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F97" w:rsidRPr="00F90777" w:rsidRDefault="00993F97" w:rsidP="00993F97">
      <w:pPr>
        <w:pStyle w:val="StyleComplexBLotus12ptJustifiedFirstline05cm"/>
        <w:spacing w:line="240" w:lineRule="auto"/>
        <w:ind w:firstLine="0"/>
        <w:jc w:val="center"/>
        <w:rPr>
          <w:rFonts w:ascii="QCF_BSML" w:hAnsi="QCF_BSML" w:cs="QCF_BSML"/>
          <w:color w:val="CC0000"/>
          <w:sz w:val="26"/>
          <w:szCs w:val="26"/>
        </w:rPr>
      </w:pPr>
      <w:r>
        <w:rPr>
          <w:rFonts w:ascii="Times New Roman" w:hAnsi="Times New Roman" w:cs="B Lotus"/>
          <w:noProof/>
          <w:position w:val="4"/>
          <w:sz w:val="26"/>
          <w:szCs w:val="26"/>
        </w:rPr>
        <w:drawing>
          <wp:anchor distT="0" distB="0" distL="114300" distR="114300" simplePos="0" relativeHeight="251819008" behindDoc="0" locked="0" layoutInCell="1" allowOverlap="1">
            <wp:simplePos x="0" y="0"/>
            <wp:positionH relativeFrom="column">
              <wp:posOffset>-571500</wp:posOffset>
            </wp:positionH>
            <wp:positionV relativeFrom="paragraph">
              <wp:posOffset>-198120</wp:posOffset>
            </wp:positionV>
            <wp:extent cx="6400800" cy="532765"/>
            <wp:effectExtent l="19050" t="0" r="0" b="0"/>
            <wp:wrapNone/>
            <wp:docPr id="9979" name="Picture 764" descr="zkrf%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zkrf%20(6)"/>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6400800" cy="532765"/>
                    </a:xfrm>
                    <a:prstGeom prst="rect">
                      <a:avLst/>
                    </a:prstGeom>
                    <a:noFill/>
                    <a:ln w="9525">
                      <a:noFill/>
                      <a:miter lim="800000"/>
                      <a:headEnd/>
                      <a:tailEnd/>
                    </a:ln>
                  </pic:spPr>
                </pic:pic>
              </a:graphicData>
            </a:graphic>
          </wp:anchor>
        </w:drawing>
      </w:r>
      <w:r w:rsidRPr="00057689">
        <w:rPr>
          <w:rFonts w:ascii="Times New Roman" w:hAnsi="Times New Roman" w:cs="B Lotus"/>
          <w:b/>
          <w:bCs/>
          <w:noProof/>
          <w:color w:val="CC0000"/>
          <w:sz w:val="22"/>
          <w:szCs w:val="22"/>
        </w:rPr>
        <w:pict>
          <v:shapetype id="_x0000_t202" coordsize="21600,21600" o:spt="202" path="m,l,21600r21600,l21600,xe">
            <v:stroke joinstyle="miter"/>
            <v:path gradientshapeok="t" o:connecttype="rect"/>
          </v:shapetype>
          <v:shape id="_x0000_s49922" type="#_x0000_t202" style="position:absolute;left:0;text-align:left;margin-left:1in;margin-top:-53.85pt;width:252pt;height:49.9pt;z-index:251821056;mso-position-horizontal-relative:text;mso-position-vertical-relative:text" filled="f" stroked="f">
            <v:textbox style="mso-next-textbox:#_x0000_s49922">
              <w:txbxContent>
                <w:p w:rsidR="00993F97" w:rsidRPr="00551537" w:rsidRDefault="00993F97" w:rsidP="00993F97">
                  <w:pPr>
                    <w:spacing w:line="620" w:lineRule="exact"/>
                    <w:jc w:val="center"/>
                    <w:rPr>
                      <w:rFonts w:cs="Traditional Arabic"/>
                      <w:color w:val="009900"/>
                      <w:position w:val="-18"/>
                      <w:sz w:val="72"/>
                      <w:szCs w:val="72"/>
                    </w:rPr>
                  </w:pPr>
                  <w:r w:rsidRPr="0073276E">
                    <w:rPr>
                      <w:rFonts w:ascii="Nafees Nastaleeq" w:hAnsi="Nafees Nastaleeq" w:cs="Nafees Nastaleeq"/>
                      <w:b/>
                      <w:bCs/>
                      <w:color w:val="CC0000"/>
                      <w:sz w:val="24"/>
                      <w:szCs w:val="24"/>
                      <w:rtl/>
                      <w:lang w:bidi="fa-IR"/>
                    </w:rPr>
                    <w:t xml:space="preserve"> </w:t>
                  </w:r>
                  <w:r w:rsidRPr="00551537">
                    <w:rPr>
                      <w:rFonts w:cs="Traditional Arabic" w:hint="cs"/>
                      <w:b/>
                      <w:bCs/>
                      <w:color w:val="009900"/>
                      <w:position w:val="-18"/>
                      <w:sz w:val="96"/>
                      <w:szCs w:val="96"/>
                      <w:rtl/>
                      <w:lang w:bidi="fa-IR"/>
                    </w:rPr>
                    <w:t>مقدمه</w:t>
                  </w:r>
                </w:p>
              </w:txbxContent>
            </v:textbox>
            <w10:wrap side="left"/>
          </v:shape>
        </w:pict>
      </w:r>
      <w:r w:rsidRPr="00057689">
        <w:rPr>
          <w:rFonts w:ascii="Times New Roman" w:hAnsi="Times New Roman" w:cs="B Lotus"/>
          <w:b/>
          <w:bCs/>
          <w:noProof/>
          <w:color w:val="003399"/>
          <w:sz w:val="20"/>
          <w:szCs w:val="20"/>
        </w:rPr>
        <w:pict>
          <v:rect id="_x0000_s49914" style="position:absolute;left:0;text-align:left;margin-left:-45pt;margin-top:-17.85pt;width:7in;height:27pt;z-index:251817984;mso-position-horizontal-relative:text;mso-position-vertical-relative:text" fillcolor="gray" stroked="f">
            <v:fill color2="#f5f3e3" rotate="t" focus="100%" type="gradient"/>
            <w10:wrap side="left"/>
          </v:rect>
        </w:pict>
      </w:r>
      <w:r w:rsidRPr="00057689">
        <w:rPr>
          <w:rFonts w:ascii="Times New Roman" w:hAnsi="Times New Roman" w:cs="B Lotus"/>
          <w:b/>
          <w:bCs/>
          <w:noProof/>
          <w:color w:val="003399"/>
          <w:sz w:val="20"/>
          <w:szCs w:val="20"/>
        </w:rPr>
        <w:pict>
          <v:group id="_x0000_s49916" style="position:absolute;left:0;text-align:left;margin-left:-45pt;margin-top:-116.85pt;width:7in;height:117.6pt;z-index:251820032;mso-position-horizontal-relative:text;mso-position-vertical-relative:text" coordorigin="965,441" coordsize="10080,2352">
            <v:roundrect id="_x0000_s49917" style="position:absolute;left:965;top:1161;width:10080;height:1260" arcsize="0" fillcolor="#090" strokeweight="2pt">
              <v:fill rotate="t"/>
              <v:textbox style="mso-next-textbox:#_x0000_s49917">
                <w:txbxContent>
                  <w:p w:rsidR="00993F97" w:rsidRPr="00624746" w:rsidRDefault="00993F97" w:rsidP="00993F97">
                    <w:pPr>
                      <w:rPr>
                        <w:rFonts w:ascii="MCS Basmalah normal." w:hAnsi="MCS Basmalah normal."/>
                        <w:color w:val="008000"/>
                        <w:sz w:val="120"/>
                        <w:szCs w:val="120"/>
                      </w:rPr>
                    </w:pPr>
                  </w:p>
                  <w:p w:rsidR="00993F97" w:rsidRPr="00E41BD7" w:rsidRDefault="00993F97" w:rsidP="00993F97">
                    <w:pPr>
                      <w:rPr>
                        <w:rFonts w:ascii="MCS Basmalah normal." w:hAnsi="MCS Basmalah normal."/>
                        <w:color w:val="FFFFFF"/>
                        <w:sz w:val="96"/>
                        <w:szCs w:val="96"/>
                      </w:rPr>
                    </w:pPr>
                    <w:r w:rsidRPr="0073276E">
                      <w:rPr>
                        <w:rFonts w:ascii="MCS Basmalah normal." w:hAnsi="MCS Basmalah normal." w:hint="cs"/>
                        <w:b/>
                        <w:bCs/>
                        <w:color w:val="008000"/>
                        <w:sz w:val="96"/>
                        <w:szCs w:val="96"/>
                        <w:rtl/>
                      </w:rPr>
                      <w:t xml:space="preserve">     </w:t>
                    </w:r>
                    <w:r w:rsidRPr="00E41BD7">
                      <w:rPr>
                        <w:rFonts w:ascii="MCS Basmalah normal." w:hAnsi="MCS Basmalah normal."/>
                        <w:color w:val="FFFFFF"/>
                        <w:sz w:val="96"/>
                        <w:szCs w:val="96"/>
                      </w:rPr>
                      <w:t>e</w:t>
                    </w:r>
                  </w:p>
                  <w:p w:rsidR="00993F97" w:rsidRPr="005B0ED0" w:rsidRDefault="00993F97" w:rsidP="00993F97"/>
                </w:txbxContent>
              </v:textbox>
            </v:roundrect>
            <v:group id="_x0000_s49918" style="position:absolute;left:3823;top:441;width:4333;height:2352" coordorigin="3823,601" coordsize="4333,2352">
              <v:roundrect id="_x0000_s49919" style="position:absolute;left:3823;top:601;width:4333;height:2352" arcsize="15213f" strokeweight=".25pt">
                <v:fill color2="#c90" rotate="t"/>
                <v:textbox style="mso-next-textbox:#_x0000_s49919">
                  <w:txbxContent>
                    <w:p w:rsidR="00993F97" w:rsidRDefault="00993F97" w:rsidP="00993F97">
                      <w:pPr>
                        <w:jc w:val="center"/>
                        <w:rPr>
                          <w:rFonts w:ascii="MCS Basmalah normal." w:hAnsi="MCS Basmalah normal."/>
                          <w:color w:val="008000"/>
                          <w:sz w:val="96"/>
                          <w:szCs w:val="96"/>
                        </w:rPr>
                      </w:pPr>
                    </w:p>
                    <w:p w:rsidR="00993F97" w:rsidRDefault="00993F97" w:rsidP="00993F97">
                      <w:pPr>
                        <w:jc w:val="center"/>
                        <w:rPr>
                          <w:rFonts w:ascii="MCS Basmalah normal." w:hAnsi="MCS Basmalah normal."/>
                          <w:color w:val="008000"/>
                          <w:sz w:val="96"/>
                          <w:szCs w:val="96"/>
                        </w:rPr>
                      </w:pPr>
                    </w:p>
                    <w:p w:rsidR="00993F97" w:rsidRPr="005B0ED0" w:rsidRDefault="00993F97" w:rsidP="00993F97">
                      <w:pPr>
                        <w:jc w:val="center"/>
                        <w:rPr>
                          <w:sz w:val="96"/>
                          <w:szCs w:val="96"/>
                        </w:rPr>
                      </w:pPr>
                    </w:p>
                    <w:p w:rsidR="00993F97" w:rsidRDefault="00993F97" w:rsidP="00993F97">
                      <w:pPr>
                        <w:pStyle w:val="StyleComplexBLotus12ptJustifiedFirstline05cm"/>
                        <w:spacing w:line="240" w:lineRule="auto"/>
                        <w:ind w:firstLine="0"/>
                        <w:rPr>
                          <w:rFonts w:ascii="Times New Roman" w:hAnsi="Times New Roman" w:cs="Jadid"/>
                          <w:b/>
                          <w:bCs/>
                          <w:sz w:val="30"/>
                          <w:szCs w:val="30"/>
                          <w:lang w:bidi="fa-IR"/>
                        </w:rPr>
                      </w:pPr>
                    </w:p>
                    <w:p w:rsidR="00993F97" w:rsidRDefault="00993F97" w:rsidP="00993F97">
                      <w:pPr>
                        <w:pStyle w:val="StyleComplexBLotus12ptJustifiedFirstline05cm"/>
                        <w:spacing w:line="240" w:lineRule="auto"/>
                        <w:ind w:firstLine="0"/>
                        <w:rPr>
                          <w:rFonts w:ascii="Times New Roman" w:hAnsi="Times New Roman" w:cs="Jadid"/>
                          <w:b/>
                          <w:bCs/>
                          <w:sz w:val="30"/>
                          <w:szCs w:val="30"/>
                          <w:lang w:bidi="fa-IR"/>
                        </w:rPr>
                      </w:pPr>
                    </w:p>
                    <w:p w:rsidR="00993F97" w:rsidRDefault="00993F97" w:rsidP="00993F97">
                      <w:pPr>
                        <w:pStyle w:val="StyleComplexBLotus12ptJustifiedFirstline05cm"/>
                        <w:spacing w:line="240" w:lineRule="auto"/>
                        <w:ind w:firstLine="0"/>
                        <w:rPr>
                          <w:rFonts w:ascii="Times New Roman" w:hAnsi="Times New Roman" w:cs="Jadid"/>
                          <w:b/>
                          <w:bCs/>
                          <w:sz w:val="30"/>
                          <w:szCs w:val="30"/>
                          <w:lang w:bidi="fa-IR"/>
                        </w:rPr>
                      </w:pPr>
                    </w:p>
                    <w:p w:rsidR="00993F97" w:rsidRDefault="00993F97" w:rsidP="00993F97">
                      <w:pPr>
                        <w:pStyle w:val="StyleComplexBLotus12ptJustifiedFirstline05cm"/>
                        <w:spacing w:line="240" w:lineRule="auto"/>
                        <w:ind w:firstLine="0"/>
                        <w:rPr>
                          <w:rFonts w:ascii="Times New Roman" w:hAnsi="Times New Roman" w:cs="Jadid"/>
                          <w:b/>
                          <w:bCs/>
                          <w:sz w:val="30"/>
                          <w:szCs w:val="30"/>
                          <w:lang w:bidi="fa-IR"/>
                        </w:rPr>
                      </w:pPr>
                    </w:p>
                    <w:p w:rsidR="00993F97" w:rsidRDefault="00993F97" w:rsidP="00993F97"/>
                  </w:txbxContent>
                </v:textbox>
              </v:roundrect>
              <v:roundrect id="_x0000_s49920" style="position:absolute;left:3831;top:607;width:4320;height:2340" arcsize="15125f" fillcolor="#d6b00c" strokecolor="#d6b00c" strokeweight=".25pt">
                <v:fill color2="#f2e9b4" rotate="t" angle="-135" focus="50%" type="gradient"/>
                <v:textbox style="mso-next-textbox:#_x0000_s49920" inset=",0,,0">
                  <w:txbxContent>
                    <w:p w:rsidR="00993F97" w:rsidRPr="00116D26" w:rsidRDefault="00993F97" w:rsidP="00993F97"/>
                  </w:txbxContent>
                </v:textbox>
              </v:roundrect>
              <v:roundrect id="_x0000_s49921" style="position:absolute;left:3901;top:674;width:4173;height:2204" arcsize="14621f" fillcolor="#f7eac5" strokecolor="#ba980a" strokeweight="2pt">
                <v:fill color2="#f9e48b" rotate="t" angle="-135" focus="50%" type="gradient"/>
                <v:textbox style="mso-next-textbox:#_x0000_s49921" inset="0,0,0,0">
                  <w:txbxContent>
                    <w:p w:rsidR="00993F97" w:rsidRPr="00116D26" w:rsidRDefault="00993F97" w:rsidP="00993F97"/>
                  </w:txbxContent>
                </v:textbox>
              </v:roundrect>
            </v:group>
            <w10:wrap side="left"/>
          </v:group>
        </w:pict>
      </w:r>
    </w:p>
    <w:p w:rsidR="00993F97" w:rsidRPr="00133657" w:rsidRDefault="00993F97" w:rsidP="00993F97">
      <w:pPr>
        <w:pStyle w:val="StyleComplexBLotus12ptJustifiedFirstline05cm"/>
        <w:spacing w:line="400" w:lineRule="exact"/>
        <w:ind w:firstLine="289"/>
        <w:rPr>
          <w:rFonts w:ascii="Times New Roman" w:hAnsi="Times New Roman" w:cs="KFGQPC Uthman Taha Naskh"/>
          <w:color w:val="009900"/>
          <w:position w:val="4"/>
          <w:sz w:val="26"/>
          <w:szCs w:val="26"/>
          <w:rtl/>
          <w:lang w:bidi="fa-IR"/>
        </w:rPr>
      </w:pPr>
      <w:r w:rsidRPr="00133657">
        <w:rPr>
          <w:rFonts w:ascii="Times New Roman" w:hAnsi="Times New Roman" w:cs="KFGQPC Uthman Taha Naskh" w:hint="cs"/>
          <w:color w:val="009900"/>
          <w:position w:val="4"/>
          <w:sz w:val="26"/>
          <w:szCs w:val="26"/>
          <w:rtl/>
          <w:lang w:bidi="fa-IR"/>
        </w:rPr>
        <w:t>الحمد لله والصلا</w:t>
      </w:r>
      <w:r w:rsidRPr="00133657">
        <w:rPr>
          <w:rFonts w:ascii="Times New Roman" w:hAnsi="Times New Roman" w:cs="KFGQPC Uthman Taha Naskh" w:hint="cs"/>
          <w:color w:val="009900"/>
          <w:position w:val="4"/>
          <w:sz w:val="26"/>
          <w:szCs w:val="26"/>
          <w:rtl/>
        </w:rPr>
        <w:t>ة</w:t>
      </w:r>
      <w:r w:rsidRPr="00133657">
        <w:rPr>
          <w:rFonts w:ascii="Times New Roman" w:hAnsi="Times New Roman" w:cs="KFGQPC Uthman Taha Naskh" w:hint="cs"/>
          <w:color w:val="009900"/>
          <w:position w:val="4"/>
          <w:sz w:val="26"/>
          <w:szCs w:val="26"/>
          <w:rtl/>
          <w:lang w:bidi="fa-IR"/>
        </w:rPr>
        <w:t xml:space="preserve"> والسلام على سيدنا و نبينا رسول الله ... اما بعد</w:t>
      </w:r>
    </w:p>
    <w:p w:rsidR="00993F97" w:rsidRPr="00511497" w:rsidRDefault="00993F97" w:rsidP="00993F97">
      <w:pPr>
        <w:pStyle w:val="StyleComplexBLotus12ptJustifiedFirstline05cm"/>
        <w:spacing w:line="240" w:lineRule="auto"/>
        <w:rPr>
          <w:rFonts w:ascii="Times New Roman" w:hAnsi="Times New Roman" w:cs="KFGQPC Uthman Taha Naskh"/>
          <w:color w:val="000080"/>
          <w:w w:val="95"/>
          <w:position w:val="4"/>
          <w:sz w:val="26"/>
          <w:szCs w:val="26"/>
          <w:rtl/>
          <w:lang w:bidi="fa-IR"/>
        </w:rPr>
      </w:pPr>
      <w:r w:rsidRPr="00511497">
        <w:rPr>
          <w:rFonts w:ascii="Times New Roman" w:hAnsi="Times New Roman" w:cs="KFGQPC Uthman Taha Naskh" w:hint="cs"/>
          <w:color w:val="000080"/>
          <w:w w:val="95"/>
          <w:position w:val="4"/>
          <w:sz w:val="26"/>
          <w:szCs w:val="26"/>
          <w:rtl/>
          <w:lang w:bidi="fa-IR"/>
        </w:rPr>
        <w:t xml:space="preserve">برادر و خواهر مسلمان ـ درود خداوند بر شما باد ـ بدان که یادگیری چهار چیز بر ما واجب است : </w:t>
      </w:r>
    </w:p>
    <w:p w:rsidR="00993F97" w:rsidRPr="00511497" w:rsidRDefault="00993F97" w:rsidP="00993F97">
      <w:pPr>
        <w:pStyle w:val="StyleComplexBLotus12ptJustifiedFirstline05cm"/>
        <w:spacing w:line="330" w:lineRule="exact"/>
        <w:ind w:firstLine="0"/>
        <w:rPr>
          <w:rFonts w:ascii="Times New Roman" w:hAnsi="Times New Roman" w:cs="KFGQPC Uthman Taha Naskh"/>
          <w:position w:val="4"/>
          <w:sz w:val="26"/>
          <w:szCs w:val="26"/>
          <w:rtl/>
          <w:lang w:bidi="fa-IR"/>
        </w:rPr>
      </w:pPr>
      <w:r w:rsidRPr="00057689">
        <w:rPr>
          <w:rFonts w:ascii="Times New Roman" w:hAnsi="Times New Roman" w:cs="B Zar"/>
          <w:b/>
          <w:bCs/>
          <w:noProof/>
          <w:color w:val="FFFFFF"/>
          <w:position w:val="2"/>
          <w:sz w:val="22"/>
          <w:szCs w:val="26"/>
          <w:rtl/>
          <w:lang w:eastAsia="zh-CN"/>
        </w:rPr>
        <w:pict>
          <v:oval id="_x0000_s49925" style="position:absolute;left:0;text-align:left;margin-left:389pt;margin-top:.6pt;width:15.5pt;height:15.5pt;z-index:-251492352" fillcolor="green" strokecolor="#030" strokeweight=".25pt">
            <v:fill color2="green" rotate="t" angle="-90" focusposition=".5,.5" focussize="" type="gradientRadial"/>
            <o:lock v:ext="edit" aspectratio="t"/>
            <w10:wrap anchorx="page"/>
          </v:oval>
        </w:pict>
      </w:r>
      <w:r w:rsidRPr="009408EB">
        <w:rPr>
          <w:rFonts w:ascii="Times New Roman" w:hAnsi="Times New Roman" w:cs="B Zar" w:hint="cs"/>
          <w:b/>
          <w:bCs/>
          <w:color w:val="FFFFFF"/>
          <w:position w:val="2"/>
          <w:sz w:val="22"/>
          <w:szCs w:val="26"/>
          <w:rtl/>
          <w:lang w:bidi="fa-IR"/>
        </w:rPr>
        <w:t xml:space="preserve"> 1</w:t>
      </w:r>
      <w:r w:rsidRPr="009408EB">
        <w:rPr>
          <w:rFonts w:ascii="Times New Roman" w:hAnsi="Times New Roman" w:cs="B Lotus" w:hint="cs"/>
          <w:position w:val="4"/>
          <w:sz w:val="26"/>
          <w:szCs w:val="26"/>
          <w:rtl/>
          <w:lang w:bidi="fa-IR"/>
        </w:rPr>
        <w:t xml:space="preserve"> </w:t>
      </w:r>
      <w:r w:rsidRPr="009408EB">
        <w:rPr>
          <w:rFonts w:ascii="Times New Roman" w:hAnsi="Times New Roman" w:cs="B Lotus" w:hint="cs"/>
          <w:color w:val="CC0000"/>
          <w:spacing w:val="-2"/>
          <w:w w:val="97"/>
          <w:position w:val="4"/>
          <w:sz w:val="26"/>
          <w:szCs w:val="26"/>
          <w:rtl/>
          <w:lang w:bidi="fa-IR"/>
        </w:rPr>
        <w:t xml:space="preserve"> </w:t>
      </w:r>
      <w:r>
        <w:rPr>
          <w:rFonts w:ascii="Times New Roman" w:hAnsi="Times New Roman" w:cs="B Lotus" w:hint="cs"/>
          <w:b/>
          <w:bCs/>
          <w:color w:val="009900"/>
          <w:position w:val="4"/>
          <w:sz w:val="32"/>
          <w:szCs w:val="32"/>
          <w:rtl/>
          <w:lang w:bidi="fa-IR"/>
        </w:rPr>
        <w:t xml:space="preserve"> </w:t>
      </w:r>
      <w:r w:rsidRPr="00133657">
        <w:rPr>
          <w:rFonts w:ascii="Times New Roman" w:hAnsi="Times New Roman" w:cs="B Lotus" w:hint="cs"/>
          <w:b/>
          <w:bCs/>
          <w:color w:val="009900"/>
          <w:position w:val="4"/>
          <w:sz w:val="32"/>
          <w:szCs w:val="32"/>
          <w:rtl/>
          <w:lang w:bidi="fa-IR"/>
        </w:rPr>
        <w:t>علم :</w:t>
      </w:r>
      <w:r w:rsidRPr="00133657">
        <w:rPr>
          <w:rFonts w:ascii="Times New Roman" w:hAnsi="Times New Roman" w:cs="B Lotus" w:hint="cs"/>
          <w:position w:val="4"/>
          <w:sz w:val="32"/>
          <w:szCs w:val="32"/>
          <w:rtl/>
          <w:lang w:bidi="fa-IR"/>
        </w:rPr>
        <w:t xml:space="preserve"> </w:t>
      </w:r>
      <w:r w:rsidRPr="00511497">
        <w:rPr>
          <w:rFonts w:ascii="Times New Roman" w:hAnsi="Times New Roman" w:cs="KFGQPC Uthman Taha Naskh" w:hint="cs"/>
          <w:position w:val="4"/>
          <w:sz w:val="26"/>
          <w:szCs w:val="26"/>
          <w:rtl/>
          <w:lang w:bidi="fa-IR"/>
        </w:rPr>
        <w:t>که شناخت خداوند ـ سبحانه وتعالی ـ، پیامبر</w:t>
      </w:r>
      <w:r w:rsidRPr="00511497">
        <w:rPr>
          <w:rFonts w:ascii="Times New Roman" w:hAnsi="Times New Roman" w:cs="B Lotus" w:hint="cs"/>
          <w:position w:val="4"/>
          <w:rtl/>
          <w:lang w:bidi="fa-IR"/>
        </w:rPr>
        <w:t xml:space="preserve"> </w:t>
      </w:r>
      <w:r w:rsidRPr="00646FA2">
        <w:rPr>
          <w:rFonts w:ascii="Times New Roman" w:hAnsi="Times New Roman" w:cs="CTraditional Arabic" w:hint="cs"/>
          <w:position w:val="4"/>
          <w:sz w:val="26"/>
          <w:szCs w:val="26"/>
          <w:rtl/>
          <w:lang w:bidi="fa-IR"/>
        </w:rPr>
        <w:t>ص</w:t>
      </w:r>
      <w:r w:rsidRPr="00646FA2">
        <w:rPr>
          <w:rFonts w:ascii="Times New Roman" w:hAnsi="Times New Roman" w:cs="B Lotus" w:hint="cs"/>
          <w:position w:val="4"/>
          <w:sz w:val="26"/>
          <w:szCs w:val="26"/>
          <w:rtl/>
          <w:lang w:bidi="fa-IR"/>
        </w:rPr>
        <w:t xml:space="preserve"> </w:t>
      </w:r>
      <w:r w:rsidRPr="00511497">
        <w:rPr>
          <w:rFonts w:ascii="Times New Roman" w:hAnsi="Times New Roman" w:cs="KFGQPC Uthman Taha Naskh" w:hint="cs"/>
          <w:position w:val="4"/>
          <w:sz w:val="26"/>
          <w:szCs w:val="26"/>
          <w:rtl/>
          <w:lang w:bidi="fa-IR"/>
        </w:rPr>
        <w:t>و دین اسلام است. زیرا ب</w:t>
      </w:r>
      <w:r w:rsidRPr="00511497">
        <w:rPr>
          <w:rFonts w:ascii="Times New Roman" w:hAnsi="Times New Roman" w:cs="KFGQPC Uthman Taha Naskh" w:hint="cs"/>
          <w:position w:val="4"/>
          <w:sz w:val="26"/>
          <w:szCs w:val="26"/>
          <w:rtl/>
        </w:rPr>
        <w:t>ايد با علم و دانش خدا را شناخت و</w:t>
      </w:r>
      <w:r w:rsidRPr="00511497">
        <w:rPr>
          <w:rFonts w:ascii="Times New Roman" w:hAnsi="Times New Roman" w:cs="KFGQPC Uthman Taha Naskh" w:hint="cs"/>
          <w:position w:val="4"/>
          <w:sz w:val="26"/>
          <w:szCs w:val="26"/>
          <w:rtl/>
          <w:lang w:bidi="fa-IR"/>
        </w:rPr>
        <w:t xml:space="preserve"> پرستش نمود</w:t>
      </w:r>
      <w:r w:rsidRPr="00511497">
        <w:rPr>
          <w:rFonts w:ascii="Times New Roman" w:hAnsi="Times New Roman" w:cs="KFGQPC Uthman Taha Naskh" w:hint="cs"/>
          <w:position w:val="4"/>
          <w:sz w:val="26"/>
          <w:szCs w:val="26"/>
          <w:rtl/>
        </w:rPr>
        <w:t xml:space="preserve"> نه با جهل و ناداني</w:t>
      </w:r>
      <w:r w:rsidRPr="00511497">
        <w:rPr>
          <w:rFonts w:ascii="Times New Roman" w:hAnsi="Times New Roman" w:cs="KFGQPC Uthman Taha Naskh" w:hint="cs"/>
          <w:position w:val="4"/>
          <w:sz w:val="26"/>
          <w:szCs w:val="26"/>
          <w:rtl/>
          <w:lang w:bidi="fa-IR"/>
        </w:rPr>
        <w:t>. کسی که چنین عمل نماید، سرنوشت او به سوی گمراهی و در این امر همانند مسیحیان خواهد بود.</w:t>
      </w:r>
    </w:p>
    <w:p w:rsidR="00993F97" w:rsidRPr="00646FA2" w:rsidRDefault="00993F97" w:rsidP="00993F97">
      <w:pPr>
        <w:pStyle w:val="StyleComplexBLotus12ptJustifiedFirstline05cm"/>
        <w:spacing w:line="320" w:lineRule="exact"/>
        <w:ind w:firstLine="0"/>
        <w:rPr>
          <w:rFonts w:ascii="Times New Roman" w:hAnsi="Times New Roman" w:cs="B Lotus"/>
          <w:spacing w:val="-2"/>
          <w:w w:val="97"/>
          <w:position w:val="4"/>
          <w:sz w:val="26"/>
          <w:szCs w:val="26"/>
          <w:lang w:bidi="fa-IR"/>
        </w:rPr>
      </w:pPr>
      <w:r w:rsidRPr="00057689">
        <w:rPr>
          <w:rFonts w:ascii="Times New Roman" w:hAnsi="Times New Roman" w:cs="B Zar"/>
          <w:b/>
          <w:bCs/>
          <w:noProof/>
          <w:color w:val="FFFFFF"/>
          <w:position w:val="2"/>
          <w:sz w:val="22"/>
          <w:szCs w:val="26"/>
          <w:lang w:eastAsia="zh-CN"/>
        </w:rPr>
        <w:pict>
          <v:oval id="_x0000_s49926" style="position:absolute;left:0;text-align:left;margin-left:387.8pt;margin-top:.1pt;width:15.5pt;height:15.5pt;z-index:-251491328" fillcolor="green" strokecolor="#030" strokeweight=".25pt">
            <v:fill color2="green" rotate="t" angle="-90" focusposition=".5,.5" focussize="" type="gradientRadial"/>
            <o:lock v:ext="edit" aspectratio="t"/>
            <w10:wrap anchorx="page"/>
          </v:oval>
        </w:pict>
      </w:r>
      <w:r w:rsidRPr="009408EB">
        <w:rPr>
          <w:rFonts w:ascii="Times New Roman" w:hAnsi="Times New Roman" w:cs="B Zar" w:hint="cs"/>
          <w:b/>
          <w:bCs/>
          <w:color w:val="FFFFFF"/>
          <w:position w:val="2"/>
          <w:sz w:val="22"/>
          <w:szCs w:val="26"/>
          <w:rtl/>
          <w:lang w:bidi="fa-IR"/>
        </w:rPr>
        <w:t xml:space="preserve"> 2</w:t>
      </w:r>
      <w:r w:rsidRPr="009408EB">
        <w:rPr>
          <w:rFonts w:ascii="Times New Roman" w:hAnsi="Times New Roman" w:cs="B Lotus" w:hint="cs"/>
          <w:position w:val="4"/>
          <w:sz w:val="26"/>
          <w:szCs w:val="26"/>
          <w:rtl/>
          <w:lang w:bidi="fa-IR"/>
        </w:rPr>
        <w:t xml:space="preserve"> </w:t>
      </w:r>
      <w:r w:rsidRPr="009408EB">
        <w:rPr>
          <w:rFonts w:ascii="Times New Roman" w:hAnsi="Times New Roman" w:cs="B Lotus" w:hint="cs"/>
          <w:color w:val="CC0000"/>
          <w:spacing w:val="-2"/>
          <w:w w:val="97"/>
          <w:position w:val="4"/>
          <w:sz w:val="26"/>
          <w:szCs w:val="26"/>
          <w:rtl/>
          <w:lang w:bidi="fa-IR"/>
        </w:rPr>
        <w:t xml:space="preserve"> </w:t>
      </w:r>
      <w:r>
        <w:rPr>
          <w:rFonts w:ascii="Times New Roman" w:hAnsi="Times New Roman" w:cs="B Lotus" w:hint="cs"/>
          <w:color w:val="CC0000"/>
          <w:spacing w:val="-2"/>
          <w:w w:val="97"/>
          <w:position w:val="4"/>
          <w:sz w:val="26"/>
          <w:szCs w:val="26"/>
          <w:rtl/>
          <w:lang w:bidi="fa-IR"/>
        </w:rPr>
        <w:t xml:space="preserve"> </w:t>
      </w:r>
      <w:r w:rsidRPr="00133657">
        <w:rPr>
          <w:rFonts w:ascii="Times New Roman" w:hAnsi="Times New Roman" w:cs="B Lotus" w:hint="cs"/>
          <w:b/>
          <w:bCs/>
          <w:color w:val="009900"/>
          <w:spacing w:val="-2"/>
          <w:w w:val="97"/>
          <w:position w:val="4"/>
          <w:sz w:val="32"/>
          <w:szCs w:val="32"/>
          <w:rtl/>
          <w:lang w:bidi="fa-IR"/>
        </w:rPr>
        <w:t>عمل :</w:t>
      </w:r>
      <w:r w:rsidRPr="00133657">
        <w:rPr>
          <w:rFonts w:ascii="Times New Roman" w:hAnsi="Times New Roman" w:cs="B Lotus" w:hint="cs"/>
          <w:spacing w:val="-2"/>
          <w:w w:val="97"/>
          <w:position w:val="4"/>
          <w:sz w:val="32"/>
          <w:szCs w:val="32"/>
          <w:rtl/>
          <w:lang w:bidi="fa-IR"/>
        </w:rPr>
        <w:t xml:space="preserve"> </w:t>
      </w:r>
      <w:r w:rsidRPr="00511497">
        <w:rPr>
          <w:rFonts w:ascii="Times New Roman" w:hAnsi="Times New Roman" w:cs="KFGQPC Uthman Taha Naskh" w:hint="cs"/>
          <w:spacing w:val="-2"/>
          <w:w w:val="97"/>
          <w:position w:val="4"/>
          <w:sz w:val="26"/>
          <w:szCs w:val="26"/>
          <w:rtl/>
          <w:lang w:bidi="fa-IR"/>
        </w:rPr>
        <w:t>کسی که [چیزی را</w:t>
      </w:r>
      <w:r>
        <w:rPr>
          <w:rFonts w:ascii="Times New Roman" w:hAnsi="Times New Roman" w:cs="KFGQPC Uthman Taha Naskh" w:hint="cs"/>
          <w:spacing w:val="-2"/>
          <w:w w:val="97"/>
          <w:position w:val="4"/>
          <w:sz w:val="26"/>
          <w:szCs w:val="26"/>
          <w:rtl/>
          <w:lang w:bidi="fa-IR"/>
        </w:rPr>
        <w:t xml:space="preserve"> </w:t>
      </w:r>
      <w:r w:rsidRPr="00511497">
        <w:rPr>
          <w:rFonts w:ascii="Times New Roman" w:hAnsi="Times New Roman" w:cs="KFGQPC Uthman Taha Naskh" w:hint="cs"/>
          <w:spacing w:val="-2"/>
          <w:w w:val="97"/>
          <w:position w:val="4"/>
          <w:sz w:val="26"/>
          <w:szCs w:val="26"/>
          <w:rtl/>
          <w:lang w:bidi="fa-IR"/>
        </w:rPr>
        <w:t>] بداند، اما [به آن</w:t>
      </w:r>
      <w:r>
        <w:rPr>
          <w:rFonts w:ascii="Times New Roman" w:hAnsi="Times New Roman" w:cs="KFGQPC Uthman Taha Naskh" w:hint="cs"/>
          <w:spacing w:val="-2"/>
          <w:w w:val="97"/>
          <w:position w:val="4"/>
          <w:sz w:val="26"/>
          <w:szCs w:val="26"/>
          <w:rtl/>
          <w:lang w:bidi="fa-IR"/>
        </w:rPr>
        <w:t xml:space="preserve"> </w:t>
      </w:r>
      <w:r w:rsidRPr="00511497">
        <w:rPr>
          <w:rFonts w:ascii="Times New Roman" w:hAnsi="Times New Roman" w:cs="KFGQPC Uthman Taha Naskh" w:hint="cs"/>
          <w:spacing w:val="-2"/>
          <w:w w:val="97"/>
          <w:position w:val="4"/>
          <w:sz w:val="26"/>
          <w:szCs w:val="26"/>
          <w:rtl/>
          <w:lang w:bidi="fa-IR"/>
        </w:rPr>
        <w:t>] عمل نکند، همانند یهود خواهد بود. زیرا آنها علم داشتند اما به آن عمل نمی‌کردند. یکی از حیله‌های شیطان آن است که انسان را از علم دور کند تا انسان در پیشگاه خداوند به وسیلة جهل و نادانی‌اش عذر و بهانه بیاورد! [انسان</w:t>
      </w:r>
      <w:r>
        <w:rPr>
          <w:rFonts w:ascii="Times New Roman" w:hAnsi="Times New Roman" w:cs="KFGQPC Uthman Taha Naskh" w:hint="cs"/>
          <w:spacing w:val="-2"/>
          <w:w w:val="97"/>
          <w:position w:val="4"/>
          <w:sz w:val="26"/>
          <w:szCs w:val="26"/>
          <w:rtl/>
          <w:lang w:bidi="fa-IR"/>
        </w:rPr>
        <w:t xml:space="preserve">  </w:t>
      </w:r>
      <w:r w:rsidRPr="00511497">
        <w:rPr>
          <w:rFonts w:ascii="Times New Roman" w:hAnsi="Times New Roman" w:cs="KFGQPC Uthman Taha Naskh" w:hint="cs"/>
          <w:spacing w:val="-2"/>
          <w:w w:val="97"/>
          <w:position w:val="4"/>
          <w:sz w:val="26"/>
          <w:szCs w:val="26"/>
          <w:rtl/>
          <w:lang w:bidi="fa-IR"/>
        </w:rPr>
        <w:t>] نمی‌دانست که هر کسی که توانایی یادگیری داشته باشد اما آن را انجام ندهد، در حقیقت حجت بر او تمام شده است. قوم نوح</w:t>
      </w:r>
      <w:r w:rsidRPr="00646FA2">
        <w:rPr>
          <w:rFonts w:ascii="Times New Roman" w:hAnsi="Times New Roman" w:cs="B Lotus" w:hint="cs"/>
          <w:spacing w:val="-2"/>
          <w:w w:val="97"/>
          <w:position w:val="4"/>
          <w:sz w:val="26"/>
          <w:szCs w:val="26"/>
          <w:rtl/>
          <w:lang w:bidi="fa-IR"/>
        </w:rPr>
        <w:t xml:space="preserve"> </w:t>
      </w:r>
      <w:r w:rsidRPr="00DC44F5">
        <w:rPr>
          <w:rFonts w:ascii="Times New Roman" w:hAnsi="Times New Roman" w:cs="CTraditional Arabic" w:hint="cs"/>
          <w:spacing w:val="-2"/>
          <w:w w:val="97"/>
          <w:sz w:val="32"/>
          <w:szCs w:val="32"/>
          <w:rtl/>
          <w:lang w:bidi="fa-IR"/>
        </w:rPr>
        <w:t>؛</w:t>
      </w:r>
      <w:r w:rsidRPr="00646FA2">
        <w:rPr>
          <w:rFonts w:ascii="Times New Roman" w:hAnsi="Times New Roman" w:cs="B Lotus" w:hint="cs"/>
          <w:spacing w:val="-2"/>
          <w:w w:val="97"/>
          <w:position w:val="4"/>
          <w:sz w:val="26"/>
          <w:szCs w:val="26"/>
          <w:rtl/>
          <w:lang w:bidi="fa-IR"/>
        </w:rPr>
        <w:t xml:space="preserve"> </w:t>
      </w:r>
      <w:r w:rsidRPr="00511497">
        <w:rPr>
          <w:rFonts w:ascii="Times New Roman" w:hAnsi="Times New Roman" w:cs="KFGQPC Uthman Taha Naskh" w:hint="cs"/>
          <w:spacing w:val="-2"/>
          <w:w w:val="97"/>
          <w:position w:val="4"/>
          <w:sz w:val="26"/>
          <w:szCs w:val="26"/>
          <w:rtl/>
          <w:lang w:bidi="fa-IR"/>
        </w:rPr>
        <w:t>این حیله را در پیش گرفتند:</w:t>
      </w:r>
      <w:r w:rsidRPr="00646FA2">
        <w:rPr>
          <w:rFonts w:ascii="Times New Roman" w:hAnsi="Times New Roman" w:cs="B Lotus" w:hint="cs"/>
          <w:spacing w:val="-2"/>
          <w:w w:val="97"/>
          <w:position w:val="4"/>
          <w:sz w:val="26"/>
          <w:szCs w:val="26"/>
          <w:rtl/>
          <w:lang w:bidi="fa-IR"/>
        </w:rPr>
        <w:t xml:space="preserve"> </w:t>
      </w:r>
      <w:r w:rsidRPr="00336B21">
        <w:rPr>
          <w:rFonts w:ascii="QCF_P526" w:hAnsi="QCF_P526" w:cs="QCF_P526"/>
          <w:color w:val="CC0000"/>
          <w:spacing w:val="-4"/>
          <w:w w:val="95"/>
          <w:position w:val="4"/>
          <w:sz w:val="20"/>
          <w:szCs w:val="20"/>
          <w:rtl/>
        </w:rPr>
        <w:t>ﱹ</w:t>
      </w:r>
      <w:r w:rsidRPr="00336B21">
        <w:rPr>
          <w:rFonts w:ascii="QCF_P570" w:hAnsi="QCF_P570" w:cs="QCF_P570"/>
          <w:color w:val="006600"/>
          <w:spacing w:val="-4"/>
          <w:w w:val="95"/>
          <w:position w:val="4"/>
          <w:sz w:val="28"/>
          <w:szCs w:val="28"/>
          <w:rtl/>
        </w:rPr>
        <w:t>ﯥﯦﯧ</w:t>
      </w:r>
      <w:r w:rsidRPr="00336B21">
        <w:rPr>
          <w:rFonts w:ascii="QCF_P570" w:hAnsi="QCF_P570" w:cs="QCF_P570" w:hint="cs"/>
          <w:color w:val="006600"/>
          <w:spacing w:val="-4"/>
          <w:w w:val="95"/>
          <w:position w:val="4"/>
          <w:sz w:val="28"/>
          <w:szCs w:val="28"/>
          <w:rtl/>
        </w:rPr>
        <w:t xml:space="preserve"> </w:t>
      </w:r>
      <w:r w:rsidRPr="00336B21">
        <w:rPr>
          <w:rFonts w:ascii="QCF_P570" w:hAnsi="QCF_P570" w:cs="QCF_P570"/>
          <w:color w:val="006600"/>
          <w:spacing w:val="-4"/>
          <w:w w:val="95"/>
          <w:position w:val="4"/>
          <w:sz w:val="28"/>
          <w:szCs w:val="28"/>
          <w:rtl/>
        </w:rPr>
        <w:t>ﯨ</w:t>
      </w:r>
      <w:r w:rsidRPr="00336B21">
        <w:rPr>
          <w:rFonts w:ascii="QCF_P570" w:hAnsi="QCF_P570" w:cs="QCF_P570" w:hint="cs"/>
          <w:color w:val="006600"/>
          <w:spacing w:val="-4"/>
          <w:w w:val="95"/>
          <w:position w:val="4"/>
          <w:sz w:val="28"/>
          <w:szCs w:val="28"/>
          <w:rtl/>
        </w:rPr>
        <w:t xml:space="preserve"> </w:t>
      </w:r>
      <w:r w:rsidRPr="00336B21">
        <w:rPr>
          <w:rFonts w:ascii="QCF_P570" w:hAnsi="QCF_P570" w:cs="QCF_P570"/>
          <w:color w:val="006600"/>
          <w:spacing w:val="-4"/>
          <w:w w:val="95"/>
          <w:position w:val="4"/>
          <w:sz w:val="28"/>
          <w:szCs w:val="28"/>
          <w:rtl/>
        </w:rPr>
        <w:t>ﯩ</w:t>
      </w:r>
      <w:r w:rsidRPr="00336B21">
        <w:rPr>
          <w:rFonts w:ascii="QCF_P570" w:hAnsi="QCF_P570" w:cs="QCF_P570" w:hint="cs"/>
          <w:color w:val="006600"/>
          <w:spacing w:val="-4"/>
          <w:w w:val="95"/>
          <w:position w:val="4"/>
          <w:sz w:val="28"/>
          <w:szCs w:val="28"/>
          <w:rtl/>
        </w:rPr>
        <w:t xml:space="preserve"> </w:t>
      </w:r>
      <w:r w:rsidRPr="00336B21">
        <w:rPr>
          <w:rFonts w:ascii="QCF_P570" w:hAnsi="QCF_P570" w:cs="QCF_P570"/>
          <w:color w:val="006600"/>
          <w:spacing w:val="-4"/>
          <w:w w:val="95"/>
          <w:position w:val="4"/>
          <w:sz w:val="28"/>
          <w:szCs w:val="28"/>
          <w:rtl/>
        </w:rPr>
        <w:t>ﯪ</w:t>
      </w:r>
      <w:r w:rsidRPr="00336B21">
        <w:rPr>
          <w:rFonts w:ascii="QCF_P526" w:hAnsi="QCF_P526" w:cs="QCF_P526"/>
          <w:color w:val="CC0000"/>
          <w:spacing w:val="-4"/>
          <w:w w:val="95"/>
          <w:position w:val="4"/>
          <w:sz w:val="20"/>
          <w:szCs w:val="20"/>
          <w:rtl/>
        </w:rPr>
        <w:t>ﱸ</w:t>
      </w:r>
      <w:r w:rsidRPr="009671E1">
        <w:rPr>
          <w:rFonts w:ascii="Lotus Linotype" w:hAnsi="Lotus Linotype" w:cs="AL-Hotham"/>
          <w:b/>
          <w:bCs/>
          <w:color w:val="006600"/>
          <w:w w:val="97"/>
          <w:position w:val="4"/>
          <w:sz w:val="26"/>
          <w:szCs w:val="26"/>
          <w:rtl/>
          <w:lang w:bidi="fa-IR"/>
        </w:rPr>
        <w:t xml:space="preserve"> </w:t>
      </w:r>
      <w:r w:rsidRPr="00511497">
        <w:rPr>
          <w:rFonts w:ascii="Times New Roman" w:hAnsi="Times New Roman" w:cs="KFGQPC Uthman Taha Naskh" w:hint="cs"/>
          <w:spacing w:val="-2"/>
          <w:w w:val="97"/>
          <w:position w:val="4"/>
          <w:sz w:val="26"/>
          <w:szCs w:val="26"/>
          <w:rtl/>
          <w:lang w:bidi="fa-IR"/>
        </w:rPr>
        <w:t>(انگشتهایشان را در گوششان فرو بردند و لباسهایشان را پایین آوردند [سرشان را کاملاً پوشاندند</w:t>
      </w:r>
      <w:r>
        <w:rPr>
          <w:rFonts w:ascii="Times New Roman" w:hAnsi="Times New Roman" w:cs="KFGQPC Uthman Taha Naskh" w:hint="cs"/>
          <w:spacing w:val="-2"/>
          <w:w w:val="97"/>
          <w:position w:val="4"/>
          <w:sz w:val="26"/>
          <w:szCs w:val="26"/>
          <w:rtl/>
          <w:lang w:bidi="fa-IR"/>
        </w:rPr>
        <w:t xml:space="preserve"> </w:t>
      </w:r>
      <w:r w:rsidRPr="00511497">
        <w:rPr>
          <w:rFonts w:ascii="Times New Roman" w:hAnsi="Times New Roman" w:cs="KFGQPC Uthman Taha Naskh" w:hint="cs"/>
          <w:spacing w:val="-2"/>
          <w:w w:val="97"/>
          <w:position w:val="4"/>
          <w:sz w:val="26"/>
          <w:szCs w:val="26"/>
          <w:rtl/>
          <w:lang w:bidi="fa-IR"/>
        </w:rPr>
        <w:t>]) تا حجت بر آنها اقامه نشود).</w:t>
      </w:r>
    </w:p>
    <w:p w:rsidR="00993F97" w:rsidRPr="00511497" w:rsidRDefault="00993F97" w:rsidP="00993F97">
      <w:pPr>
        <w:pStyle w:val="StyleComplexBLotus12ptJustifiedFirstline05cm"/>
        <w:spacing w:line="330" w:lineRule="exact"/>
        <w:ind w:firstLine="0"/>
        <w:rPr>
          <w:rFonts w:ascii="Times New Roman" w:hAnsi="Times New Roman" w:cs="KFGQPC Uthman Taha Naskh"/>
          <w:spacing w:val="-4"/>
          <w:w w:val="97"/>
          <w:position w:val="4"/>
          <w:sz w:val="26"/>
          <w:szCs w:val="26"/>
          <w:lang w:bidi="fa-IR"/>
        </w:rPr>
      </w:pPr>
      <w:r w:rsidRPr="00057689">
        <w:rPr>
          <w:rFonts w:ascii="Times New Roman" w:hAnsi="Times New Roman" w:cs="B Zar"/>
          <w:b/>
          <w:bCs/>
          <w:noProof/>
          <w:color w:val="FFFFFF"/>
          <w:position w:val="2"/>
          <w:sz w:val="22"/>
          <w:szCs w:val="26"/>
          <w:lang w:eastAsia="zh-CN"/>
        </w:rPr>
        <w:pict>
          <v:oval id="_x0000_s49927" style="position:absolute;left:0;text-align:left;margin-left:387pt;margin-top:.05pt;width:15.5pt;height:15.5pt;z-index:-251490304" fillcolor="green" strokecolor="#030" strokeweight=".25pt">
            <v:fill color2="green" rotate="t" angle="-90" focusposition=".5,.5" focussize="" type="gradientRadial"/>
            <o:lock v:ext="edit" aspectratio="t"/>
            <w10:wrap anchorx="page"/>
          </v:oval>
        </w:pict>
      </w:r>
      <w:r w:rsidRPr="009408EB">
        <w:rPr>
          <w:rFonts w:ascii="Times New Roman" w:hAnsi="Times New Roman" w:cs="B Zar" w:hint="cs"/>
          <w:b/>
          <w:bCs/>
          <w:color w:val="FFFFFF"/>
          <w:position w:val="2"/>
          <w:sz w:val="22"/>
          <w:szCs w:val="26"/>
          <w:rtl/>
          <w:lang w:bidi="fa-IR"/>
        </w:rPr>
        <w:t xml:space="preserve"> 3</w:t>
      </w:r>
      <w:r w:rsidRPr="009408EB">
        <w:rPr>
          <w:rFonts w:ascii="Times New Roman" w:hAnsi="Times New Roman" w:cs="B Lotus" w:hint="cs"/>
          <w:position w:val="4"/>
          <w:sz w:val="26"/>
          <w:szCs w:val="26"/>
          <w:rtl/>
          <w:lang w:bidi="fa-IR"/>
        </w:rPr>
        <w:t xml:space="preserve"> </w:t>
      </w:r>
      <w:r w:rsidRPr="009408EB">
        <w:rPr>
          <w:rFonts w:ascii="Times New Roman" w:hAnsi="Times New Roman" w:cs="B Lotus" w:hint="cs"/>
          <w:color w:val="CC0000"/>
          <w:spacing w:val="-4"/>
          <w:w w:val="97"/>
          <w:position w:val="4"/>
          <w:sz w:val="26"/>
          <w:szCs w:val="26"/>
          <w:rtl/>
          <w:lang w:bidi="fa-IR"/>
        </w:rPr>
        <w:t xml:space="preserve"> </w:t>
      </w:r>
      <w:r>
        <w:rPr>
          <w:rFonts w:ascii="Times New Roman" w:hAnsi="Times New Roman" w:cs="B Lotus" w:hint="cs"/>
          <w:b/>
          <w:bCs/>
          <w:color w:val="009900"/>
          <w:spacing w:val="-4"/>
          <w:w w:val="97"/>
          <w:position w:val="4"/>
          <w:sz w:val="28"/>
          <w:szCs w:val="28"/>
          <w:rtl/>
        </w:rPr>
        <w:t xml:space="preserve"> </w:t>
      </w:r>
      <w:r w:rsidRPr="00511497">
        <w:rPr>
          <w:rFonts w:ascii="Times New Roman" w:hAnsi="Times New Roman" w:cs="KFGQPC Uthman Taha Naskh" w:hint="cs"/>
          <w:b/>
          <w:bCs/>
          <w:color w:val="009900"/>
          <w:spacing w:val="-4"/>
          <w:w w:val="97"/>
          <w:position w:val="4"/>
          <w:sz w:val="28"/>
          <w:szCs w:val="28"/>
          <w:rtl/>
          <w:lang w:bidi="fa-IR"/>
        </w:rPr>
        <w:t>دعوت به سوی خداوند :</w:t>
      </w:r>
      <w:r w:rsidRPr="00511497">
        <w:rPr>
          <w:rFonts w:ascii="Times New Roman" w:hAnsi="Times New Roman" w:cs="KFGQPC Uthman Taha Naskh" w:hint="cs"/>
          <w:spacing w:val="-4"/>
          <w:w w:val="97"/>
          <w:position w:val="4"/>
          <w:sz w:val="28"/>
          <w:szCs w:val="28"/>
          <w:rtl/>
          <w:lang w:bidi="fa-IR"/>
        </w:rPr>
        <w:t xml:space="preserve"> </w:t>
      </w:r>
      <w:r w:rsidRPr="00511497">
        <w:rPr>
          <w:rFonts w:ascii="Times New Roman" w:hAnsi="Times New Roman" w:cs="KFGQPC Uthman Taha Naskh" w:hint="cs"/>
          <w:spacing w:val="-4"/>
          <w:w w:val="97"/>
          <w:position w:val="4"/>
          <w:sz w:val="26"/>
          <w:szCs w:val="26"/>
          <w:rtl/>
          <w:lang w:bidi="fa-IR"/>
        </w:rPr>
        <w:t>زیرا دانشمندان و دعوتگران وارثان پیامبران هستند. خداوند ـ سبحانه وتعالی ـ بنی‌اسرائیل را لعن و نفرین کردند. زیرا آنها</w:t>
      </w:r>
      <w:r w:rsidRPr="007D7ED7">
        <w:rPr>
          <w:rFonts w:ascii="Times New Roman" w:hAnsi="Times New Roman" w:cs="B Lotus" w:hint="cs"/>
          <w:spacing w:val="-4"/>
          <w:w w:val="97"/>
          <w:position w:val="4"/>
          <w:sz w:val="26"/>
          <w:szCs w:val="26"/>
          <w:rtl/>
          <w:lang w:bidi="fa-IR"/>
        </w:rPr>
        <w:t xml:space="preserve"> </w:t>
      </w:r>
      <w:r w:rsidRPr="007D7ED7">
        <w:rPr>
          <w:rFonts w:ascii="QCF_P526" w:hAnsi="QCF_P526" w:cs="QCF_P526"/>
          <w:color w:val="CC0000"/>
          <w:spacing w:val="-4"/>
          <w:w w:val="97"/>
          <w:position w:val="4"/>
          <w:sz w:val="18"/>
          <w:szCs w:val="18"/>
          <w:rtl/>
        </w:rPr>
        <w:t>ﱹ</w:t>
      </w:r>
      <w:r w:rsidRPr="007D7ED7">
        <w:rPr>
          <w:rFonts w:ascii="Hacen Liner XL" w:hAnsi="Hacen Liner XL" w:cs="Hacen Liner XL" w:hint="cs"/>
          <w:spacing w:val="-4"/>
          <w:w w:val="97"/>
          <w:position w:val="4"/>
          <w:sz w:val="26"/>
          <w:szCs w:val="26"/>
          <w:rtl/>
        </w:rPr>
        <w:t xml:space="preserve"> </w:t>
      </w:r>
      <w:r w:rsidRPr="007D7ED7">
        <w:rPr>
          <w:rFonts w:ascii="QCF_P121" w:hAnsi="QCF_P121" w:cs="QCF_P121"/>
          <w:color w:val="006600"/>
          <w:spacing w:val="-4"/>
          <w:w w:val="97"/>
          <w:position w:val="4"/>
          <w:sz w:val="26"/>
          <w:szCs w:val="26"/>
          <w:rtl/>
        </w:rPr>
        <w:t>ﭼ</w:t>
      </w:r>
      <w:r w:rsidRPr="007D7ED7">
        <w:rPr>
          <w:rFonts w:ascii="QCF_P121" w:hAnsi="QCF_P121" w:cs="QCF_P121" w:hint="cs"/>
          <w:color w:val="006600"/>
          <w:spacing w:val="-4"/>
          <w:w w:val="97"/>
          <w:position w:val="4"/>
          <w:sz w:val="26"/>
          <w:szCs w:val="26"/>
          <w:rtl/>
        </w:rPr>
        <w:t xml:space="preserve"> </w:t>
      </w:r>
      <w:r w:rsidRPr="007D7ED7">
        <w:rPr>
          <w:rFonts w:ascii="QCF_P121" w:hAnsi="QCF_P121" w:cs="QCF_P121"/>
          <w:color w:val="006600"/>
          <w:spacing w:val="-4"/>
          <w:w w:val="97"/>
          <w:position w:val="4"/>
          <w:sz w:val="26"/>
          <w:szCs w:val="26"/>
          <w:rtl/>
        </w:rPr>
        <w:t>ﭽﭾ</w:t>
      </w:r>
      <w:r w:rsidRPr="007D7ED7">
        <w:rPr>
          <w:rFonts w:ascii="QCF_P121" w:hAnsi="QCF_P121" w:cs="QCF_P121" w:hint="cs"/>
          <w:color w:val="006600"/>
          <w:spacing w:val="-4"/>
          <w:w w:val="97"/>
          <w:position w:val="4"/>
          <w:sz w:val="26"/>
          <w:szCs w:val="26"/>
          <w:rtl/>
        </w:rPr>
        <w:t xml:space="preserve"> </w:t>
      </w:r>
      <w:r w:rsidRPr="007D7ED7">
        <w:rPr>
          <w:rFonts w:ascii="QCF_P121" w:hAnsi="QCF_P121" w:cs="QCF_P121"/>
          <w:color w:val="006600"/>
          <w:spacing w:val="-4"/>
          <w:w w:val="97"/>
          <w:position w:val="4"/>
          <w:sz w:val="26"/>
          <w:szCs w:val="26"/>
          <w:rtl/>
        </w:rPr>
        <w:t>ﭿ</w:t>
      </w:r>
      <w:r w:rsidRPr="007D7ED7">
        <w:rPr>
          <w:rFonts w:ascii="QCF_P121" w:hAnsi="QCF_P121" w:cs="QCF_P121" w:hint="cs"/>
          <w:color w:val="006600"/>
          <w:spacing w:val="-4"/>
          <w:w w:val="97"/>
          <w:position w:val="4"/>
          <w:sz w:val="26"/>
          <w:szCs w:val="26"/>
          <w:rtl/>
        </w:rPr>
        <w:t xml:space="preserve"> </w:t>
      </w:r>
      <w:r w:rsidRPr="007D7ED7">
        <w:rPr>
          <w:rFonts w:ascii="QCF_P121" w:hAnsi="QCF_P121" w:cs="QCF_P121"/>
          <w:color w:val="006600"/>
          <w:spacing w:val="-4"/>
          <w:w w:val="97"/>
          <w:position w:val="4"/>
          <w:sz w:val="26"/>
          <w:szCs w:val="26"/>
          <w:rtl/>
        </w:rPr>
        <w:t>ﮀ</w:t>
      </w:r>
      <w:r w:rsidRPr="007D7ED7">
        <w:rPr>
          <w:rFonts w:ascii="QCF_P121" w:hAnsi="QCF_P121" w:cs="QCF_P121" w:hint="cs"/>
          <w:color w:val="006600"/>
          <w:spacing w:val="-4"/>
          <w:w w:val="97"/>
          <w:position w:val="4"/>
          <w:sz w:val="26"/>
          <w:szCs w:val="26"/>
          <w:rtl/>
        </w:rPr>
        <w:t xml:space="preserve"> </w:t>
      </w:r>
      <w:r w:rsidRPr="007D7ED7">
        <w:rPr>
          <w:rFonts w:ascii="QCF_P121" w:hAnsi="QCF_P121" w:cs="QCF_P121"/>
          <w:color w:val="006600"/>
          <w:spacing w:val="-4"/>
          <w:w w:val="97"/>
          <w:position w:val="4"/>
          <w:sz w:val="26"/>
          <w:szCs w:val="26"/>
          <w:rtl/>
        </w:rPr>
        <w:t>ﮁ</w:t>
      </w:r>
      <w:r w:rsidRPr="007D7ED7">
        <w:rPr>
          <w:rFonts w:ascii="QCF_P121" w:hAnsi="QCF_P121" w:cs="QCF_P121" w:hint="cs"/>
          <w:color w:val="006600"/>
          <w:spacing w:val="-4"/>
          <w:w w:val="97"/>
          <w:position w:val="4"/>
          <w:sz w:val="26"/>
          <w:szCs w:val="26"/>
          <w:rtl/>
        </w:rPr>
        <w:t xml:space="preserve"> </w:t>
      </w:r>
      <w:r w:rsidRPr="007D7ED7">
        <w:rPr>
          <w:rFonts w:ascii="QCF_P121" w:hAnsi="QCF_P121" w:cs="QCF_P121"/>
          <w:color w:val="006600"/>
          <w:spacing w:val="-4"/>
          <w:w w:val="97"/>
          <w:position w:val="4"/>
          <w:sz w:val="26"/>
          <w:szCs w:val="26"/>
          <w:rtl/>
        </w:rPr>
        <w:t>ﮂﮃ</w:t>
      </w:r>
      <w:r w:rsidRPr="007D7ED7">
        <w:rPr>
          <w:rFonts w:ascii="QCF_P121" w:hAnsi="QCF_P121" w:cs="QCF_P121" w:hint="cs"/>
          <w:color w:val="006600"/>
          <w:spacing w:val="-4"/>
          <w:w w:val="97"/>
          <w:position w:val="4"/>
          <w:sz w:val="26"/>
          <w:szCs w:val="26"/>
          <w:rtl/>
        </w:rPr>
        <w:t xml:space="preserve"> </w:t>
      </w:r>
      <w:r w:rsidRPr="007D7ED7">
        <w:rPr>
          <w:rFonts w:ascii="QCF_P121" w:hAnsi="QCF_P121" w:cs="QCF_P121"/>
          <w:color w:val="006600"/>
          <w:spacing w:val="-4"/>
          <w:w w:val="97"/>
          <w:position w:val="4"/>
          <w:sz w:val="26"/>
          <w:szCs w:val="26"/>
          <w:rtl/>
        </w:rPr>
        <w:t>ﮄﮅ</w:t>
      </w:r>
      <w:r w:rsidRPr="007D7ED7">
        <w:rPr>
          <w:rFonts w:ascii="QCF_P121" w:hAnsi="QCF_P121" w:cs="QCF_P121" w:hint="cs"/>
          <w:color w:val="006600"/>
          <w:spacing w:val="-4"/>
          <w:w w:val="97"/>
          <w:position w:val="4"/>
          <w:sz w:val="26"/>
          <w:szCs w:val="26"/>
          <w:rtl/>
        </w:rPr>
        <w:t xml:space="preserve"> </w:t>
      </w:r>
      <w:r w:rsidRPr="007D7ED7">
        <w:rPr>
          <w:rFonts w:ascii="QCF_P121" w:hAnsi="QCF_P121" w:cs="QCF_P121"/>
          <w:color w:val="006600"/>
          <w:spacing w:val="-4"/>
          <w:w w:val="97"/>
          <w:position w:val="4"/>
          <w:sz w:val="26"/>
          <w:szCs w:val="26"/>
          <w:rtl/>
        </w:rPr>
        <w:t>ﮆ</w:t>
      </w:r>
      <w:r w:rsidRPr="007D7ED7">
        <w:rPr>
          <w:rFonts w:ascii="QCF_P526" w:hAnsi="QCF_P526" w:cs="QCF_P526"/>
          <w:color w:val="CC0000"/>
          <w:spacing w:val="-4"/>
          <w:w w:val="97"/>
          <w:position w:val="4"/>
          <w:sz w:val="18"/>
          <w:szCs w:val="18"/>
          <w:rtl/>
        </w:rPr>
        <w:t>ﱸ</w:t>
      </w:r>
      <w:r w:rsidRPr="007D7ED7">
        <w:rPr>
          <w:rFonts w:ascii="Times New Roman" w:hAnsi="Times New Roman" w:cs="B Lotus" w:hint="cs"/>
          <w:spacing w:val="-4"/>
          <w:w w:val="97"/>
          <w:position w:val="4"/>
          <w:sz w:val="26"/>
          <w:szCs w:val="26"/>
          <w:rtl/>
          <w:lang w:bidi="fa-IR"/>
        </w:rPr>
        <w:t xml:space="preserve"> </w:t>
      </w:r>
      <w:r w:rsidRPr="00511497">
        <w:rPr>
          <w:rFonts w:ascii="Times New Roman" w:hAnsi="Times New Roman" w:cs="KFGQPC Uthman Taha Naskh" w:hint="cs"/>
          <w:spacing w:val="-4"/>
          <w:w w:val="97"/>
          <w:position w:val="4"/>
          <w:sz w:val="26"/>
          <w:szCs w:val="26"/>
          <w:rtl/>
          <w:lang w:bidi="fa-IR"/>
        </w:rPr>
        <w:t>همديگر را از كار خلاف نهي نمی‌کردند، و حتى جمعي از نيكان آنها با سكوت و سازشكاري، افراد گناهكار را عملاً تشويق می‌کردند، به اين ترتيب برنامه</w:t>
      </w:r>
      <w:r w:rsidRPr="00511497">
        <w:rPr>
          <w:rFonts w:ascii="Times New Roman" w:hAnsi="Times New Roman" w:cs="KFGQPC Uthman Taha Naskh" w:hint="cs"/>
          <w:spacing w:val="-4"/>
          <w:w w:val="97"/>
          <w:position w:val="4"/>
          <w:sz w:val="26"/>
          <w:szCs w:val="26"/>
          <w:vertAlign w:val="superscript"/>
          <w:rtl/>
          <w:lang w:bidi="fa-IR"/>
        </w:rPr>
        <w:t>ء</w:t>
      </w:r>
      <w:r w:rsidRPr="00511497">
        <w:rPr>
          <w:rFonts w:ascii="Times New Roman" w:hAnsi="Times New Roman" w:cs="KFGQPC Uthman Taha Naskh" w:hint="cs"/>
          <w:spacing w:val="-4"/>
          <w:w w:val="97"/>
          <w:position w:val="4"/>
          <w:sz w:val="26"/>
          <w:szCs w:val="26"/>
          <w:rtl/>
          <w:lang w:bidi="fa-IR"/>
        </w:rPr>
        <w:t xml:space="preserve"> اعمال آنها بسيار زشت و ناپسند بود.</w:t>
      </w:r>
    </w:p>
    <w:p w:rsidR="00993F97" w:rsidRPr="00511497" w:rsidRDefault="00993F97" w:rsidP="00993F97">
      <w:pPr>
        <w:pStyle w:val="StyleComplexBLotus12ptJustifiedFirstline05cm"/>
        <w:spacing w:line="330" w:lineRule="exact"/>
        <w:ind w:firstLine="0"/>
        <w:rPr>
          <w:rFonts w:ascii="Times New Roman" w:hAnsi="Times New Roman" w:cs="KFGQPC Uthman Taha Naskh"/>
          <w:spacing w:val="-4"/>
          <w:w w:val="95"/>
          <w:position w:val="4"/>
          <w:sz w:val="26"/>
          <w:szCs w:val="26"/>
          <w:lang w:bidi="fa-IR"/>
        </w:rPr>
      </w:pPr>
      <w:r w:rsidRPr="00511497">
        <w:rPr>
          <w:rFonts w:ascii="Times New Roman" w:hAnsi="Times New Roman" w:cs="KFGQPC Uthman Taha Naskh" w:hint="cs"/>
          <w:spacing w:val="-4"/>
          <w:w w:val="95"/>
          <w:position w:val="4"/>
          <w:sz w:val="26"/>
          <w:szCs w:val="26"/>
          <w:rtl/>
          <w:lang w:bidi="fa-IR"/>
        </w:rPr>
        <w:t>دعوت کردن [مردم به سوی خداوند</w:t>
      </w:r>
      <w:r>
        <w:rPr>
          <w:rFonts w:ascii="Times New Roman" w:hAnsi="Times New Roman" w:cs="KFGQPC Uthman Taha Naskh" w:hint="cs"/>
          <w:spacing w:val="-4"/>
          <w:w w:val="95"/>
          <w:position w:val="4"/>
          <w:sz w:val="26"/>
          <w:szCs w:val="26"/>
          <w:rtl/>
          <w:lang w:bidi="fa-IR"/>
        </w:rPr>
        <w:t xml:space="preserve"> </w:t>
      </w:r>
      <w:r w:rsidRPr="00511497">
        <w:rPr>
          <w:rFonts w:ascii="Times New Roman" w:hAnsi="Times New Roman" w:cs="KFGQPC Uthman Taha Naskh" w:hint="cs"/>
          <w:spacing w:val="-4"/>
          <w:w w:val="95"/>
          <w:position w:val="4"/>
          <w:sz w:val="26"/>
          <w:szCs w:val="26"/>
          <w:rtl/>
          <w:lang w:bidi="fa-IR"/>
        </w:rPr>
        <w:t>] و آموزش دادن فرض کفایه است. اگر گروهی از مردم آن را انجام دادند، هیچ کس گناهکار نخواهد بود. اما اگر همه مردم از انجام آن سرباز زنند همگی گناهکارند.</w:t>
      </w:r>
    </w:p>
    <w:p w:rsidR="00993F97" w:rsidRPr="00646FA2" w:rsidRDefault="00993F97" w:rsidP="00993F97">
      <w:pPr>
        <w:pStyle w:val="StyleComplexBLotus12ptJustifiedFirstline05cm"/>
        <w:spacing w:line="330" w:lineRule="exact"/>
        <w:ind w:firstLine="0"/>
        <w:rPr>
          <w:rFonts w:ascii="Times New Roman" w:hAnsi="Times New Roman" w:cs="B Lotus"/>
          <w:position w:val="4"/>
          <w:sz w:val="26"/>
          <w:szCs w:val="26"/>
          <w:rtl/>
          <w:lang w:bidi="fa-IR"/>
        </w:rPr>
      </w:pPr>
      <w:r w:rsidRPr="00057689">
        <w:rPr>
          <w:rFonts w:ascii="Times New Roman" w:hAnsi="Times New Roman" w:cs="B Zar"/>
          <w:b/>
          <w:bCs/>
          <w:noProof/>
          <w:color w:val="FFFFFF"/>
          <w:position w:val="2"/>
          <w:sz w:val="22"/>
          <w:szCs w:val="26"/>
          <w:rtl/>
          <w:lang w:eastAsia="zh-CN"/>
        </w:rPr>
        <w:pict>
          <v:oval id="_x0000_s49928" style="position:absolute;left:0;text-align:left;margin-left:388.55pt;margin-top:1.35pt;width:15.5pt;height:15.5pt;z-index:-251489280" fillcolor="green" strokecolor="#030" strokeweight=".25pt">
            <v:fill color2="green" rotate="t" angle="-90" focusposition=".5,.5" focussize="" type="gradientRadial"/>
            <o:lock v:ext="edit" aspectratio="t"/>
            <w10:wrap anchorx="page"/>
          </v:oval>
        </w:pict>
      </w:r>
      <w:r w:rsidRPr="009408EB">
        <w:rPr>
          <w:rFonts w:ascii="Times New Roman" w:hAnsi="Times New Roman" w:cs="B Zar" w:hint="cs"/>
          <w:b/>
          <w:bCs/>
          <w:position w:val="2"/>
          <w:sz w:val="22"/>
          <w:szCs w:val="26"/>
          <w:rtl/>
          <w:lang w:bidi="fa-IR"/>
        </w:rPr>
        <w:t xml:space="preserve"> </w:t>
      </w:r>
      <w:r w:rsidRPr="009408EB">
        <w:rPr>
          <w:rFonts w:ascii="Times New Roman" w:hAnsi="Times New Roman" w:cs="B Zar" w:hint="cs"/>
          <w:b/>
          <w:bCs/>
          <w:color w:val="FFFFFF"/>
          <w:position w:val="2"/>
          <w:sz w:val="22"/>
          <w:szCs w:val="26"/>
          <w:rtl/>
          <w:lang w:bidi="fa-IR"/>
        </w:rPr>
        <w:t>4</w:t>
      </w:r>
      <w:r w:rsidRPr="009408EB">
        <w:rPr>
          <w:rFonts w:ascii="Times New Roman" w:hAnsi="Times New Roman" w:cs="B Lotus" w:hint="cs"/>
          <w:position w:val="4"/>
          <w:sz w:val="26"/>
          <w:szCs w:val="26"/>
          <w:rtl/>
          <w:lang w:bidi="fa-IR"/>
        </w:rPr>
        <w:t xml:space="preserve"> </w:t>
      </w:r>
      <w:r w:rsidRPr="009408EB">
        <w:rPr>
          <w:rFonts w:ascii="Times New Roman" w:hAnsi="Times New Roman" w:cs="B Lotus" w:hint="cs"/>
          <w:color w:val="CC0000"/>
          <w:position w:val="4"/>
          <w:sz w:val="26"/>
          <w:szCs w:val="26"/>
          <w:rtl/>
          <w:lang w:bidi="fa-IR"/>
        </w:rPr>
        <w:t xml:space="preserve"> </w:t>
      </w:r>
      <w:r>
        <w:rPr>
          <w:rFonts w:ascii="Times New Roman" w:hAnsi="Times New Roman" w:cs="B Lotus" w:hint="cs"/>
          <w:b/>
          <w:bCs/>
          <w:color w:val="009900"/>
          <w:position w:val="4"/>
          <w:sz w:val="28"/>
          <w:szCs w:val="28"/>
          <w:rtl/>
          <w:lang w:bidi="fa-IR"/>
        </w:rPr>
        <w:t xml:space="preserve"> </w:t>
      </w:r>
      <w:r w:rsidRPr="00511497">
        <w:rPr>
          <w:rFonts w:ascii="Times New Roman" w:hAnsi="Times New Roman" w:cs="KFGQPC Uthman Taha Naskh" w:hint="cs"/>
          <w:b/>
          <w:bCs/>
          <w:color w:val="009900"/>
          <w:position w:val="4"/>
          <w:sz w:val="28"/>
          <w:szCs w:val="28"/>
          <w:rtl/>
          <w:lang w:bidi="fa-IR"/>
        </w:rPr>
        <w:t>داشتن صبر و بردباری در مشکلات و آزارها :</w:t>
      </w:r>
      <w:r w:rsidRPr="00511497">
        <w:rPr>
          <w:rFonts w:ascii="Times New Roman" w:hAnsi="Times New Roman" w:cs="KFGQPC Uthman Taha Naskh" w:hint="cs"/>
          <w:position w:val="4"/>
          <w:sz w:val="28"/>
          <w:szCs w:val="28"/>
          <w:rtl/>
          <w:lang w:bidi="fa-IR"/>
        </w:rPr>
        <w:t xml:space="preserve"> </w:t>
      </w:r>
      <w:r w:rsidRPr="00511497">
        <w:rPr>
          <w:rFonts w:ascii="Times New Roman" w:hAnsi="Times New Roman" w:cs="KFGQPC Uthman Taha Naskh" w:hint="cs"/>
          <w:position w:val="4"/>
          <w:sz w:val="26"/>
          <w:szCs w:val="26"/>
          <w:rtl/>
          <w:lang w:bidi="fa-IR"/>
        </w:rPr>
        <w:t>در همة مراحل یادگیری ، عمل کردن به آن تعالیم و دعوت کردن به سوی آن.</w:t>
      </w:r>
    </w:p>
    <w:p w:rsidR="00993F97" w:rsidRPr="00511497" w:rsidRDefault="00993F97" w:rsidP="00993F97">
      <w:pPr>
        <w:pStyle w:val="StyleComplexBLotus12ptJustifiedFirstline05cm"/>
        <w:spacing w:line="330" w:lineRule="exact"/>
        <w:rPr>
          <w:rFonts w:ascii="Times New Roman" w:hAnsi="Times New Roman" w:cs="KFGQPC Uthman Taha Naskh"/>
          <w:spacing w:val="-2"/>
          <w:w w:val="95"/>
          <w:position w:val="4"/>
          <w:sz w:val="26"/>
          <w:szCs w:val="26"/>
          <w:rtl/>
          <w:lang w:bidi="fa-IR"/>
        </w:rPr>
      </w:pPr>
      <w:r w:rsidRPr="00511497">
        <w:rPr>
          <w:rFonts w:ascii="Times New Roman" w:hAnsi="Times New Roman" w:cs="KFGQPC Uthman Taha Naskh" w:hint="cs"/>
          <w:spacing w:val="-2"/>
          <w:w w:val="95"/>
          <w:position w:val="4"/>
          <w:sz w:val="26"/>
          <w:szCs w:val="26"/>
          <w:rtl/>
          <w:lang w:bidi="fa-IR"/>
        </w:rPr>
        <w:t>ما با هدف مشارکت در از بین بردن جهل و تسهیل کسب علم واجب، در این کتاب مختصر حداقل کافی [و لازم</w:t>
      </w:r>
      <w:r>
        <w:rPr>
          <w:rFonts w:ascii="Times New Roman" w:hAnsi="Times New Roman" w:cs="KFGQPC Uthman Taha Naskh" w:hint="cs"/>
          <w:spacing w:val="-2"/>
          <w:w w:val="95"/>
          <w:position w:val="4"/>
          <w:sz w:val="26"/>
          <w:szCs w:val="26"/>
          <w:rtl/>
          <w:lang w:bidi="fa-IR"/>
        </w:rPr>
        <w:t xml:space="preserve"> </w:t>
      </w:r>
      <w:r w:rsidRPr="00511497">
        <w:rPr>
          <w:rFonts w:ascii="Times New Roman" w:hAnsi="Times New Roman" w:cs="KFGQPC Uthman Taha Naskh" w:hint="cs"/>
          <w:spacing w:val="-2"/>
          <w:w w:val="95"/>
          <w:position w:val="4"/>
          <w:sz w:val="26"/>
          <w:szCs w:val="26"/>
          <w:rtl/>
          <w:lang w:bidi="fa-IR"/>
        </w:rPr>
        <w:t>] از علوم شرعی را همراه با سه جزء آخر قرآن کریم و تفسیر آن گرد آورده‌ایم. علت انتخاب این اجزاء، کثرت تکرار سوره‌های آن بود. (آب دریا را گر نتوان کشید، هم به قدر تشنگی باید چشید).</w:t>
      </w:r>
    </w:p>
    <w:p w:rsidR="00993F97" w:rsidRPr="00511497" w:rsidRDefault="00993F97" w:rsidP="00993F97">
      <w:pPr>
        <w:pStyle w:val="StyleComplexBLotus12ptJustifiedFirstline05cm"/>
        <w:spacing w:line="320" w:lineRule="exact"/>
        <w:rPr>
          <w:rFonts w:ascii="Times New Roman" w:hAnsi="Times New Roman" w:cs="KFGQPC Uthman Taha Naskh"/>
          <w:spacing w:val="-4"/>
          <w:w w:val="97"/>
          <w:position w:val="4"/>
          <w:sz w:val="26"/>
          <w:szCs w:val="26"/>
          <w:rtl/>
          <w:lang w:bidi="fa-IR"/>
        </w:rPr>
      </w:pPr>
      <w:r w:rsidRPr="00511497">
        <w:rPr>
          <w:rFonts w:ascii="Times New Roman" w:hAnsi="Times New Roman" w:cs="KFGQPC Uthman Taha Naskh" w:hint="cs"/>
          <w:spacing w:val="-4"/>
          <w:w w:val="97"/>
          <w:position w:val="4"/>
          <w:sz w:val="26"/>
          <w:szCs w:val="26"/>
          <w:rtl/>
          <w:lang w:bidi="fa-IR"/>
        </w:rPr>
        <w:t>در این کار همة تأکید و تلاش ما بر رعایت اختصار و احادیث صحیح پیامبر</w:t>
      </w:r>
      <w:r w:rsidRPr="007D7ED7">
        <w:rPr>
          <w:rFonts w:ascii="Times New Roman" w:hAnsi="Times New Roman" w:cs="B Lotus" w:hint="cs"/>
          <w:spacing w:val="-4"/>
          <w:w w:val="97"/>
          <w:position w:val="4"/>
          <w:sz w:val="26"/>
          <w:szCs w:val="26"/>
          <w:rtl/>
          <w:lang w:bidi="fa-IR"/>
        </w:rPr>
        <w:t xml:space="preserve"> </w:t>
      </w:r>
      <w:r w:rsidRPr="007D7ED7">
        <w:rPr>
          <w:rFonts w:ascii="Times New Roman" w:hAnsi="Times New Roman" w:cs="CTraditional Arabic" w:hint="cs"/>
          <w:spacing w:val="-4"/>
          <w:w w:val="97"/>
          <w:position w:val="4"/>
          <w:sz w:val="26"/>
          <w:szCs w:val="26"/>
          <w:rtl/>
          <w:lang w:bidi="fa-IR"/>
        </w:rPr>
        <w:t>ص</w:t>
      </w:r>
      <w:r w:rsidRPr="007D7ED7">
        <w:rPr>
          <w:rFonts w:ascii="Times New Roman" w:hAnsi="Times New Roman" w:cs="B Lotus" w:hint="cs"/>
          <w:spacing w:val="-4"/>
          <w:w w:val="97"/>
          <w:position w:val="4"/>
          <w:sz w:val="26"/>
          <w:szCs w:val="26"/>
          <w:rtl/>
          <w:lang w:bidi="fa-IR"/>
        </w:rPr>
        <w:t xml:space="preserve"> </w:t>
      </w:r>
      <w:r w:rsidRPr="00511497">
        <w:rPr>
          <w:rFonts w:ascii="Times New Roman" w:hAnsi="Times New Roman" w:cs="KFGQPC Uthman Taha Naskh" w:hint="cs"/>
          <w:spacing w:val="-4"/>
          <w:w w:val="97"/>
          <w:position w:val="4"/>
          <w:sz w:val="26"/>
          <w:szCs w:val="26"/>
          <w:rtl/>
          <w:lang w:bidi="fa-IR"/>
        </w:rPr>
        <w:t xml:space="preserve">بوده است. ما ادعا نمی‌کنیم که در این کار به صورت کامل عمل نموده‌ایم </w:t>
      </w:r>
      <w:r w:rsidRPr="00511497">
        <w:rPr>
          <w:rFonts w:ascii="Times New Roman" w:hAnsi="Times New Roman" w:cs="KFGQPC Uthman Taha Naskh" w:hint="eastAsia"/>
          <w:spacing w:val="-4"/>
          <w:w w:val="97"/>
          <w:position w:val="4"/>
          <w:sz w:val="26"/>
          <w:szCs w:val="26"/>
          <w:rtl/>
          <w:lang w:bidi="fa-IR"/>
        </w:rPr>
        <w:t xml:space="preserve">چرا </w:t>
      </w:r>
      <w:r w:rsidRPr="00511497">
        <w:rPr>
          <w:rFonts w:ascii="Times New Roman" w:hAnsi="Times New Roman" w:cs="KFGQPC Uthman Taha Naskh" w:hint="cs"/>
          <w:spacing w:val="-4"/>
          <w:w w:val="97"/>
          <w:position w:val="4"/>
          <w:sz w:val="26"/>
          <w:szCs w:val="26"/>
          <w:rtl/>
          <w:lang w:bidi="fa-IR"/>
        </w:rPr>
        <w:t>که کمال یکی از صفاتی است که فقط به خداوند اختصاص دارد. اما این کار نهایت تلاش انسان کم کاری است. اگر به راه صواب رفته باشد که این کار، لطف خداوند است. ولی چنانچه اشتباه باشد، این کار از خودمان و شیطان است و خداوند و پیامبرش از آن مبرا هستند. خداوند آن کسی را رحمت کند که عیب‌هایمان را با نقد هدفمند و سازنده به ما هدیه نماید.</w:t>
      </w:r>
    </w:p>
    <w:p w:rsidR="00993F97" w:rsidRPr="00511497" w:rsidRDefault="00993F97" w:rsidP="00993F97">
      <w:pPr>
        <w:pStyle w:val="StyleComplexBLotus12ptJustifiedFirstline05cm"/>
        <w:spacing w:line="330" w:lineRule="exact"/>
        <w:rPr>
          <w:rFonts w:ascii="Times New Roman" w:hAnsi="Times New Roman" w:cs="KFGQPC Uthman Taha Naskh"/>
          <w:position w:val="4"/>
          <w:sz w:val="26"/>
          <w:szCs w:val="26"/>
          <w:rtl/>
          <w:lang w:bidi="fa-IR"/>
        </w:rPr>
      </w:pPr>
      <w:r w:rsidRPr="00511497">
        <w:rPr>
          <w:rFonts w:ascii="Times New Roman" w:hAnsi="Times New Roman" w:cs="KFGQPC Uthman Taha Naskh" w:hint="cs"/>
          <w:position w:val="4"/>
          <w:sz w:val="26"/>
          <w:szCs w:val="26"/>
          <w:rtl/>
          <w:lang w:bidi="fa-IR"/>
        </w:rPr>
        <w:t>از خداوند می‌خواهیم که به همة کسانی که در تهیه، چاپ و نشر این کتاب مشارکت داشته‌اند، بهترین پاداش را عنایت فرماید و [این عمل</w:t>
      </w:r>
      <w:r>
        <w:rPr>
          <w:rFonts w:ascii="Times New Roman" w:hAnsi="Times New Roman" w:cs="KFGQPC Uthman Taha Naskh" w:hint="cs"/>
          <w:position w:val="4"/>
          <w:sz w:val="26"/>
          <w:szCs w:val="26"/>
          <w:rtl/>
          <w:lang w:bidi="fa-IR"/>
        </w:rPr>
        <w:t xml:space="preserve">  </w:t>
      </w:r>
      <w:r w:rsidRPr="00511497">
        <w:rPr>
          <w:rFonts w:ascii="Times New Roman" w:hAnsi="Times New Roman" w:cs="KFGQPC Uthman Taha Naskh" w:hint="cs"/>
          <w:position w:val="4"/>
          <w:sz w:val="26"/>
          <w:szCs w:val="26"/>
          <w:rtl/>
          <w:lang w:bidi="fa-IR"/>
        </w:rPr>
        <w:t>] آنان را بپذیرد و جزا و پاداش آنان را مضاعف بگرداند.</w:t>
      </w:r>
    </w:p>
    <w:p w:rsidR="00993F97" w:rsidRPr="00511497" w:rsidRDefault="00993F97" w:rsidP="00993F97">
      <w:pPr>
        <w:pStyle w:val="StyleComplexBLotus12ptJustifiedFirstline05cm"/>
        <w:spacing w:after="60" w:line="330" w:lineRule="exact"/>
        <w:rPr>
          <w:rFonts w:ascii="Times New Roman" w:hAnsi="Times New Roman" w:cs="KFGQPC Uthman Taha Naskh"/>
          <w:b/>
          <w:bCs/>
          <w:color w:val="000080"/>
          <w:position w:val="4"/>
          <w:rtl/>
          <w:lang w:bidi="fa-IR"/>
        </w:rPr>
      </w:pPr>
      <w:r w:rsidRPr="00511497">
        <w:rPr>
          <w:rFonts w:ascii="Times New Roman" w:hAnsi="Times New Roman" w:cs="KFGQPC Uthman Taha Naskh" w:hint="cs"/>
          <w:b/>
          <w:bCs/>
          <w:color w:val="000080"/>
          <w:position w:val="4"/>
          <w:rtl/>
          <w:lang w:bidi="fa-IR"/>
        </w:rPr>
        <w:t>والله أعلم، وصل</w:t>
      </w:r>
      <w:r w:rsidRPr="00511497">
        <w:rPr>
          <w:rFonts w:ascii="Times New Roman" w:hAnsi="Times New Roman" w:cs="KFGQPC Uthman Taha Naskh" w:hint="cs"/>
          <w:b/>
          <w:bCs/>
          <w:color w:val="000080"/>
          <w:position w:val="4"/>
          <w:rtl/>
        </w:rPr>
        <w:t>ى</w:t>
      </w:r>
      <w:r w:rsidRPr="00511497">
        <w:rPr>
          <w:rFonts w:ascii="Times New Roman" w:hAnsi="Times New Roman" w:cs="KFGQPC Uthman Taha Naskh" w:hint="cs"/>
          <w:b/>
          <w:bCs/>
          <w:color w:val="000080"/>
          <w:position w:val="4"/>
          <w:rtl/>
          <w:lang w:bidi="fa-IR"/>
        </w:rPr>
        <w:t xml:space="preserve"> الله وسلم عل</w:t>
      </w:r>
      <w:r w:rsidRPr="00511497">
        <w:rPr>
          <w:rFonts w:ascii="Times New Roman" w:hAnsi="Times New Roman" w:cs="KFGQPC Uthman Taha Naskh" w:hint="cs"/>
          <w:b/>
          <w:bCs/>
          <w:color w:val="000080"/>
          <w:position w:val="4"/>
          <w:rtl/>
        </w:rPr>
        <w:t>ى</w:t>
      </w:r>
      <w:r w:rsidRPr="00511497">
        <w:rPr>
          <w:rFonts w:ascii="Times New Roman" w:hAnsi="Times New Roman" w:cs="KFGQPC Uthman Taha Naskh" w:hint="cs"/>
          <w:b/>
          <w:bCs/>
          <w:color w:val="000080"/>
          <w:position w:val="4"/>
          <w:rtl/>
          <w:lang w:bidi="fa-IR"/>
        </w:rPr>
        <w:t xml:space="preserve"> س</w:t>
      </w:r>
      <w:r w:rsidRPr="00511497">
        <w:rPr>
          <w:rFonts w:ascii="Times New Roman" w:hAnsi="Times New Roman" w:cs="KFGQPC Uthman Taha Naskh" w:hint="cs"/>
          <w:b/>
          <w:bCs/>
          <w:color w:val="000080"/>
          <w:position w:val="4"/>
          <w:rtl/>
        </w:rPr>
        <w:t>ي</w:t>
      </w:r>
      <w:r w:rsidRPr="00511497">
        <w:rPr>
          <w:rFonts w:ascii="Times New Roman" w:hAnsi="Times New Roman" w:cs="KFGQPC Uthman Taha Naskh" w:hint="cs"/>
          <w:b/>
          <w:bCs/>
          <w:color w:val="000080"/>
          <w:position w:val="4"/>
          <w:rtl/>
          <w:lang w:bidi="fa-IR"/>
        </w:rPr>
        <w:t>دنا و نب</w:t>
      </w:r>
      <w:r w:rsidRPr="00511497">
        <w:rPr>
          <w:rFonts w:ascii="Times New Roman" w:hAnsi="Times New Roman" w:cs="KFGQPC Uthman Taha Naskh" w:hint="cs"/>
          <w:b/>
          <w:bCs/>
          <w:color w:val="000080"/>
          <w:position w:val="4"/>
          <w:rtl/>
        </w:rPr>
        <w:t>ي</w:t>
      </w:r>
      <w:r w:rsidRPr="00511497">
        <w:rPr>
          <w:rFonts w:ascii="Times New Roman" w:hAnsi="Times New Roman" w:cs="KFGQPC Uthman Taha Naskh" w:hint="cs"/>
          <w:b/>
          <w:bCs/>
          <w:color w:val="000080"/>
          <w:position w:val="4"/>
          <w:rtl/>
          <w:lang w:bidi="fa-IR"/>
        </w:rPr>
        <w:t>نا محمد وآله وصحبه أجمع</w:t>
      </w:r>
      <w:r w:rsidRPr="00511497">
        <w:rPr>
          <w:rFonts w:ascii="Times New Roman" w:hAnsi="Times New Roman" w:cs="KFGQPC Uthman Taha Naskh" w:hint="cs"/>
          <w:b/>
          <w:bCs/>
          <w:color w:val="000080"/>
          <w:position w:val="4"/>
          <w:rtl/>
        </w:rPr>
        <w:t>ي</w:t>
      </w:r>
      <w:r w:rsidRPr="00511497">
        <w:rPr>
          <w:rFonts w:ascii="Times New Roman" w:hAnsi="Times New Roman" w:cs="KFGQPC Uthman Taha Naskh" w:hint="cs"/>
          <w:b/>
          <w:bCs/>
          <w:color w:val="000080"/>
          <w:position w:val="4"/>
          <w:rtl/>
          <w:lang w:bidi="fa-IR"/>
        </w:rPr>
        <w:t>ن.</w:t>
      </w:r>
    </w:p>
    <w:p w:rsidR="00993F97" w:rsidRPr="00511497" w:rsidRDefault="00993F97" w:rsidP="00993F97">
      <w:pPr>
        <w:pBdr>
          <w:top w:val="single" w:sz="2" w:space="1" w:color="auto"/>
          <w:left w:val="single" w:sz="2" w:space="1" w:color="auto"/>
          <w:bottom w:val="single" w:sz="2" w:space="1" w:color="auto"/>
          <w:right w:val="single" w:sz="2" w:space="1" w:color="auto"/>
        </w:pBdr>
        <w:shd w:val="clear" w:color="auto" w:fill="F2E5CE"/>
        <w:spacing w:line="260" w:lineRule="exact"/>
        <w:jc w:val="center"/>
        <w:rPr>
          <w:rFonts w:cs="KFGQPC Uthman Taha Naskh"/>
          <w:position w:val="4"/>
          <w:sz w:val="22"/>
          <w:szCs w:val="22"/>
          <w:lang w:bidi="fa-IR"/>
        </w:rPr>
      </w:pPr>
      <w:r w:rsidRPr="00511497">
        <w:rPr>
          <w:rFonts w:cs="KFGQPC Uthman Taha Naskh" w:hint="cs"/>
          <w:position w:val="4"/>
          <w:sz w:val="22"/>
          <w:szCs w:val="22"/>
          <w:rtl/>
          <w:lang w:bidi="fa-IR"/>
        </w:rPr>
        <w:t xml:space="preserve">براى كمك يا مشاركت در خواست كتاب به صورت عمده يا اطلاعات بيشتر </w:t>
      </w:r>
      <w:r w:rsidRPr="00511497">
        <w:rPr>
          <w:rFonts w:cs="KFGQPC Uthman Taha Naskh" w:hint="cs"/>
          <w:spacing w:val="6"/>
          <w:position w:val="4"/>
          <w:sz w:val="22"/>
          <w:szCs w:val="22"/>
          <w:rtl/>
          <w:lang w:bidi="fa-IR"/>
        </w:rPr>
        <w:t>دربار</w:t>
      </w:r>
      <w:r w:rsidRPr="00511497">
        <w:rPr>
          <w:rFonts w:cs="B Lotus" w:hint="cs"/>
          <w:spacing w:val="6"/>
          <w:position w:val="4"/>
          <w:sz w:val="22"/>
          <w:szCs w:val="22"/>
          <w:rtl/>
          <w:lang w:bidi="fa-IR"/>
        </w:rPr>
        <w:t>ﮤ</w:t>
      </w:r>
      <w:r w:rsidRPr="00511497">
        <w:rPr>
          <w:rFonts w:cs="KFGQPC Uthman Taha Naskh" w:hint="cs"/>
          <w:spacing w:val="6"/>
          <w:position w:val="4"/>
          <w:sz w:val="22"/>
          <w:szCs w:val="22"/>
          <w:rtl/>
          <w:lang w:bidi="fa-IR"/>
        </w:rPr>
        <w:t xml:space="preserve"> طرح به</w:t>
      </w:r>
    </w:p>
    <w:p w:rsidR="00993F97" w:rsidRPr="00A37737" w:rsidRDefault="00993F97" w:rsidP="00993F97">
      <w:pPr>
        <w:pBdr>
          <w:top w:val="single" w:sz="2" w:space="1" w:color="auto"/>
          <w:left w:val="single" w:sz="2" w:space="1" w:color="auto"/>
          <w:bottom w:val="single" w:sz="2" w:space="1" w:color="auto"/>
          <w:right w:val="single" w:sz="2" w:space="1" w:color="auto"/>
        </w:pBdr>
        <w:shd w:val="clear" w:color="auto" w:fill="F7EFE1"/>
        <w:jc w:val="center"/>
        <w:rPr>
          <w:rFonts w:cs="B Lotus"/>
          <w:spacing w:val="6"/>
          <w:sz w:val="22"/>
          <w:szCs w:val="22"/>
          <w:lang w:bidi="fa-IR"/>
        </w:rPr>
      </w:pPr>
      <w:r w:rsidRPr="00511497">
        <w:rPr>
          <w:rFonts w:cs="KFGQPC Uthman Taha Naskh" w:hint="cs"/>
          <w:spacing w:val="6"/>
          <w:sz w:val="22"/>
          <w:szCs w:val="22"/>
          <w:rtl/>
          <w:lang w:bidi="fa-IR"/>
        </w:rPr>
        <w:t>سايت</w:t>
      </w:r>
      <w:r w:rsidRPr="00A37737">
        <w:rPr>
          <w:rFonts w:cs="Times New Roman"/>
          <w:color w:val="800000"/>
          <w:spacing w:val="6"/>
          <w:sz w:val="22"/>
          <w:szCs w:val="22"/>
          <w:lang w:val="fil-PH"/>
        </w:rPr>
        <w:t xml:space="preserve"> www.tafseer.info</w:t>
      </w:r>
      <w:r w:rsidRPr="00A37737">
        <w:rPr>
          <w:rFonts w:cs="Times New Roman"/>
          <w:spacing w:val="6"/>
          <w:sz w:val="22"/>
          <w:szCs w:val="22"/>
          <w:lang w:val="fil-PH"/>
        </w:rPr>
        <w:t xml:space="preserve"> </w:t>
      </w:r>
      <w:r w:rsidRPr="00511497">
        <w:rPr>
          <w:rFonts w:cs="KFGQPC Uthman Taha Naskh"/>
          <w:spacing w:val="6"/>
          <w:sz w:val="22"/>
          <w:szCs w:val="22"/>
          <w:rtl/>
          <w:lang w:bidi="fa-IR"/>
        </w:rPr>
        <w:t>مراجعه كنيد</w:t>
      </w:r>
      <w:r w:rsidRPr="00511497">
        <w:rPr>
          <w:rFonts w:cs="KFGQPC Uthman Taha Naskh" w:hint="cs"/>
          <w:spacing w:val="6"/>
          <w:sz w:val="22"/>
          <w:szCs w:val="22"/>
          <w:rtl/>
          <w:lang w:bidi="fa-IR"/>
        </w:rPr>
        <w:t xml:space="preserve"> </w:t>
      </w:r>
      <w:r w:rsidRPr="00511497">
        <w:rPr>
          <w:rFonts w:cs="KFGQPC Uthman Taha Naskh"/>
          <w:spacing w:val="6"/>
          <w:sz w:val="22"/>
          <w:szCs w:val="22"/>
          <w:rtl/>
          <w:lang w:bidi="fa-IR"/>
        </w:rPr>
        <w:t>و</w:t>
      </w:r>
      <w:r w:rsidRPr="00511497">
        <w:rPr>
          <w:rFonts w:cs="KFGQPC Uthman Taha Naskh" w:hint="cs"/>
          <w:spacing w:val="6"/>
          <w:sz w:val="22"/>
          <w:szCs w:val="22"/>
          <w:rtl/>
          <w:lang w:bidi="fa-IR"/>
        </w:rPr>
        <w:t xml:space="preserve"> یا با</w:t>
      </w:r>
      <w:r w:rsidRPr="00511497">
        <w:rPr>
          <w:rFonts w:cs="KFGQPC Uthman Taha Naskh"/>
          <w:spacing w:val="6"/>
          <w:sz w:val="22"/>
          <w:szCs w:val="22"/>
          <w:rtl/>
          <w:lang w:bidi="fa-IR"/>
        </w:rPr>
        <w:t xml:space="preserve"> پست الکترونیکی</w:t>
      </w:r>
      <w:r w:rsidRPr="00A37737">
        <w:rPr>
          <w:rFonts w:cs="Times New Roman" w:hint="cs"/>
          <w:spacing w:val="6"/>
          <w:sz w:val="22"/>
          <w:szCs w:val="22"/>
          <w:rtl/>
          <w:lang w:val="fil-PH"/>
        </w:rPr>
        <w:t xml:space="preserve">  </w:t>
      </w:r>
      <w:r w:rsidRPr="00A37737">
        <w:rPr>
          <w:rFonts w:cs="Times New Roman"/>
          <w:spacing w:val="6"/>
          <w:sz w:val="22"/>
          <w:szCs w:val="22"/>
          <w:lang w:val="fil-PH"/>
        </w:rPr>
        <w:t xml:space="preserve"> </w:t>
      </w:r>
      <w:r w:rsidRPr="00A37737">
        <w:rPr>
          <w:rFonts w:cs="Times New Roman"/>
          <w:color w:val="800000"/>
          <w:spacing w:val="6"/>
          <w:sz w:val="22"/>
          <w:szCs w:val="22"/>
        </w:rPr>
        <w:t>far</w:t>
      </w:r>
      <w:r w:rsidRPr="00A37737">
        <w:rPr>
          <w:rFonts w:cs="Times New Roman"/>
          <w:color w:val="800000"/>
          <w:spacing w:val="6"/>
          <w:sz w:val="22"/>
          <w:szCs w:val="22"/>
          <w:lang w:val="fil-PH"/>
        </w:rPr>
        <w:t>@tafseer.info</w:t>
      </w:r>
      <w:r w:rsidRPr="00A37737">
        <w:rPr>
          <w:rFonts w:cs="B Lotus" w:hint="cs"/>
          <w:spacing w:val="6"/>
          <w:sz w:val="22"/>
          <w:szCs w:val="22"/>
          <w:rtl/>
          <w:lang w:bidi="fa-IR"/>
        </w:rPr>
        <w:t xml:space="preserve"> </w:t>
      </w:r>
      <w:r w:rsidRPr="00511497">
        <w:rPr>
          <w:rFonts w:cs="KFGQPC Uthman Taha Naskh" w:hint="cs"/>
          <w:spacing w:val="6"/>
          <w:sz w:val="22"/>
          <w:szCs w:val="22"/>
          <w:rtl/>
          <w:lang w:bidi="fa-IR"/>
        </w:rPr>
        <w:t>مكاتبه نماييد</w:t>
      </w:r>
      <w:r w:rsidRPr="00A37737">
        <w:rPr>
          <w:rFonts w:cs="B Lotus" w:hint="cs"/>
          <w:spacing w:val="6"/>
          <w:sz w:val="22"/>
          <w:szCs w:val="22"/>
          <w:rtl/>
          <w:lang w:bidi="fa-IR"/>
        </w:rPr>
        <w:t>.</w:t>
      </w:r>
    </w:p>
    <w:p w:rsidR="00993F97" w:rsidRPr="00511497" w:rsidRDefault="00993F97" w:rsidP="00993F97">
      <w:pPr>
        <w:pBdr>
          <w:top w:val="single" w:sz="2" w:space="1" w:color="auto"/>
          <w:left w:val="single" w:sz="2" w:space="1" w:color="auto"/>
          <w:bottom w:val="single" w:sz="2" w:space="1" w:color="auto"/>
          <w:right w:val="single" w:sz="2" w:space="1" w:color="auto"/>
        </w:pBdr>
        <w:shd w:val="clear" w:color="auto" w:fill="F2E5CE"/>
        <w:spacing w:line="260" w:lineRule="exact"/>
        <w:jc w:val="center"/>
        <w:rPr>
          <w:rFonts w:cs="KFGQPC Uthman Taha Naskh"/>
          <w:position w:val="4"/>
          <w:sz w:val="22"/>
          <w:szCs w:val="22"/>
          <w:rtl/>
          <w:lang w:bidi="fa-IR"/>
        </w:rPr>
      </w:pPr>
      <w:r w:rsidRPr="00511497">
        <w:rPr>
          <w:rFonts w:cs="KFGQPC Uthman Taha Naskh" w:hint="cs"/>
          <w:position w:val="4"/>
          <w:sz w:val="22"/>
          <w:szCs w:val="22"/>
          <w:rtl/>
          <w:lang w:bidi="fa-IR"/>
        </w:rPr>
        <w:t xml:space="preserve">چاپ سوم ، با اضافات و ویرایش ، </w:t>
      </w:r>
      <w:r>
        <w:rPr>
          <w:rFonts w:cs="KFGQPC Uthman Taha Naskh" w:hint="cs"/>
          <w:position w:val="4"/>
          <w:sz w:val="22"/>
          <w:szCs w:val="22"/>
          <w:rtl/>
          <w:lang w:bidi="fa-IR"/>
        </w:rPr>
        <w:t>رجب</w:t>
      </w:r>
      <w:r w:rsidRPr="00511497">
        <w:rPr>
          <w:rFonts w:cs="KFGQPC Uthman Taha Naskh" w:hint="cs"/>
          <w:position w:val="4"/>
          <w:sz w:val="22"/>
          <w:szCs w:val="22"/>
          <w:rtl/>
          <w:lang w:bidi="fa-IR"/>
        </w:rPr>
        <w:t xml:space="preserve"> 143</w:t>
      </w:r>
      <w:r>
        <w:rPr>
          <w:rFonts w:cs="KFGQPC Uthman Taha Naskh" w:hint="cs"/>
          <w:position w:val="4"/>
          <w:sz w:val="22"/>
          <w:szCs w:val="22"/>
          <w:rtl/>
          <w:lang w:bidi="fa-IR"/>
        </w:rPr>
        <w:t>3</w:t>
      </w:r>
      <w:r w:rsidRPr="00511497">
        <w:rPr>
          <w:rFonts w:cs="KFGQPC Uthman Taha Naskh" w:hint="cs"/>
          <w:position w:val="4"/>
          <w:sz w:val="22"/>
          <w:szCs w:val="22"/>
          <w:rtl/>
          <w:lang w:bidi="fa-IR"/>
        </w:rPr>
        <w:t>ه‍. ق</w:t>
      </w:r>
    </w:p>
    <w:p w:rsidR="00993F97" w:rsidRPr="00CD5E0A" w:rsidRDefault="00993F97" w:rsidP="00993F97">
      <w:pPr>
        <w:jc w:val="center"/>
        <w:rPr>
          <w:b/>
          <w:bCs/>
          <w:noProof/>
          <w:sz w:val="4"/>
          <w:szCs w:val="4"/>
          <w:rtl/>
        </w:rPr>
      </w:pPr>
      <w:r w:rsidRPr="00A37737">
        <w:rPr>
          <w:rFonts w:cs="B Lotus"/>
          <w:position w:val="4"/>
          <w:sz w:val="22"/>
          <w:szCs w:val="22"/>
          <w:rtl/>
          <w:lang w:bidi="fa-IR"/>
        </w:rPr>
        <w:br w:type="page"/>
      </w:r>
    </w:p>
    <w:tbl>
      <w:tblPr>
        <w:bidiVisual/>
        <w:tblW w:w="4833" w:type="pct"/>
        <w:tblInd w:w="100" w:type="dxa"/>
        <w:tblBorders>
          <w:top w:val="single" w:sz="4" w:space="0" w:color="auto"/>
          <w:left w:val="single" w:sz="4" w:space="0" w:color="auto"/>
          <w:bottom w:val="single" w:sz="4" w:space="0" w:color="auto"/>
          <w:right w:val="single" w:sz="4" w:space="0" w:color="auto"/>
          <w:insideH w:val="dotted" w:sz="4" w:space="0" w:color="auto"/>
        </w:tblBorders>
        <w:shd w:val="clear" w:color="auto" w:fill="EAF1DD"/>
        <w:tblLayout w:type="fixed"/>
        <w:tblLook w:val="01E0"/>
      </w:tblPr>
      <w:tblGrid>
        <w:gridCol w:w="9165"/>
        <w:gridCol w:w="799"/>
      </w:tblGrid>
      <w:tr w:rsidR="00993F97" w:rsidRPr="00FA6DBB" w:rsidTr="009430DD">
        <w:tc>
          <w:tcPr>
            <w:tcW w:w="4599" w:type="pct"/>
            <w:tcBorders>
              <w:top w:val="single" w:sz="4" w:space="0" w:color="auto"/>
              <w:bottom w:val="single" w:sz="4" w:space="0" w:color="auto"/>
              <w:right w:val="dashed" w:sz="4" w:space="0" w:color="008000"/>
            </w:tcBorders>
            <w:shd w:val="clear" w:color="auto" w:fill="008000"/>
            <w:vAlign w:val="center"/>
          </w:tcPr>
          <w:p w:rsidR="00993F97" w:rsidRPr="00915DA8" w:rsidRDefault="00993F97" w:rsidP="009430DD">
            <w:pPr>
              <w:pStyle w:val="StyleComplexBLotus12ptJustifiedFirstline05cm"/>
              <w:spacing w:line="320" w:lineRule="exact"/>
              <w:ind w:firstLine="0"/>
              <w:jc w:val="center"/>
              <w:rPr>
                <w:rFonts w:ascii="Times New Roman" w:hAnsi="Times New Roman" w:cs="AL-Mateen"/>
                <w:color w:val="FFFFFF"/>
                <w:lang w:bidi="fa-IR"/>
              </w:rPr>
            </w:pPr>
            <w:r>
              <w:rPr>
                <w:rFonts w:ascii="Times New Roman" w:hAnsi="Times New Roman" w:cs="AL-Mateen"/>
                <w:noProof/>
                <w:color w:val="FFFFFF"/>
              </w:rPr>
              <w:lastRenderedPageBreak/>
              <w:pict>
                <v:shape id="_x0000_s49923" type="#_x0000_t202" style="position:absolute;left:0;text-align:left;margin-left:70.8pt;margin-top:-59.45pt;width:180pt;height:63pt;z-index:251822080" filled="f" stroked="f">
                  <v:textbox>
                    <w:txbxContent>
                      <w:p w:rsidR="00993F97" w:rsidRPr="00143E77" w:rsidRDefault="00993F97" w:rsidP="00993F97">
                        <w:pPr>
                          <w:jc w:val="center"/>
                          <w:rPr>
                            <w:rFonts w:cs="KFGQPC Uthman Taha Naskh"/>
                            <w:color w:val="CC0000"/>
                            <w:sz w:val="72"/>
                            <w:szCs w:val="72"/>
                          </w:rPr>
                        </w:pPr>
                        <w:r w:rsidRPr="00143E77">
                          <w:rPr>
                            <w:rFonts w:cs="KFGQPC Uthman Taha Naskh" w:hint="cs"/>
                            <w:color w:val="CC0000"/>
                            <w:sz w:val="72"/>
                            <w:szCs w:val="72"/>
                            <w:rtl/>
                            <w:lang w:bidi="fa-IR"/>
                          </w:rPr>
                          <w:t>فهرست</w:t>
                        </w:r>
                      </w:p>
                      <w:p w:rsidR="00993F97" w:rsidRDefault="00993F97" w:rsidP="00993F97"/>
                    </w:txbxContent>
                  </v:textbox>
                  <w10:wrap anchorx="page"/>
                </v:shape>
              </w:pict>
            </w:r>
            <w:r w:rsidRPr="00915DA8">
              <w:rPr>
                <w:rFonts w:ascii="Times New Roman" w:hAnsi="Times New Roman" w:cs="AL-Mateen" w:hint="cs"/>
                <w:color w:val="FFFFFF"/>
                <w:rtl/>
                <w:lang w:bidi="fa-IR"/>
              </w:rPr>
              <w:t>عنوان</w:t>
            </w:r>
          </w:p>
        </w:tc>
        <w:tc>
          <w:tcPr>
            <w:tcW w:w="401" w:type="pct"/>
            <w:tcBorders>
              <w:top w:val="single" w:sz="4" w:space="0" w:color="auto"/>
              <w:left w:val="dashed" w:sz="4" w:space="0" w:color="008000"/>
              <w:bottom w:val="single" w:sz="4" w:space="0" w:color="auto"/>
            </w:tcBorders>
            <w:shd w:val="clear" w:color="auto" w:fill="008000"/>
            <w:vAlign w:val="center"/>
          </w:tcPr>
          <w:p w:rsidR="00993F97" w:rsidRPr="00915DA8" w:rsidRDefault="00993F97" w:rsidP="009430DD">
            <w:pPr>
              <w:pStyle w:val="StyleComplexBLotus12ptJustifiedFirstline05cm"/>
              <w:spacing w:line="320" w:lineRule="exact"/>
              <w:ind w:firstLine="0"/>
              <w:jc w:val="center"/>
              <w:rPr>
                <w:rFonts w:ascii="Times New Roman" w:hAnsi="Times New Roman" w:cs="AL-Mateen"/>
                <w:color w:val="FFFFFF"/>
                <w:lang w:bidi="fa-IR"/>
              </w:rPr>
            </w:pPr>
            <w:r w:rsidRPr="00915DA8">
              <w:rPr>
                <w:rFonts w:ascii="Times New Roman" w:hAnsi="Times New Roman" w:cs="AL-Mateen" w:hint="cs"/>
                <w:color w:val="FFFFFF"/>
                <w:rtl/>
                <w:lang w:bidi="fa-IR"/>
              </w:rPr>
              <w:t>صفحه</w:t>
            </w:r>
          </w:p>
        </w:tc>
      </w:tr>
      <w:tr w:rsidR="00993F97" w:rsidRPr="00FA6DBB" w:rsidTr="009430DD">
        <w:tc>
          <w:tcPr>
            <w:tcW w:w="4599" w:type="pct"/>
            <w:tcBorders>
              <w:top w:val="single" w:sz="4" w:space="0" w:color="auto"/>
              <w:bottom w:val="dotted" w:sz="4" w:space="0" w:color="auto"/>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lang w:bidi="fa-IR"/>
              </w:rPr>
            </w:pPr>
            <w:r w:rsidRPr="002048E5">
              <w:rPr>
                <w:rFonts w:ascii="Times New Roman" w:hAnsi="Times New Roman" w:cs="KFGQPC Uthman Taha Naskh" w:hint="cs"/>
                <w:color w:val="C00000"/>
                <w:position w:val="8"/>
                <w:sz w:val="28"/>
                <w:szCs w:val="28"/>
                <w:rtl/>
                <w:lang w:bidi="fa-IR"/>
              </w:rPr>
              <w:t xml:space="preserve">1-  </w:t>
            </w:r>
            <w:r w:rsidRPr="002048E5">
              <w:rPr>
                <w:rFonts w:ascii="Times New Roman" w:hAnsi="Times New Roman" w:cs="KFGQPC Uthman Taha Naskh"/>
                <w:color w:val="C00000"/>
                <w:position w:val="8"/>
                <w:sz w:val="28"/>
                <w:szCs w:val="28"/>
                <w:rtl/>
                <w:lang w:bidi="fa-IR"/>
              </w:rPr>
              <w:t>فضل قرائت قرآن</w:t>
            </w:r>
            <w:r>
              <w:rPr>
                <w:rFonts w:ascii="Times New Roman" w:hAnsi="Times New Roman" w:cs="KFGQPC Uthman Taha Naskh" w:hint="cs"/>
                <w:color w:val="C00000"/>
                <w:position w:val="8"/>
                <w:sz w:val="28"/>
                <w:szCs w:val="28"/>
                <w:rtl/>
                <w:lang w:bidi="fa-IR"/>
              </w:rPr>
              <w:t xml:space="preserve"> </w:t>
            </w:r>
            <w:r w:rsidRPr="002048E5">
              <w:rPr>
                <w:rFonts w:ascii="Times New Roman" w:hAnsi="Times New Roman" w:cs="KFGQPC Uthman Taha Naskh" w:hint="cs"/>
                <w:color w:val="C00000"/>
                <w:position w:val="8"/>
                <w:sz w:val="28"/>
                <w:szCs w:val="28"/>
                <w:rtl/>
                <w:lang w:bidi="fa-IR"/>
              </w:rPr>
              <w:t>.</w:t>
            </w:r>
            <w:r>
              <w:rPr>
                <w:rFonts w:ascii="Times New Roman" w:hAnsi="Times New Roman" w:cs="KFGQPC Uthman Taha Naskh" w:hint="cs"/>
                <w:color w:val="C00000"/>
                <w:position w:val="8"/>
                <w:sz w:val="28"/>
                <w:szCs w:val="28"/>
                <w:rtl/>
                <w:lang w:bidi="fa-IR"/>
              </w:rPr>
              <w:t>...............................................................................................</w:t>
            </w:r>
          </w:p>
        </w:tc>
        <w:tc>
          <w:tcPr>
            <w:tcW w:w="401" w:type="pct"/>
            <w:tcBorders>
              <w:top w:val="single" w:sz="4" w:space="0" w:color="auto"/>
              <w:left w:val="dashed" w:sz="4" w:space="0" w:color="008000"/>
              <w:bottom w:val="dotted" w:sz="4" w:space="0" w:color="auto"/>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2</w:t>
            </w:r>
          </w:p>
        </w:tc>
      </w:tr>
      <w:tr w:rsidR="00993F97" w:rsidRPr="00FA6DBB" w:rsidTr="009430DD">
        <w:trPr>
          <w:trHeight w:val="216"/>
        </w:trPr>
        <w:tc>
          <w:tcPr>
            <w:tcW w:w="4599" w:type="pct"/>
            <w:tcBorders>
              <w:top w:val="dotted" w:sz="4" w:space="0" w:color="auto"/>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eastAsia="Times New Roman" w:hAnsi="Times New Roman" w:cs="KFGQPC Uthman Taha Naskh"/>
                <w:color w:val="C00000"/>
                <w:kern w:val="32"/>
                <w:position w:val="8"/>
                <w:sz w:val="28"/>
                <w:szCs w:val="28"/>
                <w:lang w:eastAsia="ar-SA" w:bidi="fa-IR"/>
              </w:rPr>
            </w:pPr>
            <w:r w:rsidRPr="002048E5">
              <w:rPr>
                <w:rFonts w:ascii="Times New Roman" w:hAnsi="Times New Roman" w:cs="KFGQPC Uthman Taha Naskh" w:hint="cs"/>
                <w:color w:val="C00000"/>
                <w:position w:val="8"/>
                <w:sz w:val="28"/>
                <w:szCs w:val="28"/>
                <w:rtl/>
                <w:lang w:bidi="fa-IR"/>
              </w:rPr>
              <w:t>2-  قرآن کریم، تفسیر مختصری از سه جزء آخر قرآن کریم</w:t>
            </w:r>
            <w:r>
              <w:rPr>
                <w:rFonts w:ascii="Times New Roman" w:hAnsi="Times New Roman" w:cs="KFGQPC Uthman Taha Naskh" w:hint="cs"/>
                <w:color w:val="C00000"/>
                <w:position w:val="8"/>
                <w:sz w:val="28"/>
                <w:szCs w:val="28"/>
                <w:rtl/>
                <w:lang w:bidi="fa-IR"/>
              </w:rPr>
              <w:t xml:space="preserve"> </w:t>
            </w:r>
            <w:r w:rsidRPr="002048E5">
              <w:rPr>
                <w:rFonts w:ascii="Times New Roman" w:hAnsi="Times New Roman" w:cs="KFGQPC Uthman Taha Naskh" w:hint="cs"/>
                <w:color w:val="C00000"/>
                <w:position w:val="8"/>
                <w:sz w:val="28"/>
                <w:szCs w:val="28"/>
                <w:rtl/>
                <w:lang w:bidi="fa-IR"/>
              </w:rPr>
              <w:t>.</w:t>
            </w:r>
            <w:r>
              <w:rPr>
                <w:rFonts w:ascii="Times New Roman" w:eastAsia="Times New Roman" w:hAnsi="Times New Roman" w:cs="KFGQPC Uthman Taha Naskh" w:hint="cs"/>
                <w:color w:val="C00000"/>
                <w:kern w:val="32"/>
                <w:position w:val="8"/>
                <w:sz w:val="28"/>
                <w:szCs w:val="28"/>
                <w:rtl/>
                <w:lang w:eastAsia="ar-SA" w:bidi="fa-IR"/>
              </w:rPr>
              <w:t>......................................</w:t>
            </w:r>
          </w:p>
        </w:tc>
        <w:tc>
          <w:tcPr>
            <w:tcW w:w="401" w:type="pct"/>
            <w:tcBorders>
              <w:top w:val="dotted" w:sz="4" w:space="0" w:color="auto"/>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4</w:t>
            </w:r>
          </w:p>
        </w:tc>
      </w:tr>
      <w:tr w:rsidR="00993F97" w:rsidRPr="00FA6DBB" w:rsidTr="009430DD">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lang w:bidi="fa-IR"/>
              </w:rPr>
            </w:pPr>
            <w:r w:rsidRPr="002048E5">
              <w:rPr>
                <w:rFonts w:ascii="Times New Roman" w:hAnsi="Times New Roman" w:cs="KFGQPC Uthman Taha Naskh" w:hint="cs"/>
                <w:color w:val="C00000"/>
                <w:position w:val="8"/>
                <w:sz w:val="28"/>
                <w:szCs w:val="28"/>
                <w:rtl/>
                <w:lang w:bidi="fa-IR"/>
              </w:rPr>
              <w:t xml:space="preserve">3- </w:t>
            </w:r>
            <w:r w:rsidRPr="002048E5">
              <w:rPr>
                <w:rFonts w:ascii="Times New Roman" w:hAnsi="Times New Roman" w:cs="KFGQPC Uthman Taha Naskh"/>
                <w:color w:val="C00000"/>
                <w:position w:val="8"/>
                <w:sz w:val="28"/>
                <w:szCs w:val="28"/>
                <w:lang w:bidi="fa-IR"/>
              </w:rPr>
              <w:t xml:space="preserve"> </w:t>
            </w:r>
            <w:r w:rsidRPr="002048E5">
              <w:rPr>
                <w:rFonts w:cs="KFGQPC Uthman Taha Naskh"/>
                <w:color w:val="C00000"/>
                <w:position w:val="8"/>
                <w:sz w:val="28"/>
                <w:szCs w:val="28"/>
                <w:rtl/>
                <w:lang w:bidi="fa-IR"/>
              </w:rPr>
              <w:t xml:space="preserve">سؤالات مهم در زندگي انسان </w:t>
            </w:r>
            <w:r w:rsidRPr="002048E5">
              <w:rPr>
                <w:rFonts w:cs="KFGQPC Uthman Taha Naskh" w:hint="cs"/>
                <w:color w:val="C00000"/>
                <w:position w:val="8"/>
                <w:sz w:val="28"/>
                <w:szCs w:val="28"/>
                <w:rtl/>
                <w:lang w:bidi="fa-IR"/>
              </w:rPr>
              <w:t>م</w:t>
            </w:r>
            <w:r w:rsidRPr="002048E5">
              <w:rPr>
                <w:rFonts w:cs="KFGQPC Uthman Taha Naskh"/>
                <w:color w:val="C00000"/>
                <w:position w:val="8"/>
                <w:sz w:val="28"/>
                <w:szCs w:val="28"/>
                <w:rtl/>
                <w:lang w:bidi="fa-IR"/>
              </w:rPr>
              <w:t>سلمان</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highlight w:val="yellow"/>
                <w:rtl/>
              </w:rPr>
            </w:pPr>
            <w:r w:rsidRPr="00915DA8">
              <w:rPr>
                <w:rFonts w:ascii="Times New Roman" w:hAnsi="Times New Roman" w:cs="B Zar" w:hint="cs"/>
                <w:b/>
                <w:bCs/>
                <w:color w:val="FFFFFF"/>
                <w:position w:val="2"/>
                <w:sz w:val="22"/>
                <w:szCs w:val="26"/>
                <w:rtl/>
              </w:rPr>
              <w:t>6</w:t>
            </w:r>
            <w:r>
              <w:rPr>
                <w:rFonts w:ascii="Times New Roman" w:hAnsi="Times New Roman" w:cs="B Zar" w:hint="cs"/>
                <w:b/>
                <w:bCs/>
                <w:color w:val="FFFFFF"/>
                <w:position w:val="2"/>
                <w:sz w:val="22"/>
                <w:szCs w:val="26"/>
                <w:rtl/>
              </w:rPr>
              <w:t>8</w:t>
            </w:r>
          </w:p>
        </w:tc>
      </w:tr>
      <w:tr w:rsidR="00993F97" w:rsidRPr="00FA6DBB" w:rsidTr="009430DD">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 xml:space="preserve">4- </w:t>
            </w:r>
            <w:r w:rsidRPr="002048E5">
              <w:rPr>
                <w:rFonts w:ascii="Hacen Liner XL" w:hAnsi="Hacen Liner XL" w:cs="KFGQPC Uthman Taha Naskh" w:hint="cs"/>
                <w:color w:val="C00000"/>
                <w:position w:val="8"/>
                <w:sz w:val="28"/>
                <w:szCs w:val="28"/>
                <w:rtl/>
              </w:rPr>
              <w:t>اعمال قلوب</w:t>
            </w:r>
            <w:r>
              <w:rPr>
                <w:rFonts w:ascii="Hacen Liner XL" w:hAnsi="Hacen Liner XL" w:cs="KFGQPC Uthman Taha Naskh" w:hint="cs"/>
                <w:color w:val="C00000"/>
                <w:position w:val="8"/>
                <w:sz w:val="28"/>
                <w:szCs w:val="28"/>
                <w:rtl/>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highlight w:val="yellow"/>
                <w:rtl/>
                <w:lang w:bidi="fa-IR"/>
              </w:rPr>
            </w:pPr>
            <w:r>
              <w:rPr>
                <w:rFonts w:ascii="Times New Roman" w:hAnsi="Times New Roman" w:cs="B Zar" w:hint="cs"/>
                <w:b/>
                <w:bCs/>
                <w:color w:val="FFFFFF"/>
                <w:position w:val="2"/>
                <w:sz w:val="22"/>
                <w:szCs w:val="26"/>
                <w:rtl/>
                <w:lang w:bidi="fa-IR"/>
              </w:rPr>
              <w:t>89</w:t>
            </w:r>
          </w:p>
        </w:tc>
      </w:tr>
      <w:tr w:rsidR="00993F97" w:rsidRPr="00FA6DBB" w:rsidTr="009430DD">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lang w:bidi="fa-IR"/>
              </w:rPr>
            </w:pPr>
            <w:r w:rsidRPr="002048E5">
              <w:rPr>
                <w:rFonts w:ascii="Times New Roman" w:hAnsi="Times New Roman" w:cs="KFGQPC Uthman Taha Naskh" w:hint="cs"/>
                <w:color w:val="C00000"/>
                <w:position w:val="8"/>
                <w:sz w:val="28"/>
                <w:szCs w:val="28"/>
                <w:rtl/>
                <w:lang w:bidi="fa-IR"/>
              </w:rPr>
              <w:t xml:space="preserve">5- </w:t>
            </w:r>
            <w:r w:rsidRPr="002048E5">
              <w:rPr>
                <w:rFonts w:cs="KFGQPC Uthman Taha Naskh" w:hint="eastAsia"/>
                <w:color w:val="C00000"/>
                <w:position w:val="8"/>
                <w:sz w:val="28"/>
                <w:szCs w:val="28"/>
                <w:rtl/>
                <w:lang w:bidi="fa-IR"/>
              </w:rPr>
              <w:t>گ</w:t>
            </w:r>
            <w:r w:rsidRPr="002048E5">
              <w:rPr>
                <w:rFonts w:cs="KFGQPC Uthman Taha Naskh" w:hint="cs"/>
                <w:color w:val="C00000"/>
                <w:position w:val="8"/>
                <w:sz w:val="28"/>
                <w:szCs w:val="28"/>
                <w:rtl/>
                <w:lang w:bidi="fa-IR"/>
              </w:rPr>
              <w:t>فتگويي آرام و دوستانه</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highlight w:val="yellow"/>
                <w:lang w:bidi="fa-IR"/>
              </w:rPr>
            </w:pPr>
            <w:r w:rsidRPr="00915DA8">
              <w:rPr>
                <w:rFonts w:ascii="Times New Roman" w:hAnsi="Times New Roman" w:cs="B Zar" w:hint="cs"/>
                <w:b/>
                <w:bCs/>
                <w:color w:val="FFFFFF"/>
                <w:position w:val="2"/>
                <w:sz w:val="22"/>
                <w:szCs w:val="26"/>
                <w:rtl/>
                <w:lang w:bidi="fa-IR"/>
              </w:rPr>
              <w:t>10</w:t>
            </w:r>
            <w:r>
              <w:rPr>
                <w:rFonts w:ascii="Times New Roman" w:hAnsi="Times New Roman" w:cs="B Zar" w:hint="cs"/>
                <w:b/>
                <w:bCs/>
                <w:color w:val="FFFFFF"/>
                <w:position w:val="2"/>
                <w:sz w:val="22"/>
                <w:szCs w:val="26"/>
                <w:rtl/>
                <w:lang w:bidi="fa-IR"/>
              </w:rPr>
              <w:t>1</w:t>
            </w:r>
          </w:p>
        </w:tc>
      </w:tr>
      <w:tr w:rsidR="00993F97" w:rsidRPr="00FA6DBB" w:rsidTr="009430DD">
        <w:trPr>
          <w:trHeight w:val="359"/>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7-</w:t>
            </w:r>
            <w:r w:rsidRPr="002048E5">
              <w:rPr>
                <w:rFonts w:ascii="Tahoma" w:hAnsi="Tahoma" w:cs="KFGQPC Uthman Taha Naskh" w:hint="cs"/>
                <w:color w:val="C00000"/>
                <w:position w:val="8"/>
                <w:sz w:val="28"/>
                <w:szCs w:val="28"/>
                <w:rtl/>
              </w:rPr>
              <w:t xml:space="preserve"> </w:t>
            </w:r>
            <w:r w:rsidRPr="002048E5">
              <w:rPr>
                <w:rFonts w:ascii="Times New Roman" w:hAnsi="Times New Roman" w:cs="KFGQPC Uthman Taha Naskh" w:hint="cs"/>
                <w:color w:val="C00000"/>
                <w:position w:val="8"/>
                <w:sz w:val="28"/>
                <w:szCs w:val="28"/>
                <w:rtl/>
                <w:lang w:bidi="fa-IR"/>
              </w:rPr>
              <w:t>شهادتین: شروط هفتگانه شهادت (لا اله إلاَّ الله) و چهارگانه (محمد رسول الله)</w:t>
            </w:r>
            <w:r w:rsidRPr="002048E5">
              <w:rPr>
                <w:rFonts w:ascii="Times New Roman" w:hAnsi="Times New Roman" w:cs="KFGQPC Uthman Taha Naskh" w:hint="cs"/>
                <w:color w:val="C00000"/>
                <w:position w:val="8"/>
                <w:sz w:val="28"/>
                <w:szCs w:val="28"/>
                <w:rtl/>
              </w:rPr>
              <w:t>.</w:t>
            </w:r>
            <w:r>
              <w:rPr>
                <w:rFonts w:ascii="Times New Roman" w:hAnsi="Times New Roman" w:cs="KFGQPC Uthman Taha Naskh" w:hint="cs"/>
                <w:color w:val="C00000"/>
                <w:position w:val="8"/>
                <w:sz w:val="28"/>
                <w:szCs w:val="28"/>
                <w:rtl/>
              </w:rPr>
              <w:t>....</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rtl/>
                <w:lang w:bidi="fa-IR"/>
              </w:rPr>
            </w:pPr>
            <w:r w:rsidRPr="00915DA8">
              <w:rPr>
                <w:rFonts w:ascii="Times New Roman" w:hAnsi="Times New Roman" w:cs="B Zar" w:hint="cs"/>
                <w:b/>
                <w:bCs/>
                <w:color w:val="FFFFFF"/>
                <w:position w:val="2"/>
                <w:sz w:val="22"/>
                <w:szCs w:val="26"/>
                <w:rtl/>
                <w:lang w:bidi="fa-IR"/>
              </w:rPr>
              <w:t>1</w:t>
            </w:r>
            <w:r>
              <w:rPr>
                <w:rFonts w:ascii="Times New Roman" w:hAnsi="Times New Roman" w:cs="B Zar" w:hint="cs"/>
                <w:b/>
                <w:bCs/>
                <w:color w:val="FFFFFF"/>
                <w:position w:val="2"/>
                <w:sz w:val="22"/>
                <w:szCs w:val="26"/>
                <w:rtl/>
                <w:lang w:bidi="fa-IR"/>
              </w:rPr>
              <w:t>17</w:t>
            </w:r>
          </w:p>
        </w:tc>
      </w:tr>
      <w:tr w:rsidR="00993F97" w:rsidRPr="00FA6DBB" w:rsidTr="009430DD">
        <w:trPr>
          <w:trHeight w:val="138"/>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 xml:space="preserve">8- </w:t>
            </w:r>
            <w:r w:rsidRPr="002048E5">
              <w:rPr>
                <w:rFonts w:ascii="Times New Roman" w:hAnsi="Times New Roman" w:cs="KFGQPC Uthman Taha Naskh"/>
                <w:color w:val="C00000"/>
                <w:position w:val="8"/>
                <w:sz w:val="28"/>
                <w:szCs w:val="28"/>
                <w:lang w:bidi="fa-IR"/>
              </w:rPr>
              <w:t xml:space="preserve"> </w:t>
            </w:r>
            <w:r w:rsidRPr="002048E5">
              <w:rPr>
                <w:rFonts w:ascii="Times New Roman" w:hAnsi="Times New Roman" w:cs="KFGQPC Uthman Taha Naskh" w:hint="cs"/>
                <w:color w:val="C00000"/>
                <w:position w:val="8"/>
                <w:sz w:val="28"/>
                <w:szCs w:val="28"/>
                <w:rtl/>
                <w:lang w:bidi="fa-IR"/>
              </w:rPr>
              <w:t>طهارت</w:t>
            </w:r>
            <w:r w:rsidRPr="002048E5">
              <w:rPr>
                <w:rFonts w:cs="KFGQPC Uthman Taha Naskh" w:hint="cs"/>
                <w:color w:val="C00000"/>
                <w:position w:val="8"/>
                <w:sz w:val="28"/>
                <w:szCs w:val="28"/>
                <w:rtl/>
              </w:rPr>
              <w:t xml:space="preserve"> و پاكيزگي</w:t>
            </w:r>
            <w:r>
              <w:rPr>
                <w:rFonts w:cs="KFGQPC Uthman Taha Naskh" w:hint="cs"/>
                <w:color w:val="C00000"/>
                <w:position w:val="8"/>
                <w:sz w:val="28"/>
                <w:szCs w:val="28"/>
                <w:rtl/>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12</w:t>
            </w:r>
            <w:r>
              <w:rPr>
                <w:rFonts w:ascii="Times New Roman" w:hAnsi="Times New Roman" w:cs="B Zar" w:hint="cs"/>
                <w:b/>
                <w:bCs/>
                <w:color w:val="FFFFFF"/>
                <w:position w:val="2"/>
                <w:sz w:val="22"/>
                <w:szCs w:val="26"/>
                <w:rtl/>
                <w:lang w:bidi="fa-IR"/>
              </w:rPr>
              <w:t>1</w:t>
            </w:r>
          </w:p>
        </w:tc>
      </w:tr>
      <w:tr w:rsidR="00993F97" w:rsidRPr="00FA6DBB" w:rsidTr="009430DD">
        <w:trPr>
          <w:trHeight w:val="120"/>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Hacen Liner XL" w:hAnsi="Hacen Liner XL" w:cs="KFGQPC Uthman Taha Naskh" w:hint="cs"/>
                <w:color w:val="C00000"/>
                <w:position w:val="8"/>
                <w:sz w:val="28"/>
                <w:szCs w:val="28"/>
                <w:rtl/>
                <w:lang w:bidi="fa-IR"/>
              </w:rPr>
              <w:t xml:space="preserve">9- احکام خاص به زنان: </w:t>
            </w:r>
            <w:r w:rsidRPr="002048E5">
              <w:rPr>
                <w:rFonts w:ascii="Times New Roman" w:hAnsi="Times New Roman" w:cs="KFGQPC Uthman Taha Naskh" w:hint="cs"/>
                <w:color w:val="C00000"/>
                <w:position w:val="8"/>
                <w:sz w:val="28"/>
                <w:szCs w:val="28"/>
                <w:rtl/>
                <w:lang w:bidi="fa-IR"/>
              </w:rPr>
              <w:t>خون حيض خون نفاس</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highlight w:val="yellow"/>
                <w:rtl/>
                <w:lang w:bidi="fa-IR"/>
              </w:rPr>
            </w:pPr>
            <w:r w:rsidRPr="00915DA8">
              <w:rPr>
                <w:rFonts w:ascii="Times New Roman" w:hAnsi="Times New Roman" w:cs="B Zar" w:hint="cs"/>
                <w:b/>
                <w:bCs/>
                <w:color w:val="FFFFFF"/>
                <w:position w:val="2"/>
                <w:sz w:val="22"/>
                <w:szCs w:val="26"/>
                <w:rtl/>
                <w:lang w:bidi="fa-IR"/>
              </w:rPr>
              <w:t>12</w:t>
            </w:r>
            <w:r>
              <w:rPr>
                <w:rFonts w:ascii="Times New Roman" w:hAnsi="Times New Roman" w:cs="B Zar" w:hint="cs"/>
                <w:b/>
                <w:bCs/>
                <w:color w:val="FFFFFF"/>
                <w:position w:val="2"/>
                <w:sz w:val="22"/>
                <w:szCs w:val="26"/>
                <w:rtl/>
                <w:lang w:bidi="fa-IR"/>
              </w:rPr>
              <w:t>8</w:t>
            </w:r>
          </w:p>
        </w:tc>
      </w:tr>
      <w:tr w:rsidR="00993F97" w:rsidRPr="00FA6DBB" w:rsidTr="009430DD">
        <w:trPr>
          <w:trHeight w:val="120"/>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10-</w:t>
            </w:r>
            <w:r w:rsidRPr="002048E5">
              <w:rPr>
                <w:rFonts w:ascii="Times New Roman" w:hAnsi="Times New Roman" w:cs="KFGQPC Uthman Taha Naskh"/>
                <w:color w:val="C00000"/>
                <w:position w:val="8"/>
                <w:sz w:val="28"/>
                <w:szCs w:val="28"/>
                <w:lang w:bidi="fa-IR"/>
              </w:rPr>
              <w:t xml:space="preserve"> </w:t>
            </w:r>
            <w:r w:rsidRPr="002048E5">
              <w:rPr>
                <w:rFonts w:ascii="Times New Roman" w:hAnsi="Times New Roman" w:cs="KFGQPC Uthman Taha Naskh" w:hint="cs"/>
                <w:color w:val="C00000"/>
                <w:position w:val="8"/>
                <w:sz w:val="28"/>
                <w:szCs w:val="28"/>
                <w:rtl/>
                <w:lang w:bidi="fa-IR"/>
              </w:rPr>
              <w:t xml:space="preserve"> نماز</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13</w:t>
            </w:r>
            <w:r>
              <w:rPr>
                <w:rFonts w:ascii="Times New Roman" w:hAnsi="Times New Roman" w:cs="B Zar" w:hint="cs"/>
                <w:b/>
                <w:bCs/>
                <w:color w:val="FFFFFF"/>
                <w:position w:val="2"/>
                <w:sz w:val="22"/>
                <w:szCs w:val="26"/>
                <w:rtl/>
                <w:lang w:bidi="fa-IR"/>
              </w:rPr>
              <w:t>7</w:t>
            </w:r>
          </w:p>
        </w:tc>
      </w:tr>
      <w:tr w:rsidR="00993F97" w:rsidRPr="00FA6DBB" w:rsidTr="009430DD">
        <w:trPr>
          <w:trHeight w:val="40"/>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 xml:space="preserve">11- </w:t>
            </w:r>
            <w:r w:rsidRPr="002048E5">
              <w:rPr>
                <w:rFonts w:ascii="Times New Roman" w:hAnsi="Times New Roman" w:cs="KFGQPC Uthman Taha Naskh"/>
                <w:color w:val="C00000"/>
                <w:position w:val="8"/>
                <w:sz w:val="28"/>
                <w:szCs w:val="28"/>
                <w:lang w:bidi="fa-IR"/>
              </w:rPr>
              <w:t xml:space="preserve"> </w:t>
            </w:r>
            <w:r w:rsidRPr="002048E5">
              <w:rPr>
                <w:rFonts w:ascii="Times New Roman" w:hAnsi="Times New Roman" w:cs="KFGQPC Uthman Taha Naskh" w:hint="cs"/>
                <w:color w:val="C00000"/>
                <w:position w:val="8"/>
                <w:sz w:val="28"/>
                <w:szCs w:val="28"/>
                <w:rtl/>
                <w:lang w:bidi="fa-IR"/>
              </w:rPr>
              <w:t>زکات</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14</w:t>
            </w:r>
            <w:r>
              <w:rPr>
                <w:rFonts w:ascii="Times New Roman" w:hAnsi="Times New Roman" w:cs="B Zar" w:hint="cs"/>
                <w:b/>
                <w:bCs/>
                <w:color w:val="FFFFFF"/>
                <w:position w:val="2"/>
                <w:sz w:val="22"/>
                <w:szCs w:val="26"/>
                <w:rtl/>
                <w:lang w:bidi="fa-IR"/>
              </w:rPr>
              <w:t>6</w:t>
            </w:r>
          </w:p>
        </w:tc>
      </w:tr>
      <w:tr w:rsidR="00993F97" w:rsidRPr="00FA6DBB" w:rsidTr="009430DD">
        <w:trPr>
          <w:trHeight w:val="80"/>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rPr>
            </w:pPr>
            <w:r w:rsidRPr="002048E5">
              <w:rPr>
                <w:rFonts w:ascii="Times New Roman" w:hAnsi="Times New Roman" w:cs="KFGQPC Uthman Taha Naskh" w:hint="cs"/>
                <w:color w:val="C00000"/>
                <w:position w:val="8"/>
                <w:sz w:val="28"/>
                <w:szCs w:val="28"/>
                <w:rtl/>
                <w:lang w:bidi="fa-IR"/>
              </w:rPr>
              <w:t xml:space="preserve">12- </w:t>
            </w:r>
            <w:r w:rsidRPr="002048E5">
              <w:rPr>
                <w:rFonts w:ascii="Times New Roman" w:hAnsi="Times New Roman" w:cs="KFGQPC Uthman Taha Naskh"/>
                <w:color w:val="C00000"/>
                <w:position w:val="8"/>
                <w:sz w:val="28"/>
                <w:szCs w:val="28"/>
                <w:lang w:bidi="fa-IR"/>
              </w:rPr>
              <w:t xml:space="preserve"> </w:t>
            </w:r>
            <w:r w:rsidRPr="002048E5">
              <w:rPr>
                <w:rFonts w:ascii="Times New Roman" w:hAnsi="Times New Roman" w:cs="KFGQPC Uthman Taha Naskh" w:hint="cs"/>
                <w:color w:val="C00000"/>
                <w:position w:val="8"/>
                <w:sz w:val="28"/>
                <w:szCs w:val="28"/>
                <w:rtl/>
                <w:lang w:bidi="fa-IR"/>
              </w:rPr>
              <w:t>روزه</w:t>
            </w:r>
            <w:r>
              <w:rPr>
                <w:rFonts w:ascii="Times New Roman" w:hAnsi="Times New Roman" w:cs="KFGQPC Uthman Taha Naskh" w:hint="cs"/>
                <w:color w:val="C00000"/>
                <w:position w:val="8"/>
                <w:sz w:val="28"/>
                <w:szCs w:val="28"/>
                <w:rtl/>
                <w:lang w:bidi="fa-IR"/>
              </w:rPr>
              <w:t xml:space="preserve"> .................................................................................................................</w:t>
            </w:r>
            <w:r>
              <w:rPr>
                <w:rFonts w:ascii="Times New Roman" w:hAnsi="Times New Roman" w:cs="KFGQPC Uthman Taha Naskh" w:hint="cs"/>
                <w:color w:val="C00000"/>
                <w:position w:val="8"/>
                <w:sz w:val="28"/>
                <w:szCs w:val="28"/>
                <w:rtl/>
              </w:rPr>
              <w:t>.</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151</w:t>
            </w:r>
          </w:p>
        </w:tc>
      </w:tr>
      <w:tr w:rsidR="00993F97" w:rsidRPr="00FA6DBB" w:rsidTr="009430DD">
        <w:trPr>
          <w:trHeight w:val="80"/>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13- حج و عمره</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15</w:t>
            </w:r>
            <w:r>
              <w:rPr>
                <w:rFonts w:ascii="Times New Roman" w:hAnsi="Times New Roman" w:cs="B Zar" w:hint="cs"/>
                <w:b/>
                <w:bCs/>
                <w:color w:val="FFFFFF"/>
                <w:position w:val="2"/>
                <w:sz w:val="22"/>
                <w:szCs w:val="26"/>
                <w:rtl/>
                <w:lang w:bidi="fa-IR"/>
              </w:rPr>
              <w:t>4</w:t>
            </w:r>
          </w:p>
        </w:tc>
      </w:tr>
      <w:tr w:rsidR="00993F97" w:rsidRPr="00FA6DBB" w:rsidTr="009430DD">
        <w:trPr>
          <w:trHeight w:val="82"/>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 xml:space="preserve">14- </w:t>
            </w:r>
            <w:r w:rsidRPr="002048E5">
              <w:rPr>
                <w:rFonts w:cs="KFGQPC Uthman Taha Naskh" w:hint="cs"/>
                <w:color w:val="C00000"/>
                <w:position w:val="8"/>
                <w:sz w:val="28"/>
                <w:szCs w:val="28"/>
                <w:rtl/>
              </w:rPr>
              <w:t xml:space="preserve">فايده هاي </w:t>
            </w:r>
            <w:r w:rsidRPr="002048E5">
              <w:rPr>
                <w:rFonts w:cs="KFGQPC Uthman Taha Naskh" w:hint="cs"/>
                <w:color w:val="C00000"/>
                <w:position w:val="8"/>
                <w:sz w:val="28"/>
                <w:szCs w:val="28"/>
                <w:rtl/>
                <w:lang w:bidi="fa-IR"/>
              </w:rPr>
              <w:t>پراگنده</w:t>
            </w:r>
            <w:r>
              <w:rPr>
                <w:rFonts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16</w:t>
            </w:r>
            <w:r>
              <w:rPr>
                <w:rFonts w:ascii="Times New Roman" w:hAnsi="Times New Roman" w:cs="B Zar" w:hint="cs"/>
                <w:b/>
                <w:bCs/>
                <w:color w:val="FFFFFF"/>
                <w:position w:val="2"/>
                <w:sz w:val="22"/>
                <w:szCs w:val="26"/>
                <w:rtl/>
                <w:lang w:bidi="fa-IR"/>
              </w:rPr>
              <w:t>0</w:t>
            </w:r>
          </w:p>
        </w:tc>
      </w:tr>
      <w:tr w:rsidR="00993F97" w:rsidRPr="00FA6DBB" w:rsidTr="009430DD">
        <w:trPr>
          <w:trHeight w:val="300"/>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 xml:space="preserve">15- </w:t>
            </w:r>
            <w:r w:rsidRPr="002048E5">
              <w:rPr>
                <w:rFonts w:cs="KFGQPC Uthman Taha Naskh" w:hint="cs"/>
                <w:color w:val="C00000"/>
                <w:position w:val="8"/>
                <w:sz w:val="28"/>
                <w:szCs w:val="28"/>
                <w:rtl/>
              </w:rPr>
              <w:t>تعويذ و نوشته مشروع</w:t>
            </w:r>
            <w:r>
              <w:rPr>
                <w:rFonts w:cs="KFGQPC Uthman Taha Naskh" w:hint="cs"/>
                <w:color w:val="C00000"/>
                <w:position w:val="8"/>
                <w:sz w:val="28"/>
                <w:szCs w:val="28"/>
                <w:rtl/>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w:t>
            </w:r>
            <w:r>
              <w:rPr>
                <w:rFonts w:ascii="Times New Roman" w:hAnsi="Times New Roman" w:cs="B Zar" w:hint="cs"/>
                <w:b/>
                <w:bCs/>
                <w:color w:val="FFFFFF"/>
                <w:position w:val="2"/>
                <w:sz w:val="22"/>
                <w:szCs w:val="26"/>
                <w:rtl/>
                <w:lang w:bidi="fa-IR"/>
              </w:rPr>
              <w:t>69</w:t>
            </w:r>
          </w:p>
        </w:tc>
      </w:tr>
      <w:tr w:rsidR="00993F97" w:rsidRPr="00FA6DBB" w:rsidTr="009430DD">
        <w:trPr>
          <w:trHeight w:val="248"/>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16- دعا</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17</w:t>
            </w:r>
            <w:r>
              <w:rPr>
                <w:rFonts w:ascii="Times New Roman" w:hAnsi="Times New Roman" w:cs="B Zar" w:hint="cs"/>
                <w:b/>
                <w:bCs/>
                <w:color w:val="FFFFFF"/>
                <w:position w:val="2"/>
                <w:sz w:val="22"/>
                <w:szCs w:val="26"/>
                <w:rtl/>
                <w:lang w:bidi="fa-IR"/>
              </w:rPr>
              <w:t>8</w:t>
            </w:r>
          </w:p>
        </w:tc>
      </w:tr>
      <w:tr w:rsidR="00993F97" w:rsidRPr="00FA6DBB" w:rsidTr="009430DD">
        <w:trPr>
          <w:trHeight w:val="89"/>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17- اذکار</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18</w:t>
            </w:r>
            <w:r>
              <w:rPr>
                <w:rFonts w:ascii="Times New Roman" w:hAnsi="Times New Roman" w:cs="B Zar" w:hint="cs"/>
                <w:b/>
                <w:bCs/>
                <w:color w:val="FFFFFF"/>
                <w:position w:val="2"/>
                <w:sz w:val="22"/>
                <w:szCs w:val="26"/>
                <w:rtl/>
                <w:lang w:bidi="fa-IR"/>
              </w:rPr>
              <w:t>5</w:t>
            </w:r>
          </w:p>
        </w:tc>
      </w:tr>
      <w:tr w:rsidR="00993F97" w:rsidRPr="00FA6DBB" w:rsidTr="009430DD">
        <w:trPr>
          <w:trHeight w:val="89"/>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rPr>
            </w:pPr>
            <w:r w:rsidRPr="002048E5">
              <w:rPr>
                <w:rFonts w:ascii="Times New Roman" w:hAnsi="Times New Roman" w:cs="KFGQPC Uthman Taha Naskh" w:hint="cs"/>
                <w:color w:val="C00000"/>
                <w:position w:val="8"/>
                <w:sz w:val="28"/>
                <w:szCs w:val="28"/>
                <w:rtl/>
                <w:lang w:bidi="fa-IR"/>
              </w:rPr>
              <w:t xml:space="preserve">18- </w:t>
            </w:r>
            <w:r w:rsidRPr="002048E5">
              <w:rPr>
                <w:rFonts w:cs="KFGQPC Uthman Taha Naskh" w:hint="cs"/>
                <w:color w:val="C00000"/>
                <w:position w:val="8"/>
                <w:sz w:val="28"/>
                <w:szCs w:val="28"/>
                <w:rtl/>
              </w:rPr>
              <w:t>اوراد روزانه در هر بامداد و شامگاه</w:t>
            </w:r>
            <w:r>
              <w:rPr>
                <w:rFonts w:cs="KFGQPC Uthman Taha Naskh" w:hint="cs"/>
                <w:color w:val="C00000"/>
                <w:position w:val="8"/>
                <w:sz w:val="28"/>
                <w:szCs w:val="28"/>
                <w:rtl/>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rtl/>
                <w:lang w:bidi="fa-IR"/>
              </w:rPr>
            </w:pPr>
            <w:r w:rsidRPr="00915DA8">
              <w:rPr>
                <w:rFonts w:ascii="Times New Roman" w:hAnsi="Times New Roman" w:cs="B Zar" w:hint="cs"/>
                <w:b/>
                <w:bCs/>
                <w:color w:val="FFFFFF"/>
                <w:position w:val="2"/>
                <w:sz w:val="22"/>
                <w:szCs w:val="26"/>
                <w:rtl/>
                <w:lang w:bidi="fa-IR"/>
              </w:rPr>
              <w:t>18</w:t>
            </w:r>
            <w:r>
              <w:rPr>
                <w:rFonts w:ascii="Times New Roman" w:hAnsi="Times New Roman" w:cs="B Zar" w:hint="cs"/>
                <w:b/>
                <w:bCs/>
                <w:color w:val="FFFFFF"/>
                <w:position w:val="2"/>
                <w:sz w:val="22"/>
                <w:szCs w:val="26"/>
                <w:rtl/>
                <w:lang w:bidi="fa-IR"/>
              </w:rPr>
              <w:t>7</w:t>
            </w:r>
          </w:p>
        </w:tc>
      </w:tr>
      <w:tr w:rsidR="00993F97" w:rsidRPr="00FA6DBB" w:rsidTr="009430DD">
        <w:trPr>
          <w:trHeight w:val="231"/>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 xml:space="preserve">19- </w:t>
            </w:r>
            <w:r w:rsidRPr="002048E5">
              <w:rPr>
                <w:rFonts w:ascii="Times New Roman" w:hAnsi="Times New Roman" w:cs="KFGQPC Uthman Taha Naskh" w:hint="cs"/>
                <w:color w:val="C00000"/>
                <w:spacing w:val="-4"/>
                <w:position w:val="8"/>
                <w:sz w:val="28"/>
                <w:szCs w:val="28"/>
                <w:rtl/>
                <w:lang w:bidi="fa-IR"/>
              </w:rPr>
              <w:t>مأمورات(95): فضائل اقوال و اعمالی که در شرع به آن امر یا تشویق شده با دلائل</w:t>
            </w:r>
            <w:r>
              <w:rPr>
                <w:rFonts w:ascii="Times New Roman" w:hAnsi="Times New Roman" w:cs="KFGQPC Uthman Taha Naskh" w:hint="cs"/>
                <w:color w:val="C00000"/>
                <w:spacing w:val="-4"/>
                <w:position w:val="8"/>
                <w:sz w:val="28"/>
                <w:szCs w:val="28"/>
                <w:rtl/>
                <w:lang w:bidi="fa-IR"/>
              </w:rPr>
              <w:t>....</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19</w:t>
            </w:r>
            <w:r>
              <w:rPr>
                <w:rFonts w:ascii="Times New Roman" w:hAnsi="Times New Roman" w:cs="B Zar" w:hint="cs"/>
                <w:b/>
                <w:bCs/>
                <w:color w:val="FFFFFF"/>
                <w:position w:val="2"/>
                <w:sz w:val="22"/>
                <w:szCs w:val="26"/>
                <w:rtl/>
                <w:lang w:bidi="fa-IR"/>
              </w:rPr>
              <w:t>0</w:t>
            </w:r>
          </w:p>
        </w:tc>
      </w:tr>
      <w:tr w:rsidR="00993F97" w:rsidRPr="00FA6DBB" w:rsidTr="009430DD">
        <w:trPr>
          <w:trHeight w:val="80"/>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20- منهیات (69): اقوال و اعمالی که درشرع نهی شده با دلائل.</w:t>
            </w:r>
            <w:r>
              <w:rPr>
                <w:rFonts w:ascii="Times New Roman" w:hAnsi="Times New Roman" w:cs="KFGQPC Uthman Taha Naskh" w:hint="cs"/>
                <w:color w:val="C00000"/>
                <w:position w:val="8"/>
                <w:sz w:val="28"/>
                <w:szCs w:val="28"/>
                <w:rtl/>
                <w:lang w:bidi="fa-IR"/>
              </w:rPr>
              <w:t>..................................</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19</w:t>
            </w:r>
            <w:r>
              <w:rPr>
                <w:rFonts w:ascii="Times New Roman" w:hAnsi="Times New Roman" w:cs="B Zar" w:hint="cs"/>
                <w:b/>
                <w:bCs/>
                <w:color w:val="FFFFFF"/>
                <w:position w:val="2"/>
                <w:sz w:val="22"/>
                <w:szCs w:val="26"/>
                <w:rtl/>
                <w:lang w:bidi="fa-IR"/>
              </w:rPr>
              <w:t>7</w:t>
            </w:r>
          </w:p>
        </w:tc>
      </w:tr>
      <w:tr w:rsidR="00993F97" w:rsidRPr="00FA6DBB" w:rsidTr="009430DD">
        <w:trPr>
          <w:trHeight w:val="428"/>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21- سفرجاودانگی</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lang w:bidi="fa-IR"/>
              </w:rPr>
            </w:pPr>
            <w:r w:rsidRPr="00915DA8">
              <w:rPr>
                <w:rFonts w:ascii="Times New Roman" w:hAnsi="Times New Roman" w:cs="B Zar" w:hint="cs"/>
                <w:b/>
                <w:bCs/>
                <w:color w:val="FFFFFF"/>
                <w:position w:val="2"/>
                <w:sz w:val="22"/>
                <w:szCs w:val="26"/>
                <w:rtl/>
                <w:lang w:bidi="fa-IR"/>
              </w:rPr>
              <w:t>20</w:t>
            </w:r>
            <w:r>
              <w:rPr>
                <w:rFonts w:ascii="Times New Roman" w:hAnsi="Times New Roman" w:cs="B Zar" w:hint="cs"/>
                <w:b/>
                <w:bCs/>
                <w:color w:val="FFFFFF"/>
                <w:position w:val="2"/>
                <w:sz w:val="22"/>
                <w:szCs w:val="26"/>
                <w:rtl/>
                <w:lang w:bidi="fa-IR"/>
              </w:rPr>
              <w:t>1</w:t>
            </w:r>
          </w:p>
        </w:tc>
      </w:tr>
      <w:tr w:rsidR="00993F97" w:rsidRPr="00FA6DBB" w:rsidTr="009430DD">
        <w:trPr>
          <w:trHeight w:val="407"/>
        </w:trPr>
        <w:tc>
          <w:tcPr>
            <w:tcW w:w="4599" w:type="pct"/>
            <w:tcBorders>
              <w:right w:val="dashed" w:sz="4" w:space="0" w:color="008000"/>
            </w:tcBorders>
            <w:shd w:val="clear" w:color="auto" w:fill="EAF1DD"/>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rPr>
            </w:pPr>
            <w:r w:rsidRPr="002048E5">
              <w:rPr>
                <w:rFonts w:ascii="Times New Roman" w:hAnsi="Times New Roman" w:cs="KFGQPC Uthman Taha Naskh" w:hint="cs"/>
                <w:color w:val="C00000"/>
                <w:position w:val="8"/>
                <w:sz w:val="28"/>
                <w:szCs w:val="28"/>
                <w:rtl/>
                <w:lang w:bidi="fa-IR"/>
              </w:rPr>
              <w:t>22- چگونگی وضو گرفتن و اوصاف وضو شامل</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highlight w:val="yellow"/>
                <w:lang w:bidi="fa-IR"/>
              </w:rPr>
            </w:pPr>
            <w:r w:rsidRPr="00915DA8">
              <w:rPr>
                <w:rFonts w:ascii="Times New Roman" w:hAnsi="Times New Roman" w:cs="B Zar" w:hint="cs"/>
                <w:b/>
                <w:bCs/>
                <w:color w:val="FFFFFF"/>
                <w:position w:val="2"/>
                <w:sz w:val="22"/>
                <w:szCs w:val="26"/>
                <w:highlight w:val="yellow"/>
                <w:rtl/>
                <w:lang w:bidi="fa-IR"/>
              </w:rPr>
              <w:t xml:space="preserve"> </w:t>
            </w:r>
          </w:p>
        </w:tc>
      </w:tr>
      <w:tr w:rsidR="00993F97" w:rsidRPr="00FA6DBB" w:rsidTr="009430DD">
        <w:trPr>
          <w:trHeight w:val="392"/>
        </w:trPr>
        <w:tc>
          <w:tcPr>
            <w:tcW w:w="4599" w:type="pct"/>
            <w:tcBorders>
              <w:right w:val="dashed" w:sz="4" w:space="0" w:color="008000"/>
            </w:tcBorders>
            <w:shd w:val="clear" w:color="auto" w:fill="auto"/>
          </w:tcPr>
          <w:p w:rsidR="00993F97" w:rsidRPr="002048E5" w:rsidRDefault="00993F97" w:rsidP="009430DD">
            <w:pPr>
              <w:pStyle w:val="StyleComplexBLotus12ptJustifiedFirstline05cm"/>
              <w:spacing w:line="460" w:lineRule="exact"/>
              <w:ind w:left="397" w:hanging="397"/>
              <w:rPr>
                <w:rFonts w:ascii="Times New Roman" w:hAnsi="Times New Roman" w:cs="KFGQPC Uthman Taha Naskh"/>
                <w:color w:val="C00000"/>
                <w:position w:val="8"/>
                <w:sz w:val="28"/>
                <w:szCs w:val="28"/>
                <w:rtl/>
                <w:lang w:bidi="fa-IR"/>
              </w:rPr>
            </w:pPr>
            <w:r w:rsidRPr="002048E5">
              <w:rPr>
                <w:rFonts w:ascii="Times New Roman" w:hAnsi="Times New Roman" w:cs="KFGQPC Uthman Taha Naskh" w:hint="cs"/>
                <w:color w:val="C00000"/>
                <w:position w:val="8"/>
                <w:sz w:val="28"/>
                <w:szCs w:val="28"/>
                <w:rtl/>
                <w:lang w:bidi="fa-IR"/>
              </w:rPr>
              <w:t>23- چگونگی نماز خواندن</w:t>
            </w:r>
            <w:r>
              <w:rPr>
                <w:rFonts w:ascii="Times New Roman" w:hAnsi="Times New Roman" w:cs="KFGQPC Uthman Taha Naskh" w:hint="cs"/>
                <w:color w:val="C00000"/>
                <w:position w:val="8"/>
                <w:sz w:val="28"/>
                <w:szCs w:val="28"/>
                <w:rtl/>
                <w:lang w:bidi="fa-IR"/>
              </w:rPr>
              <w:t xml:space="preserve"> ........................................................................................</w:t>
            </w:r>
          </w:p>
        </w:tc>
        <w:tc>
          <w:tcPr>
            <w:tcW w:w="401" w:type="pct"/>
            <w:tcBorders>
              <w:left w:val="dashed" w:sz="4" w:space="0" w:color="008000"/>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highlight w:val="yellow"/>
                <w:lang w:bidi="fa-IR"/>
              </w:rPr>
            </w:pPr>
            <w:r w:rsidRPr="00915DA8">
              <w:rPr>
                <w:rFonts w:ascii="Times New Roman" w:hAnsi="Times New Roman" w:cs="B Zar" w:hint="cs"/>
                <w:b/>
                <w:bCs/>
                <w:color w:val="FFFFFF"/>
                <w:position w:val="2"/>
                <w:sz w:val="22"/>
                <w:szCs w:val="26"/>
                <w:highlight w:val="yellow"/>
                <w:rtl/>
                <w:lang w:bidi="fa-IR"/>
              </w:rPr>
              <w:t xml:space="preserve"> </w:t>
            </w:r>
          </w:p>
        </w:tc>
      </w:tr>
      <w:tr w:rsidR="00993F97" w:rsidRPr="00FA6DBB" w:rsidTr="009430DD">
        <w:trPr>
          <w:trHeight w:val="392"/>
        </w:trPr>
        <w:tc>
          <w:tcPr>
            <w:tcW w:w="4599" w:type="pct"/>
            <w:tcBorders>
              <w:right w:val="dashed" w:sz="4" w:space="0" w:color="008000"/>
            </w:tcBorders>
            <w:shd w:val="clear" w:color="auto" w:fill="EAF1DD"/>
          </w:tcPr>
          <w:p w:rsidR="00993F97" w:rsidRPr="00032982" w:rsidRDefault="00993F97" w:rsidP="009430DD">
            <w:pPr>
              <w:pStyle w:val="StyleComplexBLotus12ptJustifiedFirstline05cm"/>
              <w:spacing w:line="460" w:lineRule="exact"/>
              <w:ind w:firstLine="0"/>
              <w:rPr>
                <w:rFonts w:ascii="Times New Roman" w:hAnsi="Times New Roman" w:cs="Jadid"/>
                <w:b/>
                <w:bCs/>
                <w:w w:val="90"/>
                <w:sz w:val="34"/>
                <w:szCs w:val="34"/>
                <w:rtl/>
                <w:lang w:bidi="fa-IR"/>
              </w:rPr>
            </w:pPr>
            <w:r>
              <w:rPr>
                <w:rFonts w:ascii="Times New Roman" w:hAnsi="Times New Roman" w:cs="KFGQPC Uthman Taha Naskh" w:hint="cs"/>
                <w:color w:val="C00000"/>
                <w:position w:val="8"/>
                <w:sz w:val="28"/>
                <w:szCs w:val="28"/>
                <w:rtl/>
                <w:lang w:bidi="fa-IR"/>
              </w:rPr>
              <w:t xml:space="preserve">24- </w:t>
            </w:r>
            <w:r w:rsidRPr="00032982">
              <w:rPr>
                <w:rFonts w:ascii="Times New Roman" w:hAnsi="Times New Roman" w:cs="KFGQPC Uthman Taha Naskh" w:hint="cs"/>
                <w:color w:val="C00000"/>
                <w:w w:val="90"/>
                <w:position w:val="8"/>
                <w:sz w:val="28"/>
                <w:szCs w:val="28"/>
                <w:rtl/>
                <w:lang w:bidi="fa-IR"/>
              </w:rPr>
              <w:t>لازمة علم، عمل کردن است</w:t>
            </w:r>
            <w:r>
              <w:rPr>
                <w:rFonts w:ascii="Times New Roman" w:hAnsi="Times New Roman" w:cs="Jadid" w:hint="cs"/>
                <w:b/>
                <w:bCs/>
                <w:w w:val="90"/>
                <w:sz w:val="34"/>
                <w:szCs w:val="34"/>
                <w:rtl/>
                <w:lang w:bidi="fa-IR"/>
              </w:rPr>
              <w:t xml:space="preserve"> </w:t>
            </w:r>
            <w:r w:rsidRPr="00032982">
              <w:rPr>
                <w:rFonts w:ascii="Times New Roman" w:hAnsi="Times New Roman" w:cs="Jadid" w:hint="cs"/>
                <w:b/>
                <w:bCs/>
                <w:color w:val="C00000"/>
                <w:w w:val="90"/>
                <w:position w:val="8"/>
                <w:sz w:val="28"/>
                <w:szCs w:val="28"/>
                <w:rtl/>
                <w:lang w:bidi="fa-IR"/>
              </w:rPr>
              <w:t>....................................................................</w:t>
            </w:r>
            <w:r>
              <w:rPr>
                <w:rFonts w:ascii="Times New Roman" w:hAnsi="Times New Roman" w:cs="Jadid" w:hint="cs"/>
                <w:b/>
                <w:bCs/>
                <w:color w:val="C00000"/>
                <w:w w:val="90"/>
                <w:position w:val="8"/>
                <w:sz w:val="28"/>
                <w:szCs w:val="28"/>
                <w:rtl/>
                <w:lang w:bidi="fa-IR"/>
              </w:rPr>
              <w:t>..................</w:t>
            </w:r>
          </w:p>
        </w:tc>
        <w:tc>
          <w:tcPr>
            <w:tcW w:w="401" w:type="pct"/>
            <w:tcBorders>
              <w:left w:val="dashed" w:sz="4" w:space="0" w:color="008000"/>
              <w:bottom w:val="single" w:sz="4" w:space="0" w:color="auto"/>
            </w:tcBorders>
            <w:shd w:val="clear" w:color="auto" w:fill="008000"/>
            <w:vAlign w:val="center"/>
          </w:tcPr>
          <w:p w:rsidR="00993F97" w:rsidRPr="00915DA8" w:rsidRDefault="00993F97" w:rsidP="009430DD">
            <w:pPr>
              <w:pStyle w:val="StyleComplexBLotus12ptJustifiedFirstline05cm"/>
              <w:spacing w:line="440" w:lineRule="exact"/>
              <w:ind w:firstLine="0"/>
              <w:jc w:val="center"/>
              <w:rPr>
                <w:rFonts w:ascii="Times New Roman" w:hAnsi="Times New Roman" w:cs="B Zar"/>
                <w:b/>
                <w:bCs/>
                <w:color w:val="FFFFFF"/>
                <w:position w:val="2"/>
                <w:sz w:val="22"/>
                <w:szCs w:val="26"/>
                <w:highlight w:val="yellow"/>
                <w:rtl/>
                <w:lang w:bidi="fa-IR"/>
              </w:rPr>
            </w:pPr>
          </w:p>
        </w:tc>
      </w:tr>
    </w:tbl>
    <w:p w:rsidR="00993F97" w:rsidRPr="00215282" w:rsidRDefault="00993F97" w:rsidP="00993F97">
      <w:pPr>
        <w:pStyle w:val="StyleComplexBLotus12ptJustifiedFirstline05cm"/>
        <w:spacing w:line="360" w:lineRule="exact"/>
        <w:ind w:firstLine="543"/>
        <w:rPr>
          <w:rFonts w:ascii="Times New Roman" w:hAnsi="Times New Roman" w:cs="KFGQPC Uthman Taha Naskh"/>
          <w:b/>
          <w:bCs/>
          <w:position w:val="4"/>
          <w:sz w:val="26"/>
          <w:szCs w:val="26"/>
          <w:rtl/>
          <w:lang w:bidi="fa-IR"/>
        </w:rPr>
      </w:pPr>
      <w:r w:rsidRPr="00215282">
        <w:rPr>
          <w:rFonts w:ascii="Times New Roman" w:hAnsi="Times New Roman" w:cs="KFGQPC Uthman Taha Naskh"/>
          <w:b/>
          <w:bCs/>
          <w:position w:val="4"/>
          <w:sz w:val="26"/>
          <w:szCs w:val="26"/>
          <w:rtl/>
          <w:lang w:bidi="fa-IR"/>
        </w:rPr>
        <w:br w:type="page"/>
      </w:r>
      <w:r w:rsidRPr="00215282">
        <w:rPr>
          <w:rFonts w:ascii="Times New Roman" w:hAnsi="Times New Roman" w:cs="KFGQPC Uthman Taha Naskh" w:hint="cs"/>
          <w:b/>
          <w:bCs/>
          <w:position w:val="4"/>
          <w:sz w:val="26"/>
          <w:szCs w:val="26"/>
          <w:rtl/>
          <w:lang w:bidi="fa-IR"/>
        </w:rPr>
        <w:lastRenderedPageBreak/>
        <w:t>قرآن کلام خداوند است و فضیلت آن بر سایر کلامها همانند فضیلت خداوند بر آفریدگانش است، و قرائت آن برترین کلامی است که زبان برای آن به تحرک در می‌آید.</w:t>
      </w:r>
    </w:p>
    <w:p w:rsidR="00993F97" w:rsidRPr="001B05E7" w:rsidRDefault="00993F97" w:rsidP="00993F97">
      <w:pPr>
        <w:pStyle w:val="StyleComplexBLotus12ptJustifiedFirstline05cm"/>
        <w:spacing w:line="380" w:lineRule="exact"/>
        <w:ind w:firstLine="0"/>
        <w:rPr>
          <w:rFonts w:ascii="Times New Roman" w:hAnsi="Times New Roman" w:cs="Jadid"/>
          <w:color w:val="006600"/>
          <w:position w:val="4"/>
          <w:sz w:val="28"/>
          <w:szCs w:val="28"/>
          <w:rtl/>
          <w:lang w:bidi="fa-IR"/>
        </w:rPr>
      </w:pPr>
      <w:r w:rsidRPr="00057689">
        <w:rPr>
          <w:rFonts w:ascii="Times New Roman" w:hAnsi="Times New Roman" w:cs="B Lotus"/>
          <w:b/>
          <w:bCs/>
          <w:noProof/>
          <w:position w:val="4"/>
          <w:sz w:val="26"/>
          <w:szCs w:val="26"/>
          <w:rtl/>
          <w:lang w:eastAsia="zh-CN"/>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49924" type="#_x0000_t21" style="position:absolute;left:0;text-align:left;margin-left:149.4pt;margin-top:-62.95pt;width:133.5pt;height:26.6pt;z-index:251823104" adj="2929"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924" inset=".5mm,0,.5mm,0">
              <w:txbxContent>
                <w:p w:rsidR="00993F97" w:rsidRPr="00915DA8" w:rsidRDefault="00993F97" w:rsidP="00993F97">
                  <w:pPr>
                    <w:jc w:val="center"/>
                    <w:rPr>
                      <w:color w:val="C00000"/>
                      <w:sz w:val="24"/>
                      <w:rtl/>
                    </w:rPr>
                  </w:pPr>
                  <w:r w:rsidRPr="00915DA8">
                    <w:rPr>
                      <w:rFonts w:cs="Jadid"/>
                      <w:color w:val="C00000"/>
                      <w:position w:val="6"/>
                      <w:sz w:val="30"/>
                      <w:szCs w:val="30"/>
                      <w:rtl/>
                      <w:lang w:bidi="fa-IR"/>
                    </w:rPr>
                    <w:t>فضل قرائت قرآن</w:t>
                  </w:r>
                </w:p>
              </w:txbxContent>
            </v:textbox>
            <w10:wrap side="left"/>
          </v:shape>
        </w:pict>
      </w:r>
      <w:r w:rsidRPr="001B05E7">
        <w:rPr>
          <w:rFonts w:ascii="Times New Roman" w:hAnsi="Times New Roman" w:cs="Jadid"/>
          <w:color w:val="006600"/>
          <w:position w:val="4"/>
          <w:sz w:val="28"/>
          <w:szCs w:val="28"/>
          <w:lang w:bidi="fa-IR"/>
        </w:rPr>
        <w:t xml:space="preserve"> </w:t>
      </w:r>
      <w:r w:rsidRPr="001B05E7">
        <w:rPr>
          <w:rFonts w:ascii="Times New Roman" w:hAnsi="Times New Roman" w:cs="Jadid" w:hint="cs"/>
          <w:color w:val="CC0000"/>
          <w:sz w:val="36"/>
          <w:szCs w:val="36"/>
          <w:lang w:bidi="fa-IR"/>
        </w:rPr>
        <w:sym w:font="Wingdings 2" w:char="F0EF"/>
      </w:r>
      <w:r w:rsidRPr="001B05E7">
        <w:rPr>
          <w:rFonts w:ascii="Times New Roman" w:hAnsi="Times New Roman" w:cs="Jadid" w:hint="cs"/>
          <w:color w:val="006600"/>
          <w:position w:val="4"/>
          <w:sz w:val="28"/>
          <w:szCs w:val="28"/>
          <w:rtl/>
          <w:lang w:bidi="fa-IR"/>
        </w:rPr>
        <w:t xml:space="preserve">تعليم و تعلّم قرآن و قرائتش دارای فضائل زيادی است. از جمله : </w:t>
      </w:r>
    </w:p>
    <w:p w:rsidR="00993F97" w:rsidRPr="00215282" w:rsidRDefault="00993F97" w:rsidP="00993F97">
      <w:pPr>
        <w:pStyle w:val="StyleComplexBLotus12ptJustifiedFirstline05cm"/>
        <w:spacing w:line="360" w:lineRule="exact"/>
        <w:ind w:firstLine="0"/>
        <w:rPr>
          <w:rFonts w:ascii="Times New Roman" w:hAnsi="Times New Roman" w:cs="KFGQPC Uthman Taha Naskh"/>
          <w:position w:val="4"/>
          <w:sz w:val="26"/>
          <w:szCs w:val="26"/>
          <w:rtl/>
          <w:lang w:bidi="fa-IR"/>
        </w:rPr>
      </w:pPr>
      <w:r>
        <w:rPr>
          <w:rFonts w:ascii="Times New Roman" w:hAnsi="Times New Roman" w:cs="B Lotus"/>
          <w:b/>
          <w:bCs/>
          <w:color w:val="CC0000"/>
          <w:position w:val="4"/>
          <w:sz w:val="26"/>
          <w:szCs w:val="26"/>
          <w:lang w:bidi="fa-IR"/>
        </w:rPr>
        <w:t xml:space="preserve"> </w:t>
      </w:r>
      <w:r w:rsidRPr="00304B7B">
        <w:rPr>
          <w:rFonts w:ascii="Times New Roman" w:hAnsi="Times New Roman" w:cs="B Lotus" w:hint="cs"/>
          <w:b/>
          <w:bCs/>
          <w:color w:val="006600"/>
          <w:sz w:val="26"/>
          <w:szCs w:val="26"/>
          <w:lang w:bidi="fa-IR"/>
        </w:rPr>
        <w:sym w:font="Wingdings 3" w:char="F07C"/>
      </w:r>
      <w:r w:rsidRPr="00215282">
        <w:rPr>
          <w:rFonts w:ascii="Times New Roman" w:hAnsi="Times New Roman" w:cs="KFGQPC Uthman Taha Naskh" w:hint="cs"/>
          <w:b/>
          <w:bCs/>
          <w:color w:val="000080"/>
          <w:position w:val="4"/>
          <w:sz w:val="26"/>
          <w:szCs w:val="26"/>
          <w:rtl/>
          <w:lang w:bidi="fa-IR"/>
        </w:rPr>
        <w:t>پاداش تعلیم قرآن؛ پیامبر</w:t>
      </w:r>
      <w:r w:rsidRPr="00CD6B48">
        <w:rPr>
          <w:rFonts w:ascii="Times New Roman" w:hAnsi="Times New Roman" w:cs="B Lotus" w:hint="cs"/>
          <w:color w:val="000080"/>
          <w:position w:val="4"/>
          <w:sz w:val="26"/>
          <w:szCs w:val="26"/>
          <w:rtl/>
          <w:lang w:bidi="fa-IR"/>
        </w:rPr>
        <w:t xml:space="preserve"> </w:t>
      </w:r>
      <w:r w:rsidRPr="00CD6B48">
        <w:rPr>
          <w:rFonts w:ascii="Times New Roman" w:hAnsi="Times New Roman" w:cs="CTraditional Arabic" w:hint="cs"/>
          <w:color w:val="000080"/>
          <w:position w:val="4"/>
          <w:rtl/>
          <w:lang w:bidi="fa-IR"/>
        </w:rPr>
        <w:t>ص</w:t>
      </w:r>
      <w:r w:rsidRPr="00CD6B48">
        <w:rPr>
          <w:rFonts w:ascii="Times New Roman" w:hAnsi="Times New Roman" w:cs="B Lotus" w:hint="cs"/>
          <w:color w:val="000080"/>
          <w:position w:val="4"/>
          <w:sz w:val="26"/>
          <w:szCs w:val="26"/>
          <w:rtl/>
          <w:lang w:bidi="fa-IR"/>
        </w:rPr>
        <w:t xml:space="preserve"> </w:t>
      </w:r>
      <w:r w:rsidRPr="00215282">
        <w:rPr>
          <w:rFonts w:ascii="Times New Roman" w:hAnsi="Times New Roman" w:cs="KFGQPC Uthman Taha Naskh" w:hint="cs"/>
          <w:b/>
          <w:bCs/>
          <w:color w:val="000080"/>
          <w:position w:val="4"/>
          <w:sz w:val="26"/>
          <w:szCs w:val="26"/>
          <w:rtl/>
          <w:lang w:bidi="fa-IR"/>
        </w:rPr>
        <w:t>می‌فرماید</w:t>
      </w:r>
      <w:r w:rsidRPr="00215282">
        <w:rPr>
          <w:rFonts w:ascii="Times New Roman" w:hAnsi="Times New Roman" w:cs="KFGQPC Uthman Taha Naskh"/>
          <w:b/>
          <w:bCs/>
          <w:color w:val="000080"/>
          <w:position w:val="4"/>
          <w:sz w:val="26"/>
          <w:szCs w:val="26"/>
          <w:lang w:bidi="fa-IR"/>
        </w:rPr>
        <w:t xml:space="preserve"> </w:t>
      </w:r>
      <w:r w:rsidRPr="00215282">
        <w:rPr>
          <w:rFonts w:ascii="Times New Roman" w:hAnsi="Times New Roman" w:cs="KFGQPC Uthman Taha Naskh" w:hint="cs"/>
          <w:b/>
          <w:bCs/>
          <w:color w:val="000080"/>
          <w:position w:val="4"/>
          <w:sz w:val="26"/>
          <w:szCs w:val="26"/>
          <w:rtl/>
          <w:lang w:bidi="fa-IR"/>
        </w:rPr>
        <w:t>:</w:t>
      </w:r>
      <w:r w:rsidRPr="00215282">
        <w:rPr>
          <w:rFonts w:ascii="Times New Roman" w:hAnsi="Times New Roman" w:cs="KFGQPC Uthman Taha Naskh" w:hint="cs"/>
          <w:position w:val="4"/>
          <w:sz w:val="26"/>
          <w:szCs w:val="26"/>
          <w:rtl/>
          <w:lang w:bidi="fa-IR"/>
        </w:rPr>
        <w:t xml:space="preserve"> </w:t>
      </w:r>
      <w:r w:rsidRPr="00215282">
        <w:rPr>
          <w:rFonts w:ascii="Lotus Linotype" w:hAnsi="Lotus Linotype" w:cs="KFGQPC Uthman Taha Naskh"/>
          <w:color w:val="993300"/>
          <w:position w:val="4"/>
          <w:sz w:val="26"/>
          <w:szCs w:val="26"/>
          <w:rtl/>
          <w:lang w:bidi="fa-IR"/>
        </w:rPr>
        <w:t>« خيركم مَن تعلم القرآنَ وعلّمه »</w:t>
      </w:r>
      <w:r w:rsidRPr="001A3C7A">
        <w:rPr>
          <w:rFonts w:ascii="Times New Roman" w:hAnsi="Times New Roman" w:cs="B Lotus"/>
          <w:color w:val="003366"/>
          <w:spacing w:val="-2"/>
          <w:position w:val="4"/>
          <w:sz w:val="18"/>
          <w:szCs w:val="18"/>
          <w:rtl/>
          <w:lang w:bidi="fa-IR"/>
        </w:rPr>
        <w:t xml:space="preserve"> (بخاری)</w:t>
      </w:r>
      <w:r w:rsidRPr="001A3C7A">
        <w:rPr>
          <w:rFonts w:ascii="Times New Roman" w:hAnsi="Times New Roman" w:cs="B Lotus" w:hint="cs"/>
          <w:color w:val="003366"/>
          <w:spacing w:val="-2"/>
          <w:position w:val="4"/>
          <w:sz w:val="18"/>
          <w:szCs w:val="18"/>
          <w:rtl/>
          <w:lang w:bidi="fa-IR"/>
        </w:rPr>
        <w:t xml:space="preserve"> </w:t>
      </w:r>
      <w:r w:rsidRPr="001A3C7A">
        <w:rPr>
          <w:rFonts w:ascii="Times New Roman" w:hAnsi="Times New Roman" w:cs="B Lotus"/>
          <w:color w:val="003366"/>
          <w:spacing w:val="-2"/>
          <w:position w:val="4"/>
          <w:sz w:val="18"/>
          <w:szCs w:val="18"/>
          <w:rtl/>
          <w:lang w:bidi="fa-IR"/>
        </w:rPr>
        <w:t>.</w:t>
      </w:r>
      <w:r w:rsidRPr="00ED2CC2">
        <w:rPr>
          <w:rFonts w:ascii="Lotus Linotype" w:hAnsi="Lotus Linotype" w:cs="Lotus Linotype"/>
          <w:position w:val="4"/>
          <w:sz w:val="26"/>
          <w:szCs w:val="26"/>
          <w:rtl/>
        </w:rPr>
        <w:t xml:space="preserve"> </w:t>
      </w:r>
      <w:r w:rsidRPr="00215282">
        <w:rPr>
          <w:rFonts w:ascii="Times New Roman" w:hAnsi="Times New Roman" w:cs="KFGQPC Uthman Taha Naskh" w:hint="cs"/>
          <w:position w:val="4"/>
          <w:sz w:val="26"/>
          <w:szCs w:val="26"/>
          <w:rtl/>
          <w:lang w:bidi="fa-IR"/>
        </w:rPr>
        <w:t>« بهترین شما کسی است که قرآن را یاد می‌گیرد و آنرا یاد می‌دهد ».</w:t>
      </w:r>
    </w:p>
    <w:p w:rsidR="00993F97" w:rsidRPr="00ED2CC2" w:rsidRDefault="00993F97" w:rsidP="00993F97">
      <w:pPr>
        <w:pStyle w:val="StyleComplexBLotus12ptJustifiedFirstline05cm"/>
        <w:spacing w:line="360" w:lineRule="exact"/>
        <w:ind w:firstLine="0"/>
        <w:rPr>
          <w:rFonts w:ascii="Times New Roman" w:hAnsi="Times New Roman" w:cs="B Lotus"/>
          <w:position w:val="4"/>
          <w:sz w:val="26"/>
          <w:szCs w:val="26"/>
          <w:rtl/>
          <w:lang w:bidi="fa-IR"/>
        </w:rPr>
      </w:pPr>
      <w:r>
        <w:rPr>
          <w:rFonts w:ascii="Times New Roman" w:hAnsi="Times New Roman" w:cs="B Lotus"/>
          <w:b/>
          <w:bCs/>
          <w:color w:val="CC0000"/>
          <w:position w:val="4"/>
          <w:sz w:val="26"/>
          <w:szCs w:val="26"/>
          <w:lang w:bidi="fa-IR"/>
        </w:rPr>
        <w:t xml:space="preserve"> </w:t>
      </w:r>
      <w:r w:rsidRPr="00304B7B">
        <w:rPr>
          <w:rFonts w:ascii="Times New Roman" w:hAnsi="Times New Roman" w:cs="B Lotus" w:hint="cs"/>
          <w:b/>
          <w:bCs/>
          <w:color w:val="006600"/>
          <w:sz w:val="26"/>
          <w:szCs w:val="26"/>
          <w:lang w:bidi="fa-IR"/>
        </w:rPr>
        <w:sym w:font="Wingdings 3" w:char="F07C"/>
      </w:r>
      <w:r w:rsidRPr="00215282">
        <w:rPr>
          <w:rFonts w:ascii="Times New Roman" w:hAnsi="Times New Roman" w:cs="KFGQPC Uthman Taha Naskh" w:hint="cs"/>
          <w:b/>
          <w:bCs/>
          <w:color w:val="000080"/>
          <w:position w:val="4"/>
          <w:sz w:val="26"/>
          <w:szCs w:val="26"/>
          <w:rtl/>
          <w:lang w:bidi="fa-IR"/>
        </w:rPr>
        <w:t>پاداش قرائت قرآن؛ پیامبر</w:t>
      </w:r>
      <w:r w:rsidRPr="00CD6B48">
        <w:rPr>
          <w:rFonts w:ascii="Times New Roman" w:hAnsi="Times New Roman" w:cs="B Lotus" w:hint="cs"/>
          <w:color w:val="000080"/>
          <w:position w:val="4"/>
          <w:sz w:val="26"/>
          <w:szCs w:val="26"/>
          <w:rtl/>
          <w:lang w:bidi="fa-IR"/>
        </w:rPr>
        <w:t xml:space="preserve"> </w:t>
      </w:r>
      <w:r w:rsidRPr="00CD6B48">
        <w:rPr>
          <w:rFonts w:ascii="Times New Roman" w:hAnsi="Times New Roman" w:cs="CTraditional Arabic" w:hint="cs"/>
          <w:color w:val="000080"/>
          <w:position w:val="4"/>
          <w:rtl/>
          <w:lang w:bidi="fa-IR"/>
        </w:rPr>
        <w:t>ص</w:t>
      </w:r>
      <w:r w:rsidRPr="00CD6B48">
        <w:rPr>
          <w:rFonts w:ascii="Times New Roman" w:hAnsi="Times New Roman" w:cs="B Lotus" w:hint="cs"/>
          <w:color w:val="000080"/>
          <w:position w:val="4"/>
          <w:sz w:val="26"/>
          <w:szCs w:val="26"/>
          <w:rtl/>
          <w:lang w:bidi="fa-IR"/>
        </w:rPr>
        <w:t xml:space="preserve"> </w:t>
      </w:r>
      <w:r w:rsidRPr="00215282">
        <w:rPr>
          <w:rFonts w:ascii="Times New Roman" w:hAnsi="Times New Roman" w:cs="KFGQPC Uthman Taha Naskh" w:hint="cs"/>
          <w:b/>
          <w:bCs/>
          <w:color w:val="000080"/>
          <w:position w:val="4"/>
          <w:sz w:val="26"/>
          <w:szCs w:val="26"/>
          <w:rtl/>
          <w:lang w:bidi="fa-IR"/>
        </w:rPr>
        <w:t>می‌فرماید</w:t>
      </w:r>
      <w:r w:rsidRPr="00215282">
        <w:rPr>
          <w:rFonts w:ascii="Times New Roman" w:hAnsi="Times New Roman" w:cs="KFGQPC Uthman Taha Naskh"/>
          <w:b/>
          <w:bCs/>
          <w:color w:val="000080"/>
          <w:position w:val="4"/>
          <w:sz w:val="26"/>
          <w:szCs w:val="26"/>
          <w:lang w:bidi="fa-IR"/>
        </w:rPr>
        <w:t xml:space="preserve"> </w:t>
      </w:r>
      <w:r w:rsidRPr="00215282">
        <w:rPr>
          <w:rFonts w:ascii="Times New Roman" w:hAnsi="Times New Roman" w:cs="KFGQPC Uthman Taha Naskh" w:hint="cs"/>
          <w:b/>
          <w:bCs/>
          <w:color w:val="000080"/>
          <w:position w:val="4"/>
          <w:sz w:val="26"/>
          <w:szCs w:val="26"/>
          <w:rtl/>
          <w:lang w:bidi="fa-IR"/>
        </w:rPr>
        <w:t>:</w:t>
      </w:r>
      <w:r w:rsidRPr="00215282">
        <w:rPr>
          <w:rFonts w:ascii="Times New Roman" w:hAnsi="Times New Roman" w:cs="KFGQPC Uthman Taha Naskh" w:hint="cs"/>
          <w:position w:val="4"/>
          <w:sz w:val="26"/>
          <w:szCs w:val="26"/>
          <w:rtl/>
          <w:lang w:bidi="fa-IR"/>
        </w:rPr>
        <w:t xml:space="preserve"> </w:t>
      </w:r>
      <w:r w:rsidRPr="00215282">
        <w:rPr>
          <w:rFonts w:ascii="Lotus Linotype" w:hAnsi="Lotus Linotype" w:cs="KFGQPC Uthman Taha Naskh"/>
          <w:color w:val="993300"/>
          <w:position w:val="4"/>
          <w:sz w:val="26"/>
          <w:szCs w:val="26"/>
          <w:rtl/>
          <w:lang w:bidi="fa-IR"/>
        </w:rPr>
        <w:t>« مَنْ قَرأَ حرف</w:t>
      </w:r>
      <w:r w:rsidRPr="00215282">
        <w:rPr>
          <w:rFonts w:ascii="Lotus Linotype" w:hAnsi="Lotus Linotype" w:cs="KFGQPC Uthman Taha Naskh"/>
          <w:color w:val="993300"/>
          <w:position w:val="4"/>
          <w:sz w:val="26"/>
          <w:szCs w:val="26"/>
          <w:rtl/>
        </w:rPr>
        <w:t xml:space="preserve">اً من كتاب الله فلهُ به حسنةٌ والحسنةُ بعشرِ </w:t>
      </w:r>
      <w:r w:rsidRPr="00215282">
        <w:rPr>
          <w:rFonts w:ascii="Lotus Linotype" w:hAnsi="Lotus Linotype" w:cs="KFGQPC Uthman Taha Naskh"/>
          <w:color w:val="993300"/>
          <w:position w:val="4"/>
          <w:sz w:val="26"/>
          <w:szCs w:val="26"/>
          <w:rtl/>
          <w:lang w:bidi="fa-IR"/>
        </w:rPr>
        <w:t>أمثالها »</w:t>
      </w:r>
      <w:r w:rsidRPr="00873643">
        <w:rPr>
          <w:rFonts w:ascii="Lotus Linotype" w:hAnsi="Lotus Linotype" w:cs="Lotus Linotype"/>
          <w:color w:val="993300"/>
          <w:position w:val="4"/>
          <w:sz w:val="26"/>
          <w:szCs w:val="26"/>
          <w:rtl/>
        </w:rPr>
        <w:t xml:space="preserve"> </w:t>
      </w:r>
      <w:r w:rsidRPr="00BA3829">
        <w:rPr>
          <w:rFonts w:ascii="Times New Roman" w:hAnsi="Times New Roman" w:cs="B Lotus"/>
          <w:color w:val="003366"/>
          <w:spacing w:val="-2"/>
          <w:position w:val="4"/>
          <w:sz w:val="18"/>
          <w:szCs w:val="18"/>
          <w:rtl/>
          <w:lang w:bidi="fa-IR"/>
        </w:rPr>
        <w:t>(ترمذی)</w:t>
      </w:r>
      <w:r w:rsidRPr="00BA3829">
        <w:rPr>
          <w:rFonts w:ascii="Times New Roman" w:hAnsi="Times New Roman" w:cs="B Lotus" w:hint="cs"/>
          <w:color w:val="003366"/>
          <w:spacing w:val="-2"/>
          <w:position w:val="4"/>
          <w:sz w:val="18"/>
          <w:szCs w:val="18"/>
          <w:rtl/>
          <w:lang w:bidi="fa-IR"/>
        </w:rPr>
        <w:t xml:space="preserve"> </w:t>
      </w:r>
      <w:r w:rsidRPr="00BA3829">
        <w:rPr>
          <w:rFonts w:ascii="Times New Roman" w:hAnsi="Times New Roman" w:cs="B Lotus"/>
          <w:color w:val="003366"/>
          <w:spacing w:val="-2"/>
          <w:position w:val="4"/>
          <w:sz w:val="18"/>
          <w:szCs w:val="18"/>
          <w:rtl/>
          <w:lang w:bidi="fa-IR"/>
        </w:rPr>
        <w:t>.</w:t>
      </w:r>
      <w:r w:rsidRPr="005B220B">
        <w:rPr>
          <w:rFonts w:ascii="Times New Roman" w:hAnsi="Times New Roman" w:cs="B Lotus"/>
          <w:color w:val="800000"/>
          <w:spacing w:val="-2"/>
          <w:position w:val="4"/>
          <w:sz w:val="18"/>
          <w:szCs w:val="18"/>
          <w:rtl/>
          <w:lang w:bidi="fa-IR"/>
        </w:rPr>
        <w:t xml:space="preserve"> </w:t>
      </w:r>
      <w:r w:rsidRPr="00215282">
        <w:rPr>
          <w:rFonts w:ascii="Times New Roman" w:hAnsi="Times New Roman" w:cs="KFGQPC Uthman Taha Naskh" w:hint="cs"/>
          <w:position w:val="4"/>
          <w:sz w:val="26"/>
          <w:szCs w:val="26"/>
          <w:rtl/>
          <w:lang w:bidi="fa-IR"/>
        </w:rPr>
        <w:t>« هر کس حرفى از کتاب خداوند را بخواند برای او حسنه‌ای است، و در ازای هر حسنه، ده برابر آن داده می‌شود ».</w:t>
      </w:r>
    </w:p>
    <w:p w:rsidR="00993F97" w:rsidRPr="00ED2CC2" w:rsidRDefault="00993F97" w:rsidP="00993F97">
      <w:pPr>
        <w:pStyle w:val="StyleComplexBLotus12ptJustifiedFirstline05cm"/>
        <w:spacing w:line="360" w:lineRule="exact"/>
        <w:ind w:firstLine="0"/>
        <w:rPr>
          <w:rFonts w:ascii="Times New Roman" w:hAnsi="Times New Roman" w:cs="B Lotus"/>
          <w:position w:val="4"/>
          <w:sz w:val="26"/>
          <w:szCs w:val="26"/>
          <w:rtl/>
          <w:lang w:bidi="fa-IR"/>
        </w:rPr>
      </w:pPr>
      <w:r w:rsidRPr="00304B7B">
        <w:rPr>
          <w:rFonts w:ascii="Times New Roman" w:hAnsi="Times New Roman" w:cs="B Lotus" w:hint="cs"/>
          <w:b/>
          <w:bCs/>
          <w:color w:val="006600"/>
          <w:sz w:val="26"/>
          <w:szCs w:val="26"/>
          <w:lang w:bidi="fa-IR"/>
        </w:rPr>
        <w:sym w:font="Wingdings 3" w:char="F07C"/>
      </w:r>
      <w:r>
        <w:rPr>
          <w:rFonts w:ascii="Times New Roman" w:hAnsi="Times New Roman" w:cs="B Lotus" w:hint="cs"/>
          <w:b/>
          <w:bCs/>
          <w:color w:val="CC0000"/>
          <w:position w:val="4"/>
          <w:sz w:val="26"/>
          <w:szCs w:val="26"/>
          <w:rtl/>
        </w:rPr>
        <w:t xml:space="preserve"> </w:t>
      </w:r>
      <w:r w:rsidRPr="00215282">
        <w:rPr>
          <w:rFonts w:ascii="Times New Roman" w:hAnsi="Times New Roman" w:cs="KFGQPC Uthman Taha Naskh" w:hint="cs"/>
          <w:b/>
          <w:bCs/>
          <w:color w:val="000080"/>
          <w:position w:val="4"/>
          <w:sz w:val="26"/>
          <w:szCs w:val="26"/>
          <w:rtl/>
          <w:lang w:bidi="fa-IR"/>
        </w:rPr>
        <w:t>فضیلت حافظ قرآن و کسی که در خواندن آن ماهر است؛ پیامبر اکرم</w:t>
      </w:r>
      <w:r w:rsidRPr="00CD6B48">
        <w:rPr>
          <w:rFonts w:ascii="Times New Roman" w:hAnsi="Times New Roman" w:cs="B Lotus" w:hint="cs"/>
          <w:color w:val="000080"/>
          <w:position w:val="4"/>
          <w:sz w:val="26"/>
          <w:szCs w:val="26"/>
          <w:rtl/>
          <w:lang w:bidi="fa-IR"/>
        </w:rPr>
        <w:t xml:space="preserve"> </w:t>
      </w:r>
      <w:r w:rsidRPr="00CD6B48">
        <w:rPr>
          <w:rFonts w:ascii="Times New Roman" w:hAnsi="Times New Roman" w:cs="CTraditional Arabic" w:hint="cs"/>
          <w:color w:val="000080"/>
          <w:position w:val="4"/>
          <w:rtl/>
          <w:lang w:bidi="fa-IR"/>
        </w:rPr>
        <w:t>ص</w:t>
      </w:r>
      <w:r w:rsidRPr="00CD6B48">
        <w:rPr>
          <w:rFonts w:ascii="Times New Roman" w:hAnsi="Times New Roman" w:cs="B Lotus" w:hint="cs"/>
          <w:color w:val="000080"/>
          <w:position w:val="4"/>
          <w:sz w:val="26"/>
          <w:szCs w:val="26"/>
          <w:rtl/>
          <w:lang w:bidi="fa-IR"/>
        </w:rPr>
        <w:t xml:space="preserve"> </w:t>
      </w:r>
      <w:r w:rsidRPr="00215282">
        <w:rPr>
          <w:rFonts w:ascii="Times New Roman" w:hAnsi="Times New Roman" w:cs="KFGQPC Uthman Taha Naskh" w:hint="cs"/>
          <w:b/>
          <w:bCs/>
          <w:color w:val="000080"/>
          <w:position w:val="4"/>
          <w:sz w:val="26"/>
          <w:szCs w:val="26"/>
          <w:rtl/>
          <w:lang w:bidi="fa-IR"/>
        </w:rPr>
        <w:t>می‌فرماید</w:t>
      </w:r>
      <w:r w:rsidRPr="00215282">
        <w:rPr>
          <w:rFonts w:ascii="Times New Roman" w:hAnsi="Times New Roman" w:cs="KFGQPC Uthman Taha Naskh"/>
          <w:b/>
          <w:bCs/>
          <w:color w:val="000080"/>
          <w:position w:val="4"/>
          <w:sz w:val="26"/>
          <w:szCs w:val="26"/>
          <w:lang w:bidi="fa-IR"/>
        </w:rPr>
        <w:t xml:space="preserve"> </w:t>
      </w:r>
      <w:r w:rsidRPr="00215282">
        <w:rPr>
          <w:rFonts w:ascii="Times New Roman" w:hAnsi="Times New Roman" w:cs="KFGQPC Uthman Taha Naskh" w:hint="cs"/>
          <w:b/>
          <w:bCs/>
          <w:color w:val="000080"/>
          <w:position w:val="4"/>
          <w:sz w:val="26"/>
          <w:szCs w:val="26"/>
          <w:rtl/>
          <w:lang w:bidi="fa-IR"/>
        </w:rPr>
        <w:t>:</w:t>
      </w:r>
      <w:r w:rsidRPr="00215282">
        <w:rPr>
          <w:rFonts w:ascii="Times New Roman" w:hAnsi="Times New Roman" w:cs="KFGQPC Uthman Taha Naskh" w:hint="cs"/>
          <w:position w:val="4"/>
          <w:sz w:val="26"/>
          <w:szCs w:val="26"/>
          <w:rtl/>
          <w:lang w:bidi="fa-IR"/>
        </w:rPr>
        <w:t xml:space="preserve"> </w:t>
      </w:r>
      <w:r w:rsidRPr="00215282">
        <w:rPr>
          <w:rFonts w:ascii="Lotus Linotype" w:hAnsi="Lotus Linotype" w:cs="KFGQPC Uthman Taha Naskh"/>
          <w:color w:val="993300"/>
          <w:position w:val="4"/>
          <w:sz w:val="26"/>
          <w:szCs w:val="26"/>
          <w:rtl/>
          <w:lang w:bidi="fa-IR"/>
        </w:rPr>
        <w:t>« مثل الذ</w:t>
      </w:r>
      <w:r w:rsidRPr="00215282">
        <w:rPr>
          <w:rFonts w:ascii="Lotus Linotype" w:hAnsi="Lotus Linotype" w:cs="KFGQPC Uthman Taha Naskh" w:hint="cs"/>
          <w:color w:val="993300"/>
          <w:position w:val="4"/>
          <w:sz w:val="26"/>
          <w:szCs w:val="26"/>
          <w:rtl/>
          <w:lang w:bidi="fa-IR"/>
        </w:rPr>
        <w:t>ي</w:t>
      </w:r>
      <w:r w:rsidRPr="00215282">
        <w:rPr>
          <w:rFonts w:ascii="Lotus Linotype" w:hAnsi="Lotus Linotype" w:cs="KFGQPC Uthman Taha Naskh"/>
          <w:color w:val="993300"/>
          <w:position w:val="4"/>
          <w:sz w:val="26"/>
          <w:szCs w:val="26"/>
          <w:rtl/>
          <w:lang w:bidi="fa-IR"/>
        </w:rPr>
        <w:t xml:space="preserve"> </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قرأ القرآنَ وهو حافظٌ له مع السفر</w:t>
      </w:r>
      <w:r w:rsidRPr="00215282">
        <w:rPr>
          <w:rFonts w:ascii="Lotus Linotype" w:hAnsi="Lotus Linotype" w:cs="KFGQPC Uthman Taha Naskh"/>
          <w:color w:val="993300"/>
          <w:position w:val="4"/>
          <w:sz w:val="26"/>
          <w:szCs w:val="26"/>
          <w:rtl/>
        </w:rPr>
        <w:t>ة</w:t>
      </w:r>
      <w:r w:rsidRPr="00215282">
        <w:rPr>
          <w:rFonts w:ascii="Lotus Linotype" w:hAnsi="Lotus Linotype" w:cs="KFGQPC Uthman Taha Naskh"/>
          <w:color w:val="993300"/>
          <w:position w:val="4"/>
          <w:sz w:val="26"/>
          <w:szCs w:val="26"/>
          <w:rtl/>
          <w:lang w:bidi="fa-IR"/>
        </w:rPr>
        <w:t xml:space="preserve"> ال</w:t>
      </w:r>
      <w:r w:rsidRPr="00215282">
        <w:rPr>
          <w:rFonts w:ascii="Lotus Linotype" w:hAnsi="Lotus Linotype" w:cs="KFGQPC Uthman Taha Naskh"/>
          <w:color w:val="993300"/>
          <w:position w:val="4"/>
          <w:sz w:val="26"/>
          <w:szCs w:val="26"/>
          <w:rtl/>
        </w:rPr>
        <w:t>ك</w:t>
      </w:r>
      <w:r w:rsidRPr="00215282">
        <w:rPr>
          <w:rFonts w:ascii="Lotus Linotype" w:hAnsi="Lotus Linotype" w:cs="KFGQPC Uthman Taha Naskh"/>
          <w:color w:val="993300"/>
          <w:position w:val="4"/>
          <w:sz w:val="26"/>
          <w:szCs w:val="26"/>
          <w:rtl/>
          <w:lang w:bidi="fa-IR"/>
        </w:rPr>
        <w:t>ِرَ</w:t>
      </w:r>
      <w:r w:rsidRPr="00215282">
        <w:rPr>
          <w:rFonts w:ascii="Lotus Linotype" w:hAnsi="Lotus Linotype" w:cs="KFGQPC Uthman Taha Naskh" w:hint="cs"/>
          <w:color w:val="993300"/>
          <w:position w:val="4"/>
          <w:sz w:val="26"/>
          <w:szCs w:val="26"/>
          <w:rtl/>
          <w:lang w:bidi="fa-IR"/>
        </w:rPr>
        <w:t>ا</w:t>
      </w:r>
      <w:r w:rsidRPr="00215282">
        <w:rPr>
          <w:rFonts w:ascii="Lotus Linotype" w:hAnsi="Lotus Linotype" w:cs="KFGQPC Uthman Taha Naskh"/>
          <w:color w:val="993300"/>
          <w:position w:val="4"/>
          <w:sz w:val="26"/>
          <w:szCs w:val="26"/>
          <w:rtl/>
          <w:lang w:bidi="fa-IR"/>
        </w:rPr>
        <w:t>مِ البرر</w:t>
      </w:r>
      <w:r w:rsidRPr="00215282">
        <w:rPr>
          <w:rFonts w:ascii="Lotus Linotype" w:hAnsi="Lotus Linotype" w:cs="KFGQPC Uthman Taha Naskh"/>
          <w:color w:val="993300"/>
          <w:position w:val="4"/>
          <w:sz w:val="26"/>
          <w:szCs w:val="26"/>
          <w:rtl/>
        </w:rPr>
        <w:t>ة</w:t>
      </w:r>
      <w:r w:rsidRPr="00215282">
        <w:rPr>
          <w:rFonts w:ascii="Lotus Linotype" w:hAnsi="Lotus Linotype" w:cs="KFGQPC Uthman Taha Naskh"/>
          <w:color w:val="993300"/>
          <w:position w:val="4"/>
          <w:sz w:val="26"/>
          <w:szCs w:val="26"/>
          <w:rtl/>
          <w:lang w:bidi="fa-IR"/>
        </w:rPr>
        <w:t>ِ، ومثل الذ</w:t>
      </w:r>
      <w:r w:rsidRPr="00215282">
        <w:rPr>
          <w:rFonts w:ascii="Lotus Linotype" w:hAnsi="Lotus Linotype" w:cs="KFGQPC Uthman Taha Naskh" w:hint="cs"/>
          <w:color w:val="993300"/>
          <w:position w:val="4"/>
          <w:sz w:val="26"/>
          <w:szCs w:val="26"/>
          <w:rtl/>
          <w:lang w:bidi="fa-IR"/>
        </w:rPr>
        <w:t>ي</w:t>
      </w:r>
      <w:r w:rsidRPr="00215282">
        <w:rPr>
          <w:rFonts w:ascii="Lotus Linotype" w:hAnsi="Lotus Linotype" w:cs="KFGQPC Uthman Taha Naskh"/>
          <w:color w:val="993300"/>
          <w:position w:val="4"/>
          <w:sz w:val="26"/>
          <w:szCs w:val="26"/>
          <w:rtl/>
          <w:lang w:bidi="fa-IR"/>
        </w:rPr>
        <w:t xml:space="preserve"> يقرأ القرآنَ وهو يتعاهدُه وهو عليه شديدٌ فله أجرانِ»</w:t>
      </w:r>
      <w:r w:rsidRPr="00BA3829">
        <w:rPr>
          <w:rFonts w:ascii="Lotus Linotype" w:hAnsi="Lotus Linotype" w:cs="Lotus Linotype"/>
          <w:color w:val="003366"/>
          <w:position w:val="4"/>
          <w:sz w:val="26"/>
          <w:szCs w:val="26"/>
          <w:rtl/>
          <w:lang w:bidi="fa-IR"/>
        </w:rPr>
        <w:t xml:space="preserve"> </w:t>
      </w:r>
      <w:r w:rsidRPr="00BA3829">
        <w:rPr>
          <w:rFonts w:ascii="Times New Roman" w:hAnsi="Times New Roman" w:cs="B Lotus"/>
          <w:color w:val="003366"/>
          <w:spacing w:val="-2"/>
          <w:position w:val="4"/>
          <w:sz w:val="18"/>
          <w:szCs w:val="18"/>
          <w:rtl/>
          <w:lang w:bidi="fa-IR"/>
        </w:rPr>
        <w:t>(متفق عليه)</w:t>
      </w:r>
      <w:r>
        <w:rPr>
          <w:rFonts w:ascii="Times New Roman" w:hAnsi="Times New Roman" w:cs="B Lotus" w:hint="cs"/>
          <w:color w:val="003366"/>
          <w:spacing w:val="-2"/>
          <w:position w:val="4"/>
          <w:sz w:val="18"/>
          <w:szCs w:val="18"/>
          <w:rtl/>
          <w:lang w:bidi="fa-IR"/>
        </w:rPr>
        <w:t xml:space="preserve"> </w:t>
      </w:r>
      <w:r w:rsidRPr="00BA3829">
        <w:rPr>
          <w:rFonts w:ascii="Times New Roman" w:hAnsi="Times New Roman" w:cs="B Lotus"/>
          <w:color w:val="003366"/>
          <w:spacing w:val="-2"/>
          <w:position w:val="4"/>
          <w:sz w:val="18"/>
          <w:szCs w:val="18"/>
          <w:rtl/>
          <w:lang w:bidi="fa-IR"/>
        </w:rPr>
        <w:t>.</w:t>
      </w:r>
      <w:r w:rsidRPr="00ED2CC2">
        <w:rPr>
          <w:rFonts w:ascii="Times New Roman" w:hAnsi="Times New Roman" w:cs="AL-Hotham" w:hint="cs"/>
          <w:position w:val="4"/>
          <w:sz w:val="26"/>
          <w:szCs w:val="26"/>
          <w:rtl/>
        </w:rPr>
        <w:t xml:space="preserve"> </w:t>
      </w:r>
      <w:r w:rsidRPr="00215282">
        <w:rPr>
          <w:rFonts w:ascii="Times New Roman" w:hAnsi="Times New Roman" w:cs="KFGQPC Uthman Taha Naskh" w:hint="cs"/>
          <w:position w:val="4"/>
          <w:sz w:val="26"/>
          <w:szCs w:val="26"/>
          <w:rtl/>
          <w:lang w:bidi="fa-IR"/>
        </w:rPr>
        <w:t>« مثال کسی که قرآن را می‌خواند و حافظ آن است، «جایگاه او در بهشت» با ملائکة بلندمرتبه و نیک است</w:t>
      </w:r>
      <w:r w:rsidRPr="00215282">
        <w:rPr>
          <w:rFonts w:ascii="Times New Roman" w:hAnsi="Times New Roman" w:cs="KFGQPC Uthman Taha Naskh" w:hint="cs"/>
          <w:position w:val="4"/>
          <w:sz w:val="26"/>
          <w:szCs w:val="26"/>
          <w:rtl/>
        </w:rPr>
        <w:t>،</w:t>
      </w:r>
      <w:r w:rsidRPr="00215282">
        <w:rPr>
          <w:rFonts w:ascii="Times New Roman" w:hAnsi="Times New Roman" w:cs="KFGQPC Uthman Taha Naskh" w:hint="cs"/>
          <w:position w:val="4"/>
          <w:sz w:val="26"/>
          <w:szCs w:val="26"/>
          <w:rtl/>
          <w:lang w:bidi="fa-IR"/>
        </w:rPr>
        <w:t xml:space="preserve"> و مثال کسی که قرآن می‌خواند و به آن توجه وافر دارد و بر آن پابرجا و محکم است، دارای دو أجر می‌باشد »</w:t>
      </w:r>
      <w:r w:rsidRPr="00215282">
        <w:rPr>
          <w:rFonts w:ascii="Times New Roman" w:hAnsi="Times New Roman" w:cs="KFGQPC Uthman Taha Naskh"/>
          <w:position w:val="4"/>
          <w:sz w:val="26"/>
          <w:szCs w:val="26"/>
          <w:lang w:bidi="fa-IR"/>
        </w:rPr>
        <w:t xml:space="preserve"> </w:t>
      </w:r>
      <w:r w:rsidRPr="00215282">
        <w:rPr>
          <w:rFonts w:ascii="Times New Roman" w:hAnsi="Times New Roman" w:cs="KFGQPC Uthman Taha Naskh" w:hint="cs"/>
          <w:position w:val="4"/>
          <w:sz w:val="26"/>
          <w:szCs w:val="26"/>
          <w:rtl/>
        </w:rPr>
        <w:t>،</w:t>
      </w:r>
      <w:r w:rsidRPr="00215282">
        <w:rPr>
          <w:rFonts w:ascii="Times New Roman" w:hAnsi="Times New Roman" w:cs="KFGQPC Uthman Taha Naskh" w:hint="cs"/>
          <w:b/>
          <w:bCs/>
          <w:color w:val="CC0000"/>
          <w:position w:val="4"/>
          <w:sz w:val="26"/>
          <w:szCs w:val="26"/>
          <w:rtl/>
          <w:lang w:bidi="fa-IR"/>
        </w:rPr>
        <w:t xml:space="preserve"> </w:t>
      </w:r>
      <w:r w:rsidRPr="00215282">
        <w:rPr>
          <w:rFonts w:ascii="Times New Roman" w:hAnsi="Times New Roman" w:cs="KFGQPC Uthman Taha Naskh" w:hint="cs"/>
          <w:b/>
          <w:bCs/>
          <w:color w:val="000080"/>
          <w:position w:val="4"/>
          <w:sz w:val="26"/>
          <w:szCs w:val="26"/>
          <w:rtl/>
          <w:lang w:bidi="fa-IR"/>
        </w:rPr>
        <w:t>و همچنین می‌فرماید</w:t>
      </w:r>
      <w:r w:rsidRPr="00215282">
        <w:rPr>
          <w:rFonts w:ascii="Times New Roman" w:hAnsi="Times New Roman" w:cs="KFGQPC Uthman Taha Naskh"/>
          <w:b/>
          <w:bCs/>
          <w:color w:val="000080"/>
          <w:position w:val="4"/>
          <w:sz w:val="26"/>
          <w:szCs w:val="26"/>
          <w:lang w:bidi="fa-IR"/>
        </w:rPr>
        <w:t xml:space="preserve"> </w:t>
      </w:r>
      <w:r w:rsidRPr="00215282">
        <w:rPr>
          <w:rFonts w:ascii="Times New Roman" w:hAnsi="Times New Roman" w:cs="KFGQPC Uthman Taha Naskh" w:hint="cs"/>
          <w:b/>
          <w:bCs/>
          <w:color w:val="000080"/>
          <w:position w:val="4"/>
          <w:sz w:val="26"/>
          <w:szCs w:val="26"/>
          <w:rtl/>
          <w:lang w:bidi="fa-IR"/>
        </w:rPr>
        <w:t>:</w:t>
      </w:r>
      <w:r w:rsidRPr="00215282">
        <w:rPr>
          <w:rFonts w:ascii="Times New Roman" w:hAnsi="Times New Roman" w:cs="KFGQPC Uthman Taha Naskh" w:hint="cs"/>
          <w:color w:val="CC0000"/>
          <w:position w:val="4"/>
          <w:sz w:val="26"/>
          <w:szCs w:val="26"/>
          <w:rtl/>
          <w:lang w:bidi="fa-IR"/>
        </w:rPr>
        <w:t xml:space="preserve"> </w:t>
      </w:r>
      <w:r w:rsidRPr="00215282">
        <w:rPr>
          <w:rFonts w:ascii="Lotus Linotype" w:hAnsi="Lotus Linotype" w:cs="KFGQPC Uthman Taha Naskh"/>
          <w:color w:val="993300"/>
          <w:position w:val="4"/>
          <w:sz w:val="26"/>
          <w:szCs w:val="26"/>
          <w:rtl/>
          <w:lang w:bidi="fa-IR"/>
        </w:rPr>
        <w:t>« يُقالُ لص</w:t>
      </w:r>
      <w:r w:rsidRPr="00215282">
        <w:rPr>
          <w:rFonts w:ascii="Lotus Linotype" w:hAnsi="Lotus Linotype" w:cs="KFGQPC Uthman Taha Naskh" w:hint="cs"/>
          <w:color w:val="993300"/>
          <w:position w:val="4"/>
          <w:sz w:val="26"/>
          <w:szCs w:val="26"/>
          <w:rtl/>
          <w:lang w:bidi="fa-IR"/>
        </w:rPr>
        <w:t>ا</w:t>
      </w:r>
      <w:r w:rsidRPr="00215282">
        <w:rPr>
          <w:rFonts w:ascii="Lotus Linotype" w:hAnsi="Lotus Linotype" w:cs="KFGQPC Uthman Taha Naskh"/>
          <w:color w:val="993300"/>
          <w:position w:val="4"/>
          <w:sz w:val="26"/>
          <w:szCs w:val="26"/>
          <w:rtl/>
          <w:lang w:bidi="fa-IR"/>
        </w:rPr>
        <w:t xml:space="preserve">حبِ القرآنِ: اقْرأ وارتقِ ورتّلْ كَمَا </w:t>
      </w:r>
      <w:r w:rsidRPr="00215282">
        <w:rPr>
          <w:rFonts w:ascii="Lotus Linotype" w:hAnsi="Lotus Linotype" w:cs="KFGQPC Uthman Taha Naskh"/>
          <w:color w:val="993300"/>
          <w:position w:val="4"/>
          <w:sz w:val="26"/>
          <w:szCs w:val="26"/>
          <w:rtl/>
        </w:rPr>
        <w:t xml:space="preserve">كنت </w:t>
      </w:r>
      <w:r w:rsidRPr="00215282">
        <w:rPr>
          <w:rFonts w:ascii="Lotus Linotype" w:hAnsi="Lotus Linotype" w:cs="KFGQPC Uthman Taha Naskh"/>
          <w:color w:val="993300"/>
          <w:position w:val="4"/>
          <w:sz w:val="26"/>
          <w:szCs w:val="26"/>
          <w:rtl/>
          <w:lang w:bidi="fa-IR"/>
        </w:rPr>
        <w:t xml:space="preserve">ترتّلُ </w:t>
      </w:r>
      <w:r w:rsidRPr="00215282">
        <w:rPr>
          <w:rFonts w:ascii="Lotus Linotype" w:hAnsi="Lotus Linotype" w:cs="KFGQPC Uthman Taha Naskh"/>
          <w:color w:val="993300"/>
          <w:position w:val="4"/>
          <w:sz w:val="26"/>
          <w:szCs w:val="26"/>
          <w:rtl/>
        </w:rPr>
        <w:t>ف</w:t>
      </w:r>
      <w:r w:rsidRPr="00215282">
        <w:rPr>
          <w:rFonts w:ascii="Lotus Linotype" w:hAnsi="Lotus Linotype" w:cs="KFGQPC Uthman Taha Naskh" w:hint="cs"/>
          <w:color w:val="993300"/>
          <w:position w:val="4"/>
          <w:sz w:val="26"/>
          <w:szCs w:val="26"/>
          <w:rtl/>
        </w:rPr>
        <w:t>ي</w:t>
      </w:r>
      <w:r w:rsidRPr="00215282">
        <w:rPr>
          <w:rFonts w:ascii="Lotus Linotype" w:hAnsi="Lotus Linotype" w:cs="KFGQPC Uthman Taha Naskh"/>
          <w:color w:val="993300"/>
          <w:position w:val="4"/>
          <w:sz w:val="26"/>
          <w:szCs w:val="26"/>
          <w:rtl/>
          <w:lang w:bidi="fa-IR"/>
        </w:rPr>
        <w:t xml:space="preserve"> الدن</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ا ف</w:t>
      </w:r>
      <w:r w:rsidRPr="00215282">
        <w:rPr>
          <w:rFonts w:ascii="Lotus Linotype" w:hAnsi="Lotus Linotype" w:cs="KFGQPC Uthman Taha Naskh"/>
          <w:color w:val="993300"/>
          <w:position w:val="4"/>
          <w:sz w:val="26"/>
          <w:szCs w:val="26"/>
          <w:rtl/>
        </w:rPr>
        <w:t>إ</w:t>
      </w:r>
      <w:r w:rsidRPr="00215282">
        <w:rPr>
          <w:rFonts w:ascii="Lotus Linotype" w:hAnsi="Lotus Linotype" w:cs="KFGQPC Uthman Taha Naskh"/>
          <w:color w:val="993300"/>
          <w:position w:val="4"/>
          <w:sz w:val="26"/>
          <w:szCs w:val="26"/>
          <w:rtl/>
          <w:lang w:bidi="fa-IR"/>
        </w:rPr>
        <w:t>ن</w:t>
      </w:r>
      <w:r w:rsidRPr="00215282">
        <w:rPr>
          <w:rFonts w:ascii="Lotus Linotype" w:hAnsi="Lotus Linotype" w:cs="KFGQPC Uthman Taha Naskh"/>
          <w:color w:val="993300"/>
          <w:position w:val="4"/>
          <w:sz w:val="26"/>
          <w:szCs w:val="26"/>
          <w:rtl/>
        </w:rPr>
        <w:t>َّ</w:t>
      </w:r>
      <w:r w:rsidRPr="00215282">
        <w:rPr>
          <w:rFonts w:ascii="Lotus Linotype" w:hAnsi="Lotus Linotype" w:cs="KFGQPC Uthman Taha Naskh"/>
          <w:color w:val="993300"/>
          <w:position w:val="4"/>
          <w:sz w:val="26"/>
          <w:szCs w:val="26"/>
          <w:rtl/>
          <w:lang w:bidi="fa-IR"/>
        </w:rPr>
        <w:t xml:space="preserve"> منزلت</w:t>
      </w:r>
      <w:r w:rsidRPr="00215282">
        <w:rPr>
          <w:rFonts w:ascii="Lotus Linotype" w:hAnsi="Lotus Linotype" w:cs="KFGQPC Uthman Taha Naskh"/>
          <w:color w:val="993300"/>
          <w:position w:val="4"/>
          <w:sz w:val="26"/>
          <w:szCs w:val="26"/>
          <w:rtl/>
        </w:rPr>
        <w:t>ك</w:t>
      </w:r>
      <w:r w:rsidRPr="00215282">
        <w:rPr>
          <w:rFonts w:ascii="Lotus Linotype" w:hAnsi="Lotus Linotype" w:cs="KFGQPC Uthman Taha Naskh"/>
          <w:color w:val="993300"/>
          <w:position w:val="4"/>
          <w:sz w:val="26"/>
          <w:szCs w:val="26"/>
          <w:rtl/>
          <w:lang w:bidi="fa-IR"/>
        </w:rPr>
        <w:t>َ عِنْدَ آخرِ آ</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ةٍ تقرأُ بها »</w:t>
      </w:r>
      <w:r w:rsidRPr="00873643">
        <w:rPr>
          <w:rFonts w:ascii="Times New Roman" w:hAnsi="Times New Roman" w:cs="B Lotus"/>
          <w:color w:val="993300"/>
          <w:spacing w:val="-2"/>
          <w:position w:val="4"/>
          <w:sz w:val="18"/>
          <w:szCs w:val="18"/>
          <w:rtl/>
          <w:lang w:bidi="fa-IR"/>
        </w:rPr>
        <w:t xml:space="preserve"> </w:t>
      </w:r>
      <w:r w:rsidRPr="00BA3829">
        <w:rPr>
          <w:rFonts w:ascii="Times New Roman" w:hAnsi="Times New Roman" w:cs="B Lotus"/>
          <w:color w:val="003366"/>
          <w:spacing w:val="-2"/>
          <w:position w:val="4"/>
          <w:sz w:val="18"/>
          <w:szCs w:val="18"/>
          <w:rtl/>
          <w:lang w:bidi="fa-IR"/>
        </w:rPr>
        <w:t>(ترمذي).</w:t>
      </w:r>
      <w:r w:rsidRPr="00ED2CC2">
        <w:rPr>
          <w:rFonts w:ascii="Lotus Linotype" w:hAnsi="Lotus Linotype" w:cs="Lotus Linotype"/>
          <w:position w:val="4"/>
          <w:sz w:val="26"/>
          <w:szCs w:val="26"/>
          <w:rtl/>
          <w:lang w:bidi="fa-IR"/>
        </w:rPr>
        <w:t xml:space="preserve"> </w:t>
      </w:r>
      <w:r w:rsidRPr="00215282">
        <w:rPr>
          <w:rFonts w:ascii="Times New Roman" w:hAnsi="Times New Roman" w:cs="KFGQPC Uthman Taha Naskh" w:hint="cs"/>
          <w:position w:val="4"/>
          <w:sz w:val="26"/>
          <w:szCs w:val="26"/>
          <w:rtl/>
          <w:lang w:bidi="fa-IR"/>
        </w:rPr>
        <w:t>« به همنشین و یار قرآن (</w:t>
      </w:r>
      <w:r w:rsidRPr="00215282">
        <w:rPr>
          <w:rFonts w:ascii="Times New Roman" w:hAnsi="Times New Roman" w:cs="KFGQPC Uthman Taha Naskh" w:hint="cs"/>
          <w:position w:val="4"/>
          <w:sz w:val="26"/>
          <w:szCs w:val="26"/>
          <w:rtl/>
        </w:rPr>
        <w:t>در روز قيامت)</w:t>
      </w:r>
      <w:r w:rsidRPr="00215282">
        <w:rPr>
          <w:rFonts w:ascii="Times New Roman" w:hAnsi="Times New Roman" w:cs="KFGQPC Uthman Taha Naskh" w:hint="cs"/>
          <w:position w:val="4"/>
          <w:sz w:val="26"/>
          <w:szCs w:val="26"/>
          <w:rtl/>
          <w:lang w:bidi="fa-IR"/>
        </w:rPr>
        <w:t xml:space="preserve"> گفته می‌شود: بخوان و بالا برو، قرآن را با ترتیل بخوان همانگونه که در دنیا تلاوت می‌نمودی، چرا که جایگاه تو در «بهشت» جايى است كه آخرين آيه را می‌خوانى».</w:t>
      </w:r>
    </w:p>
    <w:p w:rsidR="00993F97" w:rsidRPr="00215282" w:rsidRDefault="00993F97" w:rsidP="00993F97">
      <w:pPr>
        <w:pStyle w:val="StyleComplexBLotus12ptJustifiedFirstline05cm"/>
        <w:spacing w:line="360" w:lineRule="exact"/>
        <w:rPr>
          <w:rFonts w:ascii="Times New Roman" w:hAnsi="Times New Roman" w:cs="KFGQPC Uthman Taha Naskh"/>
          <w:spacing w:val="-2"/>
          <w:w w:val="97"/>
          <w:position w:val="4"/>
          <w:sz w:val="26"/>
          <w:szCs w:val="26"/>
          <w:rtl/>
          <w:lang w:bidi="fa-IR"/>
        </w:rPr>
      </w:pPr>
      <w:r w:rsidRPr="00215282">
        <w:rPr>
          <w:rFonts w:ascii="Times New Roman" w:hAnsi="Times New Roman" w:cs="KFGQPC Uthman Taha Naskh" w:hint="cs"/>
          <w:b/>
          <w:bCs/>
          <w:spacing w:val="-2"/>
          <w:w w:val="97"/>
          <w:position w:val="4"/>
          <w:sz w:val="26"/>
          <w:szCs w:val="26"/>
          <w:rtl/>
          <w:lang w:bidi="fa-IR"/>
        </w:rPr>
        <w:t>خطابی می‌گوید :</w:t>
      </w:r>
      <w:r w:rsidRPr="00215282">
        <w:rPr>
          <w:rFonts w:ascii="Times New Roman" w:hAnsi="Times New Roman" w:cs="KFGQPC Uthman Taha Naskh" w:hint="cs"/>
          <w:spacing w:val="-2"/>
          <w:w w:val="97"/>
          <w:position w:val="4"/>
          <w:sz w:val="26"/>
          <w:szCs w:val="26"/>
          <w:rtl/>
          <w:lang w:bidi="fa-IR"/>
        </w:rPr>
        <w:t xml:space="preserve"> « در أثر (حدیث) آمده است که تعداد آیه‌های قرآن به میزان تعداد درجه‌های بهشت است، به قاری گفته می‌شود: از پله‌های «بهشت» بالا برو به میزانی که از آیه‌های قرآن تلاوت کرده‌ای، پس هر کس تمامی قرآن را تلاوت نموده در بالاترین درجه بهشت در آخرت قرار می‌گیرد</w:t>
      </w:r>
      <w:r w:rsidRPr="00215282">
        <w:rPr>
          <w:rFonts w:ascii="Times New Roman" w:hAnsi="Times New Roman" w:cs="KFGQPC Uthman Taha Naskh" w:hint="cs"/>
          <w:spacing w:val="-2"/>
          <w:w w:val="97"/>
          <w:position w:val="4"/>
          <w:sz w:val="26"/>
          <w:szCs w:val="26"/>
          <w:rtl/>
        </w:rPr>
        <w:t>،</w:t>
      </w:r>
      <w:r w:rsidRPr="00215282">
        <w:rPr>
          <w:rFonts w:ascii="Times New Roman" w:hAnsi="Times New Roman" w:cs="KFGQPC Uthman Taha Naskh" w:hint="cs"/>
          <w:spacing w:val="-2"/>
          <w:w w:val="97"/>
          <w:position w:val="4"/>
          <w:sz w:val="26"/>
          <w:szCs w:val="26"/>
          <w:rtl/>
          <w:lang w:bidi="fa-IR"/>
        </w:rPr>
        <w:t xml:space="preserve"> و هر کس قسمتی از آنرا خوانده، پیشرفت او، بدان میزان خواهد بود، پس نهایت پاداش به موازنه‌ی انتهای قرائت است ».</w:t>
      </w:r>
    </w:p>
    <w:p w:rsidR="00993F97" w:rsidRPr="00215282" w:rsidRDefault="00993F97" w:rsidP="00993F97">
      <w:pPr>
        <w:pStyle w:val="StyleComplexBLotus12ptJustifiedFirstline05cm"/>
        <w:spacing w:line="360" w:lineRule="exact"/>
        <w:ind w:firstLine="0"/>
        <w:rPr>
          <w:rFonts w:ascii="Times New Roman" w:hAnsi="Times New Roman" w:cs="KFGQPC Uthman Taha Naskh"/>
          <w:position w:val="4"/>
          <w:sz w:val="26"/>
          <w:szCs w:val="26"/>
          <w:rtl/>
        </w:rPr>
      </w:pPr>
      <w:r w:rsidRPr="00A369A8">
        <w:rPr>
          <w:rFonts w:ascii="Times New Roman" w:hAnsi="Times New Roman" w:cs="B Lotus" w:hint="cs"/>
          <w:b/>
          <w:bCs/>
          <w:color w:val="006600"/>
          <w:sz w:val="26"/>
          <w:szCs w:val="26"/>
          <w:lang w:bidi="fa-IR"/>
        </w:rPr>
        <w:sym w:font="Wingdings 3" w:char="F07C"/>
      </w:r>
      <w:r w:rsidRPr="00A369A8">
        <w:rPr>
          <w:rFonts w:ascii="Times New Roman" w:hAnsi="Times New Roman" w:cs="B Lotus" w:hint="cs"/>
          <w:b/>
          <w:bCs/>
          <w:color w:val="CC0000"/>
          <w:position w:val="4"/>
          <w:sz w:val="26"/>
          <w:szCs w:val="26"/>
          <w:rtl/>
          <w:lang w:bidi="fa-IR"/>
        </w:rPr>
        <w:t xml:space="preserve"> </w:t>
      </w:r>
      <w:r w:rsidRPr="00215282">
        <w:rPr>
          <w:rFonts w:ascii="Times New Roman" w:hAnsi="Times New Roman" w:cs="KFGQPC Uthman Taha Naskh" w:hint="cs"/>
          <w:b/>
          <w:bCs/>
          <w:color w:val="000080"/>
          <w:position w:val="4"/>
          <w:sz w:val="26"/>
          <w:szCs w:val="26"/>
          <w:rtl/>
          <w:lang w:bidi="fa-IR"/>
        </w:rPr>
        <w:t>پاداش کسی که فرزندش قرآن را حفظ می‌کند</w:t>
      </w:r>
      <w:r w:rsidRPr="00215282">
        <w:rPr>
          <w:rFonts w:ascii="Times New Roman" w:hAnsi="Times New Roman" w:cs="KFGQPC Uthman Taha Naskh"/>
          <w:b/>
          <w:bCs/>
          <w:color w:val="000080"/>
          <w:position w:val="4"/>
          <w:sz w:val="26"/>
          <w:szCs w:val="26"/>
          <w:lang w:bidi="fa-IR"/>
        </w:rPr>
        <w:t xml:space="preserve"> </w:t>
      </w:r>
      <w:r w:rsidRPr="00215282">
        <w:rPr>
          <w:rFonts w:ascii="Times New Roman" w:hAnsi="Times New Roman" w:cs="KFGQPC Uthman Taha Naskh" w:hint="cs"/>
          <w:b/>
          <w:bCs/>
          <w:color w:val="000080"/>
          <w:position w:val="4"/>
          <w:sz w:val="26"/>
          <w:szCs w:val="26"/>
          <w:rtl/>
          <w:lang w:bidi="fa-IR"/>
        </w:rPr>
        <w:t>:</w:t>
      </w:r>
      <w:r w:rsidRPr="00215282">
        <w:rPr>
          <w:rFonts w:ascii="Times New Roman" w:hAnsi="Times New Roman" w:cs="KFGQPC Uthman Taha Naskh" w:hint="cs"/>
          <w:position w:val="4"/>
          <w:sz w:val="26"/>
          <w:szCs w:val="26"/>
          <w:rtl/>
          <w:lang w:bidi="fa-IR"/>
        </w:rPr>
        <w:t xml:space="preserve"> </w:t>
      </w:r>
      <w:r w:rsidRPr="00215282">
        <w:rPr>
          <w:rFonts w:ascii="Lotus Linotype" w:hAnsi="Lotus Linotype" w:cs="KFGQPC Uthman Taha Naskh"/>
          <w:color w:val="993300"/>
          <w:position w:val="4"/>
          <w:sz w:val="26"/>
          <w:szCs w:val="26"/>
          <w:rtl/>
          <w:lang w:bidi="fa-IR"/>
        </w:rPr>
        <w:t xml:space="preserve">« مَنْ قَرَأَ القرْآنَ وَتَعَلَّمَهُ وَعَمِلَ بِهِ أُلبسَ وَالِدَاهُ </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َوْمَ القِ</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َامَ</w:t>
      </w:r>
      <w:r w:rsidRPr="00215282">
        <w:rPr>
          <w:rFonts w:ascii="Lotus Linotype" w:hAnsi="Lotus Linotype" w:cs="KFGQPC Uthman Taha Naskh"/>
          <w:color w:val="993300"/>
          <w:position w:val="4"/>
          <w:sz w:val="26"/>
          <w:szCs w:val="26"/>
          <w:rtl/>
        </w:rPr>
        <w:t>ة</w:t>
      </w:r>
      <w:r w:rsidRPr="00215282">
        <w:rPr>
          <w:rFonts w:ascii="Lotus Linotype" w:hAnsi="Lotus Linotype" w:cs="KFGQPC Uthman Taha Naskh"/>
          <w:color w:val="993300"/>
          <w:position w:val="4"/>
          <w:sz w:val="26"/>
          <w:szCs w:val="26"/>
          <w:rtl/>
          <w:lang w:bidi="fa-IR"/>
        </w:rPr>
        <w:t>ِ تَاجَاً مِنْ نُورٍ ضَوْؤُهُ مِثْلُ ضَوْءِ الشَّمْسِ، وَ</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w:t>
      </w:r>
      <w:r w:rsidRPr="00215282">
        <w:rPr>
          <w:rFonts w:ascii="Lotus Linotype" w:hAnsi="Lotus Linotype" w:cs="KFGQPC Uthman Taha Naskh"/>
          <w:color w:val="993300"/>
          <w:position w:val="4"/>
          <w:sz w:val="26"/>
          <w:szCs w:val="26"/>
          <w:rtl/>
        </w:rPr>
        <w:t>ك</w:t>
      </w:r>
      <w:r w:rsidRPr="00215282">
        <w:rPr>
          <w:rFonts w:ascii="Lotus Linotype" w:hAnsi="Lotus Linotype" w:cs="KFGQPC Uthman Taha Naskh"/>
          <w:color w:val="993300"/>
          <w:position w:val="4"/>
          <w:sz w:val="26"/>
          <w:szCs w:val="26"/>
          <w:rtl/>
          <w:lang w:bidi="fa-IR"/>
        </w:rPr>
        <w:t>ْسَ</w:t>
      </w:r>
      <w:r w:rsidRPr="00215282">
        <w:rPr>
          <w:rFonts w:ascii="Lotus Linotype" w:hAnsi="Lotus Linotype" w:cs="KFGQPC Uthman Taha Naskh"/>
          <w:color w:val="993300"/>
          <w:position w:val="4"/>
          <w:sz w:val="26"/>
          <w:szCs w:val="26"/>
          <w:rtl/>
        </w:rPr>
        <w:t>ى</w:t>
      </w:r>
      <w:r w:rsidRPr="00215282">
        <w:rPr>
          <w:rFonts w:ascii="Lotus Linotype" w:hAnsi="Lotus Linotype" w:cs="KFGQPC Uthman Taha Naskh"/>
          <w:color w:val="993300"/>
          <w:position w:val="4"/>
          <w:sz w:val="26"/>
          <w:szCs w:val="26"/>
          <w:rtl/>
          <w:lang w:bidi="fa-IR"/>
        </w:rPr>
        <w:t xml:space="preserve"> وَالِدَاهُ حُلَّتَ</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 xml:space="preserve">نِ لا </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َقُوْمُ لَهُمَا الدَّن</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ا، فَ</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َقُوْلانِ: بمَ كُسِ</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ْنَا هَذِهِ؟ فَ</w:t>
      </w:r>
      <w:r w:rsidRPr="00215282">
        <w:rPr>
          <w:rFonts w:ascii="Lotus Linotype" w:hAnsi="Lotus Linotype" w:cs="KFGQPC Uthman Taha Naskh"/>
          <w:color w:val="993300"/>
          <w:position w:val="4"/>
          <w:sz w:val="26"/>
          <w:szCs w:val="26"/>
          <w:rtl/>
        </w:rPr>
        <w:t>ي</w:t>
      </w:r>
      <w:r w:rsidRPr="00215282">
        <w:rPr>
          <w:rFonts w:ascii="Lotus Linotype" w:hAnsi="Lotus Linotype" w:cs="KFGQPC Uthman Taha Naskh"/>
          <w:color w:val="993300"/>
          <w:position w:val="4"/>
          <w:sz w:val="26"/>
          <w:szCs w:val="26"/>
          <w:rtl/>
          <w:lang w:bidi="fa-IR"/>
        </w:rPr>
        <w:t>ُقَالُ: بِأَخْذِ وَلَد</w:t>
      </w:r>
      <w:r w:rsidRPr="00215282">
        <w:rPr>
          <w:rFonts w:ascii="Lotus Linotype" w:hAnsi="Lotus Linotype" w:cs="KFGQPC Uthman Taha Naskh"/>
          <w:color w:val="993300"/>
          <w:position w:val="4"/>
          <w:sz w:val="26"/>
          <w:szCs w:val="26"/>
          <w:rtl/>
        </w:rPr>
        <w:t>ك</w:t>
      </w:r>
      <w:r w:rsidRPr="00215282">
        <w:rPr>
          <w:rFonts w:ascii="Lotus Linotype" w:hAnsi="Lotus Linotype" w:cs="KFGQPC Uthman Taha Naskh"/>
          <w:color w:val="993300"/>
          <w:position w:val="4"/>
          <w:sz w:val="26"/>
          <w:szCs w:val="26"/>
          <w:rtl/>
          <w:lang w:bidi="fa-IR"/>
        </w:rPr>
        <w:t>ُمَا القُرْآنَ »</w:t>
      </w:r>
      <w:r w:rsidRPr="00A369A8">
        <w:rPr>
          <w:rFonts w:ascii="Times New Roman" w:hAnsi="Times New Roman" w:cs="B Lotus" w:hint="cs"/>
          <w:color w:val="003366"/>
          <w:position w:val="4"/>
          <w:sz w:val="18"/>
          <w:szCs w:val="18"/>
          <w:rtl/>
          <w:lang w:bidi="fa-IR"/>
        </w:rPr>
        <w:t xml:space="preserve"> (حاکم) .</w:t>
      </w:r>
      <w:r w:rsidRPr="00A369A8">
        <w:rPr>
          <w:rFonts w:ascii="Times New Roman" w:hAnsi="Times New Roman" w:cs="AL-Hotham" w:hint="cs"/>
          <w:position w:val="4"/>
          <w:sz w:val="26"/>
          <w:szCs w:val="26"/>
          <w:rtl/>
        </w:rPr>
        <w:t xml:space="preserve"> </w:t>
      </w:r>
      <w:r w:rsidRPr="00215282">
        <w:rPr>
          <w:rFonts w:ascii="Times New Roman" w:hAnsi="Times New Roman" w:cs="KFGQPC Uthman Taha Naskh" w:hint="cs"/>
          <w:position w:val="4"/>
          <w:sz w:val="26"/>
          <w:szCs w:val="26"/>
          <w:rtl/>
          <w:lang w:bidi="fa-IR"/>
        </w:rPr>
        <w:t>« هر کس قرآن بخواند و آنرا آموزش دهد و بدان عمل نماید بر سر پدر و مادرش در روز قیامت تاجی از نور قرار می‌دهند که نورش همانند نور خورشید است</w:t>
      </w:r>
      <w:r w:rsidRPr="00215282">
        <w:rPr>
          <w:rFonts w:ascii="Times New Roman" w:hAnsi="Times New Roman" w:cs="KFGQPC Uthman Taha Naskh" w:hint="cs"/>
          <w:position w:val="4"/>
          <w:sz w:val="26"/>
          <w:szCs w:val="26"/>
          <w:rtl/>
        </w:rPr>
        <w:t>،</w:t>
      </w:r>
      <w:r w:rsidRPr="00215282">
        <w:rPr>
          <w:rFonts w:ascii="Times New Roman" w:hAnsi="Times New Roman" w:cs="KFGQPC Uthman Taha Naskh" w:hint="cs"/>
          <w:position w:val="4"/>
          <w:sz w:val="26"/>
          <w:szCs w:val="26"/>
          <w:rtl/>
          <w:lang w:bidi="fa-IR"/>
        </w:rPr>
        <w:t xml:space="preserve"> و جامه‌ای بر تن آنها خواهند کرد که در دنیا «بخاطر گرانبها بودنشان» قیمت‌گذاری نمی‌شوند: و آنها می‌گویند: بخاطر چه چیزی ما را با اینها پوشانده‌اید؟ گفته می‌شود : بخاطر </w:t>
      </w:r>
      <w:r w:rsidRPr="00215282">
        <w:rPr>
          <w:rFonts w:ascii="Times New Roman" w:hAnsi="Times New Roman" w:cs="KFGQPC Uthman Taha Naskh" w:hint="cs"/>
          <w:position w:val="4"/>
          <w:sz w:val="26"/>
          <w:szCs w:val="26"/>
          <w:rtl/>
        </w:rPr>
        <w:t>اینکه فرزندتان قرآن را حفظ کرده</w:t>
      </w:r>
      <w:r w:rsidRPr="00215282">
        <w:rPr>
          <w:rFonts w:ascii="Times New Roman" w:hAnsi="Times New Roman" w:cs="KFGQPC Uthman Taha Naskh" w:hint="cs"/>
          <w:position w:val="4"/>
          <w:sz w:val="26"/>
          <w:szCs w:val="26"/>
          <w:rtl/>
          <w:lang w:bidi="fa-IR"/>
        </w:rPr>
        <w:t>».</w:t>
      </w:r>
    </w:p>
    <w:p w:rsidR="00993F97" w:rsidRPr="00227906" w:rsidRDefault="00993F97" w:rsidP="00993F97">
      <w:pPr>
        <w:pStyle w:val="StyleComplexBLotus12ptJustifiedFirstline05cm"/>
        <w:spacing w:line="360" w:lineRule="exact"/>
        <w:ind w:firstLine="0"/>
        <w:rPr>
          <w:rFonts w:ascii="Times New Roman" w:hAnsi="Times New Roman" w:cs="KFGQPC Uthman Taha Naskh"/>
          <w:position w:val="4"/>
          <w:sz w:val="26"/>
          <w:szCs w:val="26"/>
          <w:rtl/>
        </w:rPr>
      </w:pPr>
      <w:r w:rsidRPr="00304B7B">
        <w:rPr>
          <w:rFonts w:ascii="Times New Roman" w:hAnsi="Times New Roman" w:cs="B Lotus" w:hint="cs"/>
          <w:b/>
          <w:bCs/>
          <w:color w:val="006600"/>
          <w:sz w:val="26"/>
          <w:szCs w:val="26"/>
          <w:lang w:bidi="fa-IR"/>
        </w:rPr>
        <w:sym w:font="Wingdings 3" w:char="F07C"/>
      </w:r>
      <w:r>
        <w:rPr>
          <w:rFonts w:ascii="Times New Roman" w:hAnsi="Times New Roman" w:cs="B Lotus" w:hint="cs"/>
          <w:b/>
          <w:bCs/>
          <w:color w:val="CC0000"/>
          <w:position w:val="4"/>
          <w:sz w:val="26"/>
          <w:szCs w:val="26"/>
          <w:rtl/>
          <w:lang w:bidi="fa-IR"/>
        </w:rPr>
        <w:t xml:space="preserve"> </w:t>
      </w:r>
      <w:r w:rsidRPr="00227906">
        <w:rPr>
          <w:rFonts w:ascii="Times New Roman" w:hAnsi="Times New Roman" w:cs="KFGQPC Uthman Taha Naskh" w:hint="cs"/>
          <w:b/>
          <w:bCs/>
          <w:color w:val="000080"/>
          <w:position w:val="4"/>
          <w:sz w:val="26"/>
          <w:szCs w:val="26"/>
          <w:rtl/>
          <w:lang w:bidi="fa-IR"/>
        </w:rPr>
        <w:t>شفاعت قرآن برای پیروانش در آخرت؛ پیامبر اکرم</w:t>
      </w:r>
      <w:r w:rsidRPr="00CD6B48">
        <w:rPr>
          <w:rFonts w:ascii="Times New Roman" w:hAnsi="Times New Roman" w:cs="B Lotus" w:hint="cs"/>
          <w:color w:val="000080"/>
          <w:position w:val="4"/>
          <w:sz w:val="26"/>
          <w:szCs w:val="26"/>
          <w:rtl/>
          <w:lang w:bidi="fa-IR"/>
        </w:rPr>
        <w:t xml:space="preserve"> </w:t>
      </w:r>
      <w:r w:rsidRPr="00CD6B48">
        <w:rPr>
          <w:rFonts w:ascii="Times New Roman" w:hAnsi="Times New Roman" w:cs="CTraditional Arabic" w:hint="cs"/>
          <w:color w:val="000080"/>
          <w:position w:val="4"/>
          <w:sz w:val="28"/>
          <w:szCs w:val="28"/>
          <w:rtl/>
          <w:lang w:bidi="fa-IR"/>
        </w:rPr>
        <w:t>ص</w:t>
      </w:r>
      <w:r w:rsidRPr="00CD6B48">
        <w:rPr>
          <w:rFonts w:ascii="Times New Roman" w:hAnsi="Times New Roman" w:cs="B Lotus" w:hint="cs"/>
          <w:color w:val="000080"/>
          <w:position w:val="4"/>
          <w:sz w:val="26"/>
          <w:szCs w:val="26"/>
          <w:rtl/>
          <w:lang w:bidi="fa-IR"/>
        </w:rPr>
        <w:t xml:space="preserve"> </w:t>
      </w:r>
      <w:r w:rsidRPr="00227906">
        <w:rPr>
          <w:rFonts w:ascii="Times New Roman" w:hAnsi="Times New Roman" w:cs="KFGQPC Uthman Taha Naskh" w:hint="cs"/>
          <w:b/>
          <w:bCs/>
          <w:color w:val="000080"/>
          <w:position w:val="4"/>
          <w:sz w:val="26"/>
          <w:szCs w:val="26"/>
          <w:rtl/>
          <w:lang w:bidi="fa-IR"/>
        </w:rPr>
        <w:t>می‌فرماید</w:t>
      </w:r>
      <w:r w:rsidRPr="00227906">
        <w:rPr>
          <w:rFonts w:ascii="Times New Roman" w:hAnsi="Times New Roman" w:cs="KFGQPC Uthman Taha Naskh"/>
          <w:b/>
          <w:bCs/>
          <w:color w:val="000080"/>
          <w:position w:val="4"/>
          <w:sz w:val="26"/>
          <w:szCs w:val="26"/>
          <w:lang w:bidi="fa-IR"/>
        </w:rPr>
        <w:t xml:space="preserve"> </w:t>
      </w:r>
      <w:r w:rsidRPr="00227906">
        <w:rPr>
          <w:rFonts w:ascii="Times New Roman" w:hAnsi="Times New Roman" w:cs="KFGQPC Uthman Taha Naskh" w:hint="cs"/>
          <w:b/>
          <w:bCs/>
          <w:color w:val="000080"/>
          <w:position w:val="4"/>
          <w:sz w:val="26"/>
          <w:szCs w:val="26"/>
          <w:rtl/>
          <w:lang w:bidi="fa-IR"/>
        </w:rPr>
        <w:t>:</w:t>
      </w:r>
      <w:r w:rsidRPr="00227906">
        <w:rPr>
          <w:rFonts w:ascii="Times New Roman" w:hAnsi="Times New Roman" w:cs="KFGQPC Uthman Taha Naskh" w:hint="cs"/>
          <w:color w:val="000080"/>
          <w:position w:val="4"/>
          <w:sz w:val="26"/>
          <w:szCs w:val="26"/>
          <w:rtl/>
          <w:lang w:bidi="fa-IR"/>
        </w:rPr>
        <w:t xml:space="preserve"> </w:t>
      </w:r>
      <w:r w:rsidRPr="00227906">
        <w:rPr>
          <w:rFonts w:ascii="Lotus Linotype" w:hAnsi="Lotus Linotype" w:cs="KFGQPC Uthman Taha Naskh"/>
          <w:color w:val="993300"/>
          <w:position w:val="4"/>
          <w:sz w:val="26"/>
          <w:szCs w:val="26"/>
          <w:rtl/>
          <w:lang w:bidi="fa-IR"/>
        </w:rPr>
        <w:t xml:space="preserve">« إِقْرَءُوْا القُرْآنَ فَإِنَّهُ </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َأْتِ</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 xml:space="preserve"> </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َوْمَ القِ</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َامَةِ شَفِ</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ْعَاً لأَصْحَابهِ »</w:t>
      </w:r>
      <w:r w:rsidRPr="00BA3829">
        <w:rPr>
          <w:rFonts w:ascii="Lotus Linotype" w:hAnsi="Lotus Linotype" w:cs="Lotus Linotype" w:hint="cs"/>
          <w:b/>
          <w:bCs/>
          <w:color w:val="000080"/>
          <w:position w:val="4"/>
          <w:sz w:val="26"/>
          <w:szCs w:val="26"/>
          <w:rtl/>
        </w:rPr>
        <w:t xml:space="preserve"> </w:t>
      </w:r>
      <w:r w:rsidRPr="00BA3829">
        <w:rPr>
          <w:rFonts w:ascii="Times New Roman" w:hAnsi="Times New Roman" w:cs="B Lotus" w:hint="cs"/>
          <w:color w:val="000080"/>
          <w:position w:val="4"/>
          <w:sz w:val="18"/>
          <w:szCs w:val="18"/>
          <w:rtl/>
          <w:lang w:bidi="fa-IR"/>
        </w:rPr>
        <w:t xml:space="preserve">(مسلم) </w:t>
      </w:r>
      <w:r>
        <w:rPr>
          <w:rFonts w:ascii="Times New Roman" w:hAnsi="Times New Roman" w:cs="B Lotus" w:hint="cs"/>
          <w:color w:val="800000"/>
          <w:position w:val="4"/>
          <w:sz w:val="18"/>
          <w:szCs w:val="18"/>
          <w:rtl/>
          <w:lang w:bidi="fa-IR"/>
        </w:rPr>
        <w:t>.</w:t>
      </w:r>
      <w:r w:rsidRPr="00ED2CC2">
        <w:rPr>
          <w:rFonts w:ascii="Times New Roman" w:hAnsi="Times New Roman" w:cs="AL-Hotham" w:hint="cs"/>
          <w:b/>
          <w:bCs/>
          <w:position w:val="4"/>
          <w:sz w:val="26"/>
          <w:szCs w:val="26"/>
          <w:rtl/>
          <w:lang w:bidi="fa-IR"/>
        </w:rPr>
        <w:t xml:space="preserve"> </w:t>
      </w:r>
      <w:r w:rsidRPr="00227906">
        <w:rPr>
          <w:rFonts w:ascii="Times New Roman" w:hAnsi="Times New Roman" w:cs="KFGQPC Uthman Taha Naskh" w:hint="cs"/>
          <w:position w:val="4"/>
          <w:sz w:val="26"/>
          <w:szCs w:val="26"/>
          <w:rtl/>
          <w:lang w:bidi="fa-IR"/>
        </w:rPr>
        <w:t>«قرآن را بخوانيد همانا قرآن در روز قیامت، شفیع پیروانش است»</w:t>
      </w:r>
      <w:r w:rsidRPr="00227906">
        <w:rPr>
          <w:rFonts w:ascii="Times New Roman" w:hAnsi="Times New Roman" w:cs="KFGQPC Uthman Taha Naskh" w:hint="cs"/>
          <w:position w:val="4"/>
          <w:sz w:val="26"/>
          <w:szCs w:val="26"/>
          <w:rtl/>
        </w:rPr>
        <w:t>.</w:t>
      </w:r>
    </w:p>
    <w:p w:rsidR="00993F97" w:rsidRPr="00227906" w:rsidRDefault="00993F97" w:rsidP="00993F97">
      <w:pPr>
        <w:pStyle w:val="StyleComplexBLotus12ptJustifiedFirstline05cm"/>
        <w:spacing w:line="360" w:lineRule="exact"/>
        <w:rPr>
          <w:rFonts w:ascii="Times New Roman" w:hAnsi="Times New Roman" w:cs="KFGQPC Uthman Taha Naskh"/>
          <w:position w:val="4"/>
          <w:sz w:val="26"/>
          <w:szCs w:val="26"/>
          <w:rtl/>
        </w:rPr>
      </w:pPr>
      <w:r w:rsidRPr="00227906">
        <w:rPr>
          <w:rFonts w:ascii="Times New Roman" w:hAnsi="Times New Roman" w:cs="KFGQPC Uthman Taha Naskh" w:hint="cs"/>
          <w:position w:val="4"/>
          <w:sz w:val="26"/>
          <w:szCs w:val="26"/>
          <w:rtl/>
          <w:lang w:bidi="fa-IR"/>
        </w:rPr>
        <w:t xml:space="preserve">و همچنین می‌فرماید: </w:t>
      </w:r>
      <w:r w:rsidRPr="00227906">
        <w:rPr>
          <w:rFonts w:ascii="Lotus Linotype" w:hAnsi="Lotus Linotype" w:cs="KFGQPC Uthman Taha Naskh"/>
          <w:color w:val="993300"/>
          <w:position w:val="4"/>
          <w:sz w:val="26"/>
          <w:szCs w:val="26"/>
          <w:rtl/>
          <w:lang w:bidi="fa-IR"/>
        </w:rPr>
        <w:t>« الصِّ</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 xml:space="preserve">َامُ وَالقُرْآنُ </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 xml:space="preserve">َشْفَعَانِ لِلعَبْدِ </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َوْمَ القِ</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َامَ</w:t>
      </w:r>
      <w:r w:rsidRPr="00227906">
        <w:rPr>
          <w:rFonts w:ascii="Lotus Linotype" w:hAnsi="Lotus Linotype" w:cs="KFGQPC Uthman Taha Naskh"/>
          <w:color w:val="993300"/>
          <w:position w:val="4"/>
          <w:sz w:val="26"/>
          <w:szCs w:val="26"/>
          <w:rtl/>
        </w:rPr>
        <w:t>ة</w:t>
      </w:r>
      <w:r w:rsidRPr="00227906">
        <w:rPr>
          <w:rFonts w:ascii="Lotus Linotype" w:hAnsi="Lotus Linotype" w:cs="KFGQPC Uthman Taha Naskh"/>
          <w:color w:val="993300"/>
          <w:position w:val="4"/>
          <w:sz w:val="26"/>
          <w:szCs w:val="26"/>
          <w:rtl/>
          <w:lang w:bidi="fa-IR"/>
        </w:rPr>
        <w:t>ِ ... »</w:t>
      </w:r>
      <w:r w:rsidRPr="00BA3829">
        <w:rPr>
          <w:rFonts w:ascii="Lotus Linotype" w:hAnsi="Lotus Linotype" w:cs="AL-Mateen" w:hint="cs"/>
          <w:color w:val="000080"/>
          <w:position w:val="4"/>
          <w:sz w:val="26"/>
          <w:szCs w:val="26"/>
          <w:rtl/>
          <w:lang w:bidi="fa-IR"/>
        </w:rPr>
        <w:t xml:space="preserve"> </w:t>
      </w:r>
      <w:r>
        <w:rPr>
          <w:rFonts w:ascii="Times New Roman" w:hAnsi="Times New Roman" w:cs="B Lotus" w:hint="cs"/>
          <w:color w:val="000080"/>
          <w:position w:val="4"/>
          <w:sz w:val="18"/>
          <w:szCs w:val="18"/>
          <w:rtl/>
          <w:lang w:bidi="fa-IR"/>
        </w:rPr>
        <w:t>(احمد</w:t>
      </w:r>
      <w:r w:rsidRPr="00BA3829">
        <w:rPr>
          <w:rFonts w:ascii="Times New Roman" w:hAnsi="Times New Roman" w:cs="B Lotus" w:hint="cs"/>
          <w:color w:val="000080"/>
          <w:position w:val="4"/>
          <w:sz w:val="18"/>
          <w:szCs w:val="18"/>
          <w:rtl/>
          <w:lang w:bidi="fa-IR"/>
        </w:rPr>
        <w:t xml:space="preserve">) </w:t>
      </w:r>
      <w:r>
        <w:rPr>
          <w:rFonts w:ascii="Times New Roman" w:hAnsi="Times New Roman" w:cs="B Lotus" w:hint="cs"/>
          <w:color w:val="800000"/>
          <w:position w:val="4"/>
          <w:sz w:val="18"/>
          <w:szCs w:val="18"/>
          <w:rtl/>
          <w:lang w:bidi="fa-IR"/>
        </w:rPr>
        <w:t>.</w:t>
      </w:r>
      <w:r w:rsidRPr="00ED2CC2">
        <w:rPr>
          <w:rFonts w:ascii="Times New Roman" w:hAnsi="Times New Roman" w:cs="B Lotus" w:hint="cs"/>
          <w:position w:val="4"/>
          <w:sz w:val="26"/>
          <w:szCs w:val="26"/>
          <w:rtl/>
          <w:lang w:bidi="fa-IR"/>
        </w:rPr>
        <w:t xml:space="preserve"> </w:t>
      </w:r>
      <w:r w:rsidRPr="00227906">
        <w:rPr>
          <w:rFonts w:ascii="Times New Roman" w:hAnsi="Times New Roman" w:cs="KFGQPC Uthman Taha Naskh" w:hint="cs"/>
          <w:position w:val="4"/>
          <w:sz w:val="26"/>
          <w:szCs w:val="26"/>
          <w:rtl/>
          <w:lang w:bidi="fa-IR"/>
        </w:rPr>
        <w:t>« روزه و قرآن برای بنده در روز قیامت شفاعت می‌کنند»</w:t>
      </w:r>
      <w:r w:rsidRPr="00227906">
        <w:rPr>
          <w:rFonts w:ascii="Times New Roman" w:hAnsi="Times New Roman" w:cs="KFGQPC Uthman Taha Naskh" w:hint="cs"/>
          <w:position w:val="4"/>
          <w:sz w:val="26"/>
          <w:szCs w:val="26"/>
          <w:rtl/>
        </w:rPr>
        <w:t>.</w:t>
      </w:r>
    </w:p>
    <w:p w:rsidR="00993F97" w:rsidRPr="00227906" w:rsidRDefault="00993F97" w:rsidP="00993F97">
      <w:pPr>
        <w:pStyle w:val="StyleComplexBLotus12ptJustifiedFirstline05cm"/>
        <w:spacing w:line="360" w:lineRule="exact"/>
        <w:ind w:firstLine="0"/>
        <w:rPr>
          <w:rFonts w:ascii="Times New Roman" w:hAnsi="Times New Roman" w:cs="KFGQPC Uthman Taha Naskh"/>
          <w:spacing w:val="-4"/>
          <w:position w:val="4"/>
          <w:sz w:val="26"/>
          <w:szCs w:val="26"/>
          <w:rtl/>
          <w:lang w:bidi="fa-IR"/>
        </w:rPr>
      </w:pPr>
      <w:r w:rsidRPr="00304B7B">
        <w:rPr>
          <w:rFonts w:ascii="Times New Roman" w:hAnsi="Times New Roman" w:cs="B Lotus" w:hint="cs"/>
          <w:b/>
          <w:bCs/>
          <w:color w:val="006600"/>
          <w:sz w:val="26"/>
          <w:szCs w:val="26"/>
          <w:lang w:bidi="fa-IR"/>
        </w:rPr>
        <w:sym w:font="Wingdings 3" w:char="F07C"/>
      </w:r>
      <w:r>
        <w:rPr>
          <w:rFonts w:ascii="Times New Roman" w:hAnsi="Times New Roman" w:cs="B Lotus" w:hint="cs"/>
          <w:b/>
          <w:bCs/>
          <w:color w:val="CC0000"/>
          <w:position w:val="4"/>
          <w:sz w:val="26"/>
          <w:szCs w:val="26"/>
          <w:rtl/>
          <w:lang w:bidi="fa-IR"/>
        </w:rPr>
        <w:t xml:space="preserve"> </w:t>
      </w:r>
      <w:r w:rsidRPr="00227906">
        <w:rPr>
          <w:rFonts w:ascii="Times New Roman" w:hAnsi="Times New Roman" w:cs="KFGQPC Uthman Taha Naskh" w:hint="cs"/>
          <w:b/>
          <w:bCs/>
          <w:color w:val="000080"/>
          <w:position w:val="4"/>
          <w:sz w:val="26"/>
          <w:szCs w:val="26"/>
          <w:rtl/>
          <w:lang w:bidi="fa-IR"/>
        </w:rPr>
        <w:t>پاداش کسانی که برای تلاوت و يادگيرى و بررسی قرآن جمع می‌شوند؛ پیامبر</w:t>
      </w:r>
      <w:r w:rsidRPr="00CD6B48">
        <w:rPr>
          <w:rFonts w:ascii="Times New Roman" w:hAnsi="Times New Roman" w:cs="B Lotus" w:hint="cs"/>
          <w:color w:val="000080"/>
          <w:position w:val="4"/>
          <w:sz w:val="26"/>
          <w:szCs w:val="26"/>
          <w:rtl/>
          <w:lang w:bidi="fa-IR"/>
        </w:rPr>
        <w:t xml:space="preserve"> </w:t>
      </w:r>
      <w:r w:rsidRPr="00CD6B48">
        <w:rPr>
          <w:rFonts w:ascii="Times New Roman" w:hAnsi="Times New Roman" w:cs="CTraditional Arabic" w:hint="cs"/>
          <w:color w:val="000080"/>
          <w:position w:val="4"/>
          <w:sz w:val="28"/>
          <w:szCs w:val="28"/>
          <w:rtl/>
          <w:lang w:bidi="fa-IR"/>
        </w:rPr>
        <w:t>ص</w:t>
      </w:r>
      <w:r w:rsidRPr="00CD6B48">
        <w:rPr>
          <w:rFonts w:ascii="Times New Roman" w:hAnsi="Times New Roman" w:cs="B Lotus" w:hint="cs"/>
          <w:color w:val="000080"/>
          <w:position w:val="4"/>
          <w:sz w:val="26"/>
          <w:szCs w:val="26"/>
          <w:rtl/>
          <w:lang w:bidi="fa-IR"/>
        </w:rPr>
        <w:t xml:space="preserve"> </w:t>
      </w:r>
      <w:r w:rsidRPr="00227906">
        <w:rPr>
          <w:rFonts w:ascii="Times New Roman" w:hAnsi="Times New Roman" w:cs="KFGQPC Uthman Taha Naskh" w:hint="cs"/>
          <w:b/>
          <w:bCs/>
          <w:color w:val="000080"/>
          <w:position w:val="4"/>
          <w:sz w:val="26"/>
          <w:szCs w:val="26"/>
          <w:rtl/>
          <w:lang w:bidi="fa-IR"/>
        </w:rPr>
        <w:t>می‌فرماید</w:t>
      </w:r>
      <w:r w:rsidRPr="00227906">
        <w:rPr>
          <w:rFonts w:ascii="Times New Roman" w:hAnsi="Times New Roman" w:cs="KFGQPC Uthman Taha Naskh"/>
          <w:b/>
          <w:bCs/>
          <w:color w:val="000080"/>
          <w:position w:val="4"/>
          <w:sz w:val="26"/>
          <w:szCs w:val="26"/>
          <w:lang w:bidi="fa-IR"/>
        </w:rPr>
        <w:t xml:space="preserve"> </w:t>
      </w:r>
      <w:r w:rsidRPr="00227906">
        <w:rPr>
          <w:rFonts w:ascii="Times New Roman" w:hAnsi="Times New Roman" w:cs="KFGQPC Uthman Taha Naskh" w:hint="cs"/>
          <w:b/>
          <w:bCs/>
          <w:color w:val="000080"/>
          <w:position w:val="4"/>
          <w:sz w:val="26"/>
          <w:szCs w:val="26"/>
          <w:rtl/>
          <w:lang w:bidi="fa-IR"/>
        </w:rPr>
        <w:t>:</w:t>
      </w:r>
      <w:r w:rsidRPr="00227906">
        <w:rPr>
          <w:rFonts w:ascii="Times New Roman" w:hAnsi="Times New Roman" w:cs="KFGQPC Uthman Taha Naskh" w:hint="cs"/>
          <w:position w:val="4"/>
          <w:sz w:val="26"/>
          <w:szCs w:val="26"/>
          <w:rtl/>
          <w:lang w:bidi="fa-IR"/>
        </w:rPr>
        <w:t xml:space="preserve"> </w:t>
      </w:r>
      <w:r w:rsidRPr="00227906">
        <w:rPr>
          <w:rFonts w:ascii="Lotus Linotype" w:hAnsi="Lotus Linotype" w:cs="KFGQPC Uthman Taha Naskh"/>
          <w:color w:val="993300"/>
          <w:position w:val="4"/>
          <w:sz w:val="26"/>
          <w:szCs w:val="26"/>
          <w:rtl/>
          <w:lang w:bidi="fa-IR"/>
        </w:rPr>
        <w:t>« مَا اجْتَمَعَ قُوْمٌ ف</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 xml:space="preserve"> ب</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تٍ مِنْ بُ</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ُوتِ الله تعالَ</w:t>
      </w:r>
      <w:r w:rsidRPr="00227906">
        <w:rPr>
          <w:rFonts w:ascii="Lotus Linotype" w:hAnsi="Lotus Linotype" w:cs="KFGQPC Uthman Taha Naskh"/>
          <w:color w:val="993300"/>
          <w:position w:val="4"/>
          <w:sz w:val="26"/>
          <w:szCs w:val="26"/>
          <w:rtl/>
        </w:rPr>
        <w:t>ى</w:t>
      </w:r>
      <w:r w:rsidRPr="00227906">
        <w:rPr>
          <w:rFonts w:ascii="Lotus Linotype" w:hAnsi="Lotus Linotype" w:cs="KFGQPC Uthman Taha Naskh"/>
          <w:color w:val="993300"/>
          <w:position w:val="4"/>
          <w:sz w:val="26"/>
          <w:szCs w:val="26"/>
          <w:rtl/>
          <w:lang w:bidi="fa-IR"/>
        </w:rPr>
        <w:t xml:space="preserve"> </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 xml:space="preserve">َتْلُوْنَ </w:t>
      </w:r>
      <w:r w:rsidRPr="00227906">
        <w:rPr>
          <w:rFonts w:ascii="Lotus Linotype" w:hAnsi="Lotus Linotype" w:cs="KFGQPC Uthman Taha Naskh"/>
          <w:color w:val="993300"/>
          <w:position w:val="4"/>
          <w:sz w:val="26"/>
          <w:szCs w:val="26"/>
          <w:rtl/>
        </w:rPr>
        <w:t>ك</w:t>
      </w:r>
      <w:r w:rsidRPr="00227906">
        <w:rPr>
          <w:rFonts w:ascii="Lotus Linotype" w:hAnsi="Lotus Linotype" w:cs="KFGQPC Uthman Taha Naskh"/>
          <w:color w:val="993300"/>
          <w:position w:val="4"/>
          <w:sz w:val="26"/>
          <w:szCs w:val="26"/>
          <w:rtl/>
          <w:lang w:bidi="fa-IR"/>
        </w:rPr>
        <w:t>ِتَاب</w:t>
      </w:r>
      <w:r w:rsidRPr="00227906">
        <w:rPr>
          <w:rFonts w:ascii="Lotus Linotype" w:hAnsi="Lotus Linotype" w:cs="KFGQPC Uthman Taha Naskh" w:hint="cs"/>
          <w:color w:val="993300"/>
          <w:position w:val="4"/>
          <w:sz w:val="26"/>
          <w:szCs w:val="26"/>
          <w:rtl/>
          <w:lang w:bidi="fa-IR"/>
        </w:rPr>
        <w:t xml:space="preserve"> </w:t>
      </w:r>
      <w:r w:rsidRPr="00227906">
        <w:rPr>
          <w:rFonts w:ascii="Lotus Linotype" w:hAnsi="Lotus Linotype" w:cs="KFGQPC Uthman Taha Naskh" w:hint="cs"/>
          <w:color w:val="993300"/>
          <w:position w:val="4"/>
          <w:sz w:val="26"/>
          <w:szCs w:val="26"/>
          <w:rtl/>
        </w:rPr>
        <w:t>الله و</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َتَدَارَسُونَهُ بَ</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ْنَهُمْ إِلا</w:t>
      </w:r>
      <w:r w:rsidRPr="00227906">
        <w:rPr>
          <w:rFonts w:ascii="Lotus Linotype" w:hAnsi="Lotus Linotype" w:cs="KFGQPC Uthman Taha Naskh"/>
          <w:color w:val="993300"/>
          <w:position w:val="4"/>
          <w:sz w:val="26"/>
          <w:szCs w:val="26"/>
          <w:rtl/>
        </w:rPr>
        <w:t>َّ</w:t>
      </w:r>
      <w:r w:rsidRPr="00227906">
        <w:rPr>
          <w:rFonts w:ascii="Lotus Linotype" w:hAnsi="Lotus Linotype" w:cs="KFGQPC Uthman Taha Naskh"/>
          <w:color w:val="993300"/>
          <w:position w:val="4"/>
          <w:sz w:val="26"/>
          <w:szCs w:val="26"/>
          <w:rtl/>
          <w:lang w:bidi="fa-IR"/>
        </w:rPr>
        <w:t xml:space="preserve"> نَزَلَتْ عَلَ</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ْهُمُ</w:t>
      </w:r>
      <w:r w:rsidRPr="004F11C5">
        <w:rPr>
          <w:rFonts w:ascii="Lotus Linotype" w:hAnsi="Lotus Linotype" w:cs="KFGQPC Uthman Taha Naskh"/>
          <w:color w:val="993300"/>
          <w:position w:val="4"/>
          <w:sz w:val="26"/>
          <w:szCs w:val="26"/>
          <w:rtl/>
          <w:lang w:bidi="fa-IR"/>
        </w:rPr>
        <w:t xml:space="preserve"> </w:t>
      </w:r>
      <w:r w:rsidRPr="00227906">
        <w:rPr>
          <w:rFonts w:ascii="Lotus Linotype" w:hAnsi="Lotus Linotype" w:cs="KFGQPC Uthman Taha Naskh"/>
          <w:color w:val="993300"/>
          <w:position w:val="4"/>
          <w:sz w:val="26"/>
          <w:szCs w:val="26"/>
          <w:rtl/>
          <w:lang w:bidi="fa-IR"/>
        </w:rPr>
        <w:t>السَّ</w:t>
      </w:r>
      <w:r w:rsidRPr="00227906">
        <w:rPr>
          <w:rFonts w:ascii="Lotus Linotype" w:hAnsi="Lotus Linotype" w:cs="KFGQPC Uthman Taha Naskh"/>
          <w:color w:val="993300"/>
          <w:position w:val="4"/>
          <w:sz w:val="26"/>
          <w:szCs w:val="26"/>
          <w:rtl/>
        </w:rPr>
        <w:t>ك</w:t>
      </w:r>
      <w:r w:rsidRPr="00227906">
        <w:rPr>
          <w:rFonts w:ascii="Lotus Linotype" w:hAnsi="Lotus Linotype" w:cs="KFGQPC Uthman Taha Naskh"/>
          <w:color w:val="993300"/>
          <w:position w:val="4"/>
          <w:sz w:val="26"/>
          <w:szCs w:val="26"/>
          <w:rtl/>
          <w:lang w:bidi="fa-IR"/>
        </w:rPr>
        <w:t>ِ</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ْن</w:t>
      </w:r>
      <w:r w:rsidRPr="00227906">
        <w:rPr>
          <w:rFonts w:ascii="Lotus Linotype" w:hAnsi="Lotus Linotype" w:cs="KFGQPC Uthman Taha Naskh"/>
          <w:color w:val="993300"/>
          <w:position w:val="4"/>
          <w:sz w:val="26"/>
          <w:szCs w:val="26"/>
          <w:rtl/>
        </w:rPr>
        <w:t>ة</w:t>
      </w:r>
      <w:r w:rsidRPr="00227906">
        <w:rPr>
          <w:rFonts w:ascii="Lotus Linotype" w:hAnsi="Lotus Linotype" w:cs="KFGQPC Uthman Taha Naskh"/>
          <w:color w:val="993300"/>
          <w:position w:val="4"/>
          <w:sz w:val="26"/>
          <w:szCs w:val="26"/>
          <w:rtl/>
          <w:lang w:bidi="fa-IR"/>
        </w:rPr>
        <w:t>ُ، وَغَشِ</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َتْهُمُ الرَّحْمَ</w:t>
      </w:r>
      <w:r w:rsidRPr="00227906">
        <w:rPr>
          <w:rFonts w:ascii="Lotus Linotype" w:hAnsi="Lotus Linotype" w:cs="KFGQPC Uthman Taha Naskh"/>
          <w:color w:val="993300"/>
          <w:position w:val="4"/>
          <w:sz w:val="26"/>
          <w:szCs w:val="26"/>
          <w:rtl/>
        </w:rPr>
        <w:t>ة</w:t>
      </w:r>
      <w:r w:rsidRPr="00227906">
        <w:rPr>
          <w:rFonts w:ascii="Lotus Linotype" w:hAnsi="Lotus Linotype" w:cs="KFGQPC Uthman Taha Naskh"/>
          <w:color w:val="993300"/>
          <w:position w:val="4"/>
          <w:sz w:val="26"/>
          <w:szCs w:val="26"/>
          <w:rtl/>
          <w:lang w:bidi="fa-IR"/>
        </w:rPr>
        <w:t>ُ وَحَفَّتْهُمُ الملائِ</w:t>
      </w:r>
      <w:r w:rsidRPr="00227906">
        <w:rPr>
          <w:rFonts w:ascii="Lotus Linotype" w:hAnsi="Lotus Linotype" w:cs="KFGQPC Uthman Taha Naskh"/>
          <w:color w:val="993300"/>
          <w:position w:val="4"/>
          <w:sz w:val="26"/>
          <w:szCs w:val="26"/>
          <w:rtl/>
        </w:rPr>
        <w:t>كة</w:t>
      </w:r>
      <w:r w:rsidRPr="00227906">
        <w:rPr>
          <w:rFonts w:ascii="Lotus Linotype" w:hAnsi="Lotus Linotype" w:cs="KFGQPC Uthman Taha Naskh"/>
          <w:color w:val="993300"/>
          <w:position w:val="4"/>
          <w:sz w:val="26"/>
          <w:szCs w:val="26"/>
          <w:rtl/>
          <w:lang w:bidi="fa-IR"/>
        </w:rPr>
        <w:t>ُ وَذَ</w:t>
      </w:r>
      <w:r w:rsidRPr="00227906">
        <w:rPr>
          <w:rFonts w:ascii="Lotus Linotype" w:hAnsi="Lotus Linotype" w:cs="KFGQPC Uthman Taha Naskh"/>
          <w:color w:val="993300"/>
          <w:position w:val="4"/>
          <w:sz w:val="26"/>
          <w:szCs w:val="26"/>
          <w:rtl/>
        </w:rPr>
        <w:t>ك</w:t>
      </w:r>
      <w:r w:rsidRPr="00227906">
        <w:rPr>
          <w:rFonts w:ascii="Lotus Linotype" w:hAnsi="Lotus Linotype" w:cs="KFGQPC Uthman Taha Naskh"/>
          <w:color w:val="993300"/>
          <w:position w:val="4"/>
          <w:sz w:val="26"/>
          <w:szCs w:val="26"/>
          <w:rtl/>
          <w:lang w:bidi="fa-IR"/>
        </w:rPr>
        <w:t>َرَهُمُ الله فِ</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ْمَنْ عِنْدَهُ »</w:t>
      </w:r>
      <w:r w:rsidRPr="00BA3829">
        <w:rPr>
          <w:rFonts w:ascii="Lotus Linotype" w:hAnsi="Lotus Linotype" w:cs="AL-Mateen" w:hint="cs"/>
          <w:color w:val="000080"/>
          <w:position w:val="4"/>
          <w:sz w:val="26"/>
          <w:szCs w:val="26"/>
          <w:rtl/>
          <w:lang w:bidi="fa-IR"/>
        </w:rPr>
        <w:t xml:space="preserve"> </w:t>
      </w:r>
      <w:r w:rsidRPr="00BA3829">
        <w:rPr>
          <w:rFonts w:ascii="Times New Roman" w:hAnsi="Times New Roman" w:cs="B Lotus" w:hint="cs"/>
          <w:color w:val="000080"/>
          <w:position w:val="4"/>
          <w:sz w:val="18"/>
          <w:szCs w:val="18"/>
          <w:rtl/>
          <w:lang w:bidi="fa-IR"/>
        </w:rPr>
        <w:t>(</w:t>
      </w:r>
      <w:r w:rsidRPr="00BA3829">
        <w:rPr>
          <w:rFonts w:ascii="Times New Roman" w:hAnsi="Times New Roman" w:cs="B Lotus" w:hint="cs"/>
          <w:color w:val="000080"/>
          <w:position w:val="4"/>
          <w:sz w:val="18"/>
          <w:szCs w:val="18"/>
          <w:rtl/>
        </w:rPr>
        <w:t>أبو داود</w:t>
      </w:r>
      <w:r w:rsidRPr="00BA3829">
        <w:rPr>
          <w:rFonts w:ascii="Times New Roman" w:hAnsi="Times New Roman" w:cs="B Lotus" w:hint="cs"/>
          <w:color w:val="000080"/>
          <w:position w:val="4"/>
          <w:sz w:val="18"/>
          <w:szCs w:val="18"/>
          <w:rtl/>
          <w:lang w:bidi="fa-IR"/>
        </w:rPr>
        <w:t>).</w:t>
      </w:r>
      <w:r w:rsidRPr="00ED2CC2">
        <w:rPr>
          <w:rFonts w:ascii="Times New Roman" w:hAnsi="Times New Roman" w:cs="B Lotus" w:hint="cs"/>
          <w:b/>
          <w:bCs/>
          <w:position w:val="4"/>
          <w:sz w:val="26"/>
          <w:szCs w:val="26"/>
          <w:rtl/>
        </w:rPr>
        <w:t xml:space="preserve"> </w:t>
      </w:r>
      <w:r w:rsidRPr="00227906">
        <w:rPr>
          <w:rFonts w:ascii="Times New Roman" w:hAnsi="Times New Roman" w:cs="KFGQPC Uthman Taha Naskh" w:hint="cs"/>
          <w:spacing w:val="-4"/>
          <w:position w:val="4"/>
          <w:sz w:val="26"/>
          <w:szCs w:val="26"/>
          <w:rtl/>
          <w:lang w:bidi="fa-IR"/>
        </w:rPr>
        <w:t>«گروهی نیست که در خانه‌ای از خانه‌های خداوند متعال جمع ‌شوند و کتاب خدا را تلاوت کنند و به مطالعه و بررسی آن مشغول باشند</w:t>
      </w:r>
      <w:r w:rsidRPr="00227906">
        <w:rPr>
          <w:rFonts w:ascii="Times New Roman" w:hAnsi="Times New Roman" w:cs="KFGQPC Uthman Taha Naskh" w:hint="cs"/>
          <w:spacing w:val="-4"/>
          <w:position w:val="4"/>
          <w:sz w:val="26"/>
          <w:szCs w:val="26"/>
          <w:rtl/>
        </w:rPr>
        <w:t>،</w:t>
      </w:r>
      <w:r w:rsidRPr="00227906">
        <w:rPr>
          <w:rFonts w:ascii="Times New Roman" w:hAnsi="Times New Roman" w:cs="KFGQPC Uthman Taha Naskh" w:hint="cs"/>
          <w:spacing w:val="-4"/>
          <w:position w:val="4"/>
          <w:sz w:val="26"/>
          <w:szCs w:val="26"/>
          <w:rtl/>
          <w:lang w:bidi="fa-IR"/>
        </w:rPr>
        <w:t xml:space="preserve"> مگر اینکه آرامش بر آنها نازل می‌شود و رحمت آنان را در بر می‌گیرد و ملائکه، به گرد آنان حلقه می‌زنند و خداوند، آنان را در نزد کسی که پیش اوست ذکر و یاد می‌کند»</w:t>
      </w:r>
      <w:r w:rsidRPr="00227906">
        <w:rPr>
          <w:rFonts w:ascii="Times New Roman" w:hAnsi="Times New Roman" w:cs="KFGQPC Uthman Taha Naskh"/>
          <w:position w:val="4"/>
          <w:sz w:val="18"/>
          <w:szCs w:val="18"/>
          <w:lang w:bidi="fa-IR"/>
        </w:rPr>
        <w:t xml:space="preserve"> </w:t>
      </w:r>
      <w:r w:rsidRPr="00227906">
        <w:rPr>
          <w:rFonts w:ascii="Times New Roman" w:hAnsi="Times New Roman" w:cs="KFGQPC Uthman Taha Naskh" w:hint="cs"/>
          <w:spacing w:val="-4"/>
          <w:position w:val="4"/>
          <w:sz w:val="26"/>
          <w:szCs w:val="26"/>
          <w:rtl/>
          <w:lang w:bidi="fa-IR"/>
        </w:rPr>
        <w:t>.</w:t>
      </w:r>
    </w:p>
    <w:p w:rsidR="00993F97" w:rsidRPr="00227906" w:rsidRDefault="00993F97" w:rsidP="00993F97">
      <w:pPr>
        <w:pStyle w:val="StyleComplexBLotus12ptJustifiedFirstline05cm"/>
        <w:spacing w:line="380" w:lineRule="exact"/>
        <w:ind w:firstLine="0"/>
        <w:rPr>
          <w:rFonts w:ascii="Times New Roman" w:hAnsi="Times New Roman" w:cs="KFGQPC Uthman Taha Naskh"/>
          <w:position w:val="4"/>
          <w:sz w:val="26"/>
          <w:szCs w:val="26"/>
          <w:rtl/>
          <w:lang w:bidi="fa-IR"/>
        </w:rPr>
      </w:pPr>
      <w:r w:rsidRPr="001B05E7">
        <w:rPr>
          <w:rFonts w:ascii="Times New Roman" w:hAnsi="Times New Roman" w:cs="Jadid" w:hint="cs"/>
          <w:color w:val="CC0000"/>
          <w:sz w:val="36"/>
          <w:szCs w:val="36"/>
          <w:lang w:bidi="fa-IR"/>
        </w:rPr>
        <w:sym w:font="Wingdings 2" w:char="F0EF"/>
      </w:r>
      <w:r w:rsidRPr="001B05E7">
        <w:rPr>
          <w:rFonts w:ascii="Times New Roman" w:hAnsi="Times New Roman" w:cs="Jadid" w:hint="cs"/>
          <w:color w:val="006600"/>
          <w:position w:val="4"/>
          <w:sz w:val="28"/>
          <w:szCs w:val="28"/>
          <w:rtl/>
          <w:lang w:bidi="fa-IR"/>
        </w:rPr>
        <w:t>آداب قرائت قرآن ؛</w:t>
      </w:r>
      <w:r w:rsidRPr="001B05E7">
        <w:rPr>
          <w:rFonts w:ascii="Times New Roman" w:hAnsi="Times New Roman" w:cs="B Lotus" w:hint="cs"/>
          <w:position w:val="4"/>
          <w:sz w:val="28"/>
          <w:szCs w:val="28"/>
          <w:rtl/>
          <w:lang w:bidi="fa-IR"/>
        </w:rPr>
        <w:t xml:space="preserve"> </w:t>
      </w:r>
      <w:r w:rsidRPr="00227906">
        <w:rPr>
          <w:rFonts w:ascii="Times New Roman" w:hAnsi="Times New Roman" w:cs="KFGQPC Uthman Taha Naskh" w:hint="cs"/>
          <w:b/>
          <w:bCs/>
          <w:color w:val="000080"/>
          <w:position w:val="4"/>
          <w:sz w:val="26"/>
          <w:szCs w:val="26"/>
          <w:rtl/>
          <w:lang w:bidi="fa-IR"/>
        </w:rPr>
        <w:t>ابن کثیر برخی از این آداب را بیان می‌کند، از جمله :</w:t>
      </w:r>
      <w:r w:rsidRPr="00227906">
        <w:rPr>
          <w:rFonts w:ascii="Times New Roman" w:hAnsi="Times New Roman" w:cs="KFGQPC Uthman Taha Naskh" w:hint="cs"/>
          <w:position w:val="4"/>
          <w:sz w:val="26"/>
          <w:szCs w:val="26"/>
          <w:rtl/>
          <w:lang w:bidi="fa-IR"/>
        </w:rPr>
        <w:t xml:space="preserve"> (قرآن، لمس یا خوانده نشود مگر شخص طاهر باشد</w:t>
      </w:r>
      <w:r w:rsidRPr="00227906">
        <w:rPr>
          <w:rFonts w:ascii="Times New Roman" w:hAnsi="Times New Roman" w:cs="KFGQPC Uthman Taha Naskh" w:hint="cs"/>
          <w:position w:val="4"/>
          <w:sz w:val="26"/>
          <w:szCs w:val="26"/>
          <w:rtl/>
        </w:rPr>
        <w:t>،</w:t>
      </w:r>
      <w:r w:rsidRPr="00227906">
        <w:rPr>
          <w:rFonts w:ascii="Times New Roman" w:hAnsi="Times New Roman" w:cs="KFGQPC Uthman Taha Naskh" w:hint="cs"/>
          <w:position w:val="4"/>
          <w:sz w:val="26"/>
          <w:szCs w:val="26"/>
          <w:rtl/>
          <w:lang w:bidi="fa-IR"/>
        </w:rPr>
        <w:t xml:space="preserve"> و قبل از تلاوتش مسواک بزند و بهترین لباسش را بپوشد و رو به قبله نماید و در صورت خمیازه کشیدن از قرائت خودداری نماید و قرائتش را بخاطر صحبت نمودن جز در صورت ضرورت قطع ننماید و حضور ذهن داشته باشد و در آیه‌های </w:t>
      </w:r>
      <w:r w:rsidRPr="00227906">
        <w:rPr>
          <w:rFonts w:ascii="Times New Roman" w:hAnsi="Times New Roman" w:cs="KFGQPC Uthman Taha Naskh" w:hint="cs"/>
          <w:position w:val="4"/>
          <w:sz w:val="26"/>
          <w:szCs w:val="26"/>
          <w:rtl/>
          <w:lang w:bidi="fa-IR"/>
        </w:rPr>
        <w:lastRenderedPageBreak/>
        <w:t>وعد و نعمت، وقف نماید</w:t>
      </w:r>
      <w:r w:rsidRPr="00227906">
        <w:rPr>
          <w:rFonts w:ascii="Times New Roman" w:hAnsi="Times New Roman" w:cs="KFGQPC Uthman Taha Naskh" w:hint="cs"/>
          <w:position w:val="4"/>
          <w:sz w:val="26"/>
          <w:szCs w:val="26"/>
          <w:rtl/>
        </w:rPr>
        <w:t>،</w:t>
      </w:r>
      <w:r w:rsidRPr="00227906">
        <w:rPr>
          <w:rFonts w:ascii="Times New Roman" w:hAnsi="Times New Roman" w:cs="KFGQPC Uthman Taha Naskh" w:hint="cs"/>
          <w:position w:val="4"/>
          <w:sz w:val="26"/>
          <w:szCs w:val="26"/>
          <w:rtl/>
          <w:lang w:bidi="fa-IR"/>
        </w:rPr>
        <w:t xml:space="preserve"> و از خداوند خواهان آنها باشد</w:t>
      </w:r>
      <w:r w:rsidRPr="00227906">
        <w:rPr>
          <w:rFonts w:ascii="Times New Roman" w:hAnsi="Times New Roman" w:cs="KFGQPC Uthman Taha Naskh" w:hint="cs"/>
          <w:position w:val="4"/>
          <w:sz w:val="26"/>
          <w:szCs w:val="26"/>
          <w:rtl/>
        </w:rPr>
        <w:t>،</w:t>
      </w:r>
      <w:r w:rsidRPr="00227906">
        <w:rPr>
          <w:rFonts w:ascii="Times New Roman" w:hAnsi="Times New Roman" w:cs="KFGQPC Uthman Taha Naskh" w:hint="cs"/>
          <w:position w:val="4"/>
          <w:sz w:val="26"/>
          <w:szCs w:val="26"/>
          <w:rtl/>
          <w:lang w:bidi="fa-IR"/>
        </w:rPr>
        <w:t xml:space="preserve"> و در آیه‌های وعید و خطر نیز به خداوند پناه ببرد و قرآن را بصورت پراکنده «بر روی زمین» قرار ندهد و بالای آن چیزی قرار ندهد و بعضی از آیات بلندتر از بعضی دیگر در قرائت، با صدای بلندتر نخواند و در بازار و مکانهای شلوغ نیز قرائت نکند).</w:t>
      </w:r>
    </w:p>
    <w:p w:rsidR="00993F97" w:rsidRPr="00227906" w:rsidRDefault="00993F97" w:rsidP="00993F97">
      <w:pPr>
        <w:pStyle w:val="StyleComplexBLotus12ptJustifiedFirstline05cm"/>
        <w:spacing w:line="380" w:lineRule="exact"/>
        <w:ind w:firstLine="0"/>
        <w:rPr>
          <w:rFonts w:ascii="Times New Roman" w:hAnsi="Times New Roman" w:cs="KFGQPC Uthman Taha Naskh"/>
          <w:position w:val="4"/>
          <w:sz w:val="26"/>
          <w:szCs w:val="26"/>
        </w:rPr>
      </w:pPr>
      <w:r w:rsidRPr="001B05E7">
        <w:rPr>
          <w:rFonts w:ascii="Times New Roman" w:hAnsi="Times New Roman" w:cs="Jadid" w:hint="cs"/>
          <w:color w:val="CC0000"/>
          <w:sz w:val="36"/>
          <w:szCs w:val="36"/>
          <w:lang w:bidi="fa-IR"/>
        </w:rPr>
        <w:sym w:font="Wingdings 2" w:char="F0EF"/>
      </w:r>
      <w:r w:rsidRPr="001B05E7">
        <w:rPr>
          <w:rFonts w:ascii="Times New Roman" w:hAnsi="Times New Roman" w:cs="Jadid" w:hint="cs"/>
          <w:color w:val="006600"/>
          <w:position w:val="4"/>
          <w:sz w:val="28"/>
          <w:szCs w:val="28"/>
          <w:rtl/>
          <w:lang w:bidi="fa-IR"/>
        </w:rPr>
        <w:t>چگونگی خواندن قرآن ؛</w:t>
      </w:r>
      <w:r w:rsidRPr="001B05E7">
        <w:rPr>
          <w:rFonts w:ascii="Times New Roman" w:hAnsi="Times New Roman" w:cs="B Lotus" w:hint="cs"/>
          <w:position w:val="4"/>
          <w:sz w:val="28"/>
          <w:szCs w:val="28"/>
          <w:rtl/>
          <w:lang w:bidi="fa-IR"/>
        </w:rPr>
        <w:t xml:space="preserve"> </w:t>
      </w:r>
      <w:r w:rsidRPr="00227906">
        <w:rPr>
          <w:rFonts w:ascii="Times New Roman" w:hAnsi="Times New Roman" w:cs="KFGQPC Uthman Taha Naskh" w:hint="cs"/>
          <w:b/>
          <w:bCs/>
          <w:color w:val="000080"/>
          <w:position w:val="4"/>
          <w:sz w:val="26"/>
          <w:szCs w:val="26"/>
          <w:rtl/>
          <w:lang w:bidi="fa-IR"/>
        </w:rPr>
        <w:t>از أنس</w:t>
      </w:r>
      <w:r w:rsidRPr="001B05E7">
        <w:rPr>
          <w:rFonts w:ascii="Times New Roman" w:hAnsi="Times New Roman" w:cs="B Lotus" w:hint="cs"/>
          <w:b/>
          <w:bCs/>
          <w:color w:val="000080"/>
          <w:position w:val="4"/>
          <w:sz w:val="28"/>
          <w:szCs w:val="28"/>
          <w:rtl/>
          <w:lang w:bidi="fa-IR"/>
        </w:rPr>
        <w:t xml:space="preserve"> </w:t>
      </w:r>
      <w:r w:rsidRPr="001B05E7">
        <w:rPr>
          <w:rFonts w:ascii="Times New Roman" w:hAnsi="Times New Roman" w:cs="CTraditional Arabic" w:hint="cs"/>
          <w:color w:val="000080"/>
          <w:position w:val="4"/>
          <w:sz w:val="30"/>
          <w:szCs w:val="30"/>
          <w:rtl/>
          <w:lang w:bidi="fa-IR"/>
        </w:rPr>
        <w:t>س</w:t>
      </w:r>
      <w:r w:rsidRPr="001B05E7">
        <w:rPr>
          <w:rFonts w:ascii="Times New Roman" w:hAnsi="Times New Roman" w:cs="B Lotus" w:hint="cs"/>
          <w:color w:val="000080"/>
          <w:position w:val="4"/>
          <w:sz w:val="28"/>
          <w:szCs w:val="28"/>
          <w:rtl/>
          <w:lang w:bidi="fa-IR"/>
        </w:rPr>
        <w:t xml:space="preserve"> </w:t>
      </w:r>
      <w:r w:rsidRPr="00227906">
        <w:rPr>
          <w:rFonts w:ascii="Times New Roman" w:hAnsi="Times New Roman" w:cs="KFGQPC Uthman Taha Naskh" w:hint="cs"/>
          <w:b/>
          <w:bCs/>
          <w:color w:val="000080"/>
          <w:position w:val="4"/>
          <w:sz w:val="26"/>
          <w:szCs w:val="26"/>
          <w:rtl/>
          <w:lang w:bidi="fa-IR"/>
        </w:rPr>
        <w:t>درباره‌ی قرائت پیامبر</w:t>
      </w:r>
      <w:r w:rsidRPr="001B05E7">
        <w:rPr>
          <w:rFonts w:ascii="Times New Roman" w:hAnsi="Times New Roman" w:cs="B Lotus" w:hint="cs"/>
          <w:b/>
          <w:bCs/>
          <w:color w:val="000080"/>
          <w:position w:val="4"/>
          <w:sz w:val="28"/>
          <w:szCs w:val="28"/>
          <w:rtl/>
          <w:lang w:bidi="fa-IR"/>
        </w:rPr>
        <w:t xml:space="preserve"> </w:t>
      </w:r>
      <w:r w:rsidRPr="001B05E7">
        <w:rPr>
          <w:rFonts w:ascii="Times New Roman" w:hAnsi="Times New Roman" w:cs="CTraditional Arabic" w:hint="cs"/>
          <w:color w:val="000080"/>
          <w:position w:val="4"/>
          <w:sz w:val="28"/>
          <w:szCs w:val="28"/>
          <w:rtl/>
          <w:lang w:bidi="fa-IR"/>
        </w:rPr>
        <w:t>ص</w:t>
      </w:r>
      <w:r w:rsidRPr="001B05E7">
        <w:rPr>
          <w:rFonts w:ascii="Times New Roman" w:hAnsi="Times New Roman" w:cs="B Lotus" w:hint="cs"/>
          <w:b/>
          <w:bCs/>
          <w:color w:val="000080"/>
          <w:position w:val="4"/>
          <w:sz w:val="28"/>
          <w:szCs w:val="28"/>
          <w:rtl/>
          <w:lang w:bidi="fa-IR"/>
        </w:rPr>
        <w:t xml:space="preserve"> </w:t>
      </w:r>
      <w:r w:rsidRPr="00227906">
        <w:rPr>
          <w:rFonts w:ascii="Times New Roman" w:hAnsi="Times New Roman" w:cs="KFGQPC Uthman Taha Naskh" w:hint="cs"/>
          <w:b/>
          <w:bCs/>
          <w:color w:val="000080"/>
          <w:position w:val="4"/>
          <w:sz w:val="26"/>
          <w:szCs w:val="26"/>
          <w:rtl/>
          <w:lang w:bidi="fa-IR"/>
        </w:rPr>
        <w:t>سؤال شد و گفت :</w:t>
      </w:r>
      <w:r w:rsidRPr="00227906">
        <w:rPr>
          <w:rFonts w:ascii="Times New Roman" w:hAnsi="Times New Roman" w:cs="KFGQPC Uthman Taha Naskh" w:hint="cs"/>
          <w:color w:val="000080"/>
          <w:position w:val="4"/>
          <w:sz w:val="26"/>
          <w:szCs w:val="26"/>
          <w:rtl/>
          <w:lang w:bidi="fa-IR"/>
        </w:rPr>
        <w:t xml:space="preserve"> </w:t>
      </w:r>
      <w:r w:rsidRPr="00227906">
        <w:rPr>
          <w:rFonts w:ascii="Lotus Linotype" w:hAnsi="Lotus Linotype" w:cs="KFGQPC Uthman Taha Naskh"/>
          <w:color w:val="993300"/>
          <w:position w:val="4"/>
          <w:sz w:val="26"/>
          <w:szCs w:val="26"/>
          <w:rtl/>
          <w:lang w:bidi="fa-IR"/>
        </w:rPr>
        <w:t xml:space="preserve">« </w:t>
      </w:r>
      <w:r w:rsidRPr="00227906">
        <w:rPr>
          <w:rFonts w:ascii="Lotus Linotype" w:hAnsi="Lotus Linotype" w:cs="KFGQPC Uthman Taha Naskh"/>
          <w:color w:val="993300"/>
          <w:position w:val="4"/>
          <w:sz w:val="26"/>
          <w:szCs w:val="26"/>
          <w:rtl/>
        </w:rPr>
        <w:t>ك</w:t>
      </w:r>
      <w:r w:rsidRPr="00227906">
        <w:rPr>
          <w:rFonts w:ascii="Lotus Linotype" w:hAnsi="Lotus Linotype" w:cs="KFGQPC Uthman Taha Naskh"/>
          <w:color w:val="993300"/>
          <w:position w:val="4"/>
          <w:sz w:val="26"/>
          <w:szCs w:val="26"/>
          <w:rtl/>
          <w:lang w:bidi="fa-IR"/>
        </w:rPr>
        <w:t xml:space="preserve">َانَ </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ُمدُّ مَدَّاً، إِذَا قَرَأَ: بسْمِ اللهِ الرَّحْمنِ الرَّحِ</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 xml:space="preserve">مْ؛ </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ُمّدُّ باسْمِ اللهِ، و</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ُمدُّ الرَّحْمَنِ، وَ</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ُمدُّ الرَّحِ</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م »</w:t>
      </w:r>
      <w:r w:rsidRPr="001B05E7">
        <w:rPr>
          <w:rFonts w:ascii="Lotus Linotype" w:hAnsi="Lotus Linotype" w:cs="AL-Mateen" w:hint="cs"/>
          <w:color w:val="000080"/>
          <w:position w:val="4"/>
          <w:sz w:val="28"/>
          <w:szCs w:val="28"/>
          <w:rtl/>
          <w:lang w:bidi="fa-IR"/>
        </w:rPr>
        <w:t xml:space="preserve"> </w:t>
      </w:r>
      <w:r w:rsidRPr="001B05E7">
        <w:rPr>
          <w:rFonts w:ascii="Times New Roman" w:hAnsi="Times New Roman" w:cs="B Lotus" w:hint="cs"/>
          <w:color w:val="000080"/>
          <w:position w:val="4"/>
          <w:sz w:val="20"/>
          <w:szCs w:val="20"/>
          <w:rtl/>
          <w:lang w:bidi="fa-IR"/>
        </w:rPr>
        <w:t>(</w:t>
      </w:r>
      <w:r w:rsidRPr="001B05E7">
        <w:rPr>
          <w:rFonts w:ascii="Times New Roman" w:hAnsi="Times New Roman" w:cs="B Lotus" w:hint="cs"/>
          <w:color w:val="000080"/>
          <w:position w:val="4"/>
          <w:sz w:val="20"/>
          <w:szCs w:val="20"/>
          <w:rtl/>
        </w:rPr>
        <w:t>بخاري</w:t>
      </w:r>
      <w:r w:rsidRPr="001B05E7">
        <w:rPr>
          <w:rFonts w:ascii="Times New Roman" w:hAnsi="Times New Roman" w:cs="B Lotus" w:hint="cs"/>
          <w:color w:val="000080"/>
          <w:position w:val="4"/>
          <w:sz w:val="20"/>
          <w:szCs w:val="20"/>
          <w:rtl/>
          <w:lang w:bidi="fa-IR"/>
        </w:rPr>
        <w:t>)</w:t>
      </w:r>
      <w:r w:rsidRPr="001B05E7">
        <w:rPr>
          <w:rFonts w:ascii="Lotus Linotype" w:hAnsi="Lotus Linotype" w:cs="Lotus Linotype"/>
          <w:color w:val="000080"/>
          <w:position w:val="4"/>
          <w:sz w:val="28"/>
          <w:szCs w:val="28"/>
          <w:rtl/>
        </w:rPr>
        <w:t>.</w:t>
      </w:r>
      <w:r w:rsidRPr="001B05E7">
        <w:rPr>
          <w:rFonts w:ascii="Times New Roman" w:hAnsi="Times New Roman" w:cs="B Lotus" w:hint="cs"/>
          <w:b/>
          <w:bCs/>
          <w:position w:val="4"/>
          <w:sz w:val="28"/>
          <w:szCs w:val="28"/>
          <w:rtl/>
        </w:rPr>
        <w:t xml:space="preserve"> </w:t>
      </w:r>
      <w:r w:rsidRPr="00227906">
        <w:rPr>
          <w:rFonts w:ascii="Times New Roman" w:hAnsi="Times New Roman" w:cs="KFGQPC Uthman Taha Naskh" w:hint="cs"/>
          <w:position w:val="4"/>
          <w:sz w:val="26"/>
          <w:szCs w:val="26"/>
          <w:rtl/>
          <w:lang w:bidi="fa-IR"/>
        </w:rPr>
        <w:t>«ایشان در حالت مد، مد می‌دادند، زمانیکه بسم الله الرحمن الرحیم را می</w:t>
      </w:r>
      <w:r w:rsidRPr="00227906">
        <w:rPr>
          <w:rFonts w:ascii="Times New Roman" w:hAnsi="Times New Roman" w:cs="KFGQPC Uthman Taha Naskh" w:hint="cs"/>
          <w:position w:val="4"/>
          <w:sz w:val="26"/>
          <w:szCs w:val="26"/>
          <w:shd w:val="clear" w:color="auto" w:fill="FFCC00"/>
          <w:rtl/>
          <w:lang w:bidi="fa-IR"/>
        </w:rPr>
        <w:t>‌</w:t>
      </w:r>
      <w:r w:rsidRPr="00227906">
        <w:rPr>
          <w:rFonts w:ascii="Times New Roman" w:hAnsi="Times New Roman" w:cs="KFGQPC Uthman Taha Naskh" w:hint="cs"/>
          <w:position w:val="4"/>
          <w:sz w:val="26"/>
          <w:szCs w:val="26"/>
          <w:rtl/>
          <w:lang w:bidi="fa-IR"/>
        </w:rPr>
        <w:t xml:space="preserve">خواندند بسم الله را مد می‌دادند، الرحمن والرحیم را نيز مد می‌دادند» </w:t>
      </w:r>
      <w:r w:rsidRPr="00227906">
        <w:rPr>
          <w:rFonts w:ascii="Times New Roman" w:hAnsi="Times New Roman" w:cs="KFGQPC Uthman Taha Naskh" w:hint="cs"/>
          <w:position w:val="4"/>
          <w:sz w:val="26"/>
          <w:szCs w:val="26"/>
          <w:rtl/>
        </w:rPr>
        <w:t>.</w:t>
      </w:r>
    </w:p>
    <w:p w:rsidR="00993F97" w:rsidRPr="001B05E7" w:rsidRDefault="00993F97" w:rsidP="00993F97">
      <w:pPr>
        <w:pStyle w:val="StyleComplexBLotus12ptJustifiedFirstline05cm"/>
        <w:spacing w:line="380" w:lineRule="exact"/>
        <w:ind w:firstLine="0"/>
        <w:rPr>
          <w:rFonts w:ascii="Times New Roman" w:hAnsi="Times New Roman" w:cs="B Lotus"/>
          <w:w w:val="97"/>
          <w:position w:val="4"/>
          <w:sz w:val="28"/>
          <w:szCs w:val="28"/>
          <w:rtl/>
        </w:rPr>
      </w:pPr>
      <w:r w:rsidRPr="001B05E7">
        <w:rPr>
          <w:rFonts w:ascii="Times New Roman" w:hAnsi="Times New Roman" w:cs="Jadid" w:hint="cs"/>
          <w:color w:val="CC0000"/>
          <w:w w:val="97"/>
          <w:sz w:val="36"/>
          <w:szCs w:val="36"/>
          <w:lang w:bidi="fa-IR"/>
        </w:rPr>
        <w:sym w:font="Wingdings 2" w:char="F0EF"/>
      </w:r>
      <w:r w:rsidRPr="001B05E7">
        <w:rPr>
          <w:rFonts w:ascii="Times New Roman" w:hAnsi="Times New Roman" w:cs="Jadid" w:hint="cs"/>
          <w:color w:val="CC0000"/>
          <w:w w:val="97"/>
          <w:sz w:val="36"/>
          <w:szCs w:val="36"/>
          <w:rtl/>
          <w:lang w:bidi="fa-IR"/>
        </w:rPr>
        <w:t xml:space="preserve"> </w:t>
      </w:r>
      <w:r w:rsidRPr="001B05E7">
        <w:rPr>
          <w:rFonts w:ascii="Times New Roman" w:hAnsi="Times New Roman" w:cs="Jadid" w:hint="cs"/>
          <w:color w:val="006600"/>
          <w:w w:val="97"/>
          <w:position w:val="4"/>
          <w:sz w:val="28"/>
          <w:szCs w:val="28"/>
          <w:rtl/>
          <w:lang w:bidi="fa-IR"/>
        </w:rPr>
        <w:t>مضاعف شدن أجر قرائت ؛</w:t>
      </w:r>
      <w:r w:rsidRPr="001B05E7">
        <w:rPr>
          <w:rFonts w:ascii="Times New Roman" w:hAnsi="Times New Roman" w:cs="B Lotus" w:hint="cs"/>
          <w:color w:val="006600"/>
          <w:w w:val="97"/>
          <w:position w:val="4"/>
          <w:sz w:val="28"/>
          <w:szCs w:val="28"/>
          <w:rtl/>
          <w:lang w:bidi="fa-IR"/>
        </w:rPr>
        <w:t xml:space="preserve"> </w:t>
      </w:r>
      <w:r w:rsidRPr="00227906">
        <w:rPr>
          <w:rFonts w:ascii="Times New Roman" w:hAnsi="Times New Roman" w:cs="KFGQPC Uthman Taha Naskh" w:hint="cs"/>
          <w:w w:val="97"/>
          <w:position w:val="4"/>
          <w:sz w:val="26"/>
          <w:szCs w:val="26"/>
          <w:rtl/>
          <w:lang w:bidi="fa-IR"/>
        </w:rPr>
        <w:t>هر کس خالصانه قرآن را تلاوت نماید، اجر و پاداش می برد ولکن این پاداش چندین برابر و زیاد می‌شود در هنگام حضور قلب، تدبر و فهم آنچه که تلاوت می‌شود چندین برابر زیاد می‌شود ؛ و ي</w:t>
      </w:r>
      <w:r w:rsidRPr="00227906">
        <w:rPr>
          <w:rFonts w:ascii="Times New Roman" w:hAnsi="Times New Roman" w:cs="KFGQPC Uthman Taha Naskh" w:hint="cs"/>
          <w:w w:val="97"/>
          <w:position w:val="4"/>
          <w:sz w:val="26"/>
          <w:szCs w:val="26"/>
          <w:rtl/>
        </w:rPr>
        <w:t>ك حرف</w:t>
      </w:r>
      <w:r w:rsidRPr="00227906">
        <w:rPr>
          <w:rFonts w:ascii="Times New Roman" w:hAnsi="Times New Roman" w:cs="KFGQPC Uthman Taha Naskh" w:hint="cs"/>
          <w:w w:val="97"/>
          <w:position w:val="4"/>
          <w:sz w:val="26"/>
          <w:szCs w:val="26"/>
          <w:rtl/>
          <w:lang w:bidi="fa-IR"/>
        </w:rPr>
        <w:t xml:space="preserve"> از ده برابر حسنه</w:t>
      </w:r>
      <w:r w:rsidRPr="00227906">
        <w:rPr>
          <w:rFonts w:ascii="Times New Roman" w:hAnsi="Times New Roman" w:cs="KFGQPC Uthman Taha Naskh" w:hint="cs"/>
          <w:w w:val="97"/>
          <w:position w:val="4"/>
          <w:sz w:val="26"/>
          <w:szCs w:val="26"/>
          <w:rtl/>
        </w:rPr>
        <w:t>،</w:t>
      </w:r>
      <w:r w:rsidRPr="00227906">
        <w:rPr>
          <w:rFonts w:ascii="Times New Roman" w:hAnsi="Times New Roman" w:cs="KFGQPC Uthman Taha Naskh" w:hint="cs"/>
          <w:w w:val="97"/>
          <w:position w:val="4"/>
          <w:sz w:val="26"/>
          <w:szCs w:val="26"/>
          <w:rtl/>
          <w:lang w:bidi="fa-IR"/>
        </w:rPr>
        <w:t xml:space="preserve"> تا هفتصد برابر بیشتر می‌شود.</w:t>
      </w:r>
    </w:p>
    <w:p w:rsidR="00993F97" w:rsidRPr="00227906" w:rsidRDefault="00993F97" w:rsidP="00993F97">
      <w:pPr>
        <w:pStyle w:val="StyleComplexBLotus12ptJustifiedFirstline05cm"/>
        <w:spacing w:line="380" w:lineRule="exact"/>
        <w:ind w:firstLine="0"/>
        <w:rPr>
          <w:rFonts w:ascii="Times New Roman" w:hAnsi="Times New Roman" w:cs="KFGQPC Uthman Taha Naskh"/>
          <w:position w:val="4"/>
          <w:sz w:val="26"/>
          <w:szCs w:val="26"/>
          <w:rtl/>
          <w:lang w:bidi="fa-IR"/>
        </w:rPr>
      </w:pPr>
      <w:r w:rsidRPr="001B05E7">
        <w:rPr>
          <w:rFonts w:ascii="Times New Roman" w:hAnsi="Times New Roman" w:cs="Jadid" w:hint="cs"/>
          <w:color w:val="CC0000"/>
          <w:sz w:val="36"/>
          <w:szCs w:val="36"/>
          <w:lang w:bidi="fa-IR"/>
        </w:rPr>
        <w:sym w:font="Wingdings 2" w:char="F0EF"/>
      </w:r>
      <w:r w:rsidRPr="001B05E7">
        <w:rPr>
          <w:rFonts w:ascii="Times New Roman" w:hAnsi="Times New Roman" w:cs="Jadid" w:hint="cs"/>
          <w:color w:val="CC0000"/>
          <w:sz w:val="36"/>
          <w:szCs w:val="36"/>
          <w:rtl/>
          <w:lang w:bidi="fa-IR"/>
        </w:rPr>
        <w:t xml:space="preserve"> </w:t>
      </w:r>
      <w:r w:rsidRPr="001B05E7">
        <w:rPr>
          <w:rFonts w:ascii="Times New Roman" w:hAnsi="Times New Roman" w:cs="Jadid" w:hint="cs"/>
          <w:color w:val="006600"/>
          <w:position w:val="4"/>
          <w:sz w:val="28"/>
          <w:szCs w:val="28"/>
          <w:rtl/>
          <w:lang w:bidi="fa-IR"/>
        </w:rPr>
        <w:t>مقدار قرائت قرآن در شب و روز ؛</w:t>
      </w:r>
      <w:r w:rsidRPr="001B05E7">
        <w:rPr>
          <w:rFonts w:ascii="Times New Roman" w:hAnsi="Times New Roman" w:cs="B Lotus" w:hint="cs"/>
          <w:position w:val="4"/>
          <w:sz w:val="28"/>
          <w:szCs w:val="28"/>
          <w:rtl/>
          <w:lang w:bidi="fa-IR"/>
        </w:rPr>
        <w:t xml:space="preserve"> </w:t>
      </w:r>
      <w:r w:rsidRPr="00227906">
        <w:rPr>
          <w:rFonts w:ascii="Times New Roman" w:hAnsi="Times New Roman" w:cs="KFGQPC Uthman Taha Naskh" w:hint="cs"/>
          <w:position w:val="4"/>
          <w:sz w:val="26"/>
          <w:szCs w:val="26"/>
          <w:rtl/>
          <w:lang w:bidi="fa-IR"/>
        </w:rPr>
        <w:t>اصحاب پیامبر</w:t>
      </w:r>
      <w:r w:rsidRPr="001B05E7">
        <w:rPr>
          <w:rFonts w:ascii="Times New Roman" w:hAnsi="Times New Roman" w:cs="B Lotus" w:hint="cs"/>
          <w:position w:val="4"/>
          <w:sz w:val="28"/>
          <w:szCs w:val="28"/>
          <w:rtl/>
          <w:lang w:bidi="fa-IR"/>
        </w:rPr>
        <w:t xml:space="preserve"> </w:t>
      </w:r>
      <w:r w:rsidRPr="001B05E7">
        <w:rPr>
          <w:rFonts w:ascii="Times New Roman" w:hAnsi="Times New Roman" w:cs="CTraditional Arabic" w:hint="cs"/>
          <w:position w:val="4"/>
          <w:sz w:val="26"/>
          <w:szCs w:val="26"/>
          <w:rtl/>
          <w:lang w:bidi="fa-IR"/>
        </w:rPr>
        <w:t>ص</w:t>
      </w:r>
      <w:r w:rsidRPr="001B05E7">
        <w:rPr>
          <w:rFonts w:ascii="Times New Roman" w:hAnsi="Times New Roman" w:cs="B Lotus" w:hint="cs"/>
          <w:position w:val="4"/>
          <w:sz w:val="28"/>
          <w:szCs w:val="28"/>
          <w:rtl/>
          <w:lang w:bidi="fa-IR"/>
        </w:rPr>
        <w:t xml:space="preserve"> </w:t>
      </w:r>
      <w:r w:rsidRPr="00227906">
        <w:rPr>
          <w:rFonts w:ascii="Times New Roman" w:hAnsi="Times New Roman" w:cs="KFGQPC Uthman Taha Naskh" w:hint="cs"/>
          <w:position w:val="4"/>
          <w:sz w:val="26"/>
          <w:szCs w:val="26"/>
          <w:rtl/>
          <w:lang w:bidi="fa-IR"/>
        </w:rPr>
        <w:t>هر روز مقداری از قرآن را برای تلاوت کردن تعیین نموده بودند و هرگز آنرا کمتر از هفت روز ختم نمی‌کردند و حتی از ختم قرآن در کمتر از سه روز نهی شده است.</w:t>
      </w:r>
    </w:p>
    <w:p w:rsidR="00993F97" w:rsidRPr="00227906" w:rsidRDefault="00993F97" w:rsidP="00993F97">
      <w:pPr>
        <w:pStyle w:val="StyleComplexBLotus12ptJustifiedFirstline05cm"/>
        <w:spacing w:line="360" w:lineRule="exact"/>
        <w:rPr>
          <w:rFonts w:ascii="Times New Roman" w:hAnsi="Times New Roman" w:cs="KFGQPC Uthman Taha Naskh"/>
          <w:position w:val="4"/>
          <w:sz w:val="26"/>
          <w:szCs w:val="26"/>
          <w:rtl/>
        </w:rPr>
      </w:pPr>
      <w:r w:rsidRPr="00227906">
        <w:rPr>
          <w:rFonts w:ascii="Times New Roman" w:hAnsi="Times New Roman" w:cs="KFGQPC Uthman Taha Naskh" w:hint="cs"/>
          <w:position w:val="4"/>
          <w:sz w:val="26"/>
          <w:szCs w:val="26"/>
          <w:rtl/>
          <w:lang w:bidi="fa-IR"/>
        </w:rPr>
        <w:t>پس ای برادر بزرگوار! بر غنیمت شمردن وقتت برای قرائت قرآن حریص باش و برای هر روز مقداری از قرآن را برای تلاوت اختصاص بده و در هر صورت آنرا ترک نکن</w:t>
      </w:r>
      <w:r w:rsidRPr="00227906">
        <w:rPr>
          <w:rFonts w:ascii="Times New Roman" w:hAnsi="Times New Roman" w:cs="KFGQPC Uthman Taha Naskh" w:hint="cs"/>
          <w:position w:val="4"/>
          <w:sz w:val="26"/>
          <w:szCs w:val="26"/>
          <w:rtl/>
        </w:rPr>
        <w:t>،</w:t>
      </w:r>
      <w:r w:rsidRPr="00227906">
        <w:rPr>
          <w:rFonts w:ascii="Times New Roman" w:hAnsi="Times New Roman" w:cs="KFGQPC Uthman Taha Naskh" w:hint="cs"/>
          <w:position w:val="4"/>
          <w:sz w:val="26"/>
          <w:szCs w:val="26"/>
          <w:rtl/>
          <w:lang w:bidi="fa-IR"/>
        </w:rPr>
        <w:t xml:space="preserve"> و رهرو آن است که آهسته و پیوسته رود، نه گه تند و گهی خسته رود</w:t>
      </w:r>
      <w:r w:rsidRPr="00227906">
        <w:rPr>
          <w:rFonts w:ascii="Times New Roman" w:hAnsi="Times New Roman" w:cs="KFGQPC Uthman Taha Naskh" w:hint="cs"/>
          <w:position w:val="4"/>
          <w:sz w:val="26"/>
          <w:szCs w:val="26"/>
          <w:rtl/>
        </w:rPr>
        <w:t>.</w:t>
      </w:r>
      <w:r w:rsidRPr="00227906">
        <w:rPr>
          <w:rFonts w:ascii="Times New Roman" w:hAnsi="Times New Roman" w:cs="KFGQPC Uthman Taha Naskh" w:hint="cs"/>
          <w:position w:val="4"/>
          <w:sz w:val="26"/>
          <w:szCs w:val="26"/>
          <w:rtl/>
          <w:lang w:bidi="fa-IR"/>
        </w:rPr>
        <w:t xml:space="preserve"> و اگر غافل شدی یا در خواب ماندی آنرا فردا قضا کن چرا که پیامبر</w:t>
      </w:r>
      <w:r w:rsidRPr="00ED2CC2">
        <w:rPr>
          <w:rFonts w:ascii="Times New Roman" w:hAnsi="Times New Roman" w:cs="B Lotus" w:hint="cs"/>
          <w:position w:val="4"/>
          <w:sz w:val="26"/>
          <w:szCs w:val="26"/>
          <w:rtl/>
          <w:lang w:bidi="fa-IR"/>
        </w:rPr>
        <w:t xml:space="preserve"> </w:t>
      </w:r>
      <w:r w:rsidRPr="00ED2CC2">
        <w:rPr>
          <w:rFonts w:ascii="Times New Roman" w:hAnsi="Times New Roman" w:cs="CTraditional Arabic" w:hint="cs"/>
          <w:position w:val="4"/>
          <w:rtl/>
          <w:lang w:bidi="fa-IR"/>
        </w:rPr>
        <w:t>ص</w:t>
      </w:r>
      <w:r w:rsidRPr="00ED2CC2">
        <w:rPr>
          <w:rFonts w:ascii="Times New Roman" w:hAnsi="Times New Roman" w:cs="B Lotus" w:hint="cs"/>
          <w:position w:val="4"/>
          <w:sz w:val="26"/>
          <w:szCs w:val="26"/>
          <w:rtl/>
          <w:lang w:bidi="fa-IR"/>
        </w:rPr>
        <w:t xml:space="preserve"> </w:t>
      </w:r>
      <w:r w:rsidRPr="00227906">
        <w:rPr>
          <w:rFonts w:ascii="Times New Roman" w:hAnsi="Times New Roman" w:cs="KFGQPC Uthman Taha Naskh" w:hint="cs"/>
          <w:position w:val="4"/>
          <w:sz w:val="26"/>
          <w:szCs w:val="26"/>
          <w:rtl/>
          <w:lang w:bidi="fa-IR"/>
        </w:rPr>
        <w:t xml:space="preserve">می‌فرماید : </w:t>
      </w:r>
      <w:r w:rsidRPr="00227906">
        <w:rPr>
          <w:rFonts w:ascii="Lotus Linotype" w:hAnsi="Lotus Linotype" w:cs="KFGQPC Uthman Taha Naskh"/>
          <w:color w:val="993300"/>
          <w:position w:val="4"/>
          <w:sz w:val="26"/>
          <w:szCs w:val="26"/>
          <w:rtl/>
          <w:lang w:bidi="fa-IR"/>
        </w:rPr>
        <w:t>« مَنْ نَامَ عَنْ حِزْبهِ أَوْ عَنْ شَ</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ْءٍ مِنْهُ فَقَرَأَه</w:t>
      </w:r>
      <w:r w:rsidRPr="00227906">
        <w:rPr>
          <w:rFonts w:ascii="Lotus Linotype" w:hAnsi="Lotus Linotype" w:cs="KFGQPC Uthman Taha Naskh" w:hint="cs"/>
          <w:color w:val="993300"/>
          <w:position w:val="4"/>
          <w:sz w:val="26"/>
          <w:szCs w:val="26"/>
          <w:rtl/>
          <w:lang w:bidi="fa-IR"/>
        </w:rPr>
        <w:t>ُ</w:t>
      </w:r>
      <w:r w:rsidRPr="00227906">
        <w:rPr>
          <w:rFonts w:ascii="Lotus Linotype" w:hAnsi="Lotus Linotype" w:cs="KFGQPC Uthman Taha Naskh"/>
          <w:color w:val="993300"/>
          <w:position w:val="4"/>
          <w:sz w:val="26"/>
          <w:szCs w:val="26"/>
          <w:rtl/>
          <w:lang w:bidi="fa-IR"/>
        </w:rPr>
        <w:t xml:space="preserve"> فِ</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ْمَا بَ</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نَ صَلا</w:t>
      </w:r>
      <w:r w:rsidRPr="00227906">
        <w:rPr>
          <w:rFonts w:ascii="Lotus Linotype" w:hAnsi="Lotus Linotype" w:cs="KFGQPC Uthman Taha Naskh"/>
          <w:color w:val="993300"/>
          <w:position w:val="4"/>
          <w:sz w:val="26"/>
          <w:szCs w:val="26"/>
          <w:rtl/>
        </w:rPr>
        <w:t>ة</w:t>
      </w:r>
      <w:r w:rsidRPr="00227906">
        <w:rPr>
          <w:rFonts w:ascii="Lotus Linotype" w:hAnsi="Lotus Linotype" w:cs="KFGQPC Uthman Taha Naskh"/>
          <w:color w:val="993300"/>
          <w:position w:val="4"/>
          <w:sz w:val="26"/>
          <w:szCs w:val="26"/>
          <w:rtl/>
          <w:lang w:bidi="fa-IR"/>
        </w:rPr>
        <w:t>ِ الفَجْر وَصَلا</w:t>
      </w:r>
      <w:r w:rsidRPr="00227906">
        <w:rPr>
          <w:rFonts w:ascii="Lotus Linotype" w:hAnsi="Lotus Linotype" w:cs="KFGQPC Uthman Taha Naskh"/>
          <w:color w:val="993300"/>
          <w:position w:val="4"/>
          <w:sz w:val="26"/>
          <w:szCs w:val="26"/>
          <w:rtl/>
        </w:rPr>
        <w:t>ة</w:t>
      </w:r>
      <w:r w:rsidRPr="00227906">
        <w:rPr>
          <w:rFonts w:ascii="Lotus Linotype" w:hAnsi="Lotus Linotype" w:cs="KFGQPC Uthman Taha Naskh"/>
          <w:color w:val="993300"/>
          <w:position w:val="4"/>
          <w:sz w:val="26"/>
          <w:szCs w:val="26"/>
          <w:rtl/>
          <w:lang w:bidi="fa-IR"/>
        </w:rPr>
        <w:t xml:space="preserve">ِ الظُّهْرِ </w:t>
      </w:r>
      <w:r w:rsidRPr="00227906">
        <w:rPr>
          <w:rFonts w:ascii="Lotus Linotype" w:hAnsi="Lotus Linotype" w:cs="KFGQPC Uthman Taha Naskh"/>
          <w:color w:val="993300"/>
          <w:position w:val="4"/>
          <w:sz w:val="26"/>
          <w:szCs w:val="26"/>
          <w:rtl/>
        </w:rPr>
        <w:t>ك</w:t>
      </w:r>
      <w:r w:rsidRPr="00227906">
        <w:rPr>
          <w:rFonts w:ascii="Lotus Linotype" w:hAnsi="Lotus Linotype" w:cs="KFGQPC Uthman Taha Naskh"/>
          <w:color w:val="993300"/>
          <w:position w:val="4"/>
          <w:sz w:val="26"/>
          <w:szCs w:val="26"/>
          <w:rtl/>
          <w:lang w:bidi="fa-IR"/>
        </w:rPr>
        <w:t xml:space="preserve">ُتِبَ لَهُ </w:t>
      </w:r>
      <w:r w:rsidRPr="00227906">
        <w:rPr>
          <w:rFonts w:ascii="Lotus Linotype" w:hAnsi="Lotus Linotype" w:cs="KFGQPC Uthman Taha Naskh"/>
          <w:color w:val="993300"/>
          <w:position w:val="4"/>
          <w:sz w:val="26"/>
          <w:szCs w:val="26"/>
          <w:rtl/>
        </w:rPr>
        <w:t>ك</w:t>
      </w:r>
      <w:r w:rsidRPr="00227906">
        <w:rPr>
          <w:rFonts w:ascii="Lotus Linotype" w:hAnsi="Lotus Linotype" w:cs="KFGQPC Uthman Taha Naskh"/>
          <w:color w:val="993300"/>
          <w:position w:val="4"/>
          <w:sz w:val="26"/>
          <w:szCs w:val="26"/>
          <w:rtl/>
          <w:lang w:bidi="fa-IR"/>
        </w:rPr>
        <w:t>َأَنَّمَا قَرَأَهُ مِنَ اللَّ</w:t>
      </w:r>
      <w:r w:rsidRPr="00227906">
        <w:rPr>
          <w:rFonts w:ascii="Lotus Linotype" w:hAnsi="Lotus Linotype" w:cs="KFGQPC Uthman Taha Naskh"/>
          <w:color w:val="993300"/>
          <w:position w:val="4"/>
          <w:sz w:val="26"/>
          <w:szCs w:val="26"/>
          <w:rtl/>
        </w:rPr>
        <w:t>ي</w:t>
      </w:r>
      <w:r w:rsidRPr="00227906">
        <w:rPr>
          <w:rFonts w:ascii="Lotus Linotype" w:hAnsi="Lotus Linotype" w:cs="KFGQPC Uthman Taha Naskh"/>
          <w:color w:val="993300"/>
          <w:position w:val="4"/>
          <w:sz w:val="26"/>
          <w:szCs w:val="26"/>
          <w:rtl/>
          <w:lang w:bidi="fa-IR"/>
        </w:rPr>
        <w:t>ْلِ »</w:t>
      </w:r>
      <w:r w:rsidRPr="00BA3829">
        <w:rPr>
          <w:rFonts w:ascii="Lotus Linotype" w:hAnsi="Lotus Linotype" w:cs="AL-Mateen" w:hint="cs"/>
          <w:color w:val="000080"/>
          <w:position w:val="4"/>
          <w:sz w:val="26"/>
          <w:szCs w:val="26"/>
          <w:rtl/>
          <w:lang w:bidi="fa-IR"/>
        </w:rPr>
        <w:t xml:space="preserve"> </w:t>
      </w:r>
      <w:r w:rsidRPr="00BA3829">
        <w:rPr>
          <w:rFonts w:ascii="Times New Roman" w:hAnsi="Times New Roman" w:cs="B Lotus" w:hint="cs"/>
          <w:color w:val="000080"/>
          <w:position w:val="4"/>
          <w:sz w:val="18"/>
          <w:szCs w:val="18"/>
          <w:rtl/>
          <w:lang w:bidi="fa-IR"/>
        </w:rPr>
        <w:t>(مسلم)</w:t>
      </w:r>
      <w:r w:rsidRPr="00BA3829">
        <w:rPr>
          <w:rFonts w:ascii="Times New Roman" w:hAnsi="Times New Roman" w:cs="B Lotus" w:hint="cs"/>
          <w:color w:val="000080"/>
          <w:position w:val="4"/>
          <w:sz w:val="26"/>
          <w:szCs w:val="26"/>
          <w:rtl/>
        </w:rPr>
        <w:t>.</w:t>
      </w:r>
      <w:r w:rsidRPr="00ED2CC2">
        <w:rPr>
          <w:rFonts w:ascii="Times New Roman" w:hAnsi="Times New Roman" w:cs="B Lotus" w:hint="cs"/>
          <w:b/>
          <w:bCs/>
          <w:position w:val="4"/>
          <w:sz w:val="26"/>
          <w:szCs w:val="26"/>
          <w:rtl/>
        </w:rPr>
        <w:t xml:space="preserve"> </w:t>
      </w:r>
      <w:r w:rsidRPr="00227906">
        <w:rPr>
          <w:rFonts w:ascii="Times New Roman" w:hAnsi="Times New Roman" w:cs="KFGQPC Uthman Taha Naskh"/>
          <w:sz w:val="26"/>
          <w:szCs w:val="26"/>
          <w:rtl/>
          <w:lang w:bidi="fa-IR"/>
        </w:rPr>
        <w:t xml:space="preserve">«هر کس از سهم حزبش «در قرائت قرآن» </w:t>
      </w:r>
      <w:r w:rsidRPr="00227906">
        <w:rPr>
          <w:rFonts w:ascii="Times New Roman" w:hAnsi="Times New Roman" w:cs="KFGQPC Uthman Taha Naskh" w:hint="cs"/>
          <w:sz w:val="26"/>
          <w:szCs w:val="26"/>
          <w:rtl/>
          <w:lang w:bidi="fa-IR"/>
        </w:rPr>
        <w:t>ی</w:t>
      </w:r>
      <w:r w:rsidRPr="00227906">
        <w:rPr>
          <w:rFonts w:ascii="Times New Roman" w:hAnsi="Times New Roman" w:cs="KFGQPC Uthman Taha Naskh" w:hint="eastAsia"/>
          <w:sz w:val="26"/>
          <w:szCs w:val="26"/>
          <w:rtl/>
          <w:lang w:bidi="fa-IR"/>
        </w:rPr>
        <w:t>ا</w:t>
      </w:r>
      <w:r w:rsidRPr="00227906">
        <w:rPr>
          <w:rFonts w:ascii="Times New Roman" w:hAnsi="Times New Roman" w:cs="KFGQPC Uthman Taha Naskh"/>
          <w:sz w:val="26"/>
          <w:szCs w:val="26"/>
          <w:rtl/>
          <w:lang w:bidi="fa-IR"/>
        </w:rPr>
        <w:t xml:space="preserve"> از قسمت</w:t>
      </w:r>
      <w:r w:rsidRPr="00227906">
        <w:rPr>
          <w:rFonts w:ascii="Times New Roman" w:hAnsi="Times New Roman" w:cs="KFGQPC Uthman Taha Naskh" w:hint="cs"/>
          <w:sz w:val="26"/>
          <w:szCs w:val="26"/>
          <w:rtl/>
          <w:lang w:bidi="fa-IR"/>
        </w:rPr>
        <w:t>ی</w:t>
      </w:r>
      <w:r w:rsidRPr="00227906">
        <w:rPr>
          <w:rFonts w:ascii="Times New Roman" w:hAnsi="Times New Roman" w:cs="KFGQPC Uthman Taha Naskh"/>
          <w:sz w:val="26"/>
          <w:szCs w:val="26"/>
          <w:rtl/>
          <w:lang w:bidi="fa-IR"/>
        </w:rPr>
        <w:t xml:space="preserve"> از آن خواب ماند «و نتوانست آنرا بطور کامل قرائت نما</w:t>
      </w:r>
      <w:r w:rsidRPr="00227906">
        <w:rPr>
          <w:rFonts w:ascii="Times New Roman" w:hAnsi="Times New Roman" w:cs="KFGQPC Uthman Taha Naskh" w:hint="cs"/>
          <w:sz w:val="26"/>
          <w:szCs w:val="26"/>
          <w:rtl/>
          <w:lang w:bidi="fa-IR"/>
        </w:rPr>
        <w:t>ی</w:t>
      </w:r>
      <w:r w:rsidRPr="00227906">
        <w:rPr>
          <w:rFonts w:ascii="Times New Roman" w:hAnsi="Times New Roman" w:cs="KFGQPC Uthman Taha Naskh" w:hint="eastAsia"/>
          <w:sz w:val="26"/>
          <w:szCs w:val="26"/>
          <w:rtl/>
          <w:lang w:bidi="fa-IR"/>
        </w:rPr>
        <w:t>د»</w:t>
      </w:r>
      <w:r w:rsidRPr="00227906">
        <w:rPr>
          <w:rFonts w:ascii="Times New Roman" w:hAnsi="Times New Roman" w:cs="KFGQPC Uthman Taha Naskh" w:hint="cs"/>
          <w:sz w:val="26"/>
          <w:szCs w:val="26"/>
          <w:rtl/>
          <w:lang w:bidi="fa-IR"/>
        </w:rPr>
        <w:t xml:space="preserve"> </w:t>
      </w:r>
      <w:r w:rsidRPr="00227906">
        <w:rPr>
          <w:rFonts w:ascii="Times New Roman" w:hAnsi="Times New Roman" w:cs="KFGQPC Uthman Taha Naskh" w:hint="eastAsia"/>
          <w:sz w:val="26"/>
          <w:szCs w:val="26"/>
          <w:rtl/>
          <w:lang w:bidi="fa-IR"/>
        </w:rPr>
        <w:t>،</w:t>
      </w:r>
      <w:r w:rsidRPr="00227906">
        <w:rPr>
          <w:rFonts w:ascii="Times New Roman" w:hAnsi="Times New Roman" w:cs="KFGQPC Uthman Taha Naskh"/>
          <w:sz w:val="26"/>
          <w:szCs w:val="26"/>
          <w:rtl/>
          <w:lang w:bidi="fa-IR"/>
        </w:rPr>
        <w:t xml:space="preserve"> در ب</w:t>
      </w:r>
      <w:r w:rsidRPr="00227906">
        <w:rPr>
          <w:rFonts w:ascii="Times New Roman" w:hAnsi="Times New Roman" w:cs="KFGQPC Uthman Taha Naskh" w:hint="cs"/>
          <w:sz w:val="26"/>
          <w:szCs w:val="26"/>
          <w:rtl/>
          <w:lang w:bidi="fa-IR"/>
        </w:rPr>
        <w:t>ی</w:t>
      </w:r>
      <w:r w:rsidRPr="00227906">
        <w:rPr>
          <w:rFonts w:ascii="Times New Roman" w:hAnsi="Times New Roman" w:cs="KFGQPC Uthman Taha Naskh" w:hint="eastAsia"/>
          <w:sz w:val="26"/>
          <w:szCs w:val="26"/>
          <w:rtl/>
          <w:lang w:bidi="fa-IR"/>
        </w:rPr>
        <w:t>ن</w:t>
      </w:r>
      <w:r w:rsidRPr="00227906">
        <w:rPr>
          <w:rFonts w:ascii="Times New Roman" w:hAnsi="Times New Roman" w:cs="KFGQPC Uthman Taha Naskh"/>
          <w:sz w:val="26"/>
          <w:szCs w:val="26"/>
          <w:rtl/>
          <w:lang w:bidi="fa-IR"/>
        </w:rPr>
        <w:t xml:space="preserve"> نماز صبح و نماز ظهر آنرا بخواند و أجر آن در آن موقع «برا</w:t>
      </w:r>
      <w:r w:rsidRPr="00227906">
        <w:rPr>
          <w:rFonts w:ascii="Times New Roman" w:hAnsi="Times New Roman" w:cs="KFGQPC Uthman Taha Naskh" w:hint="cs"/>
          <w:sz w:val="26"/>
          <w:szCs w:val="26"/>
          <w:rtl/>
          <w:lang w:bidi="fa-IR"/>
        </w:rPr>
        <w:t>ی</w:t>
      </w:r>
      <w:r w:rsidRPr="00227906">
        <w:rPr>
          <w:rFonts w:ascii="Times New Roman" w:hAnsi="Times New Roman" w:cs="KFGQPC Uthman Taha Naskh"/>
          <w:sz w:val="26"/>
          <w:szCs w:val="26"/>
          <w:rtl/>
          <w:lang w:bidi="fa-IR"/>
        </w:rPr>
        <w:t xml:space="preserve"> او معادل با اجر قرائتش» در شب نوشته م</w:t>
      </w:r>
      <w:r w:rsidRPr="00227906">
        <w:rPr>
          <w:rFonts w:ascii="Times New Roman" w:hAnsi="Times New Roman" w:cs="KFGQPC Uthman Taha Naskh" w:hint="cs"/>
          <w:sz w:val="26"/>
          <w:szCs w:val="26"/>
          <w:rtl/>
          <w:lang w:bidi="fa-IR"/>
        </w:rPr>
        <w:t>ی‌</w:t>
      </w:r>
      <w:r w:rsidRPr="00227906">
        <w:rPr>
          <w:rFonts w:ascii="Times New Roman" w:hAnsi="Times New Roman" w:cs="KFGQPC Uthman Taha Naskh" w:hint="eastAsia"/>
          <w:sz w:val="26"/>
          <w:szCs w:val="26"/>
          <w:rtl/>
          <w:lang w:bidi="fa-IR"/>
        </w:rPr>
        <w:t>شود</w:t>
      </w:r>
      <w:r w:rsidRPr="00227906">
        <w:rPr>
          <w:rFonts w:ascii="Times New Roman" w:hAnsi="Times New Roman" w:cs="KFGQPC Uthman Taha Naskh" w:hint="cs"/>
          <w:position w:val="4"/>
          <w:sz w:val="26"/>
          <w:szCs w:val="26"/>
          <w:rtl/>
          <w:lang w:bidi="fa-IR"/>
        </w:rPr>
        <w:t xml:space="preserve">. </w:t>
      </w:r>
    </w:p>
    <w:p w:rsidR="00993F97" w:rsidRPr="00F66622" w:rsidRDefault="00993F97" w:rsidP="00993F97">
      <w:pPr>
        <w:pStyle w:val="StyleComplexBLotus12ptJustifiedFirstline05cm"/>
        <w:spacing w:line="360" w:lineRule="exact"/>
        <w:rPr>
          <w:rFonts w:ascii="Times New Roman" w:hAnsi="Times New Roman" w:cs="B Lotus"/>
          <w:b/>
          <w:bCs/>
          <w:color w:val="000080"/>
          <w:position w:val="4"/>
          <w:sz w:val="26"/>
          <w:szCs w:val="26"/>
          <w:lang w:bidi="fa-IR"/>
        </w:rPr>
      </w:pPr>
      <w:r w:rsidRPr="00227906">
        <w:rPr>
          <w:rFonts w:ascii="Times New Roman" w:hAnsi="Times New Roman" w:cs="KFGQPC Uthman Taha Naskh"/>
          <w:b/>
          <w:bCs/>
          <w:color w:val="000080"/>
          <w:position w:val="4"/>
          <w:sz w:val="26"/>
          <w:szCs w:val="26"/>
          <w:rtl/>
          <w:lang w:bidi="fa-IR"/>
        </w:rPr>
        <w:t>و از کسان</w:t>
      </w:r>
      <w:r w:rsidRPr="00227906">
        <w:rPr>
          <w:rFonts w:ascii="Times New Roman" w:hAnsi="Times New Roman" w:cs="KFGQPC Uthman Taha Naskh" w:hint="cs"/>
          <w:b/>
          <w:bCs/>
          <w:color w:val="000080"/>
          <w:position w:val="4"/>
          <w:sz w:val="26"/>
          <w:szCs w:val="26"/>
          <w:rtl/>
          <w:lang w:bidi="fa-IR"/>
        </w:rPr>
        <w:t>ی</w:t>
      </w:r>
      <w:r w:rsidRPr="00227906">
        <w:rPr>
          <w:rFonts w:ascii="Times New Roman" w:hAnsi="Times New Roman" w:cs="KFGQPC Uthman Taha Naskh"/>
          <w:b/>
          <w:bCs/>
          <w:color w:val="000080"/>
          <w:position w:val="4"/>
          <w:sz w:val="26"/>
          <w:szCs w:val="26"/>
          <w:rtl/>
          <w:lang w:bidi="fa-IR"/>
        </w:rPr>
        <w:t xml:space="preserve"> مباش که قرآن را ترک نموده‌اند و به هر صورت</w:t>
      </w:r>
      <w:r w:rsidRPr="00227906">
        <w:rPr>
          <w:rFonts w:ascii="Times New Roman" w:hAnsi="Times New Roman" w:cs="KFGQPC Uthman Taha Naskh" w:hint="cs"/>
          <w:b/>
          <w:bCs/>
          <w:color w:val="000080"/>
          <w:position w:val="4"/>
          <w:sz w:val="26"/>
          <w:szCs w:val="26"/>
          <w:rtl/>
          <w:lang w:bidi="fa-IR"/>
        </w:rPr>
        <w:t>ی</w:t>
      </w:r>
      <w:r w:rsidRPr="00227906">
        <w:rPr>
          <w:rFonts w:ascii="Times New Roman" w:hAnsi="Times New Roman" w:cs="KFGQPC Uthman Taha Naskh"/>
          <w:b/>
          <w:bCs/>
          <w:color w:val="000080"/>
          <w:position w:val="4"/>
          <w:sz w:val="26"/>
          <w:szCs w:val="26"/>
          <w:rtl/>
          <w:lang w:bidi="fa-IR"/>
        </w:rPr>
        <w:t xml:space="preserve"> آنرا فراموش کرده‌اند مانند قرائت </w:t>
      </w:r>
      <w:r w:rsidRPr="00227906">
        <w:rPr>
          <w:rFonts w:ascii="Times New Roman" w:hAnsi="Times New Roman" w:cs="KFGQPC Uthman Taha Naskh" w:hint="cs"/>
          <w:b/>
          <w:bCs/>
          <w:color w:val="000080"/>
          <w:position w:val="4"/>
          <w:sz w:val="26"/>
          <w:szCs w:val="26"/>
          <w:rtl/>
          <w:lang w:bidi="fa-IR"/>
        </w:rPr>
        <w:t>ی</w:t>
      </w:r>
      <w:r w:rsidRPr="00227906">
        <w:rPr>
          <w:rFonts w:ascii="Times New Roman" w:hAnsi="Times New Roman" w:cs="KFGQPC Uthman Taha Naskh" w:hint="eastAsia"/>
          <w:b/>
          <w:bCs/>
          <w:color w:val="000080"/>
          <w:position w:val="4"/>
          <w:sz w:val="26"/>
          <w:szCs w:val="26"/>
          <w:rtl/>
          <w:lang w:bidi="fa-IR"/>
        </w:rPr>
        <w:t>ا</w:t>
      </w:r>
      <w:r w:rsidRPr="00227906">
        <w:rPr>
          <w:rFonts w:ascii="Times New Roman" w:hAnsi="Times New Roman" w:cs="KFGQPC Uthman Taha Naskh"/>
          <w:b/>
          <w:bCs/>
          <w:color w:val="000080"/>
          <w:position w:val="4"/>
          <w:sz w:val="26"/>
          <w:szCs w:val="26"/>
          <w:rtl/>
          <w:lang w:bidi="fa-IR"/>
        </w:rPr>
        <w:t xml:space="preserve"> ترت</w:t>
      </w:r>
      <w:r w:rsidRPr="00227906">
        <w:rPr>
          <w:rFonts w:ascii="Times New Roman" w:hAnsi="Times New Roman" w:cs="KFGQPC Uthman Taha Naskh" w:hint="cs"/>
          <w:b/>
          <w:bCs/>
          <w:color w:val="000080"/>
          <w:position w:val="4"/>
          <w:sz w:val="26"/>
          <w:szCs w:val="26"/>
          <w:rtl/>
          <w:lang w:bidi="fa-IR"/>
        </w:rPr>
        <w:t>ی</w:t>
      </w:r>
      <w:r w:rsidRPr="00227906">
        <w:rPr>
          <w:rFonts w:ascii="Times New Roman" w:hAnsi="Times New Roman" w:cs="KFGQPC Uthman Taha Naskh" w:hint="eastAsia"/>
          <w:b/>
          <w:bCs/>
          <w:color w:val="000080"/>
          <w:position w:val="4"/>
          <w:sz w:val="26"/>
          <w:szCs w:val="26"/>
          <w:rtl/>
          <w:lang w:bidi="fa-IR"/>
        </w:rPr>
        <w:t>ل</w:t>
      </w:r>
      <w:r w:rsidRPr="00227906">
        <w:rPr>
          <w:rFonts w:ascii="Times New Roman" w:hAnsi="Times New Roman" w:cs="KFGQPC Uthman Taha Naskh"/>
          <w:b/>
          <w:bCs/>
          <w:color w:val="000080"/>
          <w:position w:val="4"/>
          <w:sz w:val="26"/>
          <w:szCs w:val="26"/>
          <w:rtl/>
          <w:lang w:bidi="fa-IR"/>
        </w:rPr>
        <w:t xml:space="preserve"> </w:t>
      </w:r>
      <w:r w:rsidRPr="00227906">
        <w:rPr>
          <w:rFonts w:ascii="Times New Roman" w:hAnsi="Times New Roman" w:cs="KFGQPC Uthman Taha Naskh" w:hint="cs"/>
          <w:b/>
          <w:bCs/>
          <w:color w:val="000080"/>
          <w:position w:val="4"/>
          <w:sz w:val="26"/>
          <w:szCs w:val="26"/>
          <w:rtl/>
          <w:lang w:bidi="fa-IR"/>
        </w:rPr>
        <w:t>ی</w:t>
      </w:r>
      <w:r w:rsidRPr="00227906">
        <w:rPr>
          <w:rFonts w:ascii="Times New Roman" w:hAnsi="Times New Roman" w:cs="KFGQPC Uthman Taha Naskh" w:hint="eastAsia"/>
          <w:b/>
          <w:bCs/>
          <w:color w:val="000080"/>
          <w:position w:val="4"/>
          <w:sz w:val="26"/>
          <w:szCs w:val="26"/>
          <w:rtl/>
          <w:lang w:bidi="fa-IR"/>
        </w:rPr>
        <w:t>ا</w:t>
      </w:r>
      <w:r w:rsidRPr="00227906">
        <w:rPr>
          <w:rFonts w:ascii="Times New Roman" w:hAnsi="Times New Roman" w:cs="KFGQPC Uthman Taha Naskh"/>
          <w:b/>
          <w:bCs/>
          <w:color w:val="000080"/>
          <w:position w:val="4"/>
          <w:sz w:val="26"/>
          <w:szCs w:val="26"/>
          <w:rtl/>
          <w:lang w:bidi="fa-IR"/>
        </w:rPr>
        <w:t xml:space="preserve"> تدبر آن و </w:t>
      </w:r>
      <w:r w:rsidRPr="00227906">
        <w:rPr>
          <w:rFonts w:ascii="Times New Roman" w:hAnsi="Times New Roman" w:cs="KFGQPC Uthman Taha Naskh" w:hint="cs"/>
          <w:b/>
          <w:bCs/>
          <w:color w:val="000080"/>
          <w:position w:val="4"/>
          <w:sz w:val="26"/>
          <w:szCs w:val="26"/>
          <w:rtl/>
          <w:lang w:bidi="fa-IR"/>
        </w:rPr>
        <w:t>ی</w:t>
      </w:r>
      <w:r w:rsidRPr="00227906">
        <w:rPr>
          <w:rFonts w:ascii="Times New Roman" w:hAnsi="Times New Roman" w:cs="KFGQPC Uthman Taha Naskh" w:hint="eastAsia"/>
          <w:b/>
          <w:bCs/>
          <w:color w:val="000080"/>
          <w:position w:val="4"/>
          <w:sz w:val="26"/>
          <w:szCs w:val="26"/>
          <w:rtl/>
          <w:lang w:bidi="fa-IR"/>
        </w:rPr>
        <w:t>ا</w:t>
      </w:r>
      <w:r w:rsidRPr="00227906">
        <w:rPr>
          <w:rFonts w:ascii="Times New Roman" w:hAnsi="Times New Roman" w:cs="KFGQPC Uthman Taha Naskh"/>
          <w:b/>
          <w:bCs/>
          <w:color w:val="000080"/>
          <w:position w:val="4"/>
          <w:sz w:val="26"/>
          <w:szCs w:val="26"/>
          <w:rtl/>
          <w:lang w:bidi="fa-IR"/>
        </w:rPr>
        <w:t xml:space="preserve"> ترک عمل بدان و طلب مداوا نمودن از آن.</w:t>
      </w:r>
    </w:p>
    <w:p w:rsidR="00993F97" w:rsidRPr="002965C8"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40" w:lineRule="exact"/>
        <w:ind w:left="142" w:right="142"/>
        <w:jc w:val="center"/>
        <w:rPr>
          <w:rFonts w:ascii="Book Antiqua" w:hAnsi="Book Antiqua"/>
          <w:color w:val="FFFFFF"/>
          <w:w w:val="80"/>
          <w:sz w:val="56"/>
          <w:szCs w:val="56"/>
          <w:lang w:val="it-IT"/>
        </w:rPr>
      </w:pPr>
      <w:r>
        <w:rPr>
          <w:rFonts w:eastAsia="B Badr" w:cs="B Lotus"/>
          <w:b/>
          <w:bCs/>
          <w:color w:val="FFFFFF"/>
          <w:position w:val="4"/>
          <w:rtl/>
          <w:lang w:bidi="fa-IR"/>
        </w:rPr>
        <w:br w:type="page"/>
      </w:r>
      <w:r w:rsidRPr="002965C8">
        <w:rPr>
          <w:rFonts w:eastAsia="B Badr" w:cs="B Lotus" w:hint="cs"/>
          <w:b/>
          <w:bCs/>
          <w:color w:val="FFFFFF"/>
          <w:position w:val="4"/>
          <w:rtl/>
          <w:lang w:bidi="fa-IR"/>
        </w:rPr>
        <w:lastRenderedPageBreak/>
        <w:t>سوره « الفاتحه »</w:t>
      </w:r>
    </w:p>
    <w:p w:rsidR="00993F97" w:rsidRPr="00876A01" w:rsidRDefault="00993F97" w:rsidP="00993F97">
      <w:pPr>
        <w:spacing w:line="274" w:lineRule="exact"/>
        <w:jc w:val="lowKashida"/>
        <w:rPr>
          <w:rFonts w:eastAsia="B Badr" w:cs="B Lotus" w:hint="cs"/>
          <w:position w:val="4"/>
          <w:sz w:val="24"/>
          <w:szCs w:val="24"/>
          <w:rtl/>
          <w:lang w:bidi="fa-IR"/>
        </w:rPr>
      </w:pPr>
      <w:r w:rsidRPr="002965C8">
        <w:rPr>
          <w:rFonts w:eastAsia="B Badr" w:cs="B Lotus" w:hint="cs"/>
          <w:spacing w:val="-4"/>
          <w:position w:val="4"/>
          <w:sz w:val="24"/>
          <w:szCs w:val="24"/>
          <w:rtl/>
          <w:lang w:bidi="fa-IR"/>
        </w:rPr>
        <w:t>این سوره را " الفاتحه" (آغازکننده) نامیده شده زیرا قرآن عظیم با آن آغاز می</w:t>
      </w:r>
      <w:r w:rsidRPr="002965C8">
        <w:rPr>
          <w:rFonts w:eastAsia="B Badr" w:cs="B Lotus"/>
          <w:spacing w:val="-4"/>
          <w:position w:val="4"/>
          <w:sz w:val="24"/>
          <w:szCs w:val="24"/>
          <w:rtl/>
          <w:lang w:bidi="fa-IR"/>
        </w:rPr>
        <w:t>‌</w:t>
      </w:r>
      <w:r w:rsidRPr="002965C8">
        <w:rPr>
          <w:rFonts w:eastAsia="B Badr" w:cs="B Lotus" w:hint="cs"/>
          <w:spacing w:val="-4"/>
          <w:position w:val="4"/>
          <w:sz w:val="24"/>
          <w:szCs w:val="24"/>
          <w:rtl/>
          <w:lang w:bidi="fa-IR"/>
        </w:rPr>
        <w:t>شود، و آن را نیز " المثانی " (تکرار</w:t>
      </w:r>
      <w:r w:rsidRPr="002965C8">
        <w:rPr>
          <w:rFonts w:eastAsia="B Badr" w:cs="B Lotus" w:hint="cs"/>
          <w:b/>
          <w:bCs/>
          <w:spacing w:val="-4"/>
          <w:position w:val="4"/>
          <w:sz w:val="24"/>
          <w:szCs w:val="24"/>
          <w:rtl/>
          <w:lang w:bidi="fa-IR"/>
        </w:rPr>
        <w:t xml:space="preserve"> </w:t>
      </w:r>
      <w:r w:rsidRPr="002965C8">
        <w:rPr>
          <w:rFonts w:eastAsia="B Badr" w:cs="B Lotus" w:hint="cs"/>
          <w:spacing w:val="-4"/>
          <w:position w:val="4"/>
          <w:sz w:val="24"/>
          <w:szCs w:val="24"/>
          <w:rtl/>
          <w:lang w:bidi="fa-IR"/>
        </w:rPr>
        <w:t>شده) نامیده شده زیرا آن در هر رکعتی از نمازها تکراراً خوانده می</w:t>
      </w:r>
      <w:r w:rsidRPr="002965C8">
        <w:rPr>
          <w:rFonts w:eastAsia="B Badr" w:cs="B Lotus"/>
          <w:spacing w:val="-4"/>
          <w:position w:val="4"/>
          <w:sz w:val="24"/>
          <w:szCs w:val="24"/>
          <w:rtl/>
          <w:lang w:bidi="fa-IR"/>
        </w:rPr>
        <w:t>‌</w:t>
      </w:r>
      <w:r w:rsidRPr="002965C8">
        <w:rPr>
          <w:rFonts w:eastAsia="B Badr" w:cs="B Lotus" w:hint="cs"/>
          <w:spacing w:val="-4"/>
          <w:position w:val="4"/>
          <w:sz w:val="24"/>
          <w:szCs w:val="24"/>
          <w:rtl/>
          <w:lang w:bidi="fa-IR"/>
        </w:rPr>
        <w:t>شود، و بجز این دو، نامهای دیگری نیز دارد</w:t>
      </w:r>
      <w:r w:rsidRPr="00876A01">
        <w:rPr>
          <w:rFonts w:eastAsia="B Badr" w:cs="B Lotus" w:hint="cs"/>
          <w:position w:val="4"/>
          <w:sz w:val="24"/>
          <w:szCs w:val="24"/>
          <w:rtl/>
          <w:lang w:bidi="fa-IR"/>
        </w:rPr>
        <w:t>.</w:t>
      </w:r>
    </w:p>
    <w:p w:rsidR="00993F97" w:rsidRPr="002965C8" w:rsidRDefault="00993F97" w:rsidP="00993F97">
      <w:pPr>
        <w:spacing w:line="274" w:lineRule="exact"/>
        <w:jc w:val="lowKashida"/>
        <w:rPr>
          <w:rFonts w:eastAsia="B Badr" w:cs="B Lotus" w:hint="cs"/>
          <w:spacing w:val="-2"/>
          <w:position w:val="4"/>
          <w:sz w:val="24"/>
          <w:szCs w:val="24"/>
          <w:rtl/>
          <w:lang w:bidi="fa-IR"/>
        </w:rPr>
      </w:pPr>
      <w:r w:rsidRPr="00493846">
        <w:rPr>
          <w:rFonts w:ascii="QCF_P566" w:hAnsi="QCF_P566" w:cs="QCF_P566"/>
          <w:b/>
          <w:bCs/>
          <w:color w:val="CC0000"/>
          <w:position w:val="4"/>
          <w:sz w:val="24"/>
          <w:szCs w:val="24"/>
          <w:rtl/>
        </w:rPr>
        <w:t>ﮰ</w:t>
      </w:r>
      <w:r w:rsidRPr="002965C8">
        <w:rPr>
          <w:rFonts w:eastAsia="B Badr" w:cs="B Lotus" w:hint="cs"/>
          <w:spacing w:val="-2"/>
          <w:position w:val="4"/>
          <w:sz w:val="24"/>
          <w:szCs w:val="24"/>
          <w:rtl/>
          <w:lang w:bidi="fa-IR"/>
        </w:rPr>
        <w:t xml:space="preserve"> </w:t>
      </w:r>
      <w:r w:rsidRPr="00DC1915">
        <w:rPr>
          <w:rFonts w:eastAsia="B Badr" w:cs="B Lotus" w:hint="cs"/>
          <w:spacing w:val="-6"/>
          <w:position w:val="4"/>
          <w:sz w:val="24"/>
          <w:szCs w:val="24"/>
          <w:rtl/>
          <w:lang w:bidi="fa-IR"/>
        </w:rPr>
        <w:t>آغاز می</w:t>
      </w:r>
      <w:r w:rsidRPr="00DC1915">
        <w:rPr>
          <w:rFonts w:eastAsia="B Badr" w:cs="B Lotus"/>
          <w:spacing w:val="-6"/>
          <w:position w:val="4"/>
          <w:sz w:val="24"/>
          <w:szCs w:val="24"/>
          <w:rtl/>
          <w:lang w:bidi="fa-IR"/>
        </w:rPr>
        <w:t>‌</w:t>
      </w:r>
      <w:r w:rsidRPr="00DC1915">
        <w:rPr>
          <w:rFonts w:eastAsia="B Badr" w:cs="B Lotus" w:hint="cs"/>
          <w:spacing w:val="-6"/>
          <w:position w:val="4"/>
          <w:sz w:val="24"/>
          <w:szCs w:val="24"/>
          <w:rtl/>
          <w:lang w:bidi="fa-IR"/>
        </w:rPr>
        <w:t>کنم تلاوت قرآن را به نام " الله " در حالی که از او در اجرای امور خویش یاری خواسته و از او توفیق وقبول را می</w:t>
      </w:r>
      <w:r w:rsidRPr="00DC1915">
        <w:rPr>
          <w:rFonts w:eastAsia="B Badr" w:cs="B Lotus"/>
          <w:spacing w:val="-6"/>
          <w:position w:val="4"/>
          <w:sz w:val="24"/>
          <w:szCs w:val="24"/>
          <w:rtl/>
          <w:lang w:bidi="fa-IR"/>
        </w:rPr>
        <w:t>‌</w:t>
      </w:r>
      <w:r w:rsidRPr="00DC1915">
        <w:rPr>
          <w:rFonts w:eastAsia="B Badr" w:cs="B Lotus" w:hint="cs"/>
          <w:spacing w:val="-6"/>
          <w:position w:val="4"/>
          <w:sz w:val="24"/>
          <w:szCs w:val="24"/>
          <w:rtl/>
          <w:lang w:bidi="fa-IR"/>
        </w:rPr>
        <w:t>جویم. «الله» نام ویژۀ پروردگار تبارک وتعالی است، بمعنای: معبود برحقی که جز او کسی لایق عبادت نیست، پس این نام ویژ</w:t>
      </w:r>
      <w:r w:rsidRPr="00DC1915">
        <w:rPr>
          <w:rFonts w:eastAsia="B Badr" w:cs="B Lotus"/>
          <w:spacing w:val="-6"/>
          <w:position w:val="4"/>
          <w:sz w:val="24"/>
          <w:szCs w:val="24"/>
          <w:rtl/>
          <w:lang w:bidi="fa-IR"/>
        </w:rPr>
        <w:t>ﻩ</w:t>
      </w:r>
      <w:r w:rsidRPr="00DC1915">
        <w:rPr>
          <w:rFonts w:eastAsia="B Badr" w:cs="B Lotus" w:hint="cs"/>
          <w:spacing w:val="-6"/>
          <w:position w:val="4"/>
          <w:sz w:val="24"/>
          <w:szCs w:val="24"/>
          <w:rtl/>
          <w:lang w:bidi="fa-IR"/>
        </w:rPr>
        <w:t>ترین نامهای اوتعالی است که جز او کسی دیگر را بآن نامیده نمی</w:t>
      </w:r>
      <w:r w:rsidRPr="00DC1915">
        <w:rPr>
          <w:rFonts w:eastAsia="B Badr" w:cs="B Lotus"/>
          <w:spacing w:val="-6"/>
          <w:position w:val="4"/>
          <w:sz w:val="24"/>
          <w:szCs w:val="24"/>
          <w:rtl/>
          <w:lang w:bidi="fa-IR"/>
        </w:rPr>
        <w:t>‌</w:t>
      </w:r>
      <w:r w:rsidRPr="00DC1915">
        <w:rPr>
          <w:rFonts w:eastAsia="B Badr" w:cs="B Lotus" w:hint="cs"/>
          <w:spacing w:val="-6"/>
          <w:position w:val="4"/>
          <w:sz w:val="24"/>
          <w:szCs w:val="24"/>
          <w:rtl/>
          <w:lang w:bidi="fa-IR"/>
        </w:rPr>
        <w:t>شود. «الرحمن» صاحب رحمت عام وشامل که رحمت او همه چیز را دربر گرفته است. «الرحیم» بسیار مهربان به مؤمنان. «الرحمن» و «الرحیم» از جمله نامهای الله</w:t>
      </w:r>
      <w:r w:rsidRPr="002965C8">
        <w:rPr>
          <w:rFonts w:eastAsia="B Badr" w:cs="B Lotus" w:hint="cs"/>
          <w:spacing w:val="-2"/>
          <w:position w:val="4"/>
          <w:sz w:val="24"/>
          <w:szCs w:val="24"/>
          <w:rtl/>
          <w:lang w:bidi="fa-IR"/>
        </w:rPr>
        <w:t xml:space="preserve"> </w:t>
      </w:r>
      <w:r w:rsidRPr="00320222">
        <w:rPr>
          <w:rFonts w:eastAsia="B Badr" w:cs="CTraditional Arabic" w:hint="cs"/>
          <w:spacing w:val="-2"/>
          <w:sz w:val="28"/>
          <w:szCs w:val="28"/>
          <w:rtl/>
          <w:lang w:bidi="fa-IR"/>
        </w:rPr>
        <w:t>أ</w:t>
      </w:r>
      <w:r w:rsidRPr="002965C8">
        <w:rPr>
          <w:rFonts w:eastAsia="B Badr" w:cs="B Lotus" w:hint="cs"/>
          <w:spacing w:val="-2"/>
          <w:position w:val="4"/>
          <w:sz w:val="24"/>
          <w:szCs w:val="24"/>
          <w:rtl/>
          <w:lang w:bidi="fa-IR"/>
        </w:rPr>
        <w:t xml:space="preserve"> است، و در ضمن هریک ازین دو نام اثبات صفت "رحمت" است برای الله </w:t>
      </w:r>
      <w:r w:rsidRPr="00320222">
        <w:rPr>
          <w:rFonts w:eastAsia="B Badr" w:cs="CTraditional Arabic" w:hint="cs"/>
          <w:spacing w:val="-2"/>
          <w:sz w:val="28"/>
          <w:szCs w:val="28"/>
          <w:rtl/>
          <w:lang w:bidi="fa-IR"/>
        </w:rPr>
        <w:t>أ</w:t>
      </w:r>
      <w:r w:rsidRPr="002965C8">
        <w:rPr>
          <w:rFonts w:eastAsia="B Badr" w:cs="B Lotus" w:hint="cs"/>
          <w:spacing w:val="-2"/>
          <w:position w:val="4"/>
          <w:sz w:val="24"/>
          <w:szCs w:val="24"/>
          <w:rtl/>
          <w:lang w:bidi="fa-IR"/>
        </w:rPr>
        <w:t xml:space="preserve"> بر گونه</w:t>
      </w:r>
      <w:r w:rsidRPr="002965C8">
        <w:rPr>
          <w:rFonts w:eastAsia="B Badr" w:cs="B Lotus"/>
          <w:spacing w:val="-2"/>
          <w:position w:val="4"/>
          <w:sz w:val="24"/>
          <w:szCs w:val="24"/>
          <w:rtl/>
          <w:lang w:bidi="fa-IR"/>
        </w:rPr>
        <w:t>‌</w:t>
      </w:r>
      <w:r w:rsidRPr="002965C8">
        <w:rPr>
          <w:rFonts w:eastAsia="B Badr" w:cs="B Lotus" w:hint="cs"/>
          <w:spacing w:val="-2"/>
          <w:position w:val="4"/>
          <w:sz w:val="24"/>
          <w:szCs w:val="24"/>
          <w:rtl/>
          <w:lang w:bidi="fa-IR"/>
        </w:rPr>
        <w:t>ای که لایق عظمت وبزرگی اوست.</w:t>
      </w:r>
    </w:p>
    <w:p w:rsidR="00993F97" w:rsidRPr="00876A01" w:rsidRDefault="00993F97" w:rsidP="00993F97">
      <w:pPr>
        <w:spacing w:line="274" w:lineRule="exact"/>
        <w:jc w:val="lowKashida"/>
        <w:rPr>
          <w:rFonts w:eastAsia="B Badr" w:cs="B Lotus" w:hint="cs"/>
          <w:position w:val="4"/>
          <w:sz w:val="24"/>
          <w:szCs w:val="24"/>
          <w:lang w:bidi="fa-IR"/>
        </w:rPr>
      </w:pPr>
      <w:r w:rsidRPr="00493846">
        <w:rPr>
          <w:rFonts w:ascii="QCF_P566" w:hAnsi="QCF_P566" w:cs="QCF_P566"/>
          <w:b/>
          <w:bCs/>
          <w:color w:val="CC0000"/>
          <w:position w:val="2"/>
          <w:sz w:val="24"/>
          <w:szCs w:val="24"/>
          <w:rtl/>
        </w:rPr>
        <w:t>ﯔ</w:t>
      </w:r>
      <w:r w:rsidRPr="00876A01">
        <w:rPr>
          <w:rFonts w:eastAsia="B Badr" w:cs="B Lotus" w:hint="cs"/>
          <w:position w:val="4"/>
          <w:sz w:val="24"/>
          <w:szCs w:val="24"/>
          <w:rtl/>
          <w:lang w:bidi="fa-IR"/>
        </w:rPr>
        <w:t xml:space="preserve"> « الحمد لله رب العالمین» این آیت دربردارنده ثنا وسپاس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است به ذکر صفات او که همه صفات </w:t>
      </w:r>
      <w:r w:rsidRPr="00DC1915">
        <w:rPr>
          <w:rFonts w:eastAsia="B Badr" w:cs="B Lotus" w:hint="cs"/>
          <w:spacing w:val="-6"/>
          <w:position w:val="4"/>
          <w:sz w:val="24"/>
          <w:szCs w:val="24"/>
          <w:rtl/>
          <w:lang w:bidi="fa-IR"/>
        </w:rPr>
        <w:t>کمال است، و ذکر نعمتهای آشکار ونهان او اعم از نعمتهای دینی و دنیوی، و در ضمن آن دستوری است برای بندگانش که پروردگار خود را حمد وثنا گویند. الله تعالی تنها ذاتی است مستحق حمد وثنای مطلق، و اوتعالی است آغازکنندۀ آفریدگان وکاردانندۀ امور آنان وپرورش دهندۀ تمام خلق به وسیلۀ نعمتهای گوناگون خود وپرورش دهندۀ دوستان خویش به وسیلۀ ایمان وعمل صالح</w:t>
      </w:r>
      <w:r w:rsidRPr="00876A01">
        <w:rPr>
          <w:rFonts w:eastAsia="B Badr" w:cs="B Lotus" w:hint="cs"/>
          <w:position w:val="4"/>
          <w:sz w:val="24"/>
          <w:szCs w:val="24"/>
          <w:rtl/>
          <w:lang w:bidi="fa-IR"/>
        </w:rPr>
        <w:t>.</w:t>
      </w:r>
    </w:p>
    <w:p w:rsidR="00993F97" w:rsidRPr="00876A01" w:rsidRDefault="00993F97" w:rsidP="00993F97">
      <w:pPr>
        <w:spacing w:line="274" w:lineRule="exact"/>
        <w:jc w:val="lowKashida"/>
        <w:rPr>
          <w:rFonts w:eastAsia="B Badr" w:cs="B Lotus" w:hint="cs"/>
          <w:position w:val="4"/>
          <w:sz w:val="24"/>
          <w:szCs w:val="24"/>
          <w:lang w:bidi="fa-IR"/>
        </w:rPr>
      </w:pPr>
      <w:r w:rsidRPr="00876A01">
        <w:rPr>
          <w:rFonts w:eastAsia="B Badr" w:cs="B Lotus" w:hint="cs"/>
          <w:b/>
          <w:bCs/>
          <w:noProof/>
          <w:position w:val="4"/>
          <w:sz w:val="24"/>
          <w:szCs w:val="24"/>
          <w:rtl/>
          <w:lang w:eastAsia="zh-CN"/>
        </w:rPr>
        <w:pict>
          <v:group id="_x0000_s49687" style="position:absolute;left:0;text-align:left;margin-left:201.9pt;margin-top:-19.5pt;width:206.95pt;height:206.95pt;z-index:251765760;mso-wrap-distance-left:0;mso-wrap-distance-right:0;mso-position-horizontal-relative:margin;mso-position-vertical-relative:margin" coordorigin="1811,2359" coordsize="4043,3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9688" type="#_x0000_t75" style="position:absolute;left:1811;top:2359;width:4043;height:3757">
              <v:imagedata r:id="rId8" o:title="زخرفة الفاتحة مربع" chromakey="#fcfbfb"/>
            </v:shape>
            <v:shape id="_x0000_s49689" type="#_x0000_t202" style="position:absolute;left:2384;top:3248;width:2831;height:2305;mso-position-horizontal-relative:margin;mso-position-vertical-relative:margin" filled="f" fillcolor="#ffe1e1" stroked="f" strokecolor="#930" strokeweight="3pt">
              <v:stroke dashstyle="1 1" endcap="round"/>
              <v:shadow opacity=".5" offset="0,-1pt" offset2="-12pt,-14pt"/>
              <v:textbox style="mso-next-textbox:#_x0000_s49689" inset="0,0,0,0">
                <w:txbxContent>
                  <w:p w:rsidR="00993F97" w:rsidRPr="006B22D6" w:rsidRDefault="00993F97" w:rsidP="00993F97">
                    <w:pPr>
                      <w:spacing w:line="340" w:lineRule="exact"/>
                      <w:jc w:val="center"/>
                      <w:rPr>
                        <w:rFonts w:cs="AL-Mateen" w:hint="cs"/>
                        <w:spacing w:val="80"/>
                        <w:position w:val="-8"/>
                        <w:sz w:val="18"/>
                        <w:szCs w:val="18"/>
                        <w:rtl/>
                      </w:rPr>
                    </w:pPr>
                    <w:r w:rsidRPr="00100153">
                      <w:rPr>
                        <w:rFonts w:ascii="QCF_BSML" w:hAnsi="QCF_BSML" w:cs="QCF_BSML"/>
                        <w:position w:val="8"/>
                        <w:sz w:val="20"/>
                        <w:szCs w:val="20"/>
                        <w:rtl/>
                      </w:rPr>
                      <w:t>ﭑﭒﭓ</w:t>
                    </w:r>
                    <w:r w:rsidRPr="00BC70C5">
                      <w:rPr>
                        <w:rFonts w:ascii="QCF_P542" w:hAnsi="QCF_P542" w:cs="QCF_P542"/>
                        <w:color w:val="CC0000"/>
                        <w:position w:val="4"/>
                        <w:sz w:val="20"/>
                        <w:szCs w:val="20"/>
                        <w:rtl/>
                      </w:rPr>
                      <w:t>ﭤ</w:t>
                    </w:r>
                  </w:p>
                  <w:p w:rsidR="00993F97" w:rsidRDefault="00993F97" w:rsidP="00993F97">
                    <w:pPr>
                      <w:spacing w:line="340" w:lineRule="exact"/>
                      <w:jc w:val="center"/>
                      <w:rPr>
                        <w:rFonts w:ascii="QCF_P001" w:hAnsi="QCF_P001" w:cs="QCF_P001" w:hint="cs"/>
                        <w:sz w:val="28"/>
                        <w:szCs w:val="28"/>
                        <w:rtl/>
                      </w:rPr>
                    </w:pPr>
                    <w:r w:rsidRPr="00100153">
                      <w:rPr>
                        <w:rFonts w:ascii="QCF_P001" w:hAnsi="QCF_P001" w:cs="QCF_P001"/>
                        <w:sz w:val="28"/>
                        <w:szCs w:val="28"/>
                        <w:rtl/>
                      </w:rPr>
                      <w:t>ﭖ</w:t>
                    </w:r>
                    <w:r w:rsidRPr="00100153">
                      <w:rPr>
                        <w:rFonts w:ascii="QCF_P001" w:hAnsi="QCF_P001" w:cs="QCF_P001" w:hint="cs"/>
                        <w:sz w:val="28"/>
                        <w:szCs w:val="28"/>
                        <w:rtl/>
                      </w:rPr>
                      <w:t xml:space="preserve"> </w:t>
                    </w:r>
                    <w:r w:rsidRPr="00100153">
                      <w:rPr>
                        <w:rFonts w:ascii="QCF_P001" w:hAnsi="QCF_P001" w:cs="QCF_P001"/>
                        <w:sz w:val="28"/>
                        <w:szCs w:val="28"/>
                        <w:rtl/>
                      </w:rPr>
                      <w:t>ﭗ</w:t>
                    </w:r>
                    <w:r w:rsidRPr="00100153">
                      <w:rPr>
                        <w:rFonts w:ascii="QCF_P001" w:hAnsi="QCF_P001" w:cs="QCF_P001" w:hint="cs"/>
                        <w:sz w:val="28"/>
                        <w:szCs w:val="28"/>
                        <w:rtl/>
                      </w:rPr>
                      <w:t xml:space="preserve"> </w:t>
                    </w:r>
                    <w:r w:rsidRPr="00100153">
                      <w:rPr>
                        <w:rFonts w:ascii="QCF_P001" w:hAnsi="QCF_P001" w:cs="QCF_P001"/>
                        <w:sz w:val="28"/>
                        <w:szCs w:val="28"/>
                        <w:rtl/>
                      </w:rPr>
                      <w:t>ﭘ</w:t>
                    </w:r>
                    <w:r w:rsidRPr="00100153">
                      <w:rPr>
                        <w:rFonts w:ascii="QCF_P001" w:hAnsi="QCF_P001" w:cs="QCF_P001" w:hint="cs"/>
                        <w:sz w:val="28"/>
                        <w:szCs w:val="28"/>
                        <w:rtl/>
                      </w:rPr>
                      <w:t xml:space="preserve"> </w:t>
                    </w:r>
                    <w:r w:rsidRPr="00100153">
                      <w:rPr>
                        <w:rFonts w:ascii="QCF_P001" w:hAnsi="QCF_P001" w:cs="QCF_P001"/>
                        <w:sz w:val="28"/>
                        <w:szCs w:val="28"/>
                        <w:rtl/>
                      </w:rPr>
                      <w:t>ﭙ</w:t>
                    </w:r>
                    <w:r w:rsidRPr="00BC70C5">
                      <w:rPr>
                        <w:rFonts w:ascii="QCF_P001" w:hAnsi="QCF_P001" w:cs="QCF_P001"/>
                        <w:color w:val="CC0000"/>
                        <w:sz w:val="28"/>
                        <w:szCs w:val="28"/>
                        <w:rtl/>
                      </w:rPr>
                      <w:t>ﭚ</w:t>
                    </w:r>
                    <w:r w:rsidRPr="006B22D6">
                      <w:rPr>
                        <w:rFonts w:ascii="QCF_P001" w:hAnsi="QCF_P001" w:cs="QCF_P001"/>
                        <w:color w:val="CC0000"/>
                        <w:sz w:val="24"/>
                        <w:szCs w:val="24"/>
                      </w:rPr>
                      <w:t xml:space="preserve"> </w:t>
                    </w:r>
                    <w:r w:rsidRPr="006B22D6">
                      <w:rPr>
                        <w:rFonts w:ascii="QCF_P001" w:hAnsi="QCF_P001" w:cs="QCF_P001" w:hint="cs"/>
                        <w:sz w:val="24"/>
                        <w:szCs w:val="24"/>
                        <w:rtl/>
                      </w:rPr>
                      <w:t xml:space="preserve"> </w:t>
                    </w:r>
                  </w:p>
                  <w:p w:rsidR="00993F97" w:rsidRDefault="00993F97" w:rsidP="00993F97">
                    <w:pPr>
                      <w:spacing w:line="340" w:lineRule="exact"/>
                      <w:jc w:val="center"/>
                      <w:rPr>
                        <w:rFonts w:ascii="QCF_P001" w:hAnsi="QCF_P001" w:cs="QCF_P001" w:hint="cs"/>
                        <w:color w:val="CC0000"/>
                        <w:spacing w:val="-4"/>
                        <w:w w:val="97"/>
                        <w:sz w:val="28"/>
                        <w:szCs w:val="28"/>
                        <w:rtl/>
                      </w:rPr>
                    </w:pPr>
                    <w:r w:rsidRPr="00100153">
                      <w:rPr>
                        <w:rFonts w:ascii="QCF_P001" w:hAnsi="QCF_P001" w:cs="QCF_P001"/>
                        <w:sz w:val="28"/>
                        <w:szCs w:val="28"/>
                        <w:rtl/>
                      </w:rPr>
                      <w:t>ﭛ</w:t>
                    </w:r>
                    <w:r w:rsidRPr="00100153">
                      <w:rPr>
                        <w:rFonts w:ascii="QCF_P001" w:hAnsi="QCF_P001" w:cs="QCF_P001" w:hint="cs"/>
                        <w:sz w:val="28"/>
                        <w:szCs w:val="28"/>
                        <w:rtl/>
                      </w:rPr>
                      <w:t xml:space="preserve"> </w:t>
                    </w:r>
                    <w:r w:rsidRPr="00100153">
                      <w:rPr>
                        <w:rFonts w:ascii="QCF_P001" w:hAnsi="QCF_P001" w:cs="QCF_P001"/>
                        <w:spacing w:val="-4"/>
                        <w:w w:val="97"/>
                        <w:sz w:val="28"/>
                        <w:szCs w:val="28"/>
                        <w:rtl/>
                      </w:rPr>
                      <w:t>ﭜ</w:t>
                    </w:r>
                    <w:r w:rsidRPr="00100153">
                      <w:rPr>
                        <w:rFonts w:ascii="QCF_P001" w:hAnsi="QCF_P001" w:cs="QCF_P001"/>
                        <w:color w:val="CC0000"/>
                        <w:spacing w:val="-4"/>
                        <w:w w:val="97"/>
                        <w:sz w:val="28"/>
                        <w:szCs w:val="28"/>
                        <w:rtl/>
                      </w:rPr>
                      <w:t>ﭝ</w:t>
                    </w:r>
                    <w:r w:rsidRPr="00100153">
                      <w:rPr>
                        <w:rFonts w:ascii="QCF_P001" w:hAnsi="QCF_P001" w:cs="QCF_P001"/>
                        <w:spacing w:val="-4"/>
                        <w:w w:val="97"/>
                        <w:sz w:val="28"/>
                        <w:szCs w:val="28"/>
                        <w:rtl/>
                      </w:rPr>
                      <w:t>ﭞ</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ﭟ</w:t>
                    </w:r>
                    <w:r w:rsidRPr="00100153">
                      <w:rPr>
                        <w:rFonts w:ascii="QCF_P001" w:hAnsi="QCF_P001" w:cs="QCF_P001" w:hint="cs"/>
                        <w:spacing w:val="-4"/>
                        <w:w w:val="97"/>
                        <w:sz w:val="28"/>
                        <w:szCs w:val="28"/>
                        <w:rtl/>
                      </w:rPr>
                      <w:t xml:space="preserve"> </w:t>
                    </w:r>
                    <w:r w:rsidRPr="00100153">
                      <w:rPr>
                        <w:rFonts w:ascii="QCF_P598" w:hAnsi="QCF_P598" w:cs="QCF_P598"/>
                        <w:spacing w:val="-4"/>
                        <w:w w:val="97"/>
                        <w:sz w:val="28"/>
                        <w:szCs w:val="28"/>
                        <w:rtl/>
                      </w:rPr>
                      <w:t>o</w:t>
                    </w:r>
                    <w:r w:rsidRPr="00100153">
                      <w:rPr>
                        <w:rFonts w:ascii="QCF_P001" w:hAnsi="QCF_P001" w:cs="QCF_P001" w:hint="cs"/>
                        <w:color w:val="FF0000"/>
                        <w:spacing w:val="-4"/>
                        <w:w w:val="97"/>
                        <w:sz w:val="28"/>
                        <w:szCs w:val="28"/>
                        <w:rtl/>
                      </w:rPr>
                      <w:t xml:space="preserve"> </w:t>
                    </w:r>
                    <w:r w:rsidRPr="00100153">
                      <w:rPr>
                        <w:rFonts w:ascii="QCF_P001" w:hAnsi="QCF_P001" w:cs="QCF_P001"/>
                        <w:color w:val="CC0000"/>
                        <w:spacing w:val="-4"/>
                        <w:w w:val="97"/>
                        <w:sz w:val="28"/>
                        <w:szCs w:val="28"/>
                        <w:rtl/>
                      </w:rPr>
                      <w:t>ﭡ</w:t>
                    </w:r>
                  </w:p>
                  <w:p w:rsidR="00993F97" w:rsidRDefault="00993F97" w:rsidP="00993F97">
                    <w:pPr>
                      <w:spacing w:line="340" w:lineRule="exact"/>
                      <w:ind w:firstLine="30"/>
                      <w:jc w:val="center"/>
                      <w:rPr>
                        <w:rFonts w:ascii="QCF_P001" w:hAnsi="QCF_P001" w:cs="QCF_P001" w:hint="cs"/>
                        <w:spacing w:val="-4"/>
                        <w:w w:val="97"/>
                        <w:sz w:val="28"/>
                        <w:szCs w:val="28"/>
                        <w:rtl/>
                      </w:rPr>
                    </w:pPr>
                    <w:r w:rsidRPr="00100153">
                      <w:rPr>
                        <w:rFonts w:ascii="QCF_P001" w:hAnsi="QCF_P001" w:cs="QCF_P001"/>
                        <w:spacing w:val="-4"/>
                        <w:w w:val="97"/>
                        <w:sz w:val="28"/>
                        <w:szCs w:val="28"/>
                        <w:rtl/>
                      </w:rPr>
                      <w:t>ﭢ</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ﭣ</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ﭤ</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ﭥ</w:t>
                    </w:r>
                    <w:r w:rsidRPr="00100153">
                      <w:rPr>
                        <w:rFonts w:ascii="QCF_P001" w:hAnsi="QCF_P001" w:cs="QCF_P001" w:hint="cs"/>
                        <w:spacing w:val="-4"/>
                        <w:w w:val="97"/>
                        <w:sz w:val="28"/>
                        <w:szCs w:val="28"/>
                        <w:rtl/>
                      </w:rPr>
                      <w:t xml:space="preserve"> </w:t>
                    </w:r>
                    <w:r w:rsidRPr="00100153">
                      <w:rPr>
                        <w:rFonts w:ascii="QCF_P001" w:hAnsi="QCF_P001" w:cs="QCF_P001"/>
                        <w:color w:val="CC0000"/>
                        <w:spacing w:val="-4"/>
                        <w:w w:val="97"/>
                        <w:sz w:val="28"/>
                        <w:szCs w:val="28"/>
                        <w:rtl/>
                      </w:rPr>
                      <w:t>ﭦ</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ﭧ</w:t>
                    </w:r>
                  </w:p>
                  <w:p w:rsidR="00993F97" w:rsidRPr="00100153" w:rsidRDefault="00993F97" w:rsidP="00993F97">
                    <w:pPr>
                      <w:spacing w:line="340" w:lineRule="exact"/>
                      <w:ind w:firstLine="30"/>
                      <w:jc w:val="center"/>
                      <w:rPr>
                        <w:rFonts w:cs="AL-Mateen" w:hint="cs"/>
                        <w:sz w:val="24"/>
                        <w:szCs w:val="24"/>
                      </w:rPr>
                    </w:pP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ﭨ</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ﭩ</w:t>
                    </w:r>
                    <w:r w:rsidRPr="00100153">
                      <w:rPr>
                        <w:rFonts w:ascii="QCF_P001" w:hAnsi="QCF_P001" w:cs="QCF_P001" w:hint="cs"/>
                        <w:spacing w:val="-4"/>
                        <w:w w:val="97"/>
                        <w:sz w:val="28"/>
                        <w:szCs w:val="28"/>
                        <w:rtl/>
                      </w:rPr>
                      <w:t xml:space="preserve"> </w:t>
                    </w:r>
                    <w:r w:rsidRPr="00100153">
                      <w:rPr>
                        <w:rFonts w:ascii="QCF_P001" w:hAnsi="QCF_P001" w:cs="QCF_P001"/>
                        <w:color w:val="CC0000"/>
                        <w:spacing w:val="-4"/>
                        <w:w w:val="97"/>
                        <w:sz w:val="28"/>
                        <w:szCs w:val="28"/>
                        <w:rtl/>
                      </w:rPr>
                      <w:t>ﭪ</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ﭫ</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ﭬ</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ﭭ</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ﭮ</w:t>
                    </w:r>
                    <w:r w:rsidRPr="00100153">
                      <w:rPr>
                        <w:rFonts w:ascii="QCF_P001" w:hAnsi="QCF_P001" w:cs="QCF_P001" w:hint="cs"/>
                        <w:spacing w:val="-4"/>
                        <w:w w:val="97"/>
                        <w:sz w:val="28"/>
                        <w:szCs w:val="28"/>
                        <w:rtl/>
                      </w:rPr>
                      <w:t xml:space="preserve"> </w:t>
                    </w:r>
                    <w:r>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ﭯ</w:t>
                    </w:r>
                    <w:r w:rsidRPr="00100153">
                      <w:rPr>
                        <w:rFonts w:ascii="QCF_P001" w:hAnsi="QCF_P001" w:cs="QCF_P001" w:hint="cs"/>
                        <w:spacing w:val="-4"/>
                        <w:w w:val="97"/>
                        <w:sz w:val="28"/>
                        <w:szCs w:val="28"/>
                        <w:rtl/>
                      </w:rPr>
                      <w:t xml:space="preserve"> </w:t>
                    </w:r>
                    <w:r w:rsidRPr="00100153">
                      <w:rPr>
                        <w:rFonts w:ascii="QCF_P001" w:hAnsi="QCF_P001" w:cs="QCF_P001"/>
                        <w:spacing w:val="-4"/>
                        <w:w w:val="97"/>
                        <w:sz w:val="28"/>
                        <w:szCs w:val="28"/>
                        <w:rtl/>
                      </w:rPr>
                      <w:t>ﭰ</w:t>
                    </w:r>
                    <w:r w:rsidRPr="00100153">
                      <w:rPr>
                        <w:rFonts w:ascii="QCF_P001" w:hAnsi="QCF_P001" w:cs="QCF_P001" w:hint="cs"/>
                        <w:spacing w:val="-4"/>
                        <w:w w:val="97"/>
                        <w:sz w:val="28"/>
                        <w:szCs w:val="28"/>
                        <w:rtl/>
                      </w:rPr>
                      <w:t xml:space="preserve">   </w:t>
                    </w:r>
                    <w:r w:rsidRPr="00100153">
                      <w:rPr>
                        <w:rFonts w:ascii="QCF_P001" w:hAnsi="QCF_P001" w:cs="QCF_P001"/>
                        <w:sz w:val="28"/>
                        <w:szCs w:val="28"/>
                        <w:rtl/>
                      </w:rPr>
                      <w:t>ﭱ</w:t>
                    </w:r>
                    <w:r w:rsidRPr="00100153">
                      <w:rPr>
                        <w:rFonts w:ascii="QCF_P001" w:hAnsi="QCF_P001" w:cs="QCF_P001" w:hint="cs"/>
                        <w:sz w:val="28"/>
                        <w:szCs w:val="28"/>
                        <w:rtl/>
                      </w:rPr>
                      <w:t xml:space="preserve"> </w:t>
                    </w:r>
                    <w:r w:rsidRPr="00100153">
                      <w:rPr>
                        <w:rFonts w:ascii="QCF_P001" w:hAnsi="QCF_P001" w:cs="QCF_P001"/>
                        <w:sz w:val="28"/>
                        <w:szCs w:val="28"/>
                        <w:rtl/>
                      </w:rPr>
                      <w:t>ﭲﭳ</w:t>
                    </w:r>
                    <w:r w:rsidRPr="00100153">
                      <w:rPr>
                        <w:rFonts w:ascii="QCF_P001" w:hAnsi="QCF_P001" w:cs="QCF_P001"/>
                        <w:color w:val="CC0000"/>
                        <w:sz w:val="28"/>
                        <w:szCs w:val="28"/>
                        <w:rtl/>
                      </w:rPr>
                      <w:t>ﭴ</w:t>
                    </w:r>
                  </w:p>
                </w:txbxContent>
              </v:textbox>
            </v:shape>
            <w10:wrap type="square" anchorx="margin" anchory="margin"/>
          </v:group>
        </w:pict>
      </w:r>
      <w:r w:rsidRPr="00493846">
        <w:rPr>
          <w:rFonts w:ascii="QCF_P566" w:hAnsi="QCF_P566" w:cs="QCF_P566"/>
          <w:color w:val="CC0000"/>
          <w:spacing w:val="4"/>
          <w:position w:val="4"/>
          <w:sz w:val="27"/>
          <w:szCs w:val="27"/>
          <w:rtl/>
        </w:rPr>
        <w:t xml:space="preserve"> </w:t>
      </w:r>
      <w:r w:rsidRPr="00493846">
        <w:rPr>
          <w:rFonts w:ascii="QCF_P566" w:hAnsi="QCF_P566" w:cs="QCF_P566"/>
          <w:b/>
          <w:bCs/>
          <w:color w:val="CC0000"/>
          <w:spacing w:val="4"/>
          <w:position w:val="2"/>
          <w:sz w:val="24"/>
          <w:szCs w:val="24"/>
          <w:rtl/>
        </w:rPr>
        <w:t>ﯙ</w:t>
      </w:r>
      <w:r w:rsidRPr="00876A01">
        <w:rPr>
          <w:rFonts w:eastAsia="B Badr" w:cs="B Lotus" w:hint="cs"/>
          <w:position w:val="4"/>
          <w:sz w:val="24"/>
          <w:szCs w:val="24"/>
          <w:rtl/>
          <w:lang w:bidi="fa-IR"/>
        </w:rPr>
        <w:t xml:space="preserve"> «الرحمن» : بسیار بخشاینده که بخشایش او همۀ خلق را دربر گرفته است. «الرحیم» : بسیار مهربان به بندگان مؤمن خود. وهریک «الرحمن» و «الرحیم» از نامهای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است.</w:t>
      </w:r>
    </w:p>
    <w:p w:rsidR="00993F97" w:rsidRPr="00876A01" w:rsidRDefault="00993F97" w:rsidP="00993F97">
      <w:pPr>
        <w:spacing w:line="278" w:lineRule="exact"/>
        <w:jc w:val="lowKashida"/>
        <w:rPr>
          <w:rFonts w:eastAsia="B Badr" w:cs="B Lotus" w:hint="cs"/>
          <w:position w:val="4"/>
          <w:sz w:val="24"/>
          <w:szCs w:val="24"/>
          <w:lang w:bidi="fa-IR"/>
        </w:rPr>
      </w:pPr>
      <w:r w:rsidRPr="00CE33AE">
        <w:rPr>
          <w:rFonts w:ascii="QCF_P566" w:hAnsi="QCF_P566" w:cs="QCF_P566"/>
          <w:b/>
          <w:bCs/>
          <w:color w:val="CC0000"/>
          <w:position w:val="2"/>
          <w:sz w:val="24"/>
          <w:szCs w:val="24"/>
          <w:rtl/>
        </w:rPr>
        <w:t>ﯞ</w:t>
      </w:r>
      <w:r w:rsidRPr="00876A01">
        <w:rPr>
          <w:rFonts w:eastAsia="B Badr" w:cs="B Lotus" w:hint="cs"/>
          <w:position w:val="4"/>
          <w:sz w:val="24"/>
          <w:szCs w:val="24"/>
          <w:rtl/>
          <w:lang w:bidi="fa-IR"/>
        </w:rPr>
        <w:t xml:space="preserve"> الله سبحانه تنها خودش مالک روز قیامت است که همانا روز جزا بر اعمال است. و در تلاوت بندۀ مسلمان این آیت را در هر رکعتی تذکیر ویادآوری است مر او را به روز آخرت، و تشویق است او را برای استعداد و آمادگی گرفتن برای آن روز با انجام دادن عمل صالح و باز ایستادن از گناهان وبدیها.</w:t>
      </w:r>
    </w:p>
    <w:p w:rsidR="00993F97" w:rsidRPr="00876A01" w:rsidRDefault="00993F97" w:rsidP="00993F97">
      <w:pPr>
        <w:spacing w:line="278" w:lineRule="exact"/>
        <w:jc w:val="lowKashida"/>
        <w:rPr>
          <w:rFonts w:eastAsia="B Badr" w:cs="B Lotus" w:hint="cs"/>
          <w:position w:val="4"/>
          <w:sz w:val="24"/>
          <w:szCs w:val="24"/>
          <w:lang w:bidi="fa-IR"/>
        </w:rPr>
      </w:pPr>
      <w:r w:rsidRPr="00CE33AE">
        <w:rPr>
          <w:rFonts w:ascii="QCF_P566" w:hAnsi="QCF_P566" w:cs="QCF_P566"/>
          <w:b/>
          <w:bCs/>
          <w:color w:val="CC0000"/>
          <w:position w:val="2"/>
          <w:sz w:val="24"/>
          <w:szCs w:val="24"/>
          <w:rtl/>
        </w:rPr>
        <w:t>ﯣ</w:t>
      </w:r>
      <w:r w:rsidRPr="00876A01">
        <w:rPr>
          <w:rFonts w:eastAsia="B Badr" w:cs="B Lotus" w:hint="cs"/>
          <w:position w:val="4"/>
          <w:sz w:val="24"/>
          <w:szCs w:val="24"/>
          <w:rtl/>
          <w:lang w:bidi="fa-IR"/>
        </w:rPr>
        <w:t xml:space="preserve"> ما تنها تو را به طاعت و عبادت تخصیص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دهیم، و تنها از خودت در تمام کارهای خویش یاری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جوییم. پس تمام کارها بدست توست، هیچ کسی هموزن یک ذره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ی از آن را مالک نیست. و در این آیت دلیلی است بر اینکه برای بنده جایز نیست چیزی از انواع عبادات را برای کسی جز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صرف کند، مثل: دعا، فریادرسی خواستن، قربانی و طواف وغیره. و </w:t>
      </w:r>
      <w:r w:rsidRPr="001028DE">
        <w:rPr>
          <w:rFonts w:eastAsia="B Badr" w:cs="B Lotus" w:hint="cs"/>
          <w:spacing w:val="-6"/>
          <w:position w:val="4"/>
          <w:sz w:val="24"/>
          <w:szCs w:val="24"/>
          <w:rtl/>
          <w:lang w:bidi="fa-IR"/>
        </w:rPr>
        <w:t>نیز در این آیت شفایی است از بیماری تعلق قلب بغیر الله</w:t>
      </w:r>
      <w:r w:rsidRPr="00876A01">
        <w:rPr>
          <w:rFonts w:eastAsia="B Badr" w:cs="B Lotus" w:hint="cs"/>
          <w:position w:val="4"/>
          <w:sz w:val="24"/>
          <w:szCs w:val="24"/>
          <w:rtl/>
          <w:lang w:bidi="fa-IR"/>
        </w:rPr>
        <w:t xml:space="preserve">، </w:t>
      </w:r>
      <w:r w:rsidRPr="001028DE">
        <w:rPr>
          <w:rFonts w:eastAsia="B Badr" w:cs="B Lotus" w:hint="cs"/>
          <w:spacing w:val="-4"/>
          <w:position w:val="4"/>
          <w:sz w:val="24"/>
          <w:szCs w:val="24"/>
          <w:rtl/>
          <w:lang w:bidi="fa-IR"/>
        </w:rPr>
        <w:t>و از بیماریهای ریا (خودنمایی) وعجب (خودبینی) وکبر</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lang w:bidi="fa-IR"/>
        </w:rPr>
      </w:pPr>
      <w:r w:rsidRPr="00CE33AE">
        <w:rPr>
          <w:rFonts w:ascii="QCF_P566" w:hAnsi="QCF_P566" w:cs="QCF_P566"/>
          <w:b/>
          <w:bCs/>
          <w:color w:val="CC0000"/>
          <w:position w:val="2"/>
          <w:sz w:val="24"/>
          <w:szCs w:val="24"/>
          <w:rtl/>
        </w:rPr>
        <w:t>ﯪ</w:t>
      </w:r>
      <w:r w:rsidRPr="00876A01">
        <w:rPr>
          <w:rFonts w:eastAsia="B Badr" w:cs="B Lotus" w:hint="cs"/>
          <w:position w:val="4"/>
          <w:sz w:val="24"/>
          <w:szCs w:val="24"/>
          <w:rtl/>
          <w:lang w:bidi="fa-IR"/>
        </w:rPr>
        <w:t xml:space="preserve"> </w:t>
      </w:r>
      <w:r w:rsidRPr="002965C8">
        <w:rPr>
          <w:rFonts w:eastAsia="B Badr" w:cs="B Lotus" w:hint="cs"/>
          <w:spacing w:val="-2"/>
          <w:position w:val="4"/>
          <w:sz w:val="24"/>
          <w:szCs w:val="24"/>
          <w:rtl/>
          <w:lang w:bidi="fa-IR"/>
        </w:rPr>
        <w:t xml:space="preserve">ما را رهبری ورهنمایی کن وتوفیق ده به راه راست، و تا روز دیدارت ما را بر آن ثابت قدم وپایدار ساز. وراه راست همانا دین اسلام است، راه روشنی که به خوشنودی الله </w:t>
      </w:r>
      <w:r w:rsidRPr="00320222">
        <w:rPr>
          <w:rFonts w:eastAsia="B Badr" w:cs="CTraditional Arabic" w:hint="cs"/>
          <w:spacing w:val="-2"/>
          <w:sz w:val="28"/>
          <w:szCs w:val="28"/>
          <w:rtl/>
          <w:lang w:bidi="fa-IR"/>
        </w:rPr>
        <w:t>أ</w:t>
      </w:r>
      <w:r w:rsidRPr="002965C8">
        <w:rPr>
          <w:rFonts w:eastAsia="B Badr" w:cs="B Lotus" w:hint="cs"/>
          <w:spacing w:val="-2"/>
          <w:position w:val="4"/>
          <w:sz w:val="24"/>
          <w:szCs w:val="24"/>
          <w:rtl/>
          <w:lang w:bidi="fa-IR"/>
        </w:rPr>
        <w:t xml:space="preserve"> و بهشت او می</w:t>
      </w:r>
      <w:r w:rsidRPr="002965C8">
        <w:rPr>
          <w:rFonts w:eastAsia="B Badr" w:cs="B Lotus"/>
          <w:spacing w:val="-2"/>
          <w:position w:val="4"/>
          <w:sz w:val="24"/>
          <w:szCs w:val="24"/>
          <w:rtl/>
          <w:lang w:bidi="fa-IR"/>
        </w:rPr>
        <w:t>‌</w:t>
      </w:r>
      <w:r w:rsidRPr="002965C8">
        <w:rPr>
          <w:rFonts w:eastAsia="B Badr" w:cs="B Lotus" w:hint="cs"/>
          <w:spacing w:val="-2"/>
          <w:position w:val="4"/>
          <w:sz w:val="24"/>
          <w:szCs w:val="24"/>
          <w:rtl/>
          <w:lang w:bidi="fa-IR"/>
        </w:rPr>
        <w:t xml:space="preserve">رساند، آن راهی که خاتم انبیا حضرت محمد </w:t>
      </w:r>
      <w:r>
        <w:rPr>
          <w:rFonts w:eastAsia="B Badr" w:cs="CTraditional Arabic" w:hint="cs"/>
          <w:spacing w:val="-2"/>
          <w:position w:val="4"/>
          <w:sz w:val="24"/>
          <w:szCs w:val="24"/>
          <w:rtl/>
          <w:lang w:bidi="fa-IR"/>
        </w:rPr>
        <w:t>ص</w:t>
      </w:r>
      <w:r w:rsidRPr="002965C8">
        <w:rPr>
          <w:rFonts w:eastAsia="B Badr" w:cs="B Lotus" w:hint="cs"/>
          <w:spacing w:val="-2"/>
          <w:position w:val="4"/>
          <w:sz w:val="24"/>
          <w:szCs w:val="24"/>
          <w:rtl/>
          <w:lang w:bidi="fa-IR"/>
        </w:rPr>
        <w:t xml:space="preserve">به آن رهنمایی کرده است، پس نیست بنده را هیچ راهی به </w:t>
      </w:r>
      <w:r w:rsidRPr="003B23D5">
        <w:rPr>
          <w:rFonts w:eastAsia="B Badr" w:cs="B Lotus" w:hint="cs"/>
          <w:spacing w:val="-4"/>
          <w:position w:val="4"/>
          <w:sz w:val="24"/>
          <w:szCs w:val="24"/>
          <w:rtl/>
          <w:lang w:bidi="fa-IR"/>
        </w:rPr>
        <w:t>سوی سعادت مگر با استقامت وپایداری بر آن راه راست</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lang w:bidi="fa-IR"/>
        </w:rPr>
      </w:pPr>
      <w:r w:rsidRPr="00CE33AE">
        <w:rPr>
          <w:rFonts w:ascii="QCF_P566" w:hAnsi="QCF_P566" w:cs="QCF_P566"/>
          <w:b/>
          <w:bCs/>
          <w:color w:val="CC0000"/>
          <w:position w:val="2"/>
          <w:sz w:val="24"/>
          <w:szCs w:val="24"/>
          <w:rtl/>
        </w:rPr>
        <w:t>ﯺ</w:t>
      </w:r>
      <w:r w:rsidRPr="00876A01">
        <w:rPr>
          <w:rFonts w:eastAsia="B Badr" w:cs="B Lotus" w:hint="cs"/>
          <w:position w:val="4"/>
          <w:sz w:val="24"/>
          <w:szCs w:val="24"/>
          <w:rtl/>
          <w:lang w:bidi="fa-IR"/>
        </w:rPr>
        <w:t xml:space="preserve"> </w:t>
      </w:r>
      <w:r w:rsidRPr="003B23D5">
        <w:rPr>
          <w:rFonts w:eastAsia="B Badr" w:cs="B Lotus" w:hint="cs"/>
          <w:spacing w:val="-2"/>
          <w:position w:val="4"/>
          <w:sz w:val="24"/>
          <w:szCs w:val="24"/>
          <w:rtl/>
          <w:lang w:bidi="fa-IR"/>
        </w:rPr>
        <w:t>راه کسانی که بر آنان نعمت ارزانی کرده</w:t>
      </w:r>
      <w:r w:rsidRPr="003B23D5">
        <w:rPr>
          <w:rFonts w:eastAsia="B Badr" w:cs="B Lotus"/>
          <w:spacing w:val="-2"/>
          <w:position w:val="4"/>
          <w:sz w:val="24"/>
          <w:szCs w:val="24"/>
          <w:rtl/>
          <w:lang w:bidi="fa-IR"/>
        </w:rPr>
        <w:t>ﺍ</w:t>
      </w:r>
      <w:r w:rsidRPr="003B23D5">
        <w:rPr>
          <w:rFonts w:eastAsia="B Badr" w:cs="B Lotus" w:hint="cs"/>
          <w:spacing w:val="-2"/>
          <w:position w:val="4"/>
          <w:sz w:val="24"/>
          <w:szCs w:val="24"/>
          <w:rtl/>
          <w:lang w:bidi="fa-IR"/>
        </w:rPr>
        <w:t>ی از پیامبران وصدیقان وشهیدان ونیکوکاران که آنند راهیافتگان وثابت قدمان. و نگردان ما را از آنانی که پیروی نمودند راه کسانی را که مورد خشم قرار گرفته</w:t>
      </w:r>
      <w:r w:rsidRPr="003B23D5">
        <w:rPr>
          <w:rFonts w:eastAsia="B Badr" w:cs="B Lotus"/>
          <w:spacing w:val="-2"/>
          <w:position w:val="4"/>
          <w:sz w:val="24"/>
          <w:szCs w:val="24"/>
          <w:rtl/>
          <w:lang w:bidi="fa-IR"/>
        </w:rPr>
        <w:t>‌</w:t>
      </w:r>
      <w:r w:rsidRPr="003B23D5">
        <w:rPr>
          <w:rFonts w:eastAsia="B Badr" w:cs="B Lotus" w:hint="cs"/>
          <w:spacing w:val="-2"/>
          <w:position w:val="4"/>
          <w:sz w:val="24"/>
          <w:szCs w:val="24"/>
          <w:rtl/>
          <w:lang w:bidi="fa-IR"/>
        </w:rPr>
        <w:t>اند، آنانی که حق را شناخته</w:t>
      </w:r>
      <w:r w:rsidRPr="003B23D5">
        <w:rPr>
          <w:rFonts w:eastAsia="B Badr" w:cs="B Lotus"/>
          <w:spacing w:val="-2"/>
          <w:position w:val="4"/>
          <w:sz w:val="24"/>
          <w:szCs w:val="24"/>
          <w:rtl/>
          <w:lang w:bidi="fa-IR"/>
        </w:rPr>
        <w:t>‌</w:t>
      </w:r>
      <w:r w:rsidRPr="003B23D5">
        <w:rPr>
          <w:rFonts w:eastAsia="B Badr" w:cs="B Lotus" w:hint="cs"/>
          <w:spacing w:val="-2"/>
          <w:position w:val="4"/>
          <w:sz w:val="24"/>
          <w:szCs w:val="24"/>
          <w:rtl/>
          <w:lang w:bidi="fa-IR"/>
        </w:rPr>
        <w:t>اند ولی به آن عمل نکردند، وهمانا یهودیان وهمشکلان آنانند. و نگردان ما را از گمراهان، و ایشان کسانی</w:t>
      </w:r>
      <w:r w:rsidRPr="003B23D5">
        <w:rPr>
          <w:rFonts w:eastAsia="B Badr" w:cs="B Lotus"/>
          <w:spacing w:val="-2"/>
          <w:position w:val="4"/>
          <w:sz w:val="24"/>
          <w:szCs w:val="24"/>
          <w:rtl/>
          <w:lang w:bidi="fa-IR"/>
        </w:rPr>
        <w:t>‌</w:t>
      </w:r>
      <w:r w:rsidRPr="003B23D5">
        <w:rPr>
          <w:rFonts w:eastAsia="B Badr" w:cs="B Lotus" w:hint="cs"/>
          <w:spacing w:val="-2"/>
          <w:position w:val="4"/>
          <w:sz w:val="24"/>
          <w:szCs w:val="24"/>
          <w:rtl/>
          <w:lang w:bidi="fa-IR"/>
        </w:rPr>
        <w:t>اند که راهیاب نشدند و راه حق را گم کردند، مراد گروه نصاری وپیروان روش آنان است. ودر این دعا شفایی است مر دل مسلمان را از بیماری انکار ونادانی وگمراهی، ودلیلی است بر اینکه بزرگترین نعمت بطور مطلق نعمت اسلام است، پس هرکه حق را شناسند</w:t>
      </w:r>
      <w:r w:rsidRPr="003B23D5">
        <w:rPr>
          <w:rFonts w:eastAsia="B Badr" w:cs="B Lotus"/>
          <w:spacing w:val="-2"/>
          <w:position w:val="4"/>
          <w:sz w:val="24"/>
          <w:szCs w:val="24"/>
          <w:rtl/>
          <w:lang w:bidi="fa-IR"/>
        </w:rPr>
        <w:t>ﻩ</w:t>
      </w:r>
      <w:r w:rsidRPr="003B23D5">
        <w:rPr>
          <w:rFonts w:eastAsia="B Badr" w:cs="B Lotus" w:hint="cs"/>
          <w:spacing w:val="-2"/>
          <w:position w:val="4"/>
          <w:sz w:val="24"/>
          <w:szCs w:val="24"/>
          <w:rtl/>
          <w:lang w:bidi="fa-IR"/>
        </w:rPr>
        <w:t>تر و او را پیروتر باشد به راه راست شایسته</w:t>
      </w:r>
      <w:r w:rsidRPr="003B23D5">
        <w:rPr>
          <w:rFonts w:eastAsia="B Badr" w:cs="B Lotus"/>
          <w:spacing w:val="-2"/>
          <w:position w:val="4"/>
          <w:sz w:val="24"/>
          <w:szCs w:val="24"/>
          <w:rtl/>
          <w:lang w:bidi="fa-IR"/>
        </w:rPr>
        <w:t>‌</w:t>
      </w:r>
      <w:r w:rsidRPr="003B23D5">
        <w:rPr>
          <w:rFonts w:eastAsia="B Badr" w:cs="B Lotus" w:hint="cs"/>
          <w:spacing w:val="-2"/>
          <w:position w:val="4"/>
          <w:sz w:val="24"/>
          <w:szCs w:val="24"/>
          <w:rtl/>
          <w:lang w:bidi="fa-IR"/>
        </w:rPr>
        <w:t>تر است. وشکی نیست که شایسته</w:t>
      </w:r>
      <w:r w:rsidRPr="003B23D5">
        <w:rPr>
          <w:rFonts w:eastAsia="B Badr" w:cs="B Lotus"/>
          <w:spacing w:val="-2"/>
          <w:position w:val="4"/>
          <w:sz w:val="24"/>
          <w:szCs w:val="24"/>
          <w:rtl/>
          <w:lang w:bidi="fa-IR"/>
        </w:rPr>
        <w:t>‌</w:t>
      </w:r>
      <w:r w:rsidRPr="003B23D5">
        <w:rPr>
          <w:rFonts w:eastAsia="B Badr" w:cs="B Lotus" w:hint="cs"/>
          <w:spacing w:val="-2"/>
          <w:position w:val="4"/>
          <w:sz w:val="24"/>
          <w:szCs w:val="24"/>
          <w:rtl/>
          <w:lang w:bidi="fa-IR"/>
        </w:rPr>
        <w:t xml:space="preserve">ترین مردم به راه راست بعد از انبیا، یاران پیامبر </w:t>
      </w:r>
      <w:r w:rsidRPr="003B23D5">
        <w:rPr>
          <w:rFonts w:eastAsia="B Badr" w:cs="CTraditional Arabic" w:hint="cs"/>
          <w:spacing w:val="-2"/>
          <w:position w:val="4"/>
          <w:sz w:val="24"/>
          <w:szCs w:val="24"/>
          <w:rtl/>
          <w:lang w:bidi="fa-IR"/>
        </w:rPr>
        <w:t>ص</w:t>
      </w:r>
      <w:r w:rsidRPr="003B23D5">
        <w:rPr>
          <w:rFonts w:eastAsia="B Badr" w:cs="B Lotus" w:hint="cs"/>
          <w:spacing w:val="-2"/>
          <w:position w:val="4"/>
          <w:sz w:val="24"/>
          <w:szCs w:val="24"/>
          <w:rtl/>
          <w:lang w:bidi="fa-IR"/>
        </w:rPr>
        <w:t xml:space="preserve"> اند. پس این آیت دلالت بر برتری و مرتبه بلند ایشان میکند. و در حق کسی که این سوره را در نماز می</w:t>
      </w:r>
      <w:r w:rsidRPr="003B23D5">
        <w:rPr>
          <w:rFonts w:eastAsia="B Badr" w:cs="B Lotus"/>
          <w:spacing w:val="-2"/>
          <w:position w:val="4"/>
          <w:sz w:val="24"/>
          <w:szCs w:val="24"/>
          <w:rtl/>
          <w:lang w:bidi="fa-IR"/>
        </w:rPr>
        <w:t>‌</w:t>
      </w:r>
      <w:r w:rsidRPr="003B23D5">
        <w:rPr>
          <w:rFonts w:eastAsia="B Badr" w:cs="B Lotus" w:hint="cs"/>
          <w:spacing w:val="-2"/>
          <w:position w:val="4"/>
          <w:sz w:val="24"/>
          <w:szCs w:val="24"/>
          <w:rtl/>
          <w:lang w:bidi="fa-IR"/>
        </w:rPr>
        <w:t>خواند مستحب است که در پایان تلاوت آن «آمین» بگوید، و معنایش اینست که : الهی! دعایم را اجابت کن. مگر این کلمه به اتفاق علما جزو آیات سوره فاتحه نیست، بناءً همه اجماع نمودند که نباید در مصحف نوشته شود</w:t>
      </w:r>
      <w:r w:rsidRPr="00876A01">
        <w:rPr>
          <w:rFonts w:eastAsia="B Badr" w:cs="B Lotus" w:hint="cs"/>
          <w:position w:val="4"/>
          <w:sz w:val="24"/>
          <w:szCs w:val="24"/>
          <w:rtl/>
          <w:lang w:bidi="fa-IR"/>
        </w:rPr>
        <w:t>.</w:t>
      </w:r>
    </w:p>
    <w:p w:rsidR="00993F97" w:rsidRPr="003B23D5"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noProof/>
          <w:color w:val="FFFFFF"/>
          <w:position w:val="4"/>
          <w:rtl/>
          <w:lang w:eastAsia="zh-CN"/>
        </w:rPr>
        <w:lastRenderedPageBreak/>
        <w:pict>
          <v:group id="_x0000_s49690" style="position:absolute;left:0;text-align:left;margin-left:0;margin-top:0;width:197pt;height:321.55pt;z-index:251766784;mso-wrap-distance-left:2.85pt;mso-wrap-distance-top:2.85pt;mso-wrap-distance-right:2.85pt;mso-wrap-distance-bottom:2.85pt;mso-position-horizontal:left;mso-position-horizontal-relative:margin;mso-position-vertical:top;mso-position-vertical-relative:margin" coordorigin="11360,1789" coordsize="3940,6576">
            <v:shape id="_x0000_s49691" type="#_x0000_t202" style="position:absolute;left:11360;top:1789;width:3940;height:6576" fillcolor="#fffaeb" strokecolor="#060" strokeweight="3pt">
              <v:stroke linestyle="thinThin"/>
              <v:textbox style="mso-next-textbox:#_x0000_s49691" inset=".5mm,.5mm,.5mm,.5mm">
                <w:txbxContent>
                  <w:p w:rsidR="00993F97" w:rsidRPr="001364AB"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215253" w:rsidRDefault="00993F97" w:rsidP="00993F97">
                    <w:pPr>
                      <w:spacing w:line="380" w:lineRule="exact"/>
                      <w:jc w:val="center"/>
                      <w:rPr>
                        <w:rFonts w:ascii="QCF_P542" w:hAnsi="QCF_P542" w:cs="QCF_P542" w:hint="cs"/>
                        <w:position w:val="8"/>
                        <w:sz w:val="28"/>
                        <w:szCs w:val="28"/>
                        <w:rtl/>
                      </w:rPr>
                    </w:pPr>
                    <w:r w:rsidRPr="00215253">
                      <w:rPr>
                        <w:rFonts w:ascii="QCF_BSML" w:hAnsi="QCF_BSML" w:cs="QCF_BSML"/>
                        <w:position w:val="8"/>
                        <w:sz w:val="28"/>
                        <w:szCs w:val="28"/>
                        <w:rtl/>
                      </w:rPr>
                      <w:t>ﭑﭒﭓ</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ﭑﭒﭓﭔﭕﭖﭗﭘﭙﭚﭛ</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ﭜﭝﭞﭟﭠﭡﭢﭣ</w:t>
                    </w:r>
                    <w:r w:rsidRPr="00095987">
                      <w:rPr>
                        <w:rFonts w:ascii="QCF_P542" w:hAnsi="QCF_P542" w:cs="QCF_P542"/>
                        <w:color w:val="CC0000"/>
                        <w:position w:val="8"/>
                        <w:sz w:val="27"/>
                        <w:szCs w:val="27"/>
                        <w:rtl/>
                      </w:rPr>
                      <w:t>ﭤ</w:t>
                    </w:r>
                    <w:r w:rsidRPr="00095987">
                      <w:rPr>
                        <w:rFonts w:ascii="QCF_P542" w:hAnsi="QCF_P542" w:cs="QCF_P542"/>
                        <w:position w:val="8"/>
                        <w:sz w:val="27"/>
                        <w:szCs w:val="27"/>
                        <w:rtl/>
                      </w:rPr>
                      <w:t>ﭥﭦ</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ﭧﭨﭩﭪﭫﭬﭭﭮﭯﭰﭱ</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ﭲﭳﭴﭵﭶﭷﭸﭹﭺﭻ</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ﭼﭽﭾ</w:t>
                    </w:r>
                    <w:r w:rsidRPr="00095987">
                      <w:rPr>
                        <w:rFonts w:ascii="QCF_P542" w:hAnsi="QCF_P542" w:cs="QCF_P542"/>
                        <w:color w:val="CC0000"/>
                        <w:position w:val="8"/>
                        <w:sz w:val="27"/>
                        <w:szCs w:val="27"/>
                        <w:rtl/>
                      </w:rPr>
                      <w:t>ﭿ</w:t>
                    </w:r>
                    <w:r w:rsidRPr="00095987">
                      <w:rPr>
                        <w:rFonts w:ascii="QCF_P542" w:hAnsi="QCF_P542" w:cs="QCF_P542"/>
                        <w:position w:val="8"/>
                        <w:sz w:val="27"/>
                        <w:szCs w:val="27"/>
                        <w:rtl/>
                      </w:rPr>
                      <w:t>ﮀﮁﮂﮃﮄﮅ</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ﮆﮇﮈﮉﮊﮋﮌﮍﮎﮏﮐ</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ﮑﮒﮓﮔﮕﮖ</w:t>
                    </w:r>
                    <w:r w:rsidRPr="00095987">
                      <w:rPr>
                        <w:rFonts w:ascii="QCF_P542" w:hAnsi="QCF_P542" w:cs="QCF_P542"/>
                        <w:color w:val="CC0000"/>
                        <w:position w:val="8"/>
                        <w:sz w:val="27"/>
                        <w:szCs w:val="27"/>
                        <w:rtl/>
                      </w:rPr>
                      <w:t>ﮗ</w:t>
                    </w:r>
                    <w:r w:rsidRPr="00095987">
                      <w:rPr>
                        <w:rFonts w:ascii="QCF_P542" w:hAnsi="QCF_P542" w:cs="QCF_P542"/>
                        <w:position w:val="8"/>
                        <w:sz w:val="27"/>
                        <w:szCs w:val="27"/>
                        <w:rtl/>
                      </w:rPr>
                      <w:t>ﮘﮙﮚﮛﮜ</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ﮝﮞﮟﮠﮡﮢﮣﮤﮥﮦﮧ</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ﮨﮩﮪﮫﮬﮭﮮﮯﮰﮱﯓ</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ﯔﯕﯖ</w:t>
                    </w:r>
                    <w:r w:rsidRPr="00095987">
                      <w:rPr>
                        <w:rFonts w:ascii="QCF_P542" w:hAnsi="QCF_P542" w:cs="QCF_P542"/>
                        <w:color w:val="CC0000"/>
                        <w:position w:val="8"/>
                        <w:sz w:val="27"/>
                        <w:szCs w:val="27"/>
                        <w:rtl/>
                      </w:rPr>
                      <w:t>ﯗ</w:t>
                    </w:r>
                    <w:r w:rsidRPr="00095987">
                      <w:rPr>
                        <w:rFonts w:ascii="QCF_P542" w:hAnsi="QCF_P542" w:cs="QCF_P542"/>
                        <w:position w:val="8"/>
                        <w:sz w:val="27"/>
                        <w:szCs w:val="27"/>
                        <w:rtl/>
                      </w:rPr>
                      <w:t>ﯘﯙﯚﯛﯜﯝ</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ﯞﯟﯠﯡﯢﯣﯤﯥﯦﯧﯨﯩ</w:t>
                    </w:r>
                  </w:p>
                  <w:p w:rsidR="00993F97" w:rsidRPr="00095987" w:rsidRDefault="00993F97" w:rsidP="00993F97">
                    <w:pPr>
                      <w:spacing w:line="420" w:lineRule="exact"/>
                      <w:jc w:val="center"/>
                      <w:rPr>
                        <w:rFonts w:ascii="QCF_P542" w:hAnsi="QCF_P542" w:cs="QCF_P542" w:hint="cs"/>
                        <w:position w:val="8"/>
                        <w:sz w:val="27"/>
                        <w:szCs w:val="27"/>
                        <w:rtl/>
                      </w:rPr>
                    </w:pPr>
                    <w:r w:rsidRPr="00095987">
                      <w:rPr>
                        <w:rFonts w:ascii="QCF_P542" w:hAnsi="QCF_P542" w:cs="QCF_P542"/>
                        <w:position w:val="8"/>
                        <w:sz w:val="27"/>
                        <w:szCs w:val="27"/>
                        <w:rtl/>
                      </w:rPr>
                      <w:t>ﯪﯫ</w:t>
                    </w:r>
                    <w:r w:rsidRPr="00B6775D">
                      <w:rPr>
                        <w:rFonts w:ascii="QCF_P542" w:hAnsi="QCF_P542" w:cs="QCF_P542"/>
                        <w:color w:val="CC0000"/>
                        <w:position w:val="8"/>
                        <w:sz w:val="27"/>
                        <w:szCs w:val="27"/>
                        <w:rtl/>
                      </w:rPr>
                      <w:t>ﯬ</w:t>
                    </w:r>
                    <w:r w:rsidRPr="00095987">
                      <w:rPr>
                        <w:rFonts w:ascii="QCF_P542" w:hAnsi="QCF_P542" w:cs="QCF_P542"/>
                        <w:position w:val="8"/>
                        <w:sz w:val="27"/>
                        <w:szCs w:val="27"/>
                        <w:rtl/>
                      </w:rPr>
                      <w:t>ﯭﯮﯯﯰﯱﯲ</w:t>
                    </w:r>
                  </w:p>
                  <w:p w:rsidR="00993F97" w:rsidRPr="00B25F92" w:rsidRDefault="00993F97" w:rsidP="00993F97">
                    <w:pPr>
                      <w:spacing w:line="420" w:lineRule="exact"/>
                      <w:jc w:val="center"/>
                      <w:rPr>
                        <w:spacing w:val="-8"/>
                        <w:position w:val="4"/>
                        <w:sz w:val="28"/>
                        <w:szCs w:val="28"/>
                      </w:rPr>
                    </w:pPr>
                    <w:r w:rsidRPr="00095987">
                      <w:rPr>
                        <w:rFonts w:ascii="QCF_P542" w:hAnsi="QCF_P542" w:cs="QCF_P542"/>
                        <w:position w:val="8"/>
                        <w:sz w:val="27"/>
                        <w:szCs w:val="27"/>
                        <w:rtl/>
                      </w:rPr>
                      <w:t>ﯳﯴﯵﯶﯷ</w:t>
                    </w:r>
                    <w:r w:rsidRPr="00E17635">
                      <w:rPr>
                        <w:rFonts w:ascii="QCF_P542" w:hAnsi="QCF_P542" w:cs="QCF_P542"/>
                        <w:position w:val="6"/>
                        <w:sz w:val="27"/>
                        <w:szCs w:val="27"/>
                        <w:rtl/>
                      </w:rPr>
                      <w:t>ﯸ</w:t>
                    </w:r>
                    <w:r w:rsidRPr="00095987">
                      <w:rPr>
                        <w:rFonts w:ascii="QCF_P542" w:hAnsi="QCF_P542" w:cs="QCF_P542"/>
                        <w:position w:val="8"/>
                        <w:sz w:val="27"/>
                        <w:szCs w:val="27"/>
                        <w:rtl/>
                      </w:rPr>
                      <w:t>ﯹﯺﯻﯼﯽ</w:t>
                    </w:r>
                    <w:r w:rsidRPr="00095987">
                      <w:rPr>
                        <w:rFonts w:ascii="QCF_P542" w:hAnsi="QCF_P542" w:cs="QCF_P542"/>
                        <w:color w:val="CC0000"/>
                        <w:position w:val="8"/>
                        <w:sz w:val="27"/>
                        <w:szCs w:val="27"/>
                        <w:rtl/>
                      </w:rPr>
                      <w:t>ﯾ</w:t>
                    </w:r>
                  </w:p>
                </w:txbxContent>
              </v:textbox>
            </v:shape>
            <v:shape id="_x0000_s49692" type="#_x0000_t202" style="position:absolute;left:12503;top:1897;width:1618;height:360" fillcolor="#f5ffeb" stroked="f">
              <v:fill opacity="0"/>
              <v:textbox style="mso-next-textbox:#_x0000_s49692" inset="0,0,0,0">
                <w:txbxContent>
                  <w:p w:rsidR="00993F97" w:rsidRPr="00C81128" w:rsidRDefault="00993F97" w:rsidP="00993F97">
                    <w:pPr>
                      <w:spacing w:line="260" w:lineRule="exact"/>
                      <w:jc w:val="center"/>
                      <w:rPr>
                        <w:position w:val="-10"/>
                        <w:sz w:val="30"/>
                        <w:szCs w:val="30"/>
                        <w:rtl/>
                      </w:rPr>
                    </w:pPr>
                    <w:r w:rsidRPr="00C81128">
                      <w:rPr>
                        <w:rFonts w:ascii="QCF_BSML" w:hAnsi="QCF_BSML" w:cs="QCF_BSML"/>
                        <w:position w:val="-10"/>
                        <w:sz w:val="30"/>
                        <w:szCs w:val="30"/>
                        <w:rtl/>
                      </w:rPr>
                      <w:t>ﮌﯧ</w:t>
                    </w:r>
                  </w:p>
                </w:txbxContent>
              </v:textbox>
            </v:shape>
            <v:shape id="_x0000_s49693" type="#_x0000_t202" style="position:absolute;left:12049;top:1949;width:289;height:306" fillcolor="#f5ffeb" stroked="f">
              <v:fill opacity="0"/>
              <v:textbox style="mso-next-textbox:#_x0000_s49693" inset="0,0,0,0">
                <w:txbxContent>
                  <w:p w:rsidR="00993F97" w:rsidRPr="00783B29" w:rsidRDefault="00993F97" w:rsidP="00993F97">
                    <w:pPr>
                      <w:spacing w:line="140" w:lineRule="exact"/>
                      <w:jc w:val="center"/>
                      <w:rPr>
                        <w:rFonts w:cs="AL-Hotham" w:hint="cs"/>
                        <w:sz w:val="14"/>
                        <w:szCs w:val="14"/>
                        <w:rtl/>
                      </w:rPr>
                    </w:pPr>
                    <w:r w:rsidRPr="00783B29">
                      <w:rPr>
                        <w:rFonts w:cs="AL-Hotham" w:hint="cs"/>
                        <w:sz w:val="14"/>
                        <w:szCs w:val="14"/>
                        <w:rtl/>
                      </w:rPr>
                      <w:t>آياتها</w:t>
                    </w:r>
                  </w:p>
                  <w:p w:rsidR="00993F97" w:rsidRPr="00783B29" w:rsidRDefault="00993F97" w:rsidP="00993F97">
                    <w:pPr>
                      <w:spacing w:line="140" w:lineRule="exact"/>
                      <w:jc w:val="center"/>
                      <w:rPr>
                        <w:rFonts w:cs="AL-Hotham" w:hint="cs"/>
                        <w:sz w:val="14"/>
                        <w:szCs w:val="14"/>
                        <w:rtl/>
                      </w:rPr>
                    </w:pPr>
                    <w:r w:rsidRPr="00783B29">
                      <w:rPr>
                        <w:rFonts w:cs="AL-Hotham" w:hint="cs"/>
                        <w:sz w:val="14"/>
                        <w:szCs w:val="14"/>
                        <w:rtl/>
                      </w:rPr>
                      <w:t>22</w:t>
                    </w:r>
                  </w:p>
                </w:txbxContent>
              </v:textbox>
            </v:shape>
            <v:shape id="_x0000_s49694" type="#_x0000_t202" style="position:absolute;left:14289;top:1954;width:289;height:306" fillcolor="#f5ffeb" stroked="f">
              <v:fill opacity="0"/>
              <v:textbox style="mso-next-textbox:#_x0000_s49694" inset="0,0,0,0">
                <w:txbxContent>
                  <w:p w:rsidR="00993F97" w:rsidRPr="00783B29" w:rsidRDefault="00993F97" w:rsidP="00993F97">
                    <w:pPr>
                      <w:spacing w:line="140" w:lineRule="exact"/>
                      <w:jc w:val="center"/>
                      <w:rPr>
                        <w:rFonts w:cs="AL-Hotham" w:hint="cs"/>
                        <w:spacing w:val="-4"/>
                        <w:sz w:val="14"/>
                        <w:szCs w:val="14"/>
                        <w:rtl/>
                      </w:rPr>
                    </w:pPr>
                    <w:r w:rsidRPr="00783B29">
                      <w:rPr>
                        <w:rFonts w:cs="AL-Hotham" w:hint="cs"/>
                        <w:spacing w:val="-4"/>
                        <w:sz w:val="14"/>
                        <w:szCs w:val="14"/>
                        <w:rtl/>
                      </w:rPr>
                      <w:t>ترتيبها</w:t>
                    </w:r>
                  </w:p>
                  <w:p w:rsidR="00993F97" w:rsidRPr="00783B29" w:rsidRDefault="00993F97" w:rsidP="00993F97">
                    <w:pPr>
                      <w:spacing w:line="140" w:lineRule="exact"/>
                      <w:jc w:val="center"/>
                      <w:rPr>
                        <w:rFonts w:cs="AL-Hotham" w:hint="cs"/>
                        <w:sz w:val="14"/>
                        <w:szCs w:val="14"/>
                        <w:rtl/>
                      </w:rPr>
                    </w:pPr>
                    <w:r w:rsidRPr="00783B29">
                      <w:rPr>
                        <w:rFonts w:cs="AL-Hotham" w:hint="cs"/>
                        <w:sz w:val="14"/>
                        <w:szCs w:val="14"/>
                        <w:rtl/>
                      </w:rPr>
                      <w:t>58</w:t>
                    </w:r>
                  </w:p>
                </w:txbxContent>
              </v:textbox>
            </v:shape>
            <w10:wrap type="square" anchorx="margin" anchory="margin"/>
            <w10:anchorlock/>
          </v:group>
        </w:pict>
      </w:r>
      <w:r>
        <w:rPr>
          <w:rFonts w:eastAsia="B Badr" w:cs="B Lotus" w:hint="cs"/>
          <w:b/>
          <w:bCs/>
          <w:color w:val="FFFFFF"/>
          <w:position w:val="4"/>
          <w:rtl/>
          <w:lang w:bidi="fa-IR"/>
        </w:rPr>
        <w:t xml:space="preserve"> </w:t>
      </w:r>
      <w:r w:rsidRPr="003B23D5">
        <w:rPr>
          <w:rFonts w:eastAsia="B Badr" w:cs="B Lotus" w:hint="cs"/>
          <w:b/>
          <w:bCs/>
          <w:color w:val="FFFFFF"/>
          <w:position w:val="4"/>
          <w:rtl/>
          <w:lang w:bidi="fa-IR"/>
        </w:rPr>
        <w:t>سوره « المجادله »</w:t>
      </w:r>
    </w:p>
    <w:p w:rsidR="00993F97" w:rsidRPr="00876A01" w:rsidRDefault="00993F97" w:rsidP="00993F97">
      <w:pPr>
        <w:spacing w:line="276" w:lineRule="exact"/>
        <w:jc w:val="lowKashida"/>
        <w:rPr>
          <w:rFonts w:eastAsia="B Badr" w:cs="B Lotus" w:hint="cs"/>
          <w:position w:val="4"/>
          <w:sz w:val="24"/>
          <w:szCs w:val="24"/>
          <w:rtl/>
          <w:lang w:bidi="fa-IR"/>
        </w:rPr>
      </w:pPr>
      <w:r w:rsidRPr="000F3A69">
        <w:rPr>
          <w:rFonts w:ascii="QCF_P542" w:hAnsi="QCF_P542" w:cs="QCF_P542"/>
          <w:b/>
          <w:bCs/>
          <w:color w:val="CC0000"/>
          <w:position w:val="2"/>
          <w:sz w:val="24"/>
          <w:szCs w:val="24"/>
          <w:rtl/>
        </w:rPr>
        <w:t>ﭤ</w:t>
      </w:r>
      <w:r w:rsidRPr="00876A01">
        <w:rPr>
          <w:rFonts w:eastAsia="B Badr" w:cs="B Lotus" w:hint="cs"/>
          <w:position w:val="4"/>
          <w:sz w:val="24"/>
          <w:szCs w:val="24"/>
          <w:rtl/>
          <w:lang w:bidi="fa-IR"/>
        </w:rPr>
        <w:t xml:space="preserve"> </w:t>
      </w:r>
      <w:r w:rsidRPr="00320222">
        <w:rPr>
          <w:rFonts w:eastAsia="B Badr" w:cs="B Lotus" w:hint="cs"/>
          <w:spacing w:val="-4"/>
          <w:position w:val="4"/>
          <w:sz w:val="24"/>
          <w:szCs w:val="24"/>
          <w:rtl/>
          <w:lang w:bidi="fa-IR"/>
        </w:rPr>
        <w:t>بی</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گمان</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 xml:space="preserve">الله تعالی گفتار خوله دختر ثعلبه </w:t>
      </w:r>
      <w:r w:rsidRPr="00320222">
        <w:rPr>
          <w:rFonts w:eastAsia="B Badr" w:cs="B Lotus"/>
          <w:spacing w:val="-4"/>
          <w:position w:val="4"/>
          <w:sz w:val="24"/>
          <w:szCs w:val="24"/>
          <w:rtl/>
          <w:lang w:bidi="fa-IR"/>
        </w:rPr>
        <w:t xml:space="preserve">را كه‌ با تو </w:t>
      </w:r>
      <w:r w:rsidRPr="00320222">
        <w:rPr>
          <w:rFonts w:eastAsia="B Badr" w:cs="B Lotus" w:hint="cs"/>
          <w:spacing w:val="-4"/>
          <w:position w:val="4"/>
          <w:sz w:val="24"/>
          <w:szCs w:val="24"/>
          <w:rtl/>
          <w:lang w:bidi="fa-IR"/>
        </w:rPr>
        <w:t xml:space="preserve">- </w:t>
      </w:r>
      <w:r w:rsidRPr="00320222">
        <w:rPr>
          <w:rFonts w:eastAsia="B Badr" w:cs="B Lotus"/>
          <w:spacing w:val="-4"/>
          <w:position w:val="4"/>
          <w:sz w:val="24"/>
          <w:szCs w:val="24"/>
          <w:rtl/>
          <w:lang w:bidi="fa-IR"/>
        </w:rPr>
        <w:t>در</w:t>
      </w:r>
      <w:r w:rsidRPr="00320222">
        <w:rPr>
          <w:rFonts w:eastAsia="B Badr" w:cs="B Lotus" w:hint="cs"/>
          <w:spacing w:val="-4"/>
          <w:position w:val="4"/>
          <w:sz w:val="24"/>
          <w:szCs w:val="24"/>
          <w:rtl/>
          <w:lang w:bidi="fa-IR"/>
        </w:rPr>
        <w:t xml:space="preserve"> </w:t>
      </w:r>
      <w:r w:rsidRPr="00320222">
        <w:rPr>
          <w:rFonts w:eastAsia="B Badr" w:cs="B Lotus"/>
          <w:spacing w:val="-4"/>
          <w:position w:val="4"/>
          <w:sz w:val="24"/>
          <w:szCs w:val="24"/>
          <w:rtl/>
          <w:lang w:bidi="fa-IR"/>
        </w:rPr>
        <w:t>باره‌ ش</w:t>
      </w:r>
      <w:r w:rsidRPr="00320222">
        <w:rPr>
          <w:rFonts w:eastAsia="B Badr" w:cs="B Lotus" w:hint="cs"/>
          <w:spacing w:val="-4"/>
          <w:position w:val="4"/>
          <w:sz w:val="24"/>
          <w:szCs w:val="24"/>
          <w:rtl/>
          <w:lang w:bidi="fa-IR"/>
        </w:rPr>
        <w:t>وهرش</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 xml:space="preserve"> اوس پسر صامت</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 xml:space="preserve">و در باره آنچه از او در حق وی سر زده است از قضیه «ظهار» - </w:t>
      </w:r>
      <w:r w:rsidRPr="00320222">
        <w:rPr>
          <w:rFonts w:eastAsia="B Badr" w:cs="B Lotus"/>
          <w:spacing w:val="-4"/>
          <w:position w:val="4"/>
          <w:sz w:val="24"/>
          <w:szCs w:val="24"/>
          <w:rtl/>
          <w:lang w:bidi="fa-IR"/>
        </w:rPr>
        <w:t xml:space="preserve">مجادله‌ </w:t>
      </w:r>
      <w:r w:rsidRPr="00320222">
        <w:rPr>
          <w:rFonts w:eastAsia="B Badr" w:cs="B Lotus" w:hint="cs"/>
          <w:spacing w:val="-4"/>
          <w:position w:val="4"/>
          <w:sz w:val="24"/>
          <w:szCs w:val="24"/>
          <w:rtl/>
          <w:lang w:bidi="fa-IR"/>
        </w:rPr>
        <w:t xml:space="preserve">وگفتگو </w:t>
      </w:r>
      <w:r w:rsidRPr="00320222">
        <w:rPr>
          <w:rFonts w:eastAsia="B Badr" w:cs="B Lotus"/>
          <w:spacing w:val="-4"/>
          <w:position w:val="4"/>
          <w:sz w:val="24"/>
          <w:szCs w:val="24"/>
          <w:rtl/>
          <w:lang w:bidi="fa-IR"/>
        </w:rPr>
        <w:t>م</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‌كرد شنيد</w:t>
      </w:r>
      <w:r w:rsidRPr="00320222">
        <w:rPr>
          <w:rFonts w:eastAsia="B Badr" w:cs="B Lotus" w:hint="cs"/>
          <w:spacing w:val="-4"/>
          <w:position w:val="4"/>
          <w:sz w:val="24"/>
          <w:szCs w:val="24"/>
          <w:rtl/>
          <w:lang w:bidi="fa-IR"/>
        </w:rPr>
        <w:t xml:space="preserve">، و مراد از «ظهار» همانا قول او به وی است که گفت: " </w:t>
      </w:r>
      <w:r w:rsidRPr="00320222">
        <w:rPr>
          <w:rFonts w:eastAsia="B Badr" w:cs="B Lotus"/>
          <w:spacing w:val="-4"/>
          <w:position w:val="4"/>
          <w:sz w:val="24"/>
          <w:szCs w:val="24"/>
          <w:rtl/>
          <w:lang w:bidi="fa-IR"/>
        </w:rPr>
        <w:t>تو بر من‌ همانند پشت‌ مادرم‌ هست</w:t>
      </w:r>
      <w:r w:rsidRPr="00320222">
        <w:rPr>
          <w:rFonts w:eastAsia="B Badr" w:cs="B Lotus" w:hint="cs"/>
          <w:spacing w:val="-4"/>
          <w:position w:val="4"/>
          <w:sz w:val="24"/>
          <w:szCs w:val="24"/>
          <w:rtl/>
          <w:lang w:bidi="fa-IR"/>
        </w:rPr>
        <w:t>ی "</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 xml:space="preserve"> یعنی: در حرمت نکاح، (آری! الله تعالی گفتگوی آن زن را شنید) در حالی که ناله و زاری </w:t>
      </w:r>
      <w:r w:rsidRPr="00320222">
        <w:rPr>
          <w:rFonts w:eastAsia="B Badr" w:cs="B Lotus"/>
          <w:spacing w:val="-4"/>
          <w:position w:val="4"/>
          <w:sz w:val="24"/>
          <w:szCs w:val="24"/>
          <w:rtl/>
          <w:lang w:bidi="fa-IR"/>
        </w:rPr>
        <w:t>و شكايت‌ خود را به‌سو</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 xml:space="preserve">الله </w:t>
      </w:r>
      <w:r w:rsidRPr="00320222">
        <w:rPr>
          <w:rFonts w:eastAsia="B Badr" w:cs="CTraditional Arabic" w:hint="cs"/>
          <w:spacing w:val="-2"/>
          <w:sz w:val="28"/>
          <w:szCs w:val="28"/>
          <w:rtl/>
          <w:lang w:bidi="fa-IR"/>
        </w:rPr>
        <w:t>أ</w:t>
      </w:r>
      <w:r w:rsidRPr="00320222">
        <w:rPr>
          <w:rFonts w:eastAsia="B Badr" w:cs="B Lotus"/>
          <w:spacing w:val="-4"/>
          <w:position w:val="4"/>
          <w:sz w:val="24"/>
          <w:szCs w:val="24"/>
          <w:rtl/>
          <w:lang w:bidi="fa-IR"/>
        </w:rPr>
        <w:t xml:space="preserve"> م</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‌پراكند،</w:t>
      </w:r>
      <w:r w:rsidRPr="00320222">
        <w:rPr>
          <w:rFonts w:eastAsia="B Badr" w:cs="B Lotus" w:hint="cs"/>
          <w:spacing w:val="-4"/>
          <w:position w:val="4"/>
          <w:sz w:val="24"/>
          <w:szCs w:val="24"/>
          <w:rtl/>
          <w:lang w:bidi="fa-IR"/>
        </w:rPr>
        <w:t xml:space="preserve"> </w:t>
      </w:r>
      <w:r w:rsidRPr="00320222">
        <w:rPr>
          <w:rFonts w:eastAsia="B Badr" w:cs="B Lotus"/>
          <w:spacing w:val="-4"/>
          <w:position w:val="4"/>
          <w:sz w:val="24"/>
          <w:szCs w:val="24"/>
          <w:rtl/>
          <w:lang w:bidi="fa-IR"/>
        </w:rPr>
        <w:t xml:space="preserve">بدان‌ اميد كه‌ </w:t>
      </w:r>
      <w:r w:rsidRPr="00320222">
        <w:rPr>
          <w:rFonts w:eastAsia="B Badr" w:cs="B Lotus" w:hint="cs"/>
          <w:spacing w:val="-4"/>
          <w:position w:val="4"/>
          <w:sz w:val="24"/>
          <w:szCs w:val="24"/>
          <w:rtl/>
          <w:lang w:bidi="fa-IR"/>
        </w:rPr>
        <w:t>او</w:t>
      </w:r>
      <w:r w:rsidRPr="00320222">
        <w:rPr>
          <w:rFonts w:eastAsia="B Badr" w:cs="B Lotus"/>
          <w:spacing w:val="-4"/>
          <w:position w:val="4"/>
          <w:sz w:val="24"/>
          <w:szCs w:val="24"/>
          <w:rtl/>
          <w:lang w:bidi="fa-IR"/>
        </w:rPr>
        <w:t xml:space="preserve"> تعال</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اندوه‌ و سخت</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وارده‌ بر و</w:t>
      </w:r>
      <w:r w:rsidRPr="00320222">
        <w:rPr>
          <w:rFonts w:eastAsia="B Badr" w:cs="B Lotus" w:hint="cs"/>
          <w:spacing w:val="-4"/>
          <w:position w:val="4"/>
          <w:sz w:val="24"/>
          <w:szCs w:val="24"/>
          <w:rtl/>
          <w:lang w:bidi="fa-IR"/>
        </w:rPr>
        <w:t xml:space="preserve">ی </w:t>
      </w:r>
      <w:r w:rsidRPr="00320222">
        <w:rPr>
          <w:rFonts w:eastAsia="B Badr" w:cs="B Lotus"/>
          <w:spacing w:val="-4"/>
          <w:position w:val="4"/>
          <w:sz w:val="24"/>
          <w:szCs w:val="24"/>
          <w:rtl/>
          <w:lang w:bidi="fa-IR"/>
        </w:rPr>
        <w:t>‌را برطرف‌ سازد و راه‌ گشايش</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به‌ رويش‌ پديد آورد</w:t>
      </w:r>
      <w:r w:rsidRPr="00320222">
        <w:rPr>
          <w:rFonts w:eastAsia="B Badr" w:cs="B Lotus" w:hint="cs"/>
          <w:spacing w:val="-4"/>
          <w:position w:val="4"/>
          <w:sz w:val="24"/>
          <w:szCs w:val="24"/>
          <w:rtl/>
          <w:lang w:bidi="fa-IR"/>
        </w:rPr>
        <w:t>، و قطعاً الله تعالی گفتگو شما دو تن را می شنود،</w:t>
      </w:r>
      <w:r w:rsidRPr="00320222">
        <w:rPr>
          <w:rFonts w:eastAsia="B Badr" w:cs="B Lotus"/>
          <w:spacing w:val="-4"/>
          <w:position w:val="4"/>
          <w:sz w:val="24"/>
          <w:szCs w:val="24"/>
          <w:rtl/>
          <w:lang w:bidi="fa-IR"/>
        </w:rPr>
        <w:t xml:space="preserve"> هرآينه‌ ا</w:t>
      </w:r>
      <w:r w:rsidRPr="00320222">
        <w:rPr>
          <w:rFonts w:eastAsia="B Badr" w:cs="B Lotus" w:hint="cs"/>
          <w:spacing w:val="-4"/>
          <w:position w:val="4"/>
          <w:sz w:val="24"/>
          <w:szCs w:val="24"/>
          <w:rtl/>
          <w:lang w:bidi="fa-IR"/>
        </w:rPr>
        <w:t>لله</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 xml:space="preserve">هر قول را </w:t>
      </w:r>
      <w:r w:rsidRPr="00320222">
        <w:rPr>
          <w:rFonts w:eastAsia="B Badr" w:cs="B Lotus"/>
          <w:spacing w:val="-4"/>
          <w:position w:val="4"/>
          <w:sz w:val="24"/>
          <w:szCs w:val="24"/>
          <w:rtl/>
          <w:lang w:bidi="fa-IR"/>
        </w:rPr>
        <w:t xml:space="preserve">شنوا‌ </w:t>
      </w:r>
      <w:r w:rsidRPr="00320222">
        <w:rPr>
          <w:rFonts w:eastAsia="B Badr" w:cs="B Lotus" w:hint="cs"/>
          <w:spacing w:val="-4"/>
          <w:position w:val="4"/>
          <w:sz w:val="24"/>
          <w:szCs w:val="24"/>
          <w:rtl/>
          <w:lang w:bidi="fa-IR"/>
        </w:rPr>
        <w:t xml:space="preserve">و هر چیز را </w:t>
      </w:r>
      <w:r w:rsidRPr="00320222">
        <w:rPr>
          <w:rFonts w:eastAsia="B Badr" w:cs="B Lotus"/>
          <w:spacing w:val="-4"/>
          <w:position w:val="4"/>
          <w:sz w:val="24"/>
          <w:szCs w:val="24"/>
          <w:rtl/>
          <w:lang w:bidi="fa-IR"/>
        </w:rPr>
        <w:t>بيناست</w:t>
      </w:r>
      <w:r w:rsidRPr="00320222">
        <w:rPr>
          <w:rFonts w:eastAsia="B Badr" w:cs="B Lotus" w:hint="cs"/>
          <w:spacing w:val="-4"/>
          <w:position w:val="4"/>
          <w:sz w:val="24"/>
          <w:szCs w:val="24"/>
          <w:rtl/>
          <w:lang w:bidi="fa-IR"/>
        </w:rPr>
        <w:t>، هیچ چیز نهانی بر او پنهان نمی باشد</w:t>
      </w:r>
      <w:r w:rsidRPr="00876A01">
        <w:rPr>
          <w:rFonts w:eastAsia="B Badr" w:cs="B Lotus" w:hint="cs"/>
          <w:position w:val="4"/>
          <w:sz w:val="24"/>
          <w:szCs w:val="24"/>
          <w:rtl/>
          <w:lang w:bidi="fa-IR"/>
        </w:rPr>
        <w:t>.</w:t>
      </w:r>
    </w:p>
    <w:p w:rsidR="00993F97" w:rsidRPr="00876A01" w:rsidRDefault="00993F97" w:rsidP="00993F97">
      <w:pPr>
        <w:spacing w:line="276" w:lineRule="exact"/>
        <w:jc w:val="lowKashida"/>
        <w:rPr>
          <w:rFonts w:eastAsia="B Badr" w:cs="B Lotus" w:hint="cs"/>
          <w:position w:val="4"/>
          <w:sz w:val="24"/>
          <w:szCs w:val="24"/>
          <w:rtl/>
          <w:lang w:bidi="fa-IR"/>
        </w:rPr>
      </w:pPr>
      <w:r w:rsidRPr="000F3A69">
        <w:rPr>
          <w:rFonts w:ascii="QCF_P542" w:hAnsi="QCF_P542" w:cs="QCF_P542"/>
          <w:b/>
          <w:bCs/>
          <w:color w:val="CC0000"/>
          <w:position w:val="2"/>
          <w:sz w:val="24"/>
          <w:szCs w:val="24"/>
          <w:rtl/>
        </w:rPr>
        <w:t>ﭿ</w:t>
      </w:r>
      <w:r w:rsidRPr="00876A01">
        <w:rPr>
          <w:rFonts w:eastAsia="B Badr" w:cs="B Lotus"/>
          <w:position w:val="4"/>
          <w:sz w:val="24"/>
          <w:szCs w:val="24"/>
          <w:rtl/>
          <w:lang w:bidi="fa-IR"/>
        </w:rPr>
        <w:t xml:space="preserve"> </w:t>
      </w:r>
      <w:r w:rsidRPr="00320222">
        <w:rPr>
          <w:rFonts w:eastAsia="B Badr" w:cs="B Lotus"/>
          <w:spacing w:val="-4"/>
          <w:position w:val="4"/>
          <w:sz w:val="24"/>
          <w:szCs w:val="24"/>
          <w:rtl/>
          <w:lang w:bidi="fa-IR"/>
        </w:rPr>
        <w:t>آنان</w:t>
      </w:r>
      <w:r w:rsidRPr="00320222">
        <w:rPr>
          <w:rFonts w:eastAsia="B Badr" w:cs="B Lotus" w:hint="cs"/>
          <w:spacing w:val="-4"/>
          <w:position w:val="4"/>
          <w:sz w:val="24"/>
          <w:szCs w:val="24"/>
          <w:rtl/>
          <w:lang w:bidi="fa-IR"/>
        </w:rPr>
        <w:t xml:space="preserve">ی </w:t>
      </w:r>
      <w:r w:rsidRPr="00320222">
        <w:rPr>
          <w:rFonts w:eastAsia="B Badr" w:cs="B Lotus"/>
          <w:spacing w:val="-4"/>
          <w:position w:val="4"/>
          <w:sz w:val="24"/>
          <w:szCs w:val="24"/>
          <w:rtl/>
          <w:lang w:bidi="fa-IR"/>
        </w:rPr>
        <w:t>‌كه‌ از شما با زنان‌ خود ظهار م</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‌كنند</w:t>
      </w:r>
      <w:r w:rsidRPr="00320222">
        <w:rPr>
          <w:rFonts w:eastAsia="B Badr" w:cs="B Lotus" w:hint="cs"/>
          <w:spacing w:val="-4"/>
          <w:position w:val="4"/>
          <w:sz w:val="24"/>
          <w:szCs w:val="24"/>
          <w:rtl/>
          <w:lang w:bidi="fa-IR"/>
        </w:rPr>
        <w:t>،</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 xml:space="preserve">به اینگونه که </w:t>
      </w:r>
      <w:r w:rsidRPr="00320222">
        <w:rPr>
          <w:rFonts w:eastAsia="B Badr" w:cs="B Lotus"/>
          <w:spacing w:val="-4"/>
          <w:position w:val="4"/>
          <w:sz w:val="24"/>
          <w:szCs w:val="24"/>
          <w:rtl/>
          <w:lang w:bidi="fa-IR"/>
        </w:rPr>
        <w:t>مرد به‌</w:t>
      </w:r>
      <w:r w:rsidRPr="00320222">
        <w:rPr>
          <w:rFonts w:eastAsia="B Badr" w:cs="B Lotus" w:hint="cs"/>
          <w:spacing w:val="-4"/>
          <w:position w:val="4"/>
          <w:sz w:val="24"/>
          <w:szCs w:val="24"/>
          <w:rtl/>
          <w:lang w:bidi="fa-IR"/>
        </w:rPr>
        <w:t xml:space="preserve"> </w:t>
      </w:r>
      <w:r w:rsidRPr="00320222">
        <w:rPr>
          <w:rFonts w:eastAsia="B Badr" w:cs="B Lotus"/>
          <w:spacing w:val="-4"/>
          <w:position w:val="4"/>
          <w:sz w:val="24"/>
          <w:szCs w:val="24"/>
          <w:rtl/>
          <w:lang w:bidi="fa-IR"/>
        </w:rPr>
        <w:t>زنش‌ بگويد: تو بر من‌ همانند پشت‌ مادرم‌ هست</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w:t>
      </w:r>
      <w:r w:rsidRPr="00320222">
        <w:rPr>
          <w:rFonts w:eastAsia="B Badr" w:cs="B Lotus"/>
          <w:spacing w:val="-4"/>
          <w:position w:val="4"/>
          <w:sz w:val="24"/>
          <w:szCs w:val="24"/>
          <w:rtl/>
          <w:lang w:bidi="fa-IR"/>
        </w:rPr>
        <w:t>يعن</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در حرمت</w:t>
      </w:r>
      <w:r w:rsidRPr="00320222">
        <w:rPr>
          <w:rFonts w:eastAsia="B Badr" w:cs="B Lotus" w:hint="cs"/>
          <w:spacing w:val="-4"/>
          <w:position w:val="4"/>
          <w:sz w:val="24"/>
          <w:szCs w:val="24"/>
          <w:rtl/>
          <w:lang w:bidi="fa-IR"/>
        </w:rPr>
        <w:t xml:space="preserve"> نکاح) بی گمان آنها الله را نافرمانی کرده و به شریعت مخالفت ورزیده</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اند، و</w:t>
      </w:r>
      <w:r w:rsidRPr="00320222">
        <w:rPr>
          <w:rFonts w:eastAsia="B Badr" w:cs="B Lotus"/>
          <w:spacing w:val="-4"/>
          <w:position w:val="4"/>
          <w:sz w:val="24"/>
          <w:szCs w:val="24"/>
          <w:rtl/>
          <w:lang w:bidi="fa-IR"/>
        </w:rPr>
        <w:t xml:space="preserve">زنان‌ </w:t>
      </w:r>
      <w:r w:rsidRPr="00320222">
        <w:rPr>
          <w:rFonts w:eastAsia="B Badr" w:cs="B Lotus" w:hint="cs"/>
          <w:spacing w:val="-4"/>
          <w:position w:val="4"/>
          <w:sz w:val="24"/>
          <w:szCs w:val="24"/>
          <w:rtl/>
          <w:lang w:bidi="fa-IR"/>
        </w:rPr>
        <w:t xml:space="preserve">آنان در حقیقت هرگز </w:t>
      </w:r>
      <w:r w:rsidRPr="00320222">
        <w:rPr>
          <w:rFonts w:eastAsia="B Badr" w:cs="B Lotus"/>
          <w:spacing w:val="-4"/>
          <w:position w:val="4"/>
          <w:sz w:val="24"/>
          <w:szCs w:val="24"/>
          <w:rtl/>
          <w:lang w:bidi="fa-IR"/>
        </w:rPr>
        <w:t>مادرانشان‌ نيستند</w:t>
      </w:r>
      <w:r w:rsidRPr="00320222">
        <w:rPr>
          <w:rFonts w:eastAsia="B Badr" w:cs="B Lotus" w:hint="cs"/>
          <w:spacing w:val="-4"/>
          <w:position w:val="4"/>
          <w:sz w:val="24"/>
          <w:szCs w:val="24"/>
          <w:rtl/>
          <w:lang w:bidi="fa-IR"/>
        </w:rPr>
        <w:t xml:space="preserve">، بلکه همسرانشان هستند وبس، </w:t>
      </w:r>
      <w:r w:rsidRPr="00320222">
        <w:rPr>
          <w:rFonts w:eastAsia="B Badr" w:cs="B Lotus"/>
          <w:spacing w:val="-4"/>
          <w:position w:val="4"/>
          <w:sz w:val="24"/>
          <w:szCs w:val="24"/>
          <w:rtl/>
          <w:lang w:bidi="fa-IR"/>
        </w:rPr>
        <w:t>مادرانشان‌ جز كسان</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كه‌ آنان‌ را زاده‌اند، نيستند و ب</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xml:space="preserve">‌گمان‌ </w:t>
      </w:r>
      <w:r w:rsidRPr="00320222">
        <w:rPr>
          <w:rFonts w:eastAsia="B Badr" w:cs="B Lotus" w:hint="cs"/>
          <w:spacing w:val="-4"/>
          <w:position w:val="4"/>
          <w:sz w:val="24"/>
          <w:szCs w:val="24"/>
          <w:rtl/>
          <w:lang w:bidi="fa-IR"/>
        </w:rPr>
        <w:t>این ظهارکنندگان</w:t>
      </w:r>
      <w:r w:rsidRPr="00320222">
        <w:rPr>
          <w:rFonts w:eastAsia="B Badr" w:cs="B Lotus"/>
          <w:spacing w:val="-4"/>
          <w:position w:val="4"/>
          <w:sz w:val="24"/>
          <w:szCs w:val="24"/>
          <w:rtl/>
          <w:lang w:bidi="fa-IR"/>
        </w:rPr>
        <w:t>‌ سخن</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ناپسند و دروغ</w:t>
      </w:r>
      <w:r w:rsidRPr="00320222">
        <w:rPr>
          <w:rFonts w:eastAsia="B Badr" w:cs="B Lotus" w:hint="cs"/>
          <w:spacing w:val="-4"/>
          <w:position w:val="4"/>
          <w:sz w:val="24"/>
          <w:szCs w:val="24"/>
          <w:rtl/>
          <w:lang w:bidi="fa-IR"/>
        </w:rPr>
        <w:t xml:space="preserve"> </w:t>
      </w:r>
      <w:r w:rsidRPr="00320222">
        <w:rPr>
          <w:rFonts w:eastAsia="B Badr" w:cs="B Lotus"/>
          <w:spacing w:val="-4"/>
          <w:position w:val="4"/>
          <w:sz w:val="24"/>
          <w:szCs w:val="24"/>
          <w:rtl/>
          <w:lang w:bidi="fa-IR"/>
        </w:rPr>
        <w:t>‌م</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‌گويند</w:t>
      </w:r>
      <w:r w:rsidRPr="00320222">
        <w:rPr>
          <w:rFonts w:eastAsia="B Badr" w:cs="B Lotus" w:hint="cs"/>
          <w:spacing w:val="-4"/>
          <w:position w:val="4"/>
          <w:sz w:val="24"/>
          <w:szCs w:val="24"/>
          <w:rtl/>
          <w:lang w:bidi="fa-IR"/>
        </w:rPr>
        <w:t xml:space="preserve">، که هرگز آن به صحت شناخته نشده است، </w:t>
      </w:r>
      <w:r w:rsidRPr="00320222">
        <w:rPr>
          <w:rFonts w:eastAsia="B Badr" w:cs="B Lotus"/>
          <w:spacing w:val="-4"/>
          <w:position w:val="4"/>
          <w:sz w:val="24"/>
          <w:szCs w:val="24"/>
          <w:rtl/>
          <w:lang w:bidi="fa-IR"/>
        </w:rPr>
        <w:t>و هرآينه‌ ا</w:t>
      </w:r>
      <w:r w:rsidRPr="00320222">
        <w:rPr>
          <w:rFonts w:eastAsia="B Badr" w:cs="B Lotus" w:hint="cs"/>
          <w:spacing w:val="-4"/>
          <w:position w:val="4"/>
          <w:sz w:val="24"/>
          <w:szCs w:val="24"/>
          <w:rtl/>
          <w:lang w:bidi="fa-IR"/>
        </w:rPr>
        <w:t>لله</w:t>
      </w:r>
      <w:r w:rsidRPr="00320222">
        <w:rPr>
          <w:rFonts w:eastAsia="B Badr" w:cs="B Lotus"/>
          <w:spacing w:val="-4"/>
          <w:position w:val="4"/>
          <w:sz w:val="24"/>
          <w:szCs w:val="24"/>
          <w:rtl/>
          <w:lang w:bidi="fa-IR"/>
        </w:rPr>
        <w:t xml:space="preserve"> بسيار بخشاينده‌ و بسيار آمرزنده‌ است‌</w:t>
      </w:r>
      <w:r w:rsidRPr="00320222">
        <w:rPr>
          <w:rFonts w:eastAsia="B Badr" w:cs="B Lotus" w:hint="cs"/>
          <w:spacing w:val="-4"/>
          <w:position w:val="4"/>
          <w:sz w:val="24"/>
          <w:szCs w:val="24"/>
          <w:rtl/>
          <w:lang w:bidi="fa-IR"/>
        </w:rPr>
        <w:t xml:space="preserve"> برای کسی که از او چیزی از مخالفات سر زده است، سپس آن را با توبه راست و درست دنباله نموده است.</w:t>
      </w:r>
    </w:p>
    <w:p w:rsidR="00993F97" w:rsidRPr="00876A01" w:rsidRDefault="00993F97" w:rsidP="00993F97">
      <w:pPr>
        <w:spacing w:line="276" w:lineRule="exact"/>
        <w:jc w:val="lowKashida"/>
        <w:rPr>
          <w:rFonts w:eastAsia="B Badr" w:cs="B Lotus" w:hint="cs"/>
          <w:position w:val="4"/>
          <w:sz w:val="24"/>
          <w:szCs w:val="24"/>
          <w:rtl/>
          <w:lang w:bidi="fa-IR"/>
        </w:rPr>
      </w:pPr>
      <w:r w:rsidRPr="000F3A69">
        <w:rPr>
          <w:rFonts w:ascii="QCF_P542" w:hAnsi="QCF_P542" w:cs="QCF_P542"/>
          <w:b/>
          <w:bCs/>
          <w:color w:val="CC0000"/>
          <w:position w:val="2"/>
          <w:sz w:val="24"/>
          <w:szCs w:val="24"/>
          <w:rtl/>
        </w:rPr>
        <w:t>ﮗ</w:t>
      </w:r>
      <w:r w:rsidRPr="00876A01">
        <w:rPr>
          <w:rFonts w:eastAsia="B Badr" w:cs="B Lotus"/>
          <w:position w:val="4"/>
          <w:sz w:val="24"/>
          <w:szCs w:val="24"/>
          <w:rtl/>
          <w:lang w:bidi="fa-IR"/>
        </w:rPr>
        <w:t xml:space="preserve"> </w:t>
      </w:r>
      <w:r w:rsidRPr="00320222">
        <w:rPr>
          <w:rFonts w:eastAsia="B Badr" w:cs="B Lotus"/>
          <w:spacing w:val="-4"/>
          <w:position w:val="4"/>
          <w:sz w:val="24"/>
          <w:szCs w:val="24"/>
          <w:rtl/>
          <w:lang w:bidi="fa-IR"/>
        </w:rPr>
        <w:t>و كسان</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كه‌ زنان‌ خو</w:t>
      </w:r>
      <w:r w:rsidRPr="00320222">
        <w:rPr>
          <w:rFonts w:eastAsia="B Badr" w:cs="B Lotus" w:hint="cs"/>
          <w:spacing w:val="-4"/>
          <w:position w:val="4"/>
          <w:sz w:val="24"/>
          <w:szCs w:val="24"/>
          <w:rtl/>
          <w:lang w:bidi="fa-IR"/>
        </w:rPr>
        <w:t>د</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 xml:space="preserve">را بر خویشتن از راه </w:t>
      </w:r>
      <w:r w:rsidRPr="00320222">
        <w:rPr>
          <w:rFonts w:eastAsia="B Badr" w:cs="B Lotus"/>
          <w:spacing w:val="-4"/>
          <w:position w:val="4"/>
          <w:sz w:val="24"/>
          <w:szCs w:val="24"/>
          <w:rtl/>
          <w:lang w:bidi="fa-IR"/>
        </w:rPr>
        <w:t xml:space="preserve">ظهار </w:t>
      </w:r>
      <w:r w:rsidRPr="00320222">
        <w:rPr>
          <w:rFonts w:eastAsia="B Badr" w:cs="B Lotus" w:hint="cs"/>
          <w:spacing w:val="-4"/>
          <w:position w:val="4"/>
          <w:sz w:val="24"/>
          <w:szCs w:val="24"/>
          <w:rtl/>
          <w:lang w:bidi="fa-IR"/>
        </w:rPr>
        <w:t xml:space="preserve">حرام </w:t>
      </w:r>
      <w:r w:rsidRPr="00320222">
        <w:rPr>
          <w:rFonts w:eastAsia="B Badr" w:cs="B Lotus"/>
          <w:spacing w:val="-4"/>
          <w:position w:val="4"/>
          <w:sz w:val="24"/>
          <w:szCs w:val="24"/>
          <w:rtl/>
          <w:lang w:bidi="fa-IR"/>
        </w:rPr>
        <w:t>م</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‌كنند، سپس‌ از آنچه</w:t>
      </w:r>
      <w:r w:rsidRPr="00320222">
        <w:rPr>
          <w:rFonts w:eastAsia="B Badr" w:cs="B Lotus" w:hint="cs"/>
          <w:spacing w:val="-4"/>
          <w:position w:val="4"/>
          <w:sz w:val="24"/>
          <w:szCs w:val="24"/>
          <w:rtl/>
          <w:lang w:bidi="fa-IR"/>
        </w:rPr>
        <w:t xml:space="preserve"> </w:t>
      </w:r>
      <w:r w:rsidRPr="00320222">
        <w:rPr>
          <w:rFonts w:eastAsia="B Badr" w:cs="B Lotus"/>
          <w:spacing w:val="-4"/>
          <w:position w:val="4"/>
          <w:sz w:val="24"/>
          <w:szCs w:val="24"/>
          <w:rtl/>
          <w:lang w:bidi="fa-IR"/>
        </w:rPr>
        <w:t>‌كه‌ گفته‌اند بر م</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‌گردند</w:t>
      </w:r>
      <w:r w:rsidRPr="00320222">
        <w:rPr>
          <w:rFonts w:eastAsia="B Badr" w:cs="B Lotus" w:hint="cs"/>
          <w:spacing w:val="-4"/>
          <w:position w:val="4"/>
          <w:sz w:val="24"/>
          <w:szCs w:val="24"/>
          <w:rtl/>
          <w:lang w:bidi="fa-IR"/>
        </w:rPr>
        <w:t>، و بر</w:t>
      </w:r>
      <w:r w:rsidRPr="00320222">
        <w:rPr>
          <w:rFonts w:eastAsia="B Badr" w:cs="B Lotus"/>
          <w:spacing w:val="-4"/>
          <w:position w:val="4"/>
          <w:sz w:val="24"/>
          <w:szCs w:val="24"/>
          <w:rtl/>
          <w:lang w:bidi="fa-IR"/>
        </w:rPr>
        <w:t xml:space="preserve"> جماع‌ </w:t>
      </w:r>
      <w:r w:rsidRPr="00320222">
        <w:rPr>
          <w:rFonts w:eastAsia="B Badr" w:cs="B Lotus" w:hint="cs"/>
          <w:spacing w:val="-4"/>
          <w:position w:val="4"/>
          <w:sz w:val="24"/>
          <w:szCs w:val="24"/>
          <w:rtl/>
          <w:lang w:bidi="fa-IR"/>
        </w:rPr>
        <w:t>و همبستری زنان خویش عزم و تصمیم می</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گیرند، پس</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 xml:space="preserve">- در این حالت - </w:t>
      </w:r>
      <w:r w:rsidRPr="00320222">
        <w:rPr>
          <w:rFonts w:eastAsia="B Badr" w:cs="B Lotus"/>
          <w:spacing w:val="-4"/>
          <w:position w:val="4"/>
          <w:sz w:val="24"/>
          <w:szCs w:val="24"/>
          <w:rtl/>
          <w:lang w:bidi="fa-IR"/>
        </w:rPr>
        <w:t xml:space="preserve">بر مرد‌ ظهاركننده‌ </w:t>
      </w:r>
      <w:r w:rsidRPr="00320222">
        <w:rPr>
          <w:rFonts w:eastAsia="B Badr" w:cs="B Lotus" w:hint="cs"/>
          <w:spacing w:val="-4"/>
          <w:position w:val="4"/>
          <w:sz w:val="24"/>
          <w:szCs w:val="24"/>
          <w:rtl/>
          <w:lang w:bidi="fa-IR"/>
        </w:rPr>
        <w:t xml:space="preserve">کفاره ظهار واجب است، و او همانا </w:t>
      </w:r>
      <w:r w:rsidRPr="00320222">
        <w:rPr>
          <w:rFonts w:eastAsia="B Badr" w:cs="B Lotus"/>
          <w:spacing w:val="-4"/>
          <w:position w:val="4"/>
          <w:sz w:val="24"/>
          <w:szCs w:val="24"/>
          <w:rtl/>
          <w:lang w:bidi="fa-IR"/>
        </w:rPr>
        <w:t>آزاد كردن‌ برده‌</w:t>
      </w:r>
      <w:r w:rsidRPr="00320222">
        <w:rPr>
          <w:rFonts w:eastAsia="B Badr" w:cs="B Lotus" w:hint="cs"/>
          <w:spacing w:val="-4"/>
          <w:position w:val="4"/>
          <w:sz w:val="24"/>
          <w:szCs w:val="24"/>
          <w:rtl/>
          <w:lang w:bidi="fa-IR"/>
        </w:rPr>
        <w:t xml:space="preserve"> مؤمنی</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است (</w:t>
      </w:r>
      <w:r w:rsidRPr="00320222">
        <w:rPr>
          <w:rFonts w:eastAsia="B Badr" w:cs="B Lotus"/>
          <w:spacing w:val="-4"/>
          <w:position w:val="4"/>
          <w:sz w:val="24"/>
          <w:szCs w:val="24"/>
          <w:rtl/>
          <w:lang w:bidi="fa-IR"/>
        </w:rPr>
        <w:t>يعن</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w:t>
      </w:r>
      <w:r w:rsidRPr="00320222">
        <w:rPr>
          <w:rFonts w:eastAsia="B Badr" w:cs="B Lotus"/>
          <w:spacing w:val="-4"/>
          <w:position w:val="4"/>
          <w:sz w:val="24"/>
          <w:szCs w:val="24"/>
          <w:rtl/>
          <w:lang w:bidi="fa-IR"/>
        </w:rPr>
        <w:t xml:space="preserve"> كنيز يا غلام‌ مملوك</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 xml:space="preserve">‌ پيش‌ از آن‌كه‌ </w:t>
      </w:r>
      <w:r w:rsidRPr="00320222">
        <w:rPr>
          <w:rFonts w:eastAsia="B Badr" w:cs="B Lotus" w:hint="cs"/>
          <w:spacing w:val="-4"/>
          <w:position w:val="4"/>
          <w:sz w:val="24"/>
          <w:szCs w:val="24"/>
          <w:rtl/>
          <w:lang w:bidi="fa-IR"/>
        </w:rPr>
        <w:t xml:space="preserve">با </w:t>
      </w:r>
      <w:r w:rsidRPr="00320222">
        <w:rPr>
          <w:rFonts w:eastAsia="B Badr" w:cs="B Lotus"/>
          <w:spacing w:val="-4"/>
          <w:position w:val="4"/>
          <w:sz w:val="24"/>
          <w:szCs w:val="24"/>
          <w:rtl/>
          <w:lang w:bidi="fa-IR"/>
        </w:rPr>
        <w:t>زن</w:t>
      </w:r>
      <w:r w:rsidRPr="00320222">
        <w:rPr>
          <w:rFonts w:eastAsia="B Badr" w:cs="B Lotus" w:hint="cs"/>
          <w:spacing w:val="-4"/>
          <w:position w:val="4"/>
          <w:sz w:val="24"/>
          <w:szCs w:val="24"/>
          <w:rtl/>
          <w:lang w:bidi="fa-IR"/>
        </w:rPr>
        <w:t xml:space="preserve"> ظهارکرده خود</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 xml:space="preserve"> </w:t>
      </w:r>
      <w:r w:rsidRPr="00320222">
        <w:rPr>
          <w:rFonts w:eastAsia="B Badr" w:cs="B Lotus"/>
          <w:spacing w:val="-4"/>
          <w:position w:val="4"/>
          <w:sz w:val="24"/>
          <w:szCs w:val="24"/>
          <w:rtl/>
          <w:lang w:bidi="fa-IR"/>
        </w:rPr>
        <w:t>جماع</w:t>
      </w:r>
      <w:r w:rsidRPr="00320222">
        <w:rPr>
          <w:rFonts w:eastAsia="B Badr" w:cs="B Lotus" w:hint="cs"/>
          <w:spacing w:val="-4"/>
          <w:position w:val="4"/>
          <w:sz w:val="24"/>
          <w:szCs w:val="24"/>
          <w:rtl/>
          <w:lang w:bidi="fa-IR"/>
        </w:rPr>
        <w:t xml:space="preserve"> کند، </w:t>
      </w:r>
      <w:r w:rsidRPr="00320222">
        <w:rPr>
          <w:rFonts w:eastAsia="B Badr" w:cs="B Lotus"/>
          <w:spacing w:val="-4"/>
          <w:position w:val="4"/>
          <w:sz w:val="24"/>
          <w:szCs w:val="24"/>
          <w:rtl/>
          <w:lang w:bidi="fa-IR"/>
        </w:rPr>
        <w:t>اين</w:t>
      </w:r>
      <w:r w:rsidRPr="00320222">
        <w:rPr>
          <w:rFonts w:eastAsia="B Badr" w:cs="B Lotus" w:hint="cs"/>
          <w:spacing w:val="-4"/>
          <w:position w:val="4"/>
          <w:sz w:val="24"/>
          <w:szCs w:val="24"/>
          <w:rtl/>
          <w:lang w:bidi="fa-IR"/>
        </w:rPr>
        <w:t xml:space="preserve"> است </w:t>
      </w:r>
      <w:r w:rsidRPr="00320222">
        <w:rPr>
          <w:rFonts w:eastAsia="B Badr" w:cs="B Lotus"/>
          <w:spacing w:val="-4"/>
          <w:position w:val="4"/>
          <w:sz w:val="24"/>
          <w:szCs w:val="24"/>
          <w:rtl/>
          <w:lang w:bidi="fa-IR"/>
        </w:rPr>
        <w:t>حكم</w:t>
      </w:r>
      <w:r w:rsidRPr="00320222">
        <w:rPr>
          <w:rFonts w:eastAsia="B Badr" w:cs="B Lotus" w:hint="cs"/>
          <w:spacing w:val="-4"/>
          <w:position w:val="4"/>
          <w:sz w:val="24"/>
          <w:szCs w:val="24"/>
          <w:rtl/>
          <w:lang w:bidi="fa-IR"/>
        </w:rPr>
        <w:t xml:space="preserve"> الله در حق کسی که با زن خود ظهار کرده است که </w:t>
      </w:r>
      <w:r w:rsidRPr="00320222">
        <w:rPr>
          <w:rFonts w:eastAsia="B Badr" w:cs="B Lotus"/>
          <w:spacing w:val="-4"/>
          <w:position w:val="4"/>
          <w:sz w:val="24"/>
          <w:szCs w:val="24"/>
          <w:rtl/>
          <w:lang w:bidi="fa-IR"/>
        </w:rPr>
        <w:t xml:space="preserve">به‌ آن‌ </w:t>
      </w:r>
      <w:r w:rsidRPr="00320222">
        <w:rPr>
          <w:rFonts w:eastAsia="B Badr" w:cs="B Lotus" w:hint="cs"/>
          <w:spacing w:val="-4"/>
          <w:position w:val="4"/>
          <w:sz w:val="24"/>
          <w:szCs w:val="24"/>
          <w:rtl/>
          <w:lang w:bidi="fa-IR"/>
        </w:rPr>
        <w:t xml:space="preserve">شما را - ای مؤمنان - </w:t>
      </w:r>
      <w:r w:rsidRPr="00320222">
        <w:rPr>
          <w:rFonts w:eastAsia="B Badr" w:cs="B Lotus"/>
          <w:spacing w:val="-4"/>
          <w:position w:val="4"/>
          <w:sz w:val="24"/>
          <w:szCs w:val="24"/>
          <w:rtl/>
          <w:lang w:bidi="fa-IR"/>
        </w:rPr>
        <w:t>اندرز داده‌ م</w:t>
      </w:r>
      <w:r w:rsidRPr="00320222">
        <w:rPr>
          <w:rFonts w:eastAsia="B Badr" w:cs="B Lotus" w:hint="cs"/>
          <w:spacing w:val="-4"/>
          <w:position w:val="4"/>
          <w:sz w:val="24"/>
          <w:szCs w:val="24"/>
          <w:rtl/>
          <w:lang w:bidi="fa-IR"/>
        </w:rPr>
        <w:t>ی</w:t>
      </w:r>
      <w:r w:rsidRPr="00320222">
        <w:rPr>
          <w:rFonts w:eastAsia="B Badr" w:cs="B Lotus"/>
          <w:spacing w:val="-4"/>
          <w:position w:val="4"/>
          <w:sz w:val="24"/>
          <w:szCs w:val="24"/>
          <w:rtl/>
          <w:lang w:bidi="fa-IR"/>
        </w:rPr>
        <w:t>‌شويد</w:t>
      </w:r>
      <w:r w:rsidRPr="00320222">
        <w:rPr>
          <w:rFonts w:eastAsia="B Badr" w:cs="B Lotus" w:hint="cs"/>
          <w:spacing w:val="-4"/>
          <w:position w:val="4"/>
          <w:sz w:val="24"/>
          <w:szCs w:val="24"/>
          <w:rtl/>
          <w:lang w:bidi="fa-IR"/>
        </w:rPr>
        <w:t xml:space="preserve">، تا مبادا در ظهار و در اینگونه سخن دروغ واقع شوید، و اگر در آن واقع شدید کفارۀ آن را بجا آورید، و تا دوباره به سوی آن باز نگردید، </w:t>
      </w:r>
      <w:r w:rsidRPr="00320222">
        <w:rPr>
          <w:rFonts w:eastAsia="B Badr" w:cs="B Lotus"/>
          <w:spacing w:val="-4"/>
          <w:position w:val="4"/>
          <w:sz w:val="24"/>
          <w:szCs w:val="24"/>
          <w:rtl/>
          <w:lang w:bidi="fa-IR"/>
        </w:rPr>
        <w:t xml:space="preserve">و </w:t>
      </w:r>
      <w:r w:rsidRPr="00320222">
        <w:rPr>
          <w:rFonts w:eastAsia="B Badr" w:cs="B Lotus" w:hint="cs"/>
          <w:spacing w:val="-4"/>
          <w:position w:val="4"/>
          <w:sz w:val="24"/>
          <w:szCs w:val="24"/>
          <w:rtl/>
          <w:lang w:bidi="fa-IR"/>
        </w:rPr>
        <w:t>هیچ چیزی از اعمال شما بر الله تعالی</w:t>
      </w:r>
      <w:r w:rsidRPr="00320222">
        <w:rPr>
          <w:rFonts w:eastAsia="B Badr" w:cs="B Lotus"/>
          <w:spacing w:val="-4"/>
          <w:position w:val="4"/>
          <w:sz w:val="24"/>
          <w:szCs w:val="24"/>
          <w:rtl/>
          <w:lang w:bidi="fa-IR"/>
        </w:rPr>
        <w:t xml:space="preserve"> </w:t>
      </w:r>
      <w:r w:rsidRPr="00320222">
        <w:rPr>
          <w:rFonts w:eastAsia="B Badr" w:cs="B Lotus" w:hint="cs"/>
          <w:spacing w:val="-4"/>
          <w:position w:val="4"/>
          <w:sz w:val="24"/>
          <w:szCs w:val="24"/>
          <w:rtl/>
          <w:lang w:bidi="fa-IR"/>
        </w:rPr>
        <w:t>پنهان نمی</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ماند، و او خودش شما را در برابر آن اعمالتان جزا می</w:t>
      </w:r>
      <w:r w:rsidRPr="00320222">
        <w:rPr>
          <w:rFonts w:eastAsia="B Badr" w:cs="B Lotus"/>
          <w:spacing w:val="-4"/>
          <w:position w:val="4"/>
          <w:sz w:val="24"/>
          <w:szCs w:val="24"/>
          <w:rtl/>
          <w:lang w:bidi="fa-IR"/>
        </w:rPr>
        <w:t>‌</w:t>
      </w:r>
      <w:r w:rsidRPr="00320222">
        <w:rPr>
          <w:rFonts w:eastAsia="B Badr" w:cs="B Lotus" w:hint="cs"/>
          <w:spacing w:val="-4"/>
          <w:position w:val="4"/>
          <w:sz w:val="24"/>
          <w:szCs w:val="24"/>
          <w:rtl/>
          <w:lang w:bidi="fa-IR"/>
        </w:rPr>
        <w:t>دهد</w:t>
      </w:r>
      <w:r w:rsidRPr="00876A01">
        <w:rPr>
          <w:rFonts w:eastAsia="B Badr" w:cs="B Lotus" w:hint="cs"/>
          <w:position w:val="4"/>
          <w:sz w:val="24"/>
          <w:szCs w:val="24"/>
          <w:rtl/>
          <w:lang w:bidi="fa-IR"/>
        </w:rPr>
        <w:t>.</w:t>
      </w:r>
    </w:p>
    <w:p w:rsidR="00993F97" w:rsidRPr="00876A01" w:rsidRDefault="00993F97" w:rsidP="00993F97">
      <w:pPr>
        <w:spacing w:line="276" w:lineRule="exact"/>
        <w:jc w:val="lowKashida"/>
        <w:rPr>
          <w:rFonts w:eastAsia="B Badr" w:cs="B Lotus" w:hint="cs"/>
          <w:position w:val="4"/>
          <w:sz w:val="24"/>
          <w:szCs w:val="24"/>
          <w:rtl/>
          <w:lang w:bidi="fa-IR"/>
        </w:rPr>
      </w:pPr>
      <w:r w:rsidRPr="000F3A69">
        <w:rPr>
          <w:rFonts w:ascii="QCF_P542" w:hAnsi="QCF_P542" w:cs="QCF_P542"/>
          <w:b/>
          <w:bCs/>
          <w:color w:val="CC0000"/>
          <w:position w:val="2"/>
          <w:sz w:val="24"/>
          <w:szCs w:val="24"/>
          <w:rtl/>
        </w:rPr>
        <w:t>ﯗ</w:t>
      </w:r>
      <w:r w:rsidRPr="00876A01">
        <w:rPr>
          <w:rFonts w:eastAsia="B Badr" w:cs="B Lotus"/>
          <w:position w:val="4"/>
          <w:sz w:val="24"/>
          <w:szCs w:val="24"/>
          <w:rtl/>
          <w:lang w:bidi="fa-IR"/>
        </w:rPr>
        <w:t xml:space="preserve"> پس‌ هر كس‌ كه‌ برده‌ا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نيافت‌ </w:t>
      </w:r>
      <w:r w:rsidRPr="00876A01">
        <w:rPr>
          <w:rFonts w:eastAsia="B Badr" w:cs="B Lotus" w:hint="cs"/>
          <w:position w:val="4"/>
          <w:sz w:val="24"/>
          <w:szCs w:val="24"/>
          <w:rtl/>
          <w:lang w:bidi="fa-IR"/>
        </w:rPr>
        <w:t xml:space="preserve">تا آن را آزاد کند، </w:t>
      </w:r>
      <w:r w:rsidRPr="00876A01">
        <w:rPr>
          <w:rFonts w:eastAsia="B Badr" w:cs="B Lotus"/>
          <w:position w:val="4"/>
          <w:sz w:val="24"/>
          <w:szCs w:val="24"/>
          <w:rtl/>
          <w:lang w:bidi="fa-IR"/>
        </w:rPr>
        <w:t>بر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دو ماه‌ پ</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‌درپ</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روزه‌ داشتن‌ </w:t>
      </w:r>
      <w:r w:rsidRPr="00876A01">
        <w:rPr>
          <w:rFonts w:eastAsia="B Badr" w:cs="B Lotus" w:hint="cs"/>
          <w:position w:val="4"/>
          <w:sz w:val="24"/>
          <w:szCs w:val="24"/>
          <w:rtl/>
          <w:lang w:bidi="fa-IR"/>
        </w:rPr>
        <w:t>واجب است</w:t>
      </w:r>
      <w:r w:rsidRPr="00876A01">
        <w:rPr>
          <w:rFonts w:eastAsia="B Badr" w:cs="B Lotus"/>
          <w:position w:val="4"/>
          <w:sz w:val="24"/>
          <w:szCs w:val="24"/>
          <w:rtl/>
          <w:lang w:bidi="fa-IR"/>
        </w:rPr>
        <w:t xml:space="preserve">‌ پيش‌ از آن‌كه‌ با </w:t>
      </w:r>
      <w:r w:rsidRPr="00876A01">
        <w:rPr>
          <w:rFonts w:eastAsia="B Badr" w:cs="B Lotus" w:hint="cs"/>
          <w:position w:val="4"/>
          <w:sz w:val="24"/>
          <w:szCs w:val="24"/>
          <w:rtl/>
          <w:lang w:bidi="fa-IR"/>
        </w:rPr>
        <w:t xml:space="preserve">زن خود همبستری کند، </w:t>
      </w:r>
      <w:r w:rsidRPr="00876A01">
        <w:rPr>
          <w:rFonts w:eastAsia="B Badr" w:cs="B Lotus"/>
          <w:position w:val="4"/>
          <w:sz w:val="24"/>
          <w:szCs w:val="24"/>
          <w:rtl/>
          <w:lang w:bidi="fa-IR"/>
        </w:rPr>
        <w:t>پس‌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نتوانست‌ دو ماه‌ پ</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‌درپ</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روزه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‌بگيرد؛ به‌سبب‌ </w:t>
      </w:r>
      <w:r w:rsidRPr="00876A01">
        <w:rPr>
          <w:rFonts w:eastAsia="B Badr" w:cs="B Lotus" w:hint="cs"/>
          <w:position w:val="4"/>
          <w:sz w:val="24"/>
          <w:szCs w:val="24"/>
          <w:rtl/>
          <w:lang w:bidi="fa-IR"/>
        </w:rPr>
        <w:t xml:space="preserve">شرعی (همچون </w:t>
      </w:r>
      <w:r w:rsidRPr="00876A01">
        <w:rPr>
          <w:rFonts w:eastAsia="B Badr" w:cs="B Lotus"/>
          <w:position w:val="4"/>
          <w:sz w:val="24"/>
          <w:szCs w:val="24"/>
          <w:rtl/>
          <w:lang w:bidi="fa-IR"/>
        </w:rPr>
        <w:t>پير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يا بيمار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در آن‌ صورت‌، بايد شصت‌ مسكين‌ </w:t>
      </w:r>
      <w:r w:rsidRPr="00876A01">
        <w:rPr>
          <w:rFonts w:eastAsia="B Badr" w:cs="B Lotus" w:hint="cs"/>
          <w:position w:val="4"/>
          <w:sz w:val="24"/>
          <w:szCs w:val="24"/>
          <w:rtl/>
          <w:lang w:bidi="fa-IR"/>
        </w:rPr>
        <w:t xml:space="preserve">را </w:t>
      </w:r>
      <w:r w:rsidRPr="00876A01">
        <w:rPr>
          <w:rFonts w:eastAsia="B Badr" w:cs="B Lotus"/>
          <w:position w:val="4"/>
          <w:sz w:val="24"/>
          <w:szCs w:val="24"/>
          <w:rtl/>
          <w:lang w:bidi="fa-IR"/>
        </w:rPr>
        <w:t>طعام</w:t>
      </w:r>
      <w:r w:rsidRPr="00876A01">
        <w:rPr>
          <w:rFonts w:eastAsia="B Badr" w:cs="B Lotus" w:hint="cs"/>
          <w:position w:val="4"/>
          <w:sz w:val="24"/>
          <w:szCs w:val="24"/>
          <w:rtl/>
          <w:lang w:bidi="fa-IR"/>
        </w:rPr>
        <w:t xml:space="preserve">ی دهد که سیرشان گرداند. </w:t>
      </w:r>
      <w:r w:rsidRPr="00876A01">
        <w:rPr>
          <w:rFonts w:eastAsia="B Badr" w:cs="B Lotus"/>
          <w:position w:val="4"/>
          <w:sz w:val="24"/>
          <w:szCs w:val="24"/>
          <w:rtl/>
          <w:lang w:bidi="fa-IR"/>
        </w:rPr>
        <w:t>اين</w:t>
      </w:r>
      <w:r w:rsidRPr="00876A01">
        <w:rPr>
          <w:rFonts w:eastAsia="B Badr" w:cs="B Lotus" w:hint="cs"/>
          <w:position w:val="4"/>
          <w:sz w:val="24"/>
          <w:szCs w:val="24"/>
          <w:rtl/>
          <w:lang w:bidi="fa-IR"/>
        </w:rPr>
        <w:t xml:space="preserve"> مسایلی که از</w:t>
      </w:r>
      <w:r w:rsidRPr="00876A01">
        <w:rPr>
          <w:rFonts w:eastAsia="B Badr" w:cs="B Lotus"/>
          <w:position w:val="4"/>
          <w:sz w:val="24"/>
          <w:szCs w:val="24"/>
          <w:rtl/>
          <w:lang w:bidi="fa-IR"/>
        </w:rPr>
        <w:t xml:space="preserve"> احكام‌ </w:t>
      </w:r>
      <w:r w:rsidRPr="00876A01">
        <w:rPr>
          <w:rFonts w:eastAsia="B Badr" w:cs="B Lotus" w:hint="cs"/>
          <w:position w:val="4"/>
          <w:sz w:val="24"/>
          <w:szCs w:val="24"/>
          <w:rtl/>
          <w:lang w:bidi="fa-IR"/>
        </w:rPr>
        <w:t xml:space="preserve">ظهار برایتان بیان کردیم برای آن است که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را تصدیق نموده و از پیامبرش پیروی کرده و به آنچه تشریع نموده عمل کنید، و آنچه را که در دوران جاهلیت خویش بر آن بودید رها کنید، </w:t>
      </w:r>
      <w:r w:rsidRPr="00876A01">
        <w:rPr>
          <w:rFonts w:eastAsia="B Badr" w:cs="B Lotus"/>
          <w:position w:val="4"/>
          <w:sz w:val="24"/>
          <w:szCs w:val="24"/>
          <w:rtl/>
          <w:lang w:bidi="fa-IR"/>
        </w:rPr>
        <w:t xml:space="preserve">و اين احكام‌ ياد شده </w:t>
      </w:r>
      <w:r w:rsidRPr="00876A01">
        <w:rPr>
          <w:rFonts w:eastAsia="B Badr" w:cs="B Lotus" w:hint="cs"/>
          <w:position w:val="4"/>
          <w:sz w:val="24"/>
          <w:szCs w:val="24"/>
          <w:rtl/>
          <w:lang w:bidi="fa-IR"/>
        </w:rPr>
        <w:t xml:space="preserve">همانا فرمانهای الله و </w:t>
      </w:r>
      <w:r w:rsidRPr="00876A01">
        <w:rPr>
          <w:rFonts w:eastAsia="B Badr" w:cs="B Lotus"/>
          <w:position w:val="4"/>
          <w:sz w:val="24"/>
          <w:szCs w:val="24"/>
          <w:rtl/>
          <w:lang w:bidi="fa-IR"/>
        </w:rPr>
        <w:t>حدود</w:t>
      </w:r>
      <w:r w:rsidRPr="00876A01">
        <w:rPr>
          <w:rFonts w:eastAsia="B Badr" w:cs="B Lotus" w:hint="cs"/>
          <w:position w:val="4"/>
          <w:sz w:val="24"/>
          <w:szCs w:val="24"/>
          <w:rtl/>
          <w:lang w:bidi="fa-IR"/>
        </w:rPr>
        <w:t xml:space="preserve"> وی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از </w:t>
      </w:r>
      <w:r w:rsidRPr="00876A01">
        <w:rPr>
          <w:rFonts w:eastAsia="B Badr" w:cs="B Lotus" w:hint="cs"/>
          <w:position w:val="4"/>
          <w:sz w:val="24"/>
          <w:szCs w:val="24"/>
          <w:rtl/>
          <w:lang w:bidi="fa-IR"/>
        </w:rPr>
        <w:t>آن تجاوز نکنید،</w:t>
      </w:r>
      <w:r w:rsidRPr="00876A01">
        <w:rPr>
          <w:rFonts w:eastAsia="B Badr" w:cs="B Lotus"/>
          <w:position w:val="4"/>
          <w:sz w:val="24"/>
          <w:szCs w:val="24"/>
          <w:rtl/>
          <w:lang w:bidi="fa-IR"/>
        </w:rPr>
        <w:t xml:space="preserve"> و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منکران و تکذیب</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کنندگان آن </w:t>
      </w:r>
      <w:r w:rsidRPr="00876A01">
        <w:rPr>
          <w:rFonts w:eastAsia="B Badr" w:cs="B Lotus"/>
          <w:position w:val="4"/>
          <w:sz w:val="24"/>
          <w:szCs w:val="24"/>
          <w:rtl/>
          <w:lang w:bidi="fa-IR"/>
        </w:rPr>
        <w:t>عذاب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 دردنا</w:t>
      </w:r>
      <w:r w:rsidRPr="00876A01">
        <w:rPr>
          <w:rFonts w:eastAsia="B Badr" w:cs="B Lotus" w:hint="cs"/>
          <w:position w:val="4"/>
          <w:sz w:val="24"/>
          <w:szCs w:val="24"/>
          <w:rtl/>
          <w:lang w:bidi="fa-IR"/>
        </w:rPr>
        <w:t>ک.</w:t>
      </w:r>
    </w:p>
    <w:p w:rsidR="00993F97" w:rsidRPr="00876A01" w:rsidRDefault="00993F97" w:rsidP="00993F97">
      <w:pPr>
        <w:spacing w:line="280" w:lineRule="exact"/>
        <w:jc w:val="lowKashida"/>
        <w:rPr>
          <w:rFonts w:eastAsia="B Badr" w:cs="B Lotus" w:hint="cs"/>
          <w:position w:val="4"/>
          <w:sz w:val="24"/>
          <w:szCs w:val="24"/>
          <w:rtl/>
          <w:lang w:bidi="fa-IR"/>
        </w:rPr>
      </w:pPr>
      <w:r w:rsidRPr="000F3A69">
        <w:rPr>
          <w:rFonts w:ascii="QCF_P542" w:hAnsi="QCF_P542" w:cs="QCF_P542"/>
          <w:b/>
          <w:bCs/>
          <w:color w:val="CC0000"/>
          <w:position w:val="2"/>
          <w:sz w:val="24"/>
          <w:szCs w:val="24"/>
          <w:rtl/>
        </w:rPr>
        <w:t>ﯬ</w:t>
      </w:r>
      <w:r w:rsidRPr="00876A01">
        <w:rPr>
          <w:rFonts w:eastAsia="B Badr" w:cs="B Lotus"/>
          <w:position w:val="4"/>
          <w:sz w:val="24"/>
          <w:szCs w:val="24"/>
          <w:rtl/>
          <w:lang w:bidi="fa-IR"/>
        </w:rPr>
        <w:t>‌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‌گمان‌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با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و پيامبرش‌ </w:t>
      </w:r>
      <w:r w:rsidRPr="00876A01">
        <w:rPr>
          <w:rFonts w:eastAsia="B Badr" w:cs="B Lotus" w:hint="cs"/>
          <w:position w:val="4"/>
          <w:sz w:val="24"/>
          <w:szCs w:val="24"/>
          <w:rtl/>
          <w:lang w:bidi="fa-IR"/>
        </w:rPr>
        <w:t>دشمنی</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 xml:space="preserve"> و فرامین الله و رسولش را مخالفت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خوار و </w:t>
      </w:r>
      <w:r w:rsidRPr="00876A01">
        <w:rPr>
          <w:rFonts w:eastAsia="B Badr" w:cs="B Lotus"/>
          <w:position w:val="4"/>
          <w:sz w:val="24"/>
          <w:szCs w:val="24"/>
          <w:rtl/>
          <w:lang w:bidi="fa-IR"/>
        </w:rPr>
        <w:t>ذليل‌ شدند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چنان‌كه‌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پيش‌ 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آنان‌ بودند </w:t>
      </w:r>
      <w:r w:rsidRPr="00876A01">
        <w:rPr>
          <w:rFonts w:eastAsia="B Badr" w:cs="B Lotus" w:hint="cs"/>
          <w:position w:val="4"/>
          <w:sz w:val="24"/>
          <w:szCs w:val="24"/>
          <w:rtl/>
          <w:lang w:bidi="fa-IR"/>
        </w:rPr>
        <w:t xml:space="preserve">- از امتهایی که با الله و پیامبرانش دشمنی کردند - خوار و </w:t>
      </w:r>
      <w:r w:rsidRPr="00876A01">
        <w:rPr>
          <w:rFonts w:eastAsia="B Badr" w:cs="B Lotus"/>
          <w:position w:val="4"/>
          <w:sz w:val="24"/>
          <w:szCs w:val="24"/>
          <w:rtl/>
          <w:lang w:bidi="fa-IR"/>
        </w:rPr>
        <w:t>ذليل‌ شدند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به‌ راست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ما </w:t>
      </w:r>
      <w:r w:rsidRPr="00876A01">
        <w:rPr>
          <w:rFonts w:eastAsia="B Badr" w:cs="B Lotus"/>
          <w:position w:val="4"/>
          <w:sz w:val="24"/>
          <w:szCs w:val="24"/>
          <w:rtl/>
          <w:lang w:bidi="fa-IR"/>
        </w:rPr>
        <w:t>آيات</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فرود آورديم</w:t>
      </w:r>
      <w:r w:rsidRPr="00876A01">
        <w:rPr>
          <w:rFonts w:eastAsia="B Badr" w:cs="B Lotus" w:hint="cs"/>
          <w:position w:val="4"/>
          <w:sz w:val="24"/>
          <w:szCs w:val="24"/>
          <w:rtl/>
          <w:lang w:bidi="fa-IR"/>
        </w:rPr>
        <w:t xml:space="preserve"> که حجت روشن و آشکاری است دلالت بر حق بودن شریعت الله و حدود وی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برای منکران آن آیات، در دوزخ </w:t>
      </w:r>
      <w:r w:rsidRPr="00876A01">
        <w:rPr>
          <w:rFonts w:eastAsia="B Badr" w:cs="B Lotus"/>
          <w:position w:val="4"/>
          <w:sz w:val="24"/>
          <w:szCs w:val="24"/>
          <w:rtl/>
          <w:lang w:bidi="fa-IR"/>
        </w:rPr>
        <w:t xml:space="preserve">عذاب‌ </w:t>
      </w:r>
      <w:r w:rsidRPr="00876A01">
        <w:rPr>
          <w:rFonts w:eastAsia="B Badr" w:cs="B Lotus" w:hint="cs"/>
          <w:position w:val="4"/>
          <w:sz w:val="24"/>
          <w:szCs w:val="24"/>
          <w:rtl/>
          <w:lang w:bidi="fa-IR"/>
        </w:rPr>
        <w:t>ذلت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بخشی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0F3A69">
        <w:rPr>
          <w:rFonts w:ascii="QCF_P542" w:hAnsi="QCF_P542" w:cs="QCF_P542"/>
          <w:b/>
          <w:bCs/>
          <w:color w:val="CC0000"/>
          <w:position w:val="2"/>
          <w:sz w:val="24"/>
          <w:szCs w:val="24"/>
          <w:rtl/>
        </w:rPr>
        <w:t>ﯾ</w:t>
      </w:r>
      <w:r w:rsidRPr="00876A01">
        <w:rPr>
          <w:rFonts w:eastAsia="B Badr" w:cs="B Lotus" w:hint="cs"/>
          <w:position w:val="4"/>
          <w:sz w:val="24"/>
          <w:szCs w:val="24"/>
          <w:rtl/>
          <w:lang w:bidi="fa-IR"/>
        </w:rPr>
        <w:t xml:space="preserve"> و به یاد آور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روز قیامت را، روزی که الله تعالی همه مردگان را زنده میکند، و تمام پیشینیان و پسینیان را در روی یک زمین گرد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آورد، سپس آنان را به آنچه کرده بودند از خیر و شر خبر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دهد، الله تعالی </w:t>
      </w:r>
      <w:r w:rsidRPr="00876A01">
        <w:rPr>
          <w:rFonts w:eastAsia="B Badr" w:cs="B Lotus"/>
          <w:position w:val="4"/>
          <w:sz w:val="24"/>
          <w:szCs w:val="24"/>
          <w:rtl/>
          <w:lang w:bidi="fa-IR"/>
        </w:rPr>
        <w:t xml:space="preserve">آن‌ </w:t>
      </w:r>
      <w:r w:rsidRPr="00876A01">
        <w:rPr>
          <w:rFonts w:eastAsia="B Badr" w:cs="B Lotus" w:hint="cs"/>
          <w:position w:val="4"/>
          <w:sz w:val="24"/>
          <w:szCs w:val="24"/>
          <w:rtl/>
          <w:lang w:bidi="fa-IR"/>
        </w:rPr>
        <w:t xml:space="preserve">اعمال </w:t>
      </w:r>
      <w:r w:rsidRPr="00876A01">
        <w:rPr>
          <w:rFonts w:eastAsia="B Badr" w:cs="B Lotus"/>
          <w:position w:val="4"/>
          <w:sz w:val="24"/>
          <w:szCs w:val="24"/>
          <w:rtl/>
          <w:lang w:bidi="fa-IR"/>
        </w:rPr>
        <w:t>را شمار</w:t>
      </w:r>
      <w:r w:rsidRPr="00876A01">
        <w:rPr>
          <w:rFonts w:eastAsia="B Badr" w:cs="B Lotus" w:hint="cs"/>
          <w:position w:val="4"/>
          <w:sz w:val="24"/>
          <w:szCs w:val="24"/>
          <w:rtl/>
          <w:lang w:bidi="fa-IR"/>
        </w:rPr>
        <w:t xml:space="preserve">ش کرده و در لوح محفوظ ثبت نموده است،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آن را در اعمالنامه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هایشان بر ایشان حفظ نموده است، مگر خودشان آن اعمال را </w:t>
      </w:r>
      <w:r w:rsidRPr="00876A01">
        <w:rPr>
          <w:rFonts w:eastAsia="B Badr" w:cs="B Lotus"/>
          <w:position w:val="4"/>
          <w:sz w:val="24"/>
          <w:szCs w:val="24"/>
          <w:rtl/>
          <w:lang w:bidi="fa-IR"/>
        </w:rPr>
        <w:t>فراموش‌ كرده‌اند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الله تعالی </w:t>
      </w:r>
      <w:r w:rsidRPr="00876A01">
        <w:rPr>
          <w:rFonts w:eastAsia="B Badr" w:cs="B Lotus"/>
          <w:position w:val="4"/>
          <w:sz w:val="24"/>
          <w:szCs w:val="24"/>
          <w:rtl/>
          <w:lang w:bidi="fa-IR"/>
        </w:rPr>
        <w:t xml:space="preserve">بر همه‌ چيز گواه‌ </w:t>
      </w:r>
      <w:r w:rsidRPr="00876A01">
        <w:rPr>
          <w:rFonts w:eastAsia="B Badr" w:cs="B Lotus" w:hint="cs"/>
          <w:position w:val="4"/>
          <w:sz w:val="24"/>
          <w:szCs w:val="24"/>
          <w:rtl/>
          <w:lang w:bidi="fa-IR"/>
        </w:rPr>
        <w:t>(</w:t>
      </w:r>
      <w:r w:rsidRPr="00876A01">
        <w:rPr>
          <w:rFonts w:eastAsia="B Badr" w:cs="B Lotus"/>
          <w:position w:val="4"/>
          <w:sz w:val="24"/>
          <w:szCs w:val="24"/>
          <w:rtl/>
          <w:lang w:bidi="fa-IR"/>
        </w:rPr>
        <w:t>آگاه‌ و ناظر</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w:t>
      </w:r>
      <w:r w:rsidRPr="00876A01">
        <w:rPr>
          <w:rFonts w:eastAsia="B Badr" w:cs="B Lotus" w:hint="cs"/>
          <w:position w:val="4"/>
          <w:sz w:val="24"/>
          <w:szCs w:val="24"/>
          <w:rtl/>
          <w:lang w:bidi="fa-IR"/>
        </w:rPr>
        <w:t xml:space="preserve">هیچ </w:t>
      </w:r>
      <w:r w:rsidRPr="00876A01">
        <w:rPr>
          <w:rFonts w:eastAsia="B Badr" w:cs="B Lotus"/>
          <w:position w:val="4"/>
          <w:sz w:val="24"/>
          <w:szCs w:val="24"/>
          <w:rtl/>
          <w:lang w:bidi="fa-IR"/>
        </w:rPr>
        <w:t>چيز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پنهان‌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‌ماند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F403CD">
        <w:rPr>
          <w:rFonts w:eastAsia="B Badr" w:cs="B Lotus" w:hint="cs"/>
          <w:b/>
          <w:bCs/>
          <w:noProof/>
          <w:position w:val="2"/>
          <w:sz w:val="22"/>
          <w:szCs w:val="22"/>
          <w:rtl/>
          <w:lang w:eastAsia="zh-CN"/>
        </w:rPr>
        <w:lastRenderedPageBreak/>
        <w:pict>
          <v:shape id="_x0000_s49695" type="#_x0000_t202" style="position:absolute;left:0;text-align:left;margin-left:154.85pt;margin-top:0;width:196.45pt;height:320.05pt;z-index:-251548672;mso-wrap-distance-left:2.85pt;mso-wrap-distance-top:2.85pt;mso-wrap-distance-right:2.85pt;mso-wrap-distance-bottom:2.85pt;mso-position-horizontal:right;mso-position-horizontal-relative:margin;mso-position-vertical:top;mso-position-vertical-relative:margin" fillcolor="#fffaeb" strokecolor="#060" strokeweight="3pt">
            <v:stroke linestyle="thinThin"/>
            <v:textbox style="mso-next-textbox:#_x0000_s49695" inset=".5mm,.5mm,.5mm,.5mm">
              <w:txbxContent>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ﭑﭒﭓﭔﭕﭖﭗﭘﭙﭚﭛﭜﭝﭞ</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ﭟﭠﭡﭢﭣﭤﭥﭦﭧﭨﭩ</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ﭪﭫﭬﭭﭮﭯﭰﭱﭲﭳﭴﭵﭶﭷﭸ</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ﭹﭺﭻﭼﭽﭾﭿﮀﮁﮂ</w:t>
                  </w:r>
                  <w:r w:rsidRPr="00397668">
                    <w:rPr>
                      <w:rFonts w:ascii="QCF_P543" w:hAnsi="QCF_P543" w:cs="QCF_P543"/>
                      <w:color w:val="CC0000"/>
                      <w:position w:val="4"/>
                      <w:sz w:val="26"/>
                      <w:szCs w:val="26"/>
                      <w:rtl/>
                    </w:rPr>
                    <w:t>ﮃ</w:t>
                  </w:r>
                  <w:r w:rsidRPr="00397668">
                    <w:rPr>
                      <w:rFonts w:ascii="QCF_P543" w:hAnsi="QCF_P543" w:cs="QCF_P543"/>
                      <w:position w:val="4"/>
                      <w:sz w:val="26"/>
                      <w:szCs w:val="26"/>
                      <w:rtl/>
                    </w:rPr>
                    <w:t>ﮄﮅﮆﮇ</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ﮈﮉﮊﮋﮌﮍﮎﮏﮐﮑ</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ﮒﮓﮔﮕﮖﮗﮘﮙﮚ</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ﮛﮜﮝﮞﮟﮠﮡﮢﮣﮤﮥﮦ</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ﮧﮨﮩﮪﮫ</w:t>
                  </w:r>
                  <w:r w:rsidRPr="00397668">
                    <w:rPr>
                      <w:rFonts w:ascii="QCF_P543" w:hAnsi="QCF_P543" w:cs="QCF_P543"/>
                      <w:color w:val="CC0000"/>
                      <w:position w:val="4"/>
                      <w:sz w:val="26"/>
                      <w:szCs w:val="26"/>
                      <w:rtl/>
                    </w:rPr>
                    <w:t>ﮬ</w:t>
                  </w:r>
                  <w:r w:rsidRPr="00397668">
                    <w:rPr>
                      <w:rFonts w:ascii="QCF_P543" w:hAnsi="QCF_P543" w:cs="QCF_P543"/>
                      <w:position w:val="4"/>
                      <w:sz w:val="26"/>
                      <w:szCs w:val="26"/>
                      <w:rtl/>
                    </w:rPr>
                    <w:t>ﮭﮮﮯﮰ</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ﮱﯓﯔﯕﯖﯗﯘﯙ</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ﯚﯛﯜﯝﯞﯟﯠﯡ</w:t>
                  </w:r>
                  <w:r w:rsidRPr="00397668">
                    <w:rPr>
                      <w:rFonts w:ascii="QCF_P543" w:hAnsi="QCF_P543" w:cs="QCF_P543"/>
                      <w:color w:val="CC0000"/>
                      <w:position w:val="4"/>
                      <w:sz w:val="26"/>
                      <w:szCs w:val="26"/>
                      <w:rtl/>
                    </w:rPr>
                    <w:t>ﯢ</w:t>
                  </w:r>
                  <w:r w:rsidRPr="00397668">
                    <w:rPr>
                      <w:rFonts w:ascii="QCF_P543" w:hAnsi="QCF_P543" w:cs="QCF_P543"/>
                      <w:position w:val="4"/>
                      <w:sz w:val="26"/>
                      <w:szCs w:val="26"/>
                      <w:rtl/>
                    </w:rPr>
                    <w:t>ﯣﯤ</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ﯥﯦﯧﯨﯩﯪﯫﯬ</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ﯭﯮﯯﯰﯱﯲﯳﯴ</w:t>
                  </w:r>
                  <w:r w:rsidRPr="00397668">
                    <w:rPr>
                      <w:rFonts w:ascii="QCF_P543" w:hAnsi="QCF_P543" w:cs="QCF_P543"/>
                      <w:color w:val="CC0000"/>
                      <w:position w:val="4"/>
                      <w:sz w:val="26"/>
                      <w:szCs w:val="26"/>
                      <w:rtl/>
                    </w:rPr>
                    <w:t>ﯵ</w:t>
                  </w:r>
                  <w:r w:rsidRPr="00397668">
                    <w:rPr>
                      <w:rFonts w:ascii="QCF_P543" w:hAnsi="QCF_P543" w:cs="QCF_P543"/>
                      <w:position w:val="4"/>
                      <w:sz w:val="26"/>
                      <w:szCs w:val="26"/>
                      <w:rtl/>
                    </w:rPr>
                    <w:t>ﯶﯷ</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ﯸﯹﯺﯻﯼﯽﯾﯿﰀ</w:t>
                  </w:r>
                </w:p>
                <w:p w:rsidR="00993F97" w:rsidRPr="00397668" w:rsidRDefault="00993F97" w:rsidP="00993F97">
                  <w:pPr>
                    <w:spacing w:line="420" w:lineRule="exact"/>
                    <w:jc w:val="center"/>
                    <w:rPr>
                      <w:rFonts w:ascii="QCF_P543" w:hAnsi="QCF_P543" w:cs="QCF_P543" w:hint="cs"/>
                      <w:position w:val="4"/>
                      <w:sz w:val="26"/>
                      <w:szCs w:val="26"/>
                      <w:rtl/>
                    </w:rPr>
                  </w:pPr>
                  <w:r w:rsidRPr="00397668">
                    <w:rPr>
                      <w:rFonts w:ascii="QCF_P543" w:hAnsi="QCF_P543" w:cs="QCF_P543"/>
                      <w:position w:val="4"/>
                      <w:sz w:val="26"/>
                      <w:szCs w:val="26"/>
                      <w:rtl/>
                    </w:rPr>
                    <w:t>ﰁﰂﰃﰄﰅﰆﰇﰈﰉﰊﰋ</w:t>
                  </w:r>
                </w:p>
                <w:p w:rsidR="00993F97" w:rsidRPr="00535801" w:rsidRDefault="00993F97" w:rsidP="00993F97">
                  <w:pPr>
                    <w:spacing w:line="420" w:lineRule="exact"/>
                    <w:jc w:val="center"/>
                    <w:rPr>
                      <w:rFonts w:ascii="QCF_P543" w:hAnsi="QCF_P543" w:cs="QCF_P543" w:hint="cs"/>
                      <w:spacing w:val="-4"/>
                      <w:position w:val="4"/>
                      <w:sz w:val="26"/>
                      <w:szCs w:val="26"/>
                      <w:rtl/>
                    </w:rPr>
                  </w:pPr>
                  <w:r w:rsidRPr="00397668">
                    <w:rPr>
                      <w:rFonts w:ascii="QCF_P543" w:hAnsi="QCF_P543" w:cs="QCF_P543"/>
                      <w:position w:val="4"/>
                      <w:sz w:val="26"/>
                      <w:szCs w:val="26"/>
                      <w:rtl/>
                    </w:rPr>
                    <w:t>ﰌﰍﰎﰏﰐﰑﰒﰓﰔﰕ</w:t>
                  </w:r>
                  <w:r w:rsidRPr="00397668">
                    <w:rPr>
                      <w:rFonts w:ascii="QCF_P543" w:hAnsi="QCF_P543" w:cs="QCF_P543"/>
                      <w:color w:val="CC0000"/>
                      <w:position w:val="4"/>
                      <w:sz w:val="26"/>
                      <w:szCs w:val="26"/>
                      <w:rtl/>
                    </w:rPr>
                    <w:t>ﰖ</w:t>
                  </w:r>
                </w:p>
              </w:txbxContent>
            </v:textbox>
            <w10:wrap type="square" anchorx="margin" anchory="margin"/>
            <w10:anchorlock/>
          </v:shape>
        </w:pict>
      </w:r>
      <w:r w:rsidRPr="00F403CD">
        <w:rPr>
          <w:rFonts w:ascii="QCF_P543" w:hAnsi="QCF_P543" w:cs="QCF_P543"/>
          <w:b/>
          <w:bCs/>
          <w:color w:val="CC0000"/>
          <w:position w:val="2"/>
          <w:sz w:val="24"/>
          <w:szCs w:val="24"/>
          <w:rtl/>
        </w:rPr>
        <w:t>ﮃ</w:t>
      </w:r>
      <w:r w:rsidRPr="00876A01">
        <w:rPr>
          <w:rFonts w:eastAsia="B Badr" w:cs="B Lotus" w:hint="cs"/>
          <w:position w:val="4"/>
          <w:sz w:val="24"/>
          <w:szCs w:val="24"/>
          <w:rtl/>
          <w:lang w:bidi="fa-IR"/>
        </w:rPr>
        <w:t xml:space="preserve"> </w:t>
      </w:r>
      <w:r w:rsidRPr="00E60353">
        <w:rPr>
          <w:rFonts w:eastAsia="B Badr" w:cs="B Lotus" w:hint="cs"/>
          <w:spacing w:val="-4"/>
          <w:position w:val="4"/>
          <w:sz w:val="24"/>
          <w:szCs w:val="24"/>
          <w:rtl/>
          <w:lang w:bidi="fa-IR"/>
        </w:rPr>
        <w:t>آیا ندانسته</w:t>
      </w:r>
      <w:r w:rsidRPr="00E60353">
        <w:rPr>
          <w:rFonts w:eastAsia="B Badr" w:cs="B Lotus"/>
          <w:spacing w:val="-4"/>
          <w:position w:val="4"/>
          <w:sz w:val="24"/>
          <w:szCs w:val="24"/>
          <w:rtl/>
          <w:lang w:bidi="fa-IR"/>
        </w:rPr>
        <w:t>‌</w:t>
      </w:r>
      <w:r w:rsidRPr="00E60353">
        <w:rPr>
          <w:rFonts w:eastAsia="B Badr" w:cs="B Lotus" w:hint="cs"/>
          <w:spacing w:val="-4"/>
          <w:position w:val="4"/>
          <w:sz w:val="24"/>
          <w:szCs w:val="24"/>
          <w:rtl/>
          <w:lang w:bidi="fa-IR"/>
        </w:rPr>
        <w:t>ای که الله تعالی همه چیز را که در آسمانها و زمین است می</w:t>
      </w:r>
      <w:r w:rsidRPr="00E60353">
        <w:rPr>
          <w:rFonts w:eastAsia="B Badr" w:cs="B Lotus"/>
          <w:spacing w:val="-4"/>
          <w:position w:val="4"/>
          <w:sz w:val="24"/>
          <w:szCs w:val="24"/>
          <w:rtl/>
          <w:lang w:bidi="fa-IR"/>
        </w:rPr>
        <w:t>‌</w:t>
      </w:r>
      <w:r w:rsidRPr="00E60353">
        <w:rPr>
          <w:rFonts w:eastAsia="B Badr" w:cs="B Lotus" w:hint="cs"/>
          <w:spacing w:val="-4"/>
          <w:position w:val="4"/>
          <w:sz w:val="24"/>
          <w:szCs w:val="24"/>
          <w:rtl/>
          <w:lang w:bidi="fa-IR"/>
        </w:rPr>
        <w:t xml:space="preserve">داند؟ هیچ سه نفری از آفریدگانش نیست که با همدیگر با سخن پنهانی رازگویی کنند مگر اینکه اوتعالی - با علم و احاطه خود - چهارمین آنهاست، </w:t>
      </w:r>
      <w:r w:rsidRPr="00E60353">
        <w:rPr>
          <w:rFonts w:eastAsia="B Badr" w:cs="B Lotus"/>
          <w:spacing w:val="-4"/>
          <w:position w:val="4"/>
          <w:sz w:val="24"/>
          <w:szCs w:val="24"/>
          <w:rtl/>
          <w:lang w:bidi="fa-IR"/>
        </w:rPr>
        <w:t>و نه پنج نفر</w:t>
      </w:r>
      <w:r w:rsidRPr="00E60353">
        <w:rPr>
          <w:rFonts w:eastAsia="B Badr" w:cs="B Lotus" w:hint="cs"/>
          <w:spacing w:val="-4"/>
          <w:position w:val="4"/>
          <w:sz w:val="24"/>
          <w:szCs w:val="24"/>
          <w:rtl/>
          <w:lang w:bidi="fa-IR"/>
        </w:rPr>
        <w:t>ی</w:t>
      </w:r>
      <w:r w:rsidRPr="00E60353">
        <w:rPr>
          <w:rFonts w:eastAsia="B Badr" w:cs="B Lotus"/>
          <w:spacing w:val="-4"/>
          <w:position w:val="4"/>
          <w:sz w:val="24"/>
          <w:szCs w:val="24"/>
          <w:rtl/>
          <w:lang w:bidi="fa-IR"/>
        </w:rPr>
        <w:t xml:space="preserve"> مگر اين كه او ششمين </w:t>
      </w:r>
      <w:r w:rsidRPr="00E60353">
        <w:rPr>
          <w:rFonts w:eastAsia="B Badr" w:cs="B Lotus" w:hint="cs"/>
          <w:spacing w:val="-4"/>
          <w:position w:val="4"/>
          <w:sz w:val="24"/>
          <w:szCs w:val="24"/>
          <w:rtl/>
          <w:lang w:bidi="fa-IR"/>
        </w:rPr>
        <w:t>آنه</w:t>
      </w:r>
      <w:r w:rsidRPr="00E60353">
        <w:rPr>
          <w:rFonts w:eastAsia="B Badr" w:cs="B Lotus"/>
          <w:spacing w:val="-4"/>
          <w:position w:val="4"/>
          <w:sz w:val="24"/>
          <w:szCs w:val="24"/>
          <w:rtl/>
          <w:lang w:bidi="fa-IR"/>
        </w:rPr>
        <w:t>است</w:t>
      </w:r>
      <w:r w:rsidRPr="00E60353">
        <w:rPr>
          <w:rFonts w:eastAsia="B Badr" w:cs="B Lotus" w:hint="cs"/>
          <w:spacing w:val="-4"/>
          <w:position w:val="4"/>
          <w:sz w:val="24"/>
          <w:szCs w:val="24"/>
          <w:rtl/>
          <w:lang w:bidi="fa-IR"/>
        </w:rPr>
        <w:t xml:space="preserve">، </w:t>
      </w:r>
      <w:r w:rsidRPr="00E60353">
        <w:rPr>
          <w:rFonts w:eastAsia="B Badr" w:cs="B Lotus"/>
          <w:spacing w:val="-4"/>
          <w:position w:val="4"/>
          <w:sz w:val="24"/>
          <w:szCs w:val="24"/>
          <w:rtl/>
          <w:lang w:bidi="fa-IR"/>
        </w:rPr>
        <w:t>و نه‌ كمتر از اين‌ عدد</w:t>
      </w:r>
      <w:r w:rsidRPr="00E60353">
        <w:rPr>
          <w:rFonts w:eastAsia="B Badr" w:cs="B Lotus" w:hint="cs"/>
          <w:spacing w:val="-4"/>
          <w:position w:val="4"/>
          <w:sz w:val="24"/>
          <w:szCs w:val="24"/>
          <w:rtl/>
          <w:lang w:bidi="fa-IR"/>
        </w:rPr>
        <w:t>های</w:t>
      </w:r>
      <w:r w:rsidRPr="00E60353">
        <w:rPr>
          <w:rFonts w:eastAsia="B Badr" w:cs="B Lotus"/>
          <w:spacing w:val="-4"/>
          <w:position w:val="4"/>
          <w:sz w:val="24"/>
          <w:szCs w:val="24"/>
          <w:rtl/>
          <w:lang w:bidi="fa-IR"/>
        </w:rPr>
        <w:t xml:space="preserve"> مذكور، و </w:t>
      </w:r>
      <w:r w:rsidRPr="00E60353">
        <w:rPr>
          <w:rFonts w:eastAsia="B Badr" w:cs="B Lotus" w:hint="cs"/>
          <w:spacing w:val="-4"/>
          <w:position w:val="4"/>
          <w:sz w:val="24"/>
          <w:szCs w:val="24"/>
          <w:rtl/>
          <w:lang w:bidi="fa-IR"/>
        </w:rPr>
        <w:t xml:space="preserve">نه </w:t>
      </w:r>
      <w:r w:rsidRPr="00E60353">
        <w:rPr>
          <w:rFonts w:eastAsia="B Badr" w:cs="B Lotus"/>
          <w:spacing w:val="-4"/>
          <w:position w:val="4"/>
          <w:sz w:val="24"/>
          <w:szCs w:val="24"/>
          <w:rtl/>
          <w:lang w:bidi="fa-IR"/>
        </w:rPr>
        <w:t>بيشتر از آن‌؛</w:t>
      </w:r>
      <w:r w:rsidRPr="00E60353">
        <w:rPr>
          <w:rFonts w:eastAsia="B Badr" w:cs="B Lotus" w:hint="cs"/>
          <w:spacing w:val="-4"/>
          <w:position w:val="4"/>
          <w:sz w:val="24"/>
          <w:szCs w:val="24"/>
          <w:rtl/>
          <w:lang w:bidi="fa-IR"/>
        </w:rPr>
        <w:t xml:space="preserve"> </w:t>
      </w:r>
      <w:r w:rsidRPr="00E60353">
        <w:rPr>
          <w:rFonts w:eastAsia="B Badr" w:cs="B Lotus"/>
          <w:spacing w:val="-4"/>
          <w:position w:val="4"/>
          <w:sz w:val="24"/>
          <w:szCs w:val="24"/>
          <w:rtl/>
          <w:lang w:bidi="fa-IR"/>
        </w:rPr>
        <w:t>مگر اين‌كه‌ او</w:t>
      </w:r>
      <w:r w:rsidRPr="00E60353">
        <w:rPr>
          <w:rFonts w:eastAsia="B Badr" w:cs="B Lotus" w:hint="cs"/>
          <w:spacing w:val="-4"/>
          <w:position w:val="4"/>
          <w:sz w:val="24"/>
          <w:szCs w:val="24"/>
          <w:rtl/>
          <w:lang w:bidi="fa-IR"/>
        </w:rPr>
        <w:t xml:space="preserve">تعالی - با علم خود - </w:t>
      </w:r>
      <w:r w:rsidRPr="00E60353">
        <w:rPr>
          <w:rFonts w:eastAsia="B Badr" w:cs="B Lotus"/>
          <w:spacing w:val="-4"/>
          <w:position w:val="4"/>
          <w:sz w:val="24"/>
          <w:szCs w:val="24"/>
          <w:rtl/>
          <w:lang w:bidi="fa-IR"/>
        </w:rPr>
        <w:t>با آنهاست</w:t>
      </w:r>
      <w:r w:rsidRPr="00E60353">
        <w:rPr>
          <w:rFonts w:eastAsia="B Badr" w:cs="B Lotus" w:hint="cs"/>
          <w:spacing w:val="-4"/>
          <w:position w:val="4"/>
          <w:sz w:val="24"/>
          <w:szCs w:val="24"/>
          <w:rtl/>
          <w:lang w:bidi="fa-IR"/>
        </w:rPr>
        <w:t xml:space="preserve"> هرجا که باشند، هیچ چیزی از امور آنها بر او پنهان نمی</w:t>
      </w:r>
      <w:r w:rsidRPr="00E60353">
        <w:rPr>
          <w:rFonts w:eastAsia="B Badr" w:cs="B Lotus"/>
          <w:spacing w:val="-4"/>
          <w:position w:val="4"/>
          <w:sz w:val="24"/>
          <w:szCs w:val="24"/>
          <w:rtl/>
          <w:lang w:bidi="fa-IR"/>
        </w:rPr>
        <w:t>‌</w:t>
      </w:r>
      <w:r w:rsidRPr="00E60353">
        <w:rPr>
          <w:rFonts w:eastAsia="B Badr" w:cs="B Lotus" w:hint="cs"/>
          <w:spacing w:val="-4"/>
          <w:position w:val="4"/>
          <w:sz w:val="24"/>
          <w:szCs w:val="24"/>
          <w:rtl/>
          <w:lang w:bidi="fa-IR"/>
        </w:rPr>
        <w:t>ماند، سپس الله تعالی آنها را در روز قیامت آگاه می</w:t>
      </w:r>
      <w:r w:rsidRPr="00E60353">
        <w:rPr>
          <w:rFonts w:eastAsia="B Badr" w:cs="B Lotus"/>
          <w:spacing w:val="-4"/>
          <w:position w:val="4"/>
          <w:sz w:val="24"/>
          <w:szCs w:val="24"/>
          <w:rtl/>
          <w:lang w:bidi="fa-IR"/>
        </w:rPr>
        <w:t>‌</w:t>
      </w:r>
      <w:r w:rsidRPr="00E60353">
        <w:rPr>
          <w:rFonts w:eastAsia="B Badr" w:cs="B Lotus" w:hint="cs"/>
          <w:spacing w:val="-4"/>
          <w:position w:val="4"/>
          <w:sz w:val="24"/>
          <w:szCs w:val="24"/>
          <w:rtl/>
          <w:lang w:bidi="fa-IR"/>
        </w:rPr>
        <w:t>سازد از آنچه کرده بودند از خیر و شر، و در برابر آن، آنها را سزا می</w:t>
      </w:r>
      <w:r w:rsidRPr="00E60353">
        <w:rPr>
          <w:rFonts w:eastAsia="B Badr" w:cs="B Lotus"/>
          <w:spacing w:val="-4"/>
          <w:position w:val="4"/>
          <w:sz w:val="24"/>
          <w:szCs w:val="24"/>
          <w:rtl/>
          <w:lang w:bidi="fa-IR"/>
        </w:rPr>
        <w:t>‌</w:t>
      </w:r>
      <w:r w:rsidRPr="00E60353">
        <w:rPr>
          <w:rFonts w:eastAsia="B Badr" w:cs="B Lotus" w:hint="cs"/>
          <w:spacing w:val="-4"/>
          <w:position w:val="4"/>
          <w:sz w:val="24"/>
          <w:szCs w:val="24"/>
          <w:rtl/>
          <w:lang w:bidi="fa-IR"/>
        </w:rPr>
        <w:t>دهد، بی</w:t>
      </w:r>
      <w:r w:rsidRPr="00E60353">
        <w:rPr>
          <w:rFonts w:eastAsia="B Badr" w:cs="B Lotus"/>
          <w:spacing w:val="-4"/>
          <w:position w:val="4"/>
          <w:sz w:val="24"/>
          <w:szCs w:val="24"/>
          <w:rtl/>
          <w:lang w:bidi="fa-IR"/>
        </w:rPr>
        <w:t>‌</w:t>
      </w:r>
      <w:r w:rsidRPr="00E60353">
        <w:rPr>
          <w:rFonts w:eastAsia="B Badr" w:cs="B Lotus" w:hint="cs"/>
          <w:spacing w:val="-4"/>
          <w:position w:val="4"/>
          <w:sz w:val="24"/>
          <w:szCs w:val="24"/>
          <w:rtl/>
          <w:lang w:bidi="fa-IR"/>
        </w:rPr>
        <w:t>گمان الله تعالی به همه چیز داناست</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F403CD">
        <w:rPr>
          <w:rFonts w:ascii="QCF_P543" w:hAnsi="QCF_P543" w:cs="QCF_P543"/>
          <w:b/>
          <w:bCs/>
          <w:color w:val="CC0000"/>
          <w:position w:val="2"/>
          <w:sz w:val="24"/>
          <w:szCs w:val="24"/>
          <w:rtl/>
        </w:rPr>
        <w:t>ﮬ</w:t>
      </w:r>
      <w:r w:rsidRPr="00876A01">
        <w:rPr>
          <w:rFonts w:eastAsia="B Badr" w:cs="B Lotus"/>
          <w:position w:val="4"/>
          <w:sz w:val="24"/>
          <w:szCs w:val="24"/>
          <w:rtl/>
          <w:lang w:bidi="fa-IR"/>
        </w:rPr>
        <w:t xml:space="preserve"> </w:t>
      </w:r>
      <w:r w:rsidRPr="00E60353">
        <w:rPr>
          <w:rFonts w:eastAsia="B Badr" w:cs="B Lotus"/>
          <w:spacing w:val="-3"/>
          <w:position w:val="4"/>
          <w:sz w:val="24"/>
          <w:szCs w:val="24"/>
          <w:rtl/>
          <w:lang w:bidi="fa-IR"/>
        </w:rPr>
        <w:t xml:space="preserve">آيا </w:t>
      </w:r>
      <w:r w:rsidRPr="00E60353">
        <w:rPr>
          <w:rFonts w:eastAsia="B Badr" w:cs="B Lotus" w:hint="cs"/>
          <w:spacing w:val="-3"/>
          <w:position w:val="4"/>
          <w:sz w:val="24"/>
          <w:szCs w:val="24"/>
          <w:rtl/>
          <w:lang w:bidi="fa-IR"/>
        </w:rPr>
        <w:t xml:space="preserve">تو - ای پیامبر! - </w:t>
      </w:r>
      <w:r w:rsidRPr="00E60353">
        <w:rPr>
          <w:rFonts w:eastAsia="B Badr" w:cs="B Lotus"/>
          <w:spacing w:val="-3"/>
          <w:position w:val="4"/>
          <w:sz w:val="24"/>
          <w:szCs w:val="24"/>
          <w:rtl/>
          <w:lang w:bidi="fa-IR"/>
        </w:rPr>
        <w:t>به‌سو</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 كسان</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 نديد</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 xml:space="preserve">‌ كه‌ از </w:t>
      </w:r>
      <w:r w:rsidRPr="00E60353">
        <w:rPr>
          <w:rFonts w:eastAsia="B Badr" w:cs="B Lotus" w:hint="cs"/>
          <w:spacing w:val="-3"/>
          <w:position w:val="4"/>
          <w:sz w:val="24"/>
          <w:szCs w:val="24"/>
          <w:rtl/>
          <w:lang w:bidi="fa-IR"/>
        </w:rPr>
        <w:t>پنهان سخن</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گویی (رازگویی) به گونه</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 xml:space="preserve">ای که در دلهای مؤمنان شک و شبهه را خلق کند، نهی شدند </w:t>
      </w:r>
      <w:r w:rsidRPr="00E60353">
        <w:rPr>
          <w:rFonts w:eastAsia="B Badr" w:cs="B Lotus"/>
          <w:spacing w:val="-3"/>
          <w:position w:val="4"/>
          <w:sz w:val="24"/>
          <w:szCs w:val="24"/>
          <w:rtl/>
          <w:lang w:bidi="fa-IR"/>
        </w:rPr>
        <w:t>سپس‌ به‌ آنچه‌ كه‌ از آن</w:t>
      </w:r>
      <w:r w:rsidRPr="00E60353">
        <w:rPr>
          <w:rFonts w:eastAsia="B Badr" w:cs="B Lotus" w:hint="cs"/>
          <w:spacing w:val="-3"/>
          <w:position w:val="4"/>
          <w:sz w:val="24"/>
          <w:szCs w:val="24"/>
          <w:rtl/>
          <w:lang w:bidi="fa-IR"/>
        </w:rPr>
        <w:t xml:space="preserve"> </w:t>
      </w:r>
      <w:r w:rsidRPr="00E60353">
        <w:rPr>
          <w:rFonts w:eastAsia="B Badr" w:cs="B Lotus"/>
          <w:spacing w:val="-3"/>
          <w:position w:val="4"/>
          <w:sz w:val="24"/>
          <w:szCs w:val="24"/>
          <w:rtl/>
          <w:lang w:bidi="fa-IR"/>
        </w:rPr>
        <w:t>‌نه</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 شده‌اند باز م</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‌گردند</w:t>
      </w:r>
      <w:r w:rsidRPr="00E60353">
        <w:rPr>
          <w:rFonts w:eastAsia="B Badr" w:cs="B Lotus" w:hint="cs"/>
          <w:spacing w:val="-3"/>
          <w:position w:val="4"/>
          <w:sz w:val="24"/>
          <w:szCs w:val="24"/>
          <w:rtl/>
          <w:lang w:bidi="fa-IR"/>
        </w:rPr>
        <w:t>،</w:t>
      </w:r>
      <w:r w:rsidRPr="00E60353">
        <w:rPr>
          <w:rFonts w:eastAsia="B Badr" w:cs="B Lotus"/>
          <w:spacing w:val="-3"/>
          <w:position w:val="4"/>
          <w:sz w:val="24"/>
          <w:szCs w:val="24"/>
          <w:rtl/>
          <w:lang w:bidi="fa-IR"/>
        </w:rPr>
        <w:t xml:space="preserve"> و با هم‌ به‌ </w:t>
      </w:r>
      <w:r w:rsidRPr="00E60353">
        <w:rPr>
          <w:rFonts w:eastAsia="B Badr" w:cs="B Lotus" w:hint="cs"/>
          <w:spacing w:val="-3"/>
          <w:position w:val="4"/>
          <w:sz w:val="24"/>
          <w:szCs w:val="24"/>
          <w:rtl/>
          <w:lang w:bidi="fa-IR"/>
        </w:rPr>
        <w:t xml:space="preserve">آنچه که </w:t>
      </w:r>
      <w:r w:rsidRPr="00E60353">
        <w:rPr>
          <w:rFonts w:eastAsia="B Badr" w:cs="B Lotus"/>
          <w:spacing w:val="-3"/>
          <w:position w:val="4"/>
          <w:sz w:val="24"/>
          <w:szCs w:val="24"/>
          <w:rtl/>
          <w:lang w:bidi="fa-IR"/>
        </w:rPr>
        <w:t xml:space="preserve">گناه‌ </w:t>
      </w:r>
      <w:r w:rsidRPr="00E60353">
        <w:rPr>
          <w:rFonts w:eastAsia="B Badr" w:cs="B Lotus" w:hint="cs"/>
          <w:spacing w:val="-3"/>
          <w:position w:val="4"/>
          <w:sz w:val="24"/>
          <w:szCs w:val="24"/>
          <w:rtl/>
          <w:lang w:bidi="fa-IR"/>
        </w:rPr>
        <w:t xml:space="preserve">و دشمنی و مخالفت با امر رسول الله است سخن پنهانی </w:t>
      </w:r>
      <w:r w:rsidRPr="00E60353">
        <w:rPr>
          <w:rFonts w:eastAsia="B Badr" w:cs="B Lotus"/>
          <w:spacing w:val="-3"/>
          <w:position w:val="4"/>
          <w:sz w:val="24"/>
          <w:szCs w:val="24"/>
          <w:rtl/>
          <w:lang w:bidi="fa-IR"/>
        </w:rPr>
        <w:t>م</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 xml:space="preserve">گویند؟ </w:t>
      </w:r>
      <w:r w:rsidRPr="00E60353">
        <w:rPr>
          <w:rFonts w:eastAsia="B Badr" w:cs="B Lotus"/>
          <w:spacing w:val="-3"/>
          <w:position w:val="4"/>
          <w:sz w:val="24"/>
          <w:szCs w:val="24"/>
          <w:rtl/>
          <w:lang w:bidi="fa-IR"/>
        </w:rPr>
        <w:t>و چون‌</w:t>
      </w:r>
      <w:r w:rsidRPr="00E60353">
        <w:rPr>
          <w:rFonts w:eastAsia="B Badr" w:cs="B Lotus" w:hint="cs"/>
          <w:spacing w:val="-3"/>
          <w:position w:val="4"/>
          <w:sz w:val="24"/>
          <w:szCs w:val="24"/>
          <w:rtl/>
          <w:lang w:bidi="fa-IR"/>
        </w:rPr>
        <w:t xml:space="preserve"> </w:t>
      </w:r>
      <w:r w:rsidRPr="00E60353">
        <w:rPr>
          <w:rFonts w:eastAsia="B Badr" w:cs="B Lotus"/>
          <w:spacing w:val="-3"/>
          <w:position w:val="4"/>
          <w:sz w:val="24"/>
          <w:szCs w:val="24"/>
          <w:rtl/>
          <w:lang w:bidi="fa-IR"/>
        </w:rPr>
        <w:t>به‌ نزدت</w:t>
      </w:r>
      <w:r w:rsidRPr="00E60353">
        <w:rPr>
          <w:rFonts w:eastAsia="B Badr" w:cs="B Lotus" w:hint="cs"/>
          <w:spacing w:val="-3"/>
          <w:position w:val="4"/>
          <w:sz w:val="24"/>
          <w:szCs w:val="24"/>
          <w:rtl/>
          <w:lang w:bidi="fa-IR"/>
        </w:rPr>
        <w:t xml:space="preserve"> </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 xml:space="preserve"> ای پیامبر! </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 xml:space="preserve"> این یهودیان به غرضی از غرضها ب</w:t>
      </w:r>
      <w:r w:rsidRPr="00E60353">
        <w:rPr>
          <w:rFonts w:eastAsia="B Badr" w:cs="B Lotus"/>
          <w:spacing w:val="-3"/>
          <w:position w:val="4"/>
          <w:sz w:val="24"/>
          <w:szCs w:val="24"/>
          <w:rtl/>
          <w:lang w:bidi="fa-IR"/>
        </w:rPr>
        <w:t>آيند</w:t>
      </w:r>
      <w:r w:rsidRPr="00E60353">
        <w:rPr>
          <w:rFonts w:eastAsia="B Badr" w:cs="B Lotus" w:hint="cs"/>
          <w:spacing w:val="-3"/>
          <w:position w:val="4"/>
          <w:sz w:val="24"/>
          <w:szCs w:val="24"/>
          <w:rtl/>
          <w:lang w:bidi="fa-IR"/>
        </w:rPr>
        <w:t>،</w:t>
      </w:r>
      <w:r w:rsidRPr="00E60353">
        <w:rPr>
          <w:rFonts w:eastAsia="B Badr" w:cs="B Lotus"/>
          <w:spacing w:val="-3"/>
          <w:position w:val="4"/>
          <w:sz w:val="24"/>
          <w:szCs w:val="24"/>
          <w:rtl/>
          <w:lang w:bidi="fa-IR"/>
        </w:rPr>
        <w:t xml:space="preserve"> بر تو به‌ </w:t>
      </w:r>
      <w:r w:rsidRPr="00E60353">
        <w:rPr>
          <w:rFonts w:eastAsia="B Badr" w:cs="B Lotus" w:hint="cs"/>
          <w:spacing w:val="-3"/>
          <w:position w:val="4"/>
          <w:sz w:val="24"/>
          <w:szCs w:val="24"/>
          <w:rtl/>
          <w:lang w:bidi="fa-IR"/>
        </w:rPr>
        <w:t>عبارتی که الله تعالی آن را تحیت و سلام تو گردانیده، تحیت ن</w:t>
      </w:r>
      <w:r w:rsidRPr="00E60353">
        <w:rPr>
          <w:rFonts w:eastAsia="B Badr" w:cs="B Lotus"/>
          <w:spacing w:val="-3"/>
          <w:position w:val="4"/>
          <w:sz w:val="24"/>
          <w:szCs w:val="24"/>
          <w:rtl/>
          <w:lang w:bidi="fa-IR"/>
        </w:rPr>
        <w:t>م</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کنند</w:t>
      </w:r>
      <w:r w:rsidRPr="00E60353">
        <w:rPr>
          <w:rFonts w:eastAsia="B Badr" w:cs="B Lotus"/>
          <w:spacing w:val="-3"/>
          <w:position w:val="4"/>
          <w:sz w:val="24"/>
          <w:szCs w:val="24"/>
          <w:rtl/>
          <w:lang w:bidi="fa-IR"/>
        </w:rPr>
        <w:t xml:space="preserve"> </w:t>
      </w:r>
      <w:r w:rsidRPr="00E60353">
        <w:rPr>
          <w:rFonts w:eastAsia="B Badr" w:cs="B Lotus" w:hint="cs"/>
          <w:spacing w:val="-3"/>
          <w:position w:val="4"/>
          <w:sz w:val="24"/>
          <w:szCs w:val="24"/>
          <w:rtl/>
          <w:lang w:bidi="fa-IR"/>
        </w:rPr>
        <w:t>بل</w:t>
      </w:r>
      <w:r w:rsidRPr="00E60353">
        <w:rPr>
          <w:rFonts w:eastAsia="B Badr" w:cs="B Lotus"/>
          <w:spacing w:val="-3"/>
          <w:position w:val="4"/>
          <w:sz w:val="24"/>
          <w:szCs w:val="24"/>
          <w:rtl/>
          <w:lang w:bidi="fa-IR"/>
        </w:rPr>
        <w:t xml:space="preserve">كه‌ </w:t>
      </w:r>
      <w:r w:rsidRPr="00E60353">
        <w:rPr>
          <w:rFonts w:eastAsia="B Badr" w:cs="B Lotus" w:hint="cs"/>
          <w:spacing w:val="-3"/>
          <w:position w:val="4"/>
          <w:sz w:val="24"/>
          <w:szCs w:val="24"/>
          <w:rtl/>
          <w:lang w:bidi="fa-IR"/>
        </w:rPr>
        <w:t>به عبارتی دیگر تحیت میکنند پس میگویند:</w:t>
      </w:r>
      <w:r w:rsidRPr="00E60353">
        <w:rPr>
          <w:rFonts w:eastAsia="B Badr" w:cs="B Lotus"/>
          <w:spacing w:val="-3"/>
          <w:position w:val="4"/>
          <w:sz w:val="24"/>
          <w:szCs w:val="24"/>
          <w:rtl/>
          <w:lang w:bidi="fa-IR"/>
        </w:rPr>
        <w:t xml:space="preserve"> «السام‌ علي</w:t>
      </w:r>
      <w:r w:rsidRPr="00E60353">
        <w:rPr>
          <w:rFonts w:eastAsia="B Badr" w:cs="B Lotus" w:hint="cs"/>
          <w:spacing w:val="-3"/>
          <w:position w:val="4"/>
          <w:sz w:val="24"/>
          <w:szCs w:val="24"/>
          <w:rtl/>
          <w:lang w:bidi="fa-IR"/>
        </w:rPr>
        <w:t>ك</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 xml:space="preserve"> یعنی</w:t>
      </w:r>
      <w:r w:rsidRPr="00E60353">
        <w:rPr>
          <w:rFonts w:eastAsia="B Badr" w:cs="B Lotus"/>
          <w:spacing w:val="-3"/>
          <w:position w:val="4"/>
          <w:sz w:val="24"/>
          <w:szCs w:val="24"/>
          <w:rtl/>
          <w:lang w:bidi="fa-IR"/>
        </w:rPr>
        <w:t>: مرگ‌ برتو</w:t>
      </w:r>
      <w:r w:rsidRPr="00E60353">
        <w:rPr>
          <w:rFonts w:eastAsia="B Badr" w:cs="B Lotus" w:hint="cs"/>
          <w:spacing w:val="-3"/>
          <w:position w:val="4"/>
          <w:sz w:val="24"/>
          <w:szCs w:val="24"/>
          <w:rtl/>
          <w:lang w:bidi="fa-IR"/>
        </w:rPr>
        <w:t>،</w:t>
      </w:r>
      <w:r w:rsidRPr="00E60353">
        <w:rPr>
          <w:rFonts w:eastAsia="B Badr" w:cs="B Lotus"/>
          <w:spacing w:val="-3"/>
          <w:position w:val="4"/>
          <w:sz w:val="24"/>
          <w:szCs w:val="24"/>
          <w:rtl/>
          <w:lang w:bidi="fa-IR"/>
        </w:rPr>
        <w:t xml:space="preserve"> و در ميان‌ خويش‌ م</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 xml:space="preserve">‌گويند: </w:t>
      </w:r>
      <w:r w:rsidRPr="00E60353">
        <w:rPr>
          <w:rFonts w:eastAsia="B Badr" w:cs="B Lotus" w:hint="cs"/>
          <w:spacing w:val="-3"/>
          <w:position w:val="4"/>
          <w:sz w:val="24"/>
          <w:szCs w:val="24"/>
          <w:rtl/>
          <w:lang w:bidi="fa-IR"/>
        </w:rPr>
        <w:t xml:space="preserve">اگر محمد حقا پیامبر باشد پس </w:t>
      </w:r>
      <w:r w:rsidRPr="00E60353">
        <w:rPr>
          <w:rFonts w:eastAsia="B Badr" w:cs="B Lotus"/>
          <w:spacing w:val="-3"/>
          <w:position w:val="4"/>
          <w:sz w:val="24"/>
          <w:szCs w:val="24"/>
          <w:rtl/>
          <w:lang w:bidi="fa-IR"/>
        </w:rPr>
        <w:t>چرا به‌ خاطر آنچه‌</w:t>
      </w:r>
      <w:r w:rsidRPr="00E60353">
        <w:rPr>
          <w:rFonts w:eastAsia="B Badr" w:cs="B Lotus" w:hint="cs"/>
          <w:spacing w:val="-3"/>
          <w:position w:val="4"/>
          <w:sz w:val="24"/>
          <w:szCs w:val="24"/>
          <w:rtl/>
          <w:lang w:bidi="fa-IR"/>
        </w:rPr>
        <w:t xml:space="preserve"> ما در حق وی </w:t>
      </w:r>
      <w:r w:rsidRPr="00E60353">
        <w:rPr>
          <w:rFonts w:eastAsia="B Badr" w:cs="B Lotus"/>
          <w:spacing w:val="-3"/>
          <w:position w:val="4"/>
          <w:sz w:val="24"/>
          <w:szCs w:val="24"/>
          <w:rtl/>
          <w:lang w:bidi="fa-IR"/>
        </w:rPr>
        <w:t>م</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 xml:space="preserve">‌گوييم‌ </w:t>
      </w:r>
      <w:r w:rsidRPr="00E60353">
        <w:rPr>
          <w:rFonts w:eastAsia="B Badr" w:cs="B Lotus" w:hint="cs"/>
          <w:spacing w:val="-3"/>
          <w:position w:val="4"/>
          <w:sz w:val="24"/>
          <w:szCs w:val="24"/>
          <w:rtl/>
          <w:lang w:bidi="fa-IR"/>
        </w:rPr>
        <w:t xml:space="preserve">الله تعالی </w:t>
      </w:r>
      <w:r w:rsidRPr="00E60353">
        <w:rPr>
          <w:rFonts w:eastAsia="B Badr" w:cs="B Lotus"/>
          <w:spacing w:val="-3"/>
          <w:position w:val="4"/>
          <w:sz w:val="24"/>
          <w:szCs w:val="24"/>
          <w:rtl/>
          <w:lang w:bidi="fa-IR"/>
        </w:rPr>
        <w:t>عذابمان‌ نم</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‌كند؟ جهنم‌ آنان‌ را بس‌ است</w:t>
      </w:r>
      <w:r w:rsidRPr="00E60353">
        <w:rPr>
          <w:rFonts w:eastAsia="B Badr" w:cs="B Lotus" w:hint="cs"/>
          <w:spacing w:val="-3"/>
          <w:position w:val="4"/>
          <w:sz w:val="24"/>
          <w:szCs w:val="24"/>
          <w:rtl/>
          <w:lang w:bidi="fa-IR"/>
        </w:rPr>
        <w:t>، که در آن داخل شده</w:t>
      </w:r>
      <w:r w:rsidRPr="00E60353">
        <w:rPr>
          <w:rFonts w:eastAsia="B Badr" w:cs="B Lotus"/>
          <w:spacing w:val="-3"/>
          <w:position w:val="4"/>
          <w:sz w:val="24"/>
          <w:szCs w:val="24"/>
          <w:rtl/>
          <w:lang w:bidi="fa-IR"/>
        </w:rPr>
        <w:t xml:space="preserve"> </w:t>
      </w:r>
      <w:r w:rsidRPr="00E60353">
        <w:rPr>
          <w:rFonts w:eastAsia="B Badr" w:cs="B Lotus" w:hint="cs"/>
          <w:spacing w:val="-3"/>
          <w:position w:val="4"/>
          <w:sz w:val="24"/>
          <w:szCs w:val="24"/>
          <w:rtl/>
          <w:lang w:bidi="fa-IR"/>
        </w:rPr>
        <w:t>و گرمای آن را می</w:t>
      </w:r>
      <w:r w:rsidRPr="00E60353">
        <w:rPr>
          <w:rFonts w:eastAsia="B Badr" w:cs="B Lotus"/>
          <w:spacing w:val="-3"/>
          <w:position w:val="4"/>
          <w:sz w:val="24"/>
          <w:szCs w:val="24"/>
          <w:rtl/>
          <w:lang w:bidi="fa-IR"/>
        </w:rPr>
        <w:t>‌</w:t>
      </w:r>
      <w:r w:rsidRPr="00E60353">
        <w:rPr>
          <w:rFonts w:eastAsia="B Badr" w:cs="B Lotus" w:hint="cs"/>
          <w:spacing w:val="-3"/>
          <w:position w:val="4"/>
          <w:sz w:val="24"/>
          <w:szCs w:val="24"/>
          <w:rtl/>
          <w:lang w:bidi="fa-IR"/>
        </w:rPr>
        <w:t>چشند،</w:t>
      </w:r>
      <w:r w:rsidRPr="00E60353">
        <w:rPr>
          <w:rFonts w:eastAsia="B Badr" w:cs="B Lotus"/>
          <w:spacing w:val="-3"/>
          <w:position w:val="4"/>
          <w:sz w:val="24"/>
          <w:szCs w:val="24"/>
          <w:rtl/>
          <w:lang w:bidi="fa-IR"/>
        </w:rPr>
        <w:t xml:space="preserve"> پس جهنم‌ چه‌ بد بازگشتگاه</w:t>
      </w:r>
      <w:r w:rsidRPr="00E60353">
        <w:rPr>
          <w:rFonts w:eastAsia="B Badr" w:cs="B Lotus" w:hint="cs"/>
          <w:spacing w:val="-3"/>
          <w:position w:val="4"/>
          <w:sz w:val="24"/>
          <w:szCs w:val="24"/>
          <w:rtl/>
          <w:lang w:bidi="fa-IR"/>
        </w:rPr>
        <w:t>ی</w:t>
      </w:r>
      <w:r w:rsidRPr="00E60353">
        <w:rPr>
          <w:rFonts w:eastAsia="B Badr" w:cs="B Lotus"/>
          <w:spacing w:val="-3"/>
          <w:position w:val="4"/>
          <w:sz w:val="24"/>
          <w:szCs w:val="24"/>
          <w:rtl/>
          <w:lang w:bidi="fa-IR"/>
        </w:rPr>
        <w:t>‌ است‌</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F403CD">
        <w:rPr>
          <w:rFonts w:ascii="QCF_P543" w:hAnsi="QCF_P543" w:cs="QCF_P543"/>
          <w:b/>
          <w:bCs/>
          <w:color w:val="CC0000"/>
          <w:position w:val="2"/>
          <w:sz w:val="24"/>
          <w:szCs w:val="24"/>
          <w:rtl/>
        </w:rPr>
        <w:t>ﯢ</w:t>
      </w:r>
      <w:r w:rsidRPr="00876A01">
        <w:rPr>
          <w:rFonts w:eastAsia="B Badr" w:cs="B Lotus"/>
          <w:position w:val="4"/>
          <w:sz w:val="24"/>
          <w:szCs w:val="24"/>
          <w:rtl/>
          <w:lang w:bidi="fa-IR"/>
        </w:rPr>
        <w:t xml:space="preserve">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کسانی که الله و رسولش را تصدیق نموده و به شریعت وی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w:t>
      </w:r>
      <w:r w:rsidRPr="00876A01">
        <w:rPr>
          <w:rFonts w:eastAsia="B Badr" w:cs="B Lotus"/>
          <w:position w:val="4"/>
          <w:sz w:val="24"/>
          <w:szCs w:val="24"/>
          <w:rtl/>
          <w:lang w:bidi="fa-IR"/>
        </w:rPr>
        <w:t xml:space="preserve">چون‌ </w:t>
      </w:r>
      <w:r w:rsidRPr="00876A01">
        <w:rPr>
          <w:rFonts w:eastAsia="B Badr" w:cs="B Lotus" w:hint="cs"/>
          <w:position w:val="4"/>
          <w:sz w:val="24"/>
          <w:szCs w:val="24"/>
          <w:rtl/>
          <w:lang w:bidi="fa-IR"/>
        </w:rPr>
        <w:t>در میان خود به پنهانی سخن می</w:t>
      </w:r>
      <w:r w:rsidRPr="00876A01">
        <w:rPr>
          <w:rFonts w:eastAsia="B Badr" w:cs="B Lotus"/>
          <w:position w:val="4"/>
          <w:sz w:val="24"/>
          <w:szCs w:val="24"/>
          <w:rtl/>
          <w:lang w:bidi="fa-IR"/>
        </w:rPr>
        <w:t>‌گ</w:t>
      </w:r>
      <w:r w:rsidRPr="00876A01">
        <w:rPr>
          <w:rFonts w:eastAsia="B Badr" w:cs="B Lotus" w:hint="cs"/>
          <w:position w:val="4"/>
          <w:sz w:val="24"/>
          <w:szCs w:val="24"/>
          <w:rtl/>
          <w:lang w:bidi="fa-IR"/>
        </w:rPr>
        <w:t>فتی</w:t>
      </w:r>
      <w:r w:rsidRPr="00876A01">
        <w:rPr>
          <w:rFonts w:eastAsia="B Badr" w:cs="B Lotus"/>
          <w:position w:val="4"/>
          <w:sz w:val="24"/>
          <w:szCs w:val="24"/>
          <w:rtl/>
          <w:lang w:bidi="fa-IR"/>
        </w:rPr>
        <w:t>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w:t>
      </w:r>
      <w:r w:rsidRPr="00876A01">
        <w:rPr>
          <w:rFonts w:eastAsia="B Badr" w:cs="B Lotus"/>
          <w:position w:val="4"/>
          <w:sz w:val="24"/>
          <w:szCs w:val="24"/>
          <w:rtl/>
          <w:lang w:bidi="fa-IR"/>
        </w:rPr>
        <w:t xml:space="preserve">بايد </w:t>
      </w:r>
      <w:r w:rsidRPr="00876A01">
        <w:rPr>
          <w:rFonts w:eastAsia="B Badr" w:cs="B Lotus" w:hint="cs"/>
          <w:position w:val="4"/>
          <w:sz w:val="24"/>
          <w:szCs w:val="24"/>
          <w:rtl/>
          <w:lang w:bidi="fa-IR"/>
        </w:rPr>
        <w:t xml:space="preserve">سخنی بگویید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در آن </w:t>
      </w:r>
      <w:r w:rsidRPr="00876A01">
        <w:rPr>
          <w:rFonts w:eastAsia="B Badr" w:cs="B Lotus"/>
          <w:position w:val="4"/>
          <w:sz w:val="24"/>
          <w:szCs w:val="24"/>
          <w:rtl/>
          <w:lang w:bidi="fa-IR"/>
        </w:rPr>
        <w:t>گناه</w:t>
      </w:r>
      <w:r w:rsidRPr="00876A01">
        <w:rPr>
          <w:rFonts w:eastAsia="B Badr" w:cs="B Lotus" w:hint="cs"/>
          <w:position w:val="4"/>
          <w:sz w:val="24"/>
          <w:szCs w:val="24"/>
          <w:rtl/>
          <w:lang w:bidi="fa-IR"/>
        </w:rPr>
        <w:t>ی باشد،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یا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سخنی که در آن </w:t>
      </w:r>
      <w:r w:rsidRPr="00876A01">
        <w:rPr>
          <w:rFonts w:eastAsia="B Badr" w:cs="B Lotus"/>
          <w:position w:val="4"/>
          <w:sz w:val="24"/>
          <w:szCs w:val="24"/>
          <w:rtl/>
          <w:lang w:bidi="fa-IR"/>
        </w:rPr>
        <w:t>تعد</w:t>
      </w:r>
      <w:r w:rsidRPr="00876A01">
        <w:rPr>
          <w:rFonts w:eastAsia="B Badr" w:cs="B Lotus" w:hint="cs"/>
          <w:position w:val="4"/>
          <w:sz w:val="24"/>
          <w:szCs w:val="24"/>
          <w:rtl/>
          <w:lang w:bidi="fa-IR"/>
        </w:rPr>
        <w:t xml:space="preserve">ی و تجاوز بر دیگران باشد،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یا </w:t>
      </w:r>
      <w:r w:rsidRPr="00876A01">
        <w:rPr>
          <w:rFonts w:eastAsia="B Badr" w:cs="B Lotus"/>
          <w:position w:val="4"/>
          <w:sz w:val="24"/>
          <w:szCs w:val="24"/>
          <w:rtl/>
          <w:lang w:bidi="fa-IR"/>
        </w:rPr>
        <w:t>نافرمان</w:t>
      </w:r>
      <w:r w:rsidRPr="00876A01">
        <w:rPr>
          <w:rFonts w:eastAsia="B Badr" w:cs="B Lotus" w:hint="cs"/>
          <w:position w:val="4"/>
          <w:sz w:val="24"/>
          <w:szCs w:val="24"/>
          <w:rtl/>
          <w:lang w:bidi="fa-IR"/>
        </w:rPr>
        <w:t>ی و مخالفت با امر</w:t>
      </w:r>
      <w:r w:rsidRPr="00876A01">
        <w:rPr>
          <w:rFonts w:eastAsia="B Badr" w:cs="B Lotus"/>
          <w:position w:val="4"/>
          <w:sz w:val="24"/>
          <w:szCs w:val="24"/>
          <w:rtl/>
          <w:lang w:bidi="fa-IR"/>
        </w:rPr>
        <w:t>‌ پيامبر</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hint="cs"/>
          <w:position w:val="4"/>
          <w:sz w:val="24"/>
          <w:szCs w:val="24"/>
          <w:rtl/>
          <w:lang w:bidi="fa-IR"/>
        </w:rPr>
        <w:t xml:space="preserve"> باشد، و باید سخنی بگویید که در آن خوبی و طاعت و نیکوکاری باشد، و از الله بترسید با فرمانبرداری از اوامرش و پرهیزگاری از نواهیش، زیرا تنها به سوی اوست بازگشت شما همراه با همه آن اعمال و اقوالتان که آن را بر شما شمارش نموده است، و زودا شما را در برابر آن جزا خواهد داد.</w:t>
      </w:r>
    </w:p>
    <w:p w:rsidR="00993F97" w:rsidRPr="00876A01" w:rsidRDefault="00993F97" w:rsidP="00993F97">
      <w:pPr>
        <w:spacing w:line="278" w:lineRule="exact"/>
        <w:jc w:val="lowKashida"/>
        <w:rPr>
          <w:rFonts w:eastAsia="B Badr" w:cs="B Lotus" w:hint="cs"/>
          <w:position w:val="4"/>
          <w:sz w:val="24"/>
          <w:szCs w:val="24"/>
          <w:rtl/>
          <w:lang w:bidi="fa-IR"/>
        </w:rPr>
      </w:pPr>
      <w:r w:rsidRPr="00F403CD">
        <w:rPr>
          <w:rFonts w:ascii="QCF_P543" w:hAnsi="QCF_P543" w:cs="QCF_P543"/>
          <w:b/>
          <w:bCs/>
          <w:color w:val="CC0000"/>
          <w:position w:val="2"/>
          <w:sz w:val="24"/>
          <w:szCs w:val="24"/>
          <w:rtl/>
        </w:rPr>
        <w:t>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جز اين‌ نيست‌ راز گفتن‌ به‌ گناه‌ و تجاوز</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از </w:t>
      </w:r>
      <w:r w:rsidRPr="00876A01">
        <w:rPr>
          <w:rFonts w:eastAsia="B Badr" w:cs="B Lotus" w:hint="cs"/>
          <w:position w:val="4"/>
          <w:sz w:val="24"/>
          <w:szCs w:val="24"/>
          <w:rtl/>
          <w:lang w:bidi="fa-IR"/>
        </w:rPr>
        <w:t xml:space="preserve">وسوسه </w:t>
      </w:r>
      <w:r w:rsidRPr="00876A01">
        <w:rPr>
          <w:rFonts w:eastAsia="B Badr" w:cs="B Lotus"/>
          <w:position w:val="4"/>
          <w:sz w:val="24"/>
          <w:szCs w:val="24"/>
          <w:rtl/>
          <w:lang w:bidi="fa-IR"/>
        </w:rPr>
        <w:t>شيطان‌ است</w:t>
      </w:r>
      <w:r w:rsidRPr="00876A01">
        <w:rPr>
          <w:rFonts w:eastAsia="B Badr" w:cs="B Lotus" w:hint="cs"/>
          <w:position w:val="4"/>
          <w:sz w:val="24"/>
          <w:szCs w:val="24"/>
          <w:rtl/>
          <w:lang w:bidi="fa-IR"/>
        </w:rPr>
        <w:t>، پس هموست</w:t>
      </w:r>
      <w:r w:rsidRPr="00876A01">
        <w:rPr>
          <w:rFonts w:eastAsia="B Badr" w:cs="B Lotus"/>
          <w:position w:val="4"/>
          <w:sz w:val="24"/>
          <w:szCs w:val="24"/>
          <w:rtl/>
          <w:lang w:bidi="fa-IR"/>
        </w:rPr>
        <w:t xml:space="preserve"> آرايش‌ده</w:t>
      </w:r>
      <w:r w:rsidRPr="00876A01">
        <w:rPr>
          <w:rFonts w:eastAsia="B Badr" w:cs="B Lotus" w:hint="cs"/>
          <w:position w:val="4"/>
          <w:sz w:val="24"/>
          <w:szCs w:val="24"/>
          <w:rtl/>
          <w:lang w:bidi="fa-IR"/>
        </w:rPr>
        <w:t>ندۀ آن</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بردارنده بر آن، </w:t>
      </w:r>
      <w:r w:rsidRPr="00876A01">
        <w:rPr>
          <w:rFonts w:eastAsia="B Badr" w:cs="B Lotus"/>
          <w:position w:val="4"/>
          <w:sz w:val="24"/>
          <w:szCs w:val="24"/>
          <w:rtl/>
          <w:lang w:bidi="fa-IR"/>
        </w:rPr>
        <w:t xml:space="preserve">تا </w:t>
      </w:r>
      <w:r w:rsidRPr="00876A01">
        <w:rPr>
          <w:rFonts w:eastAsia="B Badr" w:cs="B Lotus" w:hint="cs"/>
          <w:position w:val="4"/>
          <w:sz w:val="24"/>
          <w:szCs w:val="24"/>
          <w:rtl/>
          <w:lang w:bidi="fa-IR"/>
        </w:rPr>
        <w:t xml:space="preserve">در دلهای </w:t>
      </w:r>
      <w:r w:rsidRPr="00876A01">
        <w:rPr>
          <w:rFonts w:eastAsia="B Badr" w:cs="B Lotus"/>
          <w:position w:val="4"/>
          <w:sz w:val="24"/>
          <w:szCs w:val="24"/>
          <w:rtl/>
          <w:lang w:bidi="fa-IR"/>
        </w:rPr>
        <w:t>مؤمنان‌</w:t>
      </w:r>
      <w:r w:rsidRPr="00876A01">
        <w:rPr>
          <w:rFonts w:eastAsia="B Badr" w:cs="B Lotus" w:hint="cs"/>
          <w:position w:val="4"/>
          <w:sz w:val="24"/>
          <w:szCs w:val="24"/>
          <w:rtl/>
          <w:lang w:bidi="fa-IR"/>
        </w:rPr>
        <w:t xml:space="preserve"> غم و ا</w:t>
      </w:r>
      <w:r w:rsidRPr="00876A01">
        <w:rPr>
          <w:rFonts w:eastAsia="B Badr" w:cs="B Lotus"/>
          <w:position w:val="4"/>
          <w:sz w:val="24"/>
          <w:szCs w:val="24"/>
          <w:rtl/>
          <w:lang w:bidi="fa-IR"/>
        </w:rPr>
        <w:t>ندوه</w:t>
      </w:r>
      <w:r w:rsidRPr="00876A01">
        <w:rPr>
          <w:rFonts w:eastAsia="B Badr" w:cs="B Lotus" w:hint="cs"/>
          <w:position w:val="4"/>
          <w:sz w:val="24"/>
          <w:szCs w:val="24"/>
          <w:rtl/>
          <w:lang w:bidi="fa-IR"/>
        </w:rPr>
        <w:t xml:space="preserve"> را بیف</w:t>
      </w:r>
      <w:r w:rsidRPr="00876A01">
        <w:rPr>
          <w:rFonts w:eastAsia="B Badr" w:cs="B Lotus"/>
          <w:position w:val="4"/>
          <w:sz w:val="24"/>
          <w:szCs w:val="24"/>
          <w:rtl/>
          <w:lang w:bidi="fa-IR"/>
        </w:rPr>
        <w:t>گن</w:t>
      </w:r>
      <w:r w:rsidRPr="00876A01">
        <w:rPr>
          <w:rFonts w:eastAsia="B Badr" w:cs="B Lotus" w:hint="cs"/>
          <w:position w:val="4"/>
          <w:sz w:val="24"/>
          <w:szCs w:val="24"/>
          <w:rtl/>
          <w:lang w:bidi="fa-IR"/>
        </w:rPr>
        <w:t>د،</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هرگز او </w:t>
      </w:r>
      <w:r w:rsidRPr="00876A01">
        <w:rPr>
          <w:rFonts w:eastAsia="B Badr" w:cs="B Lotus"/>
          <w:position w:val="4"/>
          <w:sz w:val="24"/>
          <w:szCs w:val="24"/>
          <w:rtl/>
          <w:lang w:bidi="fa-IR"/>
        </w:rPr>
        <w:t>هيچ‌ زيان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 </w:t>
      </w:r>
      <w:r w:rsidRPr="00876A01">
        <w:rPr>
          <w:rFonts w:eastAsia="B Badr" w:cs="B Lotus" w:hint="cs"/>
          <w:position w:val="4"/>
          <w:sz w:val="24"/>
          <w:szCs w:val="24"/>
          <w:rtl/>
          <w:lang w:bidi="fa-IR"/>
        </w:rPr>
        <w:t>مؤمنان رسانده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تواند </w:t>
      </w:r>
      <w:r w:rsidRPr="00876A01">
        <w:rPr>
          <w:rFonts w:eastAsia="B Badr" w:cs="B Lotus"/>
          <w:position w:val="4"/>
          <w:sz w:val="24"/>
          <w:szCs w:val="24"/>
          <w:rtl/>
          <w:lang w:bidi="fa-IR"/>
        </w:rPr>
        <w:t>مگر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مشيت‌</w:t>
      </w:r>
      <w:r w:rsidRPr="00876A01">
        <w:rPr>
          <w:rFonts w:eastAsia="B Badr" w:cs="B Lotus" w:hint="cs"/>
          <w:position w:val="4"/>
          <w:sz w:val="24"/>
          <w:szCs w:val="24"/>
          <w:rtl/>
          <w:lang w:bidi="fa-IR"/>
        </w:rPr>
        <w:t xml:space="preserve"> الله تعالی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اراده وی، </w:t>
      </w:r>
      <w:r w:rsidRPr="00876A01">
        <w:rPr>
          <w:rFonts w:eastAsia="B Badr" w:cs="B Lotus"/>
          <w:position w:val="4"/>
          <w:sz w:val="24"/>
          <w:szCs w:val="24"/>
          <w:rtl/>
          <w:lang w:bidi="fa-IR"/>
        </w:rPr>
        <w:t xml:space="preserve">و مؤمنان‌ بايد </w:t>
      </w:r>
      <w:r w:rsidRPr="00876A01">
        <w:rPr>
          <w:rFonts w:eastAsia="B Badr" w:cs="B Lotus" w:hint="cs"/>
          <w:position w:val="4"/>
          <w:sz w:val="24"/>
          <w:szCs w:val="24"/>
          <w:rtl/>
          <w:lang w:bidi="fa-IR"/>
        </w:rPr>
        <w:t>تنها</w:t>
      </w:r>
      <w:r w:rsidRPr="00876A01">
        <w:rPr>
          <w:rFonts w:eastAsia="B Badr" w:cs="B Lotus"/>
          <w:position w:val="4"/>
          <w:sz w:val="24"/>
          <w:szCs w:val="24"/>
          <w:rtl/>
          <w:lang w:bidi="fa-IR"/>
        </w:rPr>
        <w:t xml:space="preserve"> بر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توكل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و اعتماد </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F403CD">
        <w:rPr>
          <w:rFonts w:ascii="QCF_P543" w:hAnsi="QCF_P543" w:cs="QCF_P543"/>
          <w:b/>
          <w:bCs/>
          <w:color w:val="CC0000"/>
          <w:position w:val="2"/>
          <w:sz w:val="24"/>
          <w:szCs w:val="24"/>
          <w:rtl/>
        </w:rPr>
        <w:t>ﰖ</w:t>
      </w:r>
      <w:r w:rsidRPr="00876A01">
        <w:rPr>
          <w:rFonts w:eastAsia="B Badr" w:cs="B Lotus"/>
          <w:position w:val="4"/>
          <w:sz w:val="24"/>
          <w:szCs w:val="24"/>
          <w:rtl/>
          <w:lang w:bidi="fa-IR"/>
        </w:rPr>
        <w:t xml:space="preserve"> </w:t>
      </w:r>
      <w:r w:rsidRPr="00E60353">
        <w:rPr>
          <w:rFonts w:eastAsia="B Badr" w:cs="B Lotus"/>
          <w:spacing w:val="-2"/>
          <w:position w:val="4"/>
          <w:sz w:val="24"/>
          <w:szCs w:val="24"/>
          <w:rtl/>
          <w:lang w:bidi="fa-IR"/>
        </w:rPr>
        <w:t>ا</w:t>
      </w:r>
      <w:r w:rsidRPr="00E60353">
        <w:rPr>
          <w:rFonts w:eastAsia="B Badr" w:cs="B Lotus" w:hint="cs"/>
          <w:spacing w:val="-2"/>
          <w:position w:val="4"/>
          <w:sz w:val="24"/>
          <w:szCs w:val="24"/>
          <w:rtl/>
          <w:lang w:bidi="fa-IR"/>
        </w:rPr>
        <w:t>ی</w:t>
      </w:r>
      <w:r w:rsidRPr="00E60353">
        <w:rPr>
          <w:rFonts w:eastAsia="B Badr" w:cs="B Lotus"/>
          <w:spacing w:val="-2"/>
          <w:position w:val="4"/>
          <w:sz w:val="24"/>
          <w:szCs w:val="24"/>
          <w:rtl/>
          <w:lang w:bidi="fa-IR"/>
        </w:rPr>
        <w:t xml:space="preserve">‌ </w:t>
      </w:r>
      <w:r w:rsidRPr="00E60353">
        <w:rPr>
          <w:rFonts w:eastAsia="B Badr" w:cs="B Lotus" w:hint="cs"/>
          <w:spacing w:val="-2"/>
          <w:position w:val="4"/>
          <w:sz w:val="24"/>
          <w:szCs w:val="24"/>
          <w:rtl/>
          <w:lang w:bidi="fa-IR"/>
        </w:rPr>
        <w:t>کسانی که الله و رسولش را تصدیق نموده و به شریعت وی عمل کرده</w:t>
      </w:r>
      <w:r w:rsidRPr="00E60353">
        <w:rPr>
          <w:rFonts w:eastAsia="B Badr" w:cs="B Lotus"/>
          <w:spacing w:val="-2"/>
          <w:position w:val="4"/>
          <w:sz w:val="24"/>
          <w:szCs w:val="24"/>
          <w:rtl/>
          <w:lang w:bidi="fa-IR"/>
        </w:rPr>
        <w:t>‌</w:t>
      </w:r>
      <w:r w:rsidRPr="00E60353">
        <w:rPr>
          <w:rFonts w:eastAsia="B Badr" w:cs="B Lotus" w:hint="cs"/>
          <w:spacing w:val="-2"/>
          <w:position w:val="4"/>
          <w:sz w:val="24"/>
          <w:szCs w:val="24"/>
          <w:rtl/>
          <w:lang w:bidi="fa-IR"/>
        </w:rPr>
        <w:t>اند! چون از شما خواسته شد تا برخی برای دیگری در مجالس جای گشاده کنید، باید جای گشاده کنید؛ تا الله تعالی برای شما در دنیا و آخرت گشایش کند، و چون از شما - ای مؤمنان! - خواسته شد که از جاهای خود - برای کاری از کارهایی که در آن خیر شماست - برخیزید، پس باید برخیزید، تا الله تعالی مقام ومنزلت مؤمنان مخلص از میان شما را بالا برد، و نیز مقام و مکانت اهل علم را به درجات فراوانی در پاداش و مرتبه</w:t>
      </w:r>
      <w:r w:rsidRPr="00E60353">
        <w:rPr>
          <w:rFonts w:eastAsia="B Badr" w:cs="B Lotus"/>
          <w:spacing w:val="-2"/>
          <w:position w:val="4"/>
          <w:sz w:val="24"/>
          <w:szCs w:val="24"/>
          <w:rtl/>
          <w:lang w:bidi="fa-IR"/>
        </w:rPr>
        <w:t>‌</w:t>
      </w:r>
      <w:r w:rsidRPr="00E60353">
        <w:rPr>
          <w:rFonts w:eastAsia="B Badr" w:cs="B Lotus" w:hint="cs"/>
          <w:spacing w:val="-2"/>
          <w:position w:val="4"/>
          <w:sz w:val="24"/>
          <w:szCs w:val="24"/>
          <w:rtl/>
          <w:lang w:bidi="fa-IR"/>
        </w:rPr>
        <w:t>های خوشنودی رفعت دهد، و الله تعالی از همه اعمال شما آگاه است، هیچ چیزی از آن بر او پنهان نیست، و اوتعالی شما را در برابر آن جزا دادنی است. و در این آیه کریمه اشادتی است به فضل و مقام دانشمندان، و رفعت درجاتشان</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A03EDB">
        <w:rPr>
          <w:rFonts w:eastAsia="B Badr" w:cs="B Lotus" w:hint="cs"/>
          <w:b/>
          <w:bCs/>
          <w:noProof/>
          <w:position w:val="2"/>
          <w:sz w:val="24"/>
          <w:szCs w:val="24"/>
          <w:rtl/>
          <w:lang w:eastAsia="zh-CN"/>
        </w:rPr>
        <w:pict>
          <v:shape id="_x0000_s49696" type="#_x0000_t202" style="position:absolute;left:0;text-align:left;margin-left:0;margin-top:0;width:197pt;height:321.45pt;z-index:-251547648;mso-wrap-distance-left:2.85pt;mso-wrap-distance-top:2.85pt;mso-wrap-distance-right:2.85pt;mso-position-horizontal:left;mso-position-horizontal-relative:margin;mso-position-vertical:top;mso-position-vertical-relative:margin" fillcolor="#fffaeb" strokecolor="#060" strokeweight="3pt">
            <v:stroke linestyle="thinThin"/>
            <v:textbox style="mso-next-textbox:#_x0000_s49696" inset=".5mm,.5mm,.5mm,.5mm">
              <w:txbxContent>
                <w:p w:rsidR="00993F97" w:rsidRPr="00DA383F" w:rsidRDefault="00993F97" w:rsidP="00993F97">
                  <w:pPr>
                    <w:spacing w:line="420" w:lineRule="exact"/>
                    <w:jc w:val="center"/>
                    <w:rPr>
                      <w:rFonts w:ascii="QCF_P544" w:hAnsi="QCF_P544" w:cs="QCF_P544" w:hint="cs"/>
                      <w:position w:val="4"/>
                      <w:sz w:val="27"/>
                      <w:szCs w:val="27"/>
                      <w:rtl/>
                    </w:rPr>
                  </w:pPr>
                  <w:r w:rsidRPr="00DA383F">
                    <w:rPr>
                      <w:rFonts w:ascii="QCF_P544" w:hAnsi="QCF_P544" w:cs="QCF_P544"/>
                      <w:position w:val="4"/>
                      <w:sz w:val="27"/>
                      <w:szCs w:val="27"/>
                      <w:rtl/>
                    </w:rPr>
                    <w:t>ﭑﭒﭓﭔﭕﭖﭗﭘﭙﭚ</w:t>
                  </w:r>
                </w:p>
                <w:p w:rsidR="00993F97" w:rsidRPr="00DA383F" w:rsidRDefault="00993F97" w:rsidP="00993F97">
                  <w:pPr>
                    <w:spacing w:line="420" w:lineRule="exact"/>
                    <w:jc w:val="center"/>
                    <w:rPr>
                      <w:rFonts w:ascii="QCF_P544" w:hAnsi="QCF_P544" w:cs="QCF_P544" w:hint="cs"/>
                      <w:position w:val="4"/>
                      <w:sz w:val="27"/>
                      <w:szCs w:val="27"/>
                      <w:rtl/>
                    </w:rPr>
                  </w:pPr>
                  <w:r w:rsidRPr="00DA383F">
                    <w:rPr>
                      <w:rFonts w:ascii="QCF_P544" w:hAnsi="QCF_P544" w:cs="QCF_P544"/>
                      <w:position w:val="4"/>
                      <w:sz w:val="27"/>
                      <w:szCs w:val="27"/>
                      <w:rtl/>
                    </w:rPr>
                    <w:t>ﭛﭜﭝﭞﭟﭠﭡﭢﭣﭤﭥﭦﭧﭨ</w:t>
                  </w:r>
                </w:p>
                <w:p w:rsidR="00993F97" w:rsidRPr="00DA383F" w:rsidRDefault="00993F97" w:rsidP="00993F97">
                  <w:pPr>
                    <w:spacing w:line="420" w:lineRule="exact"/>
                    <w:jc w:val="center"/>
                    <w:rPr>
                      <w:rFonts w:ascii="QCF_P544" w:hAnsi="QCF_P544" w:cs="QCF_P544" w:hint="cs"/>
                      <w:position w:val="4"/>
                      <w:sz w:val="27"/>
                      <w:szCs w:val="27"/>
                      <w:rtl/>
                    </w:rPr>
                  </w:pPr>
                  <w:r w:rsidRPr="00DA383F">
                    <w:rPr>
                      <w:rFonts w:ascii="QCF_P544" w:hAnsi="QCF_P544" w:cs="QCF_P544"/>
                      <w:color w:val="CC0000"/>
                      <w:position w:val="4"/>
                      <w:sz w:val="27"/>
                      <w:szCs w:val="27"/>
                      <w:rtl/>
                    </w:rPr>
                    <w:t>ﭩ</w:t>
                  </w:r>
                  <w:r w:rsidRPr="00DA383F">
                    <w:rPr>
                      <w:rFonts w:ascii="QCF_P544" w:hAnsi="QCF_P544" w:cs="QCF_P544"/>
                      <w:position w:val="4"/>
                      <w:sz w:val="27"/>
                      <w:szCs w:val="27"/>
                      <w:rtl/>
                    </w:rPr>
                    <w:t>ﭪﭫﭬﭭﭮﭯﭰﭱﭲﭳﭴ</w:t>
                  </w:r>
                </w:p>
                <w:p w:rsidR="00993F97" w:rsidRPr="000A5544" w:rsidRDefault="00993F97" w:rsidP="00993F97">
                  <w:pPr>
                    <w:spacing w:line="420" w:lineRule="exact"/>
                    <w:jc w:val="center"/>
                    <w:rPr>
                      <w:rFonts w:ascii="QCF_P544" w:hAnsi="QCF_P544" w:cs="QCF_P544" w:hint="cs"/>
                      <w:spacing w:val="-2"/>
                      <w:position w:val="4"/>
                      <w:sz w:val="27"/>
                      <w:szCs w:val="27"/>
                      <w:rtl/>
                    </w:rPr>
                  </w:pPr>
                  <w:r w:rsidRPr="000A5544">
                    <w:rPr>
                      <w:rFonts w:ascii="QCF_P544" w:hAnsi="QCF_P544" w:cs="QCF_P544"/>
                      <w:spacing w:val="-2"/>
                      <w:position w:val="4"/>
                      <w:sz w:val="27"/>
                      <w:szCs w:val="27"/>
                      <w:rtl/>
                    </w:rPr>
                    <w:t>ﭵﭶﭷﭸﭹﭺﭻﭼﭽ</w:t>
                  </w:r>
                </w:p>
                <w:p w:rsidR="00993F97" w:rsidRPr="000A5544" w:rsidRDefault="00993F97" w:rsidP="00993F97">
                  <w:pPr>
                    <w:spacing w:line="420" w:lineRule="exact"/>
                    <w:jc w:val="center"/>
                    <w:rPr>
                      <w:rFonts w:ascii="QCF_P544" w:hAnsi="QCF_P544" w:cs="QCF_P544" w:hint="cs"/>
                      <w:spacing w:val="-2"/>
                      <w:position w:val="4"/>
                      <w:sz w:val="27"/>
                      <w:szCs w:val="27"/>
                      <w:rtl/>
                    </w:rPr>
                  </w:pPr>
                  <w:r w:rsidRPr="000A5544">
                    <w:rPr>
                      <w:rFonts w:ascii="QCF_P544" w:hAnsi="QCF_P544" w:cs="QCF_P544"/>
                      <w:spacing w:val="-2"/>
                      <w:position w:val="4"/>
                      <w:sz w:val="27"/>
                      <w:szCs w:val="27"/>
                      <w:rtl/>
                    </w:rPr>
                    <w:t>ﭾﭿﮀﮁﮂﮃ</w:t>
                  </w:r>
                  <w:r w:rsidRPr="000A5544">
                    <w:rPr>
                      <w:rFonts w:ascii="QCF_P544" w:hAnsi="QCF_P544" w:cs="QCF_P544"/>
                      <w:color w:val="CC0000"/>
                      <w:spacing w:val="-2"/>
                      <w:position w:val="4"/>
                      <w:sz w:val="27"/>
                      <w:szCs w:val="27"/>
                      <w:rtl/>
                    </w:rPr>
                    <w:t>ﮄ</w:t>
                  </w:r>
                  <w:r w:rsidRPr="00215253">
                    <w:rPr>
                      <w:rFonts w:ascii="QCF_P544" w:hAnsi="QCF_P544" w:cs="QCF_P544"/>
                      <w:color w:val="006600"/>
                      <w:spacing w:val="-2"/>
                      <w:position w:val="4"/>
                      <w:sz w:val="27"/>
                      <w:szCs w:val="27"/>
                      <w:rtl/>
                    </w:rPr>
                    <w:t>ﮅ</w:t>
                  </w:r>
                  <w:r w:rsidRPr="000A5544">
                    <w:rPr>
                      <w:rFonts w:ascii="QCF_P544" w:hAnsi="QCF_P544" w:cs="QCF_P544"/>
                      <w:spacing w:val="-2"/>
                      <w:position w:val="4"/>
                      <w:sz w:val="27"/>
                      <w:szCs w:val="27"/>
                      <w:rtl/>
                    </w:rPr>
                    <w:t>ﮆﮇﮈﮉﮊﮋ</w:t>
                  </w:r>
                </w:p>
                <w:p w:rsidR="00993F97" w:rsidRPr="00DA383F" w:rsidRDefault="00993F97" w:rsidP="00993F97">
                  <w:pPr>
                    <w:spacing w:line="420" w:lineRule="exact"/>
                    <w:jc w:val="center"/>
                    <w:rPr>
                      <w:rFonts w:ascii="QCF_P544" w:hAnsi="QCF_P544" w:cs="QCF_P544" w:hint="cs"/>
                      <w:position w:val="4"/>
                      <w:sz w:val="27"/>
                      <w:szCs w:val="27"/>
                      <w:rtl/>
                    </w:rPr>
                  </w:pPr>
                  <w:r w:rsidRPr="00DA383F">
                    <w:rPr>
                      <w:rFonts w:ascii="QCF_P544" w:hAnsi="QCF_P544" w:cs="QCF_P544"/>
                      <w:position w:val="4"/>
                      <w:sz w:val="27"/>
                      <w:szCs w:val="27"/>
                      <w:rtl/>
                    </w:rPr>
                    <w:t>ﮌﮍﮎﮏﮐﮑﮒﮓﮔﮕﮖ</w:t>
                  </w:r>
                </w:p>
                <w:p w:rsidR="00993F97" w:rsidRPr="000A5544" w:rsidRDefault="00993F97" w:rsidP="00993F97">
                  <w:pPr>
                    <w:spacing w:line="420" w:lineRule="exact"/>
                    <w:jc w:val="center"/>
                    <w:rPr>
                      <w:rFonts w:ascii="QCF_P544" w:hAnsi="QCF_P544" w:cs="QCF_P544" w:hint="cs"/>
                      <w:spacing w:val="-2"/>
                      <w:position w:val="4"/>
                      <w:sz w:val="27"/>
                      <w:szCs w:val="27"/>
                      <w:rtl/>
                    </w:rPr>
                  </w:pPr>
                  <w:r w:rsidRPr="000A5544">
                    <w:rPr>
                      <w:rFonts w:ascii="QCF_P544" w:hAnsi="QCF_P544" w:cs="QCF_P544"/>
                      <w:spacing w:val="-2"/>
                      <w:position w:val="4"/>
                      <w:sz w:val="27"/>
                      <w:szCs w:val="27"/>
                      <w:rtl/>
                    </w:rPr>
                    <w:t>ﮗﮘ</w:t>
                  </w:r>
                  <w:r w:rsidRPr="000A5544">
                    <w:rPr>
                      <w:rFonts w:ascii="QCF_P544" w:hAnsi="QCF_P544" w:cs="QCF_P544"/>
                      <w:color w:val="CC0000"/>
                      <w:spacing w:val="-2"/>
                      <w:position w:val="4"/>
                      <w:sz w:val="27"/>
                      <w:szCs w:val="27"/>
                      <w:rtl/>
                    </w:rPr>
                    <w:t>ﮙ</w:t>
                  </w:r>
                  <w:r w:rsidRPr="000A5544">
                    <w:rPr>
                      <w:rFonts w:ascii="QCF_P544" w:hAnsi="QCF_P544" w:cs="QCF_P544"/>
                      <w:spacing w:val="-2"/>
                      <w:position w:val="4"/>
                      <w:sz w:val="27"/>
                      <w:szCs w:val="27"/>
                      <w:rtl/>
                    </w:rPr>
                    <w:t>ﮚﮛﮜﮝﮞﮟﮠﮡﮢﮣ</w:t>
                  </w:r>
                </w:p>
                <w:p w:rsidR="00993F97" w:rsidRPr="000A5544" w:rsidRDefault="00993F97" w:rsidP="00993F97">
                  <w:pPr>
                    <w:spacing w:line="420" w:lineRule="exact"/>
                    <w:jc w:val="center"/>
                    <w:rPr>
                      <w:rFonts w:ascii="QCF_P544" w:hAnsi="QCF_P544" w:cs="QCF_P544" w:hint="cs"/>
                      <w:spacing w:val="-2"/>
                      <w:position w:val="4"/>
                      <w:sz w:val="27"/>
                      <w:szCs w:val="27"/>
                      <w:rtl/>
                    </w:rPr>
                  </w:pPr>
                  <w:r w:rsidRPr="000A5544">
                    <w:rPr>
                      <w:rFonts w:ascii="QCF_P544" w:hAnsi="QCF_P544" w:cs="QCF_P544"/>
                      <w:spacing w:val="-2"/>
                      <w:position w:val="4"/>
                      <w:sz w:val="27"/>
                      <w:szCs w:val="27"/>
                      <w:rtl/>
                    </w:rPr>
                    <w:t>ﮤ</w:t>
                  </w:r>
                  <w:r w:rsidRPr="000A5544">
                    <w:rPr>
                      <w:rFonts w:ascii="QCF_P544" w:hAnsi="QCF_P544" w:cs="QCF_P544"/>
                      <w:color w:val="CC0000"/>
                      <w:spacing w:val="-2"/>
                      <w:position w:val="4"/>
                      <w:sz w:val="26"/>
                      <w:szCs w:val="26"/>
                      <w:rtl/>
                    </w:rPr>
                    <w:t>ﮥ</w:t>
                  </w:r>
                  <w:r w:rsidRPr="000A5544">
                    <w:rPr>
                      <w:rFonts w:ascii="QCF_P544" w:hAnsi="QCF_P544" w:cs="QCF_P544"/>
                      <w:spacing w:val="-2"/>
                      <w:position w:val="4"/>
                      <w:sz w:val="27"/>
                      <w:szCs w:val="27"/>
                      <w:rtl/>
                    </w:rPr>
                    <w:t>ﮦﮧﮨﮩﮪﮫﮬﮭ</w:t>
                  </w:r>
                </w:p>
                <w:p w:rsidR="00993F97" w:rsidRPr="000A5544" w:rsidRDefault="00993F97" w:rsidP="00993F97">
                  <w:pPr>
                    <w:spacing w:line="420" w:lineRule="exact"/>
                    <w:jc w:val="center"/>
                    <w:rPr>
                      <w:rFonts w:ascii="QCF_P544" w:hAnsi="QCF_P544" w:cs="QCF_P544" w:hint="cs"/>
                      <w:spacing w:val="-2"/>
                      <w:position w:val="4"/>
                      <w:sz w:val="27"/>
                      <w:szCs w:val="27"/>
                      <w:rtl/>
                    </w:rPr>
                  </w:pPr>
                  <w:r w:rsidRPr="000A5544">
                    <w:rPr>
                      <w:rFonts w:ascii="QCF_P544" w:hAnsi="QCF_P544" w:cs="QCF_P544"/>
                      <w:spacing w:val="-2"/>
                      <w:position w:val="4"/>
                      <w:sz w:val="27"/>
                      <w:szCs w:val="27"/>
                      <w:rtl/>
                    </w:rPr>
                    <w:t>ﮮﮯ</w:t>
                  </w:r>
                  <w:r w:rsidRPr="000A5544">
                    <w:rPr>
                      <w:rFonts w:ascii="QCF_P544" w:hAnsi="QCF_P544" w:cs="QCF_P544"/>
                      <w:color w:val="CC0000"/>
                      <w:spacing w:val="-2"/>
                      <w:position w:val="4"/>
                      <w:sz w:val="27"/>
                      <w:szCs w:val="27"/>
                      <w:rtl/>
                    </w:rPr>
                    <w:t>ﮰ</w:t>
                  </w:r>
                  <w:r w:rsidRPr="000A5544">
                    <w:rPr>
                      <w:rFonts w:ascii="QCF_P544" w:hAnsi="QCF_P544" w:cs="QCF_P544"/>
                      <w:spacing w:val="-2"/>
                      <w:position w:val="4"/>
                      <w:sz w:val="27"/>
                      <w:szCs w:val="27"/>
                      <w:rtl/>
                    </w:rPr>
                    <w:t>ﮱﯓﯔﯕﯖﯗﯘﯙ</w:t>
                  </w:r>
                </w:p>
                <w:p w:rsidR="00993F97" w:rsidRPr="000A5544" w:rsidRDefault="00993F97" w:rsidP="00993F97">
                  <w:pPr>
                    <w:spacing w:line="420" w:lineRule="exact"/>
                    <w:jc w:val="center"/>
                    <w:rPr>
                      <w:rFonts w:ascii="QCF_P544" w:hAnsi="QCF_P544" w:cs="QCF_P544" w:hint="cs"/>
                      <w:spacing w:val="-2"/>
                      <w:position w:val="4"/>
                      <w:sz w:val="27"/>
                      <w:szCs w:val="27"/>
                      <w:rtl/>
                    </w:rPr>
                  </w:pPr>
                  <w:r w:rsidRPr="000A5544">
                    <w:rPr>
                      <w:rFonts w:ascii="QCF_P544" w:hAnsi="QCF_P544" w:cs="QCF_P544"/>
                      <w:spacing w:val="-2"/>
                      <w:position w:val="4"/>
                      <w:sz w:val="27"/>
                      <w:szCs w:val="27"/>
                      <w:rtl/>
                    </w:rPr>
                    <w:t>ﯚﯛﯜﯝﯞﯟﯠﯡﯢ</w:t>
                  </w:r>
                  <w:r w:rsidRPr="000A5544">
                    <w:rPr>
                      <w:rFonts w:ascii="QCF_P544" w:hAnsi="QCF_P544" w:cs="QCF_P544"/>
                      <w:color w:val="CC0000"/>
                      <w:spacing w:val="-2"/>
                      <w:position w:val="4"/>
                      <w:sz w:val="27"/>
                      <w:szCs w:val="27"/>
                      <w:rtl/>
                    </w:rPr>
                    <w:t>ﯣ</w:t>
                  </w:r>
                  <w:r w:rsidRPr="000A5544">
                    <w:rPr>
                      <w:rFonts w:ascii="QCF_P544" w:hAnsi="QCF_P544" w:cs="QCF_P544"/>
                      <w:spacing w:val="-2"/>
                      <w:position w:val="4"/>
                      <w:sz w:val="27"/>
                      <w:szCs w:val="27"/>
                      <w:rtl/>
                    </w:rPr>
                    <w:t>ﯤﯥ</w:t>
                  </w:r>
                </w:p>
                <w:p w:rsidR="00993F97" w:rsidRPr="000A5544" w:rsidRDefault="00993F97" w:rsidP="00993F97">
                  <w:pPr>
                    <w:spacing w:line="420" w:lineRule="exact"/>
                    <w:jc w:val="center"/>
                    <w:rPr>
                      <w:rFonts w:ascii="QCF_P544" w:hAnsi="QCF_P544" w:cs="QCF_P544" w:hint="cs"/>
                      <w:spacing w:val="-2"/>
                      <w:position w:val="4"/>
                      <w:sz w:val="27"/>
                      <w:szCs w:val="27"/>
                      <w:rtl/>
                    </w:rPr>
                  </w:pPr>
                  <w:r w:rsidRPr="000A5544">
                    <w:rPr>
                      <w:rFonts w:ascii="QCF_P544" w:hAnsi="QCF_P544" w:cs="QCF_P544"/>
                      <w:spacing w:val="-2"/>
                      <w:position w:val="4"/>
                      <w:sz w:val="27"/>
                      <w:szCs w:val="27"/>
                      <w:rtl/>
                    </w:rPr>
                    <w:t>ﯦﯧﯨﯩﯪﯫﯬﯭﯮﯯﯰﯱﯲﯳ</w:t>
                  </w:r>
                </w:p>
                <w:p w:rsidR="00993F97" w:rsidRPr="00DA383F" w:rsidRDefault="00993F97" w:rsidP="00993F97">
                  <w:pPr>
                    <w:spacing w:line="420" w:lineRule="exact"/>
                    <w:jc w:val="center"/>
                    <w:rPr>
                      <w:rFonts w:ascii="QCF_P544" w:hAnsi="QCF_P544" w:cs="QCF_P544" w:hint="cs"/>
                      <w:position w:val="4"/>
                      <w:sz w:val="27"/>
                      <w:szCs w:val="27"/>
                      <w:rtl/>
                    </w:rPr>
                  </w:pPr>
                  <w:r w:rsidRPr="00DA383F">
                    <w:rPr>
                      <w:rFonts w:ascii="QCF_P544" w:hAnsi="QCF_P544" w:cs="QCF_P544"/>
                      <w:position w:val="4"/>
                      <w:sz w:val="27"/>
                      <w:szCs w:val="27"/>
                      <w:rtl/>
                    </w:rPr>
                    <w:t>ﯴﯵﯶ</w:t>
                  </w:r>
                  <w:r w:rsidRPr="00DA383F">
                    <w:rPr>
                      <w:rFonts w:ascii="QCF_P544" w:hAnsi="QCF_P544" w:cs="QCF_P544"/>
                      <w:color w:val="CC0000"/>
                      <w:position w:val="4"/>
                      <w:sz w:val="27"/>
                      <w:szCs w:val="27"/>
                      <w:rtl/>
                    </w:rPr>
                    <w:t>ﯷ</w:t>
                  </w:r>
                  <w:r w:rsidRPr="00DA383F">
                    <w:rPr>
                      <w:rFonts w:ascii="QCF_P544" w:hAnsi="QCF_P544" w:cs="QCF_P544"/>
                      <w:position w:val="4"/>
                      <w:sz w:val="27"/>
                      <w:szCs w:val="27"/>
                      <w:rtl/>
                    </w:rPr>
                    <w:t>ﯸﯹﯺﯻﯼ</w:t>
                  </w:r>
                </w:p>
                <w:p w:rsidR="00993F97" w:rsidRPr="00DA383F" w:rsidRDefault="00993F97" w:rsidP="00993F97">
                  <w:pPr>
                    <w:spacing w:line="420" w:lineRule="exact"/>
                    <w:jc w:val="center"/>
                    <w:rPr>
                      <w:rFonts w:ascii="QCF_P544" w:hAnsi="QCF_P544" w:cs="QCF_P544" w:hint="cs"/>
                      <w:spacing w:val="-2"/>
                      <w:position w:val="4"/>
                      <w:sz w:val="27"/>
                      <w:szCs w:val="27"/>
                      <w:rtl/>
                    </w:rPr>
                  </w:pPr>
                  <w:r w:rsidRPr="00DA383F">
                    <w:rPr>
                      <w:rFonts w:ascii="QCF_P544" w:hAnsi="QCF_P544" w:cs="QCF_P544"/>
                      <w:spacing w:val="-2"/>
                      <w:position w:val="4"/>
                      <w:sz w:val="27"/>
                      <w:szCs w:val="27"/>
                      <w:rtl/>
                    </w:rPr>
                    <w:t>ﯽﯾﯿﰀﰁﰂﰃﰄﰅﰆﰇﰈ</w:t>
                  </w:r>
                </w:p>
                <w:p w:rsidR="00993F97" w:rsidRPr="00DA383F" w:rsidRDefault="00993F97" w:rsidP="00993F97">
                  <w:pPr>
                    <w:spacing w:line="420" w:lineRule="exact"/>
                    <w:jc w:val="center"/>
                    <w:rPr>
                      <w:rFonts w:ascii="QCF_P544" w:hAnsi="QCF_P544" w:cs="QCF_P544" w:hint="cs"/>
                      <w:position w:val="4"/>
                      <w:sz w:val="27"/>
                      <w:szCs w:val="27"/>
                      <w:rtl/>
                    </w:rPr>
                  </w:pPr>
                  <w:r w:rsidRPr="00DA383F">
                    <w:rPr>
                      <w:rFonts w:ascii="QCF_P544" w:hAnsi="QCF_P544" w:cs="QCF_P544"/>
                      <w:color w:val="CC0000"/>
                      <w:position w:val="4"/>
                      <w:sz w:val="27"/>
                      <w:szCs w:val="27"/>
                      <w:rtl/>
                    </w:rPr>
                    <w:t>ﰉ</w:t>
                  </w:r>
                  <w:r w:rsidRPr="00DA383F">
                    <w:rPr>
                      <w:rFonts w:ascii="QCF_P544" w:hAnsi="QCF_P544" w:cs="QCF_P544"/>
                      <w:position w:val="4"/>
                      <w:sz w:val="27"/>
                      <w:szCs w:val="27"/>
                      <w:rtl/>
                    </w:rPr>
                    <w:t>ﰊﰋﰌﰍﰎﰏﰐﰑ</w:t>
                  </w:r>
                  <w:r w:rsidRPr="00DA383F">
                    <w:rPr>
                      <w:rFonts w:ascii="QCF_P544" w:hAnsi="QCF_P544" w:cs="QCF_P544"/>
                      <w:color w:val="CC0000"/>
                      <w:position w:val="4"/>
                      <w:sz w:val="27"/>
                      <w:szCs w:val="27"/>
                      <w:rtl/>
                    </w:rPr>
                    <w:t>ﰒ</w:t>
                  </w:r>
                </w:p>
                <w:p w:rsidR="00993F97" w:rsidRPr="00DA383F" w:rsidRDefault="00993F97" w:rsidP="00993F97">
                  <w:pPr>
                    <w:spacing w:line="420" w:lineRule="exact"/>
                    <w:jc w:val="center"/>
                    <w:rPr>
                      <w:rFonts w:hint="cs"/>
                      <w:position w:val="4"/>
                      <w:sz w:val="27"/>
                      <w:szCs w:val="27"/>
                    </w:rPr>
                  </w:pPr>
                  <w:r w:rsidRPr="00DA383F">
                    <w:rPr>
                      <w:rFonts w:ascii="QCF_P544" w:hAnsi="QCF_P544" w:cs="QCF_P544"/>
                      <w:position w:val="4"/>
                      <w:sz w:val="27"/>
                      <w:szCs w:val="27"/>
                      <w:rtl/>
                    </w:rPr>
                    <w:t>ﰓﰔﰕﰖﰗﰘﰙﰚﰛﰜ</w:t>
                  </w:r>
                  <w:r w:rsidRPr="00DA383F">
                    <w:rPr>
                      <w:rFonts w:ascii="QCF_P544" w:hAnsi="QCF_P544" w:cs="QCF_P544"/>
                      <w:color w:val="CC0000"/>
                      <w:position w:val="4"/>
                      <w:sz w:val="27"/>
                      <w:szCs w:val="27"/>
                      <w:rtl/>
                    </w:rPr>
                    <w:t>ﰝ</w:t>
                  </w:r>
                </w:p>
              </w:txbxContent>
            </v:textbox>
            <w10:wrap type="square" anchorx="margin" anchory="margin"/>
            <w10:anchorlock/>
          </v:shape>
        </w:pict>
      </w:r>
      <w:r w:rsidRPr="00A03EDB">
        <w:rPr>
          <w:rFonts w:ascii="QCF_P544" w:hAnsi="QCF_P544" w:cs="QCF_P544"/>
          <w:b/>
          <w:bCs/>
          <w:color w:val="CC0000"/>
          <w:position w:val="2"/>
          <w:sz w:val="24"/>
          <w:szCs w:val="24"/>
          <w:rtl/>
        </w:rPr>
        <w:t>ﭩ</w:t>
      </w:r>
      <w:r w:rsidRPr="00876A01">
        <w:rPr>
          <w:rFonts w:eastAsia="B Badr" w:cs="B Lotus"/>
          <w:position w:val="4"/>
          <w:sz w:val="24"/>
          <w:szCs w:val="24"/>
          <w:rtl/>
          <w:lang w:bidi="fa-IR"/>
        </w:rPr>
        <w:t xml:space="preserve"> </w:t>
      </w:r>
      <w:r w:rsidRPr="00784EC9">
        <w:rPr>
          <w:rFonts w:eastAsia="B Badr" w:cs="B Lotus"/>
          <w:spacing w:val="-2"/>
          <w:position w:val="4"/>
          <w:sz w:val="24"/>
          <w:szCs w:val="24"/>
          <w:rtl/>
          <w:lang w:bidi="fa-IR"/>
        </w:rPr>
        <w:t>ا</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 xml:space="preserve">‌ </w:t>
      </w:r>
      <w:r w:rsidRPr="00784EC9">
        <w:rPr>
          <w:rFonts w:eastAsia="B Badr" w:cs="B Lotus" w:hint="cs"/>
          <w:spacing w:val="-2"/>
          <w:position w:val="4"/>
          <w:sz w:val="24"/>
          <w:szCs w:val="24"/>
          <w:rtl/>
          <w:lang w:bidi="fa-IR"/>
        </w:rPr>
        <w:t>کسانی که الله و رسولش را تصدیق نموده و به شریعت وی عمل کرده</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اند! چون می</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خواستید با رسول</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 xml:space="preserve">الله </w:t>
      </w:r>
      <w:r w:rsidRPr="00784EC9">
        <w:rPr>
          <w:rFonts w:eastAsia="B Badr" w:cs="CTraditional Arabic" w:hint="cs"/>
          <w:spacing w:val="-2"/>
          <w:position w:val="4"/>
          <w:sz w:val="24"/>
          <w:szCs w:val="24"/>
          <w:rtl/>
          <w:lang w:bidi="fa-IR"/>
        </w:rPr>
        <w:t>ص</w:t>
      </w:r>
      <w:r w:rsidRPr="00784EC9">
        <w:rPr>
          <w:rFonts w:eastAsia="B Badr" w:cs="B Lotus"/>
          <w:spacing w:val="-2"/>
          <w:position w:val="4"/>
          <w:sz w:val="24"/>
          <w:szCs w:val="24"/>
          <w:rtl/>
          <w:lang w:bidi="fa-IR"/>
        </w:rPr>
        <w:t xml:space="preserve"> </w:t>
      </w:r>
      <w:r w:rsidRPr="00784EC9">
        <w:rPr>
          <w:rFonts w:eastAsia="B Badr" w:cs="B Lotus" w:hint="cs"/>
          <w:spacing w:val="-2"/>
          <w:position w:val="4"/>
          <w:sz w:val="24"/>
          <w:szCs w:val="24"/>
          <w:rtl/>
          <w:lang w:bidi="fa-IR"/>
        </w:rPr>
        <w:t>به طور پنهانی میان خود و میان وی سخن گویید، پس باید پیش از آن صدقه</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 xml:space="preserve">ای برای اهل حاجت تقدیم نمائید، این کار (تقدیم صدقه پیش از رازگویی با پیامبر) برای </w:t>
      </w:r>
      <w:r w:rsidRPr="00784EC9">
        <w:rPr>
          <w:rFonts w:eastAsia="B Badr" w:cs="B Lotus" w:hint="cs"/>
          <w:spacing w:val="-2"/>
          <w:position w:val="4"/>
          <w:sz w:val="24"/>
          <w:szCs w:val="24"/>
          <w:rtl/>
          <w:lang w:bidi="fa-IR"/>
        </w:rPr>
        <w:lastRenderedPageBreak/>
        <w:t>شما بهتر است از نگاه اینکه در آن اجر و ثواب است، و (نیز این کار) پاکیزه</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تر است برای دلهای شما از گناهان، و اگر چیزی برای صدقه دادن نیافتید پس (در این حالت در رازگفتن</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 xml:space="preserve">تان با رسول الله </w:t>
      </w:r>
      <w:r w:rsidRPr="00784EC9">
        <w:rPr>
          <w:rFonts w:eastAsia="B Badr" w:cs="CTraditional Arabic" w:hint="cs"/>
          <w:spacing w:val="-2"/>
          <w:position w:val="4"/>
          <w:sz w:val="24"/>
          <w:szCs w:val="24"/>
          <w:rtl/>
          <w:lang w:bidi="fa-IR"/>
        </w:rPr>
        <w:t>ص</w:t>
      </w:r>
      <w:r w:rsidRPr="00784EC9">
        <w:rPr>
          <w:rFonts w:eastAsia="B Badr" w:cs="B Lotus" w:hint="cs"/>
          <w:spacing w:val="-2"/>
          <w:position w:val="4"/>
          <w:sz w:val="24"/>
          <w:szCs w:val="24"/>
          <w:rtl/>
          <w:lang w:bidi="fa-IR"/>
        </w:rPr>
        <w:t>) گناهی بر شما مترتب نمی</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شود، زیرا الله تعالی برای بندگان مؤمن خود بسیار آمرزنده، و با ایشان بسیار مهربان است</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A03EDB">
        <w:rPr>
          <w:rFonts w:ascii="QCF_P544" w:hAnsi="QCF_P544" w:cs="QCF_P544"/>
          <w:b/>
          <w:bCs/>
          <w:color w:val="CC0000"/>
          <w:spacing w:val="-2"/>
          <w:position w:val="2"/>
          <w:sz w:val="24"/>
          <w:szCs w:val="24"/>
          <w:rtl/>
        </w:rPr>
        <w:t>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آيا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 صورت‌ تقديم‌ صدقه‌ </w:t>
      </w:r>
      <w:r w:rsidRPr="00876A01">
        <w:rPr>
          <w:rFonts w:eastAsia="B Badr" w:cs="B Lotus" w:hint="cs"/>
          <w:position w:val="4"/>
          <w:sz w:val="24"/>
          <w:szCs w:val="24"/>
          <w:rtl/>
          <w:lang w:bidi="fa-IR"/>
        </w:rPr>
        <w:t xml:space="preserve">پیش از رازگویی با رسول الله - </w:t>
      </w:r>
      <w:r w:rsidRPr="00876A01">
        <w:rPr>
          <w:rFonts w:eastAsia="B Badr" w:cs="B Lotus"/>
          <w:position w:val="4"/>
          <w:sz w:val="24"/>
          <w:szCs w:val="24"/>
          <w:rtl/>
          <w:lang w:bidi="fa-IR"/>
        </w:rPr>
        <w:t>از فقر و فاقه‌ ترسيديد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حال كه </w:t>
      </w:r>
      <w:r w:rsidRPr="00876A01">
        <w:rPr>
          <w:rFonts w:eastAsia="B Badr" w:cs="B Lotus" w:hint="cs"/>
          <w:position w:val="4"/>
          <w:sz w:val="24"/>
          <w:szCs w:val="24"/>
          <w:rtl/>
          <w:lang w:bidi="fa-IR"/>
        </w:rPr>
        <w:t>آنچه بآن امر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اید</w:t>
      </w:r>
      <w:r w:rsidRPr="00876A01">
        <w:rPr>
          <w:rFonts w:eastAsia="B Badr" w:cs="B Lotus"/>
          <w:position w:val="4"/>
          <w:sz w:val="24"/>
          <w:szCs w:val="24"/>
          <w:rtl/>
          <w:lang w:bidi="fa-IR"/>
        </w:rPr>
        <w:t xml:space="preserve"> را </w:t>
      </w:r>
      <w:r w:rsidRPr="00876A01">
        <w:rPr>
          <w:rFonts w:eastAsia="B Badr" w:cs="B Lotus" w:hint="cs"/>
          <w:position w:val="4"/>
          <w:sz w:val="24"/>
          <w:szCs w:val="24"/>
          <w:rtl/>
          <w:lang w:bidi="fa-IR"/>
        </w:rPr>
        <w:t xml:space="preserve">اجرا </w:t>
      </w:r>
      <w:r w:rsidRPr="00876A01">
        <w:rPr>
          <w:rFonts w:eastAsia="B Badr" w:cs="B Lotus"/>
          <w:position w:val="4"/>
          <w:sz w:val="24"/>
          <w:szCs w:val="24"/>
          <w:rtl/>
          <w:lang w:bidi="fa-IR"/>
        </w:rPr>
        <w:t>نكرديد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الله تعالی </w:t>
      </w:r>
      <w:r w:rsidRPr="00876A01">
        <w:rPr>
          <w:rFonts w:eastAsia="B Badr" w:cs="B Lotus"/>
          <w:position w:val="4"/>
          <w:sz w:val="24"/>
          <w:szCs w:val="24"/>
          <w:rtl/>
          <w:lang w:bidi="fa-IR"/>
        </w:rPr>
        <w:t>هم شما را بخشيد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به‌ شما در تر</w:t>
      </w:r>
      <w:r w:rsidRPr="00876A01">
        <w:rPr>
          <w:rFonts w:eastAsia="B Badr" w:cs="B Lotus" w:hint="cs"/>
          <w:position w:val="4"/>
          <w:sz w:val="24"/>
          <w:szCs w:val="24"/>
          <w:rtl/>
          <w:lang w:bidi="fa-IR"/>
        </w:rPr>
        <w:t>ک</w:t>
      </w:r>
      <w:r w:rsidRPr="00876A01">
        <w:rPr>
          <w:rFonts w:eastAsia="B Badr" w:cs="B Lotus"/>
          <w:position w:val="4"/>
          <w:sz w:val="24"/>
          <w:szCs w:val="24"/>
          <w:rtl/>
          <w:lang w:bidi="fa-IR"/>
        </w:rPr>
        <w:t>‌ اين‌كار رخصت‌ داد؛ پس‌ اكنون</w:t>
      </w:r>
      <w:r w:rsidRPr="00876A01">
        <w:rPr>
          <w:rFonts w:eastAsia="B Badr" w:cs="B Lotus" w:hint="cs"/>
          <w:position w:val="4"/>
          <w:sz w:val="24"/>
          <w:szCs w:val="24"/>
          <w:rtl/>
          <w:lang w:bidi="fa-IR"/>
        </w:rPr>
        <w:t xml:space="preserve"> باید ثابت</w:t>
      </w:r>
      <w:r w:rsidRPr="00876A01">
        <w:rPr>
          <w:rFonts w:eastAsia="B Badr" w:cs="B Lotus"/>
          <w:position w:val="4"/>
          <w:sz w:val="24"/>
          <w:szCs w:val="24"/>
          <w:rtl/>
          <w:lang w:bidi="fa-IR"/>
        </w:rPr>
        <w:t>‌</w:t>
      </w:r>
      <w:r w:rsidRPr="00876A01">
        <w:rPr>
          <w:rFonts w:eastAsia="B Badr" w:cs="B Lotus" w:hint="cs"/>
          <w:position w:val="4"/>
          <w:sz w:val="24"/>
          <w:szCs w:val="24"/>
          <w:rtl/>
          <w:lang w:bidi="fa-IR"/>
        </w:rPr>
        <w:t>قدم باشید و</w:t>
      </w:r>
      <w:r w:rsidRPr="00876A01">
        <w:rPr>
          <w:rFonts w:eastAsia="B Badr" w:cs="B Lotus"/>
          <w:position w:val="4"/>
          <w:sz w:val="24"/>
          <w:szCs w:val="24"/>
          <w:rtl/>
          <w:lang w:bidi="fa-IR"/>
        </w:rPr>
        <w:t xml:space="preserve"> پايدار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ورزيد </w:t>
      </w:r>
      <w:r w:rsidRPr="00876A01">
        <w:rPr>
          <w:rFonts w:eastAsia="B Badr" w:cs="B Lotus" w:hint="cs"/>
          <w:position w:val="4"/>
          <w:sz w:val="24"/>
          <w:szCs w:val="24"/>
          <w:rtl/>
          <w:lang w:bidi="fa-IR"/>
        </w:rPr>
        <w:t xml:space="preserve">بر </w:t>
      </w:r>
      <w:r w:rsidRPr="00876A01">
        <w:rPr>
          <w:rFonts w:eastAsia="B Badr" w:cs="B Lotus"/>
          <w:position w:val="4"/>
          <w:sz w:val="24"/>
          <w:szCs w:val="24"/>
          <w:rtl/>
          <w:lang w:bidi="fa-IR"/>
        </w:rPr>
        <w:t>ب</w:t>
      </w:r>
      <w:r w:rsidRPr="00876A01">
        <w:rPr>
          <w:rFonts w:eastAsia="B Badr" w:cs="B Lotus" w:hint="cs"/>
          <w:position w:val="4"/>
          <w:sz w:val="24"/>
          <w:szCs w:val="24"/>
          <w:rtl/>
          <w:lang w:bidi="fa-IR"/>
        </w:rPr>
        <w:t>ر</w:t>
      </w:r>
      <w:r w:rsidRPr="00876A01">
        <w:rPr>
          <w:rFonts w:eastAsia="B Badr" w:cs="B Lotus"/>
          <w:position w:val="4"/>
          <w:sz w:val="24"/>
          <w:szCs w:val="24"/>
          <w:rtl/>
          <w:lang w:bidi="fa-IR"/>
        </w:rPr>
        <w:t>پا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دا</w:t>
      </w:r>
      <w:r w:rsidRPr="00876A01">
        <w:rPr>
          <w:rFonts w:eastAsia="B Badr" w:cs="B Lotus" w:hint="cs"/>
          <w:position w:val="4"/>
          <w:sz w:val="24"/>
          <w:szCs w:val="24"/>
          <w:rtl/>
          <w:lang w:bidi="fa-IR"/>
        </w:rPr>
        <w:t>شتن نماز،</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پرداختن </w:t>
      </w:r>
      <w:r w:rsidRPr="00876A01">
        <w:rPr>
          <w:rFonts w:eastAsia="B Badr" w:cs="B Lotus"/>
          <w:position w:val="4"/>
          <w:sz w:val="24"/>
          <w:szCs w:val="24"/>
          <w:rtl/>
          <w:lang w:bidi="fa-IR"/>
        </w:rPr>
        <w:t>زكات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اطاعت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و رسولش‌ </w:t>
      </w:r>
      <w:r w:rsidRPr="00876A01">
        <w:rPr>
          <w:rFonts w:eastAsia="B Badr" w:cs="B Lotus" w:hint="cs"/>
          <w:position w:val="4"/>
          <w:sz w:val="24"/>
          <w:szCs w:val="24"/>
          <w:rtl/>
          <w:lang w:bidi="fa-IR"/>
        </w:rPr>
        <w:t>در هرچه به آن امر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الله </w:t>
      </w:r>
      <w:r>
        <w:rPr>
          <w:rFonts w:eastAsia="B Badr" w:cs="CTraditional Arabic" w:hint="cs"/>
          <w:position w:val="4"/>
          <w:sz w:val="24"/>
          <w:szCs w:val="24"/>
          <w:rtl/>
          <w:lang w:bidi="fa-IR"/>
        </w:rPr>
        <w:t>ـ</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از همه اعمال شما</w:t>
      </w:r>
      <w:r w:rsidRPr="00876A01">
        <w:rPr>
          <w:rFonts w:eastAsia="B Badr" w:cs="B Lotus"/>
          <w:position w:val="4"/>
          <w:sz w:val="24"/>
          <w:szCs w:val="24"/>
          <w:rtl/>
          <w:lang w:bidi="fa-IR"/>
        </w:rPr>
        <w:t xml:space="preserve"> آگاه‌ است</w:t>
      </w:r>
      <w:r w:rsidRPr="00876A01">
        <w:rPr>
          <w:rFonts w:eastAsia="B Badr" w:cs="B Lotus" w:hint="cs"/>
          <w:position w:val="4"/>
          <w:sz w:val="24"/>
          <w:szCs w:val="24"/>
          <w:rtl/>
          <w:lang w:bidi="fa-IR"/>
        </w:rPr>
        <w:t>، و شما را در برابر آن جزا دادنی است.</w:t>
      </w:r>
    </w:p>
    <w:p w:rsidR="00993F97" w:rsidRPr="00876A01" w:rsidRDefault="00993F97" w:rsidP="00993F97">
      <w:pPr>
        <w:spacing w:line="278" w:lineRule="exact"/>
        <w:jc w:val="lowKashida"/>
        <w:rPr>
          <w:rFonts w:eastAsia="B Badr" w:cs="B Lotus" w:hint="cs"/>
          <w:position w:val="4"/>
          <w:sz w:val="24"/>
          <w:szCs w:val="24"/>
          <w:rtl/>
          <w:lang w:bidi="fa-IR"/>
        </w:rPr>
      </w:pPr>
      <w:r w:rsidRPr="00A03EDB">
        <w:rPr>
          <w:rFonts w:ascii="QCF_P544" w:hAnsi="QCF_P544" w:cs="QCF_P544"/>
          <w:b/>
          <w:bCs/>
          <w:color w:val="CC0000"/>
          <w:spacing w:val="-2"/>
          <w:position w:val="2"/>
          <w:sz w:val="24"/>
          <w:szCs w:val="24"/>
          <w:rtl/>
        </w:rPr>
        <w:t>ﮙ</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آيا نديد</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منافقانی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یهودیان را </w:t>
      </w:r>
      <w:r w:rsidRPr="00876A01">
        <w:rPr>
          <w:rFonts w:eastAsia="B Badr" w:cs="B Lotus"/>
          <w:position w:val="4"/>
          <w:sz w:val="24"/>
          <w:szCs w:val="24"/>
          <w:rtl/>
          <w:lang w:bidi="fa-IR"/>
        </w:rPr>
        <w:t>دوست</w:t>
      </w:r>
      <w:r w:rsidRPr="00876A01">
        <w:rPr>
          <w:rFonts w:eastAsia="B Badr" w:cs="B Lotus" w:hint="cs"/>
          <w:position w:val="4"/>
          <w:sz w:val="24"/>
          <w:szCs w:val="24"/>
          <w:rtl/>
          <w:lang w:bidi="fa-IR"/>
        </w:rPr>
        <w:t xml:space="preserve"> گرفته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و با ایشان یاوری نمودند؟</w:t>
      </w:r>
      <w:r w:rsidRPr="00876A01">
        <w:rPr>
          <w:rFonts w:eastAsia="B Badr" w:cs="B Lotus"/>
          <w:position w:val="4"/>
          <w:sz w:val="24"/>
          <w:szCs w:val="24"/>
          <w:rtl/>
          <w:lang w:bidi="fa-IR"/>
        </w:rPr>
        <w:t xml:space="preserve">‌ و منافقان‌ </w:t>
      </w:r>
      <w:r w:rsidRPr="00876A01">
        <w:rPr>
          <w:rFonts w:eastAsia="B Badr" w:cs="B Lotus" w:hint="cs"/>
          <w:position w:val="4"/>
          <w:sz w:val="24"/>
          <w:szCs w:val="24"/>
          <w:rtl/>
          <w:lang w:bidi="fa-IR"/>
        </w:rPr>
        <w:t xml:space="preserve">در حقیقت نه از مسلمانانند و نه از یهودیان، </w:t>
      </w:r>
      <w:r w:rsidRPr="00876A01">
        <w:rPr>
          <w:rFonts w:eastAsia="B Badr" w:cs="B Lotus"/>
          <w:position w:val="4"/>
          <w:sz w:val="24"/>
          <w:szCs w:val="24"/>
          <w:rtl/>
          <w:lang w:bidi="fa-IR"/>
        </w:rPr>
        <w:t>و بر دروغ‌ سوگند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‌خورند كه‌ مسلمانند</w:t>
      </w:r>
      <w:r w:rsidRPr="00876A01">
        <w:rPr>
          <w:rFonts w:eastAsia="B Badr" w:cs="B Lotus" w:hint="cs"/>
          <w:position w:val="4"/>
          <w:sz w:val="24"/>
          <w:szCs w:val="24"/>
          <w:rtl/>
          <w:lang w:bidi="fa-IR"/>
        </w:rPr>
        <w:t xml:space="preserve"> و آنکه تو رسول الله هستی</w:t>
      </w:r>
      <w:r w:rsidRPr="00876A01">
        <w:rPr>
          <w:rFonts w:eastAsia="B Badr" w:cs="B Lotus"/>
          <w:position w:val="4"/>
          <w:sz w:val="24"/>
          <w:szCs w:val="24"/>
          <w:rtl/>
          <w:lang w:bidi="fa-IR"/>
        </w:rPr>
        <w:t xml:space="preserve">، وحال‌ آن‌كه‌ آنان‌ خود </w:t>
      </w:r>
      <w:r w:rsidRPr="00876A01">
        <w:rPr>
          <w:rFonts w:eastAsia="B Badr" w:cs="B Lotus" w:hint="cs"/>
          <w:position w:val="4"/>
          <w:sz w:val="24"/>
          <w:szCs w:val="24"/>
          <w:rtl/>
          <w:lang w:bidi="fa-IR"/>
        </w:rPr>
        <w:t>دروغگو بودن خویش را در آنچه بر آن سوگند خورده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‌دانند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A03EDB">
        <w:rPr>
          <w:rFonts w:ascii="QCF_P544" w:hAnsi="QCF_P544" w:cs="QCF_P544"/>
          <w:b/>
          <w:bCs/>
          <w:color w:val="CC0000"/>
          <w:spacing w:val="-2"/>
          <w:position w:val="2"/>
          <w:sz w:val="24"/>
          <w:szCs w:val="24"/>
          <w:rtl/>
        </w:rPr>
        <w:t>ﮥ</w:t>
      </w:r>
      <w:r w:rsidRPr="00876A01">
        <w:rPr>
          <w:rFonts w:eastAsia="B Badr" w:cs="B Lotus" w:hint="cs"/>
          <w:position w:val="4"/>
          <w:sz w:val="24"/>
          <w:szCs w:val="24"/>
          <w:rtl/>
          <w:lang w:bidi="fa-IR"/>
        </w:rPr>
        <w:t xml:space="preserve"> الله تعالی برای این منافقان عذابی نهایت سخت و دردناک آماده کرده است،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بسا بد است آنچه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کردند از نفاق و بر دروغ سوگند خوردن.</w:t>
      </w:r>
    </w:p>
    <w:p w:rsidR="00993F97" w:rsidRPr="00876A01" w:rsidRDefault="00993F97" w:rsidP="00993F97">
      <w:pPr>
        <w:spacing w:line="278" w:lineRule="exact"/>
        <w:jc w:val="lowKashida"/>
        <w:rPr>
          <w:rFonts w:eastAsia="B Badr" w:cs="B Lotus" w:hint="cs"/>
          <w:position w:val="4"/>
          <w:sz w:val="24"/>
          <w:szCs w:val="24"/>
          <w:rtl/>
          <w:lang w:bidi="fa-IR"/>
        </w:rPr>
      </w:pPr>
      <w:r w:rsidRPr="00A03EDB">
        <w:rPr>
          <w:rFonts w:ascii="QCF_P544" w:hAnsi="QCF_P544" w:cs="QCF_P544"/>
          <w:b/>
          <w:bCs/>
          <w:color w:val="CC0000"/>
          <w:spacing w:val="-2"/>
          <w:position w:val="2"/>
          <w:sz w:val="24"/>
          <w:szCs w:val="24"/>
          <w:rtl/>
        </w:rPr>
        <w:t>ﮰ</w:t>
      </w:r>
      <w:r w:rsidRPr="00876A01">
        <w:rPr>
          <w:rFonts w:eastAsia="B Badr" w:cs="B Lotus" w:hint="cs"/>
          <w:position w:val="4"/>
          <w:sz w:val="24"/>
          <w:szCs w:val="24"/>
          <w:rtl/>
          <w:lang w:bidi="fa-IR"/>
        </w:rPr>
        <w:t xml:space="preserve"> </w:t>
      </w:r>
      <w:r w:rsidRPr="00784EC9">
        <w:rPr>
          <w:rFonts w:eastAsia="B Badr" w:cs="B Lotus"/>
          <w:spacing w:val="-4"/>
          <w:position w:val="4"/>
          <w:sz w:val="24"/>
          <w:szCs w:val="24"/>
          <w:rtl/>
          <w:lang w:bidi="fa-IR"/>
        </w:rPr>
        <w:t>منافقان‌ سوگندها</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 دروغين</w:t>
      </w:r>
      <w:r w:rsidRPr="00784EC9">
        <w:rPr>
          <w:rFonts w:eastAsia="B Badr" w:cs="B Lotus" w:hint="cs"/>
          <w:spacing w:val="-4"/>
          <w:position w:val="4"/>
          <w:sz w:val="24"/>
          <w:szCs w:val="24"/>
          <w:rtl/>
          <w:lang w:bidi="fa-IR"/>
        </w:rPr>
        <w:t xml:space="preserve"> خود </w:t>
      </w:r>
      <w:r w:rsidRPr="00784EC9">
        <w:rPr>
          <w:rFonts w:eastAsia="B Badr" w:cs="B Lotus"/>
          <w:spacing w:val="-4"/>
          <w:position w:val="4"/>
          <w:sz w:val="24"/>
          <w:szCs w:val="24"/>
          <w:rtl/>
          <w:lang w:bidi="fa-IR"/>
        </w:rPr>
        <w:t>را وقايه‌ و سپر</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 برا</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 خو</w:t>
      </w:r>
      <w:r w:rsidRPr="00784EC9">
        <w:rPr>
          <w:rFonts w:eastAsia="B Badr" w:cs="B Lotus" w:hint="cs"/>
          <w:spacing w:val="-4"/>
          <w:position w:val="4"/>
          <w:sz w:val="24"/>
          <w:szCs w:val="24"/>
          <w:rtl/>
          <w:lang w:bidi="fa-IR"/>
        </w:rPr>
        <w:t xml:space="preserve">د </w:t>
      </w:r>
      <w:r w:rsidRPr="00784EC9">
        <w:rPr>
          <w:rFonts w:eastAsia="B Badr" w:cs="B Lotus"/>
          <w:spacing w:val="-4"/>
          <w:position w:val="4"/>
          <w:sz w:val="24"/>
          <w:szCs w:val="24"/>
          <w:rtl/>
          <w:lang w:bidi="fa-IR"/>
        </w:rPr>
        <w:t>قرار داده‌اند تا به</w:t>
      </w:r>
      <w:r w:rsidRPr="00784EC9">
        <w:rPr>
          <w:rFonts w:eastAsia="B Badr" w:cs="B Lotus" w:hint="cs"/>
          <w:spacing w:val="-4"/>
          <w:position w:val="4"/>
          <w:sz w:val="24"/>
          <w:szCs w:val="24"/>
          <w:rtl/>
          <w:lang w:bidi="fa-IR"/>
        </w:rPr>
        <w:t xml:space="preserve"> </w:t>
      </w:r>
      <w:r w:rsidRPr="00784EC9">
        <w:rPr>
          <w:rFonts w:eastAsia="B Badr" w:cs="B Lotus"/>
          <w:spacing w:val="-4"/>
          <w:position w:val="4"/>
          <w:sz w:val="24"/>
          <w:szCs w:val="24"/>
          <w:rtl/>
          <w:lang w:bidi="fa-IR"/>
        </w:rPr>
        <w:t>‌اتهام‌ كفر كشته‌ نشوند</w:t>
      </w:r>
      <w:r w:rsidRPr="00784EC9">
        <w:rPr>
          <w:rFonts w:eastAsia="B Badr" w:cs="B Lotus" w:hint="cs"/>
          <w:spacing w:val="-4"/>
          <w:position w:val="4"/>
          <w:sz w:val="24"/>
          <w:szCs w:val="24"/>
          <w:rtl/>
          <w:lang w:bidi="fa-IR"/>
        </w:rPr>
        <w:t>، و تا مسلمانان از قتال آنها و گرفتن اموالشان دست بردارند، پس</w:t>
      </w:r>
      <w:r w:rsidRPr="00784EC9">
        <w:rPr>
          <w:rFonts w:eastAsia="B Badr" w:cs="B Lotus"/>
          <w:spacing w:val="-4"/>
          <w:position w:val="4"/>
          <w:sz w:val="24"/>
          <w:szCs w:val="24"/>
          <w:rtl/>
          <w:lang w:bidi="fa-IR"/>
        </w:rPr>
        <w:t xml:space="preserve"> </w:t>
      </w:r>
      <w:r w:rsidRPr="00784EC9">
        <w:rPr>
          <w:rFonts w:eastAsia="B Badr" w:cs="B Lotus" w:hint="cs"/>
          <w:spacing w:val="-4"/>
          <w:position w:val="4"/>
          <w:sz w:val="24"/>
          <w:szCs w:val="24"/>
          <w:rtl/>
          <w:lang w:bidi="fa-IR"/>
        </w:rPr>
        <w:t>به سبب آن</w:t>
      </w:r>
      <w:r w:rsidRPr="00784EC9">
        <w:rPr>
          <w:rFonts w:eastAsia="B Badr" w:cs="B Lotus"/>
          <w:spacing w:val="-4"/>
          <w:position w:val="4"/>
          <w:sz w:val="24"/>
          <w:szCs w:val="24"/>
          <w:rtl/>
          <w:lang w:bidi="fa-IR"/>
        </w:rPr>
        <w:t xml:space="preserve">، </w:t>
      </w:r>
      <w:r w:rsidRPr="00784EC9">
        <w:rPr>
          <w:rFonts w:eastAsia="B Badr" w:cs="B Lotus" w:hint="cs"/>
          <w:spacing w:val="-4"/>
          <w:position w:val="4"/>
          <w:sz w:val="24"/>
          <w:szCs w:val="24"/>
          <w:rtl/>
          <w:lang w:bidi="fa-IR"/>
        </w:rPr>
        <w:t xml:space="preserve">خویشتن و دیگران را از راه الله که همانا اسلام است؛ بازداشتند. </w:t>
      </w:r>
      <w:r w:rsidRPr="00784EC9">
        <w:rPr>
          <w:rFonts w:eastAsia="B Badr" w:cs="B Lotus"/>
          <w:spacing w:val="-4"/>
          <w:position w:val="4"/>
          <w:sz w:val="24"/>
          <w:szCs w:val="24"/>
          <w:rtl/>
          <w:lang w:bidi="fa-IR"/>
        </w:rPr>
        <w:t>پس</w:t>
      </w:r>
      <w:r w:rsidRPr="00784EC9">
        <w:rPr>
          <w:rFonts w:eastAsia="B Badr" w:cs="B Lotus" w:hint="cs"/>
          <w:spacing w:val="-4"/>
          <w:position w:val="4"/>
          <w:sz w:val="24"/>
          <w:szCs w:val="24"/>
          <w:rtl/>
          <w:lang w:bidi="fa-IR"/>
        </w:rPr>
        <w:t xml:space="preserve"> </w:t>
      </w:r>
      <w:r w:rsidRPr="00784EC9">
        <w:rPr>
          <w:rFonts w:eastAsia="B Badr" w:cs="B Lotus"/>
          <w:spacing w:val="-4"/>
          <w:position w:val="4"/>
          <w:sz w:val="24"/>
          <w:szCs w:val="24"/>
          <w:rtl/>
          <w:lang w:bidi="fa-IR"/>
        </w:rPr>
        <w:t>‌برا</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 xml:space="preserve"> آنان‌ </w:t>
      </w:r>
      <w:r w:rsidRPr="00784EC9">
        <w:rPr>
          <w:rFonts w:eastAsia="B Badr" w:cs="B Lotus" w:hint="cs"/>
          <w:spacing w:val="-4"/>
          <w:position w:val="4"/>
          <w:sz w:val="24"/>
          <w:szCs w:val="24"/>
          <w:rtl/>
          <w:lang w:bidi="fa-IR"/>
        </w:rPr>
        <w:t xml:space="preserve">در دوزخ </w:t>
      </w:r>
      <w:r w:rsidRPr="00784EC9">
        <w:rPr>
          <w:rFonts w:eastAsia="B Badr" w:cs="B Lotus"/>
          <w:spacing w:val="-4"/>
          <w:position w:val="4"/>
          <w:sz w:val="24"/>
          <w:szCs w:val="24"/>
          <w:rtl/>
          <w:lang w:bidi="fa-IR"/>
        </w:rPr>
        <w:t>عذاب</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 xml:space="preserve">‌ </w:t>
      </w:r>
      <w:r w:rsidRPr="00784EC9">
        <w:rPr>
          <w:rFonts w:eastAsia="B Badr" w:cs="B Lotus" w:hint="cs"/>
          <w:spacing w:val="-4"/>
          <w:position w:val="4"/>
          <w:sz w:val="24"/>
          <w:szCs w:val="24"/>
          <w:rtl/>
          <w:lang w:bidi="fa-IR"/>
        </w:rPr>
        <w:t>خوارکننده است، چراکه از ایمان آوردن به الله و رسولش گردنکشی کردند و از راه الله مردم را باز داشتند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A03EDB">
        <w:rPr>
          <w:rFonts w:ascii="QCF_P544" w:hAnsi="QCF_P544" w:cs="QCF_P544"/>
          <w:b/>
          <w:bCs/>
          <w:color w:val="CC0000"/>
          <w:spacing w:val="-2"/>
          <w:position w:val="2"/>
          <w:sz w:val="24"/>
          <w:szCs w:val="24"/>
          <w:rtl/>
        </w:rPr>
        <w:t>ﯣ</w:t>
      </w:r>
      <w:r w:rsidRPr="00876A01">
        <w:rPr>
          <w:rFonts w:eastAsia="B Badr" w:cs="B Lotus" w:hint="cs"/>
          <w:position w:val="4"/>
          <w:sz w:val="24"/>
          <w:szCs w:val="24"/>
          <w:rtl/>
          <w:lang w:bidi="fa-IR"/>
        </w:rPr>
        <w:t xml:space="preserve"> </w:t>
      </w:r>
      <w:r w:rsidRPr="00784EC9">
        <w:rPr>
          <w:rFonts w:eastAsia="B Badr" w:cs="B Lotus"/>
          <w:spacing w:val="-4"/>
          <w:position w:val="4"/>
          <w:sz w:val="24"/>
          <w:szCs w:val="24"/>
          <w:rtl/>
          <w:lang w:bidi="fa-IR"/>
        </w:rPr>
        <w:t>هرگز اموال‌ و اولاد</w:t>
      </w:r>
      <w:r w:rsidRPr="00784EC9">
        <w:rPr>
          <w:rFonts w:eastAsia="B Badr" w:cs="B Lotus" w:hint="cs"/>
          <w:spacing w:val="-4"/>
          <w:position w:val="4"/>
          <w:sz w:val="24"/>
          <w:szCs w:val="24"/>
          <w:rtl/>
          <w:lang w:bidi="fa-IR"/>
        </w:rPr>
        <w:t>م</w:t>
      </w:r>
      <w:r w:rsidRPr="00784EC9">
        <w:rPr>
          <w:rFonts w:eastAsia="B Badr" w:cs="B Lotus"/>
          <w:spacing w:val="-4"/>
          <w:position w:val="4"/>
          <w:sz w:val="24"/>
          <w:szCs w:val="24"/>
          <w:rtl/>
          <w:lang w:bidi="fa-IR"/>
        </w:rPr>
        <w:t>نا</w:t>
      </w:r>
      <w:r w:rsidRPr="00784EC9">
        <w:rPr>
          <w:rFonts w:eastAsia="B Badr" w:cs="B Lotus" w:hint="cs"/>
          <w:spacing w:val="-4"/>
          <w:position w:val="4"/>
          <w:sz w:val="24"/>
          <w:szCs w:val="24"/>
          <w:rtl/>
          <w:lang w:bidi="fa-IR"/>
        </w:rPr>
        <w:t>فقا</w:t>
      </w:r>
      <w:r w:rsidRPr="00784EC9">
        <w:rPr>
          <w:rFonts w:eastAsia="B Badr" w:cs="B Lotus"/>
          <w:spacing w:val="-4"/>
          <w:position w:val="4"/>
          <w:sz w:val="24"/>
          <w:szCs w:val="24"/>
          <w:rtl/>
          <w:lang w:bidi="fa-IR"/>
        </w:rPr>
        <w:t xml:space="preserve">ن‌ از </w:t>
      </w:r>
      <w:r w:rsidRPr="00784EC9">
        <w:rPr>
          <w:rFonts w:eastAsia="B Badr" w:cs="B Lotus" w:hint="cs"/>
          <w:spacing w:val="-4"/>
          <w:position w:val="4"/>
          <w:sz w:val="24"/>
          <w:szCs w:val="24"/>
          <w:rtl/>
          <w:lang w:bidi="fa-IR"/>
        </w:rPr>
        <w:t>ای</w:t>
      </w:r>
      <w:r w:rsidRPr="00784EC9">
        <w:rPr>
          <w:rFonts w:eastAsia="B Badr" w:cs="B Lotus"/>
          <w:spacing w:val="-4"/>
          <w:position w:val="4"/>
          <w:sz w:val="24"/>
          <w:szCs w:val="24"/>
          <w:rtl/>
          <w:lang w:bidi="fa-IR"/>
        </w:rPr>
        <w:t>شان‌ چيز</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 xml:space="preserve"> از عذاب‌ </w:t>
      </w:r>
      <w:r w:rsidRPr="00784EC9">
        <w:rPr>
          <w:rFonts w:eastAsia="B Badr" w:cs="B Lotus" w:hint="cs"/>
          <w:spacing w:val="-4"/>
          <w:position w:val="4"/>
          <w:sz w:val="24"/>
          <w:szCs w:val="24"/>
          <w:rtl/>
          <w:lang w:bidi="fa-IR"/>
        </w:rPr>
        <w:t>الله</w:t>
      </w:r>
      <w:r w:rsidRPr="00784EC9">
        <w:rPr>
          <w:rFonts w:eastAsia="B Badr" w:cs="B Lotus"/>
          <w:spacing w:val="-4"/>
          <w:position w:val="4"/>
          <w:sz w:val="24"/>
          <w:szCs w:val="24"/>
          <w:rtl/>
          <w:lang w:bidi="fa-IR"/>
        </w:rPr>
        <w:t xml:space="preserve"> را دفع‌ نم</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‌كند.</w:t>
      </w:r>
      <w:r w:rsidRPr="00784EC9">
        <w:rPr>
          <w:rFonts w:eastAsia="B Badr" w:cs="B Lotus" w:hint="cs"/>
          <w:spacing w:val="-4"/>
          <w:position w:val="4"/>
          <w:sz w:val="24"/>
          <w:szCs w:val="24"/>
          <w:rtl/>
          <w:lang w:bidi="fa-IR"/>
        </w:rPr>
        <w:t xml:space="preserve"> </w:t>
      </w:r>
      <w:r w:rsidRPr="00784EC9">
        <w:rPr>
          <w:rFonts w:eastAsia="B Badr" w:cs="B Lotus"/>
          <w:spacing w:val="-4"/>
          <w:position w:val="4"/>
          <w:sz w:val="24"/>
          <w:szCs w:val="24"/>
          <w:rtl/>
          <w:lang w:bidi="fa-IR"/>
        </w:rPr>
        <w:t>اين‌ گروه</w:t>
      </w:r>
      <w:r w:rsidRPr="00784EC9">
        <w:rPr>
          <w:rFonts w:eastAsia="B Badr" w:cs="B Lotus" w:hint="cs"/>
          <w:spacing w:val="-4"/>
          <w:position w:val="4"/>
          <w:sz w:val="24"/>
          <w:szCs w:val="24"/>
          <w:rtl/>
          <w:lang w:bidi="fa-IR"/>
        </w:rPr>
        <w:t xml:space="preserve"> </w:t>
      </w:r>
      <w:r w:rsidRPr="00784EC9">
        <w:rPr>
          <w:rFonts w:eastAsia="B Badr" w:cs="B Lotus"/>
          <w:spacing w:val="-4"/>
          <w:position w:val="4"/>
          <w:sz w:val="24"/>
          <w:szCs w:val="24"/>
          <w:rtl/>
          <w:lang w:bidi="fa-IR"/>
        </w:rPr>
        <w:t>اصحاب‌ دوزخ‌اند</w:t>
      </w:r>
      <w:r w:rsidRPr="00784EC9">
        <w:rPr>
          <w:rFonts w:eastAsia="B Badr" w:cs="B Lotus" w:hint="cs"/>
          <w:spacing w:val="-4"/>
          <w:position w:val="4"/>
          <w:sz w:val="24"/>
          <w:szCs w:val="24"/>
          <w:rtl/>
          <w:lang w:bidi="fa-IR"/>
        </w:rPr>
        <w:t>، که در آن داخل می</w:t>
      </w:r>
      <w:r w:rsidRPr="00784EC9">
        <w:rPr>
          <w:rFonts w:eastAsia="B Badr" w:cs="B Lotus"/>
          <w:spacing w:val="-4"/>
          <w:position w:val="4"/>
          <w:sz w:val="24"/>
          <w:szCs w:val="24"/>
          <w:rtl/>
          <w:lang w:bidi="fa-IR"/>
        </w:rPr>
        <w:t>‌</w:t>
      </w:r>
      <w:r w:rsidRPr="00784EC9">
        <w:rPr>
          <w:rFonts w:eastAsia="B Badr" w:cs="B Lotus" w:hint="cs"/>
          <w:spacing w:val="-4"/>
          <w:position w:val="4"/>
          <w:sz w:val="24"/>
          <w:szCs w:val="24"/>
          <w:rtl/>
          <w:lang w:bidi="fa-IR"/>
        </w:rPr>
        <w:t>شوند،</w:t>
      </w:r>
      <w:r w:rsidRPr="00784EC9">
        <w:rPr>
          <w:rFonts w:eastAsia="B Badr" w:cs="B Lotus"/>
          <w:spacing w:val="-4"/>
          <w:position w:val="4"/>
          <w:sz w:val="24"/>
          <w:szCs w:val="24"/>
          <w:rtl/>
          <w:lang w:bidi="fa-IR"/>
        </w:rPr>
        <w:t xml:space="preserve"> و آن‌</w:t>
      </w:r>
      <w:r w:rsidRPr="00784EC9">
        <w:rPr>
          <w:rFonts w:eastAsia="B Badr" w:cs="B Lotus" w:hint="cs"/>
          <w:spacing w:val="-4"/>
          <w:position w:val="4"/>
          <w:sz w:val="24"/>
          <w:szCs w:val="24"/>
          <w:rtl/>
          <w:lang w:bidi="fa-IR"/>
        </w:rPr>
        <w:t xml:space="preserve"> جا</w:t>
      </w:r>
      <w:r w:rsidRPr="00784EC9">
        <w:rPr>
          <w:rFonts w:eastAsia="B Badr" w:cs="B Lotus"/>
          <w:spacing w:val="-4"/>
          <w:position w:val="4"/>
          <w:sz w:val="24"/>
          <w:szCs w:val="24"/>
          <w:rtl/>
          <w:lang w:bidi="fa-IR"/>
        </w:rPr>
        <w:t xml:space="preserve"> </w:t>
      </w:r>
      <w:r w:rsidRPr="00784EC9">
        <w:rPr>
          <w:rFonts w:eastAsia="B Badr" w:cs="B Lotus" w:hint="cs"/>
          <w:spacing w:val="-4"/>
          <w:position w:val="4"/>
          <w:sz w:val="24"/>
          <w:szCs w:val="24"/>
          <w:rtl/>
          <w:lang w:bidi="fa-IR"/>
        </w:rPr>
        <w:t>همیشه می</w:t>
      </w:r>
      <w:r w:rsidRPr="00784EC9">
        <w:rPr>
          <w:rFonts w:eastAsia="B Badr" w:cs="B Lotus"/>
          <w:spacing w:val="-4"/>
          <w:position w:val="4"/>
          <w:sz w:val="24"/>
          <w:szCs w:val="24"/>
          <w:rtl/>
          <w:lang w:bidi="fa-IR"/>
        </w:rPr>
        <w:t>‌</w:t>
      </w:r>
      <w:r w:rsidRPr="00784EC9">
        <w:rPr>
          <w:rFonts w:eastAsia="B Badr" w:cs="B Lotus" w:hint="cs"/>
          <w:spacing w:val="-4"/>
          <w:position w:val="4"/>
          <w:sz w:val="24"/>
          <w:szCs w:val="24"/>
          <w:rtl/>
          <w:lang w:bidi="fa-IR"/>
        </w:rPr>
        <w:t xml:space="preserve">مانند، و هرگز از </w:t>
      </w:r>
      <w:r w:rsidRPr="00784EC9">
        <w:rPr>
          <w:rFonts w:eastAsia="B Badr" w:cs="B Lotus"/>
          <w:spacing w:val="-4"/>
          <w:position w:val="4"/>
          <w:sz w:val="24"/>
          <w:szCs w:val="24"/>
          <w:rtl/>
          <w:lang w:bidi="fa-IR"/>
        </w:rPr>
        <w:t xml:space="preserve">آن‌ بيرون‌ آورده‌ </w:t>
      </w:r>
      <w:r w:rsidRPr="00784EC9">
        <w:rPr>
          <w:rFonts w:eastAsia="B Badr" w:cs="B Lotus" w:hint="cs"/>
          <w:spacing w:val="-4"/>
          <w:position w:val="4"/>
          <w:sz w:val="24"/>
          <w:szCs w:val="24"/>
          <w:rtl/>
          <w:lang w:bidi="fa-IR"/>
        </w:rPr>
        <w:t>ن</w:t>
      </w:r>
      <w:r w:rsidRPr="00784EC9">
        <w:rPr>
          <w:rFonts w:eastAsia="B Badr" w:cs="B Lotus"/>
          <w:spacing w:val="-4"/>
          <w:position w:val="4"/>
          <w:sz w:val="24"/>
          <w:szCs w:val="24"/>
          <w:rtl/>
          <w:lang w:bidi="fa-IR"/>
        </w:rPr>
        <w:t>م</w:t>
      </w:r>
      <w:r w:rsidRPr="00784EC9">
        <w:rPr>
          <w:rFonts w:eastAsia="B Badr" w:cs="B Lotus" w:hint="cs"/>
          <w:spacing w:val="-4"/>
          <w:position w:val="4"/>
          <w:sz w:val="24"/>
          <w:szCs w:val="24"/>
          <w:rtl/>
          <w:lang w:bidi="fa-IR"/>
        </w:rPr>
        <w:t>ی</w:t>
      </w:r>
      <w:r w:rsidRPr="00784EC9">
        <w:rPr>
          <w:rFonts w:eastAsia="B Badr" w:cs="B Lotus"/>
          <w:spacing w:val="-4"/>
          <w:position w:val="4"/>
          <w:sz w:val="24"/>
          <w:szCs w:val="24"/>
          <w:rtl/>
          <w:lang w:bidi="fa-IR"/>
        </w:rPr>
        <w:t>‌شوند</w:t>
      </w:r>
      <w:r w:rsidRPr="00784EC9">
        <w:rPr>
          <w:rFonts w:eastAsia="B Badr" w:cs="B Lotus" w:hint="cs"/>
          <w:spacing w:val="-4"/>
          <w:position w:val="4"/>
          <w:sz w:val="24"/>
          <w:szCs w:val="24"/>
          <w:rtl/>
          <w:lang w:bidi="fa-IR"/>
        </w:rPr>
        <w:t>.</w:t>
      </w:r>
      <w:r w:rsidRPr="00784EC9">
        <w:rPr>
          <w:rFonts w:eastAsia="B Badr" w:cs="B Lotus"/>
          <w:spacing w:val="-4"/>
          <w:position w:val="4"/>
          <w:sz w:val="24"/>
          <w:szCs w:val="24"/>
          <w:rtl/>
          <w:lang w:bidi="fa-IR"/>
        </w:rPr>
        <w:t xml:space="preserve"> و </w:t>
      </w:r>
      <w:r w:rsidRPr="00784EC9">
        <w:rPr>
          <w:rFonts w:eastAsia="B Badr" w:cs="B Lotus" w:hint="cs"/>
          <w:spacing w:val="-4"/>
          <w:position w:val="4"/>
          <w:sz w:val="24"/>
          <w:szCs w:val="24"/>
          <w:rtl/>
          <w:lang w:bidi="fa-IR"/>
        </w:rPr>
        <w:t>این جزا شامل هر کسی است که (مردم را) از دین الله با قول یا فعل خود باز می</w:t>
      </w:r>
      <w:r w:rsidRPr="00784EC9">
        <w:rPr>
          <w:rFonts w:eastAsia="B Badr" w:cs="B Lotus"/>
          <w:spacing w:val="-4"/>
          <w:position w:val="4"/>
          <w:sz w:val="24"/>
          <w:szCs w:val="24"/>
          <w:rtl/>
          <w:lang w:bidi="fa-IR"/>
        </w:rPr>
        <w:t>‌</w:t>
      </w:r>
      <w:r w:rsidRPr="00784EC9">
        <w:rPr>
          <w:rFonts w:eastAsia="B Badr" w:cs="B Lotus" w:hint="cs"/>
          <w:spacing w:val="-4"/>
          <w:position w:val="4"/>
          <w:sz w:val="24"/>
          <w:szCs w:val="24"/>
          <w:rtl/>
          <w:lang w:bidi="fa-IR"/>
        </w:rPr>
        <w:t>دارد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A03EDB">
        <w:rPr>
          <w:rFonts w:ascii="QCF_P544" w:hAnsi="QCF_P544" w:cs="QCF_P544"/>
          <w:b/>
          <w:bCs/>
          <w:color w:val="CC0000"/>
          <w:position w:val="2"/>
          <w:sz w:val="24"/>
          <w:szCs w:val="24"/>
          <w:rtl/>
        </w:rPr>
        <w:t>ﯷ</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تعالی در </w:t>
      </w:r>
      <w:r w:rsidRPr="00876A01">
        <w:rPr>
          <w:rFonts w:eastAsia="B Badr" w:cs="B Lotus"/>
          <w:position w:val="4"/>
          <w:sz w:val="24"/>
          <w:szCs w:val="24"/>
          <w:rtl/>
          <w:lang w:bidi="fa-IR"/>
        </w:rPr>
        <w:t>روز</w:t>
      </w:r>
      <w:r w:rsidRPr="00876A01">
        <w:rPr>
          <w:rFonts w:eastAsia="B Badr" w:cs="B Lotus" w:hint="cs"/>
          <w:position w:val="4"/>
          <w:sz w:val="24"/>
          <w:szCs w:val="24"/>
          <w:rtl/>
          <w:lang w:bidi="fa-IR"/>
        </w:rPr>
        <w:t xml:space="preserve"> قیامت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منافقان را همه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یکجا از قبرهایشان زنده بیرون میکند، پس </w:t>
      </w:r>
      <w:r w:rsidRPr="00876A01">
        <w:rPr>
          <w:rFonts w:eastAsia="B Badr" w:cs="B Lotus"/>
          <w:position w:val="4"/>
          <w:sz w:val="24"/>
          <w:szCs w:val="24"/>
          <w:rtl/>
          <w:lang w:bidi="fa-IR"/>
        </w:rPr>
        <w:t>به‌ حضور او</w:t>
      </w:r>
      <w:r w:rsidRPr="00876A01">
        <w:rPr>
          <w:rFonts w:eastAsia="B Badr" w:cs="B Lotus" w:hint="cs"/>
          <w:position w:val="4"/>
          <w:sz w:val="24"/>
          <w:szCs w:val="24"/>
          <w:rtl/>
          <w:lang w:bidi="fa-IR"/>
        </w:rPr>
        <w:t>تعالی</w:t>
      </w:r>
      <w:r w:rsidRPr="00876A01">
        <w:rPr>
          <w:rFonts w:eastAsia="B Badr" w:cs="B Lotus"/>
          <w:position w:val="4"/>
          <w:sz w:val="24"/>
          <w:szCs w:val="24"/>
          <w:rtl/>
          <w:lang w:bidi="fa-IR"/>
        </w:rPr>
        <w:t xml:space="preserve"> </w:t>
      </w:r>
      <w:r w:rsidRPr="00784EC9">
        <w:rPr>
          <w:rFonts w:eastAsia="B Badr" w:cs="B Lotus"/>
          <w:spacing w:val="-2"/>
          <w:position w:val="4"/>
          <w:sz w:val="24"/>
          <w:szCs w:val="24"/>
          <w:rtl/>
          <w:lang w:bidi="fa-IR"/>
        </w:rPr>
        <w:t>سوگند م</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‌خورند</w:t>
      </w:r>
      <w:r w:rsidRPr="00784EC9">
        <w:rPr>
          <w:rFonts w:eastAsia="B Badr" w:cs="B Lotus" w:hint="cs"/>
          <w:spacing w:val="-2"/>
          <w:position w:val="4"/>
          <w:sz w:val="24"/>
          <w:szCs w:val="24"/>
          <w:rtl/>
          <w:lang w:bidi="fa-IR"/>
        </w:rPr>
        <w:t xml:space="preserve"> که آنها (در</w:t>
      </w:r>
      <w:r w:rsidRPr="00784EC9">
        <w:rPr>
          <w:rFonts w:eastAsia="B Badr" w:cs="B Lotus"/>
          <w:spacing w:val="-2"/>
          <w:position w:val="4"/>
          <w:sz w:val="24"/>
          <w:szCs w:val="24"/>
          <w:rtl/>
          <w:lang w:bidi="fa-IR"/>
        </w:rPr>
        <w:t xml:space="preserve"> </w:t>
      </w:r>
      <w:r w:rsidRPr="00784EC9">
        <w:rPr>
          <w:rFonts w:eastAsia="B Badr" w:cs="B Lotus" w:hint="cs"/>
          <w:spacing w:val="-2"/>
          <w:position w:val="4"/>
          <w:sz w:val="24"/>
          <w:szCs w:val="24"/>
          <w:rtl/>
          <w:lang w:bidi="fa-IR"/>
        </w:rPr>
        <w:t xml:space="preserve">دنیا) مؤمن بودند، </w:t>
      </w:r>
      <w:r w:rsidRPr="00784EC9">
        <w:rPr>
          <w:rFonts w:eastAsia="B Badr" w:cs="B Lotus"/>
          <w:spacing w:val="-2"/>
          <w:position w:val="4"/>
          <w:sz w:val="24"/>
          <w:szCs w:val="24"/>
          <w:rtl/>
          <w:lang w:bidi="fa-IR"/>
        </w:rPr>
        <w:t>چنان‌كه‌ برا</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 xml:space="preserve">‌ شما </w:t>
      </w:r>
      <w:r w:rsidRPr="00784EC9">
        <w:rPr>
          <w:rFonts w:eastAsia="B Badr" w:cs="B Lotus" w:hint="cs"/>
          <w:spacing w:val="-2"/>
          <w:position w:val="4"/>
          <w:sz w:val="24"/>
          <w:szCs w:val="24"/>
          <w:rtl/>
          <w:lang w:bidi="fa-IR"/>
        </w:rPr>
        <w:t xml:space="preserve">- ای مؤمنان! - در دنیا </w:t>
      </w:r>
      <w:r w:rsidRPr="00784EC9">
        <w:rPr>
          <w:rFonts w:eastAsia="B Badr" w:cs="B Lotus"/>
          <w:spacing w:val="-2"/>
          <w:position w:val="4"/>
          <w:sz w:val="24"/>
          <w:szCs w:val="24"/>
          <w:rtl/>
          <w:lang w:bidi="fa-IR"/>
        </w:rPr>
        <w:t>سوگند</w:t>
      </w:r>
      <w:r w:rsidRPr="00784EC9">
        <w:rPr>
          <w:rFonts w:eastAsia="B Badr" w:cs="B Lotus" w:hint="cs"/>
          <w:spacing w:val="-2"/>
          <w:position w:val="4"/>
          <w:sz w:val="24"/>
          <w:szCs w:val="24"/>
          <w:rtl/>
          <w:lang w:bidi="fa-IR"/>
        </w:rPr>
        <w:t xml:space="preserve"> </w:t>
      </w:r>
      <w:r w:rsidRPr="00784EC9">
        <w:rPr>
          <w:rFonts w:eastAsia="B Badr" w:cs="B Lotus"/>
          <w:spacing w:val="-2"/>
          <w:position w:val="4"/>
          <w:sz w:val="24"/>
          <w:szCs w:val="24"/>
          <w:rtl/>
          <w:lang w:bidi="fa-IR"/>
        </w:rPr>
        <w:t>م</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‌خورند</w:t>
      </w:r>
      <w:r w:rsidRPr="00784EC9">
        <w:rPr>
          <w:rFonts w:eastAsia="B Badr" w:cs="B Lotus" w:hint="cs"/>
          <w:spacing w:val="-2"/>
          <w:position w:val="4"/>
          <w:sz w:val="24"/>
          <w:szCs w:val="24"/>
          <w:rtl/>
          <w:lang w:bidi="fa-IR"/>
        </w:rPr>
        <w:t xml:space="preserve">، </w:t>
      </w:r>
      <w:r w:rsidRPr="00784EC9">
        <w:rPr>
          <w:rFonts w:eastAsia="B Badr" w:cs="B Lotus"/>
          <w:spacing w:val="-2"/>
          <w:position w:val="4"/>
          <w:sz w:val="24"/>
          <w:szCs w:val="24"/>
          <w:rtl/>
          <w:lang w:bidi="fa-IR"/>
        </w:rPr>
        <w:t>و م</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 xml:space="preserve">‌پندارند كه‌ اين‌ </w:t>
      </w:r>
      <w:r w:rsidRPr="00784EC9">
        <w:rPr>
          <w:rFonts w:eastAsia="B Badr" w:cs="B Lotus" w:hint="cs"/>
          <w:spacing w:val="-2"/>
          <w:position w:val="4"/>
          <w:sz w:val="24"/>
          <w:szCs w:val="24"/>
          <w:rtl/>
          <w:lang w:bidi="fa-IR"/>
        </w:rPr>
        <w:t>(</w:t>
      </w:r>
      <w:r w:rsidRPr="00784EC9">
        <w:rPr>
          <w:rFonts w:eastAsia="B Badr" w:cs="B Lotus"/>
          <w:spacing w:val="-2"/>
          <w:position w:val="4"/>
          <w:sz w:val="24"/>
          <w:szCs w:val="24"/>
          <w:rtl/>
          <w:lang w:bidi="fa-IR"/>
        </w:rPr>
        <w:t>سوگندها</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 دروغين</w:t>
      </w:r>
      <w:r w:rsidRPr="00784EC9">
        <w:rPr>
          <w:rFonts w:eastAsia="B Badr" w:cs="B Lotus" w:hint="cs"/>
          <w:spacing w:val="-2"/>
          <w:position w:val="4"/>
          <w:sz w:val="24"/>
          <w:szCs w:val="24"/>
          <w:rtl/>
          <w:lang w:bidi="fa-IR"/>
        </w:rPr>
        <w:t>)</w:t>
      </w:r>
      <w:r w:rsidRPr="00784EC9">
        <w:rPr>
          <w:rFonts w:eastAsia="B Badr" w:cs="B Lotus"/>
          <w:spacing w:val="-2"/>
          <w:position w:val="4"/>
          <w:sz w:val="24"/>
          <w:szCs w:val="24"/>
          <w:rtl/>
          <w:lang w:bidi="fa-IR"/>
        </w:rPr>
        <w:t xml:space="preserve">‌ </w:t>
      </w:r>
      <w:r w:rsidRPr="00784EC9">
        <w:rPr>
          <w:rFonts w:eastAsia="B Badr" w:cs="B Lotus" w:hint="cs"/>
          <w:spacing w:val="-2"/>
          <w:position w:val="4"/>
          <w:sz w:val="24"/>
          <w:szCs w:val="24"/>
          <w:rtl/>
          <w:lang w:bidi="fa-IR"/>
        </w:rPr>
        <w:t xml:space="preserve">ایشان، برایشان نزد الله </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 xml:space="preserve"> جل جلاله </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 xml:space="preserve"> سودی خواهد بخشید، </w:t>
      </w:r>
      <w:r w:rsidRPr="00784EC9">
        <w:rPr>
          <w:rFonts w:eastAsia="B Badr" w:cs="B Lotus"/>
          <w:spacing w:val="-2"/>
          <w:position w:val="4"/>
          <w:sz w:val="24"/>
          <w:szCs w:val="24"/>
          <w:rtl/>
          <w:lang w:bidi="fa-IR"/>
        </w:rPr>
        <w:t xml:space="preserve">چنان‌كه‌ در دنيا </w:t>
      </w:r>
      <w:r w:rsidRPr="00784EC9">
        <w:rPr>
          <w:rFonts w:eastAsia="B Badr" w:cs="B Lotus" w:hint="cs"/>
          <w:spacing w:val="-2"/>
          <w:position w:val="4"/>
          <w:sz w:val="24"/>
          <w:szCs w:val="24"/>
          <w:rtl/>
          <w:lang w:bidi="fa-IR"/>
        </w:rPr>
        <w:t>نزد مسلمانان برایشان سودی می</w:t>
      </w:r>
      <w:r w:rsidRPr="00784EC9">
        <w:rPr>
          <w:rFonts w:eastAsia="B Badr" w:cs="B Lotus"/>
          <w:spacing w:val="-2"/>
          <w:position w:val="4"/>
          <w:sz w:val="24"/>
          <w:szCs w:val="24"/>
          <w:rtl/>
          <w:lang w:bidi="fa-IR"/>
        </w:rPr>
        <w:t>‌</w:t>
      </w:r>
      <w:r w:rsidRPr="00784EC9">
        <w:rPr>
          <w:rFonts w:eastAsia="B Badr" w:cs="B Lotus" w:hint="cs"/>
          <w:spacing w:val="-2"/>
          <w:position w:val="4"/>
          <w:sz w:val="24"/>
          <w:szCs w:val="24"/>
          <w:rtl/>
          <w:lang w:bidi="fa-IR"/>
        </w:rPr>
        <w:t xml:space="preserve">بخشید، </w:t>
      </w:r>
      <w:r w:rsidRPr="00784EC9">
        <w:rPr>
          <w:rFonts w:eastAsia="B Badr" w:cs="B Lotus"/>
          <w:spacing w:val="-2"/>
          <w:position w:val="4"/>
          <w:sz w:val="24"/>
          <w:szCs w:val="24"/>
          <w:rtl/>
          <w:lang w:bidi="fa-IR"/>
        </w:rPr>
        <w:t>آگاه</w:t>
      </w:r>
      <w:r w:rsidRPr="00784EC9">
        <w:rPr>
          <w:rFonts w:eastAsia="B Badr" w:cs="B Lotus" w:hint="cs"/>
          <w:spacing w:val="-2"/>
          <w:position w:val="4"/>
          <w:sz w:val="24"/>
          <w:szCs w:val="24"/>
          <w:rtl/>
          <w:lang w:bidi="fa-IR"/>
        </w:rPr>
        <w:t xml:space="preserve"> </w:t>
      </w:r>
      <w:r w:rsidRPr="00784EC9">
        <w:rPr>
          <w:rFonts w:eastAsia="B Badr" w:cs="B Lotus"/>
          <w:spacing w:val="-2"/>
          <w:position w:val="4"/>
          <w:sz w:val="24"/>
          <w:szCs w:val="24"/>
          <w:rtl/>
          <w:lang w:bidi="fa-IR"/>
        </w:rPr>
        <w:t>‌باشيد كه‌ ب</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‌گمان‌ آنان در</w:t>
      </w:r>
      <w:r w:rsidRPr="00784EC9">
        <w:rPr>
          <w:rFonts w:eastAsia="B Badr" w:cs="B Lotus" w:hint="cs"/>
          <w:spacing w:val="-2"/>
          <w:position w:val="4"/>
          <w:sz w:val="24"/>
          <w:szCs w:val="24"/>
          <w:rtl/>
          <w:lang w:bidi="fa-IR"/>
        </w:rPr>
        <w:t xml:space="preserve"> </w:t>
      </w:r>
      <w:r w:rsidRPr="00784EC9">
        <w:rPr>
          <w:rFonts w:eastAsia="B Badr" w:cs="B Lotus"/>
          <w:spacing w:val="-2"/>
          <w:position w:val="4"/>
          <w:sz w:val="24"/>
          <w:szCs w:val="24"/>
          <w:rtl/>
          <w:lang w:bidi="fa-IR"/>
        </w:rPr>
        <w:t>دروغ</w:t>
      </w:r>
      <w:r w:rsidRPr="00784EC9">
        <w:rPr>
          <w:rFonts w:eastAsia="B Badr" w:cs="B Lotus" w:hint="cs"/>
          <w:spacing w:val="-2"/>
          <w:position w:val="4"/>
          <w:sz w:val="24"/>
          <w:szCs w:val="24"/>
          <w:rtl/>
          <w:lang w:bidi="fa-IR"/>
        </w:rPr>
        <w:t>گویی</w:t>
      </w:r>
      <w:r w:rsidRPr="00784EC9">
        <w:rPr>
          <w:rFonts w:eastAsia="B Badr" w:cs="B Lotus"/>
          <w:spacing w:val="-2"/>
          <w:position w:val="4"/>
          <w:sz w:val="24"/>
          <w:szCs w:val="24"/>
          <w:rtl/>
          <w:lang w:bidi="fa-IR"/>
        </w:rPr>
        <w:t>‌ به‌ حد و مرز</w:t>
      </w:r>
      <w:r w:rsidRPr="00784EC9">
        <w:rPr>
          <w:rFonts w:eastAsia="B Badr" w:cs="B Lotus" w:hint="cs"/>
          <w:spacing w:val="-2"/>
          <w:position w:val="4"/>
          <w:sz w:val="24"/>
          <w:szCs w:val="24"/>
          <w:rtl/>
          <w:lang w:bidi="fa-IR"/>
        </w:rPr>
        <w:t>ی</w:t>
      </w:r>
      <w:r w:rsidRPr="00784EC9">
        <w:rPr>
          <w:rFonts w:eastAsia="B Badr" w:cs="B Lotus"/>
          <w:spacing w:val="-2"/>
          <w:position w:val="4"/>
          <w:sz w:val="24"/>
          <w:szCs w:val="24"/>
          <w:rtl/>
          <w:lang w:bidi="fa-IR"/>
        </w:rPr>
        <w:t xml:space="preserve">‌ رسيده‌اند كه‌ </w:t>
      </w:r>
      <w:r w:rsidRPr="00784EC9">
        <w:rPr>
          <w:rFonts w:eastAsia="B Badr" w:cs="B Lotus" w:hint="cs"/>
          <w:spacing w:val="-2"/>
          <w:position w:val="4"/>
          <w:sz w:val="24"/>
          <w:szCs w:val="24"/>
          <w:rtl/>
          <w:lang w:bidi="fa-IR"/>
        </w:rPr>
        <w:t>هیچ کسی جز آنان به آن نرسیده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A03EDB">
        <w:rPr>
          <w:rFonts w:ascii="QCF_P544" w:hAnsi="QCF_P544" w:cs="QCF_P544"/>
          <w:b/>
          <w:bCs/>
          <w:color w:val="CC0000"/>
          <w:position w:val="2"/>
          <w:sz w:val="24"/>
          <w:szCs w:val="24"/>
          <w:rtl/>
        </w:rPr>
        <w:t>ﰉ</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شيطان‌ بر آنان‌ دست‌ يافته‌ </w:t>
      </w:r>
      <w:r w:rsidRPr="00876A01">
        <w:rPr>
          <w:rFonts w:eastAsia="B Badr" w:cs="B Lotus" w:hint="cs"/>
          <w:position w:val="4"/>
          <w:sz w:val="24"/>
          <w:szCs w:val="24"/>
          <w:rtl/>
          <w:lang w:bidi="fa-IR"/>
        </w:rPr>
        <w:t>و</w:t>
      </w:r>
      <w:r w:rsidRPr="00876A01">
        <w:rPr>
          <w:rFonts w:eastAsia="B Badr" w:cs="B Lotus"/>
          <w:position w:val="4"/>
          <w:sz w:val="24"/>
          <w:szCs w:val="24"/>
          <w:rtl/>
          <w:lang w:bidi="fa-IR"/>
        </w:rPr>
        <w:t xml:space="preserve"> چيره‌ و مسلط شده‌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تا جایی 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از خاطرشان‌ ياد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را فراموش‌ ساخته‌ است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در نتيجه‌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اوامر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و عمل‌ به‌ طاعات‌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 تر</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كرده‌اند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اين‌ گروه‌‌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لشكريان‌</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پيروان شيطانند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آگاه‌ باشيد كه‌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w:t>
      </w:r>
      <w:r w:rsidRPr="00876A01">
        <w:rPr>
          <w:rFonts w:eastAsia="B Badr" w:cs="B Lotus" w:hint="cs"/>
          <w:position w:val="4"/>
          <w:sz w:val="24"/>
          <w:szCs w:val="24"/>
          <w:rtl/>
          <w:lang w:bidi="fa-IR"/>
        </w:rPr>
        <w:t xml:space="preserve">لشکریان </w:t>
      </w:r>
      <w:r w:rsidRPr="00876A01">
        <w:rPr>
          <w:rFonts w:eastAsia="B Badr" w:cs="B Lotus"/>
          <w:position w:val="4"/>
          <w:sz w:val="24"/>
          <w:szCs w:val="24"/>
          <w:rtl/>
          <w:lang w:bidi="fa-IR"/>
        </w:rPr>
        <w:t xml:space="preserve">‌شيطان‌ </w:t>
      </w:r>
      <w:r w:rsidRPr="00876A01">
        <w:rPr>
          <w:rFonts w:eastAsia="B Badr" w:cs="B Lotus" w:hint="cs"/>
          <w:position w:val="4"/>
          <w:sz w:val="24"/>
          <w:szCs w:val="24"/>
          <w:rtl/>
          <w:lang w:bidi="fa-IR"/>
        </w:rPr>
        <w:t xml:space="preserve">- در دنیا و آخرت - </w:t>
      </w:r>
      <w:r w:rsidRPr="00876A01">
        <w:rPr>
          <w:rFonts w:eastAsia="B Badr" w:cs="B Lotus"/>
          <w:position w:val="4"/>
          <w:sz w:val="24"/>
          <w:szCs w:val="24"/>
          <w:rtl/>
          <w:lang w:bidi="fa-IR"/>
        </w:rPr>
        <w:t>زيانكارانند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A03EDB">
        <w:rPr>
          <w:rFonts w:ascii="QCF_P544" w:hAnsi="QCF_P544" w:cs="QCF_P544"/>
          <w:b/>
          <w:bCs/>
          <w:color w:val="CC0000"/>
          <w:position w:val="2"/>
          <w:sz w:val="24"/>
          <w:szCs w:val="24"/>
          <w:rtl/>
        </w:rPr>
        <w:t>ﰒ</w:t>
      </w:r>
      <w:r w:rsidRPr="00876A01">
        <w:rPr>
          <w:rFonts w:eastAsia="B Badr" w:cs="B Lotus"/>
          <w:position w:val="4"/>
          <w:sz w:val="24"/>
          <w:szCs w:val="24"/>
          <w:rtl/>
          <w:lang w:bidi="fa-IR"/>
        </w:rPr>
        <w:t xml:space="preserve"> </w:t>
      </w:r>
      <w:r w:rsidRPr="00F92421">
        <w:rPr>
          <w:rFonts w:eastAsia="B Badr" w:cs="B Lotus"/>
          <w:spacing w:val="-4"/>
          <w:position w:val="4"/>
          <w:sz w:val="24"/>
          <w:szCs w:val="24"/>
          <w:rtl/>
          <w:lang w:bidi="fa-IR"/>
        </w:rPr>
        <w:t>ب</w:t>
      </w:r>
      <w:r w:rsidRPr="00F92421">
        <w:rPr>
          <w:rFonts w:eastAsia="B Badr" w:cs="B Lotus" w:hint="cs"/>
          <w:spacing w:val="-4"/>
          <w:position w:val="4"/>
          <w:sz w:val="24"/>
          <w:szCs w:val="24"/>
          <w:rtl/>
          <w:lang w:bidi="fa-IR"/>
        </w:rPr>
        <w:t>ی</w:t>
      </w:r>
      <w:r w:rsidRPr="00F92421">
        <w:rPr>
          <w:rFonts w:eastAsia="B Badr" w:cs="B Lotus"/>
          <w:spacing w:val="-4"/>
          <w:position w:val="4"/>
          <w:sz w:val="24"/>
          <w:szCs w:val="24"/>
          <w:rtl/>
          <w:lang w:bidi="fa-IR"/>
        </w:rPr>
        <w:t>‌گمان‌ كسان</w:t>
      </w:r>
      <w:r w:rsidRPr="00F92421">
        <w:rPr>
          <w:rFonts w:eastAsia="B Badr" w:cs="B Lotus" w:hint="cs"/>
          <w:spacing w:val="-4"/>
          <w:position w:val="4"/>
          <w:sz w:val="24"/>
          <w:szCs w:val="24"/>
          <w:rtl/>
          <w:lang w:bidi="fa-IR"/>
        </w:rPr>
        <w:t>ی</w:t>
      </w:r>
      <w:r w:rsidRPr="00F92421">
        <w:rPr>
          <w:rFonts w:eastAsia="B Badr" w:cs="B Lotus"/>
          <w:spacing w:val="-4"/>
          <w:position w:val="4"/>
          <w:sz w:val="24"/>
          <w:szCs w:val="24"/>
          <w:rtl/>
          <w:lang w:bidi="fa-IR"/>
        </w:rPr>
        <w:t xml:space="preserve">‌ كه‌ با </w:t>
      </w:r>
      <w:r w:rsidRPr="00F92421">
        <w:rPr>
          <w:rFonts w:eastAsia="B Badr" w:cs="B Lotus" w:hint="cs"/>
          <w:spacing w:val="-4"/>
          <w:position w:val="4"/>
          <w:sz w:val="24"/>
          <w:szCs w:val="24"/>
          <w:rtl/>
          <w:lang w:bidi="fa-IR"/>
        </w:rPr>
        <w:t>فرمان الله</w:t>
      </w:r>
      <w:r w:rsidRPr="00F92421">
        <w:rPr>
          <w:rFonts w:eastAsia="B Badr" w:cs="B Lotus"/>
          <w:spacing w:val="-4"/>
          <w:position w:val="4"/>
          <w:sz w:val="24"/>
          <w:szCs w:val="24"/>
          <w:rtl/>
          <w:lang w:bidi="fa-IR"/>
        </w:rPr>
        <w:t xml:space="preserve"> و پيامبرش‌ </w:t>
      </w:r>
      <w:r w:rsidRPr="00F92421">
        <w:rPr>
          <w:rFonts w:eastAsia="B Badr" w:cs="B Lotus" w:hint="cs"/>
          <w:spacing w:val="-4"/>
          <w:position w:val="4"/>
          <w:sz w:val="24"/>
          <w:szCs w:val="24"/>
          <w:rtl/>
          <w:lang w:bidi="fa-IR"/>
        </w:rPr>
        <w:t>م</w:t>
      </w:r>
      <w:r w:rsidRPr="00F92421">
        <w:rPr>
          <w:rFonts w:eastAsia="B Badr" w:cs="B Lotus"/>
          <w:spacing w:val="-4"/>
          <w:position w:val="4"/>
          <w:sz w:val="24"/>
          <w:szCs w:val="24"/>
          <w:rtl/>
          <w:lang w:bidi="fa-IR"/>
        </w:rPr>
        <w:t>خالفت‌</w:t>
      </w:r>
      <w:r w:rsidRPr="00876A01">
        <w:rPr>
          <w:rFonts w:eastAsia="B Badr" w:cs="B Lotus"/>
          <w:position w:val="4"/>
          <w:sz w:val="24"/>
          <w:szCs w:val="24"/>
          <w:rtl/>
          <w:lang w:bidi="fa-IR"/>
        </w:rPr>
        <w:t xml:space="preserve"> </w:t>
      </w:r>
      <w:r w:rsidRPr="00F92421">
        <w:rPr>
          <w:rFonts w:eastAsia="B Badr" w:cs="B Lotus"/>
          <w:spacing w:val="-2"/>
          <w:position w:val="4"/>
          <w:sz w:val="24"/>
          <w:szCs w:val="24"/>
          <w:rtl/>
          <w:lang w:bidi="fa-IR"/>
        </w:rPr>
        <w:t>و ستيزه</w:t>
      </w:r>
      <w:r w:rsidRPr="00F92421">
        <w:rPr>
          <w:rFonts w:eastAsia="B Badr" w:cs="B Lotus" w:hint="cs"/>
          <w:spacing w:val="-2"/>
          <w:position w:val="4"/>
          <w:sz w:val="24"/>
          <w:szCs w:val="24"/>
          <w:rtl/>
          <w:lang w:bidi="fa-IR"/>
        </w:rPr>
        <w:t xml:space="preserve"> </w:t>
      </w:r>
      <w:r w:rsidRPr="00F92421">
        <w:rPr>
          <w:rFonts w:eastAsia="B Badr" w:cs="B Lotus"/>
          <w:spacing w:val="-2"/>
          <w:position w:val="4"/>
          <w:sz w:val="24"/>
          <w:szCs w:val="24"/>
          <w:rtl/>
          <w:lang w:bidi="fa-IR"/>
        </w:rPr>
        <w:t>‌م</w:t>
      </w:r>
      <w:r w:rsidRPr="00F92421">
        <w:rPr>
          <w:rFonts w:eastAsia="B Badr" w:cs="B Lotus" w:hint="cs"/>
          <w:spacing w:val="-2"/>
          <w:position w:val="4"/>
          <w:sz w:val="24"/>
          <w:szCs w:val="24"/>
          <w:rtl/>
          <w:lang w:bidi="fa-IR"/>
        </w:rPr>
        <w:t>ی</w:t>
      </w:r>
      <w:r w:rsidRPr="00F92421">
        <w:rPr>
          <w:rFonts w:eastAsia="B Badr" w:cs="B Lotus"/>
          <w:spacing w:val="-2"/>
          <w:position w:val="4"/>
          <w:sz w:val="24"/>
          <w:szCs w:val="24"/>
          <w:rtl/>
          <w:lang w:bidi="fa-IR"/>
        </w:rPr>
        <w:t>‌كنند</w:t>
      </w:r>
      <w:r w:rsidRPr="00F92421">
        <w:rPr>
          <w:rFonts w:eastAsia="B Badr" w:cs="B Lotus" w:hint="cs"/>
          <w:spacing w:val="-2"/>
          <w:position w:val="4"/>
          <w:sz w:val="24"/>
          <w:szCs w:val="24"/>
          <w:rtl/>
          <w:lang w:bidi="fa-IR"/>
        </w:rPr>
        <w:t>،</w:t>
      </w:r>
      <w:r w:rsidRPr="00F92421">
        <w:rPr>
          <w:rFonts w:eastAsia="B Badr" w:cs="B Lotus"/>
          <w:spacing w:val="-2"/>
          <w:position w:val="4"/>
          <w:sz w:val="24"/>
          <w:szCs w:val="24"/>
          <w:rtl/>
          <w:lang w:bidi="fa-IR"/>
        </w:rPr>
        <w:t xml:space="preserve"> اين‌ گروه‌ </w:t>
      </w:r>
      <w:r w:rsidRPr="00F92421">
        <w:rPr>
          <w:rFonts w:eastAsia="B Badr" w:cs="B Lotus" w:hint="cs"/>
          <w:spacing w:val="-2"/>
          <w:position w:val="4"/>
          <w:sz w:val="24"/>
          <w:szCs w:val="24"/>
          <w:rtl/>
          <w:lang w:bidi="fa-IR"/>
        </w:rPr>
        <w:t>- در دنیا و آخرت</w:t>
      </w:r>
      <w:r w:rsidRPr="00F92421">
        <w:rPr>
          <w:rFonts w:eastAsia="B Badr" w:cs="B Lotus"/>
          <w:spacing w:val="-2"/>
          <w:position w:val="4"/>
          <w:sz w:val="24"/>
          <w:szCs w:val="24"/>
          <w:rtl/>
          <w:lang w:bidi="fa-IR"/>
        </w:rPr>
        <w:t xml:space="preserve"> </w:t>
      </w:r>
      <w:r w:rsidRPr="00F92421">
        <w:rPr>
          <w:rFonts w:eastAsia="B Badr" w:cs="B Lotus" w:hint="cs"/>
          <w:spacing w:val="-2"/>
          <w:position w:val="4"/>
          <w:sz w:val="24"/>
          <w:szCs w:val="24"/>
          <w:rtl/>
          <w:lang w:bidi="fa-IR"/>
        </w:rPr>
        <w:t xml:space="preserve">- </w:t>
      </w:r>
      <w:r w:rsidRPr="00F92421">
        <w:rPr>
          <w:rFonts w:eastAsia="B Badr" w:cs="B Lotus"/>
          <w:spacing w:val="-2"/>
          <w:position w:val="4"/>
          <w:sz w:val="24"/>
          <w:szCs w:val="24"/>
          <w:rtl/>
          <w:lang w:bidi="fa-IR"/>
        </w:rPr>
        <w:t>در زمره‌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ذلیل</w:t>
      </w:r>
      <w:r w:rsidRPr="00876A01">
        <w:rPr>
          <w:rFonts w:eastAsia="B Badr" w:cs="B Lotus"/>
          <w:position w:val="4"/>
          <w:sz w:val="24"/>
          <w:szCs w:val="24"/>
          <w:rtl/>
          <w:lang w:bidi="fa-IR"/>
        </w:rPr>
        <w:t>‌ترين‌ مردم</w:t>
      </w:r>
      <w:r w:rsidRPr="00876A01">
        <w:rPr>
          <w:rFonts w:eastAsia="B Badr" w:cs="B Lotus" w:hint="cs"/>
          <w:position w:val="4"/>
          <w:sz w:val="24"/>
          <w:szCs w:val="24"/>
          <w:rtl/>
          <w:lang w:bidi="fa-IR"/>
        </w:rPr>
        <w:t xml:space="preserve"> و از جمله شکست</w:t>
      </w:r>
      <w:r w:rsidRPr="00876A01">
        <w:rPr>
          <w:rFonts w:eastAsia="B Badr" w:cs="B Lotus"/>
          <w:position w:val="4"/>
          <w:sz w:val="24"/>
          <w:szCs w:val="24"/>
          <w:rtl/>
          <w:lang w:bidi="fa-IR"/>
        </w:rPr>
        <w:t>‌</w:t>
      </w:r>
      <w:r w:rsidRPr="00876A01">
        <w:rPr>
          <w:rFonts w:eastAsia="B Badr" w:cs="B Lotus" w:hint="cs"/>
          <w:position w:val="4"/>
          <w:sz w:val="24"/>
          <w:szCs w:val="24"/>
          <w:rtl/>
          <w:lang w:bidi="fa-IR"/>
        </w:rPr>
        <w:t>خوردگان خوارشدگان</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A03EDB">
        <w:rPr>
          <w:rFonts w:ascii="QCF_P544" w:hAnsi="QCF_P544" w:cs="QCF_P544"/>
          <w:b/>
          <w:bCs/>
          <w:color w:val="CC0000"/>
          <w:position w:val="2"/>
          <w:sz w:val="24"/>
          <w:szCs w:val="24"/>
          <w:rtl/>
        </w:rPr>
        <w:t>ﰝ</w:t>
      </w:r>
      <w:r w:rsidRPr="00876A01">
        <w:rPr>
          <w:rFonts w:eastAsia="B Badr" w:cs="B Lotus" w:hint="cs"/>
          <w:position w:val="4"/>
          <w:sz w:val="24"/>
          <w:szCs w:val="24"/>
          <w:rtl/>
          <w:lang w:bidi="fa-IR"/>
        </w:rPr>
        <w:t xml:space="preserve"> الله تعالی در «لوح المحفوظ» نوشته و حکم کرده است که نصرت و کامیابی برای خودش و برای کتابش و برای پیامبران و بندگان مؤمنش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الله - سبحانه وتعالی - قویی است که هیچ چیزی او را عاجز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غالب است بر همه آفریدگانش.</w:t>
      </w:r>
    </w:p>
    <w:p w:rsidR="00993F97" w:rsidRPr="00876A01" w:rsidRDefault="00993F97" w:rsidP="00993F97">
      <w:pPr>
        <w:spacing w:line="280" w:lineRule="exact"/>
        <w:jc w:val="lowKashida"/>
        <w:rPr>
          <w:rFonts w:eastAsia="B Badr" w:cs="B Lotus" w:hint="cs"/>
          <w:position w:val="4"/>
          <w:sz w:val="24"/>
          <w:szCs w:val="24"/>
          <w:rtl/>
          <w:lang w:bidi="fa-IR"/>
        </w:rPr>
      </w:pPr>
      <w:r w:rsidRPr="00B73786">
        <w:rPr>
          <w:rFonts w:eastAsia="B Badr" w:cs="B Lotus" w:hint="cs"/>
          <w:b/>
          <w:bCs/>
          <w:noProof/>
          <w:position w:val="2"/>
          <w:sz w:val="22"/>
          <w:szCs w:val="22"/>
          <w:rtl/>
          <w:lang w:eastAsia="zh-CN"/>
        </w:rPr>
        <w:pict>
          <v:group id="_x0000_s49697" style="position:absolute;left:0;text-align:left;margin-left:155.35pt;margin-top:0;width:197pt;height:323.15pt;z-index:-251546624;mso-wrap-distance-left:2.85pt;mso-wrap-distance-top:2.85pt;mso-wrap-distance-right:2.85pt;mso-position-horizontal:right;mso-position-horizontal-relative:margin;mso-position-vertical:top;mso-position-vertical-relative:margin" coordorigin="7020,1797" coordsize="3940,6549">
            <v:shape id="_x0000_s49698" type="#_x0000_t202" style="position:absolute;left:7020;top:1797;width:3940;height:6549" fillcolor="#fffaeb" strokecolor="#060" strokeweight="3pt">
              <v:stroke linestyle="thinThin"/>
              <v:textbox style="mso-next-textbox:#_x0000_s49698" inset=".5mm,.5mm,.5mm,.5mm">
                <w:txbxContent>
                  <w:p w:rsidR="00993F97" w:rsidRPr="00E457CD" w:rsidRDefault="00993F97" w:rsidP="00993F97">
                    <w:pPr>
                      <w:spacing w:line="426" w:lineRule="exact"/>
                      <w:jc w:val="center"/>
                      <w:rPr>
                        <w:rFonts w:ascii="QCF_P545" w:hAnsi="QCF_P545" w:cs="QCF_P545" w:hint="cs"/>
                        <w:position w:val="6"/>
                        <w:sz w:val="27"/>
                        <w:szCs w:val="27"/>
                        <w:rtl/>
                      </w:rPr>
                    </w:pPr>
                    <w:r w:rsidRPr="00E457CD">
                      <w:rPr>
                        <w:rFonts w:ascii="QCF_P545" w:hAnsi="QCF_P545" w:cs="QCF_P545"/>
                        <w:position w:val="6"/>
                        <w:sz w:val="27"/>
                        <w:szCs w:val="27"/>
                        <w:rtl/>
                      </w:rPr>
                      <w:t>ﭑﭒﭓﭔﭕﭖﭗﭘﭙ</w:t>
                    </w:r>
                  </w:p>
                  <w:p w:rsidR="00993F97" w:rsidRPr="00E457CD" w:rsidRDefault="00993F97" w:rsidP="00993F97">
                    <w:pPr>
                      <w:spacing w:line="426" w:lineRule="exact"/>
                      <w:jc w:val="center"/>
                      <w:rPr>
                        <w:rFonts w:ascii="QCF_P545" w:hAnsi="QCF_P545" w:cs="QCF_P545" w:hint="cs"/>
                        <w:position w:val="6"/>
                        <w:sz w:val="27"/>
                        <w:szCs w:val="27"/>
                        <w:rtl/>
                      </w:rPr>
                    </w:pPr>
                    <w:r w:rsidRPr="00E457CD">
                      <w:rPr>
                        <w:rFonts w:ascii="QCF_P545" w:hAnsi="QCF_P545" w:cs="QCF_P545"/>
                        <w:position w:val="6"/>
                        <w:sz w:val="27"/>
                        <w:szCs w:val="27"/>
                        <w:rtl/>
                      </w:rPr>
                      <w:t>ﭚﭛﭜﭝﭞﭟﭠﭡ</w:t>
                    </w:r>
                  </w:p>
                  <w:p w:rsidR="00993F97" w:rsidRPr="00E457CD" w:rsidRDefault="00993F97" w:rsidP="00993F97">
                    <w:pPr>
                      <w:spacing w:line="426" w:lineRule="exact"/>
                      <w:jc w:val="center"/>
                      <w:rPr>
                        <w:rFonts w:ascii="QCF_P545" w:hAnsi="QCF_P545" w:cs="QCF_P545" w:hint="cs"/>
                        <w:position w:val="6"/>
                        <w:sz w:val="27"/>
                        <w:szCs w:val="27"/>
                        <w:rtl/>
                      </w:rPr>
                    </w:pPr>
                    <w:r w:rsidRPr="00E457CD">
                      <w:rPr>
                        <w:rFonts w:ascii="QCF_P545" w:hAnsi="QCF_P545" w:cs="QCF_P545"/>
                        <w:position w:val="6"/>
                        <w:sz w:val="27"/>
                        <w:szCs w:val="27"/>
                        <w:rtl/>
                      </w:rPr>
                      <w:t>ﭢﭣﭤﭥﭦﭧﭨﭩﭪ</w:t>
                    </w:r>
                  </w:p>
                  <w:p w:rsidR="00993F97" w:rsidRPr="00E457CD" w:rsidRDefault="00993F97" w:rsidP="00993F97">
                    <w:pPr>
                      <w:spacing w:line="426" w:lineRule="exact"/>
                      <w:jc w:val="center"/>
                      <w:rPr>
                        <w:rFonts w:ascii="QCF_P545" w:hAnsi="QCF_P545" w:cs="QCF_P545" w:hint="cs"/>
                        <w:position w:val="6"/>
                        <w:sz w:val="27"/>
                        <w:szCs w:val="27"/>
                        <w:rtl/>
                      </w:rPr>
                    </w:pPr>
                    <w:r w:rsidRPr="00E457CD">
                      <w:rPr>
                        <w:rFonts w:ascii="QCF_P545" w:hAnsi="QCF_P545" w:cs="QCF_P545"/>
                        <w:position w:val="6"/>
                        <w:sz w:val="27"/>
                        <w:szCs w:val="27"/>
                        <w:rtl/>
                      </w:rPr>
                      <w:t>ﭫﭬﭭﭮﭯﭰﭱﭲ</w:t>
                    </w:r>
                  </w:p>
                  <w:p w:rsidR="00993F97" w:rsidRPr="00E457CD" w:rsidRDefault="00993F97" w:rsidP="00993F97">
                    <w:pPr>
                      <w:spacing w:line="426" w:lineRule="exact"/>
                      <w:jc w:val="center"/>
                      <w:rPr>
                        <w:rFonts w:ascii="QCF_P545" w:hAnsi="QCF_P545" w:cs="QCF_P545" w:hint="cs"/>
                        <w:position w:val="6"/>
                        <w:sz w:val="27"/>
                        <w:szCs w:val="27"/>
                        <w:rtl/>
                      </w:rPr>
                    </w:pPr>
                    <w:r w:rsidRPr="00E457CD">
                      <w:rPr>
                        <w:rFonts w:ascii="QCF_P545" w:hAnsi="QCF_P545" w:cs="QCF_P545"/>
                        <w:position w:val="6"/>
                        <w:sz w:val="27"/>
                        <w:szCs w:val="27"/>
                        <w:rtl/>
                      </w:rPr>
                      <w:t>ﭳﭴﭵﭶﭷﭸﭹﭺﭻﭼ</w:t>
                    </w:r>
                  </w:p>
                  <w:p w:rsidR="00993F97" w:rsidRPr="00E457CD" w:rsidRDefault="00993F97" w:rsidP="00993F97">
                    <w:pPr>
                      <w:spacing w:line="426" w:lineRule="exact"/>
                      <w:jc w:val="center"/>
                      <w:rPr>
                        <w:rFonts w:ascii="QCF_P545" w:hAnsi="QCF_P545" w:cs="QCF_P545" w:hint="cs"/>
                        <w:position w:val="6"/>
                        <w:sz w:val="26"/>
                        <w:szCs w:val="26"/>
                        <w:rtl/>
                      </w:rPr>
                    </w:pPr>
                    <w:r w:rsidRPr="00E457CD">
                      <w:rPr>
                        <w:rFonts w:ascii="QCF_P545" w:hAnsi="QCF_P545" w:cs="QCF_P545"/>
                        <w:position w:val="6"/>
                        <w:sz w:val="27"/>
                        <w:szCs w:val="27"/>
                        <w:rtl/>
                      </w:rPr>
                      <w:t>ﭽﭾﭿﮀﮁﮂﮃﮄﮅﮆﮇﮈ</w:t>
                    </w:r>
                    <w:r w:rsidRPr="00E457CD">
                      <w:rPr>
                        <w:rFonts w:ascii="QCF_P545" w:hAnsi="QCF_P545" w:cs="QCF_P545"/>
                        <w:color w:val="CC0000"/>
                        <w:position w:val="6"/>
                        <w:sz w:val="27"/>
                        <w:szCs w:val="27"/>
                        <w:rtl/>
                      </w:rPr>
                      <w:t>ﮉ</w:t>
                    </w:r>
                  </w:p>
                  <w:p w:rsidR="00993F97" w:rsidRPr="001364AB" w:rsidRDefault="00993F97" w:rsidP="00993F97">
                    <w:pPr>
                      <w:shd w:val="clear" w:color="auto" w:fill="E6FADC"/>
                      <w:spacing w:before="40" w:line="480" w:lineRule="exact"/>
                      <w:jc w:val="center"/>
                      <w:rPr>
                        <w:rFonts w:ascii="QCF_BSML" w:hAnsi="QCF_BSML" w:cs="QCF_BSML" w:hint="cs"/>
                        <w:color w:val="006600"/>
                        <w:spacing w:val="-8"/>
                        <w:position w:val="4"/>
                        <w:sz w:val="48"/>
                        <w:szCs w:val="48"/>
                        <w:rtl/>
                      </w:rPr>
                    </w:pPr>
                    <w:r w:rsidRPr="00C81128">
                      <w:rPr>
                        <w:rFonts w:ascii="QCF_BSML" w:hAnsi="QCF_BSML" w:cs="QCF_BSML"/>
                        <w:color w:val="006600"/>
                        <w:position w:val="6"/>
                        <w:sz w:val="48"/>
                        <w:szCs w:val="48"/>
                        <w:rtl/>
                      </w:rPr>
                      <w:t>ﰠ</w:t>
                    </w:r>
                  </w:p>
                  <w:p w:rsidR="00993F97" w:rsidRPr="00FC225E" w:rsidRDefault="00993F97" w:rsidP="00993F97">
                    <w:pPr>
                      <w:spacing w:line="380" w:lineRule="exact"/>
                      <w:jc w:val="center"/>
                      <w:rPr>
                        <w:rFonts w:ascii="QCF_P545" w:hAnsi="QCF_P545" w:cs="QCF_P545" w:hint="cs"/>
                        <w:position w:val="8"/>
                        <w:sz w:val="26"/>
                        <w:szCs w:val="26"/>
                        <w:rtl/>
                      </w:rPr>
                    </w:pPr>
                    <w:r w:rsidRPr="00FC225E">
                      <w:rPr>
                        <w:rFonts w:ascii="QCF_BSML" w:hAnsi="QCF_BSML" w:cs="QCF_BSML"/>
                        <w:position w:val="8"/>
                        <w:sz w:val="26"/>
                        <w:szCs w:val="26"/>
                        <w:rtl/>
                      </w:rPr>
                      <w:t>ﭑﭒﭓ</w:t>
                    </w:r>
                  </w:p>
                  <w:p w:rsidR="00993F97" w:rsidRPr="00E457CD" w:rsidRDefault="00993F97" w:rsidP="00993F97">
                    <w:pPr>
                      <w:spacing w:line="420" w:lineRule="exact"/>
                      <w:jc w:val="center"/>
                      <w:rPr>
                        <w:rFonts w:ascii="QCF_P545" w:hAnsi="QCF_P545" w:cs="QCF_P545" w:hint="cs"/>
                        <w:position w:val="6"/>
                        <w:sz w:val="27"/>
                        <w:szCs w:val="27"/>
                        <w:rtl/>
                      </w:rPr>
                    </w:pPr>
                    <w:r w:rsidRPr="00E457CD">
                      <w:rPr>
                        <w:rFonts w:ascii="QCF_P545" w:hAnsi="QCF_P545" w:cs="QCF_P545"/>
                        <w:position w:val="6"/>
                        <w:sz w:val="27"/>
                        <w:szCs w:val="27"/>
                        <w:rtl/>
                      </w:rPr>
                      <w:t>ﮊﮋﮌﮍﮎﮏﮐﮑﮒﮓﮔﮕ</w:t>
                    </w:r>
                  </w:p>
                  <w:p w:rsidR="00993F97" w:rsidRPr="00E457CD" w:rsidRDefault="00993F97" w:rsidP="00993F97">
                    <w:pPr>
                      <w:spacing w:line="420" w:lineRule="exact"/>
                      <w:jc w:val="center"/>
                      <w:rPr>
                        <w:rFonts w:ascii="QCF_P545" w:hAnsi="QCF_P545" w:cs="QCF_P545" w:hint="cs"/>
                        <w:position w:val="6"/>
                        <w:sz w:val="27"/>
                        <w:szCs w:val="27"/>
                        <w:rtl/>
                      </w:rPr>
                    </w:pPr>
                    <w:r w:rsidRPr="00E457CD">
                      <w:rPr>
                        <w:rFonts w:ascii="QCF_P545" w:hAnsi="QCF_P545" w:cs="QCF_P545"/>
                        <w:color w:val="CC0000"/>
                        <w:position w:val="6"/>
                        <w:sz w:val="27"/>
                        <w:szCs w:val="27"/>
                        <w:rtl/>
                      </w:rPr>
                      <w:t>ﮖ</w:t>
                    </w:r>
                    <w:r w:rsidRPr="00E457CD">
                      <w:rPr>
                        <w:rFonts w:ascii="QCF_P545" w:hAnsi="QCF_P545" w:cs="QCF_P545"/>
                        <w:position w:val="6"/>
                        <w:sz w:val="27"/>
                        <w:szCs w:val="27"/>
                        <w:rtl/>
                      </w:rPr>
                      <w:t>ﮗﮘﮙﮚﮛﮜﮝﮞﮟﮠ</w:t>
                    </w:r>
                  </w:p>
                  <w:p w:rsidR="00993F97" w:rsidRPr="00E457CD" w:rsidRDefault="00993F97" w:rsidP="00993F97">
                    <w:pPr>
                      <w:spacing w:line="420" w:lineRule="exact"/>
                      <w:jc w:val="center"/>
                      <w:rPr>
                        <w:rFonts w:ascii="QCF_P545" w:hAnsi="QCF_P545" w:cs="QCF_P545" w:hint="cs"/>
                        <w:position w:val="6"/>
                        <w:sz w:val="27"/>
                        <w:szCs w:val="27"/>
                        <w:rtl/>
                      </w:rPr>
                    </w:pPr>
                    <w:r w:rsidRPr="00E457CD">
                      <w:rPr>
                        <w:rFonts w:ascii="QCF_P545" w:hAnsi="QCF_P545" w:cs="QCF_P545"/>
                        <w:position w:val="6"/>
                        <w:sz w:val="27"/>
                        <w:szCs w:val="27"/>
                        <w:rtl/>
                      </w:rPr>
                      <w:t>ﮡﮢﮣﮤﮥﮦﮧﮨﮩﮪﮫ</w:t>
                    </w:r>
                  </w:p>
                  <w:p w:rsidR="00993F97" w:rsidRPr="00E457CD" w:rsidRDefault="00993F97" w:rsidP="00993F97">
                    <w:pPr>
                      <w:spacing w:line="420" w:lineRule="exact"/>
                      <w:jc w:val="center"/>
                      <w:rPr>
                        <w:rFonts w:ascii="QCF_P545" w:hAnsi="QCF_P545" w:cs="QCF_P545" w:hint="cs"/>
                        <w:position w:val="6"/>
                        <w:sz w:val="27"/>
                        <w:szCs w:val="27"/>
                        <w:rtl/>
                      </w:rPr>
                    </w:pPr>
                    <w:r w:rsidRPr="00E457CD">
                      <w:rPr>
                        <w:rFonts w:ascii="QCF_P545" w:hAnsi="QCF_P545" w:cs="QCF_P545"/>
                        <w:position w:val="6"/>
                        <w:sz w:val="27"/>
                        <w:szCs w:val="27"/>
                        <w:rtl/>
                      </w:rPr>
                      <w:t>ﮬﮭﮮﮯﮰﮱﯓﯔﯕﯖﯗ</w:t>
                    </w:r>
                  </w:p>
                  <w:p w:rsidR="00993F97" w:rsidRPr="00E457CD" w:rsidRDefault="00993F97" w:rsidP="00993F97">
                    <w:pPr>
                      <w:spacing w:line="420" w:lineRule="exact"/>
                      <w:jc w:val="center"/>
                      <w:rPr>
                        <w:rFonts w:ascii="QCF_P545" w:hAnsi="QCF_P545" w:cs="QCF_P545" w:hint="cs"/>
                        <w:position w:val="6"/>
                        <w:sz w:val="27"/>
                        <w:szCs w:val="27"/>
                        <w:rtl/>
                      </w:rPr>
                    </w:pPr>
                    <w:r w:rsidRPr="00E457CD">
                      <w:rPr>
                        <w:rFonts w:ascii="QCF_P545" w:hAnsi="QCF_P545" w:cs="QCF_P545"/>
                        <w:position w:val="6"/>
                        <w:sz w:val="27"/>
                        <w:szCs w:val="27"/>
                        <w:rtl/>
                      </w:rPr>
                      <w:t>ﯘﯙﯚﯛﯜﯝﯞﯟﯠ</w:t>
                    </w:r>
                  </w:p>
                  <w:p w:rsidR="00993F97" w:rsidRPr="00E457CD" w:rsidRDefault="00993F97" w:rsidP="00993F97">
                    <w:pPr>
                      <w:spacing w:line="420" w:lineRule="exact"/>
                      <w:jc w:val="center"/>
                      <w:rPr>
                        <w:rFonts w:ascii="QCF_P545" w:hAnsi="QCF_P545" w:cs="QCF_P545" w:hint="cs"/>
                        <w:position w:val="6"/>
                        <w:sz w:val="27"/>
                        <w:szCs w:val="27"/>
                        <w:rtl/>
                      </w:rPr>
                    </w:pPr>
                    <w:r w:rsidRPr="00E457CD">
                      <w:rPr>
                        <w:rFonts w:ascii="QCF_P545" w:hAnsi="QCF_P545" w:cs="QCF_P545"/>
                        <w:position w:val="6"/>
                        <w:sz w:val="27"/>
                        <w:szCs w:val="27"/>
                        <w:rtl/>
                      </w:rPr>
                      <w:t>ﯡﯢﯣ</w:t>
                    </w:r>
                    <w:r w:rsidRPr="00E457CD">
                      <w:rPr>
                        <w:rFonts w:ascii="QCF_P545" w:hAnsi="QCF_P545" w:cs="QCF_P545"/>
                        <w:color w:val="CC0000"/>
                        <w:position w:val="6"/>
                        <w:sz w:val="27"/>
                        <w:szCs w:val="27"/>
                        <w:rtl/>
                      </w:rPr>
                      <w:t>ﯤ</w:t>
                    </w:r>
                    <w:r w:rsidRPr="00E457CD">
                      <w:rPr>
                        <w:rFonts w:ascii="QCF_P545" w:hAnsi="QCF_P545" w:cs="QCF_P545"/>
                        <w:position w:val="6"/>
                        <w:sz w:val="27"/>
                        <w:szCs w:val="27"/>
                        <w:rtl/>
                      </w:rPr>
                      <w:t>ﯥﯦﯧﯨﯩ</w:t>
                    </w:r>
                  </w:p>
                  <w:p w:rsidR="00993F97" w:rsidRPr="008C0E06" w:rsidRDefault="00993F97" w:rsidP="00993F97">
                    <w:pPr>
                      <w:spacing w:line="420" w:lineRule="exact"/>
                      <w:jc w:val="center"/>
                      <w:rPr>
                        <w:rFonts w:ascii="QCF_P545" w:hAnsi="QCF_P545" w:cs="QCF_P545" w:hint="cs"/>
                        <w:position w:val="4"/>
                        <w:sz w:val="26"/>
                        <w:szCs w:val="26"/>
                      </w:rPr>
                    </w:pPr>
                    <w:r w:rsidRPr="00E457CD">
                      <w:rPr>
                        <w:rFonts w:ascii="QCF_P545" w:hAnsi="QCF_P545" w:cs="QCF_P545"/>
                        <w:position w:val="6"/>
                        <w:sz w:val="27"/>
                        <w:szCs w:val="27"/>
                        <w:rtl/>
                      </w:rPr>
                      <w:t>ﯪﯫﯬﯭﯮﯯﯰﯱﯲﯳ</w:t>
                    </w:r>
                    <w:r w:rsidRPr="00E457CD">
                      <w:rPr>
                        <w:rFonts w:ascii="QCF_P545" w:hAnsi="QCF_P545" w:cs="QCF_P545"/>
                        <w:color w:val="CC0000"/>
                        <w:position w:val="6"/>
                        <w:sz w:val="27"/>
                        <w:szCs w:val="27"/>
                        <w:rtl/>
                      </w:rPr>
                      <w:t>ﯴ</w:t>
                    </w:r>
                  </w:p>
                </w:txbxContent>
              </v:textbox>
            </v:shape>
            <v:shape id="_x0000_s49699" type="#_x0000_t202" style="position:absolute;left:8180;top:4518;width:1618;height:359" filled="f" stroked="f">
              <v:fill opacity="0"/>
              <v:textbox style="mso-next-textbox:#_x0000_s49699" inset="0,0,0,0">
                <w:txbxContent>
                  <w:p w:rsidR="00993F97" w:rsidRPr="006D60A8" w:rsidRDefault="00993F97" w:rsidP="00993F97">
                    <w:pPr>
                      <w:spacing w:line="260" w:lineRule="exact"/>
                      <w:jc w:val="center"/>
                      <w:rPr>
                        <w:rFonts w:hint="cs"/>
                        <w:position w:val="-12"/>
                        <w:sz w:val="32"/>
                        <w:szCs w:val="32"/>
                        <w:rtl/>
                      </w:rPr>
                    </w:pPr>
                    <w:r w:rsidRPr="001A575E">
                      <w:rPr>
                        <w:rFonts w:ascii="QCF_BSML" w:hAnsi="QCF_BSML" w:cs="QCF_BSML"/>
                        <w:position w:val="-10"/>
                        <w:sz w:val="32"/>
                        <w:szCs w:val="32"/>
                        <w:rtl/>
                      </w:rPr>
                      <w:t>ﮌﯨ</w:t>
                    </w:r>
                  </w:p>
                </w:txbxContent>
              </v:textbox>
            </v:shape>
            <v:shape id="_x0000_s49700" type="#_x0000_t202" style="position:absolute;left:7708;top:4564;width:289;height:305" stroked="f">
              <v:fill opacity="0"/>
              <v:textbox style="mso-next-textbox:#_x0000_s49700" inset="0,0,0,0">
                <w:txbxContent>
                  <w:p w:rsidR="00993F97" w:rsidRPr="004857A8" w:rsidRDefault="00993F97" w:rsidP="00993F97">
                    <w:pPr>
                      <w:spacing w:line="140" w:lineRule="exact"/>
                      <w:jc w:val="center"/>
                      <w:rPr>
                        <w:rFonts w:cs="AL-Hotham" w:hint="cs"/>
                        <w:position w:val="2"/>
                        <w:sz w:val="14"/>
                        <w:szCs w:val="14"/>
                        <w:rtl/>
                      </w:rPr>
                    </w:pPr>
                    <w:r w:rsidRPr="004857A8">
                      <w:rPr>
                        <w:rFonts w:cs="AL-Hotham" w:hint="cs"/>
                        <w:position w:val="2"/>
                        <w:sz w:val="14"/>
                        <w:szCs w:val="14"/>
                        <w:rtl/>
                      </w:rPr>
                      <w:t>آياتها</w:t>
                    </w:r>
                  </w:p>
                  <w:p w:rsidR="00993F97" w:rsidRPr="00783B29" w:rsidRDefault="00993F97" w:rsidP="00993F97">
                    <w:pPr>
                      <w:spacing w:line="140" w:lineRule="exact"/>
                      <w:jc w:val="center"/>
                      <w:rPr>
                        <w:rFonts w:cs="AL-Hotham" w:hint="cs"/>
                        <w:sz w:val="14"/>
                        <w:szCs w:val="14"/>
                        <w:rtl/>
                      </w:rPr>
                    </w:pPr>
                    <w:r w:rsidRPr="00783B29">
                      <w:rPr>
                        <w:rFonts w:cs="AL-Hotham" w:hint="cs"/>
                        <w:sz w:val="14"/>
                        <w:szCs w:val="14"/>
                        <w:rtl/>
                      </w:rPr>
                      <w:t>24</w:t>
                    </w:r>
                  </w:p>
                </w:txbxContent>
              </v:textbox>
            </v:shape>
            <v:shape id="_x0000_s49701" type="#_x0000_t202" style="position:absolute;left:9944;top:4562;width:289;height:305" stroked="f">
              <v:fill opacity="0"/>
              <v:textbox style="mso-next-textbox:#_x0000_s49701" inset="0,0,0,0">
                <w:txbxContent>
                  <w:p w:rsidR="00993F97" w:rsidRPr="004857A8" w:rsidRDefault="00993F97" w:rsidP="00993F97">
                    <w:pPr>
                      <w:spacing w:line="140" w:lineRule="exact"/>
                      <w:jc w:val="center"/>
                      <w:rPr>
                        <w:rFonts w:cs="AL-Hotham" w:hint="cs"/>
                        <w:spacing w:val="-4"/>
                        <w:position w:val="2"/>
                        <w:sz w:val="14"/>
                        <w:szCs w:val="14"/>
                        <w:rtl/>
                      </w:rPr>
                    </w:pPr>
                    <w:r w:rsidRPr="004857A8">
                      <w:rPr>
                        <w:rFonts w:cs="AL-Hotham" w:hint="cs"/>
                        <w:spacing w:val="-4"/>
                        <w:position w:val="2"/>
                        <w:sz w:val="14"/>
                        <w:szCs w:val="14"/>
                        <w:rtl/>
                      </w:rPr>
                      <w:t>ترتيبها</w:t>
                    </w:r>
                  </w:p>
                  <w:p w:rsidR="00993F97" w:rsidRPr="004857A8" w:rsidRDefault="00993F97" w:rsidP="00993F97">
                    <w:pPr>
                      <w:spacing w:line="140" w:lineRule="exact"/>
                      <w:jc w:val="center"/>
                      <w:rPr>
                        <w:rFonts w:cs="DecoType Naskh Special" w:hint="cs"/>
                        <w:position w:val="2"/>
                        <w:sz w:val="14"/>
                        <w:szCs w:val="14"/>
                        <w:rtl/>
                      </w:rPr>
                    </w:pPr>
                    <w:r w:rsidRPr="004857A8">
                      <w:rPr>
                        <w:rFonts w:cs="AL-Hotham" w:hint="cs"/>
                        <w:position w:val="2"/>
                        <w:sz w:val="14"/>
                        <w:szCs w:val="14"/>
                        <w:rtl/>
                      </w:rPr>
                      <w:t>59</w:t>
                    </w:r>
                  </w:p>
                </w:txbxContent>
              </v:textbox>
            </v:shape>
            <w10:wrap type="square" anchorx="margin" anchory="margin"/>
            <w10:anchorlock/>
          </v:group>
        </w:pict>
      </w:r>
      <w:r w:rsidRPr="00B73786">
        <w:rPr>
          <w:rFonts w:ascii="QCF_P545" w:hAnsi="QCF_P545" w:cs="QCF_P545"/>
          <w:b/>
          <w:bCs/>
          <w:color w:val="CC0000"/>
          <w:position w:val="2"/>
          <w:sz w:val="24"/>
          <w:szCs w:val="24"/>
          <w:rtl/>
        </w:rPr>
        <w:t>ﮉ</w:t>
      </w:r>
      <w:r w:rsidRPr="00876A01">
        <w:rPr>
          <w:rFonts w:eastAsia="B Badr" w:cs="B Lotus" w:hint="cs"/>
          <w:position w:val="4"/>
          <w:sz w:val="24"/>
          <w:szCs w:val="24"/>
          <w:rtl/>
          <w:lang w:bidi="fa-IR"/>
        </w:rPr>
        <w:t xml:space="preserve"> تو - ای پیامبر! - نخواهی یافت </w:t>
      </w:r>
      <w:r w:rsidRPr="00876A01">
        <w:rPr>
          <w:rFonts w:eastAsia="B Badr" w:cs="B Lotus"/>
          <w:position w:val="4"/>
          <w:sz w:val="24"/>
          <w:szCs w:val="24"/>
          <w:rtl/>
          <w:lang w:bidi="fa-IR"/>
        </w:rPr>
        <w:t>قوم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كه‌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 xml:space="preserve">و روز </w:t>
      </w:r>
      <w:r w:rsidRPr="00876A01">
        <w:rPr>
          <w:rFonts w:eastAsia="B Badr" w:cs="B Lotus" w:hint="cs"/>
          <w:position w:val="4"/>
          <w:sz w:val="24"/>
          <w:szCs w:val="24"/>
          <w:rtl/>
          <w:lang w:bidi="fa-IR"/>
        </w:rPr>
        <w:t xml:space="preserve">آخرت را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تصدیق نموده، و به آنچه الله برایشان تشریع نموده عمل کنند، و در عین حال </w:t>
      </w:r>
      <w:r w:rsidRPr="00876A01">
        <w:rPr>
          <w:rFonts w:eastAsia="B Badr" w:cs="B Lotus"/>
          <w:position w:val="4"/>
          <w:sz w:val="24"/>
          <w:szCs w:val="24"/>
          <w:rtl/>
          <w:lang w:bidi="fa-IR"/>
        </w:rPr>
        <w:t>با كسان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‌دوست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پشتيبان</w:t>
      </w:r>
      <w:r w:rsidRPr="00876A01">
        <w:rPr>
          <w:rFonts w:eastAsia="B Badr" w:cs="B Lotus" w:hint="cs"/>
          <w:position w:val="4"/>
          <w:sz w:val="24"/>
          <w:szCs w:val="24"/>
          <w:rtl/>
          <w:lang w:bidi="fa-IR"/>
        </w:rPr>
        <w:t xml:space="preserve">ی داشته باشند </w:t>
      </w:r>
      <w:r w:rsidRPr="00876A01">
        <w:rPr>
          <w:rFonts w:eastAsia="B Badr" w:cs="B Lotus"/>
          <w:position w:val="4"/>
          <w:sz w:val="24"/>
          <w:szCs w:val="24"/>
          <w:rtl/>
          <w:lang w:bidi="fa-IR"/>
        </w:rPr>
        <w:t xml:space="preserve">كه‌ با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و پيامبرش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دشمنی نموده و فرمانهایشان را </w:t>
      </w:r>
      <w:r w:rsidRPr="00876A01">
        <w:rPr>
          <w:rFonts w:eastAsia="B Badr" w:cs="B Lotus"/>
          <w:position w:val="4"/>
          <w:sz w:val="24"/>
          <w:szCs w:val="24"/>
          <w:rtl/>
          <w:lang w:bidi="fa-IR"/>
        </w:rPr>
        <w:t xml:space="preserve">مخالفت‌ </w:t>
      </w:r>
      <w:r w:rsidRPr="00876A01">
        <w:rPr>
          <w:rFonts w:eastAsia="B Badr" w:cs="B Lotus" w:hint="cs"/>
          <w:position w:val="4"/>
          <w:sz w:val="24"/>
          <w:szCs w:val="24"/>
          <w:rtl/>
          <w:lang w:bidi="fa-IR"/>
        </w:rPr>
        <w:t>کن</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هرچند که آنان</w:t>
      </w:r>
      <w:r w:rsidRPr="00876A01">
        <w:rPr>
          <w:rFonts w:eastAsia="B Badr" w:cs="B Lotus"/>
          <w:position w:val="4"/>
          <w:sz w:val="24"/>
          <w:szCs w:val="24"/>
          <w:rtl/>
          <w:lang w:bidi="fa-IR"/>
        </w:rPr>
        <w:t>‌ پدرانشان‌ يا فرزندانشان‌ يا برادرانشان‌ يا خويشاوندانشان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‌باشند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اين‌ گروه</w:t>
      </w:r>
      <w:r w:rsidRPr="00876A01">
        <w:rPr>
          <w:rFonts w:eastAsia="B Badr" w:cs="B Lotus" w:hint="cs"/>
          <w:position w:val="4"/>
          <w:sz w:val="24"/>
          <w:szCs w:val="24"/>
          <w:rtl/>
          <w:lang w:bidi="fa-IR"/>
        </w:rPr>
        <w:t>ی که دوستی و دشمنی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شان خاص از برای الله است، </w:t>
      </w:r>
      <w:r w:rsidRPr="00876A01">
        <w:rPr>
          <w:rFonts w:eastAsia="B Badr" w:cs="B Lotus"/>
          <w:position w:val="4"/>
          <w:sz w:val="24"/>
          <w:szCs w:val="24"/>
          <w:rtl/>
          <w:lang w:bidi="fa-IR"/>
        </w:rPr>
        <w:t>ا</w:t>
      </w:r>
      <w:r w:rsidRPr="00876A01">
        <w:rPr>
          <w:rFonts w:eastAsia="B Badr" w:cs="B Lotus" w:hint="cs"/>
          <w:position w:val="4"/>
          <w:sz w:val="24"/>
          <w:szCs w:val="24"/>
          <w:rtl/>
          <w:lang w:bidi="fa-IR"/>
        </w:rPr>
        <w:t>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تعالی </w:t>
      </w:r>
      <w:r w:rsidRPr="00876A01">
        <w:rPr>
          <w:rFonts w:eastAsia="B Badr" w:cs="B Lotus"/>
          <w:position w:val="4"/>
          <w:sz w:val="24"/>
          <w:szCs w:val="24"/>
          <w:rtl/>
          <w:lang w:bidi="fa-IR"/>
        </w:rPr>
        <w:t>در دلها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ايشان‌ ايمان‌ را پايدار و استوار گردانيده‌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ايشان‌ را به‌ نصرت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 جانب‌ خويش‌ بر دشمنانشان‌ در دنيا مؤيد كرده‌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ايشان‌ را </w:t>
      </w:r>
      <w:r w:rsidRPr="00876A01">
        <w:rPr>
          <w:rFonts w:eastAsia="B Badr" w:cs="B Lotus" w:hint="cs"/>
          <w:position w:val="4"/>
          <w:sz w:val="24"/>
          <w:szCs w:val="24"/>
          <w:rtl/>
          <w:lang w:bidi="fa-IR"/>
        </w:rPr>
        <w:t xml:space="preserve">در آخرت </w:t>
      </w:r>
      <w:r w:rsidRPr="00876A01">
        <w:rPr>
          <w:rFonts w:eastAsia="B Badr" w:cs="B Lotus"/>
          <w:position w:val="4"/>
          <w:sz w:val="24"/>
          <w:szCs w:val="24"/>
          <w:rtl/>
          <w:lang w:bidi="fa-IR"/>
        </w:rPr>
        <w:t>به‌ بوستانهاي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در آورد كه‌ جويباران‌ از </w:t>
      </w:r>
      <w:r w:rsidRPr="00876A01">
        <w:rPr>
          <w:rFonts w:eastAsia="B Badr" w:cs="B Lotus" w:hint="cs"/>
          <w:position w:val="4"/>
          <w:sz w:val="24"/>
          <w:szCs w:val="24"/>
          <w:rtl/>
          <w:lang w:bidi="fa-IR"/>
        </w:rPr>
        <w:t>زیر درختان</w:t>
      </w:r>
      <w:r w:rsidRPr="00876A01">
        <w:rPr>
          <w:rFonts w:eastAsia="B Badr" w:cs="B Lotus"/>
          <w:position w:val="4"/>
          <w:sz w:val="24"/>
          <w:szCs w:val="24"/>
          <w:rtl/>
          <w:lang w:bidi="fa-IR"/>
        </w:rPr>
        <w:t xml:space="preserve"> آنها جار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w:t>
      </w:r>
      <w:r w:rsidRPr="00876A01">
        <w:rPr>
          <w:rFonts w:eastAsia="B Badr" w:cs="B Lotus" w:hint="cs"/>
          <w:position w:val="4"/>
          <w:sz w:val="24"/>
          <w:szCs w:val="24"/>
          <w:rtl/>
          <w:lang w:bidi="fa-IR"/>
        </w:rPr>
        <w:t xml:space="preserve"> و در آن </w:t>
      </w:r>
      <w:r w:rsidRPr="00876A01">
        <w:rPr>
          <w:rFonts w:eastAsia="B Badr" w:cs="B Lotus"/>
          <w:position w:val="4"/>
          <w:sz w:val="24"/>
          <w:szCs w:val="24"/>
          <w:rtl/>
          <w:lang w:bidi="fa-IR"/>
        </w:rPr>
        <w:t>جا</w:t>
      </w:r>
      <w:r w:rsidRPr="00876A01">
        <w:rPr>
          <w:rFonts w:eastAsia="B Badr" w:cs="B Lotus" w:hint="cs"/>
          <w:position w:val="4"/>
          <w:sz w:val="24"/>
          <w:szCs w:val="24"/>
          <w:rtl/>
          <w:lang w:bidi="fa-IR"/>
        </w:rPr>
        <w:t xml:space="preserve"> زمانی طولانی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که هرگز به پایان نرسد، به سر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برند، الله تعالی رضایت وخوشنودی خود را بر ایشان فرود آورد سپس هرگز بر ایشان خشم نگیرد، </w:t>
      </w:r>
      <w:r w:rsidRPr="00876A01">
        <w:rPr>
          <w:rFonts w:eastAsia="B Badr" w:cs="B Lotus"/>
          <w:position w:val="4"/>
          <w:sz w:val="24"/>
          <w:szCs w:val="24"/>
          <w:rtl/>
          <w:lang w:bidi="fa-IR"/>
        </w:rPr>
        <w:t xml:space="preserve">و ايشان‌ هم‌ از </w:t>
      </w:r>
      <w:r w:rsidRPr="00876A01">
        <w:rPr>
          <w:rFonts w:eastAsia="B Badr" w:cs="B Lotus" w:hint="cs"/>
          <w:position w:val="4"/>
          <w:sz w:val="24"/>
          <w:szCs w:val="24"/>
          <w:rtl/>
          <w:lang w:bidi="fa-IR"/>
        </w:rPr>
        <w:t>پروردگارشان</w:t>
      </w:r>
      <w:r w:rsidRPr="00876A01">
        <w:rPr>
          <w:rFonts w:eastAsia="B Badr" w:cs="B Lotus"/>
          <w:position w:val="4"/>
          <w:sz w:val="24"/>
          <w:szCs w:val="24"/>
          <w:rtl/>
          <w:lang w:bidi="fa-IR"/>
        </w:rPr>
        <w:t xml:space="preserve"> خشنود شدند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w:t>
      </w:r>
      <w:r w:rsidRPr="00876A01">
        <w:rPr>
          <w:rFonts w:eastAsia="B Badr" w:cs="B Lotus" w:hint="cs"/>
          <w:position w:val="4"/>
          <w:sz w:val="24"/>
          <w:szCs w:val="24"/>
          <w:rtl/>
          <w:lang w:bidi="fa-IR"/>
        </w:rPr>
        <w:t xml:space="preserve">سبب </w:t>
      </w:r>
      <w:r w:rsidRPr="00876A01">
        <w:rPr>
          <w:rFonts w:eastAsia="B Badr" w:cs="B Lotus"/>
          <w:position w:val="4"/>
          <w:sz w:val="24"/>
          <w:szCs w:val="24"/>
          <w:rtl/>
          <w:lang w:bidi="fa-IR"/>
        </w:rPr>
        <w:t>آنچه‌ به‌ ايشان‌ بخشيد</w:t>
      </w:r>
      <w:r w:rsidRPr="00876A01">
        <w:rPr>
          <w:rFonts w:eastAsia="B Badr" w:cs="B Lotus" w:hint="cs"/>
          <w:position w:val="4"/>
          <w:sz w:val="24"/>
          <w:szCs w:val="24"/>
          <w:rtl/>
          <w:lang w:bidi="fa-IR"/>
        </w:rPr>
        <w:t>ه است از انواع کرامات و مرتبه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بلند و بالا</w:t>
      </w:r>
      <w:r w:rsidRPr="00876A01">
        <w:rPr>
          <w:rFonts w:eastAsia="B Badr" w:cs="B Lotus"/>
          <w:position w:val="4"/>
          <w:sz w:val="24"/>
          <w:szCs w:val="24"/>
          <w:rtl/>
          <w:lang w:bidi="fa-IR"/>
        </w:rPr>
        <w:t xml:space="preserve">، اين‌ گروه‌ </w:t>
      </w:r>
      <w:r w:rsidRPr="00876A01">
        <w:rPr>
          <w:rFonts w:eastAsia="B Badr" w:cs="B Lotus" w:hint="cs"/>
          <w:position w:val="4"/>
          <w:sz w:val="24"/>
          <w:szCs w:val="24"/>
          <w:rtl/>
          <w:lang w:bidi="fa-IR"/>
        </w:rPr>
        <w:t>ایشانند لشکریان</w:t>
      </w:r>
      <w:r w:rsidRPr="00876A01">
        <w:rPr>
          <w:rFonts w:eastAsia="B Badr" w:cs="B Lotus"/>
          <w:position w:val="4"/>
          <w:sz w:val="24"/>
          <w:szCs w:val="24"/>
          <w:rtl/>
          <w:lang w:bidi="fa-IR"/>
        </w:rPr>
        <w:t>‌ الله</w:t>
      </w:r>
      <w:r w:rsidRPr="00876A01">
        <w:rPr>
          <w:rFonts w:eastAsia="B Badr" w:cs="B Lotus" w:hint="cs"/>
          <w:position w:val="4"/>
          <w:sz w:val="24"/>
          <w:szCs w:val="24"/>
          <w:rtl/>
          <w:lang w:bidi="fa-IR"/>
        </w:rPr>
        <w:t xml:space="preserve"> و دوستان وی، و ایشانند</w:t>
      </w:r>
      <w:r w:rsidRPr="00876A01">
        <w:rPr>
          <w:rFonts w:eastAsia="B Badr" w:cs="B Lotus"/>
          <w:position w:val="4"/>
          <w:sz w:val="24"/>
          <w:szCs w:val="24"/>
          <w:rtl/>
          <w:lang w:bidi="fa-IR"/>
        </w:rPr>
        <w:t xml:space="preserve"> رستگاران</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دست‌يافتگان‌ به‌ سعادت‌ دنيا و آخرت</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p>
    <w:p w:rsidR="00993F97" w:rsidRPr="003B23D5"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color w:val="FFFFFF"/>
          <w:position w:val="4"/>
          <w:rtl/>
          <w:lang w:bidi="fa-IR"/>
        </w:rPr>
        <w:t xml:space="preserve"> </w:t>
      </w:r>
      <w:r w:rsidRPr="003B23D5">
        <w:rPr>
          <w:rFonts w:eastAsia="B Badr" w:cs="B Lotus" w:hint="cs"/>
          <w:b/>
          <w:bCs/>
          <w:color w:val="FFFFFF"/>
          <w:position w:val="4"/>
          <w:rtl/>
          <w:lang w:bidi="fa-IR"/>
        </w:rPr>
        <w:t>سوره « الحشر »</w:t>
      </w:r>
    </w:p>
    <w:p w:rsidR="00993F97" w:rsidRPr="00876A01" w:rsidRDefault="00993F97" w:rsidP="00993F97">
      <w:pPr>
        <w:spacing w:line="280" w:lineRule="exact"/>
        <w:jc w:val="lowKashida"/>
        <w:rPr>
          <w:rFonts w:eastAsia="B Badr" w:cs="B Lotus" w:hint="cs"/>
          <w:position w:val="4"/>
          <w:sz w:val="24"/>
          <w:szCs w:val="24"/>
          <w:rtl/>
          <w:lang w:bidi="fa-IR"/>
        </w:rPr>
      </w:pPr>
      <w:r w:rsidRPr="00B73786">
        <w:rPr>
          <w:rFonts w:ascii="QCF_P545" w:hAnsi="QCF_P545" w:cs="QCF_P545"/>
          <w:b/>
          <w:bCs/>
          <w:color w:val="CC0000"/>
          <w:position w:val="2"/>
          <w:sz w:val="24"/>
          <w:szCs w:val="24"/>
          <w:rtl/>
        </w:rPr>
        <w:lastRenderedPageBreak/>
        <w:t>ﮖ</w:t>
      </w:r>
      <w:r w:rsidRPr="00876A01">
        <w:rPr>
          <w:rFonts w:eastAsia="B Badr" w:cs="B Lotus"/>
          <w:position w:val="4"/>
          <w:sz w:val="24"/>
          <w:szCs w:val="24"/>
          <w:rtl/>
          <w:lang w:bidi="fa-IR"/>
        </w:rPr>
        <w:t xml:space="preserve"> آنچه‌ در آسمانها و آنچه‌ در زمين‌ است‌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را </w:t>
      </w:r>
      <w:r w:rsidRPr="00876A01">
        <w:rPr>
          <w:rFonts w:eastAsia="B Badr" w:cs="B Lotus" w:hint="cs"/>
          <w:position w:val="4"/>
          <w:sz w:val="24"/>
          <w:szCs w:val="24"/>
          <w:rtl/>
          <w:lang w:bidi="fa-IR"/>
        </w:rPr>
        <w:t>(</w:t>
      </w:r>
      <w:r w:rsidRPr="00876A01">
        <w:rPr>
          <w:rFonts w:eastAsia="B Badr" w:cs="B Lotus"/>
          <w:position w:val="4"/>
          <w:sz w:val="24"/>
          <w:szCs w:val="24"/>
          <w:rtl/>
          <w:lang w:bidi="fa-IR"/>
        </w:rPr>
        <w:t>تسبيح‌ گفت</w:t>
      </w:r>
      <w:r w:rsidRPr="00876A01">
        <w:rPr>
          <w:rFonts w:eastAsia="B Badr" w:cs="B Lotus" w:hint="cs"/>
          <w:position w:val="4"/>
          <w:sz w:val="24"/>
          <w:szCs w:val="24"/>
          <w:rtl/>
          <w:lang w:bidi="fa-IR"/>
        </w:rPr>
        <w:t xml:space="preserve">، و اوتعالی را) از هرچه لایق او نیست </w:t>
      </w:r>
      <w:r w:rsidRPr="00876A01">
        <w:rPr>
          <w:rFonts w:eastAsia="B Badr" w:cs="B Lotus"/>
          <w:position w:val="4"/>
          <w:sz w:val="24"/>
          <w:szCs w:val="24"/>
          <w:rtl/>
          <w:lang w:bidi="fa-IR"/>
        </w:rPr>
        <w:t>به‌ پاك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ياد كرد </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اوست‌ </w:t>
      </w:r>
      <w:r w:rsidRPr="00876A01">
        <w:rPr>
          <w:rFonts w:eastAsia="B Badr" w:cs="B Lotus" w:hint="cs"/>
          <w:position w:val="4"/>
          <w:sz w:val="24"/>
          <w:szCs w:val="24"/>
          <w:rtl/>
          <w:lang w:bidi="fa-IR"/>
        </w:rPr>
        <w:t>«</w:t>
      </w:r>
      <w:r w:rsidRPr="00876A01">
        <w:rPr>
          <w:rFonts w:eastAsia="B Badr" w:cs="B Lotus"/>
          <w:position w:val="4"/>
          <w:sz w:val="24"/>
          <w:szCs w:val="24"/>
          <w:rtl/>
          <w:lang w:bidi="fa-IR"/>
        </w:rPr>
        <w:t>عزيز</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غالب</w:t>
      </w:r>
      <w:r w:rsidRPr="00876A01">
        <w:rPr>
          <w:rFonts w:eastAsia="B Badr" w:cs="B Lotus" w:hint="cs"/>
          <w:position w:val="4"/>
          <w:sz w:val="24"/>
          <w:szCs w:val="24"/>
          <w:rtl/>
          <w:lang w:bidi="fa-IR"/>
        </w:rPr>
        <w:t xml:space="preserve"> که هرگز کس بر او غالب نشود،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اوست «</w:t>
      </w:r>
      <w:r w:rsidRPr="00876A01">
        <w:rPr>
          <w:rFonts w:eastAsia="B Badr" w:cs="B Lotus"/>
          <w:position w:val="4"/>
          <w:sz w:val="24"/>
          <w:szCs w:val="24"/>
          <w:rtl/>
          <w:lang w:bidi="fa-IR"/>
        </w:rPr>
        <w:t xml:space="preserve">حكيم» در </w:t>
      </w:r>
      <w:r w:rsidRPr="00876A01">
        <w:rPr>
          <w:rFonts w:eastAsia="B Badr" w:cs="B Lotus" w:hint="cs"/>
          <w:position w:val="4"/>
          <w:sz w:val="24"/>
          <w:szCs w:val="24"/>
          <w:rtl/>
          <w:lang w:bidi="fa-IR"/>
        </w:rPr>
        <w:t xml:space="preserve">تقدیر و تدبیر و </w:t>
      </w:r>
      <w:r w:rsidRPr="00876A01">
        <w:rPr>
          <w:rFonts w:eastAsia="B Badr" w:cs="B Lotus"/>
          <w:position w:val="4"/>
          <w:sz w:val="24"/>
          <w:szCs w:val="24"/>
          <w:rtl/>
          <w:lang w:bidi="fa-IR"/>
        </w:rPr>
        <w:t>صنع</w:t>
      </w:r>
      <w:r w:rsidRPr="00876A01">
        <w:rPr>
          <w:rFonts w:eastAsia="B Badr" w:cs="B Lotus" w:hint="cs"/>
          <w:position w:val="4"/>
          <w:sz w:val="24"/>
          <w:szCs w:val="24"/>
          <w:rtl/>
          <w:lang w:bidi="fa-IR"/>
        </w:rPr>
        <w:t xml:space="preserve"> و تشریع خوی</w:t>
      </w:r>
      <w:r w:rsidRPr="00876A01">
        <w:rPr>
          <w:rFonts w:eastAsia="B Badr" w:cs="B Lotus"/>
          <w:position w:val="4"/>
          <w:sz w:val="24"/>
          <w:szCs w:val="24"/>
          <w:rtl/>
          <w:lang w:bidi="fa-IR"/>
        </w:rPr>
        <w:t>ش‌</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كه‌ اشياء را در موضع‌ مناسب‌ آنها قرار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B73786">
        <w:rPr>
          <w:rFonts w:ascii="QCF_P545" w:hAnsi="QCF_P545" w:cs="QCF_P545"/>
          <w:b/>
          <w:bCs/>
          <w:color w:val="CC0000"/>
          <w:position w:val="2"/>
          <w:sz w:val="24"/>
          <w:szCs w:val="24"/>
          <w:rtl/>
        </w:rPr>
        <w:t>ﯤ</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 سبحانه وتعالی - </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 xml:space="preserve"> ذاتی است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کسانی را که پیامبری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انکار کرده بودند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مردم </w:t>
      </w:r>
      <w:r w:rsidRPr="00876A01">
        <w:rPr>
          <w:rFonts w:eastAsia="B Badr" w:cs="B Lotus"/>
          <w:position w:val="4"/>
          <w:sz w:val="24"/>
          <w:szCs w:val="24"/>
          <w:rtl/>
          <w:lang w:bidi="fa-IR"/>
        </w:rPr>
        <w:t>اهل‌ كتاب‌</w:t>
      </w:r>
      <w:r w:rsidRPr="00876A01">
        <w:rPr>
          <w:rFonts w:eastAsia="B Badr" w:cs="B Lotus" w:hint="cs"/>
          <w:position w:val="4"/>
          <w:sz w:val="24"/>
          <w:szCs w:val="24"/>
          <w:rtl/>
          <w:lang w:bidi="fa-IR"/>
        </w:rPr>
        <w:t xml:space="preserve"> - که همانا یهودیان بنی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نضیر بودند - </w:t>
      </w:r>
      <w:r w:rsidRPr="00876A01">
        <w:rPr>
          <w:rFonts w:eastAsia="B Badr" w:cs="B Lotus"/>
          <w:position w:val="4"/>
          <w:sz w:val="24"/>
          <w:szCs w:val="24"/>
          <w:rtl/>
          <w:lang w:bidi="fa-IR"/>
        </w:rPr>
        <w:t xml:space="preserve">از خانه‌هايشان‌ </w:t>
      </w:r>
      <w:r w:rsidRPr="00876A01">
        <w:rPr>
          <w:rFonts w:eastAsia="B Badr" w:cs="B Lotus" w:hint="cs"/>
          <w:position w:val="4"/>
          <w:sz w:val="24"/>
          <w:szCs w:val="24"/>
          <w:rtl/>
          <w:lang w:bidi="fa-IR"/>
        </w:rPr>
        <w:t xml:space="preserve">که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 xml:space="preserve">همسایگی مسلمانان در ما حول مدینه قرار داشت بیرون ساخت، و آن هم در </w:t>
      </w:r>
      <w:r w:rsidRPr="00876A01">
        <w:rPr>
          <w:rFonts w:eastAsia="B Badr" w:cs="B Lotus"/>
          <w:position w:val="4"/>
          <w:sz w:val="24"/>
          <w:szCs w:val="24"/>
          <w:rtl/>
          <w:lang w:bidi="fa-IR"/>
        </w:rPr>
        <w:t xml:space="preserve">نخستين‌ </w:t>
      </w:r>
      <w:r w:rsidRPr="00876A01">
        <w:rPr>
          <w:rFonts w:eastAsia="B Badr" w:cs="B Lotus" w:hint="cs"/>
          <w:position w:val="4"/>
          <w:sz w:val="24"/>
          <w:szCs w:val="24"/>
          <w:rtl/>
          <w:lang w:bidi="fa-IR"/>
        </w:rPr>
        <w:t xml:space="preserve">بیرون راندن یهودیان بود از «جزیره عرب» به سرزمین «شام»، </w:t>
      </w:r>
      <w:r w:rsidRPr="00876A01">
        <w:rPr>
          <w:rFonts w:eastAsia="B Badr" w:cs="B Lotus"/>
          <w:position w:val="4"/>
          <w:sz w:val="24"/>
          <w:szCs w:val="24"/>
          <w:rtl/>
          <w:lang w:bidi="fa-IR"/>
        </w:rPr>
        <w:t xml:space="preserve">شما </w:t>
      </w:r>
      <w:r w:rsidRPr="00876A01">
        <w:rPr>
          <w:rFonts w:eastAsia="B Badr" w:cs="B Lotus" w:hint="cs"/>
          <w:position w:val="4"/>
          <w:sz w:val="24"/>
          <w:szCs w:val="24"/>
          <w:rtl/>
          <w:lang w:bidi="fa-IR"/>
        </w:rPr>
        <w:t xml:space="preserve">- ای مسلمانان! - </w:t>
      </w:r>
      <w:r w:rsidRPr="00876A01">
        <w:rPr>
          <w:rFonts w:eastAsia="B Badr" w:cs="B Lotus"/>
          <w:position w:val="4"/>
          <w:sz w:val="24"/>
          <w:szCs w:val="24"/>
          <w:rtl/>
          <w:lang w:bidi="fa-IR"/>
        </w:rPr>
        <w:t>گمان‌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‌كرديد كه‌ ‌</w:t>
      </w:r>
      <w:r w:rsidRPr="00876A01">
        <w:rPr>
          <w:rFonts w:eastAsia="B Badr" w:cs="B Lotus" w:hint="cs"/>
          <w:position w:val="4"/>
          <w:sz w:val="24"/>
          <w:szCs w:val="24"/>
          <w:rtl/>
          <w:lang w:bidi="fa-IR"/>
        </w:rPr>
        <w:t>آنها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با اینگونه ذلت و خواری </w:t>
      </w:r>
      <w:r w:rsidRPr="00876A01">
        <w:rPr>
          <w:rFonts w:eastAsia="B Badr" w:cs="B Lotus"/>
          <w:position w:val="4"/>
          <w:sz w:val="24"/>
          <w:szCs w:val="24"/>
          <w:rtl/>
          <w:lang w:bidi="fa-IR"/>
        </w:rPr>
        <w:t xml:space="preserve">از ديار خود بيرون‌ آيند، </w:t>
      </w:r>
      <w:r w:rsidRPr="00876A01">
        <w:rPr>
          <w:rFonts w:eastAsia="B Badr" w:cs="B Lotus" w:hint="cs"/>
          <w:position w:val="4"/>
          <w:sz w:val="24"/>
          <w:szCs w:val="24"/>
          <w:rtl/>
          <w:lang w:bidi="fa-IR"/>
        </w:rPr>
        <w:t xml:space="preserve">چراکه آنها دارای نیروی محکم و بشتیبانی قوی بودند، </w:t>
      </w:r>
      <w:r w:rsidRPr="00876A01">
        <w:rPr>
          <w:rFonts w:eastAsia="B Badr" w:cs="B Lotus"/>
          <w:position w:val="4"/>
          <w:sz w:val="24"/>
          <w:szCs w:val="24"/>
          <w:rtl/>
          <w:lang w:bidi="fa-IR"/>
        </w:rPr>
        <w:t>و خود</w:t>
      </w:r>
      <w:r w:rsidRPr="00876A01">
        <w:rPr>
          <w:rFonts w:eastAsia="B Badr" w:cs="B Lotus" w:hint="cs"/>
          <w:position w:val="4"/>
          <w:sz w:val="24"/>
          <w:szCs w:val="24"/>
          <w:rtl/>
          <w:lang w:bidi="fa-IR"/>
        </w:rPr>
        <w:t xml:space="preserve"> یهودیان </w:t>
      </w:r>
      <w:r w:rsidRPr="00876A01">
        <w:rPr>
          <w:rFonts w:eastAsia="B Badr" w:cs="B Lotus"/>
          <w:position w:val="4"/>
          <w:sz w:val="24"/>
          <w:szCs w:val="24"/>
          <w:rtl/>
          <w:lang w:bidi="fa-IR"/>
        </w:rPr>
        <w:t xml:space="preserve">هم‌ گمان‌ كردند كه‌ </w:t>
      </w:r>
      <w:r w:rsidRPr="00876A01">
        <w:rPr>
          <w:rFonts w:eastAsia="B Badr" w:cs="B Lotus" w:hint="cs"/>
          <w:position w:val="4"/>
          <w:sz w:val="24"/>
          <w:szCs w:val="24"/>
          <w:rtl/>
          <w:lang w:bidi="fa-IR"/>
        </w:rPr>
        <w:t>قلعه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و پناهگاه</w:t>
      </w:r>
      <w:r w:rsidRPr="00876A01">
        <w:rPr>
          <w:rFonts w:eastAsia="B Badr" w:cs="B Lotus"/>
          <w:position w:val="4"/>
          <w:sz w:val="24"/>
          <w:szCs w:val="24"/>
          <w:rtl/>
          <w:lang w:bidi="fa-IR"/>
        </w:rPr>
        <w:t xml:space="preserve">‌هايشان‌ </w:t>
      </w:r>
      <w:r w:rsidRPr="00876A01">
        <w:rPr>
          <w:rFonts w:eastAsia="B Badr" w:cs="B Lotus" w:hint="cs"/>
          <w:position w:val="4"/>
          <w:sz w:val="24"/>
          <w:szCs w:val="24"/>
          <w:rtl/>
          <w:lang w:bidi="fa-IR"/>
        </w:rPr>
        <w:t xml:space="preserve">عذاب الله را از سرشان </w:t>
      </w:r>
      <w:r w:rsidRPr="00876A01">
        <w:rPr>
          <w:rFonts w:eastAsia="B Badr" w:cs="B Lotus"/>
          <w:position w:val="4"/>
          <w:sz w:val="24"/>
          <w:szCs w:val="24"/>
          <w:rtl/>
          <w:lang w:bidi="fa-IR"/>
        </w:rPr>
        <w:t>باز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هیچ کس توانایی آن قلعه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 را ندارد، </w:t>
      </w:r>
      <w:r w:rsidRPr="00876A01">
        <w:rPr>
          <w:rFonts w:eastAsia="B Badr" w:cs="B Lotus"/>
          <w:position w:val="4"/>
          <w:sz w:val="24"/>
          <w:szCs w:val="24"/>
          <w:rtl/>
          <w:lang w:bidi="fa-IR"/>
        </w:rPr>
        <w:t>پس‌ ا</w:t>
      </w:r>
      <w:r w:rsidRPr="00876A01">
        <w:rPr>
          <w:rFonts w:eastAsia="B Badr" w:cs="B Lotus" w:hint="cs"/>
          <w:position w:val="4"/>
          <w:sz w:val="24"/>
          <w:szCs w:val="24"/>
          <w:rtl/>
          <w:lang w:bidi="fa-IR"/>
        </w:rPr>
        <w:t>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تعالی </w:t>
      </w:r>
      <w:r w:rsidRPr="00876A01">
        <w:rPr>
          <w:rFonts w:eastAsia="B Badr" w:cs="B Lotus"/>
          <w:position w:val="4"/>
          <w:sz w:val="24"/>
          <w:szCs w:val="24"/>
          <w:rtl/>
          <w:lang w:bidi="fa-IR"/>
        </w:rPr>
        <w:t>از جاي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بر آنان‌ آمد كه‌ </w:t>
      </w:r>
      <w:r w:rsidRPr="00876A01">
        <w:rPr>
          <w:rFonts w:eastAsia="B Badr" w:cs="B Lotus" w:hint="cs"/>
          <w:position w:val="4"/>
          <w:sz w:val="24"/>
          <w:szCs w:val="24"/>
          <w:rtl/>
          <w:lang w:bidi="fa-IR"/>
        </w:rPr>
        <w:t>هر</w:t>
      </w:r>
      <w:r w:rsidRPr="00876A01">
        <w:rPr>
          <w:rFonts w:eastAsia="B Badr" w:cs="B Lotus"/>
          <w:position w:val="4"/>
          <w:sz w:val="24"/>
          <w:szCs w:val="24"/>
          <w:rtl/>
          <w:lang w:bidi="fa-IR"/>
        </w:rPr>
        <w:t>گ</w:t>
      </w:r>
      <w:r w:rsidRPr="00876A01">
        <w:rPr>
          <w:rFonts w:eastAsia="B Badr" w:cs="B Lotus" w:hint="cs"/>
          <w:position w:val="4"/>
          <w:sz w:val="24"/>
          <w:szCs w:val="24"/>
          <w:rtl/>
          <w:lang w:bidi="fa-IR"/>
        </w:rPr>
        <w:t>ز بخاطر</w:t>
      </w:r>
      <w:r w:rsidRPr="00876A01">
        <w:rPr>
          <w:rFonts w:eastAsia="B Badr" w:cs="B Lotus"/>
          <w:position w:val="4"/>
          <w:sz w:val="24"/>
          <w:szCs w:val="24"/>
          <w:rtl/>
          <w:lang w:bidi="fa-IR"/>
        </w:rPr>
        <w:t>ش</w:t>
      </w:r>
      <w:r w:rsidRPr="00876A01">
        <w:rPr>
          <w:rFonts w:eastAsia="B Badr" w:cs="B Lotus" w:hint="cs"/>
          <w:position w:val="4"/>
          <w:sz w:val="24"/>
          <w:szCs w:val="24"/>
          <w:rtl/>
          <w:lang w:bidi="fa-IR"/>
        </w:rPr>
        <w:t>ان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‌گذشت</w:t>
      </w:r>
      <w:r w:rsidRPr="00876A01">
        <w:rPr>
          <w:rFonts w:eastAsia="B Badr" w:cs="B Lotus" w:hint="cs"/>
          <w:position w:val="4"/>
          <w:sz w:val="24"/>
          <w:szCs w:val="24"/>
          <w:rtl/>
          <w:lang w:bidi="fa-IR"/>
        </w:rPr>
        <w:t>،</w:t>
      </w:r>
      <w:r w:rsidRPr="00876A01">
        <w:rPr>
          <w:rFonts w:eastAsia="B Badr" w:cs="B Lotus"/>
          <w:position w:val="4"/>
          <w:sz w:val="24"/>
          <w:szCs w:val="24"/>
          <w:rtl/>
          <w:lang w:bidi="fa-IR"/>
        </w:rPr>
        <w:t>‌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دلهايشان‌ ترس‌ و هرا</w:t>
      </w:r>
      <w:r w:rsidRPr="00876A01">
        <w:rPr>
          <w:rFonts w:eastAsia="B Badr" w:cs="B Lotus" w:hint="cs"/>
          <w:position w:val="4"/>
          <w:sz w:val="24"/>
          <w:szCs w:val="24"/>
          <w:rtl/>
          <w:lang w:bidi="fa-IR"/>
        </w:rPr>
        <w:t>سی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سخت </w:t>
      </w:r>
      <w:r w:rsidRPr="00876A01">
        <w:rPr>
          <w:rFonts w:eastAsia="B Badr" w:cs="B Lotus"/>
          <w:position w:val="4"/>
          <w:sz w:val="24"/>
          <w:szCs w:val="24"/>
          <w:rtl/>
          <w:lang w:bidi="fa-IR"/>
        </w:rPr>
        <w:t>ر</w:t>
      </w:r>
      <w:r w:rsidRPr="00876A01">
        <w:rPr>
          <w:rFonts w:eastAsia="B Badr" w:cs="B Lotus" w:hint="cs"/>
          <w:position w:val="4"/>
          <w:sz w:val="24"/>
          <w:szCs w:val="24"/>
          <w:rtl/>
          <w:lang w:bidi="fa-IR"/>
        </w:rPr>
        <w:t xml:space="preserve">ا </w:t>
      </w:r>
      <w:r w:rsidRPr="00876A01">
        <w:rPr>
          <w:rFonts w:eastAsia="B Badr" w:cs="B Lotus"/>
          <w:position w:val="4"/>
          <w:sz w:val="24"/>
          <w:szCs w:val="24"/>
          <w:rtl/>
          <w:lang w:bidi="fa-IR"/>
        </w:rPr>
        <w:t>افگند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خانه‌ها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خود را به‌ دستها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خود و به‌ دستها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مؤمنان‌ ويران‌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‌كردند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‌صاحبان‌ ديده‌ها</w:t>
      </w:r>
      <w:r w:rsidRPr="00876A01">
        <w:rPr>
          <w:rFonts w:eastAsia="B Badr" w:cs="B Lotus" w:hint="cs"/>
          <w:position w:val="4"/>
          <w:sz w:val="24"/>
          <w:szCs w:val="24"/>
          <w:rtl/>
          <w:lang w:bidi="fa-IR"/>
        </w:rPr>
        <w:t>ی سالم، و خردهای افزون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به‌ خود آييد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از </w:t>
      </w:r>
      <w:r w:rsidRPr="00876A01">
        <w:rPr>
          <w:rFonts w:eastAsia="B Badr" w:cs="B Lotus" w:hint="cs"/>
          <w:position w:val="4"/>
          <w:sz w:val="24"/>
          <w:szCs w:val="24"/>
          <w:rtl/>
          <w:lang w:bidi="fa-IR"/>
        </w:rPr>
        <w:t>آنچه به آنها رویداد پند و ع</w:t>
      </w:r>
      <w:r w:rsidRPr="00876A01">
        <w:rPr>
          <w:rFonts w:eastAsia="B Badr" w:cs="B Lotus"/>
          <w:position w:val="4"/>
          <w:sz w:val="24"/>
          <w:szCs w:val="24"/>
          <w:rtl/>
          <w:lang w:bidi="fa-IR"/>
        </w:rPr>
        <w:t>برت‌ بگيريد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B73786">
        <w:rPr>
          <w:rFonts w:ascii="QCF_P545" w:hAnsi="QCF_P545" w:cs="QCF_P545"/>
          <w:b/>
          <w:bCs/>
          <w:color w:val="CC0000"/>
          <w:position w:val="2"/>
          <w:sz w:val="24"/>
          <w:szCs w:val="24"/>
          <w:rtl/>
        </w:rPr>
        <w:t>ﯴ</w:t>
      </w:r>
      <w:r w:rsidRPr="00876A01">
        <w:rPr>
          <w:rFonts w:eastAsia="B Badr" w:cs="B Lotus" w:hint="cs"/>
          <w:position w:val="4"/>
          <w:sz w:val="24"/>
          <w:szCs w:val="24"/>
          <w:rtl/>
          <w:lang w:bidi="fa-IR"/>
        </w:rPr>
        <w:t xml:space="preserve"> </w:t>
      </w:r>
      <w:r w:rsidRPr="00A31991">
        <w:rPr>
          <w:rFonts w:eastAsia="B Badr" w:cs="B Lotus"/>
          <w:spacing w:val="-6"/>
          <w:position w:val="4"/>
          <w:sz w:val="24"/>
          <w:szCs w:val="24"/>
          <w:rtl/>
          <w:lang w:bidi="fa-IR"/>
        </w:rPr>
        <w:t xml:space="preserve">و اگر </w:t>
      </w:r>
      <w:r w:rsidRPr="00A31991">
        <w:rPr>
          <w:rFonts w:eastAsia="B Badr" w:cs="B Lotus" w:hint="cs"/>
          <w:spacing w:val="-6"/>
          <w:position w:val="4"/>
          <w:sz w:val="24"/>
          <w:szCs w:val="24"/>
          <w:rtl/>
          <w:lang w:bidi="fa-IR"/>
        </w:rPr>
        <w:t>الله</w:t>
      </w:r>
      <w:r w:rsidRPr="00A31991">
        <w:rPr>
          <w:rFonts w:eastAsia="B Badr" w:cs="B Lotus"/>
          <w:spacing w:val="-6"/>
          <w:position w:val="4"/>
          <w:sz w:val="24"/>
          <w:szCs w:val="24"/>
          <w:rtl/>
          <w:lang w:bidi="fa-IR"/>
        </w:rPr>
        <w:t xml:space="preserve"> بيرون‌ شدن‌ آنان‌ از ديارشان‌ را </w:t>
      </w:r>
      <w:r w:rsidRPr="00A31991">
        <w:rPr>
          <w:rFonts w:eastAsia="B Badr" w:cs="B Lotus" w:hint="cs"/>
          <w:spacing w:val="-6"/>
          <w:position w:val="4"/>
          <w:sz w:val="24"/>
          <w:szCs w:val="24"/>
          <w:rtl/>
          <w:lang w:bidi="fa-IR"/>
        </w:rPr>
        <w:t>(</w:t>
      </w:r>
      <w:r w:rsidRPr="00A31991">
        <w:rPr>
          <w:rFonts w:eastAsia="B Badr" w:cs="B Lotus"/>
          <w:spacing w:val="-6"/>
          <w:position w:val="4"/>
          <w:sz w:val="24"/>
          <w:szCs w:val="24"/>
          <w:rtl/>
          <w:lang w:bidi="fa-IR"/>
        </w:rPr>
        <w:t>بر اين‌ شيوه‌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نوشته‌ </w:t>
      </w:r>
      <w:r w:rsidRPr="00876A01">
        <w:rPr>
          <w:rFonts w:eastAsia="B Badr" w:cs="B Lotus" w:hint="cs"/>
          <w:position w:val="4"/>
          <w:sz w:val="24"/>
          <w:szCs w:val="24"/>
          <w:rtl/>
          <w:lang w:bidi="fa-IR"/>
        </w:rPr>
        <w:t>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کرد</w:t>
      </w:r>
      <w:r w:rsidRPr="00876A01">
        <w:rPr>
          <w:rFonts w:eastAsia="B Badr" w:cs="B Lotus"/>
          <w:position w:val="4"/>
          <w:sz w:val="24"/>
          <w:szCs w:val="24"/>
          <w:rtl/>
          <w:lang w:bidi="fa-IR"/>
        </w:rPr>
        <w:t xml:space="preserve"> و 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آنان‌ به‌ اين‌ كار حكم‌ ن</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 xml:space="preserve">‌كرد، </w:t>
      </w:r>
      <w:r w:rsidRPr="00A31991">
        <w:rPr>
          <w:rFonts w:eastAsia="B Badr" w:cs="B Lotus" w:hint="cs"/>
          <w:spacing w:val="-2"/>
          <w:position w:val="4"/>
          <w:sz w:val="24"/>
          <w:szCs w:val="24"/>
          <w:rtl/>
          <w:lang w:bidi="fa-IR"/>
        </w:rPr>
        <w:t>حتماً</w:t>
      </w:r>
      <w:r w:rsidRPr="00A31991">
        <w:rPr>
          <w:rFonts w:eastAsia="B Badr" w:cs="B Lotus"/>
          <w:spacing w:val="-2"/>
          <w:position w:val="4"/>
          <w:sz w:val="24"/>
          <w:szCs w:val="24"/>
          <w:rtl/>
          <w:lang w:bidi="fa-IR"/>
        </w:rPr>
        <w:t>‌ آنان‌ را در دنيا با كشتن‌</w:t>
      </w:r>
      <w:r w:rsidRPr="00A31991">
        <w:rPr>
          <w:rFonts w:eastAsia="B Badr" w:cs="B Lotus" w:hint="cs"/>
          <w:spacing w:val="-2"/>
          <w:position w:val="4"/>
          <w:sz w:val="24"/>
          <w:szCs w:val="24"/>
          <w:rtl/>
          <w:lang w:bidi="fa-IR"/>
        </w:rPr>
        <w:t xml:space="preserve"> </w:t>
      </w:r>
      <w:r w:rsidRPr="00A31991">
        <w:rPr>
          <w:rFonts w:eastAsia="B Badr" w:cs="B Lotus"/>
          <w:spacing w:val="-2"/>
          <w:position w:val="4"/>
          <w:sz w:val="24"/>
          <w:szCs w:val="24"/>
          <w:rtl/>
          <w:lang w:bidi="fa-IR"/>
        </w:rPr>
        <w:t>و بردگ</w:t>
      </w:r>
      <w:r w:rsidRPr="00A31991">
        <w:rPr>
          <w:rFonts w:eastAsia="B Badr" w:cs="B Lotus" w:hint="cs"/>
          <w:spacing w:val="-2"/>
          <w:position w:val="4"/>
          <w:sz w:val="24"/>
          <w:szCs w:val="24"/>
          <w:rtl/>
          <w:lang w:bidi="fa-IR"/>
        </w:rPr>
        <w:t>ی</w:t>
      </w:r>
      <w:r w:rsidRPr="00A31991">
        <w:rPr>
          <w:rFonts w:eastAsia="B Badr" w:cs="B Lotus"/>
          <w:spacing w:val="-2"/>
          <w:position w:val="4"/>
          <w:sz w:val="24"/>
          <w:szCs w:val="24"/>
          <w:rtl/>
          <w:lang w:bidi="fa-IR"/>
        </w:rPr>
        <w:t>‌ عذاب‌ و مجازات‌</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آنان‌ در آخرت‌ عذاب‌ آتش‌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B73786">
        <w:rPr>
          <w:rFonts w:ascii="QCF_P546" w:hAnsi="QCF_P546" w:cs="QCF_P546"/>
          <w:b/>
          <w:bCs/>
          <w:color w:val="CC0000"/>
          <w:position w:val="2"/>
          <w:sz w:val="24"/>
          <w:szCs w:val="24"/>
          <w:rtl/>
        </w:rPr>
        <w:t>ﭞ</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آنچه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این </w:t>
      </w:r>
      <w:r w:rsidRPr="00876A01">
        <w:rPr>
          <w:rFonts w:eastAsia="B Badr" w:cs="B Lotus"/>
          <w:position w:val="4"/>
          <w:sz w:val="24"/>
          <w:szCs w:val="24"/>
          <w:rtl/>
          <w:lang w:bidi="fa-IR"/>
        </w:rPr>
        <w:t xml:space="preserve">يهوديان‌ </w:t>
      </w:r>
      <w:r w:rsidRPr="00876A01">
        <w:rPr>
          <w:rFonts w:eastAsia="B Badr" w:cs="B Lotus" w:hint="cs"/>
          <w:position w:val="4"/>
          <w:sz w:val="24"/>
          <w:szCs w:val="24"/>
          <w:rtl/>
          <w:lang w:bidi="fa-IR"/>
        </w:rPr>
        <w:t xml:space="preserve">را در دنیا رسیده وآنچه در آخرت در انتظار آنهاست، </w:t>
      </w:r>
      <w:r w:rsidRPr="00876A01">
        <w:rPr>
          <w:rFonts w:eastAsia="B Badr" w:cs="B Lotus"/>
          <w:position w:val="4"/>
          <w:sz w:val="24"/>
          <w:szCs w:val="24"/>
          <w:rtl/>
          <w:lang w:bidi="fa-IR"/>
        </w:rPr>
        <w:t>به‌ سبب‌ آن‌ است‌ كه‌ آنان</w:t>
      </w:r>
      <w:r w:rsidRPr="00876A01">
        <w:rPr>
          <w:rFonts w:eastAsia="B Badr" w:cs="B Lotus" w:hint="cs"/>
          <w:position w:val="4"/>
          <w:sz w:val="24"/>
          <w:szCs w:val="24"/>
          <w:rtl/>
          <w:lang w:bidi="fa-IR"/>
        </w:rPr>
        <w:t xml:space="preserve"> فرامین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فرامین </w:t>
      </w:r>
      <w:r w:rsidRPr="00876A01">
        <w:rPr>
          <w:rFonts w:eastAsia="B Badr" w:cs="B Lotus"/>
          <w:position w:val="4"/>
          <w:sz w:val="24"/>
          <w:szCs w:val="24"/>
          <w:rtl/>
          <w:lang w:bidi="fa-IR"/>
        </w:rPr>
        <w:t xml:space="preserve">پيامبرش‌ </w:t>
      </w:r>
      <w:r w:rsidRPr="00876A01">
        <w:rPr>
          <w:rFonts w:eastAsia="B Badr" w:cs="B Lotus" w:hint="cs"/>
          <w:position w:val="4"/>
          <w:sz w:val="24"/>
          <w:szCs w:val="24"/>
          <w:rtl/>
          <w:lang w:bidi="fa-IR"/>
        </w:rPr>
        <w:t>را به سخت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ترین گونه </w:t>
      </w:r>
      <w:r w:rsidRPr="00876A01">
        <w:rPr>
          <w:rFonts w:eastAsia="B Badr" w:cs="B Lotus"/>
          <w:position w:val="4"/>
          <w:sz w:val="24"/>
          <w:szCs w:val="24"/>
          <w:rtl/>
          <w:lang w:bidi="fa-IR"/>
        </w:rPr>
        <w:t>مخالفت‌ كردند</w:t>
      </w:r>
      <w:r w:rsidRPr="00876A01">
        <w:rPr>
          <w:rFonts w:eastAsia="B Badr" w:cs="B Lotus" w:hint="cs"/>
          <w:position w:val="4"/>
          <w:sz w:val="24"/>
          <w:szCs w:val="24"/>
          <w:rtl/>
          <w:lang w:bidi="fa-IR"/>
        </w:rPr>
        <w:t xml:space="preserve">، و با الله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رسولش جنگیدند، و در معصیت و نافرمانی وی کوشیدند، و </w:t>
      </w:r>
      <w:r w:rsidRPr="00876A01">
        <w:rPr>
          <w:rFonts w:eastAsia="B Badr" w:cs="B Lotus"/>
          <w:position w:val="4"/>
          <w:sz w:val="24"/>
          <w:szCs w:val="24"/>
          <w:rtl/>
          <w:lang w:bidi="fa-IR"/>
        </w:rPr>
        <w:t>هر كس‌ با</w:t>
      </w:r>
      <w:r w:rsidRPr="00876A01">
        <w:rPr>
          <w:rFonts w:eastAsia="B Badr" w:cs="B Lotus" w:hint="cs"/>
          <w:position w:val="4"/>
          <w:sz w:val="24"/>
          <w:szCs w:val="24"/>
          <w:rtl/>
          <w:lang w:bidi="fa-IR"/>
        </w:rPr>
        <w:t xml:space="preserve"> الله و رسولش </w:t>
      </w:r>
      <w:r w:rsidRPr="00876A01">
        <w:rPr>
          <w:rFonts w:eastAsia="B Badr" w:cs="B Lotus"/>
          <w:position w:val="4"/>
          <w:sz w:val="24"/>
          <w:szCs w:val="24"/>
          <w:rtl/>
          <w:lang w:bidi="fa-IR"/>
        </w:rPr>
        <w:t xml:space="preserve">مخالفت‌ كند، </w:t>
      </w:r>
      <w:r w:rsidRPr="00876A01">
        <w:rPr>
          <w:rFonts w:eastAsia="B Badr" w:cs="B Lotus" w:hint="cs"/>
          <w:position w:val="4"/>
          <w:sz w:val="24"/>
          <w:szCs w:val="24"/>
          <w:rtl/>
          <w:lang w:bidi="fa-IR"/>
        </w:rPr>
        <w:t xml:space="preserve">پس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تعالی او را</w:t>
      </w:r>
      <w:r w:rsidRPr="00876A01">
        <w:rPr>
          <w:rFonts w:eastAsia="B Badr" w:cs="B Lotus"/>
          <w:position w:val="4"/>
          <w:sz w:val="24"/>
          <w:szCs w:val="24"/>
          <w:rtl/>
          <w:lang w:bidi="fa-IR"/>
        </w:rPr>
        <w:t xml:space="preserve"> سخت‌ </w:t>
      </w:r>
      <w:r w:rsidRPr="00876A01">
        <w:rPr>
          <w:rFonts w:eastAsia="B Badr" w:cs="B Lotus" w:hint="cs"/>
          <w:position w:val="4"/>
          <w:sz w:val="24"/>
          <w:szCs w:val="24"/>
          <w:rtl/>
          <w:lang w:bidi="fa-IR"/>
        </w:rPr>
        <w:t>عقوبت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خواهد دا</w:t>
      </w:r>
      <w:r w:rsidRPr="00876A01">
        <w:rPr>
          <w:rFonts w:eastAsia="B Badr" w:cs="B Lotus"/>
          <w:position w:val="4"/>
          <w:sz w:val="24"/>
          <w:szCs w:val="24"/>
          <w:rtl/>
          <w:lang w:bidi="fa-IR"/>
        </w:rPr>
        <w:t>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B73786">
        <w:rPr>
          <w:rFonts w:ascii="QCF_P546" w:hAnsi="QCF_P546" w:cs="QCF_P546"/>
          <w:b/>
          <w:bCs/>
          <w:color w:val="CC0000"/>
          <w:position w:val="2"/>
          <w:sz w:val="24"/>
          <w:szCs w:val="24"/>
          <w:rtl/>
        </w:rPr>
        <w:t>ﭬ</w:t>
      </w:r>
      <w:r w:rsidRPr="00876A01">
        <w:rPr>
          <w:rFonts w:eastAsia="B Badr" w:cs="B Lotus"/>
          <w:position w:val="4"/>
          <w:sz w:val="24"/>
          <w:szCs w:val="24"/>
          <w:rtl/>
          <w:lang w:bidi="fa-IR"/>
        </w:rPr>
        <w:t xml:space="preserve"> ‏</w:t>
      </w:r>
      <w:r w:rsidRPr="00A31991">
        <w:rPr>
          <w:rFonts w:eastAsia="B Badr" w:cs="B Lotus"/>
          <w:spacing w:val="-6"/>
          <w:position w:val="4"/>
          <w:sz w:val="24"/>
          <w:szCs w:val="24"/>
          <w:rtl/>
          <w:lang w:bidi="fa-IR"/>
        </w:rPr>
        <w:t>هر درخت خرما</w:t>
      </w:r>
      <w:r w:rsidRPr="00A31991">
        <w:rPr>
          <w:rFonts w:eastAsia="B Badr" w:cs="B Lotus" w:hint="cs"/>
          <w:spacing w:val="-6"/>
          <w:position w:val="4"/>
          <w:sz w:val="24"/>
          <w:szCs w:val="24"/>
          <w:rtl/>
          <w:lang w:bidi="fa-IR"/>
        </w:rPr>
        <w:t>یی</w:t>
      </w:r>
      <w:r w:rsidRPr="00A31991">
        <w:rPr>
          <w:rFonts w:eastAsia="B Badr" w:cs="B Lotus"/>
          <w:spacing w:val="-6"/>
          <w:position w:val="4"/>
          <w:sz w:val="24"/>
          <w:szCs w:val="24"/>
          <w:rtl/>
          <w:lang w:bidi="fa-IR"/>
        </w:rPr>
        <w:t xml:space="preserve"> را كه </w:t>
      </w:r>
      <w:r w:rsidRPr="00A31991">
        <w:rPr>
          <w:rFonts w:eastAsia="B Badr" w:cs="B Lotus" w:hint="cs"/>
          <w:spacing w:val="-6"/>
          <w:position w:val="4"/>
          <w:sz w:val="24"/>
          <w:szCs w:val="24"/>
          <w:rtl/>
          <w:lang w:bidi="fa-IR"/>
        </w:rPr>
        <w:t xml:space="preserve">شما - ای مؤمنان! - </w:t>
      </w:r>
      <w:r w:rsidRPr="00A31991">
        <w:rPr>
          <w:rFonts w:eastAsia="B Badr" w:cs="B Lotus"/>
          <w:spacing w:val="-6"/>
          <w:position w:val="4"/>
          <w:sz w:val="24"/>
          <w:szCs w:val="24"/>
          <w:rtl/>
          <w:lang w:bidi="fa-IR"/>
        </w:rPr>
        <w:t>بريديد</w:t>
      </w:r>
      <w:r w:rsidRPr="00876A01">
        <w:rPr>
          <w:rFonts w:eastAsia="B Badr" w:cs="B Lotus"/>
          <w:position w:val="4"/>
          <w:sz w:val="24"/>
          <w:szCs w:val="24"/>
          <w:rtl/>
          <w:lang w:bidi="fa-IR"/>
        </w:rPr>
        <w:t>، يا آن‌ را ايستاده‌ بر پايه‌ها و ريشه‌هاي</w:t>
      </w:r>
      <w:r w:rsidRPr="00876A01">
        <w:rPr>
          <w:rFonts w:eastAsia="B Badr" w:cs="B Lotus" w:hint="cs"/>
          <w:position w:val="4"/>
          <w:sz w:val="24"/>
          <w:szCs w:val="24"/>
          <w:rtl/>
          <w:lang w:bidi="fa-IR"/>
        </w:rPr>
        <w:t>ش</w:t>
      </w:r>
      <w:r w:rsidRPr="00876A01">
        <w:rPr>
          <w:rFonts w:eastAsia="B Badr" w:cs="B Lotus"/>
          <w:position w:val="4"/>
          <w:sz w:val="24"/>
          <w:szCs w:val="24"/>
          <w:rtl/>
          <w:lang w:bidi="fa-IR"/>
        </w:rPr>
        <w:t xml:space="preserve"> گذاشتيد، </w:t>
      </w:r>
      <w:r w:rsidRPr="00876A01">
        <w:rPr>
          <w:rFonts w:eastAsia="B Badr" w:cs="B Lotus" w:hint="cs"/>
          <w:position w:val="4"/>
          <w:sz w:val="24"/>
          <w:szCs w:val="24"/>
          <w:rtl/>
          <w:lang w:bidi="fa-IR"/>
        </w:rPr>
        <w:t xml:space="preserve">بدون اینکه بر او تعرض کنید؛ پس </w:t>
      </w:r>
      <w:r w:rsidRPr="00876A01">
        <w:rPr>
          <w:rFonts w:eastAsia="B Badr" w:cs="B Lotus"/>
          <w:position w:val="4"/>
          <w:sz w:val="24"/>
          <w:szCs w:val="24"/>
          <w:rtl/>
          <w:lang w:bidi="fa-IR"/>
        </w:rPr>
        <w:t xml:space="preserve">به اجازه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و فرمان او بوده است (و گناه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متوجه شما مسلمانان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‌باشد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 </w:t>
      </w:r>
      <w:r w:rsidRPr="00876A01">
        <w:rPr>
          <w:rFonts w:eastAsia="B Badr" w:cs="B Lotus"/>
          <w:position w:val="4"/>
          <w:sz w:val="24"/>
          <w:szCs w:val="24"/>
          <w:rtl/>
          <w:lang w:bidi="fa-IR"/>
        </w:rPr>
        <w:t xml:space="preserve">اين كار </w:t>
      </w:r>
      <w:r w:rsidRPr="00876A01">
        <w:rPr>
          <w:rFonts w:eastAsia="B Badr" w:cs="B Lotus" w:hint="cs"/>
          <w:position w:val="4"/>
          <w:sz w:val="24"/>
          <w:szCs w:val="24"/>
          <w:rtl/>
          <w:lang w:bidi="fa-IR"/>
        </w:rPr>
        <w:t>اجازه داده</w:t>
      </w:r>
      <w:r w:rsidRPr="00876A01">
        <w:rPr>
          <w:rFonts w:eastAsia="B Badr" w:cs="B Lotus"/>
          <w:position w:val="4"/>
          <w:sz w:val="24"/>
          <w:szCs w:val="24"/>
          <w:rtl/>
          <w:lang w:bidi="fa-IR"/>
        </w:rPr>
        <w:t xml:space="preserve"> است) تا بيرون‌روندگان از </w:t>
      </w:r>
      <w:r w:rsidRPr="00876A01">
        <w:rPr>
          <w:rFonts w:eastAsia="B Badr" w:cs="B Lotus" w:hint="cs"/>
          <w:position w:val="4"/>
          <w:sz w:val="24"/>
          <w:szCs w:val="24"/>
          <w:rtl/>
          <w:lang w:bidi="fa-IR"/>
        </w:rPr>
        <w:t>طاعت خود و مخالفت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کنندگان امر و نهی خویش را </w:t>
      </w:r>
      <w:r w:rsidRPr="00876A01">
        <w:rPr>
          <w:rFonts w:eastAsia="B Badr" w:cs="B Lotus"/>
          <w:position w:val="4"/>
          <w:sz w:val="24"/>
          <w:szCs w:val="24"/>
          <w:rtl/>
          <w:lang w:bidi="fa-IR"/>
        </w:rPr>
        <w:t>خوار و رسوا گرداند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آنگاه که شما را بر </w:t>
      </w:r>
      <w:r w:rsidRPr="00876A01">
        <w:rPr>
          <w:rFonts w:eastAsia="B Badr" w:cs="B Lotus"/>
          <w:position w:val="4"/>
          <w:sz w:val="24"/>
          <w:szCs w:val="24"/>
          <w:rtl/>
          <w:lang w:bidi="fa-IR"/>
        </w:rPr>
        <w:t>قطع</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‌نمودن‌ </w:t>
      </w:r>
      <w:r w:rsidRPr="00876A01">
        <w:rPr>
          <w:rFonts w:eastAsia="B Badr" w:cs="B Lotus" w:hint="cs"/>
          <w:position w:val="4"/>
          <w:sz w:val="24"/>
          <w:szCs w:val="24"/>
          <w:rtl/>
          <w:lang w:bidi="fa-IR"/>
        </w:rPr>
        <w:t xml:space="preserve">و سوزاندن </w:t>
      </w:r>
      <w:r w:rsidRPr="00876A01">
        <w:rPr>
          <w:rFonts w:eastAsia="B Badr" w:cs="B Lotus"/>
          <w:position w:val="4"/>
          <w:sz w:val="24"/>
          <w:szCs w:val="24"/>
          <w:rtl/>
          <w:lang w:bidi="fa-IR"/>
        </w:rPr>
        <w:t xml:space="preserve">درختان‌ </w:t>
      </w:r>
      <w:r w:rsidRPr="00876A01">
        <w:rPr>
          <w:rFonts w:eastAsia="B Badr" w:cs="B Lotus" w:hint="cs"/>
          <w:position w:val="4"/>
          <w:sz w:val="24"/>
          <w:szCs w:val="24"/>
          <w:rtl/>
          <w:lang w:bidi="fa-IR"/>
        </w:rPr>
        <w:t>خرمای ایشان مسلط ساخت.</w:t>
      </w:r>
    </w:p>
    <w:p w:rsidR="00993F97" w:rsidRPr="00876A01" w:rsidRDefault="00993F97" w:rsidP="00993F97">
      <w:pPr>
        <w:spacing w:line="280" w:lineRule="exact"/>
        <w:jc w:val="lowKashida"/>
        <w:rPr>
          <w:rFonts w:eastAsia="B Badr" w:cs="B Lotus" w:hint="cs"/>
          <w:position w:val="4"/>
          <w:sz w:val="24"/>
          <w:szCs w:val="24"/>
          <w:rtl/>
          <w:lang w:bidi="fa-IR"/>
        </w:rPr>
      </w:pPr>
      <w:r w:rsidRPr="00B7026C">
        <w:rPr>
          <w:rFonts w:eastAsia="B Badr" w:cs="B Lotus" w:hint="cs"/>
          <w:b/>
          <w:bCs/>
          <w:noProof/>
          <w:position w:val="2"/>
          <w:sz w:val="22"/>
          <w:szCs w:val="22"/>
          <w:rtl/>
          <w:lang w:eastAsia="zh-CN"/>
        </w:rPr>
        <w:pict>
          <v:shape id="_x0000_s49702" type="#_x0000_t202" style="position:absolute;left:0;text-align:left;margin-left:0;margin-top:0;width:197pt;height:323.25pt;z-index:-251545600;mso-wrap-distance-left:2.85pt;mso-wrap-distance-top:2.85pt;mso-wrap-distance-right:2.85pt;mso-wrap-distance-bottom:2.85pt;mso-position-horizontal:left;mso-position-horizontal-relative:margin;mso-position-vertical:top;mso-position-vertical-relative:margin" fillcolor="#fffaeb" strokecolor="#060" strokeweight="3pt">
            <v:stroke linestyle="thinThin"/>
            <v:textbox style="mso-next-textbox:#_x0000_s49702" inset=".5mm,.5mm,.5mm,.5mm">
              <w:txbxContent>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ﭑﭒﭓﭔﭕﭖﭗﭘﭙﭚﭛﭜ</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ﭝ</w:t>
                  </w:r>
                  <w:r w:rsidRPr="00B902AE">
                    <w:rPr>
                      <w:rFonts w:ascii="QCF_P546" w:hAnsi="QCF_P546" w:cs="QCF_P546"/>
                      <w:color w:val="CC0000"/>
                      <w:position w:val="4"/>
                      <w:sz w:val="27"/>
                      <w:szCs w:val="27"/>
                      <w:rtl/>
                    </w:rPr>
                    <w:t>ﭞ</w:t>
                  </w:r>
                  <w:r w:rsidRPr="00B902AE">
                    <w:rPr>
                      <w:rFonts w:ascii="QCF_P546" w:hAnsi="QCF_P546" w:cs="QCF_P546"/>
                      <w:position w:val="4"/>
                      <w:sz w:val="27"/>
                      <w:szCs w:val="27"/>
                      <w:rtl/>
                    </w:rPr>
                    <w:t>ﭟﭠﭡﭢﭣﭤﭥ</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ﭦﭧﭨﭩﭪﭫ</w:t>
                  </w:r>
                  <w:r w:rsidRPr="00B902AE">
                    <w:rPr>
                      <w:rFonts w:ascii="QCF_P546" w:hAnsi="QCF_P546" w:cs="QCF_P546"/>
                      <w:color w:val="CC0000"/>
                      <w:position w:val="4"/>
                      <w:sz w:val="27"/>
                      <w:szCs w:val="27"/>
                      <w:rtl/>
                    </w:rPr>
                    <w:t>ﭬ</w:t>
                  </w:r>
                  <w:r w:rsidRPr="00B902AE">
                    <w:rPr>
                      <w:rFonts w:ascii="QCF_P546" w:hAnsi="QCF_P546" w:cs="QCF_P546"/>
                      <w:position w:val="4"/>
                      <w:sz w:val="27"/>
                      <w:szCs w:val="27"/>
                      <w:rtl/>
                    </w:rPr>
                    <w:t>ﭭﭮﭯ</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ﭰﭱﭲﭳﭴﭵﭶﭷﭸﭹ</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ﭺﭻﭼﭽﭾﭿﮀﮁﮂﮃﮄﮅ</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ﮆ</w:t>
                  </w:r>
                  <w:r w:rsidRPr="00B902AE">
                    <w:rPr>
                      <w:rFonts w:ascii="QCF_P546" w:hAnsi="QCF_P546" w:cs="QCF_P546"/>
                      <w:color w:val="CC0000"/>
                      <w:position w:val="4"/>
                      <w:sz w:val="27"/>
                      <w:szCs w:val="27"/>
                      <w:rtl/>
                    </w:rPr>
                    <w:t>ﮇ</w:t>
                  </w:r>
                  <w:r w:rsidRPr="00B902AE">
                    <w:rPr>
                      <w:rFonts w:ascii="QCF_P546" w:hAnsi="QCF_P546" w:cs="QCF_P546"/>
                      <w:position w:val="4"/>
                      <w:sz w:val="27"/>
                      <w:szCs w:val="27"/>
                      <w:rtl/>
                    </w:rPr>
                    <w:t>ﮈﮉﮊﮋﮌﮍﮎﮏﮐﮑ</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ﮒﮓﮔﮕﮖﮗﮘﮙﮚ</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ﮛﮜﮝﮞﮟﮠﮡﮢﮣﮤ</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ﮥﮦﮧﮨﮩﮪﮫﮬﮭﮮﮯ</w:t>
                  </w:r>
                  <w:r w:rsidRPr="00B902AE">
                    <w:rPr>
                      <w:rFonts w:ascii="QCF_P546" w:hAnsi="QCF_P546" w:cs="QCF_P546"/>
                      <w:color w:val="CC0000"/>
                      <w:position w:val="4"/>
                      <w:sz w:val="27"/>
                      <w:szCs w:val="27"/>
                      <w:rtl/>
                    </w:rPr>
                    <w:t>ﮰ</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ﮱﯓﯔﯕﯖﯗﯘ</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ﯙﯚﯛﯜﯝﯞﯟﯠﯡﯢ</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ﯣﯤ</w:t>
                  </w:r>
                  <w:r w:rsidRPr="00B902AE">
                    <w:rPr>
                      <w:rFonts w:ascii="QCF_P546" w:hAnsi="QCF_P546" w:cs="QCF_P546"/>
                      <w:color w:val="CC0000"/>
                      <w:position w:val="4"/>
                      <w:sz w:val="27"/>
                      <w:szCs w:val="27"/>
                      <w:rtl/>
                    </w:rPr>
                    <w:t>ﯥ</w:t>
                  </w:r>
                  <w:r w:rsidRPr="00B902AE">
                    <w:rPr>
                      <w:rFonts w:ascii="QCF_P546" w:hAnsi="QCF_P546" w:cs="QCF_P546"/>
                      <w:position w:val="4"/>
                      <w:sz w:val="27"/>
                      <w:szCs w:val="27"/>
                      <w:rtl/>
                    </w:rPr>
                    <w:t>ﯦﯧﯨﯩﯪﯫ</w:t>
                  </w:r>
                </w:p>
                <w:p w:rsidR="00993F97" w:rsidRPr="00B902AE" w:rsidRDefault="00993F97" w:rsidP="00993F97">
                  <w:pPr>
                    <w:spacing w:line="420" w:lineRule="exact"/>
                    <w:jc w:val="center"/>
                    <w:rPr>
                      <w:rFonts w:ascii="QCF_P546" w:hAnsi="QCF_P546" w:cs="QCF_P546" w:hint="cs"/>
                      <w:position w:val="4"/>
                      <w:sz w:val="27"/>
                      <w:szCs w:val="27"/>
                      <w:rtl/>
                    </w:rPr>
                  </w:pPr>
                  <w:r w:rsidRPr="00B902AE">
                    <w:rPr>
                      <w:rFonts w:ascii="QCF_P546" w:hAnsi="QCF_P546" w:cs="QCF_P546"/>
                      <w:position w:val="4"/>
                      <w:sz w:val="27"/>
                      <w:szCs w:val="27"/>
                      <w:rtl/>
                    </w:rPr>
                    <w:t>ﯬﯭﯮﯯﯰﯱﯲﯳﯴ</w:t>
                  </w:r>
                </w:p>
                <w:p w:rsidR="00993F97" w:rsidRPr="00B902AE" w:rsidRDefault="00993F97" w:rsidP="00993F97">
                  <w:pPr>
                    <w:spacing w:line="420" w:lineRule="exact"/>
                    <w:jc w:val="center"/>
                    <w:rPr>
                      <w:rFonts w:ascii="QCF_P546" w:hAnsi="QCF_P546" w:cs="QCF_P546" w:hint="cs"/>
                      <w:position w:val="4"/>
                      <w:sz w:val="27"/>
                      <w:szCs w:val="27"/>
                    </w:rPr>
                  </w:pPr>
                  <w:r w:rsidRPr="00B902AE">
                    <w:rPr>
                      <w:rFonts w:ascii="QCF_P546" w:hAnsi="QCF_P546" w:cs="QCF_P546"/>
                      <w:position w:val="4"/>
                      <w:sz w:val="27"/>
                      <w:szCs w:val="27"/>
                      <w:rtl/>
                    </w:rPr>
                    <w:t>ﯵﯶﯷﯸﯹﯺﯻﯼﯽﯾﯿﰀﰁﰂﰃﰄﰅ</w:t>
                  </w:r>
                  <w:r w:rsidRPr="00B902AE">
                    <w:rPr>
                      <w:rFonts w:ascii="QCF_P546" w:hAnsi="QCF_P546" w:cs="QCF_P546"/>
                      <w:color w:val="CC0000"/>
                      <w:position w:val="4"/>
                      <w:sz w:val="27"/>
                      <w:szCs w:val="27"/>
                      <w:rtl/>
                    </w:rPr>
                    <w:t>ﰆ</w:t>
                  </w:r>
                </w:p>
              </w:txbxContent>
            </v:textbox>
            <w10:wrap type="square" anchorx="margin" anchory="margin"/>
            <w10:anchorlock/>
          </v:shape>
        </w:pict>
      </w:r>
      <w:r w:rsidRPr="00B7026C">
        <w:rPr>
          <w:rFonts w:ascii="QCF_P546" w:hAnsi="QCF_P546" w:cs="QCF_P546"/>
          <w:b/>
          <w:bCs/>
          <w:color w:val="CC0000"/>
          <w:position w:val="2"/>
          <w:sz w:val="24"/>
          <w:szCs w:val="24"/>
          <w:rtl/>
        </w:rPr>
        <w:t>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آنچه‌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از اموال‌ </w:t>
      </w:r>
      <w:r w:rsidRPr="00876A01">
        <w:rPr>
          <w:rFonts w:eastAsia="B Badr" w:cs="B Lotus" w:hint="cs"/>
          <w:position w:val="4"/>
          <w:sz w:val="24"/>
          <w:szCs w:val="24"/>
          <w:rtl/>
          <w:lang w:bidi="fa-IR"/>
        </w:rPr>
        <w:t xml:space="preserve">یهودیان </w:t>
      </w:r>
      <w:r w:rsidRPr="00876A01">
        <w:rPr>
          <w:rFonts w:eastAsia="B Badr" w:cs="B Lotus"/>
          <w:position w:val="4"/>
          <w:sz w:val="24"/>
          <w:szCs w:val="24"/>
          <w:rtl/>
          <w:lang w:bidi="fa-IR"/>
        </w:rPr>
        <w:t>بن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‌نضير به‌ </w:t>
      </w:r>
      <w:r w:rsidRPr="00876A01">
        <w:rPr>
          <w:rFonts w:eastAsia="B Badr" w:cs="B Lotus" w:hint="cs"/>
          <w:position w:val="4"/>
          <w:sz w:val="24"/>
          <w:szCs w:val="24"/>
          <w:rtl/>
          <w:lang w:bidi="fa-IR"/>
        </w:rPr>
        <w:t xml:space="preserve">صورت فیء بر </w:t>
      </w:r>
      <w:r w:rsidRPr="00876A01">
        <w:rPr>
          <w:rFonts w:eastAsia="B Badr" w:cs="B Lotus"/>
          <w:position w:val="4"/>
          <w:sz w:val="24"/>
          <w:szCs w:val="24"/>
          <w:rtl/>
          <w:lang w:bidi="fa-IR"/>
        </w:rPr>
        <w:t>پيامبرش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‌برگردانيد، شما </w:t>
      </w:r>
      <w:r w:rsidRPr="00876A01">
        <w:rPr>
          <w:rFonts w:eastAsia="B Badr" w:cs="B Lotus" w:hint="cs"/>
          <w:position w:val="4"/>
          <w:sz w:val="24"/>
          <w:szCs w:val="24"/>
          <w:rtl/>
          <w:lang w:bidi="fa-IR"/>
        </w:rPr>
        <w:t>(</w:t>
      </w:r>
      <w:r w:rsidRPr="00876A01">
        <w:rPr>
          <w:rFonts w:eastAsia="B Badr" w:cs="B Lotus"/>
          <w:position w:val="4"/>
          <w:sz w:val="24"/>
          <w:szCs w:val="24"/>
          <w:rtl/>
          <w:lang w:bidi="fa-IR"/>
        </w:rPr>
        <w:t>مؤمنان</w:t>
      </w:r>
      <w:r w:rsidRPr="00876A01">
        <w:rPr>
          <w:rFonts w:eastAsia="B Badr" w:cs="B Lotus" w:hint="cs"/>
          <w:position w:val="4"/>
          <w:sz w:val="24"/>
          <w:szCs w:val="24"/>
          <w:rtl/>
          <w:lang w:bidi="fa-IR"/>
        </w:rPr>
        <w:t>)</w:t>
      </w:r>
      <w:r w:rsidRPr="00876A01">
        <w:rPr>
          <w:rFonts w:eastAsia="B Badr" w:cs="B Lotus"/>
          <w:position w:val="4"/>
          <w:sz w:val="24"/>
          <w:szCs w:val="24"/>
          <w:rtl/>
          <w:lang w:bidi="fa-IR"/>
        </w:rPr>
        <w:t>‌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بدست‌ آوردن‌ آن‌ نه‌ بر اسب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سوار شده‌ايد و نه‌ 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شتر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وليكن‌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پيامبرانش‌ را بر هركس‌ كه‌ خواهد از دشمنان‌ خود مسلط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‌گرداند</w:t>
      </w:r>
      <w:r w:rsidRPr="00876A01">
        <w:rPr>
          <w:rFonts w:eastAsia="B Badr" w:cs="B Lotus" w:hint="cs"/>
          <w:position w:val="4"/>
          <w:sz w:val="24"/>
          <w:szCs w:val="24"/>
          <w:rtl/>
          <w:lang w:bidi="fa-IR"/>
        </w:rPr>
        <w:t>، وسرانجام آنها بدون جنگ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برایشان تسلیم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شوند،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بر هر </w:t>
      </w:r>
      <w:r w:rsidRPr="00A31991">
        <w:rPr>
          <w:rFonts w:eastAsia="B Badr" w:cs="B Lotus"/>
          <w:spacing w:val="-2"/>
          <w:position w:val="4"/>
          <w:sz w:val="24"/>
          <w:szCs w:val="24"/>
          <w:rtl/>
          <w:lang w:bidi="fa-IR"/>
        </w:rPr>
        <w:t>چيز تواناست</w:t>
      </w:r>
      <w:r w:rsidRPr="00A31991">
        <w:rPr>
          <w:rFonts w:eastAsia="B Badr" w:cs="B Lotus" w:hint="cs"/>
          <w:spacing w:val="-2"/>
          <w:position w:val="4"/>
          <w:sz w:val="24"/>
          <w:szCs w:val="24"/>
          <w:rtl/>
          <w:lang w:bidi="fa-IR"/>
        </w:rPr>
        <w:t xml:space="preserve"> هیچ چیزی او را عاجز نمی</w:t>
      </w:r>
      <w:r w:rsidRPr="00A31991">
        <w:rPr>
          <w:rFonts w:eastAsia="B Badr" w:cs="B Lotus"/>
          <w:spacing w:val="-2"/>
          <w:position w:val="4"/>
          <w:sz w:val="24"/>
          <w:szCs w:val="24"/>
          <w:rtl/>
          <w:lang w:bidi="fa-IR"/>
        </w:rPr>
        <w:t>‌</w:t>
      </w:r>
      <w:r w:rsidRPr="00A31991">
        <w:rPr>
          <w:rFonts w:eastAsia="B Badr" w:cs="B Lotus" w:hint="cs"/>
          <w:spacing w:val="-2"/>
          <w:position w:val="4"/>
          <w:sz w:val="24"/>
          <w:szCs w:val="24"/>
          <w:rtl/>
          <w:lang w:bidi="fa-IR"/>
        </w:rPr>
        <w:t>دارد. و «فیء</w:t>
      </w:r>
      <w:r w:rsidRPr="00A31991">
        <w:rPr>
          <w:rFonts w:eastAsia="B Badr" w:cs="B Lotus"/>
          <w:spacing w:val="-2"/>
          <w:position w:val="4"/>
          <w:sz w:val="24"/>
          <w:szCs w:val="24"/>
          <w:rtl/>
          <w:lang w:bidi="fa-IR"/>
        </w:rPr>
        <w:t xml:space="preserve">» </w:t>
      </w:r>
      <w:r w:rsidRPr="00A31991">
        <w:rPr>
          <w:rFonts w:eastAsia="B Badr" w:cs="B Lotus" w:hint="cs"/>
          <w:spacing w:val="-2"/>
          <w:position w:val="4"/>
          <w:sz w:val="24"/>
          <w:szCs w:val="24"/>
          <w:rtl/>
          <w:lang w:bidi="fa-IR"/>
        </w:rPr>
        <w:t>:</w:t>
      </w:r>
      <w:r w:rsidRPr="00876A01">
        <w:rPr>
          <w:rFonts w:eastAsia="B Badr" w:cs="B Lotus" w:hint="cs"/>
          <w:position w:val="4"/>
          <w:sz w:val="24"/>
          <w:szCs w:val="24"/>
          <w:rtl/>
          <w:lang w:bidi="fa-IR"/>
        </w:rPr>
        <w:t xml:space="preserve"> آنگونه اموالی است که از کافران به راه حق </w:t>
      </w:r>
      <w:r w:rsidRPr="00876A01">
        <w:rPr>
          <w:rFonts w:eastAsia="B Badr" w:cs="B Lotus"/>
          <w:position w:val="4"/>
          <w:sz w:val="24"/>
          <w:szCs w:val="24"/>
          <w:rtl/>
          <w:lang w:bidi="fa-IR"/>
        </w:rPr>
        <w:t>بدون‌ جنگ</w:t>
      </w:r>
      <w:r w:rsidRPr="00876A01">
        <w:rPr>
          <w:rFonts w:eastAsia="B Badr" w:cs="B Lotus" w:hint="cs"/>
          <w:position w:val="4"/>
          <w:sz w:val="24"/>
          <w:szCs w:val="24"/>
          <w:rtl/>
          <w:lang w:bidi="fa-IR"/>
        </w:rPr>
        <w:t xml:space="preserve"> گرفته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w:t>
      </w:r>
    </w:p>
    <w:p w:rsidR="00993F97" w:rsidRPr="00876A01" w:rsidRDefault="00993F97" w:rsidP="00993F97">
      <w:pPr>
        <w:spacing w:line="280" w:lineRule="exact"/>
        <w:jc w:val="lowKashida"/>
        <w:rPr>
          <w:rFonts w:eastAsia="B Badr" w:cs="B Lotus" w:hint="cs"/>
          <w:position w:val="4"/>
          <w:sz w:val="24"/>
          <w:szCs w:val="24"/>
          <w:rtl/>
          <w:lang w:bidi="fa-IR"/>
        </w:rPr>
      </w:pPr>
      <w:r w:rsidRPr="00B7026C">
        <w:rPr>
          <w:rFonts w:ascii="QCF_P546" w:hAnsi="QCF_P546" w:cs="QCF_P546"/>
          <w:b/>
          <w:bCs/>
          <w:color w:val="CC0000"/>
          <w:position w:val="2"/>
          <w:sz w:val="24"/>
          <w:szCs w:val="24"/>
          <w:rtl/>
        </w:rPr>
        <w:t>ﮰ</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‌آنچه‌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صورت‌ ف</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‌ء بر پيامبر خود از اموال‌ </w:t>
      </w:r>
      <w:r w:rsidRPr="00876A01">
        <w:rPr>
          <w:rFonts w:eastAsia="B Badr" w:cs="B Lotus" w:hint="cs"/>
          <w:position w:val="4"/>
          <w:sz w:val="24"/>
          <w:szCs w:val="24"/>
          <w:rtl/>
          <w:lang w:bidi="fa-IR"/>
        </w:rPr>
        <w:t xml:space="preserve">مشرکان </w:t>
      </w:r>
      <w:r w:rsidRPr="00876A01">
        <w:rPr>
          <w:rFonts w:eastAsia="B Badr" w:cs="B Lotus"/>
          <w:position w:val="4"/>
          <w:sz w:val="24"/>
          <w:szCs w:val="24"/>
          <w:rtl/>
          <w:lang w:bidi="fa-IR"/>
        </w:rPr>
        <w:t>اهل‌ آباديها</w:t>
      </w:r>
      <w:r w:rsidRPr="00876A01">
        <w:rPr>
          <w:rFonts w:eastAsia="B Badr" w:cs="B Lotus" w:hint="cs"/>
          <w:position w:val="4"/>
          <w:sz w:val="24"/>
          <w:szCs w:val="24"/>
          <w:rtl/>
          <w:lang w:bidi="fa-IR"/>
        </w:rPr>
        <w:t xml:space="preserve"> - بدون اینکه بر اسبی یا شتری سوار شوند - </w:t>
      </w:r>
      <w:r w:rsidRPr="00876A01">
        <w:rPr>
          <w:rFonts w:eastAsia="B Badr" w:cs="B Lotus"/>
          <w:position w:val="4"/>
          <w:sz w:val="24"/>
          <w:szCs w:val="24"/>
          <w:rtl/>
          <w:lang w:bidi="fa-IR"/>
        </w:rPr>
        <w:t>عايد گردانيد،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آن‌ اموال‌ از آن‌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و از آن‌ پيامبر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در </w:t>
      </w:r>
      <w:r w:rsidRPr="00876A01">
        <w:rPr>
          <w:rFonts w:eastAsia="B Badr" w:cs="B Lotus"/>
          <w:position w:val="4"/>
          <w:sz w:val="24"/>
          <w:szCs w:val="24"/>
          <w:rtl/>
          <w:lang w:bidi="fa-IR"/>
        </w:rPr>
        <w:t xml:space="preserve">مصالح‌ </w:t>
      </w:r>
      <w:r w:rsidRPr="00876A01">
        <w:rPr>
          <w:rFonts w:eastAsia="B Badr" w:cs="B Lotus" w:hint="cs"/>
          <w:position w:val="4"/>
          <w:sz w:val="24"/>
          <w:szCs w:val="24"/>
          <w:rtl/>
          <w:lang w:bidi="fa-IR"/>
        </w:rPr>
        <w:t xml:space="preserve">عمومی </w:t>
      </w:r>
      <w:r w:rsidRPr="00876A01">
        <w:rPr>
          <w:rFonts w:eastAsia="B Badr" w:cs="B Lotus"/>
          <w:position w:val="4"/>
          <w:sz w:val="24"/>
          <w:szCs w:val="24"/>
          <w:rtl/>
          <w:lang w:bidi="fa-IR"/>
        </w:rPr>
        <w:t>مسلمانان‌ صرف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متعلق‌ به‌خويشاوندان‌ </w:t>
      </w:r>
      <w:r w:rsidRPr="00876A01">
        <w:rPr>
          <w:rFonts w:eastAsia="B Badr" w:cs="B Lotus" w:hint="cs"/>
          <w:position w:val="4"/>
          <w:sz w:val="24"/>
          <w:szCs w:val="24"/>
          <w:rtl/>
          <w:lang w:bidi="fa-IR"/>
        </w:rPr>
        <w:t xml:space="preserve">رسول الله - </w:t>
      </w:r>
      <w:r>
        <w:rPr>
          <w:rFonts w:eastAsia="B Badr" w:cs="CTraditional Arabic" w:hint="cs"/>
          <w:spacing w:val="-2"/>
          <w:position w:val="4"/>
          <w:sz w:val="24"/>
          <w:szCs w:val="24"/>
          <w:rtl/>
          <w:lang w:bidi="fa-IR"/>
        </w:rPr>
        <w:t>ص</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 xml:space="preserve">و به‌ يتيمان‌ </w:t>
      </w:r>
      <w:r w:rsidRPr="00876A01">
        <w:rPr>
          <w:rFonts w:eastAsia="B Badr" w:cs="B Lotus" w:hint="cs"/>
          <w:position w:val="4"/>
          <w:sz w:val="24"/>
          <w:szCs w:val="24"/>
          <w:rtl/>
          <w:lang w:bidi="fa-IR"/>
        </w:rPr>
        <w:t xml:space="preserve">- یعنی: </w:t>
      </w:r>
      <w:r w:rsidRPr="00876A01">
        <w:rPr>
          <w:rFonts w:eastAsia="B Badr" w:cs="B Lotus"/>
          <w:position w:val="4"/>
          <w:sz w:val="24"/>
          <w:szCs w:val="24"/>
          <w:rtl/>
          <w:lang w:bidi="fa-IR"/>
        </w:rPr>
        <w:t>كودكان</w:t>
      </w:r>
      <w:r w:rsidRPr="00876A01">
        <w:rPr>
          <w:rFonts w:eastAsia="B Badr" w:cs="B Lotus" w:hint="cs"/>
          <w:position w:val="4"/>
          <w:sz w:val="24"/>
          <w:szCs w:val="24"/>
          <w:rtl/>
          <w:lang w:bidi="fa-IR"/>
        </w:rPr>
        <w:t xml:space="preserve"> فقیرانی </w:t>
      </w:r>
      <w:r w:rsidRPr="00876A01">
        <w:rPr>
          <w:rFonts w:eastAsia="B Badr" w:cs="B Lotus"/>
          <w:position w:val="4"/>
          <w:sz w:val="24"/>
          <w:szCs w:val="24"/>
          <w:rtl/>
          <w:lang w:bidi="fa-IR"/>
        </w:rPr>
        <w:t>كه‌ قبل‌ از رسيدن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مرحله‌ بلوغ‌، پدرانشان‌ را از دست‌ داده‌اند </w:t>
      </w:r>
      <w:r w:rsidRPr="00876A01">
        <w:rPr>
          <w:rFonts w:eastAsia="B Badr" w:cs="B Lotus" w:hint="cs"/>
          <w:position w:val="4"/>
          <w:sz w:val="24"/>
          <w:szCs w:val="24"/>
          <w:rtl/>
          <w:lang w:bidi="fa-IR"/>
        </w:rPr>
        <w:t>- و</w:t>
      </w:r>
      <w:r w:rsidRPr="00876A01">
        <w:rPr>
          <w:rFonts w:eastAsia="B Badr" w:cs="B Lotus"/>
          <w:position w:val="4"/>
          <w:sz w:val="24"/>
          <w:szCs w:val="24"/>
          <w:rtl/>
          <w:lang w:bidi="fa-IR"/>
        </w:rPr>
        <w:t xml:space="preserve"> به‌ مساكين</w:t>
      </w:r>
      <w:r w:rsidRPr="00876A01">
        <w:rPr>
          <w:rFonts w:eastAsia="B Badr" w:cs="B Lotus" w:hint="cs"/>
          <w:position w:val="4"/>
          <w:sz w:val="24"/>
          <w:szCs w:val="24"/>
          <w:rtl/>
          <w:lang w:bidi="fa-IR"/>
        </w:rPr>
        <w:t xml:space="preserve"> - یعنی: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اهل</w:t>
      </w:r>
      <w:r w:rsidRPr="00876A01">
        <w:rPr>
          <w:rFonts w:eastAsia="B Badr" w:cs="B Lotus"/>
          <w:position w:val="4"/>
          <w:sz w:val="24"/>
          <w:szCs w:val="24"/>
          <w:rtl/>
          <w:lang w:bidi="fa-IR"/>
        </w:rPr>
        <w:t xml:space="preserve"> فقر</w:t>
      </w:r>
      <w:r w:rsidRPr="00876A01">
        <w:rPr>
          <w:rFonts w:eastAsia="B Badr" w:cs="B Lotus" w:hint="cs"/>
          <w:position w:val="4"/>
          <w:sz w:val="24"/>
          <w:szCs w:val="24"/>
          <w:rtl/>
          <w:lang w:bidi="fa-IR"/>
        </w:rPr>
        <w:t xml:space="preserve"> و حاجت - </w:t>
      </w:r>
      <w:r w:rsidRPr="00876A01">
        <w:rPr>
          <w:rFonts w:eastAsia="B Badr" w:cs="B Lotus"/>
          <w:position w:val="4"/>
          <w:sz w:val="24"/>
          <w:szCs w:val="24"/>
          <w:rtl/>
          <w:lang w:bidi="fa-IR"/>
        </w:rPr>
        <w:t xml:space="preserve">‌و به‌ ابن‌السبيل‌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مسافر</w:t>
      </w:r>
      <w:r w:rsidRPr="00876A01">
        <w:rPr>
          <w:rFonts w:eastAsia="B Badr" w:cs="B Lotus" w:hint="cs"/>
          <w:position w:val="4"/>
          <w:sz w:val="24"/>
          <w:szCs w:val="24"/>
          <w:rtl/>
          <w:lang w:bidi="fa-IR"/>
        </w:rPr>
        <w:t xml:space="preserve"> بیگانه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نفقه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اش نابود شده و </w:t>
      </w:r>
      <w:r w:rsidRPr="00876A01">
        <w:rPr>
          <w:rFonts w:eastAsia="B Badr" w:cs="B Lotus"/>
          <w:position w:val="4"/>
          <w:sz w:val="24"/>
          <w:szCs w:val="24"/>
          <w:rtl/>
          <w:lang w:bidi="fa-IR"/>
        </w:rPr>
        <w:t>د</w:t>
      </w:r>
      <w:r w:rsidRPr="00876A01">
        <w:rPr>
          <w:rFonts w:eastAsia="B Badr" w:cs="B Lotus" w:hint="cs"/>
          <w:position w:val="4"/>
          <w:sz w:val="24"/>
          <w:szCs w:val="24"/>
          <w:rtl/>
          <w:lang w:bidi="fa-IR"/>
        </w:rPr>
        <w:t>ا</w:t>
      </w:r>
      <w:r w:rsidRPr="00876A01">
        <w:rPr>
          <w:rFonts w:eastAsia="B Badr" w:cs="B Lotus"/>
          <w:position w:val="4"/>
          <w:sz w:val="24"/>
          <w:szCs w:val="24"/>
          <w:rtl/>
          <w:lang w:bidi="fa-IR"/>
        </w:rPr>
        <w:t>ر</w:t>
      </w:r>
      <w:r w:rsidRPr="00876A01">
        <w:rPr>
          <w:rFonts w:eastAsia="B Badr" w:cs="B Lotus" w:hint="cs"/>
          <w:position w:val="4"/>
          <w:sz w:val="24"/>
          <w:szCs w:val="24"/>
          <w:rtl/>
          <w:lang w:bidi="fa-IR"/>
        </w:rPr>
        <w:t>ائی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اش از وی قطع گردیده است -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باشد، </w:t>
      </w:r>
      <w:r w:rsidRPr="00876A01">
        <w:rPr>
          <w:rFonts w:eastAsia="B Badr" w:cs="B Lotus"/>
          <w:position w:val="4"/>
          <w:sz w:val="24"/>
          <w:szCs w:val="24"/>
          <w:rtl/>
          <w:lang w:bidi="fa-IR"/>
        </w:rPr>
        <w:t xml:space="preserve">به‌ اين‌ تقسيم‌ حكم‌ نموديم‌ تا </w:t>
      </w:r>
      <w:r w:rsidRPr="00876A01">
        <w:rPr>
          <w:rFonts w:eastAsia="B Badr" w:cs="B Lotus" w:hint="cs"/>
          <w:position w:val="4"/>
          <w:sz w:val="24"/>
          <w:szCs w:val="24"/>
          <w:rtl/>
          <w:lang w:bidi="fa-IR"/>
        </w:rPr>
        <w:t xml:space="preserve">مبادا اموال تنها در ملکیت </w:t>
      </w:r>
      <w:r w:rsidRPr="00876A01">
        <w:rPr>
          <w:rFonts w:eastAsia="B Badr" w:cs="B Lotus"/>
          <w:position w:val="4"/>
          <w:sz w:val="24"/>
          <w:szCs w:val="24"/>
          <w:rtl/>
          <w:lang w:bidi="fa-IR"/>
        </w:rPr>
        <w:t xml:space="preserve">توانگران‌ و ثروتمندان‌ </w:t>
      </w:r>
      <w:r w:rsidRPr="00876A01">
        <w:rPr>
          <w:rFonts w:eastAsia="B Badr" w:cs="B Lotus" w:hint="cs"/>
          <w:position w:val="4"/>
          <w:sz w:val="24"/>
          <w:szCs w:val="24"/>
          <w:rtl/>
          <w:lang w:bidi="fa-IR"/>
        </w:rPr>
        <w:t xml:space="preserve">بوده و در میان آنان </w:t>
      </w:r>
      <w:r w:rsidRPr="00876A01">
        <w:rPr>
          <w:rFonts w:eastAsia="B Badr" w:cs="B Lotus"/>
          <w:position w:val="4"/>
          <w:sz w:val="24"/>
          <w:szCs w:val="24"/>
          <w:rtl/>
          <w:lang w:bidi="fa-IR"/>
        </w:rPr>
        <w:t>دست‌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‌دست‌</w:t>
      </w:r>
      <w:r w:rsidRPr="00876A01">
        <w:rPr>
          <w:rFonts w:eastAsia="B Badr" w:cs="B Lotus" w:hint="cs"/>
          <w:position w:val="4"/>
          <w:sz w:val="24"/>
          <w:szCs w:val="24"/>
          <w:rtl/>
          <w:lang w:bidi="fa-IR"/>
        </w:rPr>
        <w:t xml:space="preserve"> گردیده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وفقراء و مساکین از آن اموال محروم و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نصیب بمانند، </w:t>
      </w:r>
      <w:r w:rsidRPr="00876A01">
        <w:rPr>
          <w:rFonts w:eastAsia="B Badr" w:cs="B Lotus"/>
          <w:position w:val="4"/>
          <w:sz w:val="24"/>
          <w:szCs w:val="24"/>
          <w:rtl/>
          <w:lang w:bidi="fa-IR"/>
        </w:rPr>
        <w:t>و هر چه‌ پيامبر به‌ شما بدهد</w:t>
      </w:r>
      <w:r w:rsidRPr="00876A01">
        <w:rPr>
          <w:rFonts w:eastAsia="B Badr" w:cs="B Lotus" w:hint="cs"/>
          <w:position w:val="4"/>
          <w:sz w:val="24"/>
          <w:szCs w:val="24"/>
          <w:rtl/>
          <w:lang w:bidi="fa-IR"/>
        </w:rPr>
        <w:t xml:space="preserve"> از اموال</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یا آنچه برای شما تشریع کند از امور شریعت، باید </w:t>
      </w:r>
      <w:r w:rsidRPr="00876A01">
        <w:rPr>
          <w:rFonts w:eastAsia="B Badr" w:cs="B Lotus"/>
          <w:position w:val="4"/>
          <w:sz w:val="24"/>
          <w:szCs w:val="24"/>
          <w:rtl/>
          <w:lang w:bidi="fa-IR"/>
        </w:rPr>
        <w:t>آن‌ را بگيريد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هر چه‌ شما را از </w:t>
      </w:r>
      <w:r w:rsidRPr="00876A01">
        <w:rPr>
          <w:rFonts w:eastAsia="B Badr" w:cs="B Lotus" w:hint="cs"/>
          <w:position w:val="4"/>
          <w:sz w:val="24"/>
          <w:szCs w:val="24"/>
          <w:rtl/>
          <w:lang w:bidi="fa-IR"/>
        </w:rPr>
        <w:t xml:space="preserve">گرفتن </w:t>
      </w:r>
      <w:r w:rsidRPr="00876A01">
        <w:rPr>
          <w:rFonts w:eastAsia="B Badr" w:cs="B Lotus"/>
          <w:position w:val="4"/>
          <w:sz w:val="24"/>
          <w:szCs w:val="24"/>
          <w:rtl/>
          <w:lang w:bidi="fa-IR"/>
        </w:rPr>
        <w:t xml:space="preserve">آن‌ </w:t>
      </w:r>
      <w:r w:rsidRPr="00876A01">
        <w:rPr>
          <w:rFonts w:eastAsia="B Badr" w:cs="B Lotus" w:hint="cs"/>
          <w:position w:val="4"/>
          <w:sz w:val="24"/>
          <w:szCs w:val="24"/>
          <w:rtl/>
          <w:lang w:bidi="fa-IR"/>
        </w:rPr>
        <w:t xml:space="preserve">یا انجام آن </w:t>
      </w:r>
      <w:r w:rsidRPr="00876A01">
        <w:rPr>
          <w:rFonts w:eastAsia="B Badr" w:cs="B Lotus"/>
          <w:position w:val="4"/>
          <w:sz w:val="24"/>
          <w:szCs w:val="24"/>
          <w:rtl/>
          <w:lang w:bidi="fa-IR"/>
        </w:rPr>
        <w:t>منع‌ كند پس‌، از 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باز ايستيد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از </w:t>
      </w:r>
      <w:r w:rsidRPr="00876A01">
        <w:rPr>
          <w:rFonts w:eastAsia="B Badr" w:cs="B Lotus" w:hint="cs"/>
          <w:position w:val="4"/>
          <w:sz w:val="24"/>
          <w:szCs w:val="24"/>
          <w:rtl/>
          <w:lang w:bidi="fa-IR"/>
        </w:rPr>
        <w:t>الله بترسید</w:t>
      </w:r>
      <w:r w:rsidRPr="00876A01">
        <w:rPr>
          <w:rFonts w:eastAsia="B Badr" w:cs="B Lotus"/>
          <w:position w:val="4"/>
          <w:sz w:val="24"/>
          <w:szCs w:val="24"/>
          <w:rtl/>
          <w:lang w:bidi="fa-IR"/>
        </w:rPr>
        <w:t xml:space="preserve"> با بجا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آوردن‌ اوامر و تر</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نواه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زیرا الله برای کسانی که او را نافرمانی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 و با امر و نهی او مخالفت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ورزند </w:t>
      </w:r>
      <w:r w:rsidRPr="00876A01">
        <w:rPr>
          <w:rFonts w:eastAsia="B Badr" w:cs="B Lotus"/>
          <w:position w:val="4"/>
          <w:sz w:val="24"/>
          <w:szCs w:val="24"/>
          <w:rtl/>
          <w:lang w:bidi="fa-IR"/>
        </w:rPr>
        <w:t xml:space="preserve">سخت‌ </w:t>
      </w:r>
      <w:r w:rsidRPr="00876A01">
        <w:rPr>
          <w:rFonts w:eastAsia="B Badr" w:cs="B Lotus" w:hint="cs"/>
          <w:position w:val="4"/>
          <w:sz w:val="24"/>
          <w:szCs w:val="24"/>
          <w:rtl/>
          <w:lang w:bidi="fa-IR"/>
        </w:rPr>
        <w:t xml:space="preserve">عقوبت خواهد داد. و این آیت کریمه اصل و دلیلی است بر واجب بودن عمل به سنت رسول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خواه قول باشد یا فعل یا تقریر. (سنت تقریری آن را گویند که در حضور رسول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گفته یا کرده شده باشد، و رسول الله هم آن را اقرار کند و انکار نکند).</w:t>
      </w:r>
    </w:p>
    <w:p w:rsidR="00993F97" w:rsidRPr="00876A01" w:rsidRDefault="00993F97" w:rsidP="00993F97">
      <w:pPr>
        <w:spacing w:line="280" w:lineRule="exact"/>
        <w:jc w:val="lowKashida"/>
        <w:rPr>
          <w:rFonts w:eastAsia="B Badr" w:cs="B Lotus" w:hint="cs"/>
          <w:position w:val="4"/>
          <w:sz w:val="24"/>
          <w:szCs w:val="24"/>
          <w:rtl/>
          <w:lang w:bidi="fa-IR"/>
        </w:rPr>
      </w:pPr>
      <w:r w:rsidRPr="00B7026C">
        <w:rPr>
          <w:rFonts w:ascii="QCF_P546" w:hAnsi="QCF_P546" w:cs="QCF_P546"/>
          <w:b/>
          <w:bCs/>
          <w:color w:val="CC0000"/>
          <w:position w:val="2"/>
          <w:sz w:val="24"/>
          <w:szCs w:val="24"/>
          <w:rtl/>
        </w:rPr>
        <w:t>ﯥ</w:t>
      </w:r>
      <w:r w:rsidRPr="00876A01">
        <w:rPr>
          <w:rFonts w:eastAsia="B Badr" w:cs="B Lotus" w:hint="cs"/>
          <w:position w:val="4"/>
          <w:sz w:val="24"/>
          <w:szCs w:val="24"/>
          <w:rtl/>
          <w:lang w:bidi="fa-IR"/>
        </w:rPr>
        <w:t xml:space="preserve"> و این چنین از مالی که الله تعالی بر رسولش به صورت فیء عاید گردانیده،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فقيران‌ مهاجرين‌ </w:t>
      </w:r>
      <w:r w:rsidRPr="00876A01">
        <w:rPr>
          <w:rFonts w:eastAsia="B Badr" w:cs="B Lotus" w:hint="cs"/>
          <w:position w:val="4"/>
          <w:sz w:val="24"/>
          <w:szCs w:val="24"/>
          <w:rtl/>
          <w:lang w:bidi="fa-IR"/>
        </w:rPr>
        <w:t>داده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آنانی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کفار «مکه» ایشان را ناچار </w:t>
      </w:r>
      <w:r w:rsidRPr="00876A01">
        <w:rPr>
          <w:rFonts w:eastAsia="B Badr" w:cs="B Lotus"/>
          <w:position w:val="4"/>
          <w:sz w:val="24"/>
          <w:szCs w:val="24"/>
          <w:rtl/>
          <w:lang w:bidi="fa-IR"/>
        </w:rPr>
        <w:t>از ديار و اموال</w:t>
      </w:r>
      <w:r w:rsidRPr="00876A01">
        <w:rPr>
          <w:rFonts w:eastAsia="B Badr" w:cs="B Lotus" w:hint="cs"/>
          <w:position w:val="4"/>
          <w:sz w:val="24"/>
          <w:szCs w:val="24"/>
          <w:rtl/>
          <w:lang w:bidi="fa-IR"/>
        </w:rPr>
        <w:t>شان</w:t>
      </w:r>
      <w:r w:rsidRPr="00876A01">
        <w:rPr>
          <w:rFonts w:eastAsia="B Badr" w:cs="B Lotus"/>
          <w:position w:val="4"/>
          <w:sz w:val="24"/>
          <w:szCs w:val="24"/>
          <w:rtl/>
          <w:lang w:bidi="fa-IR"/>
        </w:rPr>
        <w:t>‌ بيرون‌ راند</w:t>
      </w:r>
      <w:r w:rsidRPr="00876A01">
        <w:rPr>
          <w:rFonts w:eastAsia="B Badr" w:cs="B Lotus" w:hint="cs"/>
          <w:position w:val="4"/>
          <w:sz w:val="24"/>
          <w:szCs w:val="24"/>
          <w:rtl/>
          <w:lang w:bidi="fa-IR"/>
        </w:rPr>
        <w:t>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آنکسانی که همیشه از الله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‌طلبند</w:t>
      </w:r>
      <w:r w:rsidRPr="00876A01">
        <w:rPr>
          <w:rFonts w:eastAsia="B Badr" w:cs="B Lotus" w:hint="cs"/>
          <w:position w:val="4"/>
          <w:sz w:val="24"/>
          <w:szCs w:val="24"/>
          <w:rtl/>
          <w:lang w:bidi="fa-IR"/>
        </w:rPr>
        <w:t xml:space="preserve"> که بر ایشان فضل کند </w:t>
      </w:r>
      <w:r w:rsidRPr="00876A01">
        <w:rPr>
          <w:rFonts w:eastAsia="B Badr" w:cs="B Lotus"/>
          <w:position w:val="4"/>
          <w:sz w:val="24"/>
          <w:szCs w:val="24"/>
          <w:rtl/>
          <w:lang w:bidi="fa-IR"/>
        </w:rPr>
        <w:t>با روز</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‌يافتن‌ در دنيا و كسب‌ رضا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حق‌ تعال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 آخرت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w:t>
      </w:r>
      <w:r w:rsidRPr="00876A01">
        <w:rPr>
          <w:rFonts w:eastAsia="B Badr" w:cs="B Lotus" w:hint="cs"/>
          <w:position w:val="4"/>
          <w:sz w:val="24"/>
          <w:szCs w:val="24"/>
          <w:rtl/>
          <w:lang w:bidi="fa-IR"/>
        </w:rPr>
        <w:t xml:space="preserve"> الله </w:t>
      </w:r>
      <w:r w:rsidRPr="00876A01">
        <w:rPr>
          <w:rFonts w:eastAsia="B Badr" w:cs="B Lotus"/>
          <w:position w:val="4"/>
          <w:sz w:val="24"/>
          <w:szCs w:val="24"/>
          <w:rtl/>
          <w:lang w:bidi="fa-IR"/>
        </w:rPr>
        <w:t>و پيامبرش‌ را نصرت‌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‌دهند با جهاد </w:t>
      </w:r>
      <w:r w:rsidRPr="00876A01">
        <w:rPr>
          <w:rFonts w:eastAsia="B Badr" w:cs="B Lotus" w:hint="cs"/>
          <w:position w:val="4"/>
          <w:sz w:val="24"/>
          <w:szCs w:val="24"/>
          <w:rtl/>
          <w:lang w:bidi="fa-IR"/>
        </w:rPr>
        <w:t xml:space="preserve">در راه الله، </w:t>
      </w:r>
      <w:r w:rsidRPr="00876A01">
        <w:rPr>
          <w:rFonts w:eastAsia="B Badr" w:cs="B Lotus"/>
          <w:position w:val="4"/>
          <w:sz w:val="24"/>
          <w:szCs w:val="24"/>
          <w:rtl/>
          <w:lang w:bidi="fa-IR"/>
        </w:rPr>
        <w:t>اين‌ گروه‌، ايشانند صادقان</w:t>
      </w:r>
      <w:r w:rsidRPr="00876A01">
        <w:rPr>
          <w:rFonts w:eastAsia="B Badr" w:cs="B Lotus" w:hint="cs"/>
          <w:position w:val="4"/>
          <w:sz w:val="24"/>
          <w:szCs w:val="24"/>
          <w:rtl/>
          <w:lang w:bidi="fa-IR"/>
        </w:rPr>
        <w:t xml:space="preserve">ی که گفتار خویش را با کردارشان </w:t>
      </w:r>
      <w:r w:rsidRPr="00876A01">
        <w:rPr>
          <w:rFonts w:eastAsia="B Badr" w:cs="B Lotus"/>
          <w:position w:val="4"/>
          <w:sz w:val="24"/>
          <w:szCs w:val="24"/>
          <w:rtl/>
          <w:lang w:bidi="fa-IR"/>
        </w:rPr>
        <w:t>راست‌ گردانيده‌‌اند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B7026C">
        <w:rPr>
          <w:rFonts w:ascii="QCF_P546" w:hAnsi="QCF_P546" w:cs="QCF_P546"/>
          <w:b/>
          <w:bCs/>
          <w:color w:val="CC0000"/>
          <w:position w:val="2"/>
          <w:sz w:val="24"/>
          <w:szCs w:val="24"/>
          <w:rtl/>
        </w:rPr>
        <w:lastRenderedPageBreak/>
        <w:t>ﰆ</w:t>
      </w:r>
      <w:r w:rsidRPr="00876A01">
        <w:rPr>
          <w:rFonts w:eastAsia="B Badr" w:cs="B Lotus"/>
          <w:position w:val="4"/>
          <w:sz w:val="24"/>
          <w:szCs w:val="24"/>
          <w:rtl/>
          <w:lang w:bidi="fa-IR"/>
        </w:rPr>
        <w:t xml:space="preserve"> و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پيش‌ از </w:t>
      </w:r>
      <w:r w:rsidRPr="00876A01">
        <w:rPr>
          <w:rFonts w:eastAsia="B Badr" w:cs="B Lotus" w:hint="cs"/>
          <w:position w:val="4"/>
          <w:sz w:val="24"/>
          <w:szCs w:val="24"/>
          <w:rtl/>
          <w:lang w:bidi="fa-IR"/>
        </w:rPr>
        <w:t xml:space="preserve">هجرت </w:t>
      </w:r>
      <w:r w:rsidRPr="00876A01">
        <w:rPr>
          <w:rFonts w:eastAsia="B Badr" w:cs="B Lotus"/>
          <w:position w:val="4"/>
          <w:sz w:val="24"/>
          <w:szCs w:val="24"/>
          <w:rtl/>
          <w:lang w:bidi="fa-IR"/>
        </w:rPr>
        <w:t xml:space="preserve">مهاجران‌ </w:t>
      </w:r>
      <w:r w:rsidRPr="00876A01">
        <w:rPr>
          <w:rFonts w:eastAsia="B Badr" w:cs="B Lotus" w:hint="cs"/>
          <w:position w:val="4"/>
          <w:sz w:val="24"/>
          <w:szCs w:val="24"/>
          <w:rtl/>
          <w:lang w:bidi="fa-IR"/>
        </w:rPr>
        <w:t>در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«مدینه» </w:t>
      </w:r>
      <w:r w:rsidRPr="00876A01">
        <w:rPr>
          <w:rFonts w:eastAsia="B Badr" w:cs="B Lotus"/>
          <w:position w:val="4"/>
          <w:sz w:val="24"/>
          <w:szCs w:val="24"/>
          <w:rtl/>
          <w:lang w:bidi="fa-IR"/>
        </w:rPr>
        <w:t>جا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گرفته‌ و ايمان‌ </w:t>
      </w:r>
      <w:r w:rsidRPr="00876A01">
        <w:rPr>
          <w:rFonts w:eastAsia="B Badr" w:cs="B Lotus" w:hint="cs"/>
          <w:position w:val="4"/>
          <w:sz w:val="24"/>
          <w:szCs w:val="24"/>
          <w:rtl/>
          <w:lang w:bidi="fa-IR"/>
        </w:rPr>
        <w:t xml:space="preserve">آوردند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یعنی: مردم انصار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مهاجران را </w:t>
      </w:r>
      <w:r w:rsidRPr="00876A01">
        <w:rPr>
          <w:rFonts w:eastAsia="B Badr" w:cs="B Lotus"/>
          <w:position w:val="4"/>
          <w:sz w:val="24"/>
          <w:szCs w:val="24"/>
          <w:rtl/>
          <w:lang w:bidi="fa-IR"/>
        </w:rPr>
        <w:t>دوست‌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‌دارند</w:t>
      </w:r>
      <w:r w:rsidRPr="00876A01">
        <w:rPr>
          <w:rFonts w:eastAsia="B Badr" w:cs="B Lotus" w:hint="cs"/>
          <w:position w:val="4"/>
          <w:sz w:val="24"/>
          <w:szCs w:val="24"/>
          <w:rtl/>
          <w:lang w:bidi="fa-IR"/>
        </w:rPr>
        <w:t>، و ایشان را با ام</w:t>
      </w:r>
      <w:r w:rsidRPr="00876A01">
        <w:rPr>
          <w:rFonts w:eastAsia="B Badr" w:cs="B Lotus"/>
          <w:position w:val="4"/>
          <w:sz w:val="24"/>
          <w:szCs w:val="24"/>
          <w:rtl/>
          <w:lang w:bidi="fa-IR"/>
        </w:rPr>
        <w:t xml:space="preserve">وال‌ خويش‌ </w:t>
      </w:r>
      <w:r w:rsidRPr="00876A01">
        <w:rPr>
          <w:rFonts w:eastAsia="B Badr" w:cs="B Lotus" w:hint="cs"/>
          <w:position w:val="4"/>
          <w:sz w:val="24"/>
          <w:szCs w:val="24"/>
          <w:rtl/>
          <w:lang w:bidi="fa-IR"/>
        </w:rPr>
        <w:t>کمک و مواسات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w:t>
      </w:r>
      <w:r w:rsidRPr="00876A01">
        <w:rPr>
          <w:rFonts w:eastAsia="B Badr" w:cs="B Lotus"/>
          <w:position w:val="4"/>
          <w:sz w:val="24"/>
          <w:szCs w:val="24"/>
          <w:rtl/>
          <w:lang w:bidi="fa-IR"/>
        </w:rPr>
        <w:t>و نسبت‌ به‌ آنچه‌ كه‌ به‌ مهاجران‌ از اموال‌ ف</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‌ء </w:t>
      </w:r>
      <w:r w:rsidRPr="00876A01">
        <w:rPr>
          <w:rFonts w:eastAsia="B Badr" w:cs="B Lotus" w:hint="cs"/>
          <w:position w:val="4"/>
          <w:sz w:val="24"/>
          <w:szCs w:val="24"/>
          <w:rtl/>
          <w:lang w:bidi="fa-IR"/>
        </w:rPr>
        <w:t xml:space="preserve">و غیره </w:t>
      </w:r>
      <w:r w:rsidRPr="00876A01">
        <w:rPr>
          <w:rFonts w:eastAsia="B Badr" w:cs="B Lotus"/>
          <w:position w:val="4"/>
          <w:sz w:val="24"/>
          <w:szCs w:val="24"/>
          <w:rtl/>
          <w:lang w:bidi="fa-IR"/>
        </w:rPr>
        <w:t>داده‌ شده‌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سينه‌ها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خود </w:t>
      </w:r>
      <w:r w:rsidRPr="00876A01">
        <w:rPr>
          <w:rFonts w:eastAsia="B Badr" w:cs="B Lotus" w:hint="cs"/>
          <w:position w:val="4"/>
          <w:sz w:val="24"/>
          <w:szCs w:val="24"/>
          <w:rtl/>
          <w:lang w:bidi="fa-IR"/>
        </w:rPr>
        <w:t xml:space="preserve">هیچگونه </w:t>
      </w:r>
      <w:r w:rsidRPr="00876A01">
        <w:rPr>
          <w:rFonts w:eastAsia="B Badr" w:cs="B Lotus"/>
          <w:position w:val="4"/>
          <w:sz w:val="24"/>
          <w:szCs w:val="24"/>
          <w:rtl/>
          <w:lang w:bidi="fa-IR"/>
        </w:rPr>
        <w:t>حسد</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‌يابند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مهاجران‌ </w:t>
      </w:r>
      <w:r w:rsidRPr="00876A01">
        <w:rPr>
          <w:rFonts w:eastAsia="B Badr" w:cs="B Lotus" w:hint="cs"/>
          <w:position w:val="4"/>
          <w:sz w:val="24"/>
          <w:szCs w:val="24"/>
          <w:rtl/>
          <w:lang w:bidi="fa-IR"/>
        </w:rPr>
        <w:t xml:space="preserve">و محتاجان </w:t>
      </w:r>
      <w:r w:rsidRPr="00876A01">
        <w:rPr>
          <w:rFonts w:eastAsia="B Badr" w:cs="B Lotus"/>
          <w:position w:val="4"/>
          <w:sz w:val="24"/>
          <w:szCs w:val="24"/>
          <w:rtl/>
          <w:lang w:bidi="fa-IR"/>
        </w:rPr>
        <w:t>را بر خو</w:t>
      </w:r>
      <w:r w:rsidRPr="00876A01">
        <w:rPr>
          <w:rFonts w:eastAsia="B Badr" w:cs="B Lotus" w:hint="cs"/>
          <w:position w:val="4"/>
          <w:sz w:val="24"/>
          <w:szCs w:val="24"/>
          <w:rtl/>
          <w:lang w:bidi="fa-IR"/>
        </w:rPr>
        <w:t>یشتن</w:t>
      </w:r>
      <w:r w:rsidRPr="00876A01">
        <w:rPr>
          <w:rFonts w:eastAsia="B Badr" w:cs="B Lotus"/>
          <w:position w:val="4"/>
          <w:sz w:val="24"/>
          <w:szCs w:val="24"/>
          <w:rtl/>
          <w:lang w:bidi="fa-IR"/>
        </w:rPr>
        <w:t xml:space="preserve"> مقدم‌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w:t>
      </w:r>
      <w:r w:rsidRPr="00876A01">
        <w:rPr>
          <w:rFonts w:eastAsia="B Badr" w:cs="B Lotus" w:hint="cs"/>
          <w:position w:val="4"/>
          <w:sz w:val="24"/>
          <w:szCs w:val="24"/>
          <w:rtl/>
          <w:lang w:bidi="fa-IR"/>
        </w:rPr>
        <w:t>ر</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 xml:space="preserve">، هرچند در </w:t>
      </w:r>
      <w:r w:rsidRPr="00876A01">
        <w:rPr>
          <w:rFonts w:eastAsia="B Badr" w:cs="B Lotus"/>
          <w:position w:val="4"/>
          <w:sz w:val="24"/>
          <w:szCs w:val="24"/>
          <w:rtl/>
          <w:lang w:bidi="fa-IR"/>
        </w:rPr>
        <w:t>خود</w:t>
      </w:r>
      <w:r w:rsidRPr="00876A01">
        <w:rPr>
          <w:rFonts w:eastAsia="B Badr" w:cs="B Lotus" w:hint="cs"/>
          <w:position w:val="4"/>
          <w:sz w:val="24"/>
          <w:szCs w:val="24"/>
          <w:rtl/>
          <w:lang w:bidi="fa-IR"/>
        </w:rPr>
        <w:t>شان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فقر و </w:t>
      </w:r>
      <w:r w:rsidRPr="00876A01">
        <w:rPr>
          <w:rFonts w:eastAsia="B Badr" w:cs="B Lotus"/>
          <w:position w:val="4"/>
          <w:sz w:val="24"/>
          <w:szCs w:val="24"/>
          <w:rtl/>
          <w:lang w:bidi="fa-IR"/>
        </w:rPr>
        <w:t>نيازمند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وجود </w:t>
      </w:r>
      <w:r w:rsidRPr="00876A01">
        <w:rPr>
          <w:rFonts w:eastAsia="B Badr" w:cs="B Lotus"/>
          <w:position w:val="4"/>
          <w:sz w:val="24"/>
          <w:szCs w:val="24"/>
          <w:rtl/>
          <w:lang w:bidi="fa-IR"/>
        </w:rPr>
        <w:t>داشته‌ باشد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وهر كس‌ از </w:t>
      </w:r>
      <w:r w:rsidRPr="00876A01">
        <w:rPr>
          <w:rFonts w:eastAsia="B Badr" w:cs="B Lotus" w:hint="cs"/>
          <w:position w:val="4"/>
          <w:sz w:val="24"/>
          <w:szCs w:val="24"/>
          <w:rtl/>
          <w:lang w:bidi="fa-IR"/>
        </w:rPr>
        <w:t xml:space="preserve">بخل و از منع نمودن مال زاید از قدر حاجت، سالم بماند </w:t>
      </w:r>
      <w:r w:rsidRPr="00876A01">
        <w:rPr>
          <w:rFonts w:eastAsia="B Badr" w:cs="B Lotus"/>
          <w:position w:val="4"/>
          <w:sz w:val="24"/>
          <w:szCs w:val="24"/>
          <w:rtl/>
          <w:lang w:bidi="fa-IR"/>
        </w:rPr>
        <w:t>پس‌ آن‌ گروه‌ ايشانند رستگاران</w:t>
      </w:r>
      <w:r w:rsidRPr="00876A01">
        <w:rPr>
          <w:rFonts w:eastAsia="B Badr" w:cs="B Lotus" w:hint="cs"/>
          <w:position w:val="4"/>
          <w:sz w:val="24"/>
          <w:szCs w:val="24"/>
          <w:rtl/>
          <w:lang w:bidi="fa-IR"/>
        </w:rPr>
        <w:t>ی که به مطلوب خود دست یافته اند.</w:t>
      </w:r>
    </w:p>
    <w:p w:rsidR="00993F97" w:rsidRPr="00876A01" w:rsidRDefault="00993F97" w:rsidP="00993F97">
      <w:pPr>
        <w:spacing w:line="280" w:lineRule="exact"/>
        <w:jc w:val="lowKashida"/>
        <w:rPr>
          <w:rFonts w:eastAsia="B Badr" w:cs="B Lotus" w:hint="cs"/>
          <w:position w:val="4"/>
          <w:sz w:val="24"/>
          <w:szCs w:val="24"/>
          <w:rtl/>
          <w:lang w:bidi="fa-IR"/>
        </w:rPr>
      </w:pPr>
      <w:r w:rsidRPr="00D746CC">
        <w:rPr>
          <w:rFonts w:eastAsia="B Badr" w:cs="B Lotus" w:hint="cs"/>
          <w:b/>
          <w:bCs/>
          <w:noProof/>
          <w:position w:val="2"/>
          <w:sz w:val="22"/>
          <w:szCs w:val="22"/>
          <w:rtl/>
          <w:lang w:eastAsia="zh-CN"/>
        </w:rPr>
        <w:pict>
          <v:shape id="_x0000_s49703" type="#_x0000_t202" style="position:absolute;left:0;text-align:left;margin-left:372.75pt;margin-top:0;width:197pt;height:320.1pt;z-index:-251544576;mso-wrap-distance-left:2.85pt;mso-wrap-distance-top:2.85pt;mso-wrap-distance-right:2.85pt;mso-wrap-distance-bottom:2.85pt;mso-position-horizontal:right;mso-position-horizontal-relative:margin;mso-position-vertical:top;mso-position-vertical-relative:margin" fillcolor="#fffaeb" strokecolor="#060" strokeweight="3pt">
            <v:stroke linestyle="thinThin"/>
            <v:textbox style="mso-next-textbox:#_x0000_s49703" inset=".5mm,.5mm,.5mm,.5mm">
              <w:txbxContent>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ﭑﭒﭓﭔﭕﭖﭗﭘ</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ﭙﭚﭛﭜﭝﭞﭟﭠ</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ﭡﭢﭣﭤﭥﭦﭧ</w:t>
                  </w:r>
                  <w:r w:rsidRPr="00B902AE">
                    <w:rPr>
                      <w:rFonts w:ascii="QCF_P547" w:hAnsi="QCF_P547" w:cs="QCF_P547"/>
                      <w:color w:val="CC0000"/>
                      <w:position w:val="4"/>
                      <w:sz w:val="27"/>
                      <w:szCs w:val="27"/>
                      <w:rtl/>
                    </w:rPr>
                    <w:t>ﭨ</w:t>
                  </w:r>
                  <w:r w:rsidRPr="00215253">
                    <w:rPr>
                      <w:rFonts w:ascii="QCF_P547" w:hAnsi="QCF_P547" w:cs="QCF_P547"/>
                      <w:color w:val="006600"/>
                      <w:position w:val="4"/>
                      <w:sz w:val="27"/>
                      <w:szCs w:val="27"/>
                      <w:rtl/>
                    </w:rPr>
                    <w:t>ﭩ</w:t>
                  </w:r>
                  <w:r w:rsidRPr="00B902AE">
                    <w:rPr>
                      <w:rFonts w:ascii="QCF_P547" w:hAnsi="QCF_P547" w:cs="QCF_P547"/>
                      <w:position w:val="4"/>
                      <w:sz w:val="27"/>
                      <w:szCs w:val="27"/>
                      <w:rtl/>
                    </w:rPr>
                    <w:t>ﭪﭫﭬ</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ﭭﭮﭯﭰﭱﭲﭳﭴ</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ﭵﭶﭷﭸﭹﭺﭻﭼ</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ﭽﭾﭿﮀﮁﮂﮃﮄﮅ</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color w:val="CC0000"/>
                      <w:position w:val="4"/>
                      <w:sz w:val="27"/>
                      <w:szCs w:val="27"/>
                      <w:rtl/>
                    </w:rPr>
                    <w:t>ﮆ</w:t>
                  </w:r>
                  <w:r w:rsidRPr="00B902AE">
                    <w:rPr>
                      <w:rFonts w:ascii="QCF_P547" w:hAnsi="QCF_P547" w:cs="QCF_P547"/>
                      <w:position w:val="4"/>
                      <w:sz w:val="27"/>
                      <w:szCs w:val="27"/>
                      <w:rtl/>
                    </w:rPr>
                    <w:t>ﮇﮈﮉﮊﮋﮌﮍﮎﮏ</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ﮐﮑﮒﮓﮔﮕﮖ</w:t>
                  </w:r>
                  <w:r w:rsidRPr="00B902AE">
                    <w:rPr>
                      <w:rFonts w:ascii="QCF_P547" w:hAnsi="QCF_P547" w:cs="QCF_P547"/>
                      <w:color w:val="CC0000"/>
                      <w:position w:val="4"/>
                      <w:sz w:val="27"/>
                      <w:szCs w:val="27"/>
                      <w:rtl/>
                    </w:rPr>
                    <w:t>ﮗ</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ﮘﮙﮚﮛﮜﮝﮞﮟﮠﮡﮢ</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ﮣﮤ</w:t>
                  </w:r>
                  <w:r w:rsidRPr="00B902AE">
                    <w:rPr>
                      <w:rFonts w:ascii="QCF_P547" w:hAnsi="QCF_P547" w:cs="QCF_P547"/>
                      <w:color w:val="CC0000"/>
                      <w:position w:val="4"/>
                      <w:sz w:val="27"/>
                      <w:szCs w:val="27"/>
                      <w:rtl/>
                    </w:rPr>
                    <w:t>ﮥ</w:t>
                  </w:r>
                  <w:r w:rsidRPr="00B902AE">
                    <w:rPr>
                      <w:rFonts w:ascii="QCF_P547" w:hAnsi="QCF_P547" w:cs="QCF_P547"/>
                      <w:position w:val="4"/>
                      <w:sz w:val="27"/>
                      <w:szCs w:val="27"/>
                      <w:rtl/>
                    </w:rPr>
                    <w:t>ﮦﮧﮨﮩﮪﮫ</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ﮬﮭﮮﮯﮰﮱﯓﯔﯕﯖﯗ</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ﯘﯙﯚﯛﯜﯝﯞﯟﯠ</w:t>
                  </w:r>
                  <w:r w:rsidRPr="00B902AE">
                    <w:rPr>
                      <w:rFonts w:ascii="QCF_P547" w:hAnsi="QCF_P547" w:cs="QCF_P547"/>
                      <w:color w:val="CC0000"/>
                      <w:position w:val="4"/>
                      <w:sz w:val="27"/>
                      <w:szCs w:val="27"/>
                      <w:rtl/>
                    </w:rPr>
                    <w:t>ﯡ</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ﯢﯣﯤﯥﯦﯧﯨﯩﯪﯫﯬ</w:t>
                  </w:r>
                </w:p>
                <w:p w:rsidR="00993F97" w:rsidRPr="00B902AE" w:rsidRDefault="00993F97" w:rsidP="00993F97">
                  <w:pPr>
                    <w:spacing w:line="420" w:lineRule="exact"/>
                    <w:jc w:val="center"/>
                    <w:rPr>
                      <w:rFonts w:ascii="QCF_P547" w:hAnsi="QCF_P547" w:cs="QCF_P547" w:hint="cs"/>
                      <w:position w:val="4"/>
                      <w:sz w:val="27"/>
                      <w:szCs w:val="27"/>
                      <w:rtl/>
                    </w:rPr>
                  </w:pPr>
                  <w:r w:rsidRPr="00B902AE">
                    <w:rPr>
                      <w:rFonts w:ascii="QCF_P547" w:hAnsi="QCF_P547" w:cs="QCF_P547"/>
                      <w:position w:val="4"/>
                      <w:sz w:val="27"/>
                      <w:szCs w:val="27"/>
                      <w:rtl/>
                    </w:rPr>
                    <w:t>ﯭ</w:t>
                  </w:r>
                  <w:r w:rsidRPr="00B902AE">
                    <w:rPr>
                      <w:rFonts w:ascii="QCF_P547" w:hAnsi="QCF_P547" w:cs="QCF_P547"/>
                      <w:color w:val="CC0000"/>
                      <w:position w:val="4"/>
                      <w:sz w:val="27"/>
                      <w:szCs w:val="27"/>
                      <w:rtl/>
                    </w:rPr>
                    <w:t>ﯮ</w:t>
                  </w:r>
                  <w:r w:rsidRPr="00B902AE">
                    <w:rPr>
                      <w:rFonts w:ascii="QCF_P547" w:hAnsi="QCF_P547" w:cs="QCF_P547"/>
                      <w:position w:val="4"/>
                      <w:sz w:val="27"/>
                      <w:szCs w:val="27"/>
                      <w:rtl/>
                    </w:rPr>
                    <w:t>ﯯﯰﯱﯲﯳﯴﯵ</w:t>
                  </w:r>
                  <w:r w:rsidRPr="00B902AE">
                    <w:rPr>
                      <w:rFonts w:ascii="QCF_P547" w:hAnsi="QCF_P547" w:cs="QCF_P547" w:hint="cs"/>
                      <w:position w:val="4"/>
                      <w:sz w:val="27"/>
                      <w:szCs w:val="27"/>
                      <w:rtl/>
                    </w:rPr>
                    <w:t xml:space="preserve">   </w:t>
                  </w:r>
                  <w:r w:rsidRPr="00B902AE">
                    <w:rPr>
                      <w:rFonts w:ascii="QCF_P547" w:hAnsi="QCF_P547" w:cs="QCF_P547"/>
                      <w:position w:val="4"/>
                      <w:sz w:val="27"/>
                      <w:szCs w:val="27"/>
                      <w:rtl/>
                    </w:rPr>
                    <w:t>ﯶ</w:t>
                  </w:r>
                </w:p>
                <w:p w:rsidR="00993F97" w:rsidRPr="00B902AE" w:rsidRDefault="00993F97" w:rsidP="00993F97">
                  <w:pPr>
                    <w:spacing w:line="420" w:lineRule="exact"/>
                    <w:jc w:val="center"/>
                    <w:rPr>
                      <w:rFonts w:hint="cs"/>
                      <w:position w:val="4"/>
                      <w:sz w:val="27"/>
                      <w:szCs w:val="27"/>
                    </w:rPr>
                  </w:pPr>
                  <w:r w:rsidRPr="00B902AE">
                    <w:rPr>
                      <w:rFonts w:ascii="QCF_P547" w:hAnsi="QCF_P547" w:cs="QCF_P547"/>
                      <w:position w:val="4"/>
                      <w:sz w:val="27"/>
                      <w:szCs w:val="27"/>
                      <w:rtl/>
                    </w:rPr>
                    <w:t>ﯷﯸﯹﯺﯻﯼﯽﯾﯿ</w:t>
                  </w:r>
                  <w:r w:rsidRPr="00B902AE">
                    <w:rPr>
                      <w:rFonts w:ascii="QCF_P547" w:hAnsi="QCF_P547" w:cs="QCF_P547"/>
                      <w:color w:val="CC0000"/>
                      <w:position w:val="4"/>
                      <w:sz w:val="27"/>
                      <w:szCs w:val="27"/>
                      <w:rtl/>
                    </w:rPr>
                    <w:t>ﰀ</w:t>
                  </w:r>
                </w:p>
              </w:txbxContent>
            </v:textbox>
            <w10:wrap type="square" anchorx="margin" anchory="margin"/>
            <w10:anchorlock/>
          </v:shape>
        </w:pict>
      </w:r>
      <w:r w:rsidRPr="00D746CC">
        <w:rPr>
          <w:rFonts w:ascii="QCF_P547" w:hAnsi="QCF_P547" w:cs="QCF_P547"/>
          <w:b/>
          <w:bCs/>
          <w:color w:val="CC0000"/>
          <w:position w:val="2"/>
          <w:sz w:val="24"/>
          <w:szCs w:val="24"/>
          <w:rtl/>
        </w:rPr>
        <w:t>ﭨ</w:t>
      </w:r>
      <w:r w:rsidRPr="00876A01">
        <w:rPr>
          <w:rFonts w:eastAsia="B Badr" w:cs="B Lotus" w:hint="cs"/>
          <w:position w:val="4"/>
          <w:sz w:val="24"/>
          <w:szCs w:val="24"/>
          <w:rtl/>
          <w:lang w:bidi="fa-IR"/>
        </w:rPr>
        <w:t xml:space="preserve"> و مؤمنانی که پس از انصار و مهاجران پیشین آمده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گویند: </w:t>
      </w:r>
      <w:r w:rsidRPr="00876A01">
        <w:rPr>
          <w:rFonts w:eastAsia="B Badr" w:cs="B Lotus"/>
          <w:position w:val="4"/>
          <w:sz w:val="24"/>
          <w:szCs w:val="24"/>
          <w:rtl/>
          <w:lang w:bidi="fa-IR"/>
        </w:rPr>
        <w:t xml:space="preserve">پروردگارا! </w:t>
      </w:r>
      <w:r w:rsidRPr="00876A01">
        <w:rPr>
          <w:rFonts w:eastAsia="B Badr" w:cs="B Lotus" w:hint="cs"/>
          <w:position w:val="4"/>
          <w:sz w:val="24"/>
          <w:szCs w:val="24"/>
          <w:rtl/>
          <w:lang w:bidi="fa-IR"/>
        </w:rPr>
        <w:t xml:space="preserve">برای </w:t>
      </w:r>
      <w:r w:rsidRPr="00876A01">
        <w:rPr>
          <w:rFonts w:eastAsia="B Badr" w:cs="B Lotus"/>
          <w:position w:val="4"/>
          <w:sz w:val="24"/>
          <w:szCs w:val="24"/>
          <w:rtl/>
          <w:lang w:bidi="fa-IR"/>
        </w:rPr>
        <w:t xml:space="preserve">ما </w:t>
      </w:r>
      <w:r w:rsidRPr="00876A01">
        <w:rPr>
          <w:rFonts w:eastAsia="B Badr" w:cs="B Lotus" w:hint="cs"/>
          <w:position w:val="4"/>
          <w:sz w:val="24"/>
          <w:szCs w:val="24"/>
          <w:rtl/>
          <w:lang w:bidi="fa-IR"/>
        </w:rPr>
        <w:t xml:space="preserve">گناهان ما </w:t>
      </w:r>
      <w:r w:rsidRPr="00876A01">
        <w:rPr>
          <w:rFonts w:eastAsia="B Badr" w:cs="B Lotus"/>
          <w:position w:val="4"/>
          <w:sz w:val="24"/>
          <w:szCs w:val="24"/>
          <w:rtl/>
          <w:lang w:bidi="fa-IR"/>
        </w:rPr>
        <w:t xml:space="preserve">را </w:t>
      </w:r>
      <w:r w:rsidRPr="00876A01">
        <w:rPr>
          <w:rFonts w:eastAsia="B Badr" w:cs="B Lotus" w:hint="cs"/>
          <w:position w:val="4"/>
          <w:sz w:val="24"/>
          <w:szCs w:val="24"/>
          <w:rtl/>
          <w:lang w:bidi="fa-IR"/>
        </w:rPr>
        <w:t xml:space="preserve">بیامرز، </w:t>
      </w:r>
      <w:r w:rsidRPr="00876A01">
        <w:rPr>
          <w:rFonts w:eastAsia="B Badr" w:cs="B Lotus"/>
          <w:position w:val="4"/>
          <w:sz w:val="24"/>
          <w:szCs w:val="24"/>
          <w:rtl/>
          <w:lang w:bidi="fa-IR"/>
        </w:rPr>
        <w:t xml:space="preserve">و برادران‌ </w:t>
      </w:r>
      <w:r w:rsidRPr="00876A01">
        <w:rPr>
          <w:rFonts w:eastAsia="B Badr" w:cs="B Lotus" w:hint="cs"/>
          <w:position w:val="4"/>
          <w:sz w:val="24"/>
          <w:szCs w:val="24"/>
          <w:rtl/>
          <w:lang w:bidi="fa-IR"/>
        </w:rPr>
        <w:t xml:space="preserve">دینی </w:t>
      </w:r>
      <w:r w:rsidRPr="00876A01">
        <w:rPr>
          <w:rFonts w:eastAsia="B Badr" w:cs="B Lotus"/>
          <w:position w:val="4"/>
          <w:sz w:val="24"/>
          <w:szCs w:val="24"/>
          <w:rtl/>
          <w:lang w:bidi="fa-IR"/>
        </w:rPr>
        <w:t>ما را كه‌ بر ما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‌ايمان‌ آوردن‌ سبقت‌ كرده‌اند، </w:t>
      </w:r>
      <w:r w:rsidRPr="00876A01">
        <w:rPr>
          <w:rFonts w:eastAsia="B Badr" w:cs="B Lotus" w:hint="cs"/>
          <w:position w:val="4"/>
          <w:sz w:val="24"/>
          <w:szCs w:val="24"/>
          <w:rtl/>
          <w:lang w:bidi="fa-IR"/>
        </w:rPr>
        <w:t xml:space="preserve">نیز </w:t>
      </w:r>
      <w:r w:rsidRPr="00876A01">
        <w:rPr>
          <w:rFonts w:eastAsia="B Badr" w:cs="B Lotus"/>
          <w:position w:val="4"/>
          <w:sz w:val="24"/>
          <w:szCs w:val="24"/>
          <w:rtl/>
          <w:lang w:bidi="fa-IR"/>
        </w:rPr>
        <w:t>بيامرز</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در دلها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ما نسبت‌ به‌ </w:t>
      </w:r>
      <w:r w:rsidRPr="00876A01">
        <w:rPr>
          <w:rFonts w:eastAsia="B Badr" w:cs="B Lotus" w:hint="cs"/>
          <w:position w:val="4"/>
          <w:sz w:val="24"/>
          <w:szCs w:val="24"/>
          <w:rtl/>
          <w:lang w:bidi="fa-IR"/>
        </w:rPr>
        <w:t>اهل ایمان</w:t>
      </w:r>
      <w:r w:rsidRPr="00876A01">
        <w:rPr>
          <w:rFonts w:eastAsia="B Badr" w:cs="B Lotus"/>
          <w:position w:val="4"/>
          <w:sz w:val="24"/>
          <w:szCs w:val="24"/>
          <w:rtl/>
          <w:lang w:bidi="fa-IR"/>
        </w:rPr>
        <w:t>، هيچ‌ كينه‌ و حسد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قرار نده</w:t>
      </w:r>
      <w:r w:rsidRPr="00876A01">
        <w:rPr>
          <w:rFonts w:eastAsia="B Badr" w:cs="B Lotus" w:hint="cs"/>
          <w:position w:val="4"/>
          <w:sz w:val="24"/>
          <w:szCs w:val="24"/>
          <w:rtl/>
          <w:lang w:bidi="fa-IR"/>
        </w:rPr>
        <w:t xml:space="preserve">، پروردگارا! تو به بندگان خود بسیار مهربان و بسیار رحیمی. و در آیه کریمه دلیلی است بر اینکه باید فرد مسلمان گذشتگان خویش را به خوبی یاد کند، و برایشان دعا کند، و اینکه باید یاران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را دوست دارد، و ایشان را به خوبی یاد کند، و برایشان خوشنودی الله را بخواهد (همیشه بگوید: «رضی الله عنهم»).</w:t>
      </w:r>
    </w:p>
    <w:p w:rsidR="00993F97" w:rsidRDefault="00993F97" w:rsidP="00993F97">
      <w:pPr>
        <w:spacing w:line="280" w:lineRule="exact"/>
        <w:jc w:val="lowKashida"/>
        <w:rPr>
          <w:rFonts w:eastAsia="B Badr" w:cs="B Lotus" w:hint="cs"/>
          <w:position w:val="4"/>
          <w:sz w:val="24"/>
          <w:szCs w:val="24"/>
          <w:rtl/>
          <w:lang w:bidi="fa-IR"/>
        </w:rPr>
      </w:pPr>
      <w:r w:rsidRPr="00D746CC">
        <w:rPr>
          <w:rFonts w:ascii="QCF_P547" w:hAnsi="QCF_P547" w:cs="QCF_P547"/>
          <w:b/>
          <w:bCs/>
          <w:color w:val="CC0000"/>
          <w:position w:val="2"/>
          <w:sz w:val="24"/>
          <w:szCs w:val="24"/>
          <w:rtl/>
        </w:rPr>
        <w:t>ﮆ</w:t>
      </w:r>
      <w:r w:rsidRPr="00876A01">
        <w:rPr>
          <w:rFonts w:eastAsia="B Badr" w:cs="B Lotus"/>
          <w:position w:val="4"/>
          <w:sz w:val="24"/>
          <w:szCs w:val="24"/>
          <w:rtl/>
          <w:lang w:bidi="fa-IR"/>
        </w:rPr>
        <w:t xml:space="preserve"> آيا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منافقان</w:t>
      </w:r>
      <w:r w:rsidRPr="00876A01">
        <w:rPr>
          <w:rFonts w:eastAsia="B Badr" w:cs="B Lotus"/>
          <w:position w:val="4"/>
          <w:sz w:val="24"/>
          <w:szCs w:val="24"/>
          <w:rtl/>
          <w:lang w:bidi="fa-IR"/>
        </w:rPr>
        <w:t xml:space="preserve"> نديد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به‌ برادران‌ خود </w:t>
      </w:r>
      <w:r w:rsidRPr="00876A01">
        <w:rPr>
          <w:rFonts w:eastAsia="B Badr" w:cs="B Lotus" w:hint="cs"/>
          <w:position w:val="4"/>
          <w:sz w:val="24"/>
          <w:szCs w:val="24"/>
          <w:rtl/>
          <w:lang w:bidi="fa-IR"/>
        </w:rPr>
        <w:t xml:space="preserve">در کفر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یهودیان بنی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نضیر</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‌گويند: اگر شما </w:t>
      </w:r>
      <w:r w:rsidRPr="00876A01">
        <w:rPr>
          <w:rFonts w:eastAsia="B Badr" w:cs="B Lotus" w:hint="cs"/>
          <w:position w:val="4"/>
          <w:sz w:val="24"/>
          <w:szCs w:val="24"/>
          <w:rtl/>
          <w:lang w:bidi="fa-IR"/>
        </w:rPr>
        <w:t>را محمد و کسانی که با او اند از خانه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هایتان </w:t>
      </w:r>
      <w:r w:rsidRPr="00876A01">
        <w:rPr>
          <w:rFonts w:eastAsia="B Badr" w:cs="B Lotus"/>
          <w:position w:val="4"/>
          <w:sz w:val="24"/>
          <w:szCs w:val="24"/>
          <w:rtl/>
          <w:lang w:bidi="fa-IR"/>
        </w:rPr>
        <w:t>بيرون‌ ران</w:t>
      </w:r>
      <w:r w:rsidRPr="00876A01">
        <w:rPr>
          <w:rFonts w:eastAsia="B Badr" w:cs="B Lotus" w:hint="cs"/>
          <w:position w:val="4"/>
          <w:sz w:val="24"/>
          <w:szCs w:val="24"/>
          <w:rtl/>
          <w:lang w:bidi="fa-IR"/>
        </w:rPr>
        <w:t>ن</w:t>
      </w:r>
      <w:r w:rsidRPr="00876A01">
        <w:rPr>
          <w:rFonts w:eastAsia="B Badr" w:cs="B Lotus"/>
          <w:position w:val="4"/>
          <w:sz w:val="24"/>
          <w:szCs w:val="24"/>
          <w:rtl/>
          <w:lang w:bidi="fa-IR"/>
        </w:rPr>
        <w:t>د، البته‌ ما نيز همراه‌ شما بيرون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‌آييم</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هيچ‌ كس‌ را از آنان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‌خواهند تا ما </w:t>
      </w:r>
      <w:r w:rsidRPr="00876A01">
        <w:rPr>
          <w:rFonts w:eastAsia="B Badr" w:cs="B Lotus" w:hint="cs"/>
          <w:position w:val="4"/>
          <w:sz w:val="24"/>
          <w:szCs w:val="24"/>
          <w:rtl/>
          <w:lang w:bidi="fa-IR"/>
        </w:rPr>
        <w:t xml:space="preserve">از نصرت شما دست برداریم یا ما را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بيرون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‌آمدن‌ با شما باز دارند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هرگز اطاعت‌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اگر با شما </w:t>
      </w:r>
      <w:r w:rsidRPr="00876A01">
        <w:rPr>
          <w:rFonts w:eastAsia="B Badr" w:cs="B Lotus" w:hint="cs"/>
          <w:position w:val="4"/>
          <w:sz w:val="24"/>
          <w:szCs w:val="24"/>
          <w:rtl/>
          <w:lang w:bidi="fa-IR"/>
        </w:rPr>
        <w:t>بجنگند</w:t>
      </w:r>
      <w:r w:rsidRPr="00876A01">
        <w:rPr>
          <w:rFonts w:eastAsia="B Badr" w:cs="B Lotus"/>
          <w:position w:val="4"/>
          <w:sz w:val="24"/>
          <w:szCs w:val="24"/>
          <w:rtl/>
          <w:lang w:bidi="fa-IR"/>
        </w:rPr>
        <w:t>، حتما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شما را يار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خواهيم‌ كرد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گواه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‌دهد كه‌ البته‌ </w:t>
      </w:r>
      <w:r w:rsidRPr="00876A01">
        <w:rPr>
          <w:rFonts w:eastAsia="B Badr" w:cs="B Lotus" w:hint="cs"/>
          <w:position w:val="4"/>
          <w:sz w:val="24"/>
          <w:szCs w:val="24"/>
          <w:rtl/>
          <w:lang w:bidi="fa-IR"/>
        </w:rPr>
        <w:t>م</w:t>
      </w:r>
      <w:r w:rsidRPr="00876A01">
        <w:rPr>
          <w:rFonts w:eastAsia="B Badr" w:cs="B Lotus"/>
          <w:position w:val="4"/>
          <w:sz w:val="24"/>
          <w:szCs w:val="24"/>
          <w:rtl/>
          <w:lang w:bidi="fa-IR"/>
        </w:rPr>
        <w:t>نا</w:t>
      </w:r>
      <w:r w:rsidRPr="00876A01">
        <w:rPr>
          <w:rFonts w:eastAsia="B Badr" w:cs="B Lotus" w:hint="cs"/>
          <w:position w:val="4"/>
          <w:sz w:val="24"/>
          <w:szCs w:val="24"/>
          <w:rtl/>
          <w:lang w:bidi="fa-IR"/>
        </w:rPr>
        <w:t>فقا</w:t>
      </w:r>
      <w:r w:rsidRPr="00876A01">
        <w:rPr>
          <w:rFonts w:eastAsia="B Badr" w:cs="B Lotus"/>
          <w:position w:val="4"/>
          <w:sz w:val="24"/>
          <w:szCs w:val="24"/>
          <w:rtl/>
          <w:lang w:bidi="fa-IR"/>
        </w:rPr>
        <w:t xml:space="preserve">ن‌ دروغگو </w:t>
      </w:r>
    </w:p>
    <w:p w:rsidR="00993F97" w:rsidRPr="00876A01" w:rsidRDefault="00993F97" w:rsidP="00993F97">
      <w:pPr>
        <w:spacing w:line="280" w:lineRule="exact"/>
        <w:jc w:val="lowKashida"/>
        <w:rPr>
          <w:rFonts w:eastAsia="B Badr" w:cs="B Lotus" w:hint="cs"/>
          <w:position w:val="4"/>
          <w:sz w:val="24"/>
          <w:szCs w:val="24"/>
          <w:rtl/>
          <w:lang w:bidi="fa-IR"/>
        </w:rPr>
      </w:pPr>
      <w:r w:rsidRPr="00876A01">
        <w:rPr>
          <w:rFonts w:eastAsia="B Badr" w:cs="B Lotus"/>
          <w:position w:val="4"/>
          <w:sz w:val="24"/>
          <w:szCs w:val="24"/>
          <w:rtl/>
          <w:lang w:bidi="fa-IR"/>
        </w:rPr>
        <w:t>هستند در آنچه‌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كه‌ به‌ يهوديان‌ </w:t>
      </w:r>
      <w:r w:rsidRPr="00876A01">
        <w:rPr>
          <w:rFonts w:eastAsia="B Badr" w:cs="B Lotus" w:hint="cs"/>
          <w:position w:val="4"/>
          <w:sz w:val="24"/>
          <w:szCs w:val="24"/>
          <w:rtl/>
          <w:lang w:bidi="fa-IR"/>
        </w:rPr>
        <w:t>بنی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نضیر </w:t>
      </w:r>
      <w:r w:rsidRPr="00876A01">
        <w:rPr>
          <w:rFonts w:eastAsia="B Badr" w:cs="B Lotus"/>
          <w:position w:val="4"/>
          <w:sz w:val="24"/>
          <w:szCs w:val="24"/>
          <w:rtl/>
          <w:lang w:bidi="fa-IR"/>
        </w:rPr>
        <w:t>وعده‌ داده‌اند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D746CC">
        <w:rPr>
          <w:rFonts w:ascii="QCF_P547" w:hAnsi="QCF_P547" w:cs="QCF_P547"/>
          <w:b/>
          <w:bCs/>
          <w:color w:val="CC0000"/>
          <w:position w:val="2"/>
          <w:sz w:val="24"/>
          <w:szCs w:val="24"/>
          <w:rtl/>
        </w:rPr>
        <w:t>ﮗ</w:t>
      </w:r>
      <w:r w:rsidRPr="00876A01">
        <w:rPr>
          <w:rFonts w:eastAsia="B Badr" w:cs="B Lotus" w:hint="cs"/>
          <w:position w:val="4"/>
          <w:sz w:val="24"/>
          <w:szCs w:val="24"/>
          <w:rtl/>
          <w:lang w:bidi="fa-IR"/>
        </w:rPr>
        <w:t xml:space="preserve"> اگر یهودیان از شهر «مدینه» بیرون رانده شوند، هرگز منافقان با ایشان بیرون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آیند، و اگر با ایشان جنگ و قتال در گیرد، هرگز همراهشان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چنان که وعده کرده بودند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همکاری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w:t>
      </w:r>
      <w:r w:rsidRPr="00876A01">
        <w:rPr>
          <w:rFonts w:eastAsia="B Badr" w:cs="B Lotus"/>
          <w:position w:val="4"/>
          <w:sz w:val="24"/>
          <w:szCs w:val="24"/>
          <w:rtl/>
          <w:lang w:bidi="fa-IR"/>
        </w:rPr>
        <w:t xml:space="preserve">و اگر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فرض‌ </w:t>
      </w:r>
      <w:r w:rsidRPr="00876A01">
        <w:rPr>
          <w:rFonts w:eastAsia="B Badr" w:cs="B Lotus" w:hint="cs"/>
          <w:position w:val="4"/>
          <w:sz w:val="24"/>
          <w:szCs w:val="24"/>
          <w:rtl/>
          <w:lang w:bidi="fa-IR"/>
        </w:rPr>
        <w:t>- همراه با ایشان (علیه مسلمانان) جنگ و قتال کنند</w:t>
      </w:r>
      <w:r w:rsidRPr="00876A01">
        <w:rPr>
          <w:rFonts w:eastAsia="B Badr" w:cs="B Lotus"/>
          <w:position w:val="4"/>
          <w:sz w:val="24"/>
          <w:szCs w:val="24"/>
          <w:rtl/>
          <w:lang w:bidi="fa-IR"/>
        </w:rPr>
        <w:t xml:space="preserve">، البته‌ </w:t>
      </w:r>
      <w:r w:rsidRPr="00876A01">
        <w:rPr>
          <w:rFonts w:eastAsia="B Badr" w:cs="B Lotus" w:hint="cs"/>
          <w:position w:val="4"/>
          <w:sz w:val="24"/>
          <w:szCs w:val="24"/>
          <w:rtl/>
          <w:lang w:bidi="fa-IR"/>
        </w:rPr>
        <w:t>شکست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خوردگان </w:t>
      </w:r>
      <w:r w:rsidRPr="00876A01">
        <w:rPr>
          <w:rFonts w:eastAsia="B Badr" w:cs="B Lotus"/>
          <w:position w:val="4"/>
          <w:sz w:val="24"/>
          <w:szCs w:val="24"/>
          <w:rtl/>
          <w:lang w:bidi="fa-IR"/>
        </w:rPr>
        <w:t xml:space="preserve">پشت‌ </w:t>
      </w:r>
      <w:r w:rsidRPr="00876A01">
        <w:rPr>
          <w:rFonts w:eastAsia="B Badr" w:cs="B Lotus" w:hint="cs"/>
          <w:position w:val="4"/>
          <w:sz w:val="24"/>
          <w:szCs w:val="24"/>
          <w:rtl/>
          <w:lang w:bidi="fa-IR"/>
        </w:rPr>
        <w:t xml:space="preserve">(به معرکه) کرده، پا به فرار بزنند، </w:t>
      </w:r>
      <w:r w:rsidRPr="00876A01">
        <w:rPr>
          <w:rFonts w:eastAsia="B Badr" w:cs="B Lotus"/>
          <w:position w:val="4"/>
          <w:sz w:val="24"/>
          <w:szCs w:val="24"/>
          <w:rtl/>
          <w:lang w:bidi="fa-IR"/>
        </w:rPr>
        <w:t>سپس</w:t>
      </w:r>
      <w:r w:rsidRPr="00876A01">
        <w:rPr>
          <w:rFonts w:eastAsia="B Badr" w:cs="B Lotus" w:hint="cs"/>
          <w:position w:val="4"/>
          <w:sz w:val="24"/>
          <w:szCs w:val="24"/>
          <w:rtl/>
          <w:lang w:bidi="fa-IR"/>
        </w:rPr>
        <w:t xml:space="preserve"> الله تعالی آنان را نصرت ندهد، </w:t>
      </w:r>
      <w:r w:rsidRPr="00876A01">
        <w:rPr>
          <w:rFonts w:eastAsia="B Badr" w:cs="B Lotus"/>
          <w:position w:val="4"/>
          <w:sz w:val="24"/>
          <w:szCs w:val="24"/>
          <w:rtl/>
          <w:lang w:bidi="fa-IR"/>
        </w:rPr>
        <w:t>بلكه‌ خوار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ذليل‌شان‌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D746CC">
        <w:rPr>
          <w:rFonts w:ascii="QCF_P547" w:hAnsi="QCF_P547" w:cs="QCF_P547"/>
          <w:b/>
          <w:bCs/>
          <w:color w:val="CC0000"/>
          <w:position w:val="2"/>
          <w:sz w:val="24"/>
          <w:szCs w:val="24"/>
          <w:rtl/>
        </w:rPr>
        <w:t>ﮥ</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شک ترس و هراس از شما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مؤمنان! -  در سینه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منافقان نسبت به ترس و هراسشان از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جل جلاله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بزرگتر و سخت</w:t>
      </w:r>
      <w:r w:rsidRPr="00876A01">
        <w:rPr>
          <w:rFonts w:eastAsia="B Badr" w:cs="B Lotus"/>
          <w:position w:val="4"/>
          <w:sz w:val="24"/>
          <w:szCs w:val="24"/>
          <w:rtl/>
          <w:lang w:bidi="fa-IR"/>
        </w:rPr>
        <w:t>‌</w:t>
      </w:r>
      <w:r w:rsidRPr="00876A01">
        <w:rPr>
          <w:rFonts w:eastAsia="B Badr" w:cs="B Lotus" w:hint="cs"/>
          <w:position w:val="4"/>
          <w:sz w:val="24"/>
          <w:szCs w:val="24"/>
          <w:rtl/>
          <w:lang w:bidi="fa-IR"/>
        </w:rPr>
        <w:t>تر است، و آن به سبب اینست که آنها قومی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که عظمت الله و ایمان به او را درست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فهمند، و از سزا و عقوبت او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ترسند.</w:t>
      </w:r>
    </w:p>
    <w:p w:rsidR="00993F97" w:rsidRPr="00876A01" w:rsidRDefault="00993F97" w:rsidP="00993F97">
      <w:pPr>
        <w:spacing w:line="278" w:lineRule="exact"/>
        <w:jc w:val="lowKashida"/>
        <w:rPr>
          <w:rFonts w:eastAsia="B Badr" w:cs="B Lotus" w:hint="cs"/>
          <w:position w:val="4"/>
          <w:sz w:val="24"/>
          <w:szCs w:val="24"/>
          <w:rtl/>
          <w:lang w:bidi="fa-IR"/>
        </w:rPr>
      </w:pPr>
      <w:r w:rsidRPr="00D746CC">
        <w:rPr>
          <w:rFonts w:ascii="QCF_P547" w:hAnsi="QCF_P547" w:cs="QCF_P547"/>
          <w:b/>
          <w:bCs/>
          <w:color w:val="CC0000"/>
          <w:position w:val="2"/>
          <w:sz w:val="24"/>
          <w:szCs w:val="24"/>
          <w:rtl/>
        </w:rPr>
        <w:t>ﯡ</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يهوديان‌ </w:t>
      </w:r>
      <w:r w:rsidRPr="00876A01">
        <w:rPr>
          <w:rFonts w:eastAsia="B Badr" w:cs="B Lotus" w:hint="cs"/>
          <w:position w:val="4"/>
          <w:sz w:val="24"/>
          <w:szCs w:val="24"/>
          <w:rtl/>
          <w:lang w:bidi="fa-IR"/>
        </w:rPr>
        <w:t xml:space="preserve">هرگز </w:t>
      </w:r>
      <w:r w:rsidRPr="00876A01">
        <w:rPr>
          <w:rFonts w:eastAsia="B Badr" w:cs="B Lotus"/>
          <w:position w:val="4"/>
          <w:sz w:val="24"/>
          <w:szCs w:val="24"/>
          <w:rtl/>
          <w:lang w:bidi="fa-IR"/>
        </w:rPr>
        <w:t>به‌ صورت‌ دسته‌جمع</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در جنگ‌ </w:t>
      </w:r>
      <w:r w:rsidRPr="00876A01">
        <w:rPr>
          <w:rFonts w:eastAsia="B Badr" w:cs="B Lotus" w:hint="cs"/>
          <w:position w:val="4"/>
          <w:sz w:val="24"/>
          <w:szCs w:val="24"/>
          <w:rtl/>
          <w:lang w:bidi="fa-IR"/>
        </w:rPr>
        <w:t xml:space="preserve">با شما روبرو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جز در ميان‌ قريه‌هاي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با دیوارها و خندقهای محکم استوار شده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يا از پشت‌ ديوارها</w:t>
      </w:r>
      <w:r w:rsidRPr="00876A01">
        <w:rPr>
          <w:rFonts w:eastAsia="B Badr" w:cs="B Lotus" w:hint="cs"/>
          <w:position w:val="4"/>
          <w:sz w:val="24"/>
          <w:szCs w:val="24"/>
          <w:rtl/>
          <w:lang w:bidi="fa-IR"/>
        </w:rPr>
        <w:t xml:space="preserve"> (که آن را برای خود سپر قرار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دهند) دشمنی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عداوتشان </w:t>
      </w:r>
      <w:r w:rsidRPr="00876A01">
        <w:rPr>
          <w:rFonts w:eastAsia="B Badr" w:cs="B Lotus"/>
          <w:position w:val="4"/>
          <w:sz w:val="24"/>
          <w:szCs w:val="24"/>
          <w:rtl/>
          <w:lang w:bidi="fa-IR"/>
        </w:rPr>
        <w:t>در ميان‌ خودشان‌ سخت‌ است</w:t>
      </w:r>
      <w:r w:rsidRPr="00876A01">
        <w:rPr>
          <w:rFonts w:eastAsia="B Badr" w:cs="B Lotus" w:hint="cs"/>
          <w:position w:val="4"/>
          <w:sz w:val="24"/>
          <w:szCs w:val="24"/>
          <w:rtl/>
          <w:lang w:bidi="fa-IR"/>
        </w:rPr>
        <w:t>، گمان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کنی که </w:t>
      </w:r>
      <w:r w:rsidRPr="00876A01">
        <w:rPr>
          <w:rFonts w:eastAsia="B Badr" w:cs="B Lotus"/>
          <w:position w:val="4"/>
          <w:sz w:val="24"/>
          <w:szCs w:val="24"/>
          <w:rtl/>
          <w:lang w:bidi="fa-IR"/>
        </w:rPr>
        <w:t xml:space="preserve">آنان‌ </w:t>
      </w:r>
      <w:r w:rsidRPr="00876A01">
        <w:rPr>
          <w:rFonts w:eastAsia="B Badr" w:cs="B Lotus" w:hint="cs"/>
          <w:position w:val="4"/>
          <w:sz w:val="24"/>
          <w:szCs w:val="24"/>
          <w:rtl/>
          <w:lang w:bidi="fa-IR"/>
        </w:rPr>
        <w:t>همه متحد بر یک کلمه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درحال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‌كه‌ دلهايشان‌ پراكنده‌ است</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 xml:space="preserve">اين </w:t>
      </w:r>
      <w:r w:rsidRPr="00876A01">
        <w:rPr>
          <w:rFonts w:eastAsia="B Badr" w:cs="B Lotus" w:hint="cs"/>
          <w:position w:val="4"/>
          <w:sz w:val="24"/>
          <w:szCs w:val="24"/>
          <w:rtl/>
          <w:lang w:bidi="fa-IR"/>
        </w:rPr>
        <w:t>(</w:t>
      </w:r>
      <w:r w:rsidRPr="00876A01">
        <w:rPr>
          <w:rFonts w:eastAsia="B Badr" w:cs="B Lotus"/>
          <w:position w:val="4"/>
          <w:sz w:val="24"/>
          <w:szCs w:val="24"/>
          <w:rtl/>
          <w:lang w:bidi="fa-IR"/>
        </w:rPr>
        <w:t>‌تفر</w:t>
      </w:r>
      <w:r w:rsidRPr="00876A01">
        <w:rPr>
          <w:rFonts w:eastAsia="B Badr" w:cs="B Lotus" w:hint="cs"/>
          <w:position w:val="4"/>
          <w:sz w:val="24"/>
          <w:szCs w:val="24"/>
          <w:rtl/>
          <w:lang w:bidi="fa-IR"/>
        </w:rPr>
        <w:t>ّ</w:t>
      </w:r>
      <w:r w:rsidRPr="00876A01">
        <w:rPr>
          <w:rFonts w:eastAsia="B Badr" w:cs="B Lotus"/>
          <w:position w:val="4"/>
          <w:sz w:val="24"/>
          <w:szCs w:val="24"/>
          <w:rtl/>
          <w:lang w:bidi="fa-IR"/>
        </w:rPr>
        <w:t>ق و پراكندگ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به‌ سبب‌ آن‌ است‌ كه‌ آنها قوم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هستند كه‌ </w:t>
      </w:r>
      <w:r w:rsidRPr="00876A01">
        <w:rPr>
          <w:rFonts w:eastAsia="B Badr" w:cs="B Lotus" w:hint="cs"/>
          <w:position w:val="4"/>
          <w:sz w:val="24"/>
          <w:szCs w:val="24"/>
          <w:rtl/>
          <w:lang w:bidi="fa-IR"/>
        </w:rPr>
        <w:t xml:space="preserve">فرمان الله را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فهمند، و در آیات وی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اندیشند.</w:t>
      </w:r>
    </w:p>
    <w:p w:rsidR="00993F97" w:rsidRPr="00876A01" w:rsidRDefault="00993F97" w:rsidP="00993F97">
      <w:pPr>
        <w:spacing w:line="278" w:lineRule="exact"/>
        <w:jc w:val="lowKashida"/>
        <w:rPr>
          <w:rFonts w:eastAsia="B Badr" w:cs="B Lotus" w:hint="cs"/>
          <w:position w:val="4"/>
          <w:sz w:val="24"/>
          <w:szCs w:val="24"/>
          <w:rtl/>
          <w:lang w:bidi="fa-IR"/>
        </w:rPr>
      </w:pPr>
      <w:r w:rsidRPr="00D746CC">
        <w:rPr>
          <w:rFonts w:ascii="QCF_P547" w:hAnsi="QCF_P547" w:cs="QCF_P547"/>
          <w:b/>
          <w:bCs/>
          <w:color w:val="CC0000"/>
          <w:position w:val="2"/>
          <w:sz w:val="24"/>
          <w:szCs w:val="24"/>
          <w:rtl/>
        </w:rPr>
        <w:t>ﯮ</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داستان</w:t>
      </w:r>
      <w:r w:rsidRPr="00876A01">
        <w:rPr>
          <w:rFonts w:eastAsia="B Badr" w:cs="B Lotus"/>
          <w:position w:val="4"/>
          <w:sz w:val="24"/>
          <w:szCs w:val="24"/>
          <w:rtl/>
          <w:lang w:bidi="fa-IR"/>
        </w:rPr>
        <w:t xml:space="preserve"> اين</w:t>
      </w:r>
      <w:r w:rsidRPr="00876A01">
        <w:rPr>
          <w:rFonts w:eastAsia="B Badr" w:cs="B Lotus" w:hint="cs"/>
          <w:position w:val="4"/>
          <w:sz w:val="24"/>
          <w:szCs w:val="24"/>
          <w:rtl/>
          <w:lang w:bidi="fa-IR"/>
        </w:rPr>
        <w:t xml:space="preserve"> یهودی</w:t>
      </w:r>
      <w:r w:rsidRPr="00876A01">
        <w:rPr>
          <w:rFonts w:eastAsia="B Badr" w:cs="B Lotus"/>
          <w:position w:val="4"/>
          <w:sz w:val="24"/>
          <w:szCs w:val="24"/>
          <w:rtl/>
          <w:lang w:bidi="fa-IR"/>
        </w:rPr>
        <w:t xml:space="preserve">ان </w:t>
      </w:r>
      <w:r w:rsidRPr="00876A01">
        <w:rPr>
          <w:rFonts w:eastAsia="B Badr" w:cs="B Lotus" w:hint="cs"/>
          <w:position w:val="4"/>
          <w:sz w:val="24"/>
          <w:szCs w:val="24"/>
          <w:rtl/>
          <w:lang w:bidi="fa-IR"/>
        </w:rPr>
        <w:t xml:space="preserve">در بارۀ آنچه از عقوبت الله که بر ایشان فرود آمد، </w:t>
      </w:r>
      <w:r w:rsidRPr="00876A01">
        <w:rPr>
          <w:rFonts w:eastAsia="B Badr" w:cs="B Lotus"/>
          <w:position w:val="4"/>
          <w:sz w:val="24"/>
          <w:szCs w:val="24"/>
          <w:rtl/>
          <w:lang w:bidi="fa-IR"/>
        </w:rPr>
        <w:t xml:space="preserve">به </w:t>
      </w:r>
      <w:r w:rsidRPr="00876A01">
        <w:rPr>
          <w:rFonts w:eastAsia="B Badr" w:cs="B Lotus" w:hint="cs"/>
          <w:position w:val="4"/>
          <w:sz w:val="24"/>
          <w:szCs w:val="24"/>
          <w:rtl/>
          <w:lang w:bidi="fa-IR"/>
        </w:rPr>
        <w:t>مانند داستان کفار قریش در روز «بدر» و به مانند داستان یهودیان بنی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قینقاع است،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پیامد بد کفر و دشمنی خویش با رسول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را </w:t>
      </w:r>
      <w:r w:rsidRPr="00876A01">
        <w:rPr>
          <w:rFonts w:eastAsia="B Badr" w:cs="B Lotus"/>
          <w:position w:val="4"/>
          <w:sz w:val="24"/>
          <w:szCs w:val="24"/>
          <w:rtl/>
          <w:lang w:bidi="fa-IR"/>
        </w:rPr>
        <w:t xml:space="preserve">چشيدند، و (گذشته از اين) </w:t>
      </w:r>
      <w:r w:rsidRPr="00876A01">
        <w:rPr>
          <w:rFonts w:eastAsia="B Badr" w:cs="B Lotus" w:hint="cs"/>
          <w:position w:val="4"/>
          <w:sz w:val="24"/>
          <w:szCs w:val="24"/>
          <w:rtl/>
          <w:lang w:bidi="fa-IR"/>
        </w:rPr>
        <w:t>برایشان</w:t>
      </w:r>
      <w:r w:rsidRPr="00876A01">
        <w:rPr>
          <w:rFonts w:eastAsia="B Badr" w:cs="B Lotus"/>
          <w:position w:val="4"/>
          <w:sz w:val="24"/>
          <w:szCs w:val="24"/>
          <w:rtl/>
          <w:lang w:bidi="fa-IR"/>
        </w:rPr>
        <w:t xml:space="preserve"> در آخرت نيز عذاب دردناك</w:t>
      </w:r>
      <w:r w:rsidRPr="00876A01">
        <w:rPr>
          <w:rFonts w:eastAsia="B Badr" w:cs="B Lotus" w:hint="cs"/>
          <w:position w:val="4"/>
          <w:sz w:val="24"/>
          <w:szCs w:val="24"/>
          <w:rtl/>
          <w:lang w:bidi="fa-IR"/>
        </w:rPr>
        <w:t>ی است.</w:t>
      </w:r>
    </w:p>
    <w:p w:rsidR="00993F97" w:rsidRPr="00876A01" w:rsidRDefault="00993F97" w:rsidP="00993F97">
      <w:pPr>
        <w:spacing w:line="278" w:lineRule="exact"/>
        <w:jc w:val="lowKashida"/>
        <w:rPr>
          <w:rFonts w:eastAsia="B Badr" w:cs="B Lotus" w:hint="cs"/>
          <w:position w:val="4"/>
          <w:sz w:val="24"/>
          <w:szCs w:val="24"/>
          <w:rtl/>
          <w:lang w:bidi="fa-IR"/>
        </w:rPr>
      </w:pPr>
      <w:r w:rsidRPr="00D746CC">
        <w:rPr>
          <w:rFonts w:ascii="QCF_P547" w:hAnsi="QCF_P547" w:cs="QCF_P547"/>
          <w:b/>
          <w:bCs/>
          <w:color w:val="CC0000"/>
          <w:position w:val="2"/>
          <w:sz w:val="24"/>
          <w:szCs w:val="24"/>
          <w:rtl/>
        </w:rPr>
        <w:t>ﰀ</w:t>
      </w:r>
      <w:r w:rsidRPr="00876A01">
        <w:rPr>
          <w:rFonts w:eastAsia="B Badr" w:cs="B Lotus" w:hint="cs"/>
          <w:position w:val="4"/>
          <w:sz w:val="24"/>
          <w:szCs w:val="24"/>
          <w:rtl/>
          <w:lang w:bidi="fa-IR"/>
        </w:rPr>
        <w:t xml:space="preserve"> و داستان این منافقان در مورد برانگیختن یهودیان بر جنگ و قتال و وعده دادنشان آنان را به نصرت و کمک علیه رسول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مانند داستان شیطان است آنگاه که </w:t>
      </w:r>
      <w:r w:rsidRPr="00876A01">
        <w:rPr>
          <w:rFonts w:eastAsia="B Badr" w:cs="B Lotus"/>
          <w:position w:val="4"/>
          <w:sz w:val="24"/>
          <w:szCs w:val="24"/>
          <w:rtl/>
          <w:lang w:bidi="fa-IR"/>
        </w:rPr>
        <w:t xml:space="preserve">كفر را در نگاه‌ </w:t>
      </w:r>
      <w:r w:rsidRPr="00876A01">
        <w:rPr>
          <w:rFonts w:eastAsia="B Badr" w:cs="B Lotus" w:hint="cs"/>
          <w:position w:val="4"/>
          <w:sz w:val="24"/>
          <w:szCs w:val="24"/>
          <w:rtl/>
          <w:lang w:bidi="fa-IR"/>
        </w:rPr>
        <w:t>انسان</w:t>
      </w:r>
      <w:r w:rsidRPr="00876A01">
        <w:rPr>
          <w:rFonts w:eastAsia="B Badr" w:cs="B Lotus"/>
          <w:position w:val="4"/>
          <w:sz w:val="24"/>
          <w:szCs w:val="24"/>
          <w:rtl/>
          <w:lang w:bidi="fa-IR"/>
        </w:rPr>
        <w:t>‌ آراست‌ و او را به‌كفر واداشت‌ و به‌ كفر برانگيخت‌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چون‌ </w:t>
      </w:r>
      <w:r w:rsidRPr="00876A01">
        <w:rPr>
          <w:rFonts w:eastAsia="B Badr" w:cs="B Lotus" w:hint="cs"/>
          <w:position w:val="4"/>
          <w:sz w:val="24"/>
          <w:szCs w:val="24"/>
          <w:rtl/>
          <w:lang w:bidi="fa-IR"/>
        </w:rPr>
        <w:t>(</w:t>
      </w:r>
      <w:r w:rsidRPr="00876A01">
        <w:rPr>
          <w:rFonts w:eastAsia="B Badr" w:cs="B Lotus"/>
          <w:position w:val="4"/>
          <w:sz w:val="24"/>
          <w:szCs w:val="24"/>
          <w:rtl/>
          <w:lang w:bidi="fa-IR"/>
        </w:rPr>
        <w:t>انسان‌ فريب‌ شيطان‌ را خورد و به‌</w:t>
      </w:r>
      <w:r w:rsidRPr="00876A01">
        <w:rPr>
          <w:rFonts w:eastAsia="B Badr" w:cs="B Lotus" w:hint="cs"/>
          <w:position w:val="4"/>
          <w:sz w:val="24"/>
          <w:szCs w:val="24"/>
          <w:rtl/>
          <w:lang w:bidi="fa-IR"/>
        </w:rPr>
        <w:t xml:space="preserve">سبب </w:t>
      </w:r>
      <w:r w:rsidRPr="00876A01">
        <w:rPr>
          <w:rFonts w:eastAsia="B Badr" w:cs="B Lotus"/>
          <w:position w:val="4"/>
          <w:sz w:val="24"/>
          <w:szCs w:val="24"/>
          <w:rtl/>
          <w:lang w:bidi="fa-IR"/>
        </w:rPr>
        <w:t>پيرو‌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فرمانبردار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كافر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گفت: همانا من‌ از تو بيزارم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بركنارم‌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من‌ </w:t>
      </w:r>
      <w:r w:rsidRPr="00876A01">
        <w:rPr>
          <w:rFonts w:eastAsia="B Badr" w:cs="B Lotus" w:hint="cs"/>
          <w:position w:val="4"/>
          <w:sz w:val="24"/>
          <w:szCs w:val="24"/>
          <w:rtl/>
          <w:lang w:bidi="fa-IR"/>
        </w:rPr>
        <w:t xml:space="preserve">واقعاً </w:t>
      </w:r>
      <w:r w:rsidRPr="00876A01">
        <w:rPr>
          <w:rFonts w:eastAsia="B Badr" w:cs="B Lotus"/>
          <w:position w:val="4"/>
          <w:sz w:val="24"/>
          <w:szCs w:val="24"/>
          <w:rtl/>
          <w:lang w:bidi="fa-IR"/>
        </w:rPr>
        <w:t>از ا</w:t>
      </w:r>
      <w:r w:rsidRPr="00876A01">
        <w:rPr>
          <w:rFonts w:eastAsia="B Badr" w:cs="B Lotus" w:hint="cs"/>
          <w:position w:val="4"/>
          <w:sz w:val="24"/>
          <w:szCs w:val="24"/>
          <w:rtl/>
          <w:lang w:bidi="fa-IR"/>
        </w:rPr>
        <w:t>لله</w:t>
      </w:r>
      <w:r w:rsidRPr="00876A01">
        <w:rPr>
          <w:rFonts w:eastAsia="B Badr" w:cs="B Lotus"/>
          <w:position w:val="4"/>
          <w:sz w:val="24"/>
          <w:szCs w:val="24"/>
          <w:rtl/>
          <w:lang w:bidi="fa-IR"/>
        </w:rPr>
        <w:t xml:space="preserve"> پروردگار </w:t>
      </w:r>
      <w:r w:rsidRPr="00876A01">
        <w:rPr>
          <w:rFonts w:eastAsia="B Badr" w:cs="B Lotus" w:hint="cs"/>
          <w:position w:val="4"/>
          <w:sz w:val="24"/>
          <w:szCs w:val="24"/>
          <w:rtl/>
          <w:lang w:bidi="fa-IR"/>
        </w:rPr>
        <w:t xml:space="preserve">همه آفریدگان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‌ترسم</w:t>
      </w:r>
      <w:r w:rsidRPr="00876A01">
        <w:rPr>
          <w:rFonts w:eastAsia="B Badr" w:cs="B Lotus" w:hint="cs"/>
          <w:position w:val="4"/>
          <w:sz w:val="24"/>
          <w:szCs w:val="24"/>
          <w:rtl/>
          <w:lang w:bidi="fa-IR"/>
        </w:rPr>
        <w:t>. (</w:t>
      </w:r>
      <w:r w:rsidRPr="00876A01">
        <w:rPr>
          <w:rFonts w:eastAsia="B Badr" w:cs="B Lotus"/>
          <w:position w:val="4"/>
          <w:sz w:val="24"/>
          <w:szCs w:val="24"/>
          <w:rtl/>
          <w:lang w:bidi="fa-IR"/>
        </w:rPr>
        <w:t>اين‌ برخورد از 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شيطان‌ در روز قيامت‌ 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E46804">
        <w:rPr>
          <w:rFonts w:ascii="QCF_P548" w:hAnsi="QCF_P548" w:cs="QCF_P548"/>
          <w:b/>
          <w:bCs/>
          <w:color w:val="CC0000"/>
          <w:position w:val="2"/>
          <w:sz w:val="24"/>
          <w:szCs w:val="24"/>
          <w:rtl/>
        </w:rPr>
        <w:t>ﭜ</w:t>
      </w:r>
      <w:r w:rsidRPr="00876A01">
        <w:rPr>
          <w:rFonts w:eastAsia="B Badr" w:cs="B Lotus"/>
          <w:position w:val="4"/>
          <w:sz w:val="24"/>
          <w:szCs w:val="24"/>
          <w:rtl/>
          <w:lang w:bidi="fa-IR"/>
        </w:rPr>
        <w:t xml:space="preserve"> پس‌ عاقبت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‌كار شيطان‌ و آن‌ انسان‌ </w:t>
      </w:r>
      <w:r w:rsidRPr="00876A01">
        <w:rPr>
          <w:rFonts w:eastAsia="B Badr" w:cs="B Lotus" w:hint="cs"/>
          <w:position w:val="4"/>
          <w:sz w:val="24"/>
          <w:szCs w:val="24"/>
          <w:rtl/>
          <w:lang w:bidi="fa-IR"/>
        </w:rPr>
        <w:t xml:space="preserve">که از او اطاعت نموده </w:t>
      </w:r>
      <w:r w:rsidRPr="00876A01">
        <w:rPr>
          <w:rFonts w:eastAsia="B Badr" w:cs="B Lotus"/>
          <w:position w:val="4"/>
          <w:sz w:val="24"/>
          <w:szCs w:val="24"/>
          <w:rtl/>
          <w:lang w:bidi="fa-IR"/>
        </w:rPr>
        <w:t xml:space="preserve">كافر </w:t>
      </w:r>
      <w:r w:rsidRPr="00876A01">
        <w:rPr>
          <w:rFonts w:eastAsia="B Badr" w:cs="B Lotus" w:hint="cs"/>
          <w:position w:val="4"/>
          <w:sz w:val="24"/>
          <w:szCs w:val="24"/>
          <w:rtl/>
          <w:lang w:bidi="fa-IR"/>
        </w:rPr>
        <w:t xml:space="preserve">شد، </w:t>
      </w:r>
      <w:r w:rsidRPr="00876A01">
        <w:rPr>
          <w:rFonts w:eastAsia="B Badr" w:cs="B Lotus"/>
          <w:position w:val="4"/>
          <w:sz w:val="24"/>
          <w:szCs w:val="24"/>
          <w:rtl/>
          <w:lang w:bidi="fa-IR"/>
        </w:rPr>
        <w:t xml:space="preserve">اين‌ </w:t>
      </w:r>
      <w:r w:rsidRPr="00876A01">
        <w:rPr>
          <w:rFonts w:eastAsia="B Badr" w:cs="B Lotus" w:hint="cs"/>
          <w:position w:val="4"/>
          <w:sz w:val="24"/>
          <w:szCs w:val="24"/>
          <w:rtl/>
          <w:lang w:bidi="fa-IR"/>
        </w:rPr>
        <w:t>ب</w:t>
      </w:r>
      <w:r w:rsidRPr="00876A01">
        <w:rPr>
          <w:rFonts w:eastAsia="B Badr" w:cs="B Lotus"/>
          <w:position w:val="4"/>
          <w:sz w:val="24"/>
          <w:szCs w:val="24"/>
          <w:rtl/>
          <w:lang w:bidi="fa-IR"/>
        </w:rPr>
        <w:t xml:space="preserve">ود كه‌ هر دو </w:t>
      </w:r>
      <w:r w:rsidRPr="00876A01">
        <w:rPr>
          <w:rFonts w:eastAsia="B Badr" w:cs="B Lotus" w:hint="cs"/>
          <w:position w:val="4"/>
          <w:sz w:val="24"/>
          <w:szCs w:val="24"/>
          <w:rtl/>
          <w:lang w:bidi="fa-IR"/>
        </w:rPr>
        <w:t>در</w:t>
      </w:r>
      <w:r w:rsidRPr="00876A01">
        <w:rPr>
          <w:rFonts w:eastAsia="B Badr" w:cs="B Lotus"/>
          <w:position w:val="4"/>
          <w:sz w:val="24"/>
          <w:szCs w:val="24"/>
          <w:rtl/>
          <w:lang w:bidi="fa-IR"/>
        </w:rPr>
        <w:t xml:space="preserve">‌ دوزخ‌ </w:t>
      </w:r>
      <w:r w:rsidRPr="00876A01">
        <w:rPr>
          <w:rFonts w:eastAsia="B Badr" w:cs="B Lotus" w:hint="cs"/>
          <w:position w:val="4"/>
          <w:sz w:val="24"/>
          <w:szCs w:val="24"/>
          <w:rtl/>
          <w:lang w:bidi="fa-IR"/>
        </w:rPr>
        <w:t>ا</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همیشه </w:t>
      </w:r>
      <w:r w:rsidRPr="00876A01">
        <w:rPr>
          <w:rFonts w:eastAsia="B Badr" w:cs="B Lotus"/>
          <w:position w:val="4"/>
          <w:sz w:val="24"/>
          <w:szCs w:val="24"/>
          <w:rtl/>
          <w:lang w:bidi="fa-IR"/>
        </w:rPr>
        <w:t>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 xml:space="preserve"> بمان</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اين‌ است‌ جزا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تجاوزگرانی که از حدود الله تجاوز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p>
    <w:p w:rsidR="00993F97" w:rsidRPr="00876A01" w:rsidRDefault="00993F97" w:rsidP="00993F97">
      <w:pPr>
        <w:spacing w:line="280" w:lineRule="exact"/>
        <w:jc w:val="lowKashida"/>
        <w:rPr>
          <w:rFonts w:eastAsia="B Badr" w:cs="B Lotus" w:hint="cs"/>
          <w:position w:val="4"/>
          <w:sz w:val="24"/>
          <w:szCs w:val="24"/>
          <w:rtl/>
          <w:lang w:bidi="fa-IR"/>
        </w:rPr>
      </w:pPr>
      <w:r w:rsidRPr="00CA78CF">
        <w:rPr>
          <w:rFonts w:eastAsia="B Badr" w:cs="B Lotus" w:hint="cs"/>
          <w:b/>
          <w:bCs/>
          <w:noProof/>
          <w:position w:val="2"/>
          <w:sz w:val="22"/>
          <w:szCs w:val="22"/>
          <w:rtl/>
          <w:lang w:eastAsia="zh-CN"/>
        </w:rPr>
        <w:lastRenderedPageBreak/>
        <w:pict>
          <v:group id="_x0000_s49704" style="position:absolute;left:0;text-align:left;margin-left:0;margin-top:0;width:197pt;height:324.55pt;z-index:-251543552;mso-wrap-distance-left:2.85pt;mso-wrap-distance-top:2.85pt;mso-wrap-distance-right:2.85pt;mso-wrap-distance-bottom:2.85pt;mso-position-horizontal:left;mso-position-horizontal-relative:margin;mso-position-vertical:top;mso-position-vertical-relative:margin" coordorigin="1765,3877" coordsize="3940,6555">
            <v:shape id="_x0000_s49705" type="#_x0000_t202" style="position:absolute;left:1765;top:3877;width:3940;height:6555;mso-position-horizontal-relative:margin;mso-position-vertical-relative:margin" fillcolor="#fffaeb" strokecolor="#060" strokeweight="3pt">
              <v:stroke linestyle="thinThin"/>
              <v:textbox style="mso-next-textbox:#_x0000_s49705" inset=".5mm,.5mm,.5mm,.5mm">
                <w:txbxContent>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ﭑﭒﭓﭔﭕﭖﭗﭘﭙﭚ</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ﭛ</w:t>
                    </w:r>
                    <w:r w:rsidRPr="0048512E">
                      <w:rPr>
                        <w:rFonts w:ascii="QCF_P548" w:hAnsi="QCF_P548" w:cs="QCF_P548"/>
                        <w:color w:val="CC0000"/>
                        <w:position w:val="6"/>
                        <w:sz w:val="27"/>
                        <w:szCs w:val="27"/>
                        <w:rtl/>
                      </w:rPr>
                      <w:t>ﭜ</w:t>
                    </w:r>
                    <w:r w:rsidRPr="0048512E">
                      <w:rPr>
                        <w:rFonts w:ascii="QCF_P548" w:hAnsi="QCF_P548" w:cs="QCF_P548"/>
                        <w:position w:val="6"/>
                        <w:sz w:val="27"/>
                        <w:szCs w:val="27"/>
                        <w:rtl/>
                      </w:rPr>
                      <w:t>ﭝﭞﭟﭠﭡﭢ</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ﭣﭤﭥﭦﭧﭨﭩﭪﭫﭬﭭﭮﭯ</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color w:val="CC0000"/>
                        <w:position w:val="6"/>
                        <w:sz w:val="27"/>
                        <w:szCs w:val="27"/>
                        <w:rtl/>
                      </w:rPr>
                      <w:t>ﭰ</w:t>
                    </w:r>
                    <w:r w:rsidRPr="0048512E">
                      <w:rPr>
                        <w:rFonts w:ascii="QCF_P548" w:hAnsi="QCF_P548" w:cs="QCF_P548"/>
                        <w:position w:val="6"/>
                        <w:sz w:val="27"/>
                        <w:szCs w:val="27"/>
                        <w:rtl/>
                      </w:rPr>
                      <w:t>ﭱﭲﭳﭴﭵﭶﭷﭸﭹ</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ﭺﭻ</w:t>
                    </w:r>
                    <w:r w:rsidRPr="0048512E">
                      <w:rPr>
                        <w:rFonts w:ascii="QCF_P548" w:hAnsi="QCF_P548" w:cs="QCF_P548"/>
                        <w:color w:val="CC0000"/>
                        <w:position w:val="6"/>
                        <w:sz w:val="27"/>
                        <w:szCs w:val="27"/>
                        <w:rtl/>
                      </w:rPr>
                      <w:t>ﭼ</w:t>
                    </w:r>
                    <w:r w:rsidRPr="0048512E">
                      <w:rPr>
                        <w:rFonts w:ascii="QCF_P548" w:hAnsi="QCF_P548" w:cs="QCF_P548"/>
                        <w:position w:val="6"/>
                        <w:sz w:val="27"/>
                        <w:szCs w:val="27"/>
                        <w:rtl/>
                      </w:rPr>
                      <w:t>ﭽﭾﭿﮀﮁ</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ﮂﮃﮄﮅﮆﮇ</w:t>
                    </w:r>
                    <w:r w:rsidRPr="0048512E">
                      <w:rPr>
                        <w:rFonts w:ascii="QCF_P548" w:hAnsi="QCF_P548" w:cs="QCF_P548"/>
                        <w:color w:val="CC0000"/>
                        <w:position w:val="6"/>
                        <w:sz w:val="27"/>
                        <w:szCs w:val="27"/>
                        <w:rtl/>
                      </w:rPr>
                      <w:t>ﮈ</w:t>
                    </w:r>
                    <w:r w:rsidRPr="0048512E">
                      <w:rPr>
                        <w:rFonts w:ascii="QCF_P548" w:hAnsi="QCF_P548" w:cs="QCF_P548"/>
                        <w:position w:val="6"/>
                        <w:sz w:val="27"/>
                        <w:szCs w:val="27"/>
                        <w:rtl/>
                      </w:rPr>
                      <w:t>ﮉﮊﮋ</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ﮌﮍﮎﮏﮐﮑﮒﮓ</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ﮔﮕﮖﮗﮘﮙﮚﮛ</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color w:val="CC0000"/>
                        <w:position w:val="6"/>
                        <w:sz w:val="27"/>
                        <w:szCs w:val="27"/>
                        <w:rtl/>
                      </w:rPr>
                      <w:t>ﮜ</w:t>
                    </w:r>
                    <w:r w:rsidRPr="0048512E">
                      <w:rPr>
                        <w:rFonts w:ascii="QCF_P548" w:hAnsi="QCF_P548" w:cs="QCF_P548"/>
                        <w:position w:val="6"/>
                        <w:sz w:val="27"/>
                        <w:szCs w:val="27"/>
                        <w:rtl/>
                      </w:rPr>
                      <w:t>ﮝﮞﮟﮠﮡﮢﮣﮤﮥﮦﮧﮨ</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ﮩﮪﮫ</w:t>
                    </w:r>
                    <w:r w:rsidRPr="0048512E">
                      <w:rPr>
                        <w:rFonts w:ascii="QCF_P548" w:hAnsi="QCF_P548" w:cs="QCF_P548"/>
                        <w:color w:val="CC0000"/>
                        <w:position w:val="6"/>
                        <w:sz w:val="27"/>
                        <w:szCs w:val="27"/>
                        <w:rtl/>
                      </w:rPr>
                      <w:t>ﮬ</w:t>
                    </w:r>
                    <w:r w:rsidRPr="0048512E">
                      <w:rPr>
                        <w:rFonts w:ascii="QCF_P548" w:hAnsi="QCF_P548" w:cs="QCF_P548"/>
                        <w:position w:val="6"/>
                        <w:sz w:val="27"/>
                        <w:szCs w:val="27"/>
                        <w:rtl/>
                      </w:rPr>
                      <w:t>ﮭﮮﮯﮰﮱﯓﯔ</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ﯕﯖﯗﯘﯙﯚ</w:t>
                    </w:r>
                  </w:p>
                  <w:p w:rsidR="00993F97" w:rsidRPr="0048512E" w:rsidRDefault="00993F97" w:rsidP="00993F97">
                    <w:pPr>
                      <w:spacing w:line="420" w:lineRule="exact"/>
                      <w:jc w:val="center"/>
                      <w:rPr>
                        <w:rFonts w:ascii="QCF_P548" w:hAnsi="QCF_P548" w:cs="QCF_P548" w:hint="cs"/>
                        <w:position w:val="6"/>
                        <w:sz w:val="27"/>
                        <w:szCs w:val="27"/>
                        <w:rtl/>
                      </w:rPr>
                    </w:pPr>
                    <w:r w:rsidRPr="0048512E">
                      <w:rPr>
                        <w:rFonts w:ascii="QCF_P548" w:hAnsi="QCF_P548" w:cs="QCF_P548"/>
                        <w:position w:val="6"/>
                        <w:sz w:val="27"/>
                        <w:szCs w:val="27"/>
                        <w:rtl/>
                      </w:rPr>
                      <w:t>ﯛﯜﯝﯞﯟﯠﯡ</w:t>
                    </w:r>
                  </w:p>
                  <w:p w:rsidR="00993F97" w:rsidRPr="00535801" w:rsidRDefault="00993F97" w:rsidP="00993F97">
                    <w:pPr>
                      <w:spacing w:line="420" w:lineRule="exact"/>
                      <w:jc w:val="center"/>
                      <w:rPr>
                        <w:rFonts w:ascii="QCF_P548" w:hAnsi="QCF_P548" w:cs="QCF_P548" w:hint="cs"/>
                        <w:position w:val="4"/>
                        <w:sz w:val="26"/>
                        <w:szCs w:val="26"/>
                        <w:rtl/>
                      </w:rPr>
                    </w:pPr>
                    <w:r w:rsidRPr="0048512E">
                      <w:rPr>
                        <w:rFonts w:ascii="QCF_P548" w:hAnsi="QCF_P548" w:cs="QCF_P548"/>
                        <w:color w:val="CC0000"/>
                        <w:position w:val="6"/>
                        <w:sz w:val="27"/>
                        <w:szCs w:val="27"/>
                        <w:rtl/>
                      </w:rPr>
                      <w:t>ﯢ</w:t>
                    </w:r>
                    <w:r w:rsidRPr="0048512E">
                      <w:rPr>
                        <w:rFonts w:ascii="QCF_P548" w:hAnsi="QCF_P548" w:cs="QCF_P548"/>
                        <w:position w:val="6"/>
                        <w:sz w:val="27"/>
                        <w:szCs w:val="27"/>
                        <w:rtl/>
                      </w:rPr>
                      <w:t>ﯣﯤﯥﯦﯧﯨﯩﯪﯫﯬﯭﯮﯯﯰﯱﯲﯳﯴﯵﯶ</w:t>
                    </w:r>
                    <w:r w:rsidRPr="0048512E">
                      <w:rPr>
                        <w:rFonts w:ascii="QCF_P548" w:hAnsi="QCF_P548" w:cs="QCF_P548"/>
                        <w:color w:val="CC0000"/>
                        <w:position w:val="6"/>
                        <w:sz w:val="27"/>
                        <w:szCs w:val="27"/>
                        <w:rtl/>
                      </w:rPr>
                      <w:t>ﯷ</w:t>
                    </w:r>
                  </w:p>
                  <w:p w:rsidR="00993F97" w:rsidRPr="001364AB" w:rsidRDefault="00993F97" w:rsidP="00993F97">
                    <w:pPr>
                      <w:shd w:val="clear" w:color="auto" w:fill="E6FADC"/>
                      <w:spacing w:before="40" w:line="480" w:lineRule="exact"/>
                      <w:jc w:val="center"/>
                      <w:rPr>
                        <w:rFonts w:ascii="QCF_BSML" w:hAnsi="QCF_BSML" w:cs="QCF_BSML" w:hint="cs"/>
                        <w:color w:val="006600"/>
                        <w:spacing w:val="-6"/>
                        <w:position w:val="7"/>
                        <w:sz w:val="48"/>
                        <w:szCs w:val="48"/>
                        <w:rtl/>
                      </w:rPr>
                    </w:pPr>
                    <w:r w:rsidRPr="00C81128">
                      <w:rPr>
                        <w:rFonts w:ascii="QCF_BSML" w:hAnsi="QCF_BSML" w:cs="QCF_BSML"/>
                        <w:color w:val="006600"/>
                        <w:position w:val="6"/>
                        <w:sz w:val="48"/>
                        <w:szCs w:val="48"/>
                        <w:rtl/>
                      </w:rPr>
                      <w:t>ﰠ</w:t>
                    </w:r>
                  </w:p>
                  <w:p w:rsidR="00993F97" w:rsidRPr="00535801" w:rsidRDefault="00993F97" w:rsidP="00993F97">
                    <w:pPr>
                      <w:jc w:val="center"/>
                      <w:rPr>
                        <w:rFonts w:hint="cs"/>
                        <w:position w:val="4"/>
                        <w:sz w:val="26"/>
                        <w:szCs w:val="26"/>
                      </w:rPr>
                    </w:pPr>
                  </w:p>
                </w:txbxContent>
              </v:textbox>
            </v:shape>
            <v:shape id="_x0000_s49706" type="#_x0000_t202" style="position:absolute;left:2895;top:9910;width:1618;height:359" filled="f" stroked="f">
              <v:fill opacity="0"/>
              <v:textbox style="mso-next-textbox:#_x0000_s49706" inset="0,0,0,0">
                <w:txbxContent>
                  <w:p w:rsidR="00993F97" w:rsidRPr="00403239" w:rsidRDefault="00993F97" w:rsidP="00993F97">
                    <w:pPr>
                      <w:spacing w:line="260" w:lineRule="exact"/>
                      <w:jc w:val="center"/>
                      <w:rPr>
                        <w:rFonts w:hint="cs"/>
                        <w:position w:val="-10"/>
                        <w:sz w:val="30"/>
                        <w:szCs w:val="30"/>
                        <w:rtl/>
                      </w:rPr>
                    </w:pPr>
                    <w:r w:rsidRPr="00403239">
                      <w:rPr>
                        <w:rFonts w:ascii="QCF_BSML" w:hAnsi="QCF_BSML" w:cs="QCF_BSML"/>
                        <w:position w:val="-10"/>
                        <w:sz w:val="30"/>
                        <w:szCs w:val="30"/>
                        <w:rtl/>
                      </w:rPr>
                      <w:t>ﮌﯩ</w:t>
                    </w:r>
                  </w:p>
                </w:txbxContent>
              </v:textbox>
            </v:shape>
            <v:shape id="_x0000_s49707" type="#_x0000_t202" style="position:absolute;left:2470;top:9956;width:289;height:305" stroked="f">
              <v:fill opacity="0"/>
              <v:textbox style="mso-next-textbox:#_x0000_s49707" inset="0,0,0,0">
                <w:txbxContent>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آياتها</w:t>
                    </w:r>
                  </w:p>
                  <w:p w:rsidR="00993F97" w:rsidRPr="00783B29" w:rsidRDefault="00993F97" w:rsidP="00993F97">
                    <w:pPr>
                      <w:spacing w:line="150" w:lineRule="exact"/>
                      <w:jc w:val="center"/>
                      <w:rPr>
                        <w:rFonts w:cs="AL-Mateen" w:hint="cs"/>
                        <w:sz w:val="14"/>
                        <w:szCs w:val="14"/>
                        <w:rtl/>
                      </w:rPr>
                    </w:pPr>
                    <w:r w:rsidRPr="00783B29">
                      <w:rPr>
                        <w:rFonts w:cs="AL-Hotham" w:hint="cs"/>
                        <w:sz w:val="14"/>
                        <w:szCs w:val="14"/>
                        <w:rtl/>
                      </w:rPr>
                      <w:t>13</w:t>
                    </w:r>
                  </w:p>
                </w:txbxContent>
              </v:textbox>
            </v:shape>
            <v:shape id="_x0000_s49708" type="#_x0000_t202" style="position:absolute;left:4711;top:9956;width:289;height:305" stroked="f">
              <v:fill opacity="0"/>
              <v:textbox style="mso-next-textbox:#_x0000_s49708" inset="0,0,0,0">
                <w:txbxContent>
                  <w:p w:rsidR="00993F97" w:rsidRPr="00783B29" w:rsidRDefault="00993F97" w:rsidP="00993F97">
                    <w:pPr>
                      <w:spacing w:line="150" w:lineRule="exact"/>
                      <w:jc w:val="center"/>
                      <w:rPr>
                        <w:rFonts w:cs="AL-Hotham" w:hint="cs"/>
                        <w:spacing w:val="-4"/>
                        <w:sz w:val="14"/>
                        <w:szCs w:val="14"/>
                        <w:rtl/>
                      </w:rPr>
                    </w:pPr>
                    <w:r w:rsidRPr="00783B29">
                      <w:rPr>
                        <w:rFonts w:cs="AL-Hotham" w:hint="cs"/>
                        <w:spacing w:val="-4"/>
                        <w:sz w:val="14"/>
                        <w:szCs w:val="14"/>
                        <w:rtl/>
                      </w:rPr>
                      <w:t>ترتيبها</w:t>
                    </w:r>
                  </w:p>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60</w:t>
                    </w:r>
                  </w:p>
                </w:txbxContent>
              </v:textbox>
            </v:shape>
            <w10:wrap type="square" anchorx="margin" anchory="margin"/>
            <w10:anchorlock/>
          </v:group>
        </w:pict>
      </w:r>
      <w:r w:rsidRPr="00CA78CF">
        <w:rPr>
          <w:rFonts w:ascii="QCF_P548" w:hAnsi="QCF_P548" w:cs="QCF_P548"/>
          <w:b/>
          <w:bCs/>
          <w:color w:val="CC0000"/>
          <w:position w:val="2"/>
          <w:sz w:val="24"/>
          <w:szCs w:val="24"/>
          <w:rtl/>
        </w:rPr>
        <w:t>ﭰ</w:t>
      </w:r>
      <w:r w:rsidRPr="00876A01">
        <w:rPr>
          <w:rFonts w:eastAsia="B Badr" w:cs="B Lotus" w:hint="cs"/>
          <w:position w:val="4"/>
          <w:sz w:val="24"/>
          <w:szCs w:val="24"/>
          <w:rtl/>
          <w:lang w:bidi="fa-IR"/>
        </w:rPr>
        <w:t xml:space="preserve"> ای کسانی که الله و رسولش را تصدیق نموده و به شریعت وی عمل کرده اند! از الله بترسید، و از جزا و عقوبت او باحذر باشید با فعل آنچه شما را بآن امر نموده، و ترک آنچه شما را از آن نهی کرده است، و باید هر نفسی بیندیشد که چه چیز از اعمال را برای روز قیامت پیش فرستاده است، و از الله - در مورد آنچه انجام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دهید و آنچه ترک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کنید - بترسید،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الله </w:t>
      </w:r>
      <w:r>
        <w:rPr>
          <w:rFonts w:eastAsia="B Badr" w:cs="CTraditional Arabic" w:hint="cs"/>
          <w:position w:val="4"/>
          <w:sz w:val="24"/>
          <w:szCs w:val="24"/>
          <w:rtl/>
          <w:lang w:bidi="fa-IR"/>
        </w:rPr>
        <w:t>ـ</w:t>
      </w:r>
      <w:r w:rsidRPr="00876A01">
        <w:rPr>
          <w:rFonts w:eastAsia="B Badr" w:cs="B Lotus" w:hint="cs"/>
          <w:position w:val="4"/>
          <w:sz w:val="24"/>
          <w:szCs w:val="24"/>
          <w:rtl/>
          <w:lang w:bidi="fa-IR"/>
        </w:rPr>
        <w:t xml:space="preserve"> به آنچه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کنید آگاه است، </w:t>
      </w:r>
      <w:r w:rsidRPr="00876A01">
        <w:rPr>
          <w:rFonts w:eastAsia="B Badr" w:cs="B Lotus"/>
          <w:position w:val="4"/>
          <w:sz w:val="24"/>
          <w:szCs w:val="24"/>
          <w:rtl/>
          <w:lang w:bidi="fa-IR"/>
        </w:rPr>
        <w:t>و هيچ‌ چيز از اعمال‌ و احوالتان‌ بر او پنهان‌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‌ماند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w:t>
      </w:r>
      <w:r w:rsidRPr="00876A01">
        <w:rPr>
          <w:rFonts w:eastAsia="B Badr" w:cs="B Lotus"/>
          <w:position w:val="4"/>
          <w:sz w:val="24"/>
          <w:szCs w:val="24"/>
          <w:rtl/>
          <w:lang w:bidi="fa-IR"/>
        </w:rPr>
        <w:t>‌ قطعا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جزا دهنده‌ شما در برابر اعمالتان‌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‌باشد.</w:t>
      </w:r>
    </w:p>
    <w:p w:rsidR="00993F97" w:rsidRPr="00876A01" w:rsidRDefault="00993F97" w:rsidP="00993F97">
      <w:pPr>
        <w:spacing w:line="280" w:lineRule="exact"/>
        <w:jc w:val="lowKashida"/>
        <w:rPr>
          <w:rFonts w:eastAsia="B Badr" w:cs="B Lotus" w:hint="cs"/>
          <w:position w:val="4"/>
          <w:sz w:val="24"/>
          <w:szCs w:val="24"/>
          <w:rtl/>
          <w:lang w:bidi="fa-IR"/>
        </w:rPr>
      </w:pPr>
      <w:r w:rsidRPr="00CA78CF">
        <w:rPr>
          <w:rFonts w:ascii="QCF_P548" w:hAnsi="QCF_P548" w:cs="QCF_P548"/>
          <w:b/>
          <w:bCs/>
          <w:color w:val="CC0000"/>
          <w:position w:val="2"/>
          <w:sz w:val="24"/>
          <w:szCs w:val="24"/>
          <w:rtl/>
        </w:rPr>
        <w:t>ﭼ</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نباشید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مؤمنان! - </w:t>
      </w:r>
      <w:r w:rsidRPr="00876A01">
        <w:rPr>
          <w:rFonts w:eastAsia="B Badr" w:cs="B Lotus"/>
          <w:position w:val="4"/>
          <w:sz w:val="24"/>
          <w:szCs w:val="24"/>
          <w:rtl/>
          <w:lang w:bidi="fa-IR"/>
        </w:rPr>
        <w:t>مانند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حق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جل جلاله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را که بر ایشان واجب گردانیده است، </w:t>
      </w:r>
      <w:r w:rsidRPr="00876A01">
        <w:rPr>
          <w:rFonts w:eastAsia="B Badr" w:cs="B Lotus"/>
          <w:position w:val="4"/>
          <w:sz w:val="24"/>
          <w:szCs w:val="24"/>
          <w:rtl/>
          <w:lang w:bidi="fa-IR"/>
        </w:rPr>
        <w:t>تر</w:t>
      </w:r>
      <w:r w:rsidRPr="00876A01">
        <w:rPr>
          <w:rFonts w:eastAsia="B Badr" w:cs="B Lotus" w:hint="cs"/>
          <w:position w:val="4"/>
          <w:sz w:val="24"/>
          <w:szCs w:val="24"/>
          <w:rtl/>
          <w:lang w:bidi="fa-IR"/>
        </w:rPr>
        <w:t xml:space="preserve">ک </w:t>
      </w:r>
      <w:r w:rsidRPr="00876A01">
        <w:rPr>
          <w:rFonts w:eastAsia="B Badr" w:cs="B Lotus"/>
          <w:position w:val="4"/>
          <w:sz w:val="24"/>
          <w:szCs w:val="24"/>
          <w:rtl/>
          <w:lang w:bidi="fa-IR"/>
        </w:rPr>
        <w:t xml:space="preserve">‌كردند، پس </w:t>
      </w:r>
      <w:r w:rsidRPr="00876A01">
        <w:rPr>
          <w:rFonts w:eastAsia="B Badr" w:cs="B Lotus" w:hint="cs"/>
          <w:position w:val="4"/>
          <w:sz w:val="24"/>
          <w:szCs w:val="24"/>
          <w:rtl/>
          <w:lang w:bidi="fa-IR"/>
        </w:rPr>
        <w:t xml:space="preserve">به سبب آن،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الله تعالی آنان را دچار </w:t>
      </w:r>
      <w:r w:rsidRPr="00876A01">
        <w:rPr>
          <w:rFonts w:eastAsia="B Badr" w:cs="B Lotus"/>
          <w:position w:val="4"/>
          <w:sz w:val="24"/>
          <w:szCs w:val="24"/>
          <w:rtl/>
          <w:lang w:bidi="fa-IR"/>
        </w:rPr>
        <w:t>فراموش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گردانيد</w:t>
      </w:r>
      <w:r w:rsidRPr="00876A01">
        <w:rPr>
          <w:rFonts w:eastAsia="B Badr" w:cs="B Lotus" w:hint="cs"/>
          <w:position w:val="4"/>
          <w:sz w:val="24"/>
          <w:szCs w:val="24"/>
          <w:rtl/>
          <w:lang w:bidi="fa-IR"/>
        </w:rPr>
        <w:t xml:space="preserve"> که نصیب و حصۀ خود را از کارهای خیر که باعث نجات آنان از عذاب روز قیامت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فراموش کردند، </w:t>
      </w:r>
      <w:r w:rsidRPr="00876A01">
        <w:rPr>
          <w:rFonts w:eastAsia="B Badr" w:cs="B Lotus"/>
          <w:position w:val="4"/>
          <w:sz w:val="24"/>
          <w:szCs w:val="24"/>
          <w:rtl/>
          <w:lang w:bidi="fa-IR"/>
        </w:rPr>
        <w:t>اين‌ گروه‌،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آنانند </w:t>
      </w:r>
      <w:r w:rsidRPr="00876A01">
        <w:rPr>
          <w:rFonts w:eastAsia="B Badr" w:cs="B Lotus" w:hint="cs"/>
          <w:position w:val="4"/>
          <w:sz w:val="24"/>
          <w:szCs w:val="24"/>
          <w:rtl/>
          <w:lang w:bidi="fa-IR"/>
        </w:rPr>
        <w:t>وصف</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شدگان به </w:t>
      </w:r>
      <w:r w:rsidRPr="00876A01">
        <w:rPr>
          <w:rFonts w:eastAsia="B Badr" w:cs="B Lotus"/>
          <w:position w:val="4"/>
          <w:sz w:val="24"/>
          <w:szCs w:val="24"/>
          <w:rtl/>
          <w:lang w:bidi="fa-IR"/>
        </w:rPr>
        <w:t>فسق</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بيرون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‌رفته‌گان‌ از دايره‌ طاعت‌ </w:t>
      </w:r>
      <w:r w:rsidRPr="00876A01">
        <w:rPr>
          <w:rFonts w:eastAsia="B Badr" w:cs="B Lotus" w:hint="cs"/>
          <w:position w:val="4"/>
          <w:sz w:val="24"/>
          <w:szCs w:val="24"/>
          <w:rtl/>
          <w:lang w:bidi="fa-IR"/>
        </w:rPr>
        <w:t>الله و رسولش</w:t>
      </w:r>
      <w:r w:rsidRPr="00876A01">
        <w:rPr>
          <w:rFonts w:eastAsia="B Badr" w:cs="B Lotu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CA78CF">
        <w:rPr>
          <w:rFonts w:ascii="QCF_P548" w:hAnsi="QCF_P548" w:cs="QCF_P548"/>
          <w:b/>
          <w:bCs/>
          <w:color w:val="CC0000"/>
          <w:position w:val="2"/>
          <w:sz w:val="24"/>
          <w:szCs w:val="24"/>
          <w:rtl/>
        </w:rPr>
        <w:t>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اهل‌ دوزخ‌ </w:t>
      </w:r>
      <w:r w:rsidRPr="00876A01">
        <w:rPr>
          <w:rFonts w:eastAsia="B Badr" w:cs="B Lotus" w:hint="cs"/>
          <w:position w:val="4"/>
          <w:sz w:val="24"/>
          <w:szCs w:val="24"/>
          <w:rtl/>
          <w:lang w:bidi="fa-IR"/>
        </w:rPr>
        <w:t>که در عذاب</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w:t>
      </w:r>
      <w:r w:rsidRPr="00876A01">
        <w:rPr>
          <w:rFonts w:eastAsia="B Badr" w:cs="B Lotus"/>
          <w:position w:val="4"/>
          <w:sz w:val="24"/>
          <w:szCs w:val="24"/>
          <w:rtl/>
          <w:lang w:bidi="fa-IR"/>
        </w:rPr>
        <w:t xml:space="preserve">و اهل‌ بهشت‌ </w:t>
      </w:r>
      <w:r w:rsidRPr="00876A01">
        <w:rPr>
          <w:rFonts w:eastAsia="B Badr" w:cs="B Lotus" w:hint="cs"/>
          <w:position w:val="4"/>
          <w:sz w:val="24"/>
          <w:szCs w:val="24"/>
          <w:rtl/>
          <w:lang w:bidi="fa-IR"/>
        </w:rPr>
        <w:t>که در نوش ونعمت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هرگز </w:t>
      </w:r>
      <w:r w:rsidRPr="00876A01">
        <w:rPr>
          <w:rFonts w:eastAsia="B Badr" w:cs="B Lotus"/>
          <w:position w:val="4"/>
          <w:sz w:val="24"/>
          <w:szCs w:val="24"/>
          <w:rtl/>
          <w:lang w:bidi="fa-IR"/>
        </w:rPr>
        <w:t>برابر نيستند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اهل‌ بهشت‌ ايشانند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رستگاران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دست‌ يافتگان‌ به‌ هر مطلوب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نجات‌ يافتگان‌ از هر ناخوش‌آيند</w:t>
      </w:r>
      <w:r w:rsidRPr="00876A01">
        <w:rPr>
          <w:rFonts w:eastAsia="B Badr" w:cs="B Lotus" w:hint="cs"/>
          <w:position w:val="4"/>
          <w:sz w:val="24"/>
          <w:szCs w:val="24"/>
          <w:rtl/>
          <w:lang w:bidi="fa-IR"/>
        </w:rPr>
        <w:t>ی.</w:t>
      </w:r>
    </w:p>
    <w:p w:rsidR="00993F97" w:rsidRPr="00876A01" w:rsidRDefault="00993F97" w:rsidP="00993F97">
      <w:pPr>
        <w:spacing w:line="280" w:lineRule="exact"/>
        <w:jc w:val="lowKashida"/>
        <w:rPr>
          <w:rFonts w:eastAsia="B Badr" w:cs="B Lotus" w:hint="cs"/>
          <w:position w:val="4"/>
          <w:sz w:val="24"/>
          <w:szCs w:val="24"/>
          <w:rtl/>
          <w:lang w:bidi="fa-IR"/>
        </w:rPr>
      </w:pPr>
      <w:r w:rsidRPr="00CA78CF">
        <w:rPr>
          <w:rFonts w:ascii="QCF_P548" w:hAnsi="QCF_P548" w:cs="QCF_P548"/>
          <w:b/>
          <w:bCs/>
          <w:color w:val="CC0000"/>
          <w:position w:val="2"/>
          <w:sz w:val="24"/>
          <w:szCs w:val="24"/>
          <w:rtl/>
        </w:rPr>
        <w:t>ﮜ</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اگر </w:t>
      </w:r>
      <w:r w:rsidRPr="00876A01">
        <w:rPr>
          <w:rFonts w:eastAsia="B Badr" w:cs="B Lotus" w:hint="cs"/>
          <w:position w:val="4"/>
          <w:sz w:val="24"/>
          <w:szCs w:val="24"/>
          <w:rtl/>
          <w:lang w:bidi="fa-IR"/>
        </w:rPr>
        <w:t xml:space="preserve">ما </w:t>
      </w:r>
      <w:r w:rsidRPr="00876A01">
        <w:rPr>
          <w:rFonts w:eastAsia="B Badr" w:cs="B Lotus"/>
          <w:position w:val="4"/>
          <w:sz w:val="24"/>
          <w:szCs w:val="24"/>
          <w:rtl/>
          <w:lang w:bidi="fa-IR"/>
        </w:rPr>
        <w:t>اين‌ قرآن‌ را بر كوه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كوه‌ها فرود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‌آورديم‌،</w:t>
      </w:r>
      <w:r w:rsidRPr="00876A01">
        <w:rPr>
          <w:rFonts w:eastAsia="B Badr" w:cs="B Lotus" w:hint="cs"/>
          <w:position w:val="4"/>
          <w:sz w:val="24"/>
          <w:szCs w:val="24"/>
          <w:rtl/>
          <w:lang w:bidi="fa-IR"/>
        </w:rPr>
        <w:t xml:space="preserve"> و وعد و وعیدی را که در آن است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فهمید؛</w:t>
      </w:r>
      <w:r w:rsidRPr="00876A01">
        <w:rPr>
          <w:rFonts w:eastAsia="B Badr" w:cs="B Lotus"/>
          <w:position w:val="4"/>
          <w:sz w:val="24"/>
          <w:szCs w:val="24"/>
          <w:rtl/>
          <w:lang w:bidi="fa-IR"/>
        </w:rPr>
        <w:t xml:space="preserve"> يقينا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آن‌ كوه‌ را ـ به‌ رغم‌ محكم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صلابت‌ و ضخامت‌ جرم‌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 ـ از ترس‌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فروتن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خوار و </w:t>
      </w:r>
      <w:r w:rsidRPr="00876A01">
        <w:rPr>
          <w:rFonts w:eastAsia="B Badr" w:cs="B Lotus"/>
          <w:position w:val="4"/>
          <w:sz w:val="24"/>
          <w:szCs w:val="24"/>
          <w:rtl/>
          <w:lang w:bidi="fa-IR"/>
        </w:rPr>
        <w:t>درهم‌ شكافته‌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‌ديد</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ما </w:t>
      </w:r>
      <w:r w:rsidRPr="00876A01">
        <w:rPr>
          <w:rFonts w:eastAsia="B Badr" w:cs="B Lotus"/>
          <w:position w:val="4"/>
          <w:sz w:val="24"/>
          <w:szCs w:val="24"/>
          <w:rtl/>
          <w:lang w:bidi="fa-IR"/>
        </w:rPr>
        <w:t>اين‌ مثلها را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مردم‌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‌زنيم</w:t>
      </w:r>
      <w:r w:rsidRPr="00876A01">
        <w:rPr>
          <w:rFonts w:eastAsia="B Badr" w:cs="B Lotus" w:hint="cs"/>
          <w:position w:val="4"/>
          <w:sz w:val="24"/>
          <w:szCs w:val="24"/>
          <w:rtl/>
          <w:lang w:bidi="fa-IR"/>
        </w:rPr>
        <w:t>، و آن را برایشان روشن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سازیم</w:t>
      </w:r>
      <w:r w:rsidRPr="00876A01">
        <w:rPr>
          <w:rFonts w:eastAsia="B Badr" w:cs="B Lotus"/>
          <w:position w:val="4"/>
          <w:sz w:val="24"/>
          <w:szCs w:val="24"/>
          <w:rtl/>
          <w:lang w:bidi="fa-IR"/>
        </w:rPr>
        <w:t xml:space="preserve">‌ تا </w:t>
      </w:r>
      <w:r w:rsidRPr="00876A01">
        <w:rPr>
          <w:rFonts w:eastAsia="B Badr" w:cs="B Lotus" w:hint="cs"/>
          <w:position w:val="4"/>
          <w:sz w:val="24"/>
          <w:szCs w:val="24"/>
          <w:rtl/>
          <w:lang w:bidi="fa-IR"/>
        </w:rPr>
        <w:t xml:space="preserve">شاید که </w:t>
      </w:r>
      <w:r w:rsidRPr="00876A01">
        <w:rPr>
          <w:rFonts w:eastAsia="B Badr" w:cs="B Lotus"/>
          <w:position w:val="4"/>
          <w:sz w:val="24"/>
          <w:szCs w:val="24"/>
          <w:rtl/>
          <w:lang w:bidi="fa-IR"/>
        </w:rPr>
        <w:t xml:space="preserve">آنان‌ </w:t>
      </w:r>
      <w:r w:rsidRPr="00876A01">
        <w:rPr>
          <w:rFonts w:eastAsia="B Badr" w:cs="B Lotus" w:hint="cs"/>
          <w:position w:val="4"/>
          <w:sz w:val="24"/>
          <w:szCs w:val="24"/>
          <w:rtl/>
          <w:lang w:bidi="fa-IR"/>
        </w:rPr>
        <w:t xml:space="preserve">در قدرت و عظمت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جل جلاله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بينديشند</w:t>
      </w:r>
      <w:r w:rsidRPr="00876A01">
        <w:rPr>
          <w:rFonts w:eastAsia="B Badr" w:cs="B Lotus" w:hint="cs"/>
          <w:position w:val="4"/>
          <w:sz w:val="24"/>
          <w:szCs w:val="24"/>
          <w:rtl/>
          <w:lang w:bidi="fa-IR"/>
        </w:rPr>
        <w:t>. و در این آیه کریمه تشویقی است بر تدبر قرآن، و فهمیدن معانی آن، و عمل به مضمون آن.</w:t>
      </w:r>
    </w:p>
    <w:p w:rsidR="00993F97" w:rsidRPr="00876A01" w:rsidRDefault="00993F97" w:rsidP="00993F97">
      <w:pPr>
        <w:spacing w:line="280" w:lineRule="exact"/>
        <w:jc w:val="lowKashida"/>
        <w:rPr>
          <w:rFonts w:eastAsia="B Badr" w:cs="B Lotus" w:hint="cs"/>
          <w:position w:val="4"/>
          <w:sz w:val="24"/>
          <w:szCs w:val="24"/>
          <w:rtl/>
          <w:lang w:bidi="fa-IR"/>
        </w:rPr>
      </w:pPr>
      <w:r w:rsidRPr="00CA78CF">
        <w:rPr>
          <w:rFonts w:ascii="QCF_P548" w:hAnsi="QCF_P548" w:cs="QCF_P548"/>
          <w:b/>
          <w:bCs/>
          <w:color w:val="CC0000"/>
          <w:position w:val="2"/>
          <w:sz w:val="24"/>
          <w:szCs w:val="24"/>
          <w:rtl/>
        </w:rPr>
        <w:t>ﮬ</w:t>
      </w:r>
      <w:r w:rsidRPr="00876A01">
        <w:rPr>
          <w:rFonts w:eastAsia="B Badr" w:cs="B Lotus"/>
          <w:position w:val="4"/>
          <w:sz w:val="24"/>
          <w:szCs w:val="24"/>
          <w:rtl/>
          <w:lang w:bidi="fa-IR"/>
        </w:rPr>
        <w:t xml:space="preserve"> اوست‌ </w:t>
      </w:r>
      <w:r w:rsidRPr="00876A01">
        <w:rPr>
          <w:rFonts w:eastAsia="B Badr" w:cs="B Lotus" w:hint="cs"/>
          <w:position w:val="4"/>
          <w:sz w:val="24"/>
          <w:szCs w:val="24"/>
          <w:rtl/>
          <w:lang w:bidi="fa-IR"/>
        </w:rPr>
        <w:t xml:space="preserve">الله </w:t>
      </w:r>
      <w:r w:rsidRPr="00CA78CF">
        <w:rPr>
          <w:rFonts w:eastAsia="B Badr" w:cs="CTraditional Arabic" w:hint="cs"/>
          <w:position w:val="2"/>
          <w:sz w:val="28"/>
          <w:szCs w:val="28"/>
          <w:rtl/>
          <w:lang w:bidi="fa-IR"/>
        </w:rPr>
        <w:t>ـ</w:t>
      </w:r>
      <w:r w:rsidRPr="00876A01">
        <w:rPr>
          <w:rFonts w:eastAsia="B Badr" w:cs="B Lotus" w:hint="cs"/>
          <w:position w:val="4"/>
          <w:sz w:val="24"/>
          <w:szCs w:val="24"/>
          <w:rtl/>
          <w:lang w:bidi="fa-IR"/>
        </w:rPr>
        <w:t xml:space="preserve"> آن معبودی برحق </w:t>
      </w:r>
      <w:r w:rsidRPr="00876A01">
        <w:rPr>
          <w:rFonts w:eastAsia="B Badr" w:cs="B Lotus"/>
          <w:position w:val="4"/>
          <w:sz w:val="24"/>
          <w:szCs w:val="24"/>
          <w:rtl/>
          <w:lang w:bidi="fa-IR"/>
        </w:rPr>
        <w:t>كه‌ غير از او معبود</w:t>
      </w:r>
      <w:r w:rsidRPr="00876A01">
        <w:rPr>
          <w:rFonts w:eastAsia="B Badr" w:cs="B Lotus" w:hint="cs"/>
          <w:position w:val="4"/>
          <w:sz w:val="24"/>
          <w:szCs w:val="24"/>
          <w:rtl/>
          <w:lang w:bidi="fa-IR"/>
        </w:rPr>
        <w:t>ی برحق</w:t>
      </w:r>
      <w:r w:rsidRPr="00876A01">
        <w:rPr>
          <w:rFonts w:eastAsia="B Badr" w:cs="B Lotus"/>
          <w:position w:val="4"/>
          <w:sz w:val="24"/>
          <w:szCs w:val="24"/>
          <w:rtl/>
          <w:lang w:bidi="fa-IR"/>
        </w:rPr>
        <w:t>‌ نيست‌، دانا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نهان‌ و آشكار است</w:t>
      </w:r>
      <w:r w:rsidRPr="00876A01">
        <w:rPr>
          <w:rFonts w:eastAsia="B Badr" w:cs="B Lotus" w:hint="cs"/>
          <w:position w:val="4"/>
          <w:sz w:val="24"/>
          <w:szCs w:val="24"/>
          <w:rtl/>
          <w:lang w:bidi="fa-IR"/>
        </w:rPr>
        <w:t>،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داند آنچه را که </w:t>
      </w:r>
      <w:r w:rsidRPr="00876A01">
        <w:rPr>
          <w:rFonts w:eastAsia="B Badr" w:cs="B Lotus"/>
          <w:position w:val="4"/>
          <w:sz w:val="24"/>
          <w:szCs w:val="24"/>
          <w:rtl/>
          <w:lang w:bidi="fa-IR"/>
        </w:rPr>
        <w:t>غايب</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ناپيداست‌ و </w:t>
      </w:r>
      <w:r w:rsidRPr="00876A01">
        <w:rPr>
          <w:rFonts w:eastAsia="B Badr" w:cs="B Lotus" w:hint="cs"/>
          <w:position w:val="4"/>
          <w:sz w:val="24"/>
          <w:szCs w:val="24"/>
          <w:rtl/>
          <w:lang w:bidi="fa-IR"/>
        </w:rPr>
        <w:t xml:space="preserve">آنچه را که حاضر و </w:t>
      </w:r>
      <w:r w:rsidRPr="00876A01">
        <w:rPr>
          <w:rFonts w:eastAsia="B Badr" w:cs="B Lotus"/>
          <w:position w:val="4"/>
          <w:sz w:val="24"/>
          <w:szCs w:val="24"/>
          <w:rtl/>
          <w:lang w:bidi="fa-IR"/>
        </w:rPr>
        <w:t>پيدا</w:t>
      </w:r>
      <w:r w:rsidRPr="00876A01">
        <w:rPr>
          <w:rFonts w:eastAsia="B Badr" w:cs="B Lotus" w:hint="cs"/>
          <w:position w:val="4"/>
          <w:sz w:val="24"/>
          <w:szCs w:val="24"/>
          <w:rtl/>
          <w:lang w:bidi="fa-IR"/>
        </w:rPr>
        <w:t xml:space="preserve">ست، و </w:t>
      </w:r>
      <w:r w:rsidRPr="00876A01">
        <w:rPr>
          <w:rFonts w:eastAsia="B Badr" w:cs="B Lotus"/>
          <w:position w:val="4"/>
          <w:sz w:val="24"/>
          <w:szCs w:val="24"/>
          <w:rtl/>
          <w:lang w:bidi="fa-IR"/>
        </w:rPr>
        <w:t xml:space="preserve">اوست‌ </w:t>
      </w:r>
      <w:r w:rsidRPr="00876A01">
        <w:rPr>
          <w:rFonts w:eastAsia="B Badr" w:cs="B Lotus" w:hint="cs"/>
          <w:position w:val="4"/>
          <w:sz w:val="24"/>
          <w:szCs w:val="24"/>
          <w:rtl/>
          <w:lang w:bidi="fa-IR"/>
        </w:rPr>
        <w:t>«رحمان» که رحمتش همه چیز را دربر گرفته است، «رحیم» به مؤمنانی که به او ایمان آورده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p>
    <w:p w:rsidR="00993F97" w:rsidRPr="00876A01" w:rsidRDefault="00993F97" w:rsidP="00993F97">
      <w:pPr>
        <w:spacing w:line="280" w:lineRule="exact"/>
        <w:jc w:val="lowKashida"/>
        <w:rPr>
          <w:rFonts w:eastAsia="B Badr" w:cs="B Lotus" w:hint="cs"/>
          <w:position w:val="4"/>
          <w:sz w:val="24"/>
          <w:szCs w:val="24"/>
          <w:rtl/>
          <w:lang w:bidi="fa-IR"/>
        </w:rPr>
      </w:pPr>
      <w:r w:rsidRPr="00CA78CF">
        <w:rPr>
          <w:rFonts w:ascii="QCF_P548" w:hAnsi="QCF_P548" w:cs="QCF_P548"/>
          <w:b/>
          <w:bCs/>
          <w:color w:val="CC0000"/>
          <w:position w:val="2"/>
          <w:sz w:val="24"/>
          <w:szCs w:val="24"/>
          <w:rtl/>
        </w:rPr>
        <w:t>ﯢ</w:t>
      </w:r>
      <w:r w:rsidRPr="00876A01">
        <w:rPr>
          <w:rFonts w:eastAsia="B Badr" w:cs="B Lotus" w:hint="cs"/>
          <w:position w:val="4"/>
          <w:sz w:val="24"/>
          <w:szCs w:val="24"/>
          <w:rtl/>
          <w:lang w:bidi="fa-IR"/>
        </w:rPr>
        <w:t xml:space="preserve"> اوست الله، آن معبودی برحق که جز او معبودی برحق نیست، «</w:t>
      </w:r>
      <w:r w:rsidRPr="00876A01">
        <w:rPr>
          <w:rFonts w:eastAsia="B Badr" w:cs="B Lotus"/>
          <w:position w:val="4"/>
          <w:sz w:val="24"/>
          <w:szCs w:val="24"/>
          <w:rtl/>
          <w:lang w:bidi="fa-IR"/>
        </w:rPr>
        <w:t>مل</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مال</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همه چیزها </w:t>
      </w:r>
      <w:r w:rsidRPr="00876A01">
        <w:rPr>
          <w:rFonts w:eastAsia="B Badr" w:cs="B Lotus"/>
          <w:position w:val="4"/>
          <w:sz w:val="24"/>
          <w:szCs w:val="24"/>
          <w:rtl/>
          <w:lang w:bidi="fa-IR"/>
        </w:rPr>
        <w:t>و تصرف‌</w:t>
      </w:r>
      <w:r w:rsidRPr="00876A01">
        <w:rPr>
          <w:rFonts w:eastAsia="B Badr" w:cs="B Lotus" w:hint="cs"/>
          <w:position w:val="4"/>
          <w:sz w:val="24"/>
          <w:szCs w:val="24"/>
          <w:rtl/>
          <w:lang w:bidi="fa-IR"/>
        </w:rPr>
        <w:t>کننده در آن است،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بدون هیچگونه ممانعت (جلوگیری) یا مدافعت (دور داشتن)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هر نقص</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منزه‌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ذات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هرگونه‌ عيب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سالم‌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تصديق‌كننده‌ </w:t>
      </w:r>
      <w:r w:rsidRPr="00876A01">
        <w:rPr>
          <w:rFonts w:eastAsia="B Badr" w:cs="B Lotus" w:hint="cs"/>
          <w:position w:val="4"/>
          <w:sz w:val="24"/>
          <w:szCs w:val="24"/>
          <w:rtl/>
          <w:lang w:bidi="fa-IR"/>
        </w:rPr>
        <w:t xml:space="preserve">فرستادگان و </w:t>
      </w:r>
      <w:r w:rsidRPr="00876A01">
        <w:rPr>
          <w:rFonts w:eastAsia="B Badr" w:cs="B Lotus"/>
          <w:position w:val="4"/>
          <w:sz w:val="24"/>
          <w:szCs w:val="24"/>
          <w:rtl/>
          <w:lang w:bidi="fa-IR"/>
        </w:rPr>
        <w:t>پيامبرانش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‌هست‌ با </w:t>
      </w:r>
      <w:r w:rsidRPr="00876A01">
        <w:rPr>
          <w:rFonts w:eastAsia="B Badr" w:cs="B Lotus" w:hint="cs"/>
          <w:position w:val="4"/>
          <w:sz w:val="24"/>
          <w:szCs w:val="24"/>
          <w:rtl/>
          <w:lang w:bidi="fa-IR"/>
        </w:rPr>
        <w:t>آنچه به آنان فرستاده است از 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روشن وآشکارا،</w:t>
      </w:r>
      <w:r w:rsidRPr="00876A01">
        <w:rPr>
          <w:rFonts w:eastAsia="B Badr" w:cs="B Lotus"/>
          <w:position w:val="4"/>
          <w:sz w:val="24"/>
          <w:szCs w:val="24"/>
          <w:rtl/>
          <w:lang w:bidi="fa-IR"/>
        </w:rPr>
        <w:t xml:space="preserve">‌ بر </w:t>
      </w:r>
      <w:r w:rsidRPr="00876A01">
        <w:rPr>
          <w:rFonts w:eastAsia="B Badr" w:cs="B Lotus" w:hint="cs"/>
          <w:position w:val="4"/>
          <w:sz w:val="24"/>
          <w:szCs w:val="24"/>
          <w:rtl/>
          <w:lang w:bidi="fa-IR"/>
        </w:rPr>
        <w:t xml:space="preserve">همه </w:t>
      </w:r>
      <w:r w:rsidRPr="00876A01">
        <w:rPr>
          <w:rFonts w:eastAsia="B Badr" w:cs="B Lotus"/>
          <w:position w:val="4"/>
          <w:sz w:val="24"/>
          <w:szCs w:val="24"/>
          <w:rtl/>
          <w:lang w:bidi="fa-IR"/>
        </w:rPr>
        <w:t>بندگان‌ خود و بر اعمالشان‌ گواه‌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برآنان‌ ناظر است</w:t>
      </w:r>
      <w:r w:rsidRPr="00876A01">
        <w:rPr>
          <w:rFonts w:eastAsia="B Badr" w:cs="B Lotus" w:hint="cs"/>
          <w:position w:val="4"/>
          <w:sz w:val="24"/>
          <w:szCs w:val="24"/>
          <w:rtl/>
          <w:lang w:bidi="fa-IR"/>
        </w:rPr>
        <w:t xml:space="preserve">، «عزیز» یعنی: </w:t>
      </w:r>
      <w:r w:rsidRPr="00876A01">
        <w:rPr>
          <w:rFonts w:eastAsia="B Badr" w:cs="B Lotus"/>
          <w:position w:val="4"/>
          <w:sz w:val="24"/>
          <w:szCs w:val="24"/>
          <w:rtl/>
          <w:lang w:bidi="fa-IR"/>
        </w:rPr>
        <w:t>غالب‌ شكست‌ناپذير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w:t>
      </w:r>
      <w:r w:rsidRPr="00876A01">
        <w:rPr>
          <w:rFonts w:eastAsia="B Badr" w:cs="B Lotus"/>
          <w:position w:val="4"/>
          <w:sz w:val="24"/>
          <w:szCs w:val="24"/>
          <w:rtl/>
          <w:lang w:bidi="fa-IR"/>
        </w:rPr>
        <w:t>جبار</w:t>
      </w:r>
      <w:r w:rsidRPr="00876A01">
        <w:rPr>
          <w:rFonts w:eastAsia="B Badr" w:cs="B Lotus" w:hint="cs"/>
          <w:position w:val="4"/>
          <w:sz w:val="24"/>
          <w:szCs w:val="24"/>
          <w:rtl/>
          <w:lang w:bidi="fa-IR"/>
        </w:rPr>
        <w:t>» یعنی: شکوهمندی است که همه بندگانش زیر قهر اوست و برای او همۀ آفریدگان گردن نهاده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w:t>
      </w:r>
      <w:r w:rsidRPr="00876A01">
        <w:rPr>
          <w:rFonts w:eastAsia="B Badr" w:cs="B Lotus"/>
          <w:position w:val="4"/>
          <w:sz w:val="24"/>
          <w:szCs w:val="24"/>
          <w:rtl/>
          <w:lang w:bidi="fa-IR"/>
        </w:rPr>
        <w:t>متكبر</w:t>
      </w:r>
      <w:r w:rsidRPr="00876A01">
        <w:rPr>
          <w:rFonts w:eastAsia="B Badr" w:cs="B Lotus" w:hint="cs"/>
          <w:position w:val="4"/>
          <w:sz w:val="24"/>
          <w:szCs w:val="24"/>
          <w:rtl/>
          <w:lang w:bidi="fa-IR"/>
        </w:rPr>
        <w:t>» یعنی: والامقام وفرازمند</w:t>
      </w:r>
      <w:r w:rsidRPr="00876A01">
        <w:rPr>
          <w:rFonts w:eastAsia="B Badr" w:cs="B Lotus"/>
          <w:position w:val="4"/>
          <w:sz w:val="24"/>
          <w:szCs w:val="24"/>
          <w:rtl/>
          <w:lang w:bidi="fa-IR"/>
        </w:rPr>
        <w:t xml:space="preserve"> است </w:t>
      </w:r>
      <w:r w:rsidRPr="00876A01">
        <w:rPr>
          <w:rFonts w:eastAsia="B Badr" w:cs="B Lotus" w:hint="cs"/>
          <w:position w:val="4"/>
          <w:sz w:val="24"/>
          <w:szCs w:val="24"/>
          <w:rtl/>
          <w:lang w:bidi="fa-IR"/>
        </w:rPr>
        <w:t>که کبریا و عظمت تنها از آن اوست،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تعالی پاک و منزه است از </w:t>
      </w:r>
      <w:r w:rsidRPr="00876A01">
        <w:rPr>
          <w:rFonts w:eastAsia="B Badr" w:cs="B Lotus"/>
          <w:position w:val="4"/>
          <w:sz w:val="24"/>
          <w:szCs w:val="24"/>
          <w:rtl/>
          <w:lang w:bidi="fa-IR"/>
        </w:rPr>
        <w:t xml:space="preserve">آنچه </w:t>
      </w:r>
      <w:r w:rsidRPr="00876A01">
        <w:rPr>
          <w:rFonts w:eastAsia="B Badr" w:cs="B Lotus" w:hint="cs"/>
          <w:position w:val="4"/>
          <w:sz w:val="24"/>
          <w:szCs w:val="24"/>
          <w:rtl/>
          <w:lang w:bidi="fa-IR"/>
        </w:rPr>
        <w:t xml:space="preserve">او را با وی در عبادتش </w:t>
      </w:r>
      <w:r w:rsidRPr="00876A01">
        <w:rPr>
          <w:rFonts w:eastAsia="B Badr" w:cs="B Lotus"/>
          <w:position w:val="4"/>
          <w:sz w:val="24"/>
          <w:szCs w:val="24"/>
          <w:rtl/>
          <w:lang w:bidi="fa-IR"/>
        </w:rPr>
        <w:t>شري</w:t>
      </w:r>
      <w:r w:rsidRPr="00876A01">
        <w:rPr>
          <w:rFonts w:eastAsia="B Badr" w:cs="B Lotus" w:hint="cs"/>
          <w:position w:val="4"/>
          <w:sz w:val="24"/>
          <w:szCs w:val="24"/>
          <w:rtl/>
          <w:lang w:bidi="fa-IR"/>
        </w:rPr>
        <w:t xml:space="preserve">ک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سازند.</w:t>
      </w:r>
    </w:p>
    <w:p w:rsidR="00993F97" w:rsidRPr="00876A01" w:rsidRDefault="00993F97" w:rsidP="00993F97">
      <w:pPr>
        <w:spacing w:line="280" w:lineRule="exact"/>
        <w:jc w:val="lowKashida"/>
        <w:rPr>
          <w:rFonts w:eastAsia="B Badr" w:cs="B Lotus" w:hint="cs"/>
          <w:position w:val="4"/>
          <w:sz w:val="24"/>
          <w:szCs w:val="24"/>
          <w:rtl/>
          <w:lang w:bidi="fa-IR"/>
        </w:rPr>
      </w:pPr>
      <w:r w:rsidRPr="00CA78CF">
        <w:rPr>
          <w:rFonts w:ascii="QCF_P548" w:hAnsi="QCF_P548" w:cs="QCF_P548"/>
          <w:b/>
          <w:bCs/>
          <w:color w:val="CC0000"/>
          <w:position w:val="2"/>
          <w:sz w:val="24"/>
          <w:szCs w:val="24"/>
          <w:rtl/>
        </w:rPr>
        <w:t>ﯷ</w:t>
      </w:r>
      <w:r w:rsidRPr="00876A01">
        <w:rPr>
          <w:rFonts w:eastAsia="B Badr" w:cs="B Lotus" w:hint="cs"/>
          <w:position w:val="4"/>
          <w:sz w:val="24"/>
          <w:szCs w:val="24"/>
          <w:rtl/>
          <w:lang w:bidi="fa-IR"/>
        </w:rPr>
        <w:t xml:space="preserve"> اوست الله </w:t>
      </w:r>
      <w:r>
        <w:rPr>
          <w:rFonts w:eastAsia="B Badr" w:cs="CTraditional Arabic" w:hint="cs"/>
          <w:position w:val="4"/>
          <w:sz w:val="24"/>
          <w:szCs w:val="24"/>
          <w:rtl/>
          <w:lang w:bidi="fa-IR"/>
        </w:rPr>
        <w:t>ـ</w:t>
      </w:r>
      <w:r w:rsidRPr="00876A01">
        <w:rPr>
          <w:rFonts w:eastAsia="B Badr" w:cs="B Lotus" w:hint="cs"/>
          <w:position w:val="4"/>
          <w:sz w:val="24"/>
          <w:szCs w:val="24"/>
          <w:rtl/>
          <w:lang w:bidi="fa-IR"/>
        </w:rPr>
        <w:t xml:space="preserve"> «خالق» یعنی: </w:t>
      </w:r>
      <w:r w:rsidRPr="00876A01">
        <w:rPr>
          <w:rFonts w:eastAsia="B Badr" w:cs="B Lotus"/>
          <w:position w:val="4"/>
          <w:sz w:val="24"/>
          <w:szCs w:val="24"/>
          <w:rtl/>
          <w:lang w:bidi="fa-IR"/>
        </w:rPr>
        <w:t>آفري</w:t>
      </w:r>
      <w:r w:rsidRPr="00876A01">
        <w:rPr>
          <w:rFonts w:eastAsia="B Badr" w:cs="B Lotus" w:hint="cs"/>
          <w:position w:val="4"/>
          <w:sz w:val="24"/>
          <w:szCs w:val="24"/>
          <w:rtl/>
          <w:lang w:bidi="fa-IR"/>
        </w:rPr>
        <w:t xml:space="preserve">دگار که همه آفریدگان را </w:t>
      </w:r>
      <w:r w:rsidRPr="00876A01">
        <w:rPr>
          <w:rFonts w:eastAsia="B Badr" w:cs="B Lotus"/>
          <w:position w:val="4"/>
          <w:sz w:val="24"/>
          <w:szCs w:val="24"/>
          <w:rtl/>
          <w:lang w:bidi="fa-IR"/>
        </w:rPr>
        <w:t>به‌ اندازه‌ و مقدار متناسب‌ آنها</w:t>
      </w:r>
      <w:r w:rsidRPr="00876A01">
        <w:rPr>
          <w:rFonts w:eastAsia="B Badr" w:cs="B Lotus" w:hint="cs"/>
          <w:position w:val="4"/>
          <w:sz w:val="24"/>
          <w:szCs w:val="24"/>
          <w:rtl/>
          <w:lang w:bidi="fa-IR"/>
        </w:rPr>
        <w:t xml:space="preserve"> آفریده است، «بارئ» یعنی: </w:t>
      </w:r>
      <w:r w:rsidRPr="00876A01">
        <w:rPr>
          <w:rFonts w:eastAsia="B Badr" w:cs="B Lotus"/>
          <w:position w:val="4"/>
          <w:sz w:val="24"/>
          <w:szCs w:val="24"/>
          <w:rtl/>
          <w:lang w:bidi="fa-IR"/>
        </w:rPr>
        <w:t xml:space="preserve">نوپديد آورنده‌، ‌و ايجادگر </w:t>
      </w:r>
      <w:r w:rsidRPr="00876A01">
        <w:rPr>
          <w:rFonts w:eastAsia="B Badr" w:cs="B Lotus" w:hint="cs"/>
          <w:position w:val="4"/>
          <w:sz w:val="24"/>
          <w:szCs w:val="24"/>
          <w:rtl/>
          <w:lang w:bidi="fa-IR"/>
        </w:rPr>
        <w:t xml:space="preserve">آنها بر مقتضای حکمت خویش، </w:t>
      </w:r>
      <w:r w:rsidRPr="00876A01">
        <w:rPr>
          <w:rFonts w:eastAsia="B Badr" w:cs="B Lotus"/>
          <w:position w:val="4"/>
          <w:sz w:val="24"/>
          <w:szCs w:val="24"/>
          <w:rtl/>
          <w:lang w:bidi="fa-IR"/>
        </w:rPr>
        <w:t>«مصور» 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صورت</w:t>
      </w:r>
      <w:r w:rsidRPr="00876A01">
        <w:rPr>
          <w:rFonts w:eastAsia="B Badr" w:cs="B Lotus" w:hint="cs"/>
          <w:position w:val="4"/>
          <w:sz w:val="24"/>
          <w:szCs w:val="24"/>
          <w:rtl/>
          <w:lang w:bidi="fa-IR"/>
        </w:rPr>
        <w:t>گر و شکل</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دهندۀ آفریدگان خود به آنگونۀ که خودش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خواهد، تنها برای اوست نامهای نیکوتر و زیباتر، و صفات بلندتر و والاتر، همه </w:t>
      </w:r>
      <w:r w:rsidRPr="00876A01">
        <w:rPr>
          <w:rFonts w:eastAsia="B Badr" w:cs="B Lotus"/>
          <w:position w:val="4"/>
          <w:sz w:val="24"/>
          <w:szCs w:val="24"/>
          <w:rtl/>
          <w:lang w:bidi="fa-IR"/>
        </w:rPr>
        <w:t>آنچه‌ در آسمانها و زمين‌ است‌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او تسبيح‌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‌گويد</w:t>
      </w:r>
      <w:r w:rsidRPr="00876A01">
        <w:rPr>
          <w:rFonts w:eastAsia="B Badr" w:cs="B Lotus" w:hint="cs"/>
          <w:position w:val="4"/>
          <w:sz w:val="24"/>
          <w:szCs w:val="24"/>
          <w:rtl/>
          <w:lang w:bidi="fa-IR"/>
        </w:rPr>
        <w:t xml:space="preserve"> (و او را </w:t>
      </w:r>
      <w:r w:rsidRPr="00876A01">
        <w:rPr>
          <w:rFonts w:eastAsia="B Badr" w:cs="B Lotus"/>
          <w:position w:val="4"/>
          <w:sz w:val="24"/>
          <w:szCs w:val="24"/>
          <w:rtl/>
          <w:lang w:bidi="fa-IR"/>
        </w:rPr>
        <w:t>به‌ پاك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یاد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r w:rsidRPr="00876A01">
        <w:rPr>
          <w:rFonts w:eastAsia="B Badr" w:cs="B Lotus"/>
          <w:position w:val="4"/>
          <w:sz w:val="24"/>
          <w:szCs w:val="24"/>
          <w:rtl/>
          <w:lang w:bidi="fa-IR"/>
        </w:rPr>
        <w:t xml:space="preserve"> و اوست‌ </w:t>
      </w:r>
      <w:r w:rsidRPr="00876A01">
        <w:rPr>
          <w:rFonts w:eastAsia="B Badr" w:cs="B Lotus" w:hint="cs"/>
          <w:position w:val="4"/>
          <w:sz w:val="24"/>
          <w:szCs w:val="24"/>
          <w:rtl/>
          <w:lang w:bidi="fa-IR"/>
        </w:rPr>
        <w:t>«</w:t>
      </w:r>
      <w:r w:rsidRPr="00876A01">
        <w:rPr>
          <w:rFonts w:eastAsia="B Badr" w:cs="B Lotus"/>
          <w:position w:val="4"/>
          <w:sz w:val="24"/>
          <w:szCs w:val="24"/>
          <w:rtl/>
          <w:lang w:bidi="fa-IR"/>
        </w:rPr>
        <w:t>عزيز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غالب که از دشمنان خود سخت انتقام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گیرد، «حکیم» یعنی: دارای حکمت در تدبیر و کارسازی شئون بندگانش.</w:t>
      </w:r>
    </w:p>
    <w:p w:rsidR="00993F97" w:rsidRPr="003830DB"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eastAsia="B Badr" w:cs="B Lotus" w:hint="cs"/>
          <w:b/>
          <w:bCs/>
          <w:noProof/>
          <w:color w:val="FFFFFF"/>
          <w:position w:val="4"/>
          <w:rtl/>
          <w:lang w:eastAsia="zh-CN"/>
        </w:rPr>
        <w:lastRenderedPageBreak/>
        <w:pict>
          <v:shape id="_x0000_s49709" type="#_x0000_t202" style="position:absolute;left:0;text-align:left;margin-left:158.65pt;margin-top:0;width:197pt;height:321.45pt;z-index:-251542528;mso-wrap-distance-left:2.85pt;mso-wrap-distance-top:2.85pt;mso-wrap-distance-right:2.85pt;mso-wrap-distance-bottom:2.85pt;mso-position-horizontal:right;mso-position-horizontal-relative:margin;mso-position-vertical:top;mso-position-vertical-relative:margin" fillcolor="#fffaeb" strokecolor="#060" strokeweight="3pt">
            <v:stroke linestyle="thinThin"/>
            <v:textbox style="mso-next-textbox:#_x0000_s49709" inset=".5mm,.5mm,.5mm,.5mm">
              <w:txbxContent>
                <w:p w:rsidR="00993F97" w:rsidRPr="005B2632" w:rsidRDefault="00993F97" w:rsidP="00993F97">
                  <w:pPr>
                    <w:spacing w:line="420" w:lineRule="exact"/>
                    <w:jc w:val="center"/>
                    <w:rPr>
                      <w:rFonts w:ascii="QCF_P545" w:hAnsi="QCF_P545" w:cs="QCF_P545" w:hint="cs"/>
                      <w:position w:val="8"/>
                      <w:sz w:val="28"/>
                      <w:szCs w:val="28"/>
                      <w:rtl/>
                    </w:rPr>
                  </w:pPr>
                  <w:r w:rsidRPr="005B2632">
                    <w:rPr>
                      <w:rFonts w:ascii="QCF_BSML" w:hAnsi="QCF_BSML" w:cs="QCF_BSML"/>
                      <w:position w:val="8"/>
                      <w:sz w:val="28"/>
                      <w:szCs w:val="28"/>
                      <w:rtl/>
                    </w:rPr>
                    <w:t>ﭑﭒﭓ</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ﭑﭒﭓﭔﭕﭖﭗﭘﭙ</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ﭚﭛﭜﭝﭞﭟﭠﭡﭢﭣ</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ﭤﭥﭦﭧﭨﭩﭪﭫﭬﭭﭮﭯ</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ﭰﭱﭲﭳﭴﭵﭶﭷﭸﭹ</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ﭺﭻﭼﭽﭾﭿﮀﮁﮂﮃ</w:t>
                  </w:r>
                  <w:r w:rsidRPr="005B2632">
                    <w:rPr>
                      <w:rFonts w:ascii="QCF_P549" w:hAnsi="QCF_P549" w:cs="QCF_P549"/>
                      <w:color w:val="CC0000"/>
                      <w:position w:val="4"/>
                      <w:sz w:val="27"/>
                      <w:szCs w:val="27"/>
                      <w:rtl/>
                    </w:rPr>
                    <w:t>ﮄ</w:t>
                  </w:r>
                  <w:r w:rsidRPr="005B2632">
                    <w:rPr>
                      <w:rFonts w:ascii="QCF_P549" w:hAnsi="QCF_P549" w:cs="QCF_P549"/>
                      <w:position w:val="4"/>
                      <w:sz w:val="27"/>
                      <w:szCs w:val="27"/>
                      <w:rtl/>
                    </w:rPr>
                    <w:t>ﮅ</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ﮆﮇﮈﮉﮊﮋﮌﮍ</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ﮎﮏﮐﮑ</w:t>
                  </w:r>
                  <w:r w:rsidRPr="005B2632">
                    <w:rPr>
                      <w:rFonts w:ascii="QCF_P549" w:hAnsi="QCF_P549" w:cs="QCF_P549"/>
                      <w:color w:val="CC0000"/>
                      <w:position w:val="4"/>
                      <w:sz w:val="27"/>
                      <w:szCs w:val="27"/>
                      <w:rtl/>
                    </w:rPr>
                    <w:t>ﮒ</w:t>
                  </w:r>
                  <w:r w:rsidRPr="005B2632">
                    <w:rPr>
                      <w:rFonts w:ascii="QCF_P549" w:hAnsi="QCF_P549" w:cs="QCF_P549"/>
                      <w:position w:val="4"/>
                      <w:sz w:val="27"/>
                      <w:szCs w:val="27"/>
                      <w:rtl/>
                    </w:rPr>
                    <w:t>ﮓﮔﮕﮖﮗ</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ﮙﮚﮛﮜﮝﮞﮟﮠﮡ</w:t>
                  </w:r>
                  <w:r w:rsidRPr="005B2632">
                    <w:rPr>
                      <w:rFonts w:ascii="QCF_P549" w:hAnsi="QCF_P549" w:cs="QCF_P549"/>
                      <w:color w:val="CC0000"/>
                      <w:position w:val="4"/>
                      <w:sz w:val="27"/>
                      <w:szCs w:val="27"/>
                      <w:rtl/>
                    </w:rPr>
                    <w:t>ﮢ</w:t>
                  </w:r>
                  <w:r w:rsidRPr="005B2632">
                    <w:rPr>
                      <w:rFonts w:ascii="QCF_P549" w:hAnsi="QCF_P549" w:cs="QCF_P549"/>
                      <w:position w:val="4"/>
                      <w:sz w:val="27"/>
                      <w:szCs w:val="27"/>
                      <w:rtl/>
                    </w:rPr>
                    <w:t>ﮣ</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ﮤﮥﮦﮧﮨﮩﮪﮫﮬﮭﮮ</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ﮯﮰﮱﯓﯔﯕﯖﯗﯘﯙﯚﯛ</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ﯜﯝﯞﯟﯠﯡﯢﯣﯤ</w:t>
                  </w:r>
                </w:p>
                <w:p w:rsidR="00993F97" w:rsidRPr="005B2632" w:rsidRDefault="00993F97" w:rsidP="00993F97">
                  <w:pPr>
                    <w:spacing w:line="420" w:lineRule="exact"/>
                    <w:jc w:val="center"/>
                    <w:rPr>
                      <w:rFonts w:ascii="QCF_P549" w:hAnsi="QCF_P549" w:cs="QCF_P549" w:hint="cs"/>
                      <w:position w:val="4"/>
                      <w:sz w:val="27"/>
                      <w:szCs w:val="27"/>
                      <w:rtl/>
                    </w:rPr>
                  </w:pPr>
                  <w:r w:rsidRPr="005B2632">
                    <w:rPr>
                      <w:rFonts w:ascii="QCF_P549" w:hAnsi="QCF_P549" w:cs="QCF_P549"/>
                      <w:position w:val="4"/>
                      <w:sz w:val="27"/>
                      <w:szCs w:val="27"/>
                      <w:rtl/>
                    </w:rPr>
                    <w:t>ﯥﯦﯧﯨﯩﯪﯫﯬﯭﯮﯯﯰ</w:t>
                  </w:r>
                </w:p>
                <w:p w:rsidR="00993F97" w:rsidRPr="00472F9A" w:rsidRDefault="00993F97" w:rsidP="00993F97">
                  <w:pPr>
                    <w:spacing w:line="420" w:lineRule="exact"/>
                    <w:jc w:val="center"/>
                    <w:rPr>
                      <w:rFonts w:ascii="QCF_P549" w:hAnsi="QCF_P549" w:cs="QCF_P549" w:hint="cs"/>
                      <w:spacing w:val="-2"/>
                      <w:position w:val="4"/>
                      <w:sz w:val="27"/>
                      <w:szCs w:val="27"/>
                      <w:rtl/>
                    </w:rPr>
                  </w:pPr>
                  <w:r w:rsidRPr="00472F9A">
                    <w:rPr>
                      <w:rFonts w:ascii="QCF_P549" w:hAnsi="QCF_P549" w:cs="QCF_P549"/>
                      <w:spacing w:val="-2"/>
                      <w:position w:val="4"/>
                      <w:sz w:val="27"/>
                      <w:szCs w:val="27"/>
                      <w:rtl/>
                    </w:rPr>
                    <w:t>ﯲﯳﯴﯵﯶﯷﯸ</w:t>
                  </w:r>
                  <w:r w:rsidRPr="00472F9A">
                    <w:rPr>
                      <w:rFonts w:ascii="QCF_P549" w:hAnsi="QCF_P549" w:cs="QCF_P549"/>
                      <w:color w:val="CC0000"/>
                      <w:spacing w:val="-2"/>
                      <w:position w:val="4"/>
                      <w:sz w:val="27"/>
                      <w:szCs w:val="27"/>
                      <w:rtl/>
                    </w:rPr>
                    <w:t>ﯹ</w:t>
                  </w:r>
                  <w:r w:rsidRPr="00472F9A">
                    <w:rPr>
                      <w:rFonts w:ascii="QCF_P549" w:hAnsi="QCF_P549" w:cs="QCF_P549"/>
                      <w:spacing w:val="-2"/>
                      <w:position w:val="4"/>
                      <w:sz w:val="27"/>
                      <w:szCs w:val="27"/>
                      <w:rtl/>
                    </w:rPr>
                    <w:t>ﯺﯻﯼ</w:t>
                  </w:r>
                </w:p>
                <w:p w:rsidR="00993F97" w:rsidRPr="005B2632" w:rsidRDefault="00993F97" w:rsidP="00993F97">
                  <w:pPr>
                    <w:spacing w:line="420" w:lineRule="exact"/>
                    <w:jc w:val="center"/>
                    <w:rPr>
                      <w:rFonts w:ascii="QCF_P546" w:hAnsi="QCF_P546" w:cs="QCF_P546" w:hint="cs"/>
                      <w:position w:val="4"/>
                      <w:sz w:val="27"/>
                      <w:szCs w:val="27"/>
                    </w:rPr>
                  </w:pPr>
                  <w:r w:rsidRPr="005B2632">
                    <w:rPr>
                      <w:rFonts w:ascii="QCF_P549" w:hAnsi="QCF_P549" w:cs="QCF_P549"/>
                      <w:position w:val="4"/>
                      <w:sz w:val="27"/>
                      <w:szCs w:val="27"/>
                      <w:rtl/>
                    </w:rPr>
                    <w:t>ﯽﯾﯿﰀﰁﰂﰃﰄﰅﰆﰇ</w:t>
                  </w:r>
                  <w:r w:rsidRPr="005B2632">
                    <w:rPr>
                      <w:rFonts w:ascii="QCF_P549" w:hAnsi="QCF_P549" w:cs="QCF_P549"/>
                      <w:color w:val="CC0000"/>
                      <w:position w:val="4"/>
                      <w:sz w:val="27"/>
                      <w:szCs w:val="27"/>
                      <w:rtl/>
                    </w:rPr>
                    <w:t>ﰈ</w:t>
                  </w:r>
                </w:p>
              </w:txbxContent>
            </v:textbox>
            <w10:wrap type="square" anchorx="margin" anchory="margin"/>
            <w10:anchorlock/>
          </v:shape>
        </w:pict>
      </w:r>
      <w:r w:rsidRPr="003B23D5">
        <w:rPr>
          <w:rFonts w:eastAsia="B Badr" w:cs="B Lotus" w:hint="cs"/>
          <w:b/>
          <w:bCs/>
          <w:color w:val="FFFFFF"/>
          <w:position w:val="4"/>
          <w:rtl/>
          <w:lang w:bidi="fa-IR"/>
        </w:rPr>
        <w:t xml:space="preserve">سوره « الممتحنه » </w:t>
      </w:r>
    </w:p>
    <w:p w:rsidR="00993F97" w:rsidRPr="00876A01" w:rsidRDefault="00993F97" w:rsidP="00993F97">
      <w:pPr>
        <w:spacing w:line="272" w:lineRule="exact"/>
        <w:jc w:val="lowKashida"/>
        <w:rPr>
          <w:rFonts w:eastAsia="B Badr" w:cs="B Lotus" w:hint="cs"/>
          <w:position w:val="4"/>
          <w:sz w:val="24"/>
          <w:szCs w:val="24"/>
          <w:rtl/>
          <w:lang w:bidi="fa-IR"/>
        </w:rPr>
      </w:pPr>
      <w:r w:rsidRPr="00CA78CF">
        <w:rPr>
          <w:rFonts w:ascii="QCF_P549" w:hAnsi="QCF_P549" w:cs="QCF_P549"/>
          <w:b/>
          <w:bCs/>
          <w:color w:val="CC0000"/>
          <w:position w:val="2"/>
          <w:sz w:val="24"/>
          <w:szCs w:val="24"/>
          <w:rtl/>
        </w:rPr>
        <w:t>ﮄ</w:t>
      </w:r>
      <w:r w:rsidRPr="00876A01">
        <w:rPr>
          <w:rFonts w:eastAsia="B Badr" w:cs="B Lotus" w:hint="cs"/>
          <w:position w:val="4"/>
          <w:sz w:val="24"/>
          <w:szCs w:val="24"/>
          <w:rtl/>
          <w:lang w:bidi="fa-IR"/>
        </w:rPr>
        <w:t xml:space="preserve"> ای کسانی که الله و رسولش را تصدیق نموده و به شریعت وی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w:t>
      </w:r>
      <w:r w:rsidRPr="00876A01">
        <w:rPr>
          <w:rFonts w:eastAsia="B Badr" w:cs="B Lotus"/>
          <w:position w:val="4"/>
          <w:sz w:val="24"/>
          <w:szCs w:val="24"/>
          <w:rtl/>
          <w:lang w:bidi="fa-IR"/>
        </w:rPr>
        <w:t xml:space="preserve">دشمنان‌ من‌ و دشمنان‌ خود را </w:t>
      </w:r>
      <w:r w:rsidRPr="00876A01">
        <w:rPr>
          <w:rFonts w:eastAsia="B Badr" w:cs="B Lotus" w:hint="cs"/>
          <w:position w:val="4"/>
          <w:sz w:val="24"/>
          <w:szCs w:val="24"/>
          <w:rtl/>
          <w:lang w:bidi="fa-IR"/>
        </w:rPr>
        <w:t>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حیث برگزیدگان و </w:t>
      </w:r>
      <w:r w:rsidRPr="00876A01">
        <w:rPr>
          <w:rFonts w:eastAsia="B Badr" w:cs="B Lotus"/>
          <w:position w:val="4"/>
          <w:sz w:val="24"/>
          <w:szCs w:val="24"/>
          <w:rtl/>
          <w:lang w:bidi="fa-IR"/>
        </w:rPr>
        <w:t>دوست</w:t>
      </w:r>
      <w:r w:rsidRPr="00876A01">
        <w:rPr>
          <w:rFonts w:eastAsia="B Badr" w:cs="B Lotus" w:hint="cs"/>
          <w:position w:val="4"/>
          <w:sz w:val="24"/>
          <w:szCs w:val="24"/>
          <w:rtl/>
          <w:lang w:bidi="fa-IR"/>
        </w:rPr>
        <w:t>ان</w:t>
      </w:r>
      <w:r w:rsidRPr="00876A01">
        <w:rPr>
          <w:rFonts w:eastAsia="B Badr" w:cs="B Lotus"/>
          <w:position w:val="4"/>
          <w:sz w:val="24"/>
          <w:szCs w:val="24"/>
          <w:rtl/>
          <w:lang w:bidi="fa-IR"/>
        </w:rPr>
        <w:t>‌ نگيريد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آنان‌ پيغام‌ دوست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‌افگنيد</w:t>
      </w:r>
      <w:r w:rsidRPr="00876A01">
        <w:rPr>
          <w:rFonts w:eastAsia="B Badr" w:cs="B Lotus" w:hint="cs"/>
          <w:position w:val="4"/>
          <w:sz w:val="24"/>
          <w:szCs w:val="24"/>
          <w:rtl/>
          <w:lang w:bidi="fa-IR"/>
        </w:rPr>
        <w:t xml:space="preserve">، و اخبار </w:t>
      </w:r>
      <w:r w:rsidRPr="00876A01">
        <w:rPr>
          <w:rFonts w:eastAsia="B Badr" w:cs="B Lotus"/>
          <w:position w:val="4"/>
          <w:sz w:val="24"/>
          <w:szCs w:val="24"/>
          <w:rtl/>
          <w:lang w:bidi="fa-IR"/>
        </w:rPr>
        <w:t>رسول</w:t>
      </w:r>
      <w:r w:rsidRPr="00876A01">
        <w:rPr>
          <w:rFonts w:eastAsia="B Badr" w:cs="B Lotus" w:hint="cs"/>
          <w:position w:val="4"/>
          <w:sz w:val="24"/>
          <w:szCs w:val="24"/>
          <w:rtl/>
          <w:lang w:bidi="fa-IR"/>
        </w:rPr>
        <w:t xml:space="preserve"> 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position w:val="4"/>
          <w:sz w:val="24"/>
          <w:szCs w:val="24"/>
          <w:rtl/>
          <w:lang w:bidi="fa-IR"/>
        </w:rPr>
        <w:t xml:space="preserve"> – </w:t>
      </w:r>
      <w:r w:rsidRPr="00876A01">
        <w:rPr>
          <w:rFonts w:eastAsia="B Badr" w:cs="B Lotus" w:hint="cs"/>
          <w:position w:val="4"/>
          <w:sz w:val="24"/>
          <w:szCs w:val="24"/>
          <w:rtl/>
          <w:lang w:bidi="fa-IR"/>
        </w:rPr>
        <w:t xml:space="preserve">و عموم مسلمان </w:t>
      </w:r>
      <w:r w:rsidRPr="00876A01">
        <w:rPr>
          <w:rFonts w:eastAsia="B Badr" w:cs="B Lotus"/>
          <w:position w:val="4"/>
          <w:sz w:val="24"/>
          <w:szCs w:val="24"/>
          <w:rtl/>
          <w:lang w:bidi="fa-IR"/>
        </w:rPr>
        <w:t>را به‌ آنان‌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‌رسانيد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در</w:t>
      </w:r>
      <w:r w:rsidRPr="00876A01">
        <w:rPr>
          <w:rFonts w:eastAsia="B Badr" w:cs="B Lotus"/>
          <w:position w:val="4"/>
          <w:sz w:val="24"/>
          <w:szCs w:val="24"/>
          <w:rtl/>
          <w:lang w:bidi="fa-IR"/>
        </w:rPr>
        <w:t xml:space="preserve"> حال</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كه‌ آنان‌ به‌ </w:t>
      </w:r>
      <w:r w:rsidRPr="00876A01">
        <w:rPr>
          <w:rFonts w:eastAsia="B Badr" w:cs="B Lotus" w:hint="cs"/>
          <w:position w:val="4"/>
          <w:sz w:val="24"/>
          <w:szCs w:val="24"/>
          <w:rtl/>
          <w:lang w:bidi="fa-IR"/>
        </w:rPr>
        <w:t xml:space="preserve">آنچه از </w:t>
      </w:r>
      <w:r w:rsidRPr="00876A01">
        <w:rPr>
          <w:rFonts w:eastAsia="B Badr" w:cs="B Lotus"/>
          <w:position w:val="4"/>
          <w:sz w:val="24"/>
          <w:szCs w:val="24"/>
          <w:rtl/>
          <w:lang w:bidi="fa-IR"/>
        </w:rPr>
        <w:t>حق</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شما آمده‌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از قبیل: ایمان به الله و رسولش و آنچه بر او نازل شده است از آیات قرآن کریم - </w:t>
      </w:r>
      <w:r w:rsidRPr="00876A01">
        <w:rPr>
          <w:rFonts w:eastAsia="B Badr" w:cs="B Lotus"/>
          <w:position w:val="4"/>
          <w:sz w:val="24"/>
          <w:szCs w:val="24"/>
          <w:rtl/>
          <w:lang w:bidi="fa-IR"/>
        </w:rPr>
        <w:t>كفر ورزيده‌اند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پيامبر</w:t>
      </w:r>
      <w:r w:rsidRPr="00876A01">
        <w:rPr>
          <w:rFonts w:eastAsia="B Badr" w:cs="B Lotus" w:hint="cs"/>
          <w:position w:val="4"/>
          <w:sz w:val="24"/>
          <w:szCs w:val="24"/>
          <w:rtl/>
          <w:lang w:bidi="fa-IR"/>
        </w:rPr>
        <w:t xml:space="preserve"> </w:t>
      </w:r>
      <w:r>
        <w:rPr>
          <w:rFonts w:eastAsia="B Badr" w:cs="CTraditional Arabic" w:hint="cs"/>
          <w:spacing w:val="-2"/>
          <w:position w:val="4"/>
          <w:sz w:val="24"/>
          <w:szCs w:val="24"/>
          <w:rtl/>
          <w:lang w:bidi="fa-IR"/>
        </w:rPr>
        <w:t>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نیز </w:t>
      </w:r>
      <w:r w:rsidRPr="00876A01">
        <w:rPr>
          <w:rFonts w:eastAsia="B Badr" w:cs="B Lotus"/>
          <w:position w:val="4"/>
          <w:sz w:val="24"/>
          <w:szCs w:val="24"/>
          <w:rtl/>
          <w:lang w:bidi="fa-IR"/>
        </w:rPr>
        <w:t>شما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مؤمنان! - </w:t>
      </w:r>
      <w:r w:rsidRPr="00876A01">
        <w:rPr>
          <w:rFonts w:eastAsia="B Badr" w:cs="B Lotus"/>
          <w:position w:val="4"/>
          <w:sz w:val="24"/>
          <w:szCs w:val="24"/>
          <w:rtl/>
          <w:lang w:bidi="fa-IR"/>
        </w:rPr>
        <w:t xml:space="preserve">از مكه‌ </w:t>
      </w:r>
      <w:r w:rsidRPr="00876A01">
        <w:rPr>
          <w:rFonts w:eastAsia="B Badr" w:cs="B Lotus" w:hint="cs"/>
          <w:position w:val="4"/>
          <w:sz w:val="24"/>
          <w:szCs w:val="24"/>
          <w:rtl/>
          <w:lang w:bidi="fa-IR"/>
        </w:rPr>
        <w:t>بیرون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آن‌كه‌ </w:t>
      </w:r>
      <w:r w:rsidRPr="00876A01">
        <w:rPr>
          <w:rFonts w:eastAsia="B Badr" w:cs="B Lotus" w:hint="cs"/>
          <w:position w:val="4"/>
          <w:sz w:val="24"/>
          <w:szCs w:val="24"/>
          <w:rtl/>
          <w:lang w:bidi="fa-IR"/>
        </w:rPr>
        <w:t xml:space="preserve">شما پروردگار خود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را تصدیق نمودید، و به یگانگی او اقرارید، </w:t>
      </w:r>
      <w:r w:rsidRPr="00876A01">
        <w:rPr>
          <w:rFonts w:eastAsia="B Badr" w:cs="B Lotus"/>
          <w:position w:val="4"/>
          <w:sz w:val="24"/>
          <w:szCs w:val="24"/>
          <w:rtl/>
          <w:lang w:bidi="fa-IR"/>
        </w:rPr>
        <w:t xml:space="preserve">اگر </w:t>
      </w:r>
      <w:r w:rsidRPr="00876A01">
        <w:rPr>
          <w:rFonts w:eastAsia="B Badr" w:cs="B Lotus" w:hint="cs"/>
          <w:position w:val="4"/>
          <w:sz w:val="24"/>
          <w:szCs w:val="24"/>
          <w:rtl/>
          <w:lang w:bidi="fa-IR"/>
        </w:rPr>
        <w:t xml:space="preserve">شما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مؤمنان!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واقعاً </w:t>
      </w:r>
      <w:r w:rsidRPr="00876A01">
        <w:rPr>
          <w:rFonts w:eastAsia="B Badr" w:cs="B Lotus"/>
          <w:position w:val="4"/>
          <w:sz w:val="24"/>
          <w:szCs w:val="24"/>
          <w:rtl/>
          <w:lang w:bidi="fa-IR"/>
        </w:rPr>
        <w:t>جهاد</w:t>
      </w:r>
      <w:r w:rsidRPr="00876A01">
        <w:rPr>
          <w:rFonts w:eastAsia="B Badr" w:cs="B Lotus" w:hint="cs"/>
          <w:position w:val="4"/>
          <w:sz w:val="24"/>
          <w:szCs w:val="24"/>
          <w:rtl/>
          <w:lang w:bidi="fa-IR"/>
        </w:rPr>
        <w:t xml:space="preserve">کنان </w:t>
      </w:r>
      <w:r w:rsidRPr="00876A01">
        <w:rPr>
          <w:rFonts w:eastAsia="B Badr" w:cs="B Lotus"/>
          <w:position w:val="4"/>
          <w:sz w:val="24"/>
          <w:szCs w:val="24"/>
          <w:rtl/>
          <w:lang w:bidi="fa-IR"/>
        </w:rPr>
        <w:t xml:space="preserve">در راه‌ من‌ </w:t>
      </w:r>
      <w:r w:rsidRPr="00876A01">
        <w:rPr>
          <w:rFonts w:eastAsia="B Badr" w:cs="B Lotus" w:hint="cs"/>
          <w:position w:val="4"/>
          <w:sz w:val="24"/>
          <w:szCs w:val="24"/>
          <w:rtl/>
          <w:lang w:bidi="fa-IR"/>
        </w:rPr>
        <w:t>هجرت نموده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اید، </w:t>
      </w:r>
      <w:r w:rsidRPr="00876A01">
        <w:rPr>
          <w:rFonts w:eastAsia="B Badr" w:cs="B Lotus"/>
          <w:position w:val="4"/>
          <w:sz w:val="24"/>
          <w:szCs w:val="24"/>
          <w:rtl/>
          <w:lang w:bidi="fa-IR"/>
        </w:rPr>
        <w:t>و طلب‌</w:t>
      </w:r>
      <w:r w:rsidRPr="00876A01">
        <w:rPr>
          <w:rFonts w:eastAsia="B Badr" w:cs="B Lotus" w:hint="cs"/>
          <w:position w:val="4"/>
          <w:sz w:val="24"/>
          <w:szCs w:val="24"/>
          <w:rtl/>
          <w:lang w:bidi="fa-IR"/>
        </w:rPr>
        <w:t>گاران</w:t>
      </w:r>
      <w:r w:rsidRPr="00876A01">
        <w:rPr>
          <w:rFonts w:eastAsia="B Badr" w:cs="B Lotus"/>
          <w:position w:val="4"/>
          <w:sz w:val="24"/>
          <w:szCs w:val="24"/>
          <w:rtl/>
          <w:lang w:bidi="fa-IR"/>
        </w:rPr>
        <w:t xml:space="preserve"> خشنود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من‌ </w:t>
      </w:r>
      <w:r w:rsidRPr="00876A01">
        <w:rPr>
          <w:rFonts w:eastAsia="B Badr" w:cs="B Lotus" w:hint="cs"/>
          <w:position w:val="4"/>
          <w:sz w:val="24"/>
          <w:szCs w:val="24"/>
          <w:rtl/>
          <w:lang w:bidi="fa-IR"/>
        </w:rPr>
        <w:t xml:space="preserve">هستید؛ </w:t>
      </w:r>
      <w:r w:rsidRPr="00876A01">
        <w:rPr>
          <w:rFonts w:eastAsia="B Badr" w:cs="B Lotus"/>
          <w:position w:val="4"/>
          <w:sz w:val="24"/>
          <w:szCs w:val="24"/>
          <w:rtl/>
          <w:lang w:bidi="fa-IR"/>
        </w:rPr>
        <w:t xml:space="preserve">پس‌ </w:t>
      </w:r>
      <w:r w:rsidRPr="00876A01">
        <w:rPr>
          <w:rFonts w:eastAsia="B Badr" w:cs="B Lotus" w:hint="cs"/>
          <w:position w:val="4"/>
          <w:sz w:val="24"/>
          <w:szCs w:val="24"/>
          <w:rtl/>
          <w:lang w:bidi="fa-IR"/>
        </w:rPr>
        <w:t xml:space="preserve">نباید با دشمنان من و دشمنان خویش دوستی کرد، </w:t>
      </w:r>
      <w:r w:rsidRPr="00876A01">
        <w:rPr>
          <w:rFonts w:eastAsia="B Badr" w:cs="B Lotus"/>
          <w:position w:val="4"/>
          <w:sz w:val="24"/>
          <w:szCs w:val="24"/>
          <w:rtl/>
          <w:lang w:bidi="fa-IR"/>
        </w:rPr>
        <w:t>پنهان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آنان‌ دوست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‌ورزيد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من‌ به‌ آنچه‌ پنهان‌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‌كنيد و آنچه‌ آشكار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‌كنيد داناترم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هر كس‌ از شما كه‌ اين‌ كار را بكند پس‌ به‌ راست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او از راه‌ حق‌ و صواب‌ به‌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‌راهه‌ رفته‌ و راه‌ ميانه‌ و هموار را گم‌ كرده‌ است</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CA78CF">
        <w:rPr>
          <w:rFonts w:ascii="QCF_P549" w:hAnsi="QCF_P549" w:cs="QCF_P549"/>
          <w:b/>
          <w:bCs/>
          <w:color w:val="CC0000"/>
          <w:position w:val="2"/>
          <w:sz w:val="24"/>
          <w:szCs w:val="24"/>
          <w:rtl/>
        </w:rPr>
        <w:t>ﮒ</w:t>
      </w:r>
      <w:r w:rsidRPr="00876A01">
        <w:rPr>
          <w:rFonts w:eastAsia="B Badr" w:cs="B Lotus"/>
          <w:position w:val="4"/>
          <w:sz w:val="24"/>
          <w:szCs w:val="24"/>
          <w:rtl/>
          <w:lang w:bidi="fa-IR"/>
        </w:rPr>
        <w:t xml:space="preserve"> اگر </w:t>
      </w:r>
      <w:r w:rsidRPr="00876A01">
        <w:rPr>
          <w:rFonts w:eastAsia="B Badr" w:cs="B Lotus" w:hint="cs"/>
          <w:position w:val="4"/>
          <w:sz w:val="24"/>
          <w:szCs w:val="24"/>
          <w:rtl/>
          <w:lang w:bidi="fa-IR"/>
        </w:rPr>
        <w:t xml:space="preserve">این کسانی که </w:t>
      </w:r>
      <w:r w:rsidRPr="00876A01">
        <w:rPr>
          <w:rFonts w:eastAsia="B Badr" w:cs="B Lotus"/>
          <w:position w:val="4"/>
          <w:sz w:val="24"/>
          <w:szCs w:val="24"/>
          <w:rtl/>
          <w:lang w:bidi="fa-IR"/>
        </w:rPr>
        <w:t xml:space="preserve">شما </w:t>
      </w:r>
      <w:r w:rsidRPr="00876A01">
        <w:rPr>
          <w:rFonts w:eastAsia="B Badr" w:cs="B Lotus" w:hint="cs"/>
          <w:position w:val="4"/>
          <w:sz w:val="24"/>
          <w:szCs w:val="24"/>
          <w:rtl/>
          <w:lang w:bidi="fa-IR"/>
        </w:rPr>
        <w:t>به طور پنهانی 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سوی آنان دوستی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ورزید، به شما دست ب</w:t>
      </w:r>
      <w:r w:rsidRPr="00876A01">
        <w:rPr>
          <w:rFonts w:eastAsia="B Badr" w:cs="B Lotus"/>
          <w:position w:val="4"/>
          <w:sz w:val="24"/>
          <w:szCs w:val="24"/>
          <w:rtl/>
          <w:lang w:bidi="fa-IR"/>
        </w:rPr>
        <w:t>يابند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آنگاه علیه شما اعلان جنگ خواهند کرد، و دستهای خود را به کشتن و برده گرفتن شما، و زبانان خویش را به دشنام دادن و ناسزا گفتن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شما بگشايند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 بر هر حال - آنان </w:t>
      </w:r>
      <w:r w:rsidRPr="00876A01">
        <w:rPr>
          <w:rFonts w:eastAsia="B Badr" w:cs="B Lotus"/>
          <w:position w:val="4"/>
          <w:sz w:val="24"/>
          <w:szCs w:val="24"/>
          <w:rtl/>
          <w:lang w:bidi="fa-IR"/>
        </w:rPr>
        <w:t>آرزو</w:t>
      </w:r>
      <w:r w:rsidRPr="00876A01">
        <w:rPr>
          <w:rFonts w:eastAsia="B Badr" w:cs="B Lotus" w:hint="cs"/>
          <w:position w:val="4"/>
          <w:sz w:val="24"/>
          <w:szCs w:val="24"/>
          <w:rtl/>
          <w:lang w:bidi="fa-IR"/>
        </w:rPr>
        <w:t xml:space="preserve"> دارند که شما نیز مانند ایشان کافر</w:t>
      </w:r>
      <w:r w:rsidRPr="00876A01">
        <w:rPr>
          <w:rFonts w:eastAsia="B Badr" w:cs="B Lotus"/>
          <w:position w:val="4"/>
          <w:sz w:val="24"/>
          <w:szCs w:val="24"/>
          <w:rtl/>
          <w:lang w:bidi="fa-IR"/>
        </w:rPr>
        <w:t xml:space="preserve"> شويد. </w:t>
      </w:r>
      <w:r w:rsidRPr="00876A01">
        <w:rPr>
          <w:rFonts w:eastAsia="B Badr" w:cs="B Lotus" w:hint="cs"/>
          <w:position w:val="4"/>
          <w:sz w:val="24"/>
          <w:szCs w:val="24"/>
          <w:rtl/>
          <w:lang w:bidi="fa-IR"/>
        </w:rPr>
        <w:t>(</w:t>
      </w:r>
      <w:r w:rsidRPr="00876A01">
        <w:rPr>
          <w:rFonts w:eastAsia="B Badr" w:cs="B Lotus"/>
          <w:position w:val="4"/>
          <w:sz w:val="24"/>
          <w:szCs w:val="24"/>
          <w:rtl/>
          <w:lang w:bidi="fa-IR"/>
        </w:rPr>
        <w:t>پس‌ مادام‌ كه‌ كار چنين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 قطعا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دوست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با امثال‌ آنان‌ اشتباه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 بزرگ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CA78CF">
        <w:rPr>
          <w:rFonts w:ascii="QCF_P549" w:hAnsi="QCF_P549" w:cs="QCF_P549"/>
          <w:b/>
          <w:bCs/>
          <w:color w:val="CC0000"/>
          <w:position w:val="2"/>
          <w:sz w:val="24"/>
          <w:szCs w:val="24"/>
          <w:rtl/>
        </w:rPr>
        <w:t>ﮢ</w:t>
      </w:r>
      <w:r w:rsidRPr="00876A01">
        <w:rPr>
          <w:rFonts w:eastAsia="B Badr" w:cs="B Lotus"/>
          <w:position w:val="4"/>
          <w:sz w:val="24"/>
          <w:szCs w:val="24"/>
          <w:rtl/>
          <w:lang w:bidi="fa-IR"/>
        </w:rPr>
        <w:t xml:space="preserve"> هرگز خويشاوندان‌ و فرزندان‌</w:t>
      </w:r>
      <w:r w:rsidRPr="00876A01">
        <w:rPr>
          <w:rFonts w:eastAsia="B Badr" w:cs="B Lotus" w:hint="cs"/>
          <w:position w:val="4"/>
          <w:sz w:val="24"/>
          <w:szCs w:val="24"/>
          <w:rtl/>
          <w:lang w:bidi="fa-IR"/>
        </w:rPr>
        <w:t>تان</w:t>
      </w:r>
      <w:r w:rsidRPr="00876A01">
        <w:rPr>
          <w:rFonts w:eastAsia="B Badr" w:cs="B Lotus"/>
          <w:position w:val="4"/>
          <w:sz w:val="24"/>
          <w:szCs w:val="24"/>
          <w:rtl/>
          <w:lang w:bidi="fa-IR"/>
        </w:rPr>
        <w:t xml:space="preserve"> به‌ شما سود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‌رسانند </w:t>
      </w:r>
      <w:r w:rsidRPr="00876A01">
        <w:rPr>
          <w:rFonts w:eastAsia="B Badr" w:cs="B Lotus" w:hint="cs"/>
          <w:position w:val="4"/>
          <w:sz w:val="24"/>
          <w:szCs w:val="24"/>
          <w:rtl/>
          <w:lang w:bidi="fa-IR"/>
        </w:rPr>
        <w:t>آنگاه که</w:t>
      </w:r>
      <w:r w:rsidRPr="00876A01">
        <w:rPr>
          <w:rFonts w:eastAsia="B Badr" w:cs="B Lotus"/>
          <w:position w:val="4"/>
          <w:sz w:val="24"/>
          <w:szCs w:val="24"/>
          <w:rtl/>
          <w:lang w:bidi="fa-IR"/>
        </w:rPr>
        <w:t xml:space="preserve"> شما به‌ خاطر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آنان‌ با كفار دوست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مهربان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‌ورزيد</w:t>
      </w:r>
      <w:r w:rsidRPr="00876A01">
        <w:rPr>
          <w:rFonts w:eastAsia="B Badr" w:cs="B Lotus" w:hint="cs"/>
          <w:position w:val="4"/>
          <w:sz w:val="24"/>
          <w:szCs w:val="24"/>
          <w:rtl/>
          <w:lang w:bidi="fa-IR"/>
        </w:rPr>
        <w:t xml:space="preserve">،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جل جلاله -</w:t>
      </w:r>
      <w:r w:rsidRPr="00876A01">
        <w:rPr>
          <w:rFonts w:eastAsia="B Badr" w:cs="B Lotus"/>
          <w:position w:val="4"/>
          <w:sz w:val="24"/>
          <w:szCs w:val="24"/>
          <w:rtl/>
          <w:lang w:bidi="fa-IR"/>
        </w:rPr>
        <w:t xml:space="preserve"> روز قيامت‌ در ميان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‌شما جداي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‌افگند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اهل‌ طاعت‌ خود را به‌بهشت‌ و اهل‌ معصيت‌ خود را به‌ دوزخ‌ داخل‌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الله تعالی </w:t>
      </w:r>
      <w:r w:rsidRPr="00876A01">
        <w:rPr>
          <w:rFonts w:eastAsia="B Badr" w:cs="B Lotus"/>
          <w:position w:val="4"/>
          <w:sz w:val="24"/>
          <w:szCs w:val="24"/>
          <w:rtl/>
          <w:lang w:bidi="fa-IR"/>
        </w:rPr>
        <w:t>به‌ آنچه‌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بيناست</w:t>
      </w:r>
      <w:r w:rsidRPr="00876A01">
        <w:rPr>
          <w:rFonts w:eastAsia="B Badr" w:cs="B Lotus" w:hint="cs"/>
          <w:position w:val="4"/>
          <w:sz w:val="24"/>
          <w:szCs w:val="24"/>
          <w:rtl/>
          <w:lang w:bidi="fa-IR"/>
        </w:rPr>
        <w:t>، هیچ چیزی از اقوال و اعمالتان بر او پنهان نخواهد ماند.</w:t>
      </w:r>
    </w:p>
    <w:p w:rsidR="00993F97" w:rsidRPr="00876A01" w:rsidRDefault="00993F97" w:rsidP="00993F97">
      <w:pPr>
        <w:spacing w:line="278" w:lineRule="exact"/>
        <w:jc w:val="lowKashida"/>
        <w:rPr>
          <w:rFonts w:eastAsia="B Badr" w:cs="B Lotus" w:hint="cs"/>
          <w:position w:val="4"/>
          <w:sz w:val="24"/>
          <w:szCs w:val="24"/>
          <w:rtl/>
          <w:lang w:bidi="fa-IR"/>
        </w:rPr>
      </w:pPr>
      <w:r w:rsidRPr="00CA78CF">
        <w:rPr>
          <w:rFonts w:ascii="QCF_P549" w:hAnsi="QCF_P549" w:cs="QCF_P549"/>
          <w:b/>
          <w:bCs/>
          <w:color w:val="CC0000"/>
          <w:spacing w:val="-2"/>
          <w:position w:val="2"/>
          <w:sz w:val="24"/>
          <w:szCs w:val="24"/>
          <w:rtl/>
        </w:rPr>
        <w:t>ﯹ</w:t>
      </w:r>
      <w:r w:rsidRPr="00876A01">
        <w:rPr>
          <w:rFonts w:eastAsia="B Badr" w:cs="B Lotus"/>
          <w:position w:val="4"/>
          <w:sz w:val="24"/>
          <w:szCs w:val="24"/>
          <w:rtl/>
          <w:lang w:bidi="fa-IR"/>
        </w:rPr>
        <w:t xml:space="preserve"> </w:t>
      </w:r>
      <w:r w:rsidRPr="003830DB">
        <w:rPr>
          <w:rFonts w:eastAsia="B Badr" w:cs="B Lotus" w:hint="cs"/>
          <w:spacing w:val="-2"/>
          <w:position w:val="4"/>
          <w:sz w:val="24"/>
          <w:szCs w:val="24"/>
          <w:rtl/>
          <w:lang w:bidi="fa-IR"/>
        </w:rPr>
        <w:t>بی</w:t>
      </w:r>
      <w:r w:rsidRPr="003830DB">
        <w:rPr>
          <w:rFonts w:eastAsia="B Badr" w:cs="B Lotus"/>
          <w:spacing w:val="-2"/>
          <w:position w:val="4"/>
          <w:sz w:val="24"/>
          <w:szCs w:val="24"/>
          <w:rtl/>
          <w:lang w:bidi="fa-IR"/>
        </w:rPr>
        <w:t>‌</w:t>
      </w:r>
      <w:r w:rsidRPr="003830DB">
        <w:rPr>
          <w:rFonts w:eastAsia="B Badr" w:cs="B Lotus" w:hint="cs"/>
          <w:spacing w:val="-2"/>
          <w:position w:val="4"/>
          <w:sz w:val="24"/>
          <w:szCs w:val="24"/>
          <w:rtl/>
          <w:lang w:bidi="fa-IR"/>
        </w:rPr>
        <w:t>گمان</w:t>
      </w:r>
      <w:r w:rsidRPr="003830DB">
        <w:rPr>
          <w:rFonts w:eastAsia="B Badr" w:cs="B Lotus"/>
          <w:spacing w:val="-2"/>
          <w:position w:val="4"/>
          <w:sz w:val="24"/>
          <w:szCs w:val="24"/>
          <w:rtl/>
          <w:lang w:bidi="fa-IR"/>
        </w:rPr>
        <w:t xml:space="preserve"> برا</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شما –</w:t>
      </w:r>
      <w:r w:rsidRPr="003830DB">
        <w:rPr>
          <w:rFonts w:eastAsia="B Badr" w:cs="B Lotus" w:hint="cs"/>
          <w:spacing w:val="-2"/>
          <w:position w:val="4"/>
          <w:sz w:val="24"/>
          <w:szCs w:val="24"/>
          <w:rtl/>
          <w:lang w:bidi="fa-IR"/>
        </w:rPr>
        <w:t xml:space="preserve"> ای مؤمنان! - </w:t>
      </w:r>
      <w:r w:rsidRPr="003830DB">
        <w:rPr>
          <w:rFonts w:eastAsia="B Badr" w:cs="B Lotus"/>
          <w:spacing w:val="-2"/>
          <w:position w:val="4"/>
          <w:sz w:val="24"/>
          <w:szCs w:val="24"/>
          <w:rtl/>
          <w:lang w:bidi="fa-IR"/>
        </w:rPr>
        <w:t>در ابراهيم‌ و كسان</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كه‌ همراه‌ او بودند</w:t>
      </w:r>
      <w:r w:rsidRPr="003830DB">
        <w:rPr>
          <w:rFonts w:eastAsia="B Badr" w:cs="B Lotus" w:hint="cs"/>
          <w:spacing w:val="-2"/>
          <w:position w:val="4"/>
          <w:sz w:val="24"/>
          <w:szCs w:val="24"/>
          <w:rtl/>
          <w:lang w:bidi="fa-IR"/>
        </w:rPr>
        <w:t xml:space="preserve"> از مؤمنان</w:t>
      </w:r>
      <w:r w:rsidRPr="003830DB">
        <w:rPr>
          <w:rFonts w:eastAsia="B Badr" w:cs="B Lotus"/>
          <w:spacing w:val="-2"/>
          <w:position w:val="4"/>
          <w:sz w:val="24"/>
          <w:szCs w:val="24"/>
          <w:rtl/>
          <w:lang w:bidi="fa-IR"/>
        </w:rPr>
        <w:t>، ا</w:t>
      </w:r>
      <w:r w:rsidRPr="003830DB">
        <w:rPr>
          <w:rFonts w:eastAsia="B Badr" w:cs="B Lotus" w:hint="cs"/>
          <w:spacing w:val="-2"/>
          <w:position w:val="4"/>
          <w:sz w:val="24"/>
          <w:szCs w:val="24"/>
          <w:rtl/>
          <w:lang w:bidi="fa-IR"/>
        </w:rPr>
        <w:t xml:space="preserve">لگوی خوبی </w:t>
      </w:r>
      <w:r w:rsidRPr="003830DB">
        <w:rPr>
          <w:rFonts w:eastAsia="B Badr" w:cs="B Lotus"/>
          <w:spacing w:val="-2"/>
          <w:position w:val="4"/>
          <w:sz w:val="24"/>
          <w:szCs w:val="24"/>
          <w:rtl/>
          <w:lang w:bidi="fa-IR"/>
        </w:rPr>
        <w:t>و سرمشق‌ نيكوي</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است</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xml:space="preserve">‌ آن‌ گاه‌ كه‌ به‌ قومشان‌ </w:t>
      </w:r>
      <w:r w:rsidRPr="003830DB">
        <w:rPr>
          <w:rFonts w:eastAsia="B Badr" w:cs="B Lotus" w:hint="cs"/>
          <w:spacing w:val="-2"/>
          <w:position w:val="4"/>
          <w:sz w:val="24"/>
          <w:szCs w:val="24"/>
          <w:rtl/>
          <w:lang w:bidi="fa-IR"/>
        </w:rPr>
        <w:t xml:space="preserve">- که به الله کافر بودند - </w:t>
      </w:r>
      <w:r w:rsidRPr="003830DB">
        <w:rPr>
          <w:rFonts w:eastAsia="B Badr" w:cs="B Lotus"/>
          <w:spacing w:val="-2"/>
          <w:position w:val="4"/>
          <w:sz w:val="24"/>
          <w:szCs w:val="24"/>
          <w:rtl/>
          <w:lang w:bidi="fa-IR"/>
        </w:rPr>
        <w:t xml:space="preserve">گفتند: </w:t>
      </w:r>
      <w:r w:rsidRPr="003830DB">
        <w:rPr>
          <w:rFonts w:eastAsia="B Badr" w:cs="B Lotus" w:hint="cs"/>
          <w:spacing w:val="-2"/>
          <w:position w:val="4"/>
          <w:sz w:val="24"/>
          <w:szCs w:val="24"/>
          <w:rtl/>
          <w:lang w:bidi="fa-IR"/>
        </w:rPr>
        <w:t>البته</w:t>
      </w:r>
      <w:r w:rsidRPr="003830DB">
        <w:rPr>
          <w:rFonts w:eastAsia="B Badr" w:cs="B Lotus"/>
          <w:spacing w:val="-2"/>
          <w:position w:val="4"/>
          <w:sz w:val="24"/>
          <w:szCs w:val="24"/>
          <w:rtl/>
          <w:lang w:bidi="fa-IR"/>
        </w:rPr>
        <w:t xml:space="preserve">‌ ما از شما </w:t>
      </w:r>
      <w:r w:rsidRPr="003830DB">
        <w:rPr>
          <w:rFonts w:eastAsia="B Badr" w:cs="B Lotus" w:hint="cs"/>
          <w:spacing w:val="-2"/>
          <w:position w:val="4"/>
          <w:sz w:val="24"/>
          <w:szCs w:val="24"/>
          <w:rtl/>
          <w:lang w:bidi="fa-IR"/>
        </w:rPr>
        <w:t xml:space="preserve">و </w:t>
      </w:r>
      <w:r w:rsidRPr="003830DB">
        <w:rPr>
          <w:rFonts w:eastAsia="B Badr" w:cs="B Lotus"/>
          <w:spacing w:val="-2"/>
          <w:position w:val="4"/>
          <w:sz w:val="24"/>
          <w:szCs w:val="24"/>
          <w:rtl/>
          <w:lang w:bidi="fa-IR"/>
        </w:rPr>
        <w:t>از آنچه‌ كه‌ بجز</w:t>
      </w:r>
      <w:r w:rsidRPr="003830DB">
        <w:rPr>
          <w:rFonts w:eastAsia="B Badr" w:cs="B Lotus" w:hint="cs"/>
          <w:spacing w:val="-2"/>
          <w:position w:val="4"/>
          <w:sz w:val="24"/>
          <w:szCs w:val="24"/>
          <w:rtl/>
          <w:lang w:bidi="fa-IR"/>
        </w:rPr>
        <w:t xml:space="preserve"> الله </w:t>
      </w:r>
      <w:r w:rsidRPr="003830DB">
        <w:rPr>
          <w:rFonts w:eastAsia="B Badr" w:cs="B Lotus"/>
          <w:spacing w:val="-2"/>
          <w:position w:val="4"/>
          <w:sz w:val="24"/>
          <w:szCs w:val="24"/>
          <w:rtl/>
          <w:lang w:bidi="fa-IR"/>
        </w:rPr>
        <w:t>م</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‌پرستيد</w:t>
      </w:r>
      <w:r w:rsidRPr="003830DB">
        <w:rPr>
          <w:rFonts w:eastAsia="B Badr" w:cs="B Lotus" w:hint="cs"/>
          <w:spacing w:val="-2"/>
          <w:position w:val="4"/>
          <w:sz w:val="24"/>
          <w:szCs w:val="24"/>
          <w:rtl/>
          <w:lang w:bidi="fa-IR"/>
        </w:rPr>
        <w:t xml:space="preserve"> از معبودان و بتان، بیزار</w:t>
      </w:r>
      <w:r w:rsidRPr="003830DB">
        <w:rPr>
          <w:rFonts w:eastAsia="B Badr" w:cs="B Lotus"/>
          <w:spacing w:val="-2"/>
          <w:position w:val="4"/>
          <w:sz w:val="24"/>
          <w:szCs w:val="24"/>
          <w:rtl/>
          <w:lang w:bidi="fa-IR"/>
        </w:rPr>
        <w:t>‌ و بركناريم</w:t>
      </w:r>
      <w:r w:rsidRPr="003830DB">
        <w:rPr>
          <w:rFonts w:eastAsia="B Badr" w:cs="B Lotus" w:hint="cs"/>
          <w:spacing w:val="-2"/>
          <w:position w:val="4"/>
          <w:sz w:val="24"/>
          <w:szCs w:val="24"/>
          <w:rtl/>
          <w:lang w:bidi="fa-IR"/>
        </w:rPr>
        <w:t xml:space="preserve">، ما </w:t>
      </w:r>
      <w:r w:rsidRPr="003830DB">
        <w:rPr>
          <w:rFonts w:eastAsia="B Badr" w:cs="B Lotus"/>
          <w:spacing w:val="-2"/>
          <w:position w:val="4"/>
          <w:sz w:val="24"/>
          <w:szCs w:val="24"/>
          <w:rtl/>
          <w:lang w:bidi="fa-IR"/>
        </w:rPr>
        <w:t>به‌ شما كافر شديم</w:t>
      </w:r>
      <w:r w:rsidRPr="003830DB">
        <w:rPr>
          <w:rFonts w:eastAsia="B Badr" w:cs="B Lotus" w:hint="cs"/>
          <w:spacing w:val="-2"/>
          <w:position w:val="4"/>
          <w:sz w:val="24"/>
          <w:szCs w:val="24"/>
          <w:rtl/>
          <w:lang w:bidi="fa-IR"/>
        </w:rPr>
        <w:t>، و از کفری که شما بر آنید انکار ورزیده</w:t>
      </w:r>
      <w:r w:rsidRPr="003830DB">
        <w:rPr>
          <w:rFonts w:eastAsia="B Badr" w:cs="B Lotus"/>
          <w:spacing w:val="-2"/>
          <w:position w:val="4"/>
          <w:sz w:val="24"/>
          <w:szCs w:val="24"/>
          <w:rtl/>
          <w:lang w:bidi="fa-IR"/>
        </w:rPr>
        <w:t>‌</w:t>
      </w:r>
      <w:r w:rsidRPr="003830DB">
        <w:rPr>
          <w:rFonts w:eastAsia="B Badr" w:cs="B Lotus" w:hint="cs"/>
          <w:spacing w:val="-2"/>
          <w:position w:val="4"/>
          <w:sz w:val="24"/>
          <w:szCs w:val="24"/>
          <w:rtl/>
          <w:lang w:bidi="fa-IR"/>
        </w:rPr>
        <w:t xml:space="preserve">ایم، </w:t>
      </w:r>
      <w:r w:rsidRPr="003830DB">
        <w:rPr>
          <w:rFonts w:eastAsia="B Badr" w:cs="B Lotus"/>
          <w:spacing w:val="-2"/>
          <w:position w:val="4"/>
          <w:sz w:val="24"/>
          <w:szCs w:val="24"/>
          <w:rtl/>
          <w:lang w:bidi="fa-IR"/>
        </w:rPr>
        <w:t>و ميان‌ ما و</w:t>
      </w:r>
      <w:r w:rsidRPr="003830DB">
        <w:rPr>
          <w:rFonts w:eastAsia="B Badr" w:cs="B Lotus" w:hint="cs"/>
          <w:spacing w:val="-2"/>
          <w:position w:val="4"/>
          <w:sz w:val="24"/>
          <w:szCs w:val="24"/>
          <w:rtl/>
          <w:lang w:bidi="fa-IR"/>
        </w:rPr>
        <w:t xml:space="preserve"> </w:t>
      </w:r>
      <w:r w:rsidRPr="003830DB">
        <w:rPr>
          <w:rFonts w:eastAsia="B Badr" w:cs="B Lotus"/>
          <w:spacing w:val="-2"/>
          <w:position w:val="4"/>
          <w:sz w:val="24"/>
          <w:szCs w:val="24"/>
          <w:rtl/>
          <w:lang w:bidi="fa-IR"/>
        </w:rPr>
        <w:t xml:space="preserve">ميان‌ شما به‌‌طور هميشه‌ </w:t>
      </w:r>
      <w:r w:rsidRPr="003830DB">
        <w:rPr>
          <w:rFonts w:eastAsia="B Badr" w:cs="B Lotus" w:hint="cs"/>
          <w:spacing w:val="-2"/>
          <w:position w:val="4"/>
          <w:sz w:val="24"/>
          <w:szCs w:val="24"/>
          <w:rtl/>
          <w:lang w:bidi="fa-IR"/>
        </w:rPr>
        <w:t xml:space="preserve">- مادام که بر کفر خود پایدارید - </w:t>
      </w:r>
      <w:r w:rsidRPr="003830DB">
        <w:rPr>
          <w:rFonts w:eastAsia="B Badr" w:cs="B Lotus"/>
          <w:spacing w:val="-2"/>
          <w:position w:val="4"/>
          <w:sz w:val="24"/>
          <w:szCs w:val="24"/>
          <w:rtl/>
          <w:lang w:bidi="fa-IR"/>
        </w:rPr>
        <w:t>دشمن</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و كينه‌ پديد آمد</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xml:space="preserve"> </w:t>
      </w:r>
      <w:r w:rsidRPr="003830DB">
        <w:rPr>
          <w:rFonts w:eastAsia="B Badr" w:cs="B Lotus" w:hint="cs"/>
          <w:spacing w:val="-2"/>
          <w:position w:val="4"/>
          <w:sz w:val="24"/>
          <w:szCs w:val="24"/>
          <w:rtl/>
          <w:lang w:bidi="fa-IR"/>
        </w:rPr>
        <w:t xml:space="preserve">(و </w:t>
      </w:r>
      <w:r w:rsidRPr="003830DB">
        <w:rPr>
          <w:rFonts w:eastAsia="B Badr" w:cs="B Lotus"/>
          <w:spacing w:val="-2"/>
          <w:position w:val="4"/>
          <w:sz w:val="24"/>
          <w:szCs w:val="24"/>
          <w:rtl/>
          <w:lang w:bidi="fa-IR"/>
        </w:rPr>
        <w:t>اين‌ شيوه‌ و روش‌ ما با شما</w:t>
      </w:r>
      <w:r w:rsidRPr="003830DB">
        <w:rPr>
          <w:rFonts w:eastAsia="B Badr" w:cs="B Lotus" w:hint="cs"/>
          <w:spacing w:val="-2"/>
          <w:position w:val="4"/>
          <w:sz w:val="24"/>
          <w:szCs w:val="24"/>
          <w:rtl/>
          <w:lang w:bidi="fa-IR"/>
        </w:rPr>
        <w:t xml:space="preserve"> </w:t>
      </w:r>
      <w:r w:rsidRPr="003830DB">
        <w:rPr>
          <w:rFonts w:eastAsia="B Badr" w:cs="B Lotus"/>
          <w:spacing w:val="-2"/>
          <w:position w:val="4"/>
          <w:sz w:val="24"/>
          <w:szCs w:val="24"/>
          <w:rtl/>
          <w:lang w:bidi="fa-IR"/>
        </w:rPr>
        <w:t>است؛</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xml:space="preserve">‌ تا </w:t>
      </w:r>
      <w:r w:rsidRPr="003830DB">
        <w:rPr>
          <w:rFonts w:eastAsia="B Badr" w:cs="B Lotus" w:hint="cs"/>
          <w:spacing w:val="-2"/>
          <w:position w:val="4"/>
          <w:sz w:val="24"/>
          <w:szCs w:val="24"/>
          <w:rtl/>
          <w:lang w:bidi="fa-IR"/>
        </w:rPr>
        <w:t>زمانی</w:t>
      </w:r>
      <w:r w:rsidRPr="003830DB">
        <w:rPr>
          <w:rFonts w:eastAsia="B Badr" w:cs="B Lotus"/>
          <w:spacing w:val="-2"/>
          <w:position w:val="4"/>
          <w:sz w:val="24"/>
          <w:szCs w:val="24"/>
          <w:rtl/>
          <w:lang w:bidi="fa-IR"/>
        </w:rPr>
        <w:t xml:space="preserve">‌ كه‌ </w:t>
      </w:r>
      <w:r w:rsidRPr="003830DB">
        <w:rPr>
          <w:rFonts w:eastAsia="B Badr" w:cs="B Lotus" w:hint="cs"/>
          <w:spacing w:val="-2"/>
          <w:position w:val="4"/>
          <w:sz w:val="24"/>
          <w:szCs w:val="24"/>
          <w:rtl/>
          <w:lang w:bidi="fa-IR"/>
        </w:rPr>
        <w:t>تنها</w:t>
      </w:r>
      <w:r w:rsidRPr="003830DB">
        <w:rPr>
          <w:rFonts w:eastAsia="B Badr" w:cs="B Lotus"/>
          <w:spacing w:val="-2"/>
          <w:position w:val="4"/>
          <w:sz w:val="24"/>
          <w:szCs w:val="24"/>
          <w:rtl/>
          <w:lang w:bidi="fa-IR"/>
        </w:rPr>
        <w:t xml:space="preserve"> به‌ </w:t>
      </w:r>
      <w:r w:rsidRPr="003830DB">
        <w:rPr>
          <w:rFonts w:eastAsia="B Badr" w:cs="B Lotus" w:hint="cs"/>
          <w:spacing w:val="-2"/>
          <w:position w:val="4"/>
          <w:sz w:val="24"/>
          <w:szCs w:val="24"/>
          <w:rtl/>
          <w:lang w:bidi="fa-IR"/>
        </w:rPr>
        <w:t xml:space="preserve">الله </w:t>
      </w:r>
      <w:r w:rsidRPr="003830DB">
        <w:rPr>
          <w:rFonts w:eastAsia="B Badr" w:cs="B Lotus"/>
          <w:spacing w:val="-2"/>
          <w:position w:val="4"/>
          <w:sz w:val="24"/>
          <w:szCs w:val="24"/>
          <w:rtl/>
          <w:lang w:bidi="fa-IR"/>
        </w:rPr>
        <w:t xml:space="preserve">ايمان‌ آوريد </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و شر</w:t>
      </w:r>
      <w:r w:rsidRPr="003830DB">
        <w:rPr>
          <w:rFonts w:eastAsia="B Badr" w:cs="B Lotus" w:hint="cs"/>
          <w:spacing w:val="-2"/>
          <w:position w:val="4"/>
          <w:sz w:val="24"/>
          <w:szCs w:val="24"/>
          <w:rtl/>
          <w:lang w:bidi="fa-IR"/>
        </w:rPr>
        <w:t>ک</w:t>
      </w:r>
      <w:r w:rsidRPr="003830DB">
        <w:rPr>
          <w:rFonts w:eastAsia="B Badr" w:cs="B Lotus"/>
          <w:spacing w:val="-2"/>
          <w:position w:val="4"/>
          <w:sz w:val="24"/>
          <w:szCs w:val="24"/>
          <w:rtl/>
          <w:lang w:bidi="fa-IR"/>
        </w:rPr>
        <w:t>‌ را تر</w:t>
      </w:r>
      <w:r w:rsidRPr="003830DB">
        <w:rPr>
          <w:rFonts w:eastAsia="B Badr" w:cs="B Lotus" w:hint="cs"/>
          <w:spacing w:val="-2"/>
          <w:position w:val="4"/>
          <w:sz w:val="24"/>
          <w:szCs w:val="24"/>
          <w:rtl/>
          <w:lang w:bidi="fa-IR"/>
        </w:rPr>
        <w:t>ک</w:t>
      </w:r>
      <w:r w:rsidRPr="003830DB">
        <w:rPr>
          <w:rFonts w:eastAsia="B Badr" w:cs="B Lotus"/>
          <w:spacing w:val="-2"/>
          <w:position w:val="4"/>
          <w:sz w:val="24"/>
          <w:szCs w:val="24"/>
          <w:rtl/>
          <w:lang w:bidi="fa-IR"/>
        </w:rPr>
        <w:t>‌ كنيد پس‌ وقت</w:t>
      </w:r>
      <w:r w:rsidRPr="003830DB">
        <w:rPr>
          <w:rFonts w:eastAsia="B Badr" w:cs="B Lotus" w:hint="cs"/>
          <w:spacing w:val="-2"/>
          <w:position w:val="4"/>
          <w:sz w:val="24"/>
          <w:szCs w:val="24"/>
          <w:rtl/>
          <w:lang w:bidi="fa-IR"/>
        </w:rPr>
        <w:t xml:space="preserve">ی </w:t>
      </w:r>
      <w:r w:rsidRPr="003830DB">
        <w:rPr>
          <w:rFonts w:eastAsia="B Badr" w:cs="B Lotus"/>
          <w:spacing w:val="-2"/>
          <w:position w:val="4"/>
          <w:sz w:val="24"/>
          <w:szCs w:val="24"/>
          <w:rtl/>
          <w:lang w:bidi="fa-IR"/>
        </w:rPr>
        <w:t>‌چنين‌ كرديد، اين‌ دشمن</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به‌ دوست</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و اين‌ كينه‌ به‌ محبت‌ تبديل‌ م</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‌شود</w:t>
      </w:r>
      <w:r w:rsidRPr="003830DB">
        <w:rPr>
          <w:rFonts w:eastAsia="B Badr" w:cs="B Lotus" w:hint="cs"/>
          <w:spacing w:val="-2"/>
          <w:position w:val="4"/>
          <w:sz w:val="24"/>
          <w:szCs w:val="24"/>
          <w:rtl/>
          <w:lang w:bidi="fa-IR"/>
        </w:rPr>
        <w:t xml:space="preserve">، </w:t>
      </w:r>
      <w:r w:rsidRPr="003830DB">
        <w:rPr>
          <w:rFonts w:eastAsia="B Badr" w:cs="B Lotus"/>
          <w:spacing w:val="-2"/>
          <w:position w:val="4"/>
          <w:sz w:val="24"/>
          <w:szCs w:val="24"/>
          <w:rtl/>
          <w:lang w:bidi="fa-IR"/>
        </w:rPr>
        <w:t>برا</w:t>
      </w:r>
      <w:r w:rsidRPr="003830DB">
        <w:rPr>
          <w:rFonts w:eastAsia="B Badr" w:cs="B Lotus" w:hint="cs"/>
          <w:spacing w:val="-2"/>
          <w:position w:val="4"/>
          <w:sz w:val="24"/>
          <w:szCs w:val="24"/>
          <w:rtl/>
          <w:lang w:bidi="fa-IR"/>
        </w:rPr>
        <w:t xml:space="preserve">ی </w:t>
      </w:r>
      <w:r w:rsidRPr="003830DB">
        <w:rPr>
          <w:rFonts w:eastAsia="B Badr" w:cs="B Lotus"/>
          <w:spacing w:val="-2"/>
          <w:position w:val="4"/>
          <w:sz w:val="24"/>
          <w:szCs w:val="24"/>
          <w:rtl/>
          <w:lang w:bidi="fa-IR"/>
        </w:rPr>
        <w:t>‌شما در همه‌ سخنان‌ ابراهيم</w:t>
      </w:r>
      <w:r w:rsidRPr="003830DB">
        <w:rPr>
          <w:rFonts w:eastAsia="B Badr" w:cs="B Lotus" w:hint="cs"/>
          <w:spacing w:val="-2"/>
          <w:position w:val="4"/>
          <w:sz w:val="24"/>
          <w:szCs w:val="24"/>
          <w:rtl/>
          <w:lang w:bidi="fa-IR"/>
        </w:rPr>
        <w:t xml:space="preserve"> </w:t>
      </w:r>
      <w:r w:rsidRPr="00204E34">
        <w:rPr>
          <w:rFonts w:eastAsia="B Badr" w:cs="CTraditional Arabic" w:hint="cs"/>
          <w:spacing w:val="-2"/>
          <w:position w:val="4"/>
          <w:sz w:val="32"/>
          <w:szCs w:val="32"/>
          <w:rtl/>
          <w:lang w:bidi="fa-IR"/>
        </w:rPr>
        <w:t>؛</w:t>
      </w:r>
      <w:r w:rsidRPr="003830DB">
        <w:rPr>
          <w:rFonts w:eastAsia="B Badr" w:cs="B Lotus"/>
          <w:spacing w:val="-2"/>
          <w:position w:val="4"/>
          <w:sz w:val="24"/>
          <w:szCs w:val="24"/>
          <w:rtl/>
          <w:lang w:bidi="fa-IR"/>
        </w:rPr>
        <w:t xml:space="preserve"> الگو و سرمشق‌ نيكوي</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است</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xml:space="preserve"> </w:t>
      </w:r>
      <w:r w:rsidRPr="003830DB">
        <w:rPr>
          <w:rFonts w:eastAsia="B Badr" w:cs="B Lotus" w:hint="cs"/>
          <w:spacing w:val="-2"/>
          <w:position w:val="4"/>
          <w:sz w:val="24"/>
          <w:szCs w:val="24"/>
          <w:rtl/>
          <w:lang w:bidi="fa-IR"/>
        </w:rPr>
        <w:t>لیکن</w:t>
      </w:r>
      <w:r w:rsidRPr="003830DB">
        <w:rPr>
          <w:rFonts w:eastAsia="B Badr" w:cs="B Lotus"/>
          <w:spacing w:val="-2"/>
          <w:position w:val="4"/>
          <w:sz w:val="24"/>
          <w:szCs w:val="24"/>
          <w:rtl/>
          <w:lang w:bidi="fa-IR"/>
        </w:rPr>
        <w:t xml:space="preserve"> </w:t>
      </w:r>
      <w:r w:rsidRPr="003830DB">
        <w:rPr>
          <w:rFonts w:eastAsia="B Badr" w:cs="B Lotus" w:hint="cs"/>
          <w:spacing w:val="-2"/>
          <w:position w:val="4"/>
          <w:sz w:val="24"/>
          <w:szCs w:val="24"/>
          <w:rtl/>
          <w:lang w:bidi="fa-IR"/>
        </w:rPr>
        <w:t>استغفار و آمرزش</w:t>
      </w:r>
      <w:r w:rsidRPr="003830DB">
        <w:rPr>
          <w:rFonts w:eastAsia="B Badr" w:cs="B Lotus"/>
          <w:spacing w:val="-2"/>
          <w:position w:val="4"/>
          <w:sz w:val="24"/>
          <w:szCs w:val="24"/>
          <w:rtl/>
          <w:lang w:bidi="fa-IR"/>
        </w:rPr>
        <w:t>‌</w:t>
      </w:r>
      <w:r w:rsidRPr="003830DB">
        <w:rPr>
          <w:rFonts w:eastAsia="B Badr" w:cs="B Lotus" w:hint="cs"/>
          <w:spacing w:val="-2"/>
          <w:position w:val="4"/>
          <w:sz w:val="24"/>
          <w:szCs w:val="24"/>
          <w:rtl/>
          <w:lang w:bidi="fa-IR"/>
        </w:rPr>
        <w:t xml:space="preserve">خواهی او برای پدرش شامل آن نیست؛ </w:t>
      </w:r>
      <w:r w:rsidRPr="003830DB">
        <w:rPr>
          <w:rFonts w:eastAsia="B Badr" w:cs="B Lotus"/>
          <w:spacing w:val="-2"/>
          <w:position w:val="4"/>
          <w:sz w:val="24"/>
          <w:szCs w:val="24"/>
          <w:rtl/>
          <w:lang w:bidi="fa-IR"/>
        </w:rPr>
        <w:t>زيرا آمرزش‌خواه</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ابراهيم</w:t>
      </w:r>
      <w:r w:rsidRPr="003830DB">
        <w:rPr>
          <w:rFonts w:eastAsia="B Badr" w:cs="B Lotus" w:hint="cs"/>
          <w:spacing w:val="-2"/>
          <w:position w:val="4"/>
          <w:sz w:val="24"/>
          <w:szCs w:val="24"/>
          <w:rtl/>
          <w:lang w:bidi="fa-IR"/>
        </w:rPr>
        <w:t xml:space="preserve"> </w:t>
      </w:r>
      <w:r w:rsidRPr="003830DB">
        <w:rPr>
          <w:rFonts w:eastAsia="B Badr" w:cs="CTraditional Arabic" w:hint="cs"/>
          <w:spacing w:val="-2"/>
          <w:position w:val="4"/>
          <w:sz w:val="32"/>
          <w:szCs w:val="32"/>
          <w:rtl/>
          <w:lang w:bidi="fa-IR"/>
        </w:rPr>
        <w:t>؛</w:t>
      </w:r>
      <w:r w:rsidRPr="003830DB">
        <w:rPr>
          <w:rFonts w:eastAsia="B Badr" w:cs="B Lotus" w:hint="cs"/>
          <w:spacing w:val="-2"/>
          <w:position w:val="4"/>
          <w:sz w:val="24"/>
          <w:szCs w:val="24"/>
          <w:rtl/>
          <w:lang w:bidi="fa-IR"/>
        </w:rPr>
        <w:t xml:space="preserve"> </w:t>
      </w:r>
      <w:r w:rsidRPr="003830DB">
        <w:rPr>
          <w:rFonts w:eastAsia="B Badr" w:cs="B Lotus"/>
          <w:spacing w:val="-2"/>
          <w:position w:val="4"/>
          <w:sz w:val="24"/>
          <w:szCs w:val="24"/>
          <w:rtl/>
          <w:lang w:bidi="fa-IR"/>
        </w:rPr>
        <w:t>برا</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xml:space="preserve">‌ پدرش‌، </w:t>
      </w:r>
      <w:r w:rsidRPr="003830DB">
        <w:rPr>
          <w:rFonts w:eastAsia="B Badr" w:cs="B Lotus" w:hint="cs"/>
          <w:spacing w:val="-2"/>
          <w:position w:val="4"/>
          <w:sz w:val="24"/>
          <w:szCs w:val="24"/>
          <w:rtl/>
          <w:lang w:bidi="fa-IR"/>
        </w:rPr>
        <w:t xml:space="preserve">در وقتی بود که هنوز برای وی دشمنی پدرش با الله روشن نشده بود، </w:t>
      </w:r>
      <w:r w:rsidRPr="003830DB">
        <w:rPr>
          <w:rFonts w:eastAsia="B Badr" w:cs="B Lotus"/>
          <w:spacing w:val="-2"/>
          <w:position w:val="4"/>
          <w:sz w:val="24"/>
          <w:szCs w:val="24"/>
          <w:rtl/>
          <w:lang w:bidi="fa-IR"/>
        </w:rPr>
        <w:t>اما چون‌ برا</w:t>
      </w:r>
      <w:r w:rsidRPr="003830DB">
        <w:rPr>
          <w:rFonts w:eastAsia="B Badr" w:cs="B Lotus" w:hint="cs"/>
          <w:spacing w:val="-2"/>
          <w:position w:val="4"/>
          <w:sz w:val="24"/>
          <w:szCs w:val="24"/>
          <w:rtl/>
          <w:lang w:bidi="fa-IR"/>
        </w:rPr>
        <w:t>ی وی</w:t>
      </w:r>
      <w:r w:rsidRPr="003830DB">
        <w:rPr>
          <w:rFonts w:eastAsia="B Badr" w:cs="B Lotus"/>
          <w:spacing w:val="-2"/>
          <w:position w:val="4"/>
          <w:sz w:val="24"/>
          <w:szCs w:val="24"/>
          <w:rtl/>
          <w:lang w:bidi="fa-IR"/>
        </w:rPr>
        <w:t xml:space="preserve">‌‌ روشن‌ شد كه‌ پدرش‌ دشمن‌ </w:t>
      </w:r>
      <w:r w:rsidRPr="003830DB">
        <w:rPr>
          <w:rFonts w:eastAsia="B Badr" w:cs="B Lotus" w:hint="cs"/>
          <w:spacing w:val="-2"/>
          <w:position w:val="4"/>
          <w:sz w:val="24"/>
          <w:szCs w:val="24"/>
          <w:rtl/>
          <w:lang w:bidi="fa-IR"/>
        </w:rPr>
        <w:t xml:space="preserve">الله </w:t>
      </w:r>
      <w:r w:rsidRPr="003830DB">
        <w:rPr>
          <w:rFonts w:eastAsia="B Badr" w:cs="B Lotus"/>
          <w:spacing w:val="-2"/>
          <w:position w:val="4"/>
          <w:sz w:val="24"/>
          <w:szCs w:val="24"/>
          <w:rtl/>
          <w:lang w:bidi="fa-IR"/>
        </w:rPr>
        <w:t>است‌، از و</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بيزار</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xml:space="preserve">‌ </w:t>
      </w:r>
      <w:r w:rsidRPr="003830DB">
        <w:rPr>
          <w:rFonts w:eastAsia="B Badr" w:cs="B Lotus" w:hint="cs"/>
          <w:spacing w:val="-2"/>
          <w:position w:val="4"/>
          <w:sz w:val="24"/>
          <w:szCs w:val="24"/>
          <w:rtl/>
          <w:lang w:bidi="fa-IR"/>
        </w:rPr>
        <w:t>نمود، (</w:t>
      </w:r>
      <w:r w:rsidRPr="003830DB">
        <w:rPr>
          <w:rFonts w:eastAsia="B Badr" w:cs="B Lotus"/>
          <w:spacing w:val="-2"/>
          <w:position w:val="4"/>
          <w:sz w:val="24"/>
          <w:szCs w:val="24"/>
          <w:rtl/>
          <w:lang w:bidi="fa-IR"/>
        </w:rPr>
        <w:t xml:space="preserve">آن‌ گاه‌ </w:t>
      </w:r>
      <w:r w:rsidRPr="003830DB">
        <w:rPr>
          <w:rFonts w:eastAsia="B Badr" w:cs="B Lotus" w:hint="cs"/>
          <w:spacing w:val="-2"/>
          <w:position w:val="4"/>
          <w:sz w:val="24"/>
          <w:szCs w:val="24"/>
          <w:rtl/>
          <w:lang w:bidi="fa-IR"/>
        </w:rPr>
        <w:t>الله تعالی</w:t>
      </w:r>
      <w:r w:rsidRPr="003830DB">
        <w:rPr>
          <w:rFonts w:eastAsia="B Badr" w:cs="B Lotus"/>
          <w:spacing w:val="-2"/>
          <w:position w:val="4"/>
          <w:sz w:val="24"/>
          <w:szCs w:val="24"/>
          <w:rtl/>
          <w:lang w:bidi="fa-IR"/>
        </w:rPr>
        <w:t>‌ سخن‌ ابراهيم</w:t>
      </w:r>
      <w:r w:rsidRPr="003830DB">
        <w:rPr>
          <w:rFonts w:eastAsia="B Badr" w:cs="B Lotus" w:hint="cs"/>
          <w:spacing w:val="-2"/>
          <w:position w:val="4"/>
          <w:sz w:val="24"/>
          <w:szCs w:val="24"/>
          <w:rtl/>
          <w:lang w:bidi="fa-IR"/>
        </w:rPr>
        <w:t xml:space="preserve"> </w:t>
      </w:r>
      <w:r w:rsidRPr="003830DB">
        <w:rPr>
          <w:rFonts w:eastAsia="B Badr" w:cs="CTraditional Arabic" w:hint="cs"/>
          <w:spacing w:val="-2"/>
          <w:position w:val="4"/>
          <w:sz w:val="32"/>
          <w:szCs w:val="32"/>
          <w:rtl/>
          <w:lang w:bidi="fa-IR"/>
        </w:rPr>
        <w:t>؛</w:t>
      </w:r>
      <w:r w:rsidRPr="003830DB">
        <w:rPr>
          <w:rFonts w:eastAsia="B Badr" w:cs="B Lotus"/>
          <w:spacing w:val="-2"/>
          <w:position w:val="4"/>
          <w:sz w:val="24"/>
          <w:szCs w:val="24"/>
          <w:rtl/>
          <w:lang w:bidi="fa-IR"/>
        </w:rPr>
        <w:t xml:space="preserve"> برا</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پدرش‌ را به</w:t>
      </w:r>
      <w:r w:rsidRPr="003830DB">
        <w:rPr>
          <w:rFonts w:eastAsia="B Badr" w:cs="B Lotus" w:hint="cs"/>
          <w:spacing w:val="-2"/>
          <w:position w:val="4"/>
          <w:sz w:val="24"/>
          <w:szCs w:val="24"/>
          <w:rtl/>
          <w:lang w:bidi="fa-IR"/>
        </w:rPr>
        <w:t xml:space="preserve"> </w:t>
      </w:r>
      <w:r w:rsidRPr="003830DB">
        <w:rPr>
          <w:rFonts w:eastAsia="B Badr" w:cs="B Lotus"/>
          <w:spacing w:val="-2"/>
          <w:position w:val="4"/>
          <w:sz w:val="24"/>
          <w:szCs w:val="24"/>
          <w:rtl/>
          <w:lang w:bidi="fa-IR"/>
        </w:rPr>
        <w:t>‌اتمام‌ رسانده‌ و</w:t>
      </w:r>
      <w:r w:rsidRPr="003830DB">
        <w:rPr>
          <w:rFonts w:eastAsia="B Badr" w:cs="B Lotus" w:hint="cs"/>
          <w:spacing w:val="-2"/>
          <w:position w:val="4"/>
          <w:sz w:val="24"/>
          <w:szCs w:val="24"/>
          <w:rtl/>
          <w:lang w:bidi="fa-IR"/>
        </w:rPr>
        <w:t xml:space="preserve"> </w:t>
      </w:r>
      <w:r w:rsidRPr="003830DB">
        <w:rPr>
          <w:rFonts w:eastAsia="B Badr" w:cs="B Lotus"/>
          <w:spacing w:val="-2"/>
          <w:position w:val="4"/>
          <w:sz w:val="24"/>
          <w:szCs w:val="24"/>
          <w:rtl/>
          <w:lang w:bidi="fa-IR"/>
        </w:rPr>
        <w:t>م</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‌فرمايد:</w:t>
      </w:r>
      <w:r w:rsidRPr="003830DB">
        <w:rPr>
          <w:rFonts w:eastAsia="B Badr" w:cs="B Lotus" w:hint="cs"/>
          <w:spacing w:val="-2"/>
          <w:position w:val="4"/>
          <w:sz w:val="24"/>
          <w:szCs w:val="24"/>
          <w:rtl/>
          <w:lang w:bidi="fa-IR"/>
        </w:rPr>
        <w:t xml:space="preserve"> </w:t>
      </w:r>
      <w:r w:rsidRPr="003830DB">
        <w:rPr>
          <w:rFonts w:eastAsia="B Badr" w:cs="B Lotus"/>
          <w:spacing w:val="-2"/>
          <w:position w:val="4"/>
          <w:sz w:val="24"/>
          <w:szCs w:val="24"/>
          <w:rtl/>
          <w:lang w:bidi="fa-IR"/>
        </w:rPr>
        <w:t>و برا</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xml:space="preserve">‌ تو در برابر </w:t>
      </w:r>
      <w:r w:rsidRPr="003830DB">
        <w:rPr>
          <w:rFonts w:eastAsia="B Badr" w:cs="B Lotus" w:hint="cs"/>
          <w:spacing w:val="-2"/>
          <w:position w:val="4"/>
          <w:sz w:val="24"/>
          <w:szCs w:val="24"/>
          <w:rtl/>
          <w:lang w:bidi="fa-IR"/>
        </w:rPr>
        <w:t>الله</w:t>
      </w:r>
      <w:r w:rsidRPr="003830DB">
        <w:rPr>
          <w:rFonts w:eastAsia="B Badr" w:cs="B Lotus"/>
          <w:spacing w:val="-2"/>
          <w:position w:val="4"/>
          <w:sz w:val="24"/>
          <w:szCs w:val="24"/>
          <w:rtl/>
          <w:lang w:bidi="fa-IR"/>
        </w:rPr>
        <w:t xml:space="preserve"> صاحب‌ اختيار چيز</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نيستم</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xml:space="preserve"> پروردگارا! بر تو توكل‌ </w:t>
      </w:r>
      <w:r w:rsidRPr="003830DB">
        <w:rPr>
          <w:rFonts w:eastAsia="B Badr" w:cs="B Lotus" w:hint="cs"/>
          <w:spacing w:val="-2"/>
          <w:position w:val="4"/>
          <w:sz w:val="24"/>
          <w:szCs w:val="24"/>
          <w:rtl/>
          <w:lang w:bidi="fa-IR"/>
        </w:rPr>
        <w:t xml:space="preserve">و اعتماد </w:t>
      </w:r>
      <w:r w:rsidRPr="003830DB">
        <w:rPr>
          <w:rFonts w:eastAsia="B Badr" w:cs="B Lotus"/>
          <w:spacing w:val="-2"/>
          <w:position w:val="4"/>
          <w:sz w:val="24"/>
          <w:szCs w:val="24"/>
          <w:rtl/>
          <w:lang w:bidi="fa-IR"/>
        </w:rPr>
        <w:t>كرده‌ايم</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و به‌</w:t>
      </w:r>
      <w:r w:rsidRPr="003830DB">
        <w:rPr>
          <w:rFonts w:eastAsia="B Badr" w:cs="B Lotus" w:hint="cs"/>
          <w:spacing w:val="-2"/>
          <w:position w:val="4"/>
          <w:sz w:val="24"/>
          <w:szCs w:val="24"/>
          <w:rtl/>
          <w:lang w:bidi="fa-IR"/>
        </w:rPr>
        <w:t xml:space="preserve">سوی </w:t>
      </w:r>
      <w:r w:rsidRPr="003830DB">
        <w:rPr>
          <w:rFonts w:eastAsia="B Badr" w:cs="B Lotus"/>
          <w:spacing w:val="-2"/>
          <w:position w:val="4"/>
          <w:sz w:val="24"/>
          <w:szCs w:val="24"/>
          <w:rtl/>
          <w:lang w:bidi="fa-IR"/>
        </w:rPr>
        <w:t xml:space="preserve">تو </w:t>
      </w:r>
      <w:r w:rsidRPr="003830DB">
        <w:rPr>
          <w:rFonts w:eastAsia="B Badr" w:cs="B Lotus" w:hint="cs"/>
          <w:spacing w:val="-2"/>
          <w:position w:val="4"/>
          <w:sz w:val="24"/>
          <w:szCs w:val="24"/>
          <w:rtl/>
          <w:lang w:bidi="fa-IR"/>
        </w:rPr>
        <w:t>با توبه باز گشت</w:t>
      </w:r>
      <w:r w:rsidRPr="003830DB">
        <w:rPr>
          <w:rFonts w:eastAsia="B Badr" w:cs="B Lotus"/>
          <w:spacing w:val="-2"/>
          <w:position w:val="4"/>
          <w:sz w:val="24"/>
          <w:szCs w:val="24"/>
          <w:rtl/>
          <w:lang w:bidi="fa-IR"/>
        </w:rPr>
        <w:t>ه‌ايم</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و به‌سو</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توست‌ بازگشت</w:t>
      </w:r>
      <w:r w:rsidRPr="003830DB">
        <w:rPr>
          <w:rFonts w:eastAsia="B Badr" w:cs="B Lotus" w:hint="cs"/>
          <w:spacing w:val="-2"/>
          <w:position w:val="4"/>
          <w:sz w:val="24"/>
          <w:szCs w:val="24"/>
          <w:rtl/>
          <w:lang w:bidi="fa-IR"/>
        </w:rPr>
        <w:t xml:space="preserve"> در روز قیامت.</w:t>
      </w:r>
      <w:r w:rsidRPr="003830DB">
        <w:rPr>
          <w:rFonts w:eastAsia="B Badr" w:cs="B Lotus"/>
          <w:spacing w:val="-2"/>
          <w:position w:val="4"/>
          <w:sz w:val="24"/>
          <w:szCs w:val="24"/>
          <w:rtl/>
          <w:lang w:bidi="fa-IR"/>
        </w:rPr>
        <w:t xml:space="preserve"> </w:t>
      </w:r>
      <w:r w:rsidRPr="003830DB">
        <w:rPr>
          <w:rFonts w:eastAsia="B Badr" w:cs="B Lotus" w:hint="cs"/>
          <w:spacing w:val="-2"/>
          <w:position w:val="4"/>
          <w:sz w:val="24"/>
          <w:szCs w:val="24"/>
          <w:rtl/>
          <w:lang w:bidi="fa-IR"/>
        </w:rPr>
        <w:t>(</w:t>
      </w:r>
      <w:r w:rsidRPr="003830DB">
        <w:rPr>
          <w:rFonts w:eastAsia="B Badr" w:cs="B Lotus"/>
          <w:spacing w:val="-2"/>
          <w:position w:val="4"/>
          <w:sz w:val="24"/>
          <w:szCs w:val="24"/>
          <w:rtl/>
          <w:lang w:bidi="fa-IR"/>
        </w:rPr>
        <w:t xml:space="preserve">اين‌ </w:t>
      </w:r>
      <w:r w:rsidRPr="003830DB">
        <w:rPr>
          <w:rFonts w:eastAsia="B Badr" w:cs="B Lotus" w:hint="cs"/>
          <w:spacing w:val="-2"/>
          <w:position w:val="4"/>
          <w:sz w:val="24"/>
          <w:szCs w:val="24"/>
          <w:rtl/>
          <w:lang w:bidi="fa-IR"/>
        </w:rPr>
        <w:t xml:space="preserve">جمله اخیر و نیز جمله آینده </w:t>
      </w:r>
      <w:r w:rsidRPr="003830DB">
        <w:rPr>
          <w:rFonts w:eastAsia="B Badr" w:cs="B Lotus"/>
          <w:spacing w:val="-2"/>
          <w:position w:val="4"/>
          <w:sz w:val="24"/>
          <w:szCs w:val="24"/>
          <w:rtl/>
          <w:lang w:bidi="fa-IR"/>
        </w:rPr>
        <w:t>از دعا</w:t>
      </w:r>
      <w:r w:rsidRPr="003830DB">
        <w:rPr>
          <w:rFonts w:eastAsia="B Badr" w:cs="B Lotus" w:hint="cs"/>
          <w:spacing w:val="-2"/>
          <w:position w:val="4"/>
          <w:sz w:val="24"/>
          <w:szCs w:val="24"/>
          <w:rtl/>
          <w:lang w:bidi="fa-IR"/>
        </w:rPr>
        <w:t>های</w:t>
      </w:r>
      <w:r w:rsidRPr="003830DB">
        <w:rPr>
          <w:rFonts w:eastAsia="B Badr" w:cs="B Lotus"/>
          <w:spacing w:val="-2"/>
          <w:position w:val="4"/>
          <w:sz w:val="24"/>
          <w:szCs w:val="24"/>
          <w:rtl/>
          <w:lang w:bidi="fa-IR"/>
        </w:rPr>
        <w:t>‌ ابراهيم</w:t>
      </w:r>
      <w:r w:rsidRPr="003830DB">
        <w:rPr>
          <w:rFonts w:eastAsia="B Badr" w:cs="B Lotus" w:hint="cs"/>
          <w:spacing w:val="-2"/>
          <w:position w:val="4"/>
          <w:sz w:val="24"/>
          <w:szCs w:val="24"/>
          <w:rtl/>
          <w:lang w:bidi="fa-IR"/>
        </w:rPr>
        <w:t xml:space="preserve"> </w:t>
      </w:r>
      <w:r w:rsidRPr="003830DB">
        <w:rPr>
          <w:rFonts w:eastAsia="B Badr" w:cs="CTraditional Arabic" w:hint="cs"/>
          <w:spacing w:val="-2"/>
          <w:position w:val="4"/>
          <w:sz w:val="32"/>
          <w:szCs w:val="32"/>
          <w:rtl/>
          <w:lang w:bidi="fa-IR"/>
        </w:rPr>
        <w:t>؛</w:t>
      </w:r>
      <w:r w:rsidRPr="003830DB">
        <w:rPr>
          <w:rFonts w:eastAsia="B Badr" w:cs="B Lotus"/>
          <w:spacing w:val="-2"/>
          <w:position w:val="4"/>
          <w:sz w:val="24"/>
          <w:szCs w:val="24"/>
          <w:rtl/>
          <w:lang w:bidi="fa-IR"/>
        </w:rPr>
        <w:t>و يارانش‌ و از چيزهاي</w:t>
      </w:r>
      <w:r w:rsidRPr="003830DB">
        <w:rPr>
          <w:rFonts w:eastAsia="B Badr" w:cs="B Lotus" w:hint="cs"/>
          <w:spacing w:val="-2"/>
          <w:position w:val="4"/>
          <w:sz w:val="24"/>
          <w:szCs w:val="24"/>
          <w:rtl/>
          <w:lang w:bidi="fa-IR"/>
        </w:rPr>
        <w:t xml:space="preserve">ی </w:t>
      </w:r>
      <w:r w:rsidRPr="003830DB">
        <w:rPr>
          <w:rFonts w:eastAsia="B Badr" w:cs="B Lotus"/>
          <w:spacing w:val="-2"/>
          <w:position w:val="4"/>
          <w:sz w:val="24"/>
          <w:szCs w:val="24"/>
          <w:rtl/>
          <w:lang w:bidi="fa-IR"/>
        </w:rPr>
        <w:t>‌است‌ كه‌ در آن‌ سرمشق</w:t>
      </w:r>
      <w:r w:rsidRPr="003830DB">
        <w:rPr>
          <w:rFonts w:eastAsia="B Badr" w:cs="B Lotus" w:hint="cs"/>
          <w:spacing w:val="-2"/>
          <w:position w:val="4"/>
          <w:sz w:val="24"/>
          <w:szCs w:val="24"/>
          <w:rtl/>
          <w:lang w:bidi="fa-IR"/>
        </w:rPr>
        <w:t>ی</w:t>
      </w:r>
      <w:r w:rsidRPr="003830DB">
        <w:rPr>
          <w:rFonts w:eastAsia="B Badr" w:cs="B Lotus"/>
          <w:spacing w:val="-2"/>
          <w:position w:val="4"/>
          <w:sz w:val="24"/>
          <w:szCs w:val="24"/>
          <w:rtl/>
          <w:lang w:bidi="fa-IR"/>
        </w:rPr>
        <w:t>‌ نيكو است‌ كه‌ بايد در آن‌ به‌ ابراهيم‌</w:t>
      </w:r>
      <w:r w:rsidRPr="003830DB">
        <w:rPr>
          <w:rFonts w:eastAsia="B Badr" w:cs="B Lotus"/>
          <w:spacing w:val="-2"/>
          <w:position w:val="4"/>
          <w:sz w:val="24"/>
          <w:szCs w:val="24"/>
          <w:lang w:bidi="fa-IR"/>
        </w:rPr>
        <w:t xml:space="preserve"> </w:t>
      </w:r>
      <w:r w:rsidRPr="003830DB">
        <w:rPr>
          <w:rFonts w:eastAsia="B Badr" w:cs="B Lotus"/>
          <w:spacing w:val="-2"/>
          <w:position w:val="4"/>
          <w:sz w:val="24"/>
          <w:szCs w:val="24"/>
          <w:rtl/>
          <w:lang w:bidi="fa-IR"/>
        </w:rPr>
        <w:t>اقتدا شود</w:t>
      </w:r>
      <w:r w:rsidRPr="003830DB">
        <w:rPr>
          <w:rFonts w:eastAsia="B Badr" w:cs="B Lotus" w:hint="cs"/>
          <w:spacing w:val="-2"/>
          <w:position w:val="4"/>
          <w:sz w:val="24"/>
          <w:szCs w:val="24"/>
          <w:rtl/>
          <w:lang w:bidi="fa-IR"/>
        </w:rPr>
        <w:t>).</w:t>
      </w:r>
    </w:p>
    <w:p w:rsidR="00993F97" w:rsidRPr="00876A01" w:rsidRDefault="00993F97" w:rsidP="00993F97">
      <w:pPr>
        <w:spacing w:line="270" w:lineRule="exact"/>
        <w:jc w:val="lowKashida"/>
        <w:rPr>
          <w:rFonts w:eastAsia="B Badr" w:cs="B Lotus" w:hint="cs"/>
          <w:position w:val="4"/>
          <w:sz w:val="24"/>
          <w:szCs w:val="24"/>
          <w:rtl/>
          <w:lang w:bidi="fa-IR"/>
        </w:rPr>
      </w:pPr>
      <w:r w:rsidRPr="00CA78CF">
        <w:rPr>
          <w:rFonts w:ascii="QCF_P549" w:hAnsi="QCF_P549" w:cs="QCF_P549"/>
          <w:b/>
          <w:bCs/>
          <w:color w:val="CC0000"/>
          <w:position w:val="2"/>
          <w:sz w:val="24"/>
          <w:szCs w:val="24"/>
          <w:rtl/>
        </w:rPr>
        <w:t>ﰈ</w:t>
      </w:r>
      <w:r w:rsidRPr="00876A01">
        <w:rPr>
          <w:rFonts w:eastAsia="B Badr" w:cs="B Lotus"/>
          <w:position w:val="4"/>
          <w:sz w:val="24"/>
          <w:szCs w:val="24"/>
          <w:rtl/>
          <w:lang w:bidi="fa-IR"/>
        </w:rPr>
        <w:t xml:space="preserve"> پروردگارا! ما را فتنه‌ا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قرار نده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کسانی که </w:t>
      </w:r>
      <w:r w:rsidRPr="00876A01">
        <w:rPr>
          <w:rFonts w:eastAsia="B Badr" w:cs="B Lotus"/>
          <w:position w:val="4"/>
          <w:sz w:val="24"/>
          <w:szCs w:val="24"/>
          <w:rtl/>
          <w:lang w:bidi="fa-IR"/>
        </w:rPr>
        <w:t>كفر</w:t>
      </w:r>
      <w:r w:rsidRPr="00876A01">
        <w:rPr>
          <w:rFonts w:eastAsia="B Badr" w:cs="B Lotus" w:hint="cs"/>
          <w:position w:val="4"/>
          <w:sz w:val="24"/>
          <w:szCs w:val="24"/>
          <w:rtl/>
          <w:lang w:bidi="fa-IR"/>
        </w:rPr>
        <w:t xml:space="preserve"> ورزیده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w:t>
      </w:r>
      <w:r w:rsidRPr="00876A01">
        <w:rPr>
          <w:rFonts w:eastAsia="B Badr" w:cs="B Lotus"/>
          <w:position w:val="4"/>
          <w:sz w:val="24"/>
          <w:szCs w:val="24"/>
          <w:rtl/>
          <w:lang w:bidi="fa-IR"/>
        </w:rPr>
        <w:t>ن</w:t>
      </w:r>
      <w:r w:rsidRPr="00876A01">
        <w:rPr>
          <w:rFonts w:eastAsia="B Badr" w:cs="B Lotus" w:hint="cs"/>
          <w:position w:val="4"/>
          <w:sz w:val="24"/>
          <w:szCs w:val="24"/>
          <w:rtl/>
          <w:lang w:bidi="fa-IR"/>
        </w:rPr>
        <w:t>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با عذاب کردنت ما را، یا با مسلط کردن کافران بر ما؛ که ما را از دینمان مفتون بسازند، یا بر ما پیروز گردند و به سبب آن در فتنه واقع گردند و </w:t>
      </w:r>
      <w:r w:rsidRPr="00876A01">
        <w:rPr>
          <w:rFonts w:eastAsia="B Badr" w:cs="B Lotus"/>
          <w:position w:val="4"/>
          <w:sz w:val="24"/>
          <w:szCs w:val="24"/>
          <w:rtl/>
          <w:lang w:bidi="fa-IR"/>
        </w:rPr>
        <w:t>بگويند: اگر اينان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 حق‌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‌بودند، اين‌ </w:t>
      </w:r>
      <w:r w:rsidRPr="00876A01">
        <w:rPr>
          <w:rFonts w:eastAsia="B Badr" w:cs="B Lotus" w:hint="cs"/>
          <w:position w:val="4"/>
          <w:sz w:val="24"/>
          <w:szCs w:val="24"/>
          <w:rtl/>
          <w:lang w:bidi="fa-IR"/>
        </w:rPr>
        <w:t>عذاب</w:t>
      </w:r>
      <w:r w:rsidRPr="00876A01">
        <w:rPr>
          <w:rFonts w:eastAsia="B Badr" w:cs="B Lotus"/>
          <w:position w:val="4"/>
          <w:sz w:val="24"/>
          <w:szCs w:val="24"/>
          <w:rtl/>
          <w:lang w:bidi="fa-IR"/>
        </w:rPr>
        <w:t xml:space="preserve"> به‌ آنان‌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‌رسيد</w:t>
      </w:r>
      <w:r w:rsidRPr="00876A01">
        <w:rPr>
          <w:rFonts w:eastAsia="B Badr" w:cs="B Lotus" w:hint="cs"/>
          <w:position w:val="4"/>
          <w:sz w:val="24"/>
          <w:szCs w:val="24"/>
          <w:rtl/>
          <w:lang w:bidi="fa-IR"/>
        </w:rPr>
        <w:t>، پس آن گاه بر کفر خود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افزايند.</w:t>
      </w:r>
      <w:r w:rsidRPr="00876A01">
        <w:rPr>
          <w:rFonts w:eastAsia="B Badr" w:cs="B Lotus"/>
          <w:position w:val="4"/>
          <w:sz w:val="24"/>
          <w:szCs w:val="24"/>
          <w:rtl/>
          <w:lang w:bidi="fa-IR"/>
        </w:rPr>
        <w:t xml:space="preserve"> و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پروردگار ما! </w:t>
      </w:r>
      <w:r w:rsidRPr="00876A01">
        <w:rPr>
          <w:rFonts w:eastAsia="B Badr" w:cs="B Lotus" w:hint="cs"/>
          <w:position w:val="4"/>
          <w:sz w:val="24"/>
          <w:szCs w:val="24"/>
          <w:rtl/>
          <w:lang w:bidi="fa-IR"/>
        </w:rPr>
        <w:t xml:space="preserve">با عفو خود از گناهان ما درگذر و آن را </w:t>
      </w:r>
      <w:r w:rsidRPr="00876A01">
        <w:rPr>
          <w:rFonts w:eastAsia="B Badr" w:cs="B Lotus"/>
          <w:position w:val="4"/>
          <w:sz w:val="24"/>
          <w:szCs w:val="24"/>
          <w:rtl/>
          <w:lang w:bidi="fa-IR"/>
        </w:rPr>
        <w:t>بر ما</w:t>
      </w:r>
      <w:r w:rsidRPr="00876A01">
        <w:rPr>
          <w:rFonts w:eastAsia="B Badr" w:cs="B Lotus" w:hint="cs"/>
          <w:position w:val="4"/>
          <w:sz w:val="24"/>
          <w:szCs w:val="24"/>
          <w:rtl/>
          <w:lang w:bidi="fa-IR"/>
        </w:rPr>
        <w:t xml:space="preserve"> ستر کن،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تو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عزيز» 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غالب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هست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هرگز مغلوب‌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تو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‌«حكيم» 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صاحب‌ حكمت</w:t>
      </w:r>
      <w:r w:rsidRPr="00876A01">
        <w:rPr>
          <w:rFonts w:eastAsia="B Badr" w:cs="B Lotus" w:hint="cs"/>
          <w:position w:val="4"/>
          <w:sz w:val="24"/>
          <w:szCs w:val="24"/>
          <w:rtl/>
          <w:lang w:bidi="fa-IR"/>
        </w:rPr>
        <w:t>ی هستی در اقوال و افعال خود.</w:t>
      </w:r>
    </w:p>
    <w:p w:rsidR="00993F97" w:rsidRPr="00876A01" w:rsidRDefault="00993F97" w:rsidP="00993F97">
      <w:pPr>
        <w:spacing w:line="270" w:lineRule="exact"/>
        <w:jc w:val="lowKashida"/>
        <w:rPr>
          <w:rFonts w:eastAsia="B Badr" w:cs="B Lotus" w:hint="cs"/>
          <w:position w:val="4"/>
          <w:sz w:val="24"/>
          <w:szCs w:val="24"/>
          <w:rtl/>
          <w:lang w:bidi="fa-IR"/>
        </w:rPr>
      </w:pPr>
      <w:r w:rsidRPr="00CA78CF">
        <w:rPr>
          <w:rFonts w:eastAsia="B Badr" w:cs="B Lotus" w:hint="cs"/>
          <w:b/>
          <w:bCs/>
          <w:noProof/>
          <w:position w:val="2"/>
          <w:sz w:val="22"/>
          <w:szCs w:val="22"/>
          <w:rtl/>
          <w:lang w:eastAsia="zh-CN"/>
        </w:rPr>
        <w:lastRenderedPageBreak/>
        <w:pict>
          <v:shape id="_x0000_s49710" type="#_x0000_t202" style="position:absolute;left:0;text-align:left;margin-left:0;margin-top:0;width:197pt;height:322.95pt;z-index:-251541504;mso-wrap-distance-left:2.85pt;mso-wrap-distance-top:2.85pt;mso-wrap-distance-right:2.85pt;mso-wrap-distance-bottom:2.85pt;mso-position-horizontal:left;mso-position-horizontal-relative:margin;mso-position-vertical:top;mso-position-vertical-relative:margin" fillcolor="#fffaeb" strokecolor="#060" strokeweight="3pt">
            <v:stroke linestyle="thinThin"/>
            <v:textbox style="mso-next-textbox:#_x0000_s49710" inset=".5mm,.5mm,.5mm,.5mm">
              <w:txbxContent>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ﭑﭒﭓﭔﭕﭖﭗﭘﭙﭚﭛﭜﭝ</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ﭞﭟﭠﭡﭢﭣﭤ</w:t>
                  </w:r>
                  <w:r w:rsidRPr="002B7101">
                    <w:rPr>
                      <w:rFonts w:ascii="QCF_P550" w:hAnsi="QCF_P550" w:cs="QCF_P550"/>
                      <w:color w:val="CC0000"/>
                      <w:position w:val="4"/>
                      <w:sz w:val="27"/>
                      <w:szCs w:val="27"/>
                      <w:rtl/>
                    </w:rPr>
                    <w:t>ﭥ</w:t>
                  </w:r>
                  <w:r w:rsidRPr="00215253">
                    <w:rPr>
                      <w:rFonts w:ascii="QCF_P550" w:hAnsi="QCF_P550" w:cs="QCF_P550"/>
                      <w:color w:val="006600"/>
                      <w:position w:val="4"/>
                      <w:sz w:val="27"/>
                      <w:szCs w:val="27"/>
                      <w:rtl/>
                    </w:rPr>
                    <w:t>ﭦ</w:t>
                  </w:r>
                  <w:r w:rsidRPr="002B7101">
                    <w:rPr>
                      <w:rFonts w:ascii="QCF_P550" w:hAnsi="QCF_P550" w:cs="QCF_P550"/>
                      <w:position w:val="4"/>
                      <w:sz w:val="27"/>
                      <w:szCs w:val="27"/>
                      <w:rtl/>
                    </w:rPr>
                    <w:t>ﭧﭨﭩﭪ</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ﭫﭬﭭﭮﭯﭰﭱﭲﭳﭴﭵﭶﭷ</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color w:val="CC0000"/>
                      <w:position w:val="4"/>
                      <w:sz w:val="27"/>
                      <w:szCs w:val="27"/>
                      <w:rtl/>
                    </w:rPr>
                    <w:t>ﭸ</w:t>
                  </w:r>
                  <w:r w:rsidRPr="002B7101">
                    <w:rPr>
                      <w:rFonts w:ascii="QCF_P550" w:hAnsi="QCF_P550" w:cs="QCF_P550"/>
                      <w:position w:val="4"/>
                      <w:sz w:val="27"/>
                      <w:szCs w:val="27"/>
                      <w:rtl/>
                    </w:rPr>
                    <w:t>ﭹﭺﭻﭼﭽﭾﭿﮀﮁﮂﮃ</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ﮄﮅﮆﮇﮈﮉﮊﮋﮌﮍﮎ</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color w:val="CC0000"/>
                      <w:position w:val="4"/>
                      <w:sz w:val="27"/>
                      <w:szCs w:val="27"/>
                      <w:rtl/>
                    </w:rPr>
                    <w:t>ﮏ</w:t>
                  </w:r>
                  <w:r w:rsidRPr="002B7101">
                    <w:rPr>
                      <w:rFonts w:ascii="QCF_P550" w:hAnsi="QCF_P550" w:cs="QCF_P550"/>
                      <w:position w:val="4"/>
                      <w:sz w:val="27"/>
                      <w:szCs w:val="27"/>
                      <w:rtl/>
                    </w:rPr>
                    <w:t>ﮐﮑﮒﮓﮔﮕﮖﮗﮘ</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ﮙﮚﮛﮜﮝﮞﮟﮠﮡﮢﮣ</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ﮤﮥ</w:t>
                  </w:r>
                  <w:r w:rsidRPr="002B7101">
                    <w:rPr>
                      <w:rFonts w:ascii="QCF_P550" w:hAnsi="QCF_P550" w:cs="QCF_P550"/>
                      <w:color w:val="CC0000"/>
                      <w:position w:val="4"/>
                      <w:sz w:val="27"/>
                      <w:szCs w:val="27"/>
                      <w:rtl/>
                    </w:rPr>
                    <w:t>ﮦ</w:t>
                  </w:r>
                  <w:r w:rsidRPr="002B7101">
                    <w:rPr>
                      <w:rFonts w:ascii="QCF_P550" w:hAnsi="QCF_P550" w:cs="QCF_P550"/>
                      <w:position w:val="4"/>
                      <w:sz w:val="27"/>
                      <w:szCs w:val="27"/>
                      <w:rtl/>
                    </w:rPr>
                    <w:t>ﮧﮨﮩﮪﮫﮬ</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ﮭﮮﮯﮰﮱﯓﯔﯕﯖﯗ</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ﯘﯙﯚﯛﯜﯝﯞﯟﯠﯡﯢﯣﯤﯥﯦ</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ﯧﯨﯩﯪﯫﯬﯭﯮﯯﯰﯱﯲ</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ﯳﯴﯵﯶﯷﯸﯹﯺﯻﯼﯽ</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ﯾﯿﰀﰁﰂﰃﰄﰅﰆﰇ</w:t>
                  </w:r>
                  <w:r w:rsidRPr="002B7101">
                    <w:rPr>
                      <w:rFonts w:ascii="QCF_P550" w:hAnsi="QCF_P550" w:cs="QCF_P550"/>
                      <w:color w:val="CC0000"/>
                      <w:position w:val="4"/>
                      <w:sz w:val="27"/>
                      <w:szCs w:val="27"/>
                      <w:rtl/>
                    </w:rPr>
                    <w:t>ﰈ</w:t>
                  </w:r>
                  <w:r w:rsidRPr="002B7101">
                    <w:rPr>
                      <w:rFonts w:ascii="QCF_P550" w:hAnsi="QCF_P550" w:cs="QCF_P550"/>
                      <w:position w:val="4"/>
                      <w:sz w:val="27"/>
                      <w:szCs w:val="27"/>
                      <w:rtl/>
                    </w:rPr>
                    <w:t>ﰉﰊ</w:t>
                  </w:r>
                </w:p>
                <w:p w:rsidR="00993F97" w:rsidRPr="002B7101" w:rsidRDefault="00993F97" w:rsidP="00993F97">
                  <w:pPr>
                    <w:spacing w:line="420" w:lineRule="exact"/>
                    <w:jc w:val="center"/>
                    <w:rPr>
                      <w:rFonts w:ascii="QCF_P550" w:hAnsi="QCF_P550" w:cs="QCF_P550" w:hint="cs"/>
                      <w:position w:val="4"/>
                      <w:sz w:val="27"/>
                      <w:szCs w:val="27"/>
                      <w:rtl/>
                    </w:rPr>
                  </w:pPr>
                  <w:r w:rsidRPr="002B7101">
                    <w:rPr>
                      <w:rFonts w:ascii="QCF_P550" w:hAnsi="QCF_P550" w:cs="QCF_P550"/>
                      <w:position w:val="4"/>
                      <w:sz w:val="27"/>
                      <w:szCs w:val="27"/>
                      <w:rtl/>
                    </w:rPr>
                    <w:t>ﰋﰌﰍﰎﰏﰐﰑﰒﰓ</w:t>
                  </w:r>
                </w:p>
                <w:p w:rsidR="00993F97" w:rsidRPr="002B7101" w:rsidRDefault="00993F97" w:rsidP="00993F97">
                  <w:pPr>
                    <w:spacing w:line="420" w:lineRule="exact"/>
                    <w:jc w:val="center"/>
                    <w:rPr>
                      <w:rFonts w:ascii="QCF_P546" w:hAnsi="QCF_P546" w:cs="QCF_P546" w:hint="cs"/>
                      <w:position w:val="4"/>
                      <w:sz w:val="27"/>
                      <w:szCs w:val="27"/>
                    </w:rPr>
                  </w:pPr>
                  <w:r w:rsidRPr="002B7101">
                    <w:rPr>
                      <w:rFonts w:ascii="QCF_P550" w:hAnsi="QCF_P550" w:cs="QCF_P550"/>
                      <w:position w:val="4"/>
                      <w:sz w:val="27"/>
                      <w:szCs w:val="27"/>
                      <w:rtl/>
                    </w:rPr>
                    <w:t>ﰔﰕﰖﰗﰘﰙﰚﰛﰜﰝﰞ</w:t>
                  </w:r>
                  <w:r w:rsidRPr="002B7101">
                    <w:rPr>
                      <w:rFonts w:ascii="QCF_P550" w:hAnsi="QCF_P550" w:cs="QCF_P550"/>
                      <w:color w:val="CC0000"/>
                      <w:position w:val="4"/>
                      <w:sz w:val="27"/>
                      <w:szCs w:val="27"/>
                      <w:rtl/>
                    </w:rPr>
                    <w:t>ﰟ</w:t>
                  </w:r>
                </w:p>
              </w:txbxContent>
            </v:textbox>
            <w10:wrap type="square" anchorx="margin" anchory="margin"/>
            <w10:anchorlock/>
          </v:shape>
        </w:pict>
      </w:r>
      <w:r w:rsidRPr="00CA78CF">
        <w:rPr>
          <w:rFonts w:ascii="QCF_P550" w:hAnsi="QCF_P550" w:cs="QCF_P550"/>
          <w:b/>
          <w:bCs/>
          <w:color w:val="CC0000"/>
          <w:position w:val="2"/>
          <w:sz w:val="24"/>
          <w:szCs w:val="24"/>
          <w:rtl/>
        </w:rPr>
        <w:t>ﭥ</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برای شما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مؤمنان!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در ابراهیم </w:t>
      </w:r>
      <w:r w:rsidRPr="007145D6">
        <w:rPr>
          <w:rFonts w:eastAsia="B Badr" w:cs="CTraditional Arabic" w:hint="cs"/>
          <w:position w:val="4"/>
          <w:sz w:val="32"/>
          <w:szCs w:val="32"/>
          <w:rtl/>
          <w:lang w:bidi="fa-IR"/>
        </w:rPr>
        <w:t>؛</w:t>
      </w:r>
      <w:r w:rsidRPr="00876A01">
        <w:rPr>
          <w:rFonts w:eastAsia="B Badr" w:cs="B Lotus" w:hint="cs"/>
          <w:position w:val="4"/>
          <w:sz w:val="24"/>
          <w:szCs w:val="24"/>
          <w:rtl/>
          <w:lang w:bidi="fa-IR"/>
        </w:rPr>
        <w:t xml:space="preserve"> و کسانی که با او بودند، الگوی ستوده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است، (و</w:t>
      </w:r>
      <w:r w:rsidRPr="00876A01">
        <w:rPr>
          <w:rFonts w:eastAsia="B Badr" w:cs="B Lotus"/>
          <w:position w:val="4"/>
          <w:sz w:val="24"/>
          <w:szCs w:val="24"/>
          <w:rtl/>
          <w:lang w:bidi="fa-IR"/>
        </w:rPr>
        <w:t>اين‌ الگو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گرفتن‌ و اقتدا به‌ ا</w:t>
      </w:r>
      <w:r w:rsidRPr="00876A01">
        <w:rPr>
          <w:rFonts w:eastAsia="B Badr" w:cs="B Lotus" w:hint="cs"/>
          <w:position w:val="4"/>
          <w:sz w:val="24"/>
          <w:szCs w:val="24"/>
          <w:rtl/>
          <w:lang w:bidi="fa-IR"/>
        </w:rPr>
        <w:t>یشان ف</w:t>
      </w:r>
      <w:r w:rsidRPr="00876A01">
        <w:rPr>
          <w:rFonts w:eastAsia="B Badr" w:cs="B Lotus"/>
          <w:position w:val="4"/>
          <w:sz w:val="24"/>
          <w:szCs w:val="24"/>
          <w:rtl/>
          <w:lang w:bidi="fa-IR"/>
        </w:rPr>
        <w:t>قط</w:t>
      </w:r>
      <w:r w:rsidRPr="00876A01">
        <w:rPr>
          <w:rFonts w:eastAsia="B Badr" w:cs="B Lotus" w:hint="cs"/>
          <w:position w:val="4"/>
          <w:sz w:val="24"/>
          <w:szCs w:val="24"/>
          <w:rtl/>
          <w:lang w:bidi="fa-IR"/>
        </w:rPr>
        <w:t xml:space="preserve">) برای هر کسی است که </w:t>
      </w:r>
      <w:r w:rsidRPr="00876A01">
        <w:rPr>
          <w:rFonts w:eastAsia="B Badr" w:cs="B Lotus"/>
          <w:position w:val="4"/>
          <w:sz w:val="24"/>
          <w:szCs w:val="24"/>
          <w:rtl/>
          <w:lang w:bidi="fa-IR"/>
        </w:rPr>
        <w:t>در دنيا و آخرت‌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خير و رحمت‌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طمع‌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‌بندن</w:t>
      </w:r>
      <w:r w:rsidRPr="00876A01">
        <w:rPr>
          <w:rFonts w:eastAsia="B Badr" w:cs="B Lotus" w:hint="cs"/>
          <w:position w:val="4"/>
          <w:sz w:val="24"/>
          <w:szCs w:val="24"/>
          <w:rtl/>
          <w:lang w:bidi="fa-IR"/>
        </w:rPr>
        <w:t xml:space="preserve">د، ولی کسی که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آنچه الله تعالی (بندگان خود را) به سوی آن خوانده است از پیروی و </w:t>
      </w:r>
      <w:r w:rsidRPr="00876A01">
        <w:rPr>
          <w:rFonts w:eastAsia="B Badr" w:cs="B Lotus"/>
          <w:position w:val="4"/>
          <w:sz w:val="24"/>
          <w:szCs w:val="24"/>
          <w:rtl/>
          <w:lang w:bidi="fa-IR"/>
        </w:rPr>
        <w:t xml:space="preserve">اقتدا به‌ </w:t>
      </w:r>
      <w:r w:rsidRPr="00876A01">
        <w:rPr>
          <w:rFonts w:eastAsia="B Badr" w:cs="B Lotus" w:hint="cs"/>
          <w:position w:val="4"/>
          <w:sz w:val="24"/>
          <w:szCs w:val="24"/>
          <w:rtl/>
          <w:lang w:bidi="fa-IR"/>
        </w:rPr>
        <w:t xml:space="preserve">پیامبرانش </w:t>
      </w:r>
      <w:r w:rsidRPr="00876A01">
        <w:rPr>
          <w:rFonts w:eastAsia="B Badr" w:cs="B Lotus"/>
          <w:position w:val="4"/>
          <w:sz w:val="24"/>
          <w:szCs w:val="24"/>
          <w:rtl/>
          <w:lang w:bidi="fa-IR"/>
        </w:rPr>
        <w:t>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برتافته</w:t>
      </w:r>
      <w:r w:rsidRPr="00876A01">
        <w:rPr>
          <w:rFonts w:eastAsia="B Badr" w:cs="B Lotus" w:hint="cs"/>
          <w:position w:val="4"/>
          <w:sz w:val="24"/>
          <w:szCs w:val="24"/>
          <w:rtl/>
          <w:lang w:bidi="fa-IR"/>
        </w:rPr>
        <w:t>،</w:t>
      </w:r>
      <w:r w:rsidRPr="00876A01">
        <w:rPr>
          <w:rFonts w:eastAsia="B Badr" w:cs="B Lotus"/>
          <w:position w:val="4"/>
          <w:sz w:val="24"/>
          <w:szCs w:val="24"/>
          <w:rtl/>
          <w:lang w:bidi="fa-IR"/>
        </w:rPr>
        <w:t>‌ و با</w:t>
      </w:r>
      <w:r w:rsidRPr="00876A01">
        <w:rPr>
          <w:rFonts w:eastAsia="B Badr" w:cs="B Lotus" w:hint="cs"/>
          <w:position w:val="4"/>
          <w:sz w:val="24"/>
          <w:szCs w:val="24"/>
          <w:rtl/>
          <w:lang w:bidi="fa-IR"/>
        </w:rPr>
        <w:t xml:space="preserve"> دشمنان الله</w:t>
      </w:r>
      <w:r w:rsidRPr="00876A01">
        <w:rPr>
          <w:rFonts w:eastAsia="B Badr" w:cs="B Lotus"/>
          <w:position w:val="4"/>
          <w:sz w:val="24"/>
          <w:szCs w:val="24"/>
          <w:rtl/>
          <w:lang w:bidi="fa-IR"/>
        </w:rPr>
        <w:t xml:space="preserve"> رابطه‌ دوستانه‌ برقرار نمايد</w:t>
      </w:r>
      <w:r w:rsidRPr="00876A01">
        <w:rPr>
          <w:rFonts w:eastAsia="B Badr" w:cs="B Lotus" w:hint="cs"/>
          <w:position w:val="4"/>
          <w:sz w:val="24"/>
          <w:szCs w:val="24"/>
          <w:rtl/>
          <w:lang w:bidi="fa-IR"/>
        </w:rPr>
        <w:t>، پس (باید دانست که) الله تعالی از همه بندگان خود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نیاز بوده، در ذات و صفات خود ستوده، و بر هر حال ستایش شده است.</w:t>
      </w:r>
    </w:p>
    <w:p w:rsidR="00993F97" w:rsidRPr="00876A01" w:rsidRDefault="00993F97" w:rsidP="00993F97">
      <w:pPr>
        <w:spacing w:line="270" w:lineRule="exact"/>
        <w:jc w:val="lowKashida"/>
        <w:rPr>
          <w:rFonts w:eastAsia="B Badr" w:cs="B Lotus" w:hint="cs"/>
          <w:position w:val="4"/>
          <w:sz w:val="24"/>
          <w:szCs w:val="24"/>
          <w:rtl/>
          <w:lang w:bidi="fa-IR"/>
        </w:rPr>
      </w:pPr>
      <w:r w:rsidRPr="00CA78CF">
        <w:rPr>
          <w:rFonts w:ascii="QCF_P550" w:hAnsi="QCF_P550" w:cs="QCF_P550"/>
          <w:b/>
          <w:bCs/>
          <w:color w:val="CC0000"/>
          <w:position w:val="2"/>
          <w:sz w:val="24"/>
          <w:szCs w:val="24"/>
          <w:rtl/>
        </w:rPr>
        <w:t>ﭸ</w:t>
      </w:r>
      <w:r w:rsidRPr="00876A01">
        <w:rPr>
          <w:rFonts w:eastAsia="B Badr" w:cs="B Lotus" w:hint="cs"/>
          <w:position w:val="4"/>
          <w:sz w:val="24"/>
          <w:szCs w:val="24"/>
          <w:rtl/>
          <w:lang w:bidi="fa-IR"/>
        </w:rPr>
        <w:t xml:space="preserve"> امید است که الله تعالی میان شما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مؤمنان! - و میان کسانی که با آنان دشمنی داشته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ايد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از خشاوندانتان از مشرکان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بعد از بدبینی دوستی، و بعد از کینه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توزی الفت و همدمی را پديد آورد، به گونه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که سینه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آنان را برای دین اسلام بکشاید، و الله تعالی بر هر چیز تواناست، و الله تعالی برای بندگان خود بسیار آمرزگار و به ایشان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حد رحیم است.</w:t>
      </w:r>
    </w:p>
    <w:p w:rsidR="00993F97" w:rsidRPr="00876A01" w:rsidRDefault="00993F97" w:rsidP="00993F97">
      <w:pPr>
        <w:spacing w:line="270" w:lineRule="exact"/>
        <w:jc w:val="lowKashida"/>
        <w:rPr>
          <w:rFonts w:eastAsia="B Badr" w:cs="B Lotus" w:hint="cs"/>
          <w:position w:val="4"/>
          <w:sz w:val="24"/>
          <w:szCs w:val="24"/>
          <w:rtl/>
          <w:lang w:bidi="fa-IR"/>
        </w:rPr>
      </w:pPr>
      <w:r w:rsidRPr="00CA78CF">
        <w:rPr>
          <w:rFonts w:ascii="QCF_P550" w:hAnsi="QCF_P550" w:cs="QCF_P550"/>
          <w:b/>
          <w:bCs/>
          <w:color w:val="CC0000"/>
          <w:position w:val="2"/>
          <w:sz w:val="24"/>
          <w:szCs w:val="24"/>
          <w:rtl/>
        </w:rPr>
        <w:t>ﮏ</w:t>
      </w:r>
      <w:r w:rsidRPr="000B002C">
        <w:rPr>
          <w:rFonts w:eastAsia="B Badr" w:cs="B Lotus" w:hint="cs"/>
          <w:spacing w:val="-4"/>
          <w:position w:val="4"/>
          <w:sz w:val="24"/>
          <w:szCs w:val="24"/>
          <w:rtl/>
          <w:lang w:bidi="fa-IR"/>
        </w:rPr>
        <w:t>الله تعالی</w:t>
      </w:r>
      <w:r w:rsidRPr="000B002C">
        <w:rPr>
          <w:rFonts w:eastAsia="B Badr" w:cs="B Lotus"/>
          <w:spacing w:val="-4"/>
          <w:position w:val="4"/>
          <w:sz w:val="24"/>
          <w:szCs w:val="24"/>
          <w:rtl/>
          <w:lang w:bidi="fa-IR"/>
        </w:rPr>
        <w:t xml:space="preserve"> شما را –</w:t>
      </w:r>
      <w:r w:rsidRPr="000B002C">
        <w:rPr>
          <w:rFonts w:eastAsia="B Badr" w:cs="B Lotus" w:hint="cs"/>
          <w:spacing w:val="-4"/>
          <w:position w:val="4"/>
          <w:sz w:val="24"/>
          <w:szCs w:val="24"/>
          <w:rtl/>
          <w:lang w:bidi="fa-IR"/>
        </w:rPr>
        <w:t xml:space="preserve"> ای مؤمنان! - </w:t>
      </w:r>
      <w:r w:rsidRPr="000B002C">
        <w:rPr>
          <w:rFonts w:eastAsia="B Badr" w:cs="B Lotus"/>
          <w:spacing w:val="-4"/>
          <w:position w:val="4"/>
          <w:sz w:val="24"/>
          <w:szCs w:val="24"/>
          <w:rtl/>
          <w:lang w:bidi="fa-IR"/>
        </w:rPr>
        <w:t xml:space="preserve">از </w:t>
      </w:r>
      <w:r w:rsidRPr="000B002C">
        <w:rPr>
          <w:rFonts w:eastAsia="B Badr" w:cs="B Lotus" w:hint="cs"/>
          <w:spacing w:val="-4"/>
          <w:position w:val="4"/>
          <w:sz w:val="24"/>
          <w:szCs w:val="24"/>
          <w:rtl/>
          <w:lang w:bidi="fa-IR"/>
        </w:rPr>
        <w:t>كافر</w:t>
      </w:r>
      <w:r w:rsidRPr="000B002C">
        <w:rPr>
          <w:rFonts w:eastAsia="B Badr" w:cs="B Lotus"/>
          <w:spacing w:val="-4"/>
          <w:position w:val="4"/>
          <w:sz w:val="24"/>
          <w:szCs w:val="24"/>
          <w:rtl/>
          <w:lang w:bidi="fa-IR"/>
        </w:rPr>
        <w:t>ان</w:t>
      </w:r>
      <w:r w:rsidRPr="000B002C">
        <w:rPr>
          <w:rFonts w:eastAsia="B Badr" w:cs="B Lotus" w:hint="cs"/>
          <w:spacing w:val="-4"/>
          <w:position w:val="4"/>
          <w:sz w:val="24"/>
          <w:szCs w:val="24"/>
          <w:rtl/>
          <w:lang w:bidi="fa-IR"/>
        </w:rPr>
        <w:t>ی</w:t>
      </w:r>
      <w:r w:rsidRPr="000B002C">
        <w:rPr>
          <w:rFonts w:eastAsia="B Badr" w:cs="B Lotus"/>
          <w:spacing w:val="-4"/>
          <w:position w:val="4"/>
          <w:sz w:val="24"/>
          <w:szCs w:val="24"/>
          <w:rtl/>
          <w:lang w:bidi="fa-IR"/>
        </w:rPr>
        <w:t xml:space="preserve">‌ كه‌ با شما </w:t>
      </w:r>
      <w:r w:rsidRPr="000B002C">
        <w:rPr>
          <w:rFonts w:eastAsia="B Badr" w:cs="B Lotus" w:hint="cs"/>
          <w:spacing w:val="-4"/>
          <w:position w:val="4"/>
          <w:sz w:val="24"/>
          <w:szCs w:val="24"/>
          <w:rtl/>
          <w:lang w:bidi="fa-IR"/>
        </w:rPr>
        <w:t>به سبب</w:t>
      </w:r>
      <w:r w:rsidRPr="000B002C">
        <w:rPr>
          <w:rFonts w:eastAsia="B Badr" w:cs="B Lotus"/>
          <w:spacing w:val="-4"/>
          <w:position w:val="4"/>
          <w:sz w:val="24"/>
          <w:szCs w:val="24"/>
          <w:rtl/>
          <w:lang w:bidi="fa-IR"/>
        </w:rPr>
        <w:t xml:space="preserve"> دين‌ نجنگيده‌</w:t>
      </w:r>
      <w:r w:rsidRPr="000B002C">
        <w:rPr>
          <w:rFonts w:eastAsia="B Badr" w:cs="B Lotus" w:hint="cs"/>
          <w:spacing w:val="-4"/>
          <w:position w:val="4"/>
          <w:sz w:val="24"/>
          <w:szCs w:val="24"/>
          <w:rtl/>
          <w:lang w:bidi="fa-IR"/>
        </w:rPr>
        <w:t>اند</w:t>
      </w:r>
      <w:r w:rsidRPr="000B002C">
        <w:rPr>
          <w:rFonts w:eastAsia="B Badr" w:cs="B Lotus"/>
          <w:spacing w:val="-4"/>
          <w:position w:val="4"/>
          <w:sz w:val="24"/>
          <w:szCs w:val="24"/>
          <w:rtl/>
          <w:lang w:bidi="fa-IR"/>
        </w:rPr>
        <w:t xml:space="preserve"> و شما را از </w:t>
      </w:r>
      <w:r w:rsidRPr="000B002C">
        <w:rPr>
          <w:rFonts w:eastAsia="B Badr" w:cs="B Lotus" w:hint="cs"/>
          <w:spacing w:val="-4"/>
          <w:position w:val="4"/>
          <w:sz w:val="24"/>
          <w:szCs w:val="24"/>
          <w:rtl/>
          <w:lang w:bidi="fa-IR"/>
        </w:rPr>
        <w:t>خانه</w:t>
      </w:r>
      <w:r w:rsidRPr="000B002C">
        <w:rPr>
          <w:rFonts w:eastAsia="B Badr" w:cs="B Lotus"/>
          <w:spacing w:val="-4"/>
          <w:position w:val="4"/>
          <w:sz w:val="24"/>
          <w:szCs w:val="24"/>
          <w:rtl/>
          <w:lang w:bidi="fa-IR"/>
        </w:rPr>
        <w:t>‌</w:t>
      </w:r>
      <w:r w:rsidRPr="000B002C">
        <w:rPr>
          <w:rFonts w:eastAsia="B Badr" w:cs="B Lotus" w:hint="cs"/>
          <w:spacing w:val="-4"/>
          <w:position w:val="4"/>
          <w:sz w:val="24"/>
          <w:szCs w:val="24"/>
          <w:rtl/>
          <w:lang w:bidi="fa-IR"/>
        </w:rPr>
        <w:t>هایتان</w:t>
      </w:r>
      <w:r w:rsidRPr="000B002C">
        <w:rPr>
          <w:rFonts w:eastAsia="B Badr" w:cs="B Lotus"/>
          <w:spacing w:val="-4"/>
          <w:position w:val="4"/>
          <w:sz w:val="24"/>
          <w:szCs w:val="24"/>
          <w:rtl/>
          <w:lang w:bidi="fa-IR"/>
        </w:rPr>
        <w:t>‌ بيرون‌</w:t>
      </w:r>
      <w:r w:rsidRPr="000B002C">
        <w:rPr>
          <w:rFonts w:eastAsia="B Badr" w:cs="B Lotus" w:hint="cs"/>
          <w:spacing w:val="-4"/>
          <w:position w:val="4"/>
          <w:sz w:val="24"/>
          <w:szCs w:val="24"/>
          <w:rtl/>
          <w:lang w:bidi="fa-IR"/>
        </w:rPr>
        <w:t xml:space="preserve"> </w:t>
      </w:r>
      <w:r w:rsidRPr="000B002C">
        <w:rPr>
          <w:rFonts w:eastAsia="B Badr" w:cs="B Lotus"/>
          <w:spacing w:val="-4"/>
          <w:position w:val="4"/>
          <w:sz w:val="24"/>
          <w:szCs w:val="24"/>
          <w:rtl/>
          <w:lang w:bidi="fa-IR"/>
        </w:rPr>
        <w:t>نكرده‌اند، باز نم</w:t>
      </w:r>
      <w:r w:rsidRPr="000B002C">
        <w:rPr>
          <w:rFonts w:eastAsia="B Badr" w:cs="B Lotus" w:hint="cs"/>
          <w:spacing w:val="-4"/>
          <w:position w:val="4"/>
          <w:sz w:val="24"/>
          <w:szCs w:val="24"/>
          <w:rtl/>
          <w:lang w:bidi="fa-IR"/>
        </w:rPr>
        <w:t>ی</w:t>
      </w:r>
      <w:r w:rsidRPr="000B002C">
        <w:rPr>
          <w:rFonts w:eastAsia="B Badr" w:cs="B Lotus"/>
          <w:spacing w:val="-4"/>
          <w:position w:val="4"/>
          <w:sz w:val="24"/>
          <w:szCs w:val="24"/>
          <w:rtl/>
          <w:lang w:bidi="fa-IR"/>
        </w:rPr>
        <w:t xml:space="preserve">‌دارد كه‌ </w:t>
      </w:r>
      <w:r w:rsidRPr="000B002C">
        <w:rPr>
          <w:rFonts w:eastAsia="B Badr" w:cs="B Lotus" w:hint="cs"/>
          <w:spacing w:val="-4"/>
          <w:position w:val="4"/>
          <w:sz w:val="24"/>
          <w:szCs w:val="24"/>
          <w:rtl/>
          <w:lang w:bidi="fa-IR"/>
        </w:rPr>
        <w:t xml:space="preserve">با </w:t>
      </w:r>
      <w:r w:rsidRPr="000B002C">
        <w:rPr>
          <w:rFonts w:eastAsia="B Badr" w:cs="B Lotus"/>
          <w:spacing w:val="-4"/>
          <w:position w:val="4"/>
          <w:sz w:val="24"/>
          <w:szCs w:val="24"/>
          <w:rtl/>
          <w:lang w:bidi="fa-IR"/>
        </w:rPr>
        <w:t xml:space="preserve">آنان‌ </w:t>
      </w:r>
      <w:r w:rsidRPr="000B002C">
        <w:rPr>
          <w:rFonts w:eastAsia="B Badr" w:cs="B Lotus" w:hint="cs"/>
          <w:spacing w:val="-4"/>
          <w:position w:val="4"/>
          <w:sz w:val="24"/>
          <w:szCs w:val="24"/>
          <w:rtl/>
          <w:lang w:bidi="fa-IR"/>
        </w:rPr>
        <w:t xml:space="preserve">به </w:t>
      </w:r>
      <w:r w:rsidRPr="000B002C">
        <w:rPr>
          <w:rFonts w:eastAsia="B Badr" w:cs="B Lotus"/>
          <w:spacing w:val="-4"/>
          <w:position w:val="4"/>
          <w:sz w:val="24"/>
          <w:szCs w:val="24"/>
          <w:rtl/>
          <w:lang w:bidi="fa-IR"/>
        </w:rPr>
        <w:t>مقتضا</w:t>
      </w:r>
      <w:r w:rsidRPr="000B002C">
        <w:rPr>
          <w:rFonts w:eastAsia="B Badr" w:cs="B Lotus" w:hint="cs"/>
          <w:spacing w:val="-4"/>
          <w:position w:val="4"/>
          <w:sz w:val="24"/>
          <w:szCs w:val="24"/>
          <w:rtl/>
          <w:lang w:bidi="fa-IR"/>
        </w:rPr>
        <w:t>ی</w:t>
      </w:r>
      <w:r w:rsidRPr="000B002C">
        <w:rPr>
          <w:rFonts w:eastAsia="B Badr" w:cs="B Lotus"/>
          <w:spacing w:val="-4"/>
          <w:position w:val="4"/>
          <w:sz w:val="24"/>
          <w:szCs w:val="24"/>
          <w:rtl/>
          <w:lang w:bidi="fa-IR"/>
        </w:rPr>
        <w:t xml:space="preserve">‌ </w:t>
      </w:r>
      <w:r w:rsidRPr="000B002C">
        <w:rPr>
          <w:rFonts w:eastAsia="B Badr" w:cs="B Lotus" w:hint="cs"/>
          <w:spacing w:val="-4"/>
          <w:position w:val="4"/>
          <w:sz w:val="24"/>
          <w:szCs w:val="24"/>
          <w:rtl/>
          <w:lang w:bidi="fa-IR"/>
        </w:rPr>
        <w:t xml:space="preserve">خیر و خوبی </w:t>
      </w:r>
      <w:r w:rsidRPr="000B002C">
        <w:rPr>
          <w:rFonts w:eastAsia="B Badr" w:cs="B Lotus"/>
          <w:spacing w:val="-4"/>
          <w:position w:val="4"/>
          <w:sz w:val="24"/>
          <w:szCs w:val="24"/>
          <w:rtl/>
          <w:lang w:bidi="fa-IR"/>
        </w:rPr>
        <w:t>رفتار كنيد</w:t>
      </w:r>
      <w:r w:rsidRPr="000B002C">
        <w:rPr>
          <w:rFonts w:eastAsia="B Badr" w:cs="B Lotus" w:hint="cs"/>
          <w:spacing w:val="-4"/>
          <w:position w:val="4"/>
          <w:sz w:val="24"/>
          <w:szCs w:val="24"/>
          <w:rtl/>
          <w:lang w:bidi="fa-IR"/>
        </w:rPr>
        <w:t xml:space="preserve">، </w:t>
      </w:r>
      <w:r w:rsidRPr="000B002C">
        <w:rPr>
          <w:rFonts w:eastAsia="B Badr" w:cs="B Lotus"/>
          <w:spacing w:val="-4"/>
          <w:position w:val="4"/>
          <w:sz w:val="24"/>
          <w:szCs w:val="24"/>
          <w:rtl/>
          <w:lang w:bidi="fa-IR"/>
        </w:rPr>
        <w:t xml:space="preserve">و </w:t>
      </w:r>
      <w:r w:rsidRPr="000B002C">
        <w:rPr>
          <w:rFonts w:eastAsia="B Badr" w:cs="B Lotus" w:hint="cs"/>
          <w:spacing w:val="-4"/>
          <w:position w:val="4"/>
          <w:sz w:val="24"/>
          <w:szCs w:val="24"/>
          <w:rtl/>
          <w:lang w:bidi="fa-IR"/>
        </w:rPr>
        <w:t>با</w:t>
      </w:r>
      <w:r w:rsidRPr="000B002C">
        <w:rPr>
          <w:rFonts w:eastAsia="B Badr" w:cs="B Lotus"/>
          <w:spacing w:val="-4"/>
          <w:position w:val="4"/>
          <w:sz w:val="24"/>
          <w:szCs w:val="24"/>
          <w:rtl/>
          <w:lang w:bidi="fa-IR"/>
        </w:rPr>
        <w:t xml:space="preserve">‌ </w:t>
      </w:r>
      <w:r w:rsidRPr="000B002C">
        <w:rPr>
          <w:rFonts w:eastAsia="B Badr" w:cs="B Lotus" w:hint="cs"/>
          <w:spacing w:val="-4"/>
          <w:position w:val="4"/>
          <w:sz w:val="24"/>
          <w:szCs w:val="24"/>
          <w:rtl/>
          <w:lang w:bidi="fa-IR"/>
        </w:rPr>
        <w:t xml:space="preserve">احسان و نیکویی در حق </w:t>
      </w:r>
      <w:r w:rsidRPr="000B002C">
        <w:rPr>
          <w:rFonts w:eastAsia="B Badr" w:cs="B Lotus"/>
          <w:spacing w:val="-4"/>
          <w:position w:val="4"/>
          <w:sz w:val="24"/>
          <w:szCs w:val="24"/>
          <w:rtl/>
          <w:lang w:bidi="fa-IR"/>
        </w:rPr>
        <w:t xml:space="preserve">آنان‌ </w:t>
      </w:r>
      <w:r w:rsidRPr="000B002C">
        <w:rPr>
          <w:rFonts w:eastAsia="B Badr" w:cs="B Lotus" w:hint="cs"/>
          <w:spacing w:val="-4"/>
          <w:position w:val="4"/>
          <w:sz w:val="24"/>
          <w:szCs w:val="24"/>
          <w:rtl/>
          <w:lang w:bidi="fa-IR"/>
        </w:rPr>
        <w:t xml:space="preserve">انصاف و عدالت کنید، </w:t>
      </w:r>
      <w:r w:rsidRPr="000B002C">
        <w:rPr>
          <w:rFonts w:eastAsia="B Badr" w:cs="B Lotus"/>
          <w:spacing w:val="-4"/>
          <w:position w:val="4"/>
          <w:sz w:val="24"/>
          <w:szCs w:val="24"/>
          <w:rtl/>
          <w:lang w:bidi="fa-IR"/>
        </w:rPr>
        <w:t>ب</w:t>
      </w:r>
      <w:r w:rsidRPr="000B002C">
        <w:rPr>
          <w:rFonts w:eastAsia="B Badr" w:cs="B Lotus" w:hint="cs"/>
          <w:spacing w:val="-4"/>
          <w:position w:val="4"/>
          <w:sz w:val="24"/>
          <w:szCs w:val="24"/>
          <w:rtl/>
          <w:lang w:bidi="fa-IR"/>
        </w:rPr>
        <w:t>ی</w:t>
      </w:r>
      <w:r w:rsidRPr="000B002C">
        <w:rPr>
          <w:rFonts w:eastAsia="B Badr" w:cs="B Lotus"/>
          <w:spacing w:val="-4"/>
          <w:position w:val="4"/>
          <w:sz w:val="24"/>
          <w:szCs w:val="24"/>
          <w:rtl/>
          <w:lang w:bidi="fa-IR"/>
        </w:rPr>
        <w:t xml:space="preserve">‌گمان‌ </w:t>
      </w:r>
      <w:r w:rsidRPr="000B002C">
        <w:rPr>
          <w:rFonts w:eastAsia="B Badr" w:cs="B Lotus" w:hint="cs"/>
          <w:spacing w:val="-4"/>
          <w:position w:val="4"/>
          <w:sz w:val="24"/>
          <w:szCs w:val="24"/>
          <w:rtl/>
          <w:lang w:bidi="fa-IR"/>
        </w:rPr>
        <w:t>الله تعالی کسانی را که در اقوال و افعال خود عدالت و انصاف می</w:t>
      </w:r>
      <w:r w:rsidRPr="000B002C">
        <w:rPr>
          <w:rFonts w:eastAsia="B Badr" w:cs="B Lotus"/>
          <w:spacing w:val="-4"/>
          <w:position w:val="4"/>
          <w:sz w:val="24"/>
          <w:szCs w:val="24"/>
          <w:rtl/>
          <w:lang w:bidi="fa-IR"/>
        </w:rPr>
        <w:t>‌</w:t>
      </w:r>
      <w:r w:rsidRPr="000B002C">
        <w:rPr>
          <w:rFonts w:eastAsia="B Badr" w:cs="B Lotus" w:hint="cs"/>
          <w:spacing w:val="-4"/>
          <w:position w:val="4"/>
          <w:sz w:val="24"/>
          <w:szCs w:val="24"/>
          <w:rtl/>
          <w:lang w:bidi="fa-IR"/>
        </w:rPr>
        <w:t>کنند، دوست می</w:t>
      </w:r>
      <w:r w:rsidRPr="000B002C">
        <w:rPr>
          <w:rFonts w:eastAsia="B Badr" w:cs="B Lotus"/>
          <w:spacing w:val="-4"/>
          <w:position w:val="4"/>
          <w:sz w:val="24"/>
          <w:szCs w:val="24"/>
          <w:rtl/>
          <w:lang w:bidi="fa-IR"/>
        </w:rPr>
        <w:t>‌</w:t>
      </w:r>
      <w:r w:rsidRPr="000B002C">
        <w:rPr>
          <w:rFonts w:eastAsia="B Badr" w:cs="B Lotus" w:hint="cs"/>
          <w:spacing w:val="-4"/>
          <w:position w:val="4"/>
          <w:sz w:val="24"/>
          <w:szCs w:val="24"/>
          <w:rtl/>
          <w:lang w:bidi="fa-IR"/>
        </w:rPr>
        <w:t>دار</w:t>
      </w:r>
      <w:r w:rsidRPr="000B002C">
        <w:rPr>
          <w:rFonts w:eastAsia="B Badr" w:cs="B Lotus"/>
          <w:spacing w:val="-4"/>
          <w:position w:val="4"/>
          <w:sz w:val="24"/>
          <w:szCs w:val="24"/>
          <w:rtl/>
          <w:lang w:bidi="fa-IR"/>
        </w:rPr>
        <w:t>د</w:t>
      </w:r>
      <w:r w:rsidRPr="000B002C">
        <w:rPr>
          <w:rFonts w:eastAsia="B Badr" w:cs="B Lotus" w:hint="cs"/>
          <w:spacing w:val="-4"/>
          <w:position w:val="4"/>
          <w:sz w:val="24"/>
          <w:szCs w:val="24"/>
          <w:rtl/>
          <w:lang w:bidi="fa-IR"/>
        </w:rPr>
        <w:t>.</w:t>
      </w:r>
    </w:p>
    <w:p w:rsidR="00993F97" w:rsidRPr="00876A01" w:rsidRDefault="00993F97" w:rsidP="00993F97">
      <w:pPr>
        <w:spacing w:line="270" w:lineRule="exact"/>
        <w:jc w:val="lowKashida"/>
        <w:rPr>
          <w:rFonts w:eastAsia="B Badr" w:cs="B Lotus" w:hint="cs"/>
          <w:position w:val="4"/>
          <w:sz w:val="24"/>
          <w:szCs w:val="24"/>
          <w:rtl/>
          <w:lang w:bidi="fa-IR"/>
        </w:rPr>
      </w:pPr>
      <w:r w:rsidRPr="00CA78CF">
        <w:rPr>
          <w:rFonts w:ascii="QCF_P550" w:hAnsi="QCF_P550" w:cs="QCF_P550"/>
          <w:b/>
          <w:bCs/>
          <w:color w:val="CC0000"/>
          <w:position w:val="2"/>
          <w:sz w:val="24"/>
          <w:szCs w:val="24"/>
          <w:rtl/>
        </w:rPr>
        <w:t>ﮦ</w:t>
      </w:r>
      <w:r w:rsidRPr="00876A01">
        <w:rPr>
          <w:rFonts w:eastAsia="B Badr" w:cs="B Lotus" w:hint="cs"/>
          <w:position w:val="4"/>
          <w:sz w:val="24"/>
          <w:szCs w:val="24"/>
          <w:rtl/>
          <w:lang w:bidi="fa-IR"/>
        </w:rPr>
        <w:t xml:space="preserve"> </w:t>
      </w:r>
      <w:r w:rsidRPr="000B002C">
        <w:rPr>
          <w:rFonts w:eastAsia="B Badr" w:cs="B Lotus" w:hint="cs"/>
          <w:spacing w:val="-6"/>
          <w:position w:val="4"/>
          <w:sz w:val="24"/>
          <w:szCs w:val="24"/>
          <w:rtl/>
          <w:lang w:bidi="fa-IR"/>
        </w:rPr>
        <w:t>الله تنها شما را از کسانی باز می</w:t>
      </w:r>
      <w:r w:rsidRPr="000B002C">
        <w:rPr>
          <w:rFonts w:eastAsia="B Badr" w:cs="B Lotus"/>
          <w:spacing w:val="-6"/>
          <w:position w:val="4"/>
          <w:sz w:val="24"/>
          <w:szCs w:val="24"/>
          <w:rtl/>
          <w:lang w:bidi="fa-IR"/>
        </w:rPr>
        <w:t>‌</w:t>
      </w:r>
      <w:r w:rsidRPr="000B002C">
        <w:rPr>
          <w:rFonts w:eastAsia="B Badr" w:cs="B Lotus" w:hint="cs"/>
          <w:spacing w:val="-6"/>
          <w:position w:val="4"/>
          <w:sz w:val="24"/>
          <w:szCs w:val="24"/>
          <w:rtl/>
          <w:lang w:bidi="fa-IR"/>
        </w:rPr>
        <w:t>دارد که به خاطر دينتان با شما جنگيده</w:t>
      </w:r>
      <w:r w:rsidRPr="000B002C">
        <w:rPr>
          <w:rFonts w:eastAsia="B Badr" w:cs="B Lotus"/>
          <w:spacing w:val="-6"/>
          <w:position w:val="4"/>
          <w:sz w:val="24"/>
          <w:szCs w:val="24"/>
          <w:rtl/>
          <w:lang w:bidi="fa-IR"/>
        </w:rPr>
        <w:t>‌</w:t>
      </w:r>
      <w:r w:rsidRPr="000B002C">
        <w:rPr>
          <w:rFonts w:eastAsia="B Badr" w:cs="B Lotus" w:hint="cs"/>
          <w:spacing w:val="-6"/>
          <w:position w:val="4"/>
          <w:sz w:val="24"/>
          <w:szCs w:val="24"/>
          <w:rtl/>
          <w:lang w:bidi="fa-IR"/>
        </w:rPr>
        <w:t>اند و شما را از خانه</w:t>
      </w:r>
      <w:r w:rsidRPr="000B002C">
        <w:rPr>
          <w:rFonts w:eastAsia="B Badr" w:cs="B Lotus"/>
          <w:spacing w:val="-6"/>
          <w:position w:val="4"/>
          <w:sz w:val="24"/>
          <w:szCs w:val="24"/>
          <w:rtl/>
          <w:lang w:bidi="fa-IR"/>
        </w:rPr>
        <w:t>‌</w:t>
      </w:r>
      <w:r w:rsidRPr="000B002C">
        <w:rPr>
          <w:rFonts w:eastAsia="B Badr" w:cs="B Lotus" w:hint="cs"/>
          <w:spacing w:val="-6"/>
          <w:position w:val="4"/>
          <w:sz w:val="24"/>
          <w:szCs w:val="24"/>
          <w:rtl/>
          <w:lang w:bidi="fa-IR"/>
        </w:rPr>
        <w:t>هايتان بيرون کرده</w:t>
      </w:r>
      <w:r w:rsidRPr="000B002C">
        <w:rPr>
          <w:rFonts w:eastAsia="B Badr" w:cs="B Lotus"/>
          <w:spacing w:val="-6"/>
          <w:position w:val="4"/>
          <w:sz w:val="24"/>
          <w:szCs w:val="24"/>
          <w:rtl/>
          <w:lang w:bidi="fa-IR"/>
        </w:rPr>
        <w:t>‌</w:t>
      </w:r>
      <w:r w:rsidRPr="000B002C">
        <w:rPr>
          <w:rFonts w:eastAsia="B Badr" w:cs="B Lotus" w:hint="cs"/>
          <w:spacing w:val="-6"/>
          <w:position w:val="4"/>
          <w:sz w:val="24"/>
          <w:szCs w:val="24"/>
          <w:rtl/>
          <w:lang w:bidi="fa-IR"/>
        </w:rPr>
        <w:t>اند، و کافران را بر بیرون راندن شما یاری داده</w:t>
      </w:r>
      <w:r w:rsidRPr="000B002C">
        <w:rPr>
          <w:rFonts w:eastAsia="B Badr" w:cs="B Lotus"/>
          <w:spacing w:val="-6"/>
          <w:position w:val="4"/>
          <w:sz w:val="24"/>
          <w:szCs w:val="24"/>
          <w:rtl/>
          <w:lang w:bidi="fa-IR"/>
        </w:rPr>
        <w:t>‌</w:t>
      </w:r>
      <w:r w:rsidRPr="000B002C">
        <w:rPr>
          <w:rFonts w:eastAsia="B Badr" w:cs="B Lotus" w:hint="cs"/>
          <w:spacing w:val="-6"/>
          <w:position w:val="4"/>
          <w:sz w:val="24"/>
          <w:szCs w:val="24"/>
          <w:rtl/>
          <w:lang w:bidi="fa-IR"/>
        </w:rPr>
        <w:t>اند، (</w:t>
      </w:r>
      <w:r w:rsidRPr="000B002C">
        <w:rPr>
          <w:rFonts w:eastAsia="B Badr" w:cs="B Lotus"/>
          <w:spacing w:val="-6"/>
          <w:position w:val="4"/>
          <w:sz w:val="24"/>
          <w:szCs w:val="24"/>
          <w:rtl/>
          <w:lang w:bidi="fa-IR"/>
        </w:rPr>
        <w:t>آر</w:t>
      </w:r>
      <w:r w:rsidRPr="000B002C">
        <w:rPr>
          <w:rFonts w:eastAsia="B Badr" w:cs="B Lotus" w:hint="cs"/>
          <w:spacing w:val="-6"/>
          <w:position w:val="4"/>
          <w:sz w:val="24"/>
          <w:szCs w:val="24"/>
          <w:rtl/>
          <w:lang w:bidi="fa-IR"/>
        </w:rPr>
        <w:t>ی</w:t>
      </w:r>
      <w:r w:rsidRPr="000B002C">
        <w:rPr>
          <w:rFonts w:eastAsia="B Badr" w:cs="B Lotus"/>
          <w:spacing w:val="-6"/>
          <w:position w:val="4"/>
          <w:sz w:val="24"/>
          <w:szCs w:val="24"/>
          <w:rtl/>
          <w:lang w:bidi="fa-IR"/>
        </w:rPr>
        <w:t xml:space="preserve">‌! </w:t>
      </w:r>
      <w:r w:rsidRPr="000B002C">
        <w:rPr>
          <w:rFonts w:eastAsia="B Badr" w:cs="B Lotus" w:hint="cs"/>
          <w:spacing w:val="-6"/>
          <w:position w:val="4"/>
          <w:sz w:val="24"/>
          <w:szCs w:val="24"/>
          <w:rtl/>
          <w:lang w:bidi="fa-IR"/>
        </w:rPr>
        <w:t>باز</w:t>
      </w:r>
      <w:r w:rsidRPr="000B002C">
        <w:rPr>
          <w:rFonts w:eastAsia="B Badr" w:cs="B Lotus"/>
          <w:spacing w:val="-6"/>
          <w:position w:val="4"/>
          <w:sz w:val="24"/>
          <w:szCs w:val="24"/>
          <w:rtl/>
          <w:lang w:bidi="fa-IR"/>
        </w:rPr>
        <w:t>م</w:t>
      </w:r>
      <w:r w:rsidRPr="000B002C">
        <w:rPr>
          <w:rFonts w:eastAsia="B Badr" w:cs="B Lotus" w:hint="cs"/>
          <w:spacing w:val="-6"/>
          <w:position w:val="4"/>
          <w:sz w:val="24"/>
          <w:szCs w:val="24"/>
          <w:rtl/>
          <w:lang w:bidi="fa-IR"/>
        </w:rPr>
        <w:t>ی</w:t>
      </w:r>
      <w:r w:rsidRPr="000B002C">
        <w:rPr>
          <w:rFonts w:eastAsia="B Badr" w:cs="B Lotus"/>
          <w:spacing w:val="-6"/>
          <w:position w:val="4"/>
          <w:sz w:val="24"/>
          <w:szCs w:val="24"/>
          <w:rtl/>
          <w:lang w:bidi="fa-IR"/>
        </w:rPr>
        <w:t>‌د</w:t>
      </w:r>
      <w:r w:rsidRPr="000B002C">
        <w:rPr>
          <w:rFonts w:eastAsia="B Badr" w:cs="B Lotus" w:hint="cs"/>
          <w:spacing w:val="-6"/>
          <w:position w:val="4"/>
          <w:sz w:val="24"/>
          <w:szCs w:val="24"/>
          <w:rtl/>
          <w:lang w:bidi="fa-IR"/>
        </w:rPr>
        <w:t>ارد</w:t>
      </w:r>
      <w:r w:rsidRPr="000B002C">
        <w:rPr>
          <w:rFonts w:eastAsia="B Badr" w:cs="B Lotus"/>
          <w:spacing w:val="-6"/>
          <w:position w:val="4"/>
          <w:sz w:val="24"/>
          <w:szCs w:val="24"/>
          <w:rtl/>
          <w:lang w:bidi="fa-IR"/>
        </w:rPr>
        <w:t xml:space="preserve"> شما را</w:t>
      </w:r>
      <w:r w:rsidRPr="000B002C">
        <w:rPr>
          <w:rFonts w:eastAsia="B Badr" w:cs="B Lotus" w:hint="cs"/>
          <w:spacing w:val="-6"/>
          <w:position w:val="4"/>
          <w:sz w:val="24"/>
          <w:szCs w:val="24"/>
          <w:rtl/>
          <w:lang w:bidi="fa-IR"/>
        </w:rPr>
        <w:t xml:space="preserve">) </w:t>
      </w:r>
      <w:r w:rsidRPr="000B002C">
        <w:rPr>
          <w:rFonts w:eastAsia="B Badr" w:cs="B Lotus"/>
          <w:spacing w:val="-6"/>
          <w:position w:val="4"/>
          <w:sz w:val="24"/>
          <w:szCs w:val="24"/>
          <w:rtl/>
          <w:lang w:bidi="fa-IR"/>
        </w:rPr>
        <w:t>از اين‌كه‌ آنان‌ را به‌ يار</w:t>
      </w:r>
      <w:r w:rsidRPr="000B002C">
        <w:rPr>
          <w:rFonts w:eastAsia="B Badr" w:cs="B Lotus" w:hint="cs"/>
          <w:spacing w:val="-6"/>
          <w:position w:val="4"/>
          <w:sz w:val="24"/>
          <w:szCs w:val="24"/>
          <w:rtl/>
          <w:lang w:bidi="fa-IR"/>
        </w:rPr>
        <w:t>ی</w:t>
      </w:r>
      <w:r w:rsidRPr="000B002C">
        <w:rPr>
          <w:rFonts w:eastAsia="B Badr" w:cs="B Lotus"/>
          <w:spacing w:val="-6"/>
          <w:position w:val="4"/>
          <w:sz w:val="24"/>
          <w:szCs w:val="24"/>
          <w:rtl/>
          <w:lang w:bidi="fa-IR"/>
        </w:rPr>
        <w:t xml:space="preserve"> و دوست</w:t>
      </w:r>
      <w:r w:rsidRPr="000B002C">
        <w:rPr>
          <w:rFonts w:eastAsia="B Badr" w:cs="B Lotus" w:hint="cs"/>
          <w:spacing w:val="-6"/>
          <w:position w:val="4"/>
          <w:sz w:val="24"/>
          <w:szCs w:val="24"/>
          <w:rtl/>
          <w:lang w:bidi="fa-IR"/>
        </w:rPr>
        <w:t>ی</w:t>
      </w:r>
      <w:r w:rsidRPr="000B002C">
        <w:rPr>
          <w:rFonts w:eastAsia="B Badr" w:cs="B Lotus"/>
          <w:spacing w:val="-6"/>
          <w:position w:val="4"/>
          <w:sz w:val="24"/>
          <w:szCs w:val="24"/>
          <w:rtl/>
          <w:lang w:bidi="fa-IR"/>
        </w:rPr>
        <w:t xml:space="preserve"> </w:t>
      </w:r>
      <w:r w:rsidRPr="000B002C">
        <w:rPr>
          <w:rFonts w:eastAsia="B Badr" w:cs="B Lotus"/>
          <w:spacing w:val="-8"/>
          <w:position w:val="4"/>
          <w:sz w:val="24"/>
          <w:szCs w:val="24"/>
          <w:rtl/>
          <w:lang w:bidi="fa-IR"/>
        </w:rPr>
        <w:t>بگيريد</w:t>
      </w:r>
      <w:r w:rsidRPr="000B002C">
        <w:rPr>
          <w:rFonts w:eastAsia="B Badr" w:cs="B Lotus" w:hint="cs"/>
          <w:spacing w:val="-8"/>
          <w:position w:val="4"/>
          <w:sz w:val="24"/>
          <w:szCs w:val="24"/>
          <w:rtl/>
          <w:lang w:bidi="fa-IR"/>
        </w:rPr>
        <w:t>، و هرکه آنان را علیه مؤمنان یاری کنندگان و دوستان</w:t>
      </w:r>
      <w:r w:rsidRPr="000B002C">
        <w:rPr>
          <w:rFonts w:eastAsia="B Badr" w:cs="B Lotus" w:hint="cs"/>
          <w:spacing w:val="-6"/>
          <w:position w:val="4"/>
          <w:sz w:val="24"/>
          <w:szCs w:val="24"/>
          <w:rtl/>
          <w:lang w:bidi="fa-IR"/>
        </w:rPr>
        <w:t xml:space="preserve"> بگیرد، پس آن گروه آنانند که بر خویشتن ظلم و ستم کرده</w:t>
      </w:r>
      <w:r w:rsidRPr="000B002C">
        <w:rPr>
          <w:rFonts w:eastAsia="B Badr" w:cs="B Lotus"/>
          <w:spacing w:val="-6"/>
          <w:position w:val="4"/>
          <w:sz w:val="24"/>
          <w:szCs w:val="24"/>
          <w:rtl/>
          <w:lang w:bidi="fa-IR"/>
        </w:rPr>
        <w:t>‌</w:t>
      </w:r>
      <w:r w:rsidRPr="000B002C">
        <w:rPr>
          <w:rFonts w:eastAsia="B Badr" w:cs="B Lotus" w:hint="cs"/>
          <w:spacing w:val="-6"/>
          <w:position w:val="4"/>
          <w:sz w:val="24"/>
          <w:szCs w:val="24"/>
          <w:rtl/>
          <w:lang w:bidi="fa-IR"/>
        </w:rPr>
        <w:t xml:space="preserve">اند، و از حدود و مرزهای الله </w:t>
      </w:r>
      <w:r w:rsidRPr="000B002C">
        <w:rPr>
          <w:rFonts w:eastAsia="B Badr" w:cs="CTraditional Arabic" w:hint="cs"/>
          <w:spacing w:val="-6"/>
          <w:position w:val="4"/>
          <w:sz w:val="24"/>
          <w:szCs w:val="24"/>
          <w:rtl/>
          <w:lang w:bidi="fa-IR"/>
        </w:rPr>
        <w:t>أ</w:t>
      </w:r>
      <w:r w:rsidRPr="000B002C">
        <w:rPr>
          <w:rFonts w:eastAsia="B Badr" w:cs="B Lotus" w:hint="cs"/>
          <w:spacing w:val="-6"/>
          <w:position w:val="4"/>
          <w:sz w:val="24"/>
          <w:szCs w:val="24"/>
          <w:rtl/>
          <w:lang w:bidi="fa-IR"/>
        </w:rPr>
        <w:t xml:space="preserve"> تجاوز نموده</w:t>
      </w:r>
      <w:r w:rsidRPr="000B002C">
        <w:rPr>
          <w:rFonts w:eastAsia="B Badr" w:cs="B Lotus"/>
          <w:spacing w:val="-6"/>
          <w:position w:val="4"/>
          <w:sz w:val="24"/>
          <w:szCs w:val="24"/>
          <w:rtl/>
          <w:lang w:bidi="fa-IR"/>
        </w:rPr>
        <w:t>‌</w:t>
      </w:r>
      <w:r w:rsidRPr="000B002C">
        <w:rPr>
          <w:rFonts w:eastAsia="B Badr" w:cs="B Lotus" w:hint="cs"/>
          <w:spacing w:val="-6"/>
          <w:position w:val="4"/>
          <w:sz w:val="24"/>
          <w:szCs w:val="24"/>
          <w:rtl/>
          <w:lang w:bidi="fa-IR"/>
        </w:rPr>
        <w:t>اند</w:t>
      </w:r>
      <w:r w:rsidRPr="00876A01">
        <w:rPr>
          <w:rFonts w:eastAsia="B Badr" w:cs="B Lotus" w:hint="cs"/>
          <w:position w:val="4"/>
          <w:sz w:val="24"/>
          <w:szCs w:val="24"/>
          <w:rtl/>
          <w:lang w:bidi="fa-IR"/>
        </w:rPr>
        <w:t>.</w:t>
      </w:r>
    </w:p>
    <w:p w:rsidR="00993F97" w:rsidRPr="00876A01" w:rsidRDefault="00993F97" w:rsidP="00993F97">
      <w:pPr>
        <w:spacing w:line="270" w:lineRule="exact"/>
        <w:jc w:val="lowKashida"/>
        <w:rPr>
          <w:rFonts w:eastAsia="B Badr" w:cs="B Lotus" w:hint="cs"/>
          <w:position w:val="4"/>
          <w:sz w:val="24"/>
          <w:szCs w:val="24"/>
          <w:rtl/>
          <w:lang w:bidi="fa-IR"/>
        </w:rPr>
      </w:pPr>
      <w:r w:rsidRPr="00CA78CF">
        <w:rPr>
          <w:rFonts w:ascii="QCF_P550" w:hAnsi="QCF_P550" w:cs="QCF_P550"/>
          <w:b/>
          <w:bCs/>
          <w:color w:val="CC0000"/>
          <w:position w:val="2"/>
          <w:sz w:val="24"/>
          <w:szCs w:val="24"/>
          <w:rtl/>
        </w:rPr>
        <w:t>ﰈ</w:t>
      </w:r>
      <w:r w:rsidRPr="00876A01">
        <w:rPr>
          <w:rFonts w:eastAsia="B Badr" w:cs="B Lotus" w:hint="cs"/>
          <w:position w:val="4"/>
          <w:sz w:val="24"/>
          <w:szCs w:val="24"/>
          <w:rtl/>
          <w:lang w:bidi="fa-IR"/>
        </w:rPr>
        <w:t xml:space="preserve"> ای کسانی که الله و رسولش را تصدیق نموده و به شریعت وی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r w:rsidRPr="00876A01">
        <w:rPr>
          <w:rFonts w:eastAsia="B Badr" w:cs="B Lotus"/>
          <w:position w:val="4"/>
          <w:sz w:val="24"/>
          <w:szCs w:val="24"/>
          <w:rtl/>
          <w:lang w:bidi="fa-IR"/>
        </w:rPr>
        <w:t xml:space="preserve"> هنگام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زنان مؤمن به 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w:t>
      </w:r>
      <w:r w:rsidRPr="00876A01">
        <w:rPr>
          <w:rFonts w:eastAsia="B Badr" w:cs="B Lotus" w:hint="cs"/>
          <w:position w:val="4"/>
          <w:sz w:val="24"/>
          <w:szCs w:val="24"/>
          <w:rtl/>
          <w:lang w:bidi="fa-IR"/>
        </w:rPr>
        <w:t>از دار کفر به دار اسلام</w:t>
      </w:r>
      <w:r w:rsidRPr="00876A01">
        <w:rPr>
          <w:rFonts w:eastAsia="B Badr" w:cs="B Lotus"/>
          <w:position w:val="4"/>
          <w:sz w:val="24"/>
          <w:szCs w:val="24"/>
          <w:rtl/>
          <w:lang w:bidi="fa-IR"/>
        </w:rPr>
        <w:t xml:space="preserve"> هجرت كرد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بیایند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پس باید </w:t>
      </w:r>
      <w:r w:rsidRPr="00876A01">
        <w:rPr>
          <w:rFonts w:eastAsia="B Badr" w:cs="B Lotus"/>
          <w:position w:val="4"/>
          <w:sz w:val="24"/>
          <w:szCs w:val="24"/>
          <w:rtl/>
          <w:lang w:bidi="fa-IR"/>
        </w:rPr>
        <w:t>ايشان را بيازمائيد</w:t>
      </w:r>
      <w:r w:rsidRPr="00876A01">
        <w:rPr>
          <w:rFonts w:eastAsia="B Badr" w:cs="B Lotus" w:hint="cs"/>
          <w:position w:val="4"/>
          <w:sz w:val="24"/>
          <w:szCs w:val="24"/>
          <w:rtl/>
          <w:lang w:bidi="fa-IR"/>
        </w:rPr>
        <w:t xml:space="preserve">؛ تا صدق ایمان آنان را بدانید،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به حقیقت ایمان آنان داناتر است، </w:t>
      </w:r>
      <w:r w:rsidRPr="00876A01">
        <w:rPr>
          <w:rFonts w:eastAsia="B Badr" w:cs="B Lotus"/>
          <w:position w:val="4"/>
          <w:sz w:val="24"/>
          <w:szCs w:val="24"/>
          <w:rtl/>
          <w:lang w:bidi="fa-IR"/>
        </w:rPr>
        <w:t>پس‌ اگر آنان‌ را مؤمن‌ دانستيد</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به‌</w:t>
      </w:r>
      <w:r w:rsidRPr="00876A01">
        <w:rPr>
          <w:rFonts w:eastAsia="B Badr" w:cs="B Lotus" w:hint="cs"/>
          <w:position w:val="4"/>
          <w:sz w:val="24"/>
          <w:szCs w:val="24"/>
          <w:rtl/>
          <w:lang w:bidi="fa-IR"/>
        </w:rPr>
        <w:t>طبق</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و قرینه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که برای شما </w:t>
      </w:r>
      <w:r w:rsidRPr="00876A01">
        <w:rPr>
          <w:rFonts w:eastAsia="B Badr" w:cs="B Lotus"/>
          <w:position w:val="4"/>
          <w:sz w:val="24"/>
          <w:szCs w:val="24"/>
          <w:rtl/>
          <w:lang w:bidi="fa-IR"/>
        </w:rPr>
        <w:t>ظاهر</w:t>
      </w:r>
      <w:r w:rsidRPr="00876A01">
        <w:rPr>
          <w:rFonts w:eastAsia="B Badr" w:cs="B Lotus" w:hint="cs"/>
          <w:position w:val="4"/>
          <w:sz w:val="24"/>
          <w:szCs w:val="24"/>
          <w:rtl/>
          <w:lang w:bidi="fa-IR"/>
        </w:rPr>
        <w:t xml:space="preserve">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گردد -، آنان را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شوهران‌ كافرشان‌ باز نگردانيد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زيرا </w:t>
      </w:r>
      <w:r w:rsidRPr="00876A01">
        <w:rPr>
          <w:rFonts w:eastAsia="B Badr" w:cs="B Lotus" w:hint="cs"/>
          <w:position w:val="4"/>
          <w:sz w:val="24"/>
          <w:szCs w:val="24"/>
          <w:rtl/>
          <w:lang w:bidi="fa-IR"/>
        </w:rPr>
        <w:t xml:space="preserve">برای </w:t>
      </w:r>
      <w:r w:rsidRPr="00876A01">
        <w:rPr>
          <w:rFonts w:eastAsia="B Badr" w:cs="B Lotus"/>
          <w:position w:val="4"/>
          <w:sz w:val="24"/>
          <w:szCs w:val="24"/>
          <w:rtl/>
          <w:lang w:bidi="fa-IR"/>
        </w:rPr>
        <w:t>زن</w:t>
      </w:r>
      <w:r w:rsidRPr="00876A01">
        <w:rPr>
          <w:rFonts w:eastAsia="B Badr" w:cs="B Lotus" w:hint="cs"/>
          <w:position w:val="4"/>
          <w:sz w:val="24"/>
          <w:szCs w:val="24"/>
          <w:rtl/>
          <w:lang w:bidi="fa-IR"/>
        </w:rPr>
        <w:t>ان</w:t>
      </w:r>
      <w:r w:rsidRPr="00876A01">
        <w:rPr>
          <w:rFonts w:eastAsia="B Badr" w:cs="B Lotus"/>
          <w:position w:val="4"/>
          <w:sz w:val="24"/>
          <w:szCs w:val="24"/>
          <w:rtl/>
          <w:lang w:bidi="fa-IR"/>
        </w:rPr>
        <w:t xml:space="preserve">‌ مؤمن‌ حلال‌ نيست </w:t>
      </w:r>
      <w:r w:rsidRPr="00876A01">
        <w:rPr>
          <w:rFonts w:eastAsia="B Badr" w:cs="B Lotus" w:hint="cs"/>
          <w:position w:val="4"/>
          <w:sz w:val="24"/>
          <w:szCs w:val="24"/>
          <w:rtl/>
          <w:lang w:bidi="fa-IR"/>
        </w:rPr>
        <w:t xml:space="preserve">که مردان کافر را به شوهری بگیرند، و </w:t>
      </w:r>
      <w:r w:rsidRPr="00876A01">
        <w:rPr>
          <w:rFonts w:eastAsia="B Badr" w:cs="B Lotus"/>
          <w:position w:val="4"/>
          <w:sz w:val="24"/>
          <w:szCs w:val="24"/>
          <w:rtl/>
          <w:lang w:bidi="fa-IR"/>
        </w:rPr>
        <w:t>بر</w:t>
      </w:r>
      <w:r w:rsidRPr="00876A01">
        <w:rPr>
          <w:rFonts w:eastAsia="B Badr" w:cs="B Lotus" w:hint="cs"/>
          <w:position w:val="4"/>
          <w:sz w:val="24"/>
          <w:szCs w:val="24"/>
          <w:rtl/>
          <w:lang w:bidi="fa-IR"/>
        </w:rPr>
        <w:t>ای مردان کافر نیز حلال نیست که زنان مؤمن را به همسری بگیرند،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به‌ شوهران‌ اين</w:t>
      </w:r>
      <w:r w:rsidRPr="00876A01">
        <w:rPr>
          <w:rFonts w:eastAsia="B Badr" w:cs="B Lotus" w:hint="cs"/>
          <w:position w:val="4"/>
          <w:sz w:val="24"/>
          <w:szCs w:val="24"/>
          <w:rtl/>
          <w:lang w:bidi="fa-IR"/>
        </w:rPr>
        <w:t xml:space="preserve"> زنانی که مسلمان ش</w:t>
      </w:r>
      <w:r w:rsidRPr="00876A01">
        <w:rPr>
          <w:rFonts w:eastAsia="B Badr" w:cs="B Lotus"/>
          <w:position w:val="4"/>
          <w:sz w:val="24"/>
          <w:szCs w:val="24"/>
          <w:rtl/>
          <w:lang w:bidi="fa-IR"/>
        </w:rPr>
        <w:t xml:space="preserve">ده‌اند، </w:t>
      </w:r>
      <w:r w:rsidRPr="00876A01">
        <w:rPr>
          <w:rFonts w:eastAsia="B Badr" w:cs="B Lotus" w:hint="cs"/>
          <w:position w:val="4"/>
          <w:sz w:val="24"/>
          <w:szCs w:val="24"/>
          <w:rtl/>
          <w:lang w:bidi="fa-IR"/>
        </w:rPr>
        <w:t>به مانند</w:t>
      </w:r>
      <w:r w:rsidRPr="00876A01">
        <w:rPr>
          <w:rFonts w:eastAsia="B Badr" w:cs="B Lotus"/>
          <w:position w:val="4"/>
          <w:sz w:val="24"/>
          <w:szCs w:val="24"/>
          <w:rtl/>
          <w:lang w:bidi="fa-IR"/>
        </w:rPr>
        <w:t xml:space="preserve"> آنچه‌ 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 xml:space="preserve"> زنان</w:t>
      </w:r>
      <w:r w:rsidRPr="00876A01">
        <w:rPr>
          <w:rFonts w:eastAsia="B Badr" w:cs="B Lotus"/>
          <w:position w:val="4"/>
          <w:sz w:val="24"/>
          <w:szCs w:val="24"/>
          <w:rtl/>
          <w:lang w:bidi="fa-IR"/>
        </w:rPr>
        <w:t>‌ از مهر</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خرج‌</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كرده‌اند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بدهيد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بر شما </w:t>
      </w:r>
      <w:r w:rsidRPr="00876A01">
        <w:rPr>
          <w:rFonts w:eastAsia="B Badr" w:cs="B Lotus" w:hint="cs"/>
          <w:position w:val="4"/>
          <w:sz w:val="24"/>
          <w:szCs w:val="24"/>
          <w:rtl/>
          <w:lang w:bidi="fa-IR"/>
        </w:rPr>
        <w:t xml:space="preserve">هیچ </w:t>
      </w:r>
      <w:r w:rsidRPr="00876A01">
        <w:rPr>
          <w:rFonts w:eastAsia="B Badr" w:cs="B Lotus"/>
          <w:position w:val="4"/>
          <w:sz w:val="24"/>
          <w:szCs w:val="24"/>
          <w:rtl/>
          <w:lang w:bidi="fa-IR"/>
        </w:rPr>
        <w:t>گناه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نيست‌ كه‌ با ايشان‌ ازدواج‌ كنيد</w:t>
      </w:r>
      <w:r w:rsidRPr="00876A01">
        <w:rPr>
          <w:rFonts w:eastAsia="B Badr" w:cs="B Lotus" w:hint="cs"/>
          <w:position w:val="4"/>
          <w:sz w:val="24"/>
          <w:szCs w:val="24"/>
          <w:rtl/>
          <w:lang w:bidi="fa-IR"/>
        </w:rPr>
        <w:t xml:space="preserve"> به شرطی که </w:t>
      </w:r>
      <w:r w:rsidRPr="00876A01">
        <w:rPr>
          <w:rFonts w:eastAsia="B Badr" w:cs="B Lotus"/>
          <w:position w:val="4"/>
          <w:sz w:val="24"/>
          <w:szCs w:val="24"/>
          <w:rtl/>
          <w:lang w:bidi="fa-IR"/>
        </w:rPr>
        <w:t>به‌ ايشان‌ مهرها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ايشان‌ را بدهيد </w:t>
      </w:r>
      <w:r w:rsidRPr="00876A01">
        <w:rPr>
          <w:rFonts w:eastAsia="B Badr" w:cs="B Lotus" w:hint="cs"/>
          <w:position w:val="4"/>
          <w:sz w:val="24"/>
          <w:szCs w:val="24"/>
          <w:rtl/>
          <w:lang w:bidi="fa-IR"/>
        </w:rPr>
        <w:t xml:space="preserve">(و آن هم </w:t>
      </w:r>
      <w:r w:rsidRPr="00876A01">
        <w:rPr>
          <w:rFonts w:eastAsia="B Badr" w:cs="B Lotus"/>
          <w:position w:val="4"/>
          <w:sz w:val="24"/>
          <w:szCs w:val="24"/>
          <w:rtl/>
          <w:lang w:bidi="fa-IR"/>
        </w:rPr>
        <w:t>بعد 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سپر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شدن‌ عده‌ ايشان</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زنان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کافر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خود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در نکاح خود نگه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مداريد، </w:t>
      </w:r>
      <w:r w:rsidRPr="00876A01">
        <w:rPr>
          <w:rFonts w:eastAsia="B Badr" w:cs="B Lotus"/>
          <w:position w:val="4"/>
          <w:sz w:val="24"/>
          <w:szCs w:val="24"/>
          <w:rtl/>
          <w:lang w:bidi="fa-IR"/>
        </w:rPr>
        <w:t xml:space="preserve">و آنچه‌ را خرج‌ كرده‌ايد </w:t>
      </w:r>
      <w:r w:rsidRPr="00876A01">
        <w:rPr>
          <w:rFonts w:eastAsia="B Badr" w:cs="B Lotus" w:hint="cs"/>
          <w:position w:val="4"/>
          <w:sz w:val="24"/>
          <w:szCs w:val="24"/>
          <w:rtl/>
          <w:lang w:bidi="fa-IR"/>
        </w:rPr>
        <w:t xml:space="preserve">از </w:t>
      </w:r>
      <w:r w:rsidRPr="00876A01">
        <w:rPr>
          <w:rFonts w:eastAsia="B Badr" w:cs="B Lotus"/>
          <w:position w:val="4"/>
          <w:sz w:val="24"/>
          <w:szCs w:val="24"/>
          <w:rtl/>
          <w:lang w:bidi="fa-IR"/>
        </w:rPr>
        <w:t>مهرها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زنانتان‌ كه‌ </w:t>
      </w:r>
      <w:r w:rsidRPr="00876A01">
        <w:rPr>
          <w:rFonts w:eastAsia="B Badr" w:cs="B Lotus" w:hint="cs"/>
          <w:position w:val="4"/>
          <w:sz w:val="24"/>
          <w:szCs w:val="24"/>
          <w:rtl/>
          <w:lang w:bidi="fa-IR"/>
        </w:rPr>
        <w:t>از اسلام برگشته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w:t>
      </w:r>
      <w:r w:rsidRPr="00876A01">
        <w:rPr>
          <w:rFonts w:eastAsia="B Badr" w:cs="B Lotus"/>
          <w:position w:val="4"/>
          <w:sz w:val="24"/>
          <w:szCs w:val="24"/>
          <w:rtl/>
          <w:lang w:bidi="fa-IR"/>
        </w:rPr>
        <w:t>كافر شد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مشرکان</w:t>
      </w:r>
      <w:r w:rsidRPr="00876A01">
        <w:rPr>
          <w:rFonts w:eastAsia="B Badr" w:cs="B Lotus"/>
          <w:position w:val="4"/>
          <w:sz w:val="24"/>
          <w:szCs w:val="24"/>
          <w:rtl/>
          <w:lang w:bidi="fa-IR"/>
        </w:rPr>
        <w:t xml:space="preserve"> پيوسته‌اند، از آنان‌ طلب‌ كنيد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مشركان‌ هم‌ بايد آنچه‌ را كه‌ خرج‌ كرده‌اند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مهرها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زنان‌ </w:t>
      </w:r>
      <w:r w:rsidRPr="00876A01">
        <w:rPr>
          <w:rFonts w:eastAsia="B Badr" w:cs="B Lotus" w:hint="cs"/>
          <w:position w:val="4"/>
          <w:sz w:val="24"/>
          <w:szCs w:val="24"/>
          <w:rtl/>
          <w:lang w:bidi="fa-IR"/>
        </w:rPr>
        <w:t>مسلمان</w:t>
      </w:r>
      <w:r w:rsidRPr="00876A01">
        <w:rPr>
          <w:rFonts w:eastAsia="B Badr" w:cs="B Lotus"/>
          <w:position w:val="4"/>
          <w:sz w:val="24"/>
          <w:szCs w:val="24"/>
          <w:rtl/>
          <w:lang w:bidi="fa-IR"/>
        </w:rPr>
        <w:t xml:space="preserve"> خود كه‌ </w:t>
      </w:r>
      <w:r w:rsidRPr="00876A01">
        <w:rPr>
          <w:rFonts w:eastAsia="B Badr" w:cs="B Lotus" w:hint="cs"/>
          <w:position w:val="4"/>
          <w:sz w:val="24"/>
          <w:szCs w:val="24"/>
          <w:rtl/>
          <w:lang w:bidi="fa-IR"/>
        </w:rPr>
        <w:t>مسلمان شدند و به شما پیوسته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(و </w:t>
      </w:r>
      <w:r w:rsidRPr="00876A01">
        <w:rPr>
          <w:rFonts w:eastAsia="B Badr" w:cs="B Lotus"/>
          <w:position w:val="4"/>
          <w:sz w:val="24"/>
          <w:szCs w:val="24"/>
          <w:rtl/>
          <w:lang w:bidi="fa-IR"/>
        </w:rPr>
        <w:t>بعد از هجرت‌ با مسلمانان‌ ازدواج‌ كرده‌اند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طلب</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 این حکم یاد شده در این آیه، حکم الله است که به آن در میان شما حکم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پس آن را هرگز مخالفت نکنید، و الله دانایی است که هیچ چیزی بر او پنهان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ماند، و او صاحب حکمتی است در اقوال و افعال خود.</w:t>
      </w:r>
    </w:p>
    <w:p w:rsidR="00993F97" w:rsidRPr="00876A01" w:rsidRDefault="00993F97" w:rsidP="00993F97">
      <w:pPr>
        <w:spacing w:line="280" w:lineRule="exact"/>
        <w:jc w:val="lowKashida"/>
        <w:rPr>
          <w:rFonts w:eastAsia="B Badr" w:cs="B Lotus" w:hint="cs"/>
          <w:position w:val="4"/>
          <w:sz w:val="24"/>
          <w:szCs w:val="24"/>
          <w:rtl/>
          <w:lang w:bidi="fa-IR"/>
        </w:rPr>
      </w:pPr>
      <w:r w:rsidRPr="00862D45">
        <w:rPr>
          <w:rFonts w:eastAsia="B Badr" w:cs="B Lotus" w:hint="cs"/>
          <w:b/>
          <w:bCs/>
          <w:noProof/>
          <w:position w:val="2"/>
          <w:sz w:val="22"/>
          <w:szCs w:val="22"/>
          <w:rtl/>
          <w:lang w:eastAsia="zh-CN"/>
        </w:rPr>
        <w:pict>
          <v:group id="_x0000_s49711" style="position:absolute;left:0;text-align:left;margin-left:155.4pt;margin-top:0;width:197pt;height:326pt;z-index:-251540480;mso-wrap-distance-left:2.85pt;mso-wrap-distance-top:2.85pt;mso-wrap-distance-right:2.85pt;mso-wrap-distance-bottom:2.85pt;mso-position-horizontal:right;mso-position-horizontal-relative:margin;mso-position-vertical:top;mso-position-vertical-relative:margin" coordorigin="7020,1961" coordsize="3940,6520">
            <v:shape id="_x0000_s49712" type="#_x0000_t202" style="position:absolute;left:7020;top:1961;width:3940;height:6520;mso-position-vertical:top" fillcolor="#fffaeb" strokecolor="#060" strokeweight="3pt">
              <v:stroke linestyle="thinThin"/>
              <v:textbox style="mso-next-textbox:#_x0000_s49712" inset=".5mm,.5mm,.5mm,.5mm">
                <w:txbxContent>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ﭑﭒﭓﭔﭕﭖﭗﭘﭙﭚ</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ﭛﭜﭝﭞﭟﭠﭡﭢﭣﭤﭥ</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ﭦﭧﭨﭩﭪﭫﭬ</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ﭭﭮﭯﭰﭱﭲﭳﭴﭵﭶﭷﭸ</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color w:val="CC0000"/>
                        <w:position w:val="6"/>
                        <w:sz w:val="27"/>
                        <w:szCs w:val="27"/>
                        <w:rtl/>
                      </w:rPr>
                      <w:t>ﭹ</w:t>
                    </w:r>
                    <w:r w:rsidRPr="00B414A4">
                      <w:rPr>
                        <w:rFonts w:ascii="QCF_P551" w:hAnsi="QCF_P551" w:cs="QCF_P551"/>
                        <w:position w:val="6"/>
                        <w:sz w:val="27"/>
                        <w:szCs w:val="27"/>
                        <w:rtl/>
                      </w:rPr>
                      <w:t>ﭺﭻﭼﭽﭾﭿﮀﮁﮂ</w:t>
                    </w:r>
                  </w:p>
                  <w:p w:rsidR="00993F97" w:rsidRPr="00B414A4" w:rsidRDefault="00993F97" w:rsidP="00993F97">
                    <w:pPr>
                      <w:spacing w:line="420" w:lineRule="exact"/>
                      <w:jc w:val="center"/>
                      <w:rPr>
                        <w:rFonts w:ascii="QCF_BSML" w:hAnsi="QCF_BSML" w:cs="QCF_BSML" w:hint="cs"/>
                        <w:position w:val="4"/>
                        <w:sz w:val="27"/>
                        <w:szCs w:val="27"/>
                        <w:rtl/>
                      </w:rPr>
                    </w:pPr>
                    <w:r w:rsidRPr="00B414A4">
                      <w:rPr>
                        <w:rFonts w:ascii="QCF_P551" w:hAnsi="QCF_P551" w:cs="QCF_P551"/>
                        <w:position w:val="6"/>
                        <w:sz w:val="27"/>
                        <w:szCs w:val="27"/>
                        <w:rtl/>
                      </w:rPr>
                      <w:t>ﮃﮄﮅﮆﮇﮈﮉﮊﮋﮌ</w:t>
                    </w:r>
                    <w:r w:rsidRPr="00B414A4">
                      <w:rPr>
                        <w:rFonts w:ascii="QCF_P551" w:hAnsi="QCF_P551" w:cs="QCF_P551"/>
                        <w:color w:val="CC0000"/>
                        <w:position w:val="6"/>
                        <w:sz w:val="27"/>
                        <w:szCs w:val="27"/>
                        <w:rtl/>
                      </w:rPr>
                      <w:t>ﮍ</w:t>
                    </w:r>
                  </w:p>
                  <w:p w:rsidR="00993F97" w:rsidRPr="001364AB" w:rsidRDefault="00993F97" w:rsidP="00993F97">
                    <w:pPr>
                      <w:shd w:val="clear" w:color="auto" w:fill="E6FADC"/>
                      <w:spacing w:before="80" w:line="480" w:lineRule="exact"/>
                      <w:jc w:val="center"/>
                      <w:rPr>
                        <w:rFonts w:ascii="QCF_BSML" w:hAnsi="QCF_BSML" w:cs="QCF_BSML" w:hint="cs"/>
                        <w:color w:val="006600"/>
                        <w:spacing w:val="-8"/>
                        <w:position w:val="2"/>
                        <w:sz w:val="48"/>
                        <w:szCs w:val="48"/>
                        <w:rtl/>
                      </w:rPr>
                    </w:pPr>
                    <w:r w:rsidRPr="00C81128">
                      <w:rPr>
                        <w:rFonts w:ascii="QCF_BSML" w:hAnsi="QCF_BSML" w:cs="QCF_BSML"/>
                        <w:color w:val="006600"/>
                        <w:position w:val="6"/>
                        <w:sz w:val="48"/>
                        <w:szCs w:val="48"/>
                        <w:rtl/>
                      </w:rPr>
                      <w:t>ﰠ</w:t>
                    </w:r>
                  </w:p>
                  <w:p w:rsidR="00993F97" w:rsidRPr="00744851" w:rsidRDefault="00993F97" w:rsidP="00993F97">
                    <w:pPr>
                      <w:spacing w:line="380" w:lineRule="exact"/>
                      <w:jc w:val="center"/>
                      <w:rPr>
                        <w:rFonts w:ascii="QCF_P545" w:hAnsi="QCF_P545" w:cs="QCF_P545" w:hint="cs"/>
                        <w:position w:val="8"/>
                        <w:sz w:val="28"/>
                        <w:szCs w:val="28"/>
                        <w:rtl/>
                      </w:rPr>
                    </w:pPr>
                    <w:r w:rsidRPr="00744851">
                      <w:rPr>
                        <w:rFonts w:ascii="QCF_BSML" w:hAnsi="QCF_BSML" w:cs="QCF_BSML"/>
                        <w:position w:val="8"/>
                        <w:sz w:val="28"/>
                        <w:szCs w:val="28"/>
                        <w:rtl/>
                      </w:rPr>
                      <w:t>ﭑﭒﭓ</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ﮎﮏﮐﮑﮒﮓﮔﮕﮖﮗﮘﮙ</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color w:val="CC0000"/>
                        <w:position w:val="6"/>
                        <w:sz w:val="27"/>
                        <w:szCs w:val="27"/>
                        <w:rtl/>
                      </w:rPr>
                      <w:t>ﮚ</w:t>
                    </w:r>
                    <w:r w:rsidRPr="00B414A4">
                      <w:rPr>
                        <w:rFonts w:ascii="QCF_P551" w:hAnsi="QCF_P551" w:cs="QCF_P551"/>
                        <w:position w:val="6"/>
                        <w:sz w:val="27"/>
                        <w:szCs w:val="27"/>
                        <w:rtl/>
                      </w:rPr>
                      <w:t>ﮛﮜﮝﮞﮟﮠﮡﮢ</w:t>
                    </w:r>
                    <w:r w:rsidRPr="00B414A4">
                      <w:rPr>
                        <w:rFonts w:ascii="QCF_P551" w:hAnsi="QCF_P551" w:cs="QCF_P551"/>
                        <w:color w:val="CC0000"/>
                        <w:position w:val="6"/>
                        <w:sz w:val="27"/>
                        <w:szCs w:val="27"/>
                        <w:rtl/>
                      </w:rPr>
                      <w:t>ﮣ</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ﮤﮥﮦﮧﮨﮩﮪﮫﮬ</w:t>
                    </w:r>
                    <w:r w:rsidRPr="00B414A4">
                      <w:rPr>
                        <w:rFonts w:ascii="QCF_P551" w:hAnsi="QCF_P551" w:cs="QCF_P551"/>
                        <w:color w:val="CC0000"/>
                        <w:position w:val="6"/>
                        <w:sz w:val="27"/>
                        <w:szCs w:val="27"/>
                        <w:rtl/>
                      </w:rPr>
                      <w:t>ﮭ</w:t>
                    </w:r>
                    <w:r w:rsidRPr="00B414A4">
                      <w:rPr>
                        <w:rFonts w:ascii="QCF_P551" w:hAnsi="QCF_P551" w:cs="QCF_P551"/>
                        <w:position w:val="6"/>
                        <w:sz w:val="27"/>
                        <w:szCs w:val="27"/>
                        <w:rtl/>
                      </w:rPr>
                      <w:t>ﮮ</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ﮯﮰﮱﯓﯔﯕﯖﯗ</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ﯘﯙ</w:t>
                    </w:r>
                    <w:r w:rsidRPr="00B414A4">
                      <w:rPr>
                        <w:rFonts w:ascii="QCF_P551" w:hAnsi="QCF_P551" w:cs="QCF_P551"/>
                        <w:color w:val="CC0000"/>
                        <w:position w:val="6"/>
                        <w:sz w:val="27"/>
                        <w:szCs w:val="27"/>
                        <w:rtl/>
                      </w:rPr>
                      <w:t>ﯚ</w:t>
                    </w:r>
                    <w:r w:rsidRPr="00B414A4">
                      <w:rPr>
                        <w:rFonts w:ascii="QCF_P551" w:hAnsi="QCF_P551" w:cs="QCF_P551"/>
                        <w:position w:val="6"/>
                        <w:sz w:val="27"/>
                        <w:szCs w:val="27"/>
                        <w:rtl/>
                      </w:rPr>
                      <w:t>ﯛﯜﯝﯞﯟﯠ</w:t>
                    </w:r>
                  </w:p>
                  <w:p w:rsidR="00993F97" w:rsidRPr="00B414A4" w:rsidRDefault="00993F97" w:rsidP="00993F97">
                    <w:pPr>
                      <w:spacing w:line="420" w:lineRule="exact"/>
                      <w:jc w:val="center"/>
                      <w:rPr>
                        <w:rFonts w:ascii="QCF_P551" w:hAnsi="QCF_P551" w:cs="QCF_P551" w:hint="cs"/>
                        <w:position w:val="6"/>
                        <w:sz w:val="27"/>
                        <w:szCs w:val="27"/>
                        <w:rtl/>
                      </w:rPr>
                    </w:pPr>
                    <w:r w:rsidRPr="00B414A4">
                      <w:rPr>
                        <w:rFonts w:ascii="QCF_P551" w:hAnsi="QCF_P551" w:cs="QCF_P551"/>
                        <w:position w:val="6"/>
                        <w:sz w:val="27"/>
                        <w:szCs w:val="27"/>
                        <w:rtl/>
                      </w:rPr>
                      <w:t>ﯡﯢﯣﯤﯥﯦﯧﯨﯩ</w:t>
                    </w:r>
                  </w:p>
                  <w:p w:rsidR="00993F97" w:rsidRPr="00347821" w:rsidRDefault="00993F97" w:rsidP="00993F97">
                    <w:pPr>
                      <w:spacing w:line="420" w:lineRule="exact"/>
                      <w:jc w:val="center"/>
                      <w:rPr>
                        <w:rFonts w:ascii="QCF_P545" w:hAnsi="QCF_P545" w:cs="QCF_P545" w:hint="cs"/>
                        <w:position w:val="6"/>
                        <w:sz w:val="27"/>
                        <w:szCs w:val="27"/>
                        <w:rtl/>
                      </w:rPr>
                    </w:pPr>
                    <w:r w:rsidRPr="00B414A4">
                      <w:rPr>
                        <w:rFonts w:ascii="QCF_P551" w:hAnsi="QCF_P551" w:cs="QCF_P551"/>
                        <w:position w:val="6"/>
                        <w:sz w:val="27"/>
                        <w:szCs w:val="27"/>
                        <w:rtl/>
                      </w:rPr>
                      <w:t>ﯪﯫﯬﯭﯮﯯﯰﯱﯲﯳ</w:t>
                    </w:r>
                    <w:r w:rsidRPr="00B414A4">
                      <w:rPr>
                        <w:rFonts w:ascii="QCF_P551" w:hAnsi="QCF_P551" w:cs="QCF_P551"/>
                        <w:color w:val="CC0000"/>
                        <w:position w:val="6"/>
                        <w:sz w:val="27"/>
                        <w:szCs w:val="27"/>
                        <w:rtl/>
                      </w:rPr>
                      <w:t>ﯴ</w:t>
                    </w:r>
                  </w:p>
                </w:txbxContent>
              </v:textbox>
            </v:shape>
            <v:shape id="_x0000_s49713" type="#_x0000_t202" style="position:absolute;left:8167;top:4622;width:1618;height:358" filled="f" stroked="f">
              <v:fill opacity="0"/>
              <v:textbox style="mso-next-textbox:#_x0000_s49713" inset="0,0,0,0">
                <w:txbxContent>
                  <w:p w:rsidR="00993F97" w:rsidRPr="00B414A4" w:rsidRDefault="00993F97" w:rsidP="00993F97">
                    <w:pPr>
                      <w:spacing w:line="260" w:lineRule="exact"/>
                      <w:jc w:val="center"/>
                      <w:rPr>
                        <w:rFonts w:hint="cs"/>
                        <w:position w:val="-12"/>
                        <w:sz w:val="30"/>
                        <w:szCs w:val="30"/>
                        <w:rtl/>
                      </w:rPr>
                    </w:pPr>
                    <w:r w:rsidRPr="00B414A4">
                      <w:rPr>
                        <w:rFonts w:ascii="QCF_BSML" w:hAnsi="QCF_BSML" w:cs="QCF_BSML"/>
                        <w:position w:val="-12"/>
                        <w:sz w:val="30"/>
                        <w:szCs w:val="30"/>
                        <w:rtl/>
                      </w:rPr>
                      <w:t>ﮌﯪ</w:t>
                    </w:r>
                  </w:p>
                </w:txbxContent>
              </v:textbox>
            </v:shape>
            <v:shape id="_x0000_s49714" type="#_x0000_t202" style="position:absolute;left:7699;top:4704;width:289;height:304" stroked="f">
              <v:fill opacity="0"/>
              <v:textbox style="mso-next-textbox:#_x0000_s49714" inset="0,0,0,0">
                <w:txbxContent>
                  <w:p w:rsidR="00993F97" w:rsidRPr="00783B29" w:rsidRDefault="00993F97" w:rsidP="00993F97">
                    <w:pPr>
                      <w:spacing w:line="140" w:lineRule="exact"/>
                      <w:jc w:val="center"/>
                      <w:rPr>
                        <w:rFonts w:cs="AL-Hotham" w:hint="cs"/>
                        <w:sz w:val="14"/>
                        <w:szCs w:val="14"/>
                        <w:rtl/>
                      </w:rPr>
                    </w:pPr>
                    <w:r w:rsidRPr="00783B29">
                      <w:rPr>
                        <w:rFonts w:cs="AL-Hotham" w:hint="cs"/>
                        <w:sz w:val="14"/>
                        <w:szCs w:val="14"/>
                        <w:rtl/>
                      </w:rPr>
                      <w:t>آياتها</w:t>
                    </w:r>
                  </w:p>
                  <w:p w:rsidR="00993F97" w:rsidRPr="00783B29" w:rsidRDefault="00993F97" w:rsidP="00993F97">
                    <w:pPr>
                      <w:spacing w:line="140" w:lineRule="exact"/>
                      <w:jc w:val="center"/>
                      <w:rPr>
                        <w:rFonts w:cs="AL-Mateen" w:hint="cs"/>
                        <w:sz w:val="14"/>
                        <w:szCs w:val="14"/>
                        <w:rtl/>
                      </w:rPr>
                    </w:pPr>
                    <w:r w:rsidRPr="00783B29">
                      <w:rPr>
                        <w:rFonts w:cs="AL-Hotham" w:hint="cs"/>
                        <w:sz w:val="14"/>
                        <w:szCs w:val="14"/>
                        <w:rtl/>
                      </w:rPr>
                      <w:t>14</w:t>
                    </w:r>
                  </w:p>
                </w:txbxContent>
              </v:textbox>
            </v:shape>
            <v:shape id="_x0000_s49715" type="#_x0000_t202" style="position:absolute;left:9957;top:4699;width:289;height:303" stroked="f">
              <v:fill opacity="0"/>
              <v:textbox style="mso-next-textbox:#_x0000_s49715" inset="0,0,0,0">
                <w:txbxContent>
                  <w:p w:rsidR="00993F97" w:rsidRPr="00783B29" w:rsidRDefault="00993F97" w:rsidP="00993F97">
                    <w:pPr>
                      <w:spacing w:line="140" w:lineRule="exact"/>
                      <w:jc w:val="center"/>
                      <w:rPr>
                        <w:rFonts w:cs="AL-Hotham" w:hint="cs"/>
                        <w:spacing w:val="-4"/>
                        <w:sz w:val="14"/>
                        <w:szCs w:val="14"/>
                        <w:rtl/>
                      </w:rPr>
                    </w:pPr>
                    <w:r w:rsidRPr="00783B29">
                      <w:rPr>
                        <w:rFonts w:cs="AL-Hotham" w:hint="cs"/>
                        <w:spacing w:val="-4"/>
                        <w:sz w:val="14"/>
                        <w:szCs w:val="14"/>
                        <w:rtl/>
                      </w:rPr>
                      <w:t>ترتيبها</w:t>
                    </w:r>
                  </w:p>
                  <w:p w:rsidR="00993F97" w:rsidRPr="00783B29" w:rsidRDefault="00993F97" w:rsidP="00993F97">
                    <w:pPr>
                      <w:spacing w:line="140" w:lineRule="exact"/>
                      <w:jc w:val="center"/>
                      <w:rPr>
                        <w:rFonts w:cs="DecoType Naskh Special" w:hint="cs"/>
                        <w:sz w:val="14"/>
                        <w:szCs w:val="14"/>
                        <w:rtl/>
                      </w:rPr>
                    </w:pPr>
                    <w:r w:rsidRPr="00783B29">
                      <w:rPr>
                        <w:rFonts w:cs="AL-Hotham" w:hint="cs"/>
                        <w:sz w:val="14"/>
                        <w:szCs w:val="14"/>
                        <w:rtl/>
                      </w:rPr>
                      <w:t>61</w:t>
                    </w:r>
                  </w:p>
                </w:txbxContent>
              </v:textbox>
            </v:shape>
            <w10:wrap type="square" anchorx="margin" anchory="margin"/>
            <w10:anchorlock/>
          </v:group>
        </w:pict>
      </w:r>
      <w:r w:rsidRPr="00862D45">
        <w:rPr>
          <w:rFonts w:ascii="QCF_P550" w:hAnsi="QCF_P550" w:cs="QCF_P550"/>
          <w:b/>
          <w:bCs/>
          <w:color w:val="CC0000"/>
          <w:position w:val="2"/>
          <w:sz w:val="24"/>
          <w:szCs w:val="24"/>
          <w:rtl/>
        </w:rPr>
        <w:t>ﰟ</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اگر برخی</w:t>
      </w:r>
      <w:r w:rsidRPr="00876A01">
        <w:rPr>
          <w:rFonts w:eastAsia="B Badr" w:cs="B Lotus"/>
          <w:position w:val="4"/>
          <w:sz w:val="24"/>
          <w:szCs w:val="24"/>
          <w:rtl/>
          <w:lang w:bidi="fa-IR"/>
        </w:rPr>
        <w:t>‌ از زنان‌ شما مرتد شد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و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كفار رفت</w:t>
      </w:r>
      <w:r w:rsidRPr="00876A01">
        <w:rPr>
          <w:rFonts w:eastAsia="B Badr" w:cs="B Lotus" w:hint="cs"/>
          <w:position w:val="4"/>
          <w:sz w:val="24"/>
          <w:szCs w:val="24"/>
          <w:rtl/>
          <w:lang w:bidi="fa-IR"/>
        </w:rPr>
        <w:t>ند،</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کفار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هم </w:t>
      </w:r>
      <w:r w:rsidRPr="00876A01">
        <w:rPr>
          <w:rFonts w:eastAsia="B Badr" w:cs="B Lotus"/>
          <w:position w:val="4"/>
          <w:sz w:val="24"/>
          <w:szCs w:val="24"/>
          <w:rtl/>
          <w:lang w:bidi="fa-IR"/>
        </w:rPr>
        <w:t>مهر</w:t>
      </w:r>
      <w:r w:rsidRPr="00876A01">
        <w:rPr>
          <w:rFonts w:eastAsia="B Badr" w:cs="B Lotus" w:hint="cs"/>
          <w:position w:val="4"/>
          <w:sz w:val="24"/>
          <w:szCs w:val="24"/>
          <w:rtl/>
          <w:lang w:bidi="fa-IR"/>
        </w:rPr>
        <w:t>هایی را که به آن زنان داده بودید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 شما باز </w:t>
      </w:r>
      <w:r w:rsidRPr="00876A01">
        <w:rPr>
          <w:rFonts w:eastAsia="B Badr" w:cs="B Lotus"/>
          <w:position w:val="4"/>
          <w:sz w:val="24"/>
          <w:szCs w:val="24"/>
          <w:rtl/>
          <w:lang w:bidi="fa-IR"/>
        </w:rPr>
        <w:t>ندادند؛ سپس‌ ب</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این </w:t>
      </w:r>
      <w:r w:rsidRPr="00876A01">
        <w:rPr>
          <w:rFonts w:eastAsia="B Badr" w:cs="B Lotus"/>
          <w:position w:val="4"/>
          <w:sz w:val="24"/>
          <w:szCs w:val="24"/>
          <w:rtl/>
          <w:lang w:bidi="fa-IR"/>
        </w:rPr>
        <w:t xml:space="preserve">كفار </w:t>
      </w:r>
      <w:r w:rsidRPr="00876A01">
        <w:rPr>
          <w:rFonts w:eastAsia="B Badr" w:cs="B Lotus" w:hint="cs"/>
          <w:position w:val="4"/>
          <w:sz w:val="24"/>
          <w:szCs w:val="24"/>
          <w:rtl/>
          <w:lang w:bidi="fa-IR"/>
        </w:rPr>
        <w:t xml:space="preserve">یا کافرانی دیگر دست یافتید و بر ایشان </w:t>
      </w:r>
      <w:r w:rsidRPr="00876A01">
        <w:rPr>
          <w:rFonts w:eastAsia="B Badr" w:cs="B Lotus"/>
          <w:position w:val="4"/>
          <w:sz w:val="24"/>
          <w:szCs w:val="24"/>
          <w:rtl/>
          <w:lang w:bidi="fa-IR"/>
        </w:rPr>
        <w:t>پيروز</w:t>
      </w:r>
      <w:r w:rsidRPr="00876A01">
        <w:rPr>
          <w:rFonts w:eastAsia="B Badr" w:cs="B Lotus" w:hint="cs"/>
          <w:position w:val="4"/>
          <w:sz w:val="24"/>
          <w:szCs w:val="24"/>
          <w:rtl/>
          <w:lang w:bidi="fa-IR"/>
        </w:rPr>
        <w:t xml:space="preserve"> گردیدید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w:t>
      </w:r>
      <w:r w:rsidRPr="00876A01">
        <w:rPr>
          <w:rFonts w:eastAsia="B Badr" w:cs="B Lotus"/>
          <w:position w:val="4"/>
          <w:sz w:val="24"/>
          <w:szCs w:val="24"/>
          <w:rtl/>
          <w:lang w:bidi="fa-IR"/>
        </w:rPr>
        <w:t>غنيمت‌ گرفتيد؛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باید </w:t>
      </w:r>
      <w:r w:rsidRPr="00876A01">
        <w:rPr>
          <w:rFonts w:eastAsia="B Badr" w:cs="B Lotus"/>
          <w:position w:val="4"/>
          <w:sz w:val="24"/>
          <w:szCs w:val="24"/>
          <w:rtl/>
          <w:lang w:bidi="fa-IR"/>
        </w:rPr>
        <w:t>به‌ مسلمانان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زنانشان‌ </w:t>
      </w:r>
      <w:r w:rsidRPr="00876A01">
        <w:rPr>
          <w:rFonts w:eastAsia="B Badr" w:cs="B Lotus" w:hint="cs"/>
          <w:position w:val="4"/>
          <w:sz w:val="24"/>
          <w:szCs w:val="24"/>
          <w:rtl/>
          <w:lang w:bidi="fa-IR"/>
        </w:rPr>
        <w:t>رفته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(و</w:t>
      </w:r>
      <w:r w:rsidRPr="00876A01">
        <w:rPr>
          <w:rFonts w:eastAsia="B Badr" w:cs="B Lotus"/>
          <w:position w:val="4"/>
          <w:sz w:val="24"/>
          <w:szCs w:val="24"/>
          <w:rtl/>
          <w:lang w:bidi="fa-IR"/>
        </w:rPr>
        <w:t>به‌ كفار پيوس</w:t>
      </w:r>
      <w:r w:rsidRPr="00876A01">
        <w:rPr>
          <w:rFonts w:eastAsia="B Badr" w:cs="B Lotus" w:hint="cs"/>
          <w:position w:val="4"/>
          <w:sz w:val="24"/>
          <w:szCs w:val="24"/>
          <w:rtl/>
          <w:lang w:bidi="fa-IR"/>
        </w:rPr>
        <w:t>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معادل‌ آنچه‌ را كه‌ </w:t>
      </w:r>
      <w:r w:rsidRPr="00876A01">
        <w:rPr>
          <w:rFonts w:eastAsia="B Badr" w:cs="B Lotus" w:hint="cs"/>
          <w:position w:val="4"/>
          <w:sz w:val="24"/>
          <w:szCs w:val="24"/>
          <w:rtl/>
          <w:lang w:bidi="fa-IR"/>
        </w:rPr>
        <w:t xml:space="preserve">- قبلاً - </w:t>
      </w:r>
      <w:r w:rsidRPr="00876A01">
        <w:rPr>
          <w:rFonts w:eastAsia="B Badr" w:cs="B Lotus"/>
          <w:position w:val="4"/>
          <w:sz w:val="24"/>
          <w:szCs w:val="24"/>
          <w:rtl/>
          <w:lang w:bidi="fa-IR"/>
        </w:rPr>
        <w:t>به‌ آنان‌ از مهر</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داده‌اند، از اموال‌ </w:t>
      </w:r>
      <w:r w:rsidRPr="00876A01">
        <w:rPr>
          <w:rFonts w:eastAsia="B Badr" w:cs="B Lotus" w:hint="cs"/>
          <w:position w:val="4"/>
          <w:sz w:val="24"/>
          <w:szCs w:val="24"/>
          <w:rtl/>
          <w:lang w:bidi="fa-IR"/>
        </w:rPr>
        <w:t>غنایم یا غیر آن،</w:t>
      </w:r>
      <w:r w:rsidRPr="00876A01">
        <w:rPr>
          <w:rFonts w:eastAsia="B Badr" w:cs="B Lotus"/>
          <w:position w:val="4"/>
          <w:sz w:val="24"/>
          <w:szCs w:val="24"/>
          <w:rtl/>
          <w:lang w:bidi="fa-IR"/>
        </w:rPr>
        <w:t xml:space="preserve">‌ بدهيد و از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 xml:space="preserve">‌كه‌ به‌ او ايمان‌ داريد، </w:t>
      </w:r>
      <w:r w:rsidRPr="00876A01">
        <w:rPr>
          <w:rFonts w:eastAsia="B Badr" w:cs="B Lotus" w:hint="cs"/>
          <w:position w:val="4"/>
          <w:sz w:val="24"/>
          <w:szCs w:val="24"/>
          <w:rtl/>
          <w:lang w:bidi="fa-IR"/>
        </w:rPr>
        <w:t>بترسید.</w:t>
      </w:r>
    </w:p>
    <w:p w:rsidR="00993F97" w:rsidRPr="00876A01" w:rsidRDefault="00993F97" w:rsidP="00993F97">
      <w:pPr>
        <w:spacing w:line="280" w:lineRule="exact"/>
        <w:jc w:val="lowKashida"/>
        <w:rPr>
          <w:rFonts w:eastAsia="B Badr" w:cs="B Lotus" w:hint="cs"/>
          <w:position w:val="4"/>
          <w:sz w:val="24"/>
          <w:szCs w:val="24"/>
          <w:rtl/>
          <w:lang w:bidi="fa-IR"/>
        </w:rPr>
      </w:pPr>
      <w:r w:rsidRPr="00862D45">
        <w:rPr>
          <w:rFonts w:ascii="QCF_P551" w:hAnsi="QCF_P551" w:cs="QCF_P551"/>
          <w:b/>
          <w:bCs/>
          <w:color w:val="CC0000"/>
          <w:position w:val="2"/>
          <w:sz w:val="24"/>
          <w:szCs w:val="24"/>
          <w:rtl/>
        </w:rPr>
        <w:lastRenderedPageBreak/>
        <w:t>ﭹ</w:t>
      </w:r>
      <w:r w:rsidRPr="00876A01">
        <w:rPr>
          <w:rFonts w:eastAsia="B Badr" w:cs="B Lotus"/>
          <w:position w:val="4"/>
          <w:sz w:val="24"/>
          <w:szCs w:val="24"/>
          <w:rtl/>
          <w:lang w:bidi="fa-IR"/>
        </w:rPr>
        <w:t xml:space="preserve">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پيامبر! چون‌ زنان‌ مؤمن</w:t>
      </w:r>
      <w:r w:rsidRPr="00876A01">
        <w:rPr>
          <w:rFonts w:eastAsia="B Badr" w:cs="B Lotus" w:hint="cs"/>
          <w:position w:val="4"/>
          <w:sz w:val="24"/>
          <w:szCs w:val="24"/>
          <w:rtl/>
          <w:lang w:bidi="fa-IR"/>
        </w:rPr>
        <w:t xml:space="preserve"> که به الله و رسولش ایمان دارند،</w:t>
      </w:r>
      <w:r w:rsidRPr="00876A01">
        <w:rPr>
          <w:rFonts w:eastAsia="B Badr" w:cs="B Lotus"/>
          <w:position w:val="4"/>
          <w:sz w:val="24"/>
          <w:szCs w:val="24"/>
          <w:rtl/>
          <w:lang w:bidi="fa-IR"/>
        </w:rPr>
        <w:t>‌ به‌ نزد تو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آيند </w:t>
      </w:r>
      <w:r w:rsidRPr="00876A01">
        <w:rPr>
          <w:rFonts w:eastAsia="B Badr" w:cs="B Lotus" w:hint="cs"/>
          <w:position w:val="4"/>
          <w:sz w:val="24"/>
          <w:szCs w:val="24"/>
          <w:rtl/>
          <w:lang w:bidi="fa-IR"/>
        </w:rPr>
        <w:t>تا</w:t>
      </w:r>
      <w:r w:rsidRPr="00876A01">
        <w:rPr>
          <w:rFonts w:eastAsia="B Badr" w:cs="B Lotus"/>
          <w:position w:val="4"/>
          <w:sz w:val="24"/>
          <w:szCs w:val="24"/>
          <w:rtl/>
          <w:lang w:bidi="fa-IR"/>
        </w:rPr>
        <w:t xml:space="preserve"> با تو ع</w:t>
      </w:r>
      <w:r w:rsidRPr="00876A01">
        <w:rPr>
          <w:rFonts w:eastAsia="B Badr" w:cs="B Lotus" w:hint="cs"/>
          <w:position w:val="4"/>
          <w:sz w:val="24"/>
          <w:szCs w:val="24"/>
          <w:rtl/>
          <w:lang w:bidi="fa-IR"/>
        </w:rPr>
        <w:t>ه</w:t>
      </w:r>
      <w:r w:rsidRPr="00876A01">
        <w:rPr>
          <w:rFonts w:eastAsia="B Badr" w:cs="B Lotus"/>
          <w:position w:val="4"/>
          <w:sz w:val="24"/>
          <w:szCs w:val="24"/>
          <w:rtl/>
          <w:lang w:bidi="fa-IR"/>
        </w:rPr>
        <w:t>د و پيمان‌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بند</w:t>
      </w:r>
      <w:r w:rsidRPr="00876A01">
        <w:rPr>
          <w:rFonts w:eastAsia="B Badr" w:cs="B Lotus" w:hint="cs"/>
          <w:position w:val="4"/>
          <w:sz w:val="24"/>
          <w:szCs w:val="24"/>
          <w:rtl/>
          <w:lang w:bidi="fa-IR"/>
        </w:rPr>
        <w:t xml:space="preserve">ند </w:t>
      </w:r>
      <w:r w:rsidRPr="00876A01">
        <w:rPr>
          <w:rFonts w:eastAsia="B Badr" w:cs="B Lotus"/>
          <w:position w:val="4"/>
          <w:sz w:val="24"/>
          <w:szCs w:val="24"/>
          <w:rtl/>
          <w:lang w:bidi="fa-IR"/>
        </w:rPr>
        <w:t>بر اين‌كه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w:t>
      </w:r>
      <w:r w:rsidRPr="007C56F4">
        <w:rPr>
          <w:rFonts w:eastAsia="B Badr" w:cs="CTraditional Arabic" w:hint="cs"/>
          <w:sz w:val="28"/>
          <w:szCs w:val="28"/>
          <w:rtl/>
          <w:lang w:bidi="fa-IR"/>
        </w:rPr>
        <w:t>أ</w:t>
      </w:r>
      <w:r w:rsidRPr="00876A01">
        <w:rPr>
          <w:rFonts w:eastAsia="B Badr" w:cs="B Lotus" w:hint="cs"/>
          <w:position w:val="4"/>
          <w:sz w:val="24"/>
          <w:szCs w:val="24"/>
          <w:rtl/>
          <w:lang w:bidi="fa-IR"/>
        </w:rPr>
        <w:t xml:space="preserve"> هیچ</w:t>
      </w:r>
      <w:r w:rsidRPr="00876A01">
        <w:rPr>
          <w:rFonts w:eastAsia="B Badr" w:cs="B Lotus"/>
          <w:position w:val="4"/>
          <w:sz w:val="24"/>
          <w:szCs w:val="24"/>
          <w:rtl/>
          <w:lang w:bidi="fa-IR"/>
        </w:rPr>
        <w:t xml:space="preserve"> چيز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w:t>
      </w:r>
      <w:r w:rsidRPr="00876A01">
        <w:rPr>
          <w:rFonts w:eastAsia="B Badr" w:cs="B Lotus" w:hint="cs"/>
          <w:position w:val="4"/>
          <w:sz w:val="24"/>
          <w:szCs w:val="24"/>
          <w:rtl/>
          <w:lang w:bidi="fa-IR"/>
        </w:rPr>
        <w:t xml:space="preserve"> در عبادتش </w:t>
      </w:r>
      <w:r w:rsidRPr="00876A01">
        <w:rPr>
          <w:rFonts w:eastAsia="B Badr" w:cs="B Lotus"/>
          <w:position w:val="4"/>
          <w:sz w:val="24"/>
          <w:szCs w:val="24"/>
          <w:rtl/>
          <w:lang w:bidi="fa-IR"/>
        </w:rPr>
        <w:t>شري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مقرر نكنند</w:t>
      </w:r>
      <w:r w:rsidRPr="00876A01">
        <w:rPr>
          <w:rFonts w:eastAsia="B Badr" w:cs="B Lotus" w:hint="cs"/>
          <w:position w:val="4"/>
          <w:sz w:val="24"/>
          <w:szCs w:val="24"/>
          <w:rtl/>
          <w:lang w:bidi="fa-IR"/>
        </w:rPr>
        <w:t xml:space="preserve">، و هیچ چیزی را </w:t>
      </w:r>
      <w:r w:rsidRPr="00876A01">
        <w:rPr>
          <w:rFonts w:eastAsia="B Badr" w:cs="B Lotus"/>
          <w:position w:val="4"/>
          <w:sz w:val="24"/>
          <w:szCs w:val="24"/>
          <w:rtl/>
          <w:lang w:bidi="fa-IR"/>
        </w:rPr>
        <w:t>دزد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نكنند</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زنا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نكنند</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اولاد خود را –</w:t>
      </w:r>
      <w:r w:rsidRPr="00876A01">
        <w:rPr>
          <w:rFonts w:eastAsia="B Badr" w:cs="B Lotus" w:hint="cs"/>
          <w:position w:val="4"/>
          <w:sz w:val="24"/>
          <w:szCs w:val="24"/>
          <w:rtl/>
          <w:lang w:bidi="fa-IR"/>
        </w:rPr>
        <w:t xml:space="preserve"> پس یا پیش از ولادت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نكشند</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به‌ شوهرانشان‌ فرزندان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آنان‌ نيست</w:t>
      </w:r>
      <w:r w:rsidRPr="00876A01">
        <w:rPr>
          <w:rFonts w:eastAsia="B Badr" w:cs="B Lotus" w:hint="cs"/>
          <w:position w:val="4"/>
          <w:sz w:val="24"/>
          <w:szCs w:val="24"/>
          <w:rtl/>
          <w:lang w:bidi="fa-IR"/>
        </w:rPr>
        <w:t>ند</w:t>
      </w:r>
      <w:r w:rsidRPr="00876A01">
        <w:rPr>
          <w:rFonts w:eastAsia="B Badr" w:cs="B Lotus"/>
          <w:position w:val="4"/>
          <w:sz w:val="24"/>
          <w:szCs w:val="24"/>
          <w:rtl/>
          <w:lang w:bidi="fa-IR"/>
        </w:rPr>
        <w:t>‌ منسوب‌ نكنند</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تو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 xml:space="preserve">هیچ کار </w:t>
      </w:r>
      <w:r w:rsidRPr="00876A01">
        <w:rPr>
          <w:rFonts w:eastAsia="B Badr" w:cs="B Lotus"/>
          <w:position w:val="4"/>
          <w:sz w:val="24"/>
          <w:szCs w:val="24"/>
          <w:rtl/>
          <w:lang w:bidi="fa-IR"/>
        </w:rPr>
        <w:t>معروف</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ایشان را به آن امر میکنی </w:t>
      </w:r>
      <w:r w:rsidRPr="00876A01">
        <w:rPr>
          <w:rFonts w:eastAsia="B Badr" w:cs="B Lotus"/>
          <w:position w:val="4"/>
          <w:sz w:val="24"/>
          <w:szCs w:val="24"/>
          <w:rtl/>
          <w:lang w:bidi="fa-IR"/>
        </w:rPr>
        <w:t>نافرمان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نكنند</w:t>
      </w:r>
      <w:r w:rsidRPr="00876A01">
        <w:rPr>
          <w:rFonts w:eastAsia="B Badr" w:cs="B Lotus" w:hint="cs"/>
          <w:position w:val="4"/>
          <w:sz w:val="24"/>
          <w:szCs w:val="24"/>
          <w:rtl/>
          <w:lang w:bidi="fa-IR"/>
        </w:rPr>
        <w:t>، (</w:t>
      </w:r>
      <w:r w:rsidRPr="00876A01">
        <w:rPr>
          <w:rFonts w:eastAsia="B Badr" w:cs="B Lotus"/>
          <w:position w:val="4"/>
          <w:sz w:val="24"/>
          <w:szCs w:val="24"/>
          <w:rtl/>
          <w:lang w:bidi="fa-IR"/>
        </w:rPr>
        <w:t>آر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اگر اين‌ شروط را پذيرفتند؛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با ايشان‌ </w:t>
      </w:r>
      <w:r w:rsidRPr="00876A01">
        <w:rPr>
          <w:rFonts w:eastAsia="B Badr" w:cs="B Lotus" w:hint="cs"/>
          <w:position w:val="4"/>
          <w:sz w:val="24"/>
          <w:szCs w:val="24"/>
          <w:rtl/>
          <w:lang w:bidi="fa-IR"/>
        </w:rPr>
        <w:t>عهد و پیمان بند،</w:t>
      </w:r>
      <w:r w:rsidRPr="00876A01">
        <w:rPr>
          <w:rFonts w:eastAsia="B Badr" w:cs="B Lotus"/>
          <w:position w:val="4"/>
          <w:sz w:val="24"/>
          <w:szCs w:val="24"/>
          <w:rtl/>
          <w:lang w:bidi="fa-IR"/>
        </w:rPr>
        <w:t xml:space="preserve">‌ و برايشان‌ از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آمرزش‌ بخواه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همانا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بسیار </w:t>
      </w:r>
      <w:r w:rsidRPr="00876A01">
        <w:rPr>
          <w:rFonts w:eastAsia="B Badr" w:cs="B Lotus"/>
          <w:position w:val="4"/>
          <w:sz w:val="24"/>
          <w:szCs w:val="24"/>
          <w:rtl/>
          <w:lang w:bidi="fa-IR"/>
        </w:rPr>
        <w:t xml:space="preserve">آمرزگار است گناهان‌ </w:t>
      </w:r>
      <w:r w:rsidRPr="00876A01">
        <w:rPr>
          <w:rFonts w:eastAsia="B Badr" w:cs="B Lotus" w:hint="cs"/>
          <w:position w:val="4"/>
          <w:sz w:val="24"/>
          <w:szCs w:val="24"/>
          <w:rtl/>
          <w:lang w:bidi="fa-IR"/>
        </w:rPr>
        <w:t xml:space="preserve">بندگان توبه کنندگانش را، بسیار </w:t>
      </w:r>
      <w:r w:rsidRPr="00876A01">
        <w:rPr>
          <w:rFonts w:eastAsia="B Badr" w:cs="B Lotus"/>
          <w:position w:val="4"/>
          <w:sz w:val="24"/>
          <w:szCs w:val="24"/>
          <w:rtl/>
          <w:lang w:bidi="fa-IR"/>
        </w:rPr>
        <w:t>مهربان است‌</w:t>
      </w:r>
      <w:r w:rsidRPr="00876A01">
        <w:rPr>
          <w:rFonts w:eastAsia="B Badr" w:cs="B Lotus" w:hint="cs"/>
          <w:position w:val="4"/>
          <w:sz w:val="24"/>
          <w:szCs w:val="24"/>
          <w:rtl/>
          <w:lang w:bidi="fa-IR"/>
        </w:rPr>
        <w:t xml:space="preserve"> به ایشان.</w:t>
      </w:r>
    </w:p>
    <w:p w:rsidR="00993F97" w:rsidRPr="00876A01" w:rsidRDefault="00993F97" w:rsidP="00993F97">
      <w:pPr>
        <w:spacing w:line="278" w:lineRule="exact"/>
        <w:jc w:val="lowKashida"/>
        <w:rPr>
          <w:rFonts w:eastAsia="B Badr" w:cs="B Lotus" w:hint="cs"/>
          <w:position w:val="4"/>
          <w:sz w:val="24"/>
          <w:szCs w:val="24"/>
          <w:rtl/>
          <w:lang w:bidi="fa-IR"/>
        </w:rPr>
      </w:pPr>
      <w:r w:rsidRPr="00862D45">
        <w:rPr>
          <w:rFonts w:ascii="QCF_P551" w:hAnsi="QCF_P551" w:cs="QCF_P551"/>
          <w:b/>
          <w:bCs/>
          <w:color w:val="CC0000"/>
          <w:position w:val="2"/>
          <w:sz w:val="24"/>
          <w:szCs w:val="24"/>
          <w:rtl/>
        </w:rPr>
        <w:t>ﮍ</w:t>
      </w:r>
      <w:r w:rsidRPr="00876A01">
        <w:rPr>
          <w:rFonts w:eastAsia="B Badr" w:cs="B Lotus" w:hint="cs"/>
          <w:position w:val="4"/>
          <w:sz w:val="24"/>
          <w:szCs w:val="24"/>
          <w:rtl/>
          <w:lang w:bidi="fa-IR"/>
        </w:rPr>
        <w:t xml:space="preserve"> ای کسانی که به الله و رسولش ایمان آورده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کسانی را که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جل جلاله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بخاطر کفرشان بر ایشان خشم گرفته است، یاران و دوستان صمیمی خود نگیرید، آنان البته از ثواب و پاداش</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الله در آخرت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نا اميدند،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همچنان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کافرانی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گورند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از</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رحمت الله در آخرت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نا اميدند، آن گاه که حقیقت امر را به چشم دیدند، و به علم یقینی دانستند که ایشان را از رحمت الله هیچ نصیبی نیست. یا معنی چنین است: چنان که کافران از دوباره زنده شدن مردگانشان نا امیدند؛ به خاطر عقیده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شان که مردگان برانگیخته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w:t>
      </w:r>
    </w:p>
    <w:p w:rsidR="00993F97" w:rsidRPr="003B23D5"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sidRPr="003B23D5">
        <w:rPr>
          <w:rFonts w:eastAsia="B Badr" w:cs="B Lotus" w:hint="cs"/>
          <w:b/>
          <w:bCs/>
          <w:color w:val="FFFFFF"/>
          <w:position w:val="4"/>
          <w:rtl/>
          <w:lang w:bidi="fa-IR"/>
        </w:rPr>
        <w:t xml:space="preserve">سوره « الصف » </w:t>
      </w:r>
    </w:p>
    <w:p w:rsidR="00993F97" w:rsidRPr="00876A01" w:rsidRDefault="00993F97" w:rsidP="00993F97">
      <w:pPr>
        <w:spacing w:line="278" w:lineRule="exact"/>
        <w:jc w:val="lowKashida"/>
        <w:rPr>
          <w:rFonts w:eastAsia="B Badr" w:cs="B Lotus" w:hint="cs"/>
          <w:position w:val="4"/>
          <w:sz w:val="24"/>
          <w:szCs w:val="24"/>
          <w:rtl/>
          <w:lang w:bidi="fa-IR"/>
        </w:rPr>
      </w:pPr>
      <w:r w:rsidRPr="00862D45">
        <w:rPr>
          <w:rFonts w:ascii="QCF_P551" w:hAnsi="QCF_P551" w:cs="QCF_P551"/>
          <w:b/>
          <w:bCs/>
          <w:color w:val="CC0000"/>
          <w:position w:val="2"/>
          <w:sz w:val="24"/>
          <w:szCs w:val="24"/>
          <w:rtl/>
        </w:rPr>
        <w:t>ﮚ</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آنچه‌ در آسمانها و آنچه‌ در زمين‌ است‌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را </w:t>
      </w:r>
      <w:r w:rsidRPr="00876A01">
        <w:rPr>
          <w:rFonts w:eastAsia="B Badr" w:cs="B Lotus" w:hint="cs"/>
          <w:position w:val="4"/>
          <w:sz w:val="24"/>
          <w:szCs w:val="24"/>
          <w:rtl/>
          <w:lang w:bidi="fa-IR"/>
        </w:rPr>
        <w:t>(</w:t>
      </w:r>
      <w:r w:rsidRPr="00876A01">
        <w:rPr>
          <w:rFonts w:eastAsia="B Badr" w:cs="B Lotus"/>
          <w:position w:val="4"/>
          <w:sz w:val="24"/>
          <w:szCs w:val="24"/>
          <w:rtl/>
          <w:lang w:bidi="fa-IR"/>
        </w:rPr>
        <w:t>تسبيح‌ گفت</w:t>
      </w:r>
      <w:r w:rsidRPr="00876A01">
        <w:rPr>
          <w:rFonts w:eastAsia="B Badr" w:cs="B Lotus" w:hint="cs"/>
          <w:position w:val="4"/>
          <w:sz w:val="24"/>
          <w:szCs w:val="24"/>
          <w:rtl/>
          <w:lang w:bidi="fa-IR"/>
        </w:rPr>
        <w:t xml:space="preserve">، و اوتعالی را) از هرچه لایق او نیست </w:t>
      </w:r>
      <w:r w:rsidRPr="00876A01">
        <w:rPr>
          <w:rFonts w:eastAsia="B Badr" w:cs="B Lotus"/>
          <w:position w:val="4"/>
          <w:sz w:val="24"/>
          <w:szCs w:val="24"/>
          <w:rtl/>
          <w:lang w:bidi="fa-IR"/>
        </w:rPr>
        <w:t>به‌ پاك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ياد كرد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اوست‌ </w:t>
      </w:r>
      <w:r w:rsidRPr="00876A01">
        <w:rPr>
          <w:rFonts w:eastAsia="B Badr" w:cs="B Lotus" w:hint="cs"/>
          <w:position w:val="4"/>
          <w:sz w:val="24"/>
          <w:szCs w:val="24"/>
          <w:rtl/>
          <w:lang w:bidi="fa-IR"/>
        </w:rPr>
        <w:t>«</w:t>
      </w:r>
      <w:r w:rsidRPr="00876A01">
        <w:rPr>
          <w:rFonts w:eastAsia="B Badr" w:cs="B Lotus"/>
          <w:position w:val="4"/>
          <w:sz w:val="24"/>
          <w:szCs w:val="24"/>
          <w:rtl/>
          <w:lang w:bidi="fa-IR"/>
        </w:rPr>
        <w:t>عزيز</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غالب</w:t>
      </w:r>
      <w:r w:rsidRPr="00876A01">
        <w:rPr>
          <w:rFonts w:eastAsia="B Badr" w:cs="B Lotus" w:hint="cs"/>
          <w:position w:val="4"/>
          <w:sz w:val="24"/>
          <w:szCs w:val="24"/>
          <w:rtl/>
          <w:lang w:bidi="fa-IR"/>
        </w:rPr>
        <w:t xml:space="preserve"> که هرگز کس بر او غالب نشود،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اوست «</w:t>
      </w:r>
      <w:r w:rsidRPr="00876A01">
        <w:rPr>
          <w:rFonts w:eastAsia="B Badr" w:cs="B Lotus"/>
          <w:position w:val="4"/>
          <w:sz w:val="24"/>
          <w:szCs w:val="24"/>
          <w:rtl/>
          <w:lang w:bidi="fa-IR"/>
        </w:rPr>
        <w:t xml:space="preserve">حكيم» در </w:t>
      </w:r>
      <w:r w:rsidRPr="00876A01">
        <w:rPr>
          <w:rFonts w:eastAsia="B Badr" w:cs="B Lotus" w:hint="cs"/>
          <w:position w:val="4"/>
          <w:sz w:val="24"/>
          <w:szCs w:val="24"/>
          <w:rtl/>
          <w:lang w:bidi="fa-IR"/>
        </w:rPr>
        <w:t>اقوال و افعال خویش.</w:t>
      </w:r>
    </w:p>
    <w:p w:rsidR="00993F97" w:rsidRPr="00876A01" w:rsidRDefault="00993F97" w:rsidP="00993F97">
      <w:pPr>
        <w:spacing w:line="278" w:lineRule="exact"/>
        <w:jc w:val="lowKashida"/>
        <w:rPr>
          <w:rFonts w:eastAsia="B Badr" w:cs="B Lotus" w:hint="cs"/>
          <w:position w:val="4"/>
          <w:sz w:val="24"/>
          <w:szCs w:val="24"/>
          <w:rtl/>
          <w:lang w:bidi="fa-IR"/>
        </w:rPr>
      </w:pPr>
      <w:r w:rsidRPr="00862D45">
        <w:rPr>
          <w:rFonts w:ascii="QCF_P551" w:hAnsi="QCF_P551" w:cs="QCF_P551"/>
          <w:b/>
          <w:bCs/>
          <w:color w:val="CC0000"/>
          <w:position w:val="2"/>
          <w:sz w:val="24"/>
          <w:szCs w:val="24"/>
          <w:rtl/>
        </w:rPr>
        <w:t>ﮣ</w:t>
      </w:r>
      <w:r w:rsidRPr="00876A01">
        <w:rPr>
          <w:rFonts w:eastAsia="B Badr" w:cs="B Lotus" w:hint="cs"/>
          <w:position w:val="4"/>
          <w:sz w:val="24"/>
          <w:szCs w:val="24"/>
          <w:rtl/>
          <w:lang w:bidi="fa-IR"/>
        </w:rPr>
        <w:t xml:space="preserve"> ای کسانی که الله و رسولش را تصدیق نموده و به شریعت وی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چرا وعده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را وعده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کنید، یا سخنی را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گویید که آن را انجام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دهید؟! و این سرزنش و انکاری است بر کسی که کردارش گفتارش را مخالفت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278" w:lineRule="exact"/>
        <w:jc w:val="lowKashida"/>
        <w:rPr>
          <w:rFonts w:eastAsia="B Badr" w:cs="B Lotus" w:hint="cs"/>
          <w:position w:val="4"/>
          <w:sz w:val="24"/>
          <w:szCs w:val="24"/>
          <w:rtl/>
          <w:lang w:bidi="fa-IR"/>
        </w:rPr>
      </w:pPr>
      <w:r w:rsidRPr="00862D45">
        <w:rPr>
          <w:rFonts w:ascii="QCF_P551" w:hAnsi="QCF_P551" w:cs="QCF_P551"/>
          <w:b/>
          <w:bCs/>
          <w:color w:val="CC0000"/>
          <w:position w:val="2"/>
          <w:sz w:val="24"/>
          <w:szCs w:val="24"/>
          <w:rtl/>
        </w:rPr>
        <w:t>ﮭ</w:t>
      </w:r>
      <w:r w:rsidRPr="00876A01">
        <w:rPr>
          <w:rFonts w:eastAsia="B Badr" w:cs="B Lotus"/>
          <w:position w:val="4"/>
          <w:sz w:val="24"/>
          <w:szCs w:val="24"/>
          <w:rtl/>
          <w:lang w:bidi="fa-IR"/>
        </w:rPr>
        <w:t xml:space="preserve"> نزد </w:t>
      </w:r>
      <w:r w:rsidRPr="00876A01">
        <w:rPr>
          <w:rFonts w:eastAsia="B Badr" w:cs="B Lotus" w:hint="cs"/>
          <w:position w:val="4"/>
          <w:sz w:val="24"/>
          <w:szCs w:val="24"/>
          <w:rtl/>
          <w:lang w:bidi="fa-IR"/>
        </w:rPr>
        <w:t xml:space="preserve">الله تعالی </w:t>
      </w:r>
      <w:r w:rsidRPr="00876A01">
        <w:rPr>
          <w:rFonts w:eastAsia="B Badr" w:cs="B Lotus"/>
          <w:position w:val="4"/>
          <w:sz w:val="24"/>
          <w:szCs w:val="24"/>
          <w:rtl/>
          <w:lang w:bidi="fa-IR"/>
        </w:rPr>
        <w:t>بس</w:t>
      </w:r>
      <w:r w:rsidRPr="00876A01">
        <w:rPr>
          <w:rFonts w:eastAsia="B Badr" w:cs="B Lotus" w:hint="cs"/>
          <w:position w:val="4"/>
          <w:sz w:val="24"/>
          <w:szCs w:val="24"/>
          <w:rtl/>
          <w:lang w:bidi="fa-IR"/>
        </w:rPr>
        <w:t>یار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بد و </w:t>
      </w:r>
      <w:r w:rsidRPr="00876A01">
        <w:rPr>
          <w:rFonts w:eastAsia="B Badr" w:cs="B Lotus"/>
          <w:position w:val="4"/>
          <w:sz w:val="24"/>
          <w:szCs w:val="24"/>
          <w:rtl/>
          <w:lang w:bidi="fa-IR"/>
        </w:rPr>
        <w:t>منفور است‌ كه‌ چيز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 زبانهای خود </w:t>
      </w:r>
      <w:r w:rsidRPr="00876A01">
        <w:rPr>
          <w:rFonts w:eastAsia="B Badr" w:cs="B Lotus"/>
          <w:position w:val="4"/>
          <w:sz w:val="24"/>
          <w:szCs w:val="24"/>
          <w:rtl/>
          <w:lang w:bidi="fa-IR"/>
        </w:rPr>
        <w:t xml:space="preserve">بگوييد كه‌ </w:t>
      </w:r>
      <w:r w:rsidRPr="00876A01">
        <w:rPr>
          <w:rFonts w:eastAsia="B Badr" w:cs="B Lotus" w:hint="cs"/>
          <w:position w:val="4"/>
          <w:sz w:val="24"/>
          <w:szCs w:val="24"/>
          <w:rtl/>
          <w:lang w:bidi="fa-IR"/>
        </w:rPr>
        <w:t xml:space="preserve">آن را </w:t>
      </w:r>
      <w:r w:rsidRPr="00876A01">
        <w:rPr>
          <w:rFonts w:eastAsia="B Badr" w:cs="B Lotus"/>
          <w:position w:val="4"/>
          <w:sz w:val="24"/>
          <w:szCs w:val="24"/>
          <w:rtl/>
          <w:lang w:bidi="fa-IR"/>
        </w:rPr>
        <w:t>انجام‌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‌دهيد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862D45">
        <w:rPr>
          <w:rFonts w:ascii="QCF_P551" w:hAnsi="QCF_P551" w:cs="QCF_P551"/>
          <w:b/>
          <w:bCs/>
          <w:color w:val="CC0000"/>
          <w:position w:val="2"/>
          <w:sz w:val="24"/>
          <w:szCs w:val="24"/>
          <w:rtl/>
        </w:rPr>
        <w:t>ﯚ</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 حقيقت‌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 كه‌ در راه‌ او صف‌ زده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جهاد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‌كنند دوست‌ دارد</w:t>
      </w:r>
      <w:r w:rsidRPr="00876A01">
        <w:rPr>
          <w:rFonts w:eastAsia="B Badr" w:cs="B Lotus" w:hint="cs"/>
          <w:position w:val="4"/>
          <w:sz w:val="24"/>
          <w:szCs w:val="24"/>
          <w:rtl/>
          <w:lang w:bidi="fa-IR"/>
        </w:rPr>
        <w:t>، (</w:t>
      </w:r>
      <w:r w:rsidRPr="00876A01">
        <w:rPr>
          <w:rFonts w:eastAsia="B Badr" w:cs="B Lotus"/>
          <w:position w:val="4"/>
          <w:sz w:val="24"/>
          <w:szCs w:val="24"/>
          <w:rtl/>
          <w:lang w:bidi="fa-IR"/>
        </w:rPr>
        <w:t>چنان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صف‌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‌كشند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‌گوي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ساختمان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 هم‌ چسبيده‌ محكم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هستند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w:t>
      </w:r>
      <w:r w:rsidRPr="00876A01">
        <w:rPr>
          <w:rFonts w:eastAsia="B Badr" w:cs="B Lotus"/>
          <w:position w:val="4"/>
          <w:sz w:val="24"/>
          <w:szCs w:val="24"/>
          <w:rtl/>
          <w:lang w:bidi="fa-IR"/>
        </w:rPr>
        <w:t>دشمن‌ به‌ هيچ‌ وجه‌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‌تواند </w:t>
      </w:r>
      <w:r w:rsidRPr="00876A01">
        <w:rPr>
          <w:rFonts w:eastAsia="B Badr" w:cs="B Lotus" w:hint="cs"/>
          <w:position w:val="4"/>
          <w:sz w:val="24"/>
          <w:szCs w:val="24"/>
          <w:rtl/>
          <w:lang w:bidi="fa-IR"/>
        </w:rPr>
        <w:t>از آن ساختمان (</w:t>
      </w:r>
      <w:r w:rsidRPr="00876A01">
        <w:rPr>
          <w:rFonts w:eastAsia="B Badr" w:cs="B Lotus"/>
          <w:position w:val="4"/>
          <w:sz w:val="24"/>
          <w:szCs w:val="24"/>
          <w:rtl/>
          <w:lang w:bidi="fa-IR"/>
        </w:rPr>
        <w:t>در صفوف‌ و سنگرهايشان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‌نفوذ كند</w:t>
      </w:r>
      <w:r w:rsidRPr="00876A01">
        <w:rPr>
          <w:rFonts w:eastAsia="B Badr" w:cs="B Lotus" w:hint="cs"/>
          <w:position w:val="4"/>
          <w:sz w:val="24"/>
          <w:szCs w:val="24"/>
          <w:rtl/>
          <w:lang w:bidi="fa-IR"/>
        </w:rPr>
        <w:t>. و در این آیه کریمه بیان فضیلت جهاد و مجاهدین است، بخاطر محبت و دوست داشتن الله - سبحانه وتعالی - مر بندگان مؤمن خود را چون روبروی دشمنان الله صف گرفته علیه آنان در راه وی جنگ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p>
    <w:p w:rsidR="00993F97" w:rsidRPr="00876A01" w:rsidRDefault="00993F97" w:rsidP="00993F97">
      <w:pPr>
        <w:spacing w:line="278" w:lineRule="exact"/>
        <w:jc w:val="lowKashida"/>
        <w:rPr>
          <w:rFonts w:eastAsia="B Badr" w:cs="B Lotus" w:hint="cs"/>
          <w:position w:val="4"/>
          <w:sz w:val="24"/>
          <w:szCs w:val="24"/>
          <w:rtl/>
          <w:lang w:bidi="fa-IR"/>
        </w:rPr>
      </w:pPr>
      <w:r w:rsidRPr="00862D45">
        <w:rPr>
          <w:rFonts w:ascii="QCF_P551" w:hAnsi="QCF_P551" w:cs="QCF_P551"/>
          <w:b/>
          <w:bCs/>
          <w:color w:val="CC0000"/>
          <w:position w:val="2"/>
          <w:sz w:val="24"/>
          <w:szCs w:val="24"/>
          <w:rtl/>
        </w:rPr>
        <w:t>ﯴ</w:t>
      </w:r>
      <w:r w:rsidRPr="00876A01">
        <w:rPr>
          <w:rFonts w:eastAsia="B Badr" w:cs="B Lotus"/>
          <w:position w:val="4"/>
          <w:sz w:val="24"/>
          <w:szCs w:val="24"/>
          <w:rtl/>
          <w:lang w:bidi="fa-IR"/>
        </w:rPr>
        <w:t xml:space="preserve"> و ياد كن‌ </w:t>
      </w:r>
      <w:r w:rsidRPr="00876A01">
        <w:rPr>
          <w:rFonts w:eastAsia="B Badr" w:cs="B Lotus" w:hint="cs"/>
          <w:position w:val="4"/>
          <w:sz w:val="24"/>
          <w:szCs w:val="24"/>
          <w:rtl/>
          <w:lang w:bidi="fa-IR"/>
        </w:rPr>
        <w:t xml:space="preserve">- ای پیامبر! - برای قوم خود </w:t>
      </w:r>
      <w:r w:rsidRPr="00876A01">
        <w:rPr>
          <w:rFonts w:eastAsia="B Badr" w:cs="B Lotus"/>
          <w:position w:val="4"/>
          <w:sz w:val="24"/>
          <w:szCs w:val="24"/>
          <w:rtl/>
          <w:lang w:bidi="fa-IR"/>
        </w:rPr>
        <w:t>هنگام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كه‌ </w:t>
      </w:r>
      <w:r w:rsidRPr="00876A01">
        <w:rPr>
          <w:rFonts w:eastAsia="B Badr" w:cs="B Lotus" w:hint="cs"/>
          <w:position w:val="4"/>
          <w:sz w:val="24"/>
          <w:szCs w:val="24"/>
          <w:rtl/>
          <w:lang w:bidi="fa-IR"/>
        </w:rPr>
        <w:t xml:space="preserve">پیامبر الله </w:t>
      </w:r>
      <w:r w:rsidRPr="00876A01">
        <w:rPr>
          <w:rFonts w:eastAsia="B Badr" w:cs="B Lotus"/>
          <w:position w:val="4"/>
          <w:sz w:val="24"/>
          <w:szCs w:val="24"/>
          <w:rtl/>
          <w:lang w:bidi="fa-IR"/>
        </w:rPr>
        <w:t>موس</w:t>
      </w:r>
      <w:r w:rsidRPr="00876A01">
        <w:rPr>
          <w:rFonts w:eastAsia="B Badr" w:cs="B Lotus" w:hint="cs"/>
          <w:position w:val="4"/>
          <w:sz w:val="24"/>
          <w:szCs w:val="24"/>
          <w:rtl/>
          <w:lang w:bidi="fa-IR"/>
        </w:rPr>
        <w:t xml:space="preserve">ی </w:t>
      </w:r>
      <w:r w:rsidRPr="007C56F4">
        <w:rPr>
          <w:rFonts w:eastAsia="B Badr" w:cs="CTraditional Arabic" w:hint="cs"/>
          <w:sz w:val="32"/>
          <w:szCs w:val="32"/>
          <w:rtl/>
          <w:lang w:bidi="fa-IR"/>
        </w:rPr>
        <w:t>؛</w:t>
      </w:r>
      <w:r w:rsidRPr="00876A01">
        <w:rPr>
          <w:rFonts w:eastAsia="B Badr" w:cs="B Lotus"/>
          <w:position w:val="4"/>
          <w:sz w:val="24"/>
          <w:szCs w:val="24"/>
          <w:rtl/>
          <w:lang w:bidi="fa-IR"/>
        </w:rPr>
        <w:t>‌ به‌ قومش‌ گفت: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قوم‌ من‌! چرا مرا </w:t>
      </w:r>
      <w:r w:rsidRPr="00876A01">
        <w:rPr>
          <w:rFonts w:eastAsia="B Badr" w:cs="B Lotus" w:hint="cs"/>
          <w:position w:val="4"/>
          <w:sz w:val="24"/>
          <w:szCs w:val="24"/>
          <w:rtl/>
          <w:lang w:bidi="fa-IR"/>
        </w:rPr>
        <w:t xml:space="preserve">با گفتار و کردارتان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‌آزاريد</w:t>
      </w:r>
      <w:r w:rsidRPr="00876A01">
        <w:rPr>
          <w:rFonts w:eastAsia="B Badr" w:cs="B Lotus" w:hint="cs"/>
          <w:position w:val="4"/>
          <w:sz w:val="24"/>
          <w:szCs w:val="24"/>
          <w:rtl/>
          <w:lang w:bidi="fa-IR"/>
        </w:rPr>
        <w:t>، در حالی که خود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دانید که من فرستاده الله به سوی شما هستم؟! </w:t>
      </w:r>
      <w:r w:rsidRPr="00876A01">
        <w:rPr>
          <w:rFonts w:eastAsia="B Badr" w:cs="B Lotus"/>
          <w:position w:val="4"/>
          <w:sz w:val="24"/>
          <w:szCs w:val="24"/>
          <w:rtl/>
          <w:lang w:bidi="fa-IR"/>
        </w:rPr>
        <w:t>پس‌ چون‌</w:t>
      </w:r>
      <w:r w:rsidRPr="00876A01">
        <w:rPr>
          <w:rFonts w:eastAsia="B Badr" w:cs="B Lotus" w:hint="cs"/>
          <w:position w:val="4"/>
          <w:sz w:val="24"/>
          <w:szCs w:val="24"/>
          <w:rtl/>
          <w:lang w:bidi="fa-IR"/>
        </w:rPr>
        <w:t xml:space="preserve"> از حق - با اینکه او را خوب دانستند - </w:t>
      </w:r>
      <w:r w:rsidRPr="00876A01">
        <w:rPr>
          <w:rFonts w:eastAsia="B Badr" w:cs="B Lotus"/>
          <w:position w:val="4"/>
          <w:sz w:val="24"/>
          <w:szCs w:val="24"/>
          <w:rtl/>
          <w:lang w:bidi="fa-IR"/>
        </w:rPr>
        <w:t>كجرو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كردند، </w:t>
      </w:r>
      <w:r w:rsidRPr="00876A01">
        <w:rPr>
          <w:rFonts w:eastAsia="B Badr" w:cs="B Lotus" w:hint="cs"/>
          <w:position w:val="4"/>
          <w:sz w:val="24"/>
          <w:szCs w:val="24"/>
          <w:rtl/>
          <w:lang w:bidi="fa-IR"/>
        </w:rPr>
        <w:t>و بر این (کار زشت خود) پایداری نمودند؛ الله تعالی</w:t>
      </w:r>
      <w:r w:rsidRPr="00876A01">
        <w:rPr>
          <w:rFonts w:eastAsia="B Badr" w:cs="B Lotus"/>
          <w:position w:val="4"/>
          <w:sz w:val="24"/>
          <w:szCs w:val="24"/>
          <w:rtl/>
          <w:lang w:bidi="fa-IR"/>
        </w:rPr>
        <w:t xml:space="preserve"> دلهايشان‌ را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عنوان‌ جزا</w:t>
      </w:r>
      <w:r w:rsidRPr="00876A01">
        <w:rPr>
          <w:rFonts w:eastAsia="B Badr" w:cs="B Lotus" w:hint="cs"/>
          <w:position w:val="4"/>
          <w:sz w:val="24"/>
          <w:szCs w:val="24"/>
          <w:rtl/>
          <w:lang w:bidi="fa-IR"/>
        </w:rPr>
        <w:t xml:space="preserve">ی اين گمراهی که برای خود انتخاب کرده بودند - از قبول حق و هدایت </w:t>
      </w:r>
      <w:r w:rsidRPr="00876A01">
        <w:rPr>
          <w:rFonts w:eastAsia="B Badr" w:cs="B Lotus"/>
          <w:position w:val="4"/>
          <w:sz w:val="24"/>
          <w:szCs w:val="24"/>
          <w:rtl/>
          <w:lang w:bidi="fa-IR"/>
        </w:rPr>
        <w:t>برگردانيد</w:t>
      </w:r>
      <w:r w:rsidRPr="00876A01">
        <w:rPr>
          <w:rFonts w:eastAsia="B Badr" w:cs="B Lotus" w:hint="cs"/>
          <w:position w:val="4"/>
          <w:sz w:val="24"/>
          <w:szCs w:val="24"/>
          <w:rtl/>
          <w:lang w:bidi="fa-IR"/>
        </w:rPr>
        <w:t>، و الله تعالی هدایت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w:t>
      </w:r>
      <w:r w:rsidRPr="00876A01">
        <w:rPr>
          <w:rFonts w:eastAsia="B Badr" w:cs="B Lotus"/>
          <w:position w:val="4"/>
          <w:sz w:val="24"/>
          <w:szCs w:val="24"/>
          <w:rtl/>
          <w:lang w:bidi="fa-IR"/>
        </w:rPr>
        <w:t>قوم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w:t>
      </w:r>
      <w:r w:rsidRPr="00876A01">
        <w:rPr>
          <w:rFonts w:eastAsia="B Badr" w:cs="B Lotus" w:hint="cs"/>
          <w:position w:val="4"/>
          <w:sz w:val="24"/>
          <w:szCs w:val="24"/>
          <w:rtl/>
          <w:lang w:bidi="fa-IR"/>
        </w:rPr>
        <w:t xml:space="preserve"> که از طاعت و راه و روش حق بیرون رفته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position w:val="2"/>
          <w:sz w:val="24"/>
          <w:szCs w:val="24"/>
          <w:rtl/>
        </w:rPr>
        <w:t>ﭱ</w:t>
      </w:r>
      <w:r w:rsidRPr="00F04B73">
        <w:rPr>
          <w:rFonts w:eastAsia="B Badr" w:cs="B Lotus"/>
          <w:spacing w:val="-4"/>
          <w:position w:val="4"/>
          <w:sz w:val="24"/>
          <w:szCs w:val="24"/>
          <w:rtl/>
          <w:lang w:bidi="fa-IR"/>
        </w:rPr>
        <w:t xml:space="preserve">و ياد كن‌ </w:t>
      </w:r>
      <w:r w:rsidRPr="00F04B73">
        <w:rPr>
          <w:rFonts w:eastAsia="B Badr" w:cs="B Lotus" w:hint="cs"/>
          <w:spacing w:val="-4"/>
          <w:position w:val="4"/>
          <w:sz w:val="24"/>
          <w:szCs w:val="24"/>
          <w:rtl/>
          <w:lang w:bidi="fa-IR"/>
        </w:rPr>
        <w:t xml:space="preserve">- ای پیامبر! - برای قوم خود </w:t>
      </w:r>
      <w:r w:rsidRPr="00F04B73">
        <w:rPr>
          <w:rFonts w:eastAsia="B Badr" w:cs="B Lotus"/>
          <w:spacing w:val="-4"/>
          <w:position w:val="4"/>
          <w:sz w:val="24"/>
          <w:szCs w:val="24"/>
          <w:rtl/>
          <w:lang w:bidi="fa-IR"/>
        </w:rPr>
        <w:t>هنگام</w:t>
      </w:r>
      <w:r w:rsidRPr="00F04B73">
        <w:rPr>
          <w:rFonts w:eastAsia="B Badr" w:cs="B Lotus" w:hint="cs"/>
          <w:spacing w:val="-4"/>
          <w:position w:val="4"/>
          <w:sz w:val="24"/>
          <w:szCs w:val="24"/>
          <w:rtl/>
          <w:lang w:bidi="fa-IR"/>
        </w:rPr>
        <w:t>ی</w:t>
      </w:r>
      <w:r w:rsidRPr="00F04B73">
        <w:rPr>
          <w:rFonts w:eastAsia="B Badr" w:cs="B Lotus"/>
          <w:spacing w:val="-4"/>
          <w:position w:val="4"/>
          <w:sz w:val="24"/>
          <w:szCs w:val="24"/>
          <w:rtl/>
          <w:lang w:bidi="fa-IR"/>
        </w:rPr>
        <w:t>‌ را كه‌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عیسی پسر مریم </w:t>
      </w:r>
      <w:r w:rsidRPr="00F04B73">
        <w:rPr>
          <w:rFonts w:eastAsia="B Badr" w:cs="CTraditional Arabic" w:hint="cs"/>
          <w:sz w:val="32"/>
          <w:szCs w:val="32"/>
          <w:rtl/>
          <w:lang w:bidi="fa-IR"/>
        </w:rPr>
        <w:t>إ</w:t>
      </w:r>
      <w:r w:rsidRPr="00876A01">
        <w:rPr>
          <w:rFonts w:eastAsia="B Badr" w:cs="B Lotus"/>
          <w:position w:val="4"/>
          <w:sz w:val="24"/>
          <w:szCs w:val="24"/>
          <w:rtl/>
          <w:lang w:bidi="fa-IR"/>
        </w:rPr>
        <w:t xml:space="preserve">‌ به‌ قومش‌ گفت: </w:t>
      </w:r>
      <w:r w:rsidRPr="00876A01">
        <w:rPr>
          <w:rFonts w:eastAsia="B Badr" w:cs="B Lotus" w:hint="cs"/>
          <w:position w:val="4"/>
          <w:sz w:val="24"/>
          <w:szCs w:val="24"/>
          <w:rtl/>
          <w:lang w:bidi="fa-IR"/>
        </w:rPr>
        <w:t>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w:t>
      </w:r>
      <w:r w:rsidRPr="00876A01">
        <w:rPr>
          <w:rFonts w:eastAsia="B Badr" w:cs="B Lotus"/>
          <w:position w:val="4"/>
          <w:sz w:val="24"/>
          <w:szCs w:val="24"/>
          <w:rtl/>
          <w:lang w:bidi="fa-IR"/>
        </w:rPr>
        <w:t xml:space="preserve"> من‌ فرستاده‌</w:t>
      </w:r>
      <w:r w:rsidRPr="00876A01">
        <w:rPr>
          <w:rFonts w:eastAsia="B Badr" w:cs="B Lotus" w:hint="cs"/>
          <w:position w:val="4"/>
          <w:sz w:val="24"/>
          <w:szCs w:val="24"/>
          <w:rtl/>
          <w:lang w:bidi="fa-IR"/>
        </w:rPr>
        <w:t xml:space="preserve"> الله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هستم‌، تصديق‌كننده‌ آنچه‌ پيش‌ </w:t>
      </w:r>
      <w:r w:rsidRPr="00876A01">
        <w:rPr>
          <w:rFonts w:eastAsia="B Badr" w:cs="B Lotus" w:hint="cs"/>
          <w:position w:val="4"/>
          <w:sz w:val="24"/>
          <w:szCs w:val="24"/>
          <w:rtl/>
          <w:lang w:bidi="fa-IR"/>
        </w:rPr>
        <w:t xml:space="preserve">از من آمده </w:t>
      </w:r>
      <w:r w:rsidRPr="00876A01">
        <w:rPr>
          <w:rFonts w:eastAsia="B Badr" w:cs="B Lotus"/>
          <w:position w:val="4"/>
          <w:sz w:val="24"/>
          <w:szCs w:val="24"/>
          <w:rtl/>
          <w:lang w:bidi="fa-IR"/>
        </w:rPr>
        <w:t>است‌ از تورات</w:t>
      </w:r>
      <w:r w:rsidRPr="00876A01">
        <w:rPr>
          <w:rFonts w:eastAsia="B Badr" w:cs="B Lotus" w:hint="cs"/>
          <w:position w:val="4"/>
          <w:sz w:val="24"/>
          <w:szCs w:val="24"/>
          <w:rtl/>
          <w:lang w:bidi="fa-IR"/>
        </w:rPr>
        <w:t>، و گواهی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دهنده </w:t>
      </w:r>
      <w:r w:rsidRPr="00876A01">
        <w:rPr>
          <w:rFonts w:eastAsia="B Badr" w:cs="B Lotus"/>
          <w:position w:val="4"/>
          <w:sz w:val="24"/>
          <w:szCs w:val="24"/>
          <w:rtl/>
          <w:lang w:bidi="fa-IR"/>
        </w:rPr>
        <w:t xml:space="preserve">به‌ </w:t>
      </w:r>
      <w:r w:rsidRPr="00876A01">
        <w:rPr>
          <w:rFonts w:eastAsia="B Badr" w:cs="B Lotus" w:hint="cs"/>
          <w:position w:val="4"/>
          <w:sz w:val="24"/>
          <w:szCs w:val="24"/>
          <w:rtl/>
          <w:lang w:bidi="fa-IR"/>
        </w:rPr>
        <w:t xml:space="preserve">صدق </w:t>
      </w:r>
      <w:r w:rsidRPr="00876A01">
        <w:rPr>
          <w:rFonts w:eastAsia="B Badr" w:cs="B Lotus"/>
          <w:position w:val="4"/>
          <w:sz w:val="24"/>
          <w:szCs w:val="24"/>
          <w:rtl/>
          <w:lang w:bidi="fa-IR"/>
        </w:rPr>
        <w:t>پيامبر</w:t>
      </w:r>
      <w:r w:rsidRPr="00876A01">
        <w:rPr>
          <w:rFonts w:eastAsia="B Badr" w:cs="B Lotus" w:hint="cs"/>
          <w:position w:val="4"/>
          <w:sz w:val="24"/>
          <w:szCs w:val="24"/>
          <w:rtl/>
          <w:lang w:bidi="fa-IR"/>
        </w:rPr>
        <w:t>ی هستم</w:t>
      </w:r>
      <w:r w:rsidRPr="00876A01">
        <w:rPr>
          <w:rFonts w:eastAsia="B Badr" w:cs="B Lotus"/>
          <w:position w:val="4"/>
          <w:sz w:val="24"/>
          <w:szCs w:val="24"/>
          <w:rtl/>
          <w:lang w:bidi="fa-IR"/>
        </w:rPr>
        <w:t>‌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بعد از من‌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‌آيد</w:t>
      </w:r>
      <w:r w:rsidRPr="00876A01">
        <w:rPr>
          <w:rFonts w:eastAsia="B Badr" w:cs="B Lotus" w:hint="cs"/>
          <w:position w:val="4"/>
          <w:sz w:val="24"/>
          <w:szCs w:val="24"/>
          <w:rtl/>
          <w:lang w:bidi="fa-IR"/>
        </w:rPr>
        <w:t xml:space="preserve"> و</w:t>
      </w:r>
      <w:r w:rsidRPr="00876A01">
        <w:rPr>
          <w:rFonts w:eastAsia="B Badr" w:cs="B Lotus"/>
          <w:position w:val="4"/>
          <w:sz w:val="24"/>
          <w:szCs w:val="24"/>
          <w:rtl/>
          <w:lang w:bidi="fa-IR"/>
        </w:rPr>
        <w:t xml:space="preserve"> نامش‌ احمد است</w:t>
      </w:r>
      <w:r w:rsidRPr="00876A01">
        <w:rPr>
          <w:rFonts w:eastAsia="B Badr" w:cs="B Lotus" w:hint="cs"/>
          <w:position w:val="4"/>
          <w:sz w:val="24"/>
          <w:szCs w:val="24"/>
          <w:rtl/>
          <w:lang w:bidi="fa-IR"/>
        </w:rPr>
        <w:t xml:space="preserve"> - و او همانا محمد </w:t>
      </w:r>
      <w:r>
        <w:rPr>
          <w:rFonts w:eastAsia="B Badr" w:cs="CTraditional Arabic" w:hint="cs"/>
          <w:position w:val="4"/>
          <w:sz w:val="24"/>
          <w:szCs w:val="24"/>
          <w:rtl/>
          <w:lang w:bidi="fa-IR"/>
        </w:rPr>
        <w:t>ص</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است - و دعوت</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ام به تصدیق نمودن آن، پس چون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با 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روشن به پیش ایشان آمد؛ گفتند: این چیزی را که</w:t>
      </w:r>
      <w:r w:rsidRPr="00876A01">
        <w:rPr>
          <w:rFonts w:eastAsia="B Badr" w:cs="B Lotus"/>
          <w:position w:val="4"/>
          <w:sz w:val="24"/>
          <w:szCs w:val="24"/>
          <w:rtl/>
          <w:lang w:bidi="fa-IR"/>
        </w:rPr>
        <w:t>‌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ما آورده‌</w:t>
      </w:r>
      <w:r w:rsidRPr="00876A01">
        <w:rPr>
          <w:rFonts w:eastAsia="B Badr" w:cs="B Lotus" w:hint="cs"/>
          <w:position w:val="4"/>
          <w:sz w:val="24"/>
          <w:szCs w:val="24"/>
          <w:rtl/>
          <w:lang w:bidi="fa-IR"/>
        </w:rPr>
        <w:t>ای</w:t>
      </w:r>
      <w:r w:rsidRPr="00876A01">
        <w:rPr>
          <w:rFonts w:eastAsia="B Badr" w:cs="B Lotus"/>
          <w:position w:val="4"/>
          <w:sz w:val="24"/>
          <w:szCs w:val="24"/>
          <w:rtl/>
          <w:lang w:bidi="fa-IR"/>
        </w:rPr>
        <w:t>، جادوي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واضح‌ و آشكار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position w:val="2"/>
          <w:sz w:val="24"/>
          <w:szCs w:val="24"/>
          <w:rtl/>
        </w:rPr>
        <w:t>ﮃ</w:t>
      </w:r>
      <w:r w:rsidRPr="00876A01">
        <w:rPr>
          <w:rFonts w:eastAsia="B Badr" w:cs="B Lotus" w:hint="cs"/>
          <w:position w:val="4"/>
          <w:sz w:val="24"/>
          <w:szCs w:val="24"/>
          <w:rtl/>
          <w:lang w:bidi="fa-IR"/>
        </w:rPr>
        <w:t xml:space="preserve"> </w:t>
      </w:r>
      <w:r w:rsidRPr="00F04B73">
        <w:rPr>
          <w:rFonts w:eastAsia="B Badr" w:cs="B Lotus"/>
          <w:spacing w:val="-4"/>
          <w:position w:val="4"/>
          <w:sz w:val="24"/>
          <w:szCs w:val="24"/>
          <w:rtl/>
          <w:lang w:bidi="fa-IR"/>
        </w:rPr>
        <w:t xml:space="preserve">و </w:t>
      </w:r>
      <w:r w:rsidRPr="00F04B73">
        <w:rPr>
          <w:rFonts w:eastAsia="B Badr" w:cs="B Lotus" w:hint="cs"/>
          <w:spacing w:val="-4"/>
          <w:position w:val="4"/>
          <w:sz w:val="24"/>
          <w:szCs w:val="24"/>
          <w:rtl/>
          <w:lang w:bidi="fa-IR"/>
        </w:rPr>
        <w:t xml:space="preserve">هیچ </w:t>
      </w:r>
      <w:r w:rsidRPr="00F04B73">
        <w:rPr>
          <w:rFonts w:eastAsia="B Badr" w:cs="B Lotus"/>
          <w:spacing w:val="-4"/>
          <w:position w:val="4"/>
          <w:sz w:val="24"/>
          <w:szCs w:val="24"/>
          <w:rtl/>
          <w:lang w:bidi="fa-IR"/>
        </w:rPr>
        <w:t>كس</w:t>
      </w:r>
      <w:r w:rsidRPr="00F04B73">
        <w:rPr>
          <w:rFonts w:eastAsia="B Badr" w:cs="B Lotus" w:hint="cs"/>
          <w:spacing w:val="-4"/>
          <w:position w:val="4"/>
          <w:sz w:val="24"/>
          <w:szCs w:val="24"/>
          <w:rtl/>
          <w:lang w:bidi="fa-IR"/>
        </w:rPr>
        <w:t xml:space="preserve"> </w:t>
      </w:r>
      <w:r w:rsidRPr="00F04B73">
        <w:rPr>
          <w:rFonts w:eastAsia="B Badr" w:cs="B Lotus"/>
          <w:spacing w:val="-4"/>
          <w:position w:val="4"/>
          <w:sz w:val="24"/>
          <w:szCs w:val="24"/>
          <w:rtl/>
          <w:lang w:bidi="fa-IR"/>
        </w:rPr>
        <w:t xml:space="preserve">ستمكارتر </w:t>
      </w:r>
      <w:r w:rsidRPr="00F04B73">
        <w:rPr>
          <w:rFonts w:eastAsia="B Badr" w:cs="B Lotus" w:hint="cs"/>
          <w:spacing w:val="-4"/>
          <w:position w:val="4"/>
          <w:sz w:val="24"/>
          <w:szCs w:val="24"/>
          <w:rtl/>
          <w:lang w:bidi="fa-IR"/>
        </w:rPr>
        <w:t>و دشمنی</w:t>
      </w:r>
      <w:r w:rsidRPr="00F04B73">
        <w:rPr>
          <w:rFonts w:eastAsia="B Badr" w:cs="B Lotus"/>
          <w:spacing w:val="-4"/>
          <w:position w:val="4"/>
          <w:sz w:val="24"/>
          <w:szCs w:val="24"/>
          <w:rtl/>
          <w:lang w:bidi="fa-IR"/>
        </w:rPr>
        <w:t>‌</w:t>
      </w:r>
      <w:r w:rsidRPr="00F04B73">
        <w:rPr>
          <w:rFonts w:eastAsia="B Badr" w:cs="B Lotus" w:hint="cs"/>
          <w:spacing w:val="-4"/>
          <w:position w:val="4"/>
          <w:sz w:val="24"/>
          <w:szCs w:val="24"/>
          <w:rtl/>
          <w:lang w:bidi="fa-IR"/>
        </w:rPr>
        <w:t xml:space="preserve">تر </w:t>
      </w:r>
      <w:r w:rsidRPr="00F04B73">
        <w:rPr>
          <w:rFonts w:eastAsia="B Badr" w:cs="B Lotus"/>
          <w:spacing w:val="-4"/>
          <w:position w:val="4"/>
          <w:sz w:val="24"/>
          <w:szCs w:val="24"/>
          <w:rtl/>
          <w:lang w:bidi="fa-IR"/>
        </w:rPr>
        <w:t xml:space="preserve">از آن‌ كس‌ </w:t>
      </w:r>
      <w:r w:rsidRPr="00F04B73">
        <w:rPr>
          <w:rFonts w:eastAsia="B Badr" w:cs="B Lotus" w:hint="cs"/>
          <w:spacing w:val="-4"/>
          <w:position w:val="4"/>
          <w:sz w:val="24"/>
          <w:szCs w:val="24"/>
          <w:rtl/>
          <w:lang w:bidi="fa-IR"/>
        </w:rPr>
        <w:t xml:space="preserve">نیست </w:t>
      </w:r>
      <w:r w:rsidRPr="00F04B73">
        <w:rPr>
          <w:rFonts w:eastAsia="B Badr" w:cs="B Lotus"/>
          <w:spacing w:val="-4"/>
          <w:position w:val="4"/>
          <w:sz w:val="24"/>
          <w:szCs w:val="24"/>
          <w:rtl/>
          <w:lang w:bidi="fa-IR"/>
        </w:rPr>
        <w:t xml:space="preserve">كه‌ بر </w:t>
      </w:r>
      <w:r w:rsidRPr="00F04B73">
        <w:rPr>
          <w:rFonts w:eastAsia="B Badr" w:cs="B Lotus" w:hint="cs"/>
          <w:spacing w:val="-4"/>
          <w:position w:val="4"/>
          <w:sz w:val="24"/>
          <w:szCs w:val="24"/>
          <w:rtl/>
          <w:lang w:bidi="fa-IR"/>
        </w:rPr>
        <w:t>الله</w:t>
      </w:r>
      <w:r w:rsidRPr="00F04B73">
        <w:rPr>
          <w:rFonts w:eastAsia="B Badr" w:cs="B Lotus"/>
          <w:spacing w:val="-4"/>
          <w:position w:val="4"/>
          <w:sz w:val="24"/>
          <w:szCs w:val="24"/>
          <w:rtl/>
          <w:lang w:bidi="fa-IR"/>
        </w:rPr>
        <w:t xml:space="preserve"> دروغ‌ بربست</w:t>
      </w:r>
      <w:r w:rsidRPr="00F04B73">
        <w:rPr>
          <w:rFonts w:eastAsia="B Badr" w:cs="B Lotus" w:hint="cs"/>
          <w:spacing w:val="-4"/>
          <w:position w:val="4"/>
          <w:sz w:val="24"/>
          <w:szCs w:val="24"/>
          <w:rtl/>
          <w:lang w:bidi="fa-IR"/>
        </w:rPr>
        <w:t>ه است، و برای او در عبادتش همتایانی گردانیده است،</w:t>
      </w:r>
      <w:r w:rsidRPr="00F04B73">
        <w:rPr>
          <w:rFonts w:eastAsia="B Badr" w:cs="B Lotus"/>
          <w:spacing w:val="-4"/>
          <w:position w:val="4"/>
          <w:sz w:val="24"/>
          <w:szCs w:val="24"/>
          <w:rtl/>
          <w:lang w:bidi="fa-IR"/>
        </w:rPr>
        <w:t>‌</w:t>
      </w:r>
      <w:r w:rsidRPr="00F04B73">
        <w:rPr>
          <w:rFonts w:eastAsia="B Badr" w:cs="B Lotus" w:hint="cs"/>
          <w:spacing w:val="-4"/>
          <w:position w:val="4"/>
          <w:sz w:val="24"/>
          <w:szCs w:val="24"/>
          <w:rtl/>
          <w:lang w:bidi="fa-IR"/>
        </w:rPr>
        <w:t xml:space="preserve"> در </w:t>
      </w:r>
      <w:r w:rsidRPr="00F04B73">
        <w:rPr>
          <w:rFonts w:eastAsia="B Badr" w:cs="B Lotus"/>
          <w:spacing w:val="-4"/>
          <w:position w:val="4"/>
          <w:sz w:val="24"/>
          <w:szCs w:val="24"/>
          <w:rtl/>
          <w:lang w:bidi="fa-IR"/>
        </w:rPr>
        <w:t>حال</w:t>
      </w:r>
      <w:r w:rsidRPr="00F04B73">
        <w:rPr>
          <w:rFonts w:eastAsia="B Badr" w:cs="B Lotus" w:hint="cs"/>
          <w:spacing w:val="-4"/>
          <w:position w:val="4"/>
          <w:sz w:val="24"/>
          <w:szCs w:val="24"/>
          <w:rtl/>
          <w:lang w:bidi="fa-IR"/>
        </w:rPr>
        <w:t>ی</w:t>
      </w:r>
      <w:r w:rsidRPr="00F04B73">
        <w:rPr>
          <w:rFonts w:eastAsia="B Badr" w:cs="B Lotus"/>
          <w:spacing w:val="-4"/>
          <w:position w:val="4"/>
          <w:sz w:val="24"/>
          <w:szCs w:val="24"/>
          <w:rtl/>
          <w:lang w:bidi="fa-IR"/>
        </w:rPr>
        <w:t xml:space="preserve"> كه‌ او به‌سو</w:t>
      </w:r>
      <w:r w:rsidRPr="00F04B73">
        <w:rPr>
          <w:rFonts w:eastAsia="B Badr" w:cs="B Lotus" w:hint="cs"/>
          <w:spacing w:val="-4"/>
          <w:position w:val="4"/>
          <w:sz w:val="24"/>
          <w:szCs w:val="24"/>
          <w:rtl/>
          <w:lang w:bidi="fa-IR"/>
        </w:rPr>
        <w:t>ی در آمدن در</w:t>
      </w:r>
      <w:r w:rsidRPr="00F04B73">
        <w:rPr>
          <w:rFonts w:eastAsia="B Badr" w:cs="B Lotus"/>
          <w:spacing w:val="-4"/>
          <w:position w:val="4"/>
          <w:sz w:val="24"/>
          <w:szCs w:val="24"/>
          <w:rtl/>
          <w:lang w:bidi="fa-IR"/>
        </w:rPr>
        <w:t>‌ اسلام‌</w:t>
      </w:r>
      <w:r w:rsidRPr="00F04B73">
        <w:rPr>
          <w:rFonts w:eastAsia="B Badr" w:cs="B Lotus" w:hint="cs"/>
          <w:spacing w:val="-4"/>
          <w:position w:val="4"/>
          <w:sz w:val="24"/>
          <w:szCs w:val="24"/>
          <w:rtl/>
          <w:lang w:bidi="fa-IR"/>
        </w:rPr>
        <w:t xml:space="preserve"> (</w:t>
      </w:r>
      <w:r w:rsidRPr="00F04B73">
        <w:rPr>
          <w:rFonts w:eastAsia="B Badr" w:cs="B Lotus"/>
          <w:spacing w:val="-4"/>
          <w:position w:val="4"/>
          <w:sz w:val="24"/>
          <w:szCs w:val="24"/>
          <w:rtl/>
          <w:lang w:bidi="fa-IR"/>
        </w:rPr>
        <w:t>كه‌ سعادت‌ هر دو سرا در آن‌ است</w:t>
      </w:r>
      <w:r w:rsidRPr="00F04B73">
        <w:rPr>
          <w:rFonts w:eastAsia="B Badr" w:cs="B Lotus" w:hint="cs"/>
          <w:spacing w:val="-4"/>
          <w:position w:val="4"/>
          <w:sz w:val="24"/>
          <w:szCs w:val="24"/>
          <w:rtl/>
          <w:lang w:bidi="fa-IR"/>
        </w:rPr>
        <w:t>)</w:t>
      </w:r>
      <w:r w:rsidRPr="00F04B73">
        <w:rPr>
          <w:rFonts w:eastAsia="B Badr" w:cs="B Lotus"/>
          <w:spacing w:val="-4"/>
          <w:position w:val="4"/>
          <w:sz w:val="24"/>
          <w:szCs w:val="24"/>
          <w:rtl/>
          <w:lang w:bidi="fa-IR"/>
        </w:rPr>
        <w:t>‌</w:t>
      </w:r>
      <w:r w:rsidRPr="00F04B73">
        <w:rPr>
          <w:rFonts w:eastAsia="B Badr" w:cs="B Lotus" w:hint="cs"/>
          <w:spacing w:val="-4"/>
          <w:position w:val="4"/>
          <w:sz w:val="24"/>
          <w:szCs w:val="24"/>
          <w:rtl/>
          <w:lang w:bidi="fa-IR"/>
        </w:rPr>
        <w:t>،</w:t>
      </w:r>
      <w:r w:rsidRPr="00F04B73">
        <w:rPr>
          <w:rFonts w:eastAsia="B Badr" w:cs="B Lotus"/>
          <w:spacing w:val="-4"/>
          <w:position w:val="4"/>
          <w:sz w:val="24"/>
          <w:szCs w:val="24"/>
          <w:rtl/>
          <w:lang w:bidi="fa-IR"/>
        </w:rPr>
        <w:t xml:space="preserve"> </w:t>
      </w:r>
      <w:r w:rsidRPr="00F04B73">
        <w:rPr>
          <w:rFonts w:eastAsia="B Badr" w:cs="B Lotus" w:hint="cs"/>
          <w:spacing w:val="-4"/>
          <w:position w:val="4"/>
          <w:sz w:val="24"/>
          <w:szCs w:val="24"/>
          <w:rtl/>
          <w:lang w:bidi="fa-IR"/>
        </w:rPr>
        <w:t xml:space="preserve">و اخلاص عبادت برای الله یگانه؛ </w:t>
      </w:r>
      <w:r w:rsidRPr="00F04B73">
        <w:rPr>
          <w:rFonts w:eastAsia="B Badr" w:cs="B Lotus"/>
          <w:spacing w:val="-4"/>
          <w:position w:val="4"/>
          <w:sz w:val="24"/>
          <w:szCs w:val="24"/>
          <w:rtl/>
          <w:lang w:bidi="fa-IR"/>
        </w:rPr>
        <w:t>فراخوانده‌ م</w:t>
      </w:r>
      <w:r w:rsidRPr="00F04B73">
        <w:rPr>
          <w:rFonts w:eastAsia="B Badr" w:cs="B Lotus" w:hint="cs"/>
          <w:spacing w:val="-4"/>
          <w:position w:val="4"/>
          <w:sz w:val="24"/>
          <w:szCs w:val="24"/>
          <w:rtl/>
          <w:lang w:bidi="fa-IR"/>
        </w:rPr>
        <w:t>ی</w:t>
      </w:r>
      <w:r w:rsidRPr="00F04B73">
        <w:rPr>
          <w:rFonts w:eastAsia="B Badr" w:cs="B Lotus"/>
          <w:spacing w:val="-4"/>
          <w:position w:val="4"/>
          <w:sz w:val="24"/>
          <w:szCs w:val="24"/>
          <w:rtl/>
          <w:lang w:bidi="fa-IR"/>
        </w:rPr>
        <w:t>‌شود</w:t>
      </w:r>
      <w:r w:rsidRPr="00F04B73">
        <w:rPr>
          <w:rFonts w:eastAsia="B Badr" w:cs="B Lotus" w:hint="cs"/>
          <w:spacing w:val="-4"/>
          <w:position w:val="4"/>
          <w:sz w:val="24"/>
          <w:szCs w:val="24"/>
          <w:rtl/>
          <w:lang w:bidi="fa-IR"/>
        </w:rPr>
        <w:t xml:space="preserve">، </w:t>
      </w:r>
      <w:r w:rsidRPr="00F04B73">
        <w:rPr>
          <w:rFonts w:eastAsia="B Badr" w:cs="B Lotus"/>
          <w:spacing w:val="-4"/>
          <w:position w:val="4"/>
          <w:sz w:val="24"/>
          <w:szCs w:val="24"/>
          <w:rtl/>
          <w:lang w:bidi="fa-IR"/>
        </w:rPr>
        <w:t xml:space="preserve">و </w:t>
      </w:r>
      <w:r w:rsidRPr="00F04B73">
        <w:rPr>
          <w:rFonts w:eastAsia="B Badr" w:cs="B Lotus" w:hint="cs"/>
          <w:spacing w:val="-4"/>
          <w:position w:val="4"/>
          <w:sz w:val="24"/>
          <w:szCs w:val="24"/>
          <w:rtl/>
          <w:lang w:bidi="fa-IR"/>
        </w:rPr>
        <w:t>الله تعالی</w:t>
      </w:r>
      <w:r w:rsidRPr="00F04B73">
        <w:rPr>
          <w:rFonts w:eastAsia="B Badr" w:cs="B Lotus"/>
          <w:spacing w:val="-4"/>
          <w:position w:val="4"/>
          <w:sz w:val="24"/>
          <w:szCs w:val="24"/>
          <w:rtl/>
          <w:lang w:bidi="fa-IR"/>
        </w:rPr>
        <w:t xml:space="preserve"> قوم</w:t>
      </w:r>
      <w:r w:rsidRPr="00F04B73">
        <w:rPr>
          <w:rFonts w:eastAsia="B Badr" w:cs="B Lotus" w:hint="cs"/>
          <w:spacing w:val="-4"/>
          <w:position w:val="4"/>
          <w:sz w:val="24"/>
          <w:szCs w:val="24"/>
          <w:rtl/>
          <w:lang w:bidi="fa-IR"/>
        </w:rPr>
        <w:t>ی را که خویشتن را با کفر و شرک</w:t>
      </w:r>
      <w:r w:rsidRPr="00F04B73">
        <w:rPr>
          <w:rFonts w:eastAsia="B Badr" w:cs="B Lotus"/>
          <w:spacing w:val="-4"/>
          <w:position w:val="4"/>
          <w:sz w:val="24"/>
          <w:szCs w:val="24"/>
          <w:rtl/>
          <w:lang w:bidi="fa-IR"/>
        </w:rPr>
        <w:t>‌ ستم</w:t>
      </w:r>
      <w:r w:rsidRPr="00F04B73">
        <w:rPr>
          <w:rFonts w:eastAsia="B Badr" w:cs="B Lotus" w:hint="cs"/>
          <w:spacing w:val="-4"/>
          <w:position w:val="4"/>
          <w:sz w:val="24"/>
          <w:szCs w:val="24"/>
          <w:rtl/>
          <w:lang w:bidi="fa-IR"/>
        </w:rPr>
        <w:t xml:space="preserve"> </w:t>
      </w:r>
      <w:r w:rsidRPr="00F04B73">
        <w:rPr>
          <w:rFonts w:eastAsia="B Badr" w:cs="B Lotus"/>
          <w:spacing w:val="-4"/>
          <w:position w:val="4"/>
          <w:sz w:val="24"/>
          <w:szCs w:val="24"/>
          <w:rtl/>
          <w:lang w:bidi="fa-IR"/>
        </w:rPr>
        <w:t>ك</w:t>
      </w:r>
      <w:r w:rsidRPr="00F04B73">
        <w:rPr>
          <w:rFonts w:eastAsia="B Badr" w:cs="B Lotus" w:hint="cs"/>
          <w:spacing w:val="-4"/>
          <w:position w:val="4"/>
          <w:sz w:val="24"/>
          <w:szCs w:val="24"/>
          <w:rtl/>
          <w:lang w:bidi="fa-IR"/>
        </w:rPr>
        <w:t>رده</w:t>
      </w:r>
      <w:r w:rsidRPr="00F04B73">
        <w:rPr>
          <w:rFonts w:eastAsia="B Badr" w:cs="B Lotus"/>
          <w:spacing w:val="-4"/>
          <w:position w:val="4"/>
          <w:sz w:val="24"/>
          <w:szCs w:val="24"/>
          <w:rtl/>
          <w:lang w:bidi="fa-IR"/>
        </w:rPr>
        <w:t>‌</w:t>
      </w:r>
      <w:r w:rsidRPr="00F04B73">
        <w:rPr>
          <w:rFonts w:eastAsia="B Badr" w:cs="B Lotus" w:hint="cs"/>
          <w:spacing w:val="-4"/>
          <w:position w:val="4"/>
          <w:sz w:val="24"/>
          <w:szCs w:val="24"/>
          <w:rtl/>
          <w:lang w:bidi="fa-IR"/>
        </w:rPr>
        <w:t>اند، به سوی آنچه در آن رستگاری ایشان است؛</w:t>
      </w:r>
      <w:r w:rsidRPr="00F04B73">
        <w:rPr>
          <w:rFonts w:eastAsia="B Badr" w:cs="B Lotus"/>
          <w:spacing w:val="-4"/>
          <w:position w:val="4"/>
          <w:sz w:val="24"/>
          <w:szCs w:val="24"/>
          <w:rtl/>
          <w:lang w:bidi="fa-IR"/>
        </w:rPr>
        <w:t xml:space="preserve"> </w:t>
      </w:r>
      <w:r w:rsidRPr="00F04B73">
        <w:rPr>
          <w:rFonts w:eastAsia="B Badr" w:cs="B Lotus" w:hint="cs"/>
          <w:spacing w:val="-4"/>
          <w:position w:val="4"/>
          <w:sz w:val="24"/>
          <w:szCs w:val="24"/>
          <w:rtl/>
          <w:lang w:bidi="fa-IR"/>
        </w:rPr>
        <w:t>موفق نمی</w:t>
      </w:r>
      <w:r w:rsidRPr="00F04B73">
        <w:rPr>
          <w:rFonts w:eastAsia="B Badr" w:cs="B Lotus"/>
          <w:spacing w:val="-4"/>
          <w:position w:val="4"/>
          <w:sz w:val="24"/>
          <w:szCs w:val="24"/>
          <w:rtl/>
          <w:lang w:bidi="fa-IR"/>
        </w:rPr>
        <w:t>‌</w:t>
      </w:r>
      <w:r w:rsidRPr="00F04B73">
        <w:rPr>
          <w:rFonts w:eastAsia="B Badr" w:cs="B Lotus" w:hint="cs"/>
          <w:spacing w:val="-4"/>
          <w:position w:val="4"/>
          <w:sz w:val="24"/>
          <w:szCs w:val="24"/>
          <w:rtl/>
          <w:lang w:bidi="fa-IR"/>
        </w:rPr>
        <w:t>کند</w:t>
      </w:r>
      <w:r w:rsidRPr="00876A01">
        <w:rPr>
          <w:rFonts w:eastAsia="B Badr" w:cs="B Lotus" w:hint="cs"/>
          <w:position w:val="4"/>
          <w:sz w:val="24"/>
          <w:szCs w:val="24"/>
          <w:rtl/>
          <w:lang w:bidi="fa-IR"/>
        </w:rPr>
        <w:t>.</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spacing w:val="-2"/>
          <w:position w:val="2"/>
          <w:sz w:val="24"/>
          <w:szCs w:val="24"/>
          <w:rtl/>
        </w:rPr>
        <w:t>ﮏ</w:t>
      </w:r>
      <w:r w:rsidRPr="00876A01">
        <w:rPr>
          <w:rFonts w:eastAsia="B Badr" w:cs="B Lotus" w:hint="cs"/>
          <w:position w:val="4"/>
          <w:sz w:val="24"/>
          <w:szCs w:val="24"/>
          <w:rtl/>
          <w:lang w:bidi="fa-IR"/>
        </w:rPr>
        <w:t xml:space="preserve"> این گروه ستمکاران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خواهند حقی را که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با آن فرستاده شده است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همانا قرآن کریم است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به سخنان دروغ خویش باطل و نابود سازند، در حالی که الله تعالی آشکارکننده حق است و دین خود را به تمام و کمال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رساند اگرچه آن را انکارکنندگان دروغ</w:t>
      </w:r>
      <w:r w:rsidRPr="00876A01">
        <w:rPr>
          <w:rFonts w:eastAsia="B Badr" w:cs="B Lotus"/>
          <w:position w:val="4"/>
          <w:sz w:val="24"/>
          <w:szCs w:val="24"/>
          <w:rtl/>
          <w:lang w:bidi="fa-IR"/>
        </w:rPr>
        <w:t>‌</w:t>
      </w:r>
      <w:r w:rsidRPr="00876A01">
        <w:rPr>
          <w:rFonts w:eastAsia="B Badr" w:cs="B Lotus" w:hint="cs"/>
          <w:position w:val="4"/>
          <w:sz w:val="24"/>
          <w:szCs w:val="24"/>
          <w:rtl/>
          <w:lang w:bidi="fa-IR"/>
        </w:rPr>
        <w:t>پنداران دوست نداشته باشند.</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position w:val="2"/>
          <w:sz w:val="24"/>
          <w:szCs w:val="24"/>
          <w:rtl/>
        </w:rPr>
        <w:t>ﮞ</w:t>
      </w:r>
      <w:r w:rsidRPr="00876A01">
        <w:rPr>
          <w:rFonts w:eastAsia="B Badr" w:cs="B Lotus" w:hint="cs"/>
          <w:position w:val="4"/>
          <w:sz w:val="24"/>
          <w:szCs w:val="24"/>
          <w:rtl/>
          <w:lang w:bidi="fa-IR"/>
        </w:rPr>
        <w:t xml:space="preserve"> الله تعالی کسی است که فرستادۀ خود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با قرآن و دین اسلام فرستاده است؛ تا </w:t>
      </w:r>
      <w:r w:rsidRPr="00876A01">
        <w:rPr>
          <w:rFonts w:eastAsia="B Badr" w:cs="B Lotus"/>
          <w:position w:val="4"/>
          <w:sz w:val="24"/>
          <w:szCs w:val="24"/>
          <w:rtl/>
          <w:lang w:bidi="fa-IR"/>
        </w:rPr>
        <w:t>آن‌ را بر همه‌ اديان‌ مخالف‌ آن‌ برتر و غالب‌ گرداند</w:t>
      </w:r>
      <w:r w:rsidRPr="00876A01">
        <w:rPr>
          <w:rFonts w:eastAsia="B Badr" w:cs="B Lotus" w:hint="cs"/>
          <w:position w:val="4"/>
          <w:sz w:val="24"/>
          <w:szCs w:val="24"/>
          <w:rtl/>
          <w:lang w:bidi="fa-IR"/>
        </w:rPr>
        <w:t>، هرچند مشرکان آن را خوش نداشته باشند.</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spacing w:val="-2"/>
          <w:position w:val="2"/>
          <w:sz w:val="24"/>
          <w:szCs w:val="24"/>
          <w:rtl/>
        </w:rPr>
        <w:t>ﮪ</w:t>
      </w:r>
      <w:r w:rsidRPr="00876A01">
        <w:rPr>
          <w:rFonts w:eastAsia="B Badr" w:cs="B Lotus" w:hint="cs"/>
          <w:position w:val="4"/>
          <w:sz w:val="24"/>
          <w:szCs w:val="24"/>
          <w:rtl/>
          <w:lang w:bidi="fa-IR"/>
        </w:rPr>
        <w:t xml:space="preserve"> </w:t>
      </w:r>
      <w:r w:rsidRPr="00F04B73">
        <w:rPr>
          <w:rFonts w:eastAsia="B Badr" w:cs="B Lotus" w:hint="cs"/>
          <w:spacing w:val="-4"/>
          <w:position w:val="4"/>
          <w:sz w:val="24"/>
          <w:szCs w:val="24"/>
          <w:rtl/>
          <w:lang w:bidi="fa-IR"/>
        </w:rPr>
        <w:t>ای کسانی که الله و رسولش را تصدیق نموده و به شریعت وی عمل کرده</w:t>
      </w:r>
      <w:r w:rsidRPr="00F04B73">
        <w:rPr>
          <w:rFonts w:eastAsia="B Badr" w:cs="B Lotus"/>
          <w:spacing w:val="-4"/>
          <w:position w:val="4"/>
          <w:sz w:val="24"/>
          <w:szCs w:val="24"/>
          <w:rtl/>
          <w:lang w:bidi="fa-IR"/>
        </w:rPr>
        <w:t>‌</w:t>
      </w:r>
      <w:r w:rsidRPr="00F04B73">
        <w:rPr>
          <w:rFonts w:eastAsia="B Badr" w:cs="B Lotus" w:hint="cs"/>
          <w:spacing w:val="-4"/>
          <w:position w:val="4"/>
          <w:sz w:val="24"/>
          <w:szCs w:val="24"/>
          <w:rtl/>
          <w:lang w:bidi="fa-IR"/>
        </w:rPr>
        <w:t xml:space="preserve">اند! آیا شما را </w:t>
      </w:r>
      <w:r w:rsidRPr="00F04B73">
        <w:rPr>
          <w:rFonts w:eastAsia="B Badr" w:cs="B Lotus"/>
          <w:spacing w:val="-4"/>
          <w:position w:val="4"/>
          <w:sz w:val="24"/>
          <w:szCs w:val="24"/>
          <w:rtl/>
          <w:lang w:bidi="fa-IR"/>
        </w:rPr>
        <w:t>به‌ تجارت</w:t>
      </w:r>
      <w:r w:rsidRPr="00F04B73">
        <w:rPr>
          <w:rFonts w:eastAsia="B Badr" w:cs="B Lotus" w:hint="cs"/>
          <w:spacing w:val="-4"/>
          <w:position w:val="4"/>
          <w:sz w:val="24"/>
          <w:szCs w:val="24"/>
          <w:rtl/>
          <w:lang w:bidi="fa-IR"/>
        </w:rPr>
        <w:t>ی گرانقدر</w:t>
      </w:r>
      <w:r w:rsidRPr="00F04B73">
        <w:rPr>
          <w:rFonts w:eastAsia="B Badr" w:cs="B Lotus"/>
          <w:spacing w:val="-4"/>
          <w:position w:val="4"/>
          <w:sz w:val="24"/>
          <w:szCs w:val="24"/>
          <w:rtl/>
          <w:lang w:bidi="fa-IR"/>
        </w:rPr>
        <w:t>‌ رهنمون‌ شوم‌ كه‌ شما را از عذاب‌ دردنا</w:t>
      </w:r>
      <w:r w:rsidRPr="00F04B73">
        <w:rPr>
          <w:rFonts w:eastAsia="B Badr" w:cs="B Lotus" w:hint="cs"/>
          <w:spacing w:val="-4"/>
          <w:position w:val="4"/>
          <w:sz w:val="24"/>
          <w:szCs w:val="24"/>
          <w:rtl/>
          <w:lang w:bidi="fa-IR"/>
        </w:rPr>
        <w:t xml:space="preserve">ک </w:t>
      </w:r>
      <w:r w:rsidRPr="00F04B73">
        <w:rPr>
          <w:rFonts w:eastAsia="B Badr" w:cs="B Lotus"/>
          <w:spacing w:val="-4"/>
          <w:position w:val="4"/>
          <w:sz w:val="24"/>
          <w:szCs w:val="24"/>
          <w:rtl/>
          <w:lang w:bidi="fa-IR"/>
        </w:rPr>
        <w:t>‌م</w:t>
      </w:r>
      <w:r w:rsidRPr="00F04B73">
        <w:rPr>
          <w:rFonts w:eastAsia="B Badr" w:cs="B Lotus" w:hint="cs"/>
          <w:spacing w:val="-4"/>
          <w:position w:val="4"/>
          <w:sz w:val="24"/>
          <w:szCs w:val="24"/>
          <w:rtl/>
          <w:lang w:bidi="fa-IR"/>
        </w:rPr>
        <w:t>ی</w:t>
      </w:r>
      <w:r w:rsidRPr="00F04B73">
        <w:rPr>
          <w:rFonts w:eastAsia="B Badr" w:cs="B Lotus"/>
          <w:spacing w:val="-4"/>
          <w:position w:val="4"/>
          <w:sz w:val="24"/>
          <w:szCs w:val="24"/>
          <w:rtl/>
          <w:lang w:bidi="fa-IR"/>
        </w:rPr>
        <w:t>‌رهاند</w:t>
      </w:r>
      <w:r w:rsidRPr="00876A01">
        <w:rPr>
          <w:rFonts w:eastAsia="B Badr" w:cs="B Lotus"/>
          <w:position w:val="4"/>
          <w:sz w:val="24"/>
          <w:szCs w:val="24"/>
          <w:rtl/>
          <w:lang w:bidi="fa-IR"/>
        </w:rPr>
        <w:t>؟</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position w:val="2"/>
          <w:sz w:val="24"/>
          <w:szCs w:val="24"/>
          <w:rtl/>
        </w:rPr>
        <w:t>ﯜ</w:t>
      </w:r>
      <w:r w:rsidRPr="00876A01">
        <w:rPr>
          <w:rFonts w:eastAsia="B Badr" w:cs="B Lotus"/>
          <w:position w:val="4"/>
          <w:sz w:val="24"/>
          <w:szCs w:val="24"/>
          <w:rtl/>
          <w:lang w:bidi="fa-IR"/>
        </w:rPr>
        <w:t xml:space="preserve"> </w:t>
      </w:r>
      <w:r w:rsidRPr="00F04B73">
        <w:rPr>
          <w:rFonts w:eastAsia="B Badr" w:cs="B Lotus" w:hint="cs"/>
          <w:spacing w:val="-2"/>
          <w:position w:val="4"/>
          <w:sz w:val="24"/>
          <w:szCs w:val="24"/>
          <w:rtl/>
          <w:lang w:bidi="fa-IR"/>
        </w:rPr>
        <w:t xml:space="preserve">(آن تجارت عبارت از اینست که) </w:t>
      </w:r>
      <w:r w:rsidRPr="00F04B73">
        <w:rPr>
          <w:rFonts w:eastAsia="B Badr" w:cs="B Lotus"/>
          <w:spacing w:val="-2"/>
          <w:position w:val="4"/>
          <w:sz w:val="24"/>
          <w:szCs w:val="24"/>
          <w:rtl/>
          <w:lang w:bidi="fa-IR"/>
        </w:rPr>
        <w:t xml:space="preserve">بر ايمان‌ </w:t>
      </w:r>
      <w:r w:rsidRPr="00F04B73">
        <w:rPr>
          <w:rFonts w:eastAsia="B Badr" w:cs="B Lotus" w:hint="cs"/>
          <w:spacing w:val="-2"/>
          <w:position w:val="4"/>
          <w:sz w:val="24"/>
          <w:szCs w:val="24"/>
          <w:rtl/>
          <w:lang w:bidi="fa-IR"/>
        </w:rPr>
        <w:t xml:space="preserve">خود به الله و رسولش دوام دهید (و </w:t>
      </w:r>
      <w:r w:rsidRPr="00F04B73">
        <w:rPr>
          <w:rFonts w:eastAsia="B Badr" w:cs="B Lotus"/>
          <w:spacing w:val="-2"/>
          <w:position w:val="4"/>
          <w:sz w:val="24"/>
          <w:szCs w:val="24"/>
          <w:rtl/>
          <w:lang w:bidi="fa-IR"/>
        </w:rPr>
        <w:t>پايدار</w:t>
      </w:r>
      <w:r w:rsidRPr="00F04B73">
        <w:rPr>
          <w:rFonts w:eastAsia="B Badr" w:cs="B Lotus" w:hint="cs"/>
          <w:spacing w:val="-2"/>
          <w:position w:val="4"/>
          <w:sz w:val="24"/>
          <w:szCs w:val="24"/>
          <w:rtl/>
          <w:lang w:bidi="fa-IR"/>
        </w:rPr>
        <w:t>ی</w:t>
      </w:r>
      <w:r w:rsidRPr="00F04B73">
        <w:rPr>
          <w:rFonts w:eastAsia="B Badr" w:cs="B Lotus"/>
          <w:spacing w:val="-2"/>
          <w:position w:val="4"/>
          <w:sz w:val="24"/>
          <w:szCs w:val="24"/>
          <w:rtl/>
          <w:lang w:bidi="fa-IR"/>
        </w:rPr>
        <w:t>‌ ورزيد</w:t>
      </w:r>
      <w:r w:rsidRPr="00F04B73">
        <w:rPr>
          <w:rFonts w:eastAsia="B Badr" w:cs="B Lotus" w:hint="cs"/>
          <w:spacing w:val="-2"/>
          <w:position w:val="4"/>
          <w:sz w:val="24"/>
          <w:szCs w:val="24"/>
          <w:rtl/>
          <w:lang w:bidi="fa-IR"/>
        </w:rPr>
        <w:t>)</w:t>
      </w:r>
      <w:r w:rsidRPr="00F04B73">
        <w:rPr>
          <w:rFonts w:eastAsia="B Badr" w:cs="B Lotus"/>
          <w:spacing w:val="-2"/>
          <w:position w:val="4"/>
          <w:sz w:val="24"/>
          <w:szCs w:val="24"/>
          <w:rtl/>
          <w:lang w:bidi="fa-IR"/>
        </w:rPr>
        <w:t xml:space="preserve"> و با </w:t>
      </w:r>
      <w:r w:rsidRPr="00F04B73">
        <w:rPr>
          <w:rFonts w:eastAsia="B Badr" w:cs="B Lotus" w:hint="cs"/>
          <w:spacing w:val="-2"/>
          <w:position w:val="4"/>
          <w:sz w:val="24"/>
          <w:szCs w:val="24"/>
          <w:rtl/>
          <w:lang w:bidi="fa-IR"/>
        </w:rPr>
        <w:t xml:space="preserve">آنچه مالک آنید از </w:t>
      </w:r>
      <w:r w:rsidRPr="00F04B73">
        <w:rPr>
          <w:rFonts w:eastAsia="B Badr" w:cs="B Lotus"/>
          <w:spacing w:val="-2"/>
          <w:position w:val="4"/>
          <w:sz w:val="24"/>
          <w:szCs w:val="24"/>
          <w:rtl/>
          <w:lang w:bidi="fa-IR"/>
        </w:rPr>
        <w:t xml:space="preserve">اموال‌ و جانها در راه‌ </w:t>
      </w:r>
      <w:r w:rsidRPr="00F04B73">
        <w:rPr>
          <w:rFonts w:eastAsia="B Badr" w:cs="B Lotus" w:hint="cs"/>
          <w:spacing w:val="-2"/>
          <w:position w:val="4"/>
          <w:sz w:val="24"/>
          <w:szCs w:val="24"/>
          <w:rtl/>
          <w:lang w:bidi="fa-IR"/>
        </w:rPr>
        <w:t xml:space="preserve">الله به غرض نصرت دین وی </w:t>
      </w:r>
      <w:r w:rsidRPr="00F04B73">
        <w:rPr>
          <w:rFonts w:eastAsia="B Badr" w:cs="B Lotus"/>
          <w:spacing w:val="-2"/>
          <w:position w:val="4"/>
          <w:sz w:val="24"/>
          <w:szCs w:val="24"/>
          <w:rtl/>
          <w:lang w:bidi="fa-IR"/>
        </w:rPr>
        <w:t>جهاد كنيد</w:t>
      </w:r>
      <w:r w:rsidRPr="00F04B73">
        <w:rPr>
          <w:rFonts w:eastAsia="B Badr" w:cs="B Lotus" w:hint="cs"/>
          <w:spacing w:val="-2"/>
          <w:position w:val="4"/>
          <w:sz w:val="24"/>
          <w:szCs w:val="24"/>
          <w:rtl/>
          <w:lang w:bidi="fa-IR"/>
        </w:rPr>
        <w:t>،</w:t>
      </w:r>
      <w:r w:rsidRPr="00F04B73">
        <w:rPr>
          <w:rFonts w:eastAsia="B Badr" w:cs="B Lotus"/>
          <w:spacing w:val="-2"/>
          <w:position w:val="4"/>
          <w:sz w:val="24"/>
          <w:szCs w:val="24"/>
          <w:rtl/>
          <w:lang w:bidi="fa-IR"/>
        </w:rPr>
        <w:t xml:space="preserve"> اين </w:t>
      </w:r>
      <w:r w:rsidRPr="00F04B73">
        <w:rPr>
          <w:rFonts w:eastAsia="B Badr" w:cs="B Lotus" w:hint="cs"/>
          <w:spacing w:val="-2"/>
          <w:position w:val="4"/>
          <w:sz w:val="24"/>
          <w:szCs w:val="24"/>
          <w:rtl/>
          <w:lang w:bidi="fa-IR"/>
        </w:rPr>
        <w:t>(</w:t>
      </w:r>
      <w:r w:rsidRPr="00F04B73">
        <w:rPr>
          <w:rFonts w:eastAsia="B Badr" w:cs="B Lotus"/>
          <w:spacing w:val="-2"/>
          <w:position w:val="4"/>
          <w:sz w:val="24"/>
          <w:szCs w:val="24"/>
          <w:rtl/>
          <w:lang w:bidi="fa-IR"/>
        </w:rPr>
        <w:t>ايمان‌ و جهاد</w:t>
      </w:r>
      <w:r w:rsidRPr="00F04B73">
        <w:rPr>
          <w:rFonts w:eastAsia="B Badr" w:cs="B Lotus" w:hint="cs"/>
          <w:spacing w:val="-2"/>
          <w:position w:val="4"/>
          <w:sz w:val="24"/>
          <w:szCs w:val="24"/>
          <w:rtl/>
          <w:lang w:bidi="fa-IR"/>
        </w:rPr>
        <w:t>)</w:t>
      </w:r>
      <w:r w:rsidRPr="00F04B73">
        <w:rPr>
          <w:rFonts w:eastAsia="B Badr" w:cs="B Lotus"/>
          <w:spacing w:val="-2"/>
          <w:position w:val="4"/>
          <w:sz w:val="24"/>
          <w:szCs w:val="24"/>
          <w:rtl/>
          <w:lang w:bidi="fa-IR"/>
        </w:rPr>
        <w:t xml:space="preserve"> بهتر است‌ برا</w:t>
      </w:r>
      <w:r w:rsidRPr="00F04B73">
        <w:rPr>
          <w:rFonts w:eastAsia="B Badr" w:cs="B Lotus" w:hint="cs"/>
          <w:spacing w:val="-2"/>
          <w:position w:val="4"/>
          <w:sz w:val="24"/>
          <w:szCs w:val="24"/>
          <w:rtl/>
          <w:lang w:bidi="fa-IR"/>
        </w:rPr>
        <w:t>ی</w:t>
      </w:r>
      <w:r w:rsidRPr="00F04B73">
        <w:rPr>
          <w:rFonts w:eastAsia="B Badr" w:cs="B Lotus"/>
          <w:spacing w:val="-2"/>
          <w:position w:val="4"/>
          <w:sz w:val="24"/>
          <w:szCs w:val="24"/>
          <w:rtl/>
          <w:lang w:bidi="fa-IR"/>
        </w:rPr>
        <w:t>‌ شما از تجارت‌ محض‌ دنيا</w:t>
      </w:r>
      <w:r w:rsidRPr="00F04B73">
        <w:rPr>
          <w:rFonts w:eastAsia="B Badr" w:cs="B Lotus" w:hint="cs"/>
          <w:spacing w:val="-2"/>
          <w:position w:val="4"/>
          <w:sz w:val="24"/>
          <w:szCs w:val="24"/>
          <w:rtl/>
          <w:lang w:bidi="fa-IR"/>
        </w:rPr>
        <w:t>،</w:t>
      </w:r>
      <w:r w:rsidRPr="00F04B73">
        <w:rPr>
          <w:rFonts w:eastAsia="B Badr" w:cs="B Lotus"/>
          <w:spacing w:val="-2"/>
          <w:position w:val="4"/>
          <w:sz w:val="24"/>
          <w:szCs w:val="24"/>
          <w:rtl/>
          <w:lang w:bidi="fa-IR"/>
        </w:rPr>
        <w:t xml:space="preserve"> اگر </w:t>
      </w:r>
      <w:r w:rsidRPr="00F04B73">
        <w:rPr>
          <w:rFonts w:eastAsia="B Badr" w:cs="B Lotus" w:hint="cs"/>
          <w:spacing w:val="-2"/>
          <w:position w:val="4"/>
          <w:sz w:val="24"/>
          <w:szCs w:val="24"/>
          <w:rtl/>
          <w:lang w:bidi="fa-IR"/>
        </w:rPr>
        <w:t>شما واقعاً سود و زیان چیزها را می</w:t>
      </w:r>
      <w:r w:rsidRPr="00F04B73">
        <w:rPr>
          <w:rFonts w:eastAsia="B Badr" w:cs="B Lotus"/>
          <w:spacing w:val="-2"/>
          <w:position w:val="4"/>
          <w:sz w:val="24"/>
          <w:szCs w:val="24"/>
          <w:rtl/>
          <w:lang w:bidi="fa-IR"/>
        </w:rPr>
        <w:t>‌دانيد</w:t>
      </w:r>
      <w:r w:rsidRPr="00F04B73">
        <w:rPr>
          <w:rFonts w:eastAsia="B Badr" w:cs="B Lotus" w:hint="cs"/>
          <w:spacing w:val="-2"/>
          <w:position w:val="4"/>
          <w:sz w:val="24"/>
          <w:szCs w:val="24"/>
          <w:rtl/>
          <w:lang w:bidi="fa-IR"/>
        </w:rPr>
        <w:t>؛ پس باید این فرمان را بجا آرید</w:t>
      </w:r>
      <w:r w:rsidRPr="00876A01">
        <w:rPr>
          <w:rFonts w:eastAsia="B Badr" w:cs="B Lotus" w:hint="cs"/>
          <w:position w:val="4"/>
          <w:sz w:val="24"/>
          <w:szCs w:val="24"/>
          <w:rtl/>
          <w:lang w:bidi="fa-IR"/>
        </w:rPr>
        <w:t>.</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position w:val="2"/>
          <w:sz w:val="24"/>
          <w:szCs w:val="24"/>
          <w:rtl/>
        </w:rPr>
        <w:t>ﯯ</w:t>
      </w:r>
      <w:r w:rsidRPr="00C60D83">
        <w:rPr>
          <w:rFonts w:ascii="QCF_P552" w:hAnsi="QCF_P552" w:cs="QCF_P552"/>
          <w:b/>
          <w:bCs/>
          <w:color w:val="CC0000"/>
          <w:spacing w:val="-2"/>
          <w:position w:val="2"/>
          <w:sz w:val="24"/>
          <w:szCs w:val="24"/>
          <w:rtl/>
        </w:rPr>
        <w:t>ﯻ</w:t>
      </w:r>
      <w:r w:rsidRPr="00876A01">
        <w:rPr>
          <w:rFonts w:eastAsia="B Badr" w:cs="B Lotus" w:hint="cs"/>
          <w:position w:val="4"/>
          <w:sz w:val="24"/>
          <w:szCs w:val="24"/>
          <w:rtl/>
          <w:lang w:bidi="fa-IR"/>
        </w:rPr>
        <w:t xml:space="preserve"> اگر شما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مؤمنان!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آنچه الله شما را به آن امر نموده (از ایمان و جهاد) انجام دادید؛ الله تعالی بر شما گناهانتان را ستر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(و آن را محو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سازد)، </w:t>
      </w:r>
      <w:r w:rsidRPr="00876A01">
        <w:rPr>
          <w:rFonts w:eastAsia="B Badr" w:cs="B Lotus"/>
          <w:position w:val="4"/>
          <w:sz w:val="24"/>
          <w:szCs w:val="24"/>
          <w:rtl/>
          <w:lang w:bidi="fa-IR"/>
        </w:rPr>
        <w:t>و شما را در باغهاي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‌از </w:t>
      </w:r>
      <w:r w:rsidRPr="00876A01">
        <w:rPr>
          <w:rFonts w:eastAsia="B Badr" w:cs="B Lotus" w:hint="cs"/>
          <w:position w:val="4"/>
          <w:sz w:val="24"/>
          <w:szCs w:val="24"/>
          <w:rtl/>
          <w:lang w:bidi="fa-IR"/>
        </w:rPr>
        <w:t>زیر درختان</w:t>
      </w:r>
      <w:r w:rsidRPr="00876A01">
        <w:rPr>
          <w:rFonts w:eastAsia="B Badr" w:cs="B Lotus"/>
          <w:position w:val="4"/>
          <w:sz w:val="24"/>
          <w:szCs w:val="24"/>
          <w:rtl/>
          <w:lang w:bidi="fa-IR"/>
        </w:rPr>
        <w:t>‌ آنها جويبار</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جار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 و در خانه‌هاي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پاکیز</w:t>
      </w:r>
      <w:r w:rsidRPr="00876A01">
        <w:rPr>
          <w:rFonts w:eastAsia="B Badr" w:cs="B Lotus"/>
          <w:position w:val="4"/>
          <w:sz w:val="24"/>
          <w:szCs w:val="24"/>
          <w:rtl/>
          <w:lang w:bidi="fa-IR"/>
        </w:rPr>
        <w:t>ه‌ در بهشت‌ها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اقامت‌ هميشگ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ماندگار كه‌ </w:t>
      </w:r>
      <w:r w:rsidRPr="00876A01">
        <w:rPr>
          <w:rFonts w:eastAsia="B Badr" w:cs="B Lotus" w:hint="cs"/>
          <w:position w:val="4"/>
          <w:sz w:val="24"/>
          <w:szCs w:val="24"/>
          <w:rtl/>
          <w:lang w:bidi="fa-IR"/>
        </w:rPr>
        <w:t xml:space="preserve">هرگز قطع نشود؛ </w:t>
      </w:r>
      <w:r w:rsidRPr="00876A01">
        <w:rPr>
          <w:rFonts w:eastAsia="B Badr" w:cs="B Lotus"/>
          <w:position w:val="4"/>
          <w:sz w:val="24"/>
          <w:szCs w:val="24"/>
          <w:rtl/>
          <w:lang w:bidi="fa-IR"/>
        </w:rPr>
        <w:t>در</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‌آورد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اين‌ است‌ رستگار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بس</w:t>
      </w:r>
      <w:r w:rsidRPr="00876A01">
        <w:rPr>
          <w:rFonts w:eastAsia="B Badr" w:cs="B Lotus" w:hint="cs"/>
          <w:position w:val="4"/>
          <w:sz w:val="24"/>
          <w:szCs w:val="24"/>
          <w:rtl/>
          <w:lang w:bidi="fa-IR"/>
        </w:rPr>
        <w:t xml:space="preserve">ا </w:t>
      </w:r>
      <w:r w:rsidRPr="00876A01">
        <w:rPr>
          <w:rFonts w:eastAsia="B Badr" w:cs="B Lotus"/>
          <w:position w:val="4"/>
          <w:sz w:val="24"/>
          <w:szCs w:val="24"/>
          <w:rtl/>
          <w:lang w:bidi="fa-IR"/>
        </w:rPr>
        <w:t>‌بزرگ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بعد از</w:t>
      </w:r>
      <w:r w:rsidRPr="00876A01">
        <w:rPr>
          <w:rFonts w:eastAsia="B Badr" w:cs="B Lotus"/>
          <w:position w:val="4"/>
          <w:sz w:val="24"/>
          <w:szCs w:val="24"/>
          <w:rtl/>
          <w:lang w:bidi="fa-IR"/>
        </w:rPr>
        <w:t xml:space="preserve"> آن‌ رستگار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بيشتر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سراغ‌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w:t>
      </w:r>
      <w:r w:rsidRPr="00876A01">
        <w:rPr>
          <w:rFonts w:eastAsia="B Badr" w:cs="B Lotus"/>
          <w:position w:val="4"/>
          <w:sz w:val="24"/>
          <w:szCs w:val="24"/>
          <w:rtl/>
          <w:lang w:bidi="fa-IR"/>
        </w:rPr>
        <w:t>بجز آنچه‌ ذكر شد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شما</w:t>
      </w:r>
      <w:r w:rsidRPr="00876A01">
        <w:rPr>
          <w:rFonts w:eastAsia="B Badr" w:cs="B Lotus" w:hint="cs"/>
          <w:position w:val="4"/>
          <w:sz w:val="24"/>
          <w:szCs w:val="24"/>
          <w:rtl/>
          <w:lang w:bidi="fa-IR"/>
        </w:rPr>
        <w:t xml:space="preserve"> - ای مؤمنان! - </w:t>
      </w:r>
      <w:r w:rsidRPr="00876A01">
        <w:rPr>
          <w:rFonts w:eastAsia="B Badr" w:cs="B Lotus"/>
          <w:position w:val="4"/>
          <w:sz w:val="24"/>
          <w:szCs w:val="24"/>
          <w:rtl/>
          <w:lang w:bidi="fa-IR"/>
        </w:rPr>
        <w:t>نعمت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ديگر عنايت‌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 كه آن‌ را دوست‌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‌داريد؛ </w:t>
      </w:r>
      <w:r w:rsidRPr="00876A01">
        <w:rPr>
          <w:rFonts w:eastAsia="B Badr" w:cs="B Lotus" w:hint="cs"/>
          <w:position w:val="4"/>
          <w:sz w:val="24"/>
          <w:szCs w:val="24"/>
          <w:rtl/>
          <w:lang w:bidi="fa-IR"/>
        </w:rPr>
        <w:t xml:space="preserve">این نعمت همانا </w:t>
      </w:r>
      <w:r w:rsidRPr="00876A01">
        <w:rPr>
          <w:rFonts w:eastAsia="B Badr" w:cs="B Lotus"/>
          <w:position w:val="4"/>
          <w:sz w:val="24"/>
          <w:szCs w:val="24"/>
          <w:rtl/>
          <w:lang w:bidi="fa-IR"/>
        </w:rPr>
        <w:t>يار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نصرت</w:t>
      </w:r>
      <w:r w:rsidRPr="00876A01">
        <w:rPr>
          <w:rFonts w:eastAsia="B Badr" w:cs="B Lotus" w:hint="cs"/>
          <w:position w:val="4"/>
          <w:sz w:val="24"/>
          <w:szCs w:val="24"/>
          <w:rtl/>
          <w:lang w:bidi="fa-IR"/>
        </w:rPr>
        <w:t xml:space="preserve">ی است </w:t>
      </w:r>
      <w:r w:rsidRPr="00876A01">
        <w:rPr>
          <w:rFonts w:eastAsia="B Badr" w:cs="B Lotus" w:hint="cs"/>
          <w:position w:val="4"/>
          <w:sz w:val="24"/>
          <w:szCs w:val="24"/>
          <w:rtl/>
          <w:lang w:bidi="fa-IR"/>
        </w:rPr>
        <w:lastRenderedPageBreak/>
        <w:t xml:space="preserve">که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جانب‌ ا</w:t>
      </w:r>
      <w:r w:rsidRPr="00876A01">
        <w:rPr>
          <w:rFonts w:eastAsia="B Badr" w:cs="B Lotus" w:hint="cs"/>
          <w:position w:val="4"/>
          <w:sz w:val="24"/>
          <w:szCs w:val="24"/>
          <w:rtl/>
          <w:lang w:bidi="fa-IR"/>
        </w:rPr>
        <w:t>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برایتان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آید، </w:t>
      </w:r>
      <w:r w:rsidRPr="00876A01">
        <w:rPr>
          <w:rFonts w:eastAsia="B Badr" w:cs="B Lotus"/>
          <w:position w:val="4"/>
          <w:sz w:val="24"/>
          <w:szCs w:val="24"/>
          <w:rtl/>
          <w:lang w:bidi="fa-IR"/>
        </w:rPr>
        <w:t xml:space="preserve">و فتح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پيروز</w:t>
      </w:r>
      <w:r w:rsidRPr="00876A01">
        <w:rPr>
          <w:rFonts w:eastAsia="B Badr" w:cs="B Lotus" w:hint="cs"/>
          <w:position w:val="4"/>
          <w:sz w:val="24"/>
          <w:szCs w:val="24"/>
          <w:rtl/>
          <w:lang w:bidi="fa-IR"/>
        </w:rPr>
        <w:t>ی نزدیکی است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بر دستهای شما تمام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گردد،</w:t>
      </w:r>
      <w:r w:rsidRPr="00876A01">
        <w:rPr>
          <w:rFonts w:eastAsia="B Badr" w:cs="B Lotus"/>
          <w:position w:val="4"/>
          <w:sz w:val="24"/>
          <w:szCs w:val="24"/>
          <w:rtl/>
          <w:lang w:bidi="fa-IR"/>
        </w:rPr>
        <w:t xml:space="preserve">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پیامبر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مؤمنان‌ را به‌ فتح‌ و پيروز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 دنيا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بهشت‌ در آخرت‌ مژده‌ بده</w:t>
      </w:r>
      <w:r w:rsidRPr="00876A01">
        <w:rPr>
          <w:rFonts w:eastAsia="B Badr" w:cs="B Lotus" w:hint="cs"/>
          <w:position w:val="4"/>
          <w:sz w:val="24"/>
          <w:szCs w:val="24"/>
          <w:rtl/>
          <w:lang w:bidi="fa-IR"/>
        </w:rPr>
        <w:t>.</w:t>
      </w:r>
    </w:p>
    <w:p w:rsidR="00993F97" w:rsidRPr="00876A01" w:rsidRDefault="00993F97" w:rsidP="00993F97">
      <w:pPr>
        <w:spacing w:line="276" w:lineRule="exact"/>
        <w:jc w:val="lowKashida"/>
        <w:rPr>
          <w:rFonts w:eastAsia="B Badr" w:cs="B Lotus" w:hint="cs"/>
          <w:position w:val="4"/>
          <w:sz w:val="24"/>
          <w:szCs w:val="24"/>
          <w:rtl/>
          <w:lang w:bidi="fa-IR"/>
        </w:rPr>
      </w:pPr>
      <w:r w:rsidRPr="00C60D83">
        <w:rPr>
          <w:rFonts w:ascii="QCF_P552" w:hAnsi="QCF_P552" w:cs="QCF_P552"/>
          <w:b/>
          <w:bCs/>
          <w:color w:val="CC0000"/>
          <w:position w:val="2"/>
          <w:sz w:val="24"/>
          <w:szCs w:val="24"/>
          <w:rtl/>
        </w:rPr>
        <w:t>ﰢ</w:t>
      </w:r>
      <w:r w:rsidRPr="00876A01">
        <w:rPr>
          <w:rFonts w:eastAsia="B Badr" w:cs="B Lotus" w:hint="cs"/>
          <w:position w:val="4"/>
          <w:sz w:val="24"/>
          <w:szCs w:val="24"/>
          <w:rtl/>
          <w:lang w:bidi="fa-IR"/>
        </w:rPr>
        <w:t xml:space="preserve"> ای کسانی که الله و رسولش را تصدیق نموده و به شریعت وی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یاوران و مددکاران دین الله باشید، چنان که یاران برگزیده عیسی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علیه السلام - (حواریون) یاوران و مددکاران دین الله بودند آنگاه که عیسی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علیه السلام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به ایشان گفت: </w:t>
      </w:r>
      <w:r w:rsidRPr="00876A01">
        <w:rPr>
          <w:rFonts w:eastAsia="B Badr" w:cs="B Lotus"/>
          <w:position w:val="4"/>
          <w:sz w:val="24"/>
          <w:szCs w:val="24"/>
          <w:rtl/>
          <w:lang w:bidi="fa-IR"/>
        </w:rPr>
        <w:t>چه‌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از شما </w:t>
      </w:r>
      <w:r w:rsidRPr="00876A01">
        <w:rPr>
          <w:rFonts w:eastAsia="B Badr" w:cs="B Lotus"/>
          <w:position w:val="4"/>
          <w:sz w:val="24"/>
          <w:szCs w:val="24"/>
          <w:rtl/>
          <w:lang w:bidi="fa-IR"/>
        </w:rPr>
        <w:t>عهده‌دار يار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دادن‌ </w:t>
      </w:r>
      <w:r w:rsidRPr="00876A01">
        <w:rPr>
          <w:rFonts w:eastAsia="B Badr" w:cs="B Lotus" w:hint="cs"/>
          <w:position w:val="4"/>
          <w:sz w:val="24"/>
          <w:szCs w:val="24"/>
          <w:rtl/>
          <w:lang w:bidi="fa-IR"/>
        </w:rPr>
        <w:t xml:space="preserve">و کمک کردن </w:t>
      </w:r>
      <w:r w:rsidRPr="00876A01">
        <w:rPr>
          <w:rFonts w:eastAsia="B Badr" w:cs="B Lotus"/>
          <w:position w:val="4"/>
          <w:sz w:val="24"/>
          <w:szCs w:val="24"/>
          <w:rtl/>
          <w:lang w:bidi="fa-IR"/>
        </w:rPr>
        <w:t>من‌ در جهت‌ امر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هستند كه‌ انسان‌ را به‌</w:t>
      </w:r>
      <w:r w:rsidRPr="00876A01">
        <w:rPr>
          <w:rFonts w:eastAsia="B Badr" w:cs="B Lotus" w:hint="cs"/>
          <w:position w:val="4"/>
          <w:sz w:val="24"/>
          <w:szCs w:val="24"/>
          <w:rtl/>
          <w:lang w:bidi="fa-IR"/>
        </w:rPr>
        <w:t xml:space="preserve"> 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جل جلاله - </w:t>
      </w:r>
      <w:r w:rsidRPr="00876A01">
        <w:rPr>
          <w:rFonts w:eastAsia="B Badr" w:cs="B Lotus"/>
          <w:position w:val="4"/>
          <w:sz w:val="24"/>
          <w:szCs w:val="24"/>
          <w:rtl/>
          <w:lang w:bidi="fa-IR"/>
        </w:rPr>
        <w:t>نزدي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گفتند: ماييم‌ نصرت‌دهندگان‌ </w:t>
      </w:r>
      <w:r w:rsidRPr="00876A01">
        <w:rPr>
          <w:rFonts w:eastAsia="B Badr" w:cs="B Lotus" w:hint="cs"/>
          <w:position w:val="4"/>
          <w:sz w:val="24"/>
          <w:szCs w:val="24"/>
          <w:rtl/>
          <w:lang w:bidi="fa-IR"/>
        </w:rPr>
        <w:t xml:space="preserve">دین </w:t>
      </w:r>
      <w:r w:rsidRPr="00876A01">
        <w:rPr>
          <w:rFonts w:eastAsia="B Badr" w:cs="B Lotus"/>
          <w:position w:val="4"/>
          <w:sz w:val="24"/>
          <w:szCs w:val="24"/>
          <w:rtl/>
          <w:lang w:bidi="fa-IR"/>
        </w:rPr>
        <w:t>ا</w:t>
      </w:r>
      <w:r w:rsidRPr="00876A01">
        <w:rPr>
          <w:rFonts w:eastAsia="B Badr" w:cs="B Lotus" w:hint="cs"/>
          <w:position w:val="4"/>
          <w:sz w:val="24"/>
          <w:szCs w:val="24"/>
          <w:rtl/>
          <w:lang w:bidi="fa-IR"/>
        </w:rPr>
        <w:t>لله.</w:t>
      </w:r>
      <w:r w:rsidRPr="00876A01">
        <w:rPr>
          <w:rFonts w:eastAsia="B Badr" w:cs="B Lotus"/>
          <w:position w:val="4"/>
          <w:sz w:val="24"/>
          <w:szCs w:val="24"/>
          <w:rtl/>
          <w:lang w:bidi="fa-IR"/>
        </w:rPr>
        <w:t xml:space="preserve"> پس‌ گروه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 بن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‌اسرائيل‌ </w:t>
      </w:r>
      <w:r w:rsidRPr="00876A01">
        <w:rPr>
          <w:rFonts w:eastAsia="B Badr" w:cs="B Lotus" w:hint="cs"/>
          <w:position w:val="4"/>
          <w:sz w:val="24"/>
          <w:szCs w:val="24"/>
          <w:rtl/>
          <w:lang w:bidi="fa-IR"/>
        </w:rPr>
        <w:t xml:space="preserve">راهیاب شدند، </w:t>
      </w:r>
      <w:r w:rsidRPr="00876A01">
        <w:rPr>
          <w:rFonts w:eastAsia="B Badr" w:cs="B Lotus"/>
          <w:position w:val="4"/>
          <w:sz w:val="24"/>
          <w:szCs w:val="24"/>
          <w:rtl/>
          <w:lang w:bidi="fa-IR"/>
        </w:rPr>
        <w:t>و گروه</w:t>
      </w:r>
      <w:r w:rsidRPr="00876A01">
        <w:rPr>
          <w:rFonts w:eastAsia="B Badr" w:cs="B Lotus" w:hint="cs"/>
          <w:position w:val="4"/>
          <w:sz w:val="24"/>
          <w:szCs w:val="24"/>
          <w:rtl/>
          <w:lang w:bidi="fa-IR"/>
        </w:rPr>
        <w:t>ی گمراه،</w:t>
      </w:r>
      <w:r w:rsidRPr="00876A01">
        <w:rPr>
          <w:rFonts w:eastAsia="B Badr" w:cs="B Lotus"/>
          <w:position w:val="4"/>
          <w:sz w:val="24"/>
          <w:szCs w:val="24"/>
          <w:rtl/>
          <w:lang w:bidi="fa-IR"/>
        </w:rPr>
        <w:t xml:space="preserve"> پس‌ </w:t>
      </w:r>
      <w:r w:rsidRPr="00876A01">
        <w:rPr>
          <w:rFonts w:eastAsia="B Badr" w:cs="B Lotus" w:hint="cs"/>
          <w:position w:val="4"/>
          <w:sz w:val="24"/>
          <w:szCs w:val="24"/>
          <w:rtl/>
          <w:lang w:bidi="fa-IR"/>
        </w:rPr>
        <w:t xml:space="preserve">کسانی را که به الله و رسولش ایمان آورده بودند </w:t>
      </w:r>
      <w:r w:rsidRPr="00876A01">
        <w:rPr>
          <w:rFonts w:eastAsia="B Badr" w:cs="B Lotus"/>
          <w:position w:val="4"/>
          <w:sz w:val="24"/>
          <w:szCs w:val="24"/>
          <w:rtl/>
          <w:lang w:bidi="fa-IR"/>
        </w:rPr>
        <w:t>يار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داديم</w:t>
      </w:r>
      <w:r w:rsidRPr="00876A01">
        <w:rPr>
          <w:rFonts w:eastAsia="B Badr" w:cs="B Lotus" w:hint="cs"/>
          <w:position w:val="4"/>
          <w:sz w:val="24"/>
          <w:szCs w:val="24"/>
          <w:rtl/>
          <w:lang w:bidi="fa-IR"/>
        </w:rPr>
        <w:t>، و آنان را بر کسانی با ایشان دشمنی کردند از فرقه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نصارا نصرت دادیم، </w:t>
      </w:r>
      <w:r w:rsidRPr="00876A01">
        <w:rPr>
          <w:rFonts w:eastAsia="B Badr" w:cs="B Lotus"/>
          <w:position w:val="4"/>
          <w:sz w:val="24"/>
          <w:szCs w:val="24"/>
          <w:rtl/>
          <w:lang w:bidi="fa-IR"/>
        </w:rPr>
        <w:t xml:space="preserve">پس‌ </w:t>
      </w:r>
      <w:r w:rsidRPr="00876A01">
        <w:rPr>
          <w:rFonts w:eastAsia="B Badr" w:cs="B Lotus" w:hint="cs"/>
          <w:position w:val="4"/>
          <w:sz w:val="24"/>
          <w:szCs w:val="24"/>
          <w:rtl/>
          <w:lang w:bidi="fa-IR"/>
        </w:rPr>
        <w:t xml:space="preserve">علیه آنان </w:t>
      </w:r>
      <w:r w:rsidRPr="00876A01">
        <w:rPr>
          <w:rFonts w:eastAsia="B Badr" w:cs="B Lotus"/>
          <w:position w:val="4"/>
          <w:sz w:val="24"/>
          <w:szCs w:val="24"/>
          <w:rtl/>
          <w:lang w:bidi="fa-IR"/>
        </w:rPr>
        <w:t>غالب‌ شدند</w:t>
      </w:r>
      <w:r w:rsidRPr="00876A01">
        <w:rPr>
          <w:rFonts w:eastAsia="B Badr" w:cs="B Lotus" w:hint="cs"/>
          <w:position w:val="4"/>
          <w:sz w:val="24"/>
          <w:szCs w:val="24"/>
          <w:rtl/>
          <w:lang w:bidi="fa-IR"/>
        </w:rPr>
        <w:t xml:space="preserve">، و آن هم به سبب بعثت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بود.</w:t>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color w:val="FFFFFF"/>
          <w:position w:val="4"/>
          <w:rtl/>
          <w:lang w:bidi="fa-IR"/>
        </w:rPr>
        <w:t xml:space="preserve"> </w:t>
      </w:r>
      <w:r w:rsidRPr="000D0A66">
        <w:rPr>
          <w:rFonts w:eastAsia="B Badr" w:cs="B Lotus" w:hint="cs"/>
          <w:b/>
          <w:bCs/>
          <w:color w:val="FFFFFF"/>
          <w:position w:val="4"/>
          <w:rtl/>
          <w:lang w:bidi="fa-IR"/>
        </w:rPr>
        <w:t>سوره « الجمعه »</w:t>
      </w:r>
    </w:p>
    <w:p w:rsidR="00993F97" w:rsidRPr="00876A01" w:rsidRDefault="00993F97" w:rsidP="00993F97">
      <w:pPr>
        <w:spacing w:line="300" w:lineRule="exact"/>
        <w:jc w:val="lowKashida"/>
        <w:rPr>
          <w:rFonts w:eastAsia="B Badr" w:cs="B Lotus" w:hint="cs"/>
          <w:position w:val="4"/>
          <w:sz w:val="24"/>
          <w:szCs w:val="24"/>
          <w:rtl/>
          <w:lang w:bidi="fa-IR"/>
        </w:rPr>
      </w:pPr>
      <w:r w:rsidRPr="005B19AD">
        <w:rPr>
          <w:rFonts w:ascii="QCF_P553" w:hAnsi="QCF_P553" w:cs="QCF_P553"/>
          <w:b/>
          <w:bCs/>
          <w:color w:val="CC0000"/>
          <w:position w:val="2"/>
          <w:sz w:val="24"/>
          <w:szCs w:val="24"/>
          <w:rtl/>
        </w:rPr>
        <w:t>ﭝ</w:t>
      </w:r>
      <w:r w:rsidRPr="00876A01">
        <w:rPr>
          <w:rFonts w:eastAsia="B Badr" w:cs="B Lotus"/>
          <w:position w:val="4"/>
          <w:sz w:val="24"/>
          <w:szCs w:val="24"/>
          <w:rtl/>
          <w:lang w:bidi="fa-IR"/>
        </w:rPr>
        <w:t xml:space="preserve"> آنچه‌ در آسمانها و آنچه‌ در زمين‌ است‌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جل جلاله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را از هر آنچه لایق او نیست منزّه دانسته (و به پاکی یادش میکنند)، و اوتعالی مالک همه چیزها بوده و در همۀ آن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بدون هیچگونه منازعی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تصرف</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کننده است، از هر عیب و نقصی پاک است، «عزیز» یعنی: غالب شکست</w:t>
      </w:r>
      <w:r w:rsidRPr="00876A01">
        <w:rPr>
          <w:rFonts w:eastAsia="B Badr" w:cs="B Lotus"/>
          <w:position w:val="4"/>
          <w:sz w:val="24"/>
          <w:szCs w:val="24"/>
          <w:rtl/>
          <w:lang w:bidi="fa-IR"/>
        </w:rPr>
        <w:t>‌</w:t>
      </w:r>
      <w:r w:rsidRPr="00876A01">
        <w:rPr>
          <w:rFonts w:eastAsia="B Badr" w:cs="B Lotus" w:hint="cs"/>
          <w:position w:val="4"/>
          <w:sz w:val="24"/>
          <w:szCs w:val="24"/>
          <w:rtl/>
          <w:lang w:bidi="fa-IR"/>
        </w:rPr>
        <w:t>ناپذیر است، در ساخت و تدبیر خود با حکمت است.</w:t>
      </w:r>
    </w:p>
    <w:p w:rsidR="00993F97" w:rsidRPr="00876A01" w:rsidRDefault="00993F97" w:rsidP="00993F97">
      <w:pPr>
        <w:spacing w:line="300" w:lineRule="exact"/>
        <w:jc w:val="lowKashida"/>
        <w:rPr>
          <w:rFonts w:eastAsia="B Badr" w:cs="B Lotus" w:hint="cs"/>
          <w:position w:val="4"/>
          <w:sz w:val="24"/>
          <w:szCs w:val="24"/>
          <w:rtl/>
          <w:lang w:bidi="fa-IR"/>
        </w:rPr>
      </w:pPr>
      <w:r w:rsidRPr="005B19AD">
        <w:rPr>
          <w:rFonts w:ascii="QCF_P553" w:hAnsi="QCF_P553" w:cs="QCF_P553"/>
          <w:b/>
          <w:bCs/>
          <w:color w:val="CC0000"/>
          <w:position w:val="2"/>
          <w:sz w:val="24"/>
          <w:szCs w:val="24"/>
          <w:rtl/>
        </w:rPr>
        <w:t>ﭳﭽ</w:t>
      </w:r>
      <w:r w:rsidRPr="00876A01">
        <w:rPr>
          <w:rFonts w:eastAsia="B Badr" w:cs="B Lotus" w:hint="cs"/>
          <w:position w:val="4"/>
          <w:sz w:val="24"/>
          <w:szCs w:val="24"/>
          <w:rtl/>
          <w:lang w:bidi="fa-IR"/>
        </w:rPr>
        <w:t xml:space="preserve"> الله - سبحانه وتعالی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آن ذاتی</w:t>
      </w:r>
      <w:r w:rsidRPr="00876A01">
        <w:rPr>
          <w:rFonts w:eastAsia="B Badr" w:cs="B Lotus"/>
          <w:position w:val="4"/>
          <w:sz w:val="24"/>
          <w:szCs w:val="24"/>
          <w:rtl/>
          <w:lang w:bidi="fa-IR"/>
        </w:rPr>
        <w:t>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كه‌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ميان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مردم عرب که نه خوانده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توانستند، و نه کتابی (از جانب الله) پیش خود داشتند، و نه هم کدام بازمانده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از رسالت (پیامبران پیشینیان) نزد خود داشتند؛</w:t>
      </w:r>
      <w:r w:rsidRPr="00876A01">
        <w:rPr>
          <w:rFonts w:eastAsia="B Badr" w:cs="B Lotus"/>
          <w:position w:val="4"/>
          <w:sz w:val="24"/>
          <w:szCs w:val="24"/>
          <w:rtl/>
          <w:lang w:bidi="fa-IR"/>
        </w:rPr>
        <w:t xml:space="preserve"> پيامبر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را </w:t>
      </w:r>
      <w:r w:rsidRPr="00876A01">
        <w:rPr>
          <w:rFonts w:eastAsia="B Badr" w:cs="B Lotus"/>
          <w:position w:val="4"/>
          <w:sz w:val="24"/>
          <w:szCs w:val="24"/>
          <w:rtl/>
          <w:lang w:bidi="fa-IR"/>
        </w:rPr>
        <w:t xml:space="preserve">از خودشان‌ </w:t>
      </w:r>
      <w:r w:rsidRPr="00876A01">
        <w:rPr>
          <w:rFonts w:eastAsia="B Badr" w:cs="B Lotus" w:hint="cs"/>
          <w:position w:val="4"/>
          <w:sz w:val="24"/>
          <w:szCs w:val="24"/>
          <w:rtl/>
          <w:lang w:bidi="fa-IR"/>
        </w:rPr>
        <w:t>به سوی همه مردم فرستاد، که</w:t>
      </w:r>
      <w:r w:rsidRPr="00876A01">
        <w:rPr>
          <w:rFonts w:eastAsia="B Badr" w:cs="B Lotus"/>
          <w:position w:val="4"/>
          <w:sz w:val="24"/>
          <w:szCs w:val="24"/>
          <w:rtl/>
          <w:lang w:bidi="fa-IR"/>
        </w:rPr>
        <w:t>‌ 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آنان‌ </w:t>
      </w:r>
      <w:r w:rsidRPr="00876A01">
        <w:rPr>
          <w:rFonts w:eastAsia="B Badr" w:cs="B Lotus" w:hint="cs"/>
          <w:position w:val="4"/>
          <w:sz w:val="24"/>
          <w:szCs w:val="24"/>
          <w:rtl/>
          <w:lang w:bidi="fa-IR"/>
        </w:rPr>
        <w:t xml:space="preserve">قرآن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‌خواند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آنان‌ را </w:t>
      </w:r>
      <w:r w:rsidRPr="00876A01">
        <w:rPr>
          <w:rFonts w:eastAsia="B Badr" w:cs="B Lotus" w:hint="cs"/>
          <w:position w:val="4"/>
          <w:sz w:val="24"/>
          <w:szCs w:val="24"/>
          <w:rtl/>
          <w:lang w:bidi="fa-IR"/>
        </w:rPr>
        <w:t xml:space="preserve">از عقاید فاسده </w:t>
      </w:r>
      <w:r w:rsidRPr="00876A01">
        <w:rPr>
          <w:rFonts w:eastAsia="B Badr" w:cs="B Lotus"/>
          <w:position w:val="4"/>
          <w:sz w:val="24"/>
          <w:szCs w:val="24"/>
          <w:rtl/>
          <w:lang w:bidi="fa-IR"/>
        </w:rPr>
        <w:t>و اخلاق‌ نا</w:t>
      </w:r>
      <w:r w:rsidRPr="00876A01">
        <w:rPr>
          <w:rFonts w:eastAsia="B Badr" w:cs="B Lotus" w:hint="cs"/>
          <w:position w:val="4"/>
          <w:sz w:val="24"/>
          <w:szCs w:val="24"/>
          <w:rtl/>
          <w:lang w:bidi="fa-IR"/>
        </w:rPr>
        <w:t>شایسته</w:t>
      </w:r>
      <w:r w:rsidRPr="00876A01">
        <w:rPr>
          <w:rFonts w:eastAsia="B Badr" w:cs="B Lotus"/>
          <w:position w:val="4"/>
          <w:sz w:val="24"/>
          <w:szCs w:val="24"/>
          <w:rtl/>
          <w:lang w:bidi="fa-IR"/>
        </w:rPr>
        <w:t xml:space="preserve"> پا</w:t>
      </w:r>
      <w:r w:rsidRPr="00876A01">
        <w:rPr>
          <w:rFonts w:eastAsia="B Badr" w:cs="B Lotus" w:hint="cs"/>
          <w:position w:val="4"/>
          <w:sz w:val="24"/>
          <w:szCs w:val="24"/>
          <w:rtl/>
          <w:lang w:bidi="fa-IR"/>
        </w:rPr>
        <w:t xml:space="preserve">ک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به‌ آنان‌ </w:t>
      </w:r>
      <w:r w:rsidRPr="00876A01">
        <w:rPr>
          <w:rFonts w:eastAsia="B Badr" w:cs="B Lotus" w:hint="cs"/>
          <w:position w:val="4"/>
          <w:sz w:val="24"/>
          <w:szCs w:val="24"/>
          <w:rtl/>
          <w:lang w:bidi="fa-IR"/>
        </w:rPr>
        <w:t xml:space="preserve">قرآن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سنت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‌آموزد</w:t>
      </w:r>
      <w:r w:rsidRPr="00876A01">
        <w:rPr>
          <w:rFonts w:eastAsia="B Badr" w:cs="B Lotus" w:hint="cs"/>
          <w:position w:val="4"/>
          <w:sz w:val="24"/>
          <w:szCs w:val="24"/>
          <w:rtl/>
          <w:lang w:bidi="fa-IR"/>
        </w:rPr>
        <w:t>،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w:t>
      </w:r>
      <w:r w:rsidRPr="00876A01">
        <w:rPr>
          <w:rFonts w:eastAsia="B Badr" w:cs="B Lotus"/>
          <w:position w:val="4"/>
          <w:sz w:val="24"/>
          <w:szCs w:val="24"/>
          <w:rtl/>
          <w:lang w:bidi="fa-IR"/>
        </w:rPr>
        <w:t xml:space="preserve"> آنان‌ پيش‌ از بعثت‌</w:t>
      </w:r>
      <w:r w:rsidRPr="00876A01">
        <w:rPr>
          <w:rFonts w:eastAsia="B Badr" w:cs="B Lotus" w:hint="cs"/>
          <w:position w:val="4"/>
          <w:sz w:val="24"/>
          <w:szCs w:val="24"/>
          <w:rtl/>
          <w:lang w:bidi="fa-IR"/>
        </w:rPr>
        <w:t xml:space="preserve"> آنحضرت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نسبت به حق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کجروی و انحراف</w:t>
      </w:r>
      <w:r w:rsidRPr="00876A01">
        <w:rPr>
          <w:rFonts w:eastAsia="B Badr" w:cs="B Lotus"/>
          <w:position w:val="4"/>
          <w:sz w:val="24"/>
          <w:szCs w:val="24"/>
          <w:rtl/>
          <w:lang w:bidi="fa-IR"/>
        </w:rPr>
        <w:t>‌ آشكار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قرار داشتند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اوتعالی آنحضرت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w:t>
      </w:r>
      <w:r w:rsidRPr="00876A01">
        <w:rPr>
          <w:rFonts w:eastAsia="B Badr" w:cs="B Lotus"/>
          <w:position w:val="4"/>
          <w:sz w:val="24"/>
          <w:szCs w:val="24"/>
          <w:rtl/>
          <w:lang w:bidi="fa-IR"/>
        </w:rPr>
        <w:t xml:space="preserve">نيز بر </w:t>
      </w:r>
      <w:r w:rsidRPr="00876A01">
        <w:rPr>
          <w:rFonts w:eastAsia="B Badr" w:cs="B Lotus" w:hint="cs"/>
          <w:position w:val="4"/>
          <w:sz w:val="24"/>
          <w:szCs w:val="24"/>
          <w:rtl/>
          <w:lang w:bidi="fa-IR"/>
        </w:rPr>
        <w:t xml:space="preserve">قوم </w:t>
      </w:r>
      <w:r w:rsidRPr="00876A01">
        <w:rPr>
          <w:rFonts w:eastAsia="B Badr" w:cs="B Lotus"/>
          <w:position w:val="4"/>
          <w:sz w:val="24"/>
          <w:szCs w:val="24"/>
          <w:rtl/>
          <w:lang w:bidi="fa-IR"/>
        </w:rPr>
        <w:t>ديگر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فرستاده که </w:t>
      </w:r>
      <w:r w:rsidRPr="00876A01">
        <w:rPr>
          <w:rFonts w:eastAsia="B Badr" w:cs="B Lotus"/>
          <w:position w:val="4"/>
          <w:sz w:val="24"/>
          <w:szCs w:val="24"/>
          <w:rtl/>
          <w:lang w:bidi="fa-IR"/>
        </w:rPr>
        <w:t>هنوز به‌ آنها نپيوسته‌اند</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به‌ زود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در آینده خواهند آمد، چه از مردم عرب یا مردم دیگری،</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الله تعالی تنها خودش بر همه چیز غالب بوده، و در اقوال و افعال خود دارای حکمت است.</w:t>
      </w:r>
    </w:p>
    <w:p w:rsidR="00993F97" w:rsidRPr="00876A01" w:rsidRDefault="00993F97" w:rsidP="00993F97">
      <w:pPr>
        <w:spacing w:line="300" w:lineRule="exact"/>
        <w:jc w:val="lowKashida"/>
        <w:rPr>
          <w:rFonts w:eastAsia="B Badr" w:cs="B Lotus" w:hint="cs"/>
          <w:position w:val="4"/>
          <w:sz w:val="24"/>
          <w:szCs w:val="24"/>
          <w:rtl/>
          <w:lang w:bidi="fa-IR"/>
        </w:rPr>
      </w:pPr>
      <w:r w:rsidRPr="005B19AD">
        <w:rPr>
          <w:rFonts w:ascii="QCF_P553" w:hAnsi="QCF_P553" w:cs="QCF_P553"/>
          <w:b/>
          <w:bCs/>
          <w:color w:val="CC0000"/>
          <w:position w:val="2"/>
          <w:sz w:val="24"/>
          <w:szCs w:val="24"/>
          <w:rtl/>
        </w:rPr>
        <w:t>ﮉ</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فرستادن </w:t>
      </w:r>
      <w:r w:rsidRPr="00876A01">
        <w:rPr>
          <w:rFonts w:eastAsia="B Badr" w:cs="B Lotus"/>
          <w:position w:val="4"/>
          <w:sz w:val="24"/>
          <w:szCs w:val="24"/>
          <w:rtl/>
          <w:lang w:bidi="fa-IR"/>
        </w:rPr>
        <w:t>اين</w:t>
      </w:r>
      <w:r w:rsidRPr="00876A01">
        <w:rPr>
          <w:rFonts w:eastAsia="B Badr" w:cs="B Lotus" w:hint="cs"/>
          <w:position w:val="4"/>
          <w:sz w:val="24"/>
          <w:szCs w:val="24"/>
          <w:rtl/>
          <w:lang w:bidi="fa-IR"/>
        </w:rPr>
        <w:t xml:space="preserve"> پیامبر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در امت عرب و غیر ایشان، </w:t>
      </w:r>
      <w:r w:rsidRPr="00876A01">
        <w:rPr>
          <w:rFonts w:eastAsia="B Badr" w:cs="B Lotus"/>
          <w:position w:val="4"/>
          <w:sz w:val="24"/>
          <w:szCs w:val="24"/>
          <w:rtl/>
          <w:lang w:bidi="fa-IR"/>
        </w:rPr>
        <w:t xml:space="preserve">فضل‌ </w:t>
      </w:r>
      <w:r w:rsidRPr="00876A01">
        <w:rPr>
          <w:rFonts w:eastAsia="B Badr" w:cs="B Lotus" w:hint="cs"/>
          <w:position w:val="4"/>
          <w:sz w:val="24"/>
          <w:szCs w:val="24"/>
          <w:rtl/>
          <w:lang w:bidi="fa-IR"/>
        </w:rPr>
        <w:t xml:space="preserve">و کرم الله </w:t>
      </w:r>
      <w:r>
        <w:rPr>
          <w:rFonts w:eastAsia="B Badr" w:cs="CTraditional Arabic" w:hint="cs"/>
          <w:position w:val="4"/>
          <w:sz w:val="24"/>
          <w:szCs w:val="24"/>
          <w:rtl/>
          <w:lang w:bidi="fa-IR"/>
        </w:rPr>
        <w:t>أ</w:t>
      </w:r>
      <w:r w:rsidRPr="00876A01">
        <w:rPr>
          <w:rFonts w:eastAsia="B Badr" w:cs="B Lotus"/>
          <w:position w:val="4"/>
          <w:sz w:val="24"/>
          <w:szCs w:val="24"/>
          <w:rtl/>
          <w:lang w:bidi="fa-IR"/>
        </w:rPr>
        <w:t xml:space="preserve"> است‌ كه‌ آن‌ را به‌ هر كس‌ </w:t>
      </w:r>
      <w:r w:rsidRPr="00876A01">
        <w:rPr>
          <w:rFonts w:eastAsia="B Badr" w:cs="B Lotus" w:hint="cs"/>
          <w:position w:val="4"/>
          <w:sz w:val="24"/>
          <w:szCs w:val="24"/>
          <w:rtl/>
          <w:lang w:bidi="fa-IR"/>
        </w:rPr>
        <w:t xml:space="preserve">از بندگان خود </w:t>
      </w:r>
      <w:r w:rsidRPr="00876A01">
        <w:rPr>
          <w:rFonts w:eastAsia="B Badr" w:cs="B Lotus"/>
          <w:position w:val="4"/>
          <w:sz w:val="24"/>
          <w:szCs w:val="24"/>
          <w:rtl/>
          <w:lang w:bidi="fa-IR"/>
        </w:rPr>
        <w:t>بخواهد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ارزان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اوتعالی تنها خودش صاحب احسان و </w:t>
      </w:r>
      <w:r w:rsidRPr="00876A01">
        <w:rPr>
          <w:rFonts w:eastAsia="B Badr" w:cs="B Lotus"/>
          <w:position w:val="4"/>
          <w:sz w:val="24"/>
          <w:szCs w:val="24"/>
          <w:rtl/>
          <w:lang w:bidi="fa-IR"/>
        </w:rPr>
        <w:t>بخشش</w:t>
      </w:r>
      <w:r w:rsidRPr="00876A01">
        <w:rPr>
          <w:rFonts w:eastAsia="B Badr" w:cs="B Lotus" w:hint="cs"/>
          <w:position w:val="4"/>
          <w:sz w:val="24"/>
          <w:szCs w:val="24"/>
          <w:rtl/>
          <w:lang w:bidi="fa-IR"/>
        </w:rPr>
        <w:t xml:space="preserve"> بزرگی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p>
    <w:p w:rsidR="00993F97" w:rsidRPr="00876A01" w:rsidRDefault="00993F97" w:rsidP="00993F97">
      <w:pPr>
        <w:spacing w:line="300" w:lineRule="exact"/>
        <w:jc w:val="lowKashida"/>
        <w:rPr>
          <w:rFonts w:eastAsia="B Badr" w:cs="B Lotus" w:hint="cs"/>
          <w:position w:val="4"/>
          <w:sz w:val="24"/>
          <w:szCs w:val="24"/>
          <w:rtl/>
          <w:lang w:bidi="fa-IR"/>
        </w:rPr>
      </w:pPr>
      <w:r w:rsidRPr="005B19AD">
        <w:rPr>
          <w:rFonts w:ascii="QCF_P553" w:hAnsi="QCF_P553" w:cs="QCF_P553"/>
          <w:b/>
          <w:bCs/>
          <w:color w:val="CC0000"/>
          <w:position w:val="2"/>
          <w:sz w:val="24"/>
          <w:szCs w:val="24"/>
          <w:rtl/>
        </w:rPr>
        <w:t>ﮣ</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داستان</w:t>
      </w:r>
      <w:r w:rsidRPr="00876A01">
        <w:rPr>
          <w:rFonts w:eastAsia="B Badr" w:cs="B Lotus"/>
          <w:position w:val="4"/>
          <w:sz w:val="24"/>
          <w:szCs w:val="24"/>
          <w:rtl/>
          <w:lang w:bidi="fa-IR"/>
        </w:rPr>
        <w:t>‌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به‌ برپا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داشتن‌ تورات و عمل‌ به‌ آن‌‌، مكلف‌ شدند سپس‌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 عمل‌ نكردند </w:t>
      </w:r>
      <w:r w:rsidRPr="00876A01">
        <w:rPr>
          <w:rFonts w:eastAsia="B Badr" w:cs="B Lotus" w:hint="cs"/>
          <w:position w:val="4"/>
          <w:sz w:val="24"/>
          <w:szCs w:val="24"/>
          <w:rtl/>
          <w:lang w:bidi="fa-IR"/>
        </w:rPr>
        <w:t>(</w:t>
      </w:r>
      <w:r w:rsidRPr="00876A01">
        <w:rPr>
          <w:rFonts w:eastAsia="B Badr" w:cs="B Lotus"/>
          <w:position w:val="4"/>
          <w:sz w:val="24"/>
          <w:szCs w:val="24"/>
          <w:rtl/>
          <w:lang w:bidi="fa-IR"/>
        </w:rPr>
        <w:t>و از آنچه‌ كه‌ در تورات‌ به‌ آن‌ مأمور شده‌ بودند اطاعت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‌نكردند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همانند </w:t>
      </w:r>
      <w:r w:rsidRPr="00876A01">
        <w:rPr>
          <w:rFonts w:eastAsia="B Badr" w:cs="B Lotus" w:hint="cs"/>
          <w:position w:val="4"/>
          <w:sz w:val="24"/>
          <w:szCs w:val="24"/>
          <w:rtl/>
          <w:lang w:bidi="fa-IR"/>
        </w:rPr>
        <w:t>داستان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خری</w:t>
      </w:r>
      <w:r w:rsidRPr="00876A01">
        <w:rPr>
          <w:rFonts w:eastAsia="B Badr" w:cs="B Lotus"/>
          <w:position w:val="4"/>
          <w:sz w:val="24"/>
          <w:szCs w:val="24"/>
          <w:rtl/>
          <w:lang w:bidi="fa-IR"/>
        </w:rPr>
        <w:t xml:space="preserve"> است‌ كه‌ </w:t>
      </w:r>
      <w:r w:rsidRPr="00876A01">
        <w:rPr>
          <w:rFonts w:eastAsia="B Badr" w:cs="B Lotus" w:hint="cs"/>
          <w:position w:val="4"/>
          <w:sz w:val="24"/>
          <w:szCs w:val="24"/>
          <w:rtl/>
          <w:lang w:bidi="fa-IR"/>
        </w:rPr>
        <w:t>کتابهایی</w:t>
      </w:r>
      <w:r w:rsidRPr="00876A01">
        <w:rPr>
          <w:rFonts w:eastAsia="B Badr" w:cs="B Lotus"/>
          <w:position w:val="4"/>
          <w:sz w:val="24"/>
          <w:szCs w:val="24"/>
          <w:rtl/>
          <w:lang w:bidi="fa-IR"/>
        </w:rPr>
        <w:t>‌ را بر پشت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‌دارد ول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از محتوا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آنها خبر ندارد</w:t>
      </w:r>
      <w:r w:rsidRPr="00876A01">
        <w:rPr>
          <w:rFonts w:eastAsia="B Badr" w:cs="B Lotus" w:hint="cs"/>
          <w:position w:val="4"/>
          <w:sz w:val="24"/>
          <w:szCs w:val="24"/>
          <w:rtl/>
          <w:lang w:bidi="fa-IR"/>
        </w:rPr>
        <w:t xml:space="preserve">، حقا که زشت گردیده </w:t>
      </w:r>
      <w:r w:rsidRPr="00876A01">
        <w:rPr>
          <w:rFonts w:eastAsia="B Badr" w:cs="B Lotus"/>
          <w:position w:val="4"/>
          <w:sz w:val="24"/>
          <w:szCs w:val="24"/>
          <w:rtl/>
          <w:lang w:bidi="fa-IR"/>
        </w:rPr>
        <w:t xml:space="preserve">است‌ </w:t>
      </w:r>
      <w:r w:rsidRPr="00876A01">
        <w:rPr>
          <w:rFonts w:eastAsia="B Badr" w:cs="B Lotus" w:hint="cs"/>
          <w:position w:val="4"/>
          <w:sz w:val="24"/>
          <w:szCs w:val="24"/>
          <w:rtl/>
          <w:lang w:bidi="fa-IR"/>
        </w:rPr>
        <w:t>داستان</w:t>
      </w:r>
      <w:r w:rsidRPr="00876A01">
        <w:rPr>
          <w:rFonts w:eastAsia="B Badr" w:cs="B Lotus"/>
          <w:position w:val="4"/>
          <w:sz w:val="24"/>
          <w:szCs w:val="24"/>
          <w:rtl/>
          <w:lang w:bidi="fa-IR"/>
        </w:rPr>
        <w:t>‌ قوم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آيات‌ ا</w:t>
      </w:r>
      <w:r w:rsidRPr="00876A01">
        <w:rPr>
          <w:rFonts w:eastAsia="B Badr" w:cs="B Lotus" w:hint="cs"/>
          <w:position w:val="4"/>
          <w:sz w:val="24"/>
          <w:szCs w:val="24"/>
          <w:rtl/>
          <w:lang w:bidi="fa-IR"/>
        </w:rPr>
        <w:t>لله</w:t>
      </w:r>
      <w:r w:rsidRPr="00876A01">
        <w:rPr>
          <w:rFonts w:eastAsia="B Badr" w:cs="B Lotus"/>
          <w:position w:val="4"/>
          <w:sz w:val="24"/>
          <w:szCs w:val="24"/>
          <w:rtl/>
          <w:lang w:bidi="fa-IR"/>
        </w:rPr>
        <w:t xml:space="preserve"> را دروغ</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‌شمردند</w:t>
      </w:r>
      <w:r w:rsidRPr="00876A01">
        <w:rPr>
          <w:rFonts w:eastAsia="B Badr" w:cs="B Lotus" w:hint="cs"/>
          <w:position w:val="4"/>
          <w:sz w:val="24"/>
          <w:szCs w:val="24"/>
          <w:rtl/>
          <w:lang w:bidi="fa-IR"/>
        </w:rPr>
        <w:t>، و از آن هیچ بهره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نبردند، و الله تعالی هرگز قوم ستمکاران را که از حدود الهی تجاوز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 و از طاعت او بیرون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 موفق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سازد.</w:t>
      </w:r>
    </w:p>
    <w:p w:rsidR="00993F97" w:rsidRPr="00876A01" w:rsidRDefault="00993F97" w:rsidP="00993F97">
      <w:pPr>
        <w:spacing w:line="300" w:lineRule="exact"/>
        <w:jc w:val="lowKashida"/>
        <w:rPr>
          <w:rFonts w:eastAsia="B Badr" w:cs="B Lotus" w:hint="cs"/>
          <w:position w:val="4"/>
          <w:sz w:val="24"/>
          <w:szCs w:val="24"/>
          <w:rtl/>
          <w:lang w:bidi="fa-IR"/>
        </w:rPr>
      </w:pPr>
      <w:r w:rsidRPr="005B19AD">
        <w:rPr>
          <w:rFonts w:ascii="QCF_P553" w:hAnsi="QCF_P553" w:cs="QCF_P553"/>
          <w:b/>
          <w:bCs/>
          <w:color w:val="CC0000"/>
          <w:position w:val="2"/>
          <w:sz w:val="24"/>
          <w:szCs w:val="24"/>
          <w:rtl/>
        </w:rPr>
        <w:t>ﯖ</w:t>
      </w:r>
      <w:r w:rsidRPr="00876A01">
        <w:rPr>
          <w:rFonts w:eastAsia="B Badr" w:cs="B Lotus" w:hint="cs"/>
          <w:position w:val="4"/>
          <w:sz w:val="24"/>
          <w:szCs w:val="24"/>
          <w:rtl/>
          <w:lang w:bidi="fa-IR"/>
        </w:rPr>
        <w:t xml:space="preserve"> بگو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به کسانی که به دین یهودیت تحریف</w:t>
      </w:r>
      <w:r w:rsidRPr="00876A01">
        <w:rPr>
          <w:rFonts w:eastAsia="B Badr" w:cs="B Lotus"/>
          <w:position w:val="4"/>
          <w:sz w:val="24"/>
          <w:szCs w:val="24"/>
          <w:rtl/>
          <w:lang w:bidi="fa-IR"/>
        </w:rPr>
        <w:t>‌</w:t>
      </w:r>
      <w:r w:rsidRPr="00876A01">
        <w:rPr>
          <w:rFonts w:eastAsia="B Badr" w:cs="B Lotus" w:hint="cs"/>
          <w:position w:val="4"/>
          <w:sz w:val="24"/>
          <w:szCs w:val="24"/>
          <w:rtl/>
          <w:lang w:bidi="fa-IR"/>
        </w:rPr>
        <w:t>شده (دست</w:t>
      </w:r>
      <w:r w:rsidRPr="00876A01">
        <w:rPr>
          <w:rFonts w:eastAsia="B Badr" w:cs="B Lotus"/>
          <w:position w:val="4"/>
          <w:sz w:val="24"/>
          <w:szCs w:val="24"/>
          <w:rtl/>
          <w:lang w:bidi="fa-IR"/>
        </w:rPr>
        <w:t>‌</w:t>
      </w:r>
      <w:r w:rsidRPr="00876A01">
        <w:rPr>
          <w:rFonts w:eastAsia="B Badr" w:cs="B Lotus" w:hint="cs"/>
          <w:position w:val="4"/>
          <w:sz w:val="24"/>
          <w:szCs w:val="24"/>
          <w:rtl/>
          <w:lang w:bidi="fa-IR"/>
        </w:rPr>
        <w:t>زده شده) چنگ زده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اگر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به دروغ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دعوا دارید که شما دوستان الله اید نه مردمان دیگر، پس آرزوی مرگ کنید اگر واقعاً در دعوای خویش - که الله شما را دوست دارد - راستگوانید.</w:t>
      </w:r>
    </w:p>
    <w:p w:rsidR="00993F97" w:rsidRPr="00876A01" w:rsidRDefault="00993F97" w:rsidP="00993F97">
      <w:pPr>
        <w:spacing w:line="300" w:lineRule="exact"/>
        <w:jc w:val="lowKashida"/>
        <w:rPr>
          <w:rFonts w:eastAsia="B Badr" w:cs="B Lotus" w:hint="cs"/>
          <w:position w:val="4"/>
          <w:sz w:val="24"/>
          <w:szCs w:val="24"/>
          <w:rtl/>
          <w:lang w:bidi="fa-IR"/>
        </w:rPr>
      </w:pPr>
      <w:r w:rsidRPr="005B19AD">
        <w:rPr>
          <w:rFonts w:ascii="QCF_P553" w:hAnsi="QCF_P553" w:cs="QCF_P553"/>
          <w:b/>
          <w:bCs/>
          <w:color w:val="CC0000"/>
          <w:position w:val="2"/>
          <w:sz w:val="24"/>
          <w:szCs w:val="24"/>
          <w:rtl/>
        </w:rPr>
        <w:t>ﯡ</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این </w:t>
      </w:r>
      <w:r w:rsidRPr="00876A01">
        <w:rPr>
          <w:rFonts w:eastAsia="B Badr" w:cs="B Lotus"/>
          <w:position w:val="4"/>
          <w:sz w:val="24"/>
          <w:szCs w:val="24"/>
          <w:rtl/>
          <w:lang w:bidi="fa-IR"/>
        </w:rPr>
        <w:t xml:space="preserve">يهوديان‌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سبب‌ آنچه‌ كه‌ از كفر </w:t>
      </w:r>
      <w:r w:rsidRPr="00876A01">
        <w:rPr>
          <w:rFonts w:eastAsia="B Badr" w:cs="B Lotus" w:hint="cs"/>
          <w:position w:val="4"/>
          <w:sz w:val="24"/>
          <w:szCs w:val="24"/>
          <w:rtl/>
          <w:lang w:bidi="fa-IR"/>
        </w:rPr>
        <w:t xml:space="preserve">و کردارهای بد پیش کرده بودند - </w:t>
      </w:r>
      <w:r w:rsidRPr="00876A01">
        <w:rPr>
          <w:rFonts w:eastAsia="B Badr" w:cs="B Lotus"/>
          <w:position w:val="4"/>
          <w:sz w:val="24"/>
          <w:szCs w:val="24"/>
          <w:rtl/>
          <w:lang w:bidi="fa-IR"/>
        </w:rPr>
        <w:t xml:space="preserve">هرگز </w:t>
      </w:r>
      <w:r w:rsidRPr="00876A01">
        <w:rPr>
          <w:rFonts w:eastAsia="B Badr" w:cs="B Lotus" w:hint="cs"/>
          <w:position w:val="4"/>
          <w:sz w:val="24"/>
          <w:szCs w:val="24"/>
          <w:rtl/>
          <w:lang w:bidi="fa-IR"/>
        </w:rPr>
        <w:t xml:space="preserve">مرگ را </w:t>
      </w:r>
      <w:r w:rsidRPr="00876A01">
        <w:rPr>
          <w:rFonts w:eastAsia="B Badr" w:cs="B Lotus"/>
          <w:position w:val="4"/>
          <w:sz w:val="24"/>
          <w:szCs w:val="24"/>
          <w:rtl/>
          <w:lang w:bidi="fa-IR"/>
        </w:rPr>
        <w:t>آرزو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زیرا آنان زندگی دنیا را بر آخرت ترجیح داده و از عذاب و شکنجه الله – جل جلاله – در ترس‌ اند. و الله تعالی به ستمگاران دانا است، هیچ چیزی از ستم آنها بر او پنهان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w:t>
      </w:r>
    </w:p>
    <w:p w:rsidR="00993F97" w:rsidRPr="00876A01" w:rsidRDefault="00993F97" w:rsidP="00993F97">
      <w:pPr>
        <w:spacing w:line="300" w:lineRule="exact"/>
        <w:jc w:val="lowKashida"/>
        <w:rPr>
          <w:rFonts w:eastAsia="B Badr" w:cs="B Lotus" w:hint="cs"/>
          <w:position w:val="4"/>
          <w:sz w:val="24"/>
          <w:szCs w:val="24"/>
          <w:rtl/>
          <w:lang w:bidi="fa-IR"/>
        </w:rPr>
      </w:pPr>
      <w:r w:rsidRPr="005B19AD">
        <w:rPr>
          <w:rFonts w:ascii="QCF_P553" w:hAnsi="QCF_P553" w:cs="QCF_P553"/>
          <w:b/>
          <w:bCs/>
          <w:color w:val="CC0000"/>
          <w:position w:val="2"/>
          <w:sz w:val="24"/>
          <w:szCs w:val="24"/>
          <w:rtl/>
        </w:rPr>
        <w:t>ﯵ</w:t>
      </w:r>
      <w:r w:rsidRPr="00876A01">
        <w:rPr>
          <w:rFonts w:eastAsia="B Badr" w:cs="B Lotus" w:hint="cs"/>
          <w:position w:val="4"/>
          <w:sz w:val="24"/>
          <w:szCs w:val="24"/>
          <w:rtl/>
          <w:lang w:bidi="fa-IR"/>
        </w:rPr>
        <w:t xml:space="preserve"> بگو: </w:t>
      </w:r>
      <w:r w:rsidRPr="00876A01">
        <w:rPr>
          <w:rFonts w:eastAsia="B Badr" w:cs="B Lotus"/>
          <w:position w:val="4"/>
          <w:sz w:val="24"/>
          <w:szCs w:val="24"/>
          <w:rtl/>
          <w:lang w:bidi="fa-IR"/>
        </w:rPr>
        <w:t>آن‌ مرگ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از آن‌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‌گريزيد، </w:t>
      </w:r>
      <w:r w:rsidRPr="00876A01">
        <w:rPr>
          <w:rFonts w:eastAsia="B Badr" w:cs="B Lotus" w:hint="cs"/>
          <w:position w:val="4"/>
          <w:sz w:val="24"/>
          <w:szCs w:val="24"/>
          <w:rtl/>
          <w:lang w:bidi="fa-IR"/>
        </w:rPr>
        <w:t>هیچ جای گریزی از آن نیست، و او حتماً در هنگامی که آجال شما به سر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رسد، آمدنی است سپس در روز رستاخیز به سوی الله - که به آنچه غایب است و آنچه حاضر است دانا می‌باشد - باز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گردید، پس شما را از اعمالتان با خبر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سازد و بر وفق آن سزا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دهد.</w:t>
      </w:r>
    </w:p>
    <w:p w:rsidR="00993F97" w:rsidRPr="00876A01" w:rsidRDefault="00993F97" w:rsidP="00993F97">
      <w:pPr>
        <w:spacing w:line="280" w:lineRule="exact"/>
        <w:jc w:val="lowKashida"/>
        <w:rPr>
          <w:rFonts w:eastAsia="B Badr" w:cs="B Lotus" w:hint="cs"/>
          <w:position w:val="4"/>
          <w:sz w:val="24"/>
          <w:szCs w:val="24"/>
          <w:rtl/>
          <w:lang w:bidi="fa-IR"/>
        </w:rPr>
      </w:pPr>
      <w:r>
        <w:rPr>
          <w:rFonts w:eastAsia="B Badr" w:cs="B Lotus"/>
          <w:position w:val="4"/>
          <w:sz w:val="24"/>
          <w:szCs w:val="24"/>
          <w:rtl/>
          <w:lang w:bidi="fa-IR"/>
        </w:rPr>
        <w:br w:type="page"/>
      </w:r>
      <w:r w:rsidRPr="00126CDF">
        <w:rPr>
          <w:rFonts w:ascii="QCF_P554" w:hAnsi="QCF_P554" w:cs="QCF_P554"/>
          <w:b/>
          <w:bCs/>
          <w:color w:val="CC0000"/>
          <w:position w:val="2"/>
          <w:sz w:val="24"/>
          <w:szCs w:val="24"/>
          <w:rtl/>
        </w:rPr>
        <w:lastRenderedPageBreak/>
        <w:t>ﭧ</w:t>
      </w:r>
      <w:r w:rsidRPr="00876A01">
        <w:rPr>
          <w:rFonts w:eastAsia="B Badr" w:cs="B Lotus" w:hint="cs"/>
          <w:position w:val="4"/>
          <w:sz w:val="24"/>
          <w:szCs w:val="24"/>
          <w:rtl/>
          <w:lang w:bidi="fa-IR"/>
        </w:rPr>
        <w:t xml:space="preserve"> ای کسانی که الله و رسولش را تصدیق نموده و به شریعت او عمل کرده‌اند! چون مؤذن برای نماز در روز جمعه ندا زد، پس به سوی شنیدن خطبه و ادا نمودن نماز بروید، و خرید را و همچنان فروش را و همه اموری را که شما را از نماز جمعه بخود مشغول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سازد، رها کنید. این فرمانی که بآن فرمان داده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اید برای شما خوبتر و بهتر است؛ چرا که در آن آمرزش گناهانتان و پاداش (نیک) نزد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برایتان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باشد، اگر شما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واقعاً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مصالح خویشتن را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دانید؛ پس باید این کار را بکنید. و در آیه کریمه دلیلی است بر اینکه حاضر شدن در نماز جمعه و گوش دادن برای خطبه واجب است.</w:t>
      </w:r>
    </w:p>
    <w:p w:rsidR="00993F97" w:rsidRPr="00876A01" w:rsidRDefault="00993F97" w:rsidP="00993F97">
      <w:pPr>
        <w:spacing w:line="280" w:lineRule="exact"/>
        <w:jc w:val="lowKashida"/>
        <w:rPr>
          <w:rFonts w:eastAsia="B Badr" w:cs="B Lotus" w:hint="cs"/>
          <w:position w:val="4"/>
          <w:sz w:val="24"/>
          <w:szCs w:val="24"/>
          <w:rtl/>
          <w:lang w:bidi="fa-IR"/>
        </w:rPr>
      </w:pPr>
      <w:r w:rsidRPr="00126CDF">
        <w:rPr>
          <w:rFonts w:eastAsia="B Badr" w:cs="B Lotus" w:hint="cs"/>
          <w:b/>
          <w:bCs/>
          <w:noProof/>
          <w:position w:val="2"/>
          <w:sz w:val="22"/>
          <w:szCs w:val="22"/>
          <w:rtl/>
          <w:lang w:eastAsia="zh-CN"/>
        </w:rPr>
        <w:pict>
          <v:group id="_x0000_s49716" style="position:absolute;left:0;text-align:left;margin-left:0;margin-top:0;width:197pt;height:326pt;z-index:-251539456;mso-wrap-distance-left:0;mso-wrap-distance-top:2.85pt;mso-wrap-distance-right:0;mso-wrap-distance-bottom:2.85pt;mso-position-horizontal:left;mso-position-horizontal-relative:margin;mso-position-vertical:top;mso-position-vertical-relative:margin" coordorigin="11520,1797" coordsize="3940,6520">
            <v:shape id="_x0000_s49717" type="#_x0000_t202" style="position:absolute;left:11520;top:1797;width:3940;height:6520" fillcolor="#fffaeb" strokecolor="#060" strokeweight="3pt">
              <v:stroke linestyle="thinThin"/>
              <v:textbox style="mso-next-textbox:#_x0000_s49717" inset=".5mm,.5mm,.5mm,.5mm">
                <w:txbxContent>
                  <w:p w:rsidR="00993F97" w:rsidRPr="002B7101" w:rsidRDefault="00993F97" w:rsidP="00993F97">
                    <w:pPr>
                      <w:spacing w:line="426" w:lineRule="exact"/>
                      <w:jc w:val="center"/>
                      <w:rPr>
                        <w:rFonts w:ascii="QCF_P554" w:hAnsi="QCF_P554" w:cs="QCF_P554" w:hint="cs"/>
                        <w:position w:val="4"/>
                        <w:sz w:val="27"/>
                        <w:szCs w:val="27"/>
                        <w:rtl/>
                      </w:rPr>
                    </w:pPr>
                    <w:r w:rsidRPr="002B7101">
                      <w:rPr>
                        <w:rFonts w:ascii="QCF_P554" w:hAnsi="QCF_P554" w:cs="QCF_P554"/>
                        <w:position w:val="4"/>
                        <w:sz w:val="27"/>
                        <w:szCs w:val="27"/>
                        <w:rtl/>
                      </w:rPr>
                      <w:t>ﭑﭒﭓﭔﭕﭖﭗﭘﭙ</w:t>
                    </w:r>
                  </w:p>
                  <w:p w:rsidR="00993F97" w:rsidRPr="00357F8B" w:rsidRDefault="00993F97" w:rsidP="00993F97">
                    <w:pPr>
                      <w:spacing w:line="426" w:lineRule="exact"/>
                      <w:jc w:val="center"/>
                      <w:rPr>
                        <w:rFonts w:ascii="QCF_P554" w:hAnsi="QCF_P554" w:cs="QCF_P554" w:hint="cs"/>
                        <w:position w:val="4"/>
                        <w:sz w:val="27"/>
                        <w:szCs w:val="27"/>
                        <w:rtl/>
                      </w:rPr>
                    </w:pPr>
                    <w:r w:rsidRPr="00357F8B">
                      <w:rPr>
                        <w:rFonts w:ascii="QCF_P554" w:hAnsi="QCF_P554" w:cs="QCF_P554"/>
                        <w:position w:val="4"/>
                        <w:sz w:val="27"/>
                        <w:szCs w:val="27"/>
                        <w:rtl/>
                      </w:rPr>
                      <w:t>ﭚﭛﭜﭝﭞﭟﭠﭡﭢﭣﭤﭥ</w:t>
                    </w:r>
                  </w:p>
                  <w:p w:rsidR="00993F97" w:rsidRPr="002B7101" w:rsidRDefault="00993F97" w:rsidP="00993F97">
                    <w:pPr>
                      <w:spacing w:line="426" w:lineRule="exact"/>
                      <w:jc w:val="center"/>
                      <w:rPr>
                        <w:rFonts w:ascii="QCF_P554" w:hAnsi="QCF_P554" w:cs="QCF_P554" w:hint="cs"/>
                        <w:position w:val="4"/>
                        <w:sz w:val="27"/>
                        <w:szCs w:val="27"/>
                        <w:rtl/>
                      </w:rPr>
                    </w:pPr>
                    <w:r w:rsidRPr="002B7101">
                      <w:rPr>
                        <w:rFonts w:ascii="QCF_P554" w:hAnsi="QCF_P554" w:cs="QCF_P554"/>
                        <w:position w:val="4"/>
                        <w:sz w:val="27"/>
                        <w:szCs w:val="27"/>
                        <w:rtl/>
                      </w:rPr>
                      <w:t>ﭦ</w:t>
                    </w:r>
                    <w:r w:rsidRPr="00500B32">
                      <w:rPr>
                        <w:rFonts w:ascii="QCF_P554" w:hAnsi="QCF_P554" w:cs="QCF_P554"/>
                        <w:color w:val="CC0000"/>
                        <w:position w:val="4"/>
                        <w:sz w:val="27"/>
                        <w:szCs w:val="27"/>
                        <w:rtl/>
                      </w:rPr>
                      <w:t>ﭧ</w:t>
                    </w:r>
                    <w:r w:rsidRPr="002B7101">
                      <w:rPr>
                        <w:rFonts w:ascii="QCF_P554" w:hAnsi="QCF_P554" w:cs="QCF_P554"/>
                        <w:position w:val="4"/>
                        <w:sz w:val="27"/>
                        <w:szCs w:val="27"/>
                        <w:rtl/>
                      </w:rPr>
                      <w:t>ﭨﭩﭪﭫﭬﭭ</w:t>
                    </w:r>
                  </w:p>
                  <w:p w:rsidR="00993F97" w:rsidRPr="002B7101" w:rsidRDefault="00993F97" w:rsidP="00993F97">
                    <w:pPr>
                      <w:spacing w:line="426" w:lineRule="exact"/>
                      <w:jc w:val="center"/>
                      <w:rPr>
                        <w:rFonts w:ascii="QCF_P554" w:hAnsi="QCF_P554" w:cs="QCF_P554" w:hint="cs"/>
                        <w:position w:val="4"/>
                        <w:sz w:val="27"/>
                        <w:szCs w:val="27"/>
                        <w:rtl/>
                      </w:rPr>
                    </w:pPr>
                    <w:r w:rsidRPr="002B7101">
                      <w:rPr>
                        <w:rFonts w:ascii="QCF_P554" w:hAnsi="QCF_P554" w:cs="QCF_P554"/>
                        <w:position w:val="4"/>
                        <w:sz w:val="27"/>
                        <w:szCs w:val="27"/>
                        <w:rtl/>
                      </w:rPr>
                      <w:t>ﭮﭯﭰﭱﭲﭳﭴﭵﭶ</w:t>
                    </w:r>
                  </w:p>
                  <w:p w:rsidR="00993F97" w:rsidRPr="002B7101" w:rsidRDefault="00993F97" w:rsidP="00993F97">
                    <w:pPr>
                      <w:spacing w:line="426" w:lineRule="exact"/>
                      <w:jc w:val="center"/>
                      <w:rPr>
                        <w:rFonts w:ascii="QCF_P554" w:hAnsi="QCF_P554" w:cs="QCF_P554" w:hint="cs"/>
                        <w:position w:val="4"/>
                        <w:sz w:val="27"/>
                        <w:szCs w:val="27"/>
                        <w:rtl/>
                      </w:rPr>
                    </w:pPr>
                    <w:r w:rsidRPr="00500B32">
                      <w:rPr>
                        <w:rFonts w:ascii="QCF_P554" w:hAnsi="QCF_P554" w:cs="QCF_P554"/>
                        <w:color w:val="CC0000"/>
                        <w:position w:val="4"/>
                        <w:sz w:val="27"/>
                        <w:szCs w:val="27"/>
                        <w:rtl/>
                      </w:rPr>
                      <w:t>ﭷ</w:t>
                    </w:r>
                    <w:r w:rsidRPr="002B7101">
                      <w:rPr>
                        <w:rFonts w:ascii="QCF_P554" w:hAnsi="QCF_P554" w:cs="QCF_P554"/>
                        <w:position w:val="4"/>
                        <w:sz w:val="27"/>
                        <w:szCs w:val="27"/>
                        <w:rtl/>
                      </w:rPr>
                      <w:t>ﭸﭹﭺﭻﭼﭽﭾﭿﮀﮁﮂ</w:t>
                    </w:r>
                  </w:p>
                  <w:p w:rsidR="00993F97" w:rsidRPr="002B7101" w:rsidRDefault="00993F97" w:rsidP="00993F97">
                    <w:pPr>
                      <w:spacing w:line="426" w:lineRule="exact"/>
                      <w:jc w:val="center"/>
                      <w:rPr>
                        <w:rFonts w:ascii="QCF_BSML" w:hAnsi="QCF_BSML" w:cs="QCF_BSML" w:hint="cs"/>
                        <w:position w:val="4"/>
                        <w:sz w:val="27"/>
                        <w:szCs w:val="27"/>
                        <w:rtl/>
                      </w:rPr>
                    </w:pPr>
                    <w:r w:rsidRPr="002B7101">
                      <w:rPr>
                        <w:rFonts w:ascii="QCF_P554" w:hAnsi="QCF_P554" w:cs="QCF_P554"/>
                        <w:position w:val="4"/>
                        <w:sz w:val="27"/>
                        <w:szCs w:val="27"/>
                        <w:rtl/>
                      </w:rPr>
                      <w:t>ﮃﮄﮅﮆﮇﮈﮉﮊﮋﮌﮍﮎ</w:t>
                    </w:r>
                    <w:r w:rsidRPr="00500B32">
                      <w:rPr>
                        <w:rFonts w:ascii="QCF_P554" w:hAnsi="QCF_P554" w:cs="QCF_P554"/>
                        <w:color w:val="CC0000"/>
                        <w:position w:val="4"/>
                        <w:sz w:val="27"/>
                        <w:szCs w:val="27"/>
                        <w:rtl/>
                      </w:rPr>
                      <w:t>ﮏ</w:t>
                    </w:r>
                  </w:p>
                  <w:p w:rsidR="00993F97" w:rsidRPr="001364AB" w:rsidRDefault="00993F97" w:rsidP="00993F97">
                    <w:pPr>
                      <w:shd w:val="clear" w:color="auto" w:fill="E6FADC"/>
                      <w:spacing w:before="6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2B7101" w:rsidRDefault="00993F97" w:rsidP="00993F97">
                    <w:pPr>
                      <w:spacing w:line="380" w:lineRule="exact"/>
                      <w:jc w:val="center"/>
                      <w:rPr>
                        <w:rFonts w:ascii="QCF_P545" w:hAnsi="QCF_P545" w:cs="QCF_P545" w:hint="cs"/>
                        <w:position w:val="8"/>
                        <w:sz w:val="27"/>
                        <w:szCs w:val="27"/>
                        <w:rtl/>
                      </w:rPr>
                    </w:pPr>
                    <w:r w:rsidRPr="002B7101">
                      <w:rPr>
                        <w:rFonts w:ascii="QCF_BSML" w:hAnsi="QCF_BSML" w:cs="QCF_BSML"/>
                        <w:position w:val="8"/>
                        <w:sz w:val="27"/>
                        <w:szCs w:val="27"/>
                        <w:rtl/>
                      </w:rPr>
                      <w:t>ﭑﭒﭓ</w:t>
                    </w:r>
                  </w:p>
                  <w:p w:rsidR="00993F97" w:rsidRPr="006B4A50" w:rsidRDefault="00993F97" w:rsidP="00993F97">
                    <w:pPr>
                      <w:spacing w:line="420" w:lineRule="exact"/>
                      <w:jc w:val="center"/>
                      <w:rPr>
                        <w:rFonts w:ascii="QCF_P554" w:hAnsi="QCF_P554" w:cs="QCF_P554" w:hint="cs"/>
                        <w:position w:val="6"/>
                        <w:sz w:val="27"/>
                        <w:szCs w:val="27"/>
                        <w:rtl/>
                      </w:rPr>
                    </w:pPr>
                    <w:r w:rsidRPr="006B4A50">
                      <w:rPr>
                        <w:rFonts w:ascii="QCF_P554" w:hAnsi="QCF_P554" w:cs="QCF_P554"/>
                        <w:position w:val="6"/>
                        <w:sz w:val="27"/>
                        <w:szCs w:val="27"/>
                        <w:rtl/>
                      </w:rPr>
                      <w:t>ﮐﮑﮒﮓﮔﮕﮖﮗﮘﮙﮚ</w:t>
                    </w:r>
                  </w:p>
                  <w:p w:rsidR="00993F97" w:rsidRPr="006B4A50" w:rsidRDefault="00993F97" w:rsidP="00993F97">
                    <w:pPr>
                      <w:spacing w:line="420" w:lineRule="exact"/>
                      <w:jc w:val="center"/>
                      <w:rPr>
                        <w:rFonts w:ascii="QCF_P554" w:hAnsi="QCF_P554" w:cs="QCF_P554" w:hint="cs"/>
                        <w:position w:val="6"/>
                        <w:sz w:val="27"/>
                        <w:szCs w:val="27"/>
                        <w:rtl/>
                      </w:rPr>
                    </w:pPr>
                    <w:r w:rsidRPr="006B4A50">
                      <w:rPr>
                        <w:rFonts w:ascii="QCF_P554" w:hAnsi="QCF_P554" w:cs="QCF_P554"/>
                        <w:position w:val="6"/>
                        <w:sz w:val="27"/>
                        <w:szCs w:val="27"/>
                        <w:rtl/>
                      </w:rPr>
                      <w:t>ﮛﮜﮝﮞﮟﮠﮡ</w:t>
                    </w:r>
                    <w:r w:rsidRPr="00500B32">
                      <w:rPr>
                        <w:rFonts w:ascii="QCF_P554" w:hAnsi="QCF_P554" w:cs="QCF_P554"/>
                        <w:color w:val="CC0000"/>
                        <w:position w:val="6"/>
                        <w:sz w:val="27"/>
                        <w:szCs w:val="27"/>
                        <w:rtl/>
                      </w:rPr>
                      <w:t>ﮢ</w:t>
                    </w:r>
                  </w:p>
                  <w:p w:rsidR="00993F97" w:rsidRPr="006B4A50" w:rsidRDefault="00993F97" w:rsidP="00993F97">
                    <w:pPr>
                      <w:spacing w:line="420" w:lineRule="exact"/>
                      <w:jc w:val="center"/>
                      <w:rPr>
                        <w:rFonts w:ascii="QCF_P554" w:hAnsi="QCF_P554" w:cs="QCF_P554" w:hint="cs"/>
                        <w:position w:val="6"/>
                        <w:sz w:val="27"/>
                        <w:szCs w:val="27"/>
                        <w:rtl/>
                      </w:rPr>
                    </w:pPr>
                    <w:r w:rsidRPr="006B4A50">
                      <w:rPr>
                        <w:rFonts w:ascii="QCF_P554" w:hAnsi="QCF_P554" w:cs="QCF_P554"/>
                        <w:position w:val="6"/>
                        <w:sz w:val="27"/>
                        <w:szCs w:val="27"/>
                        <w:rtl/>
                      </w:rPr>
                      <w:t>ﮣﮤﮥﮦﮧﮨﮩﮪﮫﮬﮭﮮ</w:t>
                    </w:r>
                  </w:p>
                  <w:p w:rsidR="00993F97" w:rsidRPr="006B4A50" w:rsidRDefault="00993F97" w:rsidP="00993F97">
                    <w:pPr>
                      <w:spacing w:line="420" w:lineRule="exact"/>
                      <w:jc w:val="center"/>
                      <w:rPr>
                        <w:rFonts w:ascii="QCF_P554" w:hAnsi="QCF_P554" w:cs="QCF_P554" w:hint="cs"/>
                        <w:position w:val="6"/>
                        <w:sz w:val="27"/>
                        <w:szCs w:val="27"/>
                        <w:rtl/>
                      </w:rPr>
                    </w:pPr>
                    <w:r w:rsidRPr="006B4A50">
                      <w:rPr>
                        <w:rFonts w:ascii="QCF_P554" w:hAnsi="QCF_P554" w:cs="QCF_P554"/>
                        <w:position w:val="6"/>
                        <w:sz w:val="27"/>
                        <w:szCs w:val="27"/>
                        <w:rtl/>
                      </w:rPr>
                      <w:t>ﮯ</w:t>
                    </w:r>
                    <w:r w:rsidRPr="00500B32">
                      <w:rPr>
                        <w:rFonts w:ascii="QCF_P554" w:hAnsi="QCF_P554" w:cs="QCF_P554"/>
                        <w:color w:val="CC0000"/>
                        <w:position w:val="6"/>
                        <w:sz w:val="27"/>
                        <w:szCs w:val="27"/>
                        <w:rtl/>
                      </w:rPr>
                      <w:t>ﮰ</w:t>
                    </w:r>
                    <w:r w:rsidRPr="006B4A50">
                      <w:rPr>
                        <w:rFonts w:ascii="QCF_P554" w:hAnsi="QCF_P554" w:cs="QCF_P554"/>
                        <w:position w:val="6"/>
                        <w:sz w:val="27"/>
                        <w:szCs w:val="27"/>
                        <w:rtl/>
                      </w:rPr>
                      <w:t>ﮱﯓﯔﯕﯖﯗﯘﯙ</w:t>
                    </w:r>
                  </w:p>
                  <w:p w:rsidR="00993F97" w:rsidRPr="006B4A50" w:rsidRDefault="00993F97" w:rsidP="00993F97">
                    <w:pPr>
                      <w:spacing w:line="420" w:lineRule="exact"/>
                      <w:jc w:val="center"/>
                      <w:rPr>
                        <w:rFonts w:ascii="QCF_P554" w:hAnsi="QCF_P554" w:cs="QCF_P554" w:hint="cs"/>
                        <w:position w:val="6"/>
                        <w:sz w:val="26"/>
                        <w:szCs w:val="27"/>
                        <w:rtl/>
                      </w:rPr>
                    </w:pPr>
                    <w:r w:rsidRPr="006B4A50">
                      <w:rPr>
                        <w:rFonts w:ascii="QCF_P554" w:hAnsi="QCF_P554" w:cs="QCF_P554"/>
                        <w:position w:val="6"/>
                        <w:sz w:val="26"/>
                        <w:szCs w:val="27"/>
                        <w:rtl/>
                      </w:rPr>
                      <w:t>ﯚﯛﯜ</w:t>
                    </w:r>
                    <w:r w:rsidRPr="00500B32">
                      <w:rPr>
                        <w:rFonts w:ascii="QCF_P554" w:hAnsi="QCF_P554" w:cs="QCF_P554"/>
                        <w:color w:val="CC0000"/>
                        <w:position w:val="6"/>
                        <w:sz w:val="26"/>
                        <w:szCs w:val="27"/>
                        <w:rtl/>
                      </w:rPr>
                      <w:t>ﯝ</w:t>
                    </w:r>
                    <w:r w:rsidRPr="006B4A50">
                      <w:rPr>
                        <w:rFonts w:ascii="QCF_P554" w:hAnsi="QCF_P554" w:cs="QCF_P554"/>
                        <w:position w:val="6"/>
                        <w:sz w:val="26"/>
                        <w:szCs w:val="27"/>
                        <w:rtl/>
                      </w:rPr>
                      <w:t>ﯞﯟﯠﯡﯢﯣ</w:t>
                    </w:r>
                  </w:p>
                  <w:p w:rsidR="00993F97" w:rsidRPr="006B4A50" w:rsidRDefault="00993F97" w:rsidP="00993F97">
                    <w:pPr>
                      <w:spacing w:line="420" w:lineRule="exact"/>
                      <w:jc w:val="center"/>
                      <w:rPr>
                        <w:rFonts w:ascii="QCF_P554" w:hAnsi="QCF_P554" w:cs="QCF_P554" w:hint="cs"/>
                        <w:position w:val="6"/>
                        <w:sz w:val="26"/>
                        <w:szCs w:val="27"/>
                        <w:rtl/>
                      </w:rPr>
                    </w:pPr>
                    <w:r w:rsidRPr="006B4A50">
                      <w:rPr>
                        <w:rFonts w:ascii="QCF_P554" w:hAnsi="QCF_P554" w:cs="QCF_P554"/>
                        <w:position w:val="6"/>
                        <w:sz w:val="26"/>
                        <w:szCs w:val="27"/>
                        <w:rtl/>
                      </w:rPr>
                      <w:t>ﯤﯥﯦﯧ</w:t>
                    </w:r>
                    <w:r w:rsidRPr="006B4A50">
                      <w:rPr>
                        <w:rFonts w:ascii="QCF_P554" w:hAnsi="QCF_P554" w:cs="QCF_P554"/>
                        <w:position w:val="4"/>
                        <w:sz w:val="26"/>
                        <w:szCs w:val="27"/>
                        <w:rtl/>
                      </w:rPr>
                      <w:t>ﯨ</w:t>
                    </w:r>
                    <w:r w:rsidRPr="006B4A50">
                      <w:rPr>
                        <w:rFonts w:ascii="QCF_P554" w:hAnsi="QCF_P554" w:cs="QCF_P554"/>
                        <w:position w:val="6"/>
                        <w:sz w:val="26"/>
                        <w:szCs w:val="27"/>
                        <w:rtl/>
                      </w:rPr>
                      <w:t>ﯩﯪﯫ</w:t>
                    </w:r>
                    <w:r>
                      <w:rPr>
                        <w:rFonts w:ascii="QCF_P554" w:hAnsi="QCF_P554" w:cs="QCF_P554" w:hint="cs"/>
                        <w:position w:val="6"/>
                        <w:sz w:val="26"/>
                        <w:szCs w:val="27"/>
                        <w:rtl/>
                      </w:rPr>
                      <w:t xml:space="preserve"> </w:t>
                    </w:r>
                    <w:r w:rsidRPr="006B4A50">
                      <w:rPr>
                        <w:rFonts w:ascii="QCF_P554" w:hAnsi="QCF_P554" w:cs="QCF_P554"/>
                        <w:position w:val="6"/>
                        <w:sz w:val="26"/>
                        <w:szCs w:val="27"/>
                        <w:rtl/>
                      </w:rPr>
                      <w:t>ﯭﯮ</w:t>
                    </w:r>
                  </w:p>
                  <w:p w:rsidR="00993F97" w:rsidRPr="002B7101" w:rsidRDefault="00993F97" w:rsidP="00993F97">
                    <w:pPr>
                      <w:spacing w:line="420" w:lineRule="exact"/>
                      <w:jc w:val="center"/>
                      <w:rPr>
                        <w:rFonts w:hint="cs"/>
                        <w:sz w:val="26"/>
                        <w:szCs w:val="26"/>
                        <w:rtl/>
                      </w:rPr>
                    </w:pPr>
                    <w:r w:rsidRPr="006B4A50">
                      <w:rPr>
                        <w:rFonts w:ascii="QCF_P554" w:hAnsi="QCF_P554" w:cs="QCF_P554"/>
                        <w:position w:val="6"/>
                        <w:sz w:val="26"/>
                        <w:szCs w:val="27"/>
                        <w:rtl/>
                      </w:rPr>
                      <w:t>ﯯﯰﯱﯲﯳﯴ</w:t>
                    </w:r>
                    <w:r w:rsidRPr="006B4A50">
                      <w:rPr>
                        <w:rFonts w:ascii="QCF_P554" w:hAnsi="QCF_P554" w:cs="QCF_P554"/>
                        <w:position w:val="2"/>
                        <w:sz w:val="26"/>
                        <w:szCs w:val="27"/>
                        <w:rtl/>
                      </w:rPr>
                      <w:t>ﯵ</w:t>
                    </w:r>
                    <w:r w:rsidRPr="006B4A50">
                      <w:rPr>
                        <w:rFonts w:ascii="QCF_P554" w:hAnsi="QCF_P554" w:cs="QCF_P554"/>
                        <w:position w:val="6"/>
                        <w:sz w:val="26"/>
                        <w:szCs w:val="27"/>
                        <w:rtl/>
                      </w:rPr>
                      <w:t>ﯶﯷ</w:t>
                    </w:r>
                    <w:r w:rsidRPr="006B4A50">
                      <w:rPr>
                        <w:rFonts w:ascii="QCF_P554" w:hAnsi="QCF_P554" w:cs="QCF_P554"/>
                        <w:position w:val="4"/>
                        <w:sz w:val="26"/>
                        <w:szCs w:val="27"/>
                        <w:rtl/>
                      </w:rPr>
                      <w:t>ﯸ</w:t>
                    </w:r>
                    <w:r w:rsidRPr="006B4A50">
                      <w:rPr>
                        <w:rFonts w:ascii="QCF_P554" w:hAnsi="QCF_P554" w:cs="QCF_P554"/>
                        <w:position w:val="6"/>
                        <w:sz w:val="26"/>
                        <w:szCs w:val="27"/>
                        <w:rtl/>
                      </w:rPr>
                      <w:t>ﯹﯺ</w:t>
                    </w:r>
                    <w:r w:rsidRPr="00500B32">
                      <w:rPr>
                        <w:rFonts w:ascii="QCF_P554" w:hAnsi="QCF_P554" w:cs="QCF_P554"/>
                        <w:color w:val="CC0000"/>
                        <w:position w:val="6"/>
                        <w:sz w:val="26"/>
                        <w:szCs w:val="27"/>
                        <w:rtl/>
                      </w:rPr>
                      <w:t>ﯻ</w:t>
                    </w:r>
                  </w:p>
                </w:txbxContent>
              </v:textbox>
            </v:shape>
            <v:shape id="_x0000_s49718" type="#_x0000_t202" style="position:absolute;left:12682;top:4528;width:1618;height:356" filled="f" stroked="f">
              <v:fill opacity="0"/>
              <v:textbox style="mso-next-textbox:#_x0000_s49718" inset="0,0,0,0">
                <w:txbxContent>
                  <w:p w:rsidR="00993F97" w:rsidRPr="00DE2145" w:rsidRDefault="00993F97" w:rsidP="00993F97">
                    <w:pPr>
                      <w:spacing w:line="260" w:lineRule="exact"/>
                      <w:jc w:val="center"/>
                      <w:rPr>
                        <w:rFonts w:hint="cs"/>
                        <w:position w:val="-4"/>
                        <w:sz w:val="30"/>
                        <w:szCs w:val="30"/>
                        <w:rtl/>
                      </w:rPr>
                    </w:pPr>
                    <w:r w:rsidRPr="0011573F">
                      <w:rPr>
                        <w:rFonts w:ascii="QCF_BSML" w:hAnsi="QCF_BSML" w:cs="QCF_BSML"/>
                        <w:position w:val="-8"/>
                        <w:sz w:val="30"/>
                        <w:szCs w:val="30"/>
                        <w:rtl/>
                      </w:rPr>
                      <w:t>ﮌﯬ</w:t>
                    </w:r>
                  </w:p>
                </w:txbxContent>
              </v:textbox>
            </v:shape>
            <v:shape id="_x0000_s49719" type="#_x0000_t202" style="position:absolute;left:12219;top:4534;width:289;height:303" filled="f" stroked="f">
              <v:fill opacity="0"/>
              <v:textbox style="mso-next-textbox:#_x0000_s49719"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6B4A50" w:rsidRDefault="00993F97" w:rsidP="00993F97">
                    <w:pPr>
                      <w:spacing w:line="100" w:lineRule="exact"/>
                      <w:jc w:val="center"/>
                      <w:rPr>
                        <w:rFonts w:cs="AL-Hotham" w:hint="cs"/>
                        <w:sz w:val="14"/>
                        <w:szCs w:val="14"/>
                        <w:rtl/>
                      </w:rPr>
                    </w:pPr>
                    <w:r w:rsidRPr="002C2D74">
                      <w:rPr>
                        <w:rFonts w:cs="AL-Hotham" w:hint="cs"/>
                        <w:sz w:val="12"/>
                        <w:szCs w:val="12"/>
                        <w:rtl/>
                      </w:rPr>
                      <w:t>11</w:t>
                    </w:r>
                  </w:p>
                </w:txbxContent>
              </v:textbox>
            </v:shape>
            <v:shape id="_x0000_s49720" type="#_x0000_t202" style="position:absolute;left:14448;top:4541;width:289;height:303" filled="f" stroked="f">
              <v:fill opacity="0"/>
              <v:textbox style="mso-next-textbox:#_x0000_s49720"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63</w:t>
                    </w:r>
                  </w:p>
                </w:txbxContent>
              </v:textbox>
            </v:shape>
            <w10:wrap type="square" anchorx="margin" anchory="margin"/>
            <w10:anchorlock/>
          </v:group>
        </w:pict>
      </w:r>
      <w:r w:rsidRPr="00126CDF">
        <w:rPr>
          <w:rFonts w:ascii="QCF_P554" w:hAnsi="QCF_P554" w:cs="QCF_P554"/>
          <w:b/>
          <w:bCs/>
          <w:color w:val="CC0000"/>
          <w:position w:val="2"/>
          <w:sz w:val="24"/>
          <w:szCs w:val="24"/>
          <w:rtl/>
        </w:rPr>
        <w:t>ﭷ</w:t>
      </w:r>
      <w:r w:rsidRPr="00876A01">
        <w:rPr>
          <w:rFonts w:eastAsia="B Badr" w:cs="B Lotus" w:hint="cs"/>
          <w:position w:val="4"/>
          <w:sz w:val="24"/>
          <w:szCs w:val="24"/>
          <w:rtl/>
          <w:lang w:bidi="fa-IR"/>
        </w:rPr>
        <w:t xml:space="preserve"> پس چون خطبه را شنیدید، و نماز جمعه را ادا نمودید، در زمین پراگنده شوید، و از راه کسب وکار از روزی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طلب کنید، و در همه احوال خود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را بسیار یاد کنید؛ تا باشد که به هردو خوبی دنیا و آخرت رستگار شوید.</w:t>
      </w:r>
    </w:p>
    <w:p w:rsidR="00993F97" w:rsidRPr="00876A01" w:rsidRDefault="00993F97" w:rsidP="00993F97">
      <w:pPr>
        <w:spacing w:line="280" w:lineRule="exact"/>
        <w:jc w:val="lowKashida"/>
        <w:rPr>
          <w:rFonts w:eastAsia="B Badr" w:cs="B Lotus" w:hint="cs"/>
          <w:position w:val="4"/>
          <w:sz w:val="24"/>
          <w:szCs w:val="24"/>
          <w:rtl/>
          <w:lang w:bidi="fa-IR"/>
        </w:rPr>
      </w:pPr>
      <w:r w:rsidRPr="00126CDF">
        <w:rPr>
          <w:rFonts w:ascii="QCF_P554" w:hAnsi="QCF_P554" w:cs="QCF_P554"/>
          <w:b/>
          <w:bCs/>
          <w:color w:val="CC0000"/>
          <w:position w:val="2"/>
          <w:sz w:val="24"/>
          <w:szCs w:val="24"/>
          <w:rtl/>
        </w:rPr>
        <w:t>ﮏ</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چون‌ </w:t>
      </w:r>
      <w:r w:rsidRPr="00876A01">
        <w:rPr>
          <w:rFonts w:eastAsia="B Badr" w:cs="B Lotus" w:hint="cs"/>
          <w:position w:val="4"/>
          <w:sz w:val="24"/>
          <w:szCs w:val="24"/>
          <w:rtl/>
          <w:lang w:bidi="fa-IR"/>
        </w:rPr>
        <w:t xml:space="preserve">بعض مسلمانان کاروان </w:t>
      </w:r>
      <w:r w:rsidRPr="00876A01">
        <w:rPr>
          <w:rFonts w:eastAsia="B Badr" w:cs="B Lotus"/>
          <w:position w:val="4"/>
          <w:sz w:val="24"/>
          <w:szCs w:val="24"/>
          <w:rtl/>
          <w:lang w:bidi="fa-IR"/>
        </w:rPr>
        <w:t>تجارت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يا</w:t>
      </w:r>
      <w:r w:rsidRPr="00876A01">
        <w:rPr>
          <w:rFonts w:eastAsia="B Badr" w:cs="B Lotus" w:hint="cs"/>
          <w:position w:val="4"/>
          <w:sz w:val="24"/>
          <w:szCs w:val="24"/>
          <w:rtl/>
          <w:lang w:bidi="fa-IR"/>
        </w:rPr>
        <w:t xml:space="preserve"> چیزی از </w:t>
      </w:r>
      <w:r w:rsidRPr="00876A01">
        <w:rPr>
          <w:rFonts w:eastAsia="B Badr" w:cs="B Lotus"/>
          <w:position w:val="4"/>
          <w:sz w:val="24"/>
          <w:szCs w:val="24"/>
          <w:rtl/>
          <w:lang w:bidi="fa-IR"/>
        </w:rPr>
        <w:t xml:space="preserve">لهو </w:t>
      </w:r>
      <w:r w:rsidRPr="00876A01">
        <w:rPr>
          <w:rFonts w:eastAsia="B Badr" w:cs="B Lotus" w:hint="cs"/>
          <w:position w:val="4"/>
          <w:sz w:val="24"/>
          <w:szCs w:val="24"/>
          <w:rtl/>
          <w:lang w:bidi="fa-IR"/>
        </w:rPr>
        <w:t>(</w:t>
      </w:r>
      <w:r w:rsidRPr="00876A01">
        <w:rPr>
          <w:rFonts w:eastAsia="B Badr" w:cs="B Lotus"/>
          <w:position w:val="4"/>
          <w:sz w:val="24"/>
          <w:szCs w:val="24"/>
          <w:rtl/>
          <w:lang w:bidi="fa-IR"/>
        </w:rPr>
        <w:t>سرگرم</w:t>
      </w:r>
      <w:r w:rsidRPr="00876A01">
        <w:rPr>
          <w:rFonts w:eastAsia="B Badr" w:cs="B Lotus" w:hint="cs"/>
          <w:position w:val="4"/>
          <w:sz w:val="24"/>
          <w:szCs w:val="24"/>
          <w:rtl/>
          <w:lang w:bidi="fa-IR"/>
        </w:rPr>
        <w:t>ی) و زینت دنیا را</w:t>
      </w:r>
      <w:r w:rsidRPr="00876A01">
        <w:rPr>
          <w:rFonts w:eastAsia="B Badr" w:cs="B Lotus"/>
          <w:position w:val="4"/>
          <w:sz w:val="24"/>
          <w:szCs w:val="24"/>
          <w:rtl/>
          <w:lang w:bidi="fa-IR"/>
        </w:rPr>
        <w:t>‌ ببينند،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آن‌ </w:t>
      </w:r>
      <w:r w:rsidRPr="00876A01">
        <w:rPr>
          <w:rFonts w:eastAsia="B Badr" w:cs="B Lotus" w:hint="cs"/>
          <w:position w:val="4"/>
          <w:sz w:val="24"/>
          <w:szCs w:val="24"/>
          <w:rtl/>
          <w:lang w:bidi="fa-IR"/>
        </w:rPr>
        <w:t>پراگنده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شوند، </w:t>
      </w:r>
      <w:r w:rsidRPr="00876A01">
        <w:rPr>
          <w:rFonts w:eastAsia="B Badr" w:cs="B Lotus"/>
          <w:position w:val="4"/>
          <w:sz w:val="24"/>
          <w:szCs w:val="24"/>
          <w:rtl/>
          <w:lang w:bidi="fa-IR"/>
        </w:rPr>
        <w:t>و تو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xml:space="preserve">ايستاده‌ بر منبر </w:t>
      </w:r>
      <w:r w:rsidRPr="00876A01">
        <w:rPr>
          <w:rFonts w:eastAsia="B Badr" w:cs="B Lotus" w:hint="cs"/>
          <w:position w:val="4"/>
          <w:sz w:val="24"/>
          <w:szCs w:val="24"/>
          <w:rtl/>
          <w:lang w:bidi="fa-IR"/>
        </w:rPr>
        <w:t xml:space="preserve">در حال خطبه گفتن </w:t>
      </w:r>
      <w:r w:rsidRPr="00876A01">
        <w:rPr>
          <w:rFonts w:eastAsia="B Badr" w:cs="B Lotus"/>
          <w:position w:val="4"/>
          <w:sz w:val="24"/>
          <w:szCs w:val="24"/>
          <w:rtl/>
          <w:lang w:bidi="fa-IR"/>
        </w:rPr>
        <w:t>رها كنند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بگو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به ایشان</w:t>
      </w:r>
      <w:r w:rsidRPr="00876A01">
        <w:rPr>
          <w:rFonts w:eastAsia="B Badr" w:cs="B Lotus"/>
          <w:position w:val="4"/>
          <w:sz w:val="24"/>
          <w:szCs w:val="24"/>
          <w:rtl/>
          <w:lang w:bidi="fa-IR"/>
        </w:rPr>
        <w:t xml:space="preserve">: آنچه‌ نزد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است از پاداش‌ </w:t>
      </w:r>
      <w:r w:rsidRPr="00876A01">
        <w:rPr>
          <w:rFonts w:eastAsia="B Badr" w:cs="B Lotus" w:hint="cs"/>
          <w:position w:val="4"/>
          <w:sz w:val="24"/>
          <w:szCs w:val="24"/>
          <w:rtl/>
          <w:lang w:bidi="fa-IR"/>
        </w:rPr>
        <w:t xml:space="preserve">و نعیم بهتر است برای شما از آن لهو و از آن تجارت،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تنها خودش - </w:t>
      </w:r>
      <w:r w:rsidRPr="00876A01">
        <w:rPr>
          <w:rFonts w:eastAsia="B Badr" w:cs="B Lotus"/>
          <w:position w:val="4"/>
          <w:sz w:val="24"/>
          <w:szCs w:val="24"/>
          <w:rtl/>
          <w:lang w:bidi="fa-IR"/>
        </w:rPr>
        <w:t xml:space="preserve">بهترين‌ </w:t>
      </w:r>
      <w:r w:rsidRPr="00876A01">
        <w:rPr>
          <w:rFonts w:eastAsia="B Badr" w:cs="B Lotus" w:hint="cs"/>
          <w:position w:val="4"/>
          <w:sz w:val="24"/>
          <w:szCs w:val="24"/>
          <w:rtl/>
          <w:lang w:bidi="fa-IR"/>
        </w:rPr>
        <w:t xml:space="preserve">ذاتی است که </w:t>
      </w:r>
      <w:r w:rsidRPr="00876A01">
        <w:rPr>
          <w:rFonts w:eastAsia="B Badr" w:cs="B Lotus"/>
          <w:position w:val="4"/>
          <w:sz w:val="24"/>
          <w:szCs w:val="24"/>
          <w:rtl/>
          <w:lang w:bidi="fa-IR"/>
        </w:rPr>
        <w:t>روز</w:t>
      </w:r>
      <w:r w:rsidRPr="00876A01">
        <w:rPr>
          <w:rFonts w:eastAsia="B Badr" w:cs="B Lotus" w:hint="cs"/>
          <w:position w:val="4"/>
          <w:sz w:val="24"/>
          <w:szCs w:val="24"/>
          <w:rtl/>
          <w:lang w:bidi="fa-IR"/>
        </w:rPr>
        <w:t>ی دهد و بخشش فرماید</w:t>
      </w:r>
      <w:r w:rsidRPr="00876A01">
        <w:rPr>
          <w:rFonts w:eastAsia="B Badr" w:cs="B Lotus"/>
          <w:position w:val="4"/>
          <w:sz w:val="24"/>
          <w:szCs w:val="24"/>
          <w:rtl/>
          <w:lang w:bidi="fa-IR"/>
        </w:rPr>
        <w:t>‌</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از او طلب‌ </w:t>
      </w:r>
      <w:r w:rsidRPr="00876A01">
        <w:rPr>
          <w:rFonts w:eastAsia="B Badr" w:cs="B Lotus" w:hint="cs"/>
          <w:position w:val="4"/>
          <w:sz w:val="24"/>
          <w:szCs w:val="24"/>
          <w:rtl/>
          <w:lang w:bidi="fa-IR"/>
        </w:rPr>
        <w:t>کنی</w:t>
      </w:r>
      <w:r w:rsidRPr="00876A01">
        <w:rPr>
          <w:rFonts w:eastAsia="B Badr" w:cs="B Lotus"/>
          <w:position w:val="4"/>
          <w:sz w:val="24"/>
          <w:szCs w:val="24"/>
          <w:rtl/>
          <w:lang w:bidi="fa-IR"/>
        </w:rPr>
        <w:t xml:space="preserve">د، و با انجام‌ طاعت‌ </w:t>
      </w:r>
      <w:r w:rsidRPr="00876A01">
        <w:rPr>
          <w:rFonts w:eastAsia="B Badr" w:cs="B Lotus" w:hint="cs"/>
          <w:position w:val="4"/>
          <w:sz w:val="24"/>
          <w:szCs w:val="24"/>
          <w:rtl/>
          <w:lang w:bidi="fa-IR"/>
        </w:rPr>
        <w:t>برای بدست</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آوردن آنچه نزد اوست از خیر دنیا و آخرت؛ یاری خواهید.</w:t>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color w:val="FFFFFF"/>
          <w:position w:val="4"/>
          <w:rtl/>
          <w:lang w:bidi="fa-IR"/>
        </w:rPr>
        <w:t xml:space="preserve"> </w:t>
      </w:r>
      <w:r w:rsidRPr="000D0A66">
        <w:rPr>
          <w:rFonts w:eastAsia="B Badr" w:cs="B Lotus" w:hint="cs"/>
          <w:b/>
          <w:bCs/>
          <w:color w:val="FFFFFF"/>
          <w:position w:val="4"/>
          <w:rtl/>
          <w:lang w:bidi="fa-IR"/>
        </w:rPr>
        <w:t>سوره « المنافقون »</w:t>
      </w:r>
    </w:p>
    <w:p w:rsidR="00993F97" w:rsidRPr="00876A01" w:rsidRDefault="00993F97" w:rsidP="00993F97">
      <w:pPr>
        <w:spacing w:line="280" w:lineRule="exact"/>
        <w:jc w:val="lowKashida"/>
        <w:rPr>
          <w:rFonts w:eastAsia="B Badr" w:cs="B Lotus" w:hint="cs"/>
          <w:position w:val="4"/>
          <w:sz w:val="24"/>
          <w:szCs w:val="24"/>
          <w:rtl/>
          <w:lang w:bidi="fa-IR"/>
        </w:rPr>
      </w:pPr>
      <w:r w:rsidRPr="00126CDF">
        <w:rPr>
          <w:rFonts w:ascii="QCF_P554" w:hAnsi="QCF_P554" w:cs="QCF_P554"/>
          <w:b/>
          <w:bCs/>
          <w:color w:val="CC0000"/>
          <w:position w:val="2"/>
          <w:sz w:val="24"/>
          <w:szCs w:val="24"/>
          <w:rtl/>
        </w:rPr>
        <w:t>ﮢ</w:t>
      </w:r>
      <w:r w:rsidRPr="00876A01">
        <w:rPr>
          <w:rFonts w:eastAsia="B Badr" w:cs="B Lotus" w:hint="cs"/>
          <w:position w:val="4"/>
          <w:sz w:val="24"/>
          <w:szCs w:val="24"/>
          <w:rtl/>
          <w:lang w:bidi="fa-IR"/>
        </w:rPr>
        <w:t xml:space="preserve"> چون منافقان در مجلس تو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حاضر شوند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گویند با زبانهای خود (</w:t>
      </w:r>
      <w:r w:rsidRPr="00876A01">
        <w:rPr>
          <w:rFonts w:eastAsia="B Badr" w:cs="B Lotus"/>
          <w:position w:val="4"/>
          <w:sz w:val="24"/>
          <w:szCs w:val="24"/>
          <w:rtl/>
          <w:lang w:bidi="fa-IR"/>
        </w:rPr>
        <w:t>خلاف‌ آنچه‌ را كه‌ در دلهايشان‌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‌دهيم‌ كه‌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تو پيامبر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هست</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‌داند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تو پيامبر او</w:t>
      </w:r>
      <w:r w:rsidRPr="00876A01">
        <w:rPr>
          <w:rFonts w:eastAsia="B Badr" w:cs="B Lotus" w:hint="cs"/>
          <w:position w:val="4"/>
          <w:sz w:val="24"/>
          <w:szCs w:val="24"/>
          <w:rtl/>
          <w:lang w:bidi="fa-IR"/>
        </w:rPr>
        <w:t xml:space="preserve"> هستی،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گواه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‌دهد كه‌ </w:t>
      </w:r>
      <w:r w:rsidRPr="00876A01">
        <w:rPr>
          <w:rFonts w:eastAsia="B Badr" w:cs="B Lotus" w:hint="cs"/>
          <w:position w:val="4"/>
          <w:sz w:val="24"/>
          <w:szCs w:val="24"/>
          <w:rtl/>
          <w:lang w:bidi="fa-IR"/>
        </w:rPr>
        <w:t>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w:t>
      </w:r>
      <w:r w:rsidRPr="00876A01">
        <w:rPr>
          <w:rFonts w:eastAsia="B Badr" w:cs="B Lotus"/>
          <w:position w:val="4"/>
          <w:sz w:val="24"/>
          <w:szCs w:val="24"/>
          <w:rtl/>
          <w:lang w:bidi="fa-IR"/>
        </w:rPr>
        <w:t>منافقان‌ دروغگويند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آنچه نمایان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از</w:t>
      </w:r>
      <w:r w:rsidRPr="00876A01">
        <w:rPr>
          <w:rFonts w:eastAsia="B Badr" w:cs="B Lotus"/>
          <w:position w:val="4"/>
          <w:sz w:val="24"/>
          <w:szCs w:val="24"/>
          <w:rtl/>
          <w:lang w:bidi="fa-IR"/>
        </w:rPr>
        <w:t xml:space="preserve"> گواه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خویش</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برایت،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 xml:space="preserve">بر </w:t>
      </w:r>
      <w:r w:rsidRPr="00876A01">
        <w:rPr>
          <w:rFonts w:eastAsia="B Badr" w:cs="B Lotus" w:hint="cs"/>
          <w:position w:val="4"/>
          <w:sz w:val="24"/>
          <w:szCs w:val="24"/>
          <w:rtl/>
          <w:lang w:bidi="fa-IR"/>
        </w:rPr>
        <w:t>آن با زبان خود قسم خوردند، و در دل کفر به آن را پنهان نمودند.</w:t>
      </w:r>
    </w:p>
    <w:p w:rsidR="00993F97" w:rsidRPr="00876A01" w:rsidRDefault="00993F97" w:rsidP="00993F97">
      <w:pPr>
        <w:spacing w:line="280" w:lineRule="exact"/>
        <w:jc w:val="lowKashida"/>
        <w:rPr>
          <w:rFonts w:eastAsia="B Badr" w:cs="B Lotus" w:hint="cs"/>
          <w:position w:val="4"/>
          <w:sz w:val="24"/>
          <w:szCs w:val="24"/>
          <w:rtl/>
          <w:lang w:bidi="fa-IR"/>
        </w:rPr>
      </w:pPr>
      <w:r w:rsidRPr="00126CDF">
        <w:rPr>
          <w:rFonts w:ascii="QCF_P554" w:hAnsi="QCF_P554" w:cs="QCF_P554"/>
          <w:b/>
          <w:bCs/>
          <w:color w:val="CC0000"/>
          <w:position w:val="2"/>
          <w:sz w:val="24"/>
          <w:szCs w:val="24"/>
          <w:rtl/>
        </w:rPr>
        <w:t>ﮰﯝ</w:t>
      </w:r>
      <w:r w:rsidRPr="00876A01">
        <w:rPr>
          <w:rFonts w:eastAsia="B Badr" w:cs="B Lotus" w:hint="cs"/>
          <w:position w:val="4"/>
          <w:sz w:val="24"/>
          <w:szCs w:val="24"/>
          <w:rtl/>
          <w:lang w:bidi="fa-IR"/>
        </w:rPr>
        <w:t xml:space="preserve"> جز این نیست که منافقان </w:t>
      </w:r>
      <w:r w:rsidRPr="00876A01">
        <w:rPr>
          <w:rFonts w:eastAsia="B Badr" w:cs="B Lotus"/>
          <w:position w:val="4"/>
          <w:sz w:val="24"/>
          <w:szCs w:val="24"/>
          <w:rtl/>
          <w:lang w:bidi="fa-IR"/>
        </w:rPr>
        <w:t>سوگندها</w:t>
      </w:r>
      <w:r w:rsidRPr="00876A01">
        <w:rPr>
          <w:rFonts w:eastAsia="B Badr" w:cs="B Lotus" w:hint="cs"/>
          <w:position w:val="4"/>
          <w:sz w:val="24"/>
          <w:szCs w:val="24"/>
          <w:rtl/>
          <w:lang w:bidi="fa-IR"/>
        </w:rPr>
        <w:t>ی خود</w:t>
      </w:r>
      <w:r w:rsidRPr="00876A01">
        <w:rPr>
          <w:rFonts w:eastAsia="B Badr" w:cs="B Lotus"/>
          <w:position w:val="4"/>
          <w:sz w:val="24"/>
          <w:szCs w:val="24"/>
          <w:rtl/>
          <w:lang w:bidi="fa-IR"/>
        </w:rPr>
        <w:t xml:space="preserve">‌ را كه‌ </w:t>
      </w:r>
      <w:r w:rsidRPr="00876A01">
        <w:rPr>
          <w:rFonts w:eastAsia="B Badr" w:cs="B Lotus" w:hint="cs"/>
          <w:position w:val="4"/>
          <w:sz w:val="24"/>
          <w:szCs w:val="24"/>
          <w:rtl/>
          <w:lang w:bidi="fa-IR"/>
        </w:rPr>
        <w:t xml:space="preserve">سوگند </w:t>
      </w:r>
      <w:r w:rsidRPr="00876A01">
        <w:rPr>
          <w:rFonts w:eastAsia="B Badr" w:cs="B Lotus"/>
          <w:position w:val="4"/>
          <w:sz w:val="24"/>
          <w:szCs w:val="24"/>
          <w:rtl/>
          <w:lang w:bidi="fa-IR"/>
        </w:rPr>
        <w:t>خورد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برای خود پرده و </w:t>
      </w:r>
      <w:r w:rsidRPr="00876A01">
        <w:rPr>
          <w:rFonts w:eastAsia="B Badr" w:cs="B Lotus"/>
          <w:position w:val="4"/>
          <w:sz w:val="24"/>
          <w:szCs w:val="24"/>
          <w:rtl/>
          <w:lang w:bidi="fa-IR"/>
        </w:rPr>
        <w:t>سپر قرار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داه‌اند تا آنان‌ را از </w:t>
      </w:r>
      <w:r w:rsidRPr="00876A01">
        <w:rPr>
          <w:rFonts w:eastAsia="B Badr" w:cs="B Lotus" w:hint="cs"/>
          <w:position w:val="4"/>
          <w:sz w:val="24"/>
          <w:szCs w:val="24"/>
          <w:rtl/>
          <w:lang w:bidi="fa-IR"/>
        </w:rPr>
        <w:t xml:space="preserve">بازخواست و عذاب </w:t>
      </w:r>
      <w:r w:rsidRPr="00876A01">
        <w:rPr>
          <w:rFonts w:eastAsia="B Badr" w:cs="B Lotus"/>
          <w:position w:val="4"/>
          <w:sz w:val="24"/>
          <w:szCs w:val="24"/>
          <w:rtl/>
          <w:lang w:bidi="fa-IR"/>
        </w:rPr>
        <w:t>نگه‌ دارد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 xml:space="preserve">باز داشته‌اند </w:t>
      </w:r>
      <w:r w:rsidRPr="00876A01">
        <w:rPr>
          <w:rFonts w:eastAsia="B Badr" w:cs="B Lotus" w:hint="cs"/>
          <w:position w:val="4"/>
          <w:sz w:val="24"/>
          <w:szCs w:val="24"/>
          <w:rtl/>
          <w:lang w:bidi="fa-IR"/>
        </w:rPr>
        <w:t xml:space="preserve">خود و </w:t>
      </w:r>
      <w:r w:rsidRPr="00876A01">
        <w:rPr>
          <w:rFonts w:eastAsia="B Badr" w:cs="B Lotus"/>
          <w:position w:val="4"/>
          <w:sz w:val="24"/>
          <w:szCs w:val="24"/>
          <w:rtl/>
          <w:lang w:bidi="fa-IR"/>
        </w:rPr>
        <w:t xml:space="preserve">مردم‌ را از راه‌ </w:t>
      </w:r>
      <w:r w:rsidRPr="00876A01">
        <w:rPr>
          <w:rFonts w:eastAsia="B Badr" w:cs="B Lotus" w:hint="cs"/>
          <w:position w:val="4"/>
          <w:sz w:val="24"/>
          <w:szCs w:val="24"/>
          <w:rtl/>
          <w:lang w:bidi="fa-IR"/>
        </w:rPr>
        <w:t>الله که راه راست است،</w:t>
      </w:r>
      <w:r w:rsidRPr="00876A01">
        <w:rPr>
          <w:rFonts w:eastAsia="B Badr" w:cs="B Lotus"/>
          <w:position w:val="4"/>
          <w:sz w:val="24"/>
          <w:szCs w:val="24"/>
          <w:rtl/>
          <w:lang w:bidi="fa-IR"/>
        </w:rPr>
        <w:t xml:space="preserve"> چه‌ بد است‌ آنچه‌ آنان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دروغ‌ گفتن‌،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 xml:space="preserve">بازداشتن‌ از راه‌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به‌ سبب‌ 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‌است‌ كه‌ آنان‌ </w:t>
      </w:r>
      <w:r w:rsidRPr="00876A01">
        <w:rPr>
          <w:rFonts w:eastAsia="B Badr" w:cs="B Lotus" w:hint="cs"/>
          <w:position w:val="4"/>
          <w:sz w:val="24"/>
          <w:szCs w:val="24"/>
          <w:rtl/>
          <w:lang w:bidi="fa-IR"/>
        </w:rPr>
        <w:t xml:space="preserve">در ظاهر </w:t>
      </w:r>
      <w:r w:rsidRPr="00876A01">
        <w:rPr>
          <w:rFonts w:eastAsia="B Badr" w:cs="B Lotus"/>
          <w:position w:val="4"/>
          <w:sz w:val="24"/>
          <w:szCs w:val="24"/>
          <w:rtl/>
          <w:lang w:bidi="fa-IR"/>
        </w:rPr>
        <w:t>ايمان‌ آوردند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سپس‌ در باطن‌ كافر شدند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w:t>
      </w:r>
      <w:r w:rsidRPr="00876A01">
        <w:rPr>
          <w:rFonts w:eastAsia="B Badr" w:cs="B Lotus" w:hint="cs"/>
          <w:position w:val="4"/>
          <w:sz w:val="24"/>
          <w:szCs w:val="24"/>
          <w:rtl/>
          <w:lang w:bidi="fa-IR"/>
        </w:rPr>
        <w:t xml:space="preserve">الله تعالی - </w:t>
      </w:r>
      <w:r w:rsidRPr="00876A01">
        <w:rPr>
          <w:rFonts w:eastAsia="B Badr" w:cs="B Lotus"/>
          <w:position w:val="4"/>
          <w:sz w:val="24"/>
          <w:szCs w:val="24"/>
          <w:rtl/>
          <w:lang w:bidi="fa-IR"/>
        </w:rPr>
        <w:t xml:space="preserve">به‌ سبب‌ كفرشان‌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 دلهايشان‌ مهر نهاد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آنان‌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‌فهمند آنچه‌ را كه‌ صلاح‌ و رشد‌شان‌ در آن‌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26CDF">
        <w:rPr>
          <w:rFonts w:ascii="QCF_P554" w:hAnsi="QCF_P554" w:cs="QCF_P554"/>
          <w:b/>
          <w:bCs/>
          <w:color w:val="CC0000"/>
          <w:position w:val="2"/>
          <w:sz w:val="24"/>
          <w:szCs w:val="24"/>
          <w:rtl/>
        </w:rPr>
        <w:t>ﯻ</w:t>
      </w:r>
      <w:r w:rsidRPr="00876A01">
        <w:rPr>
          <w:rFonts w:eastAsia="B Badr" w:cs="B Lotus"/>
          <w:position w:val="4"/>
          <w:sz w:val="24"/>
          <w:szCs w:val="24"/>
          <w:rtl/>
          <w:lang w:bidi="fa-IR"/>
        </w:rPr>
        <w:t xml:space="preserve"> و چون‌ </w:t>
      </w:r>
      <w:r w:rsidRPr="00876A01">
        <w:rPr>
          <w:rFonts w:eastAsia="B Badr" w:cs="B Lotus" w:hint="cs"/>
          <w:position w:val="4"/>
          <w:sz w:val="24"/>
          <w:szCs w:val="24"/>
          <w:rtl/>
          <w:lang w:bidi="fa-IR"/>
        </w:rPr>
        <w:t>م</w:t>
      </w:r>
      <w:r w:rsidRPr="00876A01">
        <w:rPr>
          <w:rFonts w:eastAsia="B Badr" w:cs="B Lotus"/>
          <w:position w:val="4"/>
          <w:sz w:val="24"/>
          <w:szCs w:val="24"/>
          <w:rtl/>
          <w:lang w:bidi="fa-IR"/>
        </w:rPr>
        <w:t>نا</w:t>
      </w:r>
      <w:r w:rsidRPr="00876A01">
        <w:rPr>
          <w:rFonts w:eastAsia="B Badr" w:cs="B Lotus" w:hint="cs"/>
          <w:position w:val="4"/>
          <w:sz w:val="24"/>
          <w:szCs w:val="24"/>
          <w:rtl/>
          <w:lang w:bidi="fa-IR"/>
        </w:rPr>
        <w:t>فقا</w:t>
      </w:r>
      <w:r w:rsidRPr="00876A01">
        <w:rPr>
          <w:rFonts w:eastAsia="B Badr" w:cs="B Lotus"/>
          <w:position w:val="4"/>
          <w:sz w:val="24"/>
          <w:szCs w:val="24"/>
          <w:rtl/>
          <w:lang w:bidi="fa-IR"/>
        </w:rPr>
        <w:t>ن‌ را ببين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هيأت‌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منظر آنان‌ تو را به‌ شگفت‌ آورد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چون‌ سخن‌ گويند، به‌ سخنشان‌ گوش‌ ده</w:t>
      </w:r>
      <w:r w:rsidRPr="00876A01">
        <w:rPr>
          <w:rFonts w:eastAsia="B Badr" w:cs="B Lotus" w:hint="cs"/>
          <w:position w:val="4"/>
          <w:sz w:val="24"/>
          <w:szCs w:val="24"/>
          <w:rtl/>
          <w:lang w:bidi="fa-IR"/>
        </w:rPr>
        <w:t>ی؛ به سبب فصاحت زبانهایشان، وآنان به سبب خالی بودن دلهایشان از ایمان، و خالی بودن عقلهایشان از فهم و علم نافع مانند تخته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که </w:t>
      </w:r>
      <w:r w:rsidRPr="00876A01">
        <w:rPr>
          <w:rFonts w:eastAsia="B Badr" w:cs="B Lotus"/>
          <w:position w:val="4"/>
          <w:sz w:val="24"/>
          <w:szCs w:val="24"/>
          <w:rtl/>
          <w:lang w:bidi="fa-IR"/>
        </w:rPr>
        <w:t xml:space="preserve">بر ديوار تكيه‌ داده‌ </w:t>
      </w:r>
      <w:r w:rsidRPr="00876A01">
        <w:rPr>
          <w:rFonts w:eastAsia="B Badr" w:cs="B Lotus" w:hint="cs"/>
          <w:position w:val="4"/>
          <w:sz w:val="24"/>
          <w:szCs w:val="24"/>
          <w:rtl/>
          <w:lang w:bidi="fa-IR"/>
        </w:rPr>
        <w:t>شده است، و هیچ جان و حیاتی در آن نیست، آنان گمان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که </w:t>
      </w:r>
      <w:r w:rsidRPr="00876A01">
        <w:rPr>
          <w:rFonts w:eastAsia="B Badr" w:cs="B Lotus"/>
          <w:position w:val="4"/>
          <w:sz w:val="24"/>
          <w:szCs w:val="24"/>
          <w:rtl/>
          <w:lang w:bidi="fa-IR"/>
        </w:rPr>
        <w:t>هر بانگ</w:t>
      </w:r>
      <w:r w:rsidRPr="00876A01">
        <w:rPr>
          <w:rFonts w:eastAsia="B Badr" w:cs="B Lotus" w:hint="cs"/>
          <w:position w:val="4"/>
          <w:sz w:val="24"/>
          <w:szCs w:val="24"/>
          <w:rtl/>
          <w:lang w:bidi="fa-IR"/>
        </w:rPr>
        <w:t xml:space="preserve"> و صدای بلند</w:t>
      </w:r>
      <w:r w:rsidRPr="00876A01">
        <w:rPr>
          <w:rFonts w:eastAsia="B Badr" w:cs="B Lotus"/>
          <w:position w:val="4"/>
          <w:sz w:val="24"/>
          <w:szCs w:val="24"/>
          <w:rtl/>
          <w:lang w:bidi="fa-IR"/>
        </w:rPr>
        <w:t xml:space="preserve">‌ بر </w:t>
      </w:r>
      <w:r w:rsidRPr="00876A01">
        <w:rPr>
          <w:rFonts w:eastAsia="B Badr" w:cs="B Lotus" w:hint="cs"/>
          <w:position w:val="4"/>
          <w:sz w:val="24"/>
          <w:szCs w:val="24"/>
          <w:rtl/>
          <w:lang w:bidi="fa-IR"/>
        </w:rPr>
        <w:t>سر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ایشان زدنی است، و به ایشان زیان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رسان است، زیرا آنان به حال خود دانا اند، و از حد زیاد بزدل اند، و ترس و رعب در لهایشان سخت جای گرفته است، </w:t>
      </w:r>
      <w:r w:rsidRPr="00876A01">
        <w:rPr>
          <w:rFonts w:eastAsia="B Badr" w:cs="B Lotus"/>
          <w:position w:val="4"/>
          <w:sz w:val="24"/>
          <w:szCs w:val="24"/>
          <w:rtl/>
          <w:lang w:bidi="fa-IR"/>
        </w:rPr>
        <w:t>آنان‌ دشمن</w:t>
      </w:r>
      <w:r w:rsidRPr="00876A01">
        <w:rPr>
          <w:rFonts w:eastAsia="B Badr" w:cs="B Lotus" w:hint="cs"/>
          <w:position w:val="4"/>
          <w:sz w:val="24"/>
          <w:szCs w:val="24"/>
          <w:rtl/>
          <w:lang w:bidi="fa-IR"/>
        </w:rPr>
        <w:t>ان واقعیانی</w:t>
      </w:r>
      <w:r w:rsidRPr="00876A01">
        <w:rPr>
          <w:rFonts w:eastAsia="B Badr" w:cs="B Lotus"/>
          <w:position w:val="4"/>
          <w:sz w:val="24"/>
          <w:szCs w:val="24"/>
          <w:rtl/>
          <w:lang w:bidi="fa-IR"/>
        </w:rPr>
        <w:t xml:space="preserve">‌‌اند </w:t>
      </w:r>
      <w:r w:rsidRPr="00876A01">
        <w:rPr>
          <w:rFonts w:eastAsia="B Badr" w:cs="B Lotus" w:hint="cs"/>
          <w:position w:val="4"/>
          <w:sz w:val="24"/>
          <w:szCs w:val="24"/>
          <w:rtl/>
          <w:lang w:bidi="fa-IR"/>
        </w:rPr>
        <w:t xml:space="preserve">که با تو و با مؤمنان سخت کینه و دشمنی دارند، </w:t>
      </w:r>
      <w:r w:rsidRPr="00876A01">
        <w:rPr>
          <w:rFonts w:eastAsia="B Badr" w:cs="B Lotus"/>
          <w:position w:val="4"/>
          <w:sz w:val="24"/>
          <w:szCs w:val="24"/>
          <w:rtl/>
          <w:lang w:bidi="fa-IR"/>
        </w:rPr>
        <w:t>پس‌ از آنان‌ برحذر باش</w:t>
      </w:r>
      <w:r w:rsidRPr="00876A01">
        <w:rPr>
          <w:rFonts w:eastAsia="B Badr" w:cs="B Lotus" w:hint="cs"/>
          <w:position w:val="4"/>
          <w:sz w:val="24"/>
          <w:szCs w:val="24"/>
          <w:rtl/>
          <w:lang w:bidi="fa-IR"/>
        </w:rPr>
        <w:t>، الله تعالی آنان را رسوا کند و از رحمت خود بران</w:t>
      </w:r>
      <w:r w:rsidRPr="00876A01">
        <w:rPr>
          <w:rFonts w:eastAsia="B Badr" w:cs="B Lotus"/>
          <w:position w:val="4"/>
          <w:sz w:val="24"/>
          <w:szCs w:val="24"/>
          <w:rtl/>
          <w:lang w:bidi="fa-IR"/>
        </w:rPr>
        <w:t>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چگونه‌ از حق‌ برگشته‌ و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آنچه در آن نفاق و گمراهی است روی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آورند</w:t>
      </w:r>
      <w:r w:rsidRPr="00876A01">
        <w:rPr>
          <w:rFonts w:eastAsia="B Badr" w:cs="B Lotus"/>
          <w:position w:val="4"/>
          <w:sz w:val="24"/>
          <w:szCs w:val="24"/>
          <w:rtl/>
          <w:lang w:bidi="fa-IR"/>
        </w:rPr>
        <w:t>؟</w:t>
      </w:r>
    </w:p>
    <w:p w:rsidR="00993F97" w:rsidRPr="00876A01" w:rsidRDefault="00993F97" w:rsidP="00993F97">
      <w:pPr>
        <w:spacing w:line="300" w:lineRule="exact"/>
        <w:jc w:val="lowKashida"/>
        <w:rPr>
          <w:rFonts w:eastAsia="B Badr" w:cs="B Lotus" w:hint="cs"/>
          <w:position w:val="4"/>
          <w:sz w:val="24"/>
          <w:szCs w:val="24"/>
          <w:rtl/>
          <w:lang w:bidi="fa-IR"/>
        </w:rPr>
      </w:pPr>
      <w:r w:rsidRPr="00CA7567">
        <w:rPr>
          <w:rFonts w:ascii="QCF_P555" w:hAnsi="QCF_P555" w:cs="QCF_P555"/>
          <w:b/>
          <w:bCs/>
          <w:color w:val="CC0000"/>
          <w:position w:val="2"/>
          <w:sz w:val="24"/>
          <w:szCs w:val="24"/>
          <w:rtl/>
        </w:rPr>
        <w:t>ﭟ</w:t>
      </w:r>
      <w:r w:rsidRPr="00876A01">
        <w:rPr>
          <w:rFonts w:eastAsia="B Badr" w:cs="B Lotus" w:hint="cs"/>
          <w:position w:val="4"/>
          <w:sz w:val="24"/>
          <w:szCs w:val="24"/>
          <w:rtl/>
          <w:lang w:bidi="fa-IR"/>
        </w:rPr>
        <w:t xml:space="preserve"> و چون به این منافقان گفته شود: بیائید و روی آورید توبه کنان و عذرخواهان از آنچه از شما صادر شده است از سخنان بد و گفته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پوچ، تا رسول الله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برای شما آمرزش خواهد، و از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برایتان بخشش و درگذشتن از گناهانتان را درخواست نماید؛ سرهای خود را - </w:t>
      </w:r>
      <w:r w:rsidRPr="00876A01">
        <w:rPr>
          <w:rFonts w:eastAsia="B Badr" w:cs="B Lotus"/>
          <w:position w:val="4"/>
          <w:sz w:val="24"/>
          <w:szCs w:val="24"/>
          <w:rtl/>
          <w:lang w:bidi="fa-IR"/>
        </w:rPr>
        <w:t>از 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تمسخر به‌ اين‌ سخن</w:t>
      </w:r>
      <w:r w:rsidRPr="00876A01">
        <w:rPr>
          <w:rFonts w:eastAsia="B Badr" w:cs="B Lotus" w:hint="cs"/>
          <w:position w:val="4"/>
          <w:sz w:val="24"/>
          <w:szCs w:val="24"/>
          <w:rtl/>
          <w:lang w:bidi="fa-IR"/>
        </w:rPr>
        <w:t xml:space="preserve">، و کبر و غرور - مایل کرده </w:t>
      </w:r>
      <w:r w:rsidRPr="00876A01">
        <w:rPr>
          <w:rFonts w:eastAsia="B Badr" w:cs="B Lotus"/>
          <w:position w:val="4"/>
          <w:sz w:val="24"/>
          <w:szCs w:val="24"/>
          <w:rtl/>
          <w:lang w:bidi="fa-IR"/>
        </w:rPr>
        <w:t>‌و تكان‌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وآنان‌ 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‌بين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از تو </w:t>
      </w:r>
      <w:r w:rsidRPr="00876A01">
        <w:rPr>
          <w:rFonts w:eastAsia="B Badr" w:cs="B Lotus"/>
          <w:position w:val="4"/>
          <w:sz w:val="24"/>
          <w:szCs w:val="24"/>
          <w:rtl/>
          <w:lang w:bidi="fa-IR"/>
        </w:rPr>
        <w:t>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‌تابند</w:t>
      </w:r>
      <w:r w:rsidRPr="00876A01">
        <w:rPr>
          <w:rFonts w:eastAsia="B Badr" w:cs="B Lotus" w:hint="cs"/>
          <w:position w:val="4"/>
          <w:sz w:val="24"/>
          <w:szCs w:val="24"/>
          <w:rtl/>
          <w:lang w:bidi="fa-IR"/>
        </w:rPr>
        <w:t>، در حالی که از فرمان</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بری برای آنچه از ایشان خواسته شده تکبر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ورزند.</w:t>
      </w:r>
    </w:p>
    <w:p w:rsidR="00993F97" w:rsidRPr="00876A01" w:rsidRDefault="00993F97" w:rsidP="00993F97">
      <w:pPr>
        <w:spacing w:line="300" w:lineRule="exact"/>
        <w:jc w:val="lowKashida"/>
        <w:rPr>
          <w:rFonts w:eastAsia="B Badr" w:cs="B Lotus" w:hint="cs"/>
          <w:position w:val="4"/>
          <w:sz w:val="24"/>
          <w:szCs w:val="24"/>
          <w:rtl/>
          <w:lang w:bidi="fa-IR"/>
        </w:rPr>
      </w:pPr>
      <w:r w:rsidRPr="00CA7567">
        <w:rPr>
          <w:rFonts w:eastAsia="B Badr" w:cs="B Lotus" w:hint="cs"/>
          <w:b/>
          <w:bCs/>
          <w:noProof/>
          <w:position w:val="2"/>
          <w:sz w:val="22"/>
          <w:szCs w:val="22"/>
          <w:rtl/>
          <w:lang w:eastAsia="zh-CN"/>
        </w:rPr>
        <w:lastRenderedPageBreak/>
        <w:pict>
          <v:group id="_x0000_s49721" style="position:absolute;left:0;text-align:left;margin-left:372.7pt;margin-top:0;width:197pt;height:325.5pt;z-index:-251538432;mso-wrap-distance-left:2.85pt;mso-wrap-distance-top:2.85pt;mso-wrap-distance-right:2.85pt;mso-wrap-distance-bottom:2.85pt;mso-position-horizontal:right;mso-position-horizontal-relative:margin;mso-position-vertical:top;mso-position-vertical-relative:margin" coordorigin="7200,1824" coordsize="3940,6510">
            <v:shape id="_x0000_s49722" type="#_x0000_t202" style="position:absolute;left:7200;top:1824;width:3940;height:6510" fillcolor="#fffaeb" strokecolor="#060" strokeweight="3pt">
              <v:stroke linestyle="thinThin"/>
              <v:textbox style="mso-next-textbox:#_x0000_s49722" inset=".5mm,.5mm,.5mm,.5mm">
                <w:txbxContent>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ﭑﭒﭓﭔﭕﭖﭗﭘﭙﭚ</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ﭛﭜﭝﭞ</w:t>
                    </w:r>
                    <w:r w:rsidRPr="00500B32">
                      <w:rPr>
                        <w:rFonts w:ascii="QCF_P555" w:hAnsi="QCF_P555" w:cs="QCF_P555"/>
                        <w:color w:val="CC0000"/>
                        <w:position w:val="6"/>
                        <w:sz w:val="27"/>
                        <w:szCs w:val="27"/>
                        <w:rtl/>
                      </w:rPr>
                      <w:t>ﭟ</w:t>
                    </w:r>
                    <w:r w:rsidRPr="00001F0B">
                      <w:rPr>
                        <w:rFonts w:ascii="QCF_P555" w:hAnsi="QCF_P555" w:cs="QCF_P555"/>
                        <w:position w:val="6"/>
                        <w:sz w:val="27"/>
                        <w:szCs w:val="27"/>
                        <w:rtl/>
                      </w:rPr>
                      <w:t>ﭠﭡ</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ﭢﭣﭤﭥﭦﭧﭨﭩﭪﭫﭬﭭ</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ﭮﭯﭰﭱﭲ</w:t>
                    </w:r>
                    <w:r w:rsidRPr="00500B32">
                      <w:rPr>
                        <w:rFonts w:ascii="QCF_P555" w:hAnsi="QCF_P555" w:cs="QCF_P555"/>
                        <w:color w:val="CC0000"/>
                        <w:position w:val="6"/>
                        <w:sz w:val="27"/>
                        <w:szCs w:val="27"/>
                        <w:rtl/>
                      </w:rPr>
                      <w:t>ﭳ</w:t>
                    </w:r>
                    <w:r w:rsidRPr="00001F0B">
                      <w:rPr>
                        <w:rFonts w:ascii="QCF_P555" w:hAnsi="QCF_P555" w:cs="QCF_P555"/>
                        <w:position w:val="6"/>
                        <w:sz w:val="27"/>
                        <w:szCs w:val="27"/>
                        <w:rtl/>
                      </w:rPr>
                      <w:t>ﭴﭵﭶ</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ﭷﭸﭹﭺﭻﭼﭽﭾﭿ</w:t>
                    </w:r>
                    <w:r>
                      <w:rPr>
                        <w:rFonts w:ascii="QCF_P555" w:hAnsi="QCF_P555" w:cs="QCF_P555" w:hint="cs"/>
                        <w:position w:val="4"/>
                        <w:sz w:val="27"/>
                        <w:szCs w:val="27"/>
                        <w:rtl/>
                      </w:rPr>
                      <w:t xml:space="preserve"> </w:t>
                    </w:r>
                    <w:r w:rsidRPr="00001F0B">
                      <w:rPr>
                        <w:rFonts w:ascii="QCF_P555" w:hAnsi="QCF_P555" w:cs="QCF_P555"/>
                        <w:position w:val="6"/>
                        <w:sz w:val="27"/>
                        <w:szCs w:val="27"/>
                        <w:rtl/>
                      </w:rPr>
                      <w:t>ﮁ</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ﮂﮃﮄﮅﮆﮇﮈ</w:t>
                    </w:r>
                  </w:p>
                  <w:p w:rsidR="00993F97" w:rsidRPr="00001F0B" w:rsidRDefault="00993F97" w:rsidP="00993F97">
                    <w:pPr>
                      <w:spacing w:line="420" w:lineRule="exact"/>
                      <w:jc w:val="center"/>
                      <w:rPr>
                        <w:rFonts w:ascii="QCF_P555" w:hAnsi="QCF_P555" w:cs="QCF_P555" w:hint="cs"/>
                        <w:position w:val="6"/>
                        <w:sz w:val="27"/>
                        <w:szCs w:val="27"/>
                        <w:rtl/>
                      </w:rPr>
                    </w:pPr>
                    <w:r w:rsidRPr="00500B32">
                      <w:rPr>
                        <w:rFonts w:ascii="QCF_P555" w:hAnsi="QCF_P555" w:cs="QCF_P555"/>
                        <w:color w:val="CC0000"/>
                        <w:position w:val="6"/>
                        <w:sz w:val="27"/>
                        <w:szCs w:val="27"/>
                        <w:rtl/>
                      </w:rPr>
                      <w:t>ﮉ</w:t>
                    </w:r>
                    <w:r w:rsidRPr="00001F0B">
                      <w:rPr>
                        <w:rFonts w:ascii="QCF_P555" w:hAnsi="QCF_P555" w:cs="QCF_P555"/>
                        <w:position w:val="6"/>
                        <w:sz w:val="27"/>
                        <w:szCs w:val="27"/>
                        <w:rtl/>
                      </w:rPr>
                      <w:t>ﮊﮋﮌﮍﮎﮏﮐ</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ﮑﮒ</w:t>
                    </w:r>
                    <w:r w:rsidRPr="00001F0B">
                      <w:rPr>
                        <w:rFonts w:ascii="QCF_P555" w:hAnsi="QCF_P555" w:cs="QCF_P555"/>
                        <w:position w:val="-2"/>
                        <w:sz w:val="27"/>
                        <w:szCs w:val="27"/>
                        <w:rtl/>
                      </w:rPr>
                      <w:t>ﮓ</w:t>
                    </w:r>
                    <w:r w:rsidRPr="00001F0B">
                      <w:rPr>
                        <w:rFonts w:ascii="QCF_P555" w:hAnsi="QCF_P555" w:cs="QCF_P555"/>
                        <w:position w:val="6"/>
                        <w:sz w:val="27"/>
                        <w:szCs w:val="27"/>
                        <w:rtl/>
                      </w:rPr>
                      <w:t>ﮔﮕﮖﮗﮘ</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ﮙﮚﮛ</w:t>
                    </w:r>
                    <w:r w:rsidRPr="00500B32">
                      <w:rPr>
                        <w:rFonts w:ascii="QCF_P555" w:hAnsi="QCF_P555" w:cs="QCF_P555"/>
                        <w:color w:val="CC0000"/>
                        <w:position w:val="6"/>
                        <w:sz w:val="27"/>
                        <w:szCs w:val="27"/>
                        <w:rtl/>
                      </w:rPr>
                      <w:t>ﮜ</w:t>
                    </w:r>
                    <w:r w:rsidRPr="00001F0B">
                      <w:rPr>
                        <w:rFonts w:ascii="QCF_P555" w:hAnsi="QCF_P555" w:cs="QCF_P555"/>
                        <w:position w:val="6"/>
                        <w:sz w:val="27"/>
                        <w:szCs w:val="27"/>
                        <w:rtl/>
                      </w:rPr>
                      <w:t>ﮝﮞﮟﮠﮡ</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ﮢﮣﮤﮥﮦﮧﮨﮩﮪ</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ﮫﮬﮭﮮ</w:t>
                    </w:r>
                    <w:r w:rsidRPr="00500B32">
                      <w:rPr>
                        <w:rFonts w:ascii="QCF_P555" w:hAnsi="QCF_P555" w:cs="QCF_P555"/>
                        <w:color w:val="CC0000"/>
                        <w:position w:val="6"/>
                        <w:sz w:val="27"/>
                        <w:szCs w:val="27"/>
                        <w:rtl/>
                      </w:rPr>
                      <w:t>ﮯ</w:t>
                    </w:r>
                    <w:r w:rsidRPr="00001F0B">
                      <w:rPr>
                        <w:rFonts w:ascii="QCF_P555" w:hAnsi="QCF_P555" w:cs="QCF_P555"/>
                        <w:position w:val="6"/>
                        <w:sz w:val="27"/>
                        <w:szCs w:val="27"/>
                        <w:rtl/>
                      </w:rPr>
                      <w:t>ﮰﮱﯓﯔ</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ﯕﯖﯗﯘﯙﯚﯛﯜﯝﯞ</w:t>
                    </w:r>
                  </w:p>
                  <w:p w:rsidR="00993F97" w:rsidRPr="00001F0B" w:rsidRDefault="00993F97" w:rsidP="00993F97">
                    <w:pPr>
                      <w:spacing w:line="420" w:lineRule="exact"/>
                      <w:jc w:val="center"/>
                      <w:rPr>
                        <w:rFonts w:ascii="QCF_P555" w:hAnsi="QCF_P555" w:cs="QCF_P555" w:hint="cs"/>
                        <w:position w:val="6"/>
                        <w:sz w:val="27"/>
                        <w:szCs w:val="27"/>
                        <w:rtl/>
                      </w:rPr>
                    </w:pPr>
                    <w:r w:rsidRPr="00001F0B">
                      <w:rPr>
                        <w:rFonts w:ascii="QCF_P555" w:hAnsi="QCF_P555" w:cs="QCF_P555"/>
                        <w:position w:val="6"/>
                        <w:sz w:val="27"/>
                        <w:szCs w:val="27"/>
                        <w:rtl/>
                      </w:rPr>
                      <w:t>ﯟﯠﯡﯢﯣﯤﯥ</w:t>
                    </w:r>
                    <w:r w:rsidRPr="00500B32">
                      <w:rPr>
                        <w:rFonts w:ascii="QCF_P555" w:hAnsi="QCF_P555" w:cs="QCF_P555"/>
                        <w:color w:val="CC0000"/>
                        <w:position w:val="6"/>
                        <w:sz w:val="27"/>
                        <w:szCs w:val="27"/>
                        <w:rtl/>
                      </w:rPr>
                      <w:t>ﯦ</w:t>
                    </w:r>
                    <w:r w:rsidRPr="00001F0B">
                      <w:rPr>
                        <w:rFonts w:ascii="QCF_P555" w:hAnsi="QCF_P555" w:cs="QCF_P555"/>
                        <w:position w:val="6"/>
                        <w:sz w:val="27"/>
                        <w:szCs w:val="27"/>
                        <w:rtl/>
                      </w:rPr>
                      <w:t>ﯧ</w:t>
                    </w:r>
                  </w:p>
                  <w:p w:rsidR="00993F97" w:rsidRPr="00B21E6D" w:rsidRDefault="00993F97" w:rsidP="00993F97">
                    <w:pPr>
                      <w:spacing w:line="420" w:lineRule="exact"/>
                      <w:jc w:val="center"/>
                      <w:rPr>
                        <w:rFonts w:ascii="QCF_P545" w:hAnsi="QCF_P545" w:cs="QCF_P545" w:hint="cs"/>
                        <w:position w:val="4"/>
                        <w:sz w:val="26"/>
                        <w:szCs w:val="26"/>
                        <w:rtl/>
                      </w:rPr>
                    </w:pPr>
                    <w:r w:rsidRPr="00001F0B">
                      <w:rPr>
                        <w:rFonts w:ascii="QCF_P555" w:hAnsi="QCF_P555" w:cs="QCF_P555"/>
                        <w:position w:val="6"/>
                        <w:sz w:val="27"/>
                        <w:szCs w:val="27"/>
                        <w:rtl/>
                      </w:rPr>
                      <w:t>ﯨﯩﯪﯫﯬﯭﯮﯯﯰﯱﯲ</w:t>
                    </w:r>
                    <w:r w:rsidRPr="00500B32">
                      <w:rPr>
                        <w:rFonts w:ascii="QCF_P555" w:hAnsi="QCF_P555" w:cs="QCF_P555"/>
                        <w:color w:val="CC0000"/>
                        <w:position w:val="6"/>
                        <w:sz w:val="27"/>
                        <w:szCs w:val="27"/>
                        <w:rtl/>
                      </w:rPr>
                      <w:t>ﯳ</w:t>
                    </w:r>
                  </w:p>
                  <w:p w:rsidR="00993F97" w:rsidRPr="001364AB"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B21E6D" w:rsidRDefault="00993F97" w:rsidP="00993F97">
                    <w:pPr>
                      <w:jc w:val="center"/>
                      <w:rPr>
                        <w:rFonts w:hint="cs"/>
                        <w:position w:val="4"/>
                        <w:sz w:val="26"/>
                        <w:szCs w:val="26"/>
                        <w:rtl/>
                      </w:rPr>
                    </w:pPr>
                  </w:p>
                </w:txbxContent>
              </v:textbox>
            </v:shape>
            <v:shape id="_x0000_s49723" type="#_x0000_t202" style="position:absolute;left:8358;top:7852;width:1618;height:357" filled="f" stroked="f">
              <v:fill opacity="0"/>
              <v:textbox style="mso-next-textbox:#_x0000_s49723" inset="0,0,0,0">
                <w:txbxContent>
                  <w:p w:rsidR="00993F97" w:rsidRPr="00DE2145" w:rsidRDefault="00993F97" w:rsidP="00993F97">
                    <w:pPr>
                      <w:spacing w:line="260" w:lineRule="exact"/>
                      <w:jc w:val="center"/>
                      <w:rPr>
                        <w:rFonts w:hint="cs"/>
                        <w:position w:val="-6"/>
                        <w:sz w:val="30"/>
                        <w:szCs w:val="30"/>
                        <w:rtl/>
                      </w:rPr>
                    </w:pPr>
                    <w:r w:rsidRPr="00DE2145">
                      <w:rPr>
                        <w:rFonts w:ascii="QCF_BSML" w:hAnsi="QCF_BSML" w:cs="QCF_BSML"/>
                        <w:position w:val="-6"/>
                        <w:sz w:val="30"/>
                        <w:szCs w:val="30"/>
                        <w:rtl/>
                      </w:rPr>
                      <w:t>ﮌﯭ</w:t>
                    </w:r>
                  </w:p>
                </w:txbxContent>
              </v:textbox>
            </v:shape>
            <v:shape id="_x0000_s49724" type="#_x0000_t202" style="position:absolute;left:7911;top:7904;width:289;height:303" stroked="f">
              <v:fill opacity="0"/>
              <v:textbox style="mso-next-textbox:#_x0000_s49724"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001F0B" w:rsidRDefault="00993F97" w:rsidP="00993F97">
                    <w:pPr>
                      <w:spacing w:line="100" w:lineRule="exact"/>
                      <w:jc w:val="center"/>
                      <w:rPr>
                        <w:rFonts w:cs="AL-Hotham" w:hint="cs"/>
                        <w:sz w:val="14"/>
                        <w:szCs w:val="14"/>
                        <w:rtl/>
                      </w:rPr>
                    </w:pPr>
                    <w:r w:rsidRPr="002C2D74">
                      <w:rPr>
                        <w:rFonts w:cs="AL-Hotham" w:hint="cs"/>
                        <w:sz w:val="12"/>
                        <w:szCs w:val="12"/>
                        <w:rtl/>
                      </w:rPr>
                      <w:t>18</w:t>
                    </w:r>
                  </w:p>
                </w:txbxContent>
              </v:textbox>
            </v:shape>
            <v:shape id="_x0000_s49725" type="#_x0000_t202" style="position:absolute;left:10120;top:7920;width:289;height:303" stroked="f">
              <v:fill opacity="0"/>
              <v:textbox style="mso-next-textbox:#_x0000_s49725"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64</w:t>
                    </w:r>
                  </w:p>
                </w:txbxContent>
              </v:textbox>
            </v:shape>
            <w10:wrap type="square" anchorx="margin" anchory="margin"/>
            <w10:anchorlock/>
          </v:group>
        </w:pict>
      </w:r>
      <w:r w:rsidRPr="00CA7567">
        <w:rPr>
          <w:rFonts w:ascii="QCF_P555" w:hAnsi="QCF_P555" w:cs="QCF_P555"/>
          <w:b/>
          <w:bCs/>
          <w:color w:val="CC0000"/>
          <w:position w:val="2"/>
          <w:sz w:val="24"/>
          <w:szCs w:val="24"/>
          <w:rtl/>
        </w:rPr>
        <w:t>ﭳ</w:t>
      </w:r>
      <w:r w:rsidRPr="00876A01">
        <w:rPr>
          <w:rFonts w:eastAsia="B Badr" w:cs="B Lotus"/>
          <w:position w:val="4"/>
          <w:sz w:val="24"/>
          <w:szCs w:val="24"/>
          <w:rtl/>
          <w:lang w:bidi="fa-IR"/>
        </w:rPr>
        <w:t xml:space="preserve">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این منافقان </w:t>
      </w:r>
      <w:r w:rsidRPr="00876A01">
        <w:rPr>
          <w:rFonts w:eastAsia="B Badr" w:cs="B Lotus"/>
          <w:position w:val="4"/>
          <w:sz w:val="24"/>
          <w:szCs w:val="24"/>
          <w:rtl/>
          <w:lang w:bidi="fa-IR"/>
        </w:rPr>
        <w:t xml:space="preserve">يكسان‌ است‌، چه‌ </w:t>
      </w:r>
      <w:r w:rsidRPr="00876A01">
        <w:rPr>
          <w:rFonts w:eastAsia="B Badr" w:cs="B Lotus" w:hint="cs"/>
          <w:position w:val="4"/>
          <w:sz w:val="24"/>
          <w:szCs w:val="24"/>
          <w:rtl/>
          <w:lang w:bidi="fa-IR"/>
        </w:rPr>
        <w:t xml:space="preserve">تو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xml:space="preserve">برايشان‌ </w:t>
      </w:r>
      <w:r w:rsidRPr="00876A01">
        <w:rPr>
          <w:rFonts w:eastAsia="B Badr" w:cs="B Lotus" w:hint="cs"/>
          <w:position w:val="4"/>
          <w:sz w:val="24"/>
          <w:szCs w:val="24"/>
          <w:rtl/>
          <w:lang w:bidi="fa-IR"/>
        </w:rPr>
        <w:t xml:space="preserve">از الله تعالی </w:t>
      </w:r>
      <w:r w:rsidRPr="00876A01">
        <w:rPr>
          <w:rFonts w:eastAsia="B Badr" w:cs="B Lotus"/>
          <w:position w:val="4"/>
          <w:sz w:val="24"/>
          <w:szCs w:val="24"/>
          <w:rtl/>
          <w:lang w:bidi="fa-IR"/>
        </w:rPr>
        <w:t>آمرزش‌ بخواه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يا برايشان‌ آمرزش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‌نخواه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هرگز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از گناهان </w:t>
      </w:r>
      <w:r w:rsidRPr="00876A01">
        <w:rPr>
          <w:rFonts w:eastAsia="B Badr" w:cs="B Lotus"/>
          <w:position w:val="4"/>
          <w:sz w:val="24"/>
          <w:szCs w:val="24"/>
          <w:rtl/>
          <w:lang w:bidi="fa-IR"/>
        </w:rPr>
        <w:t xml:space="preserve">آنان‌ </w:t>
      </w:r>
      <w:r w:rsidRPr="00876A01">
        <w:rPr>
          <w:rFonts w:eastAsia="B Badr" w:cs="B Lotus" w:hint="cs"/>
          <w:position w:val="4"/>
          <w:sz w:val="24"/>
          <w:szCs w:val="24"/>
          <w:rtl/>
          <w:lang w:bidi="fa-IR"/>
        </w:rPr>
        <w:t xml:space="preserve">درنمی گذرد؛ </w:t>
      </w:r>
      <w:r w:rsidRPr="00876A01">
        <w:rPr>
          <w:rFonts w:eastAsia="B Badr" w:cs="B Lotus"/>
          <w:position w:val="4"/>
          <w:sz w:val="24"/>
          <w:szCs w:val="24"/>
          <w:rtl/>
          <w:lang w:bidi="fa-IR"/>
        </w:rPr>
        <w:t xml:space="preserve">از آن‌ رو كه‌ بر </w:t>
      </w:r>
      <w:r w:rsidRPr="00876A01">
        <w:rPr>
          <w:rFonts w:eastAsia="B Badr" w:cs="B Lotus" w:hint="cs"/>
          <w:position w:val="4"/>
          <w:sz w:val="24"/>
          <w:szCs w:val="24"/>
          <w:rtl/>
          <w:lang w:bidi="fa-IR"/>
        </w:rPr>
        <w:t>فسق</w:t>
      </w:r>
      <w:r w:rsidRPr="00876A01">
        <w:rPr>
          <w:rFonts w:eastAsia="B Badr" w:cs="B Lotus"/>
          <w:position w:val="4"/>
          <w:sz w:val="24"/>
          <w:szCs w:val="24"/>
          <w:rtl/>
          <w:lang w:bidi="fa-IR"/>
        </w:rPr>
        <w:t>‌ خود پا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‌فشرده‌ و بر كفر خود استمرار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‌ورزند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w:t>
      </w:r>
      <w:r w:rsidRPr="00876A01">
        <w:rPr>
          <w:rFonts w:eastAsia="B Badr" w:cs="B Lotus" w:hint="cs"/>
          <w:position w:val="4"/>
          <w:sz w:val="24"/>
          <w:szCs w:val="24"/>
          <w:rtl/>
          <w:lang w:bidi="fa-IR"/>
        </w:rPr>
        <w:t xml:space="preserve">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گروه‌ </w:t>
      </w:r>
      <w:r w:rsidRPr="00876A01">
        <w:rPr>
          <w:rFonts w:eastAsia="B Badr" w:cs="B Lotus" w:hint="cs"/>
          <w:position w:val="4"/>
          <w:sz w:val="24"/>
          <w:szCs w:val="24"/>
          <w:rtl/>
          <w:lang w:bidi="fa-IR"/>
        </w:rPr>
        <w:t>کافرا</w:t>
      </w:r>
      <w:r w:rsidRPr="00876A01">
        <w:rPr>
          <w:rFonts w:eastAsia="B Badr" w:cs="B Lotus"/>
          <w:position w:val="4"/>
          <w:sz w:val="24"/>
          <w:szCs w:val="24"/>
          <w:rtl/>
          <w:lang w:bidi="fa-IR"/>
        </w:rPr>
        <w:t>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w:t>
      </w:r>
      <w:r w:rsidRPr="00876A01">
        <w:rPr>
          <w:rFonts w:eastAsia="B Badr" w:cs="B Lotus" w:hint="cs"/>
          <w:position w:val="4"/>
          <w:sz w:val="24"/>
          <w:szCs w:val="24"/>
          <w:rtl/>
          <w:lang w:bidi="fa-IR"/>
        </w:rPr>
        <w:t xml:space="preserve"> که از </w:t>
      </w:r>
      <w:r w:rsidRPr="00876A01">
        <w:rPr>
          <w:rFonts w:eastAsia="B Badr" w:cs="B Lotus"/>
          <w:position w:val="4"/>
          <w:sz w:val="24"/>
          <w:szCs w:val="24"/>
          <w:rtl/>
          <w:lang w:bidi="fa-IR"/>
        </w:rPr>
        <w:t xml:space="preserve">دايره‌ طاعت‌ </w:t>
      </w:r>
      <w:r w:rsidRPr="00876A01">
        <w:rPr>
          <w:rFonts w:eastAsia="B Badr" w:cs="B Lotus" w:hint="cs"/>
          <w:position w:val="4"/>
          <w:sz w:val="24"/>
          <w:szCs w:val="24"/>
          <w:rtl/>
          <w:lang w:bidi="fa-IR"/>
        </w:rPr>
        <w:t xml:space="preserve">وی </w:t>
      </w:r>
      <w:r w:rsidRPr="00876A01">
        <w:rPr>
          <w:rFonts w:eastAsia="B Badr" w:cs="B Lotus"/>
          <w:position w:val="4"/>
          <w:sz w:val="24"/>
          <w:szCs w:val="24"/>
          <w:rtl/>
          <w:lang w:bidi="fa-IR"/>
        </w:rPr>
        <w:t>بيرون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‌رفت</w:t>
      </w:r>
      <w:r w:rsidRPr="00876A01">
        <w:rPr>
          <w:rFonts w:eastAsia="B Badr" w:cs="B Lotus" w:hint="cs"/>
          <w:position w:val="4"/>
          <w:sz w:val="24"/>
          <w:szCs w:val="24"/>
          <w:rtl/>
          <w:lang w:bidi="fa-IR"/>
        </w:rPr>
        <w:t>ه ا</w:t>
      </w:r>
      <w:r w:rsidRPr="00876A01">
        <w:rPr>
          <w:rFonts w:eastAsia="B Badr" w:cs="B Lotus"/>
          <w:position w:val="4"/>
          <w:sz w:val="24"/>
          <w:szCs w:val="24"/>
          <w:rtl/>
          <w:lang w:bidi="fa-IR"/>
        </w:rPr>
        <w:t>ن</w:t>
      </w:r>
      <w:r w:rsidRPr="00876A01">
        <w:rPr>
          <w:rFonts w:eastAsia="B Badr" w:cs="B Lotus" w:hint="cs"/>
          <w:position w:val="4"/>
          <w:sz w:val="24"/>
          <w:szCs w:val="24"/>
          <w:rtl/>
          <w:lang w:bidi="fa-IR"/>
        </w:rPr>
        <w:t xml:space="preserve">د؛ </w:t>
      </w:r>
      <w:r w:rsidRPr="00876A01">
        <w:rPr>
          <w:rFonts w:eastAsia="B Badr" w:cs="B Lotus"/>
          <w:position w:val="4"/>
          <w:sz w:val="24"/>
          <w:szCs w:val="24"/>
          <w:rtl/>
          <w:lang w:bidi="fa-IR"/>
        </w:rPr>
        <w:t>‌</w:t>
      </w:r>
      <w:r w:rsidRPr="00876A01">
        <w:rPr>
          <w:rFonts w:eastAsia="B Badr" w:cs="B Lotus" w:hint="cs"/>
          <w:position w:val="4"/>
          <w:sz w:val="24"/>
          <w:szCs w:val="24"/>
          <w:rtl/>
          <w:lang w:bidi="fa-IR"/>
        </w:rPr>
        <w:t>هرگز به سوی ایمان موفق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300" w:lineRule="exact"/>
        <w:jc w:val="lowKashida"/>
        <w:rPr>
          <w:rFonts w:eastAsia="B Badr" w:cs="B Lotus" w:hint="cs"/>
          <w:position w:val="4"/>
          <w:sz w:val="24"/>
          <w:szCs w:val="24"/>
          <w:rtl/>
          <w:lang w:bidi="fa-IR"/>
        </w:rPr>
      </w:pPr>
      <w:r w:rsidRPr="00CA7567">
        <w:rPr>
          <w:rFonts w:ascii="QCF_P555" w:hAnsi="QCF_P555" w:cs="QCF_P555"/>
          <w:b/>
          <w:bCs/>
          <w:color w:val="CC0000"/>
          <w:position w:val="2"/>
          <w:sz w:val="24"/>
          <w:szCs w:val="24"/>
          <w:rtl/>
        </w:rPr>
        <w:t>ﮉ</w:t>
      </w:r>
      <w:r w:rsidRPr="00876A01">
        <w:rPr>
          <w:rFonts w:eastAsia="B Badr" w:cs="B Lotus" w:hint="cs"/>
          <w:position w:val="4"/>
          <w:sz w:val="24"/>
          <w:szCs w:val="24"/>
          <w:rtl/>
          <w:lang w:bidi="fa-IR"/>
        </w:rPr>
        <w:t xml:space="preserve"> این منافقان همان کسانی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که به اهل مدینه گفتند: بر مهاجرین از اصحاب رسول الله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انفاق نکنید تا از ما حول او پراگنده شوند، در حالی که </w:t>
      </w:r>
      <w:r w:rsidRPr="00876A01">
        <w:rPr>
          <w:rFonts w:eastAsia="B Badr" w:cs="B Lotus"/>
          <w:position w:val="4"/>
          <w:sz w:val="24"/>
          <w:szCs w:val="24"/>
          <w:rtl/>
          <w:lang w:bidi="fa-IR"/>
        </w:rPr>
        <w:t>گنجينه‌ها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آسمانها و زمين‌ </w:t>
      </w:r>
      <w:r w:rsidRPr="00876A01">
        <w:rPr>
          <w:rFonts w:eastAsia="B Badr" w:cs="B Lotus" w:hint="cs"/>
          <w:position w:val="4"/>
          <w:sz w:val="24"/>
          <w:szCs w:val="24"/>
          <w:rtl/>
          <w:lang w:bidi="fa-IR"/>
        </w:rPr>
        <w:t xml:space="preserve">و آنچه در آن دو است از رزق و روزی همه تنها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آن را برای هرکه خـواهد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دهد و از هرکه خواهد باز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دارد، </w:t>
      </w:r>
      <w:r w:rsidRPr="00876A01">
        <w:rPr>
          <w:rFonts w:eastAsia="B Badr" w:cs="B Lotus"/>
          <w:position w:val="4"/>
          <w:sz w:val="24"/>
          <w:szCs w:val="24"/>
          <w:rtl/>
          <w:lang w:bidi="fa-IR"/>
        </w:rPr>
        <w:t>ول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منافقان‌ </w:t>
      </w:r>
      <w:r w:rsidRPr="00876A01">
        <w:rPr>
          <w:rFonts w:eastAsia="B Badr" w:cs="B Lotus" w:hint="cs"/>
          <w:position w:val="4"/>
          <w:sz w:val="24"/>
          <w:szCs w:val="24"/>
          <w:rtl/>
          <w:lang w:bidi="fa-IR"/>
        </w:rPr>
        <w:t>هیچ علمی پیش خود ندارن</w:t>
      </w:r>
      <w:r w:rsidRPr="00876A01">
        <w:rPr>
          <w:rFonts w:eastAsia="B Badr" w:cs="B Lotus"/>
          <w:position w:val="4"/>
          <w:sz w:val="24"/>
          <w:szCs w:val="24"/>
          <w:rtl/>
          <w:lang w:bidi="fa-IR"/>
        </w:rPr>
        <w:t>د</w:t>
      </w:r>
      <w:r w:rsidRPr="00876A01">
        <w:rPr>
          <w:rFonts w:eastAsia="B Badr" w:cs="B Lotus" w:hint="cs"/>
          <w:position w:val="4"/>
          <w:sz w:val="24"/>
          <w:szCs w:val="24"/>
          <w:rtl/>
          <w:lang w:bidi="fa-IR"/>
        </w:rPr>
        <w:t>، و اگر داشته باشند هم برایشان هیچ سودی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بخشد.</w:t>
      </w:r>
    </w:p>
    <w:p w:rsidR="00993F97" w:rsidRPr="00876A01" w:rsidRDefault="00993F97" w:rsidP="00993F97">
      <w:pPr>
        <w:spacing w:line="300" w:lineRule="exact"/>
        <w:jc w:val="lowKashida"/>
        <w:rPr>
          <w:rFonts w:eastAsia="B Badr" w:cs="B Lotus" w:hint="cs"/>
          <w:position w:val="4"/>
          <w:sz w:val="24"/>
          <w:szCs w:val="24"/>
          <w:rtl/>
          <w:lang w:bidi="fa-IR"/>
        </w:rPr>
      </w:pPr>
      <w:r w:rsidRPr="00CA7567">
        <w:rPr>
          <w:rFonts w:ascii="QCF_P555" w:hAnsi="QCF_P555" w:cs="QCF_P555"/>
          <w:b/>
          <w:bCs/>
          <w:color w:val="CC0000"/>
          <w:position w:val="2"/>
          <w:sz w:val="24"/>
          <w:szCs w:val="24"/>
          <w:rtl/>
        </w:rPr>
        <w:t>ﮜ</w:t>
      </w:r>
      <w:r w:rsidRPr="00876A01">
        <w:rPr>
          <w:rFonts w:eastAsia="B Badr" w:cs="B Lotus" w:hint="cs"/>
          <w:position w:val="4"/>
          <w:sz w:val="24"/>
          <w:szCs w:val="24"/>
          <w:rtl/>
          <w:lang w:bidi="fa-IR"/>
        </w:rPr>
        <w:t xml:space="preserve"> این منافقان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گویند: اگر ما به «مدینه» باز گردیم حتماً گروه ما که عزتمندتراند گروه مؤمنان را که ذلیل</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تراند از «مدینه» بیرون خواهند کرد، و حال آنکه عزت مخصوص الله و پیامبرش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و کسانی که به الله و رسولش ایمان آورده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است نه برای کسانی دیگر، مگر منافقان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به سبب سخت جهالتشان - این را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دانند.</w:t>
      </w:r>
    </w:p>
    <w:p w:rsidR="00993F97" w:rsidRPr="00876A01" w:rsidRDefault="00993F97" w:rsidP="00993F97">
      <w:pPr>
        <w:spacing w:line="300" w:lineRule="exact"/>
        <w:jc w:val="lowKashida"/>
        <w:rPr>
          <w:rFonts w:eastAsia="B Badr" w:cs="B Lotus" w:hint="cs"/>
          <w:position w:val="4"/>
          <w:sz w:val="24"/>
          <w:szCs w:val="24"/>
          <w:rtl/>
          <w:lang w:bidi="fa-IR"/>
        </w:rPr>
      </w:pPr>
      <w:r w:rsidRPr="00CA7567">
        <w:rPr>
          <w:rFonts w:ascii="QCF_P555" w:hAnsi="QCF_P555" w:cs="QCF_P555"/>
          <w:b/>
          <w:bCs/>
          <w:color w:val="CC0000"/>
          <w:position w:val="2"/>
          <w:sz w:val="24"/>
          <w:szCs w:val="24"/>
          <w:rtl/>
        </w:rPr>
        <w:t>ﮯ</w:t>
      </w:r>
      <w:r w:rsidRPr="00876A01">
        <w:rPr>
          <w:rFonts w:eastAsia="B Badr" w:cs="B Lotus" w:hint="cs"/>
          <w:position w:val="4"/>
          <w:sz w:val="24"/>
          <w:szCs w:val="24"/>
          <w:rtl/>
          <w:lang w:bidi="fa-IR"/>
        </w:rPr>
        <w:t xml:space="preserve"> ای آنانی که الله و رسولش را تصدیق کردید و به شریعت وی عمل نمودید، مبادا اموالتان و نه اولادتان شما را از عبادت الله و طاعت وی به خود مشغول بسازد، و هر که اموال و اولادش او را از عبادت و طاعت پروردگارش بخود مشغول بسازد پس آنان کسانی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که حصه خود را از بخشایش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و رحمت وی باخته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p>
    <w:p w:rsidR="00993F97" w:rsidRPr="00876A01" w:rsidRDefault="00993F97" w:rsidP="00993F97">
      <w:pPr>
        <w:spacing w:line="300" w:lineRule="exact"/>
        <w:jc w:val="lowKashida"/>
        <w:rPr>
          <w:rFonts w:eastAsia="B Badr" w:cs="B Lotus" w:hint="cs"/>
          <w:position w:val="4"/>
          <w:sz w:val="24"/>
          <w:szCs w:val="24"/>
          <w:rtl/>
          <w:lang w:bidi="fa-IR"/>
        </w:rPr>
      </w:pPr>
      <w:r w:rsidRPr="00CA7567">
        <w:rPr>
          <w:rFonts w:ascii="QCF_P555" w:hAnsi="QCF_P555" w:cs="QCF_P555"/>
          <w:b/>
          <w:bCs/>
          <w:color w:val="CC0000"/>
          <w:position w:val="2"/>
          <w:sz w:val="24"/>
          <w:szCs w:val="24"/>
          <w:rtl/>
        </w:rPr>
        <w:t>ﯦ</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آنانی که به الله و رسولش ایمان آورده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برخی از آنچه را که برایتان عطا فرمودیم در راه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خیر خرج کنید، و این کار را هرچه زودتر انجام دهید پیش از اینکه مرگ به سراغ یکی از شما بیاید، و دلایل و 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آن را ببیند، پس آنگاه پشیمان شده بگوید: پروردگارا! </w:t>
      </w:r>
      <w:r w:rsidRPr="00876A01">
        <w:rPr>
          <w:rFonts w:eastAsia="B Badr" w:cs="B Lotus"/>
          <w:position w:val="4"/>
          <w:sz w:val="24"/>
          <w:szCs w:val="24"/>
          <w:rtl/>
          <w:lang w:bidi="fa-IR"/>
        </w:rPr>
        <w:t>چه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‌شود اگر </w:t>
      </w:r>
      <w:r w:rsidRPr="00876A01">
        <w:rPr>
          <w:rFonts w:eastAsia="B Badr" w:cs="B Lotus" w:hint="cs"/>
          <w:position w:val="4"/>
          <w:sz w:val="24"/>
          <w:szCs w:val="24"/>
          <w:rtl/>
          <w:lang w:bidi="fa-IR"/>
        </w:rPr>
        <w:t xml:space="preserve">مرا مهلتی ببخشی و مرگم را </w:t>
      </w:r>
      <w:r w:rsidRPr="00876A01">
        <w:rPr>
          <w:rFonts w:eastAsia="B Badr" w:cs="B Lotus"/>
          <w:position w:val="4"/>
          <w:sz w:val="24"/>
          <w:szCs w:val="24"/>
          <w:rtl/>
          <w:lang w:bidi="fa-IR"/>
        </w:rPr>
        <w:t>مدّت كم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 تأخير انداز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تا </w:t>
      </w:r>
      <w:r w:rsidRPr="00876A01">
        <w:rPr>
          <w:rFonts w:eastAsia="B Badr" w:cs="B Lotus" w:hint="cs"/>
          <w:position w:val="4"/>
          <w:sz w:val="24"/>
          <w:szCs w:val="24"/>
          <w:rtl/>
          <w:lang w:bidi="fa-IR"/>
        </w:rPr>
        <w:t xml:space="preserve">از مال خود </w:t>
      </w:r>
      <w:r w:rsidRPr="00876A01">
        <w:rPr>
          <w:rFonts w:eastAsia="B Badr" w:cs="B Lotus"/>
          <w:position w:val="4"/>
          <w:sz w:val="24"/>
          <w:szCs w:val="24"/>
          <w:rtl/>
          <w:lang w:bidi="fa-IR"/>
        </w:rPr>
        <w:t>صدقه بدهم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در نتيجه از زمره صالحان و </w:t>
      </w:r>
      <w:r w:rsidRPr="00876A01">
        <w:rPr>
          <w:rFonts w:eastAsia="B Badr" w:cs="B Lotus" w:hint="cs"/>
          <w:position w:val="4"/>
          <w:sz w:val="24"/>
          <w:szCs w:val="24"/>
          <w:rtl/>
          <w:lang w:bidi="fa-IR"/>
        </w:rPr>
        <w:t>پرهیزگاران</w:t>
      </w:r>
      <w:r w:rsidRPr="00876A01">
        <w:rPr>
          <w:rFonts w:eastAsia="B Badr" w:cs="B Lotus"/>
          <w:position w:val="4"/>
          <w:sz w:val="24"/>
          <w:szCs w:val="24"/>
          <w:rtl/>
          <w:lang w:bidi="fa-IR"/>
        </w:rPr>
        <w:t xml:space="preserve"> شوم‌؟!</w:t>
      </w:r>
    </w:p>
    <w:p w:rsidR="00993F97" w:rsidRDefault="00993F97" w:rsidP="00993F97">
      <w:pPr>
        <w:spacing w:line="300" w:lineRule="exact"/>
        <w:jc w:val="lowKashida"/>
        <w:rPr>
          <w:rFonts w:eastAsia="B Badr" w:cs="B Lotus" w:hint="cs"/>
          <w:position w:val="4"/>
          <w:sz w:val="24"/>
          <w:szCs w:val="24"/>
          <w:rtl/>
          <w:lang w:bidi="fa-IR"/>
        </w:rPr>
      </w:pPr>
      <w:r w:rsidRPr="00CA7567">
        <w:rPr>
          <w:rFonts w:ascii="QCF_P555" w:hAnsi="QCF_P555" w:cs="QCF_P555"/>
          <w:b/>
          <w:bCs/>
          <w:color w:val="CC0000"/>
          <w:position w:val="2"/>
          <w:sz w:val="24"/>
          <w:szCs w:val="24"/>
          <w:rtl/>
        </w:rPr>
        <w:t>ﯳ</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هرگز مرگ کسی را به تأخیر نمی‌اندازد، هنگامی که وعدۀ مرگش </w:t>
      </w:r>
      <w:r w:rsidRPr="00876A01">
        <w:rPr>
          <w:rFonts w:eastAsia="B Badr" w:cs="B Lotus"/>
          <w:position w:val="4"/>
          <w:sz w:val="24"/>
          <w:szCs w:val="24"/>
          <w:rtl/>
          <w:lang w:bidi="fa-IR"/>
        </w:rPr>
        <w:t>فرا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رسد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عمر</w:t>
      </w:r>
      <w:r w:rsidRPr="00876A01">
        <w:rPr>
          <w:rFonts w:eastAsia="B Badr" w:cs="B Lotus" w:hint="cs"/>
          <w:position w:val="4"/>
          <w:sz w:val="24"/>
          <w:szCs w:val="24"/>
          <w:rtl/>
          <w:lang w:bidi="fa-IR"/>
        </w:rPr>
        <w:t>ش</w:t>
      </w:r>
      <w:r w:rsidRPr="00876A01">
        <w:rPr>
          <w:rFonts w:eastAsia="B Badr" w:cs="B Lotus"/>
          <w:position w:val="4"/>
          <w:sz w:val="24"/>
          <w:szCs w:val="24"/>
          <w:rtl/>
          <w:lang w:bidi="fa-IR"/>
        </w:rPr>
        <w:t xml:space="preserve"> به‌ پايان‌ آيد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تعالی </w:t>
      </w:r>
      <w:r w:rsidRPr="00876A01">
        <w:rPr>
          <w:rFonts w:eastAsia="B Badr" w:cs="B Lotus"/>
          <w:position w:val="4"/>
          <w:sz w:val="24"/>
          <w:szCs w:val="24"/>
          <w:rtl/>
          <w:lang w:bidi="fa-IR"/>
        </w:rPr>
        <w:t>به‌ آنچه‌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‌كنيد</w:t>
      </w:r>
      <w:r w:rsidRPr="00876A01">
        <w:rPr>
          <w:rFonts w:eastAsia="B Badr" w:cs="B Lotus" w:hint="cs"/>
          <w:position w:val="4"/>
          <w:sz w:val="24"/>
          <w:szCs w:val="24"/>
          <w:rtl/>
          <w:lang w:bidi="fa-IR"/>
        </w:rPr>
        <w:t xml:space="preserve"> - از خیر و شر - </w:t>
      </w:r>
      <w:r w:rsidRPr="00876A01">
        <w:rPr>
          <w:rFonts w:eastAsia="B Badr" w:cs="B Lotus"/>
          <w:position w:val="4"/>
          <w:sz w:val="24"/>
          <w:szCs w:val="24"/>
          <w:rtl/>
          <w:lang w:bidi="fa-IR"/>
        </w:rPr>
        <w:t>آگاه‌ است</w:t>
      </w:r>
      <w:r w:rsidRPr="00876A01">
        <w:rPr>
          <w:rFonts w:eastAsia="B Badr" w:cs="B Lotus" w:hint="cs"/>
          <w:position w:val="4"/>
          <w:sz w:val="24"/>
          <w:szCs w:val="24"/>
          <w:rtl/>
          <w:lang w:bidi="fa-IR"/>
        </w:rPr>
        <w:t>، و در برابر آن شما را سزا خواهد داد.</w:t>
      </w:r>
    </w:p>
    <w:p w:rsidR="00993F97" w:rsidRPr="00BB3C83" w:rsidRDefault="00993F97" w:rsidP="00993F97">
      <w:pPr>
        <w:jc w:val="lowKashida"/>
        <w:rPr>
          <w:rFonts w:eastAsia="B Badr" w:cs="B Lotus" w:hint="cs"/>
          <w:position w:val="4"/>
          <w:sz w:val="2"/>
          <w:szCs w:val="2"/>
          <w:rtl/>
          <w:lang w:bidi="fa-IR"/>
        </w:rPr>
      </w:pPr>
      <w:r>
        <w:rPr>
          <w:rFonts w:eastAsia="B Badr" w:cs="B Lotus"/>
          <w:position w:val="4"/>
          <w:sz w:val="24"/>
          <w:szCs w:val="24"/>
          <w:rtl/>
          <w:lang w:bidi="fa-IR"/>
        </w:rPr>
        <w:br w:type="page"/>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color w:val="FFFFFF"/>
          <w:position w:val="4"/>
          <w:rtl/>
          <w:lang w:bidi="fa-IR"/>
        </w:rPr>
        <w:lastRenderedPageBreak/>
        <w:t xml:space="preserve"> </w:t>
      </w:r>
      <w:r w:rsidRPr="000D0A66">
        <w:rPr>
          <w:rFonts w:eastAsia="B Badr" w:cs="B Lotus" w:hint="cs"/>
          <w:b/>
          <w:bCs/>
          <w:color w:val="FFFFFF"/>
          <w:position w:val="4"/>
          <w:rtl/>
          <w:lang w:bidi="fa-IR"/>
        </w:rPr>
        <w:t>سوره « التغابن »</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ﭤ</w:t>
      </w:r>
      <w:r w:rsidRPr="00876A01">
        <w:rPr>
          <w:rFonts w:eastAsia="B Badr" w:cs="B Lotus"/>
          <w:position w:val="4"/>
          <w:sz w:val="24"/>
          <w:szCs w:val="24"/>
          <w:rtl/>
          <w:lang w:bidi="fa-IR"/>
        </w:rPr>
        <w:t xml:space="preserve"> آنچه‌ در آسمانها و آنچه‌ در زمين‌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w:t>
      </w:r>
      <w:r>
        <w:rPr>
          <w:rFonts w:eastAsia="B Badr" w:cs="CTraditional Arabic" w:hint="cs"/>
          <w:position w:val="4"/>
          <w:sz w:val="24"/>
          <w:szCs w:val="24"/>
          <w:rtl/>
          <w:lang w:bidi="fa-IR"/>
        </w:rPr>
        <w:t>أ</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را از هر آنچه لایق او نیست منزّه دانسته (و به پاکی یادش میکنند)، تصرّف (وفرمانروائی) مطلق تنها از آن اوست، و برای اوست سپاس و ستایش نیکو و زیبا، و اوتعالی بر هر چیزی تواناست.</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ﭱ</w:t>
      </w:r>
      <w:r w:rsidRPr="00876A01">
        <w:rPr>
          <w:rFonts w:eastAsia="B Badr" w:cs="B Lotus" w:hint="cs"/>
          <w:position w:val="4"/>
          <w:sz w:val="24"/>
          <w:szCs w:val="24"/>
          <w:rtl/>
          <w:lang w:bidi="fa-IR"/>
        </w:rPr>
        <w:t xml:space="preserve"> </w:t>
      </w:r>
      <w:r w:rsidRPr="00C306A1">
        <w:rPr>
          <w:rFonts w:eastAsia="B Badr" w:cs="B Lotus" w:hint="cs"/>
          <w:spacing w:val="-4"/>
          <w:position w:val="4"/>
          <w:sz w:val="24"/>
          <w:szCs w:val="24"/>
          <w:rtl/>
          <w:lang w:bidi="fa-IR"/>
        </w:rPr>
        <w:t xml:space="preserve">الله </w:t>
      </w:r>
      <w:r w:rsidRPr="00C306A1">
        <w:rPr>
          <w:rFonts w:eastAsia="B Badr" w:cs="CTraditional Arabic" w:hint="cs"/>
          <w:spacing w:val="-4"/>
          <w:position w:val="4"/>
          <w:sz w:val="24"/>
          <w:szCs w:val="24"/>
          <w:rtl/>
          <w:lang w:bidi="fa-IR"/>
        </w:rPr>
        <w:t>أ</w:t>
      </w:r>
      <w:r w:rsidRPr="00C306A1">
        <w:rPr>
          <w:rFonts w:eastAsia="B Badr" w:cs="B Lotus" w:hint="cs"/>
          <w:spacing w:val="-4"/>
          <w:position w:val="4"/>
          <w:sz w:val="24"/>
          <w:szCs w:val="24"/>
          <w:rtl/>
          <w:lang w:bidi="fa-IR"/>
        </w:rPr>
        <w:t xml:space="preserve"> </w:t>
      </w:r>
      <w:r w:rsidRPr="00C306A1">
        <w:rPr>
          <w:rFonts w:eastAsia="B Badr" w:cs="B Lotus" w:hint="cs"/>
          <w:spacing w:val="-8"/>
          <w:position w:val="4"/>
          <w:sz w:val="24"/>
          <w:szCs w:val="24"/>
          <w:rtl/>
          <w:lang w:bidi="fa-IR"/>
        </w:rPr>
        <w:t>همان کسی است که شما را از نیستی به هستی</w:t>
      </w:r>
      <w:r w:rsidRPr="00C306A1">
        <w:rPr>
          <w:rFonts w:eastAsia="B Badr" w:cs="B Lotus" w:hint="cs"/>
          <w:spacing w:val="-6"/>
          <w:position w:val="4"/>
          <w:sz w:val="24"/>
          <w:szCs w:val="24"/>
          <w:rtl/>
          <w:lang w:bidi="fa-IR"/>
        </w:rPr>
        <w:t xml:space="preserve"> آورد، پس بعضی از شما خدایی او را منکر است، و برخی</w:t>
      </w:r>
      <w:r w:rsidRPr="00C306A1">
        <w:rPr>
          <w:rFonts w:eastAsia="B Badr" w:cs="B Lotus" w:hint="cs"/>
          <w:spacing w:val="-4"/>
          <w:position w:val="4"/>
          <w:sz w:val="24"/>
          <w:szCs w:val="24"/>
          <w:rtl/>
          <w:lang w:bidi="fa-IR"/>
        </w:rPr>
        <w:t xml:space="preserve"> او را تصدیق</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کننده و به شریعت او عمل</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کننده است، و اوتعالی به  همه اعمال شما بیناست، هیچ چیزی از آن بر او پنهان نیست، و زودا شما را در برابر آن جزا خواهد داد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ﭼ</w:t>
      </w:r>
      <w:r w:rsidRPr="00876A01">
        <w:rPr>
          <w:rFonts w:eastAsia="B Badr" w:cs="B Lotus" w:hint="cs"/>
          <w:position w:val="4"/>
          <w:sz w:val="24"/>
          <w:szCs w:val="24"/>
          <w:rtl/>
          <w:lang w:bidi="fa-IR"/>
        </w:rPr>
        <w:t xml:space="preserve"> الله </w:t>
      </w:r>
      <w:r>
        <w:rPr>
          <w:rFonts w:eastAsia="B Badr" w:cs="CTraditional Arabic" w:hint="cs"/>
          <w:position w:val="4"/>
          <w:sz w:val="24"/>
          <w:szCs w:val="24"/>
          <w:rtl/>
          <w:lang w:bidi="fa-IR"/>
        </w:rPr>
        <w:t>ـ</w:t>
      </w:r>
      <w:r w:rsidRPr="00876A01">
        <w:rPr>
          <w:rFonts w:eastAsia="B Badr" w:cs="B Lotus" w:hint="cs"/>
          <w:position w:val="4"/>
          <w:sz w:val="24"/>
          <w:szCs w:val="24"/>
          <w:rtl/>
          <w:lang w:bidi="fa-IR"/>
        </w:rPr>
        <w:t xml:space="preserve"> آسمانها و زمین را به حکمت بالغه (</w:t>
      </w:r>
      <w:r w:rsidRPr="00876A01">
        <w:rPr>
          <w:rFonts w:eastAsia="B Badr" w:cs="B Lotus"/>
          <w:position w:val="4"/>
          <w:sz w:val="24"/>
          <w:szCs w:val="24"/>
          <w:rtl/>
          <w:lang w:bidi="fa-IR"/>
        </w:rPr>
        <w:t>رسا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تامه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استوار</w:t>
      </w:r>
      <w:r w:rsidRPr="00876A01">
        <w:rPr>
          <w:rFonts w:eastAsia="B Badr" w:cs="B Lotus" w:hint="cs"/>
          <w:position w:val="4"/>
          <w:sz w:val="24"/>
          <w:szCs w:val="24"/>
          <w:rtl/>
          <w:lang w:bidi="fa-IR"/>
        </w:rPr>
        <w:t xml:space="preserve"> و محکم) آفریده است، و شما را در نیکوترین و زیباترین شکل و صورت خلق نمود، بازگشت در روز قیامت به سوی اوست، پس هر کس را به طبق عملش جزا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دهد.</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eastAsia="B Badr" w:cs="B Lotus" w:hint="cs"/>
          <w:b/>
          <w:bCs/>
          <w:noProof/>
          <w:position w:val="2"/>
          <w:sz w:val="22"/>
          <w:szCs w:val="22"/>
          <w:rtl/>
          <w:lang w:eastAsia="zh-CN"/>
        </w:rPr>
        <w:pict>
          <v:shape id="_x0000_s49726" type="#_x0000_t202" style="position:absolute;left:0;text-align:left;margin-left:0;margin-top:0;width:197pt;height:322.05pt;z-index:-251537408;mso-wrap-distance-left:0;mso-wrap-distance-top:2.85pt;mso-wrap-distance-right:0;mso-wrap-distance-bottom:2.85pt;mso-position-horizontal:left;mso-position-horizontal-relative:margin;mso-position-vertical:top;mso-position-vertical-relative:margin" fillcolor="#fffaeb" strokecolor="#060" strokeweight="3pt">
            <v:stroke linestyle="thinThin"/>
            <v:textbox style="mso-next-textbox:#_x0000_s49726" inset=".5mm,.5mm,.5mm,.5mm">
              <w:txbxContent>
                <w:p w:rsidR="00993F97" w:rsidRPr="00B05124" w:rsidRDefault="00993F97" w:rsidP="00993F97">
                  <w:pPr>
                    <w:spacing w:line="420" w:lineRule="exact"/>
                    <w:jc w:val="center"/>
                    <w:rPr>
                      <w:rFonts w:ascii="QCF_P545" w:hAnsi="QCF_P545" w:cs="QCF_P545" w:hint="cs"/>
                      <w:position w:val="8"/>
                      <w:sz w:val="27"/>
                      <w:szCs w:val="27"/>
                      <w:rtl/>
                    </w:rPr>
                  </w:pPr>
                  <w:r w:rsidRPr="00B05124">
                    <w:rPr>
                      <w:rFonts w:ascii="QCF_BSML" w:hAnsi="QCF_BSML" w:cs="QCF_BSML"/>
                      <w:position w:val="8"/>
                      <w:sz w:val="27"/>
                      <w:szCs w:val="27"/>
                      <w:rtl/>
                    </w:rPr>
                    <w:t>ﭑﭒﭓ</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ﭑﭒﭓﭔﭕﭖﭗﭘﭙﭚﭛﭜﭝﭞﭟﭠﭡﭢﭣ</w:t>
                  </w:r>
                  <w:r w:rsidRPr="00B05124">
                    <w:rPr>
                      <w:rFonts w:ascii="QCF_P556" w:hAnsi="QCF_P556" w:cs="QCF_P556"/>
                      <w:color w:val="CC0000"/>
                      <w:position w:val="4"/>
                      <w:sz w:val="27"/>
                      <w:szCs w:val="27"/>
                      <w:rtl/>
                    </w:rPr>
                    <w:t>ﭤ</w:t>
                  </w:r>
                  <w:r w:rsidRPr="00B05124">
                    <w:rPr>
                      <w:rFonts w:ascii="QCF_P556" w:hAnsi="QCF_P556" w:cs="QCF_P556"/>
                      <w:position w:val="4"/>
                      <w:sz w:val="27"/>
                      <w:szCs w:val="27"/>
                      <w:rtl/>
                    </w:rPr>
                    <w:t>ﭥﭦﭧﭨﭩ</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ﭪﭫﭬﭭﭮﭯﭰ</w:t>
                  </w:r>
                  <w:r w:rsidRPr="00B05124">
                    <w:rPr>
                      <w:rFonts w:ascii="QCF_P556" w:hAnsi="QCF_P556" w:cs="QCF_P556"/>
                      <w:color w:val="CC0000"/>
                      <w:position w:val="4"/>
                      <w:sz w:val="27"/>
                      <w:szCs w:val="27"/>
                      <w:rtl/>
                    </w:rPr>
                    <w:t>ﭱ</w:t>
                  </w:r>
                  <w:r w:rsidRPr="00B05124">
                    <w:rPr>
                      <w:rFonts w:ascii="QCF_P556" w:hAnsi="QCF_P556" w:cs="QCF_P556"/>
                      <w:position w:val="4"/>
                      <w:sz w:val="27"/>
                      <w:szCs w:val="27"/>
                      <w:rtl/>
                    </w:rPr>
                    <w:t>ﭲﭳ</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ﭴﭵﭶﭷﭸﭹﭺﭻ</w:t>
                  </w:r>
                  <w:r w:rsidRPr="00B05124">
                    <w:rPr>
                      <w:rFonts w:ascii="QCF_P556" w:hAnsi="QCF_P556" w:cs="QCF_P556"/>
                      <w:color w:val="CC0000"/>
                      <w:position w:val="4"/>
                      <w:sz w:val="27"/>
                      <w:szCs w:val="27"/>
                      <w:rtl/>
                    </w:rPr>
                    <w:t>ﭼ</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ﭽﭾﭿﮀﮁﮂﮃﮄﮅﮆﮇﮈ</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ﮉﮊﮋ</w:t>
                  </w:r>
                  <w:r w:rsidRPr="00B05124">
                    <w:rPr>
                      <w:rFonts w:ascii="QCF_P556" w:hAnsi="QCF_P556" w:cs="QCF_P556"/>
                      <w:color w:val="CC0000"/>
                      <w:position w:val="4"/>
                      <w:sz w:val="27"/>
                      <w:szCs w:val="27"/>
                      <w:rtl/>
                    </w:rPr>
                    <w:t>ﮌ</w:t>
                  </w:r>
                  <w:r w:rsidRPr="00B05124">
                    <w:rPr>
                      <w:rFonts w:ascii="QCF_P556" w:hAnsi="QCF_P556" w:cs="QCF_P556"/>
                      <w:position w:val="4"/>
                      <w:sz w:val="27"/>
                      <w:szCs w:val="27"/>
                      <w:rtl/>
                    </w:rPr>
                    <w:t>ﮍﮎﮏﮐﮑﮒﮓ</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ﮔﮕﮖﮗﮘﮙ</w:t>
                  </w:r>
                  <w:r w:rsidRPr="00B05124">
                    <w:rPr>
                      <w:rFonts w:ascii="QCF_P556" w:hAnsi="QCF_P556" w:cs="QCF_P556"/>
                      <w:color w:val="CC0000"/>
                      <w:position w:val="4"/>
                      <w:sz w:val="27"/>
                      <w:szCs w:val="27"/>
                      <w:rtl/>
                    </w:rPr>
                    <w:t>ﮚ</w:t>
                  </w:r>
                  <w:r w:rsidRPr="00B05124">
                    <w:rPr>
                      <w:rFonts w:ascii="QCF_P556" w:hAnsi="QCF_P556" w:cs="QCF_P556"/>
                      <w:position w:val="4"/>
                      <w:sz w:val="27"/>
                      <w:szCs w:val="27"/>
                      <w:rtl/>
                    </w:rPr>
                    <w:t>ﮛﮜﮝﮞ</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ﮟﮠﮡﮢﮣﮤﮥﮦﮧ</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ﮨﮩﮪﮫﮬ</w:t>
                  </w:r>
                  <w:r w:rsidRPr="00B05124">
                    <w:rPr>
                      <w:rFonts w:ascii="QCF_P556" w:hAnsi="QCF_P556" w:cs="QCF_P556"/>
                      <w:color w:val="CC0000"/>
                      <w:position w:val="4"/>
                      <w:sz w:val="27"/>
                      <w:szCs w:val="27"/>
                      <w:rtl/>
                    </w:rPr>
                    <w:t>ﮭ</w:t>
                  </w:r>
                  <w:r w:rsidRPr="00B05124">
                    <w:rPr>
                      <w:rFonts w:ascii="QCF_P556" w:hAnsi="QCF_P556" w:cs="QCF_P556"/>
                      <w:position w:val="4"/>
                      <w:sz w:val="27"/>
                      <w:szCs w:val="27"/>
                      <w:rtl/>
                    </w:rPr>
                    <w:t>ﮮﮯﮰﮱﯓﯔﯕﯖﯗﯘ</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ﯙﯚﯛﯜﯝﯞﯟﯠﯡﯢ</w:t>
                  </w:r>
                  <w:r w:rsidRPr="00B05124">
                    <w:rPr>
                      <w:rFonts w:ascii="QCF_P556" w:hAnsi="QCF_P556" w:cs="QCF_P556"/>
                      <w:color w:val="CC0000"/>
                      <w:position w:val="4"/>
                      <w:sz w:val="27"/>
                      <w:szCs w:val="27"/>
                      <w:rtl/>
                    </w:rPr>
                    <w:t>ﯣ</w:t>
                  </w:r>
                  <w:r w:rsidRPr="00B05124">
                    <w:rPr>
                      <w:rFonts w:ascii="QCF_P556" w:hAnsi="QCF_P556" w:cs="QCF_P556"/>
                      <w:position w:val="4"/>
                      <w:sz w:val="27"/>
                      <w:szCs w:val="27"/>
                      <w:rtl/>
                    </w:rPr>
                    <w:t>ﯤﯥ</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ﯦﯧﯨﯩﯪﯫﯬﯭﯮ</w:t>
                  </w:r>
                  <w:r w:rsidRPr="00B05124">
                    <w:rPr>
                      <w:rFonts w:ascii="QCF_P556" w:hAnsi="QCF_P556" w:cs="QCF_P556"/>
                      <w:color w:val="CC0000"/>
                      <w:position w:val="4"/>
                      <w:sz w:val="27"/>
                      <w:szCs w:val="27"/>
                      <w:rtl/>
                    </w:rPr>
                    <w:t>ﯯ</w:t>
                  </w:r>
                  <w:r w:rsidRPr="00B05124">
                    <w:rPr>
                      <w:rFonts w:ascii="QCF_P556" w:hAnsi="QCF_P556" w:cs="QCF_P556"/>
                      <w:position w:val="4"/>
                      <w:sz w:val="27"/>
                      <w:szCs w:val="27"/>
                      <w:rtl/>
                    </w:rPr>
                    <w:t>ﯰ</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ﯱﯲﯳﯴﯵﯶﯷﯸﯹﯺﯻﯼ</w:t>
                  </w:r>
                </w:p>
                <w:p w:rsidR="00993F97" w:rsidRPr="00B05124" w:rsidRDefault="00993F97" w:rsidP="00993F97">
                  <w:pPr>
                    <w:spacing w:line="420" w:lineRule="exact"/>
                    <w:jc w:val="center"/>
                    <w:rPr>
                      <w:rFonts w:ascii="QCF_P556" w:hAnsi="QCF_P556" w:cs="QCF_P556" w:hint="cs"/>
                      <w:position w:val="4"/>
                      <w:sz w:val="27"/>
                      <w:szCs w:val="27"/>
                      <w:rtl/>
                    </w:rPr>
                  </w:pPr>
                  <w:r w:rsidRPr="00B05124">
                    <w:rPr>
                      <w:rFonts w:ascii="QCF_P556" w:hAnsi="QCF_P556" w:cs="QCF_P556"/>
                      <w:position w:val="4"/>
                      <w:sz w:val="27"/>
                      <w:szCs w:val="27"/>
                      <w:rtl/>
                    </w:rPr>
                    <w:t>ﯽﯾﯿﰀﰁﰂﰃﰄﰅ</w:t>
                  </w:r>
                </w:p>
                <w:p w:rsidR="00993F97" w:rsidRPr="00B05124" w:rsidRDefault="00993F97" w:rsidP="00993F97">
                  <w:pPr>
                    <w:spacing w:line="420" w:lineRule="exact"/>
                    <w:jc w:val="center"/>
                    <w:rPr>
                      <w:rFonts w:ascii="QCF_P545" w:hAnsi="QCF_P545" w:cs="QCF_P545" w:hint="cs"/>
                      <w:position w:val="4"/>
                      <w:sz w:val="27"/>
                      <w:szCs w:val="27"/>
                      <w:rtl/>
                    </w:rPr>
                  </w:pPr>
                  <w:r w:rsidRPr="00B05124">
                    <w:rPr>
                      <w:rFonts w:ascii="QCF_P556" w:hAnsi="QCF_P556" w:cs="QCF_P556"/>
                      <w:position w:val="4"/>
                      <w:sz w:val="27"/>
                      <w:szCs w:val="27"/>
                      <w:rtl/>
                    </w:rPr>
                    <w:t>ﰆﰇﰈﰉﰊﰋﰌﰍ</w:t>
                  </w:r>
                  <w:r w:rsidRPr="00B05124">
                    <w:rPr>
                      <w:rFonts w:ascii="QCF_P556" w:hAnsi="QCF_P556" w:cs="QCF_P556"/>
                      <w:color w:val="CC0000"/>
                      <w:position w:val="4"/>
                      <w:sz w:val="27"/>
                      <w:szCs w:val="27"/>
                      <w:rtl/>
                    </w:rPr>
                    <w:t>ﰎ</w:t>
                  </w:r>
                </w:p>
              </w:txbxContent>
            </v:textbox>
            <w10:wrap type="square" anchorx="margin" anchory="margin"/>
          </v:shape>
        </w:pict>
      </w:r>
      <w:r w:rsidRPr="00924F51">
        <w:rPr>
          <w:rFonts w:ascii="QCF_P556" w:hAnsi="QCF_P556" w:cs="QCF_P556"/>
          <w:b/>
          <w:bCs/>
          <w:color w:val="CC0000"/>
          <w:position w:val="2"/>
          <w:sz w:val="24"/>
          <w:szCs w:val="24"/>
          <w:rtl/>
        </w:rPr>
        <w:t>ﮌ</w:t>
      </w:r>
      <w:r w:rsidRPr="00876A01">
        <w:rPr>
          <w:rFonts w:eastAsia="B Badr" w:cs="B Lotus" w:hint="cs"/>
          <w:position w:val="4"/>
          <w:sz w:val="24"/>
          <w:szCs w:val="24"/>
          <w:rtl/>
          <w:lang w:bidi="fa-IR"/>
        </w:rPr>
        <w:t xml:space="preserve"> </w:t>
      </w:r>
      <w:r w:rsidRPr="00C306A1">
        <w:rPr>
          <w:rFonts w:eastAsia="B Badr" w:cs="B Lotus" w:hint="cs"/>
          <w:spacing w:val="-6"/>
          <w:position w:val="4"/>
          <w:sz w:val="24"/>
          <w:szCs w:val="24"/>
          <w:rtl/>
          <w:lang w:bidi="fa-IR"/>
        </w:rPr>
        <w:t xml:space="preserve">الله </w:t>
      </w:r>
      <w:r w:rsidRPr="00C306A1">
        <w:rPr>
          <w:rFonts w:eastAsia="B Badr" w:cs="CTraditional Arabic" w:hint="cs"/>
          <w:spacing w:val="-6"/>
          <w:position w:val="4"/>
          <w:sz w:val="24"/>
          <w:szCs w:val="24"/>
          <w:rtl/>
          <w:lang w:bidi="fa-IR"/>
        </w:rPr>
        <w:t>ـ</w:t>
      </w:r>
      <w:r w:rsidRPr="00C306A1">
        <w:rPr>
          <w:rFonts w:eastAsia="B Badr" w:cs="B Lotus" w:hint="cs"/>
          <w:spacing w:val="-6"/>
          <w:position w:val="4"/>
          <w:sz w:val="24"/>
          <w:szCs w:val="24"/>
          <w:rtl/>
          <w:lang w:bidi="fa-IR"/>
        </w:rPr>
        <w:t xml:space="preserve"> همه آنچه را که در آسمانها و زمین است، می</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داند و نیز می</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 xml:space="preserve">داند آنچه را که شما </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 xml:space="preserve"> ای مردم! </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 xml:space="preserve"> در میان </w:t>
      </w:r>
      <w:r w:rsidRPr="00C306A1">
        <w:rPr>
          <w:rFonts w:eastAsia="B Badr" w:cs="B Lotus" w:hint="cs"/>
          <w:spacing w:val="-8"/>
          <w:position w:val="4"/>
          <w:sz w:val="24"/>
          <w:szCs w:val="24"/>
          <w:rtl/>
          <w:lang w:bidi="fa-IR"/>
        </w:rPr>
        <w:t>خود پنهان می</w:t>
      </w:r>
      <w:r w:rsidRPr="00C306A1">
        <w:rPr>
          <w:rFonts w:eastAsia="B Badr" w:cs="B Lotus"/>
          <w:spacing w:val="-8"/>
          <w:position w:val="4"/>
          <w:sz w:val="24"/>
          <w:szCs w:val="24"/>
          <w:rtl/>
          <w:lang w:bidi="fa-IR"/>
        </w:rPr>
        <w:t>‌</w:t>
      </w:r>
      <w:r w:rsidRPr="00C306A1">
        <w:rPr>
          <w:rFonts w:eastAsia="B Badr" w:cs="B Lotus" w:hint="cs"/>
          <w:spacing w:val="-8"/>
          <w:position w:val="4"/>
          <w:sz w:val="24"/>
          <w:szCs w:val="24"/>
          <w:rtl/>
          <w:lang w:bidi="fa-IR"/>
        </w:rPr>
        <w:t>دارید، و آنچه را که آشکار می</w:t>
      </w:r>
      <w:r w:rsidRPr="00C306A1">
        <w:rPr>
          <w:rFonts w:eastAsia="B Badr" w:cs="B Lotus"/>
          <w:spacing w:val="-8"/>
          <w:position w:val="4"/>
          <w:sz w:val="24"/>
          <w:szCs w:val="24"/>
          <w:rtl/>
          <w:lang w:bidi="fa-IR"/>
        </w:rPr>
        <w:t>‌</w:t>
      </w:r>
      <w:r w:rsidRPr="00C306A1">
        <w:rPr>
          <w:rFonts w:eastAsia="B Badr" w:cs="B Lotus" w:hint="cs"/>
          <w:spacing w:val="-8"/>
          <w:position w:val="4"/>
          <w:sz w:val="24"/>
          <w:szCs w:val="24"/>
          <w:rtl/>
          <w:lang w:bidi="fa-IR"/>
        </w:rPr>
        <w:t>کنید، و الله تعالی</w:t>
      </w:r>
      <w:r w:rsidRPr="00C306A1">
        <w:rPr>
          <w:rFonts w:eastAsia="B Badr" w:cs="B Lotus" w:hint="cs"/>
          <w:spacing w:val="-6"/>
          <w:position w:val="4"/>
          <w:sz w:val="24"/>
          <w:szCs w:val="24"/>
          <w:rtl/>
          <w:lang w:bidi="fa-IR"/>
        </w:rPr>
        <w:t xml:space="preserve"> به آنچه سینه</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ها می</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پوشاند و نفس</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ها پنهان می</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دارد داناست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ﮚ</w:t>
      </w:r>
      <w:r w:rsidRPr="00876A01">
        <w:rPr>
          <w:rFonts w:eastAsia="B Badr" w:cs="B Lotus"/>
          <w:position w:val="4"/>
          <w:sz w:val="24"/>
          <w:szCs w:val="24"/>
          <w:rtl/>
          <w:lang w:bidi="fa-IR"/>
        </w:rPr>
        <w:t xml:space="preserve"> آيا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مشرکان! -</w:t>
      </w:r>
      <w:r w:rsidRPr="00876A01">
        <w:rPr>
          <w:rFonts w:eastAsia="B Badr" w:cs="B Lotus"/>
          <w:position w:val="4"/>
          <w:sz w:val="24"/>
          <w:szCs w:val="24"/>
          <w:rtl/>
          <w:lang w:bidi="fa-IR"/>
        </w:rPr>
        <w:t xml:space="preserve"> خبر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پيش‌ از </w:t>
      </w:r>
      <w:r w:rsidRPr="00876A01">
        <w:rPr>
          <w:rFonts w:eastAsia="B Badr" w:cs="B Lotus" w:hint="cs"/>
          <w:position w:val="4"/>
          <w:sz w:val="24"/>
          <w:szCs w:val="24"/>
          <w:rtl/>
          <w:lang w:bidi="fa-IR"/>
        </w:rPr>
        <w:t xml:space="preserve">شما </w:t>
      </w:r>
      <w:r w:rsidRPr="00876A01">
        <w:rPr>
          <w:rFonts w:eastAsia="B Badr" w:cs="B Lotus"/>
          <w:position w:val="4"/>
          <w:sz w:val="24"/>
          <w:szCs w:val="24"/>
          <w:rtl/>
          <w:lang w:bidi="fa-IR"/>
        </w:rPr>
        <w:t>كفر ورزيدند از امت‌ها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گذشته‌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شما نرسيده‌ است‌؟ </w:t>
      </w:r>
      <w:r w:rsidRPr="00876A01">
        <w:rPr>
          <w:rFonts w:eastAsia="B Badr" w:cs="B Lotus" w:hint="cs"/>
          <w:position w:val="4"/>
          <w:sz w:val="24"/>
          <w:szCs w:val="24"/>
          <w:rtl/>
          <w:lang w:bidi="fa-IR"/>
        </w:rPr>
        <w:t xml:space="preserve">آنگاه که در دنیا پیامد بد کفرشان و نتیجۀ اعمال زشتشان (به حیث عذاب دنیوی) بر ایشان فرود آمد، </w:t>
      </w:r>
      <w:r w:rsidRPr="00876A01">
        <w:rPr>
          <w:rFonts w:eastAsia="B Badr" w:cs="B Lotus"/>
          <w:position w:val="4"/>
          <w:sz w:val="24"/>
          <w:szCs w:val="24"/>
          <w:rtl/>
          <w:lang w:bidi="fa-IR"/>
        </w:rPr>
        <w:t xml:space="preserve">و ايشان‌ را </w:t>
      </w:r>
      <w:r w:rsidRPr="00876A01">
        <w:rPr>
          <w:rFonts w:eastAsia="B Badr" w:cs="B Lotus" w:hint="cs"/>
          <w:position w:val="4"/>
          <w:sz w:val="24"/>
          <w:szCs w:val="24"/>
          <w:rtl/>
          <w:lang w:bidi="fa-IR"/>
        </w:rPr>
        <w:t xml:space="preserve">در آخرت </w:t>
      </w:r>
      <w:r w:rsidRPr="00876A01">
        <w:rPr>
          <w:rFonts w:eastAsia="B Badr" w:cs="B Lotus"/>
          <w:position w:val="4"/>
          <w:sz w:val="24"/>
          <w:szCs w:val="24"/>
          <w:rtl/>
          <w:lang w:bidi="fa-IR"/>
        </w:rPr>
        <w:t>عذاب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 دردنا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ﮭ</w:t>
      </w:r>
      <w:r w:rsidRPr="00876A01">
        <w:rPr>
          <w:rFonts w:eastAsia="B Badr" w:cs="B Lotus" w:hint="cs"/>
          <w:position w:val="4"/>
          <w:sz w:val="24"/>
          <w:szCs w:val="24"/>
          <w:rtl/>
          <w:lang w:bidi="fa-IR"/>
        </w:rPr>
        <w:t xml:space="preserve"> </w:t>
      </w:r>
      <w:r w:rsidRPr="00C306A1">
        <w:rPr>
          <w:rFonts w:eastAsia="B Badr" w:cs="B Lotus" w:hint="cs"/>
          <w:spacing w:val="-2"/>
          <w:position w:val="4"/>
          <w:sz w:val="24"/>
          <w:szCs w:val="24"/>
          <w:rtl/>
          <w:lang w:bidi="fa-IR"/>
        </w:rPr>
        <w:t>آ</w:t>
      </w:r>
      <w:r w:rsidRPr="00C306A1">
        <w:rPr>
          <w:rFonts w:eastAsia="B Badr" w:cs="B Lotus"/>
          <w:spacing w:val="-2"/>
          <w:position w:val="4"/>
          <w:sz w:val="24"/>
          <w:szCs w:val="24"/>
          <w:rtl/>
          <w:lang w:bidi="fa-IR"/>
        </w:rPr>
        <w:t xml:space="preserve">ن </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عذاب</w:t>
      </w:r>
      <w:r w:rsidRPr="00C306A1">
        <w:rPr>
          <w:rFonts w:eastAsia="B Badr" w:cs="B Lotus" w:hint="cs"/>
          <w:spacing w:val="-2"/>
          <w:position w:val="4"/>
          <w:sz w:val="24"/>
          <w:szCs w:val="24"/>
          <w:rtl/>
          <w:lang w:bidi="fa-IR"/>
        </w:rPr>
        <w:t>ی که)</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آنان را در دنیا رسید، و آن (عذابی که) در آخرت برایشان 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رسد،</w:t>
      </w:r>
      <w:r w:rsidRPr="00C306A1">
        <w:rPr>
          <w:rFonts w:eastAsia="B Badr" w:cs="B Lotus"/>
          <w:spacing w:val="-2"/>
          <w:position w:val="4"/>
          <w:sz w:val="24"/>
          <w:szCs w:val="24"/>
          <w:rtl/>
          <w:lang w:bidi="fa-IR"/>
        </w:rPr>
        <w:t xml:space="preserve"> به‌ سبب‌ آن</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‌است‌ كه‌ پيامبرانشان‌ برا</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آنان‌ </w:t>
      </w:r>
      <w:r w:rsidRPr="00C306A1">
        <w:rPr>
          <w:rFonts w:eastAsia="B Badr" w:cs="B Lotus" w:hint="cs"/>
          <w:spacing w:val="-2"/>
          <w:position w:val="4"/>
          <w:sz w:val="24"/>
          <w:szCs w:val="24"/>
          <w:rtl/>
          <w:lang w:bidi="fa-IR"/>
        </w:rPr>
        <w:t>نشانه</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های روشن و </w:t>
      </w:r>
      <w:r w:rsidRPr="00C306A1">
        <w:rPr>
          <w:rFonts w:eastAsia="B Badr" w:cs="B Lotus"/>
          <w:spacing w:val="-2"/>
          <w:position w:val="4"/>
          <w:sz w:val="24"/>
          <w:szCs w:val="24"/>
          <w:rtl/>
          <w:lang w:bidi="fa-IR"/>
        </w:rPr>
        <w:t>معجزات‌ آشكار 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‌آوردند </w:t>
      </w:r>
      <w:r w:rsidRPr="00C306A1">
        <w:rPr>
          <w:rFonts w:eastAsia="B Badr" w:cs="B Lotus" w:hint="cs"/>
          <w:spacing w:val="-2"/>
          <w:position w:val="4"/>
          <w:sz w:val="24"/>
          <w:szCs w:val="24"/>
          <w:rtl/>
          <w:lang w:bidi="fa-IR"/>
        </w:rPr>
        <w:t>ولی آنان</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انکارکنان می</w:t>
      </w:r>
      <w:r w:rsidRPr="00C306A1">
        <w:rPr>
          <w:rFonts w:eastAsia="B Badr" w:cs="B Lotus"/>
          <w:spacing w:val="-2"/>
          <w:position w:val="4"/>
          <w:sz w:val="24"/>
          <w:szCs w:val="24"/>
          <w:rtl/>
          <w:lang w:bidi="fa-IR"/>
        </w:rPr>
        <w:t>‌گفتند: آيا ما را آدميان</w:t>
      </w:r>
      <w:r w:rsidRPr="00C306A1">
        <w:rPr>
          <w:rFonts w:eastAsia="B Badr" w:cs="B Lotus" w:hint="cs"/>
          <w:spacing w:val="-2"/>
          <w:position w:val="4"/>
          <w:sz w:val="24"/>
          <w:szCs w:val="24"/>
          <w:rtl/>
          <w:lang w:bidi="fa-IR"/>
        </w:rPr>
        <w:t xml:space="preserve"> همچون خودمان </w:t>
      </w:r>
      <w:r w:rsidRPr="00C306A1">
        <w:rPr>
          <w:rFonts w:eastAsia="B Badr" w:cs="B Lotus"/>
          <w:spacing w:val="-2"/>
          <w:position w:val="4"/>
          <w:sz w:val="24"/>
          <w:szCs w:val="24"/>
          <w:rtl/>
          <w:lang w:bidi="fa-IR"/>
        </w:rPr>
        <w:t xml:space="preserve">‌هدايت‌ </w:t>
      </w:r>
      <w:r w:rsidRPr="00C306A1">
        <w:rPr>
          <w:rFonts w:eastAsia="B Badr" w:cs="B Lotus" w:hint="cs"/>
          <w:spacing w:val="-2"/>
          <w:position w:val="4"/>
          <w:sz w:val="24"/>
          <w:szCs w:val="24"/>
          <w:rtl/>
          <w:lang w:bidi="fa-IR"/>
        </w:rPr>
        <w:t xml:space="preserve">و رهنمایی </w:t>
      </w:r>
      <w:r w:rsidRPr="00C306A1">
        <w:rPr>
          <w:rFonts w:eastAsia="B Badr" w:cs="B Lotus"/>
          <w:spacing w:val="-2"/>
          <w:position w:val="4"/>
          <w:sz w:val="24"/>
          <w:szCs w:val="24"/>
          <w:rtl/>
          <w:lang w:bidi="fa-IR"/>
        </w:rPr>
        <w:t>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‌كنند</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پس‌ </w:t>
      </w:r>
      <w:r w:rsidRPr="00C306A1">
        <w:rPr>
          <w:rFonts w:eastAsia="B Badr" w:cs="B Lotus" w:hint="cs"/>
          <w:spacing w:val="-2"/>
          <w:position w:val="4"/>
          <w:sz w:val="24"/>
          <w:szCs w:val="24"/>
          <w:rtl/>
          <w:lang w:bidi="fa-IR"/>
        </w:rPr>
        <w:t xml:space="preserve">به الله </w:t>
      </w:r>
      <w:r w:rsidRPr="00C306A1">
        <w:rPr>
          <w:rFonts w:eastAsia="B Badr" w:cs="CTraditional Arabic" w:hint="cs"/>
          <w:spacing w:val="-2"/>
          <w:position w:val="4"/>
          <w:sz w:val="24"/>
          <w:szCs w:val="24"/>
          <w:rtl/>
          <w:lang w:bidi="fa-IR"/>
        </w:rPr>
        <w:t>أ</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كفر</w:t>
      </w:r>
      <w:r w:rsidRPr="00C306A1">
        <w:rPr>
          <w:rFonts w:eastAsia="B Badr" w:cs="B Lotus" w:hint="cs"/>
          <w:spacing w:val="-2"/>
          <w:position w:val="4"/>
          <w:sz w:val="24"/>
          <w:szCs w:val="24"/>
          <w:rtl/>
          <w:lang w:bidi="fa-IR"/>
        </w:rPr>
        <w:t xml:space="preserve"> ورزیدند، و پیام پیامبرانش را انکار نمودند،</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و از حق</w:t>
      </w:r>
      <w:r w:rsidRPr="00C306A1">
        <w:rPr>
          <w:rFonts w:eastAsia="B Badr" w:cs="B Lotus"/>
          <w:spacing w:val="-2"/>
          <w:position w:val="4"/>
          <w:sz w:val="24"/>
          <w:szCs w:val="24"/>
          <w:rtl/>
          <w:lang w:bidi="fa-IR"/>
        </w:rPr>
        <w:t xml:space="preserve"> رو</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برتافتند</w:t>
      </w:r>
      <w:r w:rsidRPr="00C306A1">
        <w:rPr>
          <w:rFonts w:eastAsia="B Badr" w:cs="B Lotus" w:hint="cs"/>
          <w:spacing w:val="-2"/>
          <w:position w:val="4"/>
          <w:sz w:val="24"/>
          <w:szCs w:val="24"/>
          <w:rtl/>
          <w:lang w:bidi="fa-IR"/>
        </w:rPr>
        <w:t xml:space="preserve"> پس آن را قبول نکردند. و الله تعالی </w:t>
      </w:r>
      <w:r w:rsidRPr="00C306A1">
        <w:rPr>
          <w:rFonts w:eastAsia="B Badr" w:cs="B Lotus"/>
          <w:spacing w:val="-2"/>
          <w:position w:val="4"/>
          <w:sz w:val="24"/>
          <w:szCs w:val="24"/>
          <w:rtl/>
          <w:lang w:bidi="fa-IR"/>
        </w:rPr>
        <w:t>ب</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‌نياز</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جست</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و </w:t>
      </w:r>
      <w:r w:rsidRPr="00C306A1">
        <w:rPr>
          <w:rFonts w:eastAsia="B Badr" w:cs="B Lotus" w:hint="cs"/>
          <w:spacing w:val="-2"/>
          <w:position w:val="4"/>
          <w:sz w:val="24"/>
          <w:szCs w:val="24"/>
          <w:rtl/>
          <w:lang w:bidi="fa-IR"/>
        </w:rPr>
        <w:t xml:space="preserve">الله </w:t>
      </w:r>
      <w:r w:rsidRPr="00C306A1">
        <w:rPr>
          <w:rFonts w:eastAsia="B Badr" w:cs="B Lotus"/>
          <w:spacing w:val="-2"/>
          <w:position w:val="4"/>
          <w:sz w:val="24"/>
          <w:szCs w:val="24"/>
          <w:rtl/>
          <w:lang w:bidi="fa-IR"/>
        </w:rPr>
        <w:t>ب</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‌نياز ‌است</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و برای اوست توانگری و بی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نیازی تام و مطلق، و او در اقوال و افعال و صفات خویش </w:t>
      </w:r>
      <w:r w:rsidRPr="00C306A1">
        <w:rPr>
          <w:rFonts w:eastAsia="B Badr" w:cs="B Lotus"/>
          <w:spacing w:val="-2"/>
          <w:position w:val="4"/>
          <w:sz w:val="24"/>
          <w:szCs w:val="24"/>
          <w:rtl/>
          <w:lang w:bidi="fa-IR"/>
        </w:rPr>
        <w:t>ستوده</w:t>
      </w:r>
      <w:r w:rsidRPr="00C306A1">
        <w:rPr>
          <w:rFonts w:eastAsia="B Badr" w:cs="B Lotus" w:hint="cs"/>
          <w:spacing w:val="-2"/>
          <w:position w:val="4"/>
          <w:sz w:val="24"/>
          <w:szCs w:val="24"/>
          <w:rtl/>
          <w:lang w:bidi="fa-IR"/>
        </w:rPr>
        <w:t xml:space="preserve"> بوده </w:t>
      </w:r>
      <w:r w:rsidRPr="00C306A1">
        <w:rPr>
          <w:rFonts w:eastAsia="B Badr" w:cs="B Lotus"/>
          <w:spacing w:val="-2"/>
          <w:position w:val="4"/>
          <w:sz w:val="24"/>
          <w:szCs w:val="24"/>
          <w:rtl/>
          <w:lang w:bidi="fa-IR"/>
        </w:rPr>
        <w:t xml:space="preserve">و </w:t>
      </w:r>
      <w:r w:rsidRPr="00C306A1">
        <w:rPr>
          <w:rFonts w:eastAsia="B Badr" w:cs="B Lotus" w:hint="cs"/>
          <w:spacing w:val="-2"/>
          <w:position w:val="4"/>
          <w:sz w:val="24"/>
          <w:szCs w:val="24"/>
          <w:rtl/>
          <w:lang w:bidi="fa-IR"/>
        </w:rPr>
        <w:t>هرگز به آنان پروا نمی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کند، و گمراهی آنان به او هیچ زیانی نمی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رساند</w:t>
      </w:r>
      <w:r w:rsidRPr="00876A01">
        <w:rPr>
          <w:rFonts w:eastAsia="B Badr" w:cs="B Lotu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ﯣ</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کسانی که به الله </w:t>
      </w:r>
      <w:r w:rsidRPr="00876A01">
        <w:rPr>
          <w:rFonts w:eastAsia="B Badr" w:cs="B Lotus"/>
          <w:position w:val="4"/>
          <w:sz w:val="24"/>
          <w:szCs w:val="24"/>
          <w:rtl/>
          <w:lang w:bidi="fa-IR"/>
        </w:rPr>
        <w:t>كفر</w:t>
      </w:r>
      <w:r w:rsidRPr="00876A01">
        <w:rPr>
          <w:rFonts w:eastAsia="B Badr" w:cs="B Lotus" w:hint="cs"/>
          <w:position w:val="4"/>
          <w:sz w:val="24"/>
          <w:szCs w:val="24"/>
          <w:rtl/>
          <w:lang w:bidi="fa-IR"/>
        </w:rPr>
        <w:t xml:space="preserve"> ورزیدند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باطلانه </w:t>
      </w:r>
      <w:r w:rsidRPr="00876A01">
        <w:rPr>
          <w:rFonts w:eastAsia="B Badr" w:cs="B Lotus"/>
          <w:position w:val="4"/>
          <w:sz w:val="24"/>
          <w:szCs w:val="24"/>
          <w:rtl/>
          <w:lang w:bidi="fa-IR"/>
        </w:rPr>
        <w:t xml:space="preserve">پنداشته‌اند كه‌ هرگز </w:t>
      </w:r>
      <w:r w:rsidRPr="00876A01">
        <w:rPr>
          <w:rFonts w:eastAsia="B Badr" w:cs="B Lotus" w:hint="cs"/>
          <w:position w:val="4"/>
          <w:sz w:val="24"/>
          <w:szCs w:val="24"/>
          <w:rtl/>
          <w:lang w:bidi="fa-IR"/>
        </w:rPr>
        <w:t xml:space="preserve">بعد از مرگ </w:t>
      </w:r>
      <w:r w:rsidRPr="00876A01">
        <w:rPr>
          <w:rFonts w:eastAsia="B Badr" w:cs="B Lotus"/>
          <w:position w:val="4"/>
          <w:sz w:val="24"/>
          <w:szCs w:val="24"/>
          <w:rtl/>
          <w:lang w:bidi="fa-IR"/>
        </w:rPr>
        <w:t>از قبرهاي</w:t>
      </w:r>
      <w:r w:rsidRPr="00876A01">
        <w:rPr>
          <w:rFonts w:eastAsia="B Badr" w:cs="B Lotus" w:hint="cs"/>
          <w:position w:val="4"/>
          <w:sz w:val="24"/>
          <w:szCs w:val="24"/>
          <w:rtl/>
          <w:lang w:bidi="fa-IR"/>
        </w:rPr>
        <w:t>ش</w:t>
      </w:r>
      <w:r w:rsidRPr="00876A01">
        <w:rPr>
          <w:rFonts w:eastAsia="B Badr" w:cs="B Lotus"/>
          <w:position w:val="4"/>
          <w:sz w:val="24"/>
          <w:szCs w:val="24"/>
          <w:rtl/>
          <w:lang w:bidi="fa-IR"/>
        </w:rPr>
        <w:t>ان‌ برانگيخته‌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‌شوند، بگو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آر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قسم‌ به‌ پروردگار</w:t>
      </w:r>
      <w:r w:rsidRPr="00876A01">
        <w:rPr>
          <w:rFonts w:eastAsia="B Badr" w:cs="B Lotus" w:hint="cs"/>
          <w:position w:val="4"/>
          <w:sz w:val="24"/>
          <w:szCs w:val="24"/>
          <w:rtl/>
          <w:lang w:bidi="fa-IR"/>
        </w:rPr>
        <w:t>م</w:t>
      </w:r>
      <w:r w:rsidRPr="00876A01">
        <w:rPr>
          <w:rFonts w:eastAsia="B Badr" w:cs="B Lotus"/>
          <w:position w:val="4"/>
          <w:sz w:val="24"/>
          <w:szCs w:val="24"/>
          <w:rtl/>
          <w:lang w:bidi="fa-IR"/>
        </w:rPr>
        <w:t xml:space="preserve"> كه‌ البته‌ </w:t>
      </w:r>
      <w:r w:rsidRPr="00876A01">
        <w:rPr>
          <w:rFonts w:eastAsia="B Badr" w:cs="B Lotus" w:hint="cs"/>
          <w:position w:val="4"/>
          <w:sz w:val="24"/>
          <w:szCs w:val="24"/>
          <w:rtl/>
          <w:lang w:bidi="fa-IR"/>
        </w:rPr>
        <w:t xml:space="preserve">از قبرهایتان زنده شدگان </w:t>
      </w:r>
      <w:r w:rsidRPr="00876A01">
        <w:rPr>
          <w:rFonts w:eastAsia="B Badr" w:cs="B Lotus"/>
          <w:position w:val="4"/>
          <w:sz w:val="24"/>
          <w:szCs w:val="24"/>
          <w:rtl/>
          <w:lang w:bidi="fa-IR"/>
        </w:rPr>
        <w:t>برانگيخته‌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سپس‌ به‌ آنچه‌ </w:t>
      </w:r>
      <w:r w:rsidRPr="00876A01">
        <w:rPr>
          <w:rFonts w:eastAsia="B Badr" w:cs="B Lotus" w:hint="cs"/>
          <w:position w:val="4"/>
          <w:sz w:val="24"/>
          <w:szCs w:val="24"/>
          <w:rtl/>
          <w:lang w:bidi="fa-IR"/>
        </w:rPr>
        <w:t xml:space="preserve">در دنیا </w:t>
      </w:r>
      <w:r w:rsidRPr="00876A01">
        <w:rPr>
          <w:rFonts w:eastAsia="B Badr" w:cs="B Lotus"/>
          <w:position w:val="4"/>
          <w:sz w:val="24"/>
          <w:szCs w:val="24"/>
          <w:rtl/>
          <w:lang w:bidi="fa-IR"/>
        </w:rPr>
        <w:t>كرده‌ايد، خبر داده‌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اين </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رستاخيز و </w:t>
      </w:r>
      <w:r w:rsidRPr="00876A01">
        <w:rPr>
          <w:rFonts w:eastAsia="B Badr" w:cs="B Lotus" w:hint="cs"/>
          <w:position w:val="4"/>
          <w:sz w:val="24"/>
          <w:szCs w:val="24"/>
          <w:rtl/>
          <w:lang w:bidi="fa-IR"/>
        </w:rPr>
        <w:t>خبردادن)</w:t>
      </w:r>
      <w:r w:rsidRPr="00876A01">
        <w:rPr>
          <w:rFonts w:eastAsia="B Badr" w:cs="B Lotus"/>
          <w:position w:val="4"/>
          <w:sz w:val="24"/>
          <w:szCs w:val="24"/>
          <w:rtl/>
          <w:lang w:bidi="fa-IR"/>
        </w:rPr>
        <w:t xml:space="preserve"> بر </w:t>
      </w:r>
      <w:r w:rsidRPr="00876A01">
        <w:rPr>
          <w:rFonts w:eastAsia="B Badr" w:cs="B Lotus" w:hint="cs"/>
          <w:position w:val="4"/>
          <w:sz w:val="24"/>
          <w:szCs w:val="24"/>
          <w:rtl/>
          <w:lang w:bidi="fa-IR"/>
        </w:rPr>
        <w:t xml:space="preserve">الله </w:t>
      </w:r>
      <w:r>
        <w:rPr>
          <w:rFonts w:eastAsia="B Badr" w:cs="CTraditional Arabic" w:hint="cs"/>
          <w:position w:val="4"/>
          <w:sz w:val="24"/>
          <w:szCs w:val="24"/>
          <w:rtl/>
          <w:lang w:bidi="fa-IR"/>
        </w:rPr>
        <w:t>أ</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اندک و </w:t>
      </w:r>
      <w:r w:rsidRPr="00876A01">
        <w:rPr>
          <w:rFonts w:eastAsia="B Badr" w:cs="B Lotus"/>
          <w:position w:val="4"/>
          <w:sz w:val="24"/>
          <w:szCs w:val="24"/>
          <w:rtl/>
          <w:lang w:bidi="fa-IR"/>
        </w:rPr>
        <w:t>آسان‌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ﯯ</w:t>
      </w:r>
      <w:r w:rsidRPr="00C306A1">
        <w:rPr>
          <w:rFonts w:eastAsia="B Badr" w:cs="B Lotus" w:hint="cs"/>
          <w:spacing w:val="-4"/>
          <w:position w:val="4"/>
          <w:sz w:val="24"/>
          <w:szCs w:val="24"/>
          <w:rtl/>
          <w:lang w:bidi="fa-IR"/>
        </w:rPr>
        <w:t xml:space="preserve">پس </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 xml:space="preserve"> ای مشرکان! </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 xml:space="preserve"> به الله و رسولش ایمان بیاورید، و به قرآنی که بر پیغامبرش فرود آوده است هدایت یابید، و الله تعالی به آنچه می</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کنید آگاه است، هیچ چیزی از اعمال و اقوال شما بر او پنهان نمی</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باشد، و اوتعالی شما را در برابر آن در روز قیامت جزا دادنی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24F51">
        <w:rPr>
          <w:rFonts w:ascii="QCF_P556" w:hAnsi="QCF_P556" w:cs="QCF_P556"/>
          <w:b/>
          <w:bCs/>
          <w:color w:val="CC0000"/>
          <w:position w:val="2"/>
          <w:sz w:val="24"/>
          <w:szCs w:val="24"/>
          <w:rtl/>
        </w:rPr>
        <w:t>ﰎ</w:t>
      </w:r>
      <w:r w:rsidRPr="00876A01">
        <w:rPr>
          <w:rFonts w:eastAsia="B Badr" w:cs="B Lotus" w:hint="cs"/>
          <w:position w:val="4"/>
          <w:sz w:val="24"/>
          <w:szCs w:val="24"/>
          <w:rtl/>
          <w:lang w:bidi="fa-IR"/>
        </w:rPr>
        <w:t xml:space="preserve"> بیاد آورید روز حشر را که در آن روز 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همه پیشینیان و پسینیان را گرد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آورد، او همان روزیست که در آن، زیانمندی و تفاوت میان خلایق هویدا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گردد؛ پس مؤمنان بر کافران و فاسقان زیان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رسانند، به این گونه که اهل ایمان به رحمت الله وارد بهشت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 و اهل کفر به عدل الله وارد دوزخ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 و هرکه به الله و رسولش ایمان بیاورد و به طاعت او عمل کند؛ گناهان وی را محو کرده، و خودش را به بهشت</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درآورد که از زیر کاخهای آن جویبارها روان است، در آن بهشت</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جاویدان برای همیشه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باشند، این جاویدانه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گی در آن بهشت</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خود کامیابی بزرگ است که کامیابی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فروتر از آن نیست.</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ﭝ</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این را انکار</w:t>
      </w:r>
      <w:r w:rsidRPr="00876A01">
        <w:rPr>
          <w:rFonts w:eastAsia="B Badr" w:cs="B Lotus"/>
          <w:position w:val="4"/>
          <w:sz w:val="24"/>
          <w:szCs w:val="24"/>
          <w:rtl/>
          <w:lang w:bidi="fa-IR"/>
        </w:rPr>
        <w:t xml:space="preserve"> ورزيده‌</w:t>
      </w:r>
      <w:r w:rsidRPr="00876A01">
        <w:rPr>
          <w:rFonts w:eastAsia="B Badr" w:cs="B Lotus" w:hint="cs"/>
          <w:position w:val="4"/>
          <w:sz w:val="24"/>
          <w:szCs w:val="24"/>
          <w:rtl/>
          <w:lang w:bidi="fa-IR"/>
        </w:rPr>
        <w:t>اند که الله همان معبودی برحق است، و 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پروردگاری و دلیلهای خدایی او </w:t>
      </w:r>
      <w:r w:rsidRPr="00876A01">
        <w:rPr>
          <w:rFonts w:eastAsia="B Badr" w:cs="B Lotus"/>
          <w:position w:val="4"/>
          <w:sz w:val="24"/>
          <w:szCs w:val="24"/>
          <w:rtl/>
          <w:lang w:bidi="fa-IR"/>
        </w:rPr>
        <w:t xml:space="preserve">را </w:t>
      </w:r>
      <w:r w:rsidRPr="00876A01">
        <w:rPr>
          <w:rFonts w:eastAsia="B Badr" w:cs="B Lotus" w:hint="cs"/>
          <w:position w:val="4"/>
          <w:sz w:val="24"/>
          <w:szCs w:val="24"/>
          <w:rtl/>
          <w:lang w:bidi="fa-IR"/>
        </w:rPr>
        <w:t xml:space="preserve">- که پیامبران خویش را با آن فرستاده است - </w:t>
      </w:r>
      <w:r w:rsidRPr="00876A01">
        <w:rPr>
          <w:rFonts w:eastAsia="B Badr" w:cs="B Lotus"/>
          <w:position w:val="4"/>
          <w:sz w:val="24"/>
          <w:szCs w:val="24"/>
          <w:rtl/>
          <w:lang w:bidi="fa-IR"/>
        </w:rPr>
        <w:t xml:space="preserve">تكذيب‌ كرده‌اند، آن‌ گروه‌ اهل‌ دوزخ‌اند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در 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‌جاودانه‌ خواهند بود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چه بد است جای بازگشت که آنها به سوی آن باز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گردند.</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ﭰ</w:t>
      </w:r>
      <w:r w:rsidRPr="00876A01">
        <w:rPr>
          <w:rFonts w:eastAsia="B Badr" w:cs="B Lotus"/>
          <w:position w:val="4"/>
          <w:sz w:val="24"/>
          <w:szCs w:val="24"/>
          <w:rtl/>
          <w:lang w:bidi="fa-IR"/>
        </w:rPr>
        <w:t xml:space="preserve"> هيچ‌ </w:t>
      </w:r>
      <w:r w:rsidRPr="00876A01">
        <w:rPr>
          <w:rFonts w:eastAsia="B Badr" w:cs="B Lotus" w:hint="cs"/>
          <w:position w:val="4"/>
          <w:sz w:val="24"/>
          <w:szCs w:val="24"/>
          <w:rtl/>
          <w:lang w:bidi="fa-IR"/>
        </w:rPr>
        <w:t>کسی را چیزی از ناگواری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رسد مگر به اذن الله و قضا و قدر او، </w:t>
      </w:r>
      <w:r w:rsidRPr="00876A01">
        <w:rPr>
          <w:rFonts w:eastAsia="B Badr" w:cs="B Lotus"/>
          <w:position w:val="4"/>
          <w:sz w:val="24"/>
          <w:szCs w:val="24"/>
          <w:rtl/>
          <w:lang w:bidi="fa-IR"/>
        </w:rPr>
        <w:t xml:space="preserve">و هر كس‌ به‌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ايمان‌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آورد، دلش‌ را </w:t>
      </w:r>
      <w:r w:rsidRPr="00876A01">
        <w:rPr>
          <w:rFonts w:eastAsia="B Badr" w:cs="B Lotus" w:hint="cs"/>
          <w:position w:val="4"/>
          <w:sz w:val="24"/>
          <w:szCs w:val="24"/>
          <w:rtl/>
          <w:lang w:bidi="fa-IR"/>
        </w:rPr>
        <w:t xml:space="preserve">برای گردن نهادن </w:t>
      </w:r>
      <w:r w:rsidRPr="00876A01">
        <w:rPr>
          <w:rFonts w:eastAsia="B Badr" w:cs="B Lotus"/>
          <w:position w:val="4"/>
          <w:sz w:val="24"/>
          <w:szCs w:val="24"/>
          <w:rtl/>
          <w:lang w:bidi="fa-IR"/>
        </w:rPr>
        <w:t xml:space="preserve">به‌ </w:t>
      </w:r>
      <w:r w:rsidRPr="00876A01">
        <w:rPr>
          <w:rFonts w:eastAsia="B Badr" w:cs="B Lotus" w:hint="cs"/>
          <w:position w:val="4"/>
          <w:sz w:val="24"/>
          <w:szCs w:val="24"/>
          <w:rtl/>
          <w:lang w:bidi="fa-IR"/>
        </w:rPr>
        <w:t xml:space="preserve">فرمان الله و خوشنودی به قضا و قدر وی </w:t>
      </w:r>
      <w:r w:rsidRPr="00876A01">
        <w:rPr>
          <w:rFonts w:eastAsia="B Badr" w:cs="B Lotus"/>
          <w:position w:val="4"/>
          <w:sz w:val="24"/>
          <w:szCs w:val="24"/>
          <w:rtl/>
          <w:lang w:bidi="fa-IR"/>
        </w:rPr>
        <w:t>راه</w:t>
      </w:r>
      <w:r w:rsidRPr="00876A01">
        <w:rPr>
          <w:rFonts w:eastAsia="B Badr" w:cs="B Lotus" w:hint="cs"/>
          <w:position w:val="4"/>
          <w:sz w:val="24"/>
          <w:szCs w:val="24"/>
          <w:rtl/>
          <w:lang w:bidi="fa-IR"/>
        </w:rPr>
        <w:t>نما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سازد، و او را به بهترین و نیکوترین گفتارها و کردارها و احوال موفق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زیرا هدایت در اصل برای قلب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 و دیگر اعضای بدن تابع آن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 و الله تعالی به هر چیز داناست، هیچ چیزی از آن بر او پنهان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eastAsia="B Badr" w:cs="B Lotus" w:hint="cs"/>
          <w:b/>
          <w:bCs/>
          <w:noProof/>
          <w:position w:val="2"/>
          <w:sz w:val="22"/>
          <w:szCs w:val="22"/>
          <w:rtl/>
          <w:lang w:eastAsia="zh-CN"/>
        </w:rPr>
        <w:lastRenderedPageBreak/>
        <w:pict>
          <v:group id="_x0000_s49727" style="position:absolute;left:0;text-align:left;margin-left:372.6pt;margin-top:0;width:197pt;height:325.5pt;z-index:-251536384;mso-wrap-distance-left:0;mso-wrap-distance-right:0;mso-wrap-distance-bottom:2.85pt;mso-position-horizontal:right;mso-position-horizontal-relative:margin;mso-position-vertical:top;mso-position-vertical-relative:margin" coordorigin="6145,1461" coordsize="3940,6510">
            <v:shape id="_x0000_s49728" type="#_x0000_t202" style="position:absolute;left:6145;top:1461;width:3940;height:6510" fillcolor="#fffaeb" strokecolor="#060" strokeweight="3pt">
              <v:stroke linestyle="thinThin"/>
              <v:textbox style="mso-next-textbox:#_x0000_s49728" inset=".5mm,.5mm,.5mm,0">
                <w:txbxContent>
                  <w:p w:rsidR="00993F97" w:rsidRPr="006D269E" w:rsidRDefault="00993F97" w:rsidP="00993F97">
                    <w:pPr>
                      <w:spacing w:line="420" w:lineRule="exact"/>
                      <w:jc w:val="center"/>
                      <w:rPr>
                        <w:rFonts w:ascii="QCF_P557" w:hAnsi="QCF_P557" w:cs="QCF_P557" w:hint="cs"/>
                        <w:position w:val="6"/>
                        <w:sz w:val="27"/>
                        <w:szCs w:val="27"/>
                        <w:rtl/>
                      </w:rPr>
                    </w:pPr>
                    <w:r w:rsidRPr="006D269E">
                      <w:rPr>
                        <w:rFonts w:ascii="QCF_P557" w:hAnsi="QCF_P557" w:cs="QCF_P557"/>
                        <w:position w:val="6"/>
                        <w:sz w:val="27"/>
                        <w:szCs w:val="27"/>
                        <w:rtl/>
                      </w:rPr>
                      <w:t>ﭑﭒﭓﭔﭕﭖ</w:t>
                    </w:r>
                  </w:p>
                  <w:p w:rsidR="00993F97" w:rsidRPr="006D269E" w:rsidRDefault="00993F97" w:rsidP="00993F97">
                    <w:pPr>
                      <w:spacing w:line="420" w:lineRule="exact"/>
                      <w:jc w:val="center"/>
                      <w:rPr>
                        <w:rFonts w:ascii="QCF_P557" w:hAnsi="QCF_P557" w:cs="QCF_P557" w:hint="cs"/>
                        <w:position w:val="6"/>
                        <w:sz w:val="27"/>
                        <w:szCs w:val="27"/>
                        <w:rtl/>
                      </w:rPr>
                    </w:pPr>
                    <w:r w:rsidRPr="006D269E">
                      <w:rPr>
                        <w:rFonts w:ascii="QCF_P557" w:hAnsi="QCF_P557" w:cs="QCF_P557"/>
                        <w:position w:val="6"/>
                        <w:sz w:val="27"/>
                        <w:szCs w:val="27"/>
                        <w:rtl/>
                      </w:rPr>
                      <w:t>ﭗﭘﭙﭚﭛﭜ</w:t>
                    </w:r>
                    <w:r w:rsidRPr="00B6775D">
                      <w:rPr>
                        <w:rFonts w:ascii="QCF_P557" w:hAnsi="QCF_P557" w:cs="QCF_P557"/>
                        <w:color w:val="CC0000"/>
                        <w:position w:val="6"/>
                        <w:sz w:val="27"/>
                        <w:szCs w:val="27"/>
                        <w:rtl/>
                      </w:rPr>
                      <w:t>ﭝ</w:t>
                    </w:r>
                    <w:r w:rsidRPr="006D269E">
                      <w:rPr>
                        <w:rFonts w:ascii="QCF_P557" w:hAnsi="QCF_P557" w:cs="QCF_P557"/>
                        <w:position w:val="6"/>
                        <w:sz w:val="27"/>
                        <w:szCs w:val="27"/>
                        <w:rtl/>
                      </w:rPr>
                      <w:t>ﭞﭟﭠ</w:t>
                    </w:r>
                  </w:p>
                  <w:p w:rsidR="00993F97" w:rsidRPr="006D269E" w:rsidRDefault="00993F97" w:rsidP="00993F97">
                    <w:pPr>
                      <w:spacing w:line="420" w:lineRule="exact"/>
                      <w:jc w:val="center"/>
                      <w:rPr>
                        <w:rFonts w:ascii="QCF_P557" w:hAnsi="QCF_P557" w:cs="QCF_P557" w:hint="cs"/>
                        <w:position w:val="6"/>
                        <w:sz w:val="27"/>
                        <w:szCs w:val="27"/>
                        <w:rtl/>
                      </w:rPr>
                    </w:pPr>
                    <w:r w:rsidRPr="006D269E">
                      <w:rPr>
                        <w:rFonts w:ascii="QCF_P557" w:hAnsi="QCF_P557" w:cs="QCF_P557"/>
                        <w:position w:val="6"/>
                        <w:sz w:val="27"/>
                        <w:szCs w:val="27"/>
                        <w:rtl/>
                      </w:rPr>
                      <w:t>ﭡﭢﭣﭤﭥﭦﭧﭨﭩﭪ</w:t>
                    </w:r>
                    <w:r w:rsidRPr="006D269E">
                      <w:rPr>
                        <w:rFonts w:ascii="QCF_P557" w:hAnsi="QCF_P557" w:cs="QCF_P557"/>
                        <w:position w:val="4"/>
                        <w:sz w:val="27"/>
                        <w:szCs w:val="27"/>
                        <w:rtl/>
                      </w:rPr>
                      <w:t>ﭫ</w:t>
                    </w:r>
                    <w:r w:rsidRPr="006D269E">
                      <w:rPr>
                        <w:rFonts w:ascii="QCF_P557" w:hAnsi="QCF_P557" w:cs="QCF_P557"/>
                        <w:position w:val="6"/>
                        <w:sz w:val="27"/>
                        <w:szCs w:val="27"/>
                        <w:rtl/>
                      </w:rPr>
                      <w:t>ﭬﭭ</w:t>
                    </w:r>
                  </w:p>
                  <w:p w:rsidR="00993F97" w:rsidRPr="006D269E" w:rsidRDefault="00993F97" w:rsidP="00993F97">
                    <w:pPr>
                      <w:spacing w:line="420" w:lineRule="exact"/>
                      <w:jc w:val="center"/>
                      <w:rPr>
                        <w:rFonts w:ascii="QCF_P557" w:hAnsi="QCF_P557" w:cs="QCF_P557" w:hint="cs"/>
                        <w:position w:val="6"/>
                        <w:sz w:val="27"/>
                        <w:szCs w:val="27"/>
                        <w:rtl/>
                      </w:rPr>
                    </w:pPr>
                    <w:r w:rsidRPr="006D269E">
                      <w:rPr>
                        <w:rFonts w:ascii="QCF_P557" w:hAnsi="QCF_P557" w:cs="QCF_P557"/>
                        <w:position w:val="6"/>
                        <w:sz w:val="27"/>
                        <w:szCs w:val="27"/>
                        <w:rtl/>
                      </w:rPr>
                      <w:t>ﭮﭯ</w:t>
                    </w:r>
                    <w:r w:rsidRPr="00B6775D">
                      <w:rPr>
                        <w:rFonts w:ascii="QCF_P557" w:hAnsi="QCF_P557" w:cs="QCF_P557"/>
                        <w:color w:val="CC0000"/>
                        <w:position w:val="6"/>
                        <w:sz w:val="27"/>
                        <w:szCs w:val="27"/>
                        <w:rtl/>
                      </w:rPr>
                      <w:t>ﭰ</w:t>
                    </w:r>
                    <w:r w:rsidRPr="006D269E">
                      <w:rPr>
                        <w:rFonts w:ascii="QCF_P557" w:hAnsi="QCF_P557" w:cs="QCF_P557"/>
                        <w:position w:val="6"/>
                        <w:sz w:val="27"/>
                        <w:szCs w:val="27"/>
                        <w:rtl/>
                      </w:rPr>
                      <w:t>ﭱﭲﭳﭴﭵﭶ</w:t>
                    </w:r>
                  </w:p>
                  <w:p w:rsidR="00993F97" w:rsidRPr="006D269E" w:rsidRDefault="00993F97" w:rsidP="00993F97">
                    <w:pPr>
                      <w:spacing w:line="420" w:lineRule="exact"/>
                      <w:jc w:val="center"/>
                      <w:rPr>
                        <w:rFonts w:ascii="QCF_P557" w:hAnsi="QCF_P557" w:cs="QCF_P557" w:hint="cs"/>
                        <w:position w:val="6"/>
                        <w:sz w:val="27"/>
                        <w:szCs w:val="27"/>
                        <w:rtl/>
                      </w:rPr>
                    </w:pPr>
                    <w:r w:rsidRPr="006D269E">
                      <w:rPr>
                        <w:rFonts w:ascii="QCF_P557" w:hAnsi="QCF_P557" w:cs="QCF_P557"/>
                        <w:position w:val="6"/>
                        <w:sz w:val="27"/>
                        <w:szCs w:val="27"/>
                        <w:rtl/>
                      </w:rPr>
                      <w:t>ﭷﭸﭹﭺﭻﭼ</w:t>
                    </w:r>
                    <w:r w:rsidRPr="00B6775D">
                      <w:rPr>
                        <w:rFonts w:ascii="QCF_P557" w:hAnsi="QCF_P557" w:cs="QCF_P557"/>
                        <w:color w:val="CC0000"/>
                        <w:position w:val="6"/>
                        <w:sz w:val="27"/>
                        <w:szCs w:val="27"/>
                        <w:rtl/>
                      </w:rPr>
                      <w:t>ﭽ</w:t>
                    </w:r>
                    <w:r w:rsidRPr="006D269E">
                      <w:rPr>
                        <w:rFonts w:ascii="QCF_P557" w:hAnsi="QCF_P557" w:cs="QCF_P557"/>
                        <w:position w:val="6"/>
                        <w:sz w:val="27"/>
                        <w:szCs w:val="27"/>
                        <w:rtl/>
                      </w:rPr>
                      <w:t>ﭾﭿﮀ</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ﮁﮂﮃﮄﮅﮆﮇ</w:t>
                    </w:r>
                    <w:r w:rsidRPr="00B6775D">
                      <w:rPr>
                        <w:rFonts w:ascii="QCF_P557" w:hAnsi="QCF_P557" w:cs="QCF_P557"/>
                        <w:color w:val="CC0000"/>
                        <w:position w:val="6"/>
                        <w:sz w:val="27"/>
                        <w:szCs w:val="27"/>
                        <w:rtl/>
                      </w:rPr>
                      <w:t>ﮈ</w:t>
                    </w:r>
                    <w:r w:rsidRPr="006D269E">
                      <w:rPr>
                        <w:rFonts w:ascii="QCF_P557" w:hAnsi="QCF_P557" w:cs="QCF_P557"/>
                        <w:position w:val="6"/>
                        <w:sz w:val="27"/>
                        <w:szCs w:val="27"/>
                        <w:rtl/>
                      </w:rPr>
                      <w:t>ﮉ</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ﮊﮋﮌﮍﮎﮏﮐ</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ﮑﮒﮓﮔﮕﮖﮗ</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ﮘﮙﮚﮛ</w:t>
                    </w:r>
                    <w:r w:rsidRPr="00B6775D">
                      <w:rPr>
                        <w:rFonts w:ascii="QCF_P557" w:hAnsi="QCF_P557" w:cs="QCF_P557"/>
                        <w:color w:val="CC0000"/>
                        <w:position w:val="6"/>
                        <w:sz w:val="27"/>
                        <w:szCs w:val="27"/>
                        <w:rtl/>
                      </w:rPr>
                      <w:t>ﮜ</w:t>
                    </w:r>
                    <w:r w:rsidRPr="006D269E">
                      <w:rPr>
                        <w:rFonts w:ascii="QCF_P557" w:hAnsi="QCF_P557" w:cs="QCF_P557"/>
                        <w:position w:val="6"/>
                        <w:sz w:val="27"/>
                        <w:szCs w:val="27"/>
                        <w:rtl/>
                      </w:rPr>
                      <w:t>ﮝﮞﮟ</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ﮠ</w:t>
                    </w:r>
                    <w:r>
                      <w:rPr>
                        <w:rFonts w:ascii="QCF_P557" w:hAnsi="QCF_P557" w:cs="QCF_P557" w:hint="cs"/>
                        <w:position w:val="6"/>
                        <w:sz w:val="27"/>
                        <w:szCs w:val="27"/>
                        <w:rtl/>
                      </w:rPr>
                      <w:t xml:space="preserve"> </w:t>
                    </w:r>
                    <w:r w:rsidRPr="006D269E">
                      <w:rPr>
                        <w:rFonts w:ascii="QCF_P557" w:hAnsi="QCF_P557" w:cs="QCF_P557"/>
                        <w:position w:val="6"/>
                        <w:sz w:val="27"/>
                        <w:szCs w:val="27"/>
                        <w:rtl/>
                      </w:rPr>
                      <w:t>ﮢﮣﮤﮥ</w:t>
                    </w:r>
                    <w:r w:rsidRPr="00B6775D">
                      <w:rPr>
                        <w:rFonts w:ascii="QCF_P557" w:hAnsi="QCF_P557" w:cs="QCF_P557"/>
                        <w:color w:val="CC0000"/>
                        <w:position w:val="6"/>
                        <w:sz w:val="27"/>
                        <w:szCs w:val="27"/>
                        <w:rtl/>
                      </w:rPr>
                      <w:t>ﮦ</w:t>
                    </w:r>
                    <w:r w:rsidRPr="006D269E">
                      <w:rPr>
                        <w:rFonts w:ascii="QCF_P557" w:hAnsi="QCF_P557" w:cs="QCF_P557"/>
                        <w:position w:val="6"/>
                        <w:sz w:val="27"/>
                        <w:szCs w:val="27"/>
                        <w:rtl/>
                      </w:rPr>
                      <w:t>ﮧﮨﮩﮪ</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ﮫﮬﮭﮮﮯﮰﮱ</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ﯓﯔﯕﯖﯗﯘ</w:t>
                    </w:r>
                    <w:r w:rsidRPr="00B6775D">
                      <w:rPr>
                        <w:rFonts w:ascii="QCF_P557" w:hAnsi="QCF_P557" w:cs="QCF_P557"/>
                        <w:color w:val="CC0000"/>
                        <w:position w:val="6"/>
                        <w:sz w:val="27"/>
                        <w:szCs w:val="27"/>
                        <w:rtl/>
                      </w:rPr>
                      <w:t>ﯙ</w:t>
                    </w:r>
                    <w:r w:rsidRPr="006D269E">
                      <w:rPr>
                        <w:rFonts w:ascii="QCF_P557" w:hAnsi="QCF_P557" w:cs="QCF_P557"/>
                        <w:position w:val="6"/>
                        <w:sz w:val="27"/>
                        <w:szCs w:val="27"/>
                        <w:rtl/>
                      </w:rPr>
                      <w:t>ﯚﯛ</w:t>
                    </w:r>
                  </w:p>
                  <w:p w:rsidR="00993F97" w:rsidRPr="006D269E" w:rsidRDefault="00993F97" w:rsidP="00993F97">
                    <w:pPr>
                      <w:spacing w:line="414" w:lineRule="exact"/>
                      <w:jc w:val="center"/>
                      <w:rPr>
                        <w:rFonts w:ascii="QCF_P557" w:hAnsi="QCF_P557" w:cs="QCF_P557" w:hint="cs"/>
                        <w:position w:val="6"/>
                        <w:sz w:val="27"/>
                        <w:szCs w:val="27"/>
                        <w:rtl/>
                      </w:rPr>
                    </w:pPr>
                    <w:r w:rsidRPr="006D269E">
                      <w:rPr>
                        <w:rFonts w:ascii="QCF_P557" w:hAnsi="QCF_P557" w:cs="QCF_P557"/>
                        <w:position w:val="6"/>
                        <w:sz w:val="27"/>
                        <w:szCs w:val="27"/>
                        <w:rtl/>
                      </w:rPr>
                      <w:t>ﯜﯝﯞﯟﯠﯡﯢﯣﯤﯥ</w:t>
                    </w:r>
                  </w:p>
                  <w:p w:rsidR="00993F97" w:rsidRPr="00B21E6D" w:rsidRDefault="00993F97" w:rsidP="00993F97">
                    <w:pPr>
                      <w:spacing w:line="414" w:lineRule="exact"/>
                      <w:jc w:val="center"/>
                      <w:rPr>
                        <w:rFonts w:hint="cs"/>
                        <w:position w:val="4"/>
                        <w:sz w:val="26"/>
                        <w:szCs w:val="26"/>
                        <w:rtl/>
                      </w:rPr>
                    </w:pPr>
                    <w:r w:rsidRPr="006D269E">
                      <w:rPr>
                        <w:rFonts w:ascii="QCF_P557" w:hAnsi="QCF_P557" w:cs="QCF_P557"/>
                        <w:position w:val="6"/>
                        <w:sz w:val="27"/>
                        <w:szCs w:val="27"/>
                        <w:rtl/>
                      </w:rPr>
                      <w:t>ﯦ</w:t>
                    </w:r>
                    <w:r w:rsidRPr="00B6775D">
                      <w:rPr>
                        <w:rFonts w:ascii="QCF_P557" w:hAnsi="QCF_P557" w:cs="QCF_P557"/>
                        <w:color w:val="CC0000"/>
                        <w:position w:val="6"/>
                        <w:sz w:val="27"/>
                        <w:szCs w:val="27"/>
                        <w:rtl/>
                      </w:rPr>
                      <w:t>ﯧ</w:t>
                    </w:r>
                    <w:r w:rsidRPr="006D269E">
                      <w:rPr>
                        <w:rFonts w:ascii="QCF_P557" w:hAnsi="QCF_P557" w:cs="QCF_P557"/>
                        <w:position w:val="6"/>
                        <w:sz w:val="27"/>
                        <w:szCs w:val="27"/>
                        <w:rtl/>
                      </w:rPr>
                      <w:t>ﯨﯩﯪﯫﯬ</w:t>
                    </w:r>
                    <w:r w:rsidRPr="00B6775D">
                      <w:rPr>
                        <w:rFonts w:ascii="QCF_P557" w:hAnsi="QCF_P557" w:cs="QCF_P557"/>
                        <w:color w:val="CC0000"/>
                        <w:position w:val="6"/>
                        <w:sz w:val="27"/>
                        <w:szCs w:val="27"/>
                        <w:rtl/>
                      </w:rPr>
                      <w:t>ﯭ</w:t>
                    </w:r>
                  </w:p>
                  <w:p w:rsidR="00993F97" w:rsidRPr="00FC5993" w:rsidRDefault="00993F97" w:rsidP="00993F97">
                    <w:pPr>
                      <w:shd w:val="clear" w:color="auto" w:fill="E6FADC"/>
                      <w:spacing w:before="80" w:line="480" w:lineRule="exact"/>
                      <w:jc w:val="center"/>
                      <w:rPr>
                        <w:rFonts w:ascii="QCF_BSML" w:hAnsi="QCF_BSML" w:cs="QCF_BSML" w:hint="cs"/>
                        <w:color w:val="006600"/>
                        <w:spacing w:val="-10"/>
                        <w:position w:val="2"/>
                        <w:sz w:val="48"/>
                        <w:szCs w:val="48"/>
                        <w:rtl/>
                      </w:rPr>
                    </w:pPr>
                    <w:r w:rsidRPr="00C81128">
                      <w:rPr>
                        <w:rFonts w:ascii="QCF_BSML" w:hAnsi="QCF_BSML" w:cs="QCF_BSML"/>
                        <w:color w:val="006600"/>
                        <w:position w:val="6"/>
                        <w:sz w:val="48"/>
                        <w:szCs w:val="48"/>
                        <w:rtl/>
                      </w:rPr>
                      <w:t>ﰠ</w:t>
                    </w:r>
                  </w:p>
                </w:txbxContent>
              </v:textbox>
            </v:shape>
            <v:shape id="_x0000_s49729" type="#_x0000_t202" style="position:absolute;left:7311;top:7437;width:1618;height:356" filled="f" stroked="f">
              <v:textbox style="mso-next-textbox:#_x0000_s49729" inset="0,0,0,0">
                <w:txbxContent>
                  <w:p w:rsidR="00993F97" w:rsidRPr="0060601C" w:rsidRDefault="00993F97" w:rsidP="00993F97">
                    <w:pPr>
                      <w:spacing w:line="260" w:lineRule="exact"/>
                      <w:jc w:val="center"/>
                      <w:rPr>
                        <w:rFonts w:hint="cs"/>
                        <w:position w:val="-10"/>
                        <w:sz w:val="30"/>
                        <w:szCs w:val="30"/>
                        <w:rtl/>
                      </w:rPr>
                    </w:pPr>
                    <w:r w:rsidRPr="0060601C">
                      <w:rPr>
                        <w:rFonts w:ascii="QCF_BSML" w:hAnsi="QCF_BSML" w:cs="QCF_BSML"/>
                        <w:position w:val="-10"/>
                        <w:sz w:val="30"/>
                        <w:szCs w:val="30"/>
                        <w:rtl/>
                      </w:rPr>
                      <w:t>ﮌﯮ</w:t>
                    </w:r>
                  </w:p>
                </w:txbxContent>
              </v:textbox>
            </v:shape>
            <v:shape id="_x0000_s49730" type="#_x0000_t202" style="position:absolute;left:6853;top:7491;width:289;height:303" filled="f" stroked="f">
              <v:textbox style="mso-next-textbox:#_x0000_s49730" inset="0,0,0,0">
                <w:txbxContent>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آياتها</w:t>
                    </w:r>
                  </w:p>
                  <w:p w:rsidR="00993F97" w:rsidRPr="00783B29" w:rsidRDefault="00993F97" w:rsidP="00993F97">
                    <w:pPr>
                      <w:spacing w:line="150" w:lineRule="exact"/>
                      <w:jc w:val="center"/>
                      <w:rPr>
                        <w:rFonts w:cs="AL-Mateen" w:hint="cs"/>
                        <w:sz w:val="14"/>
                        <w:szCs w:val="14"/>
                        <w:rtl/>
                      </w:rPr>
                    </w:pPr>
                    <w:r w:rsidRPr="00783B29">
                      <w:rPr>
                        <w:rFonts w:cs="AL-Hotham" w:hint="cs"/>
                        <w:sz w:val="14"/>
                        <w:szCs w:val="14"/>
                        <w:rtl/>
                      </w:rPr>
                      <w:t>12</w:t>
                    </w:r>
                  </w:p>
                </w:txbxContent>
              </v:textbox>
            </v:shape>
            <v:shape id="_x0000_s49731" type="#_x0000_t202" style="position:absolute;left:9077;top:7500;width:289;height:302" filled="f" stroked="f">
              <v:textbox style="mso-next-textbox:#_x0000_s49731" inset="0,0,0,0">
                <w:txbxContent>
                  <w:p w:rsidR="00993F97" w:rsidRPr="00783B29" w:rsidRDefault="00993F97" w:rsidP="00993F97">
                    <w:pPr>
                      <w:spacing w:line="150" w:lineRule="exact"/>
                      <w:jc w:val="center"/>
                      <w:rPr>
                        <w:rFonts w:cs="AL-Hotham" w:hint="cs"/>
                        <w:spacing w:val="-4"/>
                        <w:sz w:val="14"/>
                        <w:szCs w:val="14"/>
                        <w:rtl/>
                      </w:rPr>
                    </w:pPr>
                    <w:r w:rsidRPr="00783B29">
                      <w:rPr>
                        <w:rFonts w:cs="AL-Hotham" w:hint="cs"/>
                        <w:spacing w:val="-4"/>
                        <w:sz w:val="14"/>
                        <w:szCs w:val="14"/>
                        <w:rtl/>
                      </w:rPr>
                      <w:t>ترتيبها</w:t>
                    </w:r>
                  </w:p>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65</w:t>
                    </w:r>
                  </w:p>
                </w:txbxContent>
              </v:textbox>
            </v:shape>
            <w10:wrap type="square" side="left" anchorx="margin" anchory="margin"/>
          </v:group>
        </w:pict>
      </w:r>
      <w:r w:rsidRPr="00324242">
        <w:rPr>
          <w:rFonts w:ascii="QCF_P557" w:hAnsi="QCF_P557" w:cs="QCF_P557"/>
          <w:b/>
          <w:bCs/>
          <w:color w:val="CC0000"/>
          <w:position w:val="2"/>
          <w:sz w:val="24"/>
          <w:szCs w:val="24"/>
          <w:rtl/>
        </w:rPr>
        <w:t>ﭽ</w:t>
      </w:r>
      <w:r w:rsidRPr="00876A01">
        <w:rPr>
          <w:rFonts w:eastAsia="B Badr" w:cs="B Lotus" w:hint="cs"/>
          <w:position w:val="4"/>
          <w:sz w:val="24"/>
          <w:szCs w:val="24"/>
          <w:rtl/>
          <w:lang w:bidi="fa-IR"/>
        </w:rPr>
        <w:t xml:space="preserve"> و </w:t>
      </w:r>
      <w:r w:rsidRPr="00876A01">
        <w:rPr>
          <w:rFonts w:eastAsia="B Badr" w:cs="Times New Roman" w:hint="cs"/>
          <w:position w:val="4"/>
          <w:sz w:val="24"/>
          <w:szCs w:val="24"/>
          <w:rtl/>
          <w:lang w:bidi="fa-IR"/>
        </w:rPr>
        <w:t>–</w:t>
      </w:r>
      <w:r w:rsidRPr="00876A01">
        <w:rPr>
          <w:rFonts w:eastAsia="B Badr" w:cs="B Lotus" w:hint="cs"/>
          <w:position w:val="4"/>
          <w:sz w:val="24"/>
          <w:szCs w:val="24"/>
          <w:rtl/>
          <w:lang w:bidi="fa-IR"/>
        </w:rPr>
        <w:t xml:space="preserve"> ای مردم! </w:t>
      </w:r>
      <w:r w:rsidRPr="00876A01">
        <w:rPr>
          <w:rFonts w:eastAsia="B Badr" w:cs="Times New Roman" w:hint="cs"/>
          <w:position w:val="4"/>
          <w:sz w:val="24"/>
          <w:szCs w:val="24"/>
          <w:rtl/>
          <w:lang w:bidi="fa-IR"/>
        </w:rPr>
        <w:t>–</w:t>
      </w:r>
      <w:r w:rsidRPr="00876A01">
        <w:rPr>
          <w:rFonts w:eastAsia="B Badr" w:cs="B Lotus" w:hint="cs"/>
          <w:position w:val="4"/>
          <w:sz w:val="24"/>
          <w:szCs w:val="24"/>
          <w:rtl/>
          <w:lang w:bidi="fa-IR"/>
        </w:rPr>
        <w:t xml:space="preserve"> الله را اطاعت کنید و به سوی او منقاد شوید در باره آنچه به آن امر نموده وآنچه از آن نهی کرده است. و پیامبر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نیز اطاعت کنید در بارۀ آنچه از جانب پروردگارتان به شما رسانیده است، پس اگر از اطاعت الله و رسولش روی گرداندید، (بدانید که) در روی گرداندن شما هیچ ضرری بر پیامبر ما نیست، تنها همین قدر بر او لازم است که آنچه را با او فرستاده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ایم به طور واضح و آشکارا به شما برساند.</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ﮈ</w:t>
      </w:r>
      <w:r w:rsidRPr="00876A01">
        <w:rPr>
          <w:rFonts w:eastAsia="B Badr" w:cs="B Lotus" w:hint="cs"/>
          <w:position w:val="4"/>
          <w:sz w:val="24"/>
          <w:szCs w:val="24"/>
          <w:rtl/>
          <w:lang w:bidi="fa-IR"/>
        </w:rPr>
        <w:t xml:space="preserve"> الله تنها ذاتی است که جز او معبودی برحق نیست، پس کسانی که به یگانگی او ایمان دارند، باید در تمام امور خود تنها بر او تکیه و اعتماد کنند.</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ﮜ</w:t>
      </w:r>
      <w:r w:rsidRPr="00876A01">
        <w:rPr>
          <w:rFonts w:eastAsia="B Badr" w:cs="B Lotus" w:hint="cs"/>
          <w:position w:val="4"/>
          <w:sz w:val="24"/>
          <w:szCs w:val="24"/>
          <w:rtl/>
          <w:lang w:bidi="fa-IR"/>
        </w:rPr>
        <w:t xml:space="preserve"> ای کسانی که به الله و رسولش ایمان آورده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برخی از همسران و فرزندان شما دشمنان شما هستند که شما را از راه الله باز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دارند، و از طاعت او سست و تنبل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سازند، پس باید از ایشان در حذر باشید، و آنان را اطاعت نکنید، و اگر از بدیهای ایشان گذشت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کنید و روی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گردانید، و بدیهای ایشان را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پوشانید، پس (بدانید که) الله بسیار آمرزنده و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حد مهربان است، گناهانتان را برایتان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آمرزد؛ زیرا الله دارای آمرزش بزرگ و رحمت وسیع است.</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ﮦ</w:t>
      </w:r>
      <w:r w:rsidRPr="00876A01">
        <w:rPr>
          <w:rFonts w:eastAsia="B Badr" w:cs="B Lotus"/>
          <w:position w:val="4"/>
          <w:sz w:val="24"/>
          <w:szCs w:val="24"/>
          <w:rtl/>
          <w:lang w:bidi="fa-IR"/>
        </w:rPr>
        <w:t xml:space="preserve"> اموال‌ و اولادتان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شما جز وسيله‌ ابتلا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آزمون‌‌ نيست</w:t>
      </w:r>
      <w:r w:rsidRPr="00876A01">
        <w:rPr>
          <w:rFonts w:eastAsia="B Badr" w:cs="B Lotus" w:hint="cs"/>
          <w:position w:val="4"/>
          <w:sz w:val="24"/>
          <w:szCs w:val="24"/>
          <w:rtl/>
          <w:lang w:bidi="fa-IR"/>
        </w:rPr>
        <w:t>ند،</w:t>
      </w:r>
      <w:r w:rsidRPr="00876A01">
        <w:rPr>
          <w:rFonts w:eastAsia="B Badr" w:cs="B Lotus"/>
          <w:position w:val="4"/>
          <w:sz w:val="24"/>
          <w:szCs w:val="24"/>
          <w:rtl/>
          <w:lang w:bidi="fa-IR"/>
        </w:rPr>
        <w:t xml:space="preserve">‌ و نزد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مزد بزرگ</w:t>
      </w:r>
      <w:r w:rsidRPr="00876A01">
        <w:rPr>
          <w:rFonts w:eastAsia="B Badr" w:cs="B Lotus" w:hint="cs"/>
          <w:position w:val="4"/>
          <w:sz w:val="24"/>
          <w:szCs w:val="24"/>
          <w:rtl/>
          <w:lang w:bidi="fa-IR"/>
        </w:rPr>
        <w:t>ی است برای</w:t>
      </w:r>
      <w:r w:rsidRPr="00876A01">
        <w:rPr>
          <w:rFonts w:eastAsia="B Badr" w:cs="B Lotus"/>
          <w:position w:val="4"/>
          <w:sz w:val="24"/>
          <w:szCs w:val="24"/>
          <w:rtl/>
          <w:lang w:bidi="fa-IR"/>
        </w:rPr>
        <w:t>‌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طاعت‌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بر </w:t>
      </w:r>
      <w:r w:rsidRPr="00876A01">
        <w:rPr>
          <w:rFonts w:eastAsia="B Badr" w:cs="B Lotus" w:hint="cs"/>
          <w:position w:val="4"/>
          <w:sz w:val="24"/>
          <w:szCs w:val="24"/>
          <w:rtl/>
          <w:lang w:bidi="fa-IR"/>
        </w:rPr>
        <w:t xml:space="preserve">طاعت دیگران </w:t>
      </w:r>
      <w:r w:rsidRPr="00876A01">
        <w:rPr>
          <w:rFonts w:eastAsia="B Badr" w:cs="B Lotus"/>
          <w:position w:val="4"/>
          <w:sz w:val="24"/>
          <w:szCs w:val="24"/>
          <w:rtl/>
          <w:lang w:bidi="fa-IR"/>
        </w:rPr>
        <w:t xml:space="preserve">ترجيح‌ </w:t>
      </w:r>
      <w:r w:rsidRPr="00876A01">
        <w:rPr>
          <w:rFonts w:eastAsia="B Badr" w:cs="B Lotus" w:hint="cs"/>
          <w:position w:val="4"/>
          <w:sz w:val="24"/>
          <w:szCs w:val="24"/>
          <w:rtl/>
          <w:lang w:bidi="fa-IR"/>
        </w:rPr>
        <w:t xml:space="preserve">داده و حق وی را در مال خود ادا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نماید. </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ﯙ</w:t>
      </w:r>
      <w:r w:rsidRPr="00876A01">
        <w:rPr>
          <w:rFonts w:eastAsia="B Badr" w:cs="B Lotus"/>
          <w:position w:val="4"/>
          <w:sz w:val="24"/>
          <w:szCs w:val="24"/>
          <w:rtl/>
          <w:lang w:bidi="fa-IR"/>
        </w:rPr>
        <w:t xml:space="preserve"> پس‌ </w:t>
      </w:r>
      <w:r w:rsidRPr="00876A01">
        <w:rPr>
          <w:rFonts w:eastAsia="B Badr" w:cs="B Lotus" w:hint="cs"/>
          <w:position w:val="4"/>
          <w:sz w:val="24"/>
          <w:szCs w:val="24"/>
          <w:rtl/>
          <w:lang w:bidi="fa-IR"/>
        </w:rPr>
        <w:t xml:space="preserve">- ای مؤمنان!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باید در راه تقوا و ترس از الله </w:t>
      </w:r>
      <w:r w:rsidRPr="00876A01">
        <w:rPr>
          <w:rFonts w:eastAsia="B Badr" w:cs="B Lotus"/>
          <w:position w:val="4"/>
          <w:sz w:val="24"/>
          <w:szCs w:val="24"/>
          <w:rtl/>
          <w:lang w:bidi="fa-IR"/>
        </w:rPr>
        <w:t>ت</w:t>
      </w:r>
      <w:r w:rsidRPr="00876A01">
        <w:rPr>
          <w:rFonts w:eastAsia="B Badr" w:cs="B Lotus" w:hint="cs"/>
          <w:position w:val="4"/>
          <w:sz w:val="24"/>
          <w:szCs w:val="24"/>
          <w:rtl/>
          <w:lang w:bidi="fa-IR"/>
        </w:rPr>
        <w:t xml:space="preserve">وان و طاقت خویش را بکار بیندازید، و به رسول الله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گوش بدهید گوش دادن همراه با اندیشیدن و دقت نمودن،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از اوامر وی</w:t>
      </w:r>
      <w:r w:rsidRPr="00876A01">
        <w:rPr>
          <w:rFonts w:eastAsia="B Badr" w:cs="B Lotus"/>
          <w:position w:val="4"/>
          <w:sz w:val="24"/>
          <w:szCs w:val="24"/>
          <w:rtl/>
          <w:lang w:bidi="fa-IR"/>
        </w:rPr>
        <w:t xml:space="preserve"> اطاعت‌ ك</w:t>
      </w:r>
      <w:r w:rsidRPr="00876A01">
        <w:rPr>
          <w:rFonts w:eastAsia="B Badr" w:cs="B Lotus" w:hint="cs"/>
          <w:position w:val="4"/>
          <w:sz w:val="24"/>
          <w:szCs w:val="24"/>
          <w:rtl/>
          <w:lang w:bidi="fa-IR"/>
        </w:rPr>
        <w:t>ر</w:t>
      </w:r>
      <w:r w:rsidRPr="00876A01">
        <w:rPr>
          <w:rFonts w:eastAsia="B Badr" w:cs="B Lotus"/>
          <w:position w:val="4"/>
          <w:sz w:val="24"/>
          <w:szCs w:val="24"/>
          <w:rtl/>
          <w:lang w:bidi="fa-IR"/>
        </w:rPr>
        <w:t>د</w:t>
      </w:r>
      <w:r w:rsidRPr="00876A01">
        <w:rPr>
          <w:rFonts w:eastAsia="B Badr" w:cs="B Lotus" w:hint="cs"/>
          <w:position w:val="4"/>
          <w:sz w:val="24"/>
          <w:szCs w:val="24"/>
          <w:rtl/>
          <w:lang w:bidi="fa-IR"/>
        </w:rPr>
        <w:t xml:space="preserve">ه و از نواهیش خودداری نمایید،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از آنچه الله تعالی به شما روزی داده است (</w:t>
      </w:r>
      <w:r w:rsidRPr="00876A01">
        <w:rPr>
          <w:rFonts w:eastAsia="B Badr" w:cs="B Lotus"/>
          <w:position w:val="4"/>
          <w:sz w:val="24"/>
          <w:szCs w:val="24"/>
          <w:rtl/>
          <w:lang w:bidi="fa-IR"/>
        </w:rPr>
        <w:t>در راه‌ها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خير</w:t>
      </w:r>
      <w:r w:rsidRPr="00876A01">
        <w:rPr>
          <w:rFonts w:eastAsia="B Badr" w:cs="B Lotus" w:hint="cs"/>
          <w:position w:val="4"/>
          <w:sz w:val="24"/>
          <w:szCs w:val="24"/>
          <w:rtl/>
          <w:lang w:bidi="fa-IR"/>
        </w:rPr>
        <w:t>)</w:t>
      </w:r>
      <w:r w:rsidRPr="00876A01">
        <w:rPr>
          <w:rFonts w:eastAsia="B Badr" w:cs="B Lotus"/>
          <w:position w:val="4"/>
          <w:sz w:val="24"/>
          <w:szCs w:val="24"/>
          <w:rtl/>
          <w:lang w:bidi="fa-IR"/>
        </w:rPr>
        <w:t>‌ انفاق‌ كنيد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تا </w:t>
      </w:r>
      <w:r w:rsidRPr="00876A01">
        <w:rPr>
          <w:rFonts w:eastAsia="B Badr" w:cs="B Lotus"/>
          <w:position w:val="4"/>
          <w:sz w:val="24"/>
          <w:szCs w:val="24"/>
          <w:rtl/>
          <w:lang w:bidi="fa-IR"/>
        </w:rPr>
        <w:t xml:space="preserve">‌به‌ خير خودتان‌ </w:t>
      </w:r>
      <w:r w:rsidRPr="00876A01">
        <w:rPr>
          <w:rFonts w:eastAsia="B Badr" w:cs="B Lotus" w:hint="cs"/>
          <w:position w:val="4"/>
          <w:sz w:val="24"/>
          <w:szCs w:val="24"/>
          <w:rtl/>
          <w:lang w:bidi="fa-IR"/>
        </w:rPr>
        <w:t xml:space="preserve">تمام گردد، </w:t>
      </w:r>
      <w:r w:rsidRPr="00876A01">
        <w:rPr>
          <w:rFonts w:eastAsia="B Badr" w:cs="B Lotus"/>
          <w:position w:val="4"/>
          <w:sz w:val="24"/>
          <w:szCs w:val="24"/>
          <w:rtl/>
          <w:lang w:bidi="fa-IR"/>
        </w:rPr>
        <w:t xml:space="preserve">و هر كس‌ از </w:t>
      </w:r>
      <w:r w:rsidRPr="00876A01">
        <w:rPr>
          <w:rFonts w:eastAsia="B Badr" w:cs="B Lotus" w:hint="cs"/>
          <w:position w:val="4"/>
          <w:sz w:val="24"/>
          <w:szCs w:val="24"/>
          <w:rtl/>
          <w:lang w:bidi="fa-IR"/>
        </w:rPr>
        <w:t xml:space="preserve">آفت </w:t>
      </w:r>
      <w:r w:rsidRPr="00876A01">
        <w:rPr>
          <w:rFonts w:eastAsia="B Badr" w:cs="B Lotus"/>
          <w:position w:val="4"/>
          <w:sz w:val="24"/>
          <w:szCs w:val="24"/>
          <w:rtl/>
          <w:lang w:bidi="fa-IR"/>
        </w:rPr>
        <w:t xml:space="preserve">بخل‌ </w:t>
      </w:r>
      <w:r w:rsidRPr="00876A01">
        <w:rPr>
          <w:rFonts w:eastAsia="B Badr" w:cs="B Lotus" w:hint="cs"/>
          <w:position w:val="4"/>
          <w:sz w:val="24"/>
          <w:szCs w:val="24"/>
          <w:rtl/>
          <w:lang w:bidi="fa-IR"/>
        </w:rPr>
        <w:t>و از منع نمودن باقی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ماندۀ مال زیاده بر حاجت؛ سالم بماند </w:t>
      </w:r>
      <w:r w:rsidRPr="00876A01">
        <w:rPr>
          <w:rFonts w:eastAsia="B Badr" w:cs="B Lotus"/>
          <w:position w:val="4"/>
          <w:sz w:val="24"/>
          <w:szCs w:val="24"/>
          <w:rtl/>
          <w:lang w:bidi="fa-IR"/>
        </w:rPr>
        <w:t xml:space="preserve">پس‌ آن‌ گروه‌ ايشانند </w:t>
      </w:r>
      <w:r w:rsidRPr="00876A01">
        <w:rPr>
          <w:rFonts w:eastAsia="B Badr" w:cs="B Lotus" w:hint="cs"/>
          <w:position w:val="4"/>
          <w:sz w:val="24"/>
          <w:szCs w:val="24"/>
          <w:rtl/>
          <w:lang w:bidi="fa-IR"/>
        </w:rPr>
        <w:t xml:space="preserve">که به هر خیری مظفر گردیده، و به هر مطلبی </w:t>
      </w:r>
      <w:r w:rsidRPr="00876A01">
        <w:rPr>
          <w:rFonts w:eastAsia="B Badr" w:cs="B Lotus"/>
          <w:position w:val="4"/>
          <w:sz w:val="24"/>
          <w:szCs w:val="24"/>
          <w:rtl/>
          <w:lang w:bidi="fa-IR"/>
        </w:rPr>
        <w:t>رستگار</w:t>
      </w:r>
      <w:r w:rsidRPr="00876A01">
        <w:rPr>
          <w:rFonts w:eastAsia="B Badr" w:cs="B Lotus" w:hint="cs"/>
          <w:position w:val="4"/>
          <w:sz w:val="24"/>
          <w:szCs w:val="24"/>
          <w:rtl/>
          <w:lang w:bidi="fa-IR"/>
        </w:rPr>
        <w:t xml:space="preserve"> شدند.</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ﯧ</w:t>
      </w:r>
      <w:r w:rsidRPr="00876A01">
        <w:rPr>
          <w:rFonts w:eastAsia="B Badr" w:cs="B Lotus"/>
          <w:position w:val="4"/>
          <w:sz w:val="24"/>
          <w:szCs w:val="24"/>
          <w:rtl/>
          <w:lang w:bidi="fa-IR"/>
        </w:rPr>
        <w:t xml:space="preserve"> اگر</w:t>
      </w:r>
      <w:r w:rsidRPr="00876A01">
        <w:rPr>
          <w:rFonts w:eastAsia="B Badr" w:cs="B Lotus" w:hint="cs"/>
          <w:position w:val="4"/>
          <w:sz w:val="24"/>
          <w:szCs w:val="24"/>
          <w:rtl/>
          <w:lang w:bidi="fa-IR"/>
        </w:rPr>
        <w:t xml:space="preserve"> اموال خویش را در راه الله </w:t>
      </w:r>
      <w:r w:rsidRPr="00876A01">
        <w:rPr>
          <w:rFonts w:eastAsia="B Badr" w:cs="B Lotus"/>
          <w:position w:val="4"/>
          <w:sz w:val="24"/>
          <w:szCs w:val="24"/>
          <w:rtl/>
          <w:lang w:bidi="fa-IR"/>
        </w:rPr>
        <w:t xml:space="preserve">با اخلاص‌ نيت‌، طيب‌خاطر </w:t>
      </w:r>
      <w:r w:rsidRPr="00876A01">
        <w:rPr>
          <w:rFonts w:eastAsia="B Badr" w:cs="B Lotus" w:hint="cs"/>
          <w:position w:val="4"/>
          <w:sz w:val="24"/>
          <w:szCs w:val="24"/>
          <w:rtl/>
          <w:lang w:bidi="fa-IR"/>
        </w:rPr>
        <w:t>(</w:t>
      </w:r>
      <w:r w:rsidRPr="00876A01">
        <w:rPr>
          <w:rFonts w:eastAsia="B Badr" w:cs="B Lotus"/>
          <w:position w:val="4"/>
          <w:sz w:val="24"/>
          <w:szCs w:val="24"/>
          <w:rtl/>
          <w:lang w:bidi="fa-IR"/>
        </w:rPr>
        <w:t>و با كمال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‌رغبت</w:t>
      </w:r>
      <w:r w:rsidRPr="00876A01">
        <w:rPr>
          <w:rFonts w:eastAsia="B Badr" w:cs="B Lotus" w:hint="cs"/>
          <w:position w:val="4"/>
          <w:sz w:val="24"/>
          <w:szCs w:val="24"/>
          <w:rtl/>
          <w:lang w:bidi="fa-IR"/>
        </w:rPr>
        <w:t>)</w:t>
      </w:r>
      <w:r w:rsidRPr="00876A01">
        <w:rPr>
          <w:rFonts w:eastAsia="B Badr" w:cs="B Lotus"/>
          <w:position w:val="4"/>
          <w:sz w:val="24"/>
          <w:szCs w:val="24"/>
          <w:rtl/>
          <w:lang w:bidi="fa-IR"/>
        </w:rPr>
        <w:t>‌ مصرف‌ كنيد</w:t>
      </w:r>
      <w:r w:rsidRPr="00876A01">
        <w:rPr>
          <w:rFonts w:eastAsia="B Badr" w:cs="B Lotus" w:hint="cs"/>
          <w:position w:val="4"/>
          <w:sz w:val="24"/>
          <w:szCs w:val="24"/>
          <w:rtl/>
          <w:lang w:bidi="fa-IR"/>
        </w:rPr>
        <w:t xml:space="preserve">؛ الله تعالی پاداش </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چه انفاق نمودید</w:t>
      </w:r>
      <w:r w:rsidRPr="00876A01">
        <w:rPr>
          <w:rFonts w:eastAsia="B Badr" w:cs="B Lotus"/>
          <w:position w:val="4"/>
          <w:sz w:val="24"/>
          <w:szCs w:val="24"/>
          <w:rtl/>
          <w:lang w:bidi="fa-IR"/>
        </w:rPr>
        <w:t>‌ را مضاعف</w:t>
      </w:r>
      <w:r w:rsidRPr="00876A01">
        <w:rPr>
          <w:rFonts w:eastAsia="B Badr" w:cs="B Lotus" w:hint="cs"/>
          <w:position w:val="4"/>
          <w:sz w:val="24"/>
          <w:szCs w:val="24"/>
          <w:rtl/>
          <w:lang w:bidi="fa-IR"/>
        </w:rPr>
        <w:t xml:space="preserve"> (چند برابر)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گناهانتان‌ را </w:t>
      </w:r>
      <w:r w:rsidRPr="00876A01">
        <w:rPr>
          <w:rFonts w:eastAsia="B Badr" w:cs="B Lotus" w:hint="cs"/>
          <w:position w:val="4"/>
          <w:sz w:val="24"/>
          <w:szCs w:val="24"/>
          <w:rtl/>
          <w:lang w:bidi="fa-IR"/>
        </w:rPr>
        <w:t>برایتان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آمرزد،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الله تعالی «شکور»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یعنی: بسیار </w:t>
      </w:r>
      <w:r w:rsidRPr="00876A01">
        <w:rPr>
          <w:rFonts w:eastAsia="B Badr" w:cs="B Lotus"/>
          <w:position w:val="4"/>
          <w:sz w:val="24"/>
          <w:szCs w:val="24"/>
          <w:rtl/>
          <w:lang w:bidi="fa-IR"/>
        </w:rPr>
        <w:t xml:space="preserve">قدردان‌ </w:t>
      </w:r>
      <w:r w:rsidRPr="00876A01">
        <w:rPr>
          <w:rFonts w:eastAsia="B Badr" w:cs="B Lotus" w:hint="cs"/>
          <w:position w:val="4"/>
          <w:sz w:val="24"/>
          <w:szCs w:val="24"/>
          <w:rtl/>
          <w:lang w:bidi="fa-IR"/>
        </w:rPr>
        <w:t>است برای اهل انفاق که آنان را در برابر آنچه انفاق نمودند جزای نیکوتر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دهد، «حلیم» یعنی: بسیار </w:t>
      </w:r>
      <w:r w:rsidRPr="00876A01">
        <w:rPr>
          <w:rFonts w:eastAsia="B Badr" w:cs="B Lotus"/>
          <w:position w:val="4"/>
          <w:sz w:val="24"/>
          <w:szCs w:val="24"/>
          <w:rtl/>
          <w:lang w:bidi="fa-IR"/>
        </w:rPr>
        <w:t>بردبار است</w:t>
      </w:r>
      <w:r w:rsidRPr="00876A01">
        <w:rPr>
          <w:rFonts w:eastAsia="B Badr" w:cs="B Lotus" w:hint="cs"/>
          <w:position w:val="4"/>
          <w:sz w:val="24"/>
          <w:szCs w:val="24"/>
          <w:rtl/>
          <w:lang w:bidi="fa-IR"/>
        </w:rPr>
        <w:t xml:space="preserve"> که </w:t>
      </w:r>
      <w:r w:rsidRPr="00876A01">
        <w:rPr>
          <w:rFonts w:eastAsia="B Badr" w:cs="B Lotus"/>
          <w:position w:val="4"/>
          <w:sz w:val="24"/>
          <w:szCs w:val="24"/>
          <w:rtl/>
          <w:lang w:bidi="fa-IR"/>
        </w:rPr>
        <w:t>به‌ مجازات‌ نافرمانان‌ شتاب</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324242">
        <w:rPr>
          <w:rFonts w:ascii="QCF_P557" w:hAnsi="QCF_P557" w:cs="QCF_P557"/>
          <w:b/>
          <w:bCs/>
          <w:color w:val="CC0000"/>
          <w:position w:val="2"/>
          <w:sz w:val="24"/>
          <w:szCs w:val="24"/>
          <w:rtl/>
        </w:rPr>
        <w:t>ﯭ</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او تعالی به آنچه </w:t>
      </w:r>
      <w:r w:rsidRPr="00876A01">
        <w:rPr>
          <w:rFonts w:eastAsia="B Badr" w:cs="B Lotus"/>
          <w:position w:val="4"/>
          <w:sz w:val="24"/>
          <w:szCs w:val="24"/>
          <w:rtl/>
          <w:lang w:bidi="fa-IR"/>
        </w:rPr>
        <w:t>غ</w:t>
      </w:r>
      <w:r w:rsidRPr="00876A01">
        <w:rPr>
          <w:rFonts w:eastAsia="B Badr" w:cs="B Lotus" w:hint="cs"/>
          <w:position w:val="4"/>
          <w:sz w:val="24"/>
          <w:szCs w:val="24"/>
          <w:rtl/>
          <w:lang w:bidi="fa-IR"/>
        </w:rPr>
        <w:t>ا</w:t>
      </w:r>
      <w:r w:rsidRPr="00876A01">
        <w:rPr>
          <w:rFonts w:eastAsia="B Badr" w:cs="B Lotus"/>
          <w:position w:val="4"/>
          <w:sz w:val="24"/>
          <w:szCs w:val="24"/>
          <w:rtl/>
          <w:lang w:bidi="fa-IR"/>
        </w:rPr>
        <w:t>يب‌</w:t>
      </w:r>
      <w:r w:rsidRPr="00876A01">
        <w:rPr>
          <w:rFonts w:eastAsia="B Badr" w:cs="B Lotus" w:hint="cs"/>
          <w:position w:val="4"/>
          <w:sz w:val="24"/>
          <w:szCs w:val="24"/>
          <w:rtl/>
          <w:lang w:bidi="fa-IR"/>
        </w:rPr>
        <w:t xml:space="preserve"> است</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آنچه حاضر است داناست، «</w:t>
      </w:r>
      <w:r w:rsidRPr="00876A01">
        <w:rPr>
          <w:rFonts w:eastAsia="B Badr" w:cs="B Lotus"/>
          <w:position w:val="4"/>
          <w:sz w:val="24"/>
          <w:szCs w:val="24"/>
          <w:rtl/>
          <w:lang w:bidi="fa-IR"/>
        </w:rPr>
        <w:t>عزيز</w:t>
      </w:r>
      <w:r w:rsidRPr="00876A01">
        <w:rPr>
          <w:rFonts w:eastAsia="B Badr" w:cs="B Lotus" w:hint="cs"/>
          <w:position w:val="4"/>
          <w:sz w:val="24"/>
          <w:szCs w:val="24"/>
          <w:rtl/>
          <w:lang w:bidi="fa-IR"/>
        </w:rPr>
        <w:t>» یعنی:</w:t>
      </w:r>
      <w:r w:rsidRPr="00876A01">
        <w:rPr>
          <w:rFonts w:eastAsia="B Badr" w:cs="B Lotus"/>
          <w:position w:val="4"/>
          <w:sz w:val="24"/>
          <w:szCs w:val="24"/>
          <w:rtl/>
          <w:lang w:bidi="fa-IR"/>
        </w:rPr>
        <w:t xml:space="preserve"> پيروزمند</w:t>
      </w:r>
      <w:r w:rsidRPr="00876A01">
        <w:rPr>
          <w:rFonts w:eastAsia="B Badr" w:cs="B Lotus" w:hint="cs"/>
          <w:position w:val="4"/>
          <w:sz w:val="24"/>
          <w:szCs w:val="24"/>
          <w:rtl/>
          <w:lang w:bidi="fa-IR"/>
        </w:rPr>
        <w:t>ی است که هرگز کس بر او غالب نشود،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حكيم</w:t>
      </w:r>
      <w:r w:rsidRPr="00876A01">
        <w:rPr>
          <w:rFonts w:eastAsia="B Badr" w:cs="B Lotus" w:hint="cs"/>
          <w:position w:val="4"/>
          <w:sz w:val="24"/>
          <w:szCs w:val="24"/>
          <w:rtl/>
          <w:lang w:bidi="fa-IR"/>
        </w:rPr>
        <w:t>» یعنی: در تمام اقوال و افعال خود د</w:t>
      </w:r>
      <w:r w:rsidRPr="00876A01">
        <w:rPr>
          <w:rFonts w:eastAsia="B Badr" w:cs="B Lotus"/>
          <w:position w:val="4"/>
          <w:sz w:val="24"/>
          <w:szCs w:val="24"/>
          <w:rtl/>
          <w:lang w:bidi="fa-IR"/>
        </w:rPr>
        <w:t>ارا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حكمت‌ است‌.</w:t>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noProof/>
          <w:color w:val="FFFFFF"/>
          <w:position w:val="4"/>
          <w:rtl/>
          <w:lang w:eastAsia="zh-CN"/>
        </w:rPr>
        <w:pict>
          <v:shape id="_x0000_s49732" type="#_x0000_t202" style="position:absolute;left:0;text-align:left;margin-left:0;margin-top:0;width:197pt;height:320.55pt;z-index:-251535360;mso-wrap-distance-left:0;mso-wrap-distance-right:0;mso-wrap-distance-bottom:2.85pt;mso-position-horizontal:left;mso-position-horizontal-relative:margin;mso-position-vertical:top;mso-position-vertical-relative:margin" fillcolor="#fffaeb" strokecolor="#060" strokeweight="3pt">
            <v:stroke linestyle="thinThin"/>
            <v:textbox style="mso-next-textbox:#_x0000_s49732" inset=".5mm,.5mm,.5mm,.5mm">
              <w:txbxContent>
                <w:p w:rsidR="00993F97" w:rsidRPr="00B21E6D" w:rsidRDefault="00993F97" w:rsidP="00993F97">
                  <w:pPr>
                    <w:spacing w:line="420" w:lineRule="exact"/>
                    <w:jc w:val="center"/>
                    <w:rPr>
                      <w:rFonts w:ascii="QCF_P545" w:hAnsi="QCF_P545" w:cs="QCF_P545" w:hint="cs"/>
                      <w:position w:val="8"/>
                      <w:sz w:val="26"/>
                      <w:szCs w:val="26"/>
                      <w:rtl/>
                    </w:rPr>
                  </w:pPr>
                  <w:r w:rsidRPr="00B21E6D">
                    <w:rPr>
                      <w:rFonts w:ascii="QCF_BSML" w:hAnsi="QCF_BSML" w:cs="QCF_BSML"/>
                      <w:position w:val="8"/>
                      <w:sz w:val="26"/>
                      <w:szCs w:val="26"/>
                      <w:rtl/>
                    </w:rPr>
                    <w:t>ﭑﭒﭓ</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ﭑﭒﭓﭔﭕﭖﭗﭘ</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ﭙﭚﭛﭜﭝﭞﭟﭠﭡﭢ</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ﭣﭤﭥﭦﭧﭨﭩﭪﭫﭬ</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ﭭﭮﭯﭰﭱﭲﭳﭴﭵﭶﭷﭸﭹ</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ﭺﭻﭼﭽﭾ</w:t>
                  </w:r>
                  <w:r w:rsidRPr="00B6775D">
                    <w:rPr>
                      <w:rFonts w:ascii="QCF_P558" w:hAnsi="QCF_P558" w:cs="QCF_P558"/>
                      <w:color w:val="CC0000"/>
                      <w:position w:val="4"/>
                      <w:sz w:val="26"/>
                      <w:szCs w:val="26"/>
                      <w:rtl/>
                    </w:rPr>
                    <w:t>ﭿ</w:t>
                  </w:r>
                  <w:r w:rsidRPr="00B21E6D">
                    <w:rPr>
                      <w:rFonts w:ascii="QCF_P558" w:hAnsi="QCF_P558" w:cs="QCF_P558"/>
                      <w:position w:val="4"/>
                      <w:sz w:val="26"/>
                      <w:szCs w:val="26"/>
                      <w:rtl/>
                    </w:rPr>
                    <w:t>ﮀﮁﮂﮃ</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ﮄﮅﮆﮇﮈﮉﮊﮋ</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ﮌﮍﮎﮏﮐﮑﮒﮓﮔﮕ</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ﮖﮗﮘﮙﮚﮛﮜﮝﮞﮟ</w:t>
                  </w:r>
                  <w:r w:rsidRPr="00B6775D">
                    <w:rPr>
                      <w:rFonts w:ascii="QCF_P558" w:hAnsi="QCF_P558" w:cs="QCF_P558"/>
                      <w:color w:val="CC0000"/>
                      <w:position w:val="4"/>
                      <w:sz w:val="26"/>
                      <w:szCs w:val="26"/>
                      <w:rtl/>
                    </w:rPr>
                    <w:t>ﮠ</w:t>
                  </w:r>
                  <w:r w:rsidRPr="00B21E6D">
                    <w:rPr>
                      <w:rFonts w:ascii="QCF_P558" w:hAnsi="QCF_P558" w:cs="QCF_P558"/>
                      <w:position w:val="4"/>
                      <w:sz w:val="26"/>
                      <w:szCs w:val="26"/>
                      <w:rtl/>
                    </w:rPr>
                    <w:t>ﮡ</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ﮢﮣﮤﮥﮦﮧﮨﮩﮪﮫﮬﮭﮮﮯ</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ﮰﮱﯓﯔﯕﯖﯗﯘﯙ</w:t>
                  </w:r>
                  <w:r w:rsidRPr="00B6775D">
                    <w:rPr>
                      <w:rFonts w:ascii="QCF_P558" w:hAnsi="QCF_P558" w:cs="QCF_P558"/>
                      <w:color w:val="CC0000"/>
                      <w:position w:val="4"/>
                      <w:sz w:val="26"/>
                      <w:szCs w:val="26"/>
                      <w:rtl/>
                    </w:rPr>
                    <w:t>ﯚ</w:t>
                  </w:r>
                  <w:r w:rsidRPr="00B21E6D">
                    <w:rPr>
                      <w:rFonts w:ascii="QCF_P558" w:hAnsi="QCF_P558" w:cs="QCF_P558"/>
                      <w:position w:val="4"/>
                      <w:sz w:val="26"/>
                      <w:szCs w:val="26"/>
                      <w:rtl/>
                    </w:rPr>
                    <w:t>ﯛﯜ</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ﯝﯞﯟﯠﯡﯢﯣﯤﯥ</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ﯦﯧﯨﯩﯪﯫﯬﯭﯮﯯﯰ</w:t>
                  </w:r>
                </w:p>
                <w:p w:rsidR="00993F97" w:rsidRPr="00B21E6D" w:rsidRDefault="00993F97" w:rsidP="00993F97">
                  <w:pPr>
                    <w:spacing w:line="420" w:lineRule="exact"/>
                    <w:jc w:val="center"/>
                    <w:rPr>
                      <w:rFonts w:ascii="QCF_P558" w:hAnsi="QCF_P558" w:cs="QCF_P558" w:hint="cs"/>
                      <w:position w:val="4"/>
                      <w:sz w:val="26"/>
                      <w:szCs w:val="26"/>
                      <w:rtl/>
                    </w:rPr>
                  </w:pPr>
                  <w:r w:rsidRPr="00B21E6D">
                    <w:rPr>
                      <w:rFonts w:ascii="QCF_P558" w:hAnsi="QCF_P558" w:cs="QCF_P558"/>
                      <w:position w:val="4"/>
                      <w:sz w:val="26"/>
                      <w:szCs w:val="26"/>
                      <w:rtl/>
                    </w:rPr>
                    <w:t>ﯱﯲﯳﯴﯵﯶﯷﯸ</w:t>
                  </w:r>
                  <w:r w:rsidRPr="00B6775D">
                    <w:rPr>
                      <w:rFonts w:ascii="QCF_P558" w:hAnsi="QCF_P558" w:cs="QCF_P558"/>
                      <w:color w:val="CC0000"/>
                      <w:position w:val="4"/>
                      <w:sz w:val="26"/>
                      <w:szCs w:val="26"/>
                      <w:rtl/>
                    </w:rPr>
                    <w:t>ﯹ</w:t>
                  </w:r>
                  <w:r w:rsidRPr="00B21E6D">
                    <w:rPr>
                      <w:rFonts w:ascii="QCF_P558" w:hAnsi="QCF_P558" w:cs="QCF_P558"/>
                      <w:position w:val="4"/>
                      <w:sz w:val="26"/>
                      <w:szCs w:val="26"/>
                      <w:rtl/>
                    </w:rPr>
                    <w:t>ﯺﯻﯼﯽ</w:t>
                  </w:r>
                </w:p>
                <w:p w:rsidR="00993F97" w:rsidRPr="00B21E6D" w:rsidRDefault="00993F97" w:rsidP="00993F97">
                  <w:pPr>
                    <w:spacing w:line="420" w:lineRule="exact"/>
                    <w:jc w:val="center"/>
                    <w:rPr>
                      <w:rFonts w:ascii="QCF_P545" w:hAnsi="QCF_P545" w:cs="QCF_P545" w:hint="cs"/>
                      <w:position w:val="4"/>
                      <w:sz w:val="26"/>
                      <w:szCs w:val="26"/>
                      <w:rtl/>
                    </w:rPr>
                  </w:pPr>
                  <w:r w:rsidRPr="00B21E6D">
                    <w:rPr>
                      <w:rFonts w:ascii="QCF_P558" w:hAnsi="QCF_P558" w:cs="QCF_P558"/>
                      <w:position w:val="4"/>
                      <w:sz w:val="26"/>
                      <w:szCs w:val="26"/>
                      <w:rtl/>
                    </w:rPr>
                    <w:t>ﯾﯿﰀﰁﰂﰃﰄﰅﰆﰇﰈ</w:t>
                  </w:r>
                  <w:r w:rsidRPr="00B6775D">
                    <w:rPr>
                      <w:rFonts w:ascii="QCF_P558" w:hAnsi="QCF_P558" w:cs="QCF_P558"/>
                      <w:color w:val="CC0000"/>
                      <w:position w:val="4"/>
                      <w:sz w:val="26"/>
                      <w:szCs w:val="26"/>
                      <w:rtl/>
                    </w:rPr>
                    <w:t>ﰉ</w:t>
                  </w:r>
                </w:p>
              </w:txbxContent>
            </v:textbox>
            <w10:wrap type="square" anchorx="margin" anchory="margin"/>
          </v:shape>
        </w:pict>
      </w:r>
      <w:r w:rsidRPr="000D0A66">
        <w:rPr>
          <w:rFonts w:eastAsia="B Badr" w:cs="B Lotus" w:hint="cs"/>
          <w:b/>
          <w:bCs/>
          <w:color w:val="FFFFFF"/>
          <w:position w:val="4"/>
          <w:rtl/>
          <w:lang w:bidi="fa-IR"/>
        </w:rPr>
        <w:t xml:space="preserve">سوره « الطلاق » </w:t>
      </w:r>
    </w:p>
    <w:p w:rsidR="00993F97" w:rsidRPr="00876A01" w:rsidRDefault="00993F97" w:rsidP="00993F97">
      <w:pPr>
        <w:spacing w:line="280" w:lineRule="exact"/>
        <w:jc w:val="lowKashida"/>
        <w:rPr>
          <w:rFonts w:eastAsia="B Badr" w:cs="B Lotus" w:hint="cs"/>
          <w:position w:val="4"/>
          <w:sz w:val="24"/>
          <w:szCs w:val="24"/>
          <w:rtl/>
          <w:lang w:bidi="fa-IR"/>
        </w:rPr>
      </w:pPr>
      <w:r w:rsidRPr="008B3702">
        <w:rPr>
          <w:rFonts w:ascii="QCF_P558" w:hAnsi="QCF_P558" w:cs="QCF_P558"/>
          <w:b/>
          <w:bCs/>
          <w:color w:val="CC0000"/>
          <w:position w:val="2"/>
          <w:sz w:val="24"/>
          <w:szCs w:val="24"/>
          <w:rtl/>
        </w:rPr>
        <w:t>ﭿ</w:t>
      </w:r>
      <w:r w:rsidRPr="00876A01">
        <w:rPr>
          <w:rFonts w:eastAsia="B Badr" w:cs="B Lotus"/>
          <w:position w:val="4"/>
          <w:sz w:val="24"/>
          <w:szCs w:val="24"/>
          <w:rtl/>
          <w:lang w:bidi="fa-IR"/>
        </w:rPr>
        <w:t xml:space="preserve"> </w:t>
      </w:r>
      <w:r w:rsidRPr="00C306A1">
        <w:rPr>
          <w:rFonts w:eastAsia="B Badr" w:cs="B Lotus" w:hint="cs"/>
          <w:spacing w:val="-2"/>
          <w:position w:val="4"/>
          <w:sz w:val="24"/>
          <w:szCs w:val="24"/>
          <w:rtl/>
          <w:lang w:bidi="fa-IR"/>
        </w:rPr>
        <w:t xml:space="preserve">ای </w:t>
      </w:r>
      <w:r w:rsidRPr="00C306A1">
        <w:rPr>
          <w:rFonts w:eastAsia="B Badr" w:cs="B Lotus"/>
          <w:spacing w:val="-2"/>
          <w:position w:val="4"/>
          <w:sz w:val="24"/>
          <w:szCs w:val="24"/>
          <w:rtl/>
          <w:lang w:bidi="fa-IR"/>
        </w:rPr>
        <w:t xml:space="preserve">پيامبر! چون‌ </w:t>
      </w:r>
      <w:r w:rsidRPr="00C306A1">
        <w:rPr>
          <w:rFonts w:eastAsia="B Badr" w:cs="B Lotus" w:hint="cs"/>
          <w:spacing w:val="-2"/>
          <w:position w:val="4"/>
          <w:sz w:val="24"/>
          <w:szCs w:val="24"/>
          <w:rtl/>
          <w:lang w:bidi="fa-IR"/>
        </w:rPr>
        <w:t xml:space="preserve">- تو و مؤمنان - </w:t>
      </w:r>
      <w:r w:rsidRPr="00C306A1">
        <w:rPr>
          <w:rFonts w:eastAsia="B Badr" w:cs="B Lotus"/>
          <w:spacing w:val="-2"/>
          <w:position w:val="4"/>
          <w:sz w:val="24"/>
          <w:szCs w:val="24"/>
          <w:rtl/>
          <w:lang w:bidi="fa-IR"/>
        </w:rPr>
        <w:t xml:space="preserve">خواستيد زنان‌ </w:t>
      </w:r>
      <w:r w:rsidRPr="00C306A1">
        <w:rPr>
          <w:rFonts w:eastAsia="B Badr" w:cs="B Lotus" w:hint="cs"/>
          <w:spacing w:val="-2"/>
          <w:position w:val="4"/>
          <w:sz w:val="24"/>
          <w:szCs w:val="24"/>
          <w:rtl/>
          <w:lang w:bidi="fa-IR"/>
        </w:rPr>
        <w:t xml:space="preserve">خویش </w:t>
      </w:r>
      <w:r w:rsidRPr="00C306A1">
        <w:rPr>
          <w:rFonts w:eastAsia="B Badr" w:cs="B Lotus"/>
          <w:spacing w:val="-2"/>
          <w:position w:val="4"/>
          <w:sz w:val="24"/>
          <w:szCs w:val="24"/>
          <w:rtl/>
          <w:lang w:bidi="fa-IR"/>
        </w:rPr>
        <w:t xml:space="preserve">را طلاق‌ </w:t>
      </w:r>
      <w:r w:rsidRPr="00C306A1">
        <w:rPr>
          <w:rFonts w:eastAsia="B Badr" w:cs="B Lotus" w:hint="cs"/>
          <w:spacing w:val="-2"/>
          <w:position w:val="4"/>
          <w:sz w:val="24"/>
          <w:szCs w:val="24"/>
          <w:rtl/>
          <w:lang w:bidi="fa-IR"/>
        </w:rPr>
        <w:t>ده</w:t>
      </w:r>
      <w:r w:rsidRPr="00C306A1">
        <w:rPr>
          <w:rFonts w:eastAsia="B Badr" w:cs="B Lotus"/>
          <w:spacing w:val="-2"/>
          <w:position w:val="4"/>
          <w:sz w:val="24"/>
          <w:szCs w:val="24"/>
          <w:rtl/>
          <w:lang w:bidi="fa-IR"/>
        </w:rPr>
        <w:t>يد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پس‌ آنان‌ را در </w:t>
      </w:r>
      <w:r w:rsidRPr="00C306A1">
        <w:rPr>
          <w:rFonts w:eastAsia="B Badr" w:cs="B Lotus" w:hint="cs"/>
          <w:spacing w:val="-2"/>
          <w:position w:val="4"/>
          <w:sz w:val="24"/>
          <w:szCs w:val="24"/>
          <w:rtl/>
          <w:lang w:bidi="fa-IR"/>
        </w:rPr>
        <w:t xml:space="preserve">حالی </w:t>
      </w:r>
      <w:r w:rsidRPr="00C306A1">
        <w:rPr>
          <w:rFonts w:eastAsia="B Badr" w:cs="B Lotus"/>
          <w:spacing w:val="-2"/>
          <w:position w:val="4"/>
          <w:sz w:val="24"/>
          <w:szCs w:val="24"/>
          <w:rtl/>
          <w:lang w:bidi="fa-IR"/>
        </w:rPr>
        <w:t xml:space="preserve">طلاق‌ </w:t>
      </w:r>
      <w:r w:rsidRPr="00C306A1">
        <w:rPr>
          <w:rFonts w:eastAsia="B Badr" w:cs="B Lotus" w:hint="cs"/>
          <w:spacing w:val="-2"/>
          <w:position w:val="4"/>
          <w:sz w:val="24"/>
          <w:szCs w:val="24"/>
          <w:rtl/>
          <w:lang w:bidi="fa-IR"/>
        </w:rPr>
        <w:t>ده</w:t>
      </w:r>
      <w:r w:rsidRPr="00C306A1">
        <w:rPr>
          <w:rFonts w:eastAsia="B Badr" w:cs="B Lotus"/>
          <w:spacing w:val="-2"/>
          <w:position w:val="4"/>
          <w:sz w:val="24"/>
          <w:szCs w:val="24"/>
          <w:rtl/>
          <w:lang w:bidi="fa-IR"/>
        </w:rPr>
        <w:t>يد</w:t>
      </w:r>
      <w:r w:rsidRPr="00C306A1">
        <w:rPr>
          <w:rFonts w:eastAsia="B Badr" w:cs="B Lotus" w:hint="cs"/>
          <w:spacing w:val="-2"/>
          <w:position w:val="4"/>
          <w:sz w:val="24"/>
          <w:szCs w:val="24"/>
          <w:rtl/>
          <w:lang w:bidi="fa-IR"/>
        </w:rPr>
        <w:t xml:space="preserve"> که</w:t>
      </w:r>
      <w:r w:rsidRPr="00C306A1">
        <w:rPr>
          <w:rFonts w:eastAsia="B Badr" w:cs="B Lotus"/>
          <w:spacing w:val="-2"/>
          <w:position w:val="4"/>
          <w:sz w:val="24"/>
          <w:szCs w:val="24"/>
          <w:rtl/>
          <w:lang w:bidi="fa-IR"/>
        </w:rPr>
        <w:t xml:space="preserve"> به‌سو</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عد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ه‌ خويش‌ رو</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آورده‌ باشند</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 یعنی: </w:t>
      </w:r>
      <w:r w:rsidRPr="00C306A1">
        <w:rPr>
          <w:rFonts w:eastAsia="B Badr" w:cs="B Lotus"/>
          <w:spacing w:val="-2"/>
          <w:position w:val="4"/>
          <w:sz w:val="24"/>
          <w:szCs w:val="24"/>
          <w:rtl/>
          <w:lang w:bidi="fa-IR"/>
        </w:rPr>
        <w:t xml:space="preserve">در </w:t>
      </w:r>
      <w:r w:rsidRPr="00C306A1">
        <w:rPr>
          <w:rFonts w:eastAsia="B Badr" w:cs="B Lotus" w:hint="cs"/>
          <w:spacing w:val="-2"/>
          <w:position w:val="4"/>
          <w:sz w:val="24"/>
          <w:szCs w:val="24"/>
          <w:rtl/>
          <w:lang w:bidi="fa-IR"/>
        </w:rPr>
        <w:t>هنگامی طهر</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و</w:t>
      </w:r>
      <w:r w:rsidRPr="00C306A1">
        <w:rPr>
          <w:rFonts w:eastAsia="B Badr" w:cs="B Lotus"/>
          <w:spacing w:val="-2"/>
          <w:position w:val="4"/>
          <w:sz w:val="24"/>
          <w:szCs w:val="24"/>
          <w:rtl/>
          <w:lang w:bidi="fa-IR"/>
        </w:rPr>
        <w:t>پا</w:t>
      </w:r>
      <w:r w:rsidRPr="00C306A1">
        <w:rPr>
          <w:rFonts w:eastAsia="B Badr" w:cs="B Lotus" w:hint="cs"/>
          <w:spacing w:val="-2"/>
          <w:position w:val="4"/>
          <w:sz w:val="24"/>
          <w:szCs w:val="24"/>
          <w:rtl/>
          <w:lang w:bidi="fa-IR"/>
        </w:rPr>
        <w:t>کی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ای که </w:t>
      </w:r>
      <w:r w:rsidRPr="00C306A1">
        <w:rPr>
          <w:rFonts w:eastAsia="B Badr" w:cs="B Lotus"/>
          <w:spacing w:val="-2"/>
          <w:position w:val="4"/>
          <w:sz w:val="24"/>
          <w:szCs w:val="24"/>
          <w:rtl/>
          <w:lang w:bidi="fa-IR"/>
        </w:rPr>
        <w:t xml:space="preserve">در آن‌ جماع‌ و مقاربت‌ واقع‌ نشده‌ باشد، </w:t>
      </w:r>
      <w:r w:rsidRPr="00C306A1">
        <w:rPr>
          <w:rFonts w:eastAsia="B Badr" w:cs="B Lotus" w:hint="cs"/>
          <w:spacing w:val="-2"/>
          <w:position w:val="4"/>
          <w:sz w:val="24"/>
          <w:szCs w:val="24"/>
          <w:rtl/>
          <w:lang w:bidi="fa-IR"/>
        </w:rPr>
        <w:t xml:space="preserve">یا در حالت بارداری آشکار - </w:t>
      </w:r>
      <w:r w:rsidRPr="00C306A1">
        <w:rPr>
          <w:rFonts w:eastAsia="B Badr" w:cs="B Lotus"/>
          <w:spacing w:val="-2"/>
          <w:position w:val="4"/>
          <w:sz w:val="24"/>
          <w:szCs w:val="24"/>
          <w:rtl/>
          <w:lang w:bidi="fa-IR"/>
        </w:rPr>
        <w:t>و حساب‌ عد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ه‌ را نگه‌ </w:t>
      </w:r>
      <w:r w:rsidRPr="00C306A1">
        <w:rPr>
          <w:rFonts w:eastAsia="B Badr" w:cs="B Lotus"/>
          <w:spacing w:val="-2"/>
          <w:position w:val="4"/>
          <w:sz w:val="24"/>
          <w:szCs w:val="24"/>
          <w:rtl/>
          <w:lang w:bidi="fa-IR"/>
        </w:rPr>
        <w:lastRenderedPageBreak/>
        <w:t xml:space="preserve">داشته‌ </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و وقت</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را</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كه‌ طلاق‌ در آن‌ واقع‌ شده‌ است‌ به‌ خاطر بسپاريد</w:t>
      </w:r>
      <w:r w:rsidRPr="00C306A1">
        <w:rPr>
          <w:rFonts w:eastAsia="B Badr" w:cs="B Lotus" w:hint="cs"/>
          <w:spacing w:val="-2"/>
          <w:position w:val="4"/>
          <w:sz w:val="24"/>
          <w:szCs w:val="24"/>
          <w:rtl/>
          <w:lang w:bidi="fa-IR"/>
        </w:rPr>
        <w:t>) تا هر گاه 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خواستید به زنان (مطلقه) خویش بازگردید؛ وقت رجعت</w:t>
      </w:r>
      <w:r w:rsidRPr="00C306A1">
        <w:rPr>
          <w:rFonts w:eastAsia="B Badr" w:cs="B Lotus" w:hint="cs"/>
          <w:spacing w:val="-2"/>
          <w:position w:val="4"/>
          <w:sz w:val="24"/>
          <w:szCs w:val="24"/>
          <w:vertAlign w:val="superscript"/>
          <w:rtl/>
          <w:lang w:bidi="fa-IR"/>
        </w:rPr>
        <w:t>(</w:t>
      </w:r>
      <w:r w:rsidRPr="00C306A1">
        <w:rPr>
          <w:rFonts w:eastAsia="B Badr" w:cs="B Lotus"/>
          <w:spacing w:val="-2"/>
          <w:position w:val="4"/>
          <w:sz w:val="24"/>
          <w:szCs w:val="24"/>
          <w:vertAlign w:val="superscript"/>
          <w:rtl/>
        </w:rPr>
        <w:footnoteReference w:id="2"/>
      </w:r>
      <w:r w:rsidRPr="00C306A1">
        <w:rPr>
          <w:rFonts w:eastAsia="B Badr" w:cs="B Lotus" w:hint="cs"/>
          <w:spacing w:val="-2"/>
          <w:position w:val="4"/>
          <w:sz w:val="24"/>
          <w:szCs w:val="24"/>
          <w:vertAlign w:val="superscript"/>
          <w:rtl/>
          <w:lang w:bidi="fa-IR"/>
        </w:rPr>
        <w:t>)</w:t>
      </w:r>
      <w:r w:rsidRPr="00C306A1">
        <w:rPr>
          <w:rFonts w:eastAsia="B Badr" w:cs="B Lotus" w:hint="cs"/>
          <w:spacing w:val="-2"/>
          <w:position w:val="4"/>
          <w:sz w:val="24"/>
          <w:szCs w:val="24"/>
          <w:rtl/>
          <w:lang w:bidi="fa-IR"/>
        </w:rPr>
        <w:t xml:space="preserve"> را بدانید، </w:t>
      </w:r>
      <w:r w:rsidRPr="00C306A1">
        <w:rPr>
          <w:rFonts w:eastAsia="B Badr" w:cs="B Lotus"/>
          <w:spacing w:val="-2"/>
          <w:position w:val="4"/>
          <w:sz w:val="24"/>
          <w:szCs w:val="24"/>
          <w:rtl/>
          <w:lang w:bidi="fa-IR"/>
        </w:rPr>
        <w:t xml:space="preserve">و از </w:t>
      </w:r>
      <w:r w:rsidRPr="00C306A1">
        <w:rPr>
          <w:rFonts w:eastAsia="B Badr" w:cs="B Lotus" w:hint="cs"/>
          <w:spacing w:val="-2"/>
          <w:position w:val="4"/>
          <w:sz w:val="24"/>
          <w:szCs w:val="24"/>
          <w:rtl/>
          <w:lang w:bidi="fa-IR"/>
        </w:rPr>
        <w:t>الله</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 xml:space="preserve">که </w:t>
      </w:r>
      <w:r w:rsidRPr="00C306A1">
        <w:rPr>
          <w:rFonts w:eastAsia="B Badr" w:cs="B Lotus"/>
          <w:spacing w:val="-2"/>
          <w:position w:val="4"/>
          <w:sz w:val="24"/>
          <w:szCs w:val="24"/>
          <w:rtl/>
          <w:lang w:bidi="fa-IR"/>
        </w:rPr>
        <w:t>پروردگار</w:t>
      </w:r>
      <w:r w:rsidRPr="00C306A1">
        <w:rPr>
          <w:rFonts w:eastAsia="B Badr" w:cs="B Lotus" w:hint="cs"/>
          <w:spacing w:val="-2"/>
          <w:position w:val="4"/>
          <w:sz w:val="24"/>
          <w:szCs w:val="24"/>
          <w:rtl/>
          <w:lang w:bidi="fa-IR"/>
        </w:rPr>
        <w:t xml:space="preserve"> شماست</w:t>
      </w:r>
      <w:r w:rsidRPr="00C306A1">
        <w:rPr>
          <w:rFonts w:eastAsia="B Badr" w:cs="B Lotus"/>
          <w:spacing w:val="-2"/>
          <w:position w:val="4"/>
          <w:sz w:val="24"/>
          <w:szCs w:val="24"/>
          <w:rtl/>
          <w:lang w:bidi="fa-IR"/>
        </w:rPr>
        <w:t>‌ بترسيد</w:t>
      </w:r>
      <w:r w:rsidRPr="00C306A1">
        <w:rPr>
          <w:rFonts w:eastAsia="B Badr" w:cs="B Lotus" w:hint="cs"/>
          <w:spacing w:val="-2"/>
          <w:position w:val="4"/>
          <w:sz w:val="24"/>
          <w:szCs w:val="24"/>
          <w:rtl/>
          <w:lang w:bidi="fa-IR"/>
        </w:rPr>
        <w:t>، و ز</w:t>
      </w:r>
      <w:r w:rsidRPr="00C306A1">
        <w:rPr>
          <w:rFonts w:eastAsia="B Badr" w:cs="B Lotus"/>
          <w:spacing w:val="-2"/>
          <w:position w:val="4"/>
          <w:sz w:val="24"/>
          <w:szCs w:val="24"/>
          <w:rtl/>
          <w:lang w:bidi="fa-IR"/>
        </w:rPr>
        <w:t xml:space="preserve">نان‌ </w:t>
      </w:r>
      <w:r w:rsidRPr="00C306A1">
        <w:rPr>
          <w:rFonts w:eastAsia="B Badr" w:cs="B Lotus" w:hint="cs"/>
          <w:spacing w:val="-2"/>
          <w:position w:val="4"/>
          <w:sz w:val="24"/>
          <w:szCs w:val="24"/>
          <w:rtl/>
          <w:lang w:bidi="fa-IR"/>
        </w:rPr>
        <w:t xml:space="preserve">مطلقه </w:t>
      </w:r>
      <w:r w:rsidRPr="00C306A1">
        <w:rPr>
          <w:rFonts w:eastAsia="B Badr" w:cs="B Lotus"/>
          <w:spacing w:val="-2"/>
          <w:position w:val="4"/>
          <w:sz w:val="24"/>
          <w:szCs w:val="24"/>
          <w:rtl/>
          <w:lang w:bidi="fa-IR"/>
        </w:rPr>
        <w:t>را از خانه‌هاي</w:t>
      </w:r>
      <w:r w:rsidRPr="00C306A1">
        <w:rPr>
          <w:rFonts w:eastAsia="B Badr" w:cs="B Lotus" w:hint="cs"/>
          <w:spacing w:val="-2"/>
          <w:position w:val="4"/>
          <w:sz w:val="24"/>
          <w:szCs w:val="24"/>
          <w:rtl/>
          <w:lang w:bidi="fa-IR"/>
        </w:rPr>
        <w:t>ی که (</w:t>
      </w:r>
      <w:r w:rsidRPr="00C306A1">
        <w:rPr>
          <w:rFonts w:eastAsia="B Badr" w:cs="B Lotus"/>
          <w:spacing w:val="-2"/>
          <w:position w:val="4"/>
          <w:sz w:val="24"/>
          <w:szCs w:val="24"/>
          <w:rtl/>
          <w:lang w:bidi="fa-IR"/>
        </w:rPr>
        <w:t>‌در</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هنگام‌ طلاق‌</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در آن‌ </w:t>
      </w:r>
      <w:r w:rsidRPr="00C306A1">
        <w:rPr>
          <w:rFonts w:eastAsia="B Badr" w:cs="B Lotus" w:hint="cs"/>
          <w:spacing w:val="-2"/>
          <w:position w:val="4"/>
          <w:sz w:val="24"/>
          <w:szCs w:val="24"/>
          <w:rtl/>
          <w:lang w:bidi="fa-IR"/>
        </w:rPr>
        <w:t>سکونت داشتند،</w:t>
      </w:r>
      <w:r w:rsidRPr="00C306A1">
        <w:rPr>
          <w:rFonts w:eastAsia="B Badr" w:cs="B Lotus"/>
          <w:spacing w:val="-2"/>
          <w:position w:val="4"/>
          <w:sz w:val="24"/>
          <w:szCs w:val="24"/>
          <w:rtl/>
          <w:lang w:bidi="fa-IR"/>
        </w:rPr>
        <w:t xml:space="preserve"> بيرون</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‌نكنيد تا آن‌گاه‌ كه‌ دوران‌ عده‌شان‌ </w:t>
      </w:r>
      <w:r w:rsidRPr="00C306A1">
        <w:rPr>
          <w:rFonts w:eastAsia="B Badr" w:cs="B Lotus" w:hint="cs"/>
          <w:spacing w:val="-2"/>
          <w:position w:val="4"/>
          <w:sz w:val="24"/>
          <w:szCs w:val="24"/>
          <w:rtl/>
          <w:lang w:bidi="fa-IR"/>
        </w:rPr>
        <w:t>به سر 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رسد</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 xml:space="preserve">و مدت آن (یعنی:عدۀ مطلقه) سه حیض است </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 بجز زن خردسالی که هنوز به سن حیض نرسیده است، یا بزرگسالی که حیض او قطع شده و از آن نومید شده است، یا زن باردار (که عدّه آنان در آیات آینده بیان 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شود) - </w:t>
      </w:r>
      <w:r w:rsidRPr="00C306A1">
        <w:rPr>
          <w:rFonts w:eastAsia="B Badr" w:cs="B Lotus"/>
          <w:spacing w:val="-2"/>
          <w:position w:val="4"/>
          <w:sz w:val="24"/>
          <w:szCs w:val="24"/>
          <w:rtl/>
          <w:lang w:bidi="fa-IR"/>
        </w:rPr>
        <w:t xml:space="preserve">و </w:t>
      </w:r>
      <w:r w:rsidRPr="00C306A1">
        <w:rPr>
          <w:rFonts w:eastAsia="B Badr" w:cs="B Lotus" w:hint="cs"/>
          <w:spacing w:val="-2"/>
          <w:position w:val="4"/>
          <w:sz w:val="24"/>
          <w:szCs w:val="24"/>
          <w:rtl/>
          <w:lang w:bidi="fa-IR"/>
        </w:rPr>
        <w:t xml:space="preserve">برای </w:t>
      </w:r>
      <w:r w:rsidRPr="00C306A1">
        <w:rPr>
          <w:rFonts w:eastAsia="B Badr" w:cs="B Lotus"/>
          <w:spacing w:val="-2"/>
          <w:position w:val="4"/>
          <w:sz w:val="24"/>
          <w:szCs w:val="24"/>
          <w:rtl/>
          <w:lang w:bidi="fa-IR"/>
        </w:rPr>
        <w:t>خود</w:t>
      </w:r>
      <w:r w:rsidRPr="00C306A1">
        <w:rPr>
          <w:rFonts w:eastAsia="B Badr" w:cs="B Lotus" w:hint="cs"/>
          <w:spacing w:val="-2"/>
          <w:position w:val="4"/>
          <w:sz w:val="24"/>
          <w:szCs w:val="24"/>
          <w:rtl/>
          <w:lang w:bidi="fa-IR"/>
        </w:rPr>
        <w:t xml:space="preserve"> زنا</w:t>
      </w:r>
      <w:r w:rsidRPr="00C306A1">
        <w:rPr>
          <w:rFonts w:eastAsia="B Badr" w:cs="B Lotus"/>
          <w:spacing w:val="-2"/>
          <w:position w:val="4"/>
          <w:sz w:val="24"/>
          <w:szCs w:val="24"/>
          <w:rtl/>
          <w:lang w:bidi="fa-IR"/>
        </w:rPr>
        <w:t xml:space="preserve">ن‌ هم‌ </w:t>
      </w:r>
      <w:r w:rsidRPr="00C306A1">
        <w:rPr>
          <w:rFonts w:eastAsia="B Badr" w:cs="B Lotus" w:hint="cs"/>
          <w:spacing w:val="-2"/>
          <w:position w:val="4"/>
          <w:sz w:val="24"/>
          <w:szCs w:val="24"/>
          <w:rtl/>
          <w:lang w:bidi="fa-IR"/>
        </w:rPr>
        <w:t>جایز نیست که به اختیار خویش از آن خانه</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ها </w:t>
      </w:r>
      <w:r w:rsidRPr="00C306A1">
        <w:rPr>
          <w:rFonts w:eastAsia="B Badr" w:cs="B Lotus"/>
          <w:spacing w:val="-2"/>
          <w:position w:val="4"/>
          <w:sz w:val="24"/>
          <w:szCs w:val="24"/>
          <w:rtl/>
          <w:lang w:bidi="fa-IR"/>
        </w:rPr>
        <w:t>بيرون</w:t>
      </w:r>
      <w:r w:rsidRPr="00C306A1">
        <w:rPr>
          <w:rFonts w:eastAsia="B Badr" w:cs="B Lotus" w:hint="cs"/>
          <w:spacing w:val="-2"/>
          <w:position w:val="4"/>
          <w:sz w:val="24"/>
          <w:szCs w:val="24"/>
          <w:rtl/>
          <w:lang w:bidi="fa-IR"/>
        </w:rPr>
        <w:t xml:space="preserve"> ش</w:t>
      </w:r>
      <w:r w:rsidRPr="00C306A1">
        <w:rPr>
          <w:rFonts w:eastAsia="B Badr" w:cs="B Lotus"/>
          <w:spacing w:val="-2"/>
          <w:position w:val="4"/>
          <w:sz w:val="24"/>
          <w:szCs w:val="24"/>
          <w:rtl/>
          <w:lang w:bidi="fa-IR"/>
        </w:rPr>
        <w:t>وند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مگر اين‌كه‌ مرتكب‌ عمل‌ </w:t>
      </w:r>
      <w:r w:rsidRPr="00C306A1">
        <w:rPr>
          <w:rFonts w:eastAsia="B Badr" w:cs="B Lotus" w:hint="cs"/>
          <w:spacing w:val="-2"/>
          <w:position w:val="4"/>
          <w:sz w:val="24"/>
          <w:szCs w:val="24"/>
          <w:rtl/>
          <w:lang w:bidi="fa-IR"/>
        </w:rPr>
        <w:t xml:space="preserve">زشت وآشکارایی - همچون </w:t>
      </w:r>
      <w:r w:rsidRPr="00C306A1">
        <w:rPr>
          <w:rFonts w:eastAsia="B Badr" w:cs="B Lotus"/>
          <w:spacing w:val="-2"/>
          <w:position w:val="4"/>
          <w:sz w:val="24"/>
          <w:szCs w:val="24"/>
          <w:rtl/>
          <w:lang w:bidi="fa-IR"/>
        </w:rPr>
        <w:t xml:space="preserve">زنا </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گردند</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و اين‌ است‌ احكام</w:t>
      </w:r>
      <w:r w:rsidRPr="00C306A1">
        <w:rPr>
          <w:rFonts w:eastAsia="B Badr" w:cs="B Lotus" w:hint="cs"/>
          <w:spacing w:val="-2"/>
          <w:position w:val="4"/>
          <w:sz w:val="24"/>
          <w:szCs w:val="24"/>
          <w:rtl/>
          <w:lang w:bidi="fa-IR"/>
        </w:rPr>
        <w:t xml:space="preserve"> الله</w:t>
      </w:r>
      <w:r w:rsidRPr="00C306A1">
        <w:rPr>
          <w:rFonts w:eastAsia="B Badr" w:cs="B Lotus"/>
          <w:spacing w:val="-2"/>
          <w:position w:val="4"/>
          <w:sz w:val="24"/>
          <w:szCs w:val="24"/>
          <w:rtl/>
          <w:lang w:bidi="fa-IR"/>
        </w:rPr>
        <w:t>‌ كه‌ به</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‌بندگان‌ خود </w:t>
      </w:r>
      <w:r w:rsidRPr="00C306A1">
        <w:rPr>
          <w:rFonts w:eastAsia="B Badr" w:cs="B Lotus" w:hint="cs"/>
          <w:spacing w:val="-2"/>
          <w:position w:val="4"/>
          <w:sz w:val="24"/>
          <w:szCs w:val="24"/>
          <w:rtl/>
          <w:lang w:bidi="fa-IR"/>
        </w:rPr>
        <w:t>تشریع نموده</w:t>
      </w:r>
      <w:r w:rsidRPr="00C306A1">
        <w:rPr>
          <w:rFonts w:eastAsia="B Badr" w:cs="B Lotus"/>
          <w:spacing w:val="-2"/>
          <w:position w:val="4"/>
          <w:sz w:val="24"/>
          <w:szCs w:val="24"/>
          <w:rtl/>
          <w:lang w:bidi="fa-IR"/>
        </w:rPr>
        <w:t xml:space="preserve">، و هر كس‌ از </w:t>
      </w:r>
      <w:r w:rsidRPr="00C306A1">
        <w:rPr>
          <w:rFonts w:eastAsia="B Badr" w:cs="B Lotus" w:hint="cs"/>
          <w:spacing w:val="-2"/>
          <w:position w:val="4"/>
          <w:sz w:val="24"/>
          <w:szCs w:val="24"/>
          <w:rtl/>
          <w:lang w:bidi="fa-IR"/>
        </w:rPr>
        <w:t>احکام الله تعالی</w:t>
      </w:r>
      <w:r w:rsidRPr="00C306A1">
        <w:rPr>
          <w:rFonts w:eastAsia="B Badr" w:cs="B Lotus"/>
          <w:spacing w:val="-2"/>
          <w:position w:val="4"/>
          <w:sz w:val="24"/>
          <w:szCs w:val="24"/>
          <w:rtl/>
          <w:lang w:bidi="fa-IR"/>
        </w:rPr>
        <w:t>‌ تجاوز</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كند، </w:t>
      </w:r>
      <w:r w:rsidRPr="00C306A1">
        <w:rPr>
          <w:rFonts w:eastAsia="B Badr" w:cs="B Lotus" w:hint="cs"/>
          <w:spacing w:val="-2"/>
          <w:position w:val="4"/>
          <w:sz w:val="24"/>
          <w:szCs w:val="24"/>
          <w:rtl/>
          <w:lang w:bidi="fa-IR"/>
        </w:rPr>
        <w:t xml:space="preserve">پس </w:t>
      </w:r>
      <w:r w:rsidRPr="00C306A1">
        <w:rPr>
          <w:rFonts w:eastAsia="B Badr" w:cs="B Lotus"/>
          <w:spacing w:val="-2"/>
          <w:position w:val="4"/>
          <w:sz w:val="24"/>
          <w:szCs w:val="24"/>
          <w:rtl/>
          <w:lang w:bidi="fa-IR"/>
        </w:rPr>
        <w:t>به‌ راست</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كه‌ بر </w:t>
      </w:r>
      <w:r w:rsidRPr="00C306A1">
        <w:rPr>
          <w:rFonts w:eastAsia="B Badr" w:cs="B Lotus" w:hint="cs"/>
          <w:spacing w:val="-2"/>
          <w:position w:val="4"/>
          <w:sz w:val="24"/>
          <w:szCs w:val="24"/>
          <w:rtl/>
          <w:lang w:bidi="fa-IR"/>
        </w:rPr>
        <w:t xml:space="preserve">نفس </w:t>
      </w:r>
      <w:r w:rsidRPr="00C306A1">
        <w:rPr>
          <w:rFonts w:eastAsia="B Badr" w:cs="B Lotus"/>
          <w:spacing w:val="-2"/>
          <w:position w:val="4"/>
          <w:sz w:val="24"/>
          <w:szCs w:val="24"/>
          <w:rtl/>
          <w:lang w:bidi="fa-IR"/>
        </w:rPr>
        <w:t>خود ستم‌ كرده‌ است</w:t>
      </w:r>
      <w:r w:rsidRPr="00C306A1">
        <w:rPr>
          <w:rFonts w:eastAsia="B Badr" w:cs="B Lotus" w:hint="cs"/>
          <w:spacing w:val="-2"/>
          <w:position w:val="4"/>
          <w:sz w:val="24"/>
          <w:szCs w:val="24"/>
          <w:rtl/>
          <w:lang w:bidi="fa-IR"/>
        </w:rPr>
        <w:t>، و او را به راه</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های هلاک و نابودی کشیده است. و تو </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 ای مرد طلاق</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دهنده! </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 چه میدانی </w:t>
      </w:r>
      <w:r w:rsidRPr="00C306A1">
        <w:rPr>
          <w:rFonts w:eastAsia="B Badr" w:cs="B Lotus"/>
          <w:spacing w:val="-2"/>
          <w:position w:val="4"/>
          <w:sz w:val="24"/>
          <w:szCs w:val="24"/>
          <w:rtl/>
          <w:lang w:bidi="fa-IR"/>
        </w:rPr>
        <w:t>شايد كه‌</w:t>
      </w:r>
      <w:r w:rsidRPr="00C306A1">
        <w:rPr>
          <w:rFonts w:eastAsia="B Badr" w:cs="B Lotus" w:hint="cs"/>
          <w:spacing w:val="-2"/>
          <w:position w:val="4"/>
          <w:sz w:val="24"/>
          <w:szCs w:val="24"/>
          <w:rtl/>
          <w:lang w:bidi="fa-IR"/>
        </w:rPr>
        <w:t xml:space="preserve"> الله تعالی </w:t>
      </w:r>
      <w:r w:rsidRPr="00C306A1">
        <w:rPr>
          <w:rFonts w:eastAsia="B Badr" w:cs="B Lotus"/>
          <w:spacing w:val="-2"/>
          <w:position w:val="4"/>
          <w:sz w:val="24"/>
          <w:szCs w:val="24"/>
          <w:rtl/>
          <w:lang w:bidi="fa-IR"/>
        </w:rPr>
        <w:t xml:space="preserve">بعد از اين‌ </w:t>
      </w:r>
      <w:r w:rsidRPr="00C306A1">
        <w:rPr>
          <w:rFonts w:eastAsia="B Badr" w:cs="B Lotus" w:hint="cs"/>
          <w:spacing w:val="-2"/>
          <w:position w:val="4"/>
          <w:sz w:val="24"/>
          <w:szCs w:val="24"/>
          <w:rtl/>
          <w:lang w:bidi="fa-IR"/>
        </w:rPr>
        <w:t xml:space="preserve">طلاق، </w:t>
      </w:r>
      <w:r w:rsidRPr="00C306A1">
        <w:rPr>
          <w:rFonts w:eastAsia="B Badr" w:cs="B Lotus"/>
          <w:spacing w:val="-2"/>
          <w:position w:val="4"/>
          <w:sz w:val="24"/>
          <w:szCs w:val="24"/>
          <w:rtl/>
          <w:lang w:bidi="fa-IR"/>
        </w:rPr>
        <w:t>كار</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را پديد آورد</w:t>
      </w:r>
      <w:r w:rsidRPr="00C306A1">
        <w:rPr>
          <w:rFonts w:eastAsia="B Badr" w:cs="B Lotus" w:hint="cs"/>
          <w:spacing w:val="-2"/>
          <w:position w:val="4"/>
          <w:sz w:val="24"/>
          <w:szCs w:val="24"/>
          <w:rtl/>
          <w:lang w:bidi="fa-IR"/>
        </w:rPr>
        <w:t xml:space="preserve"> که هرگز آن را توقع نداشتی، پس در نتیجه همسر خویش را به</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 xml:space="preserve">خود </w:t>
      </w:r>
      <w:r w:rsidRPr="00C306A1">
        <w:rPr>
          <w:rFonts w:eastAsia="B Badr" w:cs="B Lotus"/>
          <w:spacing w:val="-2"/>
          <w:position w:val="4"/>
          <w:sz w:val="24"/>
          <w:szCs w:val="24"/>
          <w:rtl/>
          <w:lang w:bidi="fa-IR"/>
        </w:rPr>
        <w:t>بازگرد</w:t>
      </w:r>
      <w:r w:rsidRPr="00C306A1">
        <w:rPr>
          <w:rFonts w:eastAsia="B Badr" w:cs="B Lotus" w:hint="cs"/>
          <w:spacing w:val="-2"/>
          <w:position w:val="4"/>
          <w:sz w:val="24"/>
          <w:szCs w:val="24"/>
          <w:rtl/>
          <w:lang w:bidi="fa-IR"/>
        </w:rPr>
        <w:t>ا</w:t>
      </w:r>
      <w:r w:rsidRPr="00C306A1">
        <w:rPr>
          <w:rFonts w:eastAsia="B Badr" w:cs="B Lotus"/>
          <w:spacing w:val="-2"/>
          <w:position w:val="4"/>
          <w:sz w:val="24"/>
          <w:szCs w:val="24"/>
          <w:rtl/>
          <w:lang w:bidi="fa-IR"/>
        </w:rPr>
        <w:t>ن</w:t>
      </w:r>
      <w:r w:rsidRPr="00C306A1">
        <w:rPr>
          <w:rFonts w:eastAsia="B Badr" w:cs="B Lotus" w:hint="cs"/>
          <w:spacing w:val="-2"/>
          <w:position w:val="4"/>
          <w:sz w:val="24"/>
          <w:szCs w:val="24"/>
          <w:rtl/>
          <w:lang w:bidi="fa-IR"/>
        </w:rPr>
        <w:t>ی</w:t>
      </w:r>
      <w:r w:rsidRPr="00876A01">
        <w:rPr>
          <w:rFonts w:eastAsia="B Badr" w:cs="B Lotu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8B3702">
        <w:rPr>
          <w:rFonts w:ascii="QCF_P558" w:hAnsi="QCF_P558" w:cs="QCF_P558"/>
          <w:b/>
          <w:bCs/>
          <w:color w:val="CC0000"/>
          <w:position w:val="2"/>
          <w:sz w:val="24"/>
          <w:szCs w:val="24"/>
          <w:rtl/>
        </w:rPr>
        <w:t>ﮠﯚ</w:t>
      </w:r>
      <w:r w:rsidRPr="00876A01">
        <w:rPr>
          <w:rFonts w:eastAsia="B Badr" w:cs="B Lotus"/>
          <w:position w:val="4"/>
          <w:sz w:val="24"/>
          <w:szCs w:val="24"/>
          <w:rtl/>
          <w:lang w:bidi="fa-IR"/>
        </w:rPr>
        <w:t xml:space="preserve"> </w:t>
      </w:r>
      <w:r w:rsidRPr="00C306A1">
        <w:rPr>
          <w:rFonts w:eastAsia="B Badr" w:cs="B Lotus"/>
          <w:spacing w:val="-2"/>
          <w:position w:val="4"/>
          <w:sz w:val="24"/>
          <w:szCs w:val="24"/>
          <w:rtl/>
          <w:lang w:bidi="fa-IR"/>
        </w:rPr>
        <w:t>پس‌ چون‌ زنان‌ مطلقه‌ به‌ پايان‌ عده‌</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خود نزدي</w:t>
      </w:r>
      <w:r w:rsidRPr="00C306A1">
        <w:rPr>
          <w:rFonts w:eastAsia="B Badr" w:cs="B Lotus" w:hint="cs"/>
          <w:spacing w:val="-2"/>
          <w:position w:val="4"/>
          <w:sz w:val="24"/>
          <w:szCs w:val="24"/>
          <w:rtl/>
          <w:lang w:bidi="fa-IR"/>
        </w:rPr>
        <w:t>ک</w:t>
      </w:r>
      <w:r w:rsidRPr="00C306A1">
        <w:rPr>
          <w:rFonts w:eastAsia="B Badr" w:cs="B Lotus"/>
          <w:spacing w:val="-2"/>
          <w:position w:val="4"/>
          <w:sz w:val="24"/>
          <w:szCs w:val="24"/>
          <w:rtl/>
          <w:lang w:bidi="fa-IR"/>
        </w:rPr>
        <w:t>‌ ش</w:t>
      </w:r>
      <w:r w:rsidRPr="00C306A1">
        <w:rPr>
          <w:rFonts w:eastAsia="B Badr" w:cs="B Lotus" w:hint="cs"/>
          <w:spacing w:val="-2"/>
          <w:position w:val="4"/>
          <w:sz w:val="24"/>
          <w:szCs w:val="24"/>
          <w:rtl/>
          <w:lang w:bidi="fa-IR"/>
        </w:rPr>
        <w:t>د</w:t>
      </w:r>
      <w:r w:rsidRPr="00C306A1">
        <w:rPr>
          <w:rFonts w:eastAsia="B Badr" w:cs="B Lotus"/>
          <w:spacing w:val="-2"/>
          <w:position w:val="4"/>
          <w:sz w:val="24"/>
          <w:szCs w:val="24"/>
          <w:rtl/>
          <w:lang w:bidi="fa-IR"/>
        </w:rPr>
        <w:t>ند</w:t>
      </w:r>
      <w:r w:rsidRPr="00C306A1">
        <w:rPr>
          <w:rFonts w:eastAsia="B Badr" w:cs="B Lotus" w:hint="cs"/>
          <w:spacing w:val="-2"/>
          <w:position w:val="4"/>
          <w:sz w:val="24"/>
          <w:szCs w:val="24"/>
          <w:rtl/>
          <w:lang w:bidi="fa-IR"/>
        </w:rPr>
        <w:t xml:space="preserve">، باید </w:t>
      </w:r>
      <w:r w:rsidRPr="00C306A1">
        <w:rPr>
          <w:rFonts w:eastAsia="B Badr" w:cs="B Lotus"/>
          <w:spacing w:val="-2"/>
          <w:position w:val="4"/>
          <w:sz w:val="24"/>
          <w:szCs w:val="24"/>
          <w:rtl/>
          <w:lang w:bidi="fa-IR"/>
        </w:rPr>
        <w:t xml:space="preserve">با حسن‌ معاشرت‌ و </w:t>
      </w:r>
      <w:r w:rsidRPr="00C306A1">
        <w:rPr>
          <w:rFonts w:eastAsia="B Badr" w:cs="B Lotus" w:hint="cs"/>
          <w:spacing w:val="-2"/>
          <w:position w:val="4"/>
          <w:sz w:val="24"/>
          <w:szCs w:val="24"/>
          <w:rtl/>
          <w:lang w:bidi="fa-IR"/>
        </w:rPr>
        <w:t xml:space="preserve">اجرای نفقه، </w:t>
      </w:r>
      <w:r w:rsidRPr="00C306A1">
        <w:rPr>
          <w:rFonts w:eastAsia="B Badr" w:cs="B Lotus"/>
          <w:spacing w:val="-2"/>
          <w:position w:val="4"/>
          <w:sz w:val="24"/>
          <w:szCs w:val="24"/>
          <w:rtl/>
          <w:lang w:bidi="fa-IR"/>
        </w:rPr>
        <w:t>به‌ آنان‌ رجوع‌ كنيد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يا </w:t>
      </w:r>
      <w:r w:rsidRPr="00C306A1">
        <w:rPr>
          <w:rFonts w:eastAsia="B Badr" w:cs="B Lotus" w:hint="cs"/>
          <w:spacing w:val="-2"/>
          <w:position w:val="4"/>
          <w:sz w:val="24"/>
          <w:szCs w:val="24"/>
          <w:rtl/>
          <w:lang w:bidi="fa-IR"/>
        </w:rPr>
        <w:t xml:space="preserve">با تمام ادا نمودن حقوق آنان و بدون هیچگونه ضرر رساندن </w:t>
      </w:r>
      <w:r w:rsidRPr="00C306A1">
        <w:rPr>
          <w:rFonts w:eastAsia="B Badr" w:cs="B Lotus"/>
          <w:spacing w:val="-2"/>
          <w:position w:val="4"/>
          <w:sz w:val="24"/>
          <w:szCs w:val="24"/>
          <w:rtl/>
          <w:lang w:bidi="fa-IR"/>
        </w:rPr>
        <w:t>ره</w:t>
      </w:r>
      <w:r w:rsidRPr="00C306A1">
        <w:rPr>
          <w:rFonts w:eastAsia="B Badr" w:cs="B Lotus" w:hint="cs"/>
          <w:spacing w:val="-2"/>
          <w:position w:val="4"/>
          <w:sz w:val="24"/>
          <w:szCs w:val="24"/>
          <w:rtl/>
          <w:lang w:bidi="fa-IR"/>
        </w:rPr>
        <w:t>ـ</w:t>
      </w:r>
      <w:r w:rsidRPr="00C306A1">
        <w:rPr>
          <w:rFonts w:eastAsia="B Badr" w:cs="B Lotus"/>
          <w:spacing w:val="-2"/>
          <w:position w:val="4"/>
          <w:sz w:val="24"/>
          <w:szCs w:val="24"/>
          <w:rtl/>
          <w:lang w:bidi="fa-IR"/>
        </w:rPr>
        <w:t>ايشان‌ كنيد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و</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دو </w:t>
      </w:r>
      <w:r w:rsidRPr="00C306A1">
        <w:rPr>
          <w:rFonts w:eastAsia="B Badr" w:cs="B Lotus" w:hint="cs"/>
          <w:spacing w:val="-2"/>
          <w:position w:val="4"/>
          <w:sz w:val="24"/>
          <w:szCs w:val="24"/>
          <w:rtl/>
          <w:lang w:bidi="fa-IR"/>
        </w:rPr>
        <w:t>مرد</w:t>
      </w:r>
      <w:r w:rsidRPr="00C306A1">
        <w:rPr>
          <w:rFonts w:eastAsia="B Badr" w:cs="B Lotus"/>
          <w:spacing w:val="-2"/>
          <w:position w:val="4"/>
          <w:sz w:val="24"/>
          <w:szCs w:val="24"/>
          <w:rtl/>
          <w:lang w:bidi="fa-IR"/>
        </w:rPr>
        <w:t xml:space="preserve">‌ عادل‌ را از ميان‌ خود بر رجعت‌ </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چنانچه‌ رجوع‌ 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‌كرديد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يا برجداي</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و مفارقت‌ </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چنانچه‌ جدا 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‌شديد</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xml:space="preserve"> گواه‌ گيريد</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و </w:t>
      </w:r>
      <w:r w:rsidRPr="00C306A1">
        <w:rPr>
          <w:rFonts w:eastAsia="B Badr" w:cs="B Lotus" w:hint="cs"/>
          <w:spacing w:val="-2"/>
          <w:position w:val="4"/>
          <w:sz w:val="24"/>
          <w:szCs w:val="24"/>
          <w:rtl/>
          <w:lang w:bidi="fa-IR"/>
        </w:rPr>
        <w:t>- ای شهادت</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دهندگان! - </w:t>
      </w:r>
      <w:r w:rsidRPr="00C306A1">
        <w:rPr>
          <w:rFonts w:eastAsia="B Badr" w:cs="B Lotus"/>
          <w:spacing w:val="-2"/>
          <w:position w:val="4"/>
          <w:sz w:val="24"/>
          <w:szCs w:val="24"/>
          <w:rtl/>
          <w:lang w:bidi="fa-IR"/>
        </w:rPr>
        <w:t xml:space="preserve">شهادت‌ را </w:t>
      </w:r>
      <w:r w:rsidRPr="00C306A1">
        <w:rPr>
          <w:rFonts w:eastAsia="B Badr" w:cs="B Lotus" w:hint="cs"/>
          <w:spacing w:val="-2"/>
          <w:position w:val="4"/>
          <w:sz w:val="24"/>
          <w:szCs w:val="24"/>
          <w:rtl/>
          <w:lang w:bidi="fa-IR"/>
        </w:rPr>
        <w:t xml:space="preserve">خاص </w:t>
      </w:r>
      <w:r w:rsidRPr="00C306A1">
        <w:rPr>
          <w:rFonts w:eastAsia="B Badr" w:cs="B Lotus"/>
          <w:spacing w:val="-2"/>
          <w:position w:val="4"/>
          <w:sz w:val="24"/>
          <w:szCs w:val="24"/>
          <w:rtl/>
          <w:lang w:bidi="fa-IR"/>
        </w:rPr>
        <w:t>برا</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 xml:space="preserve">الله ادا نمایید، نه برای چیزی دیگر، </w:t>
      </w:r>
      <w:r w:rsidRPr="00C306A1">
        <w:rPr>
          <w:rFonts w:eastAsia="B Badr" w:cs="B Lotus"/>
          <w:spacing w:val="-2"/>
          <w:position w:val="4"/>
          <w:sz w:val="24"/>
          <w:szCs w:val="24"/>
          <w:rtl/>
          <w:lang w:bidi="fa-IR"/>
        </w:rPr>
        <w:t>اين‌ دستور</w:t>
      </w:r>
      <w:r w:rsidRPr="00C306A1">
        <w:rPr>
          <w:rFonts w:eastAsia="B Badr" w:cs="B Lotus" w:hint="cs"/>
          <w:spacing w:val="-2"/>
          <w:position w:val="4"/>
          <w:sz w:val="24"/>
          <w:szCs w:val="24"/>
          <w:rtl/>
          <w:lang w:bidi="fa-IR"/>
        </w:rPr>
        <w:t>ی که الله تعالی شما را به آن دستور داده است، پندی</w:t>
      </w:r>
      <w:r w:rsidRPr="00C306A1">
        <w:rPr>
          <w:rFonts w:eastAsia="B Badr" w:cs="B Lotus"/>
          <w:spacing w:val="-2"/>
          <w:position w:val="4"/>
          <w:sz w:val="24"/>
          <w:szCs w:val="24"/>
          <w:rtl/>
          <w:lang w:bidi="fa-IR"/>
        </w:rPr>
        <w:t xml:space="preserve">‌ است‌ </w:t>
      </w:r>
      <w:r w:rsidRPr="00C306A1">
        <w:rPr>
          <w:rFonts w:eastAsia="B Badr" w:cs="B Lotus" w:hint="cs"/>
          <w:spacing w:val="-2"/>
          <w:position w:val="4"/>
          <w:sz w:val="24"/>
          <w:szCs w:val="24"/>
          <w:rtl/>
          <w:lang w:bidi="fa-IR"/>
        </w:rPr>
        <w:t xml:space="preserve">که با آن </w:t>
      </w:r>
      <w:r w:rsidRPr="00C306A1">
        <w:rPr>
          <w:rFonts w:eastAsia="B Badr" w:cs="B Lotus"/>
          <w:spacing w:val="-2"/>
          <w:position w:val="4"/>
          <w:sz w:val="24"/>
          <w:szCs w:val="24"/>
          <w:rtl/>
          <w:lang w:bidi="fa-IR"/>
        </w:rPr>
        <w:t>كس</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 xml:space="preserve">را </w:t>
      </w:r>
      <w:r w:rsidRPr="00C306A1">
        <w:rPr>
          <w:rFonts w:eastAsia="B Badr" w:cs="B Lotus"/>
          <w:spacing w:val="-2"/>
          <w:position w:val="4"/>
          <w:sz w:val="24"/>
          <w:szCs w:val="24"/>
          <w:rtl/>
          <w:lang w:bidi="fa-IR"/>
        </w:rPr>
        <w:t xml:space="preserve">كه‌ به‌ </w:t>
      </w:r>
      <w:r w:rsidRPr="00C306A1">
        <w:rPr>
          <w:rFonts w:eastAsia="B Badr" w:cs="B Lotus" w:hint="cs"/>
          <w:spacing w:val="-2"/>
          <w:position w:val="4"/>
          <w:sz w:val="24"/>
          <w:szCs w:val="24"/>
          <w:rtl/>
          <w:lang w:bidi="fa-IR"/>
        </w:rPr>
        <w:t>الله</w:t>
      </w:r>
      <w:r w:rsidRPr="00C306A1">
        <w:rPr>
          <w:rFonts w:eastAsia="B Badr" w:cs="B Lotus"/>
          <w:spacing w:val="-2"/>
          <w:position w:val="4"/>
          <w:sz w:val="24"/>
          <w:szCs w:val="24"/>
          <w:rtl/>
          <w:lang w:bidi="fa-IR"/>
        </w:rPr>
        <w:t xml:space="preserve"> و روز </w:t>
      </w:r>
      <w:r w:rsidRPr="00C306A1">
        <w:rPr>
          <w:rFonts w:eastAsia="B Badr" w:cs="B Lotus" w:hint="cs"/>
          <w:spacing w:val="-2"/>
          <w:position w:val="4"/>
          <w:sz w:val="24"/>
          <w:szCs w:val="24"/>
          <w:rtl/>
          <w:lang w:bidi="fa-IR"/>
        </w:rPr>
        <w:t>آخرت</w:t>
      </w:r>
      <w:r w:rsidRPr="00C306A1">
        <w:rPr>
          <w:rFonts w:eastAsia="B Badr" w:cs="B Lotus"/>
          <w:spacing w:val="-2"/>
          <w:position w:val="4"/>
          <w:sz w:val="24"/>
          <w:szCs w:val="24"/>
          <w:rtl/>
          <w:lang w:bidi="fa-IR"/>
        </w:rPr>
        <w:t>‌ ايمان‌ دارد، پند داده‌ 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‌شود</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و هر كس‌ از </w:t>
      </w:r>
      <w:r w:rsidRPr="00C306A1">
        <w:rPr>
          <w:rFonts w:eastAsia="B Badr" w:cs="B Lotus" w:hint="cs"/>
          <w:spacing w:val="-2"/>
          <w:position w:val="4"/>
          <w:sz w:val="24"/>
          <w:szCs w:val="24"/>
          <w:rtl/>
          <w:lang w:bidi="fa-IR"/>
        </w:rPr>
        <w:t>الله بترسد</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و سرانجام به اوامر او عمل نموده و از نواهی او اجتناب ورزد، الله تعالی</w:t>
      </w:r>
      <w:r w:rsidRPr="00C306A1">
        <w:rPr>
          <w:rFonts w:eastAsia="B Badr" w:cs="B Lotus"/>
          <w:spacing w:val="-2"/>
          <w:position w:val="4"/>
          <w:sz w:val="24"/>
          <w:szCs w:val="24"/>
          <w:rtl/>
          <w:lang w:bidi="fa-IR"/>
        </w:rPr>
        <w:t xml:space="preserve"> برا</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او </w:t>
      </w:r>
      <w:r w:rsidRPr="00C306A1">
        <w:rPr>
          <w:rFonts w:eastAsia="B Badr" w:cs="B Lotus" w:hint="cs"/>
          <w:spacing w:val="-2"/>
          <w:position w:val="4"/>
          <w:sz w:val="24"/>
          <w:szCs w:val="24"/>
          <w:rtl/>
          <w:lang w:bidi="fa-IR"/>
        </w:rPr>
        <w:t xml:space="preserve">از هر تنگنائی راه نجات </w:t>
      </w:r>
      <w:r w:rsidRPr="00C306A1">
        <w:rPr>
          <w:rFonts w:eastAsia="B Badr" w:cs="B Lotus"/>
          <w:spacing w:val="-2"/>
          <w:position w:val="4"/>
          <w:sz w:val="24"/>
          <w:szCs w:val="24"/>
          <w:rtl/>
          <w:lang w:bidi="fa-IR"/>
        </w:rPr>
        <w:t>‌پديد آورد</w:t>
      </w:r>
      <w:r w:rsidRPr="00C306A1">
        <w:rPr>
          <w:rFonts w:eastAsia="B Badr" w:cs="B Lotus" w:hint="cs"/>
          <w:spacing w:val="-2"/>
          <w:position w:val="4"/>
          <w:sz w:val="24"/>
          <w:szCs w:val="24"/>
          <w:rtl/>
          <w:lang w:bidi="fa-IR"/>
        </w:rPr>
        <w:t xml:space="preserve">، و برای </w:t>
      </w:r>
      <w:r w:rsidRPr="00C306A1">
        <w:rPr>
          <w:rFonts w:eastAsia="B Badr" w:cs="B Lotus"/>
          <w:spacing w:val="-2"/>
          <w:position w:val="4"/>
          <w:sz w:val="24"/>
          <w:szCs w:val="24"/>
          <w:rtl/>
          <w:lang w:bidi="fa-IR"/>
        </w:rPr>
        <w:t xml:space="preserve">او </w:t>
      </w:r>
      <w:r w:rsidRPr="00C306A1">
        <w:rPr>
          <w:rFonts w:eastAsia="B Badr" w:cs="B Lotus" w:hint="cs"/>
          <w:spacing w:val="-2"/>
          <w:position w:val="4"/>
          <w:sz w:val="24"/>
          <w:szCs w:val="24"/>
          <w:rtl/>
          <w:lang w:bidi="fa-IR"/>
        </w:rPr>
        <w:t xml:space="preserve">اسباب رزق و روزی را </w:t>
      </w:r>
      <w:r w:rsidRPr="00C306A1">
        <w:rPr>
          <w:rFonts w:eastAsia="B Badr" w:cs="B Lotus"/>
          <w:spacing w:val="-2"/>
          <w:position w:val="4"/>
          <w:sz w:val="24"/>
          <w:szCs w:val="24"/>
          <w:rtl/>
          <w:lang w:bidi="fa-IR"/>
        </w:rPr>
        <w:t>از راه</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كه‌ هرگز به‌ خاطرش‌ نم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‌گذرد و در حسابش</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‌نم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‌آيد</w:t>
      </w:r>
      <w:r w:rsidRPr="00C306A1">
        <w:rPr>
          <w:rFonts w:eastAsia="B Badr" w:cs="B Lotus" w:hint="cs"/>
          <w:spacing w:val="-2"/>
          <w:position w:val="4"/>
          <w:sz w:val="24"/>
          <w:szCs w:val="24"/>
          <w:rtl/>
          <w:lang w:bidi="fa-IR"/>
        </w:rPr>
        <w:t xml:space="preserve"> آسان 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کند، </w:t>
      </w:r>
      <w:r w:rsidRPr="00C306A1">
        <w:rPr>
          <w:rFonts w:eastAsia="B Badr" w:cs="B Lotus"/>
          <w:spacing w:val="-2"/>
          <w:position w:val="4"/>
          <w:sz w:val="24"/>
          <w:szCs w:val="24"/>
          <w:rtl/>
          <w:lang w:bidi="fa-IR"/>
        </w:rPr>
        <w:t xml:space="preserve">و هر كس‌ بر </w:t>
      </w:r>
      <w:r w:rsidRPr="00C306A1">
        <w:rPr>
          <w:rFonts w:eastAsia="B Badr" w:cs="B Lotus" w:hint="cs"/>
          <w:spacing w:val="-2"/>
          <w:position w:val="4"/>
          <w:sz w:val="24"/>
          <w:szCs w:val="24"/>
          <w:rtl/>
          <w:lang w:bidi="fa-IR"/>
        </w:rPr>
        <w:t xml:space="preserve">الله </w:t>
      </w:r>
      <w:r>
        <w:rPr>
          <w:rFonts w:eastAsia="B Badr" w:cs="CTraditional Arabic" w:hint="cs"/>
          <w:spacing w:val="-2"/>
          <w:position w:val="4"/>
          <w:sz w:val="24"/>
          <w:szCs w:val="24"/>
          <w:rtl/>
          <w:lang w:bidi="fa-IR"/>
        </w:rPr>
        <w:t>أ</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 xml:space="preserve">توكل‌ كند پس‌ </w:t>
      </w:r>
      <w:r w:rsidRPr="00C306A1">
        <w:rPr>
          <w:rFonts w:eastAsia="B Badr" w:cs="B Lotus" w:hint="cs"/>
          <w:spacing w:val="-2"/>
          <w:position w:val="4"/>
          <w:sz w:val="24"/>
          <w:szCs w:val="24"/>
          <w:rtl/>
          <w:lang w:bidi="fa-IR"/>
        </w:rPr>
        <w:t xml:space="preserve">الله تعالی </w:t>
      </w:r>
      <w:r w:rsidRPr="00C306A1">
        <w:rPr>
          <w:rFonts w:eastAsia="B Badr" w:cs="B Lotus"/>
          <w:spacing w:val="-2"/>
          <w:position w:val="4"/>
          <w:sz w:val="24"/>
          <w:szCs w:val="24"/>
          <w:rtl/>
          <w:lang w:bidi="fa-IR"/>
        </w:rPr>
        <w:t xml:space="preserve">او را </w:t>
      </w:r>
      <w:r w:rsidRPr="00C306A1">
        <w:rPr>
          <w:rFonts w:eastAsia="B Badr" w:cs="B Lotus" w:hint="cs"/>
          <w:spacing w:val="-2"/>
          <w:position w:val="4"/>
          <w:sz w:val="24"/>
          <w:szCs w:val="24"/>
          <w:rtl/>
          <w:lang w:bidi="fa-IR"/>
        </w:rPr>
        <w:t xml:space="preserve">در اجرای همه امورش که او را پریشان کرده است؛ </w:t>
      </w:r>
      <w:r w:rsidRPr="00C306A1">
        <w:rPr>
          <w:rFonts w:eastAsia="B Badr" w:cs="B Lotus"/>
          <w:spacing w:val="-2"/>
          <w:position w:val="4"/>
          <w:sz w:val="24"/>
          <w:szCs w:val="24"/>
          <w:rtl/>
          <w:lang w:bidi="fa-IR"/>
        </w:rPr>
        <w:t>كاف</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 xml:space="preserve">و بسنده </w:t>
      </w:r>
      <w:r w:rsidRPr="00C306A1">
        <w:rPr>
          <w:rFonts w:eastAsia="B Badr" w:cs="B Lotus"/>
          <w:spacing w:val="-2"/>
          <w:position w:val="4"/>
          <w:sz w:val="24"/>
          <w:szCs w:val="24"/>
          <w:rtl/>
          <w:lang w:bidi="fa-IR"/>
        </w:rPr>
        <w:t>است</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ب</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‌گمان‌ </w:t>
      </w:r>
      <w:r w:rsidRPr="00C306A1">
        <w:rPr>
          <w:rFonts w:eastAsia="B Badr" w:cs="B Lotus" w:hint="cs"/>
          <w:spacing w:val="-2"/>
          <w:position w:val="4"/>
          <w:sz w:val="24"/>
          <w:szCs w:val="24"/>
          <w:rtl/>
          <w:lang w:bidi="fa-IR"/>
        </w:rPr>
        <w:t xml:space="preserve">الله تعالی </w:t>
      </w:r>
      <w:r w:rsidRPr="00C306A1">
        <w:rPr>
          <w:rFonts w:eastAsia="B Badr" w:cs="B Lotus"/>
          <w:spacing w:val="-2"/>
          <w:position w:val="4"/>
          <w:sz w:val="24"/>
          <w:szCs w:val="24"/>
          <w:rtl/>
          <w:lang w:bidi="fa-IR"/>
        </w:rPr>
        <w:t>به‌ مراد خويش‌ رسنده‌ است</w:t>
      </w:r>
      <w:r w:rsidRPr="00C306A1">
        <w:rPr>
          <w:rFonts w:eastAsia="B Badr" w:cs="B Lotus" w:hint="cs"/>
          <w:spacing w:val="-2"/>
          <w:position w:val="4"/>
          <w:sz w:val="24"/>
          <w:szCs w:val="24"/>
          <w:rtl/>
          <w:lang w:bidi="fa-IR"/>
        </w:rPr>
        <w:t>، و هیچ</w:t>
      </w:r>
      <w:r w:rsidRPr="00C306A1">
        <w:rPr>
          <w:rFonts w:eastAsia="B Badr" w:cs="B Lotus"/>
          <w:spacing w:val="-2"/>
          <w:position w:val="4"/>
          <w:sz w:val="24"/>
          <w:szCs w:val="24"/>
          <w:rtl/>
          <w:lang w:bidi="fa-IR"/>
        </w:rPr>
        <w:t xml:space="preserve"> چيز</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از و</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فوت</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‌نشده</w:t>
      </w:r>
      <w:r w:rsidRPr="00C306A1">
        <w:rPr>
          <w:rFonts w:eastAsia="B Badr" w:cs="B Lotus" w:hint="cs"/>
          <w:spacing w:val="-2"/>
          <w:position w:val="4"/>
          <w:sz w:val="24"/>
          <w:szCs w:val="24"/>
          <w:rtl/>
          <w:lang w:bidi="fa-IR"/>
        </w:rPr>
        <w:t>،</w:t>
      </w:r>
      <w:r w:rsidRPr="00C306A1">
        <w:rPr>
          <w:rFonts w:eastAsia="B Badr" w:cs="B Lotus"/>
          <w:spacing w:val="-2"/>
          <w:position w:val="4"/>
          <w:sz w:val="24"/>
          <w:szCs w:val="24"/>
          <w:rtl/>
          <w:lang w:bidi="fa-IR"/>
        </w:rPr>
        <w:t>‌ و هيچ‌ مراد و مطلوب</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او را عاجز نم</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‌گرداند</w:t>
      </w:r>
      <w:r w:rsidRPr="00C306A1">
        <w:rPr>
          <w:rFonts w:eastAsia="B Badr" w:cs="B Lotus" w:hint="cs"/>
          <w:spacing w:val="-2"/>
          <w:position w:val="4"/>
          <w:sz w:val="24"/>
          <w:szCs w:val="24"/>
          <w:rtl/>
          <w:lang w:bidi="fa-IR"/>
        </w:rPr>
        <w:t xml:space="preserve">، </w:t>
      </w:r>
      <w:r w:rsidRPr="00C306A1">
        <w:rPr>
          <w:rFonts w:eastAsia="B Badr" w:cs="B Lotus"/>
          <w:spacing w:val="-2"/>
          <w:position w:val="4"/>
          <w:sz w:val="24"/>
          <w:szCs w:val="24"/>
          <w:rtl/>
          <w:lang w:bidi="fa-IR"/>
        </w:rPr>
        <w:t>به‌ راست</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 الله تعالی </w:t>
      </w:r>
      <w:r w:rsidRPr="00C306A1">
        <w:rPr>
          <w:rFonts w:eastAsia="B Badr" w:cs="B Lotus"/>
          <w:spacing w:val="-2"/>
          <w:position w:val="4"/>
          <w:sz w:val="24"/>
          <w:szCs w:val="24"/>
          <w:rtl/>
          <w:lang w:bidi="fa-IR"/>
        </w:rPr>
        <w:t>برا</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هر چيز</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xml:space="preserve">‌ </w:t>
      </w:r>
      <w:r w:rsidRPr="00C306A1">
        <w:rPr>
          <w:rFonts w:eastAsia="B Badr" w:cs="B Lotus" w:hint="cs"/>
          <w:spacing w:val="-2"/>
          <w:position w:val="4"/>
          <w:sz w:val="24"/>
          <w:szCs w:val="24"/>
          <w:rtl/>
          <w:lang w:bidi="fa-IR"/>
        </w:rPr>
        <w:t>میعادی گردانیده است که به آن به پیان 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 xml:space="preserve">رسد، و </w:t>
      </w:r>
      <w:r w:rsidRPr="00C306A1">
        <w:rPr>
          <w:rFonts w:eastAsia="B Badr" w:cs="B Lotus"/>
          <w:spacing w:val="-2"/>
          <w:position w:val="4"/>
          <w:sz w:val="24"/>
          <w:szCs w:val="24"/>
          <w:rtl/>
          <w:lang w:bidi="fa-IR"/>
        </w:rPr>
        <w:t>اندازه‌ا</w:t>
      </w:r>
      <w:r w:rsidRPr="00C306A1">
        <w:rPr>
          <w:rFonts w:eastAsia="B Badr" w:cs="B Lotus" w:hint="cs"/>
          <w:spacing w:val="-2"/>
          <w:position w:val="4"/>
          <w:sz w:val="24"/>
          <w:szCs w:val="24"/>
          <w:rtl/>
          <w:lang w:bidi="fa-IR"/>
        </w:rPr>
        <w:t>ی</w:t>
      </w:r>
      <w:r w:rsidRPr="00C306A1">
        <w:rPr>
          <w:rFonts w:eastAsia="B Badr" w:cs="B Lotus"/>
          <w:spacing w:val="-2"/>
          <w:position w:val="4"/>
          <w:sz w:val="24"/>
          <w:szCs w:val="24"/>
          <w:rtl/>
          <w:lang w:bidi="fa-IR"/>
        </w:rPr>
        <w:t>‌ مقرر كرده‌ است</w:t>
      </w:r>
      <w:r w:rsidRPr="00C306A1">
        <w:rPr>
          <w:rFonts w:eastAsia="B Badr" w:cs="B Lotus" w:hint="cs"/>
          <w:spacing w:val="-2"/>
          <w:position w:val="4"/>
          <w:sz w:val="24"/>
          <w:szCs w:val="24"/>
          <w:rtl/>
          <w:lang w:bidi="fa-IR"/>
        </w:rPr>
        <w:t xml:space="preserve"> که از آن تجاوز نمی</w:t>
      </w:r>
      <w:r w:rsidRPr="00C306A1">
        <w:rPr>
          <w:rFonts w:eastAsia="B Badr" w:cs="B Lotus"/>
          <w:spacing w:val="-2"/>
          <w:position w:val="4"/>
          <w:sz w:val="24"/>
          <w:szCs w:val="24"/>
          <w:rtl/>
          <w:lang w:bidi="fa-IR"/>
        </w:rPr>
        <w:t>‌</w:t>
      </w:r>
      <w:r w:rsidRPr="00C306A1">
        <w:rPr>
          <w:rFonts w:eastAsia="B Badr" w:cs="B Lotus" w:hint="cs"/>
          <w:spacing w:val="-2"/>
          <w:position w:val="4"/>
          <w:sz w:val="24"/>
          <w:szCs w:val="24"/>
          <w:rtl/>
          <w:lang w:bidi="fa-IR"/>
        </w:rPr>
        <w:t>کند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8B3702">
        <w:rPr>
          <w:rFonts w:ascii="QCF_P558" w:hAnsi="QCF_P558" w:cs="QCF_P558"/>
          <w:b/>
          <w:bCs/>
          <w:color w:val="CC0000"/>
          <w:position w:val="2"/>
          <w:sz w:val="24"/>
          <w:szCs w:val="24"/>
          <w:rtl/>
        </w:rPr>
        <w:t>ﯹ</w:t>
      </w:r>
      <w:r w:rsidRPr="00876A01">
        <w:rPr>
          <w:rFonts w:eastAsia="B Badr" w:cs="B Lotus" w:hint="cs"/>
          <w:position w:val="4"/>
          <w:sz w:val="24"/>
          <w:szCs w:val="24"/>
          <w:rtl/>
          <w:lang w:bidi="fa-IR"/>
        </w:rPr>
        <w:t xml:space="preserve"> </w:t>
      </w:r>
      <w:r w:rsidRPr="00C306A1">
        <w:rPr>
          <w:rFonts w:eastAsia="B Badr" w:cs="B Lotus"/>
          <w:spacing w:val="-6"/>
          <w:position w:val="4"/>
          <w:sz w:val="24"/>
          <w:szCs w:val="24"/>
          <w:rtl/>
          <w:lang w:bidi="fa-IR"/>
        </w:rPr>
        <w:t xml:space="preserve">و زنان‌ </w:t>
      </w:r>
      <w:r w:rsidRPr="00C306A1">
        <w:rPr>
          <w:rFonts w:eastAsia="B Badr" w:cs="B Lotus" w:hint="cs"/>
          <w:spacing w:val="-6"/>
          <w:position w:val="4"/>
          <w:sz w:val="24"/>
          <w:szCs w:val="24"/>
          <w:rtl/>
          <w:lang w:bidi="fa-IR"/>
        </w:rPr>
        <w:t>طلاق</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شده</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 xml:space="preserve">ای که </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 xml:space="preserve"> به سبب کلانسالی - خون حیض (</w:t>
      </w:r>
      <w:r w:rsidRPr="00C306A1">
        <w:rPr>
          <w:rFonts w:eastAsia="B Badr" w:cs="B Lotus"/>
          <w:spacing w:val="-6"/>
          <w:position w:val="4"/>
          <w:sz w:val="24"/>
          <w:szCs w:val="24"/>
          <w:rtl/>
          <w:lang w:bidi="fa-IR"/>
        </w:rPr>
        <w:t>عادت</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‌ماهيانه‌</w:t>
      </w:r>
      <w:r w:rsidRPr="00C306A1">
        <w:rPr>
          <w:rFonts w:eastAsia="B Badr" w:cs="B Lotus" w:hint="cs"/>
          <w:spacing w:val="-6"/>
          <w:position w:val="4"/>
          <w:sz w:val="24"/>
          <w:szCs w:val="24"/>
          <w:rtl/>
          <w:lang w:bidi="fa-IR"/>
        </w:rPr>
        <w:t xml:space="preserve">) آنان قطع شده است </w:t>
      </w:r>
      <w:r w:rsidRPr="00C306A1">
        <w:rPr>
          <w:rFonts w:eastAsia="B Badr" w:cs="B Lotus"/>
          <w:spacing w:val="-6"/>
          <w:position w:val="4"/>
          <w:sz w:val="24"/>
          <w:szCs w:val="24"/>
          <w:rtl/>
          <w:lang w:bidi="fa-IR"/>
        </w:rPr>
        <w:t xml:space="preserve">اگر به‌ شبهه‌ افتاديد وندانستيد كه‌ </w:t>
      </w:r>
      <w:r w:rsidRPr="00C306A1">
        <w:rPr>
          <w:rFonts w:eastAsia="B Badr" w:cs="B Lotus" w:hint="cs"/>
          <w:spacing w:val="-6"/>
          <w:position w:val="4"/>
          <w:sz w:val="24"/>
          <w:szCs w:val="24"/>
          <w:rtl/>
          <w:lang w:bidi="fa-IR"/>
        </w:rPr>
        <w:t>حکم (</w:t>
      </w:r>
      <w:r w:rsidRPr="00C306A1">
        <w:rPr>
          <w:rFonts w:eastAsia="B Badr" w:cs="B Lotus"/>
          <w:spacing w:val="-6"/>
          <w:position w:val="4"/>
          <w:sz w:val="24"/>
          <w:szCs w:val="24"/>
          <w:rtl/>
          <w:lang w:bidi="fa-IR"/>
        </w:rPr>
        <w:t>عده</w:t>
      </w:r>
      <w:r w:rsidRPr="00C306A1">
        <w:rPr>
          <w:rFonts w:eastAsia="B Badr" w:cs="B Lotus" w:hint="cs"/>
          <w:spacing w:val="-6"/>
          <w:position w:val="4"/>
          <w:sz w:val="24"/>
          <w:szCs w:val="24"/>
          <w:rtl/>
          <w:lang w:bidi="fa-IR"/>
        </w:rPr>
        <w:t>)</w:t>
      </w:r>
      <w:r w:rsidRPr="00C306A1">
        <w:rPr>
          <w:rFonts w:eastAsia="B Badr" w:cs="B Lotus"/>
          <w:spacing w:val="-6"/>
          <w:position w:val="4"/>
          <w:sz w:val="24"/>
          <w:szCs w:val="24"/>
          <w:rtl/>
          <w:lang w:bidi="fa-IR"/>
        </w:rPr>
        <w:t>‌ آنان‌ چ</w:t>
      </w:r>
      <w:r w:rsidRPr="00C306A1">
        <w:rPr>
          <w:rFonts w:eastAsia="B Badr" w:cs="B Lotus" w:hint="cs"/>
          <w:spacing w:val="-6"/>
          <w:position w:val="4"/>
          <w:sz w:val="24"/>
          <w:szCs w:val="24"/>
          <w:rtl/>
          <w:lang w:bidi="fa-IR"/>
        </w:rPr>
        <w:t>ی</w:t>
      </w:r>
      <w:r w:rsidRPr="00C306A1">
        <w:rPr>
          <w:rFonts w:eastAsia="B Badr" w:cs="B Lotus"/>
          <w:spacing w:val="-6"/>
          <w:position w:val="4"/>
          <w:sz w:val="24"/>
          <w:szCs w:val="24"/>
          <w:rtl/>
          <w:lang w:bidi="fa-IR"/>
        </w:rPr>
        <w:t>ست</w:t>
      </w:r>
      <w:r w:rsidRPr="00C306A1">
        <w:rPr>
          <w:rFonts w:eastAsia="B Badr" w:cs="B Lotus" w:hint="cs"/>
          <w:spacing w:val="-6"/>
          <w:position w:val="4"/>
          <w:sz w:val="24"/>
          <w:szCs w:val="24"/>
          <w:rtl/>
          <w:lang w:bidi="fa-IR"/>
        </w:rPr>
        <w:t>؟</w:t>
      </w:r>
      <w:r w:rsidRPr="00C306A1">
        <w:rPr>
          <w:rFonts w:eastAsia="B Badr" w:cs="B Lotus"/>
          <w:spacing w:val="-6"/>
          <w:position w:val="4"/>
          <w:sz w:val="24"/>
          <w:szCs w:val="24"/>
          <w:rtl/>
          <w:lang w:bidi="fa-IR"/>
        </w:rPr>
        <w:t>‌</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 xml:space="preserve">پس‌ </w:t>
      </w:r>
      <w:r w:rsidRPr="00C306A1">
        <w:rPr>
          <w:rFonts w:eastAsia="B Badr" w:cs="B Lotus" w:hint="cs"/>
          <w:spacing w:val="-6"/>
          <w:position w:val="4"/>
          <w:sz w:val="24"/>
          <w:szCs w:val="24"/>
          <w:rtl/>
          <w:lang w:bidi="fa-IR"/>
        </w:rPr>
        <w:t xml:space="preserve">(باید دانست که) </w:t>
      </w:r>
      <w:r w:rsidRPr="00C306A1">
        <w:rPr>
          <w:rFonts w:eastAsia="B Badr" w:cs="B Lotus"/>
          <w:spacing w:val="-6"/>
          <w:position w:val="4"/>
          <w:sz w:val="24"/>
          <w:szCs w:val="24"/>
          <w:rtl/>
          <w:lang w:bidi="fa-IR"/>
        </w:rPr>
        <w:t>عده‌ آنان‌ سه‌ ماه‌ است</w:t>
      </w:r>
      <w:r w:rsidRPr="00C306A1">
        <w:rPr>
          <w:rFonts w:eastAsia="B Badr" w:cs="B Lotus" w:hint="cs"/>
          <w:spacing w:val="-6"/>
          <w:position w:val="4"/>
          <w:sz w:val="24"/>
          <w:szCs w:val="24"/>
          <w:rtl/>
          <w:lang w:bidi="fa-IR"/>
        </w:rPr>
        <w:t>،</w:t>
      </w:r>
      <w:r w:rsidRPr="00C306A1">
        <w:rPr>
          <w:rFonts w:eastAsia="B Badr" w:cs="B Lotus"/>
          <w:spacing w:val="-6"/>
          <w:position w:val="4"/>
          <w:sz w:val="24"/>
          <w:szCs w:val="24"/>
          <w:rtl/>
          <w:lang w:bidi="fa-IR"/>
        </w:rPr>
        <w:t>‌ و دختران</w:t>
      </w:r>
      <w:r w:rsidRPr="00C306A1">
        <w:rPr>
          <w:rFonts w:eastAsia="B Badr" w:cs="B Lotus" w:hint="cs"/>
          <w:spacing w:val="-6"/>
          <w:position w:val="4"/>
          <w:sz w:val="24"/>
          <w:szCs w:val="24"/>
          <w:rtl/>
          <w:lang w:bidi="fa-IR"/>
        </w:rPr>
        <w:t xml:space="preserve"> خردسالی</w:t>
      </w:r>
      <w:r w:rsidRPr="00C306A1">
        <w:rPr>
          <w:rFonts w:eastAsia="B Badr" w:cs="B Lotus"/>
          <w:spacing w:val="-6"/>
          <w:position w:val="4"/>
          <w:sz w:val="24"/>
          <w:szCs w:val="24"/>
          <w:rtl/>
          <w:lang w:bidi="fa-IR"/>
        </w:rPr>
        <w:t>‌ كه‌ به‌ سن‌</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حيض‌ نرسيده‌اند عده‌ آنان‌</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نيز سه‌ ماه‌ است‌</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و زنان</w:t>
      </w:r>
      <w:r w:rsidRPr="00C306A1">
        <w:rPr>
          <w:rFonts w:eastAsia="B Badr" w:cs="B Lotus" w:hint="cs"/>
          <w:spacing w:val="-6"/>
          <w:position w:val="4"/>
          <w:sz w:val="24"/>
          <w:szCs w:val="24"/>
          <w:rtl/>
          <w:lang w:bidi="fa-IR"/>
        </w:rPr>
        <w:t xml:space="preserve"> باردار</w:t>
      </w:r>
      <w:r w:rsidRPr="00C306A1">
        <w:rPr>
          <w:rFonts w:eastAsia="B Badr" w:cs="B Lotus"/>
          <w:spacing w:val="-6"/>
          <w:position w:val="4"/>
          <w:sz w:val="24"/>
          <w:szCs w:val="24"/>
          <w:rtl/>
          <w:lang w:bidi="fa-IR"/>
        </w:rPr>
        <w:t>‌ مدت‌ عده‌شان‌ اين‌ است‌ كه‌ وضع‌ حمل‌ كنند</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يعن</w:t>
      </w:r>
      <w:r w:rsidRPr="00C306A1">
        <w:rPr>
          <w:rFonts w:eastAsia="B Badr" w:cs="B Lotus" w:hint="cs"/>
          <w:spacing w:val="-6"/>
          <w:position w:val="4"/>
          <w:sz w:val="24"/>
          <w:szCs w:val="24"/>
          <w:rtl/>
          <w:lang w:bidi="fa-IR"/>
        </w:rPr>
        <w:t>ی</w:t>
      </w:r>
      <w:r w:rsidRPr="00C306A1">
        <w:rPr>
          <w:rFonts w:eastAsia="B Badr" w:cs="B Lotus"/>
          <w:spacing w:val="-6"/>
          <w:position w:val="4"/>
          <w:sz w:val="24"/>
          <w:szCs w:val="24"/>
          <w:rtl/>
          <w:lang w:bidi="fa-IR"/>
        </w:rPr>
        <w:t>: عده‌ آنان‌ با وضع‌ حمل‌ به‌پايان‌ م</w:t>
      </w:r>
      <w:r w:rsidRPr="00C306A1">
        <w:rPr>
          <w:rFonts w:eastAsia="B Badr" w:cs="B Lotus" w:hint="cs"/>
          <w:spacing w:val="-6"/>
          <w:position w:val="4"/>
          <w:sz w:val="24"/>
          <w:szCs w:val="24"/>
          <w:rtl/>
          <w:lang w:bidi="fa-IR"/>
        </w:rPr>
        <w:t>ی</w:t>
      </w:r>
      <w:r w:rsidRPr="00C306A1">
        <w:rPr>
          <w:rFonts w:eastAsia="B Badr" w:cs="B Lotus"/>
          <w:spacing w:val="-6"/>
          <w:position w:val="4"/>
          <w:sz w:val="24"/>
          <w:szCs w:val="24"/>
          <w:rtl/>
          <w:lang w:bidi="fa-IR"/>
        </w:rPr>
        <w:t>‌رسد</w:t>
      </w:r>
      <w:r w:rsidRPr="00C306A1">
        <w:rPr>
          <w:rFonts w:eastAsia="B Badr" w:cs="B Lotus" w:hint="cs"/>
          <w:spacing w:val="-6"/>
          <w:position w:val="4"/>
          <w:sz w:val="24"/>
          <w:szCs w:val="24"/>
          <w:rtl/>
          <w:lang w:bidi="fa-IR"/>
        </w:rPr>
        <w:t>)</w:t>
      </w:r>
      <w:r w:rsidRPr="00C306A1">
        <w:rPr>
          <w:rFonts w:eastAsia="B Badr" w:cs="B Lotus"/>
          <w:spacing w:val="-6"/>
          <w:position w:val="4"/>
          <w:sz w:val="24"/>
          <w:szCs w:val="24"/>
          <w:rtl/>
          <w:lang w:bidi="fa-IR"/>
        </w:rPr>
        <w:t xml:space="preserve">، و هر كس‌ از </w:t>
      </w:r>
      <w:r w:rsidRPr="00C306A1">
        <w:rPr>
          <w:rFonts w:eastAsia="B Badr" w:cs="B Lotus" w:hint="cs"/>
          <w:spacing w:val="-6"/>
          <w:position w:val="4"/>
          <w:sz w:val="24"/>
          <w:szCs w:val="24"/>
          <w:rtl/>
          <w:lang w:bidi="fa-IR"/>
        </w:rPr>
        <w:t>الله بترسد</w:t>
      </w:r>
      <w:r w:rsidRPr="00C306A1">
        <w:rPr>
          <w:rFonts w:eastAsia="B Badr" w:cs="B Lotus"/>
          <w:spacing w:val="-6"/>
          <w:position w:val="4"/>
          <w:sz w:val="24"/>
          <w:szCs w:val="24"/>
          <w:rtl/>
          <w:lang w:bidi="fa-IR"/>
        </w:rPr>
        <w:t xml:space="preserve">، </w:t>
      </w:r>
      <w:r w:rsidRPr="00C306A1">
        <w:rPr>
          <w:rFonts w:eastAsia="B Badr" w:cs="B Lotus" w:hint="cs"/>
          <w:spacing w:val="-6"/>
          <w:position w:val="4"/>
          <w:sz w:val="24"/>
          <w:szCs w:val="24"/>
          <w:rtl/>
          <w:lang w:bidi="fa-IR"/>
        </w:rPr>
        <w:t xml:space="preserve">و در نتیجه احکام وی را تطبیق کند، الله تعالی </w:t>
      </w:r>
      <w:r w:rsidRPr="00C306A1">
        <w:rPr>
          <w:rFonts w:eastAsia="B Badr" w:cs="B Lotus"/>
          <w:spacing w:val="-6"/>
          <w:position w:val="4"/>
          <w:sz w:val="24"/>
          <w:szCs w:val="24"/>
          <w:rtl/>
          <w:lang w:bidi="fa-IR"/>
        </w:rPr>
        <w:t>برا</w:t>
      </w:r>
      <w:r w:rsidRPr="00C306A1">
        <w:rPr>
          <w:rFonts w:eastAsia="B Badr" w:cs="B Lotus" w:hint="cs"/>
          <w:spacing w:val="-6"/>
          <w:position w:val="4"/>
          <w:sz w:val="24"/>
          <w:szCs w:val="24"/>
          <w:rtl/>
          <w:lang w:bidi="fa-IR"/>
        </w:rPr>
        <w:t>ی</w:t>
      </w:r>
      <w:r w:rsidRPr="00C306A1">
        <w:rPr>
          <w:rFonts w:eastAsia="B Badr" w:cs="B Lotus"/>
          <w:spacing w:val="-6"/>
          <w:position w:val="4"/>
          <w:sz w:val="24"/>
          <w:szCs w:val="24"/>
          <w:rtl/>
          <w:lang w:bidi="fa-IR"/>
        </w:rPr>
        <w:t>‌ او كارش‌</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را در دنيا وآخرت‌ آسان‌ م</w:t>
      </w:r>
      <w:r w:rsidRPr="00C306A1">
        <w:rPr>
          <w:rFonts w:eastAsia="B Badr" w:cs="B Lotus" w:hint="cs"/>
          <w:spacing w:val="-6"/>
          <w:position w:val="4"/>
          <w:sz w:val="24"/>
          <w:szCs w:val="24"/>
          <w:rtl/>
          <w:lang w:bidi="fa-IR"/>
        </w:rPr>
        <w:t>ی</w:t>
      </w:r>
      <w:r w:rsidRPr="00C306A1">
        <w:rPr>
          <w:rFonts w:eastAsia="B Badr" w:cs="B Lotus"/>
          <w:spacing w:val="-6"/>
          <w:position w:val="4"/>
          <w:sz w:val="24"/>
          <w:szCs w:val="24"/>
          <w:rtl/>
          <w:lang w:bidi="fa-IR"/>
        </w:rPr>
        <w:t>‌گرداند</w:t>
      </w:r>
      <w:r w:rsidRPr="00876A01">
        <w:rPr>
          <w:rFonts w:eastAsia="B Badr" w:cs="B Lotu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436988">
        <w:rPr>
          <w:rFonts w:ascii="QCF_P558" w:hAnsi="QCF_P558" w:cs="QCF_P558"/>
          <w:b/>
          <w:bCs/>
          <w:color w:val="CC0000"/>
          <w:position w:val="2"/>
          <w:sz w:val="24"/>
          <w:szCs w:val="24"/>
          <w:rtl/>
        </w:rPr>
        <w:t>ﰉ</w:t>
      </w:r>
      <w:r w:rsidRPr="00876A01">
        <w:rPr>
          <w:rFonts w:eastAsia="B Badr" w:cs="B Lotus"/>
          <w:position w:val="4"/>
          <w:sz w:val="24"/>
          <w:szCs w:val="24"/>
          <w:rtl/>
          <w:lang w:bidi="fa-IR"/>
        </w:rPr>
        <w:t xml:space="preserve"> </w:t>
      </w:r>
      <w:r w:rsidRPr="00C306A1">
        <w:rPr>
          <w:rFonts w:eastAsia="B Badr" w:cs="B Lotus" w:hint="cs"/>
          <w:spacing w:val="-4"/>
          <w:position w:val="4"/>
          <w:sz w:val="24"/>
          <w:szCs w:val="24"/>
          <w:rtl/>
          <w:lang w:bidi="fa-IR"/>
        </w:rPr>
        <w:t xml:space="preserve">آنچه در پیرامون طلاق و عده یاد شد، </w:t>
      </w:r>
      <w:r w:rsidRPr="00C306A1">
        <w:rPr>
          <w:rFonts w:eastAsia="B Badr" w:cs="B Lotus"/>
          <w:spacing w:val="-4"/>
          <w:position w:val="4"/>
          <w:sz w:val="24"/>
          <w:szCs w:val="24"/>
          <w:rtl/>
          <w:lang w:bidi="fa-IR"/>
        </w:rPr>
        <w:t xml:space="preserve">حكم‌ </w:t>
      </w:r>
      <w:r w:rsidRPr="00C306A1">
        <w:rPr>
          <w:rFonts w:eastAsia="B Badr" w:cs="B Lotus" w:hint="cs"/>
          <w:spacing w:val="-4"/>
          <w:position w:val="4"/>
          <w:sz w:val="24"/>
          <w:szCs w:val="24"/>
          <w:rtl/>
          <w:lang w:bidi="fa-IR"/>
        </w:rPr>
        <w:t>الله ا</w:t>
      </w:r>
      <w:r w:rsidRPr="00C306A1">
        <w:rPr>
          <w:rFonts w:eastAsia="B Badr" w:cs="B Lotus"/>
          <w:spacing w:val="-4"/>
          <w:position w:val="4"/>
          <w:sz w:val="24"/>
          <w:szCs w:val="24"/>
          <w:rtl/>
          <w:lang w:bidi="fa-IR"/>
        </w:rPr>
        <w:t>ست‌ كه‌ آن‌ را به‌سو</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 xml:space="preserve">‌ شما </w:t>
      </w:r>
      <w:r w:rsidRPr="00C306A1">
        <w:rPr>
          <w:rFonts w:eastAsia="B Badr" w:cs="B Lotus" w:hint="cs"/>
          <w:spacing w:val="-4"/>
          <w:position w:val="4"/>
          <w:sz w:val="24"/>
          <w:szCs w:val="24"/>
          <w:rtl/>
          <w:lang w:bidi="fa-IR"/>
        </w:rPr>
        <w:t xml:space="preserve">- ای مردم! - </w:t>
      </w:r>
      <w:r w:rsidRPr="00C306A1">
        <w:rPr>
          <w:rFonts w:eastAsia="B Badr" w:cs="B Lotus"/>
          <w:spacing w:val="-4"/>
          <w:position w:val="4"/>
          <w:sz w:val="24"/>
          <w:szCs w:val="24"/>
          <w:rtl/>
          <w:lang w:bidi="fa-IR"/>
        </w:rPr>
        <w:t>فرستاده‌ است</w:t>
      </w:r>
      <w:r w:rsidRPr="00C306A1">
        <w:rPr>
          <w:rFonts w:eastAsia="B Badr" w:cs="B Lotus" w:hint="cs"/>
          <w:spacing w:val="-4"/>
          <w:position w:val="4"/>
          <w:sz w:val="24"/>
          <w:szCs w:val="24"/>
          <w:rtl/>
          <w:lang w:bidi="fa-IR"/>
        </w:rPr>
        <w:t xml:space="preserve"> تا به آن عمل کنید،</w:t>
      </w:r>
      <w:r w:rsidRPr="00C306A1">
        <w:rPr>
          <w:rFonts w:eastAsia="B Badr" w:cs="B Lotus"/>
          <w:spacing w:val="-4"/>
          <w:position w:val="4"/>
          <w:sz w:val="24"/>
          <w:szCs w:val="24"/>
          <w:rtl/>
          <w:lang w:bidi="fa-IR"/>
        </w:rPr>
        <w:t xml:space="preserve">‌ و هر </w:t>
      </w:r>
      <w:r w:rsidRPr="00C306A1">
        <w:rPr>
          <w:rFonts w:eastAsia="B Badr" w:cs="B Lotus" w:hint="cs"/>
          <w:spacing w:val="-4"/>
          <w:position w:val="4"/>
          <w:sz w:val="24"/>
          <w:szCs w:val="24"/>
          <w:rtl/>
          <w:lang w:bidi="fa-IR"/>
        </w:rPr>
        <w:t xml:space="preserve">که </w:t>
      </w:r>
      <w:r w:rsidRPr="00C306A1">
        <w:rPr>
          <w:rFonts w:eastAsia="B Badr" w:cs="B Lotus"/>
          <w:spacing w:val="-4"/>
          <w:position w:val="4"/>
          <w:sz w:val="24"/>
          <w:szCs w:val="24"/>
          <w:rtl/>
          <w:lang w:bidi="fa-IR"/>
        </w:rPr>
        <w:t xml:space="preserve">از </w:t>
      </w:r>
      <w:r w:rsidRPr="00C306A1">
        <w:rPr>
          <w:rFonts w:eastAsia="B Badr" w:cs="B Lotus" w:hint="cs"/>
          <w:spacing w:val="-4"/>
          <w:position w:val="4"/>
          <w:sz w:val="24"/>
          <w:szCs w:val="24"/>
          <w:rtl/>
          <w:lang w:bidi="fa-IR"/>
        </w:rPr>
        <w:t>الله</w:t>
      </w:r>
      <w:r w:rsidRPr="00C306A1">
        <w:rPr>
          <w:rFonts w:eastAsia="B Badr" w:cs="B Lotus"/>
          <w:spacing w:val="-4"/>
          <w:position w:val="4"/>
          <w:sz w:val="24"/>
          <w:szCs w:val="24"/>
          <w:rtl/>
          <w:lang w:bidi="fa-IR"/>
        </w:rPr>
        <w:t xml:space="preserve"> </w:t>
      </w:r>
      <w:r w:rsidRPr="00C306A1">
        <w:rPr>
          <w:rFonts w:eastAsia="B Badr" w:cs="B Lotus" w:hint="cs"/>
          <w:spacing w:val="-4"/>
          <w:position w:val="4"/>
          <w:sz w:val="24"/>
          <w:szCs w:val="24"/>
          <w:rtl/>
          <w:lang w:bidi="fa-IR"/>
        </w:rPr>
        <w:t>بترسد پس تقوا پیشه گیرد با ترک نمودن گناهان و ادا کردن فریضه</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ها،</w:t>
      </w:r>
      <w:r w:rsidRPr="00C306A1">
        <w:rPr>
          <w:rFonts w:eastAsia="B Badr" w:cs="B Lotus"/>
          <w:spacing w:val="-4"/>
          <w:position w:val="4"/>
          <w:sz w:val="24"/>
          <w:szCs w:val="24"/>
          <w:rtl/>
          <w:lang w:bidi="fa-IR"/>
        </w:rPr>
        <w:t xml:space="preserve"> </w:t>
      </w:r>
      <w:r w:rsidRPr="00C306A1">
        <w:rPr>
          <w:rFonts w:eastAsia="B Badr" w:cs="B Lotus" w:hint="cs"/>
          <w:spacing w:val="-4"/>
          <w:position w:val="4"/>
          <w:sz w:val="24"/>
          <w:szCs w:val="24"/>
          <w:rtl/>
          <w:lang w:bidi="fa-IR"/>
        </w:rPr>
        <w:t xml:space="preserve">الله تعالی گناهان وی را پاک نموده، </w:t>
      </w:r>
      <w:r w:rsidRPr="00C306A1">
        <w:rPr>
          <w:rFonts w:eastAsia="B Badr" w:cs="B Lotus"/>
          <w:spacing w:val="-4"/>
          <w:position w:val="4"/>
          <w:sz w:val="24"/>
          <w:szCs w:val="24"/>
          <w:rtl/>
          <w:lang w:bidi="fa-IR"/>
        </w:rPr>
        <w:t>و پاداشش‌ را</w:t>
      </w:r>
      <w:r w:rsidRPr="00C306A1">
        <w:rPr>
          <w:rFonts w:eastAsia="B Badr" w:cs="B Lotus" w:hint="cs"/>
          <w:spacing w:val="-4"/>
          <w:position w:val="4"/>
          <w:sz w:val="24"/>
          <w:szCs w:val="24"/>
          <w:rtl/>
          <w:lang w:bidi="fa-IR"/>
        </w:rPr>
        <w:t xml:space="preserve"> در روز آخرت </w:t>
      </w:r>
      <w:r w:rsidRPr="00C306A1">
        <w:rPr>
          <w:rFonts w:eastAsia="B Badr" w:cs="B Lotus"/>
          <w:spacing w:val="-4"/>
          <w:position w:val="4"/>
          <w:sz w:val="24"/>
          <w:szCs w:val="24"/>
          <w:rtl/>
          <w:lang w:bidi="fa-IR"/>
        </w:rPr>
        <w:t>بزرگ‌ گردان</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د</w:t>
      </w:r>
      <w:r w:rsidRPr="00C306A1">
        <w:rPr>
          <w:rFonts w:eastAsia="B Badr" w:cs="B Lotus" w:hint="cs"/>
          <w:spacing w:val="-4"/>
          <w:position w:val="4"/>
          <w:sz w:val="24"/>
          <w:szCs w:val="24"/>
          <w:rtl/>
          <w:lang w:bidi="fa-IR"/>
        </w:rPr>
        <w:t>ه،</w:t>
      </w:r>
      <w:r w:rsidRPr="00C306A1">
        <w:rPr>
          <w:rFonts w:eastAsia="B Badr" w:cs="B Lotus"/>
          <w:spacing w:val="-4"/>
          <w:position w:val="4"/>
          <w:sz w:val="24"/>
          <w:szCs w:val="24"/>
          <w:rtl/>
          <w:lang w:bidi="fa-IR"/>
        </w:rPr>
        <w:t xml:space="preserve"> </w:t>
      </w:r>
      <w:r w:rsidRPr="00C306A1">
        <w:rPr>
          <w:rFonts w:eastAsia="B Badr" w:cs="B Lotus" w:hint="cs"/>
          <w:spacing w:val="-4"/>
          <w:position w:val="4"/>
          <w:sz w:val="24"/>
          <w:szCs w:val="24"/>
          <w:rtl/>
          <w:lang w:bidi="fa-IR"/>
        </w:rPr>
        <w:t>و خودش را به جنت داخل می</w:t>
      </w:r>
      <w:r w:rsidRPr="00C306A1">
        <w:rPr>
          <w:rFonts w:eastAsia="B Badr" w:cs="B Lotus"/>
          <w:spacing w:val="-4"/>
          <w:position w:val="4"/>
          <w:sz w:val="24"/>
          <w:szCs w:val="24"/>
          <w:rtl/>
          <w:lang w:bidi="fa-IR"/>
        </w:rPr>
        <w:t>‌</w:t>
      </w:r>
      <w:r w:rsidRPr="00C306A1">
        <w:rPr>
          <w:rFonts w:eastAsia="B Badr" w:cs="B Lotus" w:hint="cs"/>
          <w:spacing w:val="-4"/>
          <w:position w:val="4"/>
          <w:sz w:val="24"/>
          <w:szCs w:val="24"/>
          <w:rtl/>
          <w:lang w:bidi="fa-IR"/>
        </w:rPr>
        <w:t>کند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436988">
        <w:rPr>
          <w:rFonts w:eastAsia="B Badr" w:cs="B Lotus" w:hint="cs"/>
          <w:b/>
          <w:bCs/>
          <w:noProof/>
          <w:position w:val="2"/>
          <w:sz w:val="22"/>
          <w:szCs w:val="22"/>
          <w:rtl/>
          <w:lang w:eastAsia="zh-CN"/>
        </w:rPr>
        <w:pict>
          <v:shape id="_x0000_s49733" type="#_x0000_t202" style="position:absolute;left:0;text-align:left;margin-left:372.55pt;margin-top:0;width:197pt;height:320.55pt;z-index:-251534336;mso-wrap-distance-left:0;mso-wrap-distance-right:0;mso-wrap-distance-bottom:2.85pt;mso-position-horizontal:right;mso-position-horizontal-relative:margin;mso-position-vertical:top;mso-position-vertical-relative:margin" fillcolor="#fffaeb" strokecolor="#060" strokeweight="3pt">
            <v:stroke linestyle="thinThin"/>
            <v:textbox style="mso-next-textbox:#_x0000_s49733" inset=".5mm,.5mm,.5mm,.5mm">
              <w:txbxContent>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ﭑﭒﭓﭔﭕﭖﭗﭘﭙ</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ﭚﭛﭜﭝﭞﭟﭠﭡﭢﭣﭤﭥﭦﭧﭨﭩﭪﭫﭬﭭﭮﭯﭰ</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ﭱﭲﭳﭴ</w:t>
                  </w:r>
                  <w:r w:rsidRPr="00B6775D">
                    <w:rPr>
                      <w:rFonts w:ascii="QCF_P559" w:hAnsi="QCF_P559" w:cs="QCF_P559"/>
                      <w:color w:val="CC0000"/>
                      <w:position w:val="4"/>
                      <w:sz w:val="26"/>
                      <w:szCs w:val="26"/>
                      <w:rtl/>
                    </w:rPr>
                    <w:t>ﭵ</w:t>
                  </w:r>
                  <w:r w:rsidRPr="00B21E6D">
                    <w:rPr>
                      <w:rFonts w:ascii="QCF_P559" w:hAnsi="QCF_P559" w:cs="QCF_P559"/>
                      <w:position w:val="4"/>
                      <w:sz w:val="26"/>
                      <w:szCs w:val="26"/>
                      <w:rtl/>
                    </w:rPr>
                    <w:t>ﭶﭷﭸﭹﭺﭻ</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ﭼﭽﭾﭿﮀﮁﮂﮃﮄﮅﮆﮇﮈ</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ﮉﮊﮋﮌﮍﮎﮏﮐﮑ</w:t>
                  </w:r>
                  <w:r w:rsidRPr="00B6775D">
                    <w:rPr>
                      <w:rFonts w:ascii="QCF_P559" w:hAnsi="QCF_P559" w:cs="QCF_P559"/>
                      <w:color w:val="CC0000"/>
                      <w:position w:val="4"/>
                      <w:sz w:val="26"/>
                      <w:szCs w:val="26"/>
                      <w:rtl/>
                    </w:rPr>
                    <w:t>ﮒ</w:t>
                  </w:r>
                  <w:r w:rsidRPr="00B21E6D">
                    <w:rPr>
                      <w:rFonts w:ascii="QCF_P559" w:hAnsi="QCF_P559" w:cs="QCF_P559"/>
                      <w:position w:val="4"/>
                      <w:sz w:val="26"/>
                      <w:szCs w:val="26"/>
                      <w:rtl/>
                    </w:rPr>
                    <w:t>ﮓﮔﮕ</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ﮖﮗﮘﮙﮚﮛﮜﮝﮞ</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ﮟﮠ</w:t>
                  </w:r>
                  <w:r w:rsidRPr="00B6775D">
                    <w:rPr>
                      <w:rFonts w:ascii="QCF_P559" w:hAnsi="QCF_P559" w:cs="QCF_P559"/>
                      <w:color w:val="CC0000"/>
                      <w:position w:val="4"/>
                      <w:sz w:val="26"/>
                      <w:szCs w:val="26"/>
                      <w:rtl/>
                    </w:rPr>
                    <w:t>ﮡ</w:t>
                  </w:r>
                  <w:r w:rsidRPr="00B21E6D">
                    <w:rPr>
                      <w:rFonts w:ascii="QCF_P559" w:hAnsi="QCF_P559" w:cs="QCF_P559"/>
                      <w:position w:val="4"/>
                      <w:sz w:val="26"/>
                      <w:szCs w:val="26"/>
                      <w:rtl/>
                    </w:rPr>
                    <w:t>ﮢﮣﮤﮥﮦﮧﮨ</w:t>
                  </w:r>
                  <w:r w:rsidRPr="00B6775D">
                    <w:rPr>
                      <w:rFonts w:ascii="QCF_P559" w:hAnsi="QCF_P559" w:cs="QCF_P559"/>
                      <w:color w:val="CC0000"/>
                      <w:position w:val="4"/>
                      <w:sz w:val="26"/>
                      <w:szCs w:val="26"/>
                      <w:rtl/>
                    </w:rPr>
                    <w:t>ﮩ</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ﮪﮫﮬﮭﮮﮯﮰﮱﯓﯔﯕﯖﯗﯘﯙﯚﯛﯜ</w:t>
                  </w:r>
                  <w:r w:rsidRPr="00B6775D">
                    <w:rPr>
                      <w:rFonts w:ascii="QCF_P559" w:hAnsi="QCF_P559" w:cs="QCF_P559"/>
                      <w:color w:val="CC0000"/>
                      <w:position w:val="4"/>
                      <w:sz w:val="26"/>
                      <w:szCs w:val="26"/>
                      <w:rtl/>
                    </w:rPr>
                    <w:t>ﯝ</w:t>
                  </w:r>
                  <w:r w:rsidRPr="00B21E6D">
                    <w:rPr>
                      <w:rFonts w:ascii="QCF_P559" w:hAnsi="QCF_P559" w:cs="QCF_P559"/>
                      <w:position w:val="4"/>
                      <w:sz w:val="26"/>
                      <w:szCs w:val="26"/>
                      <w:rtl/>
                    </w:rPr>
                    <w:t>ﯞﯟﯠﯡﯢﯣ</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ﯤﯥﯦﯧﯨﯩﯪﯫﯬﯭ</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ﯮﯯﯰﯱﯲﯳﯴﯵﯶﯷ</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ﯸﯹﯺﯻﯼﯽﯾﯿﰀﰁ</w:t>
                  </w:r>
                  <w:r w:rsidRPr="00B6775D">
                    <w:rPr>
                      <w:rFonts w:ascii="QCF_P559" w:hAnsi="QCF_P559" w:cs="QCF_P559"/>
                      <w:color w:val="CC0000"/>
                      <w:position w:val="4"/>
                      <w:sz w:val="26"/>
                      <w:szCs w:val="26"/>
                      <w:rtl/>
                    </w:rPr>
                    <w:t>ﰂ</w:t>
                  </w:r>
                  <w:r w:rsidRPr="00B21E6D">
                    <w:rPr>
                      <w:rFonts w:ascii="QCF_P559" w:hAnsi="QCF_P559" w:cs="QCF_P559"/>
                      <w:position w:val="4"/>
                      <w:sz w:val="26"/>
                      <w:szCs w:val="26"/>
                      <w:rtl/>
                    </w:rPr>
                    <w:t>ﰃﰄﰅ</w:t>
                  </w:r>
                </w:p>
                <w:p w:rsidR="00993F97" w:rsidRPr="00B21E6D" w:rsidRDefault="00993F97" w:rsidP="00993F97">
                  <w:pPr>
                    <w:spacing w:line="420" w:lineRule="exact"/>
                    <w:jc w:val="center"/>
                    <w:rPr>
                      <w:rFonts w:ascii="QCF_P559" w:hAnsi="QCF_P559" w:cs="QCF_P559" w:hint="cs"/>
                      <w:position w:val="4"/>
                      <w:sz w:val="26"/>
                      <w:szCs w:val="26"/>
                      <w:rtl/>
                    </w:rPr>
                  </w:pPr>
                  <w:r w:rsidRPr="00B21E6D">
                    <w:rPr>
                      <w:rFonts w:ascii="QCF_P559" w:hAnsi="QCF_P559" w:cs="QCF_P559"/>
                      <w:position w:val="4"/>
                      <w:sz w:val="26"/>
                      <w:szCs w:val="26"/>
                      <w:rtl/>
                    </w:rPr>
                    <w:t>ﰆﰇﰈﰉﰊﰋﰌﰍﰎﰏ</w:t>
                  </w:r>
                </w:p>
                <w:p w:rsidR="00993F97" w:rsidRPr="00B21E6D" w:rsidRDefault="00993F97" w:rsidP="00993F97">
                  <w:pPr>
                    <w:spacing w:line="420" w:lineRule="exact"/>
                    <w:jc w:val="center"/>
                    <w:rPr>
                      <w:rFonts w:ascii="QCF_P545" w:hAnsi="QCF_P545" w:cs="QCF_P545" w:hint="cs"/>
                      <w:position w:val="4"/>
                      <w:sz w:val="26"/>
                      <w:szCs w:val="26"/>
                      <w:rtl/>
                    </w:rPr>
                  </w:pPr>
                  <w:r w:rsidRPr="00B21E6D">
                    <w:rPr>
                      <w:rFonts w:ascii="QCF_P559" w:hAnsi="QCF_P559" w:cs="QCF_P559"/>
                      <w:position w:val="4"/>
                      <w:sz w:val="26"/>
                      <w:szCs w:val="26"/>
                      <w:rtl/>
                    </w:rPr>
                    <w:t>ﰐﰑﰒﰓﰔﰕﰖﰗﰘﰙﰚﰛ</w:t>
                  </w:r>
                  <w:r w:rsidRPr="00B6775D">
                    <w:rPr>
                      <w:rFonts w:ascii="QCF_P559" w:hAnsi="QCF_P559" w:cs="QCF_P559"/>
                      <w:color w:val="CC0000"/>
                      <w:position w:val="4"/>
                      <w:sz w:val="26"/>
                      <w:szCs w:val="26"/>
                      <w:rtl/>
                    </w:rPr>
                    <w:t>ﰜ</w:t>
                  </w:r>
                </w:p>
              </w:txbxContent>
            </v:textbox>
            <w10:wrap type="square" anchorx="margin" anchory="margin"/>
            <w10:anchorlock/>
          </v:shape>
        </w:pict>
      </w:r>
      <w:r w:rsidRPr="00436988">
        <w:rPr>
          <w:rFonts w:ascii="QCF_P559" w:hAnsi="QCF_P559" w:cs="QCF_P559"/>
          <w:b/>
          <w:bCs/>
          <w:color w:val="CC0000"/>
          <w:position w:val="2"/>
          <w:sz w:val="24"/>
          <w:szCs w:val="24"/>
          <w:rtl/>
        </w:rPr>
        <w:t>ﭵ</w:t>
      </w:r>
      <w:r w:rsidRPr="00876A01">
        <w:rPr>
          <w:rFonts w:eastAsia="B Badr" w:cs="B Lotus"/>
          <w:position w:val="4"/>
          <w:sz w:val="24"/>
          <w:szCs w:val="24"/>
          <w:rtl/>
          <w:lang w:bidi="fa-IR"/>
        </w:rPr>
        <w:t xml:space="preserve"> زنان‌ مطلق</w:t>
      </w:r>
      <w:r w:rsidRPr="00876A01">
        <w:rPr>
          <w:rFonts w:eastAsia="B Badr" w:cs="B Lotus" w:hint="cs"/>
          <w:position w:val="4"/>
          <w:sz w:val="24"/>
          <w:szCs w:val="24"/>
          <w:rtl/>
          <w:lang w:bidi="fa-IR"/>
        </w:rPr>
        <w:t>ۀ</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خویش </w:t>
      </w:r>
      <w:r w:rsidRPr="00876A01">
        <w:rPr>
          <w:rFonts w:eastAsia="B Badr" w:cs="B Lotus"/>
          <w:position w:val="4"/>
          <w:sz w:val="24"/>
          <w:szCs w:val="24"/>
          <w:rtl/>
          <w:lang w:bidi="fa-IR"/>
        </w:rPr>
        <w:t xml:space="preserve">را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دوران عده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همچون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جای سکونت خویش مسکن</w:t>
      </w:r>
      <w:r w:rsidRPr="00876A01">
        <w:rPr>
          <w:rFonts w:eastAsia="B Badr" w:cs="B Lotus"/>
          <w:position w:val="4"/>
          <w:sz w:val="24"/>
          <w:szCs w:val="24"/>
          <w:rtl/>
          <w:lang w:bidi="fa-IR"/>
        </w:rPr>
        <w:t>‌ دهيد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آن هم </w:t>
      </w:r>
      <w:r w:rsidRPr="00876A01">
        <w:rPr>
          <w:rFonts w:eastAsia="B Badr" w:cs="B Lotus"/>
          <w:position w:val="4"/>
          <w:sz w:val="24"/>
          <w:szCs w:val="24"/>
          <w:rtl/>
          <w:lang w:bidi="fa-IR"/>
        </w:rPr>
        <w:t>در ح</w:t>
      </w:r>
      <w:r w:rsidRPr="00876A01">
        <w:rPr>
          <w:rFonts w:eastAsia="B Badr" w:cs="B Lotus" w:hint="cs"/>
          <w:position w:val="4"/>
          <w:sz w:val="24"/>
          <w:szCs w:val="24"/>
          <w:rtl/>
          <w:lang w:bidi="fa-IR"/>
        </w:rPr>
        <w:t>دو</w:t>
      </w:r>
      <w:r w:rsidRPr="00876A01">
        <w:rPr>
          <w:rFonts w:eastAsia="B Badr" w:cs="B Lotus"/>
          <w:position w:val="4"/>
          <w:sz w:val="24"/>
          <w:szCs w:val="24"/>
          <w:rtl/>
          <w:lang w:bidi="fa-IR"/>
        </w:rPr>
        <w:t xml:space="preserve">د </w:t>
      </w:r>
      <w:r w:rsidRPr="00876A01">
        <w:rPr>
          <w:rFonts w:eastAsia="B Badr" w:cs="B Lotus" w:hint="cs"/>
          <w:position w:val="4"/>
          <w:sz w:val="24"/>
          <w:szCs w:val="24"/>
          <w:rtl/>
          <w:lang w:bidi="fa-IR"/>
        </w:rPr>
        <w:t>طاقت</w:t>
      </w:r>
      <w:r w:rsidRPr="00876A01">
        <w:rPr>
          <w:rFonts w:eastAsia="B Badr" w:cs="B Lotus"/>
          <w:position w:val="4"/>
          <w:sz w:val="24"/>
          <w:szCs w:val="24"/>
          <w:rtl/>
          <w:lang w:bidi="fa-IR"/>
        </w:rPr>
        <w:t xml:space="preserve"> و توان‌ خود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به‌ آنان‌ زيان‌ نرسانيد تا عرصه‌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آنان‌ در مسكن‌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تنگ‌ كنيد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واگر </w:t>
      </w:r>
      <w:r w:rsidRPr="00876A01">
        <w:rPr>
          <w:rFonts w:eastAsia="B Badr" w:cs="B Lotus" w:hint="cs"/>
          <w:position w:val="4"/>
          <w:sz w:val="24"/>
          <w:szCs w:val="24"/>
          <w:rtl/>
          <w:lang w:bidi="fa-IR"/>
        </w:rPr>
        <w:t>زنان مطلقه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تان </w:t>
      </w:r>
      <w:r w:rsidRPr="00876A01">
        <w:rPr>
          <w:rFonts w:eastAsia="B Badr" w:cs="B Lotus"/>
          <w:position w:val="4"/>
          <w:sz w:val="24"/>
          <w:szCs w:val="24"/>
          <w:rtl/>
          <w:lang w:bidi="fa-IR"/>
        </w:rPr>
        <w:t xml:space="preserve">باردار باشند پس‌ بر آنان‌ </w:t>
      </w:r>
      <w:r w:rsidRPr="00876A01">
        <w:rPr>
          <w:rFonts w:eastAsia="B Badr" w:cs="B Lotus" w:hint="cs"/>
          <w:position w:val="4"/>
          <w:sz w:val="24"/>
          <w:szCs w:val="24"/>
          <w:rtl/>
          <w:lang w:bidi="fa-IR"/>
        </w:rPr>
        <w:t>- در مدت عده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شان - </w:t>
      </w:r>
      <w:r w:rsidRPr="00876A01">
        <w:rPr>
          <w:rFonts w:eastAsia="B Badr" w:cs="B Lotus"/>
          <w:position w:val="4"/>
          <w:sz w:val="24"/>
          <w:szCs w:val="24"/>
          <w:rtl/>
          <w:lang w:bidi="fa-IR"/>
        </w:rPr>
        <w:t>خرج‌ كنيد تا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آن‌كه‌ حمل‌</w:t>
      </w:r>
      <w:r w:rsidRPr="00876A01">
        <w:rPr>
          <w:rFonts w:eastAsia="B Badr" w:cs="B Lotus" w:hint="cs"/>
          <w:position w:val="4"/>
          <w:sz w:val="24"/>
          <w:szCs w:val="24"/>
          <w:rtl/>
          <w:lang w:bidi="fa-IR"/>
        </w:rPr>
        <w:t xml:space="preserve"> خویش را وضع</w:t>
      </w:r>
      <w:r w:rsidRPr="00876A01">
        <w:rPr>
          <w:rFonts w:eastAsia="B Badr" w:cs="B Lotus"/>
          <w:position w:val="4"/>
          <w:sz w:val="24"/>
          <w:szCs w:val="24"/>
          <w:rtl/>
          <w:lang w:bidi="fa-IR"/>
        </w:rPr>
        <w:t xml:space="preserve"> كنند</w:t>
      </w:r>
      <w:r w:rsidRPr="00876A01">
        <w:rPr>
          <w:rFonts w:eastAsia="B Badr" w:cs="B Lotus" w:hint="cs"/>
          <w:position w:val="4"/>
          <w:sz w:val="24"/>
          <w:szCs w:val="24"/>
          <w:rtl/>
          <w:lang w:bidi="fa-IR"/>
        </w:rPr>
        <w:t xml:space="preserve">، پس </w:t>
      </w:r>
      <w:r w:rsidRPr="00876A01">
        <w:rPr>
          <w:rFonts w:eastAsia="B Badr" w:cs="B Lotus"/>
          <w:position w:val="4"/>
          <w:sz w:val="24"/>
          <w:szCs w:val="24"/>
          <w:rtl/>
          <w:lang w:bidi="fa-IR"/>
        </w:rPr>
        <w:t xml:space="preserve">اگر </w:t>
      </w:r>
      <w:r w:rsidRPr="00876A01">
        <w:rPr>
          <w:rFonts w:eastAsia="B Badr" w:cs="B Lotus" w:hint="cs"/>
          <w:position w:val="4"/>
          <w:sz w:val="24"/>
          <w:szCs w:val="24"/>
          <w:rtl/>
          <w:lang w:bidi="fa-IR"/>
        </w:rPr>
        <w:t>برای شما فرزندان خود را که از نسل شما اند به کرایه</w:t>
      </w:r>
      <w:r w:rsidRPr="00876A01">
        <w:rPr>
          <w:rFonts w:eastAsia="B Badr" w:cs="B Lotus"/>
          <w:position w:val="4"/>
          <w:sz w:val="24"/>
          <w:szCs w:val="24"/>
          <w:rtl/>
          <w:lang w:bidi="fa-IR"/>
        </w:rPr>
        <w:t xml:space="preserve"> شير دادند</w:t>
      </w:r>
      <w:r w:rsidRPr="00876A01">
        <w:rPr>
          <w:rFonts w:eastAsia="B Badr" w:cs="B Lotus" w:hint="cs"/>
          <w:position w:val="4"/>
          <w:sz w:val="24"/>
          <w:szCs w:val="24"/>
          <w:rtl/>
          <w:lang w:bidi="fa-IR"/>
        </w:rPr>
        <w:t>، باید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کرایه </w:t>
      </w:r>
      <w:r w:rsidRPr="00876A01">
        <w:rPr>
          <w:rFonts w:eastAsia="B Badr" w:cs="B Lotus"/>
          <w:position w:val="4"/>
          <w:sz w:val="24"/>
          <w:szCs w:val="24"/>
          <w:rtl/>
          <w:lang w:bidi="fa-IR"/>
        </w:rPr>
        <w:t>‌ شيرده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‌شان‌ را </w:t>
      </w:r>
      <w:r w:rsidRPr="00876A01">
        <w:rPr>
          <w:rFonts w:eastAsia="B Badr" w:cs="B Lotus" w:hint="cs"/>
          <w:position w:val="4"/>
          <w:sz w:val="24"/>
          <w:szCs w:val="24"/>
          <w:rtl/>
          <w:lang w:bidi="fa-IR"/>
        </w:rPr>
        <w:t xml:space="preserve">برایشان </w:t>
      </w:r>
      <w:r w:rsidRPr="00876A01">
        <w:rPr>
          <w:rFonts w:eastAsia="B Badr" w:cs="B Lotus"/>
          <w:position w:val="4"/>
          <w:sz w:val="24"/>
          <w:szCs w:val="24"/>
          <w:rtl/>
          <w:lang w:bidi="fa-IR"/>
        </w:rPr>
        <w:t>بپردازيد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باید یکدیگر را به آنچه که معروف است از جوانمردی وخوشدلی امر کنید، </w:t>
      </w:r>
      <w:r w:rsidRPr="00876A01">
        <w:rPr>
          <w:rFonts w:eastAsia="B Badr" w:cs="B Lotus"/>
          <w:position w:val="4"/>
          <w:sz w:val="24"/>
          <w:szCs w:val="24"/>
          <w:rtl/>
          <w:lang w:bidi="fa-IR"/>
        </w:rPr>
        <w:t>و اگر در مزد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شيرده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مادر به‌ توافق‌ نرسيديد پس‌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پدر زن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ديگر </w:t>
      </w:r>
      <w:r w:rsidRPr="00876A01">
        <w:rPr>
          <w:rFonts w:eastAsia="B Badr" w:cs="B Lotus" w:hint="cs"/>
          <w:position w:val="4"/>
          <w:sz w:val="24"/>
          <w:szCs w:val="24"/>
          <w:rtl/>
          <w:lang w:bidi="fa-IR"/>
        </w:rPr>
        <w:t xml:space="preserve">- جز مادر طلاق شده - </w:t>
      </w:r>
      <w:r w:rsidRPr="00876A01">
        <w:rPr>
          <w:rFonts w:eastAsia="B Badr" w:cs="B Lotus"/>
          <w:position w:val="4"/>
          <w:sz w:val="24"/>
          <w:szCs w:val="24"/>
          <w:rtl/>
          <w:lang w:bidi="fa-IR"/>
        </w:rPr>
        <w:t>شير خواهد داد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436988">
        <w:rPr>
          <w:rFonts w:ascii="QCF_P559" w:hAnsi="QCF_P559" w:cs="QCF_P559"/>
          <w:b/>
          <w:bCs/>
          <w:color w:val="CC0000"/>
          <w:position w:val="2"/>
          <w:sz w:val="24"/>
          <w:szCs w:val="24"/>
          <w:rtl/>
        </w:rPr>
        <w:t>ﮒ</w:t>
      </w:r>
      <w:r w:rsidRPr="00C306A1">
        <w:rPr>
          <w:rFonts w:eastAsia="B Badr" w:cs="B Lotus"/>
          <w:spacing w:val="-4"/>
          <w:position w:val="4"/>
          <w:sz w:val="24"/>
          <w:szCs w:val="24"/>
          <w:rtl/>
          <w:lang w:bidi="fa-IR"/>
        </w:rPr>
        <w:t xml:space="preserve">بايد </w:t>
      </w:r>
      <w:r w:rsidRPr="00C306A1">
        <w:rPr>
          <w:rFonts w:eastAsia="B Badr" w:cs="B Lotus" w:hint="cs"/>
          <w:spacing w:val="-4"/>
          <w:position w:val="4"/>
          <w:sz w:val="24"/>
          <w:szCs w:val="24"/>
          <w:rtl/>
          <w:lang w:bidi="fa-IR"/>
        </w:rPr>
        <w:t xml:space="preserve">شوهر از آنچه الله بر او گشاده است </w:t>
      </w:r>
      <w:r w:rsidRPr="00C306A1">
        <w:rPr>
          <w:rFonts w:eastAsia="B Badr" w:cs="B Lotus"/>
          <w:spacing w:val="-4"/>
          <w:position w:val="4"/>
          <w:sz w:val="24"/>
          <w:szCs w:val="24"/>
          <w:rtl/>
          <w:lang w:bidi="fa-IR"/>
        </w:rPr>
        <w:t>بر زن مطلقه‌</w:t>
      </w:r>
      <w:r w:rsidRPr="00C306A1">
        <w:rPr>
          <w:rFonts w:eastAsia="B Badr" w:cs="B Lotus" w:hint="cs"/>
          <w:spacing w:val="-4"/>
          <w:position w:val="4"/>
          <w:sz w:val="24"/>
          <w:szCs w:val="24"/>
          <w:rtl/>
          <w:lang w:bidi="fa-IR"/>
        </w:rPr>
        <w:t xml:space="preserve"> خود و بر فرزند خود </w:t>
      </w:r>
      <w:r w:rsidRPr="00C306A1">
        <w:rPr>
          <w:rFonts w:eastAsia="B Badr" w:cs="B Lotus"/>
          <w:spacing w:val="-4"/>
          <w:position w:val="4"/>
          <w:sz w:val="24"/>
          <w:szCs w:val="24"/>
          <w:rtl/>
          <w:lang w:bidi="fa-IR"/>
        </w:rPr>
        <w:t>خر</w:t>
      </w:r>
      <w:r w:rsidRPr="00C306A1">
        <w:rPr>
          <w:rFonts w:eastAsia="B Badr" w:cs="B Lotus" w:hint="cs"/>
          <w:spacing w:val="-4"/>
          <w:position w:val="4"/>
          <w:sz w:val="24"/>
          <w:szCs w:val="24"/>
          <w:rtl/>
          <w:lang w:bidi="fa-IR"/>
        </w:rPr>
        <w:t>ج</w:t>
      </w:r>
      <w:r w:rsidRPr="00C306A1">
        <w:rPr>
          <w:rFonts w:eastAsia="B Badr" w:cs="B Lotus"/>
          <w:spacing w:val="-4"/>
          <w:position w:val="4"/>
          <w:sz w:val="24"/>
          <w:szCs w:val="24"/>
          <w:rtl/>
          <w:lang w:bidi="fa-IR"/>
        </w:rPr>
        <w:t>‌ كند</w:t>
      </w:r>
      <w:r w:rsidRPr="00C306A1">
        <w:rPr>
          <w:rFonts w:eastAsia="B Badr" w:cs="B Lotus" w:hint="cs"/>
          <w:spacing w:val="-4"/>
          <w:position w:val="4"/>
          <w:sz w:val="24"/>
          <w:szCs w:val="24"/>
          <w:rtl/>
          <w:lang w:bidi="fa-IR"/>
        </w:rPr>
        <w:t xml:space="preserve">، در حالی که شوهر دارای گشادگی در رزق باشد، </w:t>
      </w:r>
      <w:r w:rsidRPr="00C306A1">
        <w:rPr>
          <w:rFonts w:eastAsia="B Badr" w:cs="B Lotus"/>
          <w:spacing w:val="-4"/>
          <w:position w:val="4"/>
          <w:sz w:val="24"/>
          <w:szCs w:val="24"/>
          <w:rtl/>
          <w:lang w:bidi="fa-IR"/>
        </w:rPr>
        <w:t>و آن‌ كس‌ كه‌ بر و</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 روز</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‌اش‌ تنگ‌ شده‌ است</w:t>
      </w:r>
      <w:r w:rsidRPr="00C306A1">
        <w:rPr>
          <w:rFonts w:eastAsia="B Badr" w:cs="B Lotus" w:hint="cs"/>
          <w:spacing w:val="-4"/>
          <w:position w:val="4"/>
          <w:sz w:val="24"/>
          <w:szCs w:val="24"/>
          <w:rtl/>
          <w:lang w:bidi="fa-IR"/>
        </w:rPr>
        <w:t xml:space="preserve"> (</w:t>
      </w:r>
      <w:r w:rsidRPr="00C306A1">
        <w:rPr>
          <w:rFonts w:eastAsia="B Badr" w:cs="B Lotus"/>
          <w:spacing w:val="-4"/>
          <w:position w:val="4"/>
          <w:sz w:val="24"/>
          <w:szCs w:val="24"/>
          <w:rtl/>
          <w:lang w:bidi="fa-IR"/>
        </w:rPr>
        <w:t>يعن</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 كس</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 كه‌ فقير و</w:t>
      </w:r>
      <w:r w:rsidRPr="00C306A1">
        <w:rPr>
          <w:rFonts w:eastAsia="B Badr" w:cs="B Lotus" w:hint="cs"/>
          <w:spacing w:val="-4"/>
          <w:position w:val="4"/>
          <w:sz w:val="24"/>
          <w:szCs w:val="24"/>
          <w:rtl/>
          <w:lang w:bidi="fa-IR"/>
        </w:rPr>
        <w:t xml:space="preserve"> </w:t>
      </w:r>
      <w:r w:rsidRPr="00C306A1">
        <w:rPr>
          <w:rFonts w:eastAsia="B Badr" w:cs="B Lotus"/>
          <w:spacing w:val="-4"/>
          <w:position w:val="4"/>
          <w:sz w:val="24"/>
          <w:szCs w:val="24"/>
          <w:rtl/>
          <w:lang w:bidi="fa-IR"/>
        </w:rPr>
        <w:t>تنگدست‌ است</w:t>
      </w:r>
      <w:r w:rsidRPr="00C306A1">
        <w:rPr>
          <w:rFonts w:eastAsia="B Badr" w:cs="B Lotus" w:hint="cs"/>
          <w:spacing w:val="-4"/>
          <w:position w:val="4"/>
          <w:sz w:val="24"/>
          <w:szCs w:val="24"/>
          <w:rtl/>
          <w:lang w:bidi="fa-IR"/>
        </w:rPr>
        <w:t>)</w:t>
      </w:r>
      <w:r w:rsidRPr="00C306A1">
        <w:rPr>
          <w:rFonts w:eastAsia="B Badr" w:cs="B Lotus"/>
          <w:spacing w:val="-4"/>
          <w:position w:val="4"/>
          <w:sz w:val="24"/>
          <w:szCs w:val="24"/>
          <w:rtl/>
          <w:lang w:bidi="fa-IR"/>
        </w:rPr>
        <w:t xml:space="preserve"> پس‌ بايد از آنچه‌ كه‌ </w:t>
      </w:r>
      <w:r w:rsidRPr="00C306A1">
        <w:rPr>
          <w:rFonts w:eastAsia="B Badr" w:cs="B Lotus" w:hint="cs"/>
          <w:spacing w:val="-4"/>
          <w:position w:val="4"/>
          <w:sz w:val="24"/>
          <w:szCs w:val="24"/>
          <w:rtl/>
          <w:lang w:bidi="fa-IR"/>
        </w:rPr>
        <w:t>الله</w:t>
      </w:r>
      <w:r w:rsidRPr="00C306A1">
        <w:rPr>
          <w:rFonts w:eastAsia="B Badr" w:cs="B Lotus"/>
          <w:spacing w:val="-4"/>
          <w:position w:val="4"/>
          <w:sz w:val="24"/>
          <w:szCs w:val="24"/>
          <w:rtl/>
          <w:lang w:bidi="fa-IR"/>
        </w:rPr>
        <w:t xml:space="preserve"> به‌ او بخشيده‌ است</w:t>
      </w:r>
      <w:r w:rsidRPr="00C306A1">
        <w:rPr>
          <w:rFonts w:eastAsia="B Badr" w:cs="B Lotus" w:hint="cs"/>
          <w:spacing w:val="-4"/>
          <w:position w:val="4"/>
          <w:sz w:val="24"/>
          <w:szCs w:val="24"/>
          <w:rtl/>
          <w:lang w:bidi="fa-IR"/>
        </w:rPr>
        <w:t xml:space="preserve"> </w:t>
      </w:r>
      <w:r w:rsidRPr="00C306A1">
        <w:rPr>
          <w:rFonts w:eastAsia="B Badr" w:cs="B Lotus"/>
          <w:spacing w:val="-4"/>
          <w:position w:val="4"/>
          <w:sz w:val="24"/>
          <w:szCs w:val="24"/>
          <w:rtl/>
          <w:lang w:bidi="fa-IR"/>
        </w:rPr>
        <w:t>از روز</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 xml:space="preserve">‌ </w:t>
      </w:r>
      <w:r w:rsidRPr="00C306A1">
        <w:rPr>
          <w:rFonts w:eastAsia="B Badr" w:cs="B Lotus"/>
          <w:spacing w:val="-6"/>
          <w:position w:val="4"/>
          <w:sz w:val="24"/>
          <w:szCs w:val="24"/>
          <w:rtl/>
          <w:lang w:bidi="fa-IR"/>
        </w:rPr>
        <w:t>خرج‌</w:t>
      </w:r>
      <w:r w:rsidRPr="00C306A1">
        <w:rPr>
          <w:rFonts w:eastAsia="B Badr" w:cs="B Lotus" w:hint="cs"/>
          <w:spacing w:val="-6"/>
          <w:position w:val="4"/>
          <w:sz w:val="24"/>
          <w:szCs w:val="24"/>
          <w:rtl/>
          <w:lang w:bidi="fa-IR"/>
        </w:rPr>
        <w:t xml:space="preserve"> </w:t>
      </w:r>
      <w:r w:rsidRPr="00C306A1">
        <w:rPr>
          <w:rFonts w:eastAsia="B Badr" w:cs="B Lotus"/>
          <w:spacing w:val="-6"/>
          <w:position w:val="4"/>
          <w:sz w:val="24"/>
          <w:szCs w:val="24"/>
          <w:rtl/>
          <w:lang w:bidi="fa-IR"/>
        </w:rPr>
        <w:t>كند</w:t>
      </w:r>
      <w:r w:rsidRPr="00C306A1">
        <w:rPr>
          <w:rFonts w:eastAsia="B Badr" w:cs="B Lotus" w:hint="cs"/>
          <w:spacing w:val="-6"/>
          <w:position w:val="4"/>
          <w:sz w:val="24"/>
          <w:szCs w:val="24"/>
          <w:rtl/>
          <w:lang w:bidi="fa-IR"/>
        </w:rPr>
        <w:t>،</w:t>
      </w:r>
      <w:r w:rsidRPr="00C306A1">
        <w:rPr>
          <w:rFonts w:eastAsia="B Badr" w:cs="B Lotus"/>
          <w:spacing w:val="-6"/>
          <w:position w:val="4"/>
          <w:sz w:val="24"/>
          <w:szCs w:val="24"/>
          <w:rtl/>
          <w:lang w:bidi="fa-IR"/>
        </w:rPr>
        <w:t xml:space="preserve"> </w:t>
      </w:r>
      <w:r w:rsidRPr="00C306A1">
        <w:rPr>
          <w:rFonts w:eastAsia="B Badr" w:cs="B Lotus" w:hint="cs"/>
          <w:spacing w:val="-6"/>
          <w:position w:val="4"/>
          <w:sz w:val="24"/>
          <w:szCs w:val="24"/>
          <w:rtl/>
          <w:lang w:bidi="fa-IR"/>
        </w:rPr>
        <w:t>الله تعالی شخص فقیر را به مانند شخص توانگر</w:t>
      </w:r>
      <w:r w:rsidRPr="00C306A1">
        <w:rPr>
          <w:rFonts w:eastAsia="B Badr" w:cs="B Lotus" w:hint="cs"/>
          <w:spacing w:val="-4"/>
          <w:position w:val="4"/>
          <w:sz w:val="24"/>
          <w:szCs w:val="24"/>
          <w:rtl/>
          <w:lang w:bidi="fa-IR"/>
        </w:rPr>
        <w:t xml:space="preserve"> تکلیف نمی‌کند، </w:t>
      </w:r>
      <w:r w:rsidRPr="00C306A1">
        <w:rPr>
          <w:rFonts w:eastAsia="B Badr" w:cs="B Lotus"/>
          <w:spacing w:val="-4"/>
          <w:position w:val="4"/>
          <w:sz w:val="24"/>
          <w:szCs w:val="24"/>
          <w:rtl/>
          <w:lang w:bidi="fa-IR"/>
        </w:rPr>
        <w:t>زود</w:t>
      </w:r>
      <w:r w:rsidRPr="00C306A1">
        <w:rPr>
          <w:rFonts w:eastAsia="B Badr" w:cs="B Lotus" w:hint="cs"/>
          <w:spacing w:val="-4"/>
          <w:position w:val="4"/>
          <w:sz w:val="24"/>
          <w:szCs w:val="24"/>
          <w:rtl/>
          <w:lang w:bidi="fa-IR"/>
        </w:rPr>
        <w:t xml:space="preserve"> است که </w:t>
      </w:r>
      <w:r w:rsidRPr="00C306A1">
        <w:rPr>
          <w:rFonts w:eastAsia="B Badr" w:cs="B Lotus"/>
          <w:spacing w:val="-4"/>
          <w:position w:val="4"/>
          <w:sz w:val="24"/>
          <w:szCs w:val="24"/>
          <w:rtl/>
          <w:lang w:bidi="fa-IR"/>
        </w:rPr>
        <w:t>ا</w:t>
      </w:r>
      <w:r w:rsidRPr="00C306A1">
        <w:rPr>
          <w:rFonts w:eastAsia="B Badr" w:cs="B Lotus" w:hint="cs"/>
          <w:spacing w:val="-4"/>
          <w:position w:val="4"/>
          <w:sz w:val="24"/>
          <w:szCs w:val="24"/>
          <w:rtl/>
          <w:lang w:bidi="fa-IR"/>
        </w:rPr>
        <w:t xml:space="preserve">لله </w:t>
      </w:r>
      <w:r w:rsidRPr="00C306A1">
        <w:rPr>
          <w:rFonts w:eastAsia="B Badr" w:cs="CTraditional Arabic" w:hint="cs"/>
          <w:spacing w:val="-4"/>
          <w:position w:val="4"/>
          <w:sz w:val="24"/>
          <w:szCs w:val="24"/>
          <w:rtl/>
          <w:lang w:bidi="fa-IR"/>
        </w:rPr>
        <w:t>أ</w:t>
      </w:r>
      <w:r w:rsidRPr="00C306A1">
        <w:rPr>
          <w:rFonts w:eastAsia="B Badr" w:cs="B Lotus" w:hint="cs"/>
          <w:spacing w:val="-4"/>
          <w:position w:val="4"/>
          <w:sz w:val="24"/>
          <w:szCs w:val="24"/>
          <w:rtl/>
          <w:lang w:bidi="fa-IR"/>
        </w:rPr>
        <w:t xml:space="preserve"> </w:t>
      </w:r>
      <w:r w:rsidRPr="00C306A1">
        <w:rPr>
          <w:rFonts w:eastAsia="B Badr" w:cs="B Lotus"/>
          <w:spacing w:val="-4"/>
          <w:position w:val="4"/>
          <w:sz w:val="24"/>
          <w:szCs w:val="24"/>
          <w:rtl/>
          <w:lang w:bidi="fa-IR"/>
        </w:rPr>
        <w:t>پس‌ از تنگدست</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 xml:space="preserve">‌ </w:t>
      </w:r>
      <w:r w:rsidRPr="00C306A1">
        <w:rPr>
          <w:rFonts w:eastAsia="B Badr" w:cs="B Lotus" w:hint="cs"/>
          <w:spacing w:val="-4"/>
          <w:position w:val="4"/>
          <w:sz w:val="24"/>
          <w:szCs w:val="24"/>
          <w:rtl/>
          <w:lang w:bidi="fa-IR"/>
        </w:rPr>
        <w:t xml:space="preserve">و دشواری </w:t>
      </w:r>
      <w:r w:rsidRPr="00C306A1">
        <w:rPr>
          <w:rFonts w:eastAsia="B Badr" w:cs="B Lotus"/>
          <w:spacing w:val="-4"/>
          <w:position w:val="4"/>
          <w:sz w:val="24"/>
          <w:szCs w:val="24"/>
          <w:rtl/>
          <w:lang w:bidi="fa-IR"/>
        </w:rPr>
        <w:t>آسايش</w:t>
      </w:r>
      <w:r w:rsidRPr="00C306A1">
        <w:rPr>
          <w:rFonts w:eastAsia="B Badr" w:cs="B Lotus" w:hint="cs"/>
          <w:spacing w:val="-4"/>
          <w:position w:val="4"/>
          <w:sz w:val="24"/>
          <w:szCs w:val="24"/>
          <w:rtl/>
          <w:lang w:bidi="fa-IR"/>
        </w:rPr>
        <w:t>ی</w:t>
      </w:r>
      <w:r w:rsidRPr="00C306A1">
        <w:rPr>
          <w:rFonts w:eastAsia="B Badr" w:cs="B Lotus"/>
          <w:spacing w:val="-4"/>
          <w:position w:val="4"/>
          <w:sz w:val="24"/>
          <w:szCs w:val="24"/>
          <w:rtl/>
          <w:lang w:bidi="fa-IR"/>
        </w:rPr>
        <w:t xml:space="preserve">‌ </w:t>
      </w:r>
      <w:r w:rsidRPr="00C306A1">
        <w:rPr>
          <w:rFonts w:eastAsia="B Badr" w:cs="B Lotus" w:hint="cs"/>
          <w:spacing w:val="-4"/>
          <w:position w:val="4"/>
          <w:sz w:val="24"/>
          <w:szCs w:val="24"/>
          <w:rtl/>
          <w:lang w:bidi="fa-IR"/>
        </w:rPr>
        <w:t xml:space="preserve">و توانگری </w:t>
      </w:r>
      <w:r w:rsidRPr="00C306A1">
        <w:rPr>
          <w:rFonts w:eastAsia="B Badr" w:cs="B Lotus"/>
          <w:spacing w:val="-4"/>
          <w:position w:val="4"/>
          <w:sz w:val="24"/>
          <w:szCs w:val="24"/>
          <w:rtl/>
          <w:lang w:bidi="fa-IR"/>
        </w:rPr>
        <w:t>را پديد خواهد آورد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436988">
        <w:rPr>
          <w:rFonts w:ascii="QCF_P559" w:hAnsi="QCF_P559" w:cs="QCF_P559"/>
          <w:b/>
          <w:bCs/>
          <w:color w:val="CC0000"/>
          <w:position w:val="2"/>
          <w:sz w:val="24"/>
          <w:szCs w:val="24"/>
          <w:rtl/>
        </w:rPr>
        <w:lastRenderedPageBreak/>
        <w:t>ﮡﮩ</w:t>
      </w:r>
      <w:r w:rsidRPr="00876A01">
        <w:rPr>
          <w:rFonts w:eastAsia="B Badr" w:cs="B Lotus"/>
          <w:position w:val="4"/>
          <w:sz w:val="24"/>
          <w:szCs w:val="24"/>
          <w:rtl/>
          <w:lang w:bidi="fa-IR"/>
        </w:rPr>
        <w:t xml:space="preserve"> و بسيار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از </w:t>
      </w:r>
      <w:r w:rsidRPr="00876A01">
        <w:rPr>
          <w:rFonts w:eastAsia="B Badr" w:cs="B Lotus"/>
          <w:position w:val="4"/>
          <w:sz w:val="24"/>
          <w:szCs w:val="24"/>
          <w:rtl/>
          <w:lang w:bidi="fa-IR"/>
        </w:rPr>
        <w:t xml:space="preserve">شهرها </w:t>
      </w:r>
      <w:r w:rsidRPr="00876A01">
        <w:rPr>
          <w:rFonts w:eastAsia="B Badr" w:cs="B Lotus" w:hint="cs"/>
          <w:position w:val="4"/>
          <w:sz w:val="24"/>
          <w:szCs w:val="24"/>
          <w:rtl/>
          <w:lang w:bidi="fa-IR"/>
        </w:rPr>
        <w:t xml:space="preserve">بود که اهالی آنها </w:t>
      </w:r>
      <w:r w:rsidRPr="00876A01">
        <w:rPr>
          <w:rFonts w:eastAsia="B Badr" w:cs="B Lotus"/>
          <w:position w:val="4"/>
          <w:sz w:val="24"/>
          <w:szCs w:val="24"/>
          <w:rtl/>
          <w:lang w:bidi="fa-IR"/>
        </w:rPr>
        <w:t xml:space="preserve">از فرمان‌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فرمان </w:t>
      </w:r>
      <w:r w:rsidRPr="00876A01">
        <w:rPr>
          <w:rFonts w:eastAsia="B Badr" w:cs="B Lotus"/>
          <w:position w:val="4"/>
          <w:sz w:val="24"/>
          <w:szCs w:val="24"/>
          <w:rtl/>
          <w:lang w:bidi="fa-IR"/>
        </w:rPr>
        <w:t xml:space="preserve">پيامبرش‌ </w:t>
      </w:r>
      <w:r w:rsidRPr="00876A01">
        <w:rPr>
          <w:rFonts w:eastAsia="B Badr" w:cs="B Lotus" w:hint="cs"/>
          <w:position w:val="4"/>
          <w:sz w:val="24"/>
          <w:szCs w:val="24"/>
          <w:rtl/>
          <w:lang w:bidi="fa-IR"/>
        </w:rPr>
        <w:t xml:space="preserve">نافرمانی کردند، </w:t>
      </w:r>
      <w:r w:rsidRPr="00876A01">
        <w:rPr>
          <w:rFonts w:eastAsia="B Badr" w:cs="B Lotus"/>
          <w:position w:val="4"/>
          <w:sz w:val="24"/>
          <w:szCs w:val="24"/>
          <w:rtl/>
          <w:lang w:bidi="fa-IR"/>
        </w:rPr>
        <w:t>پس‌ آنان‌ را در برابر اعمال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در دنيا انجام‌ داده‌ بودند محاسبه‌ كرديم‌ </w:t>
      </w:r>
      <w:r w:rsidRPr="00876A01">
        <w:rPr>
          <w:rFonts w:eastAsia="B Badr" w:cs="B Lotus" w:hint="cs"/>
          <w:position w:val="4"/>
          <w:sz w:val="24"/>
          <w:szCs w:val="24"/>
          <w:rtl/>
          <w:lang w:bidi="fa-IR"/>
        </w:rPr>
        <w:t xml:space="preserve">محاسبۀ سخت، </w:t>
      </w:r>
      <w:r w:rsidRPr="00876A01">
        <w:rPr>
          <w:rFonts w:eastAsia="B Badr" w:cs="B Lotus"/>
          <w:position w:val="4"/>
          <w:sz w:val="24"/>
          <w:szCs w:val="24"/>
          <w:rtl/>
          <w:lang w:bidi="fa-IR"/>
        </w:rPr>
        <w:t xml:space="preserve">وآنها را </w:t>
      </w:r>
      <w:r w:rsidRPr="00876A01">
        <w:rPr>
          <w:rFonts w:eastAsia="B Badr" w:cs="B Lotus" w:hint="cs"/>
          <w:position w:val="4"/>
          <w:sz w:val="24"/>
          <w:szCs w:val="24"/>
          <w:rtl/>
          <w:lang w:bidi="fa-IR"/>
        </w:rPr>
        <w:t xml:space="preserve">عذاب کردیم </w:t>
      </w:r>
      <w:r w:rsidRPr="00876A01">
        <w:rPr>
          <w:rFonts w:eastAsia="B Badr" w:cs="B Lotus"/>
          <w:position w:val="4"/>
          <w:sz w:val="24"/>
          <w:szCs w:val="24"/>
          <w:rtl/>
          <w:lang w:bidi="fa-IR"/>
        </w:rPr>
        <w:t>عذاب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بزرگ و ناگوار. پس</w:t>
      </w:r>
      <w:r w:rsidRPr="00876A01">
        <w:rPr>
          <w:rFonts w:eastAsia="B Badr" w:cs="B Lotus"/>
          <w:position w:val="4"/>
          <w:sz w:val="24"/>
          <w:szCs w:val="24"/>
          <w:rtl/>
          <w:lang w:bidi="fa-IR"/>
        </w:rPr>
        <w:t xml:space="preserve"> كيفر زشت‌ </w:t>
      </w:r>
      <w:r w:rsidRPr="00876A01">
        <w:rPr>
          <w:rFonts w:eastAsia="B Badr" w:cs="B Lotus" w:hint="cs"/>
          <w:position w:val="4"/>
          <w:sz w:val="24"/>
          <w:szCs w:val="24"/>
          <w:rtl/>
          <w:lang w:bidi="fa-IR"/>
        </w:rPr>
        <w:t>سرپیچی و کفر</w:t>
      </w:r>
      <w:r w:rsidRPr="00876A01">
        <w:rPr>
          <w:rFonts w:eastAsia="B Badr" w:cs="B Lotus"/>
          <w:position w:val="4"/>
          <w:sz w:val="24"/>
          <w:szCs w:val="24"/>
          <w:rtl/>
          <w:lang w:bidi="fa-IR"/>
        </w:rPr>
        <w:t>‌ خود را چشيدند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سرانجام‌ </w:t>
      </w:r>
      <w:r w:rsidRPr="00876A01">
        <w:rPr>
          <w:rFonts w:eastAsia="B Badr" w:cs="B Lotus" w:hint="cs"/>
          <w:position w:val="4"/>
          <w:sz w:val="24"/>
          <w:szCs w:val="24"/>
          <w:rtl/>
          <w:lang w:bidi="fa-IR"/>
        </w:rPr>
        <w:t>کفر</w:t>
      </w:r>
      <w:r w:rsidRPr="00876A01">
        <w:rPr>
          <w:rFonts w:eastAsia="B Badr" w:cs="B Lotus"/>
          <w:position w:val="4"/>
          <w:sz w:val="24"/>
          <w:szCs w:val="24"/>
          <w:rtl/>
          <w:lang w:bidi="fa-IR"/>
        </w:rPr>
        <w:t xml:space="preserve">شان‌ </w:t>
      </w:r>
      <w:r w:rsidRPr="00876A01">
        <w:rPr>
          <w:rFonts w:eastAsia="B Badr" w:cs="B Lotus" w:hint="cs"/>
          <w:position w:val="4"/>
          <w:sz w:val="24"/>
          <w:szCs w:val="24"/>
          <w:rtl/>
          <w:lang w:bidi="fa-IR"/>
        </w:rPr>
        <w:t xml:space="preserve">هلاک و </w:t>
      </w:r>
      <w:r w:rsidRPr="00876A01">
        <w:rPr>
          <w:rFonts w:eastAsia="B Badr" w:cs="B Lotus"/>
          <w:position w:val="4"/>
          <w:sz w:val="24"/>
          <w:szCs w:val="24"/>
          <w:rtl/>
          <w:lang w:bidi="fa-IR"/>
        </w:rPr>
        <w:t>زيانكار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w:t>
      </w:r>
      <w:r w:rsidRPr="00876A01">
        <w:rPr>
          <w:rFonts w:eastAsia="B Badr" w:cs="B Lotus"/>
          <w:position w:val="4"/>
          <w:sz w:val="24"/>
          <w:szCs w:val="24"/>
          <w:rtl/>
          <w:lang w:bidi="fa-IR"/>
        </w:rPr>
        <w:t xml:space="preserve"> بود</w:t>
      </w:r>
      <w:r w:rsidRPr="00876A01">
        <w:rPr>
          <w:rFonts w:eastAsia="B Badr" w:cs="B Lotus" w:hint="cs"/>
          <w:position w:val="4"/>
          <w:sz w:val="24"/>
          <w:szCs w:val="24"/>
          <w:rtl/>
          <w:lang w:bidi="fa-IR"/>
        </w:rPr>
        <w:t>، که از او بدتر زیانکاری نیست.</w:t>
      </w:r>
    </w:p>
    <w:p w:rsidR="00993F97" w:rsidRPr="00876A01" w:rsidRDefault="00993F97" w:rsidP="00993F97">
      <w:pPr>
        <w:spacing w:line="280" w:lineRule="exact"/>
        <w:jc w:val="lowKashida"/>
        <w:rPr>
          <w:rFonts w:eastAsia="B Badr" w:cs="B Lotus" w:hint="cs"/>
          <w:position w:val="4"/>
          <w:sz w:val="24"/>
          <w:szCs w:val="24"/>
          <w:rtl/>
          <w:lang w:bidi="fa-IR"/>
        </w:rPr>
      </w:pPr>
      <w:r w:rsidRPr="00436988">
        <w:rPr>
          <w:rFonts w:ascii="QCF_P559" w:hAnsi="QCF_P559" w:cs="QCF_P559"/>
          <w:b/>
          <w:bCs/>
          <w:color w:val="CC0000"/>
          <w:position w:val="2"/>
          <w:sz w:val="24"/>
          <w:szCs w:val="24"/>
          <w:rtl/>
        </w:rPr>
        <w:t>ﯝﰂ</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این قومی که سرکشی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و فرامان وی و فرمان پیامبرش را مخالفت نمودند، </w:t>
      </w:r>
      <w:r w:rsidRPr="00876A01">
        <w:rPr>
          <w:rFonts w:eastAsia="B Badr" w:cs="B Lotus"/>
          <w:position w:val="4"/>
          <w:sz w:val="24"/>
          <w:szCs w:val="24"/>
          <w:rtl/>
          <w:lang w:bidi="fa-IR"/>
        </w:rPr>
        <w:t>عذاب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حد </w:t>
      </w:r>
      <w:r w:rsidRPr="00876A01">
        <w:rPr>
          <w:rFonts w:eastAsia="B Badr" w:cs="B Lotus"/>
          <w:position w:val="4"/>
          <w:sz w:val="24"/>
          <w:szCs w:val="24"/>
          <w:rtl/>
          <w:lang w:bidi="fa-IR"/>
        </w:rPr>
        <w:t>سخت‌ مهيا كرده‌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صاحبان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‌عقل‌ها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برتر كه‌ ا</w:t>
      </w:r>
      <w:r w:rsidRPr="00876A01">
        <w:rPr>
          <w:rFonts w:eastAsia="B Badr" w:cs="B Lotus" w:hint="cs"/>
          <w:position w:val="4"/>
          <w:sz w:val="24"/>
          <w:szCs w:val="24"/>
          <w:rtl/>
          <w:lang w:bidi="fa-IR"/>
        </w:rPr>
        <w:t xml:space="preserve">لله ورسولش را تصدیق نموده و به شریعت وی عمل کردید! باید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الله بترسید، و از خشم و غضب وی باحذر باشید،</w:t>
      </w:r>
      <w:r w:rsidRPr="00876A01">
        <w:rPr>
          <w:rFonts w:eastAsia="B Badr" w:cs="B Lotus"/>
          <w:position w:val="4"/>
          <w:sz w:val="24"/>
          <w:szCs w:val="24"/>
          <w:rtl/>
          <w:lang w:bidi="fa-IR"/>
        </w:rPr>
        <w:t xml:space="preserve"> هرآينه‌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w:t>
      </w:r>
      <w:r w:rsidRPr="00876A01">
        <w:rPr>
          <w:rFonts w:eastAsia="B Badr" w:cs="B Lotus" w:hint="cs"/>
          <w:position w:val="4"/>
          <w:sz w:val="24"/>
          <w:szCs w:val="24"/>
          <w:rtl/>
          <w:lang w:bidi="fa-IR"/>
        </w:rPr>
        <w:t xml:space="preserve">- ای مؤمنان! - </w:t>
      </w:r>
      <w:r w:rsidRPr="00876A01">
        <w:rPr>
          <w:rFonts w:eastAsia="B Badr" w:cs="B Lotus"/>
          <w:position w:val="4"/>
          <w:sz w:val="24"/>
          <w:szCs w:val="24"/>
          <w:rtl/>
          <w:lang w:bidi="fa-IR"/>
        </w:rPr>
        <w:t>ذكر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فرود آورده‌ است كه‌ </w:t>
      </w:r>
      <w:r w:rsidRPr="00876A01">
        <w:rPr>
          <w:rFonts w:eastAsia="B Badr" w:cs="B Lotus" w:hint="cs"/>
          <w:position w:val="4"/>
          <w:sz w:val="24"/>
          <w:szCs w:val="24"/>
          <w:rtl/>
          <w:lang w:bidi="fa-IR"/>
        </w:rPr>
        <w:t>شما را با آن تذکیر نموده، و بر نصیبتان از ایمان و عمل صالح آگاه</w:t>
      </w:r>
      <w:r w:rsidRPr="00876A01">
        <w:rPr>
          <w:rFonts w:eastAsia="B Badr" w:cs="B Lotus"/>
          <w:position w:val="4"/>
          <w:sz w:val="24"/>
          <w:szCs w:val="24"/>
          <w:rtl/>
          <w:lang w:bidi="fa-IR"/>
        </w:rPr>
        <w:t>‌</w:t>
      </w:r>
      <w:r w:rsidRPr="00876A01">
        <w:rPr>
          <w:rFonts w:eastAsia="B Badr" w:cs="B Lotus" w:hint="cs"/>
          <w:position w:val="4"/>
          <w:sz w:val="24"/>
          <w:szCs w:val="24"/>
          <w:rtl/>
          <w:lang w:bidi="fa-IR"/>
        </w:rPr>
        <w:t>تان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سازد. و این ذکر همانا رسول الله است </w:t>
      </w:r>
      <w:r w:rsidRPr="00876A01">
        <w:rPr>
          <w:rFonts w:eastAsia="B Badr" w:cs="B Lotus"/>
          <w:position w:val="4"/>
          <w:sz w:val="24"/>
          <w:szCs w:val="24"/>
          <w:rtl/>
          <w:lang w:bidi="fa-IR"/>
        </w:rPr>
        <w:t>كه‌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‌خواند بر شما آيات</w:t>
      </w:r>
      <w:r w:rsidRPr="00876A01">
        <w:rPr>
          <w:rFonts w:eastAsia="B Badr" w:cs="B Lotus" w:hint="cs"/>
          <w:position w:val="4"/>
          <w:sz w:val="24"/>
          <w:szCs w:val="24"/>
          <w:rtl/>
          <w:lang w:bidi="fa-IR"/>
        </w:rPr>
        <w:t xml:space="preserve"> الله</w:t>
      </w:r>
      <w:r w:rsidRPr="00876A01">
        <w:rPr>
          <w:rFonts w:eastAsia="B Badr" w:cs="B Lotus"/>
          <w:position w:val="4"/>
          <w:sz w:val="24"/>
          <w:szCs w:val="24"/>
          <w:rtl/>
          <w:lang w:bidi="fa-IR"/>
        </w:rPr>
        <w:t>‌ را</w:t>
      </w:r>
      <w:r w:rsidRPr="00876A01">
        <w:rPr>
          <w:rFonts w:eastAsia="B Badr" w:cs="B Lotus" w:hint="cs"/>
          <w:position w:val="4"/>
          <w:sz w:val="24"/>
          <w:szCs w:val="24"/>
          <w:rtl/>
          <w:lang w:bidi="fa-IR"/>
        </w:rPr>
        <w:t xml:space="preserve">، آن آیاتی که برایتان حق را از باطل بیان میکند، </w:t>
      </w:r>
      <w:r w:rsidRPr="00876A01">
        <w:rPr>
          <w:rFonts w:eastAsia="B Badr" w:cs="B Lotus"/>
          <w:position w:val="4"/>
          <w:sz w:val="24"/>
          <w:szCs w:val="24"/>
          <w:rtl/>
          <w:lang w:bidi="fa-IR"/>
        </w:rPr>
        <w:t>تا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كه‌ </w:t>
      </w:r>
      <w:r w:rsidRPr="00876A01">
        <w:rPr>
          <w:rFonts w:eastAsia="B Badr" w:cs="B Lotus" w:hint="cs"/>
          <w:position w:val="4"/>
          <w:sz w:val="24"/>
          <w:szCs w:val="24"/>
          <w:rtl/>
          <w:lang w:bidi="fa-IR"/>
        </w:rPr>
        <w:t xml:space="preserve">الله و رسولش را تصدیق نمودند،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به آنچه الله ایشان را امر نموده است عمل نموده و از او اطاعت </w:t>
      </w:r>
      <w:r w:rsidRPr="00876A01">
        <w:rPr>
          <w:rFonts w:eastAsia="B Badr" w:cs="B Lotus"/>
          <w:position w:val="4"/>
          <w:sz w:val="24"/>
          <w:szCs w:val="24"/>
          <w:rtl/>
          <w:lang w:bidi="fa-IR"/>
        </w:rPr>
        <w:t>كرده‌اند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از تاريك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ی کفر</w:t>
      </w:r>
      <w:r w:rsidRPr="00876A01">
        <w:rPr>
          <w:rFonts w:eastAsia="B Badr" w:cs="B Lotus"/>
          <w:position w:val="4"/>
          <w:sz w:val="24"/>
          <w:szCs w:val="24"/>
          <w:rtl/>
          <w:lang w:bidi="fa-IR"/>
        </w:rPr>
        <w:t>‌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نور ايمان‌ بيرون‌ آورد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هر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كس‌ به‌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ايمان‌ آورد وعمل‌ شايسته‌ كند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او را به‌ باغهاي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‌آورد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‌جويبار</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از </w:t>
      </w:r>
      <w:r w:rsidRPr="00876A01">
        <w:rPr>
          <w:rFonts w:eastAsia="B Badr" w:cs="B Lotus" w:hint="cs"/>
          <w:position w:val="4"/>
          <w:sz w:val="24"/>
          <w:szCs w:val="24"/>
          <w:rtl/>
          <w:lang w:bidi="fa-IR"/>
        </w:rPr>
        <w:t xml:space="preserve">زیر درختان </w:t>
      </w:r>
      <w:r w:rsidRPr="00876A01">
        <w:rPr>
          <w:rFonts w:eastAsia="B Badr" w:cs="B Lotus"/>
          <w:position w:val="4"/>
          <w:sz w:val="24"/>
          <w:szCs w:val="24"/>
          <w:rtl/>
          <w:lang w:bidi="fa-IR"/>
        </w:rPr>
        <w:t>آن‌ جار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 </w:t>
      </w:r>
      <w:r w:rsidRPr="00876A01">
        <w:rPr>
          <w:rFonts w:eastAsia="B Badr" w:cs="B Lotus" w:hint="cs"/>
          <w:position w:val="4"/>
          <w:sz w:val="24"/>
          <w:szCs w:val="24"/>
          <w:rtl/>
          <w:lang w:bidi="fa-IR"/>
        </w:rPr>
        <w:t xml:space="preserve">در آنجا </w:t>
      </w:r>
      <w:r w:rsidRPr="00876A01">
        <w:rPr>
          <w:rFonts w:eastAsia="B Badr" w:cs="B Lotus"/>
          <w:position w:val="4"/>
          <w:sz w:val="24"/>
          <w:szCs w:val="24"/>
          <w:rtl/>
          <w:lang w:bidi="fa-IR"/>
        </w:rPr>
        <w:t>جاودان‌ و</w:t>
      </w:r>
      <w:r w:rsidRPr="00876A01">
        <w:rPr>
          <w:rFonts w:eastAsia="B Badr" w:cs="B Lotus" w:hint="cs"/>
          <w:position w:val="4"/>
          <w:sz w:val="24"/>
          <w:szCs w:val="24"/>
          <w:rtl/>
          <w:lang w:bidi="fa-IR"/>
        </w:rPr>
        <w:t>همیشه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باشند، </w:t>
      </w:r>
      <w:r w:rsidRPr="00876A01">
        <w:rPr>
          <w:rFonts w:eastAsia="B Badr" w:cs="B Lotus"/>
          <w:position w:val="4"/>
          <w:sz w:val="24"/>
          <w:szCs w:val="24"/>
          <w:rtl/>
          <w:lang w:bidi="fa-IR"/>
        </w:rPr>
        <w:t>به راست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روز</w:t>
      </w:r>
      <w:r w:rsidRPr="00876A01">
        <w:rPr>
          <w:rFonts w:eastAsia="B Badr" w:cs="B Lotus" w:hint="cs"/>
          <w:position w:val="4"/>
          <w:sz w:val="24"/>
          <w:szCs w:val="24"/>
          <w:rtl/>
          <w:lang w:bidi="fa-IR"/>
        </w:rPr>
        <w:t xml:space="preserve">ی مؤمن نیکوکار </w:t>
      </w:r>
      <w:r w:rsidRPr="00876A01">
        <w:rPr>
          <w:rFonts w:eastAsia="B Badr" w:cs="B Lotus"/>
          <w:position w:val="4"/>
          <w:sz w:val="24"/>
          <w:szCs w:val="24"/>
          <w:rtl/>
          <w:lang w:bidi="fa-IR"/>
        </w:rPr>
        <w:t>را نيكو ساخته‌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436988">
        <w:rPr>
          <w:rFonts w:ascii="QCF_P559" w:hAnsi="QCF_P559" w:cs="QCF_P559"/>
          <w:b/>
          <w:bCs/>
          <w:color w:val="CC0000"/>
          <w:position w:val="2"/>
          <w:sz w:val="24"/>
          <w:szCs w:val="24"/>
          <w:rtl/>
        </w:rPr>
        <w:t>ﰜ</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تنها خودش آن </w:t>
      </w:r>
      <w:r w:rsidRPr="00876A01">
        <w:rPr>
          <w:rFonts w:eastAsia="B Badr" w:cs="B Lotus"/>
          <w:position w:val="4"/>
          <w:sz w:val="24"/>
          <w:szCs w:val="24"/>
          <w:rtl/>
          <w:lang w:bidi="fa-IR"/>
        </w:rPr>
        <w:t>ذات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 كه‌ هفت‌ آسمان‌ و </w:t>
      </w:r>
      <w:r w:rsidRPr="00876A01">
        <w:rPr>
          <w:rFonts w:eastAsia="B Badr" w:cs="B Lotus" w:hint="cs"/>
          <w:position w:val="4"/>
          <w:sz w:val="24"/>
          <w:szCs w:val="24"/>
          <w:rtl/>
          <w:lang w:bidi="fa-IR"/>
        </w:rPr>
        <w:t>(</w:t>
      </w:r>
      <w:r w:rsidRPr="00876A01">
        <w:rPr>
          <w:rFonts w:eastAsia="B Badr" w:cs="B Lotus"/>
          <w:position w:val="4"/>
          <w:sz w:val="24"/>
          <w:szCs w:val="24"/>
          <w:rtl/>
          <w:lang w:bidi="fa-IR"/>
        </w:rPr>
        <w:t>همانند آنها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هفت‌ زمين‌ را آفريد</w:t>
      </w:r>
      <w:r w:rsidRPr="00876A01">
        <w:rPr>
          <w:rFonts w:eastAsia="B Badr" w:cs="B Lotus" w:hint="cs"/>
          <w:position w:val="4"/>
          <w:sz w:val="24"/>
          <w:szCs w:val="24"/>
          <w:rtl/>
          <w:lang w:bidi="fa-IR"/>
        </w:rPr>
        <w:t xml:space="preserve">، و امری را که بر پیامبرانش وحی کرده است و این چنین فرمانی را که با آن شئون آفریدگانش را تدبیر می‌کند </w:t>
      </w:r>
      <w:r w:rsidRPr="00876A01">
        <w:rPr>
          <w:rFonts w:eastAsia="B Badr" w:cs="B Lotus"/>
          <w:position w:val="4"/>
          <w:sz w:val="24"/>
          <w:szCs w:val="24"/>
          <w:rtl/>
          <w:lang w:bidi="fa-IR"/>
        </w:rPr>
        <w:t>در ميان‌ آ</w:t>
      </w:r>
      <w:r w:rsidRPr="00876A01">
        <w:rPr>
          <w:rFonts w:eastAsia="B Badr" w:cs="B Lotus" w:hint="cs"/>
          <w:position w:val="4"/>
          <w:sz w:val="24"/>
          <w:szCs w:val="24"/>
          <w:rtl/>
          <w:lang w:bidi="fa-IR"/>
        </w:rPr>
        <w:t>سمانها و زمین</w:t>
      </w:r>
      <w:r w:rsidRPr="00876A01">
        <w:rPr>
          <w:rFonts w:eastAsia="B Badr" w:cs="B Lotus"/>
          <w:position w:val="4"/>
          <w:sz w:val="24"/>
          <w:szCs w:val="24"/>
          <w:rtl/>
          <w:lang w:bidi="fa-IR"/>
        </w:rPr>
        <w:t xml:space="preserve"> فرود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w:t>
      </w:r>
      <w:r w:rsidRPr="00876A01">
        <w:rPr>
          <w:rFonts w:eastAsia="B Badr" w:cs="B Lotus" w:hint="cs"/>
          <w:position w:val="4"/>
          <w:sz w:val="24"/>
          <w:szCs w:val="24"/>
          <w:rtl/>
          <w:lang w:bidi="fa-IR"/>
        </w:rPr>
        <w:t>ور</w:t>
      </w:r>
      <w:r w:rsidRPr="00876A01">
        <w:rPr>
          <w:rFonts w:eastAsia="B Badr" w:cs="B Lotus"/>
          <w:position w:val="4"/>
          <w:sz w:val="24"/>
          <w:szCs w:val="24"/>
          <w:rtl/>
          <w:lang w:bidi="fa-IR"/>
        </w:rPr>
        <w:t>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تا بدانيد </w:t>
      </w:r>
      <w:r w:rsidRPr="00876A01">
        <w:rPr>
          <w:rFonts w:eastAsia="B Badr" w:cs="B Lotus" w:hint="cs"/>
          <w:position w:val="4"/>
          <w:sz w:val="24"/>
          <w:szCs w:val="24"/>
          <w:rtl/>
          <w:lang w:bidi="fa-IR"/>
        </w:rPr>
        <w:t xml:space="preserve">- ای مردم! -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بر همه‌ چيز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تواناست</w:t>
      </w:r>
      <w:r w:rsidRPr="00876A01">
        <w:rPr>
          <w:rFonts w:eastAsia="B Badr" w:cs="B Lotus" w:hint="cs"/>
          <w:position w:val="4"/>
          <w:sz w:val="24"/>
          <w:szCs w:val="24"/>
          <w:rtl/>
          <w:lang w:bidi="fa-IR"/>
        </w:rPr>
        <w:t>، هیچ چیزی او را عاجز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سازد،</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(بدانید) </w:t>
      </w:r>
      <w:r w:rsidRPr="00876A01">
        <w:rPr>
          <w:rFonts w:eastAsia="B Badr" w:cs="B Lotus"/>
          <w:position w:val="4"/>
          <w:sz w:val="24"/>
          <w:szCs w:val="24"/>
          <w:rtl/>
          <w:lang w:bidi="fa-IR"/>
        </w:rPr>
        <w:t xml:space="preserve">اين‌كه‌ </w:t>
      </w:r>
      <w:r w:rsidRPr="00876A01">
        <w:rPr>
          <w:rFonts w:eastAsia="B Badr" w:cs="B Lotus" w:hint="cs"/>
          <w:position w:val="4"/>
          <w:sz w:val="24"/>
          <w:szCs w:val="24"/>
          <w:rtl/>
          <w:lang w:bidi="fa-IR"/>
        </w:rPr>
        <w:t>الله تعالی با علم خود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همه</w:t>
      </w:r>
      <w:r w:rsidRPr="00876A01">
        <w:rPr>
          <w:rFonts w:eastAsia="B Badr" w:cs="B Lotus"/>
          <w:position w:val="4"/>
          <w:sz w:val="24"/>
          <w:szCs w:val="24"/>
          <w:rtl/>
          <w:lang w:bidi="fa-IR"/>
        </w:rPr>
        <w:t xml:space="preserve"> چيز</w:t>
      </w:r>
      <w:r w:rsidRPr="00876A01">
        <w:rPr>
          <w:rFonts w:eastAsia="B Badr" w:cs="B Lotus" w:hint="cs"/>
          <w:position w:val="4"/>
          <w:sz w:val="24"/>
          <w:szCs w:val="24"/>
          <w:rtl/>
          <w:lang w:bidi="fa-IR"/>
        </w:rPr>
        <w:t xml:space="preserve"> را </w:t>
      </w:r>
      <w:r w:rsidRPr="00876A01">
        <w:rPr>
          <w:rFonts w:eastAsia="B Badr" w:cs="B Lotus"/>
          <w:position w:val="4"/>
          <w:sz w:val="24"/>
          <w:szCs w:val="24"/>
          <w:rtl/>
          <w:lang w:bidi="fa-IR"/>
        </w:rPr>
        <w:t xml:space="preserve">احاطه‌ </w:t>
      </w:r>
      <w:r w:rsidRPr="00876A01">
        <w:rPr>
          <w:rFonts w:eastAsia="B Badr" w:cs="B Lotus" w:hint="cs"/>
          <w:position w:val="4"/>
          <w:sz w:val="24"/>
          <w:szCs w:val="24"/>
          <w:rtl/>
          <w:lang w:bidi="fa-IR"/>
        </w:rPr>
        <w:t>کرده است،</w:t>
      </w:r>
      <w:r w:rsidRPr="00876A01">
        <w:rPr>
          <w:rFonts w:eastAsia="B Badr" w:cs="B Lotus"/>
          <w:position w:val="4"/>
          <w:sz w:val="24"/>
          <w:szCs w:val="24"/>
          <w:rtl/>
          <w:lang w:bidi="fa-IR"/>
        </w:rPr>
        <w:t xml:space="preserve"> پس‌ هيچ‌ </w:t>
      </w:r>
      <w:r w:rsidRPr="00876A01">
        <w:rPr>
          <w:rFonts w:eastAsia="B Badr" w:cs="B Lotus" w:hint="cs"/>
          <w:position w:val="4"/>
          <w:sz w:val="24"/>
          <w:szCs w:val="24"/>
          <w:rtl/>
          <w:lang w:bidi="fa-IR"/>
        </w:rPr>
        <w:t>چیزی</w:t>
      </w:r>
      <w:r w:rsidRPr="00876A01">
        <w:rPr>
          <w:rFonts w:eastAsia="B Badr" w:cs="B Lotus"/>
          <w:position w:val="4"/>
          <w:sz w:val="24"/>
          <w:szCs w:val="24"/>
          <w:rtl/>
          <w:lang w:bidi="fa-IR"/>
        </w:rPr>
        <w:t xml:space="preserve">‌ از حيطه‌ علم‌ </w:t>
      </w:r>
      <w:r w:rsidRPr="00876A01">
        <w:rPr>
          <w:rFonts w:eastAsia="B Badr" w:cs="B Lotus" w:hint="cs"/>
          <w:position w:val="4"/>
          <w:sz w:val="24"/>
          <w:szCs w:val="24"/>
          <w:rtl/>
          <w:lang w:bidi="fa-IR"/>
        </w:rPr>
        <w:t xml:space="preserve">و قدرت </w:t>
      </w:r>
      <w:r w:rsidRPr="00876A01">
        <w:rPr>
          <w:rFonts w:eastAsia="B Badr" w:cs="B Lotus"/>
          <w:position w:val="4"/>
          <w:sz w:val="24"/>
          <w:szCs w:val="24"/>
          <w:rtl/>
          <w:lang w:bidi="fa-IR"/>
        </w:rPr>
        <w:t>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خارج‌ نيست</w:t>
      </w:r>
      <w:r w:rsidRPr="00876A01">
        <w:rPr>
          <w:rFonts w:eastAsia="B Badr" w:cs="B Lotus" w:hint="cs"/>
          <w:position w:val="4"/>
          <w:sz w:val="24"/>
          <w:szCs w:val="24"/>
          <w:rtl/>
          <w:lang w:bidi="fa-IR"/>
        </w:rPr>
        <w:t>.</w:t>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sidRPr="000D0A66">
        <w:rPr>
          <w:rFonts w:eastAsia="B Badr" w:cs="B Lotus" w:hint="cs"/>
          <w:b/>
          <w:bCs/>
          <w:color w:val="FFFFFF"/>
          <w:position w:val="4"/>
          <w:rtl/>
          <w:lang w:bidi="fa-IR"/>
        </w:rPr>
        <w:t>سوره « التحریم »</w:t>
      </w:r>
    </w:p>
    <w:p w:rsidR="00993F97" w:rsidRPr="00876A01" w:rsidRDefault="00993F97" w:rsidP="00993F97">
      <w:pPr>
        <w:spacing w:line="280" w:lineRule="exact"/>
        <w:jc w:val="lowKashida"/>
        <w:rPr>
          <w:rFonts w:eastAsia="B Badr" w:cs="B Lotus" w:hint="cs"/>
          <w:position w:val="4"/>
          <w:sz w:val="24"/>
          <w:szCs w:val="24"/>
          <w:rtl/>
          <w:lang w:bidi="fa-IR"/>
        </w:rPr>
      </w:pPr>
      <w:r w:rsidRPr="001731C5">
        <w:rPr>
          <w:rFonts w:ascii="QCF_P560" w:hAnsi="QCF_P560" w:cs="QCF_P560"/>
          <w:b/>
          <w:bCs/>
          <w:color w:val="CC0000"/>
          <w:position w:val="2"/>
          <w:sz w:val="24"/>
          <w:szCs w:val="24"/>
          <w:rtl/>
        </w:rPr>
        <w:t>ﭡ</w:t>
      </w:r>
      <w:r w:rsidRPr="00876A01">
        <w:rPr>
          <w:rFonts w:eastAsia="B Badr" w:cs="B Lotus"/>
          <w:position w:val="4"/>
          <w:sz w:val="24"/>
          <w:szCs w:val="24"/>
          <w:rtl/>
          <w:lang w:bidi="fa-IR"/>
        </w:rPr>
        <w:t xml:space="preserve">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پيامبر! چرا </w:t>
      </w:r>
      <w:r w:rsidRPr="00876A01">
        <w:rPr>
          <w:rFonts w:eastAsia="B Badr" w:cs="B Lotus" w:hint="cs"/>
          <w:position w:val="4"/>
          <w:sz w:val="24"/>
          <w:szCs w:val="24"/>
          <w:rtl/>
          <w:lang w:bidi="fa-IR"/>
        </w:rPr>
        <w:t xml:space="preserve">خویشتن را از </w:t>
      </w:r>
      <w:r w:rsidRPr="00876A01">
        <w:rPr>
          <w:rFonts w:eastAsia="B Badr" w:cs="B Lotus"/>
          <w:position w:val="4"/>
          <w:sz w:val="24"/>
          <w:szCs w:val="24"/>
          <w:rtl/>
          <w:lang w:bidi="fa-IR"/>
        </w:rPr>
        <w:t>چيز</w:t>
      </w:r>
      <w:r w:rsidRPr="00876A01">
        <w:rPr>
          <w:rFonts w:eastAsia="B Badr" w:cs="B Lotus" w:hint="cs"/>
          <w:position w:val="4"/>
          <w:sz w:val="24"/>
          <w:szCs w:val="24"/>
          <w:rtl/>
          <w:lang w:bidi="fa-IR"/>
        </w:rPr>
        <w:t xml:space="preserve"> حلالی که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الله تعالی آن را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تو حلال‌ گردانيده‌ </w:t>
      </w:r>
      <w:r w:rsidRPr="00876A01">
        <w:rPr>
          <w:rFonts w:eastAsia="B Badr" w:cs="B Lotus" w:hint="cs"/>
          <w:position w:val="4"/>
          <w:sz w:val="24"/>
          <w:szCs w:val="24"/>
          <w:rtl/>
          <w:lang w:bidi="fa-IR"/>
        </w:rPr>
        <w:t xml:space="preserve">منع </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آیا </w:t>
      </w:r>
      <w:r w:rsidRPr="00876A01">
        <w:rPr>
          <w:rFonts w:eastAsia="B Badr" w:cs="B Lotus"/>
          <w:position w:val="4"/>
          <w:sz w:val="24"/>
          <w:szCs w:val="24"/>
          <w:rtl/>
          <w:lang w:bidi="fa-IR"/>
        </w:rPr>
        <w:t>خشنود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زنان‌ خود 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‌طلب</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الله برای تو بسیار </w:t>
      </w:r>
      <w:r w:rsidRPr="00876A01">
        <w:rPr>
          <w:rFonts w:eastAsia="B Badr" w:cs="B Lotus"/>
          <w:position w:val="4"/>
          <w:sz w:val="24"/>
          <w:szCs w:val="24"/>
          <w:rtl/>
          <w:lang w:bidi="fa-IR"/>
        </w:rPr>
        <w:t xml:space="preserve">آمرزگار </w:t>
      </w:r>
      <w:r w:rsidRPr="00876A01">
        <w:rPr>
          <w:rFonts w:eastAsia="B Badr" w:cs="B Lotus" w:hint="cs"/>
          <w:position w:val="4"/>
          <w:sz w:val="24"/>
          <w:szCs w:val="24"/>
          <w:rtl/>
          <w:lang w:bidi="fa-IR"/>
        </w:rPr>
        <w:t xml:space="preserve">و با تو بسیار </w:t>
      </w:r>
      <w:r w:rsidRPr="00876A01">
        <w:rPr>
          <w:rFonts w:eastAsia="B Badr" w:cs="B Lotus"/>
          <w:position w:val="4"/>
          <w:sz w:val="24"/>
          <w:szCs w:val="24"/>
          <w:rtl/>
          <w:lang w:bidi="fa-IR"/>
        </w:rPr>
        <w:t>مهربان‌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731C5">
        <w:rPr>
          <w:rFonts w:ascii="QCF_P560" w:hAnsi="QCF_P560" w:cs="QCF_P560"/>
          <w:b/>
          <w:bCs/>
          <w:color w:val="CC0000"/>
          <w:position w:val="2"/>
          <w:sz w:val="24"/>
          <w:szCs w:val="24"/>
          <w:rtl/>
        </w:rPr>
        <w:t>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قطعا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تعالی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w:t>
      </w:r>
      <w:r w:rsidRPr="00876A01">
        <w:rPr>
          <w:rFonts w:eastAsia="B Badr" w:cs="B Lotus" w:hint="cs"/>
          <w:position w:val="4"/>
          <w:sz w:val="24"/>
          <w:szCs w:val="24"/>
          <w:rtl/>
          <w:lang w:bidi="fa-IR"/>
        </w:rPr>
        <w:t xml:space="preserve">- ای مؤمنان! - </w:t>
      </w:r>
      <w:r w:rsidRPr="00876A01">
        <w:rPr>
          <w:rFonts w:eastAsia="B Badr" w:cs="B Lotus"/>
          <w:position w:val="4"/>
          <w:sz w:val="24"/>
          <w:szCs w:val="24"/>
          <w:rtl/>
          <w:lang w:bidi="fa-IR"/>
        </w:rPr>
        <w:t>گشودن و شكستن‌ سوگندهايتان‌ را مشروع</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‌كرده‌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 با ادا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كفاره‌</w:t>
      </w:r>
      <w:r w:rsidRPr="00876A01">
        <w:rPr>
          <w:rFonts w:eastAsia="B Badr" w:cs="B Lotus" w:hint="cs"/>
          <w:position w:val="4"/>
          <w:sz w:val="24"/>
          <w:szCs w:val="24"/>
          <w:rtl/>
          <w:lang w:bidi="fa-IR"/>
        </w:rPr>
        <w:t xml:space="preserve"> آن،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وکفاره آن قرار ذیل است: طعام دادن ده مسکین، یا لباس پوشاندن ایشان، یا آزاد کردن یک برده.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نصرت‌دهنده و كارساز ‌شماست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اوست‌ دانا به‌ آنچه‌ كه‌ شما </w:t>
      </w:r>
      <w:r w:rsidRPr="00876A01">
        <w:rPr>
          <w:rFonts w:eastAsia="B Badr" w:cs="B Lotus" w:hint="cs"/>
          <w:position w:val="4"/>
          <w:sz w:val="24"/>
          <w:szCs w:val="24"/>
          <w:rtl/>
          <w:lang w:bidi="fa-IR"/>
        </w:rPr>
        <w:t>را اصلاح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پس آن را برایتان مشروع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گرداند، و اوست </w:t>
      </w:r>
      <w:r w:rsidRPr="00876A01">
        <w:rPr>
          <w:rFonts w:eastAsia="B Badr" w:cs="B Lotus"/>
          <w:position w:val="4"/>
          <w:sz w:val="24"/>
          <w:szCs w:val="24"/>
          <w:rtl/>
          <w:lang w:bidi="fa-IR"/>
        </w:rPr>
        <w:t>حكيم‌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افعال‌ و سخنان‌ خويش</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731C5">
        <w:rPr>
          <w:rFonts w:ascii="QCF_P560" w:hAnsi="QCF_P560" w:cs="QCF_P560"/>
          <w:b/>
          <w:bCs/>
          <w:color w:val="CC0000"/>
          <w:position w:val="2"/>
          <w:sz w:val="24"/>
          <w:szCs w:val="24"/>
          <w:rtl/>
        </w:rPr>
        <w:t>ﮏ</w:t>
      </w:r>
      <w:r w:rsidRPr="00876A01">
        <w:rPr>
          <w:rFonts w:eastAsia="B Badr" w:cs="B Lotus"/>
          <w:position w:val="4"/>
          <w:sz w:val="24"/>
          <w:szCs w:val="24"/>
          <w:rtl/>
          <w:lang w:bidi="fa-IR"/>
        </w:rPr>
        <w:t xml:space="preserve"> و آن‌گاه‌ كه‌ پيامبر ب</w:t>
      </w:r>
      <w:r w:rsidRPr="00876A01">
        <w:rPr>
          <w:rFonts w:eastAsia="B Badr" w:cs="B Lotus" w:hint="cs"/>
          <w:position w:val="4"/>
          <w:sz w:val="24"/>
          <w:szCs w:val="24"/>
          <w:rtl/>
          <w:lang w:bidi="fa-IR"/>
        </w:rPr>
        <w:t>ـ</w:t>
      </w:r>
      <w:r w:rsidRPr="00876A01">
        <w:rPr>
          <w:rFonts w:eastAsia="B Badr" w:cs="B Lotus"/>
          <w:position w:val="4"/>
          <w:sz w:val="24"/>
          <w:szCs w:val="24"/>
          <w:rtl/>
          <w:lang w:bidi="fa-IR"/>
        </w:rPr>
        <w:t>ا همسر‌ خ</w:t>
      </w:r>
      <w:r w:rsidRPr="00876A01">
        <w:rPr>
          <w:rFonts w:eastAsia="B Badr" w:cs="B Lotus" w:hint="cs"/>
          <w:position w:val="4"/>
          <w:sz w:val="24"/>
          <w:szCs w:val="24"/>
          <w:rtl/>
          <w:lang w:bidi="fa-IR"/>
        </w:rPr>
        <w:t>ـ</w:t>
      </w:r>
      <w:r w:rsidRPr="00876A01">
        <w:rPr>
          <w:rFonts w:eastAsia="B Badr" w:cs="B Lotus"/>
          <w:position w:val="4"/>
          <w:sz w:val="24"/>
          <w:szCs w:val="24"/>
          <w:rtl/>
          <w:lang w:bidi="fa-IR"/>
        </w:rPr>
        <w:t xml:space="preserve">ود </w:t>
      </w:r>
      <w:r w:rsidRPr="00876A01">
        <w:rPr>
          <w:rFonts w:eastAsia="B Badr" w:cs="B Lotus" w:hint="cs"/>
          <w:position w:val="4"/>
          <w:sz w:val="24"/>
          <w:szCs w:val="24"/>
          <w:rtl/>
          <w:lang w:bidi="fa-IR"/>
        </w:rPr>
        <w:t xml:space="preserve">حفصه </w:t>
      </w:r>
      <w:r w:rsidRPr="005D0ABB">
        <w:rPr>
          <w:rFonts w:eastAsia="B Badr" w:cs="CTraditional Arabic" w:hint="cs"/>
          <w:sz w:val="36"/>
          <w:szCs w:val="36"/>
          <w:rtl/>
          <w:lang w:bidi="fa-IR"/>
        </w:rPr>
        <w:t>ل</w:t>
      </w:r>
      <w:r w:rsidRPr="00876A01">
        <w:rPr>
          <w:rFonts w:eastAsia="B Badr" w:cs="B Lotus" w:hint="cs"/>
          <w:position w:val="4"/>
          <w:sz w:val="24"/>
          <w:szCs w:val="24"/>
          <w:rtl/>
          <w:lang w:bidi="fa-IR"/>
        </w:rPr>
        <w:t xml:space="preserve"> رازی را در مـیان نهـاد، و حفصه </w:t>
      </w:r>
      <w:r w:rsidRPr="005D0ABB">
        <w:rPr>
          <w:rFonts w:eastAsia="B Badr" w:cs="CTraditional Arabic" w:hint="cs"/>
          <w:sz w:val="36"/>
          <w:szCs w:val="36"/>
          <w:rtl/>
          <w:lang w:bidi="fa-IR"/>
        </w:rPr>
        <w:t>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 </w:t>
      </w:r>
      <w:r w:rsidRPr="00876A01">
        <w:rPr>
          <w:rFonts w:eastAsia="B Badr" w:cs="B Lotus" w:hint="cs"/>
          <w:position w:val="4"/>
          <w:sz w:val="24"/>
          <w:szCs w:val="24"/>
          <w:rtl/>
          <w:lang w:bidi="fa-IR"/>
        </w:rPr>
        <w:t>راز</w:t>
      </w:r>
      <w:r w:rsidRPr="00876A01">
        <w:rPr>
          <w:rFonts w:eastAsia="B Badr" w:cs="B Lotus"/>
          <w:position w:val="4"/>
          <w:sz w:val="24"/>
          <w:szCs w:val="24"/>
          <w:rtl/>
          <w:lang w:bidi="fa-IR"/>
        </w:rPr>
        <w:t>‌ را با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عائشه‌</w:t>
      </w:r>
      <w:r w:rsidRPr="00876A01">
        <w:rPr>
          <w:rFonts w:eastAsia="B Badr" w:cs="B Lotus" w:hint="cs"/>
          <w:position w:val="4"/>
          <w:sz w:val="24"/>
          <w:szCs w:val="24"/>
          <w:rtl/>
          <w:lang w:bidi="fa-IR"/>
        </w:rPr>
        <w:t xml:space="preserve"> </w:t>
      </w:r>
      <w:r w:rsidRPr="005D0ABB">
        <w:rPr>
          <w:rFonts w:eastAsia="B Badr" w:cs="CTraditional Arabic" w:hint="cs"/>
          <w:sz w:val="36"/>
          <w:szCs w:val="36"/>
          <w:rtl/>
          <w:lang w:bidi="fa-IR"/>
        </w:rPr>
        <w:t>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ميان‌ گذاشت‌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گمان‌ اين‌كه‌ در اين‌ كار حرج</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نيست‌ واشكال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وجود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ندارد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w:t>
      </w:r>
      <w:r w:rsidRPr="00876A01">
        <w:rPr>
          <w:rFonts w:eastAsia="B Badr" w:cs="B Lotus" w:hint="cs"/>
          <w:position w:val="4"/>
          <w:sz w:val="24"/>
          <w:szCs w:val="24"/>
          <w:rtl/>
          <w:lang w:bidi="fa-IR"/>
        </w:rPr>
        <w:t xml:space="preserve"> الله تعالی</w:t>
      </w:r>
      <w:r w:rsidRPr="00876A01">
        <w:rPr>
          <w:rFonts w:eastAsia="B Badr" w:cs="B Lotus"/>
          <w:position w:val="4"/>
          <w:sz w:val="24"/>
          <w:szCs w:val="24"/>
          <w:rtl/>
          <w:lang w:bidi="fa-IR"/>
        </w:rPr>
        <w:t xml:space="preserve"> پيامبر را بر افشا</w:t>
      </w:r>
      <w:r w:rsidRPr="00876A01">
        <w:rPr>
          <w:rFonts w:eastAsia="B Badr" w:cs="B Lotus" w:hint="cs"/>
          <w:position w:val="4"/>
          <w:sz w:val="24"/>
          <w:szCs w:val="24"/>
          <w:rtl/>
          <w:lang w:bidi="fa-IR"/>
        </w:rPr>
        <w:t xml:space="preserve"> نمودن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او راز وی را </w:t>
      </w:r>
      <w:r w:rsidRPr="00876A01">
        <w:rPr>
          <w:rFonts w:eastAsia="B Badr" w:cs="B Lotus"/>
          <w:position w:val="4"/>
          <w:sz w:val="24"/>
          <w:szCs w:val="24"/>
          <w:rtl/>
          <w:lang w:bidi="fa-IR"/>
        </w:rPr>
        <w:t>مطلع‌ گردانيد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(آنگاه پیامبر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حفصه‌</w:t>
      </w:r>
      <w:r w:rsidRPr="00876A01">
        <w:rPr>
          <w:rFonts w:eastAsia="B Badr" w:cs="B Lotus" w:hint="cs"/>
          <w:position w:val="4"/>
          <w:sz w:val="24"/>
          <w:szCs w:val="24"/>
          <w:rtl/>
          <w:lang w:bidi="fa-IR"/>
        </w:rPr>
        <w:t xml:space="preserve"> </w:t>
      </w:r>
      <w:r w:rsidRPr="005D0ABB">
        <w:rPr>
          <w:rFonts w:eastAsia="B Badr" w:cs="CTraditional Arabic" w:hint="cs"/>
          <w:sz w:val="36"/>
          <w:szCs w:val="36"/>
          <w:rtl/>
          <w:lang w:bidi="fa-IR"/>
        </w:rPr>
        <w:t>ل</w:t>
      </w:r>
      <w:r w:rsidRPr="00876A01">
        <w:rPr>
          <w:rFonts w:eastAsia="B Badr" w:cs="B Lotus" w:hint="cs"/>
          <w:position w:val="4"/>
          <w:sz w:val="24"/>
          <w:szCs w:val="24"/>
          <w:rtl/>
          <w:lang w:bidi="fa-IR"/>
        </w:rPr>
        <w:t xml:space="preserve"> را به </w:t>
      </w:r>
      <w:r w:rsidRPr="00876A01">
        <w:rPr>
          <w:rFonts w:eastAsia="B Badr" w:cs="B Lotus"/>
          <w:position w:val="4"/>
          <w:sz w:val="24"/>
          <w:szCs w:val="24"/>
          <w:rtl/>
          <w:lang w:bidi="fa-IR"/>
        </w:rPr>
        <w:t>بخش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از آن‌ </w:t>
      </w:r>
      <w:r w:rsidRPr="00876A01">
        <w:rPr>
          <w:rFonts w:eastAsia="B Badr" w:cs="B Lotus" w:hint="cs"/>
          <w:position w:val="4"/>
          <w:sz w:val="24"/>
          <w:szCs w:val="24"/>
          <w:rtl/>
          <w:lang w:bidi="fa-IR"/>
        </w:rPr>
        <w:t>رازگوئی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اش</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خبر داد،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كرم‌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خبر دادن آن به </w:t>
      </w:r>
      <w:r w:rsidRPr="00876A01">
        <w:rPr>
          <w:rFonts w:eastAsia="B Badr" w:cs="B Lotus"/>
          <w:position w:val="4"/>
          <w:sz w:val="24"/>
          <w:szCs w:val="24"/>
          <w:rtl/>
          <w:lang w:bidi="fa-IR"/>
        </w:rPr>
        <w:t>بخش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ديگر صرف‌نظر نمود. پس‌ چون پيامبر او را از افشا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راز</w:t>
      </w:r>
      <w:r w:rsidRPr="00876A01">
        <w:rPr>
          <w:rFonts w:eastAsia="B Badr" w:cs="B Lotus" w:hint="cs"/>
          <w:position w:val="4"/>
          <w:sz w:val="24"/>
          <w:szCs w:val="24"/>
          <w:rtl/>
          <w:lang w:bidi="fa-IR"/>
        </w:rPr>
        <w:t>ش</w:t>
      </w:r>
      <w:r w:rsidRPr="00876A01">
        <w:rPr>
          <w:rFonts w:eastAsia="B Badr" w:cs="B Lotus"/>
          <w:position w:val="4"/>
          <w:sz w:val="24"/>
          <w:szCs w:val="24"/>
          <w:rtl/>
          <w:lang w:bidi="fa-IR"/>
        </w:rPr>
        <w:t xml:space="preserve"> خبر داد، آن‌ زن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‌گفت: چه‌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تو را از افشا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راز توسط من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‌آگاه‌ كرده‌ است‌؟ گفت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مرا </w:t>
      </w:r>
      <w:r w:rsidRPr="00876A01">
        <w:rPr>
          <w:rFonts w:eastAsia="B Badr" w:cs="B Lotus" w:hint="cs"/>
          <w:position w:val="4"/>
          <w:sz w:val="24"/>
          <w:szCs w:val="24"/>
          <w:rtl/>
          <w:lang w:bidi="fa-IR"/>
        </w:rPr>
        <w:t>از آن الله</w:t>
      </w:r>
      <w:r w:rsidRPr="00876A01">
        <w:rPr>
          <w:rFonts w:eastAsia="B Badr" w:cs="B Lotus"/>
          <w:position w:val="4"/>
          <w:sz w:val="24"/>
          <w:szCs w:val="24"/>
          <w:rtl/>
          <w:lang w:bidi="fa-IR"/>
        </w:rPr>
        <w:t xml:space="preserve"> دانا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آگاه كه‌ هيچ‌ امر نهان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‌بر او </w:t>
      </w:r>
      <w:r w:rsidRPr="00876A01">
        <w:rPr>
          <w:rFonts w:eastAsia="B Badr" w:cs="B Lotus" w:hint="cs"/>
          <w:position w:val="4"/>
          <w:sz w:val="24"/>
          <w:szCs w:val="24"/>
          <w:rtl/>
          <w:lang w:bidi="fa-IR"/>
        </w:rPr>
        <w:t xml:space="preserve">پنهان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‌ماند با خبر كرد</w:t>
      </w:r>
      <w:r w:rsidRPr="00876A01">
        <w:rPr>
          <w:rFonts w:eastAsia="B Badr" w:cs="B Lotus" w:hint="cs"/>
          <w:position w:val="4"/>
          <w:sz w:val="24"/>
          <w:szCs w:val="24"/>
          <w:rtl/>
          <w:lang w:bidi="fa-IR"/>
        </w:rPr>
        <w:t>ه است.</w:t>
      </w:r>
    </w:p>
    <w:p w:rsidR="00993F97" w:rsidRPr="00876A01" w:rsidRDefault="00993F97" w:rsidP="00993F97">
      <w:pPr>
        <w:spacing w:line="280" w:lineRule="exact"/>
        <w:jc w:val="lowKashida"/>
        <w:rPr>
          <w:rFonts w:eastAsia="B Badr" w:cs="B Lotus" w:hint="cs"/>
          <w:position w:val="4"/>
          <w:sz w:val="24"/>
          <w:szCs w:val="24"/>
          <w:rtl/>
          <w:lang w:bidi="fa-IR"/>
        </w:rPr>
      </w:pPr>
      <w:r w:rsidRPr="001731C5">
        <w:rPr>
          <w:rFonts w:ascii="QCF_P560" w:hAnsi="QCF_P560" w:cs="QCF_P560"/>
          <w:b/>
          <w:bCs/>
          <w:color w:val="CC0000"/>
          <w:position w:val="2"/>
          <w:sz w:val="24"/>
          <w:szCs w:val="24"/>
          <w:rtl/>
        </w:rPr>
        <w:t>ﮧ</w:t>
      </w:r>
      <w:r w:rsidRPr="00876A01">
        <w:rPr>
          <w:rFonts w:eastAsia="B Badr" w:cs="B Lotus"/>
          <w:position w:val="4"/>
          <w:sz w:val="24"/>
          <w:szCs w:val="24"/>
          <w:rtl/>
          <w:lang w:bidi="fa-IR"/>
        </w:rPr>
        <w:t xml:space="preserve">‌ اگر شما دو زن‌ </w:t>
      </w:r>
      <w:r w:rsidRPr="00876A01">
        <w:rPr>
          <w:rFonts w:eastAsia="B Badr" w:cs="B Lotus" w:hint="cs"/>
          <w:position w:val="4"/>
          <w:sz w:val="24"/>
          <w:szCs w:val="24"/>
          <w:rtl/>
          <w:lang w:bidi="fa-IR"/>
        </w:rPr>
        <w:t xml:space="preserve">(حفصه و عائشه </w:t>
      </w:r>
      <w:r w:rsidRPr="005D0ABB">
        <w:rPr>
          <w:rFonts w:eastAsia="B Badr" w:cs="CTraditional Arabic" w:hint="cs"/>
          <w:sz w:val="36"/>
          <w:szCs w:val="36"/>
          <w:rtl/>
          <w:lang w:bidi="fa-IR"/>
        </w:rPr>
        <w:t>ب</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درگاه‌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برگردید و </w:t>
      </w:r>
      <w:r w:rsidRPr="00876A01">
        <w:rPr>
          <w:rFonts w:eastAsia="B Badr" w:cs="B Lotus"/>
          <w:position w:val="4"/>
          <w:sz w:val="24"/>
          <w:szCs w:val="24"/>
          <w:rtl/>
          <w:lang w:bidi="fa-IR"/>
        </w:rPr>
        <w:t>توبه‌ كنيد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برگشت و توبه شما 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‌پذيرد)</w:t>
      </w:r>
      <w:r w:rsidRPr="00876A01">
        <w:rPr>
          <w:rFonts w:eastAsia="B Badr" w:cs="B Lotus" w:hint="cs"/>
          <w:position w:val="4"/>
          <w:sz w:val="24"/>
          <w:szCs w:val="24"/>
          <w:rtl/>
          <w:lang w:bidi="fa-IR"/>
        </w:rPr>
        <w:t xml:space="preserve"> به راستی که از شما چیزی صادر شده است که بر شما توبه کردن را واجب می سازد، زیرا </w:t>
      </w:r>
      <w:r w:rsidRPr="00876A01">
        <w:rPr>
          <w:rFonts w:eastAsia="B Badr" w:cs="B Lotus"/>
          <w:position w:val="4"/>
          <w:sz w:val="24"/>
          <w:szCs w:val="24"/>
          <w:rtl/>
          <w:lang w:bidi="fa-IR"/>
        </w:rPr>
        <w:t>دلها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w:t>
      </w:r>
      <w:r w:rsidRPr="00876A01">
        <w:rPr>
          <w:rFonts w:eastAsia="B Badr" w:cs="B Lotus" w:hint="cs"/>
          <w:position w:val="4"/>
          <w:sz w:val="24"/>
          <w:szCs w:val="24"/>
          <w:rtl/>
          <w:lang w:bidi="fa-IR"/>
        </w:rPr>
        <w:t xml:space="preserve">به دوست داشتن چیزی مایل گردیده (یعنی: افشای راز وی) که رسول الله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آن را ناخوش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دارد، </w:t>
      </w:r>
      <w:r w:rsidRPr="00876A01">
        <w:rPr>
          <w:rFonts w:eastAsia="B Badr" w:cs="B Lotus"/>
          <w:position w:val="4"/>
          <w:sz w:val="24"/>
          <w:szCs w:val="24"/>
          <w:rtl/>
          <w:lang w:bidi="fa-IR"/>
        </w:rPr>
        <w:t xml:space="preserve">و اگر </w:t>
      </w:r>
      <w:r w:rsidRPr="00876A01">
        <w:rPr>
          <w:rFonts w:eastAsia="B Badr" w:cs="B Lotus" w:hint="cs"/>
          <w:position w:val="4"/>
          <w:sz w:val="24"/>
          <w:szCs w:val="24"/>
          <w:rtl/>
          <w:lang w:bidi="fa-IR"/>
        </w:rPr>
        <w:t xml:space="preserve">هردو </w:t>
      </w:r>
      <w:r w:rsidRPr="00876A01">
        <w:rPr>
          <w:rFonts w:eastAsia="B Badr" w:cs="B Lotus"/>
          <w:position w:val="4"/>
          <w:sz w:val="24"/>
          <w:szCs w:val="24"/>
          <w:rtl/>
          <w:lang w:bidi="fa-IR"/>
        </w:rPr>
        <w:t>با هم‌ عليه</w:t>
      </w:r>
      <w:r w:rsidRPr="00876A01">
        <w:rPr>
          <w:rFonts w:eastAsia="B Badr" w:cs="B Lotus" w:hint="cs"/>
          <w:position w:val="4"/>
          <w:sz w:val="24"/>
          <w:szCs w:val="24"/>
          <w:rtl/>
          <w:lang w:bidi="fa-IR"/>
        </w:rPr>
        <w:t xml:space="preserve"> او در کاری همدستی کنید که باعث اذیت او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 پس (باید دانیست که) الله تعالی خ</w:t>
      </w:r>
      <w:r w:rsidRPr="00876A01">
        <w:rPr>
          <w:rFonts w:eastAsia="B Badr" w:cs="B Lotus"/>
          <w:position w:val="4"/>
          <w:sz w:val="24"/>
          <w:szCs w:val="24"/>
          <w:rtl/>
          <w:lang w:bidi="fa-IR"/>
        </w:rPr>
        <w:t>ود</w:t>
      </w:r>
      <w:r w:rsidRPr="00876A01">
        <w:rPr>
          <w:rFonts w:eastAsia="B Badr" w:cs="B Lotus" w:hint="cs"/>
          <w:position w:val="4"/>
          <w:sz w:val="24"/>
          <w:szCs w:val="24"/>
          <w:rtl/>
          <w:lang w:bidi="fa-IR"/>
        </w:rPr>
        <w:t xml:space="preserve">ش </w:t>
      </w:r>
      <w:r w:rsidRPr="00876A01">
        <w:rPr>
          <w:rFonts w:eastAsia="B Badr" w:cs="B Lotus"/>
          <w:position w:val="4"/>
          <w:sz w:val="24"/>
          <w:szCs w:val="24"/>
          <w:rtl/>
          <w:lang w:bidi="fa-IR"/>
        </w:rPr>
        <w:t>مولا</w:t>
      </w:r>
      <w:r w:rsidRPr="00876A01">
        <w:rPr>
          <w:rFonts w:eastAsia="B Badr" w:cs="B Lotus" w:hint="cs"/>
          <w:position w:val="4"/>
          <w:sz w:val="24"/>
          <w:szCs w:val="24"/>
          <w:rtl/>
          <w:lang w:bidi="fa-IR"/>
        </w:rPr>
        <w:t>ی و یاور</w:t>
      </w:r>
      <w:r w:rsidRPr="00876A01">
        <w:rPr>
          <w:rFonts w:eastAsia="B Badr" w:cs="B Lotus"/>
          <w:position w:val="4"/>
          <w:sz w:val="24"/>
          <w:szCs w:val="24"/>
          <w:rtl/>
          <w:lang w:bidi="fa-IR"/>
        </w:rPr>
        <w:t xml:space="preserve"> اوست‌ و </w:t>
      </w:r>
      <w:r w:rsidRPr="00876A01">
        <w:rPr>
          <w:rFonts w:eastAsia="B Badr" w:cs="B Lotus" w:hint="cs"/>
          <w:position w:val="4"/>
          <w:sz w:val="24"/>
          <w:szCs w:val="24"/>
          <w:rtl/>
          <w:lang w:bidi="fa-IR"/>
        </w:rPr>
        <w:t xml:space="preserve">این چنین </w:t>
      </w:r>
      <w:r w:rsidRPr="00876A01">
        <w:rPr>
          <w:rFonts w:eastAsia="B Badr" w:cs="B Lotus"/>
          <w:position w:val="4"/>
          <w:sz w:val="24"/>
          <w:szCs w:val="24"/>
          <w:rtl/>
          <w:lang w:bidi="fa-IR"/>
        </w:rPr>
        <w:t>جبرئيل‌ و شايستگان‌ مؤمنان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فرشتگان‌ نيز بعد از نصرت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پشتيبانان وياوران</w:t>
      </w:r>
      <w:r w:rsidRPr="00876A01">
        <w:rPr>
          <w:rFonts w:eastAsia="B Badr" w:cs="B Lotus" w:hint="cs"/>
          <w:position w:val="4"/>
          <w:sz w:val="24"/>
          <w:szCs w:val="24"/>
          <w:rtl/>
          <w:lang w:bidi="fa-IR"/>
        </w:rPr>
        <w:t xml:space="preserve"> او اند بر علیه </w:t>
      </w:r>
      <w:r w:rsidRPr="00876A01">
        <w:rPr>
          <w:rFonts w:eastAsia="B Badr" w:cs="B Lotus"/>
          <w:position w:val="4"/>
          <w:sz w:val="24"/>
          <w:szCs w:val="24"/>
          <w:rtl/>
          <w:lang w:bidi="fa-IR"/>
        </w:rPr>
        <w:t>‌</w:t>
      </w:r>
      <w:r w:rsidRPr="00876A01">
        <w:rPr>
          <w:rFonts w:eastAsia="B Badr" w:cs="B Lotus" w:hint="cs"/>
          <w:position w:val="4"/>
          <w:sz w:val="24"/>
          <w:szCs w:val="24"/>
          <w:rtl/>
          <w:lang w:bidi="fa-IR"/>
        </w:rPr>
        <w:t>کسی که او را اذیت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دهد و با او دشمنی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280" w:lineRule="exact"/>
        <w:jc w:val="lowKashida"/>
        <w:rPr>
          <w:rFonts w:eastAsia="B Badr" w:cs="B Lotus" w:hint="cs"/>
          <w:position w:val="4"/>
          <w:sz w:val="24"/>
          <w:szCs w:val="24"/>
          <w:rtl/>
          <w:lang w:bidi="fa-IR"/>
        </w:rPr>
      </w:pPr>
      <w:r w:rsidRPr="001731C5">
        <w:rPr>
          <w:rFonts w:ascii="QCF_P560" w:hAnsi="QCF_P560" w:cs="QCF_P560"/>
          <w:b/>
          <w:bCs/>
          <w:color w:val="CC0000"/>
          <w:position w:val="2"/>
          <w:sz w:val="24"/>
          <w:szCs w:val="24"/>
          <w:rtl/>
        </w:rPr>
        <w:t>ﯚ</w:t>
      </w:r>
      <w:r w:rsidRPr="00876A01">
        <w:rPr>
          <w:rFonts w:eastAsia="B Badr" w:cs="B Lotus"/>
          <w:position w:val="4"/>
          <w:sz w:val="24"/>
          <w:szCs w:val="24"/>
          <w:rtl/>
          <w:lang w:bidi="fa-IR"/>
        </w:rPr>
        <w:t xml:space="preserve"> اگر شما را </w:t>
      </w:r>
      <w:r w:rsidRPr="00876A01">
        <w:rPr>
          <w:rFonts w:eastAsia="B Badr" w:cs="B Lotus" w:hint="cs"/>
          <w:position w:val="4"/>
          <w:sz w:val="24"/>
          <w:szCs w:val="24"/>
          <w:rtl/>
          <w:lang w:bidi="fa-IR"/>
        </w:rPr>
        <w:t xml:space="preserve">- ای همسران! - پیامبر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طلاق‌ دهد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چه‌ بسا پروردگارش‌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او همسران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دوشیزه و غیر دوشیزه - </w:t>
      </w:r>
      <w:r w:rsidRPr="00876A01">
        <w:rPr>
          <w:rFonts w:eastAsia="B Badr" w:cs="B Lotus"/>
          <w:position w:val="4"/>
          <w:sz w:val="24"/>
          <w:szCs w:val="24"/>
          <w:rtl/>
          <w:lang w:bidi="fa-IR"/>
        </w:rPr>
        <w:t>بهتر از شما عوض‌</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دهد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زنان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برای الله با طاعت گردن نهندگان، به الله و رسولش ایمان دارندگان، از الله تعالی </w:t>
      </w:r>
      <w:r w:rsidRPr="00876A01">
        <w:rPr>
          <w:rFonts w:eastAsia="B Badr" w:cs="B Lotus"/>
          <w:position w:val="4"/>
          <w:sz w:val="24"/>
          <w:szCs w:val="24"/>
          <w:rtl/>
          <w:lang w:bidi="fa-IR"/>
        </w:rPr>
        <w:t>فرمانبر</w:t>
      </w:r>
      <w:r w:rsidRPr="00876A01">
        <w:rPr>
          <w:rFonts w:eastAsia="B Badr" w:cs="B Lotus" w:hint="cs"/>
          <w:position w:val="4"/>
          <w:sz w:val="24"/>
          <w:szCs w:val="24"/>
          <w:rtl/>
          <w:lang w:bidi="fa-IR"/>
        </w:rPr>
        <w:t>ان، به سوی آنچه الله دوست دارد از طاعت وی برگشت کنندگان، الله تعالی را بسیار پرستشگران،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روزه‌دار</w:t>
      </w:r>
      <w:r w:rsidRPr="00876A01">
        <w:rPr>
          <w:rFonts w:eastAsia="B Badr" w:cs="B Lotus" w:hint="cs"/>
          <w:position w:val="4"/>
          <w:sz w:val="24"/>
          <w:szCs w:val="24"/>
          <w:rtl/>
          <w:lang w:bidi="fa-IR"/>
        </w:rPr>
        <w:t>ان اند.</w:t>
      </w:r>
    </w:p>
    <w:p w:rsidR="00993F97" w:rsidRPr="00876A01" w:rsidRDefault="00993F97" w:rsidP="00993F97">
      <w:pPr>
        <w:spacing w:line="280" w:lineRule="exact"/>
        <w:jc w:val="lowKashida"/>
        <w:rPr>
          <w:rFonts w:eastAsia="B Badr" w:cs="B Lotus" w:hint="cs"/>
          <w:position w:val="4"/>
          <w:sz w:val="24"/>
          <w:szCs w:val="24"/>
          <w:rtl/>
          <w:lang w:bidi="fa-IR"/>
        </w:rPr>
      </w:pPr>
      <w:r w:rsidRPr="001731C5">
        <w:rPr>
          <w:rFonts w:ascii="QCF_P560" w:hAnsi="QCF_P560" w:cs="QCF_P560"/>
          <w:b/>
          <w:bCs/>
          <w:color w:val="CC0000"/>
          <w:position w:val="2"/>
          <w:sz w:val="24"/>
          <w:szCs w:val="24"/>
          <w:rtl/>
        </w:rPr>
        <w:t>ﯱ</w:t>
      </w:r>
      <w:r w:rsidRPr="00876A01">
        <w:rPr>
          <w:rFonts w:eastAsia="B Badr" w:cs="B Lotus" w:hint="cs"/>
          <w:position w:val="4"/>
          <w:sz w:val="24"/>
          <w:szCs w:val="24"/>
          <w:rtl/>
          <w:lang w:bidi="fa-IR"/>
        </w:rPr>
        <w:t xml:space="preserve"> ای کسانی که الله و رسولش را تصدیق نموده و به شریعت وی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نگاهدارید خویشتن را </w:t>
      </w:r>
      <w:r w:rsidRPr="00876A01">
        <w:rPr>
          <w:rFonts w:eastAsia="B Badr" w:cs="B Lotus"/>
          <w:position w:val="4"/>
          <w:sz w:val="24"/>
          <w:szCs w:val="24"/>
          <w:rtl/>
          <w:lang w:bidi="fa-IR"/>
        </w:rPr>
        <w:t xml:space="preserve">با انجام‌ دادن‌ آنچه‌ كه‌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تعال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شما را بدان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‌امر كرده‌ است‌ و تر</w:t>
      </w:r>
      <w:r w:rsidRPr="00876A01">
        <w:rPr>
          <w:rFonts w:eastAsia="B Badr" w:cs="B Lotus" w:hint="cs"/>
          <w:position w:val="4"/>
          <w:sz w:val="24"/>
          <w:szCs w:val="24"/>
          <w:rtl/>
          <w:lang w:bidi="fa-IR"/>
        </w:rPr>
        <w:t>ک</w:t>
      </w:r>
      <w:r w:rsidRPr="00876A01">
        <w:rPr>
          <w:rFonts w:eastAsia="B Badr" w:cs="B Lotus"/>
          <w:position w:val="4"/>
          <w:sz w:val="24"/>
          <w:szCs w:val="24"/>
          <w:rtl/>
          <w:lang w:bidi="fa-IR"/>
        </w:rPr>
        <w:t>‌ آنچه‌ كه‌ شما را از آن‌ نه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كرده‌ است</w:t>
      </w:r>
      <w:r w:rsidRPr="00876A01">
        <w:rPr>
          <w:rFonts w:eastAsia="B Badr" w:cs="B Lotus" w:hint="cs"/>
          <w:position w:val="4"/>
          <w:sz w:val="24"/>
          <w:szCs w:val="24"/>
          <w:rtl/>
          <w:lang w:bidi="fa-IR"/>
        </w:rPr>
        <w:t xml:space="preserve">، و خانواده خویش را نیز </w:t>
      </w:r>
      <w:r w:rsidRPr="00876A01">
        <w:rPr>
          <w:rFonts w:eastAsia="B Badr" w:cs="B Lotus"/>
          <w:position w:val="4"/>
          <w:sz w:val="24"/>
          <w:szCs w:val="24"/>
          <w:rtl/>
          <w:lang w:bidi="fa-IR"/>
        </w:rPr>
        <w:t>‌</w:t>
      </w:r>
      <w:r w:rsidRPr="00876A01">
        <w:rPr>
          <w:rFonts w:eastAsia="B Badr" w:cs="B Lotus" w:hint="cs"/>
          <w:position w:val="4"/>
          <w:sz w:val="24"/>
          <w:szCs w:val="24"/>
          <w:rtl/>
          <w:lang w:bidi="fa-IR"/>
        </w:rPr>
        <w:t>نگاهدارید با آنچه خویشتن را نگاه داشتید، (آری! خود وخانواده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تان را نگاهدارید) از آتشی که آتش</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انگیز آن مردمان و سنگها اند، عذاب کردن اهل آن بر عهده فرشتگانی گمارده شده است که بسیار نیرومند سخت</w:t>
      </w:r>
      <w:r w:rsidRPr="00876A01">
        <w:rPr>
          <w:rFonts w:eastAsia="B Badr" w:cs="B Lotus"/>
          <w:position w:val="4"/>
          <w:sz w:val="24"/>
          <w:szCs w:val="24"/>
          <w:rtl/>
          <w:lang w:bidi="fa-IR"/>
        </w:rPr>
        <w:t>‌</w:t>
      </w:r>
      <w:r w:rsidRPr="00876A01">
        <w:rPr>
          <w:rFonts w:eastAsia="B Badr" w:cs="B Lotus" w:hint="cs"/>
          <w:position w:val="4"/>
          <w:sz w:val="24"/>
          <w:szCs w:val="24"/>
          <w:rtl/>
          <w:lang w:bidi="fa-IR"/>
        </w:rPr>
        <w:t>رو در معاملات خویش اند، الله تعالی را در فرامینش مخالفه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w:t>
      </w:r>
      <w:r w:rsidRPr="00876A01">
        <w:rPr>
          <w:rFonts w:eastAsia="B Badr" w:cs="B Lotus"/>
          <w:position w:val="4"/>
          <w:sz w:val="24"/>
          <w:szCs w:val="24"/>
          <w:rtl/>
          <w:lang w:bidi="fa-IR"/>
        </w:rPr>
        <w:t>و هر چه‌ به‌ آنان‌ فرمان‌ داده‌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 انجام‌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731C5">
        <w:rPr>
          <w:rFonts w:ascii="QCF_P560" w:hAnsi="QCF_P560" w:cs="QCF_P560"/>
          <w:b/>
          <w:bCs/>
          <w:color w:val="CC0000"/>
          <w:position w:val="2"/>
          <w:sz w:val="24"/>
          <w:szCs w:val="24"/>
          <w:rtl/>
        </w:rPr>
        <w:t>ﯾ</w:t>
      </w:r>
      <w:r w:rsidRPr="00876A01">
        <w:rPr>
          <w:rFonts w:eastAsia="B Badr" w:cs="B Lotus" w:hint="cs"/>
          <w:position w:val="4"/>
          <w:sz w:val="24"/>
          <w:szCs w:val="24"/>
          <w:rtl/>
          <w:lang w:bidi="fa-IR"/>
        </w:rPr>
        <w:t xml:space="preserve"> و گفته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 به کسانی که این را انکار نمودند که الله تعالی همان معبود برحق است، و به الله کفر ورزیدند: امروز عذرها نجویید؛ جز این نیست که سزای آنچه را در دنیا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کردید داده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شوید.</w:t>
      </w:r>
    </w:p>
    <w:p w:rsidR="00993F97" w:rsidRPr="00876A01" w:rsidRDefault="00993F97" w:rsidP="00993F97">
      <w:pPr>
        <w:spacing w:line="290" w:lineRule="exact"/>
        <w:jc w:val="lowKashida"/>
        <w:rPr>
          <w:rFonts w:eastAsia="B Badr" w:cs="B Lotus" w:hint="cs"/>
          <w:position w:val="4"/>
          <w:sz w:val="24"/>
          <w:szCs w:val="24"/>
          <w:rtl/>
          <w:lang w:bidi="fa-IR"/>
        </w:rPr>
      </w:pPr>
      <w:r w:rsidRPr="007E2608">
        <w:rPr>
          <w:rFonts w:ascii="QCF_P561" w:hAnsi="QCF_P561" w:cs="QCF_P561"/>
          <w:b/>
          <w:bCs/>
          <w:color w:val="CC0000"/>
          <w:position w:val="2"/>
          <w:sz w:val="24"/>
          <w:szCs w:val="24"/>
          <w:rtl/>
        </w:rPr>
        <w:t>ﮀ</w:t>
      </w:r>
      <w:r w:rsidRPr="00876A01">
        <w:rPr>
          <w:rFonts w:eastAsia="B Badr" w:cs="B Lotus" w:hint="cs"/>
          <w:position w:val="4"/>
          <w:sz w:val="24"/>
          <w:szCs w:val="24"/>
          <w:rtl/>
          <w:lang w:bidi="fa-IR"/>
        </w:rPr>
        <w:t xml:space="preserve"> ای کسانی که الله و رسولش را تصدیق نموده و به شریعت وی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بازگردید از گناهان خود به سوی طاعت الله بازگشتنی که گناهی بعد از آن نیست، باشد که پروردگارتان از شما بدیهای اعمالتان را پاک کند، و شما را به بوستانهای درآورد که از زیر کاخ</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آن جویبارها روان است، روزی که الله تعالی پیامبر و کسانی را همراه او ایمان آورده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خوار نسازد، و عذاب هم ندهد، بلکه قدر و شأن آنان را بلند سازد، نور آنان در پیشاپیش و سمت راستشان راه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رود،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گویند: </w:t>
      </w:r>
      <w:r w:rsidRPr="00876A01">
        <w:rPr>
          <w:rFonts w:eastAsia="B Badr" w:cs="B Lotus"/>
          <w:position w:val="4"/>
          <w:sz w:val="24"/>
          <w:szCs w:val="24"/>
          <w:rtl/>
          <w:lang w:bidi="fa-IR"/>
        </w:rPr>
        <w:t>پرودگارا!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ما نور ما را تمام‌ ده</w:t>
      </w:r>
      <w:r w:rsidRPr="00876A01">
        <w:rPr>
          <w:rFonts w:eastAsia="B Badr" w:cs="B Lotus" w:hint="cs"/>
          <w:position w:val="4"/>
          <w:sz w:val="24"/>
          <w:szCs w:val="24"/>
          <w:rtl/>
          <w:lang w:bidi="fa-IR"/>
        </w:rPr>
        <w:t xml:space="preserve"> تا از صراط بگذریم و به جنت راه یابیم،</w:t>
      </w:r>
      <w:r w:rsidRPr="00876A01">
        <w:rPr>
          <w:rFonts w:eastAsia="B Badr" w:cs="B Lotus"/>
          <w:position w:val="4"/>
          <w:sz w:val="24"/>
          <w:szCs w:val="24"/>
          <w:rtl/>
          <w:lang w:bidi="fa-IR"/>
        </w:rPr>
        <w:t xml:space="preserve">‌ و ما را </w:t>
      </w:r>
      <w:r w:rsidRPr="00876A01">
        <w:rPr>
          <w:rFonts w:eastAsia="B Badr" w:cs="B Lotus" w:hint="cs"/>
          <w:position w:val="4"/>
          <w:sz w:val="24"/>
          <w:szCs w:val="24"/>
          <w:rtl/>
          <w:lang w:bidi="fa-IR"/>
        </w:rPr>
        <w:t>عفو کن و از گناهان ما درگذر و گناهان ما را بپوشان</w:t>
      </w:r>
      <w:r w:rsidRPr="00876A01">
        <w:rPr>
          <w:rFonts w:eastAsia="B Badr" w:cs="B Lotus"/>
          <w:position w:val="4"/>
          <w:sz w:val="24"/>
          <w:szCs w:val="24"/>
          <w:rtl/>
          <w:lang w:bidi="fa-IR"/>
        </w:rPr>
        <w:t>، همانا تو بر هر چيز تواناي</w:t>
      </w:r>
      <w:r w:rsidRPr="00876A01">
        <w:rPr>
          <w:rFonts w:eastAsia="B Badr" w:cs="B Lotus" w:hint="cs"/>
          <w:position w:val="4"/>
          <w:sz w:val="24"/>
          <w:szCs w:val="24"/>
          <w:rtl/>
          <w:lang w:bidi="fa-IR"/>
        </w:rPr>
        <w:t>ی.</w:t>
      </w:r>
    </w:p>
    <w:p w:rsidR="00993F97" w:rsidRPr="00876A01" w:rsidRDefault="00993F97" w:rsidP="00993F97">
      <w:pPr>
        <w:spacing w:line="290" w:lineRule="exact"/>
        <w:jc w:val="lowKashida"/>
        <w:rPr>
          <w:rFonts w:eastAsia="B Badr" w:cs="B Lotus" w:hint="cs"/>
          <w:position w:val="4"/>
          <w:sz w:val="24"/>
          <w:szCs w:val="24"/>
          <w:rtl/>
          <w:lang w:bidi="fa-IR"/>
        </w:rPr>
      </w:pPr>
      <w:r w:rsidRPr="007E2608">
        <w:rPr>
          <w:rFonts w:ascii="QCF_P561" w:hAnsi="QCF_P561" w:cs="QCF_P561"/>
          <w:b/>
          <w:bCs/>
          <w:color w:val="CC0000"/>
          <w:position w:val="2"/>
          <w:sz w:val="24"/>
          <w:szCs w:val="24"/>
          <w:rtl/>
        </w:rPr>
        <w:lastRenderedPageBreak/>
        <w:t>ﮎ</w:t>
      </w:r>
      <w:r w:rsidRPr="00876A01">
        <w:rPr>
          <w:rFonts w:eastAsia="B Badr" w:cs="B Lotus" w:hint="cs"/>
          <w:position w:val="4"/>
          <w:sz w:val="24"/>
          <w:szCs w:val="24"/>
          <w:rtl/>
          <w:lang w:bidi="fa-IR"/>
        </w:rPr>
        <w:t xml:space="preserve"> ای پیامبر! با کسانی که کفر را اظهار نموده و آن را اعلان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جهاد کن و با ذریعۀ شمشیر علیه آنان بجنگ، و با کسانی که کفر را پوشیده و آن را پنهان نمودند با ذریعۀ حجت ودلیل و برپایی حدود الهی و شعائر دین؛ جهاد کن، و در جهاد با هردو گروه از شدت و درشتی کار بگیر، وجایگاهشان که در روز آخرت به سوی آن باز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گردند «جهنم» است، و بد گردیده است آن بازگشتی که به سوی آن باز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گردند.</w:t>
      </w:r>
    </w:p>
    <w:p w:rsidR="00993F97" w:rsidRPr="00876A01" w:rsidRDefault="00993F97" w:rsidP="00993F97">
      <w:pPr>
        <w:spacing w:line="290" w:lineRule="exact"/>
        <w:jc w:val="lowKashida"/>
        <w:rPr>
          <w:rFonts w:eastAsia="B Badr" w:cs="B Lotus" w:hint="cs"/>
          <w:position w:val="4"/>
          <w:sz w:val="24"/>
          <w:szCs w:val="24"/>
          <w:rtl/>
          <w:lang w:bidi="fa-IR"/>
        </w:rPr>
      </w:pPr>
      <w:r w:rsidRPr="007E2608">
        <w:rPr>
          <w:rFonts w:ascii="QCF_P561" w:hAnsi="QCF_P561" w:cs="QCF_P561"/>
          <w:b/>
          <w:bCs/>
          <w:color w:val="CC0000"/>
          <w:position w:val="2"/>
          <w:sz w:val="24"/>
          <w:szCs w:val="24"/>
          <w:rtl/>
        </w:rPr>
        <w:t>ﮫ</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تعالی در شأن کفار - </w:t>
      </w:r>
      <w:r w:rsidRPr="00876A01">
        <w:rPr>
          <w:rFonts w:eastAsia="B Badr" w:cs="B Lotus"/>
          <w:position w:val="4"/>
          <w:sz w:val="24"/>
          <w:szCs w:val="24"/>
          <w:rtl/>
          <w:lang w:bidi="fa-IR"/>
        </w:rPr>
        <w:t xml:space="preserve">در باره‌ آميزش‌ ومعاشرت كفار با مسلمانان‌ </w:t>
      </w:r>
      <w:r w:rsidRPr="00876A01">
        <w:rPr>
          <w:rFonts w:eastAsia="B Badr" w:cs="B Lotus" w:hint="cs"/>
          <w:position w:val="4"/>
          <w:sz w:val="24"/>
          <w:szCs w:val="24"/>
          <w:rtl/>
          <w:lang w:bidi="fa-IR"/>
        </w:rPr>
        <w:t>ونزدیکی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شان از آنان، وآنکه این کار </w:t>
      </w:r>
      <w:r w:rsidRPr="00876A01">
        <w:rPr>
          <w:rFonts w:eastAsia="B Badr" w:cs="B Lotus"/>
          <w:position w:val="4"/>
          <w:sz w:val="24"/>
          <w:szCs w:val="24"/>
          <w:rtl/>
          <w:lang w:bidi="fa-IR"/>
        </w:rPr>
        <w:t>هيچ‌ سود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به‌حالشان‌ ندارد </w:t>
      </w:r>
      <w:r w:rsidRPr="00876A01">
        <w:rPr>
          <w:rFonts w:eastAsia="B Badr" w:cs="B Lotus" w:hint="cs"/>
          <w:position w:val="4"/>
          <w:sz w:val="24"/>
          <w:szCs w:val="24"/>
          <w:rtl/>
          <w:lang w:bidi="fa-IR"/>
        </w:rPr>
        <w:t>چراکه ایشان به الله تعالی کفر ورزیده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به حال</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همسر پیامبر الله «نوح» و همسر پیامبر الله «لوط» </w:t>
      </w:r>
      <w:r w:rsidRPr="000305EC">
        <w:rPr>
          <w:rFonts w:eastAsia="B Badr" w:cs="CTraditional Arabic" w:hint="cs"/>
          <w:sz w:val="32"/>
          <w:szCs w:val="32"/>
          <w:rtl/>
          <w:lang w:bidi="fa-IR"/>
        </w:rPr>
        <w:t>إ</w:t>
      </w:r>
      <w:r w:rsidRPr="00876A01">
        <w:rPr>
          <w:rFonts w:eastAsia="B Badr" w:cs="B Lotus" w:hint="cs"/>
          <w:position w:val="4"/>
          <w:sz w:val="24"/>
          <w:szCs w:val="24"/>
          <w:rtl/>
          <w:lang w:bidi="fa-IR"/>
        </w:rPr>
        <w:t xml:space="preserve"> مثلی آورده است</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این دو زن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زیر</w:t>
      </w:r>
      <w:r w:rsidRPr="00876A01">
        <w:rPr>
          <w:rFonts w:eastAsia="B Badr" w:cs="B Lotus"/>
          <w:position w:val="4"/>
          <w:sz w:val="24"/>
          <w:szCs w:val="24"/>
          <w:rtl/>
          <w:lang w:bidi="fa-IR"/>
        </w:rPr>
        <w:t>‌ نكاح‌</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دو بنده‌ از بندگان‌ شايسته‌ ما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بودند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آن‌ دو </w:t>
      </w:r>
      <w:r w:rsidRPr="00876A01">
        <w:rPr>
          <w:rFonts w:eastAsia="B Badr" w:cs="B Lotus" w:hint="cs"/>
          <w:position w:val="4"/>
          <w:sz w:val="24"/>
          <w:szCs w:val="24"/>
          <w:rtl/>
          <w:lang w:bidi="fa-IR"/>
        </w:rPr>
        <w:t xml:space="preserve">زن </w:t>
      </w:r>
      <w:r w:rsidRPr="00876A01">
        <w:rPr>
          <w:rFonts w:eastAsia="B Badr" w:cs="B Lotus"/>
          <w:position w:val="4"/>
          <w:sz w:val="24"/>
          <w:szCs w:val="24"/>
          <w:rtl/>
          <w:lang w:bidi="fa-IR"/>
        </w:rPr>
        <w:t xml:space="preserve">به‌ آن‌ دو بنده‌ ما خيانت‌ </w:t>
      </w:r>
      <w:r w:rsidRPr="00876A01">
        <w:rPr>
          <w:rFonts w:eastAsia="B Badr" w:cs="B Lotus" w:hint="cs"/>
          <w:position w:val="4"/>
          <w:sz w:val="24"/>
          <w:szCs w:val="24"/>
          <w:rtl/>
          <w:lang w:bidi="fa-IR"/>
        </w:rPr>
        <w:t xml:space="preserve">دینی </w:t>
      </w:r>
      <w:r w:rsidRPr="00876A01">
        <w:rPr>
          <w:rFonts w:eastAsia="B Badr" w:cs="B Lotus"/>
          <w:position w:val="4"/>
          <w:sz w:val="24"/>
          <w:szCs w:val="24"/>
          <w:rtl/>
          <w:lang w:bidi="fa-IR"/>
        </w:rPr>
        <w:t>كردند</w:t>
      </w:r>
      <w:r w:rsidRPr="00876A01">
        <w:rPr>
          <w:rFonts w:eastAsia="B Badr" w:cs="B Lotus" w:hint="cs"/>
          <w:position w:val="4"/>
          <w:sz w:val="24"/>
          <w:szCs w:val="24"/>
          <w:rtl/>
          <w:lang w:bidi="fa-IR"/>
        </w:rPr>
        <w:t>، زیرا هردو کافر بودند،</w:t>
      </w:r>
      <w:r w:rsidRPr="00876A01">
        <w:rPr>
          <w:rFonts w:eastAsia="B Badr" w:cs="B Lotus"/>
          <w:position w:val="4"/>
          <w:sz w:val="24"/>
          <w:szCs w:val="24"/>
          <w:rtl/>
          <w:lang w:bidi="fa-IR"/>
        </w:rPr>
        <w:t xml:space="preserve"> پس</w:t>
      </w:r>
      <w:r w:rsidRPr="00876A01">
        <w:rPr>
          <w:rFonts w:eastAsia="B Badr" w:cs="B Lotus" w:hint="cs"/>
          <w:position w:val="4"/>
          <w:sz w:val="24"/>
          <w:szCs w:val="24"/>
          <w:rtl/>
          <w:lang w:bidi="fa-IR"/>
        </w:rPr>
        <w:t xml:space="preserve"> آن دو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پیامبر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همسران خود </w:t>
      </w:r>
      <w:r w:rsidRPr="00876A01">
        <w:rPr>
          <w:rFonts w:eastAsia="B Badr" w:cs="B Lotus"/>
          <w:position w:val="4"/>
          <w:sz w:val="24"/>
          <w:szCs w:val="24"/>
          <w:rtl/>
          <w:lang w:bidi="fa-IR"/>
        </w:rPr>
        <w:t>چيز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از عذاب الله </w:t>
      </w:r>
      <w:r w:rsidRPr="00876A01">
        <w:rPr>
          <w:rFonts w:eastAsia="B Badr" w:cs="B Lotus"/>
          <w:position w:val="4"/>
          <w:sz w:val="24"/>
          <w:szCs w:val="24"/>
          <w:rtl/>
          <w:lang w:bidi="fa-IR"/>
        </w:rPr>
        <w:t>را دفع‌ نكردند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به هردو همسر </w:t>
      </w:r>
      <w:r w:rsidRPr="00876A01">
        <w:rPr>
          <w:rFonts w:eastAsia="B Badr" w:cs="B Lotus"/>
          <w:position w:val="4"/>
          <w:sz w:val="24"/>
          <w:szCs w:val="24"/>
          <w:rtl/>
          <w:lang w:bidi="fa-IR"/>
        </w:rPr>
        <w:t>گفته‌ شد: به دوزخ درآئيد همراه با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بدان در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در ایراد این مثل دلیلی است بر اینکه خشاوندی و نزدیکی به پیامبران و نیکان برای انسان هیچ سودی نمی‌بخشد مادامیکه اعمالش بد وزشت است.</w:t>
      </w:r>
    </w:p>
    <w:p w:rsidR="00993F97" w:rsidRPr="00876A01" w:rsidRDefault="00993F97" w:rsidP="00993F97">
      <w:pPr>
        <w:spacing w:line="290" w:lineRule="exact"/>
        <w:jc w:val="lowKashida"/>
        <w:rPr>
          <w:rFonts w:eastAsia="B Badr" w:cs="B Lotus" w:hint="cs"/>
          <w:position w:val="4"/>
          <w:sz w:val="24"/>
          <w:szCs w:val="24"/>
          <w:rtl/>
          <w:lang w:bidi="fa-IR"/>
        </w:rPr>
      </w:pPr>
      <w:r w:rsidRPr="007E2608">
        <w:rPr>
          <w:rFonts w:ascii="QCF_P561" w:hAnsi="QCF_P561" w:cs="QCF_P561"/>
          <w:b/>
          <w:bCs/>
          <w:color w:val="CC0000"/>
          <w:position w:val="2"/>
          <w:sz w:val="24"/>
          <w:szCs w:val="24"/>
          <w:rtl/>
        </w:rPr>
        <w:t>ﯥ</w:t>
      </w:r>
      <w:r w:rsidRPr="00876A01">
        <w:rPr>
          <w:rFonts w:eastAsia="B Badr" w:cs="B Lotus" w:hint="cs"/>
          <w:position w:val="4"/>
          <w:sz w:val="24"/>
          <w:szCs w:val="24"/>
          <w:rtl/>
          <w:lang w:bidi="fa-IR"/>
        </w:rPr>
        <w:t xml:space="preserve"> و الله تعالی در شأن مؤمنان - آنانی که الله را تصدیق نمودند، و به تنهایی او را عبادت کردند، و به شریعت وی عمل نمودند، و آنکه آمزش ایشان باکفار در معامله، به ایشان زیان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رساند- به حال</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همسر فرعون مثلی آورده است - آن زن مؤمنه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که در عصمت سخت</w:t>
      </w:r>
      <w:r w:rsidRPr="00876A01">
        <w:rPr>
          <w:rFonts w:eastAsia="B Badr" w:cs="B Lotus"/>
          <w:position w:val="4"/>
          <w:sz w:val="24"/>
          <w:szCs w:val="24"/>
          <w:rtl/>
          <w:lang w:bidi="fa-IR"/>
        </w:rPr>
        <w:t>‌</w:t>
      </w:r>
      <w:r w:rsidRPr="00876A01">
        <w:rPr>
          <w:rFonts w:eastAsia="B Badr" w:cs="B Lotus" w:hint="cs"/>
          <w:position w:val="4"/>
          <w:sz w:val="24"/>
          <w:szCs w:val="24"/>
          <w:rtl/>
          <w:lang w:bidi="fa-IR"/>
        </w:rPr>
        <w:t>ترین کفار قرار داشت - آنگاه که گفت: پروردگارا! برایم نزد خودت در جنت خانه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بنا کن، و مرا از تسلط فرعون وشکنجه وی و از هرچه از اعمال بدی که از وی سر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زند، رها کن، و این چنین مرا از مردمان پیروان وی در ستمکاری و گمراهی و از عذابشان نجات ده.</w:t>
      </w:r>
    </w:p>
    <w:p w:rsidR="00993F97" w:rsidRDefault="00993F97" w:rsidP="00993F97">
      <w:pPr>
        <w:spacing w:line="290" w:lineRule="exact"/>
        <w:jc w:val="lowKashida"/>
        <w:rPr>
          <w:rFonts w:cs="Times New Roman" w:hint="cs"/>
          <w:sz w:val="24"/>
          <w:szCs w:val="24"/>
          <w:rtl/>
          <w:lang w:bidi="fa-IR"/>
        </w:rPr>
      </w:pPr>
      <w:r w:rsidRPr="007E2608">
        <w:rPr>
          <w:rFonts w:ascii="QCF_P561" w:hAnsi="QCF_P561" w:cs="QCF_P561"/>
          <w:b/>
          <w:bCs/>
          <w:color w:val="CC0000"/>
          <w:position w:val="2"/>
          <w:sz w:val="24"/>
          <w:szCs w:val="24"/>
          <w:rtl/>
        </w:rPr>
        <w:t>ﯷ</w:t>
      </w:r>
      <w:r w:rsidRPr="00876A01">
        <w:rPr>
          <w:rFonts w:eastAsia="B Badr" w:cs="B Lotus"/>
          <w:position w:val="4"/>
          <w:sz w:val="24"/>
          <w:szCs w:val="24"/>
          <w:rtl/>
          <w:lang w:bidi="fa-IR"/>
        </w:rPr>
        <w:t xml:space="preserve"> و نيز</w:t>
      </w:r>
      <w:r w:rsidRPr="00876A01">
        <w:rPr>
          <w:rFonts w:eastAsia="B Badr" w:cs="B Lotus" w:hint="cs"/>
          <w:position w:val="4"/>
          <w:sz w:val="24"/>
          <w:szCs w:val="24"/>
          <w:rtl/>
          <w:lang w:bidi="fa-IR"/>
        </w:rPr>
        <w:t xml:space="preserve"> الله تعالی</w:t>
      </w:r>
      <w:r w:rsidRPr="00876A01">
        <w:rPr>
          <w:rFonts w:eastAsia="B Badr" w:cs="B Lotus"/>
          <w:position w:val="4"/>
          <w:sz w:val="24"/>
          <w:szCs w:val="24"/>
          <w:rtl/>
          <w:lang w:bidi="fa-IR"/>
        </w:rPr>
        <w:t xml:space="preserve"> مثل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آورده‌ است‌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ايمان‌ آورده‌اند مريم‌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دختر عمران‌ را كه‌ فرج‌</w:t>
      </w:r>
      <w:r w:rsidRPr="00876A01">
        <w:rPr>
          <w:rFonts w:eastAsia="B Badr" w:cs="B Lotus" w:hint="cs"/>
          <w:position w:val="4"/>
          <w:sz w:val="24"/>
          <w:szCs w:val="24"/>
          <w:rtl/>
          <w:lang w:bidi="fa-IR"/>
        </w:rPr>
        <w:t xml:space="preserve"> (شرمگاه)</w:t>
      </w:r>
      <w:r w:rsidRPr="00876A01">
        <w:rPr>
          <w:rFonts w:eastAsia="B Badr" w:cs="B Lotus"/>
          <w:position w:val="4"/>
          <w:sz w:val="24"/>
          <w:szCs w:val="24"/>
          <w:rtl/>
          <w:lang w:bidi="fa-IR"/>
        </w:rPr>
        <w:t xml:space="preserve"> خود را نگاهداشت</w:t>
      </w:r>
      <w:r w:rsidRPr="00876A01">
        <w:rPr>
          <w:rFonts w:eastAsia="B Badr" w:cs="B Lotus" w:hint="cs"/>
          <w:position w:val="4"/>
          <w:sz w:val="24"/>
          <w:szCs w:val="24"/>
          <w:rtl/>
          <w:lang w:bidi="fa-IR"/>
        </w:rPr>
        <w:t xml:space="preserve">، و آن را </w:t>
      </w:r>
      <w:r w:rsidRPr="00876A01">
        <w:rPr>
          <w:rFonts w:eastAsia="B Badr" w:cs="B Lotus"/>
          <w:position w:val="4"/>
          <w:sz w:val="24"/>
          <w:szCs w:val="24"/>
          <w:rtl/>
          <w:lang w:bidi="fa-IR"/>
        </w:rPr>
        <w:t>از آلودگ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به‌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‌حياي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محفوظ ومصون داشت،</w:t>
      </w:r>
      <w:r w:rsidRPr="00876A01">
        <w:rPr>
          <w:rFonts w:eastAsia="B Badr" w:cs="B Lotus"/>
          <w:position w:val="4"/>
          <w:sz w:val="24"/>
          <w:szCs w:val="24"/>
          <w:rtl/>
          <w:lang w:bidi="fa-IR"/>
        </w:rPr>
        <w:t xml:space="preserve"> پس</w:t>
      </w:r>
      <w:r w:rsidRPr="00876A01">
        <w:rPr>
          <w:rFonts w:eastAsia="B Badr" w:cs="B Lotus" w:hint="cs"/>
          <w:position w:val="4"/>
          <w:sz w:val="24"/>
          <w:szCs w:val="24"/>
          <w:rtl/>
          <w:lang w:bidi="fa-IR"/>
        </w:rPr>
        <w:t xml:space="preserve"> الله تعالی </w:t>
      </w:r>
      <w:r w:rsidRPr="00876A01">
        <w:rPr>
          <w:rFonts w:eastAsia="B Badr" w:cs="B Lotus"/>
          <w:position w:val="4"/>
          <w:sz w:val="24"/>
          <w:szCs w:val="24"/>
          <w:rtl/>
          <w:lang w:bidi="fa-IR"/>
        </w:rPr>
        <w:t xml:space="preserve">به‌ جبرئيل‌ </w:t>
      </w:r>
      <w:r w:rsidRPr="000305EC">
        <w:rPr>
          <w:rFonts w:eastAsia="B Badr" w:cs="CTraditional Arabic" w:hint="cs"/>
          <w:sz w:val="32"/>
          <w:szCs w:val="32"/>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فرمان‌ داد‌ تا در چا</w:t>
      </w:r>
      <w:r w:rsidRPr="00876A01">
        <w:rPr>
          <w:rFonts w:eastAsia="B Badr" w:cs="B Lotus" w:hint="cs"/>
          <w:position w:val="4"/>
          <w:sz w:val="24"/>
          <w:szCs w:val="24"/>
          <w:rtl/>
          <w:lang w:bidi="fa-IR"/>
        </w:rPr>
        <w:t xml:space="preserve">ک </w:t>
      </w:r>
      <w:r w:rsidRPr="00876A01">
        <w:rPr>
          <w:rFonts w:eastAsia="B Badr" w:cs="B Lotus"/>
          <w:position w:val="4"/>
          <w:sz w:val="24"/>
          <w:szCs w:val="24"/>
          <w:rtl/>
          <w:lang w:bidi="fa-IR"/>
        </w:rPr>
        <w:t>‌پيراهن‌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از جا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گريبانش</w:t>
      </w:r>
      <w:r w:rsidRPr="00876A01">
        <w:rPr>
          <w:rFonts w:eastAsia="B Badr" w:cs="B Lotus" w:hint="cs"/>
          <w:position w:val="4"/>
          <w:sz w:val="24"/>
          <w:szCs w:val="24"/>
          <w:rtl/>
          <w:lang w:bidi="fa-IR"/>
        </w:rPr>
        <w:t>)</w:t>
      </w:r>
      <w:r w:rsidRPr="00876A01">
        <w:rPr>
          <w:rFonts w:eastAsia="B Badr" w:cs="B Lotus"/>
          <w:position w:val="4"/>
          <w:sz w:val="24"/>
          <w:szCs w:val="24"/>
          <w:rtl/>
          <w:lang w:bidi="fa-IR"/>
        </w:rPr>
        <w:t>‌ بدمد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پس دم </w:t>
      </w:r>
      <w:r w:rsidRPr="00876A01">
        <w:rPr>
          <w:rFonts w:eastAsia="B Badr" w:cs="B Lotus"/>
          <w:position w:val="4"/>
          <w:sz w:val="24"/>
          <w:szCs w:val="24"/>
          <w:rtl/>
          <w:lang w:bidi="fa-IR"/>
        </w:rPr>
        <w:t xml:space="preserve">او به‌ </w:t>
      </w:r>
      <w:r w:rsidRPr="00876A01">
        <w:rPr>
          <w:rFonts w:eastAsia="B Badr" w:cs="B Lotus" w:hint="cs"/>
          <w:position w:val="4"/>
          <w:sz w:val="24"/>
          <w:szCs w:val="24"/>
          <w:rtl/>
          <w:lang w:bidi="fa-IR"/>
        </w:rPr>
        <w:t xml:space="preserve">رحم وی رسید، </w:t>
      </w:r>
      <w:r w:rsidRPr="00876A01">
        <w:rPr>
          <w:rFonts w:eastAsia="B Badr" w:cs="B Lotus"/>
          <w:position w:val="4"/>
          <w:sz w:val="24"/>
          <w:szCs w:val="24"/>
          <w:rtl/>
          <w:lang w:bidi="fa-IR"/>
        </w:rPr>
        <w:t xml:space="preserve">و در نتيجه‌ </w:t>
      </w:r>
      <w:r w:rsidRPr="00876A01">
        <w:rPr>
          <w:rFonts w:eastAsia="B Badr" w:cs="B Lotus" w:hint="cs"/>
          <w:position w:val="4"/>
          <w:sz w:val="24"/>
          <w:szCs w:val="24"/>
          <w:rtl/>
          <w:lang w:bidi="fa-IR"/>
        </w:rPr>
        <w:t xml:space="preserve">او به </w:t>
      </w:r>
      <w:r w:rsidRPr="00876A01">
        <w:rPr>
          <w:rFonts w:eastAsia="B Badr" w:cs="B Lotus"/>
          <w:position w:val="4"/>
          <w:sz w:val="24"/>
          <w:szCs w:val="24"/>
          <w:rtl/>
          <w:lang w:bidi="fa-IR"/>
        </w:rPr>
        <w:t>عيس</w:t>
      </w:r>
      <w:r w:rsidRPr="00876A01">
        <w:rPr>
          <w:rFonts w:eastAsia="B Badr" w:cs="B Lotus" w:hint="cs"/>
          <w:position w:val="4"/>
          <w:sz w:val="24"/>
          <w:szCs w:val="24"/>
          <w:rtl/>
          <w:lang w:bidi="fa-IR"/>
        </w:rPr>
        <w:t xml:space="preserve">ی </w:t>
      </w:r>
      <w:r w:rsidRPr="000305EC">
        <w:rPr>
          <w:rFonts w:eastAsia="B Badr" w:cs="CTraditional Arabic" w:hint="cs"/>
          <w:sz w:val="32"/>
          <w:szCs w:val="32"/>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باردار 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كلمات‌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پروردگار خود را تصديق‌ كرد</w:t>
      </w:r>
      <w:r w:rsidRPr="00876A01">
        <w:rPr>
          <w:rFonts w:eastAsia="B Badr" w:cs="B Lotus" w:hint="cs"/>
          <w:position w:val="4"/>
          <w:sz w:val="24"/>
          <w:szCs w:val="24"/>
          <w:rtl/>
          <w:lang w:bidi="fa-IR"/>
        </w:rPr>
        <w:t xml:space="preserve">، و به </w:t>
      </w:r>
      <w:r w:rsidRPr="00876A01">
        <w:rPr>
          <w:rFonts w:eastAsia="B Badr" w:cs="B Lotus"/>
          <w:position w:val="4"/>
          <w:sz w:val="24"/>
          <w:szCs w:val="24"/>
          <w:rtl/>
          <w:lang w:bidi="fa-IR"/>
        </w:rPr>
        <w:t>قوانين‌ و احكام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بندگانش‌ مشروع‌ كرده‌ است‌ </w:t>
      </w:r>
      <w:r w:rsidRPr="00876A01">
        <w:rPr>
          <w:rFonts w:eastAsia="B Badr" w:cs="B Lotus" w:hint="cs"/>
          <w:position w:val="4"/>
          <w:sz w:val="24"/>
          <w:szCs w:val="24"/>
          <w:rtl/>
          <w:lang w:bidi="fa-IR"/>
        </w:rPr>
        <w:t xml:space="preserve">عمل نمود،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به کتابهای او که بر پیامبران نازل کرده است نیز عمل نمود، </w:t>
      </w:r>
      <w:r w:rsidRPr="00876A01">
        <w:rPr>
          <w:rFonts w:eastAsia="B Badr" w:cs="B Lotus"/>
          <w:position w:val="4"/>
          <w:sz w:val="24"/>
          <w:szCs w:val="24"/>
          <w:rtl/>
          <w:lang w:bidi="fa-IR"/>
        </w:rPr>
        <w:t>و از فرمانبرداران‌ بود</w:t>
      </w:r>
      <w:r w:rsidRPr="00876A01">
        <w:rPr>
          <w:rFonts w:eastAsia="B Badr" w:cs="B Lotus" w:hint="cs"/>
          <w:position w:val="4"/>
          <w:sz w:val="24"/>
          <w:szCs w:val="24"/>
          <w:rtl/>
          <w:lang w:bidi="fa-IR"/>
        </w:rPr>
        <w:t>.</w:t>
      </w:r>
      <w:r w:rsidRPr="00876A01">
        <w:rPr>
          <w:rFonts w:cs="Times New Roman" w:hint="cs"/>
          <w:sz w:val="24"/>
          <w:szCs w:val="24"/>
          <w:rtl/>
          <w:lang w:bidi="fa-IR"/>
        </w:rPr>
        <w:t xml:space="preserve"> </w:t>
      </w:r>
    </w:p>
    <w:p w:rsidR="00993F97" w:rsidRPr="00652E0E" w:rsidRDefault="00993F97" w:rsidP="00993F97">
      <w:pPr>
        <w:jc w:val="lowKashida"/>
        <w:rPr>
          <w:rFonts w:cs="Times New Roman" w:hint="cs"/>
          <w:sz w:val="2"/>
          <w:szCs w:val="2"/>
          <w:rtl/>
          <w:lang w:bidi="fa-IR"/>
        </w:rPr>
      </w:pPr>
      <w:r>
        <w:rPr>
          <w:rFonts w:cs="Times New Roman"/>
          <w:sz w:val="24"/>
          <w:szCs w:val="24"/>
          <w:rtl/>
          <w:lang w:bidi="fa-IR"/>
        </w:rPr>
        <w:br w:type="page"/>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noProof/>
          <w:color w:val="FFFFFF"/>
          <w:position w:val="4"/>
          <w:rtl/>
          <w:lang w:eastAsia="zh-CN"/>
        </w:rPr>
        <w:lastRenderedPageBreak/>
        <w:pict>
          <v:group id="_x0000_s49734" style="position:absolute;left:0;text-align:left;margin-left:0;margin-top:0;width:197pt;height:323.2pt;z-index:251783168;mso-wrap-distance-left:0;mso-wrap-distance-right:0;mso-wrap-distance-bottom:2.85pt;mso-position-horizontal:left;mso-position-horizontal-relative:margin;mso-position-vertical:top;mso-position-vertical-relative:margin" coordorigin="3983,5159" coordsize="3940,6520">
            <v:shape id="_x0000_s49735" type="#_x0000_t202" style="position:absolute;left:3983;top:5159;width:3940;height:6520;mso-wrap-distance-left:2.85pt;mso-wrap-distance-top:2.85pt;mso-wrap-distance-right:2.85pt" fillcolor="#fffaeb" strokecolor="#060" strokeweight="3pt">
              <v:stroke linestyle="thinThin"/>
              <v:textbox style="mso-next-textbox:#_x0000_s49735" inset=".5mm,.5mm,.5mm,.5mm">
                <w:txbxContent>
                  <w:p w:rsidR="00993F97" w:rsidRPr="00E65A17"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993BA1" w:rsidRDefault="00993F97" w:rsidP="00993F97">
                    <w:pPr>
                      <w:spacing w:line="360" w:lineRule="exact"/>
                      <w:jc w:val="center"/>
                      <w:rPr>
                        <w:rFonts w:ascii="QCF_P545" w:hAnsi="QCF_P545" w:cs="QCF_P545" w:hint="cs"/>
                        <w:position w:val="8"/>
                        <w:sz w:val="28"/>
                        <w:szCs w:val="28"/>
                        <w:rtl/>
                      </w:rPr>
                    </w:pPr>
                    <w:r w:rsidRPr="00993BA1">
                      <w:rPr>
                        <w:rFonts w:ascii="QCF_BSML" w:hAnsi="QCF_BSML" w:cs="QCF_BSML"/>
                        <w:position w:val="8"/>
                        <w:sz w:val="28"/>
                        <w:szCs w:val="28"/>
                        <w:rtl/>
                      </w:rPr>
                      <w:t>ﭑﭒﭓ</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ﭑﭒﭓﭔﭕﭖﭗﭘﭙ</w:t>
                    </w:r>
                    <w:r w:rsidRPr="00500B32">
                      <w:rPr>
                        <w:rFonts w:ascii="QCF_P562" w:hAnsi="QCF_P562" w:cs="QCF_P562"/>
                        <w:color w:val="CC0000"/>
                        <w:position w:val="6"/>
                        <w:sz w:val="27"/>
                        <w:szCs w:val="27"/>
                        <w:rtl/>
                      </w:rPr>
                      <w:t>ﭚ</w:t>
                    </w:r>
                    <w:r w:rsidRPr="00491D17">
                      <w:rPr>
                        <w:rFonts w:ascii="QCF_P562" w:hAnsi="QCF_P562" w:cs="QCF_P562"/>
                        <w:position w:val="6"/>
                        <w:sz w:val="27"/>
                        <w:szCs w:val="27"/>
                        <w:rtl/>
                      </w:rPr>
                      <w:t>ﭛﭜ</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ﭝﭞﭟﭠﭡﭢﭣﭤﭥﭦ</w:t>
                    </w:r>
                    <w:r w:rsidRPr="00500B32">
                      <w:rPr>
                        <w:rFonts w:ascii="QCF_P562" w:hAnsi="QCF_P562" w:cs="QCF_P562"/>
                        <w:color w:val="CC0000"/>
                        <w:position w:val="6"/>
                        <w:sz w:val="27"/>
                        <w:szCs w:val="27"/>
                        <w:rtl/>
                      </w:rPr>
                      <w:t>ﭧ</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ﭨﭩﭪﭫﭬﭭﭮﭯﭰﭱﭲﭳ</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ﭴﭵﭶﭷﭸﭹﭺﭻ</w:t>
                    </w:r>
                    <w:r w:rsidRPr="00500B32">
                      <w:rPr>
                        <w:rFonts w:ascii="QCF_P562" w:hAnsi="QCF_P562" w:cs="QCF_P562"/>
                        <w:color w:val="CC0000"/>
                        <w:position w:val="6"/>
                        <w:sz w:val="27"/>
                        <w:szCs w:val="27"/>
                        <w:rtl/>
                      </w:rPr>
                      <w:t>ﭼ</w:t>
                    </w:r>
                    <w:r w:rsidRPr="00491D17">
                      <w:rPr>
                        <w:rFonts w:ascii="QCF_P562" w:hAnsi="QCF_P562" w:cs="QCF_P562"/>
                        <w:position w:val="6"/>
                        <w:sz w:val="27"/>
                        <w:szCs w:val="27"/>
                        <w:rtl/>
                      </w:rPr>
                      <w:t>ﭽﭾﭿﮀ</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ﮁﮂﮃﮄﮅﮆ</w:t>
                    </w:r>
                    <w:r w:rsidRPr="00500B32">
                      <w:rPr>
                        <w:rFonts w:ascii="QCF_P562" w:hAnsi="QCF_P562" w:cs="QCF_P562"/>
                        <w:color w:val="CC0000"/>
                        <w:position w:val="6"/>
                        <w:sz w:val="27"/>
                        <w:szCs w:val="27"/>
                        <w:rtl/>
                      </w:rPr>
                      <w:t>ﮇ</w:t>
                    </w:r>
                    <w:r w:rsidRPr="00491D17">
                      <w:rPr>
                        <w:rFonts w:ascii="QCF_P562" w:hAnsi="QCF_P562" w:cs="QCF_P562"/>
                        <w:position w:val="6"/>
                        <w:sz w:val="27"/>
                        <w:szCs w:val="27"/>
                        <w:rtl/>
                      </w:rPr>
                      <w:t>ﮈﮉﮊ</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ﮋﮌﮍﮎﮏﮐﮑﮒﮓ</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ﮔ</w:t>
                    </w:r>
                    <w:r w:rsidRPr="00500B32">
                      <w:rPr>
                        <w:rFonts w:ascii="QCF_P562" w:hAnsi="QCF_P562" w:cs="QCF_P562"/>
                        <w:color w:val="CC0000"/>
                        <w:position w:val="6"/>
                        <w:sz w:val="27"/>
                        <w:szCs w:val="27"/>
                        <w:rtl/>
                      </w:rPr>
                      <w:t>ﮕ</w:t>
                    </w:r>
                    <w:r w:rsidRPr="00491D17">
                      <w:rPr>
                        <w:rFonts w:ascii="QCF_P562" w:hAnsi="QCF_P562" w:cs="QCF_P562"/>
                        <w:position w:val="6"/>
                        <w:sz w:val="27"/>
                        <w:szCs w:val="27"/>
                        <w:rtl/>
                      </w:rPr>
                      <w:t>ﮖﮗﮘﮙﮚﮛﮜﮝ</w:t>
                    </w:r>
                  </w:p>
                  <w:p w:rsidR="00993F97" w:rsidRPr="00491D17" w:rsidRDefault="00993F97" w:rsidP="00993F97">
                    <w:pPr>
                      <w:spacing w:line="420" w:lineRule="exact"/>
                      <w:jc w:val="center"/>
                      <w:rPr>
                        <w:rFonts w:ascii="QCF_P562" w:hAnsi="QCF_P562" w:cs="QCF_P562" w:hint="cs"/>
                        <w:position w:val="6"/>
                        <w:sz w:val="27"/>
                        <w:szCs w:val="27"/>
                        <w:rtl/>
                      </w:rPr>
                    </w:pPr>
                    <w:r w:rsidRPr="00500B32">
                      <w:rPr>
                        <w:rFonts w:ascii="QCF_P562" w:hAnsi="QCF_P562" w:cs="QCF_P562"/>
                        <w:color w:val="CC0000"/>
                        <w:position w:val="6"/>
                        <w:sz w:val="27"/>
                        <w:szCs w:val="27"/>
                        <w:rtl/>
                      </w:rPr>
                      <w:t>ﮞ</w:t>
                    </w:r>
                    <w:r w:rsidRPr="00491D17">
                      <w:rPr>
                        <w:rFonts w:ascii="QCF_P562" w:hAnsi="QCF_P562" w:cs="QCF_P562"/>
                        <w:position w:val="6"/>
                        <w:sz w:val="27"/>
                        <w:szCs w:val="27"/>
                        <w:rtl/>
                      </w:rPr>
                      <w:t>ﮟﮠﮡﮢﮣﮤﮥﮦ</w:t>
                    </w:r>
                    <w:r w:rsidRPr="00500B32">
                      <w:rPr>
                        <w:rFonts w:ascii="QCF_P562" w:hAnsi="QCF_P562" w:cs="QCF_P562"/>
                        <w:color w:val="CC0000"/>
                        <w:position w:val="6"/>
                        <w:sz w:val="27"/>
                        <w:szCs w:val="27"/>
                        <w:rtl/>
                      </w:rPr>
                      <w:t>ﮧ</w:t>
                    </w:r>
                    <w:r w:rsidRPr="00491D17">
                      <w:rPr>
                        <w:rFonts w:ascii="QCF_P562" w:hAnsi="QCF_P562" w:cs="QCF_P562"/>
                        <w:position w:val="6"/>
                        <w:sz w:val="27"/>
                        <w:szCs w:val="27"/>
                        <w:rtl/>
                      </w:rPr>
                      <w:t>ﮨﮩ</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ﮪﮫﮬﮭﮮﮯﮰﮱﯓﯔﯕﯖ</w:t>
                    </w:r>
                    <w:r w:rsidRPr="00500B32">
                      <w:rPr>
                        <w:rFonts w:ascii="QCF_P562" w:hAnsi="QCF_P562" w:cs="QCF_P562"/>
                        <w:color w:val="CC0000"/>
                        <w:position w:val="6"/>
                        <w:sz w:val="27"/>
                        <w:szCs w:val="27"/>
                        <w:rtl/>
                      </w:rPr>
                      <w:t>ﯗ</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ﯘﯙﯚﯛﯜﯝﯞﯟﯠﯡﯢﯣﯤﯥ</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ﯦﯧﯨﯩ</w:t>
                    </w:r>
                    <w:r w:rsidRPr="00500B32">
                      <w:rPr>
                        <w:rFonts w:ascii="QCF_P562" w:hAnsi="QCF_P562" w:cs="QCF_P562"/>
                        <w:color w:val="CC0000"/>
                        <w:position w:val="6"/>
                        <w:sz w:val="27"/>
                        <w:szCs w:val="27"/>
                        <w:rtl/>
                      </w:rPr>
                      <w:t>ﯪ</w:t>
                    </w:r>
                    <w:r w:rsidRPr="00491D17">
                      <w:rPr>
                        <w:rFonts w:ascii="QCF_P562" w:hAnsi="QCF_P562" w:cs="QCF_P562"/>
                        <w:position w:val="6"/>
                        <w:sz w:val="27"/>
                        <w:szCs w:val="27"/>
                        <w:rtl/>
                      </w:rPr>
                      <w:t>ﯫﯬﯭﯮﯯﯰﯱﯲﯳﯴ</w:t>
                    </w:r>
                  </w:p>
                  <w:p w:rsidR="00993F97" w:rsidRPr="00491D17" w:rsidRDefault="00993F97" w:rsidP="00993F97">
                    <w:pPr>
                      <w:spacing w:line="420" w:lineRule="exact"/>
                      <w:jc w:val="center"/>
                      <w:rPr>
                        <w:rFonts w:ascii="QCF_P562" w:hAnsi="QCF_P562" w:cs="QCF_P562" w:hint="cs"/>
                        <w:position w:val="6"/>
                        <w:sz w:val="27"/>
                        <w:szCs w:val="27"/>
                        <w:rtl/>
                      </w:rPr>
                    </w:pPr>
                    <w:r w:rsidRPr="00491D17">
                      <w:rPr>
                        <w:rFonts w:ascii="QCF_P562" w:hAnsi="QCF_P562" w:cs="QCF_P562"/>
                        <w:position w:val="6"/>
                        <w:sz w:val="27"/>
                        <w:szCs w:val="27"/>
                        <w:rtl/>
                      </w:rPr>
                      <w:t>ﯵ</w:t>
                    </w:r>
                    <w:r w:rsidRPr="00500B32">
                      <w:rPr>
                        <w:rFonts w:ascii="QCF_P562" w:hAnsi="QCF_P562" w:cs="QCF_P562"/>
                        <w:color w:val="CC0000"/>
                        <w:position w:val="6"/>
                        <w:sz w:val="27"/>
                        <w:szCs w:val="27"/>
                        <w:rtl/>
                      </w:rPr>
                      <w:t>ﯶ</w:t>
                    </w:r>
                    <w:r w:rsidRPr="00491D17">
                      <w:rPr>
                        <w:rFonts w:ascii="QCF_P562" w:hAnsi="QCF_P562" w:cs="QCF_P562"/>
                        <w:position w:val="6"/>
                        <w:sz w:val="27"/>
                        <w:szCs w:val="27"/>
                        <w:rtl/>
                      </w:rPr>
                      <w:t>ﯷﯸﯹﯺﯻ</w:t>
                    </w:r>
                    <w:r w:rsidRPr="00500B32">
                      <w:rPr>
                        <w:rFonts w:ascii="QCF_P562" w:hAnsi="QCF_P562" w:cs="QCF_P562"/>
                        <w:color w:val="CC0000"/>
                        <w:position w:val="6"/>
                        <w:sz w:val="27"/>
                        <w:szCs w:val="27"/>
                        <w:rtl/>
                      </w:rPr>
                      <w:t>ﯼ</w:t>
                    </w:r>
                  </w:p>
                  <w:p w:rsidR="00993F97" w:rsidRPr="007F6B11" w:rsidRDefault="00993F97" w:rsidP="00993F97">
                    <w:pPr>
                      <w:spacing w:line="420" w:lineRule="exact"/>
                      <w:jc w:val="center"/>
                      <w:rPr>
                        <w:rFonts w:hint="cs"/>
                        <w:sz w:val="26"/>
                        <w:szCs w:val="26"/>
                        <w:rtl/>
                      </w:rPr>
                    </w:pPr>
                    <w:r w:rsidRPr="00491D17">
                      <w:rPr>
                        <w:rFonts w:ascii="QCF_P562" w:hAnsi="QCF_P562" w:cs="QCF_P562"/>
                        <w:position w:val="6"/>
                        <w:sz w:val="27"/>
                        <w:szCs w:val="27"/>
                        <w:rtl/>
                      </w:rPr>
                      <w:t>ﯽﯾﯿﰀﰁﰂﰃﰄﰅ</w:t>
                    </w:r>
                    <w:r w:rsidRPr="00500B32">
                      <w:rPr>
                        <w:rFonts w:ascii="QCF_P562" w:hAnsi="QCF_P562" w:cs="QCF_P562"/>
                        <w:color w:val="CC0000"/>
                        <w:position w:val="6"/>
                        <w:sz w:val="27"/>
                        <w:szCs w:val="27"/>
                        <w:rtl/>
                      </w:rPr>
                      <w:t>ﰆ</w:t>
                    </w:r>
                  </w:p>
                </w:txbxContent>
              </v:textbox>
            </v:shape>
            <v:group id="_x0000_s49736" style="position:absolute;left:4694;top:5290;width:2512;height:357" coordorigin="12051,1982" coordsize="2512,347">
              <v:shape id="_x0000_s49737" type="#_x0000_t202" style="position:absolute;left:12512;top:1982;width:1618;height:347" filled="f" stroked="f">
                <v:fill opacity="0"/>
                <v:textbox style="mso-next-textbox:#_x0000_s49737" inset="0,0,0,0">
                  <w:txbxContent>
                    <w:p w:rsidR="00993F97" w:rsidRPr="0060601C" w:rsidRDefault="00993F97" w:rsidP="00993F97">
                      <w:pPr>
                        <w:spacing w:line="260" w:lineRule="exact"/>
                        <w:jc w:val="center"/>
                        <w:rPr>
                          <w:rFonts w:hint="cs"/>
                          <w:position w:val="-8"/>
                          <w:sz w:val="30"/>
                          <w:szCs w:val="30"/>
                          <w:rtl/>
                        </w:rPr>
                      </w:pPr>
                      <w:r w:rsidRPr="0060601C">
                        <w:rPr>
                          <w:rFonts w:ascii="QCF_BSML" w:hAnsi="QCF_BSML" w:cs="QCF_BSML"/>
                          <w:position w:val="-8"/>
                          <w:sz w:val="30"/>
                          <w:szCs w:val="30"/>
                          <w:rtl/>
                        </w:rPr>
                        <w:t>ﮌﯰ</w:t>
                      </w:r>
                    </w:p>
                  </w:txbxContent>
                </v:textbox>
              </v:shape>
              <v:shape id="_x0000_s49738" type="#_x0000_t202" style="position:absolute;left:12051;top:2008;width:289;height:295" filled="f" stroked="f">
                <v:fill opacity="0"/>
                <v:textbox style="mso-next-textbox:#_x0000_s49738"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156157" w:rsidRDefault="00993F97" w:rsidP="00993F97">
                      <w:pPr>
                        <w:spacing w:line="100" w:lineRule="exact"/>
                        <w:jc w:val="center"/>
                        <w:rPr>
                          <w:rFonts w:cs="AL-Mateen" w:hint="cs"/>
                          <w:sz w:val="14"/>
                          <w:szCs w:val="14"/>
                          <w:rtl/>
                        </w:rPr>
                      </w:pPr>
                      <w:r w:rsidRPr="002C2D74">
                        <w:rPr>
                          <w:rFonts w:cs="AL-Hotham" w:hint="cs"/>
                          <w:sz w:val="12"/>
                          <w:szCs w:val="12"/>
                          <w:rtl/>
                        </w:rPr>
                        <w:t>30</w:t>
                      </w:r>
                    </w:p>
                  </w:txbxContent>
                </v:textbox>
              </v:shape>
              <v:shape id="_x0000_s49739" type="#_x0000_t202" style="position:absolute;left:14274;top:2017;width:289;height:295" filled="f" stroked="f">
                <v:fill opacity="0"/>
                <v:textbox style="mso-next-textbox:#_x0000_s49739"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67</w:t>
                      </w:r>
                    </w:p>
                  </w:txbxContent>
                </v:textbox>
              </v:shape>
            </v:group>
            <w10:wrap type="square" anchorx="margin" anchory="margin"/>
          </v:group>
        </w:pict>
      </w:r>
      <w:r>
        <w:rPr>
          <w:rFonts w:eastAsia="B Badr" w:cs="B Lotus" w:hint="cs"/>
          <w:b/>
          <w:bCs/>
          <w:color w:val="FFFFFF"/>
          <w:position w:val="4"/>
          <w:rtl/>
          <w:lang w:bidi="fa-IR"/>
        </w:rPr>
        <w:t xml:space="preserve"> </w:t>
      </w:r>
      <w:r w:rsidRPr="000D0A66">
        <w:rPr>
          <w:rFonts w:eastAsia="B Badr" w:cs="B Lotus" w:hint="cs"/>
          <w:b/>
          <w:bCs/>
          <w:color w:val="FFFFFF"/>
          <w:position w:val="4"/>
          <w:rtl/>
          <w:lang w:bidi="fa-IR"/>
        </w:rPr>
        <w:t>سوره « الملک »</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ﭚ</w:t>
      </w:r>
      <w:r w:rsidRPr="00876A01">
        <w:rPr>
          <w:rFonts w:eastAsia="B Badr" w:cs="B Lotus" w:hint="cs"/>
          <w:position w:val="4"/>
          <w:sz w:val="24"/>
          <w:szCs w:val="24"/>
          <w:rtl/>
          <w:lang w:bidi="fa-IR"/>
        </w:rPr>
        <w:t xml:space="preserve"> </w:t>
      </w:r>
      <w:r w:rsidRPr="005A4802">
        <w:rPr>
          <w:rFonts w:eastAsia="B Badr" w:cs="B Lotus"/>
          <w:spacing w:val="-2"/>
          <w:position w:val="4"/>
          <w:sz w:val="24"/>
          <w:szCs w:val="24"/>
          <w:rtl/>
          <w:lang w:bidi="fa-IR"/>
        </w:rPr>
        <w:t xml:space="preserve">خير </w:t>
      </w:r>
      <w:r w:rsidRPr="005A4802">
        <w:rPr>
          <w:rFonts w:eastAsia="B Badr" w:cs="B Lotus" w:hint="cs"/>
          <w:spacing w:val="-2"/>
          <w:position w:val="4"/>
          <w:sz w:val="24"/>
          <w:szCs w:val="24"/>
          <w:rtl/>
          <w:lang w:bidi="fa-IR"/>
        </w:rPr>
        <w:t xml:space="preserve">الله </w:t>
      </w:r>
      <w:r w:rsidRPr="005A4802">
        <w:rPr>
          <w:rFonts w:eastAsia="B Badr" w:cs="CTraditional Arabic" w:hint="cs"/>
          <w:spacing w:val="-2"/>
          <w:sz w:val="28"/>
          <w:szCs w:val="28"/>
          <w:rtl/>
          <w:lang w:bidi="fa-IR"/>
        </w:rPr>
        <w:t>أ</w:t>
      </w:r>
      <w:r w:rsidRPr="005A4802">
        <w:rPr>
          <w:rFonts w:eastAsia="B Badr" w:cs="B Lotus" w:hint="cs"/>
          <w:spacing w:val="-2"/>
          <w:position w:val="4"/>
          <w:sz w:val="24"/>
          <w:szCs w:val="24"/>
          <w:rtl/>
          <w:lang w:bidi="fa-IR"/>
        </w:rPr>
        <w:t xml:space="preserve"> </w:t>
      </w:r>
      <w:r w:rsidRPr="005A4802">
        <w:rPr>
          <w:rFonts w:eastAsia="B Badr" w:cs="B Lotus"/>
          <w:spacing w:val="-2"/>
          <w:position w:val="4"/>
          <w:sz w:val="24"/>
          <w:szCs w:val="24"/>
          <w:rtl/>
          <w:lang w:bidi="fa-IR"/>
        </w:rPr>
        <w:t>بسيار و انعام‌ و</w:t>
      </w:r>
      <w:r w:rsidRPr="005A4802">
        <w:rPr>
          <w:rFonts w:eastAsia="B Badr" w:cs="B Lotus" w:hint="cs"/>
          <w:spacing w:val="-2"/>
          <w:position w:val="4"/>
          <w:sz w:val="24"/>
          <w:szCs w:val="24"/>
          <w:rtl/>
          <w:lang w:bidi="fa-IR"/>
        </w:rPr>
        <w:t>ی بر تمام آفریدگانش فراوان گ</w:t>
      </w:r>
      <w:r w:rsidRPr="005A4802">
        <w:rPr>
          <w:rFonts w:eastAsia="B Badr" w:cs="B Lotus"/>
          <w:spacing w:val="-2"/>
          <w:position w:val="4"/>
          <w:sz w:val="24"/>
          <w:szCs w:val="24"/>
          <w:rtl/>
          <w:lang w:bidi="fa-IR"/>
        </w:rPr>
        <w:t>ر</w:t>
      </w:r>
      <w:r w:rsidRPr="005A4802">
        <w:rPr>
          <w:rFonts w:eastAsia="B Badr" w:cs="B Lotus" w:hint="cs"/>
          <w:spacing w:val="-2"/>
          <w:position w:val="4"/>
          <w:sz w:val="24"/>
          <w:szCs w:val="24"/>
          <w:rtl/>
          <w:lang w:bidi="fa-IR"/>
        </w:rPr>
        <w:t>دیده</w:t>
      </w:r>
      <w:r w:rsidRPr="005A4802">
        <w:rPr>
          <w:rFonts w:eastAsia="B Badr" w:cs="B Lotus"/>
          <w:spacing w:val="-2"/>
          <w:position w:val="4"/>
          <w:sz w:val="24"/>
          <w:szCs w:val="24"/>
          <w:rtl/>
          <w:lang w:bidi="fa-IR"/>
        </w:rPr>
        <w:t>‌ است‌</w:t>
      </w:r>
      <w:r w:rsidRPr="005A4802">
        <w:rPr>
          <w:rFonts w:eastAsia="B Badr" w:cs="B Lotus" w:hint="cs"/>
          <w:spacing w:val="-2"/>
          <w:position w:val="4"/>
          <w:sz w:val="24"/>
          <w:szCs w:val="24"/>
          <w:rtl/>
          <w:lang w:bidi="fa-IR"/>
        </w:rPr>
        <w:t xml:space="preserve">، آن ذاتی که پادشاهی و </w:t>
      </w:r>
      <w:r w:rsidRPr="005A4802">
        <w:rPr>
          <w:rFonts w:eastAsia="B Badr" w:cs="B Lotus"/>
          <w:spacing w:val="-2"/>
          <w:position w:val="4"/>
          <w:sz w:val="24"/>
          <w:szCs w:val="24"/>
          <w:rtl/>
          <w:lang w:bidi="fa-IR"/>
        </w:rPr>
        <w:t>فرمانرواي</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 آسمانها و زمين‌ در دنيا و آخرت‌</w:t>
      </w:r>
      <w:r w:rsidRPr="005A4802">
        <w:rPr>
          <w:rFonts w:eastAsia="B Badr" w:cs="B Lotus" w:hint="cs"/>
          <w:spacing w:val="-2"/>
          <w:position w:val="4"/>
          <w:sz w:val="24"/>
          <w:szCs w:val="24"/>
          <w:rtl/>
          <w:lang w:bidi="fa-IR"/>
        </w:rPr>
        <w:t xml:space="preserve"> به دست اوست، و حکم و فرمان او در هردو (دنیا و آخرت) نفوذکننده و روان است،</w:t>
      </w:r>
      <w:r w:rsidRPr="005A4802">
        <w:rPr>
          <w:rFonts w:eastAsia="B Badr" w:cs="B Lotus"/>
          <w:spacing w:val="-2"/>
          <w:position w:val="4"/>
          <w:sz w:val="24"/>
          <w:szCs w:val="24"/>
          <w:rtl/>
          <w:lang w:bidi="fa-IR"/>
        </w:rPr>
        <w:t xml:space="preserve"> و او بر همه‌ چيز تواناست</w:t>
      </w:r>
      <w:r w:rsidRPr="005A4802">
        <w:rPr>
          <w:rFonts w:eastAsia="B Badr" w:cs="B Lotus" w:hint="cs"/>
          <w:spacing w:val="-2"/>
          <w:position w:val="4"/>
          <w:sz w:val="24"/>
          <w:szCs w:val="24"/>
          <w:rtl/>
          <w:lang w:bidi="fa-IR"/>
        </w:rPr>
        <w:t xml:space="preserve">. و از این آیه کریمه ثابت بودن صفت «دست» برای الله </w:t>
      </w:r>
      <w:r w:rsidRPr="005A4802">
        <w:rPr>
          <w:rFonts w:eastAsia="B Badr" w:cs="CTraditional Arabic" w:hint="cs"/>
          <w:spacing w:val="-2"/>
          <w:sz w:val="28"/>
          <w:szCs w:val="28"/>
          <w:rtl/>
          <w:lang w:bidi="fa-IR"/>
        </w:rPr>
        <w:t>أ</w:t>
      </w:r>
      <w:r w:rsidRPr="005A4802">
        <w:rPr>
          <w:rFonts w:eastAsia="B Badr" w:cs="B Lotus" w:hint="cs"/>
          <w:spacing w:val="-2"/>
          <w:position w:val="4"/>
          <w:sz w:val="24"/>
          <w:szCs w:val="24"/>
          <w:rtl/>
          <w:lang w:bidi="fa-IR"/>
        </w:rPr>
        <w:t xml:space="preserve"> بر گونه</w:t>
      </w:r>
      <w:r w:rsidRPr="005A4802">
        <w:rPr>
          <w:rFonts w:eastAsia="B Badr" w:cs="B Lotus"/>
          <w:spacing w:val="-2"/>
          <w:position w:val="4"/>
          <w:sz w:val="24"/>
          <w:szCs w:val="24"/>
          <w:rtl/>
          <w:lang w:bidi="fa-IR"/>
        </w:rPr>
        <w:t>ﺍ</w:t>
      </w:r>
      <w:r w:rsidRPr="005A4802">
        <w:rPr>
          <w:rFonts w:eastAsia="B Badr" w:cs="B Lotus" w:hint="cs"/>
          <w:spacing w:val="-2"/>
          <w:position w:val="4"/>
          <w:sz w:val="24"/>
          <w:szCs w:val="24"/>
          <w:rtl/>
          <w:lang w:bidi="fa-IR"/>
        </w:rPr>
        <w:t>ی که لایق بزرگی و کمال اوست، استفاده می</w:t>
      </w:r>
      <w:r w:rsidRPr="005A4802">
        <w:rPr>
          <w:rFonts w:eastAsia="B Badr" w:cs="B Lotus"/>
          <w:spacing w:val="-2"/>
          <w:position w:val="4"/>
          <w:sz w:val="24"/>
          <w:szCs w:val="24"/>
          <w:rtl/>
          <w:lang w:bidi="fa-IR"/>
        </w:rPr>
        <w:t>‌</w:t>
      </w:r>
      <w:r w:rsidRPr="005A4802">
        <w:rPr>
          <w:rFonts w:eastAsia="B Badr" w:cs="B Lotus" w:hint="cs"/>
          <w:spacing w:val="-2"/>
          <w:position w:val="4"/>
          <w:sz w:val="24"/>
          <w:szCs w:val="24"/>
          <w:rtl/>
          <w:lang w:bidi="fa-IR"/>
        </w:rPr>
        <w:t>شود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ﭧ</w:t>
      </w:r>
      <w:r w:rsidRPr="00876A01">
        <w:rPr>
          <w:rFonts w:eastAsia="B Badr" w:cs="B Lotus" w:hint="cs"/>
          <w:position w:val="4"/>
          <w:sz w:val="24"/>
          <w:szCs w:val="24"/>
          <w:rtl/>
          <w:lang w:bidi="fa-IR"/>
        </w:rPr>
        <w:t xml:space="preserve"> </w:t>
      </w:r>
      <w:r w:rsidRPr="005A4802">
        <w:rPr>
          <w:rFonts w:eastAsia="B Badr" w:cs="B Lotus"/>
          <w:spacing w:val="-4"/>
          <w:position w:val="4"/>
          <w:sz w:val="24"/>
          <w:szCs w:val="24"/>
          <w:rtl/>
          <w:lang w:bidi="fa-IR"/>
        </w:rPr>
        <w:t xml:space="preserve">همان‌ </w:t>
      </w:r>
      <w:r w:rsidRPr="005A4802">
        <w:rPr>
          <w:rFonts w:eastAsia="B Badr" w:cs="B Lotus" w:hint="cs"/>
          <w:spacing w:val="-4"/>
          <w:position w:val="4"/>
          <w:sz w:val="24"/>
          <w:szCs w:val="24"/>
          <w:rtl/>
          <w:lang w:bidi="fa-IR"/>
        </w:rPr>
        <w:t xml:space="preserve">کسی </w:t>
      </w:r>
      <w:r w:rsidRPr="005A4802">
        <w:rPr>
          <w:rFonts w:eastAsia="B Badr" w:cs="B Lotus"/>
          <w:spacing w:val="-4"/>
          <w:position w:val="4"/>
          <w:sz w:val="24"/>
          <w:szCs w:val="24"/>
          <w:rtl/>
          <w:lang w:bidi="fa-IR"/>
        </w:rPr>
        <w:t>كه‌ مرگ‌ و زندگ</w:t>
      </w:r>
      <w:r w:rsidRPr="005A4802">
        <w:rPr>
          <w:rFonts w:eastAsia="B Badr" w:cs="B Lotus" w:hint="cs"/>
          <w:spacing w:val="-4"/>
          <w:position w:val="4"/>
          <w:sz w:val="24"/>
          <w:szCs w:val="24"/>
          <w:rtl/>
          <w:lang w:bidi="fa-IR"/>
        </w:rPr>
        <w:t>ی</w:t>
      </w:r>
      <w:r w:rsidRPr="005A4802">
        <w:rPr>
          <w:rFonts w:eastAsia="B Badr" w:cs="B Lotus"/>
          <w:spacing w:val="-4"/>
          <w:position w:val="4"/>
          <w:sz w:val="24"/>
          <w:szCs w:val="24"/>
          <w:rtl/>
          <w:lang w:bidi="fa-IR"/>
        </w:rPr>
        <w:t>‌ را آفريد</w:t>
      </w:r>
      <w:r w:rsidRPr="005A4802">
        <w:rPr>
          <w:rFonts w:eastAsia="B Badr" w:cs="B Lotus" w:hint="cs"/>
          <w:spacing w:val="-4"/>
          <w:position w:val="4"/>
          <w:sz w:val="24"/>
          <w:szCs w:val="24"/>
          <w:rtl/>
          <w:lang w:bidi="fa-IR"/>
        </w:rPr>
        <w:t>؛</w:t>
      </w:r>
      <w:r w:rsidRPr="005A4802">
        <w:rPr>
          <w:rFonts w:eastAsia="B Badr" w:cs="B Lotus"/>
          <w:spacing w:val="-4"/>
          <w:position w:val="4"/>
          <w:sz w:val="24"/>
          <w:szCs w:val="24"/>
          <w:rtl/>
          <w:lang w:bidi="fa-IR"/>
        </w:rPr>
        <w:t xml:space="preserve"> تا</w:t>
      </w:r>
      <w:r w:rsidRPr="005A4802">
        <w:rPr>
          <w:rFonts w:eastAsia="B Badr" w:cs="B Lotus" w:hint="cs"/>
          <w:spacing w:val="-4"/>
          <w:position w:val="4"/>
          <w:sz w:val="24"/>
          <w:szCs w:val="24"/>
          <w:rtl/>
          <w:lang w:bidi="fa-IR"/>
        </w:rPr>
        <w:t xml:space="preserve"> </w:t>
      </w:r>
      <w:r w:rsidRPr="005A4802">
        <w:rPr>
          <w:rFonts w:eastAsia="B Badr" w:cs="B Lotus"/>
          <w:spacing w:val="-4"/>
          <w:position w:val="4"/>
          <w:sz w:val="24"/>
          <w:szCs w:val="24"/>
          <w:rtl/>
          <w:lang w:bidi="fa-IR"/>
        </w:rPr>
        <w:t>شما را</w:t>
      </w:r>
      <w:r w:rsidRPr="005A4802">
        <w:rPr>
          <w:rFonts w:eastAsia="B Badr" w:cs="B Lotus" w:hint="cs"/>
          <w:spacing w:val="-4"/>
          <w:position w:val="4"/>
          <w:sz w:val="24"/>
          <w:szCs w:val="24"/>
          <w:rtl/>
          <w:lang w:bidi="fa-IR"/>
        </w:rPr>
        <w:t xml:space="preserve"> - ای مردم! -</w:t>
      </w:r>
      <w:r w:rsidRPr="005A4802">
        <w:rPr>
          <w:rFonts w:eastAsia="B Badr" w:cs="B Lotus"/>
          <w:spacing w:val="-4"/>
          <w:position w:val="4"/>
          <w:sz w:val="24"/>
          <w:szCs w:val="24"/>
          <w:rtl/>
          <w:lang w:bidi="fa-IR"/>
        </w:rPr>
        <w:t xml:space="preserve"> بيازمايد كه‌ كدام‌ ي</w:t>
      </w:r>
      <w:r w:rsidRPr="005A4802">
        <w:rPr>
          <w:rFonts w:eastAsia="B Badr" w:cs="B Lotus" w:hint="cs"/>
          <w:spacing w:val="-4"/>
          <w:position w:val="4"/>
          <w:sz w:val="24"/>
          <w:szCs w:val="24"/>
          <w:rtl/>
          <w:lang w:bidi="fa-IR"/>
        </w:rPr>
        <w:t>ک</w:t>
      </w:r>
      <w:r w:rsidRPr="005A4802">
        <w:rPr>
          <w:rFonts w:eastAsia="B Badr" w:cs="B Lotus"/>
          <w:spacing w:val="-4"/>
          <w:position w:val="4"/>
          <w:sz w:val="24"/>
          <w:szCs w:val="24"/>
          <w:rtl/>
          <w:lang w:bidi="fa-IR"/>
        </w:rPr>
        <w:t>‌ از شما كردار</w:t>
      </w:r>
      <w:r w:rsidRPr="005A4802">
        <w:rPr>
          <w:rFonts w:eastAsia="B Badr" w:cs="B Lotus" w:hint="cs"/>
          <w:spacing w:val="-4"/>
          <w:position w:val="4"/>
          <w:sz w:val="24"/>
          <w:szCs w:val="24"/>
          <w:rtl/>
          <w:lang w:bidi="fa-IR"/>
        </w:rPr>
        <w:t xml:space="preserve">ش </w:t>
      </w:r>
      <w:r w:rsidRPr="005A4802">
        <w:rPr>
          <w:rFonts w:eastAsia="B Badr" w:cs="B Lotus"/>
          <w:spacing w:val="-4"/>
          <w:position w:val="4"/>
          <w:sz w:val="24"/>
          <w:szCs w:val="24"/>
          <w:rtl/>
          <w:lang w:bidi="fa-IR"/>
        </w:rPr>
        <w:t xml:space="preserve">نيكوتر </w:t>
      </w:r>
      <w:r w:rsidRPr="005A4802">
        <w:rPr>
          <w:rFonts w:eastAsia="B Badr" w:cs="B Lotus" w:hint="cs"/>
          <w:spacing w:val="-4"/>
          <w:position w:val="4"/>
          <w:sz w:val="24"/>
          <w:szCs w:val="24"/>
          <w:rtl/>
          <w:lang w:bidi="fa-IR"/>
        </w:rPr>
        <w:t>و با اخلاص</w:t>
      </w:r>
      <w:r w:rsidRPr="005A4802">
        <w:rPr>
          <w:rFonts w:eastAsia="B Badr" w:cs="B Lotus"/>
          <w:spacing w:val="-4"/>
          <w:position w:val="4"/>
          <w:sz w:val="24"/>
          <w:szCs w:val="24"/>
          <w:rtl/>
          <w:lang w:bidi="fa-IR"/>
        </w:rPr>
        <w:t>‌</w:t>
      </w:r>
      <w:r w:rsidRPr="005A4802">
        <w:rPr>
          <w:rFonts w:eastAsia="B Badr" w:cs="B Lotus" w:hint="cs"/>
          <w:spacing w:val="-4"/>
          <w:position w:val="4"/>
          <w:sz w:val="24"/>
          <w:szCs w:val="24"/>
          <w:rtl/>
          <w:lang w:bidi="fa-IR"/>
        </w:rPr>
        <w:t xml:space="preserve">تر </w:t>
      </w:r>
      <w:r w:rsidRPr="005A4802">
        <w:rPr>
          <w:rFonts w:eastAsia="B Badr" w:cs="B Lotus"/>
          <w:spacing w:val="-4"/>
          <w:position w:val="4"/>
          <w:sz w:val="24"/>
          <w:szCs w:val="24"/>
          <w:rtl/>
          <w:lang w:bidi="fa-IR"/>
        </w:rPr>
        <w:t>است</w:t>
      </w:r>
      <w:r w:rsidRPr="005A4802">
        <w:rPr>
          <w:rFonts w:eastAsia="B Badr" w:cs="B Lotus" w:hint="cs"/>
          <w:spacing w:val="-4"/>
          <w:position w:val="4"/>
          <w:sz w:val="24"/>
          <w:szCs w:val="24"/>
          <w:rtl/>
          <w:lang w:bidi="fa-IR"/>
        </w:rPr>
        <w:t>؟</w:t>
      </w:r>
      <w:r w:rsidRPr="005A4802">
        <w:rPr>
          <w:rFonts w:eastAsia="B Badr" w:cs="B Lotus"/>
          <w:spacing w:val="-4"/>
          <w:position w:val="4"/>
          <w:sz w:val="24"/>
          <w:szCs w:val="24"/>
          <w:rtl/>
          <w:lang w:bidi="fa-IR"/>
        </w:rPr>
        <w:t xml:space="preserve"> و اوست‌ </w:t>
      </w:r>
      <w:r w:rsidRPr="005A4802">
        <w:rPr>
          <w:rFonts w:eastAsia="B Badr" w:cs="B Lotus" w:hint="cs"/>
          <w:spacing w:val="-4"/>
          <w:position w:val="4"/>
          <w:sz w:val="24"/>
          <w:szCs w:val="24"/>
          <w:rtl/>
          <w:lang w:bidi="fa-IR"/>
        </w:rPr>
        <w:t>«</w:t>
      </w:r>
      <w:r w:rsidRPr="005A4802">
        <w:rPr>
          <w:rFonts w:eastAsia="B Badr" w:cs="B Lotus"/>
          <w:spacing w:val="-4"/>
          <w:position w:val="4"/>
          <w:sz w:val="24"/>
          <w:szCs w:val="24"/>
          <w:rtl/>
          <w:lang w:bidi="fa-IR"/>
        </w:rPr>
        <w:t>عزيز</w:t>
      </w:r>
      <w:r w:rsidRPr="005A4802">
        <w:rPr>
          <w:rFonts w:eastAsia="B Badr" w:cs="B Lotus" w:hint="cs"/>
          <w:spacing w:val="-4"/>
          <w:position w:val="4"/>
          <w:sz w:val="24"/>
          <w:szCs w:val="24"/>
          <w:rtl/>
          <w:lang w:bidi="fa-IR"/>
        </w:rPr>
        <w:t xml:space="preserve">» </w:t>
      </w:r>
      <w:r w:rsidRPr="005A4802">
        <w:rPr>
          <w:rFonts w:eastAsia="B Badr" w:cs="B Lotus"/>
          <w:spacing w:val="-4"/>
          <w:position w:val="4"/>
          <w:sz w:val="24"/>
          <w:szCs w:val="24"/>
          <w:rtl/>
          <w:lang w:bidi="fa-IR"/>
        </w:rPr>
        <w:t>يعن</w:t>
      </w:r>
      <w:r w:rsidRPr="005A4802">
        <w:rPr>
          <w:rFonts w:eastAsia="B Badr" w:cs="B Lotus" w:hint="cs"/>
          <w:spacing w:val="-4"/>
          <w:position w:val="4"/>
          <w:sz w:val="24"/>
          <w:szCs w:val="24"/>
          <w:rtl/>
          <w:lang w:bidi="fa-IR"/>
        </w:rPr>
        <w:t>ی</w:t>
      </w:r>
      <w:r w:rsidRPr="005A4802">
        <w:rPr>
          <w:rFonts w:eastAsia="B Badr" w:cs="B Lotus"/>
          <w:spacing w:val="-4"/>
          <w:position w:val="4"/>
          <w:sz w:val="24"/>
          <w:szCs w:val="24"/>
          <w:rtl/>
          <w:lang w:bidi="fa-IR"/>
        </w:rPr>
        <w:t>: غالب‌ كه‌</w:t>
      </w:r>
      <w:r w:rsidRPr="005A4802">
        <w:rPr>
          <w:rFonts w:eastAsia="B Badr" w:cs="B Lotus" w:hint="cs"/>
          <w:spacing w:val="-4"/>
          <w:position w:val="4"/>
          <w:sz w:val="24"/>
          <w:szCs w:val="24"/>
          <w:rtl/>
          <w:lang w:bidi="fa-IR"/>
        </w:rPr>
        <w:t xml:space="preserve"> هیچ چیزی او را عاجز </w:t>
      </w:r>
      <w:r w:rsidRPr="005A4802">
        <w:rPr>
          <w:rFonts w:eastAsia="B Badr" w:cs="B Lotus"/>
          <w:spacing w:val="-4"/>
          <w:position w:val="4"/>
          <w:sz w:val="24"/>
          <w:szCs w:val="24"/>
          <w:rtl/>
          <w:lang w:bidi="fa-IR"/>
        </w:rPr>
        <w:t>نم</w:t>
      </w:r>
      <w:r w:rsidRPr="005A4802">
        <w:rPr>
          <w:rFonts w:eastAsia="B Badr" w:cs="B Lotus" w:hint="cs"/>
          <w:spacing w:val="-4"/>
          <w:position w:val="4"/>
          <w:sz w:val="24"/>
          <w:szCs w:val="24"/>
          <w:rtl/>
          <w:lang w:bidi="fa-IR"/>
        </w:rPr>
        <w:t>ی</w:t>
      </w:r>
      <w:r w:rsidRPr="005A4802">
        <w:rPr>
          <w:rFonts w:eastAsia="B Badr" w:cs="B Lotus"/>
          <w:spacing w:val="-4"/>
          <w:position w:val="4"/>
          <w:sz w:val="24"/>
          <w:szCs w:val="24"/>
          <w:rtl/>
          <w:lang w:bidi="fa-IR"/>
        </w:rPr>
        <w:t>‌د</w:t>
      </w:r>
      <w:r w:rsidRPr="005A4802">
        <w:rPr>
          <w:rFonts w:eastAsia="B Badr" w:cs="B Lotus" w:hint="cs"/>
          <w:spacing w:val="-4"/>
          <w:position w:val="4"/>
          <w:sz w:val="24"/>
          <w:szCs w:val="24"/>
          <w:rtl/>
          <w:lang w:bidi="fa-IR"/>
        </w:rPr>
        <w:t>ارد،</w:t>
      </w:r>
      <w:r w:rsidRPr="005A4802">
        <w:rPr>
          <w:rFonts w:eastAsia="B Badr" w:cs="B Lotus"/>
          <w:spacing w:val="-4"/>
          <w:position w:val="4"/>
          <w:sz w:val="24"/>
          <w:szCs w:val="24"/>
          <w:rtl/>
          <w:lang w:bidi="fa-IR"/>
        </w:rPr>
        <w:t xml:space="preserve"> آمرزگار برا</w:t>
      </w:r>
      <w:r w:rsidRPr="005A4802">
        <w:rPr>
          <w:rFonts w:eastAsia="B Badr" w:cs="B Lotus" w:hint="cs"/>
          <w:spacing w:val="-4"/>
          <w:position w:val="4"/>
          <w:sz w:val="24"/>
          <w:szCs w:val="24"/>
          <w:rtl/>
          <w:lang w:bidi="fa-IR"/>
        </w:rPr>
        <w:t>ی</w:t>
      </w:r>
      <w:r w:rsidRPr="005A4802">
        <w:rPr>
          <w:rFonts w:eastAsia="B Badr" w:cs="B Lotus"/>
          <w:spacing w:val="-4"/>
          <w:position w:val="4"/>
          <w:sz w:val="24"/>
          <w:szCs w:val="24"/>
          <w:rtl/>
          <w:lang w:bidi="fa-IR"/>
        </w:rPr>
        <w:t xml:space="preserve"> كس</w:t>
      </w:r>
      <w:r w:rsidRPr="005A4802">
        <w:rPr>
          <w:rFonts w:eastAsia="B Badr" w:cs="B Lotus" w:hint="cs"/>
          <w:spacing w:val="-4"/>
          <w:position w:val="4"/>
          <w:sz w:val="24"/>
          <w:szCs w:val="24"/>
          <w:rtl/>
          <w:lang w:bidi="fa-IR"/>
        </w:rPr>
        <w:t>ی</w:t>
      </w:r>
      <w:r w:rsidRPr="005A4802">
        <w:rPr>
          <w:rFonts w:eastAsia="B Badr" w:cs="B Lotus"/>
          <w:spacing w:val="-4"/>
          <w:position w:val="4"/>
          <w:sz w:val="24"/>
          <w:szCs w:val="24"/>
          <w:rtl/>
          <w:lang w:bidi="fa-IR"/>
        </w:rPr>
        <w:t>‌</w:t>
      </w:r>
      <w:r w:rsidRPr="005A4802">
        <w:rPr>
          <w:rFonts w:eastAsia="B Badr" w:cs="B Lotus" w:hint="cs"/>
          <w:spacing w:val="-4"/>
          <w:position w:val="4"/>
          <w:sz w:val="24"/>
          <w:szCs w:val="24"/>
          <w:rtl/>
          <w:lang w:bidi="fa-IR"/>
        </w:rPr>
        <w:t xml:space="preserve"> </w:t>
      </w:r>
      <w:r w:rsidRPr="005A4802">
        <w:rPr>
          <w:rFonts w:eastAsia="B Badr" w:cs="B Lotus"/>
          <w:spacing w:val="-4"/>
          <w:position w:val="4"/>
          <w:sz w:val="24"/>
          <w:szCs w:val="24"/>
          <w:rtl/>
          <w:lang w:bidi="fa-IR"/>
        </w:rPr>
        <w:t>كه‌ توبه‌ پيشه‌ كرده‌ است‌</w:t>
      </w:r>
      <w:r w:rsidRPr="005A4802">
        <w:rPr>
          <w:rFonts w:eastAsia="B Badr" w:cs="B Lotus" w:hint="cs"/>
          <w:spacing w:val="-4"/>
          <w:position w:val="4"/>
          <w:sz w:val="24"/>
          <w:szCs w:val="24"/>
          <w:rtl/>
          <w:lang w:bidi="fa-IR"/>
        </w:rPr>
        <w:t xml:space="preserve"> از بندگانش.</w:t>
      </w:r>
      <w:r w:rsidRPr="005A4802">
        <w:rPr>
          <w:rFonts w:eastAsia="B Badr" w:cs="B Lotus"/>
          <w:spacing w:val="-4"/>
          <w:position w:val="4"/>
          <w:sz w:val="24"/>
          <w:szCs w:val="24"/>
          <w:rtl/>
          <w:lang w:bidi="fa-IR"/>
        </w:rPr>
        <w:t xml:space="preserve"> </w:t>
      </w:r>
      <w:r w:rsidRPr="005A4802">
        <w:rPr>
          <w:rFonts w:eastAsia="B Badr" w:cs="B Lotus" w:hint="cs"/>
          <w:spacing w:val="-4"/>
          <w:position w:val="4"/>
          <w:sz w:val="24"/>
          <w:szCs w:val="24"/>
          <w:rtl/>
          <w:lang w:bidi="fa-IR"/>
        </w:rPr>
        <w:t>و در این آیه تشویقی است بر ادای طاعات، و منعی است از ورزیدن گناهان</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ﭼ</w:t>
      </w:r>
      <w:r w:rsidRPr="00876A01">
        <w:rPr>
          <w:rFonts w:eastAsia="B Badr" w:cs="B Lotus" w:hint="cs"/>
          <w:position w:val="4"/>
          <w:sz w:val="24"/>
          <w:szCs w:val="24"/>
          <w:rtl/>
          <w:lang w:bidi="fa-IR"/>
        </w:rPr>
        <w:t xml:space="preserve"> </w:t>
      </w:r>
      <w:r w:rsidRPr="005A4802">
        <w:rPr>
          <w:rFonts w:eastAsia="B Badr" w:cs="B Lotus"/>
          <w:spacing w:val="-2"/>
          <w:position w:val="4"/>
          <w:sz w:val="24"/>
          <w:szCs w:val="24"/>
          <w:rtl/>
          <w:lang w:bidi="fa-IR"/>
        </w:rPr>
        <w:t xml:space="preserve">همان‌ </w:t>
      </w:r>
      <w:r w:rsidRPr="005A4802">
        <w:rPr>
          <w:rFonts w:eastAsia="B Badr" w:cs="B Lotus" w:hint="cs"/>
          <w:spacing w:val="-2"/>
          <w:position w:val="4"/>
          <w:sz w:val="24"/>
          <w:szCs w:val="24"/>
          <w:rtl/>
          <w:lang w:bidi="fa-IR"/>
        </w:rPr>
        <w:t xml:space="preserve">کسی که </w:t>
      </w:r>
      <w:r w:rsidRPr="005A4802">
        <w:rPr>
          <w:rFonts w:eastAsia="B Badr" w:cs="B Lotus"/>
          <w:spacing w:val="-2"/>
          <w:position w:val="4"/>
          <w:sz w:val="24"/>
          <w:szCs w:val="24"/>
          <w:rtl/>
          <w:lang w:bidi="fa-IR"/>
        </w:rPr>
        <w:t>هفت‌ آسمان‌ را بالا</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 xml:space="preserve"> يكديگر و هم</w:t>
      </w:r>
      <w:r w:rsidRPr="005A4802">
        <w:rPr>
          <w:rFonts w:eastAsia="B Badr" w:cs="B Lotus" w:hint="cs"/>
          <w:spacing w:val="-2"/>
          <w:position w:val="4"/>
          <w:sz w:val="24"/>
          <w:szCs w:val="24"/>
          <w:rtl/>
          <w:lang w:bidi="fa-IR"/>
        </w:rPr>
        <w:t>ا</w:t>
      </w:r>
      <w:r w:rsidRPr="005A4802">
        <w:rPr>
          <w:rFonts w:eastAsia="B Badr" w:cs="B Lotus"/>
          <w:spacing w:val="-2"/>
          <w:position w:val="4"/>
          <w:sz w:val="24"/>
          <w:szCs w:val="24"/>
          <w:rtl/>
          <w:lang w:bidi="fa-IR"/>
        </w:rPr>
        <w:t>هنگ آفريده است</w:t>
      </w:r>
      <w:r w:rsidRPr="005A4802">
        <w:rPr>
          <w:rFonts w:eastAsia="B Badr" w:cs="B Lotus" w:hint="cs"/>
          <w:spacing w:val="-2"/>
          <w:position w:val="4"/>
          <w:sz w:val="24"/>
          <w:szCs w:val="24"/>
          <w:rtl/>
          <w:lang w:bidi="fa-IR"/>
        </w:rPr>
        <w:t>،</w:t>
      </w:r>
      <w:r w:rsidRPr="005A4802">
        <w:rPr>
          <w:rFonts w:eastAsia="B Badr" w:cs="B Lotus"/>
          <w:spacing w:val="-2"/>
          <w:position w:val="4"/>
          <w:sz w:val="24"/>
          <w:szCs w:val="24"/>
          <w:rtl/>
          <w:lang w:bidi="fa-IR"/>
        </w:rPr>
        <w:t xml:space="preserve"> تو </w:t>
      </w:r>
      <w:r w:rsidRPr="005A4802">
        <w:rPr>
          <w:rFonts w:eastAsia="B Badr" w:cs="B Lotus" w:hint="cs"/>
          <w:spacing w:val="-2"/>
          <w:position w:val="4"/>
          <w:sz w:val="24"/>
          <w:szCs w:val="24"/>
          <w:rtl/>
          <w:lang w:bidi="fa-IR"/>
        </w:rPr>
        <w:t xml:space="preserve">- </w:t>
      </w:r>
      <w:r w:rsidRPr="005A4802">
        <w:rPr>
          <w:rFonts w:eastAsia="B Badr" w:cs="B Lotus"/>
          <w:spacing w:val="-2"/>
          <w:position w:val="4"/>
          <w:sz w:val="24"/>
          <w:szCs w:val="24"/>
          <w:rtl/>
          <w:lang w:bidi="fa-IR"/>
        </w:rPr>
        <w:t>ا</w:t>
      </w:r>
      <w:r w:rsidRPr="005A4802">
        <w:rPr>
          <w:rFonts w:eastAsia="B Badr" w:cs="B Lotus" w:hint="cs"/>
          <w:spacing w:val="-2"/>
          <w:position w:val="4"/>
          <w:sz w:val="24"/>
          <w:szCs w:val="24"/>
          <w:rtl/>
          <w:lang w:bidi="fa-IR"/>
        </w:rPr>
        <w:t xml:space="preserve">ی </w:t>
      </w:r>
      <w:r w:rsidRPr="005A4802">
        <w:rPr>
          <w:rFonts w:eastAsia="B Badr" w:cs="B Lotus"/>
          <w:spacing w:val="-2"/>
          <w:position w:val="4"/>
          <w:sz w:val="24"/>
          <w:szCs w:val="24"/>
          <w:rtl/>
          <w:lang w:bidi="fa-IR"/>
        </w:rPr>
        <w:t>‌بيننده‌!</w:t>
      </w:r>
      <w:r w:rsidRPr="005A4802">
        <w:rPr>
          <w:rFonts w:eastAsia="B Badr" w:cs="B Lotus" w:hint="cs"/>
          <w:spacing w:val="-2"/>
          <w:position w:val="4"/>
          <w:sz w:val="24"/>
          <w:szCs w:val="24"/>
          <w:rtl/>
          <w:lang w:bidi="fa-IR"/>
        </w:rPr>
        <w:t xml:space="preserve"> -</w:t>
      </w:r>
      <w:r w:rsidRPr="005A4802">
        <w:rPr>
          <w:rFonts w:eastAsia="B Badr" w:cs="B Lotus"/>
          <w:spacing w:val="-2"/>
          <w:position w:val="4"/>
          <w:sz w:val="24"/>
          <w:szCs w:val="24"/>
          <w:rtl/>
          <w:lang w:bidi="fa-IR"/>
        </w:rPr>
        <w:t xml:space="preserve"> در آفرينش‌ </w:t>
      </w:r>
      <w:r w:rsidRPr="005A4802">
        <w:rPr>
          <w:rFonts w:eastAsia="B Badr" w:cs="B Lotus" w:hint="cs"/>
          <w:spacing w:val="-2"/>
          <w:position w:val="4"/>
          <w:sz w:val="24"/>
          <w:szCs w:val="24"/>
          <w:rtl/>
          <w:lang w:bidi="fa-IR"/>
        </w:rPr>
        <w:t>الله</w:t>
      </w:r>
      <w:r w:rsidRPr="005A4802">
        <w:rPr>
          <w:rFonts w:eastAsia="B Badr" w:cs="B Lotus"/>
          <w:spacing w:val="-2"/>
          <w:position w:val="4"/>
          <w:sz w:val="24"/>
          <w:szCs w:val="24"/>
          <w:rtl/>
          <w:lang w:bidi="fa-IR"/>
        </w:rPr>
        <w:t>‌ بخشايشگر</w:t>
      </w:r>
      <w:r w:rsidRPr="005A4802">
        <w:rPr>
          <w:rFonts w:eastAsia="B Badr" w:cs="B Lotus" w:hint="cs"/>
          <w:spacing w:val="-2"/>
          <w:position w:val="4"/>
          <w:sz w:val="24"/>
          <w:szCs w:val="24"/>
          <w:rtl/>
          <w:lang w:bidi="fa-IR"/>
        </w:rPr>
        <w:t xml:space="preserve">، </w:t>
      </w:r>
      <w:r w:rsidRPr="005A4802">
        <w:rPr>
          <w:rFonts w:eastAsia="B Badr" w:cs="B Lotus"/>
          <w:spacing w:val="-2"/>
          <w:position w:val="4"/>
          <w:sz w:val="24"/>
          <w:szCs w:val="24"/>
          <w:rtl/>
          <w:lang w:bidi="fa-IR"/>
        </w:rPr>
        <w:t xml:space="preserve">هيچ‌ </w:t>
      </w:r>
      <w:r w:rsidRPr="005A4802">
        <w:rPr>
          <w:rFonts w:eastAsia="B Badr" w:cs="B Lotus" w:hint="cs"/>
          <w:spacing w:val="-2"/>
          <w:position w:val="4"/>
          <w:sz w:val="24"/>
          <w:szCs w:val="24"/>
          <w:rtl/>
          <w:lang w:bidi="fa-IR"/>
        </w:rPr>
        <w:t>اختلاف</w:t>
      </w:r>
      <w:r w:rsidRPr="005A4802">
        <w:rPr>
          <w:rFonts w:eastAsia="B Badr" w:cs="B Lotus"/>
          <w:spacing w:val="-2"/>
          <w:position w:val="4"/>
          <w:sz w:val="24"/>
          <w:szCs w:val="24"/>
          <w:rtl/>
          <w:lang w:bidi="fa-IR"/>
        </w:rPr>
        <w:t>، ت</w:t>
      </w:r>
      <w:r w:rsidRPr="005A4802">
        <w:rPr>
          <w:rFonts w:eastAsia="B Badr" w:cs="B Lotus" w:hint="cs"/>
          <w:spacing w:val="-2"/>
          <w:position w:val="4"/>
          <w:sz w:val="24"/>
          <w:szCs w:val="24"/>
          <w:rtl/>
          <w:lang w:bidi="fa-IR"/>
        </w:rPr>
        <w:t>ضاد</w:t>
      </w:r>
      <w:r w:rsidRPr="005A4802">
        <w:rPr>
          <w:rFonts w:eastAsia="B Badr" w:cs="B Lotus"/>
          <w:spacing w:val="-2"/>
          <w:position w:val="4"/>
          <w:sz w:val="24"/>
          <w:szCs w:val="24"/>
          <w:rtl/>
          <w:lang w:bidi="fa-IR"/>
        </w:rPr>
        <w:t>‌، كج</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 و ناسازگار</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‌ا</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 نم</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‌بين</w:t>
      </w:r>
      <w:r w:rsidRPr="005A4802">
        <w:rPr>
          <w:rFonts w:eastAsia="B Badr" w:cs="B Lotus" w:hint="cs"/>
          <w:spacing w:val="-2"/>
          <w:position w:val="4"/>
          <w:sz w:val="24"/>
          <w:szCs w:val="24"/>
          <w:rtl/>
          <w:lang w:bidi="fa-IR"/>
        </w:rPr>
        <w:t xml:space="preserve">ی، </w:t>
      </w:r>
      <w:r w:rsidRPr="005A4802">
        <w:rPr>
          <w:rFonts w:eastAsia="B Badr" w:cs="B Lotus"/>
          <w:spacing w:val="-2"/>
          <w:position w:val="4"/>
          <w:sz w:val="24"/>
          <w:szCs w:val="24"/>
          <w:rtl/>
          <w:lang w:bidi="fa-IR"/>
        </w:rPr>
        <w:t xml:space="preserve">باز نگاهت‌ را به‌ آسمان‌ بدوز </w:t>
      </w:r>
      <w:r w:rsidRPr="005A4802">
        <w:rPr>
          <w:rFonts w:eastAsia="B Badr" w:cs="B Lotus" w:hint="cs"/>
          <w:spacing w:val="-2"/>
          <w:position w:val="4"/>
          <w:sz w:val="24"/>
          <w:szCs w:val="24"/>
          <w:rtl/>
          <w:lang w:bidi="fa-IR"/>
        </w:rPr>
        <w:t>(</w:t>
      </w:r>
      <w:r w:rsidRPr="005A4802">
        <w:rPr>
          <w:rFonts w:eastAsia="B Badr" w:cs="B Lotus"/>
          <w:spacing w:val="-2"/>
          <w:position w:val="4"/>
          <w:sz w:val="24"/>
          <w:szCs w:val="24"/>
          <w:rtl/>
          <w:lang w:bidi="fa-IR"/>
        </w:rPr>
        <w:t>و تأمل‌ كن‌</w:t>
      </w:r>
      <w:r w:rsidRPr="005A4802">
        <w:rPr>
          <w:rFonts w:eastAsia="B Badr" w:cs="B Lotus" w:hint="cs"/>
          <w:spacing w:val="-2"/>
          <w:position w:val="4"/>
          <w:sz w:val="24"/>
          <w:szCs w:val="24"/>
          <w:rtl/>
          <w:lang w:bidi="fa-IR"/>
        </w:rPr>
        <w:t>)</w:t>
      </w:r>
      <w:r w:rsidRPr="005A4802">
        <w:rPr>
          <w:rFonts w:eastAsia="B Badr" w:cs="B Lotus"/>
          <w:spacing w:val="-2"/>
          <w:position w:val="4"/>
          <w:sz w:val="24"/>
          <w:szCs w:val="24"/>
          <w:rtl/>
          <w:lang w:bidi="fa-IR"/>
        </w:rPr>
        <w:t xml:space="preserve">‌ آيا هيچ‌ شكاف‌ يا رخنه‌ </w:t>
      </w:r>
      <w:r w:rsidRPr="005A4802">
        <w:rPr>
          <w:rFonts w:eastAsia="B Badr" w:cs="B Lotus" w:hint="cs"/>
          <w:spacing w:val="-2"/>
          <w:position w:val="4"/>
          <w:sz w:val="24"/>
          <w:szCs w:val="24"/>
          <w:rtl/>
          <w:lang w:bidi="fa-IR"/>
        </w:rPr>
        <w:t>و</w:t>
      </w:r>
      <w:r w:rsidRPr="005A4802">
        <w:rPr>
          <w:rFonts w:eastAsia="B Badr" w:cs="B Lotus"/>
          <w:spacing w:val="-2"/>
          <w:position w:val="4"/>
          <w:sz w:val="24"/>
          <w:szCs w:val="24"/>
          <w:rtl/>
          <w:lang w:bidi="fa-IR"/>
        </w:rPr>
        <w:t xml:space="preserve"> خلل</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 xml:space="preserve"> در آن‌ م</w:t>
      </w:r>
      <w:r w:rsidRPr="005A4802">
        <w:rPr>
          <w:rFonts w:eastAsia="B Badr" w:cs="B Lotus" w:hint="cs"/>
          <w:spacing w:val="-2"/>
          <w:position w:val="4"/>
          <w:sz w:val="24"/>
          <w:szCs w:val="24"/>
          <w:rtl/>
          <w:lang w:bidi="fa-IR"/>
        </w:rPr>
        <w:t>ی</w:t>
      </w:r>
      <w:r w:rsidRPr="005A4802">
        <w:rPr>
          <w:rFonts w:eastAsia="B Badr" w:cs="B Lotus"/>
          <w:spacing w:val="-2"/>
          <w:position w:val="4"/>
          <w:sz w:val="24"/>
          <w:szCs w:val="24"/>
          <w:rtl/>
          <w:lang w:bidi="fa-IR"/>
        </w:rPr>
        <w:t>‌بين</w:t>
      </w:r>
      <w:r w:rsidRPr="005A4802">
        <w:rPr>
          <w:rFonts w:eastAsia="B Badr" w:cs="B Lotus" w:hint="cs"/>
          <w:spacing w:val="-2"/>
          <w:position w:val="4"/>
          <w:sz w:val="24"/>
          <w:szCs w:val="24"/>
          <w:rtl/>
          <w:lang w:bidi="fa-IR"/>
        </w:rPr>
        <w:t>ی</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‏باز هم ديد</w:t>
      </w:r>
      <w:r w:rsidRPr="00876A01">
        <w:rPr>
          <w:rFonts w:eastAsia="B Badr" w:cs="B Lotus" w:hint="cs"/>
          <w:position w:val="4"/>
          <w:sz w:val="24"/>
          <w:szCs w:val="24"/>
          <w:rtl/>
          <w:lang w:bidi="fa-IR"/>
        </w:rPr>
        <w:t>ۀ</w:t>
      </w:r>
      <w:r w:rsidRPr="00876A01">
        <w:rPr>
          <w:rFonts w:eastAsia="B Badr" w:cs="B Lotus"/>
          <w:position w:val="4"/>
          <w:sz w:val="24"/>
          <w:szCs w:val="24"/>
          <w:rtl/>
          <w:lang w:bidi="fa-IR"/>
        </w:rPr>
        <w:t xml:space="preserve"> خود را بارها و بارها </w:t>
      </w:r>
      <w:r w:rsidRPr="00876A01">
        <w:rPr>
          <w:rFonts w:eastAsia="B Badr" w:cs="B Lotus" w:hint="cs"/>
          <w:position w:val="4"/>
          <w:sz w:val="24"/>
          <w:szCs w:val="24"/>
          <w:rtl/>
          <w:lang w:bidi="fa-IR"/>
        </w:rPr>
        <w:t xml:space="preserve">پیاپی </w:t>
      </w:r>
      <w:r w:rsidRPr="00876A01">
        <w:rPr>
          <w:rFonts w:eastAsia="B Badr" w:cs="B Lotus"/>
          <w:position w:val="4"/>
          <w:sz w:val="24"/>
          <w:szCs w:val="24"/>
          <w:rtl/>
          <w:lang w:bidi="fa-IR"/>
        </w:rPr>
        <w:t>بگشا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بنگر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سرانجام </w:t>
      </w:r>
      <w:r w:rsidRPr="00876A01">
        <w:rPr>
          <w:rFonts w:eastAsia="B Badr" w:cs="B Lotus" w:hint="cs"/>
          <w:position w:val="4"/>
          <w:sz w:val="24"/>
          <w:szCs w:val="24"/>
          <w:rtl/>
          <w:lang w:bidi="fa-IR"/>
        </w:rPr>
        <w:t>دیده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ات</w:t>
      </w:r>
      <w:r w:rsidRPr="00876A01">
        <w:rPr>
          <w:rFonts w:eastAsia="B Badr" w:cs="B Lotus"/>
          <w:position w:val="4"/>
          <w:sz w:val="24"/>
          <w:szCs w:val="24"/>
          <w:rtl/>
          <w:lang w:bidi="fa-IR"/>
        </w:rPr>
        <w:t>‌ با ذلت‌ و حقارت‌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از اين‌كه‌ </w:t>
      </w:r>
      <w:r w:rsidRPr="00876A01">
        <w:rPr>
          <w:rFonts w:eastAsia="B Badr" w:cs="B Lotus" w:hint="cs"/>
          <w:position w:val="4"/>
          <w:sz w:val="24"/>
          <w:szCs w:val="24"/>
          <w:rtl/>
          <w:lang w:bidi="fa-IR"/>
        </w:rPr>
        <w:t>(</w:t>
      </w:r>
      <w:r w:rsidRPr="00876A01">
        <w:rPr>
          <w:rFonts w:eastAsia="B Badr" w:cs="B Lotus"/>
          <w:position w:val="4"/>
          <w:sz w:val="24"/>
          <w:szCs w:val="24"/>
          <w:rtl/>
          <w:lang w:bidi="fa-IR"/>
        </w:rPr>
        <w:t>در آفرينش‌ آسمان</w:t>
      </w:r>
      <w:r w:rsidRPr="00876A01">
        <w:rPr>
          <w:rFonts w:eastAsia="B Badr" w:cs="B Lotus" w:hint="cs"/>
          <w:position w:val="4"/>
          <w:sz w:val="24"/>
          <w:szCs w:val="24"/>
          <w:rtl/>
          <w:lang w:bidi="fa-IR"/>
        </w:rPr>
        <w:t>)</w:t>
      </w:r>
      <w:r w:rsidRPr="00876A01">
        <w:rPr>
          <w:rFonts w:eastAsia="B Badr" w:cs="B Lotus"/>
          <w:position w:val="4"/>
          <w:sz w:val="24"/>
          <w:szCs w:val="24"/>
          <w:rtl/>
          <w:lang w:bidi="fa-IR"/>
        </w:rPr>
        <w:t>‌ چيز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 عيب‌ را ببيند، خسته‌ و مانده‌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سويت‌ بازم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ﮕ</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w:t>
      </w:r>
      <w:r w:rsidRPr="00876A01">
        <w:rPr>
          <w:rFonts w:eastAsia="B Badr" w:cs="B Lotus"/>
          <w:position w:val="4"/>
          <w:sz w:val="24"/>
          <w:szCs w:val="24"/>
          <w:rtl/>
          <w:lang w:bidi="fa-IR"/>
        </w:rPr>
        <w:t>ما آسمان نزدي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(به شما) را </w:t>
      </w:r>
      <w:r w:rsidRPr="00876A01">
        <w:rPr>
          <w:rFonts w:eastAsia="B Badr" w:cs="B Lotus" w:hint="cs"/>
          <w:position w:val="4"/>
          <w:sz w:val="24"/>
          <w:szCs w:val="24"/>
          <w:rtl/>
          <w:lang w:bidi="fa-IR"/>
        </w:rPr>
        <w:t>که به چشمها دیده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w:t>
      </w:r>
      <w:r w:rsidRPr="00876A01">
        <w:rPr>
          <w:rFonts w:eastAsia="B Badr" w:cs="B Lotus"/>
          <w:position w:val="4"/>
          <w:sz w:val="24"/>
          <w:szCs w:val="24"/>
          <w:rtl/>
          <w:lang w:bidi="fa-IR"/>
        </w:rPr>
        <w:t xml:space="preserve">با ستارگان </w:t>
      </w:r>
      <w:r w:rsidRPr="00876A01">
        <w:rPr>
          <w:rFonts w:eastAsia="B Badr" w:cs="B Lotus" w:hint="cs"/>
          <w:position w:val="4"/>
          <w:sz w:val="24"/>
          <w:szCs w:val="24"/>
          <w:rtl/>
          <w:lang w:bidi="fa-IR"/>
        </w:rPr>
        <w:t>بزرگ و درخشنده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 </w:t>
      </w:r>
      <w:r w:rsidRPr="00876A01">
        <w:rPr>
          <w:rFonts w:eastAsia="B Badr" w:cs="B Lotus"/>
          <w:position w:val="4"/>
          <w:sz w:val="24"/>
          <w:szCs w:val="24"/>
          <w:rtl/>
          <w:lang w:bidi="fa-IR"/>
        </w:rPr>
        <w:t xml:space="preserve">آراسته‌ايم، و آنها را </w:t>
      </w:r>
      <w:r w:rsidRPr="00876A01">
        <w:rPr>
          <w:rFonts w:eastAsia="B Badr" w:cs="B Lotus" w:hint="cs"/>
          <w:position w:val="4"/>
          <w:sz w:val="24"/>
          <w:szCs w:val="24"/>
          <w:rtl/>
          <w:lang w:bidi="fa-IR"/>
        </w:rPr>
        <w:t>شهابهای سوزاننده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گردانیده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ایم برای شیطانهای که (خبر آسمان را) به دزدی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شنوند، </w:t>
      </w:r>
      <w:r w:rsidRPr="00876A01">
        <w:rPr>
          <w:rFonts w:eastAsia="B Badr" w:cs="B Lotus"/>
          <w:position w:val="4"/>
          <w:sz w:val="24"/>
          <w:szCs w:val="24"/>
          <w:rtl/>
          <w:lang w:bidi="fa-IR"/>
        </w:rPr>
        <w:t>و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آنها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در آخرت </w:t>
      </w:r>
      <w:r w:rsidRPr="00876A01">
        <w:rPr>
          <w:rFonts w:eastAsia="B Badr" w:cs="B Lotus"/>
          <w:position w:val="4"/>
          <w:sz w:val="24"/>
          <w:szCs w:val="24"/>
          <w:rtl/>
          <w:lang w:bidi="fa-IR"/>
        </w:rPr>
        <w:t>عذاب آتش افروخته‌</w:t>
      </w:r>
      <w:r w:rsidRPr="00876A01">
        <w:rPr>
          <w:rFonts w:eastAsia="B Badr" w:cs="B Lotus" w:hint="cs"/>
          <w:position w:val="4"/>
          <w:sz w:val="24"/>
          <w:szCs w:val="24"/>
          <w:rtl/>
          <w:lang w:bidi="fa-IR"/>
        </w:rPr>
        <w:t>ای</w:t>
      </w:r>
      <w:r w:rsidRPr="00876A01">
        <w:rPr>
          <w:rFonts w:eastAsia="B Badr" w:cs="B Lotus"/>
          <w:position w:val="4"/>
          <w:sz w:val="24"/>
          <w:szCs w:val="24"/>
          <w:rtl/>
          <w:lang w:bidi="fa-IR"/>
        </w:rPr>
        <w:t xml:space="preserve"> را آماده كرده‌ايم</w:t>
      </w:r>
      <w:r w:rsidRPr="00876A01">
        <w:rPr>
          <w:rFonts w:eastAsia="B Badr" w:cs="B Lotus" w:hint="cs"/>
          <w:position w:val="4"/>
          <w:sz w:val="24"/>
          <w:szCs w:val="24"/>
          <w:rtl/>
          <w:lang w:bidi="fa-IR"/>
        </w:rPr>
        <w:t xml:space="preserve"> که گرمای آن را خواهند چشید.</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ﮞ</w:t>
      </w:r>
      <w:r w:rsidRPr="00876A01">
        <w:rPr>
          <w:rFonts w:eastAsia="B Badr" w:cs="B Lotus" w:hint="cs"/>
          <w:position w:val="4"/>
          <w:sz w:val="24"/>
          <w:szCs w:val="24"/>
          <w:rtl/>
          <w:lang w:bidi="fa-IR"/>
        </w:rPr>
        <w:t xml:space="preserve"> </w:t>
      </w:r>
      <w:r w:rsidRPr="005A4802">
        <w:rPr>
          <w:rFonts w:eastAsia="B Badr" w:cs="B Lotus"/>
          <w:spacing w:val="-4"/>
          <w:position w:val="4"/>
          <w:sz w:val="24"/>
          <w:szCs w:val="24"/>
          <w:rtl/>
          <w:lang w:bidi="fa-IR"/>
        </w:rPr>
        <w:t>و برا</w:t>
      </w:r>
      <w:r w:rsidRPr="005A4802">
        <w:rPr>
          <w:rFonts w:eastAsia="B Badr" w:cs="B Lotus" w:hint="cs"/>
          <w:spacing w:val="-4"/>
          <w:position w:val="4"/>
          <w:sz w:val="24"/>
          <w:szCs w:val="24"/>
          <w:rtl/>
          <w:lang w:bidi="fa-IR"/>
        </w:rPr>
        <w:t>ی</w:t>
      </w:r>
      <w:r w:rsidRPr="005A4802">
        <w:rPr>
          <w:rFonts w:eastAsia="B Badr" w:cs="B Lotus"/>
          <w:spacing w:val="-4"/>
          <w:position w:val="4"/>
          <w:sz w:val="24"/>
          <w:szCs w:val="24"/>
          <w:rtl/>
          <w:lang w:bidi="fa-IR"/>
        </w:rPr>
        <w:t xml:space="preserve"> كسان</w:t>
      </w:r>
      <w:r w:rsidRPr="005A4802">
        <w:rPr>
          <w:rFonts w:eastAsia="B Badr" w:cs="B Lotus" w:hint="cs"/>
          <w:spacing w:val="-4"/>
          <w:position w:val="4"/>
          <w:sz w:val="24"/>
          <w:szCs w:val="24"/>
          <w:rtl/>
          <w:lang w:bidi="fa-IR"/>
        </w:rPr>
        <w:t>ی</w:t>
      </w:r>
      <w:r w:rsidRPr="005A4802">
        <w:rPr>
          <w:rFonts w:eastAsia="B Badr" w:cs="B Lotus"/>
          <w:spacing w:val="-4"/>
          <w:position w:val="4"/>
          <w:sz w:val="24"/>
          <w:szCs w:val="24"/>
          <w:rtl/>
          <w:lang w:bidi="fa-IR"/>
        </w:rPr>
        <w:t xml:space="preserve"> كه‌ به‌ </w:t>
      </w:r>
      <w:r w:rsidRPr="005A4802">
        <w:rPr>
          <w:rFonts w:eastAsia="B Badr" w:cs="B Lotus" w:hint="cs"/>
          <w:spacing w:val="-4"/>
          <w:position w:val="4"/>
          <w:sz w:val="24"/>
          <w:szCs w:val="24"/>
          <w:rtl/>
          <w:lang w:bidi="fa-IR"/>
        </w:rPr>
        <w:t>آفریدگار</w:t>
      </w:r>
      <w:r w:rsidRPr="005A4802">
        <w:rPr>
          <w:rFonts w:eastAsia="B Badr" w:cs="B Lotus"/>
          <w:spacing w:val="-4"/>
          <w:position w:val="4"/>
          <w:sz w:val="24"/>
          <w:szCs w:val="24"/>
          <w:rtl/>
          <w:lang w:bidi="fa-IR"/>
        </w:rPr>
        <w:t>شان‌ كفر ورزيده‌اند</w:t>
      </w:r>
      <w:r w:rsidRPr="005A4802">
        <w:rPr>
          <w:rFonts w:eastAsia="B Badr" w:cs="B Lotus" w:hint="cs"/>
          <w:spacing w:val="-4"/>
          <w:position w:val="4"/>
          <w:sz w:val="24"/>
          <w:szCs w:val="24"/>
          <w:rtl/>
          <w:lang w:bidi="fa-IR"/>
        </w:rPr>
        <w:t xml:space="preserve"> </w:t>
      </w:r>
      <w:r w:rsidRPr="005A4802">
        <w:rPr>
          <w:rFonts w:eastAsia="B Badr" w:cs="B Lotus"/>
          <w:spacing w:val="-10"/>
          <w:position w:val="4"/>
          <w:sz w:val="24"/>
          <w:szCs w:val="24"/>
          <w:rtl/>
          <w:lang w:bidi="fa-IR"/>
        </w:rPr>
        <w:t>عذاب‌ جهنم‌ است</w:t>
      </w:r>
      <w:r w:rsidRPr="005A4802">
        <w:rPr>
          <w:rFonts w:eastAsia="B Badr" w:cs="B Lotus" w:hint="cs"/>
          <w:spacing w:val="-10"/>
          <w:position w:val="4"/>
          <w:sz w:val="24"/>
          <w:szCs w:val="24"/>
          <w:rtl/>
          <w:lang w:bidi="fa-IR"/>
        </w:rPr>
        <w:t>،</w:t>
      </w:r>
      <w:r w:rsidRPr="005A4802">
        <w:rPr>
          <w:rFonts w:eastAsia="B Badr" w:cs="B Lotus"/>
          <w:spacing w:val="-10"/>
          <w:position w:val="4"/>
          <w:sz w:val="24"/>
          <w:szCs w:val="24"/>
          <w:rtl/>
          <w:lang w:bidi="fa-IR"/>
        </w:rPr>
        <w:t>‌ و جهنم چه‌ بد سرانجام</w:t>
      </w:r>
      <w:r w:rsidRPr="005A4802">
        <w:rPr>
          <w:rFonts w:eastAsia="B Badr" w:cs="B Lotus" w:hint="cs"/>
          <w:spacing w:val="-10"/>
          <w:position w:val="4"/>
          <w:sz w:val="24"/>
          <w:szCs w:val="24"/>
          <w:rtl/>
          <w:lang w:bidi="fa-IR"/>
        </w:rPr>
        <w:t>ی</w:t>
      </w:r>
      <w:r w:rsidRPr="005A4802">
        <w:rPr>
          <w:rFonts w:eastAsia="B Badr" w:cs="B Lotus"/>
          <w:spacing w:val="-10"/>
          <w:position w:val="4"/>
          <w:sz w:val="24"/>
          <w:szCs w:val="24"/>
          <w:rtl/>
          <w:lang w:bidi="fa-IR"/>
        </w:rPr>
        <w:t>‌ است</w:t>
      </w:r>
      <w:r w:rsidRPr="005A4802">
        <w:rPr>
          <w:rFonts w:eastAsia="B Badr" w:cs="B Lotus" w:hint="cs"/>
          <w:spacing w:val="-10"/>
          <w:position w:val="4"/>
          <w:sz w:val="24"/>
          <w:szCs w:val="24"/>
          <w:rtl/>
          <w:lang w:bidi="fa-IR"/>
        </w:rPr>
        <w:t xml:space="preserve"> برای آنان</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ﮧ</w:t>
      </w:r>
      <w:r w:rsidRPr="00876A01">
        <w:rPr>
          <w:rFonts w:eastAsia="B Badr" w:cs="B Lotus"/>
          <w:position w:val="4"/>
          <w:sz w:val="24"/>
          <w:szCs w:val="24"/>
          <w:rtl/>
          <w:lang w:bidi="fa-IR"/>
        </w:rPr>
        <w:t xml:space="preserve"> چون‌ </w:t>
      </w:r>
      <w:r w:rsidRPr="00876A01">
        <w:rPr>
          <w:rFonts w:eastAsia="B Badr" w:cs="B Lotus" w:hint="cs"/>
          <w:position w:val="4"/>
          <w:sz w:val="24"/>
          <w:szCs w:val="24"/>
          <w:rtl/>
          <w:lang w:bidi="fa-IR"/>
        </w:rPr>
        <w:t xml:space="preserve">این کافران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 xml:space="preserve">جهنم (دوزخ) </w:t>
      </w:r>
      <w:r w:rsidRPr="00876A01">
        <w:rPr>
          <w:rFonts w:eastAsia="B Badr" w:cs="B Lotus"/>
          <w:position w:val="4"/>
          <w:sz w:val="24"/>
          <w:szCs w:val="24"/>
          <w:rtl/>
          <w:lang w:bidi="fa-IR"/>
        </w:rPr>
        <w:t>افگنده‌ شوند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‌آواز</w:t>
      </w:r>
      <w:r w:rsidRPr="00876A01">
        <w:rPr>
          <w:rFonts w:eastAsia="B Badr" w:cs="B Lotus" w:hint="cs"/>
          <w:position w:val="4"/>
          <w:sz w:val="24"/>
          <w:szCs w:val="24"/>
          <w:rtl/>
          <w:lang w:bidi="fa-IR"/>
        </w:rPr>
        <w:t>ی سخت و زشتی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‌شنوند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آن‌ </w:t>
      </w:r>
      <w:r w:rsidRPr="00876A01">
        <w:rPr>
          <w:rFonts w:eastAsia="B Badr" w:cs="B Lotus" w:hint="cs"/>
          <w:position w:val="4"/>
          <w:sz w:val="24"/>
          <w:szCs w:val="24"/>
          <w:rtl/>
          <w:lang w:bidi="fa-IR"/>
        </w:rPr>
        <w:t>(</w:t>
      </w:r>
      <w:r w:rsidRPr="00876A01">
        <w:rPr>
          <w:rFonts w:eastAsia="B Badr" w:cs="B Lotus"/>
          <w:position w:val="4"/>
          <w:sz w:val="24"/>
          <w:szCs w:val="24"/>
          <w:rtl/>
          <w:lang w:bidi="fa-IR"/>
        </w:rPr>
        <w:t>دوزخ‌</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بر </w:t>
      </w:r>
      <w:r w:rsidRPr="00876A01">
        <w:rPr>
          <w:rFonts w:eastAsia="B Badr" w:cs="B Lotus" w:hint="cs"/>
          <w:position w:val="4"/>
          <w:sz w:val="24"/>
          <w:szCs w:val="24"/>
          <w:rtl/>
          <w:lang w:bidi="fa-IR"/>
        </w:rPr>
        <w:t xml:space="preserve">ایشان </w:t>
      </w:r>
      <w:r w:rsidRPr="00876A01">
        <w:rPr>
          <w:rFonts w:eastAsia="B Badr" w:cs="B Lotus"/>
          <w:position w:val="4"/>
          <w:sz w:val="24"/>
          <w:szCs w:val="24"/>
          <w:rtl/>
          <w:lang w:bidi="fa-IR"/>
        </w:rPr>
        <w:t>برم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‌جوشد</w:t>
      </w:r>
      <w:r w:rsidRPr="00876A01">
        <w:rPr>
          <w:rFonts w:eastAsia="B Badr" w:cs="B Lotus" w:hint="cs"/>
          <w:position w:val="4"/>
          <w:sz w:val="24"/>
          <w:szCs w:val="24"/>
          <w:rtl/>
          <w:lang w:bidi="fa-IR"/>
        </w:rPr>
        <w:t xml:space="preserve"> جوشیدن سخت.</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ﯗ</w:t>
      </w:r>
      <w:r w:rsidRPr="00876A01">
        <w:rPr>
          <w:rFonts w:eastAsia="B Badr" w:cs="B Lotus"/>
          <w:position w:val="4"/>
          <w:sz w:val="24"/>
          <w:szCs w:val="24"/>
          <w:rtl/>
          <w:lang w:bidi="fa-IR"/>
        </w:rPr>
        <w:t xml:space="preserve"> </w:t>
      </w:r>
      <w:r w:rsidRPr="001B6FC5">
        <w:rPr>
          <w:rFonts w:eastAsia="B Badr" w:cs="B Lotus"/>
          <w:spacing w:val="-4"/>
          <w:position w:val="4"/>
          <w:sz w:val="24"/>
          <w:szCs w:val="24"/>
          <w:rtl/>
          <w:lang w:bidi="fa-IR"/>
        </w:rPr>
        <w:t>نزدي</w:t>
      </w:r>
      <w:r w:rsidRPr="001B6FC5">
        <w:rPr>
          <w:rFonts w:eastAsia="B Badr" w:cs="B Lotus" w:hint="cs"/>
          <w:spacing w:val="-4"/>
          <w:position w:val="4"/>
          <w:sz w:val="24"/>
          <w:szCs w:val="24"/>
          <w:rtl/>
          <w:lang w:bidi="fa-IR"/>
        </w:rPr>
        <w:t>ک</w:t>
      </w:r>
      <w:r w:rsidRPr="001B6FC5">
        <w:rPr>
          <w:rFonts w:eastAsia="B Badr" w:cs="B Lotus"/>
          <w:spacing w:val="-4"/>
          <w:position w:val="4"/>
          <w:sz w:val="24"/>
          <w:szCs w:val="24"/>
          <w:rtl/>
          <w:lang w:bidi="fa-IR"/>
        </w:rPr>
        <w:t>‌ است‌ كه‌ دوزخ‌ از</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شدت‌ خشم‌ بر كفار، از هم‌ شگافته‌ و پاره‌پاره‌ شود</w:t>
      </w:r>
      <w:r w:rsidRPr="001B6FC5">
        <w:rPr>
          <w:rFonts w:eastAsia="B Badr" w:cs="B Lotus" w:hint="cs"/>
          <w:spacing w:val="-4"/>
          <w:position w:val="4"/>
          <w:sz w:val="24"/>
          <w:szCs w:val="24"/>
          <w:rtl/>
          <w:lang w:bidi="fa-IR"/>
        </w:rPr>
        <w:t>،</w:t>
      </w:r>
      <w:r w:rsidRPr="001B6FC5">
        <w:rPr>
          <w:rFonts w:eastAsia="B Badr" w:cs="B Lotus"/>
          <w:spacing w:val="-4"/>
          <w:position w:val="4"/>
          <w:sz w:val="24"/>
          <w:szCs w:val="24"/>
          <w:rtl/>
          <w:lang w:bidi="fa-IR"/>
        </w:rPr>
        <w:t xml:space="preserve"> هرگاه‌ كه‌ گروه‌ از مردم در آن‌ افگنده</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‌شوند</w:t>
      </w:r>
      <w:r w:rsidRPr="001B6FC5">
        <w:rPr>
          <w:rFonts w:eastAsia="B Badr" w:cs="B Lotus" w:hint="cs"/>
          <w:spacing w:val="-4"/>
          <w:position w:val="4"/>
          <w:sz w:val="24"/>
          <w:szCs w:val="24"/>
          <w:rtl/>
          <w:lang w:bidi="fa-IR"/>
        </w:rPr>
        <w:t>، وظیفه</w:t>
      </w:r>
      <w:r w:rsidRPr="001B6FC5">
        <w:rPr>
          <w:rFonts w:eastAsia="B Badr" w:cs="B Lotus"/>
          <w:spacing w:val="-4"/>
          <w:position w:val="4"/>
          <w:sz w:val="24"/>
          <w:szCs w:val="24"/>
          <w:rtl/>
          <w:lang w:bidi="fa-IR"/>
        </w:rPr>
        <w:t>‌</w:t>
      </w:r>
      <w:r w:rsidRPr="001B6FC5">
        <w:rPr>
          <w:rFonts w:eastAsia="B Badr" w:cs="B Lotus" w:hint="cs"/>
          <w:spacing w:val="-4"/>
          <w:position w:val="4"/>
          <w:sz w:val="24"/>
          <w:szCs w:val="24"/>
          <w:rtl/>
          <w:lang w:bidi="fa-IR"/>
        </w:rPr>
        <w:t xml:space="preserve">داران آن - </w:t>
      </w:r>
      <w:r w:rsidRPr="001B6FC5">
        <w:rPr>
          <w:rFonts w:eastAsia="B Badr" w:cs="B Lotus"/>
          <w:spacing w:val="-4"/>
          <w:position w:val="4"/>
          <w:sz w:val="24"/>
          <w:szCs w:val="24"/>
          <w:rtl/>
          <w:lang w:bidi="fa-IR"/>
        </w:rPr>
        <w:t>از سر توبيخ‌ و سركوفت‌</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 xml:space="preserve"> از </w:t>
      </w:r>
      <w:r w:rsidRPr="001B6FC5">
        <w:rPr>
          <w:rFonts w:eastAsia="B Badr" w:cs="B Lotus" w:hint="cs"/>
          <w:spacing w:val="-4"/>
          <w:position w:val="4"/>
          <w:sz w:val="24"/>
          <w:szCs w:val="24"/>
          <w:rtl/>
          <w:lang w:bidi="fa-IR"/>
        </w:rPr>
        <w:t>ایشان</w:t>
      </w:r>
      <w:r w:rsidRPr="001B6FC5">
        <w:rPr>
          <w:rFonts w:eastAsia="B Badr" w:cs="B Lotus"/>
          <w:spacing w:val="-4"/>
          <w:position w:val="4"/>
          <w:sz w:val="24"/>
          <w:szCs w:val="24"/>
          <w:rtl/>
          <w:lang w:bidi="fa-IR"/>
        </w:rPr>
        <w:t>‌ م</w:t>
      </w:r>
      <w:r w:rsidRPr="001B6FC5">
        <w:rPr>
          <w:rFonts w:eastAsia="B Badr" w:cs="B Lotus" w:hint="cs"/>
          <w:spacing w:val="-4"/>
          <w:position w:val="4"/>
          <w:sz w:val="24"/>
          <w:szCs w:val="24"/>
          <w:rtl/>
          <w:lang w:bidi="fa-IR"/>
        </w:rPr>
        <w:t>ی</w:t>
      </w:r>
      <w:r w:rsidRPr="001B6FC5">
        <w:rPr>
          <w:rFonts w:eastAsia="B Badr" w:cs="B Lotus"/>
          <w:spacing w:val="-4"/>
          <w:position w:val="4"/>
          <w:sz w:val="24"/>
          <w:szCs w:val="24"/>
          <w:rtl/>
          <w:lang w:bidi="fa-IR"/>
        </w:rPr>
        <w:t>‌پرسند: آيا نزد شما</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 xml:space="preserve">در دنيا </w:t>
      </w:r>
      <w:r w:rsidRPr="001B6FC5">
        <w:rPr>
          <w:rFonts w:eastAsia="B Badr" w:cs="B Lotus" w:hint="cs"/>
          <w:spacing w:val="-4"/>
          <w:position w:val="4"/>
          <w:sz w:val="24"/>
          <w:szCs w:val="24"/>
          <w:rtl/>
          <w:lang w:bidi="fa-IR"/>
        </w:rPr>
        <w:t xml:space="preserve">پیامبری </w:t>
      </w:r>
      <w:r w:rsidRPr="001B6FC5">
        <w:rPr>
          <w:rFonts w:eastAsia="B Badr" w:cs="B Lotus"/>
          <w:spacing w:val="-4"/>
          <w:position w:val="4"/>
          <w:sz w:val="24"/>
          <w:szCs w:val="24"/>
          <w:rtl/>
          <w:lang w:bidi="fa-IR"/>
        </w:rPr>
        <w:t>نيامد كه‌ شما را از</w:t>
      </w:r>
      <w:r w:rsidRPr="001B6FC5">
        <w:rPr>
          <w:rFonts w:eastAsia="B Badr" w:cs="B Lotus" w:hint="cs"/>
          <w:spacing w:val="-4"/>
          <w:position w:val="4"/>
          <w:sz w:val="24"/>
          <w:szCs w:val="24"/>
          <w:rtl/>
          <w:lang w:bidi="fa-IR"/>
        </w:rPr>
        <w:t xml:space="preserve"> این عذابی که بسر می</w:t>
      </w:r>
      <w:r w:rsidRPr="001B6FC5">
        <w:rPr>
          <w:rFonts w:eastAsia="B Badr" w:cs="B Lotus"/>
          <w:spacing w:val="-4"/>
          <w:position w:val="4"/>
          <w:sz w:val="24"/>
          <w:szCs w:val="24"/>
          <w:rtl/>
          <w:lang w:bidi="fa-IR"/>
        </w:rPr>
        <w:t>‌</w:t>
      </w:r>
      <w:r w:rsidRPr="001B6FC5">
        <w:rPr>
          <w:rFonts w:eastAsia="B Badr" w:cs="B Lotus" w:hint="cs"/>
          <w:spacing w:val="-4"/>
          <w:position w:val="4"/>
          <w:sz w:val="24"/>
          <w:szCs w:val="24"/>
          <w:rtl/>
          <w:lang w:bidi="fa-IR"/>
        </w:rPr>
        <w:t>برید برحذر می</w:t>
      </w:r>
      <w:r w:rsidRPr="001B6FC5">
        <w:rPr>
          <w:rFonts w:eastAsia="B Badr" w:cs="B Lotus"/>
          <w:spacing w:val="-4"/>
          <w:position w:val="4"/>
          <w:sz w:val="24"/>
          <w:szCs w:val="24"/>
          <w:rtl/>
          <w:lang w:bidi="fa-IR"/>
        </w:rPr>
        <w:t>‌</w:t>
      </w:r>
      <w:r w:rsidRPr="001B6FC5">
        <w:rPr>
          <w:rFonts w:eastAsia="B Badr" w:cs="B Lotus" w:hint="cs"/>
          <w:spacing w:val="-4"/>
          <w:position w:val="4"/>
          <w:sz w:val="24"/>
          <w:szCs w:val="24"/>
          <w:rtl/>
          <w:lang w:bidi="fa-IR"/>
        </w:rPr>
        <w:t>ساختند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ﯪ</w:t>
      </w:r>
      <w:r w:rsidRPr="00876A01">
        <w:rPr>
          <w:rFonts w:eastAsia="B Badr" w:cs="B Lotus" w:hint="cs"/>
          <w:position w:val="4"/>
          <w:sz w:val="24"/>
          <w:szCs w:val="24"/>
          <w:rtl/>
          <w:lang w:bidi="fa-IR"/>
        </w:rPr>
        <w:t xml:space="preserve"> </w:t>
      </w:r>
      <w:r w:rsidRPr="001B6FC5">
        <w:rPr>
          <w:rFonts w:eastAsia="B Badr" w:cs="B Lotus" w:hint="cs"/>
          <w:spacing w:val="-4"/>
          <w:position w:val="4"/>
          <w:sz w:val="24"/>
          <w:szCs w:val="24"/>
          <w:rtl/>
          <w:lang w:bidi="fa-IR"/>
        </w:rPr>
        <w:t xml:space="preserve">نگهبانان دوزخ را پاسخ داده </w:t>
      </w:r>
      <w:r w:rsidRPr="001B6FC5">
        <w:rPr>
          <w:rFonts w:eastAsia="B Badr" w:cs="B Lotus"/>
          <w:spacing w:val="-4"/>
          <w:position w:val="4"/>
          <w:sz w:val="24"/>
          <w:szCs w:val="24"/>
          <w:rtl/>
          <w:lang w:bidi="fa-IR"/>
        </w:rPr>
        <w:t>گ</w:t>
      </w:r>
      <w:r w:rsidRPr="001B6FC5">
        <w:rPr>
          <w:rFonts w:eastAsia="B Badr" w:cs="B Lotus" w:hint="cs"/>
          <w:spacing w:val="-4"/>
          <w:position w:val="4"/>
          <w:sz w:val="24"/>
          <w:szCs w:val="24"/>
          <w:rtl/>
          <w:lang w:bidi="fa-IR"/>
        </w:rPr>
        <w:t>فت</w:t>
      </w:r>
      <w:r w:rsidRPr="001B6FC5">
        <w:rPr>
          <w:rFonts w:eastAsia="B Badr" w:cs="B Lotus"/>
          <w:spacing w:val="-4"/>
          <w:position w:val="4"/>
          <w:sz w:val="24"/>
          <w:szCs w:val="24"/>
          <w:rtl/>
          <w:lang w:bidi="fa-IR"/>
        </w:rPr>
        <w:t xml:space="preserve">ند: </w:t>
      </w:r>
      <w:r w:rsidRPr="001B6FC5">
        <w:rPr>
          <w:rFonts w:eastAsia="B Badr" w:cs="B Lotus" w:hint="cs"/>
          <w:spacing w:val="-4"/>
          <w:position w:val="4"/>
          <w:sz w:val="24"/>
          <w:szCs w:val="24"/>
          <w:rtl/>
          <w:lang w:bidi="fa-IR"/>
        </w:rPr>
        <w:t>آری!</w:t>
      </w:r>
      <w:r w:rsidRPr="001B6FC5">
        <w:rPr>
          <w:rFonts w:eastAsia="B Badr" w:cs="B Lotus"/>
          <w:spacing w:val="-4"/>
          <w:position w:val="4"/>
          <w:sz w:val="24"/>
          <w:szCs w:val="24"/>
          <w:rtl/>
          <w:lang w:bidi="fa-IR"/>
        </w:rPr>
        <w:t xml:space="preserve"> نزد ما فرستاده‌ا</w:t>
      </w:r>
      <w:r w:rsidRPr="001B6FC5">
        <w:rPr>
          <w:rFonts w:eastAsia="B Badr" w:cs="B Lotus" w:hint="cs"/>
          <w:spacing w:val="-4"/>
          <w:position w:val="4"/>
          <w:sz w:val="24"/>
          <w:szCs w:val="24"/>
          <w:rtl/>
          <w:lang w:bidi="fa-IR"/>
        </w:rPr>
        <w:t>ی</w:t>
      </w:r>
      <w:r w:rsidRPr="001B6FC5">
        <w:rPr>
          <w:rFonts w:eastAsia="B Badr" w:cs="B Lotus"/>
          <w:spacing w:val="-4"/>
          <w:position w:val="4"/>
          <w:sz w:val="24"/>
          <w:szCs w:val="24"/>
          <w:rtl/>
          <w:lang w:bidi="fa-IR"/>
        </w:rPr>
        <w:t xml:space="preserve">‌ از </w:t>
      </w:r>
      <w:r w:rsidRPr="001B6FC5">
        <w:rPr>
          <w:rFonts w:eastAsia="B Badr" w:cs="B Lotus" w:hint="cs"/>
          <w:spacing w:val="-4"/>
          <w:position w:val="4"/>
          <w:sz w:val="24"/>
          <w:szCs w:val="24"/>
          <w:rtl/>
          <w:lang w:bidi="fa-IR"/>
        </w:rPr>
        <w:t>جهت</w:t>
      </w:r>
      <w:r w:rsidRPr="001B6FC5">
        <w:rPr>
          <w:rFonts w:eastAsia="B Badr" w:cs="B Lotus"/>
          <w:spacing w:val="-4"/>
          <w:position w:val="4"/>
          <w:sz w:val="24"/>
          <w:szCs w:val="24"/>
          <w:rtl/>
          <w:lang w:bidi="fa-IR"/>
        </w:rPr>
        <w:t xml:space="preserve"> </w:t>
      </w:r>
      <w:r w:rsidRPr="001B6FC5">
        <w:rPr>
          <w:rFonts w:eastAsia="B Badr" w:cs="B Lotus" w:hint="cs"/>
          <w:spacing w:val="-4"/>
          <w:position w:val="4"/>
          <w:sz w:val="24"/>
          <w:szCs w:val="24"/>
          <w:rtl/>
          <w:lang w:bidi="fa-IR"/>
        </w:rPr>
        <w:t xml:space="preserve">الله </w:t>
      </w:r>
      <w:r w:rsidRPr="001B6FC5">
        <w:rPr>
          <w:rFonts w:eastAsia="B Badr" w:cs="CTraditional Arabic" w:hint="cs"/>
          <w:spacing w:val="-4"/>
          <w:sz w:val="28"/>
          <w:szCs w:val="28"/>
          <w:rtl/>
          <w:lang w:bidi="fa-IR"/>
        </w:rPr>
        <w:t>أ</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آمد و ما را بيم‌ و هشدار داد</w:t>
      </w:r>
      <w:r w:rsidRPr="001B6FC5">
        <w:rPr>
          <w:rFonts w:eastAsia="B Badr" w:cs="B Lotus" w:hint="cs"/>
          <w:spacing w:val="-4"/>
          <w:position w:val="4"/>
          <w:sz w:val="24"/>
          <w:szCs w:val="24"/>
          <w:rtl/>
          <w:lang w:bidi="fa-IR"/>
        </w:rPr>
        <w:t>،</w:t>
      </w:r>
      <w:r w:rsidRPr="001B6FC5">
        <w:rPr>
          <w:rFonts w:eastAsia="B Badr" w:cs="B Lotus"/>
          <w:spacing w:val="-4"/>
          <w:position w:val="4"/>
          <w:sz w:val="24"/>
          <w:szCs w:val="24"/>
          <w:rtl/>
          <w:lang w:bidi="fa-IR"/>
        </w:rPr>
        <w:t xml:space="preserve"> پس‌ </w:t>
      </w:r>
      <w:r w:rsidRPr="001B6FC5">
        <w:rPr>
          <w:rFonts w:eastAsia="B Badr" w:cs="B Lotus" w:hint="cs"/>
          <w:spacing w:val="-4"/>
          <w:position w:val="4"/>
          <w:sz w:val="24"/>
          <w:szCs w:val="24"/>
          <w:rtl/>
          <w:lang w:bidi="fa-IR"/>
        </w:rPr>
        <w:t xml:space="preserve">ما آن فرستاده را </w:t>
      </w:r>
      <w:r w:rsidRPr="001B6FC5">
        <w:rPr>
          <w:rFonts w:eastAsia="B Badr" w:cs="B Lotus"/>
          <w:spacing w:val="-4"/>
          <w:position w:val="4"/>
          <w:sz w:val="24"/>
          <w:szCs w:val="24"/>
          <w:rtl/>
          <w:lang w:bidi="fa-IR"/>
        </w:rPr>
        <w:t>تكذيب</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‌كرديم</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و</w:t>
      </w:r>
      <w:r w:rsidRPr="001B6FC5">
        <w:rPr>
          <w:rFonts w:eastAsia="B Badr" w:cs="B Lotus" w:hint="cs"/>
          <w:spacing w:val="-4"/>
          <w:position w:val="4"/>
          <w:sz w:val="24"/>
          <w:szCs w:val="24"/>
          <w:rtl/>
          <w:lang w:bidi="fa-IR"/>
        </w:rPr>
        <w:t xml:space="preserve"> - در بارۀ آنچه با خود از آیات آورده بودند -</w:t>
      </w:r>
      <w:r w:rsidRPr="001B6FC5">
        <w:rPr>
          <w:rFonts w:eastAsia="B Badr" w:cs="B Lotus"/>
          <w:spacing w:val="-4"/>
          <w:position w:val="4"/>
          <w:sz w:val="24"/>
          <w:szCs w:val="24"/>
          <w:rtl/>
          <w:lang w:bidi="fa-IR"/>
        </w:rPr>
        <w:t xml:space="preserve"> گفتيم: </w:t>
      </w:r>
      <w:r w:rsidRPr="001B6FC5">
        <w:rPr>
          <w:rFonts w:eastAsia="B Badr" w:cs="B Lotus" w:hint="cs"/>
          <w:spacing w:val="-4"/>
          <w:position w:val="4"/>
          <w:sz w:val="24"/>
          <w:szCs w:val="24"/>
          <w:rtl/>
          <w:lang w:bidi="fa-IR"/>
        </w:rPr>
        <w:t>الله بر هیچ یکی از بشر (آدمیان)</w:t>
      </w:r>
      <w:r w:rsidRPr="001B6FC5">
        <w:rPr>
          <w:rFonts w:eastAsia="B Badr" w:cs="B Lotus"/>
          <w:spacing w:val="-4"/>
          <w:position w:val="4"/>
          <w:sz w:val="24"/>
          <w:szCs w:val="24"/>
          <w:rtl/>
          <w:lang w:bidi="fa-IR"/>
        </w:rPr>
        <w:t xml:space="preserve"> چيز</w:t>
      </w:r>
      <w:r w:rsidRPr="001B6FC5">
        <w:rPr>
          <w:rFonts w:eastAsia="B Badr" w:cs="B Lotus" w:hint="cs"/>
          <w:spacing w:val="-4"/>
          <w:position w:val="4"/>
          <w:sz w:val="24"/>
          <w:szCs w:val="24"/>
          <w:rtl/>
          <w:lang w:bidi="fa-IR"/>
        </w:rPr>
        <w:t>ی</w:t>
      </w:r>
      <w:r w:rsidRPr="001B6FC5">
        <w:rPr>
          <w:rFonts w:eastAsia="B Badr" w:cs="B Lotus"/>
          <w:spacing w:val="-4"/>
          <w:position w:val="4"/>
          <w:sz w:val="24"/>
          <w:szCs w:val="24"/>
          <w:rtl/>
          <w:lang w:bidi="fa-IR"/>
        </w:rPr>
        <w:t>‌ فرو نفرستاده‌ است</w:t>
      </w:r>
      <w:r w:rsidRPr="001B6FC5">
        <w:rPr>
          <w:rFonts w:eastAsia="B Badr" w:cs="B Lotus" w:hint="cs"/>
          <w:spacing w:val="-4"/>
          <w:position w:val="4"/>
          <w:sz w:val="24"/>
          <w:szCs w:val="24"/>
          <w:rtl/>
          <w:lang w:bidi="fa-IR"/>
        </w:rPr>
        <w:t xml:space="preserve">، </w:t>
      </w:r>
      <w:r w:rsidRPr="001B6FC5">
        <w:rPr>
          <w:rFonts w:eastAsia="B Badr" w:cs="B Lotus"/>
          <w:spacing w:val="-4"/>
          <w:position w:val="4"/>
          <w:sz w:val="24"/>
          <w:szCs w:val="24"/>
          <w:rtl/>
          <w:lang w:bidi="fa-IR"/>
        </w:rPr>
        <w:t>ب</w:t>
      </w:r>
      <w:r w:rsidRPr="001B6FC5">
        <w:rPr>
          <w:rFonts w:eastAsia="B Badr" w:cs="B Lotus" w:hint="cs"/>
          <w:spacing w:val="-4"/>
          <w:position w:val="4"/>
          <w:sz w:val="24"/>
          <w:szCs w:val="24"/>
          <w:rtl/>
          <w:lang w:bidi="fa-IR"/>
        </w:rPr>
        <w:t>ی</w:t>
      </w:r>
      <w:r w:rsidRPr="001B6FC5">
        <w:rPr>
          <w:rFonts w:eastAsia="B Badr" w:cs="B Lotus"/>
          <w:spacing w:val="-4"/>
          <w:position w:val="4"/>
          <w:sz w:val="24"/>
          <w:szCs w:val="24"/>
          <w:rtl/>
          <w:lang w:bidi="fa-IR"/>
        </w:rPr>
        <w:t>‌گمان‌ شما –</w:t>
      </w:r>
      <w:r w:rsidRPr="001B6FC5">
        <w:rPr>
          <w:rFonts w:eastAsia="B Badr" w:cs="B Lotus" w:hint="cs"/>
          <w:spacing w:val="-4"/>
          <w:position w:val="4"/>
          <w:sz w:val="24"/>
          <w:szCs w:val="24"/>
          <w:rtl/>
          <w:lang w:bidi="fa-IR"/>
        </w:rPr>
        <w:t xml:space="preserve"> ای فرستادگان - </w:t>
      </w:r>
      <w:r w:rsidRPr="001B6FC5">
        <w:rPr>
          <w:rFonts w:eastAsia="B Badr" w:cs="B Lotus"/>
          <w:spacing w:val="-4"/>
          <w:position w:val="4"/>
          <w:sz w:val="24"/>
          <w:szCs w:val="24"/>
          <w:rtl/>
          <w:lang w:bidi="fa-IR"/>
        </w:rPr>
        <w:t xml:space="preserve">از حق‌ و راه‌ </w:t>
      </w:r>
      <w:r w:rsidRPr="001B6FC5">
        <w:rPr>
          <w:rFonts w:eastAsia="B Badr" w:cs="B Lotus" w:hint="cs"/>
          <w:spacing w:val="-4"/>
          <w:position w:val="4"/>
          <w:sz w:val="24"/>
          <w:szCs w:val="24"/>
          <w:rtl/>
          <w:lang w:bidi="fa-IR"/>
        </w:rPr>
        <w:t>راست</w:t>
      </w:r>
      <w:r w:rsidRPr="001B6FC5">
        <w:rPr>
          <w:rFonts w:eastAsia="B Badr" w:cs="B Lotus"/>
          <w:spacing w:val="-4"/>
          <w:position w:val="4"/>
          <w:sz w:val="24"/>
          <w:szCs w:val="24"/>
          <w:rtl/>
          <w:lang w:bidi="fa-IR"/>
        </w:rPr>
        <w:t xml:space="preserve">‌ </w:t>
      </w:r>
      <w:r w:rsidRPr="001B6FC5">
        <w:rPr>
          <w:rFonts w:eastAsia="B Badr" w:cs="B Lotus" w:hint="cs"/>
          <w:spacing w:val="-4"/>
          <w:position w:val="4"/>
          <w:sz w:val="24"/>
          <w:szCs w:val="24"/>
          <w:rtl/>
          <w:lang w:bidi="fa-IR"/>
        </w:rPr>
        <w:t xml:space="preserve">بسیار </w:t>
      </w:r>
      <w:r w:rsidRPr="001B6FC5">
        <w:rPr>
          <w:rFonts w:eastAsia="B Badr" w:cs="B Lotus"/>
          <w:spacing w:val="-4"/>
          <w:position w:val="4"/>
          <w:sz w:val="24"/>
          <w:szCs w:val="24"/>
          <w:rtl/>
          <w:lang w:bidi="fa-IR"/>
        </w:rPr>
        <w:t>دور هستيد</w:t>
      </w:r>
      <w:r w:rsidRPr="00876A01">
        <w:rPr>
          <w:rFonts w:eastAsia="B Badr" w:cs="B Lotu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ﯶ</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اعتراف</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کنان </w:t>
      </w:r>
      <w:r w:rsidRPr="00876A01">
        <w:rPr>
          <w:rFonts w:eastAsia="B Badr" w:cs="B Lotus"/>
          <w:position w:val="4"/>
          <w:sz w:val="24"/>
          <w:szCs w:val="24"/>
          <w:rtl/>
          <w:lang w:bidi="fa-IR"/>
        </w:rPr>
        <w:t>گ</w:t>
      </w:r>
      <w:r w:rsidRPr="00876A01">
        <w:rPr>
          <w:rFonts w:eastAsia="B Badr" w:cs="B Lotus" w:hint="cs"/>
          <w:position w:val="4"/>
          <w:sz w:val="24"/>
          <w:szCs w:val="24"/>
          <w:rtl/>
          <w:lang w:bidi="fa-IR"/>
        </w:rPr>
        <w:t>فتن</w:t>
      </w:r>
      <w:r w:rsidRPr="00876A01">
        <w:rPr>
          <w:rFonts w:eastAsia="B Badr" w:cs="B Lotus"/>
          <w:position w:val="4"/>
          <w:sz w:val="24"/>
          <w:szCs w:val="24"/>
          <w:rtl/>
          <w:lang w:bidi="fa-IR"/>
        </w:rPr>
        <w:t xml:space="preserve">د: اگر ما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شنیدیم شنیدن کسی که طلبگار حق است، </w:t>
      </w:r>
      <w:r w:rsidRPr="00876A01">
        <w:rPr>
          <w:rFonts w:eastAsia="B Badr" w:cs="B Lotus"/>
          <w:position w:val="4"/>
          <w:sz w:val="24"/>
          <w:szCs w:val="24"/>
          <w:rtl/>
          <w:lang w:bidi="fa-IR"/>
        </w:rPr>
        <w:t xml:space="preserve">و يا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اندیشیدیم در آنچه به سوی آن فراخوانده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بودیم؛ </w:t>
      </w:r>
      <w:r w:rsidRPr="00876A01">
        <w:rPr>
          <w:rFonts w:eastAsia="B Badr" w:cs="B Lotus"/>
          <w:position w:val="4"/>
          <w:sz w:val="24"/>
          <w:szCs w:val="24"/>
          <w:rtl/>
          <w:lang w:bidi="fa-IR"/>
        </w:rPr>
        <w:t>هرگز از زمره دوزخيان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‌گشتيم</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ﯼ</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به‌ </w:t>
      </w:r>
      <w:r w:rsidRPr="00876A01">
        <w:rPr>
          <w:rFonts w:eastAsia="B Badr" w:cs="B Lotus" w:hint="cs"/>
          <w:position w:val="4"/>
          <w:sz w:val="24"/>
          <w:szCs w:val="24"/>
          <w:rtl/>
          <w:lang w:bidi="fa-IR"/>
        </w:rPr>
        <w:t xml:space="preserve">تکذیب و </w:t>
      </w:r>
      <w:r w:rsidRPr="00876A01">
        <w:rPr>
          <w:rFonts w:eastAsia="B Badr" w:cs="B Lotus"/>
          <w:position w:val="4"/>
          <w:sz w:val="24"/>
          <w:szCs w:val="24"/>
          <w:rtl/>
          <w:lang w:bidi="fa-IR"/>
        </w:rPr>
        <w:t xml:space="preserve">كفر خود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كه‌ به‌ سبب‌ آن‌ سزاوار عذاب‌ دوزخ‌</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شدند</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اعتراف‌ كردند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دور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باد بر اهل‌ دوزخ از رحمت‌</w:t>
      </w:r>
      <w:r w:rsidRPr="00876A01">
        <w:rPr>
          <w:rFonts w:eastAsia="B Badr" w:cs="B Lotus" w:hint="cs"/>
          <w:position w:val="4"/>
          <w:sz w:val="24"/>
          <w:szCs w:val="24"/>
          <w:rtl/>
          <w:lang w:bidi="fa-IR"/>
        </w:rPr>
        <w:t xml:space="preserve"> الله</w:t>
      </w:r>
      <w:r w:rsidRPr="00876A01">
        <w:rPr>
          <w:rFonts w:eastAsia="B Badr" w:cs="B Lotus"/>
          <w:position w:val="4"/>
          <w:sz w:val="24"/>
          <w:szCs w:val="24"/>
          <w:rtl/>
          <w:lang w:bidi="fa-IR"/>
        </w:rPr>
        <w:t>.</w:t>
      </w:r>
    </w:p>
    <w:p w:rsidR="00993F97" w:rsidRPr="00876A01" w:rsidRDefault="00993F97" w:rsidP="00993F97">
      <w:pPr>
        <w:spacing w:line="268" w:lineRule="exact"/>
        <w:jc w:val="lowKashida"/>
        <w:rPr>
          <w:rFonts w:eastAsia="B Badr" w:cs="B Lotus" w:hint="cs"/>
          <w:position w:val="4"/>
          <w:sz w:val="24"/>
          <w:szCs w:val="24"/>
          <w:rtl/>
          <w:lang w:bidi="fa-IR"/>
        </w:rPr>
      </w:pPr>
      <w:r w:rsidRPr="007E2608">
        <w:rPr>
          <w:rFonts w:ascii="QCF_P562" w:hAnsi="QCF_P562" w:cs="QCF_P562"/>
          <w:b/>
          <w:bCs/>
          <w:color w:val="CC0000"/>
          <w:position w:val="2"/>
          <w:sz w:val="24"/>
          <w:szCs w:val="24"/>
          <w:rtl/>
        </w:rPr>
        <w:t>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‌گمان‌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از پروردگار خويش‌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‌ترسند</w:t>
      </w:r>
      <w:r w:rsidRPr="00876A01">
        <w:rPr>
          <w:rFonts w:eastAsia="B Badr" w:cs="B Lotus" w:hint="cs"/>
          <w:position w:val="4"/>
          <w:sz w:val="24"/>
          <w:szCs w:val="24"/>
          <w:rtl/>
          <w:lang w:bidi="fa-IR"/>
        </w:rPr>
        <w:t>، سرانجام او را پرستش نموده و - در حالی که از چشم مردم پنهانند - از او نافرمانی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این چنین از عذاب او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هراسند در حالی که آن را با چشم ندیده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w:t>
      </w:r>
      <w:r w:rsidRPr="00876A01">
        <w:rPr>
          <w:rFonts w:eastAsia="B Badr" w:cs="B Lotus"/>
          <w:position w:val="4"/>
          <w:sz w:val="24"/>
          <w:szCs w:val="24"/>
          <w:rtl/>
          <w:lang w:bidi="fa-IR"/>
        </w:rPr>
        <w:t xml:space="preserve">آنان‌ را </w:t>
      </w:r>
      <w:r w:rsidRPr="00876A01">
        <w:rPr>
          <w:rFonts w:eastAsia="B Badr" w:cs="B Lotus" w:hint="cs"/>
          <w:position w:val="4"/>
          <w:sz w:val="24"/>
          <w:szCs w:val="24"/>
          <w:rtl/>
          <w:lang w:bidi="fa-IR"/>
        </w:rPr>
        <w:t xml:space="preserve">نزد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عفو و بخشایش </w:t>
      </w:r>
      <w:r w:rsidRPr="00876A01">
        <w:rPr>
          <w:rFonts w:eastAsia="B Badr" w:cs="B Lotus"/>
          <w:position w:val="4"/>
          <w:sz w:val="24"/>
          <w:szCs w:val="24"/>
          <w:rtl/>
          <w:lang w:bidi="fa-IR"/>
        </w:rPr>
        <w:t>بزرگ</w:t>
      </w:r>
      <w:r w:rsidRPr="00876A01">
        <w:rPr>
          <w:rFonts w:eastAsia="B Badr" w:cs="B Lotus" w:hint="cs"/>
          <w:position w:val="4"/>
          <w:sz w:val="24"/>
          <w:szCs w:val="24"/>
          <w:rtl/>
          <w:lang w:bidi="fa-IR"/>
        </w:rPr>
        <w:t xml:space="preserve">ی است </w:t>
      </w:r>
      <w:r w:rsidRPr="00876A01">
        <w:rPr>
          <w:rFonts w:eastAsia="B Badr" w:cs="B Lotus"/>
          <w:position w:val="4"/>
          <w:sz w:val="24"/>
          <w:szCs w:val="24"/>
          <w:rtl/>
          <w:lang w:bidi="fa-IR"/>
        </w:rPr>
        <w:t>‌كه‌ به‌ سبب‌ آن‌ از گناهانشان‌ در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‌گذرد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نیز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شان مزد</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‌بزرگ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 كه‌ همانا بهشت‌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‌باشد</w:t>
      </w:r>
      <w:r w:rsidRPr="00876A01">
        <w:rPr>
          <w:rFonts w:eastAsia="B Badr" w:cs="B Lotus" w:hint="cs"/>
          <w:position w:val="4"/>
          <w:sz w:val="24"/>
          <w:szCs w:val="24"/>
          <w:rtl/>
          <w:lang w:bidi="fa-IR"/>
        </w:rPr>
        <w:t>.</w:t>
      </w:r>
    </w:p>
    <w:p w:rsidR="00993F97" w:rsidRPr="00876A01" w:rsidRDefault="00993F97" w:rsidP="00993F97">
      <w:pPr>
        <w:spacing w:line="268" w:lineRule="exact"/>
        <w:jc w:val="lowKashida"/>
        <w:rPr>
          <w:rFonts w:eastAsia="B Badr" w:cs="B Lotus" w:hint="cs"/>
          <w:position w:val="4"/>
          <w:sz w:val="24"/>
          <w:szCs w:val="24"/>
          <w:rtl/>
          <w:lang w:bidi="fa-IR"/>
        </w:rPr>
      </w:pPr>
      <w:r w:rsidRPr="007E2608">
        <w:rPr>
          <w:rFonts w:ascii="QCF_P563" w:hAnsi="QCF_P563" w:cs="QCF_P563"/>
          <w:b/>
          <w:bCs/>
          <w:color w:val="CC0000"/>
          <w:position w:val="2"/>
          <w:sz w:val="24"/>
          <w:szCs w:val="24"/>
          <w:rtl/>
        </w:rPr>
        <w:t>ﭛ</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پنهان‌ داريد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مردم! -</w:t>
      </w:r>
      <w:r w:rsidRPr="00876A01">
        <w:rPr>
          <w:rFonts w:eastAsia="B Badr" w:cs="B Lotus"/>
          <w:position w:val="4"/>
          <w:sz w:val="24"/>
          <w:szCs w:val="24"/>
          <w:rtl/>
          <w:lang w:bidi="fa-IR"/>
        </w:rPr>
        <w:t xml:space="preserve"> سخن‌ خود را </w:t>
      </w:r>
      <w:r w:rsidRPr="00876A01">
        <w:rPr>
          <w:rFonts w:eastAsia="B Badr" w:cs="B Lotus" w:hint="cs"/>
          <w:position w:val="4"/>
          <w:sz w:val="24"/>
          <w:szCs w:val="24"/>
          <w:rtl/>
          <w:lang w:bidi="fa-IR"/>
        </w:rPr>
        <w:t>در هر کاری از کارهایتان</w:t>
      </w:r>
      <w:r w:rsidRPr="00876A01">
        <w:rPr>
          <w:rFonts w:eastAsia="B Badr" w:cs="B Lotus"/>
          <w:position w:val="4"/>
          <w:sz w:val="24"/>
          <w:szCs w:val="24"/>
          <w:rtl/>
          <w:lang w:bidi="fa-IR"/>
        </w:rPr>
        <w:t>، يا آشكارش‌ نماييد</w:t>
      </w:r>
      <w:r w:rsidRPr="00876A01">
        <w:rPr>
          <w:rFonts w:eastAsia="B Badr" w:cs="B Lotus" w:hint="cs"/>
          <w:position w:val="4"/>
          <w:sz w:val="24"/>
          <w:szCs w:val="24"/>
          <w:rtl/>
          <w:lang w:bidi="fa-IR"/>
        </w:rPr>
        <w:t xml:space="preserve">، هر دو حالتان پیش الله تعالی یکسان است،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‌گمان‌ او</w:t>
      </w:r>
      <w:r w:rsidRPr="00876A01">
        <w:rPr>
          <w:rFonts w:eastAsia="B Badr" w:cs="B Lotus" w:hint="cs"/>
          <w:position w:val="4"/>
          <w:sz w:val="24"/>
          <w:szCs w:val="24"/>
          <w:rtl/>
          <w:lang w:bidi="fa-IR"/>
        </w:rPr>
        <w:t xml:space="preserve"> </w:t>
      </w:r>
      <w:r w:rsidRPr="003F1802">
        <w:rPr>
          <w:rFonts w:eastAsia="B Badr" w:cs="CTraditional Arabic" w:hint="cs"/>
          <w:sz w:val="32"/>
          <w:szCs w:val="32"/>
          <w:rtl/>
          <w:lang w:bidi="fa-IR"/>
        </w:rPr>
        <w:t>ـ</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آنچه‌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سينه‌ها</w:t>
      </w:r>
      <w:r w:rsidRPr="00876A01">
        <w:rPr>
          <w:rFonts w:eastAsia="B Badr" w:cs="B Lotus" w:hint="cs"/>
          <w:position w:val="4"/>
          <w:sz w:val="24"/>
          <w:szCs w:val="24"/>
          <w:rtl/>
          <w:lang w:bidi="fa-IR"/>
        </w:rPr>
        <w:t xml:space="preserve"> نگاهداشته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w:t>
      </w:r>
      <w:r w:rsidRPr="00876A01">
        <w:rPr>
          <w:rFonts w:eastAsia="B Badr" w:cs="B Lotus"/>
          <w:position w:val="4"/>
          <w:sz w:val="24"/>
          <w:szCs w:val="24"/>
          <w:rtl/>
          <w:lang w:bidi="fa-IR"/>
        </w:rPr>
        <w:t>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داناست</w:t>
      </w:r>
      <w:r w:rsidRPr="00876A01">
        <w:rPr>
          <w:rFonts w:eastAsia="B Badr" w:cs="B Lotus" w:hint="cs"/>
          <w:position w:val="4"/>
          <w:sz w:val="24"/>
          <w:szCs w:val="24"/>
          <w:rtl/>
          <w:lang w:bidi="fa-IR"/>
        </w:rPr>
        <w:t>، پس چگونه سخنان و کردارهای شما بر او پوشیده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ماند؟!</w:t>
      </w:r>
    </w:p>
    <w:p w:rsidR="00993F97" w:rsidRPr="00876A01" w:rsidRDefault="00993F97" w:rsidP="00993F97">
      <w:pPr>
        <w:spacing w:line="268" w:lineRule="exact"/>
        <w:jc w:val="lowKashida"/>
        <w:rPr>
          <w:rFonts w:eastAsia="B Badr" w:cs="B Lotus" w:hint="cs"/>
          <w:position w:val="4"/>
          <w:sz w:val="24"/>
          <w:szCs w:val="24"/>
          <w:rtl/>
          <w:lang w:bidi="fa-IR"/>
        </w:rPr>
      </w:pPr>
      <w:r w:rsidRPr="00C21F76">
        <w:rPr>
          <w:rFonts w:eastAsia="B Badr" w:cs="B Lotus" w:hint="cs"/>
          <w:b/>
          <w:bCs/>
          <w:noProof/>
          <w:position w:val="2"/>
          <w:sz w:val="22"/>
          <w:szCs w:val="22"/>
          <w:rtl/>
          <w:lang w:eastAsia="zh-CN"/>
        </w:rPr>
        <w:lastRenderedPageBreak/>
        <w:pict>
          <v:shape id="_x0000_s49740" type="#_x0000_t202" style="position:absolute;left:0;text-align:left;margin-left:155.4pt;margin-top:0;width:197pt;height:323.25pt;z-index:-251532288;mso-wrap-distance-left:0;mso-wrap-distance-right:0;mso-wrap-distance-bottom:2.85pt;mso-position-horizontal:right;mso-position-horizontal-relative:margin;mso-position-vertical:top;mso-position-vertical-relative:margin" fillcolor="#fffaeb" strokecolor="#060" strokeweight="3pt">
            <v:stroke linestyle="thinThin"/>
            <v:textbox style="mso-next-textbox:#_x0000_s49740" inset=".5mm,.5mm,.5mm,.5mm">
              <w:txbxContent>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ﭑﭒﭓﭔﭕﭖﭗﭘﭙﭚ</w:t>
                  </w:r>
                  <w:r w:rsidRPr="00993BA1">
                    <w:rPr>
                      <w:rFonts w:ascii="QCF_P563" w:hAnsi="QCF_P563" w:cs="QCF_P563"/>
                      <w:color w:val="CC0000"/>
                      <w:position w:val="4"/>
                      <w:sz w:val="27"/>
                      <w:szCs w:val="27"/>
                      <w:rtl/>
                    </w:rPr>
                    <w:t>ﭛ</w:t>
                  </w:r>
                  <w:r w:rsidRPr="00993BA1">
                    <w:rPr>
                      <w:rFonts w:ascii="QCF_P563" w:hAnsi="QCF_P563" w:cs="QCF_P563"/>
                      <w:position w:val="4"/>
                      <w:sz w:val="27"/>
                      <w:szCs w:val="27"/>
                      <w:rtl/>
                    </w:rPr>
                    <w:t>ﭜ</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ﭝﭞﭟﭠﭡﭢ</w:t>
                  </w:r>
                  <w:r w:rsidRPr="00993BA1">
                    <w:rPr>
                      <w:rFonts w:ascii="QCF_P563" w:hAnsi="QCF_P563" w:cs="QCF_P563"/>
                      <w:color w:val="CC0000"/>
                      <w:position w:val="4"/>
                      <w:sz w:val="27"/>
                      <w:szCs w:val="27"/>
                      <w:rtl/>
                    </w:rPr>
                    <w:t>ﭣ</w:t>
                  </w:r>
                  <w:r w:rsidRPr="00993BA1">
                    <w:rPr>
                      <w:rFonts w:ascii="QCF_P563" w:hAnsi="QCF_P563" w:cs="QCF_P563"/>
                      <w:position w:val="4"/>
                      <w:sz w:val="27"/>
                      <w:szCs w:val="27"/>
                      <w:rtl/>
                    </w:rPr>
                    <w:t>ﭤﭥﭦﭧ</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ﭨﭩﭪﭫﭬﭭﭮﭯﭰﭱﭲ</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color w:val="CC0000"/>
                      <w:position w:val="4"/>
                      <w:sz w:val="27"/>
                      <w:szCs w:val="27"/>
                      <w:rtl/>
                    </w:rPr>
                    <w:t>ﭳ</w:t>
                  </w:r>
                  <w:r w:rsidRPr="00993BA1">
                    <w:rPr>
                      <w:rFonts w:ascii="QCF_P563" w:hAnsi="QCF_P563" w:cs="QCF_P563"/>
                      <w:position w:val="4"/>
                      <w:sz w:val="27"/>
                      <w:szCs w:val="27"/>
                      <w:rtl/>
                    </w:rPr>
                    <w:t>ﭴﭵﭶﭷﭸﭹﭺﭻﭼﭽ</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ﭾ</w:t>
                  </w:r>
                  <w:r w:rsidRPr="00993BA1">
                    <w:rPr>
                      <w:rFonts w:ascii="QCF_P563" w:hAnsi="QCF_P563" w:cs="QCF_P563"/>
                      <w:color w:val="CC0000"/>
                      <w:position w:val="4"/>
                      <w:sz w:val="27"/>
                      <w:szCs w:val="27"/>
                      <w:rtl/>
                    </w:rPr>
                    <w:t>ﭿ</w:t>
                  </w:r>
                  <w:r w:rsidRPr="00993BA1">
                    <w:rPr>
                      <w:rFonts w:ascii="QCF_P563" w:hAnsi="QCF_P563" w:cs="QCF_P563"/>
                      <w:position w:val="4"/>
                      <w:sz w:val="27"/>
                      <w:szCs w:val="27"/>
                      <w:rtl/>
                    </w:rPr>
                    <w:t>ﮀﮁﮂﮃﮄﮅﮆﮇﮈﮉ</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ﮊﮋﮌ</w:t>
                  </w:r>
                  <w:r w:rsidRPr="00993BA1">
                    <w:rPr>
                      <w:rFonts w:ascii="QCF_P563" w:hAnsi="QCF_P563" w:cs="QCF_P563"/>
                      <w:color w:val="CC0000"/>
                      <w:position w:val="4"/>
                      <w:sz w:val="27"/>
                      <w:szCs w:val="27"/>
                      <w:rtl/>
                    </w:rPr>
                    <w:t>ﮍ</w:t>
                  </w:r>
                  <w:r w:rsidRPr="00993BA1">
                    <w:rPr>
                      <w:rFonts w:ascii="QCF_P563" w:hAnsi="QCF_P563" w:cs="QCF_P563"/>
                      <w:position w:val="4"/>
                      <w:sz w:val="27"/>
                      <w:szCs w:val="27"/>
                      <w:rtl/>
                    </w:rPr>
                    <w:t>ﮎﮏﮐﮑﮒﮓ</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ﮔﮕ</w:t>
                  </w:r>
                  <w:r w:rsidRPr="00993BA1">
                    <w:rPr>
                      <w:rFonts w:ascii="QCF_P563" w:hAnsi="QCF_P563" w:cs="QCF_P563"/>
                      <w:color w:val="CC0000"/>
                      <w:position w:val="4"/>
                      <w:sz w:val="27"/>
                      <w:szCs w:val="27"/>
                      <w:rtl/>
                    </w:rPr>
                    <w:t>ﮖ</w:t>
                  </w:r>
                  <w:r w:rsidRPr="00993BA1">
                    <w:rPr>
                      <w:rFonts w:ascii="QCF_P563" w:hAnsi="QCF_P563" w:cs="QCF_P563"/>
                      <w:position w:val="4"/>
                      <w:sz w:val="27"/>
                      <w:szCs w:val="27"/>
                      <w:rtl/>
                    </w:rPr>
                    <w:t>ﮗﮘﮙﮚﮛﮜﮝﮞﮟ</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ﮠﮡﮢﮣﮤﮥﮦﮧ</w:t>
                  </w:r>
                  <w:r w:rsidRPr="00993BA1">
                    <w:rPr>
                      <w:rFonts w:ascii="QCF_P563" w:hAnsi="QCF_P563" w:cs="QCF_P563"/>
                      <w:color w:val="CC0000"/>
                      <w:position w:val="4"/>
                      <w:sz w:val="27"/>
                      <w:szCs w:val="27"/>
                      <w:rtl/>
                    </w:rPr>
                    <w:t>ﮨ</w:t>
                  </w:r>
                  <w:r w:rsidRPr="00993BA1">
                    <w:rPr>
                      <w:rFonts w:ascii="QCF_P563" w:hAnsi="QCF_P563" w:cs="QCF_P563"/>
                      <w:position w:val="4"/>
                      <w:sz w:val="27"/>
                      <w:szCs w:val="27"/>
                      <w:rtl/>
                    </w:rPr>
                    <w:t>ﮩﮪﮫ</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ﮬﮭﮮﮯﮰﮱﯓﯔﯕﯖﯗﯘﯙ</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color w:val="CC0000"/>
                      <w:position w:val="4"/>
                      <w:sz w:val="27"/>
                      <w:szCs w:val="27"/>
                      <w:rtl/>
                    </w:rPr>
                    <w:t>ﯚ</w:t>
                  </w:r>
                  <w:r w:rsidRPr="00993BA1">
                    <w:rPr>
                      <w:rFonts w:ascii="QCF_P563" w:hAnsi="QCF_P563" w:cs="QCF_P563"/>
                      <w:position w:val="4"/>
                      <w:sz w:val="27"/>
                      <w:szCs w:val="27"/>
                      <w:rtl/>
                    </w:rPr>
                    <w:t>ﯛﯜﯝﯞﯟﯠﯡﯢﯣﯤﯥﯦ</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ﯧ</w:t>
                  </w:r>
                  <w:r w:rsidRPr="00993BA1">
                    <w:rPr>
                      <w:rFonts w:ascii="QCF_P563" w:hAnsi="QCF_P563" w:cs="QCF_P563"/>
                      <w:color w:val="CC0000"/>
                      <w:position w:val="4"/>
                      <w:sz w:val="27"/>
                      <w:szCs w:val="27"/>
                      <w:rtl/>
                    </w:rPr>
                    <w:t>ﯨ</w:t>
                  </w:r>
                  <w:r w:rsidRPr="00993BA1">
                    <w:rPr>
                      <w:rFonts w:ascii="QCF_P563" w:hAnsi="QCF_P563" w:cs="QCF_P563"/>
                      <w:position w:val="4"/>
                      <w:sz w:val="27"/>
                      <w:szCs w:val="27"/>
                      <w:rtl/>
                    </w:rPr>
                    <w:t>ﯩﯪﯫﯬﯭﯮﯯﯰﯱ</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ﯲﯳﯴ</w:t>
                  </w:r>
                  <w:r w:rsidRPr="00993BA1">
                    <w:rPr>
                      <w:rFonts w:ascii="QCF_P563" w:hAnsi="QCF_P563" w:cs="QCF_P563"/>
                      <w:color w:val="CC0000"/>
                      <w:position w:val="4"/>
                      <w:sz w:val="27"/>
                      <w:szCs w:val="27"/>
                      <w:rtl/>
                    </w:rPr>
                    <w:t>ﯵ</w:t>
                  </w:r>
                  <w:r w:rsidRPr="00993BA1">
                    <w:rPr>
                      <w:rFonts w:ascii="QCF_P563" w:hAnsi="QCF_P563" w:cs="QCF_P563"/>
                      <w:position w:val="4"/>
                      <w:sz w:val="27"/>
                      <w:szCs w:val="27"/>
                      <w:rtl/>
                    </w:rPr>
                    <w:t>ﯶﯷﯸﯹﯺﯻﯼ</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ﯽﯾﯿﰀﰁﰂ</w:t>
                  </w:r>
                  <w:r w:rsidRPr="00993BA1">
                    <w:rPr>
                      <w:rFonts w:ascii="QCF_P563" w:hAnsi="QCF_P563" w:cs="QCF_P563"/>
                      <w:color w:val="CC0000"/>
                      <w:position w:val="4"/>
                      <w:sz w:val="27"/>
                      <w:szCs w:val="27"/>
                      <w:rtl/>
                    </w:rPr>
                    <w:t>ﰃ</w:t>
                  </w:r>
                  <w:r w:rsidRPr="00993BA1">
                    <w:rPr>
                      <w:rFonts w:ascii="QCF_P563" w:hAnsi="QCF_P563" w:cs="QCF_P563"/>
                      <w:position w:val="4"/>
                      <w:sz w:val="27"/>
                      <w:szCs w:val="27"/>
                      <w:rtl/>
                    </w:rPr>
                    <w:t>ﰄﰅﰆﰇ</w:t>
                  </w:r>
                </w:p>
                <w:p w:rsidR="00993F97" w:rsidRPr="00993BA1" w:rsidRDefault="00993F97" w:rsidP="00993F97">
                  <w:pPr>
                    <w:spacing w:line="420" w:lineRule="exact"/>
                    <w:jc w:val="center"/>
                    <w:rPr>
                      <w:rFonts w:ascii="QCF_P563" w:hAnsi="QCF_P563" w:cs="QCF_P563" w:hint="cs"/>
                      <w:position w:val="4"/>
                      <w:sz w:val="27"/>
                      <w:szCs w:val="27"/>
                      <w:rtl/>
                    </w:rPr>
                  </w:pPr>
                  <w:r w:rsidRPr="00993BA1">
                    <w:rPr>
                      <w:rFonts w:ascii="QCF_P563" w:hAnsi="QCF_P563" w:cs="QCF_P563"/>
                      <w:position w:val="4"/>
                      <w:sz w:val="27"/>
                      <w:szCs w:val="27"/>
                      <w:rtl/>
                    </w:rPr>
                    <w:t>ﰈﰉﰊﰋ</w:t>
                  </w:r>
                  <w:r w:rsidRPr="00993BA1">
                    <w:rPr>
                      <w:rFonts w:ascii="QCF_P563" w:hAnsi="QCF_P563" w:cs="QCF_P563"/>
                      <w:color w:val="CC0000"/>
                      <w:position w:val="4"/>
                      <w:sz w:val="27"/>
                      <w:szCs w:val="27"/>
                      <w:rtl/>
                    </w:rPr>
                    <w:t>ﰌ</w:t>
                  </w:r>
                  <w:r w:rsidRPr="00993BA1">
                    <w:rPr>
                      <w:rFonts w:ascii="QCF_P563" w:hAnsi="QCF_P563" w:cs="QCF_P563"/>
                      <w:position w:val="4"/>
                      <w:sz w:val="27"/>
                      <w:szCs w:val="27"/>
                      <w:rtl/>
                    </w:rPr>
                    <w:t>ﰍﰎﰏﰐﰑﰒ</w:t>
                  </w:r>
                </w:p>
                <w:p w:rsidR="00993F97" w:rsidRPr="00993BA1" w:rsidRDefault="00993F97" w:rsidP="00993F97">
                  <w:pPr>
                    <w:spacing w:line="420" w:lineRule="exact"/>
                    <w:jc w:val="center"/>
                    <w:rPr>
                      <w:rFonts w:ascii="QCF_P545" w:hAnsi="QCF_P545" w:cs="QCF_P545" w:hint="cs"/>
                      <w:position w:val="4"/>
                      <w:sz w:val="27"/>
                      <w:szCs w:val="27"/>
                      <w:rtl/>
                    </w:rPr>
                  </w:pPr>
                  <w:r w:rsidRPr="00993BA1">
                    <w:rPr>
                      <w:rFonts w:ascii="QCF_P563" w:hAnsi="QCF_P563" w:cs="QCF_P563"/>
                      <w:position w:val="4"/>
                      <w:sz w:val="27"/>
                      <w:szCs w:val="27"/>
                      <w:rtl/>
                    </w:rPr>
                    <w:t>ﰓ</w:t>
                  </w:r>
                  <w:r w:rsidRPr="00993BA1">
                    <w:rPr>
                      <w:rFonts w:ascii="QCF_P563" w:hAnsi="QCF_P563" w:cs="QCF_P563"/>
                      <w:color w:val="CC0000"/>
                      <w:position w:val="4"/>
                      <w:sz w:val="27"/>
                      <w:szCs w:val="27"/>
                      <w:rtl/>
                    </w:rPr>
                    <w:t>ﰔ</w:t>
                  </w:r>
                  <w:r w:rsidRPr="00993BA1">
                    <w:rPr>
                      <w:rFonts w:ascii="QCF_P563" w:hAnsi="QCF_P563" w:cs="QCF_P563"/>
                      <w:position w:val="4"/>
                      <w:sz w:val="27"/>
                      <w:szCs w:val="27"/>
                      <w:rtl/>
                    </w:rPr>
                    <w:t>ﰕﰖﰗﰘﰙﰚﰛﰜﰝ</w:t>
                  </w:r>
                  <w:r w:rsidRPr="00993BA1">
                    <w:rPr>
                      <w:rFonts w:ascii="QCF_P563" w:hAnsi="QCF_P563" w:cs="QCF_P563"/>
                      <w:color w:val="CC0000"/>
                      <w:position w:val="4"/>
                      <w:sz w:val="27"/>
                      <w:szCs w:val="27"/>
                      <w:rtl/>
                    </w:rPr>
                    <w:t>ﰞ</w:t>
                  </w:r>
                </w:p>
              </w:txbxContent>
            </v:textbox>
            <w10:wrap type="square" anchorx="margin" anchory="margin"/>
            <w10:anchorlock/>
          </v:shape>
        </w:pict>
      </w:r>
      <w:r w:rsidRPr="00C21F76">
        <w:rPr>
          <w:rFonts w:ascii="QCF_P563" w:hAnsi="QCF_P563" w:cs="QCF_P563"/>
          <w:b/>
          <w:bCs/>
          <w:color w:val="CC0000"/>
          <w:position w:val="2"/>
          <w:sz w:val="24"/>
          <w:szCs w:val="24"/>
          <w:rtl/>
        </w:rPr>
        <w:t>ﭣ</w:t>
      </w:r>
      <w:r w:rsidRPr="00876A01">
        <w:rPr>
          <w:rFonts w:eastAsia="B Badr" w:cs="B Lotus" w:hint="cs"/>
          <w:position w:val="4"/>
          <w:sz w:val="24"/>
          <w:szCs w:val="24"/>
          <w:rtl/>
          <w:lang w:bidi="fa-IR"/>
        </w:rPr>
        <w:t xml:space="preserve"> آیا پروردگار جهانیان به آفریدگان خود و شئون ایشان دانا نیست، و حال آنکه او خودش آنها را آفریده و آفرینش ایشان را استوار و نیکو کرده است؟ و او تعالی به بندگان خویش « لطیف» (یعنی:</w:t>
      </w:r>
      <w:r w:rsidRPr="00876A01">
        <w:rPr>
          <w:rFonts w:eastAsia="B Badr" w:cs="B Lotus"/>
          <w:position w:val="4"/>
          <w:sz w:val="24"/>
          <w:szCs w:val="24"/>
          <w:rtl/>
          <w:lang w:bidi="fa-IR"/>
        </w:rPr>
        <w:t xml:space="preserve"> بسيار با رأفت‌ و پر مهر‌</w:t>
      </w:r>
      <w:r w:rsidRPr="00876A01">
        <w:rPr>
          <w:rFonts w:eastAsia="B Badr" w:cs="B Lotus" w:hint="cs"/>
          <w:position w:val="4"/>
          <w:sz w:val="24"/>
          <w:szCs w:val="24"/>
          <w:rtl/>
          <w:lang w:bidi="fa-IR"/>
        </w:rPr>
        <w:t>)، و به آنها و اعمالشان آگاه و داناست.</w:t>
      </w:r>
    </w:p>
    <w:p w:rsidR="00993F97" w:rsidRPr="00876A01" w:rsidRDefault="00993F97" w:rsidP="00993F97">
      <w:pPr>
        <w:spacing w:line="268" w:lineRule="exact"/>
        <w:jc w:val="lowKashida"/>
        <w:rPr>
          <w:rFonts w:eastAsia="B Badr" w:cs="B Lotus" w:hint="cs"/>
          <w:position w:val="4"/>
          <w:sz w:val="24"/>
          <w:szCs w:val="24"/>
          <w:rtl/>
          <w:lang w:bidi="fa-IR"/>
        </w:rPr>
      </w:pPr>
      <w:r w:rsidRPr="00C21F76">
        <w:rPr>
          <w:rFonts w:ascii="QCF_P563" w:hAnsi="QCF_P563" w:cs="QCF_P563"/>
          <w:b/>
          <w:bCs/>
          <w:color w:val="CC0000"/>
          <w:position w:val="2"/>
          <w:sz w:val="24"/>
          <w:szCs w:val="24"/>
          <w:rtl/>
        </w:rPr>
        <w:t>ﭳ</w:t>
      </w:r>
      <w:r w:rsidRPr="00876A01">
        <w:rPr>
          <w:rFonts w:eastAsia="B Badr" w:cs="B Lotus" w:hint="cs"/>
          <w:position w:val="4"/>
          <w:sz w:val="24"/>
          <w:szCs w:val="24"/>
          <w:rtl/>
          <w:lang w:bidi="fa-IR"/>
        </w:rPr>
        <w:t xml:space="preserve"> </w:t>
      </w:r>
      <w:r w:rsidRPr="0004056E">
        <w:rPr>
          <w:rFonts w:eastAsia="B Badr" w:cs="B Lotus" w:hint="cs"/>
          <w:spacing w:val="-2"/>
          <w:position w:val="4"/>
          <w:sz w:val="24"/>
          <w:szCs w:val="24"/>
          <w:rtl/>
          <w:lang w:bidi="fa-IR"/>
        </w:rPr>
        <w:t xml:space="preserve">الله تعالی تنها خودش ذاتی است که </w:t>
      </w:r>
      <w:r w:rsidRPr="0004056E">
        <w:rPr>
          <w:rFonts w:eastAsia="B Badr" w:cs="B Lotus"/>
          <w:spacing w:val="-2"/>
          <w:position w:val="4"/>
          <w:sz w:val="24"/>
          <w:szCs w:val="24"/>
          <w:rtl/>
          <w:lang w:bidi="fa-IR"/>
        </w:rPr>
        <w:t>زمين‌ را برا</w:t>
      </w:r>
      <w:r w:rsidRPr="0004056E">
        <w:rPr>
          <w:rFonts w:eastAsia="B Badr" w:cs="B Lotus" w:hint="cs"/>
          <w:spacing w:val="-2"/>
          <w:position w:val="4"/>
          <w:sz w:val="24"/>
          <w:szCs w:val="24"/>
          <w:rtl/>
          <w:lang w:bidi="fa-IR"/>
        </w:rPr>
        <w:t>ی</w:t>
      </w:r>
      <w:r w:rsidRPr="0004056E">
        <w:rPr>
          <w:rFonts w:eastAsia="B Badr" w:cs="B Lotus"/>
          <w:spacing w:val="-2"/>
          <w:position w:val="4"/>
          <w:sz w:val="24"/>
          <w:szCs w:val="24"/>
          <w:rtl/>
          <w:lang w:bidi="fa-IR"/>
        </w:rPr>
        <w:t xml:space="preserve"> شما‌ نرم و هموار ‌گردانيد تا بر آن‌ استقرار يابيد</w:t>
      </w:r>
      <w:r w:rsidRPr="0004056E">
        <w:rPr>
          <w:rFonts w:eastAsia="B Badr" w:cs="B Lotus" w:hint="cs"/>
          <w:spacing w:val="-2"/>
          <w:position w:val="4"/>
          <w:sz w:val="24"/>
          <w:szCs w:val="24"/>
          <w:rtl/>
          <w:lang w:bidi="fa-IR"/>
        </w:rPr>
        <w:t>،</w:t>
      </w:r>
      <w:r w:rsidRPr="0004056E">
        <w:rPr>
          <w:rFonts w:eastAsia="B Badr" w:cs="B Lotus"/>
          <w:spacing w:val="-2"/>
          <w:position w:val="4"/>
          <w:sz w:val="24"/>
          <w:szCs w:val="24"/>
          <w:rtl/>
          <w:lang w:bidi="fa-IR"/>
        </w:rPr>
        <w:t xml:space="preserve"> پس‌ در فراخنا و اطراف‌ وجوانب‌ آن‌ </w:t>
      </w:r>
      <w:r w:rsidRPr="0004056E">
        <w:rPr>
          <w:rFonts w:eastAsia="B Badr" w:cs="B Lotus" w:hint="cs"/>
          <w:spacing w:val="-2"/>
          <w:position w:val="4"/>
          <w:sz w:val="24"/>
          <w:szCs w:val="24"/>
          <w:rtl/>
          <w:lang w:bidi="fa-IR"/>
        </w:rPr>
        <w:t>(</w:t>
      </w:r>
      <w:r w:rsidRPr="0004056E">
        <w:rPr>
          <w:rFonts w:eastAsia="B Badr" w:cs="B Lotus"/>
          <w:spacing w:val="-2"/>
          <w:position w:val="4"/>
          <w:sz w:val="24"/>
          <w:szCs w:val="24"/>
          <w:rtl/>
          <w:lang w:bidi="fa-IR"/>
        </w:rPr>
        <w:t>برا</w:t>
      </w:r>
      <w:r w:rsidRPr="0004056E">
        <w:rPr>
          <w:rFonts w:eastAsia="B Badr" w:cs="B Lotus" w:hint="cs"/>
          <w:spacing w:val="-2"/>
          <w:position w:val="4"/>
          <w:sz w:val="24"/>
          <w:szCs w:val="24"/>
          <w:rtl/>
          <w:lang w:bidi="fa-IR"/>
        </w:rPr>
        <w:t>ی</w:t>
      </w:r>
      <w:r w:rsidRPr="0004056E">
        <w:rPr>
          <w:rFonts w:eastAsia="B Badr" w:cs="B Lotus"/>
          <w:spacing w:val="-2"/>
          <w:position w:val="4"/>
          <w:sz w:val="24"/>
          <w:szCs w:val="24"/>
          <w:rtl/>
          <w:lang w:bidi="fa-IR"/>
        </w:rPr>
        <w:t xml:space="preserve"> انواع‌ كسب‌ و كار</w:t>
      </w:r>
      <w:r w:rsidRPr="0004056E">
        <w:rPr>
          <w:rFonts w:eastAsia="B Badr" w:cs="B Lotus" w:hint="cs"/>
          <w:spacing w:val="-2"/>
          <w:position w:val="4"/>
          <w:sz w:val="24"/>
          <w:szCs w:val="24"/>
          <w:rtl/>
          <w:lang w:bidi="fa-IR"/>
        </w:rPr>
        <w:t>)</w:t>
      </w:r>
      <w:r w:rsidRPr="0004056E">
        <w:rPr>
          <w:rFonts w:eastAsia="B Badr" w:cs="B Lotus"/>
          <w:spacing w:val="-2"/>
          <w:position w:val="4"/>
          <w:sz w:val="24"/>
          <w:szCs w:val="24"/>
          <w:rtl/>
          <w:lang w:bidi="fa-IR"/>
        </w:rPr>
        <w:t xml:space="preserve"> رهسپار شويد</w:t>
      </w:r>
      <w:r w:rsidRPr="0004056E">
        <w:rPr>
          <w:rFonts w:eastAsia="B Badr" w:cs="B Lotus" w:hint="cs"/>
          <w:spacing w:val="-2"/>
          <w:position w:val="4"/>
          <w:sz w:val="24"/>
          <w:szCs w:val="24"/>
          <w:rtl/>
          <w:lang w:bidi="fa-IR"/>
        </w:rPr>
        <w:t>،</w:t>
      </w:r>
      <w:r w:rsidRPr="0004056E">
        <w:rPr>
          <w:rFonts w:eastAsia="B Badr" w:cs="B Lotus"/>
          <w:spacing w:val="-2"/>
          <w:position w:val="4"/>
          <w:sz w:val="24"/>
          <w:szCs w:val="24"/>
          <w:rtl/>
          <w:lang w:bidi="fa-IR"/>
        </w:rPr>
        <w:t xml:space="preserve"> و از رزق‌ </w:t>
      </w:r>
      <w:r w:rsidRPr="0004056E">
        <w:rPr>
          <w:rFonts w:eastAsia="B Badr" w:cs="B Lotus" w:hint="cs"/>
          <w:spacing w:val="-2"/>
          <w:position w:val="4"/>
          <w:sz w:val="24"/>
          <w:szCs w:val="24"/>
          <w:rtl/>
          <w:lang w:bidi="fa-IR"/>
        </w:rPr>
        <w:t xml:space="preserve">الله </w:t>
      </w:r>
      <w:r w:rsidRPr="0004056E">
        <w:rPr>
          <w:rFonts w:eastAsia="B Badr" w:cs="CTraditional Arabic" w:hint="cs"/>
          <w:spacing w:val="-2"/>
          <w:sz w:val="28"/>
          <w:szCs w:val="28"/>
          <w:rtl/>
          <w:lang w:bidi="fa-IR"/>
        </w:rPr>
        <w:t>أ</w:t>
      </w:r>
      <w:r w:rsidRPr="0004056E">
        <w:rPr>
          <w:rFonts w:eastAsia="B Badr" w:cs="B Lotus" w:hint="cs"/>
          <w:spacing w:val="-2"/>
          <w:position w:val="4"/>
          <w:sz w:val="24"/>
          <w:szCs w:val="24"/>
          <w:rtl/>
          <w:lang w:bidi="fa-IR"/>
        </w:rPr>
        <w:t xml:space="preserve"> که آن را </w:t>
      </w:r>
      <w:r w:rsidRPr="0004056E">
        <w:rPr>
          <w:rFonts w:eastAsia="B Badr" w:cs="B Lotus"/>
          <w:spacing w:val="-2"/>
          <w:position w:val="4"/>
          <w:sz w:val="24"/>
          <w:szCs w:val="24"/>
          <w:rtl/>
          <w:lang w:bidi="fa-IR"/>
        </w:rPr>
        <w:t>برا</w:t>
      </w:r>
      <w:r w:rsidRPr="0004056E">
        <w:rPr>
          <w:rFonts w:eastAsia="B Badr" w:cs="B Lotus" w:hint="cs"/>
          <w:spacing w:val="-2"/>
          <w:position w:val="4"/>
          <w:sz w:val="24"/>
          <w:szCs w:val="24"/>
          <w:rtl/>
          <w:lang w:bidi="fa-IR"/>
        </w:rPr>
        <w:t>ی</w:t>
      </w:r>
      <w:r w:rsidRPr="0004056E">
        <w:rPr>
          <w:rFonts w:eastAsia="B Badr" w:cs="B Lotus"/>
          <w:spacing w:val="-2"/>
          <w:position w:val="4"/>
          <w:sz w:val="24"/>
          <w:szCs w:val="24"/>
          <w:rtl/>
          <w:lang w:bidi="fa-IR"/>
        </w:rPr>
        <w:t>‌ شما</w:t>
      </w:r>
      <w:r w:rsidRPr="0004056E">
        <w:rPr>
          <w:rFonts w:eastAsia="B Badr" w:cs="B Lotus" w:hint="cs"/>
          <w:spacing w:val="-2"/>
          <w:position w:val="4"/>
          <w:sz w:val="24"/>
          <w:szCs w:val="24"/>
          <w:rtl/>
          <w:lang w:bidi="fa-IR"/>
        </w:rPr>
        <w:t xml:space="preserve"> از</w:t>
      </w:r>
      <w:r w:rsidRPr="0004056E">
        <w:rPr>
          <w:rFonts w:eastAsia="B Badr" w:cs="B Lotus"/>
          <w:spacing w:val="-2"/>
          <w:position w:val="4"/>
          <w:sz w:val="24"/>
          <w:szCs w:val="24"/>
          <w:rtl/>
          <w:lang w:bidi="fa-IR"/>
        </w:rPr>
        <w:t xml:space="preserve"> زمين‌ </w:t>
      </w:r>
      <w:r w:rsidRPr="0004056E">
        <w:rPr>
          <w:rFonts w:eastAsia="B Badr" w:cs="B Lotus" w:hint="cs"/>
          <w:spacing w:val="-2"/>
          <w:position w:val="4"/>
          <w:sz w:val="24"/>
          <w:szCs w:val="24"/>
          <w:rtl/>
          <w:lang w:bidi="fa-IR"/>
        </w:rPr>
        <w:t>برآورده</w:t>
      </w:r>
      <w:r w:rsidRPr="0004056E">
        <w:rPr>
          <w:rFonts w:eastAsia="B Badr" w:cs="B Lotus"/>
          <w:spacing w:val="-2"/>
          <w:position w:val="4"/>
          <w:sz w:val="24"/>
          <w:szCs w:val="24"/>
          <w:rtl/>
          <w:lang w:bidi="fa-IR"/>
        </w:rPr>
        <w:t>‌ است</w:t>
      </w:r>
      <w:r w:rsidRPr="0004056E">
        <w:rPr>
          <w:rFonts w:eastAsia="B Badr" w:cs="B Lotus" w:hint="cs"/>
          <w:spacing w:val="-2"/>
          <w:position w:val="4"/>
          <w:sz w:val="24"/>
          <w:szCs w:val="24"/>
          <w:rtl/>
          <w:lang w:bidi="fa-IR"/>
        </w:rPr>
        <w:t xml:space="preserve">، </w:t>
      </w:r>
      <w:r w:rsidRPr="0004056E">
        <w:rPr>
          <w:rFonts w:eastAsia="B Badr" w:cs="B Lotus"/>
          <w:spacing w:val="-2"/>
          <w:position w:val="4"/>
          <w:sz w:val="24"/>
          <w:szCs w:val="24"/>
          <w:rtl/>
          <w:lang w:bidi="fa-IR"/>
        </w:rPr>
        <w:t>بخوريد</w:t>
      </w:r>
      <w:r w:rsidRPr="0004056E">
        <w:rPr>
          <w:rFonts w:eastAsia="B Badr" w:cs="B Lotus" w:hint="cs"/>
          <w:spacing w:val="-2"/>
          <w:position w:val="4"/>
          <w:sz w:val="24"/>
          <w:szCs w:val="24"/>
          <w:rtl/>
          <w:lang w:bidi="fa-IR"/>
        </w:rPr>
        <w:t xml:space="preserve">، و تنها </w:t>
      </w:r>
      <w:r w:rsidRPr="0004056E">
        <w:rPr>
          <w:rFonts w:eastAsia="B Badr" w:cs="B Lotus"/>
          <w:spacing w:val="-2"/>
          <w:position w:val="4"/>
          <w:sz w:val="24"/>
          <w:szCs w:val="24"/>
          <w:rtl/>
          <w:lang w:bidi="fa-IR"/>
        </w:rPr>
        <w:t>به‌سو</w:t>
      </w:r>
      <w:r w:rsidRPr="0004056E">
        <w:rPr>
          <w:rFonts w:eastAsia="B Badr" w:cs="B Lotus" w:hint="cs"/>
          <w:spacing w:val="-2"/>
          <w:position w:val="4"/>
          <w:sz w:val="24"/>
          <w:szCs w:val="24"/>
          <w:rtl/>
          <w:lang w:bidi="fa-IR"/>
        </w:rPr>
        <w:t>ی</w:t>
      </w:r>
      <w:r w:rsidRPr="0004056E">
        <w:rPr>
          <w:rFonts w:eastAsia="B Badr" w:cs="B Lotus"/>
          <w:spacing w:val="-2"/>
          <w:position w:val="4"/>
          <w:sz w:val="24"/>
          <w:szCs w:val="24"/>
          <w:rtl/>
          <w:lang w:bidi="fa-IR"/>
        </w:rPr>
        <w:t>‌ اوست‌ برانگيختن‌ از قبرها</w:t>
      </w:r>
      <w:r w:rsidRPr="0004056E">
        <w:rPr>
          <w:rFonts w:eastAsia="B Badr" w:cs="B Lotus" w:hint="cs"/>
          <w:spacing w:val="-2"/>
          <w:position w:val="4"/>
          <w:sz w:val="24"/>
          <w:szCs w:val="24"/>
          <w:rtl/>
          <w:lang w:bidi="fa-IR"/>
        </w:rPr>
        <w:t xml:space="preserve"> برای حساب و جزا. و در آیه کریمه اشاره</w:t>
      </w:r>
      <w:r w:rsidRPr="0004056E">
        <w:rPr>
          <w:rFonts w:eastAsia="B Badr" w:cs="B Lotus"/>
          <w:spacing w:val="-2"/>
          <w:position w:val="4"/>
          <w:sz w:val="24"/>
          <w:szCs w:val="24"/>
          <w:rtl/>
          <w:lang w:bidi="fa-IR"/>
        </w:rPr>
        <w:t>‌</w:t>
      </w:r>
      <w:r w:rsidRPr="0004056E">
        <w:rPr>
          <w:rFonts w:eastAsia="B Badr" w:cs="B Lotus" w:hint="cs"/>
          <w:spacing w:val="-2"/>
          <w:position w:val="4"/>
          <w:sz w:val="24"/>
          <w:szCs w:val="24"/>
          <w:rtl/>
          <w:lang w:bidi="fa-IR"/>
        </w:rPr>
        <w:t xml:space="preserve">ای است به طلبیدن رزق و روزی و کسب و پیشه، و دلالتی است بر اینکه الله </w:t>
      </w:r>
      <w:r w:rsidRPr="0004056E">
        <w:rPr>
          <w:rFonts w:eastAsia="B Badr" w:cs="CTraditional Arabic" w:hint="cs"/>
          <w:spacing w:val="-2"/>
          <w:sz w:val="28"/>
          <w:szCs w:val="28"/>
          <w:rtl/>
          <w:lang w:bidi="fa-IR"/>
        </w:rPr>
        <w:t>أ</w:t>
      </w:r>
      <w:r w:rsidRPr="0004056E">
        <w:rPr>
          <w:rFonts w:eastAsia="B Badr" w:cs="B Lotus" w:hint="cs"/>
          <w:spacing w:val="-2"/>
          <w:position w:val="4"/>
          <w:sz w:val="24"/>
          <w:szCs w:val="24"/>
          <w:rtl/>
          <w:lang w:bidi="fa-IR"/>
        </w:rPr>
        <w:t xml:space="preserve"> تنها خودش معبودی برحق است، هیچ شریک و همتای ندارد، و نیز دلالتی است بر قدرت (شکست</w:t>
      </w:r>
      <w:r w:rsidRPr="0004056E">
        <w:rPr>
          <w:rFonts w:eastAsia="B Badr" w:cs="B Lotus"/>
          <w:spacing w:val="-2"/>
          <w:position w:val="4"/>
          <w:sz w:val="24"/>
          <w:szCs w:val="24"/>
          <w:rtl/>
          <w:lang w:bidi="fa-IR"/>
        </w:rPr>
        <w:t>‌</w:t>
      </w:r>
      <w:r w:rsidRPr="0004056E">
        <w:rPr>
          <w:rFonts w:eastAsia="B Badr" w:cs="B Lotus" w:hint="cs"/>
          <w:spacing w:val="-2"/>
          <w:position w:val="4"/>
          <w:sz w:val="24"/>
          <w:szCs w:val="24"/>
          <w:rtl/>
          <w:lang w:bidi="fa-IR"/>
        </w:rPr>
        <w:t>ناپذیر) او تعالی، و یادآوری است به نعمتهای او تعالی، و باحذر ساختنی است از تکیه کردن به دنیا و آرام گرفتن به سوی آن</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C21F76">
        <w:rPr>
          <w:rFonts w:ascii="QCF_P563" w:hAnsi="QCF_P563" w:cs="QCF_P563"/>
          <w:b/>
          <w:bCs/>
          <w:color w:val="CC0000"/>
          <w:position w:val="2"/>
          <w:sz w:val="24"/>
          <w:szCs w:val="24"/>
          <w:rtl/>
        </w:rPr>
        <w:t>ﭿﮍ</w:t>
      </w:r>
      <w:r w:rsidRPr="00876A01">
        <w:rPr>
          <w:rFonts w:eastAsia="B Badr" w:cs="B Lotus" w:hint="cs"/>
          <w:position w:val="4"/>
          <w:sz w:val="24"/>
          <w:szCs w:val="24"/>
          <w:rtl/>
          <w:lang w:bidi="fa-IR"/>
        </w:rPr>
        <w:t xml:space="preserve"> </w:t>
      </w:r>
      <w:r w:rsidRPr="0004056E">
        <w:rPr>
          <w:rFonts w:eastAsia="B Badr" w:cs="B Lotus"/>
          <w:spacing w:val="-4"/>
          <w:position w:val="4"/>
          <w:sz w:val="24"/>
          <w:szCs w:val="24"/>
          <w:rtl/>
          <w:lang w:bidi="fa-IR"/>
        </w:rPr>
        <w:t>–</w:t>
      </w:r>
      <w:r w:rsidRPr="0004056E">
        <w:rPr>
          <w:rFonts w:eastAsia="B Badr" w:cs="B Lotus" w:hint="cs"/>
          <w:spacing w:val="-4"/>
          <w:position w:val="4"/>
          <w:sz w:val="24"/>
          <w:szCs w:val="24"/>
          <w:rtl/>
          <w:lang w:bidi="fa-IR"/>
        </w:rPr>
        <w:t xml:space="preserve"> ای کفار «مکه» - </w:t>
      </w:r>
      <w:r w:rsidRPr="0004056E">
        <w:rPr>
          <w:rFonts w:eastAsia="B Badr" w:cs="B Lotus"/>
          <w:spacing w:val="-4"/>
          <w:position w:val="4"/>
          <w:sz w:val="24"/>
          <w:szCs w:val="24"/>
          <w:rtl/>
          <w:lang w:bidi="fa-IR"/>
        </w:rPr>
        <w:t xml:space="preserve">آيا از </w:t>
      </w:r>
      <w:r w:rsidRPr="0004056E">
        <w:rPr>
          <w:rFonts w:eastAsia="B Badr" w:cs="B Lotus" w:hint="cs"/>
          <w:spacing w:val="-4"/>
          <w:position w:val="4"/>
          <w:sz w:val="24"/>
          <w:szCs w:val="24"/>
          <w:rtl/>
          <w:lang w:bidi="fa-IR"/>
        </w:rPr>
        <w:t xml:space="preserve">الله </w:t>
      </w:r>
      <w:r w:rsidRPr="0004056E">
        <w:rPr>
          <w:rFonts w:eastAsia="B Badr" w:cs="CTraditional Arabic" w:hint="cs"/>
          <w:spacing w:val="-4"/>
          <w:sz w:val="28"/>
          <w:szCs w:val="28"/>
          <w:rtl/>
          <w:lang w:bidi="fa-IR"/>
        </w:rPr>
        <w:t>أ</w:t>
      </w:r>
      <w:r w:rsidRPr="0004056E">
        <w:rPr>
          <w:rFonts w:eastAsia="B Badr" w:cs="B Lotus" w:hint="cs"/>
          <w:spacing w:val="-4"/>
          <w:position w:val="4"/>
          <w:sz w:val="24"/>
          <w:szCs w:val="24"/>
          <w:rtl/>
          <w:lang w:bidi="fa-IR"/>
        </w:rPr>
        <w:t xml:space="preserve"> که</w:t>
      </w:r>
      <w:r w:rsidRPr="0004056E">
        <w:rPr>
          <w:rFonts w:eastAsia="B Badr" w:cs="B Lotus"/>
          <w:spacing w:val="-4"/>
          <w:position w:val="4"/>
          <w:sz w:val="24"/>
          <w:szCs w:val="24"/>
          <w:rtl/>
          <w:lang w:bidi="fa-IR"/>
        </w:rPr>
        <w:t xml:space="preserve">‌ در </w:t>
      </w:r>
      <w:r w:rsidRPr="0004056E">
        <w:rPr>
          <w:rFonts w:eastAsia="B Badr" w:cs="B Lotus" w:hint="cs"/>
          <w:spacing w:val="-4"/>
          <w:position w:val="4"/>
          <w:sz w:val="24"/>
          <w:szCs w:val="24"/>
          <w:rtl/>
          <w:lang w:bidi="fa-IR"/>
        </w:rPr>
        <w:t xml:space="preserve">بالای </w:t>
      </w:r>
      <w:r w:rsidRPr="0004056E">
        <w:rPr>
          <w:rFonts w:eastAsia="B Badr" w:cs="B Lotus"/>
          <w:spacing w:val="-4"/>
          <w:position w:val="4"/>
          <w:sz w:val="24"/>
          <w:szCs w:val="24"/>
          <w:rtl/>
          <w:lang w:bidi="fa-IR"/>
        </w:rPr>
        <w:t>آسمان‌ است‌ ايمن‌ شده‌ايد</w:t>
      </w:r>
      <w:r w:rsidRPr="0004056E">
        <w:rPr>
          <w:rFonts w:eastAsia="B Badr" w:cs="B Lotus" w:hint="cs"/>
          <w:spacing w:val="-4"/>
          <w:position w:val="4"/>
          <w:sz w:val="24"/>
          <w:szCs w:val="24"/>
          <w:rtl/>
          <w:lang w:bidi="fa-IR"/>
        </w:rPr>
        <w:t xml:space="preserve"> آن</w:t>
      </w:r>
      <w:r w:rsidRPr="0004056E">
        <w:rPr>
          <w:rFonts w:eastAsia="B Badr" w:cs="B Lotus"/>
          <w:spacing w:val="-4"/>
          <w:position w:val="4"/>
          <w:sz w:val="24"/>
          <w:szCs w:val="24"/>
          <w:rtl/>
          <w:lang w:bidi="fa-IR"/>
        </w:rPr>
        <w:t>‌كه‌ شما را</w:t>
      </w:r>
      <w:r w:rsidRPr="0004056E">
        <w:rPr>
          <w:rFonts w:eastAsia="B Badr" w:cs="B Lotus" w:hint="cs"/>
          <w:spacing w:val="-4"/>
          <w:position w:val="4"/>
          <w:sz w:val="24"/>
          <w:szCs w:val="24"/>
          <w:rtl/>
          <w:lang w:bidi="fa-IR"/>
        </w:rPr>
        <w:t xml:space="preserve"> </w:t>
      </w:r>
      <w:r w:rsidRPr="0004056E">
        <w:rPr>
          <w:rFonts w:eastAsia="B Badr" w:cs="B Lotus"/>
          <w:spacing w:val="-4"/>
          <w:position w:val="4"/>
          <w:sz w:val="24"/>
          <w:szCs w:val="24"/>
          <w:rtl/>
          <w:lang w:bidi="fa-IR"/>
        </w:rPr>
        <w:t>در زمين‌ فرو برد؟</w:t>
      </w:r>
      <w:r w:rsidRPr="0004056E">
        <w:rPr>
          <w:rFonts w:eastAsia="B Badr" w:cs="B Lotus" w:hint="cs"/>
          <w:spacing w:val="-4"/>
          <w:position w:val="4"/>
          <w:sz w:val="24"/>
          <w:szCs w:val="24"/>
          <w:rtl/>
          <w:lang w:bidi="fa-IR"/>
        </w:rPr>
        <w:t xml:space="preserve"> </w:t>
      </w:r>
      <w:r w:rsidRPr="0004056E">
        <w:rPr>
          <w:rFonts w:eastAsia="B Badr" w:cs="B Lotus"/>
          <w:spacing w:val="-4"/>
          <w:position w:val="4"/>
          <w:sz w:val="24"/>
          <w:szCs w:val="24"/>
          <w:rtl/>
          <w:lang w:bidi="fa-IR"/>
        </w:rPr>
        <w:t>پس‌ بناگاه‌</w:t>
      </w:r>
      <w:r w:rsidRPr="0004056E">
        <w:rPr>
          <w:rFonts w:eastAsia="B Badr" w:cs="B Lotus" w:hint="cs"/>
          <w:spacing w:val="-4"/>
          <w:position w:val="4"/>
          <w:sz w:val="24"/>
          <w:szCs w:val="24"/>
          <w:rtl/>
          <w:lang w:bidi="fa-IR"/>
        </w:rPr>
        <w:t xml:space="preserve"> </w:t>
      </w:r>
      <w:r w:rsidRPr="0004056E">
        <w:rPr>
          <w:rFonts w:eastAsia="B Badr" w:cs="B Lotus"/>
          <w:spacing w:val="-4"/>
          <w:position w:val="4"/>
          <w:sz w:val="24"/>
          <w:szCs w:val="24"/>
          <w:rtl/>
          <w:lang w:bidi="fa-IR"/>
        </w:rPr>
        <w:t xml:space="preserve">زمين‌ </w:t>
      </w:r>
      <w:r w:rsidRPr="0004056E">
        <w:rPr>
          <w:rFonts w:eastAsia="B Badr" w:cs="B Lotus" w:hint="cs"/>
          <w:spacing w:val="-4"/>
          <w:position w:val="4"/>
          <w:sz w:val="24"/>
          <w:szCs w:val="24"/>
          <w:rtl/>
          <w:lang w:bidi="fa-IR"/>
        </w:rPr>
        <w:t>(</w:t>
      </w:r>
      <w:r w:rsidRPr="0004056E">
        <w:rPr>
          <w:rFonts w:eastAsia="B Badr" w:cs="B Lotus"/>
          <w:spacing w:val="-4"/>
          <w:position w:val="4"/>
          <w:sz w:val="24"/>
          <w:szCs w:val="24"/>
          <w:rtl/>
          <w:lang w:bidi="fa-IR"/>
        </w:rPr>
        <w:t>در</w:t>
      </w:r>
      <w:r w:rsidRPr="0004056E">
        <w:rPr>
          <w:rFonts w:eastAsia="B Badr" w:cs="B Lotus" w:hint="cs"/>
          <w:spacing w:val="-4"/>
          <w:position w:val="4"/>
          <w:sz w:val="24"/>
          <w:szCs w:val="24"/>
          <w:rtl/>
          <w:lang w:bidi="fa-IR"/>
        </w:rPr>
        <w:t xml:space="preserve"> </w:t>
      </w:r>
      <w:r w:rsidRPr="0004056E">
        <w:rPr>
          <w:rFonts w:eastAsia="B Badr" w:cs="B Lotus"/>
          <w:spacing w:val="-4"/>
          <w:position w:val="4"/>
          <w:sz w:val="24"/>
          <w:szCs w:val="24"/>
          <w:rtl/>
          <w:lang w:bidi="fa-IR"/>
        </w:rPr>
        <w:t>هنگام‌ فروبردنتان</w:t>
      </w:r>
      <w:r w:rsidRPr="0004056E">
        <w:rPr>
          <w:rFonts w:eastAsia="B Badr" w:cs="B Lotus" w:hint="cs"/>
          <w:spacing w:val="-4"/>
          <w:position w:val="4"/>
          <w:sz w:val="24"/>
          <w:szCs w:val="24"/>
          <w:rtl/>
          <w:lang w:bidi="fa-IR"/>
        </w:rPr>
        <w:t>)</w:t>
      </w:r>
      <w:r w:rsidRPr="0004056E">
        <w:rPr>
          <w:rFonts w:eastAsia="B Badr" w:cs="B Lotus"/>
          <w:spacing w:val="-4"/>
          <w:position w:val="4"/>
          <w:sz w:val="24"/>
          <w:szCs w:val="24"/>
          <w:rtl/>
          <w:lang w:bidi="fa-IR"/>
        </w:rPr>
        <w:t>‌ به‌ لرز</w:t>
      </w:r>
      <w:r w:rsidRPr="0004056E">
        <w:rPr>
          <w:rFonts w:eastAsia="B Badr" w:cs="B Lotus" w:hint="cs"/>
          <w:spacing w:val="-4"/>
          <w:position w:val="4"/>
          <w:sz w:val="24"/>
          <w:szCs w:val="24"/>
          <w:rtl/>
          <w:lang w:bidi="fa-IR"/>
        </w:rPr>
        <w:t>ش</w:t>
      </w:r>
      <w:r w:rsidRPr="0004056E">
        <w:rPr>
          <w:rFonts w:eastAsia="B Badr" w:cs="B Lotus"/>
          <w:spacing w:val="-4"/>
          <w:position w:val="4"/>
          <w:sz w:val="24"/>
          <w:szCs w:val="24"/>
          <w:rtl/>
          <w:lang w:bidi="fa-IR"/>
        </w:rPr>
        <w:t>‌ و جنبش‌ در ‌آ</w:t>
      </w:r>
      <w:r w:rsidRPr="0004056E">
        <w:rPr>
          <w:rFonts w:eastAsia="B Badr" w:cs="B Lotus" w:hint="cs"/>
          <w:spacing w:val="-4"/>
          <w:position w:val="4"/>
          <w:sz w:val="24"/>
          <w:szCs w:val="24"/>
          <w:rtl/>
          <w:lang w:bidi="fa-IR"/>
        </w:rPr>
        <w:t>ید تا همه هلاک شوید.</w:t>
      </w:r>
      <w:r w:rsidRPr="0004056E">
        <w:rPr>
          <w:rFonts w:eastAsia="B Badr" w:cs="B Lotus"/>
          <w:spacing w:val="-4"/>
          <w:position w:val="4"/>
          <w:sz w:val="24"/>
          <w:szCs w:val="24"/>
          <w:rtl/>
          <w:lang w:bidi="fa-IR"/>
        </w:rPr>
        <w:t xml:space="preserve"> آيا از </w:t>
      </w:r>
      <w:r w:rsidRPr="0004056E">
        <w:rPr>
          <w:rFonts w:eastAsia="B Badr" w:cs="B Lotus" w:hint="cs"/>
          <w:spacing w:val="-4"/>
          <w:position w:val="4"/>
          <w:sz w:val="24"/>
          <w:szCs w:val="24"/>
          <w:rtl/>
          <w:lang w:bidi="fa-IR"/>
        </w:rPr>
        <w:t xml:space="preserve">الله </w:t>
      </w:r>
      <w:r w:rsidRPr="0004056E">
        <w:rPr>
          <w:rFonts w:eastAsia="B Badr" w:cs="CTraditional Arabic" w:hint="cs"/>
          <w:spacing w:val="-4"/>
          <w:sz w:val="28"/>
          <w:szCs w:val="28"/>
          <w:rtl/>
          <w:lang w:bidi="fa-IR"/>
        </w:rPr>
        <w:t>أ</w:t>
      </w:r>
      <w:r w:rsidRPr="0004056E">
        <w:rPr>
          <w:rFonts w:eastAsia="B Badr" w:cs="B Lotus" w:hint="cs"/>
          <w:spacing w:val="-4"/>
          <w:position w:val="4"/>
          <w:sz w:val="24"/>
          <w:szCs w:val="24"/>
          <w:rtl/>
          <w:lang w:bidi="fa-IR"/>
        </w:rPr>
        <w:t xml:space="preserve"> که</w:t>
      </w:r>
      <w:r w:rsidRPr="0004056E">
        <w:rPr>
          <w:rFonts w:eastAsia="B Badr" w:cs="B Lotus"/>
          <w:spacing w:val="-4"/>
          <w:position w:val="4"/>
          <w:sz w:val="24"/>
          <w:szCs w:val="24"/>
          <w:rtl/>
          <w:lang w:bidi="fa-IR"/>
        </w:rPr>
        <w:t xml:space="preserve">‌ در </w:t>
      </w:r>
      <w:r w:rsidRPr="0004056E">
        <w:rPr>
          <w:rFonts w:eastAsia="B Badr" w:cs="B Lotus" w:hint="cs"/>
          <w:spacing w:val="-4"/>
          <w:position w:val="4"/>
          <w:sz w:val="24"/>
          <w:szCs w:val="24"/>
          <w:rtl/>
          <w:lang w:bidi="fa-IR"/>
        </w:rPr>
        <w:t xml:space="preserve">بالای </w:t>
      </w:r>
      <w:r w:rsidRPr="0004056E">
        <w:rPr>
          <w:rFonts w:eastAsia="B Badr" w:cs="B Lotus"/>
          <w:spacing w:val="-4"/>
          <w:position w:val="4"/>
          <w:sz w:val="24"/>
          <w:szCs w:val="24"/>
          <w:rtl/>
          <w:lang w:bidi="fa-IR"/>
        </w:rPr>
        <w:t>آسمان‌ است‌ ايمن‌ شده‌ايد</w:t>
      </w:r>
      <w:r w:rsidRPr="0004056E">
        <w:rPr>
          <w:rFonts w:eastAsia="B Badr" w:cs="B Lotus" w:hint="cs"/>
          <w:spacing w:val="-4"/>
          <w:position w:val="4"/>
          <w:sz w:val="24"/>
          <w:szCs w:val="24"/>
          <w:rtl/>
          <w:lang w:bidi="fa-IR"/>
        </w:rPr>
        <w:t xml:space="preserve"> آن</w:t>
      </w:r>
      <w:r w:rsidRPr="0004056E">
        <w:rPr>
          <w:rFonts w:eastAsia="B Badr" w:cs="B Lotus"/>
          <w:spacing w:val="-4"/>
          <w:position w:val="4"/>
          <w:sz w:val="24"/>
          <w:szCs w:val="24"/>
          <w:rtl/>
          <w:lang w:bidi="fa-IR"/>
        </w:rPr>
        <w:t>‌كه</w:t>
      </w:r>
      <w:r w:rsidRPr="0004056E">
        <w:rPr>
          <w:rFonts w:eastAsia="B Badr" w:cs="B Lotus" w:hint="cs"/>
          <w:spacing w:val="-4"/>
          <w:position w:val="4"/>
          <w:sz w:val="24"/>
          <w:szCs w:val="24"/>
          <w:rtl/>
          <w:lang w:bidi="fa-IR"/>
        </w:rPr>
        <w:t xml:space="preserve"> بر شما بادی بفرستد که با سنگریزه</w:t>
      </w:r>
      <w:r w:rsidRPr="0004056E">
        <w:rPr>
          <w:rFonts w:eastAsia="B Badr" w:cs="B Lotus"/>
          <w:spacing w:val="-4"/>
          <w:position w:val="4"/>
          <w:sz w:val="24"/>
          <w:szCs w:val="24"/>
          <w:rtl/>
          <w:lang w:bidi="fa-IR"/>
        </w:rPr>
        <w:t>‌</w:t>
      </w:r>
      <w:r w:rsidRPr="0004056E">
        <w:rPr>
          <w:rFonts w:eastAsia="B Badr" w:cs="B Lotus" w:hint="cs"/>
          <w:spacing w:val="-4"/>
          <w:position w:val="4"/>
          <w:sz w:val="24"/>
          <w:szCs w:val="24"/>
          <w:rtl/>
          <w:lang w:bidi="fa-IR"/>
        </w:rPr>
        <w:t xml:space="preserve">ها سنگسارتان کند؟ </w:t>
      </w:r>
      <w:r w:rsidRPr="0004056E">
        <w:rPr>
          <w:rFonts w:eastAsia="B Badr" w:cs="B Lotus"/>
          <w:spacing w:val="-4"/>
          <w:position w:val="4"/>
          <w:sz w:val="24"/>
          <w:szCs w:val="24"/>
          <w:rtl/>
          <w:lang w:bidi="fa-IR"/>
        </w:rPr>
        <w:t xml:space="preserve">پس‌ </w:t>
      </w:r>
      <w:r w:rsidRPr="0004056E">
        <w:rPr>
          <w:rFonts w:eastAsia="B Badr" w:cs="B Lotus" w:hint="cs"/>
          <w:spacing w:val="-4"/>
          <w:position w:val="4"/>
          <w:sz w:val="24"/>
          <w:szCs w:val="24"/>
          <w:rtl/>
          <w:lang w:bidi="fa-IR"/>
        </w:rPr>
        <w:t xml:space="preserve">- ای کافران! - چون عذاب را به چشم سر دیدید، آنگاه </w:t>
      </w:r>
      <w:r w:rsidRPr="0004056E">
        <w:rPr>
          <w:rFonts w:eastAsia="B Badr" w:cs="B Lotus"/>
          <w:spacing w:val="-4"/>
          <w:position w:val="4"/>
          <w:sz w:val="24"/>
          <w:szCs w:val="24"/>
          <w:rtl/>
          <w:lang w:bidi="fa-IR"/>
        </w:rPr>
        <w:t>به‌ زود</w:t>
      </w:r>
      <w:r w:rsidRPr="0004056E">
        <w:rPr>
          <w:rFonts w:eastAsia="B Badr" w:cs="B Lotus" w:hint="cs"/>
          <w:spacing w:val="-4"/>
          <w:position w:val="4"/>
          <w:sz w:val="24"/>
          <w:szCs w:val="24"/>
          <w:rtl/>
          <w:lang w:bidi="fa-IR"/>
        </w:rPr>
        <w:t xml:space="preserve">ی </w:t>
      </w:r>
      <w:r w:rsidRPr="0004056E">
        <w:rPr>
          <w:rFonts w:eastAsia="B Badr" w:cs="B Lotus"/>
          <w:spacing w:val="-4"/>
          <w:position w:val="4"/>
          <w:sz w:val="24"/>
          <w:szCs w:val="24"/>
          <w:rtl/>
          <w:lang w:bidi="fa-IR"/>
        </w:rPr>
        <w:t>‌خواهيد دانست‌ كه‌ بيم‌</w:t>
      </w:r>
      <w:r w:rsidRPr="0004056E">
        <w:rPr>
          <w:rFonts w:eastAsia="B Badr" w:cs="B Lotus" w:hint="cs"/>
          <w:spacing w:val="-4"/>
          <w:position w:val="4"/>
          <w:sz w:val="24"/>
          <w:szCs w:val="24"/>
          <w:rtl/>
          <w:lang w:bidi="fa-IR"/>
        </w:rPr>
        <w:t xml:space="preserve"> </w:t>
      </w:r>
      <w:r w:rsidRPr="0004056E">
        <w:rPr>
          <w:rFonts w:eastAsia="B Badr" w:cs="B Lotus"/>
          <w:spacing w:val="-4"/>
          <w:position w:val="4"/>
          <w:sz w:val="24"/>
          <w:szCs w:val="24"/>
          <w:rtl/>
          <w:lang w:bidi="fa-IR"/>
        </w:rPr>
        <w:t xml:space="preserve">دادن‌ من‌ </w:t>
      </w:r>
      <w:r w:rsidRPr="0004056E">
        <w:rPr>
          <w:rFonts w:eastAsia="B Badr" w:cs="B Lotus" w:hint="cs"/>
          <w:spacing w:val="-4"/>
          <w:position w:val="4"/>
          <w:sz w:val="24"/>
          <w:szCs w:val="24"/>
          <w:rtl/>
          <w:lang w:bidi="fa-IR"/>
        </w:rPr>
        <w:t xml:space="preserve">شما را </w:t>
      </w:r>
      <w:r w:rsidRPr="0004056E">
        <w:rPr>
          <w:rFonts w:eastAsia="B Badr" w:cs="B Lotus"/>
          <w:spacing w:val="-4"/>
          <w:position w:val="4"/>
          <w:sz w:val="24"/>
          <w:szCs w:val="24"/>
          <w:rtl/>
          <w:lang w:bidi="fa-IR"/>
        </w:rPr>
        <w:t>چگونه‌ است‌؟</w:t>
      </w:r>
      <w:r w:rsidRPr="0004056E">
        <w:rPr>
          <w:rFonts w:eastAsia="B Badr" w:cs="B Lotus" w:hint="cs"/>
          <w:spacing w:val="-4"/>
          <w:position w:val="4"/>
          <w:sz w:val="24"/>
          <w:szCs w:val="24"/>
          <w:rtl/>
          <w:lang w:bidi="fa-IR"/>
        </w:rPr>
        <w:t xml:space="preserve"> و آنگاه دانستن برایتان سودی نبخشد. و این آیه کریمه صفت «علو» (یعنی: بلند و بالا بودن) را برای الله </w:t>
      </w:r>
      <w:r w:rsidRPr="0004056E">
        <w:rPr>
          <w:rFonts w:eastAsia="B Badr" w:cs="CTraditional Arabic" w:hint="cs"/>
          <w:spacing w:val="-4"/>
          <w:sz w:val="28"/>
          <w:szCs w:val="28"/>
          <w:rtl/>
          <w:lang w:bidi="fa-IR"/>
        </w:rPr>
        <w:t>أ</w:t>
      </w:r>
      <w:r w:rsidRPr="0004056E">
        <w:rPr>
          <w:rFonts w:eastAsia="B Badr" w:cs="B Lotus" w:hint="cs"/>
          <w:spacing w:val="-4"/>
          <w:position w:val="4"/>
          <w:sz w:val="24"/>
          <w:szCs w:val="24"/>
          <w:rtl/>
          <w:lang w:bidi="fa-IR"/>
        </w:rPr>
        <w:t xml:space="preserve"> چنان که لایق بزرگی و کمالش هست، ثابت می</w:t>
      </w:r>
      <w:r w:rsidRPr="0004056E">
        <w:rPr>
          <w:rFonts w:eastAsia="B Badr" w:cs="B Lotus"/>
          <w:spacing w:val="-4"/>
          <w:position w:val="4"/>
          <w:sz w:val="24"/>
          <w:szCs w:val="24"/>
          <w:rtl/>
          <w:lang w:bidi="fa-IR"/>
        </w:rPr>
        <w:t>‌</w:t>
      </w:r>
      <w:r w:rsidRPr="0004056E">
        <w:rPr>
          <w:rFonts w:eastAsia="B Badr" w:cs="B Lotus" w:hint="cs"/>
          <w:spacing w:val="-4"/>
          <w:position w:val="4"/>
          <w:sz w:val="24"/>
          <w:szCs w:val="24"/>
          <w:rtl/>
          <w:lang w:bidi="fa-IR"/>
        </w:rPr>
        <w:t>سازد</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C21F76">
        <w:rPr>
          <w:rFonts w:ascii="QCF_P563" w:hAnsi="QCF_P563" w:cs="QCF_P563"/>
          <w:b/>
          <w:bCs/>
          <w:color w:val="CC0000"/>
          <w:position w:val="2"/>
          <w:sz w:val="24"/>
          <w:szCs w:val="24"/>
          <w:rtl/>
        </w:rPr>
        <w:t>ﮖ</w:t>
      </w:r>
      <w:r w:rsidRPr="00876A01">
        <w:rPr>
          <w:rFonts w:eastAsia="B Badr" w:cs="B Lotus" w:hint="cs"/>
          <w:position w:val="4"/>
          <w:sz w:val="24"/>
          <w:szCs w:val="24"/>
          <w:rtl/>
          <w:lang w:bidi="fa-IR"/>
        </w:rPr>
        <w:t xml:space="preserve"> </w:t>
      </w:r>
      <w:r w:rsidRPr="00883A9F">
        <w:rPr>
          <w:rFonts w:eastAsia="B Badr" w:cs="B Lotus"/>
          <w:spacing w:val="-4"/>
          <w:position w:val="4"/>
          <w:sz w:val="24"/>
          <w:szCs w:val="24"/>
          <w:rtl/>
          <w:lang w:bidi="fa-IR"/>
        </w:rPr>
        <w:t>و هرآينه‌ كسان</w:t>
      </w:r>
      <w:r w:rsidRPr="00883A9F">
        <w:rPr>
          <w:rFonts w:eastAsia="B Badr" w:cs="B Lotus" w:hint="cs"/>
          <w:spacing w:val="-4"/>
          <w:position w:val="4"/>
          <w:sz w:val="24"/>
          <w:szCs w:val="24"/>
          <w:rtl/>
          <w:lang w:bidi="fa-IR"/>
        </w:rPr>
        <w:t>ی</w:t>
      </w:r>
      <w:r w:rsidRPr="00883A9F">
        <w:rPr>
          <w:rFonts w:eastAsia="B Badr" w:cs="B Lotus"/>
          <w:spacing w:val="-4"/>
          <w:position w:val="4"/>
          <w:sz w:val="24"/>
          <w:szCs w:val="24"/>
          <w:rtl/>
          <w:lang w:bidi="fa-IR"/>
        </w:rPr>
        <w:t xml:space="preserve">‌ كه‌ پيش‌ از </w:t>
      </w:r>
      <w:r w:rsidRPr="00883A9F">
        <w:rPr>
          <w:rFonts w:eastAsia="B Badr" w:cs="B Lotus" w:hint="cs"/>
          <w:spacing w:val="-4"/>
          <w:position w:val="4"/>
          <w:sz w:val="24"/>
          <w:szCs w:val="24"/>
          <w:rtl/>
          <w:lang w:bidi="fa-IR"/>
        </w:rPr>
        <w:t xml:space="preserve">کفار «مکه» </w:t>
      </w:r>
      <w:r w:rsidRPr="00883A9F">
        <w:rPr>
          <w:rFonts w:eastAsia="B Badr" w:cs="B Lotus"/>
          <w:spacing w:val="-4"/>
          <w:position w:val="4"/>
          <w:sz w:val="24"/>
          <w:szCs w:val="24"/>
          <w:rtl/>
          <w:lang w:bidi="fa-IR"/>
        </w:rPr>
        <w:t>بودند</w:t>
      </w:r>
      <w:r w:rsidRPr="00883A9F">
        <w:rPr>
          <w:rFonts w:eastAsia="B Badr" w:cs="B Lotus" w:hint="cs"/>
          <w:spacing w:val="-4"/>
          <w:position w:val="4"/>
          <w:sz w:val="24"/>
          <w:szCs w:val="24"/>
          <w:rtl/>
          <w:lang w:bidi="fa-IR"/>
        </w:rPr>
        <w:t xml:space="preserve"> </w:t>
      </w:r>
      <w:r w:rsidRPr="00883A9F">
        <w:rPr>
          <w:rFonts w:eastAsia="B Badr" w:cs="B Lotus"/>
          <w:spacing w:val="-4"/>
          <w:position w:val="4"/>
          <w:sz w:val="24"/>
          <w:szCs w:val="24"/>
          <w:rtl/>
          <w:lang w:bidi="fa-IR"/>
        </w:rPr>
        <w:t>–</w:t>
      </w:r>
      <w:r w:rsidRPr="00883A9F">
        <w:rPr>
          <w:rFonts w:eastAsia="B Badr" w:cs="B Lotus" w:hint="cs"/>
          <w:spacing w:val="-4"/>
          <w:position w:val="4"/>
          <w:sz w:val="24"/>
          <w:szCs w:val="24"/>
          <w:rtl/>
          <w:lang w:bidi="fa-IR"/>
        </w:rPr>
        <w:t xml:space="preserve"> همچون قوم نوح، عاد و ثمود </w:t>
      </w:r>
      <w:r w:rsidRPr="00883A9F">
        <w:rPr>
          <w:rFonts w:eastAsia="B Badr" w:cs="B Lotus"/>
          <w:spacing w:val="-4"/>
          <w:position w:val="4"/>
          <w:sz w:val="24"/>
          <w:szCs w:val="24"/>
          <w:rtl/>
          <w:lang w:bidi="fa-IR"/>
        </w:rPr>
        <w:t>–</w:t>
      </w:r>
      <w:r w:rsidRPr="00883A9F">
        <w:rPr>
          <w:rFonts w:eastAsia="B Badr" w:cs="B Lotus" w:hint="cs"/>
          <w:spacing w:val="-4"/>
          <w:position w:val="4"/>
          <w:sz w:val="24"/>
          <w:szCs w:val="24"/>
          <w:rtl/>
          <w:lang w:bidi="fa-IR"/>
        </w:rPr>
        <w:t xml:space="preserve"> پیامبرانشان را تکذیب کردند</w:t>
      </w:r>
      <w:r w:rsidRPr="00883A9F">
        <w:rPr>
          <w:rFonts w:eastAsia="B Badr" w:cs="B Lotus"/>
          <w:spacing w:val="-4"/>
          <w:position w:val="4"/>
          <w:sz w:val="24"/>
          <w:szCs w:val="24"/>
          <w:rtl/>
          <w:lang w:bidi="fa-IR"/>
        </w:rPr>
        <w:t xml:space="preserve">، پس‌ </w:t>
      </w:r>
      <w:r w:rsidRPr="00883A9F">
        <w:rPr>
          <w:rFonts w:eastAsia="B Badr" w:cs="B Lotus" w:hint="cs"/>
          <w:spacing w:val="-4"/>
          <w:position w:val="4"/>
          <w:sz w:val="24"/>
          <w:szCs w:val="24"/>
          <w:rtl/>
          <w:lang w:bidi="fa-IR"/>
        </w:rPr>
        <w:t>(</w:t>
      </w:r>
      <w:r w:rsidRPr="00883A9F">
        <w:rPr>
          <w:rFonts w:eastAsia="B Badr" w:cs="B Lotus"/>
          <w:spacing w:val="-4"/>
          <w:position w:val="4"/>
          <w:sz w:val="24"/>
          <w:szCs w:val="24"/>
          <w:rtl/>
          <w:lang w:bidi="fa-IR"/>
        </w:rPr>
        <w:t>بنگر كه</w:t>
      </w:r>
      <w:r w:rsidRPr="00883A9F">
        <w:rPr>
          <w:rFonts w:eastAsia="B Badr" w:cs="B Lotus" w:hint="cs"/>
          <w:spacing w:val="-4"/>
          <w:position w:val="4"/>
          <w:sz w:val="24"/>
          <w:szCs w:val="24"/>
          <w:rtl/>
          <w:lang w:bidi="fa-IR"/>
        </w:rPr>
        <w:t xml:space="preserve">) انکاری من بر </w:t>
      </w:r>
      <w:r w:rsidRPr="00883A9F">
        <w:rPr>
          <w:rFonts w:eastAsia="B Badr" w:cs="B Lotus"/>
          <w:spacing w:val="-4"/>
          <w:position w:val="4"/>
          <w:sz w:val="24"/>
          <w:szCs w:val="24"/>
          <w:rtl/>
          <w:lang w:bidi="fa-IR"/>
        </w:rPr>
        <w:t>آنان</w:t>
      </w:r>
      <w:r w:rsidRPr="00883A9F">
        <w:rPr>
          <w:rFonts w:eastAsia="B Badr" w:cs="B Lotus" w:hint="cs"/>
          <w:spacing w:val="-4"/>
          <w:position w:val="4"/>
          <w:sz w:val="24"/>
          <w:szCs w:val="24"/>
          <w:rtl/>
          <w:lang w:bidi="fa-IR"/>
        </w:rPr>
        <w:t>، و تبدیل نمودنم نوش و نعمتی را که آنان بسر می</w:t>
      </w:r>
      <w:r w:rsidRPr="00883A9F">
        <w:rPr>
          <w:rFonts w:eastAsia="B Badr" w:cs="B Lotus"/>
          <w:spacing w:val="-4"/>
          <w:position w:val="4"/>
          <w:sz w:val="24"/>
          <w:szCs w:val="24"/>
          <w:rtl/>
          <w:lang w:bidi="fa-IR"/>
        </w:rPr>
        <w:t>‌</w:t>
      </w:r>
      <w:r w:rsidRPr="00883A9F">
        <w:rPr>
          <w:rFonts w:eastAsia="B Badr" w:cs="B Lotus" w:hint="cs"/>
          <w:spacing w:val="-4"/>
          <w:position w:val="4"/>
          <w:sz w:val="24"/>
          <w:szCs w:val="24"/>
          <w:rtl/>
          <w:lang w:bidi="fa-IR"/>
        </w:rPr>
        <w:t xml:space="preserve">بردند، به عذابی که بر آنان فرود آمده و هلاکشان ساخت؛ چگونه </w:t>
      </w:r>
      <w:r w:rsidRPr="00883A9F">
        <w:rPr>
          <w:rFonts w:eastAsia="B Badr" w:cs="B Lotus"/>
          <w:spacing w:val="-4"/>
          <w:position w:val="4"/>
          <w:sz w:val="24"/>
          <w:szCs w:val="24"/>
          <w:rtl/>
          <w:lang w:bidi="fa-IR"/>
        </w:rPr>
        <w:t>بود</w:t>
      </w:r>
      <w:r w:rsidRPr="00883A9F">
        <w:rPr>
          <w:rFonts w:eastAsia="B Badr" w:cs="B Lotus" w:hint="cs"/>
          <w:spacing w:val="-4"/>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C21F76">
        <w:rPr>
          <w:rFonts w:ascii="QCF_P563" w:hAnsi="QCF_P563" w:cs="QCF_P563"/>
          <w:b/>
          <w:bCs/>
          <w:color w:val="CC0000"/>
          <w:position w:val="2"/>
          <w:sz w:val="24"/>
          <w:szCs w:val="24"/>
          <w:rtl/>
        </w:rPr>
        <w:t>ﮨ</w:t>
      </w:r>
      <w:r w:rsidRPr="00C21F76">
        <w:rPr>
          <w:rFonts w:eastAsia="B Badr" w:cs="B Lotus" w:hint="cs"/>
          <w:color w:val="C00000"/>
          <w:position w:val="4"/>
          <w:sz w:val="24"/>
          <w:szCs w:val="24"/>
          <w:rtl/>
          <w:lang w:bidi="fa-IR"/>
        </w:rPr>
        <w:t>ـ</w:t>
      </w:r>
      <w:r w:rsidRPr="00C21F76">
        <w:rPr>
          <w:rFonts w:ascii="QCF_P563" w:hAnsi="QCF_P563" w:cs="QCF_P563"/>
          <w:b/>
          <w:bCs/>
          <w:color w:val="CC0000"/>
          <w:position w:val="2"/>
          <w:sz w:val="24"/>
          <w:szCs w:val="24"/>
          <w:rtl/>
        </w:rPr>
        <w:t>ﯨ</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آیا این کافران گرفتار غفلت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و </w:t>
      </w:r>
      <w:r w:rsidRPr="00876A01">
        <w:rPr>
          <w:rFonts w:eastAsia="B Badr" w:cs="B Lotus"/>
          <w:position w:val="4"/>
          <w:sz w:val="24"/>
          <w:szCs w:val="24"/>
          <w:rtl/>
          <w:lang w:bidi="fa-IR"/>
        </w:rPr>
        <w:t>به‌ پرندگان‌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 فراز سرشان‌ ننگريسته‌اند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كه‌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هنگام‌ پرواز بالهايشان‌ را گشاده‌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گاه‌ </w:t>
      </w:r>
      <w:r w:rsidRPr="00876A01">
        <w:rPr>
          <w:rFonts w:eastAsia="B Badr" w:cs="B Lotus" w:hint="cs"/>
          <w:position w:val="4"/>
          <w:sz w:val="24"/>
          <w:szCs w:val="24"/>
          <w:rtl/>
          <w:lang w:bidi="fa-IR"/>
        </w:rPr>
        <w:t xml:space="preserve">آن را به پهلوهای خویش </w:t>
      </w:r>
      <w:r w:rsidRPr="00876A01">
        <w:rPr>
          <w:rFonts w:eastAsia="B Badr" w:cs="B Lotus"/>
          <w:position w:val="4"/>
          <w:sz w:val="24"/>
          <w:szCs w:val="24"/>
          <w:rtl/>
          <w:lang w:bidi="fa-IR"/>
        </w:rPr>
        <w:t>فرو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‌بندند</w:t>
      </w:r>
      <w:r w:rsidRPr="00876A01">
        <w:rPr>
          <w:rFonts w:eastAsia="B Badr" w:cs="B Lotus" w:hint="cs"/>
          <w:position w:val="4"/>
          <w:sz w:val="24"/>
          <w:szCs w:val="24"/>
          <w:rtl/>
          <w:lang w:bidi="fa-IR"/>
        </w:rPr>
        <w:t xml:space="preserve">؟ در آن هنگام </w:t>
      </w:r>
      <w:r w:rsidRPr="00876A01">
        <w:rPr>
          <w:rFonts w:eastAsia="B Badr" w:cs="B Lotus"/>
          <w:position w:val="4"/>
          <w:sz w:val="24"/>
          <w:szCs w:val="24"/>
          <w:rtl/>
          <w:lang w:bidi="fa-IR"/>
        </w:rPr>
        <w:t>جز</w:t>
      </w:r>
      <w:r w:rsidRPr="00876A01">
        <w:rPr>
          <w:rFonts w:eastAsia="B Badr" w:cs="B Lotus" w:hint="cs"/>
          <w:position w:val="4"/>
          <w:sz w:val="24"/>
          <w:szCs w:val="24"/>
          <w:rtl/>
          <w:lang w:bidi="fa-IR"/>
        </w:rPr>
        <w:t xml:space="preserve"> الله</w:t>
      </w:r>
      <w:r w:rsidRPr="00876A01">
        <w:rPr>
          <w:rFonts w:eastAsia="B Badr" w:cs="B Lotus"/>
          <w:position w:val="4"/>
          <w:sz w:val="24"/>
          <w:szCs w:val="24"/>
          <w:rtl/>
          <w:lang w:bidi="fa-IR"/>
        </w:rPr>
        <w:t>‌ رحمان‌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آنان‌ را</w:t>
      </w:r>
      <w:r w:rsidRPr="00876A01">
        <w:rPr>
          <w:rFonts w:eastAsia="B Badr" w:cs="B Lotus" w:hint="cs"/>
          <w:position w:val="4"/>
          <w:sz w:val="24"/>
          <w:szCs w:val="24"/>
          <w:rtl/>
          <w:lang w:bidi="fa-IR"/>
        </w:rPr>
        <w:t xml:space="preserve"> از افتادن (به زمین) </w:t>
      </w:r>
      <w:r w:rsidRPr="00876A01">
        <w:rPr>
          <w:rFonts w:eastAsia="B Badr" w:cs="B Lotus"/>
          <w:position w:val="4"/>
          <w:sz w:val="24"/>
          <w:szCs w:val="24"/>
          <w:rtl/>
          <w:lang w:bidi="fa-IR"/>
        </w:rPr>
        <w:t>نگاه‌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او </w:t>
      </w:r>
      <w:r w:rsidRPr="00876A01">
        <w:rPr>
          <w:rFonts w:eastAsia="B Badr" w:cs="B Lotus" w:hint="cs"/>
          <w:position w:val="4"/>
          <w:sz w:val="24"/>
          <w:szCs w:val="24"/>
          <w:rtl/>
          <w:lang w:bidi="fa-IR"/>
        </w:rPr>
        <w:t xml:space="preserve">تعالی </w:t>
      </w:r>
      <w:r w:rsidRPr="00876A01">
        <w:rPr>
          <w:rFonts w:eastAsia="B Badr" w:cs="B Lotus"/>
          <w:position w:val="4"/>
          <w:sz w:val="24"/>
          <w:szCs w:val="24"/>
          <w:rtl/>
          <w:lang w:bidi="fa-IR"/>
        </w:rPr>
        <w:t>به‌ هر چيز بيناست</w:t>
      </w:r>
      <w:r w:rsidRPr="00876A01">
        <w:rPr>
          <w:rFonts w:eastAsia="B Badr" w:cs="B Lotus" w:hint="cs"/>
          <w:position w:val="4"/>
          <w:sz w:val="24"/>
          <w:szCs w:val="24"/>
          <w:rtl/>
          <w:lang w:bidi="fa-IR"/>
        </w:rPr>
        <w:t>، در خلق و آفرینش او هیچ کمبودی و ناسازگاریی دیده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بلکه </w:t>
      </w:r>
      <w:r w:rsidRPr="00876A01">
        <w:rPr>
          <w:rFonts w:eastAsia="B Badr" w:cs="B Lotus"/>
          <w:position w:val="4"/>
          <w:sz w:val="24"/>
          <w:szCs w:val="24"/>
          <w:rtl/>
          <w:lang w:bidi="fa-IR"/>
        </w:rPr>
        <w:t>كيست آن‌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او</w:t>
      </w:r>
      <w:r w:rsidRPr="00876A01">
        <w:rPr>
          <w:rFonts w:eastAsia="B Badr" w:cs="B Lotus"/>
          <w:position w:val="4"/>
          <w:sz w:val="24"/>
          <w:szCs w:val="24"/>
          <w:rtl/>
          <w:lang w:bidi="fa-IR"/>
        </w:rPr>
        <w:t xml:space="preserve"> به‌ پندار شما –</w:t>
      </w:r>
      <w:r w:rsidRPr="00876A01">
        <w:rPr>
          <w:rFonts w:eastAsia="B Badr" w:cs="B Lotus" w:hint="cs"/>
          <w:position w:val="4"/>
          <w:sz w:val="24"/>
          <w:szCs w:val="24"/>
          <w:rtl/>
          <w:lang w:bidi="fa-IR"/>
        </w:rPr>
        <w:t xml:space="preserve"> ای کافران! - </w:t>
      </w:r>
      <w:r w:rsidRPr="00876A01">
        <w:rPr>
          <w:rFonts w:eastAsia="B Badr" w:cs="B Lotus"/>
          <w:position w:val="4"/>
          <w:sz w:val="24"/>
          <w:szCs w:val="24"/>
          <w:rtl/>
          <w:lang w:bidi="fa-IR"/>
        </w:rPr>
        <w:t>لشكر</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است كه‌ شما را در برابر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رحمان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‌يار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 ‌</w:t>
      </w:r>
      <w:r w:rsidRPr="00876A01">
        <w:rPr>
          <w:rFonts w:eastAsia="B Badr" w:cs="B Lotus" w:hint="cs"/>
          <w:position w:val="4"/>
          <w:sz w:val="24"/>
          <w:szCs w:val="24"/>
          <w:rtl/>
          <w:lang w:bidi="fa-IR"/>
        </w:rPr>
        <w:t xml:space="preserve">آنگاه که الله به شما رسانیدن زیانی را خواهد؟ </w:t>
      </w:r>
      <w:r w:rsidRPr="00876A01">
        <w:rPr>
          <w:rFonts w:eastAsia="B Badr" w:cs="B Lotus"/>
          <w:position w:val="4"/>
          <w:sz w:val="24"/>
          <w:szCs w:val="24"/>
          <w:rtl/>
          <w:lang w:bidi="fa-IR"/>
        </w:rPr>
        <w:t xml:space="preserve">نيستند كافران‌ </w:t>
      </w:r>
      <w:r w:rsidRPr="00876A01">
        <w:rPr>
          <w:rFonts w:eastAsia="B Badr" w:cs="B Lotus" w:hint="cs"/>
          <w:position w:val="4"/>
          <w:sz w:val="24"/>
          <w:szCs w:val="24"/>
          <w:rtl/>
          <w:lang w:bidi="fa-IR"/>
        </w:rPr>
        <w:t>در این پندار خویش، مگر در</w:t>
      </w:r>
      <w:r w:rsidRPr="00876A01">
        <w:rPr>
          <w:rFonts w:eastAsia="B Badr" w:cs="B Lotus"/>
          <w:position w:val="4"/>
          <w:sz w:val="24"/>
          <w:szCs w:val="24"/>
          <w:rtl/>
          <w:lang w:bidi="fa-IR"/>
        </w:rPr>
        <w:t xml:space="preserve"> فريب‌ </w:t>
      </w:r>
      <w:r w:rsidRPr="00876A01">
        <w:rPr>
          <w:rFonts w:eastAsia="B Badr" w:cs="B Lotus" w:hint="cs"/>
          <w:position w:val="4"/>
          <w:sz w:val="24"/>
          <w:szCs w:val="24"/>
          <w:rtl/>
          <w:lang w:bidi="fa-IR"/>
        </w:rPr>
        <w:t xml:space="preserve">و گمراهی </w:t>
      </w:r>
      <w:r w:rsidRPr="00876A01">
        <w:rPr>
          <w:rFonts w:eastAsia="B Badr" w:cs="B Lotus"/>
          <w:position w:val="4"/>
          <w:sz w:val="24"/>
          <w:szCs w:val="24"/>
          <w:rtl/>
          <w:lang w:bidi="fa-IR"/>
        </w:rPr>
        <w:t>بزرگ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از جهت‌ شيطان‌ </w:t>
      </w:r>
      <w:r w:rsidRPr="00876A01">
        <w:rPr>
          <w:rFonts w:eastAsia="B Badr" w:cs="B Lotus" w:hint="cs"/>
          <w:position w:val="4"/>
          <w:sz w:val="24"/>
          <w:szCs w:val="24"/>
          <w:rtl/>
          <w:lang w:bidi="fa-IR"/>
        </w:rPr>
        <w:t>(</w:t>
      </w:r>
      <w:r w:rsidRPr="00876A01">
        <w:rPr>
          <w:rFonts w:eastAsia="B Badr" w:cs="B Lotus"/>
          <w:position w:val="4"/>
          <w:sz w:val="24"/>
          <w:szCs w:val="24"/>
          <w:rtl/>
          <w:lang w:bidi="fa-IR"/>
        </w:rPr>
        <w:t>كه‌ آنها را بدان‌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‌فريبد</w:t>
      </w:r>
      <w:r w:rsidRPr="00876A01">
        <w:rPr>
          <w:rFonts w:eastAsia="B Badr" w:cs="B Lotus" w:hint="cs"/>
          <w:position w:val="4"/>
          <w:sz w:val="24"/>
          <w:szCs w:val="24"/>
          <w:rtl/>
          <w:lang w:bidi="fa-IR"/>
        </w:rPr>
        <w:t>). بلكه</w:t>
      </w:r>
      <w:r w:rsidRPr="00876A01">
        <w:rPr>
          <w:rFonts w:eastAsia="B Badr" w:cs="B Lotus"/>
          <w:position w:val="4"/>
          <w:sz w:val="24"/>
          <w:szCs w:val="24"/>
          <w:rtl/>
          <w:lang w:bidi="fa-IR"/>
        </w:rPr>
        <w:t xml:space="preserve"> چه‌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 </w:t>
      </w:r>
      <w:r w:rsidRPr="00876A01">
        <w:rPr>
          <w:rFonts w:eastAsia="B Badr" w:cs="B Lotus" w:hint="cs"/>
          <w:position w:val="4"/>
          <w:sz w:val="24"/>
          <w:szCs w:val="24"/>
          <w:rtl/>
          <w:lang w:bidi="fa-IR"/>
        </w:rPr>
        <w:t>این روزی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دهندۀ گمان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برده شده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اگر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رزق‌ خود را باز گيرد </w:t>
      </w:r>
      <w:r w:rsidRPr="00876A01">
        <w:rPr>
          <w:rFonts w:eastAsia="B Badr" w:cs="B Lotus" w:hint="cs"/>
          <w:position w:val="4"/>
          <w:sz w:val="24"/>
          <w:szCs w:val="24"/>
          <w:rtl/>
          <w:lang w:bidi="fa-IR"/>
        </w:rPr>
        <w:t xml:space="preserve">و آن را </w:t>
      </w:r>
      <w:r w:rsidRPr="00876A01">
        <w:rPr>
          <w:rFonts w:eastAsia="B Badr" w:cs="B Lotus"/>
          <w:position w:val="4"/>
          <w:sz w:val="24"/>
          <w:szCs w:val="24"/>
          <w:rtl/>
          <w:lang w:bidi="fa-IR"/>
        </w:rPr>
        <w:t>از شما باز دارد</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به‌ شما 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دهد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بلكه‌ </w:t>
      </w:r>
      <w:r w:rsidRPr="00876A01">
        <w:rPr>
          <w:rFonts w:eastAsia="B Badr" w:cs="B Lotus" w:hint="cs"/>
          <w:position w:val="4"/>
          <w:sz w:val="24"/>
          <w:szCs w:val="24"/>
          <w:rtl/>
          <w:lang w:bidi="fa-IR"/>
        </w:rPr>
        <w:t xml:space="preserve">کافران </w:t>
      </w:r>
      <w:r w:rsidRPr="00876A01">
        <w:rPr>
          <w:rFonts w:eastAsia="B Badr" w:cs="B Lotus"/>
          <w:position w:val="4"/>
          <w:sz w:val="24"/>
          <w:szCs w:val="24"/>
          <w:rtl/>
          <w:lang w:bidi="fa-IR"/>
        </w:rPr>
        <w:t>‌در</w:t>
      </w:r>
      <w:r w:rsidRPr="00876A01">
        <w:rPr>
          <w:rFonts w:eastAsia="B Badr" w:cs="B Lotus" w:hint="cs"/>
          <w:position w:val="4"/>
          <w:sz w:val="24"/>
          <w:szCs w:val="24"/>
          <w:rtl/>
          <w:lang w:bidi="fa-IR"/>
        </w:rPr>
        <w:t xml:space="preserve"> عناد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سركش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نفرت از حق</w:t>
      </w:r>
      <w:r w:rsidRPr="00876A01">
        <w:rPr>
          <w:rFonts w:eastAsia="B Badr" w:cs="B Lotus"/>
          <w:position w:val="4"/>
          <w:sz w:val="24"/>
          <w:szCs w:val="24"/>
          <w:rtl/>
          <w:lang w:bidi="fa-IR"/>
        </w:rPr>
        <w:t xml:space="preserve"> پا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فش</w:t>
      </w:r>
      <w:r w:rsidRPr="00876A01">
        <w:rPr>
          <w:rFonts w:eastAsia="B Badr" w:cs="B Lotus" w:hint="cs"/>
          <w:position w:val="4"/>
          <w:sz w:val="24"/>
          <w:szCs w:val="24"/>
          <w:rtl/>
          <w:lang w:bidi="fa-IR"/>
        </w:rPr>
        <w:t>ا</w:t>
      </w:r>
      <w:r w:rsidRPr="00876A01">
        <w:rPr>
          <w:rFonts w:eastAsia="B Badr" w:cs="B Lotus"/>
          <w:position w:val="4"/>
          <w:sz w:val="24"/>
          <w:szCs w:val="24"/>
          <w:rtl/>
          <w:lang w:bidi="fa-IR"/>
        </w:rPr>
        <w:t>رند</w:t>
      </w:r>
      <w:r w:rsidRPr="00876A01">
        <w:rPr>
          <w:rFonts w:eastAsia="B Badr" w:cs="B Lotus" w:hint="cs"/>
          <w:position w:val="4"/>
          <w:sz w:val="24"/>
          <w:szCs w:val="24"/>
          <w:rtl/>
          <w:lang w:bidi="fa-IR"/>
        </w:rPr>
        <w:t>، نه بآن گوش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دهند و نه از آن پیروی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p>
    <w:p w:rsidR="00993F97" w:rsidRPr="00876A01" w:rsidRDefault="00993F97" w:rsidP="00993F97">
      <w:pPr>
        <w:spacing w:line="278" w:lineRule="exact"/>
        <w:jc w:val="lowKashida"/>
        <w:rPr>
          <w:rFonts w:eastAsia="B Badr" w:cs="B Lotus" w:hint="cs"/>
          <w:position w:val="4"/>
          <w:sz w:val="24"/>
          <w:szCs w:val="24"/>
          <w:rtl/>
          <w:lang w:bidi="fa-IR"/>
        </w:rPr>
      </w:pPr>
      <w:r w:rsidRPr="00C21F76">
        <w:rPr>
          <w:rFonts w:ascii="QCF_P563" w:hAnsi="QCF_P563" w:cs="QCF_P563"/>
          <w:b/>
          <w:bCs/>
          <w:color w:val="CC0000"/>
          <w:position w:val="2"/>
          <w:sz w:val="24"/>
          <w:szCs w:val="24"/>
          <w:rtl/>
        </w:rPr>
        <w:t>ﯵ</w:t>
      </w:r>
      <w:r w:rsidRPr="00876A01">
        <w:rPr>
          <w:rFonts w:eastAsia="B Badr" w:cs="B Lotus" w:hint="cs"/>
          <w:position w:val="4"/>
          <w:sz w:val="24"/>
          <w:szCs w:val="24"/>
          <w:rtl/>
          <w:lang w:bidi="fa-IR"/>
        </w:rPr>
        <w:t xml:space="preserve"> آيا آن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کس</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نگونسار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روی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افتاده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راه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رود -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داند کجا برود وچگونه باید رفت - هدايت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يافته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تر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بر راه استوارتر است؟ يا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آن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کسی 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با قامت راست، تندرست و بر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پای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ايستاده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راه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روشنی راه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رود که در آن هیچگونه کجی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 نیست؟.  این مثلی </w:t>
      </w:r>
      <w:r w:rsidRPr="003F1802">
        <w:rPr>
          <w:rFonts w:eastAsia="B Badr" w:cs="B Lotus" w:hint="cs"/>
          <w:spacing w:val="-6"/>
          <w:position w:val="4"/>
          <w:sz w:val="24"/>
          <w:szCs w:val="24"/>
          <w:rtl/>
          <w:lang w:bidi="fa-IR"/>
        </w:rPr>
        <w:t xml:space="preserve">است که الله </w:t>
      </w:r>
      <w:r w:rsidRPr="003F1802">
        <w:rPr>
          <w:rFonts w:eastAsia="B Badr" w:cs="CTraditional Arabic" w:hint="cs"/>
          <w:spacing w:val="-6"/>
          <w:sz w:val="28"/>
          <w:szCs w:val="28"/>
          <w:rtl/>
          <w:lang w:bidi="fa-IR"/>
        </w:rPr>
        <w:t>أ</w:t>
      </w:r>
      <w:r w:rsidRPr="003F1802">
        <w:rPr>
          <w:rFonts w:eastAsia="B Badr" w:cs="B Lotus" w:hint="cs"/>
          <w:spacing w:val="-6"/>
          <w:position w:val="4"/>
          <w:sz w:val="24"/>
          <w:szCs w:val="24"/>
          <w:rtl/>
          <w:lang w:bidi="fa-IR"/>
        </w:rPr>
        <w:t xml:space="preserve"> آن را در حق کافر و مؤمن یاد کرده است</w:t>
      </w:r>
      <w:r w:rsidRPr="00876A01">
        <w:rPr>
          <w:rFonts w:eastAsia="B Badr" w:cs="B Lotus" w:hint="cs"/>
          <w:position w:val="4"/>
          <w:sz w:val="24"/>
          <w:szCs w:val="24"/>
          <w:rtl/>
          <w:lang w:bidi="fa-IR"/>
        </w:rPr>
        <w:t>.</w:t>
      </w:r>
    </w:p>
    <w:p w:rsidR="00993F97" w:rsidRPr="00876A01" w:rsidRDefault="00993F97" w:rsidP="00993F97">
      <w:pPr>
        <w:spacing w:line="278" w:lineRule="exact"/>
        <w:jc w:val="lowKashida"/>
        <w:rPr>
          <w:rFonts w:eastAsia="B Badr" w:cs="B Lotus" w:hint="cs"/>
          <w:position w:val="4"/>
          <w:sz w:val="24"/>
          <w:szCs w:val="24"/>
          <w:rtl/>
          <w:lang w:bidi="fa-IR"/>
        </w:rPr>
      </w:pPr>
      <w:r w:rsidRPr="00C21F76">
        <w:rPr>
          <w:rFonts w:ascii="QCF_P563" w:hAnsi="QCF_P563" w:cs="QCF_P563"/>
          <w:b/>
          <w:bCs/>
          <w:color w:val="CC0000"/>
          <w:position w:val="2"/>
          <w:sz w:val="24"/>
          <w:szCs w:val="24"/>
          <w:rtl/>
        </w:rPr>
        <w:t>ﰃﰌ</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بگو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پيامبر</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به ایشان: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همان کسی است</w:t>
      </w:r>
      <w:r w:rsidRPr="00876A01">
        <w:rPr>
          <w:rFonts w:eastAsia="B Badr" w:cs="B Lotus"/>
          <w:position w:val="4"/>
          <w:sz w:val="24"/>
          <w:szCs w:val="24"/>
          <w:rtl/>
          <w:lang w:bidi="fa-IR"/>
        </w:rPr>
        <w:t xml:space="preserve"> كه‌ شما را </w:t>
      </w:r>
      <w:r w:rsidRPr="00876A01">
        <w:rPr>
          <w:rFonts w:eastAsia="B Badr" w:cs="B Lotus" w:hint="cs"/>
          <w:position w:val="4"/>
          <w:sz w:val="24"/>
          <w:szCs w:val="24"/>
          <w:rtl/>
          <w:lang w:bidi="fa-IR"/>
        </w:rPr>
        <w:t xml:space="preserve">از نیستی به وجود آورد، </w:t>
      </w:r>
      <w:r w:rsidRPr="00876A01">
        <w:rPr>
          <w:rFonts w:eastAsia="B Badr" w:cs="B Lotus"/>
          <w:position w:val="4"/>
          <w:sz w:val="24"/>
          <w:szCs w:val="24"/>
          <w:rtl/>
          <w:lang w:bidi="fa-IR"/>
        </w:rPr>
        <w:t>و پديد آورد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شما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گوش‌ها را تا به‌ وسيله‌ آن‌ بشنويد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چشم‌ها را تا به‌ وسيله‌ آن‌ ببينيد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دلها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را تا به‌ وسيله‌ آن بينديشيد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شما - ای کافران! - بسیار </w:t>
      </w:r>
      <w:r w:rsidRPr="00876A01">
        <w:rPr>
          <w:rFonts w:eastAsia="B Badr" w:cs="B Lotus"/>
          <w:position w:val="4"/>
          <w:sz w:val="24"/>
          <w:szCs w:val="24"/>
          <w:rtl/>
          <w:lang w:bidi="fa-IR"/>
        </w:rPr>
        <w:t>كم</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شكر</w:t>
      </w:r>
      <w:r w:rsidRPr="00876A01">
        <w:rPr>
          <w:rFonts w:eastAsia="B Badr" w:cs="B Lotus" w:hint="cs"/>
          <w:position w:val="4"/>
          <w:sz w:val="24"/>
          <w:szCs w:val="24"/>
          <w:rtl/>
          <w:lang w:bidi="fa-IR"/>
        </w:rPr>
        <w:t xml:space="preserve"> این نعمتها را برای پروردگارتان - که آنها را بر شما ارزانی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است - ادا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نمایی</w:t>
      </w:r>
      <w:r w:rsidRPr="00876A01">
        <w:rPr>
          <w:rFonts w:eastAsia="B Badr" w:cs="B Lotus"/>
          <w:position w:val="4"/>
          <w:sz w:val="24"/>
          <w:szCs w:val="24"/>
          <w:rtl/>
          <w:lang w:bidi="fa-IR"/>
        </w:rPr>
        <w:t>د</w:t>
      </w:r>
      <w:r w:rsidRPr="00876A01">
        <w:rPr>
          <w:rFonts w:eastAsia="B Badr" w:cs="B Lotus" w:hint="cs"/>
          <w:position w:val="4"/>
          <w:sz w:val="24"/>
          <w:szCs w:val="24"/>
          <w:rtl/>
          <w:lang w:bidi="fa-IR"/>
        </w:rPr>
        <w:t>. بگو به ایشان: الله تعالی همان کسی است</w:t>
      </w:r>
      <w:r w:rsidRPr="00876A01">
        <w:rPr>
          <w:rFonts w:eastAsia="B Badr" w:cs="B Lotus"/>
          <w:position w:val="4"/>
          <w:sz w:val="24"/>
          <w:szCs w:val="24"/>
          <w:rtl/>
          <w:lang w:bidi="fa-IR"/>
        </w:rPr>
        <w:t xml:space="preserve"> كه‌</w:t>
      </w:r>
      <w:r w:rsidRPr="00876A01">
        <w:rPr>
          <w:rFonts w:eastAsia="B Badr" w:cs="B Lotus" w:hint="cs"/>
          <w:position w:val="4"/>
          <w:sz w:val="24"/>
          <w:szCs w:val="24"/>
          <w:rtl/>
          <w:lang w:bidi="fa-IR"/>
        </w:rPr>
        <w:t xml:space="preserve"> شما را آفریده و بر روی زمین پراکنده ساخت، و بعد از این پراکندگی پس برای حساب و جزا به سوی او گرد</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شوید.</w:t>
      </w:r>
    </w:p>
    <w:p w:rsidR="00993F97" w:rsidRPr="00876A01" w:rsidRDefault="00993F97" w:rsidP="00993F97">
      <w:pPr>
        <w:spacing w:line="280" w:lineRule="exact"/>
        <w:jc w:val="lowKashida"/>
        <w:rPr>
          <w:rFonts w:eastAsia="B Badr" w:cs="B Lotus" w:hint="cs"/>
          <w:position w:val="4"/>
          <w:sz w:val="24"/>
          <w:szCs w:val="24"/>
          <w:rtl/>
          <w:lang w:bidi="fa-IR"/>
        </w:rPr>
      </w:pPr>
      <w:r w:rsidRPr="00172829">
        <w:rPr>
          <w:rFonts w:ascii="QCF_P563" w:hAnsi="QCF_P563" w:cs="QCF_P563"/>
          <w:b/>
          <w:bCs/>
          <w:color w:val="CC0000"/>
          <w:position w:val="2"/>
          <w:sz w:val="24"/>
          <w:szCs w:val="24"/>
          <w:rtl/>
        </w:rPr>
        <w:t>ﰔﰞ</w:t>
      </w:r>
      <w:r w:rsidRPr="00876A01">
        <w:rPr>
          <w:rFonts w:eastAsia="B Badr" w:cs="B Lotus" w:hint="cs"/>
          <w:position w:val="4"/>
          <w:sz w:val="24"/>
          <w:szCs w:val="24"/>
          <w:rtl/>
          <w:lang w:bidi="fa-IR"/>
        </w:rPr>
        <w:t xml:space="preserve"> و کافران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گویند: ای محمد! ا</w:t>
      </w:r>
      <w:r w:rsidRPr="00876A01">
        <w:rPr>
          <w:rFonts w:eastAsia="B Badr" w:cs="B Lotus"/>
          <w:position w:val="4"/>
          <w:sz w:val="24"/>
          <w:szCs w:val="24"/>
          <w:rtl/>
          <w:lang w:bidi="fa-IR"/>
        </w:rPr>
        <w:t>ين‌ وعده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كه‌ شما در مورد حشر و قيامت‌ به‌ ما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‌دهيد؛ </w:t>
      </w:r>
      <w:r w:rsidRPr="00876A01">
        <w:rPr>
          <w:rFonts w:eastAsia="B Badr" w:cs="B Lotus" w:hint="cs"/>
          <w:position w:val="4"/>
          <w:sz w:val="24"/>
          <w:szCs w:val="24"/>
          <w:rtl/>
          <w:lang w:bidi="fa-IR"/>
        </w:rPr>
        <w:t>چه وقت</w:t>
      </w:r>
      <w:r w:rsidRPr="00876A01">
        <w:rPr>
          <w:rFonts w:eastAsia="B Badr" w:cs="B Lotus"/>
          <w:position w:val="4"/>
          <w:sz w:val="24"/>
          <w:szCs w:val="24"/>
          <w:rtl/>
          <w:lang w:bidi="fa-IR"/>
        </w:rPr>
        <w:t>‌ فرا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‌رسد؟ اگر</w:t>
      </w:r>
      <w:r w:rsidRPr="00876A01">
        <w:rPr>
          <w:rFonts w:eastAsia="B Badr" w:cs="B Lotus" w:hint="cs"/>
          <w:position w:val="4"/>
          <w:sz w:val="24"/>
          <w:szCs w:val="24"/>
          <w:rtl/>
          <w:lang w:bidi="fa-IR"/>
        </w:rPr>
        <w:t xml:space="preserve"> شما – ای مؤمنان! - </w:t>
      </w:r>
      <w:r w:rsidRPr="00876A01">
        <w:rPr>
          <w:rFonts w:eastAsia="B Badr" w:cs="B Lotus"/>
          <w:position w:val="4"/>
          <w:sz w:val="24"/>
          <w:szCs w:val="24"/>
          <w:rtl/>
          <w:lang w:bidi="fa-IR"/>
        </w:rPr>
        <w:t>در وعد</w:t>
      </w:r>
      <w:r w:rsidRPr="00876A01">
        <w:rPr>
          <w:rFonts w:eastAsia="B Badr" w:cs="B Lotus" w:hint="cs"/>
          <w:position w:val="4"/>
          <w:sz w:val="24"/>
          <w:szCs w:val="24"/>
          <w:rtl/>
          <w:lang w:bidi="fa-IR"/>
        </w:rPr>
        <w:t>ۀ خود</w:t>
      </w:r>
      <w:r w:rsidRPr="00876A01">
        <w:rPr>
          <w:rFonts w:eastAsia="B Badr" w:cs="B Lotus"/>
          <w:position w:val="4"/>
          <w:sz w:val="24"/>
          <w:szCs w:val="24"/>
          <w:rtl/>
          <w:lang w:bidi="fa-IR"/>
        </w:rPr>
        <w:t xml:space="preserve"> راست‌ گوي</w:t>
      </w:r>
      <w:r w:rsidRPr="00876A01">
        <w:rPr>
          <w:rFonts w:eastAsia="B Badr" w:cs="B Lotus" w:hint="cs"/>
          <w:position w:val="4"/>
          <w:sz w:val="24"/>
          <w:szCs w:val="24"/>
          <w:rtl/>
          <w:lang w:bidi="fa-IR"/>
        </w:rPr>
        <w:t>ان</w:t>
      </w:r>
      <w:r w:rsidRPr="00876A01">
        <w:rPr>
          <w:rFonts w:eastAsia="B Badr" w:cs="B Lotus"/>
          <w:position w:val="4"/>
          <w:sz w:val="24"/>
          <w:szCs w:val="24"/>
          <w:rtl/>
          <w:lang w:bidi="fa-IR"/>
        </w:rPr>
        <w:t>يد پس‌</w:t>
      </w:r>
      <w:r w:rsidRPr="00876A01">
        <w:rPr>
          <w:rFonts w:eastAsia="B Badr" w:cs="B Lotus" w:hint="cs"/>
          <w:position w:val="4"/>
          <w:sz w:val="24"/>
          <w:szCs w:val="24"/>
          <w:rtl/>
          <w:lang w:bidi="fa-IR"/>
        </w:rPr>
        <w:t xml:space="preserve"> ما را از وقت تحقق یافتن آن </w:t>
      </w:r>
      <w:r w:rsidRPr="00876A01">
        <w:rPr>
          <w:rFonts w:eastAsia="B Badr" w:cs="B Lotus"/>
          <w:position w:val="4"/>
          <w:sz w:val="24"/>
          <w:szCs w:val="24"/>
          <w:rtl/>
          <w:lang w:bidi="fa-IR"/>
        </w:rPr>
        <w:t>خبر دهيد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بگو</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پيامبر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 آنان: </w:t>
      </w:r>
      <w:r w:rsidRPr="00876A01">
        <w:rPr>
          <w:rFonts w:eastAsia="B Badr" w:cs="B Lotus"/>
          <w:position w:val="4"/>
          <w:sz w:val="24"/>
          <w:szCs w:val="24"/>
          <w:rtl/>
          <w:lang w:bidi="fa-IR"/>
        </w:rPr>
        <w:t>آگاه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 وقت‌ برپا</w:t>
      </w:r>
      <w:r w:rsidRPr="00876A01">
        <w:rPr>
          <w:rFonts w:eastAsia="B Badr" w:cs="B Lotus" w:hint="cs"/>
          <w:position w:val="4"/>
          <w:sz w:val="24"/>
          <w:szCs w:val="24"/>
          <w:rtl/>
          <w:lang w:bidi="fa-IR"/>
        </w:rPr>
        <w:t>شدن</w:t>
      </w:r>
      <w:r w:rsidRPr="00876A01">
        <w:rPr>
          <w:rFonts w:eastAsia="B Badr" w:cs="B Lotus"/>
          <w:position w:val="4"/>
          <w:sz w:val="24"/>
          <w:szCs w:val="24"/>
          <w:rtl/>
          <w:lang w:bidi="fa-IR"/>
        </w:rPr>
        <w:t xml:space="preserve">‌ قيامت‌ </w:t>
      </w:r>
      <w:r w:rsidRPr="00876A01">
        <w:rPr>
          <w:rFonts w:eastAsia="B Badr" w:cs="B Lotus" w:hint="cs"/>
          <w:position w:val="4"/>
          <w:sz w:val="24"/>
          <w:szCs w:val="24"/>
          <w:rtl/>
          <w:lang w:bidi="fa-IR"/>
        </w:rPr>
        <w:t xml:space="preserve">تنها به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اختصاص دارد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و ديگر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آن‌ را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‌داند</w:t>
      </w:r>
      <w:r w:rsidRPr="00876A01">
        <w:rPr>
          <w:rFonts w:eastAsia="B Badr" w:cs="B Lotus" w:hint="cs"/>
          <w:position w:val="4"/>
          <w:sz w:val="24"/>
          <w:szCs w:val="24"/>
          <w:rtl/>
          <w:lang w:bidi="fa-IR"/>
        </w:rPr>
        <w:t>) و</w:t>
      </w:r>
      <w:r w:rsidRPr="00876A01">
        <w:rPr>
          <w:rFonts w:eastAsia="B Badr" w:cs="B Lotus"/>
          <w:position w:val="4"/>
          <w:sz w:val="24"/>
          <w:szCs w:val="24"/>
          <w:rtl/>
          <w:lang w:bidi="fa-IR"/>
        </w:rPr>
        <w:t xml:space="preserve"> من‌ </w:t>
      </w:r>
      <w:r w:rsidRPr="00876A01">
        <w:rPr>
          <w:rFonts w:eastAsia="B Badr" w:cs="B Lotus" w:hint="cs"/>
          <w:position w:val="4"/>
          <w:sz w:val="24"/>
          <w:szCs w:val="24"/>
          <w:rtl/>
          <w:lang w:bidi="fa-IR"/>
        </w:rPr>
        <w:t xml:space="preserve">فقط </w:t>
      </w:r>
      <w:r w:rsidRPr="00876A01">
        <w:rPr>
          <w:rFonts w:eastAsia="B Badr" w:cs="B Lotus"/>
          <w:position w:val="4"/>
          <w:sz w:val="24"/>
          <w:szCs w:val="24"/>
          <w:rtl/>
          <w:lang w:bidi="fa-IR"/>
        </w:rPr>
        <w:t>بيم‌دهنده‌</w:t>
      </w:r>
      <w:r w:rsidRPr="00876A01">
        <w:rPr>
          <w:rFonts w:eastAsia="B Badr" w:cs="B Lotus" w:hint="cs"/>
          <w:position w:val="4"/>
          <w:sz w:val="24"/>
          <w:szCs w:val="24"/>
          <w:rtl/>
          <w:lang w:bidi="fa-IR"/>
        </w:rPr>
        <w:t>ای</w:t>
      </w:r>
      <w:r w:rsidRPr="00876A01">
        <w:rPr>
          <w:rFonts w:eastAsia="B Badr" w:cs="B Lotus"/>
          <w:position w:val="4"/>
          <w:sz w:val="24"/>
          <w:szCs w:val="24"/>
          <w:rtl/>
          <w:lang w:bidi="fa-IR"/>
        </w:rPr>
        <w:t xml:space="preserve"> هستم</w:t>
      </w:r>
      <w:r w:rsidRPr="00876A01">
        <w:rPr>
          <w:rFonts w:eastAsia="B Badr" w:cs="B Lotus" w:hint="cs"/>
          <w:position w:val="4"/>
          <w:sz w:val="24"/>
          <w:szCs w:val="24"/>
          <w:rtl/>
          <w:lang w:bidi="fa-IR"/>
        </w:rPr>
        <w:t xml:space="preserve"> برای شما،</w:t>
      </w:r>
      <w:r w:rsidRPr="00876A01">
        <w:rPr>
          <w:rFonts w:eastAsia="B Badr" w:cs="B Lotus"/>
          <w:position w:val="4"/>
          <w:sz w:val="24"/>
          <w:szCs w:val="24"/>
          <w:rtl/>
          <w:lang w:bidi="fa-IR"/>
        </w:rPr>
        <w:t xml:space="preserve"> كه‌ شما را از </w:t>
      </w:r>
      <w:r w:rsidRPr="00876A01">
        <w:rPr>
          <w:rFonts w:eastAsia="B Badr" w:cs="B Lotus" w:hint="cs"/>
          <w:position w:val="4"/>
          <w:sz w:val="24"/>
          <w:szCs w:val="24"/>
          <w:rtl/>
          <w:lang w:bidi="fa-IR"/>
        </w:rPr>
        <w:t>عاقبت</w:t>
      </w:r>
      <w:r w:rsidRPr="00876A01">
        <w:rPr>
          <w:rFonts w:eastAsia="B Badr" w:cs="B Lotus"/>
          <w:position w:val="4"/>
          <w:sz w:val="24"/>
          <w:szCs w:val="24"/>
          <w:rtl/>
          <w:lang w:bidi="fa-IR"/>
        </w:rPr>
        <w:t>‌ كفرتان‌ بيم‌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‌دهم</w:t>
      </w:r>
      <w:r w:rsidRPr="00876A01">
        <w:rPr>
          <w:rFonts w:eastAsia="B Badr" w:cs="B Lotus" w:hint="cs"/>
          <w:position w:val="4"/>
          <w:sz w:val="24"/>
          <w:szCs w:val="24"/>
          <w:rtl/>
          <w:lang w:bidi="fa-IR"/>
        </w:rPr>
        <w:t>،</w:t>
      </w:r>
      <w:r w:rsidRPr="00876A01">
        <w:rPr>
          <w:rFonts w:eastAsia="B Badr" w:cs="B Lotus"/>
          <w:position w:val="4"/>
          <w:sz w:val="24"/>
          <w:szCs w:val="24"/>
          <w:rtl/>
          <w:lang w:bidi="fa-IR"/>
        </w:rPr>
        <w:t>‌ و برا</w:t>
      </w:r>
      <w:r w:rsidRPr="00876A01">
        <w:rPr>
          <w:rFonts w:eastAsia="B Badr" w:cs="B Lotus" w:hint="cs"/>
          <w:position w:val="4"/>
          <w:sz w:val="24"/>
          <w:szCs w:val="24"/>
          <w:rtl/>
          <w:lang w:bidi="fa-IR"/>
        </w:rPr>
        <w:t>یتان</w:t>
      </w:r>
      <w:r w:rsidRPr="00876A01">
        <w:rPr>
          <w:rFonts w:eastAsia="B Badr" w:cs="B Lotus"/>
          <w:position w:val="4"/>
          <w:sz w:val="24"/>
          <w:szCs w:val="24"/>
          <w:rtl/>
          <w:lang w:bidi="fa-IR"/>
        </w:rPr>
        <w:t xml:space="preserve">‌ آنچه‌ را كه‌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مرا به‌ بيان‌ آن‌ امر نموده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‌است‌ </w:t>
      </w:r>
      <w:r w:rsidRPr="00876A01">
        <w:rPr>
          <w:rFonts w:eastAsia="B Badr" w:cs="B Lotus" w:hint="cs"/>
          <w:position w:val="4"/>
          <w:sz w:val="24"/>
          <w:szCs w:val="24"/>
          <w:rtl/>
          <w:lang w:bidi="fa-IR"/>
        </w:rPr>
        <w:t xml:space="preserve">- به خوبترین صورت - </w:t>
      </w:r>
      <w:r w:rsidRPr="00876A01">
        <w:rPr>
          <w:rFonts w:eastAsia="B Badr" w:cs="B Lotus"/>
          <w:position w:val="4"/>
          <w:sz w:val="24"/>
          <w:szCs w:val="24"/>
          <w:rtl/>
          <w:lang w:bidi="fa-IR"/>
        </w:rPr>
        <w:t>بيان‌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‌كنم</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72829">
        <w:rPr>
          <w:rFonts w:ascii="QCF_P564" w:hAnsi="QCF_P564" w:cs="QCF_P564"/>
          <w:b/>
          <w:bCs/>
          <w:color w:val="CC0000"/>
          <w:position w:val="2"/>
          <w:sz w:val="24"/>
          <w:szCs w:val="24"/>
          <w:rtl/>
        </w:rPr>
        <w:t>ﭞ</w:t>
      </w:r>
      <w:r w:rsidRPr="00876A01">
        <w:rPr>
          <w:rFonts w:eastAsia="B Badr" w:cs="B Lotus" w:hint="cs"/>
          <w:position w:val="4"/>
          <w:sz w:val="24"/>
          <w:szCs w:val="24"/>
          <w:rtl/>
          <w:lang w:bidi="fa-IR"/>
        </w:rPr>
        <w:t xml:space="preserve"> پس هنگامی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کافران </w:t>
      </w:r>
      <w:r w:rsidRPr="00876A01">
        <w:rPr>
          <w:rFonts w:eastAsia="B Badr" w:cs="B Lotus"/>
          <w:position w:val="4"/>
          <w:sz w:val="24"/>
          <w:szCs w:val="24"/>
          <w:rtl/>
          <w:lang w:bidi="fa-IR"/>
        </w:rPr>
        <w:t>عذاب‌</w:t>
      </w:r>
      <w:r w:rsidRPr="00876A01">
        <w:rPr>
          <w:rFonts w:eastAsia="B Badr" w:cs="B Lotus" w:hint="cs"/>
          <w:position w:val="4"/>
          <w:sz w:val="24"/>
          <w:szCs w:val="24"/>
          <w:rtl/>
          <w:lang w:bidi="fa-IR"/>
        </w:rPr>
        <w:t xml:space="preserve">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را نزدي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خود </w:t>
      </w:r>
      <w:r w:rsidRPr="00876A01">
        <w:rPr>
          <w:rFonts w:eastAsia="B Badr" w:cs="B Lotus"/>
          <w:position w:val="4"/>
          <w:sz w:val="24"/>
          <w:szCs w:val="24"/>
          <w:rtl/>
          <w:lang w:bidi="fa-IR"/>
        </w:rPr>
        <w:t>ببينند</w:t>
      </w:r>
      <w:r w:rsidRPr="00876A01">
        <w:rPr>
          <w:rFonts w:eastAsia="B Badr" w:cs="B Lotus" w:hint="cs"/>
          <w:position w:val="4"/>
          <w:sz w:val="24"/>
          <w:szCs w:val="24"/>
          <w:rtl/>
          <w:lang w:bidi="fa-IR"/>
        </w:rPr>
        <w:t xml:space="preserve"> و آن را به چشم مشاهده کنند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نشانه ذلت و حقارت و بدحالی بر </w:t>
      </w:r>
      <w:r w:rsidRPr="00876A01">
        <w:rPr>
          <w:rFonts w:eastAsia="B Badr" w:cs="B Lotus"/>
          <w:position w:val="4"/>
          <w:sz w:val="24"/>
          <w:szCs w:val="24"/>
          <w:rtl/>
          <w:lang w:bidi="fa-IR"/>
        </w:rPr>
        <w:t>چهره‌ها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ایشان هویدا گردد، و از روی نکوهش و سرزنش به ایشان</w:t>
      </w:r>
      <w:r w:rsidRPr="00876A01">
        <w:rPr>
          <w:rFonts w:eastAsia="B Badr" w:cs="B Lotus"/>
          <w:position w:val="4"/>
          <w:sz w:val="24"/>
          <w:szCs w:val="24"/>
          <w:rtl/>
          <w:lang w:bidi="fa-IR"/>
        </w:rPr>
        <w:t xml:space="preserve"> گفته‌ شود: اين‌ است‌ آنچه‌ آن‌ را در دنيا به‌ شتاب‌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‌طلبيديد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72829">
        <w:rPr>
          <w:rFonts w:ascii="QCF_P564" w:hAnsi="QCF_P564" w:cs="QCF_P564"/>
          <w:b/>
          <w:bCs/>
          <w:color w:val="CC0000"/>
          <w:position w:val="2"/>
          <w:sz w:val="24"/>
          <w:szCs w:val="24"/>
          <w:rtl/>
        </w:rPr>
        <w:lastRenderedPageBreak/>
        <w:t>ﭮ</w:t>
      </w:r>
      <w:r w:rsidRPr="00876A01">
        <w:rPr>
          <w:rFonts w:eastAsia="B Badr" w:cs="B Lotus" w:hint="cs"/>
          <w:position w:val="4"/>
          <w:sz w:val="24"/>
          <w:szCs w:val="24"/>
          <w:rtl/>
          <w:lang w:bidi="fa-IR"/>
        </w:rPr>
        <w:t xml:space="preserve"> بگو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به این کافران: </w:t>
      </w:r>
      <w:r w:rsidRPr="00876A01">
        <w:rPr>
          <w:rFonts w:eastAsia="B Badr" w:cs="B Lotus"/>
          <w:position w:val="4"/>
          <w:sz w:val="24"/>
          <w:szCs w:val="24"/>
          <w:rtl/>
          <w:lang w:bidi="fa-IR"/>
        </w:rPr>
        <w:t>به‌ من‌ خبر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دهيد، اگر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 xml:space="preserve">مرا </w:t>
      </w:r>
      <w:r w:rsidRPr="00876A01">
        <w:rPr>
          <w:rFonts w:eastAsia="B Badr" w:cs="B Lotus" w:hint="cs"/>
          <w:position w:val="4"/>
          <w:sz w:val="24"/>
          <w:szCs w:val="24"/>
          <w:rtl/>
          <w:lang w:bidi="fa-IR"/>
        </w:rPr>
        <w:t xml:space="preserve">و مؤمنانی را که </w:t>
      </w:r>
      <w:r w:rsidRPr="00876A01">
        <w:rPr>
          <w:rFonts w:eastAsia="B Badr" w:cs="B Lotus"/>
          <w:position w:val="4"/>
          <w:sz w:val="24"/>
          <w:szCs w:val="24"/>
          <w:rtl/>
          <w:lang w:bidi="fa-IR"/>
        </w:rPr>
        <w:t>همراه‌ من‌اند</w:t>
      </w:r>
      <w:r w:rsidRPr="00876A01">
        <w:rPr>
          <w:rFonts w:eastAsia="B Badr" w:cs="B Lotus" w:hint="cs"/>
          <w:position w:val="4"/>
          <w:sz w:val="24"/>
          <w:szCs w:val="24"/>
          <w:rtl/>
          <w:lang w:bidi="fa-IR"/>
        </w:rPr>
        <w:t xml:space="preserve"> بمیراند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همان‌ گونه‌ كه‌ شما در حق</w:t>
      </w:r>
      <w:r w:rsidRPr="00876A01">
        <w:rPr>
          <w:rFonts w:eastAsia="B Badr" w:cs="B Lotus" w:hint="cs"/>
          <w:position w:val="4"/>
          <w:sz w:val="24"/>
          <w:szCs w:val="24"/>
          <w:rtl/>
          <w:lang w:bidi="fa-IR"/>
        </w:rPr>
        <w:t xml:space="preserve"> ما</w:t>
      </w:r>
      <w:r w:rsidRPr="00876A01">
        <w:rPr>
          <w:rFonts w:eastAsia="B Badr" w:cs="B Lotus"/>
          <w:position w:val="4"/>
          <w:sz w:val="24"/>
          <w:szCs w:val="24"/>
          <w:rtl/>
          <w:lang w:bidi="fa-IR"/>
        </w:rPr>
        <w:t xml:space="preserve">‌ آرزو و تمنا‌ داريد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يا بر ما رحمت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آورد </w:t>
      </w:r>
      <w:r w:rsidRPr="00876A01">
        <w:rPr>
          <w:rFonts w:eastAsia="B Badr" w:cs="B Lotus" w:hint="cs"/>
          <w:position w:val="4"/>
          <w:sz w:val="24"/>
          <w:szCs w:val="24"/>
          <w:rtl/>
          <w:lang w:bidi="fa-IR"/>
        </w:rPr>
        <w:t>پس اجل</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ما را </w:t>
      </w:r>
      <w:r w:rsidRPr="00876A01">
        <w:rPr>
          <w:rFonts w:eastAsia="B Badr" w:cs="B Lotus"/>
          <w:position w:val="4"/>
          <w:sz w:val="24"/>
          <w:szCs w:val="24"/>
          <w:rtl/>
          <w:lang w:bidi="fa-IR"/>
        </w:rPr>
        <w:t>به‌ تأخير افگندن</w:t>
      </w:r>
      <w:r w:rsidRPr="00876A01">
        <w:rPr>
          <w:rFonts w:eastAsia="B Badr" w:cs="B Lotus" w:hint="cs"/>
          <w:position w:val="4"/>
          <w:sz w:val="24"/>
          <w:szCs w:val="24"/>
          <w:rtl/>
          <w:lang w:bidi="fa-IR"/>
        </w:rPr>
        <w:t>، و ما را از عذاب خود رهایی بخشد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آري‌! اگر فرض‌ كنيم‌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‌چنين‌ شود: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ك</w:t>
      </w:r>
      <w:r w:rsidRPr="00876A01">
        <w:rPr>
          <w:rFonts w:eastAsia="B Badr" w:cs="B Lotus" w:hint="cs"/>
          <w:position w:val="4"/>
          <w:sz w:val="24"/>
          <w:szCs w:val="24"/>
          <w:rtl/>
          <w:lang w:bidi="fa-IR"/>
        </w:rPr>
        <w:t>دام کسی ا</w:t>
      </w:r>
      <w:r w:rsidRPr="00876A01">
        <w:rPr>
          <w:rFonts w:eastAsia="B Badr" w:cs="B Lotus"/>
          <w:position w:val="4"/>
          <w:sz w:val="24"/>
          <w:szCs w:val="24"/>
          <w:rtl/>
          <w:lang w:bidi="fa-IR"/>
        </w:rPr>
        <w:t xml:space="preserve">ست‌ كه‌ </w:t>
      </w:r>
      <w:r w:rsidRPr="00876A01">
        <w:rPr>
          <w:rFonts w:eastAsia="B Badr" w:cs="B Lotus" w:hint="cs"/>
          <w:position w:val="4"/>
          <w:sz w:val="24"/>
          <w:szCs w:val="24"/>
          <w:rtl/>
          <w:lang w:bidi="fa-IR"/>
        </w:rPr>
        <w:t xml:space="preserve">شما را </w:t>
      </w:r>
      <w:r w:rsidRPr="00876A01">
        <w:rPr>
          <w:rFonts w:eastAsia="B Badr" w:cs="B Lotus"/>
          <w:position w:val="4"/>
          <w:sz w:val="24"/>
          <w:szCs w:val="24"/>
          <w:rtl/>
          <w:lang w:bidi="fa-IR"/>
        </w:rPr>
        <w:t>از عذاب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دردنا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حمایت کرده و </w:t>
      </w:r>
      <w:r w:rsidRPr="00876A01">
        <w:rPr>
          <w:rFonts w:eastAsia="B Badr" w:cs="B Lotus"/>
          <w:position w:val="4"/>
          <w:sz w:val="24"/>
          <w:szCs w:val="24"/>
          <w:rtl/>
          <w:lang w:bidi="fa-IR"/>
        </w:rPr>
        <w:t>رهاي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‌دهد؟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72829">
        <w:rPr>
          <w:rFonts w:ascii="QCF_P564" w:hAnsi="QCF_P564" w:cs="QCF_P564"/>
          <w:b/>
          <w:bCs/>
          <w:color w:val="CC0000"/>
          <w:position w:val="2"/>
          <w:sz w:val="24"/>
          <w:szCs w:val="24"/>
          <w:rtl/>
        </w:rPr>
        <w:t>ﭽ</w:t>
      </w:r>
      <w:r w:rsidRPr="00876A01">
        <w:rPr>
          <w:rFonts w:eastAsia="B Badr" w:cs="B Lotus" w:hint="cs"/>
          <w:position w:val="4"/>
          <w:sz w:val="24"/>
          <w:szCs w:val="24"/>
          <w:rtl/>
          <w:lang w:bidi="fa-IR"/>
        </w:rPr>
        <w:t xml:space="preserve"> بگو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همان خدای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رحمان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است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ما او را تصدیق نموده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ایم، 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دین و شریعت او عمل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ایم، و از او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پیروی نموده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ایم، و در اجرای تمام کارهای خود تنها بر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تکیه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ايم،</w:t>
      </w:r>
      <w:r w:rsidRPr="00876A01">
        <w:rPr>
          <w:rFonts w:eastAsia="B Badr" w:cs="B Lotus"/>
          <w:position w:val="4"/>
          <w:sz w:val="24"/>
          <w:szCs w:val="24"/>
          <w:rtl/>
          <w:lang w:bidi="fa-IR"/>
        </w:rPr>
        <w:t xml:space="preserve"> پس‌ </w:t>
      </w:r>
      <w:r w:rsidRPr="00876A01">
        <w:rPr>
          <w:rFonts w:eastAsia="B Badr" w:cs="B Lotus" w:hint="cs"/>
          <w:position w:val="4"/>
          <w:sz w:val="24"/>
          <w:szCs w:val="24"/>
          <w:rtl/>
          <w:lang w:bidi="fa-IR"/>
        </w:rPr>
        <w:t>آن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گاه که عذاب فرود آید؛ </w:t>
      </w:r>
      <w:r w:rsidRPr="00876A01">
        <w:rPr>
          <w:rFonts w:eastAsia="B Badr" w:cs="B Lotus"/>
          <w:position w:val="4"/>
          <w:sz w:val="24"/>
          <w:szCs w:val="24"/>
          <w:rtl/>
          <w:lang w:bidi="fa-IR"/>
        </w:rPr>
        <w:t>به‌ زود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خواهيد دانست‌ </w:t>
      </w:r>
      <w:r w:rsidRPr="00876A01">
        <w:rPr>
          <w:rFonts w:eastAsia="B Badr" w:cs="B Lotus" w:hint="cs"/>
          <w:position w:val="4"/>
          <w:sz w:val="24"/>
          <w:szCs w:val="24"/>
          <w:rtl/>
          <w:lang w:bidi="fa-IR"/>
        </w:rPr>
        <w:t xml:space="preserve">- ای کافران! – </w:t>
      </w:r>
      <w:r w:rsidRPr="00876A01">
        <w:rPr>
          <w:rFonts w:eastAsia="B Badr" w:cs="B Lotus"/>
          <w:position w:val="4"/>
          <w:sz w:val="24"/>
          <w:szCs w:val="24"/>
          <w:rtl/>
          <w:lang w:bidi="fa-IR"/>
        </w:rPr>
        <w:t>كه</w:t>
      </w:r>
      <w:r w:rsidRPr="00876A01">
        <w:rPr>
          <w:rFonts w:eastAsia="B Badr" w:cs="B Lotus" w:hint="cs"/>
          <w:position w:val="4"/>
          <w:sz w:val="24"/>
          <w:szCs w:val="24"/>
          <w:rtl/>
          <w:lang w:bidi="fa-IR"/>
        </w:rPr>
        <w:t xml:space="preserve"> کدام یکی از دو گروه – ما یا شما - </w:t>
      </w:r>
      <w:r w:rsidRPr="00876A01">
        <w:rPr>
          <w:rFonts w:eastAsia="B Badr" w:cs="B Lotus"/>
          <w:position w:val="4"/>
          <w:sz w:val="24"/>
          <w:szCs w:val="24"/>
          <w:rtl/>
          <w:lang w:bidi="fa-IR"/>
        </w:rPr>
        <w:t>‌در</w:t>
      </w:r>
      <w:r w:rsidRPr="00876A01">
        <w:rPr>
          <w:rFonts w:eastAsia="B Badr" w:cs="B Lotus" w:hint="cs"/>
          <w:position w:val="4"/>
          <w:sz w:val="24"/>
          <w:szCs w:val="24"/>
          <w:rtl/>
          <w:lang w:bidi="fa-IR"/>
        </w:rPr>
        <w:t xml:space="preserve"> دوری و </w:t>
      </w:r>
      <w:r w:rsidRPr="00876A01">
        <w:rPr>
          <w:rFonts w:eastAsia="B Badr" w:cs="B Lotus"/>
          <w:position w:val="4"/>
          <w:sz w:val="24"/>
          <w:szCs w:val="24"/>
          <w:rtl/>
          <w:lang w:bidi="fa-IR"/>
        </w:rPr>
        <w:t>گمراه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آشكار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w:t>
      </w:r>
      <w:r w:rsidRPr="00876A01">
        <w:rPr>
          <w:rFonts w:eastAsia="B Badr" w:cs="B Lotus" w:hint="cs"/>
          <w:position w:val="4"/>
          <w:sz w:val="24"/>
          <w:szCs w:val="24"/>
          <w:rtl/>
          <w:lang w:bidi="fa-IR"/>
        </w:rPr>
        <w:t xml:space="preserve"> که از راه راست الله، 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دور رفته است.</w:t>
      </w:r>
    </w:p>
    <w:p w:rsidR="00993F97" w:rsidRPr="00876A01" w:rsidRDefault="00993F97" w:rsidP="00993F97">
      <w:pPr>
        <w:spacing w:line="280" w:lineRule="exact"/>
        <w:jc w:val="lowKashida"/>
        <w:rPr>
          <w:rFonts w:eastAsia="B Badr" w:cs="B Lotus" w:hint="cs"/>
          <w:position w:val="4"/>
          <w:sz w:val="24"/>
          <w:szCs w:val="24"/>
          <w:rtl/>
          <w:lang w:bidi="fa-IR"/>
        </w:rPr>
      </w:pPr>
      <w:r w:rsidRPr="00172829">
        <w:rPr>
          <w:rFonts w:ascii="QCF_P564" w:hAnsi="QCF_P564" w:cs="QCF_P564"/>
          <w:b/>
          <w:bCs/>
          <w:color w:val="CC0000"/>
          <w:position w:val="2"/>
          <w:sz w:val="24"/>
          <w:szCs w:val="24"/>
          <w:rtl/>
        </w:rPr>
        <w:t>ﮈ</w:t>
      </w:r>
      <w:r w:rsidRPr="00876A01">
        <w:rPr>
          <w:rFonts w:eastAsia="B Badr" w:cs="B Lotus"/>
          <w:position w:val="4"/>
          <w:sz w:val="24"/>
          <w:szCs w:val="24"/>
          <w:rtl/>
          <w:lang w:bidi="fa-IR"/>
        </w:rPr>
        <w:t xml:space="preserve"> بگو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پيامبر</w:t>
      </w:r>
      <w:r w:rsidRPr="00876A01">
        <w:rPr>
          <w:rFonts w:eastAsia="B Badr" w:cs="B Lotus" w:hint="cs"/>
          <w:position w:val="4"/>
          <w:sz w:val="24"/>
          <w:szCs w:val="24"/>
          <w:rtl/>
          <w:lang w:bidi="fa-IR"/>
        </w:rPr>
        <w:t>!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به این مشرکان: مرا</w:t>
      </w:r>
      <w:r w:rsidRPr="00876A01">
        <w:rPr>
          <w:rFonts w:eastAsia="B Badr" w:cs="B Lotus"/>
          <w:position w:val="4"/>
          <w:sz w:val="24"/>
          <w:szCs w:val="24"/>
          <w:rtl/>
          <w:lang w:bidi="fa-IR"/>
        </w:rPr>
        <w:t xml:space="preserve">‌ خبر دهيد؛ اگر آب‌ شما </w:t>
      </w:r>
      <w:r w:rsidRPr="00876A01">
        <w:rPr>
          <w:rFonts w:eastAsia="B Badr" w:cs="B Lotus" w:hint="cs"/>
          <w:position w:val="4"/>
          <w:sz w:val="24"/>
          <w:szCs w:val="24"/>
          <w:rtl/>
          <w:lang w:bidi="fa-IR"/>
        </w:rPr>
        <w:t>- که از آن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نوشید - </w:t>
      </w:r>
      <w:r w:rsidRPr="00876A01">
        <w:rPr>
          <w:rFonts w:eastAsia="B Badr" w:cs="B Lotus"/>
          <w:position w:val="4"/>
          <w:sz w:val="24"/>
          <w:szCs w:val="24"/>
          <w:rtl/>
          <w:lang w:bidi="fa-IR"/>
        </w:rPr>
        <w:t>در زمين‌ فرو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رود، به‌ گونه‌ا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w:t>
      </w:r>
      <w:r w:rsidRPr="00876A01">
        <w:rPr>
          <w:rFonts w:eastAsia="B Badr" w:cs="B Lotus"/>
          <w:position w:val="4"/>
          <w:sz w:val="24"/>
          <w:szCs w:val="24"/>
          <w:rtl/>
          <w:lang w:bidi="fa-IR"/>
        </w:rPr>
        <w:t xml:space="preserve">هرگز امكانات‌ شما </w:t>
      </w:r>
      <w:r w:rsidRPr="00876A01">
        <w:rPr>
          <w:rFonts w:eastAsia="B Badr" w:cs="B Lotus" w:hint="cs"/>
          <w:position w:val="4"/>
          <w:sz w:val="24"/>
          <w:szCs w:val="24"/>
          <w:rtl/>
          <w:lang w:bidi="fa-IR"/>
        </w:rPr>
        <w:t>(</w:t>
      </w:r>
      <w:r w:rsidRPr="00876A01">
        <w:rPr>
          <w:rFonts w:eastAsia="B Badr" w:cs="B Lotus"/>
          <w:position w:val="4"/>
          <w:sz w:val="24"/>
          <w:szCs w:val="24"/>
          <w:rtl/>
          <w:lang w:bidi="fa-IR"/>
        </w:rPr>
        <w:t>مانند دلو و غيره</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به‌ 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‌دسترس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يافته‌ نتواند؛ پس‌ چه‌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جز الله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آب‌ روان‌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‌آورد؟</w:t>
      </w:r>
      <w:r w:rsidRPr="00876A01">
        <w:rPr>
          <w:rFonts w:eastAsia="B Badr" w:cs="B Lotus" w:hint="cs"/>
          <w:position w:val="4"/>
          <w:sz w:val="24"/>
          <w:szCs w:val="24"/>
          <w:rtl/>
          <w:lang w:bidi="fa-IR"/>
        </w:rPr>
        <w:t xml:space="preserve"> که بر روی زمین جاری بوده و برای دیدگان آشکارا باشد.</w:t>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noProof/>
          <w:color w:val="FFFFFF"/>
          <w:position w:val="4"/>
          <w:rtl/>
          <w:lang w:eastAsia="zh-CN"/>
        </w:rPr>
        <w:pict>
          <v:group id="_x0000_s49741" style="position:absolute;left:0;text-align:left;margin-left:0;margin-top:0;width:197pt;height:323.15pt;z-index:251785216;mso-wrap-distance-left:0;mso-wrap-distance-right:0;mso-wrap-distance-bottom:2.85pt;mso-position-horizontal:left;mso-position-horizontal-relative:margin;mso-position-vertical:top;mso-position-vertical-relative:margin" coordorigin="11340,1797" coordsize="3940,6450">
            <v:shape id="_x0000_s49742" type="#_x0000_t202" style="position:absolute;left:11340;top:1797;width:3940;height:6450" fillcolor="#fffaeb" strokecolor="#060" strokeweight="3pt">
              <v:stroke linestyle="thinThin"/>
              <v:textbox style="mso-next-textbox:#_x0000_s49742" inset=".5mm,.5mm,.5mm,.5mm">
                <w:txbxContent>
                  <w:p w:rsidR="00993F97" w:rsidRPr="00BD3E46" w:rsidRDefault="00993F97" w:rsidP="00993F97">
                    <w:pPr>
                      <w:spacing w:line="430" w:lineRule="exact"/>
                      <w:jc w:val="center"/>
                      <w:rPr>
                        <w:rFonts w:ascii="QCF_P564" w:hAnsi="QCF_P564" w:cs="QCF_P564" w:hint="cs"/>
                        <w:position w:val="6"/>
                        <w:sz w:val="27"/>
                        <w:szCs w:val="27"/>
                        <w:rtl/>
                      </w:rPr>
                    </w:pPr>
                    <w:r w:rsidRPr="00BD3E46">
                      <w:rPr>
                        <w:rFonts w:ascii="QCF_P564" w:hAnsi="QCF_P564" w:cs="QCF_P564"/>
                        <w:position w:val="6"/>
                        <w:sz w:val="27"/>
                        <w:szCs w:val="27"/>
                        <w:rtl/>
                      </w:rPr>
                      <w:t>ﭑﭒﭓﭔﭕﭖﭗﭘﭙﭚ</w:t>
                    </w:r>
                  </w:p>
                  <w:p w:rsidR="00993F97" w:rsidRPr="00BD3E46" w:rsidRDefault="00993F97" w:rsidP="00993F97">
                    <w:pPr>
                      <w:spacing w:line="430" w:lineRule="exact"/>
                      <w:jc w:val="center"/>
                      <w:rPr>
                        <w:rFonts w:ascii="QCF_P564" w:hAnsi="QCF_P564" w:cs="QCF_P564" w:hint="cs"/>
                        <w:position w:val="6"/>
                        <w:sz w:val="27"/>
                        <w:szCs w:val="27"/>
                        <w:rtl/>
                      </w:rPr>
                    </w:pPr>
                    <w:r w:rsidRPr="00BD3E46">
                      <w:rPr>
                        <w:rFonts w:ascii="QCF_P564" w:hAnsi="QCF_P564" w:cs="QCF_P564"/>
                        <w:position w:val="6"/>
                        <w:sz w:val="27"/>
                        <w:szCs w:val="27"/>
                        <w:rtl/>
                      </w:rPr>
                      <w:t>ﭛﭜﭝ</w:t>
                    </w:r>
                    <w:r w:rsidRPr="00BD3E46">
                      <w:rPr>
                        <w:rFonts w:ascii="QCF_P564" w:hAnsi="QCF_P564" w:cs="QCF_P564"/>
                        <w:color w:val="CC0000"/>
                        <w:position w:val="6"/>
                        <w:sz w:val="27"/>
                        <w:szCs w:val="27"/>
                        <w:rtl/>
                      </w:rPr>
                      <w:t>ﭞ</w:t>
                    </w:r>
                    <w:r w:rsidRPr="00BD3E46">
                      <w:rPr>
                        <w:rFonts w:ascii="QCF_P564" w:hAnsi="QCF_P564" w:cs="QCF_P564"/>
                        <w:position w:val="6"/>
                        <w:sz w:val="27"/>
                        <w:szCs w:val="27"/>
                        <w:rtl/>
                      </w:rPr>
                      <w:t>ﭟﭠﭡﭢﭣﭤﭥ</w:t>
                    </w:r>
                  </w:p>
                  <w:p w:rsidR="00993F97" w:rsidRPr="00BD3E46" w:rsidRDefault="00993F97" w:rsidP="00993F97">
                    <w:pPr>
                      <w:spacing w:line="430" w:lineRule="exact"/>
                      <w:jc w:val="center"/>
                      <w:rPr>
                        <w:rFonts w:ascii="QCF_P564" w:hAnsi="QCF_P564" w:cs="QCF_P564" w:hint="cs"/>
                        <w:position w:val="6"/>
                        <w:sz w:val="27"/>
                        <w:szCs w:val="27"/>
                        <w:rtl/>
                      </w:rPr>
                    </w:pPr>
                    <w:r w:rsidRPr="00BD3E46">
                      <w:rPr>
                        <w:rFonts w:ascii="QCF_P564" w:hAnsi="QCF_P564" w:cs="QCF_P564"/>
                        <w:position w:val="6"/>
                        <w:sz w:val="27"/>
                        <w:szCs w:val="27"/>
                        <w:rtl/>
                      </w:rPr>
                      <w:t>ﭦﭧﭨﭩﭪﭫﭬﭭ</w:t>
                    </w:r>
                    <w:r w:rsidRPr="00BD3E46">
                      <w:rPr>
                        <w:rFonts w:ascii="QCF_P564" w:hAnsi="QCF_P564" w:cs="QCF_P564"/>
                        <w:color w:val="CC0000"/>
                        <w:position w:val="6"/>
                        <w:sz w:val="27"/>
                        <w:szCs w:val="27"/>
                        <w:rtl/>
                      </w:rPr>
                      <w:t>ﭮ</w:t>
                    </w:r>
                    <w:r w:rsidRPr="00BD3E46">
                      <w:rPr>
                        <w:rFonts w:ascii="QCF_P564" w:hAnsi="QCF_P564" w:cs="QCF_P564"/>
                        <w:position w:val="6"/>
                        <w:sz w:val="27"/>
                        <w:szCs w:val="27"/>
                        <w:rtl/>
                      </w:rPr>
                      <w:t>ﭯﭰ</w:t>
                    </w:r>
                  </w:p>
                  <w:p w:rsidR="00993F97" w:rsidRPr="00BD3E46" w:rsidRDefault="00993F97" w:rsidP="00993F97">
                    <w:pPr>
                      <w:spacing w:line="430" w:lineRule="exact"/>
                      <w:jc w:val="center"/>
                      <w:rPr>
                        <w:rFonts w:ascii="QCF_P564" w:hAnsi="QCF_P564" w:cs="QCF_P564" w:hint="cs"/>
                        <w:position w:val="6"/>
                        <w:sz w:val="27"/>
                        <w:szCs w:val="27"/>
                        <w:rtl/>
                      </w:rPr>
                    </w:pPr>
                    <w:r w:rsidRPr="00BD3E46">
                      <w:rPr>
                        <w:rFonts w:ascii="QCF_P564" w:hAnsi="QCF_P564" w:cs="QCF_P564"/>
                        <w:position w:val="6"/>
                        <w:sz w:val="27"/>
                        <w:szCs w:val="27"/>
                        <w:rtl/>
                      </w:rPr>
                      <w:t>ﭱﭲﭳﭴﭵ</w:t>
                    </w:r>
                    <w:r w:rsidRPr="00BD3E46">
                      <w:rPr>
                        <w:rFonts w:ascii="QCF_P564" w:hAnsi="QCF_P564" w:cs="QCF_P564"/>
                        <w:position w:val="4"/>
                        <w:sz w:val="27"/>
                        <w:szCs w:val="27"/>
                        <w:rtl/>
                      </w:rPr>
                      <w:t>ﭶ</w:t>
                    </w:r>
                    <w:r w:rsidRPr="00BD3E46">
                      <w:rPr>
                        <w:rFonts w:ascii="QCF_P564" w:hAnsi="QCF_P564" w:cs="QCF_P564"/>
                        <w:position w:val="6"/>
                        <w:sz w:val="27"/>
                        <w:szCs w:val="27"/>
                        <w:rtl/>
                      </w:rPr>
                      <w:t>ﭷﭸﭹﭺﭻﭼ</w:t>
                    </w:r>
                  </w:p>
                  <w:p w:rsidR="00993F97" w:rsidRPr="00BD3E46" w:rsidRDefault="00993F97" w:rsidP="00993F97">
                    <w:pPr>
                      <w:spacing w:line="430" w:lineRule="exact"/>
                      <w:jc w:val="center"/>
                      <w:rPr>
                        <w:rFonts w:ascii="QCF_BSML" w:hAnsi="QCF_BSML" w:cs="QCF_BSML" w:hint="cs"/>
                        <w:position w:val="6"/>
                        <w:sz w:val="27"/>
                        <w:szCs w:val="27"/>
                        <w:rtl/>
                      </w:rPr>
                    </w:pPr>
                    <w:r w:rsidRPr="00BD3E46">
                      <w:rPr>
                        <w:rFonts w:ascii="QCF_P564" w:hAnsi="QCF_P564" w:cs="QCF_P564"/>
                        <w:color w:val="CC0000"/>
                        <w:position w:val="6"/>
                        <w:sz w:val="27"/>
                        <w:szCs w:val="27"/>
                        <w:rtl/>
                      </w:rPr>
                      <w:t>ﭽ</w:t>
                    </w:r>
                    <w:r w:rsidRPr="00BD3E46">
                      <w:rPr>
                        <w:rFonts w:ascii="QCF_P564" w:hAnsi="QCF_P564" w:cs="QCF_P564"/>
                        <w:position w:val="6"/>
                        <w:sz w:val="27"/>
                        <w:szCs w:val="27"/>
                        <w:rtl/>
                      </w:rPr>
                      <w:t>ﭾﭿﮀﮁﮂﮃﮄﮅﮆﮇ</w:t>
                    </w:r>
                    <w:r w:rsidRPr="00BD3E46">
                      <w:rPr>
                        <w:rFonts w:ascii="QCF_P564" w:hAnsi="QCF_P564" w:cs="QCF_P564"/>
                        <w:color w:val="CC0000"/>
                        <w:position w:val="6"/>
                        <w:sz w:val="27"/>
                        <w:szCs w:val="27"/>
                        <w:rtl/>
                      </w:rPr>
                      <w:t>ﮈ</w:t>
                    </w:r>
                  </w:p>
                  <w:p w:rsidR="00993F97" w:rsidRPr="003B753F"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2A7AC3" w:rsidRDefault="00993F97" w:rsidP="00993F97">
                    <w:pPr>
                      <w:spacing w:line="380" w:lineRule="exact"/>
                      <w:jc w:val="center"/>
                      <w:rPr>
                        <w:rFonts w:ascii="QCF_P545" w:hAnsi="QCF_P545" w:cs="QCF_P545" w:hint="cs"/>
                        <w:position w:val="8"/>
                        <w:sz w:val="28"/>
                        <w:szCs w:val="28"/>
                        <w:rtl/>
                      </w:rPr>
                    </w:pPr>
                    <w:r w:rsidRPr="002A7AC3">
                      <w:rPr>
                        <w:rFonts w:ascii="QCF_BSML" w:hAnsi="QCF_BSML" w:cs="QCF_BSML"/>
                        <w:position w:val="8"/>
                        <w:sz w:val="28"/>
                        <w:szCs w:val="28"/>
                        <w:rtl/>
                      </w:rPr>
                      <w:t>ﭑﭒﭓ</w:t>
                    </w:r>
                  </w:p>
                  <w:p w:rsidR="00993F97" w:rsidRPr="00BD3E46" w:rsidRDefault="00993F97" w:rsidP="00993F97">
                    <w:pPr>
                      <w:spacing w:line="420" w:lineRule="exact"/>
                      <w:jc w:val="center"/>
                      <w:rPr>
                        <w:rFonts w:ascii="QCF_P564" w:hAnsi="QCF_P564" w:cs="QCF_P564" w:hint="cs"/>
                        <w:position w:val="6"/>
                        <w:sz w:val="27"/>
                        <w:szCs w:val="27"/>
                        <w:rtl/>
                      </w:rPr>
                    </w:pPr>
                    <w:r w:rsidRPr="00BD3E46">
                      <w:rPr>
                        <w:rFonts w:ascii="QCF_P564" w:hAnsi="QCF_P564" w:cs="QCF_P564"/>
                        <w:position w:val="6"/>
                        <w:sz w:val="27"/>
                        <w:szCs w:val="27"/>
                        <w:rtl/>
                      </w:rPr>
                      <w:t>ﮉﮊﮋﮌﮍ</w:t>
                    </w:r>
                    <w:r w:rsidRPr="00BD3E46">
                      <w:rPr>
                        <w:rFonts w:ascii="QCF_P564" w:hAnsi="QCF_P564" w:cs="QCF_P564"/>
                        <w:color w:val="CC0000"/>
                        <w:position w:val="6"/>
                        <w:sz w:val="27"/>
                        <w:szCs w:val="27"/>
                        <w:rtl/>
                      </w:rPr>
                      <w:t>ﮎ</w:t>
                    </w:r>
                    <w:r w:rsidRPr="00BD3E46">
                      <w:rPr>
                        <w:rFonts w:ascii="QCF_P564" w:hAnsi="QCF_P564" w:cs="QCF_P564"/>
                        <w:position w:val="6"/>
                        <w:sz w:val="27"/>
                        <w:szCs w:val="27"/>
                        <w:rtl/>
                      </w:rPr>
                      <w:t>ﮏﮐﮑﮒﮓ</w:t>
                    </w:r>
                    <w:r w:rsidRPr="00BD3E46">
                      <w:rPr>
                        <w:rFonts w:ascii="QCF_P564" w:hAnsi="QCF_P564" w:cs="QCF_P564"/>
                        <w:color w:val="CC0000"/>
                        <w:position w:val="6"/>
                        <w:sz w:val="27"/>
                        <w:szCs w:val="27"/>
                        <w:rtl/>
                      </w:rPr>
                      <w:t>ﮔ</w:t>
                    </w:r>
                  </w:p>
                  <w:p w:rsidR="00993F97" w:rsidRPr="00BD3E46" w:rsidRDefault="00993F97" w:rsidP="00993F97">
                    <w:pPr>
                      <w:spacing w:line="420" w:lineRule="exact"/>
                      <w:jc w:val="center"/>
                      <w:rPr>
                        <w:rFonts w:ascii="QCF_P564" w:hAnsi="QCF_P564" w:cs="QCF_P564" w:hint="cs"/>
                        <w:position w:val="6"/>
                        <w:sz w:val="27"/>
                        <w:szCs w:val="27"/>
                        <w:rtl/>
                      </w:rPr>
                    </w:pPr>
                    <w:r w:rsidRPr="00BD3E46">
                      <w:rPr>
                        <w:rFonts w:ascii="QCF_P564" w:hAnsi="QCF_P564" w:cs="QCF_P564"/>
                        <w:position w:val="6"/>
                        <w:sz w:val="27"/>
                        <w:szCs w:val="27"/>
                        <w:rtl/>
                      </w:rPr>
                      <w:t>ﮕﮖﮗﮘﮙ</w:t>
                    </w:r>
                    <w:r w:rsidRPr="00BD3E46">
                      <w:rPr>
                        <w:rFonts w:ascii="QCF_P564" w:hAnsi="QCF_P564" w:cs="QCF_P564"/>
                        <w:color w:val="CC0000"/>
                        <w:position w:val="6"/>
                        <w:sz w:val="27"/>
                        <w:szCs w:val="27"/>
                        <w:rtl/>
                      </w:rPr>
                      <w:t>ﮚ</w:t>
                    </w:r>
                    <w:r w:rsidRPr="00BD3E46">
                      <w:rPr>
                        <w:rFonts w:ascii="QCF_P564" w:hAnsi="QCF_P564" w:cs="QCF_P564"/>
                        <w:position w:val="6"/>
                        <w:sz w:val="27"/>
                        <w:szCs w:val="27"/>
                        <w:rtl/>
                      </w:rPr>
                      <w:t>ﮛﮜﮝﮞ</w:t>
                    </w:r>
                    <w:r w:rsidRPr="00BD3E46">
                      <w:rPr>
                        <w:rFonts w:ascii="QCF_P564" w:hAnsi="QCF_P564" w:cs="QCF_P564"/>
                        <w:color w:val="CC0000"/>
                        <w:position w:val="6"/>
                        <w:sz w:val="27"/>
                        <w:szCs w:val="27"/>
                        <w:rtl/>
                      </w:rPr>
                      <w:t>ﮟ</w:t>
                    </w:r>
                  </w:p>
                  <w:p w:rsidR="00993F97" w:rsidRPr="00BD3E46" w:rsidRDefault="00993F97" w:rsidP="00993F97">
                    <w:pPr>
                      <w:spacing w:line="420" w:lineRule="exact"/>
                      <w:jc w:val="center"/>
                      <w:rPr>
                        <w:rFonts w:ascii="QCF_P564" w:hAnsi="QCF_P564" w:cs="QCF_P564" w:hint="cs"/>
                        <w:position w:val="6"/>
                        <w:sz w:val="27"/>
                        <w:szCs w:val="27"/>
                        <w:rtl/>
                      </w:rPr>
                    </w:pPr>
                    <w:r w:rsidRPr="00BD3E46">
                      <w:rPr>
                        <w:rFonts w:ascii="QCF_P564" w:hAnsi="QCF_P564" w:cs="QCF_P564"/>
                        <w:position w:val="6"/>
                        <w:sz w:val="27"/>
                        <w:szCs w:val="27"/>
                        <w:rtl/>
                      </w:rPr>
                      <w:t>ﮠﮡ</w:t>
                    </w:r>
                    <w:r w:rsidRPr="00BD3E46">
                      <w:rPr>
                        <w:rFonts w:ascii="QCF_P564" w:hAnsi="QCF_P564" w:cs="QCF_P564"/>
                        <w:color w:val="CC0000"/>
                        <w:position w:val="6"/>
                        <w:sz w:val="27"/>
                        <w:szCs w:val="27"/>
                        <w:rtl/>
                      </w:rPr>
                      <w:t>ﮢ</w:t>
                    </w:r>
                    <w:r w:rsidRPr="00BD3E46">
                      <w:rPr>
                        <w:rFonts w:ascii="QCF_P564" w:hAnsi="QCF_P564" w:cs="QCF_P564"/>
                        <w:position w:val="6"/>
                        <w:sz w:val="27"/>
                        <w:szCs w:val="27"/>
                        <w:rtl/>
                      </w:rPr>
                      <w:t>ﮣﮤ</w:t>
                    </w:r>
                    <w:r w:rsidRPr="00BD3E46">
                      <w:rPr>
                        <w:rFonts w:ascii="QCF_P564" w:hAnsi="QCF_P564" w:cs="QCF_P564"/>
                        <w:color w:val="CC0000"/>
                        <w:position w:val="6"/>
                        <w:sz w:val="27"/>
                        <w:szCs w:val="27"/>
                        <w:rtl/>
                      </w:rPr>
                      <w:t>ﮥ</w:t>
                    </w:r>
                    <w:r w:rsidRPr="00BD3E46">
                      <w:rPr>
                        <w:rFonts w:ascii="QCF_P564" w:hAnsi="QCF_P564" w:cs="QCF_P564"/>
                        <w:position w:val="6"/>
                        <w:sz w:val="27"/>
                        <w:szCs w:val="27"/>
                        <w:rtl/>
                      </w:rPr>
                      <w:t>ﮦﮧﮨ</w:t>
                    </w:r>
                  </w:p>
                  <w:p w:rsidR="00993F97" w:rsidRPr="00BD3E46" w:rsidRDefault="00993F97" w:rsidP="00993F97">
                    <w:pPr>
                      <w:spacing w:line="420" w:lineRule="exact"/>
                      <w:jc w:val="center"/>
                      <w:rPr>
                        <w:rFonts w:ascii="QCF_P564" w:hAnsi="QCF_P564" w:cs="QCF_P564" w:hint="cs"/>
                        <w:position w:val="6"/>
                        <w:sz w:val="27"/>
                        <w:szCs w:val="27"/>
                        <w:rtl/>
                      </w:rPr>
                    </w:pPr>
                    <w:r w:rsidRPr="00BD3E46">
                      <w:rPr>
                        <w:rFonts w:ascii="QCF_P564" w:hAnsi="QCF_P564" w:cs="QCF_P564"/>
                        <w:position w:val="6"/>
                        <w:sz w:val="27"/>
                        <w:szCs w:val="27"/>
                        <w:rtl/>
                      </w:rPr>
                      <w:t>ﮩﮪﮫﮬﮭﮮﮯﮰ</w:t>
                    </w:r>
                    <w:r w:rsidRPr="00BD3E46">
                      <w:rPr>
                        <w:rFonts w:ascii="QCF_P564" w:hAnsi="QCF_P564" w:cs="QCF_P564"/>
                        <w:color w:val="CC0000"/>
                        <w:position w:val="6"/>
                        <w:sz w:val="27"/>
                        <w:szCs w:val="27"/>
                        <w:rtl/>
                      </w:rPr>
                      <w:t>ﮱ</w:t>
                    </w:r>
                    <w:r w:rsidRPr="00BD3E46">
                      <w:rPr>
                        <w:rFonts w:ascii="QCF_P564" w:hAnsi="QCF_P564" w:cs="QCF_P564"/>
                        <w:position w:val="6"/>
                        <w:sz w:val="27"/>
                        <w:szCs w:val="27"/>
                        <w:rtl/>
                      </w:rPr>
                      <w:t>ﯓﯔ</w:t>
                    </w:r>
                  </w:p>
                  <w:p w:rsidR="00993F97" w:rsidRPr="00BD3E46" w:rsidRDefault="00993F97" w:rsidP="00993F97">
                    <w:pPr>
                      <w:spacing w:line="420" w:lineRule="exact"/>
                      <w:jc w:val="center"/>
                      <w:rPr>
                        <w:rFonts w:ascii="QCF_P564" w:hAnsi="QCF_P564" w:cs="QCF_P564" w:hint="cs"/>
                        <w:position w:val="6"/>
                        <w:sz w:val="27"/>
                        <w:szCs w:val="27"/>
                        <w:rtl/>
                      </w:rPr>
                    </w:pPr>
                    <w:r w:rsidRPr="00BD3E46">
                      <w:rPr>
                        <w:rFonts w:ascii="QCF_P564" w:hAnsi="QCF_P564" w:cs="QCF_P564"/>
                        <w:position w:val="6"/>
                        <w:sz w:val="27"/>
                        <w:szCs w:val="27"/>
                        <w:rtl/>
                      </w:rPr>
                      <w:t>ﯕ</w:t>
                    </w:r>
                    <w:r w:rsidRPr="00BD3E46">
                      <w:rPr>
                        <w:rFonts w:ascii="QCF_P564" w:hAnsi="QCF_P564" w:cs="QCF_P564"/>
                        <w:color w:val="CC0000"/>
                        <w:position w:val="6"/>
                        <w:sz w:val="27"/>
                        <w:szCs w:val="27"/>
                        <w:rtl/>
                      </w:rPr>
                      <w:t>ﯖ</w:t>
                    </w:r>
                    <w:r w:rsidRPr="00BD3E46">
                      <w:rPr>
                        <w:rFonts w:ascii="QCF_P564" w:hAnsi="QCF_P564" w:cs="QCF_P564"/>
                        <w:position w:val="6"/>
                        <w:sz w:val="27"/>
                        <w:szCs w:val="27"/>
                        <w:rtl/>
                      </w:rPr>
                      <w:t>ﯗﯘﯙﯚ</w:t>
                    </w:r>
                    <w:r w:rsidRPr="00BD3E46">
                      <w:rPr>
                        <w:rFonts w:ascii="QCF_P564" w:hAnsi="QCF_P564" w:cs="QCF_P564"/>
                        <w:color w:val="CC0000"/>
                        <w:position w:val="6"/>
                        <w:sz w:val="27"/>
                        <w:szCs w:val="27"/>
                        <w:rtl/>
                      </w:rPr>
                      <w:t>ﯛ</w:t>
                    </w:r>
                    <w:r w:rsidRPr="00BD3E46">
                      <w:rPr>
                        <w:rFonts w:ascii="QCF_P564" w:hAnsi="QCF_P564" w:cs="QCF_P564"/>
                        <w:position w:val="6"/>
                        <w:sz w:val="27"/>
                        <w:szCs w:val="27"/>
                        <w:rtl/>
                      </w:rPr>
                      <w:t>ﯜﯝﯞ</w:t>
                    </w:r>
                  </w:p>
                  <w:p w:rsidR="00993F97" w:rsidRPr="00BD3E46" w:rsidRDefault="00993F97" w:rsidP="00993F97">
                    <w:pPr>
                      <w:spacing w:line="420" w:lineRule="exact"/>
                      <w:jc w:val="center"/>
                      <w:rPr>
                        <w:rFonts w:ascii="QCF_P564" w:hAnsi="QCF_P564" w:cs="QCF_P564" w:hint="cs"/>
                        <w:position w:val="6"/>
                        <w:sz w:val="27"/>
                        <w:szCs w:val="27"/>
                        <w:rtl/>
                      </w:rPr>
                    </w:pPr>
                    <w:r w:rsidRPr="00BD3E46">
                      <w:rPr>
                        <w:rFonts w:ascii="QCF_P564" w:hAnsi="QCF_P564" w:cs="QCF_P564"/>
                        <w:position w:val="6"/>
                        <w:sz w:val="27"/>
                        <w:szCs w:val="27"/>
                        <w:rtl/>
                      </w:rPr>
                      <w:t>ﯟﯠ</w:t>
                    </w:r>
                    <w:r w:rsidRPr="00BD3E46">
                      <w:rPr>
                        <w:rFonts w:ascii="QCF_P564" w:hAnsi="QCF_P564" w:cs="QCF_P564"/>
                        <w:color w:val="CC0000"/>
                        <w:position w:val="6"/>
                        <w:sz w:val="27"/>
                        <w:szCs w:val="27"/>
                        <w:rtl/>
                      </w:rPr>
                      <w:t>ﯡ</w:t>
                    </w:r>
                    <w:r w:rsidRPr="00BD3E46">
                      <w:rPr>
                        <w:rFonts w:ascii="QCF_P564" w:hAnsi="QCF_P564" w:cs="QCF_P564"/>
                        <w:position w:val="6"/>
                        <w:sz w:val="27"/>
                        <w:szCs w:val="27"/>
                        <w:rtl/>
                      </w:rPr>
                      <w:t>ﯢﯣﯤ</w:t>
                    </w:r>
                    <w:r w:rsidRPr="00BD3E46">
                      <w:rPr>
                        <w:rFonts w:ascii="QCF_P564" w:hAnsi="QCF_P564" w:cs="QCF_P564"/>
                        <w:color w:val="CC0000"/>
                        <w:position w:val="6"/>
                        <w:sz w:val="27"/>
                        <w:szCs w:val="27"/>
                        <w:rtl/>
                      </w:rPr>
                      <w:t>ﯥ</w:t>
                    </w:r>
                    <w:r w:rsidRPr="00BD3E46">
                      <w:rPr>
                        <w:rFonts w:ascii="QCF_P564" w:hAnsi="QCF_P564" w:cs="QCF_P564"/>
                        <w:position w:val="6"/>
                        <w:sz w:val="27"/>
                        <w:szCs w:val="27"/>
                        <w:rtl/>
                      </w:rPr>
                      <w:t>ﯦﯧﯨ</w:t>
                    </w:r>
                  </w:p>
                  <w:p w:rsidR="00993F97" w:rsidRPr="00BD3E46" w:rsidRDefault="00993F97" w:rsidP="00993F97">
                    <w:pPr>
                      <w:spacing w:line="420" w:lineRule="exact"/>
                      <w:jc w:val="center"/>
                      <w:rPr>
                        <w:rFonts w:ascii="QCF_P564" w:hAnsi="QCF_P564" w:cs="QCF_P564" w:hint="cs"/>
                        <w:position w:val="6"/>
                        <w:sz w:val="27"/>
                        <w:szCs w:val="27"/>
                        <w:rtl/>
                      </w:rPr>
                    </w:pPr>
                    <w:r w:rsidRPr="00BD3E46">
                      <w:rPr>
                        <w:rFonts w:ascii="QCF_P564" w:hAnsi="QCF_P564" w:cs="QCF_P564"/>
                        <w:position w:val="6"/>
                        <w:sz w:val="27"/>
                        <w:szCs w:val="27"/>
                        <w:rtl/>
                      </w:rPr>
                      <w:t>ﯩ</w:t>
                    </w:r>
                    <w:r w:rsidRPr="00BD3E46">
                      <w:rPr>
                        <w:rFonts w:ascii="QCF_P564" w:hAnsi="QCF_P564" w:cs="QCF_P564"/>
                        <w:color w:val="CC0000"/>
                        <w:position w:val="6"/>
                        <w:sz w:val="27"/>
                        <w:szCs w:val="27"/>
                        <w:rtl/>
                      </w:rPr>
                      <w:t>ﯪ</w:t>
                    </w:r>
                    <w:r w:rsidRPr="00BD3E46">
                      <w:rPr>
                        <w:rFonts w:ascii="QCF_P564" w:hAnsi="QCF_P564" w:cs="QCF_P564"/>
                        <w:position w:val="6"/>
                        <w:sz w:val="27"/>
                        <w:szCs w:val="27"/>
                        <w:rtl/>
                      </w:rPr>
                      <w:t>ﯫﯬﯭﯮ</w:t>
                    </w:r>
                    <w:r w:rsidRPr="00BD3E46">
                      <w:rPr>
                        <w:rFonts w:ascii="QCF_P564" w:hAnsi="QCF_P564" w:cs="QCF_P564"/>
                        <w:color w:val="CC0000"/>
                        <w:position w:val="6"/>
                        <w:sz w:val="27"/>
                        <w:szCs w:val="27"/>
                        <w:rtl/>
                      </w:rPr>
                      <w:t>ﯯ</w:t>
                    </w:r>
                    <w:r w:rsidRPr="00BD3E46">
                      <w:rPr>
                        <w:rFonts w:ascii="QCF_P564" w:hAnsi="QCF_P564" w:cs="QCF_P564"/>
                        <w:position w:val="6"/>
                        <w:sz w:val="27"/>
                        <w:szCs w:val="27"/>
                        <w:rtl/>
                      </w:rPr>
                      <w:t>ﯰﯱﯲﯳﯴ</w:t>
                    </w:r>
                  </w:p>
                  <w:p w:rsidR="00993F97" w:rsidRPr="007F6B11" w:rsidRDefault="00993F97" w:rsidP="00993F97">
                    <w:pPr>
                      <w:spacing w:line="420" w:lineRule="exact"/>
                      <w:jc w:val="center"/>
                      <w:rPr>
                        <w:rFonts w:ascii="QCF_P564" w:hAnsi="QCF_P564" w:cs="QCF_P564" w:hint="cs"/>
                        <w:sz w:val="26"/>
                        <w:szCs w:val="26"/>
                        <w:rtl/>
                      </w:rPr>
                    </w:pPr>
                    <w:r w:rsidRPr="00BD3E46">
                      <w:rPr>
                        <w:rFonts w:ascii="QCF_P564" w:hAnsi="QCF_P564" w:cs="QCF_P564"/>
                        <w:color w:val="CC0000"/>
                        <w:position w:val="6"/>
                        <w:sz w:val="27"/>
                        <w:szCs w:val="27"/>
                        <w:rtl/>
                      </w:rPr>
                      <w:t>ﯵ</w:t>
                    </w:r>
                    <w:r w:rsidRPr="00BD3E46">
                      <w:rPr>
                        <w:rFonts w:ascii="QCF_P564" w:hAnsi="QCF_P564" w:cs="QCF_P564"/>
                        <w:position w:val="6"/>
                        <w:sz w:val="27"/>
                        <w:szCs w:val="27"/>
                        <w:rtl/>
                      </w:rPr>
                      <w:t>ﯶﯷﯸﯹﯺﯻﯼ</w:t>
                    </w:r>
                    <w:r w:rsidRPr="00BD3E46">
                      <w:rPr>
                        <w:rFonts w:ascii="QCF_P564" w:hAnsi="QCF_P564" w:cs="QCF_P564"/>
                        <w:color w:val="CC0000"/>
                        <w:position w:val="6"/>
                        <w:sz w:val="27"/>
                        <w:szCs w:val="27"/>
                        <w:rtl/>
                      </w:rPr>
                      <w:t>ﯽ</w:t>
                    </w:r>
                  </w:p>
                  <w:p w:rsidR="00993F97" w:rsidRPr="007F6B11" w:rsidRDefault="00993F97" w:rsidP="00993F97">
                    <w:pPr>
                      <w:spacing w:line="400" w:lineRule="exact"/>
                      <w:jc w:val="lowKashida"/>
                      <w:rPr>
                        <w:rFonts w:hint="cs"/>
                        <w:sz w:val="26"/>
                        <w:szCs w:val="26"/>
                        <w:rtl/>
                      </w:rPr>
                    </w:pPr>
                  </w:p>
                </w:txbxContent>
              </v:textbox>
            </v:shape>
            <v:shape id="_x0000_s49743" type="#_x0000_t202" style="position:absolute;left:12493;top:4092;width:1618;height:353" filled="f" stroked="f">
              <v:fill opacity="0"/>
              <v:textbox style="mso-next-textbox:#_x0000_s49743" inset="0,0,0,0">
                <w:txbxContent>
                  <w:p w:rsidR="00993F97" w:rsidRPr="00061B13" w:rsidRDefault="00993F97" w:rsidP="00993F97">
                    <w:pPr>
                      <w:spacing w:line="260" w:lineRule="exact"/>
                      <w:jc w:val="center"/>
                      <w:rPr>
                        <w:rFonts w:hint="cs"/>
                        <w:position w:val="-8"/>
                        <w:sz w:val="30"/>
                        <w:szCs w:val="30"/>
                        <w:rtl/>
                      </w:rPr>
                    </w:pPr>
                    <w:r w:rsidRPr="00061B13">
                      <w:rPr>
                        <w:rFonts w:ascii="QCF_BSML" w:hAnsi="QCF_BSML" w:cs="QCF_BSML"/>
                        <w:position w:val="-8"/>
                        <w:sz w:val="30"/>
                        <w:szCs w:val="30"/>
                        <w:rtl/>
                      </w:rPr>
                      <w:t>ﮌﯱ</w:t>
                    </w:r>
                  </w:p>
                </w:txbxContent>
              </v:textbox>
            </v:shape>
            <v:shape id="_x0000_s49744" type="#_x0000_t202" style="position:absolute;left:12059;top:4119;width:289;height:300" stroked="f">
              <v:fill opacity="0"/>
              <v:textbox style="mso-next-textbox:#_x0000_s49744"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BD3E46" w:rsidRDefault="00993F97" w:rsidP="00993F97">
                    <w:pPr>
                      <w:spacing w:line="100" w:lineRule="exact"/>
                      <w:jc w:val="center"/>
                      <w:rPr>
                        <w:rFonts w:cs="AL-Hotham" w:hint="cs"/>
                        <w:sz w:val="14"/>
                        <w:szCs w:val="14"/>
                        <w:rtl/>
                      </w:rPr>
                    </w:pPr>
                    <w:r w:rsidRPr="002C2D74">
                      <w:rPr>
                        <w:rFonts w:cs="AL-Hotham" w:hint="cs"/>
                        <w:sz w:val="12"/>
                        <w:szCs w:val="12"/>
                        <w:rtl/>
                      </w:rPr>
                      <w:t>52</w:t>
                    </w:r>
                  </w:p>
                </w:txbxContent>
              </v:textbox>
            </v:shape>
            <v:shape id="_x0000_s49745" type="#_x0000_t202" style="position:absolute;left:14265;top:4118;width:289;height:300" stroked="f">
              <v:fill opacity="0"/>
              <v:textbox style="mso-next-textbox:#_x0000_s49745"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68</w:t>
                    </w:r>
                  </w:p>
                </w:txbxContent>
              </v:textbox>
            </v:shape>
            <w10:wrap type="square" anchorx="margin" anchory="margin"/>
            <w10:anchorlock/>
          </v:group>
        </w:pict>
      </w:r>
      <w:r w:rsidRPr="000D0A66">
        <w:rPr>
          <w:rFonts w:eastAsia="B Badr" w:cs="B Lotus" w:hint="cs"/>
          <w:b/>
          <w:bCs/>
          <w:color w:val="FFFFFF"/>
          <w:position w:val="4"/>
          <w:rtl/>
          <w:lang w:bidi="fa-IR"/>
        </w:rPr>
        <w:t>سوره « القلم »</w:t>
      </w:r>
    </w:p>
    <w:p w:rsidR="00993F97" w:rsidRPr="00876A01" w:rsidRDefault="00993F97" w:rsidP="00993F97">
      <w:pPr>
        <w:spacing w:line="280" w:lineRule="exact"/>
        <w:jc w:val="lowKashida"/>
        <w:rPr>
          <w:rFonts w:eastAsia="B Badr" w:cs="B Lotus" w:hint="cs"/>
          <w:position w:val="4"/>
          <w:sz w:val="24"/>
          <w:szCs w:val="24"/>
          <w:rtl/>
          <w:lang w:bidi="fa-IR"/>
        </w:rPr>
      </w:pPr>
      <w:r w:rsidRPr="00172829">
        <w:rPr>
          <w:rFonts w:ascii="QCF_P564" w:hAnsi="QCF_P564" w:cs="QCF_P564"/>
          <w:b/>
          <w:bCs/>
          <w:color w:val="CC0000"/>
          <w:position w:val="2"/>
          <w:sz w:val="24"/>
          <w:szCs w:val="24"/>
          <w:rtl/>
        </w:rPr>
        <w:t>ﮎ</w:t>
      </w:r>
      <w:r w:rsidRPr="00172829">
        <w:rPr>
          <w:rFonts w:eastAsia="B Badr" w:cs="B Lotus" w:hint="cs"/>
          <w:color w:val="C00000"/>
          <w:position w:val="4"/>
          <w:sz w:val="24"/>
          <w:szCs w:val="24"/>
          <w:rtl/>
          <w:lang w:bidi="fa-IR"/>
        </w:rPr>
        <w:t>ـ</w:t>
      </w:r>
      <w:r w:rsidRPr="00172829">
        <w:rPr>
          <w:rFonts w:ascii="QCF_P564" w:hAnsi="QCF_P564" w:cs="QCF_P564"/>
          <w:b/>
          <w:bCs/>
          <w:color w:val="CC0000"/>
          <w:position w:val="2"/>
          <w:sz w:val="24"/>
          <w:szCs w:val="24"/>
          <w:rtl/>
        </w:rPr>
        <w:t>ﮟ</w:t>
      </w:r>
      <w:r w:rsidRPr="00876A01">
        <w:rPr>
          <w:rFonts w:eastAsia="B Badr" w:cs="B Lotus" w:hint="cs"/>
          <w:position w:val="4"/>
          <w:sz w:val="24"/>
          <w:szCs w:val="24"/>
          <w:rtl/>
          <w:lang w:bidi="fa-IR"/>
        </w:rPr>
        <w:t xml:space="preserve"> « ن » سخنی که تعلق به حروف مقطعه دارد در آغاز سوره بقره پیش گذشته است.</w:t>
      </w:r>
      <w:r w:rsidRPr="00876A01">
        <w:rPr>
          <w:rFonts w:eastAsia="B Badr" w:cs="B Lotus"/>
          <w:position w:val="4"/>
          <w:sz w:val="24"/>
          <w:szCs w:val="24"/>
          <w:rtl/>
          <w:lang w:bidi="fa-IR"/>
        </w:rPr>
        <w:t xml:space="preserve"> </w:t>
      </w:r>
      <w:r w:rsidRPr="00876A01">
        <w:rPr>
          <w:rFonts w:eastAsia="B Badr" w:cs="B Lotus"/>
          <w:position w:val="4"/>
          <w:sz w:val="24"/>
          <w:szCs w:val="24"/>
          <w:vertAlign w:val="superscript"/>
          <w:rtl/>
          <w:lang w:bidi="fa-IR"/>
        </w:rPr>
        <w:t>(</w:t>
      </w:r>
      <w:r w:rsidRPr="00876A01">
        <w:rPr>
          <w:rFonts w:eastAsia="B Badr" w:cs="B Lotus"/>
          <w:position w:val="4"/>
          <w:sz w:val="24"/>
          <w:szCs w:val="24"/>
          <w:vertAlign w:val="superscript"/>
          <w:rtl/>
          <w:lang w:bidi="fa-IR"/>
        </w:rPr>
        <w:footnoteReference w:id="3"/>
      </w:r>
      <w:r w:rsidRPr="00876A01">
        <w:rPr>
          <w:rFonts w:eastAsia="B Badr" w:cs="B Lotus"/>
          <w:position w:val="4"/>
          <w:sz w:val="24"/>
          <w:szCs w:val="24"/>
          <w:vertAlign w:val="superscript"/>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876A01">
        <w:rPr>
          <w:rFonts w:eastAsia="B Badr" w:cs="B Lotus" w:hint="cs"/>
          <w:position w:val="4"/>
          <w:sz w:val="24"/>
          <w:szCs w:val="24"/>
          <w:rtl/>
          <w:lang w:bidi="fa-IR"/>
        </w:rPr>
        <w:t xml:space="preserve">الله </w:t>
      </w:r>
      <w:r w:rsidRPr="003C129C">
        <w:rPr>
          <w:rFonts w:eastAsia="B Badr" w:cs="CTraditional Arabic" w:hint="cs"/>
          <w:sz w:val="28"/>
          <w:szCs w:val="28"/>
          <w:rtl/>
          <w:lang w:bidi="fa-IR"/>
        </w:rPr>
        <w:t>ـ</w:t>
      </w:r>
      <w:r w:rsidRPr="00876A01">
        <w:rPr>
          <w:rFonts w:eastAsia="B Badr" w:cs="B Lotus" w:hint="cs"/>
          <w:position w:val="4"/>
          <w:sz w:val="24"/>
          <w:szCs w:val="24"/>
          <w:rtl/>
          <w:lang w:bidi="fa-IR"/>
        </w:rPr>
        <w:t xml:space="preserve"> قسم یاد کرده است به قلم که فرشتگان و مردمان به آن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نویسند، و به آنچه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نویسند از خیر و نفع و علوم، که </w:t>
      </w:r>
      <w:r w:rsidRPr="00876A01">
        <w:rPr>
          <w:rFonts w:eastAsia="B Badr" w:cs="B Lotus"/>
          <w:position w:val="4"/>
          <w:sz w:val="24"/>
          <w:szCs w:val="24"/>
          <w:rtl/>
          <w:lang w:bidi="fa-IR"/>
        </w:rPr>
        <w:t>تو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w:t>
      </w:r>
      <w:r w:rsidRPr="00876A01">
        <w:rPr>
          <w:rFonts w:eastAsia="B Badr" w:cs="B Lotus" w:hint="cs"/>
          <w:position w:val="4"/>
          <w:sz w:val="24"/>
          <w:szCs w:val="24"/>
          <w:rtl/>
          <w:lang w:bidi="fa-IR"/>
        </w:rPr>
        <w:t xml:space="preserve">ی پیامبر!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 سبب </w:t>
      </w:r>
      <w:r w:rsidRPr="00876A01">
        <w:rPr>
          <w:rFonts w:eastAsia="B Badr" w:cs="B Lotus"/>
          <w:position w:val="4"/>
          <w:sz w:val="24"/>
          <w:szCs w:val="24"/>
          <w:rtl/>
          <w:lang w:bidi="fa-IR"/>
        </w:rPr>
        <w:t>نعمت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الله تعالی </w:t>
      </w:r>
      <w:r w:rsidRPr="00876A01">
        <w:rPr>
          <w:rFonts w:eastAsia="B Badr" w:cs="B Lotus"/>
          <w:position w:val="4"/>
          <w:sz w:val="24"/>
          <w:szCs w:val="24"/>
          <w:rtl/>
          <w:lang w:bidi="fa-IR"/>
        </w:rPr>
        <w:t>بر تو نموده‌ است‌</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از نعمت‌ نبوت‌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رس</w:t>
      </w:r>
      <w:r w:rsidRPr="00876A01">
        <w:rPr>
          <w:rFonts w:eastAsia="B Badr" w:cs="B Lotus" w:hint="cs"/>
          <w:position w:val="4"/>
          <w:sz w:val="24"/>
          <w:szCs w:val="24"/>
          <w:rtl/>
          <w:lang w:bidi="fa-IR"/>
        </w:rPr>
        <w:t>ال</w:t>
      </w:r>
      <w:r w:rsidRPr="00876A01">
        <w:rPr>
          <w:rFonts w:eastAsia="B Badr" w:cs="B Lotus"/>
          <w:position w:val="4"/>
          <w:sz w:val="24"/>
          <w:szCs w:val="24"/>
          <w:rtl/>
          <w:lang w:bidi="fa-IR"/>
        </w:rPr>
        <w:t xml:space="preserve">ت‌ </w:t>
      </w:r>
      <w:r w:rsidRPr="00876A01">
        <w:rPr>
          <w:rFonts w:eastAsia="B Badr" w:cs="B Lotus" w:hint="cs"/>
          <w:position w:val="4"/>
          <w:sz w:val="24"/>
          <w:szCs w:val="24"/>
          <w:rtl/>
          <w:lang w:bidi="fa-IR"/>
        </w:rPr>
        <w:t xml:space="preserve">- </w:t>
      </w:r>
      <w:r w:rsidRPr="003C129C">
        <w:rPr>
          <w:rFonts w:eastAsia="B Badr" w:cs="B Lotus" w:hint="cs"/>
          <w:spacing w:val="-4"/>
          <w:position w:val="4"/>
          <w:sz w:val="24"/>
          <w:szCs w:val="24"/>
          <w:rtl/>
          <w:lang w:bidi="fa-IR"/>
        </w:rPr>
        <w:t xml:space="preserve">هرگز کم‌خرد و بد اندیشه </w:t>
      </w:r>
      <w:r w:rsidRPr="003C129C">
        <w:rPr>
          <w:rFonts w:eastAsia="B Badr" w:cs="B Lotus"/>
          <w:spacing w:val="-4"/>
          <w:position w:val="4"/>
          <w:sz w:val="24"/>
          <w:szCs w:val="24"/>
          <w:rtl/>
          <w:lang w:bidi="fa-IR"/>
        </w:rPr>
        <w:t>نيست</w:t>
      </w:r>
      <w:r w:rsidRPr="003C129C">
        <w:rPr>
          <w:rFonts w:eastAsia="B Badr" w:cs="B Lotus" w:hint="cs"/>
          <w:spacing w:val="-4"/>
          <w:position w:val="4"/>
          <w:sz w:val="24"/>
          <w:szCs w:val="24"/>
          <w:rtl/>
          <w:lang w:bidi="fa-IR"/>
        </w:rPr>
        <w:t xml:space="preserve">ی. </w:t>
      </w:r>
      <w:r w:rsidRPr="003C129C">
        <w:rPr>
          <w:rFonts w:eastAsia="B Badr" w:cs="B Lotus"/>
          <w:spacing w:val="-4"/>
          <w:position w:val="4"/>
          <w:sz w:val="24"/>
          <w:szCs w:val="24"/>
          <w:rtl/>
          <w:lang w:bidi="fa-IR"/>
        </w:rPr>
        <w:t>و هرآينه‌ برا</w:t>
      </w:r>
      <w:r w:rsidRPr="003C129C">
        <w:rPr>
          <w:rFonts w:eastAsia="B Badr" w:cs="B Lotus" w:hint="cs"/>
          <w:spacing w:val="-4"/>
          <w:position w:val="4"/>
          <w:sz w:val="24"/>
          <w:szCs w:val="24"/>
          <w:rtl/>
          <w:lang w:bidi="fa-IR"/>
        </w:rPr>
        <w:t xml:space="preserve">ی </w:t>
      </w:r>
      <w:r w:rsidRPr="003C129C">
        <w:rPr>
          <w:rFonts w:eastAsia="B Badr" w:cs="B Lotus"/>
          <w:spacing w:val="-4"/>
          <w:position w:val="4"/>
          <w:sz w:val="24"/>
          <w:szCs w:val="24"/>
          <w:rtl/>
          <w:lang w:bidi="fa-IR"/>
        </w:rPr>
        <w:t>تو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د</w:t>
      </w:r>
      <w:r w:rsidRPr="00876A01">
        <w:rPr>
          <w:rFonts w:eastAsia="B Badr" w:cs="B Lotus"/>
          <w:position w:val="4"/>
          <w:sz w:val="24"/>
          <w:szCs w:val="24"/>
          <w:rtl/>
          <w:lang w:bidi="fa-IR"/>
        </w:rPr>
        <w:t xml:space="preserve">ر </w:t>
      </w:r>
      <w:r w:rsidRPr="00876A01">
        <w:rPr>
          <w:rFonts w:eastAsia="B Badr" w:cs="B Lotus" w:hint="cs"/>
          <w:position w:val="4"/>
          <w:sz w:val="24"/>
          <w:szCs w:val="24"/>
          <w:rtl/>
          <w:lang w:bidi="fa-IR"/>
        </w:rPr>
        <w:t xml:space="preserve">مقابل </w:t>
      </w:r>
      <w:r w:rsidRPr="00876A01">
        <w:rPr>
          <w:rFonts w:eastAsia="B Badr" w:cs="B Lotus"/>
          <w:position w:val="4"/>
          <w:sz w:val="24"/>
          <w:szCs w:val="24"/>
          <w:rtl/>
          <w:lang w:bidi="fa-IR"/>
        </w:rPr>
        <w:t>آنچه‌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انواع‌ 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‌ها </w:t>
      </w:r>
      <w:r w:rsidRPr="00876A01">
        <w:rPr>
          <w:rFonts w:eastAsia="B Badr" w:cs="B Lotus" w:hint="cs"/>
          <w:position w:val="4"/>
          <w:sz w:val="24"/>
          <w:szCs w:val="24"/>
          <w:rtl/>
          <w:lang w:bidi="fa-IR"/>
        </w:rPr>
        <w:t xml:space="preserve">که به سبب تبلیغ دعوت </w:t>
      </w:r>
      <w:r w:rsidRPr="00876A01">
        <w:rPr>
          <w:rFonts w:eastAsia="B Badr" w:cs="B Lotus"/>
          <w:position w:val="4"/>
          <w:sz w:val="24"/>
          <w:szCs w:val="24"/>
          <w:rtl/>
          <w:lang w:bidi="fa-IR"/>
        </w:rPr>
        <w:t xml:space="preserve">به‌ </w:t>
      </w:r>
      <w:r w:rsidRPr="00876A01">
        <w:rPr>
          <w:rFonts w:eastAsia="B Badr" w:cs="B Lotus" w:hint="cs"/>
          <w:position w:val="4"/>
          <w:sz w:val="24"/>
          <w:szCs w:val="24"/>
          <w:rtl/>
          <w:lang w:bidi="fa-IR"/>
        </w:rPr>
        <w:t>آن رو برو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ثواب‌ و پاداش</w:t>
      </w:r>
      <w:r w:rsidRPr="00876A01">
        <w:rPr>
          <w:rFonts w:eastAsia="B Badr" w:cs="B Lotus" w:hint="cs"/>
          <w:position w:val="4"/>
          <w:sz w:val="24"/>
          <w:szCs w:val="24"/>
          <w:rtl/>
          <w:lang w:bidi="fa-IR"/>
        </w:rPr>
        <w:t xml:space="preserve"> بزرگ و کم و</w:t>
      </w:r>
      <w:r w:rsidRPr="00876A01">
        <w:rPr>
          <w:rFonts w:eastAsia="B Badr" w:cs="B Lotus"/>
          <w:position w:val="4"/>
          <w:sz w:val="24"/>
          <w:szCs w:val="24"/>
          <w:rtl/>
          <w:lang w:bidi="fa-IR"/>
        </w:rPr>
        <w:t>قطع</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‌نشدن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‌گمان‌ تو –</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بر اخلاق</w:t>
      </w:r>
      <w:r w:rsidRPr="00876A01">
        <w:rPr>
          <w:rFonts w:eastAsia="B Badr" w:cs="B Lotus" w:hint="cs"/>
          <w:position w:val="4"/>
          <w:sz w:val="24"/>
          <w:szCs w:val="24"/>
          <w:rtl/>
          <w:lang w:bidi="fa-IR"/>
        </w:rPr>
        <w:t xml:space="preserve"> بزرگی</w:t>
      </w:r>
      <w:r w:rsidRPr="00876A01">
        <w:rPr>
          <w:rFonts w:eastAsia="B Badr" w:cs="B Lotus"/>
          <w:position w:val="4"/>
          <w:sz w:val="24"/>
          <w:szCs w:val="24"/>
          <w:rtl/>
          <w:lang w:bidi="fa-IR"/>
        </w:rPr>
        <w:t>‌ هست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همانا اخلاق نیکویی است که قرآن کریم مشتمل بر آن است، و فرمان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برداری از قرآن کریم خوی و طبیعت آنحضرت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بود، که اوامر آن را بجا نموده و از نواهی آن پرهیز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کرد.</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4" w:hAnsi="QCF_P564" w:cs="QCF_P564"/>
          <w:b/>
          <w:bCs/>
          <w:color w:val="CC0000"/>
          <w:position w:val="2"/>
          <w:sz w:val="22"/>
          <w:szCs w:val="22"/>
          <w:rtl/>
        </w:rPr>
        <w:t>ﮢﮥ</w:t>
      </w:r>
      <w:r w:rsidRPr="00876A01">
        <w:rPr>
          <w:rFonts w:eastAsia="B Badr" w:cs="B Lotus"/>
          <w:position w:val="4"/>
          <w:sz w:val="24"/>
          <w:szCs w:val="24"/>
          <w:rtl/>
          <w:lang w:bidi="fa-IR"/>
        </w:rPr>
        <w:t xml:space="preserve"> </w:t>
      </w:r>
      <w:r w:rsidRPr="00355599">
        <w:rPr>
          <w:rFonts w:eastAsia="B Badr" w:cs="B Lotus"/>
          <w:spacing w:val="-8"/>
          <w:position w:val="4"/>
          <w:sz w:val="24"/>
          <w:szCs w:val="24"/>
          <w:rtl/>
          <w:lang w:bidi="fa-IR"/>
        </w:rPr>
        <w:t xml:space="preserve">پس‌ </w:t>
      </w:r>
      <w:r w:rsidRPr="00355599">
        <w:rPr>
          <w:rFonts w:eastAsia="B Badr" w:cs="B Lotus" w:hint="cs"/>
          <w:spacing w:val="-8"/>
          <w:position w:val="4"/>
          <w:sz w:val="24"/>
          <w:szCs w:val="24"/>
          <w:rtl/>
          <w:lang w:bidi="fa-IR"/>
        </w:rPr>
        <w:t>-</w:t>
      </w:r>
      <w:r w:rsidRPr="00355599">
        <w:rPr>
          <w:rFonts w:eastAsia="B Badr" w:cs="B Lotus"/>
          <w:spacing w:val="-8"/>
          <w:position w:val="4"/>
          <w:sz w:val="24"/>
          <w:szCs w:val="24"/>
          <w:rtl/>
          <w:lang w:bidi="fa-IR"/>
        </w:rPr>
        <w:t xml:space="preserve"> ا</w:t>
      </w:r>
      <w:r w:rsidRPr="00355599">
        <w:rPr>
          <w:rFonts w:eastAsia="B Badr" w:cs="B Lotus" w:hint="cs"/>
          <w:spacing w:val="-8"/>
          <w:position w:val="4"/>
          <w:sz w:val="24"/>
          <w:szCs w:val="24"/>
          <w:rtl/>
          <w:lang w:bidi="fa-IR"/>
        </w:rPr>
        <w:t>ی پیامبر!</w:t>
      </w:r>
      <w:r w:rsidRPr="00355599">
        <w:rPr>
          <w:rFonts w:eastAsia="B Badr" w:cs="B Lotus"/>
          <w:spacing w:val="-8"/>
          <w:position w:val="4"/>
          <w:sz w:val="24"/>
          <w:szCs w:val="24"/>
          <w:rtl/>
          <w:lang w:bidi="fa-IR"/>
        </w:rPr>
        <w:t>‌</w:t>
      </w:r>
      <w:r w:rsidRPr="00355599">
        <w:rPr>
          <w:rFonts w:eastAsia="B Badr" w:cs="B Lotus" w:hint="cs"/>
          <w:spacing w:val="-8"/>
          <w:position w:val="4"/>
          <w:sz w:val="24"/>
          <w:szCs w:val="24"/>
          <w:rtl/>
          <w:lang w:bidi="fa-IR"/>
        </w:rPr>
        <w:t xml:space="preserve"> - </w:t>
      </w:r>
      <w:r w:rsidRPr="00355599">
        <w:rPr>
          <w:rFonts w:eastAsia="B Badr" w:cs="B Lotus"/>
          <w:spacing w:val="-8"/>
          <w:position w:val="4"/>
          <w:sz w:val="24"/>
          <w:szCs w:val="24"/>
          <w:rtl/>
          <w:lang w:bidi="fa-IR"/>
        </w:rPr>
        <w:t>زود</w:t>
      </w:r>
      <w:r w:rsidRPr="00355599">
        <w:rPr>
          <w:rFonts w:eastAsia="B Badr" w:cs="B Lotus" w:hint="cs"/>
          <w:spacing w:val="-8"/>
          <w:position w:val="4"/>
          <w:sz w:val="24"/>
          <w:szCs w:val="24"/>
          <w:rtl/>
          <w:lang w:bidi="fa-IR"/>
        </w:rPr>
        <w:t>ا</w:t>
      </w:r>
      <w:r w:rsidRPr="00355599">
        <w:rPr>
          <w:rFonts w:eastAsia="B Badr" w:cs="B Lotus"/>
          <w:spacing w:val="-8"/>
          <w:position w:val="4"/>
          <w:sz w:val="24"/>
          <w:szCs w:val="24"/>
          <w:rtl/>
          <w:lang w:bidi="fa-IR"/>
        </w:rPr>
        <w:t>‌ خواه</w:t>
      </w:r>
      <w:r w:rsidRPr="00355599">
        <w:rPr>
          <w:rFonts w:eastAsia="B Badr" w:cs="B Lotus" w:hint="cs"/>
          <w:spacing w:val="-8"/>
          <w:position w:val="4"/>
          <w:sz w:val="24"/>
          <w:szCs w:val="24"/>
          <w:rtl/>
          <w:lang w:bidi="fa-IR"/>
        </w:rPr>
        <w:t>ی</w:t>
      </w:r>
      <w:r w:rsidRPr="00355599">
        <w:rPr>
          <w:rFonts w:eastAsia="B Badr" w:cs="B Lotus"/>
          <w:spacing w:val="-8"/>
          <w:position w:val="4"/>
          <w:sz w:val="24"/>
          <w:szCs w:val="24"/>
          <w:rtl/>
          <w:lang w:bidi="fa-IR"/>
        </w:rPr>
        <w:t>‌ ديد</w:t>
      </w:r>
      <w:r w:rsidRPr="00355599">
        <w:rPr>
          <w:rFonts w:eastAsia="B Badr" w:cs="B Lotus" w:hint="cs"/>
          <w:spacing w:val="-8"/>
          <w:position w:val="4"/>
          <w:sz w:val="24"/>
          <w:szCs w:val="24"/>
          <w:rtl/>
          <w:lang w:bidi="fa-IR"/>
        </w:rPr>
        <w:t>،</w:t>
      </w:r>
      <w:r w:rsidRPr="00355599">
        <w:rPr>
          <w:rFonts w:eastAsia="B Badr" w:cs="B Lotus"/>
          <w:spacing w:val="-8"/>
          <w:position w:val="4"/>
          <w:sz w:val="24"/>
          <w:szCs w:val="24"/>
          <w:rtl/>
          <w:lang w:bidi="fa-IR"/>
        </w:rPr>
        <w:t xml:space="preserve"> و</w:t>
      </w:r>
      <w:r w:rsidRPr="00355599">
        <w:rPr>
          <w:rFonts w:eastAsia="B Badr" w:cs="B Lotus" w:hint="cs"/>
          <w:spacing w:val="-8"/>
          <w:position w:val="4"/>
          <w:sz w:val="24"/>
          <w:szCs w:val="24"/>
          <w:rtl/>
          <w:lang w:bidi="fa-IR"/>
        </w:rPr>
        <w:t xml:space="preserve"> کافران نیز</w:t>
      </w:r>
      <w:r w:rsidRPr="003C129C">
        <w:rPr>
          <w:rFonts w:eastAsia="B Badr" w:cs="B Lotus" w:hint="cs"/>
          <w:spacing w:val="-4"/>
          <w:position w:val="4"/>
          <w:sz w:val="24"/>
          <w:szCs w:val="24"/>
          <w:rtl/>
          <w:lang w:bidi="fa-IR"/>
        </w:rPr>
        <w:t xml:space="preserve"> </w:t>
      </w:r>
      <w:r w:rsidRPr="003C129C">
        <w:rPr>
          <w:rFonts w:eastAsia="B Badr" w:cs="B Lotus"/>
          <w:spacing w:val="-12"/>
          <w:position w:val="4"/>
          <w:sz w:val="24"/>
          <w:szCs w:val="24"/>
          <w:rtl/>
          <w:lang w:bidi="fa-IR"/>
        </w:rPr>
        <w:t xml:space="preserve">خواهند ديد كه‌ </w:t>
      </w:r>
      <w:r w:rsidRPr="003C129C">
        <w:rPr>
          <w:rFonts w:eastAsia="B Badr" w:cs="B Lotus" w:hint="cs"/>
          <w:spacing w:val="-12"/>
          <w:position w:val="4"/>
          <w:sz w:val="24"/>
          <w:szCs w:val="24"/>
          <w:rtl/>
          <w:lang w:bidi="fa-IR"/>
        </w:rPr>
        <w:t xml:space="preserve">در </w:t>
      </w:r>
      <w:r w:rsidRPr="003C129C">
        <w:rPr>
          <w:rFonts w:eastAsia="B Badr" w:cs="B Lotus"/>
          <w:spacing w:val="-12"/>
          <w:position w:val="4"/>
          <w:sz w:val="24"/>
          <w:szCs w:val="24"/>
          <w:rtl/>
          <w:lang w:bidi="fa-IR"/>
        </w:rPr>
        <w:t>كدامي</w:t>
      </w:r>
      <w:r w:rsidRPr="003C129C">
        <w:rPr>
          <w:rFonts w:eastAsia="B Badr" w:cs="B Lotus" w:hint="cs"/>
          <w:spacing w:val="-12"/>
          <w:position w:val="4"/>
          <w:sz w:val="24"/>
          <w:szCs w:val="24"/>
          <w:rtl/>
          <w:lang w:bidi="fa-IR"/>
        </w:rPr>
        <w:t>ک</w:t>
      </w:r>
      <w:r w:rsidRPr="003C129C">
        <w:rPr>
          <w:rFonts w:eastAsia="B Badr" w:cs="B Lotus"/>
          <w:spacing w:val="-12"/>
          <w:position w:val="4"/>
          <w:sz w:val="24"/>
          <w:szCs w:val="24"/>
          <w:rtl/>
          <w:lang w:bidi="fa-IR"/>
        </w:rPr>
        <w:t xml:space="preserve">‌ از شما </w:t>
      </w:r>
      <w:r w:rsidRPr="003C129C">
        <w:rPr>
          <w:rFonts w:eastAsia="B Badr" w:cs="B Lotus" w:hint="cs"/>
          <w:spacing w:val="-12"/>
          <w:position w:val="4"/>
          <w:sz w:val="24"/>
          <w:szCs w:val="24"/>
          <w:rtl/>
          <w:lang w:bidi="fa-IR"/>
        </w:rPr>
        <w:t>فتنه</w:t>
      </w:r>
      <w:r w:rsidRPr="003C129C">
        <w:rPr>
          <w:rFonts w:eastAsia="B Badr" w:cs="B Lotus"/>
          <w:spacing w:val="-12"/>
          <w:position w:val="4"/>
          <w:sz w:val="24"/>
          <w:szCs w:val="24"/>
          <w:rtl/>
          <w:lang w:bidi="fa-IR"/>
        </w:rPr>
        <w:t xml:space="preserve"> </w:t>
      </w:r>
      <w:r w:rsidRPr="003C129C">
        <w:rPr>
          <w:rFonts w:eastAsia="B Badr" w:cs="B Lotus" w:hint="cs"/>
          <w:spacing w:val="-12"/>
          <w:position w:val="4"/>
          <w:sz w:val="24"/>
          <w:szCs w:val="24"/>
          <w:rtl/>
          <w:lang w:bidi="fa-IR"/>
        </w:rPr>
        <w:t xml:space="preserve">و </w:t>
      </w:r>
      <w:r w:rsidRPr="003C129C">
        <w:rPr>
          <w:rFonts w:eastAsia="B Badr" w:cs="B Lotus"/>
          <w:spacing w:val="-12"/>
          <w:position w:val="4"/>
          <w:sz w:val="24"/>
          <w:szCs w:val="24"/>
          <w:rtl/>
          <w:lang w:bidi="fa-IR"/>
        </w:rPr>
        <w:t>ديوانه‌گ</w:t>
      </w:r>
      <w:r w:rsidRPr="003C129C">
        <w:rPr>
          <w:rFonts w:eastAsia="B Badr" w:cs="B Lotus" w:hint="cs"/>
          <w:spacing w:val="-12"/>
          <w:position w:val="4"/>
          <w:sz w:val="24"/>
          <w:szCs w:val="24"/>
          <w:rtl/>
          <w:lang w:bidi="fa-IR"/>
        </w:rPr>
        <w:t>ی</w:t>
      </w:r>
      <w:r w:rsidRPr="003C129C">
        <w:rPr>
          <w:rFonts w:eastAsia="B Badr" w:cs="B Lotus"/>
          <w:spacing w:val="-12"/>
          <w:position w:val="4"/>
          <w:sz w:val="24"/>
          <w:szCs w:val="24"/>
          <w:rtl/>
          <w:lang w:bidi="fa-IR"/>
        </w:rPr>
        <w:t xml:space="preserve">‌ </w:t>
      </w:r>
      <w:r w:rsidRPr="003C129C">
        <w:rPr>
          <w:rFonts w:eastAsia="B Badr" w:cs="B Lotus" w:hint="cs"/>
          <w:spacing w:val="-12"/>
          <w:position w:val="4"/>
          <w:sz w:val="24"/>
          <w:szCs w:val="24"/>
          <w:rtl/>
          <w:lang w:bidi="fa-IR"/>
        </w:rPr>
        <w:t>وجود دارد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4" w:hAnsi="QCF_P564" w:cs="QCF_P564"/>
          <w:b/>
          <w:bCs/>
          <w:color w:val="CC0000"/>
          <w:position w:val="2"/>
          <w:sz w:val="22"/>
          <w:szCs w:val="22"/>
          <w:rtl/>
        </w:rPr>
        <w:t>ﮱ</w:t>
      </w:r>
      <w:r w:rsidRPr="00876A01">
        <w:rPr>
          <w:rFonts w:eastAsia="B Badr" w:cs="B Lotus" w:hint="cs"/>
          <w:position w:val="4"/>
          <w:sz w:val="24"/>
          <w:szCs w:val="24"/>
          <w:rtl/>
          <w:lang w:bidi="fa-IR"/>
        </w:rPr>
        <w:t xml:space="preserve"> </w:t>
      </w:r>
      <w:r w:rsidRPr="003C129C">
        <w:rPr>
          <w:rFonts w:eastAsia="B Badr" w:cs="B Lotus"/>
          <w:spacing w:val="-4"/>
          <w:position w:val="4"/>
          <w:sz w:val="24"/>
          <w:szCs w:val="24"/>
          <w:rtl/>
          <w:lang w:bidi="fa-IR"/>
        </w:rPr>
        <w:t>ب</w:t>
      </w:r>
      <w:r w:rsidRPr="003C129C">
        <w:rPr>
          <w:rFonts w:eastAsia="B Badr" w:cs="B Lotus" w:hint="cs"/>
          <w:spacing w:val="-4"/>
          <w:position w:val="4"/>
          <w:sz w:val="24"/>
          <w:szCs w:val="24"/>
          <w:rtl/>
          <w:lang w:bidi="fa-IR"/>
        </w:rPr>
        <w:t>ی</w:t>
      </w:r>
      <w:r w:rsidRPr="003C129C">
        <w:rPr>
          <w:rFonts w:eastAsia="B Badr" w:cs="B Lotus"/>
          <w:spacing w:val="-4"/>
          <w:position w:val="4"/>
          <w:sz w:val="24"/>
          <w:szCs w:val="24"/>
          <w:rtl/>
          <w:lang w:bidi="fa-IR"/>
        </w:rPr>
        <w:t xml:space="preserve">‌گمان‌ پروردگارت‌ </w:t>
      </w:r>
      <w:r w:rsidRPr="003C129C">
        <w:rPr>
          <w:rFonts w:eastAsia="B Badr" w:cs="CTraditional Arabic" w:hint="cs"/>
          <w:spacing w:val="-4"/>
          <w:sz w:val="28"/>
          <w:szCs w:val="28"/>
          <w:rtl/>
          <w:lang w:bidi="fa-IR"/>
        </w:rPr>
        <w:t>ـ</w:t>
      </w:r>
      <w:r w:rsidRPr="003C129C">
        <w:rPr>
          <w:rFonts w:eastAsia="B Badr" w:cs="B Lotus" w:hint="cs"/>
          <w:spacing w:val="-4"/>
          <w:position w:val="4"/>
          <w:sz w:val="24"/>
          <w:szCs w:val="24"/>
          <w:rtl/>
          <w:lang w:bidi="fa-IR"/>
        </w:rPr>
        <w:t xml:space="preserve"> </w:t>
      </w:r>
      <w:r w:rsidRPr="003C129C">
        <w:rPr>
          <w:rFonts w:eastAsia="B Badr" w:cs="B Lotus"/>
          <w:spacing w:val="-4"/>
          <w:position w:val="4"/>
          <w:sz w:val="24"/>
          <w:szCs w:val="24"/>
          <w:rtl/>
          <w:lang w:bidi="fa-IR"/>
        </w:rPr>
        <w:t xml:space="preserve">داناتر است به‌ </w:t>
      </w:r>
      <w:r w:rsidRPr="003C129C">
        <w:rPr>
          <w:rFonts w:eastAsia="B Badr" w:cs="B Lotus" w:hint="cs"/>
          <w:spacing w:val="-4"/>
          <w:position w:val="4"/>
          <w:sz w:val="24"/>
          <w:szCs w:val="24"/>
          <w:rtl/>
          <w:lang w:bidi="fa-IR"/>
        </w:rPr>
        <w:t>آن بدبختی</w:t>
      </w:r>
      <w:r w:rsidRPr="003C129C">
        <w:rPr>
          <w:rFonts w:eastAsia="B Badr" w:cs="B Lotus"/>
          <w:spacing w:val="-4"/>
          <w:position w:val="4"/>
          <w:sz w:val="24"/>
          <w:szCs w:val="24"/>
          <w:rtl/>
          <w:lang w:bidi="fa-IR"/>
        </w:rPr>
        <w:t xml:space="preserve">‌ كه‌ از </w:t>
      </w:r>
      <w:r w:rsidRPr="003C129C">
        <w:rPr>
          <w:rFonts w:eastAsia="B Badr" w:cs="B Lotus" w:hint="cs"/>
          <w:spacing w:val="-4"/>
          <w:position w:val="4"/>
          <w:sz w:val="24"/>
          <w:szCs w:val="24"/>
          <w:rtl/>
          <w:lang w:bidi="fa-IR"/>
        </w:rPr>
        <w:t xml:space="preserve">دین الله </w:t>
      </w:r>
      <w:r w:rsidRPr="003C129C">
        <w:rPr>
          <w:rFonts w:eastAsia="B Badr" w:cs="CTraditional Arabic" w:hint="cs"/>
          <w:spacing w:val="-4"/>
          <w:sz w:val="28"/>
          <w:szCs w:val="28"/>
          <w:rtl/>
          <w:lang w:bidi="fa-IR"/>
        </w:rPr>
        <w:t>أ</w:t>
      </w:r>
      <w:r w:rsidRPr="003C129C">
        <w:rPr>
          <w:rFonts w:eastAsia="B Badr" w:cs="B Lotus" w:hint="cs"/>
          <w:spacing w:val="-4"/>
          <w:position w:val="4"/>
          <w:sz w:val="24"/>
          <w:szCs w:val="24"/>
          <w:rtl/>
          <w:lang w:bidi="fa-IR"/>
        </w:rPr>
        <w:t xml:space="preserve"> و </w:t>
      </w:r>
      <w:r w:rsidRPr="003C129C">
        <w:rPr>
          <w:rFonts w:eastAsia="B Badr" w:cs="B Lotus"/>
          <w:spacing w:val="-4"/>
          <w:position w:val="4"/>
          <w:sz w:val="24"/>
          <w:szCs w:val="24"/>
          <w:rtl/>
          <w:lang w:bidi="fa-IR"/>
        </w:rPr>
        <w:t>راه</w:t>
      </w:r>
      <w:r w:rsidRPr="003C129C">
        <w:rPr>
          <w:rFonts w:eastAsia="B Badr" w:cs="B Lotus" w:hint="cs"/>
          <w:spacing w:val="-4"/>
          <w:position w:val="4"/>
          <w:sz w:val="24"/>
          <w:szCs w:val="24"/>
          <w:rtl/>
          <w:lang w:bidi="fa-IR"/>
        </w:rPr>
        <w:t xml:space="preserve"> هدایت</w:t>
      </w:r>
      <w:r w:rsidRPr="003C129C">
        <w:rPr>
          <w:rFonts w:eastAsia="B Badr" w:cs="B Lotus"/>
          <w:spacing w:val="-4"/>
          <w:position w:val="4"/>
          <w:sz w:val="24"/>
          <w:szCs w:val="24"/>
          <w:rtl/>
          <w:lang w:bidi="fa-IR"/>
        </w:rPr>
        <w:t>‌ گم‌ گشته‌</w:t>
      </w:r>
      <w:r w:rsidRPr="003C129C">
        <w:rPr>
          <w:rFonts w:eastAsia="B Badr" w:cs="B Lotus" w:hint="cs"/>
          <w:spacing w:val="-4"/>
          <w:position w:val="4"/>
          <w:sz w:val="24"/>
          <w:szCs w:val="24"/>
          <w:rtl/>
          <w:lang w:bidi="fa-IR"/>
        </w:rPr>
        <w:t xml:space="preserve">، </w:t>
      </w:r>
      <w:r w:rsidRPr="003C129C">
        <w:rPr>
          <w:rFonts w:eastAsia="B Badr" w:cs="B Lotus"/>
          <w:spacing w:val="-4"/>
          <w:position w:val="4"/>
          <w:sz w:val="24"/>
          <w:szCs w:val="24"/>
          <w:rtl/>
          <w:lang w:bidi="fa-IR"/>
        </w:rPr>
        <w:t>و نيز او</w:t>
      </w:r>
      <w:r w:rsidRPr="003C129C">
        <w:rPr>
          <w:rFonts w:eastAsia="B Badr" w:cs="B Lotus" w:hint="cs"/>
          <w:spacing w:val="-4"/>
          <w:position w:val="4"/>
          <w:sz w:val="24"/>
          <w:szCs w:val="24"/>
          <w:rtl/>
          <w:lang w:bidi="fa-IR"/>
        </w:rPr>
        <w:t xml:space="preserve"> </w:t>
      </w:r>
      <w:r w:rsidRPr="003C129C">
        <w:rPr>
          <w:rFonts w:eastAsia="B Badr" w:cs="B Lotus"/>
          <w:spacing w:val="-4"/>
          <w:position w:val="4"/>
          <w:sz w:val="24"/>
          <w:szCs w:val="24"/>
          <w:rtl/>
          <w:lang w:bidi="fa-IR"/>
        </w:rPr>
        <w:t xml:space="preserve">داناتر </w:t>
      </w:r>
      <w:r w:rsidRPr="003C129C">
        <w:rPr>
          <w:rFonts w:eastAsia="B Badr" w:cs="B Lotus"/>
          <w:spacing w:val="-6"/>
          <w:position w:val="4"/>
          <w:sz w:val="24"/>
          <w:szCs w:val="24"/>
          <w:rtl/>
          <w:lang w:bidi="fa-IR"/>
        </w:rPr>
        <w:t xml:space="preserve">است‌ به‌ </w:t>
      </w:r>
      <w:r w:rsidRPr="003C129C">
        <w:rPr>
          <w:rFonts w:eastAsia="B Badr" w:cs="B Lotus" w:hint="cs"/>
          <w:spacing w:val="-6"/>
          <w:position w:val="4"/>
          <w:sz w:val="24"/>
          <w:szCs w:val="24"/>
          <w:rtl/>
          <w:lang w:bidi="fa-IR"/>
        </w:rPr>
        <w:t xml:space="preserve">آن پرهیزکاری که </w:t>
      </w:r>
      <w:r w:rsidRPr="003C129C">
        <w:rPr>
          <w:rFonts w:eastAsia="B Badr" w:cs="B Lotus"/>
          <w:spacing w:val="-6"/>
          <w:position w:val="4"/>
          <w:sz w:val="24"/>
          <w:szCs w:val="24"/>
          <w:rtl/>
          <w:lang w:bidi="fa-IR"/>
        </w:rPr>
        <w:t>به‌سو</w:t>
      </w:r>
      <w:r w:rsidRPr="003C129C">
        <w:rPr>
          <w:rFonts w:eastAsia="B Badr" w:cs="B Lotus" w:hint="cs"/>
          <w:spacing w:val="-6"/>
          <w:position w:val="4"/>
          <w:sz w:val="24"/>
          <w:szCs w:val="24"/>
          <w:rtl/>
          <w:lang w:bidi="fa-IR"/>
        </w:rPr>
        <w:t>ی</w:t>
      </w:r>
      <w:r w:rsidRPr="003C129C">
        <w:rPr>
          <w:rFonts w:eastAsia="B Badr" w:cs="B Lotus"/>
          <w:spacing w:val="-6"/>
          <w:position w:val="4"/>
          <w:sz w:val="24"/>
          <w:szCs w:val="24"/>
          <w:rtl/>
          <w:lang w:bidi="fa-IR"/>
        </w:rPr>
        <w:t xml:space="preserve">‌ </w:t>
      </w:r>
      <w:r w:rsidRPr="003C129C">
        <w:rPr>
          <w:rFonts w:eastAsia="B Badr" w:cs="B Lotus" w:hint="cs"/>
          <w:spacing w:val="-6"/>
          <w:position w:val="4"/>
          <w:sz w:val="24"/>
          <w:szCs w:val="24"/>
          <w:rtl/>
          <w:lang w:bidi="fa-IR"/>
        </w:rPr>
        <w:t xml:space="preserve">دین </w:t>
      </w:r>
      <w:r w:rsidRPr="003C129C">
        <w:rPr>
          <w:rFonts w:eastAsia="B Badr" w:cs="B Lotus"/>
          <w:spacing w:val="-6"/>
          <w:position w:val="4"/>
          <w:sz w:val="24"/>
          <w:szCs w:val="24"/>
          <w:rtl/>
          <w:lang w:bidi="fa-IR"/>
        </w:rPr>
        <w:t>حق‌، راه‌ يافت</w:t>
      </w:r>
      <w:r w:rsidRPr="003C129C">
        <w:rPr>
          <w:rFonts w:eastAsia="B Badr" w:cs="B Lotus" w:hint="cs"/>
          <w:spacing w:val="-6"/>
          <w:position w:val="4"/>
          <w:sz w:val="24"/>
          <w:szCs w:val="24"/>
          <w:rtl/>
          <w:lang w:bidi="fa-IR"/>
        </w:rPr>
        <w:t>ه 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4" w:hAnsi="QCF_P564" w:cs="QCF_P564"/>
          <w:b/>
          <w:bCs/>
          <w:color w:val="CC0000"/>
          <w:position w:val="2"/>
          <w:sz w:val="22"/>
          <w:szCs w:val="22"/>
          <w:rtl/>
        </w:rPr>
        <w:t>ﯖ</w:t>
      </w:r>
      <w:r w:rsidRPr="00876A01">
        <w:rPr>
          <w:rFonts w:eastAsia="B Badr" w:cs="B Lotus" w:hint="cs"/>
          <w:position w:val="4"/>
          <w:sz w:val="24"/>
          <w:szCs w:val="24"/>
          <w:rtl/>
          <w:lang w:bidi="fa-IR"/>
        </w:rPr>
        <w:t xml:space="preserve"> پس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بر آن صورتی که هستی از مخالفت و ستیزه با تکذيب</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کنندگان ثابت</w:t>
      </w:r>
      <w:r w:rsidRPr="00876A01">
        <w:rPr>
          <w:rFonts w:eastAsia="B Badr" w:cs="B Lotus"/>
          <w:position w:val="4"/>
          <w:sz w:val="24"/>
          <w:szCs w:val="24"/>
          <w:rtl/>
          <w:lang w:bidi="fa-IR"/>
        </w:rPr>
        <w:t>‌</w:t>
      </w:r>
      <w:r w:rsidRPr="00876A01">
        <w:rPr>
          <w:rFonts w:eastAsia="B Badr" w:cs="B Lotus" w:hint="cs"/>
          <w:position w:val="4"/>
          <w:sz w:val="24"/>
          <w:szCs w:val="24"/>
          <w:rtl/>
          <w:lang w:bidi="fa-IR"/>
        </w:rPr>
        <w:t>قدم وپابرجا باش و هرگز از آنان پيروی مکن.</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4" w:hAnsi="QCF_P564" w:cs="QCF_P564"/>
          <w:b/>
          <w:bCs/>
          <w:color w:val="CC0000"/>
          <w:position w:val="2"/>
          <w:sz w:val="22"/>
          <w:szCs w:val="22"/>
          <w:rtl/>
        </w:rPr>
        <w:t>ﯛ</w:t>
      </w:r>
      <w:r>
        <w:rPr>
          <w:rFonts w:eastAsia="B Badr" w:cs="B Lotus" w:hint="cs"/>
          <w:spacing w:val="-8"/>
          <w:position w:val="4"/>
          <w:sz w:val="24"/>
          <w:szCs w:val="24"/>
          <w:rtl/>
          <w:lang w:bidi="fa-IR"/>
        </w:rPr>
        <w:t xml:space="preserve"> </w:t>
      </w:r>
      <w:r w:rsidRPr="00127236">
        <w:rPr>
          <w:rFonts w:eastAsia="B Badr" w:cs="B Lotus"/>
          <w:spacing w:val="-10"/>
          <w:position w:val="4"/>
          <w:sz w:val="24"/>
          <w:szCs w:val="24"/>
          <w:rtl/>
          <w:lang w:bidi="fa-IR"/>
        </w:rPr>
        <w:t xml:space="preserve">مشركان </w:t>
      </w:r>
      <w:r w:rsidRPr="00127236">
        <w:rPr>
          <w:rFonts w:eastAsia="B Badr" w:cs="B Lotus" w:hint="cs"/>
          <w:spacing w:val="-10"/>
          <w:position w:val="4"/>
          <w:sz w:val="24"/>
          <w:szCs w:val="24"/>
          <w:rtl/>
          <w:lang w:bidi="fa-IR"/>
        </w:rPr>
        <w:t xml:space="preserve">تمنّا و </w:t>
      </w:r>
      <w:r w:rsidRPr="00127236">
        <w:rPr>
          <w:rFonts w:eastAsia="B Badr" w:cs="B Lotus"/>
          <w:spacing w:val="-10"/>
          <w:position w:val="4"/>
          <w:sz w:val="24"/>
          <w:szCs w:val="24"/>
          <w:rtl/>
          <w:lang w:bidi="fa-IR"/>
        </w:rPr>
        <w:t xml:space="preserve">دوست‌ دارند كه‌ با آنان‌ نرمش‌ </w:t>
      </w:r>
      <w:r w:rsidRPr="00127236">
        <w:rPr>
          <w:rFonts w:eastAsia="B Badr" w:cs="B Lotus" w:hint="cs"/>
          <w:spacing w:val="-10"/>
          <w:position w:val="4"/>
          <w:sz w:val="24"/>
          <w:szCs w:val="24"/>
          <w:rtl/>
          <w:lang w:bidi="fa-IR"/>
        </w:rPr>
        <w:t>و ملایمت</w:t>
      </w:r>
      <w:r w:rsidRPr="00330424">
        <w:rPr>
          <w:rFonts w:eastAsia="B Badr" w:cs="B Lotus" w:hint="cs"/>
          <w:spacing w:val="-10"/>
          <w:position w:val="4"/>
          <w:sz w:val="24"/>
          <w:szCs w:val="24"/>
          <w:rtl/>
          <w:lang w:bidi="fa-IR"/>
        </w:rPr>
        <w:t xml:space="preserve"> </w:t>
      </w:r>
      <w:r w:rsidRPr="00330424">
        <w:rPr>
          <w:rFonts w:eastAsia="B Badr" w:cs="B Lotus" w:hint="cs"/>
          <w:spacing w:val="-4"/>
          <w:position w:val="4"/>
          <w:sz w:val="24"/>
          <w:szCs w:val="24"/>
          <w:rtl/>
          <w:lang w:bidi="fa-IR"/>
        </w:rPr>
        <w:t>کنی، و در رابطه با برخی از آنچه که بر آن هستند با</w:t>
      </w:r>
      <w:r w:rsidRPr="0097185D">
        <w:rPr>
          <w:rFonts w:eastAsia="B Badr" w:cs="B Lotus" w:hint="cs"/>
          <w:spacing w:val="-4"/>
          <w:position w:val="4"/>
          <w:sz w:val="24"/>
          <w:szCs w:val="24"/>
          <w:rtl/>
          <w:lang w:bidi="fa-IR"/>
        </w:rPr>
        <w:t xml:space="preserve"> آنان </w:t>
      </w:r>
      <w:r w:rsidRPr="0097185D">
        <w:rPr>
          <w:rFonts w:eastAsia="B Badr" w:cs="B Lotus"/>
          <w:spacing w:val="-4"/>
          <w:position w:val="4"/>
          <w:sz w:val="24"/>
          <w:szCs w:val="24"/>
          <w:rtl/>
          <w:lang w:bidi="fa-IR"/>
        </w:rPr>
        <w:t>سازگار</w:t>
      </w:r>
      <w:r w:rsidRPr="0097185D">
        <w:rPr>
          <w:rFonts w:eastAsia="B Badr" w:cs="B Lotus" w:hint="cs"/>
          <w:spacing w:val="-4"/>
          <w:position w:val="4"/>
          <w:sz w:val="24"/>
          <w:szCs w:val="24"/>
          <w:rtl/>
          <w:lang w:bidi="fa-IR"/>
        </w:rPr>
        <w:t>ی</w:t>
      </w:r>
      <w:r w:rsidRPr="0097185D">
        <w:rPr>
          <w:rFonts w:eastAsia="B Badr" w:cs="B Lotus"/>
          <w:spacing w:val="-4"/>
          <w:position w:val="4"/>
          <w:sz w:val="24"/>
          <w:szCs w:val="24"/>
          <w:rtl/>
          <w:lang w:bidi="fa-IR"/>
        </w:rPr>
        <w:t>‌ كن</w:t>
      </w:r>
      <w:r w:rsidRPr="0097185D">
        <w:rPr>
          <w:rFonts w:eastAsia="B Badr" w:cs="B Lotus" w:hint="cs"/>
          <w:spacing w:val="-4"/>
          <w:position w:val="4"/>
          <w:sz w:val="24"/>
          <w:szCs w:val="24"/>
          <w:rtl/>
          <w:lang w:bidi="fa-IR"/>
        </w:rPr>
        <w:t>ی</w:t>
      </w:r>
      <w:r w:rsidRPr="0097185D">
        <w:rPr>
          <w:rFonts w:eastAsia="B Badr" w:cs="B Lotus"/>
          <w:spacing w:val="-4"/>
          <w:position w:val="4"/>
          <w:sz w:val="24"/>
          <w:szCs w:val="24"/>
          <w:rtl/>
          <w:lang w:bidi="fa-IR"/>
        </w:rPr>
        <w:t>‌ تا آنان‌ نيز با تو نرمش‌ و</w:t>
      </w:r>
      <w:r w:rsidRPr="0097185D">
        <w:rPr>
          <w:rFonts w:eastAsia="B Badr" w:cs="B Lotus" w:hint="cs"/>
          <w:spacing w:val="-4"/>
          <w:position w:val="4"/>
          <w:sz w:val="24"/>
          <w:szCs w:val="24"/>
          <w:rtl/>
          <w:lang w:bidi="fa-IR"/>
        </w:rPr>
        <w:t xml:space="preserve"> </w:t>
      </w:r>
      <w:r w:rsidRPr="0097185D">
        <w:rPr>
          <w:rFonts w:eastAsia="B Badr" w:cs="B Lotus"/>
          <w:spacing w:val="-4"/>
          <w:position w:val="4"/>
          <w:sz w:val="24"/>
          <w:szCs w:val="24"/>
          <w:rtl/>
          <w:lang w:bidi="fa-IR"/>
        </w:rPr>
        <w:t>سازگار</w:t>
      </w:r>
      <w:r w:rsidRPr="0097185D">
        <w:rPr>
          <w:rFonts w:eastAsia="B Badr" w:cs="B Lotus" w:hint="cs"/>
          <w:spacing w:val="-4"/>
          <w:position w:val="4"/>
          <w:sz w:val="24"/>
          <w:szCs w:val="24"/>
          <w:rtl/>
          <w:lang w:bidi="fa-IR"/>
        </w:rPr>
        <w:t>ی</w:t>
      </w:r>
      <w:r w:rsidRPr="0097185D">
        <w:rPr>
          <w:rFonts w:eastAsia="B Badr" w:cs="B Lotus"/>
          <w:spacing w:val="-4"/>
          <w:position w:val="4"/>
          <w:sz w:val="24"/>
          <w:szCs w:val="24"/>
          <w:rtl/>
          <w:lang w:bidi="fa-IR"/>
        </w:rPr>
        <w:t>‌ كنند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4" w:hAnsi="QCF_P564" w:cs="QCF_P564"/>
          <w:b/>
          <w:bCs/>
          <w:color w:val="CC0000"/>
          <w:position w:val="2"/>
          <w:sz w:val="22"/>
          <w:szCs w:val="22"/>
          <w:rtl/>
        </w:rPr>
        <w:lastRenderedPageBreak/>
        <w:t>ﯡ</w:t>
      </w:r>
      <w:r w:rsidRPr="00127236">
        <w:rPr>
          <w:rFonts w:eastAsia="B Badr" w:cs="B Lotus" w:hint="cs"/>
          <w:noProof/>
          <w:color w:val="C00000"/>
          <w:position w:val="4"/>
          <w:sz w:val="24"/>
          <w:szCs w:val="24"/>
          <w:rtl/>
          <w:lang w:eastAsia="zh-CN"/>
        </w:rPr>
        <w:pict>
          <v:shape id="_x0000_s49746" type="#_x0000_t202" style="position:absolute;left:0;text-align:left;margin-left:372.7pt;margin-top:0;width:197pt;height:321.1pt;z-index:-251530240;mso-wrap-distance-left:0;mso-wrap-distance-right:0;mso-position-horizontal:right;mso-position-horizontal-relative:margin;mso-position-vertical:top;mso-position-vertical-relative:margin" fillcolor="#fffaeb" strokecolor="#060" strokeweight="3pt">
            <v:stroke linestyle="thinThin"/>
            <v:textbox style="mso-next-textbox:#_x0000_s49746" inset=".5mm,.5mm,.5mm,.5mm">
              <w:txbxContent>
                <w:p w:rsidR="00993F97" w:rsidRPr="002A7AC3" w:rsidRDefault="00993F97" w:rsidP="00993F97">
                  <w:pPr>
                    <w:spacing w:line="420" w:lineRule="exact"/>
                    <w:jc w:val="center"/>
                    <w:rPr>
                      <w:rFonts w:ascii="QCF_P565" w:hAnsi="QCF_P565" w:cs="QCF_P565" w:hint="cs"/>
                      <w:spacing w:val="-4"/>
                      <w:position w:val="4"/>
                      <w:sz w:val="27"/>
                      <w:szCs w:val="27"/>
                      <w:rtl/>
                    </w:rPr>
                  </w:pPr>
                  <w:r w:rsidRPr="002A7AC3">
                    <w:rPr>
                      <w:rFonts w:ascii="QCF_P565" w:hAnsi="QCF_P565" w:cs="QCF_P565"/>
                      <w:spacing w:val="-4"/>
                      <w:position w:val="4"/>
                      <w:sz w:val="27"/>
                      <w:szCs w:val="27"/>
                      <w:rtl/>
                    </w:rPr>
                    <w:t>ﭑﭒﭓ</w:t>
                  </w:r>
                  <w:r w:rsidRPr="002A7AC3">
                    <w:rPr>
                      <w:rFonts w:ascii="QCF_P565" w:hAnsi="QCF_P565" w:cs="QCF_P565"/>
                      <w:color w:val="CC0000"/>
                      <w:spacing w:val="-4"/>
                      <w:position w:val="4"/>
                      <w:sz w:val="26"/>
                      <w:szCs w:val="26"/>
                      <w:rtl/>
                    </w:rPr>
                    <w:t>ﭔ</w:t>
                  </w:r>
                  <w:r w:rsidRPr="002A7AC3">
                    <w:rPr>
                      <w:rFonts w:ascii="QCF_P565" w:hAnsi="QCF_P565" w:cs="QCF_P565"/>
                      <w:spacing w:val="-4"/>
                      <w:position w:val="4"/>
                      <w:sz w:val="27"/>
                      <w:szCs w:val="27"/>
                      <w:rtl/>
                    </w:rPr>
                    <w:t>ﭕﭖﭗﭘﭙﭚﭛﭜ</w:t>
                  </w:r>
                </w:p>
                <w:p w:rsidR="00993F97" w:rsidRPr="0067434D" w:rsidRDefault="00993F97" w:rsidP="00993F97">
                  <w:pPr>
                    <w:spacing w:line="420" w:lineRule="exact"/>
                    <w:jc w:val="center"/>
                    <w:rPr>
                      <w:rFonts w:ascii="QCF_P565" w:hAnsi="QCF_P565" w:cs="QCF_P565" w:hint="cs"/>
                      <w:spacing w:val="-6"/>
                      <w:position w:val="4"/>
                      <w:sz w:val="27"/>
                      <w:szCs w:val="27"/>
                      <w:rtl/>
                    </w:rPr>
                  </w:pPr>
                  <w:r w:rsidRPr="0067434D">
                    <w:rPr>
                      <w:rFonts w:ascii="QCF_P565" w:hAnsi="QCF_P565" w:cs="QCF_P565"/>
                      <w:spacing w:val="-6"/>
                      <w:position w:val="4"/>
                      <w:sz w:val="27"/>
                      <w:szCs w:val="27"/>
                      <w:rtl/>
                    </w:rPr>
                    <w:t>ﭝﭞ</w:t>
                  </w:r>
                  <w:r w:rsidRPr="0067434D">
                    <w:rPr>
                      <w:rFonts w:ascii="QCF_P565" w:hAnsi="QCF_P565" w:cs="QCF_P565"/>
                      <w:color w:val="CC0000"/>
                      <w:spacing w:val="-6"/>
                      <w:position w:val="4"/>
                      <w:sz w:val="26"/>
                      <w:szCs w:val="26"/>
                      <w:rtl/>
                    </w:rPr>
                    <w:t>ﭟ</w:t>
                  </w:r>
                  <w:r w:rsidRPr="0067434D">
                    <w:rPr>
                      <w:rFonts w:ascii="QCF_P565" w:hAnsi="QCF_P565" w:cs="QCF_P565"/>
                      <w:spacing w:val="-6"/>
                      <w:position w:val="4"/>
                      <w:sz w:val="27"/>
                      <w:szCs w:val="27"/>
                      <w:rtl/>
                    </w:rPr>
                    <w:t>ﭠﭡ</w:t>
                  </w:r>
                  <w:r w:rsidRPr="0067434D">
                    <w:rPr>
                      <w:rFonts w:ascii="QCF_P565" w:hAnsi="QCF_P565" w:cs="QCF_P565"/>
                      <w:color w:val="CC0000"/>
                      <w:spacing w:val="-6"/>
                      <w:position w:val="4"/>
                      <w:sz w:val="26"/>
                      <w:szCs w:val="26"/>
                      <w:rtl/>
                    </w:rPr>
                    <w:t>ﭢ</w:t>
                  </w:r>
                  <w:r w:rsidRPr="0067434D">
                    <w:rPr>
                      <w:rFonts w:ascii="QCF_P565" w:hAnsi="QCF_P565" w:cs="QCF_P565"/>
                      <w:spacing w:val="-6"/>
                      <w:position w:val="4"/>
                      <w:sz w:val="27"/>
                      <w:szCs w:val="27"/>
                      <w:rtl/>
                    </w:rPr>
                    <w:t>ﭣﭤﭥﭦﭧ</w:t>
                  </w:r>
                </w:p>
                <w:p w:rsidR="00993F97" w:rsidRPr="0067434D" w:rsidRDefault="00993F97" w:rsidP="00993F97">
                  <w:pPr>
                    <w:spacing w:line="420" w:lineRule="exact"/>
                    <w:jc w:val="center"/>
                    <w:rPr>
                      <w:rFonts w:ascii="QCF_P565" w:hAnsi="QCF_P565" w:cs="QCF_P565" w:hint="cs"/>
                      <w:spacing w:val="-6"/>
                      <w:position w:val="4"/>
                      <w:sz w:val="27"/>
                      <w:szCs w:val="27"/>
                      <w:rtl/>
                    </w:rPr>
                  </w:pPr>
                  <w:r w:rsidRPr="0067434D">
                    <w:rPr>
                      <w:rFonts w:ascii="QCF_P565" w:hAnsi="QCF_P565" w:cs="QCF_P565"/>
                      <w:spacing w:val="-6"/>
                      <w:position w:val="4"/>
                      <w:sz w:val="27"/>
                      <w:szCs w:val="27"/>
                      <w:rtl/>
                    </w:rPr>
                    <w:t>ﭨﭩ</w:t>
                  </w:r>
                  <w:r w:rsidRPr="0067434D">
                    <w:rPr>
                      <w:rFonts w:ascii="QCF_P565" w:hAnsi="QCF_P565" w:cs="QCF_P565"/>
                      <w:color w:val="CC0000"/>
                      <w:spacing w:val="-6"/>
                      <w:position w:val="4"/>
                      <w:sz w:val="26"/>
                      <w:szCs w:val="26"/>
                      <w:rtl/>
                    </w:rPr>
                    <w:t>ﭪ</w:t>
                  </w:r>
                  <w:r w:rsidRPr="0067434D">
                    <w:rPr>
                      <w:rFonts w:ascii="QCF_P565" w:hAnsi="QCF_P565" w:cs="QCF_P565"/>
                      <w:spacing w:val="-6"/>
                      <w:position w:val="4"/>
                      <w:sz w:val="27"/>
                      <w:szCs w:val="27"/>
                      <w:rtl/>
                    </w:rPr>
                    <w:t>ﭫﭬ</w:t>
                  </w:r>
                  <w:r w:rsidRPr="0067434D">
                    <w:rPr>
                      <w:rFonts w:ascii="QCF_P565" w:hAnsi="QCF_P565" w:cs="QCF_P565"/>
                      <w:color w:val="CC0000"/>
                      <w:spacing w:val="-6"/>
                      <w:position w:val="4"/>
                      <w:sz w:val="26"/>
                      <w:szCs w:val="26"/>
                      <w:rtl/>
                    </w:rPr>
                    <w:t>ﭭ</w:t>
                  </w:r>
                  <w:r w:rsidRPr="0067434D">
                    <w:rPr>
                      <w:rFonts w:ascii="QCF_P565" w:hAnsi="QCF_P565" w:cs="QCF_P565"/>
                      <w:spacing w:val="-6"/>
                      <w:position w:val="4"/>
                      <w:sz w:val="27"/>
                      <w:szCs w:val="27"/>
                      <w:rtl/>
                    </w:rPr>
                    <w:t>ﭮﭯ</w:t>
                  </w:r>
                  <w:r w:rsidRPr="0067434D">
                    <w:rPr>
                      <w:rFonts w:ascii="QCF_P565" w:hAnsi="QCF_P565" w:cs="QCF_P565"/>
                      <w:color w:val="CC0000"/>
                      <w:spacing w:val="-6"/>
                      <w:position w:val="4"/>
                      <w:sz w:val="26"/>
                      <w:szCs w:val="26"/>
                      <w:rtl/>
                    </w:rPr>
                    <w:t>ﭰ</w:t>
                  </w:r>
                  <w:r w:rsidRPr="0067434D">
                    <w:rPr>
                      <w:rFonts w:ascii="QCF_P565" w:hAnsi="QCF_P565" w:cs="QCF_P565"/>
                      <w:spacing w:val="-6"/>
                      <w:position w:val="4"/>
                      <w:sz w:val="27"/>
                      <w:szCs w:val="27"/>
                      <w:rtl/>
                    </w:rPr>
                    <w:t>ﭱ</w:t>
                  </w:r>
                </w:p>
                <w:p w:rsidR="00993F97" w:rsidRPr="002A7AC3" w:rsidRDefault="00993F97" w:rsidP="00993F97">
                  <w:pPr>
                    <w:spacing w:line="420" w:lineRule="exact"/>
                    <w:jc w:val="center"/>
                    <w:rPr>
                      <w:rFonts w:ascii="QCF_P565" w:hAnsi="QCF_P565" w:cs="QCF_P565" w:hint="cs"/>
                      <w:spacing w:val="-6"/>
                      <w:position w:val="4"/>
                      <w:sz w:val="27"/>
                      <w:szCs w:val="27"/>
                      <w:rtl/>
                    </w:rPr>
                  </w:pPr>
                  <w:r w:rsidRPr="002A7AC3">
                    <w:rPr>
                      <w:rFonts w:ascii="QCF_P565" w:hAnsi="QCF_P565" w:cs="QCF_P565"/>
                      <w:spacing w:val="-6"/>
                      <w:position w:val="4"/>
                      <w:sz w:val="27"/>
                      <w:szCs w:val="27"/>
                      <w:rtl/>
                    </w:rPr>
                    <w:t>ﭲﭳﭴﭵﭶﭷ</w:t>
                  </w:r>
                  <w:r w:rsidRPr="002A7AC3">
                    <w:rPr>
                      <w:rFonts w:ascii="QCF_P565" w:hAnsi="QCF_P565" w:cs="QCF_P565"/>
                      <w:color w:val="CC0000"/>
                      <w:spacing w:val="-6"/>
                      <w:position w:val="4"/>
                      <w:sz w:val="26"/>
                      <w:szCs w:val="26"/>
                      <w:rtl/>
                    </w:rPr>
                    <w:t>ﭸ</w:t>
                  </w:r>
                  <w:r w:rsidRPr="002A7AC3">
                    <w:rPr>
                      <w:rFonts w:ascii="QCF_P565" w:hAnsi="QCF_P565" w:cs="QCF_P565"/>
                      <w:spacing w:val="-6"/>
                      <w:position w:val="4"/>
                      <w:sz w:val="27"/>
                      <w:szCs w:val="27"/>
                      <w:rtl/>
                    </w:rPr>
                    <w:t>ﭹﭺﭻ</w:t>
                  </w:r>
                  <w:r w:rsidRPr="002A7AC3">
                    <w:rPr>
                      <w:rFonts w:ascii="QCF_P565" w:hAnsi="QCF_P565" w:cs="QCF_P565"/>
                      <w:color w:val="CC0000"/>
                      <w:spacing w:val="-6"/>
                      <w:position w:val="4"/>
                      <w:sz w:val="26"/>
                      <w:szCs w:val="26"/>
                      <w:rtl/>
                    </w:rPr>
                    <w:t>ﭼ</w:t>
                  </w:r>
                </w:p>
                <w:p w:rsidR="00993F97" w:rsidRPr="002A7AC3" w:rsidRDefault="00993F97" w:rsidP="00993F97">
                  <w:pPr>
                    <w:spacing w:line="420" w:lineRule="exact"/>
                    <w:jc w:val="center"/>
                    <w:rPr>
                      <w:rFonts w:ascii="QCF_P565" w:hAnsi="QCF_P565" w:cs="QCF_P565" w:hint="cs"/>
                      <w:spacing w:val="-2"/>
                      <w:position w:val="4"/>
                      <w:sz w:val="27"/>
                      <w:szCs w:val="27"/>
                      <w:rtl/>
                    </w:rPr>
                  </w:pPr>
                  <w:r w:rsidRPr="002A7AC3">
                    <w:rPr>
                      <w:rFonts w:ascii="QCF_P565" w:hAnsi="QCF_P565" w:cs="QCF_P565"/>
                      <w:spacing w:val="-4"/>
                      <w:position w:val="4"/>
                      <w:sz w:val="27"/>
                      <w:szCs w:val="27"/>
                      <w:rtl/>
                    </w:rPr>
                    <w:t>ﭽﭾﭿﮀﮁﮂ</w:t>
                  </w:r>
                  <w:r w:rsidRPr="002A7AC3">
                    <w:rPr>
                      <w:rFonts w:ascii="QCF_P565" w:hAnsi="QCF_P565" w:cs="QCF_P565"/>
                      <w:color w:val="CC0000"/>
                      <w:spacing w:val="-4"/>
                      <w:position w:val="4"/>
                      <w:sz w:val="26"/>
                      <w:szCs w:val="26"/>
                      <w:rtl/>
                    </w:rPr>
                    <w:t>ﮃ</w:t>
                  </w:r>
                  <w:r w:rsidRPr="002A7AC3">
                    <w:rPr>
                      <w:rFonts w:ascii="QCF_P565" w:hAnsi="QCF_P565" w:cs="QCF_P565"/>
                      <w:spacing w:val="-4"/>
                      <w:position w:val="4"/>
                      <w:sz w:val="27"/>
                      <w:szCs w:val="27"/>
                      <w:rtl/>
                    </w:rPr>
                    <w:t>ﮄﮅﮆﮇ</w:t>
                  </w:r>
                  <w:r w:rsidRPr="002A7AC3">
                    <w:rPr>
                      <w:rFonts w:ascii="QCF_P565" w:hAnsi="QCF_P565" w:cs="QCF_P565"/>
                      <w:color w:val="CC0000"/>
                      <w:spacing w:val="-4"/>
                      <w:position w:val="4"/>
                      <w:sz w:val="26"/>
                      <w:szCs w:val="26"/>
                      <w:rtl/>
                    </w:rPr>
                    <w:t>ﮈ</w:t>
                  </w:r>
                  <w:r w:rsidRPr="002A7AC3">
                    <w:rPr>
                      <w:rFonts w:ascii="QCF_P565" w:hAnsi="QCF_P565" w:cs="QCF_P565"/>
                      <w:spacing w:val="-4"/>
                      <w:position w:val="4"/>
                      <w:sz w:val="27"/>
                      <w:szCs w:val="27"/>
                      <w:rtl/>
                    </w:rPr>
                    <w:t>ﮉ</w:t>
                  </w:r>
                </w:p>
                <w:p w:rsidR="00993F97" w:rsidRPr="0067434D" w:rsidRDefault="00993F97" w:rsidP="00993F97">
                  <w:pPr>
                    <w:spacing w:line="420" w:lineRule="exact"/>
                    <w:jc w:val="center"/>
                    <w:rPr>
                      <w:rFonts w:ascii="QCF_P565" w:hAnsi="QCF_P565" w:cs="QCF_P565" w:hint="cs"/>
                      <w:spacing w:val="-4"/>
                      <w:position w:val="4"/>
                      <w:sz w:val="27"/>
                      <w:szCs w:val="27"/>
                      <w:rtl/>
                    </w:rPr>
                  </w:pPr>
                  <w:r w:rsidRPr="0067434D">
                    <w:rPr>
                      <w:rFonts w:ascii="QCF_P565" w:hAnsi="QCF_P565" w:cs="QCF_P565"/>
                      <w:spacing w:val="-4"/>
                      <w:position w:val="4"/>
                      <w:sz w:val="27"/>
                      <w:szCs w:val="27"/>
                      <w:rtl/>
                    </w:rPr>
                    <w:t>ﮊﮋﮌﮍ</w:t>
                  </w:r>
                  <w:r w:rsidRPr="0067434D">
                    <w:rPr>
                      <w:rFonts w:ascii="QCF_P565" w:hAnsi="QCF_P565" w:cs="QCF_P565"/>
                      <w:color w:val="CC0000"/>
                      <w:spacing w:val="-4"/>
                      <w:position w:val="4"/>
                      <w:sz w:val="26"/>
                      <w:szCs w:val="26"/>
                      <w:rtl/>
                    </w:rPr>
                    <w:t>ﮎ</w:t>
                  </w:r>
                  <w:r w:rsidRPr="0067434D">
                    <w:rPr>
                      <w:rFonts w:ascii="QCF_P565" w:hAnsi="QCF_P565" w:cs="QCF_P565"/>
                      <w:spacing w:val="-4"/>
                      <w:position w:val="4"/>
                      <w:sz w:val="27"/>
                      <w:szCs w:val="27"/>
                      <w:rtl/>
                    </w:rPr>
                    <w:t>ﮏﮐﮑ</w:t>
                  </w:r>
                  <w:r w:rsidRPr="0067434D">
                    <w:rPr>
                      <w:rFonts w:ascii="QCF_P565" w:hAnsi="QCF_P565" w:cs="QCF_P565"/>
                      <w:color w:val="CC0000"/>
                      <w:spacing w:val="-4"/>
                      <w:position w:val="4"/>
                      <w:sz w:val="26"/>
                      <w:szCs w:val="26"/>
                      <w:rtl/>
                    </w:rPr>
                    <w:t>ﮒ</w:t>
                  </w:r>
                  <w:r w:rsidRPr="0067434D">
                    <w:rPr>
                      <w:rFonts w:ascii="QCF_P565" w:hAnsi="QCF_P565" w:cs="QCF_P565"/>
                      <w:spacing w:val="-4"/>
                      <w:position w:val="4"/>
                      <w:sz w:val="27"/>
                      <w:szCs w:val="27"/>
                      <w:rtl/>
                    </w:rPr>
                    <w:t>ﮓﮔﮕﮖ</w:t>
                  </w:r>
                </w:p>
                <w:p w:rsidR="00993F97" w:rsidRPr="0067434D" w:rsidRDefault="00993F97" w:rsidP="00993F97">
                  <w:pPr>
                    <w:spacing w:line="420" w:lineRule="exact"/>
                    <w:jc w:val="center"/>
                    <w:rPr>
                      <w:rFonts w:ascii="QCF_P565" w:hAnsi="QCF_P565" w:cs="QCF_P565" w:hint="cs"/>
                      <w:spacing w:val="-6"/>
                      <w:position w:val="4"/>
                      <w:sz w:val="27"/>
                      <w:szCs w:val="27"/>
                      <w:rtl/>
                    </w:rPr>
                  </w:pPr>
                  <w:r w:rsidRPr="0067434D">
                    <w:rPr>
                      <w:rFonts w:ascii="QCF_P565" w:hAnsi="QCF_P565" w:cs="QCF_P565"/>
                      <w:spacing w:val="-6"/>
                      <w:position w:val="4"/>
                      <w:sz w:val="27"/>
                      <w:szCs w:val="27"/>
                      <w:rtl/>
                    </w:rPr>
                    <w:t>ﮗﮘﮙ</w:t>
                  </w:r>
                  <w:r w:rsidRPr="0067434D">
                    <w:rPr>
                      <w:rFonts w:ascii="QCF_P565" w:hAnsi="QCF_P565" w:cs="QCF_P565"/>
                      <w:color w:val="CC0000"/>
                      <w:spacing w:val="-6"/>
                      <w:position w:val="4"/>
                      <w:sz w:val="26"/>
                      <w:szCs w:val="26"/>
                      <w:rtl/>
                    </w:rPr>
                    <w:t>ﮚ</w:t>
                  </w:r>
                  <w:r w:rsidRPr="0067434D">
                    <w:rPr>
                      <w:rFonts w:ascii="QCF_P565" w:hAnsi="QCF_P565" w:cs="QCF_P565"/>
                      <w:spacing w:val="-6"/>
                      <w:position w:val="4"/>
                      <w:sz w:val="27"/>
                      <w:szCs w:val="27"/>
                      <w:rtl/>
                    </w:rPr>
                    <w:t>ﮛﮜﮝﮞﮟﮠ</w:t>
                  </w:r>
                  <w:r w:rsidRPr="0067434D">
                    <w:rPr>
                      <w:rFonts w:ascii="QCF_P565" w:hAnsi="QCF_P565" w:cs="QCF_P565"/>
                      <w:color w:val="CC0000"/>
                      <w:spacing w:val="-6"/>
                      <w:position w:val="4"/>
                      <w:sz w:val="26"/>
                      <w:szCs w:val="26"/>
                      <w:rtl/>
                    </w:rPr>
                    <w:t>ﮡ</w:t>
                  </w:r>
                  <w:r w:rsidRPr="0067434D">
                    <w:rPr>
                      <w:rFonts w:ascii="QCF_P565" w:hAnsi="QCF_P565" w:cs="QCF_P565"/>
                      <w:spacing w:val="-6"/>
                      <w:position w:val="4"/>
                      <w:sz w:val="27"/>
                      <w:szCs w:val="27"/>
                      <w:rtl/>
                    </w:rPr>
                    <w:t>ﮢ</w:t>
                  </w:r>
                </w:p>
                <w:p w:rsidR="00993F97" w:rsidRPr="0067434D" w:rsidRDefault="00993F97" w:rsidP="00993F97">
                  <w:pPr>
                    <w:spacing w:line="420" w:lineRule="exact"/>
                    <w:jc w:val="center"/>
                    <w:rPr>
                      <w:rFonts w:ascii="QCF_P565" w:hAnsi="QCF_P565" w:cs="QCF_P565" w:hint="cs"/>
                      <w:spacing w:val="-6"/>
                      <w:position w:val="4"/>
                      <w:sz w:val="27"/>
                      <w:szCs w:val="27"/>
                      <w:rtl/>
                    </w:rPr>
                  </w:pPr>
                  <w:r w:rsidRPr="0067434D">
                    <w:rPr>
                      <w:rFonts w:ascii="QCF_P565" w:hAnsi="QCF_P565" w:cs="QCF_P565"/>
                      <w:spacing w:val="-6"/>
                      <w:position w:val="4"/>
                      <w:sz w:val="27"/>
                      <w:szCs w:val="27"/>
                      <w:rtl/>
                    </w:rPr>
                    <w:t>ﮣﮤﮥﮦ</w:t>
                  </w:r>
                  <w:r w:rsidRPr="0067434D">
                    <w:rPr>
                      <w:rFonts w:ascii="QCF_P565" w:hAnsi="QCF_P565" w:cs="QCF_P565"/>
                      <w:color w:val="CC0000"/>
                      <w:spacing w:val="-6"/>
                      <w:position w:val="4"/>
                      <w:sz w:val="26"/>
                      <w:szCs w:val="26"/>
                      <w:rtl/>
                    </w:rPr>
                    <w:t>ﮧ</w:t>
                  </w:r>
                  <w:r w:rsidRPr="0067434D">
                    <w:rPr>
                      <w:rFonts w:ascii="QCF_P565" w:hAnsi="QCF_P565" w:cs="QCF_P565"/>
                      <w:spacing w:val="-6"/>
                      <w:position w:val="4"/>
                      <w:sz w:val="27"/>
                      <w:szCs w:val="27"/>
                      <w:rtl/>
                    </w:rPr>
                    <w:t>ﮨﮩﮪﮫﮬ</w:t>
                  </w:r>
                  <w:r w:rsidRPr="0067434D">
                    <w:rPr>
                      <w:rFonts w:ascii="QCF_P565" w:hAnsi="QCF_P565" w:cs="QCF_P565"/>
                      <w:color w:val="CC0000"/>
                      <w:spacing w:val="-6"/>
                      <w:position w:val="4"/>
                      <w:sz w:val="26"/>
                      <w:szCs w:val="26"/>
                      <w:rtl/>
                    </w:rPr>
                    <w:t>ﮭ</w:t>
                  </w:r>
                  <w:r w:rsidRPr="0067434D">
                    <w:rPr>
                      <w:rFonts w:ascii="QCF_P565" w:hAnsi="QCF_P565" w:cs="QCF_P565"/>
                      <w:spacing w:val="-6"/>
                      <w:position w:val="4"/>
                      <w:sz w:val="27"/>
                      <w:szCs w:val="27"/>
                      <w:rtl/>
                    </w:rPr>
                    <w:t>ﮮ</w:t>
                  </w:r>
                </w:p>
                <w:p w:rsidR="00993F97" w:rsidRPr="0067434D" w:rsidRDefault="00993F97" w:rsidP="00993F97">
                  <w:pPr>
                    <w:spacing w:line="420" w:lineRule="exact"/>
                    <w:jc w:val="center"/>
                    <w:rPr>
                      <w:rFonts w:ascii="QCF_P565" w:hAnsi="QCF_P565" w:cs="QCF_P565" w:hint="cs"/>
                      <w:spacing w:val="-6"/>
                      <w:position w:val="4"/>
                      <w:sz w:val="27"/>
                      <w:szCs w:val="27"/>
                      <w:rtl/>
                    </w:rPr>
                  </w:pPr>
                  <w:r w:rsidRPr="0067434D">
                    <w:rPr>
                      <w:rFonts w:ascii="QCF_P565" w:hAnsi="QCF_P565" w:cs="QCF_P565"/>
                      <w:spacing w:val="-6"/>
                      <w:position w:val="4"/>
                      <w:sz w:val="27"/>
                      <w:szCs w:val="27"/>
                      <w:rtl/>
                    </w:rPr>
                    <w:t>ﮯﮰﮱﯓﯔﯕﯖﯗﯘ</w:t>
                  </w:r>
                  <w:r w:rsidRPr="0067434D">
                    <w:rPr>
                      <w:rFonts w:ascii="QCF_P565" w:hAnsi="QCF_P565" w:cs="QCF_P565"/>
                      <w:color w:val="CC0000"/>
                      <w:spacing w:val="-6"/>
                      <w:position w:val="4"/>
                      <w:sz w:val="27"/>
                      <w:szCs w:val="27"/>
                      <w:rtl/>
                    </w:rPr>
                    <w:t>ﯙ</w:t>
                  </w:r>
                  <w:r w:rsidRPr="0067434D">
                    <w:rPr>
                      <w:rFonts w:ascii="QCF_P565" w:hAnsi="QCF_P565" w:cs="QCF_P565"/>
                      <w:spacing w:val="-6"/>
                      <w:position w:val="4"/>
                      <w:sz w:val="27"/>
                      <w:szCs w:val="27"/>
                      <w:rtl/>
                    </w:rPr>
                    <w:t>ﯚﯛﯜﯝ</w:t>
                  </w:r>
                </w:p>
                <w:p w:rsidR="00993F97" w:rsidRPr="0067434D" w:rsidRDefault="00993F97" w:rsidP="00993F97">
                  <w:pPr>
                    <w:spacing w:line="420" w:lineRule="exact"/>
                    <w:jc w:val="center"/>
                    <w:rPr>
                      <w:rFonts w:ascii="QCF_P565" w:hAnsi="QCF_P565" w:cs="QCF_P565" w:hint="cs"/>
                      <w:spacing w:val="-6"/>
                      <w:position w:val="4"/>
                      <w:sz w:val="27"/>
                      <w:szCs w:val="27"/>
                      <w:rtl/>
                    </w:rPr>
                  </w:pPr>
                  <w:r w:rsidRPr="0067434D">
                    <w:rPr>
                      <w:rFonts w:ascii="QCF_P565" w:hAnsi="QCF_P565" w:cs="QCF_P565"/>
                      <w:spacing w:val="-6"/>
                      <w:position w:val="4"/>
                      <w:sz w:val="27"/>
                      <w:szCs w:val="27"/>
                      <w:rtl/>
                    </w:rPr>
                    <w:t>ﯞﯟﯠﯡﯢﯣ</w:t>
                  </w:r>
                  <w:r w:rsidRPr="0067434D">
                    <w:rPr>
                      <w:rFonts w:ascii="QCF_P565" w:hAnsi="QCF_P565" w:cs="QCF_P565"/>
                      <w:color w:val="CC0000"/>
                      <w:spacing w:val="-6"/>
                      <w:position w:val="4"/>
                      <w:sz w:val="27"/>
                      <w:szCs w:val="27"/>
                      <w:rtl/>
                    </w:rPr>
                    <w:t>ﯤ</w:t>
                  </w:r>
                  <w:r w:rsidRPr="0067434D">
                    <w:rPr>
                      <w:rFonts w:ascii="QCF_P565" w:hAnsi="QCF_P565" w:cs="QCF_P565"/>
                      <w:spacing w:val="-6"/>
                      <w:position w:val="4"/>
                      <w:sz w:val="27"/>
                      <w:szCs w:val="27"/>
                      <w:rtl/>
                    </w:rPr>
                    <w:t>ﯥﯦﯧﯨﯩﯪ</w:t>
                  </w:r>
                </w:p>
                <w:p w:rsidR="00993F97" w:rsidRPr="0067434D" w:rsidRDefault="00993F97" w:rsidP="00993F97">
                  <w:pPr>
                    <w:spacing w:line="420" w:lineRule="exact"/>
                    <w:jc w:val="center"/>
                    <w:rPr>
                      <w:rFonts w:ascii="QCF_P565" w:hAnsi="QCF_P565" w:cs="QCF_P565" w:hint="cs"/>
                      <w:spacing w:val="-8"/>
                      <w:position w:val="4"/>
                      <w:sz w:val="27"/>
                      <w:szCs w:val="27"/>
                      <w:rtl/>
                    </w:rPr>
                  </w:pPr>
                  <w:r w:rsidRPr="0067434D">
                    <w:rPr>
                      <w:rFonts w:ascii="QCF_P565" w:hAnsi="QCF_P565" w:cs="QCF_P565"/>
                      <w:color w:val="CC0000"/>
                      <w:spacing w:val="-8"/>
                      <w:position w:val="4"/>
                      <w:sz w:val="27"/>
                      <w:szCs w:val="27"/>
                      <w:rtl/>
                    </w:rPr>
                    <w:t>ﯫ</w:t>
                  </w:r>
                  <w:r w:rsidRPr="0067434D">
                    <w:rPr>
                      <w:rFonts w:ascii="QCF_P565" w:hAnsi="QCF_P565" w:cs="QCF_P565"/>
                      <w:spacing w:val="-8"/>
                      <w:position w:val="4"/>
                      <w:sz w:val="27"/>
                      <w:szCs w:val="27"/>
                      <w:rtl/>
                    </w:rPr>
                    <w:t>ﯬﯭﯮ</w:t>
                  </w:r>
                  <w:r w:rsidRPr="0067434D">
                    <w:rPr>
                      <w:rFonts w:ascii="QCF_P565" w:hAnsi="QCF_P565" w:cs="QCF_P565"/>
                      <w:color w:val="CC0000"/>
                      <w:spacing w:val="-8"/>
                      <w:position w:val="4"/>
                      <w:sz w:val="27"/>
                      <w:szCs w:val="27"/>
                      <w:rtl/>
                    </w:rPr>
                    <w:t>ﯯ</w:t>
                  </w:r>
                  <w:r w:rsidRPr="0067434D">
                    <w:rPr>
                      <w:rFonts w:ascii="QCF_P565" w:hAnsi="QCF_P565" w:cs="QCF_P565"/>
                      <w:spacing w:val="-8"/>
                      <w:position w:val="4"/>
                      <w:sz w:val="27"/>
                      <w:szCs w:val="27"/>
                      <w:rtl/>
                    </w:rPr>
                    <w:t>ﯰﯱﯲﯳ</w:t>
                  </w:r>
                  <w:r w:rsidRPr="0067434D">
                    <w:rPr>
                      <w:rFonts w:ascii="QCF_P565" w:hAnsi="QCF_P565" w:cs="QCF_P565"/>
                      <w:color w:val="CC0000"/>
                      <w:spacing w:val="-8"/>
                      <w:position w:val="4"/>
                      <w:sz w:val="27"/>
                      <w:szCs w:val="27"/>
                      <w:rtl/>
                    </w:rPr>
                    <w:t>ﯴ</w:t>
                  </w:r>
                  <w:r w:rsidRPr="0067434D">
                    <w:rPr>
                      <w:rFonts w:ascii="QCF_P565" w:hAnsi="QCF_P565" w:cs="QCF_P565"/>
                      <w:spacing w:val="-8"/>
                      <w:position w:val="4"/>
                      <w:sz w:val="27"/>
                      <w:szCs w:val="27"/>
                      <w:rtl/>
                    </w:rPr>
                    <w:t>ﯵ</w:t>
                  </w:r>
                </w:p>
                <w:p w:rsidR="00993F97" w:rsidRPr="002A7AC3" w:rsidRDefault="00993F97" w:rsidP="00993F97">
                  <w:pPr>
                    <w:spacing w:line="420" w:lineRule="exact"/>
                    <w:jc w:val="center"/>
                    <w:rPr>
                      <w:rFonts w:ascii="QCF_P565" w:hAnsi="QCF_P565" w:cs="QCF_P565" w:hint="cs"/>
                      <w:spacing w:val="-2"/>
                      <w:position w:val="4"/>
                      <w:sz w:val="27"/>
                      <w:szCs w:val="27"/>
                      <w:rtl/>
                    </w:rPr>
                  </w:pPr>
                  <w:r w:rsidRPr="002A7AC3">
                    <w:rPr>
                      <w:rFonts w:ascii="QCF_P565" w:hAnsi="QCF_P565" w:cs="QCF_P565"/>
                      <w:spacing w:val="-6"/>
                      <w:position w:val="4"/>
                      <w:sz w:val="27"/>
                      <w:szCs w:val="27"/>
                      <w:rtl/>
                    </w:rPr>
                    <w:t>ﯶﯷﯸﯹ</w:t>
                  </w:r>
                  <w:r w:rsidRPr="002A7AC3">
                    <w:rPr>
                      <w:rFonts w:ascii="QCF_P565" w:hAnsi="QCF_P565" w:cs="QCF_P565"/>
                      <w:color w:val="CC0000"/>
                      <w:spacing w:val="-6"/>
                      <w:position w:val="4"/>
                      <w:sz w:val="27"/>
                      <w:szCs w:val="27"/>
                      <w:rtl/>
                    </w:rPr>
                    <w:t>ﯺ</w:t>
                  </w:r>
                  <w:r w:rsidRPr="002A7AC3">
                    <w:rPr>
                      <w:rFonts w:ascii="QCF_P565" w:hAnsi="QCF_P565" w:cs="QCF_P565"/>
                      <w:spacing w:val="-6"/>
                      <w:position w:val="4"/>
                      <w:sz w:val="27"/>
                      <w:szCs w:val="27"/>
                      <w:rtl/>
                    </w:rPr>
                    <w:t>ﯻﯼﯽﯾﯿ</w:t>
                  </w:r>
                  <w:r w:rsidRPr="002A7AC3">
                    <w:rPr>
                      <w:rFonts w:ascii="QCF_P565" w:hAnsi="QCF_P565" w:cs="QCF_P565"/>
                      <w:color w:val="CC0000"/>
                      <w:spacing w:val="-6"/>
                      <w:position w:val="4"/>
                      <w:sz w:val="27"/>
                      <w:szCs w:val="27"/>
                      <w:rtl/>
                    </w:rPr>
                    <w:t>ﰀ</w:t>
                  </w:r>
                  <w:r w:rsidRPr="002A7AC3">
                    <w:rPr>
                      <w:rFonts w:ascii="QCF_P565" w:hAnsi="QCF_P565" w:cs="QCF_P565"/>
                      <w:spacing w:val="-6"/>
                      <w:position w:val="4"/>
                      <w:sz w:val="27"/>
                      <w:szCs w:val="27"/>
                      <w:rtl/>
                    </w:rPr>
                    <w:t>ﰁﰂﰃ</w:t>
                  </w:r>
                </w:p>
                <w:p w:rsidR="00993F97" w:rsidRPr="002A7AC3" w:rsidRDefault="00993F97" w:rsidP="00993F97">
                  <w:pPr>
                    <w:spacing w:line="420" w:lineRule="exact"/>
                    <w:jc w:val="center"/>
                    <w:rPr>
                      <w:rFonts w:ascii="QCF_P565" w:hAnsi="QCF_P565" w:cs="QCF_P565" w:hint="cs"/>
                      <w:spacing w:val="-8"/>
                      <w:position w:val="4"/>
                      <w:sz w:val="27"/>
                      <w:szCs w:val="27"/>
                      <w:rtl/>
                    </w:rPr>
                  </w:pPr>
                  <w:r w:rsidRPr="002A7AC3">
                    <w:rPr>
                      <w:rFonts w:ascii="QCF_P565" w:hAnsi="QCF_P565" w:cs="QCF_P565"/>
                      <w:spacing w:val="-8"/>
                      <w:position w:val="4"/>
                      <w:sz w:val="27"/>
                      <w:szCs w:val="27"/>
                      <w:rtl/>
                    </w:rPr>
                    <w:t>ﰄﰅﰆﰇﰈﰉﰊﰋﰌﰍ</w:t>
                  </w:r>
                  <w:r w:rsidRPr="002A7AC3">
                    <w:rPr>
                      <w:rFonts w:ascii="QCF_P565" w:hAnsi="QCF_P565" w:cs="QCF_P565"/>
                      <w:color w:val="CC0000"/>
                      <w:spacing w:val="-8"/>
                      <w:position w:val="4"/>
                      <w:sz w:val="27"/>
                      <w:szCs w:val="27"/>
                      <w:rtl/>
                    </w:rPr>
                    <w:t>ﰎ</w:t>
                  </w:r>
                  <w:r w:rsidRPr="002A7AC3">
                    <w:rPr>
                      <w:rFonts w:ascii="QCF_P565" w:hAnsi="QCF_P565" w:cs="QCF_P565"/>
                      <w:spacing w:val="-8"/>
                      <w:position w:val="4"/>
                      <w:sz w:val="27"/>
                      <w:szCs w:val="27"/>
                      <w:rtl/>
                    </w:rPr>
                    <w:t>ﰏﰐ</w:t>
                  </w:r>
                </w:p>
                <w:p w:rsidR="00993F97" w:rsidRPr="0067434D" w:rsidRDefault="00993F97" w:rsidP="00993F97">
                  <w:pPr>
                    <w:spacing w:line="420" w:lineRule="exact"/>
                    <w:jc w:val="center"/>
                    <w:rPr>
                      <w:rFonts w:ascii="QCF_P565" w:hAnsi="QCF_P565" w:cs="QCF_P565" w:hint="cs"/>
                      <w:spacing w:val="-8"/>
                      <w:position w:val="4"/>
                      <w:sz w:val="27"/>
                      <w:szCs w:val="27"/>
                      <w:rtl/>
                    </w:rPr>
                  </w:pPr>
                  <w:r w:rsidRPr="0067434D">
                    <w:rPr>
                      <w:rFonts w:ascii="QCF_P565" w:hAnsi="QCF_P565" w:cs="QCF_P565"/>
                      <w:spacing w:val="-8"/>
                      <w:position w:val="4"/>
                      <w:sz w:val="27"/>
                      <w:szCs w:val="27"/>
                      <w:rtl/>
                    </w:rPr>
                    <w:t>ﰑﰒ</w:t>
                  </w:r>
                  <w:r w:rsidRPr="0067434D">
                    <w:rPr>
                      <w:rFonts w:ascii="QCF_P565" w:hAnsi="QCF_P565" w:cs="QCF_P565"/>
                      <w:color w:val="CC0000"/>
                      <w:spacing w:val="-8"/>
                      <w:position w:val="4"/>
                      <w:sz w:val="27"/>
                      <w:szCs w:val="27"/>
                      <w:rtl/>
                    </w:rPr>
                    <w:t>ﰓ</w:t>
                  </w:r>
                  <w:r w:rsidRPr="0067434D">
                    <w:rPr>
                      <w:rFonts w:ascii="QCF_P565" w:hAnsi="QCF_P565" w:cs="QCF_P565"/>
                      <w:spacing w:val="-8"/>
                      <w:position w:val="4"/>
                      <w:sz w:val="27"/>
                      <w:szCs w:val="27"/>
                      <w:rtl/>
                    </w:rPr>
                    <w:t>ﰔﰕﰖﰗﰘﰙﰚﰛ</w:t>
                  </w:r>
                  <w:r w:rsidRPr="0067434D">
                    <w:rPr>
                      <w:rFonts w:ascii="QCF_P565" w:hAnsi="QCF_P565" w:cs="QCF_P565"/>
                      <w:color w:val="CC0000"/>
                      <w:spacing w:val="-8"/>
                      <w:position w:val="4"/>
                      <w:sz w:val="27"/>
                      <w:szCs w:val="27"/>
                      <w:rtl/>
                    </w:rPr>
                    <w:t>ﰜ</w:t>
                  </w:r>
                </w:p>
                <w:p w:rsidR="00993F97" w:rsidRPr="0067434D" w:rsidRDefault="00993F97" w:rsidP="00993F97">
                  <w:pPr>
                    <w:spacing w:line="420" w:lineRule="exact"/>
                    <w:jc w:val="center"/>
                    <w:rPr>
                      <w:rFonts w:ascii="QCF_P565" w:hAnsi="QCF_P565" w:cs="QCF_P565" w:hint="cs"/>
                      <w:spacing w:val="-8"/>
                      <w:sz w:val="27"/>
                      <w:szCs w:val="27"/>
                      <w:rtl/>
                    </w:rPr>
                  </w:pPr>
                  <w:r w:rsidRPr="0067434D">
                    <w:rPr>
                      <w:rFonts w:ascii="QCF_P565" w:hAnsi="QCF_P565" w:cs="QCF_P565"/>
                      <w:spacing w:val="-8"/>
                      <w:position w:val="4"/>
                      <w:sz w:val="27"/>
                      <w:szCs w:val="27"/>
                      <w:rtl/>
                    </w:rPr>
                    <w:t>ﰝﰞﰟﰠﰡﰢﰣﰤﰥ</w:t>
                  </w:r>
                  <w:r w:rsidRPr="0067434D">
                    <w:rPr>
                      <w:rFonts w:ascii="QCF_P565" w:hAnsi="QCF_P565" w:cs="QCF_P565"/>
                      <w:color w:val="CC0000"/>
                      <w:spacing w:val="-8"/>
                      <w:position w:val="4"/>
                      <w:sz w:val="27"/>
                      <w:szCs w:val="27"/>
                      <w:rtl/>
                    </w:rPr>
                    <w:t>ﰦ</w:t>
                  </w:r>
                </w:p>
              </w:txbxContent>
            </v:textbox>
            <w10:wrap type="square" anchorx="margin" anchory="margin"/>
          </v:shape>
        </w:pict>
      </w:r>
      <w:r w:rsidRPr="00127236">
        <w:rPr>
          <w:rFonts w:eastAsia="B Badr" w:cs="B Lotus" w:hint="cs"/>
          <w:color w:val="C00000"/>
          <w:position w:val="4"/>
          <w:sz w:val="24"/>
          <w:szCs w:val="24"/>
          <w:rtl/>
          <w:lang w:bidi="fa-IR"/>
        </w:rPr>
        <w:t>ـ</w:t>
      </w:r>
      <w:r w:rsidRPr="00127236">
        <w:rPr>
          <w:rFonts w:ascii="QCF_P564" w:hAnsi="QCF_P564" w:cs="QCF_P564"/>
          <w:b/>
          <w:bCs/>
          <w:color w:val="CC0000"/>
          <w:position w:val="2"/>
          <w:sz w:val="22"/>
          <w:szCs w:val="22"/>
          <w:rtl/>
        </w:rPr>
        <w:t>ﯽ</w:t>
      </w:r>
      <w:r w:rsidRPr="00876A01">
        <w:rPr>
          <w:rFonts w:eastAsia="B Badr" w:cs="B Lotus"/>
          <w:position w:val="4"/>
          <w:sz w:val="24"/>
          <w:szCs w:val="24"/>
          <w:rtl/>
          <w:lang w:bidi="fa-IR"/>
        </w:rPr>
        <w:t xml:space="preserve"> </w:t>
      </w:r>
      <w:r w:rsidRPr="00106C4A">
        <w:rPr>
          <w:rFonts w:eastAsia="B Badr" w:cs="B Lotus"/>
          <w:spacing w:val="-2"/>
          <w:position w:val="4"/>
          <w:sz w:val="24"/>
          <w:szCs w:val="24"/>
          <w:rtl/>
          <w:lang w:bidi="fa-IR"/>
        </w:rPr>
        <w:t>و اطاعت‌ نكن‌</w:t>
      </w:r>
      <w:r w:rsidRPr="00106C4A">
        <w:rPr>
          <w:rFonts w:eastAsia="B Badr" w:cs="B Lotus" w:hint="cs"/>
          <w:spacing w:val="-2"/>
          <w:position w:val="4"/>
          <w:sz w:val="24"/>
          <w:szCs w:val="24"/>
          <w:rtl/>
          <w:lang w:bidi="fa-IR"/>
        </w:rPr>
        <w:t xml:space="preserve"> - ای پیامبر! - </w:t>
      </w:r>
      <w:r w:rsidRPr="00106C4A">
        <w:rPr>
          <w:rFonts w:eastAsia="B Badr" w:cs="B Lotus"/>
          <w:spacing w:val="-2"/>
          <w:position w:val="4"/>
          <w:sz w:val="24"/>
          <w:szCs w:val="24"/>
          <w:rtl/>
          <w:lang w:bidi="fa-IR"/>
        </w:rPr>
        <w:t xml:space="preserve">از هر </w:t>
      </w:r>
      <w:r w:rsidRPr="00106C4A">
        <w:rPr>
          <w:rFonts w:eastAsia="B Badr" w:cs="B Lotus" w:hint="cs"/>
          <w:spacing w:val="-2"/>
          <w:position w:val="4"/>
          <w:sz w:val="24"/>
          <w:szCs w:val="24"/>
          <w:rtl/>
          <w:lang w:bidi="fa-IR"/>
        </w:rPr>
        <w:t xml:space="preserve">انسان </w:t>
      </w:r>
      <w:r w:rsidRPr="00106C4A">
        <w:rPr>
          <w:rFonts w:eastAsia="B Badr" w:cs="B Lotus"/>
          <w:spacing w:val="-2"/>
          <w:position w:val="4"/>
          <w:sz w:val="24"/>
          <w:szCs w:val="24"/>
          <w:rtl/>
          <w:lang w:bidi="fa-IR"/>
        </w:rPr>
        <w:t>بسيار سوگند خورنده‌</w:t>
      </w:r>
      <w:r w:rsidRPr="00106C4A">
        <w:rPr>
          <w:rFonts w:eastAsia="B Badr" w:cs="B Lotus" w:hint="cs"/>
          <w:spacing w:val="-2"/>
          <w:position w:val="4"/>
          <w:sz w:val="24"/>
          <w:szCs w:val="24"/>
          <w:rtl/>
          <w:lang w:bidi="fa-IR"/>
        </w:rPr>
        <w:t xml:space="preserve"> دروغگوی پست و حقیر. آنکه مردمان را غیبت می</w:t>
      </w:r>
      <w:r w:rsidRPr="00106C4A">
        <w:rPr>
          <w:rFonts w:eastAsia="B Badr" w:cs="B Lotus"/>
          <w:spacing w:val="-2"/>
          <w:position w:val="4"/>
          <w:sz w:val="24"/>
          <w:szCs w:val="24"/>
          <w:rtl/>
          <w:lang w:bidi="fa-IR"/>
        </w:rPr>
        <w:t>‌</w:t>
      </w:r>
      <w:r w:rsidRPr="00106C4A">
        <w:rPr>
          <w:rFonts w:eastAsia="B Badr" w:cs="B Lotus" w:hint="cs"/>
          <w:spacing w:val="-2"/>
          <w:position w:val="4"/>
          <w:sz w:val="24"/>
          <w:szCs w:val="24"/>
          <w:rtl/>
          <w:lang w:bidi="fa-IR"/>
        </w:rPr>
        <w:t xml:space="preserve">کند، و در میان ایشان </w:t>
      </w:r>
      <w:r w:rsidRPr="00106C4A">
        <w:rPr>
          <w:rFonts w:eastAsia="B Badr" w:cs="B Lotus"/>
          <w:spacing w:val="-2"/>
          <w:position w:val="4"/>
          <w:sz w:val="24"/>
          <w:szCs w:val="24"/>
          <w:rtl/>
          <w:lang w:bidi="fa-IR"/>
        </w:rPr>
        <w:t>در پ</w:t>
      </w:r>
      <w:r w:rsidRPr="00106C4A">
        <w:rPr>
          <w:rFonts w:eastAsia="B Badr" w:cs="B Lotus" w:hint="cs"/>
          <w:spacing w:val="-2"/>
          <w:position w:val="4"/>
          <w:sz w:val="24"/>
          <w:szCs w:val="24"/>
          <w:rtl/>
          <w:lang w:bidi="fa-IR"/>
        </w:rPr>
        <w:t>ی</w:t>
      </w:r>
      <w:r w:rsidRPr="00106C4A">
        <w:rPr>
          <w:rFonts w:eastAsia="B Badr" w:cs="B Lotus"/>
          <w:spacing w:val="-2"/>
          <w:position w:val="4"/>
          <w:sz w:val="24"/>
          <w:szCs w:val="24"/>
          <w:rtl/>
          <w:lang w:bidi="fa-IR"/>
        </w:rPr>
        <w:t>‌ سخن‌چين</w:t>
      </w:r>
      <w:r w:rsidRPr="00106C4A">
        <w:rPr>
          <w:rFonts w:eastAsia="B Badr" w:cs="B Lotus" w:hint="cs"/>
          <w:spacing w:val="-2"/>
          <w:position w:val="4"/>
          <w:sz w:val="24"/>
          <w:szCs w:val="24"/>
          <w:rtl/>
          <w:lang w:bidi="fa-IR"/>
        </w:rPr>
        <w:t>ی</w:t>
      </w:r>
      <w:r w:rsidRPr="00106C4A">
        <w:rPr>
          <w:rFonts w:eastAsia="B Badr" w:cs="B Lotus"/>
          <w:spacing w:val="-2"/>
          <w:position w:val="4"/>
          <w:sz w:val="24"/>
          <w:szCs w:val="24"/>
          <w:rtl/>
          <w:lang w:bidi="fa-IR"/>
        </w:rPr>
        <w:t>‌ م</w:t>
      </w:r>
      <w:r w:rsidRPr="00106C4A">
        <w:rPr>
          <w:rFonts w:eastAsia="B Badr" w:cs="B Lotus" w:hint="cs"/>
          <w:spacing w:val="-2"/>
          <w:position w:val="4"/>
          <w:sz w:val="24"/>
          <w:szCs w:val="24"/>
          <w:rtl/>
          <w:lang w:bidi="fa-IR"/>
        </w:rPr>
        <w:t>ی</w:t>
      </w:r>
      <w:r w:rsidRPr="00106C4A">
        <w:rPr>
          <w:rFonts w:eastAsia="B Badr" w:cs="B Lotus"/>
          <w:spacing w:val="-2"/>
          <w:position w:val="4"/>
          <w:sz w:val="24"/>
          <w:szCs w:val="24"/>
          <w:rtl/>
          <w:lang w:bidi="fa-IR"/>
        </w:rPr>
        <w:t>‌رود</w:t>
      </w:r>
      <w:r w:rsidRPr="00106C4A">
        <w:rPr>
          <w:rFonts w:eastAsia="B Badr" w:cs="B Lotus" w:hint="cs"/>
          <w:spacing w:val="-2"/>
          <w:position w:val="4"/>
          <w:sz w:val="24"/>
          <w:szCs w:val="24"/>
          <w:rtl/>
          <w:lang w:bidi="fa-IR"/>
        </w:rPr>
        <w:t>، و از جهت افساد و درهم زدن آنان، سخن برخی از ایشان را به برخی دیگری نقل می</w:t>
      </w:r>
      <w:r w:rsidRPr="00106C4A">
        <w:rPr>
          <w:rFonts w:eastAsia="B Badr" w:cs="B Lotus"/>
          <w:spacing w:val="-2"/>
          <w:position w:val="4"/>
          <w:sz w:val="24"/>
          <w:szCs w:val="24"/>
          <w:rtl/>
          <w:lang w:bidi="fa-IR"/>
        </w:rPr>
        <w:t>‌</w:t>
      </w:r>
      <w:r w:rsidRPr="00106C4A">
        <w:rPr>
          <w:rFonts w:eastAsia="B Badr" w:cs="B Lotus" w:hint="cs"/>
          <w:spacing w:val="-2"/>
          <w:position w:val="4"/>
          <w:sz w:val="24"/>
          <w:szCs w:val="24"/>
          <w:rtl/>
          <w:lang w:bidi="fa-IR"/>
        </w:rPr>
        <w:t>کند.</w:t>
      </w:r>
      <w:r w:rsidRPr="00106C4A">
        <w:rPr>
          <w:rFonts w:eastAsia="B Badr" w:cs="B Lotus"/>
          <w:spacing w:val="-2"/>
          <w:position w:val="4"/>
          <w:sz w:val="24"/>
          <w:szCs w:val="24"/>
          <w:rtl/>
          <w:lang w:bidi="fa-IR"/>
        </w:rPr>
        <w:t xml:space="preserve"> ب</w:t>
      </w:r>
      <w:r w:rsidRPr="00106C4A">
        <w:rPr>
          <w:rFonts w:eastAsia="B Badr" w:cs="B Lotus" w:hint="cs"/>
          <w:spacing w:val="-2"/>
          <w:position w:val="4"/>
          <w:sz w:val="24"/>
          <w:szCs w:val="24"/>
          <w:rtl/>
          <w:lang w:bidi="fa-IR"/>
        </w:rPr>
        <w:t>ه</w:t>
      </w:r>
      <w:r w:rsidRPr="00106C4A">
        <w:rPr>
          <w:rFonts w:eastAsia="B Badr" w:cs="B Lotus"/>
          <w:spacing w:val="-2"/>
          <w:position w:val="4"/>
          <w:sz w:val="24"/>
          <w:szCs w:val="24"/>
          <w:rtl/>
          <w:lang w:bidi="fa-IR"/>
        </w:rPr>
        <w:t xml:space="preserve"> مال‌ </w:t>
      </w:r>
      <w:r w:rsidRPr="00106C4A">
        <w:rPr>
          <w:rFonts w:eastAsia="B Badr" w:cs="B Lotus" w:hint="cs"/>
          <w:spacing w:val="-2"/>
          <w:position w:val="4"/>
          <w:sz w:val="24"/>
          <w:szCs w:val="24"/>
          <w:rtl/>
          <w:lang w:bidi="fa-IR"/>
        </w:rPr>
        <w:t xml:space="preserve">خود </w:t>
      </w:r>
      <w:r w:rsidRPr="00106C4A">
        <w:rPr>
          <w:rFonts w:eastAsia="B Badr" w:cs="B Lotus"/>
          <w:spacing w:val="-2"/>
          <w:position w:val="4"/>
          <w:sz w:val="24"/>
          <w:szCs w:val="24"/>
          <w:rtl/>
          <w:lang w:bidi="fa-IR"/>
        </w:rPr>
        <w:t xml:space="preserve">بخيل‌ </w:t>
      </w:r>
      <w:r w:rsidRPr="00106C4A">
        <w:rPr>
          <w:rFonts w:eastAsia="B Badr" w:cs="B Lotus" w:hint="cs"/>
          <w:spacing w:val="-2"/>
          <w:position w:val="4"/>
          <w:sz w:val="24"/>
          <w:szCs w:val="24"/>
          <w:rtl/>
          <w:lang w:bidi="fa-IR"/>
        </w:rPr>
        <w:t>بوده</w:t>
      </w:r>
      <w:r w:rsidRPr="00106C4A">
        <w:rPr>
          <w:rFonts w:eastAsia="B Badr" w:cs="B Lotus"/>
          <w:spacing w:val="-2"/>
          <w:position w:val="4"/>
          <w:sz w:val="24"/>
          <w:szCs w:val="24"/>
          <w:rtl/>
          <w:lang w:bidi="fa-IR"/>
        </w:rPr>
        <w:t xml:space="preserve">‌ و </w:t>
      </w:r>
      <w:r w:rsidRPr="00106C4A">
        <w:rPr>
          <w:rFonts w:eastAsia="B Badr" w:cs="B Lotus" w:hint="cs"/>
          <w:spacing w:val="-2"/>
          <w:position w:val="4"/>
          <w:sz w:val="24"/>
          <w:szCs w:val="24"/>
          <w:rtl/>
          <w:lang w:bidi="fa-IR"/>
        </w:rPr>
        <w:t xml:space="preserve">از خرج کردن آن در راه حق بخل </w:t>
      </w:r>
      <w:r w:rsidRPr="00106C4A">
        <w:rPr>
          <w:rFonts w:eastAsia="B Badr" w:cs="B Lotus"/>
          <w:spacing w:val="-2"/>
          <w:position w:val="4"/>
          <w:sz w:val="24"/>
          <w:szCs w:val="24"/>
          <w:rtl/>
          <w:lang w:bidi="fa-IR"/>
        </w:rPr>
        <w:t>م</w:t>
      </w:r>
      <w:r w:rsidRPr="00106C4A">
        <w:rPr>
          <w:rFonts w:eastAsia="B Badr" w:cs="B Lotus" w:hint="cs"/>
          <w:spacing w:val="-2"/>
          <w:position w:val="4"/>
          <w:sz w:val="24"/>
          <w:szCs w:val="24"/>
          <w:rtl/>
          <w:lang w:bidi="fa-IR"/>
        </w:rPr>
        <w:t>ی</w:t>
      </w:r>
      <w:r w:rsidRPr="00106C4A">
        <w:rPr>
          <w:rFonts w:eastAsia="B Badr" w:cs="B Lotus"/>
          <w:spacing w:val="-2"/>
          <w:position w:val="4"/>
          <w:sz w:val="24"/>
          <w:szCs w:val="24"/>
          <w:rtl/>
          <w:lang w:bidi="fa-IR"/>
        </w:rPr>
        <w:t>‌</w:t>
      </w:r>
      <w:r w:rsidRPr="00106C4A">
        <w:rPr>
          <w:rFonts w:eastAsia="B Badr" w:cs="B Lotus" w:hint="cs"/>
          <w:spacing w:val="-2"/>
          <w:position w:val="4"/>
          <w:sz w:val="24"/>
          <w:szCs w:val="24"/>
          <w:rtl/>
          <w:lang w:bidi="fa-IR"/>
        </w:rPr>
        <w:t xml:space="preserve">ورزد، و از هرگونه خیر سخت بازدارنده، و در دشمنی و ستمگری علیه مردم و دست درازی بر محرمات؛ از حد و اندازه خود </w:t>
      </w:r>
      <w:r w:rsidRPr="00106C4A">
        <w:rPr>
          <w:rFonts w:eastAsia="B Badr" w:cs="B Lotus"/>
          <w:spacing w:val="-2"/>
          <w:position w:val="4"/>
          <w:sz w:val="24"/>
          <w:szCs w:val="24"/>
          <w:rtl/>
          <w:lang w:bidi="fa-IR"/>
        </w:rPr>
        <w:t xml:space="preserve">تجاوز كرده‌ و بسيار </w:t>
      </w:r>
      <w:r w:rsidRPr="00106C4A">
        <w:rPr>
          <w:rFonts w:eastAsia="B Badr" w:cs="B Lotus" w:hint="cs"/>
          <w:spacing w:val="-2"/>
          <w:position w:val="4"/>
          <w:sz w:val="24"/>
          <w:szCs w:val="24"/>
          <w:rtl/>
          <w:lang w:bidi="fa-IR"/>
        </w:rPr>
        <w:t xml:space="preserve">گناهکار است. و در کفر خود سرسخت بوده، بسیار بدکار، پست همت و منسوب به غیر پدرش (حرامزاده) است. </w:t>
      </w:r>
      <w:r w:rsidRPr="00106C4A">
        <w:rPr>
          <w:rFonts w:eastAsia="B Badr" w:cs="B Lotus"/>
          <w:spacing w:val="-2"/>
          <w:position w:val="4"/>
          <w:sz w:val="24"/>
          <w:szCs w:val="24"/>
          <w:rtl/>
          <w:lang w:bidi="fa-IR"/>
        </w:rPr>
        <w:t>به‌ خاطر</w:t>
      </w:r>
      <w:r w:rsidRPr="00106C4A">
        <w:rPr>
          <w:rFonts w:eastAsia="B Badr" w:cs="B Lotus" w:hint="cs"/>
          <w:spacing w:val="-2"/>
          <w:position w:val="4"/>
          <w:sz w:val="24"/>
          <w:szCs w:val="24"/>
          <w:rtl/>
          <w:lang w:bidi="fa-IR"/>
        </w:rPr>
        <w:t>ی</w:t>
      </w:r>
      <w:r w:rsidRPr="00106C4A">
        <w:rPr>
          <w:rFonts w:eastAsia="B Badr" w:cs="B Lotus"/>
          <w:spacing w:val="-2"/>
          <w:position w:val="4"/>
          <w:sz w:val="24"/>
          <w:szCs w:val="24"/>
          <w:rtl/>
          <w:lang w:bidi="fa-IR"/>
        </w:rPr>
        <w:t xml:space="preserve">‌كه‌ مالدار </w:t>
      </w:r>
      <w:r w:rsidRPr="00106C4A">
        <w:rPr>
          <w:rFonts w:eastAsia="B Badr" w:cs="B Lotus" w:hint="cs"/>
          <w:spacing w:val="-2"/>
          <w:position w:val="4"/>
          <w:sz w:val="24"/>
          <w:szCs w:val="24"/>
          <w:rtl/>
          <w:lang w:bidi="fa-IR"/>
        </w:rPr>
        <w:t>و</w:t>
      </w:r>
      <w:r w:rsidRPr="00106C4A">
        <w:rPr>
          <w:rFonts w:eastAsia="B Badr" w:cs="B Lotus"/>
          <w:spacing w:val="-2"/>
          <w:position w:val="4"/>
          <w:sz w:val="24"/>
          <w:szCs w:val="24"/>
          <w:rtl/>
          <w:lang w:bidi="fa-IR"/>
        </w:rPr>
        <w:t xml:space="preserve"> پسران‌</w:t>
      </w:r>
      <w:r w:rsidRPr="00106C4A">
        <w:rPr>
          <w:rFonts w:eastAsia="B Badr" w:cs="B Lotus" w:hint="cs"/>
          <w:spacing w:val="-2"/>
          <w:position w:val="4"/>
          <w:sz w:val="24"/>
          <w:szCs w:val="24"/>
          <w:rtl/>
          <w:lang w:bidi="fa-IR"/>
        </w:rPr>
        <w:t>دار بوده</w:t>
      </w:r>
      <w:r w:rsidRPr="00106C4A">
        <w:rPr>
          <w:rFonts w:eastAsia="B Badr" w:cs="B Lotus"/>
          <w:spacing w:val="-2"/>
          <w:position w:val="4"/>
          <w:sz w:val="24"/>
          <w:szCs w:val="24"/>
          <w:rtl/>
          <w:lang w:bidi="fa-IR"/>
        </w:rPr>
        <w:t xml:space="preserve">‌ </w:t>
      </w:r>
      <w:r w:rsidRPr="00106C4A">
        <w:rPr>
          <w:rFonts w:eastAsia="B Badr" w:cs="B Lotus" w:hint="cs"/>
          <w:spacing w:val="-2"/>
          <w:position w:val="4"/>
          <w:sz w:val="24"/>
          <w:szCs w:val="24"/>
          <w:rtl/>
          <w:lang w:bidi="fa-IR"/>
        </w:rPr>
        <w:t xml:space="preserve">طغیان نموده و </w:t>
      </w:r>
      <w:r w:rsidRPr="00106C4A">
        <w:rPr>
          <w:rFonts w:eastAsia="B Badr" w:cs="B Lotus"/>
          <w:spacing w:val="-2"/>
          <w:position w:val="4"/>
          <w:sz w:val="24"/>
          <w:szCs w:val="24"/>
          <w:rtl/>
          <w:lang w:bidi="fa-IR"/>
        </w:rPr>
        <w:t>از</w:t>
      </w:r>
      <w:r w:rsidRPr="00106C4A">
        <w:rPr>
          <w:rFonts w:eastAsia="B Badr" w:cs="B Lotus" w:hint="cs"/>
          <w:spacing w:val="-2"/>
          <w:position w:val="4"/>
          <w:sz w:val="24"/>
          <w:szCs w:val="24"/>
          <w:rtl/>
          <w:lang w:bidi="fa-IR"/>
        </w:rPr>
        <w:t xml:space="preserve"> حق سرکشی کرده است. و </w:t>
      </w:r>
      <w:r w:rsidRPr="00106C4A">
        <w:rPr>
          <w:rFonts w:eastAsia="B Badr" w:cs="B Lotus"/>
          <w:spacing w:val="-2"/>
          <w:position w:val="4"/>
          <w:sz w:val="24"/>
          <w:szCs w:val="24"/>
          <w:rtl/>
          <w:lang w:bidi="fa-IR"/>
        </w:rPr>
        <w:t xml:space="preserve">چون‌ </w:t>
      </w:r>
      <w:r w:rsidRPr="00106C4A">
        <w:rPr>
          <w:rFonts w:eastAsia="B Badr" w:cs="B Lotus" w:hint="cs"/>
          <w:spacing w:val="-2"/>
          <w:position w:val="4"/>
          <w:sz w:val="24"/>
          <w:szCs w:val="24"/>
          <w:rtl/>
          <w:lang w:bidi="fa-IR"/>
        </w:rPr>
        <w:t xml:space="preserve">کسی </w:t>
      </w:r>
      <w:r w:rsidRPr="00106C4A">
        <w:rPr>
          <w:rFonts w:eastAsia="B Badr" w:cs="B Lotus"/>
          <w:spacing w:val="-2"/>
          <w:position w:val="4"/>
          <w:sz w:val="24"/>
          <w:szCs w:val="24"/>
          <w:rtl/>
          <w:lang w:bidi="fa-IR"/>
        </w:rPr>
        <w:t xml:space="preserve">بر او آيات‌ </w:t>
      </w:r>
      <w:r w:rsidRPr="00106C4A">
        <w:rPr>
          <w:rFonts w:eastAsia="B Badr" w:cs="B Lotus" w:hint="cs"/>
          <w:spacing w:val="-2"/>
          <w:position w:val="4"/>
          <w:sz w:val="24"/>
          <w:szCs w:val="24"/>
          <w:rtl/>
          <w:lang w:bidi="fa-IR"/>
        </w:rPr>
        <w:t>قرآن را ب</w:t>
      </w:r>
      <w:r w:rsidRPr="00106C4A">
        <w:rPr>
          <w:rFonts w:eastAsia="B Badr" w:cs="B Lotus"/>
          <w:spacing w:val="-2"/>
          <w:position w:val="4"/>
          <w:sz w:val="24"/>
          <w:szCs w:val="24"/>
          <w:rtl/>
          <w:lang w:bidi="fa-IR"/>
        </w:rPr>
        <w:t xml:space="preserve">خواند، </w:t>
      </w:r>
      <w:r w:rsidRPr="00106C4A">
        <w:rPr>
          <w:rFonts w:eastAsia="B Badr" w:cs="B Lotus" w:hint="cs"/>
          <w:spacing w:val="-2"/>
          <w:position w:val="4"/>
          <w:sz w:val="24"/>
          <w:szCs w:val="24"/>
          <w:rtl/>
          <w:lang w:bidi="fa-IR"/>
        </w:rPr>
        <w:t xml:space="preserve">آن را تکذیب کند و </w:t>
      </w:r>
      <w:r w:rsidRPr="00106C4A">
        <w:rPr>
          <w:rFonts w:eastAsia="B Badr" w:cs="B Lotus"/>
          <w:spacing w:val="-2"/>
          <w:position w:val="4"/>
          <w:sz w:val="24"/>
          <w:szCs w:val="24"/>
          <w:rtl/>
          <w:lang w:bidi="fa-IR"/>
        </w:rPr>
        <w:t>گويد</w:t>
      </w:r>
      <w:r w:rsidRPr="00106C4A">
        <w:rPr>
          <w:rFonts w:eastAsia="B Badr" w:cs="B Lotus" w:hint="cs"/>
          <w:spacing w:val="-2"/>
          <w:position w:val="4"/>
          <w:sz w:val="24"/>
          <w:szCs w:val="24"/>
          <w:rtl/>
          <w:lang w:bidi="fa-IR"/>
        </w:rPr>
        <w:t>: این</w:t>
      </w:r>
      <w:r w:rsidRPr="00106C4A">
        <w:rPr>
          <w:rFonts w:eastAsia="B Badr" w:cs="B Lotus"/>
          <w:spacing w:val="-2"/>
          <w:position w:val="4"/>
          <w:sz w:val="24"/>
          <w:szCs w:val="24"/>
          <w:rtl/>
          <w:lang w:bidi="fa-IR"/>
        </w:rPr>
        <w:t xml:space="preserve"> </w:t>
      </w:r>
      <w:r w:rsidRPr="00106C4A">
        <w:rPr>
          <w:rFonts w:eastAsia="B Badr" w:cs="B Lotus" w:hint="cs"/>
          <w:spacing w:val="-2"/>
          <w:position w:val="4"/>
          <w:sz w:val="24"/>
          <w:szCs w:val="24"/>
          <w:rtl/>
          <w:lang w:bidi="fa-IR"/>
        </w:rPr>
        <w:t xml:space="preserve">خرافات و </w:t>
      </w:r>
      <w:r w:rsidRPr="00106C4A">
        <w:rPr>
          <w:rFonts w:eastAsia="B Badr" w:cs="B Lotus"/>
          <w:spacing w:val="-2"/>
          <w:position w:val="4"/>
          <w:sz w:val="24"/>
          <w:szCs w:val="24"/>
          <w:rtl/>
          <w:lang w:bidi="fa-IR"/>
        </w:rPr>
        <w:t>افسانه‌ها</w:t>
      </w:r>
      <w:r w:rsidRPr="00106C4A">
        <w:rPr>
          <w:rFonts w:eastAsia="B Badr" w:cs="B Lotus" w:hint="cs"/>
          <w:spacing w:val="-2"/>
          <w:position w:val="4"/>
          <w:sz w:val="24"/>
          <w:szCs w:val="24"/>
          <w:rtl/>
          <w:lang w:bidi="fa-IR"/>
        </w:rPr>
        <w:t>ی</w:t>
      </w:r>
      <w:r w:rsidRPr="00106C4A">
        <w:rPr>
          <w:rFonts w:eastAsia="B Badr" w:cs="B Lotus"/>
          <w:spacing w:val="-2"/>
          <w:position w:val="4"/>
          <w:sz w:val="24"/>
          <w:szCs w:val="24"/>
          <w:rtl/>
          <w:lang w:bidi="fa-IR"/>
        </w:rPr>
        <w:t>‌ پيشينيان‌ است</w:t>
      </w:r>
      <w:r w:rsidRPr="00106C4A">
        <w:rPr>
          <w:rFonts w:eastAsia="B Badr" w:cs="B Lotus" w:hint="cs"/>
          <w:spacing w:val="-2"/>
          <w:position w:val="4"/>
          <w:sz w:val="24"/>
          <w:szCs w:val="24"/>
          <w:rtl/>
          <w:lang w:bidi="fa-IR"/>
        </w:rPr>
        <w:t>. این آیات اگرچه در شأن بعض مشرکان نازل شده است - مانند «الولید بن المغیره» - مگر در آن برای بنده مسلمان تحذیری است از موافقت کسی که چنین صفات زشت را در خود دارد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5" w:hAnsi="QCF_P565" w:cs="QCF_P565"/>
          <w:b/>
          <w:bCs/>
          <w:color w:val="CC0000"/>
          <w:spacing w:val="-4"/>
          <w:position w:val="2"/>
          <w:sz w:val="22"/>
          <w:szCs w:val="22"/>
          <w:rtl/>
        </w:rPr>
        <w:t>ﭔ</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زود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 بين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او </w:t>
      </w:r>
      <w:r w:rsidRPr="00876A01">
        <w:rPr>
          <w:rFonts w:eastAsia="B Badr" w:cs="B Lotus" w:hint="cs"/>
          <w:position w:val="4"/>
          <w:sz w:val="24"/>
          <w:szCs w:val="24"/>
          <w:rtl/>
          <w:lang w:bidi="fa-IR"/>
        </w:rPr>
        <w:t>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w:t>
      </w:r>
      <w:r w:rsidRPr="00876A01">
        <w:rPr>
          <w:rFonts w:eastAsia="B Badr" w:cs="B Lotus"/>
          <w:position w:val="4"/>
          <w:sz w:val="24"/>
          <w:szCs w:val="24"/>
          <w:rtl/>
          <w:lang w:bidi="fa-IR"/>
        </w:rPr>
        <w:t xml:space="preserve"> خواهيم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‌نهاد</w:t>
      </w:r>
      <w:r w:rsidRPr="00876A01">
        <w:rPr>
          <w:rFonts w:eastAsia="B Badr" w:cs="B Lotus" w:hint="cs"/>
          <w:position w:val="4"/>
          <w:sz w:val="24"/>
          <w:szCs w:val="24"/>
          <w:rtl/>
          <w:lang w:bidi="fa-IR"/>
        </w:rPr>
        <w:t xml:space="preserve"> که همیشه با او باشد و هرگز از او جدا نگردد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w:t>
      </w:r>
      <w:r w:rsidRPr="00876A01">
        <w:rPr>
          <w:rFonts w:eastAsia="B Badr" w:cs="B Lotus"/>
          <w:position w:val="4"/>
          <w:sz w:val="24"/>
          <w:szCs w:val="24"/>
          <w:rtl/>
          <w:lang w:bidi="fa-IR"/>
        </w:rPr>
        <w:t>ين</w:t>
      </w:r>
      <w:r w:rsidRPr="00876A01">
        <w:rPr>
          <w:rFonts w:eastAsia="B Badr" w:cs="B Lotus" w:hint="cs"/>
          <w:position w:val="4"/>
          <w:sz w:val="24"/>
          <w:szCs w:val="24"/>
          <w:rtl/>
          <w:lang w:bidi="fa-IR"/>
        </w:rPr>
        <w:t xml:space="preserve"> عقوبتی است برای او؛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تا پیش مردم رسوا گردد.</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5" w:hAnsi="QCF_P565" w:cs="QCF_P565"/>
          <w:b/>
          <w:bCs/>
          <w:color w:val="CC0000"/>
          <w:spacing w:val="-6"/>
          <w:position w:val="2"/>
          <w:sz w:val="22"/>
          <w:szCs w:val="22"/>
          <w:rtl/>
        </w:rPr>
        <w:t>ﭟﭢ</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w:t>
      </w:r>
      <w:r w:rsidRPr="00876A01">
        <w:rPr>
          <w:rFonts w:eastAsia="B Badr" w:cs="B Lotus"/>
          <w:position w:val="4"/>
          <w:sz w:val="24"/>
          <w:szCs w:val="24"/>
          <w:rtl/>
          <w:lang w:bidi="fa-IR"/>
        </w:rPr>
        <w:t xml:space="preserve"> ما </w:t>
      </w:r>
      <w:r w:rsidRPr="00876A01">
        <w:rPr>
          <w:rFonts w:eastAsia="B Badr" w:cs="B Lotus" w:hint="cs"/>
          <w:position w:val="4"/>
          <w:sz w:val="24"/>
          <w:szCs w:val="24"/>
          <w:rtl/>
          <w:lang w:bidi="fa-IR"/>
        </w:rPr>
        <w:t>اهل «</w:t>
      </w:r>
      <w:r w:rsidRPr="00876A01">
        <w:rPr>
          <w:rFonts w:eastAsia="B Badr" w:cs="B Lotus"/>
          <w:position w:val="4"/>
          <w:sz w:val="24"/>
          <w:szCs w:val="24"/>
          <w:rtl/>
          <w:lang w:bidi="fa-IR"/>
        </w:rPr>
        <w:t>مكه</w:t>
      </w:r>
      <w:r w:rsidRPr="00876A01">
        <w:rPr>
          <w:rFonts w:eastAsia="B Badr" w:cs="B Lotus" w:hint="cs"/>
          <w:position w:val="4"/>
          <w:sz w:val="24"/>
          <w:szCs w:val="24"/>
          <w:rtl/>
          <w:lang w:bidi="fa-IR"/>
        </w:rPr>
        <w:t>»</w:t>
      </w:r>
      <w:r w:rsidRPr="00876A01">
        <w:rPr>
          <w:rFonts w:eastAsia="B Badr" w:cs="B Lotus"/>
          <w:position w:val="4"/>
          <w:sz w:val="24"/>
          <w:szCs w:val="24"/>
          <w:rtl/>
          <w:lang w:bidi="fa-IR"/>
        </w:rPr>
        <w:t>‌ را به‌ قحط</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گرسنگ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آزموديم چنان‌كه‌ صاحبان‌ بوستان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‌را آزموده‌ بوديم</w:t>
      </w:r>
      <w:r w:rsidRPr="00876A01">
        <w:rPr>
          <w:rFonts w:eastAsia="B Badr" w:cs="B Lotus" w:hint="cs"/>
          <w:position w:val="4"/>
          <w:sz w:val="24"/>
          <w:szCs w:val="24"/>
          <w:rtl/>
          <w:lang w:bidi="fa-IR"/>
        </w:rPr>
        <w:t>، آن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گاه که در میان خود قسم خوردند که هرچه زودتر در </w:t>
      </w:r>
      <w:r w:rsidRPr="00876A01">
        <w:rPr>
          <w:rFonts w:eastAsia="B Badr" w:cs="B Lotus"/>
          <w:position w:val="4"/>
          <w:sz w:val="24"/>
          <w:szCs w:val="24"/>
          <w:rtl/>
          <w:lang w:bidi="fa-IR"/>
        </w:rPr>
        <w:t>‌صب</w:t>
      </w:r>
      <w:r w:rsidRPr="00876A01">
        <w:rPr>
          <w:rFonts w:eastAsia="B Badr" w:cs="B Lotus" w:hint="cs"/>
          <w:position w:val="4"/>
          <w:sz w:val="24"/>
          <w:szCs w:val="24"/>
          <w:rtl/>
          <w:lang w:bidi="fa-IR"/>
        </w:rPr>
        <w:t>ا</w:t>
      </w:r>
      <w:r w:rsidRPr="00876A01">
        <w:rPr>
          <w:rFonts w:eastAsia="B Badr" w:cs="B Lotus"/>
          <w:position w:val="4"/>
          <w:sz w:val="24"/>
          <w:szCs w:val="24"/>
          <w:rtl/>
          <w:lang w:bidi="fa-IR"/>
        </w:rPr>
        <w:t>ح‌ برخيزند و ميوه‌</w:t>
      </w:r>
      <w:r w:rsidRPr="00876A01">
        <w:rPr>
          <w:rFonts w:eastAsia="B Badr" w:cs="B Lotus" w:hint="cs"/>
          <w:position w:val="4"/>
          <w:sz w:val="24"/>
          <w:szCs w:val="24"/>
          <w:rtl/>
          <w:lang w:bidi="fa-IR"/>
        </w:rPr>
        <w:t>های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بوستان خویش</w:t>
      </w:r>
      <w:r w:rsidRPr="00876A01">
        <w:rPr>
          <w:rFonts w:eastAsia="B Badr" w:cs="B Lotus"/>
          <w:position w:val="4"/>
          <w:sz w:val="24"/>
          <w:szCs w:val="24"/>
          <w:rtl/>
          <w:lang w:bidi="fa-IR"/>
        </w:rPr>
        <w:t xml:space="preserve"> را بچينند</w:t>
      </w:r>
      <w:r w:rsidRPr="00876A01">
        <w:rPr>
          <w:rFonts w:eastAsia="B Badr" w:cs="B Lotus" w:hint="cs"/>
          <w:position w:val="4"/>
          <w:sz w:val="24"/>
          <w:szCs w:val="24"/>
          <w:rtl/>
          <w:lang w:bidi="fa-IR"/>
        </w:rPr>
        <w:t>؛ تا جز خودشان کسی دیگری از مساکین و همانند ایشان از آن نخورد. و « إن شاء الله » نگفتند.</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5" w:hAnsi="QCF_P565" w:cs="QCF_P565"/>
          <w:b/>
          <w:bCs/>
          <w:color w:val="CC0000"/>
          <w:spacing w:val="-6"/>
          <w:position w:val="2"/>
          <w:sz w:val="22"/>
          <w:szCs w:val="22"/>
          <w:rtl/>
        </w:rPr>
        <w:t>ﭪﭭ</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پس </w:t>
      </w:r>
      <w:r w:rsidRPr="00876A01">
        <w:rPr>
          <w:rFonts w:eastAsia="B Badr" w:cs="B Lotus"/>
          <w:position w:val="4"/>
          <w:sz w:val="24"/>
          <w:szCs w:val="24"/>
          <w:rtl/>
          <w:lang w:bidi="fa-IR"/>
        </w:rPr>
        <w:t>شب</w:t>
      </w:r>
      <w:r w:rsidRPr="00876A01">
        <w:rPr>
          <w:rFonts w:eastAsia="B Badr" w:cs="B Lotus" w:hint="cs"/>
          <w:position w:val="4"/>
          <w:sz w:val="24"/>
          <w:szCs w:val="24"/>
          <w:rtl/>
          <w:lang w:bidi="fa-IR"/>
        </w:rPr>
        <w:t>انه</w:t>
      </w:r>
      <w:r w:rsidRPr="00876A01">
        <w:rPr>
          <w:rFonts w:eastAsia="B Badr" w:cs="B Lotus"/>
          <w:position w:val="4"/>
          <w:sz w:val="24"/>
          <w:szCs w:val="24"/>
          <w:rtl/>
          <w:lang w:bidi="fa-IR"/>
        </w:rPr>
        <w:t>‌گا</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كه آنان در خواب بودند،</w:t>
      </w:r>
      <w:r w:rsidRPr="00876A01">
        <w:rPr>
          <w:rFonts w:eastAsia="B Badr" w:cs="B Lotus" w:hint="cs"/>
          <w:position w:val="4"/>
          <w:sz w:val="24"/>
          <w:szCs w:val="24"/>
          <w:rtl/>
          <w:lang w:bidi="fa-IR"/>
        </w:rPr>
        <w:t xml:space="preserve">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بر آن بوستان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آتش بزرگی فرود آورد</w:t>
      </w:r>
      <w:r w:rsidRPr="00876A01">
        <w:rPr>
          <w:rFonts w:eastAsia="B Badr" w:cs="B Lotus"/>
          <w:position w:val="4"/>
          <w:sz w:val="24"/>
          <w:szCs w:val="24"/>
          <w:rtl/>
          <w:lang w:bidi="fa-IR"/>
        </w:rPr>
        <w:t xml:space="preserve"> كه‌ آن‌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سوختاند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همچون شب تاري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سياه گرديد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5" w:hAnsi="QCF_P565" w:cs="QCF_P565"/>
          <w:b/>
          <w:bCs/>
          <w:color w:val="CC0000"/>
          <w:spacing w:val="-6"/>
          <w:position w:val="2"/>
          <w:sz w:val="22"/>
          <w:szCs w:val="22"/>
          <w:rtl/>
        </w:rPr>
        <w:t>ﭰﭸ</w:t>
      </w:r>
      <w:r w:rsidRPr="00876A01">
        <w:rPr>
          <w:rFonts w:eastAsia="B Badr" w:cs="B Lotus"/>
          <w:position w:val="4"/>
          <w:sz w:val="24"/>
          <w:szCs w:val="24"/>
          <w:rtl/>
          <w:lang w:bidi="fa-IR"/>
        </w:rPr>
        <w:t xml:space="preserve"> پس‌ </w:t>
      </w:r>
      <w:r w:rsidRPr="00876A01">
        <w:rPr>
          <w:rFonts w:eastAsia="B Badr" w:cs="B Lotus" w:hint="cs"/>
          <w:position w:val="4"/>
          <w:sz w:val="24"/>
          <w:szCs w:val="24"/>
          <w:rtl/>
          <w:lang w:bidi="fa-IR"/>
        </w:rPr>
        <w:t xml:space="preserve">در هنگام </w:t>
      </w:r>
      <w:r w:rsidRPr="00876A01">
        <w:rPr>
          <w:rFonts w:eastAsia="B Badr" w:cs="B Lotus"/>
          <w:position w:val="4"/>
          <w:sz w:val="24"/>
          <w:szCs w:val="24"/>
          <w:rtl/>
          <w:lang w:bidi="fa-IR"/>
        </w:rPr>
        <w:t>صبح‌ همديگر را فراخواندند</w:t>
      </w:r>
      <w:r w:rsidRPr="00876A01">
        <w:rPr>
          <w:rFonts w:eastAsia="B Badr" w:cs="B Lotus" w:hint="cs"/>
          <w:position w:val="4"/>
          <w:sz w:val="24"/>
          <w:szCs w:val="24"/>
          <w:rtl/>
          <w:lang w:bidi="fa-IR"/>
        </w:rPr>
        <w:t xml:space="preserve"> و</w:t>
      </w:r>
      <w:r w:rsidRPr="00876A01">
        <w:rPr>
          <w:rFonts w:eastAsia="B Badr" w:cs="B Lotus"/>
          <w:position w:val="4"/>
          <w:sz w:val="24"/>
          <w:szCs w:val="24"/>
          <w:rtl/>
          <w:lang w:bidi="fa-IR"/>
        </w:rPr>
        <w:t>گفتند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‌اگر </w:t>
      </w:r>
      <w:r w:rsidRPr="00876A01">
        <w:rPr>
          <w:rFonts w:eastAsia="B Badr" w:cs="B Lotus" w:hint="cs"/>
          <w:position w:val="4"/>
          <w:sz w:val="24"/>
          <w:szCs w:val="24"/>
          <w:rtl/>
          <w:lang w:bidi="fa-IR"/>
        </w:rPr>
        <w:t xml:space="preserve">بر </w:t>
      </w:r>
      <w:r w:rsidRPr="00876A01">
        <w:rPr>
          <w:rFonts w:eastAsia="B Badr" w:cs="B Lotus"/>
          <w:position w:val="4"/>
          <w:sz w:val="24"/>
          <w:szCs w:val="24"/>
          <w:rtl/>
          <w:lang w:bidi="fa-IR"/>
        </w:rPr>
        <w:t>چي</w:t>
      </w:r>
      <w:r w:rsidRPr="00876A01">
        <w:rPr>
          <w:rFonts w:eastAsia="B Badr" w:cs="B Lotus" w:hint="cs"/>
          <w:position w:val="4"/>
          <w:sz w:val="24"/>
          <w:szCs w:val="24"/>
          <w:rtl/>
          <w:lang w:bidi="fa-IR"/>
        </w:rPr>
        <w:t>د</w:t>
      </w:r>
      <w:r w:rsidRPr="00876A01">
        <w:rPr>
          <w:rFonts w:eastAsia="B Badr" w:cs="B Lotus"/>
          <w:position w:val="4"/>
          <w:sz w:val="24"/>
          <w:szCs w:val="24"/>
          <w:rtl/>
          <w:lang w:bidi="fa-IR"/>
        </w:rPr>
        <w:t>ن‌</w:t>
      </w:r>
      <w:r w:rsidRPr="00876A01">
        <w:rPr>
          <w:rFonts w:eastAsia="B Badr" w:cs="B Lotus" w:hint="cs"/>
          <w:position w:val="4"/>
          <w:sz w:val="24"/>
          <w:szCs w:val="24"/>
          <w:rtl/>
          <w:lang w:bidi="fa-IR"/>
        </w:rPr>
        <w:t xml:space="preserve"> میوه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تصمیم محکم دارید،</w:t>
      </w:r>
      <w:r w:rsidRPr="00876A01">
        <w:rPr>
          <w:rFonts w:eastAsia="B Badr" w:cs="B Lotus"/>
          <w:position w:val="4"/>
          <w:sz w:val="24"/>
          <w:szCs w:val="24"/>
          <w:rtl/>
          <w:lang w:bidi="fa-IR"/>
        </w:rPr>
        <w:t xml:space="preserve"> بامدادان‌ در اول‌ وقت‌ به‌ سراغ‌ كشتزارتان‌ </w:t>
      </w:r>
      <w:r w:rsidRPr="00876A01">
        <w:rPr>
          <w:rFonts w:eastAsia="B Badr" w:cs="B Lotus" w:hint="cs"/>
          <w:position w:val="4"/>
          <w:sz w:val="24"/>
          <w:szCs w:val="24"/>
          <w:rtl/>
          <w:lang w:bidi="fa-IR"/>
        </w:rPr>
        <w:t>ب</w:t>
      </w:r>
      <w:r w:rsidRPr="00876A01">
        <w:rPr>
          <w:rFonts w:eastAsia="B Badr" w:cs="B Lotus"/>
          <w:position w:val="4"/>
          <w:sz w:val="24"/>
          <w:szCs w:val="24"/>
          <w:rtl/>
          <w:lang w:bidi="fa-IR"/>
        </w:rPr>
        <w:t>رويد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5" w:hAnsi="QCF_P565" w:cs="QCF_P565"/>
          <w:b/>
          <w:bCs/>
          <w:color w:val="CC0000"/>
          <w:spacing w:val="-6"/>
          <w:position w:val="2"/>
          <w:sz w:val="22"/>
          <w:szCs w:val="22"/>
          <w:rtl/>
        </w:rPr>
        <w:t>ﭼ</w:t>
      </w:r>
      <w:r w:rsidRPr="00127236">
        <w:rPr>
          <w:rFonts w:ascii="QCF_P565" w:hAnsi="QCF_P565" w:cs="QCF_P565"/>
          <w:b/>
          <w:bCs/>
          <w:color w:val="CC0000"/>
          <w:spacing w:val="-4"/>
          <w:position w:val="2"/>
          <w:sz w:val="22"/>
          <w:szCs w:val="22"/>
          <w:rtl/>
        </w:rPr>
        <w:t>ﮃ</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سپس‌ </w:t>
      </w:r>
      <w:r w:rsidRPr="00876A01">
        <w:rPr>
          <w:rFonts w:eastAsia="B Badr" w:cs="B Lotus" w:hint="cs"/>
          <w:position w:val="4"/>
          <w:sz w:val="24"/>
          <w:szCs w:val="24"/>
          <w:rtl/>
          <w:lang w:bidi="fa-IR"/>
        </w:rPr>
        <w:t xml:space="preserve">شتابان </w:t>
      </w:r>
      <w:r w:rsidRPr="00876A01">
        <w:rPr>
          <w:rFonts w:eastAsia="B Badr" w:cs="B Lotus"/>
          <w:position w:val="4"/>
          <w:sz w:val="24"/>
          <w:szCs w:val="24"/>
          <w:rtl/>
          <w:lang w:bidi="fa-IR"/>
        </w:rPr>
        <w:t>رهسپار شدند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حال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میان خود </w:t>
      </w:r>
      <w:r w:rsidRPr="00876A01">
        <w:rPr>
          <w:rFonts w:eastAsia="B Badr" w:cs="B Lotus"/>
          <w:position w:val="4"/>
          <w:sz w:val="24"/>
          <w:szCs w:val="24"/>
          <w:rtl/>
          <w:lang w:bidi="fa-IR"/>
        </w:rPr>
        <w:t>آهسته‌ به‌ همديگر سخن‌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‌گفتند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كه‌ امروز نبايد هيچ‌ مسكين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 شما در باغ‌ وارد شود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5" w:hAnsi="QCF_P565" w:cs="QCF_P565"/>
          <w:b/>
          <w:bCs/>
          <w:color w:val="CC0000"/>
          <w:spacing w:val="-4"/>
          <w:position w:val="2"/>
          <w:sz w:val="22"/>
          <w:szCs w:val="22"/>
          <w:rtl/>
        </w:rPr>
        <w:t>ﮈ</w:t>
      </w:r>
      <w:r w:rsidRPr="00876A01">
        <w:rPr>
          <w:rFonts w:eastAsia="B Badr" w:cs="B Lotus" w:hint="cs"/>
          <w:position w:val="4"/>
          <w:sz w:val="24"/>
          <w:szCs w:val="24"/>
          <w:rtl/>
          <w:lang w:bidi="fa-IR"/>
        </w:rPr>
        <w:t xml:space="preserve"> و در آغاز بامداد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به همان قصد بدشان در مورد منع کردن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نوایان از میوه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باغ - </w:t>
      </w:r>
      <w:r w:rsidRPr="00876A01">
        <w:rPr>
          <w:rFonts w:eastAsia="B Badr" w:cs="B Lotus"/>
          <w:position w:val="4"/>
          <w:sz w:val="24"/>
          <w:szCs w:val="24"/>
          <w:rtl/>
          <w:lang w:bidi="fa-IR"/>
        </w:rPr>
        <w:t>‌رهسپار باغ</w:t>
      </w:r>
      <w:r w:rsidRPr="00876A01">
        <w:rPr>
          <w:rFonts w:eastAsia="B Badr" w:cs="B Lotus" w:hint="cs"/>
          <w:position w:val="4"/>
          <w:sz w:val="24"/>
          <w:szCs w:val="24"/>
          <w:rtl/>
          <w:lang w:bidi="fa-IR"/>
        </w:rPr>
        <w:t>شان</w:t>
      </w:r>
      <w:r w:rsidRPr="00876A01">
        <w:rPr>
          <w:rFonts w:eastAsia="B Badr" w:cs="B Lotus"/>
          <w:position w:val="4"/>
          <w:sz w:val="24"/>
          <w:szCs w:val="24"/>
          <w:rtl/>
          <w:lang w:bidi="fa-IR"/>
        </w:rPr>
        <w:t>‌ شدند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درحال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رفتند كه</w:t>
      </w:r>
      <w:r w:rsidRPr="00876A01">
        <w:rPr>
          <w:rFonts w:eastAsia="B Badr" w:cs="B Lotus" w:hint="cs"/>
          <w:position w:val="4"/>
          <w:sz w:val="24"/>
          <w:szCs w:val="24"/>
          <w:rtl/>
          <w:lang w:bidi="fa-IR"/>
        </w:rPr>
        <w:t>)</w:t>
      </w:r>
      <w:r w:rsidRPr="00876A01">
        <w:rPr>
          <w:rFonts w:eastAsia="B Badr" w:cs="B Lotus"/>
          <w:position w:val="4"/>
          <w:sz w:val="24"/>
          <w:szCs w:val="24"/>
          <w:rtl/>
          <w:lang w:bidi="fa-IR"/>
        </w:rPr>
        <w:t>‌ خود را –</w:t>
      </w:r>
      <w:r w:rsidRPr="00876A01">
        <w:rPr>
          <w:rFonts w:eastAsia="B Badr" w:cs="B Lotus" w:hint="cs"/>
          <w:position w:val="4"/>
          <w:sz w:val="24"/>
          <w:szCs w:val="24"/>
          <w:rtl/>
          <w:lang w:bidi="fa-IR"/>
        </w:rPr>
        <w:t xml:space="preserve"> بگمان خود - </w:t>
      </w:r>
      <w:r w:rsidRPr="00876A01">
        <w:rPr>
          <w:rFonts w:eastAsia="B Badr" w:cs="B Lotus"/>
          <w:position w:val="4"/>
          <w:sz w:val="24"/>
          <w:szCs w:val="24"/>
          <w:rtl/>
          <w:lang w:bidi="fa-IR"/>
        </w:rPr>
        <w:t xml:space="preserve">بر </w:t>
      </w:r>
      <w:r w:rsidRPr="00876A01">
        <w:rPr>
          <w:rFonts w:eastAsia="B Badr" w:cs="B Lotus" w:hint="cs"/>
          <w:position w:val="4"/>
          <w:sz w:val="24"/>
          <w:szCs w:val="24"/>
          <w:rtl/>
          <w:lang w:bidi="fa-IR"/>
        </w:rPr>
        <w:t>بجا نمودن این کار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نهایت </w:t>
      </w:r>
      <w:r w:rsidRPr="00876A01">
        <w:rPr>
          <w:rFonts w:eastAsia="B Badr" w:cs="B Lotus"/>
          <w:position w:val="4"/>
          <w:sz w:val="24"/>
          <w:szCs w:val="24"/>
          <w:rtl/>
          <w:lang w:bidi="fa-IR"/>
        </w:rPr>
        <w:t>توانا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‌ديدند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127236">
        <w:rPr>
          <w:rFonts w:ascii="QCF_P565" w:hAnsi="QCF_P565" w:cs="QCF_P565"/>
          <w:b/>
          <w:bCs/>
          <w:color w:val="CC0000"/>
          <w:spacing w:val="-4"/>
          <w:position w:val="2"/>
          <w:sz w:val="22"/>
          <w:szCs w:val="22"/>
          <w:rtl/>
        </w:rPr>
        <w:t>ﮎ</w:t>
      </w:r>
      <w:r w:rsidRPr="00AB1A7B">
        <w:rPr>
          <w:rFonts w:eastAsia="B Badr" w:cs="B Lotus" w:hint="cs"/>
          <w:color w:val="C00000"/>
          <w:position w:val="4"/>
          <w:sz w:val="24"/>
          <w:szCs w:val="24"/>
          <w:rtl/>
          <w:lang w:bidi="fa-IR"/>
        </w:rPr>
        <w:t>ـ</w:t>
      </w:r>
      <w:r w:rsidRPr="00127236">
        <w:rPr>
          <w:rFonts w:ascii="QCF_P565" w:hAnsi="QCF_P565" w:cs="QCF_P565"/>
          <w:b/>
          <w:bCs/>
          <w:color w:val="CC0000"/>
          <w:spacing w:val="-6"/>
          <w:position w:val="2"/>
          <w:sz w:val="22"/>
          <w:szCs w:val="22"/>
          <w:rtl/>
        </w:rPr>
        <w:t>ﯤ</w:t>
      </w:r>
      <w:r w:rsidRPr="00876A01">
        <w:rPr>
          <w:rFonts w:eastAsia="B Badr" w:cs="B Lotus" w:hint="cs"/>
          <w:position w:val="4"/>
          <w:sz w:val="24"/>
          <w:szCs w:val="24"/>
          <w:rtl/>
          <w:lang w:bidi="fa-IR"/>
        </w:rPr>
        <w:t xml:space="preserve"> </w:t>
      </w:r>
      <w:r w:rsidRPr="00CA7C7D">
        <w:rPr>
          <w:rFonts w:eastAsia="B Badr" w:cs="B Lotus"/>
          <w:spacing w:val="-2"/>
          <w:position w:val="4"/>
          <w:sz w:val="24"/>
          <w:szCs w:val="24"/>
          <w:rtl/>
          <w:lang w:bidi="fa-IR"/>
        </w:rPr>
        <w:t xml:space="preserve">پس‌ چون‌ </w:t>
      </w:r>
      <w:r w:rsidRPr="00CA7C7D">
        <w:rPr>
          <w:rFonts w:eastAsia="B Badr" w:cs="B Lotus" w:hint="cs"/>
          <w:spacing w:val="-2"/>
          <w:position w:val="4"/>
          <w:sz w:val="24"/>
          <w:szCs w:val="24"/>
          <w:rtl/>
          <w:lang w:bidi="fa-IR"/>
        </w:rPr>
        <w:t>باغ خویش</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 xml:space="preserve">را سوخته شده </w:t>
      </w:r>
      <w:r w:rsidRPr="00CA7C7D">
        <w:rPr>
          <w:rFonts w:eastAsia="B Badr" w:cs="B Lotus"/>
          <w:spacing w:val="-2"/>
          <w:position w:val="4"/>
          <w:sz w:val="24"/>
          <w:szCs w:val="24"/>
          <w:rtl/>
          <w:lang w:bidi="fa-IR"/>
        </w:rPr>
        <w:t>ديدند،</w:t>
      </w:r>
      <w:r w:rsidRPr="00CA7C7D">
        <w:rPr>
          <w:rFonts w:eastAsia="B Badr" w:cs="B Lotus" w:hint="cs"/>
          <w:spacing w:val="-2"/>
          <w:position w:val="4"/>
          <w:sz w:val="24"/>
          <w:szCs w:val="24"/>
          <w:rtl/>
          <w:lang w:bidi="fa-IR"/>
        </w:rPr>
        <w:t xml:space="preserve"> آن را نشناختند و</w:t>
      </w:r>
      <w:r w:rsidRPr="00CA7C7D">
        <w:rPr>
          <w:rFonts w:eastAsia="B Badr" w:cs="B Lotus"/>
          <w:spacing w:val="-2"/>
          <w:position w:val="4"/>
          <w:sz w:val="24"/>
          <w:szCs w:val="24"/>
          <w:rtl/>
          <w:lang w:bidi="fa-IR"/>
        </w:rPr>
        <w:t xml:space="preserve"> گفتند: قطعا</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ما</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راه‌ باغ‌ خويش‌ را گم‌ كرده‌ايم‌</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سپس‌ چون‌ </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خوب‌ تأمل‌ كردند</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دانستند كه‌ </w:t>
      </w:r>
      <w:r w:rsidRPr="00CA7C7D">
        <w:rPr>
          <w:rFonts w:eastAsia="B Badr" w:cs="B Lotus" w:hint="cs"/>
          <w:spacing w:val="-2"/>
          <w:position w:val="4"/>
          <w:sz w:val="24"/>
          <w:szCs w:val="24"/>
          <w:rtl/>
          <w:lang w:bidi="fa-IR"/>
        </w:rPr>
        <w:t xml:space="preserve">این </w:t>
      </w:r>
      <w:r w:rsidRPr="00CA7C7D">
        <w:rPr>
          <w:rFonts w:eastAsia="B Badr" w:cs="B Lotus"/>
          <w:spacing w:val="-2"/>
          <w:position w:val="4"/>
          <w:sz w:val="24"/>
          <w:szCs w:val="24"/>
          <w:rtl/>
          <w:lang w:bidi="fa-IR"/>
        </w:rPr>
        <w:t>همان باغ‌ آنها ‌است‌</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آنجا</w:t>
      </w:r>
      <w:r w:rsidRPr="00CA7C7D">
        <w:rPr>
          <w:rFonts w:eastAsia="B Badr" w:cs="B Lotus"/>
          <w:spacing w:val="-2"/>
          <w:position w:val="4"/>
          <w:sz w:val="24"/>
          <w:szCs w:val="24"/>
          <w:rtl/>
          <w:lang w:bidi="fa-IR"/>
        </w:rPr>
        <w:t xml:space="preserve"> گفتند</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 xml:space="preserve">نه‌ بلكه‌ ما </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 xml:space="preserve">به‌ سبب‌ </w:t>
      </w:r>
      <w:r w:rsidRPr="00CA7C7D">
        <w:rPr>
          <w:rFonts w:eastAsia="B Badr" w:cs="B Lotus" w:hint="cs"/>
          <w:spacing w:val="-2"/>
          <w:position w:val="4"/>
          <w:sz w:val="24"/>
          <w:szCs w:val="24"/>
          <w:rtl/>
          <w:lang w:bidi="fa-IR"/>
        </w:rPr>
        <w:t>تصمیم مان بر ب</w:t>
      </w:r>
      <w:r w:rsidRPr="00CA7C7D">
        <w:rPr>
          <w:rFonts w:eastAsia="B Badr" w:cs="B Lotus"/>
          <w:spacing w:val="-2"/>
          <w:position w:val="4"/>
          <w:sz w:val="24"/>
          <w:szCs w:val="24"/>
          <w:rtl/>
          <w:lang w:bidi="fa-IR"/>
        </w:rPr>
        <w:t xml:space="preserve">خل‌ </w:t>
      </w:r>
      <w:r w:rsidRPr="00CA7C7D">
        <w:rPr>
          <w:rFonts w:eastAsia="B Badr" w:cs="B Lotus" w:hint="cs"/>
          <w:spacing w:val="-2"/>
          <w:position w:val="4"/>
          <w:sz w:val="24"/>
          <w:szCs w:val="24"/>
          <w:rtl/>
          <w:lang w:bidi="fa-IR"/>
        </w:rPr>
        <w:t>ورزیدن و بی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نوایان را منع کردن -</w:t>
      </w:r>
      <w:r w:rsidRPr="00CA7C7D">
        <w:rPr>
          <w:rFonts w:eastAsia="B Badr" w:cs="B Lotus"/>
          <w:spacing w:val="-2"/>
          <w:position w:val="4"/>
          <w:sz w:val="24"/>
          <w:szCs w:val="24"/>
          <w:rtl/>
          <w:lang w:bidi="fa-IR"/>
        </w:rPr>
        <w:t xml:space="preserve"> از </w:t>
      </w:r>
      <w:r w:rsidRPr="00CA7C7D">
        <w:rPr>
          <w:rFonts w:eastAsia="B Badr" w:cs="B Lotus" w:hint="cs"/>
          <w:spacing w:val="-2"/>
          <w:position w:val="4"/>
          <w:sz w:val="24"/>
          <w:szCs w:val="24"/>
          <w:rtl/>
          <w:lang w:bidi="fa-IR"/>
        </w:rPr>
        <w:t>خیر</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 xml:space="preserve">و محصول باغ خویش </w:t>
      </w:r>
      <w:r w:rsidRPr="00CA7C7D">
        <w:rPr>
          <w:rFonts w:eastAsia="B Badr" w:cs="B Lotus"/>
          <w:spacing w:val="-2"/>
          <w:position w:val="4"/>
          <w:sz w:val="24"/>
          <w:szCs w:val="24"/>
          <w:rtl/>
          <w:lang w:bidi="fa-IR"/>
        </w:rPr>
        <w:t>محروم‌ شدگانيم</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گفت‌ بهترين‌ </w:t>
      </w:r>
      <w:r w:rsidRPr="00CA7C7D">
        <w:rPr>
          <w:rFonts w:eastAsia="B Badr" w:cs="B Lotus" w:hint="cs"/>
          <w:spacing w:val="-2"/>
          <w:position w:val="4"/>
          <w:sz w:val="24"/>
          <w:szCs w:val="24"/>
          <w:rtl/>
          <w:lang w:bidi="fa-IR"/>
        </w:rPr>
        <w:t>و با انصاف</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 xml:space="preserve">ترین </w:t>
      </w:r>
      <w:r w:rsidRPr="00CA7C7D">
        <w:rPr>
          <w:rFonts w:eastAsia="B Badr" w:cs="B Lotus"/>
          <w:spacing w:val="-2"/>
          <w:position w:val="4"/>
          <w:sz w:val="24"/>
          <w:szCs w:val="24"/>
          <w:rtl/>
          <w:lang w:bidi="fa-IR"/>
        </w:rPr>
        <w:t>آنان</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مگر به‌ شما نگفته‌</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بودم‌ كه</w:t>
      </w:r>
      <w:r w:rsidRPr="00CA7C7D">
        <w:rPr>
          <w:rFonts w:eastAsia="B Badr" w:cs="B Lotus" w:hint="cs"/>
          <w:spacing w:val="-2"/>
          <w:position w:val="4"/>
          <w:sz w:val="24"/>
          <w:szCs w:val="24"/>
          <w:rtl/>
          <w:lang w:bidi="fa-IR"/>
        </w:rPr>
        <w:t>: باید</w:t>
      </w:r>
      <w:r w:rsidRPr="00CA7C7D">
        <w:rPr>
          <w:rFonts w:eastAsia="B Badr" w:cs="B Lotus"/>
          <w:spacing w:val="-2"/>
          <w:position w:val="4"/>
          <w:sz w:val="24"/>
          <w:szCs w:val="24"/>
          <w:rtl/>
          <w:lang w:bidi="fa-IR"/>
        </w:rPr>
        <w:t xml:space="preserve"> استثنا </w:t>
      </w:r>
      <w:r w:rsidRPr="00CA7C7D">
        <w:rPr>
          <w:rFonts w:eastAsia="B Badr" w:cs="B Lotus" w:hint="cs"/>
          <w:spacing w:val="-2"/>
          <w:position w:val="4"/>
          <w:sz w:val="24"/>
          <w:szCs w:val="24"/>
          <w:rtl/>
          <w:lang w:bidi="fa-IR"/>
        </w:rPr>
        <w:t>کنی</w:t>
      </w:r>
      <w:r w:rsidRPr="00CA7C7D">
        <w:rPr>
          <w:rFonts w:eastAsia="B Badr" w:cs="B Lotus"/>
          <w:spacing w:val="-2"/>
          <w:position w:val="4"/>
          <w:sz w:val="24"/>
          <w:szCs w:val="24"/>
          <w:rtl/>
          <w:lang w:bidi="fa-IR"/>
        </w:rPr>
        <w:t>د و ان‌ شا</w:t>
      </w:r>
      <w:r w:rsidRPr="00CA7C7D">
        <w:rPr>
          <w:rFonts w:eastAsia="B Badr" w:cs="B Lotus" w:hint="cs"/>
          <w:spacing w:val="-2"/>
          <w:position w:val="4"/>
          <w:sz w:val="24"/>
          <w:szCs w:val="24"/>
          <w:rtl/>
          <w:lang w:bidi="fa-IR"/>
        </w:rPr>
        <w:t>ءالله ب</w:t>
      </w:r>
      <w:r w:rsidRPr="00CA7C7D">
        <w:rPr>
          <w:rFonts w:eastAsia="B Badr" w:cs="B Lotus"/>
          <w:spacing w:val="-2"/>
          <w:position w:val="4"/>
          <w:sz w:val="24"/>
          <w:szCs w:val="24"/>
          <w:rtl/>
          <w:lang w:bidi="fa-IR"/>
        </w:rPr>
        <w:t>گ</w:t>
      </w:r>
      <w:r w:rsidRPr="00CA7C7D">
        <w:rPr>
          <w:rFonts w:eastAsia="B Badr" w:cs="B Lotus" w:hint="cs"/>
          <w:spacing w:val="-2"/>
          <w:position w:val="4"/>
          <w:sz w:val="24"/>
          <w:szCs w:val="24"/>
          <w:rtl/>
          <w:lang w:bidi="fa-IR"/>
        </w:rPr>
        <w:t>وئ</w:t>
      </w:r>
      <w:r w:rsidRPr="00CA7C7D">
        <w:rPr>
          <w:rFonts w:eastAsia="B Badr" w:cs="B Lotus"/>
          <w:spacing w:val="-2"/>
          <w:position w:val="4"/>
          <w:sz w:val="24"/>
          <w:szCs w:val="24"/>
          <w:rtl/>
          <w:lang w:bidi="fa-IR"/>
        </w:rPr>
        <w:t>يد</w:t>
      </w:r>
      <w:r w:rsidRPr="00CA7C7D">
        <w:rPr>
          <w:rFonts w:eastAsia="B Badr" w:cs="B Lotus" w:hint="cs"/>
          <w:spacing w:val="-2"/>
          <w:position w:val="4"/>
          <w:sz w:val="24"/>
          <w:szCs w:val="24"/>
          <w:rtl/>
          <w:lang w:bidi="fa-IR"/>
        </w:rPr>
        <w:t xml:space="preserve">؟ بعد از اینکه به عقل و رشد خود بازگشتند، </w:t>
      </w:r>
      <w:r w:rsidRPr="00CA7C7D">
        <w:rPr>
          <w:rFonts w:eastAsia="B Badr" w:cs="B Lotus"/>
          <w:spacing w:val="-2"/>
          <w:position w:val="4"/>
          <w:sz w:val="24"/>
          <w:szCs w:val="24"/>
          <w:rtl/>
          <w:lang w:bidi="fa-IR"/>
        </w:rPr>
        <w:t xml:space="preserve">گفتند: </w:t>
      </w:r>
      <w:r w:rsidRPr="00CA7C7D">
        <w:rPr>
          <w:rFonts w:eastAsia="B Badr" w:cs="B Lotus" w:hint="cs"/>
          <w:spacing w:val="-2"/>
          <w:position w:val="4"/>
          <w:sz w:val="24"/>
          <w:szCs w:val="24"/>
          <w:rtl/>
          <w:lang w:bidi="fa-IR"/>
        </w:rPr>
        <w:t xml:space="preserve">پاک است الله </w:t>
      </w:r>
      <w:r w:rsidRPr="00CA7C7D">
        <w:rPr>
          <w:rFonts w:eastAsia="B Badr" w:cs="B Lotus"/>
          <w:spacing w:val="-2"/>
          <w:position w:val="4"/>
          <w:sz w:val="24"/>
          <w:szCs w:val="24"/>
          <w:rtl/>
          <w:lang w:bidi="fa-IR"/>
        </w:rPr>
        <w:t>پروردگار</w:t>
      </w:r>
      <w:r w:rsidRPr="00CA7C7D">
        <w:rPr>
          <w:rFonts w:eastAsia="B Badr" w:cs="B Lotus" w:hint="cs"/>
          <w:spacing w:val="-2"/>
          <w:position w:val="4"/>
          <w:sz w:val="24"/>
          <w:szCs w:val="24"/>
          <w:rtl/>
          <w:lang w:bidi="fa-IR"/>
        </w:rPr>
        <w:t xml:space="preserve"> ما</w:t>
      </w:r>
      <w:r w:rsidRPr="00CA7C7D">
        <w:rPr>
          <w:rFonts w:eastAsia="B Badr" w:cs="B Lotus"/>
          <w:spacing w:val="-2"/>
          <w:position w:val="4"/>
          <w:sz w:val="24"/>
          <w:szCs w:val="24"/>
          <w:rtl/>
          <w:lang w:bidi="fa-IR"/>
        </w:rPr>
        <w:t xml:space="preserve"> از اين‌كه‌ در آنچه‌ ب</w:t>
      </w:r>
      <w:r w:rsidRPr="00CA7C7D">
        <w:rPr>
          <w:rFonts w:eastAsia="B Badr" w:cs="B Lotus" w:hint="cs"/>
          <w:spacing w:val="-2"/>
          <w:position w:val="4"/>
          <w:sz w:val="24"/>
          <w:szCs w:val="24"/>
          <w:rtl/>
          <w:lang w:bidi="fa-IR"/>
        </w:rPr>
        <w:t>ه</w:t>
      </w:r>
      <w:r w:rsidRPr="00CA7C7D">
        <w:rPr>
          <w:rFonts w:eastAsia="B Badr" w:cs="B Lotus"/>
          <w:spacing w:val="-2"/>
          <w:position w:val="4"/>
          <w:sz w:val="24"/>
          <w:szCs w:val="24"/>
          <w:rtl/>
          <w:lang w:bidi="fa-IR"/>
        </w:rPr>
        <w:t>‌ ما ر</w:t>
      </w:r>
      <w:r w:rsidRPr="00CA7C7D">
        <w:rPr>
          <w:rFonts w:eastAsia="B Badr" w:cs="B Lotus" w:hint="cs"/>
          <w:spacing w:val="-2"/>
          <w:position w:val="4"/>
          <w:sz w:val="24"/>
          <w:szCs w:val="24"/>
          <w:rtl/>
          <w:lang w:bidi="fa-IR"/>
        </w:rPr>
        <w:t>سی</w:t>
      </w:r>
      <w:r w:rsidRPr="00CA7C7D">
        <w:rPr>
          <w:rFonts w:eastAsia="B Badr" w:cs="B Lotus"/>
          <w:spacing w:val="-2"/>
          <w:position w:val="4"/>
          <w:sz w:val="24"/>
          <w:szCs w:val="24"/>
          <w:rtl/>
          <w:lang w:bidi="fa-IR"/>
        </w:rPr>
        <w:t>ده‌ است‌ ستمگر باشد</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 xml:space="preserve">بلکه </w:t>
      </w:r>
      <w:r w:rsidRPr="00CA7C7D">
        <w:rPr>
          <w:rFonts w:eastAsia="B Badr" w:cs="B Lotus"/>
          <w:spacing w:val="-2"/>
          <w:position w:val="4"/>
          <w:sz w:val="24"/>
          <w:szCs w:val="24"/>
          <w:rtl/>
          <w:lang w:bidi="fa-IR"/>
        </w:rPr>
        <w:t xml:space="preserve">ما </w:t>
      </w:r>
      <w:r w:rsidRPr="00CA7C7D">
        <w:rPr>
          <w:rFonts w:eastAsia="B Badr" w:cs="B Lotus" w:hint="cs"/>
          <w:spacing w:val="-2"/>
          <w:position w:val="4"/>
          <w:sz w:val="24"/>
          <w:szCs w:val="24"/>
          <w:rtl/>
          <w:lang w:bidi="fa-IR"/>
        </w:rPr>
        <w:t xml:space="preserve">خود به نفسهای خویش </w:t>
      </w:r>
      <w:r w:rsidRPr="00CA7C7D">
        <w:rPr>
          <w:rFonts w:eastAsia="B Badr" w:cs="B Lotus"/>
          <w:spacing w:val="-2"/>
          <w:position w:val="4"/>
          <w:sz w:val="24"/>
          <w:szCs w:val="24"/>
          <w:rtl/>
          <w:lang w:bidi="fa-IR"/>
        </w:rPr>
        <w:t>ستم</w:t>
      </w:r>
      <w:r w:rsidRPr="00CA7C7D">
        <w:rPr>
          <w:rFonts w:eastAsia="B Badr" w:cs="B Lotus" w:hint="cs"/>
          <w:spacing w:val="-2"/>
          <w:position w:val="4"/>
          <w:sz w:val="24"/>
          <w:szCs w:val="24"/>
          <w:rtl/>
          <w:lang w:bidi="fa-IR"/>
        </w:rPr>
        <w:t xml:space="preserve"> ک</w:t>
      </w:r>
      <w:r w:rsidRPr="00CA7C7D">
        <w:rPr>
          <w:rFonts w:eastAsia="B Badr" w:cs="B Lotus"/>
          <w:spacing w:val="-2"/>
          <w:position w:val="4"/>
          <w:sz w:val="24"/>
          <w:szCs w:val="24"/>
          <w:rtl/>
          <w:lang w:bidi="fa-IR"/>
        </w:rPr>
        <w:t>رد</w:t>
      </w:r>
      <w:r w:rsidRPr="00CA7C7D">
        <w:rPr>
          <w:rFonts w:eastAsia="B Badr" w:cs="B Lotus" w:hint="cs"/>
          <w:spacing w:val="-2"/>
          <w:position w:val="4"/>
          <w:sz w:val="24"/>
          <w:szCs w:val="24"/>
          <w:rtl/>
          <w:lang w:bidi="fa-IR"/>
        </w:rPr>
        <w:t>ه</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ایم؛</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بسبب ترک کردن استثناء وتصمیم بدمان.</w:t>
      </w:r>
      <w:r w:rsidRPr="00CA7C7D">
        <w:rPr>
          <w:rFonts w:eastAsia="B Badr" w:cs="B Lotus"/>
          <w:spacing w:val="-2"/>
          <w:position w:val="4"/>
          <w:sz w:val="24"/>
          <w:szCs w:val="24"/>
          <w:rtl/>
          <w:lang w:bidi="fa-IR"/>
        </w:rPr>
        <w:t xml:space="preserve"> سپس‌ ‏به همديگر رو</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آوردند و</w:t>
      </w:r>
      <w:r w:rsidRPr="00CA7C7D">
        <w:rPr>
          <w:rFonts w:eastAsia="B Badr" w:cs="B Lotus" w:hint="cs"/>
          <w:spacing w:val="-2"/>
          <w:position w:val="4"/>
          <w:sz w:val="24"/>
          <w:szCs w:val="24"/>
          <w:rtl/>
          <w:lang w:bidi="fa-IR"/>
        </w:rPr>
        <w:t>یک</w:t>
      </w:r>
      <w:r w:rsidRPr="00CA7C7D">
        <w:rPr>
          <w:rFonts w:eastAsia="B Badr" w:cs="B Lotus"/>
          <w:spacing w:val="-2"/>
          <w:position w:val="4"/>
          <w:sz w:val="24"/>
          <w:szCs w:val="24"/>
          <w:rtl/>
          <w:lang w:bidi="fa-IR"/>
        </w:rPr>
        <w:t xml:space="preserve">ديگر را بر </w:t>
      </w:r>
      <w:r w:rsidRPr="00CA7C7D">
        <w:rPr>
          <w:rFonts w:eastAsia="B Badr" w:cs="B Lotus" w:hint="cs"/>
          <w:spacing w:val="-2"/>
          <w:position w:val="4"/>
          <w:sz w:val="24"/>
          <w:szCs w:val="24"/>
          <w:rtl/>
          <w:lang w:bidi="fa-IR"/>
        </w:rPr>
        <w:t xml:space="preserve">ترک کردن استثناء و </w:t>
      </w:r>
      <w:r w:rsidRPr="00CA7C7D">
        <w:rPr>
          <w:rFonts w:eastAsia="B Badr" w:cs="B Lotus"/>
          <w:spacing w:val="-2"/>
          <w:position w:val="4"/>
          <w:sz w:val="24"/>
          <w:szCs w:val="24"/>
          <w:rtl/>
          <w:lang w:bidi="fa-IR"/>
        </w:rPr>
        <w:t>قصد ناميمونشان‌</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سرزنش‌ كردند</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گفتند: ا</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وا</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xml:space="preserve">‌ بر ما، ما </w:t>
      </w:r>
      <w:r w:rsidRPr="00CA7C7D">
        <w:rPr>
          <w:rFonts w:eastAsia="B Badr" w:cs="B Lotus" w:hint="cs"/>
          <w:spacing w:val="-2"/>
          <w:position w:val="4"/>
          <w:sz w:val="24"/>
          <w:szCs w:val="24"/>
          <w:rtl/>
          <w:lang w:bidi="fa-IR"/>
        </w:rPr>
        <w:t xml:space="preserve">- در بازداشتن فقیران و مخالفت با فرمان الله - </w:t>
      </w:r>
      <w:r w:rsidRPr="00CA7C7D">
        <w:rPr>
          <w:rFonts w:eastAsia="B Badr" w:cs="B Lotus"/>
          <w:spacing w:val="-2"/>
          <w:position w:val="4"/>
          <w:sz w:val="24"/>
          <w:szCs w:val="24"/>
          <w:rtl/>
          <w:lang w:bidi="fa-IR"/>
        </w:rPr>
        <w:t>از حد تجاوز كرده‌ايم</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اميد است‌ كه‌ پروردگارما </w:t>
      </w:r>
      <w:r w:rsidRPr="00CA7C7D">
        <w:rPr>
          <w:rFonts w:eastAsia="B Badr" w:cs="B Lotus" w:hint="cs"/>
          <w:spacing w:val="-2"/>
          <w:position w:val="4"/>
          <w:sz w:val="24"/>
          <w:szCs w:val="24"/>
          <w:rtl/>
          <w:lang w:bidi="fa-IR"/>
        </w:rPr>
        <w:t xml:space="preserve">- به برکت توبۀ ما، و اقرار ما به گناه خود - </w:t>
      </w:r>
      <w:r w:rsidRPr="00CA7C7D">
        <w:rPr>
          <w:rFonts w:eastAsia="B Badr" w:cs="B Lotus"/>
          <w:spacing w:val="-2"/>
          <w:position w:val="4"/>
          <w:sz w:val="24"/>
          <w:szCs w:val="24"/>
          <w:rtl/>
          <w:lang w:bidi="fa-IR"/>
        </w:rPr>
        <w:t xml:space="preserve">بهتر از </w:t>
      </w:r>
      <w:r w:rsidRPr="00CA7C7D">
        <w:rPr>
          <w:rFonts w:eastAsia="B Badr" w:cs="B Lotus" w:hint="cs"/>
          <w:spacing w:val="-2"/>
          <w:position w:val="4"/>
          <w:sz w:val="24"/>
          <w:szCs w:val="24"/>
          <w:rtl/>
          <w:lang w:bidi="fa-IR"/>
        </w:rPr>
        <w:t>آن باغ</w:t>
      </w:r>
      <w:r w:rsidRPr="00CA7C7D">
        <w:rPr>
          <w:rFonts w:eastAsia="B Badr" w:cs="B Lotus"/>
          <w:spacing w:val="-2"/>
          <w:position w:val="4"/>
          <w:sz w:val="24"/>
          <w:szCs w:val="24"/>
          <w:rtl/>
          <w:lang w:bidi="fa-IR"/>
        </w:rPr>
        <w:t xml:space="preserve"> به‌ ما عوض‌ دهد</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 xml:space="preserve">ما </w:t>
      </w:r>
      <w:r w:rsidRPr="00CA7C7D">
        <w:rPr>
          <w:rFonts w:eastAsia="B Badr" w:cs="B Lotus" w:hint="cs"/>
          <w:spacing w:val="-2"/>
          <w:position w:val="4"/>
          <w:sz w:val="24"/>
          <w:szCs w:val="24"/>
          <w:rtl/>
          <w:lang w:bidi="fa-IR"/>
        </w:rPr>
        <w:t xml:space="preserve">تنها </w:t>
      </w:r>
      <w:r w:rsidRPr="00CA7C7D">
        <w:rPr>
          <w:rFonts w:eastAsia="B Badr" w:cs="B Lotus"/>
          <w:spacing w:val="-2"/>
          <w:position w:val="4"/>
          <w:sz w:val="24"/>
          <w:szCs w:val="24"/>
          <w:rtl/>
          <w:lang w:bidi="fa-IR"/>
        </w:rPr>
        <w:t>به‌سو</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پروردگارمان‌</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رغب</w:t>
      </w:r>
      <w:r w:rsidRPr="00CA7C7D">
        <w:rPr>
          <w:rFonts w:eastAsia="B Badr" w:cs="B Lotus" w:hint="cs"/>
          <w:spacing w:val="-2"/>
          <w:position w:val="4"/>
          <w:sz w:val="24"/>
          <w:szCs w:val="24"/>
          <w:rtl/>
          <w:lang w:bidi="fa-IR"/>
        </w:rPr>
        <w:t>ت</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 xml:space="preserve">کنندگانیم، امیدوارن عفو و بخشایش، و طلبگاران خیر </w:t>
      </w:r>
      <w:r w:rsidRPr="00CA7C7D">
        <w:rPr>
          <w:rFonts w:eastAsia="B Badr" w:cs="B Lotus"/>
          <w:spacing w:val="-2"/>
          <w:position w:val="4"/>
          <w:sz w:val="24"/>
          <w:szCs w:val="24"/>
          <w:rtl/>
          <w:lang w:bidi="fa-IR"/>
        </w:rPr>
        <w:t>هستيم‌</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به‌ مانند </w:t>
      </w:r>
      <w:r w:rsidRPr="00CA7C7D">
        <w:rPr>
          <w:rFonts w:eastAsia="B Badr" w:cs="B Lotus" w:hint="cs"/>
          <w:spacing w:val="-2"/>
          <w:position w:val="4"/>
          <w:sz w:val="24"/>
          <w:szCs w:val="24"/>
          <w:rtl/>
          <w:lang w:bidi="fa-IR"/>
        </w:rPr>
        <w:t>این سزایی</w:t>
      </w:r>
      <w:r w:rsidRPr="00CA7C7D">
        <w:rPr>
          <w:rFonts w:eastAsia="B Badr" w:cs="B Lotus"/>
          <w:spacing w:val="-2"/>
          <w:position w:val="4"/>
          <w:sz w:val="24"/>
          <w:szCs w:val="24"/>
          <w:rtl/>
          <w:lang w:bidi="fa-IR"/>
        </w:rPr>
        <w:t>‌ كه‌ صاحبان‌ آن‌ باغ‌ را به‌ آن</w:t>
      </w:r>
      <w:r w:rsidRPr="00CA7C7D">
        <w:rPr>
          <w:rFonts w:eastAsia="B Badr" w:cs="B Lotus" w:hint="cs"/>
          <w:spacing w:val="-2"/>
          <w:position w:val="4"/>
          <w:sz w:val="24"/>
          <w:szCs w:val="24"/>
          <w:rtl/>
          <w:lang w:bidi="fa-IR"/>
        </w:rPr>
        <w:t xml:space="preserve"> سزا داده</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ایم</w:t>
      </w:r>
      <w:r w:rsidRPr="00CA7C7D">
        <w:rPr>
          <w:rFonts w:eastAsia="B Badr" w:cs="B Lotus"/>
          <w:spacing w:val="-2"/>
          <w:position w:val="4"/>
          <w:sz w:val="24"/>
          <w:szCs w:val="24"/>
          <w:rtl/>
          <w:lang w:bidi="fa-IR"/>
        </w:rPr>
        <w:t xml:space="preserve">، همين‌ گونه‌ </w:t>
      </w:r>
      <w:r w:rsidRPr="00CA7C7D">
        <w:rPr>
          <w:rFonts w:eastAsia="B Badr" w:cs="B Lotus" w:hint="cs"/>
          <w:spacing w:val="-2"/>
          <w:position w:val="4"/>
          <w:sz w:val="24"/>
          <w:szCs w:val="24"/>
          <w:rtl/>
          <w:lang w:bidi="fa-IR"/>
        </w:rPr>
        <w:t>سزا دادن ما می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 xml:space="preserve">باشد در </w:t>
      </w:r>
      <w:r w:rsidRPr="00CA7C7D">
        <w:rPr>
          <w:rFonts w:eastAsia="B Badr" w:cs="B Lotus"/>
          <w:spacing w:val="-2"/>
          <w:position w:val="4"/>
          <w:sz w:val="24"/>
          <w:szCs w:val="24"/>
          <w:rtl/>
          <w:lang w:bidi="fa-IR"/>
        </w:rPr>
        <w:t xml:space="preserve">دنيا </w:t>
      </w:r>
      <w:r w:rsidRPr="00CA7C7D">
        <w:rPr>
          <w:rFonts w:eastAsia="B Badr" w:cs="B Lotus" w:hint="cs"/>
          <w:spacing w:val="-2"/>
          <w:position w:val="4"/>
          <w:sz w:val="24"/>
          <w:szCs w:val="24"/>
          <w:rtl/>
          <w:lang w:bidi="fa-IR"/>
        </w:rPr>
        <w:t xml:space="preserve">برای هر کسی که امر الله را نافرمانی کند، و به نعمتهایی که الله تعالی برایش عطا فرموده است بخل ورزد، و حق الله را در آن ادا نکند، </w:t>
      </w:r>
      <w:r w:rsidRPr="00CA7C7D">
        <w:rPr>
          <w:rFonts w:eastAsia="B Badr" w:cs="B Lotus"/>
          <w:spacing w:val="-2"/>
          <w:position w:val="4"/>
          <w:sz w:val="24"/>
          <w:szCs w:val="24"/>
          <w:rtl/>
          <w:lang w:bidi="fa-IR"/>
        </w:rPr>
        <w:t>و هرآينه‌</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 xml:space="preserve">عذاب‌ آخرت‌ بزرگتر </w:t>
      </w:r>
      <w:r w:rsidRPr="00CA7C7D">
        <w:rPr>
          <w:rFonts w:eastAsia="B Badr" w:cs="B Lotus" w:hint="cs"/>
          <w:spacing w:val="-2"/>
          <w:position w:val="4"/>
          <w:sz w:val="24"/>
          <w:szCs w:val="24"/>
          <w:rtl/>
          <w:lang w:bidi="fa-IR"/>
        </w:rPr>
        <w:t>و سخت</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 xml:space="preserve">تر </w:t>
      </w:r>
      <w:r w:rsidRPr="00CA7C7D">
        <w:rPr>
          <w:rFonts w:eastAsia="B Badr" w:cs="B Lotus"/>
          <w:spacing w:val="-2"/>
          <w:position w:val="4"/>
          <w:sz w:val="24"/>
          <w:szCs w:val="24"/>
          <w:rtl/>
          <w:lang w:bidi="fa-IR"/>
        </w:rPr>
        <w:t>است از عذاب‌ دنيا</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 xml:space="preserve"> اگر </w:t>
      </w:r>
      <w:r w:rsidRPr="00CA7C7D">
        <w:rPr>
          <w:rFonts w:eastAsia="B Badr" w:cs="B Lotus" w:hint="cs"/>
          <w:spacing w:val="-2"/>
          <w:position w:val="4"/>
          <w:sz w:val="24"/>
          <w:szCs w:val="24"/>
          <w:rtl/>
          <w:lang w:bidi="fa-IR"/>
        </w:rPr>
        <w:t xml:space="preserve">(این را واقعاً) </w:t>
      </w:r>
      <w:r w:rsidRPr="00CA7C7D">
        <w:rPr>
          <w:rFonts w:eastAsia="B Badr" w:cs="B Lotus"/>
          <w:spacing w:val="-2"/>
          <w:position w:val="4"/>
          <w:sz w:val="24"/>
          <w:szCs w:val="24"/>
          <w:rtl/>
          <w:lang w:bidi="fa-IR"/>
        </w:rPr>
        <w:t>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‌دانستند</w:t>
      </w:r>
      <w:r w:rsidRPr="00CA7C7D">
        <w:rPr>
          <w:rFonts w:eastAsia="B Badr" w:cs="B Lotus" w:hint="cs"/>
          <w:spacing w:val="-2"/>
          <w:position w:val="4"/>
          <w:sz w:val="24"/>
          <w:szCs w:val="24"/>
          <w:rtl/>
          <w:lang w:bidi="fa-IR"/>
        </w:rPr>
        <w:t xml:space="preserve"> حتماً از هر سببی که باعث عقوبت و عذاب است دریغ می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کردند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7434D">
        <w:rPr>
          <w:rFonts w:ascii="QCF_P565" w:hAnsi="QCF_P565" w:cs="QCF_P565"/>
          <w:color w:val="CC0000"/>
          <w:spacing w:val="-8"/>
          <w:position w:val="4"/>
          <w:sz w:val="27"/>
          <w:szCs w:val="27"/>
          <w:rtl/>
        </w:rPr>
        <w:t>ﯫ</w:t>
      </w:r>
      <w:r w:rsidRPr="00876A01">
        <w:rPr>
          <w:rFonts w:eastAsia="B Badr" w:cs="B Lotus" w:hint="cs"/>
          <w:position w:val="4"/>
          <w:sz w:val="24"/>
          <w:szCs w:val="24"/>
          <w:rtl/>
          <w:lang w:bidi="fa-IR"/>
        </w:rPr>
        <w:t xml:space="preserve"> </w:t>
      </w:r>
      <w:r w:rsidRPr="00CA7C7D">
        <w:rPr>
          <w:rFonts w:eastAsia="B Badr" w:cs="B Lotus" w:hint="cs"/>
          <w:spacing w:val="-6"/>
          <w:position w:val="4"/>
          <w:sz w:val="24"/>
          <w:szCs w:val="24"/>
          <w:rtl/>
          <w:lang w:bidi="fa-IR"/>
        </w:rPr>
        <w:t>بی</w:t>
      </w:r>
      <w:r w:rsidRPr="00CA7C7D">
        <w:rPr>
          <w:rFonts w:eastAsia="B Badr" w:cs="B Lotus"/>
          <w:spacing w:val="-6"/>
          <w:position w:val="4"/>
          <w:sz w:val="24"/>
          <w:szCs w:val="24"/>
          <w:rtl/>
          <w:lang w:bidi="fa-IR"/>
        </w:rPr>
        <w:t>‌</w:t>
      </w:r>
      <w:r w:rsidRPr="00CA7C7D">
        <w:rPr>
          <w:rFonts w:eastAsia="B Badr" w:cs="B Lotus" w:hint="cs"/>
          <w:spacing w:val="-6"/>
          <w:position w:val="4"/>
          <w:sz w:val="24"/>
          <w:szCs w:val="24"/>
          <w:rtl/>
          <w:lang w:bidi="fa-IR"/>
        </w:rPr>
        <w:t>گمان کسانی</w:t>
      </w:r>
      <w:r w:rsidRPr="00CA7C7D">
        <w:rPr>
          <w:rFonts w:eastAsia="B Badr" w:cs="B Lotus"/>
          <w:spacing w:val="-6"/>
          <w:position w:val="4"/>
          <w:sz w:val="24"/>
          <w:szCs w:val="24"/>
          <w:rtl/>
          <w:lang w:bidi="fa-IR"/>
        </w:rPr>
        <w:t>‌</w:t>
      </w:r>
      <w:r w:rsidRPr="00CA7C7D">
        <w:rPr>
          <w:rFonts w:eastAsia="B Badr" w:cs="B Lotus" w:hint="cs"/>
          <w:spacing w:val="-6"/>
          <w:position w:val="4"/>
          <w:sz w:val="24"/>
          <w:szCs w:val="24"/>
          <w:rtl/>
          <w:lang w:bidi="fa-IR"/>
        </w:rPr>
        <w:t xml:space="preserve">که خویشتن را از عذاب و شکنجۀ الله نگاهداشتند - به اینگونه که آنچه ایشان را به آن امر کرده است بجا نمودند و آنچه ایشان را از آن نهی کرده است، از آن خودداری نمودند - </w:t>
      </w:r>
      <w:r w:rsidRPr="00CA7C7D">
        <w:rPr>
          <w:rFonts w:eastAsia="B Badr" w:cs="B Lotus"/>
          <w:spacing w:val="-6"/>
          <w:position w:val="4"/>
          <w:sz w:val="24"/>
          <w:szCs w:val="24"/>
          <w:rtl/>
          <w:lang w:bidi="fa-IR"/>
        </w:rPr>
        <w:t xml:space="preserve">برايشان‌ </w:t>
      </w:r>
      <w:r w:rsidRPr="00CA7C7D">
        <w:rPr>
          <w:rFonts w:eastAsia="B Badr" w:cs="B Lotus" w:hint="cs"/>
          <w:spacing w:val="-6"/>
          <w:position w:val="4"/>
          <w:sz w:val="24"/>
          <w:szCs w:val="24"/>
          <w:rtl/>
          <w:lang w:bidi="fa-IR"/>
        </w:rPr>
        <w:t xml:space="preserve">نزد پروردگارشان </w:t>
      </w:r>
      <w:r w:rsidRPr="00CA7C7D">
        <w:rPr>
          <w:rFonts w:eastAsia="B Badr" w:cs="B Lotus"/>
          <w:spacing w:val="-6"/>
          <w:position w:val="4"/>
          <w:sz w:val="24"/>
          <w:szCs w:val="24"/>
          <w:rtl/>
          <w:lang w:bidi="fa-IR"/>
        </w:rPr>
        <w:t>باغهاي</w:t>
      </w:r>
      <w:r w:rsidRPr="00CA7C7D">
        <w:rPr>
          <w:rFonts w:eastAsia="B Badr" w:cs="B Lotus" w:hint="cs"/>
          <w:spacing w:val="-6"/>
          <w:position w:val="4"/>
          <w:sz w:val="24"/>
          <w:szCs w:val="24"/>
          <w:rtl/>
          <w:lang w:bidi="fa-IR"/>
        </w:rPr>
        <w:t>ی</w:t>
      </w:r>
      <w:r w:rsidRPr="00CA7C7D">
        <w:rPr>
          <w:rFonts w:eastAsia="B Badr" w:cs="B Lotus"/>
          <w:spacing w:val="-6"/>
          <w:position w:val="4"/>
          <w:sz w:val="24"/>
          <w:szCs w:val="24"/>
          <w:rtl/>
          <w:lang w:bidi="fa-IR"/>
        </w:rPr>
        <w:t xml:space="preserve">‌ است‌ كه‌ در آنها </w:t>
      </w:r>
      <w:r w:rsidRPr="00CA7C7D">
        <w:rPr>
          <w:rFonts w:eastAsia="B Badr" w:cs="B Lotus" w:hint="cs"/>
          <w:spacing w:val="-6"/>
          <w:position w:val="4"/>
          <w:sz w:val="24"/>
          <w:szCs w:val="24"/>
          <w:rtl/>
          <w:lang w:bidi="fa-IR"/>
        </w:rPr>
        <w:t>نوش ونعمتی پایدار 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7434D">
        <w:rPr>
          <w:rFonts w:ascii="QCF_P565" w:hAnsi="QCF_P565" w:cs="QCF_P565"/>
          <w:color w:val="CC0000"/>
          <w:spacing w:val="-8"/>
          <w:position w:val="4"/>
          <w:sz w:val="27"/>
          <w:szCs w:val="27"/>
          <w:rtl/>
        </w:rPr>
        <w:t>ﯯﯴ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آيا </w:t>
      </w:r>
      <w:r w:rsidRPr="00876A01">
        <w:rPr>
          <w:rFonts w:eastAsia="B Badr" w:cs="B Lotus" w:hint="cs"/>
          <w:position w:val="4"/>
          <w:sz w:val="24"/>
          <w:szCs w:val="24"/>
          <w:rtl/>
          <w:lang w:bidi="fa-IR"/>
        </w:rPr>
        <w:t xml:space="preserve">کسانی را که برای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گردن نهاده و از او فرمان برده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r w:rsidRPr="00876A01">
        <w:rPr>
          <w:rFonts w:eastAsia="B Badr" w:cs="B Lotus"/>
          <w:position w:val="4"/>
          <w:sz w:val="24"/>
          <w:szCs w:val="24"/>
          <w:rtl/>
          <w:lang w:bidi="fa-IR"/>
        </w:rPr>
        <w:t xml:space="preserve"> همانند </w:t>
      </w:r>
      <w:r w:rsidRPr="00876A01">
        <w:rPr>
          <w:rFonts w:eastAsia="B Badr" w:cs="B Lotus" w:hint="cs"/>
          <w:position w:val="4"/>
          <w:sz w:val="24"/>
          <w:szCs w:val="24"/>
          <w:rtl/>
          <w:lang w:bidi="fa-IR"/>
        </w:rPr>
        <w:t>کافران</w:t>
      </w:r>
      <w:r w:rsidRPr="00876A01">
        <w:rPr>
          <w:rFonts w:eastAsia="B Badr" w:cs="B Lotus"/>
          <w:position w:val="4"/>
          <w:sz w:val="24"/>
          <w:szCs w:val="24"/>
          <w:rtl/>
          <w:lang w:bidi="fa-IR"/>
        </w:rPr>
        <w:t>‌ قرار خواهيم‌ داد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شما را چه‌ شده‌؟ چگونه‌ به‌ چنين‌ حكم‌ و داور</w:t>
      </w:r>
      <w:r w:rsidRPr="00876A01">
        <w:rPr>
          <w:rFonts w:eastAsia="B Badr" w:cs="B Lotus" w:hint="cs"/>
          <w:position w:val="4"/>
          <w:sz w:val="24"/>
          <w:szCs w:val="24"/>
          <w:rtl/>
          <w:lang w:bidi="fa-IR"/>
        </w:rPr>
        <w:t xml:space="preserve">ی ظالمانه </w:t>
      </w:r>
      <w:r w:rsidRPr="00876A01">
        <w:rPr>
          <w:rFonts w:eastAsia="B Badr" w:cs="B Lotus"/>
          <w:position w:val="4"/>
          <w:sz w:val="24"/>
          <w:szCs w:val="24"/>
          <w:rtl/>
          <w:lang w:bidi="fa-IR"/>
        </w:rPr>
        <w:t>داور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w:t>
      </w:r>
      <w:r w:rsidRPr="00876A01">
        <w:rPr>
          <w:rFonts w:eastAsia="B Badr" w:cs="B Lotus" w:hint="cs"/>
          <w:position w:val="4"/>
          <w:sz w:val="24"/>
          <w:szCs w:val="24"/>
          <w:rtl/>
          <w:lang w:bidi="fa-IR"/>
        </w:rPr>
        <w:t>ر</w:t>
      </w:r>
      <w:r w:rsidRPr="00876A01">
        <w:rPr>
          <w:rFonts w:eastAsia="B Badr" w:cs="B Lotus"/>
          <w:position w:val="4"/>
          <w:sz w:val="24"/>
          <w:szCs w:val="24"/>
          <w:rtl/>
          <w:lang w:bidi="fa-IR"/>
        </w:rPr>
        <w:t>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پس </w:t>
      </w:r>
      <w:r w:rsidRPr="00876A01">
        <w:rPr>
          <w:rFonts w:eastAsia="B Badr" w:cs="B Lotus"/>
          <w:position w:val="4"/>
          <w:sz w:val="24"/>
          <w:szCs w:val="24"/>
          <w:rtl/>
          <w:lang w:bidi="fa-IR"/>
        </w:rPr>
        <w:t xml:space="preserve">هر دو گروه‌ را در </w:t>
      </w:r>
      <w:r w:rsidRPr="00876A01">
        <w:rPr>
          <w:rFonts w:eastAsia="B Badr" w:cs="B Lotus" w:hint="cs"/>
          <w:position w:val="4"/>
          <w:sz w:val="24"/>
          <w:szCs w:val="24"/>
          <w:rtl/>
          <w:lang w:bidi="fa-IR"/>
        </w:rPr>
        <w:t xml:space="preserve">ثواب و پاداش </w:t>
      </w:r>
      <w:r w:rsidRPr="00876A01">
        <w:rPr>
          <w:rFonts w:eastAsia="B Badr" w:cs="B Lotus"/>
          <w:position w:val="4"/>
          <w:sz w:val="24"/>
          <w:szCs w:val="24"/>
          <w:rtl/>
          <w:lang w:bidi="fa-IR"/>
        </w:rPr>
        <w:t>يكسان</w:t>
      </w:r>
      <w:r w:rsidRPr="00876A01">
        <w:rPr>
          <w:rFonts w:eastAsia="B Badr" w:cs="B Lotus" w:hint="cs"/>
          <w:position w:val="4"/>
          <w:sz w:val="24"/>
          <w:szCs w:val="24"/>
          <w:rtl/>
          <w:lang w:bidi="fa-IR"/>
        </w:rPr>
        <w:t xml:space="preserve"> گردانیده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اید؟.</w:t>
      </w:r>
    </w:p>
    <w:p w:rsidR="00993F97" w:rsidRPr="00876A01" w:rsidRDefault="00993F97" w:rsidP="00993F97">
      <w:pPr>
        <w:spacing w:line="260" w:lineRule="exact"/>
        <w:jc w:val="lowKashida"/>
        <w:rPr>
          <w:rFonts w:eastAsia="B Badr" w:cs="B Lotus" w:hint="cs"/>
          <w:position w:val="4"/>
          <w:sz w:val="24"/>
          <w:szCs w:val="24"/>
          <w:rtl/>
          <w:lang w:bidi="fa-IR"/>
        </w:rPr>
      </w:pPr>
      <w:r w:rsidRPr="002A7AC3">
        <w:rPr>
          <w:rFonts w:ascii="QCF_P565" w:hAnsi="QCF_P565" w:cs="QCF_P565"/>
          <w:color w:val="CC0000"/>
          <w:spacing w:val="-6"/>
          <w:position w:val="4"/>
          <w:sz w:val="27"/>
          <w:szCs w:val="27"/>
          <w:rtl/>
        </w:rPr>
        <w:t>ﯺﰀ</w:t>
      </w:r>
      <w:r w:rsidRPr="00876A01">
        <w:rPr>
          <w:rFonts w:eastAsia="B Badr" w:cs="B Lotus" w:hint="cs"/>
          <w:position w:val="4"/>
          <w:sz w:val="24"/>
          <w:szCs w:val="24"/>
          <w:rtl/>
          <w:lang w:bidi="fa-IR"/>
        </w:rPr>
        <w:t xml:space="preserve"> </w:t>
      </w:r>
      <w:r w:rsidRPr="00CA7C7D">
        <w:rPr>
          <w:rFonts w:eastAsia="B Badr" w:cs="B Lotus"/>
          <w:spacing w:val="-4"/>
          <w:position w:val="4"/>
          <w:sz w:val="24"/>
          <w:szCs w:val="24"/>
          <w:rtl/>
          <w:lang w:bidi="fa-IR"/>
        </w:rPr>
        <w:t>يا مگر كتاب</w:t>
      </w:r>
      <w:r w:rsidRPr="00CA7C7D">
        <w:rPr>
          <w:rFonts w:eastAsia="B Badr" w:cs="B Lotus" w:hint="cs"/>
          <w:spacing w:val="-4"/>
          <w:position w:val="4"/>
          <w:sz w:val="24"/>
          <w:szCs w:val="24"/>
          <w:rtl/>
          <w:lang w:bidi="fa-IR"/>
        </w:rPr>
        <w:t>ی</w:t>
      </w:r>
      <w:r w:rsidRPr="00CA7C7D">
        <w:rPr>
          <w:rFonts w:eastAsia="B Badr" w:cs="B Lotus"/>
          <w:spacing w:val="-4"/>
          <w:position w:val="4"/>
          <w:sz w:val="24"/>
          <w:szCs w:val="24"/>
          <w:rtl/>
          <w:lang w:bidi="fa-IR"/>
        </w:rPr>
        <w:t xml:space="preserve">‌ داريد كه از آسمان‌ </w:t>
      </w:r>
      <w:r w:rsidRPr="00CA7C7D">
        <w:rPr>
          <w:rFonts w:eastAsia="B Badr" w:cs="B Lotus" w:hint="cs"/>
          <w:spacing w:val="-4"/>
          <w:position w:val="4"/>
          <w:sz w:val="24"/>
          <w:szCs w:val="24"/>
          <w:rtl/>
          <w:lang w:bidi="fa-IR"/>
        </w:rPr>
        <w:t>فرود آمده است،</w:t>
      </w:r>
      <w:r w:rsidRPr="00CA7C7D">
        <w:rPr>
          <w:rFonts w:eastAsia="B Badr" w:cs="B Lotus"/>
          <w:spacing w:val="-4"/>
          <w:position w:val="4"/>
          <w:sz w:val="24"/>
          <w:szCs w:val="24"/>
          <w:rtl/>
          <w:lang w:bidi="fa-IR"/>
        </w:rPr>
        <w:t xml:space="preserve">‌ در آن‌ </w:t>
      </w:r>
      <w:r w:rsidRPr="00CA7C7D">
        <w:rPr>
          <w:rFonts w:eastAsia="B Badr" w:cs="B Lotus" w:hint="cs"/>
          <w:spacing w:val="-4"/>
          <w:position w:val="4"/>
          <w:sz w:val="24"/>
          <w:szCs w:val="24"/>
          <w:rtl/>
          <w:lang w:bidi="fa-IR"/>
        </w:rPr>
        <w:t>انسان فرمانبردار را مانند انسان گناهکار در می</w:t>
      </w:r>
      <w:r w:rsidRPr="00CA7C7D">
        <w:rPr>
          <w:rFonts w:eastAsia="B Badr" w:cs="B Lotus"/>
          <w:spacing w:val="-4"/>
          <w:position w:val="4"/>
          <w:sz w:val="24"/>
          <w:szCs w:val="24"/>
          <w:rtl/>
          <w:lang w:bidi="fa-IR"/>
        </w:rPr>
        <w:t>‌</w:t>
      </w:r>
      <w:r w:rsidRPr="00CA7C7D">
        <w:rPr>
          <w:rFonts w:eastAsia="B Badr" w:cs="B Lotus" w:hint="cs"/>
          <w:spacing w:val="-4"/>
          <w:position w:val="4"/>
          <w:sz w:val="24"/>
          <w:szCs w:val="24"/>
          <w:rtl/>
          <w:lang w:bidi="fa-IR"/>
        </w:rPr>
        <w:t>یابید، پس آنچه را که می</w:t>
      </w:r>
      <w:r w:rsidRPr="00CA7C7D">
        <w:rPr>
          <w:rFonts w:eastAsia="B Badr" w:cs="B Lotus"/>
          <w:spacing w:val="-4"/>
          <w:position w:val="4"/>
          <w:sz w:val="24"/>
          <w:szCs w:val="24"/>
          <w:rtl/>
          <w:lang w:bidi="fa-IR"/>
        </w:rPr>
        <w:t>‌</w:t>
      </w:r>
      <w:r w:rsidRPr="00CA7C7D">
        <w:rPr>
          <w:rFonts w:eastAsia="B Badr" w:cs="B Lotus" w:hint="cs"/>
          <w:spacing w:val="-4"/>
          <w:position w:val="4"/>
          <w:sz w:val="24"/>
          <w:szCs w:val="24"/>
          <w:rtl/>
          <w:lang w:bidi="fa-IR"/>
        </w:rPr>
        <w:t xml:space="preserve">گوئید در </w:t>
      </w:r>
      <w:r w:rsidRPr="00CA7C7D">
        <w:rPr>
          <w:rFonts w:eastAsia="B Badr" w:cs="B Lotus"/>
          <w:spacing w:val="-4"/>
          <w:position w:val="4"/>
          <w:sz w:val="24"/>
          <w:szCs w:val="24"/>
          <w:rtl/>
          <w:lang w:bidi="fa-IR"/>
        </w:rPr>
        <w:t xml:space="preserve">آن‌ </w:t>
      </w:r>
      <w:r w:rsidRPr="00CA7C7D">
        <w:rPr>
          <w:rFonts w:eastAsia="B Badr" w:cs="B Lotus" w:hint="cs"/>
          <w:spacing w:val="-4"/>
          <w:position w:val="4"/>
          <w:sz w:val="24"/>
          <w:szCs w:val="24"/>
          <w:rtl/>
          <w:lang w:bidi="fa-IR"/>
        </w:rPr>
        <w:t>کتاب</w:t>
      </w:r>
      <w:r w:rsidRPr="00CA7C7D">
        <w:rPr>
          <w:rFonts w:eastAsia="B Badr" w:cs="B Lotus"/>
          <w:spacing w:val="-4"/>
          <w:position w:val="4"/>
          <w:sz w:val="24"/>
          <w:szCs w:val="24"/>
          <w:rtl/>
          <w:lang w:bidi="fa-IR"/>
        </w:rPr>
        <w:t xml:space="preserve"> م</w:t>
      </w:r>
      <w:r w:rsidRPr="00CA7C7D">
        <w:rPr>
          <w:rFonts w:eastAsia="B Badr" w:cs="B Lotus" w:hint="cs"/>
          <w:spacing w:val="-4"/>
          <w:position w:val="4"/>
          <w:sz w:val="24"/>
          <w:szCs w:val="24"/>
          <w:rtl/>
          <w:lang w:bidi="fa-IR"/>
        </w:rPr>
        <w:t>ی</w:t>
      </w:r>
      <w:r w:rsidRPr="00CA7C7D">
        <w:rPr>
          <w:rFonts w:eastAsia="B Badr" w:cs="B Lotus"/>
          <w:spacing w:val="-4"/>
          <w:position w:val="4"/>
          <w:sz w:val="24"/>
          <w:szCs w:val="24"/>
          <w:rtl/>
          <w:lang w:bidi="fa-IR"/>
        </w:rPr>
        <w:t>‌خوانيد</w:t>
      </w:r>
      <w:r w:rsidRPr="00CA7C7D">
        <w:rPr>
          <w:rFonts w:eastAsia="B Badr" w:cs="B Lotus" w:hint="cs"/>
          <w:spacing w:val="-4"/>
          <w:position w:val="4"/>
          <w:sz w:val="24"/>
          <w:szCs w:val="24"/>
          <w:rtl/>
          <w:lang w:bidi="fa-IR"/>
        </w:rPr>
        <w:t>؟</w:t>
      </w:r>
      <w:r w:rsidRPr="00CA7C7D">
        <w:rPr>
          <w:rFonts w:eastAsia="B Badr" w:cs="B Lotus"/>
          <w:spacing w:val="-4"/>
          <w:position w:val="4"/>
          <w:sz w:val="24"/>
          <w:szCs w:val="24"/>
          <w:rtl/>
          <w:lang w:bidi="fa-IR"/>
        </w:rPr>
        <w:t xml:space="preserve"> </w:t>
      </w:r>
      <w:r w:rsidRPr="00CA7C7D">
        <w:rPr>
          <w:rFonts w:eastAsia="B Badr" w:cs="B Lotus" w:hint="cs"/>
          <w:spacing w:val="-4"/>
          <w:position w:val="4"/>
          <w:sz w:val="24"/>
          <w:szCs w:val="24"/>
          <w:rtl/>
          <w:lang w:bidi="fa-IR"/>
        </w:rPr>
        <w:t>اگر چنین باشد حتماً در آن کتاب هرچه آرزو دارید می</w:t>
      </w:r>
      <w:r w:rsidRPr="00CA7C7D">
        <w:rPr>
          <w:rFonts w:eastAsia="B Badr" w:cs="B Lotus"/>
          <w:spacing w:val="-4"/>
          <w:position w:val="4"/>
          <w:sz w:val="24"/>
          <w:szCs w:val="24"/>
          <w:rtl/>
          <w:lang w:bidi="fa-IR"/>
        </w:rPr>
        <w:t>‌</w:t>
      </w:r>
      <w:r w:rsidRPr="00CA7C7D">
        <w:rPr>
          <w:rFonts w:eastAsia="B Badr" w:cs="B Lotus" w:hint="cs"/>
          <w:spacing w:val="-4"/>
          <w:position w:val="4"/>
          <w:sz w:val="24"/>
          <w:szCs w:val="24"/>
          <w:rtl/>
          <w:lang w:bidi="fa-IR"/>
        </w:rPr>
        <w:t xml:space="preserve">یابید! </w:t>
      </w:r>
      <w:r w:rsidRPr="00CA7C7D">
        <w:rPr>
          <w:rFonts w:eastAsia="B Badr" w:cs="B Lotus"/>
          <w:spacing w:val="-4"/>
          <w:position w:val="4"/>
          <w:sz w:val="24"/>
          <w:szCs w:val="24"/>
          <w:rtl/>
          <w:lang w:bidi="fa-IR"/>
        </w:rPr>
        <w:t>هرگز</w:t>
      </w:r>
      <w:r w:rsidRPr="00CA7C7D">
        <w:rPr>
          <w:rFonts w:eastAsia="B Badr" w:cs="B Lotus" w:hint="cs"/>
          <w:spacing w:val="-4"/>
          <w:position w:val="4"/>
          <w:sz w:val="24"/>
          <w:szCs w:val="24"/>
          <w:rtl/>
          <w:lang w:bidi="fa-IR"/>
        </w:rPr>
        <w:t>ا هرگز</w:t>
      </w:r>
      <w:r w:rsidRPr="00CA7C7D">
        <w:rPr>
          <w:rFonts w:eastAsia="B Badr" w:cs="B Lotus"/>
          <w:spacing w:val="-4"/>
          <w:position w:val="4"/>
          <w:sz w:val="24"/>
          <w:szCs w:val="24"/>
          <w:rtl/>
          <w:lang w:bidi="fa-IR"/>
        </w:rPr>
        <w:t xml:space="preserve"> </w:t>
      </w:r>
      <w:r w:rsidRPr="00CA7C7D">
        <w:rPr>
          <w:rFonts w:eastAsia="B Badr" w:cs="B Lotus" w:hint="cs"/>
          <w:spacing w:val="-4"/>
          <w:position w:val="4"/>
          <w:sz w:val="24"/>
          <w:szCs w:val="24"/>
          <w:rtl/>
          <w:lang w:bidi="fa-IR"/>
        </w:rPr>
        <w:t xml:space="preserve">برای شما </w:t>
      </w:r>
      <w:r w:rsidRPr="00CA7C7D">
        <w:rPr>
          <w:rFonts w:eastAsia="B Badr" w:cs="B Lotus"/>
          <w:spacing w:val="-4"/>
          <w:position w:val="4"/>
          <w:sz w:val="24"/>
          <w:szCs w:val="24"/>
          <w:rtl/>
          <w:lang w:bidi="fa-IR"/>
        </w:rPr>
        <w:t xml:space="preserve">چنين‌ </w:t>
      </w:r>
      <w:r w:rsidRPr="00CA7C7D">
        <w:rPr>
          <w:rFonts w:eastAsia="B Badr" w:cs="B Lotus" w:hint="cs"/>
          <w:spacing w:val="-4"/>
          <w:position w:val="4"/>
          <w:sz w:val="24"/>
          <w:szCs w:val="24"/>
          <w:rtl/>
          <w:lang w:bidi="fa-IR"/>
        </w:rPr>
        <w:t xml:space="preserve">کتابی </w:t>
      </w:r>
      <w:r w:rsidRPr="00CA7C7D">
        <w:rPr>
          <w:rFonts w:eastAsia="B Badr" w:cs="B Lotus"/>
          <w:spacing w:val="-4"/>
          <w:position w:val="4"/>
          <w:sz w:val="24"/>
          <w:szCs w:val="24"/>
          <w:rtl/>
          <w:lang w:bidi="fa-IR"/>
        </w:rPr>
        <w:t>نيست‌</w:t>
      </w:r>
      <w:r w:rsidRPr="00876A01">
        <w:rPr>
          <w:rFonts w:eastAsia="B Badr" w:cs="B Lotu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2A7AC3">
        <w:rPr>
          <w:rFonts w:ascii="QCF_P565" w:hAnsi="QCF_P565" w:cs="QCF_P565"/>
          <w:color w:val="CC0000"/>
          <w:spacing w:val="-8"/>
          <w:position w:val="4"/>
          <w:sz w:val="27"/>
          <w:szCs w:val="27"/>
          <w:rtl/>
        </w:rPr>
        <w:t>ﰎ</w:t>
      </w:r>
      <w:r w:rsidRPr="00876A01">
        <w:rPr>
          <w:rFonts w:eastAsia="B Badr" w:cs="B Lotus" w:hint="cs"/>
          <w:position w:val="4"/>
          <w:sz w:val="24"/>
          <w:szCs w:val="24"/>
          <w:rtl/>
          <w:lang w:bidi="fa-IR"/>
        </w:rPr>
        <w:t xml:space="preserve"> </w:t>
      </w:r>
      <w:r w:rsidRPr="00CA7C7D">
        <w:rPr>
          <w:rFonts w:eastAsia="B Badr" w:cs="B Lotus"/>
          <w:spacing w:val="-6"/>
          <w:position w:val="4"/>
          <w:sz w:val="24"/>
          <w:szCs w:val="24"/>
          <w:rtl/>
          <w:lang w:bidi="fa-IR"/>
        </w:rPr>
        <w:t xml:space="preserve">يا اين‌كه‌ شما بر ذمه‌ ما </w:t>
      </w:r>
      <w:r w:rsidRPr="00CA7C7D">
        <w:rPr>
          <w:rFonts w:eastAsia="B Badr" w:cs="B Lotus" w:hint="cs"/>
          <w:spacing w:val="-6"/>
          <w:position w:val="4"/>
          <w:sz w:val="24"/>
          <w:szCs w:val="24"/>
          <w:rtl/>
          <w:lang w:bidi="fa-IR"/>
        </w:rPr>
        <w:t xml:space="preserve">عهدها و </w:t>
      </w:r>
      <w:r w:rsidRPr="00CA7C7D">
        <w:rPr>
          <w:rFonts w:eastAsia="B Badr" w:cs="B Lotus"/>
          <w:spacing w:val="-6"/>
          <w:position w:val="4"/>
          <w:sz w:val="24"/>
          <w:szCs w:val="24"/>
          <w:rtl/>
          <w:lang w:bidi="fa-IR"/>
        </w:rPr>
        <w:t>پيمانها</w:t>
      </w:r>
      <w:r w:rsidRPr="00CA7C7D">
        <w:rPr>
          <w:rFonts w:eastAsia="B Badr" w:cs="B Lotus" w:hint="cs"/>
          <w:spacing w:val="-6"/>
          <w:position w:val="4"/>
          <w:sz w:val="24"/>
          <w:szCs w:val="24"/>
          <w:rtl/>
          <w:lang w:bidi="fa-IR"/>
        </w:rPr>
        <w:t>ی</w:t>
      </w:r>
      <w:r w:rsidRPr="00CA7C7D">
        <w:rPr>
          <w:rFonts w:eastAsia="B Badr" w:cs="B Lotus"/>
          <w:spacing w:val="-6"/>
          <w:position w:val="4"/>
          <w:sz w:val="24"/>
          <w:szCs w:val="24"/>
          <w:rtl/>
          <w:lang w:bidi="fa-IR"/>
        </w:rPr>
        <w:t xml:space="preserve"> محكم</w:t>
      </w:r>
      <w:r w:rsidRPr="00CA7C7D">
        <w:rPr>
          <w:rFonts w:eastAsia="B Badr" w:cs="B Lotus" w:hint="cs"/>
          <w:spacing w:val="-6"/>
          <w:position w:val="4"/>
          <w:sz w:val="24"/>
          <w:szCs w:val="24"/>
          <w:rtl/>
          <w:lang w:bidi="fa-IR"/>
        </w:rPr>
        <w:t>ی</w:t>
      </w:r>
      <w:r w:rsidRPr="00CA7C7D">
        <w:rPr>
          <w:rFonts w:eastAsia="B Badr" w:cs="B Lotus"/>
          <w:spacing w:val="-6"/>
          <w:position w:val="4"/>
          <w:sz w:val="24"/>
          <w:szCs w:val="24"/>
          <w:rtl/>
          <w:lang w:bidi="fa-IR"/>
        </w:rPr>
        <w:t xml:space="preserve">‌ داريد </w:t>
      </w:r>
      <w:r w:rsidRPr="00CA7C7D">
        <w:rPr>
          <w:rFonts w:eastAsia="B Badr" w:cs="B Lotus" w:hint="cs"/>
          <w:spacing w:val="-6"/>
          <w:position w:val="4"/>
          <w:sz w:val="24"/>
          <w:szCs w:val="24"/>
          <w:rtl/>
          <w:lang w:bidi="fa-IR"/>
        </w:rPr>
        <w:t>(</w:t>
      </w:r>
      <w:r w:rsidRPr="00CA7C7D">
        <w:rPr>
          <w:rFonts w:eastAsia="B Badr" w:cs="B Lotus"/>
          <w:spacing w:val="-6"/>
          <w:position w:val="4"/>
          <w:sz w:val="24"/>
          <w:szCs w:val="24"/>
          <w:rtl/>
          <w:lang w:bidi="fa-IR"/>
        </w:rPr>
        <w:t>كه‌ حكم‌ آن‌ تا قيامت‌ باق</w:t>
      </w:r>
      <w:r w:rsidRPr="00CA7C7D">
        <w:rPr>
          <w:rFonts w:eastAsia="B Badr" w:cs="B Lotus" w:hint="cs"/>
          <w:spacing w:val="-6"/>
          <w:position w:val="4"/>
          <w:sz w:val="24"/>
          <w:szCs w:val="24"/>
          <w:rtl/>
          <w:lang w:bidi="fa-IR"/>
        </w:rPr>
        <w:t>ی</w:t>
      </w:r>
      <w:r w:rsidRPr="00CA7C7D">
        <w:rPr>
          <w:rFonts w:eastAsia="B Badr" w:cs="B Lotus"/>
          <w:spacing w:val="-6"/>
          <w:position w:val="4"/>
          <w:sz w:val="24"/>
          <w:szCs w:val="24"/>
          <w:rtl/>
          <w:lang w:bidi="fa-IR"/>
        </w:rPr>
        <w:t>‌ است</w:t>
      </w:r>
      <w:r w:rsidRPr="00CA7C7D">
        <w:rPr>
          <w:rFonts w:eastAsia="B Badr" w:cs="B Lotus" w:hint="cs"/>
          <w:spacing w:val="-6"/>
          <w:position w:val="4"/>
          <w:sz w:val="24"/>
          <w:szCs w:val="24"/>
          <w:rtl/>
          <w:lang w:bidi="fa-IR"/>
        </w:rPr>
        <w:t xml:space="preserve">) </w:t>
      </w:r>
      <w:r w:rsidRPr="00CA7C7D">
        <w:rPr>
          <w:rFonts w:eastAsia="B Badr" w:cs="B Lotus"/>
          <w:spacing w:val="-6"/>
          <w:position w:val="4"/>
          <w:sz w:val="24"/>
          <w:szCs w:val="24"/>
          <w:rtl/>
          <w:lang w:bidi="fa-IR"/>
        </w:rPr>
        <w:t xml:space="preserve">‌به‌ اين‌ مضمون‌ كه‌ هر چه‌ </w:t>
      </w:r>
      <w:r w:rsidRPr="00CA7C7D">
        <w:rPr>
          <w:rFonts w:eastAsia="B Badr" w:cs="B Lotus" w:hint="cs"/>
          <w:spacing w:val="-6"/>
          <w:position w:val="4"/>
          <w:sz w:val="24"/>
          <w:szCs w:val="24"/>
          <w:rtl/>
          <w:lang w:bidi="fa-IR"/>
        </w:rPr>
        <w:t>خواهید و آرزو نمائید برایتان داده می</w:t>
      </w:r>
      <w:r w:rsidRPr="00CA7C7D">
        <w:rPr>
          <w:rFonts w:eastAsia="B Badr" w:cs="B Lotus"/>
          <w:spacing w:val="-6"/>
          <w:position w:val="4"/>
          <w:sz w:val="24"/>
          <w:szCs w:val="24"/>
          <w:rtl/>
          <w:lang w:bidi="fa-IR"/>
        </w:rPr>
        <w:t>‌</w:t>
      </w:r>
      <w:r w:rsidRPr="00CA7C7D">
        <w:rPr>
          <w:rFonts w:eastAsia="B Badr" w:cs="B Lotus" w:hint="cs"/>
          <w:spacing w:val="-6"/>
          <w:position w:val="4"/>
          <w:sz w:val="24"/>
          <w:szCs w:val="24"/>
          <w:rtl/>
          <w:lang w:bidi="fa-IR"/>
        </w:rPr>
        <w:t>شود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7434D">
        <w:rPr>
          <w:rFonts w:ascii="QCF_P565" w:hAnsi="QCF_P565" w:cs="QCF_P565"/>
          <w:color w:val="CC0000"/>
          <w:spacing w:val="-8"/>
          <w:position w:val="4"/>
          <w:sz w:val="27"/>
          <w:szCs w:val="27"/>
          <w:rtl/>
        </w:rPr>
        <w:t>ﰓﰜ</w:t>
      </w:r>
      <w:r w:rsidRPr="00876A01">
        <w:rPr>
          <w:rFonts w:eastAsia="B Badr" w:cs="B Lotus" w:hint="cs"/>
          <w:position w:val="4"/>
          <w:sz w:val="24"/>
          <w:szCs w:val="24"/>
          <w:rtl/>
          <w:lang w:bidi="fa-IR"/>
        </w:rPr>
        <w:t xml:space="preserve"> </w:t>
      </w:r>
      <w:r w:rsidRPr="00CA7C7D">
        <w:rPr>
          <w:rFonts w:eastAsia="B Badr" w:cs="B Lotus" w:hint="cs"/>
          <w:spacing w:val="-2"/>
          <w:position w:val="4"/>
          <w:sz w:val="24"/>
          <w:szCs w:val="24"/>
          <w:rtl/>
          <w:lang w:bidi="fa-IR"/>
        </w:rPr>
        <w:t xml:space="preserve">تو - ای پیامبر! - </w:t>
      </w:r>
      <w:r w:rsidRPr="00CA7C7D">
        <w:rPr>
          <w:rFonts w:eastAsia="B Badr" w:cs="B Lotus"/>
          <w:spacing w:val="-2"/>
          <w:position w:val="4"/>
          <w:sz w:val="24"/>
          <w:szCs w:val="24"/>
          <w:rtl/>
          <w:lang w:bidi="fa-IR"/>
        </w:rPr>
        <w:t xml:space="preserve">از </w:t>
      </w:r>
      <w:r w:rsidRPr="00CA7C7D">
        <w:rPr>
          <w:rFonts w:eastAsia="B Badr" w:cs="B Lotus" w:hint="cs"/>
          <w:spacing w:val="-2"/>
          <w:position w:val="4"/>
          <w:sz w:val="24"/>
          <w:szCs w:val="24"/>
          <w:rtl/>
          <w:lang w:bidi="fa-IR"/>
        </w:rPr>
        <w:t>مشرک</w:t>
      </w:r>
      <w:r w:rsidRPr="00CA7C7D">
        <w:rPr>
          <w:rFonts w:eastAsia="B Badr" w:cs="B Lotus"/>
          <w:spacing w:val="-2"/>
          <w:position w:val="4"/>
          <w:sz w:val="24"/>
          <w:szCs w:val="24"/>
          <w:rtl/>
          <w:lang w:bidi="fa-IR"/>
        </w:rPr>
        <w:t>ان‌ بپرس: كدامي</w:t>
      </w:r>
      <w:r w:rsidRPr="00CA7C7D">
        <w:rPr>
          <w:rFonts w:eastAsia="B Badr" w:cs="B Lotus" w:hint="cs"/>
          <w:spacing w:val="-2"/>
          <w:position w:val="4"/>
          <w:sz w:val="24"/>
          <w:szCs w:val="24"/>
          <w:rtl/>
          <w:lang w:bidi="fa-IR"/>
        </w:rPr>
        <w:t>ک</w:t>
      </w:r>
      <w:r w:rsidRPr="00CA7C7D">
        <w:rPr>
          <w:rFonts w:eastAsia="B Badr" w:cs="B Lotus"/>
          <w:spacing w:val="-2"/>
          <w:position w:val="4"/>
          <w:sz w:val="24"/>
          <w:szCs w:val="24"/>
          <w:rtl/>
          <w:lang w:bidi="fa-IR"/>
        </w:rPr>
        <w:t xml:space="preserve">‌ از </w:t>
      </w:r>
      <w:r w:rsidRPr="00CA7C7D">
        <w:rPr>
          <w:rFonts w:eastAsia="B Badr" w:cs="B Lotus" w:hint="cs"/>
          <w:spacing w:val="-2"/>
          <w:position w:val="4"/>
          <w:sz w:val="24"/>
          <w:szCs w:val="24"/>
          <w:rtl/>
          <w:lang w:bidi="fa-IR"/>
        </w:rPr>
        <w:t>ای</w:t>
      </w:r>
      <w:r w:rsidRPr="00CA7C7D">
        <w:rPr>
          <w:rFonts w:eastAsia="B Badr" w:cs="B Lotus"/>
          <w:spacing w:val="-2"/>
          <w:position w:val="4"/>
          <w:sz w:val="24"/>
          <w:szCs w:val="24"/>
          <w:rtl/>
          <w:lang w:bidi="fa-IR"/>
        </w:rPr>
        <w:t>شا</w:t>
      </w:r>
      <w:r w:rsidRPr="00CA7C7D">
        <w:rPr>
          <w:rFonts w:eastAsia="B Badr" w:cs="B Lotus" w:hint="cs"/>
          <w:spacing w:val="-2"/>
          <w:position w:val="4"/>
          <w:sz w:val="24"/>
          <w:szCs w:val="24"/>
          <w:rtl/>
          <w:lang w:bidi="fa-IR"/>
        </w:rPr>
        <w:t>ن به آن حکم</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عهده</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 xml:space="preserve">دار و </w:t>
      </w:r>
      <w:r w:rsidRPr="00CA7C7D">
        <w:rPr>
          <w:rFonts w:eastAsia="B Badr" w:cs="B Lotus"/>
          <w:spacing w:val="-2"/>
          <w:position w:val="4"/>
          <w:sz w:val="24"/>
          <w:szCs w:val="24"/>
          <w:rtl/>
          <w:lang w:bidi="fa-IR"/>
        </w:rPr>
        <w:t xml:space="preserve">ضامن‌ است‌ كه‌ </w:t>
      </w:r>
      <w:r w:rsidRPr="00CA7C7D">
        <w:rPr>
          <w:rFonts w:eastAsia="B Badr" w:cs="B Lotus" w:hint="cs"/>
          <w:spacing w:val="-2"/>
          <w:position w:val="4"/>
          <w:sz w:val="24"/>
          <w:szCs w:val="24"/>
          <w:rtl/>
          <w:lang w:bidi="fa-IR"/>
        </w:rPr>
        <w:t>برای او آن حکم واختیار داده می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شود</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يا آنان‌ شريكان</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دارند</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 xml:space="preserve">كه‌ </w:t>
      </w:r>
      <w:r w:rsidRPr="00CA7C7D">
        <w:rPr>
          <w:rFonts w:eastAsia="B Badr" w:cs="B Lotus" w:hint="cs"/>
          <w:spacing w:val="-2"/>
          <w:position w:val="4"/>
          <w:sz w:val="24"/>
          <w:szCs w:val="24"/>
          <w:rtl/>
          <w:lang w:bidi="fa-IR"/>
        </w:rPr>
        <w:t>برایشان هرچه را که می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گویند کفالت می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کنند، و آنان را در بدست</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آوردن آنچه می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طلبند یاری می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دهند؟</w:t>
      </w:r>
      <w:r w:rsidRPr="00CA7C7D">
        <w:rPr>
          <w:rFonts w:eastAsia="B Badr" w:cs="B Lotus"/>
          <w:spacing w:val="-2"/>
          <w:position w:val="4"/>
          <w:sz w:val="24"/>
          <w:szCs w:val="24"/>
          <w:rtl/>
          <w:lang w:bidi="fa-IR"/>
        </w:rPr>
        <w:t xml:space="preserve"> پس‌ اگر </w:t>
      </w:r>
      <w:r w:rsidRPr="00CA7C7D">
        <w:rPr>
          <w:rFonts w:eastAsia="B Badr" w:cs="B Lotus" w:hint="cs"/>
          <w:spacing w:val="-2"/>
          <w:position w:val="4"/>
          <w:sz w:val="24"/>
          <w:szCs w:val="24"/>
          <w:rtl/>
          <w:lang w:bidi="fa-IR"/>
        </w:rPr>
        <w:t xml:space="preserve">در دعوای خود </w:t>
      </w:r>
      <w:r w:rsidRPr="00CA7C7D">
        <w:rPr>
          <w:rFonts w:eastAsia="B Badr" w:cs="B Lotus"/>
          <w:spacing w:val="-2"/>
          <w:position w:val="4"/>
          <w:sz w:val="24"/>
          <w:szCs w:val="24"/>
          <w:rtl/>
          <w:lang w:bidi="fa-IR"/>
        </w:rPr>
        <w:t>راست‌ 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‌گويند شريكانشان‌ را</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بياورند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7434D">
        <w:rPr>
          <w:rFonts w:ascii="QCF_P565" w:hAnsi="QCF_P565" w:cs="QCF_P565"/>
          <w:color w:val="CC0000"/>
          <w:spacing w:val="-8"/>
          <w:position w:val="4"/>
          <w:sz w:val="27"/>
          <w:szCs w:val="27"/>
          <w:rtl/>
        </w:rPr>
        <w:lastRenderedPageBreak/>
        <w:t>ﰦ</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روز</w:t>
      </w:r>
      <w:r w:rsidRPr="00876A01">
        <w:rPr>
          <w:rFonts w:eastAsia="B Badr" w:cs="B Lotus" w:hint="cs"/>
          <w:position w:val="4"/>
          <w:sz w:val="24"/>
          <w:szCs w:val="24"/>
          <w:rtl/>
          <w:lang w:bidi="fa-IR"/>
        </w:rPr>
        <w:t xml:space="preserve"> قیامت</w:t>
      </w:r>
      <w:r w:rsidRPr="00876A01">
        <w:rPr>
          <w:rFonts w:eastAsia="B Badr" w:cs="B Lotus"/>
          <w:position w:val="4"/>
          <w:sz w:val="24"/>
          <w:szCs w:val="24"/>
          <w:rtl/>
          <w:lang w:bidi="fa-IR"/>
        </w:rPr>
        <w:t>‌ هول و هراس به اوج خود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‌رسد، و كار سخت دشوار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 xml:space="preserve">، و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برای داوری میان خلایق و فیصله</w:t>
      </w:r>
      <w:r w:rsidRPr="00876A01">
        <w:rPr>
          <w:rFonts w:eastAsia="B Badr" w:cs="B Lotus"/>
          <w:position w:val="4"/>
          <w:sz w:val="24"/>
          <w:szCs w:val="24"/>
          <w:rtl/>
          <w:lang w:bidi="fa-IR"/>
        </w:rPr>
        <w:t>‌</w:t>
      </w:r>
      <w:r w:rsidRPr="00876A01">
        <w:rPr>
          <w:rFonts w:eastAsia="B Badr" w:cs="B Lotus" w:hint="cs"/>
          <w:position w:val="4"/>
          <w:sz w:val="24"/>
          <w:szCs w:val="24"/>
          <w:rtl/>
          <w:lang w:bidi="fa-IR"/>
        </w:rPr>
        <w:t>نهایی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آید، و آنگاه حق - سبحانه وتعالی - ساق کریمه خود را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هیچ چیزی به او مشابهت ندارد - برهنه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حضرت </w:t>
      </w:r>
      <w:r w:rsidRPr="00876A01">
        <w:rPr>
          <w:rFonts w:eastAsia="B Badr" w:cs="B Lotus"/>
          <w:position w:val="4"/>
          <w:sz w:val="24"/>
          <w:szCs w:val="24"/>
          <w:rtl/>
          <w:lang w:bidi="fa-IR"/>
        </w:rPr>
        <w:t>رسول‌</w:t>
      </w:r>
      <w:r w:rsidRPr="00876A01">
        <w:rPr>
          <w:rFonts w:eastAsia="B Badr" w:cs="B Lotus" w:hint="cs"/>
          <w:position w:val="4"/>
          <w:sz w:val="24"/>
          <w:szCs w:val="24"/>
          <w:rtl/>
          <w:lang w:bidi="fa-IR"/>
        </w:rPr>
        <w:t xml:space="preserve"> الله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فرمود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w:t>
      </w:r>
      <w:r w:rsidRPr="00876A01">
        <w:rPr>
          <w:rFonts w:eastAsia="B Badr" w:cs="B Lotus"/>
          <w:position w:val="4"/>
          <w:sz w:val="24"/>
          <w:szCs w:val="24"/>
          <w:rtl/>
          <w:lang w:bidi="fa-IR"/>
        </w:rPr>
        <w:t>ند: «پروردگار ما ساق‌ خود را برهنه‌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هر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مرد مؤمن‌ و هر زن‌ مؤمنه‌ا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او سجده‌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باق</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‌ماند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در دنيا از 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ريا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سمعه‌ سجده‌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‌كرد، پس‌ تا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‌رود كه‌ سجده‌ كند،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پشت‌ </w:t>
      </w:r>
      <w:r w:rsidRPr="00876A01">
        <w:rPr>
          <w:rFonts w:eastAsia="B Badr" w:cs="B Lotus" w:hint="cs"/>
          <w:position w:val="4"/>
          <w:sz w:val="24"/>
          <w:szCs w:val="24"/>
          <w:rtl/>
          <w:lang w:bidi="fa-IR"/>
        </w:rPr>
        <w:t>وی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مانند تخته‌ الوار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راست‌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‌ايستد و قادر به‌ سجده‌ كردن‌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 xml:space="preserve"> روایت امام بخاری و مسلم.</w:t>
      </w:r>
    </w:p>
    <w:p w:rsidR="00993F97" w:rsidRPr="00876A01" w:rsidRDefault="00993F97" w:rsidP="00993F97">
      <w:pPr>
        <w:spacing w:line="256" w:lineRule="exact"/>
        <w:jc w:val="lowKashida"/>
        <w:rPr>
          <w:rFonts w:eastAsia="B Badr" w:cs="B Lotus" w:hint="cs"/>
          <w:position w:val="4"/>
          <w:sz w:val="24"/>
          <w:szCs w:val="24"/>
          <w:rtl/>
          <w:lang w:bidi="fa-IR"/>
        </w:rPr>
      </w:pPr>
      <w:r w:rsidRPr="004E6A2E">
        <w:rPr>
          <w:rFonts w:ascii="QCF_P568" w:hAnsi="QCF_P568" w:cs="QCF_P568"/>
          <w:color w:val="CC0000"/>
          <w:position w:val="2"/>
          <w:sz w:val="28"/>
          <w:szCs w:val="28"/>
          <w:rtl/>
        </w:rPr>
        <w:t>ﮅ</w:t>
      </w:r>
      <w:r w:rsidRPr="00876A01">
        <w:rPr>
          <w:rFonts w:eastAsia="B Badr" w:cs="B Lotus"/>
          <w:position w:val="4"/>
          <w:sz w:val="24"/>
          <w:szCs w:val="24"/>
          <w:rtl/>
          <w:lang w:bidi="fa-IR"/>
        </w:rPr>
        <w:t xml:space="preserve"> </w:t>
      </w:r>
      <w:r w:rsidRPr="00CA7C7D">
        <w:rPr>
          <w:rFonts w:eastAsia="B Badr" w:cs="B Lotus"/>
          <w:spacing w:val="-4"/>
          <w:position w:val="4"/>
          <w:sz w:val="24"/>
          <w:szCs w:val="24"/>
          <w:rtl/>
          <w:lang w:bidi="fa-IR"/>
        </w:rPr>
        <w:t xml:space="preserve">ديدگانشان‌ </w:t>
      </w:r>
      <w:r w:rsidRPr="00CA7C7D">
        <w:rPr>
          <w:rFonts w:eastAsia="B Badr" w:cs="B Lotus" w:hint="cs"/>
          <w:spacing w:val="-4"/>
          <w:position w:val="4"/>
          <w:sz w:val="24"/>
          <w:szCs w:val="24"/>
          <w:rtl/>
          <w:lang w:bidi="fa-IR"/>
        </w:rPr>
        <w:t>(از خواری و ذلت) به زیر ا</w:t>
      </w:r>
      <w:r w:rsidRPr="00CA7C7D">
        <w:rPr>
          <w:rFonts w:eastAsia="B Badr" w:cs="B Lotus"/>
          <w:spacing w:val="-4"/>
          <w:position w:val="4"/>
          <w:sz w:val="24"/>
          <w:szCs w:val="24"/>
          <w:rtl/>
          <w:lang w:bidi="fa-IR"/>
        </w:rPr>
        <w:t>فتاد</w:t>
      </w:r>
      <w:r w:rsidRPr="00CA7C7D">
        <w:rPr>
          <w:rFonts w:eastAsia="B Badr" w:cs="B Lotus" w:hint="cs"/>
          <w:spacing w:val="-4"/>
          <w:position w:val="4"/>
          <w:sz w:val="24"/>
          <w:szCs w:val="24"/>
          <w:rtl/>
          <w:lang w:bidi="fa-IR"/>
        </w:rPr>
        <w:t xml:space="preserve">ه </w:t>
      </w:r>
      <w:r w:rsidRPr="00CA7C7D">
        <w:rPr>
          <w:rFonts w:eastAsia="B Badr" w:cs="B Lotus"/>
          <w:spacing w:val="-4"/>
          <w:position w:val="4"/>
          <w:sz w:val="24"/>
          <w:szCs w:val="24"/>
          <w:rtl/>
          <w:lang w:bidi="fa-IR"/>
        </w:rPr>
        <w:t>است</w:t>
      </w:r>
      <w:r w:rsidRPr="00CA7C7D">
        <w:rPr>
          <w:rFonts w:eastAsia="B Badr" w:cs="B Lotus" w:hint="cs"/>
          <w:spacing w:val="-4"/>
          <w:position w:val="4"/>
          <w:sz w:val="24"/>
          <w:szCs w:val="24"/>
          <w:rtl/>
          <w:lang w:bidi="fa-IR"/>
        </w:rPr>
        <w:t xml:space="preserve">، </w:t>
      </w:r>
      <w:r w:rsidRPr="00CA7C7D">
        <w:rPr>
          <w:rFonts w:eastAsia="B Badr" w:cs="B Lotus"/>
          <w:spacing w:val="-4"/>
          <w:position w:val="4"/>
          <w:sz w:val="24"/>
          <w:szCs w:val="24"/>
          <w:rtl/>
          <w:lang w:bidi="fa-IR"/>
        </w:rPr>
        <w:t xml:space="preserve">و </w:t>
      </w:r>
      <w:r w:rsidRPr="00CA7C7D">
        <w:rPr>
          <w:rFonts w:eastAsia="B Badr" w:cs="B Lotus" w:hint="cs"/>
          <w:spacing w:val="-4"/>
          <w:position w:val="4"/>
          <w:sz w:val="24"/>
          <w:szCs w:val="24"/>
          <w:rtl/>
          <w:lang w:bidi="fa-IR"/>
        </w:rPr>
        <w:t xml:space="preserve">به سبب عذاب الهی؛ </w:t>
      </w:r>
      <w:r w:rsidRPr="00CA7C7D">
        <w:rPr>
          <w:rFonts w:eastAsia="B Badr" w:cs="B Lotus"/>
          <w:spacing w:val="-4"/>
          <w:position w:val="4"/>
          <w:sz w:val="24"/>
          <w:szCs w:val="24"/>
          <w:rtl/>
          <w:lang w:bidi="fa-IR"/>
        </w:rPr>
        <w:t>خوار</w:t>
      </w:r>
      <w:r w:rsidRPr="00CA7C7D">
        <w:rPr>
          <w:rFonts w:eastAsia="B Badr" w:cs="B Lotus" w:hint="cs"/>
          <w:spacing w:val="-4"/>
          <w:position w:val="4"/>
          <w:sz w:val="24"/>
          <w:szCs w:val="24"/>
          <w:rtl/>
          <w:lang w:bidi="fa-IR"/>
        </w:rPr>
        <w:t>ی</w:t>
      </w:r>
      <w:r w:rsidRPr="00CA7C7D">
        <w:rPr>
          <w:rFonts w:eastAsia="B Badr" w:cs="B Lotus"/>
          <w:spacing w:val="-4"/>
          <w:position w:val="4"/>
          <w:sz w:val="24"/>
          <w:szCs w:val="24"/>
          <w:rtl/>
          <w:lang w:bidi="fa-IR"/>
        </w:rPr>
        <w:t xml:space="preserve"> و پست</w:t>
      </w:r>
      <w:r w:rsidRPr="00CA7C7D">
        <w:rPr>
          <w:rFonts w:eastAsia="B Badr" w:cs="B Lotus" w:hint="cs"/>
          <w:spacing w:val="-4"/>
          <w:position w:val="4"/>
          <w:sz w:val="24"/>
          <w:szCs w:val="24"/>
          <w:rtl/>
          <w:lang w:bidi="fa-IR"/>
        </w:rPr>
        <w:t>ی</w:t>
      </w:r>
      <w:r w:rsidRPr="00CA7C7D">
        <w:rPr>
          <w:rFonts w:eastAsia="B Badr" w:cs="B Lotus"/>
          <w:spacing w:val="-4"/>
          <w:position w:val="4"/>
          <w:sz w:val="24"/>
          <w:szCs w:val="24"/>
          <w:rtl/>
          <w:lang w:bidi="fa-IR"/>
        </w:rPr>
        <w:t xml:space="preserve"> وجود ايشان را فرا </w:t>
      </w:r>
      <w:r w:rsidRPr="00CA7C7D">
        <w:rPr>
          <w:rFonts w:eastAsia="B Badr" w:cs="B Lotus" w:hint="cs"/>
          <w:spacing w:val="-4"/>
          <w:position w:val="4"/>
          <w:sz w:val="24"/>
          <w:szCs w:val="24"/>
          <w:rtl/>
          <w:lang w:bidi="fa-IR"/>
        </w:rPr>
        <w:t>می</w:t>
      </w:r>
      <w:r w:rsidRPr="00CA7C7D">
        <w:rPr>
          <w:rFonts w:eastAsia="B Badr" w:cs="B Lotus"/>
          <w:spacing w:val="-4"/>
          <w:position w:val="4"/>
          <w:sz w:val="24"/>
          <w:szCs w:val="24"/>
          <w:rtl/>
          <w:lang w:bidi="fa-IR"/>
        </w:rPr>
        <w:t>‌گ</w:t>
      </w:r>
      <w:r w:rsidRPr="00CA7C7D">
        <w:rPr>
          <w:rFonts w:eastAsia="B Badr" w:cs="B Lotus" w:hint="cs"/>
          <w:spacing w:val="-4"/>
          <w:position w:val="4"/>
          <w:sz w:val="24"/>
          <w:szCs w:val="24"/>
          <w:rtl/>
          <w:lang w:bidi="fa-IR"/>
        </w:rPr>
        <w:t>ی</w:t>
      </w:r>
      <w:r w:rsidRPr="00CA7C7D">
        <w:rPr>
          <w:rFonts w:eastAsia="B Badr" w:cs="B Lotus"/>
          <w:spacing w:val="-4"/>
          <w:position w:val="4"/>
          <w:sz w:val="24"/>
          <w:szCs w:val="24"/>
          <w:rtl/>
          <w:lang w:bidi="fa-IR"/>
        </w:rPr>
        <w:t>ر</w:t>
      </w:r>
      <w:r w:rsidRPr="00CA7C7D">
        <w:rPr>
          <w:rFonts w:eastAsia="B Badr" w:cs="B Lotus" w:hint="cs"/>
          <w:spacing w:val="-4"/>
          <w:position w:val="4"/>
          <w:sz w:val="24"/>
          <w:szCs w:val="24"/>
          <w:rtl/>
          <w:lang w:bidi="fa-IR"/>
        </w:rPr>
        <w:t xml:space="preserve">د، </w:t>
      </w:r>
      <w:r w:rsidRPr="00CA7C7D">
        <w:rPr>
          <w:rFonts w:eastAsia="B Badr" w:cs="B Lotus"/>
          <w:spacing w:val="-4"/>
          <w:position w:val="4"/>
          <w:sz w:val="24"/>
          <w:szCs w:val="24"/>
          <w:rtl/>
          <w:lang w:bidi="fa-IR"/>
        </w:rPr>
        <w:t>در حال</w:t>
      </w:r>
      <w:r w:rsidRPr="00CA7C7D">
        <w:rPr>
          <w:rFonts w:eastAsia="B Badr" w:cs="B Lotus" w:hint="cs"/>
          <w:spacing w:val="-4"/>
          <w:position w:val="4"/>
          <w:sz w:val="24"/>
          <w:szCs w:val="24"/>
          <w:rtl/>
          <w:lang w:bidi="fa-IR"/>
        </w:rPr>
        <w:t>ی</w:t>
      </w:r>
      <w:r w:rsidRPr="00CA7C7D">
        <w:rPr>
          <w:rFonts w:eastAsia="B Badr" w:cs="B Lotus"/>
          <w:spacing w:val="-4"/>
          <w:position w:val="4"/>
          <w:sz w:val="24"/>
          <w:szCs w:val="24"/>
          <w:rtl/>
          <w:lang w:bidi="fa-IR"/>
        </w:rPr>
        <w:t xml:space="preserve">‌ كه‌ </w:t>
      </w:r>
      <w:r w:rsidRPr="00CA7C7D">
        <w:rPr>
          <w:rFonts w:eastAsia="B Badr" w:cs="B Lotus" w:hint="cs"/>
          <w:spacing w:val="-4"/>
          <w:position w:val="4"/>
          <w:sz w:val="24"/>
          <w:szCs w:val="24"/>
          <w:rtl/>
          <w:lang w:bidi="fa-IR"/>
        </w:rPr>
        <w:t>(</w:t>
      </w:r>
      <w:r w:rsidRPr="00CA7C7D">
        <w:rPr>
          <w:rFonts w:eastAsia="B Badr" w:cs="B Lotus"/>
          <w:spacing w:val="-4"/>
          <w:position w:val="4"/>
          <w:sz w:val="24"/>
          <w:szCs w:val="24"/>
          <w:rtl/>
          <w:lang w:bidi="fa-IR"/>
        </w:rPr>
        <w:t>پيش‌ از اين</w:t>
      </w:r>
      <w:r w:rsidRPr="00CA7C7D">
        <w:rPr>
          <w:rFonts w:eastAsia="B Badr" w:cs="B Lotus" w:hint="cs"/>
          <w:spacing w:val="-4"/>
          <w:position w:val="4"/>
          <w:sz w:val="24"/>
          <w:szCs w:val="24"/>
          <w:rtl/>
          <w:lang w:bidi="fa-IR"/>
        </w:rPr>
        <w:t>) در دنیا</w:t>
      </w:r>
      <w:r w:rsidRPr="00CA7C7D">
        <w:rPr>
          <w:rFonts w:eastAsia="B Badr" w:cs="B Lotus"/>
          <w:spacing w:val="-4"/>
          <w:position w:val="4"/>
          <w:sz w:val="24"/>
          <w:szCs w:val="24"/>
          <w:rtl/>
          <w:lang w:bidi="fa-IR"/>
        </w:rPr>
        <w:t xml:space="preserve">‌ به‌ </w:t>
      </w:r>
      <w:r w:rsidRPr="00CA7C7D">
        <w:rPr>
          <w:rFonts w:eastAsia="B Badr" w:cs="B Lotus" w:hint="cs"/>
          <w:spacing w:val="-4"/>
          <w:position w:val="4"/>
          <w:sz w:val="24"/>
          <w:szCs w:val="24"/>
          <w:rtl/>
          <w:lang w:bidi="fa-IR"/>
        </w:rPr>
        <w:t xml:space="preserve">نمازگزاری و عبادت الله فرا </w:t>
      </w:r>
      <w:r w:rsidRPr="00CA7C7D">
        <w:rPr>
          <w:rFonts w:eastAsia="B Badr" w:cs="B Lotus"/>
          <w:spacing w:val="-4"/>
          <w:position w:val="4"/>
          <w:sz w:val="24"/>
          <w:szCs w:val="24"/>
          <w:rtl/>
          <w:lang w:bidi="fa-IR"/>
        </w:rPr>
        <w:t>خوانده‌ م</w:t>
      </w:r>
      <w:r w:rsidRPr="00CA7C7D">
        <w:rPr>
          <w:rFonts w:eastAsia="B Badr" w:cs="B Lotus" w:hint="cs"/>
          <w:spacing w:val="-4"/>
          <w:position w:val="4"/>
          <w:sz w:val="24"/>
          <w:szCs w:val="24"/>
          <w:rtl/>
          <w:lang w:bidi="fa-IR"/>
        </w:rPr>
        <w:t>ی</w:t>
      </w:r>
      <w:r w:rsidRPr="00CA7C7D">
        <w:rPr>
          <w:rFonts w:eastAsia="B Badr" w:cs="B Lotus"/>
          <w:spacing w:val="-4"/>
          <w:position w:val="4"/>
          <w:sz w:val="24"/>
          <w:szCs w:val="24"/>
          <w:rtl/>
          <w:lang w:bidi="fa-IR"/>
        </w:rPr>
        <w:t>‌شدند</w:t>
      </w:r>
      <w:r w:rsidRPr="00CA7C7D">
        <w:rPr>
          <w:rFonts w:eastAsia="B Badr" w:cs="B Lotus" w:hint="cs"/>
          <w:spacing w:val="-4"/>
          <w:position w:val="4"/>
          <w:sz w:val="24"/>
          <w:szCs w:val="24"/>
          <w:rtl/>
          <w:lang w:bidi="fa-IR"/>
        </w:rPr>
        <w:t xml:space="preserve">، </w:t>
      </w:r>
      <w:r w:rsidRPr="00CA7C7D">
        <w:rPr>
          <w:rFonts w:eastAsia="B Badr" w:cs="B Lotus"/>
          <w:spacing w:val="-4"/>
          <w:position w:val="4"/>
          <w:sz w:val="24"/>
          <w:szCs w:val="24"/>
          <w:rtl/>
          <w:lang w:bidi="fa-IR"/>
        </w:rPr>
        <w:t>و</w:t>
      </w:r>
      <w:r w:rsidRPr="00CA7C7D">
        <w:rPr>
          <w:rFonts w:eastAsia="B Badr" w:cs="B Lotus" w:hint="cs"/>
          <w:spacing w:val="-4"/>
          <w:position w:val="4"/>
          <w:sz w:val="24"/>
          <w:szCs w:val="24"/>
          <w:rtl/>
          <w:lang w:bidi="fa-IR"/>
        </w:rPr>
        <w:t xml:space="preserve"> </w:t>
      </w:r>
      <w:r w:rsidRPr="00CA7C7D">
        <w:rPr>
          <w:rFonts w:eastAsia="B Badr" w:cs="B Lotus"/>
          <w:spacing w:val="-4"/>
          <w:position w:val="4"/>
          <w:sz w:val="24"/>
          <w:szCs w:val="24"/>
          <w:rtl/>
          <w:lang w:bidi="fa-IR"/>
        </w:rPr>
        <w:t xml:space="preserve">تندرست‌ </w:t>
      </w:r>
      <w:r w:rsidRPr="00CA7C7D">
        <w:rPr>
          <w:rFonts w:eastAsia="B Badr" w:cs="B Lotus" w:hint="cs"/>
          <w:spacing w:val="-4"/>
          <w:position w:val="4"/>
          <w:sz w:val="24"/>
          <w:szCs w:val="24"/>
          <w:rtl/>
          <w:lang w:bidi="fa-IR"/>
        </w:rPr>
        <w:t xml:space="preserve">هم </w:t>
      </w:r>
      <w:r w:rsidRPr="00CA7C7D">
        <w:rPr>
          <w:rFonts w:eastAsia="B Badr" w:cs="B Lotus"/>
          <w:spacing w:val="-4"/>
          <w:position w:val="4"/>
          <w:sz w:val="24"/>
          <w:szCs w:val="24"/>
          <w:rtl/>
          <w:lang w:bidi="fa-IR"/>
        </w:rPr>
        <w:t>بودند و بر انجام‌ دادن‌ سجده</w:t>
      </w:r>
      <w:r w:rsidRPr="00CA7C7D">
        <w:rPr>
          <w:rFonts w:eastAsia="B Badr" w:cs="B Lotus" w:hint="cs"/>
          <w:spacing w:val="-4"/>
          <w:position w:val="4"/>
          <w:sz w:val="24"/>
          <w:szCs w:val="24"/>
          <w:rtl/>
          <w:lang w:bidi="fa-IR"/>
        </w:rPr>
        <w:t xml:space="preserve"> </w:t>
      </w:r>
      <w:r w:rsidRPr="00CA7C7D">
        <w:rPr>
          <w:rFonts w:eastAsia="B Badr" w:cs="B Lotus"/>
          <w:spacing w:val="-4"/>
          <w:position w:val="4"/>
          <w:sz w:val="24"/>
          <w:szCs w:val="24"/>
          <w:rtl/>
          <w:lang w:bidi="fa-IR"/>
        </w:rPr>
        <w:t xml:space="preserve">‌قادر </w:t>
      </w:r>
      <w:r w:rsidRPr="00CA7C7D">
        <w:rPr>
          <w:rFonts w:eastAsia="B Badr" w:cs="B Lotus" w:hint="cs"/>
          <w:spacing w:val="-4"/>
          <w:position w:val="4"/>
          <w:sz w:val="24"/>
          <w:szCs w:val="24"/>
          <w:rtl/>
          <w:lang w:bidi="fa-IR"/>
        </w:rPr>
        <w:t xml:space="preserve">هم </w:t>
      </w:r>
      <w:r w:rsidRPr="00CA7C7D">
        <w:rPr>
          <w:rFonts w:eastAsia="B Badr" w:cs="B Lotus"/>
          <w:spacing w:val="-4"/>
          <w:position w:val="4"/>
          <w:sz w:val="24"/>
          <w:szCs w:val="24"/>
          <w:rtl/>
          <w:lang w:bidi="fa-IR"/>
        </w:rPr>
        <w:t>بودند</w:t>
      </w:r>
      <w:r w:rsidRPr="00CA7C7D">
        <w:rPr>
          <w:rFonts w:eastAsia="B Badr" w:cs="B Lotus" w:hint="cs"/>
          <w:spacing w:val="-4"/>
          <w:position w:val="4"/>
          <w:sz w:val="24"/>
          <w:szCs w:val="24"/>
          <w:rtl/>
          <w:lang w:bidi="fa-IR"/>
        </w:rPr>
        <w:t>،</w:t>
      </w:r>
      <w:r w:rsidRPr="00CA7C7D">
        <w:rPr>
          <w:rFonts w:eastAsia="B Badr" w:cs="B Lotus"/>
          <w:spacing w:val="-4"/>
          <w:position w:val="4"/>
          <w:sz w:val="24"/>
          <w:szCs w:val="24"/>
          <w:rtl/>
          <w:lang w:bidi="fa-IR"/>
        </w:rPr>
        <w:t xml:space="preserve"> </w:t>
      </w:r>
      <w:r w:rsidRPr="00CA7C7D">
        <w:rPr>
          <w:rFonts w:eastAsia="B Badr" w:cs="B Lotus" w:hint="cs"/>
          <w:spacing w:val="-4"/>
          <w:position w:val="4"/>
          <w:sz w:val="24"/>
          <w:szCs w:val="24"/>
          <w:rtl/>
          <w:lang w:bidi="fa-IR"/>
        </w:rPr>
        <w:t>ولی</w:t>
      </w:r>
      <w:r w:rsidRPr="00CA7C7D">
        <w:rPr>
          <w:rFonts w:eastAsia="B Badr" w:cs="B Lotus"/>
          <w:spacing w:val="-4"/>
          <w:position w:val="4"/>
          <w:sz w:val="24"/>
          <w:szCs w:val="24"/>
          <w:rtl/>
          <w:lang w:bidi="fa-IR"/>
        </w:rPr>
        <w:t xml:space="preserve"> </w:t>
      </w:r>
      <w:r w:rsidRPr="00CA7C7D">
        <w:rPr>
          <w:rFonts w:eastAsia="B Badr" w:cs="B Lotus" w:hint="cs"/>
          <w:spacing w:val="-4"/>
          <w:position w:val="4"/>
          <w:sz w:val="24"/>
          <w:szCs w:val="24"/>
          <w:rtl/>
          <w:lang w:bidi="fa-IR"/>
        </w:rPr>
        <w:t xml:space="preserve">از روی سرکشی و بزرگ پنداشتن خود، </w:t>
      </w:r>
      <w:r w:rsidRPr="00CA7C7D">
        <w:rPr>
          <w:rFonts w:eastAsia="B Badr" w:cs="B Lotus"/>
          <w:spacing w:val="-4"/>
          <w:position w:val="4"/>
          <w:sz w:val="24"/>
          <w:szCs w:val="24"/>
          <w:rtl/>
          <w:lang w:bidi="fa-IR"/>
        </w:rPr>
        <w:t>سجده‌ ن</w:t>
      </w:r>
      <w:r w:rsidRPr="00CA7C7D">
        <w:rPr>
          <w:rFonts w:eastAsia="B Badr" w:cs="B Lotus" w:hint="cs"/>
          <w:spacing w:val="-4"/>
          <w:position w:val="4"/>
          <w:sz w:val="24"/>
          <w:szCs w:val="24"/>
          <w:rtl/>
          <w:lang w:bidi="fa-IR"/>
        </w:rPr>
        <w:t>می</w:t>
      </w:r>
      <w:r w:rsidRPr="00CA7C7D">
        <w:rPr>
          <w:rFonts w:eastAsia="B Badr" w:cs="B Lotus"/>
          <w:spacing w:val="-4"/>
          <w:position w:val="4"/>
          <w:sz w:val="24"/>
          <w:szCs w:val="24"/>
          <w:rtl/>
          <w:lang w:bidi="fa-IR"/>
        </w:rPr>
        <w:t>‌كردند</w:t>
      </w:r>
      <w:r w:rsidRPr="00876A01">
        <w:rPr>
          <w:rFonts w:eastAsia="B Badr" w:cs="B Lotus"/>
          <w:position w:val="4"/>
          <w:sz w:val="24"/>
          <w:szCs w:val="24"/>
          <w:rtl/>
          <w:lang w:bidi="fa-IR"/>
        </w:rPr>
        <w:t>.</w:t>
      </w:r>
    </w:p>
    <w:p w:rsidR="00993F97" w:rsidRPr="00876A01" w:rsidRDefault="00993F97" w:rsidP="00993F97">
      <w:pPr>
        <w:spacing w:line="256" w:lineRule="exact"/>
        <w:jc w:val="lowKashida"/>
        <w:rPr>
          <w:rFonts w:eastAsia="B Badr" w:cs="B Lotus" w:hint="cs"/>
          <w:position w:val="4"/>
          <w:sz w:val="24"/>
          <w:szCs w:val="24"/>
          <w:rtl/>
          <w:lang w:bidi="fa-IR"/>
        </w:rPr>
      </w:pPr>
      <w:r w:rsidRPr="004E6A2E">
        <w:rPr>
          <w:rFonts w:ascii="QCF_P568" w:hAnsi="QCF_P568" w:cs="QCF_P568"/>
          <w:color w:val="CC0000"/>
          <w:position w:val="2"/>
          <w:sz w:val="28"/>
          <w:szCs w:val="28"/>
          <w:rtl/>
        </w:rPr>
        <w:t>ﮋ</w:t>
      </w:r>
      <w:r w:rsidRPr="004E6A2E">
        <w:rPr>
          <w:rFonts w:ascii="QCF_P581" w:hAnsi="QCF_P581" w:cs="QCF_P581"/>
          <w:color w:val="CC0000"/>
          <w:position w:val="2"/>
          <w:sz w:val="28"/>
          <w:szCs w:val="28"/>
          <w:rtl/>
        </w:rPr>
        <w:t>ﯷ</w:t>
      </w:r>
      <w:r w:rsidRPr="00876A01">
        <w:rPr>
          <w:rFonts w:eastAsia="B Badr" w:cs="B Lotus"/>
          <w:position w:val="4"/>
          <w:sz w:val="24"/>
          <w:szCs w:val="24"/>
          <w:rtl/>
          <w:lang w:bidi="fa-IR"/>
        </w:rPr>
        <w:t xml:space="preserve"> پس‌ </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مرا با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اين‌ </w:t>
      </w:r>
      <w:r w:rsidRPr="00876A01">
        <w:rPr>
          <w:rFonts w:eastAsia="B Badr" w:cs="B Lotus" w:hint="cs"/>
          <w:position w:val="4"/>
          <w:sz w:val="24"/>
          <w:szCs w:val="24"/>
          <w:rtl/>
          <w:lang w:bidi="fa-IR"/>
        </w:rPr>
        <w:t xml:space="preserve">قرآن را </w:t>
      </w:r>
      <w:r w:rsidRPr="00876A01">
        <w:rPr>
          <w:rFonts w:eastAsia="B Badr" w:cs="B Lotus"/>
          <w:position w:val="4"/>
          <w:sz w:val="24"/>
          <w:szCs w:val="24"/>
          <w:rtl/>
          <w:lang w:bidi="fa-IR"/>
        </w:rPr>
        <w:t>تكذيب‌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 واگذار</w:t>
      </w:r>
      <w:r w:rsidRPr="00876A01">
        <w:rPr>
          <w:rFonts w:eastAsia="B Badr" w:cs="B Lotus" w:hint="cs"/>
          <w:position w:val="4"/>
          <w:sz w:val="24"/>
          <w:szCs w:val="24"/>
          <w:rtl/>
          <w:lang w:bidi="fa-IR"/>
        </w:rPr>
        <w:t xml:space="preserve">، جزای ایشان و انتقام گرفتن از ایشان به دوش من است، </w:t>
      </w:r>
      <w:r w:rsidRPr="00876A01">
        <w:rPr>
          <w:rFonts w:eastAsia="B Badr" w:cs="B Lotus"/>
          <w:position w:val="4"/>
          <w:sz w:val="24"/>
          <w:szCs w:val="24"/>
          <w:rtl/>
          <w:lang w:bidi="fa-IR"/>
        </w:rPr>
        <w:t>به‌ زود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آنان‌ را –</w:t>
      </w:r>
      <w:r w:rsidRPr="00876A01">
        <w:rPr>
          <w:rFonts w:eastAsia="B Badr" w:cs="B Lotus" w:hint="cs"/>
          <w:position w:val="4"/>
          <w:sz w:val="24"/>
          <w:szCs w:val="24"/>
          <w:rtl/>
          <w:lang w:bidi="fa-IR"/>
        </w:rPr>
        <w:t xml:space="preserve"> از روی استدراج و غافلگیری - به مال وفرزندان و نعمتهای فراوان یاری خواهیم داد،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 راه‌ كه‌ درنيابند </w:t>
      </w:r>
      <w:r w:rsidRPr="00876A01">
        <w:rPr>
          <w:rFonts w:eastAsia="B Badr" w:cs="B Lotus" w:hint="cs"/>
          <w:position w:val="4"/>
          <w:sz w:val="24"/>
          <w:szCs w:val="24"/>
          <w:rtl/>
          <w:lang w:bidi="fa-IR"/>
        </w:rPr>
        <w:t xml:space="preserve">و ندانند که آن سبب هلاک نمودن ایشان خواهد بود. و ایشان را مهلت داده و اعمارشان را دراز خواهیم کرد؛ تا بر گناهان خود بیفزایند، </w:t>
      </w:r>
      <w:r w:rsidRPr="00876A01">
        <w:rPr>
          <w:rFonts w:eastAsia="B Badr" w:cs="B Lotus"/>
          <w:position w:val="4"/>
          <w:sz w:val="24"/>
          <w:szCs w:val="24"/>
          <w:rtl/>
          <w:lang w:bidi="fa-IR"/>
        </w:rPr>
        <w:t>هرآينه‌ نقشه و چاره‌جوئ</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من </w:t>
      </w:r>
      <w:r w:rsidRPr="00876A01">
        <w:rPr>
          <w:rFonts w:eastAsia="B Badr" w:cs="B Lotus" w:hint="cs"/>
          <w:position w:val="4"/>
          <w:sz w:val="24"/>
          <w:szCs w:val="24"/>
          <w:rtl/>
          <w:lang w:bidi="fa-IR"/>
        </w:rPr>
        <w:t xml:space="preserve">علیه کافران </w:t>
      </w:r>
      <w:r w:rsidRPr="00876A01">
        <w:rPr>
          <w:rFonts w:eastAsia="B Badr" w:cs="B Lotus"/>
          <w:position w:val="4"/>
          <w:sz w:val="24"/>
          <w:szCs w:val="24"/>
          <w:rtl/>
          <w:lang w:bidi="fa-IR"/>
        </w:rPr>
        <w:t>سخت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‌استوار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قو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محكم‌ است</w:t>
      </w:r>
      <w:r w:rsidRPr="00876A01">
        <w:rPr>
          <w:rFonts w:eastAsia="B Badr" w:cs="B Lotus" w:hint="cs"/>
          <w:position w:val="4"/>
          <w:sz w:val="24"/>
          <w:szCs w:val="24"/>
          <w:rtl/>
          <w:lang w:bidi="fa-IR"/>
        </w:rPr>
        <w:t>.</w:t>
      </w:r>
    </w:p>
    <w:p w:rsidR="00993F97" w:rsidRPr="00876A01" w:rsidRDefault="00993F97" w:rsidP="00993F97">
      <w:pPr>
        <w:spacing w:line="258" w:lineRule="exact"/>
        <w:jc w:val="lowKashida"/>
        <w:rPr>
          <w:rFonts w:eastAsia="B Badr" w:cs="B Lotus" w:hint="cs"/>
          <w:position w:val="4"/>
          <w:sz w:val="24"/>
          <w:szCs w:val="24"/>
          <w:rtl/>
          <w:lang w:bidi="fa-IR"/>
        </w:rPr>
      </w:pPr>
      <w:r w:rsidRPr="00FA7349">
        <w:rPr>
          <w:rFonts w:ascii="QCF_P568" w:hAnsi="QCF_P568" w:cs="QCF_P568"/>
          <w:color w:val="CC0000"/>
          <w:position w:val="2"/>
          <w:sz w:val="28"/>
          <w:szCs w:val="28"/>
          <w:rtl/>
        </w:rPr>
        <w:t>ﮔﮛ</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آيا </w:t>
      </w:r>
      <w:r w:rsidRPr="00876A01">
        <w:rPr>
          <w:rFonts w:eastAsia="B Badr" w:cs="B Lotus" w:hint="cs"/>
          <w:position w:val="4"/>
          <w:sz w:val="24"/>
          <w:szCs w:val="24"/>
          <w:rtl/>
          <w:lang w:bidi="fa-IR"/>
        </w:rPr>
        <w:t xml:space="preserve">تو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این مشرکان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برابر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تبلیغ رسالت </w:t>
      </w:r>
      <w:r w:rsidRPr="00876A01">
        <w:rPr>
          <w:rFonts w:eastAsia="B Badr" w:cs="B Lotus"/>
          <w:position w:val="4"/>
          <w:sz w:val="24"/>
          <w:szCs w:val="24"/>
          <w:rtl/>
          <w:lang w:bidi="fa-IR"/>
        </w:rPr>
        <w:t>مزد</w:t>
      </w:r>
      <w:r w:rsidRPr="00876A01">
        <w:rPr>
          <w:rFonts w:eastAsia="B Badr" w:cs="B Lotus" w:hint="cs"/>
          <w:position w:val="4"/>
          <w:sz w:val="24"/>
          <w:szCs w:val="24"/>
          <w:rtl/>
          <w:lang w:bidi="fa-IR"/>
        </w:rPr>
        <w:t xml:space="preserve"> و پاداش دنیوی</w:t>
      </w:r>
      <w:r w:rsidRPr="00876A01">
        <w:rPr>
          <w:rFonts w:eastAsia="B Badr" w:cs="B Lotus"/>
          <w:position w:val="4"/>
          <w:sz w:val="24"/>
          <w:szCs w:val="24"/>
          <w:rtl/>
          <w:lang w:bidi="fa-IR"/>
        </w:rPr>
        <w:t>‌ طلب‌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آنان‌ از تاوان</w:t>
      </w:r>
      <w:r w:rsidRPr="00876A01">
        <w:rPr>
          <w:rFonts w:eastAsia="B Badr" w:cs="B Lotus" w:hint="cs"/>
          <w:position w:val="4"/>
          <w:sz w:val="24"/>
          <w:szCs w:val="24"/>
          <w:rtl/>
          <w:lang w:bidi="fa-IR"/>
        </w:rPr>
        <w:t xml:space="preserve"> آن،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بار گرانی را متحمّل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 (بناءً دعوتت را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پذیرند؟). </w:t>
      </w:r>
      <w:r w:rsidRPr="00876A01">
        <w:rPr>
          <w:rFonts w:eastAsia="B Badr" w:cs="B Lotus"/>
          <w:position w:val="4"/>
          <w:sz w:val="24"/>
          <w:szCs w:val="24"/>
          <w:rtl/>
          <w:lang w:bidi="fa-IR"/>
        </w:rPr>
        <w:t xml:space="preserve">يا </w:t>
      </w:r>
      <w:r w:rsidRPr="00876A01">
        <w:rPr>
          <w:rFonts w:eastAsia="B Badr" w:cs="B Lotus" w:hint="cs"/>
          <w:position w:val="4"/>
          <w:sz w:val="24"/>
          <w:szCs w:val="24"/>
          <w:rtl/>
          <w:lang w:bidi="fa-IR"/>
        </w:rPr>
        <w:t xml:space="preserve">اینکه </w:t>
      </w:r>
      <w:r w:rsidRPr="00876A01">
        <w:rPr>
          <w:rFonts w:eastAsia="B Badr" w:cs="B Lotus"/>
          <w:position w:val="4"/>
          <w:sz w:val="24"/>
          <w:szCs w:val="24"/>
          <w:rtl/>
          <w:lang w:bidi="fa-IR"/>
        </w:rPr>
        <w:t>نزد آنان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‌علم‌ غيب‌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‌نويسند از 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آنچه‌ را </w:t>
      </w:r>
      <w:r w:rsidRPr="00876A01">
        <w:rPr>
          <w:rFonts w:eastAsia="B Badr" w:cs="B Lotus" w:hint="cs"/>
          <w:position w:val="4"/>
          <w:sz w:val="24"/>
          <w:szCs w:val="24"/>
          <w:rtl/>
          <w:lang w:bidi="fa-IR"/>
        </w:rPr>
        <w:t xml:space="preserve">برای خویشتن </w:t>
      </w:r>
      <w:r w:rsidRPr="00876A01">
        <w:rPr>
          <w:rFonts w:eastAsia="B Badr" w:cs="B Lotus"/>
          <w:position w:val="4"/>
          <w:sz w:val="24"/>
          <w:szCs w:val="24"/>
          <w:rtl/>
          <w:lang w:bidi="fa-IR"/>
        </w:rPr>
        <w:t>حكم‌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مضمون حکمشان اینکه آنها نسبت به اهل ایمان نزد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مرتبه و منزلت برتر دارند.</w:t>
      </w:r>
    </w:p>
    <w:p w:rsidR="00993F97" w:rsidRPr="00876A01" w:rsidRDefault="00993F97" w:rsidP="00993F97">
      <w:pPr>
        <w:spacing w:line="258" w:lineRule="exact"/>
        <w:jc w:val="lowKashida"/>
        <w:rPr>
          <w:rFonts w:eastAsia="B Badr" w:cs="B Lotus" w:hint="cs"/>
          <w:position w:val="4"/>
          <w:sz w:val="24"/>
          <w:szCs w:val="24"/>
          <w:rtl/>
          <w:lang w:bidi="fa-IR"/>
        </w:rPr>
      </w:pPr>
      <w:r w:rsidRPr="008E6657">
        <w:rPr>
          <w:rFonts w:ascii="QCF_P568" w:hAnsi="QCF_P568" w:cs="QCF_P568"/>
          <w:color w:val="CC0000"/>
          <w:position w:val="2"/>
          <w:sz w:val="28"/>
          <w:szCs w:val="28"/>
          <w:rtl/>
        </w:rPr>
        <w:t>ﮟ</w:t>
      </w:r>
      <w:r w:rsidRPr="00876A01">
        <w:rPr>
          <w:rFonts w:eastAsia="B Badr" w:cs="B Lotus" w:hint="cs"/>
          <w:position w:val="4"/>
          <w:sz w:val="24"/>
          <w:szCs w:val="24"/>
          <w:rtl/>
          <w:lang w:bidi="fa-IR"/>
        </w:rPr>
        <w:t>-</w:t>
      </w:r>
      <w:r w:rsidRPr="008E6657">
        <w:rPr>
          <w:rFonts w:ascii="QCF_P566" w:hAnsi="QCF_P566" w:cs="QCF_P566"/>
          <w:color w:val="CC0000"/>
          <w:spacing w:val="-4"/>
          <w:position w:val="2"/>
          <w:sz w:val="28"/>
          <w:szCs w:val="28"/>
          <w:rtl/>
        </w:rPr>
        <w:t>ﮛ</w:t>
      </w:r>
      <w:r w:rsidRPr="00876A01">
        <w:rPr>
          <w:rFonts w:eastAsia="B Badr" w:cs="B Lotus" w:hint="cs"/>
          <w:position w:val="4"/>
          <w:sz w:val="24"/>
          <w:szCs w:val="24"/>
          <w:rtl/>
          <w:lang w:bidi="fa-IR"/>
        </w:rPr>
        <w:t xml:space="preserve"> پس صبر کن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در برابر آنچه پروردگارت به آن حکم نموده و فیصله کرده است - و از جملۀآن: مهلت دادن مشرکان، و به تأخیر انداختن نصرت تو علیه آنان است - </w:t>
      </w:r>
      <w:r w:rsidRPr="00876A01">
        <w:rPr>
          <w:rFonts w:eastAsia="B Badr" w:cs="B Lotus"/>
          <w:position w:val="4"/>
          <w:sz w:val="24"/>
          <w:szCs w:val="24"/>
          <w:rtl/>
          <w:lang w:bidi="fa-IR"/>
        </w:rPr>
        <w:t>و همانند صاحب‌ ماه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یعنی: یونس علیه السلام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نباش</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در غضب‌ و</w:t>
      </w:r>
      <w:r w:rsidRPr="00876A01">
        <w:rPr>
          <w:rFonts w:eastAsia="B Badr" w:cs="B Lotus" w:hint="cs"/>
          <w:position w:val="4"/>
          <w:sz w:val="24"/>
          <w:szCs w:val="24"/>
          <w:rtl/>
          <w:lang w:bidi="fa-IR"/>
        </w:rPr>
        <w:t xml:space="preserve"> ناشکیبائی</w:t>
      </w:r>
      <w:r w:rsidRPr="00876A01">
        <w:rPr>
          <w:rFonts w:eastAsia="B Badr" w:cs="B Lotus"/>
          <w:position w:val="4"/>
          <w:sz w:val="24"/>
          <w:szCs w:val="24"/>
          <w:rtl/>
          <w:lang w:bidi="fa-IR"/>
        </w:rPr>
        <w:t xml:space="preserve">‌اش‌ </w:t>
      </w:r>
      <w:r w:rsidRPr="00876A01">
        <w:rPr>
          <w:rFonts w:eastAsia="B Badr" w:cs="B Lotus" w:hint="cs"/>
          <w:position w:val="4"/>
          <w:sz w:val="24"/>
          <w:szCs w:val="24"/>
          <w:rtl/>
          <w:lang w:bidi="fa-IR"/>
        </w:rPr>
        <w:t xml:space="preserve">بر قوم خود، </w:t>
      </w:r>
      <w:r w:rsidRPr="00876A01">
        <w:rPr>
          <w:rFonts w:eastAsia="B Badr" w:cs="B Lotus"/>
          <w:position w:val="4"/>
          <w:sz w:val="24"/>
          <w:szCs w:val="24"/>
          <w:rtl/>
          <w:lang w:bidi="fa-IR"/>
        </w:rPr>
        <w:t>آن‌گاه‌ كه‌</w:t>
      </w:r>
      <w:r w:rsidRPr="00876A01">
        <w:rPr>
          <w:rFonts w:eastAsia="B Badr" w:cs="B Lotus" w:hint="cs"/>
          <w:position w:val="4"/>
          <w:sz w:val="24"/>
          <w:szCs w:val="24"/>
          <w:rtl/>
          <w:lang w:bidi="fa-IR"/>
        </w:rPr>
        <w:t xml:space="preserve"> پروردگار خود را به فریاد خواند،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در حالی که پر از غم و </w:t>
      </w:r>
      <w:r w:rsidRPr="00876A01">
        <w:rPr>
          <w:rFonts w:eastAsia="B Badr" w:cs="B Lotus"/>
          <w:position w:val="4"/>
          <w:sz w:val="24"/>
          <w:szCs w:val="24"/>
          <w:rtl/>
          <w:lang w:bidi="fa-IR"/>
        </w:rPr>
        <w:t>اندوه</w:t>
      </w:r>
      <w:r w:rsidRPr="00876A01">
        <w:rPr>
          <w:rFonts w:eastAsia="B Badr" w:cs="B Lotus" w:hint="cs"/>
          <w:position w:val="4"/>
          <w:sz w:val="24"/>
          <w:szCs w:val="24"/>
          <w:rtl/>
          <w:lang w:bidi="fa-IR"/>
        </w:rPr>
        <w:t xml:space="preserve"> بو</w:t>
      </w:r>
      <w:r w:rsidRPr="00876A01">
        <w:rPr>
          <w:rFonts w:eastAsia="B Badr" w:cs="B Lotus"/>
          <w:position w:val="4"/>
          <w:sz w:val="24"/>
          <w:szCs w:val="24"/>
          <w:rtl/>
          <w:lang w:bidi="fa-IR"/>
        </w:rPr>
        <w:t>ده</w:t>
      </w:r>
      <w:r w:rsidRPr="00876A01">
        <w:rPr>
          <w:rFonts w:eastAsia="B Badr" w:cs="B Lotus" w:hint="cs"/>
          <w:position w:val="4"/>
          <w:sz w:val="24"/>
          <w:szCs w:val="24"/>
          <w:rtl/>
          <w:lang w:bidi="fa-IR"/>
        </w:rPr>
        <w:t xml:space="preserve"> و عذاب را برای قوم خود به شتاب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طلبید.</w:t>
      </w:r>
      <w:r w:rsidRPr="00876A01">
        <w:rPr>
          <w:rFonts w:eastAsia="B Badr" w:cs="B Lotus"/>
          <w:position w:val="4"/>
          <w:sz w:val="24"/>
          <w:szCs w:val="24"/>
          <w:rtl/>
          <w:lang w:bidi="fa-IR"/>
        </w:rPr>
        <w:t xml:space="preserve"> اگر نعمت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 جانب‌ پروردگارش‌ او را دستگير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‌كرد و در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‌يافت‌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همانا</w:t>
      </w:r>
      <w:r w:rsidRPr="00876A01">
        <w:rPr>
          <w:rFonts w:eastAsia="B Badr" w:cs="B Lotus"/>
          <w:position w:val="4"/>
          <w:sz w:val="24"/>
          <w:szCs w:val="24"/>
          <w:rtl/>
          <w:lang w:bidi="fa-IR"/>
        </w:rPr>
        <w:t xml:space="preserve"> توفيق‌ دادن‌ يونس‌</w:t>
      </w:r>
      <w:r w:rsidRPr="00876A01">
        <w:rPr>
          <w:rFonts w:eastAsia="B Badr" w:cs="B Lotus" w:hint="cs"/>
          <w:position w:val="4"/>
          <w:sz w:val="24"/>
          <w:szCs w:val="24"/>
          <w:rtl/>
          <w:lang w:bidi="fa-IR"/>
        </w:rPr>
        <w:t xml:space="preserve"> </w:t>
      </w:r>
      <w:r w:rsidRPr="00190F0E">
        <w:rPr>
          <w:rFonts w:eastAsia="B Badr" w:cs="CTraditional Arabic" w:hint="cs"/>
          <w:sz w:val="36"/>
          <w:szCs w:val="36"/>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توبه‌ </w:t>
      </w:r>
      <w:r w:rsidRPr="00876A01">
        <w:rPr>
          <w:rFonts w:eastAsia="B Badr" w:cs="B Lotus" w:hint="cs"/>
          <w:position w:val="4"/>
          <w:sz w:val="24"/>
          <w:szCs w:val="24"/>
          <w:rtl/>
          <w:lang w:bidi="fa-IR"/>
        </w:rPr>
        <w:t xml:space="preserve">و پذرفتن آن از وی </w:t>
      </w:r>
      <w:r w:rsidRPr="00876A01">
        <w:rPr>
          <w:rFonts w:eastAsia="B Badr" w:cs="B Lotus"/>
          <w:position w:val="4"/>
          <w:sz w:val="24"/>
          <w:szCs w:val="24"/>
          <w:rtl/>
          <w:lang w:bidi="fa-IR"/>
        </w:rPr>
        <w:t>بود. آري‌! اگر آن‌ لطف‌ و نعمت‌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الهي‌ نمي‌بود؛ البته‌ او از شكم‌ ماه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 زمين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‌گياه‌ </w:t>
      </w:r>
      <w:r w:rsidRPr="00876A01">
        <w:rPr>
          <w:rFonts w:eastAsia="B Badr" w:cs="B Lotus" w:hint="cs"/>
          <w:position w:val="4"/>
          <w:sz w:val="24"/>
          <w:szCs w:val="24"/>
          <w:rtl/>
          <w:lang w:bidi="fa-IR"/>
        </w:rPr>
        <w:t>هلاک</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بخش </w:t>
      </w:r>
      <w:r w:rsidRPr="00876A01">
        <w:rPr>
          <w:rFonts w:eastAsia="B Badr" w:cs="B Lotus"/>
          <w:position w:val="4"/>
          <w:sz w:val="24"/>
          <w:szCs w:val="24"/>
          <w:rtl/>
          <w:lang w:bidi="fa-IR"/>
        </w:rPr>
        <w:t>افگنده‌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در آن‌ صورت‌ او </w:t>
      </w:r>
      <w:r w:rsidRPr="00876A01">
        <w:rPr>
          <w:rFonts w:eastAsia="B Badr" w:cs="B Lotus" w:hint="cs"/>
          <w:position w:val="4"/>
          <w:sz w:val="24"/>
          <w:szCs w:val="24"/>
          <w:rtl/>
          <w:lang w:bidi="fa-IR"/>
        </w:rPr>
        <w:t>مرتکب کاری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بود که بر آن </w:t>
      </w:r>
      <w:r w:rsidRPr="00876A01">
        <w:rPr>
          <w:rFonts w:eastAsia="B Badr" w:cs="B Lotus"/>
          <w:position w:val="4"/>
          <w:sz w:val="24"/>
          <w:szCs w:val="24"/>
          <w:rtl/>
          <w:lang w:bidi="fa-IR"/>
        </w:rPr>
        <w:t>مذمت‌ و ملامت‌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شد. </w:t>
      </w:r>
      <w:r w:rsidRPr="00876A01">
        <w:rPr>
          <w:rFonts w:eastAsia="B Badr" w:cs="B Lotus"/>
          <w:position w:val="4"/>
          <w:sz w:val="24"/>
          <w:szCs w:val="24"/>
          <w:rtl/>
          <w:lang w:bidi="fa-IR"/>
        </w:rPr>
        <w:t>‌پس‌ پروردگارش‌ او را</w:t>
      </w:r>
      <w:r w:rsidRPr="00876A01">
        <w:rPr>
          <w:rFonts w:eastAsia="B Badr" w:cs="B Lotus" w:hint="cs"/>
          <w:position w:val="4"/>
          <w:sz w:val="24"/>
          <w:szCs w:val="24"/>
          <w:rtl/>
          <w:lang w:bidi="fa-IR"/>
        </w:rPr>
        <w:t xml:space="preserve"> به پیامبری خویش</w:t>
      </w:r>
      <w:r w:rsidRPr="00876A01">
        <w:rPr>
          <w:rFonts w:eastAsia="B Badr" w:cs="B Lotus"/>
          <w:position w:val="4"/>
          <w:sz w:val="24"/>
          <w:szCs w:val="24"/>
          <w:rtl/>
          <w:lang w:bidi="fa-IR"/>
        </w:rPr>
        <w:t xml:space="preserve"> انتخاب‌ كرد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او را از جمله‌ صالحان</w:t>
      </w:r>
      <w:r w:rsidRPr="00876A01">
        <w:rPr>
          <w:rFonts w:eastAsia="B Badr" w:cs="B Lotus" w:hint="cs"/>
          <w:position w:val="4"/>
          <w:sz w:val="24"/>
          <w:szCs w:val="24"/>
          <w:rtl/>
          <w:lang w:bidi="fa-IR"/>
        </w:rPr>
        <w:t>ی گردانید که نیتها، گردارها و گفتارهایشان صالح و درست گردیده است.</w:t>
      </w:r>
    </w:p>
    <w:p w:rsidR="00993F97" w:rsidRPr="00876A01" w:rsidRDefault="00993F97" w:rsidP="00993F97">
      <w:pPr>
        <w:spacing w:line="260" w:lineRule="exact"/>
        <w:jc w:val="lowKashida"/>
        <w:rPr>
          <w:rFonts w:eastAsia="B Badr" w:cs="B Lotus" w:hint="cs"/>
          <w:position w:val="4"/>
          <w:sz w:val="24"/>
          <w:szCs w:val="24"/>
          <w:rtl/>
          <w:lang w:bidi="fa-IR"/>
        </w:rPr>
      </w:pPr>
      <w:r w:rsidRPr="008E6657">
        <w:rPr>
          <w:rFonts w:ascii="QCF_P566" w:hAnsi="QCF_P566" w:cs="QCF_P566"/>
          <w:color w:val="CC0000"/>
          <w:position w:val="2"/>
          <w:sz w:val="28"/>
          <w:szCs w:val="28"/>
          <w:rtl/>
        </w:rPr>
        <w:t>ﮨ</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و اگر نگاهداری الله و حفظ و حمایت او برایت نمی بود، </w:t>
      </w:r>
      <w:r w:rsidRPr="00876A01">
        <w:rPr>
          <w:rFonts w:eastAsia="B Badr" w:cs="B Lotus"/>
          <w:position w:val="4"/>
          <w:sz w:val="24"/>
          <w:szCs w:val="24"/>
          <w:rtl/>
          <w:lang w:bidi="fa-IR"/>
        </w:rPr>
        <w:t>نزدي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بود که</w:t>
      </w:r>
      <w:r w:rsidRPr="00876A01">
        <w:rPr>
          <w:rFonts w:eastAsia="B Badr" w:cs="B Lotus"/>
          <w:position w:val="4"/>
          <w:sz w:val="24"/>
          <w:szCs w:val="24"/>
          <w:rtl/>
          <w:lang w:bidi="fa-IR"/>
        </w:rPr>
        <w:t xml:space="preserve"> كافران چون‌ قرآن‌ را شنيدند تو را –</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چشم‌ بزنند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به‌ سبب‌ بغض‌ و دشمن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عليه‌ تو دارند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به طبق هوا و هوس خود</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‌گويند: او</w:t>
      </w:r>
      <w:r w:rsidRPr="00876A01">
        <w:rPr>
          <w:rFonts w:eastAsia="B Badr" w:cs="B Lotus" w:hint="cs"/>
          <w:position w:val="4"/>
          <w:sz w:val="24"/>
          <w:szCs w:val="24"/>
          <w:rtl/>
          <w:lang w:bidi="fa-IR"/>
        </w:rPr>
        <w:t xml:space="preserve"> (پیامبر)</w:t>
      </w:r>
      <w:r w:rsidRPr="00876A01">
        <w:rPr>
          <w:rFonts w:eastAsia="B Badr" w:cs="B Lotus"/>
          <w:position w:val="4"/>
          <w:sz w:val="24"/>
          <w:szCs w:val="24"/>
          <w:rtl/>
          <w:lang w:bidi="fa-IR"/>
        </w:rPr>
        <w:t xml:space="preserve"> قطعاً ديوانه 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8E6657">
        <w:rPr>
          <w:rFonts w:ascii="QCF_P568" w:hAnsi="QCF_P568" w:cs="QCF_P568"/>
          <w:color w:val="CC0000"/>
          <w:position w:val="2"/>
          <w:sz w:val="28"/>
          <w:szCs w:val="28"/>
          <w:rtl/>
        </w:rPr>
        <w:t>ﯔ</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قرآن‌ جز پند‌ </w:t>
      </w:r>
      <w:r w:rsidRPr="00876A01">
        <w:rPr>
          <w:rFonts w:eastAsia="B Badr" w:cs="B Lotus" w:hint="cs"/>
          <w:position w:val="4"/>
          <w:sz w:val="24"/>
          <w:szCs w:val="24"/>
          <w:rtl/>
          <w:lang w:bidi="fa-IR"/>
        </w:rPr>
        <w:t xml:space="preserve">و اندرزی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جهانيان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اعم‌ از جن‌ و انس‌</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نيست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لذا نه‌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فقط به‌ سبب‌ آن‌ جنون‌ دست‌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‌دهد بلكه‌ قرآن‌ سبب‌ تكامل‌ عقل‌ و فهم‌ انسان‌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مؤمن‌ نيز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‌گردد</w:t>
      </w:r>
      <w:r w:rsidRPr="00876A01">
        <w:rPr>
          <w:rFonts w:eastAsia="B Badr" w:cs="B Lotus" w:hint="cs"/>
          <w:position w:val="4"/>
          <w:sz w:val="24"/>
          <w:szCs w:val="24"/>
          <w:rtl/>
          <w:lang w:bidi="fa-IR"/>
        </w:rPr>
        <w:t>)</w:t>
      </w:r>
    </w:p>
    <w:p w:rsidR="00993F97" w:rsidRPr="000D0A6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eastAsia="B Badr" w:cs="B Lotus" w:hint="cs"/>
          <w:b/>
          <w:bCs/>
          <w:color w:val="FFFFFF"/>
          <w:position w:val="4"/>
          <w:rtl/>
          <w:lang w:bidi="fa-IR"/>
        </w:rPr>
        <w:t xml:space="preserve"> </w:t>
      </w:r>
      <w:r w:rsidRPr="000D0A66">
        <w:rPr>
          <w:rFonts w:eastAsia="B Badr" w:cs="B Lotus" w:hint="cs"/>
          <w:b/>
          <w:bCs/>
          <w:color w:val="FFFFFF"/>
          <w:position w:val="4"/>
          <w:rtl/>
          <w:lang w:bidi="fa-IR"/>
        </w:rPr>
        <w:t>سوره « الحاقه »</w:t>
      </w:r>
    </w:p>
    <w:p w:rsidR="00993F97" w:rsidRPr="00876A01" w:rsidRDefault="00993F97" w:rsidP="00993F97">
      <w:pPr>
        <w:spacing w:line="260" w:lineRule="exact"/>
        <w:jc w:val="lowKashida"/>
        <w:rPr>
          <w:rFonts w:eastAsia="B Badr" w:cs="B Lotus" w:hint="cs"/>
          <w:position w:val="4"/>
          <w:sz w:val="24"/>
          <w:szCs w:val="24"/>
          <w:rtl/>
          <w:lang w:bidi="fa-IR"/>
        </w:rPr>
      </w:pPr>
      <w:r w:rsidRPr="00FA7349">
        <w:rPr>
          <w:rFonts w:ascii="QCF_P566" w:hAnsi="QCF_P566" w:cs="QCF_P566"/>
          <w:color w:val="CC0000"/>
          <w:position w:val="2"/>
          <w:sz w:val="26"/>
          <w:szCs w:val="26"/>
          <w:rtl/>
        </w:rPr>
        <w:t>ﮰﯙ</w:t>
      </w:r>
      <w:r w:rsidRPr="006B1FDD">
        <w:rPr>
          <w:rFonts w:eastAsia="B Badr" w:cs="B Lotus"/>
          <w:spacing w:val="-4"/>
          <w:position w:val="4"/>
          <w:sz w:val="24"/>
          <w:szCs w:val="24"/>
          <w:rtl/>
          <w:lang w:bidi="fa-IR"/>
        </w:rPr>
        <w:t>قيامت</w:t>
      </w:r>
      <w:r w:rsidRPr="006B1FDD">
        <w:rPr>
          <w:rFonts w:eastAsia="B Badr" w:cs="B Lotus" w:hint="cs"/>
          <w:spacing w:val="-4"/>
          <w:position w:val="4"/>
          <w:sz w:val="24"/>
          <w:szCs w:val="24"/>
          <w:rtl/>
          <w:lang w:bidi="fa-IR"/>
        </w:rPr>
        <w:t>ی</w:t>
      </w:r>
      <w:r w:rsidRPr="006B1FDD">
        <w:rPr>
          <w:rFonts w:eastAsia="B Badr" w:cs="B Lotus"/>
          <w:spacing w:val="-4"/>
          <w:position w:val="4"/>
          <w:sz w:val="24"/>
          <w:szCs w:val="24"/>
          <w:rtl/>
          <w:lang w:bidi="fa-IR"/>
        </w:rPr>
        <w:t xml:space="preserve">‌ كه‌ </w:t>
      </w:r>
      <w:r w:rsidRPr="006B1FDD">
        <w:rPr>
          <w:rFonts w:eastAsia="B Badr" w:cs="B Lotus" w:hint="cs"/>
          <w:spacing w:val="-4"/>
          <w:position w:val="4"/>
          <w:sz w:val="24"/>
          <w:szCs w:val="24"/>
          <w:rtl/>
          <w:lang w:bidi="fa-IR"/>
        </w:rPr>
        <w:t>به وقوع پیوستن</w:t>
      </w:r>
      <w:r w:rsidRPr="006B1FDD">
        <w:rPr>
          <w:rFonts w:eastAsia="B Badr" w:cs="B Lotus"/>
          <w:spacing w:val="-4"/>
          <w:position w:val="4"/>
          <w:sz w:val="24"/>
          <w:szCs w:val="24"/>
          <w:rtl/>
          <w:lang w:bidi="fa-IR"/>
        </w:rPr>
        <w:t>‌ آن‌ حق‌ و ثابت‌ است</w:t>
      </w:r>
      <w:r w:rsidRPr="006B1FDD">
        <w:rPr>
          <w:rFonts w:eastAsia="B Badr" w:cs="B Lotus" w:hint="cs"/>
          <w:spacing w:val="-4"/>
          <w:position w:val="4"/>
          <w:sz w:val="24"/>
          <w:szCs w:val="24"/>
          <w:rtl/>
          <w:lang w:bidi="fa-IR"/>
        </w:rPr>
        <w:t>،</w:t>
      </w:r>
      <w:r w:rsidRPr="006B1FDD">
        <w:rPr>
          <w:rFonts w:eastAsia="B Badr" w:cs="B Lotus"/>
          <w:spacing w:val="-4"/>
          <w:position w:val="4"/>
          <w:sz w:val="24"/>
          <w:szCs w:val="24"/>
          <w:rtl/>
          <w:lang w:bidi="fa-IR"/>
        </w:rPr>
        <w:t xml:space="preserve"> </w:t>
      </w:r>
      <w:r w:rsidRPr="006B1FDD">
        <w:rPr>
          <w:rFonts w:eastAsia="B Badr" w:cs="B Lotus" w:hint="cs"/>
          <w:spacing w:val="-4"/>
          <w:position w:val="4"/>
          <w:sz w:val="24"/>
          <w:szCs w:val="24"/>
          <w:rtl/>
          <w:lang w:bidi="fa-IR"/>
        </w:rPr>
        <w:t xml:space="preserve">و وعد (نوید) و وعید (وعدۀ بد) </w:t>
      </w:r>
      <w:r w:rsidRPr="006B1FDD">
        <w:rPr>
          <w:rFonts w:eastAsia="B Badr" w:cs="B Lotus"/>
          <w:spacing w:val="-4"/>
          <w:position w:val="4"/>
          <w:sz w:val="24"/>
          <w:szCs w:val="24"/>
          <w:rtl/>
          <w:lang w:bidi="fa-IR"/>
        </w:rPr>
        <w:t>در آن‌ تحقق‌ م</w:t>
      </w:r>
      <w:r w:rsidRPr="006B1FDD">
        <w:rPr>
          <w:rFonts w:eastAsia="B Badr" w:cs="B Lotus" w:hint="cs"/>
          <w:spacing w:val="-4"/>
          <w:position w:val="4"/>
          <w:sz w:val="24"/>
          <w:szCs w:val="24"/>
          <w:rtl/>
          <w:lang w:bidi="fa-IR"/>
        </w:rPr>
        <w:t>ی</w:t>
      </w:r>
      <w:r w:rsidRPr="006B1FDD">
        <w:rPr>
          <w:rFonts w:eastAsia="B Badr" w:cs="B Lotus"/>
          <w:spacing w:val="-4"/>
          <w:position w:val="4"/>
          <w:sz w:val="24"/>
          <w:szCs w:val="24"/>
          <w:rtl/>
          <w:lang w:bidi="fa-IR"/>
        </w:rPr>
        <w:t>‌پذيرد</w:t>
      </w:r>
      <w:r w:rsidRPr="006B1FDD">
        <w:rPr>
          <w:rFonts w:eastAsia="B Badr" w:cs="B Lotus" w:hint="cs"/>
          <w:spacing w:val="-4"/>
          <w:position w:val="4"/>
          <w:sz w:val="24"/>
          <w:szCs w:val="24"/>
          <w:rtl/>
          <w:lang w:bidi="fa-IR"/>
        </w:rPr>
        <w:t>.</w:t>
      </w:r>
      <w:r w:rsidRPr="006B1FDD">
        <w:rPr>
          <w:rFonts w:eastAsia="B Badr" w:cs="B Lotus"/>
          <w:spacing w:val="-4"/>
          <w:position w:val="4"/>
          <w:sz w:val="24"/>
          <w:szCs w:val="24"/>
          <w:rtl/>
          <w:lang w:bidi="fa-IR"/>
        </w:rPr>
        <w:t xml:space="preserve"> </w:t>
      </w:r>
      <w:r w:rsidRPr="006B1FDD">
        <w:rPr>
          <w:rFonts w:eastAsia="B Badr" w:cs="B Lotus" w:hint="cs"/>
          <w:spacing w:val="-4"/>
          <w:position w:val="4"/>
          <w:sz w:val="24"/>
          <w:szCs w:val="24"/>
          <w:rtl/>
          <w:lang w:bidi="fa-IR"/>
        </w:rPr>
        <w:t xml:space="preserve">و آن </w:t>
      </w:r>
      <w:r w:rsidRPr="006B1FDD">
        <w:rPr>
          <w:rFonts w:eastAsia="B Badr" w:cs="B Lotus"/>
          <w:spacing w:val="-4"/>
          <w:position w:val="4"/>
          <w:sz w:val="24"/>
          <w:szCs w:val="24"/>
          <w:rtl/>
          <w:lang w:bidi="fa-IR"/>
        </w:rPr>
        <w:t>قيامت</w:t>
      </w:r>
      <w:r w:rsidRPr="006B1FDD">
        <w:rPr>
          <w:rFonts w:eastAsia="B Badr" w:cs="B Lotus" w:hint="cs"/>
          <w:spacing w:val="-4"/>
          <w:position w:val="4"/>
          <w:sz w:val="24"/>
          <w:szCs w:val="24"/>
          <w:rtl/>
          <w:lang w:bidi="fa-IR"/>
        </w:rPr>
        <w:t>ی</w:t>
      </w:r>
      <w:r w:rsidRPr="006B1FDD">
        <w:rPr>
          <w:rFonts w:eastAsia="B Badr" w:cs="B Lotus"/>
          <w:spacing w:val="-4"/>
          <w:position w:val="4"/>
          <w:sz w:val="24"/>
          <w:szCs w:val="24"/>
          <w:rtl/>
          <w:lang w:bidi="fa-IR"/>
        </w:rPr>
        <w:t xml:space="preserve">‌ كه‌ </w:t>
      </w:r>
      <w:r w:rsidRPr="006B1FDD">
        <w:rPr>
          <w:rFonts w:eastAsia="B Badr" w:cs="B Lotus" w:hint="cs"/>
          <w:spacing w:val="-4"/>
          <w:position w:val="4"/>
          <w:sz w:val="24"/>
          <w:szCs w:val="24"/>
          <w:rtl/>
          <w:lang w:bidi="fa-IR"/>
        </w:rPr>
        <w:t>به وقوع پیوستن</w:t>
      </w:r>
      <w:r w:rsidRPr="006B1FDD">
        <w:rPr>
          <w:rFonts w:eastAsia="B Badr" w:cs="B Lotus"/>
          <w:spacing w:val="-4"/>
          <w:position w:val="4"/>
          <w:sz w:val="24"/>
          <w:szCs w:val="24"/>
          <w:rtl/>
          <w:lang w:bidi="fa-IR"/>
        </w:rPr>
        <w:t xml:space="preserve">‌ آن‌ حق‌ و ثابت‌ است </w:t>
      </w:r>
      <w:r w:rsidRPr="006B1FDD">
        <w:rPr>
          <w:rFonts w:eastAsia="B Badr" w:cs="B Lotus" w:hint="cs"/>
          <w:spacing w:val="-4"/>
          <w:position w:val="4"/>
          <w:sz w:val="24"/>
          <w:szCs w:val="24"/>
          <w:rtl/>
          <w:lang w:bidi="fa-IR"/>
        </w:rPr>
        <w:t>-</w:t>
      </w:r>
      <w:r w:rsidRPr="006B1FDD">
        <w:rPr>
          <w:rFonts w:eastAsia="B Badr" w:cs="B Lotus"/>
          <w:spacing w:val="-4"/>
          <w:position w:val="4"/>
          <w:sz w:val="24"/>
          <w:szCs w:val="24"/>
          <w:rtl/>
          <w:lang w:bidi="fa-IR"/>
        </w:rPr>
        <w:t xml:space="preserve"> در حال‌ </w:t>
      </w:r>
      <w:r w:rsidRPr="006B1FDD">
        <w:rPr>
          <w:rFonts w:eastAsia="B Badr" w:cs="B Lotus" w:hint="cs"/>
          <w:spacing w:val="-4"/>
          <w:position w:val="4"/>
          <w:sz w:val="24"/>
          <w:szCs w:val="24"/>
          <w:rtl/>
          <w:lang w:bidi="fa-IR"/>
        </w:rPr>
        <w:t>و</w:t>
      </w:r>
      <w:r w:rsidRPr="006B1FDD">
        <w:rPr>
          <w:rFonts w:eastAsia="B Badr" w:cs="B Lotus"/>
          <w:spacing w:val="-4"/>
          <w:position w:val="4"/>
          <w:sz w:val="24"/>
          <w:szCs w:val="24"/>
          <w:rtl/>
          <w:lang w:bidi="fa-IR"/>
        </w:rPr>
        <w:t xml:space="preserve"> اوصاف‌ خود</w:t>
      </w:r>
      <w:r w:rsidRPr="006B1FDD">
        <w:rPr>
          <w:rFonts w:eastAsia="B Badr" w:cs="B Lotus" w:hint="cs"/>
          <w:spacing w:val="-4"/>
          <w:position w:val="4"/>
          <w:sz w:val="24"/>
          <w:szCs w:val="24"/>
          <w:rtl/>
          <w:lang w:bidi="fa-IR"/>
        </w:rPr>
        <w:t xml:space="preserve"> -</w:t>
      </w:r>
      <w:r w:rsidRPr="006B1FDD">
        <w:rPr>
          <w:rFonts w:eastAsia="B Badr" w:cs="B Lotus"/>
          <w:spacing w:val="-4"/>
          <w:position w:val="4"/>
          <w:sz w:val="24"/>
          <w:szCs w:val="24"/>
          <w:rtl/>
          <w:lang w:bidi="fa-IR"/>
        </w:rPr>
        <w:t xml:space="preserve"> چه‌ چيز</w:t>
      </w:r>
      <w:r w:rsidRPr="006B1FDD">
        <w:rPr>
          <w:rFonts w:eastAsia="B Badr" w:cs="B Lotus" w:hint="cs"/>
          <w:spacing w:val="-4"/>
          <w:position w:val="4"/>
          <w:sz w:val="24"/>
          <w:szCs w:val="24"/>
          <w:rtl/>
          <w:lang w:bidi="fa-IR"/>
        </w:rPr>
        <w:t>ی</w:t>
      </w:r>
      <w:r w:rsidRPr="006B1FDD">
        <w:rPr>
          <w:rFonts w:eastAsia="B Badr" w:cs="B Lotus"/>
          <w:spacing w:val="-4"/>
          <w:position w:val="4"/>
          <w:sz w:val="24"/>
          <w:szCs w:val="24"/>
          <w:rtl/>
          <w:lang w:bidi="fa-IR"/>
        </w:rPr>
        <w:t>‌ است‌؟</w:t>
      </w:r>
      <w:r w:rsidRPr="006B1FDD">
        <w:rPr>
          <w:rFonts w:eastAsia="B Badr" w:cs="B Lotus" w:hint="cs"/>
          <w:spacing w:val="-4"/>
          <w:position w:val="4"/>
          <w:sz w:val="24"/>
          <w:szCs w:val="24"/>
          <w:rtl/>
          <w:lang w:bidi="fa-IR"/>
        </w:rPr>
        <w:t xml:space="preserve">. </w:t>
      </w:r>
      <w:r w:rsidRPr="006B1FDD">
        <w:rPr>
          <w:rFonts w:eastAsia="B Badr" w:cs="B Lotus"/>
          <w:spacing w:val="-4"/>
          <w:position w:val="4"/>
          <w:sz w:val="24"/>
          <w:szCs w:val="24"/>
          <w:rtl/>
          <w:lang w:bidi="fa-IR"/>
        </w:rPr>
        <w:t>و چه‌ چيز</w:t>
      </w:r>
      <w:r w:rsidRPr="006B1FDD">
        <w:rPr>
          <w:rFonts w:eastAsia="B Badr" w:cs="B Lotus" w:hint="cs"/>
          <w:spacing w:val="-4"/>
          <w:position w:val="4"/>
          <w:sz w:val="24"/>
          <w:szCs w:val="24"/>
          <w:rtl/>
          <w:lang w:bidi="fa-IR"/>
        </w:rPr>
        <w:t>ی</w:t>
      </w:r>
      <w:r w:rsidRPr="006B1FDD">
        <w:rPr>
          <w:rFonts w:eastAsia="B Badr" w:cs="B Lotus"/>
          <w:spacing w:val="-4"/>
          <w:position w:val="4"/>
          <w:sz w:val="24"/>
          <w:szCs w:val="24"/>
          <w:rtl/>
          <w:lang w:bidi="fa-IR"/>
        </w:rPr>
        <w:t xml:space="preserve"> تو را –</w:t>
      </w:r>
      <w:r w:rsidRPr="006B1FDD">
        <w:rPr>
          <w:rFonts w:eastAsia="B Badr" w:cs="B Lotus" w:hint="cs"/>
          <w:spacing w:val="-4"/>
          <w:position w:val="4"/>
          <w:sz w:val="24"/>
          <w:szCs w:val="24"/>
          <w:rtl/>
          <w:lang w:bidi="fa-IR"/>
        </w:rPr>
        <w:t xml:space="preserve"> ای پیامبر! - به حقیقت قیامت</w:t>
      </w:r>
      <w:r w:rsidRPr="006B1FDD">
        <w:rPr>
          <w:rFonts w:eastAsia="B Badr" w:cs="B Lotus"/>
          <w:spacing w:val="-4"/>
          <w:position w:val="4"/>
          <w:sz w:val="24"/>
          <w:szCs w:val="24"/>
          <w:rtl/>
          <w:lang w:bidi="fa-IR"/>
        </w:rPr>
        <w:t xml:space="preserve"> آگاه‌ كرد </w:t>
      </w:r>
      <w:r w:rsidRPr="006B1FDD">
        <w:rPr>
          <w:rFonts w:eastAsia="B Badr" w:cs="B Lotus" w:hint="cs"/>
          <w:spacing w:val="-4"/>
          <w:position w:val="4"/>
          <w:sz w:val="24"/>
          <w:szCs w:val="24"/>
          <w:rtl/>
          <w:lang w:bidi="fa-IR"/>
        </w:rPr>
        <w:t>و آشنا ساخت، و هول و شدت آن را برایت مشخص کرد</w:t>
      </w:r>
      <w:r w:rsidRPr="00876A01">
        <w:rPr>
          <w:rFonts w:eastAsia="B Badr" w:cs="B Lotu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Pr>
          <w:rFonts w:ascii="QCF_P566" w:hAnsi="QCF_P566" w:cs="QCF_P566"/>
          <w:color w:val="CC0000"/>
          <w:spacing w:val="-6"/>
          <w:position w:val="6"/>
          <w:sz w:val="26"/>
          <w:szCs w:val="26"/>
          <w:rtl/>
        </w:rPr>
        <w:t>ﯞ</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ثمود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قوم صالح علیه السلام اند -، </w:t>
      </w:r>
      <w:r w:rsidRPr="00876A01">
        <w:rPr>
          <w:rFonts w:eastAsia="B Badr" w:cs="B Lotus"/>
          <w:position w:val="4"/>
          <w:sz w:val="24"/>
          <w:szCs w:val="24"/>
          <w:rtl/>
          <w:lang w:bidi="fa-IR"/>
        </w:rPr>
        <w:t>و عاد –</w:t>
      </w:r>
      <w:r w:rsidRPr="00876A01">
        <w:rPr>
          <w:rFonts w:eastAsia="B Badr" w:cs="B Lotus" w:hint="cs"/>
          <w:position w:val="4"/>
          <w:sz w:val="24"/>
          <w:szCs w:val="24"/>
          <w:rtl/>
          <w:lang w:bidi="fa-IR"/>
        </w:rPr>
        <w:t xml:space="preserve"> که قوم هود علیه السلام اند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ق</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w:t>
      </w:r>
      <w:r w:rsidRPr="00876A01">
        <w:rPr>
          <w:rFonts w:eastAsia="B Badr" w:cs="B Lotus" w:hint="cs"/>
          <w:position w:val="4"/>
          <w:sz w:val="24"/>
          <w:szCs w:val="24"/>
          <w:rtl/>
          <w:lang w:bidi="fa-IR"/>
        </w:rPr>
        <w:t xml:space="preserve">مت را که دلها </w:t>
      </w:r>
      <w:r w:rsidRPr="00876A01">
        <w:rPr>
          <w:rFonts w:eastAsia="B Badr" w:cs="B Lotus"/>
          <w:position w:val="4"/>
          <w:sz w:val="24"/>
          <w:szCs w:val="24"/>
          <w:rtl/>
          <w:lang w:bidi="fa-IR"/>
        </w:rPr>
        <w:t>‌ را با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هول‌ و هراسهايش‌ درهم‌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‌كوبد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دروغ‌ شمردند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Pr>
          <w:rFonts w:ascii="QCF_P566" w:hAnsi="QCF_P566" w:cs="QCF_P566"/>
          <w:color w:val="CC0000"/>
          <w:spacing w:val="-6"/>
          <w:position w:val="6"/>
          <w:sz w:val="26"/>
          <w:szCs w:val="26"/>
          <w:rtl/>
        </w:rPr>
        <w:t>ﯣ</w:t>
      </w:r>
      <w:r>
        <w:rPr>
          <w:rFonts w:ascii="QCF_P566" w:hAnsi="QCF_P566" w:cs="QCF_P566"/>
          <w:color w:val="CC0000"/>
          <w:spacing w:val="-2"/>
          <w:position w:val="6"/>
          <w:sz w:val="26"/>
          <w:szCs w:val="26"/>
          <w:rtl/>
        </w:rPr>
        <w:t>ﰀ</w:t>
      </w:r>
      <w:r w:rsidRPr="006432A8">
        <w:rPr>
          <w:rFonts w:eastAsia="B Badr" w:cs="B Lotus"/>
          <w:spacing w:val="-6"/>
          <w:position w:val="4"/>
          <w:sz w:val="24"/>
          <w:szCs w:val="24"/>
          <w:rtl/>
          <w:lang w:bidi="fa-IR"/>
        </w:rPr>
        <w:t>اما ثمود، پس‌ با فرياد</w:t>
      </w:r>
      <w:r w:rsidRPr="006432A8">
        <w:rPr>
          <w:rFonts w:eastAsia="B Badr" w:cs="B Lotus" w:hint="cs"/>
          <w:spacing w:val="-6"/>
          <w:position w:val="4"/>
          <w:sz w:val="24"/>
          <w:szCs w:val="24"/>
          <w:rtl/>
          <w:lang w:bidi="fa-IR"/>
        </w:rPr>
        <w:t xml:space="preserve"> بزرگی که در شدت و تندی</w:t>
      </w:r>
      <w:r w:rsidRPr="006432A8">
        <w:rPr>
          <w:rFonts w:eastAsia="B Badr" w:cs="B Lotus" w:hint="cs"/>
          <w:spacing w:val="-4"/>
          <w:position w:val="4"/>
          <w:sz w:val="24"/>
          <w:szCs w:val="24"/>
          <w:rtl/>
          <w:lang w:bidi="fa-IR"/>
        </w:rPr>
        <w:t xml:space="preserve"> </w:t>
      </w:r>
      <w:r w:rsidRPr="006432A8">
        <w:rPr>
          <w:rFonts w:eastAsia="B Badr" w:cs="B Lotus" w:hint="cs"/>
          <w:spacing w:val="-10"/>
          <w:position w:val="4"/>
          <w:sz w:val="24"/>
          <w:szCs w:val="24"/>
          <w:rtl/>
          <w:lang w:bidi="fa-IR"/>
        </w:rPr>
        <w:t>خود از حد تجاوز کرده بود،</w:t>
      </w:r>
      <w:r w:rsidRPr="006432A8">
        <w:rPr>
          <w:rFonts w:eastAsia="B Badr" w:cs="B Lotus"/>
          <w:spacing w:val="-10"/>
          <w:position w:val="4"/>
          <w:sz w:val="24"/>
          <w:szCs w:val="24"/>
          <w:rtl/>
          <w:lang w:bidi="fa-IR"/>
        </w:rPr>
        <w:t>‌ هلا</w:t>
      </w:r>
      <w:r w:rsidRPr="006432A8">
        <w:rPr>
          <w:rFonts w:eastAsia="B Badr" w:cs="B Lotus" w:hint="cs"/>
          <w:spacing w:val="-10"/>
          <w:position w:val="4"/>
          <w:sz w:val="24"/>
          <w:szCs w:val="24"/>
          <w:rtl/>
          <w:lang w:bidi="fa-IR"/>
        </w:rPr>
        <w:t>ک</w:t>
      </w:r>
      <w:r w:rsidRPr="006432A8">
        <w:rPr>
          <w:rFonts w:eastAsia="B Badr" w:cs="B Lotus"/>
          <w:spacing w:val="-10"/>
          <w:position w:val="4"/>
          <w:sz w:val="24"/>
          <w:szCs w:val="24"/>
          <w:rtl/>
          <w:lang w:bidi="fa-IR"/>
        </w:rPr>
        <w:t xml:space="preserve">‌ </w:t>
      </w:r>
      <w:r w:rsidRPr="006432A8">
        <w:rPr>
          <w:rFonts w:eastAsia="B Badr" w:cs="B Lotus" w:hint="cs"/>
          <w:spacing w:val="-10"/>
          <w:position w:val="4"/>
          <w:sz w:val="24"/>
          <w:szCs w:val="24"/>
          <w:rtl/>
          <w:lang w:bidi="fa-IR"/>
        </w:rPr>
        <w:t xml:space="preserve">کرده </w:t>
      </w:r>
      <w:r w:rsidRPr="006432A8">
        <w:rPr>
          <w:rFonts w:eastAsia="B Badr" w:cs="B Lotus"/>
          <w:spacing w:val="-10"/>
          <w:position w:val="4"/>
          <w:sz w:val="24"/>
          <w:szCs w:val="24"/>
          <w:rtl/>
          <w:lang w:bidi="fa-IR"/>
        </w:rPr>
        <w:t>شدند</w:t>
      </w:r>
      <w:r w:rsidRPr="006432A8">
        <w:rPr>
          <w:rFonts w:eastAsia="B Badr" w:cs="B Lotus" w:hint="cs"/>
          <w:spacing w:val="-10"/>
          <w:position w:val="4"/>
          <w:sz w:val="24"/>
          <w:szCs w:val="24"/>
          <w:rtl/>
          <w:lang w:bidi="fa-IR"/>
        </w:rPr>
        <w:t xml:space="preserve">. </w:t>
      </w:r>
      <w:r w:rsidRPr="006432A8">
        <w:rPr>
          <w:rFonts w:eastAsia="B Badr" w:cs="B Lotus"/>
          <w:spacing w:val="-10"/>
          <w:position w:val="4"/>
          <w:sz w:val="24"/>
          <w:szCs w:val="24"/>
          <w:rtl/>
          <w:lang w:bidi="fa-IR"/>
        </w:rPr>
        <w:t>و اما عاد، پس‌</w:t>
      </w:r>
      <w:r w:rsidRPr="006432A8">
        <w:rPr>
          <w:rFonts w:eastAsia="B Badr" w:cs="B Lotus"/>
          <w:spacing w:val="-4"/>
          <w:position w:val="4"/>
          <w:sz w:val="24"/>
          <w:szCs w:val="24"/>
          <w:rtl/>
          <w:lang w:bidi="fa-IR"/>
        </w:rPr>
        <w:t xml:space="preserve"> با </w:t>
      </w:r>
      <w:r w:rsidRPr="006432A8">
        <w:rPr>
          <w:rFonts w:eastAsia="B Badr" w:cs="B Lotus" w:hint="cs"/>
          <w:spacing w:val="-4"/>
          <w:position w:val="4"/>
          <w:sz w:val="24"/>
          <w:szCs w:val="24"/>
          <w:rtl/>
          <w:lang w:bidi="fa-IR"/>
        </w:rPr>
        <w:t>تند</w:t>
      </w:r>
      <w:r w:rsidRPr="006432A8">
        <w:rPr>
          <w:rFonts w:eastAsia="B Badr" w:cs="B Lotus"/>
          <w:spacing w:val="-4"/>
          <w:position w:val="4"/>
          <w:sz w:val="24"/>
          <w:szCs w:val="24"/>
          <w:rtl/>
          <w:lang w:bidi="fa-IR"/>
        </w:rPr>
        <w:t xml:space="preserve">باد سرد </w:t>
      </w:r>
      <w:r w:rsidRPr="006432A8">
        <w:rPr>
          <w:rFonts w:eastAsia="B Badr" w:cs="B Lotus" w:hint="cs"/>
          <w:spacing w:val="-4"/>
          <w:position w:val="4"/>
          <w:sz w:val="24"/>
          <w:szCs w:val="24"/>
          <w:rtl/>
          <w:lang w:bidi="fa-IR"/>
        </w:rPr>
        <w:t xml:space="preserve">و سخت </w:t>
      </w:r>
      <w:r w:rsidRPr="006432A8">
        <w:rPr>
          <w:rFonts w:eastAsia="B Badr" w:cs="B Lotus"/>
          <w:spacing w:val="-4"/>
          <w:position w:val="4"/>
          <w:sz w:val="24"/>
          <w:szCs w:val="24"/>
          <w:rtl/>
          <w:lang w:bidi="fa-IR"/>
        </w:rPr>
        <w:t xml:space="preserve">نيرومند </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به‌ سبب‌ شدت‌ وزش</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به‌ نابود</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كشيده‌ شدند</w:t>
      </w:r>
      <w:r w:rsidRPr="006432A8">
        <w:rPr>
          <w:rFonts w:eastAsia="B Badr" w:cs="B Lotus" w:hint="cs"/>
          <w:spacing w:val="-4"/>
          <w:position w:val="4"/>
          <w:sz w:val="24"/>
          <w:szCs w:val="24"/>
          <w:rtl/>
          <w:lang w:bidi="fa-IR"/>
        </w:rPr>
        <w:t xml:space="preserve">. الله </w:t>
      </w:r>
      <w:r w:rsidRPr="006432A8">
        <w:rPr>
          <w:rFonts w:eastAsia="B Badr" w:cs="CTraditional Arabic" w:hint="cs"/>
          <w:spacing w:val="-4"/>
          <w:sz w:val="28"/>
          <w:szCs w:val="28"/>
          <w:rtl/>
          <w:lang w:bidi="fa-IR"/>
        </w:rPr>
        <w:t>ـ</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 xml:space="preserve">آن‌ </w:t>
      </w:r>
      <w:r w:rsidRPr="006432A8">
        <w:rPr>
          <w:rFonts w:eastAsia="B Badr" w:cs="B Lotus" w:hint="cs"/>
          <w:spacing w:val="-4"/>
          <w:position w:val="4"/>
          <w:sz w:val="24"/>
          <w:szCs w:val="24"/>
          <w:rtl/>
          <w:lang w:bidi="fa-IR"/>
        </w:rPr>
        <w:t xml:space="preserve">باد </w:t>
      </w:r>
      <w:r w:rsidRPr="006432A8">
        <w:rPr>
          <w:rFonts w:eastAsia="B Badr" w:cs="B Lotus"/>
          <w:spacing w:val="-4"/>
          <w:position w:val="4"/>
          <w:sz w:val="24"/>
          <w:szCs w:val="24"/>
          <w:rtl/>
          <w:lang w:bidi="fa-IR"/>
        </w:rPr>
        <w:t xml:space="preserve">را </w:t>
      </w:r>
      <w:r w:rsidRPr="006432A8">
        <w:rPr>
          <w:rFonts w:eastAsia="B Badr" w:cs="B Lotus"/>
          <w:spacing w:val="-8"/>
          <w:position w:val="4"/>
          <w:sz w:val="24"/>
          <w:szCs w:val="24"/>
          <w:rtl/>
          <w:lang w:bidi="fa-IR"/>
        </w:rPr>
        <w:t xml:space="preserve">هفت‌ شب‌ و هشت‌ روز </w:t>
      </w:r>
      <w:r w:rsidRPr="006432A8">
        <w:rPr>
          <w:rFonts w:eastAsia="B Badr" w:cs="B Lotus" w:hint="cs"/>
          <w:spacing w:val="-8"/>
          <w:position w:val="4"/>
          <w:sz w:val="24"/>
          <w:szCs w:val="24"/>
          <w:rtl/>
          <w:lang w:bidi="fa-IR"/>
        </w:rPr>
        <w:t xml:space="preserve">پیاپی </w:t>
      </w:r>
      <w:r w:rsidRPr="006432A8">
        <w:rPr>
          <w:rFonts w:eastAsia="B Badr" w:cs="B Lotus"/>
          <w:spacing w:val="-8"/>
          <w:position w:val="4"/>
          <w:sz w:val="24"/>
          <w:szCs w:val="24"/>
          <w:rtl/>
          <w:lang w:bidi="fa-IR"/>
        </w:rPr>
        <w:t xml:space="preserve">بر آنان‌ </w:t>
      </w:r>
      <w:r w:rsidRPr="006432A8">
        <w:rPr>
          <w:rFonts w:eastAsia="B Badr" w:cs="B Lotus" w:hint="cs"/>
          <w:spacing w:val="-8"/>
          <w:position w:val="4"/>
          <w:sz w:val="24"/>
          <w:szCs w:val="24"/>
          <w:rtl/>
          <w:lang w:bidi="fa-IR"/>
        </w:rPr>
        <w:t>مسلّط</w:t>
      </w:r>
      <w:r w:rsidRPr="006432A8">
        <w:rPr>
          <w:rFonts w:eastAsia="B Badr" w:cs="B Lotus"/>
          <w:spacing w:val="-8"/>
          <w:position w:val="4"/>
          <w:sz w:val="24"/>
          <w:szCs w:val="24"/>
          <w:rtl/>
          <w:lang w:bidi="fa-IR"/>
        </w:rPr>
        <w:t xml:space="preserve"> </w:t>
      </w:r>
      <w:r w:rsidRPr="006432A8">
        <w:rPr>
          <w:rFonts w:eastAsia="B Badr" w:cs="B Lotus" w:hint="cs"/>
          <w:spacing w:val="-8"/>
          <w:position w:val="4"/>
          <w:sz w:val="24"/>
          <w:szCs w:val="24"/>
          <w:rtl/>
          <w:lang w:bidi="fa-IR"/>
        </w:rPr>
        <w:t xml:space="preserve">ساخت </w:t>
      </w:r>
      <w:r w:rsidRPr="006432A8">
        <w:rPr>
          <w:rFonts w:eastAsia="B Badr" w:cs="B Lotus"/>
          <w:spacing w:val="-8"/>
          <w:position w:val="4"/>
          <w:sz w:val="24"/>
          <w:szCs w:val="24"/>
          <w:rtl/>
          <w:lang w:bidi="fa-IR"/>
        </w:rPr>
        <w:t>به‌ گونه‌ا</w:t>
      </w:r>
      <w:r w:rsidRPr="006432A8">
        <w:rPr>
          <w:rFonts w:eastAsia="B Badr" w:cs="B Lotus" w:hint="cs"/>
          <w:spacing w:val="-8"/>
          <w:position w:val="4"/>
          <w:sz w:val="24"/>
          <w:szCs w:val="24"/>
          <w:rtl/>
          <w:lang w:bidi="fa-IR"/>
        </w:rPr>
        <w:t>ی</w:t>
      </w:r>
      <w:r w:rsidRPr="006432A8">
        <w:rPr>
          <w:rFonts w:eastAsia="B Badr" w:cs="B Lotus"/>
          <w:spacing w:val="-8"/>
          <w:position w:val="4"/>
          <w:sz w:val="24"/>
          <w:szCs w:val="24"/>
          <w:rtl/>
          <w:lang w:bidi="fa-IR"/>
        </w:rPr>
        <w:t>‌</w:t>
      </w:r>
      <w:r w:rsidRPr="006432A8">
        <w:rPr>
          <w:rFonts w:eastAsia="B Badr" w:cs="B Lotus"/>
          <w:spacing w:val="-4"/>
          <w:position w:val="4"/>
          <w:sz w:val="24"/>
          <w:szCs w:val="24"/>
          <w:rtl/>
          <w:lang w:bidi="fa-IR"/>
        </w:rPr>
        <w:t xml:space="preserve"> كه‌ نه‌ قطع</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‌شد و نه‌ آرام‌ 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‌گرفت‌</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xml:space="preserve"> پس</w:t>
      </w:r>
      <w:r w:rsidRPr="006432A8">
        <w:rPr>
          <w:rFonts w:eastAsia="B Badr" w:cs="B Lotus" w:hint="cs"/>
          <w:spacing w:val="-4"/>
          <w:position w:val="4"/>
          <w:sz w:val="24"/>
          <w:szCs w:val="24"/>
          <w:rtl/>
          <w:lang w:bidi="fa-IR"/>
        </w:rPr>
        <w:t xml:space="preserve"> (اگر آنجا می</w:t>
      </w:r>
      <w:r w:rsidRPr="006432A8">
        <w:rPr>
          <w:rFonts w:eastAsia="B Badr" w:cs="B Lotus"/>
          <w:spacing w:val="-4"/>
          <w:position w:val="4"/>
          <w:sz w:val="24"/>
          <w:szCs w:val="24"/>
          <w:rtl/>
          <w:lang w:bidi="fa-IR"/>
        </w:rPr>
        <w:t>‌</w:t>
      </w:r>
      <w:r w:rsidRPr="006432A8">
        <w:rPr>
          <w:rFonts w:eastAsia="B Badr" w:cs="B Lotus" w:hint="cs"/>
          <w:spacing w:val="-4"/>
          <w:position w:val="4"/>
          <w:sz w:val="24"/>
          <w:szCs w:val="24"/>
          <w:rtl/>
          <w:lang w:bidi="fa-IR"/>
        </w:rPr>
        <w:t xml:space="preserve">بودی) </w:t>
      </w:r>
      <w:r w:rsidRPr="006432A8">
        <w:rPr>
          <w:rFonts w:eastAsia="B Badr" w:cs="B Lotus"/>
          <w:spacing w:val="-4"/>
          <w:position w:val="4"/>
          <w:sz w:val="24"/>
          <w:szCs w:val="24"/>
          <w:rtl/>
          <w:lang w:bidi="fa-IR"/>
        </w:rPr>
        <w:t>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‌ديد</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xml:space="preserve"> آن‌ قوم‌ را در آن شب‌ها و روزها </w:t>
      </w:r>
      <w:r w:rsidRPr="006432A8">
        <w:rPr>
          <w:rFonts w:eastAsia="B Badr" w:cs="B Lotus" w:hint="cs"/>
          <w:spacing w:val="-4"/>
          <w:position w:val="4"/>
          <w:sz w:val="24"/>
          <w:szCs w:val="24"/>
          <w:rtl/>
          <w:lang w:bidi="fa-IR"/>
        </w:rPr>
        <w:t>که مرده (</w:t>
      </w:r>
      <w:r w:rsidRPr="006432A8">
        <w:rPr>
          <w:rFonts w:eastAsia="B Badr" w:cs="B Lotus"/>
          <w:spacing w:val="-4"/>
          <w:position w:val="4"/>
          <w:sz w:val="24"/>
          <w:szCs w:val="24"/>
          <w:rtl/>
          <w:lang w:bidi="fa-IR"/>
        </w:rPr>
        <w:t>بر زمين افتاده‌ا</w:t>
      </w:r>
      <w:r w:rsidRPr="006432A8">
        <w:rPr>
          <w:rFonts w:eastAsia="B Badr" w:cs="B Lotus" w:hint="cs"/>
          <w:spacing w:val="-4"/>
          <w:position w:val="4"/>
          <w:sz w:val="24"/>
          <w:szCs w:val="24"/>
          <w:rtl/>
          <w:lang w:bidi="fa-IR"/>
        </w:rPr>
        <w:t>ند)</w:t>
      </w:r>
      <w:r w:rsidRPr="006432A8">
        <w:rPr>
          <w:rFonts w:eastAsia="B Badr" w:cs="B Lotus"/>
          <w:spacing w:val="-4"/>
          <w:position w:val="4"/>
          <w:sz w:val="24"/>
          <w:szCs w:val="24"/>
          <w:rtl/>
          <w:lang w:bidi="fa-IR"/>
        </w:rPr>
        <w:t xml:space="preserve"> گوي</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آنان‌ تنه‌ها</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فروافتاده‌</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 xml:space="preserve">درختان‌ </w:t>
      </w:r>
      <w:r w:rsidRPr="006432A8">
        <w:rPr>
          <w:rFonts w:eastAsia="B Badr" w:cs="B Lotus"/>
          <w:spacing w:val="-6"/>
          <w:position w:val="4"/>
          <w:sz w:val="24"/>
          <w:szCs w:val="24"/>
          <w:rtl/>
          <w:lang w:bidi="fa-IR"/>
        </w:rPr>
        <w:t>خرما</w:t>
      </w:r>
      <w:r w:rsidRPr="006432A8">
        <w:rPr>
          <w:rFonts w:eastAsia="B Badr" w:cs="B Lotus" w:hint="cs"/>
          <w:spacing w:val="-6"/>
          <w:position w:val="4"/>
          <w:sz w:val="24"/>
          <w:szCs w:val="24"/>
          <w:rtl/>
          <w:lang w:bidi="fa-IR"/>
        </w:rPr>
        <w:t>ی ویرانۀ درون خورده شده</w:t>
      </w:r>
      <w:r w:rsidRPr="006432A8">
        <w:rPr>
          <w:rFonts w:eastAsia="B Badr" w:cs="B Lotus"/>
          <w:spacing w:val="-6"/>
          <w:position w:val="4"/>
          <w:sz w:val="24"/>
          <w:szCs w:val="24"/>
          <w:rtl/>
          <w:lang w:bidi="fa-IR"/>
        </w:rPr>
        <w:t xml:space="preserve"> هستند</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 xml:space="preserve">پس‌ آيا از </w:t>
      </w:r>
      <w:r w:rsidRPr="006432A8">
        <w:rPr>
          <w:rFonts w:eastAsia="B Badr" w:cs="B Lotus" w:hint="cs"/>
          <w:spacing w:val="-6"/>
          <w:position w:val="4"/>
          <w:sz w:val="24"/>
          <w:szCs w:val="24"/>
          <w:rtl/>
          <w:lang w:bidi="fa-IR"/>
        </w:rPr>
        <w:t>اين قوم</w:t>
      </w:r>
      <w:r w:rsidRPr="006432A8">
        <w:rPr>
          <w:rFonts w:eastAsia="B Badr" w:cs="B Lotus"/>
          <w:spacing w:val="-6"/>
          <w:position w:val="4"/>
          <w:sz w:val="24"/>
          <w:szCs w:val="24"/>
          <w:rtl/>
          <w:lang w:bidi="fa-IR"/>
        </w:rPr>
        <w:t>‌</w:t>
      </w:r>
      <w:r w:rsidRPr="006432A8">
        <w:rPr>
          <w:rFonts w:eastAsia="B Badr" w:cs="B Lotus"/>
          <w:spacing w:val="-4"/>
          <w:position w:val="4"/>
          <w:sz w:val="24"/>
          <w:szCs w:val="24"/>
          <w:rtl/>
          <w:lang w:bidi="fa-IR"/>
        </w:rPr>
        <w:t xml:space="preserve"> </w:t>
      </w:r>
      <w:r w:rsidRPr="006432A8">
        <w:rPr>
          <w:rFonts w:eastAsia="B Badr" w:cs="B Lotus" w:hint="cs"/>
          <w:spacing w:val="-4"/>
          <w:position w:val="4"/>
          <w:sz w:val="24"/>
          <w:szCs w:val="24"/>
          <w:rtl/>
          <w:lang w:bidi="fa-IR"/>
        </w:rPr>
        <w:t>کدام شخصی</w:t>
      </w:r>
      <w:r w:rsidRPr="006432A8">
        <w:rPr>
          <w:rFonts w:eastAsia="B Badr" w:cs="B Lotus"/>
          <w:spacing w:val="-4"/>
          <w:position w:val="4"/>
          <w:sz w:val="24"/>
          <w:szCs w:val="24"/>
          <w:rtl/>
          <w:lang w:bidi="fa-IR"/>
        </w:rPr>
        <w:t xml:space="preserve"> را 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‌بين</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xml:space="preserve">‌ كه‌ </w:t>
      </w:r>
      <w:r w:rsidRPr="006432A8">
        <w:rPr>
          <w:rFonts w:eastAsia="B Badr" w:cs="B Lotus" w:hint="cs"/>
          <w:spacing w:val="-4"/>
          <w:position w:val="4"/>
          <w:sz w:val="24"/>
          <w:szCs w:val="24"/>
          <w:rtl/>
          <w:lang w:bidi="fa-IR"/>
        </w:rPr>
        <w:t xml:space="preserve">هلاک نشده </w:t>
      </w:r>
      <w:r w:rsidRPr="006432A8">
        <w:rPr>
          <w:rFonts w:eastAsia="B Badr" w:cs="B Lotus"/>
          <w:spacing w:val="-4"/>
          <w:position w:val="4"/>
          <w:sz w:val="24"/>
          <w:szCs w:val="24"/>
          <w:rtl/>
          <w:lang w:bidi="fa-IR"/>
        </w:rPr>
        <w:t>باق</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مانده‌ باشد</w:t>
      </w:r>
      <w:r w:rsidRPr="00876A01">
        <w:rPr>
          <w:rFonts w:eastAsia="B Badr" w:cs="B Lotus"/>
          <w:position w:val="4"/>
          <w:sz w:val="24"/>
          <w:szCs w:val="24"/>
          <w:rtl/>
          <w:lang w:bidi="fa-IR"/>
        </w:rPr>
        <w:t xml:space="preserve">؟ </w:t>
      </w:r>
    </w:p>
    <w:p w:rsidR="00993F97" w:rsidRPr="00876A01" w:rsidRDefault="00993F97" w:rsidP="00993F97">
      <w:pPr>
        <w:spacing w:line="260" w:lineRule="exact"/>
        <w:jc w:val="lowKashida"/>
        <w:rPr>
          <w:rFonts w:eastAsia="B Badr" w:cs="B Lotus" w:hint="cs"/>
          <w:position w:val="4"/>
          <w:sz w:val="24"/>
          <w:szCs w:val="24"/>
          <w:rtl/>
          <w:lang w:bidi="fa-IR"/>
        </w:rPr>
      </w:pPr>
      <w:r>
        <w:rPr>
          <w:rFonts w:ascii="QCF_P567" w:hAnsi="QCF_P567" w:cs="QCF_P567"/>
          <w:color w:val="CC0000"/>
          <w:position w:val="4"/>
          <w:sz w:val="26"/>
          <w:szCs w:val="26"/>
          <w:rtl/>
        </w:rPr>
        <w:t>ﭗﭞ</w:t>
      </w:r>
      <w:r w:rsidRPr="0059596D">
        <w:rPr>
          <w:rFonts w:eastAsia="B Badr" w:cs="B Lotus"/>
          <w:spacing w:val="-4"/>
          <w:position w:val="4"/>
          <w:sz w:val="24"/>
          <w:szCs w:val="24"/>
          <w:rtl/>
          <w:lang w:bidi="fa-IR"/>
        </w:rPr>
        <w:t>و فرعون</w:t>
      </w:r>
      <w:r w:rsidRPr="0059596D">
        <w:rPr>
          <w:rFonts w:eastAsia="B Badr" w:cs="B Lotus" w:hint="cs"/>
          <w:spacing w:val="-4"/>
          <w:position w:val="4"/>
          <w:sz w:val="24"/>
          <w:szCs w:val="24"/>
          <w:rtl/>
          <w:lang w:bidi="fa-IR"/>
        </w:rPr>
        <w:t xml:space="preserve"> سرکش،</w:t>
      </w:r>
      <w:r w:rsidRPr="0059596D">
        <w:rPr>
          <w:rFonts w:eastAsia="B Badr" w:cs="B Lotus"/>
          <w:spacing w:val="-4"/>
          <w:position w:val="4"/>
          <w:sz w:val="24"/>
          <w:szCs w:val="24"/>
          <w:rtl/>
          <w:lang w:bidi="fa-IR"/>
        </w:rPr>
        <w:t>‌ و كسان</w:t>
      </w:r>
      <w:r w:rsidRPr="0059596D">
        <w:rPr>
          <w:rFonts w:eastAsia="B Badr" w:cs="B Lotus" w:hint="cs"/>
          <w:spacing w:val="-4"/>
          <w:position w:val="4"/>
          <w:sz w:val="24"/>
          <w:szCs w:val="24"/>
          <w:rtl/>
          <w:lang w:bidi="fa-IR"/>
        </w:rPr>
        <w:t>ی</w:t>
      </w:r>
      <w:r w:rsidRPr="0059596D">
        <w:rPr>
          <w:rFonts w:eastAsia="B Badr" w:cs="B Lotus"/>
          <w:spacing w:val="-4"/>
          <w:position w:val="4"/>
          <w:sz w:val="24"/>
          <w:szCs w:val="24"/>
          <w:rtl/>
          <w:lang w:bidi="fa-IR"/>
        </w:rPr>
        <w:t>‌ كه‌ پيش‌ از او بودند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امت‌ها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به پیامبرانشان </w:t>
      </w:r>
      <w:r w:rsidRPr="00876A01">
        <w:rPr>
          <w:rFonts w:eastAsia="B Badr" w:cs="B Lotus"/>
          <w:position w:val="4"/>
          <w:sz w:val="24"/>
          <w:szCs w:val="24"/>
          <w:rtl/>
          <w:lang w:bidi="fa-IR"/>
        </w:rPr>
        <w:t>كفر</w:t>
      </w:r>
      <w:r w:rsidRPr="00876A01">
        <w:rPr>
          <w:rFonts w:eastAsia="B Badr" w:cs="B Lotus" w:hint="cs"/>
          <w:position w:val="4"/>
          <w:sz w:val="24"/>
          <w:szCs w:val="24"/>
          <w:rtl/>
          <w:lang w:bidi="fa-IR"/>
        </w:rPr>
        <w:t xml:space="preserve"> ورزیده بودند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مردم‌ قريه‌ها و آباديها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قوم‌ لوط </w:t>
      </w:r>
      <w:r w:rsidRPr="00876A01">
        <w:rPr>
          <w:rFonts w:eastAsia="B Badr" w:cs="B Lotus" w:hint="cs"/>
          <w:position w:val="4"/>
          <w:sz w:val="24"/>
          <w:szCs w:val="24"/>
          <w:rtl/>
          <w:lang w:bidi="fa-IR"/>
        </w:rPr>
        <w:t>که شهرهایشان - به سبب فعل نهایت بد و زشت ایشان که همانا کفر و شرک و فواحش بود - بر ایشان روی دیگر گردانیده ش</w:t>
      </w:r>
      <w:r w:rsidRPr="00876A01">
        <w:rPr>
          <w:rFonts w:eastAsia="B Badr" w:cs="B Lotus"/>
          <w:position w:val="4"/>
          <w:sz w:val="24"/>
          <w:szCs w:val="24"/>
          <w:rtl/>
          <w:lang w:bidi="fa-IR"/>
        </w:rPr>
        <w:t>د</w:t>
      </w:r>
      <w:r w:rsidRPr="00876A01">
        <w:rPr>
          <w:rFonts w:eastAsia="B Badr" w:cs="B Lotus" w:hint="cs"/>
          <w:position w:val="4"/>
          <w:sz w:val="24"/>
          <w:szCs w:val="24"/>
          <w:rtl/>
          <w:lang w:bidi="fa-IR"/>
        </w:rPr>
        <w:t xml:space="preserve">، پس هر یک از این </w:t>
      </w:r>
      <w:r w:rsidRPr="00876A01">
        <w:rPr>
          <w:rFonts w:eastAsia="B Badr" w:cs="B Lotus"/>
          <w:position w:val="4"/>
          <w:sz w:val="24"/>
          <w:szCs w:val="24"/>
          <w:rtl/>
          <w:lang w:bidi="fa-IR"/>
        </w:rPr>
        <w:t>امت‌ها</w:t>
      </w:r>
      <w:r w:rsidRPr="00876A01">
        <w:rPr>
          <w:rFonts w:eastAsia="B Badr" w:cs="B Lotus" w:hint="cs"/>
          <w:position w:val="4"/>
          <w:sz w:val="24"/>
          <w:szCs w:val="24"/>
          <w:rtl/>
          <w:lang w:bidi="fa-IR"/>
        </w:rPr>
        <w:t xml:space="preserve"> پیامبری را که الله تعالی به سوی ایشان فرستاده بود نافرمانی کردند، آن</w:t>
      </w:r>
      <w:r w:rsidRPr="00876A01">
        <w:rPr>
          <w:rFonts w:eastAsia="B Badr" w:cs="B Lotus"/>
          <w:position w:val="4"/>
          <w:sz w:val="24"/>
          <w:szCs w:val="24"/>
          <w:rtl/>
          <w:lang w:bidi="fa-IR"/>
        </w:rPr>
        <w:t>‌</w:t>
      </w:r>
      <w:r w:rsidRPr="00876A01">
        <w:rPr>
          <w:rFonts w:eastAsia="B Badr" w:cs="B Lotus" w:hint="cs"/>
          <w:position w:val="4"/>
          <w:sz w:val="24"/>
          <w:szCs w:val="24"/>
          <w:rtl/>
          <w:lang w:bidi="fa-IR"/>
        </w:rPr>
        <w:t>گاه الله تعالی آنان را به گرفت نهایت سخت فروگرفت.</w:t>
      </w:r>
    </w:p>
    <w:p w:rsidR="00993F97" w:rsidRPr="00876A01" w:rsidRDefault="00993F97" w:rsidP="00993F97">
      <w:pPr>
        <w:spacing w:line="260" w:lineRule="exact"/>
        <w:jc w:val="lowKashida"/>
        <w:rPr>
          <w:rFonts w:eastAsia="B Badr" w:cs="B Lotus" w:hint="cs"/>
          <w:position w:val="4"/>
          <w:sz w:val="24"/>
          <w:szCs w:val="24"/>
          <w:rtl/>
          <w:lang w:bidi="fa-IR"/>
        </w:rPr>
      </w:pPr>
      <w:r>
        <w:rPr>
          <w:rFonts w:ascii="QCF_P567" w:hAnsi="QCF_P567" w:cs="QCF_P567"/>
          <w:color w:val="CC0000"/>
          <w:position w:val="4"/>
          <w:sz w:val="26"/>
          <w:szCs w:val="26"/>
          <w:rtl/>
        </w:rPr>
        <w:t>ﭦﭭ</w:t>
      </w:r>
      <w:r w:rsidRPr="00876A01">
        <w:rPr>
          <w:rFonts w:eastAsia="B Badr" w:cs="B Lotus" w:hint="cs"/>
          <w:position w:val="4"/>
          <w:sz w:val="24"/>
          <w:szCs w:val="24"/>
          <w:rtl/>
          <w:lang w:bidi="fa-IR"/>
        </w:rPr>
        <w:t xml:space="preserve"> </w:t>
      </w:r>
      <w:r w:rsidRPr="006B1FDD">
        <w:rPr>
          <w:rFonts w:eastAsia="B Badr" w:cs="B Lotus" w:hint="cs"/>
          <w:spacing w:val="-4"/>
          <w:position w:val="4"/>
          <w:sz w:val="24"/>
          <w:szCs w:val="24"/>
          <w:rtl/>
          <w:lang w:bidi="fa-IR"/>
        </w:rPr>
        <w:t>بی</w:t>
      </w:r>
      <w:r w:rsidRPr="006B1FDD">
        <w:rPr>
          <w:rFonts w:eastAsia="B Badr" w:cs="B Lotus"/>
          <w:spacing w:val="-4"/>
          <w:position w:val="4"/>
          <w:sz w:val="24"/>
          <w:szCs w:val="24"/>
          <w:rtl/>
          <w:lang w:bidi="fa-IR"/>
        </w:rPr>
        <w:t>‌</w:t>
      </w:r>
      <w:r w:rsidRPr="006B1FDD">
        <w:rPr>
          <w:rFonts w:eastAsia="B Badr" w:cs="B Lotus" w:hint="cs"/>
          <w:spacing w:val="-4"/>
          <w:position w:val="4"/>
          <w:sz w:val="24"/>
          <w:szCs w:val="24"/>
          <w:rtl/>
          <w:lang w:bidi="fa-IR"/>
        </w:rPr>
        <w:t xml:space="preserve">گمان </w:t>
      </w:r>
      <w:r w:rsidRPr="006B1FDD">
        <w:rPr>
          <w:rFonts w:eastAsia="B Badr" w:cs="B Lotus"/>
          <w:spacing w:val="-4"/>
          <w:position w:val="4"/>
          <w:sz w:val="24"/>
          <w:szCs w:val="24"/>
          <w:rtl/>
          <w:lang w:bidi="fa-IR"/>
        </w:rPr>
        <w:t xml:space="preserve">ما آن‌گاه‌ كه‌ آب‌ در ارتفاع‌ و بلندي‌ خود از حد گذشت‌ </w:t>
      </w:r>
      <w:r w:rsidRPr="006B1FDD">
        <w:rPr>
          <w:rFonts w:eastAsia="B Badr" w:cs="B Lotus" w:hint="cs"/>
          <w:spacing w:val="-4"/>
          <w:position w:val="4"/>
          <w:sz w:val="24"/>
          <w:szCs w:val="24"/>
          <w:rtl/>
          <w:lang w:bidi="fa-IR"/>
        </w:rPr>
        <w:t xml:space="preserve">تا اینکه بر فراز همه چیز بلند و بالا گردید؛ </w:t>
      </w:r>
      <w:r w:rsidRPr="006B1FDD">
        <w:rPr>
          <w:rFonts w:eastAsia="B Badr" w:cs="B Lotus"/>
          <w:spacing w:val="-4"/>
          <w:position w:val="4"/>
          <w:sz w:val="24"/>
          <w:szCs w:val="24"/>
          <w:rtl/>
          <w:lang w:bidi="fa-IR"/>
        </w:rPr>
        <w:t xml:space="preserve">آن‌ وقت </w:t>
      </w:r>
      <w:r w:rsidRPr="006B1FDD">
        <w:rPr>
          <w:rFonts w:eastAsia="B Badr" w:cs="B Lotus" w:hint="cs"/>
          <w:spacing w:val="-4"/>
          <w:position w:val="4"/>
          <w:sz w:val="24"/>
          <w:szCs w:val="24"/>
          <w:rtl/>
          <w:lang w:bidi="fa-IR"/>
        </w:rPr>
        <w:t xml:space="preserve">پدران </w:t>
      </w:r>
      <w:r w:rsidRPr="006B1FDD">
        <w:rPr>
          <w:rFonts w:eastAsia="B Badr" w:cs="B Lotus"/>
          <w:spacing w:val="-4"/>
          <w:position w:val="4"/>
          <w:sz w:val="24"/>
          <w:szCs w:val="24"/>
          <w:rtl/>
          <w:lang w:bidi="fa-IR"/>
        </w:rPr>
        <w:t xml:space="preserve">شما را </w:t>
      </w:r>
      <w:r w:rsidRPr="006B1FDD">
        <w:rPr>
          <w:rFonts w:eastAsia="B Badr" w:cs="B Lotus" w:hint="cs"/>
          <w:spacing w:val="-4"/>
          <w:position w:val="4"/>
          <w:sz w:val="24"/>
          <w:szCs w:val="24"/>
          <w:rtl/>
          <w:lang w:bidi="fa-IR"/>
        </w:rPr>
        <w:t xml:space="preserve">با نوح </w:t>
      </w:r>
      <w:r w:rsidRPr="006B1FDD">
        <w:rPr>
          <w:rFonts w:eastAsia="B Badr" w:cs="CTraditional Arabic" w:hint="cs"/>
          <w:spacing w:val="-4"/>
          <w:sz w:val="36"/>
          <w:szCs w:val="36"/>
          <w:rtl/>
          <w:lang w:bidi="fa-IR"/>
        </w:rPr>
        <w:t>؛</w:t>
      </w:r>
      <w:r w:rsidRPr="006B1FDD">
        <w:rPr>
          <w:rFonts w:eastAsia="B Badr" w:cs="B Lotus" w:hint="cs"/>
          <w:spacing w:val="-4"/>
          <w:position w:val="4"/>
          <w:sz w:val="24"/>
          <w:szCs w:val="24"/>
          <w:rtl/>
          <w:lang w:bidi="fa-IR"/>
        </w:rPr>
        <w:t xml:space="preserve"> </w:t>
      </w:r>
      <w:r w:rsidRPr="006B1FDD">
        <w:rPr>
          <w:rFonts w:eastAsia="B Badr" w:cs="B Lotus"/>
          <w:spacing w:val="-4"/>
          <w:position w:val="4"/>
          <w:sz w:val="24"/>
          <w:szCs w:val="24"/>
          <w:rtl/>
          <w:lang w:bidi="fa-IR"/>
        </w:rPr>
        <w:t xml:space="preserve">بر كشتي‌ </w:t>
      </w:r>
      <w:r w:rsidRPr="006B1FDD">
        <w:rPr>
          <w:rFonts w:eastAsia="B Badr" w:cs="B Lotus" w:hint="cs"/>
          <w:spacing w:val="-4"/>
          <w:position w:val="4"/>
          <w:sz w:val="24"/>
          <w:szCs w:val="24"/>
          <w:rtl/>
          <w:lang w:bidi="fa-IR"/>
        </w:rPr>
        <w:t xml:space="preserve">که در آب </w:t>
      </w:r>
      <w:r w:rsidRPr="006B1FDD">
        <w:rPr>
          <w:rFonts w:eastAsia="B Badr" w:cs="B Lotus"/>
          <w:spacing w:val="-4"/>
          <w:position w:val="4"/>
          <w:sz w:val="24"/>
          <w:szCs w:val="24"/>
          <w:rtl/>
          <w:lang w:bidi="fa-IR"/>
        </w:rPr>
        <w:t>را</w:t>
      </w:r>
      <w:r w:rsidRPr="006B1FDD">
        <w:rPr>
          <w:rFonts w:eastAsia="B Badr" w:cs="B Lotus" w:hint="cs"/>
          <w:spacing w:val="-4"/>
          <w:position w:val="4"/>
          <w:sz w:val="24"/>
          <w:szCs w:val="24"/>
          <w:rtl/>
          <w:lang w:bidi="fa-IR"/>
        </w:rPr>
        <w:t>ه می</w:t>
      </w:r>
      <w:r w:rsidRPr="006B1FDD">
        <w:rPr>
          <w:rFonts w:eastAsia="B Badr" w:cs="B Lotus"/>
          <w:spacing w:val="-4"/>
          <w:position w:val="4"/>
          <w:sz w:val="24"/>
          <w:szCs w:val="24"/>
          <w:rtl/>
          <w:lang w:bidi="fa-IR"/>
        </w:rPr>
        <w:t>‌</w:t>
      </w:r>
      <w:r w:rsidRPr="006B1FDD">
        <w:rPr>
          <w:rFonts w:eastAsia="B Badr" w:cs="B Lotus" w:hint="cs"/>
          <w:spacing w:val="-4"/>
          <w:position w:val="4"/>
          <w:sz w:val="24"/>
          <w:szCs w:val="24"/>
          <w:rtl/>
          <w:lang w:bidi="fa-IR"/>
        </w:rPr>
        <w:t>رود،</w:t>
      </w:r>
      <w:r w:rsidRPr="006B1FDD">
        <w:rPr>
          <w:rFonts w:eastAsia="B Badr" w:cs="B Lotus"/>
          <w:spacing w:val="-4"/>
          <w:position w:val="4"/>
          <w:sz w:val="24"/>
          <w:szCs w:val="24"/>
          <w:rtl/>
          <w:lang w:bidi="fa-IR"/>
        </w:rPr>
        <w:t xml:space="preserve"> سوار كرديم</w:t>
      </w:r>
      <w:r w:rsidRPr="006B1FDD">
        <w:rPr>
          <w:rFonts w:eastAsia="B Badr" w:cs="B Lotus" w:hint="cs"/>
          <w:spacing w:val="-4"/>
          <w:position w:val="4"/>
          <w:sz w:val="24"/>
          <w:szCs w:val="24"/>
          <w:rtl/>
          <w:lang w:bidi="fa-IR"/>
        </w:rPr>
        <w:t xml:space="preserve">. </w:t>
      </w:r>
      <w:r w:rsidRPr="006B1FDD">
        <w:rPr>
          <w:rFonts w:eastAsia="B Badr" w:cs="B Lotus"/>
          <w:spacing w:val="-4"/>
          <w:position w:val="4"/>
          <w:sz w:val="24"/>
          <w:szCs w:val="24"/>
          <w:rtl/>
          <w:lang w:bidi="fa-IR"/>
        </w:rPr>
        <w:t xml:space="preserve">تا آن‌ </w:t>
      </w:r>
      <w:r w:rsidRPr="006B1FDD">
        <w:rPr>
          <w:rFonts w:eastAsia="B Badr" w:cs="B Lotus" w:hint="cs"/>
          <w:spacing w:val="-4"/>
          <w:position w:val="4"/>
          <w:sz w:val="24"/>
          <w:szCs w:val="24"/>
          <w:rtl/>
          <w:lang w:bidi="fa-IR"/>
        </w:rPr>
        <w:t xml:space="preserve">واقعه را که در آن </w:t>
      </w:r>
      <w:r w:rsidRPr="006B1FDD">
        <w:rPr>
          <w:rFonts w:eastAsia="B Badr" w:cs="B Lotus"/>
          <w:spacing w:val="-4"/>
          <w:position w:val="4"/>
          <w:sz w:val="24"/>
          <w:szCs w:val="24"/>
          <w:rtl/>
          <w:lang w:bidi="fa-IR"/>
        </w:rPr>
        <w:t xml:space="preserve">نجات‌ دادن‌ مؤمنان‌ و غرق‌ كردن‌ كافران‌ </w:t>
      </w:r>
      <w:r w:rsidRPr="006B1FDD">
        <w:rPr>
          <w:rFonts w:eastAsia="B Badr" w:cs="B Lotus" w:hint="cs"/>
          <w:spacing w:val="-4"/>
          <w:position w:val="4"/>
          <w:sz w:val="24"/>
          <w:szCs w:val="24"/>
          <w:rtl/>
          <w:lang w:bidi="fa-IR"/>
        </w:rPr>
        <w:t>بود،</w:t>
      </w:r>
      <w:r w:rsidRPr="006B1FDD">
        <w:rPr>
          <w:rFonts w:eastAsia="B Badr" w:cs="B Lotus"/>
          <w:spacing w:val="-4"/>
          <w:position w:val="4"/>
          <w:sz w:val="24"/>
          <w:szCs w:val="24"/>
          <w:rtl/>
          <w:lang w:bidi="fa-IR"/>
        </w:rPr>
        <w:t xml:space="preserve"> </w:t>
      </w:r>
      <w:r w:rsidRPr="006B1FDD">
        <w:rPr>
          <w:rFonts w:eastAsia="B Badr" w:cs="B Lotus" w:hint="cs"/>
          <w:spacing w:val="-4"/>
          <w:position w:val="4"/>
          <w:sz w:val="24"/>
          <w:szCs w:val="24"/>
          <w:rtl/>
          <w:lang w:bidi="fa-IR"/>
        </w:rPr>
        <w:t>(</w:t>
      </w:r>
      <w:r w:rsidRPr="006B1FDD">
        <w:rPr>
          <w:rFonts w:eastAsia="B Badr" w:cs="B Lotus"/>
          <w:spacing w:val="-4"/>
          <w:position w:val="4"/>
          <w:sz w:val="24"/>
          <w:szCs w:val="24"/>
          <w:rtl/>
          <w:lang w:bidi="fa-IR"/>
        </w:rPr>
        <w:t>برا</w:t>
      </w:r>
      <w:r w:rsidRPr="006B1FDD">
        <w:rPr>
          <w:rFonts w:eastAsia="B Badr" w:cs="B Lotus" w:hint="cs"/>
          <w:spacing w:val="-4"/>
          <w:position w:val="4"/>
          <w:sz w:val="24"/>
          <w:szCs w:val="24"/>
          <w:rtl/>
          <w:lang w:bidi="fa-IR"/>
        </w:rPr>
        <w:t xml:space="preserve">ی </w:t>
      </w:r>
      <w:r w:rsidRPr="006B1FDD">
        <w:rPr>
          <w:rFonts w:eastAsia="B Badr" w:cs="B Lotus"/>
          <w:spacing w:val="-4"/>
          <w:position w:val="4"/>
          <w:sz w:val="24"/>
          <w:szCs w:val="24"/>
          <w:rtl/>
          <w:lang w:bidi="fa-IR"/>
        </w:rPr>
        <w:t>شما</w:t>
      </w:r>
      <w:r w:rsidRPr="006B1FDD">
        <w:rPr>
          <w:rFonts w:eastAsia="B Badr" w:cs="B Lotus" w:hint="cs"/>
          <w:spacing w:val="-4"/>
          <w:position w:val="4"/>
          <w:sz w:val="24"/>
          <w:szCs w:val="24"/>
          <w:rtl/>
          <w:lang w:bidi="fa-IR"/>
        </w:rPr>
        <w:t xml:space="preserve"> - </w:t>
      </w:r>
      <w:r w:rsidRPr="006B1FDD">
        <w:rPr>
          <w:rFonts w:eastAsia="B Badr" w:cs="B Lotus"/>
          <w:spacing w:val="-4"/>
          <w:position w:val="4"/>
          <w:sz w:val="24"/>
          <w:szCs w:val="24"/>
          <w:rtl/>
          <w:lang w:bidi="fa-IR"/>
        </w:rPr>
        <w:t>ا</w:t>
      </w:r>
      <w:r w:rsidRPr="006B1FDD">
        <w:rPr>
          <w:rFonts w:eastAsia="B Badr" w:cs="B Lotus" w:hint="cs"/>
          <w:spacing w:val="-4"/>
          <w:position w:val="4"/>
          <w:sz w:val="24"/>
          <w:szCs w:val="24"/>
          <w:rtl/>
          <w:lang w:bidi="fa-IR"/>
        </w:rPr>
        <w:t>ی</w:t>
      </w:r>
      <w:r w:rsidRPr="006B1FDD">
        <w:rPr>
          <w:rFonts w:eastAsia="B Badr" w:cs="B Lotus"/>
          <w:spacing w:val="-4"/>
          <w:position w:val="4"/>
          <w:sz w:val="24"/>
          <w:szCs w:val="24"/>
          <w:rtl/>
          <w:lang w:bidi="fa-IR"/>
        </w:rPr>
        <w:t>‌ امت‌ محمد</w:t>
      </w:r>
      <w:r w:rsidRPr="006B1FDD">
        <w:rPr>
          <w:rFonts w:eastAsia="B Badr" w:cs="B Lotus" w:hint="cs"/>
          <w:spacing w:val="-4"/>
          <w:position w:val="4"/>
          <w:sz w:val="24"/>
          <w:szCs w:val="24"/>
          <w:rtl/>
          <w:lang w:bidi="fa-IR"/>
        </w:rPr>
        <w:t xml:space="preserve"> </w:t>
      </w:r>
      <w:r w:rsidRPr="006B1FDD">
        <w:rPr>
          <w:rFonts w:eastAsia="B Badr" w:cs="CTraditional Arabic" w:hint="cs"/>
          <w:spacing w:val="-4"/>
          <w:position w:val="4"/>
          <w:sz w:val="24"/>
          <w:szCs w:val="24"/>
          <w:rtl/>
          <w:lang w:bidi="fa-IR"/>
        </w:rPr>
        <w:t>ص</w:t>
      </w:r>
      <w:r w:rsidRPr="006B1FDD">
        <w:rPr>
          <w:rFonts w:eastAsia="B Badr" w:cs="B Lotus" w:hint="cs"/>
          <w:spacing w:val="-4"/>
          <w:position w:val="4"/>
          <w:sz w:val="24"/>
          <w:szCs w:val="24"/>
          <w:rtl/>
          <w:lang w:bidi="fa-IR"/>
        </w:rPr>
        <w:t>-)</w:t>
      </w:r>
      <w:r w:rsidRPr="006B1FDD">
        <w:rPr>
          <w:rFonts w:eastAsia="B Badr" w:cs="B Lotus"/>
          <w:spacing w:val="-4"/>
          <w:position w:val="4"/>
          <w:sz w:val="24"/>
          <w:szCs w:val="24"/>
          <w:rtl/>
          <w:lang w:bidi="fa-IR"/>
        </w:rPr>
        <w:t xml:space="preserve"> عبرت‌ و پند</w:t>
      </w:r>
      <w:r w:rsidRPr="006B1FDD">
        <w:rPr>
          <w:rFonts w:eastAsia="B Badr" w:cs="B Lotus" w:hint="cs"/>
          <w:spacing w:val="-4"/>
          <w:position w:val="4"/>
          <w:sz w:val="24"/>
          <w:szCs w:val="24"/>
          <w:rtl/>
          <w:lang w:bidi="fa-IR"/>
        </w:rPr>
        <w:t>ی</w:t>
      </w:r>
      <w:r w:rsidRPr="006B1FDD">
        <w:rPr>
          <w:rFonts w:eastAsia="B Badr" w:cs="B Lotus"/>
          <w:spacing w:val="-4"/>
          <w:position w:val="4"/>
          <w:sz w:val="24"/>
          <w:szCs w:val="24"/>
          <w:rtl/>
          <w:lang w:bidi="fa-IR"/>
        </w:rPr>
        <w:t xml:space="preserve">‌ </w:t>
      </w:r>
      <w:r w:rsidRPr="006B1FDD">
        <w:rPr>
          <w:rFonts w:eastAsia="B Badr" w:cs="B Lotus" w:hint="cs"/>
          <w:spacing w:val="-4"/>
          <w:position w:val="4"/>
          <w:sz w:val="24"/>
          <w:szCs w:val="24"/>
          <w:rtl/>
          <w:lang w:bidi="fa-IR"/>
        </w:rPr>
        <w:t xml:space="preserve">بگردانیم، </w:t>
      </w:r>
      <w:r w:rsidRPr="006B1FDD">
        <w:rPr>
          <w:rFonts w:eastAsia="B Badr" w:cs="B Lotus"/>
          <w:spacing w:val="-4"/>
          <w:position w:val="4"/>
          <w:sz w:val="24"/>
          <w:szCs w:val="24"/>
          <w:rtl/>
          <w:lang w:bidi="fa-IR"/>
        </w:rPr>
        <w:t>و</w:t>
      </w:r>
      <w:r w:rsidRPr="006B1FDD">
        <w:rPr>
          <w:rFonts w:eastAsia="B Badr" w:cs="B Lotus" w:hint="cs"/>
          <w:spacing w:val="-4"/>
          <w:position w:val="4"/>
          <w:sz w:val="24"/>
          <w:szCs w:val="24"/>
          <w:rtl/>
          <w:lang w:bidi="fa-IR"/>
        </w:rPr>
        <w:t xml:space="preserve"> </w:t>
      </w:r>
      <w:r w:rsidRPr="006B1FDD">
        <w:rPr>
          <w:rFonts w:eastAsia="B Badr" w:cs="B Lotus"/>
          <w:spacing w:val="-4"/>
          <w:position w:val="4"/>
          <w:sz w:val="24"/>
          <w:szCs w:val="24"/>
          <w:rtl/>
          <w:lang w:bidi="fa-IR"/>
        </w:rPr>
        <w:t>فرا‌گيرد آن‌ را</w:t>
      </w:r>
      <w:r w:rsidRPr="006B1FDD">
        <w:rPr>
          <w:rFonts w:eastAsia="B Badr" w:cs="B Lotus" w:hint="cs"/>
          <w:spacing w:val="-4"/>
          <w:position w:val="4"/>
          <w:sz w:val="24"/>
          <w:szCs w:val="24"/>
          <w:rtl/>
          <w:lang w:bidi="fa-IR"/>
        </w:rPr>
        <w:t xml:space="preserve"> هر گوشی که از شأن آن</w:t>
      </w:r>
      <w:r w:rsidRPr="006B1FDD">
        <w:rPr>
          <w:rFonts w:eastAsia="B Badr" w:cs="B Lotus"/>
          <w:spacing w:val="-4"/>
          <w:position w:val="4"/>
          <w:sz w:val="24"/>
          <w:szCs w:val="24"/>
          <w:rtl/>
          <w:lang w:bidi="fa-IR"/>
        </w:rPr>
        <w:t xml:space="preserve"> اين‌ است‌</w:t>
      </w:r>
      <w:r w:rsidRPr="006B1FDD">
        <w:rPr>
          <w:rFonts w:eastAsia="B Badr" w:cs="B Lotus" w:hint="cs"/>
          <w:spacing w:val="-4"/>
          <w:position w:val="4"/>
          <w:sz w:val="24"/>
          <w:szCs w:val="24"/>
          <w:rtl/>
          <w:lang w:bidi="fa-IR"/>
        </w:rPr>
        <w:t xml:space="preserve"> </w:t>
      </w:r>
      <w:r w:rsidRPr="006B1FDD">
        <w:rPr>
          <w:rFonts w:eastAsia="B Badr" w:cs="B Lotus"/>
          <w:spacing w:val="-4"/>
          <w:position w:val="4"/>
          <w:sz w:val="24"/>
          <w:szCs w:val="24"/>
          <w:rtl/>
          <w:lang w:bidi="fa-IR"/>
        </w:rPr>
        <w:t>كه فراگيرد</w:t>
      </w:r>
      <w:r w:rsidRPr="006B1FDD">
        <w:rPr>
          <w:rFonts w:eastAsia="B Badr" w:cs="B Lotus" w:hint="cs"/>
          <w:spacing w:val="-4"/>
          <w:position w:val="4"/>
          <w:sz w:val="24"/>
          <w:szCs w:val="24"/>
          <w:rtl/>
          <w:lang w:bidi="fa-IR"/>
        </w:rPr>
        <w:t>، و</w:t>
      </w:r>
      <w:r w:rsidRPr="006B1FDD">
        <w:rPr>
          <w:rFonts w:eastAsia="B Badr" w:cs="B Lotus"/>
          <w:spacing w:val="-4"/>
          <w:position w:val="4"/>
          <w:sz w:val="24"/>
          <w:szCs w:val="24"/>
          <w:rtl/>
          <w:lang w:bidi="fa-IR"/>
        </w:rPr>
        <w:t xml:space="preserve"> آنچه‌ را </w:t>
      </w:r>
      <w:r w:rsidRPr="006B1FDD">
        <w:rPr>
          <w:rFonts w:eastAsia="B Badr" w:cs="B Lotus" w:hint="cs"/>
          <w:spacing w:val="-4"/>
          <w:position w:val="4"/>
          <w:sz w:val="24"/>
          <w:szCs w:val="24"/>
          <w:rtl/>
          <w:lang w:bidi="fa-IR"/>
        </w:rPr>
        <w:t>از جانب الله می</w:t>
      </w:r>
      <w:r w:rsidRPr="006B1FDD">
        <w:rPr>
          <w:rFonts w:eastAsia="B Badr" w:cs="B Lotus"/>
          <w:spacing w:val="-4"/>
          <w:position w:val="4"/>
          <w:sz w:val="24"/>
          <w:szCs w:val="24"/>
          <w:rtl/>
          <w:lang w:bidi="fa-IR"/>
        </w:rPr>
        <w:t>‌</w:t>
      </w:r>
      <w:r w:rsidRPr="006B1FDD">
        <w:rPr>
          <w:rFonts w:eastAsia="B Badr" w:cs="B Lotus" w:hint="cs"/>
          <w:spacing w:val="-4"/>
          <w:position w:val="4"/>
          <w:sz w:val="24"/>
          <w:szCs w:val="24"/>
          <w:rtl/>
          <w:lang w:bidi="fa-IR"/>
        </w:rPr>
        <w:t>شنود درست می</w:t>
      </w:r>
      <w:r w:rsidRPr="006B1FDD">
        <w:rPr>
          <w:rFonts w:eastAsia="B Badr" w:cs="B Lotus"/>
          <w:spacing w:val="-4"/>
          <w:position w:val="4"/>
          <w:sz w:val="24"/>
          <w:szCs w:val="24"/>
          <w:rtl/>
          <w:lang w:bidi="fa-IR"/>
        </w:rPr>
        <w:t>‌</w:t>
      </w:r>
      <w:r w:rsidRPr="006B1FDD">
        <w:rPr>
          <w:rFonts w:eastAsia="B Badr" w:cs="B Lotus" w:hint="cs"/>
          <w:spacing w:val="-4"/>
          <w:position w:val="4"/>
          <w:sz w:val="24"/>
          <w:szCs w:val="24"/>
          <w:rtl/>
          <w:lang w:bidi="fa-IR"/>
        </w:rPr>
        <w:t>فهمد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6D63">
        <w:rPr>
          <w:rFonts w:ascii="QCF_P567" w:hAnsi="QCF_P567" w:cs="QCF_P567"/>
          <w:b/>
          <w:bCs/>
          <w:color w:val="CC0000"/>
          <w:position w:val="2"/>
          <w:sz w:val="24"/>
          <w:szCs w:val="24"/>
          <w:rtl/>
        </w:rPr>
        <w:t>ﭴﮗ</w:t>
      </w:r>
      <w:r w:rsidRPr="00876A01">
        <w:rPr>
          <w:rFonts w:eastAsia="B Badr" w:cs="B Lotus" w:hint="cs"/>
          <w:position w:val="4"/>
          <w:sz w:val="24"/>
          <w:szCs w:val="24"/>
          <w:rtl/>
          <w:lang w:bidi="fa-IR"/>
        </w:rPr>
        <w:t xml:space="preserve"> </w:t>
      </w:r>
      <w:r w:rsidRPr="006432A8">
        <w:rPr>
          <w:rFonts w:eastAsia="B Badr" w:cs="B Lotus" w:hint="cs"/>
          <w:spacing w:val="-4"/>
          <w:position w:val="4"/>
          <w:sz w:val="24"/>
          <w:szCs w:val="24"/>
          <w:rtl/>
          <w:lang w:bidi="fa-IR"/>
        </w:rPr>
        <w:t xml:space="preserve">پس چون فرشته (اسرافیل </w:t>
      </w:r>
      <w:r w:rsidRPr="006432A8">
        <w:rPr>
          <w:rFonts w:eastAsia="B Badr" w:cs="CTraditional Arabic" w:hint="cs"/>
          <w:spacing w:val="-4"/>
          <w:sz w:val="32"/>
          <w:szCs w:val="32"/>
          <w:rtl/>
          <w:lang w:bidi="fa-IR"/>
        </w:rPr>
        <w:t>؛</w:t>
      </w:r>
      <w:r w:rsidRPr="006432A8">
        <w:rPr>
          <w:rFonts w:eastAsia="B Badr" w:cs="B Lotus" w:hint="cs"/>
          <w:spacing w:val="-4"/>
          <w:position w:val="4"/>
          <w:sz w:val="24"/>
          <w:szCs w:val="24"/>
          <w:rtl/>
          <w:lang w:bidi="fa-IR"/>
        </w:rPr>
        <w:t>) در شاخ (صور) بدمد یکبار دمیدن، و او همانا دمیدن اول است که به هنگام آن همه عالم هلاک و ویران می</w:t>
      </w:r>
      <w:r w:rsidRPr="006432A8">
        <w:rPr>
          <w:rFonts w:eastAsia="B Badr" w:cs="B Lotus"/>
          <w:spacing w:val="-4"/>
          <w:position w:val="4"/>
          <w:sz w:val="24"/>
          <w:szCs w:val="24"/>
          <w:rtl/>
          <w:lang w:bidi="fa-IR"/>
        </w:rPr>
        <w:t>‌</w:t>
      </w:r>
      <w:r w:rsidRPr="006432A8">
        <w:rPr>
          <w:rFonts w:eastAsia="B Badr" w:cs="B Lotus" w:hint="cs"/>
          <w:spacing w:val="-4"/>
          <w:position w:val="4"/>
          <w:sz w:val="24"/>
          <w:szCs w:val="24"/>
          <w:rtl/>
          <w:lang w:bidi="fa-IR"/>
        </w:rPr>
        <w:t xml:space="preserve">شود. </w:t>
      </w:r>
      <w:r w:rsidRPr="006432A8">
        <w:rPr>
          <w:rFonts w:eastAsia="B Badr" w:cs="B Lotus"/>
          <w:spacing w:val="-4"/>
          <w:position w:val="4"/>
          <w:sz w:val="24"/>
          <w:szCs w:val="24"/>
          <w:rtl/>
          <w:lang w:bidi="fa-IR"/>
        </w:rPr>
        <w:t>و زمين‌ و كوه‌ها از جا</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‌ها</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خود برداشته‌ شد</w:t>
      </w:r>
      <w:r w:rsidRPr="006432A8">
        <w:rPr>
          <w:rFonts w:eastAsia="B Badr" w:cs="B Lotus" w:hint="cs"/>
          <w:spacing w:val="-4"/>
          <w:position w:val="4"/>
          <w:sz w:val="24"/>
          <w:szCs w:val="24"/>
          <w:rtl/>
          <w:lang w:bidi="fa-IR"/>
        </w:rPr>
        <w:t xml:space="preserve">ه سپس </w:t>
      </w:r>
      <w:r w:rsidRPr="006432A8">
        <w:rPr>
          <w:rFonts w:eastAsia="B Badr" w:cs="B Lotus"/>
          <w:spacing w:val="-4"/>
          <w:position w:val="4"/>
          <w:sz w:val="24"/>
          <w:szCs w:val="24"/>
          <w:rtl/>
          <w:lang w:bidi="fa-IR"/>
        </w:rPr>
        <w:t>درهم‌ شكسته‌ شو</w:t>
      </w:r>
      <w:r w:rsidRPr="006432A8">
        <w:rPr>
          <w:rFonts w:eastAsia="B Badr" w:cs="B Lotus" w:hint="cs"/>
          <w:spacing w:val="-4"/>
          <w:position w:val="4"/>
          <w:sz w:val="24"/>
          <w:szCs w:val="24"/>
          <w:rtl/>
          <w:lang w:bidi="fa-IR"/>
        </w:rPr>
        <w:t>ن</w:t>
      </w:r>
      <w:r w:rsidRPr="006432A8">
        <w:rPr>
          <w:rFonts w:eastAsia="B Badr" w:cs="B Lotus"/>
          <w:spacing w:val="-4"/>
          <w:position w:val="4"/>
          <w:sz w:val="24"/>
          <w:szCs w:val="24"/>
          <w:rtl/>
          <w:lang w:bidi="fa-IR"/>
        </w:rPr>
        <w:t>د</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xml:space="preserve"> </w:t>
      </w:r>
      <w:r w:rsidRPr="006432A8">
        <w:rPr>
          <w:rFonts w:eastAsia="B Badr" w:cs="B Lotus" w:hint="cs"/>
          <w:spacing w:val="-4"/>
          <w:position w:val="4"/>
          <w:sz w:val="24"/>
          <w:szCs w:val="24"/>
          <w:rtl/>
          <w:lang w:bidi="fa-IR"/>
        </w:rPr>
        <w:t xml:space="preserve">و </w:t>
      </w:r>
      <w:r w:rsidRPr="006432A8">
        <w:rPr>
          <w:rFonts w:eastAsia="B Badr" w:cs="B Lotus"/>
          <w:spacing w:val="-4"/>
          <w:position w:val="4"/>
          <w:sz w:val="24"/>
          <w:szCs w:val="24"/>
          <w:rtl/>
          <w:lang w:bidi="fa-IR"/>
        </w:rPr>
        <w:t>درهم‌ كوبيده‌ شو</w:t>
      </w:r>
      <w:r w:rsidRPr="006432A8">
        <w:rPr>
          <w:rFonts w:eastAsia="B Badr" w:cs="B Lotus" w:hint="cs"/>
          <w:spacing w:val="-4"/>
          <w:position w:val="4"/>
          <w:sz w:val="24"/>
          <w:szCs w:val="24"/>
          <w:rtl/>
          <w:lang w:bidi="fa-IR"/>
        </w:rPr>
        <w:t>ن</w:t>
      </w:r>
      <w:r w:rsidRPr="006432A8">
        <w:rPr>
          <w:rFonts w:eastAsia="B Badr" w:cs="B Lotus"/>
          <w:spacing w:val="-4"/>
          <w:position w:val="4"/>
          <w:sz w:val="24"/>
          <w:szCs w:val="24"/>
          <w:rtl/>
          <w:lang w:bidi="fa-IR"/>
        </w:rPr>
        <w:t>د‌ يكبار</w:t>
      </w:r>
      <w:r w:rsidRPr="006432A8">
        <w:rPr>
          <w:rFonts w:eastAsia="B Badr" w:cs="B Lotus" w:hint="cs"/>
          <w:spacing w:val="-4"/>
          <w:position w:val="4"/>
          <w:sz w:val="24"/>
          <w:szCs w:val="24"/>
          <w:rtl/>
          <w:lang w:bidi="fa-IR"/>
        </w:rPr>
        <w:t xml:space="preserve"> کوبیدن</w:t>
      </w:r>
      <w:r w:rsidRPr="006432A8">
        <w:rPr>
          <w:rFonts w:eastAsia="B Badr" w:cs="B Lotus"/>
          <w:spacing w:val="-4"/>
          <w:position w:val="4"/>
          <w:sz w:val="24"/>
          <w:szCs w:val="24"/>
          <w:rtl/>
          <w:lang w:bidi="fa-IR"/>
        </w:rPr>
        <w:t xml:space="preserve">‌. </w:t>
      </w:r>
      <w:r w:rsidRPr="006432A8">
        <w:rPr>
          <w:rFonts w:eastAsia="B Badr" w:cs="B Lotus" w:hint="cs"/>
          <w:spacing w:val="-4"/>
          <w:position w:val="4"/>
          <w:sz w:val="24"/>
          <w:szCs w:val="24"/>
          <w:rtl/>
          <w:lang w:bidi="fa-IR"/>
        </w:rPr>
        <w:t xml:space="preserve">پس در آن هنگام قیامت برپا شود. </w:t>
      </w:r>
      <w:r w:rsidRPr="006432A8">
        <w:rPr>
          <w:rFonts w:eastAsia="B Badr" w:cs="B Lotus"/>
          <w:spacing w:val="-4"/>
          <w:position w:val="4"/>
          <w:sz w:val="24"/>
          <w:szCs w:val="24"/>
          <w:rtl/>
          <w:lang w:bidi="fa-IR"/>
        </w:rPr>
        <w:t>و آسمان‌ بشكافد پس‌ آن</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xml:space="preserve">‌ در آن‌ روز ضعيف </w:t>
      </w:r>
      <w:r w:rsidRPr="006432A8">
        <w:rPr>
          <w:rFonts w:eastAsia="B Badr" w:cs="B Lotus" w:hint="cs"/>
          <w:spacing w:val="-4"/>
          <w:position w:val="4"/>
          <w:sz w:val="24"/>
          <w:szCs w:val="24"/>
          <w:rtl/>
          <w:lang w:bidi="fa-IR"/>
        </w:rPr>
        <w:t xml:space="preserve">و </w:t>
      </w:r>
      <w:r w:rsidRPr="006432A8">
        <w:rPr>
          <w:rFonts w:eastAsia="B Badr" w:cs="B Lotus"/>
          <w:spacing w:val="-4"/>
          <w:position w:val="4"/>
          <w:sz w:val="24"/>
          <w:szCs w:val="24"/>
          <w:rtl/>
          <w:lang w:bidi="fa-IR"/>
        </w:rPr>
        <w:t>سست‌پيوند است</w:t>
      </w:r>
      <w:r w:rsidRPr="006432A8">
        <w:rPr>
          <w:rFonts w:eastAsia="B Badr" w:cs="B Lotus" w:hint="cs"/>
          <w:spacing w:val="-4"/>
          <w:position w:val="4"/>
          <w:sz w:val="24"/>
          <w:szCs w:val="24"/>
          <w:rtl/>
          <w:lang w:bidi="fa-IR"/>
        </w:rPr>
        <w:t xml:space="preserve">، که نه </w:t>
      </w:r>
      <w:r w:rsidRPr="006432A8">
        <w:rPr>
          <w:rFonts w:eastAsia="B Badr" w:cs="B Lotus"/>
          <w:spacing w:val="-4"/>
          <w:position w:val="4"/>
          <w:sz w:val="24"/>
          <w:szCs w:val="24"/>
          <w:rtl/>
          <w:lang w:bidi="fa-IR"/>
        </w:rPr>
        <w:t>در آن‌ تماس</w:t>
      </w:r>
      <w:r w:rsidRPr="006432A8">
        <w:rPr>
          <w:rFonts w:eastAsia="B Badr" w:cs="B Lotus" w:hint="cs"/>
          <w:spacing w:val="-4"/>
          <w:position w:val="4"/>
          <w:sz w:val="24"/>
          <w:szCs w:val="24"/>
          <w:rtl/>
          <w:lang w:bidi="fa-IR"/>
        </w:rPr>
        <w:t>ک</w:t>
      </w:r>
      <w:r w:rsidRPr="006432A8">
        <w:rPr>
          <w:rFonts w:eastAsia="B Badr" w:cs="B Lotus"/>
          <w:spacing w:val="-4"/>
          <w:position w:val="4"/>
          <w:sz w:val="24"/>
          <w:szCs w:val="24"/>
          <w:rtl/>
          <w:lang w:bidi="fa-IR"/>
        </w:rPr>
        <w:t>‌ و پيوند</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وجود دارد</w:t>
      </w:r>
      <w:r w:rsidRPr="006432A8">
        <w:rPr>
          <w:rFonts w:eastAsia="B Badr" w:cs="B Lotus" w:hint="cs"/>
          <w:spacing w:val="-4"/>
          <w:position w:val="4"/>
          <w:sz w:val="24"/>
          <w:szCs w:val="24"/>
          <w:rtl/>
          <w:lang w:bidi="fa-IR"/>
        </w:rPr>
        <w:t xml:space="preserve"> و نه سختی و استواریی.</w:t>
      </w:r>
      <w:r w:rsidRPr="006432A8">
        <w:rPr>
          <w:rFonts w:eastAsia="B Badr" w:cs="B Lotus"/>
          <w:spacing w:val="-4"/>
          <w:position w:val="4"/>
          <w:sz w:val="24"/>
          <w:szCs w:val="24"/>
          <w:rtl/>
          <w:lang w:bidi="fa-IR"/>
        </w:rPr>
        <w:t xml:space="preserve"> و فرشتگان‌ بر </w:t>
      </w:r>
      <w:r w:rsidRPr="006432A8">
        <w:rPr>
          <w:rFonts w:eastAsia="B Badr" w:cs="B Lotus" w:hint="cs"/>
          <w:spacing w:val="-4"/>
          <w:position w:val="4"/>
          <w:sz w:val="24"/>
          <w:szCs w:val="24"/>
          <w:rtl/>
          <w:lang w:bidi="fa-IR"/>
        </w:rPr>
        <w:t xml:space="preserve">اطراف و </w:t>
      </w:r>
      <w:r w:rsidRPr="006432A8">
        <w:rPr>
          <w:rFonts w:eastAsia="B Badr" w:cs="B Lotus"/>
          <w:spacing w:val="-4"/>
          <w:position w:val="4"/>
          <w:sz w:val="24"/>
          <w:szCs w:val="24"/>
          <w:rtl/>
          <w:lang w:bidi="fa-IR"/>
        </w:rPr>
        <w:t>كناره‌ها</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آسمان‌ باشند</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xml:space="preserve"> و عرش‌ پروردگارت‌ را در آن‌ روز</w:t>
      </w:r>
      <w:r w:rsidRPr="006432A8">
        <w:rPr>
          <w:rFonts w:eastAsia="B Badr" w:cs="B Lotus" w:hint="cs"/>
          <w:spacing w:val="-4"/>
          <w:position w:val="4"/>
          <w:sz w:val="24"/>
          <w:szCs w:val="24"/>
          <w:rtl/>
          <w:lang w:bidi="fa-IR"/>
        </w:rPr>
        <w:t xml:space="preserve"> (روز قیامت)</w:t>
      </w:r>
      <w:r w:rsidRPr="006432A8">
        <w:rPr>
          <w:rFonts w:eastAsia="B Badr" w:cs="B Lotus"/>
          <w:spacing w:val="-4"/>
          <w:position w:val="4"/>
          <w:sz w:val="24"/>
          <w:szCs w:val="24"/>
          <w:rtl/>
          <w:lang w:bidi="fa-IR"/>
        </w:rPr>
        <w:t xml:space="preserve"> هشت‌ تن‌ </w:t>
      </w:r>
      <w:r w:rsidRPr="006432A8">
        <w:rPr>
          <w:rFonts w:eastAsia="B Badr" w:cs="B Lotus" w:hint="cs"/>
          <w:spacing w:val="-4"/>
          <w:position w:val="4"/>
          <w:sz w:val="24"/>
          <w:szCs w:val="24"/>
          <w:rtl/>
          <w:lang w:bidi="fa-IR"/>
        </w:rPr>
        <w:t xml:space="preserve">از فرشتگان بزرگان </w:t>
      </w:r>
      <w:r w:rsidRPr="006432A8">
        <w:rPr>
          <w:rFonts w:eastAsia="B Badr" w:cs="B Lotus"/>
          <w:spacing w:val="-4"/>
          <w:position w:val="4"/>
          <w:sz w:val="24"/>
          <w:szCs w:val="24"/>
          <w:rtl/>
          <w:lang w:bidi="fa-IR"/>
        </w:rPr>
        <w:t xml:space="preserve">بر </w:t>
      </w:r>
      <w:r w:rsidRPr="006432A8">
        <w:rPr>
          <w:rFonts w:eastAsia="B Badr" w:cs="B Lotus"/>
          <w:spacing w:val="-4"/>
          <w:position w:val="4"/>
          <w:sz w:val="24"/>
          <w:szCs w:val="24"/>
          <w:rtl/>
          <w:lang w:bidi="fa-IR"/>
        </w:rPr>
        <w:lastRenderedPageBreak/>
        <w:t>فرازشان‌ حمل</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‌كنند</w:t>
      </w:r>
      <w:r w:rsidRPr="006432A8">
        <w:rPr>
          <w:rFonts w:eastAsia="B Badr" w:cs="B Lotus" w:hint="cs"/>
          <w:spacing w:val="-4"/>
          <w:position w:val="4"/>
          <w:sz w:val="24"/>
          <w:szCs w:val="24"/>
          <w:rtl/>
          <w:lang w:bidi="fa-IR"/>
        </w:rPr>
        <w:t xml:space="preserve">. در آن روز </w:t>
      </w:r>
      <w:r w:rsidRPr="006432A8">
        <w:rPr>
          <w:rFonts w:eastAsia="B Badr" w:cs="B Lotus"/>
          <w:spacing w:val="-4"/>
          <w:position w:val="4"/>
          <w:sz w:val="24"/>
          <w:szCs w:val="24"/>
          <w:rtl/>
          <w:lang w:bidi="fa-IR"/>
        </w:rPr>
        <w:t>عرضه‌ 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‌شويد شما –</w:t>
      </w:r>
      <w:r w:rsidRPr="006432A8">
        <w:rPr>
          <w:rFonts w:eastAsia="B Badr" w:cs="B Lotus" w:hint="cs"/>
          <w:spacing w:val="-4"/>
          <w:position w:val="4"/>
          <w:sz w:val="24"/>
          <w:szCs w:val="24"/>
          <w:rtl/>
          <w:lang w:bidi="fa-IR"/>
        </w:rPr>
        <w:t xml:space="preserve"> ای مردم! - </w:t>
      </w:r>
      <w:r w:rsidRPr="006432A8">
        <w:rPr>
          <w:rFonts w:eastAsia="B Badr" w:cs="B Lotus"/>
          <w:spacing w:val="-4"/>
          <w:position w:val="4"/>
          <w:sz w:val="24"/>
          <w:szCs w:val="24"/>
          <w:rtl/>
          <w:lang w:bidi="fa-IR"/>
        </w:rPr>
        <w:t xml:space="preserve">بر </w:t>
      </w:r>
      <w:r w:rsidRPr="006432A8">
        <w:rPr>
          <w:rFonts w:eastAsia="B Badr" w:cs="B Lotus" w:hint="cs"/>
          <w:spacing w:val="-4"/>
          <w:position w:val="4"/>
          <w:sz w:val="24"/>
          <w:szCs w:val="24"/>
          <w:rtl/>
          <w:lang w:bidi="fa-IR"/>
        </w:rPr>
        <w:t xml:space="preserve">الله </w:t>
      </w:r>
      <w:r w:rsidRPr="006432A8">
        <w:rPr>
          <w:rFonts w:eastAsia="B Badr" w:cs="CTraditional Arabic" w:hint="cs"/>
          <w:spacing w:val="-4"/>
          <w:sz w:val="28"/>
          <w:szCs w:val="28"/>
          <w:rtl/>
          <w:lang w:bidi="fa-IR"/>
        </w:rPr>
        <w:t>أ</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برا</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xml:space="preserve">‌ حساب‌ و </w:t>
      </w:r>
      <w:r w:rsidRPr="006432A8">
        <w:rPr>
          <w:rFonts w:eastAsia="B Badr" w:cs="B Lotus" w:hint="cs"/>
          <w:spacing w:val="-4"/>
          <w:position w:val="4"/>
          <w:sz w:val="24"/>
          <w:szCs w:val="24"/>
          <w:rtl/>
          <w:lang w:bidi="fa-IR"/>
        </w:rPr>
        <w:t>جزا</w:t>
      </w:r>
      <w:r w:rsidRPr="006432A8">
        <w:rPr>
          <w:rFonts w:eastAsia="B Badr" w:cs="B Lotus"/>
          <w:spacing w:val="-4"/>
          <w:position w:val="4"/>
          <w:sz w:val="24"/>
          <w:szCs w:val="24"/>
          <w:rtl/>
          <w:lang w:bidi="fa-IR"/>
        </w:rPr>
        <w:t>‌</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xml:space="preserve"> هيچ‌ </w:t>
      </w:r>
      <w:r w:rsidRPr="006432A8">
        <w:rPr>
          <w:rFonts w:eastAsia="B Badr" w:cs="B Lotus" w:hint="cs"/>
          <w:spacing w:val="-4"/>
          <w:position w:val="4"/>
          <w:sz w:val="24"/>
          <w:szCs w:val="24"/>
          <w:rtl/>
          <w:lang w:bidi="fa-IR"/>
        </w:rPr>
        <w:t xml:space="preserve">چیزی از رازهای نهان شما بر الله </w:t>
      </w:r>
      <w:r w:rsidRPr="006432A8">
        <w:rPr>
          <w:rFonts w:eastAsia="B Badr" w:cs="B Lotus"/>
          <w:spacing w:val="-4"/>
          <w:position w:val="4"/>
          <w:sz w:val="24"/>
          <w:szCs w:val="24"/>
          <w:rtl/>
          <w:lang w:bidi="fa-IR"/>
        </w:rPr>
        <w:t>پنهان‌ نم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‌ماند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6D63">
        <w:rPr>
          <w:rFonts w:ascii="QCF_P567" w:hAnsi="QCF_P567" w:cs="QCF_P567"/>
          <w:b/>
          <w:bCs/>
          <w:color w:val="CC0000"/>
          <w:position w:val="2"/>
          <w:sz w:val="24"/>
          <w:szCs w:val="24"/>
          <w:rtl/>
        </w:rPr>
        <w:t>ﮡﯝ</w:t>
      </w:r>
      <w:r w:rsidRPr="00876A01">
        <w:rPr>
          <w:rFonts w:eastAsia="B Badr" w:cs="B Lotus" w:hint="cs"/>
          <w:position w:val="4"/>
          <w:sz w:val="24"/>
          <w:szCs w:val="24"/>
          <w:rtl/>
          <w:lang w:bidi="fa-IR"/>
        </w:rPr>
        <w:t xml:space="preserve"> </w:t>
      </w:r>
      <w:r w:rsidRPr="006432A8">
        <w:rPr>
          <w:rFonts w:eastAsia="B Badr" w:cs="B Lotus"/>
          <w:spacing w:val="-2"/>
          <w:position w:val="4"/>
          <w:sz w:val="24"/>
          <w:szCs w:val="24"/>
          <w:rtl/>
          <w:lang w:bidi="fa-IR"/>
        </w:rPr>
        <w:t>اما آن‌ كس‌ كه‌ نامه‌</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اعمال‌ او</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به‌دست‌ راستش‌ داده‌ شود</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 xml:space="preserve">پس </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شادمانه</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م</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‌گويد: بگيريد نامه‌ اعمال‌ مرا بخوانيد</w:t>
      </w:r>
      <w:r w:rsidRPr="006432A8">
        <w:rPr>
          <w:rFonts w:eastAsia="B Badr" w:cs="B Lotus" w:hint="cs"/>
          <w:spacing w:val="-2"/>
          <w:position w:val="4"/>
          <w:sz w:val="24"/>
          <w:szCs w:val="24"/>
          <w:rtl/>
          <w:lang w:bidi="fa-IR"/>
        </w:rPr>
        <w:t>.</w:t>
      </w:r>
      <w:r w:rsidRPr="006432A8">
        <w:rPr>
          <w:rFonts w:eastAsia="B Badr" w:cs="B Lotus"/>
          <w:spacing w:val="-2"/>
          <w:position w:val="4"/>
          <w:sz w:val="24"/>
          <w:szCs w:val="24"/>
          <w:rtl/>
          <w:lang w:bidi="fa-IR"/>
        </w:rPr>
        <w:t xml:space="preserve"> </w:t>
      </w:r>
      <w:r w:rsidRPr="006432A8">
        <w:rPr>
          <w:rFonts w:eastAsia="B Badr" w:cs="B Lotus" w:hint="cs"/>
          <w:spacing w:val="-2"/>
          <w:position w:val="4"/>
          <w:sz w:val="24"/>
          <w:szCs w:val="24"/>
          <w:rtl/>
          <w:lang w:bidi="fa-IR"/>
        </w:rPr>
        <w:t>بی</w:t>
      </w:r>
      <w:r w:rsidRPr="006432A8">
        <w:rPr>
          <w:rFonts w:eastAsia="B Badr" w:cs="B Lotus"/>
          <w:spacing w:val="-2"/>
          <w:position w:val="4"/>
          <w:sz w:val="24"/>
          <w:szCs w:val="24"/>
          <w:rtl/>
          <w:lang w:bidi="fa-IR"/>
        </w:rPr>
        <w:t>‌</w:t>
      </w:r>
      <w:r w:rsidRPr="006432A8">
        <w:rPr>
          <w:rFonts w:eastAsia="B Badr" w:cs="B Lotus" w:hint="cs"/>
          <w:spacing w:val="-2"/>
          <w:position w:val="4"/>
          <w:sz w:val="24"/>
          <w:szCs w:val="24"/>
          <w:rtl/>
          <w:lang w:bidi="fa-IR"/>
        </w:rPr>
        <w:t>گمان</w:t>
      </w:r>
      <w:r w:rsidRPr="006432A8">
        <w:rPr>
          <w:rFonts w:eastAsia="B Badr" w:cs="B Lotus"/>
          <w:spacing w:val="-2"/>
          <w:position w:val="4"/>
          <w:sz w:val="24"/>
          <w:szCs w:val="24"/>
          <w:rtl/>
          <w:lang w:bidi="fa-IR"/>
        </w:rPr>
        <w:t xml:space="preserve"> من</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در دنيا ‌به‌يقين‌ م</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 xml:space="preserve">‌دانستم‌ كه‌ در </w:t>
      </w:r>
      <w:r w:rsidRPr="006432A8">
        <w:rPr>
          <w:rFonts w:eastAsia="B Badr" w:cs="B Lotus" w:hint="cs"/>
          <w:spacing w:val="-2"/>
          <w:position w:val="4"/>
          <w:sz w:val="24"/>
          <w:szCs w:val="24"/>
          <w:rtl/>
          <w:lang w:bidi="fa-IR"/>
        </w:rPr>
        <w:t xml:space="preserve">روز قیامت سزایم را </w:t>
      </w:r>
      <w:r w:rsidRPr="006432A8">
        <w:rPr>
          <w:rFonts w:eastAsia="B Badr" w:cs="B Lotus"/>
          <w:spacing w:val="-2"/>
          <w:position w:val="4"/>
          <w:sz w:val="24"/>
          <w:szCs w:val="24"/>
          <w:rtl/>
          <w:lang w:bidi="fa-IR"/>
        </w:rPr>
        <w:t>خواهم‌</w:t>
      </w:r>
      <w:r w:rsidRPr="006432A8">
        <w:rPr>
          <w:rFonts w:eastAsia="B Badr" w:cs="B Lotus" w:hint="cs"/>
          <w:spacing w:val="-2"/>
          <w:position w:val="4"/>
          <w:sz w:val="24"/>
          <w:szCs w:val="24"/>
          <w:rtl/>
          <w:lang w:bidi="fa-IR"/>
        </w:rPr>
        <w:t xml:space="preserve"> دید، بناءً برای آن روز - با ایمان و عمل صالح - آمادگی گرفتم. </w:t>
      </w:r>
      <w:r w:rsidRPr="006432A8">
        <w:rPr>
          <w:rFonts w:eastAsia="B Badr" w:cs="B Lotus"/>
          <w:spacing w:val="-2"/>
          <w:position w:val="4"/>
          <w:sz w:val="24"/>
          <w:szCs w:val="24"/>
          <w:rtl/>
          <w:lang w:bidi="fa-IR"/>
        </w:rPr>
        <w:t>پس‌ او</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كس</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 كه‌ نامه‌ اعمالش‌ به‌ دست‌ راستش‌ داده‌ شده</w:t>
      </w:r>
      <w:r w:rsidRPr="006432A8">
        <w:rPr>
          <w:rFonts w:eastAsia="B Badr" w:cs="B Lotus" w:hint="cs"/>
          <w:spacing w:val="-2"/>
          <w:position w:val="4"/>
          <w:sz w:val="24"/>
          <w:szCs w:val="24"/>
          <w:rtl/>
          <w:lang w:bidi="fa-IR"/>
        </w:rPr>
        <w:t>)</w:t>
      </w:r>
      <w:r w:rsidRPr="006432A8">
        <w:rPr>
          <w:rFonts w:eastAsia="B Badr" w:cs="B Lotus"/>
          <w:spacing w:val="-2"/>
          <w:position w:val="4"/>
          <w:sz w:val="24"/>
          <w:szCs w:val="24"/>
          <w:rtl/>
          <w:lang w:bidi="fa-IR"/>
        </w:rPr>
        <w:t>‌</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در زندگان</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w:t>
      </w:r>
      <w:r w:rsidRPr="006432A8">
        <w:rPr>
          <w:rFonts w:eastAsia="B Badr" w:cs="B Lotus" w:hint="cs"/>
          <w:spacing w:val="-2"/>
          <w:position w:val="4"/>
          <w:sz w:val="24"/>
          <w:szCs w:val="24"/>
          <w:rtl/>
          <w:lang w:bidi="fa-IR"/>
        </w:rPr>
        <w:t xml:space="preserve"> گوارا و </w:t>
      </w:r>
      <w:r w:rsidRPr="006432A8">
        <w:rPr>
          <w:rFonts w:eastAsia="B Badr" w:cs="B Lotus"/>
          <w:spacing w:val="-2"/>
          <w:position w:val="4"/>
          <w:sz w:val="24"/>
          <w:szCs w:val="24"/>
          <w:rtl/>
          <w:lang w:bidi="fa-IR"/>
        </w:rPr>
        <w:t>پسنديده‌ا</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 است</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در بهشت</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 xml:space="preserve">‌ است‌ كه‌ از نظر </w:t>
      </w:r>
      <w:r w:rsidRPr="006432A8">
        <w:rPr>
          <w:rFonts w:eastAsia="B Badr" w:cs="B Lotus" w:hint="cs"/>
          <w:spacing w:val="-2"/>
          <w:position w:val="4"/>
          <w:sz w:val="24"/>
          <w:szCs w:val="24"/>
          <w:rtl/>
          <w:lang w:bidi="fa-IR"/>
        </w:rPr>
        <w:t xml:space="preserve">هریک </w:t>
      </w:r>
      <w:r w:rsidRPr="006432A8">
        <w:rPr>
          <w:rFonts w:eastAsia="B Badr" w:cs="B Lotus"/>
          <w:spacing w:val="-2"/>
          <w:position w:val="4"/>
          <w:sz w:val="24"/>
          <w:szCs w:val="24"/>
          <w:rtl/>
          <w:lang w:bidi="fa-IR"/>
        </w:rPr>
        <w:t>مكان</w:t>
      </w:r>
      <w:r w:rsidRPr="006432A8">
        <w:rPr>
          <w:rFonts w:eastAsia="B Badr" w:cs="B Lotus" w:hint="cs"/>
          <w:spacing w:val="-2"/>
          <w:position w:val="4"/>
          <w:sz w:val="24"/>
          <w:szCs w:val="24"/>
          <w:rtl/>
          <w:lang w:bidi="fa-IR"/>
        </w:rPr>
        <w:t xml:space="preserve"> و درجات،</w:t>
      </w:r>
      <w:r w:rsidRPr="006432A8">
        <w:rPr>
          <w:rFonts w:eastAsia="B Badr" w:cs="B Lotus"/>
          <w:spacing w:val="-2"/>
          <w:position w:val="4"/>
          <w:sz w:val="24"/>
          <w:szCs w:val="24"/>
          <w:rtl/>
          <w:lang w:bidi="fa-IR"/>
        </w:rPr>
        <w:t xml:space="preserve">‌ بلند و </w:t>
      </w:r>
      <w:r w:rsidRPr="006432A8">
        <w:rPr>
          <w:rFonts w:eastAsia="B Badr" w:cs="B Lotus" w:hint="cs"/>
          <w:spacing w:val="-2"/>
          <w:position w:val="4"/>
          <w:sz w:val="24"/>
          <w:szCs w:val="24"/>
          <w:rtl/>
          <w:lang w:bidi="fa-IR"/>
        </w:rPr>
        <w:t>بالا</w:t>
      </w:r>
      <w:r w:rsidRPr="006432A8">
        <w:rPr>
          <w:rFonts w:eastAsia="B Badr" w:cs="B Lotus"/>
          <w:spacing w:val="-2"/>
          <w:position w:val="4"/>
          <w:sz w:val="24"/>
          <w:szCs w:val="24"/>
          <w:rtl/>
          <w:lang w:bidi="fa-IR"/>
        </w:rPr>
        <w:t>‌ است</w:t>
      </w:r>
      <w:r w:rsidRPr="006432A8">
        <w:rPr>
          <w:rFonts w:eastAsia="B Badr" w:cs="B Lotus" w:hint="cs"/>
          <w:spacing w:val="-2"/>
          <w:position w:val="4"/>
          <w:sz w:val="24"/>
          <w:szCs w:val="24"/>
          <w:rtl/>
          <w:lang w:bidi="fa-IR"/>
        </w:rPr>
        <w:t>.</w:t>
      </w:r>
      <w:r w:rsidRPr="006432A8">
        <w:rPr>
          <w:rFonts w:eastAsia="B Badr" w:cs="B Lotus"/>
          <w:spacing w:val="-2"/>
          <w:position w:val="4"/>
          <w:sz w:val="24"/>
          <w:szCs w:val="24"/>
          <w:rtl/>
          <w:lang w:bidi="fa-IR"/>
        </w:rPr>
        <w:t>‌ ميوه‌هايش‌ نزدي</w:t>
      </w:r>
      <w:r w:rsidRPr="006432A8">
        <w:rPr>
          <w:rFonts w:eastAsia="B Badr" w:cs="B Lotus" w:hint="cs"/>
          <w:spacing w:val="-2"/>
          <w:position w:val="4"/>
          <w:sz w:val="24"/>
          <w:szCs w:val="24"/>
          <w:rtl/>
          <w:lang w:bidi="fa-IR"/>
        </w:rPr>
        <w:t>ک</w:t>
      </w:r>
      <w:r w:rsidRPr="006432A8">
        <w:rPr>
          <w:rFonts w:eastAsia="B Badr" w:cs="B Lotus"/>
          <w:spacing w:val="-2"/>
          <w:position w:val="4"/>
          <w:sz w:val="24"/>
          <w:szCs w:val="24"/>
          <w:rtl/>
          <w:lang w:bidi="fa-IR"/>
        </w:rPr>
        <w:t>‌ و در</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دسترس‌ تناول‌كننده‌ است‌ كه‌ آن‌ را چه‌ ايستاده‌ باشد، چه‌ نشسته‌ و چه‌ خوابيده‌، به</w:t>
      </w:r>
      <w:r w:rsidRPr="006432A8">
        <w:rPr>
          <w:rFonts w:eastAsia="B Badr" w:cs="B Lotus" w:hint="cs"/>
          <w:spacing w:val="-2"/>
          <w:position w:val="4"/>
          <w:sz w:val="24"/>
          <w:szCs w:val="24"/>
          <w:rtl/>
          <w:lang w:bidi="fa-IR"/>
        </w:rPr>
        <w:t xml:space="preserve"> </w:t>
      </w:r>
      <w:r w:rsidRPr="006432A8">
        <w:rPr>
          <w:rFonts w:eastAsia="B Badr" w:cs="B Lotus"/>
          <w:spacing w:val="-2"/>
          <w:position w:val="4"/>
          <w:sz w:val="24"/>
          <w:szCs w:val="24"/>
          <w:rtl/>
          <w:lang w:bidi="fa-IR"/>
        </w:rPr>
        <w:t>‌آسان</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 دريافت‌ م</w:t>
      </w:r>
      <w:r w:rsidRPr="006432A8">
        <w:rPr>
          <w:rFonts w:eastAsia="B Badr" w:cs="B Lotus" w:hint="cs"/>
          <w:spacing w:val="-2"/>
          <w:position w:val="4"/>
          <w:sz w:val="24"/>
          <w:szCs w:val="24"/>
          <w:rtl/>
          <w:lang w:bidi="fa-IR"/>
        </w:rPr>
        <w:t>ی</w:t>
      </w:r>
      <w:r w:rsidRPr="006432A8">
        <w:rPr>
          <w:rFonts w:eastAsia="B Badr" w:cs="B Lotus"/>
          <w:spacing w:val="-2"/>
          <w:position w:val="4"/>
          <w:sz w:val="24"/>
          <w:szCs w:val="24"/>
          <w:rtl/>
          <w:lang w:bidi="fa-IR"/>
        </w:rPr>
        <w:t xml:space="preserve">‌كند. </w:t>
      </w:r>
      <w:r w:rsidRPr="006432A8">
        <w:rPr>
          <w:rFonts w:eastAsia="B Badr" w:cs="B Lotus" w:hint="cs"/>
          <w:spacing w:val="-2"/>
          <w:position w:val="4"/>
          <w:sz w:val="24"/>
          <w:szCs w:val="24"/>
          <w:rtl/>
          <w:lang w:bidi="fa-IR"/>
        </w:rPr>
        <w:t>برایشان گفته می</w:t>
      </w:r>
      <w:r w:rsidRPr="006432A8">
        <w:rPr>
          <w:rFonts w:eastAsia="B Badr" w:cs="B Lotus"/>
          <w:spacing w:val="-2"/>
          <w:position w:val="4"/>
          <w:sz w:val="24"/>
          <w:szCs w:val="24"/>
          <w:rtl/>
          <w:lang w:bidi="fa-IR"/>
        </w:rPr>
        <w:t>‌</w:t>
      </w:r>
      <w:r w:rsidRPr="006432A8">
        <w:rPr>
          <w:rFonts w:eastAsia="B Badr" w:cs="B Lotus" w:hint="cs"/>
          <w:spacing w:val="-2"/>
          <w:position w:val="4"/>
          <w:sz w:val="24"/>
          <w:szCs w:val="24"/>
          <w:rtl/>
          <w:lang w:bidi="fa-IR"/>
        </w:rPr>
        <w:t xml:space="preserve">شود: </w:t>
      </w:r>
      <w:r w:rsidRPr="006432A8">
        <w:rPr>
          <w:rFonts w:eastAsia="B Badr" w:cs="B Lotus"/>
          <w:spacing w:val="-2"/>
          <w:position w:val="4"/>
          <w:sz w:val="24"/>
          <w:szCs w:val="24"/>
          <w:rtl/>
          <w:lang w:bidi="fa-IR"/>
        </w:rPr>
        <w:t xml:space="preserve">بخوريد </w:t>
      </w:r>
      <w:r w:rsidRPr="006432A8">
        <w:rPr>
          <w:rFonts w:eastAsia="B Badr" w:cs="B Lotus" w:hint="cs"/>
          <w:spacing w:val="-2"/>
          <w:position w:val="4"/>
          <w:sz w:val="24"/>
          <w:szCs w:val="24"/>
          <w:rtl/>
          <w:lang w:bidi="fa-IR"/>
        </w:rPr>
        <w:t xml:space="preserve">خوردنی </w:t>
      </w:r>
      <w:r w:rsidRPr="006432A8">
        <w:rPr>
          <w:rFonts w:eastAsia="B Badr" w:cs="B Lotus"/>
          <w:spacing w:val="-2"/>
          <w:position w:val="4"/>
          <w:sz w:val="24"/>
          <w:szCs w:val="24"/>
          <w:rtl/>
          <w:lang w:bidi="fa-IR"/>
        </w:rPr>
        <w:t>و بياشاميد</w:t>
      </w:r>
      <w:r w:rsidRPr="006432A8">
        <w:rPr>
          <w:rFonts w:eastAsia="B Badr" w:cs="B Lotus" w:hint="cs"/>
          <w:spacing w:val="-2"/>
          <w:position w:val="4"/>
          <w:sz w:val="24"/>
          <w:szCs w:val="24"/>
          <w:rtl/>
          <w:lang w:bidi="fa-IR"/>
        </w:rPr>
        <w:t xml:space="preserve"> آشامیدنی دور از هرگونه اذیت، پاک و سالم از همه امور ناگوار؛ </w:t>
      </w:r>
      <w:r w:rsidRPr="006432A8">
        <w:rPr>
          <w:rFonts w:eastAsia="B Badr" w:cs="B Lotus"/>
          <w:spacing w:val="-2"/>
          <w:position w:val="4"/>
          <w:sz w:val="24"/>
          <w:szCs w:val="24"/>
          <w:rtl/>
          <w:lang w:bidi="fa-IR"/>
        </w:rPr>
        <w:t>به‌سبب‌ آنچه‌ از اعمال‌ شايسته‌</w:t>
      </w:r>
      <w:r w:rsidRPr="006432A8">
        <w:rPr>
          <w:rFonts w:eastAsia="B Badr" w:cs="B Lotus" w:hint="cs"/>
          <w:spacing w:val="-2"/>
          <w:position w:val="4"/>
          <w:sz w:val="24"/>
          <w:szCs w:val="24"/>
          <w:rtl/>
          <w:lang w:bidi="fa-IR"/>
        </w:rPr>
        <w:t>ای</w:t>
      </w:r>
      <w:r w:rsidRPr="006432A8">
        <w:rPr>
          <w:rFonts w:eastAsia="B Badr" w:cs="B Lotus"/>
          <w:spacing w:val="-2"/>
          <w:position w:val="4"/>
          <w:sz w:val="24"/>
          <w:szCs w:val="24"/>
          <w:rtl/>
          <w:lang w:bidi="fa-IR"/>
        </w:rPr>
        <w:t xml:space="preserve"> </w:t>
      </w:r>
      <w:r w:rsidRPr="006432A8">
        <w:rPr>
          <w:rFonts w:eastAsia="B Badr" w:cs="B Lotus" w:hint="cs"/>
          <w:spacing w:val="-2"/>
          <w:position w:val="4"/>
          <w:sz w:val="24"/>
          <w:szCs w:val="24"/>
          <w:rtl/>
          <w:lang w:bidi="fa-IR"/>
        </w:rPr>
        <w:t xml:space="preserve">که </w:t>
      </w:r>
      <w:r w:rsidRPr="006432A8">
        <w:rPr>
          <w:rFonts w:eastAsia="B Badr" w:cs="B Lotus"/>
          <w:spacing w:val="-2"/>
          <w:position w:val="4"/>
          <w:sz w:val="24"/>
          <w:szCs w:val="24"/>
          <w:rtl/>
          <w:lang w:bidi="fa-IR"/>
        </w:rPr>
        <w:t>در روزها</w:t>
      </w:r>
      <w:r w:rsidRPr="006432A8">
        <w:rPr>
          <w:rFonts w:eastAsia="B Badr" w:cs="B Lotus" w:hint="cs"/>
          <w:spacing w:val="-2"/>
          <w:position w:val="4"/>
          <w:sz w:val="24"/>
          <w:szCs w:val="24"/>
          <w:rtl/>
          <w:lang w:bidi="fa-IR"/>
        </w:rPr>
        <w:t xml:space="preserve">ی </w:t>
      </w:r>
      <w:r w:rsidRPr="006432A8">
        <w:rPr>
          <w:rFonts w:eastAsia="B Badr" w:cs="B Lotus"/>
          <w:spacing w:val="-2"/>
          <w:position w:val="4"/>
          <w:sz w:val="24"/>
          <w:szCs w:val="24"/>
          <w:rtl/>
          <w:lang w:bidi="fa-IR"/>
        </w:rPr>
        <w:t>‌گذشت</w:t>
      </w:r>
      <w:r w:rsidRPr="006432A8">
        <w:rPr>
          <w:rFonts w:eastAsia="B Badr" w:cs="B Lotus" w:hint="cs"/>
          <w:spacing w:val="-2"/>
          <w:position w:val="4"/>
          <w:sz w:val="24"/>
          <w:szCs w:val="24"/>
          <w:rtl/>
          <w:lang w:bidi="fa-IR"/>
        </w:rPr>
        <w:t>ۀ</w:t>
      </w:r>
      <w:r w:rsidRPr="006432A8">
        <w:rPr>
          <w:rFonts w:eastAsia="B Badr" w:cs="B Lotus"/>
          <w:spacing w:val="-2"/>
          <w:position w:val="4"/>
          <w:sz w:val="24"/>
          <w:szCs w:val="24"/>
          <w:rtl/>
          <w:lang w:bidi="fa-IR"/>
        </w:rPr>
        <w:t>‌ دنيا پيش‌ فرستاده‌ بوديد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6D63">
        <w:rPr>
          <w:rFonts w:ascii="QCF_P567" w:hAnsi="QCF_P567" w:cs="QCF_P567"/>
          <w:b/>
          <w:bCs/>
          <w:color w:val="CC0000"/>
          <w:position w:val="2"/>
          <w:sz w:val="24"/>
          <w:szCs w:val="24"/>
          <w:rtl/>
        </w:rPr>
        <w:t>ﯨ</w:t>
      </w:r>
      <w:r w:rsidRPr="00EE0580">
        <w:rPr>
          <w:rFonts w:eastAsia="B Badr" w:cs="B Lotus" w:hint="cs"/>
          <w:color w:val="C00000"/>
          <w:position w:val="4"/>
          <w:sz w:val="24"/>
          <w:szCs w:val="24"/>
          <w:rtl/>
          <w:lang w:bidi="fa-IR"/>
        </w:rPr>
        <w:t>ـ</w:t>
      </w:r>
      <w:r w:rsidRPr="00DE6D63">
        <w:rPr>
          <w:rFonts w:ascii="QCF_P567" w:hAnsi="QCF_P567" w:cs="QCF_P567"/>
          <w:b/>
          <w:bCs/>
          <w:color w:val="CC0000"/>
          <w:spacing w:val="-2"/>
          <w:position w:val="2"/>
          <w:sz w:val="24"/>
          <w:szCs w:val="24"/>
          <w:rtl/>
        </w:rPr>
        <w:t>ﯻ</w:t>
      </w:r>
      <w:r w:rsidRPr="00876A01">
        <w:rPr>
          <w:rFonts w:eastAsia="B Badr" w:cs="B Lotus" w:hint="cs"/>
          <w:position w:val="4"/>
          <w:sz w:val="24"/>
          <w:szCs w:val="24"/>
          <w:rtl/>
          <w:lang w:bidi="fa-IR"/>
        </w:rPr>
        <w:t xml:space="preserve"> </w:t>
      </w:r>
      <w:r w:rsidRPr="006432A8">
        <w:rPr>
          <w:rFonts w:eastAsia="B Badr" w:cs="B Lotus"/>
          <w:spacing w:val="-4"/>
          <w:position w:val="4"/>
          <w:sz w:val="24"/>
          <w:szCs w:val="24"/>
          <w:rtl/>
          <w:lang w:bidi="fa-IR"/>
        </w:rPr>
        <w:t>و اما آن‌ كس‌ كه‌ كارنامه‌اش‌ به</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‌دست‌ چپش‌ داده‌ شده‌</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است</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پس‌</w:t>
      </w:r>
      <w:r w:rsidRPr="006432A8">
        <w:rPr>
          <w:rFonts w:eastAsia="B Badr" w:cs="B Lotus" w:hint="cs"/>
          <w:spacing w:val="-4"/>
          <w:position w:val="4"/>
          <w:sz w:val="24"/>
          <w:szCs w:val="24"/>
          <w:rtl/>
          <w:lang w:bidi="fa-IR"/>
        </w:rPr>
        <w:t xml:space="preserve"> - از روی افسوس وپشیمانی</w:t>
      </w:r>
      <w:r w:rsidRPr="006432A8">
        <w:rPr>
          <w:rFonts w:eastAsia="B Badr" w:cs="B Lotus"/>
          <w:spacing w:val="-4"/>
          <w:position w:val="4"/>
          <w:sz w:val="24"/>
          <w:szCs w:val="24"/>
          <w:rtl/>
          <w:lang w:bidi="fa-IR"/>
        </w:rPr>
        <w:t xml:space="preserve"> </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‌گويد</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xml:space="preserve"> ا</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كاش‌ كارنامه‌ام‌ به‌ من‌ داده‌ نم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xml:space="preserve">‌شد! و </w:t>
      </w:r>
      <w:r w:rsidRPr="006432A8">
        <w:rPr>
          <w:rFonts w:eastAsia="B Badr" w:cs="B Lotus" w:hint="cs"/>
          <w:spacing w:val="-4"/>
          <w:position w:val="4"/>
          <w:sz w:val="24"/>
          <w:szCs w:val="24"/>
          <w:rtl/>
          <w:lang w:bidi="fa-IR"/>
        </w:rPr>
        <w:t xml:space="preserve">سزایم را </w:t>
      </w:r>
      <w:r w:rsidRPr="006432A8">
        <w:rPr>
          <w:rFonts w:eastAsia="B Badr" w:cs="B Lotus"/>
          <w:spacing w:val="-4"/>
          <w:position w:val="4"/>
          <w:sz w:val="24"/>
          <w:szCs w:val="24"/>
          <w:rtl/>
          <w:lang w:bidi="fa-IR"/>
        </w:rPr>
        <w:t>نم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‌دانستم</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ا</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كاش‌ مرگ</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 كه‌ در دنيا به‌سراغم</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‌آمد كارم‌ را يكسره‌ 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‌كرد و بعد از آن‌ ديگر هرگز زنده‌ نم</w:t>
      </w:r>
      <w:r w:rsidRPr="006432A8">
        <w:rPr>
          <w:rFonts w:eastAsia="B Badr" w:cs="B Lotus" w:hint="cs"/>
          <w:spacing w:val="-4"/>
          <w:position w:val="4"/>
          <w:sz w:val="24"/>
          <w:szCs w:val="24"/>
          <w:rtl/>
          <w:lang w:bidi="fa-IR"/>
        </w:rPr>
        <w:t>ی</w:t>
      </w:r>
      <w:r w:rsidRPr="006432A8">
        <w:rPr>
          <w:rFonts w:eastAsia="B Badr" w:cs="B Lotus"/>
          <w:spacing w:val="-4"/>
          <w:position w:val="4"/>
          <w:sz w:val="24"/>
          <w:szCs w:val="24"/>
          <w:rtl/>
          <w:lang w:bidi="fa-IR"/>
        </w:rPr>
        <w:t>‌شدم</w:t>
      </w:r>
      <w:r w:rsidRPr="006432A8">
        <w:rPr>
          <w:rFonts w:eastAsia="B Badr" w:cs="B Lotus" w:hint="cs"/>
          <w:spacing w:val="-4"/>
          <w:position w:val="4"/>
          <w:sz w:val="24"/>
          <w:szCs w:val="24"/>
          <w:rtl/>
          <w:lang w:bidi="fa-IR"/>
        </w:rPr>
        <w:t>!</w:t>
      </w:r>
      <w:r w:rsidRPr="006432A8">
        <w:rPr>
          <w:rFonts w:eastAsia="B Badr" w:cs="B Lotus"/>
          <w:spacing w:val="-4"/>
          <w:position w:val="4"/>
          <w:sz w:val="24"/>
          <w:szCs w:val="24"/>
          <w:rtl/>
          <w:lang w:bidi="fa-IR"/>
        </w:rPr>
        <w:t>‌ مال</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‌و</w:t>
      </w:r>
      <w:r w:rsidRPr="006432A8">
        <w:rPr>
          <w:rFonts w:eastAsia="B Badr" w:cs="B Lotus" w:hint="cs"/>
          <w:spacing w:val="-4"/>
          <w:position w:val="4"/>
          <w:sz w:val="24"/>
          <w:szCs w:val="24"/>
          <w:rtl/>
          <w:lang w:bidi="fa-IR"/>
        </w:rPr>
        <w:t xml:space="preserve"> دارایی</w:t>
      </w:r>
      <w:r w:rsidRPr="006432A8">
        <w:rPr>
          <w:rFonts w:eastAsia="B Badr" w:cs="B Lotus"/>
          <w:spacing w:val="-4"/>
          <w:position w:val="4"/>
          <w:sz w:val="24"/>
          <w:szCs w:val="24"/>
          <w:rtl/>
          <w:lang w:bidi="fa-IR"/>
        </w:rPr>
        <w:t>‌ كه‌ در دنيا</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 xml:space="preserve">اندوخته‌ بودم‌، </w:t>
      </w:r>
      <w:r w:rsidRPr="006432A8">
        <w:rPr>
          <w:rFonts w:eastAsia="B Badr" w:cs="B Lotus" w:hint="cs"/>
          <w:spacing w:val="-4"/>
          <w:position w:val="4"/>
          <w:sz w:val="24"/>
          <w:szCs w:val="24"/>
          <w:rtl/>
          <w:lang w:bidi="fa-IR"/>
        </w:rPr>
        <w:t xml:space="preserve">برایم </w:t>
      </w:r>
      <w:r w:rsidRPr="006432A8">
        <w:rPr>
          <w:rFonts w:eastAsia="B Badr" w:cs="B Lotus"/>
          <w:spacing w:val="-4"/>
          <w:position w:val="4"/>
          <w:sz w:val="24"/>
          <w:szCs w:val="24"/>
          <w:rtl/>
          <w:lang w:bidi="fa-IR"/>
        </w:rPr>
        <w:t>هيچ‌</w:t>
      </w:r>
      <w:r w:rsidRPr="006432A8">
        <w:rPr>
          <w:rFonts w:eastAsia="B Badr" w:cs="B Lotus" w:hint="cs"/>
          <w:spacing w:val="-4"/>
          <w:position w:val="4"/>
          <w:sz w:val="24"/>
          <w:szCs w:val="24"/>
          <w:rtl/>
          <w:lang w:bidi="fa-IR"/>
        </w:rPr>
        <w:t xml:space="preserve"> سودی نبخشید.</w:t>
      </w:r>
      <w:r w:rsidRPr="006432A8">
        <w:rPr>
          <w:rFonts w:eastAsia="B Badr" w:cs="B Lotus"/>
          <w:spacing w:val="-4"/>
          <w:position w:val="4"/>
          <w:sz w:val="24"/>
          <w:szCs w:val="24"/>
          <w:rtl/>
          <w:lang w:bidi="fa-IR"/>
        </w:rPr>
        <w:t xml:space="preserve"> حجتم از دستم‌ برفت</w:t>
      </w:r>
      <w:r w:rsidRPr="006432A8">
        <w:rPr>
          <w:rFonts w:eastAsia="B Badr" w:cs="B Lotus" w:hint="cs"/>
          <w:spacing w:val="-4"/>
          <w:position w:val="4"/>
          <w:sz w:val="24"/>
          <w:szCs w:val="24"/>
          <w:rtl/>
          <w:lang w:bidi="fa-IR"/>
        </w:rPr>
        <w:t xml:space="preserve"> </w:t>
      </w:r>
      <w:r w:rsidRPr="006432A8">
        <w:rPr>
          <w:rFonts w:eastAsia="B Badr" w:cs="B Lotus"/>
          <w:spacing w:val="-4"/>
          <w:position w:val="4"/>
          <w:sz w:val="24"/>
          <w:szCs w:val="24"/>
          <w:rtl/>
          <w:lang w:bidi="fa-IR"/>
        </w:rPr>
        <w:t>و از نزدم‌ گم‌ شد</w:t>
      </w:r>
      <w:r w:rsidRPr="006432A8">
        <w:rPr>
          <w:rFonts w:eastAsia="B Badr" w:cs="B Lotus" w:hint="cs"/>
          <w:spacing w:val="-4"/>
          <w:position w:val="4"/>
          <w:sz w:val="24"/>
          <w:szCs w:val="24"/>
          <w:rtl/>
          <w:lang w:bidi="fa-IR"/>
        </w:rPr>
        <w:t>، پس برایم هیچ حجتی نمانده که به آن حجت گیرم</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6D63">
        <w:rPr>
          <w:rFonts w:ascii="QCF_P567" w:hAnsi="QCF_P567" w:cs="QCF_P567"/>
          <w:b/>
          <w:bCs/>
          <w:color w:val="CC0000"/>
          <w:spacing w:val="-2"/>
          <w:position w:val="2"/>
          <w:sz w:val="24"/>
          <w:szCs w:val="24"/>
          <w:rtl/>
        </w:rPr>
        <w:t>ﯾ</w:t>
      </w:r>
      <w:r w:rsidRPr="005D5086">
        <w:rPr>
          <w:rFonts w:eastAsia="B Badr" w:cs="B Lotus" w:hint="cs"/>
          <w:color w:val="C00000"/>
          <w:position w:val="4"/>
          <w:sz w:val="24"/>
          <w:szCs w:val="24"/>
          <w:rtl/>
          <w:lang w:bidi="fa-IR"/>
        </w:rPr>
        <w:t>ـ</w:t>
      </w:r>
      <w:r w:rsidRPr="00DE6D63">
        <w:rPr>
          <w:rFonts w:ascii="QCF_P567" w:hAnsi="QCF_P567" w:cs="QCF_P567"/>
          <w:b/>
          <w:bCs/>
          <w:color w:val="CC0000"/>
          <w:position w:val="2"/>
          <w:sz w:val="24"/>
          <w:szCs w:val="24"/>
          <w:rtl/>
        </w:rPr>
        <w:t>ﰗ</w:t>
      </w:r>
      <w:r w:rsidRPr="00876A01">
        <w:rPr>
          <w:rFonts w:eastAsia="B Badr" w:cs="B Lotus" w:hint="cs"/>
          <w:position w:val="4"/>
          <w:sz w:val="24"/>
          <w:szCs w:val="24"/>
          <w:rtl/>
          <w:lang w:bidi="fa-IR"/>
        </w:rPr>
        <w:t xml:space="preserve"> </w:t>
      </w:r>
      <w:r w:rsidRPr="006432A8">
        <w:rPr>
          <w:rFonts w:eastAsia="B Badr" w:cs="B Lotus"/>
          <w:spacing w:val="-6"/>
          <w:position w:val="4"/>
          <w:sz w:val="24"/>
          <w:szCs w:val="24"/>
          <w:rtl/>
          <w:lang w:bidi="fa-IR"/>
        </w:rPr>
        <w:t>به‌</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نگهبانان‌ دوزخ‌‌</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گ</w:t>
      </w:r>
      <w:r w:rsidRPr="006432A8">
        <w:rPr>
          <w:rFonts w:eastAsia="B Badr" w:cs="B Lotus" w:hint="cs"/>
          <w:spacing w:val="-6"/>
          <w:position w:val="4"/>
          <w:sz w:val="24"/>
          <w:szCs w:val="24"/>
          <w:rtl/>
          <w:lang w:bidi="fa-IR"/>
        </w:rPr>
        <w:t>فته می</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شود</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بگيريد</w:t>
      </w:r>
      <w:r w:rsidRPr="006432A8">
        <w:rPr>
          <w:rFonts w:eastAsia="B Badr" w:cs="B Lotus" w:hint="cs"/>
          <w:spacing w:val="-6"/>
          <w:position w:val="4"/>
          <w:sz w:val="24"/>
          <w:szCs w:val="24"/>
          <w:rtl/>
          <w:lang w:bidi="fa-IR"/>
        </w:rPr>
        <w:t xml:space="preserve"> این مجرم گناهکار را، </w:t>
      </w:r>
      <w:r w:rsidRPr="006432A8">
        <w:rPr>
          <w:rFonts w:eastAsia="B Badr" w:cs="B Lotus"/>
          <w:spacing w:val="-6"/>
          <w:position w:val="4"/>
          <w:sz w:val="24"/>
          <w:szCs w:val="24"/>
          <w:rtl/>
          <w:lang w:bidi="fa-IR"/>
        </w:rPr>
        <w:t>پس‌ دستها</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 او را با زنجيرها بر</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گردنش‌ ببنديد</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 xml:space="preserve">سپس‌ </w:t>
      </w:r>
      <w:r w:rsidRPr="006432A8">
        <w:rPr>
          <w:rFonts w:eastAsia="B Badr" w:cs="B Lotus" w:hint="cs"/>
          <w:spacing w:val="-6"/>
          <w:position w:val="4"/>
          <w:sz w:val="24"/>
          <w:szCs w:val="24"/>
          <w:rtl/>
          <w:lang w:bidi="fa-IR"/>
        </w:rPr>
        <w:t xml:space="preserve">او را </w:t>
      </w:r>
      <w:r w:rsidRPr="006432A8">
        <w:rPr>
          <w:rFonts w:eastAsia="B Badr" w:cs="B Lotus"/>
          <w:spacing w:val="-6"/>
          <w:position w:val="4"/>
          <w:sz w:val="24"/>
          <w:szCs w:val="24"/>
          <w:rtl/>
          <w:lang w:bidi="fa-IR"/>
        </w:rPr>
        <w:t>به‌ دوزخ‌ درآوريد تا گرما</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 xml:space="preserve"> سوزان‌ آن‌</w:t>
      </w:r>
      <w:r w:rsidRPr="006432A8">
        <w:rPr>
          <w:rFonts w:eastAsia="B Badr" w:cs="B Lotus" w:hint="cs"/>
          <w:spacing w:val="-6"/>
          <w:position w:val="4"/>
          <w:sz w:val="24"/>
          <w:szCs w:val="24"/>
          <w:rtl/>
          <w:lang w:bidi="fa-IR"/>
        </w:rPr>
        <w:t xml:space="preserve"> را بچشد.</w:t>
      </w:r>
      <w:r w:rsidRPr="006432A8">
        <w:rPr>
          <w:rFonts w:eastAsia="B Badr" w:cs="B Lotus"/>
          <w:spacing w:val="-6"/>
          <w:position w:val="4"/>
          <w:sz w:val="24"/>
          <w:szCs w:val="24"/>
          <w:rtl/>
          <w:lang w:bidi="fa-IR"/>
        </w:rPr>
        <w:t xml:space="preserve"> سپس‌ </w:t>
      </w:r>
      <w:r w:rsidRPr="006432A8">
        <w:rPr>
          <w:rFonts w:eastAsia="B Badr" w:cs="B Lotus" w:hint="cs"/>
          <w:spacing w:val="-6"/>
          <w:position w:val="4"/>
          <w:sz w:val="24"/>
          <w:szCs w:val="24"/>
          <w:rtl/>
          <w:lang w:bidi="fa-IR"/>
        </w:rPr>
        <w:t xml:space="preserve">او را </w:t>
      </w:r>
      <w:r w:rsidRPr="006432A8">
        <w:rPr>
          <w:rFonts w:eastAsia="B Badr" w:cs="B Lotus"/>
          <w:spacing w:val="-6"/>
          <w:position w:val="4"/>
          <w:sz w:val="24"/>
          <w:szCs w:val="24"/>
          <w:rtl/>
          <w:lang w:bidi="fa-IR"/>
        </w:rPr>
        <w:t>در زنجير</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 xml:space="preserve">‌ </w:t>
      </w:r>
      <w:r w:rsidRPr="006432A8">
        <w:rPr>
          <w:rFonts w:eastAsia="B Badr" w:cs="B Lotus" w:hint="cs"/>
          <w:spacing w:val="-6"/>
          <w:position w:val="4"/>
          <w:sz w:val="24"/>
          <w:szCs w:val="24"/>
          <w:rtl/>
          <w:lang w:bidi="fa-IR"/>
        </w:rPr>
        <w:t xml:space="preserve">از آهن </w:t>
      </w:r>
      <w:r w:rsidRPr="006432A8">
        <w:rPr>
          <w:rFonts w:eastAsia="B Badr" w:cs="B Lotus"/>
          <w:spacing w:val="-6"/>
          <w:position w:val="4"/>
          <w:sz w:val="24"/>
          <w:szCs w:val="24"/>
          <w:rtl/>
          <w:lang w:bidi="fa-IR"/>
        </w:rPr>
        <w:t xml:space="preserve">كه‌ </w:t>
      </w:r>
      <w:r w:rsidRPr="006432A8">
        <w:rPr>
          <w:rFonts w:eastAsia="B Badr" w:cs="B Lotus" w:hint="cs"/>
          <w:spacing w:val="-6"/>
          <w:position w:val="4"/>
          <w:sz w:val="24"/>
          <w:szCs w:val="24"/>
          <w:rtl/>
          <w:lang w:bidi="fa-IR"/>
        </w:rPr>
        <w:t>درازیش</w:t>
      </w:r>
      <w:r w:rsidRPr="006432A8">
        <w:rPr>
          <w:rFonts w:eastAsia="B Badr" w:cs="B Lotus"/>
          <w:spacing w:val="-6"/>
          <w:position w:val="4"/>
          <w:sz w:val="24"/>
          <w:szCs w:val="24"/>
          <w:rtl/>
          <w:lang w:bidi="fa-IR"/>
        </w:rPr>
        <w:t>‌ هفتاد ذر</w:t>
      </w:r>
      <w:r w:rsidRPr="006432A8">
        <w:rPr>
          <w:rFonts w:eastAsia="B Badr" w:cs="B Lotus" w:hint="cs"/>
          <w:spacing w:val="-6"/>
          <w:position w:val="4"/>
          <w:sz w:val="24"/>
          <w:szCs w:val="24"/>
          <w:rtl/>
          <w:lang w:bidi="fa-IR"/>
        </w:rPr>
        <w:t>ا</w:t>
      </w:r>
      <w:r w:rsidRPr="006432A8">
        <w:rPr>
          <w:rFonts w:eastAsia="B Badr" w:cs="B Lotus"/>
          <w:spacing w:val="-6"/>
          <w:position w:val="4"/>
          <w:sz w:val="24"/>
          <w:szCs w:val="24"/>
          <w:rtl/>
          <w:lang w:bidi="fa-IR"/>
        </w:rPr>
        <w:t xml:space="preserve">ع‌ است‌، </w:t>
      </w:r>
      <w:r w:rsidRPr="006432A8">
        <w:rPr>
          <w:rFonts w:eastAsia="B Badr" w:cs="B Lotus" w:hint="cs"/>
          <w:spacing w:val="-6"/>
          <w:position w:val="4"/>
          <w:sz w:val="24"/>
          <w:szCs w:val="24"/>
          <w:rtl/>
          <w:lang w:bidi="fa-IR"/>
        </w:rPr>
        <w:t>در آورید.</w:t>
      </w:r>
      <w:r w:rsidRPr="006432A8">
        <w:rPr>
          <w:rFonts w:eastAsia="B Badr" w:cs="B Lotus"/>
          <w:spacing w:val="-6"/>
          <w:position w:val="4"/>
          <w:sz w:val="24"/>
          <w:szCs w:val="24"/>
          <w:rtl/>
          <w:lang w:bidi="fa-IR"/>
        </w:rPr>
        <w:t xml:space="preserve"> </w:t>
      </w:r>
      <w:r w:rsidRPr="006432A8">
        <w:rPr>
          <w:rFonts w:eastAsia="B Badr" w:cs="B Lotus" w:hint="cs"/>
          <w:spacing w:val="-6"/>
          <w:position w:val="4"/>
          <w:sz w:val="24"/>
          <w:szCs w:val="24"/>
          <w:rtl/>
          <w:lang w:bidi="fa-IR"/>
        </w:rPr>
        <w:t>بی</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گمان</w:t>
      </w:r>
      <w:r w:rsidRPr="006432A8">
        <w:rPr>
          <w:rFonts w:eastAsia="B Badr" w:cs="B Lotus"/>
          <w:spacing w:val="-6"/>
          <w:position w:val="4"/>
          <w:sz w:val="24"/>
          <w:szCs w:val="24"/>
          <w:rtl/>
          <w:lang w:bidi="fa-IR"/>
        </w:rPr>
        <w:t xml:space="preserve"> او </w:t>
      </w:r>
      <w:r w:rsidRPr="006432A8">
        <w:rPr>
          <w:rFonts w:eastAsia="B Badr" w:cs="B Lotus" w:hint="cs"/>
          <w:spacing w:val="-6"/>
          <w:position w:val="4"/>
          <w:sz w:val="24"/>
          <w:szCs w:val="24"/>
          <w:rtl/>
          <w:lang w:bidi="fa-IR"/>
        </w:rPr>
        <w:t xml:space="preserve">باور نداشت که الله </w:t>
      </w:r>
      <w:r w:rsidRPr="006432A8">
        <w:rPr>
          <w:rFonts w:eastAsia="B Badr" w:cs="CTraditional Arabic" w:hint="cs"/>
          <w:spacing w:val="-6"/>
          <w:sz w:val="28"/>
          <w:szCs w:val="28"/>
          <w:rtl/>
          <w:lang w:bidi="fa-IR"/>
        </w:rPr>
        <w:t>أ</w:t>
      </w:r>
      <w:r w:rsidRPr="006432A8">
        <w:rPr>
          <w:rFonts w:eastAsia="B Badr" w:cs="B Lotus" w:hint="cs"/>
          <w:spacing w:val="-6"/>
          <w:position w:val="4"/>
          <w:sz w:val="24"/>
          <w:szCs w:val="24"/>
          <w:rtl/>
          <w:lang w:bidi="fa-IR"/>
        </w:rPr>
        <w:t xml:space="preserve"> همان معبود برحق یکتای بی</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همتا است، و به دستور او عمل نمی</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کرد.</w:t>
      </w:r>
      <w:r w:rsidRPr="006432A8">
        <w:rPr>
          <w:rFonts w:eastAsia="B Badr" w:cs="B Lotus"/>
          <w:spacing w:val="-6"/>
          <w:position w:val="4"/>
          <w:sz w:val="24"/>
          <w:szCs w:val="24"/>
          <w:rtl/>
          <w:lang w:bidi="fa-IR"/>
        </w:rPr>
        <w:t xml:space="preserve"> و</w:t>
      </w:r>
      <w:r w:rsidRPr="006432A8">
        <w:rPr>
          <w:rFonts w:eastAsia="B Badr" w:cs="B Lotus" w:hint="cs"/>
          <w:spacing w:val="-6"/>
          <w:position w:val="4"/>
          <w:sz w:val="24"/>
          <w:szCs w:val="24"/>
          <w:rtl/>
          <w:lang w:bidi="fa-IR"/>
        </w:rPr>
        <w:t xml:space="preserve"> مردم را در دنیا </w:t>
      </w:r>
      <w:r w:rsidRPr="006432A8">
        <w:rPr>
          <w:rFonts w:eastAsia="B Badr" w:cs="B Lotus"/>
          <w:spacing w:val="-6"/>
          <w:position w:val="4"/>
          <w:sz w:val="24"/>
          <w:szCs w:val="24"/>
          <w:rtl/>
          <w:lang w:bidi="fa-IR"/>
        </w:rPr>
        <w:t>بر طعام</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 xml:space="preserve">‌دادن‌ </w:t>
      </w:r>
      <w:r w:rsidRPr="006432A8">
        <w:rPr>
          <w:rFonts w:eastAsia="B Badr" w:cs="B Lotus" w:hint="cs"/>
          <w:spacing w:val="-6"/>
          <w:position w:val="4"/>
          <w:sz w:val="24"/>
          <w:szCs w:val="24"/>
          <w:rtl/>
          <w:lang w:bidi="fa-IR"/>
        </w:rPr>
        <w:t xml:space="preserve">اهل حاجت - از </w:t>
      </w:r>
      <w:r w:rsidRPr="006432A8">
        <w:rPr>
          <w:rFonts w:eastAsia="B Badr" w:cs="B Lotus"/>
          <w:spacing w:val="-6"/>
          <w:position w:val="4"/>
          <w:sz w:val="24"/>
          <w:szCs w:val="24"/>
          <w:rtl/>
          <w:lang w:bidi="fa-IR"/>
        </w:rPr>
        <w:t>ب</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‌نوايان</w:t>
      </w:r>
      <w:r w:rsidRPr="006432A8">
        <w:rPr>
          <w:rFonts w:eastAsia="B Badr" w:cs="B Lotus" w:hint="cs"/>
          <w:spacing w:val="-6"/>
          <w:position w:val="4"/>
          <w:sz w:val="24"/>
          <w:szCs w:val="24"/>
          <w:rtl/>
          <w:lang w:bidi="fa-IR"/>
        </w:rPr>
        <w:t xml:space="preserve"> وغیر ایشان -</w:t>
      </w:r>
      <w:r w:rsidRPr="006432A8">
        <w:rPr>
          <w:rFonts w:eastAsia="B Badr" w:cs="B Lotus"/>
          <w:spacing w:val="-6"/>
          <w:position w:val="4"/>
          <w:sz w:val="24"/>
          <w:szCs w:val="24"/>
          <w:rtl/>
          <w:lang w:bidi="fa-IR"/>
        </w:rPr>
        <w:t>‌ ترغيب‌ نم</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‌كرد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6D63">
        <w:rPr>
          <w:rFonts w:ascii="QCF_P568" w:hAnsi="QCF_P568" w:cs="QCF_P568"/>
          <w:b/>
          <w:bCs/>
          <w:color w:val="CC0000"/>
          <w:position w:val="2"/>
          <w:sz w:val="24"/>
          <w:szCs w:val="24"/>
          <w:rtl/>
        </w:rPr>
        <w:t>ﭖ</w:t>
      </w:r>
      <w:r>
        <w:rPr>
          <w:rFonts w:eastAsia="B Badr" w:cs="B Lotus" w:hint="cs"/>
          <w:noProof/>
          <w:position w:val="4"/>
          <w:sz w:val="24"/>
          <w:szCs w:val="24"/>
          <w:rtl/>
          <w:lang w:eastAsia="zh-CN"/>
        </w:rPr>
        <w:pict>
          <v:group id="_x0000_s49747" style="position:absolute;left:0;text-align:left;margin-left:0;margin-top:0;width:197pt;height:321.6pt;z-index:251787264;mso-wrap-distance-left:0;mso-wrap-distance-right:0;mso-wrap-distance-bottom:2.85pt;mso-position-horizontal:left;mso-position-horizontal-relative:margin;mso-position-vertical:top;mso-position-vertical-relative:margin" coordorigin="1896,2808" coordsize="3940,6432">
            <v:shape id="_x0000_s49748" type="#_x0000_t202" style="position:absolute;left:1896;top:2808;width:3940;height:6432" fillcolor="#fffaeb" strokecolor="#060" strokeweight="3pt">
              <v:stroke linestyle="thinThin"/>
              <v:textbox style="mso-next-textbox:#_x0000_s49748" inset=".5mm,.5mm,.5mm,.5mm">
                <w:txbxContent>
                  <w:p w:rsidR="00993F97" w:rsidRPr="005346AE" w:rsidRDefault="00993F97" w:rsidP="00993F97">
                    <w:pPr>
                      <w:spacing w:line="420" w:lineRule="exact"/>
                      <w:jc w:val="center"/>
                      <w:rPr>
                        <w:rFonts w:ascii="QCF_P568" w:hAnsi="QCF_P568" w:cs="QCF_P568" w:hint="cs"/>
                        <w:position w:val="6"/>
                        <w:sz w:val="27"/>
                        <w:szCs w:val="27"/>
                        <w:rtl/>
                      </w:rPr>
                    </w:pPr>
                    <w:r w:rsidRPr="005346AE">
                      <w:rPr>
                        <w:rFonts w:ascii="QCF_P568" w:hAnsi="QCF_P568" w:cs="QCF_P568"/>
                        <w:position w:val="6"/>
                        <w:sz w:val="27"/>
                        <w:szCs w:val="27"/>
                        <w:rtl/>
                      </w:rPr>
                      <w:t>ﭑﭒﭓﭔﭕ</w:t>
                    </w:r>
                    <w:r w:rsidRPr="007517DB">
                      <w:rPr>
                        <w:rFonts w:ascii="QCF_P568" w:hAnsi="QCF_P568" w:cs="QCF_P568"/>
                        <w:color w:val="CC0000"/>
                        <w:position w:val="6"/>
                        <w:sz w:val="24"/>
                        <w:szCs w:val="24"/>
                        <w:rtl/>
                      </w:rPr>
                      <w:t>ﭖ</w:t>
                    </w:r>
                    <w:r w:rsidRPr="005346AE">
                      <w:rPr>
                        <w:rFonts w:ascii="QCF_P568" w:hAnsi="QCF_P568" w:cs="QCF_P568"/>
                        <w:position w:val="6"/>
                        <w:sz w:val="27"/>
                        <w:szCs w:val="27"/>
                        <w:rtl/>
                      </w:rPr>
                      <w:t>ﭗﭘﭙﭚﭛ</w:t>
                    </w:r>
                    <w:r w:rsidRPr="007517DB">
                      <w:rPr>
                        <w:rFonts w:ascii="QCF_P568" w:hAnsi="QCF_P568" w:cs="QCF_P568"/>
                        <w:color w:val="CC0000"/>
                        <w:position w:val="6"/>
                        <w:sz w:val="24"/>
                        <w:szCs w:val="24"/>
                        <w:rtl/>
                      </w:rPr>
                      <w:t>ﭜ</w:t>
                    </w:r>
                    <w:r w:rsidRPr="005346AE">
                      <w:rPr>
                        <w:rFonts w:ascii="QCF_P568" w:hAnsi="QCF_P568" w:cs="QCF_P568"/>
                        <w:position w:val="6"/>
                        <w:sz w:val="27"/>
                        <w:szCs w:val="27"/>
                        <w:rtl/>
                      </w:rPr>
                      <w:t>ﭝﭞ</w:t>
                    </w:r>
                  </w:p>
                  <w:p w:rsidR="00993F97" w:rsidRPr="005346AE" w:rsidRDefault="00993F97" w:rsidP="00993F97">
                    <w:pPr>
                      <w:spacing w:line="420" w:lineRule="exact"/>
                      <w:jc w:val="center"/>
                      <w:rPr>
                        <w:rFonts w:ascii="QCF_P568" w:hAnsi="QCF_P568" w:cs="QCF_P568" w:hint="cs"/>
                        <w:position w:val="6"/>
                        <w:sz w:val="27"/>
                        <w:szCs w:val="27"/>
                        <w:rtl/>
                      </w:rPr>
                    </w:pPr>
                    <w:r w:rsidRPr="005346AE">
                      <w:rPr>
                        <w:rFonts w:ascii="QCF_P568" w:hAnsi="QCF_P568" w:cs="QCF_P568"/>
                        <w:position w:val="6"/>
                        <w:sz w:val="27"/>
                        <w:szCs w:val="27"/>
                        <w:rtl/>
                      </w:rPr>
                      <w:t>ﭟﭠ</w:t>
                    </w:r>
                    <w:r w:rsidRPr="007517DB">
                      <w:rPr>
                        <w:rFonts w:ascii="QCF_P568" w:hAnsi="QCF_P568" w:cs="QCF_P568"/>
                        <w:color w:val="CC0000"/>
                        <w:position w:val="6"/>
                        <w:sz w:val="24"/>
                        <w:szCs w:val="24"/>
                        <w:rtl/>
                      </w:rPr>
                      <w:t>ﭡ</w:t>
                    </w:r>
                    <w:r w:rsidRPr="005346AE">
                      <w:rPr>
                        <w:rFonts w:ascii="QCF_P568" w:hAnsi="QCF_P568" w:cs="QCF_P568"/>
                        <w:position w:val="6"/>
                        <w:sz w:val="27"/>
                        <w:szCs w:val="27"/>
                        <w:rtl/>
                      </w:rPr>
                      <w:t>ﭢﭣﭤﭥ</w:t>
                    </w:r>
                    <w:r w:rsidRPr="007517DB">
                      <w:rPr>
                        <w:rFonts w:ascii="QCF_P568" w:hAnsi="QCF_P568" w:cs="QCF_P568"/>
                        <w:color w:val="CC0000"/>
                        <w:position w:val="6"/>
                        <w:sz w:val="24"/>
                        <w:szCs w:val="24"/>
                        <w:rtl/>
                      </w:rPr>
                      <w:t>ﭦ</w:t>
                    </w:r>
                    <w:r w:rsidRPr="005346AE">
                      <w:rPr>
                        <w:rFonts w:ascii="QCF_P568" w:hAnsi="QCF_P568" w:cs="QCF_P568"/>
                        <w:position w:val="6"/>
                        <w:sz w:val="27"/>
                        <w:szCs w:val="27"/>
                        <w:rtl/>
                      </w:rPr>
                      <w:t>ﭧﭨﭩ</w:t>
                    </w:r>
                    <w:r w:rsidRPr="007517DB">
                      <w:rPr>
                        <w:rFonts w:ascii="QCF_P568" w:hAnsi="QCF_P568" w:cs="QCF_P568"/>
                        <w:color w:val="CC0000"/>
                        <w:position w:val="6"/>
                        <w:sz w:val="24"/>
                        <w:szCs w:val="24"/>
                        <w:rtl/>
                      </w:rPr>
                      <w:t>ﭪ</w:t>
                    </w:r>
                  </w:p>
                  <w:p w:rsidR="00993F97" w:rsidRPr="005346AE" w:rsidRDefault="00993F97" w:rsidP="00993F97">
                    <w:pPr>
                      <w:spacing w:line="420" w:lineRule="exact"/>
                      <w:jc w:val="center"/>
                      <w:rPr>
                        <w:rFonts w:ascii="QCF_P568" w:hAnsi="QCF_P568" w:cs="QCF_P568" w:hint="cs"/>
                        <w:position w:val="6"/>
                        <w:sz w:val="27"/>
                        <w:szCs w:val="27"/>
                        <w:rtl/>
                      </w:rPr>
                    </w:pPr>
                    <w:r w:rsidRPr="005346AE">
                      <w:rPr>
                        <w:rFonts w:ascii="QCF_P568" w:hAnsi="QCF_P568" w:cs="QCF_P568"/>
                        <w:position w:val="6"/>
                        <w:sz w:val="27"/>
                        <w:szCs w:val="27"/>
                        <w:rtl/>
                      </w:rPr>
                      <w:t>ﭫﭬﭭﭮ</w:t>
                    </w:r>
                    <w:r w:rsidRPr="007517DB">
                      <w:rPr>
                        <w:rFonts w:ascii="QCF_P568" w:hAnsi="QCF_P568" w:cs="QCF_P568"/>
                        <w:color w:val="CC0000"/>
                        <w:position w:val="6"/>
                        <w:sz w:val="24"/>
                        <w:szCs w:val="24"/>
                        <w:rtl/>
                      </w:rPr>
                      <w:t>ﭯ</w:t>
                    </w:r>
                    <w:r w:rsidRPr="005346AE">
                      <w:rPr>
                        <w:rFonts w:ascii="QCF_P568" w:hAnsi="QCF_P568" w:cs="QCF_P568"/>
                        <w:position w:val="6"/>
                        <w:sz w:val="27"/>
                        <w:szCs w:val="27"/>
                        <w:rtl/>
                      </w:rPr>
                      <w:t>ﭰﭱﭲﭳﭴﭵﭶﭷ</w:t>
                    </w:r>
                    <w:r w:rsidRPr="007517DB">
                      <w:rPr>
                        <w:rFonts w:ascii="QCF_P568" w:hAnsi="QCF_P568" w:cs="QCF_P568"/>
                        <w:color w:val="CC0000"/>
                        <w:position w:val="6"/>
                        <w:sz w:val="24"/>
                        <w:szCs w:val="24"/>
                        <w:rtl/>
                      </w:rPr>
                      <w:t>ﭸ</w:t>
                    </w:r>
                  </w:p>
                  <w:p w:rsidR="00993F97" w:rsidRPr="005346AE" w:rsidRDefault="00993F97" w:rsidP="00993F97">
                    <w:pPr>
                      <w:spacing w:line="420" w:lineRule="exact"/>
                      <w:jc w:val="center"/>
                      <w:rPr>
                        <w:rFonts w:ascii="QCF_P568" w:hAnsi="QCF_P568" w:cs="QCF_P568" w:hint="cs"/>
                        <w:position w:val="6"/>
                        <w:sz w:val="27"/>
                        <w:szCs w:val="27"/>
                        <w:rtl/>
                      </w:rPr>
                    </w:pPr>
                    <w:r w:rsidRPr="005346AE">
                      <w:rPr>
                        <w:rFonts w:ascii="QCF_P568" w:hAnsi="QCF_P568" w:cs="QCF_P568"/>
                        <w:position w:val="6"/>
                        <w:sz w:val="27"/>
                        <w:szCs w:val="27"/>
                        <w:rtl/>
                      </w:rPr>
                      <w:t>ﭹﭺﭻﭼﭽﭾﭿ</w:t>
                    </w:r>
                    <w:r w:rsidRPr="007517DB">
                      <w:rPr>
                        <w:rFonts w:ascii="QCF_P568" w:hAnsi="QCF_P568" w:cs="QCF_P568"/>
                        <w:color w:val="CC0000"/>
                        <w:position w:val="6"/>
                        <w:sz w:val="24"/>
                        <w:szCs w:val="24"/>
                        <w:rtl/>
                      </w:rPr>
                      <w:t>ﮀ</w:t>
                    </w:r>
                    <w:r w:rsidRPr="005346AE">
                      <w:rPr>
                        <w:rFonts w:ascii="QCF_P568" w:hAnsi="QCF_P568" w:cs="QCF_P568"/>
                        <w:position w:val="6"/>
                        <w:sz w:val="27"/>
                        <w:szCs w:val="27"/>
                        <w:rtl/>
                      </w:rPr>
                      <w:t>ﮁﮂﮃﮄ</w:t>
                    </w:r>
                    <w:r w:rsidRPr="007517DB">
                      <w:rPr>
                        <w:rFonts w:ascii="QCF_P568" w:hAnsi="QCF_P568" w:cs="QCF_P568"/>
                        <w:color w:val="CC0000"/>
                        <w:position w:val="6"/>
                        <w:sz w:val="24"/>
                        <w:szCs w:val="24"/>
                        <w:rtl/>
                      </w:rPr>
                      <w:t>ﮅ</w:t>
                    </w:r>
                    <w:r w:rsidRPr="005346AE">
                      <w:rPr>
                        <w:rFonts w:ascii="QCF_P568" w:hAnsi="QCF_P568" w:cs="QCF_P568"/>
                        <w:position w:val="6"/>
                        <w:sz w:val="27"/>
                        <w:szCs w:val="27"/>
                        <w:rtl/>
                      </w:rPr>
                      <w:t>ﮆ</w:t>
                    </w:r>
                  </w:p>
                  <w:p w:rsidR="00993F97" w:rsidRPr="005346AE" w:rsidRDefault="00993F97" w:rsidP="00993F97">
                    <w:pPr>
                      <w:spacing w:line="420" w:lineRule="exact"/>
                      <w:jc w:val="center"/>
                      <w:rPr>
                        <w:rFonts w:ascii="QCF_P568" w:hAnsi="QCF_P568" w:cs="QCF_P568" w:hint="cs"/>
                        <w:position w:val="6"/>
                        <w:sz w:val="27"/>
                        <w:szCs w:val="27"/>
                        <w:rtl/>
                      </w:rPr>
                    </w:pPr>
                    <w:r w:rsidRPr="005346AE">
                      <w:rPr>
                        <w:rFonts w:ascii="QCF_P568" w:hAnsi="QCF_P568" w:cs="QCF_P568"/>
                        <w:position w:val="6"/>
                        <w:sz w:val="27"/>
                        <w:szCs w:val="27"/>
                        <w:rtl/>
                      </w:rPr>
                      <w:t>ﮇﮈﮉﮊ</w:t>
                    </w:r>
                    <w:r w:rsidRPr="007517DB">
                      <w:rPr>
                        <w:rFonts w:ascii="QCF_P568" w:hAnsi="QCF_P568" w:cs="QCF_P568"/>
                        <w:color w:val="CC0000"/>
                        <w:position w:val="6"/>
                        <w:sz w:val="24"/>
                        <w:szCs w:val="24"/>
                        <w:rtl/>
                      </w:rPr>
                      <w:t>ﮋ</w:t>
                    </w:r>
                    <w:r w:rsidRPr="005346AE">
                      <w:rPr>
                        <w:rFonts w:ascii="QCF_P568" w:hAnsi="QCF_P568" w:cs="QCF_P568"/>
                        <w:position w:val="6"/>
                        <w:sz w:val="27"/>
                        <w:szCs w:val="27"/>
                        <w:rtl/>
                      </w:rPr>
                      <w:t>ﮌﮍﮎ</w:t>
                    </w:r>
                    <w:r w:rsidRPr="007517DB">
                      <w:rPr>
                        <w:rFonts w:ascii="QCF_P568" w:hAnsi="QCF_P568" w:cs="QCF_P568"/>
                        <w:color w:val="CC0000"/>
                        <w:position w:val="6"/>
                        <w:sz w:val="24"/>
                        <w:szCs w:val="24"/>
                        <w:rtl/>
                      </w:rPr>
                      <w:t>ﮏ</w:t>
                    </w:r>
                    <w:r w:rsidRPr="005346AE">
                      <w:rPr>
                        <w:rFonts w:ascii="QCF_P568" w:hAnsi="QCF_P568" w:cs="QCF_P568"/>
                        <w:position w:val="6"/>
                        <w:sz w:val="27"/>
                        <w:szCs w:val="27"/>
                        <w:rtl/>
                      </w:rPr>
                      <w:t>ﮐﮑ</w:t>
                    </w:r>
                  </w:p>
                  <w:p w:rsidR="00993F97" w:rsidRPr="005346AE" w:rsidRDefault="00993F97" w:rsidP="00993F97">
                    <w:pPr>
                      <w:spacing w:line="420" w:lineRule="exact"/>
                      <w:jc w:val="center"/>
                      <w:rPr>
                        <w:rFonts w:ascii="QCF_P568" w:hAnsi="QCF_P568" w:cs="QCF_P568" w:hint="cs"/>
                        <w:position w:val="6"/>
                        <w:sz w:val="27"/>
                        <w:szCs w:val="27"/>
                        <w:rtl/>
                      </w:rPr>
                    </w:pPr>
                    <w:r w:rsidRPr="005346AE">
                      <w:rPr>
                        <w:rFonts w:ascii="QCF_P568" w:hAnsi="QCF_P568" w:cs="QCF_P568"/>
                        <w:position w:val="6"/>
                        <w:sz w:val="27"/>
                        <w:szCs w:val="27"/>
                        <w:rtl/>
                      </w:rPr>
                      <w:t>ﮒﮓ</w:t>
                    </w:r>
                    <w:r w:rsidRPr="007517DB">
                      <w:rPr>
                        <w:rFonts w:ascii="QCF_P568" w:hAnsi="QCF_P568" w:cs="QCF_P568"/>
                        <w:color w:val="CC0000"/>
                        <w:position w:val="6"/>
                        <w:sz w:val="24"/>
                        <w:szCs w:val="24"/>
                        <w:rtl/>
                      </w:rPr>
                      <w:t>ﮔ</w:t>
                    </w:r>
                    <w:r w:rsidRPr="005346AE">
                      <w:rPr>
                        <w:rFonts w:ascii="QCF_P568" w:hAnsi="QCF_P568" w:cs="QCF_P568"/>
                        <w:position w:val="6"/>
                        <w:sz w:val="27"/>
                        <w:szCs w:val="27"/>
                        <w:rtl/>
                      </w:rPr>
                      <w:t>ﮕﮖﮗﮘﮙﮚ</w:t>
                    </w:r>
                    <w:r w:rsidRPr="007517DB">
                      <w:rPr>
                        <w:rFonts w:ascii="QCF_P568" w:hAnsi="QCF_P568" w:cs="QCF_P568"/>
                        <w:color w:val="CC0000"/>
                        <w:position w:val="6"/>
                        <w:sz w:val="24"/>
                        <w:szCs w:val="24"/>
                        <w:rtl/>
                      </w:rPr>
                      <w:t>ﮛ</w:t>
                    </w:r>
                    <w:r w:rsidRPr="005346AE">
                      <w:rPr>
                        <w:rFonts w:ascii="QCF_P568" w:hAnsi="QCF_P568" w:cs="QCF_P568"/>
                        <w:position w:val="6"/>
                        <w:sz w:val="27"/>
                        <w:szCs w:val="27"/>
                        <w:rtl/>
                      </w:rPr>
                      <w:t>ﮜﮝ</w:t>
                    </w:r>
                  </w:p>
                  <w:p w:rsidR="00993F97" w:rsidRPr="005346AE" w:rsidRDefault="00993F97" w:rsidP="00993F97">
                    <w:pPr>
                      <w:spacing w:line="420" w:lineRule="exact"/>
                      <w:jc w:val="center"/>
                      <w:rPr>
                        <w:rFonts w:ascii="QCF_P568" w:hAnsi="QCF_P568" w:cs="QCF_P568" w:hint="cs"/>
                        <w:position w:val="6"/>
                        <w:sz w:val="27"/>
                        <w:szCs w:val="27"/>
                        <w:rtl/>
                      </w:rPr>
                    </w:pPr>
                    <w:r w:rsidRPr="005346AE">
                      <w:rPr>
                        <w:rFonts w:ascii="QCF_P568" w:hAnsi="QCF_P568" w:cs="QCF_P568"/>
                        <w:position w:val="6"/>
                        <w:sz w:val="27"/>
                        <w:szCs w:val="27"/>
                        <w:rtl/>
                      </w:rPr>
                      <w:t>ﮞ</w:t>
                    </w:r>
                    <w:r w:rsidRPr="007517DB">
                      <w:rPr>
                        <w:rFonts w:ascii="QCF_P568" w:hAnsi="QCF_P568" w:cs="QCF_P568"/>
                        <w:color w:val="CC0000"/>
                        <w:position w:val="6"/>
                        <w:sz w:val="24"/>
                        <w:szCs w:val="24"/>
                        <w:rtl/>
                      </w:rPr>
                      <w:t>ﮟ</w:t>
                    </w:r>
                    <w:r w:rsidRPr="005346AE">
                      <w:rPr>
                        <w:rFonts w:ascii="QCF_P568" w:hAnsi="QCF_P568" w:cs="QCF_P568"/>
                        <w:position w:val="6"/>
                        <w:sz w:val="27"/>
                        <w:szCs w:val="27"/>
                        <w:rtl/>
                      </w:rPr>
                      <w:t>ﮠﮡﮢﮣﮤ</w:t>
                    </w:r>
                    <w:r w:rsidRPr="007517DB">
                      <w:rPr>
                        <w:rFonts w:ascii="QCF_P568" w:hAnsi="QCF_P568" w:cs="QCF_P568"/>
                        <w:color w:val="CC0000"/>
                        <w:position w:val="6"/>
                        <w:sz w:val="24"/>
                        <w:szCs w:val="24"/>
                        <w:rtl/>
                      </w:rPr>
                      <w:t>ﮥ</w:t>
                    </w:r>
                    <w:r w:rsidRPr="005346AE">
                      <w:rPr>
                        <w:rFonts w:ascii="QCF_P568" w:hAnsi="QCF_P568" w:cs="QCF_P568"/>
                        <w:position w:val="6"/>
                        <w:sz w:val="27"/>
                        <w:szCs w:val="27"/>
                        <w:rtl/>
                      </w:rPr>
                      <w:t>ﮦﮧﮨ</w:t>
                    </w:r>
                  </w:p>
                  <w:p w:rsidR="00993F97" w:rsidRPr="007F6B11" w:rsidRDefault="00993F97" w:rsidP="00993F97">
                    <w:pPr>
                      <w:spacing w:line="420" w:lineRule="exact"/>
                      <w:jc w:val="center"/>
                      <w:rPr>
                        <w:rFonts w:ascii="QCF_BSML" w:hAnsi="QCF_BSML" w:cs="QCF_BSML" w:hint="cs"/>
                        <w:position w:val="4"/>
                        <w:sz w:val="26"/>
                        <w:szCs w:val="26"/>
                        <w:rtl/>
                      </w:rPr>
                    </w:pPr>
                    <w:r w:rsidRPr="005346AE">
                      <w:rPr>
                        <w:rFonts w:ascii="QCF_P568" w:hAnsi="QCF_P568" w:cs="QCF_P568"/>
                        <w:position w:val="6"/>
                        <w:sz w:val="27"/>
                        <w:szCs w:val="27"/>
                        <w:rtl/>
                      </w:rPr>
                      <w:t>ﮩ</w:t>
                    </w:r>
                    <w:r w:rsidRPr="007517DB">
                      <w:rPr>
                        <w:rFonts w:ascii="QCF_P568" w:hAnsi="QCF_P568" w:cs="QCF_P568"/>
                        <w:color w:val="CC0000"/>
                        <w:position w:val="6"/>
                        <w:sz w:val="24"/>
                        <w:szCs w:val="24"/>
                        <w:rtl/>
                      </w:rPr>
                      <w:t>ﮪ</w:t>
                    </w:r>
                    <w:r w:rsidRPr="005346AE">
                      <w:rPr>
                        <w:rFonts w:ascii="QCF_P568" w:hAnsi="QCF_P568" w:cs="QCF_P568"/>
                        <w:position w:val="6"/>
                        <w:sz w:val="27"/>
                        <w:szCs w:val="27"/>
                        <w:rtl/>
                      </w:rPr>
                      <w:t>ﮫﮬﮭ</w:t>
                    </w:r>
                    <w:r w:rsidRPr="007517DB">
                      <w:rPr>
                        <w:rFonts w:ascii="QCF_P568" w:hAnsi="QCF_P568" w:cs="QCF_P568"/>
                        <w:color w:val="CC0000"/>
                        <w:position w:val="6"/>
                        <w:sz w:val="24"/>
                        <w:szCs w:val="24"/>
                        <w:rtl/>
                      </w:rPr>
                      <w:t>ﮮ</w:t>
                    </w:r>
                    <w:r w:rsidRPr="005346AE">
                      <w:rPr>
                        <w:rFonts w:ascii="QCF_P568" w:hAnsi="QCF_P568" w:cs="QCF_P568"/>
                        <w:position w:val="6"/>
                        <w:sz w:val="27"/>
                        <w:szCs w:val="27"/>
                        <w:rtl/>
                      </w:rPr>
                      <w:t>ﮯﮰﮱﯓ</w:t>
                    </w:r>
                    <w:r w:rsidRPr="007517DB">
                      <w:rPr>
                        <w:rFonts w:ascii="QCF_P568" w:hAnsi="QCF_P568" w:cs="QCF_P568"/>
                        <w:color w:val="CC0000"/>
                        <w:position w:val="6"/>
                        <w:sz w:val="24"/>
                        <w:szCs w:val="24"/>
                        <w:rtl/>
                      </w:rPr>
                      <w:t>ﯔ</w:t>
                    </w:r>
                  </w:p>
                  <w:p w:rsidR="00993F97" w:rsidRPr="00A604AF" w:rsidRDefault="00993F97" w:rsidP="00993F97">
                    <w:pPr>
                      <w:shd w:val="clear" w:color="auto" w:fill="E6FADC"/>
                      <w:spacing w:before="40" w:line="480" w:lineRule="exact"/>
                      <w:jc w:val="center"/>
                      <w:rPr>
                        <w:rFonts w:ascii="QCF_BSML" w:hAnsi="QCF_BSML" w:cs="QCF_BSML"/>
                        <w:color w:val="006600"/>
                        <w:spacing w:val="-6"/>
                        <w:position w:val="6"/>
                        <w:sz w:val="48"/>
                        <w:szCs w:val="48"/>
                      </w:rPr>
                    </w:pPr>
                    <w:r w:rsidRPr="00C81128">
                      <w:rPr>
                        <w:rFonts w:ascii="QCF_BSML" w:hAnsi="QCF_BSML" w:cs="QCF_BSML"/>
                        <w:color w:val="006600"/>
                        <w:position w:val="6"/>
                        <w:sz w:val="48"/>
                        <w:szCs w:val="48"/>
                        <w:rtl/>
                      </w:rPr>
                      <w:t>ﰠ</w:t>
                    </w:r>
                  </w:p>
                  <w:p w:rsidR="00993F97" w:rsidRPr="007F6B11" w:rsidRDefault="00993F97" w:rsidP="00993F97">
                    <w:pPr>
                      <w:spacing w:line="380" w:lineRule="exact"/>
                      <w:jc w:val="center"/>
                      <w:rPr>
                        <w:rFonts w:ascii="QCF_P545" w:hAnsi="QCF_P545" w:cs="QCF_P545" w:hint="cs"/>
                        <w:position w:val="8"/>
                        <w:sz w:val="26"/>
                        <w:szCs w:val="26"/>
                        <w:rtl/>
                      </w:rPr>
                    </w:pPr>
                    <w:r w:rsidRPr="007F6B11">
                      <w:rPr>
                        <w:rFonts w:ascii="QCF_BSML" w:hAnsi="QCF_BSML" w:cs="QCF_BSML"/>
                        <w:position w:val="8"/>
                        <w:sz w:val="26"/>
                        <w:szCs w:val="26"/>
                        <w:rtl/>
                      </w:rPr>
                      <w:t>ﭑﭒﭓ</w:t>
                    </w:r>
                  </w:p>
                  <w:p w:rsidR="00993F97" w:rsidRPr="00522468" w:rsidRDefault="00993F97" w:rsidP="00993F97">
                    <w:pPr>
                      <w:spacing w:line="420" w:lineRule="exact"/>
                      <w:jc w:val="center"/>
                      <w:rPr>
                        <w:rFonts w:ascii="QCF_P568" w:hAnsi="QCF_P568" w:cs="QCF_P568" w:hint="cs"/>
                        <w:spacing w:val="-4"/>
                        <w:position w:val="6"/>
                        <w:sz w:val="27"/>
                        <w:szCs w:val="27"/>
                        <w:rtl/>
                      </w:rPr>
                    </w:pPr>
                    <w:r w:rsidRPr="00522468">
                      <w:rPr>
                        <w:rFonts w:ascii="QCF_P568" w:hAnsi="QCF_P568" w:cs="QCF_P568"/>
                        <w:spacing w:val="-4"/>
                        <w:position w:val="6"/>
                        <w:sz w:val="27"/>
                        <w:szCs w:val="27"/>
                        <w:rtl/>
                      </w:rPr>
                      <w:t>ﯕﯖﯗﯘ</w:t>
                    </w:r>
                    <w:r w:rsidRPr="00522468">
                      <w:rPr>
                        <w:rFonts w:ascii="QCF_P568" w:hAnsi="QCF_P568" w:cs="QCF_P568"/>
                        <w:color w:val="CC0000"/>
                        <w:spacing w:val="-4"/>
                        <w:position w:val="6"/>
                        <w:sz w:val="26"/>
                        <w:szCs w:val="26"/>
                        <w:rtl/>
                      </w:rPr>
                      <w:t>ﯙ</w:t>
                    </w:r>
                    <w:r w:rsidRPr="00522468">
                      <w:rPr>
                        <w:rFonts w:ascii="QCF_P568" w:hAnsi="QCF_P568" w:cs="QCF_P568"/>
                        <w:spacing w:val="-4"/>
                        <w:position w:val="6"/>
                        <w:sz w:val="27"/>
                        <w:szCs w:val="27"/>
                        <w:rtl/>
                      </w:rPr>
                      <w:t>ﯚﯛﯜﯝ</w:t>
                    </w:r>
                    <w:r w:rsidRPr="00522468">
                      <w:rPr>
                        <w:rFonts w:ascii="QCF_P568" w:hAnsi="QCF_P568" w:cs="QCF_P568"/>
                        <w:color w:val="CC0000"/>
                        <w:spacing w:val="-4"/>
                        <w:position w:val="6"/>
                        <w:sz w:val="26"/>
                        <w:szCs w:val="26"/>
                        <w:rtl/>
                      </w:rPr>
                      <w:t>ﯞ</w:t>
                    </w:r>
                    <w:r w:rsidRPr="00522468">
                      <w:rPr>
                        <w:rFonts w:ascii="QCF_P568" w:hAnsi="QCF_P568" w:cs="QCF_P568"/>
                        <w:spacing w:val="-4"/>
                        <w:position w:val="6"/>
                        <w:sz w:val="27"/>
                        <w:szCs w:val="27"/>
                        <w:rtl/>
                      </w:rPr>
                      <w:t>ﯟ</w:t>
                    </w:r>
                  </w:p>
                  <w:p w:rsidR="00993F97" w:rsidRPr="00522468" w:rsidRDefault="00993F97" w:rsidP="00993F97">
                    <w:pPr>
                      <w:spacing w:line="420" w:lineRule="exact"/>
                      <w:jc w:val="center"/>
                      <w:rPr>
                        <w:rFonts w:ascii="QCF_P568" w:hAnsi="QCF_P568" w:cs="QCF_P568" w:hint="cs"/>
                        <w:spacing w:val="-6"/>
                        <w:position w:val="6"/>
                        <w:sz w:val="27"/>
                        <w:szCs w:val="27"/>
                        <w:rtl/>
                      </w:rPr>
                    </w:pPr>
                    <w:r w:rsidRPr="00522468">
                      <w:rPr>
                        <w:rFonts w:ascii="QCF_P568" w:hAnsi="QCF_P568" w:cs="QCF_P568"/>
                        <w:spacing w:val="-6"/>
                        <w:position w:val="6"/>
                        <w:sz w:val="27"/>
                        <w:szCs w:val="27"/>
                        <w:rtl/>
                      </w:rPr>
                      <w:t>ﯠﯡﯢ</w:t>
                    </w:r>
                    <w:r w:rsidRPr="00522468">
                      <w:rPr>
                        <w:rFonts w:ascii="QCF_P568" w:hAnsi="QCF_P568" w:cs="QCF_P568"/>
                        <w:color w:val="CC0000"/>
                        <w:spacing w:val="-6"/>
                        <w:position w:val="6"/>
                        <w:sz w:val="26"/>
                        <w:szCs w:val="26"/>
                        <w:rtl/>
                      </w:rPr>
                      <w:t>ﯣ</w:t>
                    </w:r>
                    <w:r w:rsidRPr="00522468">
                      <w:rPr>
                        <w:rFonts w:ascii="QCF_P568" w:hAnsi="QCF_P568" w:cs="QCF_P568"/>
                        <w:spacing w:val="-6"/>
                        <w:position w:val="6"/>
                        <w:sz w:val="27"/>
                        <w:szCs w:val="27"/>
                        <w:rtl/>
                      </w:rPr>
                      <w:t>ﯤﯥﯦﯧﯨ</w:t>
                    </w:r>
                  </w:p>
                  <w:p w:rsidR="00993F97" w:rsidRPr="00293816" w:rsidRDefault="00993F97" w:rsidP="00993F97">
                    <w:pPr>
                      <w:spacing w:line="420" w:lineRule="exact"/>
                      <w:jc w:val="center"/>
                      <w:rPr>
                        <w:rFonts w:ascii="QCF_P568" w:hAnsi="QCF_P568" w:cs="QCF_P568" w:hint="cs"/>
                        <w:spacing w:val="-2"/>
                        <w:position w:val="6"/>
                        <w:sz w:val="27"/>
                        <w:szCs w:val="27"/>
                        <w:rtl/>
                      </w:rPr>
                    </w:pPr>
                    <w:r w:rsidRPr="00522468">
                      <w:rPr>
                        <w:rFonts w:ascii="QCF_P568" w:hAnsi="QCF_P568" w:cs="QCF_P568"/>
                        <w:spacing w:val="-4"/>
                        <w:position w:val="6"/>
                        <w:sz w:val="27"/>
                        <w:szCs w:val="27"/>
                        <w:rtl/>
                      </w:rPr>
                      <w:t>ﯩﯪﯫﯬﯭﯮ</w:t>
                    </w:r>
                    <w:r w:rsidRPr="00522468">
                      <w:rPr>
                        <w:rFonts w:ascii="QCF_P568" w:hAnsi="QCF_P568" w:cs="QCF_P568"/>
                        <w:color w:val="CC0000"/>
                        <w:spacing w:val="-4"/>
                        <w:position w:val="6"/>
                        <w:sz w:val="27"/>
                        <w:szCs w:val="27"/>
                        <w:rtl/>
                      </w:rPr>
                      <w:t>ﯯ</w:t>
                    </w:r>
                    <w:r w:rsidRPr="00522468">
                      <w:rPr>
                        <w:rFonts w:ascii="QCF_P568" w:hAnsi="QCF_P568" w:cs="QCF_P568"/>
                        <w:spacing w:val="-4"/>
                        <w:position w:val="6"/>
                        <w:sz w:val="27"/>
                        <w:szCs w:val="27"/>
                        <w:rtl/>
                      </w:rPr>
                      <w:t>ﯰﯱﯲ</w:t>
                    </w:r>
                    <w:r w:rsidRPr="00522468">
                      <w:rPr>
                        <w:rFonts w:ascii="QCF_P568" w:hAnsi="QCF_P568" w:cs="QCF_P568"/>
                        <w:color w:val="CC0000"/>
                        <w:spacing w:val="-4"/>
                        <w:position w:val="6"/>
                        <w:sz w:val="27"/>
                        <w:szCs w:val="27"/>
                        <w:rtl/>
                      </w:rPr>
                      <w:t>ﯳ</w:t>
                    </w:r>
                  </w:p>
                  <w:p w:rsidR="00993F97" w:rsidRPr="00293816" w:rsidRDefault="00993F97" w:rsidP="00993F97">
                    <w:pPr>
                      <w:spacing w:line="420" w:lineRule="exact"/>
                      <w:jc w:val="center"/>
                      <w:rPr>
                        <w:rFonts w:ascii="QCF_P568" w:hAnsi="QCF_P568" w:cs="QCF_P568" w:hint="cs"/>
                        <w:spacing w:val="-4"/>
                        <w:position w:val="6"/>
                        <w:sz w:val="27"/>
                        <w:szCs w:val="27"/>
                        <w:rtl/>
                      </w:rPr>
                    </w:pPr>
                    <w:r w:rsidRPr="00293816">
                      <w:rPr>
                        <w:rFonts w:ascii="QCF_P568" w:hAnsi="QCF_P568" w:cs="QCF_P568"/>
                        <w:spacing w:val="-4"/>
                        <w:position w:val="6"/>
                        <w:sz w:val="27"/>
                        <w:szCs w:val="27"/>
                        <w:rtl/>
                      </w:rPr>
                      <w:t>ﯴﯵﯶ</w:t>
                    </w:r>
                    <w:r w:rsidRPr="00522468">
                      <w:rPr>
                        <w:rFonts w:ascii="QCF_P568" w:hAnsi="QCF_P568" w:cs="QCF_P568"/>
                        <w:color w:val="CC0000"/>
                        <w:spacing w:val="-4"/>
                        <w:position w:val="6"/>
                        <w:sz w:val="26"/>
                        <w:szCs w:val="26"/>
                        <w:rtl/>
                      </w:rPr>
                      <w:t>ﯷ</w:t>
                    </w:r>
                    <w:r w:rsidRPr="00293816">
                      <w:rPr>
                        <w:rFonts w:ascii="QCF_P568" w:hAnsi="QCF_P568" w:cs="QCF_P568"/>
                        <w:spacing w:val="-4"/>
                        <w:position w:val="6"/>
                        <w:sz w:val="27"/>
                        <w:szCs w:val="27"/>
                        <w:rtl/>
                      </w:rPr>
                      <w:t>ﯸﯹ</w:t>
                    </w:r>
                    <w:r w:rsidRPr="00522468">
                      <w:rPr>
                        <w:rFonts w:ascii="QCF_P568" w:hAnsi="QCF_P568" w:cs="QCF_P568"/>
                        <w:color w:val="CC0000"/>
                        <w:spacing w:val="-4"/>
                        <w:position w:val="6"/>
                        <w:sz w:val="26"/>
                        <w:szCs w:val="26"/>
                        <w:rtl/>
                      </w:rPr>
                      <w:t>ﯺ</w:t>
                    </w:r>
                    <w:r w:rsidRPr="00293816">
                      <w:rPr>
                        <w:rFonts w:ascii="QCF_P568" w:hAnsi="QCF_P568" w:cs="QCF_P568"/>
                        <w:spacing w:val="-4"/>
                        <w:position w:val="6"/>
                        <w:sz w:val="27"/>
                        <w:szCs w:val="27"/>
                        <w:rtl/>
                      </w:rPr>
                      <w:t>ﯻﯼﯽﯾ</w:t>
                    </w:r>
                  </w:p>
                  <w:p w:rsidR="00993F97" w:rsidRPr="00293816" w:rsidRDefault="00993F97" w:rsidP="00993F97">
                    <w:pPr>
                      <w:spacing w:line="420" w:lineRule="exact"/>
                      <w:jc w:val="center"/>
                      <w:rPr>
                        <w:rFonts w:hint="cs"/>
                        <w:spacing w:val="-4"/>
                        <w:sz w:val="38"/>
                        <w:szCs w:val="38"/>
                        <w:rtl/>
                      </w:rPr>
                    </w:pPr>
                    <w:r w:rsidRPr="00522468">
                      <w:rPr>
                        <w:rFonts w:ascii="QCF_P568" w:hAnsi="QCF_P568" w:cs="QCF_P568"/>
                        <w:color w:val="CC0000"/>
                        <w:spacing w:val="-4"/>
                        <w:position w:val="6"/>
                        <w:sz w:val="26"/>
                        <w:szCs w:val="26"/>
                        <w:rtl/>
                      </w:rPr>
                      <w:t>ﯿ</w:t>
                    </w:r>
                    <w:r w:rsidRPr="00293816">
                      <w:rPr>
                        <w:rFonts w:ascii="QCF_P568" w:hAnsi="QCF_P568" w:cs="QCF_P568"/>
                        <w:spacing w:val="-4"/>
                        <w:position w:val="6"/>
                        <w:sz w:val="27"/>
                        <w:szCs w:val="27"/>
                        <w:rtl/>
                      </w:rPr>
                      <w:t>ﰀﰁﰂ</w:t>
                    </w:r>
                    <w:r w:rsidRPr="00522468">
                      <w:rPr>
                        <w:rFonts w:ascii="QCF_P568" w:hAnsi="QCF_P568" w:cs="QCF_P568"/>
                        <w:color w:val="CC0000"/>
                        <w:spacing w:val="-4"/>
                        <w:position w:val="6"/>
                        <w:sz w:val="26"/>
                        <w:szCs w:val="26"/>
                        <w:rtl/>
                      </w:rPr>
                      <w:t>ﰃ</w:t>
                    </w:r>
                    <w:r w:rsidRPr="00293816">
                      <w:rPr>
                        <w:rFonts w:ascii="QCF_P568" w:hAnsi="QCF_P568" w:cs="QCF_P568"/>
                        <w:spacing w:val="-4"/>
                        <w:position w:val="6"/>
                        <w:sz w:val="27"/>
                        <w:szCs w:val="27"/>
                        <w:rtl/>
                      </w:rPr>
                      <w:t>ﰄﰅﰆﰇ</w:t>
                    </w:r>
                    <w:r w:rsidRPr="00293816">
                      <w:rPr>
                        <w:rFonts w:ascii="QCF_P568" w:hAnsi="QCF_P568" w:cs="QCF_P568"/>
                        <w:color w:val="CC0000"/>
                        <w:spacing w:val="-4"/>
                        <w:position w:val="6"/>
                        <w:sz w:val="27"/>
                        <w:szCs w:val="27"/>
                        <w:rtl/>
                      </w:rPr>
                      <w:t>ﰈ</w:t>
                    </w:r>
                  </w:p>
                </w:txbxContent>
              </v:textbox>
            </v:shape>
            <v:shape id="_x0000_s49749" type="#_x0000_t202" style="position:absolute;left:3047;top:6308;width:1618;height:352" filled="f" stroked="f">
              <v:fill opacity="0"/>
              <v:textbox style="mso-next-textbox:#_x0000_s49749" inset="0,0,0,0">
                <w:txbxContent>
                  <w:p w:rsidR="00993F97" w:rsidRPr="003E70CD" w:rsidRDefault="00993F97" w:rsidP="00993F97">
                    <w:pPr>
                      <w:spacing w:line="260" w:lineRule="exact"/>
                      <w:jc w:val="center"/>
                      <w:rPr>
                        <w:rFonts w:hint="cs"/>
                        <w:position w:val="-10"/>
                        <w:sz w:val="30"/>
                        <w:szCs w:val="30"/>
                        <w:rtl/>
                      </w:rPr>
                    </w:pPr>
                    <w:r w:rsidRPr="003E70CD">
                      <w:rPr>
                        <w:rFonts w:ascii="QCF_BSML" w:hAnsi="QCF_BSML" w:cs="QCF_BSML"/>
                        <w:position w:val="-10"/>
                        <w:sz w:val="30"/>
                        <w:szCs w:val="30"/>
                        <w:rtl/>
                      </w:rPr>
                      <w:t>ﮌﯳ</w:t>
                    </w:r>
                  </w:p>
                </w:txbxContent>
              </v:textbox>
            </v:shape>
            <v:shape id="_x0000_s49750" type="#_x0000_t202" style="position:absolute;left:2587;top:6322;width:289;height:299" stroked="f">
              <v:fill opacity="0"/>
              <v:textbox style="mso-next-textbox:#_x0000_s49750" inset="0,0,0,0">
                <w:txbxContent>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آياتها</w:t>
                    </w:r>
                  </w:p>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44</w:t>
                    </w:r>
                  </w:p>
                </w:txbxContent>
              </v:textbox>
            </v:shape>
            <v:shape id="_x0000_s49751" type="#_x0000_t202" style="position:absolute;left:4840;top:6320;width:289;height:299" stroked="f">
              <v:fill opacity="0"/>
              <v:textbox style="mso-next-textbox:#_x0000_s49751" inset="0,0,0,0">
                <w:txbxContent>
                  <w:p w:rsidR="00993F97" w:rsidRPr="00783B29" w:rsidRDefault="00993F97" w:rsidP="00993F97">
                    <w:pPr>
                      <w:spacing w:line="150" w:lineRule="exact"/>
                      <w:jc w:val="center"/>
                      <w:rPr>
                        <w:rFonts w:cs="AL-Hotham" w:hint="cs"/>
                        <w:spacing w:val="-4"/>
                        <w:sz w:val="14"/>
                        <w:szCs w:val="14"/>
                        <w:rtl/>
                      </w:rPr>
                    </w:pPr>
                    <w:r w:rsidRPr="00783B29">
                      <w:rPr>
                        <w:rFonts w:cs="AL-Hotham" w:hint="cs"/>
                        <w:spacing w:val="-4"/>
                        <w:sz w:val="14"/>
                        <w:szCs w:val="14"/>
                        <w:rtl/>
                      </w:rPr>
                      <w:t>ترتيبها</w:t>
                    </w:r>
                  </w:p>
                  <w:p w:rsidR="00993F97" w:rsidRPr="00783B29" w:rsidRDefault="00993F97" w:rsidP="00993F97">
                    <w:pPr>
                      <w:spacing w:line="150" w:lineRule="exact"/>
                      <w:jc w:val="center"/>
                      <w:rPr>
                        <w:rFonts w:cs="DecoType Naskh Special" w:hint="cs"/>
                        <w:sz w:val="14"/>
                        <w:szCs w:val="14"/>
                        <w:rtl/>
                      </w:rPr>
                    </w:pPr>
                    <w:r w:rsidRPr="00783B29">
                      <w:rPr>
                        <w:rFonts w:cs="AL-Hotham" w:hint="cs"/>
                        <w:sz w:val="14"/>
                        <w:szCs w:val="14"/>
                        <w:rtl/>
                      </w:rPr>
                      <w:t>70</w:t>
                    </w:r>
                  </w:p>
                </w:txbxContent>
              </v:textbox>
            </v:shape>
            <w10:wrap type="square" anchorx="margin" anchory="margin"/>
          </v:group>
        </w:pict>
      </w:r>
      <w:r>
        <w:rPr>
          <w:rFonts w:eastAsia="B Badr" w:cs="B Lotus" w:hint="cs"/>
          <w:position w:val="4"/>
          <w:sz w:val="24"/>
          <w:szCs w:val="24"/>
          <w:rtl/>
          <w:lang w:bidi="fa-IR"/>
        </w:rPr>
        <w:t>ـ</w:t>
      </w:r>
      <w:r w:rsidRPr="00DE6D63">
        <w:rPr>
          <w:rFonts w:ascii="QCF_P568" w:hAnsi="QCF_P568" w:cs="QCF_P568"/>
          <w:b/>
          <w:bCs/>
          <w:color w:val="CC0000"/>
          <w:position w:val="2"/>
          <w:sz w:val="24"/>
          <w:szCs w:val="24"/>
          <w:rtl/>
        </w:rPr>
        <w:t>ﭡ</w:t>
      </w:r>
      <w:r w:rsidRPr="00876A01">
        <w:rPr>
          <w:rFonts w:eastAsia="B Badr" w:cs="B Lotus"/>
          <w:position w:val="4"/>
          <w:sz w:val="24"/>
          <w:szCs w:val="24"/>
          <w:rtl/>
          <w:lang w:bidi="fa-IR"/>
        </w:rPr>
        <w:t xml:space="preserve"> </w:t>
      </w:r>
      <w:r w:rsidRPr="00CA7C7D">
        <w:rPr>
          <w:rFonts w:eastAsia="B Badr" w:cs="B Lotus" w:hint="cs"/>
          <w:spacing w:val="-2"/>
          <w:position w:val="4"/>
          <w:sz w:val="24"/>
          <w:szCs w:val="24"/>
          <w:rtl/>
          <w:lang w:bidi="fa-IR"/>
        </w:rPr>
        <w:t xml:space="preserve">پس نیست این </w:t>
      </w:r>
      <w:r w:rsidRPr="00CA7C7D">
        <w:rPr>
          <w:rFonts w:eastAsia="B Badr" w:cs="B Lotus"/>
          <w:spacing w:val="-2"/>
          <w:position w:val="4"/>
          <w:sz w:val="24"/>
          <w:szCs w:val="24"/>
          <w:rtl/>
          <w:lang w:bidi="fa-IR"/>
        </w:rPr>
        <w:t xml:space="preserve">كافر را در روز </w:t>
      </w:r>
      <w:r w:rsidRPr="00CA7C7D">
        <w:rPr>
          <w:rFonts w:eastAsia="B Badr" w:cs="B Lotus" w:hint="cs"/>
          <w:spacing w:val="-2"/>
          <w:position w:val="4"/>
          <w:sz w:val="24"/>
          <w:szCs w:val="24"/>
          <w:rtl/>
          <w:lang w:bidi="fa-IR"/>
        </w:rPr>
        <w:t>قیامت</w:t>
      </w:r>
      <w:r w:rsidRPr="00CA7C7D">
        <w:rPr>
          <w:rFonts w:eastAsia="B Badr" w:cs="B Lotus"/>
          <w:spacing w:val="-2"/>
          <w:position w:val="4"/>
          <w:sz w:val="24"/>
          <w:szCs w:val="24"/>
          <w:rtl/>
          <w:lang w:bidi="fa-IR"/>
        </w:rPr>
        <w:t xml:space="preserve"> هيچ</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‌نزدي</w:t>
      </w:r>
      <w:r w:rsidRPr="00CA7C7D">
        <w:rPr>
          <w:rFonts w:eastAsia="B Badr" w:cs="B Lotus" w:hint="cs"/>
          <w:spacing w:val="-2"/>
          <w:position w:val="4"/>
          <w:sz w:val="24"/>
          <w:szCs w:val="24"/>
          <w:rtl/>
          <w:lang w:bidi="fa-IR"/>
        </w:rPr>
        <w:t>ک</w:t>
      </w:r>
      <w:r w:rsidRPr="00CA7C7D">
        <w:rPr>
          <w:rFonts w:eastAsia="B Badr" w:cs="B Lotus"/>
          <w:spacing w:val="-2"/>
          <w:position w:val="4"/>
          <w:sz w:val="24"/>
          <w:szCs w:val="24"/>
          <w:rtl/>
          <w:lang w:bidi="fa-IR"/>
        </w:rPr>
        <w:t>‌ و خويشاوند</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xml:space="preserve"> كه‌ </w:t>
      </w:r>
      <w:r w:rsidRPr="00CA7C7D">
        <w:rPr>
          <w:rFonts w:eastAsia="B Badr" w:cs="B Lotus" w:hint="cs"/>
          <w:spacing w:val="-2"/>
          <w:position w:val="4"/>
          <w:sz w:val="24"/>
          <w:szCs w:val="24"/>
          <w:rtl/>
          <w:lang w:bidi="fa-IR"/>
        </w:rPr>
        <w:t>از روی</w:t>
      </w:r>
      <w:r w:rsidRPr="00CA7C7D">
        <w:rPr>
          <w:rFonts w:eastAsia="B Badr" w:cs="B Lotus"/>
          <w:spacing w:val="-2"/>
          <w:position w:val="4"/>
          <w:sz w:val="24"/>
          <w:szCs w:val="24"/>
          <w:rtl/>
          <w:lang w:bidi="fa-IR"/>
        </w:rPr>
        <w:t xml:space="preserve">‌ او </w:t>
      </w:r>
      <w:r w:rsidRPr="00CA7C7D">
        <w:rPr>
          <w:rFonts w:eastAsia="B Badr" w:cs="B Lotus" w:hint="cs"/>
          <w:spacing w:val="-2"/>
          <w:position w:val="4"/>
          <w:sz w:val="24"/>
          <w:szCs w:val="24"/>
          <w:rtl/>
          <w:lang w:bidi="fa-IR"/>
        </w:rPr>
        <w:t>عذاب را دفع کند.</w:t>
      </w:r>
      <w:r w:rsidRPr="00CA7C7D">
        <w:rPr>
          <w:rFonts w:eastAsia="B Badr" w:cs="B Lotus"/>
          <w:spacing w:val="-2"/>
          <w:position w:val="4"/>
          <w:sz w:val="24"/>
          <w:szCs w:val="24"/>
          <w:rtl/>
          <w:lang w:bidi="fa-IR"/>
        </w:rPr>
        <w:t xml:space="preserve">‌ و </w:t>
      </w:r>
      <w:r w:rsidRPr="00CA7C7D">
        <w:rPr>
          <w:rFonts w:eastAsia="B Badr" w:cs="B Lotus" w:hint="cs"/>
          <w:spacing w:val="-2"/>
          <w:position w:val="4"/>
          <w:sz w:val="24"/>
          <w:szCs w:val="24"/>
          <w:rtl/>
          <w:lang w:bidi="fa-IR"/>
        </w:rPr>
        <w:t xml:space="preserve">نیست </w:t>
      </w:r>
      <w:r w:rsidRPr="00CA7C7D">
        <w:rPr>
          <w:rFonts w:eastAsia="B Badr" w:cs="B Lotus"/>
          <w:spacing w:val="-2"/>
          <w:position w:val="4"/>
          <w:sz w:val="24"/>
          <w:szCs w:val="24"/>
          <w:rtl/>
          <w:lang w:bidi="fa-IR"/>
        </w:rPr>
        <w:t>او را هيچ‌ خوراك</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بجز از زردآب كه‌ از بدنها</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دوزخيان‌ سرازير 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‌شود</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ن</w:t>
      </w:r>
      <w:r w:rsidRPr="00CA7C7D">
        <w:rPr>
          <w:rFonts w:eastAsia="B Badr" w:cs="B Lotus" w:hint="cs"/>
          <w:spacing w:val="-2"/>
          <w:position w:val="4"/>
          <w:sz w:val="24"/>
          <w:szCs w:val="24"/>
          <w:rtl/>
          <w:lang w:bidi="fa-IR"/>
        </w:rPr>
        <w:t>می</w:t>
      </w:r>
      <w:r w:rsidRPr="00CA7C7D">
        <w:rPr>
          <w:rFonts w:eastAsia="B Badr" w:cs="B Lotus"/>
          <w:spacing w:val="-2"/>
          <w:position w:val="4"/>
          <w:sz w:val="24"/>
          <w:szCs w:val="24"/>
          <w:rtl/>
          <w:lang w:bidi="fa-IR"/>
        </w:rPr>
        <w:t xml:space="preserve">‌خورد آن‌ </w:t>
      </w:r>
      <w:r w:rsidRPr="00CA7C7D">
        <w:rPr>
          <w:rFonts w:eastAsia="B Badr" w:cs="B Lotus" w:hint="cs"/>
          <w:spacing w:val="-2"/>
          <w:position w:val="4"/>
          <w:sz w:val="24"/>
          <w:szCs w:val="24"/>
          <w:rtl/>
          <w:lang w:bidi="fa-IR"/>
        </w:rPr>
        <w:t xml:space="preserve">زردآب </w:t>
      </w:r>
      <w:r w:rsidRPr="00CA7C7D">
        <w:rPr>
          <w:rFonts w:eastAsia="B Badr" w:cs="B Lotus"/>
          <w:spacing w:val="-2"/>
          <w:position w:val="4"/>
          <w:sz w:val="24"/>
          <w:szCs w:val="24"/>
          <w:rtl/>
          <w:lang w:bidi="fa-IR"/>
        </w:rPr>
        <w:t xml:space="preserve">را </w:t>
      </w:r>
      <w:r w:rsidRPr="00CA7C7D">
        <w:rPr>
          <w:rFonts w:eastAsia="B Badr" w:cs="B Lotus" w:hint="cs"/>
          <w:spacing w:val="-2"/>
          <w:position w:val="4"/>
          <w:sz w:val="24"/>
          <w:szCs w:val="24"/>
          <w:rtl/>
          <w:lang w:bidi="fa-IR"/>
        </w:rPr>
        <w:t>مگر</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گناه</w:t>
      </w:r>
      <w:r w:rsidRPr="00CA7C7D">
        <w:rPr>
          <w:rFonts w:eastAsia="B Badr" w:cs="B Lotus"/>
          <w:spacing w:val="-2"/>
          <w:position w:val="4"/>
          <w:sz w:val="24"/>
          <w:szCs w:val="24"/>
          <w:rtl/>
          <w:lang w:bidi="fa-IR"/>
        </w:rPr>
        <w:t>كاران</w:t>
      </w:r>
      <w:r w:rsidRPr="00CA7C7D">
        <w:rPr>
          <w:rFonts w:eastAsia="B Badr" w:cs="B Lotus" w:hint="cs"/>
          <w:spacing w:val="-2"/>
          <w:position w:val="4"/>
          <w:sz w:val="24"/>
          <w:szCs w:val="24"/>
          <w:rtl/>
          <w:lang w:bidi="fa-IR"/>
        </w:rPr>
        <w:t xml:space="preserve">ی که بر کفر ورزیدن به الله </w:t>
      </w:r>
      <w:r w:rsidRPr="00CA7C7D">
        <w:rPr>
          <w:rFonts w:eastAsia="B Badr" w:cs="CTraditional Arabic" w:hint="cs"/>
          <w:spacing w:val="-2"/>
          <w:sz w:val="28"/>
          <w:szCs w:val="28"/>
          <w:rtl/>
          <w:lang w:bidi="fa-IR"/>
        </w:rPr>
        <w:t>أ</w:t>
      </w:r>
      <w:r w:rsidRPr="00CA7C7D">
        <w:rPr>
          <w:rFonts w:eastAsia="B Badr" w:cs="B Lotus" w:hint="cs"/>
          <w:spacing w:val="-2"/>
          <w:position w:val="4"/>
          <w:sz w:val="24"/>
          <w:szCs w:val="24"/>
          <w:rtl/>
          <w:lang w:bidi="fa-IR"/>
        </w:rPr>
        <w:t xml:space="preserve"> پافشارند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6D63">
        <w:rPr>
          <w:rFonts w:ascii="QCF_P568" w:hAnsi="QCF_P568" w:cs="QCF_P568"/>
          <w:b/>
          <w:bCs/>
          <w:color w:val="CC0000"/>
          <w:position w:val="2"/>
          <w:sz w:val="24"/>
          <w:szCs w:val="24"/>
          <w:rtl/>
        </w:rPr>
        <w:t>ﭦ</w:t>
      </w:r>
      <w:r w:rsidRPr="00EE0580">
        <w:rPr>
          <w:rFonts w:eastAsia="B Badr" w:cs="B Lotus" w:hint="cs"/>
          <w:color w:val="C00000"/>
          <w:position w:val="4"/>
          <w:sz w:val="24"/>
          <w:szCs w:val="24"/>
          <w:rtl/>
          <w:lang w:bidi="fa-IR"/>
        </w:rPr>
        <w:t>ـ</w:t>
      </w:r>
      <w:r w:rsidRPr="00DE6D63">
        <w:rPr>
          <w:rFonts w:ascii="QCF_P568" w:hAnsi="QCF_P568" w:cs="QCF_P568"/>
          <w:b/>
          <w:bCs/>
          <w:color w:val="CC0000"/>
          <w:position w:val="2"/>
          <w:sz w:val="24"/>
          <w:szCs w:val="24"/>
          <w:rtl/>
        </w:rPr>
        <w:t>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به‌ آنچه‌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‌بينيد</w:t>
      </w:r>
      <w:r w:rsidRPr="00876A01">
        <w:rPr>
          <w:rFonts w:eastAsia="B Badr" w:cs="B Lotus" w:hint="cs"/>
          <w:position w:val="4"/>
          <w:sz w:val="24"/>
          <w:szCs w:val="24"/>
          <w:rtl/>
          <w:lang w:bidi="fa-IR"/>
        </w:rPr>
        <w:t xml:space="preserve"> از</w:t>
      </w:r>
      <w:r w:rsidRPr="00876A01">
        <w:rPr>
          <w:rFonts w:eastAsia="B Badr" w:cs="B Lotus"/>
          <w:position w:val="4"/>
          <w:sz w:val="24"/>
          <w:szCs w:val="24"/>
          <w:rtl/>
          <w:lang w:bidi="fa-IR"/>
        </w:rPr>
        <w:t xml:space="preserve"> ديدن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به‌ آنچه‌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‌بينيد</w:t>
      </w:r>
      <w:r w:rsidRPr="00876A01">
        <w:rPr>
          <w:rFonts w:eastAsia="B Badr" w:cs="B Lotus" w:hint="cs"/>
          <w:position w:val="4"/>
          <w:sz w:val="24"/>
          <w:szCs w:val="24"/>
          <w:rtl/>
          <w:lang w:bidi="fa-IR"/>
        </w:rPr>
        <w:t xml:space="preserve"> از اموری که بر شما پوشیده است،</w:t>
      </w:r>
      <w:r w:rsidRPr="00876A01">
        <w:rPr>
          <w:rFonts w:eastAsia="B Badr" w:cs="B Lotus"/>
          <w:position w:val="4"/>
          <w:sz w:val="24"/>
          <w:szCs w:val="24"/>
          <w:rtl/>
          <w:lang w:bidi="fa-IR"/>
        </w:rPr>
        <w:t xml:space="preserve"> سوگند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‌خورم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قطعاً</w:t>
      </w:r>
      <w:r w:rsidRPr="00876A01">
        <w:rPr>
          <w:rFonts w:eastAsia="B Badr" w:cs="B Lotus"/>
          <w:position w:val="4"/>
          <w:sz w:val="24"/>
          <w:szCs w:val="24"/>
          <w:rtl/>
          <w:lang w:bidi="fa-IR"/>
        </w:rPr>
        <w:t xml:space="preserve">‌ قرآن‌ </w:t>
      </w:r>
      <w:r w:rsidRPr="00876A01">
        <w:rPr>
          <w:rFonts w:eastAsia="B Badr" w:cs="B Lotus" w:hint="cs"/>
          <w:position w:val="4"/>
          <w:sz w:val="24"/>
          <w:szCs w:val="24"/>
          <w:rtl/>
          <w:lang w:bidi="fa-IR"/>
        </w:rPr>
        <w:t xml:space="preserve">سخن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است، </w:t>
      </w:r>
      <w:r w:rsidRPr="00876A01">
        <w:rPr>
          <w:rFonts w:eastAsia="B Badr" w:cs="B Lotus"/>
          <w:position w:val="4"/>
          <w:sz w:val="24"/>
          <w:szCs w:val="24"/>
          <w:rtl/>
          <w:lang w:bidi="fa-IR"/>
        </w:rPr>
        <w:t>تلاوت</w:t>
      </w:r>
      <w:r w:rsidRPr="00876A01">
        <w:rPr>
          <w:rFonts w:eastAsia="B Badr" w:cs="B Lotus" w:hint="cs"/>
          <w:position w:val="4"/>
          <w:sz w:val="24"/>
          <w:szCs w:val="24"/>
          <w:rtl/>
          <w:lang w:bidi="fa-IR"/>
        </w:rPr>
        <w:t>ش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w:t>
      </w:r>
      <w:r w:rsidRPr="00876A01">
        <w:rPr>
          <w:rFonts w:eastAsia="B Badr" w:cs="B Lotus"/>
          <w:position w:val="4"/>
          <w:sz w:val="24"/>
          <w:szCs w:val="24"/>
          <w:rtl/>
          <w:lang w:bidi="fa-IR"/>
        </w:rPr>
        <w:t>‌فرستاده‌</w:t>
      </w:r>
      <w:r w:rsidRPr="00876A01">
        <w:rPr>
          <w:rFonts w:eastAsia="B Badr" w:cs="B Lotus" w:hint="cs"/>
          <w:position w:val="4"/>
          <w:sz w:val="24"/>
          <w:szCs w:val="24"/>
          <w:rtl/>
          <w:lang w:bidi="fa-IR"/>
        </w:rPr>
        <w:t xml:space="preserve"> گرانقدر بزرگ</w:t>
      </w:r>
      <w:r w:rsidRPr="00876A01">
        <w:rPr>
          <w:rFonts w:eastAsia="B Badr" w:cs="B Lotus"/>
          <w:position w:val="4"/>
          <w:sz w:val="24"/>
          <w:szCs w:val="24"/>
          <w:rtl/>
          <w:lang w:bidi="fa-IR"/>
        </w:rPr>
        <w:t>‌</w:t>
      </w:r>
      <w:r w:rsidRPr="00876A01">
        <w:rPr>
          <w:rFonts w:eastAsia="B Badr" w:cs="B Lotus" w:hint="cs"/>
          <w:position w:val="4"/>
          <w:sz w:val="24"/>
          <w:szCs w:val="24"/>
          <w:rtl/>
          <w:lang w:bidi="fa-IR"/>
        </w:rPr>
        <w:t>فضل.</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هرگز او</w:t>
      </w:r>
      <w:r w:rsidRPr="00876A01">
        <w:rPr>
          <w:rFonts w:eastAsia="B Badr" w:cs="B Lotus"/>
          <w:position w:val="4"/>
          <w:sz w:val="24"/>
          <w:szCs w:val="24"/>
          <w:rtl/>
          <w:lang w:bidi="fa-IR"/>
        </w:rPr>
        <w:t xml:space="preserve"> گفتار هيچ شاعر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نيست چنان‌كه‌ شما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‌پنداريد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چه‌ اند</w:t>
      </w:r>
      <w:r w:rsidRPr="00876A01">
        <w:rPr>
          <w:rFonts w:eastAsia="B Badr" w:cs="B Lotus" w:hint="cs"/>
          <w:position w:val="4"/>
          <w:sz w:val="24"/>
          <w:szCs w:val="24"/>
          <w:rtl/>
          <w:lang w:bidi="fa-IR"/>
        </w:rPr>
        <w:t>ک</w:t>
      </w:r>
      <w:r w:rsidRPr="00876A01">
        <w:rPr>
          <w:rFonts w:eastAsia="B Badr" w:cs="B Lotus"/>
          <w:position w:val="4"/>
          <w:sz w:val="24"/>
          <w:szCs w:val="24"/>
          <w:rtl/>
          <w:lang w:bidi="fa-IR"/>
        </w:rPr>
        <w:t>‌ ايمان‌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‌آوريد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w:t>
      </w:r>
      <w:r w:rsidRPr="00876A01">
        <w:rPr>
          <w:rFonts w:eastAsia="B Badr" w:cs="B Lotus" w:hint="cs"/>
          <w:position w:val="4"/>
          <w:sz w:val="24"/>
          <w:szCs w:val="24"/>
          <w:rtl/>
          <w:lang w:bidi="fa-IR"/>
        </w:rPr>
        <w:t xml:space="preserve"> نه هم سجعی است مانند سجع</w:t>
      </w:r>
      <w:r w:rsidRPr="00876A01">
        <w:rPr>
          <w:rFonts w:eastAsia="B Badr" w:cs="B Lotus"/>
          <w:position w:val="4"/>
          <w:sz w:val="24"/>
          <w:szCs w:val="24"/>
          <w:rtl/>
          <w:lang w:bidi="fa-IR"/>
        </w:rPr>
        <w:t xml:space="preserve"> كاهن</w:t>
      </w:r>
      <w:r w:rsidRPr="00876A01">
        <w:rPr>
          <w:rFonts w:eastAsia="B Badr" w:cs="B Lotus" w:hint="cs"/>
          <w:position w:val="4"/>
          <w:sz w:val="24"/>
          <w:szCs w:val="24"/>
          <w:rtl/>
          <w:lang w:bidi="fa-IR"/>
        </w:rPr>
        <w:t>ان</w:t>
      </w:r>
      <w:r w:rsidRPr="00876A01">
        <w:rPr>
          <w:rFonts w:eastAsia="B Badr" w:cs="B Lotus" w:hint="cs"/>
          <w:position w:val="4"/>
          <w:sz w:val="24"/>
          <w:szCs w:val="24"/>
          <w:vertAlign w:val="superscript"/>
          <w:rtl/>
          <w:lang w:bidi="fa-IR"/>
        </w:rPr>
        <w:t>(</w:t>
      </w:r>
      <w:r w:rsidRPr="00876A01">
        <w:rPr>
          <w:rFonts w:eastAsia="B Badr" w:cs="B Lotus"/>
          <w:position w:val="4"/>
          <w:sz w:val="24"/>
          <w:szCs w:val="24"/>
          <w:vertAlign w:val="superscript"/>
          <w:rtl/>
          <w:lang w:bidi="fa-IR"/>
        </w:rPr>
        <w:footnoteReference w:id="4"/>
      </w:r>
      <w:r w:rsidRPr="00876A01">
        <w:rPr>
          <w:rFonts w:eastAsia="B Badr" w:cs="B Lotus" w:hint="cs"/>
          <w:position w:val="4"/>
          <w:sz w:val="24"/>
          <w:szCs w:val="24"/>
          <w:vertAlign w:val="superscript"/>
          <w:rtl/>
          <w:lang w:bidi="fa-IR"/>
        </w:rPr>
        <w:t>)</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بسیار کمی - برای فرق میان این دو (قرآن وسجع کاهنان) -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اندیشید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دقت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کنید!.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لیکن قرآن سخن </w:t>
      </w:r>
      <w:r w:rsidRPr="00876A01">
        <w:rPr>
          <w:rFonts w:eastAsia="B Badr" w:cs="B Lotus"/>
          <w:position w:val="4"/>
          <w:sz w:val="24"/>
          <w:szCs w:val="24"/>
          <w:rtl/>
          <w:lang w:bidi="fa-IR"/>
        </w:rPr>
        <w:t>پروردگار عالميان‌ است</w:t>
      </w:r>
      <w:r w:rsidRPr="00876A01">
        <w:rPr>
          <w:rFonts w:eastAsia="B Badr" w:cs="B Lotus" w:hint="cs"/>
          <w:position w:val="4"/>
          <w:sz w:val="24"/>
          <w:szCs w:val="24"/>
          <w:rtl/>
          <w:lang w:bidi="fa-IR"/>
        </w:rPr>
        <w:t xml:space="preserve"> 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آن را بر فرستاده خود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فرود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آورده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6D63">
        <w:rPr>
          <w:rFonts w:ascii="QCF_P568" w:hAnsi="QCF_P568" w:cs="QCF_P568"/>
          <w:b/>
          <w:bCs/>
          <w:color w:val="CC0000"/>
          <w:position w:val="2"/>
          <w:sz w:val="24"/>
          <w:szCs w:val="24"/>
          <w:rtl/>
        </w:rPr>
        <w:t>ﮋ</w:t>
      </w:r>
      <w:r w:rsidRPr="00EE0580">
        <w:rPr>
          <w:rFonts w:eastAsia="B Badr" w:cs="B Lotus" w:hint="cs"/>
          <w:color w:val="C00000"/>
          <w:position w:val="4"/>
          <w:sz w:val="24"/>
          <w:szCs w:val="24"/>
          <w:rtl/>
          <w:lang w:bidi="fa-IR"/>
        </w:rPr>
        <w:t>ـ</w:t>
      </w:r>
      <w:r w:rsidRPr="00DE6D63">
        <w:rPr>
          <w:rFonts w:ascii="QCF_P568" w:hAnsi="QCF_P568" w:cs="QCF_P568"/>
          <w:b/>
          <w:bCs/>
          <w:color w:val="CC0000"/>
          <w:position w:val="2"/>
          <w:sz w:val="24"/>
          <w:szCs w:val="24"/>
          <w:rtl/>
        </w:rPr>
        <w:t>ﮟ</w:t>
      </w:r>
      <w:r w:rsidRPr="00876A01">
        <w:rPr>
          <w:rFonts w:eastAsia="B Badr" w:cs="B Lotus"/>
          <w:position w:val="4"/>
          <w:sz w:val="24"/>
          <w:szCs w:val="24"/>
          <w:rtl/>
          <w:lang w:bidi="fa-IR"/>
        </w:rPr>
        <w:t xml:space="preserve"> </w:t>
      </w:r>
      <w:r w:rsidRPr="00CA7C7D">
        <w:rPr>
          <w:rFonts w:eastAsia="B Badr" w:cs="B Lotus"/>
          <w:spacing w:val="-2"/>
          <w:position w:val="4"/>
          <w:sz w:val="24"/>
          <w:szCs w:val="24"/>
          <w:rtl/>
          <w:lang w:bidi="fa-IR"/>
        </w:rPr>
        <w:t xml:space="preserve">و اگر </w:t>
      </w:r>
      <w:r w:rsidRPr="00CA7C7D">
        <w:rPr>
          <w:rFonts w:eastAsia="B Badr" w:cs="B Lotus" w:hint="cs"/>
          <w:spacing w:val="-2"/>
          <w:position w:val="4"/>
          <w:sz w:val="24"/>
          <w:szCs w:val="24"/>
          <w:rtl/>
          <w:lang w:bidi="fa-IR"/>
        </w:rPr>
        <w:t xml:space="preserve">– بالفرض – محمد </w:t>
      </w:r>
      <w:r w:rsidRPr="00CA7C7D">
        <w:rPr>
          <w:rFonts w:eastAsia="B Badr" w:cs="CTraditional Arabic" w:hint="cs"/>
          <w:spacing w:val="-2"/>
          <w:position w:val="4"/>
          <w:sz w:val="24"/>
          <w:szCs w:val="24"/>
          <w:rtl/>
          <w:lang w:bidi="fa-IR"/>
        </w:rPr>
        <w:t>ص</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بر</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ما چيز</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از سخنان‌ را 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xml:space="preserve">‌بست‌ </w:t>
      </w:r>
      <w:r w:rsidRPr="00CA7C7D">
        <w:rPr>
          <w:rFonts w:eastAsia="B Badr" w:cs="B Lotus" w:hint="cs"/>
          <w:spacing w:val="-2"/>
          <w:position w:val="4"/>
          <w:sz w:val="24"/>
          <w:szCs w:val="24"/>
          <w:rtl/>
          <w:lang w:bidi="fa-IR"/>
        </w:rPr>
        <w:t>(</w:t>
      </w:r>
      <w:r w:rsidRPr="00CA7C7D">
        <w:rPr>
          <w:rFonts w:eastAsia="B Badr" w:cs="B Lotus"/>
          <w:spacing w:val="-2"/>
          <w:position w:val="4"/>
          <w:sz w:val="24"/>
          <w:szCs w:val="24"/>
          <w:rtl/>
          <w:lang w:bidi="fa-IR"/>
        </w:rPr>
        <w:t>و به‌نام‌ ما ول</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از ساخته‌ها</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خود چيزهاي</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را عنوان‌</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‌كرد و آن‌ را به‌ ما نسبت‌ 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‌داد</w:t>
      </w:r>
      <w:r w:rsidRPr="00CA7C7D">
        <w:rPr>
          <w:rFonts w:eastAsia="B Badr" w:cs="B Lotus" w:hint="cs"/>
          <w:spacing w:val="-2"/>
          <w:position w:val="4"/>
          <w:sz w:val="24"/>
          <w:szCs w:val="24"/>
          <w:rtl/>
          <w:lang w:bidi="fa-IR"/>
        </w:rPr>
        <w:t xml:space="preserve">) </w:t>
      </w:r>
      <w:r w:rsidRPr="00CA7C7D">
        <w:rPr>
          <w:rFonts w:eastAsia="B Badr" w:cs="B Lotus"/>
          <w:spacing w:val="-2"/>
          <w:position w:val="4"/>
          <w:sz w:val="24"/>
          <w:szCs w:val="24"/>
          <w:rtl/>
          <w:lang w:bidi="fa-IR"/>
        </w:rPr>
        <w:t>ب</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xml:space="preserve">‌گمان‌ </w:t>
      </w:r>
      <w:r w:rsidRPr="00CA7C7D">
        <w:rPr>
          <w:rFonts w:eastAsia="B Badr" w:cs="B Lotus" w:hint="cs"/>
          <w:spacing w:val="-2"/>
          <w:position w:val="4"/>
          <w:sz w:val="24"/>
          <w:szCs w:val="24"/>
          <w:rtl/>
          <w:lang w:bidi="fa-IR"/>
        </w:rPr>
        <w:t xml:space="preserve">از او انتقام </w:t>
      </w:r>
      <w:r w:rsidRPr="00CA7C7D">
        <w:rPr>
          <w:rFonts w:eastAsia="B Badr" w:cs="B Lotus"/>
          <w:spacing w:val="-2"/>
          <w:position w:val="4"/>
          <w:sz w:val="24"/>
          <w:szCs w:val="24"/>
          <w:rtl/>
          <w:lang w:bidi="fa-IR"/>
        </w:rPr>
        <w:t>گرفت</w:t>
      </w:r>
      <w:r w:rsidRPr="00CA7C7D">
        <w:rPr>
          <w:rFonts w:eastAsia="B Badr" w:cs="B Lotus" w:hint="cs"/>
          <w:spacing w:val="-2"/>
          <w:position w:val="4"/>
          <w:sz w:val="24"/>
          <w:szCs w:val="24"/>
          <w:rtl/>
          <w:lang w:bidi="fa-IR"/>
        </w:rPr>
        <w:t xml:space="preserve">ه </w:t>
      </w:r>
      <w:r w:rsidRPr="00CA7C7D">
        <w:rPr>
          <w:rFonts w:eastAsia="B Badr" w:cs="B Lotus"/>
          <w:spacing w:val="-2"/>
          <w:position w:val="4"/>
          <w:sz w:val="24"/>
          <w:szCs w:val="24"/>
          <w:rtl/>
          <w:lang w:bidi="fa-IR"/>
        </w:rPr>
        <w:t>دست‌ راستش‌ را 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‌گرفتيم</w:t>
      </w:r>
      <w:r w:rsidRPr="00CA7C7D">
        <w:rPr>
          <w:rFonts w:eastAsia="B Badr" w:cs="B Lotus" w:hint="cs"/>
          <w:spacing w:val="-2"/>
          <w:position w:val="4"/>
          <w:sz w:val="24"/>
          <w:szCs w:val="24"/>
          <w:rtl/>
          <w:lang w:bidi="fa-IR"/>
        </w:rPr>
        <w:t>. (</w:t>
      </w:r>
      <w:r w:rsidRPr="00CA7C7D">
        <w:rPr>
          <w:rFonts w:eastAsia="B Badr" w:cs="B Lotus"/>
          <w:spacing w:val="-2"/>
          <w:position w:val="4"/>
          <w:sz w:val="24"/>
          <w:szCs w:val="24"/>
          <w:rtl/>
          <w:lang w:bidi="fa-IR"/>
        </w:rPr>
        <w:t xml:space="preserve">باقوت‌ و قدرت‌ او را </w:t>
      </w:r>
      <w:r w:rsidRPr="00CA7C7D">
        <w:rPr>
          <w:rFonts w:eastAsia="B Badr" w:cs="B Lotus" w:hint="cs"/>
          <w:spacing w:val="-2"/>
          <w:position w:val="4"/>
          <w:sz w:val="24"/>
          <w:szCs w:val="24"/>
          <w:rtl/>
          <w:lang w:bidi="fa-IR"/>
        </w:rPr>
        <w:t xml:space="preserve">از این کار باز </w:t>
      </w:r>
      <w:r w:rsidRPr="00CA7C7D">
        <w:rPr>
          <w:rFonts w:eastAsia="B Badr" w:cs="B Lotus"/>
          <w:spacing w:val="-2"/>
          <w:position w:val="4"/>
          <w:sz w:val="24"/>
          <w:szCs w:val="24"/>
          <w:rtl/>
          <w:lang w:bidi="fa-IR"/>
        </w:rPr>
        <w:t>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داشتیم)</w:t>
      </w:r>
      <w:r w:rsidRPr="00CA7C7D">
        <w:rPr>
          <w:rFonts w:eastAsia="B Badr" w:cs="B Lotus"/>
          <w:spacing w:val="-2"/>
          <w:position w:val="4"/>
          <w:sz w:val="24"/>
          <w:szCs w:val="24"/>
          <w:rtl/>
          <w:lang w:bidi="fa-IR"/>
        </w:rPr>
        <w:t xml:space="preserve">‌. سپس‌ </w:t>
      </w:r>
      <w:r w:rsidRPr="00CA7C7D">
        <w:rPr>
          <w:rFonts w:eastAsia="B Badr" w:cs="B Lotus" w:hint="cs"/>
          <w:spacing w:val="-6"/>
          <w:position w:val="4"/>
          <w:sz w:val="24"/>
          <w:szCs w:val="24"/>
          <w:rtl/>
          <w:lang w:bidi="fa-IR"/>
        </w:rPr>
        <w:t>رگهای قلبش (</w:t>
      </w:r>
      <w:r w:rsidRPr="00CA7C7D">
        <w:rPr>
          <w:rFonts w:eastAsia="B Badr" w:cs="B Lotus"/>
          <w:spacing w:val="-6"/>
          <w:position w:val="4"/>
          <w:sz w:val="24"/>
          <w:szCs w:val="24"/>
          <w:rtl/>
          <w:lang w:bidi="fa-IR"/>
        </w:rPr>
        <w:t>شاهرگ</w:t>
      </w:r>
      <w:r w:rsidRPr="00CA7C7D">
        <w:rPr>
          <w:rFonts w:eastAsia="B Badr" w:cs="B Lotus" w:hint="cs"/>
          <w:spacing w:val="-6"/>
          <w:position w:val="4"/>
          <w:sz w:val="24"/>
          <w:szCs w:val="24"/>
          <w:rtl/>
          <w:lang w:bidi="fa-IR"/>
        </w:rPr>
        <w:t xml:space="preserve">ش) </w:t>
      </w:r>
      <w:r w:rsidRPr="00CA7C7D">
        <w:rPr>
          <w:rFonts w:eastAsia="B Badr" w:cs="B Lotus"/>
          <w:spacing w:val="-6"/>
          <w:position w:val="4"/>
          <w:sz w:val="24"/>
          <w:szCs w:val="24"/>
          <w:rtl/>
          <w:lang w:bidi="fa-IR"/>
        </w:rPr>
        <w:t>را قطع‌ م</w:t>
      </w:r>
      <w:r w:rsidRPr="00CA7C7D">
        <w:rPr>
          <w:rFonts w:eastAsia="B Badr" w:cs="B Lotus" w:hint="cs"/>
          <w:spacing w:val="-6"/>
          <w:position w:val="4"/>
          <w:sz w:val="24"/>
          <w:szCs w:val="24"/>
          <w:rtl/>
          <w:lang w:bidi="fa-IR"/>
        </w:rPr>
        <w:t>ی</w:t>
      </w:r>
      <w:r w:rsidRPr="00CA7C7D">
        <w:rPr>
          <w:rFonts w:eastAsia="B Badr" w:cs="B Lotus"/>
          <w:spacing w:val="-6"/>
          <w:position w:val="4"/>
          <w:sz w:val="24"/>
          <w:szCs w:val="24"/>
          <w:rtl/>
          <w:lang w:bidi="fa-IR"/>
        </w:rPr>
        <w:t>‌كرديم</w:t>
      </w:r>
      <w:r w:rsidRPr="00CA7C7D">
        <w:rPr>
          <w:rFonts w:eastAsia="B Badr" w:cs="B Lotus" w:hint="cs"/>
          <w:spacing w:val="-6"/>
          <w:position w:val="4"/>
          <w:sz w:val="24"/>
          <w:szCs w:val="24"/>
          <w:rtl/>
          <w:lang w:bidi="fa-IR"/>
        </w:rPr>
        <w:t>.</w:t>
      </w:r>
      <w:r w:rsidRPr="00CA7C7D">
        <w:rPr>
          <w:rFonts w:eastAsia="B Badr" w:cs="B Lotus"/>
          <w:spacing w:val="-6"/>
          <w:position w:val="4"/>
          <w:sz w:val="24"/>
          <w:szCs w:val="24"/>
          <w:rtl/>
          <w:lang w:bidi="fa-IR"/>
        </w:rPr>
        <w:t xml:space="preserve"> پس‌ هيچ‌ كس‌</w:t>
      </w:r>
      <w:r w:rsidRPr="00CA7C7D">
        <w:rPr>
          <w:rFonts w:eastAsia="B Badr" w:cs="B Lotus"/>
          <w:spacing w:val="-2"/>
          <w:position w:val="4"/>
          <w:sz w:val="24"/>
          <w:szCs w:val="24"/>
          <w:rtl/>
          <w:lang w:bidi="fa-IR"/>
        </w:rPr>
        <w:t xml:space="preserve"> </w:t>
      </w:r>
      <w:r w:rsidRPr="00CA7C7D">
        <w:rPr>
          <w:rFonts w:eastAsia="B Badr" w:cs="B Lotus"/>
          <w:spacing w:val="-4"/>
          <w:position w:val="4"/>
          <w:sz w:val="24"/>
          <w:szCs w:val="24"/>
          <w:rtl/>
          <w:lang w:bidi="fa-IR"/>
        </w:rPr>
        <w:t xml:space="preserve">از شما از </w:t>
      </w:r>
      <w:r w:rsidRPr="00CA7C7D">
        <w:rPr>
          <w:rFonts w:eastAsia="B Badr" w:cs="B Lotus" w:hint="cs"/>
          <w:spacing w:val="-4"/>
          <w:position w:val="4"/>
          <w:sz w:val="24"/>
          <w:szCs w:val="24"/>
          <w:rtl/>
          <w:lang w:bidi="fa-IR"/>
        </w:rPr>
        <w:t xml:space="preserve">روی </w:t>
      </w:r>
      <w:r w:rsidRPr="00CA7C7D">
        <w:rPr>
          <w:rFonts w:eastAsia="B Badr" w:cs="B Lotus"/>
          <w:spacing w:val="-4"/>
          <w:position w:val="4"/>
          <w:sz w:val="24"/>
          <w:szCs w:val="24"/>
          <w:rtl/>
          <w:lang w:bidi="fa-IR"/>
        </w:rPr>
        <w:t xml:space="preserve">او </w:t>
      </w:r>
      <w:r w:rsidRPr="00CA7C7D">
        <w:rPr>
          <w:rFonts w:eastAsia="B Badr" w:cs="B Lotus" w:hint="cs"/>
          <w:spacing w:val="-4"/>
          <w:position w:val="4"/>
          <w:sz w:val="24"/>
          <w:szCs w:val="24"/>
          <w:rtl/>
          <w:lang w:bidi="fa-IR"/>
        </w:rPr>
        <w:t xml:space="preserve">عذاب ما را </w:t>
      </w:r>
      <w:r w:rsidRPr="00CA7C7D">
        <w:rPr>
          <w:rFonts w:eastAsia="B Badr" w:cs="B Lotus"/>
          <w:spacing w:val="-4"/>
          <w:position w:val="4"/>
          <w:sz w:val="24"/>
          <w:szCs w:val="24"/>
          <w:rtl/>
          <w:lang w:bidi="fa-IR"/>
        </w:rPr>
        <w:t>بازدا</w:t>
      </w:r>
      <w:r w:rsidRPr="00CA7C7D">
        <w:rPr>
          <w:rFonts w:eastAsia="B Badr" w:cs="B Lotus" w:hint="cs"/>
          <w:spacing w:val="-4"/>
          <w:position w:val="4"/>
          <w:sz w:val="24"/>
          <w:szCs w:val="24"/>
          <w:rtl/>
          <w:lang w:bidi="fa-IR"/>
        </w:rPr>
        <w:t>شته نمی</w:t>
      </w:r>
      <w:r w:rsidRPr="00CA7C7D">
        <w:rPr>
          <w:rFonts w:eastAsia="B Badr" w:cs="B Lotus"/>
          <w:spacing w:val="-4"/>
          <w:position w:val="4"/>
          <w:sz w:val="24"/>
          <w:szCs w:val="24"/>
          <w:rtl/>
          <w:lang w:bidi="fa-IR"/>
        </w:rPr>
        <w:t>‌</w:t>
      </w:r>
      <w:r w:rsidRPr="00CA7C7D">
        <w:rPr>
          <w:rFonts w:eastAsia="B Badr" w:cs="B Lotus" w:hint="cs"/>
          <w:spacing w:val="-4"/>
          <w:position w:val="4"/>
          <w:sz w:val="24"/>
          <w:szCs w:val="24"/>
          <w:rtl/>
          <w:lang w:bidi="fa-IR"/>
        </w:rPr>
        <w:t>تواند.</w:t>
      </w:r>
      <w:r w:rsidRPr="00CA7C7D">
        <w:rPr>
          <w:rFonts w:eastAsia="B Badr" w:cs="B Lotus"/>
          <w:spacing w:val="-4"/>
          <w:position w:val="4"/>
          <w:sz w:val="24"/>
          <w:szCs w:val="24"/>
          <w:rtl/>
          <w:lang w:bidi="fa-IR"/>
        </w:rPr>
        <w:t xml:space="preserve"> بي‌گمان‌</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 xml:space="preserve">این </w:t>
      </w:r>
      <w:r w:rsidRPr="00CA7C7D">
        <w:rPr>
          <w:rFonts w:eastAsia="B Badr" w:cs="B Lotus"/>
          <w:spacing w:val="-2"/>
          <w:position w:val="4"/>
          <w:sz w:val="24"/>
          <w:szCs w:val="24"/>
          <w:rtl/>
          <w:lang w:bidi="fa-IR"/>
        </w:rPr>
        <w:t>قرآن‌ پند</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‌است برا</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 xml:space="preserve">‌ </w:t>
      </w:r>
      <w:r w:rsidRPr="00CA7C7D">
        <w:rPr>
          <w:rFonts w:eastAsia="B Badr" w:cs="B Lotus" w:hint="cs"/>
          <w:spacing w:val="-2"/>
          <w:position w:val="4"/>
          <w:sz w:val="24"/>
          <w:szCs w:val="24"/>
          <w:rtl/>
          <w:lang w:bidi="fa-IR"/>
        </w:rPr>
        <w:t xml:space="preserve">پرهیزگاران، آنانی که فرامین الله </w:t>
      </w:r>
      <w:r w:rsidRPr="00CA7C7D">
        <w:rPr>
          <w:rFonts w:eastAsia="B Badr" w:cs="CTraditional Arabic" w:hint="cs"/>
          <w:spacing w:val="-2"/>
          <w:sz w:val="28"/>
          <w:szCs w:val="28"/>
          <w:rtl/>
          <w:lang w:bidi="fa-IR"/>
        </w:rPr>
        <w:t>أ</w:t>
      </w:r>
      <w:r w:rsidRPr="00CA7C7D">
        <w:rPr>
          <w:rFonts w:eastAsia="B Badr" w:cs="B Lotus" w:hint="cs"/>
          <w:spacing w:val="-2"/>
          <w:position w:val="4"/>
          <w:sz w:val="24"/>
          <w:szCs w:val="24"/>
          <w:rtl/>
          <w:lang w:bidi="fa-IR"/>
        </w:rPr>
        <w:t xml:space="preserve"> را بجا نموده و از نواهی او دوری </w:t>
      </w:r>
      <w:r w:rsidRPr="00CA7C7D">
        <w:rPr>
          <w:rFonts w:eastAsia="B Badr" w:cs="B Lotus"/>
          <w:spacing w:val="-2"/>
          <w:position w:val="4"/>
          <w:sz w:val="24"/>
          <w:szCs w:val="24"/>
          <w:rtl/>
          <w:lang w:bidi="fa-IR"/>
        </w:rPr>
        <w:t>م</w:t>
      </w:r>
      <w:r w:rsidRPr="00CA7C7D">
        <w:rPr>
          <w:rFonts w:eastAsia="B Badr" w:cs="B Lotus" w:hint="cs"/>
          <w:spacing w:val="-2"/>
          <w:position w:val="4"/>
          <w:sz w:val="24"/>
          <w:szCs w:val="24"/>
          <w:rtl/>
          <w:lang w:bidi="fa-IR"/>
        </w:rPr>
        <w:t>ی</w:t>
      </w:r>
      <w:r w:rsidRPr="00CA7C7D">
        <w:rPr>
          <w:rFonts w:eastAsia="B Badr" w:cs="B Lotus"/>
          <w:spacing w:val="-2"/>
          <w:position w:val="4"/>
          <w:sz w:val="24"/>
          <w:szCs w:val="24"/>
          <w:rtl/>
          <w:lang w:bidi="fa-IR"/>
        </w:rPr>
        <w:t>‌</w:t>
      </w:r>
      <w:r w:rsidRPr="00CA7C7D">
        <w:rPr>
          <w:rFonts w:eastAsia="B Badr" w:cs="B Lotus" w:hint="cs"/>
          <w:spacing w:val="-2"/>
          <w:position w:val="4"/>
          <w:sz w:val="24"/>
          <w:szCs w:val="24"/>
          <w:rtl/>
          <w:lang w:bidi="fa-IR"/>
        </w:rPr>
        <w:t>ورزند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8" w:hAnsi="QCF_P568" w:cs="QCF_P568"/>
          <w:b/>
          <w:bCs/>
          <w:color w:val="CC0000"/>
          <w:position w:val="2"/>
          <w:sz w:val="24"/>
          <w:szCs w:val="24"/>
          <w:rtl/>
        </w:rPr>
        <w:t>ﮥ</w:t>
      </w:r>
      <w:r w:rsidRPr="00EE0580">
        <w:rPr>
          <w:rFonts w:eastAsia="B Badr" w:cs="B Lotus" w:hint="cs"/>
          <w:color w:val="C00000"/>
          <w:position w:val="4"/>
          <w:sz w:val="24"/>
          <w:szCs w:val="24"/>
          <w:rtl/>
          <w:lang w:bidi="fa-IR"/>
        </w:rPr>
        <w:t>ـ</w:t>
      </w:r>
      <w:r w:rsidRPr="00EE0580">
        <w:rPr>
          <w:rFonts w:ascii="QCF_P568" w:hAnsi="QCF_P568" w:cs="QCF_P568"/>
          <w:b/>
          <w:bCs/>
          <w:color w:val="CC0000"/>
          <w:position w:val="2"/>
          <w:sz w:val="24"/>
          <w:szCs w:val="24"/>
          <w:rtl/>
        </w:rPr>
        <w:t>ﯔ</w:t>
      </w:r>
      <w:r w:rsidRPr="00876A01">
        <w:rPr>
          <w:rFonts w:eastAsia="B Badr" w:cs="B Lotus" w:hint="cs"/>
          <w:position w:val="4"/>
          <w:sz w:val="24"/>
          <w:szCs w:val="24"/>
          <w:rtl/>
          <w:lang w:bidi="fa-IR"/>
        </w:rPr>
        <w:t xml:space="preserve"> </w:t>
      </w:r>
      <w:r w:rsidRPr="006432A8">
        <w:rPr>
          <w:rFonts w:eastAsia="B Badr" w:cs="B Lotus"/>
          <w:spacing w:val="-6"/>
          <w:position w:val="4"/>
          <w:sz w:val="24"/>
          <w:szCs w:val="24"/>
          <w:rtl/>
          <w:lang w:bidi="fa-IR"/>
        </w:rPr>
        <w:t xml:space="preserve">و </w:t>
      </w:r>
      <w:r w:rsidRPr="006432A8">
        <w:rPr>
          <w:rFonts w:eastAsia="B Badr" w:cs="B Lotus" w:hint="cs"/>
          <w:spacing w:val="-6"/>
          <w:position w:val="4"/>
          <w:sz w:val="24"/>
          <w:szCs w:val="24"/>
          <w:rtl/>
          <w:lang w:bidi="fa-IR"/>
        </w:rPr>
        <w:t>بی</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 xml:space="preserve">گمان </w:t>
      </w:r>
      <w:r w:rsidRPr="006432A8">
        <w:rPr>
          <w:rFonts w:eastAsia="B Badr" w:cs="B Lotus"/>
          <w:spacing w:val="-6"/>
          <w:position w:val="4"/>
          <w:sz w:val="24"/>
          <w:szCs w:val="24"/>
          <w:rtl/>
          <w:lang w:bidi="fa-IR"/>
        </w:rPr>
        <w:t>ما به‌ يقين‌ م</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 xml:space="preserve">‌دانيم‌ كه‌ از </w:t>
      </w:r>
      <w:r w:rsidRPr="006432A8">
        <w:rPr>
          <w:rFonts w:eastAsia="B Badr" w:cs="B Lotus" w:hint="cs"/>
          <w:spacing w:val="-6"/>
          <w:position w:val="4"/>
          <w:sz w:val="24"/>
          <w:szCs w:val="24"/>
          <w:rtl/>
          <w:lang w:bidi="fa-IR"/>
        </w:rPr>
        <w:t xml:space="preserve">میان </w:t>
      </w:r>
      <w:r w:rsidRPr="006432A8">
        <w:rPr>
          <w:rFonts w:eastAsia="B Badr" w:cs="B Lotus"/>
          <w:spacing w:val="-6"/>
          <w:position w:val="4"/>
          <w:sz w:val="24"/>
          <w:szCs w:val="24"/>
          <w:rtl/>
          <w:lang w:bidi="fa-IR"/>
        </w:rPr>
        <w:t>شما</w:t>
      </w:r>
      <w:r w:rsidRPr="006432A8">
        <w:rPr>
          <w:rFonts w:eastAsia="B Badr" w:cs="B Lotus" w:hint="cs"/>
          <w:spacing w:val="-6"/>
          <w:position w:val="4"/>
          <w:sz w:val="24"/>
          <w:szCs w:val="24"/>
          <w:rtl/>
          <w:lang w:bidi="fa-IR"/>
        </w:rPr>
        <w:t xml:space="preserve"> کسانی</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 xml:space="preserve">اند این </w:t>
      </w:r>
      <w:r w:rsidRPr="006432A8">
        <w:rPr>
          <w:rFonts w:eastAsia="B Badr" w:cs="B Lotus"/>
          <w:spacing w:val="-6"/>
          <w:position w:val="4"/>
          <w:sz w:val="24"/>
          <w:szCs w:val="24"/>
          <w:rtl/>
          <w:lang w:bidi="fa-IR"/>
        </w:rPr>
        <w:t xml:space="preserve">قرآن‌ را </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با</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 xml:space="preserve">بيان‌ </w:t>
      </w:r>
      <w:r w:rsidRPr="006432A8">
        <w:rPr>
          <w:rFonts w:eastAsia="B Badr" w:cs="B Lotus" w:hint="cs"/>
          <w:spacing w:val="-6"/>
          <w:position w:val="4"/>
          <w:sz w:val="24"/>
          <w:szCs w:val="24"/>
          <w:rtl/>
          <w:lang w:bidi="fa-IR"/>
        </w:rPr>
        <w:t xml:space="preserve">و </w:t>
      </w:r>
      <w:r w:rsidRPr="006432A8">
        <w:rPr>
          <w:rFonts w:eastAsia="B Badr" w:cs="B Lotus"/>
          <w:spacing w:val="-6"/>
          <w:position w:val="4"/>
          <w:sz w:val="24"/>
          <w:szCs w:val="24"/>
          <w:rtl/>
          <w:lang w:bidi="fa-IR"/>
        </w:rPr>
        <w:t>روشن</w:t>
      </w:r>
      <w:r w:rsidRPr="006432A8">
        <w:rPr>
          <w:rFonts w:eastAsia="B Badr" w:cs="B Lotus" w:hint="cs"/>
          <w:spacing w:val="-6"/>
          <w:position w:val="4"/>
          <w:sz w:val="24"/>
          <w:szCs w:val="24"/>
          <w:rtl/>
          <w:lang w:bidi="fa-IR"/>
        </w:rPr>
        <w:t xml:space="preserve">ی آیاتش - </w:t>
      </w:r>
      <w:r w:rsidRPr="006432A8">
        <w:rPr>
          <w:rFonts w:eastAsia="B Badr" w:cs="B Lotus"/>
          <w:spacing w:val="-6"/>
          <w:position w:val="4"/>
          <w:sz w:val="24"/>
          <w:szCs w:val="24"/>
          <w:rtl/>
          <w:lang w:bidi="fa-IR"/>
        </w:rPr>
        <w:t>‌تكذيب</w:t>
      </w:r>
      <w:r w:rsidRPr="006432A8">
        <w:rPr>
          <w:rFonts w:eastAsia="B Badr" w:cs="B Lotus" w:hint="cs"/>
          <w:spacing w:val="-6"/>
          <w:position w:val="4"/>
          <w:sz w:val="24"/>
          <w:szCs w:val="24"/>
          <w:rtl/>
          <w:lang w:bidi="fa-IR"/>
        </w:rPr>
        <w:t xml:space="preserve"> می</w:t>
      </w:r>
      <w:r w:rsidRPr="006432A8">
        <w:rPr>
          <w:rFonts w:eastAsia="B Badr" w:cs="B Lotus"/>
          <w:spacing w:val="-6"/>
          <w:position w:val="4"/>
          <w:sz w:val="24"/>
          <w:szCs w:val="24"/>
          <w:rtl/>
          <w:lang w:bidi="fa-IR"/>
        </w:rPr>
        <w:t>‌كنند</w:t>
      </w:r>
      <w:r w:rsidRPr="006432A8">
        <w:rPr>
          <w:rFonts w:eastAsia="B Badr" w:cs="B Lotus" w:hint="cs"/>
          <w:spacing w:val="-6"/>
          <w:position w:val="4"/>
          <w:sz w:val="24"/>
          <w:szCs w:val="24"/>
          <w:rtl/>
          <w:lang w:bidi="fa-IR"/>
        </w:rPr>
        <w:t>.</w:t>
      </w:r>
      <w:r w:rsidRPr="006432A8">
        <w:rPr>
          <w:rFonts w:eastAsia="B Badr" w:cs="B Lotus"/>
          <w:spacing w:val="-6"/>
          <w:position w:val="4"/>
          <w:sz w:val="24"/>
          <w:szCs w:val="24"/>
          <w:rtl/>
          <w:lang w:bidi="fa-IR"/>
        </w:rPr>
        <w:t xml:space="preserve"> و هرآينه‌ تكذيب‌ به‌ قرآن‌ حسرت‌ و ندامت‌ </w:t>
      </w:r>
      <w:r w:rsidRPr="006432A8">
        <w:rPr>
          <w:rFonts w:eastAsia="B Badr" w:cs="B Lotus" w:hint="cs"/>
          <w:spacing w:val="-6"/>
          <w:position w:val="4"/>
          <w:sz w:val="24"/>
          <w:szCs w:val="24"/>
          <w:rtl/>
          <w:lang w:bidi="fa-IR"/>
        </w:rPr>
        <w:t xml:space="preserve">بزرگی </w:t>
      </w:r>
      <w:r w:rsidRPr="006432A8">
        <w:rPr>
          <w:rFonts w:eastAsia="B Badr" w:cs="B Lotus"/>
          <w:spacing w:val="-6"/>
          <w:position w:val="4"/>
          <w:sz w:val="24"/>
          <w:szCs w:val="24"/>
          <w:rtl/>
          <w:lang w:bidi="fa-IR"/>
        </w:rPr>
        <w:t>است</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بر</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كافران</w:t>
      </w:r>
      <w:r w:rsidRPr="006432A8">
        <w:rPr>
          <w:rFonts w:eastAsia="B Badr" w:cs="B Lotus" w:hint="cs"/>
          <w:spacing w:val="-6"/>
          <w:position w:val="4"/>
          <w:sz w:val="24"/>
          <w:szCs w:val="24"/>
          <w:rtl/>
          <w:lang w:bidi="fa-IR"/>
        </w:rPr>
        <w:t>،</w:t>
      </w:r>
      <w:r w:rsidRPr="006432A8">
        <w:rPr>
          <w:rFonts w:eastAsia="B Badr" w:cs="B Lotus"/>
          <w:spacing w:val="-6"/>
          <w:position w:val="4"/>
          <w:sz w:val="24"/>
          <w:szCs w:val="24"/>
          <w:rtl/>
          <w:lang w:bidi="fa-IR"/>
        </w:rPr>
        <w:t xml:space="preserve"> آن‌گاه‌ كه‌ عذاب‌ </w:t>
      </w:r>
      <w:r w:rsidRPr="006432A8">
        <w:rPr>
          <w:rFonts w:eastAsia="B Badr" w:cs="B Lotus" w:hint="cs"/>
          <w:spacing w:val="-6"/>
          <w:position w:val="4"/>
          <w:sz w:val="24"/>
          <w:szCs w:val="24"/>
          <w:rtl/>
          <w:lang w:bidi="fa-IR"/>
        </w:rPr>
        <w:t>خود و نوش و نعمت</w:t>
      </w:r>
      <w:r w:rsidRPr="006432A8">
        <w:rPr>
          <w:rFonts w:eastAsia="B Badr" w:cs="B Lotus"/>
          <w:spacing w:val="-6"/>
          <w:position w:val="4"/>
          <w:sz w:val="24"/>
          <w:szCs w:val="24"/>
          <w:rtl/>
          <w:lang w:bidi="fa-IR"/>
        </w:rPr>
        <w:t xml:space="preserve"> مؤمنان‌ را</w:t>
      </w:r>
      <w:r w:rsidRPr="006432A8">
        <w:rPr>
          <w:rFonts w:eastAsia="B Badr" w:cs="B Lotus" w:hint="cs"/>
          <w:spacing w:val="-6"/>
          <w:position w:val="4"/>
          <w:sz w:val="24"/>
          <w:szCs w:val="24"/>
          <w:rtl/>
          <w:lang w:bidi="fa-IR"/>
        </w:rPr>
        <w:t xml:space="preserve"> - که به قرآن ایمان آورده</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 xml:space="preserve">اند - </w:t>
      </w:r>
      <w:r w:rsidRPr="006432A8">
        <w:rPr>
          <w:rFonts w:eastAsia="B Badr" w:cs="B Lotus"/>
          <w:spacing w:val="-6"/>
          <w:position w:val="4"/>
          <w:sz w:val="24"/>
          <w:szCs w:val="24"/>
          <w:rtl/>
          <w:lang w:bidi="fa-IR"/>
        </w:rPr>
        <w:t>م</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‌بينند</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 xml:space="preserve">و </w:t>
      </w:r>
      <w:r w:rsidRPr="006432A8">
        <w:rPr>
          <w:rFonts w:eastAsia="B Badr" w:cs="B Lotus" w:hint="cs"/>
          <w:spacing w:val="-6"/>
          <w:position w:val="4"/>
          <w:sz w:val="24"/>
          <w:szCs w:val="24"/>
          <w:rtl/>
          <w:lang w:bidi="fa-IR"/>
        </w:rPr>
        <w:t>بی</w:t>
      </w:r>
      <w:r w:rsidRPr="006432A8">
        <w:rPr>
          <w:rFonts w:eastAsia="B Badr" w:cs="B Lotus"/>
          <w:spacing w:val="-6"/>
          <w:position w:val="4"/>
          <w:sz w:val="24"/>
          <w:szCs w:val="24"/>
          <w:rtl/>
          <w:lang w:bidi="fa-IR"/>
        </w:rPr>
        <w:t>‌</w:t>
      </w:r>
      <w:r w:rsidRPr="006432A8">
        <w:rPr>
          <w:rFonts w:eastAsia="B Badr" w:cs="B Lotus" w:hint="cs"/>
          <w:spacing w:val="-6"/>
          <w:position w:val="4"/>
          <w:sz w:val="24"/>
          <w:szCs w:val="24"/>
          <w:rtl/>
          <w:lang w:bidi="fa-IR"/>
        </w:rPr>
        <w:t>گمان</w:t>
      </w:r>
      <w:r w:rsidRPr="006432A8">
        <w:rPr>
          <w:rFonts w:eastAsia="B Badr" w:cs="B Lotus"/>
          <w:spacing w:val="-6"/>
          <w:position w:val="4"/>
          <w:sz w:val="24"/>
          <w:szCs w:val="24"/>
          <w:rtl/>
          <w:lang w:bidi="fa-IR"/>
        </w:rPr>
        <w:t xml:space="preserve"> قرآن‌ حق</w:t>
      </w:r>
      <w:r w:rsidRPr="006432A8">
        <w:rPr>
          <w:rFonts w:eastAsia="B Badr" w:cs="B Lotus" w:hint="cs"/>
          <w:spacing w:val="-6"/>
          <w:position w:val="4"/>
          <w:sz w:val="24"/>
          <w:szCs w:val="24"/>
          <w:rtl/>
          <w:lang w:bidi="fa-IR"/>
        </w:rPr>
        <w:t xml:space="preserve"> پابرجا و</w:t>
      </w:r>
      <w:r w:rsidRPr="006432A8">
        <w:rPr>
          <w:rFonts w:eastAsia="B Badr" w:cs="B Lotus"/>
          <w:spacing w:val="-6"/>
          <w:position w:val="4"/>
          <w:sz w:val="24"/>
          <w:szCs w:val="24"/>
          <w:rtl/>
          <w:lang w:bidi="fa-IR"/>
        </w:rPr>
        <w:t xml:space="preserve"> محض‌ يقين</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 است‌</w:t>
      </w:r>
      <w:r w:rsidRPr="006432A8">
        <w:rPr>
          <w:rFonts w:eastAsia="B Badr" w:cs="B Lotus" w:hint="cs"/>
          <w:spacing w:val="-6"/>
          <w:position w:val="4"/>
          <w:sz w:val="24"/>
          <w:szCs w:val="24"/>
          <w:rtl/>
          <w:lang w:bidi="fa-IR"/>
        </w:rPr>
        <w:t xml:space="preserve"> که </w:t>
      </w:r>
      <w:r w:rsidRPr="006432A8">
        <w:rPr>
          <w:rFonts w:eastAsia="B Badr" w:cs="B Lotus"/>
          <w:spacing w:val="-6"/>
          <w:position w:val="4"/>
          <w:sz w:val="24"/>
          <w:szCs w:val="24"/>
          <w:rtl/>
          <w:lang w:bidi="fa-IR"/>
        </w:rPr>
        <w:t>در آن‌ هيچ‌ شك</w:t>
      </w:r>
      <w:r w:rsidRPr="006432A8">
        <w:rPr>
          <w:rFonts w:eastAsia="B Badr" w:cs="B Lotus" w:hint="cs"/>
          <w:spacing w:val="-6"/>
          <w:position w:val="4"/>
          <w:sz w:val="24"/>
          <w:szCs w:val="24"/>
          <w:rtl/>
          <w:lang w:bidi="fa-IR"/>
        </w:rPr>
        <w:t>ی</w:t>
      </w:r>
      <w:r w:rsidRPr="006432A8">
        <w:rPr>
          <w:rFonts w:eastAsia="B Badr" w:cs="B Lotus"/>
          <w:spacing w:val="-6"/>
          <w:position w:val="4"/>
          <w:sz w:val="24"/>
          <w:szCs w:val="24"/>
          <w:rtl/>
          <w:lang w:bidi="fa-IR"/>
        </w:rPr>
        <w:t>‌ وجود ندارد</w:t>
      </w:r>
      <w:r w:rsidRPr="006432A8">
        <w:rPr>
          <w:rFonts w:eastAsia="B Badr" w:cs="B Lotus" w:hint="cs"/>
          <w:spacing w:val="-6"/>
          <w:position w:val="4"/>
          <w:sz w:val="24"/>
          <w:szCs w:val="24"/>
          <w:rtl/>
          <w:lang w:bidi="fa-IR"/>
        </w:rPr>
        <w:t xml:space="preserve">. </w:t>
      </w:r>
      <w:r w:rsidRPr="006432A8">
        <w:rPr>
          <w:rFonts w:eastAsia="B Badr" w:cs="B Lotus"/>
          <w:spacing w:val="-6"/>
          <w:position w:val="4"/>
          <w:sz w:val="24"/>
          <w:szCs w:val="24"/>
          <w:rtl/>
          <w:lang w:bidi="fa-IR"/>
        </w:rPr>
        <w:t xml:space="preserve">پس‌ </w:t>
      </w:r>
      <w:r w:rsidRPr="006432A8">
        <w:rPr>
          <w:rFonts w:eastAsia="B Badr" w:cs="B Lotus" w:hint="cs"/>
          <w:spacing w:val="-6"/>
          <w:position w:val="4"/>
          <w:sz w:val="24"/>
          <w:szCs w:val="24"/>
          <w:rtl/>
          <w:lang w:bidi="fa-IR"/>
        </w:rPr>
        <w:t xml:space="preserve">الله </w:t>
      </w:r>
      <w:r w:rsidRPr="006432A8">
        <w:rPr>
          <w:rFonts w:eastAsia="B Badr" w:cs="CTraditional Arabic" w:hint="cs"/>
          <w:spacing w:val="-6"/>
          <w:sz w:val="28"/>
          <w:szCs w:val="28"/>
          <w:rtl/>
          <w:lang w:bidi="fa-IR"/>
        </w:rPr>
        <w:t>أ</w:t>
      </w:r>
      <w:r w:rsidRPr="006432A8">
        <w:rPr>
          <w:rFonts w:eastAsia="B Badr" w:cs="B Lotus" w:hint="cs"/>
          <w:spacing w:val="-6"/>
          <w:position w:val="4"/>
          <w:sz w:val="24"/>
          <w:szCs w:val="24"/>
          <w:rtl/>
          <w:lang w:bidi="fa-IR"/>
        </w:rPr>
        <w:t xml:space="preserve"> را از آنچه لایق بزرگواری او نیست پاک و منزّه بدان، و او را </w:t>
      </w:r>
      <w:r w:rsidRPr="006432A8">
        <w:rPr>
          <w:rFonts w:eastAsia="B Badr" w:cs="B Lotus"/>
          <w:spacing w:val="-6"/>
          <w:position w:val="4"/>
          <w:sz w:val="24"/>
          <w:szCs w:val="24"/>
          <w:rtl/>
          <w:lang w:bidi="fa-IR"/>
        </w:rPr>
        <w:t>به‌نام‌ بزرگ</w:t>
      </w:r>
      <w:r w:rsidRPr="006432A8">
        <w:rPr>
          <w:rFonts w:eastAsia="B Badr" w:cs="B Lotus" w:hint="cs"/>
          <w:spacing w:val="-6"/>
          <w:position w:val="4"/>
          <w:sz w:val="24"/>
          <w:szCs w:val="24"/>
          <w:rtl/>
          <w:lang w:bidi="fa-IR"/>
        </w:rPr>
        <w:t>ش</w:t>
      </w:r>
      <w:r w:rsidRPr="006432A8">
        <w:rPr>
          <w:rFonts w:eastAsia="B Badr" w:cs="B Lotus"/>
          <w:spacing w:val="-6"/>
          <w:position w:val="4"/>
          <w:sz w:val="24"/>
          <w:szCs w:val="24"/>
          <w:rtl/>
          <w:lang w:bidi="fa-IR"/>
        </w:rPr>
        <w:t>‌ ياد كن</w:t>
      </w:r>
      <w:r w:rsidRPr="00876A01">
        <w:rPr>
          <w:rFonts w:eastAsia="B Badr" w:cs="B Lotus" w:hint="cs"/>
          <w:position w:val="4"/>
          <w:sz w:val="24"/>
          <w:szCs w:val="24"/>
          <w:rtl/>
          <w:lang w:bidi="fa-IR"/>
        </w:rPr>
        <w:t>.</w:t>
      </w:r>
    </w:p>
    <w:p w:rsidR="00993F97" w:rsidRPr="00190F0E"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position w:val="8"/>
          <w:sz w:val="56"/>
          <w:szCs w:val="56"/>
          <w:lang w:val="it-IT"/>
        </w:rPr>
      </w:pPr>
      <w:r>
        <w:rPr>
          <w:rFonts w:eastAsia="B Badr" w:cs="B Lotus" w:hint="cs"/>
          <w:b/>
          <w:bCs/>
          <w:noProof/>
          <w:color w:val="FFFFFF"/>
          <w:position w:val="4"/>
          <w:rtl/>
          <w:lang w:eastAsia="zh-CN"/>
        </w:rPr>
        <w:lastRenderedPageBreak/>
        <w:pict>
          <v:shape id="_x0000_s49752" type="#_x0000_t202" style="position:absolute;left:0;text-align:left;margin-left:372.55pt;margin-top:0;width:197pt;height:320.3pt;z-index:-251528192;mso-wrap-distance-left:0;mso-wrap-distance-right:0;mso-position-horizontal:right;mso-position-horizontal-relative:margin;mso-position-vertical:top;mso-position-vertical-relative:margin" fillcolor="#fffaeb" strokecolor="#060" strokeweight="3pt">
            <v:stroke linestyle="thinThin"/>
            <v:textbox style="mso-next-textbox:#_x0000_s49752" inset=".5mm,.5mm,.5mm,.5mm">
              <w:txbxContent>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ﭑﭒﭓﭔﭕﭖﭗﭘﭙﭚ</w:t>
                  </w:r>
                  <w:r w:rsidRPr="002D5453">
                    <w:rPr>
                      <w:rFonts w:ascii="QCF_P569" w:hAnsi="QCF_P569" w:cs="QCF_P569"/>
                      <w:color w:val="CC0000"/>
                      <w:position w:val="4"/>
                      <w:sz w:val="26"/>
                      <w:szCs w:val="26"/>
                      <w:rtl/>
                    </w:rPr>
                    <w:t>ﭛ</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ﭜﭝ</w:t>
                  </w:r>
                  <w:r w:rsidRPr="002D5453">
                    <w:rPr>
                      <w:rFonts w:ascii="QCF_P569" w:hAnsi="QCF_P569" w:cs="QCF_P569"/>
                      <w:color w:val="CC0000"/>
                      <w:position w:val="4"/>
                      <w:sz w:val="26"/>
                      <w:szCs w:val="26"/>
                      <w:rtl/>
                    </w:rPr>
                    <w:t>ﭞ</w:t>
                  </w:r>
                  <w:r w:rsidRPr="002D5453">
                    <w:rPr>
                      <w:rFonts w:ascii="QCF_P569" w:hAnsi="QCF_P569" w:cs="QCF_P569"/>
                      <w:position w:val="4"/>
                      <w:sz w:val="26"/>
                      <w:szCs w:val="26"/>
                      <w:rtl/>
                    </w:rPr>
                    <w:t>ﭟﭠﭡ</w:t>
                  </w:r>
                  <w:r w:rsidRPr="002D5453">
                    <w:rPr>
                      <w:rFonts w:ascii="QCF_P569" w:hAnsi="QCF_P569" w:cs="QCF_P569"/>
                      <w:color w:val="CC0000"/>
                      <w:position w:val="4"/>
                      <w:sz w:val="26"/>
                      <w:szCs w:val="26"/>
                      <w:rtl/>
                    </w:rPr>
                    <w:t>ﭢ</w:t>
                  </w:r>
                  <w:r w:rsidRPr="002D5453">
                    <w:rPr>
                      <w:rFonts w:ascii="QCF_P569" w:hAnsi="QCF_P569" w:cs="QCF_P569"/>
                      <w:position w:val="4"/>
                      <w:sz w:val="26"/>
                      <w:szCs w:val="26"/>
                      <w:rtl/>
                    </w:rPr>
                    <w:t>ﭣﭤﭥ</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ﭦﭧﭨ</w:t>
                  </w:r>
                  <w:r w:rsidRPr="002D5453">
                    <w:rPr>
                      <w:rFonts w:ascii="QCF_P569" w:hAnsi="QCF_P569" w:cs="QCF_P569"/>
                      <w:color w:val="CC0000"/>
                      <w:position w:val="4"/>
                      <w:sz w:val="26"/>
                      <w:szCs w:val="26"/>
                      <w:rtl/>
                    </w:rPr>
                    <w:t>ﭩ</w:t>
                  </w:r>
                  <w:r w:rsidRPr="002D5453">
                    <w:rPr>
                      <w:rFonts w:ascii="QCF_P569" w:hAnsi="QCF_P569" w:cs="QCF_P569"/>
                      <w:position w:val="4"/>
                      <w:sz w:val="26"/>
                      <w:szCs w:val="26"/>
                      <w:rtl/>
                    </w:rPr>
                    <w:t>ﭪﭫﭬﭭ</w:t>
                  </w:r>
                  <w:r w:rsidRPr="002D5453">
                    <w:rPr>
                      <w:rFonts w:ascii="QCF_P569" w:hAnsi="QCF_P569" w:cs="QCF_P569"/>
                      <w:color w:val="CC0000"/>
                      <w:position w:val="4"/>
                      <w:sz w:val="26"/>
                      <w:szCs w:val="26"/>
                      <w:rtl/>
                    </w:rPr>
                    <w:t>ﭮ</w:t>
                  </w:r>
                  <w:r w:rsidRPr="002D5453">
                    <w:rPr>
                      <w:rFonts w:ascii="QCF_P569" w:hAnsi="QCF_P569" w:cs="QCF_P569"/>
                      <w:position w:val="4"/>
                      <w:sz w:val="26"/>
                      <w:szCs w:val="26"/>
                      <w:rtl/>
                    </w:rPr>
                    <w:t>ﭯﭰ</w:t>
                  </w:r>
                  <w:r w:rsidRPr="002D5453">
                    <w:rPr>
                      <w:rFonts w:ascii="QCF_P569" w:hAnsi="QCF_P569" w:cs="QCF_P569"/>
                      <w:color w:val="CC0000"/>
                      <w:position w:val="4"/>
                      <w:sz w:val="26"/>
                      <w:szCs w:val="26"/>
                      <w:rtl/>
                    </w:rPr>
                    <w:t>ﭱ</w:t>
                  </w:r>
                  <w:r w:rsidRPr="002D5453">
                    <w:rPr>
                      <w:rFonts w:ascii="QCF_P569" w:hAnsi="QCF_P569" w:cs="QCF_P569"/>
                      <w:position w:val="4"/>
                      <w:sz w:val="26"/>
                      <w:szCs w:val="26"/>
                      <w:rtl/>
                    </w:rPr>
                    <w:t>ﭲ</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ﭳﭴﭵ</w:t>
                  </w:r>
                  <w:r w:rsidRPr="002D5453">
                    <w:rPr>
                      <w:rFonts w:ascii="QCF_P569" w:hAnsi="QCF_P569" w:cs="QCF_P569"/>
                      <w:color w:val="CC0000"/>
                      <w:position w:val="4"/>
                      <w:sz w:val="26"/>
                      <w:szCs w:val="26"/>
                      <w:rtl/>
                    </w:rPr>
                    <w:t>ﭶ</w:t>
                  </w:r>
                  <w:r w:rsidRPr="002D5453">
                    <w:rPr>
                      <w:rFonts w:ascii="QCF_P569" w:hAnsi="QCF_P569" w:cs="QCF_P569"/>
                      <w:position w:val="4"/>
                      <w:sz w:val="26"/>
                      <w:szCs w:val="26"/>
                      <w:rtl/>
                    </w:rPr>
                    <w:t>ﭷﭸ</w:t>
                  </w:r>
                  <w:r w:rsidRPr="002D5453">
                    <w:rPr>
                      <w:rFonts w:ascii="QCF_P569" w:hAnsi="QCF_P569" w:cs="QCF_P569"/>
                      <w:color w:val="CC0000"/>
                      <w:position w:val="4"/>
                      <w:sz w:val="26"/>
                      <w:szCs w:val="26"/>
                      <w:rtl/>
                    </w:rPr>
                    <w:t>ﭹ</w:t>
                  </w:r>
                  <w:r w:rsidRPr="002D5453">
                    <w:rPr>
                      <w:rFonts w:ascii="QCF_P569" w:hAnsi="QCF_P569" w:cs="QCF_P569"/>
                      <w:position w:val="4"/>
                      <w:sz w:val="26"/>
                      <w:szCs w:val="26"/>
                      <w:rtl/>
                    </w:rPr>
                    <w:t>ﭺﭻﭼﭽﭾ</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color w:val="CC0000"/>
                      <w:position w:val="4"/>
                      <w:sz w:val="26"/>
                      <w:szCs w:val="26"/>
                      <w:rtl/>
                    </w:rPr>
                    <w:t>ﭿ</w:t>
                  </w:r>
                  <w:r w:rsidRPr="002D5453">
                    <w:rPr>
                      <w:rFonts w:ascii="QCF_P569" w:hAnsi="QCF_P569" w:cs="QCF_P569"/>
                      <w:position w:val="4"/>
                      <w:sz w:val="26"/>
                      <w:szCs w:val="26"/>
                      <w:rtl/>
                    </w:rPr>
                    <w:t>ﮀﮁﮂﮃ</w:t>
                  </w:r>
                  <w:r w:rsidRPr="002D5453">
                    <w:rPr>
                      <w:rFonts w:ascii="QCF_P569" w:hAnsi="QCF_P569" w:cs="QCF_P569"/>
                      <w:color w:val="CC0000"/>
                      <w:position w:val="4"/>
                      <w:sz w:val="26"/>
                      <w:szCs w:val="26"/>
                      <w:rtl/>
                    </w:rPr>
                    <w:t>ﮄ</w:t>
                  </w:r>
                  <w:r w:rsidRPr="002D5453">
                    <w:rPr>
                      <w:rFonts w:ascii="QCF_P569" w:hAnsi="QCF_P569" w:cs="QCF_P569"/>
                      <w:position w:val="4"/>
                      <w:sz w:val="26"/>
                      <w:szCs w:val="26"/>
                      <w:rtl/>
                    </w:rPr>
                    <w:t>ﮅﮆﮇﮈ</w:t>
                  </w:r>
                  <w:r w:rsidRPr="002D5453">
                    <w:rPr>
                      <w:rFonts w:ascii="QCF_P569" w:hAnsi="QCF_P569" w:cs="QCF_P569"/>
                      <w:color w:val="CC0000"/>
                      <w:position w:val="4"/>
                      <w:sz w:val="26"/>
                      <w:szCs w:val="26"/>
                      <w:rtl/>
                    </w:rPr>
                    <w:t>ﮉ</w:t>
                  </w:r>
                  <w:r w:rsidRPr="002D5453">
                    <w:rPr>
                      <w:rFonts w:ascii="QCF_P569" w:hAnsi="QCF_P569" w:cs="QCF_P569"/>
                      <w:position w:val="4"/>
                      <w:sz w:val="26"/>
                      <w:szCs w:val="26"/>
                      <w:rtl/>
                    </w:rPr>
                    <w:t>ﮊ</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ﮋ</w:t>
                  </w:r>
                  <w:r w:rsidRPr="002D5453">
                    <w:rPr>
                      <w:rFonts w:ascii="QCF_P569" w:hAnsi="QCF_P569" w:cs="QCF_P569"/>
                      <w:color w:val="CC0000"/>
                      <w:position w:val="4"/>
                      <w:sz w:val="26"/>
                      <w:szCs w:val="26"/>
                      <w:rtl/>
                    </w:rPr>
                    <w:t>ﮌ</w:t>
                  </w:r>
                  <w:r w:rsidRPr="002D5453">
                    <w:rPr>
                      <w:rFonts w:ascii="QCF_P569" w:hAnsi="QCF_P569" w:cs="QCF_P569"/>
                      <w:position w:val="4"/>
                      <w:sz w:val="26"/>
                      <w:szCs w:val="26"/>
                      <w:rtl/>
                    </w:rPr>
                    <w:t>ﮍﮎﮏﮐﮑ</w:t>
                  </w:r>
                  <w:r w:rsidRPr="002D5453">
                    <w:rPr>
                      <w:rFonts w:ascii="QCF_P569" w:hAnsi="QCF_P569" w:cs="QCF_P569"/>
                      <w:color w:val="CC0000"/>
                      <w:position w:val="4"/>
                      <w:sz w:val="26"/>
                      <w:szCs w:val="26"/>
                      <w:rtl/>
                    </w:rPr>
                    <w:t>ﮒ</w:t>
                  </w:r>
                  <w:r w:rsidRPr="002D5453">
                    <w:rPr>
                      <w:rFonts w:ascii="QCF_P569" w:hAnsi="QCF_P569" w:cs="QCF_P569"/>
                      <w:position w:val="4"/>
                      <w:sz w:val="26"/>
                      <w:szCs w:val="26"/>
                      <w:rtl/>
                    </w:rPr>
                    <w:t>ﮓﮔ</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ﮕﮖﮗ</w:t>
                  </w:r>
                  <w:r w:rsidRPr="002D5453">
                    <w:rPr>
                      <w:rFonts w:ascii="QCF_P569" w:hAnsi="QCF_P569" w:cs="QCF_P569"/>
                      <w:color w:val="CC0000"/>
                      <w:position w:val="4"/>
                      <w:sz w:val="26"/>
                      <w:szCs w:val="26"/>
                      <w:rtl/>
                    </w:rPr>
                    <w:t>ﮘ</w:t>
                  </w:r>
                  <w:r w:rsidRPr="002D5453">
                    <w:rPr>
                      <w:rFonts w:ascii="QCF_P569" w:hAnsi="QCF_P569" w:cs="QCF_P569"/>
                      <w:position w:val="4"/>
                      <w:sz w:val="26"/>
                      <w:szCs w:val="26"/>
                      <w:rtl/>
                    </w:rPr>
                    <w:t>ﮙﮚ</w:t>
                  </w:r>
                  <w:r w:rsidRPr="002D5453">
                    <w:rPr>
                      <w:rFonts w:ascii="QCF_P569" w:hAnsi="QCF_P569" w:cs="QCF_P569"/>
                      <w:color w:val="CC0000"/>
                      <w:position w:val="4"/>
                      <w:sz w:val="26"/>
                      <w:szCs w:val="26"/>
                      <w:rtl/>
                    </w:rPr>
                    <w:t>ﮛ</w:t>
                  </w:r>
                  <w:r w:rsidRPr="002D5453">
                    <w:rPr>
                      <w:rFonts w:ascii="QCF_P569" w:hAnsi="QCF_P569" w:cs="QCF_P569"/>
                      <w:position w:val="4"/>
                      <w:sz w:val="26"/>
                      <w:szCs w:val="26"/>
                      <w:rtl/>
                    </w:rPr>
                    <w:t>ﮜﮝ</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ﮞﮟ</w:t>
                  </w:r>
                  <w:r w:rsidRPr="002D5453">
                    <w:rPr>
                      <w:rFonts w:ascii="QCF_P569" w:hAnsi="QCF_P569" w:cs="QCF_P569"/>
                      <w:color w:val="CC0000"/>
                      <w:position w:val="4"/>
                      <w:sz w:val="26"/>
                      <w:szCs w:val="26"/>
                      <w:rtl/>
                    </w:rPr>
                    <w:t>ﮠ</w:t>
                  </w:r>
                  <w:r w:rsidRPr="002D5453">
                    <w:rPr>
                      <w:rFonts w:ascii="QCF_P569" w:hAnsi="QCF_P569" w:cs="QCF_P569"/>
                      <w:position w:val="4"/>
                      <w:sz w:val="26"/>
                      <w:szCs w:val="26"/>
                      <w:rtl/>
                    </w:rPr>
                    <w:t>ﮡﮢﮣﮤﮥﮦ</w:t>
                  </w:r>
                  <w:r w:rsidRPr="002D5453">
                    <w:rPr>
                      <w:rFonts w:ascii="QCF_P569" w:hAnsi="QCF_P569" w:cs="QCF_P569"/>
                      <w:color w:val="CC0000"/>
                      <w:position w:val="4"/>
                      <w:sz w:val="26"/>
                      <w:szCs w:val="26"/>
                      <w:rtl/>
                    </w:rPr>
                    <w:t>ﮧ</w:t>
                  </w:r>
                  <w:r w:rsidRPr="002D5453">
                    <w:rPr>
                      <w:rFonts w:ascii="QCF_P569" w:hAnsi="QCF_P569" w:cs="QCF_P569"/>
                      <w:position w:val="4"/>
                      <w:sz w:val="26"/>
                      <w:szCs w:val="26"/>
                      <w:rtl/>
                    </w:rPr>
                    <w:t>ﮨﮩ</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ﮪﮫﮬ</w:t>
                  </w:r>
                  <w:r w:rsidRPr="002D5453">
                    <w:rPr>
                      <w:rFonts w:ascii="QCF_P569" w:hAnsi="QCF_P569" w:cs="QCF_P569"/>
                      <w:color w:val="CC0000"/>
                      <w:position w:val="4"/>
                      <w:sz w:val="26"/>
                      <w:szCs w:val="26"/>
                      <w:rtl/>
                    </w:rPr>
                    <w:t>ﮭ</w:t>
                  </w:r>
                  <w:r w:rsidRPr="002D5453">
                    <w:rPr>
                      <w:rFonts w:ascii="QCF_P569" w:hAnsi="QCF_P569" w:cs="QCF_P569"/>
                      <w:position w:val="4"/>
                      <w:sz w:val="26"/>
                      <w:szCs w:val="26"/>
                      <w:rtl/>
                    </w:rPr>
                    <w:t>ﮮﮯﮰﮱ</w:t>
                  </w:r>
                  <w:r w:rsidRPr="002D5453">
                    <w:rPr>
                      <w:rFonts w:ascii="QCF_P569" w:hAnsi="QCF_P569" w:cs="QCF_P569"/>
                      <w:color w:val="CC0000"/>
                      <w:position w:val="4"/>
                      <w:sz w:val="26"/>
                      <w:szCs w:val="26"/>
                      <w:rtl/>
                    </w:rPr>
                    <w:t>ﯓ</w:t>
                  </w:r>
                  <w:r w:rsidRPr="002D5453">
                    <w:rPr>
                      <w:rFonts w:ascii="QCF_P569" w:hAnsi="QCF_P569" w:cs="QCF_P569"/>
                      <w:position w:val="4"/>
                      <w:sz w:val="26"/>
                      <w:szCs w:val="26"/>
                      <w:rtl/>
                    </w:rPr>
                    <w:t>ﯔﯕ</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ﯖﯗﯘﯙﯚﯛﯜﯝ</w:t>
                  </w:r>
                  <w:r w:rsidRPr="002D5453">
                    <w:rPr>
                      <w:rFonts w:ascii="QCF_P569" w:hAnsi="QCF_P569" w:cs="QCF_P569"/>
                      <w:color w:val="CC0000"/>
                      <w:position w:val="4"/>
                      <w:sz w:val="26"/>
                      <w:szCs w:val="26"/>
                      <w:rtl/>
                    </w:rPr>
                    <w:t>ﯞ</w:t>
                  </w:r>
                  <w:r w:rsidRPr="002D5453">
                    <w:rPr>
                      <w:rFonts w:ascii="QCF_P569" w:hAnsi="QCF_P569" w:cs="QCF_P569"/>
                      <w:position w:val="4"/>
                      <w:sz w:val="26"/>
                      <w:szCs w:val="26"/>
                      <w:rtl/>
                    </w:rPr>
                    <w:t>ﯟﯠﯡ</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position w:val="4"/>
                      <w:sz w:val="26"/>
                      <w:szCs w:val="26"/>
                      <w:rtl/>
                    </w:rPr>
                    <w:t>ﯢﯣﯤﯥ</w:t>
                  </w:r>
                  <w:r w:rsidRPr="002D5453">
                    <w:rPr>
                      <w:rFonts w:ascii="QCF_P569" w:hAnsi="QCF_P569" w:cs="QCF_P569"/>
                      <w:color w:val="CC0000"/>
                      <w:position w:val="4"/>
                      <w:sz w:val="26"/>
                      <w:szCs w:val="26"/>
                      <w:rtl/>
                    </w:rPr>
                    <w:t>ﯦ</w:t>
                  </w:r>
                  <w:r w:rsidRPr="002D5453">
                    <w:rPr>
                      <w:rFonts w:ascii="QCF_P569" w:hAnsi="QCF_P569" w:cs="QCF_P569"/>
                      <w:position w:val="4"/>
                      <w:sz w:val="26"/>
                      <w:szCs w:val="26"/>
                      <w:rtl/>
                    </w:rPr>
                    <w:t>ﯧﯨﯩﯪﯫ</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color w:val="CC0000"/>
                      <w:position w:val="4"/>
                      <w:sz w:val="26"/>
                      <w:szCs w:val="26"/>
                      <w:rtl/>
                    </w:rPr>
                    <w:t>ﯬ</w:t>
                  </w:r>
                  <w:r w:rsidRPr="002D5453">
                    <w:rPr>
                      <w:rFonts w:ascii="QCF_P569" w:hAnsi="QCF_P569" w:cs="QCF_P569"/>
                      <w:position w:val="4"/>
                      <w:sz w:val="26"/>
                      <w:szCs w:val="26"/>
                      <w:rtl/>
                    </w:rPr>
                    <w:t>ﯭﯮﯯﯰ</w:t>
                  </w:r>
                  <w:r w:rsidRPr="002D5453">
                    <w:rPr>
                      <w:rFonts w:ascii="QCF_P569" w:hAnsi="QCF_P569" w:cs="QCF_P569"/>
                      <w:color w:val="CC0000"/>
                      <w:position w:val="4"/>
                      <w:sz w:val="26"/>
                      <w:szCs w:val="26"/>
                      <w:rtl/>
                    </w:rPr>
                    <w:t>ﯱ</w:t>
                  </w:r>
                  <w:r w:rsidRPr="002D5453">
                    <w:rPr>
                      <w:rFonts w:ascii="QCF_P569" w:hAnsi="QCF_P569" w:cs="QCF_P569"/>
                      <w:position w:val="4"/>
                      <w:sz w:val="26"/>
                      <w:szCs w:val="26"/>
                      <w:rtl/>
                    </w:rPr>
                    <w:t>ﯲﯳﯴﯵﯶ</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color w:val="CC0000"/>
                      <w:position w:val="4"/>
                      <w:sz w:val="26"/>
                      <w:szCs w:val="26"/>
                      <w:rtl/>
                    </w:rPr>
                    <w:t>ﯷ</w:t>
                  </w:r>
                  <w:r w:rsidRPr="002D5453">
                    <w:rPr>
                      <w:rFonts w:ascii="QCF_P569" w:hAnsi="QCF_P569" w:cs="QCF_P569"/>
                      <w:position w:val="4"/>
                      <w:sz w:val="26"/>
                      <w:szCs w:val="26"/>
                      <w:rtl/>
                    </w:rPr>
                    <w:t>ﯸﯹﯺﯻ</w:t>
                  </w:r>
                  <w:r w:rsidRPr="002D5453">
                    <w:rPr>
                      <w:rFonts w:ascii="QCF_P569" w:hAnsi="QCF_P569" w:cs="QCF_P569"/>
                      <w:color w:val="CC0000"/>
                      <w:position w:val="4"/>
                      <w:sz w:val="26"/>
                      <w:szCs w:val="26"/>
                      <w:rtl/>
                    </w:rPr>
                    <w:t>ﯼ</w:t>
                  </w:r>
                  <w:r w:rsidRPr="002D5453">
                    <w:rPr>
                      <w:rFonts w:ascii="QCF_P569" w:hAnsi="QCF_P569" w:cs="QCF_P569"/>
                      <w:position w:val="4"/>
                      <w:sz w:val="26"/>
                      <w:szCs w:val="26"/>
                      <w:rtl/>
                    </w:rPr>
                    <w:t>ﯽﯾﯿﰀﰁ</w:t>
                  </w:r>
                </w:p>
                <w:p w:rsidR="00993F97" w:rsidRPr="002D5453" w:rsidRDefault="00993F97" w:rsidP="00993F97">
                  <w:pPr>
                    <w:spacing w:line="420" w:lineRule="exact"/>
                    <w:jc w:val="center"/>
                    <w:rPr>
                      <w:rFonts w:ascii="QCF_P569" w:hAnsi="QCF_P569" w:cs="QCF_P569" w:hint="cs"/>
                      <w:position w:val="4"/>
                      <w:sz w:val="26"/>
                      <w:szCs w:val="26"/>
                      <w:rtl/>
                    </w:rPr>
                  </w:pPr>
                  <w:r w:rsidRPr="002D5453">
                    <w:rPr>
                      <w:rFonts w:ascii="QCF_P569" w:hAnsi="QCF_P569" w:cs="QCF_P569"/>
                      <w:color w:val="CC0000"/>
                      <w:position w:val="4"/>
                      <w:sz w:val="26"/>
                      <w:szCs w:val="26"/>
                      <w:rtl/>
                    </w:rPr>
                    <w:t>ﰂ</w:t>
                  </w:r>
                  <w:r w:rsidRPr="002D5453">
                    <w:rPr>
                      <w:rFonts w:ascii="QCF_P569" w:hAnsi="QCF_P569" w:cs="QCF_P569"/>
                      <w:position w:val="4"/>
                      <w:sz w:val="26"/>
                      <w:szCs w:val="26"/>
                      <w:rtl/>
                    </w:rPr>
                    <w:t>ﰃﰄﰅﰆﰇ</w:t>
                  </w:r>
                  <w:r w:rsidRPr="002D5453">
                    <w:rPr>
                      <w:rFonts w:ascii="QCF_P569" w:hAnsi="QCF_P569" w:cs="QCF_P569"/>
                      <w:color w:val="CC0000"/>
                      <w:position w:val="4"/>
                      <w:sz w:val="26"/>
                      <w:szCs w:val="26"/>
                      <w:rtl/>
                    </w:rPr>
                    <w:t>ﰈ</w:t>
                  </w:r>
                  <w:r w:rsidRPr="002D5453">
                    <w:rPr>
                      <w:rFonts w:ascii="QCF_P569" w:hAnsi="QCF_P569" w:cs="QCF_P569"/>
                      <w:position w:val="4"/>
                      <w:sz w:val="26"/>
                      <w:szCs w:val="26"/>
                      <w:rtl/>
                    </w:rPr>
                    <w:t>ﰉﰊﰋﰌ</w:t>
                  </w:r>
                </w:p>
                <w:p w:rsidR="00993F97" w:rsidRPr="002D5453" w:rsidRDefault="00993F97" w:rsidP="00993F97">
                  <w:pPr>
                    <w:spacing w:line="420" w:lineRule="exact"/>
                    <w:jc w:val="center"/>
                    <w:rPr>
                      <w:rFonts w:hint="cs"/>
                      <w:position w:val="4"/>
                      <w:sz w:val="26"/>
                      <w:szCs w:val="38"/>
                      <w:rtl/>
                    </w:rPr>
                  </w:pPr>
                  <w:r w:rsidRPr="002D5453">
                    <w:rPr>
                      <w:rFonts w:ascii="QCF_P569" w:hAnsi="QCF_P569" w:cs="QCF_P569"/>
                      <w:position w:val="4"/>
                      <w:sz w:val="26"/>
                      <w:szCs w:val="26"/>
                      <w:rtl/>
                    </w:rPr>
                    <w:t>ﰍﰎﰏﰐ</w:t>
                  </w:r>
                  <w:r w:rsidRPr="002D5453">
                    <w:rPr>
                      <w:rFonts w:ascii="QCF_P569" w:hAnsi="QCF_P569" w:cs="QCF_P569"/>
                      <w:color w:val="CC0000"/>
                      <w:position w:val="4"/>
                      <w:sz w:val="26"/>
                      <w:szCs w:val="26"/>
                      <w:rtl/>
                    </w:rPr>
                    <w:t>ﰑ</w:t>
                  </w:r>
                  <w:r w:rsidRPr="002D5453">
                    <w:rPr>
                      <w:rFonts w:ascii="QCF_P569" w:hAnsi="QCF_P569" w:cs="QCF_P569"/>
                      <w:position w:val="4"/>
                      <w:sz w:val="26"/>
                      <w:szCs w:val="26"/>
                      <w:rtl/>
                    </w:rPr>
                    <w:t>ﰒﰓﰔﰕﰖﰗ</w:t>
                  </w:r>
                  <w:r w:rsidRPr="002D5453">
                    <w:rPr>
                      <w:rFonts w:ascii="QCF_P569" w:hAnsi="QCF_P569" w:cs="QCF_P569"/>
                      <w:color w:val="CC0000"/>
                      <w:position w:val="4"/>
                      <w:sz w:val="26"/>
                      <w:szCs w:val="26"/>
                      <w:rtl/>
                    </w:rPr>
                    <w:t>ﰘ</w:t>
                  </w:r>
                </w:p>
              </w:txbxContent>
            </v:textbox>
            <w10:wrap type="square" anchorx="margin" anchory="margin"/>
            <w10:anchorlock/>
          </v:shape>
        </w:pict>
      </w:r>
      <w:r>
        <w:rPr>
          <w:rFonts w:eastAsia="B Badr" w:cs="B Lotus" w:hint="cs"/>
          <w:b/>
          <w:bCs/>
          <w:color w:val="FFFFFF"/>
          <w:position w:val="4"/>
          <w:rtl/>
          <w:lang w:bidi="fa-IR"/>
        </w:rPr>
        <w:t xml:space="preserve"> </w:t>
      </w:r>
      <w:r w:rsidRPr="00190F0E">
        <w:rPr>
          <w:rFonts w:eastAsia="B Badr" w:cs="B Lotus" w:hint="cs"/>
          <w:b/>
          <w:bCs/>
          <w:color w:val="FFFFFF"/>
          <w:position w:val="8"/>
          <w:rtl/>
          <w:lang w:bidi="fa-IR"/>
        </w:rPr>
        <w:t>سوره « المعارج »</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6" w:hAnsi="QCF_P566" w:cs="QCF_P566"/>
          <w:b/>
          <w:bCs/>
          <w:color w:val="CC0000"/>
          <w:position w:val="2"/>
          <w:sz w:val="24"/>
          <w:szCs w:val="24"/>
          <w:rtl/>
        </w:rPr>
        <w:t>ﮰ</w:t>
      </w:r>
      <w:r w:rsidRPr="00EE0580">
        <w:rPr>
          <w:rFonts w:eastAsia="B Badr" w:cs="B Lotus" w:hint="cs"/>
          <w:color w:val="C00000"/>
          <w:position w:val="4"/>
          <w:sz w:val="24"/>
          <w:szCs w:val="24"/>
          <w:rtl/>
          <w:lang w:bidi="fa-IR"/>
        </w:rPr>
        <w:t>ـ</w:t>
      </w:r>
      <w:r w:rsidRPr="00EE0580">
        <w:rPr>
          <w:rFonts w:ascii="QCF_P566" w:hAnsi="QCF_P566" w:cs="QCF_P566"/>
          <w:b/>
          <w:bCs/>
          <w:color w:val="CC0000"/>
          <w:spacing w:val="-6"/>
          <w:position w:val="2"/>
          <w:sz w:val="24"/>
          <w:szCs w:val="24"/>
          <w:rtl/>
        </w:rPr>
        <w:t>ﯞ</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دعا </w:t>
      </w:r>
      <w:r w:rsidRPr="00876A01">
        <w:rPr>
          <w:rFonts w:eastAsia="B Badr" w:cs="B Lotus"/>
          <w:position w:val="4"/>
          <w:sz w:val="24"/>
          <w:szCs w:val="24"/>
          <w:rtl/>
          <w:lang w:bidi="fa-IR"/>
        </w:rPr>
        <w:t>‌كننده‌ا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بر خود و قوم خود دعا کرد که </w:t>
      </w:r>
      <w:r w:rsidRPr="00876A01">
        <w:rPr>
          <w:rFonts w:eastAsia="B Badr" w:cs="B Lotus"/>
          <w:position w:val="4"/>
          <w:sz w:val="24"/>
          <w:szCs w:val="24"/>
          <w:rtl/>
          <w:lang w:bidi="fa-IR"/>
        </w:rPr>
        <w:t xml:space="preserve">عذاب‌ </w:t>
      </w:r>
      <w:r w:rsidRPr="00876A01">
        <w:rPr>
          <w:rFonts w:eastAsia="B Badr" w:cs="B Lotus" w:hint="cs"/>
          <w:position w:val="4"/>
          <w:sz w:val="24"/>
          <w:szCs w:val="24"/>
          <w:rtl/>
          <w:lang w:bidi="fa-IR"/>
        </w:rPr>
        <w:t>بر ایشان فرود آید، و آن عذاب حتماً وناچار بر ایشان در روز قیامت واقع شدنی است.</w:t>
      </w:r>
      <w:r w:rsidRPr="00876A01">
        <w:rPr>
          <w:rFonts w:eastAsia="B Badr" w:cs="B Lotus"/>
          <w:position w:val="4"/>
          <w:sz w:val="24"/>
          <w:szCs w:val="24"/>
          <w:rtl/>
          <w:lang w:bidi="fa-IR"/>
        </w:rPr>
        <w:t xml:space="preserve"> نيست آن‌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هيچ‌ بازدارنده‌ا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از جانب‌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صاحب</w:t>
      </w:r>
      <w:r w:rsidRPr="00876A01">
        <w:rPr>
          <w:rFonts w:eastAsia="B Badr" w:cs="B Lotus" w:hint="cs"/>
          <w:position w:val="4"/>
          <w:sz w:val="24"/>
          <w:szCs w:val="24"/>
          <w:rtl/>
          <w:lang w:bidi="fa-IR"/>
        </w:rPr>
        <w:t xml:space="preserve"> بلندی و بزرگواری.</w:t>
      </w:r>
      <w:r w:rsidRPr="00876A01">
        <w:rPr>
          <w:rFonts w:eastAsia="B Badr" w:cs="B Lotus"/>
          <w:position w:val="4"/>
          <w:sz w:val="24"/>
          <w:szCs w:val="24"/>
          <w:rtl/>
          <w:lang w:bidi="fa-IR"/>
        </w:rPr>
        <w:t xml:space="preserve"> فرشتگان‌ و </w:t>
      </w:r>
      <w:r w:rsidRPr="00876A01">
        <w:rPr>
          <w:rFonts w:eastAsia="B Badr" w:cs="B Lotus" w:hint="cs"/>
          <w:position w:val="4"/>
          <w:sz w:val="24"/>
          <w:szCs w:val="24"/>
          <w:rtl/>
          <w:lang w:bidi="fa-IR"/>
        </w:rPr>
        <w:t xml:space="preserve">جبرئیل </w:t>
      </w:r>
      <w:r w:rsidRPr="00F9076C">
        <w:rPr>
          <w:rFonts w:eastAsia="B Badr" w:cs="CTraditional Arabic" w:hint="cs"/>
          <w:sz w:val="32"/>
          <w:szCs w:val="32"/>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او</w:t>
      </w:r>
      <w:r w:rsidRPr="00876A01">
        <w:rPr>
          <w:rFonts w:eastAsia="B Badr" w:cs="B Lotus" w:hint="cs"/>
          <w:position w:val="4"/>
          <w:sz w:val="24"/>
          <w:szCs w:val="24"/>
          <w:rtl/>
          <w:lang w:bidi="fa-IR"/>
        </w:rPr>
        <w:t xml:space="preserve">تعالی </w:t>
      </w:r>
      <w:r w:rsidRPr="00876A01">
        <w:rPr>
          <w:rFonts w:eastAsia="B Badr" w:cs="B Lotus"/>
          <w:position w:val="4"/>
          <w:sz w:val="24"/>
          <w:szCs w:val="24"/>
          <w:rtl/>
          <w:lang w:bidi="fa-IR"/>
        </w:rPr>
        <w:t>بالا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‌روند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مقدار آن‌ پنجاه‌هزار سال‌ است</w:t>
      </w:r>
      <w:r w:rsidRPr="00876A01">
        <w:rPr>
          <w:rFonts w:eastAsia="B Badr" w:cs="B Lotus" w:hint="cs"/>
          <w:position w:val="4"/>
          <w:sz w:val="24"/>
          <w:szCs w:val="24"/>
          <w:rtl/>
          <w:lang w:bidi="fa-IR"/>
        </w:rPr>
        <w:t xml:space="preserve"> از سالهای دنیا، مگر این مدت طولانی</w:t>
      </w:r>
      <w:r w:rsidRPr="00876A01">
        <w:rPr>
          <w:rFonts w:eastAsia="B Badr" w:cs="B Lotus"/>
          <w:position w:val="4"/>
          <w:sz w:val="24"/>
          <w:szCs w:val="24"/>
          <w:rtl/>
          <w:lang w:bidi="fa-IR"/>
        </w:rPr>
        <w:t xml:space="preserve"> بر </w:t>
      </w:r>
      <w:r w:rsidRPr="00876A01">
        <w:rPr>
          <w:rFonts w:eastAsia="B Badr" w:cs="B Lotus" w:hint="cs"/>
          <w:position w:val="4"/>
          <w:sz w:val="24"/>
          <w:szCs w:val="24"/>
          <w:rtl/>
          <w:lang w:bidi="fa-IR"/>
        </w:rPr>
        <w:t xml:space="preserve">بندۀ </w:t>
      </w:r>
      <w:r w:rsidRPr="00876A01">
        <w:rPr>
          <w:rFonts w:eastAsia="B Badr" w:cs="B Lotus"/>
          <w:position w:val="4"/>
          <w:sz w:val="24"/>
          <w:szCs w:val="24"/>
          <w:rtl/>
          <w:lang w:bidi="fa-IR"/>
        </w:rPr>
        <w:t xml:space="preserve">مؤمن‌ </w:t>
      </w:r>
      <w:r w:rsidRPr="00876A01">
        <w:rPr>
          <w:rFonts w:eastAsia="B Badr" w:cs="B Lotus" w:hint="cs"/>
          <w:position w:val="4"/>
          <w:sz w:val="24"/>
          <w:szCs w:val="24"/>
          <w:rtl/>
          <w:lang w:bidi="fa-IR"/>
        </w:rPr>
        <w:t>به اندازۀ</w:t>
      </w:r>
      <w:r w:rsidRPr="00876A01">
        <w:rPr>
          <w:rFonts w:eastAsia="B Badr" w:cs="B Lotus"/>
          <w:position w:val="4"/>
          <w:sz w:val="24"/>
          <w:szCs w:val="24"/>
          <w:rtl/>
          <w:lang w:bidi="fa-IR"/>
        </w:rPr>
        <w:t xml:space="preserve"> وقت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نماز فرض</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6" w:hAnsi="QCF_P566" w:cs="QCF_P566"/>
          <w:b/>
          <w:bCs/>
          <w:color w:val="CC0000"/>
          <w:spacing w:val="-6"/>
          <w:position w:val="2"/>
          <w:sz w:val="24"/>
          <w:szCs w:val="24"/>
          <w:rtl/>
        </w:rPr>
        <w:t>ﯣ</w:t>
      </w:r>
      <w:r w:rsidRPr="00876A01">
        <w:rPr>
          <w:rFonts w:eastAsia="B Badr" w:cs="B Lotus"/>
          <w:position w:val="4"/>
          <w:sz w:val="24"/>
          <w:szCs w:val="24"/>
          <w:rtl/>
          <w:lang w:bidi="fa-IR"/>
        </w:rPr>
        <w:t xml:space="preserve"> </w:t>
      </w:r>
      <w:r w:rsidRPr="00463D46">
        <w:rPr>
          <w:rFonts w:eastAsia="B Badr" w:cs="B Lotus"/>
          <w:spacing w:val="-4"/>
          <w:position w:val="4"/>
          <w:sz w:val="24"/>
          <w:szCs w:val="24"/>
          <w:rtl/>
          <w:lang w:bidi="fa-IR"/>
        </w:rPr>
        <w:t>پس‌ صبر كن‌</w:t>
      </w:r>
      <w:r w:rsidRPr="00463D46">
        <w:rPr>
          <w:rFonts w:eastAsia="B Badr" w:cs="B Lotus" w:hint="cs"/>
          <w:spacing w:val="-4"/>
          <w:position w:val="4"/>
          <w:sz w:val="24"/>
          <w:szCs w:val="24"/>
          <w:rtl/>
          <w:lang w:bidi="fa-IR"/>
        </w:rPr>
        <w:t xml:space="preserve"> - ای پیامبر! -</w:t>
      </w:r>
      <w:r w:rsidRPr="00463D46">
        <w:rPr>
          <w:rFonts w:eastAsia="B Badr" w:cs="B Lotus"/>
          <w:spacing w:val="-4"/>
          <w:position w:val="4"/>
          <w:sz w:val="24"/>
          <w:szCs w:val="24"/>
          <w:rtl/>
          <w:lang w:bidi="fa-IR"/>
        </w:rPr>
        <w:t xml:space="preserve"> </w:t>
      </w:r>
      <w:r w:rsidRPr="00463D46">
        <w:rPr>
          <w:rFonts w:eastAsia="B Badr" w:cs="B Lotus" w:hint="cs"/>
          <w:spacing w:val="-4"/>
          <w:position w:val="4"/>
          <w:sz w:val="24"/>
          <w:szCs w:val="24"/>
          <w:rtl/>
          <w:lang w:bidi="fa-IR"/>
        </w:rPr>
        <w:t xml:space="preserve">بر ریشخند کردن ایشان و به شتاب خواستنشان عذاب را </w:t>
      </w:r>
      <w:r w:rsidRPr="00463D46">
        <w:rPr>
          <w:rFonts w:eastAsia="B Badr" w:cs="B Lotus"/>
          <w:spacing w:val="-4"/>
          <w:position w:val="4"/>
          <w:sz w:val="24"/>
          <w:szCs w:val="24"/>
          <w:rtl/>
          <w:lang w:bidi="fa-IR"/>
        </w:rPr>
        <w:t>به‌ صبر</w:t>
      </w:r>
      <w:r w:rsidRPr="00463D46">
        <w:rPr>
          <w:rFonts w:eastAsia="B Badr" w:cs="B Lotus" w:hint="cs"/>
          <w:spacing w:val="-4"/>
          <w:position w:val="4"/>
          <w:sz w:val="24"/>
          <w:szCs w:val="24"/>
          <w:rtl/>
          <w:lang w:bidi="fa-IR"/>
        </w:rPr>
        <w:t>ی</w:t>
      </w:r>
      <w:r w:rsidRPr="00463D46">
        <w:rPr>
          <w:rFonts w:eastAsia="B Badr" w:cs="B Lotus"/>
          <w:spacing w:val="-4"/>
          <w:position w:val="4"/>
          <w:sz w:val="24"/>
          <w:szCs w:val="24"/>
          <w:rtl/>
          <w:lang w:bidi="fa-IR"/>
        </w:rPr>
        <w:t xml:space="preserve">‌ </w:t>
      </w:r>
      <w:r w:rsidRPr="00463D46">
        <w:rPr>
          <w:rFonts w:eastAsia="B Badr" w:cs="B Lotus" w:hint="cs"/>
          <w:spacing w:val="-4"/>
          <w:position w:val="4"/>
          <w:sz w:val="24"/>
          <w:szCs w:val="24"/>
          <w:rtl/>
          <w:lang w:bidi="fa-IR"/>
        </w:rPr>
        <w:t>(</w:t>
      </w:r>
      <w:r w:rsidRPr="00463D46">
        <w:rPr>
          <w:rFonts w:eastAsia="B Badr" w:cs="B Lotus"/>
          <w:spacing w:val="-4"/>
          <w:position w:val="4"/>
          <w:sz w:val="24"/>
          <w:szCs w:val="24"/>
          <w:rtl/>
          <w:lang w:bidi="fa-IR"/>
        </w:rPr>
        <w:t>نيكو</w:t>
      </w:r>
      <w:r w:rsidRPr="00463D46">
        <w:rPr>
          <w:rFonts w:eastAsia="B Badr" w:cs="B Lotus" w:hint="cs"/>
          <w:spacing w:val="-4"/>
          <w:position w:val="4"/>
          <w:sz w:val="24"/>
          <w:szCs w:val="24"/>
          <w:rtl/>
          <w:lang w:bidi="fa-IR"/>
        </w:rPr>
        <w:t>)</w:t>
      </w:r>
      <w:r w:rsidRPr="00463D46">
        <w:rPr>
          <w:rFonts w:eastAsia="B Badr" w:cs="B Lotus"/>
          <w:spacing w:val="-4"/>
          <w:position w:val="4"/>
          <w:sz w:val="24"/>
          <w:szCs w:val="24"/>
          <w:rtl/>
          <w:lang w:bidi="fa-IR"/>
        </w:rPr>
        <w:t xml:space="preserve"> كه‌ در آن‌ ب</w:t>
      </w:r>
      <w:r w:rsidRPr="00463D46">
        <w:rPr>
          <w:rFonts w:eastAsia="B Badr" w:cs="B Lotus" w:hint="cs"/>
          <w:spacing w:val="-4"/>
          <w:position w:val="4"/>
          <w:sz w:val="24"/>
          <w:szCs w:val="24"/>
          <w:rtl/>
          <w:lang w:bidi="fa-IR"/>
        </w:rPr>
        <w:t>ی</w:t>
      </w:r>
      <w:r w:rsidRPr="00463D46">
        <w:rPr>
          <w:rFonts w:eastAsia="B Badr" w:cs="B Lotus"/>
          <w:spacing w:val="-4"/>
          <w:position w:val="4"/>
          <w:sz w:val="24"/>
          <w:szCs w:val="24"/>
          <w:rtl/>
          <w:lang w:bidi="fa-IR"/>
        </w:rPr>
        <w:t>‌قرار</w:t>
      </w:r>
      <w:r w:rsidRPr="00463D46">
        <w:rPr>
          <w:rFonts w:eastAsia="B Badr" w:cs="B Lotus" w:hint="cs"/>
          <w:spacing w:val="-4"/>
          <w:position w:val="4"/>
          <w:sz w:val="24"/>
          <w:szCs w:val="24"/>
          <w:rtl/>
          <w:lang w:bidi="fa-IR"/>
        </w:rPr>
        <w:t>ی</w:t>
      </w:r>
      <w:r w:rsidRPr="00463D46">
        <w:rPr>
          <w:rFonts w:eastAsia="B Badr" w:cs="B Lotus"/>
          <w:spacing w:val="-4"/>
          <w:position w:val="4"/>
          <w:sz w:val="24"/>
          <w:szCs w:val="24"/>
          <w:rtl/>
          <w:lang w:bidi="fa-IR"/>
        </w:rPr>
        <w:t xml:space="preserve">‌، </w:t>
      </w:r>
      <w:r w:rsidRPr="00463D46">
        <w:rPr>
          <w:rFonts w:eastAsia="B Badr" w:cs="B Lotus" w:hint="cs"/>
          <w:spacing w:val="-4"/>
          <w:position w:val="4"/>
          <w:sz w:val="24"/>
          <w:szCs w:val="24"/>
          <w:rtl/>
          <w:lang w:bidi="fa-IR"/>
        </w:rPr>
        <w:t xml:space="preserve">و از آن </w:t>
      </w:r>
      <w:r w:rsidRPr="00463D46">
        <w:rPr>
          <w:rFonts w:eastAsia="B Badr" w:cs="B Lotus"/>
          <w:spacing w:val="-4"/>
          <w:position w:val="4"/>
          <w:sz w:val="24"/>
          <w:szCs w:val="24"/>
          <w:rtl/>
          <w:lang w:bidi="fa-IR"/>
        </w:rPr>
        <w:t>شكايت‌ و گلايه‌ا</w:t>
      </w:r>
      <w:r w:rsidRPr="00463D46">
        <w:rPr>
          <w:rFonts w:eastAsia="B Badr" w:cs="B Lotus" w:hint="cs"/>
          <w:spacing w:val="-4"/>
          <w:position w:val="4"/>
          <w:sz w:val="24"/>
          <w:szCs w:val="24"/>
          <w:rtl/>
          <w:lang w:bidi="fa-IR"/>
        </w:rPr>
        <w:t>ی</w:t>
      </w:r>
      <w:r w:rsidRPr="00463D46">
        <w:rPr>
          <w:rFonts w:eastAsia="B Badr" w:cs="B Lotus"/>
          <w:spacing w:val="-4"/>
          <w:position w:val="4"/>
          <w:sz w:val="24"/>
          <w:szCs w:val="24"/>
          <w:rtl/>
          <w:lang w:bidi="fa-IR"/>
        </w:rPr>
        <w:t xml:space="preserve">‌ به‌ </w:t>
      </w:r>
      <w:r w:rsidRPr="00463D46">
        <w:rPr>
          <w:rFonts w:eastAsia="B Badr" w:cs="B Lotus" w:hint="cs"/>
          <w:spacing w:val="-4"/>
          <w:position w:val="4"/>
          <w:sz w:val="24"/>
          <w:szCs w:val="24"/>
          <w:rtl/>
          <w:lang w:bidi="fa-IR"/>
        </w:rPr>
        <w:t>جز الله نباشد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6" w:hAnsi="QCF_P566" w:cs="QCF_P566"/>
          <w:b/>
          <w:bCs/>
          <w:color w:val="CC0000"/>
          <w:spacing w:val="-6"/>
          <w:position w:val="2"/>
          <w:sz w:val="24"/>
          <w:szCs w:val="24"/>
          <w:rtl/>
        </w:rPr>
        <w:t>ﯪ</w:t>
      </w:r>
      <w:r w:rsidRPr="00EE0580">
        <w:rPr>
          <w:rFonts w:ascii="QCF_P566" w:hAnsi="QCF_P566" w:cs="QCF_P566"/>
          <w:b/>
          <w:bCs/>
          <w:color w:val="CC0000"/>
          <w:spacing w:val="-2"/>
          <w:position w:val="2"/>
          <w:sz w:val="24"/>
          <w:szCs w:val="24"/>
          <w:rtl/>
        </w:rPr>
        <w:t>ﯺ</w:t>
      </w:r>
      <w:r w:rsidRPr="00876A01">
        <w:rPr>
          <w:rFonts w:eastAsia="B Badr" w:cs="B Lotus" w:hint="cs"/>
          <w:position w:val="4"/>
          <w:sz w:val="24"/>
          <w:szCs w:val="24"/>
          <w:rtl/>
          <w:lang w:bidi="fa-IR"/>
        </w:rPr>
        <w:t xml:space="preserve"> </w:t>
      </w:r>
      <w:r w:rsidRPr="00463D46">
        <w:rPr>
          <w:rFonts w:eastAsia="B Badr" w:cs="B Lotus" w:hint="cs"/>
          <w:spacing w:val="-2"/>
          <w:position w:val="4"/>
          <w:sz w:val="24"/>
          <w:szCs w:val="24"/>
          <w:rtl/>
          <w:lang w:bidi="fa-IR"/>
        </w:rPr>
        <w:t>بی</w:t>
      </w:r>
      <w:r w:rsidRPr="00463D46">
        <w:rPr>
          <w:rFonts w:eastAsia="B Badr" w:cs="B Lotus"/>
          <w:spacing w:val="-2"/>
          <w:position w:val="4"/>
          <w:sz w:val="24"/>
          <w:szCs w:val="24"/>
          <w:rtl/>
          <w:lang w:bidi="fa-IR"/>
        </w:rPr>
        <w:t>‌</w:t>
      </w:r>
      <w:r w:rsidRPr="00463D46">
        <w:rPr>
          <w:rFonts w:eastAsia="B Badr" w:cs="B Lotus" w:hint="cs"/>
          <w:spacing w:val="-2"/>
          <w:position w:val="4"/>
          <w:sz w:val="24"/>
          <w:szCs w:val="24"/>
          <w:rtl/>
          <w:lang w:bidi="fa-IR"/>
        </w:rPr>
        <w:t xml:space="preserve">گمان </w:t>
      </w:r>
      <w:r w:rsidRPr="00463D46">
        <w:rPr>
          <w:rFonts w:eastAsia="B Badr" w:cs="B Lotus"/>
          <w:spacing w:val="-2"/>
          <w:position w:val="4"/>
          <w:sz w:val="24"/>
          <w:szCs w:val="24"/>
          <w:rtl/>
          <w:lang w:bidi="fa-IR"/>
        </w:rPr>
        <w:t xml:space="preserve">كافران‌ </w:t>
      </w:r>
      <w:r w:rsidRPr="00463D46">
        <w:rPr>
          <w:rFonts w:eastAsia="B Badr" w:cs="B Lotus" w:hint="cs"/>
          <w:spacing w:val="-2"/>
          <w:position w:val="4"/>
          <w:sz w:val="24"/>
          <w:szCs w:val="24"/>
          <w:rtl/>
          <w:lang w:bidi="fa-IR"/>
        </w:rPr>
        <w:t>عذاب</w:t>
      </w:r>
      <w:r w:rsidRPr="00463D46">
        <w:rPr>
          <w:rFonts w:eastAsia="B Badr" w:cs="B Lotus"/>
          <w:spacing w:val="-2"/>
          <w:position w:val="4"/>
          <w:sz w:val="24"/>
          <w:szCs w:val="24"/>
          <w:rtl/>
          <w:lang w:bidi="fa-IR"/>
        </w:rPr>
        <w:t xml:space="preserve">‌ را </w:t>
      </w:r>
      <w:r w:rsidRPr="00463D46">
        <w:rPr>
          <w:rFonts w:eastAsia="B Badr" w:cs="B Lotus" w:hint="cs"/>
          <w:spacing w:val="-2"/>
          <w:position w:val="4"/>
          <w:sz w:val="24"/>
          <w:szCs w:val="24"/>
          <w:rtl/>
          <w:lang w:bidi="fa-IR"/>
        </w:rPr>
        <w:t>(</w:t>
      </w:r>
      <w:r w:rsidRPr="00463D46">
        <w:rPr>
          <w:rFonts w:eastAsia="B Badr" w:cs="B Lotus"/>
          <w:spacing w:val="-2"/>
          <w:position w:val="4"/>
          <w:sz w:val="24"/>
          <w:szCs w:val="24"/>
          <w:rtl/>
          <w:lang w:bidi="fa-IR"/>
        </w:rPr>
        <w:t xml:space="preserve">كه‌ </w:t>
      </w:r>
      <w:r w:rsidRPr="00463D46">
        <w:rPr>
          <w:rFonts w:eastAsia="B Badr" w:cs="B Lotus" w:hint="cs"/>
          <w:spacing w:val="-2"/>
          <w:position w:val="4"/>
          <w:sz w:val="24"/>
          <w:szCs w:val="24"/>
          <w:rtl/>
          <w:lang w:bidi="fa-IR"/>
        </w:rPr>
        <w:t>به آن وعده شده</w:t>
      </w:r>
      <w:r w:rsidRPr="00463D46">
        <w:rPr>
          <w:rFonts w:eastAsia="B Badr" w:cs="B Lotus"/>
          <w:spacing w:val="-2"/>
          <w:position w:val="4"/>
          <w:sz w:val="24"/>
          <w:szCs w:val="24"/>
          <w:rtl/>
          <w:lang w:bidi="fa-IR"/>
        </w:rPr>
        <w:t>‌</w:t>
      </w:r>
      <w:r w:rsidRPr="00463D46">
        <w:rPr>
          <w:rFonts w:eastAsia="B Badr" w:cs="B Lotus" w:hint="cs"/>
          <w:spacing w:val="-2"/>
          <w:position w:val="4"/>
          <w:sz w:val="24"/>
          <w:szCs w:val="24"/>
          <w:rtl/>
          <w:lang w:bidi="fa-IR"/>
        </w:rPr>
        <w:t xml:space="preserve">اند) </w:t>
      </w:r>
      <w:r w:rsidRPr="00463D46">
        <w:rPr>
          <w:rFonts w:eastAsia="B Badr" w:cs="B Lotus"/>
          <w:spacing w:val="-2"/>
          <w:position w:val="4"/>
          <w:sz w:val="24"/>
          <w:szCs w:val="24"/>
          <w:rtl/>
          <w:lang w:bidi="fa-IR"/>
        </w:rPr>
        <w:t>دور و رخ‌</w:t>
      </w:r>
      <w:r w:rsidRPr="00463D46">
        <w:rPr>
          <w:rFonts w:eastAsia="B Badr" w:cs="B Lotus" w:hint="cs"/>
          <w:spacing w:val="-2"/>
          <w:position w:val="4"/>
          <w:sz w:val="24"/>
          <w:szCs w:val="24"/>
          <w:rtl/>
          <w:lang w:bidi="fa-IR"/>
        </w:rPr>
        <w:t>ن</w:t>
      </w:r>
      <w:r w:rsidRPr="00463D46">
        <w:rPr>
          <w:rFonts w:eastAsia="B Badr" w:cs="B Lotus"/>
          <w:spacing w:val="-2"/>
          <w:position w:val="4"/>
          <w:sz w:val="24"/>
          <w:szCs w:val="24"/>
          <w:rtl/>
          <w:lang w:bidi="fa-IR"/>
        </w:rPr>
        <w:t>دادن</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 م</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‌بينند. اما ما </w:t>
      </w:r>
      <w:r w:rsidRPr="00463D46">
        <w:rPr>
          <w:rFonts w:eastAsia="B Badr" w:cs="B Lotus" w:hint="cs"/>
          <w:spacing w:val="-2"/>
          <w:position w:val="4"/>
          <w:sz w:val="24"/>
          <w:szCs w:val="24"/>
          <w:rtl/>
          <w:lang w:bidi="fa-IR"/>
        </w:rPr>
        <w:t xml:space="preserve">آن را </w:t>
      </w:r>
      <w:r w:rsidRPr="00463D46">
        <w:rPr>
          <w:rFonts w:eastAsia="B Badr" w:cs="B Lotus"/>
          <w:spacing w:val="-2"/>
          <w:position w:val="4"/>
          <w:sz w:val="24"/>
          <w:szCs w:val="24"/>
          <w:rtl/>
          <w:lang w:bidi="fa-IR"/>
        </w:rPr>
        <w:t>نزدي</w:t>
      </w:r>
      <w:r w:rsidRPr="00463D46">
        <w:rPr>
          <w:rFonts w:eastAsia="B Badr" w:cs="B Lotus" w:hint="cs"/>
          <w:spacing w:val="-2"/>
          <w:position w:val="4"/>
          <w:sz w:val="24"/>
          <w:szCs w:val="24"/>
          <w:rtl/>
          <w:lang w:bidi="fa-IR"/>
        </w:rPr>
        <w:t>ک</w:t>
      </w:r>
      <w:r w:rsidRPr="00463D46">
        <w:rPr>
          <w:rFonts w:eastAsia="B Badr" w:cs="B Lotus"/>
          <w:spacing w:val="-2"/>
          <w:position w:val="4"/>
          <w:sz w:val="24"/>
          <w:szCs w:val="24"/>
          <w:rtl/>
          <w:lang w:bidi="fa-IR"/>
        </w:rPr>
        <w:t xml:space="preserve">‌ </w:t>
      </w:r>
      <w:r w:rsidRPr="00463D46">
        <w:rPr>
          <w:rFonts w:eastAsia="B Badr" w:cs="B Lotus" w:hint="cs"/>
          <w:spacing w:val="-2"/>
          <w:position w:val="4"/>
          <w:sz w:val="24"/>
          <w:szCs w:val="24"/>
          <w:rtl/>
          <w:lang w:bidi="fa-IR"/>
        </w:rPr>
        <w:t xml:space="preserve">و </w:t>
      </w:r>
      <w:r w:rsidRPr="00463D46">
        <w:rPr>
          <w:rFonts w:eastAsia="B Badr" w:cs="B Lotus"/>
          <w:spacing w:val="-2"/>
          <w:position w:val="4"/>
          <w:sz w:val="24"/>
          <w:szCs w:val="24"/>
          <w:rtl/>
          <w:lang w:bidi="fa-IR"/>
        </w:rPr>
        <w:t>رخ‌دادن</w:t>
      </w:r>
      <w:r w:rsidRPr="00463D46">
        <w:rPr>
          <w:rFonts w:eastAsia="B Badr" w:cs="B Lotus" w:hint="cs"/>
          <w:spacing w:val="-2"/>
          <w:position w:val="4"/>
          <w:sz w:val="24"/>
          <w:szCs w:val="24"/>
          <w:rtl/>
          <w:lang w:bidi="fa-IR"/>
        </w:rPr>
        <w:t xml:space="preserve">ی </w:t>
      </w:r>
      <w:r w:rsidRPr="00463D46">
        <w:rPr>
          <w:rFonts w:eastAsia="B Badr" w:cs="B Lotus"/>
          <w:spacing w:val="-2"/>
          <w:position w:val="4"/>
          <w:sz w:val="24"/>
          <w:szCs w:val="24"/>
          <w:rtl/>
          <w:lang w:bidi="fa-IR"/>
        </w:rPr>
        <w:t>‌م</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‌بينيم‌ </w:t>
      </w:r>
      <w:r w:rsidRPr="00463D46">
        <w:rPr>
          <w:rFonts w:eastAsia="B Badr" w:cs="B Lotus" w:hint="cs"/>
          <w:spacing w:val="-2"/>
          <w:position w:val="4"/>
          <w:sz w:val="24"/>
          <w:szCs w:val="24"/>
          <w:rtl/>
          <w:lang w:bidi="fa-IR"/>
        </w:rPr>
        <w:t>که از رخ</w:t>
      </w:r>
      <w:r w:rsidRPr="00463D46">
        <w:rPr>
          <w:rFonts w:eastAsia="B Badr" w:cs="B Lotus"/>
          <w:spacing w:val="-2"/>
          <w:position w:val="4"/>
          <w:sz w:val="24"/>
          <w:szCs w:val="24"/>
          <w:rtl/>
          <w:lang w:bidi="fa-IR"/>
        </w:rPr>
        <w:t>‌</w:t>
      </w:r>
      <w:r w:rsidRPr="00463D46">
        <w:rPr>
          <w:rFonts w:eastAsia="B Badr" w:cs="B Lotus" w:hint="cs"/>
          <w:spacing w:val="-2"/>
          <w:position w:val="4"/>
          <w:sz w:val="24"/>
          <w:szCs w:val="24"/>
          <w:rtl/>
          <w:lang w:bidi="fa-IR"/>
        </w:rPr>
        <w:t>دادن آن هیچ چاره</w:t>
      </w:r>
      <w:r w:rsidRPr="00463D46">
        <w:rPr>
          <w:rFonts w:eastAsia="B Badr" w:cs="B Lotus"/>
          <w:spacing w:val="-2"/>
          <w:position w:val="4"/>
          <w:sz w:val="24"/>
          <w:szCs w:val="24"/>
          <w:rtl/>
          <w:lang w:bidi="fa-IR"/>
        </w:rPr>
        <w:t>‌</w:t>
      </w:r>
      <w:r w:rsidRPr="00463D46">
        <w:rPr>
          <w:rFonts w:eastAsia="B Badr" w:cs="B Lotus" w:hint="cs"/>
          <w:spacing w:val="-2"/>
          <w:position w:val="4"/>
          <w:sz w:val="24"/>
          <w:szCs w:val="24"/>
          <w:rtl/>
          <w:lang w:bidi="fa-IR"/>
        </w:rPr>
        <w:t>ای نیست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6" w:hAnsi="QCF_P566" w:cs="QCF_P566"/>
          <w:b/>
          <w:bCs/>
          <w:color w:val="CC0000"/>
          <w:spacing w:val="-2"/>
          <w:position w:val="2"/>
          <w:sz w:val="24"/>
          <w:szCs w:val="24"/>
          <w:rtl/>
        </w:rPr>
        <w:t>ﰀ</w:t>
      </w:r>
      <w:r w:rsidRPr="00EE0580">
        <w:rPr>
          <w:rFonts w:ascii="QCF_P567" w:hAnsi="QCF_P567" w:cs="QCF_P567"/>
          <w:b/>
          <w:bCs/>
          <w:color w:val="CC0000"/>
          <w:position w:val="2"/>
          <w:sz w:val="24"/>
          <w:szCs w:val="24"/>
          <w:rtl/>
        </w:rPr>
        <w:t>ﭗ</w:t>
      </w:r>
      <w:r w:rsidRPr="00876A01">
        <w:rPr>
          <w:rFonts w:eastAsia="B Badr" w:cs="B Lotus"/>
          <w:position w:val="4"/>
          <w:sz w:val="24"/>
          <w:szCs w:val="24"/>
          <w:rtl/>
          <w:lang w:bidi="fa-IR"/>
        </w:rPr>
        <w:t xml:space="preserve"> 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آسمان‌ </w:t>
      </w:r>
      <w:r w:rsidRPr="00876A01">
        <w:rPr>
          <w:rFonts w:eastAsia="B Badr" w:cs="B Lotus" w:hint="cs"/>
          <w:position w:val="4"/>
          <w:sz w:val="24"/>
          <w:szCs w:val="24"/>
          <w:rtl/>
          <w:lang w:bidi="fa-IR"/>
        </w:rPr>
        <w:t xml:space="preserve">آبگونه گردد مثل </w:t>
      </w:r>
      <w:r w:rsidRPr="00876A01">
        <w:rPr>
          <w:rFonts w:eastAsia="B Badr" w:cs="B Lotus"/>
          <w:position w:val="4"/>
          <w:sz w:val="24"/>
          <w:szCs w:val="24"/>
          <w:rtl/>
          <w:lang w:bidi="fa-IR"/>
        </w:rPr>
        <w:t>د</w:t>
      </w:r>
      <w:r w:rsidRPr="00876A01">
        <w:rPr>
          <w:rFonts w:eastAsia="B Badr" w:cs="B Lotus" w:hint="cs"/>
          <w:position w:val="4"/>
          <w:sz w:val="24"/>
          <w:szCs w:val="24"/>
          <w:rtl/>
          <w:lang w:bidi="fa-IR"/>
        </w:rPr>
        <w:t>ُ</w:t>
      </w:r>
      <w:r w:rsidRPr="00876A01">
        <w:rPr>
          <w:rFonts w:eastAsia="B Badr" w:cs="B Lotus"/>
          <w:position w:val="4"/>
          <w:sz w:val="24"/>
          <w:szCs w:val="24"/>
          <w:rtl/>
          <w:lang w:bidi="fa-IR"/>
        </w:rPr>
        <w:t>رد</w:t>
      </w:r>
      <w:r w:rsidRPr="00876A01">
        <w:rPr>
          <w:rFonts w:eastAsia="B Badr" w:cs="B Lotus" w:hint="cs"/>
          <w:position w:val="4"/>
          <w:sz w:val="24"/>
          <w:szCs w:val="24"/>
          <w:rtl/>
          <w:lang w:bidi="fa-IR"/>
        </w:rPr>
        <w:t>ی</w:t>
      </w:r>
      <w:r w:rsidRPr="00876A01">
        <w:rPr>
          <w:rFonts w:eastAsia="B Badr" w:cs="B Lotus" w:hint="cs"/>
          <w:position w:val="4"/>
          <w:sz w:val="24"/>
          <w:szCs w:val="24"/>
          <w:vertAlign w:val="superscript"/>
          <w:rtl/>
          <w:lang w:bidi="fa-IR"/>
        </w:rPr>
        <w:t>(</w:t>
      </w:r>
      <w:r w:rsidRPr="00876A01">
        <w:rPr>
          <w:rFonts w:eastAsia="B Badr" w:cs="B Lotus"/>
          <w:position w:val="4"/>
          <w:sz w:val="24"/>
          <w:szCs w:val="24"/>
          <w:vertAlign w:val="superscript"/>
          <w:rtl/>
          <w:lang w:bidi="fa-IR"/>
        </w:rPr>
        <w:footnoteReference w:id="5"/>
      </w:r>
      <w:r w:rsidRPr="00876A01">
        <w:rPr>
          <w:rFonts w:eastAsia="B Badr" w:cs="B Lotus" w:hint="cs"/>
          <w:position w:val="4"/>
          <w:sz w:val="24"/>
          <w:szCs w:val="24"/>
          <w:vertAlign w:val="superscript"/>
          <w:rtl/>
          <w:lang w:bidi="fa-IR"/>
        </w:rPr>
        <w:t>)</w:t>
      </w:r>
      <w:r w:rsidRPr="00876A01">
        <w:rPr>
          <w:rFonts w:eastAsia="B Badr" w:cs="B Lotus"/>
          <w:position w:val="4"/>
          <w:sz w:val="24"/>
          <w:szCs w:val="24"/>
          <w:rtl/>
          <w:lang w:bidi="fa-IR"/>
        </w:rPr>
        <w:t>‌روغن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w:t>
      </w:r>
      <w:r w:rsidRPr="00876A01">
        <w:rPr>
          <w:rFonts w:eastAsia="B Badr" w:cs="B Lotus"/>
          <w:position w:val="4"/>
          <w:sz w:val="24"/>
          <w:szCs w:val="24"/>
          <w:rtl/>
          <w:lang w:bidi="fa-IR"/>
        </w:rPr>
        <w:t>كوه‌ها همچون‌ پشم‌ رنگين‌</w:t>
      </w:r>
      <w:r w:rsidRPr="00876A01">
        <w:rPr>
          <w:rFonts w:eastAsia="B Badr" w:cs="B Lotus" w:hint="cs"/>
          <w:position w:val="4"/>
          <w:sz w:val="24"/>
          <w:szCs w:val="24"/>
          <w:rtl/>
          <w:lang w:bidi="fa-IR"/>
        </w:rPr>
        <w:t xml:space="preserve"> زده شده</w:t>
      </w:r>
      <w:r w:rsidRPr="00876A01">
        <w:rPr>
          <w:rFonts w:eastAsia="B Badr" w:cs="B Lotus"/>
          <w:position w:val="4"/>
          <w:sz w:val="24"/>
          <w:szCs w:val="24"/>
          <w:rtl/>
          <w:lang w:bidi="fa-IR"/>
        </w:rPr>
        <w:t xml:space="preserve"> گردد</w:t>
      </w:r>
      <w:r w:rsidRPr="00876A01">
        <w:rPr>
          <w:rFonts w:eastAsia="B Badr" w:cs="B Lotus" w:hint="cs"/>
          <w:position w:val="4"/>
          <w:sz w:val="24"/>
          <w:szCs w:val="24"/>
          <w:rtl/>
          <w:lang w:bidi="fa-IR"/>
        </w:rPr>
        <w:t xml:space="preserve"> که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باد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آن را </w:t>
      </w:r>
      <w:r w:rsidRPr="00876A01">
        <w:rPr>
          <w:rFonts w:eastAsia="B Badr" w:cs="B Lotus"/>
          <w:position w:val="4"/>
          <w:sz w:val="24"/>
          <w:szCs w:val="24"/>
          <w:rtl/>
          <w:lang w:bidi="fa-IR"/>
        </w:rPr>
        <w:t xml:space="preserve">پراكنده‌ </w:t>
      </w:r>
      <w:r w:rsidRPr="00876A01">
        <w:rPr>
          <w:rFonts w:eastAsia="B Badr" w:cs="B Lotus" w:hint="cs"/>
          <w:position w:val="4"/>
          <w:sz w:val="24"/>
          <w:szCs w:val="24"/>
          <w:rtl/>
          <w:lang w:bidi="fa-IR"/>
        </w:rPr>
        <w:t>کرده است.</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7" w:hAnsi="QCF_P567" w:cs="QCF_P567"/>
          <w:b/>
          <w:bCs/>
          <w:color w:val="CC0000"/>
          <w:position w:val="2"/>
          <w:sz w:val="24"/>
          <w:szCs w:val="24"/>
          <w:rtl/>
        </w:rPr>
        <w:t>ﭞ</w:t>
      </w:r>
      <w:r w:rsidRPr="00876A01">
        <w:rPr>
          <w:rFonts w:eastAsia="B Badr" w:cs="B Lotus" w:hint="cs"/>
          <w:position w:val="4"/>
          <w:sz w:val="24"/>
          <w:szCs w:val="24"/>
          <w:rtl/>
          <w:lang w:bidi="fa-IR"/>
        </w:rPr>
        <w:t xml:space="preserve"> </w:t>
      </w:r>
      <w:r w:rsidRPr="00F9076C">
        <w:rPr>
          <w:rFonts w:eastAsia="B Badr" w:cs="B Lotus"/>
          <w:spacing w:val="-6"/>
          <w:position w:val="4"/>
          <w:sz w:val="24"/>
          <w:szCs w:val="24"/>
          <w:rtl/>
          <w:lang w:bidi="fa-IR"/>
        </w:rPr>
        <w:t>و</w:t>
      </w:r>
      <w:r w:rsidRPr="00F9076C">
        <w:rPr>
          <w:rFonts w:eastAsia="B Badr" w:cs="B Lotus" w:hint="cs"/>
          <w:spacing w:val="-6"/>
          <w:position w:val="4"/>
          <w:sz w:val="24"/>
          <w:szCs w:val="24"/>
          <w:rtl/>
          <w:lang w:bidi="fa-IR"/>
        </w:rPr>
        <w:t xml:space="preserve"> </w:t>
      </w:r>
      <w:r w:rsidRPr="00F9076C">
        <w:rPr>
          <w:rFonts w:eastAsia="B Badr" w:cs="B Lotus"/>
          <w:spacing w:val="-6"/>
          <w:position w:val="4"/>
          <w:sz w:val="24"/>
          <w:szCs w:val="24"/>
          <w:rtl/>
          <w:lang w:bidi="fa-IR"/>
        </w:rPr>
        <w:t>هيچ‌ نزديك</w:t>
      </w:r>
      <w:r w:rsidRPr="00F9076C">
        <w:rPr>
          <w:rFonts w:eastAsia="B Badr" w:cs="B Lotus" w:hint="cs"/>
          <w:spacing w:val="-6"/>
          <w:position w:val="4"/>
          <w:sz w:val="24"/>
          <w:szCs w:val="24"/>
          <w:rtl/>
          <w:lang w:bidi="fa-IR"/>
        </w:rPr>
        <w:t>ی،</w:t>
      </w:r>
      <w:r w:rsidRPr="00F9076C">
        <w:rPr>
          <w:rFonts w:eastAsia="B Badr" w:cs="B Lotus"/>
          <w:spacing w:val="-6"/>
          <w:position w:val="4"/>
          <w:sz w:val="24"/>
          <w:szCs w:val="24"/>
          <w:rtl/>
          <w:lang w:bidi="fa-IR"/>
        </w:rPr>
        <w:t>‌</w:t>
      </w:r>
      <w:r w:rsidRPr="00F9076C">
        <w:rPr>
          <w:rFonts w:eastAsia="B Badr" w:cs="B Lotus" w:hint="cs"/>
          <w:spacing w:val="-6"/>
          <w:position w:val="4"/>
          <w:sz w:val="24"/>
          <w:szCs w:val="24"/>
          <w:rtl/>
          <w:lang w:bidi="fa-IR"/>
        </w:rPr>
        <w:t xml:space="preserve"> نزدیک خود را </w:t>
      </w:r>
      <w:r w:rsidRPr="00F9076C">
        <w:rPr>
          <w:rFonts w:eastAsia="B Badr" w:cs="B Lotus"/>
          <w:spacing w:val="-6"/>
          <w:position w:val="4"/>
          <w:sz w:val="24"/>
          <w:szCs w:val="24"/>
          <w:rtl/>
          <w:lang w:bidi="fa-IR"/>
        </w:rPr>
        <w:t>از حال</w:t>
      </w:r>
      <w:r w:rsidRPr="00F9076C">
        <w:rPr>
          <w:rFonts w:eastAsia="B Badr" w:cs="B Lotus" w:hint="cs"/>
          <w:spacing w:val="-6"/>
          <w:position w:val="4"/>
          <w:sz w:val="24"/>
          <w:szCs w:val="24"/>
          <w:rtl/>
          <w:lang w:bidi="fa-IR"/>
        </w:rPr>
        <w:t>ش</w:t>
      </w:r>
      <w:r w:rsidRPr="00F9076C">
        <w:rPr>
          <w:rFonts w:eastAsia="B Badr" w:cs="B Lotus"/>
          <w:spacing w:val="-6"/>
          <w:position w:val="4"/>
          <w:sz w:val="24"/>
          <w:szCs w:val="24"/>
          <w:rtl/>
          <w:lang w:bidi="fa-IR"/>
        </w:rPr>
        <w:t>‌ ‌نم</w:t>
      </w:r>
      <w:r w:rsidRPr="00F9076C">
        <w:rPr>
          <w:rFonts w:eastAsia="B Badr" w:cs="B Lotus" w:hint="cs"/>
          <w:spacing w:val="-6"/>
          <w:position w:val="4"/>
          <w:sz w:val="24"/>
          <w:szCs w:val="24"/>
          <w:rtl/>
          <w:lang w:bidi="fa-IR"/>
        </w:rPr>
        <w:t>ی</w:t>
      </w:r>
      <w:r w:rsidRPr="00F9076C">
        <w:rPr>
          <w:rFonts w:eastAsia="B Badr" w:cs="B Lotus"/>
          <w:spacing w:val="-6"/>
          <w:position w:val="4"/>
          <w:sz w:val="24"/>
          <w:szCs w:val="24"/>
          <w:rtl/>
          <w:lang w:bidi="fa-IR"/>
        </w:rPr>
        <w:t>‌پرسد</w:t>
      </w:r>
      <w:r w:rsidRPr="00F9076C">
        <w:rPr>
          <w:rFonts w:eastAsia="B Badr" w:cs="B Lotus" w:hint="cs"/>
          <w:spacing w:val="-6"/>
          <w:position w:val="4"/>
          <w:sz w:val="24"/>
          <w:szCs w:val="24"/>
          <w:rtl/>
          <w:lang w:bidi="fa-IR"/>
        </w:rPr>
        <w:t>؛</w:t>
      </w:r>
      <w:r w:rsidRPr="00F9076C">
        <w:rPr>
          <w:rFonts w:eastAsia="B Badr" w:cs="B Lotus"/>
          <w:spacing w:val="-6"/>
          <w:position w:val="4"/>
          <w:sz w:val="24"/>
          <w:szCs w:val="24"/>
          <w:rtl/>
          <w:lang w:bidi="fa-IR"/>
        </w:rPr>
        <w:t xml:space="preserve"> </w:t>
      </w:r>
      <w:r w:rsidRPr="00F9076C">
        <w:rPr>
          <w:rFonts w:eastAsia="B Badr" w:cs="B Lotus" w:hint="cs"/>
          <w:spacing w:val="-12"/>
          <w:position w:val="4"/>
          <w:sz w:val="24"/>
          <w:szCs w:val="24"/>
          <w:rtl/>
          <w:lang w:bidi="fa-IR"/>
        </w:rPr>
        <w:t xml:space="preserve">زیرا هریک از ایشان </w:t>
      </w:r>
      <w:r w:rsidRPr="00F9076C">
        <w:rPr>
          <w:rFonts w:eastAsia="B Badr" w:cs="B Lotus"/>
          <w:spacing w:val="-12"/>
          <w:position w:val="4"/>
          <w:sz w:val="24"/>
          <w:szCs w:val="24"/>
          <w:rtl/>
          <w:lang w:bidi="fa-IR"/>
        </w:rPr>
        <w:t>به‌ حال‌ خودش‌</w:t>
      </w:r>
      <w:r w:rsidRPr="00F9076C">
        <w:rPr>
          <w:rFonts w:eastAsia="B Badr" w:cs="B Lotus" w:hint="cs"/>
          <w:spacing w:val="-12"/>
          <w:position w:val="4"/>
          <w:sz w:val="24"/>
          <w:szCs w:val="24"/>
          <w:rtl/>
          <w:lang w:bidi="fa-IR"/>
        </w:rPr>
        <w:t xml:space="preserve"> مشغول و گرفتار می</w:t>
      </w:r>
      <w:r w:rsidRPr="00F9076C">
        <w:rPr>
          <w:rFonts w:eastAsia="B Badr" w:cs="B Lotus"/>
          <w:spacing w:val="-12"/>
          <w:position w:val="4"/>
          <w:sz w:val="24"/>
          <w:szCs w:val="24"/>
          <w:rtl/>
          <w:lang w:bidi="fa-IR"/>
        </w:rPr>
        <w:t>‌</w:t>
      </w:r>
      <w:r w:rsidRPr="00F9076C">
        <w:rPr>
          <w:rFonts w:eastAsia="B Badr" w:cs="B Lotus" w:hint="cs"/>
          <w:spacing w:val="-12"/>
          <w:position w:val="4"/>
          <w:sz w:val="24"/>
          <w:szCs w:val="24"/>
          <w:rtl/>
          <w:lang w:bidi="fa-IR"/>
        </w:rPr>
        <w:t>باشد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7" w:hAnsi="QCF_P567" w:cs="QCF_P567"/>
          <w:b/>
          <w:bCs/>
          <w:color w:val="CC0000"/>
          <w:position w:val="2"/>
          <w:sz w:val="24"/>
          <w:szCs w:val="24"/>
          <w:rtl/>
        </w:rPr>
        <w:t>ﭦ</w:t>
      </w:r>
      <w:r w:rsidRPr="00EE0580">
        <w:rPr>
          <w:rFonts w:eastAsia="B Badr" w:cs="B Lotus" w:hint="cs"/>
          <w:color w:val="C00000"/>
          <w:position w:val="4"/>
          <w:sz w:val="24"/>
          <w:szCs w:val="24"/>
          <w:rtl/>
          <w:lang w:bidi="fa-IR"/>
        </w:rPr>
        <w:t>ـ</w:t>
      </w:r>
      <w:r w:rsidRPr="00EE0580">
        <w:rPr>
          <w:rFonts w:ascii="QCF_P567" w:hAnsi="QCF_P567" w:cs="QCF_P567"/>
          <w:b/>
          <w:bCs/>
          <w:color w:val="CC0000"/>
          <w:position w:val="2"/>
          <w:sz w:val="24"/>
          <w:szCs w:val="24"/>
          <w:rtl/>
        </w:rPr>
        <w:t>ﭻ</w:t>
      </w:r>
      <w:r w:rsidRPr="00876A01">
        <w:rPr>
          <w:rFonts w:eastAsia="B Badr" w:cs="B Lotus"/>
          <w:position w:val="4"/>
          <w:sz w:val="24"/>
          <w:szCs w:val="24"/>
          <w:rtl/>
          <w:lang w:bidi="fa-IR"/>
        </w:rPr>
        <w:t xml:space="preserve"> </w:t>
      </w:r>
      <w:r w:rsidRPr="00463D46">
        <w:rPr>
          <w:rFonts w:eastAsia="B Badr" w:cs="B Lotus"/>
          <w:spacing w:val="-2"/>
          <w:position w:val="4"/>
          <w:sz w:val="24"/>
          <w:szCs w:val="24"/>
          <w:rtl/>
          <w:lang w:bidi="fa-IR"/>
        </w:rPr>
        <w:t>(دوستان صميم</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 و خويشاوندان نزدي</w:t>
      </w:r>
      <w:r w:rsidRPr="00463D46">
        <w:rPr>
          <w:rFonts w:eastAsia="B Badr" w:cs="B Lotus" w:hint="cs"/>
          <w:spacing w:val="-2"/>
          <w:position w:val="4"/>
          <w:sz w:val="24"/>
          <w:szCs w:val="24"/>
          <w:rtl/>
          <w:lang w:bidi="fa-IR"/>
        </w:rPr>
        <w:t>ک) یکدیگر را می</w:t>
      </w:r>
      <w:r w:rsidRPr="00463D46">
        <w:rPr>
          <w:rFonts w:eastAsia="B Badr" w:cs="B Lotus"/>
          <w:spacing w:val="-2"/>
          <w:position w:val="4"/>
          <w:sz w:val="24"/>
          <w:szCs w:val="24"/>
          <w:rtl/>
          <w:lang w:bidi="fa-IR"/>
        </w:rPr>
        <w:t>‌</w:t>
      </w:r>
      <w:r w:rsidRPr="00463D46">
        <w:rPr>
          <w:rFonts w:eastAsia="B Badr" w:cs="B Lotus" w:hint="cs"/>
          <w:spacing w:val="-2"/>
          <w:position w:val="4"/>
          <w:sz w:val="24"/>
          <w:szCs w:val="24"/>
          <w:rtl/>
          <w:lang w:bidi="fa-IR"/>
        </w:rPr>
        <w:t>بینند و می</w:t>
      </w:r>
      <w:r w:rsidRPr="00463D46">
        <w:rPr>
          <w:rFonts w:eastAsia="B Badr" w:cs="B Lotus"/>
          <w:spacing w:val="-2"/>
          <w:position w:val="4"/>
          <w:sz w:val="24"/>
          <w:szCs w:val="24"/>
          <w:rtl/>
          <w:lang w:bidi="fa-IR"/>
        </w:rPr>
        <w:t>‌</w:t>
      </w:r>
      <w:r w:rsidRPr="00463D46">
        <w:rPr>
          <w:rFonts w:eastAsia="B Badr" w:cs="B Lotus" w:hint="cs"/>
          <w:spacing w:val="-2"/>
          <w:position w:val="4"/>
          <w:sz w:val="24"/>
          <w:szCs w:val="24"/>
          <w:rtl/>
          <w:lang w:bidi="fa-IR"/>
        </w:rPr>
        <w:t>شناسند</w:t>
      </w:r>
      <w:r w:rsidRPr="00463D46">
        <w:rPr>
          <w:rFonts w:eastAsia="B Badr" w:cs="B Lotus"/>
          <w:spacing w:val="-2"/>
          <w:position w:val="4"/>
          <w:sz w:val="24"/>
          <w:szCs w:val="24"/>
          <w:rtl/>
          <w:lang w:bidi="fa-IR"/>
        </w:rPr>
        <w:t xml:space="preserve"> اما</w:t>
      </w:r>
      <w:r w:rsidRPr="00463D46">
        <w:rPr>
          <w:rFonts w:eastAsia="B Badr" w:cs="B Lotus" w:hint="cs"/>
          <w:spacing w:val="-2"/>
          <w:position w:val="4"/>
          <w:sz w:val="24"/>
          <w:szCs w:val="24"/>
          <w:rtl/>
          <w:lang w:bidi="fa-IR"/>
        </w:rPr>
        <w:t xml:space="preserve"> </w:t>
      </w:r>
      <w:r w:rsidRPr="00463D46">
        <w:rPr>
          <w:rFonts w:eastAsia="B Badr" w:cs="B Lotus"/>
          <w:spacing w:val="-2"/>
          <w:position w:val="4"/>
          <w:sz w:val="24"/>
          <w:szCs w:val="24"/>
          <w:rtl/>
          <w:lang w:bidi="fa-IR"/>
        </w:rPr>
        <w:t>در</w:t>
      </w:r>
      <w:r w:rsidRPr="00463D46">
        <w:rPr>
          <w:rFonts w:eastAsia="B Badr" w:cs="B Lotus" w:hint="cs"/>
          <w:spacing w:val="-2"/>
          <w:position w:val="4"/>
          <w:sz w:val="24"/>
          <w:szCs w:val="24"/>
          <w:rtl/>
          <w:lang w:bidi="fa-IR"/>
        </w:rPr>
        <w:t xml:space="preserve"> </w:t>
      </w:r>
      <w:r w:rsidRPr="00463D46">
        <w:rPr>
          <w:rFonts w:eastAsia="B Badr" w:cs="B Lotus"/>
          <w:spacing w:val="-2"/>
          <w:position w:val="4"/>
          <w:sz w:val="24"/>
          <w:szCs w:val="24"/>
          <w:rtl/>
          <w:lang w:bidi="fa-IR"/>
        </w:rPr>
        <w:t xml:space="preserve">عين‌حال‌ </w:t>
      </w:r>
      <w:r w:rsidRPr="00463D46">
        <w:rPr>
          <w:rFonts w:eastAsia="B Badr" w:cs="B Lotus" w:hint="cs"/>
          <w:spacing w:val="-2"/>
          <w:position w:val="4"/>
          <w:sz w:val="24"/>
          <w:szCs w:val="24"/>
          <w:rtl/>
          <w:lang w:bidi="fa-IR"/>
        </w:rPr>
        <w:t>هیچ یکی از ایشان برای دیگری سودی رسانده نمی</w:t>
      </w:r>
      <w:r w:rsidRPr="00463D46">
        <w:rPr>
          <w:rFonts w:eastAsia="B Badr" w:cs="B Lotus"/>
          <w:spacing w:val="-2"/>
          <w:position w:val="4"/>
          <w:sz w:val="24"/>
          <w:szCs w:val="24"/>
          <w:rtl/>
          <w:lang w:bidi="fa-IR"/>
        </w:rPr>
        <w:t>‌</w:t>
      </w:r>
      <w:r w:rsidRPr="00463D46">
        <w:rPr>
          <w:rFonts w:eastAsia="B Badr" w:cs="B Lotus" w:hint="cs"/>
          <w:spacing w:val="-2"/>
          <w:position w:val="4"/>
          <w:sz w:val="24"/>
          <w:szCs w:val="24"/>
          <w:rtl/>
          <w:lang w:bidi="fa-IR"/>
        </w:rPr>
        <w:t>تواند. انسان</w:t>
      </w:r>
      <w:r w:rsidRPr="00463D46">
        <w:rPr>
          <w:rFonts w:eastAsia="B Badr" w:cs="B Lotus"/>
          <w:spacing w:val="-2"/>
          <w:position w:val="4"/>
          <w:sz w:val="24"/>
          <w:szCs w:val="24"/>
          <w:rtl/>
          <w:lang w:bidi="fa-IR"/>
        </w:rPr>
        <w:t xml:space="preserve"> </w:t>
      </w:r>
      <w:r w:rsidRPr="00463D46">
        <w:rPr>
          <w:rFonts w:eastAsia="B Badr" w:cs="B Lotus" w:hint="cs"/>
          <w:spacing w:val="-2"/>
          <w:position w:val="4"/>
          <w:sz w:val="24"/>
          <w:szCs w:val="24"/>
          <w:rtl/>
          <w:lang w:bidi="fa-IR"/>
        </w:rPr>
        <w:t>کافر</w:t>
      </w:r>
      <w:r w:rsidRPr="00463D46">
        <w:rPr>
          <w:rFonts w:eastAsia="B Badr" w:cs="B Lotus"/>
          <w:spacing w:val="-2"/>
          <w:position w:val="4"/>
          <w:sz w:val="24"/>
          <w:szCs w:val="24"/>
          <w:rtl/>
          <w:lang w:bidi="fa-IR"/>
        </w:rPr>
        <w:t xml:space="preserve"> آرزو م</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‌كند </w:t>
      </w:r>
      <w:r w:rsidRPr="00463D46">
        <w:rPr>
          <w:rFonts w:eastAsia="B Badr" w:cs="B Lotus" w:hint="cs"/>
          <w:spacing w:val="-2"/>
          <w:position w:val="4"/>
          <w:sz w:val="24"/>
          <w:szCs w:val="24"/>
          <w:rtl/>
          <w:lang w:bidi="fa-IR"/>
        </w:rPr>
        <w:t>که</w:t>
      </w:r>
      <w:r w:rsidRPr="00463D46">
        <w:rPr>
          <w:rFonts w:eastAsia="B Badr" w:cs="B Lotus"/>
          <w:spacing w:val="-2"/>
          <w:position w:val="4"/>
          <w:sz w:val="24"/>
          <w:szCs w:val="24"/>
          <w:rtl/>
          <w:lang w:bidi="fa-IR"/>
        </w:rPr>
        <w:t xml:space="preserve"> برا</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 رهائ</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 خود از عذاب روز</w:t>
      </w:r>
      <w:r w:rsidRPr="00463D46">
        <w:rPr>
          <w:rFonts w:eastAsia="B Badr" w:cs="B Lotus" w:hint="cs"/>
          <w:spacing w:val="-2"/>
          <w:position w:val="4"/>
          <w:sz w:val="24"/>
          <w:szCs w:val="24"/>
          <w:rtl/>
          <w:lang w:bidi="fa-IR"/>
        </w:rPr>
        <w:t xml:space="preserve"> قیامت</w:t>
      </w:r>
      <w:r w:rsidRPr="00463D46">
        <w:rPr>
          <w:rFonts w:eastAsia="B Badr" w:cs="B Lotus"/>
          <w:spacing w:val="-2"/>
          <w:position w:val="4"/>
          <w:sz w:val="24"/>
          <w:szCs w:val="24"/>
          <w:rtl/>
          <w:lang w:bidi="fa-IR"/>
        </w:rPr>
        <w:t xml:space="preserve">، پسران خود را </w:t>
      </w:r>
      <w:r w:rsidRPr="00463D46">
        <w:rPr>
          <w:rFonts w:eastAsia="B Badr" w:cs="B Lotus" w:hint="cs"/>
          <w:spacing w:val="-2"/>
          <w:position w:val="4"/>
          <w:sz w:val="24"/>
          <w:szCs w:val="24"/>
          <w:rtl/>
          <w:lang w:bidi="fa-IR"/>
        </w:rPr>
        <w:t xml:space="preserve">عوض دهد و </w:t>
      </w:r>
      <w:r w:rsidRPr="00463D46">
        <w:rPr>
          <w:rFonts w:eastAsia="B Badr" w:cs="B Lotus"/>
          <w:spacing w:val="-2"/>
          <w:position w:val="4"/>
          <w:sz w:val="24"/>
          <w:szCs w:val="24"/>
          <w:rtl/>
          <w:lang w:bidi="fa-IR"/>
        </w:rPr>
        <w:t>فدا سازد</w:t>
      </w:r>
      <w:r w:rsidRPr="00463D46">
        <w:rPr>
          <w:rFonts w:eastAsia="B Badr" w:cs="B Lotus" w:hint="cs"/>
          <w:spacing w:val="-2"/>
          <w:position w:val="4"/>
          <w:sz w:val="24"/>
          <w:szCs w:val="24"/>
          <w:rtl/>
          <w:lang w:bidi="fa-IR"/>
        </w:rPr>
        <w:t>.</w:t>
      </w:r>
      <w:r w:rsidRPr="00463D46">
        <w:rPr>
          <w:rFonts w:eastAsia="B Badr" w:cs="B Lotus"/>
          <w:spacing w:val="-2"/>
          <w:position w:val="4"/>
          <w:sz w:val="24"/>
          <w:szCs w:val="24"/>
          <w:rtl/>
          <w:lang w:bidi="fa-IR"/>
        </w:rPr>
        <w:t xml:space="preserve"> ‏همچنين همسر و برادرش را‏</w:t>
      </w:r>
      <w:r w:rsidRPr="00463D46">
        <w:rPr>
          <w:rFonts w:eastAsia="B Badr" w:cs="B Lotus" w:hint="cs"/>
          <w:spacing w:val="-2"/>
          <w:position w:val="4"/>
          <w:sz w:val="24"/>
          <w:szCs w:val="24"/>
          <w:rtl/>
          <w:lang w:bidi="fa-IR"/>
        </w:rPr>
        <w:t>. ونیز</w:t>
      </w:r>
      <w:r w:rsidRPr="00463D46">
        <w:rPr>
          <w:rFonts w:eastAsia="B Badr" w:cs="B Lotus"/>
          <w:spacing w:val="-2"/>
          <w:position w:val="4"/>
          <w:sz w:val="24"/>
          <w:szCs w:val="24"/>
          <w:rtl/>
          <w:lang w:bidi="fa-IR"/>
        </w:rPr>
        <w:t xml:space="preserve"> خاندان‌ وقبيله‌ نزدي</w:t>
      </w:r>
      <w:r w:rsidRPr="00463D46">
        <w:rPr>
          <w:rFonts w:eastAsia="B Badr" w:cs="B Lotus" w:hint="cs"/>
          <w:spacing w:val="-2"/>
          <w:position w:val="4"/>
          <w:sz w:val="24"/>
          <w:szCs w:val="24"/>
          <w:rtl/>
          <w:lang w:bidi="fa-IR"/>
        </w:rPr>
        <w:t>ک</w:t>
      </w:r>
      <w:r w:rsidRPr="00463D46">
        <w:rPr>
          <w:rFonts w:eastAsia="B Badr" w:cs="B Lotus"/>
          <w:spacing w:val="-2"/>
          <w:position w:val="4"/>
          <w:sz w:val="24"/>
          <w:szCs w:val="24"/>
          <w:rtl/>
          <w:lang w:bidi="fa-IR"/>
        </w:rPr>
        <w:t xml:space="preserve">‌ خود را كه‌ در </w:t>
      </w:r>
      <w:r w:rsidRPr="00463D46">
        <w:rPr>
          <w:rFonts w:eastAsia="B Badr" w:cs="B Lotus" w:hint="cs"/>
          <w:spacing w:val="-2"/>
          <w:position w:val="4"/>
          <w:sz w:val="24"/>
          <w:szCs w:val="24"/>
          <w:rtl/>
          <w:lang w:bidi="fa-IR"/>
        </w:rPr>
        <w:t>قرابت</w:t>
      </w:r>
      <w:r w:rsidRPr="00463D46">
        <w:rPr>
          <w:rFonts w:eastAsia="B Badr" w:cs="B Lotus"/>
          <w:spacing w:val="-2"/>
          <w:position w:val="4"/>
          <w:sz w:val="24"/>
          <w:szCs w:val="24"/>
          <w:rtl/>
          <w:lang w:bidi="fa-IR"/>
        </w:rPr>
        <w:t xml:space="preserve"> به‌ آنان‌ وابسته‌ است‌ و</w:t>
      </w:r>
      <w:r w:rsidRPr="00463D46">
        <w:rPr>
          <w:rFonts w:eastAsia="B Badr" w:cs="B Lotus" w:hint="cs"/>
          <w:spacing w:val="-2"/>
          <w:position w:val="4"/>
          <w:sz w:val="24"/>
          <w:szCs w:val="24"/>
          <w:rtl/>
          <w:lang w:bidi="fa-IR"/>
        </w:rPr>
        <w:t xml:space="preserve"> (</w:t>
      </w:r>
      <w:r w:rsidRPr="00463D46">
        <w:rPr>
          <w:rFonts w:eastAsia="B Badr" w:cs="B Lotus"/>
          <w:spacing w:val="-2"/>
          <w:position w:val="4"/>
          <w:sz w:val="24"/>
          <w:szCs w:val="24"/>
          <w:rtl/>
          <w:lang w:bidi="fa-IR"/>
        </w:rPr>
        <w:t>در هنگام‌ سخت</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‌ها</w:t>
      </w:r>
      <w:r w:rsidRPr="00463D46">
        <w:rPr>
          <w:rFonts w:eastAsia="B Badr" w:cs="B Lotus" w:hint="cs"/>
          <w:spacing w:val="-2"/>
          <w:position w:val="4"/>
          <w:sz w:val="24"/>
          <w:szCs w:val="24"/>
          <w:rtl/>
          <w:lang w:bidi="fa-IR"/>
        </w:rPr>
        <w:t>)</w:t>
      </w:r>
      <w:r w:rsidRPr="00463D46">
        <w:rPr>
          <w:rFonts w:eastAsia="B Badr" w:cs="B Lotus"/>
          <w:spacing w:val="-2"/>
          <w:position w:val="4"/>
          <w:sz w:val="24"/>
          <w:szCs w:val="24"/>
          <w:rtl/>
          <w:lang w:bidi="fa-IR"/>
        </w:rPr>
        <w:t xml:space="preserve"> به‌ او يار</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و پناه‌ م</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‌دهند</w:t>
      </w:r>
      <w:r w:rsidRPr="00463D46">
        <w:rPr>
          <w:rFonts w:eastAsia="B Badr" w:cs="B Lotus" w:hint="cs"/>
          <w:spacing w:val="-2"/>
          <w:position w:val="4"/>
          <w:sz w:val="24"/>
          <w:szCs w:val="24"/>
          <w:rtl/>
          <w:lang w:bidi="fa-IR"/>
        </w:rPr>
        <w:t>.</w:t>
      </w:r>
      <w:r w:rsidRPr="00463D46">
        <w:rPr>
          <w:rFonts w:eastAsia="B Badr" w:cs="B Lotus"/>
          <w:spacing w:val="-2"/>
          <w:position w:val="4"/>
          <w:sz w:val="24"/>
          <w:szCs w:val="24"/>
          <w:rtl/>
          <w:lang w:bidi="fa-IR"/>
        </w:rPr>
        <w:t xml:space="preserve"> ‏و حت</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 </w:t>
      </w:r>
      <w:r w:rsidRPr="00463D46">
        <w:rPr>
          <w:rFonts w:eastAsia="B Badr" w:cs="B Lotus" w:hint="cs"/>
          <w:spacing w:val="-2"/>
          <w:position w:val="4"/>
          <w:sz w:val="24"/>
          <w:szCs w:val="24"/>
          <w:rtl/>
          <w:lang w:bidi="fa-IR"/>
        </w:rPr>
        <w:t>هرکه</w:t>
      </w:r>
      <w:r w:rsidRPr="00463D46">
        <w:rPr>
          <w:rFonts w:eastAsia="B Badr" w:cs="B Lotus"/>
          <w:spacing w:val="-2"/>
          <w:position w:val="4"/>
          <w:sz w:val="24"/>
          <w:szCs w:val="24"/>
          <w:rtl/>
          <w:lang w:bidi="fa-IR"/>
        </w:rPr>
        <w:t xml:space="preserve"> را در رو</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 زمين هستند</w:t>
      </w:r>
      <w:r w:rsidRPr="00463D46">
        <w:rPr>
          <w:rFonts w:eastAsia="B Badr" w:cs="B Lotus" w:hint="cs"/>
          <w:spacing w:val="-2"/>
          <w:position w:val="4"/>
          <w:sz w:val="24"/>
          <w:szCs w:val="24"/>
          <w:rtl/>
          <w:lang w:bidi="fa-IR"/>
        </w:rPr>
        <w:t xml:space="preserve"> از بنی بشر و غیره</w:t>
      </w:r>
      <w:r w:rsidRPr="00463D46">
        <w:rPr>
          <w:rFonts w:eastAsia="B Badr" w:cs="B Lotus"/>
          <w:spacing w:val="-2"/>
          <w:position w:val="4"/>
          <w:sz w:val="24"/>
          <w:szCs w:val="24"/>
          <w:rtl/>
          <w:lang w:bidi="fa-IR"/>
        </w:rPr>
        <w:t xml:space="preserve"> (همگ</w:t>
      </w:r>
      <w:r w:rsidRPr="00463D46">
        <w:rPr>
          <w:rFonts w:eastAsia="B Badr" w:cs="B Lotus" w:hint="cs"/>
          <w:spacing w:val="-2"/>
          <w:position w:val="4"/>
          <w:sz w:val="24"/>
          <w:szCs w:val="24"/>
          <w:rtl/>
          <w:lang w:bidi="fa-IR"/>
        </w:rPr>
        <w:t>ی</w:t>
      </w:r>
      <w:r w:rsidRPr="00463D46">
        <w:rPr>
          <w:rFonts w:eastAsia="B Badr" w:cs="B Lotus"/>
          <w:spacing w:val="-2"/>
          <w:position w:val="4"/>
          <w:sz w:val="24"/>
          <w:szCs w:val="24"/>
          <w:rtl/>
          <w:lang w:bidi="fa-IR"/>
        </w:rPr>
        <w:t xml:space="preserve"> را فدا كند</w:t>
      </w:r>
      <w:r w:rsidRPr="00463D46">
        <w:rPr>
          <w:rFonts w:eastAsia="B Badr" w:cs="B Lotus" w:hint="cs"/>
          <w:spacing w:val="-2"/>
          <w:position w:val="4"/>
          <w:sz w:val="24"/>
          <w:szCs w:val="24"/>
          <w:rtl/>
          <w:lang w:bidi="fa-IR"/>
        </w:rPr>
        <w:t xml:space="preserve"> وعوض دهد</w:t>
      </w:r>
      <w:r w:rsidRPr="00463D46">
        <w:rPr>
          <w:rFonts w:eastAsia="B Badr" w:cs="B Lotus"/>
          <w:spacing w:val="-2"/>
          <w:position w:val="4"/>
          <w:sz w:val="24"/>
          <w:szCs w:val="24"/>
          <w:rtl/>
          <w:lang w:bidi="fa-IR"/>
        </w:rPr>
        <w:t xml:space="preserve">) </w:t>
      </w:r>
      <w:r w:rsidRPr="00463D46">
        <w:rPr>
          <w:rFonts w:eastAsia="B Badr" w:cs="B Lotus" w:hint="cs"/>
          <w:spacing w:val="-2"/>
          <w:position w:val="4"/>
          <w:sz w:val="24"/>
          <w:szCs w:val="24"/>
          <w:rtl/>
          <w:lang w:bidi="fa-IR"/>
        </w:rPr>
        <w:t>سپس از عذاب الله نجات یابد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EE0580">
        <w:rPr>
          <w:rFonts w:ascii="QCF_P567" w:hAnsi="QCF_P567" w:cs="QCF_P567"/>
          <w:b/>
          <w:bCs/>
          <w:color w:val="CC0000"/>
          <w:position w:val="2"/>
          <w:sz w:val="24"/>
          <w:szCs w:val="24"/>
          <w:rtl/>
        </w:rPr>
        <w:t>ﭿﮗ</w:t>
      </w:r>
      <w:r>
        <w:rPr>
          <w:rFonts w:eastAsia="B Badr" w:cs="B Lotus" w:hint="cs"/>
          <w:position w:val="4"/>
          <w:sz w:val="24"/>
          <w:szCs w:val="24"/>
          <w:rtl/>
          <w:lang w:bidi="fa-IR"/>
        </w:rPr>
        <w:t>ـ</w:t>
      </w:r>
      <w:r w:rsidRPr="00876A01">
        <w:rPr>
          <w:rFonts w:eastAsia="B Badr" w:cs="B Lotus" w:hint="cs"/>
          <w:position w:val="4"/>
          <w:sz w:val="24"/>
          <w:szCs w:val="24"/>
          <w:rtl/>
          <w:lang w:bidi="fa-IR"/>
        </w:rPr>
        <w:t xml:space="preserve"> هرگز حقیقت چنین نیست که تو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کافر!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آرزو میداری اینکه عوض دهی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ات پذرفته شود، ای</w:t>
      </w:r>
      <w:r w:rsidRPr="00876A01">
        <w:rPr>
          <w:rFonts w:eastAsia="B Badr" w:cs="B Lotus"/>
          <w:position w:val="4"/>
          <w:sz w:val="24"/>
          <w:szCs w:val="24"/>
          <w:rtl/>
          <w:lang w:bidi="fa-IR"/>
        </w:rPr>
        <w:t>ن‌</w:t>
      </w:r>
      <w:r w:rsidRPr="00876A01">
        <w:rPr>
          <w:rFonts w:eastAsia="B Badr" w:cs="B Lotus" w:hint="cs"/>
          <w:position w:val="4"/>
          <w:sz w:val="24"/>
          <w:szCs w:val="24"/>
          <w:rtl/>
          <w:lang w:bidi="fa-IR"/>
        </w:rPr>
        <w:t xml:space="preserve"> همان دوزخ است که </w:t>
      </w:r>
      <w:r w:rsidRPr="00876A01">
        <w:rPr>
          <w:rFonts w:eastAsia="B Badr" w:cs="B Lotus"/>
          <w:position w:val="4"/>
          <w:sz w:val="24"/>
          <w:szCs w:val="24"/>
          <w:rtl/>
          <w:lang w:bidi="fa-IR"/>
        </w:rPr>
        <w:t>آتش</w:t>
      </w:r>
      <w:r w:rsidRPr="00876A01">
        <w:rPr>
          <w:rFonts w:eastAsia="B Badr" w:cs="B Lotus" w:hint="cs"/>
          <w:position w:val="4"/>
          <w:sz w:val="24"/>
          <w:szCs w:val="24"/>
          <w:rtl/>
          <w:lang w:bidi="fa-IR"/>
        </w:rPr>
        <w:t xml:space="preserve"> وی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شعله می</w:t>
      </w:r>
      <w:r w:rsidRPr="00876A01">
        <w:rPr>
          <w:rFonts w:eastAsia="B Badr" w:cs="B Lotus"/>
          <w:position w:val="4"/>
          <w:sz w:val="24"/>
          <w:szCs w:val="24"/>
          <w:rtl/>
          <w:lang w:bidi="fa-IR"/>
        </w:rPr>
        <w:t>‌زن</w:t>
      </w:r>
      <w:r w:rsidRPr="00876A01">
        <w:rPr>
          <w:rFonts w:eastAsia="B Badr" w:cs="B Lotus" w:hint="cs"/>
          <w:position w:val="4"/>
          <w:sz w:val="24"/>
          <w:szCs w:val="24"/>
          <w:rtl/>
          <w:lang w:bidi="fa-IR"/>
        </w:rPr>
        <w:t xml:space="preserve">د و </w:t>
      </w:r>
      <w:r w:rsidRPr="00876A01">
        <w:rPr>
          <w:rFonts w:eastAsia="B Badr" w:cs="B Lotus"/>
          <w:position w:val="4"/>
          <w:sz w:val="24"/>
          <w:szCs w:val="24"/>
          <w:rtl/>
          <w:lang w:bidi="fa-IR"/>
        </w:rPr>
        <w:t>زبانه</w:t>
      </w:r>
      <w:r w:rsidRPr="00876A01">
        <w:rPr>
          <w:rFonts w:eastAsia="B Badr" w:cs="B Lotus" w:hint="cs"/>
          <w:position w:val="4"/>
          <w:sz w:val="24"/>
          <w:szCs w:val="24"/>
          <w:rtl/>
          <w:lang w:bidi="fa-IR"/>
        </w:rPr>
        <w:t xml:space="preserve">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کشد</w:t>
      </w:r>
      <w:r w:rsidRPr="00876A01">
        <w:rPr>
          <w:rFonts w:eastAsia="B Badr" w:cs="B Lotus"/>
          <w:position w:val="4"/>
          <w:sz w:val="24"/>
          <w:szCs w:val="24"/>
          <w:rtl/>
          <w:lang w:bidi="fa-IR"/>
        </w:rPr>
        <w:t>‌</w:t>
      </w:r>
      <w:r w:rsidRPr="00876A01">
        <w:rPr>
          <w:rFonts w:eastAsia="B Badr" w:cs="B Lotus" w:hint="cs"/>
          <w:position w:val="4"/>
          <w:sz w:val="24"/>
          <w:szCs w:val="24"/>
          <w:rtl/>
          <w:lang w:bidi="fa-IR"/>
        </w:rPr>
        <w:t>. با گرمای سخت خود پوست سر و دیگر اعضای بدن را بر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w:t>
      </w:r>
      <w:r w:rsidRPr="00876A01">
        <w:rPr>
          <w:rFonts w:eastAsia="B Badr" w:cs="B Lotus"/>
          <w:position w:val="4"/>
          <w:sz w:val="24"/>
          <w:szCs w:val="24"/>
          <w:rtl/>
          <w:lang w:bidi="fa-IR"/>
        </w:rPr>
        <w:t>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خود فرام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‌خواند هر كس‌ را كه‌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دنيا </w:t>
      </w:r>
      <w:r w:rsidRPr="00876A01">
        <w:rPr>
          <w:rFonts w:eastAsia="B Badr" w:cs="B Lotus" w:hint="cs"/>
          <w:position w:val="4"/>
          <w:sz w:val="24"/>
          <w:szCs w:val="24"/>
          <w:rtl/>
          <w:lang w:bidi="fa-IR"/>
        </w:rPr>
        <w:t>از</w:t>
      </w:r>
      <w:r w:rsidRPr="00876A01">
        <w:rPr>
          <w:rFonts w:eastAsia="B Badr" w:cs="B Lotus"/>
          <w:position w:val="4"/>
          <w:sz w:val="24"/>
          <w:szCs w:val="24"/>
          <w:rtl/>
          <w:lang w:bidi="fa-IR"/>
        </w:rPr>
        <w:t>‌ حق‌ رويگردان‌ شده‌،</w:t>
      </w:r>
      <w:r w:rsidRPr="00876A01">
        <w:rPr>
          <w:rFonts w:eastAsia="B Badr" w:cs="B Lotus" w:hint="cs"/>
          <w:position w:val="4"/>
          <w:sz w:val="24"/>
          <w:szCs w:val="24"/>
          <w:rtl/>
          <w:lang w:bidi="fa-IR"/>
        </w:rPr>
        <w:t xml:space="preserve"> و طاعت الله و رسولش را وا گذاشته است. و</w:t>
      </w:r>
      <w:r w:rsidRPr="00876A01">
        <w:rPr>
          <w:rFonts w:eastAsia="B Badr" w:cs="B Lotus"/>
          <w:position w:val="4"/>
          <w:sz w:val="24"/>
          <w:szCs w:val="24"/>
          <w:rtl/>
          <w:lang w:bidi="fa-IR"/>
        </w:rPr>
        <w:t xml:space="preserve"> مال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‌را جمع‌ كرده‌ و آن‌ را در </w:t>
      </w:r>
      <w:r w:rsidRPr="00876A01">
        <w:rPr>
          <w:rFonts w:eastAsia="B Badr" w:cs="B Lotus" w:hint="cs"/>
          <w:position w:val="4"/>
          <w:sz w:val="24"/>
          <w:szCs w:val="24"/>
          <w:rtl/>
          <w:lang w:bidi="fa-IR"/>
        </w:rPr>
        <w:t>خزینه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جابجا نموده‌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حق‌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position w:val="4"/>
          <w:sz w:val="24"/>
          <w:szCs w:val="24"/>
          <w:rtl/>
          <w:lang w:bidi="fa-IR"/>
        </w:rPr>
        <w:t xml:space="preserve"> ‌ را در آن‌ ادا نكرده‌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p>
    <w:p w:rsidR="00993F97" w:rsidRPr="00F9076C" w:rsidRDefault="00993F97" w:rsidP="00993F97">
      <w:pPr>
        <w:spacing w:line="260" w:lineRule="exact"/>
        <w:jc w:val="lowKashida"/>
        <w:rPr>
          <w:rFonts w:eastAsia="B Badr" w:cs="B Lotus" w:hint="cs"/>
          <w:spacing w:val="-4"/>
          <w:position w:val="4"/>
          <w:sz w:val="24"/>
          <w:szCs w:val="24"/>
          <w:rtl/>
          <w:lang w:bidi="fa-IR"/>
        </w:rPr>
      </w:pPr>
      <w:r w:rsidRPr="00EE0580">
        <w:rPr>
          <w:rFonts w:ascii="QCF_P567" w:hAnsi="QCF_P567" w:cs="QCF_P567"/>
          <w:b/>
          <w:bCs/>
          <w:color w:val="CC0000"/>
          <w:position w:val="2"/>
          <w:sz w:val="24"/>
          <w:szCs w:val="24"/>
          <w:rtl/>
        </w:rPr>
        <w:t>ﮡ</w:t>
      </w:r>
      <w:r w:rsidRPr="00EE0580">
        <w:rPr>
          <w:rFonts w:eastAsia="B Badr" w:cs="B Lotus" w:hint="cs"/>
          <w:color w:val="C00000"/>
          <w:spacing w:val="-4"/>
          <w:position w:val="4"/>
          <w:sz w:val="24"/>
          <w:szCs w:val="24"/>
          <w:rtl/>
          <w:lang w:bidi="fa-IR"/>
        </w:rPr>
        <w:t>ـ</w:t>
      </w:r>
      <w:r w:rsidRPr="00EE0580">
        <w:rPr>
          <w:rFonts w:ascii="QCF_P569" w:hAnsi="QCF_P569" w:cs="QCF_P569"/>
          <w:b/>
          <w:bCs/>
          <w:color w:val="CC0000"/>
          <w:position w:val="2"/>
          <w:sz w:val="24"/>
          <w:szCs w:val="24"/>
          <w:rtl/>
        </w:rPr>
        <w:t>ﯦ</w:t>
      </w:r>
      <w:r w:rsidRPr="00F9076C">
        <w:rPr>
          <w:rFonts w:eastAsia="B Badr" w:cs="B Lotus"/>
          <w:spacing w:val="-4"/>
          <w:position w:val="4"/>
          <w:sz w:val="24"/>
          <w:szCs w:val="24"/>
          <w:rtl/>
          <w:lang w:bidi="fa-IR"/>
        </w:rPr>
        <w:t xml:space="preserve"> بي‌گمان‌ </w:t>
      </w:r>
      <w:r w:rsidRPr="004E535A">
        <w:rPr>
          <w:rFonts w:eastAsia="B Badr" w:cs="B Lotus"/>
          <w:spacing w:val="-6"/>
          <w:position w:val="4"/>
          <w:sz w:val="24"/>
          <w:szCs w:val="24"/>
          <w:rtl/>
          <w:lang w:bidi="fa-IR"/>
        </w:rPr>
        <w:t xml:space="preserve">انسان‌ </w:t>
      </w:r>
      <w:r w:rsidRPr="004E535A">
        <w:rPr>
          <w:rFonts w:eastAsia="B Badr" w:cs="B Lotus" w:hint="cs"/>
          <w:spacing w:val="-6"/>
          <w:position w:val="4"/>
          <w:sz w:val="24"/>
          <w:szCs w:val="24"/>
          <w:rtl/>
          <w:lang w:bidi="fa-IR"/>
        </w:rPr>
        <w:t xml:space="preserve">بر </w:t>
      </w:r>
      <w:r w:rsidRPr="004E535A">
        <w:rPr>
          <w:rFonts w:eastAsia="B Badr" w:cs="B Lotus"/>
          <w:spacing w:val="-6"/>
          <w:position w:val="4"/>
          <w:sz w:val="24"/>
          <w:szCs w:val="24"/>
          <w:rtl/>
          <w:lang w:bidi="fa-IR"/>
        </w:rPr>
        <w:t>ناشكيب</w:t>
      </w:r>
      <w:r w:rsidRPr="004E535A">
        <w:rPr>
          <w:rFonts w:eastAsia="B Badr" w:cs="B Lotus" w:hint="cs"/>
          <w:spacing w:val="-6"/>
          <w:position w:val="4"/>
          <w:sz w:val="24"/>
          <w:szCs w:val="24"/>
          <w:rtl/>
          <w:lang w:bidi="fa-IR"/>
        </w:rPr>
        <w:t xml:space="preserve">ائی و حرص و آزمندی سخت، </w:t>
      </w:r>
      <w:r w:rsidRPr="004E535A">
        <w:rPr>
          <w:rFonts w:eastAsia="B Badr" w:cs="B Lotus"/>
          <w:spacing w:val="-6"/>
          <w:position w:val="4"/>
          <w:sz w:val="24"/>
          <w:szCs w:val="24"/>
          <w:rtl/>
          <w:lang w:bidi="fa-IR"/>
        </w:rPr>
        <w:t>سرشته‌ شده‌است‌</w:t>
      </w:r>
      <w:r w:rsidRPr="004E535A">
        <w:rPr>
          <w:rFonts w:eastAsia="B Badr" w:cs="B Lotus" w:hint="cs"/>
          <w:spacing w:val="-6"/>
          <w:position w:val="4"/>
          <w:sz w:val="24"/>
          <w:szCs w:val="24"/>
          <w:rtl/>
          <w:lang w:bidi="fa-IR"/>
        </w:rPr>
        <w:t>.</w:t>
      </w:r>
      <w:r w:rsidRPr="004E535A">
        <w:rPr>
          <w:rFonts w:eastAsia="B Badr" w:cs="B Lotus"/>
          <w:spacing w:val="-6"/>
          <w:position w:val="4"/>
          <w:sz w:val="24"/>
          <w:szCs w:val="24"/>
          <w:rtl/>
          <w:lang w:bidi="fa-IR"/>
        </w:rPr>
        <w:t xml:space="preserve"> چون‌ </w:t>
      </w:r>
      <w:r w:rsidRPr="004E535A">
        <w:rPr>
          <w:rFonts w:eastAsia="B Badr" w:cs="B Lotus" w:hint="cs"/>
          <w:spacing w:val="-6"/>
          <w:position w:val="4"/>
          <w:sz w:val="24"/>
          <w:szCs w:val="24"/>
          <w:rtl/>
          <w:lang w:bidi="fa-IR"/>
        </w:rPr>
        <w:t xml:space="preserve">بدی و سختی </w:t>
      </w:r>
      <w:r w:rsidRPr="004E535A">
        <w:rPr>
          <w:rFonts w:eastAsia="B Badr" w:cs="B Lotus"/>
          <w:spacing w:val="-6"/>
          <w:position w:val="4"/>
          <w:sz w:val="24"/>
          <w:szCs w:val="24"/>
          <w:rtl/>
          <w:lang w:bidi="fa-IR"/>
        </w:rPr>
        <w:t xml:space="preserve">به‌ او برسد، بسيار بي‌قرار و </w:t>
      </w:r>
      <w:r w:rsidRPr="004E535A">
        <w:rPr>
          <w:rFonts w:eastAsia="B Badr" w:cs="B Lotus" w:hint="cs"/>
          <w:spacing w:val="-6"/>
          <w:position w:val="4"/>
          <w:sz w:val="24"/>
          <w:szCs w:val="24"/>
          <w:rtl/>
          <w:lang w:bidi="fa-IR"/>
        </w:rPr>
        <w:t>اندوهگین</w:t>
      </w:r>
      <w:r w:rsidRPr="004E535A">
        <w:rPr>
          <w:rFonts w:eastAsia="B Badr" w:cs="B Lotus"/>
          <w:spacing w:val="-6"/>
          <w:position w:val="4"/>
          <w:sz w:val="24"/>
          <w:szCs w:val="24"/>
          <w:rtl/>
          <w:lang w:bidi="fa-IR"/>
        </w:rPr>
        <w:t xml:space="preserve"> </w:t>
      </w:r>
      <w:r w:rsidRPr="004E535A">
        <w:rPr>
          <w:rFonts w:eastAsia="B Badr" w:cs="B Lotus" w:hint="cs"/>
          <w:spacing w:val="-6"/>
          <w:position w:val="4"/>
          <w:sz w:val="24"/>
          <w:szCs w:val="24"/>
          <w:rtl/>
          <w:lang w:bidi="fa-IR"/>
        </w:rPr>
        <w:t>می</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 xml:space="preserve">باشد. </w:t>
      </w:r>
      <w:r w:rsidRPr="004E535A">
        <w:rPr>
          <w:rFonts w:eastAsia="B Badr" w:cs="B Lotus"/>
          <w:spacing w:val="-6"/>
          <w:position w:val="4"/>
          <w:sz w:val="24"/>
          <w:szCs w:val="24"/>
          <w:rtl/>
          <w:lang w:bidi="fa-IR"/>
        </w:rPr>
        <w:t xml:space="preserve">و چون‌ خير </w:t>
      </w:r>
      <w:r w:rsidRPr="004E535A">
        <w:rPr>
          <w:rFonts w:eastAsia="B Badr" w:cs="B Lotus" w:hint="cs"/>
          <w:spacing w:val="-6"/>
          <w:position w:val="4"/>
          <w:sz w:val="24"/>
          <w:szCs w:val="24"/>
          <w:rtl/>
          <w:lang w:bidi="fa-IR"/>
        </w:rPr>
        <w:t xml:space="preserve">و آسودگی </w:t>
      </w:r>
      <w:r w:rsidRPr="004E535A">
        <w:rPr>
          <w:rFonts w:eastAsia="B Badr" w:cs="B Lotus"/>
          <w:spacing w:val="-6"/>
          <w:position w:val="4"/>
          <w:sz w:val="24"/>
          <w:szCs w:val="24"/>
          <w:rtl/>
          <w:lang w:bidi="fa-IR"/>
        </w:rPr>
        <w:t xml:space="preserve">به‌ او برسد، </w:t>
      </w:r>
      <w:r w:rsidRPr="004E535A">
        <w:rPr>
          <w:rFonts w:eastAsia="B Badr" w:cs="B Lotus" w:hint="cs"/>
          <w:spacing w:val="-6"/>
          <w:position w:val="4"/>
          <w:sz w:val="24"/>
          <w:szCs w:val="24"/>
          <w:rtl/>
          <w:lang w:bidi="fa-IR"/>
        </w:rPr>
        <w:t xml:space="preserve">بسیار </w:t>
      </w:r>
      <w:r w:rsidRPr="004E535A">
        <w:rPr>
          <w:rFonts w:eastAsia="B Badr" w:cs="B Lotus"/>
          <w:spacing w:val="-6"/>
          <w:position w:val="4"/>
          <w:sz w:val="24"/>
          <w:szCs w:val="24"/>
          <w:rtl/>
          <w:lang w:bidi="fa-IR"/>
        </w:rPr>
        <w:t xml:space="preserve">بازدارنده‌ و بخيل‌ و بي‌خير </w:t>
      </w:r>
      <w:r w:rsidRPr="004E535A">
        <w:rPr>
          <w:rFonts w:eastAsia="B Badr" w:cs="B Lotus" w:hint="cs"/>
          <w:spacing w:val="-6"/>
          <w:position w:val="4"/>
          <w:sz w:val="24"/>
          <w:szCs w:val="24"/>
          <w:rtl/>
          <w:lang w:bidi="fa-IR"/>
        </w:rPr>
        <w:t>می</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باشد.</w:t>
      </w:r>
      <w:r w:rsidRPr="004E535A">
        <w:rPr>
          <w:rFonts w:eastAsia="B Badr" w:cs="B Lotus"/>
          <w:spacing w:val="-6"/>
          <w:position w:val="4"/>
          <w:sz w:val="24"/>
          <w:szCs w:val="24"/>
          <w:rtl/>
          <w:lang w:bidi="fa-IR"/>
        </w:rPr>
        <w:t xml:space="preserve"> مگر برپادارندگان‌ نماز</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همان‌ كسان</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xml:space="preserve">‌ كه‌ </w:t>
      </w:r>
      <w:r w:rsidRPr="004E535A">
        <w:rPr>
          <w:rFonts w:eastAsia="B Badr" w:cs="B Lotus" w:hint="cs"/>
          <w:spacing w:val="-6"/>
          <w:position w:val="4"/>
          <w:sz w:val="24"/>
          <w:szCs w:val="24"/>
          <w:rtl/>
          <w:lang w:bidi="fa-IR"/>
        </w:rPr>
        <w:t>همیشه محافظت می</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کنند</w:t>
      </w:r>
      <w:r w:rsidRPr="004E535A">
        <w:rPr>
          <w:rFonts w:eastAsia="B Badr" w:cs="B Lotus"/>
          <w:spacing w:val="-6"/>
          <w:position w:val="4"/>
          <w:sz w:val="24"/>
          <w:szCs w:val="24"/>
          <w:rtl/>
          <w:lang w:bidi="fa-IR"/>
        </w:rPr>
        <w:t xml:space="preserve"> ب</w:t>
      </w:r>
      <w:r w:rsidRPr="004E535A">
        <w:rPr>
          <w:rFonts w:eastAsia="B Badr" w:cs="B Lotus" w:hint="cs"/>
          <w:spacing w:val="-6"/>
          <w:position w:val="4"/>
          <w:sz w:val="24"/>
          <w:szCs w:val="24"/>
          <w:rtl/>
          <w:lang w:bidi="fa-IR"/>
        </w:rPr>
        <w:t>ر</w:t>
      </w:r>
      <w:r w:rsidRPr="004E535A">
        <w:rPr>
          <w:rFonts w:eastAsia="B Badr" w:cs="B Lotus"/>
          <w:spacing w:val="-6"/>
          <w:position w:val="4"/>
          <w:sz w:val="24"/>
          <w:szCs w:val="24"/>
          <w:rtl/>
          <w:lang w:bidi="fa-IR"/>
        </w:rPr>
        <w:t xml:space="preserve"> </w:t>
      </w:r>
      <w:r w:rsidRPr="004E535A">
        <w:rPr>
          <w:rFonts w:eastAsia="B Badr" w:cs="B Lotus" w:hint="cs"/>
          <w:spacing w:val="-6"/>
          <w:position w:val="4"/>
          <w:sz w:val="24"/>
          <w:szCs w:val="24"/>
          <w:rtl/>
          <w:lang w:bidi="fa-IR"/>
        </w:rPr>
        <w:t xml:space="preserve">ادا نمودن </w:t>
      </w:r>
      <w:r w:rsidRPr="004E535A">
        <w:rPr>
          <w:rFonts w:eastAsia="B Badr" w:cs="B Lotus"/>
          <w:spacing w:val="-6"/>
          <w:position w:val="4"/>
          <w:sz w:val="24"/>
          <w:szCs w:val="24"/>
          <w:rtl/>
          <w:lang w:bidi="fa-IR"/>
        </w:rPr>
        <w:t>نماز</w:t>
      </w:r>
      <w:r w:rsidRPr="004E535A">
        <w:rPr>
          <w:rFonts w:eastAsia="B Badr" w:cs="B Lotus" w:hint="cs"/>
          <w:spacing w:val="-6"/>
          <w:position w:val="4"/>
          <w:sz w:val="24"/>
          <w:szCs w:val="24"/>
          <w:rtl/>
          <w:lang w:bidi="fa-IR"/>
        </w:rPr>
        <w:t>ها</w:t>
      </w:r>
      <w:r w:rsidRPr="004E535A">
        <w:rPr>
          <w:rFonts w:eastAsia="B Badr" w:cs="B Lotus"/>
          <w:spacing w:val="-6"/>
          <w:position w:val="4"/>
          <w:sz w:val="24"/>
          <w:szCs w:val="24"/>
          <w:rtl/>
          <w:lang w:bidi="fa-IR"/>
        </w:rPr>
        <w:t xml:space="preserve"> </w:t>
      </w:r>
      <w:r w:rsidRPr="004E535A">
        <w:rPr>
          <w:rFonts w:eastAsia="B Badr" w:cs="B Lotus" w:hint="cs"/>
          <w:spacing w:val="-6"/>
          <w:position w:val="4"/>
          <w:sz w:val="24"/>
          <w:szCs w:val="24"/>
          <w:rtl/>
          <w:lang w:bidi="fa-IR"/>
        </w:rPr>
        <w:t>در همه اوقات،</w:t>
      </w:r>
      <w:r w:rsidRPr="004E535A">
        <w:rPr>
          <w:rFonts w:eastAsia="B Badr" w:cs="B Lotus"/>
          <w:spacing w:val="-6"/>
          <w:position w:val="4"/>
          <w:sz w:val="24"/>
          <w:szCs w:val="24"/>
          <w:rtl/>
          <w:lang w:bidi="fa-IR"/>
        </w:rPr>
        <w:t xml:space="preserve"> و هيچ‌ </w:t>
      </w:r>
      <w:r w:rsidRPr="004E535A">
        <w:rPr>
          <w:rFonts w:eastAsia="B Badr" w:cs="B Lotus" w:hint="cs"/>
          <w:spacing w:val="-6"/>
          <w:position w:val="4"/>
          <w:sz w:val="24"/>
          <w:szCs w:val="24"/>
          <w:rtl/>
          <w:lang w:bidi="fa-IR"/>
        </w:rPr>
        <w:t>کار</w:t>
      </w:r>
      <w:r w:rsidRPr="004E535A">
        <w:rPr>
          <w:rFonts w:eastAsia="B Badr" w:cs="B Lotus"/>
          <w:spacing w:val="-6"/>
          <w:position w:val="4"/>
          <w:sz w:val="24"/>
          <w:szCs w:val="24"/>
          <w:rtl/>
          <w:lang w:bidi="fa-IR"/>
        </w:rPr>
        <w:t>‌ و گرفتار</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‌ا</w:t>
      </w:r>
      <w:r w:rsidRPr="004E535A">
        <w:rPr>
          <w:rFonts w:eastAsia="B Badr" w:cs="B Lotus" w:hint="cs"/>
          <w:spacing w:val="-6"/>
          <w:position w:val="4"/>
          <w:sz w:val="24"/>
          <w:szCs w:val="24"/>
          <w:rtl/>
          <w:lang w:bidi="fa-IR"/>
        </w:rPr>
        <w:t xml:space="preserve">ی </w:t>
      </w:r>
      <w:r w:rsidRPr="004E535A">
        <w:rPr>
          <w:rFonts w:eastAsia="B Badr" w:cs="B Lotus"/>
          <w:spacing w:val="-6"/>
          <w:position w:val="4"/>
          <w:sz w:val="24"/>
          <w:szCs w:val="24"/>
          <w:rtl/>
          <w:lang w:bidi="fa-IR"/>
        </w:rPr>
        <w:t>‌ايشان‌ را از نماز</w:t>
      </w:r>
      <w:r w:rsidRPr="004E535A">
        <w:rPr>
          <w:rFonts w:eastAsia="B Badr" w:cs="B Lotus" w:hint="cs"/>
          <w:spacing w:val="-6"/>
          <w:position w:val="4"/>
          <w:sz w:val="24"/>
          <w:szCs w:val="24"/>
          <w:rtl/>
          <w:lang w:bidi="fa-IR"/>
        </w:rPr>
        <w:t>ها</w:t>
      </w:r>
      <w:r w:rsidRPr="004E535A">
        <w:rPr>
          <w:rFonts w:eastAsia="B Badr" w:cs="B Lotus"/>
          <w:spacing w:val="-6"/>
          <w:position w:val="4"/>
          <w:sz w:val="24"/>
          <w:szCs w:val="24"/>
          <w:rtl/>
          <w:lang w:bidi="fa-IR"/>
        </w:rPr>
        <w:t xml:space="preserve"> به‌ خود مشغول‌ نم</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‌گرداند</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و كسان</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كه‌ در اموالشان‌ حق‌ معين</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است</w:t>
      </w:r>
      <w:r w:rsidRPr="004E535A">
        <w:rPr>
          <w:rFonts w:eastAsia="B Badr" w:cs="B Lotus" w:hint="cs"/>
          <w:spacing w:val="-6"/>
          <w:position w:val="4"/>
          <w:sz w:val="24"/>
          <w:szCs w:val="24"/>
          <w:rtl/>
          <w:lang w:bidi="fa-IR"/>
        </w:rPr>
        <w:t xml:space="preserve"> که الله تعالی آن مقدار معین را بر ایشان فرض گردانیده است, و همانا </w:t>
      </w:r>
      <w:r w:rsidRPr="004E535A">
        <w:rPr>
          <w:rFonts w:eastAsia="B Badr" w:cs="B Lotus"/>
          <w:spacing w:val="-6"/>
          <w:position w:val="4"/>
          <w:sz w:val="24"/>
          <w:szCs w:val="24"/>
          <w:rtl/>
          <w:lang w:bidi="fa-IR"/>
        </w:rPr>
        <w:t xml:space="preserve">زكات‌ </w:t>
      </w:r>
      <w:r w:rsidRPr="004E535A">
        <w:rPr>
          <w:rFonts w:eastAsia="B Badr" w:cs="B Lotus" w:hint="cs"/>
          <w:spacing w:val="-6"/>
          <w:position w:val="4"/>
          <w:sz w:val="24"/>
          <w:szCs w:val="24"/>
          <w:rtl/>
          <w:lang w:bidi="fa-IR"/>
        </w:rPr>
        <w:t>است.</w:t>
      </w:r>
      <w:r w:rsidRPr="004E535A">
        <w:rPr>
          <w:rFonts w:eastAsia="B Badr" w:cs="B Lotus"/>
          <w:spacing w:val="-6"/>
          <w:position w:val="4"/>
          <w:sz w:val="24"/>
          <w:szCs w:val="24"/>
          <w:rtl/>
          <w:lang w:bidi="fa-IR"/>
        </w:rPr>
        <w:t xml:space="preserve"> </w:t>
      </w:r>
      <w:r w:rsidRPr="004E535A">
        <w:rPr>
          <w:rFonts w:eastAsia="B Badr" w:cs="B Lotus" w:hint="cs"/>
          <w:spacing w:val="-6"/>
          <w:position w:val="4"/>
          <w:sz w:val="24"/>
          <w:szCs w:val="24"/>
          <w:rtl/>
          <w:lang w:bidi="fa-IR"/>
        </w:rPr>
        <w:t>(</w:t>
      </w:r>
      <w:r w:rsidRPr="004E535A">
        <w:rPr>
          <w:rFonts w:eastAsia="B Badr" w:cs="B Lotus"/>
          <w:spacing w:val="-6"/>
          <w:position w:val="4"/>
          <w:sz w:val="24"/>
          <w:szCs w:val="24"/>
          <w:rtl/>
          <w:lang w:bidi="fa-IR"/>
        </w:rPr>
        <w:t>آن‌ حق‌ معين</w:t>
      </w:r>
      <w:r w:rsidRPr="004E535A">
        <w:rPr>
          <w:rFonts w:eastAsia="B Badr" w:cs="B Lotus" w:hint="cs"/>
          <w:spacing w:val="-6"/>
          <w:position w:val="4"/>
          <w:sz w:val="24"/>
          <w:szCs w:val="24"/>
          <w:rtl/>
          <w:lang w:bidi="fa-IR"/>
        </w:rPr>
        <w:t>)</w:t>
      </w:r>
      <w:r w:rsidRPr="004E535A">
        <w:rPr>
          <w:rFonts w:eastAsia="B Badr" w:cs="B Lotus"/>
          <w:spacing w:val="-6"/>
          <w:position w:val="4"/>
          <w:sz w:val="24"/>
          <w:szCs w:val="24"/>
          <w:rtl/>
          <w:lang w:bidi="fa-IR"/>
        </w:rPr>
        <w:t>‌ برا</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xml:space="preserve">‌ </w:t>
      </w:r>
      <w:r w:rsidRPr="004E535A">
        <w:rPr>
          <w:rFonts w:eastAsia="B Badr" w:cs="B Lotus" w:hint="cs"/>
          <w:spacing w:val="-6"/>
          <w:position w:val="4"/>
          <w:sz w:val="24"/>
          <w:szCs w:val="24"/>
          <w:rtl/>
          <w:lang w:bidi="fa-IR"/>
        </w:rPr>
        <w:t>کسانی است که از ایشان کمک می</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 xml:space="preserve">خواهند، و نیز برای کسانی است که </w:t>
      </w:r>
      <w:r w:rsidRPr="004E535A">
        <w:rPr>
          <w:rFonts w:eastAsia="B Badr" w:cs="B Lotus"/>
          <w:spacing w:val="-6"/>
          <w:position w:val="4"/>
          <w:sz w:val="24"/>
          <w:szCs w:val="24"/>
          <w:rtl/>
          <w:lang w:bidi="fa-IR"/>
        </w:rPr>
        <w:t>از رو</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xml:space="preserve">‌ </w:t>
      </w:r>
      <w:r w:rsidRPr="004E535A">
        <w:rPr>
          <w:rFonts w:eastAsia="B Badr" w:cs="B Lotus" w:hint="cs"/>
          <w:spacing w:val="-6"/>
          <w:position w:val="4"/>
          <w:sz w:val="24"/>
          <w:szCs w:val="24"/>
          <w:rtl/>
          <w:lang w:bidi="fa-IR"/>
        </w:rPr>
        <w:t>عفت</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داری</w:t>
      </w:r>
      <w:r w:rsidRPr="004E535A">
        <w:rPr>
          <w:rFonts w:eastAsia="B Badr" w:cs="B Lotus"/>
          <w:spacing w:val="-6"/>
          <w:position w:val="4"/>
          <w:sz w:val="24"/>
          <w:szCs w:val="24"/>
          <w:rtl/>
          <w:lang w:bidi="fa-IR"/>
        </w:rPr>
        <w:t xml:space="preserve"> و وارسته‌گ</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از</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طلب</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‌كردن‌</w:t>
      </w:r>
      <w:r w:rsidRPr="004E535A">
        <w:rPr>
          <w:rFonts w:eastAsia="B Badr" w:cs="B Lotus" w:hint="cs"/>
          <w:spacing w:val="-6"/>
          <w:position w:val="4"/>
          <w:sz w:val="24"/>
          <w:szCs w:val="24"/>
          <w:rtl/>
          <w:lang w:bidi="fa-IR"/>
        </w:rPr>
        <w:t xml:space="preserve"> آن</w:t>
      </w:r>
      <w:r w:rsidRPr="004E535A">
        <w:rPr>
          <w:rFonts w:eastAsia="B Badr" w:cs="B Lotus"/>
          <w:spacing w:val="-6"/>
          <w:position w:val="4"/>
          <w:sz w:val="24"/>
          <w:szCs w:val="24"/>
          <w:rtl/>
          <w:lang w:bidi="fa-IR"/>
        </w:rPr>
        <w:t xml:space="preserve"> </w:t>
      </w:r>
      <w:r w:rsidRPr="004E535A">
        <w:rPr>
          <w:rFonts w:eastAsia="B Badr" w:cs="B Lotus" w:hint="cs"/>
          <w:spacing w:val="-6"/>
          <w:position w:val="4"/>
          <w:sz w:val="24"/>
          <w:szCs w:val="24"/>
          <w:rtl/>
          <w:lang w:bidi="fa-IR"/>
        </w:rPr>
        <w:t>خودداری می</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کنند.</w:t>
      </w:r>
      <w:r w:rsidRPr="004E535A">
        <w:rPr>
          <w:rFonts w:eastAsia="B Badr" w:cs="B Lotus"/>
          <w:spacing w:val="-6"/>
          <w:position w:val="4"/>
          <w:sz w:val="24"/>
          <w:szCs w:val="24"/>
          <w:rtl/>
          <w:lang w:bidi="fa-IR"/>
        </w:rPr>
        <w:t xml:space="preserve"> و كسان</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xml:space="preserve">‌ كه‌ </w:t>
      </w:r>
      <w:r w:rsidRPr="004E535A">
        <w:rPr>
          <w:rFonts w:eastAsia="B Badr" w:cs="B Lotus" w:hint="cs"/>
          <w:spacing w:val="-6"/>
          <w:position w:val="4"/>
          <w:sz w:val="24"/>
          <w:szCs w:val="24"/>
          <w:rtl/>
          <w:lang w:bidi="fa-IR"/>
        </w:rPr>
        <w:t xml:space="preserve">به </w:t>
      </w:r>
      <w:r w:rsidRPr="004E535A">
        <w:rPr>
          <w:rFonts w:eastAsia="B Badr" w:cs="B Lotus"/>
          <w:spacing w:val="-6"/>
          <w:position w:val="4"/>
          <w:sz w:val="24"/>
          <w:szCs w:val="24"/>
          <w:rtl/>
          <w:lang w:bidi="fa-IR"/>
        </w:rPr>
        <w:t xml:space="preserve">روز </w:t>
      </w:r>
      <w:r w:rsidRPr="004E535A">
        <w:rPr>
          <w:rFonts w:eastAsia="B Badr" w:cs="B Lotus" w:hint="cs"/>
          <w:spacing w:val="-6"/>
          <w:position w:val="4"/>
          <w:sz w:val="24"/>
          <w:szCs w:val="24"/>
          <w:rtl/>
          <w:lang w:bidi="fa-IR"/>
        </w:rPr>
        <w:t xml:space="preserve">حساب و </w:t>
      </w:r>
      <w:r w:rsidRPr="004E535A">
        <w:rPr>
          <w:rFonts w:eastAsia="B Badr" w:cs="B Lotus"/>
          <w:spacing w:val="-6"/>
          <w:position w:val="4"/>
          <w:sz w:val="24"/>
          <w:szCs w:val="24"/>
          <w:rtl/>
          <w:lang w:bidi="fa-IR"/>
        </w:rPr>
        <w:t>جزا باور دارند</w:t>
      </w:r>
      <w:r w:rsidRPr="004E535A">
        <w:rPr>
          <w:rFonts w:eastAsia="B Badr" w:cs="B Lotus" w:hint="cs"/>
          <w:spacing w:val="-6"/>
          <w:position w:val="4"/>
          <w:sz w:val="24"/>
          <w:szCs w:val="24"/>
          <w:rtl/>
          <w:lang w:bidi="fa-IR"/>
        </w:rPr>
        <w:t>، بناءً با اعمال صالحه برای او آمادگی می</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گیرند.</w:t>
      </w:r>
      <w:r w:rsidRPr="004E535A">
        <w:rPr>
          <w:rFonts w:eastAsia="B Badr" w:cs="B Lotus"/>
          <w:spacing w:val="-6"/>
          <w:position w:val="4"/>
          <w:sz w:val="24"/>
          <w:szCs w:val="24"/>
          <w:rtl/>
          <w:lang w:bidi="fa-IR"/>
        </w:rPr>
        <w:t xml:space="preserve"> و كسان</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xml:space="preserve">‌ كه‌ از عذاب‌ </w:t>
      </w:r>
      <w:r w:rsidRPr="004E535A">
        <w:rPr>
          <w:rFonts w:eastAsia="B Badr" w:cs="B Lotus" w:hint="cs"/>
          <w:spacing w:val="-6"/>
          <w:position w:val="4"/>
          <w:sz w:val="24"/>
          <w:szCs w:val="24"/>
          <w:rtl/>
          <w:lang w:bidi="fa-IR"/>
        </w:rPr>
        <w:t xml:space="preserve">الله </w:t>
      </w:r>
      <w:r w:rsidRPr="004E535A">
        <w:rPr>
          <w:rFonts w:eastAsia="B Badr" w:cs="B Lotus"/>
          <w:spacing w:val="-6"/>
          <w:position w:val="4"/>
          <w:sz w:val="24"/>
          <w:szCs w:val="24"/>
          <w:rtl/>
          <w:lang w:bidi="fa-IR"/>
        </w:rPr>
        <w:t>بيمناكند</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ب</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xml:space="preserve">‌گمان‌ عذاب‌ پروردگارشان‌ چنان‌ است‌ كه‌ </w:t>
      </w:r>
      <w:r w:rsidRPr="004E535A">
        <w:rPr>
          <w:rFonts w:eastAsia="B Badr" w:cs="B Lotus" w:hint="cs"/>
          <w:spacing w:val="-6"/>
          <w:position w:val="4"/>
          <w:sz w:val="24"/>
          <w:szCs w:val="24"/>
          <w:rtl/>
          <w:lang w:bidi="fa-IR"/>
        </w:rPr>
        <w:t xml:space="preserve">نباید کسی </w:t>
      </w:r>
      <w:r w:rsidRPr="004E535A">
        <w:rPr>
          <w:rFonts w:eastAsia="B Badr" w:cs="B Lotus"/>
          <w:spacing w:val="-6"/>
          <w:position w:val="4"/>
          <w:sz w:val="24"/>
          <w:szCs w:val="24"/>
          <w:rtl/>
          <w:lang w:bidi="fa-IR"/>
        </w:rPr>
        <w:t>از آن‌ ايمن‌ شد</w:t>
      </w:r>
      <w:r w:rsidRPr="004E535A">
        <w:rPr>
          <w:rFonts w:eastAsia="B Badr" w:cs="B Lotus" w:hint="cs"/>
          <w:spacing w:val="-6"/>
          <w:position w:val="4"/>
          <w:sz w:val="24"/>
          <w:szCs w:val="24"/>
          <w:rtl/>
          <w:lang w:bidi="fa-IR"/>
        </w:rPr>
        <w:t>.</w:t>
      </w:r>
      <w:r w:rsidRPr="004E535A">
        <w:rPr>
          <w:rFonts w:eastAsia="B Badr" w:cs="B Lotus"/>
          <w:spacing w:val="-6"/>
          <w:position w:val="4"/>
          <w:sz w:val="24"/>
          <w:szCs w:val="24"/>
          <w:rtl/>
          <w:lang w:bidi="fa-IR"/>
        </w:rPr>
        <w:t xml:space="preserve"> و كسان</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xml:space="preserve">‌ كه‌ </w:t>
      </w:r>
      <w:r w:rsidRPr="004E535A">
        <w:rPr>
          <w:rFonts w:eastAsia="B Badr" w:cs="B Lotus" w:hint="cs"/>
          <w:spacing w:val="-6"/>
          <w:position w:val="4"/>
          <w:sz w:val="24"/>
          <w:szCs w:val="24"/>
          <w:rtl/>
          <w:lang w:bidi="fa-IR"/>
        </w:rPr>
        <w:t xml:space="preserve">ایشان شرمگاهان </w:t>
      </w:r>
      <w:r w:rsidRPr="004E535A">
        <w:rPr>
          <w:rFonts w:eastAsia="B Badr" w:cs="B Lotus"/>
          <w:spacing w:val="-6"/>
          <w:position w:val="4"/>
          <w:sz w:val="24"/>
          <w:szCs w:val="24"/>
          <w:rtl/>
          <w:lang w:bidi="fa-IR"/>
        </w:rPr>
        <w:t xml:space="preserve">خود را </w:t>
      </w:r>
      <w:r w:rsidRPr="004E535A">
        <w:rPr>
          <w:rFonts w:eastAsia="B Badr" w:cs="B Lotus" w:hint="cs"/>
          <w:spacing w:val="-6"/>
          <w:position w:val="4"/>
          <w:sz w:val="24"/>
          <w:szCs w:val="24"/>
          <w:rtl/>
          <w:lang w:bidi="fa-IR"/>
        </w:rPr>
        <w:t xml:space="preserve">از هر چه الله بر ایشان حرام نموده است، نگاه </w:t>
      </w:r>
      <w:r w:rsidRPr="004E535A">
        <w:rPr>
          <w:rFonts w:eastAsia="B Badr" w:cs="B Lotus"/>
          <w:spacing w:val="-6"/>
          <w:position w:val="4"/>
          <w:sz w:val="24"/>
          <w:szCs w:val="24"/>
          <w:rtl/>
          <w:lang w:bidi="fa-IR"/>
        </w:rPr>
        <w:t>م</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w:t>
      </w:r>
      <w:r w:rsidRPr="004E535A">
        <w:rPr>
          <w:rFonts w:eastAsia="B Badr" w:cs="B Lotus" w:hint="cs"/>
          <w:spacing w:val="-6"/>
          <w:position w:val="4"/>
          <w:sz w:val="24"/>
          <w:szCs w:val="24"/>
          <w:rtl/>
          <w:lang w:bidi="fa-IR"/>
        </w:rPr>
        <w:t>دارن</w:t>
      </w:r>
      <w:r w:rsidRPr="004E535A">
        <w:rPr>
          <w:rFonts w:eastAsia="B Badr" w:cs="B Lotus"/>
          <w:spacing w:val="-6"/>
          <w:position w:val="4"/>
          <w:sz w:val="24"/>
          <w:szCs w:val="24"/>
          <w:rtl/>
          <w:lang w:bidi="fa-IR"/>
        </w:rPr>
        <w:t>د</w:t>
      </w:r>
      <w:r w:rsidRPr="004E535A">
        <w:rPr>
          <w:rFonts w:eastAsia="B Badr" w:cs="B Lotus" w:hint="cs"/>
          <w:spacing w:val="-6"/>
          <w:position w:val="4"/>
          <w:sz w:val="24"/>
          <w:szCs w:val="24"/>
          <w:rtl/>
          <w:lang w:bidi="fa-IR"/>
        </w:rPr>
        <w:t>.</w:t>
      </w:r>
      <w:r w:rsidRPr="004E535A">
        <w:rPr>
          <w:rFonts w:eastAsia="B Badr" w:cs="B Lotus"/>
          <w:spacing w:val="-6"/>
          <w:position w:val="4"/>
          <w:sz w:val="24"/>
          <w:szCs w:val="24"/>
          <w:rtl/>
          <w:lang w:bidi="fa-IR"/>
        </w:rPr>
        <w:t xml:space="preserve"> مگر بر زنان‌ خود يا كنيزان</w:t>
      </w:r>
      <w:r w:rsidRPr="004E535A">
        <w:rPr>
          <w:rFonts w:eastAsia="B Badr" w:cs="B Lotus" w:hint="cs"/>
          <w:spacing w:val="-6"/>
          <w:position w:val="4"/>
          <w:sz w:val="24"/>
          <w:szCs w:val="24"/>
          <w:rtl/>
          <w:lang w:bidi="fa-IR"/>
        </w:rPr>
        <w:t>ی</w:t>
      </w:r>
      <w:r w:rsidRPr="004E535A">
        <w:rPr>
          <w:rFonts w:eastAsia="B Badr" w:cs="B Lotus"/>
          <w:spacing w:val="-6"/>
          <w:position w:val="4"/>
          <w:sz w:val="24"/>
          <w:szCs w:val="24"/>
          <w:rtl/>
          <w:lang w:bidi="fa-IR"/>
        </w:rPr>
        <w:t>‌ كه‌</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دستهايشان‌ مال</w:t>
      </w:r>
      <w:r w:rsidRPr="004E535A">
        <w:rPr>
          <w:rFonts w:eastAsia="B Badr" w:cs="B Lotus" w:hint="cs"/>
          <w:spacing w:val="-6"/>
          <w:position w:val="4"/>
          <w:sz w:val="24"/>
          <w:szCs w:val="24"/>
          <w:rtl/>
          <w:lang w:bidi="fa-IR"/>
        </w:rPr>
        <w:t>ک</w:t>
      </w:r>
      <w:r w:rsidRPr="004E535A">
        <w:rPr>
          <w:rFonts w:eastAsia="B Badr" w:cs="B Lotus"/>
          <w:spacing w:val="-6"/>
          <w:position w:val="4"/>
          <w:sz w:val="24"/>
          <w:szCs w:val="24"/>
          <w:rtl/>
          <w:lang w:bidi="fa-IR"/>
        </w:rPr>
        <w:t>‌ آنها شده‌</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است</w:t>
      </w:r>
      <w:r w:rsidRPr="004E535A">
        <w:rPr>
          <w:rFonts w:eastAsia="B Badr" w:cs="B Lotus" w:hint="cs"/>
          <w:spacing w:val="-6"/>
          <w:position w:val="4"/>
          <w:sz w:val="24"/>
          <w:szCs w:val="24"/>
          <w:rtl/>
          <w:lang w:bidi="fa-IR"/>
        </w:rPr>
        <w:t>،</w:t>
      </w:r>
      <w:r w:rsidRPr="004E535A">
        <w:rPr>
          <w:rFonts w:eastAsia="B Badr" w:cs="B Lotus"/>
          <w:spacing w:val="-6"/>
          <w:position w:val="4"/>
          <w:sz w:val="24"/>
          <w:szCs w:val="24"/>
          <w:rtl/>
          <w:lang w:bidi="fa-IR"/>
        </w:rPr>
        <w:t>‌ پس‌ اين‌ گروه‌ م</w:t>
      </w:r>
      <w:r w:rsidRPr="004E535A">
        <w:rPr>
          <w:rFonts w:eastAsia="B Badr" w:cs="B Lotus" w:hint="cs"/>
          <w:spacing w:val="-6"/>
          <w:position w:val="4"/>
          <w:sz w:val="24"/>
          <w:szCs w:val="24"/>
          <w:rtl/>
          <w:lang w:bidi="fa-IR"/>
        </w:rPr>
        <w:t xml:space="preserve">ؤاخذه </w:t>
      </w:r>
      <w:r w:rsidRPr="004E535A">
        <w:rPr>
          <w:rFonts w:eastAsia="B Badr" w:cs="B Lotus"/>
          <w:spacing w:val="-6"/>
          <w:position w:val="4"/>
          <w:sz w:val="24"/>
          <w:szCs w:val="24"/>
          <w:rtl/>
          <w:lang w:bidi="fa-IR"/>
        </w:rPr>
        <w:t>شد</w:t>
      </w:r>
      <w:r w:rsidRPr="004E535A">
        <w:rPr>
          <w:rFonts w:eastAsia="B Badr" w:cs="B Lotus" w:hint="cs"/>
          <w:spacing w:val="-6"/>
          <w:position w:val="4"/>
          <w:sz w:val="24"/>
          <w:szCs w:val="24"/>
          <w:rtl/>
          <w:lang w:bidi="fa-IR"/>
        </w:rPr>
        <w:t>نی نیستند.</w:t>
      </w:r>
      <w:r w:rsidRPr="004E535A">
        <w:rPr>
          <w:rFonts w:eastAsia="B Badr" w:cs="B Lotus"/>
          <w:spacing w:val="-6"/>
          <w:position w:val="4"/>
          <w:sz w:val="24"/>
          <w:szCs w:val="24"/>
          <w:rtl/>
          <w:lang w:bidi="fa-IR"/>
        </w:rPr>
        <w:t xml:space="preserve"> پس‌ هر كس‌ </w:t>
      </w:r>
      <w:r w:rsidRPr="004E535A">
        <w:rPr>
          <w:rFonts w:eastAsia="B Badr" w:cs="B Lotus" w:hint="cs"/>
          <w:spacing w:val="-6"/>
          <w:position w:val="4"/>
          <w:sz w:val="24"/>
          <w:szCs w:val="24"/>
          <w:rtl/>
          <w:lang w:bidi="fa-IR"/>
        </w:rPr>
        <w:t xml:space="preserve">برای بجا آوردن شهوت خود </w:t>
      </w:r>
      <w:r w:rsidRPr="004E535A">
        <w:rPr>
          <w:rFonts w:eastAsia="B Badr" w:cs="B Lotus"/>
          <w:spacing w:val="-6"/>
          <w:position w:val="4"/>
          <w:sz w:val="24"/>
          <w:szCs w:val="24"/>
          <w:rtl/>
          <w:lang w:bidi="fa-IR"/>
        </w:rPr>
        <w:t>فراتر</w:t>
      </w:r>
      <w:r w:rsidRPr="004E535A">
        <w:rPr>
          <w:rFonts w:eastAsia="B Badr" w:cs="B Lotus" w:hint="cs"/>
          <w:spacing w:val="-6"/>
          <w:position w:val="4"/>
          <w:sz w:val="24"/>
          <w:szCs w:val="24"/>
          <w:rtl/>
          <w:lang w:bidi="fa-IR"/>
        </w:rPr>
        <w:t xml:space="preserve"> </w:t>
      </w:r>
      <w:r w:rsidRPr="004E535A">
        <w:rPr>
          <w:rFonts w:eastAsia="B Badr" w:cs="B Lotus"/>
          <w:spacing w:val="-6"/>
          <w:position w:val="4"/>
          <w:sz w:val="24"/>
          <w:szCs w:val="24"/>
          <w:rtl/>
          <w:lang w:bidi="fa-IR"/>
        </w:rPr>
        <w:t xml:space="preserve">از </w:t>
      </w:r>
      <w:r w:rsidRPr="004E535A">
        <w:rPr>
          <w:rFonts w:eastAsia="B Badr" w:cs="B Lotus" w:hint="cs"/>
          <w:spacing w:val="-6"/>
          <w:position w:val="4"/>
          <w:sz w:val="24"/>
          <w:szCs w:val="24"/>
          <w:rtl/>
          <w:lang w:bidi="fa-IR"/>
        </w:rPr>
        <w:t xml:space="preserve">زنان و </w:t>
      </w:r>
      <w:r w:rsidRPr="004E535A">
        <w:rPr>
          <w:rFonts w:eastAsia="B Badr" w:cs="B Lotus" w:hint="cs"/>
          <w:spacing w:val="-10"/>
          <w:position w:val="4"/>
          <w:sz w:val="24"/>
          <w:szCs w:val="24"/>
          <w:rtl/>
          <w:lang w:bidi="fa-IR"/>
        </w:rPr>
        <w:t>کنیزان خود</w:t>
      </w:r>
      <w:r w:rsidRPr="004E535A">
        <w:rPr>
          <w:rFonts w:eastAsia="B Badr" w:cs="B Lotus"/>
          <w:spacing w:val="-10"/>
          <w:position w:val="4"/>
          <w:sz w:val="24"/>
          <w:szCs w:val="24"/>
          <w:rtl/>
          <w:lang w:bidi="fa-IR"/>
        </w:rPr>
        <w:t xml:space="preserve">‌ بجويد، آنانند كه‌ </w:t>
      </w:r>
      <w:r w:rsidRPr="004E535A">
        <w:rPr>
          <w:rFonts w:eastAsia="B Badr" w:cs="B Lotus" w:hint="cs"/>
          <w:spacing w:val="-10"/>
          <w:position w:val="4"/>
          <w:sz w:val="24"/>
          <w:szCs w:val="24"/>
          <w:rtl/>
          <w:lang w:bidi="fa-IR"/>
        </w:rPr>
        <w:t xml:space="preserve">از حلال به حرام </w:t>
      </w:r>
      <w:r w:rsidRPr="004E535A">
        <w:rPr>
          <w:rFonts w:eastAsia="B Badr" w:cs="B Lotus"/>
          <w:spacing w:val="-10"/>
          <w:position w:val="4"/>
          <w:sz w:val="24"/>
          <w:szCs w:val="24"/>
          <w:rtl/>
          <w:lang w:bidi="fa-IR"/>
        </w:rPr>
        <w:t>تجاوز</w:t>
      </w:r>
      <w:r w:rsidRPr="004E535A">
        <w:rPr>
          <w:rFonts w:eastAsia="B Badr" w:cs="B Lotus" w:hint="cs"/>
          <w:spacing w:val="-10"/>
          <w:position w:val="4"/>
          <w:sz w:val="24"/>
          <w:szCs w:val="24"/>
          <w:rtl/>
          <w:lang w:bidi="fa-IR"/>
        </w:rPr>
        <w:t xml:space="preserve"> </w:t>
      </w:r>
      <w:r w:rsidRPr="004E535A">
        <w:rPr>
          <w:rFonts w:eastAsia="B Badr" w:cs="B Lotus"/>
          <w:spacing w:val="-10"/>
          <w:position w:val="4"/>
          <w:sz w:val="24"/>
          <w:szCs w:val="24"/>
          <w:rtl/>
          <w:lang w:bidi="fa-IR"/>
        </w:rPr>
        <w:t>كرد</w:t>
      </w:r>
      <w:r w:rsidRPr="004E535A">
        <w:rPr>
          <w:rFonts w:eastAsia="B Badr" w:cs="B Lotus" w:hint="cs"/>
          <w:spacing w:val="-10"/>
          <w:position w:val="4"/>
          <w:sz w:val="24"/>
          <w:szCs w:val="24"/>
          <w:rtl/>
          <w:lang w:bidi="fa-IR"/>
        </w:rPr>
        <w:t>ه</w:t>
      </w:r>
      <w:r w:rsidRPr="004E535A">
        <w:rPr>
          <w:rFonts w:eastAsia="B Badr" w:cs="B Lotus"/>
          <w:spacing w:val="-10"/>
          <w:position w:val="4"/>
          <w:sz w:val="24"/>
          <w:szCs w:val="24"/>
          <w:rtl/>
          <w:lang w:bidi="fa-IR"/>
        </w:rPr>
        <w:t>‌</w:t>
      </w:r>
      <w:r w:rsidRPr="004E535A">
        <w:rPr>
          <w:rFonts w:eastAsia="B Badr" w:cs="B Lotus" w:hint="cs"/>
          <w:spacing w:val="-10"/>
          <w:position w:val="4"/>
          <w:sz w:val="24"/>
          <w:szCs w:val="24"/>
          <w:rtl/>
          <w:lang w:bidi="fa-IR"/>
        </w:rPr>
        <w:t>اند</w:t>
      </w:r>
      <w:r w:rsidRPr="00F9076C">
        <w:rPr>
          <w:rFonts w:eastAsia="B Badr" w:cs="B Lotus" w:hint="cs"/>
          <w:spacing w:val="-4"/>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078EE">
        <w:rPr>
          <w:rFonts w:ascii="QCF_P569" w:hAnsi="QCF_P569" w:cs="QCF_P569"/>
          <w:b/>
          <w:bCs/>
          <w:color w:val="CC0000"/>
          <w:position w:val="2"/>
          <w:sz w:val="24"/>
          <w:szCs w:val="24"/>
          <w:rtl/>
        </w:rPr>
        <w:t>ﯬ</w:t>
      </w:r>
      <w:r>
        <w:rPr>
          <w:rFonts w:eastAsia="B Badr" w:cs="B Lotus" w:hint="cs"/>
          <w:position w:val="4"/>
          <w:sz w:val="24"/>
          <w:szCs w:val="24"/>
          <w:rtl/>
          <w:lang w:bidi="fa-IR"/>
        </w:rPr>
        <w:t>ـ</w:t>
      </w:r>
      <w:r w:rsidRPr="006078EE">
        <w:rPr>
          <w:rFonts w:ascii="QCF_P569" w:hAnsi="QCF_P569" w:cs="QCF_P569"/>
          <w:b/>
          <w:bCs/>
          <w:color w:val="CC0000"/>
          <w:position w:val="2"/>
          <w:sz w:val="24"/>
          <w:szCs w:val="24"/>
          <w:rtl/>
        </w:rPr>
        <w:t>ﯼ</w:t>
      </w:r>
      <w:r w:rsidRPr="00876A01">
        <w:rPr>
          <w:rFonts w:eastAsia="B Badr" w:cs="B Lotus"/>
          <w:position w:val="4"/>
          <w:sz w:val="24"/>
          <w:szCs w:val="24"/>
          <w:rtl/>
          <w:lang w:bidi="fa-IR"/>
        </w:rPr>
        <w:t xml:space="preserve"> </w:t>
      </w:r>
      <w:r w:rsidRPr="00F9076C">
        <w:rPr>
          <w:rFonts w:eastAsia="B Badr" w:cs="B Lotus"/>
          <w:spacing w:val="-4"/>
          <w:position w:val="4"/>
          <w:sz w:val="24"/>
          <w:szCs w:val="24"/>
          <w:rtl/>
          <w:lang w:bidi="fa-IR"/>
        </w:rPr>
        <w:t>و كسان</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كه‌ امانتها</w:t>
      </w:r>
      <w:r w:rsidRPr="00F9076C">
        <w:rPr>
          <w:rFonts w:eastAsia="B Badr" w:cs="B Lotus" w:hint="cs"/>
          <w:spacing w:val="-4"/>
          <w:position w:val="4"/>
          <w:sz w:val="24"/>
          <w:szCs w:val="24"/>
          <w:rtl/>
          <w:lang w:bidi="fa-IR"/>
        </w:rPr>
        <w:t xml:space="preserve">ی الله </w:t>
      </w:r>
      <w:r w:rsidRPr="00F9076C">
        <w:rPr>
          <w:rFonts w:eastAsia="B Badr" w:cs="CTraditional Arabic" w:hint="cs"/>
          <w:spacing w:val="-4"/>
          <w:sz w:val="28"/>
          <w:szCs w:val="28"/>
          <w:rtl/>
          <w:lang w:bidi="fa-IR"/>
        </w:rPr>
        <w:t>أ</w:t>
      </w:r>
      <w:r w:rsidRPr="00F9076C">
        <w:rPr>
          <w:rFonts w:eastAsia="B Badr" w:cs="B Lotus" w:hint="cs"/>
          <w:spacing w:val="-4"/>
          <w:position w:val="4"/>
          <w:sz w:val="24"/>
          <w:szCs w:val="24"/>
          <w:rtl/>
          <w:lang w:bidi="fa-IR"/>
        </w:rPr>
        <w:t xml:space="preserve"> و امانتهای</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بندگان را نگاه 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دارند، </w:t>
      </w:r>
      <w:r w:rsidRPr="00F9076C">
        <w:rPr>
          <w:rFonts w:eastAsia="B Badr" w:cs="B Lotus"/>
          <w:spacing w:val="-4"/>
          <w:position w:val="4"/>
          <w:sz w:val="24"/>
          <w:szCs w:val="24"/>
          <w:rtl/>
          <w:lang w:bidi="fa-IR"/>
        </w:rPr>
        <w:t>و عهدها</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 خود را </w:t>
      </w:r>
      <w:r w:rsidRPr="00F9076C">
        <w:rPr>
          <w:rFonts w:eastAsia="B Badr" w:cs="B Lotus" w:hint="cs"/>
          <w:spacing w:val="-4"/>
          <w:position w:val="4"/>
          <w:sz w:val="24"/>
          <w:szCs w:val="24"/>
          <w:rtl/>
          <w:lang w:bidi="fa-IR"/>
        </w:rPr>
        <w:t>که با الله و با بندگانش عهد داده</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اند، </w:t>
      </w:r>
      <w:r w:rsidRPr="00F9076C">
        <w:rPr>
          <w:rFonts w:eastAsia="B Badr" w:cs="B Lotus"/>
          <w:spacing w:val="-4"/>
          <w:position w:val="4"/>
          <w:sz w:val="24"/>
          <w:szCs w:val="24"/>
          <w:rtl/>
          <w:lang w:bidi="fa-IR"/>
        </w:rPr>
        <w:t>رعايت‌ م</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‌كنند</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و كسان</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كه‌ گواه</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‌ها</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 خود را </w:t>
      </w:r>
      <w:r w:rsidRPr="00F9076C">
        <w:rPr>
          <w:rFonts w:eastAsia="B Badr" w:cs="B Lotus" w:hint="cs"/>
          <w:spacing w:val="-4"/>
          <w:position w:val="4"/>
          <w:sz w:val="24"/>
          <w:szCs w:val="24"/>
          <w:rtl/>
          <w:lang w:bidi="fa-IR"/>
        </w:rPr>
        <w:t xml:space="preserve"> به حق (و </w:t>
      </w:r>
      <w:r w:rsidRPr="00F9076C">
        <w:rPr>
          <w:rFonts w:eastAsia="B Badr" w:cs="B Lotus"/>
          <w:spacing w:val="-4"/>
          <w:position w:val="4"/>
          <w:sz w:val="24"/>
          <w:szCs w:val="24"/>
          <w:rtl/>
          <w:lang w:bidi="fa-IR"/>
        </w:rPr>
        <w:t>بر وجه‌ صحيح</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‌ادا م</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‌كنند، </w:t>
      </w:r>
      <w:r w:rsidRPr="00F9076C">
        <w:rPr>
          <w:rFonts w:eastAsia="B Badr" w:cs="B Lotus" w:hint="cs"/>
          <w:spacing w:val="-4"/>
          <w:position w:val="4"/>
          <w:sz w:val="24"/>
          <w:szCs w:val="24"/>
          <w:rtl/>
          <w:lang w:bidi="fa-IR"/>
        </w:rPr>
        <w:t xml:space="preserve">بدون اینکه چیزی از آن را تغییر دهند یا </w:t>
      </w:r>
      <w:r w:rsidRPr="00F9076C">
        <w:rPr>
          <w:rFonts w:eastAsia="B Badr" w:cs="B Lotus"/>
          <w:spacing w:val="-4"/>
          <w:position w:val="4"/>
          <w:sz w:val="24"/>
          <w:szCs w:val="24"/>
          <w:rtl/>
          <w:lang w:bidi="fa-IR"/>
        </w:rPr>
        <w:t>كتمان‌ كنند</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 كسان</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 كه‌ بر </w:t>
      </w:r>
      <w:r w:rsidRPr="00F9076C">
        <w:rPr>
          <w:rFonts w:eastAsia="B Badr" w:cs="B Lotus" w:hint="cs"/>
          <w:spacing w:val="-4"/>
          <w:position w:val="4"/>
          <w:sz w:val="24"/>
          <w:szCs w:val="24"/>
          <w:rtl/>
          <w:lang w:bidi="fa-IR"/>
        </w:rPr>
        <w:t xml:space="preserve">ادا نمودن </w:t>
      </w:r>
      <w:r w:rsidRPr="00F9076C">
        <w:rPr>
          <w:rFonts w:eastAsia="B Badr" w:cs="B Lotus"/>
          <w:spacing w:val="-4"/>
          <w:position w:val="4"/>
          <w:sz w:val="24"/>
          <w:szCs w:val="24"/>
          <w:rtl/>
          <w:lang w:bidi="fa-IR"/>
        </w:rPr>
        <w:t>نماز محافظت‌ م</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‌كنند</w:t>
      </w:r>
      <w:r w:rsidRPr="00F9076C">
        <w:rPr>
          <w:rFonts w:eastAsia="B Badr" w:cs="B Lotus" w:hint="cs"/>
          <w:spacing w:val="-4"/>
          <w:position w:val="4"/>
          <w:sz w:val="24"/>
          <w:szCs w:val="24"/>
          <w:rtl/>
          <w:lang w:bidi="fa-IR"/>
        </w:rPr>
        <w:t xml:space="preserve"> و</w:t>
      </w:r>
      <w:r w:rsidRPr="00F9076C">
        <w:rPr>
          <w:rFonts w:eastAsia="B Badr" w:cs="B Lotus"/>
          <w:spacing w:val="-4"/>
          <w:position w:val="4"/>
          <w:sz w:val="24"/>
          <w:szCs w:val="24"/>
          <w:rtl/>
          <w:lang w:bidi="fa-IR"/>
        </w:rPr>
        <w:t xml:space="preserve"> به‌ چيز</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 از </w:t>
      </w:r>
      <w:r w:rsidRPr="00F9076C">
        <w:rPr>
          <w:rFonts w:eastAsia="B Badr" w:cs="B Lotus" w:hint="cs"/>
          <w:spacing w:val="-4"/>
          <w:position w:val="4"/>
          <w:sz w:val="24"/>
          <w:szCs w:val="24"/>
          <w:rtl/>
          <w:lang w:bidi="fa-IR"/>
        </w:rPr>
        <w:t>واجبات آن</w:t>
      </w:r>
      <w:r w:rsidRPr="00F9076C">
        <w:rPr>
          <w:rFonts w:eastAsia="B Badr" w:cs="B Lotus"/>
          <w:spacing w:val="-4"/>
          <w:position w:val="4"/>
          <w:sz w:val="24"/>
          <w:szCs w:val="24"/>
          <w:rtl/>
          <w:lang w:bidi="fa-IR"/>
        </w:rPr>
        <w:t xml:space="preserve"> خلل‌ وارد ن</w:t>
      </w:r>
      <w:r w:rsidRPr="00F9076C">
        <w:rPr>
          <w:rFonts w:eastAsia="B Badr" w:cs="B Lotus" w:hint="cs"/>
          <w:spacing w:val="-4"/>
          <w:position w:val="4"/>
          <w:sz w:val="24"/>
          <w:szCs w:val="24"/>
          <w:rtl/>
          <w:lang w:bidi="fa-IR"/>
        </w:rPr>
        <w:t>می</w:t>
      </w:r>
      <w:r w:rsidRPr="00F9076C">
        <w:rPr>
          <w:rFonts w:eastAsia="B Badr" w:cs="B Lotus"/>
          <w:spacing w:val="-4"/>
          <w:position w:val="4"/>
          <w:sz w:val="24"/>
          <w:szCs w:val="24"/>
          <w:rtl/>
          <w:lang w:bidi="fa-IR"/>
        </w:rPr>
        <w:t>‌ك</w:t>
      </w:r>
      <w:r w:rsidRPr="00F9076C">
        <w:rPr>
          <w:rFonts w:eastAsia="B Badr" w:cs="B Lotus" w:hint="cs"/>
          <w:spacing w:val="-4"/>
          <w:position w:val="4"/>
          <w:sz w:val="24"/>
          <w:szCs w:val="24"/>
          <w:rtl/>
          <w:lang w:bidi="fa-IR"/>
        </w:rPr>
        <w:t>نن</w:t>
      </w:r>
      <w:r w:rsidRPr="00F9076C">
        <w:rPr>
          <w:rFonts w:eastAsia="B Badr" w:cs="B Lotus"/>
          <w:spacing w:val="-4"/>
          <w:position w:val="4"/>
          <w:sz w:val="24"/>
          <w:szCs w:val="24"/>
          <w:rtl/>
          <w:lang w:bidi="fa-IR"/>
        </w:rPr>
        <w:t>د‌</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اين‌ گروه‌</w:t>
      </w:r>
      <w:r w:rsidRPr="00F9076C">
        <w:rPr>
          <w:rFonts w:eastAsia="B Badr" w:cs="B Lotus" w:hint="cs"/>
          <w:spacing w:val="-4"/>
          <w:position w:val="4"/>
          <w:sz w:val="24"/>
          <w:szCs w:val="24"/>
          <w:rtl/>
          <w:lang w:bidi="fa-IR"/>
        </w:rPr>
        <w:t xml:space="preserve"> که دارای این اوصاف گرامی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اند، </w:t>
      </w:r>
      <w:r w:rsidRPr="00F9076C">
        <w:rPr>
          <w:rFonts w:eastAsia="B Badr" w:cs="B Lotus"/>
          <w:spacing w:val="-4"/>
          <w:position w:val="4"/>
          <w:sz w:val="24"/>
          <w:szCs w:val="24"/>
          <w:rtl/>
          <w:lang w:bidi="fa-IR"/>
        </w:rPr>
        <w:t>در باغها</w:t>
      </w:r>
      <w:r w:rsidRPr="00F9076C">
        <w:rPr>
          <w:rFonts w:eastAsia="B Badr" w:cs="B Lotus" w:hint="cs"/>
          <w:spacing w:val="-4"/>
          <w:position w:val="4"/>
          <w:sz w:val="24"/>
          <w:szCs w:val="24"/>
          <w:rtl/>
          <w:lang w:bidi="fa-IR"/>
        </w:rPr>
        <w:t>ی پرنعمت</w:t>
      </w:r>
      <w:r w:rsidRPr="00F9076C">
        <w:rPr>
          <w:rFonts w:eastAsia="B Badr" w:cs="B Lotus"/>
          <w:spacing w:val="-4"/>
          <w:position w:val="4"/>
          <w:sz w:val="24"/>
          <w:szCs w:val="24"/>
          <w:rtl/>
          <w:lang w:bidi="fa-IR"/>
        </w:rPr>
        <w:t>‌ مستقرند</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 با</w:t>
      </w:r>
      <w:r w:rsidRPr="00F9076C">
        <w:rPr>
          <w:rFonts w:eastAsia="B Badr" w:cs="B Lotus" w:hint="cs"/>
          <w:spacing w:val="-4"/>
          <w:position w:val="4"/>
          <w:sz w:val="24"/>
          <w:szCs w:val="24"/>
          <w:rtl/>
          <w:lang w:bidi="fa-IR"/>
        </w:rPr>
        <w:t xml:space="preserve"> همه </w:t>
      </w:r>
      <w:r w:rsidRPr="00F9076C">
        <w:rPr>
          <w:rFonts w:eastAsia="B Badr" w:cs="B Lotus"/>
          <w:spacing w:val="-4"/>
          <w:position w:val="4"/>
          <w:sz w:val="24"/>
          <w:szCs w:val="24"/>
          <w:rtl/>
          <w:lang w:bidi="fa-IR"/>
        </w:rPr>
        <w:t>انواع‌ تكريم‌ها مورد گرام</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‌داشت‌ قرار م</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‌گيرند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078EE">
        <w:rPr>
          <w:rFonts w:ascii="QCF_P569" w:hAnsi="QCF_P569" w:cs="QCF_P569"/>
          <w:b/>
          <w:bCs/>
          <w:color w:val="CC0000"/>
          <w:position w:val="2"/>
          <w:sz w:val="24"/>
          <w:szCs w:val="24"/>
          <w:rtl/>
        </w:rPr>
        <w:t>ﰂ</w:t>
      </w:r>
      <w:r>
        <w:rPr>
          <w:rFonts w:eastAsia="B Badr" w:cs="B Lotus" w:hint="cs"/>
          <w:position w:val="4"/>
          <w:sz w:val="24"/>
          <w:szCs w:val="24"/>
          <w:rtl/>
          <w:lang w:bidi="fa-IR"/>
        </w:rPr>
        <w:t>ـ</w:t>
      </w:r>
      <w:r w:rsidRPr="006078EE">
        <w:rPr>
          <w:rFonts w:ascii="QCF_P569" w:hAnsi="QCF_P569" w:cs="QCF_P569"/>
          <w:b/>
          <w:bCs/>
          <w:color w:val="CC0000"/>
          <w:position w:val="2"/>
          <w:sz w:val="24"/>
          <w:szCs w:val="24"/>
          <w:rtl/>
        </w:rPr>
        <w:t>ﰘ</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F9076C">
        <w:rPr>
          <w:rFonts w:eastAsia="B Badr" w:cs="B Lotus"/>
          <w:spacing w:val="-2"/>
          <w:position w:val="4"/>
          <w:sz w:val="24"/>
          <w:szCs w:val="24"/>
          <w:rtl/>
          <w:lang w:bidi="fa-IR"/>
        </w:rPr>
        <w:t xml:space="preserve">كافران را </w:t>
      </w:r>
      <w:r w:rsidRPr="00F9076C">
        <w:rPr>
          <w:rFonts w:eastAsia="B Badr" w:cs="B Lotus" w:hint="cs"/>
          <w:spacing w:val="-2"/>
          <w:position w:val="4"/>
          <w:sz w:val="24"/>
          <w:szCs w:val="24"/>
          <w:rtl/>
          <w:lang w:bidi="fa-IR"/>
        </w:rPr>
        <w:t>کدام باعث شونده</w:t>
      </w:r>
      <w:r w:rsidRPr="00F9076C">
        <w:rPr>
          <w:rFonts w:eastAsia="B Badr" w:cs="B Lotus"/>
          <w:spacing w:val="-2"/>
          <w:position w:val="4"/>
          <w:sz w:val="24"/>
          <w:szCs w:val="24"/>
          <w:rtl/>
          <w:lang w:bidi="fa-IR"/>
        </w:rPr>
        <w:t>‌</w:t>
      </w:r>
      <w:r w:rsidRPr="00F9076C">
        <w:rPr>
          <w:rFonts w:eastAsia="B Badr" w:cs="B Lotus" w:hint="cs"/>
          <w:spacing w:val="-2"/>
          <w:position w:val="4"/>
          <w:sz w:val="24"/>
          <w:szCs w:val="24"/>
          <w:rtl/>
          <w:lang w:bidi="fa-IR"/>
        </w:rPr>
        <w:t xml:space="preserve">ای باعث </w:t>
      </w:r>
      <w:r w:rsidRPr="00F9076C">
        <w:rPr>
          <w:rFonts w:eastAsia="B Badr" w:cs="B Lotus"/>
          <w:spacing w:val="-2"/>
          <w:position w:val="4"/>
          <w:sz w:val="24"/>
          <w:szCs w:val="24"/>
          <w:rtl/>
          <w:lang w:bidi="fa-IR"/>
        </w:rPr>
        <w:t>شده است كه به سو</w:t>
      </w:r>
      <w:r w:rsidRPr="00F9076C">
        <w:rPr>
          <w:rFonts w:eastAsia="B Badr" w:cs="B Lotus" w:hint="cs"/>
          <w:spacing w:val="-2"/>
          <w:position w:val="4"/>
          <w:sz w:val="24"/>
          <w:szCs w:val="24"/>
          <w:rtl/>
          <w:lang w:bidi="fa-IR"/>
        </w:rPr>
        <w:t xml:space="preserve">ی </w:t>
      </w:r>
      <w:r w:rsidRPr="00F9076C">
        <w:rPr>
          <w:rFonts w:eastAsia="B Badr" w:cs="B Lotus"/>
          <w:spacing w:val="-2"/>
          <w:position w:val="4"/>
          <w:sz w:val="24"/>
          <w:szCs w:val="24"/>
          <w:rtl/>
          <w:lang w:bidi="fa-IR"/>
        </w:rPr>
        <w:t>تو –</w:t>
      </w:r>
      <w:r w:rsidRPr="00F9076C">
        <w:rPr>
          <w:rFonts w:eastAsia="B Badr" w:cs="B Lotus" w:hint="cs"/>
          <w:spacing w:val="-2"/>
          <w:position w:val="4"/>
          <w:sz w:val="24"/>
          <w:szCs w:val="24"/>
          <w:rtl/>
          <w:lang w:bidi="fa-IR"/>
        </w:rPr>
        <w:t xml:space="preserve"> ای پیامبر! - </w:t>
      </w:r>
      <w:r w:rsidRPr="00F9076C">
        <w:rPr>
          <w:rFonts w:eastAsia="B Badr" w:cs="B Lotus"/>
          <w:spacing w:val="-2"/>
          <w:position w:val="4"/>
          <w:sz w:val="24"/>
          <w:szCs w:val="24"/>
          <w:rtl/>
          <w:lang w:bidi="fa-IR"/>
        </w:rPr>
        <w:t xml:space="preserve">شتابان </w:t>
      </w:r>
      <w:r w:rsidRPr="00F9076C">
        <w:rPr>
          <w:rFonts w:eastAsia="B Badr" w:cs="B Lotus" w:hint="cs"/>
          <w:spacing w:val="-2"/>
          <w:position w:val="4"/>
          <w:sz w:val="24"/>
          <w:szCs w:val="24"/>
          <w:rtl/>
          <w:lang w:bidi="fa-IR"/>
        </w:rPr>
        <w:t>راهسپار شوند، در حالی که</w:t>
      </w:r>
      <w:r w:rsidRPr="00F9076C">
        <w:rPr>
          <w:rFonts w:eastAsia="B Badr" w:cs="B Lotus"/>
          <w:spacing w:val="-2"/>
          <w:position w:val="4"/>
          <w:sz w:val="24"/>
          <w:szCs w:val="24"/>
          <w:rtl/>
          <w:lang w:bidi="fa-IR"/>
        </w:rPr>
        <w:t xml:space="preserve"> گردن</w:t>
      </w:r>
      <w:r w:rsidRPr="00F9076C">
        <w:rPr>
          <w:rFonts w:eastAsia="B Badr" w:cs="B Lotus" w:hint="cs"/>
          <w:spacing w:val="-2"/>
          <w:position w:val="4"/>
          <w:sz w:val="24"/>
          <w:szCs w:val="24"/>
          <w:rtl/>
          <w:lang w:bidi="fa-IR"/>
        </w:rPr>
        <w:t xml:space="preserve">های خود را به سوی تو دراز نموده </w:t>
      </w:r>
      <w:r w:rsidRPr="00F9076C">
        <w:rPr>
          <w:rFonts w:eastAsia="B Badr" w:cs="B Lotus"/>
          <w:spacing w:val="-2"/>
          <w:position w:val="4"/>
          <w:sz w:val="24"/>
          <w:szCs w:val="24"/>
          <w:rtl/>
          <w:lang w:bidi="fa-IR"/>
        </w:rPr>
        <w:t xml:space="preserve">و </w:t>
      </w:r>
      <w:r w:rsidRPr="00F9076C">
        <w:rPr>
          <w:rFonts w:eastAsia="B Badr" w:cs="B Lotus" w:hint="cs"/>
          <w:spacing w:val="-2"/>
          <w:position w:val="4"/>
          <w:sz w:val="24"/>
          <w:szCs w:val="24"/>
          <w:rtl/>
          <w:lang w:bidi="fa-IR"/>
        </w:rPr>
        <w:t>با چشمهای خویش جهت تو روی آوردند؟</w:t>
      </w:r>
      <w:r w:rsidRPr="00F9076C">
        <w:rPr>
          <w:rFonts w:eastAsia="B Badr" w:cs="B Lotus"/>
          <w:spacing w:val="-2"/>
          <w:position w:val="4"/>
          <w:sz w:val="24"/>
          <w:szCs w:val="24"/>
          <w:rtl/>
          <w:lang w:bidi="fa-IR"/>
        </w:rPr>
        <w:t xml:space="preserve"> در راست و چپ</w:t>
      </w:r>
      <w:r w:rsidRPr="00F9076C">
        <w:rPr>
          <w:rFonts w:eastAsia="B Badr" w:cs="B Lotus" w:hint="cs"/>
          <w:spacing w:val="-2"/>
          <w:position w:val="4"/>
          <w:sz w:val="24"/>
          <w:szCs w:val="24"/>
          <w:rtl/>
          <w:lang w:bidi="fa-IR"/>
        </w:rPr>
        <w:t xml:space="preserve"> تو</w:t>
      </w:r>
      <w:r w:rsidRPr="00F9076C">
        <w:rPr>
          <w:rFonts w:eastAsia="B Badr" w:cs="B Lotus"/>
          <w:spacing w:val="-2"/>
          <w:position w:val="4"/>
          <w:sz w:val="24"/>
          <w:szCs w:val="24"/>
          <w:rtl/>
          <w:lang w:bidi="fa-IR"/>
        </w:rPr>
        <w:t xml:space="preserve"> </w:t>
      </w:r>
      <w:r w:rsidRPr="00F9076C">
        <w:rPr>
          <w:rFonts w:eastAsia="B Badr" w:cs="B Lotus" w:hint="cs"/>
          <w:spacing w:val="-2"/>
          <w:position w:val="4"/>
          <w:sz w:val="24"/>
          <w:szCs w:val="24"/>
          <w:rtl/>
          <w:lang w:bidi="fa-IR"/>
        </w:rPr>
        <w:t>به گونه</w:t>
      </w:r>
      <w:r w:rsidRPr="00F9076C">
        <w:rPr>
          <w:rFonts w:eastAsia="B Badr" w:cs="B Lotus"/>
          <w:spacing w:val="-2"/>
          <w:position w:val="4"/>
          <w:sz w:val="24"/>
          <w:szCs w:val="24"/>
          <w:rtl/>
          <w:lang w:bidi="fa-IR"/>
        </w:rPr>
        <w:t xml:space="preserve"> حلقه‌</w:t>
      </w:r>
      <w:r w:rsidRPr="00F9076C">
        <w:rPr>
          <w:rFonts w:eastAsia="B Badr" w:cs="B Lotus" w:hint="cs"/>
          <w:spacing w:val="-2"/>
          <w:position w:val="4"/>
          <w:sz w:val="24"/>
          <w:szCs w:val="24"/>
          <w:rtl/>
          <w:lang w:bidi="fa-IR"/>
        </w:rPr>
        <w:t>های بسیار و گروه</w:t>
      </w:r>
      <w:r w:rsidRPr="00F9076C">
        <w:rPr>
          <w:rFonts w:eastAsia="B Badr" w:cs="B Lotus"/>
          <w:spacing w:val="-2"/>
          <w:position w:val="4"/>
          <w:sz w:val="24"/>
          <w:szCs w:val="24"/>
          <w:rtl/>
          <w:lang w:bidi="fa-IR"/>
        </w:rPr>
        <w:t>‌</w:t>
      </w:r>
      <w:r w:rsidRPr="00F9076C">
        <w:rPr>
          <w:rFonts w:eastAsia="B Badr" w:cs="B Lotus" w:hint="cs"/>
          <w:spacing w:val="-2"/>
          <w:position w:val="4"/>
          <w:sz w:val="24"/>
          <w:szCs w:val="24"/>
          <w:rtl/>
          <w:lang w:bidi="fa-IR"/>
        </w:rPr>
        <w:t>های پراگنده گردهم آمده گفتگو می</w:t>
      </w:r>
      <w:r w:rsidRPr="00F9076C">
        <w:rPr>
          <w:rFonts w:eastAsia="B Badr" w:cs="B Lotus"/>
          <w:spacing w:val="-2"/>
          <w:position w:val="4"/>
          <w:sz w:val="24"/>
          <w:szCs w:val="24"/>
          <w:rtl/>
          <w:lang w:bidi="fa-IR"/>
        </w:rPr>
        <w:t>‌</w:t>
      </w:r>
      <w:r w:rsidRPr="00F9076C">
        <w:rPr>
          <w:rFonts w:eastAsia="B Badr" w:cs="B Lotus" w:hint="cs"/>
          <w:spacing w:val="-2"/>
          <w:position w:val="4"/>
          <w:sz w:val="24"/>
          <w:szCs w:val="24"/>
          <w:rtl/>
          <w:lang w:bidi="fa-IR"/>
        </w:rPr>
        <w:t>نمایند و تعجب می</w:t>
      </w:r>
      <w:r w:rsidRPr="00F9076C">
        <w:rPr>
          <w:rFonts w:eastAsia="B Badr" w:cs="B Lotus"/>
          <w:spacing w:val="-2"/>
          <w:position w:val="4"/>
          <w:sz w:val="24"/>
          <w:szCs w:val="24"/>
          <w:rtl/>
          <w:lang w:bidi="fa-IR"/>
        </w:rPr>
        <w:t>‌</w:t>
      </w:r>
      <w:r w:rsidRPr="00F9076C">
        <w:rPr>
          <w:rFonts w:eastAsia="B Badr" w:cs="B Lotus" w:hint="cs"/>
          <w:spacing w:val="-2"/>
          <w:position w:val="4"/>
          <w:sz w:val="24"/>
          <w:szCs w:val="24"/>
          <w:rtl/>
          <w:lang w:bidi="fa-IR"/>
        </w:rPr>
        <w:t xml:space="preserve">کنند؟. </w:t>
      </w:r>
      <w:r w:rsidRPr="00F9076C">
        <w:rPr>
          <w:rFonts w:eastAsia="B Badr" w:cs="B Lotus"/>
          <w:spacing w:val="-2"/>
          <w:position w:val="4"/>
          <w:sz w:val="24"/>
          <w:szCs w:val="24"/>
          <w:rtl/>
          <w:lang w:bidi="fa-IR"/>
        </w:rPr>
        <w:t>‏آيا هر ي</w:t>
      </w:r>
      <w:r w:rsidRPr="00F9076C">
        <w:rPr>
          <w:rFonts w:eastAsia="B Badr" w:cs="B Lotus" w:hint="cs"/>
          <w:spacing w:val="-2"/>
          <w:position w:val="4"/>
          <w:sz w:val="24"/>
          <w:szCs w:val="24"/>
          <w:rtl/>
          <w:lang w:bidi="fa-IR"/>
        </w:rPr>
        <w:t>ک</w:t>
      </w:r>
      <w:r w:rsidRPr="00F9076C">
        <w:rPr>
          <w:rFonts w:eastAsia="B Badr" w:cs="B Lotus"/>
          <w:spacing w:val="-2"/>
          <w:position w:val="4"/>
          <w:sz w:val="24"/>
          <w:szCs w:val="24"/>
          <w:rtl/>
          <w:lang w:bidi="fa-IR"/>
        </w:rPr>
        <w:t xml:space="preserve"> از </w:t>
      </w:r>
      <w:r w:rsidRPr="00F9076C">
        <w:rPr>
          <w:rFonts w:eastAsia="B Badr" w:cs="B Lotus" w:hint="cs"/>
          <w:spacing w:val="-2"/>
          <w:position w:val="4"/>
          <w:sz w:val="24"/>
          <w:szCs w:val="24"/>
          <w:rtl/>
          <w:lang w:bidi="fa-IR"/>
        </w:rPr>
        <w:t>ای</w:t>
      </w:r>
      <w:r w:rsidRPr="00F9076C">
        <w:rPr>
          <w:rFonts w:eastAsia="B Badr" w:cs="B Lotus"/>
          <w:spacing w:val="-2"/>
          <w:position w:val="4"/>
          <w:sz w:val="24"/>
          <w:szCs w:val="24"/>
          <w:rtl/>
          <w:lang w:bidi="fa-IR"/>
        </w:rPr>
        <w:t xml:space="preserve">ن </w:t>
      </w:r>
      <w:r w:rsidRPr="00F9076C">
        <w:rPr>
          <w:rFonts w:eastAsia="B Badr" w:cs="B Lotus" w:hint="cs"/>
          <w:spacing w:val="-2"/>
          <w:position w:val="4"/>
          <w:sz w:val="24"/>
          <w:szCs w:val="24"/>
          <w:rtl/>
          <w:lang w:bidi="fa-IR"/>
        </w:rPr>
        <w:t xml:space="preserve">کافران </w:t>
      </w:r>
      <w:r w:rsidRPr="00F9076C">
        <w:rPr>
          <w:rFonts w:eastAsia="B Badr" w:cs="B Lotus"/>
          <w:spacing w:val="-2"/>
          <w:position w:val="4"/>
          <w:sz w:val="24"/>
          <w:szCs w:val="24"/>
          <w:rtl/>
          <w:lang w:bidi="fa-IR"/>
        </w:rPr>
        <w:t>اميدوار</w:t>
      </w:r>
      <w:r w:rsidRPr="00F9076C">
        <w:rPr>
          <w:rFonts w:eastAsia="B Badr" w:cs="B Lotus" w:hint="cs"/>
          <w:spacing w:val="-2"/>
          <w:position w:val="4"/>
          <w:sz w:val="24"/>
          <w:szCs w:val="24"/>
          <w:rtl/>
          <w:lang w:bidi="fa-IR"/>
        </w:rPr>
        <w:t xml:space="preserve"> است</w:t>
      </w:r>
      <w:r w:rsidRPr="00F9076C">
        <w:rPr>
          <w:rFonts w:eastAsia="B Badr" w:cs="B Lotus"/>
          <w:spacing w:val="-2"/>
          <w:position w:val="4"/>
          <w:sz w:val="24"/>
          <w:szCs w:val="24"/>
          <w:rtl/>
          <w:lang w:bidi="fa-IR"/>
        </w:rPr>
        <w:t xml:space="preserve"> كه به بهشت پر</w:t>
      </w:r>
      <w:r w:rsidRPr="00F9076C">
        <w:rPr>
          <w:rFonts w:eastAsia="B Badr" w:cs="B Lotus" w:hint="cs"/>
          <w:spacing w:val="-2"/>
          <w:position w:val="4"/>
          <w:sz w:val="24"/>
          <w:szCs w:val="24"/>
          <w:rtl/>
          <w:lang w:bidi="fa-IR"/>
        </w:rPr>
        <w:t>ناز و</w:t>
      </w:r>
      <w:r w:rsidRPr="00F9076C">
        <w:rPr>
          <w:rFonts w:eastAsia="B Badr" w:cs="B Lotus"/>
          <w:spacing w:val="-2"/>
          <w:position w:val="4"/>
          <w:sz w:val="24"/>
          <w:szCs w:val="24"/>
          <w:rtl/>
          <w:lang w:bidi="fa-IR"/>
        </w:rPr>
        <w:t xml:space="preserve">نعمت </w:t>
      </w:r>
      <w:r w:rsidRPr="00F9076C">
        <w:rPr>
          <w:rFonts w:eastAsia="B Badr" w:cs="B Lotus" w:hint="cs"/>
          <w:spacing w:val="-2"/>
          <w:position w:val="4"/>
          <w:sz w:val="24"/>
          <w:szCs w:val="24"/>
          <w:rtl/>
          <w:lang w:bidi="fa-IR"/>
        </w:rPr>
        <w:t xml:space="preserve">جاویدان </w:t>
      </w:r>
      <w:r w:rsidRPr="00F9076C">
        <w:rPr>
          <w:rFonts w:eastAsia="B Badr" w:cs="B Lotus"/>
          <w:spacing w:val="-2"/>
          <w:position w:val="4"/>
          <w:sz w:val="24"/>
          <w:szCs w:val="24"/>
          <w:rtl/>
          <w:lang w:bidi="fa-IR"/>
        </w:rPr>
        <w:t>وارد شود</w:t>
      </w:r>
      <w:r w:rsidRPr="00F9076C">
        <w:rPr>
          <w:rFonts w:eastAsia="B Badr" w:cs="B Lotus" w:hint="cs"/>
          <w:spacing w:val="-2"/>
          <w:position w:val="4"/>
          <w:sz w:val="24"/>
          <w:szCs w:val="24"/>
          <w:rtl/>
          <w:lang w:bidi="fa-IR"/>
        </w:rPr>
        <w:t xml:space="preserve">؟ </w:t>
      </w:r>
      <w:r w:rsidRPr="00F9076C">
        <w:rPr>
          <w:rFonts w:eastAsia="B Badr" w:cs="B Lotus"/>
          <w:spacing w:val="-2"/>
          <w:position w:val="4"/>
          <w:sz w:val="24"/>
          <w:szCs w:val="24"/>
          <w:rtl/>
          <w:lang w:bidi="fa-IR"/>
        </w:rPr>
        <w:t>‏هرگز! </w:t>
      </w:r>
      <w:r w:rsidRPr="00F9076C">
        <w:rPr>
          <w:rFonts w:eastAsia="B Badr" w:cs="B Lotus" w:hint="cs"/>
          <w:spacing w:val="-2"/>
          <w:position w:val="4"/>
          <w:sz w:val="24"/>
          <w:szCs w:val="24"/>
          <w:rtl/>
          <w:lang w:bidi="fa-IR"/>
        </w:rPr>
        <w:t>حقیقت چنین نیست که آنها امیدوار اند، زیرا آنها هرگز به بهشت وارد نمی</w:t>
      </w:r>
      <w:r w:rsidRPr="00F9076C">
        <w:rPr>
          <w:rFonts w:eastAsia="B Badr" w:cs="B Lotus"/>
          <w:spacing w:val="-2"/>
          <w:position w:val="4"/>
          <w:sz w:val="24"/>
          <w:szCs w:val="24"/>
          <w:rtl/>
          <w:lang w:bidi="fa-IR"/>
        </w:rPr>
        <w:t>‌</w:t>
      </w:r>
      <w:r w:rsidRPr="00F9076C">
        <w:rPr>
          <w:rFonts w:eastAsia="B Badr" w:cs="B Lotus" w:hint="cs"/>
          <w:spacing w:val="-2"/>
          <w:position w:val="4"/>
          <w:sz w:val="24"/>
          <w:szCs w:val="24"/>
          <w:rtl/>
          <w:lang w:bidi="fa-IR"/>
        </w:rPr>
        <w:t>شوند،</w:t>
      </w:r>
      <w:r w:rsidRPr="00F9076C">
        <w:rPr>
          <w:rFonts w:eastAsia="B Badr" w:cs="B Lotus"/>
          <w:spacing w:val="-2"/>
          <w:position w:val="4"/>
          <w:sz w:val="24"/>
          <w:szCs w:val="24"/>
          <w:rtl/>
          <w:lang w:bidi="fa-IR"/>
        </w:rPr>
        <w:t xml:space="preserve"> ما ايشان را </w:t>
      </w:r>
      <w:r w:rsidRPr="00F9076C">
        <w:rPr>
          <w:rFonts w:eastAsia="B Badr" w:cs="B Lotus" w:hint="cs"/>
          <w:spacing w:val="-2"/>
          <w:position w:val="4"/>
          <w:sz w:val="24"/>
          <w:szCs w:val="24"/>
          <w:rtl/>
          <w:lang w:bidi="fa-IR"/>
        </w:rPr>
        <w:t xml:space="preserve">- همچون دیگران - </w:t>
      </w:r>
      <w:r w:rsidRPr="00F9076C">
        <w:rPr>
          <w:rFonts w:eastAsia="B Badr" w:cs="B Lotus"/>
          <w:spacing w:val="-2"/>
          <w:position w:val="4"/>
          <w:sz w:val="24"/>
          <w:szCs w:val="24"/>
          <w:rtl/>
          <w:lang w:bidi="fa-IR"/>
        </w:rPr>
        <w:t>از چيز</w:t>
      </w:r>
      <w:r w:rsidRPr="00F9076C">
        <w:rPr>
          <w:rFonts w:eastAsia="B Badr" w:cs="B Lotus" w:hint="cs"/>
          <w:spacing w:val="-2"/>
          <w:position w:val="4"/>
          <w:sz w:val="24"/>
          <w:szCs w:val="24"/>
          <w:rtl/>
          <w:lang w:bidi="fa-IR"/>
        </w:rPr>
        <w:t>ی</w:t>
      </w:r>
      <w:r w:rsidRPr="00F9076C">
        <w:rPr>
          <w:rFonts w:eastAsia="B Badr" w:cs="B Lotus"/>
          <w:spacing w:val="-2"/>
          <w:position w:val="4"/>
          <w:sz w:val="24"/>
          <w:szCs w:val="24"/>
          <w:rtl/>
          <w:lang w:bidi="fa-IR"/>
        </w:rPr>
        <w:t xml:space="preserve"> كه خودشان م</w:t>
      </w:r>
      <w:r w:rsidRPr="00F9076C">
        <w:rPr>
          <w:rFonts w:eastAsia="B Badr" w:cs="B Lotus" w:hint="cs"/>
          <w:spacing w:val="-2"/>
          <w:position w:val="4"/>
          <w:sz w:val="24"/>
          <w:szCs w:val="24"/>
          <w:rtl/>
          <w:lang w:bidi="fa-IR"/>
        </w:rPr>
        <w:t>ی</w:t>
      </w:r>
      <w:r w:rsidRPr="00F9076C">
        <w:rPr>
          <w:rFonts w:eastAsia="B Badr" w:cs="B Lotus"/>
          <w:spacing w:val="-2"/>
          <w:position w:val="4"/>
          <w:sz w:val="24"/>
          <w:szCs w:val="24"/>
          <w:rtl/>
          <w:lang w:bidi="fa-IR"/>
        </w:rPr>
        <w:t xml:space="preserve">‌دانند – </w:t>
      </w:r>
      <w:r w:rsidRPr="00F9076C">
        <w:rPr>
          <w:rFonts w:eastAsia="B Badr" w:cs="B Lotus" w:hint="cs"/>
          <w:spacing w:val="-2"/>
          <w:position w:val="4"/>
          <w:sz w:val="24"/>
          <w:szCs w:val="24"/>
          <w:rtl/>
          <w:lang w:bidi="fa-IR"/>
        </w:rPr>
        <w:t xml:space="preserve">یعنی: </w:t>
      </w:r>
      <w:r w:rsidRPr="00F9076C">
        <w:rPr>
          <w:rFonts w:eastAsia="B Badr" w:cs="B Lotus"/>
          <w:spacing w:val="-2"/>
          <w:position w:val="4"/>
          <w:sz w:val="24"/>
          <w:szCs w:val="24"/>
          <w:rtl/>
          <w:lang w:bidi="fa-IR"/>
        </w:rPr>
        <w:t xml:space="preserve">از قطره آب </w:t>
      </w:r>
      <w:r w:rsidRPr="00F9076C">
        <w:rPr>
          <w:rFonts w:eastAsia="B Badr" w:cs="B Lotus" w:hint="cs"/>
          <w:spacing w:val="-2"/>
          <w:position w:val="4"/>
          <w:sz w:val="24"/>
          <w:szCs w:val="24"/>
          <w:rtl/>
          <w:lang w:bidi="fa-IR"/>
        </w:rPr>
        <w:t xml:space="preserve">ضعیف و </w:t>
      </w:r>
      <w:r w:rsidRPr="00F9076C">
        <w:rPr>
          <w:rFonts w:eastAsia="B Badr" w:cs="B Lotus"/>
          <w:spacing w:val="-2"/>
          <w:position w:val="4"/>
          <w:sz w:val="24"/>
          <w:szCs w:val="24"/>
          <w:rtl/>
          <w:lang w:bidi="fa-IR"/>
        </w:rPr>
        <w:t xml:space="preserve">گنديده </w:t>
      </w:r>
      <w:r w:rsidRPr="00F9076C">
        <w:rPr>
          <w:rFonts w:eastAsia="B Badr" w:cs="B Lotus" w:hint="cs"/>
          <w:spacing w:val="-2"/>
          <w:position w:val="4"/>
          <w:sz w:val="24"/>
          <w:szCs w:val="24"/>
          <w:rtl/>
          <w:lang w:bidi="fa-IR"/>
        </w:rPr>
        <w:t xml:space="preserve">- </w:t>
      </w:r>
      <w:r w:rsidRPr="00F9076C">
        <w:rPr>
          <w:rFonts w:eastAsia="B Badr" w:cs="B Lotus"/>
          <w:spacing w:val="-2"/>
          <w:position w:val="4"/>
          <w:sz w:val="24"/>
          <w:szCs w:val="24"/>
          <w:rtl/>
          <w:lang w:bidi="fa-IR"/>
        </w:rPr>
        <w:t>آفريده‌ايم</w:t>
      </w:r>
      <w:r w:rsidRPr="00F9076C">
        <w:rPr>
          <w:rFonts w:eastAsia="B Badr" w:cs="B Lotus" w:hint="cs"/>
          <w:spacing w:val="-2"/>
          <w:position w:val="4"/>
          <w:sz w:val="24"/>
          <w:szCs w:val="24"/>
          <w:rtl/>
          <w:lang w:bidi="fa-IR"/>
        </w:rPr>
        <w:t>، سرانجام ایمان نیاوردند، پس از کجا به وارد شدن به جنت پرنعمت شرفیاب می گردند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078EE">
        <w:rPr>
          <w:rFonts w:ascii="QCF_P570" w:hAnsi="QCF_P570" w:cs="QCF_P570"/>
          <w:b/>
          <w:bCs/>
          <w:color w:val="CC0000"/>
          <w:position w:val="2"/>
          <w:sz w:val="24"/>
          <w:szCs w:val="24"/>
          <w:rtl/>
        </w:rPr>
        <w:lastRenderedPageBreak/>
        <w:t>ﭘﭡ</w:t>
      </w:r>
      <w:r w:rsidRPr="00876A01">
        <w:rPr>
          <w:rFonts w:eastAsia="B Badr" w:cs="B Lotus"/>
          <w:position w:val="4"/>
          <w:sz w:val="24"/>
          <w:szCs w:val="24"/>
          <w:rtl/>
          <w:lang w:bidi="fa-IR"/>
        </w:rPr>
        <w:t xml:space="preserve"> </w:t>
      </w:r>
      <w:r w:rsidRPr="00F9076C">
        <w:rPr>
          <w:rFonts w:eastAsia="B Badr" w:cs="B Lotus"/>
          <w:spacing w:val="-4"/>
          <w:position w:val="4"/>
          <w:sz w:val="24"/>
          <w:szCs w:val="24"/>
          <w:rtl/>
          <w:lang w:bidi="fa-IR"/>
        </w:rPr>
        <w:t xml:space="preserve">پس‌ به‌ پروردگار مشرقها </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طلوع‌گاه‌</w:t>
      </w:r>
      <w:r w:rsidRPr="00F9076C">
        <w:rPr>
          <w:rFonts w:eastAsia="B Badr" w:cs="B Lotus" w:hint="cs"/>
          <w:spacing w:val="-4"/>
          <w:position w:val="4"/>
          <w:sz w:val="24"/>
          <w:szCs w:val="24"/>
          <w:rtl/>
          <w:lang w:bidi="fa-IR"/>
        </w:rPr>
        <w:t xml:space="preserve">های) آفتاب </w:t>
      </w:r>
      <w:r w:rsidRPr="00F9076C">
        <w:rPr>
          <w:rFonts w:eastAsia="B Badr" w:cs="B Lotus" w:hint="cs"/>
          <w:spacing w:val="-8"/>
          <w:position w:val="4"/>
          <w:sz w:val="24"/>
          <w:szCs w:val="24"/>
          <w:rtl/>
          <w:lang w:bidi="fa-IR"/>
        </w:rPr>
        <w:t>وسایر ستارگان</w:t>
      </w:r>
      <w:r w:rsidRPr="00F9076C">
        <w:rPr>
          <w:rFonts w:eastAsia="B Badr" w:cs="B Lotus"/>
          <w:spacing w:val="-8"/>
          <w:position w:val="4"/>
          <w:sz w:val="24"/>
          <w:szCs w:val="24"/>
          <w:rtl/>
          <w:lang w:bidi="fa-IR"/>
        </w:rPr>
        <w:t xml:space="preserve"> ومغربها</w:t>
      </w:r>
      <w:r w:rsidRPr="00F9076C">
        <w:rPr>
          <w:rFonts w:eastAsia="B Badr" w:cs="B Lotus" w:hint="cs"/>
          <w:spacing w:val="-8"/>
          <w:position w:val="4"/>
          <w:sz w:val="24"/>
          <w:szCs w:val="24"/>
          <w:rtl/>
          <w:lang w:bidi="fa-IR"/>
        </w:rPr>
        <w:t xml:space="preserve"> (</w:t>
      </w:r>
      <w:r w:rsidRPr="00F9076C">
        <w:rPr>
          <w:rFonts w:eastAsia="B Badr" w:cs="B Lotus"/>
          <w:spacing w:val="-8"/>
          <w:position w:val="4"/>
          <w:sz w:val="24"/>
          <w:szCs w:val="24"/>
          <w:rtl/>
          <w:lang w:bidi="fa-IR"/>
        </w:rPr>
        <w:t>غروبگاه‌</w:t>
      </w:r>
      <w:r w:rsidRPr="00F9076C">
        <w:rPr>
          <w:rFonts w:eastAsia="B Badr" w:cs="B Lotus" w:hint="cs"/>
          <w:spacing w:val="-8"/>
          <w:position w:val="4"/>
          <w:sz w:val="24"/>
          <w:szCs w:val="24"/>
          <w:rtl/>
          <w:lang w:bidi="fa-IR"/>
        </w:rPr>
        <w:t>های)</w:t>
      </w:r>
      <w:r w:rsidRPr="00F9076C">
        <w:rPr>
          <w:rFonts w:eastAsia="B Badr" w:cs="B Lotus"/>
          <w:spacing w:val="-8"/>
          <w:position w:val="4"/>
          <w:sz w:val="24"/>
          <w:szCs w:val="24"/>
          <w:rtl/>
          <w:lang w:bidi="fa-IR"/>
        </w:rPr>
        <w:t xml:space="preserve"> آن</w:t>
      </w:r>
      <w:r w:rsidRPr="00F9076C">
        <w:rPr>
          <w:rFonts w:eastAsia="B Badr" w:cs="B Lotus" w:hint="cs"/>
          <w:spacing w:val="-8"/>
          <w:position w:val="4"/>
          <w:sz w:val="24"/>
          <w:szCs w:val="24"/>
          <w:rtl/>
          <w:lang w:bidi="fa-IR"/>
        </w:rPr>
        <w:t>ها</w:t>
      </w:r>
      <w:r w:rsidRPr="00F9076C">
        <w:rPr>
          <w:rFonts w:eastAsia="B Badr" w:cs="B Lotus"/>
          <w:spacing w:val="-8"/>
          <w:position w:val="4"/>
          <w:sz w:val="24"/>
          <w:szCs w:val="24"/>
          <w:rtl/>
          <w:lang w:bidi="fa-IR"/>
        </w:rPr>
        <w:t>‌ قسم‌ م</w:t>
      </w:r>
      <w:r w:rsidRPr="00F9076C">
        <w:rPr>
          <w:rFonts w:eastAsia="B Badr" w:cs="B Lotus" w:hint="cs"/>
          <w:spacing w:val="-8"/>
          <w:position w:val="4"/>
          <w:sz w:val="24"/>
          <w:szCs w:val="24"/>
          <w:rtl/>
          <w:lang w:bidi="fa-IR"/>
        </w:rPr>
        <w:t>ی</w:t>
      </w:r>
      <w:r w:rsidRPr="00F9076C">
        <w:rPr>
          <w:rFonts w:eastAsia="B Badr" w:cs="B Lotus"/>
          <w:spacing w:val="-8"/>
          <w:position w:val="4"/>
          <w:sz w:val="24"/>
          <w:szCs w:val="24"/>
          <w:rtl/>
          <w:lang w:bidi="fa-IR"/>
        </w:rPr>
        <w:t>‌خورم‌ كه‌</w:t>
      </w:r>
      <w:r w:rsidRPr="00F9076C">
        <w:rPr>
          <w:rFonts w:eastAsia="B Badr" w:cs="B Lotus"/>
          <w:spacing w:val="-6"/>
          <w:position w:val="4"/>
          <w:sz w:val="24"/>
          <w:szCs w:val="24"/>
          <w:rtl/>
          <w:lang w:bidi="fa-IR"/>
        </w:rPr>
        <w:t xml:space="preserve"> </w:t>
      </w:r>
      <w:r w:rsidRPr="00F9076C">
        <w:rPr>
          <w:rFonts w:eastAsia="B Badr" w:cs="B Lotus" w:hint="cs"/>
          <w:spacing w:val="-6"/>
          <w:position w:val="4"/>
          <w:sz w:val="24"/>
          <w:szCs w:val="24"/>
          <w:rtl/>
          <w:lang w:bidi="fa-IR"/>
        </w:rPr>
        <w:t>بی</w:t>
      </w:r>
      <w:r w:rsidRPr="00F9076C">
        <w:rPr>
          <w:rFonts w:eastAsia="B Badr" w:cs="B Lotus"/>
          <w:spacing w:val="-6"/>
          <w:position w:val="4"/>
          <w:sz w:val="24"/>
          <w:szCs w:val="24"/>
          <w:rtl/>
          <w:lang w:bidi="fa-IR"/>
        </w:rPr>
        <w:t>‌</w:t>
      </w:r>
      <w:r w:rsidRPr="00F9076C">
        <w:rPr>
          <w:rFonts w:eastAsia="B Badr" w:cs="B Lotus" w:hint="cs"/>
          <w:spacing w:val="-6"/>
          <w:position w:val="4"/>
          <w:sz w:val="24"/>
          <w:szCs w:val="24"/>
          <w:rtl/>
          <w:lang w:bidi="fa-IR"/>
        </w:rPr>
        <w:t>گمان</w:t>
      </w:r>
      <w:r w:rsidRPr="00F9076C">
        <w:rPr>
          <w:rFonts w:eastAsia="B Badr" w:cs="B Lotus"/>
          <w:spacing w:val="-6"/>
          <w:position w:val="4"/>
          <w:sz w:val="24"/>
          <w:szCs w:val="24"/>
          <w:rtl/>
          <w:lang w:bidi="fa-IR"/>
        </w:rPr>
        <w:t xml:space="preserve"> ما تواناييم</w:t>
      </w:r>
      <w:r w:rsidRPr="00F9076C">
        <w:rPr>
          <w:rFonts w:eastAsia="B Badr" w:cs="B Lotus" w:hint="cs"/>
          <w:spacing w:val="-6"/>
          <w:position w:val="4"/>
          <w:sz w:val="24"/>
          <w:szCs w:val="24"/>
          <w:rtl/>
          <w:lang w:bidi="fa-IR"/>
        </w:rPr>
        <w:t>.</w:t>
      </w:r>
      <w:r w:rsidRPr="00F9076C">
        <w:rPr>
          <w:rFonts w:eastAsia="B Badr" w:cs="B Lotus"/>
          <w:spacing w:val="-6"/>
          <w:position w:val="4"/>
          <w:sz w:val="24"/>
          <w:szCs w:val="24"/>
          <w:rtl/>
          <w:lang w:bidi="fa-IR"/>
        </w:rPr>
        <w:t xml:space="preserve">‌ بر آن‌كه‌ از </w:t>
      </w:r>
      <w:r w:rsidRPr="00F9076C">
        <w:rPr>
          <w:rFonts w:eastAsia="B Badr" w:cs="B Lotus" w:hint="cs"/>
          <w:spacing w:val="-6"/>
          <w:position w:val="4"/>
          <w:sz w:val="24"/>
          <w:szCs w:val="24"/>
          <w:rtl/>
          <w:lang w:bidi="fa-IR"/>
        </w:rPr>
        <w:t xml:space="preserve">بجای </w:t>
      </w:r>
      <w:r w:rsidRPr="00F9076C">
        <w:rPr>
          <w:rFonts w:eastAsia="B Badr" w:cs="B Lotus"/>
          <w:spacing w:val="-6"/>
          <w:position w:val="4"/>
          <w:sz w:val="24"/>
          <w:szCs w:val="24"/>
          <w:rtl/>
          <w:lang w:bidi="fa-IR"/>
        </w:rPr>
        <w:t xml:space="preserve">آنان </w:t>
      </w:r>
      <w:r w:rsidRPr="00F9076C">
        <w:rPr>
          <w:rFonts w:eastAsia="B Badr" w:cs="B Lotus" w:hint="cs"/>
          <w:spacing w:val="-6"/>
          <w:position w:val="4"/>
          <w:sz w:val="24"/>
          <w:szCs w:val="24"/>
          <w:rtl/>
          <w:lang w:bidi="fa-IR"/>
        </w:rPr>
        <w:t xml:space="preserve">قومی را </w:t>
      </w:r>
      <w:r w:rsidRPr="00F9076C">
        <w:rPr>
          <w:rFonts w:eastAsia="B Badr" w:cs="B Lotus"/>
          <w:spacing w:val="-6"/>
          <w:position w:val="4"/>
          <w:sz w:val="24"/>
          <w:szCs w:val="24"/>
          <w:rtl/>
          <w:lang w:bidi="fa-IR"/>
        </w:rPr>
        <w:t>جانشين</w:t>
      </w:r>
      <w:r w:rsidRPr="00F9076C">
        <w:rPr>
          <w:rFonts w:eastAsia="B Badr" w:cs="B Lotus" w:hint="cs"/>
          <w:spacing w:val="-4"/>
          <w:position w:val="4"/>
          <w:sz w:val="24"/>
          <w:szCs w:val="24"/>
          <w:rtl/>
          <w:lang w:bidi="fa-IR"/>
        </w:rPr>
        <w:t xml:space="preserve"> کنیم</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 xml:space="preserve">که </w:t>
      </w:r>
      <w:r w:rsidRPr="00F9076C">
        <w:rPr>
          <w:rFonts w:eastAsia="B Badr" w:cs="B Lotus"/>
          <w:spacing w:val="-4"/>
          <w:position w:val="4"/>
          <w:sz w:val="24"/>
          <w:szCs w:val="24"/>
          <w:rtl/>
          <w:lang w:bidi="fa-IR"/>
        </w:rPr>
        <w:t xml:space="preserve">بهتر </w:t>
      </w:r>
      <w:r w:rsidRPr="00F9076C">
        <w:rPr>
          <w:rFonts w:eastAsia="B Badr" w:cs="B Lotus" w:hint="cs"/>
          <w:spacing w:val="-4"/>
          <w:position w:val="4"/>
          <w:sz w:val="24"/>
          <w:szCs w:val="24"/>
          <w:rtl/>
          <w:lang w:bidi="fa-IR"/>
        </w:rPr>
        <w:t xml:space="preserve">از آنان </w:t>
      </w:r>
      <w:r w:rsidRPr="00F9076C">
        <w:rPr>
          <w:rFonts w:eastAsia="B Badr" w:cs="B Lotus"/>
          <w:spacing w:val="-4"/>
          <w:position w:val="4"/>
          <w:sz w:val="24"/>
          <w:szCs w:val="24"/>
          <w:rtl/>
          <w:lang w:bidi="fa-IR"/>
        </w:rPr>
        <w:t xml:space="preserve">و فرمان‌پذيرتر </w:t>
      </w:r>
      <w:r w:rsidRPr="00F9076C">
        <w:rPr>
          <w:rFonts w:eastAsia="B Badr" w:cs="B Lotus" w:hint="cs"/>
          <w:spacing w:val="-4"/>
          <w:position w:val="4"/>
          <w:sz w:val="24"/>
          <w:szCs w:val="24"/>
          <w:rtl/>
          <w:lang w:bidi="fa-IR"/>
        </w:rPr>
        <w:t xml:space="preserve">برای الله </w:t>
      </w:r>
      <w:r w:rsidRPr="00F9076C">
        <w:rPr>
          <w:rFonts w:eastAsia="B Badr" w:cs="CTraditional Arabic" w:hint="cs"/>
          <w:spacing w:val="-4"/>
          <w:sz w:val="28"/>
          <w:szCs w:val="28"/>
          <w:rtl/>
          <w:lang w:bidi="fa-IR"/>
        </w:rPr>
        <w:t>أ</w:t>
      </w:r>
      <w:r w:rsidRPr="00F9076C">
        <w:rPr>
          <w:rFonts w:eastAsia="B Badr" w:cs="B Lotus" w:hint="cs"/>
          <w:spacing w:val="-4"/>
          <w:position w:val="4"/>
          <w:sz w:val="24"/>
          <w:szCs w:val="24"/>
          <w:rtl/>
          <w:lang w:bidi="fa-IR"/>
        </w:rPr>
        <w:t xml:space="preserve"> باشند، و هيچ کس از ما سبقت نمی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گيرد، و اگر بخواهيم او را باز </w:t>
      </w:r>
      <w:r w:rsidRPr="00F9076C">
        <w:rPr>
          <w:rFonts w:eastAsia="B Badr" w:cs="B Lotus" w:hint="cs"/>
          <w:spacing w:val="-8"/>
          <w:position w:val="4"/>
          <w:sz w:val="24"/>
          <w:szCs w:val="24"/>
          <w:rtl/>
          <w:lang w:bidi="fa-IR"/>
        </w:rPr>
        <w:t>زنده گردانيم از دست ما در نمی</w:t>
      </w:r>
      <w:r w:rsidRPr="00F9076C">
        <w:rPr>
          <w:rFonts w:eastAsia="B Badr" w:cs="B Lotus"/>
          <w:spacing w:val="-8"/>
          <w:position w:val="4"/>
          <w:sz w:val="24"/>
          <w:szCs w:val="24"/>
          <w:rtl/>
          <w:lang w:bidi="fa-IR"/>
        </w:rPr>
        <w:t>‌</w:t>
      </w:r>
      <w:r w:rsidRPr="00F9076C">
        <w:rPr>
          <w:rFonts w:eastAsia="B Badr" w:cs="B Lotus" w:hint="cs"/>
          <w:spacing w:val="-8"/>
          <w:position w:val="4"/>
          <w:sz w:val="24"/>
          <w:szCs w:val="24"/>
          <w:rtl/>
          <w:lang w:bidi="fa-IR"/>
        </w:rPr>
        <w:t>رود و ما را ناتوان نمی</w:t>
      </w:r>
      <w:r w:rsidRPr="00F9076C">
        <w:rPr>
          <w:rFonts w:eastAsia="B Badr" w:cs="B Lotus"/>
          <w:spacing w:val="-8"/>
          <w:position w:val="4"/>
          <w:sz w:val="24"/>
          <w:szCs w:val="24"/>
          <w:rtl/>
          <w:lang w:bidi="fa-IR"/>
        </w:rPr>
        <w:t>‌</w:t>
      </w:r>
      <w:r w:rsidRPr="00F9076C">
        <w:rPr>
          <w:rFonts w:eastAsia="B Badr" w:cs="B Lotus" w:hint="cs"/>
          <w:spacing w:val="-8"/>
          <w:position w:val="4"/>
          <w:sz w:val="24"/>
          <w:szCs w:val="24"/>
          <w:rtl/>
          <w:lang w:bidi="fa-IR"/>
        </w:rPr>
        <w:t>کند</w:t>
      </w:r>
      <w:r w:rsidRPr="00876A01">
        <w:rPr>
          <w:rFonts w:eastAsia="B Badr" w:cs="B Lotus" w:hint="cs"/>
          <w:position w:val="4"/>
          <w:sz w:val="24"/>
          <w:szCs w:val="24"/>
          <w:rtl/>
          <w:lang w:bidi="fa-IR"/>
        </w:rPr>
        <w:t>.</w:t>
      </w:r>
    </w:p>
    <w:p w:rsidR="00993F97" w:rsidRPr="00876A01" w:rsidRDefault="00993F97" w:rsidP="00993F97">
      <w:pPr>
        <w:spacing w:line="252" w:lineRule="exact"/>
        <w:jc w:val="lowKashida"/>
        <w:rPr>
          <w:rFonts w:eastAsia="B Badr" w:cs="B Lotus" w:hint="cs"/>
          <w:position w:val="4"/>
          <w:sz w:val="24"/>
          <w:szCs w:val="24"/>
          <w:rtl/>
          <w:lang w:bidi="fa-IR"/>
        </w:rPr>
      </w:pPr>
      <w:r w:rsidRPr="006078EE">
        <w:rPr>
          <w:rFonts w:ascii="QCF_P570" w:hAnsi="QCF_P570" w:cs="QCF_P570"/>
          <w:b/>
          <w:bCs/>
          <w:color w:val="CC0000"/>
          <w:position w:val="2"/>
          <w:sz w:val="24"/>
          <w:szCs w:val="24"/>
          <w:rtl/>
        </w:rPr>
        <w:t>ﭪ</w:t>
      </w:r>
      <w:r>
        <w:rPr>
          <w:rFonts w:eastAsia="B Badr" w:cs="B Lotus" w:hint="cs"/>
          <w:position w:val="4"/>
          <w:sz w:val="24"/>
          <w:szCs w:val="24"/>
          <w:rtl/>
          <w:lang w:bidi="fa-IR"/>
        </w:rPr>
        <w:t>ـ</w:t>
      </w:r>
      <w:r w:rsidRPr="006078EE">
        <w:rPr>
          <w:rFonts w:ascii="QCF_P570" w:hAnsi="QCF_P570" w:cs="QCF_P570"/>
          <w:b/>
          <w:bCs/>
          <w:color w:val="CC0000"/>
          <w:position w:val="2"/>
          <w:sz w:val="24"/>
          <w:szCs w:val="24"/>
          <w:rtl/>
        </w:rPr>
        <w:t>ﭿ</w:t>
      </w:r>
      <w:r w:rsidRPr="00876A01">
        <w:rPr>
          <w:rFonts w:eastAsia="B Badr" w:cs="B Lotus"/>
          <w:position w:val="4"/>
          <w:sz w:val="24"/>
          <w:szCs w:val="24"/>
          <w:rtl/>
          <w:lang w:bidi="fa-IR"/>
        </w:rPr>
        <w:t>پس‌ بگذار</w:t>
      </w:r>
      <w:r w:rsidRPr="00876A01">
        <w:rPr>
          <w:rFonts w:eastAsia="B Badr" w:cs="B Lotus" w:hint="cs"/>
          <w:position w:val="4"/>
          <w:sz w:val="24"/>
          <w:szCs w:val="24"/>
          <w:rtl/>
          <w:lang w:bidi="fa-IR"/>
        </w:rPr>
        <w:t xml:space="preserve"> آن</w:t>
      </w:r>
      <w:r w:rsidRPr="00876A01">
        <w:rPr>
          <w:rFonts w:eastAsia="B Badr" w:cs="B Lotus"/>
          <w:position w:val="4"/>
          <w:sz w:val="24"/>
          <w:szCs w:val="24"/>
          <w:rtl/>
          <w:lang w:bidi="fa-IR"/>
        </w:rPr>
        <w:t>ان</w:t>
      </w:r>
      <w:r w:rsidRPr="00876A01">
        <w:rPr>
          <w:rFonts w:eastAsia="B Badr" w:cs="B Lotus" w:hint="cs"/>
          <w:position w:val="4"/>
          <w:sz w:val="24"/>
          <w:szCs w:val="24"/>
          <w:rtl/>
          <w:lang w:bidi="fa-IR"/>
        </w:rPr>
        <w:t xml:space="preserve"> را تا</w:t>
      </w:r>
      <w:r w:rsidRPr="00876A01">
        <w:rPr>
          <w:rFonts w:eastAsia="B Badr" w:cs="B Lotus"/>
          <w:position w:val="4"/>
          <w:sz w:val="24"/>
          <w:szCs w:val="24"/>
          <w:rtl/>
          <w:lang w:bidi="fa-IR"/>
        </w:rPr>
        <w:t xml:space="preserve"> در باطل‌ خويش به‌ بيهودگ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درآيند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دنيا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خويش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‌بازيگوش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كنند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تا به‌ديدار </w:t>
      </w:r>
      <w:r w:rsidRPr="00876A01">
        <w:rPr>
          <w:rFonts w:eastAsia="B Badr" w:cs="B Lotus" w:hint="cs"/>
          <w:position w:val="4"/>
          <w:sz w:val="24"/>
          <w:szCs w:val="24"/>
          <w:rtl/>
          <w:lang w:bidi="fa-IR"/>
        </w:rPr>
        <w:t>روز قیامت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در آن وعدۀ عذاب </w:t>
      </w:r>
      <w:r w:rsidRPr="00876A01">
        <w:rPr>
          <w:rFonts w:eastAsia="B Badr" w:cs="B Lotus"/>
          <w:position w:val="4"/>
          <w:sz w:val="24"/>
          <w:szCs w:val="24"/>
          <w:rtl/>
          <w:lang w:bidi="fa-IR"/>
        </w:rPr>
        <w:t>داده</w:t>
      </w:r>
      <w:r w:rsidRPr="00876A01">
        <w:rPr>
          <w:rFonts w:eastAsia="B Badr" w:cs="B Lotus" w:hint="cs"/>
          <w:position w:val="4"/>
          <w:sz w:val="24"/>
          <w:szCs w:val="24"/>
          <w:rtl/>
          <w:lang w:bidi="fa-IR"/>
        </w:rPr>
        <w:t xml:space="preserve">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شدند- </w:t>
      </w:r>
      <w:r w:rsidRPr="00876A01">
        <w:rPr>
          <w:rFonts w:eastAsia="B Badr" w:cs="B Lotus"/>
          <w:position w:val="4"/>
          <w:sz w:val="24"/>
          <w:szCs w:val="24"/>
          <w:rtl/>
          <w:lang w:bidi="fa-IR"/>
        </w:rPr>
        <w:t>برسند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از گورها شتابان و دوان‌دوان‌ بيرون‌ آيند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چنان‌كه‌ در دنيا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معبودان</w:t>
      </w:r>
      <w:r w:rsidRPr="00876A01">
        <w:rPr>
          <w:rFonts w:eastAsia="B Badr" w:cs="B Lotus"/>
          <w:position w:val="4"/>
          <w:sz w:val="24"/>
          <w:szCs w:val="24"/>
          <w:rtl/>
          <w:lang w:bidi="fa-IR"/>
        </w:rPr>
        <w:t xml:space="preserve">‌ باطل‌ </w:t>
      </w:r>
      <w:r w:rsidRPr="00876A01">
        <w:rPr>
          <w:rFonts w:eastAsia="B Badr" w:cs="B Lotus" w:hint="cs"/>
          <w:position w:val="4"/>
          <w:sz w:val="24"/>
          <w:szCs w:val="24"/>
          <w:rtl/>
          <w:lang w:bidi="fa-IR"/>
        </w:rPr>
        <w:t xml:space="preserve">خویش </w:t>
      </w:r>
      <w:r w:rsidRPr="00876A01">
        <w:rPr>
          <w:rFonts w:eastAsia="B Badr" w:cs="B Lotus"/>
          <w:position w:val="4"/>
          <w:sz w:val="24"/>
          <w:szCs w:val="24"/>
          <w:rtl/>
          <w:lang w:bidi="fa-IR"/>
        </w:rPr>
        <w:t>كه</w:t>
      </w:r>
      <w:r w:rsidRPr="00876A01">
        <w:rPr>
          <w:rFonts w:eastAsia="B Badr" w:cs="B Lotus" w:hint="cs"/>
          <w:position w:val="4"/>
          <w:sz w:val="24"/>
          <w:szCs w:val="24"/>
          <w:rtl/>
          <w:lang w:bidi="fa-IR"/>
        </w:rPr>
        <w:t xml:space="preserve"> آنها را برای عبادت وپرستیدن بجای الله </w:t>
      </w:r>
      <w:r w:rsidRPr="00F9076C">
        <w:rPr>
          <w:rFonts w:eastAsia="B Badr" w:cs="CTraditional Arabic" w:hint="cs"/>
          <w:sz w:val="28"/>
          <w:szCs w:val="28"/>
          <w:rtl/>
          <w:lang w:bidi="fa-IR"/>
        </w:rPr>
        <w:t>ـ</w:t>
      </w:r>
      <w:r w:rsidRPr="00876A01">
        <w:rPr>
          <w:rFonts w:eastAsia="B Badr" w:cs="B Lotus" w:hint="cs"/>
          <w:position w:val="4"/>
          <w:sz w:val="24"/>
          <w:szCs w:val="24"/>
          <w:rtl/>
          <w:lang w:bidi="fa-IR"/>
        </w:rPr>
        <w:t xml:space="preserve"> ساخته بودند، </w:t>
      </w:r>
      <w:r w:rsidRPr="00876A01">
        <w:rPr>
          <w:rFonts w:eastAsia="B Badr" w:cs="B Lotus"/>
          <w:position w:val="4"/>
          <w:sz w:val="24"/>
          <w:szCs w:val="24"/>
          <w:rtl/>
          <w:lang w:bidi="fa-IR"/>
        </w:rPr>
        <w:t>دوان‌دوان و شتابان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رفتند.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در حالی که </w:t>
      </w:r>
      <w:r w:rsidRPr="00876A01">
        <w:rPr>
          <w:rFonts w:eastAsia="B Badr" w:cs="B Lotus"/>
          <w:position w:val="4"/>
          <w:sz w:val="24"/>
          <w:szCs w:val="24"/>
          <w:rtl/>
          <w:lang w:bidi="fa-IR"/>
        </w:rPr>
        <w:t xml:space="preserve">ديدگانشان‌ </w:t>
      </w:r>
      <w:r w:rsidRPr="00876A01">
        <w:rPr>
          <w:rFonts w:eastAsia="B Badr" w:cs="B Lotus" w:hint="cs"/>
          <w:position w:val="4"/>
          <w:sz w:val="24"/>
          <w:szCs w:val="24"/>
          <w:rtl/>
          <w:lang w:bidi="fa-IR"/>
        </w:rPr>
        <w:t xml:space="preserve">خوار گردیده و به زمین </w:t>
      </w:r>
      <w:r w:rsidRPr="00876A01">
        <w:rPr>
          <w:rFonts w:eastAsia="B Badr" w:cs="B Lotus"/>
          <w:position w:val="4"/>
          <w:sz w:val="24"/>
          <w:szCs w:val="24"/>
          <w:rtl/>
          <w:lang w:bidi="fa-IR"/>
        </w:rPr>
        <w:t>فروافتاده‌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خوار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پست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ايشان را فرو گرفته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اين همان‌ روز</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‌است‌ كه‌ به‌ آنان‌ در دنيا وعده‌ داده‌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‌شد</w:t>
      </w:r>
      <w:r w:rsidRPr="00876A01">
        <w:rPr>
          <w:rFonts w:eastAsia="B Badr" w:cs="B Lotus" w:hint="cs"/>
          <w:position w:val="4"/>
          <w:sz w:val="24"/>
          <w:szCs w:val="24"/>
          <w:rtl/>
          <w:lang w:bidi="fa-IR"/>
        </w:rPr>
        <w:t>، ولی آنها به آن ریشخند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کردند و آن را دروغ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شمردند.</w:t>
      </w:r>
    </w:p>
    <w:p w:rsidR="00993F97" w:rsidRPr="00190F0E"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20" w:lineRule="exact"/>
        <w:ind w:left="142" w:right="142"/>
        <w:jc w:val="center"/>
        <w:rPr>
          <w:rFonts w:ascii="Book Antiqua" w:hAnsi="Book Antiqua"/>
          <w:color w:val="FFFFFF"/>
          <w:w w:val="80"/>
          <w:position w:val="8"/>
          <w:sz w:val="56"/>
          <w:szCs w:val="56"/>
          <w:lang w:val="it-IT"/>
        </w:rPr>
      </w:pPr>
      <w:r>
        <w:rPr>
          <w:rFonts w:eastAsia="B Badr" w:cs="B Lotus" w:hint="cs"/>
          <w:b/>
          <w:bCs/>
          <w:noProof/>
          <w:color w:val="FFFFFF"/>
          <w:position w:val="8"/>
          <w:rtl/>
          <w:lang w:eastAsia="zh-CN"/>
        </w:rPr>
        <w:pict>
          <v:group id="_x0000_s49753" style="position:absolute;left:0;text-align:left;margin-left:0;margin-top:0;width:197pt;height:326.65pt;z-index:251789312;mso-wrap-distance-left:0;mso-wrap-distance-right:0;mso-position-horizontal:left;mso-position-horizontal-relative:margin;mso-position-vertical:top;mso-position-vertical-relative:margin" coordorigin="11340,1813" coordsize="3940,6491">
            <v:shape id="_x0000_s49754" type="#_x0000_t202" style="position:absolute;left:11340;top:1813;width:3940;height:6491;mso-position-horizontal:left;mso-position-vertical:top" fillcolor="#fffaeb" strokecolor="#060" strokeweight="3pt">
              <v:stroke linestyle="thinThin"/>
              <v:textbox style="mso-next-textbox:#_x0000_s49754" inset=".5mm,.5mm,.5mm,.5mm">
                <w:txbxContent>
                  <w:p w:rsidR="00993F97" w:rsidRPr="0032033C" w:rsidRDefault="00993F97" w:rsidP="00993F97">
                    <w:pPr>
                      <w:spacing w:line="440" w:lineRule="exact"/>
                      <w:jc w:val="center"/>
                      <w:rPr>
                        <w:rFonts w:ascii="QCF_P570" w:hAnsi="QCF_P570" w:cs="QCF_P570" w:hint="cs"/>
                        <w:position w:val="4"/>
                        <w:sz w:val="27"/>
                        <w:szCs w:val="27"/>
                        <w:rtl/>
                      </w:rPr>
                    </w:pPr>
                    <w:r w:rsidRPr="0032033C">
                      <w:rPr>
                        <w:rFonts w:ascii="QCF_P570" w:hAnsi="QCF_P570" w:cs="QCF_P570"/>
                        <w:position w:val="4"/>
                        <w:sz w:val="27"/>
                        <w:szCs w:val="27"/>
                        <w:rtl/>
                      </w:rPr>
                      <w:t>ﭑﭒﭓﭔﭕﭖﭗ</w:t>
                    </w:r>
                    <w:r w:rsidRPr="0032033C">
                      <w:rPr>
                        <w:rFonts w:ascii="QCF_P570" w:hAnsi="QCF_P570" w:cs="QCF_P570"/>
                        <w:color w:val="CC0000"/>
                        <w:position w:val="4"/>
                        <w:sz w:val="24"/>
                        <w:szCs w:val="24"/>
                        <w:rtl/>
                      </w:rPr>
                      <w:t>ﭘ</w:t>
                    </w:r>
                    <w:r w:rsidRPr="0032033C">
                      <w:rPr>
                        <w:rFonts w:ascii="QCF_P570" w:hAnsi="QCF_P570" w:cs="QCF_P570"/>
                        <w:position w:val="4"/>
                        <w:sz w:val="27"/>
                        <w:szCs w:val="27"/>
                        <w:rtl/>
                      </w:rPr>
                      <w:t>ﭙﭚﭛﭜﭝ</w:t>
                    </w:r>
                  </w:p>
                  <w:p w:rsidR="00993F97" w:rsidRPr="0032033C" w:rsidRDefault="00993F97" w:rsidP="00993F97">
                    <w:pPr>
                      <w:spacing w:line="440" w:lineRule="exact"/>
                      <w:jc w:val="center"/>
                      <w:rPr>
                        <w:rFonts w:ascii="QCF_P570" w:hAnsi="QCF_P570" w:cs="QCF_P570" w:hint="cs"/>
                        <w:position w:val="4"/>
                        <w:sz w:val="27"/>
                        <w:szCs w:val="27"/>
                        <w:rtl/>
                      </w:rPr>
                    </w:pPr>
                    <w:r w:rsidRPr="0032033C">
                      <w:rPr>
                        <w:rFonts w:ascii="QCF_P570" w:hAnsi="QCF_P570" w:cs="QCF_P570"/>
                        <w:position w:val="4"/>
                        <w:sz w:val="27"/>
                        <w:szCs w:val="27"/>
                        <w:rtl/>
                      </w:rPr>
                      <w:t>ﭞﭟﭠ</w:t>
                    </w:r>
                    <w:r w:rsidRPr="0032033C">
                      <w:rPr>
                        <w:rFonts w:ascii="QCF_P570" w:hAnsi="QCF_P570" w:cs="QCF_P570"/>
                        <w:color w:val="CC0000"/>
                        <w:position w:val="4"/>
                        <w:sz w:val="24"/>
                        <w:szCs w:val="24"/>
                        <w:rtl/>
                      </w:rPr>
                      <w:t>ﭡ</w:t>
                    </w:r>
                    <w:r w:rsidRPr="0032033C">
                      <w:rPr>
                        <w:rFonts w:ascii="QCF_P570" w:hAnsi="QCF_P570" w:cs="QCF_P570"/>
                        <w:position w:val="4"/>
                        <w:sz w:val="27"/>
                        <w:szCs w:val="27"/>
                        <w:rtl/>
                      </w:rPr>
                      <w:t>ﭢﭣﭤﭥﭦﭧﭨ</w:t>
                    </w:r>
                  </w:p>
                  <w:p w:rsidR="00993F97" w:rsidRPr="0032033C" w:rsidRDefault="00993F97" w:rsidP="00993F97">
                    <w:pPr>
                      <w:spacing w:line="440" w:lineRule="exact"/>
                      <w:jc w:val="center"/>
                      <w:rPr>
                        <w:rFonts w:ascii="QCF_P570" w:hAnsi="QCF_P570" w:cs="QCF_P570" w:hint="cs"/>
                        <w:position w:val="4"/>
                        <w:sz w:val="27"/>
                        <w:szCs w:val="27"/>
                        <w:rtl/>
                      </w:rPr>
                    </w:pPr>
                    <w:r w:rsidRPr="0032033C">
                      <w:rPr>
                        <w:rFonts w:ascii="QCF_P570" w:hAnsi="QCF_P570" w:cs="QCF_P570"/>
                        <w:position w:val="4"/>
                        <w:sz w:val="27"/>
                        <w:szCs w:val="27"/>
                        <w:rtl/>
                      </w:rPr>
                      <w:t>ﭩ</w:t>
                    </w:r>
                    <w:r w:rsidRPr="0032033C">
                      <w:rPr>
                        <w:rFonts w:ascii="QCF_P570" w:hAnsi="QCF_P570" w:cs="QCF_P570"/>
                        <w:color w:val="CC0000"/>
                        <w:position w:val="4"/>
                        <w:sz w:val="24"/>
                        <w:szCs w:val="24"/>
                        <w:rtl/>
                      </w:rPr>
                      <w:t>ﭪ</w:t>
                    </w:r>
                    <w:r w:rsidRPr="0032033C">
                      <w:rPr>
                        <w:rFonts w:ascii="QCF_P570" w:hAnsi="QCF_P570" w:cs="QCF_P570"/>
                        <w:position w:val="4"/>
                        <w:sz w:val="27"/>
                        <w:szCs w:val="27"/>
                        <w:rtl/>
                      </w:rPr>
                      <w:t>ﭫﭬﭭﭮﭯﭰﭱﭲﭳ</w:t>
                    </w:r>
                  </w:p>
                  <w:p w:rsidR="00993F97" w:rsidRPr="000865E5" w:rsidRDefault="00993F97" w:rsidP="00993F97">
                    <w:pPr>
                      <w:spacing w:line="440" w:lineRule="exact"/>
                      <w:jc w:val="center"/>
                      <w:rPr>
                        <w:rFonts w:ascii="QCF_P554" w:hAnsi="QCF_P554" w:cs="QCF_P554" w:hint="cs"/>
                        <w:position w:val="4"/>
                        <w:sz w:val="26"/>
                        <w:szCs w:val="26"/>
                        <w:rtl/>
                      </w:rPr>
                    </w:pPr>
                    <w:r w:rsidRPr="0032033C">
                      <w:rPr>
                        <w:rFonts w:ascii="QCF_P570" w:hAnsi="QCF_P570" w:cs="QCF_P570"/>
                        <w:color w:val="CC0000"/>
                        <w:position w:val="4"/>
                        <w:sz w:val="24"/>
                        <w:szCs w:val="24"/>
                        <w:rtl/>
                      </w:rPr>
                      <w:t>ﭴ</w:t>
                    </w:r>
                    <w:r w:rsidRPr="0032033C">
                      <w:rPr>
                        <w:rFonts w:ascii="QCF_P570" w:hAnsi="QCF_P570" w:cs="QCF_P570"/>
                        <w:position w:val="4"/>
                        <w:sz w:val="27"/>
                        <w:szCs w:val="27"/>
                        <w:rtl/>
                      </w:rPr>
                      <w:t>ﭵﭶﭷﭸ</w:t>
                    </w:r>
                    <w:r w:rsidRPr="0032033C">
                      <w:rPr>
                        <w:rFonts w:ascii="QCF_P570" w:hAnsi="QCF_P570" w:cs="QCF_P570" w:hint="cs"/>
                        <w:position w:val="4"/>
                        <w:sz w:val="27"/>
                        <w:szCs w:val="27"/>
                        <w:rtl/>
                      </w:rPr>
                      <w:t xml:space="preserve"> </w:t>
                    </w:r>
                    <w:r w:rsidRPr="0032033C">
                      <w:rPr>
                        <w:rFonts w:ascii="QCF_P570" w:hAnsi="QCF_P570" w:cs="QCF_P570"/>
                        <w:position w:val="4"/>
                        <w:sz w:val="27"/>
                        <w:szCs w:val="27"/>
                        <w:rtl/>
                      </w:rPr>
                      <w:t>ﭺﭻﭼﭽﭾ</w:t>
                    </w:r>
                    <w:r w:rsidRPr="0032033C">
                      <w:rPr>
                        <w:rFonts w:ascii="QCF_P570" w:hAnsi="QCF_P570" w:cs="QCF_P570"/>
                        <w:color w:val="CC0000"/>
                        <w:position w:val="4"/>
                        <w:sz w:val="24"/>
                        <w:szCs w:val="24"/>
                        <w:rtl/>
                      </w:rPr>
                      <w:t>ﭿ</w:t>
                    </w:r>
                  </w:p>
                  <w:p w:rsidR="00993F97" w:rsidRPr="00730680" w:rsidRDefault="00993F97" w:rsidP="00993F97">
                    <w:pPr>
                      <w:shd w:val="clear" w:color="auto" w:fill="E6FADC"/>
                      <w:spacing w:before="40" w:line="480" w:lineRule="exact"/>
                      <w:jc w:val="center"/>
                      <w:rPr>
                        <w:rFonts w:ascii="QCF_BSML" w:hAnsi="QCF_BSML" w:cs="QCF_BSML" w:hint="cs"/>
                        <w:color w:val="006600"/>
                        <w:spacing w:val="-6"/>
                        <w:position w:val="2"/>
                        <w:sz w:val="48"/>
                        <w:szCs w:val="48"/>
                        <w:rtl/>
                      </w:rPr>
                    </w:pPr>
                    <w:r w:rsidRPr="00C81128">
                      <w:rPr>
                        <w:rFonts w:ascii="QCF_BSML" w:hAnsi="QCF_BSML" w:cs="QCF_BSML"/>
                        <w:color w:val="006600"/>
                        <w:position w:val="6"/>
                        <w:sz w:val="48"/>
                        <w:szCs w:val="48"/>
                        <w:rtl/>
                      </w:rPr>
                      <w:t>ﰠ</w:t>
                    </w:r>
                  </w:p>
                  <w:p w:rsidR="00993F97" w:rsidRPr="007F6B11" w:rsidRDefault="00993F97" w:rsidP="00993F97">
                    <w:pPr>
                      <w:spacing w:line="380" w:lineRule="exact"/>
                      <w:jc w:val="center"/>
                      <w:rPr>
                        <w:rFonts w:ascii="QCF_P545" w:hAnsi="QCF_P545" w:cs="QCF_P545" w:hint="cs"/>
                        <w:position w:val="8"/>
                        <w:sz w:val="26"/>
                        <w:szCs w:val="26"/>
                        <w:rtl/>
                      </w:rPr>
                    </w:pPr>
                    <w:r w:rsidRPr="007F6B11">
                      <w:rPr>
                        <w:rFonts w:ascii="QCF_BSML" w:hAnsi="QCF_BSML" w:cs="QCF_BSML"/>
                        <w:position w:val="8"/>
                        <w:sz w:val="26"/>
                        <w:szCs w:val="26"/>
                        <w:rtl/>
                      </w:rPr>
                      <w:t>ﭑﭒﭓ</w:t>
                    </w:r>
                  </w:p>
                  <w:p w:rsidR="00993F97" w:rsidRPr="0072172C" w:rsidRDefault="00993F97" w:rsidP="00993F97">
                    <w:pPr>
                      <w:spacing w:line="420" w:lineRule="exact"/>
                      <w:jc w:val="center"/>
                      <w:rPr>
                        <w:rFonts w:ascii="QCF_P570" w:hAnsi="QCF_P570" w:cs="QCF_P570" w:hint="cs"/>
                        <w:spacing w:val="-2"/>
                        <w:position w:val="6"/>
                        <w:sz w:val="27"/>
                        <w:szCs w:val="27"/>
                        <w:rtl/>
                      </w:rPr>
                    </w:pPr>
                    <w:r w:rsidRPr="0072172C">
                      <w:rPr>
                        <w:rFonts w:ascii="QCF_P570" w:hAnsi="QCF_P570" w:cs="QCF_P570"/>
                        <w:spacing w:val="-2"/>
                        <w:position w:val="6"/>
                        <w:sz w:val="27"/>
                        <w:szCs w:val="27"/>
                        <w:rtl/>
                      </w:rPr>
                      <w:t>ﮀﮁﮂﮃﮄﮅﮆﮇﮈﮉﮊﮋ</w:t>
                    </w:r>
                  </w:p>
                  <w:p w:rsidR="00993F97" w:rsidRPr="00074167" w:rsidRDefault="00993F97" w:rsidP="00993F97">
                    <w:pPr>
                      <w:spacing w:line="420" w:lineRule="exact"/>
                      <w:jc w:val="center"/>
                      <w:rPr>
                        <w:rFonts w:ascii="QCF_P570" w:hAnsi="QCF_P570" w:cs="QCF_P570" w:hint="cs"/>
                        <w:position w:val="6"/>
                        <w:sz w:val="27"/>
                        <w:szCs w:val="27"/>
                        <w:rtl/>
                      </w:rPr>
                    </w:pPr>
                    <w:r w:rsidRPr="0072172C">
                      <w:rPr>
                        <w:rFonts w:ascii="QCF_P570" w:hAnsi="QCF_P570" w:cs="QCF_P570"/>
                        <w:spacing w:val="-2"/>
                        <w:position w:val="6"/>
                        <w:sz w:val="27"/>
                        <w:szCs w:val="27"/>
                        <w:rtl/>
                      </w:rPr>
                      <w:t>ﮌﮍ</w:t>
                    </w:r>
                    <w:r w:rsidRPr="0072172C">
                      <w:rPr>
                        <w:rFonts w:ascii="QCF_P570" w:hAnsi="QCF_P570" w:cs="QCF_P570"/>
                        <w:color w:val="CC0000"/>
                        <w:spacing w:val="-2"/>
                        <w:position w:val="6"/>
                        <w:sz w:val="27"/>
                        <w:szCs w:val="27"/>
                        <w:rtl/>
                      </w:rPr>
                      <w:t>ﮎ</w:t>
                    </w:r>
                    <w:r w:rsidRPr="0072172C">
                      <w:rPr>
                        <w:rFonts w:ascii="QCF_P570" w:hAnsi="QCF_P570" w:cs="QCF_P570"/>
                        <w:spacing w:val="-2"/>
                        <w:position w:val="6"/>
                        <w:sz w:val="27"/>
                        <w:szCs w:val="27"/>
                        <w:rtl/>
                      </w:rPr>
                      <w:t>ﮏﮐﮑﮒﮓﮔ</w:t>
                    </w:r>
                    <w:r w:rsidRPr="0072172C">
                      <w:rPr>
                        <w:rFonts w:ascii="QCF_P570" w:hAnsi="QCF_P570" w:cs="QCF_P570"/>
                        <w:color w:val="CC0000"/>
                        <w:spacing w:val="-2"/>
                        <w:position w:val="6"/>
                        <w:sz w:val="27"/>
                        <w:szCs w:val="27"/>
                        <w:rtl/>
                      </w:rPr>
                      <w:t>ﮕ</w:t>
                    </w:r>
                    <w:r w:rsidRPr="0072172C">
                      <w:rPr>
                        <w:rFonts w:ascii="QCF_P570" w:hAnsi="QCF_P570" w:cs="QCF_P570"/>
                        <w:spacing w:val="-2"/>
                        <w:position w:val="6"/>
                        <w:sz w:val="27"/>
                        <w:szCs w:val="27"/>
                        <w:rtl/>
                      </w:rPr>
                      <w:t>ﮖﮗ</w:t>
                    </w:r>
                  </w:p>
                  <w:p w:rsidR="00993F97" w:rsidRPr="0072172C" w:rsidRDefault="00993F97" w:rsidP="00993F97">
                    <w:pPr>
                      <w:spacing w:line="420" w:lineRule="exact"/>
                      <w:jc w:val="center"/>
                      <w:rPr>
                        <w:rFonts w:ascii="QCF_P570" w:hAnsi="QCF_P570" w:cs="QCF_P570" w:hint="cs"/>
                        <w:spacing w:val="-2"/>
                        <w:position w:val="6"/>
                        <w:sz w:val="27"/>
                        <w:szCs w:val="27"/>
                        <w:rtl/>
                      </w:rPr>
                    </w:pPr>
                    <w:r w:rsidRPr="0072172C">
                      <w:rPr>
                        <w:rFonts w:ascii="QCF_P570" w:hAnsi="QCF_P570" w:cs="QCF_P570"/>
                        <w:spacing w:val="-2"/>
                        <w:position w:val="6"/>
                        <w:sz w:val="27"/>
                        <w:szCs w:val="27"/>
                        <w:rtl/>
                      </w:rPr>
                      <w:t>ﮘﮙﮚ</w:t>
                    </w:r>
                    <w:r w:rsidRPr="0072172C">
                      <w:rPr>
                        <w:rFonts w:ascii="QCF_P570" w:hAnsi="QCF_P570" w:cs="QCF_P570"/>
                        <w:color w:val="CC0000"/>
                        <w:spacing w:val="-2"/>
                        <w:position w:val="6"/>
                        <w:sz w:val="27"/>
                        <w:szCs w:val="27"/>
                        <w:rtl/>
                      </w:rPr>
                      <w:t>ﮛ</w:t>
                    </w:r>
                    <w:r w:rsidRPr="0072172C">
                      <w:rPr>
                        <w:rFonts w:ascii="QCF_P570" w:hAnsi="QCF_P570" w:cs="QCF_P570"/>
                        <w:spacing w:val="-2"/>
                        <w:position w:val="6"/>
                        <w:sz w:val="27"/>
                        <w:szCs w:val="27"/>
                        <w:rtl/>
                      </w:rPr>
                      <w:t>ﮜﮝﮞﮟﮠ</w:t>
                    </w:r>
                  </w:p>
                  <w:p w:rsidR="00993F97" w:rsidRPr="00074167" w:rsidRDefault="00993F97" w:rsidP="00993F97">
                    <w:pPr>
                      <w:spacing w:line="420" w:lineRule="exact"/>
                      <w:jc w:val="center"/>
                      <w:rPr>
                        <w:rFonts w:ascii="QCF_P570" w:hAnsi="QCF_P570" w:cs="QCF_P570" w:hint="cs"/>
                        <w:position w:val="6"/>
                        <w:sz w:val="27"/>
                        <w:szCs w:val="27"/>
                        <w:rtl/>
                      </w:rPr>
                    </w:pPr>
                    <w:r w:rsidRPr="0072172C">
                      <w:rPr>
                        <w:rFonts w:ascii="QCF_P570" w:hAnsi="QCF_P570" w:cs="QCF_P570"/>
                        <w:spacing w:val="-2"/>
                        <w:position w:val="6"/>
                        <w:sz w:val="27"/>
                        <w:szCs w:val="27"/>
                        <w:rtl/>
                      </w:rPr>
                      <w:t>ﮡﮢﮣﮤﮥﮦﮧﮨﮩﮪﮫﮬﮭﮮﮯ</w:t>
                    </w:r>
                  </w:p>
                  <w:p w:rsidR="00993F97" w:rsidRPr="0072172C" w:rsidRDefault="00993F97" w:rsidP="00993F97">
                    <w:pPr>
                      <w:spacing w:line="420" w:lineRule="exact"/>
                      <w:jc w:val="center"/>
                      <w:rPr>
                        <w:rFonts w:ascii="QCF_P570" w:hAnsi="QCF_P570" w:cs="QCF_P570" w:hint="cs"/>
                        <w:spacing w:val="-2"/>
                        <w:position w:val="6"/>
                        <w:sz w:val="27"/>
                        <w:szCs w:val="27"/>
                        <w:rtl/>
                      </w:rPr>
                    </w:pPr>
                    <w:r w:rsidRPr="0072172C">
                      <w:rPr>
                        <w:rFonts w:ascii="QCF_P570" w:hAnsi="QCF_P570" w:cs="QCF_P570"/>
                        <w:color w:val="CC0000"/>
                        <w:spacing w:val="-2"/>
                        <w:position w:val="6"/>
                        <w:sz w:val="27"/>
                        <w:szCs w:val="27"/>
                        <w:rtl/>
                      </w:rPr>
                      <w:t>ﮰ</w:t>
                    </w:r>
                    <w:r w:rsidRPr="0072172C">
                      <w:rPr>
                        <w:rFonts w:ascii="QCF_P570" w:hAnsi="QCF_P570" w:cs="QCF_P570"/>
                        <w:spacing w:val="-2"/>
                        <w:position w:val="6"/>
                        <w:sz w:val="27"/>
                        <w:szCs w:val="27"/>
                        <w:rtl/>
                      </w:rPr>
                      <w:t>ﮱﯓﯔﯕﯖﯗﯘ</w:t>
                    </w:r>
                    <w:r w:rsidRPr="0072172C">
                      <w:rPr>
                        <w:rFonts w:ascii="QCF_P570" w:hAnsi="QCF_P570" w:cs="QCF_P570"/>
                        <w:color w:val="CC0000"/>
                        <w:spacing w:val="-2"/>
                        <w:position w:val="6"/>
                        <w:sz w:val="27"/>
                        <w:szCs w:val="27"/>
                        <w:rtl/>
                      </w:rPr>
                      <w:t>ﯙ</w:t>
                    </w:r>
                    <w:r w:rsidRPr="0072172C">
                      <w:rPr>
                        <w:rFonts w:ascii="QCF_P570" w:hAnsi="QCF_P570" w:cs="QCF_P570"/>
                        <w:spacing w:val="-2"/>
                        <w:position w:val="6"/>
                        <w:sz w:val="27"/>
                        <w:szCs w:val="27"/>
                        <w:rtl/>
                      </w:rPr>
                      <w:t>ﯚﯛﯜﯝ</w:t>
                    </w:r>
                  </w:p>
                  <w:p w:rsidR="00993F97" w:rsidRPr="0072172C" w:rsidRDefault="00993F97" w:rsidP="00993F97">
                    <w:pPr>
                      <w:spacing w:line="420" w:lineRule="exact"/>
                      <w:jc w:val="center"/>
                      <w:rPr>
                        <w:rFonts w:ascii="QCF_P570" w:hAnsi="QCF_P570" w:cs="QCF_P570" w:hint="cs"/>
                        <w:spacing w:val="-2"/>
                        <w:position w:val="6"/>
                        <w:sz w:val="27"/>
                        <w:szCs w:val="27"/>
                        <w:rtl/>
                      </w:rPr>
                    </w:pPr>
                    <w:r w:rsidRPr="0072172C">
                      <w:rPr>
                        <w:rFonts w:ascii="QCF_P570" w:hAnsi="QCF_P570" w:cs="QCF_P570"/>
                        <w:spacing w:val="-2"/>
                        <w:position w:val="6"/>
                        <w:sz w:val="27"/>
                        <w:szCs w:val="27"/>
                        <w:rtl/>
                      </w:rPr>
                      <w:t>ﯞ</w:t>
                    </w:r>
                    <w:r w:rsidRPr="0072172C">
                      <w:rPr>
                        <w:rFonts w:ascii="QCF_P570" w:hAnsi="QCF_P570" w:cs="QCF_P570"/>
                        <w:color w:val="CC0000"/>
                        <w:spacing w:val="-2"/>
                        <w:position w:val="6"/>
                        <w:sz w:val="27"/>
                        <w:szCs w:val="27"/>
                        <w:rtl/>
                      </w:rPr>
                      <w:t>ﯟ</w:t>
                    </w:r>
                    <w:r w:rsidRPr="0072172C">
                      <w:rPr>
                        <w:rFonts w:ascii="QCF_P570" w:hAnsi="QCF_P570" w:cs="QCF_P570"/>
                        <w:spacing w:val="-2"/>
                        <w:position w:val="6"/>
                        <w:sz w:val="27"/>
                        <w:szCs w:val="27"/>
                        <w:rtl/>
                      </w:rPr>
                      <w:t>ﯠﯡﯢﯣﯤﯥﯦ</w:t>
                    </w:r>
                  </w:p>
                  <w:p w:rsidR="00993F97" w:rsidRPr="0072172C" w:rsidRDefault="00993F97" w:rsidP="00993F97">
                    <w:pPr>
                      <w:spacing w:line="420" w:lineRule="exact"/>
                      <w:jc w:val="center"/>
                      <w:rPr>
                        <w:rFonts w:ascii="QCF_P570" w:hAnsi="QCF_P570" w:cs="QCF_P570" w:hint="cs"/>
                        <w:spacing w:val="-4"/>
                        <w:position w:val="6"/>
                        <w:sz w:val="27"/>
                        <w:szCs w:val="27"/>
                        <w:rtl/>
                      </w:rPr>
                    </w:pPr>
                    <w:r w:rsidRPr="0072172C">
                      <w:rPr>
                        <w:rFonts w:ascii="QCF_P570" w:hAnsi="QCF_P570" w:cs="QCF_P570"/>
                        <w:spacing w:val="-4"/>
                        <w:position w:val="6"/>
                        <w:sz w:val="27"/>
                        <w:szCs w:val="27"/>
                        <w:rtl/>
                      </w:rPr>
                      <w:t>ﯧﯨﯩﯪﯫﯬﯭ</w:t>
                    </w:r>
                  </w:p>
                  <w:p w:rsidR="00993F97" w:rsidRPr="0072172C" w:rsidRDefault="00993F97" w:rsidP="00993F97">
                    <w:pPr>
                      <w:spacing w:line="420" w:lineRule="exact"/>
                      <w:jc w:val="center"/>
                      <w:rPr>
                        <w:rFonts w:ascii="QCF_P570" w:hAnsi="QCF_P570" w:cs="QCF_P570" w:hint="cs"/>
                        <w:spacing w:val="-4"/>
                        <w:position w:val="6"/>
                        <w:sz w:val="27"/>
                        <w:szCs w:val="27"/>
                        <w:rtl/>
                      </w:rPr>
                    </w:pPr>
                    <w:r w:rsidRPr="0072172C">
                      <w:rPr>
                        <w:rFonts w:ascii="QCF_P570" w:hAnsi="QCF_P570" w:cs="QCF_P570"/>
                        <w:color w:val="CC0000"/>
                        <w:spacing w:val="-4"/>
                        <w:position w:val="6"/>
                        <w:sz w:val="27"/>
                        <w:szCs w:val="27"/>
                        <w:rtl/>
                      </w:rPr>
                      <w:t>ﯮ</w:t>
                    </w:r>
                    <w:r w:rsidRPr="0072172C">
                      <w:rPr>
                        <w:rFonts w:ascii="QCF_P570" w:hAnsi="QCF_P570" w:cs="QCF_P570"/>
                        <w:spacing w:val="-4"/>
                        <w:position w:val="6"/>
                        <w:sz w:val="27"/>
                        <w:szCs w:val="27"/>
                        <w:rtl/>
                      </w:rPr>
                      <w:t>ﯯﯰﯱﯲ</w:t>
                    </w:r>
                    <w:r w:rsidRPr="0072172C">
                      <w:rPr>
                        <w:rFonts w:ascii="QCF_P570" w:hAnsi="QCF_P570" w:cs="QCF_P570"/>
                        <w:color w:val="CC0000"/>
                        <w:spacing w:val="-4"/>
                        <w:position w:val="6"/>
                        <w:sz w:val="27"/>
                        <w:szCs w:val="27"/>
                        <w:rtl/>
                      </w:rPr>
                      <w:t>ﯳ</w:t>
                    </w:r>
                    <w:r w:rsidRPr="0072172C">
                      <w:rPr>
                        <w:rFonts w:ascii="QCF_P570" w:hAnsi="QCF_P570" w:cs="QCF_P570"/>
                        <w:spacing w:val="-4"/>
                        <w:position w:val="6"/>
                        <w:sz w:val="27"/>
                        <w:szCs w:val="27"/>
                        <w:rtl/>
                      </w:rPr>
                      <w:t>ﯴﯵﯶﯷﯸ</w:t>
                    </w:r>
                  </w:p>
                  <w:p w:rsidR="00993F97" w:rsidRPr="0072172C" w:rsidRDefault="00993F97" w:rsidP="00993F97">
                    <w:pPr>
                      <w:spacing w:line="420" w:lineRule="exact"/>
                      <w:jc w:val="center"/>
                      <w:rPr>
                        <w:rFonts w:hint="cs"/>
                        <w:spacing w:val="-4"/>
                        <w:position w:val="4"/>
                        <w:sz w:val="26"/>
                        <w:szCs w:val="26"/>
                        <w:rtl/>
                      </w:rPr>
                    </w:pPr>
                    <w:r w:rsidRPr="0072172C">
                      <w:rPr>
                        <w:rFonts w:ascii="QCF_P570" w:hAnsi="QCF_P570" w:cs="QCF_P570"/>
                        <w:spacing w:val="-4"/>
                        <w:position w:val="6"/>
                        <w:sz w:val="27"/>
                        <w:szCs w:val="27"/>
                        <w:rtl/>
                      </w:rPr>
                      <w:t>ﯹﯺ</w:t>
                    </w:r>
                    <w:r w:rsidRPr="0072172C">
                      <w:rPr>
                        <w:rFonts w:ascii="QCF_P570" w:hAnsi="QCF_P570" w:cs="QCF_P570"/>
                        <w:color w:val="CC0000"/>
                        <w:spacing w:val="-4"/>
                        <w:position w:val="6"/>
                        <w:sz w:val="27"/>
                        <w:szCs w:val="27"/>
                        <w:rtl/>
                      </w:rPr>
                      <w:t>ﯻ</w:t>
                    </w:r>
                    <w:r w:rsidRPr="0072172C">
                      <w:rPr>
                        <w:rFonts w:ascii="QCF_P570" w:hAnsi="QCF_P570" w:cs="QCF_P570"/>
                        <w:spacing w:val="-4"/>
                        <w:position w:val="6"/>
                        <w:sz w:val="27"/>
                        <w:szCs w:val="27"/>
                        <w:rtl/>
                      </w:rPr>
                      <w:t>ﯼﯽﯾﯿﰀﰁ</w:t>
                    </w:r>
                    <w:r w:rsidRPr="0072172C">
                      <w:rPr>
                        <w:rFonts w:ascii="QCF_P570" w:hAnsi="QCF_P570" w:cs="QCF_P570"/>
                        <w:color w:val="CC0000"/>
                        <w:spacing w:val="-4"/>
                        <w:position w:val="6"/>
                        <w:sz w:val="27"/>
                        <w:szCs w:val="27"/>
                        <w:rtl/>
                      </w:rPr>
                      <w:t>ﰂ</w:t>
                    </w:r>
                  </w:p>
                </w:txbxContent>
              </v:textbox>
            </v:shape>
            <v:shape id="_x0000_s49755" type="#_x0000_t202" style="position:absolute;left:12493;top:3648;width:1618;height:355" filled="f" stroked="f">
              <v:fill opacity="0"/>
              <v:textbox style="mso-next-textbox:#_x0000_s49755" inset="0,0,0,0">
                <w:txbxContent>
                  <w:p w:rsidR="00993F97" w:rsidRPr="00ED7CF4" w:rsidRDefault="00993F97" w:rsidP="00993F97">
                    <w:pPr>
                      <w:spacing w:line="260" w:lineRule="exact"/>
                      <w:jc w:val="center"/>
                      <w:rPr>
                        <w:rFonts w:hint="cs"/>
                        <w:position w:val="-12"/>
                        <w:sz w:val="30"/>
                        <w:szCs w:val="30"/>
                        <w:rtl/>
                      </w:rPr>
                    </w:pPr>
                    <w:r w:rsidRPr="00ED7CF4">
                      <w:rPr>
                        <w:rFonts w:ascii="QCF_BSML" w:hAnsi="QCF_BSML" w:cs="QCF_BSML"/>
                        <w:position w:val="-12"/>
                        <w:sz w:val="30"/>
                        <w:szCs w:val="30"/>
                        <w:rtl/>
                      </w:rPr>
                      <w:t>ﮌﯴ</w:t>
                    </w:r>
                  </w:p>
                </w:txbxContent>
              </v:textbox>
            </v:shape>
            <v:shape id="_x0000_s49756" type="#_x0000_t202" style="position:absolute;left:12043;top:3704;width:289;height:302" stroked="f">
              <v:fill opacity="0"/>
              <v:textbox style="mso-next-textbox:#_x0000_s49756" inset="0,0,0,0">
                <w:txbxContent>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آياتها</w:t>
                    </w:r>
                  </w:p>
                  <w:p w:rsidR="00993F97" w:rsidRPr="00783B29" w:rsidRDefault="00993F97" w:rsidP="00993F97">
                    <w:pPr>
                      <w:spacing w:line="150" w:lineRule="exact"/>
                      <w:jc w:val="center"/>
                      <w:rPr>
                        <w:rFonts w:cs="AL-Mateen" w:hint="cs"/>
                        <w:sz w:val="14"/>
                        <w:szCs w:val="14"/>
                        <w:rtl/>
                      </w:rPr>
                    </w:pPr>
                    <w:r w:rsidRPr="00783B29">
                      <w:rPr>
                        <w:rFonts w:cs="AL-Hotham" w:hint="cs"/>
                        <w:sz w:val="14"/>
                        <w:szCs w:val="14"/>
                        <w:rtl/>
                      </w:rPr>
                      <w:t>28</w:t>
                    </w:r>
                  </w:p>
                </w:txbxContent>
              </v:textbox>
            </v:shape>
            <v:shape id="_x0000_s49757" type="#_x0000_t202" style="position:absolute;left:14289;top:3704;width:289;height:302" stroked="f">
              <v:fill opacity="0"/>
              <v:textbox style="mso-next-textbox:#_x0000_s49757" inset="0,0,0,0">
                <w:txbxContent>
                  <w:p w:rsidR="00993F97" w:rsidRPr="00783B29" w:rsidRDefault="00993F97" w:rsidP="00993F97">
                    <w:pPr>
                      <w:spacing w:line="150" w:lineRule="exact"/>
                      <w:jc w:val="center"/>
                      <w:rPr>
                        <w:rFonts w:cs="AL-Hotham" w:hint="cs"/>
                        <w:spacing w:val="-4"/>
                        <w:sz w:val="14"/>
                        <w:szCs w:val="14"/>
                        <w:rtl/>
                      </w:rPr>
                    </w:pPr>
                    <w:r w:rsidRPr="00783B29">
                      <w:rPr>
                        <w:rFonts w:cs="AL-Hotham" w:hint="cs"/>
                        <w:spacing w:val="-4"/>
                        <w:sz w:val="14"/>
                        <w:szCs w:val="14"/>
                        <w:rtl/>
                      </w:rPr>
                      <w:t>ترتيبها</w:t>
                    </w:r>
                  </w:p>
                  <w:p w:rsidR="00993F97" w:rsidRPr="00783B29" w:rsidRDefault="00993F97" w:rsidP="00993F97">
                    <w:pPr>
                      <w:spacing w:line="150" w:lineRule="exact"/>
                      <w:jc w:val="center"/>
                      <w:rPr>
                        <w:rFonts w:cs="DecoType Naskh Special" w:hint="cs"/>
                        <w:sz w:val="14"/>
                        <w:szCs w:val="14"/>
                        <w:rtl/>
                      </w:rPr>
                    </w:pPr>
                    <w:r w:rsidRPr="00783B29">
                      <w:rPr>
                        <w:rFonts w:cs="AL-Hotham" w:hint="cs"/>
                        <w:sz w:val="14"/>
                        <w:szCs w:val="14"/>
                        <w:rtl/>
                      </w:rPr>
                      <w:t>71</w:t>
                    </w:r>
                  </w:p>
                </w:txbxContent>
              </v:textbox>
            </v:shape>
            <w10:wrap type="square" anchorx="margin" anchory="margin"/>
            <w10:anchorlock/>
          </v:group>
        </w:pict>
      </w:r>
      <w:r w:rsidRPr="00190F0E">
        <w:rPr>
          <w:rFonts w:eastAsia="B Badr" w:cs="B Lotus" w:hint="cs"/>
          <w:b/>
          <w:bCs/>
          <w:color w:val="FFFFFF"/>
          <w:position w:val="8"/>
          <w:rtl/>
          <w:lang w:bidi="fa-IR"/>
        </w:rPr>
        <w:t>سوره « نوح »</w:t>
      </w:r>
    </w:p>
    <w:p w:rsidR="00993F97" w:rsidRPr="00876A01" w:rsidRDefault="00993F97" w:rsidP="00993F97">
      <w:pPr>
        <w:spacing w:line="252" w:lineRule="exact"/>
        <w:jc w:val="lowKashida"/>
        <w:rPr>
          <w:rFonts w:eastAsia="B Badr" w:cs="B Lotus" w:hint="cs"/>
          <w:position w:val="4"/>
          <w:sz w:val="24"/>
          <w:szCs w:val="24"/>
          <w:rtl/>
          <w:lang w:bidi="fa-IR"/>
        </w:rPr>
      </w:pPr>
      <w:r w:rsidRPr="006078EE">
        <w:rPr>
          <w:rFonts w:ascii="QCF_P570" w:hAnsi="QCF_P570" w:cs="QCF_P570"/>
          <w:b/>
          <w:bCs/>
          <w:color w:val="CC0000"/>
          <w:spacing w:val="-2"/>
          <w:position w:val="2"/>
          <w:sz w:val="24"/>
          <w:szCs w:val="24"/>
          <w:rtl/>
        </w:rPr>
        <w:t>ﮎ</w:t>
      </w:r>
      <w:r w:rsidRPr="006078EE">
        <w:rPr>
          <w:rFonts w:eastAsia="B Badr" w:cs="B Lotus" w:hint="cs"/>
          <w:color w:val="C00000"/>
          <w:position w:val="4"/>
          <w:sz w:val="24"/>
          <w:szCs w:val="24"/>
          <w:rtl/>
          <w:lang w:bidi="fa-IR"/>
        </w:rPr>
        <w:t>ـ</w:t>
      </w:r>
      <w:r w:rsidRPr="006078EE">
        <w:rPr>
          <w:rFonts w:ascii="QCF_P570" w:hAnsi="QCF_P570" w:cs="QCF_P570"/>
          <w:b/>
          <w:bCs/>
          <w:color w:val="CC0000"/>
          <w:spacing w:val="-2"/>
          <w:position w:val="2"/>
          <w:sz w:val="24"/>
          <w:szCs w:val="24"/>
          <w:rtl/>
        </w:rPr>
        <w:t>ﮰ</w:t>
      </w:r>
      <w:r w:rsidRPr="00876A01">
        <w:rPr>
          <w:rFonts w:eastAsia="B Badr" w:cs="B Lotus"/>
          <w:position w:val="4"/>
          <w:sz w:val="24"/>
          <w:szCs w:val="24"/>
          <w:rtl/>
          <w:lang w:bidi="fa-IR"/>
        </w:rPr>
        <w:t xml:space="preserve"> </w:t>
      </w:r>
      <w:r w:rsidRPr="00F9076C">
        <w:rPr>
          <w:rFonts w:eastAsia="B Badr" w:cs="B Lotus" w:hint="cs"/>
          <w:spacing w:val="-5"/>
          <w:position w:val="4"/>
          <w:sz w:val="24"/>
          <w:szCs w:val="24"/>
          <w:rtl/>
          <w:lang w:bidi="fa-IR"/>
        </w:rPr>
        <w:t>بی</w:t>
      </w:r>
      <w:r w:rsidRPr="00F9076C">
        <w:rPr>
          <w:rFonts w:eastAsia="B Badr" w:cs="B Lotus"/>
          <w:spacing w:val="-5"/>
          <w:position w:val="4"/>
          <w:sz w:val="24"/>
          <w:szCs w:val="24"/>
          <w:rtl/>
          <w:lang w:bidi="fa-IR"/>
        </w:rPr>
        <w:t>‌</w:t>
      </w:r>
      <w:r w:rsidRPr="00F9076C">
        <w:rPr>
          <w:rFonts w:eastAsia="B Badr" w:cs="B Lotus" w:hint="cs"/>
          <w:spacing w:val="-5"/>
          <w:position w:val="4"/>
          <w:sz w:val="24"/>
          <w:szCs w:val="24"/>
          <w:rtl/>
          <w:lang w:bidi="fa-IR"/>
        </w:rPr>
        <w:t>گمان</w:t>
      </w:r>
      <w:r w:rsidRPr="00F9076C">
        <w:rPr>
          <w:rFonts w:eastAsia="B Badr" w:cs="B Lotus"/>
          <w:spacing w:val="-5"/>
          <w:position w:val="4"/>
          <w:sz w:val="24"/>
          <w:szCs w:val="24"/>
          <w:rtl/>
          <w:lang w:bidi="fa-IR"/>
        </w:rPr>
        <w:t xml:space="preserve"> ما نوح‌ را به‌سو</w:t>
      </w:r>
      <w:r w:rsidRPr="00F9076C">
        <w:rPr>
          <w:rFonts w:eastAsia="B Badr" w:cs="B Lotus" w:hint="cs"/>
          <w:spacing w:val="-5"/>
          <w:position w:val="4"/>
          <w:sz w:val="24"/>
          <w:szCs w:val="24"/>
          <w:rtl/>
          <w:lang w:bidi="fa-IR"/>
        </w:rPr>
        <w:t>ی</w:t>
      </w:r>
      <w:r w:rsidRPr="00F9076C">
        <w:rPr>
          <w:rFonts w:eastAsia="B Badr" w:cs="B Lotus"/>
          <w:spacing w:val="-5"/>
          <w:position w:val="4"/>
          <w:sz w:val="24"/>
          <w:szCs w:val="24"/>
          <w:rtl/>
          <w:lang w:bidi="fa-IR"/>
        </w:rPr>
        <w:t>‌ قومش‌ فرستاديم</w:t>
      </w:r>
      <w:r w:rsidRPr="00F9076C">
        <w:rPr>
          <w:rFonts w:eastAsia="B Badr" w:cs="B Lotus" w:hint="cs"/>
          <w:spacing w:val="-5"/>
          <w:position w:val="4"/>
          <w:sz w:val="24"/>
          <w:szCs w:val="24"/>
          <w:rtl/>
          <w:lang w:bidi="fa-IR"/>
        </w:rPr>
        <w:t>، و به او گفتیم</w:t>
      </w:r>
      <w:r w:rsidRPr="00F9076C">
        <w:rPr>
          <w:rFonts w:eastAsia="B Badr" w:cs="B Lotus"/>
          <w:spacing w:val="-5"/>
          <w:position w:val="4"/>
          <w:sz w:val="24"/>
          <w:szCs w:val="24"/>
          <w:rtl/>
          <w:lang w:bidi="fa-IR"/>
        </w:rPr>
        <w:t>‌ كه</w:t>
      </w:r>
      <w:r w:rsidRPr="00F9076C">
        <w:rPr>
          <w:rFonts w:eastAsia="B Badr" w:cs="B Lotus" w:hint="cs"/>
          <w:spacing w:val="-5"/>
          <w:position w:val="4"/>
          <w:sz w:val="24"/>
          <w:szCs w:val="24"/>
          <w:rtl/>
          <w:lang w:bidi="fa-IR"/>
        </w:rPr>
        <w:t>:</w:t>
      </w:r>
      <w:r w:rsidRPr="00F9076C">
        <w:rPr>
          <w:rFonts w:eastAsia="B Badr" w:cs="B Lotus"/>
          <w:spacing w:val="-5"/>
          <w:position w:val="4"/>
          <w:sz w:val="24"/>
          <w:szCs w:val="24"/>
          <w:rtl/>
          <w:lang w:bidi="fa-IR"/>
        </w:rPr>
        <w:t>‌ قوم‌ خود را بيم‌ و هشدار ده‌؛ پيش‌ از آن‌كه</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‌عذاب</w:t>
      </w:r>
      <w:r w:rsidRPr="00F9076C">
        <w:rPr>
          <w:rFonts w:eastAsia="B Badr" w:cs="B Lotus" w:hint="cs"/>
          <w:spacing w:val="-5"/>
          <w:position w:val="4"/>
          <w:sz w:val="24"/>
          <w:szCs w:val="24"/>
          <w:rtl/>
          <w:lang w:bidi="fa-IR"/>
        </w:rPr>
        <w:t>ی</w:t>
      </w:r>
      <w:r w:rsidRPr="00F9076C">
        <w:rPr>
          <w:rFonts w:eastAsia="B Badr" w:cs="B Lotus"/>
          <w:spacing w:val="-5"/>
          <w:position w:val="4"/>
          <w:sz w:val="24"/>
          <w:szCs w:val="24"/>
          <w:rtl/>
          <w:lang w:bidi="fa-IR"/>
        </w:rPr>
        <w:t>‌ دردنا</w:t>
      </w:r>
      <w:r w:rsidRPr="00F9076C">
        <w:rPr>
          <w:rFonts w:eastAsia="B Badr" w:cs="B Lotus" w:hint="cs"/>
          <w:spacing w:val="-5"/>
          <w:position w:val="4"/>
          <w:sz w:val="24"/>
          <w:szCs w:val="24"/>
          <w:rtl/>
          <w:lang w:bidi="fa-IR"/>
        </w:rPr>
        <w:t>ک</w:t>
      </w:r>
      <w:r w:rsidRPr="00F9076C">
        <w:rPr>
          <w:rFonts w:eastAsia="B Badr" w:cs="B Lotus"/>
          <w:spacing w:val="-5"/>
          <w:position w:val="4"/>
          <w:sz w:val="24"/>
          <w:szCs w:val="24"/>
          <w:rtl/>
          <w:lang w:bidi="fa-IR"/>
        </w:rPr>
        <w:t>‌ بر سرشان‌ بيايد</w:t>
      </w:r>
      <w:r w:rsidRPr="00F9076C">
        <w:rPr>
          <w:rFonts w:eastAsia="B Badr" w:cs="B Lotus" w:hint="cs"/>
          <w:spacing w:val="-5"/>
          <w:position w:val="4"/>
          <w:sz w:val="24"/>
          <w:szCs w:val="24"/>
          <w:rtl/>
          <w:lang w:bidi="fa-IR"/>
        </w:rPr>
        <w:t xml:space="preserve">. نوح </w:t>
      </w:r>
      <w:r w:rsidRPr="006078EE">
        <w:rPr>
          <w:rFonts w:eastAsia="B Badr" w:cs="CTraditional Arabic" w:hint="cs"/>
          <w:spacing w:val="-5"/>
          <w:sz w:val="32"/>
          <w:szCs w:val="32"/>
          <w:rtl/>
          <w:lang w:bidi="fa-IR"/>
        </w:rPr>
        <w:t>؛</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گفت: ا</w:t>
      </w:r>
      <w:r w:rsidRPr="00F9076C">
        <w:rPr>
          <w:rFonts w:eastAsia="B Badr" w:cs="B Lotus" w:hint="cs"/>
          <w:spacing w:val="-5"/>
          <w:position w:val="4"/>
          <w:sz w:val="24"/>
          <w:szCs w:val="24"/>
          <w:rtl/>
          <w:lang w:bidi="fa-IR"/>
        </w:rPr>
        <w:t>ی</w:t>
      </w:r>
      <w:r w:rsidRPr="00F9076C">
        <w:rPr>
          <w:rFonts w:eastAsia="B Badr" w:cs="B Lotus"/>
          <w:spacing w:val="-5"/>
          <w:position w:val="4"/>
          <w:sz w:val="24"/>
          <w:szCs w:val="24"/>
          <w:rtl/>
          <w:lang w:bidi="fa-IR"/>
        </w:rPr>
        <w:t>‌ قوم‌ من‌! هرآينه‌ من‌ برا</w:t>
      </w:r>
      <w:r w:rsidRPr="00F9076C">
        <w:rPr>
          <w:rFonts w:eastAsia="B Badr" w:cs="B Lotus" w:hint="cs"/>
          <w:spacing w:val="-5"/>
          <w:position w:val="4"/>
          <w:sz w:val="24"/>
          <w:szCs w:val="24"/>
          <w:rtl/>
          <w:lang w:bidi="fa-IR"/>
        </w:rPr>
        <w:t>ی</w:t>
      </w:r>
      <w:r w:rsidRPr="00F9076C">
        <w:rPr>
          <w:rFonts w:eastAsia="B Badr" w:cs="B Lotus"/>
          <w:spacing w:val="-5"/>
          <w:position w:val="4"/>
          <w:sz w:val="24"/>
          <w:szCs w:val="24"/>
          <w:rtl/>
          <w:lang w:bidi="fa-IR"/>
        </w:rPr>
        <w:t>‌ شما بيم‌دهند</w:t>
      </w:r>
      <w:r w:rsidRPr="00F9076C">
        <w:rPr>
          <w:rFonts w:eastAsia="B Badr" w:cs="B Lotus" w:hint="cs"/>
          <w:spacing w:val="-5"/>
          <w:position w:val="4"/>
          <w:sz w:val="24"/>
          <w:szCs w:val="24"/>
          <w:rtl/>
          <w:lang w:bidi="fa-IR"/>
        </w:rPr>
        <w:t>ۀ آشکاری</w:t>
      </w:r>
      <w:r w:rsidRPr="00F9076C">
        <w:rPr>
          <w:rFonts w:eastAsia="B Badr" w:cs="B Lotus"/>
          <w:spacing w:val="-5"/>
          <w:position w:val="4"/>
          <w:sz w:val="24"/>
          <w:szCs w:val="24"/>
          <w:rtl/>
          <w:lang w:bidi="fa-IR"/>
        </w:rPr>
        <w:t>‌ هستم از عذاب‌ ال</w:t>
      </w:r>
      <w:r w:rsidRPr="00F9076C">
        <w:rPr>
          <w:rFonts w:eastAsia="B Badr" w:cs="B Lotus" w:hint="cs"/>
          <w:spacing w:val="-5"/>
          <w:position w:val="4"/>
          <w:sz w:val="24"/>
          <w:szCs w:val="24"/>
          <w:rtl/>
          <w:lang w:bidi="fa-IR"/>
        </w:rPr>
        <w:t>ل</w:t>
      </w:r>
      <w:r w:rsidRPr="00F9076C">
        <w:rPr>
          <w:rFonts w:eastAsia="B Badr" w:cs="B Lotus"/>
          <w:spacing w:val="-5"/>
          <w:position w:val="4"/>
          <w:sz w:val="24"/>
          <w:szCs w:val="24"/>
          <w:rtl/>
          <w:lang w:bidi="fa-IR"/>
        </w:rPr>
        <w:t>ه</w:t>
      </w:r>
      <w:r w:rsidRPr="00F9076C">
        <w:rPr>
          <w:rFonts w:eastAsia="B Badr" w:cs="B Lotus" w:hint="cs"/>
          <w:spacing w:val="-5"/>
          <w:position w:val="4"/>
          <w:sz w:val="24"/>
          <w:szCs w:val="24"/>
          <w:rtl/>
          <w:lang w:bidi="fa-IR"/>
        </w:rPr>
        <w:t xml:space="preserve"> </w:t>
      </w:r>
      <w:r w:rsidRPr="00F9076C">
        <w:rPr>
          <w:rFonts w:eastAsia="B Badr" w:cs="CTraditional Arabic" w:hint="cs"/>
          <w:spacing w:val="-5"/>
          <w:sz w:val="28"/>
          <w:szCs w:val="28"/>
          <w:rtl/>
          <w:lang w:bidi="fa-IR"/>
        </w:rPr>
        <w:t>أ</w:t>
      </w:r>
      <w:r w:rsidRPr="00F9076C">
        <w:rPr>
          <w:rFonts w:eastAsia="B Badr" w:cs="B Lotus" w:hint="cs"/>
          <w:spacing w:val="-5"/>
          <w:position w:val="4"/>
          <w:sz w:val="24"/>
          <w:szCs w:val="24"/>
          <w:rtl/>
          <w:lang w:bidi="fa-IR"/>
        </w:rPr>
        <w:t xml:space="preserve"> چون او را نافرمانی کردید.</w:t>
      </w:r>
      <w:r w:rsidRPr="00F9076C">
        <w:rPr>
          <w:rFonts w:eastAsia="B Badr" w:cs="B Lotus"/>
          <w:spacing w:val="-5"/>
          <w:position w:val="4"/>
          <w:sz w:val="24"/>
          <w:szCs w:val="24"/>
          <w:rtl/>
          <w:lang w:bidi="fa-IR"/>
        </w:rPr>
        <w:t xml:space="preserve"> </w:t>
      </w:r>
      <w:r w:rsidRPr="00F9076C">
        <w:rPr>
          <w:rFonts w:eastAsia="B Badr" w:cs="B Lotus" w:hint="cs"/>
          <w:spacing w:val="-5"/>
          <w:position w:val="4"/>
          <w:sz w:val="24"/>
          <w:szCs w:val="24"/>
          <w:rtl/>
          <w:lang w:bidi="fa-IR"/>
        </w:rPr>
        <w:t xml:space="preserve">و </w:t>
      </w:r>
      <w:r w:rsidRPr="00F9076C">
        <w:rPr>
          <w:rFonts w:eastAsia="B Badr" w:cs="B Lotus"/>
          <w:spacing w:val="-5"/>
          <w:position w:val="4"/>
          <w:sz w:val="24"/>
          <w:szCs w:val="24"/>
          <w:rtl/>
          <w:lang w:bidi="fa-IR"/>
        </w:rPr>
        <w:t xml:space="preserve">من‌ </w:t>
      </w:r>
      <w:r w:rsidRPr="00F9076C">
        <w:rPr>
          <w:rFonts w:eastAsia="B Badr" w:cs="B Lotus" w:hint="cs"/>
          <w:spacing w:val="-5"/>
          <w:position w:val="4"/>
          <w:sz w:val="24"/>
          <w:szCs w:val="24"/>
          <w:rtl/>
          <w:lang w:bidi="fa-IR"/>
        </w:rPr>
        <w:t xml:space="preserve">فرستادۀ الله هستم به سوی شما پس او تعالی </w:t>
      </w:r>
      <w:r w:rsidRPr="00F9076C">
        <w:rPr>
          <w:rFonts w:eastAsia="B Badr" w:cs="B Lotus"/>
          <w:spacing w:val="-5"/>
          <w:position w:val="4"/>
          <w:sz w:val="24"/>
          <w:szCs w:val="24"/>
          <w:rtl/>
          <w:lang w:bidi="fa-IR"/>
        </w:rPr>
        <w:t xml:space="preserve">را </w:t>
      </w:r>
      <w:r w:rsidRPr="00F9076C">
        <w:rPr>
          <w:rFonts w:eastAsia="B Badr" w:cs="B Lotus" w:hint="cs"/>
          <w:spacing w:val="-5"/>
          <w:position w:val="4"/>
          <w:sz w:val="24"/>
          <w:szCs w:val="24"/>
          <w:rtl/>
          <w:lang w:bidi="fa-IR"/>
        </w:rPr>
        <w:t xml:space="preserve">تنها </w:t>
      </w:r>
      <w:r w:rsidRPr="00F9076C">
        <w:rPr>
          <w:rFonts w:eastAsia="B Badr" w:cs="B Lotus"/>
          <w:spacing w:val="-5"/>
          <w:position w:val="4"/>
          <w:sz w:val="24"/>
          <w:szCs w:val="24"/>
          <w:rtl/>
          <w:lang w:bidi="fa-IR"/>
        </w:rPr>
        <w:t>بپرستيد</w:t>
      </w:r>
      <w:r w:rsidRPr="00F9076C">
        <w:rPr>
          <w:rFonts w:eastAsia="B Badr" w:cs="B Lotus" w:hint="cs"/>
          <w:spacing w:val="-5"/>
          <w:position w:val="4"/>
          <w:sz w:val="24"/>
          <w:szCs w:val="24"/>
          <w:rtl/>
          <w:lang w:bidi="fa-IR"/>
        </w:rPr>
        <w:t xml:space="preserve">، و از عذاب و شکنجۀ او بترسید، </w:t>
      </w:r>
      <w:r w:rsidRPr="00F9076C">
        <w:rPr>
          <w:rFonts w:eastAsia="B Badr" w:cs="B Lotus"/>
          <w:spacing w:val="-5"/>
          <w:position w:val="4"/>
          <w:sz w:val="24"/>
          <w:szCs w:val="24"/>
          <w:rtl/>
          <w:lang w:bidi="fa-IR"/>
        </w:rPr>
        <w:t>و از من</w:t>
      </w:r>
      <w:r w:rsidRPr="00F9076C">
        <w:rPr>
          <w:rFonts w:eastAsia="B Badr" w:cs="B Lotus" w:hint="cs"/>
          <w:spacing w:val="-5"/>
          <w:position w:val="4"/>
          <w:sz w:val="24"/>
          <w:szCs w:val="24"/>
          <w:rtl/>
          <w:lang w:bidi="fa-IR"/>
        </w:rPr>
        <w:t xml:space="preserve"> – در بارۀ آنچه شما را به آن امر می</w:t>
      </w:r>
      <w:r w:rsidRPr="00F9076C">
        <w:rPr>
          <w:rFonts w:eastAsia="B Badr" w:cs="B Lotus"/>
          <w:spacing w:val="-5"/>
          <w:position w:val="4"/>
          <w:sz w:val="24"/>
          <w:szCs w:val="24"/>
          <w:rtl/>
          <w:lang w:bidi="fa-IR"/>
        </w:rPr>
        <w:t>‌</w:t>
      </w:r>
      <w:r w:rsidRPr="00F9076C">
        <w:rPr>
          <w:rFonts w:eastAsia="B Badr" w:cs="B Lotus" w:hint="cs"/>
          <w:spacing w:val="-5"/>
          <w:position w:val="4"/>
          <w:sz w:val="24"/>
          <w:szCs w:val="24"/>
          <w:rtl/>
          <w:lang w:bidi="fa-IR"/>
        </w:rPr>
        <w:t>کنم و آنچه شما را از آن نهی می</w:t>
      </w:r>
      <w:r w:rsidRPr="00F9076C">
        <w:rPr>
          <w:rFonts w:eastAsia="B Badr" w:cs="B Lotus"/>
          <w:spacing w:val="-5"/>
          <w:position w:val="4"/>
          <w:sz w:val="24"/>
          <w:szCs w:val="24"/>
          <w:rtl/>
          <w:lang w:bidi="fa-IR"/>
        </w:rPr>
        <w:t>‌</w:t>
      </w:r>
      <w:r w:rsidRPr="00F9076C">
        <w:rPr>
          <w:rFonts w:eastAsia="B Badr" w:cs="B Lotus" w:hint="cs"/>
          <w:spacing w:val="-5"/>
          <w:position w:val="4"/>
          <w:sz w:val="24"/>
          <w:szCs w:val="24"/>
          <w:rtl/>
          <w:lang w:bidi="fa-IR"/>
        </w:rPr>
        <w:t xml:space="preserve">کنم - </w:t>
      </w:r>
      <w:r w:rsidRPr="00F9076C">
        <w:rPr>
          <w:rFonts w:eastAsia="B Badr" w:cs="B Lotus"/>
          <w:spacing w:val="-5"/>
          <w:position w:val="4"/>
          <w:sz w:val="24"/>
          <w:szCs w:val="24"/>
          <w:rtl/>
          <w:lang w:bidi="fa-IR"/>
        </w:rPr>
        <w:t>‌فرمان‌ بريد</w:t>
      </w:r>
      <w:r w:rsidRPr="00F9076C">
        <w:rPr>
          <w:rFonts w:eastAsia="B Badr" w:cs="B Lotus" w:hint="cs"/>
          <w:spacing w:val="-5"/>
          <w:position w:val="4"/>
          <w:sz w:val="24"/>
          <w:szCs w:val="24"/>
          <w:rtl/>
          <w:lang w:bidi="fa-IR"/>
        </w:rPr>
        <w:t>. زیرا اگر از من فرمان بردید و دعوتم را پذرفتید، الله تعالی از گناهان شما در می</w:t>
      </w:r>
      <w:r w:rsidRPr="00F9076C">
        <w:rPr>
          <w:rFonts w:eastAsia="B Badr" w:cs="B Lotus"/>
          <w:spacing w:val="-5"/>
          <w:position w:val="4"/>
          <w:sz w:val="24"/>
          <w:szCs w:val="24"/>
          <w:rtl/>
          <w:lang w:bidi="fa-IR"/>
        </w:rPr>
        <w:t>‌</w:t>
      </w:r>
      <w:r w:rsidRPr="00F9076C">
        <w:rPr>
          <w:rFonts w:eastAsia="B Badr" w:cs="B Lotus" w:hint="cs"/>
          <w:spacing w:val="-5"/>
          <w:position w:val="4"/>
          <w:sz w:val="24"/>
          <w:szCs w:val="24"/>
          <w:rtl/>
          <w:lang w:bidi="fa-IR"/>
        </w:rPr>
        <w:t>گذرد، و برایتان می آ</w:t>
      </w:r>
      <w:r w:rsidRPr="00F9076C">
        <w:rPr>
          <w:rFonts w:eastAsia="B Badr" w:cs="B Lotus"/>
          <w:spacing w:val="-5"/>
          <w:position w:val="4"/>
          <w:sz w:val="24"/>
          <w:szCs w:val="24"/>
          <w:rtl/>
          <w:lang w:bidi="fa-IR"/>
        </w:rPr>
        <w:t>مرزد</w:t>
      </w:r>
      <w:r w:rsidRPr="00F9076C">
        <w:rPr>
          <w:rFonts w:eastAsia="B Badr" w:cs="B Lotus" w:hint="cs"/>
          <w:spacing w:val="-5"/>
          <w:position w:val="4"/>
          <w:sz w:val="24"/>
          <w:szCs w:val="24"/>
          <w:rtl/>
          <w:lang w:bidi="fa-IR"/>
        </w:rPr>
        <w:t xml:space="preserve">، و عمرهایتان </w:t>
      </w:r>
      <w:r w:rsidRPr="00F9076C">
        <w:rPr>
          <w:rFonts w:eastAsia="B Badr" w:cs="B Lotus"/>
          <w:spacing w:val="-5"/>
          <w:position w:val="4"/>
          <w:sz w:val="24"/>
          <w:szCs w:val="24"/>
          <w:rtl/>
          <w:lang w:bidi="fa-IR"/>
        </w:rPr>
        <w:t xml:space="preserve">را تا </w:t>
      </w:r>
      <w:r w:rsidRPr="00F9076C">
        <w:rPr>
          <w:rFonts w:eastAsia="B Badr" w:cs="B Lotus" w:hint="cs"/>
          <w:spacing w:val="-5"/>
          <w:position w:val="4"/>
          <w:sz w:val="24"/>
          <w:szCs w:val="24"/>
          <w:rtl/>
          <w:lang w:bidi="fa-IR"/>
        </w:rPr>
        <w:t>آن وق</w:t>
      </w:r>
      <w:r w:rsidRPr="00F9076C">
        <w:rPr>
          <w:rFonts w:eastAsia="B Badr" w:cs="B Lotus"/>
          <w:spacing w:val="-5"/>
          <w:position w:val="4"/>
          <w:sz w:val="24"/>
          <w:szCs w:val="24"/>
          <w:rtl/>
          <w:lang w:bidi="fa-IR"/>
        </w:rPr>
        <w:t>ت</w:t>
      </w:r>
      <w:r w:rsidRPr="00F9076C">
        <w:rPr>
          <w:rFonts w:eastAsia="B Badr" w:cs="B Lotus" w:hint="cs"/>
          <w:spacing w:val="-5"/>
          <w:position w:val="4"/>
          <w:sz w:val="24"/>
          <w:szCs w:val="24"/>
          <w:rtl/>
          <w:lang w:bidi="fa-IR"/>
        </w:rPr>
        <w:t>ی</w:t>
      </w:r>
      <w:r w:rsidRPr="00F9076C">
        <w:rPr>
          <w:rFonts w:eastAsia="B Badr" w:cs="B Lotus"/>
          <w:spacing w:val="-5"/>
          <w:position w:val="4"/>
          <w:sz w:val="24"/>
          <w:szCs w:val="24"/>
          <w:rtl/>
          <w:lang w:bidi="fa-IR"/>
        </w:rPr>
        <w:t xml:space="preserve">‌ كه‌ </w:t>
      </w:r>
      <w:r w:rsidRPr="00F9076C">
        <w:rPr>
          <w:rFonts w:eastAsia="B Badr" w:cs="B Lotus" w:hint="cs"/>
          <w:spacing w:val="-5"/>
          <w:position w:val="4"/>
          <w:sz w:val="24"/>
          <w:szCs w:val="24"/>
          <w:rtl/>
          <w:lang w:bidi="fa-IR"/>
        </w:rPr>
        <w:t>در علم الله</w:t>
      </w:r>
      <w:r w:rsidRPr="00F9076C">
        <w:rPr>
          <w:rFonts w:eastAsia="B Badr" w:cs="B Lotus"/>
          <w:spacing w:val="-5"/>
          <w:position w:val="4"/>
          <w:sz w:val="24"/>
          <w:szCs w:val="24"/>
          <w:rtl/>
          <w:lang w:bidi="fa-IR"/>
        </w:rPr>
        <w:t xml:space="preserve"> </w:t>
      </w:r>
      <w:r w:rsidRPr="00F9076C">
        <w:rPr>
          <w:rFonts w:eastAsia="B Badr" w:cs="CTraditional Arabic" w:hint="cs"/>
          <w:spacing w:val="-5"/>
          <w:sz w:val="28"/>
          <w:szCs w:val="28"/>
          <w:rtl/>
          <w:lang w:bidi="fa-IR"/>
        </w:rPr>
        <w:t>أ</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براي</w:t>
      </w:r>
      <w:r w:rsidRPr="00F9076C">
        <w:rPr>
          <w:rFonts w:eastAsia="B Badr" w:cs="B Lotus" w:hint="cs"/>
          <w:spacing w:val="-5"/>
          <w:position w:val="4"/>
          <w:sz w:val="24"/>
          <w:szCs w:val="24"/>
          <w:rtl/>
          <w:lang w:bidi="fa-IR"/>
        </w:rPr>
        <w:t>تان</w:t>
      </w:r>
      <w:r w:rsidRPr="00F9076C">
        <w:rPr>
          <w:rFonts w:eastAsia="B Badr" w:cs="B Lotus"/>
          <w:spacing w:val="-5"/>
          <w:position w:val="4"/>
          <w:sz w:val="24"/>
          <w:szCs w:val="24"/>
          <w:rtl/>
          <w:lang w:bidi="fa-IR"/>
        </w:rPr>
        <w:t>‌ مق</w:t>
      </w:r>
      <w:r w:rsidRPr="00F9076C">
        <w:rPr>
          <w:rFonts w:eastAsia="B Badr" w:cs="B Lotus" w:hint="cs"/>
          <w:spacing w:val="-5"/>
          <w:position w:val="4"/>
          <w:sz w:val="24"/>
          <w:szCs w:val="24"/>
          <w:rtl/>
          <w:lang w:bidi="fa-IR"/>
        </w:rPr>
        <w:t>دّ</w:t>
      </w:r>
      <w:r w:rsidRPr="00F9076C">
        <w:rPr>
          <w:rFonts w:eastAsia="B Badr" w:cs="B Lotus"/>
          <w:spacing w:val="-5"/>
          <w:position w:val="4"/>
          <w:sz w:val="24"/>
          <w:szCs w:val="24"/>
          <w:rtl/>
          <w:lang w:bidi="fa-IR"/>
        </w:rPr>
        <w:t xml:space="preserve">ر </w:t>
      </w:r>
      <w:r w:rsidRPr="00F9076C">
        <w:rPr>
          <w:rFonts w:eastAsia="B Badr" w:cs="B Lotus" w:hint="cs"/>
          <w:spacing w:val="-5"/>
          <w:position w:val="4"/>
          <w:sz w:val="24"/>
          <w:szCs w:val="24"/>
          <w:rtl/>
          <w:lang w:bidi="fa-IR"/>
        </w:rPr>
        <w:t>ش</w:t>
      </w:r>
      <w:r w:rsidRPr="00F9076C">
        <w:rPr>
          <w:rFonts w:eastAsia="B Badr" w:cs="B Lotus"/>
          <w:spacing w:val="-5"/>
          <w:position w:val="4"/>
          <w:sz w:val="24"/>
          <w:szCs w:val="24"/>
          <w:rtl/>
          <w:lang w:bidi="fa-IR"/>
        </w:rPr>
        <w:t>ده‌</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است</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 xml:space="preserve">‌به‌ تأخير </w:t>
      </w:r>
      <w:r w:rsidRPr="00F9076C">
        <w:rPr>
          <w:rFonts w:eastAsia="B Badr" w:cs="B Lotus" w:hint="cs"/>
          <w:spacing w:val="-5"/>
          <w:position w:val="4"/>
          <w:sz w:val="24"/>
          <w:szCs w:val="24"/>
          <w:rtl/>
          <w:lang w:bidi="fa-IR"/>
        </w:rPr>
        <w:t>می</w:t>
      </w:r>
      <w:r w:rsidRPr="00F9076C">
        <w:rPr>
          <w:rFonts w:eastAsia="B Badr" w:cs="B Lotus"/>
          <w:spacing w:val="-5"/>
          <w:position w:val="4"/>
          <w:sz w:val="24"/>
          <w:szCs w:val="24"/>
          <w:rtl/>
          <w:lang w:bidi="fa-IR"/>
        </w:rPr>
        <w:t>‌افگند</w:t>
      </w:r>
      <w:r w:rsidRPr="00F9076C">
        <w:rPr>
          <w:rFonts w:eastAsia="B Badr" w:cs="B Lotus" w:hint="cs"/>
          <w:spacing w:val="-5"/>
          <w:position w:val="4"/>
          <w:sz w:val="24"/>
          <w:szCs w:val="24"/>
          <w:rtl/>
          <w:lang w:bidi="fa-IR"/>
        </w:rPr>
        <w:t>؛</w:t>
      </w:r>
      <w:r w:rsidRPr="00F9076C">
        <w:rPr>
          <w:rFonts w:eastAsia="B Badr" w:cs="B Lotus"/>
          <w:spacing w:val="-5"/>
          <w:position w:val="4"/>
          <w:sz w:val="24"/>
          <w:szCs w:val="24"/>
          <w:rtl/>
          <w:lang w:bidi="fa-IR"/>
        </w:rPr>
        <w:t xml:space="preserve"> زيرا چون‌ </w:t>
      </w:r>
      <w:r w:rsidRPr="00F9076C">
        <w:rPr>
          <w:rFonts w:eastAsia="B Badr" w:cs="B Lotus" w:hint="cs"/>
          <w:spacing w:val="-5"/>
          <w:position w:val="4"/>
          <w:sz w:val="24"/>
          <w:szCs w:val="24"/>
          <w:rtl/>
          <w:lang w:bidi="fa-IR"/>
        </w:rPr>
        <w:t xml:space="preserve">مرگ </w:t>
      </w:r>
      <w:r w:rsidRPr="00F9076C">
        <w:rPr>
          <w:rFonts w:eastAsia="B Badr" w:cs="B Lotus"/>
          <w:spacing w:val="-5"/>
          <w:position w:val="4"/>
          <w:sz w:val="24"/>
          <w:szCs w:val="24"/>
          <w:rtl/>
          <w:lang w:bidi="fa-IR"/>
        </w:rPr>
        <w:t>بيايد، هرگز</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به</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‌تأخير</w:t>
      </w:r>
      <w:r w:rsidRPr="00F9076C">
        <w:rPr>
          <w:rFonts w:eastAsia="B Badr" w:cs="B Lotus" w:hint="cs"/>
          <w:spacing w:val="-5"/>
          <w:position w:val="4"/>
          <w:sz w:val="24"/>
          <w:szCs w:val="24"/>
          <w:rtl/>
          <w:lang w:bidi="fa-IR"/>
        </w:rPr>
        <w:t xml:space="preserve"> </w:t>
      </w:r>
      <w:r w:rsidRPr="00F9076C">
        <w:rPr>
          <w:rFonts w:eastAsia="B Badr" w:cs="B Lotus"/>
          <w:spacing w:val="-5"/>
          <w:position w:val="4"/>
          <w:sz w:val="24"/>
          <w:szCs w:val="24"/>
          <w:rtl/>
          <w:lang w:bidi="fa-IR"/>
        </w:rPr>
        <w:t>انداخته‌ نم</w:t>
      </w:r>
      <w:r w:rsidRPr="00F9076C">
        <w:rPr>
          <w:rFonts w:eastAsia="B Badr" w:cs="B Lotus" w:hint="cs"/>
          <w:spacing w:val="-5"/>
          <w:position w:val="4"/>
          <w:sz w:val="24"/>
          <w:szCs w:val="24"/>
          <w:rtl/>
          <w:lang w:bidi="fa-IR"/>
        </w:rPr>
        <w:t>ی</w:t>
      </w:r>
      <w:r w:rsidRPr="00F9076C">
        <w:rPr>
          <w:rFonts w:eastAsia="B Badr" w:cs="B Lotus"/>
          <w:spacing w:val="-5"/>
          <w:position w:val="4"/>
          <w:sz w:val="24"/>
          <w:szCs w:val="24"/>
          <w:rtl/>
          <w:lang w:bidi="fa-IR"/>
        </w:rPr>
        <w:t>‌شود</w:t>
      </w:r>
      <w:r w:rsidRPr="00F9076C">
        <w:rPr>
          <w:rFonts w:eastAsia="B Badr" w:cs="B Lotus" w:hint="cs"/>
          <w:spacing w:val="-5"/>
          <w:position w:val="4"/>
          <w:sz w:val="24"/>
          <w:szCs w:val="24"/>
          <w:rtl/>
          <w:lang w:bidi="fa-IR"/>
        </w:rPr>
        <w:t>،</w:t>
      </w:r>
      <w:r w:rsidRPr="00F9076C">
        <w:rPr>
          <w:rFonts w:eastAsia="B Badr" w:cs="B Lotus"/>
          <w:spacing w:val="-5"/>
          <w:position w:val="4"/>
          <w:sz w:val="24"/>
          <w:szCs w:val="24"/>
          <w:rtl/>
          <w:lang w:bidi="fa-IR"/>
        </w:rPr>
        <w:t xml:space="preserve"> اگر </w:t>
      </w:r>
      <w:r w:rsidRPr="00F9076C">
        <w:rPr>
          <w:rFonts w:eastAsia="B Badr" w:cs="B Lotus" w:hint="cs"/>
          <w:spacing w:val="-5"/>
          <w:position w:val="4"/>
          <w:sz w:val="24"/>
          <w:szCs w:val="24"/>
          <w:rtl/>
          <w:lang w:bidi="fa-IR"/>
        </w:rPr>
        <w:t xml:space="preserve">این را </w:t>
      </w:r>
      <w:r w:rsidRPr="00F9076C">
        <w:rPr>
          <w:rFonts w:eastAsia="B Badr" w:cs="B Lotus"/>
          <w:spacing w:val="-5"/>
          <w:position w:val="4"/>
          <w:sz w:val="24"/>
          <w:szCs w:val="24"/>
          <w:rtl/>
          <w:lang w:bidi="fa-IR"/>
        </w:rPr>
        <w:t>م</w:t>
      </w:r>
      <w:r w:rsidRPr="00F9076C">
        <w:rPr>
          <w:rFonts w:eastAsia="B Badr" w:cs="B Lotus" w:hint="cs"/>
          <w:spacing w:val="-5"/>
          <w:position w:val="4"/>
          <w:sz w:val="24"/>
          <w:szCs w:val="24"/>
          <w:rtl/>
          <w:lang w:bidi="fa-IR"/>
        </w:rPr>
        <w:t>ی</w:t>
      </w:r>
      <w:r w:rsidRPr="00F9076C">
        <w:rPr>
          <w:rFonts w:eastAsia="B Badr" w:cs="B Lotus"/>
          <w:spacing w:val="-5"/>
          <w:position w:val="4"/>
          <w:sz w:val="24"/>
          <w:szCs w:val="24"/>
          <w:rtl/>
          <w:lang w:bidi="fa-IR"/>
        </w:rPr>
        <w:t>‌دانستيد</w:t>
      </w:r>
      <w:r w:rsidRPr="00F9076C">
        <w:rPr>
          <w:rFonts w:eastAsia="B Badr" w:cs="B Lotus" w:hint="cs"/>
          <w:spacing w:val="-5"/>
          <w:position w:val="4"/>
          <w:sz w:val="24"/>
          <w:szCs w:val="24"/>
          <w:rtl/>
          <w:lang w:bidi="fa-IR"/>
        </w:rPr>
        <w:t xml:space="preserve"> حتماً به ایمان آوردن و طاعت انجام نمودن</w:t>
      </w:r>
      <w:r w:rsidRPr="00F9076C">
        <w:rPr>
          <w:rFonts w:eastAsia="B Badr" w:cs="B Lotus"/>
          <w:spacing w:val="-5"/>
          <w:position w:val="4"/>
          <w:sz w:val="24"/>
          <w:szCs w:val="24"/>
          <w:rtl/>
          <w:lang w:bidi="fa-IR"/>
        </w:rPr>
        <w:t xml:space="preserve"> ‌</w:t>
      </w:r>
      <w:r w:rsidRPr="00F9076C">
        <w:rPr>
          <w:rFonts w:eastAsia="B Badr" w:cs="B Lotus" w:hint="cs"/>
          <w:spacing w:val="-5"/>
          <w:position w:val="4"/>
          <w:sz w:val="24"/>
          <w:szCs w:val="24"/>
          <w:rtl/>
          <w:lang w:bidi="fa-IR"/>
        </w:rPr>
        <w:t>شتابان می</w:t>
      </w:r>
      <w:r w:rsidRPr="00F9076C">
        <w:rPr>
          <w:rFonts w:eastAsia="B Badr" w:cs="B Lotus"/>
          <w:spacing w:val="-5"/>
          <w:position w:val="4"/>
          <w:sz w:val="24"/>
          <w:szCs w:val="24"/>
          <w:rtl/>
          <w:lang w:bidi="fa-IR"/>
        </w:rPr>
        <w:t>‌</w:t>
      </w:r>
      <w:r w:rsidRPr="00F9076C">
        <w:rPr>
          <w:rFonts w:eastAsia="B Badr" w:cs="B Lotus" w:hint="cs"/>
          <w:spacing w:val="-5"/>
          <w:position w:val="4"/>
          <w:sz w:val="24"/>
          <w:szCs w:val="24"/>
          <w:rtl/>
          <w:lang w:bidi="fa-IR"/>
        </w:rPr>
        <w:t>پرداختید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0FE6">
        <w:rPr>
          <w:rFonts w:ascii="QCF_P570" w:hAnsi="QCF_P570" w:cs="QCF_P570"/>
          <w:b/>
          <w:bCs/>
          <w:color w:val="CC0000"/>
          <w:spacing w:val="-2"/>
          <w:position w:val="2"/>
          <w:sz w:val="24"/>
          <w:szCs w:val="24"/>
          <w:rtl/>
        </w:rPr>
        <w:t>ﯙ</w:t>
      </w:r>
      <w:r w:rsidRPr="00AD1ED9">
        <w:rPr>
          <w:rFonts w:eastAsia="B Badr" w:cs="B Lotus" w:hint="cs"/>
          <w:color w:val="C00000"/>
          <w:position w:val="4"/>
          <w:sz w:val="24"/>
          <w:szCs w:val="24"/>
          <w:rtl/>
          <w:lang w:bidi="fa-IR"/>
        </w:rPr>
        <w:t>ـ</w:t>
      </w:r>
      <w:r w:rsidRPr="00DE0FE6">
        <w:rPr>
          <w:rFonts w:ascii="QCF_P570" w:hAnsi="QCF_P570" w:cs="QCF_P570"/>
          <w:b/>
          <w:bCs/>
          <w:color w:val="CC0000"/>
          <w:spacing w:val="-4"/>
          <w:position w:val="2"/>
          <w:sz w:val="24"/>
          <w:szCs w:val="24"/>
          <w:rtl/>
        </w:rPr>
        <w:t>ﰂ</w:t>
      </w:r>
      <w:r w:rsidRPr="00876A01">
        <w:rPr>
          <w:rFonts w:eastAsia="B Badr" w:cs="B Lotus"/>
          <w:position w:val="4"/>
          <w:sz w:val="24"/>
          <w:szCs w:val="24"/>
          <w:rtl/>
          <w:lang w:bidi="fa-IR"/>
        </w:rPr>
        <w:t xml:space="preserve"> </w:t>
      </w:r>
      <w:r w:rsidRPr="00F9076C">
        <w:rPr>
          <w:rFonts w:eastAsia="B Badr" w:cs="B Lotus"/>
          <w:spacing w:val="-4"/>
          <w:position w:val="4"/>
          <w:sz w:val="24"/>
          <w:szCs w:val="24"/>
          <w:rtl/>
          <w:lang w:bidi="fa-IR"/>
        </w:rPr>
        <w:t>گفت نوح‌</w:t>
      </w:r>
      <w:r w:rsidRPr="00F9076C">
        <w:rPr>
          <w:rFonts w:eastAsia="B Badr" w:cs="B Lotus" w:hint="cs"/>
          <w:spacing w:val="-4"/>
          <w:position w:val="4"/>
          <w:sz w:val="24"/>
          <w:szCs w:val="24"/>
          <w:rtl/>
          <w:lang w:bidi="fa-IR"/>
        </w:rPr>
        <w:t xml:space="preserve"> </w:t>
      </w:r>
      <w:r w:rsidRPr="00F9076C">
        <w:rPr>
          <w:rFonts w:eastAsia="B Badr" w:cs="CTraditional Arabic" w:hint="cs"/>
          <w:spacing w:val="-4"/>
          <w:sz w:val="32"/>
          <w:szCs w:val="32"/>
          <w:rtl/>
          <w:lang w:bidi="fa-IR"/>
        </w:rPr>
        <w:t>؛</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پروردگار</w:t>
      </w:r>
      <w:r w:rsidRPr="00F9076C">
        <w:rPr>
          <w:rFonts w:eastAsia="B Badr" w:cs="B Lotus" w:hint="cs"/>
          <w:spacing w:val="-4"/>
          <w:position w:val="4"/>
          <w:sz w:val="24"/>
          <w:szCs w:val="24"/>
          <w:rtl/>
          <w:lang w:bidi="fa-IR"/>
        </w:rPr>
        <w:t>ا</w:t>
      </w:r>
      <w:r w:rsidRPr="00F9076C">
        <w:rPr>
          <w:rFonts w:eastAsia="B Badr" w:cs="B Lotus"/>
          <w:spacing w:val="-4"/>
          <w:position w:val="4"/>
          <w:sz w:val="24"/>
          <w:szCs w:val="24"/>
          <w:rtl/>
          <w:lang w:bidi="fa-IR"/>
        </w:rPr>
        <w:t xml:space="preserve">‌! من‌ قومم‌ را </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پيوسته</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در </w:t>
      </w:r>
      <w:r w:rsidRPr="00F9076C">
        <w:rPr>
          <w:rFonts w:eastAsia="B Badr" w:cs="B Lotus"/>
          <w:spacing w:val="-4"/>
          <w:position w:val="4"/>
          <w:sz w:val="24"/>
          <w:szCs w:val="24"/>
          <w:rtl/>
          <w:lang w:bidi="fa-IR"/>
        </w:rPr>
        <w:t xml:space="preserve">شب‌ و روز </w:t>
      </w:r>
      <w:r w:rsidRPr="00F9076C">
        <w:rPr>
          <w:rFonts w:eastAsia="B Badr" w:cs="B Lotus" w:hint="cs"/>
          <w:spacing w:val="-4"/>
          <w:position w:val="4"/>
          <w:sz w:val="24"/>
          <w:szCs w:val="24"/>
          <w:rtl/>
          <w:lang w:bidi="fa-IR"/>
        </w:rPr>
        <w:t xml:space="preserve">به سوی ایمان به تو و اطاعت از تو، </w:t>
      </w:r>
      <w:r w:rsidRPr="00F9076C">
        <w:rPr>
          <w:rFonts w:eastAsia="B Badr" w:cs="B Lotus"/>
          <w:spacing w:val="-4"/>
          <w:position w:val="4"/>
          <w:sz w:val="24"/>
          <w:szCs w:val="24"/>
          <w:rtl/>
          <w:lang w:bidi="fa-IR"/>
        </w:rPr>
        <w:t>دعوت‌ كردم</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ول</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 دعوت‌ من‌ </w:t>
      </w:r>
      <w:r w:rsidRPr="00F9076C">
        <w:rPr>
          <w:rFonts w:eastAsia="B Badr" w:cs="B Lotus" w:hint="cs"/>
          <w:spacing w:val="-4"/>
          <w:position w:val="4"/>
          <w:sz w:val="24"/>
          <w:szCs w:val="24"/>
          <w:rtl/>
          <w:lang w:bidi="fa-IR"/>
        </w:rPr>
        <w:t xml:space="preserve">ایشان را به سوی ایمان، </w:t>
      </w:r>
      <w:r w:rsidRPr="00F9076C">
        <w:rPr>
          <w:rFonts w:eastAsia="B Badr" w:cs="B Lotus"/>
          <w:spacing w:val="-4"/>
          <w:position w:val="4"/>
          <w:sz w:val="24"/>
          <w:szCs w:val="24"/>
          <w:rtl/>
          <w:lang w:bidi="fa-IR"/>
        </w:rPr>
        <w:t>جز بر گريز</w:t>
      </w:r>
      <w:r w:rsidRPr="00F9076C">
        <w:rPr>
          <w:rFonts w:eastAsia="B Badr" w:cs="B Lotus" w:hint="cs"/>
          <w:spacing w:val="-4"/>
          <w:position w:val="4"/>
          <w:sz w:val="24"/>
          <w:szCs w:val="24"/>
          <w:rtl/>
          <w:lang w:bidi="fa-IR"/>
        </w:rPr>
        <w:t xml:space="preserve"> و روی گردانیدنشان </w:t>
      </w:r>
      <w:r w:rsidRPr="00F9076C">
        <w:rPr>
          <w:rFonts w:eastAsia="B Badr" w:cs="B Lotus"/>
          <w:spacing w:val="-4"/>
          <w:position w:val="4"/>
          <w:sz w:val="24"/>
          <w:szCs w:val="24"/>
          <w:rtl/>
          <w:lang w:bidi="fa-IR"/>
        </w:rPr>
        <w:t>از آنچه‌ به‌سو</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آن</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دعوت 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شدند</w:t>
      </w:r>
      <w:r w:rsidRPr="00F9076C">
        <w:rPr>
          <w:rFonts w:eastAsia="B Badr" w:cs="B Lotus"/>
          <w:spacing w:val="-4"/>
          <w:position w:val="4"/>
          <w:sz w:val="24"/>
          <w:szCs w:val="24"/>
          <w:rtl/>
          <w:lang w:bidi="fa-IR"/>
        </w:rPr>
        <w:t>‌ نيفزود</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 همانا من‌ هرگاه‌ كه</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‌آنان‌ را به‌سو</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 xml:space="preserve">ایمان به تو </w:t>
      </w:r>
      <w:r w:rsidRPr="00F9076C">
        <w:rPr>
          <w:rFonts w:eastAsia="B Badr" w:cs="B Lotus"/>
          <w:spacing w:val="-4"/>
          <w:position w:val="4"/>
          <w:sz w:val="24"/>
          <w:szCs w:val="24"/>
          <w:rtl/>
          <w:lang w:bidi="fa-IR"/>
        </w:rPr>
        <w:t>دعوت‌ كردم‌</w:t>
      </w:r>
      <w:r w:rsidRPr="00F9076C">
        <w:rPr>
          <w:rFonts w:eastAsia="B Badr" w:cs="B Lotus" w:hint="cs"/>
          <w:spacing w:val="-4"/>
          <w:position w:val="4"/>
          <w:sz w:val="24"/>
          <w:szCs w:val="24"/>
          <w:rtl/>
          <w:lang w:bidi="fa-IR"/>
        </w:rPr>
        <w:t xml:space="preserve"> تا آن </w:t>
      </w:r>
      <w:r w:rsidRPr="00F9076C">
        <w:rPr>
          <w:rFonts w:eastAsia="B Badr" w:cs="B Lotus"/>
          <w:spacing w:val="-4"/>
          <w:position w:val="4"/>
          <w:sz w:val="24"/>
          <w:szCs w:val="24"/>
          <w:rtl/>
          <w:lang w:bidi="fa-IR"/>
        </w:rPr>
        <w:t>سبب</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 باشد</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برای آمرزش تو مر گناهان ایشان را</w:t>
      </w:r>
      <w:r w:rsidRPr="00F9076C">
        <w:rPr>
          <w:rFonts w:eastAsia="B Badr" w:cs="B Lotus"/>
          <w:spacing w:val="-4"/>
          <w:position w:val="4"/>
          <w:sz w:val="24"/>
          <w:szCs w:val="24"/>
          <w:rtl/>
          <w:lang w:bidi="fa-IR"/>
        </w:rPr>
        <w:t>؛ انگشتان‌ خود را در گوشها</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ش</w:t>
      </w:r>
      <w:r w:rsidRPr="00F9076C">
        <w:rPr>
          <w:rFonts w:eastAsia="B Badr" w:cs="B Lotus" w:hint="cs"/>
          <w:spacing w:val="-4"/>
          <w:position w:val="4"/>
          <w:sz w:val="24"/>
          <w:szCs w:val="24"/>
          <w:rtl/>
          <w:lang w:bidi="fa-IR"/>
        </w:rPr>
        <w:t>ان</w:t>
      </w:r>
      <w:r w:rsidRPr="00F9076C">
        <w:rPr>
          <w:rFonts w:eastAsia="B Badr" w:cs="B Lotus"/>
          <w:spacing w:val="-4"/>
          <w:position w:val="4"/>
          <w:sz w:val="24"/>
          <w:szCs w:val="24"/>
          <w:rtl/>
          <w:lang w:bidi="fa-IR"/>
        </w:rPr>
        <w:t>‌ درآوردند</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 xml:space="preserve">تا </w:t>
      </w:r>
      <w:r w:rsidRPr="00F9076C">
        <w:rPr>
          <w:rFonts w:eastAsia="B Badr" w:cs="B Lotus" w:hint="cs"/>
          <w:spacing w:val="-4"/>
          <w:position w:val="4"/>
          <w:sz w:val="24"/>
          <w:szCs w:val="24"/>
          <w:rtl/>
          <w:lang w:bidi="fa-IR"/>
        </w:rPr>
        <w:t>دعوت</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 xml:space="preserve">حق </w:t>
      </w:r>
      <w:r w:rsidRPr="00F9076C">
        <w:rPr>
          <w:rFonts w:eastAsia="B Badr" w:cs="B Lotus"/>
          <w:spacing w:val="-4"/>
          <w:position w:val="4"/>
          <w:sz w:val="24"/>
          <w:szCs w:val="24"/>
          <w:rtl/>
          <w:lang w:bidi="fa-IR"/>
        </w:rPr>
        <w:t>را</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نشنوند</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 چهره‌ها</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خود را با جامه‌ها</w:t>
      </w:r>
      <w:r w:rsidRPr="00F9076C">
        <w:rPr>
          <w:rFonts w:eastAsia="B Badr" w:cs="B Lotus" w:hint="cs"/>
          <w:spacing w:val="-4"/>
          <w:position w:val="4"/>
          <w:sz w:val="24"/>
          <w:szCs w:val="24"/>
          <w:rtl/>
          <w:lang w:bidi="fa-IR"/>
        </w:rPr>
        <w:t xml:space="preserve">ی </w:t>
      </w:r>
      <w:r w:rsidRPr="00F9076C">
        <w:rPr>
          <w:rFonts w:eastAsia="B Badr" w:cs="B Lotus"/>
          <w:spacing w:val="-4"/>
          <w:position w:val="4"/>
          <w:sz w:val="24"/>
          <w:szCs w:val="24"/>
          <w:rtl/>
          <w:lang w:bidi="fa-IR"/>
        </w:rPr>
        <w:t>‌خود پوشانيدند تا مرا نبينند</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 بر كفر </w:t>
      </w:r>
      <w:r w:rsidRPr="00F9076C">
        <w:rPr>
          <w:rFonts w:eastAsia="B Badr" w:cs="B Lotus" w:hint="cs"/>
          <w:spacing w:val="-4"/>
          <w:position w:val="4"/>
          <w:sz w:val="24"/>
          <w:szCs w:val="24"/>
          <w:rtl/>
          <w:lang w:bidi="fa-IR"/>
        </w:rPr>
        <w:t xml:space="preserve">خود </w:t>
      </w:r>
      <w:r w:rsidRPr="00F9076C">
        <w:rPr>
          <w:rFonts w:eastAsia="B Badr" w:cs="B Lotus"/>
          <w:spacing w:val="-4"/>
          <w:position w:val="4"/>
          <w:sz w:val="24"/>
          <w:szCs w:val="24"/>
          <w:rtl/>
          <w:lang w:bidi="fa-IR"/>
        </w:rPr>
        <w:t>پا</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فشردند</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و در برابر</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 xml:space="preserve">پذيرش‌ </w:t>
      </w:r>
      <w:r w:rsidRPr="00F9076C">
        <w:rPr>
          <w:rFonts w:eastAsia="B Badr" w:cs="B Lotus" w:hint="cs"/>
          <w:spacing w:val="-4"/>
          <w:position w:val="4"/>
          <w:sz w:val="24"/>
          <w:szCs w:val="24"/>
          <w:rtl/>
          <w:lang w:bidi="fa-IR"/>
        </w:rPr>
        <w:t>ايمان</w:t>
      </w:r>
      <w:r w:rsidRPr="00F9076C">
        <w:rPr>
          <w:rFonts w:eastAsia="B Badr" w:cs="B Lotus"/>
          <w:spacing w:val="-4"/>
          <w:position w:val="4"/>
          <w:sz w:val="24"/>
          <w:szCs w:val="24"/>
          <w:rtl/>
          <w:lang w:bidi="fa-IR"/>
        </w:rPr>
        <w:t>‌ گردنكش</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كردند گردنكش</w:t>
      </w:r>
      <w:r w:rsidRPr="00F9076C">
        <w:rPr>
          <w:rFonts w:eastAsia="B Badr" w:cs="B Lotus" w:hint="cs"/>
          <w:spacing w:val="-4"/>
          <w:position w:val="4"/>
          <w:sz w:val="24"/>
          <w:szCs w:val="24"/>
          <w:rtl/>
          <w:lang w:bidi="fa-IR"/>
        </w:rPr>
        <w:t xml:space="preserve">ی سختی. </w:t>
      </w:r>
      <w:r w:rsidRPr="00F9076C">
        <w:rPr>
          <w:rFonts w:eastAsia="B Badr" w:cs="B Lotus"/>
          <w:spacing w:val="-4"/>
          <w:position w:val="4"/>
          <w:sz w:val="24"/>
          <w:szCs w:val="24"/>
          <w:rtl/>
          <w:lang w:bidi="fa-IR"/>
        </w:rPr>
        <w:t xml:space="preserve">سپس‌ باز آنان‌ را به‌ </w:t>
      </w:r>
      <w:r w:rsidRPr="00F9076C">
        <w:rPr>
          <w:rFonts w:eastAsia="B Badr" w:cs="B Lotus" w:hint="cs"/>
          <w:spacing w:val="-4"/>
          <w:position w:val="4"/>
          <w:sz w:val="24"/>
          <w:szCs w:val="24"/>
          <w:rtl/>
          <w:lang w:bidi="fa-IR"/>
        </w:rPr>
        <w:t xml:space="preserve">سوی ایمان - به طور علنی وآشکارا و بدون کدام پوشش - </w:t>
      </w:r>
      <w:r w:rsidRPr="00F9076C">
        <w:rPr>
          <w:rFonts w:eastAsia="B Badr" w:cs="B Lotus"/>
          <w:spacing w:val="-4"/>
          <w:position w:val="4"/>
          <w:sz w:val="24"/>
          <w:szCs w:val="24"/>
          <w:rtl/>
          <w:lang w:bidi="fa-IR"/>
        </w:rPr>
        <w:t>دعوت‌ كردم</w:t>
      </w:r>
      <w:r w:rsidRPr="00F9076C">
        <w:rPr>
          <w:rFonts w:eastAsia="B Badr" w:cs="B Lotus" w:hint="cs"/>
          <w:spacing w:val="-4"/>
          <w:position w:val="4"/>
          <w:sz w:val="24"/>
          <w:szCs w:val="24"/>
          <w:rtl/>
          <w:lang w:bidi="fa-IR"/>
        </w:rPr>
        <w:t xml:space="preserve">. باز </w:t>
      </w:r>
      <w:r w:rsidRPr="00F9076C">
        <w:rPr>
          <w:rFonts w:eastAsia="B Badr" w:cs="B Lotus"/>
          <w:spacing w:val="-4"/>
          <w:position w:val="4"/>
          <w:sz w:val="24"/>
          <w:szCs w:val="24"/>
          <w:rtl/>
          <w:lang w:bidi="fa-IR"/>
        </w:rPr>
        <w:t>مجددا</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دعوت‌ را </w:t>
      </w:r>
      <w:r w:rsidRPr="00F9076C">
        <w:rPr>
          <w:rFonts w:eastAsia="B Badr" w:cs="B Lotus" w:hint="cs"/>
          <w:spacing w:val="-4"/>
          <w:position w:val="4"/>
          <w:sz w:val="24"/>
          <w:szCs w:val="24"/>
          <w:rtl/>
          <w:lang w:bidi="fa-IR"/>
        </w:rPr>
        <w:t xml:space="preserve">برای آنان – در بعض احوال - </w:t>
      </w:r>
      <w:r w:rsidRPr="00F9076C">
        <w:rPr>
          <w:rFonts w:eastAsia="B Badr" w:cs="B Lotus"/>
          <w:spacing w:val="-4"/>
          <w:position w:val="4"/>
          <w:sz w:val="24"/>
          <w:szCs w:val="24"/>
          <w:rtl/>
          <w:lang w:bidi="fa-IR"/>
        </w:rPr>
        <w:t xml:space="preserve">به‌ </w:t>
      </w:r>
      <w:r w:rsidRPr="00F9076C">
        <w:rPr>
          <w:rFonts w:eastAsia="B Badr" w:cs="B Lotus" w:hint="cs"/>
          <w:spacing w:val="-4"/>
          <w:position w:val="4"/>
          <w:sz w:val="24"/>
          <w:szCs w:val="24"/>
          <w:rtl/>
          <w:lang w:bidi="fa-IR"/>
        </w:rPr>
        <w:t xml:space="preserve">صدای بلند اعلان </w:t>
      </w:r>
      <w:r w:rsidRPr="00F9076C">
        <w:rPr>
          <w:rFonts w:eastAsia="B Badr" w:cs="B Lotus"/>
          <w:spacing w:val="-4"/>
          <w:position w:val="4"/>
          <w:sz w:val="24"/>
          <w:szCs w:val="24"/>
          <w:rtl/>
          <w:lang w:bidi="fa-IR"/>
        </w:rPr>
        <w:t>كردم‌</w:t>
      </w:r>
      <w:r w:rsidRPr="00F9076C">
        <w:rPr>
          <w:rFonts w:eastAsia="B Badr" w:cs="B Lotus" w:hint="cs"/>
          <w:spacing w:val="-4"/>
          <w:position w:val="4"/>
          <w:sz w:val="24"/>
          <w:szCs w:val="24"/>
          <w:rtl/>
          <w:lang w:bidi="fa-IR"/>
        </w:rPr>
        <w:t>، و در احوال دیگری</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 xml:space="preserve">به صدای نهان </w:t>
      </w:r>
      <w:r w:rsidRPr="00F9076C">
        <w:rPr>
          <w:rFonts w:eastAsia="B Badr" w:cs="B Lotus"/>
          <w:spacing w:val="-4"/>
          <w:position w:val="4"/>
          <w:sz w:val="24"/>
          <w:szCs w:val="24"/>
          <w:rtl/>
          <w:lang w:bidi="fa-IR"/>
        </w:rPr>
        <w:t>دعوت‌</w:t>
      </w:r>
      <w:r w:rsidRPr="00F9076C">
        <w:rPr>
          <w:rFonts w:eastAsia="B Badr" w:cs="B Lotus" w:hint="cs"/>
          <w:spacing w:val="-4"/>
          <w:position w:val="4"/>
          <w:sz w:val="24"/>
          <w:szCs w:val="24"/>
          <w:rtl/>
          <w:lang w:bidi="fa-IR"/>
        </w:rPr>
        <w:t xml:space="preserve"> را برای آنان پنهان گفتم،</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و</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 برای قوم خود</w:t>
      </w:r>
      <w:r w:rsidRPr="00F9076C">
        <w:rPr>
          <w:rFonts w:eastAsia="B Badr" w:cs="B Lotus"/>
          <w:spacing w:val="-4"/>
          <w:position w:val="4"/>
          <w:sz w:val="24"/>
          <w:szCs w:val="24"/>
          <w:rtl/>
          <w:lang w:bidi="fa-IR"/>
        </w:rPr>
        <w:t xml:space="preserve"> گفتم: از پروردگار خود نسبت‌ به‌ گناهان‌ خود آمرزش‌ بخواهيد</w:t>
      </w:r>
      <w:r w:rsidRPr="00F9076C">
        <w:rPr>
          <w:rFonts w:eastAsia="B Badr" w:cs="B Lotus" w:hint="cs"/>
          <w:spacing w:val="-4"/>
          <w:position w:val="4"/>
          <w:sz w:val="24"/>
          <w:szCs w:val="24"/>
          <w:rtl/>
          <w:lang w:bidi="fa-IR"/>
        </w:rPr>
        <w:t>، و از کفر خویش به سوی او توبه کنید،</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بی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گمان</w:t>
      </w:r>
      <w:r w:rsidRPr="00F9076C">
        <w:rPr>
          <w:rFonts w:eastAsia="B Badr" w:cs="B Lotus"/>
          <w:spacing w:val="-4"/>
          <w:position w:val="4"/>
          <w:sz w:val="24"/>
          <w:szCs w:val="24"/>
          <w:rtl/>
          <w:lang w:bidi="fa-IR"/>
        </w:rPr>
        <w:t xml:space="preserve"> او </w:t>
      </w:r>
      <w:r w:rsidRPr="00F9076C">
        <w:rPr>
          <w:rFonts w:eastAsia="B Badr" w:cs="B Lotus" w:hint="cs"/>
          <w:spacing w:val="-4"/>
          <w:position w:val="4"/>
          <w:sz w:val="24"/>
          <w:szCs w:val="24"/>
          <w:rtl/>
          <w:lang w:bidi="fa-IR"/>
        </w:rPr>
        <w:t xml:space="preserve">تعالی نسبت به بندگانش که به سوی او توبه نموده و باز می گردند، </w:t>
      </w:r>
      <w:r w:rsidRPr="00F9076C">
        <w:rPr>
          <w:rFonts w:eastAsia="B Badr" w:cs="B Lotus"/>
          <w:spacing w:val="-4"/>
          <w:position w:val="4"/>
          <w:sz w:val="24"/>
          <w:szCs w:val="24"/>
          <w:rtl/>
          <w:lang w:bidi="fa-IR"/>
        </w:rPr>
        <w:t>بسيار آمرزگار 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0FE6">
        <w:rPr>
          <w:rFonts w:ascii="QCF_P571" w:hAnsi="QCF_P571" w:cs="QCF_P571"/>
          <w:b/>
          <w:bCs/>
          <w:color w:val="CC0000"/>
          <w:position w:val="2"/>
          <w:sz w:val="24"/>
          <w:szCs w:val="24"/>
          <w:rtl/>
        </w:rPr>
        <w:t>ﭕ</w:t>
      </w:r>
      <w:r w:rsidRPr="00AD1ED9">
        <w:rPr>
          <w:rFonts w:eastAsia="B Badr" w:cs="B Lotus" w:hint="cs"/>
          <w:noProof/>
          <w:color w:val="C00000"/>
          <w:position w:val="4"/>
          <w:sz w:val="24"/>
          <w:szCs w:val="24"/>
          <w:rtl/>
          <w:lang w:eastAsia="zh-CN"/>
        </w:rPr>
        <w:pict>
          <v:shape id="_x0000_s49758" type="#_x0000_t202" style="position:absolute;left:0;text-align:left;margin-left:372.6pt;margin-top:0;width:197pt;height:320.65pt;z-index:251790336;mso-wrap-distance-left:0;mso-wrap-distance-right:0;mso-position-horizontal:right;mso-position-horizontal-relative:margin;mso-position-vertical:top;mso-position-vertical-relative:margin" fillcolor="#fffaeb" strokecolor="#060" strokeweight="3pt">
            <v:stroke linestyle="thinThin"/>
            <v:textbox style="mso-next-textbox:#_x0000_s49758" inset=".5mm,.5mm,.5mm,.5mm">
              <w:txbxContent>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ﭑﭒﭓﭔ</w:t>
                  </w:r>
                  <w:r w:rsidRPr="00912158">
                    <w:rPr>
                      <w:rFonts w:ascii="QCF_P571" w:hAnsi="QCF_P571" w:cs="QCF_P571"/>
                      <w:color w:val="CC0000"/>
                      <w:position w:val="4"/>
                      <w:sz w:val="27"/>
                      <w:szCs w:val="27"/>
                      <w:rtl/>
                    </w:rPr>
                    <w:t>ﭕ</w:t>
                  </w:r>
                  <w:r w:rsidRPr="00912158">
                    <w:rPr>
                      <w:rFonts w:ascii="QCF_P571" w:hAnsi="QCF_P571" w:cs="QCF_P571"/>
                      <w:position w:val="4"/>
                      <w:sz w:val="27"/>
                      <w:szCs w:val="27"/>
                      <w:rtl/>
                    </w:rPr>
                    <w:t>ﭖﭗﭘﭙ</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ﭚﭛﭜﭝﭞ</w:t>
                  </w:r>
                  <w:r w:rsidRPr="00912158">
                    <w:rPr>
                      <w:rFonts w:ascii="QCF_P571" w:hAnsi="QCF_P571" w:cs="QCF_P571"/>
                      <w:color w:val="CC0000"/>
                      <w:position w:val="4"/>
                      <w:sz w:val="27"/>
                      <w:szCs w:val="27"/>
                      <w:rtl/>
                    </w:rPr>
                    <w:t>ﭟ</w:t>
                  </w:r>
                  <w:r w:rsidRPr="00912158">
                    <w:rPr>
                      <w:rFonts w:ascii="QCF_P571" w:hAnsi="QCF_P571" w:cs="QCF_P571"/>
                      <w:position w:val="4"/>
                      <w:sz w:val="27"/>
                      <w:szCs w:val="27"/>
                      <w:rtl/>
                    </w:rPr>
                    <w:t>ﭠﭡﭢﭣﭤﭥ</w:t>
                  </w:r>
                  <w:r w:rsidRPr="00912158">
                    <w:rPr>
                      <w:rFonts w:ascii="QCF_P571" w:hAnsi="QCF_P571" w:cs="QCF_P571"/>
                      <w:color w:val="CC0000"/>
                      <w:position w:val="4"/>
                      <w:sz w:val="27"/>
                      <w:szCs w:val="27"/>
                      <w:rtl/>
                    </w:rPr>
                    <w:t>ﭦ</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ﭧﭨﭩ</w:t>
                  </w:r>
                  <w:r w:rsidRPr="00912158">
                    <w:rPr>
                      <w:rFonts w:ascii="QCF_P571" w:hAnsi="QCF_P571" w:cs="QCF_P571"/>
                      <w:color w:val="CC0000"/>
                      <w:position w:val="4"/>
                      <w:sz w:val="27"/>
                      <w:szCs w:val="27"/>
                      <w:rtl/>
                    </w:rPr>
                    <w:t>ﭪ</w:t>
                  </w:r>
                  <w:r w:rsidRPr="00912158">
                    <w:rPr>
                      <w:rFonts w:ascii="QCF_P571" w:hAnsi="QCF_P571" w:cs="QCF_P571"/>
                      <w:position w:val="4"/>
                      <w:sz w:val="27"/>
                      <w:szCs w:val="27"/>
                      <w:rtl/>
                    </w:rPr>
                    <w:t>ﭫﭬﭭﭮﭯﭰﭱ</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ﭲ</w:t>
                  </w:r>
                  <w:r w:rsidRPr="00912158">
                    <w:rPr>
                      <w:rFonts w:ascii="QCF_P571" w:hAnsi="QCF_P571" w:cs="QCF_P571"/>
                      <w:color w:val="CC0000"/>
                      <w:position w:val="4"/>
                      <w:sz w:val="27"/>
                      <w:szCs w:val="27"/>
                      <w:rtl/>
                    </w:rPr>
                    <w:t>ﭳ</w:t>
                  </w:r>
                  <w:r w:rsidRPr="00912158">
                    <w:rPr>
                      <w:rFonts w:ascii="QCF_P571" w:hAnsi="QCF_P571" w:cs="QCF_P571"/>
                      <w:position w:val="4"/>
                      <w:sz w:val="27"/>
                      <w:szCs w:val="27"/>
                      <w:rtl/>
                    </w:rPr>
                    <w:t>ﭴﭵﭶﭷﭸﭹﭺ</w:t>
                  </w:r>
                  <w:r w:rsidRPr="00912158">
                    <w:rPr>
                      <w:rFonts w:ascii="QCF_P571" w:hAnsi="QCF_P571" w:cs="QCF_P571"/>
                      <w:color w:val="CC0000"/>
                      <w:position w:val="4"/>
                      <w:sz w:val="27"/>
                      <w:szCs w:val="27"/>
                      <w:rtl/>
                    </w:rPr>
                    <w:t>ﭻ</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ﭼﭽﭾﭿﮀ</w:t>
                  </w:r>
                  <w:r w:rsidRPr="00912158">
                    <w:rPr>
                      <w:rFonts w:ascii="QCF_P571" w:hAnsi="QCF_P571" w:cs="QCF_P571"/>
                      <w:color w:val="CC0000"/>
                      <w:position w:val="4"/>
                      <w:sz w:val="27"/>
                      <w:szCs w:val="27"/>
                      <w:rtl/>
                    </w:rPr>
                    <w:t>ﮁ</w:t>
                  </w:r>
                  <w:r w:rsidRPr="00912158">
                    <w:rPr>
                      <w:rFonts w:ascii="QCF_P571" w:hAnsi="QCF_P571" w:cs="QCF_P571"/>
                      <w:position w:val="4"/>
                      <w:sz w:val="27"/>
                      <w:szCs w:val="27"/>
                      <w:rtl/>
                    </w:rPr>
                    <w:t>ﮂﮃﮄﮅ</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ﮆ</w:t>
                  </w:r>
                  <w:r w:rsidRPr="00912158">
                    <w:rPr>
                      <w:rFonts w:ascii="QCF_P571" w:hAnsi="QCF_P571" w:cs="QCF_P571"/>
                      <w:color w:val="CC0000"/>
                      <w:position w:val="4"/>
                      <w:sz w:val="27"/>
                      <w:szCs w:val="27"/>
                      <w:rtl/>
                    </w:rPr>
                    <w:t>ﮇ</w:t>
                  </w:r>
                  <w:r w:rsidRPr="00912158">
                    <w:rPr>
                      <w:rFonts w:ascii="QCF_P571" w:hAnsi="QCF_P571" w:cs="QCF_P571"/>
                      <w:position w:val="4"/>
                      <w:sz w:val="27"/>
                      <w:szCs w:val="27"/>
                      <w:rtl/>
                    </w:rPr>
                    <w:t>ﮈﮉﮊﮋﮌ</w:t>
                  </w:r>
                  <w:r w:rsidRPr="00912158">
                    <w:rPr>
                      <w:rFonts w:ascii="QCF_P571" w:hAnsi="QCF_P571" w:cs="QCF_P571"/>
                      <w:color w:val="CC0000"/>
                      <w:position w:val="4"/>
                      <w:sz w:val="27"/>
                      <w:szCs w:val="27"/>
                      <w:rtl/>
                    </w:rPr>
                    <w:t>ﮍ</w:t>
                  </w:r>
                  <w:r w:rsidRPr="00912158">
                    <w:rPr>
                      <w:rFonts w:ascii="QCF_P571" w:hAnsi="QCF_P571" w:cs="QCF_P571"/>
                      <w:position w:val="4"/>
                      <w:sz w:val="27"/>
                      <w:szCs w:val="27"/>
                      <w:rtl/>
                    </w:rPr>
                    <w:t>ﮎﮏ</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ﮐﮑ</w:t>
                  </w:r>
                  <w:r w:rsidRPr="00912158">
                    <w:rPr>
                      <w:rFonts w:ascii="QCF_P571" w:hAnsi="QCF_P571" w:cs="QCF_P571"/>
                      <w:color w:val="CC0000"/>
                      <w:position w:val="4"/>
                      <w:sz w:val="27"/>
                      <w:szCs w:val="27"/>
                      <w:rtl/>
                    </w:rPr>
                    <w:t>ﮒ</w:t>
                  </w:r>
                  <w:r w:rsidRPr="00912158">
                    <w:rPr>
                      <w:rFonts w:ascii="QCF_P571" w:hAnsi="QCF_P571" w:cs="QCF_P571"/>
                      <w:position w:val="4"/>
                      <w:sz w:val="27"/>
                      <w:szCs w:val="27"/>
                      <w:rtl/>
                    </w:rPr>
                    <w:t>ﮓﮔﮕﮖﮗﮘﮙﮚﮛ</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ﮜﮝﮞﮟ</w:t>
                  </w:r>
                  <w:r w:rsidRPr="00912158">
                    <w:rPr>
                      <w:rFonts w:ascii="QCF_P571" w:hAnsi="QCF_P571" w:cs="QCF_P571"/>
                      <w:color w:val="CC0000"/>
                      <w:position w:val="4"/>
                      <w:sz w:val="27"/>
                      <w:szCs w:val="27"/>
                      <w:rtl/>
                    </w:rPr>
                    <w:t>ﮠ</w:t>
                  </w:r>
                  <w:r w:rsidRPr="00912158">
                    <w:rPr>
                      <w:rFonts w:ascii="QCF_P571" w:hAnsi="QCF_P571" w:cs="QCF_P571"/>
                      <w:position w:val="4"/>
                      <w:sz w:val="27"/>
                      <w:szCs w:val="27"/>
                      <w:rtl/>
                    </w:rPr>
                    <w:t>ﮡﮢﮣ</w:t>
                  </w:r>
                  <w:r w:rsidRPr="00912158">
                    <w:rPr>
                      <w:rFonts w:ascii="QCF_P571" w:hAnsi="QCF_P571" w:cs="QCF_P571"/>
                      <w:color w:val="CC0000"/>
                      <w:position w:val="4"/>
                      <w:sz w:val="27"/>
                      <w:szCs w:val="27"/>
                      <w:rtl/>
                    </w:rPr>
                    <w:t>ﮤ</w:t>
                  </w:r>
                  <w:r w:rsidRPr="00912158">
                    <w:rPr>
                      <w:rFonts w:ascii="QCF_P571" w:hAnsi="QCF_P571" w:cs="QCF_P571"/>
                      <w:position w:val="4"/>
                      <w:sz w:val="27"/>
                      <w:szCs w:val="27"/>
                      <w:rtl/>
                    </w:rPr>
                    <w:t>ﮥ</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ﮦﮧﮨﮩﮪﮫﮬﮭﮮﮯﮰ</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ﮱ</w:t>
                  </w:r>
                  <w:r w:rsidRPr="00912158">
                    <w:rPr>
                      <w:rFonts w:ascii="QCF_P571" w:hAnsi="QCF_P571" w:cs="QCF_P571"/>
                      <w:color w:val="CC0000"/>
                      <w:position w:val="4"/>
                      <w:sz w:val="27"/>
                      <w:szCs w:val="27"/>
                      <w:rtl/>
                    </w:rPr>
                    <w:t>ﯓ</w:t>
                  </w:r>
                  <w:r w:rsidRPr="00912158">
                    <w:rPr>
                      <w:rFonts w:ascii="QCF_P571" w:hAnsi="QCF_P571" w:cs="QCF_P571"/>
                      <w:position w:val="4"/>
                      <w:sz w:val="27"/>
                      <w:szCs w:val="27"/>
                      <w:rtl/>
                    </w:rPr>
                    <w:t>ﯔﯕﯖﯗﯘﯙﯚﯛﯜ</w:t>
                  </w:r>
                  <w:r w:rsidRPr="00912158">
                    <w:rPr>
                      <w:rFonts w:ascii="QCF_P571" w:hAnsi="QCF_P571" w:cs="QCF_P571"/>
                      <w:color w:val="CC0000"/>
                      <w:position w:val="4"/>
                      <w:sz w:val="27"/>
                      <w:szCs w:val="27"/>
                      <w:rtl/>
                    </w:rPr>
                    <w:t>ﯝ</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ﯞﯟﯠﯡﯢﯣﯤﯥﯦﯧ</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ﯨﯩ</w:t>
                  </w:r>
                  <w:r w:rsidRPr="00912158">
                    <w:rPr>
                      <w:rFonts w:ascii="QCF_P571" w:hAnsi="QCF_P571" w:cs="QCF_P571"/>
                      <w:color w:val="CC0000"/>
                      <w:position w:val="4"/>
                      <w:sz w:val="27"/>
                      <w:szCs w:val="27"/>
                      <w:rtl/>
                    </w:rPr>
                    <w:t>ﯪ</w:t>
                  </w:r>
                  <w:r w:rsidRPr="00912158">
                    <w:rPr>
                      <w:rFonts w:ascii="QCF_P571" w:hAnsi="QCF_P571" w:cs="QCF_P571"/>
                      <w:position w:val="4"/>
                      <w:sz w:val="27"/>
                      <w:szCs w:val="27"/>
                      <w:rtl/>
                    </w:rPr>
                    <w:t>ﯫﯬﯭﯮﯯﯰﯱﯲﯳ</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ﯴ</w:t>
                  </w:r>
                  <w:r w:rsidRPr="00912158">
                    <w:rPr>
                      <w:rFonts w:ascii="QCF_P571" w:hAnsi="QCF_P571" w:cs="QCF_P571"/>
                      <w:color w:val="CC0000"/>
                      <w:position w:val="4"/>
                      <w:sz w:val="27"/>
                      <w:szCs w:val="27"/>
                      <w:rtl/>
                    </w:rPr>
                    <w:t>ﯵ</w:t>
                  </w:r>
                  <w:r w:rsidRPr="00912158">
                    <w:rPr>
                      <w:rFonts w:ascii="QCF_P571" w:hAnsi="QCF_P571" w:cs="QCF_P571"/>
                      <w:position w:val="4"/>
                      <w:sz w:val="27"/>
                      <w:szCs w:val="27"/>
                      <w:rtl/>
                    </w:rPr>
                    <w:t>ﯶﯷﯸﯹﯺﯻﯼﯽﯾ</w:t>
                  </w:r>
                </w:p>
                <w:p w:rsidR="00993F97" w:rsidRPr="00912158" w:rsidRDefault="00993F97" w:rsidP="00993F97">
                  <w:pPr>
                    <w:spacing w:line="420" w:lineRule="exact"/>
                    <w:jc w:val="center"/>
                    <w:rPr>
                      <w:rFonts w:ascii="QCF_P571" w:hAnsi="QCF_P571" w:cs="QCF_P571" w:hint="cs"/>
                      <w:position w:val="4"/>
                      <w:sz w:val="27"/>
                      <w:szCs w:val="27"/>
                      <w:rtl/>
                    </w:rPr>
                  </w:pPr>
                  <w:r w:rsidRPr="00912158">
                    <w:rPr>
                      <w:rFonts w:ascii="QCF_P571" w:hAnsi="QCF_P571" w:cs="QCF_P571"/>
                      <w:position w:val="4"/>
                      <w:sz w:val="27"/>
                      <w:szCs w:val="27"/>
                      <w:rtl/>
                    </w:rPr>
                    <w:t>ﯿ</w:t>
                  </w:r>
                  <w:r w:rsidRPr="00912158">
                    <w:rPr>
                      <w:rFonts w:ascii="QCF_P571" w:hAnsi="QCF_P571" w:cs="QCF_P571"/>
                      <w:color w:val="CC0000"/>
                      <w:position w:val="4"/>
                      <w:sz w:val="27"/>
                      <w:szCs w:val="27"/>
                      <w:rtl/>
                    </w:rPr>
                    <w:t>ﰀ</w:t>
                  </w:r>
                  <w:r w:rsidRPr="00912158">
                    <w:rPr>
                      <w:rFonts w:ascii="QCF_P571" w:hAnsi="QCF_P571" w:cs="QCF_P571"/>
                      <w:position w:val="4"/>
                      <w:sz w:val="27"/>
                      <w:szCs w:val="27"/>
                      <w:rtl/>
                    </w:rPr>
                    <w:t>ﰁﰂﰃﰄﰅﰆﰇ</w:t>
                  </w:r>
                </w:p>
                <w:p w:rsidR="00993F97" w:rsidRPr="00912158" w:rsidRDefault="00993F97" w:rsidP="00993F97">
                  <w:pPr>
                    <w:spacing w:line="420" w:lineRule="exact"/>
                    <w:jc w:val="center"/>
                    <w:rPr>
                      <w:rFonts w:ascii="QCF_P554" w:hAnsi="QCF_P554" w:cs="QCF_P554" w:hint="cs"/>
                      <w:position w:val="4"/>
                      <w:sz w:val="27"/>
                      <w:szCs w:val="27"/>
                      <w:rtl/>
                    </w:rPr>
                  </w:pPr>
                  <w:r w:rsidRPr="00912158">
                    <w:rPr>
                      <w:rFonts w:ascii="QCF_P571" w:hAnsi="QCF_P571" w:cs="QCF_P571"/>
                      <w:position w:val="4"/>
                      <w:sz w:val="27"/>
                      <w:szCs w:val="27"/>
                      <w:rtl/>
                    </w:rPr>
                    <w:t>ﰈﰉﰊﰋﰌﰍﰎﰏ</w:t>
                  </w:r>
                  <w:r w:rsidRPr="00912158">
                    <w:rPr>
                      <w:rFonts w:ascii="QCF_P571" w:hAnsi="QCF_P571" w:cs="QCF_P571"/>
                      <w:color w:val="CC0000"/>
                      <w:position w:val="4"/>
                      <w:sz w:val="27"/>
                      <w:szCs w:val="27"/>
                      <w:rtl/>
                    </w:rPr>
                    <w:t>ﰐ</w:t>
                  </w:r>
                </w:p>
              </w:txbxContent>
            </v:textbox>
            <w10:wrap type="square" anchorx="margin" anchory="margin"/>
            <w10:anchorlock/>
          </v:shape>
        </w:pict>
      </w:r>
      <w:r w:rsidRPr="00AD1ED9">
        <w:rPr>
          <w:rFonts w:eastAsia="B Badr" w:cs="B Lotus" w:hint="cs"/>
          <w:color w:val="C00000"/>
          <w:position w:val="4"/>
          <w:sz w:val="24"/>
          <w:szCs w:val="24"/>
          <w:rtl/>
          <w:lang w:bidi="fa-IR"/>
        </w:rPr>
        <w:t>ـ</w:t>
      </w:r>
      <w:r w:rsidRPr="00DE0FE6">
        <w:rPr>
          <w:rFonts w:ascii="QCF_P571" w:hAnsi="QCF_P571" w:cs="QCF_P571"/>
          <w:b/>
          <w:bCs/>
          <w:color w:val="CC0000"/>
          <w:position w:val="2"/>
          <w:sz w:val="24"/>
          <w:szCs w:val="24"/>
          <w:rtl/>
        </w:rPr>
        <w:t>ﭻ</w:t>
      </w:r>
      <w:r w:rsidRPr="00876A01">
        <w:rPr>
          <w:rFonts w:eastAsia="B Badr" w:cs="B Lotus"/>
          <w:position w:val="4"/>
          <w:sz w:val="24"/>
          <w:szCs w:val="24"/>
          <w:rtl/>
          <w:lang w:bidi="fa-IR"/>
        </w:rPr>
        <w:t xml:space="preserve"> </w:t>
      </w:r>
      <w:r w:rsidRPr="00F9076C">
        <w:rPr>
          <w:rFonts w:eastAsia="B Badr" w:cs="B Lotus" w:hint="cs"/>
          <w:spacing w:val="-4"/>
          <w:position w:val="4"/>
          <w:sz w:val="24"/>
          <w:szCs w:val="24"/>
          <w:rtl/>
          <w:lang w:bidi="fa-IR"/>
        </w:rPr>
        <w:t xml:space="preserve">اگر شما توبه نمودید و آمرزش خواستید، الله تعالی </w:t>
      </w:r>
      <w:r w:rsidRPr="00F9076C">
        <w:rPr>
          <w:rFonts w:eastAsia="B Badr" w:cs="B Lotus"/>
          <w:spacing w:val="-4"/>
          <w:position w:val="4"/>
          <w:sz w:val="24"/>
          <w:szCs w:val="24"/>
          <w:rtl/>
          <w:lang w:bidi="fa-IR"/>
        </w:rPr>
        <w:t>بر شما باران‌ را ريزان</w:t>
      </w:r>
      <w:r w:rsidRPr="00F9076C">
        <w:rPr>
          <w:rFonts w:eastAsia="B Badr" w:cs="B Lotus" w:hint="cs"/>
          <w:spacing w:val="-4"/>
          <w:position w:val="4"/>
          <w:sz w:val="24"/>
          <w:szCs w:val="24"/>
          <w:rtl/>
          <w:lang w:bidi="fa-IR"/>
        </w:rPr>
        <w:t xml:space="preserve"> و </w:t>
      </w:r>
      <w:r w:rsidRPr="00F9076C">
        <w:rPr>
          <w:rFonts w:eastAsia="B Badr" w:cs="B Lotus"/>
          <w:spacing w:val="-4"/>
          <w:position w:val="4"/>
          <w:sz w:val="24"/>
          <w:szCs w:val="24"/>
          <w:rtl/>
          <w:lang w:bidi="fa-IR"/>
        </w:rPr>
        <w:t>پ</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‌درپ</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 می</w:t>
      </w:r>
      <w:r w:rsidRPr="00F9076C">
        <w:rPr>
          <w:rFonts w:eastAsia="B Badr" w:cs="B Lotus"/>
          <w:spacing w:val="-4"/>
          <w:position w:val="4"/>
          <w:sz w:val="24"/>
          <w:szCs w:val="24"/>
          <w:rtl/>
          <w:lang w:bidi="fa-IR"/>
        </w:rPr>
        <w:t>‌فرستد</w:t>
      </w:r>
      <w:r w:rsidRPr="00F9076C">
        <w:rPr>
          <w:rFonts w:eastAsia="B Badr" w:cs="B Lotus" w:hint="cs"/>
          <w:spacing w:val="-4"/>
          <w:position w:val="4"/>
          <w:sz w:val="24"/>
          <w:szCs w:val="24"/>
          <w:rtl/>
          <w:lang w:bidi="fa-IR"/>
        </w:rPr>
        <w:t xml:space="preserve">، و </w:t>
      </w:r>
      <w:r w:rsidRPr="00F9076C">
        <w:rPr>
          <w:rFonts w:eastAsia="B Badr" w:cs="B Lotus"/>
          <w:spacing w:val="-4"/>
          <w:position w:val="4"/>
          <w:sz w:val="24"/>
          <w:szCs w:val="24"/>
          <w:rtl/>
          <w:lang w:bidi="fa-IR"/>
        </w:rPr>
        <w:t>اموال‌ و فرزندان‌</w:t>
      </w:r>
      <w:r w:rsidRPr="00F9076C">
        <w:rPr>
          <w:rFonts w:eastAsia="B Badr" w:cs="B Lotus" w:hint="cs"/>
          <w:spacing w:val="-4"/>
          <w:position w:val="4"/>
          <w:sz w:val="24"/>
          <w:szCs w:val="24"/>
          <w:rtl/>
          <w:lang w:bidi="fa-IR"/>
        </w:rPr>
        <w:t>تان</w:t>
      </w:r>
      <w:r w:rsidRPr="00F9076C">
        <w:rPr>
          <w:rFonts w:eastAsia="B Badr" w:cs="B Lotus"/>
          <w:spacing w:val="-4"/>
          <w:position w:val="4"/>
          <w:sz w:val="24"/>
          <w:szCs w:val="24"/>
          <w:rtl/>
          <w:lang w:bidi="fa-IR"/>
        </w:rPr>
        <w:t xml:space="preserve"> را </w:t>
      </w:r>
      <w:r w:rsidRPr="00F9076C">
        <w:rPr>
          <w:rFonts w:eastAsia="B Badr" w:cs="B Lotus" w:hint="cs"/>
          <w:spacing w:val="-4"/>
          <w:position w:val="4"/>
          <w:sz w:val="24"/>
          <w:szCs w:val="24"/>
          <w:rtl/>
          <w:lang w:bidi="fa-IR"/>
        </w:rPr>
        <w:t xml:space="preserve">فراوان نموده، </w:t>
      </w:r>
      <w:r w:rsidRPr="00F9076C">
        <w:rPr>
          <w:rFonts w:eastAsia="B Badr" w:cs="B Lotus"/>
          <w:spacing w:val="-4"/>
          <w:position w:val="4"/>
          <w:sz w:val="24"/>
          <w:szCs w:val="24"/>
          <w:rtl/>
          <w:lang w:bidi="fa-IR"/>
        </w:rPr>
        <w:t>و براي</w:t>
      </w:r>
      <w:r w:rsidRPr="00F9076C">
        <w:rPr>
          <w:rFonts w:eastAsia="B Badr" w:cs="B Lotus" w:hint="cs"/>
          <w:spacing w:val="-4"/>
          <w:position w:val="4"/>
          <w:sz w:val="24"/>
          <w:szCs w:val="24"/>
          <w:rtl/>
          <w:lang w:bidi="fa-IR"/>
        </w:rPr>
        <w:t>تان</w:t>
      </w:r>
      <w:r w:rsidRPr="00F9076C">
        <w:rPr>
          <w:rFonts w:eastAsia="B Badr" w:cs="B Lotus"/>
          <w:spacing w:val="-4"/>
          <w:position w:val="4"/>
          <w:sz w:val="24"/>
          <w:szCs w:val="24"/>
          <w:rtl/>
          <w:lang w:bidi="fa-IR"/>
        </w:rPr>
        <w:t>‌ باغها</w:t>
      </w:r>
      <w:r w:rsidRPr="00F9076C">
        <w:rPr>
          <w:rFonts w:eastAsia="B Badr" w:cs="B Lotus" w:hint="cs"/>
          <w:spacing w:val="-4"/>
          <w:position w:val="4"/>
          <w:sz w:val="24"/>
          <w:szCs w:val="24"/>
          <w:rtl/>
          <w:lang w:bidi="fa-IR"/>
        </w:rPr>
        <w:t>یی</w:t>
      </w:r>
      <w:r w:rsidRPr="00F9076C">
        <w:rPr>
          <w:rFonts w:eastAsia="B Badr" w:cs="B Lotus"/>
          <w:spacing w:val="-4"/>
          <w:position w:val="4"/>
          <w:sz w:val="24"/>
          <w:szCs w:val="24"/>
          <w:rtl/>
          <w:lang w:bidi="fa-IR"/>
        </w:rPr>
        <w:t xml:space="preserve"> پديد </w:t>
      </w:r>
      <w:r w:rsidRPr="00F9076C">
        <w:rPr>
          <w:rFonts w:eastAsia="B Badr" w:cs="B Lotus" w:hint="cs"/>
          <w:spacing w:val="-4"/>
          <w:position w:val="4"/>
          <w:sz w:val="24"/>
          <w:szCs w:val="24"/>
          <w:rtl/>
          <w:lang w:bidi="fa-IR"/>
        </w:rPr>
        <w:t>می</w:t>
      </w:r>
      <w:r w:rsidRPr="00F9076C">
        <w:rPr>
          <w:rFonts w:eastAsia="B Badr" w:cs="B Lotus"/>
          <w:spacing w:val="-4"/>
          <w:position w:val="4"/>
          <w:sz w:val="24"/>
          <w:szCs w:val="24"/>
          <w:rtl/>
          <w:lang w:bidi="fa-IR"/>
        </w:rPr>
        <w:t xml:space="preserve">‌آورد </w:t>
      </w:r>
      <w:r w:rsidRPr="00F9076C">
        <w:rPr>
          <w:rFonts w:eastAsia="B Badr" w:cs="B Lotus" w:hint="cs"/>
          <w:spacing w:val="-4"/>
          <w:position w:val="4"/>
          <w:sz w:val="24"/>
          <w:szCs w:val="24"/>
          <w:rtl/>
          <w:lang w:bidi="fa-IR"/>
        </w:rPr>
        <w:t>که به میوه</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ها </w:t>
      </w:r>
      <w:r w:rsidRPr="00F9076C">
        <w:rPr>
          <w:rFonts w:eastAsia="B Badr" w:cs="B Lotus"/>
          <w:spacing w:val="-4"/>
          <w:position w:val="4"/>
          <w:sz w:val="24"/>
          <w:szCs w:val="24"/>
          <w:rtl/>
          <w:lang w:bidi="fa-IR"/>
        </w:rPr>
        <w:t>و</w:t>
      </w:r>
      <w:r w:rsidRPr="00F9076C">
        <w:rPr>
          <w:rFonts w:eastAsia="B Badr" w:cs="B Lotus" w:hint="cs"/>
          <w:spacing w:val="-4"/>
          <w:position w:val="4"/>
          <w:sz w:val="24"/>
          <w:szCs w:val="24"/>
          <w:rtl/>
          <w:lang w:bidi="fa-IR"/>
        </w:rPr>
        <w:t>زیبایی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های آن خوشگذرانی نموده لذت 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برید، و برایتان </w:t>
      </w:r>
      <w:r w:rsidRPr="00F9076C">
        <w:rPr>
          <w:rFonts w:eastAsia="B Badr" w:cs="B Lotus"/>
          <w:spacing w:val="-4"/>
          <w:position w:val="4"/>
          <w:sz w:val="24"/>
          <w:szCs w:val="24"/>
          <w:rtl/>
          <w:lang w:bidi="fa-IR"/>
        </w:rPr>
        <w:t>جويبارها</w:t>
      </w:r>
      <w:r w:rsidRPr="00F9076C">
        <w:rPr>
          <w:rFonts w:eastAsia="B Badr" w:cs="B Lotus" w:hint="cs"/>
          <w:spacing w:val="-4"/>
          <w:position w:val="4"/>
          <w:sz w:val="24"/>
          <w:szCs w:val="24"/>
          <w:rtl/>
          <w:lang w:bidi="fa-IR"/>
        </w:rPr>
        <w:t>یی آماده 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کند که از آن کشت</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ها وچهارپایان خویش را سیراب 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نمایید.</w:t>
      </w:r>
      <w:r w:rsidRPr="00F9076C">
        <w:rPr>
          <w:rFonts w:eastAsia="B Badr" w:cs="B Lotus"/>
          <w:spacing w:val="-4"/>
          <w:position w:val="4"/>
          <w:sz w:val="24"/>
          <w:szCs w:val="24"/>
          <w:rtl/>
          <w:lang w:bidi="fa-IR"/>
        </w:rPr>
        <w:t xml:space="preserve"> شما را چه‌ شده‌ است‌ </w:t>
      </w:r>
      <w:r w:rsidRPr="00F9076C">
        <w:rPr>
          <w:rFonts w:eastAsia="B Badr" w:cs="B Lotus" w:hint="cs"/>
          <w:spacing w:val="-4"/>
          <w:position w:val="4"/>
          <w:sz w:val="24"/>
          <w:szCs w:val="24"/>
          <w:rtl/>
          <w:lang w:bidi="fa-IR"/>
        </w:rPr>
        <w:t xml:space="preserve">- ای قوم! - </w:t>
      </w:r>
      <w:r w:rsidRPr="00F9076C">
        <w:rPr>
          <w:rFonts w:eastAsia="B Badr" w:cs="B Lotus"/>
          <w:spacing w:val="-4"/>
          <w:position w:val="4"/>
          <w:sz w:val="24"/>
          <w:szCs w:val="24"/>
          <w:rtl/>
          <w:lang w:bidi="fa-IR"/>
        </w:rPr>
        <w:t xml:space="preserve">كه‌ از </w:t>
      </w:r>
      <w:r w:rsidRPr="00F9076C">
        <w:rPr>
          <w:rFonts w:eastAsia="B Badr" w:cs="B Lotus" w:hint="cs"/>
          <w:spacing w:val="-4"/>
          <w:position w:val="4"/>
          <w:sz w:val="24"/>
          <w:szCs w:val="24"/>
          <w:rtl/>
          <w:lang w:bidi="fa-IR"/>
        </w:rPr>
        <w:t>فرمانروایی و</w:t>
      </w:r>
      <w:r w:rsidRPr="00F9076C">
        <w:rPr>
          <w:rFonts w:eastAsia="B Badr" w:cs="B Lotus"/>
          <w:spacing w:val="-4"/>
          <w:position w:val="4"/>
          <w:sz w:val="24"/>
          <w:szCs w:val="24"/>
          <w:rtl/>
          <w:lang w:bidi="fa-IR"/>
        </w:rPr>
        <w:t>عظمت‌ ا</w:t>
      </w:r>
      <w:r w:rsidRPr="00F9076C">
        <w:rPr>
          <w:rFonts w:eastAsia="B Badr" w:cs="B Lotus" w:hint="cs"/>
          <w:spacing w:val="-4"/>
          <w:position w:val="4"/>
          <w:sz w:val="24"/>
          <w:szCs w:val="24"/>
          <w:rtl/>
          <w:lang w:bidi="fa-IR"/>
        </w:rPr>
        <w:t xml:space="preserve">لله </w:t>
      </w:r>
      <w:r w:rsidRPr="00F9076C">
        <w:rPr>
          <w:rFonts w:eastAsia="B Badr" w:cs="CTraditional Arabic" w:hint="cs"/>
          <w:spacing w:val="-4"/>
          <w:position w:val="4"/>
          <w:sz w:val="24"/>
          <w:szCs w:val="24"/>
          <w:rtl/>
          <w:lang w:bidi="fa-IR"/>
        </w:rPr>
        <w:t>أ</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نم</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‌ترسيد</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 حال‌ آن‌كه‌ شما را بر </w:t>
      </w:r>
      <w:r w:rsidRPr="00F9076C">
        <w:rPr>
          <w:rFonts w:eastAsia="B Badr" w:cs="B Lotus" w:hint="cs"/>
          <w:spacing w:val="-4"/>
          <w:position w:val="4"/>
          <w:sz w:val="24"/>
          <w:szCs w:val="24"/>
          <w:rtl/>
          <w:lang w:bidi="fa-IR"/>
        </w:rPr>
        <w:t>مراحل پیاپی و متفاوتی</w:t>
      </w:r>
      <w:r w:rsidRPr="00F9076C">
        <w:rPr>
          <w:rFonts w:eastAsia="B Badr" w:cs="B Lotus"/>
          <w:spacing w:val="-4"/>
          <w:position w:val="4"/>
          <w:sz w:val="24"/>
          <w:szCs w:val="24"/>
          <w:rtl/>
          <w:lang w:bidi="fa-IR"/>
        </w:rPr>
        <w:t>‌ آفريده‌است</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ابتدا به‌ هيأت‌ نطفه‌، سپس به‌ هيأت‌ خون‌ بسته</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سپس ‌به‌ هيأت‌ پاره‌ گوشت‌، ‌</w:t>
      </w:r>
      <w:r w:rsidRPr="00F9076C">
        <w:rPr>
          <w:rFonts w:eastAsia="B Badr" w:cs="B Lotus" w:hint="cs"/>
          <w:spacing w:val="-4"/>
          <w:position w:val="4"/>
          <w:sz w:val="24"/>
          <w:szCs w:val="24"/>
          <w:rtl/>
          <w:lang w:bidi="fa-IR"/>
        </w:rPr>
        <w:t xml:space="preserve">بعداً به هیأت استخوانها، بعداً بر آن استخوانها گوشت پوشانیده است. </w:t>
      </w:r>
      <w:r w:rsidRPr="00F9076C">
        <w:rPr>
          <w:rFonts w:eastAsia="B Badr" w:cs="B Lotus"/>
          <w:spacing w:val="-4"/>
          <w:position w:val="4"/>
          <w:sz w:val="24"/>
          <w:szCs w:val="24"/>
          <w:rtl/>
          <w:lang w:bidi="fa-IR"/>
        </w:rPr>
        <w:t xml:space="preserve">آيا نديده‌ايد كه‌ </w:t>
      </w:r>
      <w:r w:rsidRPr="00F9076C">
        <w:rPr>
          <w:rFonts w:eastAsia="B Badr" w:cs="B Lotus" w:hint="cs"/>
          <w:spacing w:val="-4"/>
          <w:position w:val="4"/>
          <w:sz w:val="24"/>
          <w:szCs w:val="24"/>
          <w:rtl/>
          <w:lang w:bidi="fa-IR"/>
        </w:rPr>
        <w:t>الله تعالی</w:t>
      </w:r>
      <w:r w:rsidRPr="00F9076C">
        <w:rPr>
          <w:rFonts w:eastAsia="B Badr" w:cs="B Lotus"/>
          <w:spacing w:val="-4"/>
          <w:position w:val="4"/>
          <w:sz w:val="24"/>
          <w:szCs w:val="24"/>
          <w:rtl/>
          <w:lang w:bidi="fa-IR"/>
        </w:rPr>
        <w:t xml:space="preserve"> چگونه‌ هفت‌ آسمان‌ را طبقه‌ در طبقه</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بعض</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بر فراز</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بعض</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ديگر</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آفريده‌</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است‌؟</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 xml:space="preserve">و در </w:t>
      </w:r>
      <w:r w:rsidRPr="00F9076C">
        <w:rPr>
          <w:rFonts w:eastAsia="B Badr" w:cs="B Lotus" w:hint="cs"/>
          <w:spacing w:val="-4"/>
          <w:position w:val="4"/>
          <w:sz w:val="24"/>
          <w:szCs w:val="24"/>
          <w:rtl/>
          <w:lang w:bidi="fa-IR"/>
        </w:rPr>
        <w:t>این</w:t>
      </w:r>
      <w:r w:rsidRPr="00F9076C">
        <w:rPr>
          <w:rFonts w:eastAsia="B Badr" w:cs="B Lotus"/>
          <w:spacing w:val="-4"/>
          <w:position w:val="4"/>
          <w:sz w:val="24"/>
          <w:szCs w:val="24"/>
          <w:rtl/>
          <w:lang w:bidi="fa-IR"/>
        </w:rPr>
        <w:t xml:space="preserve"> آسمانها ماه‌ را </w:t>
      </w:r>
      <w:r w:rsidRPr="00F9076C">
        <w:rPr>
          <w:rFonts w:eastAsia="B Badr" w:cs="B Lotus" w:hint="cs"/>
          <w:spacing w:val="-4"/>
          <w:position w:val="4"/>
          <w:sz w:val="24"/>
          <w:szCs w:val="24"/>
          <w:rtl/>
          <w:lang w:bidi="fa-IR"/>
        </w:rPr>
        <w:t xml:space="preserve">پرتو افشان </w:t>
      </w:r>
      <w:r w:rsidRPr="00F9076C">
        <w:rPr>
          <w:rFonts w:eastAsia="B Badr" w:cs="B Lotus"/>
          <w:spacing w:val="-4"/>
          <w:position w:val="4"/>
          <w:sz w:val="24"/>
          <w:szCs w:val="24"/>
          <w:rtl/>
          <w:lang w:bidi="fa-IR"/>
        </w:rPr>
        <w:t>قرار داده</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‌است</w:t>
      </w:r>
      <w:r w:rsidRPr="00F9076C">
        <w:rPr>
          <w:rFonts w:eastAsia="B Badr" w:cs="B Lotus" w:hint="cs"/>
          <w:spacing w:val="-4"/>
          <w:position w:val="4"/>
          <w:sz w:val="24"/>
          <w:szCs w:val="24"/>
          <w:rtl/>
          <w:lang w:bidi="fa-IR"/>
        </w:rPr>
        <w:t>،</w:t>
      </w:r>
      <w:r w:rsidRPr="00F9076C">
        <w:rPr>
          <w:rFonts w:eastAsia="B Badr" w:cs="B Lotus"/>
          <w:spacing w:val="-4"/>
          <w:position w:val="4"/>
          <w:sz w:val="24"/>
          <w:szCs w:val="24"/>
          <w:rtl/>
          <w:lang w:bidi="fa-IR"/>
        </w:rPr>
        <w:t xml:space="preserve"> وخورشيد را چراغ</w:t>
      </w:r>
      <w:r w:rsidRPr="00F9076C">
        <w:rPr>
          <w:rFonts w:eastAsia="B Badr" w:cs="B Lotus" w:hint="cs"/>
          <w:spacing w:val="-4"/>
          <w:position w:val="4"/>
          <w:sz w:val="24"/>
          <w:szCs w:val="24"/>
          <w:rtl/>
          <w:lang w:bidi="fa-IR"/>
        </w:rPr>
        <w:t>ی</w:t>
      </w:r>
      <w:r w:rsidRPr="00F9076C">
        <w:rPr>
          <w:rFonts w:eastAsia="B Badr" w:cs="B Lotus"/>
          <w:spacing w:val="-4"/>
          <w:position w:val="4"/>
          <w:sz w:val="24"/>
          <w:szCs w:val="24"/>
          <w:rtl/>
          <w:lang w:bidi="fa-IR"/>
        </w:rPr>
        <w:t xml:space="preserve">‌ </w:t>
      </w:r>
      <w:r w:rsidRPr="00F9076C">
        <w:rPr>
          <w:rFonts w:eastAsia="B Badr" w:cs="B Lotus" w:hint="cs"/>
          <w:spacing w:val="-4"/>
          <w:position w:val="4"/>
          <w:sz w:val="24"/>
          <w:szCs w:val="24"/>
          <w:rtl/>
          <w:lang w:bidi="fa-IR"/>
        </w:rPr>
        <w:t>روشنی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 دهنده</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 xml:space="preserve">ای </w:t>
      </w:r>
      <w:r w:rsidRPr="00F9076C">
        <w:rPr>
          <w:rFonts w:eastAsia="B Badr" w:cs="B Lotus"/>
          <w:spacing w:val="-4"/>
          <w:position w:val="4"/>
          <w:sz w:val="24"/>
          <w:szCs w:val="24"/>
          <w:rtl/>
          <w:lang w:bidi="fa-IR"/>
        </w:rPr>
        <w:t>قرار</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داده</w:t>
      </w:r>
      <w:r w:rsidRPr="00F9076C">
        <w:rPr>
          <w:rFonts w:eastAsia="B Badr" w:cs="B Lotus" w:hint="cs"/>
          <w:spacing w:val="-4"/>
          <w:position w:val="4"/>
          <w:sz w:val="24"/>
          <w:szCs w:val="24"/>
          <w:rtl/>
          <w:lang w:bidi="fa-IR"/>
        </w:rPr>
        <w:t xml:space="preserve"> </w:t>
      </w:r>
      <w:r w:rsidRPr="00F9076C">
        <w:rPr>
          <w:rFonts w:eastAsia="B Badr" w:cs="B Lotus"/>
          <w:spacing w:val="-4"/>
          <w:position w:val="4"/>
          <w:sz w:val="24"/>
          <w:szCs w:val="24"/>
          <w:rtl/>
          <w:lang w:bidi="fa-IR"/>
        </w:rPr>
        <w:t>‌است</w:t>
      </w:r>
      <w:r w:rsidRPr="00F9076C">
        <w:rPr>
          <w:rFonts w:eastAsia="B Badr" w:cs="B Lotus" w:hint="cs"/>
          <w:spacing w:val="-4"/>
          <w:position w:val="4"/>
          <w:sz w:val="24"/>
          <w:szCs w:val="24"/>
          <w:rtl/>
          <w:lang w:bidi="fa-IR"/>
        </w:rPr>
        <w:t xml:space="preserve"> که اهل زمین به وسیله آن روشنی کسب می</w:t>
      </w:r>
      <w:r w:rsidRPr="00F9076C">
        <w:rPr>
          <w:rFonts w:eastAsia="B Badr" w:cs="B Lotus"/>
          <w:spacing w:val="-4"/>
          <w:position w:val="4"/>
          <w:sz w:val="24"/>
          <w:szCs w:val="24"/>
          <w:rtl/>
          <w:lang w:bidi="fa-IR"/>
        </w:rPr>
        <w:t>‌</w:t>
      </w:r>
      <w:r w:rsidRPr="00F9076C">
        <w:rPr>
          <w:rFonts w:eastAsia="B Badr" w:cs="B Lotus" w:hint="cs"/>
          <w:spacing w:val="-4"/>
          <w:position w:val="4"/>
          <w:sz w:val="24"/>
          <w:szCs w:val="24"/>
          <w:rtl/>
          <w:lang w:bidi="fa-IR"/>
        </w:rPr>
        <w:t>کنند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DE0FE6">
        <w:rPr>
          <w:rFonts w:ascii="QCF_P571" w:hAnsi="QCF_P571" w:cs="QCF_P571"/>
          <w:b/>
          <w:bCs/>
          <w:color w:val="CC0000"/>
          <w:position w:val="2"/>
          <w:sz w:val="24"/>
          <w:szCs w:val="24"/>
          <w:rtl/>
        </w:rPr>
        <w:lastRenderedPageBreak/>
        <w:t>ﮁ</w:t>
      </w:r>
      <w:r w:rsidRPr="00AD1ED9">
        <w:rPr>
          <w:rFonts w:eastAsia="B Badr" w:cs="B Lotus" w:hint="cs"/>
          <w:color w:val="C00000"/>
          <w:position w:val="4"/>
          <w:sz w:val="24"/>
          <w:szCs w:val="24"/>
          <w:rtl/>
          <w:lang w:bidi="fa-IR"/>
        </w:rPr>
        <w:t>ـ</w:t>
      </w:r>
      <w:r w:rsidRPr="00DE0FE6">
        <w:rPr>
          <w:rFonts w:ascii="QCF_P571" w:hAnsi="QCF_P571" w:cs="QCF_P571"/>
          <w:b/>
          <w:bCs/>
          <w:color w:val="CC0000"/>
          <w:position w:val="2"/>
          <w:sz w:val="24"/>
          <w:szCs w:val="24"/>
          <w:rtl/>
        </w:rPr>
        <w:t>ﮒ</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الله </w:t>
      </w:r>
      <w:r>
        <w:rPr>
          <w:rFonts w:eastAsia="B Badr" w:cs="CTraditional Arabic" w:hint="cs"/>
          <w:position w:val="4"/>
          <w:sz w:val="24"/>
          <w:szCs w:val="24"/>
          <w:rtl/>
          <w:lang w:bidi="fa-IR"/>
        </w:rPr>
        <w:t>أ</w:t>
      </w:r>
      <w:r w:rsidRPr="00876A01">
        <w:rPr>
          <w:rFonts w:eastAsia="B Badr" w:cs="B Lotus" w:hint="cs"/>
          <w:position w:val="4"/>
          <w:sz w:val="24"/>
          <w:szCs w:val="24"/>
          <w:rtl/>
          <w:lang w:bidi="fa-IR"/>
        </w:rPr>
        <w:t xml:space="preserve"> اصل</w:t>
      </w:r>
      <w:r w:rsidRPr="00876A01">
        <w:rPr>
          <w:rFonts w:eastAsia="B Badr" w:cs="B Lotus"/>
          <w:position w:val="4"/>
          <w:sz w:val="24"/>
          <w:szCs w:val="24"/>
          <w:rtl/>
          <w:lang w:bidi="fa-IR"/>
        </w:rPr>
        <w:t xml:space="preserve"> شما </w:t>
      </w:r>
      <w:r w:rsidRPr="00876A01">
        <w:rPr>
          <w:rFonts w:eastAsia="B Badr" w:cs="B Lotus" w:hint="cs"/>
          <w:position w:val="4"/>
          <w:sz w:val="24"/>
          <w:szCs w:val="24"/>
          <w:rtl/>
          <w:lang w:bidi="fa-IR"/>
        </w:rPr>
        <w:t xml:space="preserve">(آدم </w:t>
      </w:r>
      <w:r w:rsidRPr="00AD1ED9">
        <w:rPr>
          <w:rFonts w:eastAsia="B Badr" w:cs="CTraditional Arabic" w:hint="cs"/>
          <w:position w:val="2"/>
          <w:sz w:val="32"/>
          <w:szCs w:val="32"/>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را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از زمين‌ </w:t>
      </w:r>
      <w:r w:rsidRPr="00876A01">
        <w:rPr>
          <w:rFonts w:eastAsia="B Badr" w:cs="B Lotus" w:hint="cs"/>
          <w:position w:val="4"/>
          <w:sz w:val="24"/>
          <w:szCs w:val="24"/>
          <w:rtl/>
          <w:lang w:bidi="fa-IR"/>
        </w:rPr>
        <w:t xml:space="preserve">پدید آورد، </w:t>
      </w:r>
      <w:r w:rsidRPr="00876A01">
        <w:rPr>
          <w:rFonts w:eastAsia="B Badr" w:cs="B Lotus"/>
          <w:position w:val="4"/>
          <w:sz w:val="24"/>
          <w:szCs w:val="24"/>
          <w:rtl/>
          <w:lang w:bidi="fa-IR"/>
        </w:rPr>
        <w:t>به‌نوع</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از </w:t>
      </w:r>
      <w:r w:rsidRPr="00876A01">
        <w:rPr>
          <w:rFonts w:eastAsia="B Badr" w:cs="B Lotus" w:hint="cs"/>
          <w:position w:val="4"/>
          <w:sz w:val="24"/>
          <w:szCs w:val="24"/>
          <w:rtl/>
          <w:lang w:bidi="fa-IR"/>
        </w:rPr>
        <w:t>پدید آوردن.</w:t>
      </w:r>
      <w:r w:rsidRPr="00876A01">
        <w:rPr>
          <w:rFonts w:eastAsia="B Badr" w:cs="B Lotus"/>
          <w:position w:val="4"/>
          <w:sz w:val="24"/>
          <w:szCs w:val="24"/>
          <w:rtl/>
          <w:lang w:bidi="fa-IR"/>
        </w:rPr>
        <w:t xml:space="preserve"> سپس</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شما را –</w:t>
      </w:r>
      <w:r w:rsidRPr="00876A01">
        <w:rPr>
          <w:rFonts w:eastAsia="B Badr" w:cs="B Lotus" w:hint="cs"/>
          <w:position w:val="4"/>
          <w:sz w:val="24"/>
          <w:szCs w:val="24"/>
          <w:rtl/>
          <w:lang w:bidi="fa-IR"/>
        </w:rPr>
        <w:t xml:space="preserve"> بعد از مرگ - </w:t>
      </w:r>
      <w:r w:rsidRPr="00876A01">
        <w:rPr>
          <w:rFonts w:eastAsia="B Badr" w:cs="B Lotus"/>
          <w:position w:val="4"/>
          <w:sz w:val="24"/>
          <w:szCs w:val="24"/>
          <w:rtl/>
          <w:lang w:bidi="fa-IR"/>
        </w:rPr>
        <w:t>در زمين‌ بازم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دوباره‌ شما را بيرون‌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‌آورد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بيرون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‌آوردن</w:t>
      </w:r>
      <w:r w:rsidRPr="00876A01">
        <w:rPr>
          <w:rFonts w:eastAsia="B Badr" w:cs="B Lotus" w:hint="cs"/>
          <w:position w:val="4"/>
          <w:sz w:val="24"/>
          <w:szCs w:val="24"/>
          <w:rtl/>
          <w:lang w:bidi="fa-IR"/>
        </w:rPr>
        <w:t xml:space="preserve"> محقَّق.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سبحانه وتعالی -</w:t>
      </w:r>
      <w:r w:rsidRPr="00876A01">
        <w:rPr>
          <w:rFonts w:eastAsia="B Badr" w:cs="B Lotus"/>
          <w:position w:val="4"/>
          <w:sz w:val="24"/>
          <w:szCs w:val="24"/>
          <w:rtl/>
          <w:lang w:bidi="fa-IR"/>
        </w:rPr>
        <w:t xml:space="preserve"> زمين‌ را برا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 شما </w:t>
      </w:r>
      <w:r w:rsidRPr="00876A01">
        <w:rPr>
          <w:rFonts w:eastAsia="B Badr" w:cs="B Lotus" w:hint="cs"/>
          <w:position w:val="4"/>
          <w:sz w:val="24"/>
          <w:szCs w:val="24"/>
          <w:rtl/>
          <w:lang w:bidi="fa-IR"/>
        </w:rPr>
        <w:t>همچون</w:t>
      </w:r>
      <w:r w:rsidRPr="00876A01">
        <w:rPr>
          <w:rFonts w:eastAsia="B Badr" w:cs="B Lotus"/>
          <w:position w:val="4"/>
          <w:sz w:val="24"/>
          <w:szCs w:val="24"/>
          <w:rtl/>
          <w:lang w:bidi="fa-IR"/>
        </w:rPr>
        <w:t xml:space="preserve"> فرش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هموار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گردانيد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تا در راه‌ها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فراخ‌ </w:t>
      </w:r>
      <w:r w:rsidRPr="00876A01">
        <w:rPr>
          <w:rFonts w:eastAsia="B Badr" w:cs="B Lotus" w:hint="cs"/>
          <w:position w:val="4"/>
          <w:sz w:val="24"/>
          <w:szCs w:val="24"/>
          <w:rtl/>
          <w:lang w:bidi="fa-IR"/>
        </w:rPr>
        <w:t xml:space="preserve">وگسترده </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راه </w:t>
      </w:r>
      <w:r w:rsidRPr="00876A01">
        <w:rPr>
          <w:rFonts w:eastAsia="B Badr" w:cs="B Lotus"/>
          <w:position w:val="4"/>
          <w:sz w:val="24"/>
          <w:szCs w:val="24"/>
          <w:rtl/>
          <w:lang w:bidi="fa-IR"/>
        </w:rPr>
        <w:t>رويد.</w:t>
      </w:r>
    </w:p>
    <w:p w:rsidR="00993F97" w:rsidRPr="00876A01" w:rsidRDefault="00993F97" w:rsidP="00993F97">
      <w:pPr>
        <w:spacing w:line="254" w:lineRule="exact"/>
        <w:jc w:val="lowKashida"/>
        <w:rPr>
          <w:rFonts w:eastAsia="B Badr" w:cs="B Lotus" w:hint="cs"/>
          <w:position w:val="4"/>
          <w:sz w:val="24"/>
          <w:szCs w:val="24"/>
          <w:rtl/>
          <w:lang w:bidi="fa-IR"/>
        </w:rPr>
      </w:pPr>
      <w:r w:rsidRPr="00DE0FE6">
        <w:rPr>
          <w:rFonts w:ascii="QCF_P571" w:hAnsi="QCF_P571" w:cs="QCF_P571"/>
          <w:b/>
          <w:bCs/>
          <w:color w:val="CC0000"/>
          <w:position w:val="2"/>
          <w:sz w:val="24"/>
          <w:szCs w:val="24"/>
          <w:rtl/>
        </w:rPr>
        <w:t>ﮠ</w:t>
      </w:r>
      <w:r w:rsidRPr="00AD1ED9">
        <w:rPr>
          <w:rFonts w:eastAsia="B Badr" w:cs="B Lotus" w:hint="cs"/>
          <w:color w:val="C00000"/>
          <w:position w:val="4"/>
          <w:sz w:val="24"/>
          <w:szCs w:val="24"/>
          <w:rtl/>
          <w:lang w:bidi="fa-IR"/>
        </w:rPr>
        <w:t>ـ</w:t>
      </w:r>
      <w:r w:rsidRPr="00DE0FE6">
        <w:rPr>
          <w:rFonts w:ascii="QCF_P571" w:hAnsi="QCF_P571" w:cs="QCF_P571"/>
          <w:b/>
          <w:bCs/>
          <w:color w:val="CC0000"/>
          <w:position w:val="2"/>
          <w:sz w:val="24"/>
          <w:szCs w:val="24"/>
          <w:rtl/>
        </w:rPr>
        <w:t>ﯪ</w:t>
      </w:r>
      <w:r w:rsidRPr="00876A01">
        <w:rPr>
          <w:rFonts w:eastAsia="B Badr" w:cs="B Lotus"/>
          <w:position w:val="4"/>
          <w:sz w:val="24"/>
          <w:szCs w:val="24"/>
          <w:rtl/>
          <w:lang w:bidi="fa-IR"/>
        </w:rPr>
        <w:t xml:space="preserve"> </w:t>
      </w:r>
      <w:r w:rsidRPr="00512E79">
        <w:rPr>
          <w:rFonts w:eastAsia="B Badr" w:cs="B Lotus"/>
          <w:spacing w:val="-4"/>
          <w:position w:val="4"/>
          <w:sz w:val="24"/>
          <w:szCs w:val="24"/>
          <w:rtl/>
          <w:lang w:bidi="fa-IR"/>
        </w:rPr>
        <w:t xml:space="preserve">نوح‌ </w:t>
      </w:r>
      <w:r w:rsidRPr="00512E79">
        <w:rPr>
          <w:rFonts w:eastAsia="B Badr" w:cs="CTraditional Arabic" w:hint="cs"/>
          <w:spacing w:val="-4"/>
          <w:sz w:val="32"/>
          <w:szCs w:val="32"/>
          <w:rtl/>
          <w:lang w:bidi="fa-IR"/>
        </w:rPr>
        <w:t>؛</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 xml:space="preserve">گفت: پروردگارا! </w:t>
      </w:r>
      <w:r w:rsidRPr="00512E79">
        <w:rPr>
          <w:rFonts w:eastAsia="B Badr" w:cs="B Lotus" w:hint="cs"/>
          <w:spacing w:val="-4"/>
          <w:position w:val="4"/>
          <w:sz w:val="24"/>
          <w:szCs w:val="24"/>
          <w:rtl/>
          <w:lang w:bidi="fa-IR"/>
        </w:rPr>
        <w:t>بی</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گمان</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 xml:space="preserve">قومم در </w:t>
      </w:r>
      <w:r w:rsidRPr="00512E79">
        <w:rPr>
          <w:rFonts w:eastAsia="B Badr" w:cs="B Lotus"/>
          <w:spacing w:val="-4"/>
          <w:position w:val="4"/>
          <w:sz w:val="24"/>
          <w:szCs w:val="24"/>
          <w:rtl/>
          <w:lang w:bidi="fa-IR"/>
        </w:rPr>
        <w:t>نافرمان</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از من</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و تکذیب</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نمو</w:t>
      </w:r>
      <w:r w:rsidRPr="00512E79">
        <w:rPr>
          <w:rFonts w:eastAsia="B Badr" w:cs="B Lotus"/>
          <w:spacing w:val="-4"/>
          <w:position w:val="4"/>
          <w:sz w:val="24"/>
          <w:szCs w:val="24"/>
          <w:rtl/>
          <w:lang w:bidi="fa-IR"/>
        </w:rPr>
        <w:t>دن</w:t>
      </w:r>
      <w:r w:rsidRPr="00512E79">
        <w:rPr>
          <w:rFonts w:eastAsia="B Badr" w:cs="B Lotus" w:hint="cs"/>
          <w:spacing w:val="-4"/>
          <w:position w:val="4"/>
          <w:sz w:val="24"/>
          <w:szCs w:val="24"/>
          <w:rtl/>
          <w:lang w:bidi="fa-IR"/>
        </w:rPr>
        <w:t xml:space="preserve"> من، از حد گذشتند، </w:t>
      </w:r>
      <w:r w:rsidRPr="00512E79">
        <w:rPr>
          <w:rFonts w:eastAsia="B Badr" w:cs="B Lotus"/>
          <w:spacing w:val="-4"/>
          <w:position w:val="4"/>
          <w:sz w:val="24"/>
          <w:szCs w:val="24"/>
          <w:rtl/>
          <w:lang w:bidi="fa-IR"/>
        </w:rPr>
        <w:t xml:space="preserve">و اشخاص‌ فقير و </w:t>
      </w:r>
      <w:r w:rsidRPr="00512E79">
        <w:rPr>
          <w:rFonts w:eastAsia="B Badr" w:cs="B Lotus" w:hint="cs"/>
          <w:spacing w:val="-4"/>
          <w:position w:val="4"/>
          <w:sz w:val="24"/>
          <w:szCs w:val="24"/>
          <w:rtl/>
          <w:lang w:bidi="fa-IR"/>
        </w:rPr>
        <w:t xml:space="preserve">ناتوان ایشان </w:t>
      </w:r>
      <w:r w:rsidRPr="00512E79">
        <w:rPr>
          <w:rFonts w:eastAsia="B Badr" w:cs="B Lotus"/>
          <w:spacing w:val="-4"/>
          <w:position w:val="4"/>
          <w:sz w:val="24"/>
          <w:szCs w:val="24"/>
          <w:rtl/>
          <w:lang w:bidi="fa-IR"/>
        </w:rPr>
        <w:t>از ر</w:t>
      </w:r>
      <w:r w:rsidRPr="00512E79">
        <w:rPr>
          <w:rFonts w:eastAsia="B Badr" w:cs="B Lotus" w:hint="cs"/>
          <w:spacing w:val="-4"/>
          <w:position w:val="4"/>
          <w:sz w:val="24"/>
          <w:szCs w:val="24"/>
          <w:rtl/>
          <w:lang w:bidi="fa-IR"/>
        </w:rPr>
        <w:t>هبران</w:t>
      </w:r>
      <w:r w:rsidRPr="00512E79">
        <w:rPr>
          <w:rFonts w:eastAsia="B Badr" w:cs="B Lotus"/>
          <w:spacing w:val="-4"/>
          <w:position w:val="4"/>
          <w:sz w:val="24"/>
          <w:szCs w:val="24"/>
          <w:rtl/>
          <w:lang w:bidi="fa-IR"/>
        </w:rPr>
        <w:t>‌ گمراه‌ خود پيرو</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كردند، از همان‌ كسان</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كه‌ بسيار</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xml:space="preserve">‌ مال‌ و فرزند جز </w:t>
      </w:r>
      <w:r w:rsidRPr="008D44E3">
        <w:rPr>
          <w:rFonts w:eastAsia="B Badr" w:cs="B Lotus"/>
          <w:spacing w:val="-6"/>
          <w:position w:val="4"/>
          <w:sz w:val="24"/>
          <w:szCs w:val="24"/>
          <w:rtl/>
          <w:lang w:bidi="fa-IR"/>
        </w:rPr>
        <w:t>بر گمراه</w:t>
      </w:r>
      <w:r w:rsidRPr="008D44E3">
        <w:rPr>
          <w:rFonts w:eastAsia="B Badr" w:cs="B Lotus" w:hint="cs"/>
          <w:spacing w:val="-6"/>
          <w:position w:val="4"/>
          <w:sz w:val="24"/>
          <w:szCs w:val="24"/>
          <w:rtl/>
          <w:lang w:bidi="fa-IR"/>
        </w:rPr>
        <w:t>ی</w:t>
      </w:r>
      <w:r w:rsidRPr="008D44E3">
        <w:rPr>
          <w:rFonts w:eastAsia="B Badr" w:cs="B Lotus"/>
          <w:spacing w:val="-6"/>
          <w:position w:val="4"/>
          <w:sz w:val="24"/>
          <w:szCs w:val="24"/>
          <w:rtl/>
          <w:lang w:bidi="fa-IR"/>
        </w:rPr>
        <w:t>‌شان‌ در</w:t>
      </w:r>
      <w:r w:rsidRPr="008D44E3">
        <w:rPr>
          <w:rFonts w:eastAsia="B Badr" w:cs="B Lotus" w:hint="cs"/>
          <w:spacing w:val="-6"/>
          <w:position w:val="4"/>
          <w:sz w:val="24"/>
          <w:szCs w:val="24"/>
          <w:rtl/>
          <w:lang w:bidi="fa-IR"/>
        </w:rPr>
        <w:t xml:space="preserve"> </w:t>
      </w:r>
      <w:r w:rsidRPr="008D44E3">
        <w:rPr>
          <w:rFonts w:eastAsia="B Badr" w:cs="B Lotus"/>
          <w:spacing w:val="-6"/>
          <w:position w:val="4"/>
          <w:sz w:val="24"/>
          <w:szCs w:val="24"/>
          <w:rtl/>
          <w:lang w:bidi="fa-IR"/>
        </w:rPr>
        <w:t>دنيا و عذابشان‌ در آخرت‌ نيفزوده</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‌است</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 xml:space="preserve">و </w:t>
      </w:r>
      <w:r w:rsidRPr="00512E79">
        <w:rPr>
          <w:rFonts w:eastAsia="B Badr" w:cs="B Lotus" w:hint="cs"/>
          <w:spacing w:val="-4"/>
          <w:position w:val="4"/>
          <w:sz w:val="24"/>
          <w:szCs w:val="24"/>
          <w:rtl/>
          <w:lang w:bidi="fa-IR"/>
        </w:rPr>
        <w:t>رهبران گمراهی</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 xml:space="preserve">در حق پیروان ناتوان خویش </w:t>
      </w:r>
      <w:r w:rsidRPr="00512E79">
        <w:rPr>
          <w:rFonts w:eastAsia="B Badr" w:cs="B Lotus"/>
          <w:spacing w:val="-4"/>
          <w:position w:val="4"/>
          <w:sz w:val="24"/>
          <w:szCs w:val="24"/>
          <w:rtl/>
          <w:lang w:bidi="fa-IR"/>
        </w:rPr>
        <w:t>نيرنگ‌ بس</w:t>
      </w:r>
      <w:r w:rsidRPr="00512E79">
        <w:rPr>
          <w:rFonts w:eastAsia="B Badr" w:cs="B Lotus" w:hint="cs"/>
          <w:spacing w:val="-4"/>
          <w:position w:val="4"/>
          <w:sz w:val="24"/>
          <w:szCs w:val="24"/>
          <w:rtl/>
          <w:lang w:bidi="fa-IR"/>
        </w:rPr>
        <w:t>ا</w:t>
      </w:r>
      <w:r w:rsidRPr="00512E79">
        <w:rPr>
          <w:rFonts w:eastAsia="B Badr" w:cs="B Lotus"/>
          <w:spacing w:val="-4"/>
          <w:position w:val="4"/>
          <w:sz w:val="24"/>
          <w:szCs w:val="24"/>
          <w:rtl/>
          <w:lang w:bidi="fa-IR"/>
        </w:rPr>
        <w:t>‌ بزرگ</w:t>
      </w:r>
      <w:r w:rsidRPr="00512E79">
        <w:rPr>
          <w:rFonts w:eastAsia="B Badr" w:cs="B Lotus" w:hint="cs"/>
          <w:spacing w:val="-4"/>
          <w:position w:val="4"/>
          <w:sz w:val="24"/>
          <w:szCs w:val="24"/>
          <w:rtl/>
          <w:lang w:bidi="fa-IR"/>
        </w:rPr>
        <w:t>ی به کار برده</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اند.</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 xml:space="preserve">وبه ایشان گفتند: </w:t>
      </w:r>
      <w:r w:rsidRPr="00512E79">
        <w:rPr>
          <w:rFonts w:eastAsia="B Badr" w:cs="B Lotus"/>
          <w:spacing w:val="-4"/>
          <w:position w:val="4"/>
          <w:sz w:val="24"/>
          <w:szCs w:val="24"/>
          <w:rtl/>
          <w:lang w:bidi="fa-IR"/>
        </w:rPr>
        <w:t xml:space="preserve">هرگز </w:t>
      </w:r>
      <w:r w:rsidRPr="00512E79">
        <w:rPr>
          <w:rFonts w:eastAsia="B Badr" w:cs="B Lotus" w:hint="cs"/>
          <w:spacing w:val="-4"/>
          <w:position w:val="4"/>
          <w:sz w:val="24"/>
          <w:szCs w:val="24"/>
          <w:rtl/>
          <w:lang w:bidi="fa-IR"/>
        </w:rPr>
        <w:t xml:space="preserve">پرستش معبودان </w:t>
      </w:r>
      <w:r w:rsidRPr="00512E79">
        <w:rPr>
          <w:rFonts w:eastAsia="B Badr" w:cs="B Lotus"/>
          <w:spacing w:val="-4"/>
          <w:position w:val="4"/>
          <w:sz w:val="24"/>
          <w:szCs w:val="24"/>
          <w:rtl/>
          <w:lang w:bidi="fa-IR"/>
        </w:rPr>
        <w:t>خود را –</w:t>
      </w:r>
      <w:r w:rsidRPr="00512E79">
        <w:rPr>
          <w:rFonts w:eastAsia="B Badr" w:cs="B Lotus" w:hint="cs"/>
          <w:spacing w:val="-4"/>
          <w:position w:val="4"/>
          <w:sz w:val="24"/>
          <w:szCs w:val="24"/>
          <w:rtl/>
          <w:lang w:bidi="fa-IR"/>
        </w:rPr>
        <w:t xml:space="preserve"> بخاطر یکتا پرستی الله که نوح به سوی آن دعوت میکند - </w:t>
      </w:r>
      <w:r w:rsidRPr="00512E79">
        <w:rPr>
          <w:rFonts w:eastAsia="B Badr" w:cs="B Lotus"/>
          <w:spacing w:val="-4"/>
          <w:position w:val="4"/>
          <w:sz w:val="24"/>
          <w:szCs w:val="24"/>
          <w:rtl/>
          <w:lang w:bidi="fa-IR"/>
        </w:rPr>
        <w:t>تر</w:t>
      </w:r>
      <w:r w:rsidRPr="00512E79">
        <w:rPr>
          <w:rFonts w:eastAsia="B Badr" w:cs="B Lotus" w:hint="cs"/>
          <w:spacing w:val="-4"/>
          <w:position w:val="4"/>
          <w:sz w:val="24"/>
          <w:szCs w:val="24"/>
          <w:rtl/>
          <w:lang w:bidi="fa-IR"/>
        </w:rPr>
        <w:t>ک</w:t>
      </w:r>
      <w:r w:rsidRPr="00512E79">
        <w:rPr>
          <w:rFonts w:eastAsia="B Badr" w:cs="B Lotus"/>
          <w:spacing w:val="-4"/>
          <w:position w:val="4"/>
          <w:sz w:val="24"/>
          <w:szCs w:val="24"/>
          <w:rtl/>
          <w:lang w:bidi="fa-IR"/>
        </w:rPr>
        <w:t>‌ نكنيد</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 xml:space="preserve">و هرگز </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ود</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 xml:space="preserve">و </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سواع</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 xml:space="preserve">‌ و </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يغوث</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 xml:space="preserve">‌ و </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يعوق</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 xml:space="preserve">‌ و </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نسر</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 xml:space="preserve"> را تر</w:t>
      </w:r>
      <w:r w:rsidRPr="00512E79">
        <w:rPr>
          <w:rFonts w:eastAsia="B Badr" w:cs="B Lotus" w:hint="cs"/>
          <w:spacing w:val="-4"/>
          <w:position w:val="4"/>
          <w:sz w:val="24"/>
          <w:szCs w:val="24"/>
          <w:rtl/>
          <w:lang w:bidi="fa-IR"/>
        </w:rPr>
        <w:t>ک</w:t>
      </w:r>
      <w:r w:rsidRPr="00512E79">
        <w:rPr>
          <w:rFonts w:eastAsia="B Badr" w:cs="B Lotus"/>
          <w:spacing w:val="-4"/>
          <w:position w:val="4"/>
          <w:sz w:val="24"/>
          <w:szCs w:val="24"/>
          <w:rtl/>
          <w:lang w:bidi="fa-IR"/>
        </w:rPr>
        <w:t>‌ نكنيد</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يعن</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پرستش‌ آنها را فرونگذاريد</w:t>
      </w:r>
      <w:r w:rsidRPr="00512E79">
        <w:rPr>
          <w:rFonts w:eastAsia="B Badr" w:cs="B Lotus" w:hint="cs"/>
          <w:spacing w:val="-4"/>
          <w:position w:val="4"/>
          <w:sz w:val="24"/>
          <w:szCs w:val="24"/>
          <w:rtl/>
          <w:lang w:bidi="fa-IR"/>
        </w:rPr>
        <w:t xml:space="preserve">). و این </w:t>
      </w:r>
      <w:r w:rsidRPr="00512E79">
        <w:rPr>
          <w:rFonts w:eastAsia="B Badr" w:cs="B Lotus"/>
          <w:spacing w:val="-4"/>
          <w:position w:val="4"/>
          <w:sz w:val="24"/>
          <w:szCs w:val="24"/>
          <w:rtl/>
          <w:lang w:bidi="fa-IR"/>
        </w:rPr>
        <w:t>نام</w:t>
      </w:r>
      <w:r w:rsidRPr="00512E79">
        <w:rPr>
          <w:rFonts w:eastAsia="B Badr" w:cs="B Lotus" w:hint="cs"/>
          <w:spacing w:val="-4"/>
          <w:position w:val="4"/>
          <w:sz w:val="24"/>
          <w:szCs w:val="24"/>
          <w:rtl/>
          <w:lang w:bidi="fa-IR"/>
        </w:rPr>
        <w:t>های</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بتان ایشان بود که آنها را بجز الله تعالی می</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پرستیدند، و این نامها در اصل نامهای </w:t>
      </w:r>
      <w:r w:rsidRPr="00512E79">
        <w:rPr>
          <w:rFonts w:eastAsia="B Badr" w:cs="B Lotus"/>
          <w:spacing w:val="-4"/>
          <w:position w:val="4"/>
          <w:sz w:val="24"/>
          <w:szCs w:val="24"/>
          <w:rtl/>
          <w:lang w:bidi="fa-IR"/>
        </w:rPr>
        <w:t>اشخاص‌ صالح</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xml:space="preserve">‌ بود كه‌ </w:t>
      </w:r>
      <w:r w:rsidRPr="00512E79">
        <w:rPr>
          <w:rFonts w:eastAsia="B Badr" w:cs="B Lotus" w:hint="cs"/>
          <w:spacing w:val="-4"/>
          <w:position w:val="4"/>
          <w:sz w:val="24"/>
          <w:szCs w:val="24"/>
          <w:rtl/>
          <w:lang w:bidi="fa-IR"/>
        </w:rPr>
        <w:t xml:space="preserve">بعد </w:t>
      </w:r>
      <w:r w:rsidRPr="00512E79">
        <w:rPr>
          <w:rFonts w:eastAsia="B Badr" w:cs="B Lotus"/>
          <w:spacing w:val="-4"/>
          <w:position w:val="4"/>
          <w:sz w:val="24"/>
          <w:szCs w:val="24"/>
          <w:rtl/>
          <w:lang w:bidi="fa-IR"/>
        </w:rPr>
        <w:t xml:space="preserve">از درگذشت‌ آنان‌، ابليس‌ به‌ </w:t>
      </w:r>
      <w:r w:rsidRPr="00512E79">
        <w:rPr>
          <w:rFonts w:eastAsia="B Badr" w:cs="B Lotus" w:hint="cs"/>
          <w:spacing w:val="-4"/>
          <w:position w:val="4"/>
          <w:sz w:val="24"/>
          <w:szCs w:val="24"/>
          <w:rtl/>
          <w:lang w:bidi="fa-IR"/>
        </w:rPr>
        <w:t>قوم ایش</w:t>
      </w:r>
      <w:r w:rsidRPr="00512E79">
        <w:rPr>
          <w:rFonts w:eastAsia="B Badr" w:cs="B Lotus"/>
          <w:spacing w:val="-4"/>
          <w:position w:val="4"/>
          <w:sz w:val="24"/>
          <w:szCs w:val="24"/>
          <w:rtl/>
          <w:lang w:bidi="fa-IR"/>
        </w:rPr>
        <w:t xml:space="preserve">ان‌ </w:t>
      </w:r>
      <w:r w:rsidRPr="00512E79">
        <w:rPr>
          <w:rFonts w:eastAsia="B Badr" w:cs="B Lotus" w:hint="cs"/>
          <w:spacing w:val="-4"/>
          <w:position w:val="4"/>
          <w:sz w:val="24"/>
          <w:szCs w:val="24"/>
          <w:rtl/>
          <w:lang w:bidi="fa-IR"/>
        </w:rPr>
        <w:t xml:space="preserve">وسوسه نمود که برای آنها </w:t>
      </w:r>
      <w:r w:rsidRPr="00512E79">
        <w:rPr>
          <w:rFonts w:eastAsia="B Badr" w:cs="B Lotus"/>
          <w:spacing w:val="-4"/>
          <w:position w:val="4"/>
          <w:sz w:val="24"/>
          <w:szCs w:val="24"/>
          <w:rtl/>
          <w:lang w:bidi="fa-IR"/>
        </w:rPr>
        <w:t>تمثال‌</w:t>
      </w:r>
      <w:r w:rsidRPr="00512E79">
        <w:rPr>
          <w:rFonts w:eastAsia="B Badr" w:cs="B Lotus" w:hint="cs"/>
          <w:spacing w:val="-4"/>
          <w:position w:val="4"/>
          <w:sz w:val="24"/>
          <w:szCs w:val="24"/>
          <w:rtl/>
          <w:lang w:bidi="fa-IR"/>
        </w:rPr>
        <w:t>ها</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و صوره</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ها برپا دارند؛ تا هرگاه آن تمثال</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ها و صوره</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ها</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 xml:space="preserve">را ببینند در طاعت و عبادت </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 بگمان خود </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 کوشنده</w:t>
      </w:r>
      <w:r w:rsidRPr="00512E79">
        <w:rPr>
          <w:rFonts w:eastAsia="B Badr" w:cs="B Lotus"/>
          <w:spacing w:val="-4"/>
          <w:position w:val="4"/>
          <w:sz w:val="24"/>
          <w:szCs w:val="24"/>
          <w:rtl/>
          <w:lang w:bidi="fa-IR"/>
        </w:rPr>
        <w:t xml:space="preserve">‌تر </w:t>
      </w:r>
      <w:r w:rsidRPr="00512E79">
        <w:rPr>
          <w:rFonts w:eastAsia="B Badr" w:cs="B Lotus" w:hint="cs"/>
          <w:spacing w:val="-4"/>
          <w:position w:val="4"/>
          <w:sz w:val="24"/>
          <w:szCs w:val="24"/>
          <w:rtl/>
          <w:lang w:bidi="fa-IR"/>
        </w:rPr>
        <w:t>شوند</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پس‌ آنها چنين‌ كردند</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 xml:space="preserve"> سپس‌ </w:t>
      </w:r>
      <w:r w:rsidRPr="00512E79">
        <w:rPr>
          <w:rFonts w:eastAsia="B Badr" w:cs="B Lotus" w:hint="cs"/>
          <w:spacing w:val="-4"/>
          <w:position w:val="4"/>
          <w:sz w:val="24"/>
          <w:szCs w:val="24"/>
          <w:rtl/>
          <w:lang w:bidi="fa-IR"/>
        </w:rPr>
        <w:t xml:space="preserve">چون </w:t>
      </w:r>
      <w:r w:rsidRPr="00512E79">
        <w:rPr>
          <w:rFonts w:eastAsia="B Badr" w:cs="B Lotus"/>
          <w:spacing w:val="-4"/>
          <w:position w:val="4"/>
          <w:sz w:val="24"/>
          <w:szCs w:val="24"/>
          <w:rtl/>
          <w:lang w:bidi="fa-IR"/>
        </w:rPr>
        <w:t>ا</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xml:space="preserve">ن‌ </w:t>
      </w:r>
      <w:r w:rsidRPr="00512E79">
        <w:rPr>
          <w:rFonts w:eastAsia="B Badr" w:cs="B Lotus" w:hint="cs"/>
          <w:spacing w:val="-4"/>
          <w:position w:val="4"/>
          <w:sz w:val="24"/>
          <w:szCs w:val="24"/>
          <w:rtl/>
          <w:lang w:bidi="fa-IR"/>
        </w:rPr>
        <w:t xml:space="preserve">گروه </w:t>
      </w:r>
      <w:r w:rsidRPr="008D44E3">
        <w:rPr>
          <w:rFonts w:eastAsia="B Badr" w:cs="B Lotus" w:hint="cs"/>
          <w:spacing w:val="-6"/>
          <w:position w:val="4"/>
          <w:sz w:val="24"/>
          <w:szCs w:val="24"/>
          <w:rtl/>
          <w:lang w:bidi="fa-IR"/>
        </w:rPr>
        <w:t xml:space="preserve">درگذشتند، و زمان طولانی بر آنان سپری شد؛ </w:t>
      </w:r>
      <w:r w:rsidRPr="008D44E3">
        <w:rPr>
          <w:rFonts w:eastAsia="B Badr" w:cs="B Lotus"/>
          <w:spacing w:val="-6"/>
          <w:position w:val="4"/>
          <w:sz w:val="24"/>
          <w:szCs w:val="24"/>
          <w:rtl/>
          <w:lang w:bidi="fa-IR"/>
        </w:rPr>
        <w:t>گروه‌ ديگر</w:t>
      </w:r>
      <w:r w:rsidRPr="008D44E3">
        <w:rPr>
          <w:rFonts w:eastAsia="B Badr" w:cs="B Lotus" w:hint="cs"/>
          <w:spacing w:val="-6"/>
          <w:position w:val="4"/>
          <w:sz w:val="24"/>
          <w:szCs w:val="24"/>
          <w:rtl/>
          <w:lang w:bidi="fa-IR"/>
        </w:rPr>
        <w:t>ی</w:t>
      </w:r>
      <w:r w:rsidRPr="00512E79">
        <w:rPr>
          <w:rFonts w:eastAsia="B Badr" w:cs="B Lotus" w:hint="cs"/>
          <w:spacing w:val="-4"/>
          <w:position w:val="4"/>
          <w:sz w:val="24"/>
          <w:szCs w:val="24"/>
          <w:rtl/>
          <w:lang w:bidi="fa-IR"/>
        </w:rPr>
        <w:t xml:space="preserve"> درپی ایشان</w:t>
      </w:r>
      <w:r w:rsidRPr="00512E79">
        <w:rPr>
          <w:rFonts w:eastAsia="B Badr" w:cs="B Lotus"/>
          <w:spacing w:val="-4"/>
          <w:position w:val="4"/>
          <w:sz w:val="24"/>
          <w:szCs w:val="24"/>
          <w:rtl/>
          <w:lang w:bidi="fa-IR"/>
        </w:rPr>
        <w:t xml:space="preserve"> آمدند</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 xml:space="preserve"> و</w:t>
      </w:r>
      <w:r w:rsidRPr="00512E79">
        <w:rPr>
          <w:rFonts w:eastAsia="B Badr" w:cs="B Lotus" w:hint="cs"/>
          <w:spacing w:val="-4"/>
          <w:position w:val="4"/>
          <w:sz w:val="24"/>
          <w:szCs w:val="24"/>
          <w:rtl/>
          <w:lang w:bidi="fa-IR"/>
        </w:rPr>
        <w:t xml:space="preserve"> شیطان</w:t>
      </w:r>
      <w:r w:rsidRPr="00512E79">
        <w:rPr>
          <w:rFonts w:eastAsia="B Badr" w:cs="B Lotus"/>
          <w:spacing w:val="-4"/>
          <w:position w:val="4"/>
          <w:sz w:val="24"/>
          <w:szCs w:val="24"/>
          <w:rtl/>
          <w:lang w:bidi="fa-IR"/>
        </w:rPr>
        <w:t xml:space="preserve">‌ به‌ آنان‌ </w:t>
      </w:r>
      <w:r w:rsidRPr="00512E79">
        <w:rPr>
          <w:rFonts w:eastAsia="B Badr" w:cs="B Lotus" w:hint="cs"/>
          <w:spacing w:val="-4"/>
          <w:position w:val="4"/>
          <w:sz w:val="24"/>
          <w:szCs w:val="24"/>
          <w:rtl/>
          <w:lang w:bidi="fa-IR"/>
        </w:rPr>
        <w:t>وسوسه نمود که</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پیشینیان ایشان</w:t>
      </w:r>
      <w:r w:rsidRPr="00512E79">
        <w:rPr>
          <w:rFonts w:eastAsia="B Badr" w:cs="B Lotus"/>
          <w:spacing w:val="-4"/>
          <w:position w:val="4"/>
          <w:sz w:val="24"/>
          <w:szCs w:val="24"/>
          <w:rtl/>
          <w:lang w:bidi="fa-IR"/>
        </w:rPr>
        <w:t xml:space="preserve">، اين‌ </w:t>
      </w:r>
      <w:r w:rsidRPr="00512E79">
        <w:rPr>
          <w:rFonts w:eastAsia="B Badr" w:cs="B Lotus" w:hint="cs"/>
          <w:spacing w:val="-4"/>
          <w:position w:val="4"/>
          <w:sz w:val="24"/>
          <w:szCs w:val="24"/>
          <w:rtl/>
          <w:lang w:bidi="fa-IR"/>
        </w:rPr>
        <w:t>تمثال</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ها و </w:t>
      </w:r>
      <w:r w:rsidRPr="00512E79">
        <w:rPr>
          <w:rFonts w:eastAsia="B Badr" w:cs="B Lotus"/>
          <w:spacing w:val="-4"/>
          <w:position w:val="4"/>
          <w:sz w:val="24"/>
          <w:szCs w:val="24"/>
          <w:rtl/>
          <w:lang w:bidi="fa-IR"/>
        </w:rPr>
        <w:t>تصاوير را م</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‌پرستيدند</w:t>
      </w:r>
      <w:r w:rsidRPr="00512E79">
        <w:rPr>
          <w:rFonts w:eastAsia="B Badr" w:cs="B Lotus" w:hint="cs"/>
          <w:spacing w:val="-4"/>
          <w:position w:val="4"/>
          <w:sz w:val="24"/>
          <w:szCs w:val="24"/>
          <w:rtl/>
          <w:lang w:bidi="fa-IR"/>
        </w:rPr>
        <w:t>، و به آنها</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توسل می</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نمودند، (و </w:t>
      </w:r>
      <w:r w:rsidRPr="00512E79">
        <w:rPr>
          <w:rFonts w:eastAsia="B Badr" w:cs="B Lotus"/>
          <w:spacing w:val="-4"/>
          <w:position w:val="4"/>
          <w:sz w:val="24"/>
          <w:szCs w:val="24"/>
          <w:rtl/>
          <w:lang w:bidi="fa-IR"/>
        </w:rPr>
        <w:t xml:space="preserve">شما نيز </w:t>
      </w:r>
      <w:r w:rsidRPr="00512E79">
        <w:rPr>
          <w:rFonts w:eastAsia="B Badr" w:cs="B Lotus" w:hint="cs"/>
          <w:spacing w:val="-4"/>
          <w:position w:val="4"/>
          <w:sz w:val="24"/>
          <w:szCs w:val="24"/>
          <w:rtl/>
          <w:lang w:bidi="fa-IR"/>
        </w:rPr>
        <w:t xml:space="preserve">باید </w:t>
      </w:r>
      <w:r w:rsidRPr="00512E79">
        <w:rPr>
          <w:rFonts w:eastAsia="B Badr" w:cs="B Lotus"/>
          <w:spacing w:val="-4"/>
          <w:position w:val="4"/>
          <w:sz w:val="24"/>
          <w:szCs w:val="24"/>
          <w:rtl/>
          <w:lang w:bidi="fa-IR"/>
        </w:rPr>
        <w:t>چنين‌ ك</w:t>
      </w:r>
      <w:r w:rsidRPr="00512E79">
        <w:rPr>
          <w:rFonts w:eastAsia="B Badr" w:cs="B Lotus" w:hint="cs"/>
          <w:spacing w:val="-4"/>
          <w:position w:val="4"/>
          <w:sz w:val="24"/>
          <w:szCs w:val="24"/>
          <w:rtl/>
          <w:lang w:bidi="fa-IR"/>
        </w:rPr>
        <w:t>ر</w:t>
      </w:r>
      <w:r w:rsidRPr="00512E79">
        <w:rPr>
          <w:rFonts w:eastAsia="B Badr" w:cs="B Lotus"/>
          <w:spacing w:val="-4"/>
          <w:position w:val="4"/>
          <w:sz w:val="24"/>
          <w:szCs w:val="24"/>
          <w:rtl/>
          <w:lang w:bidi="fa-IR"/>
        </w:rPr>
        <w:t xml:space="preserve">د. </w:t>
      </w:r>
      <w:r w:rsidRPr="00512E79">
        <w:rPr>
          <w:rFonts w:eastAsia="B Badr" w:cs="B Lotus" w:hint="cs"/>
          <w:spacing w:val="-4"/>
          <w:position w:val="4"/>
          <w:sz w:val="24"/>
          <w:szCs w:val="24"/>
          <w:rtl/>
          <w:lang w:bidi="fa-IR"/>
        </w:rPr>
        <w:t>پس</w:t>
      </w:r>
      <w:r w:rsidRPr="00512E79">
        <w:rPr>
          <w:rFonts w:eastAsia="B Badr" w:cs="B Lotus"/>
          <w:spacing w:val="-4"/>
          <w:position w:val="4"/>
          <w:sz w:val="24"/>
          <w:szCs w:val="24"/>
          <w:rtl/>
          <w:lang w:bidi="fa-IR"/>
        </w:rPr>
        <w:t xml:space="preserve"> پرستش‌ بتان‌ از همان‌ وقت‌ آغاز شد</w:t>
      </w:r>
      <w:r w:rsidRPr="00512E79">
        <w:rPr>
          <w:rFonts w:eastAsia="B Badr" w:cs="B Lotus" w:hint="cs"/>
          <w:spacing w:val="-4"/>
          <w:position w:val="4"/>
          <w:sz w:val="24"/>
          <w:szCs w:val="24"/>
          <w:rtl/>
          <w:lang w:bidi="fa-IR"/>
        </w:rPr>
        <w:t>) و از اینجا حکمت از حرام قراردادن تمثال</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ها و این چنین حرام قرار دادن قبه ساختن بر قبرها هویدا می</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گردد، که این چیزها با طولانی شدن زمان معبودانی می</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گردند برای جاهلان و نادانان. </w:t>
      </w:r>
      <w:r w:rsidRPr="00512E79">
        <w:rPr>
          <w:rFonts w:eastAsia="B Badr" w:cs="B Lotus"/>
          <w:spacing w:val="-4"/>
          <w:position w:val="4"/>
          <w:sz w:val="24"/>
          <w:szCs w:val="24"/>
          <w:rtl/>
          <w:lang w:bidi="fa-IR"/>
        </w:rPr>
        <w:t xml:space="preserve">و هرآينه‌ </w:t>
      </w:r>
      <w:r w:rsidRPr="00512E79">
        <w:rPr>
          <w:rFonts w:eastAsia="B Badr" w:cs="B Lotus" w:hint="cs"/>
          <w:spacing w:val="-4"/>
          <w:position w:val="4"/>
          <w:sz w:val="24"/>
          <w:szCs w:val="24"/>
          <w:rtl/>
          <w:lang w:bidi="fa-IR"/>
        </w:rPr>
        <w:t xml:space="preserve">این رهبران </w:t>
      </w:r>
      <w:r w:rsidRPr="00512E79">
        <w:rPr>
          <w:rFonts w:eastAsia="B Badr" w:cs="B Lotus"/>
          <w:spacing w:val="-4"/>
          <w:position w:val="4"/>
          <w:sz w:val="24"/>
          <w:szCs w:val="24"/>
          <w:rtl/>
          <w:lang w:bidi="fa-IR"/>
        </w:rPr>
        <w:t>بسيار</w:t>
      </w:r>
      <w:r w:rsidRPr="00512E79">
        <w:rPr>
          <w:rFonts w:eastAsia="B Badr" w:cs="B Lotus" w:hint="cs"/>
          <w:spacing w:val="-4"/>
          <w:position w:val="4"/>
          <w:sz w:val="24"/>
          <w:szCs w:val="24"/>
          <w:rtl/>
          <w:lang w:bidi="fa-IR"/>
        </w:rPr>
        <w:t>ی از مردم</w:t>
      </w:r>
      <w:r w:rsidRPr="00512E79">
        <w:rPr>
          <w:rFonts w:eastAsia="B Badr" w:cs="B Lotus"/>
          <w:spacing w:val="-4"/>
          <w:position w:val="4"/>
          <w:sz w:val="24"/>
          <w:szCs w:val="24"/>
          <w:rtl/>
          <w:lang w:bidi="fa-IR"/>
        </w:rPr>
        <w:t>‌ را گمراه‌ كردند</w:t>
      </w:r>
      <w:r w:rsidRPr="00512E79">
        <w:rPr>
          <w:rFonts w:eastAsia="B Badr" w:cs="B Lotus" w:hint="cs"/>
          <w:spacing w:val="-4"/>
          <w:position w:val="4"/>
          <w:sz w:val="24"/>
          <w:szCs w:val="24"/>
          <w:rtl/>
          <w:lang w:bidi="fa-IR"/>
        </w:rPr>
        <w:t xml:space="preserve">؛ به سبب آراسته نمودنشان برای آنان بیراهی و گمراهی را. سپس نوح </w:t>
      </w:r>
      <w:r w:rsidRPr="004E535A">
        <w:rPr>
          <w:rFonts w:eastAsia="B Badr" w:cs="CTraditional Arabic" w:hint="cs"/>
          <w:spacing w:val="-4"/>
          <w:sz w:val="32"/>
          <w:szCs w:val="32"/>
          <w:rtl/>
          <w:lang w:bidi="fa-IR"/>
        </w:rPr>
        <w:t>؛</w:t>
      </w:r>
      <w:r w:rsidRPr="00512E79">
        <w:rPr>
          <w:rFonts w:eastAsia="B Badr" w:cs="B Lotus" w:hint="cs"/>
          <w:spacing w:val="-4"/>
          <w:position w:val="4"/>
          <w:sz w:val="24"/>
          <w:szCs w:val="24"/>
          <w:rtl/>
          <w:lang w:bidi="fa-IR"/>
        </w:rPr>
        <w:t xml:space="preserve"> گفت: و </w:t>
      </w:r>
      <w:r w:rsidRPr="00512E79">
        <w:rPr>
          <w:rFonts w:eastAsia="B Badr" w:cs="B Lotus"/>
          <w:spacing w:val="-4"/>
          <w:position w:val="4"/>
          <w:sz w:val="24"/>
          <w:szCs w:val="24"/>
          <w:rtl/>
          <w:lang w:bidi="fa-IR"/>
        </w:rPr>
        <w:t>نيفزا</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 xml:space="preserve">پروردگارا! </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 xml:space="preserve">بر ستمكاران‌ </w:t>
      </w:r>
      <w:r w:rsidRPr="00512E79">
        <w:rPr>
          <w:rFonts w:eastAsia="B Badr" w:cs="B Lotus" w:hint="cs"/>
          <w:spacing w:val="-4"/>
          <w:position w:val="4"/>
          <w:sz w:val="24"/>
          <w:szCs w:val="24"/>
          <w:rtl/>
          <w:lang w:bidi="fa-IR"/>
        </w:rPr>
        <w:t xml:space="preserve">- که با کفر وعناد بر نفس خویش ستم نمودند - </w:t>
      </w:r>
      <w:r w:rsidRPr="00512E79">
        <w:rPr>
          <w:rFonts w:eastAsia="B Badr" w:cs="B Lotus"/>
          <w:spacing w:val="-4"/>
          <w:position w:val="4"/>
          <w:sz w:val="24"/>
          <w:szCs w:val="24"/>
          <w:rtl/>
          <w:lang w:bidi="fa-IR"/>
        </w:rPr>
        <w:t>جز</w:t>
      </w:r>
      <w:r w:rsidRPr="00512E79">
        <w:rPr>
          <w:rFonts w:eastAsia="B Badr" w:cs="B Lotus" w:hint="cs"/>
          <w:spacing w:val="-4"/>
          <w:position w:val="4"/>
          <w:sz w:val="24"/>
          <w:szCs w:val="24"/>
          <w:rtl/>
          <w:lang w:bidi="fa-IR"/>
        </w:rPr>
        <w:t xml:space="preserve"> دوری از حق</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 xml:space="preserve">. پس </w:t>
      </w:r>
      <w:r w:rsidRPr="00512E79">
        <w:rPr>
          <w:rFonts w:eastAsia="B Badr" w:cs="B Lotus"/>
          <w:spacing w:val="-4"/>
          <w:position w:val="4"/>
          <w:sz w:val="24"/>
          <w:szCs w:val="24"/>
          <w:rtl/>
          <w:lang w:bidi="fa-IR"/>
        </w:rPr>
        <w:t>‌به‌سبب‌ گناهان</w:t>
      </w:r>
      <w:r w:rsidRPr="00512E79">
        <w:rPr>
          <w:rFonts w:eastAsia="B Badr" w:cs="B Lotus" w:hint="cs"/>
          <w:spacing w:val="-4"/>
          <w:position w:val="4"/>
          <w:sz w:val="24"/>
          <w:szCs w:val="24"/>
          <w:rtl/>
          <w:lang w:bidi="fa-IR"/>
        </w:rPr>
        <w:t>شان و پافشاری</w:t>
      </w:r>
      <w:r w:rsidRPr="00512E79">
        <w:rPr>
          <w:rFonts w:eastAsia="B Badr" w:cs="B Lotus"/>
          <w:spacing w:val="-4"/>
          <w:position w:val="4"/>
          <w:sz w:val="24"/>
          <w:szCs w:val="24"/>
          <w:rtl/>
          <w:lang w:bidi="fa-IR"/>
        </w:rPr>
        <w:t xml:space="preserve">شان‌ </w:t>
      </w:r>
      <w:r w:rsidRPr="00512E79">
        <w:rPr>
          <w:rFonts w:eastAsia="B Badr" w:cs="B Lotus" w:hint="cs"/>
          <w:spacing w:val="-4"/>
          <w:position w:val="4"/>
          <w:sz w:val="24"/>
          <w:szCs w:val="24"/>
          <w:rtl/>
          <w:lang w:bidi="fa-IR"/>
        </w:rPr>
        <w:t xml:space="preserve">بر کفر و طغیان، </w:t>
      </w:r>
      <w:r w:rsidRPr="00512E79">
        <w:rPr>
          <w:rFonts w:eastAsia="B Badr" w:cs="B Lotus"/>
          <w:spacing w:val="-4"/>
          <w:position w:val="4"/>
          <w:sz w:val="24"/>
          <w:szCs w:val="24"/>
          <w:rtl/>
          <w:lang w:bidi="fa-IR"/>
        </w:rPr>
        <w:t>با طوفان‌ غرق‌ شدند</w:t>
      </w:r>
      <w:r w:rsidRPr="00512E79">
        <w:rPr>
          <w:rFonts w:eastAsia="B Badr" w:cs="B Lotus" w:hint="cs"/>
          <w:spacing w:val="-4"/>
          <w:position w:val="4"/>
          <w:sz w:val="24"/>
          <w:szCs w:val="24"/>
          <w:rtl/>
          <w:lang w:bidi="fa-IR"/>
        </w:rPr>
        <w:t>،</w:t>
      </w:r>
      <w:r w:rsidRPr="00512E79">
        <w:rPr>
          <w:rFonts w:eastAsia="B Badr" w:cs="B Lotus"/>
          <w:spacing w:val="-4"/>
          <w:position w:val="4"/>
          <w:sz w:val="24"/>
          <w:szCs w:val="24"/>
          <w:rtl/>
          <w:lang w:bidi="fa-IR"/>
        </w:rPr>
        <w:t xml:space="preserve"> </w:t>
      </w:r>
      <w:r w:rsidRPr="00512E79">
        <w:rPr>
          <w:rFonts w:eastAsia="B Badr" w:cs="B Lotus" w:hint="cs"/>
          <w:spacing w:val="-4"/>
          <w:position w:val="4"/>
          <w:sz w:val="24"/>
          <w:szCs w:val="24"/>
          <w:rtl/>
          <w:lang w:bidi="fa-IR"/>
        </w:rPr>
        <w:t>و</w:t>
      </w:r>
      <w:r w:rsidRPr="00512E79">
        <w:rPr>
          <w:rFonts w:eastAsia="B Badr" w:cs="B Lotus"/>
          <w:spacing w:val="-4"/>
          <w:position w:val="4"/>
          <w:sz w:val="24"/>
          <w:szCs w:val="24"/>
          <w:rtl/>
          <w:lang w:bidi="fa-IR"/>
        </w:rPr>
        <w:t xml:space="preserve"> به‌دنبال‌ اين‌ غرق‌ </w:t>
      </w:r>
      <w:r w:rsidRPr="00512E79">
        <w:rPr>
          <w:rFonts w:eastAsia="B Badr" w:cs="B Lotus" w:hint="cs"/>
          <w:spacing w:val="-4"/>
          <w:position w:val="4"/>
          <w:sz w:val="24"/>
          <w:szCs w:val="24"/>
          <w:rtl/>
          <w:lang w:bidi="fa-IR"/>
        </w:rPr>
        <w:t xml:space="preserve">شدن </w:t>
      </w:r>
      <w:r w:rsidRPr="00512E79">
        <w:rPr>
          <w:rFonts w:eastAsia="B Badr" w:cs="B Lotus"/>
          <w:spacing w:val="-4"/>
          <w:position w:val="4"/>
          <w:sz w:val="24"/>
          <w:szCs w:val="24"/>
          <w:rtl/>
          <w:lang w:bidi="fa-IR"/>
        </w:rPr>
        <w:t>به‌ آتش</w:t>
      </w:r>
      <w:r w:rsidRPr="00512E79">
        <w:rPr>
          <w:rFonts w:eastAsia="B Badr" w:cs="B Lotus" w:hint="cs"/>
          <w:spacing w:val="-4"/>
          <w:position w:val="4"/>
          <w:sz w:val="24"/>
          <w:szCs w:val="24"/>
          <w:rtl/>
          <w:lang w:bidi="fa-IR"/>
        </w:rPr>
        <w:t>ی بسا شعله</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ور و سوزان</w:t>
      </w:r>
      <w:r w:rsidRPr="00512E79">
        <w:rPr>
          <w:rFonts w:eastAsia="B Badr" w:cs="B Lotus"/>
          <w:spacing w:val="-4"/>
          <w:position w:val="4"/>
          <w:sz w:val="24"/>
          <w:szCs w:val="24"/>
          <w:rtl/>
          <w:lang w:bidi="fa-IR"/>
        </w:rPr>
        <w:t>‌ درآورده</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‌شدند</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پس‌ برا</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خود</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در</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 xml:space="preserve">برابر </w:t>
      </w:r>
      <w:r w:rsidRPr="00512E79">
        <w:rPr>
          <w:rFonts w:eastAsia="B Badr" w:cs="B Lotus" w:hint="cs"/>
          <w:spacing w:val="-4"/>
          <w:position w:val="4"/>
          <w:sz w:val="24"/>
          <w:szCs w:val="24"/>
          <w:rtl/>
          <w:lang w:bidi="fa-IR"/>
        </w:rPr>
        <w:t xml:space="preserve">الله </w:t>
      </w:r>
      <w:r w:rsidRPr="008D44E3">
        <w:rPr>
          <w:rFonts w:eastAsia="B Badr" w:cs="CTraditional Arabic" w:hint="cs"/>
          <w:spacing w:val="-4"/>
          <w:sz w:val="28"/>
          <w:szCs w:val="28"/>
          <w:rtl/>
          <w:lang w:bidi="fa-IR"/>
        </w:rPr>
        <w:t>أ</w:t>
      </w:r>
      <w:r w:rsidRPr="00512E79">
        <w:rPr>
          <w:rFonts w:eastAsia="B Badr" w:cs="B Lotus"/>
          <w:spacing w:val="-4"/>
          <w:position w:val="4"/>
          <w:sz w:val="24"/>
          <w:szCs w:val="24"/>
          <w:rtl/>
          <w:lang w:bidi="fa-IR"/>
        </w:rPr>
        <w:t xml:space="preserve"> هيچ‌ كس</w:t>
      </w:r>
      <w:r w:rsidRPr="00512E79">
        <w:rPr>
          <w:rFonts w:eastAsia="B Badr" w:cs="B Lotus" w:hint="cs"/>
          <w:spacing w:val="-4"/>
          <w:position w:val="4"/>
          <w:sz w:val="24"/>
          <w:szCs w:val="24"/>
          <w:rtl/>
          <w:lang w:bidi="fa-IR"/>
        </w:rPr>
        <w:t>ی</w:t>
      </w:r>
      <w:r w:rsidRPr="00512E79">
        <w:rPr>
          <w:rFonts w:eastAsia="B Badr" w:cs="B Lotus"/>
          <w:spacing w:val="-4"/>
          <w:position w:val="4"/>
          <w:sz w:val="24"/>
          <w:szCs w:val="24"/>
          <w:rtl/>
          <w:lang w:bidi="fa-IR"/>
        </w:rPr>
        <w:t xml:space="preserve">‌ را نيافتند كه‌ آنان‌ را </w:t>
      </w:r>
      <w:r w:rsidRPr="00512E79">
        <w:rPr>
          <w:rFonts w:eastAsia="B Badr" w:cs="B Lotus" w:hint="cs"/>
          <w:spacing w:val="-4"/>
          <w:position w:val="4"/>
          <w:sz w:val="24"/>
          <w:szCs w:val="24"/>
          <w:rtl/>
          <w:lang w:bidi="fa-IR"/>
        </w:rPr>
        <w:t xml:space="preserve">نصرت دهد، یا اینکه </w:t>
      </w:r>
      <w:r w:rsidRPr="00512E79">
        <w:rPr>
          <w:rFonts w:eastAsia="B Badr" w:cs="B Lotus"/>
          <w:spacing w:val="-4"/>
          <w:position w:val="4"/>
          <w:sz w:val="24"/>
          <w:szCs w:val="24"/>
          <w:rtl/>
          <w:lang w:bidi="fa-IR"/>
        </w:rPr>
        <w:t>عذاب</w:t>
      </w:r>
      <w:r w:rsidRPr="00512E79">
        <w:rPr>
          <w:rFonts w:eastAsia="B Badr" w:cs="B Lotus" w:hint="cs"/>
          <w:spacing w:val="-4"/>
          <w:position w:val="4"/>
          <w:sz w:val="24"/>
          <w:szCs w:val="24"/>
          <w:rtl/>
          <w:lang w:bidi="fa-IR"/>
        </w:rPr>
        <w:t xml:space="preserve"> </w:t>
      </w:r>
      <w:r w:rsidRPr="00512E79">
        <w:rPr>
          <w:rFonts w:eastAsia="B Badr" w:cs="B Lotus"/>
          <w:spacing w:val="-4"/>
          <w:position w:val="4"/>
          <w:sz w:val="24"/>
          <w:szCs w:val="24"/>
          <w:rtl/>
          <w:lang w:bidi="fa-IR"/>
        </w:rPr>
        <w:t>‌</w:t>
      </w:r>
      <w:r w:rsidRPr="00512E79">
        <w:rPr>
          <w:rFonts w:eastAsia="B Badr" w:cs="B Lotus" w:hint="cs"/>
          <w:spacing w:val="-4"/>
          <w:position w:val="4"/>
          <w:sz w:val="24"/>
          <w:szCs w:val="24"/>
          <w:rtl/>
          <w:lang w:bidi="fa-IR"/>
        </w:rPr>
        <w:t>الله</w:t>
      </w:r>
      <w:r w:rsidRPr="00512E79">
        <w:rPr>
          <w:rFonts w:eastAsia="B Badr" w:cs="B Lotus"/>
          <w:spacing w:val="-4"/>
          <w:position w:val="4"/>
          <w:sz w:val="24"/>
          <w:szCs w:val="24"/>
          <w:rtl/>
          <w:lang w:bidi="fa-IR"/>
        </w:rPr>
        <w:t xml:space="preserve"> را از آنان‌ دفع‌ كند</w:t>
      </w:r>
      <w:r w:rsidRPr="00512E79">
        <w:rPr>
          <w:rFonts w:eastAsia="B Badr" w:cs="B Lotus" w:hint="cs"/>
          <w:spacing w:val="-4"/>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AD1ED9">
        <w:rPr>
          <w:rFonts w:ascii="QCF_P571" w:hAnsi="QCF_P571" w:cs="QCF_P571"/>
          <w:b/>
          <w:bCs/>
          <w:color w:val="CC0000"/>
          <w:position w:val="2"/>
          <w:sz w:val="24"/>
          <w:szCs w:val="24"/>
          <w:rtl/>
        </w:rPr>
        <w:t>ﯵ</w:t>
      </w:r>
      <w:r w:rsidRPr="00AD1ED9">
        <w:rPr>
          <w:rFonts w:eastAsia="B Badr" w:cs="B Lotus" w:hint="cs"/>
          <w:color w:val="C00000"/>
          <w:position w:val="4"/>
          <w:sz w:val="24"/>
          <w:szCs w:val="24"/>
          <w:rtl/>
          <w:lang w:bidi="fa-IR"/>
        </w:rPr>
        <w:t>ـ</w:t>
      </w:r>
      <w:r w:rsidRPr="00AD1ED9">
        <w:rPr>
          <w:rFonts w:ascii="QCF_P571" w:hAnsi="QCF_P571" w:cs="QCF_P571"/>
          <w:b/>
          <w:bCs/>
          <w:color w:val="CC0000"/>
          <w:position w:val="2"/>
          <w:sz w:val="24"/>
          <w:szCs w:val="24"/>
          <w:rtl/>
        </w:rPr>
        <w:t>ﰐ</w:t>
      </w:r>
      <w:r w:rsidRPr="00876A01">
        <w:rPr>
          <w:rFonts w:eastAsia="B Badr" w:cs="B Lotus" w:hint="cs"/>
          <w:position w:val="4"/>
          <w:sz w:val="24"/>
          <w:szCs w:val="24"/>
          <w:rtl/>
          <w:lang w:bidi="fa-IR"/>
        </w:rPr>
        <w:t xml:space="preserve"> </w:t>
      </w:r>
      <w:r w:rsidRPr="008D44E3">
        <w:rPr>
          <w:rFonts w:eastAsia="B Badr" w:cs="B Lotus" w:hint="cs"/>
          <w:spacing w:val="-4"/>
          <w:position w:val="4"/>
          <w:sz w:val="24"/>
          <w:szCs w:val="24"/>
          <w:rtl/>
          <w:lang w:bidi="fa-IR"/>
        </w:rPr>
        <w:t xml:space="preserve">و نوح </w:t>
      </w:r>
      <w:r w:rsidRPr="00133FE0">
        <w:rPr>
          <w:rFonts w:eastAsia="B Badr" w:cs="CTraditional Arabic" w:hint="cs"/>
          <w:spacing w:val="-4"/>
          <w:sz w:val="32"/>
          <w:szCs w:val="32"/>
          <w:rtl/>
          <w:lang w:bidi="fa-IR"/>
        </w:rPr>
        <w:t>؛</w:t>
      </w:r>
      <w:r w:rsidRPr="008D44E3">
        <w:rPr>
          <w:rFonts w:eastAsia="B Badr" w:cs="B Lotus" w:hint="cs"/>
          <w:spacing w:val="-4"/>
          <w:position w:val="4"/>
          <w:sz w:val="24"/>
          <w:szCs w:val="24"/>
          <w:rtl/>
          <w:lang w:bidi="fa-IR"/>
        </w:rPr>
        <w:t xml:space="preserve"> بعد از اینکه از فهم قوم خود نا امید شد، گفت: پروردگارا! هيچ کسی از کافرانی را که به تو کفر ورزیده</w:t>
      </w:r>
      <w:r w:rsidRPr="008D44E3">
        <w:rPr>
          <w:rFonts w:eastAsia="B Badr" w:cs="B Lotus"/>
          <w:spacing w:val="-4"/>
          <w:position w:val="4"/>
          <w:sz w:val="24"/>
          <w:szCs w:val="24"/>
          <w:rtl/>
          <w:lang w:bidi="fa-IR"/>
        </w:rPr>
        <w:t>‌</w:t>
      </w:r>
      <w:r w:rsidRPr="008D44E3">
        <w:rPr>
          <w:rFonts w:eastAsia="B Badr" w:cs="B Lotus" w:hint="cs"/>
          <w:spacing w:val="-4"/>
          <w:position w:val="4"/>
          <w:sz w:val="24"/>
          <w:szCs w:val="24"/>
          <w:rtl/>
          <w:lang w:bidi="fa-IR"/>
        </w:rPr>
        <w:t>اند بر روی زمين زنده مگذار که بچرخد و حرکت کند.</w:t>
      </w:r>
      <w:r w:rsidRPr="008D44E3">
        <w:rPr>
          <w:rFonts w:eastAsia="B Badr" w:cs="B Lotus"/>
          <w:spacing w:val="-4"/>
          <w:position w:val="4"/>
          <w:sz w:val="24"/>
          <w:szCs w:val="24"/>
          <w:rtl/>
          <w:lang w:bidi="fa-IR"/>
        </w:rPr>
        <w:t xml:space="preserve"> همانا اگر تو آنان‌ را بگذار</w:t>
      </w:r>
      <w:r w:rsidRPr="008D44E3">
        <w:rPr>
          <w:rFonts w:eastAsia="B Badr" w:cs="B Lotus" w:hint="cs"/>
          <w:spacing w:val="-4"/>
          <w:position w:val="4"/>
          <w:sz w:val="24"/>
          <w:szCs w:val="24"/>
          <w:rtl/>
          <w:lang w:bidi="fa-IR"/>
        </w:rPr>
        <w:t>ی</w:t>
      </w:r>
      <w:r w:rsidRPr="008D44E3">
        <w:rPr>
          <w:rFonts w:eastAsia="B Badr" w:cs="B Lotus"/>
          <w:spacing w:val="-4"/>
          <w:position w:val="4"/>
          <w:sz w:val="24"/>
          <w:szCs w:val="24"/>
          <w:rtl/>
          <w:lang w:bidi="fa-IR"/>
        </w:rPr>
        <w:t xml:space="preserve"> و نابودشان‌</w:t>
      </w:r>
      <w:r w:rsidRPr="008D44E3">
        <w:rPr>
          <w:rFonts w:eastAsia="B Badr" w:cs="B Lotus" w:hint="cs"/>
          <w:spacing w:val="-4"/>
          <w:position w:val="4"/>
          <w:sz w:val="24"/>
          <w:szCs w:val="24"/>
          <w:rtl/>
          <w:lang w:bidi="fa-IR"/>
        </w:rPr>
        <w:t xml:space="preserve"> </w:t>
      </w:r>
      <w:r w:rsidRPr="008D44E3">
        <w:rPr>
          <w:rFonts w:eastAsia="B Badr" w:cs="B Lotus"/>
          <w:spacing w:val="-4"/>
          <w:position w:val="4"/>
          <w:sz w:val="24"/>
          <w:szCs w:val="24"/>
          <w:rtl/>
          <w:lang w:bidi="fa-IR"/>
        </w:rPr>
        <w:t>نكن</w:t>
      </w:r>
      <w:r w:rsidRPr="008D44E3">
        <w:rPr>
          <w:rFonts w:eastAsia="B Badr" w:cs="B Lotus" w:hint="cs"/>
          <w:spacing w:val="-4"/>
          <w:position w:val="4"/>
          <w:sz w:val="24"/>
          <w:szCs w:val="24"/>
          <w:rtl/>
          <w:lang w:bidi="fa-IR"/>
        </w:rPr>
        <w:t>ی</w:t>
      </w:r>
      <w:r w:rsidRPr="008D44E3">
        <w:rPr>
          <w:rFonts w:eastAsia="B Badr" w:cs="B Lotus"/>
          <w:spacing w:val="-4"/>
          <w:position w:val="4"/>
          <w:sz w:val="24"/>
          <w:szCs w:val="24"/>
          <w:rtl/>
          <w:lang w:bidi="fa-IR"/>
        </w:rPr>
        <w:t xml:space="preserve">‌ بندگانت‌ را </w:t>
      </w:r>
      <w:r w:rsidRPr="008D44E3">
        <w:rPr>
          <w:rFonts w:eastAsia="B Badr" w:cs="B Lotus" w:hint="cs"/>
          <w:spacing w:val="-4"/>
          <w:position w:val="4"/>
          <w:sz w:val="24"/>
          <w:szCs w:val="24"/>
          <w:rtl/>
          <w:lang w:bidi="fa-IR"/>
        </w:rPr>
        <w:t>که به تو ایمان آورده</w:t>
      </w:r>
      <w:r w:rsidRPr="008D44E3">
        <w:rPr>
          <w:rFonts w:eastAsia="B Badr" w:cs="B Lotus"/>
          <w:spacing w:val="-4"/>
          <w:position w:val="4"/>
          <w:sz w:val="24"/>
          <w:szCs w:val="24"/>
          <w:rtl/>
          <w:lang w:bidi="fa-IR"/>
        </w:rPr>
        <w:t>‌</w:t>
      </w:r>
      <w:r w:rsidRPr="008D44E3">
        <w:rPr>
          <w:rFonts w:eastAsia="B Badr" w:cs="B Lotus" w:hint="cs"/>
          <w:spacing w:val="-4"/>
          <w:position w:val="4"/>
          <w:sz w:val="24"/>
          <w:szCs w:val="24"/>
          <w:rtl/>
          <w:lang w:bidi="fa-IR"/>
        </w:rPr>
        <w:t xml:space="preserve">اند، </w:t>
      </w:r>
      <w:r w:rsidRPr="008D44E3">
        <w:rPr>
          <w:rFonts w:eastAsia="B Badr" w:cs="B Lotus"/>
          <w:spacing w:val="-4"/>
          <w:position w:val="4"/>
          <w:sz w:val="24"/>
          <w:szCs w:val="24"/>
          <w:rtl/>
          <w:lang w:bidi="fa-IR"/>
        </w:rPr>
        <w:t>از راه‌ حق‌ گمراه‌ م</w:t>
      </w:r>
      <w:r w:rsidRPr="008D44E3">
        <w:rPr>
          <w:rFonts w:eastAsia="B Badr" w:cs="B Lotus" w:hint="cs"/>
          <w:spacing w:val="-4"/>
          <w:position w:val="4"/>
          <w:sz w:val="24"/>
          <w:szCs w:val="24"/>
          <w:rtl/>
          <w:lang w:bidi="fa-IR"/>
        </w:rPr>
        <w:t>ی</w:t>
      </w:r>
      <w:r w:rsidRPr="008D44E3">
        <w:rPr>
          <w:rFonts w:eastAsia="B Badr" w:cs="B Lotus"/>
          <w:spacing w:val="-4"/>
          <w:position w:val="4"/>
          <w:sz w:val="24"/>
          <w:szCs w:val="24"/>
          <w:rtl/>
          <w:lang w:bidi="fa-IR"/>
        </w:rPr>
        <w:t>‌سازند</w:t>
      </w:r>
      <w:r w:rsidRPr="008D44E3">
        <w:rPr>
          <w:rFonts w:eastAsia="B Badr" w:cs="B Lotus" w:hint="cs"/>
          <w:spacing w:val="-4"/>
          <w:position w:val="4"/>
          <w:sz w:val="24"/>
          <w:szCs w:val="24"/>
          <w:rtl/>
          <w:lang w:bidi="fa-IR"/>
        </w:rPr>
        <w:t xml:space="preserve">، </w:t>
      </w:r>
      <w:r w:rsidRPr="008D44E3">
        <w:rPr>
          <w:rFonts w:eastAsia="B Badr" w:cs="B Lotus"/>
          <w:spacing w:val="-4"/>
          <w:position w:val="4"/>
          <w:sz w:val="24"/>
          <w:szCs w:val="24"/>
          <w:rtl/>
          <w:lang w:bidi="fa-IR"/>
        </w:rPr>
        <w:t xml:space="preserve">و </w:t>
      </w:r>
      <w:r w:rsidRPr="008D44E3">
        <w:rPr>
          <w:rFonts w:eastAsia="B Badr" w:cs="B Lotus" w:hint="cs"/>
          <w:spacing w:val="-4"/>
          <w:position w:val="4"/>
          <w:sz w:val="24"/>
          <w:szCs w:val="24"/>
          <w:rtl/>
          <w:lang w:bidi="fa-IR"/>
        </w:rPr>
        <w:t xml:space="preserve">از نسل و ذریت ایشان </w:t>
      </w:r>
      <w:r w:rsidRPr="008D44E3">
        <w:rPr>
          <w:rFonts w:eastAsia="B Badr" w:cs="B Lotus"/>
          <w:spacing w:val="-4"/>
          <w:position w:val="4"/>
          <w:sz w:val="24"/>
          <w:szCs w:val="24"/>
          <w:rtl/>
          <w:lang w:bidi="fa-IR"/>
        </w:rPr>
        <w:t xml:space="preserve">جز </w:t>
      </w:r>
      <w:r w:rsidRPr="008D44E3">
        <w:rPr>
          <w:rFonts w:eastAsia="B Badr" w:cs="B Lotus" w:hint="cs"/>
          <w:spacing w:val="-4"/>
          <w:position w:val="4"/>
          <w:sz w:val="24"/>
          <w:szCs w:val="24"/>
          <w:rtl/>
          <w:lang w:bidi="fa-IR"/>
        </w:rPr>
        <w:t xml:space="preserve">کسی که از حق رویگردان بوده و به تو سخت کافر و نافرمان است، </w:t>
      </w:r>
      <w:r w:rsidRPr="008D44E3">
        <w:rPr>
          <w:rFonts w:eastAsia="B Badr" w:cs="B Lotus"/>
          <w:spacing w:val="-4"/>
          <w:position w:val="4"/>
          <w:sz w:val="24"/>
          <w:szCs w:val="24"/>
          <w:rtl/>
          <w:lang w:bidi="fa-IR"/>
        </w:rPr>
        <w:t>به‌ دنيا نيا</w:t>
      </w:r>
      <w:r w:rsidRPr="008D44E3">
        <w:rPr>
          <w:rFonts w:eastAsia="B Badr" w:cs="B Lotus" w:hint="cs"/>
          <w:spacing w:val="-4"/>
          <w:position w:val="4"/>
          <w:sz w:val="24"/>
          <w:szCs w:val="24"/>
          <w:rtl/>
          <w:lang w:bidi="fa-IR"/>
        </w:rPr>
        <w:t>ی</w:t>
      </w:r>
      <w:r w:rsidRPr="008D44E3">
        <w:rPr>
          <w:rFonts w:eastAsia="B Badr" w:cs="B Lotus"/>
          <w:spacing w:val="-4"/>
          <w:position w:val="4"/>
          <w:sz w:val="24"/>
          <w:szCs w:val="24"/>
          <w:rtl/>
          <w:lang w:bidi="fa-IR"/>
        </w:rPr>
        <w:t>د</w:t>
      </w:r>
      <w:r w:rsidRPr="008D44E3">
        <w:rPr>
          <w:rFonts w:eastAsia="B Badr" w:cs="B Lotus" w:hint="cs"/>
          <w:spacing w:val="-4"/>
          <w:position w:val="4"/>
          <w:sz w:val="24"/>
          <w:szCs w:val="24"/>
          <w:rtl/>
          <w:lang w:bidi="fa-IR"/>
        </w:rPr>
        <w:t>.</w:t>
      </w:r>
      <w:r w:rsidRPr="008D44E3">
        <w:rPr>
          <w:rFonts w:eastAsia="B Badr" w:cs="B Lotus"/>
          <w:spacing w:val="-4"/>
          <w:position w:val="4"/>
          <w:sz w:val="24"/>
          <w:szCs w:val="24"/>
          <w:rtl/>
          <w:lang w:bidi="fa-IR"/>
        </w:rPr>
        <w:t xml:space="preserve"> پروردگار</w:t>
      </w:r>
      <w:r w:rsidRPr="008D44E3">
        <w:rPr>
          <w:rFonts w:eastAsia="B Badr" w:cs="B Lotus" w:hint="cs"/>
          <w:spacing w:val="-4"/>
          <w:position w:val="4"/>
          <w:sz w:val="24"/>
          <w:szCs w:val="24"/>
          <w:rtl/>
          <w:lang w:bidi="fa-IR"/>
        </w:rPr>
        <w:t>ا</w:t>
      </w:r>
      <w:r w:rsidRPr="008D44E3">
        <w:rPr>
          <w:rFonts w:eastAsia="B Badr" w:cs="B Lotus"/>
          <w:spacing w:val="-4"/>
          <w:position w:val="4"/>
          <w:sz w:val="24"/>
          <w:szCs w:val="24"/>
          <w:rtl/>
          <w:lang w:bidi="fa-IR"/>
        </w:rPr>
        <w:t>‌! مرا و پدر و مادرم‌ را</w:t>
      </w:r>
      <w:r w:rsidRPr="008D44E3">
        <w:rPr>
          <w:rFonts w:eastAsia="B Badr" w:cs="B Lotus" w:hint="cs"/>
          <w:spacing w:val="-4"/>
          <w:position w:val="4"/>
          <w:sz w:val="24"/>
          <w:szCs w:val="24"/>
          <w:rtl/>
          <w:lang w:bidi="fa-IR"/>
        </w:rPr>
        <w:t>،</w:t>
      </w:r>
      <w:r w:rsidRPr="008D44E3">
        <w:rPr>
          <w:rFonts w:eastAsia="B Badr" w:cs="B Lotus"/>
          <w:spacing w:val="-4"/>
          <w:position w:val="4"/>
          <w:sz w:val="24"/>
          <w:szCs w:val="24"/>
          <w:rtl/>
          <w:lang w:bidi="fa-IR"/>
        </w:rPr>
        <w:t xml:space="preserve"> و همه كسان</w:t>
      </w:r>
      <w:r w:rsidRPr="008D44E3">
        <w:rPr>
          <w:rFonts w:eastAsia="B Badr" w:cs="B Lotus" w:hint="cs"/>
          <w:spacing w:val="-4"/>
          <w:position w:val="4"/>
          <w:sz w:val="24"/>
          <w:szCs w:val="24"/>
          <w:rtl/>
          <w:lang w:bidi="fa-IR"/>
        </w:rPr>
        <w:t>ی</w:t>
      </w:r>
      <w:r w:rsidRPr="008D44E3">
        <w:rPr>
          <w:rFonts w:eastAsia="B Badr" w:cs="B Lotus"/>
          <w:spacing w:val="-4"/>
          <w:position w:val="4"/>
          <w:sz w:val="24"/>
          <w:szCs w:val="24"/>
          <w:rtl/>
          <w:lang w:bidi="fa-IR"/>
        </w:rPr>
        <w:t xml:space="preserve"> را كه مؤمنانه و باورمندانه به خانه من در آ</w:t>
      </w:r>
      <w:r w:rsidRPr="008D44E3">
        <w:rPr>
          <w:rFonts w:eastAsia="B Badr" w:cs="B Lotus" w:hint="cs"/>
          <w:spacing w:val="-4"/>
          <w:position w:val="4"/>
          <w:sz w:val="24"/>
          <w:szCs w:val="24"/>
          <w:rtl/>
          <w:lang w:bidi="fa-IR"/>
        </w:rPr>
        <w:t>مده</w:t>
      </w:r>
      <w:r w:rsidRPr="008D44E3">
        <w:rPr>
          <w:rFonts w:eastAsia="B Badr" w:cs="B Lotus"/>
          <w:spacing w:val="-4"/>
          <w:position w:val="4"/>
          <w:sz w:val="24"/>
          <w:szCs w:val="24"/>
          <w:rtl/>
          <w:lang w:bidi="fa-IR"/>
        </w:rPr>
        <w:t>‌</w:t>
      </w:r>
      <w:r w:rsidRPr="008D44E3">
        <w:rPr>
          <w:rFonts w:eastAsia="B Badr" w:cs="B Lotus" w:hint="cs"/>
          <w:spacing w:val="-4"/>
          <w:position w:val="4"/>
          <w:sz w:val="24"/>
          <w:szCs w:val="24"/>
          <w:rtl/>
          <w:lang w:bidi="fa-IR"/>
        </w:rPr>
        <w:t>ا</w:t>
      </w:r>
      <w:r w:rsidRPr="008D44E3">
        <w:rPr>
          <w:rFonts w:eastAsia="B Badr" w:cs="B Lotus"/>
          <w:spacing w:val="-4"/>
          <w:position w:val="4"/>
          <w:sz w:val="24"/>
          <w:szCs w:val="24"/>
          <w:rtl/>
          <w:lang w:bidi="fa-IR"/>
        </w:rPr>
        <w:t>ند</w:t>
      </w:r>
      <w:r w:rsidRPr="008D44E3">
        <w:rPr>
          <w:rFonts w:eastAsia="B Badr" w:cs="B Lotus" w:hint="cs"/>
          <w:spacing w:val="-4"/>
          <w:position w:val="4"/>
          <w:sz w:val="24"/>
          <w:szCs w:val="24"/>
          <w:rtl/>
          <w:lang w:bidi="fa-IR"/>
        </w:rPr>
        <w:t>،</w:t>
      </w:r>
      <w:r w:rsidRPr="008D44E3">
        <w:rPr>
          <w:rFonts w:eastAsia="B Badr" w:cs="B Lotus"/>
          <w:spacing w:val="-4"/>
          <w:position w:val="4"/>
          <w:sz w:val="24"/>
          <w:szCs w:val="24"/>
          <w:rtl/>
          <w:lang w:bidi="fa-IR"/>
        </w:rPr>
        <w:t xml:space="preserve"> و </w:t>
      </w:r>
      <w:r w:rsidRPr="008D44E3">
        <w:rPr>
          <w:rFonts w:eastAsia="B Badr" w:cs="B Lotus" w:hint="cs"/>
          <w:spacing w:val="-4"/>
          <w:position w:val="4"/>
          <w:sz w:val="24"/>
          <w:szCs w:val="24"/>
          <w:rtl/>
          <w:lang w:bidi="fa-IR"/>
        </w:rPr>
        <w:t>تمام</w:t>
      </w:r>
      <w:r w:rsidRPr="008D44E3">
        <w:rPr>
          <w:rFonts w:eastAsia="B Badr" w:cs="B Lotus"/>
          <w:spacing w:val="-4"/>
          <w:position w:val="4"/>
          <w:sz w:val="24"/>
          <w:szCs w:val="24"/>
          <w:rtl/>
          <w:lang w:bidi="fa-IR"/>
        </w:rPr>
        <w:t xml:space="preserve"> مردان و زنان</w:t>
      </w:r>
      <w:r w:rsidRPr="008D44E3">
        <w:rPr>
          <w:rFonts w:eastAsia="B Badr" w:cs="B Lotus" w:hint="cs"/>
          <w:spacing w:val="-4"/>
          <w:position w:val="4"/>
          <w:sz w:val="24"/>
          <w:szCs w:val="24"/>
          <w:rtl/>
          <w:lang w:bidi="fa-IR"/>
        </w:rPr>
        <w:t>ی را که به تو</w:t>
      </w:r>
      <w:r w:rsidRPr="008D44E3">
        <w:rPr>
          <w:rFonts w:eastAsia="B Badr" w:cs="B Lotus"/>
          <w:spacing w:val="-4"/>
          <w:position w:val="4"/>
          <w:sz w:val="24"/>
          <w:szCs w:val="24"/>
          <w:rtl/>
          <w:lang w:bidi="fa-IR"/>
        </w:rPr>
        <w:t xml:space="preserve"> ايمان </w:t>
      </w:r>
      <w:r w:rsidRPr="008D44E3">
        <w:rPr>
          <w:rFonts w:eastAsia="B Badr" w:cs="B Lotus" w:hint="cs"/>
          <w:spacing w:val="-4"/>
          <w:position w:val="4"/>
          <w:sz w:val="24"/>
          <w:szCs w:val="24"/>
          <w:rtl/>
          <w:lang w:bidi="fa-IR"/>
        </w:rPr>
        <w:t>آو</w:t>
      </w:r>
      <w:r w:rsidRPr="008D44E3">
        <w:rPr>
          <w:rFonts w:eastAsia="B Badr" w:cs="B Lotus"/>
          <w:spacing w:val="-4"/>
          <w:position w:val="4"/>
          <w:sz w:val="24"/>
          <w:szCs w:val="24"/>
          <w:rtl/>
          <w:lang w:bidi="fa-IR"/>
        </w:rPr>
        <w:t>ر</w:t>
      </w:r>
      <w:r w:rsidRPr="008D44E3">
        <w:rPr>
          <w:rFonts w:eastAsia="B Badr" w:cs="B Lotus" w:hint="cs"/>
          <w:spacing w:val="-4"/>
          <w:position w:val="4"/>
          <w:sz w:val="24"/>
          <w:szCs w:val="24"/>
          <w:rtl/>
          <w:lang w:bidi="fa-IR"/>
        </w:rPr>
        <w:t>ده</w:t>
      </w:r>
      <w:r w:rsidRPr="008D44E3">
        <w:rPr>
          <w:rFonts w:eastAsia="B Badr" w:cs="B Lotus"/>
          <w:spacing w:val="-4"/>
          <w:position w:val="4"/>
          <w:sz w:val="24"/>
          <w:szCs w:val="24"/>
          <w:rtl/>
          <w:lang w:bidi="fa-IR"/>
        </w:rPr>
        <w:t>‌ا</w:t>
      </w:r>
      <w:r w:rsidRPr="008D44E3">
        <w:rPr>
          <w:rFonts w:eastAsia="B Badr" w:cs="B Lotus" w:hint="cs"/>
          <w:spacing w:val="-4"/>
          <w:position w:val="4"/>
          <w:sz w:val="24"/>
          <w:szCs w:val="24"/>
          <w:rtl/>
          <w:lang w:bidi="fa-IR"/>
        </w:rPr>
        <w:t>ند؛</w:t>
      </w:r>
      <w:r w:rsidRPr="008D44E3">
        <w:rPr>
          <w:rFonts w:eastAsia="B Badr" w:cs="B Lotus"/>
          <w:spacing w:val="-4"/>
          <w:position w:val="4"/>
          <w:sz w:val="24"/>
          <w:szCs w:val="24"/>
          <w:rtl/>
          <w:lang w:bidi="fa-IR"/>
        </w:rPr>
        <w:t xml:space="preserve"> بيامرز! و كافران را </w:t>
      </w:r>
      <w:r w:rsidRPr="008D44E3">
        <w:rPr>
          <w:rFonts w:eastAsia="B Badr" w:cs="B Lotus" w:hint="cs"/>
          <w:spacing w:val="-4"/>
          <w:position w:val="4"/>
          <w:sz w:val="24"/>
          <w:szCs w:val="24"/>
          <w:rtl/>
          <w:lang w:bidi="fa-IR"/>
        </w:rPr>
        <w:t xml:space="preserve">در دنیا و آخرت </w:t>
      </w:r>
      <w:r w:rsidRPr="008D44E3">
        <w:rPr>
          <w:rFonts w:eastAsia="B Badr" w:cs="B Lotus"/>
          <w:spacing w:val="-4"/>
          <w:position w:val="4"/>
          <w:sz w:val="24"/>
          <w:szCs w:val="24"/>
          <w:rtl/>
          <w:lang w:bidi="fa-IR"/>
        </w:rPr>
        <w:t>جز هلا</w:t>
      </w:r>
      <w:r w:rsidRPr="008D44E3">
        <w:rPr>
          <w:rFonts w:eastAsia="B Badr" w:cs="B Lotus" w:hint="cs"/>
          <w:spacing w:val="-4"/>
          <w:position w:val="4"/>
          <w:sz w:val="24"/>
          <w:szCs w:val="24"/>
          <w:rtl/>
          <w:lang w:bidi="fa-IR"/>
        </w:rPr>
        <w:t>ک</w:t>
      </w:r>
      <w:r w:rsidRPr="008D44E3">
        <w:rPr>
          <w:rFonts w:eastAsia="B Badr" w:cs="B Lotus"/>
          <w:spacing w:val="-4"/>
          <w:position w:val="4"/>
          <w:sz w:val="24"/>
          <w:szCs w:val="24"/>
          <w:rtl/>
          <w:lang w:bidi="fa-IR"/>
        </w:rPr>
        <w:t xml:space="preserve"> و </w:t>
      </w:r>
      <w:r w:rsidRPr="008D44E3">
        <w:rPr>
          <w:rFonts w:eastAsia="B Badr" w:cs="B Lotus" w:hint="cs"/>
          <w:spacing w:val="-4"/>
          <w:position w:val="4"/>
          <w:sz w:val="24"/>
          <w:szCs w:val="24"/>
          <w:rtl/>
          <w:lang w:bidi="fa-IR"/>
        </w:rPr>
        <w:t>زیان ن</w:t>
      </w:r>
      <w:r w:rsidRPr="008D44E3">
        <w:rPr>
          <w:rFonts w:eastAsia="B Badr" w:cs="B Lotus"/>
          <w:spacing w:val="-4"/>
          <w:position w:val="4"/>
          <w:sz w:val="24"/>
          <w:szCs w:val="24"/>
          <w:rtl/>
          <w:lang w:bidi="fa-IR"/>
        </w:rPr>
        <w:t>يفزا</w:t>
      </w:r>
      <w:r w:rsidRPr="008D44E3">
        <w:rPr>
          <w:rFonts w:eastAsia="B Badr" w:cs="B Lotus" w:hint="cs"/>
          <w:spacing w:val="-4"/>
          <w:position w:val="4"/>
          <w:sz w:val="24"/>
          <w:szCs w:val="24"/>
          <w:rtl/>
          <w:lang w:bidi="fa-IR"/>
        </w:rPr>
        <w:t>ی</w:t>
      </w:r>
      <w:r w:rsidRPr="00876A01">
        <w:rPr>
          <w:rFonts w:eastAsia="B Badr" w:cs="B Lotus"/>
          <w:position w:val="4"/>
          <w:sz w:val="24"/>
          <w:szCs w:val="24"/>
          <w:rtl/>
          <w:lang w:bidi="fa-IR"/>
        </w:rPr>
        <w:t>!‏.‌</w:t>
      </w:r>
    </w:p>
    <w:p w:rsidR="00993F97" w:rsidRPr="00537B55"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noProof/>
          <w:color w:val="FFFFFF"/>
          <w:spacing w:val="-4"/>
          <w:position w:val="2"/>
          <w:rtl/>
          <w:lang w:eastAsia="zh-CN"/>
        </w:rPr>
        <w:pict>
          <v:group id="_x0000_s49759" style="position:absolute;left:0;text-align:left;margin-left:0;margin-top:0;width:197pt;height:322.5pt;z-index:251791360;mso-wrap-distance-left:2.85pt;mso-wrap-distance-top:2.85pt;mso-wrap-distance-right:2.85pt;mso-wrap-distance-bottom:2.85pt;mso-position-horizontal:left;mso-position-horizontal-relative:margin;mso-position-vertical:top;mso-position-vertical-relative:margin" coordorigin="11340,1797" coordsize="3940,6576">
            <v:shape id="_x0000_s49760" type="#_x0000_t202" style="position:absolute;left:11340;top:1797;width:3940;height:6576" fillcolor="#fffaeb" strokecolor="#060" strokeweight="3pt">
              <v:stroke linestyle="thinThin"/>
              <v:textbox style="mso-next-textbox:#_x0000_s49760" inset=".5mm,.5mm,.5mm,.5mm">
                <w:txbxContent>
                  <w:p w:rsidR="00993F97" w:rsidRPr="00EF18D3" w:rsidRDefault="00993F97" w:rsidP="00993F97">
                    <w:pPr>
                      <w:shd w:val="clear" w:color="auto" w:fill="E6FADC"/>
                      <w:spacing w:before="40" w:line="480" w:lineRule="exact"/>
                      <w:jc w:val="center"/>
                      <w:rPr>
                        <w:rFonts w:ascii="QCF_BSML" w:hAnsi="QCF_BSML" w:cs="QCF_BSML" w:hint="cs"/>
                        <w:color w:val="006600"/>
                        <w:spacing w:val="-6"/>
                        <w:position w:val="6"/>
                        <w:sz w:val="48"/>
                        <w:szCs w:val="48"/>
                        <w:rtl/>
                      </w:rPr>
                    </w:pPr>
                    <w:r w:rsidRPr="00C81128">
                      <w:rPr>
                        <w:rFonts w:ascii="QCF_BSML" w:hAnsi="QCF_BSML" w:cs="QCF_BSML"/>
                        <w:color w:val="006600"/>
                        <w:position w:val="6"/>
                        <w:sz w:val="48"/>
                        <w:szCs w:val="48"/>
                        <w:rtl/>
                      </w:rPr>
                      <w:t>ﰠ</w:t>
                    </w:r>
                  </w:p>
                  <w:p w:rsidR="00993F97" w:rsidRPr="007F6B11" w:rsidRDefault="00993F97" w:rsidP="00993F97">
                    <w:pPr>
                      <w:spacing w:line="380" w:lineRule="exact"/>
                      <w:jc w:val="center"/>
                      <w:rPr>
                        <w:rFonts w:ascii="QCF_P545" w:hAnsi="QCF_P545" w:cs="QCF_P545" w:hint="cs"/>
                        <w:position w:val="8"/>
                        <w:sz w:val="26"/>
                        <w:szCs w:val="26"/>
                        <w:rtl/>
                      </w:rPr>
                    </w:pPr>
                    <w:r w:rsidRPr="007F6B11">
                      <w:rPr>
                        <w:rFonts w:ascii="QCF_BSML" w:hAnsi="QCF_BSML" w:cs="QCF_BSML"/>
                        <w:position w:val="8"/>
                        <w:sz w:val="26"/>
                        <w:szCs w:val="26"/>
                        <w:rtl/>
                      </w:rPr>
                      <w:t>ﭑﭒﭓ</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ﭑﭒﭓﭔﭕﭖﭗﭘﭙﭚﭛﭜ</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ﭝ</w:t>
                    </w:r>
                    <w:r w:rsidRPr="00074167">
                      <w:rPr>
                        <w:rFonts w:ascii="QCF_P572" w:hAnsi="QCF_P572" w:cs="QCF_P572"/>
                        <w:color w:val="CC0000"/>
                        <w:position w:val="6"/>
                        <w:sz w:val="27"/>
                        <w:szCs w:val="27"/>
                        <w:rtl/>
                      </w:rPr>
                      <w:t>ﭞ</w:t>
                    </w:r>
                    <w:r w:rsidRPr="00074167">
                      <w:rPr>
                        <w:rFonts w:ascii="QCF_P572" w:hAnsi="QCF_P572" w:cs="QCF_P572"/>
                        <w:position w:val="6"/>
                        <w:sz w:val="27"/>
                        <w:szCs w:val="27"/>
                        <w:rtl/>
                      </w:rPr>
                      <w:t>ﭟﭠﭡﭢﭣﭤﭥﭦﭧﭨ</w:t>
                    </w:r>
                    <w:r w:rsidRPr="00074167">
                      <w:rPr>
                        <w:rFonts w:ascii="QCF_P572" w:hAnsi="QCF_P572" w:cs="QCF_P572"/>
                        <w:color w:val="CC0000"/>
                        <w:position w:val="6"/>
                        <w:sz w:val="27"/>
                        <w:szCs w:val="27"/>
                        <w:rtl/>
                      </w:rPr>
                      <w:t>ﭩ</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ﭪﭫﭬﭭﭮﭯﭰﭱﭲ</w:t>
                    </w:r>
                    <w:r w:rsidRPr="00074167">
                      <w:rPr>
                        <w:rFonts w:ascii="QCF_P572" w:hAnsi="QCF_P572" w:cs="QCF_P572"/>
                        <w:color w:val="CC0000"/>
                        <w:position w:val="6"/>
                        <w:sz w:val="27"/>
                        <w:szCs w:val="27"/>
                        <w:rtl/>
                      </w:rPr>
                      <w:t>ﭳ</w:t>
                    </w:r>
                    <w:r w:rsidRPr="00074167">
                      <w:rPr>
                        <w:rFonts w:ascii="QCF_P572" w:hAnsi="QCF_P572" w:cs="QCF_P572"/>
                        <w:position w:val="6"/>
                        <w:sz w:val="27"/>
                        <w:szCs w:val="27"/>
                        <w:rtl/>
                      </w:rPr>
                      <w:t>ﭴﭵ</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ﭶﭷﭸﭹﭺ</w:t>
                    </w:r>
                    <w:r w:rsidRPr="00074167">
                      <w:rPr>
                        <w:rFonts w:ascii="QCF_P572" w:hAnsi="QCF_P572" w:cs="QCF_P572"/>
                        <w:color w:val="CC0000"/>
                        <w:position w:val="6"/>
                        <w:sz w:val="27"/>
                        <w:szCs w:val="27"/>
                        <w:rtl/>
                      </w:rPr>
                      <w:t>ﭻ</w:t>
                    </w:r>
                    <w:r w:rsidRPr="00074167">
                      <w:rPr>
                        <w:rFonts w:ascii="QCF_P572" w:hAnsi="QCF_P572" w:cs="QCF_P572"/>
                        <w:position w:val="6"/>
                        <w:sz w:val="27"/>
                        <w:szCs w:val="27"/>
                        <w:rtl/>
                      </w:rPr>
                      <w:t>ﭼﭽﭾﭿﮀﮁ</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ﮂﮃﮄﮅ</w:t>
                    </w:r>
                    <w:r w:rsidRPr="00074167">
                      <w:rPr>
                        <w:rFonts w:ascii="QCF_P572" w:hAnsi="QCF_P572" w:cs="QCF_P572"/>
                        <w:color w:val="CC0000"/>
                        <w:position w:val="6"/>
                        <w:sz w:val="27"/>
                        <w:szCs w:val="27"/>
                        <w:rtl/>
                      </w:rPr>
                      <w:t>ﮆ</w:t>
                    </w:r>
                    <w:r w:rsidRPr="00074167">
                      <w:rPr>
                        <w:rFonts w:ascii="QCF_P572" w:hAnsi="QCF_P572" w:cs="QCF_P572"/>
                        <w:position w:val="6"/>
                        <w:sz w:val="27"/>
                        <w:szCs w:val="27"/>
                        <w:rtl/>
                      </w:rPr>
                      <w:t>ﮇﮈﮉﮊﮋﮌﮍ</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ﮎﮏﮐﮑ</w:t>
                    </w:r>
                    <w:r w:rsidRPr="00074167">
                      <w:rPr>
                        <w:rFonts w:ascii="QCF_P572" w:hAnsi="QCF_P572" w:cs="QCF_P572"/>
                        <w:color w:val="CC0000"/>
                        <w:position w:val="6"/>
                        <w:sz w:val="27"/>
                        <w:szCs w:val="27"/>
                        <w:rtl/>
                      </w:rPr>
                      <w:t>ﮒ</w:t>
                    </w:r>
                    <w:r w:rsidRPr="00074167">
                      <w:rPr>
                        <w:rFonts w:ascii="QCF_P572" w:hAnsi="QCF_P572" w:cs="QCF_P572"/>
                        <w:position w:val="6"/>
                        <w:sz w:val="27"/>
                        <w:szCs w:val="27"/>
                        <w:rtl/>
                      </w:rPr>
                      <w:t>ﮓﮔﮕﮖﮗﮘﮙ</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ﮚﮛ</w:t>
                    </w:r>
                    <w:r w:rsidRPr="00074167">
                      <w:rPr>
                        <w:rFonts w:ascii="QCF_P572" w:hAnsi="QCF_P572" w:cs="QCF_P572"/>
                        <w:color w:val="CC0000"/>
                        <w:position w:val="6"/>
                        <w:sz w:val="27"/>
                        <w:szCs w:val="27"/>
                        <w:rtl/>
                      </w:rPr>
                      <w:t>ﮜ</w:t>
                    </w:r>
                    <w:r w:rsidRPr="00074167">
                      <w:rPr>
                        <w:rFonts w:ascii="QCF_P572" w:hAnsi="QCF_P572" w:cs="QCF_P572"/>
                        <w:position w:val="6"/>
                        <w:sz w:val="27"/>
                        <w:szCs w:val="27"/>
                        <w:rtl/>
                      </w:rPr>
                      <w:t>ﮝﮞﮟﮠﮡﮢ</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ﮣﮤ</w:t>
                    </w:r>
                    <w:r w:rsidRPr="00074167">
                      <w:rPr>
                        <w:rFonts w:ascii="QCF_P572" w:hAnsi="QCF_P572" w:cs="QCF_P572"/>
                        <w:color w:val="CC0000"/>
                        <w:position w:val="6"/>
                        <w:sz w:val="27"/>
                        <w:szCs w:val="27"/>
                        <w:rtl/>
                      </w:rPr>
                      <w:t>ﮥ</w:t>
                    </w:r>
                    <w:r w:rsidRPr="00074167">
                      <w:rPr>
                        <w:rFonts w:ascii="QCF_P572" w:hAnsi="QCF_P572" w:cs="QCF_P572"/>
                        <w:position w:val="6"/>
                        <w:sz w:val="27"/>
                        <w:szCs w:val="27"/>
                        <w:rtl/>
                      </w:rPr>
                      <w:t>ﮦﮧﮨﮩﮪﮫﮬﮭ</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ﮮﮯﮰﮱﯓﯔ</w:t>
                    </w:r>
                    <w:r w:rsidRPr="00074167">
                      <w:rPr>
                        <w:rFonts w:ascii="QCF_P572" w:hAnsi="QCF_P572" w:cs="QCF_P572"/>
                        <w:color w:val="CC0000"/>
                        <w:position w:val="6"/>
                        <w:sz w:val="27"/>
                        <w:szCs w:val="27"/>
                        <w:rtl/>
                      </w:rPr>
                      <w:t>ﯕ</w:t>
                    </w:r>
                    <w:r w:rsidRPr="00074167">
                      <w:rPr>
                        <w:rFonts w:ascii="QCF_P572" w:hAnsi="QCF_P572" w:cs="QCF_P572"/>
                        <w:position w:val="6"/>
                        <w:sz w:val="27"/>
                        <w:szCs w:val="27"/>
                        <w:rtl/>
                      </w:rPr>
                      <w:t>ﯖﯗﯘﯙﯚ</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ﯛﯜﯝﯞﯟﯠﯡﯢ</w:t>
                    </w:r>
                    <w:r w:rsidRPr="00074167">
                      <w:rPr>
                        <w:rFonts w:ascii="QCF_P572" w:hAnsi="QCF_P572" w:cs="QCF_P572"/>
                        <w:color w:val="CC0000"/>
                        <w:position w:val="6"/>
                        <w:sz w:val="27"/>
                        <w:szCs w:val="27"/>
                        <w:rtl/>
                      </w:rPr>
                      <w:t>ﯣ</w:t>
                    </w:r>
                    <w:r w:rsidRPr="00074167">
                      <w:rPr>
                        <w:rFonts w:ascii="QCF_P572" w:hAnsi="QCF_P572" w:cs="QCF_P572"/>
                        <w:position w:val="6"/>
                        <w:sz w:val="27"/>
                        <w:szCs w:val="27"/>
                        <w:rtl/>
                      </w:rPr>
                      <w:t>ﯤﯥﯦ</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ﯧﯨﯩﯪﯫﯬﯭ</w:t>
                    </w:r>
                    <w:r w:rsidRPr="00074167">
                      <w:rPr>
                        <w:rFonts w:ascii="QCF_P572" w:hAnsi="QCF_P572" w:cs="QCF_P572"/>
                        <w:color w:val="CC0000"/>
                        <w:position w:val="6"/>
                        <w:sz w:val="27"/>
                        <w:szCs w:val="27"/>
                        <w:rtl/>
                      </w:rPr>
                      <w:t>ﯮ</w:t>
                    </w:r>
                    <w:r w:rsidRPr="00074167">
                      <w:rPr>
                        <w:rFonts w:ascii="QCF_P572" w:hAnsi="QCF_P572" w:cs="QCF_P572"/>
                        <w:position w:val="6"/>
                        <w:sz w:val="27"/>
                        <w:szCs w:val="27"/>
                        <w:rtl/>
                      </w:rPr>
                      <w:t>ﯯﯰﯱﯲﯳ</w:t>
                    </w:r>
                  </w:p>
                  <w:p w:rsidR="00993F97" w:rsidRPr="00074167" w:rsidRDefault="00993F97" w:rsidP="00993F97">
                    <w:pPr>
                      <w:spacing w:line="420" w:lineRule="exact"/>
                      <w:jc w:val="center"/>
                      <w:rPr>
                        <w:rFonts w:ascii="QCF_P572" w:hAnsi="QCF_P572" w:cs="QCF_P572" w:hint="cs"/>
                        <w:position w:val="6"/>
                        <w:sz w:val="27"/>
                        <w:szCs w:val="27"/>
                        <w:rtl/>
                      </w:rPr>
                    </w:pPr>
                    <w:r w:rsidRPr="00074167">
                      <w:rPr>
                        <w:rFonts w:ascii="QCF_P572" w:hAnsi="QCF_P572" w:cs="QCF_P572"/>
                        <w:position w:val="6"/>
                        <w:sz w:val="27"/>
                        <w:szCs w:val="27"/>
                        <w:rtl/>
                      </w:rPr>
                      <w:t>ﯴﯵﯶﯷﯸﯹ</w:t>
                    </w:r>
                    <w:r w:rsidRPr="00074167">
                      <w:rPr>
                        <w:rFonts w:ascii="QCF_P572" w:hAnsi="QCF_P572" w:cs="QCF_P572"/>
                        <w:color w:val="CC0000"/>
                        <w:position w:val="6"/>
                        <w:sz w:val="27"/>
                        <w:szCs w:val="27"/>
                        <w:rtl/>
                      </w:rPr>
                      <w:t>ﯺ</w:t>
                    </w:r>
                    <w:r w:rsidRPr="00074167">
                      <w:rPr>
                        <w:rFonts w:ascii="QCF_P572" w:hAnsi="QCF_P572" w:cs="QCF_P572"/>
                        <w:position w:val="6"/>
                        <w:sz w:val="27"/>
                        <w:szCs w:val="27"/>
                        <w:rtl/>
                      </w:rPr>
                      <w:t>ﯻﯼﯽﯾ</w:t>
                    </w:r>
                  </w:p>
                  <w:p w:rsidR="00993F97" w:rsidRPr="007F6B11" w:rsidRDefault="00993F97" w:rsidP="00993F97">
                    <w:pPr>
                      <w:spacing w:line="420" w:lineRule="exact"/>
                      <w:jc w:val="center"/>
                      <w:rPr>
                        <w:rFonts w:hint="cs"/>
                        <w:sz w:val="26"/>
                        <w:szCs w:val="26"/>
                        <w:rtl/>
                      </w:rPr>
                    </w:pPr>
                    <w:r w:rsidRPr="00074167">
                      <w:rPr>
                        <w:rFonts w:ascii="QCF_P572" w:hAnsi="QCF_P572" w:cs="QCF_P572"/>
                        <w:position w:val="6"/>
                        <w:sz w:val="27"/>
                        <w:szCs w:val="27"/>
                        <w:rtl/>
                      </w:rPr>
                      <w:t>ﯿﰀﰁﰂﰃﰄﰅﰆﰇﰈﰉ</w:t>
                    </w:r>
                    <w:r w:rsidRPr="00074167">
                      <w:rPr>
                        <w:rFonts w:ascii="QCF_P572" w:hAnsi="QCF_P572" w:cs="QCF_P572"/>
                        <w:color w:val="CC0000"/>
                        <w:position w:val="6"/>
                        <w:sz w:val="27"/>
                        <w:szCs w:val="27"/>
                        <w:rtl/>
                      </w:rPr>
                      <w:t>ﰊ</w:t>
                    </w:r>
                  </w:p>
                </w:txbxContent>
              </v:textbox>
            </v:shape>
            <v:shape id="_x0000_s49761" type="#_x0000_t202" style="position:absolute;left:12520;top:1981;width:1618;height:360" filled="f" stroked="f">
              <v:textbox style="mso-next-textbox:#_x0000_s49761" inset="0,0,0,0">
                <w:txbxContent>
                  <w:p w:rsidR="00993F97" w:rsidRPr="00B475F5" w:rsidRDefault="00993F97" w:rsidP="00993F97">
                    <w:pPr>
                      <w:spacing w:line="260" w:lineRule="exact"/>
                      <w:jc w:val="center"/>
                      <w:rPr>
                        <w:rFonts w:hint="cs"/>
                        <w:position w:val="-4"/>
                        <w:sz w:val="30"/>
                        <w:szCs w:val="30"/>
                        <w:rtl/>
                      </w:rPr>
                    </w:pPr>
                    <w:r w:rsidRPr="00B475F5">
                      <w:rPr>
                        <w:rFonts w:ascii="QCF_BSML" w:hAnsi="QCF_BSML" w:cs="QCF_BSML"/>
                        <w:position w:val="-4"/>
                        <w:sz w:val="30"/>
                        <w:szCs w:val="30"/>
                        <w:rtl/>
                      </w:rPr>
                      <w:t>ﮌﯵ</w:t>
                    </w:r>
                  </w:p>
                </w:txbxContent>
              </v:textbox>
            </v:shape>
            <v:shape id="_x0000_s49762" type="#_x0000_t202" style="position:absolute;left:12051;top:2009;width:289;height:306" filled="f" stroked="f">
              <v:textbox style="mso-next-textbox:#_x0000_s49762"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074167" w:rsidRDefault="00993F97" w:rsidP="00993F97">
                    <w:pPr>
                      <w:spacing w:line="100" w:lineRule="exact"/>
                      <w:jc w:val="center"/>
                      <w:rPr>
                        <w:rFonts w:cs="AL-Hotham" w:hint="cs"/>
                        <w:sz w:val="14"/>
                        <w:szCs w:val="14"/>
                        <w:rtl/>
                      </w:rPr>
                    </w:pPr>
                    <w:r w:rsidRPr="002C2D74">
                      <w:rPr>
                        <w:rFonts w:cs="AL-Hotham" w:hint="cs"/>
                        <w:sz w:val="12"/>
                        <w:szCs w:val="12"/>
                        <w:rtl/>
                      </w:rPr>
                      <w:t>28</w:t>
                    </w:r>
                  </w:p>
                </w:txbxContent>
              </v:textbox>
            </v:shape>
            <v:shape id="_x0000_s49763" type="#_x0000_t202" style="position:absolute;left:14273;top:2008;width:289;height:306" filled="f" stroked="f">
              <v:textbox style="mso-next-textbox:#_x0000_s49763"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074167" w:rsidRDefault="00993F97" w:rsidP="00993F97">
                    <w:pPr>
                      <w:spacing w:line="100" w:lineRule="exact"/>
                      <w:jc w:val="center"/>
                      <w:rPr>
                        <w:rFonts w:cs="AL-Hotham" w:hint="cs"/>
                        <w:sz w:val="14"/>
                        <w:szCs w:val="14"/>
                        <w:rtl/>
                      </w:rPr>
                    </w:pPr>
                    <w:r w:rsidRPr="002C2D74">
                      <w:rPr>
                        <w:rFonts w:cs="AL-Hotham" w:hint="cs"/>
                        <w:sz w:val="12"/>
                        <w:szCs w:val="12"/>
                        <w:rtl/>
                      </w:rPr>
                      <w:t>72</w:t>
                    </w:r>
                  </w:p>
                </w:txbxContent>
              </v:textbox>
            </v:shape>
            <w10:wrap type="square" anchorx="margin" anchory="margin"/>
            <w10:anchorlock/>
          </v:group>
        </w:pict>
      </w:r>
      <w:r>
        <w:rPr>
          <w:rFonts w:cs="AL-Hotham" w:hint="cs"/>
          <w:color w:val="FFFFFF"/>
          <w:spacing w:val="-4"/>
          <w:w w:val="97"/>
          <w:position w:val="2"/>
          <w:rtl/>
        </w:rPr>
        <w:t xml:space="preserve"> </w:t>
      </w:r>
      <w:r w:rsidRPr="00537B55">
        <w:rPr>
          <w:rFonts w:eastAsia="B Badr" w:cs="B Lotus" w:hint="cs"/>
          <w:b/>
          <w:bCs/>
          <w:color w:val="FFFFFF"/>
          <w:position w:val="4"/>
          <w:rtl/>
          <w:lang w:bidi="fa-IR"/>
        </w:rPr>
        <w:t>سوره « الجن »</w:t>
      </w:r>
    </w:p>
    <w:p w:rsidR="00993F97" w:rsidRPr="00876A01" w:rsidRDefault="00993F97" w:rsidP="00993F97">
      <w:pPr>
        <w:spacing w:line="254"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ﭞﭩ</w:t>
      </w:r>
      <w:r w:rsidRPr="00876A01">
        <w:rPr>
          <w:rFonts w:eastAsia="B Badr" w:cs="B Lotus" w:hint="cs"/>
          <w:position w:val="4"/>
          <w:sz w:val="24"/>
          <w:szCs w:val="24"/>
          <w:rtl/>
          <w:lang w:bidi="fa-IR"/>
        </w:rPr>
        <w:t xml:space="preserve"> </w:t>
      </w:r>
      <w:r w:rsidRPr="00C47424">
        <w:rPr>
          <w:rFonts w:eastAsia="B Badr" w:cs="B Lotus" w:hint="cs"/>
          <w:spacing w:val="-4"/>
          <w:position w:val="4"/>
          <w:sz w:val="24"/>
          <w:szCs w:val="24"/>
          <w:rtl/>
          <w:lang w:bidi="fa-IR"/>
        </w:rPr>
        <w:t xml:space="preserve">بگو </w:t>
      </w:r>
      <w:r w:rsidRPr="00C47424">
        <w:rPr>
          <w:rFonts w:eastAsia="B Badr" w:cs="B Lotus"/>
          <w:spacing w:val="-4"/>
          <w:position w:val="4"/>
          <w:sz w:val="24"/>
          <w:szCs w:val="24"/>
          <w:rtl/>
          <w:lang w:bidi="fa-IR"/>
        </w:rPr>
        <w:t>–</w:t>
      </w:r>
      <w:r w:rsidRPr="00C47424">
        <w:rPr>
          <w:rFonts w:eastAsia="B Badr" w:cs="B Lotus" w:hint="cs"/>
          <w:spacing w:val="-4"/>
          <w:position w:val="4"/>
          <w:sz w:val="24"/>
          <w:szCs w:val="24"/>
          <w:rtl/>
          <w:lang w:bidi="fa-IR"/>
        </w:rPr>
        <w:t xml:space="preserve"> ای پیامبر! - : الله تعالی به من وحی کرده است که گروهی از جن به تلاوتم قرآن را بخوبی گوش داده</w:t>
      </w:r>
      <w:r w:rsidRPr="00C47424">
        <w:rPr>
          <w:rFonts w:eastAsia="B Badr" w:cs="B Lotus"/>
          <w:spacing w:val="-4"/>
          <w:position w:val="4"/>
          <w:sz w:val="24"/>
          <w:szCs w:val="24"/>
          <w:rtl/>
          <w:lang w:bidi="fa-IR"/>
        </w:rPr>
        <w:t>ﺍ</w:t>
      </w:r>
      <w:r w:rsidRPr="00C47424">
        <w:rPr>
          <w:rFonts w:eastAsia="B Badr" w:cs="B Lotus" w:hint="cs"/>
          <w:spacing w:val="-4"/>
          <w:position w:val="4"/>
          <w:sz w:val="24"/>
          <w:szCs w:val="24"/>
          <w:rtl/>
          <w:lang w:bidi="fa-IR"/>
        </w:rPr>
        <w:t xml:space="preserve">ند، پس چون قرآن را شنیدند برای قوم خود گفتند: </w:t>
      </w:r>
      <w:r w:rsidRPr="00C47424">
        <w:rPr>
          <w:rFonts w:eastAsia="B Badr" w:cs="B Lotus"/>
          <w:spacing w:val="-4"/>
          <w:position w:val="4"/>
          <w:sz w:val="24"/>
          <w:szCs w:val="24"/>
          <w:rtl/>
          <w:lang w:bidi="fa-IR"/>
        </w:rPr>
        <w:t>هرآينه‌ ما قرآن</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را شنيديم‌ كه‌ در فصاحت‌ و بلاغت</w:t>
      </w:r>
      <w:r w:rsidRPr="00C47424">
        <w:rPr>
          <w:rFonts w:eastAsia="B Badr" w:cs="B Lotus" w:hint="cs"/>
          <w:spacing w:val="-4"/>
          <w:position w:val="4"/>
          <w:sz w:val="24"/>
          <w:szCs w:val="24"/>
          <w:rtl/>
          <w:lang w:bidi="fa-IR"/>
        </w:rPr>
        <w:t>ش</w:t>
      </w:r>
      <w:r w:rsidRPr="00C47424">
        <w:rPr>
          <w:rFonts w:eastAsia="B Badr" w:cs="B Lotus"/>
          <w:spacing w:val="-4"/>
          <w:position w:val="4"/>
          <w:sz w:val="24"/>
          <w:szCs w:val="24"/>
          <w:rtl/>
          <w:lang w:bidi="fa-IR"/>
        </w:rPr>
        <w:t xml:space="preserve">‌، </w:t>
      </w:r>
      <w:r w:rsidRPr="00C47424">
        <w:rPr>
          <w:rFonts w:eastAsia="B Badr" w:cs="B Lotus" w:hint="cs"/>
          <w:spacing w:val="-4"/>
          <w:position w:val="4"/>
          <w:sz w:val="24"/>
          <w:szCs w:val="24"/>
          <w:rtl/>
          <w:lang w:bidi="fa-IR"/>
        </w:rPr>
        <w:t xml:space="preserve">و </w:t>
      </w:r>
      <w:r w:rsidRPr="00C47424">
        <w:rPr>
          <w:rFonts w:eastAsia="B Badr" w:cs="B Lotus"/>
          <w:spacing w:val="-4"/>
          <w:position w:val="4"/>
          <w:sz w:val="24"/>
          <w:szCs w:val="24"/>
          <w:rtl/>
          <w:lang w:bidi="fa-IR"/>
        </w:rPr>
        <w:t>در</w:t>
      </w:r>
      <w:r w:rsidRPr="00C47424">
        <w:rPr>
          <w:rFonts w:eastAsia="B Badr" w:cs="B Lotus" w:hint="cs"/>
          <w:spacing w:val="-4"/>
          <w:position w:val="4"/>
          <w:sz w:val="24"/>
          <w:szCs w:val="24"/>
          <w:rtl/>
          <w:lang w:bidi="fa-IR"/>
        </w:rPr>
        <w:t xml:space="preserve"> حکمتها و احکام و اخبارش</w:t>
      </w:r>
      <w:r w:rsidRPr="00C47424">
        <w:rPr>
          <w:rFonts w:eastAsia="B Badr" w:cs="B Lotus"/>
          <w:spacing w:val="-4"/>
          <w:position w:val="4"/>
          <w:sz w:val="24"/>
          <w:szCs w:val="24"/>
          <w:rtl/>
          <w:lang w:bidi="fa-IR"/>
        </w:rPr>
        <w:t xml:space="preserve"> عجيب‌ بود.</w:t>
      </w:r>
      <w:r w:rsidRPr="00C47424">
        <w:rPr>
          <w:rFonts w:eastAsia="B Badr" w:cs="B Lotus" w:hint="cs"/>
          <w:spacing w:val="-4"/>
          <w:position w:val="4"/>
          <w:sz w:val="24"/>
          <w:szCs w:val="24"/>
          <w:rtl/>
          <w:lang w:bidi="fa-IR"/>
        </w:rPr>
        <w:t xml:space="preserve"> به سوی حق و راستی </w:t>
      </w:r>
      <w:r w:rsidRPr="00C47424">
        <w:rPr>
          <w:rFonts w:eastAsia="B Badr" w:cs="B Lotus"/>
          <w:spacing w:val="-4"/>
          <w:position w:val="4"/>
          <w:sz w:val="24"/>
          <w:szCs w:val="24"/>
          <w:rtl/>
          <w:lang w:bidi="fa-IR"/>
        </w:rPr>
        <w:t>راه‌ م</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‌نمايد</w:t>
      </w:r>
      <w:r w:rsidRPr="00C47424">
        <w:rPr>
          <w:rFonts w:eastAsia="B Badr" w:cs="B Lotus" w:hint="cs"/>
          <w:spacing w:val="-4"/>
          <w:position w:val="4"/>
          <w:sz w:val="24"/>
          <w:szCs w:val="24"/>
          <w:rtl/>
          <w:lang w:bidi="fa-IR"/>
        </w:rPr>
        <w:t>،</w:t>
      </w:r>
      <w:r w:rsidRPr="00C47424">
        <w:rPr>
          <w:rFonts w:eastAsia="B Badr" w:cs="B Lotus"/>
          <w:spacing w:val="-4"/>
          <w:position w:val="4"/>
          <w:sz w:val="24"/>
          <w:szCs w:val="24"/>
          <w:rtl/>
          <w:lang w:bidi="fa-IR"/>
        </w:rPr>
        <w:t xml:space="preserve"> پس‌ آن‌ را تصديق‌ كرديم‌ </w:t>
      </w:r>
      <w:r w:rsidRPr="00C47424">
        <w:rPr>
          <w:rFonts w:eastAsia="B Badr" w:cs="B Lotus" w:hint="cs"/>
          <w:spacing w:val="-4"/>
          <w:position w:val="4"/>
          <w:sz w:val="24"/>
          <w:szCs w:val="24"/>
          <w:rtl/>
          <w:lang w:bidi="fa-IR"/>
        </w:rPr>
        <w:t>و به آن عمل نمودیم،</w:t>
      </w:r>
      <w:r w:rsidRPr="00C47424">
        <w:rPr>
          <w:rFonts w:eastAsia="B Badr" w:cs="B Lotus"/>
          <w:spacing w:val="-4"/>
          <w:position w:val="4"/>
          <w:sz w:val="24"/>
          <w:szCs w:val="24"/>
          <w:rtl/>
          <w:lang w:bidi="fa-IR"/>
        </w:rPr>
        <w:t xml:space="preserve"> و هرگز برا</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پروردگارمان‌ </w:t>
      </w:r>
      <w:r w:rsidRPr="00C47424">
        <w:rPr>
          <w:rFonts w:eastAsia="B Badr" w:cs="B Lotus" w:hint="cs"/>
          <w:spacing w:val="-4"/>
          <w:position w:val="4"/>
          <w:sz w:val="24"/>
          <w:szCs w:val="24"/>
          <w:rtl/>
          <w:lang w:bidi="fa-IR"/>
        </w:rPr>
        <w:t xml:space="preserve">- که ما را آفریده - </w:t>
      </w:r>
      <w:r w:rsidRPr="00C47424">
        <w:rPr>
          <w:rFonts w:eastAsia="B Badr" w:cs="B Lotus"/>
          <w:spacing w:val="-4"/>
          <w:position w:val="4"/>
          <w:sz w:val="24"/>
          <w:szCs w:val="24"/>
          <w:rtl/>
          <w:lang w:bidi="fa-IR"/>
        </w:rPr>
        <w:t>كس</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را </w:t>
      </w:r>
      <w:r w:rsidRPr="00C47424">
        <w:rPr>
          <w:rFonts w:eastAsia="B Badr" w:cs="B Lotus" w:hint="cs"/>
          <w:spacing w:val="-4"/>
          <w:position w:val="4"/>
          <w:sz w:val="24"/>
          <w:szCs w:val="24"/>
          <w:rtl/>
          <w:lang w:bidi="fa-IR"/>
        </w:rPr>
        <w:t xml:space="preserve">در عبادتش </w:t>
      </w:r>
      <w:r w:rsidRPr="00C47424">
        <w:rPr>
          <w:rFonts w:eastAsia="B Badr" w:cs="B Lotus"/>
          <w:spacing w:val="-4"/>
          <w:position w:val="4"/>
          <w:sz w:val="24"/>
          <w:szCs w:val="24"/>
          <w:rtl/>
          <w:lang w:bidi="fa-IR"/>
        </w:rPr>
        <w:t>شري</w:t>
      </w:r>
      <w:r w:rsidRPr="00C47424">
        <w:rPr>
          <w:rFonts w:eastAsia="B Badr" w:cs="B Lotus" w:hint="cs"/>
          <w:spacing w:val="-4"/>
          <w:position w:val="4"/>
          <w:sz w:val="24"/>
          <w:szCs w:val="24"/>
          <w:rtl/>
          <w:lang w:bidi="fa-IR"/>
        </w:rPr>
        <w:t>ک</w:t>
      </w:r>
      <w:r w:rsidRPr="00C47424">
        <w:rPr>
          <w:rFonts w:eastAsia="B Badr" w:cs="B Lotus"/>
          <w:spacing w:val="-4"/>
          <w:position w:val="4"/>
          <w:sz w:val="24"/>
          <w:szCs w:val="24"/>
          <w:rtl/>
          <w:lang w:bidi="fa-IR"/>
        </w:rPr>
        <w:t>‌ نم</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w:t>
      </w:r>
      <w:r w:rsidRPr="00C47424">
        <w:rPr>
          <w:rFonts w:eastAsia="B Badr" w:cs="B Lotus" w:hint="cs"/>
          <w:spacing w:val="-4"/>
          <w:position w:val="4"/>
          <w:sz w:val="24"/>
          <w:szCs w:val="24"/>
          <w:rtl/>
          <w:lang w:bidi="fa-IR"/>
        </w:rPr>
        <w:t>ساز</w:t>
      </w:r>
      <w:r w:rsidRPr="00C47424">
        <w:rPr>
          <w:rFonts w:eastAsia="B Badr" w:cs="B Lotus"/>
          <w:spacing w:val="-4"/>
          <w:position w:val="4"/>
          <w:sz w:val="24"/>
          <w:szCs w:val="24"/>
          <w:rtl/>
          <w:lang w:bidi="fa-IR"/>
        </w:rPr>
        <w:t>يم</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ﭳ</w:t>
      </w:r>
      <w:r w:rsidRPr="00876A01">
        <w:rPr>
          <w:rFonts w:eastAsia="B Badr" w:cs="B Lotus"/>
          <w:position w:val="4"/>
          <w:sz w:val="24"/>
          <w:szCs w:val="24"/>
          <w:rtl/>
          <w:lang w:bidi="fa-IR"/>
        </w:rPr>
        <w:t xml:space="preserve"> و حقا كه‌ بلند است‌ بزرگ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شأن‌ و جلال‌ </w:t>
      </w:r>
      <w:r w:rsidRPr="00C47424">
        <w:rPr>
          <w:rFonts w:eastAsia="B Badr" w:cs="B Lotus"/>
          <w:spacing w:val="-4"/>
          <w:position w:val="4"/>
          <w:sz w:val="24"/>
          <w:szCs w:val="24"/>
          <w:rtl/>
          <w:lang w:bidi="fa-IR"/>
        </w:rPr>
        <w:t>پروردگار</w:t>
      </w:r>
      <w:r w:rsidRPr="00C47424">
        <w:rPr>
          <w:rFonts w:eastAsia="B Badr" w:cs="B Lotus" w:hint="cs"/>
          <w:spacing w:val="-4"/>
          <w:position w:val="4"/>
          <w:sz w:val="24"/>
          <w:szCs w:val="24"/>
          <w:rtl/>
          <w:lang w:bidi="fa-IR"/>
        </w:rPr>
        <w:t xml:space="preserve"> </w:t>
      </w:r>
      <w:r w:rsidRPr="00C47424">
        <w:rPr>
          <w:rFonts w:eastAsia="B Badr" w:cs="B Lotus"/>
          <w:spacing w:val="-4"/>
          <w:position w:val="4"/>
          <w:sz w:val="24"/>
          <w:szCs w:val="24"/>
          <w:rtl/>
          <w:lang w:bidi="fa-IR"/>
        </w:rPr>
        <w:t>ما</w:t>
      </w:r>
      <w:r w:rsidRPr="00C47424">
        <w:rPr>
          <w:rFonts w:eastAsia="B Badr" w:cs="B Lotus" w:hint="cs"/>
          <w:spacing w:val="-4"/>
          <w:position w:val="4"/>
          <w:sz w:val="24"/>
          <w:szCs w:val="24"/>
          <w:rtl/>
          <w:lang w:bidi="fa-IR"/>
        </w:rPr>
        <w:t xml:space="preserve">، </w:t>
      </w:r>
      <w:r w:rsidRPr="00C47424">
        <w:rPr>
          <w:rFonts w:eastAsia="B Badr" w:cs="B Lotus"/>
          <w:spacing w:val="-4"/>
          <w:position w:val="4"/>
          <w:sz w:val="24"/>
          <w:szCs w:val="24"/>
          <w:rtl/>
          <w:lang w:bidi="fa-IR"/>
        </w:rPr>
        <w:t xml:space="preserve">او </w:t>
      </w:r>
      <w:r w:rsidRPr="00C47424">
        <w:rPr>
          <w:rFonts w:eastAsia="B Badr" w:cs="B Lotus" w:hint="cs"/>
          <w:spacing w:val="-4"/>
          <w:position w:val="4"/>
          <w:sz w:val="24"/>
          <w:szCs w:val="24"/>
          <w:rtl/>
          <w:lang w:bidi="fa-IR"/>
        </w:rPr>
        <w:t xml:space="preserve">نه </w:t>
      </w:r>
      <w:r w:rsidRPr="00C47424">
        <w:rPr>
          <w:rFonts w:eastAsia="B Badr" w:cs="B Lotus"/>
          <w:spacing w:val="-4"/>
          <w:position w:val="4"/>
          <w:sz w:val="24"/>
          <w:szCs w:val="24"/>
          <w:rtl/>
          <w:lang w:bidi="fa-IR"/>
        </w:rPr>
        <w:t>همسر</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و </w:t>
      </w:r>
      <w:r w:rsidRPr="00C47424">
        <w:rPr>
          <w:rFonts w:eastAsia="B Badr" w:cs="B Lotus" w:hint="cs"/>
          <w:spacing w:val="-4"/>
          <w:position w:val="4"/>
          <w:sz w:val="24"/>
          <w:szCs w:val="24"/>
          <w:rtl/>
          <w:lang w:bidi="fa-IR"/>
        </w:rPr>
        <w:t xml:space="preserve">نه </w:t>
      </w:r>
      <w:r w:rsidRPr="00C47424">
        <w:rPr>
          <w:rFonts w:eastAsia="B Badr" w:cs="B Lotus"/>
          <w:spacing w:val="-4"/>
          <w:position w:val="4"/>
          <w:sz w:val="24"/>
          <w:szCs w:val="24"/>
          <w:rtl/>
          <w:lang w:bidi="fa-IR"/>
        </w:rPr>
        <w:t>فرزند</w:t>
      </w:r>
      <w:r w:rsidRPr="00C47424">
        <w:rPr>
          <w:rFonts w:eastAsia="B Badr" w:cs="B Lotus" w:hint="cs"/>
          <w:spacing w:val="-4"/>
          <w:position w:val="4"/>
          <w:sz w:val="24"/>
          <w:szCs w:val="24"/>
          <w:rtl/>
          <w:lang w:bidi="fa-IR"/>
        </w:rPr>
        <w:t xml:space="preserve">ی </w:t>
      </w:r>
      <w:r w:rsidRPr="00C47424">
        <w:rPr>
          <w:rFonts w:eastAsia="B Badr" w:cs="B Lotus"/>
          <w:spacing w:val="-4"/>
          <w:position w:val="4"/>
          <w:sz w:val="24"/>
          <w:szCs w:val="24"/>
          <w:rtl/>
          <w:lang w:bidi="fa-IR"/>
        </w:rPr>
        <w:t>بر گرفته است</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ﭻ</w:t>
      </w:r>
      <w:r>
        <w:rPr>
          <w:rFonts w:ascii="QCF_P572" w:hAnsi="QCF_P572" w:cs="QCF_P572" w:hint="cs"/>
          <w:b/>
          <w:bCs/>
          <w:color w:val="CC0000"/>
          <w:position w:val="2"/>
          <w:sz w:val="24"/>
          <w:szCs w:val="24"/>
          <w:rtl/>
        </w:rPr>
        <w:t xml:space="preserve">  </w:t>
      </w:r>
      <w:r w:rsidRPr="00133FE0">
        <w:rPr>
          <w:rFonts w:eastAsia="B Badr" w:cs="B Lotus"/>
          <w:spacing w:val="-12"/>
          <w:position w:val="4"/>
          <w:sz w:val="24"/>
          <w:szCs w:val="24"/>
          <w:rtl/>
          <w:lang w:bidi="fa-IR"/>
        </w:rPr>
        <w:t>و اين‌كه جاهل‌ ما –</w:t>
      </w:r>
      <w:r w:rsidRPr="00133FE0">
        <w:rPr>
          <w:rFonts w:eastAsia="B Badr" w:cs="B Lotus" w:hint="cs"/>
          <w:spacing w:val="-12"/>
          <w:position w:val="4"/>
          <w:sz w:val="24"/>
          <w:szCs w:val="24"/>
          <w:rtl/>
          <w:lang w:bidi="fa-IR"/>
        </w:rPr>
        <w:t xml:space="preserve"> یعنی ابلیس - د</w:t>
      </w:r>
      <w:r w:rsidRPr="00133FE0">
        <w:rPr>
          <w:rFonts w:eastAsia="B Badr" w:cs="B Lotus"/>
          <w:spacing w:val="-12"/>
          <w:position w:val="4"/>
          <w:sz w:val="24"/>
          <w:szCs w:val="24"/>
          <w:rtl/>
          <w:lang w:bidi="fa-IR"/>
        </w:rPr>
        <w:t xml:space="preserve">ر </w:t>
      </w:r>
      <w:r w:rsidRPr="00133FE0">
        <w:rPr>
          <w:rFonts w:eastAsia="B Badr" w:cs="B Lotus" w:hint="cs"/>
          <w:spacing w:val="-12"/>
          <w:position w:val="4"/>
          <w:sz w:val="24"/>
          <w:szCs w:val="24"/>
          <w:rtl/>
          <w:lang w:bidi="fa-IR"/>
        </w:rPr>
        <w:t>حق الله تعالی سخنی</w:t>
      </w:r>
      <w:r w:rsidRPr="00133FE0">
        <w:rPr>
          <w:rFonts w:eastAsia="B Badr" w:cs="B Lotus" w:hint="cs"/>
          <w:spacing w:val="-6"/>
          <w:position w:val="4"/>
          <w:sz w:val="24"/>
          <w:szCs w:val="24"/>
          <w:rtl/>
          <w:lang w:bidi="fa-IR"/>
        </w:rPr>
        <w:t xml:space="preserve"> </w:t>
      </w:r>
      <w:r w:rsidRPr="00133FE0">
        <w:rPr>
          <w:rFonts w:eastAsia="B Badr" w:cs="B Lotus"/>
          <w:spacing w:val="-8"/>
          <w:position w:val="4"/>
          <w:sz w:val="24"/>
          <w:szCs w:val="24"/>
          <w:rtl/>
          <w:lang w:bidi="fa-IR"/>
        </w:rPr>
        <w:t>م</w:t>
      </w:r>
      <w:r w:rsidRPr="00133FE0">
        <w:rPr>
          <w:rFonts w:eastAsia="B Badr" w:cs="B Lotus" w:hint="cs"/>
          <w:spacing w:val="-8"/>
          <w:position w:val="4"/>
          <w:sz w:val="24"/>
          <w:szCs w:val="24"/>
          <w:rtl/>
          <w:lang w:bidi="fa-IR"/>
        </w:rPr>
        <w:t>ی</w:t>
      </w:r>
      <w:r w:rsidRPr="00133FE0">
        <w:rPr>
          <w:rFonts w:eastAsia="B Badr" w:cs="B Lotus"/>
          <w:spacing w:val="-8"/>
          <w:position w:val="4"/>
          <w:sz w:val="24"/>
          <w:szCs w:val="24"/>
          <w:rtl/>
          <w:lang w:bidi="fa-IR"/>
        </w:rPr>
        <w:t>‌</w:t>
      </w:r>
      <w:r w:rsidRPr="00133FE0">
        <w:rPr>
          <w:rFonts w:eastAsia="B Badr" w:cs="B Lotus" w:hint="cs"/>
          <w:spacing w:val="-8"/>
          <w:position w:val="4"/>
          <w:sz w:val="24"/>
          <w:szCs w:val="24"/>
          <w:rtl/>
          <w:lang w:bidi="fa-IR"/>
        </w:rPr>
        <w:t>گفت دور از حق و صواب، چون دعوای همسر و فرزند</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ﮆ</w:t>
      </w:r>
      <w:r w:rsidRPr="00876A01">
        <w:rPr>
          <w:rFonts w:eastAsia="B Badr" w:cs="B Lotus"/>
          <w:position w:val="4"/>
          <w:sz w:val="24"/>
          <w:szCs w:val="24"/>
          <w:rtl/>
          <w:lang w:bidi="fa-IR"/>
        </w:rPr>
        <w:t xml:space="preserve"> ‏و اين‌كه ما چنين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‌پنداشتيم كه </w:t>
      </w:r>
      <w:r w:rsidRPr="00876A01">
        <w:rPr>
          <w:rFonts w:eastAsia="B Badr" w:cs="B Lotus" w:hint="cs"/>
          <w:position w:val="4"/>
          <w:sz w:val="24"/>
          <w:szCs w:val="24"/>
          <w:rtl/>
          <w:lang w:bidi="fa-IR"/>
        </w:rPr>
        <w:t xml:space="preserve">هیچ کسی بر الله </w:t>
      </w:r>
      <w:r w:rsidRPr="00876A01">
        <w:rPr>
          <w:rFonts w:eastAsia="B Badr" w:cs="B Lotus"/>
          <w:position w:val="4"/>
          <w:sz w:val="24"/>
          <w:szCs w:val="24"/>
          <w:rtl/>
          <w:lang w:bidi="fa-IR"/>
        </w:rPr>
        <w:t>دروغ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‌بندند</w:t>
      </w:r>
      <w:r w:rsidRPr="00876A01">
        <w:rPr>
          <w:rFonts w:eastAsia="B Badr" w:cs="B Lotus" w:hint="cs"/>
          <w:position w:val="4"/>
          <w:sz w:val="24"/>
          <w:szCs w:val="24"/>
          <w:rtl/>
          <w:lang w:bidi="fa-IR"/>
        </w:rPr>
        <w:t>، نه از آدمیان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نه از جنیان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در نسبت دادن </w:t>
      </w:r>
      <w:r w:rsidRPr="00876A01">
        <w:rPr>
          <w:rFonts w:eastAsia="B Badr" w:cs="B Lotus"/>
          <w:position w:val="4"/>
          <w:sz w:val="24"/>
          <w:szCs w:val="24"/>
          <w:rtl/>
          <w:lang w:bidi="fa-IR"/>
        </w:rPr>
        <w:t xml:space="preserve">زن و فرزند </w:t>
      </w:r>
      <w:r w:rsidRPr="00876A01">
        <w:rPr>
          <w:rFonts w:eastAsia="B Badr" w:cs="B Lotus" w:hint="cs"/>
          <w:position w:val="4"/>
          <w:sz w:val="24"/>
          <w:szCs w:val="24"/>
          <w:rtl/>
          <w:lang w:bidi="fa-IR"/>
        </w:rPr>
        <w:t>به او تعالی.</w:t>
      </w:r>
    </w:p>
    <w:p w:rsidR="00993F97" w:rsidRPr="00876A01" w:rsidRDefault="00993F97" w:rsidP="00993F97">
      <w:pPr>
        <w:spacing w:line="254"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ﮒ</w:t>
      </w:r>
      <w:r w:rsidRPr="00876A01">
        <w:rPr>
          <w:rFonts w:eastAsia="B Badr" w:cs="B Lotus"/>
          <w:position w:val="4"/>
          <w:sz w:val="24"/>
          <w:szCs w:val="24"/>
          <w:rtl/>
          <w:lang w:bidi="fa-IR"/>
        </w:rPr>
        <w:t xml:space="preserve"> </w:t>
      </w:r>
      <w:r w:rsidRPr="00133FE0">
        <w:rPr>
          <w:rFonts w:eastAsia="B Badr" w:cs="B Lotus"/>
          <w:spacing w:val="-4"/>
          <w:position w:val="4"/>
          <w:sz w:val="24"/>
          <w:szCs w:val="24"/>
          <w:rtl/>
          <w:lang w:bidi="fa-IR"/>
        </w:rPr>
        <w:t>و اين‌كه‌ مردان</w:t>
      </w:r>
      <w:r w:rsidRPr="00133FE0">
        <w:rPr>
          <w:rFonts w:eastAsia="B Badr" w:cs="B Lotus" w:hint="cs"/>
          <w:spacing w:val="-4"/>
          <w:position w:val="4"/>
          <w:sz w:val="24"/>
          <w:szCs w:val="24"/>
          <w:rtl/>
          <w:lang w:bidi="fa-IR"/>
        </w:rPr>
        <w:t>ی</w:t>
      </w:r>
      <w:r w:rsidRPr="00133FE0">
        <w:rPr>
          <w:rFonts w:eastAsia="B Badr" w:cs="B Lotus"/>
          <w:spacing w:val="-4"/>
          <w:position w:val="4"/>
          <w:sz w:val="24"/>
          <w:szCs w:val="24"/>
          <w:rtl/>
          <w:lang w:bidi="fa-IR"/>
        </w:rPr>
        <w:t>‌ از انس‌ به‌ مردان</w:t>
      </w:r>
      <w:r w:rsidRPr="00133FE0">
        <w:rPr>
          <w:rFonts w:eastAsia="B Badr" w:cs="B Lotus" w:hint="cs"/>
          <w:spacing w:val="-4"/>
          <w:position w:val="4"/>
          <w:sz w:val="24"/>
          <w:szCs w:val="24"/>
          <w:rtl/>
          <w:lang w:bidi="fa-IR"/>
        </w:rPr>
        <w:t>ی</w:t>
      </w:r>
      <w:r w:rsidRPr="00133FE0">
        <w:rPr>
          <w:rFonts w:eastAsia="B Badr" w:cs="B Lotus"/>
          <w:spacing w:val="-4"/>
          <w:position w:val="4"/>
          <w:sz w:val="24"/>
          <w:szCs w:val="24"/>
          <w:rtl/>
          <w:lang w:bidi="fa-IR"/>
        </w:rPr>
        <w:t>‌ از جن‌ پناه‌ م</w:t>
      </w:r>
      <w:r w:rsidRPr="00133FE0">
        <w:rPr>
          <w:rFonts w:eastAsia="B Badr" w:cs="B Lotus" w:hint="cs"/>
          <w:spacing w:val="-4"/>
          <w:position w:val="4"/>
          <w:sz w:val="24"/>
          <w:szCs w:val="24"/>
          <w:rtl/>
          <w:lang w:bidi="fa-IR"/>
        </w:rPr>
        <w:t>ی</w:t>
      </w:r>
      <w:r w:rsidRPr="00133FE0">
        <w:rPr>
          <w:rFonts w:eastAsia="B Badr" w:cs="B Lotus"/>
          <w:spacing w:val="-4"/>
          <w:position w:val="4"/>
          <w:sz w:val="24"/>
          <w:szCs w:val="24"/>
          <w:rtl/>
          <w:lang w:bidi="fa-IR"/>
        </w:rPr>
        <w:t>‌بردند</w:t>
      </w:r>
      <w:r w:rsidRPr="00133FE0">
        <w:rPr>
          <w:rFonts w:eastAsia="B Badr" w:cs="B Lotus" w:hint="cs"/>
          <w:spacing w:val="-4"/>
          <w:position w:val="4"/>
          <w:sz w:val="24"/>
          <w:szCs w:val="24"/>
          <w:rtl/>
          <w:lang w:bidi="fa-IR"/>
        </w:rPr>
        <w:t xml:space="preserve">، پس مردان جن </w:t>
      </w:r>
      <w:r w:rsidRPr="00133FE0">
        <w:rPr>
          <w:rFonts w:eastAsia="B Badr" w:cs="B Lotus"/>
          <w:spacing w:val="-4"/>
          <w:position w:val="4"/>
          <w:sz w:val="24"/>
          <w:szCs w:val="24"/>
          <w:rtl/>
          <w:lang w:bidi="fa-IR"/>
        </w:rPr>
        <w:t>–</w:t>
      </w:r>
      <w:r w:rsidRPr="00133FE0">
        <w:rPr>
          <w:rFonts w:eastAsia="B Badr" w:cs="B Lotus" w:hint="cs"/>
          <w:spacing w:val="-4"/>
          <w:position w:val="4"/>
          <w:sz w:val="24"/>
          <w:szCs w:val="24"/>
          <w:rtl/>
          <w:lang w:bidi="fa-IR"/>
        </w:rPr>
        <w:t xml:space="preserve"> در نتیجۀ پناه بردن انسانها به</w:t>
      </w:r>
      <w:r w:rsidRPr="00133FE0">
        <w:rPr>
          <w:rFonts w:cs="Times New Roman" w:hint="cs"/>
          <w:spacing w:val="-4"/>
          <w:sz w:val="24"/>
          <w:szCs w:val="24"/>
          <w:rtl/>
          <w:lang w:bidi="fa-IR"/>
        </w:rPr>
        <w:t xml:space="preserve"> </w:t>
      </w:r>
      <w:r w:rsidRPr="00133FE0">
        <w:rPr>
          <w:rFonts w:eastAsia="B Badr" w:cs="B Lotus" w:hint="cs"/>
          <w:spacing w:val="-4"/>
          <w:position w:val="4"/>
          <w:sz w:val="24"/>
          <w:szCs w:val="24"/>
          <w:rtl/>
          <w:lang w:bidi="fa-IR"/>
        </w:rPr>
        <w:t xml:space="preserve">ایشان - </w:t>
      </w:r>
      <w:r w:rsidRPr="00133FE0">
        <w:rPr>
          <w:rFonts w:eastAsia="B Badr" w:cs="B Lotus"/>
          <w:spacing w:val="-4"/>
          <w:position w:val="4"/>
          <w:sz w:val="24"/>
          <w:szCs w:val="24"/>
          <w:rtl/>
          <w:lang w:bidi="fa-IR"/>
        </w:rPr>
        <w:t>بر بلا و ضعف‌ و هراس‌ انسانها</w:t>
      </w:r>
      <w:r w:rsidRPr="00133FE0">
        <w:rPr>
          <w:rFonts w:eastAsia="B Badr" w:cs="B Lotus" w:hint="cs"/>
          <w:spacing w:val="-4"/>
          <w:position w:val="4"/>
          <w:sz w:val="24"/>
          <w:szCs w:val="24"/>
          <w:rtl/>
          <w:lang w:bidi="fa-IR"/>
        </w:rPr>
        <w:t xml:space="preserve"> </w:t>
      </w:r>
      <w:r w:rsidRPr="00133FE0">
        <w:rPr>
          <w:rFonts w:eastAsia="B Badr" w:cs="B Lotus"/>
          <w:spacing w:val="-4"/>
          <w:position w:val="4"/>
          <w:sz w:val="24"/>
          <w:szCs w:val="24"/>
          <w:rtl/>
          <w:lang w:bidi="fa-IR"/>
        </w:rPr>
        <w:t>افزودند</w:t>
      </w:r>
      <w:r w:rsidRPr="00133FE0">
        <w:rPr>
          <w:rFonts w:eastAsia="B Badr" w:cs="B Lotus" w:hint="cs"/>
          <w:spacing w:val="-4"/>
          <w:position w:val="4"/>
          <w:sz w:val="24"/>
          <w:szCs w:val="24"/>
          <w:rtl/>
          <w:lang w:bidi="fa-IR"/>
        </w:rPr>
        <w:t xml:space="preserve">. و این پناه جستن به غیر الله - که الله تعالی آن را بر اهل جاهلیت انتقاد گرفته </w:t>
      </w:r>
      <w:r w:rsidRPr="00133FE0">
        <w:rPr>
          <w:rFonts w:eastAsia="B Badr" w:cs="B Lotus"/>
          <w:spacing w:val="-4"/>
          <w:position w:val="4"/>
          <w:sz w:val="24"/>
          <w:szCs w:val="24"/>
          <w:rtl/>
          <w:lang w:bidi="fa-IR"/>
        </w:rPr>
        <w:t>–</w:t>
      </w:r>
      <w:r w:rsidRPr="00133FE0">
        <w:rPr>
          <w:rFonts w:eastAsia="B Badr" w:cs="B Lotus" w:hint="cs"/>
          <w:spacing w:val="-4"/>
          <w:position w:val="4"/>
          <w:sz w:val="24"/>
          <w:szCs w:val="24"/>
          <w:rtl/>
          <w:lang w:bidi="fa-IR"/>
        </w:rPr>
        <w:t xml:space="preserve"> از انواع شرک اکبر به شمار</w:t>
      </w:r>
      <w:r w:rsidRPr="00133FE0">
        <w:rPr>
          <w:rFonts w:eastAsia="B Badr" w:cs="B Lotus"/>
          <w:spacing w:val="-4"/>
          <w:position w:val="4"/>
          <w:sz w:val="24"/>
          <w:szCs w:val="24"/>
          <w:rtl/>
          <w:lang w:bidi="fa-IR"/>
        </w:rPr>
        <w:t xml:space="preserve"> م</w:t>
      </w:r>
      <w:r w:rsidRPr="00133FE0">
        <w:rPr>
          <w:rFonts w:eastAsia="B Badr" w:cs="B Lotus" w:hint="cs"/>
          <w:spacing w:val="-4"/>
          <w:position w:val="4"/>
          <w:sz w:val="24"/>
          <w:szCs w:val="24"/>
          <w:rtl/>
          <w:lang w:bidi="fa-IR"/>
        </w:rPr>
        <w:t>ی</w:t>
      </w:r>
      <w:r w:rsidRPr="00133FE0">
        <w:rPr>
          <w:rFonts w:eastAsia="B Badr" w:cs="B Lotus"/>
          <w:spacing w:val="-4"/>
          <w:position w:val="4"/>
          <w:sz w:val="24"/>
          <w:szCs w:val="24"/>
          <w:rtl/>
          <w:lang w:bidi="fa-IR"/>
        </w:rPr>
        <w:t>‌</w:t>
      </w:r>
      <w:r w:rsidRPr="00133FE0">
        <w:rPr>
          <w:rFonts w:eastAsia="B Badr" w:cs="B Lotus" w:hint="cs"/>
          <w:spacing w:val="-4"/>
          <w:position w:val="4"/>
          <w:sz w:val="24"/>
          <w:szCs w:val="24"/>
          <w:rtl/>
          <w:lang w:bidi="fa-IR"/>
        </w:rPr>
        <w:t>رود، شرکی که الله تعالی آن را ن</w:t>
      </w:r>
      <w:r w:rsidRPr="00133FE0">
        <w:rPr>
          <w:rFonts w:eastAsia="B Badr" w:cs="B Lotus"/>
          <w:spacing w:val="-4"/>
          <w:position w:val="4"/>
          <w:sz w:val="24"/>
          <w:szCs w:val="24"/>
          <w:rtl/>
          <w:lang w:bidi="fa-IR"/>
        </w:rPr>
        <w:t>م</w:t>
      </w:r>
      <w:r w:rsidRPr="00133FE0">
        <w:rPr>
          <w:rFonts w:eastAsia="B Badr" w:cs="B Lotus" w:hint="cs"/>
          <w:spacing w:val="-4"/>
          <w:position w:val="4"/>
          <w:sz w:val="24"/>
          <w:szCs w:val="24"/>
          <w:rtl/>
          <w:lang w:bidi="fa-IR"/>
        </w:rPr>
        <w:t>ی</w:t>
      </w:r>
      <w:r w:rsidRPr="00133FE0">
        <w:rPr>
          <w:rFonts w:eastAsia="B Badr" w:cs="B Lotus"/>
          <w:spacing w:val="-4"/>
          <w:position w:val="4"/>
          <w:sz w:val="24"/>
          <w:szCs w:val="24"/>
          <w:rtl/>
          <w:lang w:bidi="fa-IR"/>
        </w:rPr>
        <w:t>‌</w:t>
      </w:r>
      <w:r w:rsidRPr="00133FE0">
        <w:rPr>
          <w:rFonts w:eastAsia="B Badr" w:cs="B Lotus" w:hint="cs"/>
          <w:spacing w:val="-4"/>
          <w:position w:val="4"/>
          <w:sz w:val="24"/>
          <w:szCs w:val="24"/>
          <w:rtl/>
          <w:lang w:bidi="fa-IR"/>
        </w:rPr>
        <w:t xml:space="preserve">آمرزد مگر به ذریعۀ </w:t>
      </w:r>
      <w:r w:rsidRPr="00133FE0">
        <w:rPr>
          <w:rFonts w:eastAsia="B Badr" w:cs="B Lotus" w:hint="cs"/>
          <w:spacing w:val="-6"/>
          <w:position w:val="4"/>
          <w:sz w:val="24"/>
          <w:szCs w:val="24"/>
          <w:rtl/>
          <w:lang w:bidi="fa-IR"/>
        </w:rPr>
        <w:t>توبۀ راست و درست. و در این آیت هشدار شدیدی است</w:t>
      </w:r>
      <w:r w:rsidRPr="00133FE0">
        <w:rPr>
          <w:rFonts w:eastAsia="B Badr" w:cs="B Lotus" w:hint="cs"/>
          <w:spacing w:val="-4"/>
          <w:position w:val="4"/>
          <w:sz w:val="24"/>
          <w:szCs w:val="24"/>
          <w:rtl/>
          <w:lang w:bidi="fa-IR"/>
        </w:rPr>
        <w:t xml:space="preserve"> از پناه بردن به جادوگران وشعبد</w:t>
      </w:r>
      <w:r w:rsidRPr="00133FE0">
        <w:rPr>
          <w:rFonts w:eastAsia="B Badr" w:cs="B Lotus"/>
          <w:spacing w:val="-4"/>
          <w:position w:val="4"/>
          <w:sz w:val="24"/>
          <w:szCs w:val="24"/>
          <w:rtl/>
          <w:lang w:bidi="fa-IR"/>
        </w:rPr>
        <w:t>ﻩ</w:t>
      </w:r>
      <w:r w:rsidRPr="00133FE0">
        <w:rPr>
          <w:rFonts w:eastAsia="B Badr" w:cs="B Lotus" w:hint="cs"/>
          <w:spacing w:val="-4"/>
          <w:position w:val="4"/>
          <w:sz w:val="24"/>
          <w:szCs w:val="24"/>
          <w:rtl/>
          <w:lang w:bidi="fa-IR"/>
        </w:rPr>
        <w:t>بازان و همسانان آنان</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ﮜ</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اين‌كه‌ </w:t>
      </w:r>
      <w:r w:rsidRPr="00876A01">
        <w:rPr>
          <w:rFonts w:eastAsia="B Badr" w:cs="B Lotus" w:hint="cs"/>
          <w:position w:val="4"/>
          <w:sz w:val="24"/>
          <w:szCs w:val="24"/>
          <w:rtl/>
          <w:lang w:bidi="fa-IR"/>
        </w:rPr>
        <w:t>کفار انس</w:t>
      </w:r>
      <w:r w:rsidRPr="00876A01">
        <w:rPr>
          <w:rFonts w:eastAsia="B Badr" w:cs="B Lotus"/>
          <w:position w:val="4"/>
          <w:sz w:val="24"/>
          <w:szCs w:val="24"/>
          <w:rtl/>
          <w:lang w:bidi="fa-IR"/>
        </w:rPr>
        <w:t>‌ نيز پنداشتند، همچنان‌كه‌ شما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گروه جنیان - </w:t>
      </w:r>
      <w:r w:rsidRPr="00876A01">
        <w:rPr>
          <w:rFonts w:eastAsia="B Badr" w:cs="B Lotus"/>
          <w:position w:val="4"/>
          <w:sz w:val="24"/>
          <w:szCs w:val="24"/>
          <w:rtl/>
          <w:lang w:bidi="fa-IR"/>
        </w:rPr>
        <w:t xml:space="preserve">پنداشته‌ بوديد كه‌ هرگز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w:t>
      </w:r>
      <w:r w:rsidRPr="00876A01">
        <w:rPr>
          <w:rFonts w:eastAsia="B Badr" w:cs="B Lotus" w:hint="cs"/>
          <w:position w:val="4"/>
          <w:sz w:val="24"/>
          <w:szCs w:val="24"/>
          <w:rtl/>
          <w:lang w:bidi="fa-IR"/>
        </w:rPr>
        <w:t xml:space="preserve">بعد از مرگ </w:t>
      </w:r>
      <w:r w:rsidRPr="00876A01">
        <w:rPr>
          <w:rFonts w:eastAsia="B Badr" w:cs="B Lotus"/>
          <w:position w:val="4"/>
          <w:sz w:val="24"/>
          <w:szCs w:val="24"/>
          <w:rtl/>
          <w:lang w:bidi="fa-IR"/>
        </w:rPr>
        <w:t>برنم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‌انگيزد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ﮥ</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اين‌كه‌ ما –</w:t>
      </w:r>
      <w:r w:rsidRPr="00876A01">
        <w:rPr>
          <w:rFonts w:eastAsia="B Badr" w:cs="B Lotus" w:hint="cs"/>
          <w:position w:val="4"/>
          <w:sz w:val="24"/>
          <w:szCs w:val="24"/>
          <w:rtl/>
          <w:lang w:bidi="fa-IR"/>
        </w:rPr>
        <w:t xml:space="preserve"> گروه جنیان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چنان‌كه‌ عادت‌ ما بوده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خواستیم که به </w:t>
      </w:r>
      <w:r w:rsidRPr="00876A01">
        <w:rPr>
          <w:rFonts w:eastAsia="B Badr" w:cs="B Lotus"/>
          <w:position w:val="4"/>
          <w:sz w:val="24"/>
          <w:szCs w:val="24"/>
          <w:rtl/>
          <w:lang w:bidi="fa-IR"/>
        </w:rPr>
        <w:t xml:space="preserve">‌آسمان‌ </w:t>
      </w:r>
      <w:r w:rsidRPr="00876A01">
        <w:rPr>
          <w:rFonts w:eastAsia="B Badr" w:cs="B Lotus" w:hint="cs"/>
          <w:position w:val="4"/>
          <w:sz w:val="24"/>
          <w:szCs w:val="24"/>
          <w:rtl/>
          <w:lang w:bidi="fa-IR"/>
        </w:rPr>
        <w:t xml:space="preserve">برسیم تا سخنان اهل آسمان را بشنویم، </w:t>
      </w:r>
      <w:r w:rsidRPr="00876A01">
        <w:rPr>
          <w:rFonts w:eastAsia="B Badr" w:cs="B Lotus"/>
          <w:position w:val="4"/>
          <w:sz w:val="24"/>
          <w:szCs w:val="24"/>
          <w:rtl/>
          <w:lang w:bidi="fa-IR"/>
        </w:rPr>
        <w:t xml:space="preserve">پس‌ آن‌ را </w:t>
      </w:r>
      <w:r w:rsidRPr="00876A01">
        <w:rPr>
          <w:rFonts w:eastAsia="B Badr" w:cs="B Lotus" w:hint="cs"/>
          <w:position w:val="4"/>
          <w:sz w:val="24"/>
          <w:szCs w:val="24"/>
          <w:rtl/>
          <w:lang w:bidi="fa-IR"/>
        </w:rPr>
        <w:t>پر از</w:t>
      </w:r>
      <w:r w:rsidRPr="00876A01">
        <w:rPr>
          <w:rFonts w:eastAsia="B Badr" w:cs="B Lotus"/>
          <w:position w:val="4"/>
          <w:sz w:val="24"/>
          <w:szCs w:val="24"/>
          <w:rtl/>
          <w:lang w:bidi="fa-IR"/>
        </w:rPr>
        <w:t xml:space="preserve"> فرشتگان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يافتيم‌ كه‌ </w:t>
      </w:r>
      <w:r w:rsidRPr="00876A01">
        <w:rPr>
          <w:rFonts w:eastAsia="B Badr" w:cs="B Lotus" w:hint="cs"/>
          <w:position w:val="4"/>
          <w:sz w:val="24"/>
          <w:szCs w:val="24"/>
          <w:rtl/>
          <w:lang w:bidi="fa-IR"/>
        </w:rPr>
        <w:t xml:space="preserve">از آن </w:t>
      </w:r>
      <w:r w:rsidRPr="00876A01">
        <w:rPr>
          <w:rFonts w:eastAsia="B Badr" w:cs="B Lotus"/>
          <w:position w:val="4"/>
          <w:sz w:val="24"/>
          <w:szCs w:val="24"/>
          <w:rtl/>
          <w:lang w:bidi="fa-IR"/>
        </w:rPr>
        <w:t>نگهبان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و </w:t>
      </w:r>
      <w:r w:rsidRPr="00876A01">
        <w:rPr>
          <w:rFonts w:eastAsia="B Badr" w:cs="B Lotus"/>
          <w:position w:val="4"/>
          <w:sz w:val="24"/>
          <w:szCs w:val="24"/>
          <w:rtl/>
          <w:lang w:bidi="fa-IR"/>
        </w:rPr>
        <w:t>پر</w:t>
      </w:r>
      <w:r w:rsidRPr="00876A01">
        <w:rPr>
          <w:rFonts w:eastAsia="B Badr" w:cs="B Lotus" w:hint="cs"/>
          <w:position w:val="4"/>
          <w:sz w:val="24"/>
          <w:szCs w:val="24"/>
          <w:rtl/>
          <w:lang w:bidi="fa-IR"/>
        </w:rPr>
        <w:t xml:space="preserve"> از </w:t>
      </w:r>
      <w:r w:rsidRPr="00876A01">
        <w:rPr>
          <w:rFonts w:eastAsia="B Badr" w:cs="B Lotus"/>
          <w:position w:val="4"/>
          <w:sz w:val="24"/>
          <w:szCs w:val="24"/>
          <w:rtl/>
          <w:lang w:bidi="fa-IR"/>
        </w:rPr>
        <w:t>شهابﻫ</w:t>
      </w:r>
      <w:r w:rsidRPr="00876A01">
        <w:rPr>
          <w:rFonts w:eastAsia="B Badr" w:cs="B Lotus" w:hint="cs"/>
          <w:position w:val="4"/>
          <w:sz w:val="24"/>
          <w:szCs w:val="24"/>
          <w:rtl/>
          <w:lang w:bidi="fa-IR"/>
        </w:rPr>
        <w:t>ـ</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 سوزاننده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ی یافتیم که به ذریعۀ آن کسی را که به آسمان نزدیک شود تیر انداخته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ﯕ</w:t>
      </w:r>
      <w:r w:rsidRPr="00876A01">
        <w:rPr>
          <w:rFonts w:eastAsia="B Badr" w:cs="B Lotus"/>
          <w:position w:val="4"/>
          <w:sz w:val="24"/>
          <w:szCs w:val="24"/>
          <w:rtl/>
          <w:lang w:bidi="fa-IR"/>
        </w:rPr>
        <w:t xml:space="preserve"> و اين‌كه‌ ما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پيش‌ از اين‌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آن‌كه‌ اخبار آسمان‌ را ‌بشنويم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در گوشه‌ها و كنارها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آسمان </w:t>
      </w:r>
      <w:r w:rsidRPr="00876A01">
        <w:rPr>
          <w:rFonts w:eastAsia="B Badr" w:cs="B Lotus" w:hint="cs"/>
          <w:position w:val="4"/>
          <w:sz w:val="24"/>
          <w:szCs w:val="24"/>
          <w:rtl/>
          <w:lang w:bidi="fa-IR"/>
        </w:rPr>
        <w:t>جایهای اختیار</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نمودیم، </w:t>
      </w:r>
      <w:r w:rsidRPr="00876A01">
        <w:rPr>
          <w:rFonts w:eastAsia="B Badr" w:cs="B Lotus"/>
          <w:position w:val="4"/>
          <w:sz w:val="24"/>
          <w:szCs w:val="24"/>
          <w:rtl/>
          <w:lang w:bidi="fa-IR"/>
        </w:rPr>
        <w:t>ول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اكنون هر كس بخواهد دزدانه گوش فرا دهد،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خود شهاب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 كمين‌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‌يابد</w:t>
      </w:r>
      <w:r w:rsidRPr="00876A01">
        <w:rPr>
          <w:rFonts w:eastAsia="B Badr" w:cs="B Lotus" w:hint="cs"/>
          <w:position w:val="4"/>
          <w:sz w:val="24"/>
          <w:szCs w:val="24"/>
          <w:rtl/>
          <w:lang w:bidi="fa-IR"/>
        </w:rPr>
        <w:t xml:space="preserve"> که او را</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سوزاند وهلاکش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و این دو آیت باطل</w:t>
      </w:r>
      <w:r w:rsidRPr="00876A01">
        <w:rPr>
          <w:rFonts w:eastAsia="B Badr" w:cs="B Lotus"/>
          <w:position w:val="4"/>
          <w:sz w:val="24"/>
          <w:szCs w:val="24"/>
          <w:rtl/>
          <w:lang w:bidi="fa-IR"/>
        </w:rPr>
        <w:t>ﻛ</w:t>
      </w:r>
      <w:r w:rsidRPr="00876A01">
        <w:rPr>
          <w:rFonts w:eastAsia="B Badr" w:cs="B Lotus" w:hint="cs"/>
          <w:position w:val="4"/>
          <w:sz w:val="24"/>
          <w:szCs w:val="24"/>
          <w:rtl/>
          <w:lang w:bidi="fa-IR"/>
        </w:rPr>
        <w:t xml:space="preserve">ـنندۀ ادّعاهای </w:t>
      </w:r>
      <w:r w:rsidRPr="00876A01">
        <w:rPr>
          <w:rFonts w:eastAsia="B Badr" w:cs="B Lotus" w:hint="cs"/>
          <w:position w:val="4"/>
          <w:sz w:val="24"/>
          <w:szCs w:val="24"/>
          <w:rtl/>
          <w:lang w:bidi="fa-IR"/>
        </w:rPr>
        <w:lastRenderedPageBreak/>
        <w:t>نادرست جادوگران وشعبد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کنندگان است، آنانی که ادّعای علم غیب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و به دعواهای دروغ وساختگی خود ضعیف خردان را فریب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دهند.</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ﯣ</w:t>
      </w:r>
      <w:r w:rsidRPr="00876A01">
        <w:rPr>
          <w:rFonts w:eastAsia="B Badr" w:cs="B Lotus" w:hint="cs"/>
          <w:position w:val="4"/>
          <w:sz w:val="24"/>
          <w:szCs w:val="24"/>
          <w:rtl/>
          <w:lang w:bidi="fa-IR"/>
        </w:rPr>
        <w:t xml:space="preserve"> </w:t>
      </w:r>
      <w:r w:rsidRPr="00C47424">
        <w:rPr>
          <w:rFonts w:eastAsia="B Badr" w:cs="B Lotus"/>
          <w:spacing w:val="-4"/>
          <w:position w:val="4"/>
          <w:sz w:val="24"/>
          <w:szCs w:val="24"/>
          <w:rtl/>
          <w:lang w:bidi="fa-IR"/>
        </w:rPr>
        <w:t>و اين‌كه‌ ما –</w:t>
      </w:r>
      <w:r w:rsidRPr="00C47424">
        <w:rPr>
          <w:rFonts w:eastAsia="B Badr" w:cs="B Lotus" w:hint="cs"/>
          <w:spacing w:val="-4"/>
          <w:position w:val="4"/>
          <w:sz w:val="24"/>
          <w:szCs w:val="24"/>
          <w:rtl/>
          <w:lang w:bidi="fa-IR"/>
        </w:rPr>
        <w:t xml:space="preserve"> گروه جنیان </w:t>
      </w:r>
      <w:r w:rsidRPr="00C47424">
        <w:rPr>
          <w:rFonts w:eastAsia="B Badr" w:cs="B Lotus"/>
          <w:spacing w:val="-4"/>
          <w:position w:val="4"/>
          <w:sz w:val="24"/>
          <w:szCs w:val="24"/>
          <w:rtl/>
          <w:lang w:bidi="fa-IR"/>
        </w:rPr>
        <w:t>–</w:t>
      </w:r>
      <w:r w:rsidRPr="00C47424">
        <w:rPr>
          <w:rFonts w:eastAsia="B Badr" w:cs="B Lotus" w:hint="cs"/>
          <w:spacing w:val="-4"/>
          <w:position w:val="4"/>
          <w:sz w:val="24"/>
          <w:szCs w:val="24"/>
          <w:rtl/>
          <w:lang w:bidi="fa-IR"/>
        </w:rPr>
        <w:t xml:space="preserve"> ن</w:t>
      </w:r>
      <w:r w:rsidRPr="00C47424">
        <w:rPr>
          <w:rFonts w:eastAsia="B Badr" w:cs="B Lotus"/>
          <w:spacing w:val="-4"/>
          <w:position w:val="4"/>
          <w:sz w:val="24"/>
          <w:szCs w:val="24"/>
          <w:rtl/>
          <w:lang w:bidi="fa-IR"/>
        </w:rPr>
        <w:t>م</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w:t>
      </w:r>
      <w:r w:rsidRPr="00C47424">
        <w:rPr>
          <w:rFonts w:eastAsia="B Badr" w:cs="B Lotus" w:hint="cs"/>
          <w:spacing w:val="-4"/>
          <w:position w:val="4"/>
          <w:sz w:val="24"/>
          <w:szCs w:val="24"/>
          <w:rtl/>
          <w:lang w:bidi="fa-IR"/>
        </w:rPr>
        <w:t xml:space="preserve">دانیم </w:t>
      </w:r>
      <w:r w:rsidRPr="00C47424">
        <w:rPr>
          <w:rFonts w:eastAsia="B Badr" w:cs="B Lotus"/>
          <w:spacing w:val="-4"/>
          <w:position w:val="4"/>
          <w:sz w:val="24"/>
          <w:szCs w:val="24"/>
          <w:rtl/>
          <w:lang w:bidi="fa-IR"/>
        </w:rPr>
        <w:t>آيا برا</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ساكنان زمين شر و بلا در نظر گرفته شده است، و يا اين كه پروردگارشان خير و هدايت ايشان را خواسته است</w:t>
      </w:r>
      <w:r w:rsidRPr="00876A01">
        <w:rPr>
          <w:rFonts w:eastAsia="B Badr" w:cs="B Lotu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ﯮ</w:t>
      </w:r>
      <w:r w:rsidRPr="00876A01">
        <w:rPr>
          <w:rFonts w:eastAsia="B Badr" w:cs="B Lotus"/>
          <w:position w:val="4"/>
          <w:sz w:val="24"/>
          <w:szCs w:val="24"/>
          <w:rtl/>
          <w:lang w:bidi="fa-IR"/>
        </w:rPr>
        <w:t xml:space="preserve"> </w:t>
      </w:r>
      <w:r w:rsidRPr="00C47424">
        <w:rPr>
          <w:rFonts w:eastAsia="B Badr" w:cs="B Lotus"/>
          <w:spacing w:val="-4"/>
          <w:position w:val="4"/>
          <w:sz w:val="24"/>
          <w:szCs w:val="24"/>
          <w:rtl/>
          <w:lang w:bidi="fa-IR"/>
        </w:rPr>
        <w:t>و اين‌كه‌ از ميان‌ ما جمع</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w:t>
      </w:r>
      <w:r w:rsidRPr="00C47424">
        <w:rPr>
          <w:rFonts w:eastAsia="B Badr" w:cs="B Lotus" w:hint="cs"/>
          <w:spacing w:val="-4"/>
          <w:position w:val="4"/>
          <w:sz w:val="24"/>
          <w:szCs w:val="24"/>
          <w:rtl/>
          <w:lang w:bidi="fa-IR"/>
        </w:rPr>
        <w:t xml:space="preserve">نیکوکاران و پرهیزگارانند، </w:t>
      </w:r>
      <w:r w:rsidRPr="00C47424">
        <w:rPr>
          <w:rFonts w:eastAsia="B Badr" w:cs="B Lotus"/>
          <w:spacing w:val="-4"/>
          <w:position w:val="4"/>
          <w:sz w:val="24"/>
          <w:szCs w:val="24"/>
          <w:rtl/>
          <w:lang w:bidi="fa-IR"/>
        </w:rPr>
        <w:t>و جمع</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w:t>
      </w:r>
      <w:r w:rsidRPr="00C47424">
        <w:rPr>
          <w:rFonts w:eastAsia="B Badr" w:cs="B Lotus" w:hint="cs"/>
          <w:spacing w:val="-4"/>
          <w:position w:val="4"/>
          <w:sz w:val="24"/>
          <w:szCs w:val="24"/>
          <w:rtl/>
          <w:lang w:bidi="fa-IR"/>
        </w:rPr>
        <w:t>غیر از</w:t>
      </w:r>
      <w:r w:rsidRPr="00C47424">
        <w:rPr>
          <w:rFonts w:eastAsia="B Badr" w:cs="B Lotus"/>
          <w:spacing w:val="-4"/>
          <w:position w:val="4"/>
          <w:sz w:val="24"/>
          <w:szCs w:val="24"/>
          <w:rtl/>
          <w:lang w:bidi="fa-IR"/>
        </w:rPr>
        <w:t>‌ اينند</w:t>
      </w:r>
      <w:r w:rsidRPr="00C47424">
        <w:rPr>
          <w:rFonts w:eastAsia="B Badr" w:cs="B Lotus" w:hint="cs"/>
          <w:spacing w:val="-4"/>
          <w:position w:val="4"/>
          <w:sz w:val="24"/>
          <w:szCs w:val="24"/>
          <w:rtl/>
          <w:lang w:bidi="fa-IR"/>
        </w:rPr>
        <w:t xml:space="preserve"> -</w:t>
      </w:r>
      <w:r w:rsidRPr="00C47424">
        <w:rPr>
          <w:rFonts w:eastAsia="B Badr" w:cs="B Lotus"/>
          <w:spacing w:val="-4"/>
          <w:position w:val="4"/>
          <w:sz w:val="24"/>
          <w:szCs w:val="24"/>
          <w:rtl/>
          <w:lang w:bidi="fa-IR"/>
        </w:rPr>
        <w:t xml:space="preserve"> يعن</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w:t>
      </w:r>
      <w:r w:rsidRPr="00C47424">
        <w:rPr>
          <w:rFonts w:eastAsia="B Badr" w:cs="B Lotus" w:hint="cs"/>
          <w:spacing w:val="-4"/>
          <w:position w:val="4"/>
          <w:sz w:val="24"/>
          <w:szCs w:val="24"/>
          <w:rtl/>
          <w:lang w:bidi="fa-IR"/>
        </w:rPr>
        <w:t xml:space="preserve"> کافران و فاسقانند - </w:t>
      </w:r>
      <w:r w:rsidRPr="00C47424">
        <w:rPr>
          <w:rFonts w:eastAsia="B Badr" w:cs="B Lotus"/>
          <w:spacing w:val="-4"/>
          <w:position w:val="4"/>
          <w:sz w:val="24"/>
          <w:szCs w:val="24"/>
          <w:rtl/>
          <w:lang w:bidi="fa-IR"/>
        </w:rPr>
        <w:t>ما فرقه‌ها و گروهها</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متفاوت و گوناگون</w:t>
      </w:r>
      <w:r w:rsidRPr="00C47424">
        <w:rPr>
          <w:rFonts w:eastAsia="B Badr" w:cs="B Lotus" w:hint="cs"/>
          <w:spacing w:val="-4"/>
          <w:position w:val="4"/>
          <w:sz w:val="24"/>
          <w:szCs w:val="24"/>
          <w:rtl/>
          <w:lang w:bidi="fa-IR"/>
        </w:rPr>
        <w:t>ی</w:t>
      </w:r>
      <w:r w:rsidRPr="00C47424">
        <w:rPr>
          <w:rFonts w:eastAsia="B Badr" w:cs="B Lotus"/>
          <w:spacing w:val="-4"/>
          <w:position w:val="4"/>
          <w:sz w:val="24"/>
          <w:szCs w:val="24"/>
          <w:rtl/>
          <w:lang w:bidi="fa-IR"/>
        </w:rPr>
        <w:t xml:space="preserve"> هستيم</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2" w:hAnsi="QCF_P572" w:cs="QCF_P572"/>
          <w:b/>
          <w:bCs/>
          <w:color w:val="CC0000"/>
          <w:position w:val="2"/>
          <w:sz w:val="24"/>
          <w:szCs w:val="24"/>
          <w:rtl/>
        </w:rPr>
        <w:t>ﯺ</w:t>
      </w:r>
      <w:r w:rsidRPr="00876A01">
        <w:rPr>
          <w:rFonts w:eastAsia="B Badr" w:cs="B Lotus"/>
          <w:position w:val="4"/>
          <w:sz w:val="24"/>
          <w:szCs w:val="24"/>
          <w:rtl/>
          <w:lang w:bidi="fa-IR"/>
        </w:rPr>
        <w:t xml:space="preserve"> و اين‌كه‌ ما </w:t>
      </w:r>
      <w:r w:rsidRPr="00876A01">
        <w:rPr>
          <w:rFonts w:eastAsia="B Badr" w:cs="B Lotus" w:hint="cs"/>
          <w:position w:val="4"/>
          <w:sz w:val="24"/>
          <w:szCs w:val="24"/>
          <w:rtl/>
          <w:lang w:bidi="fa-IR"/>
        </w:rPr>
        <w:t xml:space="preserve">یقین </w:t>
      </w:r>
      <w:r w:rsidRPr="00876A01">
        <w:rPr>
          <w:rFonts w:eastAsia="B Badr" w:cs="B Lotus"/>
          <w:position w:val="4"/>
          <w:sz w:val="24"/>
          <w:szCs w:val="24"/>
          <w:rtl/>
          <w:lang w:bidi="fa-IR"/>
        </w:rPr>
        <w:t>دا</w:t>
      </w:r>
      <w:r w:rsidRPr="00876A01">
        <w:rPr>
          <w:rFonts w:eastAsia="B Badr" w:cs="B Lotus" w:hint="cs"/>
          <w:position w:val="4"/>
          <w:sz w:val="24"/>
          <w:szCs w:val="24"/>
          <w:rtl/>
          <w:lang w:bidi="fa-IR"/>
        </w:rPr>
        <w:t>ر</w:t>
      </w:r>
      <w:r w:rsidRPr="00876A01">
        <w:rPr>
          <w:rFonts w:eastAsia="B Badr" w:cs="B Lotus"/>
          <w:position w:val="4"/>
          <w:sz w:val="24"/>
          <w:szCs w:val="24"/>
          <w:rtl/>
          <w:lang w:bidi="fa-IR"/>
        </w:rPr>
        <w:t xml:space="preserve">يم‌ </w:t>
      </w:r>
      <w:r w:rsidRPr="00876A01">
        <w:rPr>
          <w:rFonts w:eastAsia="B Badr" w:cs="B Lotus" w:hint="cs"/>
          <w:position w:val="4"/>
          <w:sz w:val="24"/>
          <w:szCs w:val="24"/>
          <w:rtl/>
          <w:lang w:bidi="fa-IR"/>
        </w:rPr>
        <w:t xml:space="preserve">که الله تعالی بر ما قادر است، و ما در قبضه و فرمانروایی او قرار داریم، و </w:t>
      </w:r>
      <w:r w:rsidRPr="00876A01">
        <w:rPr>
          <w:rFonts w:eastAsia="B Badr" w:cs="B Lotus"/>
          <w:position w:val="4"/>
          <w:sz w:val="24"/>
          <w:szCs w:val="24"/>
          <w:rtl/>
          <w:lang w:bidi="fa-IR"/>
        </w:rPr>
        <w:t>اگر حق‌ تعال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 بار</w:t>
      </w:r>
      <w:r w:rsidRPr="00876A01">
        <w:rPr>
          <w:rFonts w:eastAsia="B Badr" w:cs="B Lotus" w:hint="cs"/>
          <w:position w:val="4"/>
          <w:sz w:val="24"/>
          <w:szCs w:val="24"/>
          <w:rtl/>
          <w:lang w:bidi="fa-IR"/>
        </w:rPr>
        <w:t>ۀ</w:t>
      </w:r>
      <w:r w:rsidRPr="00876A01">
        <w:rPr>
          <w:rFonts w:eastAsia="B Badr" w:cs="B Lotus"/>
          <w:position w:val="4"/>
          <w:sz w:val="24"/>
          <w:szCs w:val="24"/>
          <w:rtl/>
          <w:lang w:bidi="fa-IR"/>
        </w:rPr>
        <w:t>‌ ما چيز‌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اراده‌ كند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هرجا که باشیم -</w:t>
      </w:r>
      <w:r w:rsidRPr="00876A01">
        <w:rPr>
          <w:rFonts w:eastAsia="B Badr" w:cs="B Lotus"/>
          <w:position w:val="4"/>
          <w:sz w:val="24"/>
          <w:szCs w:val="24"/>
          <w:rtl/>
          <w:lang w:bidi="fa-IR"/>
        </w:rPr>
        <w:t xml:space="preserve"> هرگز 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او </w:t>
      </w:r>
      <w:r w:rsidRPr="00876A01">
        <w:rPr>
          <w:rFonts w:eastAsia="B Badr" w:cs="B Lotus" w:hint="cs"/>
          <w:position w:val="4"/>
          <w:sz w:val="24"/>
          <w:szCs w:val="24"/>
          <w:rtl/>
          <w:lang w:bidi="fa-IR"/>
        </w:rPr>
        <w:t xml:space="preserve">خود را خلاص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‌توانيم‌ </w:t>
      </w:r>
      <w:r w:rsidRPr="00876A01">
        <w:rPr>
          <w:rFonts w:eastAsia="B Badr" w:cs="B Lotus" w:hint="cs"/>
          <w:position w:val="4"/>
          <w:sz w:val="24"/>
          <w:szCs w:val="24"/>
          <w:rtl/>
          <w:lang w:bidi="fa-IR"/>
        </w:rPr>
        <w:t>کرد،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اگر بما زیانی خواهد هرگز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‌توانيم‌</w:t>
      </w:r>
      <w:r w:rsidRPr="00876A01">
        <w:rPr>
          <w:rFonts w:eastAsia="B Badr" w:cs="B Lotus" w:hint="cs"/>
          <w:position w:val="4"/>
          <w:sz w:val="24"/>
          <w:szCs w:val="24"/>
          <w:rtl/>
          <w:lang w:bidi="fa-IR"/>
        </w:rPr>
        <w:t xml:space="preserve"> خود را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شکنجۀ او خطا کرده به آسمان گریخت.</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eastAsia="B Badr" w:cs="B Lotus" w:hint="cs"/>
          <w:b/>
          <w:bCs/>
          <w:noProof/>
          <w:position w:val="2"/>
          <w:sz w:val="22"/>
          <w:szCs w:val="22"/>
          <w:rtl/>
          <w:lang w:eastAsia="zh-CN"/>
        </w:rPr>
        <w:pict>
          <v:shape id="_x0000_s49764" type="#_x0000_t202" style="position:absolute;left:0;text-align:left;margin-left:372.7pt;margin-top:0;width:197pt;height:321.2pt;z-index:251792384;mso-wrap-distance-left:0;mso-wrap-distance-right:0;mso-position-horizontal:right;mso-position-horizontal-relative:margin;mso-position-vertical:top;mso-position-vertical-relative:margin" fillcolor="#fffaeb" strokecolor="#060" strokeweight="3pt">
            <v:stroke linestyle="thinThin"/>
            <v:textbox style="mso-next-textbox:#_x0000_s49764" inset=".5mm,.5mm,.5mm,.5mm">
              <w:txbxContent>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ﭑﭒﭓﭔﭕﭖﭗﭘﭙ</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ﭚﭛ</w:t>
                  </w:r>
                  <w:r w:rsidRPr="003C13AF">
                    <w:rPr>
                      <w:rFonts w:ascii="QCF_P573" w:hAnsi="QCF_P573" w:cs="QCF_P573"/>
                      <w:color w:val="CC0000"/>
                      <w:spacing w:val="-4"/>
                      <w:position w:val="4"/>
                      <w:sz w:val="27"/>
                      <w:szCs w:val="27"/>
                      <w:rtl/>
                    </w:rPr>
                    <w:t>ﭜ</w:t>
                  </w:r>
                  <w:r w:rsidRPr="003C13AF">
                    <w:rPr>
                      <w:rFonts w:ascii="QCF_P573" w:hAnsi="QCF_P573" w:cs="QCF_P573"/>
                      <w:spacing w:val="-4"/>
                      <w:position w:val="4"/>
                      <w:sz w:val="27"/>
                      <w:szCs w:val="27"/>
                      <w:rtl/>
                    </w:rPr>
                    <w:t>ﭝﭞﭟﭠﭡ</w:t>
                  </w:r>
                  <w:r w:rsidRPr="003C13AF">
                    <w:rPr>
                      <w:rFonts w:ascii="QCF_P573" w:hAnsi="QCF_P573" w:cs="QCF_P573"/>
                      <w:color w:val="CC0000"/>
                      <w:spacing w:val="-4"/>
                      <w:position w:val="4"/>
                      <w:sz w:val="27"/>
                      <w:szCs w:val="27"/>
                      <w:rtl/>
                    </w:rPr>
                    <w:t>ﭢ</w:t>
                  </w:r>
                </w:p>
                <w:p w:rsidR="00993F97" w:rsidRPr="00D37383" w:rsidRDefault="00993F97" w:rsidP="00993F97">
                  <w:pPr>
                    <w:spacing w:line="420" w:lineRule="exact"/>
                    <w:jc w:val="center"/>
                    <w:rPr>
                      <w:rFonts w:ascii="QCF_P573" w:hAnsi="QCF_P573" w:cs="QCF_P573" w:hint="cs"/>
                      <w:position w:val="4"/>
                      <w:sz w:val="27"/>
                      <w:szCs w:val="27"/>
                      <w:rtl/>
                    </w:rPr>
                  </w:pPr>
                  <w:r w:rsidRPr="00D37383">
                    <w:rPr>
                      <w:rFonts w:ascii="QCF_P573" w:hAnsi="QCF_P573" w:cs="QCF_P573"/>
                      <w:position w:val="4"/>
                      <w:sz w:val="27"/>
                      <w:szCs w:val="27"/>
                      <w:rtl/>
                    </w:rPr>
                    <w:t>ﭣﭤﭥﭦﭧﭨﭩ</w:t>
                  </w:r>
                  <w:r w:rsidRPr="00D37383">
                    <w:rPr>
                      <w:rFonts w:ascii="QCF_P573" w:hAnsi="QCF_P573" w:cs="QCF_P573"/>
                      <w:color w:val="CC0000"/>
                      <w:position w:val="4"/>
                      <w:sz w:val="27"/>
                      <w:szCs w:val="27"/>
                      <w:rtl/>
                    </w:rPr>
                    <w:t>ﭪ</w:t>
                  </w:r>
                  <w:r w:rsidRPr="00D37383">
                    <w:rPr>
                      <w:rFonts w:ascii="QCF_P573" w:hAnsi="QCF_P573" w:cs="QCF_P573"/>
                      <w:position w:val="4"/>
                      <w:sz w:val="27"/>
                      <w:szCs w:val="27"/>
                      <w:rtl/>
                    </w:rPr>
                    <w:t>ﭫ</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ﭬﭭﭮﭯﭰﭱﭲﭳﭴﭵ</w:t>
                  </w:r>
                  <w:r w:rsidRPr="003C13AF">
                    <w:rPr>
                      <w:rFonts w:ascii="QCF_P573" w:hAnsi="QCF_P573" w:cs="QCF_P573"/>
                      <w:color w:val="CC0000"/>
                      <w:spacing w:val="-4"/>
                      <w:position w:val="4"/>
                      <w:sz w:val="27"/>
                      <w:szCs w:val="27"/>
                      <w:rtl/>
                    </w:rPr>
                    <w:t>ﭶ</w:t>
                  </w:r>
                  <w:r w:rsidRPr="003C13AF">
                    <w:rPr>
                      <w:rFonts w:ascii="QCF_P573" w:hAnsi="QCF_P573" w:cs="QCF_P573"/>
                      <w:spacing w:val="-4"/>
                      <w:position w:val="4"/>
                      <w:sz w:val="27"/>
                      <w:szCs w:val="27"/>
                      <w:rtl/>
                    </w:rPr>
                    <w:t>ﭷ</w:t>
                  </w:r>
                </w:p>
                <w:p w:rsidR="00993F97" w:rsidRPr="00D37383" w:rsidRDefault="00993F97" w:rsidP="00993F97">
                  <w:pPr>
                    <w:spacing w:line="420" w:lineRule="exact"/>
                    <w:jc w:val="center"/>
                    <w:rPr>
                      <w:rFonts w:ascii="QCF_P573" w:hAnsi="QCF_P573" w:cs="QCF_P573" w:hint="cs"/>
                      <w:position w:val="4"/>
                      <w:sz w:val="27"/>
                      <w:szCs w:val="27"/>
                      <w:rtl/>
                    </w:rPr>
                  </w:pPr>
                  <w:r w:rsidRPr="00D37383">
                    <w:rPr>
                      <w:rFonts w:ascii="QCF_P573" w:hAnsi="QCF_P573" w:cs="QCF_P573"/>
                      <w:position w:val="4"/>
                      <w:sz w:val="27"/>
                      <w:szCs w:val="27"/>
                      <w:rtl/>
                    </w:rPr>
                    <w:t>ﭸﭹﭺﭻﭼﭽﭾ</w:t>
                  </w:r>
                  <w:r w:rsidRPr="00D37383">
                    <w:rPr>
                      <w:rFonts w:ascii="QCF_P573" w:hAnsi="QCF_P573" w:cs="QCF_P573"/>
                      <w:color w:val="CC0000"/>
                      <w:position w:val="4"/>
                      <w:sz w:val="27"/>
                      <w:szCs w:val="27"/>
                      <w:rtl/>
                    </w:rPr>
                    <w:t>ﭿ</w:t>
                  </w:r>
                  <w:r w:rsidRPr="00D37383">
                    <w:rPr>
                      <w:rFonts w:ascii="QCF_P573" w:hAnsi="QCF_P573" w:cs="QCF_P573"/>
                      <w:position w:val="4"/>
                      <w:sz w:val="27"/>
                      <w:szCs w:val="27"/>
                      <w:rtl/>
                    </w:rPr>
                    <w:t>ﮀﮁﮂﮃﮄ</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ﮅﮆﮇﮈﮉ</w:t>
                  </w:r>
                  <w:r w:rsidRPr="003C13AF">
                    <w:rPr>
                      <w:rFonts w:ascii="QCF_P573" w:hAnsi="QCF_P573" w:cs="QCF_P573"/>
                      <w:color w:val="CC0000"/>
                      <w:spacing w:val="-4"/>
                      <w:position w:val="4"/>
                      <w:sz w:val="27"/>
                      <w:szCs w:val="27"/>
                      <w:rtl/>
                    </w:rPr>
                    <w:t>ﮊ</w:t>
                  </w:r>
                  <w:r w:rsidRPr="003C13AF">
                    <w:rPr>
                      <w:rFonts w:ascii="QCF_P573" w:hAnsi="QCF_P573" w:cs="QCF_P573"/>
                      <w:spacing w:val="-4"/>
                      <w:position w:val="4"/>
                      <w:sz w:val="27"/>
                      <w:szCs w:val="27"/>
                      <w:rtl/>
                    </w:rPr>
                    <w:t>ﮋﮌﮍﮎﮏﮐ</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ﮑﮒ</w:t>
                  </w:r>
                  <w:r w:rsidRPr="003C13AF">
                    <w:rPr>
                      <w:rFonts w:ascii="QCF_P573" w:hAnsi="QCF_P573" w:cs="QCF_P573"/>
                      <w:color w:val="CC0000"/>
                      <w:spacing w:val="-4"/>
                      <w:position w:val="4"/>
                      <w:sz w:val="27"/>
                      <w:szCs w:val="27"/>
                      <w:rtl/>
                    </w:rPr>
                    <w:t>ﮓ</w:t>
                  </w:r>
                  <w:r w:rsidRPr="003C13AF">
                    <w:rPr>
                      <w:rFonts w:ascii="QCF_P573" w:hAnsi="QCF_P573" w:cs="QCF_P573"/>
                      <w:spacing w:val="-4"/>
                      <w:position w:val="4"/>
                      <w:sz w:val="27"/>
                      <w:szCs w:val="27"/>
                      <w:rtl/>
                    </w:rPr>
                    <w:t>ﮔﮕﮖﮗﮘﮙﮚﮛ</w:t>
                  </w:r>
                  <w:r w:rsidRPr="003C13AF">
                    <w:rPr>
                      <w:rFonts w:ascii="QCF_P573" w:hAnsi="QCF_P573" w:cs="QCF_P573"/>
                      <w:color w:val="CC0000"/>
                      <w:spacing w:val="-4"/>
                      <w:position w:val="4"/>
                      <w:sz w:val="27"/>
                      <w:szCs w:val="27"/>
                      <w:rtl/>
                    </w:rPr>
                    <w:t>ﮜ</w:t>
                  </w:r>
                  <w:r w:rsidRPr="003C13AF">
                    <w:rPr>
                      <w:rFonts w:ascii="QCF_P573" w:hAnsi="QCF_P573" w:cs="QCF_P573"/>
                      <w:spacing w:val="-4"/>
                      <w:position w:val="4"/>
                      <w:sz w:val="27"/>
                      <w:szCs w:val="27"/>
                      <w:rtl/>
                    </w:rPr>
                    <w:t>ﮝﮞ</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ﮟﮠﮡﮢﮣﮤﮥﮦﮧﮨ</w:t>
                  </w:r>
                  <w:r w:rsidRPr="003C13AF">
                    <w:rPr>
                      <w:rFonts w:ascii="QCF_P573" w:hAnsi="QCF_P573" w:cs="QCF_P573"/>
                      <w:color w:val="CC0000"/>
                      <w:spacing w:val="-4"/>
                      <w:position w:val="4"/>
                      <w:sz w:val="27"/>
                      <w:szCs w:val="27"/>
                      <w:rtl/>
                    </w:rPr>
                    <w:t>ﮩ</w:t>
                  </w:r>
                  <w:r w:rsidRPr="003C13AF">
                    <w:rPr>
                      <w:rFonts w:ascii="QCF_P573" w:hAnsi="QCF_P573" w:cs="QCF_P573"/>
                      <w:spacing w:val="-4"/>
                      <w:position w:val="4"/>
                      <w:sz w:val="27"/>
                      <w:szCs w:val="27"/>
                      <w:rtl/>
                    </w:rPr>
                    <w:t>ﮪﮫ</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ﮬﮭﮮﮯﮰﮱﯓﯔﯕﯖﯗﯘ</w:t>
                  </w:r>
                </w:p>
                <w:p w:rsidR="00993F97" w:rsidRPr="00D37383" w:rsidRDefault="00993F97" w:rsidP="00993F97">
                  <w:pPr>
                    <w:spacing w:line="420" w:lineRule="exact"/>
                    <w:jc w:val="center"/>
                    <w:rPr>
                      <w:rFonts w:ascii="QCF_P573" w:hAnsi="QCF_P573" w:cs="QCF_P573" w:hint="cs"/>
                      <w:position w:val="4"/>
                      <w:sz w:val="27"/>
                      <w:szCs w:val="27"/>
                      <w:rtl/>
                    </w:rPr>
                  </w:pPr>
                  <w:r w:rsidRPr="00D37383">
                    <w:rPr>
                      <w:rFonts w:ascii="QCF_P573" w:hAnsi="QCF_P573" w:cs="QCF_P573"/>
                      <w:position w:val="4"/>
                      <w:sz w:val="27"/>
                      <w:szCs w:val="27"/>
                      <w:rtl/>
                    </w:rPr>
                    <w:t>ﯙﯚﯛ</w:t>
                  </w:r>
                  <w:r w:rsidRPr="00D37383">
                    <w:rPr>
                      <w:rFonts w:ascii="QCF_P573" w:hAnsi="QCF_P573" w:cs="QCF_P573"/>
                      <w:color w:val="CC0000"/>
                      <w:position w:val="4"/>
                      <w:sz w:val="27"/>
                      <w:szCs w:val="27"/>
                      <w:rtl/>
                    </w:rPr>
                    <w:t>ﯜ</w:t>
                  </w:r>
                  <w:r w:rsidRPr="00D37383">
                    <w:rPr>
                      <w:rFonts w:ascii="QCF_P573" w:hAnsi="QCF_P573" w:cs="QCF_P573"/>
                      <w:position w:val="4"/>
                      <w:sz w:val="27"/>
                      <w:szCs w:val="27"/>
                      <w:rtl/>
                    </w:rPr>
                    <w:t>ﯝﯞﯟﯠﯡﯢ</w:t>
                  </w:r>
                </w:p>
                <w:p w:rsidR="00993F97" w:rsidRPr="00D37383" w:rsidRDefault="00993F97" w:rsidP="00993F97">
                  <w:pPr>
                    <w:spacing w:line="420" w:lineRule="exact"/>
                    <w:jc w:val="center"/>
                    <w:rPr>
                      <w:rFonts w:ascii="QCF_P573" w:hAnsi="QCF_P573" w:cs="QCF_P573" w:hint="cs"/>
                      <w:position w:val="4"/>
                      <w:sz w:val="27"/>
                      <w:szCs w:val="27"/>
                      <w:rtl/>
                    </w:rPr>
                  </w:pPr>
                  <w:r w:rsidRPr="00D37383">
                    <w:rPr>
                      <w:rFonts w:ascii="QCF_P573" w:hAnsi="QCF_P573" w:cs="QCF_P573"/>
                      <w:position w:val="4"/>
                      <w:sz w:val="27"/>
                      <w:szCs w:val="27"/>
                      <w:rtl/>
                    </w:rPr>
                    <w:t>ﯣﯤﯥﯦﯧ</w:t>
                  </w:r>
                  <w:r w:rsidRPr="00D37383">
                    <w:rPr>
                      <w:rFonts w:ascii="QCF_P573" w:hAnsi="QCF_P573" w:cs="QCF_P573"/>
                      <w:color w:val="CC0000"/>
                      <w:position w:val="4"/>
                      <w:sz w:val="27"/>
                      <w:szCs w:val="27"/>
                      <w:rtl/>
                    </w:rPr>
                    <w:t>ﯨ</w:t>
                  </w:r>
                  <w:r w:rsidRPr="00D37383">
                    <w:rPr>
                      <w:rFonts w:ascii="QCF_P573" w:hAnsi="QCF_P573" w:cs="QCF_P573"/>
                      <w:position w:val="4"/>
                      <w:sz w:val="27"/>
                      <w:szCs w:val="27"/>
                      <w:rtl/>
                    </w:rPr>
                    <w:t>ﯩﯪﯫﯬ</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ﯭﯮﯯﯰﯱﯲﯳ</w:t>
                  </w:r>
                  <w:r w:rsidRPr="003C13AF">
                    <w:rPr>
                      <w:rFonts w:ascii="QCF_P573" w:hAnsi="QCF_P573" w:cs="QCF_P573"/>
                      <w:color w:val="CC0000"/>
                      <w:spacing w:val="-4"/>
                      <w:position w:val="4"/>
                      <w:sz w:val="27"/>
                      <w:szCs w:val="27"/>
                      <w:rtl/>
                    </w:rPr>
                    <w:t>ﯴ</w:t>
                  </w:r>
                  <w:r w:rsidRPr="003C13AF">
                    <w:rPr>
                      <w:rFonts w:ascii="QCF_P573" w:hAnsi="QCF_P573" w:cs="QCF_P573"/>
                      <w:spacing w:val="-4"/>
                      <w:position w:val="4"/>
                      <w:sz w:val="27"/>
                      <w:szCs w:val="27"/>
                      <w:rtl/>
                    </w:rPr>
                    <w:t>ﯵﯶﯷ</w:t>
                  </w:r>
                </w:p>
                <w:p w:rsidR="00993F97" w:rsidRPr="003C13AF" w:rsidRDefault="00993F97" w:rsidP="00993F97">
                  <w:pPr>
                    <w:spacing w:line="420" w:lineRule="exact"/>
                    <w:jc w:val="center"/>
                    <w:rPr>
                      <w:rFonts w:ascii="QCF_P573" w:hAnsi="QCF_P573" w:cs="QCF_P573" w:hint="cs"/>
                      <w:spacing w:val="-4"/>
                      <w:position w:val="4"/>
                      <w:sz w:val="27"/>
                      <w:szCs w:val="27"/>
                      <w:rtl/>
                    </w:rPr>
                  </w:pPr>
                  <w:r w:rsidRPr="003C13AF">
                    <w:rPr>
                      <w:rFonts w:ascii="QCF_P573" w:hAnsi="QCF_P573" w:cs="QCF_P573"/>
                      <w:spacing w:val="-4"/>
                      <w:position w:val="4"/>
                      <w:sz w:val="27"/>
                      <w:szCs w:val="27"/>
                      <w:rtl/>
                    </w:rPr>
                    <w:t>ﯸﯹﯺﯻ</w:t>
                  </w:r>
                  <w:r w:rsidRPr="003C13AF">
                    <w:rPr>
                      <w:rFonts w:ascii="QCF_P573" w:hAnsi="QCF_P573" w:cs="QCF_P573"/>
                      <w:color w:val="CC0000"/>
                      <w:spacing w:val="-4"/>
                      <w:position w:val="4"/>
                      <w:sz w:val="27"/>
                      <w:szCs w:val="27"/>
                      <w:rtl/>
                    </w:rPr>
                    <w:t>ﯼ</w:t>
                  </w:r>
                  <w:r w:rsidRPr="003C13AF">
                    <w:rPr>
                      <w:rFonts w:ascii="QCF_P573" w:hAnsi="QCF_P573" w:cs="QCF_P573"/>
                      <w:spacing w:val="-4"/>
                      <w:position w:val="4"/>
                      <w:sz w:val="27"/>
                      <w:szCs w:val="27"/>
                      <w:rtl/>
                    </w:rPr>
                    <w:t>ﯽﯾﯿﰀﰁﰂ</w:t>
                  </w:r>
                </w:p>
                <w:p w:rsidR="00993F97" w:rsidRPr="003C13AF" w:rsidRDefault="00993F97" w:rsidP="00993F97">
                  <w:pPr>
                    <w:spacing w:line="420" w:lineRule="exact"/>
                    <w:jc w:val="center"/>
                    <w:rPr>
                      <w:rFonts w:ascii="QCF_P573" w:hAnsi="QCF_P573" w:cs="QCF_P573" w:hint="cs"/>
                      <w:spacing w:val="-2"/>
                      <w:position w:val="4"/>
                      <w:sz w:val="27"/>
                      <w:szCs w:val="27"/>
                      <w:rtl/>
                    </w:rPr>
                  </w:pPr>
                  <w:r w:rsidRPr="003C13AF">
                    <w:rPr>
                      <w:rFonts w:ascii="QCF_P573" w:hAnsi="QCF_P573" w:cs="QCF_P573"/>
                      <w:spacing w:val="-2"/>
                      <w:position w:val="4"/>
                      <w:sz w:val="27"/>
                      <w:szCs w:val="27"/>
                      <w:rtl/>
                    </w:rPr>
                    <w:t>ﰃﰄﰅﰆﰇﰈﰉ</w:t>
                  </w:r>
                  <w:r w:rsidRPr="003C13AF">
                    <w:rPr>
                      <w:rFonts w:ascii="QCF_P573" w:hAnsi="QCF_P573" w:cs="QCF_P573"/>
                      <w:color w:val="CC0000"/>
                      <w:spacing w:val="-2"/>
                      <w:position w:val="4"/>
                      <w:sz w:val="27"/>
                      <w:szCs w:val="27"/>
                      <w:rtl/>
                    </w:rPr>
                    <w:t>ﰊ</w:t>
                  </w:r>
                  <w:r w:rsidRPr="003C13AF">
                    <w:rPr>
                      <w:rFonts w:ascii="QCF_P573" w:hAnsi="QCF_P573" w:cs="QCF_P573"/>
                      <w:spacing w:val="-2"/>
                      <w:position w:val="4"/>
                      <w:sz w:val="27"/>
                      <w:szCs w:val="27"/>
                      <w:rtl/>
                    </w:rPr>
                    <w:t>ﰋﰌﰍﰎ</w:t>
                  </w:r>
                </w:p>
                <w:p w:rsidR="00993F97" w:rsidRPr="003C13AF" w:rsidRDefault="00993F97" w:rsidP="00993F97">
                  <w:pPr>
                    <w:spacing w:line="420" w:lineRule="exact"/>
                    <w:jc w:val="center"/>
                    <w:rPr>
                      <w:rFonts w:hint="cs"/>
                      <w:spacing w:val="-2"/>
                      <w:sz w:val="27"/>
                      <w:szCs w:val="27"/>
                      <w:rtl/>
                    </w:rPr>
                  </w:pPr>
                  <w:r w:rsidRPr="003C13AF">
                    <w:rPr>
                      <w:rFonts w:ascii="QCF_P573" w:hAnsi="QCF_P573" w:cs="QCF_P573"/>
                      <w:spacing w:val="-2"/>
                      <w:position w:val="4"/>
                      <w:sz w:val="27"/>
                      <w:szCs w:val="27"/>
                      <w:rtl/>
                    </w:rPr>
                    <w:t>ﰏﰐﰑﰒﰓﰔﰕﰖﰗ</w:t>
                  </w:r>
                  <w:r w:rsidRPr="003C13AF">
                    <w:rPr>
                      <w:rFonts w:ascii="QCF_P573" w:hAnsi="QCF_P573" w:cs="QCF_P573"/>
                      <w:color w:val="CC0000"/>
                      <w:spacing w:val="-2"/>
                      <w:position w:val="4"/>
                      <w:sz w:val="27"/>
                      <w:szCs w:val="27"/>
                      <w:rtl/>
                    </w:rPr>
                    <w:t>ﰘ</w:t>
                  </w:r>
                </w:p>
              </w:txbxContent>
            </v:textbox>
            <w10:wrap type="square" anchorx="margin" anchory="margin"/>
          </v:shape>
        </w:pict>
      </w:r>
      <w:r w:rsidRPr="00AD1ED9">
        <w:rPr>
          <w:rFonts w:ascii="QCF_P572" w:hAnsi="QCF_P572" w:cs="QCF_P572"/>
          <w:b/>
          <w:bCs/>
          <w:color w:val="CC0000"/>
          <w:position w:val="2"/>
          <w:sz w:val="24"/>
          <w:szCs w:val="24"/>
          <w:rtl/>
        </w:rPr>
        <w:t>ﰊ</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اين‌كه‌ ما چون‌ قرآن‌ را شنيديم‌، به‌ 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‌ايمان‌ آورديم</w:t>
      </w:r>
      <w:r w:rsidRPr="00876A01">
        <w:rPr>
          <w:rFonts w:eastAsia="B Badr" w:cs="B Lotus" w:hint="cs"/>
          <w:position w:val="4"/>
          <w:sz w:val="24"/>
          <w:szCs w:val="24"/>
          <w:rtl/>
          <w:lang w:bidi="fa-IR"/>
        </w:rPr>
        <w:t>، و اقرار نمودیم که</w:t>
      </w:r>
      <w:r w:rsidRPr="00876A01">
        <w:rPr>
          <w:rFonts w:eastAsia="B Badr" w:cs="B Lotus"/>
          <w:position w:val="4"/>
          <w:sz w:val="24"/>
          <w:szCs w:val="24"/>
          <w:rtl/>
          <w:lang w:bidi="fa-IR"/>
        </w:rPr>
        <w:t xml:space="preserve"> آن‌ </w:t>
      </w:r>
      <w:r w:rsidRPr="00876A01">
        <w:rPr>
          <w:rFonts w:eastAsia="B Badr" w:cs="B Lotus" w:hint="cs"/>
          <w:position w:val="4"/>
          <w:sz w:val="24"/>
          <w:szCs w:val="24"/>
          <w:rtl/>
          <w:lang w:bidi="fa-IR"/>
        </w:rPr>
        <w:t xml:space="preserve">حقی است </w:t>
      </w:r>
      <w:r w:rsidRPr="00876A01">
        <w:rPr>
          <w:rFonts w:eastAsia="B Badr" w:cs="B Lotus"/>
          <w:position w:val="4"/>
          <w:sz w:val="24"/>
          <w:szCs w:val="24"/>
          <w:rtl/>
          <w:lang w:bidi="fa-IR"/>
        </w:rPr>
        <w:t xml:space="preserve">از نزد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پس‌ هر كس‌ به‌ پروردگارش‌ ايمان‌ آورد، او نه‌ از نقصان</w:t>
      </w:r>
      <w:r w:rsidRPr="00876A01">
        <w:rPr>
          <w:rFonts w:eastAsia="B Badr" w:cs="B Lotus" w:hint="cs"/>
          <w:position w:val="4"/>
          <w:sz w:val="24"/>
          <w:szCs w:val="24"/>
          <w:rtl/>
          <w:lang w:bidi="fa-IR"/>
        </w:rPr>
        <w:t>ی در خوبیهایش</w:t>
      </w:r>
      <w:r w:rsidRPr="00876A01">
        <w:rPr>
          <w:rFonts w:eastAsia="B Badr" w:cs="B Lotus"/>
          <w:position w:val="4"/>
          <w:sz w:val="24"/>
          <w:szCs w:val="24"/>
          <w:rtl/>
          <w:lang w:bidi="fa-IR"/>
        </w:rPr>
        <w:t>‌ بيم‌ دارد و نه‌ از ستم</w:t>
      </w:r>
      <w:r w:rsidRPr="00876A01">
        <w:rPr>
          <w:rFonts w:eastAsia="B Badr" w:cs="B Lotus" w:hint="cs"/>
          <w:position w:val="4"/>
          <w:sz w:val="24"/>
          <w:szCs w:val="24"/>
          <w:rtl/>
          <w:lang w:bidi="fa-IR"/>
        </w:rPr>
        <w:t>ی که بسبب افزودن در بدیهایش به او برسد.</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spacing w:val="-4"/>
          <w:position w:val="2"/>
          <w:sz w:val="24"/>
          <w:szCs w:val="24"/>
          <w:rtl/>
        </w:rPr>
        <w:t>ﭜﭢ</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اين‌كه‌ </w:t>
      </w:r>
      <w:r w:rsidRPr="00876A01">
        <w:rPr>
          <w:rFonts w:eastAsia="B Badr" w:cs="B Lotus" w:hint="cs"/>
          <w:position w:val="4"/>
          <w:sz w:val="24"/>
          <w:szCs w:val="24"/>
          <w:rtl/>
          <w:lang w:bidi="fa-IR"/>
        </w:rPr>
        <w:t>در میان ما فروتنانی</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ند که به طاعت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گردن نهاده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ند، و در میان ما نیز کجروان و ستمگرانی</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ند که </w:t>
      </w:r>
      <w:r w:rsidRPr="00876A01">
        <w:rPr>
          <w:rFonts w:eastAsia="B Badr" w:cs="B Lotus"/>
          <w:position w:val="4"/>
          <w:sz w:val="24"/>
          <w:szCs w:val="24"/>
          <w:rtl/>
          <w:lang w:bidi="fa-IR"/>
        </w:rPr>
        <w:t>از راه‌ حق‌ به‌ بيراهه‌ رفته‌اند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 هر كس</w:t>
      </w:r>
      <w:r w:rsidRPr="00876A01">
        <w:rPr>
          <w:rFonts w:eastAsia="B Badr" w:cs="B Lotus" w:hint="cs"/>
          <w:position w:val="4"/>
          <w:sz w:val="24"/>
          <w:szCs w:val="24"/>
          <w:rtl/>
          <w:lang w:bidi="fa-IR"/>
        </w:rPr>
        <w:t xml:space="preserve"> به طاعت الله گردن نهد</w:t>
      </w:r>
      <w:r w:rsidRPr="00876A01">
        <w:rPr>
          <w:rFonts w:eastAsia="B Badr" w:cs="B Lotus"/>
          <w:position w:val="4"/>
          <w:sz w:val="24"/>
          <w:szCs w:val="24"/>
          <w:rtl/>
          <w:lang w:bidi="fa-IR"/>
        </w:rPr>
        <w:t xml:space="preserve">، آنانند كه‌ قصد راه‌ حق‌ و </w:t>
      </w:r>
      <w:r w:rsidRPr="00876A01">
        <w:rPr>
          <w:rFonts w:eastAsia="B Badr" w:cs="B Lotus" w:hint="cs"/>
          <w:position w:val="4"/>
          <w:sz w:val="24"/>
          <w:szCs w:val="24"/>
          <w:rtl/>
          <w:lang w:bidi="fa-IR"/>
        </w:rPr>
        <w:t>درست</w:t>
      </w:r>
      <w:r w:rsidRPr="00876A01">
        <w:rPr>
          <w:rFonts w:eastAsia="B Badr" w:cs="B Lotus"/>
          <w:position w:val="4"/>
          <w:sz w:val="24"/>
          <w:szCs w:val="24"/>
          <w:rtl/>
          <w:lang w:bidi="fa-IR"/>
        </w:rPr>
        <w:t xml:space="preserve"> را كرده‌اند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در </w:t>
      </w:r>
      <w:r w:rsidRPr="00876A01">
        <w:rPr>
          <w:rFonts w:eastAsia="B Badr" w:cs="B Lotus" w:hint="cs"/>
          <w:position w:val="4"/>
          <w:sz w:val="24"/>
          <w:szCs w:val="24"/>
          <w:rtl/>
          <w:lang w:bidi="fa-IR"/>
        </w:rPr>
        <w:t>اختیار نمودن</w:t>
      </w:r>
      <w:r w:rsidRPr="00876A01">
        <w:rPr>
          <w:rFonts w:eastAsia="B Badr" w:cs="B Lotus"/>
          <w:position w:val="4"/>
          <w:sz w:val="24"/>
          <w:szCs w:val="24"/>
          <w:rtl/>
          <w:lang w:bidi="fa-IR"/>
        </w:rPr>
        <w:t xml:space="preserve"> آن‌ به‌ كوشش‌ و تلاش‌ برخاسته‌اند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پس </w:t>
      </w:r>
      <w:r w:rsidRPr="00876A01">
        <w:rPr>
          <w:rFonts w:eastAsia="B Badr" w:cs="B Lotus"/>
          <w:position w:val="4"/>
          <w:sz w:val="24"/>
          <w:szCs w:val="24"/>
          <w:rtl/>
          <w:lang w:bidi="fa-IR"/>
        </w:rPr>
        <w:t>سرانجام‌</w:t>
      </w:r>
      <w:r w:rsidRPr="00876A01">
        <w:rPr>
          <w:rFonts w:eastAsia="B Badr" w:cs="B Lotus" w:hint="cs"/>
          <w:position w:val="4"/>
          <w:sz w:val="24"/>
          <w:szCs w:val="24"/>
          <w:rtl/>
          <w:lang w:bidi="fa-IR"/>
        </w:rPr>
        <w:t xml:space="preserve"> الله تعالی ایشان را</w:t>
      </w:r>
      <w:r w:rsidRPr="00876A01">
        <w:rPr>
          <w:rFonts w:eastAsia="B Badr" w:cs="B Lotus"/>
          <w:position w:val="4"/>
          <w:sz w:val="24"/>
          <w:szCs w:val="24"/>
          <w:rtl/>
          <w:lang w:bidi="fa-IR"/>
        </w:rPr>
        <w:t xml:space="preserve"> به‌ </w:t>
      </w:r>
      <w:r w:rsidRPr="00D50DAA">
        <w:rPr>
          <w:rFonts w:eastAsia="B Badr" w:cs="B Lotus"/>
          <w:spacing w:val="-4"/>
          <w:position w:val="4"/>
          <w:sz w:val="24"/>
          <w:szCs w:val="24"/>
          <w:rtl/>
          <w:lang w:bidi="fa-IR"/>
        </w:rPr>
        <w:t xml:space="preserve">آن‌ </w:t>
      </w:r>
      <w:r w:rsidRPr="00D50DAA">
        <w:rPr>
          <w:rFonts w:eastAsia="B Badr" w:cs="B Lotus" w:hint="cs"/>
          <w:spacing w:val="-4"/>
          <w:position w:val="4"/>
          <w:sz w:val="24"/>
          <w:szCs w:val="24"/>
          <w:rtl/>
          <w:lang w:bidi="fa-IR"/>
        </w:rPr>
        <w:t>راه هدایت بخشید. ولی آن کجروانی که از راه اسلام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بيراهه‌ رفته‌اند</w:t>
      </w:r>
      <w:r w:rsidRPr="00876A01">
        <w:rPr>
          <w:rFonts w:eastAsia="B Badr" w:cs="B Lotus" w:hint="cs"/>
          <w:position w:val="4"/>
          <w:sz w:val="24"/>
          <w:szCs w:val="24"/>
          <w:rtl/>
          <w:lang w:bidi="fa-IR"/>
        </w:rPr>
        <w:t>، همانا هیزم وآتش</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نگیز جهنم اند.</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position w:val="2"/>
          <w:sz w:val="24"/>
          <w:szCs w:val="24"/>
          <w:rtl/>
        </w:rPr>
        <w:t>ﭪ</w:t>
      </w:r>
      <w:r w:rsidRPr="00AD1ED9">
        <w:rPr>
          <w:rFonts w:ascii="QCF_P573" w:hAnsi="QCF_P573" w:cs="QCF_P573"/>
          <w:b/>
          <w:bCs/>
          <w:color w:val="CC0000"/>
          <w:spacing w:val="-4"/>
          <w:position w:val="2"/>
          <w:sz w:val="24"/>
          <w:szCs w:val="24"/>
          <w:rtl/>
        </w:rPr>
        <w:t>ﭶ</w:t>
      </w:r>
      <w:r w:rsidRPr="00876A01">
        <w:rPr>
          <w:rFonts w:eastAsia="B Badr" w:cs="B Lotus"/>
          <w:position w:val="4"/>
          <w:sz w:val="24"/>
          <w:szCs w:val="24"/>
          <w:rtl/>
          <w:lang w:bidi="fa-IR"/>
        </w:rPr>
        <w:t xml:space="preserve">و‌ اگر </w:t>
      </w:r>
      <w:r w:rsidRPr="00876A01">
        <w:rPr>
          <w:rFonts w:eastAsia="B Badr" w:cs="B Lotus" w:hint="cs"/>
          <w:position w:val="4"/>
          <w:sz w:val="24"/>
          <w:szCs w:val="24"/>
          <w:rtl/>
          <w:lang w:bidi="fa-IR"/>
        </w:rPr>
        <w:t xml:space="preserve">کافران انس و جن </w:t>
      </w:r>
      <w:r w:rsidRPr="00876A01">
        <w:rPr>
          <w:rFonts w:eastAsia="B Badr" w:cs="B Lotus"/>
          <w:position w:val="4"/>
          <w:sz w:val="24"/>
          <w:szCs w:val="24"/>
          <w:rtl/>
          <w:lang w:bidi="fa-IR"/>
        </w:rPr>
        <w:t>بر راه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روش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‌اسلام‌ پايدار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‌كردند</w:t>
      </w:r>
      <w:r w:rsidRPr="00876A01">
        <w:rPr>
          <w:rFonts w:eastAsia="B Badr" w:cs="B Lotus" w:hint="cs"/>
          <w:position w:val="4"/>
          <w:sz w:val="24"/>
          <w:szCs w:val="24"/>
          <w:rtl/>
          <w:lang w:bidi="fa-IR"/>
        </w:rPr>
        <w:t>، و از آن به بیراهه</w:t>
      </w:r>
      <w:r w:rsidRPr="00876A01">
        <w:rPr>
          <w:rFonts w:eastAsia="B Badr" w:cs="B Lotus"/>
          <w:position w:val="4"/>
          <w:sz w:val="24"/>
          <w:szCs w:val="24"/>
          <w:rtl/>
          <w:lang w:bidi="fa-IR"/>
        </w:rPr>
        <w:t xml:space="preserve">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رفتند، </w:t>
      </w:r>
      <w:r w:rsidRPr="00876A01">
        <w:rPr>
          <w:rFonts w:eastAsia="B Badr" w:cs="B Lotus"/>
          <w:position w:val="4"/>
          <w:sz w:val="24"/>
          <w:szCs w:val="24"/>
          <w:rtl/>
          <w:lang w:bidi="fa-IR"/>
        </w:rPr>
        <w:t>البته‌ ب</w:t>
      </w:r>
      <w:r w:rsidRPr="00876A01">
        <w:rPr>
          <w:rFonts w:eastAsia="B Badr" w:cs="B Lotus" w:hint="cs"/>
          <w:position w:val="4"/>
          <w:sz w:val="24"/>
          <w:szCs w:val="24"/>
          <w:rtl/>
          <w:lang w:bidi="fa-IR"/>
        </w:rPr>
        <w:t>ر</w:t>
      </w:r>
      <w:r w:rsidRPr="00876A01">
        <w:rPr>
          <w:rFonts w:eastAsia="B Badr" w:cs="B Lotus"/>
          <w:position w:val="4"/>
          <w:sz w:val="24"/>
          <w:szCs w:val="24"/>
          <w:rtl/>
          <w:lang w:bidi="fa-IR"/>
        </w:rPr>
        <w:t>‌ آنان‌ آب‌ فراوان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بارانیدیم، و</w:t>
      </w:r>
      <w:r w:rsidRPr="00876A01">
        <w:rPr>
          <w:rFonts w:eastAsia="B Badr" w:cs="B Lotus"/>
          <w:position w:val="4"/>
          <w:sz w:val="24"/>
          <w:szCs w:val="24"/>
          <w:rtl/>
          <w:lang w:bidi="fa-IR"/>
        </w:rPr>
        <w:t xml:space="preserve"> رزق</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روزيشان‌ را </w:t>
      </w:r>
      <w:r w:rsidRPr="00876A01">
        <w:rPr>
          <w:rFonts w:eastAsia="B Badr" w:cs="B Lotus" w:hint="cs"/>
          <w:position w:val="4"/>
          <w:sz w:val="24"/>
          <w:szCs w:val="24"/>
          <w:rtl/>
          <w:lang w:bidi="fa-IR"/>
        </w:rPr>
        <w:t xml:space="preserve">در دنیا </w:t>
      </w:r>
      <w:r w:rsidRPr="00876A01">
        <w:rPr>
          <w:rFonts w:eastAsia="B Badr" w:cs="B Lotus"/>
          <w:position w:val="4"/>
          <w:sz w:val="24"/>
          <w:szCs w:val="24"/>
          <w:rtl/>
          <w:lang w:bidi="fa-IR"/>
        </w:rPr>
        <w:t>گشايش‌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‌داد</w:t>
      </w:r>
      <w:r w:rsidRPr="00876A01">
        <w:rPr>
          <w:rFonts w:eastAsia="B Badr" w:cs="B Lotus" w:hint="cs"/>
          <w:position w:val="4"/>
          <w:sz w:val="24"/>
          <w:szCs w:val="24"/>
          <w:rtl/>
          <w:lang w:bidi="fa-IR"/>
        </w:rPr>
        <w:t>یم</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تا آنان‌</w:t>
      </w:r>
      <w:r w:rsidRPr="00876A01">
        <w:rPr>
          <w:rFonts w:eastAsia="B Badr" w:cs="B Lotus" w:hint="cs"/>
          <w:position w:val="4"/>
          <w:sz w:val="24"/>
          <w:szCs w:val="24"/>
          <w:rtl/>
          <w:lang w:bidi="fa-IR"/>
        </w:rPr>
        <w:t xml:space="preserve"> را</w:t>
      </w:r>
      <w:r w:rsidRPr="00876A01">
        <w:rPr>
          <w:rFonts w:eastAsia="B Badr" w:cs="B Lotus"/>
          <w:position w:val="4"/>
          <w:sz w:val="24"/>
          <w:szCs w:val="24"/>
          <w:rtl/>
          <w:lang w:bidi="fa-IR"/>
        </w:rPr>
        <w:t xml:space="preserve"> بيازماييم</w:t>
      </w:r>
      <w:r w:rsidRPr="00876A01">
        <w:rPr>
          <w:rFonts w:eastAsia="B Badr" w:cs="B Lotus" w:hint="cs"/>
          <w:position w:val="4"/>
          <w:sz w:val="24"/>
          <w:szCs w:val="24"/>
          <w:rtl/>
          <w:lang w:bidi="fa-IR"/>
        </w:rPr>
        <w:t xml:space="preserve">: چگونه </w:t>
      </w:r>
      <w:r w:rsidRPr="00D50DAA">
        <w:rPr>
          <w:rFonts w:eastAsia="B Badr" w:cs="B Lotus" w:hint="cs"/>
          <w:spacing w:val="-10"/>
          <w:position w:val="4"/>
          <w:sz w:val="24"/>
          <w:szCs w:val="24"/>
          <w:rtl/>
          <w:lang w:bidi="fa-IR"/>
        </w:rPr>
        <w:t>نعمتهای الله را که بر</w:t>
      </w:r>
      <w:r w:rsidRPr="00D50DAA">
        <w:rPr>
          <w:rFonts w:eastAsia="B Badr" w:cs="B Lotus"/>
          <w:spacing w:val="-10"/>
          <w:position w:val="4"/>
          <w:sz w:val="24"/>
          <w:szCs w:val="24"/>
          <w:rtl/>
          <w:lang w:bidi="fa-IR"/>
        </w:rPr>
        <w:t xml:space="preserve"> </w:t>
      </w:r>
      <w:r w:rsidRPr="00D50DAA">
        <w:rPr>
          <w:rFonts w:eastAsia="B Badr" w:cs="B Lotus" w:hint="cs"/>
          <w:spacing w:val="-10"/>
          <w:position w:val="4"/>
          <w:sz w:val="24"/>
          <w:szCs w:val="24"/>
          <w:rtl/>
          <w:lang w:bidi="fa-IR"/>
        </w:rPr>
        <w:t xml:space="preserve">ایشان ارزانی نموده </w:t>
      </w:r>
      <w:r w:rsidRPr="00D50DAA">
        <w:rPr>
          <w:rFonts w:eastAsia="B Badr" w:cs="B Lotus"/>
          <w:spacing w:val="-10"/>
          <w:position w:val="4"/>
          <w:sz w:val="24"/>
          <w:szCs w:val="24"/>
          <w:rtl/>
          <w:lang w:bidi="fa-IR"/>
        </w:rPr>
        <w:t>شكرگزار</w:t>
      </w:r>
      <w:r w:rsidRPr="00D50DAA">
        <w:rPr>
          <w:rFonts w:eastAsia="B Badr" w:cs="B Lotus" w:hint="cs"/>
          <w:spacing w:val="-10"/>
          <w:position w:val="4"/>
          <w:sz w:val="24"/>
          <w:szCs w:val="24"/>
          <w:rtl/>
          <w:lang w:bidi="fa-IR"/>
        </w:rPr>
        <w:t xml:space="preserve">ی </w:t>
      </w:r>
      <w:r w:rsidRPr="00D50DAA">
        <w:rPr>
          <w:rFonts w:eastAsia="B Badr" w:cs="B Lotus"/>
          <w:spacing w:val="-10"/>
          <w:position w:val="4"/>
          <w:sz w:val="24"/>
          <w:szCs w:val="24"/>
          <w:rtl/>
          <w:lang w:bidi="fa-IR"/>
        </w:rPr>
        <w:t>م</w:t>
      </w:r>
      <w:r w:rsidRPr="00D50DAA">
        <w:rPr>
          <w:rFonts w:eastAsia="B Badr" w:cs="B Lotus" w:hint="cs"/>
          <w:spacing w:val="-10"/>
          <w:position w:val="4"/>
          <w:sz w:val="24"/>
          <w:szCs w:val="24"/>
          <w:rtl/>
          <w:lang w:bidi="fa-IR"/>
        </w:rPr>
        <w:t>ی</w:t>
      </w:r>
      <w:r w:rsidRPr="00D50DAA">
        <w:rPr>
          <w:rFonts w:eastAsia="B Badr" w:cs="B Lotus"/>
          <w:spacing w:val="-10"/>
          <w:position w:val="4"/>
          <w:sz w:val="24"/>
          <w:szCs w:val="24"/>
          <w:rtl/>
          <w:lang w:bidi="fa-IR"/>
        </w:rPr>
        <w:t>‌</w:t>
      </w:r>
      <w:r w:rsidRPr="00D50DAA">
        <w:rPr>
          <w:rFonts w:eastAsia="B Badr" w:cs="B Lotus" w:hint="cs"/>
          <w:spacing w:val="-10"/>
          <w:position w:val="4"/>
          <w:sz w:val="24"/>
          <w:szCs w:val="24"/>
          <w:rtl/>
          <w:lang w:bidi="fa-IR"/>
        </w:rPr>
        <w:t>کنند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هر كس‌ از </w:t>
      </w:r>
      <w:r w:rsidRPr="00876A01">
        <w:rPr>
          <w:rFonts w:eastAsia="B Badr" w:cs="B Lotus" w:hint="cs"/>
          <w:position w:val="4"/>
          <w:sz w:val="24"/>
          <w:szCs w:val="24"/>
          <w:rtl/>
          <w:lang w:bidi="fa-IR"/>
        </w:rPr>
        <w:t>طاعت</w:t>
      </w:r>
      <w:r w:rsidRPr="00876A01">
        <w:rPr>
          <w:rFonts w:eastAsia="B Badr" w:cs="B Lotus"/>
          <w:position w:val="4"/>
          <w:sz w:val="24"/>
          <w:szCs w:val="24"/>
          <w:rtl/>
          <w:lang w:bidi="fa-IR"/>
        </w:rPr>
        <w:t xml:space="preserve"> پروردگارش‌ </w:t>
      </w:r>
      <w:r w:rsidRPr="00876A01">
        <w:rPr>
          <w:rFonts w:eastAsia="B Badr" w:cs="B Lotus" w:hint="cs"/>
          <w:position w:val="4"/>
          <w:sz w:val="24"/>
          <w:szCs w:val="24"/>
          <w:rtl/>
          <w:lang w:bidi="fa-IR"/>
        </w:rPr>
        <w:t xml:space="preserve">و از گوش‌دادن به قرآن و تدبر آن و عمل به آن </w:t>
      </w:r>
      <w:r w:rsidRPr="00876A01">
        <w:rPr>
          <w:rFonts w:eastAsia="B Badr" w:cs="B Lotus"/>
          <w:position w:val="4"/>
          <w:sz w:val="24"/>
          <w:szCs w:val="24"/>
          <w:rtl/>
          <w:lang w:bidi="fa-IR"/>
        </w:rPr>
        <w:t>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بگرداند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او را </w:t>
      </w:r>
      <w:r w:rsidRPr="00876A01">
        <w:rPr>
          <w:rFonts w:eastAsia="B Badr" w:cs="B Lotus" w:hint="cs"/>
          <w:position w:val="4"/>
          <w:sz w:val="24"/>
          <w:szCs w:val="24"/>
          <w:rtl/>
          <w:lang w:bidi="fa-IR"/>
        </w:rPr>
        <w:t>در</w:t>
      </w:r>
      <w:r w:rsidRPr="00876A01">
        <w:rPr>
          <w:rFonts w:eastAsia="B Badr" w:cs="B Lotus"/>
          <w:position w:val="4"/>
          <w:sz w:val="24"/>
          <w:szCs w:val="24"/>
          <w:rtl/>
          <w:lang w:bidi="fa-IR"/>
        </w:rPr>
        <w:t xml:space="preserve"> عذاب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سخت‌ و </w:t>
      </w:r>
      <w:r w:rsidRPr="00876A01">
        <w:rPr>
          <w:rFonts w:eastAsia="B Badr" w:cs="B Lotus" w:hint="cs"/>
          <w:position w:val="4"/>
          <w:sz w:val="24"/>
          <w:szCs w:val="24"/>
          <w:rtl/>
          <w:lang w:bidi="fa-IR"/>
        </w:rPr>
        <w:t>دشوار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داخل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position w:val="2"/>
          <w:sz w:val="24"/>
          <w:szCs w:val="24"/>
          <w:rtl/>
        </w:rPr>
        <w:t>ﭿ</w:t>
      </w:r>
      <w:r w:rsidRPr="00876A01">
        <w:rPr>
          <w:rFonts w:eastAsia="B Badr" w:cs="B Lotus"/>
          <w:position w:val="4"/>
          <w:sz w:val="24"/>
          <w:szCs w:val="24"/>
          <w:rtl/>
          <w:lang w:bidi="fa-IR"/>
        </w:rPr>
        <w:t xml:space="preserve"> </w:t>
      </w:r>
      <w:r w:rsidRPr="00D50DAA">
        <w:rPr>
          <w:rFonts w:eastAsia="B Badr" w:cs="B Lotus" w:hint="cs"/>
          <w:spacing w:val="-4"/>
          <w:position w:val="4"/>
          <w:sz w:val="24"/>
          <w:szCs w:val="24"/>
          <w:rtl/>
          <w:lang w:bidi="fa-IR"/>
        </w:rPr>
        <w:t>و</w:t>
      </w:r>
      <w:r w:rsidRPr="00D50DAA">
        <w:rPr>
          <w:rFonts w:eastAsia="B Badr" w:cs="B Lotus"/>
          <w:spacing w:val="-4"/>
          <w:position w:val="4"/>
          <w:sz w:val="24"/>
          <w:szCs w:val="24"/>
          <w:rtl/>
          <w:lang w:bidi="fa-IR"/>
        </w:rPr>
        <w:t xml:space="preserve"> اين‌كه‌</w:t>
      </w:r>
      <w:r w:rsidRPr="00D50DAA">
        <w:rPr>
          <w:rFonts w:eastAsia="B Badr" w:cs="B Lotus" w:hint="cs"/>
          <w:spacing w:val="-4"/>
          <w:position w:val="4"/>
          <w:sz w:val="24"/>
          <w:szCs w:val="24"/>
          <w:rtl/>
          <w:lang w:bidi="fa-IR"/>
        </w:rPr>
        <w:t xml:space="preserve"> </w:t>
      </w:r>
      <w:r w:rsidRPr="00D50DAA">
        <w:rPr>
          <w:rFonts w:eastAsia="B Badr" w:cs="B Lotus"/>
          <w:spacing w:val="-4"/>
          <w:position w:val="4"/>
          <w:sz w:val="24"/>
          <w:szCs w:val="24"/>
          <w:rtl/>
          <w:lang w:bidi="fa-IR"/>
        </w:rPr>
        <w:t xml:space="preserve">‏مسجدها مختصّ </w:t>
      </w:r>
      <w:r w:rsidRPr="00D50DAA">
        <w:rPr>
          <w:rFonts w:eastAsia="B Badr" w:cs="B Lotus" w:hint="cs"/>
          <w:spacing w:val="-4"/>
          <w:position w:val="4"/>
          <w:sz w:val="24"/>
          <w:szCs w:val="24"/>
          <w:rtl/>
          <w:lang w:bidi="fa-IR"/>
        </w:rPr>
        <w:t xml:space="preserve">یگانه پرستی الله </w:t>
      </w:r>
      <w:r w:rsidRPr="00D50DAA">
        <w:rPr>
          <w:rFonts w:eastAsia="B Badr" w:cs="CTraditional Arabic" w:hint="cs"/>
          <w:spacing w:val="-4"/>
          <w:sz w:val="28"/>
          <w:szCs w:val="28"/>
          <w:rtl/>
          <w:lang w:bidi="fa-IR"/>
        </w:rPr>
        <w:t>أ</w:t>
      </w:r>
      <w:r w:rsidRPr="00D50DAA">
        <w:rPr>
          <w:rFonts w:eastAsia="B Badr" w:cs="B Lotus" w:hint="cs"/>
          <w:spacing w:val="-4"/>
          <w:position w:val="4"/>
          <w:sz w:val="24"/>
          <w:szCs w:val="24"/>
          <w:rtl/>
          <w:lang w:bidi="fa-IR"/>
        </w:rPr>
        <w:t xml:space="preserve"> </w:t>
      </w:r>
      <w:r w:rsidRPr="00D50DAA">
        <w:rPr>
          <w:rFonts w:eastAsia="B Badr" w:cs="B Lotus"/>
          <w:spacing w:val="-4"/>
          <w:position w:val="4"/>
          <w:sz w:val="24"/>
          <w:szCs w:val="24"/>
          <w:rtl/>
          <w:lang w:bidi="fa-IR"/>
        </w:rPr>
        <w:t xml:space="preserve">است، </w:t>
      </w:r>
      <w:r w:rsidRPr="00D50DAA">
        <w:rPr>
          <w:rFonts w:eastAsia="B Badr" w:cs="B Lotus" w:hint="cs"/>
          <w:spacing w:val="-4"/>
          <w:position w:val="4"/>
          <w:sz w:val="24"/>
          <w:szCs w:val="24"/>
          <w:rtl/>
          <w:lang w:bidi="fa-IR"/>
        </w:rPr>
        <w:t xml:space="preserve">پس </w:t>
      </w:r>
      <w:r w:rsidRPr="00D50DAA">
        <w:rPr>
          <w:rFonts w:eastAsia="B Badr" w:cs="B Lotus"/>
          <w:spacing w:val="-4"/>
          <w:position w:val="4"/>
          <w:sz w:val="24"/>
          <w:szCs w:val="24"/>
          <w:rtl/>
          <w:lang w:bidi="fa-IR"/>
        </w:rPr>
        <w:t>در آنها</w:t>
      </w:r>
      <w:r w:rsidRPr="00D50DAA">
        <w:rPr>
          <w:rFonts w:eastAsia="B Badr" w:cs="B Lotus" w:hint="cs"/>
          <w:spacing w:val="-4"/>
          <w:position w:val="4"/>
          <w:sz w:val="24"/>
          <w:szCs w:val="24"/>
          <w:rtl/>
          <w:lang w:bidi="fa-IR"/>
        </w:rPr>
        <w:t xml:space="preserve"> </w:t>
      </w:r>
      <w:r w:rsidRPr="00D50DAA">
        <w:rPr>
          <w:rFonts w:eastAsia="B Badr" w:cs="B Lotus"/>
          <w:spacing w:val="-4"/>
          <w:position w:val="4"/>
          <w:sz w:val="24"/>
          <w:szCs w:val="24"/>
          <w:rtl/>
          <w:lang w:bidi="fa-IR"/>
        </w:rPr>
        <w:t>كس</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 را </w:t>
      </w:r>
      <w:r w:rsidRPr="00D50DAA">
        <w:rPr>
          <w:rFonts w:eastAsia="B Badr" w:cs="B Lotus" w:hint="cs"/>
          <w:spacing w:val="-4"/>
          <w:position w:val="4"/>
          <w:sz w:val="24"/>
          <w:szCs w:val="24"/>
          <w:rtl/>
          <w:lang w:bidi="fa-IR"/>
        </w:rPr>
        <w:t>جز او تعالی</w:t>
      </w:r>
      <w:r w:rsidRPr="00D50DAA">
        <w:rPr>
          <w:rFonts w:eastAsia="B Badr" w:cs="B Lotus"/>
          <w:spacing w:val="-4"/>
          <w:position w:val="4"/>
          <w:sz w:val="24"/>
          <w:szCs w:val="24"/>
          <w:rtl/>
          <w:lang w:bidi="fa-IR"/>
        </w:rPr>
        <w:t xml:space="preserve"> پرستش نكنيد</w:t>
      </w:r>
      <w:r w:rsidRPr="00D50DAA">
        <w:rPr>
          <w:rFonts w:eastAsia="B Badr" w:cs="B Lotus" w:hint="cs"/>
          <w:spacing w:val="-4"/>
          <w:position w:val="4"/>
          <w:sz w:val="24"/>
          <w:szCs w:val="24"/>
          <w:rtl/>
          <w:lang w:bidi="fa-IR"/>
        </w:rPr>
        <w:t xml:space="preserve">، و دعا و عبادت را - در آنها - تنها برای الله خالص بگردانید؛ زیرا مسجدها آباد نشده مگر برای اینکه در آنها تنها الله پرستش شود نه کسی دیگری. و این آیت بیانگر </w:t>
      </w:r>
      <w:r w:rsidRPr="00D50DAA">
        <w:rPr>
          <w:rFonts w:eastAsia="B Badr" w:cs="B Lotus" w:hint="cs"/>
          <w:spacing w:val="-8"/>
          <w:position w:val="4"/>
          <w:sz w:val="24"/>
          <w:szCs w:val="24"/>
          <w:rtl/>
          <w:lang w:bidi="fa-IR"/>
        </w:rPr>
        <w:t>وجوب پاک داشتن مسجدها است از هر چیزی که اخلاص</w:t>
      </w:r>
      <w:r w:rsidRPr="00D50DAA">
        <w:rPr>
          <w:rFonts w:eastAsia="B Badr" w:cs="B Lotus" w:hint="cs"/>
          <w:spacing w:val="-4"/>
          <w:position w:val="4"/>
          <w:sz w:val="24"/>
          <w:szCs w:val="24"/>
          <w:rtl/>
          <w:lang w:bidi="fa-IR"/>
        </w:rPr>
        <w:t xml:space="preserve"> به الله </w:t>
      </w:r>
      <w:r w:rsidRPr="00D50DAA">
        <w:rPr>
          <w:rFonts w:eastAsia="B Badr" w:cs="CTraditional Arabic" w:hint="cs"/>
          <w:spacing w:val="-4"/>
          <w:sz w:val="28"/>
          <w:szCs w:val="28"/>
          <w:rtl/>
          <w:lang w:bidi="fa-IR"/>
        </w:rPr>
        <w:t>أ</w:t>
      </w:r>
      <w:r w:rsidRPr="00D50DAA">
        <w:rPr>
          <w:rFonts w:eastAsia="B Badr" w:cs="B Lotus" w:hint="cs"/>
          <w:spacing w:val="-4"/>
          <w:position w:val="4"/>
          <w:sz w:val="24"/>
          <w:szCs w:val="24"/>
          <w:rtl/>
          <w:lang w:bidi="fa-IR"/>
        </w:rPr>
        <w:t xml:space="preserve"> و پیروی از محمد </w:t>
      </w:r>
      <w:r w:rsidRPr="00D50DAA">
        <w:rPr>
          <w:rFonts w:eastAsia="B Badr" w:cs="CTraditional Arabic" w:hint="cs"/>
          <w:spacing w:val="-4"/>
          <w:position w:val="4"/>
          <w:sz w:val="24"/>
          <w:szCs w:val="24"/>
          <w:rtl/>
          <w:lang w:bidi="fa-IR"/>
        </w:rPr>
        <w:t>ص</w:t>
      </w:r>
      <w:r w:rsidRPr="00D50DAA">
        <w:rPr>
          <w:rFonts w:eastAsia="B Badr" w:cs="B Lotus" w:hint="cs"/>
          <w:spacing w:val="-4"/>
          <w:position w:val="4"/>
          <w:sz w:val="24"/>
          <w:szCs w:val="24"/>
          <w:rtl/>
          <w:lang w:bidi="fa-IR"/>
        </w:rPr>
        <w:t xml:space="preserve"> را آلود</w:t>
      </w:r>
      <w:r w:rsidRPr="00D50DAA">
        <w:rPr>
          <w:rFonts w:eastAsia="B Badr" w:cs="B Lotus"/>
          <w:spacing w:val="-4"/>
          <w:position w:val="4"/>
          <w:sz w:val="24"/>
          <w:szCs w:val="24"/>
          <w:rtl/>
          <w:lang w:bidi="fa-IR"/>
        </w:rPr>
        <w:t>ﻩ</w:t>
      </w:r>
      <w:r w:rsidRPr="00D50DAA">
        <w:rPr>
          <w:rFonts w:eastAsia="B Badr" w:cs="B Lotus" w:hint="cs"/>
          <w:spacing w:val="-4"/>
          <w:position w:val="4"/>
          <w:sz w:val="24"/>
          <w:szCs w:val="24"/>
          <w:rtl/>
          <w:lang w:bidi="fa-IR"/>
        </w:rPr>
        <w:t xml:space="preserve">گین </w:t>
      </w:r>
      <w:r w:rsidRPr="00D50DAA">
        <w:rPr>
          <w:rFonts w:eastAsia="B Badr" w:cs="B Lotus"/>
          <w:spacing w:val="-4"/>
          <w:position w:val="4"/>
          <w:sz w:val="24"/>
          <w:szCs w:val="24"/>
          <w:rtl/>
          <w:lang w:bidi="fa-IR"/>
        </w:rPr>
        <w:t>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w:t>
      </w:r>
      <w:r w:rsidRPr="00D50DAA">
        <w:rPr>
          <w:rFonts w:eastAsia="B Badr" w:cs="B Lotus" w:hint="cs"/>
          <w:spacing w:val="-4"/>
          <w:position w:val="4"/>
          <w:sz w:val="24"/>
          <w:szCs w:val="24"/>
          <w:rtl/>
          <w:lang w:bidi="fa-IR"/>
        </w:rPr>
        <w:t>سازد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spacing w:val="-4"/>
          <w:position w:val="2"/>
          <w:sz w:val="24"/>
          <w:szCs w:val="24"/>
          <w:rtl/>
        </w:rPr>
        <w:t>ﮊ</w:t>
      </w:r>
      <w:r w:rsidRPr="00876A01">
        <w:rPr>
          <w:rFonts w:eastAsia="B Badr" w:cs="B Lotus" w:hint="cs"/>
          <w:position w:val="4"/>
          <w:sz w:val="24"/>
          <w:szCs w:val="24"/>
          <w:rtl/>
          <w:lang w:bidi="fa-IR"/>
        </w:rPr>
        <w:t xml:space="preserve"> </w:t>
      </w:r>
      <w:r w:rsidRPr="00D50DAA">
        <w:rPr>
          <w:rFonts w:eastAsia="B Badr" w:cs="B Lotus"/>
          <w:spacing w:val="-6"/>
          <w:position w:val="4"/>
          <w:sz w:val="24"/>
          <w:szCs w:val="24"/>
          <w:rtl/>
          <w:lang w:bidi="fa-IR"/>
        </w:rPr>
        <w:t xml:space="preserve">و اين‌كه‌ چون‌ </w:t>
      </w:r>
      <w:r w:rsidRPr="00D50DAA">
        <w:rPr>
          <w:rFonts w:eastAsia="B Badr" w:cs="B Lotus" w:hint="cs"/>
          <w:spacing w:val="-6"/>
          <w:position w:val="4"/>
          <w:sz w:val="24"/>
          <w:szCs w:val="24"/>
          <w:rtl/>
          <w:lang w:bidi="fa-IR"/>
        </w:rPr>
        <w:t xml:space="preserve">محمد </w:t>
      </w:r>
      <w:r w:rsidRPr="00D50DAA">
        <w:rPr>
          <w:rFonts w:eastAsia="B Badr" w:cs="CTraditional Arabic" w:hint="cs"/>
          <w:spacing w:val="-6"/>
          <w:position w:val="4"/>
          <w:sz w:val="24"/>
          <w:szCs w:val="24"/>
          <w:rtl/>
          <w:lang w:bidi="fa-IR"/>
        </w:rPr>
        <w:t>ص</w:t>
      </w:r>
      <w:r w:rsidRPr="00D50DAA">
        <w:rPr>
          <w:rFonts w:eastAsia="B Badr" w:cs="B Lotus" w:hint="cs"/>
          <w:spacing w:val="-6"/>
          <w:position w:val="4"/>
          <w:sz w:val="24"/>
          <w:szCs w:val="24"/>
          <w:rtl/>
          <w:lang w:bidi="fa-IR"/>
        </w:rPr>
        <w:t xml:space="preserve"> </w:t>
      </w:r>
      <w:r w:rsidRPr="00D50DAA">
        <w:rPr>
          <w:rFonts w:eastAsia="B Badr" w:cs="B Lotus"/>
          <w:spacing w:val="-6"/>
          <w:position w:val="4"/>
          <w:sz w:val="24"/>
          <w:szCs w:val="24"/>
          <w:rtl/>
          <w:lang w:bidi="fa-IR"/>
        </w:rPr>
        <w:t>بر پا</w:t>
      </w:r>
      <w:r w:rsidRPr="00D50DAA">
        <w:rPr>
          <w:rFonts w:eastAsia="B Badr" w:cs="B Lotus" w:hint="cs"/>
          <w:spacing w:val="-6"/>
          <w:position w:val="4"/>
          <w:sz w:val="24"/>
          <w:szCs w:val="24"/>
          <w:rtl/>
          <w:lang w:bidi="fa-IR"/>
        </w:rPr>
        <w:t>ی</w:t>
      </w:r>
      <w:r w:rsidRPr="00D50DAA">
        <w:rPr>
          <w:rFonts w:eastAsia="B Badr" w:cs="B Lotus"/>
          <w:spacing w:val="-6"/>
          <w:position w:val="4"/>
          <w:sz w:val="24"/>
          <w:szCs w:val="24"/>
          <w:rtl/>
          <w:lang w:bidi="fa-IR"/>
        </w:rPr>
        <w:t xml:space="preserve"> ايستاد</w:t>
      </w:r>
      <w:r w:rsidRPr="00D50DAA">
        <w:rPr>
          <w:rFonts w:eastAsia="B Badr" w:cs="B Lotus" w:hint="cs"/>
          <w:spacing w:val="-6"/>
          <w:position w:val="4"/>
          <w:sz w:val="24"/>
          <w:szCs w:val="24"/>
          <w:rtl/>
          <w:lang w:bidi="fa-IR"/>
        </w:rPr>
        <w:t xml:space="preserve">ه پروردگار خود را </w:t>
      </w:r>
      <w:r w:rsidRPr="00D50DAA">
        <w:rPr>
          <w:rFonts w:eastAsia="B Badr" w:cs="B Lotus"/>
          <w:spacing w:val="-6"/>
          <w:position w:val="4"/>
          <w:sz w:val="24"/>
          <w:szCs w:val="24"/>
          <w:rtl/>
          <w:lang w:bidi="fa-IR"/>
        </w:rPr>
        <w:t>عبادت‌ م</w:t>
      </w:r>
      <w:r w:rsidRPr="00D50DAA">
        <w:rPr>
          <w:rFonts w:eastAsia="B Badr" w:cs="B Lotus" w:hint="cs"/>
          <w:spacing w:val="-6"/>
          <w:position w:val="4"/>
          <w:sz w:val="24"/>
          <w:szCs w:val="24"/>
          <w:rtl/>
          <w:lang w:bidi="fa-IR"/>
        </w:rPr>
        <w:t>ی</w:t>
      </w:r>
      <w:r w:rsidRPr="00D50DAA">
        <w:rPr>
          <w:rFonts w:eastAsia="B Badr" w:cs="B Lotus"/>
          <w:spacing w:val="-6"/>
          <w:position w:val="4"/>
          <w:sz w:val="24"/>
          <w:szCs w:val="24"/>
          <w:rtl/>
          <w:lang w:bidi="fa-IR"/>
        </w:rPr>
        <w:t>‌ك</w:t>
      </w:r>
      <w:r w:rsidRPr="00D50DAA">
        <w:rPr>
          <w:rFonts w:eastAsia="B Badr" w:cs="B Lotus" w:hint="cs"/>
          <w:spacing w:val="-6"/>
          <w:position w:val="4"/>
          <w:sz w:val="24"/>
          <w:szCs w:val="24"/>
          <w:rtl/>
          <w:lang w:bidi="fa-IR"/>
        </w:rPr>
        <w:t>ر</w:t>
      </w:r>
      <w:r w:rsidRPr="00D50DAA">
        <w:rPr>
          <w:rFonts w:eastAsia="B Badr" w:cs="B Lotus"/>
          <w:spacing w:val="-6"/>
          <w:position w:val="4"/>
          <w:sz w:val="24"/>
          <w:szCs w:val="24"/>
          <w:rtl/>
          <w:lang w:bidi="fa-IR"/>
        </w:rPr>
        <w:t>د</w:t>
      </w:r>
      <w:r w:rsidRPr="00D50DAA">
        <w:rPr>
          <w:rFonts w:eastAsia="B Badr" w:cs="B Lotus" w:hint="cs"/>
          <w:spacing w:val="-6"/>
          <w:position w:val="4"/>
          <w:sz w:val="24"/>
          <w:szCs w:val="24"/>
          <w:rtl/>
          <w:lang w:bidi="fa-IR"/>
        </w:rPr>
        <w:t xml:space="preserve"> </w:t>
      </w:r>
      <w:r w:rsidRPr="00D50DAA">
        <w:rPr>
          <w:rFonts w:eastAsia="B Badr" w:cs="B Lotus"/>
          <w:spacing w:val="-6"/>
          <w:position w:val="4"/>
          <w:sz w:val="24"/>
          <w:szCs w:val="24"/>
          <w:rtl/>
          <w:lang w:bidi="fa-IR"/>
        </w:rPr>
        <w:t>نزدي</w:t>
      </w:r>
      <w:r w:rsidRPr="00D50DAA">
        <w:rPr>
          <w:rFonts w:eastAsia="B Badr" w:cs="B Lotus" w:hint="cs"/>
          <w:spacing w:val="-6"/>
          <w:position w:val="4"/>
          <w:sz w:val="24"/>
          <w:szCs w:val="24"/>
          <w:rtl/>
          <w:lang w:bidi="fa-IR"/>
        </w:rPr>
        <w:t>ک</w:t>
      </w:r>
      <w:r w:rsidRPr="00D50DAA">
        <w:rPr>
          <w:rFonts w:eastAsia="B Badr" w:cs="B Lotus"/>
          <w:spacing w:val="-6"/>
          <w:position w:val="4"/>
          <w:sz w:val="24"/>
          <w:szCs w:val="24"/>
          <w:rtl/>
          <w:lang w:bidi="fa-IR"/>
        </w:rPr>
        <w:t>‌ بود كه‌</w:t>
      </w:r>
      <w:r w:rsidRPr="00D50DAA">
        <w:rPr>
          <w:rFonts w:eastAsia="B Badr" w:cs="B Lotus" w:hint="cs"/>
          <w:spacing w:val="-6"/>
          <w:position w:val="4"/>
          <w:sz w:val="24"/>
          <w:szCs w:val="24"/>
          <w:rtl/>
          <w:lang w:bidi="fa-IR"/>
        </w:rPr>
        <w:t xml:space="preserve"> </w:t>
      </w:r>
      <w:r w:rsidRPr="00D50DAA">
        <w:rPr>
          <w:rFonts w:eastAsia="B Badr" w:cs="B Lotus"/>
          <w:spacing w:val="-6"/>
          <w:position w:val="4"/>
          <w:sz w:val="24"/>
          <w:szCs w:val="24"/>
          <w:rtl/>
          <w:lang w:bidi="fa-IR"/>
        </w:rPr>
        <w:t xml:space="preserve">جنيان‌ </w:t>
      </w:r>
      <w:r w:rsidRPr="00D50DAA">
        <w:rPr>
          <w:rFonts w:eastAsia="B Badr" w:cs="B Lotus" w:hint="cs"/>
          <w:spacing w:val="-6"/>
          <w:position w:val="4"/>
          <w:sz w:val="24"/>
          <w:szCs w:val="24"/>
          <w:rtl/>
          <w:lang w:bidi="fa-IR"/>
        </w:rPr>
        <w:t xml:space="preserve">- </w:t>
      </w:r>
      <w:r w:rsidRPr="00D50DAA">
        <w:rPr>
          <w:rFonts w:eastAsia="B Badr" w:cs="B Lotus"/>
          <w:spacing w:val="-6"/>
          <w:position w:val="4"/>
          <w:sz w:val="24"/>
          <w:szCs w:val="24"/>
          <w:rtl/>
          <w:lang w:bidi="fa-IR"/>
        </w:rPr>
        <w:t>از</w:t>
      </w:r>
      <w:r w:rsidRPr="00D50DAA">
        <w:rPr>
          <w:rFonts w:eastAsia="B Badr" w:cs="B Lotus" w:hint="cs"/>
          <w:spacing w:val="-6"/>
          <w:position w:val="4"/>
          <w:sz w:val="24"/>
          <w:szCs w:val="24"/>
          <w:rtl/>
          <w:lang w:bidi="fa-IR"/>
        </w:rPr>
        <w:t xml:space="preserve"> شدت از</w:t>
      </w:r>
      <w:r w:rsidRPr="00D50DAA">
        <w:rPr>
          <w:rFonts w:eastAsia="B Badr" w:cs="B Lotus"/>
          <w:spacing w:val="-6"/>
          <w:position w:val="4"/>
          <w:sz w:val="24"/>
          <w:szCs w:val="24"/>
          <w:rtl/>
          <w:lang w:bidi="fa-IR"/>
        </w:rPr>
        <w:t>دحام</w:t>
      </w:r>
      <w:r w:rsidRPr="00D50DAA">
        <w:rPr>
          <w:rFonts w:eastAsia="B Badr" w:cs="B Lotus" w:hint="cs"/>
          <w:spacing w:val="-6"/>
          <w:position w:val="4"/>
          <w:sz w:val="24"/>
          <w:szCs w:val="24"/>
          <w:rtl/>
          <w:lang w:bidi="fa-IR"/>
        </w:rPr>
        <w:t xml:space="preserve"> برای شنیدن قرآن </w:t>
      </w:r>
      <w:r w:rsidRPr="00D50DAA">
        <w:rPr>
          <w:rFonts w:eastAsia="B Badr" w:cs="B Lotus"/>
          <w:spacing w:val="-6"/>
          <w:position w:val="4"/>
          <w:sz w:val="24"/>
          <w:szCs w:val="24"/>
          <w:rtl/>
          <w:lang w:bidi="fa-IR"/>
        </w:rPr>
        <w:t>–</w:t>
      </w:r>
      <w:r w:rsidRPr="00D50DAA">
        <w:rPr>
          <w:rFonts w:eastAsia="B Badr" w:cs="B Lotus" w:hint="cs"/>
          <w:spacing w:val="-6"/>
          <w:position w:val="4"/>
          <w:sz w:val="24"/>
          <w:szCs w:val="24"/>
          <w:rtl/>
          <w:lang w:bidi="fa-IR"/>
        </w:rPr>
        <w:t xml:space="preserve"> در گرداگرد آنحضرت </w:t>
      </w:r>
      <w:r w:rsidRPr="00D50DAA">
        <w:rPr>
          <w:rFonts w:eastAsia="B Badr" w:cs="CTraditional Arabic" w:hint="cs"/>
          <w:spacing w:val="-6"/>
          <w:position w:val="4"/>
          <w:sz w:val="24"/>
          <w:szCs w:val="24"/>
          <w:rtl/>
          <w:lang w:bidi="fa-IR"/>
        </w:rPr>
        <w:t>ص</w:t>
      </w:r>
      <w:r w:rsidRPr="00D50DAA">
        <w:rPr>
          <w:rFonts w:eastAsia="B Badr" w:cs="B Lotus" w:hint="cs"/>
          <w:spacing w:val="-6"/>
          <w:position w:val="4"/>
          <w:sz w:val="24"/>
          <w:szCs w:val="24"/>
          <w:rtl/>
          <w:lang w:bidi="fa-IR"/>
        </w:rPr>
        <w:t xml:space="preserve"> گرو</w:t>
      </w:r>
      <w:r w:rsidRPr="00D50DAA">
        <w:rPr>
          <w:rFonts w:eastAsia="B Badr" w:cs="B Lotus"/>
          <w:spacing w:val="-6"/>
          <w:position w:val="4"/>
          <w:sz w:val="24"/>
          <w:szCs w:val="24"/>
          <w:rtl/>
          <w:lang w:bidi="fa-IR"/>
        </w:rPr>
        <w:t>ﻩ</w:t>
      </w:r>
      <w:r w:rsidRPr="00D50DAA">
        <w:rPr>
          <w:rFonts w:eastAsia="B Badr" w:cs="B Lotus" w:hint="cs"/>
          <w:spacing w:val="-6"/>
          <w:position w:val="4"/>
          <w:sz w:val="24"/>
          <w:szCs w:val="24"/>
          <w:rtl/>
          <w:lang w:bidi="fa-IR"/>
        </w:rPr>
        <w:t>های برهم نشسته برخی بالای دیگری گردند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spacing w:val="-4"/>
          <w:position w:val="2"/>
          <w:sz w:val="24"/>
          <w:szCs w:val="24"/>
          <w:rtl/>
        </w:rPr>
        <w:t>ﮓ</w:t>
      </w:r>
      <w:r w:rsidRPr="00876A01">
        <w:rPr>
          <w:rFonts w:eastAsia="B Badr" w:cs="B Lotus" w:hint="cs"/>
          <w:position w:val="4"/>
          <w:sz w:val="24"/>
          <w:szCs w:val="24"/>
          <w:rtl/>
          <w:lang w:bidi="fa-IR"/>
        </w:rPr>
        <w:t xml:space="preserve"> بگو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برای این کفار: جز این نیست که من تنها پروردگارم را پرستش</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کنم، و با او کسی را در عبادت شریک 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سازم.</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spacing w:val="-4"/>
          <w:position w:val="2"/>
          <w:sz w:val="24"/>
          <w:szCs w:val="24"/>
          <w:rtl/>
        </w:rPr>
        <w:t>ﮜ</w:t>
      </w:r>
      <w:r>
        <w:rPr>
          <w:rFonts w:eastAsia="B Badr" w:cs="B Lotus" w:hint="cs"/>
          <w:position w:val="4"/>
          <w:sz w:val="24"/>
          <w:szCs w:val="24"/>
          <w:rtl/>
          <w:lang w:bidi="fa-IR"/>
        </w:rPr>
        <w:t>ـ</w:t>
      </w:r>
      <w:r w:rsidRPr="00AD1ED9">
        <w:rPr>
          <w:rFonts w:ascii="QCF_P573" w:hAnsi="QCF_P573" w:cs="QCF_P573"/>
          <w:b/>
          <w:bCs/>
          <w:color w:val="CC0000"/>
          <w:position w:val="2"/>
          <w:sz w:val="24"/>
          <w:szCs w:val="24"/>
          <w:rtl/>
        </w:rPr>
        <w:t>ﯜ</w:t>
      </w:r>
      <w:r w:rsidRPr="00876A01">
        <w:rPr>
          <w:rFonts w:eastAsia="B Badr" w:cs="B Lotus" w:hint="cs"/>
          <w:position w:val="4"/>
          <w:sz w:val="24"/>
          <w:szCs w:val="24"/>
          <w:rtl/>
          <w:lang w:bidi="fa-IR"/>
        </w:rPr>
        <w:t xml:space="preserve"> </w:t>
      </w:r>
      <w:r w:rsidRPr="00D50DAA">
        <w:rPr>
          <w:rFonts w:eastAsia="B Badr" w:cs="B Lotus" w:hint="cs"/>
          <w:spacing w:val="-2"/>
          <w:position w:val="4"/>
          <w:sz w:val="24"/>
          <w:szCs w:val="24"/>
          <w:rtl/>
          <w:lang w:bidi="fa-IR"/>
        </w:rPr>
        <w:t xml:space="preserve">بگو </w:t>
      </w:r>
      <w:r w:rsidRPr="00D50DAA">
        <w:rPr>
          <w:rFonts w:eastAsia="B Badr" w:cs="B Lotus"/>
          <w:spacing w:val="-2"/>
          <w:position w:val="4"/>
          <w:sz w:val="24"/>
          <w:szCs w:val="24"/>
          <w:rtl/>
          <w:lang w:bidi="fa-IR"/>
        </w:rPr>
        <w:t>–</w:t>
      </w:r>
      <w:r w:rsidRPr="00D50DAA">
        <w:rPr>
          <w:rFonts w:eastAsia="B Badr" w:cs="B Lotus" w:hint="cs"/>
          <w:spacing w:val="-2"/>
          <w:position w:val="4"/>
          <w:sz w:val="24"/>
          <w:szCs w:val="24"/>
          <w:rtl/>
          <w:lang w:bidi="fa-IR"/>
        </w:rPr>
        <w:t xml:space="preserve"> ای پیامبر! </w:t>
      </w:r>
      <w:r w:rsidRPr="00D50DAA">
        <w:rPr>
          <w:rFonts w:eastAsia="B Badr" w:cs="B Lotus"/>
          <w:spacing w:val="-2"/>
          <w:position w:val="4"/>
          <w:sz w:val="24"/>
          <w:szCs w:val="24"/>
          <w:rtl/>
          <w:lang w:bidi="fa-IR"/>
        </w:rPr>
        <w:t>–</w:t>
      </w:r>
      <w:r w:rsidRPr="00D50DAA">
        <w:rPr>
          <w:rFonts w:eastAsia="B Badr" w:cs="B Lotus" w:hint="cs"/>
          <w:spacing w:val="-2"/>
          <w:position w:val="4"/>
          <w:sz w:val="24"/>
          <w:szCs w:val="24"/>
          <w:rtl/>
          <w:lang w:bidi="fa-IR"/>
        </w:rPr>
        <w:t xml:space="preserve"> به ایشان: قطعاً من ن</w:t>
      </w:r>
      <w:r w:rsidRPr="00D50DAA">
        <w:rPr>
          <w:rFonts w:eastAsia="B Badr" w:cs="B Lotus"/>
          <w:spacing w:val="-2"/>
          <w:position w:val="4"/>
          <w:sz w:val="24"/>
          <w:szCs w:val="24"/>
          <w:rtl/>
          <w:lang w:bidi="fa-IR"/>
        </w:rPr>
        <w:t>م</w:t>
      </w:r>
      <w:r w:rsidRPr="00D50DAA">
        <w:rPr>
          <w:rFonts w:eastAsia="B Badr" w:cs="B Lotus" w:hint="cs"/>
          <w:spacing w:val="-2"/>
          <w:position w:val="4"/>
          <w:sz w:val="24"/>
          <w:szCs w:val="24"/>
          <w:rtl/>
          <w:lang w:bidi="fa-IR"/>
        </w:rPr>
        <w:t>ی</w:t>
      </w:r>
      <w:r w:rsidRPr="00D50DAA">
        <w:rPr>
          <w:rFonts w:eastAsia="B Badr" w:cs="B Lotus"/>
          <w:spacing w:val="-2"/>
          <w:position w:val="4"/>
          <w:sz w:val="24"/>
          <w:szCs w:val="24"/>
          <w:rtl/>
          <w:lang w:bidi="fa-IR"/>
        </w:rPr>
        <w:t>‌</w:t>
      </w:r>
      <w:r w:rsidRPr="00D50DAA">
        <w:rPr>
          <w:rFonts w:eastAsia="B Badr" w:cs="B Lotus" w:hint="cs"/>
          <w:spacing w:val="-2"/>
          <w:position w:val="4"/>
          <w:sz w:val="24"/>
          <w:szCs w:val="24"/>
          <w:rtl/>
          <w:lang w:bidi="fa-IR"/>
        </w:rPr>
        <w:t>توانم از شما زیانی را دور کنم، و نه سودی را برایتان جلب نمایم. بگو: هرآینه اگر پروردگارم را نافرمانی کنم هیچ کسی ن</w:t>
      </w:r>
      <w:r w:rsidRPr="00D50DAA">
        <w:rPr>
          <w:rFonts w:eastAsia="B Badr" w:cs="B Lotus"/>
          <w:spacing w:val="-2"/>
          <w:position w:val="4"/>
          <w:sz w:val="24"/>
          <w:szCs w:val="24"/>
          <w:rtl/>
          <w:lang w:bidi="fa-IR"/>
        </w:rPr>
        <w:t>م</w:t>
      </w:r>
      <w:r w:rsidRPr="00D50DAA">
        <w:rPr>
          <w:rFonts w:eastAsia="B Badr" w:cs="B Lotus" w:hint="cs"/>
          <w:spacing w:val="-2"/>
          <w:position w:val="4"/>
          <w:sz w:val="24"/>
          <w:szCs w:val="24"/>
          <w:rtl/>
          <w:lang w:bidi="fa-IR"/>
        </w:rPr>
        <w:t>ی</w:t>
      </w:r>
      <w:r w:rsidRPr="00D50DAA">
        <w:rPr>
          <w:rFonts w:eastAsia="B Badr" w:cs="B Lotus"/>
          <w:spacing w:val="-2"/>
          <w:position w:val="4"/>
          <w:sz w:val="24"/>
          <w:szCs w:val="24"/>
          <w:rtl/>
          <w:lang w:bidi="fa-IR"/>
        </w:rPr>
        <w:t>‌</w:t>
      </w:r>
      <w:r w:rsidRPr="00D50DAA">
        <w:rPr>
          <w:rFonts w:eastAsia="B Badr" w:cs="B Lotus" w:hint="cs"/>
          <w:spacing w:val="-2"/>
          <w:position w:val="4"/>
          <w:sz w:val="24"/>
          <w:szCs w:val="24"/>
          <w:rtl/>
          <w:lang w:bidi="fa-IR"/>
        </w:rPr>
        <w:t>تواند مرا از عذاب او تعالی رها کند، و به جز او پناهگاهی ن</w:t>
      </w:r>
      <w:r w:rsidRPr="00D50DAA">
        <w:rPr>
          <w:rFonts w:eastAsia="B Badr" w:cs="B Lotus"/>
          <w:spacing w:val="-2"/>
          <w:position w:val="4"/>
          <w:sz w:val="24"/>
          <w:szCs w:val="24"/>
          <w:rtl/>
          <w:lang w:bidi="fa-IR"/>
        </w:rPr>
        <w:t>م</w:t>
      </w:r>
      <w:r w:rsidRPr="00D50DAA">
        <w:rPr>
          <w:rFonts w:eastAsia="B Badr" w:cs="B Lotus" w:hint="cs"/>
          <w:spacing w:val="-2"/>
          <w:position w:val="4"/>
          <w:sz w:val="24"/>
          <w:szCs w:val="24"/>
          <w:rtl/>
          <w:lang w:bidi="fa-IR"/>
        </w:rPr>
        <w:t>ی</w:t>
      </w:r>
      <w:r w:rsidRPr="00D50DAA">
        <w:rPr>
          <w:rFonts w:eastAsia="B Badr" w:cs="B Lotus"/>
          <w:spacing w:val="-2"/>
          <w:position w:val="4"/>
          <w:sz w:val="24"/>
          <w:szCs w:val="24"/>
          <w:rtl/>
          <w:lang w:bidi="fa-IR"/>
        </w:rPr>
        <w:t>‌</w:t>
      </w:r>
      <w:r w:rsidRPr="00D50DAA">
        <w:rPr>
          <w:rFonts w:eastAsia="B Badr" w:cs="B Lotus" w:hint="cs"/>
          <w:spacing w:val="-2"/>
          <w:position w:val="4"/>
          <w:sz w:val="24"/>
          <w:szCs w:val="24"/>
          <w:rtl/>
          <w:lang w:bidi="fa-IR"/>
        </w:rPr>
        <w:t xml:space="preserve">یابم که به سوی آن از عذاب الله </w:t>
      </w:r>
      <w:r w:rsidRPr="00D50DAA">
        <w:rPr>
          <w:rFonts w:eastAsia="B Badr" w:cs="CTraditional Arabic" w:hint="cs"/>
          <w:spacing w:val="-2"/>
          <w:sz w:val="28"/>
          <w:szCs w:val="28"/>
          <w:rtl/>
          <w:lang w:bidi="fa-IR"/>
        </w:rPr>
        <w:t>أ</w:t>
      </w:r>
      <w:r w:rsidRPr="00D50DAA">
        <w:rPr>
          <w:rFonts w:eastAsia="B Badr" w:cs="B Lotus" w:hint="cs"/>
          <w:spacing w:val="-2"/>
          <w:position w:val="4"/>
          <w:sz w:val="24"/>
          <w:szCs w:val="24"/>
          <w:rtl/>
          <w:lang w:bidi="fa-IR"/>
        </w:rPr>
        <w:t xml:space="preserve"> فرار نمایم. لیکن </w:t>
      </w:r>
      <w:r w:rsidRPr="00D50DAA">
        <w:rPr>
          <w:rFonts w:eastAsia="B Badr" w:cs="B Lotus"/>
          <w:spacing w:val="-2"/>
          <w:position w:val="4"/>
          <w:sz w:val="24"/>
          <w:szCs w:val="24"/>
          <w:rtl/>
          <w:lang w:bidi="fa-IR"/>
        </w:rPr>
        <w:t>تنها كار</w:t>
      </w:r>
      <w:r w:rsidRPr="00D50DAA">
        <w:rPr>
          <w:rFonts w:eastAsia="B Badr" w:cs="B Lotus" w:hint="cs"/>
          <w:spacing w:val="-2"/>
          <w:position w:val="4"/>
          <w:sz w:val="24"/>
          <w:szCs w:val="24"/>
          <w:rtl/>
          <w:lang w:bidi="fa-IR"/>
        </w:rPr>
        <w:t>ی</w:t>
      </w:r>
      <w:r w:rsidRPr="00D50DAA">
        <w:rPr>
          <w:rFonts w:eastAsia="B Badr" w:cs="B Lotus"/>
          <w:spacing w:val="-2"/>
          <w:position w:val="4"/>
          <w:sz w:val="24"/>
          <w:szCs w:val="24"/>
          <w:rtl/>
          <w:lang w:bidi="fa-IR"/>
        </w:rPr>
        <w:t xml:space="preserve"> كه م</w:t>
      </w:r>
      <w:r w:rsidRPr="00D50DAA">
        <w:rPr>
          <w:rFonts w:eastAsia="B Badr" w:cs="B Lotus" w:hint="cs"/>
          <w:spacing w:val="-2"/>
          <w:position w:val="4"/>
          <w:sz w:val="24"/>
          <w:szCs w:val="24"/>
          <w:rtl/>
          <w:lang w:bidi="fa-IR"/>
        </w:rPr>
        <w:t>ی</w:t>
      </w:r>
      <w:r w:rsidRPr="00D50DAA">
        <w:rPr>
          <w:rFonts w:eastAsia="B Badr" w:cs="B Lotus"/>
          <w:spacing w:val="-2"/>
          <w:position w:val="4"/>
          <w:sz w:val="24"/>
          <w:szCs w:val="24"/>
          <w:rtl/>
          <w:lang w:bidi="fa-IR"/>
        </w:rPr>
        <w:t xml:space="preserve">‌توانم بكنم </w:t>
      </w:r>
      <w:r w:rsidRPr="00D50DAA">
        <w:rPr>
          <w:rFonts w:eastAsia="B Badr" w:cs="B Lotus" w:hint="cs"/>
          <w:spacing w:val="-2"/>
          <w:position w:val="4"/>
          <w:sz w:val="24"/>
          <w:szCs w:val="24"/>
          <w:rtl/>
          <w:lang w:bidi="fa-IR"/>
        </w:rPr>
        <w:t xml:space="preserve">اینست که شما را از جانب الله تعالی </w:t>
      </w:r>
      <w:r w:rsidRPr="00D50DAA">
        <w:rPr>
          <w:rFonts w:eastAsia="B Badr" w:cs="B Lotus"/>
          <w:spacing w:val="-2"/>
          <w:position w:val="4"/>
          <w:sz w:val="24"/>
          <w:szCs w:val="24"/>
          <w:rtl/>
          <w:lang w:bidi="fa-IR"/>
        </w:rPr>
        <w:t>تبليغ</w:t>
      </w:r>
      <w:r w:rsidRPr="00D50DAA">
        <w:rPr>
          <w:rFonts w:eastAsia="B Badr" w:cs="B Lotus" w:hint="cs"/>
          <w:spacing w:val="-2"/>
          <w:position w:val="4"/>
          <w:sz w:val="24"/>
          <w:szCs w:val="24"/>
          <w:rtl/>
          <w:lang w:bidi="fa-IR"/>
        </w:rPr>
        <w:t xml:space="preserve"> کنم به آنچه که مرا به تبلیغ کردن آن برای شما امر فرموده است</w:t>
      </w:r>
      <w:r w:rsidRPr="00D50DAA">
        <w:rPr>
          <w:rFonts w:eastAsia="B Badr" w:cs="B Lotus"/>
          <w:spacing w:val="-2"/>
          <w:position w:val="4"/>
          <w:sz w:val="24"/>
          <w:szCs w:val="24"/>
          <w:rtl/>
          <w:lang w:bidi="fa-IR"/>
        </w:rPr>
        <w:t xml:space="preserve">، و </w:t>
      </w:r>
      <w:r w:rsidRPr="00D50DAA">
        <w:rPr>
          <w:rFonts w:eastAsia="B Badr" w:cs="B Lotus" w:hint="cs"/>
          <w:spacing w:val="-2"/>
          <w:position w:val="4"/>
          <w:sz w:val="24"/>
          <w:szCs w:val="24"/>
          <w:rtl/>
          <w:lang w:bidi="fa-IR"/>
        </w:rPr>
        <w:t>ب</w:t>
      </w:r>
      <w:r w:rsidRPr="00D50DAA">
        <w:rPr>
          <w:rFonts w:eastAsia="B Badr" w:cs="B Lotus"/>
          <w:spacing w:val="-2"/>
          <w:position w:val="4"/>
          <w:sz w:val="24"/>
          <w:szCs w:val="24"/>
          <w:rtl/>
          <w:lang w:bidi="fa-IR"/>
        </w:rPr>
        <w:t>رسان</w:t>
      </w:r>
      <w:r w:rsidRPr="00D50DAA">
        <w:rPr>
          <w:rFonts w:eastAsia="B Badr" w:cs="B Lotus" w:hint="cs"/>
          <w:spacing w:val="-2"/>
          <w:position w:val="4"/>
          <w:sz w:val="24"/>
          <w:szCs w:val="24"/>
          <w:rtl/>
          <w:lang w:bidi="fa-IR"/>
        </w:rPr>
        <w:t>م برای شما</w:t>
      </w:r>
      <w:r w:rsidRPr="00D50DAA">
        <w:rPr>
          <w:rFonts w:eastAsia="B Badr" w:cs="B Lotus"/>
          <w:spacing w:val="-2"/>
          <w:position w:val="4"/>
          <w:sz w:val="24"/>
          <w:szCs w:val="24"/>
          <w:rtl/>
          <w:lang w:bidi="fa-IR"/>
        </w:rPr>
        <w:t xml:space="preserve"> پيام او </w:t>
      </w:r>
      <w:r w:rsidRPr="00D50DAA">
        <w:rPr>
          <w:rFonts w:eastAsia="B Badr" w:cs="B Lotus" w:hint="cs"/>
          <w:spacing w:val="-2"/>
          <w:position w:val="4"/>
          <w:sz w:val="24"/>
          <w:szCs w:val="24"/>
          <w:rtl/>
          <w:lang w:bidi="fa-IR"/>
        </w:rPr>
        <w:t>را که مرا به آن به سوی شما فرستاده است</w:t>
      </w:r>
      <w:r w:rsidRPr="00D50DAA">
        <w:rPr>
          <w:rFonts w:eastAsia="B Badr" w:cs="B Lotus"/>
          <w:spacing w:val="-2"/>
          <w:position w:val="4"/>
          <w:sz w:val="24"/>
          <w:szCs w:val="24"/>
          <w:rtl/>
          <w:lang w:bidi="fa-IR"/>
        </w:rPr>
        <w:t xml:space="preserve">. </w:t>
      </w:r>
      <w:r w:rsidRPr="00D50DAA">
        <w:rPr>
          <w:rFonts w:eastAsia="B Badr" w:cs="B Lotus" w:hint="cs"/>
          <w:spacing w:val="-2"/>
          <w:position w:val="4"/>
          <w:sz w:val="24"/>
          <w:szCs w:val="24"/>
          <w:rtl/>
          <w:lang w:bidi="fa-IR"/>
        </w:rPr>
        <w:t xml:space="preserve">و </w:t>
      </w:r>
      <w:r w:rsidRPr="00D50DAA">
        <w:rPr>
          <w:rFonts w:eastAsia="B Badr" w:cs="B Lotus"/>
          <w:spacing w:val="-2"/>
          <w:position w:val="4"/>
          <w:sz w:val="24"/>
          <w:szCs w:val="24"/>
          <w:rtl/>
          <w:lang w:bidi="fa-IR"/>
        </w:rPr>
        <w:t xml:space="preserve">هر كس از </w:t>
      </w:r>
      <w:r w:rsidRPr="00D50DAA">
        <w:rPr>
          <w:rFonts w:eastAsia="B Badr" w:cs="B Lotus" w:hint="cs"/>
          <w:spacing w:val="-2"/>
          <w:position w:val="4"/>
          <w:sz w:val="24"/>
          <w:szCs w:val="24"/>
          <w:rtl/>
          <w:lang w:bidi="fa-IR"/>
        </w:rPr>
        <w:t>الله</w:t>
      </w:r>
      <w:r w:rsidRPr="00D50DAA">
        <w:rPr>
          <w:rFonts w:eastAsia="B Badr" w:cs="B Lotus"/>
          <w:spacing w:val="-2"/>
          <w:position w:val="4"/>
          <w:sz w:val="24"/>
          <w:szCs w:val="24"/>
          <w:rtl/>
          <w:lang w:bidi="fa-IR"/>
        </w:rPr>
        <w:t xml:space="preserve"> و پيغمبرش نافرمان</w:t>
      </w:r>
      <w:r w:rsidRPr="00D50DAA">
        <w:rPr>
          <w:rFonts w:eastAsia="B Badr" w:cs="B Lotus" w:hint="cs"/>
          <w:spacing w:val="-2"/>
          <w:position w:val="4"/>
          <w:sz w:val="24"/>
          <w:szCs w:val="24"/>
          <w:rtl/>
          <w:lang w:bidi="fa-IR"/>
        </w:rPr>
        <w:t>ی</w:t>
      </w:r>
      <w:r w:rsidRPr="00D50DAA">
        <w:rPr>
          <w:rFonts w:eastAsia="B Badr" w:cs="B Lotus"/>
          <w:spacing w:val="-2"/>
          <w:position w:val="4"/>
          <w:sz w:val="24"/>
          <w:szCs w:val="24"/>
          <w:rtl/>
          <w:lang w:bidi="fa-IR"/>
        </w:rPr>
        <w:t xml:space="preserve"> ك</w:t>
      </w:r>
      <w:r w:rsidRPr="00D50DAA">
        <w:rPr>
          <w:rFonts w:eastAsia="B Badr" w:cs="B Lotus" w:hint="cs"/>
          <w:spacing w:val="-2"/>
          <w:position w:val="4"/>
          <w:sz w:val="24"/>
          <w:szCs w:val="24"/>
          <w:rtl/>
          <w:lang w:bidi="fa-IR"/>
        </w:rPr>
        <w:t>رده و از دین او روی گرداند</w:t>
      </w:r>
      <w:r w:rsidRPr="00D50DAA">
        <w:rPr>
          <w:rFonts w:eastAsia="B Badr" w:cs="B Lotus"/>
          <w:spacing w:val="-2"/>
          <w:position w:val="4"/>
          <w:sz w:val="24"/>
          <w:szCs w:val="24"/>
          <w:rtl/>
          <w:lang w:bidi="fa-IR"/>
        </w:rPr>
        <w:t xml:space="preserve">، </w:t>
      </w:r>
      <w:r w:rsidRPr="00D50DAA">
        <w:rPr>
          <w:rFonts w:eastAsia="B Badr" w:cs="B Lotus" w:hint="cs"/>
          <w:spacing w:val="-2"/>
          <w:position w:val="4"/>
          <w:sz w:val="24"/>
          <w:szCs w:val="24"/>
          <w:rtl/>
          <w:lang w:bidi="fa-IR"/>
        </w:rPr>
        <w:t>سزای</w:t>
      </w:r>
      <w:r w:rsidRPr="00D50DAA">
        <w:rPr>
          <w:rFonts w:eastAsia="B Badr" w:cs="B Lotus"/>
          <w:spacing w:val="-2"/>
          <w:position w:val="4"/>
          <w:sz w:val="24"/>
          <w:szCs w:val="24"/>
          <w:rtl/>
          <w:lang w:bidi="fa-IR"/>
        </w:rPr>
        <w:t xml:space="preserve"> او آتش دوزخ است </w:t>
      </w:r>
      <w:r w:rsidRPr="00D50DAA">
        <w:rPr>
          <w:rFonts w:eastAsia="B Badr" w:cs="B Lotus" w:hint="cs"/>
          <w:spacing w:val="-2"/>
          <w:position w:val="4"/>
          <w:sz w:val="24"/>
          <w:szCs w:val="24"/>
          <w:rtl/>
          <w:lang w:bidi="fa-IR"/>
        </w:rPr>
        <w:t>که از آن هرگز بیرون ن</w:t>
      </w:r>
      <w:r w:rsidRPr="00D50DAA">
        <w:rPr>
          <w:rFonts w:eastAsia="B Badr" w:cs="B Lotus"/>
          <w:spacing w:val="-2"/>
          <w:position w:val="4"/>
          <w:sz w:val="24"/>
          <w:szCs w:val="24"/>
          <w:rtl/>
          <w:lang w:bidi="fa-IR"/>
        </w:rPr>
        <w:t>م</w:t>
      </w:r>
      <w:r w:rsidRPr="00D50DAA">
        <w:rPr>
          <w:rFonts w:eastAsia="B Badr" w:cs="B Lotus" w:hint="cs"/>
          <w:spacing w:val="-2"/>
          <w:position w:val="4"/>
          <w:sz w:val="24"/>
          <w:szCs w:val="24"/>
          <w:rtl/>
          <w:lang w:bidi="fa-IR"/>
        </w:rPr>
        <w:t>ی</w:t>
      </w:r>
      <w:r w:rsidRPr="00D50DAA">
        <w:rPr>
          <w:rFonts w:eastAsia="B Badr" w:cs="B Lotus"/>
          <w:spacing w:val="-2"/>
          <w:position w:val="4"/>
          <w:sz w:val="24"/>
          <w:szCs w:val="24"/>
          <w:rtl/>
          <w:lang w:bidi="fa-IR"/>
        </w:rPr>
        <w:t>‌</w:t>
      </w:r>
      <w:r w:rsidRPr="00D50DAA">
        <w:rPr>
          <w:rFonts w:eastAsia="B Badr" w:cs="B Lotus" w:hint="cs"/>
          <w:spacing w:val="-2"/>
          <w:position w:val="4"/>
          <w:sz w:val="24"/>
          <w:szCs w:val="24"/>
          <w:rtl/>
          <w:lang w:bidi="fa-IR"/>
        </w:rPr>
        <w:t>آید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position w:val="2"/>
          <w:sz w:val="24"/>
          <w:szCs w:val="24"/>
          <w:rtl/>
        </w:rPr>
        <w:t>ﯨ</w:t>
      </w:r>
      <w:r w:rsidRPr="00876A01">
        <w:rPr>
          <w:rFonts w:eastAsia="B Badr" w:cs="B Lotus" w:hint="cs"/>
          <w:position w:val="4"/>
          <w:sz w:val="24"/>
          <w:szCs w:val="24"/>
          <w:rtl/>
          <w:lang w:bidi="fa-IR"/>
        </w:rPr>
        <w:t xml:space="preserve"> </w:t>
      </w:r>
      <w:r w:rsidRPr="00D50DAA">
        <w:rPr>
          <w:rFonts w:eastAsia="B Badr" w:cs="B Lotus"/>
          <w:spacing w:val="-6"/>
          <w:position w:val="4"/>
          <w:sz w:val="24"/>
          <w:szCs w:val="24"/>
          <w:rtl/>
          <w:lang w:bidi="fa-IR"/>
        </w:rPr>
        <w:t xml:space="preserve">تا آن‌گاه‌ كه‌ </w:t>
      </w:r>
      <w:r w:rsidRPr="00D50DAA">
        <w:rPr>
          <w:rFonts w:eastAsia="B Badr" w:cs="B Lotus" w:hint="cs"/>
          <w:spacing w:val="-6"/>
          <w:position w:val="4"/>
          <w:sz w:val="24"/>
          <w:szCs w:val="24"/>
          <w:rtl/>
          <w:lang w:bidi="fa-IR"/>
        </w:rPr>
        <w:t xml:space="preserve">مشرکان </w:t>
      </w:r>
      <w:r w:rsidRPr="00D50DAA">
        <w:rPr>
          <w:rFonts w:eastAsia="B Badr" w:cs="B Lotus"/>
          <w:spacing w:val="-6"/>
          <w:position w:val="4"/>
          <w:sz w:val="24"/>
          <w:szCs w:val="24"/>
          <w:rtl/>
          <w:lang w:bidi="fa-IR"/>
        </w:rPr>
        <w:t>آنچه‌ را وعده‌ داده‌ شدهﺍ</w:t>
      </w:r>
      <w:r w:rsidRPr="00D50DAA">
        <w:rPr>
          <w:rFonts w:eastAsia="B Badr" w:cs="B Lotus" w:hint="cs"/>
          <w:spacing w:val="-6"/>
          <w:position w:val="4"/>
          <w:sz w:val="24"/>
          <w:szCs w:val="24"/>
          <w:rtl/>
          <w:lang w:bidi="fa-IR"/>
        </w:rPr>
        <w:t>ند</w:t>
      </w:r>
      <w:r w:rsidRPr="00D50DAA">
        <w:rPr>
          <w:rFonts w:eastAsia="B Badr" w:cs="B Lotus"/>
          <w:spacing w:val="-6"/>
          <w:position w:val="4"/>
          <w:sz w:val="24"/>
          <w:szCs w:val="24"/>
          <w:rtl/>
          <w:lang w:bidi="fa-IR"/>
        </w:rPr>
        <w:t xml:space="preserve"> از عذاب‌ ببينند</w:t>
      </w:r>
      <w:r w:rsidRPr="00D50DAA">
        <w:rPr>
          <w:rFonts w:eastAsia="B Badr" w:cs="B Lotus" w:hint="cs"/>
          <w:spacing w:val="-6"/>
          <w:position w:val="4"/>
          <w:sz w:val="24"/>
          <w:szCs w:val="24"/>
          <w:rtl/>
          <w:lang w:bidi="fa-IR"/>
        </w:rPr>
        <w:t>،</w:t>
      </w:r>
      <w:r w:rsidRPr="00D50DAA">
        <w:rPr>
          <w:rFonts w:eastAsia="B Badr" w:cs="B Lotus"/>
          <w:spacing w:val="-6"/>
          <w:position w:val="4"/>
          <w:sz w:val="24"/>
          <w:szCs w:val="24"/>
          <w:rtl/>
          <w:lang w:bidi="fa-IR"/>
        </w:rPr>
        <w:t xml:space="preserve"> پس‌ </w:t>
      </w:r>
      <w:r w:rsidRPr="00D50DAA">
        <w:rPr>
          <w:rFonts w:eastAsia="B Badr" w:cs="B Lotus" w:hint="cs"/>
          <w:spacing w:val="-6"/>
          <w:position w:val="4"/>
          <w:sz w:val="24"/>
          <w:szCs w:val="24"/>
          <w:rtl/>
          <w:lang w:bidi="fa-IR"/>
        </w:rPr>
        <w:t>به هنگامی</w:t>
      </w:r>
      <w:r w:rsidRPr="00D50DAA">
        <w:rPr>
          <w:rFonts w:eastAsia="B Badr" w:cs="B Lotus"/>
          <w:spacing w:val="-6"/>
          <w:position w:val="4"/>
          <w:sz w:val="24"/>
          <w:szCs w:val="24"/>
          <w:rtl/>
          <w:lang w:bidi="fa-IR"/>
        </w:rPr>
        <w:t>‌</w:t>
      </w:r>
      <w:r w:rsidRPr="00D50DAA">
        <w:rPr>
          <w:rFonts w:eastAsia="B Badr" w:cs="B Lotus" w:hint="cs"/>
          <w:spacing w:val="-6"/>
          <w:position w:val="4"/>
          <w:sz w:val="24"/>
          <w:szCs w:val="24"/>
          <w:rtl/>
          <w:lang w:bidi="fa-IR"/>
        </w:rPr>
        <w:t xml:space="preserve"> که عذاب بر ایشان فرود </w:t>
      </w:r>
      <w:r w:rsidRPr="00D50DAA">
        <w:rPr>
          <w:rFonts w:eastAsia="B Badr" w:cs="B Lotus"/>
          <w:spacing w:val="-6"/>
          <w:position w:val="4"/>
          <w:sz w:val="24"/>
          <w:szCs w:val="24"/>
          <w:rtl/>
          <w:lang w:bidi="fa-IR"/>
        </w:rPr>
        <w:t>م</w:t>
      </w:r>
      <w:r w:rsidRPr="00D50DAA">
        <w:rPr>
          <w:rFonts w:eastAsia="B Badr" w:cs="B Lotus" w:hint="cs"/>
          <w:spacing w:val="-6"/>
          <w:position w:val="4"/>
          <w:sz w:val="24"/>
          <w:szCs w:val="24"/>
          <w:rtl/>
          <w:lang w:bidi="fa-IR"/>
        </w:rPr>
        <w:t>ی</w:t>
      </w:r>
      <w:r w:rsidRPr="00D50DAA">
        <w:rPr>
          <w:rFonts w:eastAsia="B Badr" w:cs="B Lotus"/>
          <w:spacing w:val="-6"/>
          <w:position w:val="4"/>
          <w:sz w:val="24"/>
          <w:szCs w:val="24"/>
          <w:rtl/>
          <w:lang w:bidi="fa-IR"/>
        </w:rPr>
        <w:t>‌</w:t>
      </w:r>
      <w:r w:rsidRPr="00D50DAA">
        <w:rPr>
          <w:rFonts w:eastAsia="B Badr" w:cs="B Lotus" w:hint="cs"/>
          <w:spacing w:val="-6"/>
          <w:position w:val="4"/>
          <w:sz w:val="24"/>
          <w:szCs w:val="24"/>
          <w:rtl/>
          <w:lang w:bidi="fa-IR"/>
        </w:rPr>
        <w:t xml:space="preserve">آید </w:t>
      </w:r>
      <w:r w:rsidRPr="00D50DAA">
        <w:rPr>
          <w:rFonts w:eastAsia="B Badr" w:cs="B Lotus"/>
          <w:spacing w:val="-6"/>
          <w:position w:val="4"/>
          <w:sz w:val="24"/>
          <w:szCs w:val="24"/>
          <w:rtl/>
          <w:lang w:bidi="fa-IR"/>
        </w:rPr>
        <w:t>خواهند دانست كه‌ چه‌ كس</w:t>
      </w:r>
      <w:r w:rsidRPr="00D50DAA">
        <w:rPr>
          <w:rFonts w:eastAsia="B Badr" w:cs="B Lotus" w:hint="cs"/>
          <w:spacing w:val="-6"/>
          <w:position w:val="4"/>
          <w:sz w:val="24"/>
          <w:szCs w:val="24"/>
          <w:rtl/>
          <w:lang w:bidi="fa-IR"/>
        </w:rPr>
        <w:t xml:space="preserve">ی کمک کنندگان و </w:t>
      </w:r>
      <w:r w:rsidRPr="00D50DAA">
        <w:rPr>
          <w:rFonts w:eastAsia="B Badr" w:cs="B Lotus"/>
          <w:spacing w:val="-6"/>
          <w:position w:val="4"/>
          <w:sz w:val="24"/>
          <w:szCs w:val="24"/>
          <w:rtl/>
          <w:lang w:bidi="fa-IR"/>
        </w:rPr>
        <w:t>يا</w:t>
      </w:r>
      <w:r w:rsidRPr="00D50DAA">
        <w:rPr>
          <w:rFonts w:eastAsia="B Badr" w:cs="B Lotus" w:hint="cs"/>
          <w:spacing w:val="-6"/>
          <w:position w:val="4"/>
          <w:sz w:val="24"/>
          <w:szCs w:val="24"/>
          <w:rtl/>
          <w:lang w:bidi="fa-IR"/>
        </w:rPr>
        <w:t>ورانش</w:t>
      </w:r>
      <w:r w:rsidRPr="00D50DAA">
        <w:rPr>
          <w:rFonts w:eastAsia="B Badr" w:cs="B Lotus"/>
          <w:spacing w:val="-6"/>
          <w:position w:val="4"/>
          <w:sz w:val="24"/>
          <w:szCs w:val="24"/>
          <w:rtl/>
          <w:lang w:bidi="fa-IR"/>
        </w:rPr>
        <w:t xml:space="preserve"> ناتوان</w:t>
      </w:r>
      <w:r w:rsidRPr="00D50DAA">
        <w:rPr>
          <w:rFonts w:eastAsia="B Badr" w:cs="B Lotus" w:hint="cs"/>
          <w:spacing w:val="-6"/>
          <w:position w:val="4"/>
          <w:sz w:val="24"/>
          <w:szCs w:val="24"/>
          <w:rtl/>
          <w:lang w:bidi="fa-IR"/>
        </w:rPr>
        <w:t>‌</w:t>
      </w:r>
      <w:r w:rsidRPr="00D50DAA">
        <w:rPr>
          <w:rFonts w:eastAsia="B Badr" w:cs="B Lotus"/>
          <w:spacing w:val="-6"/>
          <w:position w:val="4"/>
          <w:sz w:val="24"/>
          <w:szCs w:val="24"/>
          <w:rtl/>
          <w:lang w:bidi="fa-IR"/>
        </w:rPr>
        <w:t>تر است‌ و چه‌ كس</w:t>
      </w:r>
      <w:r w:rsidRPr="00D50DAA">
        <w:rPr>
          <w:rFonts w:eastAsia="B Badr" w:cs="B Lotus" w:hint="cs"/>
          <w:spacing w:val="-6"/>
          <w:position w:val="4"/>
          <w:sz w:val="24"/>
          <w:szCs w:val="24"/>
          <w:rtl/>
          <w:lang w:bidi="fa-IR"/>
        </w:rPr>
        <w:t>ی</w:t>
      </w:r>
      <w:r w:rsidRPr="00D50DAA">
        <w:rPr>
          <w:rFonts w:eastAsia="B Badr" w:cs="B Lotus"/>
          <w:spacing w:val="-6"/>
          <w:position w:val="4"/>
          <w:sz w:val="24"/>
          <w:szCs w:val="24"/>
          <w:rtl/>
          <w:lang w:bidi="fa-IR"/>
        </w:rPr>
        <w:t xml:space="preserve">‌ </w:t>
      </w:r>
      <w:r w:rsidRPr="00D50DAA">
        <w:rPr>
          <w:rFonts w:eastAsia="B Badr" w:cs="B Lotus" w:hint="cs"/>
          <w:spacing w:val="-6"/>
          <w:position w:val="4"/>
          <w:sz w:val="24"/>
          <w:szCs w:val="24"/>
          <w:rtl/>
          <w:lang w:bidi="fa-IR"/>
        </w:rPr>
        <w:t>سپاهیانش کم‌</w:t>
      </w:r>
      <w:r w:rsidRPr="00D50DAA">
        <w:rPr>
          <w:rFonts w:eastAsia="B Badr" w:cs="B Lotus"/>
          <w:spacing w:val="-6"/>
          <w:position w:val="4"/>
          <w:sz w:val="24"/>
          <w:szCs w:val="24"/>
          <w:rtl/>
          <w:lang w:bidi="fa-IR"/>
        </w:rPr>
        <w:t>تر</w:t>
      </w:r>
      <w:r w:rsidRPr="00D50DAA">
        <w:rPr>
          <w:rFonts w:eastAsia="B Badr" w:cs="B Lotus" w:hint="cs"/>
          <w:spacing w:val="-6"/>
          <w:position w:val="4"/>
          <w:sz w:val="24"/>
          <w:szCs w:val="24"/>
          <w:rtl/>
          <w:lang w:bidi="fa-IR"/>
        </w:rPr>
        <w:t xml:space="preserve"> 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D1ED9">
        <w:rPr>
          <w:rFonts w:ascii="QCF_P573" w:hAnsi="QCF_P573" w:cs="QCF_P573"/>
          <w:b/>
          <w:bCs/>
          <w:color w:val="CC0000"/>
          <w:spacing w:val="-4"/>
          <w:position w:val="2"/>
          <w:sz w:val="24"/>
          <w:szCs w:val="24"/>
          <w:rtl/>
        </w:rPr>
        <w:t>ﯴ</w:t>
      </w:r>
      <w:r>
        <w:rPr>
          <w:rFonts w:eastAsia="B Badr" w:cs="B Lotus" w:hint="cs"/>
          <w:position w:val="4"/>
          <w:sz w:val="24"/>
          <w:szCs w:val="24"/>
          <w:rtl/>
          <w:lang w:bidi="fa-IR"/>
        </w:rPr>
        <w:t>ـ</w:t>
      </w:r>
      <w:r w:rsidRPr="00AD1ED9">
        <w:rPr>
          <w:rFonts w:ascii="QCF_P573" w:hAnsi="QCF_P573" w:cs="QCF_P573"/>
          <w:b/>
          <w:bCs/>
          <w:color w:val="CC0000"/>
          <w:spacing w:val="-2"/>
          <w:position w:val="2"/>
          <w:sz w:val="24"/>
          <w:szCs w:val="24"/>
          <w:rtl/>
        </w:rPr>
        <w:t>ﰘ</w:t>
      </w:r>
      <w:r w:rsidRPr="00876A01">
        <w:rPr>
          <w:rFonts w:eastAsia="B Badr" w:cs="B Lotus" w:hint="cs"/>
          <w:position w:val="4"/>
          <w:sz w:val="24"/>
          <w:szCs w:val="24"/>
          <w:rtl/>
          <w:lang w:bidi="fa-IR"/>
        </w:rPr>
        <w:t xml:space="preserve"> </w:t>
      </w:r>
      <w:r w:rsidRPr="00D50DAA">
        <w:rPr>
          <w:rFonts w:eastAsia="B Badr" w:cs="B Lotus" w:hint="cs"/>
          <w:spacing w:val="-4"/>
          <w:position w:val="4"/>
          <w:sz w:val="24"/>
          <w:szCs w:val="24"/>
          <w:rtl/>
          <w:lang w:bidi="fa-IR"/>
        </w:rPr>
        <w:t xml:space="preserve">بگو </w:t>
      </w:r>
      <w:r w:rsidRPr="00D50DAA">
        <w:rPr>
          <w:rFonts w:eastAsia="B Badr" w:cs="B Lotus"/>
          <w:spacing w:val="-4"/>
          <w:position w:val="4"/>
          <w:sz w:val="24"/>
          <w:szCs w:val="24"/>
          <w:rtl/>
          <w:lang w:bidi="fa-IR"/>
        </w:rPr>
        <w:t>–</w:t>
      </w:r>
      <w:r w:rsidRPr="00D50DAA">
        <w:rPr>
          <w:rFonts w:eastAsia="B Badr" w:cs="B Lotus" w:hint="cs"/>
          <w:spacing w:val="-4"/>
          <w:position w:val="4"/>
          <w:sz w:val="24"/>
          <w:szCs w:val="24"/>
          <w:rtl/>
          <w:lang w:bidi="fa-IR"/>
        </w:rPr>
        <w:t xml:space="preserve"> ای پیامبر! </w:t>
      </w:r>
      <w:r w:rsidRPr="00D50DAA">
        <w:rPr>
          <w:rFonts w:eastAsia="B Badr" w:cs="B Lotus"/>
          <w:spacing w:val="-4"/>
          <w:position w:val="4"/>
          <w:sz w:val="24"/>
          <w:szCs w:val="24"/>
          <w:rtl/>
          <w:lang w:bidi="fa-IR"/>
        </w:rPr>
        <w:t>–</w:t>
      </w:r>
      <w:r w:rsidRPr="00D50DAA">
        <w:rPr>
          <w:rFonts w:eastAsia="B Badr" w:cs="B Lotus" w:hint="cs"/>
          <w:spacing w:val="-4"/>
          <w:position w:val="4"/>
          <w:sz w:val="24"/>
          <w:szCs w:val="24"/>
          <w:rtl/>
          <w:lang w:bidi="fa-IR"/>
        </w:rPr>
        <w:t xml:space="preserve"> به این مشرکان: </w:t>
      </w:r>
      <w:r w:rsidRPr="00D50DAA">
        <w:rPr>
          <w:rFonts w:eastAsia="B Badr" w:cs="B Lotus"/>
          <w:spacing w:val="-4"/>
          <w:position w:val="4"/>
          <w:sz w:val="24"/>
          <w:szCs w:val="24"/>
          <w:rtl/>
          <w:lang w:bidi="fa-IR"/>
        </w:rPr>
        <w:t>من نم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‌دانم آيا </w:t>
      </w:r>
      <w:r w:rsidRPr="00D50DAA">
        <w:rPr>
          <w:rFonts w:eastAsia="B Badr" w:cs="B Lotus" w:hint="cs"/>
          <w:spacing w:val="-4"/>
          <w:position w:val="4"/>
          <w:sz w:val="24"/>
          <w:szCs w:val="24"/>
          <w:rtl/>
          <w:lang w:bidi="fa-IR"/>
        </w:rPr>
        <w:t>این عذابی</w:t>
      </w:r>
      <w:r w:rsidRPr="00D50DAA">
        <w:rPr>
          <w:rFonts w:eastAsia="B Badr" w:cs="B Lotus"/>
          <w:spacing w:val="-4"/>
          <w:position w:val="4"/>
          <w:sz w:val="24"/>
          <w:szCs w:val="24"/>
          <w:rtl/>
          <w:lang w:bidi="fa-IR"/>
        </w:rPr>
        <w:t xml:space="preserve"> كه وعده داده 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‌شو</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د، </w:t>
      </w:r>
      <w:r w:rsidRPr="00D50DAA">
        <w:rPr>
          <w:rFonts w:eastAsia="B Badr" w:cs="B Lotus" w:hint="cs"/>
          <w:spacing w:val="-4"/>
          <w:position w:val="4"/>
          <w:sz w:val="24"/>
          <w:szCs w:val="24"/>
          <w:rtl/>
          <w:lang w:bidi="fa-IR"/>
        </w:rPr>
        <w:t xml:space="preserve">زمان او </w:t>
      </w:r>
      <w:r w:rsidRPr="00D50DAA">
        <w:rPr>
          <w:rFonts w:eastAsia="B Badr" w:cs="B Lotus"/>
          <w:spacing w:val="-4"/>
          <w:position w:val="4"/>
          <w:sz w:val="24"/>
          <w:szCs w:val="24"/>
          <w:rtl/>
          <w:lang w:bidi="fa-IR"/>
        </w:rPr>
        <w:t>نزدي</w:t>
      </w:r>
      <w:r w:rsidRPr="00D50DAA">
        <w:rPr>
          <w:rFonts w:eastAsia="B Badr" w:cs="B Lotus" w:hint="cs"/>
          <w:spacing w:val="-4"/>
          <w:position w:val="4"/>
          <w:sz w:val="24"/>
          <w:szCs w:val="24"/>
          <w:rtl/>
          <w:lang w:bidi="fa-IR"/>
        </w:rPr>
        <w:t>ک</w:t>
      </w:r>
      <w:r w:rsidRPr="00D50DAA">
        <w:rPr>
          <w:rFonts w:eastAsia="B Badr" w:cs="B Lotus"/>
          <w:spacing w:val="-4"/>
          <w:position w:val="4"/>
          <w:sz w:val="24"/>
          <w:szCs w:val="24"/>
          <w:rtl/>
          <w:lang w:bidi="fa-IR"/>
        </w:rPr>
        <w:t xml:space="preserve"> است، يا اين كه پروردگارم زمان طولان</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 و زياد</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 را برا</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 آن </w:t>
      </w:r>
      <w:r w:rsidRPr="00D50DAA">
        <w:rPr>
          <w:rFonts w:eastAsia="B Badr" w:cs="B Lotus" w:hint="cs"/>
          <w:spacing w:val="-4"/>
          <w:position w:val="4"/>
          <w:sz w:val="24"/>
          <w:szCs w:val="24"/>
          <w:rtl/>
          <w:lang w:bidi="fa-IR"/>
        </w:rPr>
        <w:t xml:space="preserve">قرار داده </w:t>
      </w:r>
      <w:r w:rsidRPr="00D50DAA">
        <w:rPr>
          <w:rFonts w:eastAsia="B Badr" w:cs="B Lotus"/>
          <w:spacing w:val="-4"/>
          <w:position w:val="4"/>
          <w:sz w:val="24"/>
          <w:szCs w:val="24"/>
          <w:rtl/>
          <w:lang w:bidi="fa-IR"/>
        </w:rPr>
        <w:t>است</w:t>
      </w:r>
      <w:r w:rsidRPr="00D50DAA">
        <w:rPr>
          <w:rFonts w:eastAsia="B Badr" w:cs="B Lotus" w:hint="cs"/>
          <w:spacing w:val="-4"/>
          <w:position w:val="4"/>
          <w:sz w:val="24"/>
          <w:szCs w:val="24"/>
          <w:rtl/>
          <w:lang w:bidi="fa-IR"/>
        </w:rPr>
        <w:t xml:space="preserve">. و او تعالی دانا است به آنچه از دیدگان پنهان است، پس </w:t>
      </w:r>
      <w:r w:rsidRPr="00D50DAA">
        <w:rPr>
          <w:rFonts w:eastAsia="B Badr" w:cs="B Lotus"/>
          <w:spacing w:val="-4"/>
          <w:position w:val="4"/>
          <w:sz w:val="24"/>
          <w:szCs w:val="24"/>
          <w:rtl/>
          <w:lang w:bidi="fa-IR"/>
        </w:rPr>
        <w:t>هيچ‌ كس از خلقش‌ را بر علم‌ غيبش‌ آگاه‌ نم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‌سازد</w:t>
      </w:r>
      <w:r w:rsidRPr="00D50DAA">
        <w:rPr>
          <w:rFonts w:eastAsia="B Badr" w:cs="B Lotus" w:hint="cs"/>
          <w:spacing w:val="-4"/>
          <w:position w:val="4"/>
          <w:sz w:val="24"/>
          <w:szCs w:val="24"/>
          <w:rtl/>
          <w:lang w:bidi="fa-IR"/>
        </w:rPr>
        <w:t xml:space="preserve">. مگر کسی که الله تعالی او را برای پیامبری خود اختیار نموده و پسندیده است، پس او را بر برخی از غیب آگاه </w:t>
      </w:r>
      <w:r w:rsidRPr="00D50DAA">
        <w:rPr>
          <w:rFonts w:eastAsia="B Badr" w:cs="B Lotus"/>
          <w:spacing w:val="-4"/>
          <w:position w:val="4"/>
          <w:sz w:val="24"/>
          <w:szCs w:val="24"/>
          <w:rtl/>
          <w:lang w:bidi="fa-IR"/>
        </w:rPr>
        <w:t>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w:t>
      </w:r>
      <w:r w:rsidRPr="00D50DAA">
        <w:rPr>
          <w:rFonts w:eastAsia="B Badr" w:cs="B Lotus" w:hint="cs"/>
          <w:spacing w:val="-4"/>
          <w:position w:val="4"/>
          <w:sz w:val="24"/>
          <w:szCs w:val="24"/>
          <w:rtl/>
          <w:lang w:bidi="fa-IR"/>
        </w:rPr>
        <w:t>کند،</w:t>
      </w:r>
      <w:r w:rsidRPr="00D50DAA">
        <w:rPr>
          <w:rFonts w:eastAsia="B Badr" w:cs="B Lotus"/>
          <w:spacing w:val="-4"/>
          <w:position w:val="4"/>
          <w:sz w:val="24"/>
          <w:szCs w:val="24"/>
          <w:rtl/>
          <w:lang w:bidi="fa-IR"/>
        </w:rPr>
        <w:t xml:space="preserve"> </w:t>
      </w:r>
      <w:r w:rsidRPr="00D50DAA">
        <w:rPr>
          <w:rFonts w:eastAsia="B Badr" w:cs="B Lotus" w:hint="cs"/>
          <w:spacing w:val="-4"/>
          <w:position w:val="4"/>
          <w:sz w:val="24"/>
          <w:szCs w:val="24"/>
          <w:rtl/>
          <w:lang w:bidi="fa-IR"/>
        </w:rPr>
        <w:t xml:space="preserve">و </w:t>
      </w:r>
      <w:r w:rsidRPr="00D50DAA">
        <w:rPr>
          <w:rFonts w:eastAsia="B Badr" w:cs="B Lotus"/>
          <w:spacing w:val="-4"/>
          <w:position w:val="4"/>
          <w:sz w:val="24"/>
          <w:szCs w:val="24"/>
          <w:rtl/>
          <w:lang w:bidi="fa-IR"/>
        </w:rPr>
        <w:t>از پيش‌ رو و از</w:t>
      </w:r>
      <w:r w:rsidRPr="00D50DAA">
        <w:rPr>
          <w:rFonts w:eastAsia="B Badr" w:cs="B Lotus" w:hint="cs"/>
          <w:spacing w:val="-4"/>
          <w:position w:val="4"/>
          <w:sz w:val="24"/>
          <w:szCs w:val="24"/>
          <w:rtl/>
          <w:lang w:bidi="fa-IR"/>
        </w:rPr>
        <w:t xml:space="preserve"> </w:t>
      </w:r>
      <w:r w:rsidRPr="00D50DAA">
        <w:rPr>
          <w:rFonts w:eastAsia="B Badr" w:cs="B Lotus"/>
          <w:spacing w:val="-4"/>
          <w:position w:val="4"/>
          <w:sz w:val="24"/>
          <w:szCs w:val="24"/>
          <w:rtl/>
          <w:lang w:bidi="fa-IR"/>
        </w:rPr>
        <w:t xml:space="preserve">پشت‌ سر </w:t>
      </w:r>
      <w:r w:rsidRPr="00D50DAA">
        <w:rPr>
          <w:rFonts w:eastAsia="B Badr" w:cs="B Lotus" w:hint="cs"/>
          <w:spacing w:val="-4"/>
          <w:position w:val="4"/>
          <w:sz w:val="24"/>
          <w:szCs w:val="24"/>
          <w:rtl/>
          <w:lang w:bidi="fa-IR"/>
        </w:rPr>
        <w:t xml:space="preserve">آن </w:t>
      </w:r>
      <w:r w:rsidRPr="00D50DAA">
        <w:rPr>
          <w:rFonts w:eastAsia="B Badr" w:cs="B Lotus"/>
          <w:spacing w:val="-4"/>
          <w:position w:val="4"/>
          <w:sz w:val="24"/>
          <w:szCs w:val="24"/>
          <w:rtl/>
          <w:lang w:bidi="fa-IR"/>
        </w:rPr>
        <w:t>پيامبر‌ نگهبانان</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از فرشتگان‌ را برم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‌گمارد كه‌ او را از تعرض‌ </w:t>
      </w:r>
      <w:r w:rsidRPr="00D50DAA">
        <w:rPr>
          <w:rFonts w:eastAsia="B Badr" w:cs="B Lotus" w:hint="cs"/>
          <w:spacing w:val="-4"/>
          <w:position w:val="4"/>
          <w:sz w:val="24"/>
          <w:szCs w:val="24"/>
          <w:rtl/>
          <w:lang w:bidi="fa-IR"/>
        </w:rPr>
        <w:t xml:space="preserve">جنیان </w:t>
      </w:r>
      <w:r w:rsidRPr="00D50DAA">
        <w:rPr>
          <w:rFonts w:eastAsia="B Badr" w:cs="B Lotus"/>
          <w:spacing w:val="-4"/>
          <w:position w:val="4"/>
          <w:sz w:val="24"/>
          <w:szCs w:val="24"/>
          <w:rtl/>
          <w:lang w:bidi="fa-IR"/>
        </w:rPr>
        <w:t>نگه‌دارند</w:t>
      </w:r>
      <w:r w:rsidRPr="00D50DAA">
        <w:rPr>
          <w:rFonts w:eastAsia="B Badr" w:cs="B Lotus" w:hint="cs"/>
          <w:spacing w:val="-4"/>
          <w:position w:val="4"/>
          <w:sz w:val="24"/>
          <w:szCs w:val="24"/>
          <w:rtl/>
          <w:lang w:bidi="fa-IR"/>
        </w:rPr>
        <w:t>، تا مبادا</w:t>
      </w:r>
      <w:r w:rsidRPr="00D50DAA">
        <w:rPr>
          <w:rFonts w:eastAsia="B Badr" w:cs="B Lotus"/>
          <w:spacing w:val="-4"/>
          <w:position w:val="4"/>
          <w:sz w:val="24"/>
          <w:szCs w:val="24"/>
          <w:rtl/>
          <w:lang w:bidi="fa-IR"/>
        </w:rPr>
        <w:t xml:space="preserve"> از</w:t>
      </w:r>
      <w:r w:rsidRPr="00D50DAA">
        <w:rPr>
          <w:rFonts w:eastAsia="B Badr" w:cs="B Lotus" w:hint="cs"/>
          <w:spacing w:val="-4"/>
          <w:position w:val="4"/>
          <w:sz w:val="24"/>
          <w:szCs w:val="24"/>
          <w:rtl/>
          <w:lang w:bidi="fa-IR"/>
        </w:rPr>
        <w:t xml:space="preserve"> </w:t>
      </w:r>
      <w:r w:rsidRPr="00D50DAA">
        <w:rPr>
          <w:rFonts w:eastAsia="B Badr" w:cs="B Lotus"/>
          <w:spacing w:val="-4"/>
          <w:position w:val="4"/>
          <w:sz w:val="24"/>
          <w:szCs w:val="24"/>
          <w:rtl/>
          <w:lang w:bidi="fa-IR"/>
        </w:rPr>
        <w:t>او استراق‌ سمع‌ كرده‌ و سپس‌ شنوده‌ها</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دزد</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‌شده‌ را به‌سو</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كاهنان‌ القا نمايند</w:t>
      </w:r>
      <w:r w:rsidRPr="00D50DAA">
        <w:rPr>
          <w:rFonts w:eastAsia="B Badr" w:cs="B Lotus" w:hint="cs"/>
          <w:spacing w:val="-4"/>
          <w:position w:val="4"/>
          <w:sz w:val="24"/>
          <w:szCs w:val="24"/>
          <w:rtl/>
          <w:lang w:bidi="fa-IR"/>
        </w:rPr>
        <w:t xml:space="preserve">. تا پیامبر </w:t>
      </w:r>
      <w:r w:rsidRPr="00D50DAA">
        <w:rPr>
          <w:rFonts w:eastAsia="B Badr" w:cs="CTraditional Arabic" w:hint="cs"/>
          <w:spacing w:val="-4"/>
          <w:position w:val="4"/>
          <w:sz w:val="24"/>
          <w:szCs w:val="24"/>
          <w:rtl/>
          <w:lang w:bidi="fa-IR"/>
        </w:rPr>
        <w:t>ص</w:t>
      </w:r>
      <w:r w:rsidRPr="00D50DAA">
        <w:rPr>
          <w:rFonts w:eastAsia="B Badr" w:cs="B Lotus" w:hint="cs"/>
          <w:spacing w:val="-4"/>
          <w:position w:val="4"/>
          <w:sz w:val="24"/>
          <w:szCs w:val="24"/>
          <w:rtl/>
          <w:lang w:bidi="fa-IR"/>
        </w:rPr>
        <w:t xml:space="preserve"> بداند که پیامبران پیش از او، نیز بر مانند حال او بودند از نگاه تبلیغ و دعوت بحق و صدق، و اینکه او را نگاه کرده شده چنان که آنان را نگاه کرده شده بود، و اینکه الله تعالی </w:t>
      </w:r>
      <w:r w:rsidRPr="00D50DAA">
        <w:rPr>
          <w:rFonts w:eastAsia="B Badr" w:cs="B Lotus"/>
          <w:spacing w:val="-4"/>
          <w:position w:val="4"/>
          <w:sz w:val="24"/>
          <w:szCs w:val="24"/>
          <w:rtl/>
          <w:lang w:bidi="fa-IR"/>
        </w:rPr>
        <w:t>از همه چيزها</w:t>
      </w:r>
      <w:r w:rsidRPr="00D50DAA">
        <w:rPr>
          <w:rFonts w:eastAsia="B Badr" w:cs="B Lotus" w:hint="cs"/>
          <w:spacing w:val="-4"/>
          <w:position w:val="4"/>
          <w:sz w:val="24"/>
          <w:szCs w:val="24"/>
          <w:rtl/>
          <w:lang w:bidi="fa-IR"/>
        </w:rPr>
        <w:t>یی</w:t>
      </w:r>
      <w:r w:rsidRPr="00D50DAA">
        <w:rPr>
          <w:rFonts w:eastAsia="B Badr" w:cs="B Lotus"/>
          <w:spacing w:val="-4"/>
          <w:position w:val="4"/>
          <w:sz w:val="24"/>
          <w:szCs w:val="24"/>
          <w:rtl/>
          <w:lang w:bidi="fa-IR"/>
        </w:rPr>
        <w:t xml:space="preserve"> كه نزد</w:t>
      </w:r>
      <w:r w:rsidRPr="00D50DAA">
        <w:rPr>
          <w:rFonts w:eastAsia="B Badr" w:cs="B Lotus" w:hint="cs"/>
          <w:spacing w:val="-4"/>
          <w:position w:val="4"/>
          <w:sz w:val="24"/>
          <w:szCs w:val="24"/>
          <w:rtl/>
          <w:lang w:bidi="fa-IR"/>
        </w:rPr>
        <w:t xml:space="preserve"> </w:t>
      </w:r>
      <w:r w:rsidRPr="00D50DAA">
        <w:rPr>
          <w:rFonts w:eastAsia="B Badr" w:cs="B Lotus"/>
          <w:spacing w:val="-4"/>
          <w:position w:val="4"/>
          <w:sz w:val="24"/>
          <w:szCs w:val="24"/>
          <w:rtl/>
          <w:lang w:bidi="fa-IR"/>
        </w:rPr>
        <w:t xml:space="preserve">ايشان است </w:t>
      </w:r>
      <w:r w:rsidRPr="00D50DAA">
        <w:rPr>
          <w:rFonts w:eastAsia="B Badr" w:cs="B Lotus" w:hint="cs"/>
          <w:spacing w:val="-4"/>
          <w:position w:val="4"/>
          <w:sz w:val="24"/>
          <w:szCs w:val="24"/>
          <w:rtl/>
          <w:lang w:bidi="fa-IR"/>
        </w:rPr>
        <w:t>- چه</w:t>
      </w:r>
      <w:r w:rsidRPr="00D50DAA">
        <w:rPr>
          <w:rFonts w:eastAsia="B Badr" w:cs="B Lotus"/>
          <w:spacing w:val="-4"/>
          <w:position w:val="4"/>
          <w:sz w:val="24"/>
          <w:szCs w:val="24"/>
          <w:rtl/>
          <w:lang w:bidi="fa-IR"/>
        </w:rPr>
        <w:t xml:space="preserve"> در درون و</w:t>
      </w:r>
      <w:r w:rsidRPr="00D50DAA">
        <w:rPr>
          <w:rFonts w:eastAsia="B Badr" w:cs="B Lotus" w:hint="cs"/>
          <w:spacing w:val="-4"/>
          <w:position w:val="4"/>
          <w:sz w:val="24"/>
          <w:szCs w:val="24"/>
          <w:rtl/>
          <w:lang w:bidi="fa-IR"/>
        </w:rPr>
        <w:t xml:space="preserve"> چه در</w:t>
      </w:r>
      <w:r w:rsidRPr="00D50DAA">
        <w:rPr>
          <w:rFonts w:eastAsia="B Badr" w:cs="B Lotus"/>
          <w:spacing w:val="-4"/>
          <w:position w:val="4"/>
          <w:sz w:val="24"/>
          <w:szCs w:val="24"/>
          <w:rtl/>
          <w:lang w:bidi="fa-IR"/>
        </w:rPr>
        <w:t xml:space="preserve"> بيرون – </w:t>
      </w:r>
      <w:r w:rsidRPr="00D50DAA">
        <w:rPr>
          <w:rFonts w:eastAsia="B Badr" w:cs="B Lotus" w:hint="cs"/>
          <w:spacing w:val="-4"/>
          <w:position w:val="4"/>
          <w:sz w:val="24"/>
          <w:szCs w:val="24"/>
          <w:rtl/>
          <w:lang w:bidi="fa-IR"/>
        </w:rPr>
        <w:t xml:space="preserve">از شرایع و احکام و غیره، </w:t>
      </w:r>
      <w:r w:rsidRPr="00D50DAA">
        <w:rPr>
          <w:rFonts w:eastAsia="B Badr" w:cs="B Lotus"/>
          <w:spacing w:val="-4"/>
          <w:position w:val="4"/>
          <w:sz w:val="24"/>
          <w:szCs w:val="24"/>
          <w:rtl/>
          <w:lang w:bidi="fa-IR"/>
        </w:rPr>
        <w:t>كاملاً آگاه بوده و بدانها احاطه دارد، و</w:t>
      </w:r>
      <w:r w:rsidRPr="00D50DAA">
        <w:rPr>
          <w:rFonts w:eastAsia="B Badr" w:cs="B Lotus" w:hint="cs"/>
          <w:spacing w:val="-4"/>
          <w:position w:val="4"/>
          <w:sz w:val="24"/>
          <w:szCs w:val="24"/>
          <w:rtl/>
          <w:lang w:bidi="fa-IR"/>
        </w:rPr>
        <w:t xml:space="preserve"> هیچ چیزی از او فوت ن</w:t>
      </w:r>
      <w:r w:rsidRPr="00D50DAA">
        <w:rPr>
          <w:rFonts w:eastAsia="B Badr" w:cs="B Lotus"/>
          <w:spacing w:val="-4"/>
          <w:position w:val="4"/>
          <w:sz w:val="24"/>
          <w:szCs w:val="24"/>
          <w:rtl/>
          <w:lang w:bidi="fa-IR"/>
        </w:rPr>
        <w:t>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w:t>
      </w:r>
      <w:r w:rsidRPr="00D50DAA">
        <w:rPr>
          <w:rFonts w:eastAsia="B Badr" w:cs="B Lotus" w:hint="cs"/>
          <w:spacing w:val="-4"/>
          <w:position w:val="4"/>
          <w:sz w:val="24"/>
          <w:szCs w:val="24"/>
          <w:rtl/>
          <w:lang w:bidi="fa-IR"/>
        </w:rPr>
        <w:t xml:space="preserve">شود، واینکه او تعالی </w:t>
      </w:r>
      <w:r w:rsidRPr="00D50DAA">
        <w:rPr>
          <w:rFonts w:eastAsia="B Badr" w:cs="B Lotus"/>
          <w:spacing w:val="-4"/>
          <w:position w:val="4"/>
          <w:sz w:val="24"/>
          <w:szCs w:val="24"/>
          <w:rtl/>
          <w:lang w:bidi="fa-IR"/>
        </w:rPr>
        <w:t xml:space="preserve"> هر چيز</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 را دانه‌دانه سرشمار</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 xml:space="preserve"> كرده است</w:t>
      </w:r>
      <w:r w:rsidRPr="00D50DAA">
        <w:rPr>
          <w:rFonts w:eastAsia="B Badr" w:cs="B Lotus" w:hint="cs"/>
          <w:spacing w:val="-4"/>
          <w:position w:val="4"/>
          <w:sz w:val="24"/>
          <w:szCs w:val="24"/>
          <w:rtl/>
          <w:lang w:bidi="fa-IR"/>
        </w:rPr>
        <w:t>، و هیچ چیزی بر او پنهان ن</w:t>
      </w:r>
      <w:r w:rsidRPr="00D50DAA">
        <w:rPr>
          <w:rFonts w:eastAsia="B Badr" w:cs="B Lotus"/>
          <w:spacing w:val="-4"/>
          <w:position w:val="4"/>
          <w:sz w:val="24"/>
          <w:szCs w:val="24"/>
          <w:rtl/>
          <w:lang w:bidi="fa-IR"/>
        </w:rPr>
        <w:t>م</w:t>
      </w:r>
      <w:r w:rsidRPr="00D50DAA">
        <w:rPr>
          <w:rFonts w:eastAsia="B Badr" w:cs="B Lotus" w:hint="cs"/>
          <w:spacing w:val="-4"/>
          <w:position w:val="4"/>
          <w:sz w:val="24"/>
          <w:szCs w:val="24"/>
          <w:rtl/>
          <w:lang w:bidi="fa-IR"/>
        </w:rPr>
        <w:t>ی</w:t>
      </w:r>
      <w:r w:rsidRPr="00D50DAA">
        <w:rPr>
          <w:rFonts w:eastAsia="B Badr" w:cs="B Lotus"/>
          <w:spacing w:val="-4"/>
          <w:position w:val="4"/>
          <w:sz w:val="24"/>
          <w:szCs w:val="24"/>
          <w:rtl/>
          <w:lang w:bidi="fa-IR"/>
        </w:rPr>
        <w:t>‌</w:t>
      </w:r>
      <w:r w:rsidRPr="00D50DAA">
        <w:rPr>
          <w:rFonts w:eastAsia="B Badr" w:cs="B Lotus" w:hint="cs"/>
          <w:spacing w:val="-4"/>
          <w:position w:val="4"/>
          <w:sz w:val="24"/>
          <w:szCs w:val="24"/>
          <w:rtl/>
          <w:lang w:bidi="fa-IR"/>
        </w:rPr>
        <w:t>م</w:t>
      </w:r>
      <w:r w:rsidRPr="00D50DAA">
        <w:rPr>
          <w:rFonts w:eastAsia="B Badr" w:cs="B Lotus"/>
          <w:spacing w:val="-4"/>
          <w:position w:val="4"/>
          <w:sz w:val="24"/>
          <w:szCs w:val="24"/>
          <w:rtl/>
          <w:lang w:bidi="fa-IR"/>
        </w:rPr>
        <w:t>اند</w:t>
      </w:r>
      <w:r w:rsidRPr="00876A01">
        <w:rPr>
          <w:rFonts w:eastAsia="B Badr" w:cs="B Lotus" w:hint="cs"/>
          <w:position w:val="4"/>
          <w:sz w:val="24"/>
          <w:szCs w:val="24"/>
          <w:rtl/>
          <w:lang w:bidi="fa-IR"/>
        </w:rPr>
        <w:t>.</w:t>
      </w:r>
    </w:p>
    <w:p w:rsidR="00993F97" w:rsidRPr="00A241A8"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bidi="fa-IR"/>
        </w:rPr>
      </w:pPr>
      <w:r>
        <w:rPr>
          <w:rFonts w:cs="AL-Hotham" w:hint="cs"/>
          <w:noProof/>
          <w:color w:val="FFFFFF"/>
          <w:spacing w:val="-4"/>
          <w:position w:val="2"/>
          <w:rtl/>
          <w:lang w:eastAsia="zh-CN"/>
        </w:rPr>
        <w:lastRenderedPageBreak/>
        <w:pict>
          <v:group id="_x0000_s49765" style="position:absolute;left:0;text-align:left;margin-left:0;margin-top:0;width:197pt;height:321.85pt;z-index:-251523072;mso-wrap-distance-left:0;mso-wrap-distance-right:0;mso-wrap-distance-bottom:2.85pt;mso-position-horizontal:left;mso-position-horizontal-relative:margin;mso-position-vertical:top;mso-position-vertical-relative:margin" coordorigin="11540,1797" coordsize="3940,6495">
            <v:shape id="_x0000_s49766" type="#_x0000_t202" style="position:absolute;left:11540;top:1797;width:3940;height:6495" fillcolor="#fffaeb" strokecolor="#060" strokeweight="3pt">
              <v:stroke linestyle="thinThin"/>
              <v:textbox style="mso-next-textbox:#_x0000_s49766" inset=".5mm,0,.5mm,.5mm">
                <w:txbxContent>
                  <w:p w:rsidR="00993F97" w:rsidRPr="00EF18D3" w:rsidRDefault="00993F97" w:rsidP="00993F97">
                    <w:pPr>
                      <w:shd w:val="clear" w:color="auto" w:fill="E6FADC"/>
                      <w:spacing w:before="80" w:line="480" w:lineRule="exact"/>
                      <w:jc w:val="center"/>
                      <w:rPr>
                        <w:rFonts w:ascii="QCF_BSML" w:hAnsi="QCF_BSML" w:cs="QCF_BSML" w:hint="cs"/>
                        <w:color w:val="006600"/>
                        <w:spacing w:val="-6"/>
                        <w:sz w:val="48"/>
                        <w:szCs w:val="48"/>
                        <w:rtl/>
                      </w:rPr>
                    </w:pPr>
                    <w:r w:rsidRPr="00C81128">
                      <w:rPr>
                        <w:rFonts w:ascii="QCF_BSML" w:hAnsi="QCF_BSML" w:cs="QCF_BSML"/>
                        <w:color w:val="006600"/>
                        <w:position w:val="6"/>
                        <w:sz w:val="48"/>
                        <w:szCs w:val="48"/>
                        <w:rtl/>
                      </w:rPr>
                      <w:t>ﰠ</w:t>
                    </w:r>
                  </w:p>
                  <w:p w:rsidR="00993F97" w:rsidRPr="00B82A6E" w:rsidRDefault="00993F97" w:rsidP="00993F97">
                    <w:pPr>
                      <w:spacing w:line="380" w:lineRule="exact"/>
                      <w:jc w:val="center"/>
                      <w:rPr>
                        <w:rFonts w:ascii="QCF_P545" w:hAnsi="QCF_P545" w:cs="QCF_P545" w:hint="cs"/>
                        <w:position w:val="8"/>
                        <w:sz w:val="26"/>
                        <w:szCs w:val="26"/>
                        <w:rtl/>
                      </w:rPr>
                    </w:pPr>
                    <w:r w:rsidRPr="00B82A6E">
                      <w:rPr>
                        <w:rFonts w:ascii="QCF_BSML" w:hAnsi="QCF_BSML" w:cs="QCF_BSML"/>
                        <w:position w:val="8"/>
                        <w:sz w:val="26"/>
                        <w:szCs w:val="26"/>
                        <w:rtl/>
                      </w:rPr>
                      <w:t>ﭑﭒﭓ</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ﭑﭒ</w:t>
                    </w:r>
                    <w:r w:rsidRPr="006B7922">
                      <w:rPr>
                        <w:rFonts w:ascii="QCF_P574" w:hAnsi="QCF_P574" w:cs="QCF_P574"/>
                        <w:color w:val="CC0000"/>
                        <w:spacing w:val="-4"/>
                        <w:position w:val="6"/>
                        <w:sz w:val="27"/>
                        <w:szCs w:val="27"/>
                        <w:rtl/>
                      </w:rPr>
                      <w:t>ﭓ</w:t>
                    </w:r>
                    <w:r w:rsidRPr="006B7922">
                      <w:rPr>
                        <w:rFonts w:ascii="QCF_P574" w:hAnsi="QCF_P574" w:cs="QCF_P574"/>
                        <w:spacing w:val="-4"/>
                        <w:position w:val="6"/>
                        <w:sz w:val="27"/>
                        <w:szCs w:val="27"/>
                        <w:rtl/>
                      </w:rPr>
                      <w:t>ﭔﭕﭖﭗ</w:t>
                    </w:r>
                    <w:r w:rsidRPr="006B7922">
                      <w:rPr>
                        <w:rFonts w:ascii="QCF_P574" w:hAnsi="QCF_P574" w:cs="QCF_P574"/>
                        <w:color w:val="CC0000"/>
                        <w:spacing w:val="-4"/>
                        <w:position w:val="6"/>
                        <w:sz w:val="27"/>
                        <w:szCs w:val="27"/>
                        <w:rtl/>
                      </w:rPr>
                      <w:t>ﭘ</w:t>
                    </w:r>
                    <w:r w:rsidRPr="006B7922">
                      <w:rPr>
                        <w:rFonts w:ascii="QCF_P574" w:hAnsi="QCF_P574" w:cs="QCF_P574"/>
                        <w:spacing w:val="-4"/>
                        <w:position w:val="6"/>
                        <w:sz w:val="27"/>
                        <w:szCs w:val="27"/>
                        <w:rtl/>
                      </w:rPr>
                      <w:t>ﭙﭚﭛﭜﭝ</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color w:val="CC0000"/>
                        <w:spacing w:val="-4"/>
                        <w:position w:val="6"/>
                        <w:sz w:val="27"/>
                        <w:szCs w:val="27"/>
                        <w:rtl/>
                      </w:rPr>
                      <w:t>ﭞ</w:t>
                    </w:r>
                    <w:r w:rsidRPr="006B7922">
                      <w:rPr>
                        <w:rFonts w:ascii="QCF_P574" w:hAnsi="QCF_P574" w:cs="QCF_P574"/>
                        <w:spacing w:val="-4"/>
                        <w:position w:val="6"/>
                        <w:sz w:val="27"/>
                        <w:szCs w:val="27"/>
                        <w:rtl/>
                      </w:rPr>
                      <w:t>ﭟﭠﭡﭢﭣﭤ</w:t>
                    </w:r>
                    <w:r w:rsidRPr="006B7922">
                      <w:rPr>
                        <w:rFonts w:ascii="QCF_P574" w:hAnsi="QCF_P574" w:cs="QCF_P574"/>
                        <w:color w:val="CC0000"/>
                        <w:spacing w:val="-4"/>
                        <w:position w:val="6"/>
                        <w:sz w:val="27"/>
                        <w:szCs w:val="27"/>
                        <w:rtl/>
                      </w:rPr>
                      <w:t>ﭥ</w:t>
                    </w:r>
                    <w:r w:rsidRPr="006B7922">
                      <w:rPr>
                        <w:rFonts w:ascii="QCF_P574" w:hAnsi="QCF_P574" w:cs="QCF_P574"/>
                        <w:spacing w:val="-4"/>
                        <w:position w:val="6"/>
                        <w:sz w:val="27"/>
                        <w:szCs w:val="27"/>
                        <w:rtl/>
                      </w:rPr>
                      <w:t>ﭦﭧﭨﭩ</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ﭪ</w:t>
                    </w:r>
                    <w:r w:rsidRPr="006B7922">
                      <w:rPr>
                        <w:rFonts w:ascii="QCF_P574" w:hAnsi="QCF_P574" w:cs="QCF_P574"/>
                        <w:color w:val="CC0000"/>
                        <w:spacing w:val="-4"/>
                        <w:position w:val="6"/>
                        <w:sz w:val="27"/>
                        <w:szCs w:val="27"/>
                        <w:rtl/>
                      </w:rPr>
                      <w:t>ﭫ</w:t>
                    </w:r>
                    <w:r w:rsidRPr="006B7922">
                      <w:rPr>
                        <w:rFonts w:ascii="QCF_P574" w:hAnsi="QCF_P574" w:cs="QCF_P574"/>
                        <w:spacing w:val="-4"/>
                        <w:position w:val="6"/>
                        <w:sz w:val="27"/>
                        <w:szCs w:val="27"/>
                        <w:rtl/>
                      </w:rPr>
                      <w:t>ﭬﭭﭮﭯﭰﭱﭲﭳ</w:t>
                    </w:r>
                    <w:r w:rsidRPr="006B7922">
                      <w:rPr>
                        <w:rFonts w:ascii="QCF_P574" w:hAnsi="QCF_P574" w:cs="QCF_P574"/>
                        <w:color w:val="CC0000"/>
                        <w:spacing w:val="-4"/>
                        <w:position w:val="6"/>
                        <w:sz w:val="27"/>
                        <w:szCs w:val="27"/>
                        <w:rtl/>
                      </w:rPr>
                      <w:t>ﭴ</w:t>
                    </w:r>
                    <w:r w:rsidRPr="006B7922">
                      <w:rPr>
                        <w:rFonts w:ascii="QCF_P574" w:hAnsi="QCF_P574" w:cs="QCF_P574"/>
                        <w:spacing w:val="-4"/>
                        <w:position w:val="6"/>
                        <w:sz w:val="27"/>
                        <w:szCs w:val="27"/>
                        <w:rtl/>
                      </w:rPr>
                      <w:t>ﭵﭶﭷ</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ﭸﭹﭺ</w:t>
                    </w:r>
                    <w:r w:rsidRPr="006B7922">
                      <w:rPr>
                        <w:rFonts w:ascii="QCF_P574" w:hAnsi="QCF_P574" w:cs="QCF_P574"/>
                        <w:color w:val="CC0000"/>
                        <w:spacing w:val="-4"/>
                        <w:position w:val="6"/>
                        <w:sz w:val="27"/>
                        <w:szCs w:val="27"/>
                        <w:rtl/>
                      </w:rPr>
                      <w:t>ﭻ</w:t>
                    </w:r>
                    <w:r w:rsidRPr="006B7922">
                      <w:rPr>
                        <w:rFonts w:ascii="QCF_P574" w:hAnsi="QCF_P574" w:cs="QCF_P574"/>
                        <w:spacing w:val="-4"/>
                        <w:position w:val="6"/>
                        <w:sz w:val="27"/>
                        <w:szCs w:val="27"/>
                        <w:rtl/>
                      </w:rPr>
                      <w:t>ﭼﭽﭾﭿﮀﮁ</w:t>
                    </w:r>
                    <w:r w:rsidRPr="006B7922">
                      <w:rPr>
                        <w:rFonts w:ascii="QCF_P574" w:hAnsi="QCF_P574" w:cs="QCF_P574"/>
                        <w:color w:val="CC0000"/>
                        <w:spacing w:val="-4"/>
                        <w:position w:val="6"/>
                        <w:sz w:val="27"/>
                        <w:szCs w:val="27"/>
                        <w:rtl/>
                      </w:rPr>
                      <w:t>ﮂ</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ﮃﮄﮅﮆﮇﮈﮉﮊﮋ</w:t>
                    </w:r>
                    <w:r w:rsidRPr="006B7922">
                      <w:rPr>
                        <w:rFonts w:ascii="QCF_P574" w:hAnsi="QCF_P574" w:cs="QCF_P574"/>
                        <w:color w:val="CC0000"/>
                        <w:spacing w:val="-4"/>
                        <w:position w:val="6"/>
                        <w:sz w:val="27"/>
                        <w:szCs w:val="27"/>
                        <w:rtl/>
                      </w:rPr>
                      <w:t>ﮌ</w:t>
                    </w:r>
                    <w:r w:rsidRPr="006B7922">
                      <w:rPr>
                        <w:rFonts w:ascii="QCF_P574" w:hAnsi="QCF_P574" w:cs="QCF_P574"/>
                        <w:spacing w:val="-4"/>
                        <w:position w:val="6"/>
                        <w:sz w:val="27"/>
                        <w:szCs w:val="27"/>
                        <w:rtl/>
                      </w:rPr>
                      <w:t>ﮍ</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ﮎﮏﮐﮑﮒﮓ</w:t>
                    </w:r>
                    <w:r w:rsidRPr="006B7922">
                      <w:rPr>
                        <w:rFonts w:ascii="QCF_P574" w:hAnsi="QCF_P574" w:cs="QCF_P574"/>
                        <w:color w:val="CC0000"/>
                        <w:spacing w:val="-4"/>
                        <w:position w:val="6"/>
                        <w:sz w:val="27"/>
                        <w:szCs w:val="27"/>
                        <w:rtl/>
                      </w:rPr>
                      <w:t>ﮔ</w:t>
                    </w:r>
                    <w:r w:rsidRPr="006B7922">
                      <w:rPr>
                        <w:rFonts w:ascii="QCF_P574" w:hAnsi="QCF_P574" w:cs="QCF_P574"/>
                        <w:spacing w:val="-4"/>
                        <w:position w:val="6"/>
                        <w:sz w:val="27"/>
                        <w:szCs w:val="27"/>
                        <w:rtl/>
                      </w:rPr>
                      <w:t>ﮕﮖ</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ﮗﮘﮙﮚ</w:t>
                    </w:r>
                    <w:r w:rsidRPr="006B7922">
                      <w:rPr>
                        <w:rFonts w:ascii="QCF_P574" w:hAnsi="QCF_P574" w:cs="QCF_P574"/>
                        <w:color w:val="CC0000"/>
                        <w:spacing w:val="-4"/>
                        <w:position w:val="6"/>
                        <w:sz w:val="27"/>
                        <w:szCs w:val="27"/>
                        <w:rtl/>
                      </w:rPr>
                      <w:t>ﮛ</w:t>
                    </w:r>
                    <w:r w:rsidRPr="006B7922">
                      <w:rPr>
                        <w:rFonts w:ascii="QCF_P574" w:hAnsi="QCF_P574" w:cs="QCF_P574"/>
                        <w:spacing w:val="-4"/>
                        <w:position w:val="6"/>
                        <w:sz w:val="27"/>
                        <w:szCs w:val="27"/>
                        <w:rtl/>
                      </w:rPr>
                      <w:t>ﮜﮝﮞﮟ</w:t>
                    </w:r>
                    <w:r w:rsidRPr="006B7922">
                      <w:rPr>
                        <w:rFonts w:ascii="QCF_P574" w:hAnsi="QCF_P574" w:cs="QCF_P574"/>
                        <w:color w:val="CC0000"/>
                        <w:spacing w:val="-4"/>
                        <w:position w:val="6"/>
                        <w:sz w:val="27"/>
                        <w:szCs w:val="27"/>
                        <w:rtl/>
                      </w:rPr>
                      <w:t>ﮠ</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ﮡﮢﮣﮤﮥ</w:t>
                    </w:r>
                    <w:r w:rsidRPr="006B7922">
                      <w:rPr>
                        <w:rFonts w:ascii="QCF_P574" w:hAnsi="QCF_P574" w:cs="QCF_P574"/>
                        <w:color w:val="CC0000"/>
                        <w:spacing w:val="-4"/>
                        <w:position w:val="6"/>
                        <w:sz w:val="27"/>
                        <w:szCs w:val="27"/>
                        <w:rtl/>
                      </w:rPr>
                      <w:t>ﮦ</w:t>
                    </w:r>
                    <w:r w:rsidRPr="006B7922">
                      <w:rPr>
                        <w:rFonts w:ascii="QCF_P574" w:hAnsi="QCF_P574" w:cs="QCF_P574"/>
                        <w:spacing w:val="-4"/>
                        <w:position w:val="6"/>
                        <w:sz w:val="27"/>
                        <w:szCs w:val="27"/>
                        <w:rtl/>
                      </w:rPr>
                      <w:t>ﮧﮨﮩﮪ</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ﮫﮬﮭﮮ</w:t>
                    </w:r>
                    <w:r w:rsidRPr="006B7922">
                      <w:rPr>
                        <w:rFonts w:ascii="QCF_P574" w:hAnsi="QCF_P574" w:cs="QCF_P574"/>
                        <w:color w:val="CC0000"/>
                        <w:spacing w:val="-4"/>
                        <w:position w:val="6"/>
                        <w:sz w:val="27"/>
                        <w:szCs w:val="27"/>
                        <w:rtl/>
                      </w:rPr>
                      <w:t>ﮯ</w:t>
                    </w:r>
                    <w:r w:rsidRPr="006B7922">
                      <w:rPr>
                        <w:rFonts w:ascii="QCF_P574" w:hAnsi="QCF_P574" w:cs="QCF_P574"/>
                        <w:spacing w:val="-4"/>
                        <w:position w:val="6"/>
                        <w:sz w:val="27"/>
                        <w:szCs w:val="27"/>
                        <w:rtl/>
                      </w:rPr>
                      <w:t>ﮰﮱﯓﯔﯕ</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ﯖﯗﯘﯙﯚﯛ</w:t>
                    </w:r>
                    <w:r w:rsidRPr="006B7922">
                      <w:rPr>
                        <w:rFonts w:ascii="QCF_P574" w:hAnsi="QCF_P574" w:cs="QCF_P574"/>
                        <w:color w:val="CC0000"/>
                        <w:spacing w:val="-4"/>
                        <w:position w:val="6"/>
                        <w:sz w:val="27"/>
                        <w:szCs w:val="27"/>
                        <w:rtl/>
                      </w:rPr>
                      <w:t>ﯜ</w:t>
                    </w:r>
                    <w:r w:rsidRPr="006B7922">
                      <w:rPr>
                        <w:rFonts w:ascii="QCF_P574" w:hAnsi="QCF_P574" w:cs="QCF_P574"/>
                        <w:spacing w:val="-4"/>
                        <w:position w:val="6"/>
                        <w:sz w:val="27"/>
                        <w:szCs w:val="27"/>
                        <w:rtl/>
                      </w:rPr>
                      <w:t>ﯝﯞﯟ</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ﯠﯡﯢ</w:t>
                    </w:r>
                    <w:r w:rsidRPr="006B7922">
                      <w:rPr>
                        <w:rFonts w:ascii="QCF_P574" w:hAnsi="QCF_P574" w:cs="QCF_P574"/>
                        <w:color w:val="CC0000"/>
                        <w:spacing w:val="-4"/>
                        <w:position w:val="6"/>
                        <w:sz w:val="27"/>
                        <w:szCs w:val="27"/>
                        <w:rtl/>
                      </w:rPr>
                      <w:t>ﯣ</w:t>
                    </w:r>
                    <w:r w:rsidRPr="006B7922">
                      <w:rPr>
                        <w:rFonts w:ascii="QCF_P574" w:hAnsi="QCF_P574" w:cs="QCF_P574"/>
                        <w:spacing w:val="-4"/>
                        <w:position w:val="6"/>
                        <w:sz w:val="27"/>
                        <w:szCs w:val="27"/>
                        <w:rtl/>
                      </w:rPr>
                      <w:t>ﯤﯥﯦﯧﯨﯩ</w:t>
                    </w:r>
                  </w:p>
                  <w:p w:rsidR="00993F97" w:rsidRPr="006B7922" w:rsidRDefault="00993F97" w:rsidP="00993F97">
                    <w:pPr>
                      <w:spacing w:line="420" w:lineRule="exact"/>
                      <w:jc w:val="center"/>
                      <w:rPr>
                        <w:rFonts w:ascii="QCF_P574" w:hAnsi="QCF_P574" w:cs="QCF_P574" w:hint="cs"/>
                        <w:spacing w:val="-4"/>
                        <w:position w:val="6"/>
                        <w:sz w:val="27"/>
                        <w:szCs w:val="27"/>
                        <w:rtl/>
                      </w:rPr>
                    </w:pPr>
                    <w:r w:rsidRPr="006B7922">
                      <w:rPr>
                        <w:rFonts w:ascii="QCF_P574" w:hAnsi="QCF_P574" w:cs="QCF_P574"/>
                        <w:spacing w:val="-4"/>
                        <w:position w:val="6"/>
                        <w:sz w:val="27"/>
                        <w:szCs w:val="27"/>
                        <w:rtl/>
                      </w:rPr>
                      <w:t>ﯪﯫ</w:t>
                    </w:r>
                    <w:r w:rsidRPr="006B7922">
                      <w:rPr>
                        <w:rFonts w:ascii="QCF_P574" w:hAnsi="QCF_P574" w:cs="QCF_P574"/>
                        <w:color w:val="CC0000"/>
                        <w:spacing w:val="-4"/>
                        <w:position w:val="6"/>
                        <w:sz w:val="27"/>
                        <w:szCs w:val="27"/>
                        <w:rtl/>
                      </w:rPr>
                      <w:t>ﯬ</w:t>
                    </w:r>
                    <w:r w:rsidRPr="006B7922">
                      <w:rPr>
                        <w:rFonts w:ascii="QCF_P574" w:hAnsi="QCF_P574" w:cs="QCF_P574"/>
                        <w:spacing w:val="-4"/>
                        <w:position w:val="6"/>
                        <w:sz w:val="27"/>
                        <w:szCs w:val="27"/>
                        <w:rtl/>
                      </w:rPr>
                      <w:t>ﯭﯮﯯﯰﯱﯲﯳ</w:t>
                    </w:r>
                    <w:r w:rsidRPr="006B7922">
                      <w:rPr>
                        <w:rFonts w:ascii="QCF_P574" w:hAnsi="QCF_P574" w:cs="QCF_P574"/>
                        <w:color w:val="CC0000"/>
                        <w:spacing w:val="-4"/>
                        <w:position w:val="6"/>
                        <w:sz w:val="27"/>
                        <w:szCs w:val="27"/>
                        <w:rtl/>
                      </w:rPr>
                      <w:t>ﯴ</w:t>
                    </w:r>
                  </w:p>
                  <w:p w:rsidR="00993F97" w:rsidRPr="006B7922" w:rsidRDefault="00993F97" w:rsidP="00993F97">
                    <w:pPr>
                      <w:spacing w:line="420" w:lineRule="exact"/>
                      <w:jc w:val="center"/>
                      <w:rPr>
                        <w:rFonts w:hint="cs"/>
                        <w:spacing w:val="-4"/>
                        <w:sz w:val="26"/>
                        <w:szCs w:val="26"/>
                        <w:rtl/>
                      </w:rPr>
                    </w:pPr>
                    <w:r w:rsidRPr="006B7922">
                      <w:rPr>
                        <w:rFonts w:ascii="QCF_P574" w:hAnsi="QCF_P574" w:cs="QCF_P574"/>
                        <w:spacing w:val="-4"/>
                        <w:position w:val="6"/>
                        <w:sz w:val="27"/>
                        <w:szCs w:val="27"/>
                        <w:rtl/>
                      </w:rPr>
                      <w:t>ﯵﯶﯷﯸﯹﯺﯻﯼﯽﯾ</w:t>
                    </w:r>
                    <w:r w:rsidRPr="006B7922">
                      <w:rPr>
                        <w:rFonts w:ascii="QCF_P574" w:hAnsi="QCF_P574" w:cs="QCF_P574"/>
                        <w:color w:val="CC0000"/>
                        <w:spacing w:val="-4"/>
                        <w:position w:val="6"/>
                        <w:sz w:val="27"/>
                        <w:szCs w:val="27"/>
                        <w:rtl/>
                      </w:rPr>
                      <w:t>ﯿ</w:t>
                    </w:r>
                  </w:p>
                </w:txbxContent>
              </v:textbox>
            </v:shape>
            <v:shape id="_x0000_s49767" type="#_x0000_t202" style="position:absolute;left:12682;top:1998;width:1618;height:356" filled="f" stroked="f">
              <v:fill opacity="0"/>
              <v:textbox style="mso-next-textbox:#_x0000_s49767" inset="0,0,0,0">
                <w:txbxContent>
                  <w:p w:rsidR="00993F97" w:rsidRPr="00852FE5" w:rsidRDefault="00993F97" w:rsidP="00993F97">
                    <w:pPr>
                      <w:spacing w:line="260" w:lineRule="exact"/>
                      <w:jc w:val="center"/>
                      <w:rPr>
                        <w:rFonts w:hint="cs"/>
                        <w:position w:val="-4"/>
                        <w:sz w:val="30"/>
                        <w:szCs w:val="30"/>
                        <w:rtl/>
                      </w:rPr>
                    </w:pPr>
                    <w:r w:rsidRPr="00852FE5">
                      <w:rPr>
                        <w:rFonts w:ascii="QCF_BSML" w:hAnsi="QCF_BSML" w:cs="QCF_BSML"/>
                        <w:position w:val="-4"/>
                        <w:sz w:val="30"/>
                        <w:szCs w:val="30"/>
                        <w:rtl/>
                      </w:rPr>
                      <w:t>ﮌﯶ</w:t>
                    </w:r>
                  </w:p>
                </w:txbxContent>
              </v:textbox>
            </v:shape>
            <v:shape id="_x0000_s49768" type="#_x0000_t202" style="position:absolute;left:12240;top:2016;width:289;height:303" stroked="f">
              <v:fill opacity="0"/>
              <v:textbox style="mso-next-textbox:#_x0000_s49768" inset="0,0,0,0">
                <w:txbxContent>
                  <w:p w:rsidR="00993F97" w:rsidRPr="00783B29" w:rsidRDefault="00993F97" w:rsidP="00993F97">
                    <w:pPr>
                      <w:spacing w:line="150" w:lineRule="exact"/>
                      <w:jc w:val="center"/>
                      <w:rPr>
                        <w:rFonts w:cs="AL-Hotham" w:hint="cs"/>
                        <w:sz w:val="14"/>
                        <w:szCs w:val="14"/>
                        <w:rtl/>
                      </w:rPr>
                    </w:pPr>
                    <w:r w:rsidRPr="00783B29">
                      <w:rPr>
                        <w:rFonts w:cs="AL-Hotham" w:hint="cs"/>
                        <w:sz w:val="14"/>
                        <w:szCs w:val="14"/>
                        <w:rtl/>
                      </w:rPr>
                      <w:t>آياتها</w:t>
                    </w:r>
                  </w:p>
                  <w:p w:rsidR="00993F97" w:rsidRPr="00783B29" w:rsidRDefault="00993F97" w:rsidP="00993F97">
                    <w:pPr>
                      <w:spacing w:line="150" w:lineRule="exact"/>
                      <w:jc w:val="center"/>
                      <w:rPr>
                        <w:rFonts w:cs="AL-Mateen" w:hint="cs"/>
                        <w:sz w:val="14"/>
                        <w:szCs w:val="14"/>
                        <w:rtl/>
                      </w:rPr>
                    </w:pPr>
                    <w:r w:rsidRPr="00783B29">
                      <w:rPr>
                        <w:rFonts w:cs="AL-Hotham" w:hint="cs"/>
                        <w:sz w:val="14"/>
                        <w:szCs w:val="14"/>
                        <w:rtl/>
                      </w:rPr>
                      <w:t>20</w:t>
                    </w:r>
                  </w:p>
                </w:txbxContent>
              </v:textbox>
            </v:shape>
            <v:shape id="_x0000_s49769" type="#_x0000_t202" style="position:absolute;left:14462;top:2016;width:289;height:302" stroked="f">
              <v:fill opacity="0"/>
              <v:textbox style="mso-next-textbox:#_x0000_s49769" inset="0,0,0,0">
                <w:txbxContent>
                  <w:p w:rsidR="00993F97" w:rsidRPr="00783B29" w:rsidRDefault="00993F97" w:rsidP="00993F97">
                    <w:pPr>
                      <w:spacing w:line="150" w:lineRule="exact"/>
                      <w:jc w:val="center"/>
                      <w:rPr>
                        <w:rFonts w:cs="AL-Hotham" w:hint="cs"/>
                        <w:spacing w:val="-4"/>
                        <w:sz w:val="14"/>
                        <w:szCs w:val="14"/>
                        <w:rtl/>
                      </w:rPr>
                    </w:pPr>
                    <w:r w:rsidRPr="00783B29">
                      <w:rPr>
                        <w:rFonts w:cs="AL-Hotham" w:hint="cs"/>
                        <w:spacing w:val="-4"/>
                        <w:sz w:val="14"/>
                        <w:szCs w:val="14"/>
                        <w:rtl/>
                      </w:rPr>
                      <w:t>ترتيبها</w:t>
                    </w:r>
                  </w:p>
                  <w:p w:rsidR="00993F97" w:rsidRPr="00783B29" w:rsidRDefault="00993F97" w:rsidP="00993F97">
                    <w:pPr>
                      <w:spacing w:line="150" w:lineRule="exact"/>
                      <w:jc w:val="center"/>
                      <w:rPr>
                        <w:rFonts w:cs="DecoType Naskh Special" w:hint="cs"/>
                        <w:sz w:val="14"/>
                        <w:szCs w:val="14"/>
                        <w:rtl/>
                      </w:rPr>
                    </w:pPr>
                    <w:r w:rsidRPr="00783B29">
                      <w:rPr>
                        <w:rFonts w:cs="AL-Hotham" w:hint="cs"/>
                        <w:sz w:val="14"/>
                        <w:szCs w:val="14"/>
                        <w:rtl/>
                      </w:rPr>
                      <w:t>73</w:t>
                    </w:r>
                  </w:p>
                </w:txbxContent>
              </v:textbox>
            </v:shape>
            <w10:wrap type="square" anchorx="margin" anchory="margin"/>
            <w10:anchorlock/>
          </v:group>
        </w:pict>
      </w:r>
      <w:r>
        <w:rPr>
          <w:rFonts w:cs="AL-Hotham" w:hint="cs"/>
          <w:color w:val="FFFFFF"/>
          <w:spacing w:val="-4"/>
          <w:w w:val="97"/>
          <w:position w:val="2"/>
          <w:rtl/>
        </w:rPr>
        <w:t xml:space="preserve"> </w:t>
      </w:r>
      <w:r w:rsidRPr="00537B55">
        <w:rPr>
          <w:rFonts w:eastAsia="B Badr" w:cs="B Lotus" w:hint="cs"/>
          <w:b/>
          <w:bCs/>
          <w:color w:val="FFFFFF"/>
          <w:position w:val="4"/>
          <w:rtl/>
          <w:lang w:bidi="fa-IR"/>
        </w:rPr>
        <w:t>سوره « المزمل »</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ﭓ</w:t>
      </w:r>
      <w:r w:rsidRPr="00A177F7">
        <w:rPr>
          <w:rFonts w:eastAsia="B Badr" w:cs="B Lotus" w:hint="cs"/>
          <w:color w:val="C00000"/>
          <w:position w:val="4"/>
          <w:sz w:val="24"/>
          <w:szCs w:val="24"/>
          <w:rtl/>
          <w:lang w:bidi="fa-IR"/>
        </w:rPr>
        <w:t>ـ</w:t>
      </w:r>
      <w:r w:rsidRPr="00A177F7">
        <w:rPr>
          <w:rFonts w:ascii="QCF_P574" w:hAnsi="QCF_P574" w:cs="QCF_P574"/>
          <w:b/>
          <w:bCs/>
          <w:color w:val="CC0000"/>
          <w:spacing w:val="-4"/>
          <w:position w:val="2"/>
          <w:sz w:val="24"/>
          <w:szCs w:val="24"/>
          <w:rtl/>
        </w:rPr>
        <w:t>ﭥ</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مرد جامه‌ بر خود پيچيده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شب‌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ادا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نماز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بپاخيز و تمام‌ شب‌ را نماز بگزار، جز اندك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از آن‌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نيمه‌اش‌ را بپاخيز يا اندك</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از نيمه‌ كم‌ نما تا حد ي</w:t>
      </w:r>
      <w:r w:rsidRPr="00876A01">
        <w:rPr>
          <w:rFonts w:eastAsia="B Badr" w:cs="B Lotus" w:hint="cs"/>
          <w:position w:val="4"/>
          <w:sz w:val="24"/>
          <w:szCs w:val="24"/>
          <w:rtl/>
          <w:lang w:bidi="fa-IR"/>
        </w:rPr>
        <w:t>ک</w:t>
      </w:r>
      <w:r w:rsidRPr="00876A01">
        <w:rPr>
          <w:rFonts w:eastAsia="B Badr" w:cs="B Lotus"/>
          <w:position w:val="4"/>
          <w:sz w:val="24"/>
          <w:szCs w:val="24"/>
          <w:rtl/>
          <w:lang w:bidi="fa-IR"/>
        </w:rPr>
        <w:t>‌سوم‌ آن‌ يا اندك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 نيم‌شب‌ بيفزا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تا حد دو سوم‌ آن</w:t>
      </w:r>
      <w:r w:rsidRPr="00876A01">
        <w:rPr>
          <w:rFonts w:eastAsia="B Badr" w:cs="B Lotus" w:hint="cs"/>
          <w:position w:val="4"/>
          <w:sz w:val="24"/>
          <w:szCs w:val="24"/>
          <w:rtl/>
          <w:lang w:bidi="fa-IR"/>
        </w:rPr>
        <w:t>. قر</w:t>
      </w:r>
      <w:r w:rsidRPr="00876A01">
        <w:rPr>
          <w:rFonts w:eastAsia="B Badr" w:cs="B Lotus"/>
          <w:position w:val="4"/>
          <w:sz w:val="24"/>
          <w:szCs w:val="24"/>
          <w:rtl/>
          <w:lang w:bidi="fa-IR"/>
        </w:rPr>
        <w:t xml:space="preserve">آن‌ را با </w:t>
      </w:r>
      <w:r w:rsidRPr="00876A01">
        <w:rPr>
          <w:rFonts w:eastAsia="B Badr" w:cs="B Lotus" w:hint="cs"/>
          <w:position w:val="4"/>
          <w:sz w:val="24"/>
          <w:szCs w:val="24"/>
          <w:rtl/>
          <w:lang w:bidi="fa-IR"/>
        </w:rPr>
        <w:t>نرمی و آهستگی وبیان نمودن حروف و مراعات وقوف</w:t>
      </w:r>
      <w:r w:rsidRPr="00876A01">
        <w:rPr>
          <w:rFonts w:eastAsia="B Badr" w:cs="B Lotus"/>
          <w:position w:val="4"/>
          <w:sz w:val="24"/>
          <w:szCs w:val="24"/>
          <w:rtl/>
          <w:lang w:bidi="fa-IR"/>
        </w:rPr>
        <w:t>‌ بخوان‌.</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ﭫ</w:t>
      </w:r>
      <w:r w:rsidRPr="00876A01">
        <w:rPr>
          <w:rFonts w:eastAsia="B Badr" w:cs="B Lotus" w:hint="cs"/>
          <w:position w:val="4"/>
          <w:sz w:val="24"/>
          <w:szCs w:val="24"/>
          <w:rtl/>
          <w:lang w:bidi="fa-IR"/>
        </w:rPr>
        <w:t xml:space="preserve"> </w:t>
      </w:r>
      <w:r w:rsidRPr="00D50DAA">
        <w:rPr>
          <w:rFonts w:eastAsia="B Badr" w:cs="B Lotus"/>
          <w:spacing w:val="-8"/>
          <w:position w:val="4"/>
          <w:sz w:val="24"/>
          <w:szCs w:val="24"/>
          <w:rtl/>
          <w:lang w:bidi="fa-IR"/>
        </w:rPr>
        <w:t>هرآينه‌ ما بر تو</w:t>
      </w:r>
      <w:r w:rsidRPr="00D50DAA">
        <w:rPr>
          <w:rFonts w:eastAsia="B Badr" w:cs="B Lotus" w:hint="cs"/>
          <w:spacing w:val="-8"/>
          <w:position w:val="4"/>
          <w:sz w:val="24"/>
          <w:szCs w:val="24"/>
          <w:rtl/>
          <w:lang w:bidi="fa-IR"/>
        </w:rPr>
        <w:t xml:space="preserve"> </w:t>
      </w:r>
      <w:r w:rsidRPr="00D50DAA">
        <w:rPr>
          <w:rFonts w:eastAsia="B Badr" w:cs="B Lotus"/>
          <w:spacing w:val="-8"/>
          <w:position w:val="4"/>
          <w:sz w:val="24"/>
          <w:szCs w:val="24"/>
          <w:rtl/>
          <w:lang w:bidi="fa-IR"/>
        </w:rPr>
        <w:t>–</w:t>
      </w:r>
      <w:r w:rsidRPr="00D50DAA">
        <w:rPr>
          <w:rFonts w:eastAsia="B Badr" w:cs="B Lotus" w:hint="cs"/>
          <w:spacing w:val="-8"/>
          <w:position w:val="4"/>
          <w:sz w:val="24"/>
          <w:szCs w:val="24"/>
          <w:rtl/>
          <w:lang w:bidi="fa-IR"/>
        </w:rPr>
        <w:t xml:space="preserve"> ای پیامبر! </w:t>
      </w:r>
      <w:r w:rsidRPr="00D50DAA">
        <w:rPr>
          <w:rFonts w:eastAsia="B Badr" w:cs="B Lotus"/>
          <w:spacing w:val="-8"/>
          <w:position w:val="4"/>
          <w:sz w:val="24"/>
          <w:szCs w:val="24"/>
          <w:rtl/>
          <w:lang w:bidi="fa-IR"/>
        </w:rPr>
        <w:t>–</w:t>
      </w:r>
      <w:r w:rsidRPr="00D50DAA">
        <w:rPr>
          <w:rFonts w:eastAsia="B Badr" w:cs="B Lotus" w:hint="cs"/>
          <w:spacing w:val="-8"/>
          <w:position w:val="4"/>
          <w:sz w:val="24"/>
          <w:szCs w:val="24"/>
          <w:rtl/>
          <w:lang w:bidi="fa-IR"/>
        </w:rPr>
        <w:t xml:space="preserve"> قرآن عظیمی را </w:t>
      </w:r>
      <w:r w:rsidRPr="00D50DAA">
        <w:rPr>
          <w:rFonts w:eastAsia="B Badr" w:cs="B Lotus"/>
          <w:spacing w:val="-8"/>
          <w:position w:val="4"/>
          <w:sz w:val="24"/>
          <w:szCs w:val="24"/>
          <w:rtl/>
          <w:lang w:bidi="fa-IR"/>
        </w:rPr>
        <w:t xml:space="preserve">نازل‌ </w:t>
      </w:r>
      <w:r w:rsidRPr="00D50DAA">
        <w:rPr>
          <w:rFonts w:eastAsia="B Badr" w:cs="B Lotus"/>
          <w:spacing w:val="-10"/>
          <w:position w:val="4"/>
          <w:sz w:val="24"/>
          <w:szCs w:val="24"/>
          <w:rtl/>
          <w:lang w:bidi="fa-IR"/>
        </w:rPr>
        <w:t>خواهيم‌ كرد</w:t>
      </w:r>
      <w:r w:rsidRPr="00D50DAA">
        <w:rPr>
          <w:rFonts w:eastAsia="B Badr" w:cs="B Lotus" w:hint="cs"/>
          <w:spacing w:val="-10"/>
          <w:position w:val="4"/>
          <w:sz w:val="24"/>
          <w:szCs w:val="24"/>
          <w:rtl/>
          <w:lang w:bidi="fa-IR"/>
        </w:rPr>
        <w:t xml:space="preserve"> که مشتمل بر اوامر و نواهی واحکام شرعی است</w:t>
      </w:r>
      <w:r w:rsidRPr="00D50DAA">
        <w:rPr>
          <w:rFonts w:eastAsia="B Badr" w:cs="B Lotus" w:hint="cs"/>
          <w:spacing w:val="-8"/>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ﭴ</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عبادتی که در دل شب انشاء و آغاز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 مؤثرتر است در دل،</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استوارتر و</w:t>
      </w:r>
      <w:r w:rsidRPr="00876A01">
        <w:rPr>
          <w:rFonts w:eastAsia="B Badr" w:cs="B Lotus" w:hint="cs"/>
          <w:position w:val="4"/>
          <w:sz w:val="24"/>
          <w:szCs w:val="24"/>
          <w:rtl/>
          <w:lang w:bidi="fa-IR"/>
        </w:rPr>
        <w:t xml:space="preserve"> نمایان</w:t>
      </w:r>
      <w:r w:rsidRPr="00876A01">
        <w:rPr>
          <w:rFonts w:eastAsia="B Badr" w:cs="B Lotus"/>
          <w:position w:val="4"/>
          <w:sz w:val="24"/>
          <w:szCs w:val="24"/>
          <w:rtl/>
          <w:lang w:bidi="fa-IR"/>
        </w:rPr>
        <w:t xml:space="preserve">‌تر </w:t>
      </w:r>
      <w:r w:rsidRPr="00876A01">
        <w:rPr>
          <w:rFonts w:eastAsia="B Badr" w:cs="B Lotus" w:hint="cs"/>
          <w:position w:val="4"/>
          <w:sz w:val="24"/>
          <w:szCs w:val="24"/>
          <w:rtl/>
          <w:lang w:bidi="fa-IR"/>
        </w:rPr>
        <w:t xml:space="preserve">است از جهت گفتار؛ زیرا </w:t>
      </w:r>
      <w:r w:rsidRPr="00876A01">
        <w:rPr>
          <w:rFonts w:eastAsia="B Badr" w:cs="B Lotus"/>
          <w:position w:val="4"/>
          <w:sz w:val="24"/>
          <w:szCs w:val="24"/>
          <w:rtl/>
          <w:lang w:bidi="fa-IR"/>
        </w:rPr>
        <w:t xml:space="preserve">قلب‌ در آن‌ </w:t>
      </w:r>
      <w:r w:rsidRPr="00876A01">
        <w:rPr>
          <w:rFonts w:eastAsia="B Badr" w:cs="B Lotus" w:hint="cs"/>
          <w:position w:val="4"/>
          <w:sz w:val="24"/>
          <w:szCs w:val="24"/>
          <w:rtl/>
          <w:lang w:bidi="fa-IR"/>
        </w:rPr>
        <w:t xml:space="preserve">وقت از مشاغل دنیا خالی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‌باشد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ﭻ</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هرآينه‌ تو را در روز </w:t>
      </w:r>
      <w:r w:rsidRPr="00876A01">
        <w:rPr>
          <w:rFonts w:eastAsia="B Badr" w:cs="B Lotus" w:hint="cs"/>
          <w:position w:val="4"/>
          <w:sz w:val="24"/>
          <w:szCs w:val="24"/>
          <w:rtl/>
          <w:lang w:bidi="fa-IR"/>
        </w:rPr>
        <w:t xml:space="preserve">برای مصالح خود </w:t>
      </w:r>
      <w:r w:rsidRPr="00876A01">
        <w:rPr>
          <w:rFonts w:eastAsia="B Badr" w:cs="B Lotus"/>
          <w:position w:val="4"/>
          <w:sz w:val="24"/>
          <w:szCs w:val="24"/>
          <w:rtl/>
          <w:lang w:bidi="fa-IR"/>
        </w:rPr>
        <w:t>گشت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‌وگذار و تحر</w:t>
      </w:r>
      <w:r w:rsidRPr="00876A01">
        <w:rPr>
          <w:rFonts w:eastAsia="B Badr" w:cs="B Lotus" w:hint="cs"/>
          <w:position w:val="4"/>
          <w:sz w:val="24"/>
          <w:szCs w:val="24"/>
          <w:rtl/>
          <w:lang w:bidi="fa-IR"/>
        </w:rPr>
        <w:t xml:space="preserve">ک </w:t>
      </w:r>
      <w:r w:rsidRPr="00876A01">
        <w:rPr>
          <w:rFonts w:eastAsia="B Badr" w:cs="B Lotus"/>
          <w:position w:val="4"/>
          <w:sz w:val="24"/>
          <w:szCs w:val="24"/>
          <w:rtl/>
          <w:lang w:bidi="fa-IR"/>
        </w:rPr>
        <w:t>‌بسيار</w:t>
      </w:r>
      <w:r w:rsidRPr="00876A01">
        <w:rPr>
          <w:rFonts w:eastAsia="B Badr" w:cs="B Lotus" w:hint="cs"/>
          <w:position w:val="4"/>
          <w:sz w:val="24"/>
          <w:szCs w:val="24"/>
          <w:rtl/>
          <w:lang w:bidi="fa-IR"/>
        </w:rPr>
        <w:t>ی است، و به امور رسالت سخت مشغول هستی، پس خویشتن را در شب برای عبادت پروردگارت فارغ کن.</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ﮂﮌ</w:t>
      </w:r>
      <w:r w:rsidRPr="00A177F7">
        <w:rPr>
          <w:rFonts w:eastAsia="B Badr" w:cs="B Lotus" w:hint="cs"/>
          <w:spacing w:val="-10"/>
          <w:position w:val="4"/>
          <w:sz w:val="24"/>
          <w:szCs w:val="24"/>
          <w:rtl/>
          <w:lang w:bidi="fa-IR"/>
        </w:rPr>
        <w:t>و یاد کن</w:t>
      </w:r>
      <w:r w:rsidRPr="00A177F7">
        <w:rPr>
          <w:rFonts w:eastAsia="B Badr" w:cs="B Lotus"/>
          <w:spacing w:val="-10"/>
          <w:position w:val="4"/>
          <w:sz w:val="24"/>
          <w:szCs w:val="24"/>
          <w:rtl/>
          <w:lang w:bidi="fa-IR"/>
        </w:rPr>
        <w:t xml:space="preserve"> –</w:t>
      </w:r>
      <w:r w:rsidRPr="00A177F7">
        <w:rPr>
          <w:rFonts w:eastAsia="B Badr" w:cs="B Lotus" w:hint="cs"/>
          <w:spacing w:val="-10"/>
          <w:position w:val="4"/>
          <w:sz w:val="24"/>
          <w:szCs w:val="24"/>
          <w:rtl/>
          <w:lang w:bidi="fa-IR"/>
        </w:rPr>
        <w:t xml:space="preserve"> ای پیامبر! - نام پروردگار خود را، و او را به</w:t>
      </w:r>
      <w:r w:rsidRPr="00D50DAA">
        <w:rPr>
          <w:rFonts w:eastAsia="B Badr" w:cs="B Lotus" w:hint="cs"/>
          <w:spacing w:val="-4"/>
          <w:position w:val="4"/>
          <w:sz w:val="24"/>
          <w:szCs w:val="24"/>
          <w:rtl/>
          <w:lang w:bidi="fa-IR"/>
        </w:rPr>
        <w:t xml:space="preserve"> نامش بخوان، </w:t>
      </w:r>
      <w:r w:rsidRPr="00D50DAA">
        <w:rPr>
          <w:rFonts w:eastAsia="B Badr" w:cs="B Lotus"/>
          <w:spacing w:val="-4"/>
          <w:position w:val="4"/>
          <w:sz w:val="24"/>
          <w:szCs w:val="24"/>
          <w:rtl/>
          <w:lang w:bidi="fa-IR"/>
        </w:rPr>
        <w:t xml:space="preserve">و </w:t>
      </w:r>
      <w:r w:rsidRPr="00D50DAA">
        <w:rPr>
          <w:rFonts w:eastAsia="B Badr" w:cs="B Lotus" w:hint="cs"/>
          <w:spacing w:val="-4"/>
          <w:position w:val="4"/>
          <w:sz w:val="24"/>
          <w:szCs w:val="24"/>
          <w:rtl/>
          <w:lang w:bidi="fa-IR"/>
        </w:rPr>
        <w:t>در هنگام عبادت خویش (</w:t>
      </w:r>
      <w:r w:rsidRPr="00D50DAA">
        <w:rPr>
          <w:rFonts w:eastAsia="B Badr" w:cs="B Lotus"/>
          <w:spacing w:val="-4"/>
          <w:position w:val="4"/>
          <w:sz w:val="24"/>
          <w:szCs w:val="24"/>
          <w:rtl/>
          <w:lang w:bidi="fa-IR"/>
        </w:rPr>
        <w:t>از همه</w:t>
      </w:r>
      <w:r w:rsidRPr="00D50DAA">
        <w:rPr>
          <w:rFonts w:eastAsia="B Badr" w:cs="B Lotus" w:hint="cs"/>
          <w:spacing w:val="-4"/>
          <w:position w:val="4"/>
          <w:sz w:val="24"/>
          <w:szCs w:val="24"/>
          <w:rtl/>
          <w:lang w:bidi="fa-IR"/>
        </w:rPr>
        <w:t xml:space="preserve"> </w:t>
      </w:r>
      <w:r w:rsidRPr="00D50DAA">
        <w:rPr>
          <w:rFonts w:eastAsia="B Badr" w:cs="B Lotus"/>
          <w:spacing w:val="-4"/>
          <w:position w:val="4"/>
          <w:sz w:val="24"/>
          <w:szCs w:val="24"/>
          <w:rtl/>
          <w:lang w:bidi="fa-IR"/>
        </w:rPr>
        <w:t>‌چيز</w:t>
      </w:r>
      <w:r w:rsidRPr="00D50DAA">
        <w:rPr>
          <w:rFonts w:eastAsia="B Badr" w:cs="B Lotus" w:hint="cs"/>
          <w:spacing w:val="-4"/>
          <w:position w:val="4"/>
          <w:sz w:val="24"/>
          <w:szCs w:val="24"/>
          <w:rtl/>
          <w:lang w:bidi="fa-IR"/>
        </w:rPr>
        <w:t>)</w:t>
      </w:r>
      <w:r w:rsidRPr="00D50DAA">
        <w:rPr>
          <w:rFonts w:eastAsia="B Badr" w:cs="B Lotus"/>
          <w:spacing w:val="-4"/>
          <w:position w:val="4"/>
          <w:sz w:val="24"/>
          <w:szCs w:val="24"/>
          <w:rtl/>
          <w:lang w:bidi="fa-IR"/>
        </w:rPr>
        <w:t xml:space="preserve"> </w:t>
      </w:r>
      <w:r w:rsidRPr="00D50DAA">
        <w:rPr>
          <w:rFonts w:eastAsia="B Badr" w:cs="B Lotus" w:hint="cs"/>
          <w:spacing w:val="-4"/>
          <w:position w:val="4"/>
          <w:sz w:val="24"/>
          <w:szCs w:val="24"/>
          <w:rtl/>
          <w:lang w:bidi="fa-IR"/>
        </w:rPr>
        <w:t xml:space="preserve">به سوی او تعالی کاملاً </w:t>
      </w:r>
      <w:r w:rsidRPr="00D50DAA">
        <w:rPr>
          <w:rFonts w:eastAsia="B Badr" w:cs="B Lotus"/>
          <w:spacing w:val="-4"/>
          <w:position w:val="4"/>
          <w:sz w:val="24"/>
          <w:szCs w:val="24"/>
          <w:rtl/>
          <w:lang w:bidi="fa-IR"/>
        </w:rPr>
        <w:t>بگسل</w:t>
      </w:r>
      <w:r w:rsidRPr="00D50DAA">
        <w:rPr>
          <w:rFonts w:eastAsia="B Badr" w:cs="B Lotus" w:hint="cs"/>
          <w:spacing w:val="-4"/>
          <w:position w:val="4"/>
          <w:sz w:val="24"/>
          <w:szCs w:val="24"/>
          <w:rtl/>
          <w:lang w:bidi="fa-IR"/>
        </w:rPr>
        <w:t>، و بر او توکل نما. اوست مالک مشرق و مغرب، نیست معبودی برحق جز او، پس بر او اعتماد کن، و تمام امور خود را به او بسپار</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ﮔ</w:t>
      </w:r>
      <w:r w:rsidRPr="00876A01">
        <w:rPr>
          <w:rFonts w:eastAsia="B Badr" w:cs="B Lotus" w:hint="cs"/>
          <w:position w:val="4"/>
          <w:sz w:val="24"/>
          <w:szCs w:val="24"/>
          <w:rtl/>
          <w:lang w:bidi="fa-IR"/>
        </w:rPr>
        <w:t xml:space="preserve"> </w:t>
      </w:r>
      <w:r w:rsidRPr="00D50DAA">
        <w:rPr>
          <w:rFonts w:eastAsia="B Badr" w:cs="B Lotus" w:hint="cs"/>
          <w:spacing w:val="-6"/>
          <w:position w:val="4"/>
          <w:sz w:val="24"/>
          <w:szCs w:val="24"/>
          <w:rtl/>
          <w:lang w:bidi="fa-IR"/>
        </w:rPr>
        <w:t xml:space="preserve">و در برابر آنچه مشرکان - در حق تو و در حق دینت - </w:t>
      </w:r>
      <w:r w:rsidRPr="00D50DAA">
        <w:rPr>
          <w:rFonts w:eastAsia="B Badr" w:cs="B Lotus"/>
          <w:spacing w:val="-6"/>
          <w:position w:val="4"/>
          <w:sz w:val="24"/>
          <w:szCs w:val="24"/>
          <w:rtl/>
          <w:lang w:bidi="fa-IR"/>
        </w:rPr>
        <w:t>م</w:t>
      </w:r>
      <w:r w:rsidRPr="00D50DAA">
        <w:rPr>
          <w:rFonts w:eastAsia="B Badr" w:cs="B Lotus" w:hint="cs"/>
          <w:spacing w:val="-6"/>
          <w:position w:val="4"/>
          <w:sz w:val="24"/>
          <w:szCs w:val="24"/>
          <w:rtl/>
          <w:lang w:bidi="fa-IR"/>
        </w:rPr>
        <w:t>ی</w:t>
      </w:r>
      <w:r w:rsidRPr="00D50DAA">
        <w:rPr>
          <w:rFonts w:eastAsia="B Badr" w:cs="B Lotus"/>
          <w:spacing w:val="-6"/>
          <w:position w:val="4"/>
          <w:sz w:val="24"/>
          <w:szCs w:val="24"/>
          <w:rtl/>
          <w:lang w:bidi="fa-IR"/>
        </w:rPr>
        <w:t>‌</w:t>
      </w:r>
      <w:r w:rsidRPr="00D50DAA">
        <w:rPr>
          <w:rFonts w:eastAsia="B Badr" w:cs="B Lotus" w:hint="cs"/>
          <w:spacing w:val="-6"/>
          <w:position w:val="4"/>
          <w:sz w:val="24"/>
          <w:szCs w:val="24"/>
          <w:rtl/>
          <w:lang w:bidi="fa-IR"/>
        </w:rPr>
        <w:t xml:space="preserve">گویند صبر کن، و با آنان در افعال باطل </w:t>
      </w:r>
      <w:r w:rsidRPr="00D50DAA">
        <w:rPr>
          <w:rFonts w:eastAsia="B Badr" w:cs="B Lotus"/>
          <w:spacing w:val="-6"/>
          <w:position w:val="4"/>
          <w:sz w:val="24"/>
          <w:szCs w:val="24"/>
          <w:rtl/>
          <w:lang w:bidi="fa-IR"/>
        </w:rPr>
        <w:t>‌</w:t>
      </w:r>
      <w:r w:rsidRPr="00D50DAA">
        <w:rPr>
          <w:rFonts w:eastAsia="B Badr" w:cs="B Lotus" w:hint="cs"/>
          <w:spacing w:val="-6"/>
          <w:position w:val="4"/>
          <w:sz w:val="24"/>
          <w:szCs w:val="24"/>
          <w:rtl/>
          <w:lang w:bidi="fa-IR"/>
        </w:rPr>
        <w:t>شان مخالفه کن، و از ایشان روی گردان، و از ایشان انتقام مگیر</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ﮛ</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xml:space="preserve">مرا با </w:t>
      </w:r>
      <w:r w:rsidRPr="00876A01">
        <w:rPr>
          <w:rFonts w:eastAsia="B Badr" w:cs="B Lotus" w:hint="cs"/>
          <w:position w:val="4"/>
          <w:sz w:val="24"/>
          <w:szCs w:val="24"/>
          <w:rtl/>
          <w:lang w:bidi="fa-IR"/>
        </w:rPr>
        <w:t xml:space="preserve">این کسانی که آیاتم را </w:t>
      </w:r>
      <w:r w:rsidRPr="00876A01">
        <w:rPr>
          <w:rFonts w:eastAsia="B Badr" w:cs="B Lotus"/>
          <w:position w:val="4"/>
          <w:sz w:val="24"/>
          <w:szCs w:val="24"/>
          <w:rtl/>
          <w:lang w:bidi="fa-IR"/>
        </w:rPr>
        <w:t>تكذيب‌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‌كنند‌ </w:t>
      </w:r>
      <w:r w:rsidRPr="00876A01">
        <w:rPr>
          <w:rFonts w:eastAsia="B Badr" w:cs="B Lotus" w:hint="cs"/>
          <w:position w:val="4"/>
          <w:sz w:val="24"/>
          <w:szCs w:val="24"/>
          <w:rtl/>
          <w:lang w:bidi="fa-IR"/>
        </w:rPr>
        <w:t xml:space="preserve">و دارای </w:t>
      </w:r>
      <w:r w:rsidRPr="00876A01">
        <w:rPr>
          <w:rFonts w:eastAsia="B Badr" w:cs="B Lotus"/>
          <w:position w:val="4"/>
          <w:sz w:val="24"/>
          <w:szCs w:val="24"/>
          <w:rtl/>
          <w:lang w:bidi="fa-IR"/>
        </w:rPr>
        <w:t>نعمت</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آسایش</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ند </w:t>
      </w:r>
      <w:r w:rsidRPr="00876A01">
        <w:rPr>
          <w:rFonts w:eastAsia="B Badr" w:cs="B Lotus"/>
          <w:position w:val="4"/>
          <w:sz w:val="24"/>
          <w:szCs w:val="24"/>
          <w:rtl/>
          <w:lang w:bidi="fa-IR"/>
        </w:rPr>
        <w:t>واگذار</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به‌ آنان‌ اندك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مهلت‌ ده</w:t>
      </w:r>
      <w:r w:rsidRPr="00876A01">
        <w:rPr>
          <w:rFonts w:eastAsia="B Badr" w:cs="B Lotus" w:hint="cs"/>
          <w:position w:val="4"/>
          <w:sz w:val="24"/>
          <w:szCs w:val="24"/>
          <w:rtl/>
          <w:lang w:bidi="fa-IR"/>
        </w:rPr>
        <w:t xml:space="preserve"> با تأخیر نمودن عذاب از ایشان </w:t>
      </w:r>
      <w:r w:rsidRPr="00876A01">
        <w:rPr>
          <w:rFonts w:eastAsia="B Badr" w:cs="B Lotus"/>
          <w:position w:val="4"/>
          <w:sz w:val="24"/>
          <w:szCs w:val="24"/>
          <w:rtl/>
          <w:lang w:bidi="fa-IR"/>
        </w:rPr>
        <w:t xml:space="preserve">تا </w:t>
      </w:r>
      <w:r w:rsidRPr="00876A01">
        <w:rPr>
          <w:rFonts w:eastAsia="B Badr" w:cs="B Lotus" w:hint="cs"/>
          <w:position w:val="4"/>
          <w:sz w:val="24"/>
          <w:szCs w:val="24"/>
          <w:rtl/>
          <w:lang w:bidi="fa-IR"/>
        </w:rPr>
        <w:t>که زمان مقرر بعذابشان به سر ب</w:t>
      </w:r>
      <w:r w:rsidRPr="00876A01">
        <w:rPr>
          <w:rFonts w:eastAsia="B Badr" w:cs="B Lotus"/>
          <w:position w:val="4"/>
          <w:sz w:val="24"/>
          <w:szCs w:val="24"/>
          <w:rtl/>
          <w:lang w:bidi="fa-IR"/>
        </w:rPr>
        <w:t>رسد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ﮠﮦ</w:t>
      </w:r>
      <w:r w:rsidRPr="00876A01">
        <w:rPr>
          <w:rFonts w:eastAsia="B Badr" w:cs="B Lotus"/>
          <w:position w:val="4"/>
          <w:sz w:val="24"/>
          <w:szCs w:val="24"/>
          <w:rtl/>
          <w:lang w:bidi="fa-IR"/>
        </w:rPr>
        <w:t xml:space="preserve"> 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w:t>
      </w:r>
      <w:r w:rsidRPr="00876A01">
        <w:rPr>
          <w:rFonts w:eastAsia="B Badr" w:cs="B Lotus" w:hint="cs"/>
          <w:position w:val="4"/>
          <w:sz w:val="24"/>
          <w:szCs w:val="24"/>
          <w:rtl/>
          <w:lang w:bidi="fa-IR"/>
        </w:rPr>
        <w:t xml:space="preserve">برای آنان </w:t>
      </w:r>
      <w:r w:rsidRPr="00876A01">
        <w:rPr>
          <w:rFonts w:eastAsia="B Badr" w:cs="B Lotus"/>
          <w:position w:val="4"/>
          <w:sz w:val="24"/>
          <w:szCs w:val="24"/>
          <w:rtl/>
          <w:lang w:bidi="fa-IR"/>
        </w:rPr>
        <w:t xml:space="preserve">نزد ما </w:t>
      </w:r>
      <w:r w:rsidRPr="00876A01">
        <w:rPr>
          <w:rFonts w:eastAsia="B Badr" w:cs="B Lotus" w:hint="cs"/>
          <w:position w:val="4"/>
          <w:sz w:val="24"/>
          <w:szCs w:val="24"/>
          <w:rtl/>
          <w:lang w:bidi="fa-IR"/>
        </w:rPr>
        <w:t xml:space="preserve">در آخرت </w:t>
      </w:r>
      <w:r w:rsidRPr="00876A01">
        <w:rPr>
          <w:rFonts w:eastAsia="B Badr" w:cs="B Lotus"/>
          <w:position w:val="4"/>
          <w:sz w:val="24"/>
          <w:szCs w:val="24"/>
          <w:rtl/>
          <w:lang w:bidi="fa-IR"/>
        </w:rPr>
        <w:t>بندها</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زنجيرها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گران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آتش‌ شعله‌ور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w:t>
      </w:r>
      <w:r w:rsidRPr="00876A01">
        <w:rPr>
          <w:rFonts w:eastAsia="B Badr" w:cs="B Lotus" w:hint="cs"/>
          <w:position w:val="4"/>
          <w:sz w:val="24"/>
          <w:szCs w:val="24"/>
          <w:rtl/>
          <w:lang w:bidi="fa-IR"/>
        </w:rPr>
        <w:t xml:space="preserve"> که به آن سوزانده</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شوند. و (همچنان برایشان نزد ما) خوراک زشتی است که در گلو گیر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و فرو 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رود، و (همچنان برایشان نزد ما) عذاب درناکی است.</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ﮯ</w:t>
      </w:r>
      <w:r w:rsidRPr="00876A01">
        <w:rPr>
          <w:rFonts w:eastAsia="B Badr" w:cs="B Lotus"/>
          <w:position w:val="4"/>
          <w:sz w:val="24"/>
          <w:szCs w:val="24"/>
          <w:rtl/>
          <w:lang w:bidi="fa-IR"/>
        </w:rPr>
        <w:t xml:space="preserve"> 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زمين‌ و كوه</w:t>
      </w:r>
      <w:r w:rsidRPr="00876A01">
        <w:rPr>
          <w:rFonts w:eastAsia="B Badr" w:cs="B Lotus" w:hint="cs"/>
          <w:position w:val="4"/>
          <w:sz w:val="24"/>
          <w:szCs w:val="24"/>
          <w:rtl/>
          <w:lang w:bidi="fa-IR"/>
        </w:rPr>
        <w:t>‌</w:t>
      </w:r>
      <w:r w:rsidRPr="00876A01">
        <w:rPr>
          <w:rFonts w:eastAsia="B Badr" w:cs="B Lotus"/>
          <w:position w:val="4"/>
          <w:sz w:val="24"/>
          <w:szCs w:val="24"/>
          <w:rtl/>
          <w:lang w:bidi="fa-IR"/>
        </w:rPr>
        <w:t>ها بلرزد</w:t>
      </w:r>
      <w:r w:rsidRPr="00876A01">
        <w:rPr>
          <w:rFonts w:eastAsia="B Badr" w:cs="B Lotus" w:hint="cs"/>
          <w:position w:val="4"/>
          <w:sz w:val="24"/>
          <w:szCs w:val="24"/>
          <w:rtl/>
          <w:lang w:bidi="fa-IR"/>
        </w:rPr>
        <w:t xml:space="preserve">، و چنان بجنبش در آید که </w:t>
      </w:r>
      <w:r w:rsidRPr="00876A01">
        <w:rPr>
          <w:rFonts w:eastAsia="B Badr" w:cs="B Lotus"/>
          <w:position w:val="4"/>
          <w:sz w:val="24"/>
          <w:szCs w:val="24"/>
          <w:rtl/>
          <w:lang w:bidi="fa-IR"/>
        </w:rPr>
        <w:t xml:space="preserve">كوه‌ها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بعد از آن‌ كه‌ صخره‌ سنگهاي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سخت‌ بوده‌اند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به‌ </w:t>
      </w:r>
      <w:r w:rsidRPr="00876A01">
        <w:rPr>
          <w:rFonts w:eastAsia="B Badr" w:cs="B Lotus" w:hint="cs"/>
          <w:position w:val="4"/>
          <w:sz w:val="24"/>
          <w:szCs w:val="24"/>
          <w:rtl/>
          <w:lang w:bidi="fa-IR"/>
        </w:rPr>
        <w:t xml:space="preserve">توده </w:t>
      </w:r>
      <w:r w:rsidRPr="00876A01">
        <w:rPr>
          <w:rFonts w:eastAsia="B Badr" w:cs="B Lotus"/>
          <w:position w:val="4"/>
          <w:sz w:val="24"/>
          <w:szCs w:val="24"/>
          <w:rtl/>
          <w:lang w:bidi="fa-IR"/>
        </w:rPr>
        <w:t>ريگهاي</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‌تبديل‌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‌شوند كه‌ </w:t>
      </w:r>
      <w:r w:rsidRPr="00876A01">
        <w:rPr>
          <w:rFonts w:eastAsia="B Badr" w:cs="B Lotus" w:hint="cs"/>
          <w:position w:val="4"/>
          <w:sz w:val="24"/>
          <w:szCs w:val="24"/>
          <w:rtl/>
          <w:lang w:bidi="fa-IR"/>
        </w:rPr>
        <w:t>(</w:t>
      </w:r>
      <w:r w:rsidRPr="00876A01">
        <w:rPr>
          <w:rFonts w:eastAsia="B Badr" w:cs="B Lotus"/>
          <w:position w:val="4"/>
          <w:sz w:val="24"/>
          <w:szCs w:val="24"/>
          <w:rtl/>
          <w:lang w:bidi="fa-IR"/>
        </w:rPr>
        <w:t>از شدت‌ تكان‌ و زلزله‌</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پاشان‌ و روان‌ گرديده‌اند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ﯜﯣ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اهل مکه - </w:t>
      </w:r>
      <w:r w:rsidRPr="00876A01">
        <w:rPr>
          <w:rFonts w:eastAsia="B Badr" w:cs="B Lotus"/>
          <w:position w:val="4"/>
          <w:sz w:val="24"/>
          <w:szCs w:val="24"/>
          <w:rtl/>
          <w:lang w:bidi="fa-IR"/>
        </w:rPr>
        <w:t>همانا ما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w:t>
      </w:r>
      <w:r w:rsidRPr="00876A01">
        <w:rPr>
          <w:rFonts w:eastAsia="B Badr" w:cs="B Lotus" w:hint="cs"/>
          <w:position w:val="4"/>
          <w:sz w:val="24"/>
          <w:szCs w:val="24"/>
          <w:rtl/>
          <w:lang w:bidi="fa-IR"/>
        </w:rPr>
        <w:t xml:space="preserve">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به حیث </w:t>
      </w:r>
      <w:r w:rsidRPr="00876A01">
        <w:rPr>
          <w:rFonts w:eastAsia="B Badr" w:cs="B Lotus"/>
          <w:position w:val="4"/>
          <w:sz w:val="24"/>
          <w:szCs w:val="24"/>
          <w:rtl/>
          <w:lang w:bidi="fa-IR"/>
        </w:rPr>
        <w:t xml:space="preserve">پيامبر‌ فرستاده‌ايم‌ كه‌ بر شما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 مورد </w:t>
      </w:r>
      <w:r w:rsidRPr="00876A01">
        <w:rPr>
          <w:rFonts w:eastAsia="B Badr" w:cs="B Lotus" w:hint="cs"/>
          <w:position w:val="4"/>
          <w:sz w:val="24"/>
          <w:szCs w:val="24"/>
          <w:rtl/>
          <w:lang w:bidi="fa-IR"/>
        </w:rPr>
        <w:t xml:space="preserve">آنچه از شما سرزده است از کفر و </w:t>
      </w:r>
      <w:r w:rsidRPr="00876A01">
        <w:rPr>
          <w:rFonts w:eastAsia="B Badr" w:cs="B Lotus"/>
          <w:position w:val="4"/>
          <w:sz w:val="24"/>
          <w:szCs w:val="24"/>
          <w:rtl/>
          <w:lang w:bidi="fa-IR"/>
        </w:rPr>
        <w:t>نافرمان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گواه است،</w:t>
      </w:r>
      <w:r w:rsidRPr="00876A01">
        <w:rPr>
          <w:rFonts w:eastAsia="B Badr" w:cs="B Lotus"/>
          <w:position w:val="4"/>
          <w:sz w:val="24"/>
          <w:szCs w:val="24"/>
          <w:rtl/>
          <w:lang w:bidi="fa-IR"/>
        </w:rPr>
        <w:t xml:space="preserve"> چنان‌كه</w:t>
      </w:r>
      <w:r w:rsidRPr="00876A01">
        <w:rPr>
          <w:rFonts w:eastAsia="B Badr" w:cs="B Lotus" w:hint="cs"/>
          <w:position w:val="4"/>
          <w:sz w:val="24"/>
          <w:szCs w:val="24"/>
          <w:rtl/>
          <w:lang w:bidi="fa-IR"/>
        </w:rPr>
        <w:t xml:space="preserve"> موسی </w:t>
      </w:r>
      <w:r w:rsidRPr="00190F0E">
        <w:rPr>
          <w:rFonts w:eastAsia="B Badr" w:cs="CTraditional Arabic" w:hint="cs"/>
          <w:sz w:val="36"/>
          <w:szCs w:val="36"/>
          <w:rtl/>
          <w:lang w:bidi="fa-IR"/>
        </w:rPr>
        <w:t>؛</w:t>
      </w:r>
      <w:r w:rsidRPr="00876A01">
        <w:rPr>
          <w:rFonts w:eastAsia="B Badr" w:cs="B Lotus" w:hint="cs"/>
          <w:position w:val="4"/>
          <w:sz w:val="24"/>
          <w:szCs w:val="24"/>
          <w:rtl/>
          <w:lang w:bidi="fa-IR"/>
        </w:rPr>
        <w:t xml:space="preserve"> را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فرعون‌</w:t>
      </w:r>
      <w:r w:rsidRPr="00876A01">
        <w:rPr>
          <w:rFonts w:eastAsia="B Badr" w:cs="B Lotus" w:hint="cs"/>
          <w:position w:val="4"/>
          <w:sz w:val="24"/>
          <w:szCs w:val="24"/>
          <w:rtl/>
          <w:lang w:bidi="fa-IR"/>
        </w:rPr>
        <w:t xml:space="preserve"> سرکش</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 حیث </w:t>
      </w:r>
      <w:r w:rsidRPr="00876A01">
        <w:rPr>
          <w:rFonts w:eastAsia="B Badr" w:cs="B Lotus"/>
          <w:position w:val="4"/>
          <w:sz w:val="24"/>
          <w:szCs w:val="24"/>
          <w:rtl/>
          <w:lang w:bidi="fa-IR"/>
        </w:rPr>
        <w:t>پيامبر‌ فرستاده‌ بوديم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فرعون‌ </w:t>
      </w:r>
      <w:r w:rsidRPr="00876A01">
        <w:rPr>
          <w:rFonts w:eastAsia="B Badr" w:cs="B Lotus" w:hint="cs"/>
          <w:position w:val="4"/>
          <w:sz w:val="24"/>
          <w:szCs w:val="24"/>
          <w:rtl/>
          <w:lang w:bidi="fa-IR"/>
        </w:rPr>
        <w:t xml:space="preserve">موسی </w:t>
      </w:r>
      <w:r w:rsidRPr="00190F0E">
        <w:rPr>
          <w:rFonts w:eastAsia="B Badr" w:cs="CTraditional Arabic" w:hint="cs"/>
          <w:sz w:val="36"/>
          <w:szCs w:val="36"/>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را تكذيب‌ كرد و به‌ </w:t>
      </w:r>
      <w:r w:rsidRPr="00876A01">
        <w:rPr>
          <w:rFonts w:eastAsia="B Badr" w:cs="B Lotus" w:hint="cs"/>
          <w:position w:val="4"/>
          <w:sz w:val="24"/>
          <w:szCs w:val="24"/>
          <w:rtl/>
          <w:lang w:bidi="fa-IR"/>
        </w:rPr>
        <w:t>رسالت او</w:t>
      </w:r>
      <w:r w:rsidRPr="00876A01">
        <w:rPr>
          <w:rFonts w:eastAsia="B Badr" w:cs="B Lotus"/>
          <w:position w:val="4"/>
          <w:sz w:val="24"/>
          <w:szCs w:val="24"/>
          <w:rtl/>
          <w:lang w:bidi="fa-IR"/>
        </w:rPr>
        <w:t xml:space="preserve">، ايمان‌ نياورد </w:t>
      </w:r>
      <w:r w:rsidRPr="00876A01">
        <w:rPr>
          <w:rFonts w:eastAsia="B Badr" w:cs="B Lotus" w:hint="cs"/>
          <w:position w:val="4"/>
          <w:sz w:val="24"/>
          <w:szCs w:val="24"/>
          <w:rtl/>
          <w:lang w:bidi="fa-IR"/>
        </w:rPr>
        <w:t xml:space="preserve">و فرمان او را </w:t>
      </w:r>
      <w:r w:rsidRPr="00876A01">
        <w:rPr>
          <w:rFonts w:eastAsia="B Badr" w:cs="B Lotus"/>
          <w:position w:val="4"/>
          <w:sz w:val="24"/>
          <w:szCs w:val="24"/>
          <w:rtl/>
          <w:lang w:bidi="fa-IR"/>
        </w:rPr>
        <w:t>نافرمان</w:t>
      </w:r>
      <w:r w:rsidRPr="00876A01">
        <w:rPr>
          <w:rFonts w:eastAsia="B Badr" w:cs="B Lotus" w:hint="cs"/>
          <w:position w:val="4"/>
          <w:sz w:val="24"/>
          <w:szCs w:val="24"/>
          <w:rtl/>
          <w:lang w:bidi="fa-IR"/>
        </w:rPr>
        <w:t xml:space="preserve">ی کرد، </w:t>
      </w:r>
      <w:r w:rsidRPr="00876A01">
        <w:rPr>
          <w:rFonts w:eastAsia="B Badr" w:cs="B Lotus"/>
          <w:position w:val="4"/>
          <w:sz w:val="24"/>
          <w:szCs w:val="24"/>
          <w:rtl/>
          <w:lang w:bidi="fa-IR"/>
        </w:rPr>
        <w:t xml:space="preserve">پس‌ او را </w:t>
      </w:r>
      <w:r w:rsidRPr="00876A01">
        <w:rPr>
          <w:rFonts w:eastAsia="B Badr" w:cs="B Lotus" w:hint="cs"/>
          <w:position w:val="4"/>
          <w:sz w:val="24"/>
          <w:szCs w:val="24"/>
          <w:rtl/>
          <w:lang w:bidi="fa-IR"/>
        </w:rPr>
        <w:t xml:space="preserve">هلاک کردیم هلاک </w:t>
      </w:r>
      <w:r w:rsidRPr="00876A01">
        <w:rPr>
          <w:rFonts w:eastAsia="B Badr" w:cs="B Lotus"/>
          <w:position w:val="4"/>
          <w:sz w:val="24"/>
          <w:szCs w:val="24"/>
          <w:rtl/>
          <w:lang w:bidi="fa-IR"/>
        </w:rPr>
        <w:t>سخت‌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سنگين</w:t>
      </w:r>
      <w:r w:rsidRPr="00876A01">
        <w:rPr>
          <w:rFonts w:eastAsia="B Badr" w:cs="B Lotus" w:hint="cs"/>
          <w:position w:val="4"/>
          <w:sz w:val="24"/>
          <w:szCs w:val="24"/>
          <w:rtl/>
          <w:lang w:bidi="fa-IR"/>
        </w:rPr>
        <w:t xml:space="preserve">. و در این داستان هشدار و تحذیری است از نافرمانی پیامبرمان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 ترس از این که به شخص نافرمان برسد آنچه به فرعون و قومش رسیده بود.</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ﯬ</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اگر كفر ورزيد</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 xml:space="preserve">چگونه‌ </w:t>
      </w:r>
      <w:r w:rsidRPr="00876A01">
        <w:rPr>
          <w:rFonts w:eastAsia="B Badr" w:cs="B Lotus" w:hint="cs"/>
          <w:position w:val="4"/>
          <w:sz w:val="24"/>
          <w:szCs w:val="24"/>
          <w:rtl/>
          <w:lang w:bidi="fa-IR"/>
        </w:rPr>
        <w:t xml:space="preserve">خویشتن را </w:t>
      </w:r>
      <w:r w:rsidRPr="00876A01">
        <w:rPr>
          <w:rFonts w:eastAsia="B Badr" w:cs="B Lotus"/>
          <w:position w:val="4"/>
          <w:sz w:val="24"/>
          <w:szCs w:val="24"/>
          <w:rtl/>
          <w:lang w:bidi="fa-IR"/>
        </w:rPr>
        <w:t>نگه‌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‌داريد از </w:t>
      </w:r>
      <w:r w:rsidRPr="00876A01">
        <w:rPr>
          <w:rFonts w:eastAsia="B Badr" w:cs="B Lotus" w:hint="cs"/>
          <w:position w:val="4"/>
          <w:sz w:val="24"/>
          <w:szCs w:val="24"/>
          <w:rtl/>
          <w:lang w:bidi="fa-IR"/>
        </w:rPr>
        <w:t xml:space="preserve">عذاب </w:t>
      </w:r>
      <w:r w:rsidRPr="00876A01">
        <w:rPr>
          <w:rFonts w:eastAsia="B Badr" w:cs="B Lotus"/>
          <w:position w:val="4"/>
          <w:sz w:val="24"/>
          <w:szCs w:val="24"/>
          <w:rtl/>
          <w:lang w:bidi="fa-IR"/>
        </w:rPr>
        <w:t>روز</w:t>
      </w:r>
      <w:r w:rsidRPr="00876A01">
        <w:rPr>
          <w:rFonts w:eastAsia="B Badr" w:cs="B Lotus" w:hint="cs"/>
          <w:position w:val="4"/>
          <w:sz w:val="24"/>
          <w:szCs w:val="24"/>
          <w:rtl/>
          <w:lang w:bidi="fa-IR"/>
        </w:rPr>
        <w:t xml:space="preserve"> قیامت</w:t>
      </w:r>
      <w:r w:rsidRPr="00876A01">
        <w:rPr>
          <w:rFonts w:eastAsia="B Badr" w:cs="B Lotus"/>
          <w:position w:val="4"/>
          <w:sz w:val="24"/>
          <w:szCs w:val="24"/>
          <w:rtl/>
          <w:lang w:bidi="fa-IR"/>
        </w:rPr>
        <w:t xml:space="preserve">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آن</w:t>
      </w:r>
      <w:r w:rsidRPr="00876A01">
        <w:rPr>
          <w:rFonts w:eastAsia="B Badr" w:cs="B Lotus" w:hint="cs"/>
          <w:position w:val="4"/>
          <w:sz w:val="24"/>
          <w:szCs w:val="24"/>
          <w:rtl/>
          <w:lang w:bidi="fa-IR"/>
        </w:rPr>
        <w:t xml:space="preserve"> روز</w:t>
      </w:r>
      <w:r w:rsidRPr="00876A01">
        <w:rPr>
          <w:rFonts w:eastAsia="B Badr" w:cs="B Lotus"/>
          <w:position w:val="4"/>
          <w:sz w:val="24"/>
          <w:szCs w:val="24"/>
          <w:rtl/>
          <w:lang w:bidi="fa-IR"/>
        </w:rPr>
        <w:t xml:space="preserve">‌ كودكان‌ خردسال‌ به‌ سبب‌ شدت‌ هول‌ </w:t>
      </w:r>
      <w:r w:rsidRPr="00876A01">
        <w:rPr>
          <w:rFonts w:eastAsia="B Badr" w:cs="B Lotus" w:hint="cs"/>
          <w:position w:val="4"/>
          <w:sz w:val="24"/>
          <w:szCs w:val="24"/>
          <w:rtl/>
          <w:lang w:bidi="fa-IR"/>
        </w:rPr>
        <w:t>و سختی</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پير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مو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سفيد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ﯴ</w:t>
      </w:r>
      <w:r w:rsidRPr="00876A01">
        <w:rPr>
          <w:rFonts w:eastAsia="B Badr" w:cs="B Lotus"/>
          <w:position w:val="4"/>
          <w:sz w:val="24"/>
          <w:szCs w:val="24"/>
          <w:rtl/>
          <w:lang w:bidi="fa-IR"/>
        </w:rPr>
        <w:t xml:space="preserve"> آسمان‌ در آن‌ روز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به‌سبب‌ هول‌ و هراس‌ سخت‌ و عظيم‌ 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از هم شكافته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البته‌ وعده‌ ا</w:t>
      </w:r>
      <w:r w:rsidRPr="00876A01">
        <w:rPr>
          <w:rFonts w:eastAsia="B Badr" w:cs="B Lotus" w:hint="cs"/>
          <w:position w:val="4"/>
          <w:sz w:val="24"/>
          <w:szCs w:val="24"/>
          <w:rtl/>
          <w:lang w:bidi="fa-IR"/>
        </w:rPr>
        <w:t xml:space="preserve">لله در باره به‌وقوع آمدن آن روز </w:t>
      </w:r>
      <w:r w:rsidRPr="00876A01">
        <w:rPr>
          <w:rFonts w:eastAsia="B Badr" w:cs="B Lotus"/>
          <w:position w:val="4"/>
          <w:sz w:val="24"/>
          <w:szCs w:val="24"/>
          <w:rtl/>
          <w:lang w:bidi="fa-IR"/>
        </w:rPr>
        <w:t>قطعاً انجام‌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گرفتن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4" w:hAnsi="QCF_P574" w:cs="QCF_P574"/>
          <w:b/>
          <w:bCs/>
          <w:color w:val="CC0000"/>
          <w:spacing w:val="-4"/>
          <w:position w:val="2"/>
          <w:sz w:val="24"/>
          <w:szCs w:val="24"/>
          <w:rtl/>
        </w:rPr>
        <w:t>ﯿ</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‌گمان‌ اين آيات‌ بيم‌دهنده</w:t>
      </w:r>
      <w:r w:rsidRPr="00876A01">
        <w:rPr>
          <w:rFonts w:eastAsia="B Badr" w:cs="B Lotus" w:hint="cs"/>
          <w:position w:val="4"/>
          <w:sz w:val="24"/>
          <w:szCs w:val="24"/>
          <w:rtl/>
          <w:lang w:bidi="fa-IR"/>
        </w:rPr>
        <w:t xml:space="preserve"> که در آن بانگهای د</w:t>
      </w:r>
      <w:r w:rsidRPr="00876A01">
        <w:rPr>
          <w:rFonts w:eastAsia="B Badr" w:cs="B Lotus"/>
          <w:position w:val="4"/>
          <w:sz w:val="24"/>
          <w:szCs w:val="24"/>
          <w:rtl/>
          <w:lang w:bidi="fa-IR"/>
        </w:rPr>
        <w:t>ﻝ</w:t>
      </w:r>
      <w:r w:rsidRPr="00876A01">
        <w:rPr>
          <w:rFonts w:eastAsia="B Badr" w:cs="B Lotus" w:hint="cs"/>
          <w:position w:val="4"/>
          <w:sz w:val="24"/>
          <w:szCs w:val="24"/>
          <w:rtl/>
          <w:lang w:bidi="fa-IR"/>
        </w:rPr>
        <w:t xml:space="preserve">کوبنده وجود دارد، </w:t>
      </w:r>
      <w:r w:rsidRPr="00876A01">
        <w:rPr>
          <w:rFonts w:eastAsia="B Badr" w:cs="B Lotus"/>
          <w:position w:val="4"/>
          <w:sz w:val="24"/>
          <w:szCs w:val="24"/>
          <w:rtl/>
          <w:lang w:bidi="fa-IR"/>
        </w:rPr>
        <w:t>پند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موعظه‌ا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w:t>
      </w:r>
      <w:r w:rsidRPr="00876A01">
        <w:rPr>
          <w:rFonts w:eastAsia="B Badr" w:cs="B Lotus" w:hint="cs"/>
          <w:position w:val="4"/>
          <w:sz w:val="24"/>
          <w:szCs w:val="24"/>
          <w:rtl/>
          <w:lang w:bidi="fa-IR"/>
        </w:rPr>
        <w:t xml:space="preserve"> برای مردم، پس هرکه خواهد از این آیات پند گیرد و بهرمند شود، باید </w:t>
      </w:r>
      <w:r w:rsidRPr="00876A01">
        <w:rPr>
          <w:rFonts w:eastAsia="B Badr" w:cs="B Lotus"/>
          <w:position w:val="4"/>
          <w:sz w:val="24"/>
          <w:szCs w:val="24"/>
          <w:rtl/>
          <w:lang w:bidi="fa-IR"/>
        </w:rPr>
        <w:t>به‌وسيله‌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طاعت </w:t>
      </w:r>
      <w:r w:rsidRPr="00876A01">
        <w:rPr>
          <w:rFonts w:eastAsia="B Badr" w:cs="B Lotus" w:hint="cs"/>
          <w:position w:val="4"/>
          <w:sz w:val="24"/>
          <w:szCs w:val="24"/>
          <w:rtl/>
          <w:lang w:bidi="fa-IR"/>
        </w:rPr>
        <w:t xml:space="preserve">و پرهیزگاری راهی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 خوشنودی</w:t>
      </w:r>
      <w:r w:rsidRPr="00876A01">
        <w:rPr>
          <w:rFonts w:eastAsia="B Badr" w:cs="B Lotus"/>
          <w:position w:val="4"/>
          <w:sz w:val="24"/>
          <w:szCs w:val="24"/>
          <w:rtl/>
          <w:lang w:bidi="fa-IR"/>
        </w:rPr>
        <w:t>‌ پروردگار خود در پيش‌ گيرد</w:t>
      </w:r>
      <w:r w:rsidRPr="00876A01">
        <w:rPr>
          <w:rFonts w:eastAsia="B Badr" w:cs="B Lotus" w:hint="cs"/>
          <w:position w:val="4"/>
          <w:sz w:val="24"/>
          <w:szCs w:val="24"/>
          <w:rtl/>
          <w:lang w:bidi="fa-IR"/>
        </w:rPr>
        <w:t>، آن پروردگاری که او را آفرید و پرورید.</w:t>
      </w:r>
      <w:r w:rsidRPr="00876A01">
        <w:rPr>
          <w:rFonts w:eastAsia="B Badr" w:cs="B Lotus"/>
          <w:position w:val="4"/>
          <w:sz w:val="24"/>
          <w:szCs w:val="24"/>
          <w:rtl/>
          <w:lang w:bidi="fa-IR"/>
        </w:rPr>
        <w:t xml:space="preserve"> </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5" w:hAnsi="QCF_P575" w:cs="QCF_P575"/>
          <w:b/>
          <w:bCs/>
          <w:color w:val="CC0000"/>
          <w:position w:val="2"/>
          <w:sz w:val="24"/>
          <w:szCs w:val="24"/>
          <w:rtl/>
        </w:rPr>
        <w:t>ﮫ</w:t>
      </w:r>
      <w:r w:rsidRPr="00876A01">
        <w:rPr>
          <w:rFonts w:eastAsia="B Badr" w:cs="B Lotus"/>
          <w:position w:val="4"/>
          <w:sz w:val="24"/>
          <w:szCs w:val="24"/>
          <w:rtl/>
          <w:lang w:bidi="fa-IR"/>
        </w:rPr>
        <w:t xml:space="preserve"> </w:t>
      </w:r>
      <w:r w:rsidRPr="002B0FEF">
        <w:rPr>
          <w:rFonts w:eastAsia="B Badr" w:cs="B Lotus"/>
          <w:spacing w:val="-5"/>
          <w:position w:val="4"/>
          <w:sz w:val="24"/>
          <w:szCs w:val="24"/>
          <w:rtl/>
          <w:lang w:bidi="fa-IR"/>
        </w:rPr>
        <w:t>ب</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‌گمان‌ پروردگارت‌ 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‌داند كه‌ تو</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 xml:space="preserve"> ای پیامبر! </w:t>
      </w:r>
      <w:r w:rsidRPr="002B0FEF">
        <w:rPr>
          <w:rFonts w:eastAsia="B Badr" w:cs="B Lotus"/>
          <w:spacing w:val="-5"/>
          <w:position w:val="4"/>
          <w:sz w:val="24"/>
          <w:szCs w:val="24"/>
          <w:rtl/>
          <w:lang w:bidi="fa-IR"/>
        </w:rPr>
        <w:t xml:space="preserve">– </w:t>
      </w:r>
      <w:r w:rsidRPr="002B0FEF">
        <w:rPr>
          <w:rFonts w:eastAsia="B Badr" w:cs="B Lotus" w:hint="cs"/>
          <w:spacing w:val="-5"/>
          <w:position w:val="4"/>
          <w:sz w:val="24"/>
          <w:szCs w:val="24"/>
          <w:rtl/>
          <w:lang w:bidi="fa-IR"/>
        </w:rPr>
        <w:t xml:space="preserve">گاهی </w:t>
      </w:r>
      <w:r w:rsidRPr="002B0FEF">
        <w:rPr>
          <w:rFonts w:eastAsia="B Badr" w:cs="B Lotus"/>
          <w:spacing w:val="-5"/>
          <w:position w:val="4"/>
          <w:sz w:val="24"/>
          <w:szCs w:val="24"/>
          <w:rtl/>
          <w:lang w:bidi="fa-IR"/>
        </w:rPr>
        <w:t>نزدي</w:t>
      </w:r>
      <w:r w:rsidRPr="002B0FEF">
        <w:rPr>
          <w:rFonts w:eastAsia="B Badr" w:cs="B Lotus" w:hint="cs"/>
          <w:spacing w:val="-5"/>
          <w:position w:val="4"/>
          <w:sz w:val="24"/>
          <w:szCs w:val="24"/>
          <w:rtl/>
          <w:lang w:bidi="fa-IR"/>
        </w:rPr>
        <w:t>ک</w:t>
      </w:r>
      <w:r w:rsidRPr="002B0FEF">
        <w:rPr>
          <w:rFonts w:eastAsia="B Badr" w:cs="B Lotus"/>
          <w:spacing w:val="-5"/>
          <w:position w:val="4"/>
          <w:sz w:val="24"/>
          <w:szCs w:val="24"/>
          <w:rtl/>
          <w:lang w:bidi="fa-IR"/>
        </w:rPr>
        <w:t>‌ به‌ دوسوم‌ شب</w:t>
      </w:r>
      <w:r w:rsidRPr="002B0FEF">
        <w:rPr>
          <w:rFonts w:eastAsia="B Badr" w:cs="B Lotus" w:hint="cs"/>
          <w:spacing w:val="-5"/>
          <w:position w:val="4"/>
          <w:sz w:val="24"/>
          <w:szCs w:val="24"/>
          <w:rtl/>
          <w:lang w:bidi="fa-IR"/>
        </w:rPr>
        <w:t>،</w:t>
      </w:r>
      <w:r w:rsidRPr="002B0FEF">
        <w:rPr>
          <w:rFonts w:eastAsia="B Badr" w:cs="B Lotus"/>
          <w:spacing w:val="-5"/>
          <w:position w:val="4"/>
          <w:sz w:val="24"/>
          <w:szCs w:val="24"/>
          <w:rtl/>
          <w:lang w:bidi="fa-IR"/>
        </w:rPr>
        <w:t>‌ و</w:t>
      </w:r>
      <w:r w:rsidRPr="002B0FEF">
        <w:rPr>
          <w:rFonts w:eastAsia="B Badr" w:cs="B Lotus" w:hint="cs"/>
          <w:spacing w:val="-5"/>
          <w:position w:val="4"/>
          <w:sz w:val="24"/>
          <w:szCs w:val="24"/>
          <w:rtl/>
          <w:lang w:bidi="fa-IR"/>
        </w:rPr>
        <w:t xml:space="preserve"> گاهی</w:t>
      </w:r>
      <w:r w:rsidRPr="002B0FEF">
        <w:rPr>
          <w:rFonts w:eastAsia="B Badr" w:cs="B Lotus"/>
          <w:spacing w:val="-5"/>
          <w:position w:val="4"/>
          <w:sz w:val="24"/>
          <w:szCs w:val="24"/>
          <w:rtl/>
          <w:lang w:bidi="fa-IR"/>
        </w:rPr>
        <w:t xml:space="preserve"> نصف‌ آن‌</w:t>
      </w:r>
      <w:r w:rsidRPr="002B0FEF">
        <w:rPr>
          <w:rFonts w:eastAsia="B Badr" w:cs="B Lotus" w:hint="cs"/>
          <w:spacing w:val="-5"/>
          <w:position w:val="4"/>
          <w:sz w:val="24"/>
          <w:szCs w:val="24"/>
          <w:rtl/>
          <w:lang w:bidi="fa-IR"/>
        </w:rPr>
        <w:t>،</w:t>
      </w:r>
      <w:r w:rsidRPr="002B0FEF">
        <w:rPr>
          <w:rFonts w:eastAsia="B Badr" w:cs="B Lotus"/>
          <w:spacing w:val="-5"/>
          <w:position w:val="4"/>
          <w:sz w:val="24"/>
          <w:szCs w:val="24"/>
          <w:rtl/>
          <w:lang w:bidi="fa-IR"/>
        </w:rPr>
        <w:t xml:space="preserve"> و</w:t>
      </w:r>
      <w:r w:rsidRPr="002B0FEF">
        <w:rPr>
          <w:rFonts w:eastAsia="B Badr" w:cs="B Lotus" w:hint="cs"/>
          <w:spacing w:val="-5"/>
          <w:position w:val="4"/>
          <w:sz w:val="24"/>
          <w:szCs w:val="24"/>
          <w:rtl/>
          <w:lang w:bidi="fa-IR"/>
        </w:rPr>
        <w:t xml:space="preserve"> گاهی</w:t>
      </w:r>
      <w:r w:rsidRPr="002B0FEF">
        <w:rPr>
          <w:rFonts w:eastAsia="B Badr" w:cs="B Lotus"/>
          <w:spacing w:val="-5"/>
          <w:position w:val="4"/>
          <w:sz w:val="24"/>
          <w:szCs w:val="24"/>
          <w:rtl/>
          <w:lang w:bidi="fa-IR"/>
        </w:rPr>
        <w:t xml:space="preserve"> ي</w:t>
      </w:r>
      <w:r w:rsidRPr="002B0FEF">
        <w:rPr>
          <w:rFonts w:eastAsia="B Badr" w:cs="B Lotus" w:hint="cs"/>
          <w:spacing w:val="-5"/>
          <w:position w:val="4"/>
          <w:sz w:val="24"/>
          <w:szCs w:val="24"/>
          <w:rtl/>
          <w:lang w:bidi="fa-IR"/>
        </w:rPr>
        <w:t xml:space="preserve">ک </w:t>
      </w:r>
      <w:r w:rsidRPr="002B0FEF">
        <w:rPr>
          <w:rFonts w:eastAsia="B Badr" w:cs="B Lotus"/>
          <w:spacing w:val="-5"/>
          <w:position w:val="4"/>
          <w:sz w:val="24"/>
          <w:szCs w:val="24"/>
          <w:rtl/>
          <w:lang w:bidi="fa-IR"/>
        </w:rPr>
        <w:t>‌سوم‌ آن</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 xml:space="preserve">‌را </w:t>
      </w:r>
      <w:r w:rsidRPr="002B0FEF">
        <w:rPr>
          <w:rFonts w:eastAsia="B Badr" w:cs="B Lotus" w:hint="cs"/>
          <w:spacing w:val="-5"/>
          <w:position w:val="4"/>
          <w:sz w:val="24"/>
          <w:szCs w:val="24"/>
          <w:rtl/>
          <w:lang w:bidi="fa-IR"/>
        </w:rPr>
        <w:t xml:space="preserve">برای نماز تهجد </w:t>
      </w:r>
      <w:r w:rsidRPr="002B0FEF">
        <w:rPr>
          <w:rFonts w:eastAsia="B Badr" w:cs="B Lotus"/>
          <w:spacing w:val="-5"/>
          <w:position w:val="4"/>
          <w:sz w:val="24"/>
          <w:szCs w:val="24"/>
          <w:rtl/>
          <w:lang w:bidi="fa-IR"/>
        </w:rPr>
        <w:t>برم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‌خيز</w:t>
      </w:r>
      <w:r w:rsidRPr="002B0FEF">
        <w:rPr>
          <w:rFonts w:eastAsia="B Badr" w:cs="B Lotus" w:hint="cs"/>
          <w:spacing w:val="-5"/>
          <w:position w:val="4"/>
          <w:sz w:val="24"/>
          <w:szCs w:val="24"/>
          <w:rtl/>
          <w:lang w:bidi="fa-IR"/>
        </w:rPr>
        <w:t xml:space="preserve">ی، </w:t>
      </w:r>
      <w:r w:rsidRPr="002B0FEF">
        <w:rPr>
          <w:rFonts w:eastAsia="B Badr" w:cs="B Lotus"/>
          <w:spacing w:val="-5"/>
          <w:position w:val="4"/>
          <w:sz w:val="24"/>
          <w:szCs w:val="24"/>
          <w:rtl/>
          <w:lang w:bidi="fa-IR"/>
        </w:rPr>
        <w:t>و نيز گروه</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از</w:t>
      </w:r>
      <w:r w:rsidRPr="002B0FEF">
        <w:rPr>
          <w:rFonts w:eastAsia="B Badr" w:cs="B Lotus" w:hint="cs"/>
          <w:spacing w:val="-5"/>
          <w:position w:val="4"/>
          <w:sz w:val="24"/>
          <w:szCs w:val="24"/>
          <w:rtl/>
          <w:lang w:bidi="fa-IR"/>
        </w:rPr>
        <w:t xml:space="preserve"> یاران</w:t>
      </w:r>
      <w:r w:rsidRPr="002B0FEF">
        <w:rPr>
          <w:rFonts w:eastAsia="B Badr" w:cs="B Lotus"/>
          <w:spacing w:val="-5"/>
          <w:position w:val="4"/>
          <w:sz w:val="24"/>
          <w:szCs w:val="24"/>
          <w:rtl/>
          <w:lang w:bidi="fa-IR"/>
        </w:rPr>
        <w:t>ت‌ همراهت‌ برم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‌خيزند</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 xml:space="preserve">و </w:t>
      </w:r>
      <w:r w:rsidRPr="002B0FEF">
        <w:rPr>
          <w:rFonts w:eastAsia="B Badr" w:cs="B Lotus" w:hint="cs"/>
          <w:spacing w:val="-5"/>
          <w:position w:val="4"/>
          <w:sz w:val="24"/>
          <w:szCs w:val="24"/>
          <w:rtl/>
          <w:lang w:bidi="fa-IR"/>
        </w:rPr>
        <w:t>الله تعالی تنها خودش</w:t>
      </w:r>
      <w:r w:rsidRPr="002B0FEF">
        <w:rPr>
          <w:rFonts w:eastAsia="B Badr" w:cs="B Lotus"/>
          <w:spacing w:val="-5"/>
          <w:position w:val="4"/>
          <w:sz w:val="24"/>
          <w:szCs w:val="24"/>
          <w:rtl/>
          <w:lang w:bidi="fa-IR"/>
        </w:rPr>
        <w:t xml:space="preserve"> شب‌ و روز را اندازه‌گير</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xml:space="preserve"> 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‌كند</w:t>
      </w:r>
      <w:r w:rsidRPr="002B0FEF">
        <w:rPr>
          <w:rFonts w:eastAsia="B Badr" w:cs="B Lotus" w:hint="cs"/>
          <w:spacing w:val="-5"/>
          <w:position w:val="4"/>
          <w:sz w:val="24"/>
          <w:szCs w:val="24"/>
          <w:rtl/>
          <w:lang w:bidi="fa-IR"/>
        </w:rPr>
        <w:t xml:space="preserve">، و </w:t>
      </w:r>
      <w:r w:rsidRPr="002B0FEF">
        <w:rPr>
          <w:rFonts w:eastAsia="B Badr" w:cs="B Lotus"/>
          <w:spacing w:val="-5"/>
          <w:position w:val="4"/>
          <w:sz w:val="24"/>
          <w:szCs w:val="24"/>
          <w:rtl/>
          <w:lang w:bidi="fa-IR"/>
        </w:rPr>
        <w:t>اندازه‌ها</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xml:space="preserve"> </w:t>
      </w:r>
      <w:r w:rsidRPr="002B0FEF">
        <w:rPr>
          <w:rFonts w:eastAsia="B Badr" w:cs="B Lotus" w:hint="cs"/>
          <w:spacing w:val="-5"/>
          <w:position w:val="4"/>
          <w:sz w:val="24"/>
          <w:szCs w:val="24"/>
          <w:rtl/>
          <w:lang w:bidi="fa-IR"/>
        </w:rPr>
        <w:t xml:space="preserve">آن دو </w:t>
      </w:r>
      <w:r w:rsidRPr="002B0FEF">
        <w:rPr>
          <w:rFonts w:eastAsia="B Badr" w:cs="B Lotus"/>
          <w:spacing w:val="-5"/>
          <w:position w:val="4"/>
          <w:sz w:val="24"/>
          <w:szCs w:val="24"/>
          <w:rtl/>
          <w:lang w:bidi="fa-IR"/>
        </w:rPr>
        <w:t>را 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‌د</w:t>
      </w:r>
      <w:r w:rsidRPr="002B0FEF">
        <w:rPr>
          <w:rFonts w:eastAsia="B Badr" w:cs="B Lotus" w:hint="cs"/>
          <w:spacing w:val="-5"/>
          <w:position w:val="4"/>
          <w:sz w:val="24"/>
          <w:szCs w:val="24"/>
          <w:rtl/>
          <w:lang w:bidi="fa-IR"/>
        </w:rPr>
        <w:t xml:space="preserve">اند، و </w:t>
      </w:r>
      <w:r w:rsidRPr="002B0FEF">
        <w:rPr>
          <w:rFonts w:eastAsia="B Badr" w:cs="B Lotus"/>
          <w:spacing w:val="-5"/>
          <w:position w:val="4"/>
          <w:sz w:val="24"/>
          <w:szCs w:val="24"/>
          <w:rtl/>
          <w:lang w:bidi="fa-IR"/>
        </w:rPr>
        <w:t>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 xml:space="preserve">داند که چه مقداری از آن دو </w:t>
      </w:r>
      <w:r w:rsidRPr="002B0FEF">
        <w:rPr>
          <w:rFonts w:eastAsia="B Badr" w:cs="B Lotus"/>
          <w:spacing w:val="-5"/>
          <w:position w:val="4"/>
          <w:sz w:val="24"/>
          <w:szCs w:val="24"/>
          <w:rtl/>
          <w:lang w:bidi="fa-IR"/>
        </w:rPr>
        <w:t>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 xml:space="preserve">گذرد و چه مقداری باقی </w:t>
      </w:r>
      <w:r w:rsidRPr="002B0FEF">
        <w:rPr>
          <w:rFonts w:eastAsia="B Badr" w:cs="B Lotus"/>
          <w:spacing w:val="-5"/>
          <w:position w:val="4"/>
          <w:sz w:val="24"/>
          <w:szCs w:val="24"/>
          <w:rtl/>
          <w:lang w:bidi="fa-IR"/>
        </w:rPr>
        <w:t>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ماند،</w:t>
      </w:r>
      <w:r w:rsidRPr="002B0FEF">
        <w:rPr>
          <w:rFonts w:eastAsia="B Badr" w:cs="B Lotus"/>
          <w:spacing w:val="-5"/>
          <w:position w:val="4"/>
          <w:sz w:val="24"/>
          <w:szCs w:val="24"/>
          <w:rtl/>
          <w:lang w:bidi="fa-IR"/>
        </w:rPr>
        <w:t xml:space="preserve"> </w:t>
      </w:r>
      <w:r w:rsidRPr="002B0FEF">
        <w:rPr>
          <w:rFonts w:eastAsia="B Badr" w:cs="B Lotus" w:hint="cs"/>
          <w:spacing w:val="-5"/>
          <w:position w:val="4"/>
          <w:sz w:val="24"/>
          <w:szCs w:val="24"/>
          <w:rtl/>
          <w:lang w:bidi="fa-IR"/>
        </w:rPr>
        <w:t xml:space="preserve">الله تعالی </w:t>
      </w:r>
      <w:r w:rsidRPr="002B0FEF">
        <w:rPr>
          <w:rFonts w:eastAsia="B Badr" w:cs="B Lotus"/>
          <w:spacing w:val="-5"/>
          <w:position w:val="4"/>
          <w:sz w:val="24"/>
          <w:szCs w:val="24"/>
          <w:rtl/>
          <w:lang w:bidi="fa-IR"/>
        </w:rPr>
        <w:t>دانست</w:t>
      </w:r>
      <w:r w:rsidRPr="002B0FEF">
        <w:rPr>
          <w:rFonts w:eastAsia="B Badr" w:cs="B Lotus" w:hint="cs"/>
          <w:spacing w:val="-5"/>
          <w:position w:val="4"/>
          <w:sz w:val="24"/>
          <w:szCs w:val="24"/>
          <w:rtl/>
          <w:lang w:bidi="fa-IR"/>
        </w:rPr>
        <w:t>ه است که</w:t>
      </w:r>
      <w:r w:rsidRPr="002B0FEF">
        <w:rPr>
          <w:rFonts w:eastAsia="B Badr" w:cs="B Lotus"/>
          <w:spacing w:val="-5"/>
          <w:position w:val="4"/>
          <w:sz w:val="24"/>
          <w:szCs w:val="24"/>
          <w:rtl/>
          <w:lang w:bidi="fa-IR"/>
        </w:rPr>
        <w:t xml:space="preserve">‌ شما هرگز </w:t>
      </w:r>
      <w:r w:rsidRPr="002B0FEF">
        <w:rPr>
          <w:rFonts w:eastAsia="B Badr" w:cs="B Lotus" w:hint="cs"/>
          <w:spacing w:val="-5"/>
          <w:position w:val="4"/>
          <w:sz w:val="24"/>
          <w:szCs w:val="24"/>
          <w:rtl/>
          <w:lang w:bidi="fa-IR"/>
        </w:rPr>
        <w:t xml:space="preserve">همۀ </w:t>
      </w:r>
      <w:r w:rsidRPr="002B0FEF">
        <w:rPr>
          <w:rFonts w:eastAsia="B Badr" w:cs="B Lotus"/>
          <w:spacing w:val="-5"/>
          <w:position w:val="4"/>
          <w:sz w:val="24"/>
          <w:szCs w:val="24"/>
          <w:rtl/>
          <w:lang w:bidi="fa-IR"/>
        </w:rPr>
        <w:t xml:space="preserve">شب‌ را </w:t>
      </w:r>
      <w:r w:rsidRPr="002B0FEF">
        <w:rPr>
          <w:rFonts w:eastAsia="B Badr" w:cs="B Lotus" w:hint="cs"/>
          <w:spacing w:val="-5"/>
          <w:position w:val="4"/>
          <w:sz w:val="24"/>
          <w:szCs w:val="24"/>
          <w:rtl/>
          <w:lang w:bidi="fa-IR"/>
        </w:rPr>
        <w:t>برخاسته ن</w:t>
      </w:r>
      <w:r w:rsidRPr="002B0FEF">
        <w:rPr>
          <w:rFonts w:eastAsia="B Badr" w:cs="B Lotus"/>
          <w:spacing w:val="-5"/>
          <w:position w:val="4"/>
          <w:sz w:val="24"/>
          <w:szCs w:val="24"/>
          <w:rtl/>
          <w:lang w:bidi="fa-IR"/>
        </w:rPr>
        <w:t>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توانید، بناءً</w:t>
      </w:r>
      <w:r w:rsidRPr="002B0FEF">
        <w:rPr>
          <w:rFonts w:eastAsia="B Badr" w:cs="B Lotus"/>
          <w:spacing w:val="-5"/>
          <w:position w:val="4"/>
          <w:sz w:val="24"/>
          <w:szCs w:val="24"/>
          <w:rtl/>
          <w:lang w:bidi="fa-IR"/>
        </w:rPr>
        <w:t xml:space="preserve">‌ </w:t>
      </w:r>
      <w:r w:rsidRPr="002B0FEF">
        <w:rPr>
          <w:rFonts w:eastAsia="B Badr" w:cs="B Lotus" w:hint="cs"/>
          <w:spacing w:val="-5"/>
          <w:position w:val="4"/>
          <w:sz w:val="24"/>
          <w:szCs w:val="24"/>
          <w:rtl/>
          <w:lang w:bidi="fa-IR"/>
        </w:rPr>
        <w:t xml:space="preserve">برایتان تخفیف و آسانی را اختیار نمود، پس </w:t>
      </w:r>
      <w:r w:rsidRPr="002B0FEF">
        <w:rPr>
          <w:rFonts w:eastAsia="B Badr" w:cs="B Lotus"/>
          <w:spacing w:val="-5"/>
          <w:position w:val="4"/>
          <w:sz w:val="24"/>
          <w:szCs w:val="24"/>
          <w:rtl/>
          <w:lang w:bidi="fa-IR"/>
        </w:rPr>
        <w:t>اين</w:t>
      </w:r>
      <w:r w:rsidRPr="002B0FEF">
        <w:rPr>
          <w:rFonts w:eastAsia="B Badr" w:cs="B Lotus" w:hint="cs"/>
          <w:spacing w:val="-5"/>
          <w:position w:val="4"/>
          <w:sz w:val="24"/>
          <w:szCs w:val="24"/>
          <w:rtl/>
          <w:lang w:bidi="fa-IR"/>
        </w:rPr>
        <w:t>ک</w:t>
      </w:r>
      <w:r w:rsidRPr="002B0FEF">
        <w:rPr>
          <w:rFonts w:eastAsia="B Badr" w:cs="B Lotus"/>
          <w:spacing w:val="-5"/>
          <w:position w:val="4"/>
          <w:sz w:val="24"/>
          <w:szCs w:val="24"/>
          <w:rtl/>
          <w:lang w:bidi="fa-IR"/>
        </w:rPr>
        <w:t>‌ آنچه‌ را كه‌ بر شما از قرآن‌ آسان‌ و مقدور</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 xml:space="preserve">باشد، در نماز شب‌ بخوانيد، </w:t>
      </w:r>
      <w:r w:rsidRPr="002B0FEF">
        <w:rPr>
          <w:rFonts w:eastAsia="B Badr" w:cs="B Lotus" w:hint="cs"/>
          <w:spacing w:val="-5"/>
          <w:position w:val="4"/>
          <w:sz w:val="24"/>
          <w:szCs w:val="24"/>
          <w:rtl/>
          <w:lang w:bidi="fa-IR"/>
        </w:rPr>
        <w:t xml:space="preserve">الله تعالی دانسته است </w:t>
      </w:r>
      <w:r w:rsidRPr="002B0FEF">
        <w:rPr>
          <w:rFonts w:eastAsia="B Badr" w:cs="B Lotus"/>
          <w:spacing w:val="-5"/>
          <w:position w:val="4"/>
          <w:sz w:val="24"/>
          <w:szCs w:val="24"/>
          <w:rtl/>
          <w:lang w:bidi="fa-IR"/>
        </w:rPr>
        <w:t>كه</w:t>
      </w:r>
      <w:r w:rsidRPr="002B0FEF">
        <w:rPr>
          <w:rFonts w:eastAsia="B Badr" w:cs="B Lotus" w:hint="cs"/>
          <w:spacing w:val="-5"/>
          <w:position w:val="4"/>
          <w:sz w:val="24"/>
          <w:szCs w:val="24"/>
          <w:rtl/>
          <w:lang w:bidi="fa-IR"/>
        </w:rPr>
        <w:t xml:space="preserve"> در میان شما کسانی </w:t>
      </w:r>
      <w:r w:rsidRPr="002B0FEF">
        <w:rPr>
          <w:rFonts w:eastAsia="B Badr" w:cs="B Lotus"/>
          <w:spacing w:val="-5"/>
          <w:position w:val="4"/>
          <w:sz w:val="24"/>
          <w:szCs w:val="24"/>
          <w:rtl/>
          <w:lang w:bidi="fa-IR"/>
        </w:rPr>
        <w:t>خواه</w:t>
      </w:r>
      <w:r w:rsidRPr="002B0FEF">
        <w:rPr>
          <w:rFonts w:eastAsia="B Badr" w:cs="B Lotus" w:hint="cs"/>
          <w:spacing w:val="-5"/>
          <w:position w:val="4"/>
          <w:sz w:val="24"/>
          <w:szCs w:val="24"/>
          <w:rtl/>
          <w:lang w:bidi="fa-IR"/>
        </w:rPr>
        <w:t>ن</w:t>
      </w:r>
      <w:r w:rsidRPr="002B0FEF">
        <w:rPr>
          <w:rFonts w:eastAsia="B Badr" w:cs="B Lotus"/>
          <w:spacing w:val="-5"/>
          <w:position w:val="4"/>
          <w:sz w:val="24"/>
          <w:szCs w:val="24"/>
          <w:rtl/>
          <w:lang w:bidi="fa-IR"/>
        </w:rPr>
        <w:t xml:space="preserve">د بود </w:t>
      </w:r>
      <w:r w:rsidRPr="002B0FEF">
        <w:rPr>
          <w:rFonts w:eastAsia="B Badr" w:cs="B Lotus" w:hint="cs"/>
          <w:spacing w:val="-5"/>
          <w:position w:val="4"/>
          <w:sz w:val="24"/>
          <w:szCs w:val="24"/>
          <w:rtl/>
          <w:lang w:bidi="fa-IR"/>
        </w:rPr>
        <w:t xml:space="preserve">که بیماری آنان را از </w:t>
      </w:r>
      <w:r w:rsidRPr="002B0FEF">
        <w:rPr>
          <w:rFonts w:eastAsia="B Badr" w:cs="B Lotus"/>
          <w:spacing w:val="-5"/>
          <w:position w:val="4"/>
          <w:sz w:val="24"/>
          <w:szCs w:val="24"/>
          <w:rtl/>
          <w:lang w:bidi="fa-IR"/>
        </w:rPr>
        <w:t>قيام‌ شب‌</w:t>
      </w:r>
      <w:r w:rsidRPr="002B0FEF">
        <w:rPr>
          <w:rFonts w:eastAsia="B Badr" w:cs="B Lotus" w:hint="cs"/>
          <w:spacing w:val="-5"/>
          <w:position w:val="4"/>
          <w:sz w:val="24"/>
          <w:szCs w:val="24"/>
          <w:rtl/>
          <w:lang w:bidi="fa-IR"/>
        </w:rPr>
        <w:t xml:space="preserve"> عاجز </w:t>
      </w:r>
      <w:r w:rsidRPr="002B0FEF">
        <w:rPr>
          <w:rFonts w:eastAsia="B Badr" w:cs="B Lotus"/>
          <w:spacing w:val="-5"/>
          <w:position w:val="4"/>
          <w:sz w:val="24"/>
          <w:szCs w:val="24"/>
          <w:rtl/>
          <w:lang w:bidi="fa-IR"/>
        </w:rPr>
        <w:t>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‌دا</w:t>
      </w:r>
      <w:r w:rsidRPr="002B0FEF">
        <w:rPr>
          <w:rFonts w:eastAsia="B Badr" w:cs="B Lotus" w:hint="cs"/>
          <w:spacing w:val="-5"/>
          <w:position w:val="4"/>
          <w:sz w:val="24"/>
          <w:szCs w:val="24"/>
          <w:rtl/>
          <w:lang w:bidi="fa-IR"/>
        </w:rPr>
        <w:t>رد،</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 xml:space="preserve">و </w:t>
      </w:r>
      <w:r w:rsidRPr="002B0FEF">
        <w:rPr>
          <w:rFonts w:eastAsia="B Badr" w:cs="B Lotus" w:hint="cs"/>
          <w:spacing w:val="-5"/>
          <w:position w:val="4"/>
          <w:sz w:val="24"/>
          <w:szCs w:val="24"/>
          <w:rtl/>
          <w:lang w:bidi="fa-IR"/>
        </w:rPr>
        <w:t xml:space="preserve">گروهی </w:t>
      </w:r>
      <w:r w:rsidRPr="002B0FEF">
        <w:rPr>
          <w:rFonts w:eastAsia="B Badr" w:cs="B Lotus"/>
          <w:spacing w:val="-5"/>
          <w:position w:val="4"/>
          <w:sz w:val="24"/>
          <w:szCs w:val="24"/>
          <w:rtl/>
          <w:lang w:bidi="fa-IR"/>
        </w:rPr>
        <w:t>ديگر</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كه‌ در زمين‌ برا</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xml:space="preserve">‌ تجارت‌ و كسب‌ </w:t>
      </w:r>
      <w:r w:rsidRPr="002B0FEF">
        <w:rPr>
          <w:rFonts w:eastAsia="B Badr" w:cs="B Lotus" w:hint="cs"/>
          <w:spacing w:val="-5"/>
          <w:position w:val="4"/>
          <w:sz w:val="24"/>
          <w:szCs w:val="24"/>
          <w:rtl/>
          <w:lang w:bidi="fa-IR"/>
        </w:rPr>
        <w:t xml:space="preserve">و کار گشت و گذر </w:t>
      </w:r>
      <w:r w:rsidRPr="002B0FEF">
        <w:rPr>
          <w:rFonts w:eastAsia="B Badr" w:cs="B Lotus"/>
          <w:spacing w:val="-5"/>
          <w:position w:val="4"/>
          <w:sz w:val="24"/>
          <w:szCs w:val="24"/>
          <w:rtl/>
          <w:lang w:bidi="fa-IR"/>
        </w:rPr>
        <w:t>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‌كنند</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روز</w:t>
      </w:r>
      <w:r w:rsidRPr="002B0FEF">
        <w:rPr>
          <w:rFonts w:eastAsia="B Badr" w:cs="B Lotus" w:hint="cs"/>
          <w:spacing w:val="-5"/>
          <w:position w:val="4"/>
          <w:sz w:val="24"/>
          <w:szCs w:val="24"/>
          <w:rtl/>
          <w:lang w:bidi="fa-IR"/>
        </w:rPr>
        <w:t>ی حلال</w:t>
      </w:r>
      <w:r w:rsidRPr="002B0FEF">
        <w:rPr>
          <w:rFonts w:eastAsia="B Badr" w:cs="B Lotus"/>
          <w:spacing w:val="-5"/>
          <w:position w:val="4"/>
          <w:sz w:val="24"/>
          <w:szCs w:val="24"/>
          <w:rtl/>
          <w:lang w:bidi="fa-IR"/>
        </w:rPr>
        <w:t>‌ 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جویند،</w:t>
      </w:r>
      <w:r w:rsidRPr="002B0FEF">
        <w:rPr>
          <w:rFonts w:eastAsia="B Badr" w:cs="B Lotus"/>
          <w:spacing w:val="-5"/>
          <w:position w:val="4"/>
          <w:sz w:val="24"/>
          <w:szCs w:val="24"/>
          <w:rtl/>
          <w:lang w:bidi="fa-IR"/>
        </w:rPr>
        <w:t xml:space="preserve"> و</w:t>
      </w:r>
      <w:r w:rsidRPr="002B0FEF">
        <w:rPr>
          <w:rFonts w:eastAsia="B Badr" w:cs="B Lotus" w:hint="cs"/>
          <w:spacing w:val="-5"/>
          <w:position w:val="4"/>
          <w:sz w:val="24"/>
          <w:szCs w:val="24"/>
          <w:rtl/>
          <w:lang w:bidi="fa-IR"/>
        </w:rPr>
        <w:t xml:space="preserve"> گروهی</w:t>
      </w:r>
      <w:r w:rsidRPr="002B0FEF">
        <w:rPr>
          <w:rFonts w:eastAsia="B Badr" w:cs="B Lotus"/>
          <w:spacing w:val="-5"/>
          <w:position w:val="4"/>
          <w:sz w:val="24"/>
          <w:szCs w:val="24"/>
          <w:rtl/>
          <w:lang w:bidi="fa-IR"/>
        </w:rPr>
        <w:t xml:space="preserve"> ديگر كه‌ در راه‌ </w:t>
      </w:r>
      <w:r w:rsidRPr="002B0FEF">
        <w:rPr>
          <w:rFonts w:eastAsia="B Badr" w:cs="B Lotus" w:hint="cs"/>
          <w:spacing w:val="-5"/>
          <w:position w:val="4"/>
          <w:sz w:val="24"/>
          <w:szCs w:val="24"/>
          <w:rtl/>
          <w:lang w:bidi="fa-IR"/>
        </w:rPr>
        <w:t>الله - برای اعلای کلمت الله و نشر دین وی - جهاد</w:t>
      </w:r>
      <w:r w:rsidRPr="002B0FEF">
        <w:rPr>
          <w:rFonts w:eastAsia="B Badr" w:cs="B Lotus"/>
          <w:spacing w:val="-5"/>
          <w:position w:val="4"/>
          <w:sz w:val="24"/>
          <w:szCs w:val="24"/>
          <w:rtl/>
          <w:lang w:bidi="fa-IR"/>
        </w:rPr>
        <w:t xml:space="preserve"> 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‌كنند</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پس‌ بخوانيد</w:t>
      </w:r>
      <w:r w:rsidRPr="002B0FEF">
        <w:rPr>
          <w:rFonts w:eastAsia="B Badr" w:cs="B Lotus" w:hint="cs"/>
          <w:spacing w:val="-5"/>
          <w:position w:val="4"/>
          <w:sz w:val="24"/>
          <w:szCs w:val="24"/>
          <w:rtl/>
          <w:lang w:bidi="fa-IR"/>
        </w:rPr>
        <w:t xml:space="preserve"> در نمازهای خود</w:t>
      </w:r>
      <w:r w:rsidRPr="002B0FEF">
        <w:rPr>
          <w:rFonts w:eastAsia="B Badr" w:cs="B Lotus"/>
          <w:spacing w:val="-5"/>
          <w:position w:val="4"/>
          <w:sz w:val="24"/>
          <w:szCs w:val="24"/>
          <w:rtl/>
          <w:lang w:bidi="fa-IR"/>
        </w:rPr>
        <w:t xml:space="preserve"> هر چه‌ ميسر 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‌ش</w:t>
      </w:r>
      <w:r w:rsidRPr="002B0FEF">
        <w:rPr>
          <w:rFonts w:eastAsia="B Badr" w:cs="B Lotus" w:hint="cs"/>
          <w:spacing w:val="-5"/>
          <w:position w:val="4"/>
          <w:sz w:val="24"/>
          <w:szCs w:val="24"/>
          <w:rtl/>
          <w:lang w:bidi="fa-IR"/>
        </w:rPr>
        <w:t>و</w:t>
      </w:r>
      <w:r w:rsidRPr="002B0FEF">
        <w:rPr>
          <w:rFonts w:eastAsia="B Badr" w:cs="B Lotus"/>
          <w:spacing w:val="-5"/>
          <w:position w:val="4"/>
          <w:sz w:val="24"/>
          <w:szCs w:val="24"/>
          <w:rtl/>
          <w:lang w:bidi="fa-IR"/>
        </w:rPr>
        <w:t>د از قرآن</w:t>
      </w:r>
      <w:r w:rsidRPr="002B0FEF">
        <w:rPr>
          <w:rFonts w:eastAsia="B Badr" w:cs="B Lotus" w:hint="cs"/>
          <w:spacing w:val="-5"/>
          <w:position w:val="4"/>
          <w:sz w:val="24"/>
          <w:szCs w:val="24"/>
          <w:rtl/>
          <w:lang w:bidi="fa-IR"/>
        </w:rPr>
        <w:t>،</w:t>
      </w:r>
      <w:r w:rsidRPr="002B0FEF">
        <w:rPr>
          <w:rFonts w:eastAsia="B Badr" w:cs="B Lotus"/>
          <w:spacing w:val="-5"/>
          <w:position w:val="4"/>
          <w:sz w:val="24"/>
          <w:szCs w:val="24"/>
          <w:rtl/>
          <w:lang w:bidi="fa-IR"/>
        </w:rPr>
        <w:t xml:space="preserve">‌ و </w:t>
      </w:r>
      <w:r w:rsidRPr="002B0FEF">
        <w:rPr>
          <w:rFonts w:eastAsia="B Badr" w:cs="B Lotus" w:hint="cs"/>
          <w:spacing w:val="-5"/>
          <w:position w:val="4"/>
          <w:sz w:val="24"/>
          <w:szCs w:val="24"/>
          <w:rtl/>
          <w:lang w:bidi="fa-IR"/>
        </w:rPr>
        <w:t xml:space="preserve">بر </w:t>
      </w:r>
      <w:r w:rsidRPr="002B0FEF">
        <w:rPr>
          <w:rFonts w:eastAsia="B Badr" w:cs="B Lotus"/>
          <w:spacing w:val="-5"/>
          <w:position w:val="4"/>
          <w:sz w:val="24"/>
          <w:szCs w:val="24"/>
          <w:rtl/>
          <w:lang w:bidi="fa-IR"/>
        </w:rPr>
        <w:t>نماز</w:t>
      </w:r>
      <w:r w:rsidRPr="002B0FEF">
        <w:rPr>
          <w:rFonts w:eastAsia="B Badr" w:cs="B Lotus" w:hint="cs"/>
          <w:spacing w:val="-5"/>
          <w:position w:val="4"/>
          <w:sz w:val="24"/>
          <w:szCs w:val="24"/>
          <w:rtl/>
          <w:lang w:bidi="fa-IR"/>
        </w:rPr>
        <w:t xml:space="preserve">های فرضی خود </w:t>
      </w:r>
      <w:r w:rsidRPr="002B0FEF">
        <w:rPr>
          <w:rFonts w:eastAsia="B Badr" w:cs="B Lotus"/>
          <w:spacing w:val="-5"/>
          <w:position w:val="4"/>
          <w:sz w:val="24"/>
          <w:szCs w:val="24"/>
          <w:rtl/>
          <w:lang w:bidi="fa-IR"/>
        </w:rPr>
        <w:t>پا</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دار</w:t>
      </w:r>
      <w:r w:rsidRPr="002B0FEF">
        <w:rPr>
          <w:rFonts w:eastAsia="B Badr" w:cs="B Lotus" w:hint="cs"/>
          <w:spacing w:val="-5"/>
          <w:position w:val="4"/>
          <w:sz w:val="24"/>
          <w:szCs w:val="24"/>
          <w:rtl/>
          <w:lang w:bidi="fa-IR"/>
        </w:rPr>
        <w:t xml:space="preserve"> باش</w:t>
      </w:r>
      <w:r w:rsidRPr="002B0FEF">
        <w:rPr>
          <w:rFonts w:eastAsia="B Badr" w:cs="B Lotus"/>
          <w:spacing w:val="-5"/>
          <w:position w:val="4"/>
          <w:sz w:val="24"/>
          <w:szCs w:val="24"/>
          <w:rtl/>
          <w:lang w:bidi="fa-IR"/>
        </w:rPr>
        <w:t>يد</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و</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زكات</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را كه‌ در اموال‌ شما فرض‌ شده‌ است</w:t>
      </w:r>
      <w:r w:rsidRPr="002B0FEF">
        <w:rPr>
          <w:rFonts w:eastAsia="B Badr" w:cs="B Lotus" w:hint="cs"/>
          <w:spacing w:val="-5"/>
          <w:position w:val="4"/>
          <w:sz w:val="24"/>
          <w:szCs w:val="24"/>
          <w:rtl/>
          <w:lang w:bidi="fa-IR"/>
        </w:rPr>
        <w:t xml:space="preserve"> بدهید،</w:t>
      </w:r>
      <w:r w:rsidRPr="002B0FEF">
        <w:rPr>
          <w:rFonts w:eastAsia="B Badr" w:cs="B Lotus"/>
          <w:spacing w:val="-5"/>
          <w:position w:val="4"/>
          <w:sz w:val="24"/>
          <w:szCs w:val="24"/>
          <w:rtl/>
          <w:lang w:bidi="fa-IR"/>
        </w:rPr>
        <w:t xml:space="preserve"> و از اموال‌ خود –</w:t>
      </w:r>
      <w:r w:rsidRPr="002B0FEF">
        <w:rPr>
          <w:rFonts w:eastAsia="B Badr" w:cs="B Lotus" w:hint="cs"/>
          <w:spacing w:val="-5"/>
          <w:position w:val="4"/>
          <w:sz w:val="24"/>
          <w:szCs w:val="24"/>
          <w:rtl/>
          <w:lang w:bidi="fa-IR"/>
        </w:rPr>
        <w:t xml:space="preserve"> با امید خوشنودی الله - </w:t>
      </w:r>
      <w:r w:rsidRPr="002B0FEF">
        <w:rPr>
          <w:rFonts w:eastAsia="B Badr" w:cs="B Lotus"/>
          <w:spacing w:val="-5"/>
          <w:position w:val="4"/>
          <w:sz w:val="24"/>
          <w:szCs w:val="24"/>
          <w:rtl/>
          <w:lang w:bidi="fa-IR"/>
        </w:rPr>
        <w:t>در راﻩ</w:t>
      </w:r>
      <w:r w:rsidRPr="002B0FEF">
        <w:rPr>
          <w:rFonts w:eastAsia="B Badr" w:cs="B Lotus" w:hint="cs"/>
          <w:spacing w:val="-5"/>
          <w:position w:val="4"/>
          <w:sz w:val="24"/>
          <w:szCs w:val="24"/>
          <w:rtl/>
          <w:lang w:bidi="fa-IR"/>
        </w:rPr>
        <w:t>های</w:t>
      </w:r>
      <w:r w:rsidRPr="002B0FEF">
        <w:rPr>
          <w:rFonts w:eastAsia="B Badr" w:cs="B Lotus"/>
          <w:spacing w:val="-5"/>
          <w:position w:val="4"/>
          <w:sz w:val="24"/>
          <w:szCs w:val="24"/>
          <w:rtl/>
          <w:lang w:bidi="fa-IR"/>
        </w:rPr>
        <w:t>‌ خير</w:t>
      </w:r>
      <w:r w:rsidRPr="002B0FEF">
        <w:rPr>
          <w:rFonts w:eastAsia="B Badr" w:cs="B Lotus" w:hint="cs"/>
          <w:spacing w:val="-5"/>
          <w:position w:val="4"/>
          <w:sz w:val="24"/>
          <w:szCs w:val="24"/>
          <w:rtl/>
          <w:lang w:bidi="fa-IR"/>
        </w:rPr>
        <w:t xml:space="preserve"> و نیکویی صدقه کنید، </w:t>
      </w:r>
      <w:r w:rsidRPr="002B0FEF">
        <w:rPr>
          <w:rFonts w:eastAsia="B Badr" w:cs="B Lotus"/>
          <w:spacing w:val="-5"/>
          <w:position w:val="4"/>
          <w:sz w:val="24"/>
          <w:szCs w:val="24"/>
          <w:rtl/>
          <w:lang w:bidi="fa-IR"/>
        </w:rPr>
        <w:t>و آنچه‌ از</w:t>
      </w:r>
      <w:r w:rsidRPr="002B0FEF">
        <w:rPr>
          <w:rFonts w:eastAsia="B Badr" w:cs="B Lotus" w:hint="cs"/>
          <w:spacing w:val="-5"/>
          <w:position w:val="4"/>
          <w:sz w:val="24"/>
          <w:szCs w:val="24"/>
          <w:rtl/>
          <w:lang w:bidi="fa-IR"/>
        </w:rPr>
        <w:t xml:space="preserve"> کارهای خیر و نیکویی</w:t>
      </w:r>
      <w:r w:rsidRPr="002B0FEF">
        <w:rPr>
          <w:rFonts w:eastAsia="B Badr" w:cs="B Lotus"/>
          <w:spacing w:val="-5"/>
          <w:position w:val="4"/>
          <w:sz w:val="24"/>
          <w:szCs w:val="24"/>
          <w:rtl/>
          <w:lang w:bidi="fa-IR"/>
        </w:rPr>
        <w:t xml:space="preserve"> </w:t>
      </w:r>
      <w:r w:rsidRPr="002B0FEF">
        <w:rPr>
          <w:rFonts w:eastAsia="B Badr" w:cs="B Lotus" w:hint="cs"/>
          <w:spacing w:val="-5"/>
          <w:position w:val="4"/>
          <w:sz w:val="24"/>
          <w:szCs w:val="24"/>
          <w:rtl/>
          <w:lang w:bidi="fa-IR"/>
        </w:rPr>
        <w:t xml:space="preserve">و طاعتها انجام </w:t>
      </w:r>
      <w:r w:rsidRPr="002B0FEF">
        <w:rPr>
          <w:rFonts w:eastAsia="B Badr" w:cs="B Lotus"/>
          <w:spacing w:val="-5"/>
          <w:position w:val="4"/>
          <w:sz w:val="24"/>
          <w:szCs w:val="24"/>
          <w:rtl/>
          <w:lang w:bidi="fa-IR"/>
        </w:rPr>
        <w:t>م</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 xml:space="preserve">دهید، اجر و پاداش </w:t>
      </w:r>
      <w:r w:rsidRPr="002B0FEF">
        <w:rPr>
          <w:rFonts w:eastAsia="B Badr" w:cs="B Lotus"/>
          <w:spacing w:val="-5"/>
          <w:position w:val="4"/>
          <w:sz w:val="24"/>
          <w:szCs w:val="24"/>
          <w:rtl/>
          <w:lang w:bidi="fa-IR"/>
        </w:rPr>
        <w:t xml:space="preserve">آن‌ را </w:t>
      </w:r>
      <w:r w:rsidRPr="002B0FEF">
        <w:rPr>
          <w:rFonts w:eastAsia="B Badr" w:cs="B Lotus" w:hint="cs"/>
          <w:spacing w:val="-5"/>
          <w:position w:val="4"/>
          <w:sz w:val="24"/>
          <w:szCs w:val="24"/>
          <w:rtl/>
          <w:lang w:bidi="fa-IR"/>
        </w:rPr>
        <w:t xml:space="preserve">در روز </w:t>
      </w:r>
      <w:r w:rsidRPr="002B0FEF">
        <w:rPr>
          <w:rFonts w:eastAsia="B Badr" w:cs="B Lotus" w:hint="cs"/>
          <w:spacing w:val="-5"/>
          <w:position w:val="4"/>
          <w:sz w:val="24"/>
          <w:szCs w:val="24"/>
          <w:rtl/>
          <w:lang w:bidi="fa-IR"/>
        </w:rPr>
        <w:lastRenderedPageBreak/>
        <w:t xml:space="preserve">قیامت </w:t>
      </w:r>
      <w:r w:rsidRPr="002B0FEF">
        <w:rPr>
          <w:rFonts w:eastAsia="B Badr" w:cs="B Lotus"/>
          <w:spacing w:val="-5"/>
          <w:position w:val="4"/>
          <w:sz w:val="24"/>
          <w:szCs w:val="24"/>
          <w:rtl/>
          <w:lang w:bidi="fa-IR"/>
        </w:rPr>
        <w:t xml:space="preserve">نزد </w:t>
      </w:r>
      <w:r w:rsidRPr="002B0FEF">
        <w:rPr>
          <w:rFonts w:eastAsia="B Badr" w:cs="B Lotus" w:hint="cs"/>
          <w:spacing w:val="-5"/>
          <w:position w:val="4"/>
          <w:sz w:val="24"/>
          <w:szCs w:val="24"/>
          <w:rtl/>
          <w:lang w:bidi="fa-IR"/>
        </w:rPr>
        <w:t xml:space="preserve">الله - </w:t>
      </w:r>
      <w:r w:rsidRPr="002B0FEF">
        <w:rPr>
          <w:rFonts w:eastAsia="B Badr" w:cs="B Lotus"/>
          <w:spacing w:val="-5"/>
          <w:position w:val="4"/>
          <w:sz w:val="24"/>
          <w:szCs w:val="24"/>
          <w:rtl/>
          <w:lang w:bidi="fa-IR"/>
        </w:rPr>
        <w:t>نسبت‌ به‌ اعمال‌ خير</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xml:space="preserve">‌كه‌ آن‌ را </w:t>
      </w:r>
      <w:r w:rsidRPr="002B0FEF">
        <w:rPr>
          <w:rFonts w:eastAsia="B Badr" w:cs="B Lotus" w:hint="cs"/>
          <w:spacing w:val="-5"/>
          <w:position w:val="4"/>
          <w:sz w:val="24"/>
          <w:szCs w:val="24"/>
          <w:rtl/>
          <w:lang w:bidi="fa-IR"/>
        </w:rPr>
        <w:t xml:space="preserve">در دنیا </w:t>
      </w:r>
      <w:r w:rsidRPr="002B0FEF">
        <w:rPr>
          <w:rFonts w:eastAsia="B Badr" w:cs="B Lotus"/>
          <w:spacing w:val="-5"/>
          <w:position w:val="4"/>
          <w:sz w:val="24"/>
          <w:szCs w:val="24"/>
          <w:rtl/>
          <w:lang w:bidi="fa-IR"/>
        </w:rPr>
        <w:t>پيش</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‌فرستاده‌ﺍ</w:t>
      </w:r>
      <w:r w:rsidRPr="002B0FEF">
        <w:rPr>
          <w:rFonts w:eastAsia="B Badr" w:cs="B Lotus" w:hint="cs"/>
          <w:spacing w:val="-5"/>
          <w:position w:val="4"/>
          <w:sz w:val="24"/>
          <w:szCs w:val="24"/>
          <w:rtl/>
          <w:lang w:bidi="fa-IR"/>
        </w:rPr>
        <w:t xml:space="preserve">ید </w:t>
      </w:r>
      <w:r w:rsidRPr="002B0FEF">
        <w:rPr>
          <w:rFonts w:eastAsia="B Badr" w:cs="B Lotus"/>
          <w:spacing w:val="-5"/>
          <w:position w:val="4"/>
          <w:sz w:val="24"/>
          <w:szCs w:val="24"/>
          <w:rtl/>
          <w:lang w:bidi="fa-IR"/>
        </w:rPr>
        <w:t>–</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بهتر</w:t>
      </w:r>
      <w:r w:rsidRPr="002B0FEF">
        <w:rPr>
          <w:rFonts w:eastAsia="B Badr" w:cs="B Lotus" w:hint="cs"/>
          <w:spacing w:val="-5"/>
          <w:position w:val="4"/>
          <w:sz w:val="24"/>
          <w:szCs w:val="24"/>
          <w:rtl/>
          <w:lang w:bidi="fa-IR"/>
        </w:rPr>
        <w:t>،</w:t>
      </w:r>
      <w:r w:rsidRPr="002B0FEF">
        <w:rPr>
          <w:rFonts w:eastAsia="B Badr" w:cs="B Lotus"/>
          <w:spacing w:val="-5"/>
          <w:position w:val="4"/>
          <w:sz w:val="24"/>
          <w:szCs w:val="24"/>
          <w:rtl/>
          <w:lang w:bidi="fa-IR"/>
        </w:rPr>
        <w:t xml:space="preserve"> و</w:t>
      </w:r>
      <w:r w:rsidRPr="002B0FEF">
        <w:rPr>
          <w:rFonts w:eastAsia="B Badr" w:cs="B Lotus" w:hint="cs"/>
          <w:spacing w:val="-5"/>
          <w:position w:val="4"/>
          <w:sz w:val="24"/>
          <w:szCs w:val="24"/>
          <w:rtl/>
          <w:lang w:bidi="fa-IR"/>
        </w:rPr>
        <w:t xml:space="preserve"> ثوابی از آن</w:t>
      </w:r>
      <w:r w:rsidRPr="002B0FEF">
        <w:rPr>
          <w:rFonts w:eastAsia="B Badr" w:cs="B Lotus"/>
          <w:spacing w:val="-5"/>
          <w:position w:val="4"/>
          <w:sz w:val="24"/>
          <w:szCs w:val="24"/>
          <w:rtl/>
          <w:lang w:bidi="fa-IR"/>
        </w:rPr>
        <w:t xml:space="preserve"> بزرگتر خواهيد يافت</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 xml:space="preserve">و </w:t>
      </w:r>
      <w:r w:rsidRPr="002B0FEF">
        <w:rPr>
          <w:rFonts w:eastAsia="B Badr" w:cs="B Lotus" w:hint="cs"/>
          <w:spacing w:val="-5"/>
          <w:position w:val="4"/>
          <w:sz w:val="24"/>
          <w:szCs w:val="24"/>
          <w:rtl/>
          <w:lang w:bidi="fa-IR"/>
        </w:rPr>
        <w:t xml:space="preserve">در تمام احوال خود </w:t>
      </w:r>
      <w:r w:rsidRPr="002B0FEF">
        <w:rPr>
          <w:rFonts w:eastAsia="B Badr" w:cs="B Lotus"/>
          <w:spacing w:val="-5"/>
          <w:position w:val="4"/>
          <w:sz w:val="24"/>
          <w:szCs w:val="24"/>
          <w:rtl/>
          <w:lang w:bidi="fa-IR"/>
        </w:rPr>
        <w:t>از</w:t>
      </w:r>
      <w:r w:rsidRPr="002B0FEF">
        <w:rPr>
          <w:rFonts w:eastAsia="B Badr" w:cs="B Lotus" w:hint="cs"/>
          <w:spacing w:val="-5"/>
          <w:position w:val="4"/>
          <w:sz w:val="24"/>
          <w:szCs w:val="24"/>
          <w:rtl/>
          <w:lang w:bidi="fa-IR"/>
        </w:rPr>
        <w:t xml:space="preserve"> الله</w:t>
      </w:r>
      <w:r w:rsidRPr="002B0FEF">
        <w:rPr>
          <w:rFonts w:eastAsia="B Badr" w:cs="B Lotus"/>
          <w:spacing w:val="-5"/>
          <w:position w:val="4"/>
          <w:sz w:val="24"/>
          <w:szCs w:val="24"/>
          <w:rtl/>
          <w:lang w:bidi="fa-IR"/>
        </w:rPr>
        <w:t xml:space="preserve"> آمرزش‌ بخواهيد</w:t>
      </w:r>
      <w:r w:rsidRPr="002B0FEF">
        <w:rPr>
          <w:rFonts w:eastAsia="B Badr" w:cs="B Lotus" w:hint="cs"/>
          <w:spacing w:val="-5"/>
          <w:position w:val="4"/>
          <w:sz w:val="24"/>
          <w:szCs w:val="24"/>
          <w:rtl/>
          <w:lang w:bidi="fa-IR"/>
        </w:rPr>
        <w:t xml:space="preserve">؛ </w:t>
      </w:r>
      <w:r w:rsidRPr="002B0FEF">
        <w:rPr>
          <w:rFonts w:eastAsia="B Badr" w:cs="B Lotus"/>
          <w:spacing w:val="-5"/>
          <w:position w:val="4"/>
          <w:sz w:val="24"/>
          <w:szCs w:val="24"/>
          <w:rtl/>
          <w:lang w:bidi="fa-IR"/>
        </w:rPr>
        <w:t>ب</w:t>
      </w:r>
      <w:r w:rsidRPr="002B0FEF">
        <w:rPr>
          <w:rFonts w:eastAsia="B Badr" w:cs="B Lotus" w:hint="cs"/>
          <w:spacing w:val="-5"/>
          <w:position w:val="4"/>
          <w:sz w:val="24"/>
          <w:szCs w:val="24"/>
          <w:rtl/>
          <w:lang w:bidi="fa-IR"/>
        </w:rPr>
        <w:t>ی</w:t>
      </w:r>
      <w:r w:rsidRPr="002B0FEF">
        <w:rPr>
          <w:rFonts w:eastAsia="B Badr" w:cs="B Lotus"/>
          <w:spacing w:val="-5"/>
          <w:position w:val="4"/>
          <w:sz w:val="24"/>
          <w:szCs w:val="24"/>
          <w:rtl/>
          <w:lang w:bidi="fa-IR"/>
        </w:rPr>
        <w:t xml:space="preserve">‌گمان‌ </w:t>
      </w:r>
      <w:r w:rsidRPr="002B0FEF">
        <w:rPr>
          <w:rFonts w:eastAsia="B Badr" w:cs="B Lotus" w:hint="cs"/>
          <w:spacing w:val="-5"/>
          <w:position w:val="4"/>
          <w:sz w:val="24"/>
          <w:szCs w:val="24"/>
          <w:rtl/>
          <w:lang w:bidi="fa-IR"/>
        </w:rPr>
        <w:t>الله سبحانه و تعالی</w:t>
      </w:r>
      <w:r w:rsidRPr="002B0FEF">
        <w:rPr>
          <w:rFonts w:eastAsia="B Badr" w:cs="B Lotus"/>
          <w:spacing w:val="-5"/>
          <w:position w:val="4"/>
          <w:sz w:val="24"/>
          <w:szCs w:val="24"/>
          <w:rtl/>
          <w:lang w:bidi="fa-IR"/>
        </w:rPr>
        <w:t xml:space="preserve"> </w:t>
      </w:r>
      <w:r w:rsidRPr="002B0FEF">
        <w:rPr>
          <w:rFonts w:eastAsia="B Badr" w:cs="B Lotus" w:hint="cs"/>
          <w:spacing w:val="-5"/>
          <w:position w:val="4"/>
          <w:sz w:val="24"/>
          <w:szCs w:val="24"/>
          <w:rtl/>
          <w:lang w:bidi="fa-IR"/>
        </w:rPr>
        <w:t xml:space="preserve">برایتان </w:t>
      </w:r>
      <w:r w:rsidRPr="002B0FEF">
        <w:rPr>
          <w:rFonts w:eastAsia="B Badr" w:cs="B Lotus"/>
          <w:spacing w:val="-5"/>
          <w:position w:val="4"/>
          <w:sz w:val="24"/>
          <w:szCs w:val="24"/>
          <w:rtl/>
          <w:lang w:bidi="fa-IR"/>
        </w:rPr>
        <w:t xml:space="preserve">بسيار آمرزگار، </w:t>
      </w:r>
      <w:r w:rsidRPr="002B0FEF">
        <w:rPr>
          <w:rFonts w:eastAsia="B Badr" w:cs="B Lotus" w:hint="cs"/>
          <w:spacing w:val="-5"/>
          <w:position w:val="4"/>
          <w:sz w:val="24"/>
          <w:szCs w:val="24"/>
          <w:rtl/>
          <w:lang w:bidi="fa-IR"/>
        </w:rPr>
        <w:t xml:space="preserve">و به شما </w:t>
      </w:r>
      <w:r w:rsidRPr="002B0FEF">
        <w:rPr>
          <w:rFonts w:eastAsia="B Badr" w:cs="B Lotus"/>
          <w:spacing w:val="-5"/>
          <w:position w:val="4"/>
          <w:sz w:val="24"/>
          <w:szCs w:val="24"/>
          <w:rtl/>
          <w:lang w:bidi="fa-IR"/>
        </w:rPr>
        <w:t>بسيار مهربان‌ است</w:t>
      </w:r>
      <w:r w:rsidRPr="00876A01">
        <w:rPr>
          <w:rFonts w:eastAsia="B Badr" w:cs="B Lotus" w:hint="cs"/>
          <w:position w:val="4"/>
          <w:sz w:val="24"/>
          <w:szCs w:val="24"/>
          <w:rtl/>
          <w:lang w:bidi="fa-IR"/>
        </w:rPr>
        <w:t>.</w:t>
      </w:r>
    </w:p>
    <w:p w:rsidR="00993F97" w:rsidRPr="002B0FEF"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noProof/>
          <w:color w:val="FFFFFF"/>
          <w:spacing w:val="-4"/>
          <w:position w:val="2"/>
          <w:rtl/>
          <w:lang w:eastAsia="zh-CN"/>
        </w:rPr>
        <w:pict>
          <v:group id="_x0000_s49770" style="position:absolute;left:0;text-align:left;margin-left:372.7pt;margin-top:0;width:197pt;height:321.2pt;z-index:251794432;mso-wrap-distance-left:0;mso-wrap-distance-right:0;mso-position-horizontal:right;mso-position-horizontal-relative:margin;mso-position-vertical:top;mso-position-vertical-relative:margin" coordorigin="1905,2801" coordsize="3940,6463">
            <v:shape id="_x0000_s49771" type="#_x0000_t202" style="position:absolute;left:1905;top:2801;width:3940;height:6463" fillcolor="#fffaeb" strokecolor="#060" strokeweight="3pt">
              <v:stroke linestyle="thinThin"/>
              <v:textbox style="mso-next-textbox:#_x0000_s49771" inset=".5mm,.5mm,.5mm,.5mm">
                <w:txbxContent>
                  <w:p w:rsidR="00993F97" w:rsidRPr="00451191" w:rsidRDefault="00993F97" w:rsidP="00993F97">
                    <w:pPr>
                      <w:spacing w:line="420" w:lineRule="exact"/>
                      <w:jc w:val="center"/>
                      <w:rPr>
                        <w:rFonts w:ascii="QCF_P575" w:hAnsi="QCF_P575" w:cs="QCF_P575" w:hint="cs"/>
                        <w:spacing w:val="-2"/>
                        <w:position w:val="6"/>
                        <w:sz w:val="26"/>
                        <w:szCs w:val="26"/>
                        <w:rtl/>
                      </w:rPr>
                    </w:pPr>
                    <w:r w:rsidRPr="00451191">
                      <w:rPr>
                        <w:rFonts w:ascii="QCF_P575" w:hAnsi="QCF_P575" w:cs="QCF_P575"/>
                        <w:spacing w:val="-2"/>
                        <w:position w:val="6"/>
                        <w:sz w:val="26"/>
                        <w:szCs w:val="26"/>
                        <w:rtl/>
                      </w:rPr>
                      <w:t>ﭑﭒﭓﭔﭕﭖﭗﭘﭙﭚﭛﭜﭝ</w:t>
                    </w:r>
                  </w:p>
                  <w:p w:rsidR="00993F97" w:rsidRPr="00EA2F2A" w:rsidRDefault="00993F97" w:rsidP="00993F97">
                    <w:pPr>
                      <w:spacing w:line="420" w:lineRule="exact"/>
                      <w:jc w:val="center"/>
                      <w:rPr>
                        <w:rFonts w:ascii="QCF_P575" w:hAnsi="QCF_P575" w:cs="QCF_P575" w:hint="cs"/>
                        <w:position w:val="6"/>
                        <w:sz w:val="26"/>
                        <w:szCs w:val="26"/>
                        <w:rtl/>
                      </w:rPr>
                    </w:pPr>
                    <w:r w:rsidRPr="00EA2F2A">
                      <w:rPr>
                        <w:rFonts w:ascii="QCF_P575" w:hAnsi="QCF_P575" w:cs="QCF_P575"/>
                        <w:position w:val="6"/>
                        <w:sz w:val="26"/>
                        <w:szCs w:val="26"/>
                        <w:rtl/>
                      </w:rPr>
                      <w:t>ﭞﭟﭠﭡﭢﭣﭤﭥﭦﭧﭨﭩﭪﭫ</w:t>
                    </w:r>
                  </w:p>
                  <w:p w:rsidR="00993F97" w:rsidRPr="00EA2F2A" w:rsidRDefault="00993F97" w:rsidP="00993F97">
                    <w:pPr>
                      <w:spacing w:line="420" w:lineRule="exact"/>
                      <w:jc w:val="center"/>
                      <w:rPr>
                        <w:rFonts w:ascii="QCF_P575" w:hAnsi="QCF_P575" w:cs="QCF_P575" w:hint="cs"/>
                        <w:position w:val="6"/>
                        <w:sz w:val="26"/>
                        <w:szCs w:val="26"/>
                        <w:rtl/>
                      </w:rPr>
                    </w:pPr>
                    <w:r w:rsidRPr="00EA2F2A">
                      <w:rPr>
                        <w:rFonts w:ascii="QCF_P575" w:hAnsi="QCF_P575" w:cs="QCF_P575"/>
                        <w:position w:val="6"/>
                        <w:sz w:val="26"/>
                        <w:szCs w:val="26"/>
                        <w:rtl/>
                      </w:rPr>
                      <w:t>ﭬﭭﭮﭯﭰﭱﭲﭳﭴﭵﭶﭷﭸﭹ</w:t>
                    </w:r>
                  </w:p>
                  <w:p w:rsidR="00993F97" w:rsidRPr="00EA2F2A" w:rsidRDefault="00993F97" w:rsidP="00993F97">
                    <w:pPr>
                      <w:spacing w:line="420" w:lineRule="exact"/>
                      <w:jc w:val="center"/>
                      <w:rPr>
                        <w:rFonts w:ascii="QCF_P575" w:hAnsi="QCF_P575" w:cs="QCF_P575" w:hint="cs"/>
                        <w:position w:val="6"/>
                        <w:sz w:val="26"/>
                        <w:szCs w:val="26"/>
                        <w:rtl/>
                      </w:rPr>
                    </w:pPr>
                    <w:r w:rsidRPr="00EA2F2A">
                      <w:rPr>
                        <w:rFonts w:ascii="QCF_P575" w:hAnsi="QCF_P575" w:cs="QCF_P575"/>
                        <w:position w:val="6"/>
                        <w:sz w:val="26"/>
                        <w:szCs w:val="26"/>
                        <w:rtl/>
                      </w:rPr>
                      <w:t>ﭺﭻﭼﭽﭾﭿﮀﮁﮂﮃ</w:t>
                    </w:r>
                  </w:p>
                  <w:p w:rsidR="00993F97" w:rsidRPr="00EA2F2A" w:rsidRDefault="00993F97" w:rsidP="00993F97">
                    <w:pPr>
                      <w:spacing w:line="420" w:lineRule="exact"/>
                      <w:jc w:val="center"/>
                      <w:rPr>
                        <w:rFonts w:ascii="QCF_P575" w:hAnsi="QCF_P575" w:cs="QCF_P575" w:hint="cs"/>
                        <w:position w:val="6"/>
                        <w:sz w:val="26"/>
                        <w:szCs w:val="26"/>
                        <w:rtl/>
                      </w:rPr>
                    </w:pPr>
                    <w:r w:rsidRPr="00EA2F2A">
                      <w:rPr>
                        <w:rFonts w:ascii="QCF_P575" w:hAnsi="QCF_P575" w:cs="QCF_P575"/>
                        <w:position w:val="6"/>
                        <w:sz w:val="26"/>
                        <w:szCs w:val="26"/>
                        <w:rtl/>
                      </w:rPr>
                      <w:t>ﮄﮅﮆﮇﮈﮉﮊﮋﮌﮍﮎﮏﮐ</w:t>
                    </w:r>
                  </w:p>
                  <w:p w:rsidR="00993F97" w:rsidRPr="00EA2F2A" w:rsidRDefault="00993F97" w:rsidP="00993F97">
                    <w:pPr>
                      <w:spacing w:line="420" w:lineRule="exact"/>
                      <w:jc w:val="center"/>
                      <w:rPr>
                        <w:rFonts w:ascii="QCF_P575" w:hAnsi="QCF_P575" w:cs="QCF_P575" w:hint="cs"/>
                        <w:position w:val="6"/>
                        <w:sz w:val="26"/>
                        <w:szCs w:val="26"/>
                        <w:rtl/>
                      </w:rPr>
                    </w:pPr>
                    <w:r w:rsidRPr="00EA2F2A">
                      <w:rPr>
                        <w:rFonts w:ascii="QCF_P575" w:hAnsi="QCF_P575" w:cs="QCF_P575"/>
                        <w:position w:val="6"/>
                        <w:sz w:val="26"/>
                        <w:szCs w:val="26"/>
                        <w:rtl/>
                      </w:rPr>
                      <w:t>ﮑﮒﮓﮔﮕﮖﮗﮘﮙﮚﮛﮜ</w:t>
                    </w:r>
                  </w:p>
                  <w:p w:rsidR="00993F97" w:rsidRPr="00EA2F2A" w:rsidRDefault="00993F97" w:rsidP="00993F97">
                    <w:pPr>
                      <w:spacing w:line="420" w:lineRule="exact"/>
                      <w:jc w:val="center"/>
                      <w:rPr>
                        <w:rFonts w:ascii="QCF_BSML" w:hAnsi="QCF_BSML" w:cs="QCF_BSML" w:hint="cs"/>
                        <w:position w:val="4"/>
                        <w:sz w:val="26"/>
                        <w:szCs w:val="26"/>
                        <w:rtl/>
                      </w:rPr>
                    </w:pPr>
                    <w:r w:rsidRPr="00EA2F2A">
                      <w:rPr>
                        <w:rFonts w:ascii="QCF_P575" w:hAnsi="QCF_P575" w:cs="QCF_P575"/>
                        <w:position w:val="6"/>
                        <w:sz w:val="26"/>
                        <w:szCs w:val="26"/>
                        <w:rtl/>
                      </w:rPr>
                      <w:t>ﮝﮞﮟﮠﮡﮢﮣﮤﮥﮦﮧﮨﮩﮪ</w:t>
                    </w:r>
                    <w:r w:rsidRPr="00EA2F2A">
                      <w:rPr>
                        <w:rFonts w:ascii="QCF_P575" w:hAnsi="QCF_P575" w:cs="QCF_P575"/>
                        <w:color w:val="CC0000"/>
                        <w:position w:val="6"/>
                        <w:sz w:val="26"/>
                        <w:szCs w:val="26"/>
                        <w:rtl/>
                      </w:rPr>
                      <w:t>ﮫ</w:t>
                    </w:r>
                  </w:p>
                  <w:p w:rsidR="00993F97" w:rsidRPr="003042DA"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C81128">
                      <w:rPr>
                        <w:rFonts w:ascii="QCF_BSML" w:hAnsi="QCF_BSML" w:cs="QCF_BSML"/>
                        <w:color w:val="006600"/>
                        <w:position w:val="6"/>
                        <w:sz w:val="48"/>
                        <w:szCs w:val="48"/>
                        <w:rtl/>
                      </w:rPr>
                      <w:t>ﰠ</w:t>
                    </w:r>
                  </w:p>
                  <w:p w:rsidR="00993F97" w:rsidRPr="007F6B11" w:rsidRDefault="00993F97" w:rsidP="00993F97">
                    <w:pPr>
                      <w:spacing w:line="380" w:lineRule="exact"/>
                      <w:jc w:val="center"/>
                      <w:rPr>
                        <w:rFonts w:ascii="QCF_P545" w:hAnsi="QCF_P545" w:cs="QCF_P545" w:hint="cs"/>
                        <w:position w:val="8"/>
                        <w:sz w:val="26"/>
                        <w:szCs w:val="26"/>
                        <w:rtl/>
                      </w:rPr>
                    </w:pPr>
                    <w:r w:rsidRPr="007F6B11">
                      <w:rPr>
                        <w:rFonts w:ascii="QCF_BSML" w:hAnsi="QCF_BSML" w:cs="QCF_BSML"/>
                        <w:position w:val="8"/>
                        <w:sz w:val="26"/>
                        <w:szCs w:val="26"/>
                        <w:rtl/>
                      </w:rPr>
                      <w:t>ﭑﭒﭓ</w:t>
                    </w:r>
                  </w:p>
                  <w:p w:rsidR="00993F97" w:rsidRPr="00B436F5" w:rsidRDefault="00993F97" w:rsidP="00993F97">
                    <w:pPr>
                      <w:spacing w:line="420" w:lineRule="exact"/>
                      <w:jc w:val="center"/>
                      <w:rPr>
                        <w:rFonts w:ascii="QCF_P575" w:hAnsi="QCF_P575" w:cs="QCF_P575" w:hint="cs"/>
                        <w:position w:val="6"/>
                        <w:sz w:val="27"/>
                        <w:szCs w:val="27"/>
                        <w:rtl/>
                      </w:rPr>
                    </w:pPr>
                    <w:r w:rsidRPr="00B436F5">
                      <w:rPr>
                        <w:rFonts w:ascii="QCF_P575" w:hAnsi="QCF_P575" w:cs="QCF_P575"/>
                        <w:position w:val="6"/>
                        <w:sz w:val="27"/>
                        <w:szCs w:val="27"/>
                        <w:rtl/>
                      </w:rPr>
                      <w:t>ﮬﮭ</w:t>
                    </w:r>
                    <w:r w:rsidRPr="00522808">
                      <w:rPr>
                        <w:rFonts w:ascii="QCF_P575" w:hAnsi="QCF_P575" w:cs="QCF_P575"/>
                        <w:color w:val="CC0000"/>
                        <w:position w:val="6"/>
                        <w:sz w:val="24"/>
                        <w:szCs w:val="24"/>
                        <w:rtl/>
                      </w:rPr>
                      <w:t>ﮮ</w:t>
                    </w:r>
                    <w:r w:rsidRPr="00B436F5">
                      <w:rPr>
                        <w:rFonts w:ascii="QCF_P575" w:hAnsi="QCF_P575" w:cs="QCF_P575"/>
                        <w:position w:val="6"/>
                        <w:sz w:val="27"/>
                        <w:szCs w:val="27"/>
                        <w:rtl/>
                      </w:rPr>
                      <w:t>ﮯﮰ</w:t>
                    </w:r>
                    <w:r w:rsidRPr="00522808">
                      <w:rPr>
                        <w:rFonts w:ascii="QCF_P575" w:hAnsi="QCF_P575" w:cs="QCF_P575"/>
                        <w:color w:val="CC0000"/>
                        <w:position w:val="6"/>
                        <w:sz w:val="24"/>
                        <w:szCs w:val="24"/>
                        <w:rtl/>
                      </w:rPr>
                      <w:t>ﮱ</w:t>
                    </w:r>
                    <w:r w:rsidRPr="00B436F5">
                      <w:rPr>
                        <w:rFonts w:ascii="QCF_P575" w:hAnsi="QCF_P575" w:cs="QCF_P575"/>
                        <w:position w:val="6"/>
                        <w:sz w:val="27"/>
                        <w:szCs w:val="27"/>
                        <w:rtl/>
                      </w:rPr>
                      <w:t>ﯓﯔ</w:t>
                    </w:r>
                    <w:r w:rsidRPr="00522808">
                      <w:rPr>
                        <w:rFonts w:ascii="QCF_P575" w:hAnsi="QCF_P575" w:cs="QCF_P575"/>
                        <w:color w:val="CC0000"/>
                        <w:position w:val="6"/>
                        <w:sz w:val="24"/>
                        <w:szCs w:val="24"/>
                        <w:rtl/>
                      </w:rPr>
                      <w:t>ﯕ</w:t>
                    </w:r>
                    <w:r w:rsidRPr="00B436F5">
                      <w:rPr>
                        <w:rFonts w:ascii="QCF_P575" w:hAnsi="QCF_P575" w:cs="QCF_P575"/>
                        <w:position w:val="6"/>
                        <w:sz w:val="27"/>
                        <w:szCs w:val="27"/>
                        <w:rtl/>
                      </w:rPr>
                      <w:t>ﯖﯗ</w:t>
                    </w:r>
                    <w:r w:rsidRPr="00522808">
                      <w:rPr>
                        <w:rFonts w:ascii="QCF_P575" w:hAnsi="QCF_P575" w:cs="QCF_P575"/>
                        <w:color w:val="CC0000"/>
                        <w:position w:val="6"/>
                        <w:sz w:val="24"/>
                        <w:szCs w:val="24"/>
                        <w:rtl/>
                      </w:rPr>
                      <w:t>ﯘ</w:t>
                    </w:r>
                  </w:p>
                  <w:p w:rsidR="00993F97" w:rsidRPr="00B436F5" w:rsidRDefault="00993F97" w:rsidP="00993F97">
                    <w:pPr>
                      <w:spacing w:line="420" w:lineRule="exact"/>
                      <w:jc w:val="center"/>
                      <w:rPr>
                        <w:rFonts w:ascii="QCF_P575" w:hAnsi="QCF_P575" w:cs="QCF_P575" w:hint="cs"/>
                        <w:position w:val="6"/>
                        <w:sz w:val="27"/>
                        <w:szCs w:val="27"/>
                        <w:rtl/>
                      </w:rPr>
                    </w:pPr>
                    <w:r w:rsidRPr="00B436F5">
                      <w:rPr>
                        <w:rFonts w:ascii="QCF_P575" w:hAnsi="QCF_P575" w:cs="QCF_P575"/>
                        <w:position w:val="6"/>
                        <w:sz w:val="27"/>
                        <w:szCs w:val="27"/>
                        <w:rtl/>
                      </w:rPr>
                      <w:t>ﯙﯚ</w:t>
                    </w:r>
                    <w:r w:rsidRPr="00522808">
                      <w:rPr>
                        <w:rFonts w:ascii="QCF_P575" w:hAnsi="QCF_P575" w:cs="QCF_P575"/>
                        <w:color w:val="CC0000"/>
                        <w:position w:val="6"/>
                        <w:sz w:val="24"/>
                        <w:szCs w:val="24"/>
                        <w:rtl/>
                      </w:rPr>
                      <w:t>ﯛ</w:t>
                    </w:r>
                    <w:r w:rsidRPr="00B436F5">
                      <w:rPr>
                        <w:rFonts w:ascii="QCF_P575" w:hAnsi="QCF_P575" w:cs="QCF_P575"/>
                        <w:position w:val="6"/>
                        <w:sz w:val="27"/>
                        <w:szCs w:val="27"/>
                        <w:rtl/>
                      </w:rPr>
                      <w:t>ﯜﯝﯞ</w:t>
                    </w:r>
                    <w:r w:rsidRPr="00522808">
                      <w:rPr>
                        <w:rFonts w:ascii="QCF_P575" w:hAnsi="QCF_P575" w:cs="QCF_P575"/>
                        <w:color w:val="CC0000"/>
                        <w:position w:val="6"/>
                        <w:sz w:val="24"/>
                        <w:szCs w:val="24"/>
                        <w:rtl/>
                      </w:rPr>
                      <w:t>ﯟ</w:t>
                    </w:r>
                    <w:r w:rsidRPr="00B436F5">
                      <w:rPr>
                        <w:rFonts w:ascii="QCF_P575" w:hAnsi="QCF_P575" w:cs="QCF_P575"/>
                        <w:position w:val="6"/>
                        <w:sz w:val="27"/>
                        <w:szCs w:val="27"/>
                        <w:rtl/>
                      </w:rPr>
                      <w:t>ﯠﯡ</w:t>
                    </w:r>
                    <w:r w:rsidRPr="00522808">
                      <w:rPr>
                        <w:rFonts w:ascii="QCF_P575" w:hAnsi="QCF_P575" w:cs="QCF_P575"/>
                        <w:color w:val="CC0000"/>
                        <w:position w:val="6"/>
                        <w:sz w:val="24"/>
                        <w:szCs w:val="24"/>
                        <w:rtl/>
                      </w:rPr>
                      <w:t>ﯢ</w:t>
                    </w:r>
                  </w:p>
                  <w:p w:rsidR="00993F97" w:rsidRPr="00451191" w:rsidRDefault="00993F97" w:rsidP="00993F97">
                    <w:pPr>
                      <w:spacing w:line="420" w:lineRule="exact"/>
                      <w:jc w:val="center"/>
                      <w:rPr>
                        <w:rFonts w:ascii="QCF_P575" w:hAnsi="QCF_P575" w:cs="QCF_P575" w:hint="cs"/>
                        <w:spacing w:val="-6"/>
                        <w:position w:val="6"/>
                        <w:sz w:val="27"/>
                        <w:szCs w:val="27"/>
                        <w:rtl/>
                      </w:rPr>
                    </w:pPr>
                    <w:r w:rsidRPr="00451191">
                      <w:rPr>
                        <w:rFonts w:ascii="QCF_P575" w:hAnsi="QCF_P575" w:cs="QCF_P575"/>
                        <w:spacing w:val="-6"/>
                        <w:position w:val="6"/>
                        <w:sz w:val="27"/>
                        <w:szCs w:val="27"/>
                        <w:rtl/>
                      </w:rPr>
                      <w:t>ﯣﯤﯥﯦ</w:t>
                    </w:r>
                    <w:r w:rsidRPr="00451191">
                      <w:rPr>
                        <w:rFonts w:ascii="QCF_P575" w:hAnsi="QCF_P575" w:cs="QCF_P575"/>
                        <w:color w:val="CC0000"/>
                        <w:spacing w:val="-6"/>
                        <w:position w:val="6"/>
                        <w:sz w:val="24"/>
                        <w:szCs w:val="24"/>
                        <w:rtl/>
                      </w:rPr>
                      <w:t>ﯧ</w:t>
                    </w:r>
                    <w:r w:rsidRPr="00451191">
                      <w:rPr>
                        <w:rFonts w:ascii="QCF_P575" w:hAnsi="QCF_P575" w:cs="QCF_P575"/>
                        <w:spacing w:val="-6"/>
                        <w:position w:val="6"/>
                        <w:sz w:val="27"/>
                        <w:szCs w:val="27"/>
                        <w:rtl/>
                      </w:rPr>
                      <w:t>ﯨﯩﯪﯫ</w:t>
                    </w:r>
                    <w:r w:rsidRPr="00451191">
                      <w:rPr>
                        <w:rFonts w:ascii="QCF_P575" w:hAnsi="QCF_P575" w:cs="QCF_P575"/>
                        <w:color w:val="CC0000"/>
                        <w:spacing w:val="-6"/>
                        <w:position w:val="6"/>
                        <w:sz w:val="24"/>
                        <w:szCs w:val="24"/>
                        <w:rtl/>
                      </w:rPr>
                      <w:t>ﯬ</w:t>
                    </w:r>
                    <w:r w:rsidRPr="00451191">
                      <w:rPr>
                        <w:rFonts w:ascii="QCF_P575" w:hAnsi="QCF_P575" w:cs="QCF_P575"/>
                        <w:spacing w:val="-6"/>
                        <w:position w:val="6"/>
                        <w:sz w:val="27"/>
                        <w:szCs w:val="27"/>
                        <w:rtl/>
                      </w:rPr>
                      <w:t>ﯭﯮ</w:t>
                    </w:r>
                  </w:p>
                  <w:p w:rsidR="00993F97" w:rsidRPr="00451191" w:rsidRDefault="00993F97" w:rsidP="00993F97">
                    <w:pPr>
                      <w:spacing w:line="420" w:lineRule="exact"/>
                      <w:jc w:val="center"/>
                      <w:rPr>
                        <w:rFonts w:ascii="QCF_P575" w:hAnsi="QCF_P575" w:cs="QCF_P575" w:hint="cs"/>
                        <w:spacing w:val="-6"/>
                        <w:position w:val="6"/>
                        <w:sz w:val="27"/>
                        <w:szCs w:val="27"/>
                        <w:rtl/>
                      </w:rPr>
                    </w:pPr>
                    <w:r w:rsidRPr="00451191">
                      <w:rPr>
                        <w:rFonts w:ascii="QCF_P575" w:hAnsi="QCF_P575" w:cs="QCF_P575"/>
                        <w:spacing w:val="-6"/>
                        <w:position w:val="6"/>
                        <w:sz w:val="27"/>
                        <w:szCs w:val="27"/>
                        <w:rtl/>
                      </w:rPr>
                      <w:t>ﯯﯰ</w:t>
                    </w:r>
                    <w:r w:rsidRPr="00451191">
                      <w:rPr>
                        <w:rFonts w:ascii="QCF_P575" w:hAnsi="QCF_P575" w:cs="QCF_P575"/>
                        <w:color w:val="CC0000"/>
                        <w:spacing w:val="-6"/>
                        <w:position w:val="6"/>
                        <w:sz w:val="24"/>
                        <w:szCs w:val="24"/>
                        <w:rtl/>
                      </w:rPr>
                      <w:t>ﯱ</w:t>
                    </w:r>
                    <w:r w:rsidRPr="00451191">
                      <w:rPr>
                        <w:rFonts w:ascii="QCF_P575" w:hAnsi="QCF_P575" w:cs="QCF_P575"/>
                        <w:spacing w:val="-6"/>
                        <w:position w:val="6"/>
                        <w:sz w:val="27"/>
                        <w:szCs w:val="27"/>
                        <w:rtl/>
                      </w:rPr>
                      <w:t>ﯲﯳﯴﯵ</w:t>
                    </w:r>
                    <w:r w:rsidRPr="00451191">
                      <w:rPr>
                        <w:rFonts w:ascii="QCF_P575" w:hAnsi="QCF_P575" w:cs="QCF_P575"/>
                        <w:color w:val="CC0000"/>
                        <w:spacing w:val="-6"/>
                        <w:position w:val="6"/>
                        <w:sz w:val="24"/>
                        <w:szCs w:val="24"/>
                        <w:rtl/>
                      </w:rPr>
                      <w:t>ﯶ</w:t>
                    </w:r>
                    <w:r w:rsidRPr="00451191">
                      <w:rPr>
                        <w:rFonts w:ascii="QCF_P575" w:hAnsi="QCF_P575" w:cs="QCF_P575"/>
                        <w:spacing w:val="-6"/>
                        <w:position w:val="6"/>
                        <w:sz w:val="27"/>
                        <w:szCs w:val="27"/>
                        <w:rtl/>
                      </w:rPr>
                      <w:t>ﯷﯸﯹ</w:t>
                    </w:r>
                  </w:p>
                  <w:p w:rsidR="00993F97" w:rsidRPr="00451191" w:rsidRDefault="00993F97" w:rsidP="00993F97">
                    <w:pPr>
                      <w:spacing w:line="420" w:lineRule="exact"/>
                      <w:jc w:val="center"/>
                      <w:rPr>
                        <w:rFonts w:ascii="QCF_P575" w:hAnsi="QCF_P575" w:cs="QCF_P575" w:hint="cs"/>
                        <w:spacing w:val="-4"/>
                        <w:position w:val="6"/>
                        <w:sz w:val="27"/>
                        <w:szCs w:val="27"/>
                        <w:rtl/>
                      </w:rPr>
                    </w:pPr>
                    <w:r w:rsidRPr="00451191">
                      <w:rPr>
                        <w:rFonts w:ascii="QCF_P575" w:hAnsi="QCF_P575" w:cs="QCF_P575"/>
                        <w:spacing w:val="-4"/>
                        <w:position w:val="6"/>
                        <w:sz w:val="27"/>
                        <w:szCs w:val="27"/>
                        <w:rtl/>
                      </w:rPr>
                      <w:t>ﯺ</w:t>
                    </w:r>
                    <w:r w:rsidRPr="00451191">
                      <w:rPr>
                        <w:rFonts w:ascii="QCF_P575" w:hAnsi="QCF_P575" w:cs="QCF_P575"/>
                        <w:color w:val="CC0000"/>
                        <w:spacing w:val="-4"/>
                        <w:position w:val="6"/>
                        <w:sz w:val="24"/>
                        <w:szCs w:val="24"/>
                        <w:rtl/>
                      </w:rPr>
                      <w:t>ﯻ</w:t>
                    </w:r>
                    <w:r w:rsidRPr="00451191">
                      <w:rPr>
                        <w:rFonts w:ascii="QCF_P575" w:hAnsi="QCF_P575" w:cs="QCF_P575"/>
                        <w:spacing w:val="-4"/>
                        <w:position w:val="6"/>
                        <w:sz w:val="27"/>
                        <w:szCs w:val="27"/>
                        <w:rtl/>
                      </w:rPr>
                      <w:t>ﯼﯽ</w:t>
                    </w:r>
                    <w:r w:rsidRPr="00451191">
                      <w:rPr>
                        <w:rFonts w:ascii="QCF_P575" w:hAnsi="QCF_P575" w:cs="QCF_P575"/>
                        <w:color w:val="CC0000"/>
                        <w:spacing w:val="-4"/>
                        <w:position w:val="6"/>
                        <w:sz w:val="24"/>
                        <w:szCs w:val="24"/>
                        <w:rtl/>
                      </w:rPr>
                      <w:t>ﯾ</w:t>
                    </w:r>
                    <w:r w:rsidRPr="00451191">
                      <w:rPr>
                        <w:rFonts w:ascii="QCF_P575" w:hAnsi="QCF_P575" w:cs="QCF_P575"/>
                        <w:spacing w:val="-4"/>
                        <w:position w:val="6"/>
                        <w:sz w:val="27"/>
                        <w:szCs w:val="27"/>
                        <w:rtl/>
                      </w:rPr>
                      <w:t>ﯿﰀﰁ</w:t>
                    </w:r>
                    <w:r w:rsidRPr="00451191">
                      <w:rPr>
                        <w:rFonts w:ascii="QCF_P575" w:hAnsi="QCF_P575" w:cs="QCF_P575"/>
                        <w:color w:val="CC0000"/>
                        <w:spacing w:val="-4"/>
                        <w:position w:val="6"/>
                        <w:sz w:val="24"/>
                        <w:szCs w:val="24"/>
                        <w:rtl/>
                      </w:rPr>
                      <w:t>ﰂ</w:t>
                    </w:r>
                    <w:r w:rsidRPr="00451191">
                      <w:rPr>
                        <w:rFonts w:ascii="QCF_P575" w:hAnsi="QCF_P575" w:cs="QCF_P575"/>
                        <w:spacing w:val="-4"/>
                        <w:position w:val="6"/>
                        <w:sz w:val="27"/>
                        <w:szCs w:val="27"/>
                        <w:rtl/>
                      </w:rPr>
                      <w:t>ﰃﰄ</w:t>
                    </w:r>
                  </w:p>
                  <w:p w:rsidR="00993F97" w:rsidRPr="00B436F5" w:rsidRDefault="00993F97" w:rsidP="00993F97">
                    <w:pPr>
                      <w:spacing w:line="420" w:lineRule="exact"/>
                      <w:jc w:val="center"/>
                      <w:rPr>
                        <w:rFonts w:ascii="QCF_P554" w:hAnsi="QCF_P554" w:cs="QCF_P554" w:hint="cs"/>
                        <w:spacing w:val="-2"/>
                        <w:position w:val="4"/>
                        <w:sz w:val="26"/>
                        <w:szCs w:val="26"/>
                        <w:rtl/>
                      </w:rPr>
                    </w:pPr>
                    <w:r w:rsidRPr="00B436F5">
                      <w:rPr>
                        <w:rFonts w:ascii="QCF_P575" w:hAnsi="QCF_P575" w:cs="QCF_P575"/>
                        <w:spacing w:val="-2"/>
                        <w:position w:val="6"/>
                        <w:sz w:val="27"/>
                        <w:szCs w:val="27"/>
                        <w:rtl/>
                      </w:rPr>
                      <w:t>ﰅﰆ</w:t>
                    </w:r>
                    <w:r w:rsidRPr="00522808">
                      <w:rPr>
                        <w:rFonts w:ascii="QCF_P575" w:hAnsi="QCF_P575" w:cs="QCF_P575"/>
                        <w:color w:val="CC0000"/>
                        <w:spacing w:val="-2"/>
                        <w:position w:val="6"/>
                        <w:sz w:val="24"/>
                        <w:szCs w:val="24"/>
                        <w:rtl/>
                      </w:rPr>
                      <w:t>ﰇ</w:t>
                    </w:r>
                    <w:r w:rsidRPr="00B436F5">
                      <w:rPr>
                        <w:rFonts w:ascii="QCF_P575" w:hAnsi="QCF_P575" w:cs="QCF_P575"/>
                        <w:spacing w:val="-2"/>
                        <w:position w:val="6"/>
                        <w:sz w:val="27"/>
                        <w:szCs w:val="27"/>
                        <w:rtl/>
                      </w:rPr>
                      <w:t>ﰈﰉﰊﰋﰌﰍ</w:t>
                    </w:r>
                    <w:r w:rsidRPr="00522808">
                      <w:rPr>
                        <w:rFonts w:ascii="QCF_P575" w:hAnsi="QCF_P575" w:cs="QCF_P575"/>
                        <w:color w:val="CC0000"/>
                        <w:spacing w:val="-2"/>
                        <w:position w:val="6"/>
                        <w:sz w:val="24"/>
                        <w:szCs w:val="24"/>
                        <w:rtl/>
                      </w:rPr>
                      <w:t>ﰎ</w:t>
                    </w:r>
                    <w:r w:rsidRPr="00B436F5">
                      <w:rPr>
                        <w:rFonts w:ascii="QCF_P575" w:hAnsi="QCF_P575" w:cs="QCF_P575"/>
                        <w:spacing w:val="-2"/>
                        <w:position w:val="6"/>
                        <w:sz w:val="27"/>
                        <w:szCs w:val="27"/>
                        <w:rtl/>
                      </w:rPr>
                      <w:t>ﰏﰐ</w:t>
                    </w:r>
                    <w:r w:rsidRPr="00522808">
                      <w:rPr>
                        <w:rFonts w:ascii="QCF_P575" w:hAnsi="QCF_P575" w:cs="QCF_P575"/>
                        <w:color w:val="CC0000"/>
                        <w:spacing w:val="-2"/>
                        <w:position w:val="6"/>
                        <w:sz w:val="24"/>
                        <w:szCs w:val="24"/>
                        <w:rtl/>
                      </w:rPr>
                      <w:t>ﰑ</w:t>
                    </w:r>
                  </w:p>
                </w:txbxContent>
              </v:textbox>
            </v:shape>
            <v:shape id="_x0000_s49772" type="#_x0000_t202" style="position:absolute;left:3058;top:5951;width:1618;height:354" filled="f" stroked="f">
              <v:textbox style="mso-next-textbox:#_x0000_s49772" inset="0,0,0,0">
                <w:txbxContent>
                  <w:p w:rsidR="00993F97" w:rsidRPr="000009C0" w:rsidRDefault="00993F97" w:rsidP="00993F97">
                    <w:pPr>
                      <w:spacing w:line="260" w:lineRule="exact"/>
                      <w:jc w:val="center"/>
                      <w:rPr>
                        <w:rFonts w:hint="cs"/>
                        <w:position w:val="-4"/>
                        <w:sz w:val="30"/>
                        <w:szCs w:val="30"/>
                        <w:rtl/>
                      </w:rPr>
                    </w:pPr>
                    <w:r w:rsidRPr="000009C0">
                      <w:rPr>
                        <w:rFonts w:ascii="QCF_BSML" w:hAnsi="QCF_BSML" w:cs="QCF_BSML"/>
                        <w:position w:val="-4"/>
                        <w:sz w:val="30"/>
                        <w:szCs w:val="30"/>
                        <w:rtl/>
                      </w:rPr>
                      <w:t>ﮌﯷ</w:t>
                    </w:r>
                  </w:p>
                </w:txbxContent>
              </v:textbox>
            </v:shape>
            <v:shape id="_x0000_s49773" type="#_x0000_t202" style="position:absolute;left:2615;top:5959;width:289;height:300" filled="f" stroked="f">
              <v:textbox style="mso-next-textbox:#_x0000_s49773"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EA2F2A" w:rsidRDefault="00993F97" w:rsidP="00993F97">
                    <w:pPr>
                      <w:spacing w:line="100" w:lineRule="exact"/>
                      <w:jc w:val="center"/>
                      <w:rPr>
                        <w:rFonts w:cs="AL-Hotham" w:hint="cs"/>
                        <w:sz w:val="14"/>
                        <w:szCs w:val="14"/>
                        <w:rtl/>
                      </w:rPr>
                    </w:pPr>
                    <w:r w:rsidRPr="002C2D74">
                      <w:rPr>
                        <w:rFonts w:cs="AL-Hotham" w:hint="cs"/>
                        <w:sz w:val="12"/>
                        <w:szCs w:val="12"/>
                        <w:rtl/>
                      </w:rPr>
                      <w:t>20</w:t>
                    </w:r>
                  </w:p>
                </w:txbxContent>
              </v:textbox>
            </v:shape>
            <v:shape id="_x0000_s49774" type="#_x0000_t202" style="position:absolute;left:4847;top:5959;width:289;height:301" filled="f" stroked="f">
              <v:textbox style="mso-next-textbox:#_x0000_s49774"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74</w:t>
                    </w:r>
                  </w:p>
                </w:txbxContent>
              </v:textbox>
            </v:shape>
            <w10:wrap type="square" anchorx="margin" anchory="margin"/>
            <w10:anchorlock/>
          </v:group>
        </w:pict>
      </w:r>
      <w:r>
        <w:rPr>
          <w:rFonts w:cs="AL-Hotham" w:hint="cs"/>
          <w:color w:val="FFFFFF"/>
          <w:spacing w:val="-4"/>
          <w:w w:val="97"/>
          <w:position w:val="2"/>
          <w:rtl/>
        </w:rPr>
        <w:t xml:space="preserve"> </w:t>
      </w:r>
      <w:r w:rsidRPr="00537B55">
        <w:rPr>
          <w:rFonts w:eastAsia="B Badr" w:cs="B Lotus" w:hint="cs"/>
          <w:b/>
          <w:bCs/>
          <w:color w:val="FFFFFF"/>
          <w:position w:val="4"/>
          <w:rtl/>
          <w:lang w:bidi="fa-IR"/>
        </w:rPr>
        <w:t>سوره « المدثر »</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5" w:hAnsi="QCF_P575" w:cs="QCF_P575"/>
          <w:b/>
          <w:bCs/>
          <w:color w:val="CC0000"/>
          <w:position w:val="2"/>
          <w:sz w:val="24"/>
          <w:szCs w:val="24"/>
          <w:rtl/>
        </w:rPr>
        <w:t>ﮮ</w:t>
      </w:r>
      <w:r w:rsidRPr="00A177F7">
        <w:rPr>
          <w:rFonts w:eastAsia="B Badr" w:cs="B Lotus" w:hint="cs"/>
          <w:color w:val="C00000"/>
          <w:position w:val="4"/>
          <w:sz w:val="24"/>
          <w:szCs w:val="24"/>
          <w:rtl/>
          <w:lang w:bidi="fa-IR"/>
        </w:rPr>
        <w:t>ـ</w:t>
      </w:r>
      <w:r w:rsidRPr="00A177F7">
        <w:rPr>
          <w:rFonts w:ascii="QCF_P575" w:hAnsi="QCF_P575" w:cs="QCF_P575"/>
          <w:b/>
          <w:bCs/>
          <w:color w:val="CC0000"/>
          <w:position w:val="2"/>
          <w:sz w:val="24"/>
          <w:szCs w:val="24"/>
          <w:rtl/>
        </w:rPr>
        <w:t>ﯢ</w:t>
      </w:r>
      <w:r w:rsidRPr="00876A01">
        <w:rPr>
          <w:rFonts w:eastAsia="B Badr" w:cs="B Lotus" w:hint="cs"/>
          <w:position w:val="4"/>
          <w:sz w:val="24"/>
          <w:szCs w:val="24"/>
          <w:rtl/>
          <w:lang w:bidi="fa-IR"/>
        </w:rPr>
        <w:t xml:space="preserve"> </w:t>
      </w:r>
      <w:r w:rsidRPr="002B0FEF">
        <w:rPr>
          <w:rFonts w:eastAsia="B Badr" w:cs="B Lotus"/>
          <w:spacing w:val="-2"/>
          <w:position w:val="4"/>
          <w:sz w:val="24"/>
          <w:szCs w:val="24"/>
          <w:rtl/>
          <w:lang w:bidi="fa-IR"/>
        </w:rPr>
        <w:t>ا</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مرد جامه‌ بر سر كشيده (و در بستر خواب آرميده!)</w:t>
      </w:r>
      <w:r w:rsidRPr="002B0FEF">
        <w:rPr>
          <w:rFonts w:eastAsia="B Badr" w:cs="B Lotus" w:hint="cs"/>
          <w:spacing w:val="-2"/>
          <w:position w:val="4"/>
          <w:sz w:val="24"/>
          <w:szCs w:val="24"/>
          <w:rtl/>
          <w:lang w:bidi="fa-IR"/>
        </w:rPr>
        <w:t>. از خوابگاه خود برخیز، و مردم را از عذاب الله بیم ده و برحذر دار. و تنها پروردگارت را به بزرگداشت و یکتاپرستی و عبادت اختصاص ده. و جامه</w:t>
      </w:r>
      <w:r w:rsidRPr="002B0FEF">
        <w:rPr>
          <w:rFonts w:eastAsia="B Badr" w:cs="B Lotus"/>
          <w:spacing w:val="-2"/>
          <w:position w:val="4"/>
          <w:sz w:val="24"/>
          <w:szCs w:val="24"/>
          <w:rtl/>
          <w:lang w:bidi="fa-IR"/>
        </w:rPr>
        <w:t>ﻫ</w:t>
      </w:r>
      <w:r w:rsidRPr="002B0FEF">
        <w:rPr>
          <w:rFonts w:eastAsia="B Badr" w:cs="B Lotus" w:hint="cs"/>
          <w:spacing w:val="-2"/>
          <w:position w:val="4"/>
          <w:sz w:val="24"/>
          <w:szCs w:val="24"/>
          <w:rtl/>
          <w:lang w:bidi="fa-IR"/>
        </w:rPr>
        <w:t>ـای خود را از پلید</w:t>
      </w:r>
      <w:r w:rsidRPr="002B0FEF">
        <w:rPr>
          <w:rFonts w:eastAsia="B Badr" w:cs="B Lotus"/>
          <w:spacing w:val="-2"/>
          <w:position w:val="4"/>
          <w:sz w:val="24"/>
          <w:szCs w:val="24"/>
          <w:rtl/>
          <w:lang w:bidi="fa-IR"/>
        </w:rPr>
        <w:t>ﻯ</w:t>
      </w:r>
      <w:r w:rsidRPr="002B0FEF">
        <w:rPr>
          <w:rFonts w:eastAsia="B Badr" w:cs="B Lotus" w:hint="cs"/>
          <w:spacing w:val="-2"/>
          <w:position w:val="4"/>
          <w:sz w:val="24"/>
          <w:szCs w:val="24"/>
          <w:rtl/>
          <w:lang w:bidi="fa-IR"/>
        </w:rPr>
        <w:t>ها پاک دار؛ زیرا از تمام وکمال پاکی باطن (قلب) اینست که ظاهر (بدن) نیز پاک باشد. و بر دوری کردن از بتان و اوثان و از تمام اعمال شرک</w:t>
      </w:r>
      <w:r w:rsidRPr="002B0FEF">
        <w:rPr>
          <w:rFonts w:eastAsia="B Badr" w:cs="B Lotus"/>
          <w:spacing w:val="-2"/>
          <w:position w:val="4"/>
          <w:sz w:val="24"/>
          <w:szCs w:val="24"/>
          <w:rtl/>
          <w:lang w:bidi="fa-IR"/>
        </w:rPr>
        <w:t>ﺁ</w:t>
      </w:r>
      <w:r w:rsidRPr="002B0FEF">
        <w:rPr>
          <w:rFonts w:eastAsia="B Badr" w:cs="B Lotus" w:hint="cs"/>
          <w:spacing w:val="-2"/>
          <w:position w:val="4"/>
          <w:sz w:val="24"/>
          <w:szCs w:val="24"/>
          <w:rtl/>
          <w:lang w:bidi="fa-IR"/>
        </w:rPr>
        <w:t xml:space="preserve">میز مداومت و مواظبت کن، و هرگز به آن نزدیک مشو. </w:t>
      </w:r>
      <w:r w:rsidRPr="002B0FEF">
        <w:rPr>
          <w:rFonts w:eastAsia="B Badr" w:cs="B Lotus"/>
          <w:spacing w:val="-2"/>
          <w:position w:val="4"/>
          <w:sz w:val="24"/>
          <w:szCs w:val="24"/>
          <w:rtl/>
          <w:lang w:bidi="fa-IR"/>
        </w:rPr>
        <w:t>‏</w:t>
      </w:r>
      <w:r w:rsidRPr="002B0FEF">
        <w:rPr>
          <w:rFonts w:eastAsia="B Badr" w:cs="B Lotus" w:hint="cs"/>
          <w:spacing w:val="-2"/>
          <w:position w:val="4"/>
          <w:sz w:val="24"/>
          <w:szCs w:val="24"/>
          <w:rtl/>
          <w:lang w:bidi="fa-IR"/>
        </w:rPr>
        <w:t xml:space="preserve">و </w:t>
      </w:r>
      <w:r w:rsidRPr="002B0FEF">
        <w:rPr>
          <w:rFonts w:eastAsia="B Badr" w:cs="B Lotus"/>
          <w:spacing w:val="-2"/>
          <w:position w:val="4"/>
          <w:sz w:val="24"/>
          <w:szCs w:val="24"/>
          <w:rtl/>
          <w:lang w:bidi="fa-IR"/>
        </w:rPr>
        <w:t xml:space="preserve">بخشش </w:t>
      </w:r>
      <w:r w:rsidRPr="002B0FEF">
        <w:rPr>
          <w:rFonts w:eastAsia="B Badr" w:cs="B Lotus" w:hint="cs"/>
          <w:spacing w:val="-2"/>
          <w:position w:val="4"/>
          <w:sz w:val="24"/>
          <w:szCs w:val="24"/>
          <w:rtl/>
          <w:lang w:bidi="fa-IR"/>
        </w:rPr>
        <w:t xml:space="preserve">و دهش </w:t>
      </w:r>
      <w:r w:rsidRPr="002B0FEF">
        <w:rPr>
          <w:rFonts w:eastAsia="B Badr" w:cs="B Lotus"/>
          <w:spacing w:val="-2"/>
          <w:position w:val="4"/>
          <w:sz w:val="24"/>
          <w:szCs w:val="24"/>
          <w:rtl/>
          <w:lang w:bidi="fa-IR"/>
        </w:rPr>
        <w:t>برا</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اين مكن كه </w:t>
      </w:r>
      <w:r w:rsidRPr="002B0FEF">
        <w:rPr>
          <w:rFonts w:eastAsia="B Badr" w:cs="B Lotus" w:hint="cs"/>
          <w:spacing w:val="-2"/>
          <w:position w:val="4"/>
          <w:sz w:val="24"/>
          <w:szCs w:val="24"/>
          <w:rtl/>
          <w:lang w:bidi="fa-IR"/>
        </w:rPr>
        <w:t>بیشتر گیری و زیادتر طلبی</w:t>
      </w:r>
      <w:r w:rsidRPr="002B0FEF">
        <w:rPr>
          <w:rFonts w:eastAsia="B Badr" w:cs="B Lotus"/>
          <w:spacing w:val="-2"/>
          <w:position w:val="4"/>
          <w:sz w:val="24"/>
          <w:szCs w:val="24"/>
          <w:rtl/>
          <w:lang w:bidi="fa-IR"/>
        </w:rPr>
        <w:t>. (بلكه برا</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رضا</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w:t>
      </w:r>
      <w:r w:rsidRPr="002B0FEF">
        <w:rPr>
          <w:rFonts w:eastAsia="B Badr" w:cs="B Lotus" w:hint="cs"/>
          <w:spacing w:val="-2"/>
          <w:position w:val="4"/>
          <w:sz w:val="24"/>
          <w:szCs w:val="24"/>
          <w:rtl/>
          <w:lang w:bidi="fa-IR"/>
        </w:rPr>
        <w:t xml:space="preserve">الله </w:t>
      </w:r>
      <w:r w:rsidRPr="002B0FEF">
        <w:rPr>
          <w:rFonts w:eastAsia="B Badr" w:cs="B Lotus"/>
          <w:spacing w:val="-2"/>
          <w:position w:val="4"/>
          <w:sz w:val="24"/>
          <w:szCs w:val="24"/>
          <w:rtl/>
          <w:lang w:bidi="fa-IR"/>
        </w:rPr>
        <w:t>احسان و صدقه و بذل و بخشش كن)</w:t>
      </w:r>
      <w:r w:rsidRPr="002B0FEF">
        <w:rPr>
          <w:rFonts w:eastAsia="B Badr" w:cs="B Lotus" w:hint="cs"/>
          <w:spacing w:val="-2"/>
          <w:position w:val="4"/>
          <w:sz w:val="24"/>
          <w:szCs w:val="24"/>
          <w:rtl/>
          <w:lang w:bidi="fa-IR"/>
        </w:rPr>
        <w:t xml:space="preserve">. و برای خوشنودی الله </w:t>
      </w:r>
      <w:r w:rsidRPr="002B0FEF">
        <w:rPr>
          <w:rFonts w:eastAsia="B Badr" w:cs="CTraditional Arabic" w:hint="cs"/>
          <w:spacing w:val="-2"/>
          <w:sz w:val="28"/>
          <w:szCs w:val="28"/>
          <w:rtl/>
          <w:lang w:bidi="fa-IR"/>
        </w:rPr>
        <w:t>أ</w:t>
      </w:r>
      <w:r w:rsidRPr="002B0FEF">
        <w:rPr>
          <w:rFonts w:eastAsia="B Badr" w:cs="B Lotus" w:hint="cs"/>
          <w:spacing w:val="-2"/>
          <w:position w:val="4"/>
          <w:sz w:val="24"/>
          <w:szCs w:val="24"/>
          <w:rtl/>
          <w:lang w:bidi="fa-IR"/>
        </w:rPr>
        <w:t xml:space="preserve"> بر اوامر و نواهی صبر و شیکیبائی کن</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5" w:hAnsi="QCF_P575" w:cs="QCF_P575"/>
          <w:b/>
          <w:bCs/>
          <w:color w:val="CC0000"/>
          <w:spacing w:val="-6"/>
          <w:position w:val="2"/>
          <w:sz w:val="24"/>
          <w:szCs w:val="24"/>
          <w:rtl/>
        </w:rPr>
        <w:t>ﯧ</w:t>
      </w:r>
      <w:r>
        <w:rPr>
          <w:rFonts w:eastAsia="B Badr" w:cs="B Lotus" w:hint="cs"/>
          <w:position w:val="4"/>
          <w:sz w:val="24"/>
          <w:szCs w:val="24"/>
          <w:rtl/>
          <w:lang w:bidi="fa-IR"/>
        </w:rPr>
        <w:t>ـ</w:t>
      </w:r>
      <w:r w:rsidRPr="00A177F7">
        <w:rPr>
          <w:rFonts w:ascii="QCF_P575" w:hAnsi="QCF_P575" w:cs="QCF_P575"/>
          <w:b/>
          <w:bCs/>
          <w:color w:val="CC0000"/>
          <w:spacing w:val="-6"/>
          <w:position w:val="2"/>
          <w:sz w:val="24"/>
          <w:szCs w:val="24"/>
          <w:rtl/>
        </w:rPr>
        <w:t>ﯱ</w:t>
      </w:r>
      <w:r w:rsidRPr="00876A01">
        <w:rPr>
          <w:rFonts w:eastAsia="B Badr" w:cs="B Lotus" w:hint="cs"/>
          <w:position w:val="4"/>
          <w:sz w:val="24"/>
          <w:szCs w:val="24"/>
          <w:rtl/>
          <w:lang w:bidi="fa-IR"/>
        </w:rPr>
        <w:t xml:space="preserve"> پس چون در شاخ (صور) نفخۀ برانگیختن و زنده شدن دمیده شود، آن روز بر کافران روز دشواری است، هرگز آسان نیست که از آنچه در آن روز بسر</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برند رهایی یابند همچون مناقشۀ حساب و غیره از اهوال آن روز.</w:t>
      </w:r>
    </w:p>
    <w:p w:rsidR="00993F97" w:rsidRPr="00876A01" w:rsidRDefault="00993F97" w:rsidP="00993F97">
      <w:pPr>
        <w:spacing w:line="260" w:lineRule="exact"/>
        <w:jc w:val="lowKashida"/>
        <w:rPr>
          <w:rFonts w:eastAsia="B Badr" w:cs="B Lotus" w:hint="cs"/>
          <w:position w:val="4"/>
          <w:sz w:val="24"/>
          <w:szCs w:val="24"/>
          <w:rtl/>
          <w:lang w:bidi="fa-IR"/>
        </w:rPr>
      </w:pPr>
      <w:r w:rsidRPr="00A177F7">
        <w:rPr>
          <w:rFonts w:ascii="QCF_P575" w:hAnsi="QCF_P575" w:cs="QCF_P575"/>
          <w:b/>
          <w:bCs/>
          <w:color w:val="CC0000"/>
          <w:spacing w:val="-6"/>
          <w:position w:val="2"/>
          <w:sz w:val="24"/>
          <w:szCs w:val="24"/>
          <w:rtl/>
        </w:rPr>
        <w:t>ﯶ</w:t>
      </w:r>
      <w:r w:rsidRPr="00A177F7">
        <w:rPr>
          <w:rFonts w:eastAsia="B Badr" w:cs="B Lotus" w:hint="cs"/>
          <w:color w:val="C00000"/>
          <w:position w:val="4"/>
          <w:sz w:val="24"/>
          <w:szCs w:val="24"/>
          <w:rtl/>
          <w:lang w:bidi="fa-IR"/>
        </w:rPr>
        <w:t>ـ</w:t>
      </w:r>
      <w:r w:rsidRPr="00A177F7">
        <w:rPr>
          <w:rFonts w:ascii="QCF_P575" w:hAnsi="QCF_P575" w:cs="QCF_P575"/>
          <w:b/>
          <w:bCs/>
          <w:color w:val="CC0000"/>
          <w:spacing w:val="-2"/>
          <w:position w:val="2"/>
          <w:sz w:val="24"/>
          <w:szCs w:val="24"/>
          <w:rtl/>
        </w:rPr>
        <w:t>ﰑ</w:t>
      </w:r>
      <w:r w:rsidRPr="00876A01">
        <w:rPr>
          <w:rFonts w:eastAsia="B Badr" w:cs="B Lotus" w:hint="cs"/>
          <w:position w:val="4"/>
          <w:sz w:val="24"/>
          <w:szCs w:val="24"/>
          <w:rtl/>
          <w:lang w:bidi="fa-IR"/>
        </w:rPr>
        <w:t xml:space="preserve"> </w:t>
      </w:r>
      <w:r w:rsidRPr="002B0FEF">
        <w:rPr>
          <w:rFonts w:eastAsia="B Badr" w:cs="B Lotus"/>
          <w:spacing w:val="-2"/>
          <w:position w:val="4"/>
          <w:sz w:val="24"/>
          <w:szCs w:val="24"/>
          <w:rtl/>
          <w:lang w:bidi="fa-IR"/>
        </w:rPr>
        <w:t>واگذار مرا –</w:t>
      </w:r>
      <w:r w:rsidRPr="002B0FEF">
        <w:rPr>
          <w:rFonts w:eastAsia="B Badr" w:cs="B Lotus" w:hint="cs"/>
          <w:spacing w:val="-2"/>
          <w:position w:val="4"/>
          <w:sz w:val="24"/>
          <w:szCs w:val="24"/>
          <w:rtl/>
          <w:lang w:bidi="fa-IR"/>
        </w:rPr>
        <w:t xml:space="preserve"> ای پیامبر! - </w:t>
      </w:r>
      <w:r w:rsidRPr="002B0FEF">
        <w:rPr>
          <w:rFonts w:eastAsia="B Badr" w:cs="B Lotus"/>
          <w:spacing w:val="-2"/>
          <w:position w:val="4"/>
          <w:sz w:val="24"/>
          <w:szCs w:val="24"/>
          <w:rtl/>
          <w:lang w:bidi="fa-IR"/>
        </w:rPr>
        <w:t>با كس</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كه‌ او را در</w:t>
      </w:r>
      <w:r w:rsidRPr="002B0FEF">
        <w:rPr>
          <w:rFonts w:eastAsia="B Badr" w:cs="B Lotus" w:hint="cs"/>
          <w:spacing w:val="-2"/>
          <w:position w:val="4"/>
          <w:sz w:val="24"/>
          <w:szCs w:val="24"/>
          <w:rtl/>
          <w:lang w:bidi="fa-IR"/>
        </w:rPr>
        <w:t xml:space="preserve"> </w:t>
      </w:r>
      <w:r w:rsidRPr="002B0FEF">
        <w:rPr>
          <w:rFonts w:eastAsia="B Badr" w:cs="B Lotus"/>
          <w:spacing w:val="-2"/>
          <w:position w:val="4"/>
          <w:sz w:val="24"/>
          <w:szCs w:val="24"/>
          <w:rtl/>
          <w:lang w:bidi="fa-IR"/>
        </w:rPr>
        <w:t>حال</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آفريدم‌ كه‌ در شكم‌ مادرش‌ تنها</w:t>
      </w:r>
      <w:r w:rsidRPr="002B0FEF">
        <w:rPr>
          <w:rFonts w:eastAsia="B Badr" w:cs="B Lotus" w:hint="cs"/>
          <w:spacing w:val="-2"/>
          <w:position w:val="4"/>
          <w:sz w:val="24"/>
          <w:szCs w:val="24"/>
          <w:rtl/>
          <w:lang w:bidi="fa-IR"/>
        </w:rPr>
        <w:t xml:space="preserve"> و یکتا </w:t>
      </w:r>
      <w:r w:rsidRPr="002B0FEF">
        <w:rPr>
          <w:rFonts w:eastAsia="B Badr" w:cs="B Lotus"/>
          <w:spacing w:val="-2"/>
          <w:position w:val="4"/>
          <w:sz w:val="24"/>
          <w:szCs w:val="24"/>
          <w:rtl/>
          <w:lang w:bidi="fa-IR"/>
        </w:rPr>
        <w:t>بوده</w:t>
      </w:r>
      <w:r w:rsidRPr="002B0FEF">
        <w:rPr>
          <w:rFonts w:eastAsia="B Badr" w:cs="B Lotus" w:hint="cs"/>
          <w:spacing w:val="-2"/>
          <w:position w:val="4"/>
          <w:sz w:val="24"/>
          <w:szCs w:val="24"/>
          <w:rtl/>
          <w:lang w:bidi="fa-IR"/>
        </w:rPr>
        <w:t xml:space="preserve"> </w:t>
      </w:r>
      <w:r w:rsidRPr="002B0FEF">
        <w:rPr>
          <w:rFonts w:eastAsia="B Badr" w:cs="B Lotus"/>
          <w:spacing w:val="-2"/>
          <w:position w:val="4"/>
          <w:sz w:val="24"/>
          <w:szCs w:val="24"/>
          <w:rtl/>
          <w:lang w:bidi="fa-IR"/>
        </w:rPr>
        <w:t>‌است‌، نه‌ مال</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داشته</w:t>
      </w:r>
      <w:r w:rsidRPr="002B0FEF">
        <w:rPr>
          <w:rFonts w:eastAsia="B Badr" w:cs="B Lotus" w:hint="cs"/>
          <w:spacing w:val="-2"/>
          <w:position w:val="4"/>
          <w:sz w:val="24"/>
          <w:szCs w:val="24"/>
          <w:rtl/>
          <w:lang w:bidi="fa-IR"/>
        </w:rPr>
        <w:t xml:space="preserve"> </w:t>
      </w:r>
      <w:r w:rsidRPr="002B0FEF">
        <w:rPr>
          <w:rFonts w:eastAsia="B Badr" w:cs="B Lotus"/>
          <w:spacing w:val="-2"/>
          <w:position w:val="4"/>
          <w:sz w:val="24"/>
          <w:szCs w:val="24"/>
          <w:rtl/>
          <w:lang w:bidi="fa-IR"/>
        </w:rPr>
        <w:t>‌است‌ و نه‌ فرزند</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w:t>
      </w:r>
      <w:r w:rsidRPr="002B0FEF">
        <w:rPr>
          <w:rFonts w:eastAsia="B Badr" w:cs="B Lotus" w:hint="cs"/>
          <w:spacing w:val="-2"/>
          <w:position w:val="4"/>
          <w:sz w:val="24"/>
          <w:szCs w:val="24"/>
          <w:rtl/>
          <w:lang w:bidi="fa-IR"/>
        </w:rPr>
        <w:t xml:space="preserve"> </w:t>
      </w:r>
      <w:r w:rsidRPr="002B0FEF">
        <w:rPr>
          <w:rFonts w:eastAsia="B Badr" w:cs="B Lotus"/>
          <w:spacing w:val="-2"/>
          <w:position w:val="4"/>
          <w:sz w:val="24"/>
          <w:szCs w:val="24"/>
          <w:rtl/>
          <w:lang w:bidi="fa-IR"/>
        </w:rPr>
        <w:t>و بخشيدم به‌ او مال</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w:t>
      </w:r>
      <w:r w:rsidRPr="002B0FEF">
        <w:rPr>
          <w:rFonts w:eastAsia="B Badr" w:cs="B Lotus" w:hint="cs"/>
          <w:spacing w:val="-2"/>
          <w:position w:val="4"/>
          <w:sz w:val="24"/>
          <w:szCs w:val="24"/>
          <w:rtl/>
          <w:lang w:bidi="fa-IR"/>
        </w:rPr>
        <w:t xml:space="preserve">فراخ و </w:t>
      </w:r>
      <w:r w:rsidRPr="002B0FEF">
        <w:rPr>
          <w:rFonts w:eastAsia="B Badr" w:cs="B Lotus"/>
          <w:spacing w:val="-2"/>
          <w:position w:val="4"/>
          <w:sz w:val="24"/>
          <w:szCs w:val="24"/>
          <w:rtl/>
          <w:lang w:bidi="fa-IR"/>
        </w:rPr>
        <w:t>فراوان</w:t>
      </w:r>
      <w:r w:rsidRPr="002B0FEF">
        <w:rPr>
          <w:rFonts w:eastAsia="B Badr" w:cs="B Lotus" w:hint="cs"/>
          <w:spacing w:val="-2"/>
          <w:position w:val="4"/>
          <w:sz w:val="24"/>
          <w:szCs w:val="24"/>
          <w:rtl/>
          <w:lang w:bidi="fa-IR"/>
        </w:rPr>
        <w:t>.</w:t>
      </w:r>
      <w:r w:rsidRPr="002B0FEF">
        <w:rPr>
          <w:rFonts w:eastAsia="B Badr" w:cs="B Lotus"/>
          <w:spacing w:val="-2"/>
          <w:position w:val="4"/>
          <w:sz w:val="24"/>
          <w:szCs w:val="24"/>
          <w:rtl/>
          <w:lang w:bidi="fa-IR"/>
        </w:rPr>
        <w:t xml:space="preserve"> </w:t>
      </w:r>
      <w:r w:rsidRPr="002B0FEF">
        <w:rPr>
          <w:rFonts w:eastAsia="B Badr" w:cs="B Lotus" w:hint="cs"/>
          <w:spacing w:val="-2"/>
          <w:position w:val="4"/>
          <w:sz w:val="24"/>
          <w:szCs w:val="24"/>
          <w:rtl/>
          <w:lang w:bidi="fa-IR"/>
        </w:rPr>
        <w:t xml:space="preserve">و </w:t>
      </w:r>
      <w:r w:rsidRPr="002B0FEF">
        <w:rPr>
          <w:rFonts w:eastAsia="B Badr" w:cs="B Lotus"/>
          <w:spacing w:val="-2"/>
          <w:position w:val="4"/>
          <w:sz w:val="24"/>
          <w:szCs w:val="24"/>
          <w:rtl/>
          <w:lang w:bidi="fa-IR"/>
        </w:rPr>
        <w:t>فرزندان</w:t>
      </w:r>
      <w:r w:rsidRPr="002B0FEF">
        <w:rPr>
          <w:rFonts w:eastAsia="B Badr" w:cs="B Lotus" w:hint="cs"/>
          <w:spacing w:val="-2"/>
          <w:position w:val="4"/>
          <w:sz w:val="24"/>
          <w:szCs w:val="24"/>
          <w:rtl/>
          <w:lang w:bidi="fa-IR"/>
        </w:rPr>
        <w:t>ی که</w:t>
      </w:r>
      <w:r w:rsidRPr="002B0FEF">
        <w:rPr>
          <w:rFonts w:eastAsia="B Badr" w:cs="B Lotus"/>
          <w:spacing w:val="-2"/>
          <w:position w:val="4"/>
          <w:sz w:val="24"/>
          <w:szCs w:val="24"/>
          <w:rtl/>
          <w:lang w:bidi="fa-IR"/>
        </w:rPr>
        <w:t xml:space="preserve"> همراهش‌ در </w:t>
      </w:r>
      <w:r w:rsidRPr="002B0FEF">
        <w:rPr>
          <w:rFonts w:eastAsia="B Badr" w:cs="B Lotus" w:hint="cs"/>
          <w:spacing w:val="-2"/>
          <w:position w:val="4"/>
          <w:sz w:val="24"/>
          <w:szCs w:val="24"/>
          <w:rtl/>
          <w:lang w:bidi="fa-IR"/>
        </w:rPr>
        <w:t>«</w:t>
      </w:r>
      <w:r w:rsidRPr="002B0FEF">
        <w:rPr>
          <w:rFonts w:eastAsia="B Badr" w:cs="B Lotus"/>
          <w:spacing w:val="-2"/>
          <w:position w:val="4"/>
          <w:sz w:val="24"/>
          <w:szCs w:val="24"/>
          <w:rtl/>
          <w:lang w:bidi="fa-IR"/>
        </w:rPr>
        <w:t>مكه</w:t>
      </w:r>
      <w:r w:rsidRPr="002B0FEF">
        <w:rPr>
          <w:rFonts w:eastAsia="B Badr" w:cs="B Lotus" w:hint="cs"/>
          <w:spacing w:val="-2"/>
          <w:position w:val="4"/>
          <w:sz w:val="24"/>
          <w:szCs w:val="24"/>
          <w:rtl/>
          <w:lang w:bidi="fa-IR"/>
        </w:rPr>
        <w:t>»</w:t>
      </w:r>
      <w:r w:rsidRPr="002B0FEF">
        <w:rPr>
          <w:rFonts w:eastAsia="B Badr" w:cs="B Lotus"/>
          <w:spacing w:val="-2"/>
          <w:position w:val="4"/>
          <w:sz w:val="24"/>
          <w:szCs w:val="24"/>
          <w:rtl/>
          <w:lang w:bidi="fa-IR"/>
        </w:rPr>
        <w:t>‌</w:t>
      </w:r>
      <w:r w:rsidRPr="002B0FEF">
        <w:rPr>
          <w:rFonts w:eastAsia="B Badr" w:cs="B Lotus" w:hint="cs"/>
          <w:spacing w:val="-2"/>
          <w:position w:val="4"/>
          <w:sz w:val="24"/>
          <w:szCs w:val="24"/>
          <w:rtl/>
          <w:lang w:bidi="fa-IR"/>
        </w:rPr>
        <w:t xml:space="preserve"> </w:t>
      </w:r>
      <w:r w:rsidRPr="002B0FEF">
        <w:rPr>
          <w:rFonts w:eastAsia="B Badr" w:cs="B Lotus"/>
          <w:spacing w:val="-2"/>
          <w:position w:val="4"/>
          <w:sz w:val="24"/>
          <w:szCs w:val="24"/>
          <w:rtl/>
          <w:lang w:bidi="fa-IR"/>
        </w:rPr>
        <w:t>حاضر</w:t>
      </w:r>
      <w:r w:rsidRPr="002B0FEF">
        <w:rPr>
          <w:rFonts w:eastAsia="B Badr" w:cs="B Lotus" w:hint="cs"/>
          <w:spacing w:val="-2"/>
          <w:position w:val="4"/>
          <w:sz w:val="24"/>
          <w:szCs w:val="24"/>
          <w:rtl/>
          <w:lang w:bidi="fa-IR"/>
        </w:rPr>
        <w:t xml:space="preserve"> بوده و از او غایب ن</w:t>
      </w:r>
      <w:r w:rsidRPr="002B0FEF">
        <w:rPr>
          <w:rFonts w:eastAsia="B Badr" w:cs="B Lotus"/>
          <w:spacing w:val="-2"/>
          <w:position w:val="4"/>
          <w:sz w:val="24"/>
          <w:szCs w:val="24"/>
          <w:rtl/>
          <w:lang w:bidi="fa-IR"/>
        </w:rPr>
        <w:t>م</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w:t>
      </w:r>
      <w:r w:rsidRPr="002B0FEF">
        <w:rPr>
          <w:rFonts w:eastAsia="B Badr" w:cs="B Lotus" w:hint="cs"/>
          <w:spacing w:val="-2"/>
          <w:position w:val="4"/>
          <w:sz w:val="24"/>
          <w:szCs w:val="24"/>
          <w:rtl/>
          <w:lang w:bidi="fa-IR"/>
        </w:rPr>
        <w:t xml:space="preserve">شوند. و آسان گردانیدم برای او </w:t>
      </w:r>
      <w:r w:rsidRPr="002B0FEF">
        <w:rPr>
          <w:rFonts w:eastAsia="B Badr" w:cs="B Lotus"/>
          <w:spacing w:val="-2"/>
          <w:position w:val="4"/>
          <w:sz w:val="24"/>
          <w:szCs w:val="24"/>
          <w:rtl/>
          <w:lang w:bidi="fa-IR"/>
        </w:rPr>
        <w:t xml:space="preserve">وسائل </w:t>
      </w:r>
      <w:r w:rsidRPr="002B0FEF">
        <w:rPr>
          <w:rFonts w:eastAsia="B Badr" w:cs="B Lotus" w:hint="cs"/>
          <w:spacing w:val="-2"/>
          <w:position w:val="4"/>
          <w:sz w:val="24"/>
          <w:szCs w:val="24"/>
          <w:rtl/>
          <w:lang w:bidi="fa-IR"/>
        </w:rPr>
        <w:t xml:space="preserve">روزگار و </w:t>
      </w:r>
      <w:r w:rsidRPr="002B0FEF">
        <w:rPr>
          <w:rFonts w:eastAsia="B Badr" w:cs="B Lotus"/>
          <w:spacing w:val="-2"/>
          <w:position w:val="4"/>
          <w:sz w:val="24"/>
          <w:szCs w:val="24"/>
          <w:rtl/>
          <w:lang w:bidi="fa-IR"/>
        </w:rPr>
        <w:t>زندگ</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را </w:t>
      </w:r>
      <w:r w:rsidRPr="002B0FEF">
        <w:rPr>
          <w:rFonts w:eastAsia="B Badr" w:cs="B Lotus" w:hint="cs"/>
          <w:spacing w:val="-2"/>
          <w:position w:val="4"/>
          <w:sz w:val="24"/>
          <w:szCs w:val="24"/>
          <w:rtl/>
          <w:lang w:bidi="fa-IR"/>
        </w:rPr>
        <w:t xml:space="preserve">آسان گردانیدنی. </w:t>
      </w:r>
      <w:r w:rsidRPr="002B0FEF">
        <w:rPr>
          <w:rFonts w:eastAsia="B Badr" w:cs="B Lotus"/>
          <w:spacing w:val="-2"/>
          <w:position w:val="4"/>
          <w:sz w:val="24"/>
          <w:szCs w:val="24"/>
          <w:rtl/>
          <w:lang w:bidi="fa-IR"/>
        </w:rPr>
        <w:t>باز</w:t>
      </w:r>
      <w:r w:rsidRPr="002B0FEF">
        <w:rPr>
          <w:rFonts w:eastAsia="B Badr" w:cs="B Lotus" w:hint="cs"/>
          <w:spacing w:val="-2"/>
          <w:position w:val="4"/>
          <w:sz w:val="24"/>
          <w:szCs w:val="24"/>
          <w:rtl/>
          <w:lang w:bidi="fa-IR"/>
        </w:rPr>
        <w:t xml:space="preserve"> </w:t>
      </w:r>
      <w:r w:rsidRPr="002B0FEF">
        <w:rPr>
          <w:rFonts w:eastAsia="B Badr" w:cs="B Lotus"/>
          <w:spacing w:val="-2"/>
          <w:position w:val="4"/>
          <w:sz w:val="24"/>
          <w:szCs w:val="24"/>
          <w:rtl/>
          <w:lang w:bidi="fa-IR"/>
        </w:rPr>
        <w:t xml:space="preserve">هم‌ </w:t>
      </w:r>
      <w:r w:rsidRPr="002B0FEF">
        <w:rPr>
          <w:rFonts w:eastAsia="B Badr" w:cs="B Lotus" w:hint="cs"/>
          <w:spacing w:val="-2"/>
          <w:position w:val="4"/>
          <w:sz w:val="24"/>
          <w:szCs w:val="24"/>
          <w:rtl/>
          <w:lang w:bidi="fa-IR"/>
        </w:rPr>
        <w:t xml:space="preserve">- بعد از همه این دهش و بخشش - </w:t>
      </w:r>
      <w:r w:rsidRPr="002B0FEF">
        <w:rPr>
          <w:rFonts w:eastAsia="B Badr" w:cs="B Lotus"/>
          <w:spacing w:val="-2"/>
          <w:position w:val="4"/>
          <w:sz w:val="24"/>
          <w:szCs w:val="24"/>
          <w:rtl/>
          <w:lang w:bidi="fa-IR"/>
        </w:rPr>
        <w:t xml:space="preserve">طمع‌ دارد كه‌ </w:t>
      </w:r>
      <w:r w:rsidRPr="002B0FEF">
        <w:rPr>
          <w:rFonts w:eastAsia="B Badr" w:cs="B Lotus" w:hint="cs"/>
          <w:spacing w:val="-2"/>
          <w:position w:val="4"/>
          <w:sz w:val="24"/>
          <w:szCs w:val="24"/>
          <w:rtl/>
          <w:lang w:bidi="fa-IR"/>
        </w:rPr>
        <w:t xml:space="preserve"> در مال و فرزند او </w:t>
      </w:r>
      <w:r w:rsidRPr="002B0FEF">
        <w:rPr>
          <w:rFonts w:eastAsia="B Badr" w:cs="B Lotus"/>
          <w:spacing w:val="-2"/>
          <w:position w:val="4"/>
          <w:sz w:val="24"/>
          <w:szCs w:val="24"/>
          <w:rtl/>
          <w:lang w:bidi="fa-IR"/>
        </w:rPr>
        <w:t>بيفزايم</w:t>
      </w:r>
      <w:r w:rsidRPr="002B0FEF">
        <w:rPr>
          <w:rFonts w:eastAsia="B Badr" w:cs="B Lotus" w:hint="cs"/>
          <w:spacing w:val="-2"/>
          <w:position w:val="4"/>
          <w:sz w:val="24"/>
          <w:szCs w:val="24"/>
          <w:rtl/>
          <w:lang w:bidi="fa-IR"/>
        </w:rPr>
        <w:t xml:space="preserve">، در حالی که به من کفر ورزیده است. </w:t>
      </w:r>
      <w:r w:rsidRPr="002B0FEF">
        <w:rPr>
          <w:rFonts w:eastAsia="B Badr" w:cs="B Lotus"/>
          <w:spacing w:val="-2"/>
          <w:position w:val="4"/>
          <w:sz w:val="24"/>
          <w:szCs w:val="24"/>
          <w:rtl/>
          <w:lang w:bidi="fa-IR"/>
        </w:rPr>
        <w:t>‏</w:t>
      </w:r>
      <w:r w:rsidRPr="002B0FEF">
        <w:rPr>
          <w:rFonts w:eastAsia="B Badr" w:cs="B Lotus" w:hint="cs"/>
          <w:spacing w:val="-4"/>
          <w:position w:val="4"/>
          <w:sz w:val="24"/>
          <w:szCs w:val="24"/>
          <w:rtl/>
          <w:lang w:bidi="fa-IR"/>
        </w:rPr>
        <w:t xml:space="preserve">حقیقت </w:t>
      </w:r>
      <w:r w:rsidRPr="002B0FEF">
        <w:rPr>
          <w:rFonts w:eastAsia="B Badr" w:cs="B Lotus"/>
          <w:spacing w:val="-4"/>
          <w:position w:val="4"/>
          <w:sz w:val="24"/>
          <w:szCs w:val="24"/>
          <w:rtl/>
          <w:lang w:bidi="fa-IR"/>
        </w:rPr>
        <w:t>چنين ن</w:t>
      </w:r>
      <w:r w:rsidRPr="002B0FEF">
        <w:rPr>
          <w:rFonts w:eastAsia="B Badr" w:cs="B Lotus" w:hint="cs"/>
          <w:spacing w:val="-4"/>
          <w:position w:val="4"/>
          <w:sz w:val="24"/>
          <w:szCs w:val="24"/>
          <w:rtl/>
          <w:lang w:bidi="fa-IR"/>
        </w:rPr>
        <w:t xml:space="preserve">یست که این مرد فاجر گناهکار </w:t>
      </w:r>
      <w:r w:rsidRPr="002B0FEF">
        <w:rPr>
          <w:rFonts w:eastAsia="B Badr" w:cs="B Lotus"/>
          <w:spacing w:val="-4"/>
          <w:position w:val="4"/>
          <w:sz w:val="24"/>
          <w:szCs w:val="24"/>
          <w:rtl/>
          <w:lang w:bidi="fa-IR"/>
        </w:rPr>
        <w:t>م</w:t>
      </w:r>
      <w:r w:rsidRPr="002B0FEF">
        <w:rPr>
          <w:rFonts w:eastAsia="B Badr" w:cs="B Lotus" w:hint="cs"/>
          <w:spacing w:val="-4"/>
          <w:position w:val="4"/>
          <w:sz w:val="24"/>
          <w:szCs w:val="24"/>
          <w:rtl/>
          <w:lang w:bidi="fa-IR"/>
        </w:rPr>
        <w:t>ی</w:t>
      </w:r>
      <w:r w:rsidRPr="002B0FEF">
        <w:rPr>
          <w:rFonts w:eastAsia="B Badr" w:cs="B Lotus"/>
          <w:spacing w:val="-4"/>
          <w:position w:val="4"/>
          <w:sz w:val="24"/>
          <w:szCs w:val="24"/>
          <w:rtl/>
          <w:lang w:bidi="fa-IR"/>
        </w:rPr>
        <w:t>‌</w:t>
      </w:r>
      <w:r w:rsidRPr="002B0FEF">
        <w:rPr>
          <w:rFonts w:eastAsia="B Badr" w:cs="B Lotus" w:hint="cs"/>
          <w:spacing w:val="-4"/>
          <w:position w:val="4"/>
          <w:sz w:val="24"/>
          <w:szCs w:val="24"/>
          <w:rtl/>
          <w:lang w:bidi="fa-IR"/>
        </w:rPr>
        <w:t>پندارد</w:t>
      </w:r>
      <w:r w:rsidRPr="002B0FEF">
        <w:rPr>
          <w:rFonts w:eastAsia="B Badr" w:cs="B Lotus" w:hint="cs"/>
          <w:spacing w:val="-2"/>
          <w:position w:val="4"/>
          <w:sz w:val="24"/>
          <w:szCs w:val="24"/>
          <w:rtl/>
          <w:lang w:bidi="fa-IR"/>
        </w:rPr>
        <w:t>،</w:t>
      </w:r>
      <w:r w:rsidRPr="002B0FEF">
        <w:rPr>
          <w:rFonts w:eastAsia="B Badr" w:cs="B Lotus"/>
          <w:spacing w:val="-2"/>
          <w:position w:val="4"/>
          <w:sz w:val="24"/>
          <w:szCs w:val="24"/>
          <w:rtl/>
          <w:lang w:bidi="fa-IR"/>
        </w:rPr>
        <w:t xml:space="preserve"> هرگز اين‌ نعمت‌ها را بر او نم</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‌افزايم‌</w:t>
      </w:r>
      <w:r w:rsidRPr="002B0FEF">
        <w:rPr>
          <w:rFonts w:eastAsia="B Badr" w:cs="B Lotus" w:hint="cs"/>
          <w:spacing w:val="-2"/>
          <w:position w:val="4"/>
          <w:sz w:val="24"/>
          <w:szCs w:val="24"/>
          <w:rtl/>
          <w:lang w:bidi="fa-IR"/>
        </w:rPr>
        <w:t>؛</w:t>
      </w:r>
      <w:r w:rsidRPr="002B0FEF">
        <w:rPr>
          <w:rFonts w:eastAsia="B Badr" w:cs="B Lotus"/>
          <w:spacing w:val="-2"/>
          <w:position w:val="4"/>
          <w:sz w:val="24"/>
          <w:szCs w:val="24"/>
          <w:rtl/>
          <w:lang w:bidi="fa-IR"/>
        </w:rPr>
        <w:t xml:space="preserve"> چرا كه </w:t>
      </w:r>
      <w:r w:rsidRPr="002B0FEF">
        <w:rPr>
          <w:rFonts w:eastAsia="B Badr" w:cs="B Lotus" w:hint="cs"/>
          <w:spacing w:val="-2"/>
          <w:position w:val="4"/>
          <w:sz w:val="24"/>
          <w:szCs w:val="24"/>
          <w:rtl/>
          <w:lang w:bidi="fa-IR"/>
        </w:rPr>
        <w:t xml:space="preserve">او </w:t>
      </w:r>
      <w:r w:rsidRPr="002B0FEF">
        <w:rPr>
          <w:rFonts w:eastAsia="B Badr" w:cs="B Lotus"/>
          <w:spacing w:val="-2"/>
          <w:position w:val="4"/>
          <w:sz w:val="24"/>
          <w:szCs w:val="24"/>
          <w:rtl/>
          <w:lang w:bidi="fa-IR"/>
        </w:rPr>
        <w:t xml:space="preserve">با </w:t>
      </w:r>
      <w:r w:rsidRPr="002B0FEF">
        <w:rPr>
          <w:rFonts w:eastAsia="B Badr" w:cs="B Lotus" w:hint="cs"/>
          <w:spacing w:val="-2"/>
          <w:position w:val="4"/>
          <w:sz w:val="24"/>
          <w:szCs w:val="24"/>
          <w:rtl/>
          <w:lang w:bidi="fa-IR"/>
        </w:rPr>
        <w:t>قرآن و حجت</w:t>
      </w:r>
      <w:r w:rsidRPr="002B0FEF">
        <w:rPr>
          <w:rFonts w:eastAsia="B Badr" w:cs="B Lotus"/>
          <w:spacing w:val="-2"/>
          <w:position w:val="4"/>
          <w:sz w:val="24"/>
          <w:szCs w:val="24"/>
          <w:rtl/>
          <w:lang w:bidi="fa-IR"/>
        </w:rPr>
        <w:t>ﻫ</w:t>
      </w:r>
      <w:r w:rsidRPr="002B0FEF">
        <w:rPr>
          <w:rFonts w:eastAsia="B Badr" w:cs="B Lotus" w:hint="cs"/>
          <w:spacing w:val="-2"/>
          <w:position w:val="4"/>
          <w:sz w:val="24"/>
          <w:szCs w:val="24"/>
          <w:rtl/>
          <w:lang w:bidi="fa-IR"/>
        </w:rPr>
        <w:t xml:space="preserve">ـای الهی بر بندگانش، </w:t>
      </w:r>
      <w:r w:rsidRPr="002B0FEF">
        <w:rPr>
          <w:rFonts w:eastAsia="B Badr" w:cs="B Lotus"/>
          <w:spacing w:val="-2"/>
          <w:position w:val="4"/>
          <w:sz w:val="24"/>
          <w:szCs w:val="24"/>
          <w:rtl/>
          <w:lang w:bidi="fa-IR"/>
        </w:rPr>
        <w:t xml:space="preserve">ستيزه‌جو </w:t>
      </w:r>
      <w:r w:rsidRPr="002B0FEF">
        <w:rPr>
          <w:rFonts w:eastAsia="B Badr" w:cs="B Lotus" w:hint="cs"/>
          <w:spacing w:val="-2"/>
          <w:position w:val="4"/>
          <w:sz w:val="24"/>
          <w:szCs w:val="24"/>
          <w:rtl/>
          <w:lang w:bidi="fa-IR"/>
        </w:rPr>
        <w:t>و درو</w:t>
      </w:r>
      <w:r w:rsidRPr="002B0FEF">
        <w:rPr>
          <w:rFonts w:eastAsia="B Badr" w:cs="B Lotus"/>
          <w:spacing w:val="-2"/>
          <w:position w:val="4"/>
          <w:sz w:val="24"/>
          <w:szCs w:val="24"/>
          <w:rtl/>
          <w:lang w:bidi="fa-IR"/>
        </w:rPr>
        <w:t>ﻍ</w:t>
      </w:r>
      <w:r w:rsidRPr="002B0FEF">
        <w:rPr>
          <w:rFonts w:eastAsia="B Badr" w:cs="B Lotus" w:hint="cs"/>
          <w:spacing w:val="-2"/>
          <w:position w:val="4"/>
          <w:sz w:val="24"/>
          <w:szCs w:val="24"/>
          <w:rtl/>
          <w:lang w:bidi="fa-IR"/>
        </w:rPr>
        <w:t xml:space="preserve">پندار </w:t>
      </w:r>
      <w:r w:rsidRPr="002B0FEF">
        <w:rPr>
          <w:rFonts w:eastAsia="B Badr" w:cs="B Lotus"/>
          <w:spacing w:val="-2"/>
          <w:position w:val="4"/>
          <w:sz w:val="24"/>
          <w:szCs w:val="24"/>
          <w:rtl/>
          <w:lang w:bidi="fa-IR"/>
        </w:rPr>
        <w:t>است</w:t>
      </w:r>
      <w:r w:rsidRPr="002B0FEF">
        <w:rPr>
          <w:rFonts w:eastAsia="B Badr" w:cs="B Lotus" w:hint="cs"/>
          <w:spacing w:val="-2"/>
          <w:position w:val="4"/>
          <w:sz w:val="24"/>
          <w:szCs w:val="24"/>
          <w:rtl/>
          <w:lang w:bidi="fa-IR"/>
        </w:rPr>
        <w:t>.</w:t>
      </w:r>
      <w:r w:rsidRPr="002B0FEF">
        <w:rPr>
          <w:rFonts w:eastAsia="B Badr" w:cs="B Lotus"/>
          <w:spacing w:val="-2"/>
          <w:position w:val="4"/>
          <w:sz w:val="24"/>
          <w:szCs w:val="24"/>
          <w:rtl/>
          <w:lang w:bidi="fa-IR"/>
        </w:rPr>
        <w:t xml:space="preserve"> زود</w:t>
      </w:r>
      <w:r w:rsidRPr="002B0FEF">
        <w:rPr>
          <w:rFonts w:eastAsia="B Badr" w:cs="B Lotus" w:hint="cs"/>
          <w:spacing w:val="-2"/>
          <w:position w:val="4"/>
          <w:sz w:val="24"/>
          <w:szCs w:val="24"/>
          <w:rtl/>
          <w:lang w:bidi="fa-IR"/>
        </w:rPr>
        <w:t xml:space="preserve"> است</w:t>
      </w:r>
      <w:r w:rsidRPr="002B0FEF">
        <w:rPr>
          <w:rFonts w:eastAsia="B Badr" w:cs="B Lotus"/>
          <w:spacing w:val="-2"/>
          <w:position w:val="4"/>
          <w:sz w:val="24"/>
          <w:szCs w:val="24"/>
          <w:rtl/>
          <w:lang w:bidi="fa-IR"/>
        </w:rPr>
        <w:t>‌ او را</w:t>
      </w:r>
      <w:r w:rsidRPr="002B0FEF">
        <w:rPr>
          <w:rFonts w:eastAsia="B Badr" w:cs="B Lotus" w:hint="cs"/>
          <w:spacing w:val="-2"/>
          <w:position w:val="4"/>
          <w:sz w:val="24"/>
          <w:szCs w:val="24"/>
          <w:rtl/>
          <w:lang w:bidi="fa-IR"/>
        </w:rPr>
        <w:t xml:space="preserve"> به</w:t>
      </w:r>
      <w:r w:rsidRPr="002B0FEF">
        <w:rPr>
          <w:rFonts w:eastAsia="B Badr" w:cs="B Lotus"/>
          <w:spacing w:val="-2"/>
          <w:position w:val="4"/>
          <w:sz w:val="24"/>
          <w:szCs w:val="24"/>
          <w:rtl/>
          <w:lang w:bidi="fa-IR"/>
        </w:rPr>
        <w:t xml:space="preserve"> عذاب</w:t>
      </w:r>
      <w:r w:rsidRPr="002B0FEF">
        <w:rPr>
          <w:rFonts w:eastAsia="B Badr" w:cs="B Lotus" w:hint="cs"/>
          <w:spacing w:val="-2"/>
          <w:position w:val="4"/>
          <w:sz w:val="24"/>
          <w:szCs w:val="24"/>
          <w:rtl/>
          <w:lang w:bidi="fa-IR"/>
        </w:rPr>
        <w:t xml:space="preserve"> </w:t>
      </w:r>
      <w:r w:rsidRPr="002B0FEF">
        <w:rPr>
          <w:rFonts w:eastAsia="B Badr" w:cs="B Lotus"/>
          <w:spacing w:val="-2"/>
          <w:position w:val="4"/>
          <w:sz w:val="24"/>
          <w:szCs w:val="24"/>
          <w:rtl/>
          <w:lang w:bidi="fa-IR"/>
        </w:rPr>
        <w:t xml:space="preserve">‌سخت و </w:t>
      </w:r>
      <w:r w:rsidRPr="002B0FEF">
        <w:rPr>
          <w:rFonts w:eastAsia="B Badr" w:cs="B Lotus" w:hint="cs"/>
          <w:spacing w:val="-2"/>
          <w:position w:val="4"/>
          <w:sz w:val="24"/>
          <w:szCs w:val="24"/>
          <w:rtl/>
          <w:lang w:bidi="fa-IR"/>
        </w:rPr>
        <w:t xml:space="preserve">کار </w:t>
      </w:r>
      <w:r w:rsidRPr="002B0FEF">
        <w:rPr>
          <w:rFonts w:eastAsia="B Badr" w:cs="B Lotus"/>
          <w:spacing w:val="-2"/>
          <w:position w:val="4"/>
          <w:sz w:val="24"/>
          <w:szCs w:val="24"/>
          <w:rtl/>
          <w:lang w:bidi="fa-IR"/>
        </w:rPr>
        <w:t>سنگين</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w:t>
      </w:r>
      <w:r w:rsidRPr="002B0FEF">
        <w:rPr>
          <w:rFonts w:eastAsia="B Badr" w:cs="B Lotus" w:hint="cs"/>
          <w:spacing w:val="-2"/>
          <w:position w:val="4"/>
          <w:sz w:val="24"/>
          <w:szCs w:val="24"/>
          <w:rtl/>
          <w:lang w:bidi="fa-IR"/>
        </w:rPr>
        <w:t>تکلیف دهم</w:t>
      </w:r>
      <w:r w:rsidRPr="002B0FEF">
        <w:rPr>
          <w:rFonts w:eastAsia="B Badr" w:cs="B Lotus"/>
          <w:spacing w:val="-2"/>
          <w:position w:val="4"/>
          <w:sz w:val="24"/>
          <w:szCs w:val="24"/>
          <w:rtl/>
          <w:lang w:bidi="fa-IR"/>
        </w:rPr>
        <w:t xml:space="preserve"> كه‌ </w:t>
      </w:r>
      <w:r w:rsidRPr="002B0FEF">
        <w:rPr>
          <w:rFonts w:eastAsia="B Badr" w:cs="B Lotus" w:hint="cs"/>
          <w:spacing w:val="-2"/>
          <w:position w:val="4"/>
          <w:sz w:val="24"/>
          <w:szCs w:val="24"/>
          <w:rtl/>
          <w:lang w:bidi="fa-IR"/>
        </w:rPr>
        <w:t>هرگز</w:t>
      </w:r>
      <w:r w:rsidRPr="002B0FEF">
        <w:rPr>
          <w:rFonts w:eastAsia="B Badr" w:cs="B Lotus"/>
          <w:spacing w:val="-2"/>
          <w:position w:val="4"/>
          <w:sz w:val="24"/>
          <w:szCs w:val="24"/>
          <w:rtl/>
          <w:lang w:bidi="fa-IR"/>
        </w:rPr>
        <w:t xml:space="preserve"> </w:t>
      </w:r>
      <w:r w:rsidRPr="002B0FEF">
        <w:rPr>
          <w:rFonts w:eastAsia="B Badr" w:cs="B Lotus" w:hint="cs"/>
          <w:spacing w:val="-2"/>
          <w:position w:val="4"/>
          <w:sz w:val="24"/>
          <w:szCs w:val="24"/>
          <w:rtl/>
          <w:lang w:bidi="fa-IR"/>
        </w:rPr>
        <w:t>او را از</w:t>
      </w:r>
      <w:r w:rsidRPr="002B0FEF">
        <w:rPr>
          <w:rFonts w:eastAsia="B Badr" w:cs="B Lotus"/>
          <w:spacing w:val="-2"/>
          <w:position w:val="4"/>
          <w:sz w:val="24"/>
          <w:szCs w:val="24"/>
          <w:rtl/>
          <w:lang w:bidi="fa-IR"/>
        </w:rPr>
        <w:t xml:space="preserve"> آن</w:t>
      </w:r>
      <w:r w:rsidRPr="002B0FEF">
        <w:rPr>
          <w:rFonts w:eastAsia="B Badr" w:cs="B Lotus" w:hint="cs"/>
          <w:spacing w:val="-2"/>
          <w:position w:val="4"/>
          <w:sz w:val="24"/>
          <w:szCs w:val="24"/>
          <w:rtl/>
          <w:lang w:bidi="fa-IR"/>
        </w:rPr>
        <w:t>،</w:t>
      </w:r>
      <w:r w:rsidRPr="002B0FEF">
        <w:rPr>
          <w:rFonts w:eastAsia="B Badr" w:cs="B Lotus"/>
          <w:spacing w:val="-2"/>
          <w:position w:val="4"/>
          <w:sz w:val="24"/>
          <w:szCs w:val="24"/>
          <w:rtl/>
          <w:lang w:bidi="fa-IR"/>
        </w:rPr>
        <w:t>‌ راحت</w:t>
      </w:r>
      <w:r w:rsidRPr="002B0FEF">
        <w:rPr>
          <w:rFonts w:eastAsia="B Badr" w:cs="B Lotus" w:hint="cs"/>
          <w:spacing w:val="-2"/>
          <w:position w:val="4"/>
          <w:sz w:val="24"/>
          <w:szCs w:val="24"/>
          <w:rtl/>
          <w:lang w:bidi="fa-IR"/>
        </w:rPr>
        <w:t>ی</w:t>
      </w:r>
      <w:r w:rsidRPr="002B0FEF">
        <w:rPr>
          <w:rFonts w:eastAsia="B Badr" w:cs="B Lotus"/>
          <w:spacing w:val="-2"/>
          <w:position w:val="4"/>
          <w:sz w:val="24"/>
          <w:szCs w:val="24"/>
          <w:rtl/>
          <w:lang w:bidi="fa-IR"/>
        </w:rPr>
        <w:t xml:space="preserve"> نباشد.</w:t>
      </w:r>
      <w:r w:rsidRPr="002B0FEF">
        <w:rPr>
          <w:rFonts w:eastAsia="B Badr" w:cs="B Lotus" w:hint="cs"/>
          <w:spacing w:val="-2"/>
          <w:position w:val="4"/>
          <w:sz w:val="24"/>
          <w:szCs w:val="24"/>
          <w:rtl/>
          <w:lang w:bidi="fa-IR"/>
        </w:rPr>
        <w:t xml:space="preserve"> مراد از شخص مذکور: ولید بن مغیره است آن شخصی ستیز</w:t>
      </w:r>
      <w:r w:rsidRPr="002B0FEF">
        <w:rPr>
          <w:rFonts w:eastAsia="B Badr" w:cs="B Lotus"/>
          <w:spacing w:val="-2"/>
          <w:position w:val="4"/>
          <w:sz w:val="24"/>
          <w:szCs w:val="24"/>
          <w:rtl/>
          <w:lang w:bidi="fa-IR"/>
        </w:rPr>
        <w:t>ﻩ</w:t>
      </w:r>
      <w:r w:rsidRPr="002B0FEF">
        <w:rPr>
          <w:rFonts w:eastAsia="B Badr" w:cs="B Lotus" w:hint="cs"/>
          <w:spacing w:val="-2"/>
          <w:position w:val="4"/>
          <w:sz w:val="24"/>
          <w:szCs w:val="24"/>
          <w:rtl/>
          <w:lang w:bidi="fa-IR"/>
        </w:rPr>
        <w:t>گر با حق، جنگجو با الله و رسولش، و اینست جزای هر کسی که با حق مخالفت ورزد و او را قبول نکند</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986A6E">
        <w:rPr>
          <w:rFonts w:ascii="QCF_P576" w:hAnsi="QCF_P576" w:cs="QCF_P576"/>
          <w:b/>
          <w:bCs/>
          <w:color w:val="CC0000"/>
          <w:spacing w:val="-4"/>
          <w:position w:val="2"/>
          <w:sz w:val="24"/>
          <w:szCs w:val="24"/>
          <w:rtl/>
        </w:rPr>
        <w:t>ﭔ</w:t>
      </w:r>
      <w:r w:rsidRPr="00986A6E">
        <w:rPr>
          <w:rFonts w:eastAsia="B Badr" w:cs="B Lotus" w:hint="cs"/>
          <w:noProof/>
          <w:color w:val="C00000"/>
          <w:position w:val="4"/>
          <w:sz w:val="24"/>
          <w:szCs w:val="24"/>
          <w:rtl/>
          <w:lang w:eastAsia="zh-CN"/>
        </w:rPr>
        <w:pict>
          <v:shape id="_x0000_s49775" type="#_x0000_t202" style="position:absolute;left:0;text-align:left;margin-left:0;margin-top:0;width:197pt;height:320.65pt;z-index:251795456;mso-wrap-distance-left:0;mso-wrap-distance-right:0;mso-position-horizontal:left;mso-position-horizontal-relative:margin;mso-position-vertical:top;mso-position-vertical-relative:margin" fillcolor="#fffaeb" strokecolor="#060" strokeweight="3pt">
            <v:stroke linestyle="thinThin"/>
            <v:textbox style="mso-next-textbox:#_x0000_s49775" inset=".5mm,.5mm,.5mm,.5mm">
              <w:txbxContent>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ﭑﭒﭓ</w:t>
                  </w:r>
                  <w:r w:rsidRPr="006E615E">
                    <w:rPr>
                      <w:rFonts w:ascii="QCF_P576" w:hAnsi="QCF_P576" w:cs="QCF_P576"/>
                      <w:color w:val="CC0000"/>
                      <w:spacing w:val="-4"/>
                      <w:position w:val="4"/>
                      <w:sz w:val="26"/>
                      <w:szCs w:val="26"/>
                      <w:rtl/>
                    </w:rPr>
                    <w:t>ﭔ</w:t>
                  </w:r>
                  <w:r w:rsidRPr="006E615E">
                    <w:rPr>
                      <w:rFonts w:ascii="QCF_P576" w:hAnsi="QCF_P576" w:cs="QCF_P576"/>
                      <w:spacing w:val="-4"/>
                      <w:position w:val="4"/>
                      <w:sz w:val="27"/>
                      <w:szCs w:val="27"/>
                      <w:rtl/>
                    </w:rPr>
                    <w:t>ﭕﭖﭗ</w:t>
                  </w:r>
                  <w:r w:rsidRPr="006E615E">
                    <w:rPr>
                      <w:rFonts w:ascii="QCF_P576" w:hAnsi="QCF_P576" w:cs="QCF_P576"/>
                      <w:color w:val="CC0000"/>
                      <w:spacing w:val="-4"/>
                      <w:position w:val="4"/>
                      <w:sz w:val="26"/>
                      <w:szCs w:val="26"/>
                      <w:rtl/>
                    </w:rPr>
                    <w:t>ﭘ</w:t>
                  </w:r>
                  <w:r w:rsidRPr="006E615E">
                    <w:rPr>
                      <w:rFonts w:ascii="QCF_P576" w:hAnsi="QCF_P576" w:cs="QCF_P576"/>
                      <w:spacing w:val="-4"/>
                      <w:position w:val="4"/>
                      <w:sz w:val="27"/>
                      <w:szCs w:val="27"/>
                      <w:rtl/>
                    </w:rPr>
                    <w:t>ﭙﭚﭛﭜ</w:t>
                  </w:r>
                  <w:r w:rsidRPr="006E615E">
                    <w:rPr>
                      <w:rFonts w:ascii="QCF_P576" w:hAnsi="QCF_P576" w:cs="QCF_P576"/>
                      <w:color w:val="CC0000"/>
                      <w:spacing w:val="-4"/>
                      <w:position w:val="4"/>
                      <w:sz w:val="26"/>
                      <w:szCs w:val="26"/>
                      <w:rtl/>
                    </w:rPr>
                    <w:t>ﭝ</w:t>
                  </w:r>
                  <w:r w:rsidRPr="006E615E">
                    <w:rPr>
                      <w:rFonts w:ascii="QCF_P576" w:hAnsi="QCF_P576" w:cs="QCF_P576"/>
                      <w:spacing w:val="-4"/>
                      <w:position w:val="4"/>
                      <w:sz w:val="27"/>
                      <w:szCs w:val="27"/>
                      <w:rtl/>
                    </w:rPr>
                    <w:t>ﭞﭟ</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color w:val="CC0000"/>
                      <w:spacing w:val="-4"/>
                      <w:position w:val="4"/>
                      <w:sz w:val="26"/>
                      <w:szCs w:val="26"/>
                      <w:rtl/>
                    </w:rPr>
                    <w:t>ﭠ</w:t>
                  </w:r>
                  <w:r w:rsidRPr="006E615E">
                    <w:rPr>
                      <w:rFonts w:ascii="QCF_P576" w:hAnsi="QCF_P576" w:cs="QCF_P576"/>
                      <w:spacing w:val="-4"/>
                      <w:position w:val="4"/>
                      <w:sz w:val="27"/>
                      <w:szCs w:val="27"/>
                      <w:rtl/>
                    </w:rPr>
                    <w:t>ﭡﭢﭣ</w:t>
                  </w:r>
                  <w:r w:rsidRPr="006E615E">
                    <w:rPr>
                      <w:rFonts w:ascii="QCF_P576" w:hAnsi="QCF_P576" w:cs="QCF_P576"/>
                      <w:color w:val="CC0000"/>
                      <w:spacing w:val="-4"/>
                      <w:position w:val="4"/>
                      <w:sz w:val="26"/>
                      <w:szCs w:val="26"/>
                      <w:rtl/>
                    </w:rPr>
                    <w:t>ﭤ</w:t>
                  </w:r>
                  <w:r w:rsidRPr="006E615E">
                    <w:rPr>
                      <w:rFonts w:ascii="QCF_P576" w:hAnsi="QCF_P576" w:cs="QCF_P576"/>
                      <w:spacing w:val="-4"/>
                      <w:position w:val="4"/>
                      <w:sz w:val="27"/>
                      <w:szCs w:val="27"/>
                      <w:rtl/>
                    </w:rPr>
                    <w:t>ﭥﭦﭧ</w:t>
                  </w:r>
                  <w:r w:rsidRPr="006E615E">
                    <w:rPr>
                      <w:rFonts w:ascii="QCF_P576" w:hAnsi="QCF_P576" w:cs="QCF_P576"/>
                      <w:color w:val="CC0000"/>
                      <w:spacing w:val="-4"/>
                      <w:position w:val="4"/>
                      <w:sz w:val="26"/>
                      <w:szCs w:val="26"/>
                      <w:rtl/>
                    </w:rPr>
                    <w:t>ﭨ</w:t>
                  </w:r>
                  <w:r w:rsidRPr="006E615E">
                    <w:rPr>
                      <w:rFonts w:ascii="QCF_P576" w:hAnsi="QCF_P576" w:cs="QCF_P576"/>
                      <w:spacing w:val="-4"/>
                      <w:position w:val="4"/>
                      <w:sz w:val="27"/>
                      <w:szCs w:val="27"/>
                      <w:rtl/>
                    </w:rPr>
                    <w:t>ﭩﭪﭫﭬﭭ</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ﭮ</w:t>
                  </w:r>
                  <w:r w:rsidRPr="006E615E">
                    <w:rPr>
                      <w:rFonts w:ascii="QCF_P576" w:hAnsi="QCF_P576" w:cs="QCF_P576"/>
                      <w:color w:val="CC0000"/>
                      <w:spacing w:val="-4"/>
                      <w:position w:val="4"/>
                      <w:sz w:val="26"/>
                      <w:szCs w:val="26"/>
                      <w:rtl/>
                    </w:rPr>
                    <w:t>ﭯ</w:t>
                  </w:r>
                  <w:r w:rsidRPr="006E615E">
                    <w:rPr>
                      <w:rFonts w:ascii="QCF_P576" w:hAnsi="QCF_P576" w:cs="QCF_P576"/>
                      <w:spacing w:val="-4"/>
                      <w:position w:val="4"/>
                      <w:sz w:val="27"/>
                      <w:szCs w:val="27"/>
                      <w:rtl/>
                    </w:rPr>
                    <w:t>ﭰﭱﭲﭳﭴ</w:t>
                  </w:r>
                  <w:r w:rsidRPr="006E615E">
                    <w:rPr>
                      <w:rFonts w:ascii="QCF_P576" w:hAnsi="QCF_P576" w:cs="QCF_P576"/>
                      <w:color w:val="CC0000"/>
                      <w:spacing w:val="-4"/>
                      <w:position w:val="4"/>
                      <w:sz w:val="26"/>
                      <w:szCs w:val="26"/>
                      <w:rtl/>
                    </w:rPr>
                    <w:t>ﭵ</w:t>
                  </w:r>
                  <w:r w:rsidRPr="006E615E">
                    <w:rPr>
                      <w:rFonts w:ascii="QCF_P576" w:hAnsi="QCF_P576" w:cs="QCF_P576"/>
                      <w:spacing w:val="-4"/>
                      <w:position w:val="4"/>
                      <w:sz w:val="27"/>
                      <w:szCs w:val="27"/>
                      <w:rtl/>
                    </w:rPr>
                    <w:t>ﭶﭷ</w:t>
                  </w:r>
                  <w:r w:rsidRPr="006E615E">
                    <w:rPr>
                      <w:rFonts w:ascii="QCF_P576" w:hAnsi="QCF_P576" w:cs="QCF_P576"/>
                      <w:color w:val="CC0000"/>
                      <w:spacing w:val="-4"/>
                      <w:position w:val="4"/>
                      <w:sz w:val="26"/>
                      <w:szCs w:val="26"/>
                      <w:rtl/>
                    </w:rPr>
                    <w:t>ﭸ</w:t>
                  </w:r>
                  <w:r w:rsidRPr="006E615E">
                    <w:rPr>
                      <w:rFonts w:ascii="QCF_P576" w:hAnsi="QCF_P576" w:cs="QCF_P576"/>
                      <w:spacing w:val="-4"/>
                      <w:position w:val="4"/>
                      <w:sz w:val="27"/>
                      <w:szCs w:val="27"/>
                      <w:rtl/>
                    </w:rPr>
                    <w:t>ﭹﭺ</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ﭻﭼ</w:t>
                  </w:r>
                  <w:r w:rsidRPr="006E615E">
                    <w:rPr>
                      <w:rFonts w:ascii="QCF_P576" w:hAnsi="QCF_P576" w:cs="QCF_P576"/>
                      <w:color w:val="CC0000"/>
                      <w:spacing w:val="-4"/>
                      <w:position w:val="4"/>
                      <w:sz w:val="26"/>
                      <w:szCs w:val="26"/>
                      <w:rtl/>
                    </w:rPr>
                    <w:t>ﭽ</w:t>
                  </w:r>
                  <w:r w:rsidRPr="006E615E">
                    <w:rPr>
                      <w:rFonts w:ascii="QCF_P576" w:hAnsi="QCF_P576" w:cs="QCF_P576"/>
                      <w:spacing w:val="-4"/>
                      <w:position w:val="4"/>
                      <w:sz w:val="27"/>
                      <w:szCs w:val="27"/>
                      <w:rtl/>
                    </w:rPr>
                    <w:t>ﭾﭿﮀﮁ</w:t>
                  </w:r>
                  <w:r w:rsidRPr="006E615E">
                    <w:rPr>
                      <w:rFonts w:ascii="QCF_P576" w:hAnsi="QCF_P576" w:cs="QCF_P576"/>
                      <w:color w:val="CC0000"/>
                      <w:spacing w:val="-4"/>
                      <w:position w:val="4"/>
                      <w:sz w:val="26"/>
                      <w:szCs w:val="26"/>
                      <w:rtl/>
                    </w:rPr>
                    <w:t>ﮂ</w:t>
                  </w:r>
                  <w:r w:rsidRPr="006E615E">
                    <w:rPr>
                      <w:rFonts w:ascii="QCF_P576" w:hAnsi="QCF_P576" w:cs="QCF_P576"/>
                      <w:spacing w:val="-4"/>
                      <w:position w:val="4"/>
                      <w:sz w:val="27"/>
                      <w:szCs w:val="27"/>
                      <w:rtl/>
                    </w:rPr>
                    <w:t>ﮃﮄ</w:t>
                  </w:r>
                  <w:r w:rsidRPr="006E615E">
                    <w:rPr>
                      <w:rFonts w:ascii="QCF_P576" w:hAnsi="QCF_P576" w:cs="QCF_P576"/>
                      <w:color w:val="CC0000"/>
                      <w:spacing w:val="-4"/>
                      <w:position w:val="4"/>
                      <w:sz w:val="26"/>
                      <w:szCs w:val="26"/>
                      <w:rtl/>
                    </w:rPr>
                    <w:t>ﮅ</w:t>
                  </w:r>
                  <w:r w:rsidRPr="006E615E">
                    <w:rPr>
                      <w:rFonts w:ascii="QCF_P576" w:hAnsi="QCF_P576" w:cs="QCF_P576"/>
                      <w:spacing w:val="-4"/>
                      <w:position w:val="4"/>
                      <w:sz w:val="27"/>
                      <w:szCs w:val="27"/>
                      <w:rtl/>
                    </w:rPr>
                    <w:t>ﮆﮇﮈ</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color w:val="CC0000"/>
                      <w:spacing w:val="-4"/>
                      <w:position w:val="4"/>
                      <w:sz w:val="26"/>
                      <w:szCs w:val="26"/>
                      <w:rtl/>
                    </w:rPr>
                    <w:t>ﮉ</w:t>
                  </w:r>
                  <w:r w:rsidRPr="006E615E">
                    <w:rPr>
                      <w:rFonts w:ascii="QCF_P576" w:hAnsi="QCF_P576" w:cs="QCF_P576"/>
                      <w:spacing w:val="-4"/>
                      <w:position w:val="4"/>
                      <w:sz w:val="27"/>
                      <w:szCs w:val="27"/>
                      <w:rtl/>
                    </w:rPr>
                    <w:t>ﮊﮋﮌﮍﮎﮏﮐﮑﮒﮓﮔﮕ</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ﮖﮗﮘﮙﮚﮛﮜﮝﮞﮟﮠ</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ﮡﮢﮣﮤﮥﮦﮧﮨﮩﮪﮫﮬ</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ﮭﮮﮯﮰﮱﯓﯔﯕﯖﯗﯘﯙﯚ</w:t>
                  </w:r>
                </w:p>
                <w:p w:rsidR="00993F97" w:rsidRPr="0049242F" w:rsidRDefault="00993F97" w:rsidP="00993F97">
                  <w:pPr>
                    <w:spacing w:line="420" w:lineRule="exact"/>
                    <w:jc w:val="center"/>
                    <w:rPr>
                      <w:rFonts w:ascii="QCF_P576" w:hAnsi="QCF_P576" w:cs="QCF_P576" w:hint="cs"/>
                      <w:spacing w:val="-2"/>
                      <w:position w:val="4"/>
                      <w:sz w:val="27"/>
                      <w:szCs w:val="27"/>
                      <w:rtl/>
                    </w:rPr>
                  </w:pPr>
                  <w:r w:rsidRPr="0049242F">
                    <w:rPr>
                      <w:rFonts w:ascii="QCF_P576" w:hAnsi="QCF_P576" w:cs="QCF_P576"/>
                      <w:spacing w:val="-2"/>
                      <w:position w:val="4"/>
                      <w:sz w:val="27"/>
                      <w:szCs w:val="27"/>
                      <w:rtl/>
                    </w:rPr>
                    <w:t>ﯛﯜﯝﯞﯟﯠﯡﯢﯣﯤﯥﯦﯧﯨﯩ</w:t>
                  </w:r>
                  <w:r w:rsidRPr="0049242F">
                    <w:rPr>
                      <w:rFonts w:ascii="QCF_P576" w:hAnsi="QCF_P576" w:cs="QCF_P576"/>
                      <w:color w:val="CC0000"/>
                      <w:spacing w:val="-2"/>
                      <w:position w:val="4"/>
                      <w:sz w:val="26"/>
                      <w:szCs w:val="26"/>
                      <w:rtl/>
                    </w:rPr>
                    <w:t>ﯪ</w:t>
                  </w:r>
                  <w:r w:rsidRPr="0049242F">
                    <w:rPr>
                      <w:rFonts w:ascii="QCF_P576" w:hAnsi="QCF_P576" w:cs="QCF_P576"/>
                      <w:spacing w:val="-2"/>
                      <w:position w:val="4"/>
                      <w:sz w:val="27"/>
                      <w:szCs w:val="27"/>
                      <w:rtl/>
                    </w:rPr>
                    <w:t>ﯫ</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ﯬ</w:t>
                  </w:r>
                  <w:r w:rsidRPr="006E615E">
                    <w:rPr>
                      <w:rFonts w:ascii="QCF_P576" w:hAnsi="QCF_P576" w:cs="QCF_P576"/>
                      <w:color w:val="CC0000"/>
                      <w:spacing w:val="-4"/>
                      <w:position w:val="4"/>
                      <w:sz w:val="26"/>
                      <w:szCs w:val="26"/>
                      <w:rtl/>
                    </w:rPr>
                    <w:t>ﯭ</w:t>
                  </w:r>
                  <w:r w:rsidRPr="006E615E">
                    <w:rPr>
                      <w:rFonts w:ascii="QCF_P576" w:hAnsi="QCF_P576" w:cs="QCF_P576"/>
                      <w:spacing w:val="-4"/>
                      <w:position w:val="4"/>
                      <w:sz w:val="27"/>
                      <w:szCs w:val="27"/>
                      <w:rtl/>
                    </w:rPr>
                    <w:t>ﯮﯯﯰ</w:t>
                  </w:r>
                  <w:r w:rsidRPr="006E615E">
                    <w:rPr>
                      <w:rFonts w:ascii="QCF_P576" w:hAnsi="QCF_P576" w:cs="QCF_P576"/>
                      <w:color w:val="CC0000"/>
                      <w:spacing w:val="-4"/>
                      <w:position w:val="4"/>
                      <w:sz w:val="26"/>
                      <w:szCs w:val="26"/>
                      <w:rtl/>
                    </w:rPr>
                    <w:t>ﯱ</w:t>
                  </w:r>
                  <w:r w:rsidRPr="006E615E">
                    <w:rPr>
                      <w:rFonts w:ascii="QCF_P576" w:hAnsi="QCF_P576" w:cs="QCF_P576"/>
                      <w:spacing w:val="-4"/>
                      <w:position w:val="4"/>
                      <w:sz w:val="27"/>
                      <w:szCs w:val="27"/>
                      <w:rtl/>
                    </w:rPr>
                    <w:t>ﯲﯳﯴ</w:t>
                  </w:r>
                  <w:r w:rsidRPr="006E615E">
                    <w:rPr>
                      <w:rFonts w:ascii="QCF_P576" w:hAnsi="QCF_P576" w:cs="QCF_P576"/>
                      <w:color w:val="CC0000"/>
                      <w:spacing w:val="-4"/>
                      <w:position w:val="4"/>
                      <w:sz w:val="26"/>
                      <w:szCs w:val="26"/>
                      <w:rtl/>
                    </w:rPr>
                    <w:t>ﯵ</w:t>
                  </w:r>
                  <w:r w:rsidRPr="006E615E">
                    <w:rPr>
                      <w:rFonts w:ascii="QCF_P576" w:hAnsi="QCF_P576" w:cs="QCF_P576"/>
                      <w:spacing w:val="-4"/>
                      <w:position w:val="4"/>
                      <w:sz w:val="27"/>
                      <w:szCs w:val="27"/>
                      <w:rtl/>
                    </w:rPr>
                    <w:t>ﯶﯷ</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ﯸ</w:t>
                  </w:r>
                  <w:r w:rsidRPr="006E615E">
                    <w:rPr>
                      <w:rFonts w:ascii="QCF_P576" w:hAnsi="QCF_P576" w:cs="QCF_P576"/>
                      <w:color w:val="CC0000"/>
                      <w:spacing w:val="-4"/>
                      <w:position w:val="4"/>
                      <w:sz w:val="26"/>
                      <w:szCs w:val="26"/>
                      <w:rtl/>
                    </w:rPr>
                    <w:t>ﯹ</w:t>
                  </w:r>
                  <w:r w:rsidRPr="006E615E">
                    <w:rPr>
                      <w:rFonts w:ascii="QCF_P576" w:hAnsi="QCF_P576" w:cs="QCF_P576"/>
                      <w:spacing w:val="-4"/>
                      <w:position w:val="4"/>
                      <w:sz w:val="27"/>
                      <w:szCs w:val="27"/>
                      <w:rtl/>
                    </w:rPr>
                    <w:t>ﯺﯻ</w:t>
                  </w:r>
                  <w:r w:rsidRPr="006E615E">
                    <w:rPr>
                      <w:rFonts w:ascii="QCF_P576" w:hAnsi="QCF_P576" w:cs="QCF_P576"/>
                      <w:color w:val="CC0000"/>
                      <w:spacing w:val="-4"/>
                      <w:position w:val="4"/>
                      <w:sz w:val="26"/>
                      <w:szCs w:val="26"/>
                      <w:rtl/>
                    </w:rPr>
                    <w:t>ﯼ</w:t>
                  </w:r>
                  <w:r w:rsidRPr="006E615E">
                    <w:rPr>
                      <w:rFonts w:ascii="QCF_P576" w:hAnsi="QCF_P576" w:cs="QCF_P576"/>
                      <w:spacing w:val="-4"/>
                      <w:position w:val="4"/>
                      <w:sz w:val="27"/>
                      <w:szCs w:val="27"/>
                      <w:rtl/>
                    </w:rPr>
                    <w:t>ﯽﯾﯿﰀﰁﰂﰃ</w:t>
                  </w:r>
                  <w:r w:rsidRPr="006E615E">
                    <w:rPr>
                      <w:rFonts w:ascii="QCF_P576" w:hAnsi="QCF_P576" w:cs="QCF_P576"/>
                      <w:color w:val="CC0000"/>
                      <w:spacing w:val="-4"/>
                      <w:position w:val="4"/>
                      <w:sz w:val="26"/>
                      <w:szCs w:val="26"/>
                      <w:rtl/>
                    </w:rPr>
                    <w:t>ﰄ</w:t>
                  </w:r>
                  <w:r w:rsidRPr="006E615E">
                    <w:rPr>
                      <w:rFonts w:ascii="QCF_P576" w:hAnsi="QCF_P576" w:cs="QCF_P576"/>
                      <w:spacing w:val="-4"/>
                      <w:position w:val="4"/>
                      <w:sz w:val="27"/>
                      <w:szCs w:val="27"/>
                      <w:rtl/>
                    </w:rPr>
                    <w:t>ﰅ</w:t>
                  </w:r>
                </w:p>
                <w:p w:rsidR="00993F97" w:rsidRPr="006E615E" w:rsidRDefault="00993F97" w:rsidP="00993F97">
                  <w:pPr>
                    <w:spacing w:line="420" w:lineRule="exact"/>
                    <w:jc w:val="center"/>
                    <w:rPr>
                      <w:rFonts w:ascii="QCF_P576" w:hAnsi="QCF_P576" w:cs="QCF_P576" w:hint="cs"/>
                      <w:spacing w:val="-4"/>
                      <w:position w:val="4"/>
                      <w:sz w:val="27"/>
                      <w:szCs w:val="27"/>
                      <w:rtl/>
                    </w:rPr>
                  </w:pPr>
                  <w:r w:rsidRPr="006E615E">
                    <w:rPr>
                      <w:rFonts w:ascii="QCF_P576" w:hAnsi="QCF_P576" w:cs="QCF_P576"/>
                      <w:spacing w:val="-4"/>
                      <w:position w:val="4"/>
                      <w:sz w:val="27"/>
                      <w:szCs w:val="27"/>
                      <w:rtl/>
                    </w:rPr>
                    <w:t>ﰆﰇﰈﰉ</w:t>
                  </w:r>
                  <w:r w:rsidRPr="006E615E">
                    <w:rPr>
                      <w:rFonts w:ascii="QCF_P576" w:hAnsi="QCF_P576" w:cs="QCF_P576"/>
                      <w:color w:val="CC0000"/>
                      <w:spacing w:val="-4"/>
                      <w:position w:val="4"/>
                      <w:sz w:val="26"/>
                      <w:szCs w:val="26"/>
                      <w:rtl/>
                    </w:rPr>
                    <w:t>ﰊ</w:t>
                  </w:r>
                  <w:r w:rsidRPr="006E615E">
                    <w:rPr>
                      <w:rFonts w:ascii="QCF_P576" w:hAnsi="QCF_P576" w:cs="QCF_P576"/>
                      <w:spacing w:val="-4"/>
                      <w:position w:val="4"/>
                      <w:sz w:val="27"/>
                      <w:szCs w:val="27"/>
                      <w:rtl/>
                    </w:rPr>
                    <w:t>ﰋﰌﰍ</w:t>
                  </w:r>
                  <w:r w:rsidRPr="006E615E">
                    <w:rPr>
                      <w:rFonts w:ascii="QCF_P576" w:hAnsi="QCF_P576" w:cs="QCF_P576"/>
                      <w:color w:val="CC0000"/>
                      <w:spacing w:val="-4"/>
                      <w:position w:val="4"/>
                      <w:sz w:val="26"/>
                      <w:szCs w:val="26"/>
                      <w:rtl/>
                    </w:rPr>
                    <w:t>ﰎ</w:t>
                  </w:r>
                  <w:r w:rsidRPr="006E615E">
                    <w:rPr>
                      <w:rFonts w:ascii="QCF_P576" w:hAnsi="QCF_P576" w:cs="QCF_P576"/>
                      <w:spacing w:val="-4"/>
                      <w:position w:val="4"/>
                      <w:sz w:val="27"/>
                      <w:szCs w:val="27"/>
                      <w:rtl/>
                    </w:rPr>
                    <w:t>ﰏﰐﰑ</w:t>
                  </w:r>
                </w:p>
                <w:p w:rsidR="00993F97" w:rsidRPr="0049242F" w:rsidRDefault="00993F97" w:rsidP="00993F97">
                  <w:pPr>
                    <w:spacing w:line="420" w:lineRule="exact"/>
                    <w:jc w:val="center"/>
                    <w:rPr>
                      <w:rFonts w:ascii="QCF_P576" w:hAnsi="QCF_P576" w:cs="QCF_P576" w:hint="cs"/>
                      <w:spacing w:val="-2"/>
                      <w:position w:val="4"/>
                      <w:sz w:val="27"/>
                      <w:szCs w:val="27"/>
                      <w:rtl/>
                    </w:rPr>
                  </w:pPr>
                  <w:r w:rsidRPr="0049242F">
                    <w:rPr>
                      <w:rFonts w:ascii="QCF_P576" w:hAnsi="QCF_P576" w:cs="QCF_P576"/>
                      <w:color w:val="CC0000"/>
                      <w:spacing w:val="-2"/>
                      <w:position w:val="4"/>
                      <w:sz w:val="26"/>
                      <w:szCs w:val="26"/>
                      <w:rtl/>
                    </w:rPr>
                    <w:t>ﰒ</w:t>
                  </w:r>
                  <w:r w:rsidRPr="0049242F">
                    <w:rPr>
                      <w:rFonts w:ascii="QCF_P576" w:hAnsi="QCF_P576" w:cs="QCF_P576"/>
                      <w:spacing w:val="-2"/>
                      <w:position w:val="4"/>
                      <w:sz w:val="27"/>
                      <w:szCs w:val="27"/>
                      <w:rtl/>
                    </w:rPr>
                    <w:t>ﰓﰔ</w:t>
                  </w:r>
                  <w:r w:rsidRPr="0049242F">
                    <w:rPr>
                      <w:rFonts w:ascii="QCF_P576" w:hAnsi="QCF_P576" w:cs="QCF_P576"/>
                      <w:color w:val="CC0000"/>
                      <w:spacing w:val="-2"/>
                      <w:position w:val="4"/>
                      <w:sz w:val="26"/>
                      <w:szCs w:val="26"/>
                      <w:rtl/>
                    </w:rPr>
                    <w:t>ﰕ</w:t>
                  </w:r>
                  <w:r w:rsidRPr="0049242F">
                    <w:rPr>
                      <w:rFonts w:ascii="QCF_P576" w:hAnsi="QCF_P576" w:cs="QCF_P576"/>
                      <w:spacing w:val="-2"/>
                      <w:position w:val="4"/>
                      <w:sz w:val="27"/>
                      <w:szCs w:val="27"/>
                      <w:rtl/>
                    </w:rPr>
                    <w:t>ﰖﰗﰘﰙ</w:t>
                  </w:r>
                  <w:r w:rsidRPr="0049242F">
                    <w:rPr>
                      <w:rFonts w:ascii="QCF_P576" w:hAnsi="QCF_P576" w:cs="QCF_P576"/>
                      <w:color w:val="CC0000"/>
                      <w:spacing w:val="-2"/>
                      <w:position w:val="4"/>
                      <w:sz w:val="26"/>
                      <w:szCs w:val="26"/>
                      <w:rtl/>
                    </w:rPr>
                    <w:t>ﰚ</w:t>
                  </w:r>
                  <w:r w:rsidRPr="0049242F">
                    <w:rPr>
                      <w:rFonts w:ascii="QCF_P576" w:hAnsi="QCF_P576" w:cs="QCF_P576"/>
                      <w:spacing w:val="-2"/>
                      <w:position w:val="4"/>
                      <w:sz w:val="27"/>
                      <w:szCs w:val="27"/>
                      <w:rtl/>
                    </w:rPr>
                    <w:t>ﰛﰜﰝﰞ</w:t>
                  </w:r>
                </w:p>
                <w:p w:rsidR="00993F97" w:rsidRPr="00F4379C" w:rsidRDefault="00993F97" w:rsidP="00993F97">
                  <w:pPr>
                    <w:spacing w:line="420" w:lineRule="exact"/>
                    <w:jc w:val="center"/>
                    <w:rPr>
                      <w:rFonts w:ascii="QCF_P576" w:hAnsi="QCF_P576" w:cs="QCF_P576" w:hint="cs"/>
                      <w:position w:val="4"/>
                      <w:sz w:val="27"/>
                      <w:szCs w:val="27"/>
                      <w:rtl/>
                    </w:rPr>
                  </w:pPr>
                  <w:r w:rsidRPr="0049242F">
                    <w:rPr>
                      <w:rFonts w:ascii="QCF_P576" w:hAnsi="QCF_P576" w:cs="QCF_P576"/>
                      <w:spacing w:val="-2"/>
                      <w:position w:val="4"/>
                      <w:sz w:val="27"/>
                      <w:szCs w:val="27"/>
                      <w:rtl/>
                    </w:rPr>
                    <w:t>ﰟ</w:t>
                  </w:r>
                  <w:r w:rsidRPr="0049242F">
                    <w:rPr>
                      <w:rFonts w:ascii="QCF_P576" w:hAnsi="QCF_P576" w:cs="QCF_P576"/>
                      <w:color w:val="CC0000"/>
                      <w:spacing w:val="-2"/>
                      <w:position w:val="4"/>
                      <w:sz w:val="26"/>
                      <w:szCs w:val="26"/>
                      <w:rtl/>
                    </w:rPr>
                    <w:t>ﰠ</w:t>
                  </w:r>
                  <w:r w:rsidRPr="0049242F">
                    <w:rPr>
                      <w:rFonts w:ascii="QCF_P576" w:hAnsi="QCF_P576" w:cs="QCF_P576"/>
                      <w:spacing w:val="-2"/>
                      <w:position w:val="4"/>
                      <w:sz w:val="27"/>
                      <w:szCs w:val="27"/>
                      <w:rtl/>
                    </w:rPr>
                    <w:t>ﰡﰢﰣﰤ</w:t>
                  </w:r>
                  <w:r w:rsidRPr="0049242F">
                    <w:rPr>
                      <w:rFonts w:ascii="QCF_P576" w:hAnsi="QCF_P576" w:cs="QCF_P576"/>
                      <w:color w:val="CC0000"/>
                      <w:spacing w:val="-2"/>
                      <w:position w:val="4"/>
                      <w:sz w:val="26"/>
                      <w:szCs w:val="26"/>
                      <w:rtl/>
                    </w:rPr>
                    <w:t>ﰥ</w:t>
                  </w:r>
                  <w:r w:rsidRPr="0049242F">
                    <w:rPr>
                      <w:rFonts w:ascii="QCF_P576" w:hAnsi="QCF_P576" w:cs="QCF_P576"/>
                      <w:spacing w:val="-2"/>
                      <w:position w:val="4"/>
                      <w:sz w:val="27"/>
                      <w:szCs w:val="27"/>
                      <w:rtl/>
                    </w:rPr>
                    <w:t>ﰦﰧﰨ</w:t>
                  </w:r>
                </w:p>
                <w:p w:rsidR="00993F97" w:rsidRPr="006E615E" w:rsidRDefault="00993F97" w:rsidP="00993F97">
                  <w:pPr>
                    <w:spacing w:line="420" w:lineRule="exact"/>
                    <w:jc w:val="center"/>
                    <w:rPr>
                      <w:rFonts w:ascii="QCF_P554" w:hAnsi="QCF_P554" w:cs="QCF_P554" w:hint="cs"/>
                      <w:spacing w:val="-2"/>
                      <w:position w:val="4"/>
                      <w:sz w:val="27"/>
                      <w:szCs w:val="27"/>
                      <w:rtl/>
                    </w:rPr>
                  </w:pPr>
                  <w:r w:rsidRPr="006E615E">
                    <w:rPr>
                      <w:rFonts w:ascii="QCF_P576" w:hAnsi="QCF_P576" w:cs="QCF_P576"/>
                      <w:spacing w:val="-2"/>
                      <w:position w:val="4"/>
                      <w:sz w:val="27"/>
                      <w:szCs w:val="27"/>
                      <w:rtl/>
                    </w:rPr>
                    <w:t>ﰩ</w:t>
                  </w:r>
                  <w:r w:rsidRPr="006E615E">
                    <w:rPr>
                      <w:rFonts w:ascii="QCF_P576" w:hAnsi="QCF_P576" w:cs="QCF_P576"/>
                      <w:color w:val="CC0000"/>
                      <w:spacing w:val="-2"/>
                      <w:position w:val="4"/>
                      <w:sz w:val="26"/>
                      <w:szCs w:val="26"/>
                      <w:rtl/>
                    </w:rPr>
                    <w:t>ﰪ</w:t>
                  </w:r>
                  <w:r w:rsidRPr="006E615E">
                    <w:rPr>
                      <w:rFonts w:ascii="QCF_P576" w:hAnsi="QCF_P576" w:cs="QCF_P576"/>
                      <w:spacing w:val="-2"/>
                      <w:position w:val="4"/>
                      <w:sz w:val="27"/>
                      <w:szCs w:val="27"/>
                      <w:rtl/>
                    </w:rPr>
                    <w:t>ﰫﰬﰭﰮ</w:t>
                  </w:r>
                  <w:r w:rsidRPr="006E615E">
                    <w:rPr>
                      <w:rFonts w:ascii="QCF_P576" w:hAnsi="QCF_P576" w:cs="QCF_P576"/>
                      <w:color w:val="CC0000"/>
                      <w:spacing w:val="-2"/>
                      <w:position w:val="4"/>
                      <w:sz w:val="26"/>
                      <w:szCs w:val="26"/>
                      <w:rtl/>
                    </w:rPr>
                    <w:t>ﰯ</w:t>
                  </w:r>
                  <w:r w:rsidRPr="006E615E">
                    <w:rPr>
                      <w:rFonts w:ascii="QCF_P576" w:hAnsi="QCF_P576" w:cs="QCF_P576"/>
                      <w:spacing w:val="-2"/>
                      <w:position w:val="4"/>
                      <w:sz w:val="27"/>
                      <w:szCs w:val="27"/>
                      <w:rtl/>
                    </w:rPr>
                    <w:t>ﰰﰱﰲ</w:t>
                  </w:r>
                  <w:r w:rsidRPr="006E615E">
                    <w:rPr>
                      <w:rFonts w:ascii="QCF_P576" w:hAnsi="QCF_P576" w:cs="QCF_P576"/>
                      <w:color w:val="CC0000"/>
                      <w:spacing w:val="-2"/>
                      <w:position w:val="4"/>
                      <w:sz w:val="27"/>
                      <w:szCs w:val="27"/>
                      <w:rtl/>
                    </w:rPr>
                    <w:t>ﰳ</w:t>
                  </w:r>
                </w:p>
              </w:txbxContent>
            </v:textbox>
            <w10:wrap type="square" anchorx="margin" anchory="margin"/>
            <w10:anchorlock/>
          </v:shape>
        </w:pict>
      </w:r>
      <w:r w:rsidRPr="00986A6E">
        <w:rPr>
          <w:rFonts w:eastAsia="B Badr" w:cs="B Lotus" w:hint="cs"/>
          <w:color w:val="C00000"/>
          <w:position w:val="4"/>
          <w:sz w:val="24"/>
          <w:szCs w:val="24"/>
          <w:rtl/>
          <w:lang w:bidi="fa-IR"/>
        </w:rPr>
        <w:t>ـ</w:t>
      </w:r>
      <w:r w:rsidRPr="00986A6E">
        <w:rPr>
          <w:rFonts w:ascii="QCF_P576" w:hAnsi="QCF_P576" w:cs="QCF_P576"/>
          <w:b/>
          <w:bCs/>
          <w:color w:val="CC0000"/>
          <w:spacing w:val="-4"/>
          <w:position w:val="2"/>
          <w:sz w:val="24"/>
          <w:szCs w:val="24"/>
          <w:rtl/>
        </w:rPr>
        <w:t>ﭵ</w:t>
      </w:r>
      <w:r w:rsidRPr="00876A01">
        <w:rPr>
          <w:rFonts w:eastAsia="B Badr" w:cs="B Lotus"/>
          <w:position w:val="4"/>
          <w:sz w:val="24"/>
          <w:szCs w:val="24"/>
          <w:rtl/>
          <w:lang w:bidi="fa-IR"/>
        </w:rPr>
        <w:t xml:space="preserve"> </w:t>
      </w:r>
      <w:r w:rsidRPr="00986A6E">
        <w:rPr>
          <w:rFonts w:eastAsia="B Badr" w:cs="B Lotus"/>
          <w:spacing w:val="-6"/>
          <w:position w:val="4"/>
          <w:sz w:val="24"/>
          <w:szCs w:val="24"/>
          <w:rtl/>
          <w:lang w:bidi="fa-IR"/>
        </w:rPr>
        <w:t xml:space="preserve">هرآينه‌ او </w:t>
      </w:r>
      <w:r w:rsidRPr="00986A6E">
        <w:rPr>
          <w:rFonts w:eastAsia="B Badr" w:cs="B Lotus" w:hint="cs"/>
          <w:spacing w:val="-6"/>
          <w:position w:val="4"/>
          <w:sz w:val="24"/>
          <w:szCs w:val="24"/>
          <w:rtl/>
          <w:lang w:bidi="fa-IR"/>
        </w:rPr>
        <w:t xml:space="preserve">در دل خود </w:t>
      </w:r>
      <w:r w:rsidRPr="00986A6E">
        <w:rPr>
          <w:rFonts w:eastAsia="B Badr" w:cs="B Lotus"/>
          <w:spacing w:val="-6"/>
          <w:position w:val="4"/>
          <w:sz w:val="24"/>
          <w:szCs w:val="24"/>
          <w:rtl/>
          <w:lang w:bidi="fa-IR"/>
        </w:rPr>
        <w:t>انديشيد و نزد خود بررس</w:t>
      </w:r>
      <w:r w:rsidRPr="00986A6E">
        <w:rPr>
          <w:rFonts w:eastAsia="B Badr" w:cs="B Lotus" w:hint="cs"/>
          <w:spacing w:val="-6"/>
          <w:position w:val="4"/>
          <w:sz w:val="24"/>
          <w:szCs w:val="24"/>
          <w:rtl/>
          <w:lang w:bidi="fa-IR"/>
        </w:rPr>
        <w:t>ی</w:t>
      </w:r>
      <w:r w:rsidRPr="00986A6E">
        <w:rPr>
          <w:rFonts w:eastAsia="B Badr" w:cs="B Lotus"/>
          <w:spacing w:val="-6"/>
          <w:position w:val="4"/>
          <w:sz w:val="24"/>
          <w:szCs w:val="24"/>
          <w:rtl/>
          <w:lang w:bidi="fa-IR"/>
        </w:rPr>
        <w:t>‌</w:t>
      </w:r>
      <w:r w:rsidRPr="002B0FEF">
        <w:rPr>
          <w:rFonts w:eastAsia="B Badr" w:cs="B Lotus"/>
          <w:spacing w:val="-4"/>
          <w:position w:val="4"/>
          <w:sz w:val="24"/>
          <w:szCs w:val="24"/>
          <w:rtl/>
          <w:lang w:bidi="fa-IR"/>
        </w:rPr>
        <w:t xml:space="preserve"> و سنجش‌ كرد تا سرانجام‌ </w:t>
      </w:r>
      <w:r w:rsidRPr="002B0FEF">
        <w:rPr>
          <w:rFonts w:eastAsia="B Badr" w:cs="B Lotus" w:hint="cs"/>
          <w:spacing w:val="-4"/>
          <w:position w:val="4"/>
          <w:sz w:val="24"/>
          <w:szCs w:val="24"/>
          <w:rtl/>
          <w:lang w:bidi="fa-IR"/>
        </w:rPr>
        <w:t>طعنی</w:t>
      </w:r>
      <w:r w:rsidRPr="002B0FEF">
        <w:rPr>
          <w:rFonts w:eastAsia="B Badr" w:cs="B Lotus"/>
          <w:spacing w:val="-4"/>
          <w:position w:val="4"/>
          <w:sz w:val="24"/>
          <w:szCs w:val="24"/>
          <w:rtl/>
          <w:lang w:bidi="fa-IR"/>
        </w:rPr>
        <w:t xml:space="preserve">‌ را درباره‌ </w:t>
      </w:r>
      <w:r w:rsidRPr="002B0FEF">
        <w:rPr>
          <w:rFonts w:eastAsia="B Badr" w:cs="B Lotus" w:hint="cs"/>
          <w:spacing w:val="-4"/>
          <w:position w:val="4"/>
          <w:sz w:val="24"/>
          <w:szCs w:val="24"/>
          <w:rtl/>
          <w:lang w:bidi="fa-IR"/>
        </w:rPr>
        <w:t xml:space="preserve">محمد </w:t>
      </w:r>
      <w:r w:rsidRPr="002B0FEF">
        <w:rPr>
          <w:rFonts w:eastAsia="B Badr" w:cs="CTraditional Arabic" w:hint="cs"/>
          <w:spacing w:val="-4"/>
          <w:position w:val="4"/>
          <w:sz w:val="24"/>
          <w:szCs w:val="24"/>
          <w:rtl/>
          <w:lang w:bidi="fa-IR"/>
        </w:rPr>
        <w:t>ص</w:t>
      </w:r>
      <w:r w:rsidRPr="002B0FEF">
        <w:rPr>
          <w:rFonts w:eastAsia="B Badr" w:cs="B Lotus" w:hint="cs"/>
          <w:spacing w:val="-4"/>
          <w:position w:val="4"/>
          <w:sz w:val="24"/>
          <w:szCs w:val="24"/>
          <w:rtl/>
          <w:lang w:bidi="fa-IR"/>
        </w:rPr>
        <w:t xml:space="preserve"> و قرآن </w:t>
      </w:r>
      <w:r w:rsidRPr="002B0FEF">
        <w:rPr>
          <w:rFonts w:eastAsia="B Badr" w:cs="B Lotus"/>
          <w:spacing w:val="-4"/>
          <w:position w:val="4"/>
          <w:sz w:val="24"/>
          <w:szCs w:val="24"/>
          <w:rtl/>
          <w:lang w:bidi="fa-IR"/>
        </w:rPr>
        <w:t>آماده‌ كرد.</w:t>
      </w:r>
      <w:r w:rsidRPr="002B0FEF">
        <w:rPr>
          <w:rFonts w:eastAsia="B Badr" w:cs="B Lotus" w:hint="cs"/>
          <w:spacing w:val="-4"/>
          <w:position w:val="4"/>
          <w:sz w:val="24"/>
          <w:szCs w:val="24"/>
          <w:rtl/>
          <w:lang w:bidi="fa-IR"/>
        </w:rPr>
        <w:t xml:space="preserve"> پس او لعنت شد، و بسبب آن لعنت مستحق هلاک گردید،</w:t>
      </w:r>
      <w:r w:rsidRPr="002B0FEF">
        <w:rPr>
          <w:rFonts w:eastAsia="B Badr" w:cs="B Lotus"/>
          <w:spacing w:val="-4"/>
          <w:position w:val="4"/>
          <w:sz w:val="24"/>
          <w:szCs w:val="24"/>
          <w:rtl/>
          <w:lang w:bidi="fa-IR"/>
        </w:rPr>
        <w:t xml:space="preserve"> چگونه‌ </w:t>
      </w:r>
      <w:r w:rsidRPr="002B0FEF">
        <w:rPr>
          <w:rFonts w:eastAsia="B Badr" w:cs="B Lotus" w:hint="cs"/>
          <w:spacing w:val="-4"/>
          <w:position w:val="4"/>
          <w:sz w:val="24"/>
          <w:szCs w:val="24"/>
          <w:rtl/>
          <w:lang w:bidi="fa-IR"/>
        </w:rPr>
        <w:t xml:space="preserve">این طور طعن را در دل خود آماده کرد؟ باز هم آنچنان لعنت شد. </w:t>
      </w:r>
      <w:r w:rsidRPr="002B0FEF">
        <w:rPr>
          <w:rFonts w:eastAsia="B Badr" w:cs="B Lotus"/>
          <w:spacing w:val="-4"/>
          <w:position w:val="4"/>
          <w:sz w:val="24"/>
          <w:szCs w:val="24"/>
          <w:rtl/>
          <w:lang w:bidi="fa-IR"/>
        </w:rPr>
        <w:t>باز در</w:t>
      </w:r>
      <w:r w:rsidRPr="002B0FEF">
        <w:rPr>
          <w:rFonts w:eastAsia="B Badr" w:cs="B Lotus" w:hint="cs"/>
          <w:spacing w:val="-4"/>
          <w:position w:val="4"/>
          <w:sz w:val="24"/>
          <w:szCs w:val="24"/>
          <w:rtl/>
          <w:lang w:bidi="fa-IR"/>
        </w:rPr>
        <w:t xml:space="preserve"> آنچه تهیه نموده بود از</w:t>
      </w:r>
      <w:r w:rsidRPr="002B0FEF">
        <w:rPr>
          <w:rFonts w:eastAsia="B Badr" w:cs="B Lotus"/>
          <w:spacing w:val="-4"/>
          <w:position w:val="4"/>
          <w:sz w:val="24"/>
          <w:szCs w:val="24"/>
          <w:rtl/>
          <w:lang w:bidi="fa-IR"/>
        </w:rPr>
        <w:t xml:space="preserve"> طعن‌</w:t>
      </w:r>
      <w:r w:rsidRPr="002B0FEF">
        <w:rPr>
          <w:rFonts w:eastAsia="B Badr" w:cs="B Lotus" w:hint="cs"/>
          <w:spacing w:val="-4"/>
          <w:position w:val="4"/>
          <w:sz w:val="24"/>
          <w:szCs w:val="24"/>
          <w:rtl/>
          <w:lang w:bidi="fa-IR"/>
        </w:rPr>
        <w:t xml:space="preserve"> </w:t>
      </w:r>
      <w:r w:rsidRPr="002B0FEF">
        <w:rPr>
          <w:rFonts w:eastAsia="B Badr" w:cs="B Lotus"/>
          <w:spacing w:val="-4"/>
          <w:position w:val="4"/>
          <w:sz w:val="24"/>
          <w:szCs w:val="24"/>
          <w:rtl/>
          <w:lang w:bidi="fa-IR"/>
        </w:rPr>
        <w:t xml:space="preserve">در حقانيت‌ </w:t>
      </w:r>
      <w:r w:rsidRPr="002B0FEF">
        <w:rPr>
          <w:rFonts w:eastAsia="B Badr" w:cs="B Lotus" w:hint="cs"/>
          <w:spacing w:val="-4"/>
          <w:position w:val="4"/>
          <w:sz w:val="24"/>
          <w:szCs w:val="24"/>
          <w:rtl/>
          <w:lang w:bidi="fa-IR"/>
        </w:rPr>
        <w:t>قر</w:t>
      </w:r>
      <w:r w:rsidRPr="002B0FEF">
        <w:rPr>
          <w:rFonts w:eastAsia="B Badr" w:cs="B Lotus"/>
          <w:spacing w:val="-4"/>
          <w:position w:val="4"/>
          <w:sz w:val="24"/>
          <w:szCs w:val="24"/>
          <w:rtl/>
          <w:lang w:bidi="fa-IR"/>
        </w:rPr>
        <w:t>آن</w:t>
      </w:r>
      <w:r w:rsidRPr="002B0FEF">
        <w:rPr>
          <w:rFonts w:eastAsia="B Badr" w:cs="B Lotus" w:hint="cs"/>
          <w:spacing w:val="-4"/>
          <w:position w:val="4"/>
          <w:sz w:val="24"/>
          <w:szCs w:val="24"/>
          <w:rtl/>
          <w:lang w:bidi="fa-IR"/>
        </w:rPr>
        <w:t>،</w:t>
      </w:r>
      <w:r w:rsidRPr="002B0FEF">
        <w:rPr>
          <w:rFonts w:eastAsia="B Badr" w:cs="B Lotus"/>
          <w:spacing w:val="-4"/>
          <w:position w:val="4"/>
          <w:sz w:val="24"/>
          <w:szCs w:val="24"/>
          <w:rtl/>
          <w:lang w:bidi="fa-IR"/>
        </w:rPr>
        <w:t xml:space="preserve">‌ </w:t>
      </w:r>
      <w:r w:rsidRPr="002B0FEF">
        <w:rPr>
          <w:rFonts w:eastAsia="B Badr" w:cs="B Lotus" w:hint="cs"/>
          <w:spacing w:val="-4"/>
          <w:position w:val="4"/>
          <w:sz w:val="24"/>
          <w:szCs w:val="24"/>
          <w:rtl/>
          <w:lang w:bidi="fa-IR"/>
        </w:rPr>
        <w:t xml:space="preserve">تأمل کرد و دقت نمود. باز </w:t>
      </w:r>
      <w:r w:rsidRPr="002B0FEF">
        <w:rPr>
          <w:rFonts w:eastAsia="B Badr" w:cs="B Lotus"/>
          <w:spacing w:val="-4"/>
          <w:position w:val="4"/>
          <w:sz w:val="24"/>
          <w:szCs w:val="24"/>
          <w:rtl/>
          <w:lang w:bidi="fa-IR"/>
        </w:rPr>
        <w:t xml:space="preserve">آن‌گاه‌ چهره‌اش </w:t>
      </w:r>
      <w:r w:rsidRPr="002B0FEF">
        <w:rPr>
          <w:rFonts w:eastAsia="B Badr" w:cs="B Lotus" w:hint="cs"/>
          <w:spacing w:val="-4"/>
          <w:position w:val="4"/>
          <w:sz w:val="24"/>
          <w:szCs w:val="24"/>
          <w:rtl/>
          <w:lang w:bidi="fa-IR"/>
        </w:rPr>
        <w:t>را</w:t>
      </w:r>
      <w:r w:rsidRPr="002B0FEF">
        <w:rPr>
          <w:rFonts w:eastAsia="B Badr" w:cs="B Lotus"/>
          <w:spacing w:val="-4"/>
          <w:position w:val="4"/>
          <w:sz w:val="24"/>
          <w:szCs w:val="24"/>
          <w:rtl/>
          <w:lang w:bidi="fa-IR"/>
        </w:rPr>
        <w:t xml:space="preserve"> درهم‌ كشيد</w:t>
      </w:r>
      <w:r w:rsidRPr="002B0FEF">
        <w:rPr>
          <w:rFonts w:eastAsia="B Badr" w:cs="B Lotus" w:hint="cs"/>
          <w:spacing w:val="-4"/>
          <w:position w:val="4"/>
          <w:sz w:val="24"/>
          <w:szCs w:val="24"/>
          <w:rtl/>
          <w:lang w:bidi="fa-IR"/>
        </w:rPr>
        <w:t xml:space="preserve">، و </w:t>
      </w:r>
      <w:r w:rsidRPr="002B0FEF">
        <w:rPr>
          <w:rFonts w:eastAsia="B Badr" w:cs="B Lotus"/>
          <w:spacing w:val="-4"/>
          <w:position w:val="4"/>
          <w:sz w:val="24"/>
          <w:szCs w:val="24"/>
          <w:rtl/>
          <w:lang w:bidi="fa-IR"/>
        </w:rPr>
        <w:t>دگرگون</w:t>
      </w:r>
      <w:r w:rsidRPr="002B0FEF">
        <w:rPr>
          <w:rFonts w:eastAsia="B Badr" w:cs="B Lotus" w:hint="cs"/>
          <w:spacing w:val="-4"/>
          <w:position w:val="4"/>
          <w:sz w:val="24"/>
          <w:szCs w:val="24"/>
          <w:rtl/>
          <w:lang w:bidi="fa-IR"/>
        </w:rPr>
        <w:t>ی و ترشرویی</w:t>
      </w:r>
      <w:r w:rsidRPr="002B0FEF">
        <w:rPr>
          <w:rFonts w:eastAsia="B Badr" w:cs="B Lotus"/>
          <w:spacing w:val="-4"/>
          <w:position w:val="4"/>
          <w:sz w:val="24"/>
          <w:szCs w:val="24"/>
          <w:rtl/>
          <w:lang w:bidi="fa-IR"/>
        </w:rPr>
        <w:t>ﺍ</w:t>
      </w:r>
      <w:r w:rsidRPr="002B0FEF">
        <w:rPr>
          <w:rFonts w:eastAsia="B Badr" w:cs="B Lotus" w:hint="cs"/>
          <w:spacing w:val="-4"/>
          <w:position w:val="4"/>
          <w:sz w:val="24"/>
          <w:szCs w:val="24"/>
          <w:rtl/>
          <w:lang w:bidi="fa-IR"/>
        </w:rPr>
        <w:t xml:space="preserve">ش شدت گرفت؛ </w:t>
      </w:r>
      <w:r w:rsidRPr="002B0FEF">
        <w:rPr>
          <w:rFonts w:eastAsia="B Badr" w:cs="B Lotus"/>
          <w:spacing w:val="-4"/>
          <w:position w:val="4"/>
          <w:sz w:val="24"/>
          <w:szCs w:val="24"/>
          <w:rtl/>
          <w:lang w:bidi="fa-IR"/>
        </w:rPr>
        <w:t xml:space="preserve">چرا كه‌ </w:t>
      </w:r>
      <w:r w:rsidRPr="002B0FEF">
        <w:rPr>
          <w:rFonts w:eastAsia="B Badr" w:cs="B Lotus" w:hint="cs"/>
          <w:spacing w:val="-4"/>
          <w:position w:val="4"/>
          <w:sz w:val="24"/>
          <w:szCs w:val="24"/>
          <w:rtl/>
          <w:lang w:bidi="fa-IR"/>
        </w:rPr>
        <w:t>همه حیله</w:t>
      </w:r>
      <w:r w:rsidRPr="002B0FEF">
        <w:rPr>
          <w:rFonts w:eastAsia="B Badr" w:cs="B Lotus"/>
          <w:spacing w:val="-4"/>
          <w:position w:val="4"/>
          <w:sz w:val="24"/>
          <w:szCs w:val="24"/>
          <w:rtl/>
          <w:lang w:bidi="fa-IR"/>
        </w:rPr>
        <w:t>ﻫ</w:t>
      </w:r>
      <w:r w:rsidRPr="002B0FEF">
        <w:rPr>
          <w:rFonts w:eastAsia="B Badr" w:cs="B Lotus" w:hint="cs"/>
          <w:spacing w:val="-4"/>
          <w:position w:val="4"/>
          <w:sz w:val="24"/>
          <w:szCs w:val="24"/>
          <w:rtl/>
          <w:lang w:bidi="fa-IR"/>
        </w:rPr>
        <w:t>ـا بر او تنگ گردید، و طعنه</w:t>
      </w:r>
      <w:r w:rsidRPr="002B0FEF">
        <w:rPr>
          <w:rFonts w:eastAsia="B Badr" w:cs="B Lotus"/>
          <w:spacing w:val="-4"/>
          <w:position w:val="4"/>
          <w:sz w:val="24"/>
          <w:szCs w:val="24"/>
          <w:rtl/>
          <w:lang w:bidi="fa-IR"/>
        </w:rPr>
        <w:t>ﺍ</w:t>
      </w:r>
      <w:r w:rsidRPr="002B0FEF">
        <w:rPr>
          <w:rFonts w:eastAsia="B Badr" w:cs="B Lotus" w:hint="cs"/>
          <w:spacing w:val="-4"/>
          <w:position w:val="4"/>
          <w:sz w:val="24"/>
          <w:szCs w:val="24"/>
          <w:rtl/>
          <w:lang w:bidi="fa-IR"/>
        </w:rPr>
        <w:t>ی</w:t>
      </w:r>
      <w:r w:rsidRPr="002B0FEF">
        <w:rPr>
          <w:rFonts w:eastAsia="B Badr" w:cs="B Lotus"/>
          <w:spacing w:val="-4"/>
          <w:position w:val="4"/>
          <w:sz w:val="24"/>
          <w:szCs w:val="24"/>
          <w:rtl/>
          <w:lang w:bidi="fa-IR"/>
        </w:rPr>
        <w:t xml:space="preserve"> نيافت‌ تا با آن‌ </w:t>
      </w:r>
      <w:r w:rsidRPr="002B0FEF">
        <w:rPr>
          <w:rFonts w:eastAsia="B Badr" w:cs="B Lotus" w:hint="cs"/>
          <w:spacing w:val="-4"/>
          <w:position w:val="4"/>
          <w:sz w:val="24"/>
          <w:szCs w:val="24"/>
          <w:rtl/>
          <w:lang w:bidi="fa-IR"/>
        </w:rPr>
        <w:t xml:space="preserve">در </w:t>
      </w:r>
      <w:r w:rsidRPr="002B0FEF">
        <w:rPr>
          <w:rFonts w:eastAsia="B Badr" w:cs="B Lotus"/>
          <w:spacing w:val="-4"/>
          <w:position w:val="4"/>
          <w:sz w:val="24"/>
          <w:szCs w:val="24"/>
          <w:rtl/>
          <w:lang w:bidi="fa-IR"/>
        </w:rPr>
        <w:t>قرآن‌ طعن‌ زند</w:t>
      </w:r>
      <w:r w:rsidRPr="002B0FEF">
        <w:rPr>
          <w:rFonts w:eastAsia="B Badr" w:cs="B Lotus" w:hint="cs"/>
          <w:spacing w:val="-4"/>
          <w:position w:val="4"/>
          <w:sz w:val="24"/>
          <w:szCs w:val="24"/>
          <w:rtl/>
          <w:lang w:bidi="fa-IR"/>
        </w:rPr>
        <w:t>.</w:t>
      </w:r>
      <w:r w:rsidRPr="002B0FEF">
        <w:rPr>
          <w:rFonts w:eastAsia="B Badr" w:cs="B Lotus"/>
          <w:spacing w:val="-4"/>
          <w:position w:val="4"/>
          <w:sz w:val="24"/>
          <w:szCs w:val="24"/>
          <w:rtl/>
          <w:lang w:bidi="fa-IR"/>
        </w:rPr>
        <w:t xml:space="preserve"> سپس </w:t>
      </w:r>
      <w:r w:rsidRPr="002B0FEF">
        <w:rPr>
          <w:rFonts w:eastAsia="B Badr" w:cs="B Lotus" w:hint="cs"/>
          <w:spacing w:val="-4"/>
          <w:position w:val="4"/>
          <w:sz w:val="24"/>
          <w:szCs w:val="24"/>
          <w:rtl/>
          <w:lang w:bidi="fa-IR"/>
        </w:rPr>
        <w:t xml:space="preserve">بازگشت رویگردان از حق، </w:t>
      </w:r>
      <w:r w:rsidRPr="002B0FEF">
        <w:rPr>
          <w:rFonts w:eastAsia="B Badr" w:cs="B Lotus"/>
          <w:spacing w:val="-4"/>
          <w:position w:val="4"/>
          <w:sz w:val="24"/>
          <w:szCs w:val="24"/>
          <w:rtl/>
          <w:lang w:bidi="fa-IR"/>
        </w:rPr>
        <w:t xml:space="preserve">و خود را بزرگتر از اين ديد كه </w:t>
      </w:r>
      <w:r w:rsidRPr="002B0FEF">
        <w:rPr>
          <w:rFonts w:eastAsia="B Badr" w:cs="B Lotus" w:hint="cs"/>
          <w:spacing w:val="-4"/>
          <w:position w:val="4"/>
          <w:sz w:val="24"/>
          <w:szCs w:val="24"/>
          <w:rtl/>
          <w:lang w:bidi="fa-IR"/>
        </w:rPr>
        <w:t xml:space="preserve">به </w:t>
      </w:r>
      <w:r w:rsidRPr="002B0FEF">
        <w:rPr>
          <w:rFonts w:eastAsia="B Badr" w:cs="B Lotus"/>
          <w:spacing w:val="-4"/>
          <w:position w:val="4"/>
          <w:sz w:val="24"/>
          <w:szCs w:val="24"/>
          <w:rtl/>
          <w:lang w:bidi="fa-IR"/>
        </w:rPr>
        <w:t xml:space="preserve">حق </w:t>
      </w:r>
      <w:r w:rsidRPr="002B0FEF">
        <w:rPr>
          <w:rFonts w:eastAsia="B Badr" w:cs="B Lotus" w:hint="cs"/>
          <w:spacing w:val="-4"/>
          <w:position w:val="4"/>
          <w:sz w:val="24"/>
          <w:szCs w:val="24"/>
          <w:rtl/>
          <w:lang w:bidi="fa-IR"/>
        </w:rPr>
        <w:t xml:space="preserve">اعتراف کند. پس در بارۀ قرآن گفت: </w:t>
      </w:r>
      <w:r w:rsidRPr="002B0FEF">
        <w:rPr>
          <w:rFonts w:eastAsia="B Badr" w:cs="B Lotus"/>
          <w:spacing w:val="-4"/>
          <w:position w:val="4"/>
          <w:sz w:val="24"/>
          <w:szCs w:val="24"/>
          <w:rtl/>
          <w:lang w:bidi="fa-IR"/>
        </w:rPr>
        <w:t xml:space="preserve">اين‌ </w:t>
      </w:r>
      <w:r w:rsidRPr="002B0FEF">
        <w:rPr>
          <w:rFonts w:eastAsia="B Badr" w:cs="B Lotus" w:hint="cs"/>
          <w:spacing w:val="-4"/>
          <w:position w:val="4"/>
          <w:sz w:val="24"/>
          <w:szCs w:val="24"/>
          <w:rtl/>
          <w:lang w:bidi="fa-IR"/>
        </w:rPr>
        <w:t xml:space="preserve">سخنانی که </w:t>
      </w:r>
      <w:r w:rsidRPr="002B0FEF">
        <w:rPr>
          <w:rFonts w:eastAsia="B Badr" w:cs="B Lotus"/>
          <w:spacing w:val="-4"/>
          <w:position w:val="4"/>
          <w:sz w:val="24"/>
          <w:szCs w:val="24"/>
          <w:rtl/>
          <w:lang w:bidi="fa-IR"/>
        </w:rPr>
        <w:t xml:space="preserve">محمد </w:t>
      </w:r>
      <w:r w:rsidRPr="002B0FEF">
        <w:rPr>
          <w:rFonts w:eastAsia="B Badr" w:cs="B Lotus" w:hint="cs"/>
          <w:spacing w:val="-4"/>
          <w:position w:val="4"/>
          <w:sz w:val="24"/>
          <w:szCs w:val="24"/>
          <w:rtl/>
          <w:lang w:bidi="fa-IR"/>
        </w:rPr>
        <w:t>میگوید</w:t>
      </w:r>
      <w:r w:rsidRPr="002B0FEF">
        <w:rPr>
          <w:rFonts w:eastAsia="B Badr" w:cs="B Lotus"/>
          <w:spacing w:val="-4"/>
          <w:position w:val="4"/>
          <w:sz w:val="24"/>
          <w:szCs w:val="24"/>
          <w:rtl/>
          <w:lang w:bidi="fa-IR"/>
        </w:rPr>
        <w:t>‌ جز جادوي</w:t>
      </w:r>
      <w:r w:rsidRPr="002B0FEF">
        <w:rPr>
          <w:rFonts w:eastAsia="B Badr" w:cs="B Lotus" w:hint="cs"/>
          <w:spacing w:val="-4"/>
          <w:position w:val="4"/>
          <w:sz w:val="24"/>
          <w:szCs w:val="24"/>
          <w:rtl/>
          <w:lang w:bidi="fa-IR"/>
        </w:rPr>
        <w:t xml:space="preserve">ی </w:t>
      </w:r>
      <w:r w:rsidRPr="002B0FEF">
        <w:rPr>
          <w:rFonts w:eastAsia="B Badr" w:cs="B Lotus"/>
          <w:spacing w:val="-4"/>
          <w:position w:val="4"/>
          <w:sz w:val="24"/>
          <w:szCs w:val="24"/>
          <w:rtl/>
          <w:lang w:bidi="fa-IR"/>
        </w:rPr>
        <w:t xml:space="preserve">‌نيست‌ كه‌ آن‌ را از </w:t>
      </w:r>
      <w:r w:rsidRPr="002B0FEF">
        <w:rPr>
          <w:rFonts w:eastAsia="B Badr" w:cs="B Lotus" w:hint="cs"/>
          <w:spacing w:val="-4"/>
          <w:position w:val="4"/>
          <w:sz w:val="24"/>
          <w:szCs w:val="24"/>
          <w:rtl/>
          <w:lang w:bidi="fa-IR"/>
        </w:rPr>
        <w:t>پیشینیان</w:t>
      </w:r>
      <w:r w:rsidRPr="002B0FEF">
        <w:rPr>
          <w:rFonts w:eastAsia="B Badr" w:cs="B Lotus"/>
          <w:spacing w:val="-4"/>
          <w:position w:val="4"/>
          <w:sz w:val="24"/>
          <w:szCs w:val="24"/>
          <w:rtl/>
          <w:lang w:bidi="fa-IR"/>
        </w:rPr>
        <w:t>‌ نقل‌ كرده‌ است</w:t>
      </w:r>
      <w:r w:rsidRPr="002B0FEF">
        <w:rPr>
          <w:rFonts w:eastAsia="B Badr" w:cs="B Lotus" w:hint="cs"/>
          <w:spacing w:val="-4"/>
          <w:position w:val="4"/>
          <w:sz w:val="24"/>
          <w:szCs w:val="24"/>
          <w:rtl/>
          <w:lang w:bidi="fa-IR"/>
        </w:rPr>
        <w:t>.</w:t>
      </w:r>
      <w:r w:rsidRPr="002B0FEF">
        <w:rPr>
          <w:rFonts w:eastAsia="B Badr" w:cs="B Lotus"/>
          <w:spacing w:val="-4"/>
          <w:position w:val="4"/>
          <w:sz w:val="24"/>
          <w:szCs w:val="24"/>
          <w:rtl/>
          <w:lang w:bidi="fa-IR"/>
        </w:rPr>
        <w:t xml:space="preserve"> اين‌ </w:t>
      </w:r>
      <w:r w:rsidRPr="002B0FEF">
        <w:rPr>
          <w:rFonts w:eastAsia="B Badr" w:cs="B Lotus"/>
          <w:spacing w:val="-6"/>
          <w:position w:val="4"/>
          <w:sz w:val="24"/>
          <w:szCs w:val="24"/>
          <w:rtl/>
          <w:lang w:bidi="fa-IR"/>
        </w:rPr>
        <w:t xml:space="preserve">جز گفتار </w:t>
      </w:r>
      <w:r w:rsidRPr="002B0FEF">
        <w:rPr>
          <w:rFonts w:eastAsia="B Badr" w:cs="B Lotus" w:hint="cs"/>
          <w:spacing w:val="-6"/>
          <w:position w:val="4"/>
          <w:sz w:val="24"/>
          <w:szCs w:val="24"/>
          <w:rtl/>
          <w:lang w:bidi="fa-IR"/>
        </w:rPr>
        <w:t>مخلوقین (</w:t>
      </w:r>
      <w:r w:rsidRPr="002B0FEF">
        <w:rPr>
          <w:rFonts w:eastAsia="B Badr" w:cs="B Lotus"/>
          <w:spacing w:val="-6"/>
          <w:position w:val="4"/>
          <w:sz w:val="24"/>
          <w:szCs w:val="24"/>
          <w:rtl/>
          <w:lang w:bidi="fa-IR"/>
        </w:rPr>
        <w:t>آدمي</w:t>
      </w:r>
      <w:r w:rsidRPr="002B0FEF">
        <w:rPr>
          <w:rFonts w:eastAsia="B Badr" w:cs="B Lotus" w:hint="cs"/>
          <w:spacing w:val="-6"/>
          <w:position w:val="4"/>
          <w:sz w:val="24"/>
          <w:szCs w:val="24"/>
          <w:rtl/>
          <w:lang w:bidi="fa-IR"/>
        </w:rPr>
        <w:t>ان)</w:t>
      </w:r>
      <w:r w:rsidRPr="002B0FEF">
        <w:rPr>
          <w:rFonts w:eastAsia="B Badr" w:cs="B Lotus"/>
          <w:spacing w:val="-6"/>
          <w:position w:val="4"/>
          <w:sz w:val="24"/>
          <w:szCs w:val="24"/>
          <w:rtl/>
          <w:lang w:bidi="fa-IR"/>
        </w:rPr>
        <w:t>‌ نيست</w:t>
      </w:r>
      <w:r w:rsidRPr="002B0FEF">
        <w:rPr>
          <w:rFonts w:eastAsia="B Badr" w:cs="B Lotus" w:hint="cs"/>
          <w:spacing w:val="-6"/>
          <w:position w:val="4"/>
          <w:sz w:val="24"/>
          <w:szCs w:val="24"/>
          <w:rtl/>
          <w:lang w:bidi="fa-IR"/>
        </w:rPr>
        <w:t xml:space="preserve"> که محمد آن را از ایشان</w:t>
      </w:r>
      <w:r w:rsidRPr="002B0FEF">
        <w:rPr>
          <w:rFonts w:eastAsia="B Badr" w:cs="B Lotus" w:hint="cs"/>
          <w:spacing w:val="-4"/>
          <w:position w:val="4"/>
          <w:sz w:val="24"/>
          <w:szCs w:val="24"/>
          <w:rtl/>
          <w:lang w:bidi="fa-IR"/>
        </w:rPr>
        <w:t xml:space="preserve"> آموخته است سپس دعوا نموده که آن از نزد الله است</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986A6E">
        <w:rPr>
          <w:rFonts w:ascii="QCF_P576" w:hAnsi="QCF_P576" w:cs="QCF_P576"/>
          <w:b/>
          <w:bCs/>
          <w:color w:val="CC0000"/>
          <w:spacing w:val="-4"/>
          <w:position w:val="2"/>
          <w:sz w:val="24"/>
          <w:szCs w:val="24"/>
          <w:rtl/>
        </w:rPr>
        <w:t>ﭸ</w:t>
      </w:r>
      <w:r w:rsidRPr="00986A6E">
        <w:rPr>
          <w:rFonts w:eastAsia="B Badr" w:cs="B Lotus" w:hint="cs"/>
          <w:color w:val="C00000"/>
          <w:position w:val="4"/>
          <w:sz w:val="24"/>
          <w:szCs w:val="24"/>
          <w:rtl/>
          <w:lang w:bidi="fa-IR"/>
        </w:rPr>
        <w:t>ـ</w:t>
      </w:r>
      <w:r w:rsidRPr="00986A6E">
        <w:rPr>
          <w:rFonts w:ascii="QCF_P576" w:hAnsi="QCF_P576" w:cs="QCF_P576"/>
          <w:b/>
          <w:bCs/>
          <w:color w:val="CC0000"/>
          <w:spacing w:val="-4"/>
          <w:position w:val="2"/>
          <w:sz w:val="24"/>
          <w:szCs w:val="24"/>
          <w:rtl/>
        </w:rPr>
        <w:t>ﮉ</w:t>
      </w:r>
      <w:r w:rsidRPr="00876A01">
        <w:rPr>
          <w:rFonts w:eastAsia="B Badr" w:cs="B Lotus" w:hint="cs"/>
          <w:position w:val="4"/>
          <w:sz w:val="24"/>
          <w:szCs w:val="24"/>
          <w:rtl/>
          <w:lang w:bidi="fa-IR"/>
        </w:rPr>
        <w:t xml:space="preserve"> به زودی او را داخل سقر (دوزخ) خواهم کرد، تا گرمی آن را بچشد و به آتش آن بسوزد. و تو چه دانی که سقر چیست؟ نه کشتی را باقی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ماند و نه استخوانی را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گذارد مگر اینکه آن را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سوزاند. تغییر دهندۀ رنگ </w:t>
      </w:r>
      <w:r w:rsidRPr="00876A01">
        <w:rPr>
          <w:rFonts w:eastAsia="B Badr" w:cs="B Lotus"/>
          <w:position w:val="4"/>
          <w:sz w:val="24"/>
          <w:szCs w:val="24"/>
          <w:rtl/>
          <w:lang w:bidi="fa-IR"/>
        </w:rPr>
        <w:t>‏پوس</w:t>
      </w:r>
      <w:r w:rsidRPr="00876A01">
        <w:rPr>
          <w:rFonts w:eastAsia="B Badr" w:cs="B Lotus" w:hint="cs"/>
          <w:position w:val="4"/>
          <w:sz w:val="24"/>
          <w:szCs w:val="24"/>
          <w:rtl/>
          <w:lang w:bidi="fa-IR"/>
        </w:rPr>
        <w:t xml:space="preserve">تؤها، سیاه کننده و سوزانندۀ آن است. وظیفه‌داری دوزخ و عذاب کردن دوزخیان بر عهدۀ </w:t>
      </w:r>
      <w:r w:rsidRPr="00876A01">
        <w:rPr>
          <w:rFonts w:eastAsia="B Badr" w:cs="B Lotus"/>
          <w:position w:val="4"/>
          <w:sz w:val="24"/>
          <w:szCs w:val="24"/>
          <w:rtl/>
          <w:lang w:bidi="fa-IR"/>
        </w:rPr>
        <w:t xml:space="preserve">نوزده‌ </w:t>
      </w:r>
      <w:r w:rsidRPr="00876A01">
        <w:rPr>
          <w:rFonts w:eastAsia="B Badr" w:cs="B Lotus" w:hint="cs"/>
          <w:position w:val="4"/>
          <w:sz w:val="24"/>
          <w:szCs w:val="24"/>
          <w:rtl/>
          <w:lang w:bidi="fa-IR"/>
        </w:rPr>
        <w:t>تن</w:t>
      </w:r>
      <w:r w:rsidRPr="00876A01">
        <w:rPr>
          <w:rFonts w:eastAsia="B Badr" w:cs="B Lotus"/>
          <w:position w:val="4"/>
          <w:sz w:val="24"/>
          <w:szCs w:val="24"/>
          <w:rtl/>
          <w:lang w:bidi="fa-IR"/>
        </w:rPr>
        <w:t xml:space="preserve">‌ از فرشتگان‌ نگهبانان‌ </w:t>
      </w:r>
      <w:r w:rsidRPr="00876A01">
        <w:rPr>
          <w:rFonts w:eastAsia="B Badr" w:cs="B Lotus" w:hint="cs"/>
          <w:position w:val="4"/>
          <w:sz w:val="24"/>
          <w:szCs w:val="24"/>
          <w:rtl/>
          <w:lang w:bidi="fa-IR"/>
        </w:rPr>
        <w:t>نیرومند است</w:t>
      </w:r>
      <w:r w:rsidRPr="00876A01">
        <w:rPr>
          <w:rFonts w:eastAsia="B Badr" w:cs="B Lotu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986A6E">
        <w:rPr>
          <w:rFonts w:ascii="QCF_P576" w:hAnsi="QCF_P576" w:cs="QCF_P576"/>
          <w:b/>
          <w:bCs/>
          <w:color w:val="CC0000"/>
          <w:spacing w:val="-2"/>
          <w:position w:val="2"/>
          <w:sz w:val="24"/>
          <w:szCs w:val="24"/>
          <w:rtl/>
        </w:rPr>
        <w:t>ﯪ</w:t>
      </w:r>
      <w:r w:rsidRPr="00876A01">
        <w:rPr>
          <w:rFonts w:eastAsia="B Badr" w:cs="B Lotus"/>
          <w:position w:val="4"/>
          <w:sz w:val="24"/>
          <w:szCs w:val="24"/>
          <w:rtl/>
          <w:lang w:bidi="fa-IR"/>
        </w:rPr>
        <w:t xml:space="preserve"> و ما نگهبانان‌ دوزخ‌ را جز از فرشتگان</w:t>
      </w:r>
      <w:r w:rsidRPr="00876A01">
        <w:rPr>
          <w:rFonts w:eastAsia="B Badr" w:cs="B Lotus" w:hint="cs"/>
          <w:position w:val="4"/>
          <w:sz w:val="24"/>
          <w:szCs w:val="24"/>
          <w:rtl/>
          <w:lang w:bidi="fa-IR"/>
        </w:rPr>
        <w:t xml:space="preserve"> درشتخویان</w:t>
      </w:r>
      <w:r w:rsidRPr="00876A01">
        <w:rPr>
          <w:rFonts w:eastAsia="B Badr" w:cs="B Lotus"/>
          <w:position w:val="4"/>
          <w:sz w:val="24"/>
          <w:szCs w:val="24"/>
          <w:rtl/>
          <w:lang w:bidi="fa-IR"/>
        </w:rPr>
        <w:t>‌ نگماشته‌ايم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ما </w:t>
      </w:r>
      <w:r w:rsidRPr="00876A01">
        <w:rPr>
          <w:rFonts w:eastAsia="B Badr" w:cs="B Lotus" w:hint="cs"/>
          <w:position w:val="4"/>
          <w:sz w:val="24"/>
          <w:szCs w:val="24"/>
          <w:rtl/>
          <w:lang w:bidi="fa-IR"/>
        </w:rPr>
        <w:t>آن شماره</w:t>
      </w:r>
      <w:r w:rsidRPr="00876A01">
        <w:rPr>
          <w:rFonts w:eastAsia="B Badr" w:cs="B Lotus"/>
          <w:position w:val="4"/>
          <w:sz w:val="24"/>
          <w:szCs w:val="24"/>
          <w:rtl/>
          <w:lang w:bidi="fa-IR"/>
        </w:rPr>
        <w:t xml:space="preserve"> را جز </w:t>
      </w:r>
      <w:r w:rsidRPr="00876A01">
        <w:rPr>
          <w:rFonts w:eastAsia="B Badr" w:cs="B Lotus" w:hint="cs"/>
          <w:position w:val="4"/>
          <w:sz w:val="24"/>
          <w:szCs w:val="24"/>
          <w:rtl/>
          <w:lang w:bidi="fa-IR"/>
        </w:rPr>
        <w:t>آزمایش و امتحانی</w:t>
      </w:r>
      <w:r w:rsidRPr="00876A01">
        <w:rPr>
          <w:rFonts w:eastAsia="B Badr" w:cs="B Lotus"/>
          <w:position w:val="4"/>
          <w:sz w:val="24"/>
          <w:szCs w:val="24"/>
          <w:rtl/>
          <w:lang w:bidi="fa-IR"/>
        </w:rPr>
        <w:t xml:space="preserve"> برا</w:t>
      </w:r>
      <w:r w:rsidRPr="00876A01">
        <w:rPr>
          <w:rFonts w:eastAsia="B Badr" w:cs="B Lotus" w:hint="cs"/>
          <w:position w:val="4"/>
          <w:sz w:val="24"/>
          <w:szCs w:val="24"/>
          <w:rtl/>
          <w:lang w:bidi="fa-IR"/>
        </w:rPr>
        <w:t xml:space="preserve">ی کسانی که به الله </w:t>
      </w:r>
      <w:r w:rsidRPr="00876A01">
        <w:rPr>
          <w:rFonts w:eastAsia="B Badr" w:cs="B Lotus"/>
          <w:position w:val="4"/>
          <w:sz w:val="24"/>
          <w:szCs w:val="24"/>
          <w:rtl/>
          <w:lang w:bidi="fa-IR"/>
        </w:rPr>
        <w:t>كفر</w:t>
      </w:r>
      <w:r w:rsidRPr="00876A01">
        <w:rPr>
          <w:rFonts w:eastAsia="B Badr" w:cs="B Lotus" w:hint="cs"/>
          <w:position w:val="4"/>
          <w:sz w:val="24"/>
          <w:szCs w:val="24"/>
          <w:rtl/>
          <w:lang w:bidi="fa-IR"/>
        </w:rPr>
        <w:t xml:space="preserve"> ورزیده</w:t>
      </w:r>
      <w:r w:rsidRPr="00876A01">
        <w:rPr>
          <w:rFonts w:eastAsia="B Badr" w:cs="B Lotus"/>
          <w:position w:val="4"/>
          <w:sz w:val="24"/>
          <w:szCs w:val="24"/>
          <w:rtl/>
          <w:lang w:bidi="fa-IR"/>
        </w:rPr>
        <w:t>ﺍن</w:t>
      </w:r>
      <w:r w:rsidRPr="00876A01">
        <w:rPr>
          <w:rFonts w:eastAsia="B Badr" w:cs="B Lotus" w:hint="cs"/>
          <w:position w:val="4"/>
          <w:sz w:val="24"/>
          <w:szCs w:val="24"/>
          <w:rtl/>
          <w:lang w:bidi="fa-IR"/>
        </w:rPr>
        <w:t>د</w:t>
      </w:r>
      <w:r w:rsidRPr="00876A01">
        <w:rPr>
          <w:rFonts w:eastAsia="B Badr" w:cs="B Lotus"/>
          <w:position w:val="4"/>
          <w:sz w:val="24"/>
          <w:szCs w:val="24"/>
          <w:rtl/>
          <w:lang w:bidi="fa-IR"/>
        </w:rPr>
        <w:t xml:space="preserve"> نگردانيده‌ايم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 xml:space="preserve">تا </w:t>
      </w:r>
      <w:r w:rsidRPr="00876A01">
        <w:rPr>
          <w:rFonts w:eastAsia="B Badr" w:cs="B Lotus" w:hint="cs"/>
          <w:position w:val="4"/>
          <w:sz w:val="24"/>
          <w:szCs w:val="24"/>
          <w:rtl/>
          <w:lang w:bidi="fa-IR"/>
        </w:rPr>
        <w:t>برای آنانی که کتاب داده شده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ند از </w:t>
      </w:r>
      <w:r w:rsidRPr="00876A01">
        <w:rPr>
          <w:rFonts w:eastAsia="B Badr" w:cs="B Lotus"/>
          <w:position w:val="4"/>
          <w:sz w:val="24"/>
          <w:szCs w:val="24"/>
          <w:rtl/>
          <w:lang w:bidi="fa-IR"/>
        </w:rPr>
        <w:t>يهود و نصار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يقين‌ حاصل‌ </w:t>
      </w:r>
      <w:r w:rsidRPr="00876A01">
        <w:rPr>
          <w:rFonts w:eastAsia="B Badr" w:cs="B Lotus" w:hint="cs"/>
          <w:position w:val="4"/>
          <w:sz w:val="24"/>
          <w:szCs w:val="24"/>
          <w:rtl/>
          <w:lang w:bidi="fa-IR"/>
        </w:rPr>
        <w:t xml:space="preserve">گردد </w:t>
      </w:r>
      <w:r w:rsidRPr="00876A01">
        <w:rPr>
          <w:rFonts w:eastAsia="B Badr" w:cs="B Lotus"/>
          <w:position w:val="4"/>
          <w:sz w:val="24"/>
          <w:szCs w:val="24"/>
          <w:rtl/>
          <w:lang w:bidi="fa-IR"/>
        </w:rPr>
        <w:t>به</w:t>
      </w:r>
      <w:r w:rsidRPr="00876A01">
        <w:rPr>
          <w:rFonts w:eastAsia="B Badr" w:cs="B Lotus" w:hint="cs"/>
          <w:position w:val="4"/>
          <w:sz w:val="24"/>
          <w:szCs w:val="24"/>
          <w:rtl/>
          <w:lang w:bidi="fa-IR"/>
        </w:rPr>
        <w:t xml:space="preserve"> اینکه آنچه در مورد نگهبانان دوزخ در قرآن آمده است قطعاً حق و از جانب الله است، </w:t>
      </w:r>
      <w:r w:rsidRPr="00876A01">
        <w:rPr>
          <w:rFonts w:eastAsia="B Badr" w:cs="B Lotus"/>
          <w:position w:val="4"/>
          <w:sz w:val="24"/>
          <w:szCs w:val="24"/>
          <w:rtl/>
          <w:lang w:bidi="fa-IR"/>
        </w:rPr>
        <w:t>بدان‌ جهت‌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بيان‌ قرآن‌ در مورد شمار نگهبانان‌ دوزخ‌، با كتب‌ منزله‌ آنان‌ موافقت‌ كامل‌ دارد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تا </w:t>
      </w:r>
      <w:r w:rsidRPr="00876A01">
        <w:rPr>
          <w:rFonts w:eastAsia="B Badr" w:cs="B Lotus" w:hint="cs"/>
          <w:position w:val="4"/>
          <w:sz w:val="24"/>
          <w:szCs w:val="24"/>
          <w:rtl/>
          <w:lang w:bidi="fa-IR"/>
        </w:rPr>
        <w:t>مؤمنان</w:t>
      </w:r>
      <w:r w:rsidRPr="00876A01">
        <w:rPr>
          <w:rFonts w:eastAsia="B Badr" w:cs="B Lotus"/>
          <w:position w:val="4"/>
          <w:sz w:val="24"/>
          <w:szCs w:val="24"/>
          <w:rtl/>
          <w:lang w:bidi="fa-IR"/>
        </w:rPr>
        <w:t xml:space="preserve"> در </w:t>
      </w:r>
      <w:r w:rsidRPr="00876A01">
        <w:rPr>
          <w:rFonts w:eastAsia="B Badr" w:cs="B Lotus" w:hint="cs"/>
          <w:position w:val="4"/>
          <w:sz w:val="24"/>
          <w:szCs w:val="24"/>
          <w:rtl/>
          <w:lang w:bidi="fa-IR"/>
        </w:rPr>
        <w:t xml:space="preserve">تصدیق و </w:t>
      </w:r>
      <w:r w:rsidRPr="00876A01">
        <w:rPr>
          <w:rFonts w:eastAsia="B Badr" w:cs="B Lotus"/>
          <w:position w:val="4"/>
          <w:sz w:val="24"/>
          <w:szCs w:val="24"/>
          <w:rtl/>
          <w:lang w:bidi="fa-IR"/>
        </w:rPr>
        <w:t>ايمان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خود </w:t>
      </w:r>
      <w:r w:rsidRPr="00876A01">
        <w:rPr>
          <w:rFonts w:eastAsia="B Badr" w:cs="B Lotus" w:hint="cs"/>
          <w:position w:val="4"/>
          <w:sz w:val="24"/>
          <w:szCs w:val="24"/>
          <w:rtl/>
          <w:lang w:bidi="fa-IR"/>
        </w:rPr>
        <w:t xml:space="preserve">به الله و رسولش و عمل به شریعت وی </w:t>
      </w:r>
      <w:r w:rsidRPr="00876A01">
        <w:rPr>
          <w:rFonts w:eastAsia="B Badr" w:cs="B Lotus"/>
          <w:position w:val="4"/>
          <w:sz w:val="24"/>
          <w:szCs w:val="24"/>
          <w:rtl/>
          <w:lang w:bidi="fa-IR"/>
        </w:rPr>
        <w:t>بيفزايند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تا </w:t>
      </w:r>
      <w:r w:rsidRPr="00876A01">
        <w:rPr>
          <w:rFonts w:eastAsia="B Badr" w:cs="B Lotus" w:hint="cs"/>
          <w:position w:val="4"/>
          <w:sz w:val="24"/>
          <w:szCs w:val="24"/>
          <w:rtl/>
          <w:lang w:bidi="fa-IR"/>
        </w:rPr>
        <w:t>آنانی که کتاب داده شده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ند از </w:t>
      </w:r>
      <w:r w:rsidRPr="00876A01">
        <w:rPr>
          <w:rFonts w:eastAsia="B Badr" w:cs="B Lotus"/>
          <w:position w:val="4"/>
          <w:sz w:val="24"/>
          <w:szCs w:val="24"/>
          <w:rtl/>
          <w:lang w:bidi="fa-IR"/>
        </w:rPr>
        <w:t>يهود و نصار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و همچنان مؤمنانی که به الله و پیامبرش ایمان دارند در </w:t>
      </w:r>
      <w:r w:rsidRPr="00876A01">
        <w:rPr>
          <w:rFonts w:eastAsia="B Badr" w:cs="B Lotus"/>
          <w:position w:val="4"/>
          <w:sz w:val="24"/>
          <w:szCs w:val="24"/>
          <w:rtl/>
          <w:lang w:bidi="fa-IR"/>
        </w:rPr>
        <w:t xml:space="preserve">حقانيت‌ آن‌ </w:t>
      </w:r>
      <w:r w:rsidRPr="00876A01">
        <w:rPr>
          <w:rFonts w:eastAsia="B Badr" w:cs="B Lotus" w:hint="cs"/>
          <w:position w:val="4"/>
          <w:sz w:val="24"/>
          <w:szCs w:val="24"/>
          <w:rtl/>
          <w:lang w:bidi="fa-IR"/>
        </w:rPr>
        <w:t xml:space="preserve"> شک نکنند.</w:t>
      </w:r>
      <w:r w:rsidRPr="00876A01">
        <w:rPr>
          <w:rFonts w:eastAsia="B Badr" w:cs="B Lotus"/>
          <w:position w:val="4"/>
          <w:sz w:val="24"/>
          <w:szCs w:val="24"/>
          <w:rtl/>
          <w:lang w:bidi="fa-IR"/>
        </w:rPr>
        <w:t xml:space="preserve"> و تا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در دلهايشان‌ نفاق</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كافران</w:t>
      </w:r>
      <w:r w:rsidRPr="00876A01">
        <w:rPr>
          <w:rFonts w:eastAsia="B Badr" w:cs="B Lotus" w:hint="cs"/>
          <w:position w:val="4"/>
          <w:sz w:val="24"/>
          <w:szCs w:val="24"/>
          <w:rtl/>
          <w:lang w:bidi="fa-IR"/>
        </w:rPr>
        <w:t xml:space="preserve"> نیز </w:t>
      </w:r>
      <w:r w:rsidRPr="00876A01">
        <w:rPr>
          <w:rFonts w:eastAsia="B Badr" w:cs="B Lotus" w:hint="cs"/>
          <w:position w:val="4"/>
          <w:sz w:val="24"/>
          <w:szCs w:val="24"/>
          <w:rtl/>
          <w:lang w:bidi="fa-IR"/>
        </w:rPr>
        <w:lastRenderedPageBreak/>
        <w:t>بگویند: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از بيان‌ اين‌ شمار</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تعجب‌انگيز </w:t>
      </w:r>
      <w:r w:rsidRPr="00876A01">
        <w:rPr>
          <w:rFonts w:eastAsia="B Badr" w:cs="B Lotus" w:hint="cs"/>
          <w:position w:val="4"/>
          <w:sz w:val="24"/>
          <w:szCs w:val="24"/>
          <w:rtl/>
          <w:lang w:bidi="fa-IR"/>
        </w:rPr>
        <w:t>(</w:t>
      </w:r>
      <w:r w:rsidRPr="00876A01">
        <w:rPr>
          <w:rFonts w:eastAsia="B Badr" w:cs="B Lotus"/>
          <w:position w:val="4"/>
          <w:sz w:val="24"/>
          <w:szCs w:val="24"/>
          <w:rtl/>
          <w:lang w:bidi="fa-IR"/>
        </w:rPr>
        <w:t>كه‌ در دور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غرابت‌ خود همچون‌ مثل‌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چه چيز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اراده داشته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به مانند آنچه كه </w:t>
      </w:r>
      <w:r w:rsidRPr="00876A01">
        <w:rPr>
          <w:rFonts w:eastAsia="B Badr" w:cs="B Lotus" w:hint="cs"/>
          <w:position w:val="4"/>
          <w:sz w:val="24"/>
          <w:szCs w:val="24"/>
          <w:rtl/>
          <w:lang w:bidi="fa-IR"/>
        </w:rPr>
        <w:t>(</w:t>
      </w:r>
      <w:r w:rsidRPr="00876A01">
        <w:rPr>
          <w:rFonts w:eastAsia="B Badr" w:cs="B Lotus"/>
          <w:position w:val="4"/>
          <w:sz w:val="24"/>
          <w:szCs w:val="24"/>
          <w:rtl/>
          <w:lang w:bidi="fa-IR"/>
        </w:rPr>
        <w:t>از گمراه‌ساز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منكران‌ اين شمار</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و هدايت نمودن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‌باورمندان آن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ذكر شد؛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گمراه‌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‌كند </w:t>
      </w:r>
      <w:r w:rsidRPr="00876A01">
        <w:rPr>
          <w:rFonts w:eastAsia="B Badr" w:cs="B Lotus" w:hint="cs"/>
          <w:position w:val="4"/>
          <w:sz w:val="24"/>
          <w:szCs w:val="24"/>
          <w:rtl/>
          <w:lang w:bidi="fa-IR"/>
        </w:rPr>
        <w:t xml:space="preserve">کسی را که گمراهیش را خواسته است، </w:t>
      </w:r>
      <w:r w:rsidRPr="00876A01">
        <w:rPr>
          <w:rFonts w:eastAsia="B Badr" w:cs="B Lotus"/>
          <w:position w:val="4"/>
          <w:sz w:val="24"/>
          <w:szCs w:val="24"/>
          <w:rtl/>
          <w:lang w:bidi="fa-IR"/>
        </w:rPr>
        <w:t>و هدايت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‌كند </w:t>
      </w:r>
      <w:r w:rsidRPr="00876A01">
        <w:rPr>
          <w:rFonts w:eastAsia="B Badr" w:cs="B Lotus" w:hint="cs"/>
          <w:position w:val="4"/>
          <w:sz w:val="24"/>
          <w:szCs w:val="24"/>
          <w:rtl/>
          <w:lang w:bidi="fa-IR"/>
        </w:rPr>
        <w:t xml:space="preserve">کسی را که هدایتش را خواسته است، </w:t>
      </w:r>
      <w:r w:rsidRPr="00876A01">
        <w:rPr>
          <w:rFonts w:eastAsia="B Badr" w:cs="B Lotus"/>
          <w:position w:val="4"/>
          <w:sz w:val="24"/>
          <w:szCs w:val="24"/>
          <w:rtl/>
          <w:lang w:bidi="fa-IR"/>
        </w:rPr>
        <w:t>و شماره‌ لشكريان‌ پروردگارت‌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از جملۀ آنها فرشتگانند - </w:t>
      </w:r>
      <w:r w:rsidRPr="00876A01">
        <w:rPr>
          <w:rFonts w:eastAsia="B Badr" w:cs="B Lotus"/>
          <w:position w:val="4"/>
          <w:sz w:val="24"/>
          <w:szCs w:val="24"/>
          <w:rtl/>
          <w:lang w:bidi="fa-IR"/>
        </w:rPr>
        <w:t>جز خود او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دوزخ‌ جز پند و موعظه‌ا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مردم</w:t>
      </w:r>
      <w:r w:rsidRPr="00876A01">
        <w:rPr>
          <w:rFonts w:eastAsia="B Badr" w:cs="B Lotus"/>
          <w:position w:val="4"/>
          <w:sz w:val="24"/>
          <w:szCs w:val="24"/>
          <w:rtl/>
          <w:lang w:bidi="fa-IR"/>
        </w:rPr>
        <w:t xml:space="preserve"> نيست</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986A6E">
        <w:rPr>
          <w:rFonts w:ascii="QCF_P576" w:hAnsi="QCF_P576" w:cs="QCF_P576"/>
          <w:b/>
          <w:bCs/>
          <w:color w:val="CC0000"/>
          <w:spacing w:val="-4"/>
          <w:position w:val="2"/>
          <w:sz w:val="24"/>
          <w:szCs w:val="24"/>
          <w:rtl/>
        </w:rPr>
        <w:t>ﯭ</w:t>
      </w:r>
      <w:r w:rsidRPr="00986A6E">
        <w:rPr>
          <w:rFonts w:eastAsia="B Badr" w:cs="B Lotus" w:hint="cs"/>
          <w:color w:val="C00000"/>
          <w:position w:val="4"/>
          <w:sz w:val="24"/>
          <w:szCs w:val="24"/>
          <w:rtl/>
          <w:lang w:bidi="fa-IR"/>
        </w:rPr>
        <w:t>ـ</w:t>
      </w:r>
      <w:r w:rsidRPr="00986A6E">
        <w:rPr>
          <w:rFonts w:ascii="QCF_P576" w:hAnsi="QCF_P576" w:cs="QCF_P576"/>
          <w:b/>
          <w:bCs/>
          <w:color w:val="CC0000"/>
          <w:spacing w:val="-4"/>
          <w:position w:val="2"/>
          <w:sz w:val="24"/>
          <w:szCs w:val="24"/>
          <w:rtl/>
        </w:rPr>
        <w:t>ﰄ</w:t>
      </w:r>
      <w:r w:rsidRPr="00876A01">
        <w:rPr>
          <w:rFonts w:eastAsia="B Badr" w:cs="B Lotus" w:hint="cs"/>
          <w:position w:val="4"/>
          <w:sz w:val="24"/>
          <w:szCs w:val="24"/>
          <w:rtl/>
          <w:lang w:bidi="fa-IR"/>
        </w:rPr>
        <w:t xml:space="preserve"> حقیقت </w:t>
      </w:r>
      <w:r w:rsidRPr="00876A01">
        <w:rPr>
          <w:rFonts w:eastAsia="B Badr" w:cs="B Lotus"/>
          <w:position w:val="4"/>
          <w:sz w:val="24"/>
          <w:szCs w:val="24"/>
          <w:rtl/>
          <w:lang w:bidi="fa-IR"/>
        </w:rPr>
        <w:t xml:space="preserve">چنين‌ نيست كه‌ </w:t>
      </w:r>
      <w:r w:rsidRPr="00876A01">
        <w:rPr>
          <w:rFonts w:eastAsia="B Badr" w:cs="B Lotus" w:hint="cs"/>
          <w:position w:val="4"/>
          <w:sz w:val="24"/>
          <w:szCs w:val="24"/>
          <w:rtl/>
          <w:lang w:bidi="fa-IR"/>
        </w:rPr>
        <w:t xml:space="preserve">آنان یاد نمودند از تکذیب پیامبر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در آنچه آورده است، الله </w:t>
      </w:r>
      <w:r w:rsidRPr="002B0FEF">
        <w:rPr>
          <w:rFonts w:eastAsia="B Badr" w:cs="CTraditional Arabic" w:hint="cs"/>
          <w:sz w:val="28"/>
          <w:szCs w:val="28"/>
          <w:rtl/>
          <w:lang w:bidi="fa-IR"/>
        </w:rPr>
        <w:t>ـ</w:t>
      </w:r>
      <w:r w:rsidRPr="00876A01">
        <w:rPr>
          <w:rFonts w:eastAsia="B Badr" w:cs="B Lotus" w:hint="cs"/>
          <w:position w:val="4"/>
          <w:sz w:val="24"/>
          <w:szCs w:val="24"/>
          <w:rtl/>
          <w:lang w:bidi="fa-IR"/>
        </w:rPr>
        <w:t xml:space="preserve"> قسم یاد کرده است </w:t>
      </w:r>
      <w:r w:rsidRPr="00876A01">
        <w:rPr>
          <w:rFonts w:eastAsia="B Badr" w:cs="B Lotus"/>
          <w:position w:val="4"/>
          <w:sz w:val="24"/>
          <w:szCs w:val="24"/>
          <w:rtl/>
          <w:lang w:bidi="fa-IR"/>
        </w:rPr>
        <w:t>به ماه</w:t>
      </w:r>
      <w:r w:rsidRPr="00876A01">
        <w:rPr>
          <w:rFonts w:eastAsia="B Badr" w:cs="B Lotus" w:hint="cs"/>
          <w:position w:val="4"/>
          <w:sz w:val="24"/>
          <w:szCs w:val="24"/>
          <w:rtl/>
          <w:lang w:bidi="fa-IR"/>
        </w:rPr>
        <w:t xml:space="preserve">، و به شب چون </w:t>
      </w:r>
      <w:r w:rsidRPr="00876A01">
        <w:rPr>
          <w:rFonts w:eastAsia="B Badr" w:cs="B Lotus"/>
          <w:position w:val="4"/>
          <w:sz w:val="24"/>
          <w:szCs w:val="24"/>
          <w:rtl/>
          <w:lang w:bidi="fa-IR"/>
        </w:rPr>
        <w:t>پشت برگرداند و برود</w:t>
      </w:r>
      <w:r w:rsidRPr="00876A01">
        <w:rPr>
          <w:rFonts w:eastAsia="B Badr" w:cs="B Lotus" w:hint="cs"/>
          <w:position w:val="4"/>
          <w:sz w:val="24"/>
          <w:szCs w:val="24"/>
          <w:rtl/>
          <w:lang w:bidi="fa-IR"/>
        </w:rPr>
        <w:t xml:space="preserve">. و به صبح </w:t>
      </w:r>
      <w:r w:rsidRPr="00876A01">
        <w:rPr>
          <w:rFonts w:eastAsia="B Badr" w:cs="B Lotus"/>
          <w:position w:val="4"/>
          <w:sz w:val="24"/>
          <w:szCs w:val="24"/>
          <w:rtl/>
          <w:lang w:bidi="fa-IR"/>
        </w:rPr>
        <w:t>چون‌ روشن‌ شود و پديدار گردد</w:t>
      </w:r>
      <w:r w:rsidRPr="00876A01">
        <w:rPr>
          <w:rFonts w:eastAsia="B Badr" w:cs="B Lotus" w:hint="cs"/>
          <w:position w:val="4"/>
          <w:sz w:val="24"/>
          <w:szCs w:val="24"/>
          <w:rtl/>
          <w:lang w:bidi="fa-IR"/>
        </w:rPr>
        <w:t>.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w:t>
      </w:r>
      <w:r w:rsidRPr="00876A01">
        <w:rPr>
          <w:rFonts w:eastAsia="B Badr" w:cs="B Lotus"/>
          <w:position w:val="4"/>
          <w:sz w:val="24"/>
          <w:szCs w:val="24"/>
          <w:rtl/>
          <w:lang w:bidi="fa-IR"/>
        </w:rPr>
        <w:t>ا</w:t>
      </w:r>
      <w:r w:rsidRPr="00876A01">
        <w:rPr>
          <w:rFonts w:eastAsia="B Badr" w:cs="B Lotus" w:hint="cs"/>
          <w:position w:val="4"/>
          <w:sz w:val="24"/>
          <w:szCs w:val="24"/>
          <w:rtl/>
          <w:lang w:bidi="fa-IR"/>
        </w:rPr>
        <w:t xml:space="preserve">ن </w:t>
      </w:r>
      <w:r w:rsidRPr="00876A01">
        <w:rPr>
          <w:rFonts w:eastAsia="B Badr" w:cs="B Lotus"/>
          <w:position w:val="4"/>
          <w:sz w:val="24"/>
          <w:szCs w:val="24"/>
          <w:rtl/>
          <w:lang w:bidi="fa-IR"/>
        </w:rPr>
        <w:t xml:space="preserve">‏دوزخ </w:t>
      </w:r>
      <w:r w:rsidRPr="00876A01">
        <w:rPr>
          <w:rFonts w:eastAsia="B Badr" w:cs="B Lotus" w:hint="cs"/>
          <w:position w:val="4"/>
          <w:sz w:val="24"/>
          <w:szCs w:val="24"/>
          <w:rtl/>
          <w:lang w:bidi="fa-IR"/>
        </w:rPr>
        <w:t>یکی از پیش</w:t>
      </w:r>
      <w:r w:rsidRPr="00876A01">
        <w:rPr>
          <w:rFonts w:eastAsia="B Badr" w:cs="B Lotus"/>
          <w:position w:val="4"/>
          <w:sz w:val="24"/>
          <w:szCs w:val="24"/>
          <w:rtl/>
          <w:lang w:bidi="fa-IR"/>
        </w:rPr>
        <w:t>ﺁ</w:t>
      </w:r>
      <w:r w:rsidRPr="00876A01">
        <w:rPr>
          <w:rFonts w:eastAsia="B Badr" w:cs="B Lotus" w:hint="cs"/>
          <w:position w:val="4"/>
          <w:sz w:val="24"/>
          <w:szCs w:val="24"/>
          <w:rtl/>
          <w:lang w:bidi="fa-IR"/>
        </w:rPr>
        <w:t>مدهای</w:t>
      </w:r>
      <w:r w:rsidRPr="00876A01">
        <w:rPr>
          <w:rFonts w:eastAsia="B Badr" w:cs="B Lotus"/>
          <w:position w:val="4"/>
          <w:sz w:val="24"/>
          <w:szCs w:val="24"/>
          <w:rtl/>
          <w:lang w:bidi="fa-IR"/>
        </w:rPr>
        <w:t xml:space="preserve"> بزرگ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هشداردهنده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بيم‌دهنده‌ </w:t>
      </w:r>
      <w:r w:rsidRPr="00876A01">
        <w:rPr>
          <w:rFonts w:eastAsia="B Badr" w:cs="B Lotus" w:hint="cs"/>
          <w:position w:val="4"/>
          <w:sz w:val="24"/>
          <w:szCs w:val="24"/>
          <w:rtl/>
          <w:lang w:bidi="fa-IR"/>
        </w:rPr>
        <w:t>مردم</w:t>
      </w:r>
      <w:r w:rsidRPr="00876A01">
        <w:rPr>
          <w:rFonts w:eastAsia="B Badr" w:cs="B Lotus"/>
          <w:position w:val="4"/>
          <w:sz w:val="24"/>
          <w:szCs w:val="24"/>
          <w:rtl/>
          <w:lang w:bidi="fa-IR"/>
        </w:rPr>
        <w:t>‌ است</w:t>
      </w:r>
      <w:r w:rsidRPr="00876A01">
        <w:rPr>
          <w:rFonts w:eastAsia="B Badr" w:cs="B Lotus" w:hint="cs"/>
          <w:position w:val="4"/>
          <w:sz w:val="24"/>
          <w:szCs w:val="24"/>
          <w:rtl/>
          <w:lang w:bidi="fa-IR"/>
        </w:rPr>
        <w:t>. برای</w:t>
      </w:r>
      <w:r w:rsidRPr="00876A01">
        <w:rPr>
          <w:rFonts w:eastAsia="B Badr" w:cs="B Lotus"/>
          <w:position w:val="4"/>
          <w:sz w:val="24"/>
          <w:szCs w:val="24"/>
          <w:rtl/>
          <w:lang w:bidi="fa-IR"/>
        </w:rPr>
        <w:t xml:space="preserve"> هر كه‌ از شما كه‌ بخواهد پيش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جويد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با انجام طاعات،</w:t>
      </w:r>
      <w:r w:rsidRPr="00876A01">
        <w:rPr>
          <w:rFonts w:eastAsia="B Badr" w:cs="B Lotus"/>
          <w:position w:val="4"/>
          <w:sz w:val="24"/>
          <w:szCs w:val="24"/>
          <w:rtl/>
          <w:lang w:bidi="fa-IR"/>
        </w:rPr>
        <w:t xml:space="preserve"> يا باز ايستد به‌ سبب</w:t>
      </w:r>
      <w:r w:rsidRPr="00876A01">
        <w:rPr>
          <w:rFonts w:eastAsia="B Badr" w:cs="B Lotus" w:hint="cs"/>
          <w:position w:val="4"/>
          <w:sz w:val="24"/>
          <w:szCs w:val="24"/>
          <w:rtl/>
          <w:lang w:bidi="fa-IR"/>
        </w:rPr>
        <w:t xml:space="preserve"> ارتکاب گناهان.</w:t>
      </w:r>
    </w:p>
    <w:p w:rsidR="00993F97" w:rsidRPr="00876A01" w:rsidRDefault="00993F97" w:rsidP="00993F97">
      <w:pPr>
        <w:spacing w:line="260" w:lineRule="exact"/>
        <w:jc w:val="lowKashida"/>
        <w:rPr>
          <w:rFonts w:eastAsia="B Badr" w:cs="B Lotus" w:hint="cs"/>
          <w:position w:val="4"/>
          <w:sz w:val="24"/>
          <w:szCs w:val="24"/>
          <w:rtl/>
          <w:lang w:bidi="fa-IR"/>
        </w:rPr>
      </w:pPr>
      <w:r w:rsidRPr="00986A6E">
        <w:rPr>
          <w:rFonts w:ascii="QCF_P576" w:hAnsi="QCF_P576" w:cs="QCF_P576"/>
          <w:b/>
          <w:bCs/>
          <w:color w:val="CC0000"/>
          <w:spacing w:val="-4"/>
          <w:position w:val="2"/>
          <w:sz w:val="24"/>
          <w:szCs w:val="24"/>
          <w:rtl/>
        </w:rPr>
        <w:t>ﰊ</w:t>
      </w:r>
      <w:r w:rsidRPr="00986A6E">
        <w:rPr>
          <w:rFonts w:eastAsia="B Badr" w:cs="B Lotus" w:hint="cs"/>
          <w:color w:val="C00000"/>
          <w:position w:val="4"/>
          <w:sz w:val="24"/>
          <w:szCs w:val="24"/>
          <w:rtl/>
          <w:lang w:bidi="fa-IR"/>
        </w:rPr>
        <w:t>ـ</w:t>
      </w:r>
      <w:r w:rsidRPr="00986A6E">
        <w:rPr>
          <w:rFonts w:ascii="QCF_P576" w:hAnsi="QCF_P576" w:cs="QCF_P576"/>
          <w:b/>
          <w:bCs/>
          <w:color w:val="CC0000"/>
          <w:spacing w:val="-2"/>
          <w:position w:val="2"/>
          <w:sz w:val="24"/>
          <w:szCs w:val="24"/>
          <w:rtl/>
        </w:rPr>
        <w:t>ﰳ</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هر </w:t>
      </w:r>
      <w:r w:rsidRPr="00876A01">
        <w:rPr>
          <w:rFonts w:eastAsia="B Badr" w:cs="B Lotus" w:hint="cs"/>
          <w:position w:val="4"/>
          <w:sz w:val="24"/>
          <w:szCs w:val="24"/>
          <w:rtl/>
          <w:lang w:bidi="fa-IR"/>
        </w:rPr>
        <w:t>نفسی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به سبب آنچه کسب کرده است از اعمال زشت وبد در زندان بوده وگروگان آن است، هرگز از آن رهایی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یابد تا حقوق و عقوبتهایی را که بر گردن اوست ادا کند. مگر مسلمانان مخلص، اصحاب سمت راست، آنانی که گردنهای خویش را با انجام طاعات آزاد کرده‌اند. ایشانند در باغهایی بهشتی که وصف آن را (چنان که شاید و باید) کس در نیابد، برخی ایشان برخی دیگری را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پرسند. از کافرانی که در حق خویشتن جرم نموده بودند. </w:t>
      </w:r>
      <w:r w:rsidRPr="00876A01">
        <w:rPr>
          <w:rFonts w:eastAsia="B Badr" w:cs="B Lotus"/>
          <w:position w:val="4"/>
          <w:sz w:val="24"/>
          <w:szCs w:val="24"/>
          <w:rtl/>
          <w:lang w:bidi="fa-IR"/>
        </w:rPr>
        <w:t>چه‌ چيز شما را در دوزخ‌ درآورد</w:t>
      </w:r>
      <w:r w:rsidRPr="00876A01">
        <w:rPr>
          <w:rFonts w:eastAsia="B Badr" w:cs="B Lotus" w:hint="cs"/>
          <w:position w:val="4"/>
          <w:sz w:val="24"/>
          <w:szCs w:val="24"/>
          <w:rtl/>
          <w:lang w:bidi="fa-IR"/>
        </w:rPr>
        <w:t>، و شما را باعث گردید که گرمای آن را چشیدید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مجرمان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‌گويند: </w:t>
      </w:r>
      <w:r w:rsidRPr="00876A01">
        <w:rPr>
          <w:rFonts w:eastAsia="B Badr" w:cs="B Lotus" w:hint="cs"/>
          <w:position w:val="4"/>
          <w:sz w:val="24"/>
          <w:szCs w:val="24"/>
          <w:rtl/>
          <w:lang w:bidi="fa-IR"/>
        </w:rPr>
        <w:t xml:space="preserve">در دنیا </w:t>
      </w:r>
      <w:r w:rsidRPr="00876A01">
        <w:rPr>
          <w:rFonts w:eastAsia="B Badr" w:cs="B Lotus"/>
          <w:position w:val="4"/>
          <w:sz w:val="24"/>
          <w:szCs w:val="24"/>
          <w:rtl/>
          <w:lang w:bidi="fa-IR"/>
        </w:rPr>
        <w:t>از نمازگزاران‌ نبوديم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w:t>
      </w:r>
      <w:r w:rsidRPr="00876A01">
        <w:rPr>
          <w:rFonts w:eastAsia="B Badr" w:cs="B Lotus" w:hint="cs"/>
          <w:position w:val="4"/>
          <w:sz w:val="24"/>
          <w:szCs w:val="24"/>
          <w:rtl/>
          <w:lang w:bidi="fa-IR"/>
        </w:rPr>
        <w:t xml:space="preserve"> به فقیران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 xml:space="preserve">بينوايان </w:t>
      </w:r>
      <w:r w:rsidRPr="00876A01">
        <w:rPr>
          <w:rFonts w:eastAsia="B Badr" w:cs="B Lotus" w:hint="cs"/>
          <w:position w:val="4"/>
          <w:sz w:val="24"/>
          <w:szCs w:val="24"/>
          <w:rtl/>
          <w:lang w:bidi="fa-IR"/>
        </w:rPr>
        <w:t>صدقه</w:t>
      </w:r>
      <w:r w:rsidRPr="00876A01">
        <w:rPr>
          <w:rFonts w:eastAsia="B Badr" w:cs="B Lotus"/>
          <w:position w:val="4"/>
          <w:sz w:val="24"/>
          <w:szCs w:val="24"/>
          <w:rtl/>
          <w:lang w:bidi="fa-IR"/>
        </w:rPr>
        <w:t>‌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w:t>
      </w:r>
      <w:r w:rsidRPr="00876A01">
        <w:rPr>
          <w:rFonts w:eastAsia="B Badr" w:cs="B Lotus"/>
          <w:position w:val="4"/>
          <w:sz w:val="24"/>
          <w:szCs w:val="24"/>
          <w:rtl/>
          <w:lang w:bidi="fa-IR"/>
        </w:rPr>
        <w:t>ديم</w:t>
      </w:r>
      <w:r w:rsidRPr="00876A01">
        <w:rPr>
          <w:rFonts w:eastAsia="B Badr" w:cs="B Lotus" w:hint="cs"/>
          <w:position w:val="4"/>
          <w:sz w:val="24"/>
          <w:szCs w:val="24"/>
          <w:rtl/>
          <w:lang w:bidi="fa-IR"/>
        </w:rPr>
        <w:t xml:space="preserve"> و احسان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کردیم.</w:t>
      </w:r>
      <w:r w:rsidRPr="00876A01">
        <w:rPr>
          <w:rFonts w:eastAsia="B Badr" w:cs="B Lotus"/>
          <w:position w:val="4"/>
          <w:sz w:val="24"/>
          <w:szCs w:val="24"/>
          <w:rtl/>
          <w:lang w:bidi="fa-IR"/>
        </w:rPr>
        <w:t xml:space="preserve"> و با </w:t>
      </w:r>
      <w:r w:rsidRPr="00876A01">
        <w:rPr>
          <w:rFonts w:eastAsia="B Badr" w:cs="B Lotus" w:hint="cs"/>
          <w:position w:val="4"/>
          <w:sz w:val="24"/>
          <w:szCs w:val="24"/>
          <w:rtl/>
          <w:lang w:bidi="fa-IR"/>
        </w:rPr>
        <w:t>بیراهان و گمراهان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باطل</w:t>
      </w:r>
      <w:r w:rsidRPr="00876A01">
        <w:rPr>
          <w:rFonts w:eastAsia="B Badr" w:cs="B Lotus"/>
          <w:position w:val="4"/>
          <w:sz w:val="24"/>
          <w:szCs w:val="24"/>
          <w:rtl/>
          <w:lang w:bidi="fa-IR"/>
        </w:rPr>
        <w:t>ﮔ</w:t>
      </w:r>
      <w:r w:rsidRPr="00876A01">
        <w:rPr>
          <w:rFonts w:eastAsia="B Badr" w:cs="B Lotus" w:hint="cs"/>
          <w:position w:val="4"/>
          <w:sz w:val="24"/>
          <w:szCs w:val="24"/>
          <w:rtl/>
          <w:lang w:bidi="fa-IR"/>
        </w:rPr>
        <w:t>ویی وبیهود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گویی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‌كرديم</w:t>
      </w:r>
      <w:r w:rsidRPr="00876A01">
        <w:rPr>
          <w:rFonts w:eastAsia="B Badr" w:cs="B Lotus" w:hint="cs"/>
          <w:position w:val="4"/>
          <w:sz w:val="24"/>
          <w:szCs w:val="24"/>
          <w:rtl/>
          <w:lang w:bidi="fa-IR"/>
        </w:rPr>
        <w:t xml:space="preserve">. و روز حساب و جزا را </w:t>
      </w:r>
      <w:r w:rsidRPr="00876A01">
        <w:rPr>
          <w:rFonts w:eastAsia="B Badr" w:cs="B Lotus"/>
          <w:position w:val="4"/>
          <w:sz w:val="24"/>
          <w:szCs w:val="24"/>
          <w:rtl/>
          <w:lang w:bidi="fa-IR"/>
        </w:rPr>
        <w:t>دروغ‌</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‌شمرديم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تا آن‌</w:t>
      </w:r>
      <w:r w:rsidRPr="00876A01">
        <w:rPr>
          <w:rFonts w:eastAsia="B Badr" w:cs="B Lotus" w:hint="cs"/>
          <w:position w:val="4"/>
          <w:sz w:val="24"/>
          <w:szCs w:val="24"/>
          <w:rtl/>
          <w:lang w:bidi="fa-IR"/>
        </w:rPr>
        <w:t xml:space="preserve"> زمانی</w:t>
      </w:r>
      <w:r w:rsidRPr="00876A01">
        <w:rPr>
          <w:rFonts w:eastAsia="B Badr" w:cs="B Lotus"/>
          <w:position w:val="4"/>
          <w:sz w:val="24"/>
          <w:szCs w:val="24"/>
          <w:rtl/>
          <w:lang w:bidi="fa-IR"/>
        </w:rPr>
        <w:t xml:space="preserve"> كه</w:t>
      </w:r>
      <w:r w:rsidRPr="00876A01">
        <w:rPr>
          <w:rFonts w:eastAsia="B Badr" w:cs="B Lotus" w:hint="cs"/>
          <w:position w:val="4"/>
          <w:sz w:val="24"/>
          <w:szCs w:val="24"/>
          <w:rtl/>
          <w:lang w:bidi="fa-IR"/>
        </w:rPr>
        <w:t xml:space="preserve"> مرگ</w:t>
      </w:r>
      <w:r w:rsidRPr="00876A01">
        <w:rPr>
          <w:rFonts w:eastAsia="B Badr" w:cs="B Lotus"/>
          <w:position w:val="4"/>
          <w:sz w:val="24"/>
          <w:szCs w:val="24"/>
          <w:rtl/>
          <w:lang w:bidi="fa-IR"/>
        </w:rPr>
        <w:t xml:space="preserve"> به سراغمان آمد</w:t>
      </w:r>
      <w:r w:rsidRPr="00876A01">
        <w:rPr>
          <w:rFonts w:eastAsia="B Badr" w:cs="B Lotus" w:hint="cs"/>
          <w:position w:val="4"/>
          <w:sz w:val="24"/>
          <w:szCs w:val="24"/>
          <w:rtl/>
          <w:lang w:bidi="fa-IR"/>
        </w:rPr>
        <w:t xml:space="preserve">، و ما هنوز در همان گمراهی و منکرات خود بسر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بردیم.</w:t>
      </w:r>
    </w:p>
    <w:p w:rsidR="00993F97" w:rsidRPr="00876A01" w:rsidRDefault="00993F97" w:rsidP="00993F97">
      <w:pPr>
        <w:spacing w:line="256" w:lineRule="exact"/>
        <w:jc w:val="lowKashida"/>
        <w:rPr>
          <w:rFonts w:eastAsia="B Badr" w:cs="B Lotus" w:hint="cs"/>
          <w:position w:val="4"/>
          <w:sz w:val="24"/>
          <w:szCs w:val="24"/>
          <w:rtl/>
          <w:lang w:bidi="fa-IR"/>
        </w:rPr>
      </w:pPr>
      <w:r w:rsidRPr="00412545">
        <w:rPr>
          <w:rFonts w:eastAsia="B Badr" w:cs="B Lotus" w:hint="cs"/>
          <w:b/>
          <w:bCs/>
          <w:noProof/>
          <w:position w:val="2"/>
          <w:sz w:val="24"/>
          <w:szCs w:val="24"/>
          <w:rtl/>
          <w:lang w:eastAsia="zh-CN"/>
        </w:rPr>
        <w:pict>
          <v:group id="_x0000_s49776" style="position:absolute;left:0;text-align:left;margin-left:155.45pt;margin-top:0;width:197pt;height:324.55pt;z-index:251796480;mso-wrap-distance-left:0;mso-wrap-distance-right:0;mso-position-horizontal:right;mso-position-horizontal-relative:margin;mso-position-vertical:top;mso-position-vertical-relative:margin" coordorigin="7020,1797" coordsize="3940,6576">
            <v:shape id="_x0000_s49777" type="#_x0000_t202" style="position:absolute;left:7020;top:1797;width:3940;height:6576" fillcolor="#fffaeb" strokecolor="#060" strokeweight="3pt">
              <v:stroke linestyle="thinThin"/>
              <v:textbox style="mso-next-textbox:#_x0000_s49777" inset=".5mm,.5mm,.5mm,.5mm">
                <w:txbxContent>
                  <w:p w:rsidR="00993F97" w:rsidRPr="00D75FFF" w:rsidRDefault="00993F97" w:rsidP="00993F97">
                    <w:pPr>
                      <w:spacing w:line="420" w:lineRule="exact"/>
                      <w:jc w:val="center"/>
                      <w:rPr>
                        <w:rFonts w:ascii="QCF_P577" w:hAnsi="QCF_P577" w:cs="QCF_P577" w:hint="cs"/>
                        <w:position w:val="6"/>
                        <w:sz w:val="26"/>
                        <w:szCs w:val="26"/>
                        <w:rtl/>
                      </w:rPr>
                    </w:pPr>
                    <w:r w:rsidRPr="00D75FFF">
                      <w:rPr>
                        <w:rFonts w:ascii="QCF_P577" w:hAnsi="QCF_P577" w:cs="QCF_P577"/>
                        <w:position w:val="6"/>
                        <w:sz w:val="26"/>
                        <w:szCs w:val="26"/>
                        <w:rtl/>
                      </w:rPr>
                      <w:t>ﭑﭒﭓﭔ</w:t>
                    </w:r>
                    <w:r w:rsidRPr="00112E43">
                      <w:rPr>
                        <w:rFonts w:ascii="QCF_P577" w:hAnsi="QCF_P577" w:cs="QCF_P577" w:hint="cs"/>
                        <w:color w:val="CC0000"/>
                        <w:position w:val="6"/>
                        <w:sz w:val="24"/>
                        <w:szCs w:val="24"/>
                        <w:rtl/>
                      </w:rPr>
                      <w:t>ﭕ</w:t>
                    </w:r>
                    <w:r w:rsidRPr="00D75FFF">
                      <w:rPr>
                        <w:rFonts w:ascii="QCF_P577" w:hAnsi="QCF_P577" w:cs="QCF_P577"/>
                        <w:position w:val="6"/>
                        <w:sz w:val="26"/>
                        <w:szCs w:val="26"/>
                        <w:rtl/>
                      </w:rPr>
                      <w:t>ﭖﭗﭘﭙﭚ</w:t>
                    </w:r>
                  </w:p>
                  <w:p w:rsidR="00993F97" w:rsidRPr="00D75FFF" w:rsidRDefault="00993F97" w:rsidP="00993F97">
                    <w:pPr>
                      <w:spacing w:line="420" w:lineRule="exact"/>
                      <w:jc w:val="center"/>
                      <w:rPr>
                        <w:rFonts w:ascii="QCF_P577" w:hAnsi="QCF_P577" w:cs="QCF_P577" w:hint="cs"/>
                        <w:position w:val="6"/>
                        <w:sz w:val="26"/>
                        <w:szCs w:val="26"/>
                        <w:rtl/>
                      </w:rPr>
                    </w:pPr>
                    <w:r w:rsidRPr="00112E43">
                      <w:rPr>
                        <w:rFonts w:ascii="QCF_P577" w:hAnsi="QCF_P577" w:cs="QCF_P577" w:hint="cs"/>
                        <w:color w:val="CC0000"/>
                        <w:position w:val="6"/>
                        <w:sz w:val="24"/>
                        <w:szCs w:val="24"/>
                        <w:rtl/>
                      </w:rPr>
                      <w:t>ﭛ</w:t>
                    </w:r>
                    <w:r w:rsidRPr="00D75FFF">
                      <w:rPr>
                        <w:rFonts w:ascii="QCF_P577" w:hAnsi="QCF_P577" w:cs="QCF_P577"/>
                        <w:position w:val="6"/>
                        <w:sz w:val="26"/>
                        <w:szCs w:val="26"/>
                        <w:rtl/>
                      </w:rPr>
                      <w:t>ﭜﭝﭞ</w:t>
                    </w:r>
                    <w:r w:rsidRPr="00112E43">
                      <w:rPr>
                        <w:rFonts w:ascii="QCF_P577" w:hAnsi="QCF_P577" w:cs="QCF_P577" w:hint="cs"/>
                        <w:color w:val="CC0000"/>
                        <w:position w:val="6"/>
                        <w:sz w:val="24"/>
                        <w:szCs w:val="24"/>
                        <w:rtl/>
                      </w:rPr>
                      <w:t>ﭟ</w:t>
                    </w:r>
                    <w:r w:rsidRPr="00D75FFF">
                      <w:rPr>
                        <w:rFonts w:ascii="QCF_P577" w:hAnsi="QCF_P577" w:cs="QCF_P577"/>
                        <w:position w:val="6"/>
                        <w:sz w:val="26"/>
                        <w:szCs w:val="26"/>
                        <w:rtl/>
                      </w:rPr>
                      <w:t>ﭠﭡﭢ</w:t>
                    </w:r>
                    <w:r w:rsidRPr="00112E43">
                      <w:rPr>
                        <w:rFonts w:ascii="QCF_P577" w:hAnsi="QCF_P577" w:cs="QCF_P577" w:hint="cs"/>
                        <w:color w:val="CC0000"/>
                        <w:position w:val="6"/>
                        <w:sz w:val="24"/>
                        <w:szCs w:val="24"/>
                        <w:rtl/>
                      </w:rPr>
                      <w:t>ﭣ</w:t>
                    </w:r>
                    <w:r w:rsidRPr="00D75FFF">
                      <w:rPr>
                        <w:rFonts w:ascii="QCF_P577" w:hAnsi="QCF_P577" w:cs="QCF_P577"/>
                        <w:position w:val="6"/>
                        <w:sz w:val="26"/>
                        <w:szCs w:val="26"/>
                        <w:rtl/>
                      </w:rPr>
                      <w:t>ﭤﭥ</w:t>
                    </w:r>
                  </w:p>
                  <w:p w:rsidR="00993F97" w:rsidRPr="00D75FFF" w:rsidRDefault="00993F97" w:rsidP="00993F97">
                    <w:pPr>
                      <w:spacing w:line="420" w:lineRule="exact"/>
                      <w:jc w:val="center"/>
                      <w:rPr>
                        <w:rFonts w:ascii="QCF_P577" w:hAnsi="QCF_P577" w:cs="QCF_P577" w:hint="cs"/>
                        <w:position w:val="6"/>
                        <w:sz w:val="26"/>
                        <w:szCs w:val="26"/>
                        <w:rtl/>
                      </w:rPr>
                    </w:pPr>
                    <w:r w:rsidRPr="00D75FFF">
                      <w:rPr>
                        <w:rFonts w:ascii="QCF_P577" w:hAnsi="QCF_P577" w:cs="QCF_P577"/>
                        <w:position w:val="6"/>
                        <w:sz w:val="26"/>
                        <w:szCs w:val="26"/>
                        <w:rtl/>
                      </w:rPr>
                      <w:t>ﭦﭧﭨﭩﭪﭫﭬ</w:t>
                    </w:r>
                    <w:r w:rsidRPr="00112E43">
                      <w:rPr>
                        <w:rFonts w:ascii="QCF_P577" w:hAnsi="QCF_P577" w:cs="QCF_P577" w:hint="cs"/>
                        <w:color w:val="CC0000"/>
                        <w:position w:val="6"/>
                        <w:sz w:val="24"/>
                        <w:szCs w:val="24"/>
                        <w:rtl/>
                      </w:rPr>
                      <w:t>ﭭ</w:t>
                    </w:r>
                    <w:r w:rsidRPr="00D75FFF">
                      <w:rPr>
                        <w:rFonts w:ascii="QCF_P577" w:hAnsi="QCF_P577" w:cs="QCF_P577"/>
                        <w:position w:val="6"/>
                        <w:sz w:val="26"/>
                        <w:szCs w:val="26"/>
                        <w:rtl/>
                      </w:rPr>
                      <w:t>ﭮﭯﭰﭱﭲ</w:t>
                    </w:r>
                  </w:p>
                  <w:p w:rsidR="00993F97" w:rsidRPr="00D75FFF" w:rsidRDefault="00993F97" w:rsidP="00993F97">
                    <w:pPr>
                      <w:spacing w:line="420" w:lineRule="exact"/>
                      <w:jc w:val="center"/>
                      <w:rPr>
                        <w:rFonts w:ascii="QCF_P577" w:hAnsi="QCF_P577" w:cs="QCF_P577" w:hint="cs"/>
                        <w:position w:val="6"/>
                        <w:sz w:val="26"/>
                        <w:szCs w:val="26"/>
                        <w:rtl/>
                      </w:rPr>
                    </w:pPr>
                    <w:r w:rsidRPr="00D75FFF">
                      <w:rPr>
                        <w:rFonts w:ascii="QCF_P577" w:hAnsi="QCF_P577" w:cs="QCF_P577"/>
                        <w:position w:val="6"/>
                        <w:sz w:val="26"/>
                        <w:szCs w:val="26"/>
                        <w:rtl/>
                      </w:rPr>
                      <w:t>ﭳ</w:t>
                    </w:r>
                    <w:r w:rsidRPr="00112E43">
                      <w:rPr>
                        <w:rFonts w:ascii="QCF_P577" w:hAnsi="QCF_P577" w:cs="QCF_P577"/>
                        <w:color w:val="CC0000"/>
                        <w:position w:val="6"/>
                        <w:sz w:val="24"/>
                        <w:szCs w:val="24"/>
                        <w:rtl/>
                      </w:rPr>
                      <w:t>ﭴ</w:t>
                    </w:r>
                    <w:r w:rsidRPr="00D75FFF">
                      <w:rPr>
                        <w:rFonts w:ascii="QCF_P577" w:hAnsi="QCF_P577" w:cs="QCF_P577"/>
                        <w:position w:val="6"/>
                        <w:sz w:val="26"/>
                        <w:szCs w:val="26"/>
                        <w:rtl/>
                      </w:rPr>
                      <w:t>ﭵﭶﭷ</w:t>
                    </w:r>
                    <w:r w:rsidRPr="00112E43">
                      <w:rPr>
                        <w:rFonts w:ascii="QCF_P577" w:hAnsi="QCF_P577" w:cs="QCF_P577"/>
                        <w:color w:val="CC0000"/>
                        <w:position w:val="6"/>
                        <w:sz w:val="24"/>
                        <w:szCs w:val="24"/>
                        <w:rtl/>
                      </w:rPr>
                      <w:t>ﭸ</w:t>
                    </w:r>
                    <w:r w:rsidRPr="00D75FFF">
                      <w:rPr>
                        <w:rFonts w:ascii="QCF_P577" w:hAnsi="QCF_P577" w:cs="QCF_P577"/>
                        <w:position w:val="6"/>
                        <w:sz w:val="26"/>
                        <w:szCs w:val="26"/>
                        <w:rtl/>
                      </w:rPr>
                      <w:t>ﭹﭺﭻ</w:t>
                    </w:r>
                    <w:r w:rsidRPr="00112E43">
                      <w:rPr>
                        <w:rFonts w:ascii="QCF_P577" w:hAnsi="QCF_P577" w:cs="QCF_P577"/>
                        <w:color w:val="CC0000"/>
                        <w:position w:val="6"/>
                        <w:sz w:val="24"/>
                        <w:szCs w:val="24"/>
                        <w:rtl/>
                      </w:rPr>
                      <w:t>ﭼ</w:t>
                    </w:r>
                  </w:p>
                  <w:p w:rsidR="00993F97" w:rsidRPr="00D75FFF" w:rsidRDefault="00993F97" w:rsidP="00993F97">
                    <w:pPr>
                      <w:spacing w:line="420" w:lineRule="exact"/>
                      <w:jc w:val="center"/>
                      <w:rPr>
                        <w:rFonts w:ascii="QCF_P554" w:hAnsi="QCF_P554" w:cs="QCF_P554" w:hint="cs"/>
                        <w:position w:val="4"/>
                        <w:sz w:val="26"/>
                        <w:szCs w:val="26"/>
                        <w:rtl/>
                      </w:rPr>
                    </w:pPr>
                    <w:r w:rsidRPr="00D75FFF">
                      <w:rPr>
                        <w:rFonts w:ascii="QCF_P577" w:hAnsi="QCF_P577" w:cs="QCF_P577"/>
                        <w:position w:val="6"/>
                        <w:sz w:val="26"/>
                        <w:szCs w:val="26"/>
                        <w:rtl/>
                      </w:rPr>
                      <w:t>ﭽﭾﭿﮀﮁﮂﮃﮄﮅﮆﮇﮈ</w:t>
                    </w:r>
                    <w:r w:rsidRPr="00112E43">
                      <w:rPr>
                        <w:rFonts w:ascii="QCF_P577" w:hAnsi="QCF_P577" w:cs="QCF_P577"/>
                        <w:color w:val="CC0000"/>
                        <w:position w:val="6"/>
                        <w:sz w:val="24"/>
                        <w:szCs w:val="24"/>
                        <w:rtl/>
                      </w:rPr>
                      <w:t>ﮉ</w:t>
                    </w:r>
                  </w:p>
                  <w:p w:rsidR="00993F97" w:rsidRPr="002C206C"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C81128">
                      <w:rPr>
                        <w:rFonts w:ascii="QCF_BSML" w:hAnsi="QCF_BSML" w:cs="QCF_BSML"/>
                        <w:color w:val="006600"/>
                        <w:position w:val="6"/>
                        <w:sz w:val="48"/>
                        <w:szCs w:val="48"/>
                        <w:rtl/>
                      </w:rPr>
                      <w:t>ﰠ</w:t>
                    </w:r>
                  </w:p>
                  <w:p w:rsidR="00993F97" w:rsidRPr="007F6B11" w:rsidRDefault="00993F97" w:rsidP="00993F97">
                    <w:pPr>
                      <w:spacing w:line="380" w:lineRule="exact"/>
                      <w:jc w:val="center"/>
                      <w:rPr>
                        <w:rFonts w:ascii="QCF_P545" w:hAnsi="QCF_P545" w:cs="QCF_P545" w:hint="cs"/>
                        <w:position w:val="8"/>
                        <w:sz w:val="26"/>
                        <w:szCs w:val="26"/>
                        <w:rtl/>
                      </w:rPr>
                    </w:pPr>
                    <w:r w:rsidRPr="007F6B11">
                      <w:rPr>
                        <w:rFonts w:ascii="QCF_BSML" w:hAnsi="QCF_BSML" w:cs="QCF_BSML"/>
                        <w:position w:val="8"/>
                        <w:sz w:val="26"/>
                        <w:szCs w:val="26"/>
                        <w:rtl/>
                      </w:rPr>
                      <w:t>ﭑﭒﭓ</w:t>
                    </w:r>
                  </w:p>
                  <w:p w:rsidR="00993F97" w:rsidRPr="00A55774" w:rsidRDefault="00993F97" w:rsidP="00993F97">
                    <w:pPr>
                      <w:spacing w:line="420" w:lineRule="exact"/>
                      <w:jc w:val="center"/>
                      <w:rPr>
                        <w:rFonts w:ascii="QCF_P577" w:hAnsi="QCF_P577" w:cs="QCF_P577" w:hint="cs"/>
                        <w:spacing w:val="-8"/>
                        <w:position w:val="6"/>
                        <w:sz w:val="27"/>
                        <w:szCs w:val="27"/>
                        <w:rtl/>
                      </w:rPr>
                    </w:pPr>
                    <w:r w:rsidRPr="00A55774">
                      <w:rPr>
                        <w:rFonts w:ascii="QCF_P577" w:hAnsi="QCF_P577" w:cs="QCF_P577"/>
                        <w:spacing w:val="-8"/>
                        <w:position w:val="6"/>
                        <w:sz w:val="27"/>
                        <w:szCs w:val="27"/>
                        <w:rtl/>
                      </w:rPr>
                      <w:t>ﮊﮋﮌﮍ</w:t>
                    </w:r>
                    <w:r w:rsidRPr="00A55774">
                      <w:rPr>
                        <w:rFonts w:ascii="QCF_P577" w:hAnsi="QCF_P577" w:cs="QCF_P577"/>
                        <w:color w:val="CC0000"/>
                        <w:spacing w:val="-8"/>
                        <w:position w:val="6"/>
                        <w:sz w:val="24"/>
                        <w:szCs w:val="24"/>
                        <w:rtl/>
                      </w:rPr>
                      <w:t>ﮎ</w:t>
                    </w:r>
                    <w:r w:rsidRPr="00A55774">
                      <w:rPr>
                        <w:rFonts w:ascii="QCF_P577" w:hAnsi="QCF_P577" w:cs="QCF_P577"/>
                        <w:spacing w:val="-8"/>
                        <w:position w:val="6"/>
                        <w:sz w:val="27"/>
                        <w:szCs w:val="27"/>
                        <w:rtl/>
                      </w:rPr>
                      <w:t>ﮏﮐﮑﮒ</w:t>
                    </w:r>
                    <w:r w:rsidRPr="00A55774">
                      <w:rPr>
                        <w:rFonts w:ascii="QCF_P577" w:hAnsi="QCF_P577" w:cs="QCF_P577"/>
                        <w:color w:val="CC0000"/>
                        <w:spacing w:val="-8"/>
                        <w:position w:val="6"/>
                        <w:sz w:val="24"/>
                        <w:szCs w:val="24"/>
                        <w:rtl/>
                      </w:rPr>
                      <w:t>ﮓ</w:t>
                    </w:r>
                    <w:r w:rsidRPr="00A55774">
                      <w:rPr>
                        <w:rFonts w:ascii="QCF_P577" w:hAnsi="QCF_P577" w:cs="QCF_P577"/>
                        <w:spacing w:val="-8"/>
                        <w:position w:val="6"/>
                        <w:sz w:val="27"/>
                        <w:szCs w:val="27"/>
                        <w:rtl/>
                      </w:rPr>
                      <w:t>ﮔ</w:t>
                    </w:r>
                  </w:p>
                  <w:p w:rsidR="00993F97" w:rsidRPr="00A55774" w:rsidRDefault="00993F97" w:rsidP="00993F97">
                    <w:pPr>
                      <w:spacing w:line="420" w:lineRule="exact"/>
                      <w:jc w:val="center"/>
                      <w:rPr>
                        <w:rFonts w:ascii="QCF_P577" w:hAnsi="QCF_P577" w:cs="QCF_P577" w:hint="cs"/>
                        <w:spacing w:val="-6"/>
                        <w:position w:val="6"/>
                        <w:sz w:val="27"/>
                        <w:szCs w:val="27"/>
                        <w:rtl/>
                      </w:rPr>
                    </w:pPr>
                    <w:r w:rsidRPr="00A55774">
                      <w:rPr>
                        <w:rFonts w:ascii="QCF_P577" w:hAnsi="QCF_P577" w:cs="QCF_P577"/>
                        <w:spacing w:val="-6"/>
                        <w:position w:val="6"/>
                        <w:sz w:val="27"/>
                        <w:szCs w:val="27"/>
                        <w:rtl/>
                      </w:rPr>
                      <w:t>ﮕﮖﮗﮘ</w:t>
                    </w:r>
                    <w:r w:rsidRPr="00A55774">
                      <w:rPr>
                        <w:rFonts w:ascii="QCF_P577" w:hAnsi="QCF_P577" w:cs="QCF_P577"/>
                        <w:color w:val="CC0000"/>
                        <w:spacing w:val="-6"/>
                        <w:position w:val="6"/>
                        <w:sz w:val="24"/>
                        <w:szCs w:val="24"/>
                        <w:rtl/>
                      </w:rPr>
                      <w:t>ﮙ</w:t>
                    </w:r>
                    <w:r w:rsidRPr="00A55774">
                      <w:rPr>
                        <w:rFonts w:ascii="QCF_P577" w:hAnsi="QCF_P577" w:cs="QCF_P577"/>
                        <w:spacing w:val="-6"/>
                        <w:position w:val="6"/>
                        <w:sz w:val="27"/>
                        <w:szCs w:val="27"/>
                        <w:rtl/>
                      </w:rPr>
                      <w:t>ﮚﮛﮜﮝﮞﮟ</w:t>
                    </w:r>
                    <w:r w:rsidRPr="00A55774">
                      <w:rPr>
                        <w:rFonts w:ascii="QCF_P577" w:hAnsi="QCF_P577" w:cs="QCF_P577"/>
                        <w:color w:val="CC0000"/>
                        <w:spacing w:val="-6"/>
                        <w:position w:val="6"/>
                        <w:sz w:val="24"/>
                        <w:szCs w:val="24"/>
                        <w:rtl/>
                      </w:rPr>
                      <w:t>ﮠ</w:t>
                    </w:r>
                    <w:r w:rsidRPr="00A55774">
                      <w:rPr>
                        <w:rFonts w:ascii="QCF_P577" w:hAnsi="QCF_P577" w:cs="QCF_P577"/>
                        <w:spacing w:val="-6"/>
                        <w:position w:val="6"/>
                        <w:sz w:val="27"/>
                        <w:szCs w:val="27"/>
                        <w:rtl/>
                      </w:rPr>
                      <w:t>ﮡ</w:t>
                    </w:r>
                  </w:p>
                  <w:p w:rsidR="00993F97" w:rsidRPr="00B436F5" w:rsidRDefault="00993F97" w:rsidP="00993F97">
                    <w:pPr>
                      <w:spacing w:line="420" w:lineRule="exact"/>
                      <w:jc w:val="center"/>
                      <w:rPr>
                        <w:rFonts w:ascii="QCF_P577" w:hAnsi="QCF_P577" w:cs="QCF_P577" w:hint="cs"/>
                        <w:spacing w:val="-4"/>
                        <w:position w:val="6"/>
                        <w:sz w:val="27"/>
                        <w:szCs w:val="27"/>
                        <w:rtl/>
                      </w:rPr>
                    </w:pPr>
                    <w:r w:rsidRPr="00B436F5">
                      <w:rPr>
                        <w:rFonts w:ascii="QCF_P577" w:hAnsi="QCF_P577" w:cs="QCF_P577"/>
                        <w:spacing w:val="-4"/>
                        <w:position w:val="6"/>
                        <w:sz w:val="27"/>
                        <w:szCs w:val="27"/>
                        <w:rtl/>
                      </w:rPr>
                      <w:t>ﮢﮣﮤﮥ</w:t>
                    </w:r>
                    <w:r w:rsidRPr="00112E43">
                      <w:rPr>
                        <w:rFonts w:ascii="QCF_P577" w:hAnsi="QCF_P577" w:cs="QCF_P577"/>
                        <w:color w:val="CC0000"/>
                        <w:spacing w:val="-4"/>
                        <w:position w:val="6"/>
                        <w:sz w:val="24"/>
                        <w:szCs w:val="24"/>
                        <w:rtl/>
                      </w:rPr>
                      <w:t>ﮦ</w:t>
                    </w:r>
                    <w:r w:rsidRPr="00B436F5">
                      <w:rPr>
                        <w:rFonts w:ascii="QCF_P577" w:hAnsi="QCF_P577" w:cs="QCF_P577"/>
                        <w:spacing w:val="-4"/>
                        <w:position w:val="6"/>
                        <w:sz w:val="27"/>
                        <w:szCs w:val="27"/>
                        <w:rtl/>
                      </w:rPr>
                      <w:t>ﮧﮨﮩﮪ</w:t>
                    </w:r>
                    <w:r w:rsidRPr="00112E43">
                      <w:rPr>
                        <w:rFonts w:ascii="QCF_P577" w:hAnsi="QCF_P577" w:cs="QCF_P577"/>
                        <w:color w:val="CC0000"/>
                        <w:spacing w:val="-4"/>
                        <w:position w:val="6"/>
                        <w:sz w:val="24"/>
                        <w:szCs w:val="24"/>
                        <w:rtl/>
                      </w:rPr>
                      <w:t>ﮫ</w:t>
                    </w:r>
                    <w:r w:rsidRPr="00B436F5">
                      <w:rPr>
                        <w:rFonts w:ascii="QCF_P577" w:hAnsi="QCF_P577" w:cs="QCF_P577"/>
                        <w:spacing w:val="-4"/>
                        <w:position w:val="6"/>
                        <w:sz w:val="27"/>
                        <w:szCs w:val="27"/>
                        <w:rtl/>
                      </w:rPr>
                      <w:t>ﮬﮭﮮ</w:t>
                    </w:r>
                  </w:p>
                  <w:p w:rsidR="00993F97" w:rsidRPr="00A55774" w:rsidRDefault="00993F97" w:rsidP="00993F97">
                    <w:pPr>
                      <w:spacing w:line="420" w:lineRule="exact"/>
                      <w:jc w:val="center"/>
                      <w:rPr>
                        <w:rFonts w:ascii="QCF_P577" w:hAnsi="QCF_P577" w:cs="QCF_P577" w:hint="cs"/>
                        <w:spacing w:val="-6"/>
                        <w:position w:val="6"/>
                        <w:sz w:val="27"/>
                        <w:szCs w:val="27"/>
                        <w:rtl/>
                      </w:rPr>
                    </w:pPr>
                    <w:r w:rsidRPr="00A55774">
                      <w:rPr>
                        <w:rFonts w:ascii="QCF_P577" w:hAnsi="QCF_P577" w:cs="QCF_P577"/>
                        <w:color w:val="CC0000"/>
                        <w:spacing w:val="-6"/>
                        <w:position w:val="6"/>
                        <w:sz w:val="24"/>
                        <w:szCs w:val="24"/>
                        <w:rtl/>
                      </w:rPr>
                      <w:t>ﮯ</w:t>
                    </w:r>
                    <w:r w:rsidRPr="00A55774">
                      <w:rPr>
                        <w:rFonts w:ascii="QCF_P577" w:hAnsi="QCF_P577" w:cs="QCF_P577"/>
                        <w:spacing w:val="-6"/>
                        <w:position w:val="6"/>
                        <w:sz w:val="27"/>
                        <w:szCs w:val="27"/>
                        <w:rtl/>
                      </w:rPr>
                      <w:t>ﮰﮱ</w:t>
                    </w:r>
                    <w:r w:rsidRPr="00A55774">
                      <w:rPr>
                        <w:rFonts w:ascii="QCF_P577" w:hAnsi="QCF_P577" w:cs="QCF_P577"/>
                        <w:color w:val="CC0000"/>
                        <w:spacing w:val="-6"/>
                        <w:position w:val="6"/>
                        <w:sz w:val="24"/>
                        <w:szCs w:val="24"/>
                        <w:rtl/>
                      </w:rPr>
                      <w:t>ﯓ</w:t>
                    </w:r>
                    <w:r w:rsidRPr="00A55774">
                      <w:rPr>
                        <w:rFonts w:ascii="QCF_P577" w:hAnsi="QCF_P577" w:cs="QCF_P577"/>
                        <w:spacing w:val="-6"/>
                        <w:position w:val="6"/>
                        <w:sz w:val="27"/>
                        <w:szCs w:val="27"/>
                        <w:rtl/>
                      </w:rPr>
                      <w:t>ﯔﯕﯖ</w:t>
                    </w:r>
                    <w:r w:rsidRPr="00A55774">
                      <w:rPr>
                        <w:rFonts w:ascii="QCF_P577" w:hAnsi="QCF_P577" w:cs="QCF_P577"/>
                        <w:color w:val="CC0000"/>
                        <w:spacing w:val="-6"/>
                        <w:position w:val="6"/>
                        <w:sz w:val="24"/>
                        <w:szCs w:val="24"/>
                        <w:rtl/>
                      </w:rPr>
                      <w:t>ﯗ</w:t>
                    </w:r>
                    <w:r w:rsidRPr="00A55774">
                      <w:rPr>
                        <w:rFonts w:ascii="QCF_P577" w:hAnsi="QCF_P577" w:cs="QCF_P577"/>
                        <w:spacing w:val="-6"/>
                        <w:position w:val="6"/>
                        <w:sz w:val="27"/>
                        <w:szCs w:val="27"/>
                        <w:rtl/>
                      </w:rPr>
                      <w:t>ﯘﯙﯚ</w:t>
                    </w:r>
                  </w:p>
                  <w:p w:rsidR="00993F97" w:rsidRPr="00A55774" w:rsidRDefault="00993F97" w:rsidP="00993F97">
                    <w:pPr>
                      <w:spacing w:line="420" w:lineRule="exact"/>
                      <w:jc w:val="center"/>
                      <w:rPr>
                        <w:rFonts w:ascii="QCF_P577" w:hAnsi="QCF_P577" w:cs="QCF_P577" w:hint="cs"/>
                        <w:spacing w:val="-4"/>
                        <w:position w:val="6"/>
                        <w:sz w:val="27"/>
                        <w:szCs w:val="27"/>
                        <w:rtl/>
                      </w:rPr>
                    </w:pPr>
                    <w:r w:rsidRPr="00A55774">
                      <w:rPr>
                        <w:rFonts w:ascii="QCF_P577" w:hAnsi="QCF_P577" w:cs="QCF_P577"/>
                        <w:spacing w:val="-4"/>
                        <w:position w:val="6"/>
                        <w:sz w:val="27"/>
                        <w:szCs w:val="27"/>
                        <w:rtl/>
                      </w:rPr>
                      <w:t>ﯛﯜ</w:t>
                    </w:r>
                    <w:r w:rsidRPr="00A55774">
                      <w:rPr>
                        <w:rFonts w:ascii="QCF_P577" w:hAnsi="QCF_P577" w:cs="QCF_P577"/>
                        <w:color w:val="CC0000"/>
                        <w:spacing w:val="-4"/>
                        <w:position w:val="6"/>
                        <w:sz w:val="24"/>
                        <w:szCs w:val="24"/>
                        <w:rtl/>
                      </w:rPr>
                      <w:t>ﯝ</w:t>
                    </w:r>
                    <w:r w:rsidRPr="00A55774">
                      <w:rPr>
                        <w:rFonts w:ascii="QCF_P577" w:hAnsi="QCF_P577" w:cs="QCF_P577"/>
                        <w:spacing w:val="-4"/>
                        <w:position w:val="6"/>
                        <w:sz w:val="27"/>
                        <w:szCs w:val="27"/>
                        <w:rtl/>
                      </w:rPr>
                      <w:t>ﯞﯟﯠ</w:t>
                    </w:r>
                    <w:r w:rsidRPr="00A55774">
                      <w:rPr>
                        <w:rFonts w:ascii="QCF_P577" w:hAnsi="QCF_P577" w:cs="QCF_P577"/>
                        <w:color w:val="CC0000"/>
                        <w:spacing w:val="-4"/>
                        <w:position w:val="6"/>
                        <w:sz w:val="24"/>
                        <w:szCs w:val="24"/>
                        <w:rtl/>
                      </w:rPr>
                      <w:t>ﯡ</w:t>
                    </w:r>
                    <w:r w:rsidRPr="00A55774">
                      <w:rPr>
                        <w:rFonts w:ascii="QCF_P577" w:hAnsi="QCF_P577" w:cs="QCF_P577"/>
                        <w:spacing w:val="-4"/>
                        <w:position w:val="6"/>
                        <w:sz w:val="27"/>
                        <w:szCs w:val="27"/>
                        <w:rtl/>
                      </w:rPr>
                      <w:t>ﯢﯣﯤﯥ</w:t>
                    </w:r>
                    <w:r w:rsidRPr="00A55774">
                      <w:rPr>
                        <w:rFonts w:ascii="QCF_P577" w:hAnsi="QCF_P577" w:cs="QCF_P577"/>
                        <w:color w:val="CC0000"/>
                        <w:spacing w:val="-4"/>
                        <w:position w:val="6"/>
                        <w:sz w:val="24"/>
                        <w:szCs w:val="24"/>
                        <w:rtl/>
                      </w:rPr>
                      <w:t>ﯦ</w:t>
                    </w:r>
                    <w:r w:rsidRPr="00A55774">
                      <w:rPr>
                        <w:rFonts w:ascii="QCF_P577" w:hAnsi="QCF_P577" w:cs="QCF_P577"/>
                        <w:spacing w:val="-4"/>
                        <w:position w:val="6"/>
                        <w:sz w:val="27"/>
                        <w:szCs w:val="27"/>
                        <w:rtl/>
                      </w:rPr>
                      <w:t>ﯧﯨ</w:t>
                    </w:r>
                  </w:p>
                  <w:p w:rsidR="00993F97" w:rsidRPr="00A55774" w:rsidRDefault="00993F97" w:rsidP="00993F97">
                    <w:pPr>
                      <w:spacing w:line="420" w:lineRule="exact"/>
                      <w:jc w:val="center"/>
                      <w:rPr>
                        <w:rFonts w:ascii="QCF_P577" w:hAnsi="QCF_P577" w:cs="QCF_P577" w:hint="cs"/>
                        <w:spacing w:val="-6"/>
                        <w:position w:val="6"/>
                        <w:sz w:val="27"/>
                        <w:szCs w:val="27"/>
                        <w:rtl/>
                      </w:rPr>
                    </w:pPr>
                    <w:r w:rsidRPr="00A55774">
                      <w:rPr>
                        <w:rFonts w:ascii="QCF_P577" w:hAnsi="QCF_P577" w:cs="QCF_P577"/>
                        <w:spacing w:val="-6"/>
                        <w:position w:val="6"/>
                        <w:sz w:val="27"/>
                        <w:szCs w:val="27"/>
                        <w:rtl/>
                      </w:rPr>
                      <w:t>ﯩﯪﯫﯬ</w:t>
                    </w:r>
                    <w:r w:rsidRPr="00A55774">
                      <w:rPr>
                        <w:rFonts w:ascii="QCF_P577" w:hAnsi="QCF_P577" w:cs="QCF_P577"/>
                        <w:color w:val="CC0000"/>
                        <w:spacing w:val="-6"/>
                        <w:position w:val="6"/>
                        <w:sz w:val="24"/>
                        <w:szCs w:val="24"/>
                        <w:rtl/>
                      </w:rPr>
                      <w:t>ﯭ</w:t>
                    </w:r>
                    <w:r w:rsidRPr="00A55774">
                      <w:rPr>
                        <w:rFonts w:ascii="QCF_P577" w:hAnsi="QCF_P577" w:cs="QCF_P577"/>
                        <w:spacing w:val="-6"/>
                        <w:position w:val="6"/>
                        <w:sz w:val="27"/>
                        <w:szCs w:val="27"/>
                        <w:rtl/>
                      </w:rPr>
                      <w:t>ﯮﯯﯰﯱﯲ</w:t>
                    </w:r>
                    <w:r w:rsidRPr="00A55774">
                      <w:rPr>
                        <w:rFonts w:ascii="QCF_P577" w:hAnsi="QCF_P577" w:cs="QCF_P577"/>
                        <w:color w:val="CC0000"/>
                        <w:spacing w:val="-6"/>
                        <w:position w:val="6"/>
                        <w:sz w:val="24"/>
                        <w:szCs w:val="24"/>
                        <w:rtl/>
                      </w:rPr>
                      <w:t>ﯳ</w:t>
                    </w:r>
                    <w:r w:rsidRPr="00A55774">
                      <w:rPr>
                        <w:rFonts w:ascii="QCF_P577" w:hAnsi="QCF_P577" w:cs="QCF_P577"/>
                        <w:spacing w:val="-6"/>
                        <w:position w:val="6"/>
                        <w:sz w:val="27"/>
                        <w:szCs w:val="27"/>
                        <w:rtl/>
                      </w:rPr>
                      <w:t>ﯴﯵ</w:t>
                    </w:r>
                  </w:p>
                  <w:p w:rsidR="00993F97" w:rsidRPr="00A55774" w:rsidRDefault="00993F97" w:rsidP="00993F97">
                    <w:pPr>
                      <w:spacing w:line="420" w:lineRule="exact"/>
                      <w:jc w:val="center"/>
                      <w:rPr>
                        <w:rFonts w:ascii="QCF_P577" w:hAnsi="QCF_P577" w:cs="QCF_P577" w:hint="cs"/>
                        <w:spacing w:val="-6"/>
                        <w:position w:val="6"/>
                        <w:sz w:val="27"/>
                        <w:szCs w:val="27"/>
                        <w:rtl/>
                      </w:rPr>
                    </w:pPr>
                    <w:r w:rsidRPr="00A55774">
                      <w:rPr>
                        <w:rFonts w:ascii="QCF_P577" w:hAnsi="QCF_P577" w:cs="QCF_P577"/>
                        <w:spacing w:val="-6"/>
                        <w:position w:val="6"/>
                        <w:sz w:val="27"/>
                        <w:szCs w:val="27"/>
                        <w:rtl/>
                      </w:rPr>
                      <w:t>ﯶ</w:t>
                    </w:r>
                    <w:r w:rsidRPr="00A55774">
                      <w:rPr>
                        <w:rFonts w:ascii="QCF_P577" w:hAnsi="QCF_P577" w:cs="QCF_P577"/>
                        <w:color w:val="CC0000"/>
                        <w:spacing w:val="-6"/>
                        <w:position w:val="6"/>
                        <w:sz w:val="24"/>
                        <w:szCs w:val="24"/>
                        <w:rtl/>
                      </w:rPr>
                      <w:t>ﯷ</w:t>
                    </w:r>
                    <w:r w:rsidRPr="00A55774">
                      <w:rPr>
                        <w:rFonts w:ascii="QCF_P577" w:hAnsi="QCF_P577" w:cs="QCF_P577"/>
                        <w:spacing w:val="-6"/>
                        <w:position w:val="6"/>
                        <w:sz w:val="27"/>
                        <w:szCs w:val="27"/>
                        <w:rtl/>
                      </w:rPr>
                      <w:t>ﯸﯹﯺﯻﯼﯽ</w:t>
                    </w:r>
                    <w:r w:rsidRPr="00A55774">
                      <w:rPr>
                        <w:rFonts w:ascii="QCF_P577" w:hAnsi="QCF_P577" w:cs="QCF_P577"/>
                        <w:color w:val="CC0000"/>
                        <w:spacing w:val="-6"/>
                        <w:position w:val="6"/>
                        <w:sz w:val="24"/>
                        <w:szCs w:val="24"/>
                        <w:rtl/>
                      </w:rPr>
                      <w:t>ﯾ</w:t>
                    </w:r>
                    <w:r w:rsidRPr="00A55774">
                      <w:rPr>
                        <w:rFonts w:ascii="QCF_P577" w:hAnsi="QCF_P577" w:cs="QCF_P577"/>
                        <w:spacing w:val="-6"/>
                        <w:position w:val="6"/>
                        <w:sz w:val="27"/>
                        <w:szCs w:val="27"/>
                        <w:rtl/>
                      </w:rPr>
                      <w:t>ﯿﰀﰁ</w:t>
                    </w:r>
                  </w:p>
                  <w:p w:rsidR="00993F97" w:rsidRPr="00B436F5" w:rsidRDefault="00993F97" w:rsidP="00993F97">
                    <w:pPr>
                      <w:spacing w:line="420" w:lineRule="exact"/>
                      <w:jc w:val="center"/>
                      <w:rPr>
                        <w:rFonts w:ascii="QCF_P554" w:hAnsi="QCF_P554" w:cs="QCF_P554" w:hint="cs"/>
                        <w:spacing w:val="-2"/>
                        <w:sz w:val="27"/>
                        <w:szCs w:val="27"/>
                        <w:rtl/>
                      </w:rPr>
                    </w:pPr>
                    <w:r w:rsidRPr="00B436F5">
                      <w:rPr>
                        <w:rFonts w:ascii="QCF_P577" w:hAnsi="QCF_P577" w:cs="QCF_P577"/>
                        <w:spacing w:val="-2"/>
                        <w:position w:val="6"/>
                        <w:sz w:val="27"/>
                        <w:szCs w:val="27"/>
                        <w:rtl/>
                      </w:rPr>
                      <w:t>ﰂ</w:t>
                    </w:r>
                    <w:r w:rsidRPr="00112E43">
                      <w:rPr>
                        <w:rFonts w:ascii="QCF_P577" w:hAnsi="QCF_P577" w:cs="QCF_P577"/>
                        <w:color w:val="CC0000"/>
                        <w:spacing w:val="-2"/>
                        <w:position w:val="6"/>
                        <w:sz w:val="24"/>
                        <w:szCs w:val="24"/>
                        <w:rtl/>
                      </w:rPr>
                      <w:t>ﰃ</w:t>
                    </w:r>
                    <w:r w:rsidRPr="00B436F5">
                      <w:rPr>
                        <w:rFonts w:ascii="QCF_P577" w:hAnsi="QCF_P577" w:cs="QCF_P577"/>
                        <w:spacing w:val="-2"/>
                        <w:position w:val="6"/>
                        <w:sz w:val="27"/>
                        <w:szCs w:val="27"/>
                        <w:rtl/>
                      </w:rPr>
                      <w:t>ﰄﰅﰆﰇ</w:t>
                    </w:r>
                    <w:r w:rsidRPr="00112E43">
                      <w:rPr>
                        <w:rFonts w:ascii="QCF_P577" w:hAnsi="QCF_P577" w:cs="QCF_P577"/>
                        <w:color w:val="CC0000"/>
                        <w:spacing w:val="-2"/>
                        <w:position w:val="6"/>
                        <w:sz w:val="24"/>
                        <w:szCs w:val="24"/>
                        <w:rtl/>
                      </w:rPr>
                      <w:t>ﰈ</w:t>
                    </w:r>
                    <w:r w:rsidRPr="00B436F5">
                      <w:rPr>
                        <w:rFonts w:ascii="QCF_P577" w:hAnsi="QCF_P577" w:cs="QCF_P577"/>
                        <w:spacing w:val="-2"/>
                        <w:position w:val="6"/>
                        <w:sz w:val="27"/>
                        <w:szCs w:val="27"/>
                        <w:rtl/>
                      </w:rPr>
                      <w:t>ﰉﰊﰋﰌ</w:t>
                    </w:r>
                    <w:r w:rsidRPr="00112E43">
                      <w:rPr>
                        <w:rFonts w:ascii="QCF_P577" w:hAnsi="QCF_P577" w:cs="QCF_P577"/>
                        <w:color w:val="CC0000"/>
                        <w:spacing w:val="-2"/>
                        <w:position w:val="6"/>
                        <w:sz w:val="24"/>
                        <w:szCs w:val="24"/>
                        <w:rtl/>
                      </w:rPr>
                      <w:t>ﰍ</w:t>
                    </w:r>
                  </w:p>
                </w:txbxContent>
              </v:textbox>
            </v:shape>
            <v:shape id="_x0000_s49778" type="#_x0000_t202" style="position:absolute;left:8182;top:4091;width:1618;height:360" filled="f" stroked="f">
              <v:textbox style="mso-next-textbox:#_x0000_s49778" inset="0,0,0,0">
                <w:txbxContent>
                  <w:p w:rsidR="00993F97" w:rsidRPr="000009C0" w:rsidRDefault="00993F97" w:rsidP="00993F97">
                    <w:pPr>
                      <w:spacing w:line="260" w:lineRule="exact"/>
                      <w:jc w:val="center"/>
                      <w:rPr>
                        <w:rFonts w:hint="cs"/>
                        <w:position w:val="-6"/>
                        <w:sz w:val="30"/>
                        <w:szCs w:val="30"/>
                        <w:rtl/>
                      </w:rPr>
                    </w:pPr>
                    <w:r w:rsidRPr="000009C0">
                      <w:rPr>
                        <w:rFonts w:ascii="QCF_BSML" w:hAnsi="QCF_BSML" w:cs="QCF_BSML"/>
                        <w:position w:val="-6"/>
                        <w:sz w:val="30"/>
                        <w:szCs w:val="30"/>
                        <w:rtl/>
                      </w:rPr>
                      <w:t>ﮌﯸ</w:t>
                    </w:r>
                  </w:p>
                </w:txbxContent>
              </v:textbox>
            </v:shape>
            <v:shape id="_x0000_s49779" type="#_x0000_t202" style="position:absolute;left:7740;top:4110;width:289;height:306" filled="f" stroked="f">
              <v:textbox style="mso-next-textbox:#_x0000_s49779" inset="0,0,0,0">
                <w:txbxContent>
                  <w:p w:rsidR="00993F97" w:rsidRPr="002C2D74" w:rsidRDefault="00993F97" w:rsidP="00993F97">
                    <w:pPr>
                      <w:spacing w:before="20" w:line="150" w:lineRule="exact"/>
                      <w:jc w:val="center"/>
                      <w:rPr>
                        <w:rFonts w:cs="AL-Hotham" w:hint="cs"/>
                        <w:sz w:val="14"/>
                        <w:szCs w:val="14"/>
                        <w:rtl/>
                      </w:rPr>
                    </w:pPr>
                    <w:r w:rsidRPr="002C2D74">
                      <w:rPr>
                        <w:rFonts w:cs="AL-Hotham" w:hint="cs"/>
                        <w:sz w:val="14"/>
                        <w:szCs w:val="14"/>
                        <w:rtl/>
                      </w:rPr>
                      <w:t>آياتها</w:t>
                    </w:r>
                  </w:p>
                  <w:p w:rsidR="00993F97" w:rsidRPr="00156157" w:rsidRDefault="00993F97" w:rsidP="00993F97">
                    <w:pPr>
                      <w:spacing w:line="100" w:lineRule="exact"/>
                      <w:jc w:val="center"/>
                      <w:rPr>
                        <w:rFonts w:cs="AL-Mateen" w:hint="cs"/>
                        <w:sz w:val="14"/>
                        <w:szCs w:val="14"/>
                        <w:rtl/>
                      </w:rPr>
                    </w:pPr>
                    <w:r w:rsidRPr="002C2D74">
                      <w:rPr>
                        <w:rFonts w:cs="AL-Hotham" w:hint="cs"/>
                        <w:sz w:val="12"/>
                        <w:szCs w:val="12"/>
                        <w:rtl/>
                      </w:rPr>
                      <w:t>40</w:t>
                    </w:r>
                  </w:p>
                </w:txbxContent>
              </v:textbox>
            </v:shape>
            <v:shape id="_x0000_s49780" type="#_x0000_t202" style="position:absolute;left:9962;top:4118;width:289;height:306" filled="f" stroked="f">
              <v:textbox style="mso-next-textbox:#_x0000_s49780" inset="0,0,0,0">
                <w:txbxContent>
                  <w:p w:rsidR="00993F97" w:rsidRPr="002C2D74" w:rsidRDefault="00993F97" w:rsidP="00993F97">
                    <w:pPr>
                      <w:spacing w:before="20"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96576F" w:rsidRDefault="00993F97" w:rsidP="00993F97">
                    <w:pPr>
                      <w:spacing w:line="100" w:lineRule="exact"/>
                      <w:jc w:val="center"/>
                      <w:rPr>
                        <w:rFonts w:cs="AL-Hotham" w:hint="cs"/>
                        <w:sz w:val="14"/>
                        <w:szCs w:val="14"/>
                        <w:rtl/>
                      </w:rPr>
                    </w:pPr>
                    <w:r w:rsidRPr="002C2D74">
                      <w:rPr>
                        <w:rFonts w:cs="AL-Hotham" w:hint="cs"/>
                        <w:sz w:val="12"/>
                        <w:szCs w:val="12"/>
                        <w:rtl/>
                      </w:rPr>
                      <w:t>75</w:t>
                    </w:r>
                  </w:p>
                </w:txbxContent>
              </v:textbox>
            </v:shape>
            <w10:wrap type="square" anchorx="margin" anchory="margin"/>
            <w10:anchorlock/>
          </v:group>
        </w:pict>
      </w:r>
      <w:r w:rsidRPr="00412545">
        <w:rPr>
          <w:rFonts w:ascii="QCF_P577" w:hAnsi="QCF_P577" w:cs="QCF_P577" w:hint="cs"/>
          <w:b/>
          <w:bCs/>
          <w:color w:val="CC0000"/>
          <w:position w:val="2"/>
          <w:sz w:val="24"/>
          <w:szCs w:val="24"/>
          <w:rtl/>
        </w:rPr>
        <w:t>ﭕ</w:t>
      </w:r>
      <w:r w:rsidRPr="00876A01">
        <w:rPr>
          <w:rFonts w:eastAsia="B Badr" w:cs="B Lotus" w:hint="cs"/>
          <w:position w:val="4"/>
          <w:sz w:val="24"/>
          <w:szCs w:val="24"/>
          <w:rtl/>
          <w:lang w:bidi="fa-IR"/>
        </w:rPr>
        <w:t xml:space="preserve"> </w:t>
      </w:r>
      <w:r w:rsidRPr="00B410FA">
        <w:rPr>
          <w:rFonts w:eastAsia="B Badr" w:cs="B Lotus"/>
          <w:spacing w:val="-4"/>
          <w:position w:val="4"/>
          <w:sz w:val="24"/>
          <w:szCs w:val="24"/>
          <w:rtl/>
          <w:lang w:bidi="fa-IR"/>
        </w:rPr>
        <w:t>پس</w:t>
      </w:r>
      <w:r w:rsidRPr="00B410FA">
        <w:rPr>
          <w:rFonts w:eastAsia="B Badr" w:cs="B Lotus" w:hint="cs"/>
          <w:spacing w:val="-4"/>
          <w:position w:val="4"/>
          <w:sz w:val="24"/>
          <w:szCs w:val="24"/>
          <w:rtl/>
          <w:lang w:bidi="fa-IR"/>
        </w:rPr>
        <w:t xml:space="preserve"> اکنون</w:t>
      </w:r>
      <w:r w:rsidRPr="00B410FA">
        <w:rPr>
          <w:rFonts w:eastAsia="B Badr" w:cs="B Lotus"/>
          <w:spacing w:val="-4"/>
          <w:position w:val="4"/>
          <w:sz w:val="24"/>
          <w:szCs w:val="24"/>
          <w:rtl/>
          <w:lang w:bidi="fa-IR"/>
        </w:rPr>
        <w:t xml:space="preserve"> آنان‌ را شفاعت‌ شفاعت‌گران</w:t>
      </w:r>
      <w:r w:rsidRPr="00B410FA">
        <w:rPr>
          <w:rFonts w:eastAsia="B Badr" w:cs="B Lotus" w:hint="cs"/>
          <w:spacing w:val="-4"/>
          <w:position w:val="4"/>
          <w:sz w:val="24"/>
          <w:szCs w:val="24"/>
          <w:rtl/>
          <w:lang w:bidi="fa-IR"/>
        </w:rPr>
        <w:t xml:space="preserve"> همه </w:t>
      </w:r>
      <w:r w:rsidRPr="00B410FA">
        <w:rPr>
          <w:rFonts w:eastAsia="B Badr" w:cs="B Lotus"/>
          <w:spacing w:val="-4"/>
          <w:position w:val="4"/>
          <w:sz w:val="24"/>
          <w:szCs w:val="24"/>
          <w:rtl/>
          <w:lang w:bidi="fa-IR"/>
        </w:rPr>
        <w:t>–</w:t>
      </w:r>
      <w:r w:rsidRPr="00B410FA">
        <w:rPr>
          <w:rFonts w:eastAsia="B Badr" w:cs="B Lotus" w:hint="cs"/>
          <w:spacing w:val="-4"/>
          <w:position w:val="4"/>
          <w:sz w:val="24"/>
          <w:szCs w:val="24"/>
          <w:rtl/>
          <w:lang w:bidi="fa-IR"/>
        </w:rPr>
        <w:t xml:space="preserve"> از فرشتگان </w:t>
      </w:r>
      <w:r w:rsidRPr="00B410FA">
        <w:rPr>
          <w:rFonts w:eastAsia="B Badr" w:cs="B Lotus"/>
          <w:spacing w:val="-4"/>
          <w:position w:val="4"/>
          <w:sz w:val="24"/>
          <w:szCs w:val="24"/>
          <w:rtl/>
          <w:lang w:bidi="fa-IR"/>
        </w:rPr>
        <w:t xml:space="preserve">و پيامبران‌ </w:t>
      </w:r>
      <w:r w:rsidRPr="00B410FA">
        <w:rPr>
          <w:rFonts w:eastAsia="B Badr" w:cs="B Lotus" w:hint="cs"/>
          <w:spacing w:val="-4"/>
          <w:position w:val="4"/>
          <w:sz w:val="24"/>
          <w:szCs w:val="24"/>
          <w:rtl/>
          <w:lang w:bidi="fa-IR"/>
        </w:rPr>
        <w:t xml:space="preserve">و غیر ایشان - </w:t>
      </w:r>
      <w:r w:rsidRPr="00B410FA">
        <w:rPr>
          <w:rFonts w:eastAsia="B Badr" w:cs="B Lotus"/>
          <w:spacing w:val="-4"/>
          <w:position w:val="4"/>
          <w:sz w:val="24"/>
          <w:szCs w:val="24"/>
          <w:rtl/>
          <w:lang w:bidi="fa-IR"/>
        </w:rPr>
        <w:t>سود</w:t>
      </w:r>
      <w:r w:rsidRPr="00B410FA">
        <w:rPr>
          <w:rFonts w:eastAsia="B Badr" w:cs="B Lotus" w:hint="cs"/>
          <w:spacing w:val="-4"/>
          <w:position w:val="4"/>
          <w:sz w:val="24"/>
          <w:szCs w:val="24"/>
          <w:rtl/>
          <w:lang w:bidi="fa-IR"/>
        </w:rPr>
        <w:t>ی</w:t>
      </w:r>
      <w:r w:rsidRPr="00B410FA">
        <w:rPr>
          <w:rFonts w:eastAsia="B Badr" w:cs="B Lotus"/>
          <w:spacing w:val="-4"/>
          <w:position w:val="4"/>
          <w:sz w:val="24"/>
          <w:szCs w:val="24"/>
          <w:rtl/>
          <w:lang w:bidi="fa-IR"/>
        </w:rPr>
        <w:t xml:space="preserve"> نم</w:t>
      </w:r>
      <w:r w:rsidRPr="00B410FA">
        <w:rPr>
          <w:rFonts w:eastAsia="B Badr" w:cs="B Lotus" w:hint="cs"/>
          <w:spacing w:val="-4"/>
          <w:position w:val="4"/>
          <w:sz w:val="24"/>
          <w:szCs w:val="24"/>
          <w:rtl/>
          <w:lang w:bidi="fa-IR"/>
        </w:rPr>
        <w:t>ی</w:t>
      </w:r>
      <w:r w:rsidRPr="00B410FA">
        <w:rPr>
          <w:rFonts w:eastAsia="B Badr" w:cs="B Lotus"/>
          <w:spacing w:val="-4"/>
          <w:position w:val="4"/>
          <w:sz w:val="24"/>
          <w:szCs w:val="24"/>
          <w:rtl/>
          <w:lang w:bidi="fa-IR"/>
        </w:rPr>
        <w:t>‌دهد</w:t>
      </w:r>
      <w:r w:rsidRPr="00B410FA">
        <w:rPr>
          <w:rFonts w:eastAsia="B Badr" w:cs="B Lotus" w:hint="cs"/>
          <w:spacing w:val="-4"/>
          <w:position w:val="4"/>
          <w:sz w:val="24"/>
          <w:szCs w:val="24"/>
          <w:rtl/>
          <w:lang w:bidi="fa-IR"/>
        </w:rPr>
        <w:t>؛</w:t>
      </w:r>
      <w:r w:rsidRPr="00B410FA">
        <w:rPr>
          <w:rFonts w:eastAsia="B Badr" w:cs="B Lotus"/>
          <w:spacing w:val="-4"/>
          <w:position w:val="4"/>
          <w:sz w:val="24"/>
          <w:szCs w:val="24"/>
          <w:rtl/>
          <w:lang w:bidi="fa-IR"/>
        </w:rPr>
        <w:t xml:space="preserve"> زيرا شفاعت‌ </w:t>
      </w:r>
      <w:r w:rsidRPr="00B410FA">
        <w:rPr>
          <w:rFonts w:eastAsia="B Badr" w:cs="B Lotus" w:hint="cs"/>
          <w:spacing w:val="-4"/>
          <w:position w:val="4"/>
          <w:sz w:val="24"/>
          <w:szCs w:val="24"/>
          <w:rtl/>
          <w:lang w:bidi="fa-IR"/>
        </w:rPr>
        <w:t xml:space="preserve">تنها </w:t>
      </w:r>
      <w:r w:rsidRPr="00B410FA">
        <w:rPr>
          <w:rFonts w:eastAsia="B Badr" w:cs="B Lotus"/>
          <w:spacing w:val="-4"/>
          <w:position w:val="4"/>
          <w:sz w:val="24"/>
          <w:szCs w:val="24"/>
          <w:rtl/>
          <w:lang w:bidi="fa-IR"/>
        </w:rPr>
        <w:t>برا</w:t>
      </w:r>
      <w:r w:rsidRPr="00B410FA">
        <w:rPr>
          <w:rFonts w:eastAsia="B Badr" w:cs="B Lotus" w:hint="cs"/>
          <w:spacing w:val="-4"/>
          <w:position w:val="4"/>
          <w:sz w:val="24"/>
          <w:szCs w:val="24"/>
          <w:rtl/>
          <w:lang w:bidi="fa-IR"/>
        </w:rPr>
        <w:t>ی</w:t>
      </w:r>
      <w:r w:rsidRPr="00B410FA">
        <w:rPr>
          <w:rFonts w:eastAsia="B Badr" w:cs="B Lotus"/>
          <w:spacing w:val="-4"/>
          <w:position w:val="4"/>
          <w:sz w:val="24"/>
          <w:szCs w:val="24"/>
          <w:rtl/>
          <w:lang w:bidi="fa-IR"/>
        </w:rPr>
        <w:t xml:space="preserve"> </w:t>
      </w:r>
      <w:r w:rsidRPr="00B410FA">
        <w:rPr>
          <w:rFonts w:eastAsia="B Badr" w:cs="B Lotus" w:hint="cs"/>
          <w:spacing w:val="-4"/>
          <w:position w:val="4"/>
          <w:sz w:val="24"/>
          <w:szCs w:val="24"/>
          <w:rtl/>
          <w:lang w:bidi="fa-IR"/>
        </w:rPr>
        <w:t xml:space="preserve">کسانی است که الله تعالی او را پسندیده و به </w:t>
      </w:r>
      <w:r w:rsidRPr="00B410FA">
        <w:rPr>
          <w:rFonts w:eastAsia="B Badr" w:cs="B Lotus"/>
          <w:spacing w:val="-4"/>
          <w:position w:val="4"/>
          <w:sz w:val="24"/>
          <w:szCs w:val="24"/>
          <w:rtl/>
          <w:lang w:bidi="fa-IR"/>
        </w:rPr>
        <w:t>شفاعت‌گر</w:t>
      </w:r>
      <w:r w:rsidRPr="00B410FA">
        <w:rPr>
          <w:rFonts w:eastAsia="B Badr" w:cs="B Lotus" w:hint="cs"/>
          <w:spacing w:val="-4"/>
          <w:position w:val="4"/>
          <w:sz w:val="24"/>
          <w:szCs w:val="24"/>
          <w:rtl/>
          <w:lang w:bidi="fa-IR"/>
        </w:rPr>
        <w:t xml:space="preserve"> او اجازه داده است (تا برای او شفاعت‌گری کند).</w:t>
      </w:r>
    </w:p>
    <w:p w:rsidR="00993F97" w:rsidRPr="00876A01" w:rsidRDefault="00993F97" w:rsidP="00993F97">
      <w:pPr>
        <w:spacing w:line="256" w:lineRule="exact"/>
        <w:jc w:val="lowKashida"/>
        <w:rPr>
          <w:rFonts w:eastAsia="B Badr" w:cs="B Lotus" w:hint="cs"/>
          <w:position w:val="4"/>
          <w:sz w:val="24"/>
          <w:szCs w:val="24"/>
          <w:rtl/>
          <w:lang w:bidi="fa-IR"/>
        </w:rPr>
      </w:pPr>
      <w:r w:rsidRPr="00412545">
        <w:rPr>
          <w:rFonts w:ascii="QCF_P577" w:hAnsi="QCF_P577" w:cs="QCF_P577" w:hint="cs"/>
          <w:b/>
          <w:bCs/>
          <w:color w:val="CC0000"/>
          <w:position w:val="2"/>
          <w:sz w:val="24"/>
          <w:szCs w:val="24"/>
          <w:rtl/>
        </w:rPr>
        <w:t>ﭛ</w:t>
      </w:r>
      <w:r w:rsidRPr="00412545">
        <w:rPr>
          <w:rFonts w:eastAsia="B Badr" w:cs="B Lotus" w:hint="cs"/>
          <w:color w:val="C00000"/>
          <w:position w:val="4"/>
          <w:sz w:val="24"/>
          <w:szCs w:val="24"/>
          <w:rtl/>
          <w:lang w:bidi="fa-IR"/>
        </w:rPr>
        <w:t>ـ</w:t>
      </w:r>
      <w:r w:rsidRPr="00412545">
        <w:rPr>
          <w:rFonts w:ascii="QCF_P577" w:hAnsi="QCF_P577" w:cs="QCF_P577" w:hint="cs"/>
          <w:b/>
          <w:bCs/>
          <w:color w:val="CC0000"/>
          <w:position w:val="2"/>
          <w:sz w:val="24"/>
          <w:szCs w:val="24"/>
          <w:rtl/>
        </w:rPr>
        <w:t>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چه شده است </w:t>
      </w:r>
      <w:r w:rsidRPr="00876A01">
        <w:rPr>
          <w:rFonts w:eastAsia="B Badr" w:cs="B Lotus" w:hint="cs"/>
          <w:position w:val="4"/>
          <w:sz w:val="24"/>
          <w:szCs w:val="24"/>
          <w:rtl/>
          <w:lang w:bidi="fa-IR"/>
        </w:rPr>
        <w:t>این مشرکان</w:t>
      </w:r>
      <w:r w:rsidRPr="00876A01">
        <w:rPr>
          <w:rFonts w:eastAsia="B Badr" w:cs="B Lotus"/>
          <w:position w:val="4"/>
          <w:sz w:val="24"/>
          <w:szCs w:val="24"/>
          <w:rtl/>
          <w:lang w:bidi="fa-IR"/>
        </w:rPr>
        <w:t>‌ را كه از قرآن مشتمل بر پند</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و موعظهﻫ</w:t>
      </w:r>
      <w:r w:rsidRPr="00876A01">
        <w:rPr>
          <w:rFonts w:eastAsia="B Badr" w:cs="B Lotus" w:hint="cs"/>
          <w:position w:val="4"/>
          <w:sz w:val="24"/>
          <w:szCs w:val="24"/>
          <w:rtl/>
          <w:lang w:bidi="fa-IR"/>
        </w:rPr>
        <w:t>ـا</w:t>
      </w:r>
      <w:r w:rsidRPr="00876A01">
        <w:rPr>
          <w:rFonts w:eastAsia="B Badr" w:cs="B Lotus"/>
          <w:position w:val="4"/>
          <w:sz w:val="24"/>
          <w:szCs w:val="24"/>
          <w:rtl/>
          <w:lang w:bidi="fa-IR"/>
        </w:rPr>
        <w:t>‌ 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گردانند؟ گوي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آنان خران</w:t>
      </w:r>
      <w:r w:rsidRPr="00876A01">
        <w:rPr>
          <w:rFonts w:eastAsia="B Badr" w:cs="B Lotus" w:hint="cs"/>
          <w:position w:val="4"/>
          <w:sz w:val="24"/>
          <w:szCs w:val="24"/>
          <w:rtl/>
          <w:lang w:bidi="fa-IR"/>
        </w:rPr>
        <w:t>ی بیابانی</w:t>
      </w:r>
      <w:r w:rsidRPr="00876A01">
        <w:rPr>
          <w:rFonts w:eastAsia="B Badr" w:cs="B Lotus"/>
          <w:position w:val="4"/>
          <w:sz w:val="24"/>
          <w:szCs w:val="24"/>
          <w:rtl/>
          <w:lang w:bidi="fa-IR"/>
        </w:rPr>
        <w:t xml:space="preserve"> سخت رمان و گريزان</w:t>
      </w:r>
      <w:r w:rsidRPr="00876A01">
        <w:rPr>
          <w:rFonts w:eastAsia="B Badr" w:cs="B Lotus" w:hint="cs"/>
          <w:position w:val="4"/>
          <w:sz w:val="24"/>
          <w:szCs w:val="24"/>
          <w:rtl/>
          <w:lang w:bidi="fa-IR"/>
        </w:rPr>
        <w:t xml:space="preserve"> اند.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w:t>
      </w:r>
      <w:r w:rsidRPr="00876A01">
        <w:rPr>
          <w:rFonts w:eastAsia="B Badr" w:cs="B Lotus"/>
          <w:position w:val="4"/>
          <w:sz w:val="24"/>
          <w:szCs w:val="24"/>
          <w:rtl/>
          <w:lang w:bidi="fa-IR"/>
        </w:rPr>
        <w:t>از شير</w:t>
      </w:r>
      <w:r w:rsidRPr="00876A01">
        <w:rPr>
          <w:rFonts w:eastAsia="B Badr" w:cs="B Lotus" w:hint="cs"/>
          <w:position w:val="4"/>
          <w:sz w:val="24"/>
          <w:szCs w:val="24"/>
          <w:rtl/>
          <w:lang w:bidi="fa-IR"/>
        </w:rPr>
        <w:t xml:space="preserve"> شکننده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گريخته و رميده باشند</w:t>
      </w:r>
      <w:r w:rsidRPr="00876A01">
        <w:rPr>
          <w:rFonts w:eastAsia="B Badr" w:cs="B Lotus" w:hint="cs"/>
          <w:position w:val="4"/>
          <w:sz w:val="24"/>
          <w:szCs w:val="24"/>
          <w:rtl/>
          <w:lang w:bidi="fa-IR"/>
        </w:rPr>
        <w:t>.</w:t>
      </w:r>
    </w:p>
    <w:p w:rsidR="00993F97" w:rsidRPr="00876A01" w:rsidRDefault="00993F97" w:rsidP="00993F97">
      <w:pPr>
        <w:spacing w:line="256" w:lineRule="exact"/>
        <w:jc w:val="lowKashida"/>
        <w:rPr>
          <w:rFonts w:eastAsia="B Badr" w:cs="B Lotus" w:hint="cs"/>
          <w:position w:val="4"/>
          <w:sz w:val="24"/>
          <w:szCs w:val="24"/>
          <w:rtl/>
          <w:lang w:bidi="fa-IR"/>
        </w:rPr>
      </w:pPr>
      <w:r w:rsidRPr="00412545">
        <w:rPr>
          <w:rFonts w:ascii="QCF_P577" w:hAnsi="QCF_P577" w:cs="QCF_P577" w:hint="cs"/>
          <w:b/>
          <w:bCs/>
          <w:color w:val="CC0000"/>
          <w:position w:val="2"/>
          <w:sz w:val="24"/>
          <w:szCs w:val="24"/>
          <w:rtl/>
        </w:rPr>
        <w:t>ﭭ</w:t>
      </w:r>
      <w:r w:rsidRPr="00412545">
        <w:rPr>
          <w:rFonts w:ascii="QCF_P577" w:hAnsi="QCF_P577" w:cs="QCF_P577"/>
          <w:b/>
          <w:bCs/>
          <w:color w:val="CC0000"/>
          <w:position w:val="2"/>
          <w:sz w:val="24"/>
          <w:szCs w:val="24"/>
          <w:rtl/>
        </w:rPr>
        <w:t>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بلكه‌ هر كدام‌ از </w:t>
      </w:r>
      <w:r w:rsidRPr="00876A01">
        <w:rPr>
          <w:rFonts w:eastAsia="B Badr" w:cs="B Lotus" w:hint="cs"/>
          <w:position w:val="4"/>
          <w:sz w:val="24"/>
          <w:szCs w:val="24"/>
          <w:rtl/>
          <w:lang w:bidi="fa-IR"/>
        </w:rPr>
        <w:t>این مشرکان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امید دارد</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الله تعالی </w:t>
      </w:r>
      <w:r w:rsidRPr="00876A01">
        <w:rPr>
          <w:rFonts w:eastAsia="B Badr" w:cs="B Lotus"/>
          <w:position w:val="4"/>
          <w:sz w:val="24"/>
          <w:szCs w:val="24"/>
          <w:rtl/>
          <w:lang w:bidi="fa-IR"/>
        </w:rPr>
        <w:t>ب</w:t>
      </w:r>
      <w:r w:rsidRPr="00876A01">
        <w:rPr>
          <w:rFonts w:eastAsia="B Badr" w:cs="B Lotus" w:hint="cs"/>
          <w:position w:val="4"/>
          <w:sz w:val="24"/>
          <w:szCs w:val="24"/>
          <w:rtl/>
          <w:lang w:bidi="fa-IR"/>
        </w:rPr>
        <w:t>ر</w:t>
      </w:r>
      <w:r w:rsidRPr="00876A01">
        <w:rPr>
          <w:rFonts w:eastAsia="B Badr" w:cs="B Lotus"/>
          <w:position w:val="4"/>
          <w:sz w:val="24"/>
          <w:szCs w:val="24"/>
          <w:rtl/>
          <w:lang w:bidi="fa-IR"/>
        </w:rPr>
        <w:t xml:space="preserve"> او </w:t>
      </w:r>
      <w:r w:rsidRPr="00876A01">
        <w:rPr>
          <w:rFonts w:eastAsia="B Badr" w:cs="B Lotus" w:hint="cs"/>
          <w:position w:val="4"/>
          <w:sz w:val="24"/>
          <w:szCs w:val="24"/>
          <w:rtl/>
          <w:lang w:bidi="fa-IR"/>
        </w:rPr>
        <w:t xml:space="preserve">از آسمان کتاب </w:t>
      </w:r>
      <w:r w:rsidRPr="00876A01">
        <w:rPr>
          <w:rFonts w:eastAsia="B Badr" w:cs="B Lotus"/>
          <w:position w:val="4"/>
          <w:sz w:val="24"/>
          <w:szCs w:val="24"/>
          <w:rtl/>
          <w:lang w:bidi="fa-IR"/>
        </w:rPr>
        <w:t>سرگشاده‌ا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(كه همه بتوانند آن را ببينند و بخوانند) نازل </w:t>
      </w:r>
      <w:r w:rsidRPr="00876A01">
        <w:rPr>
          <w:rFonts w:eastAsia="B Badr" w:cs="B Lotus" w:hint="cs"/>
          <w:position w:val="4"/>
          <w:sz w:val="24"/>
          <w:szCs w:val="24"/>
          <w:rtl/>
          <w:lang w:bidi="fa-IR"/>
        </w:rPr>
        <w:t>کن</w:t>
      </w:r>
      <w:r w:rsidRPr="00876A01">
        <w:rPr>
          <w:rFonts w:eastAsia="B Badr" w:cs="B Lotus"/>
          <w:position w:val="4"/>
          <w:sz w:val="24"/>
          <w:szCs w:val="24"/>
          <w:rtl/>
          <w:lang w:bidi="fa-IR"/>
        </w:rPr>
        <w:t xml:space="preserve">د چنان‌كه بر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نازل </w:t>
      </w:r>
      <w:r w:rsidRPr="00876A01">
        <w:rPr>
          <w:rFonts w:eastAsia="B Badr" w:cs="B Lotus" w:hint="cs"/>
          <w:position w:val="4"/>
          <w:sz w:val="24"/>
          <w:szCs w:val="24"/>
          <w:rtl/>
          <w:lang w:bidi="fa-IR"/>
        </w:rPr>
        <w:t>کرد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هرگز چنين‌ نيست‌</w:t>
      </w:r>
      <w:r w:rsidRPr="00876A01">
        <w:rPr>
          <w:rFonts w:eastAsia="B Badr" w:cs="B Lotus" w:hint="cs"/>
          <w:position w:val="4"/>
          <w:sz w:val="24"/>
          <w:szCs w:val="24"/>
          <w:rtl/>
          <w:lang w:bidi="fa-IR"/>
        </w:rPr>
        <w:t xml:space="preserve"> که آنان گمان</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برند،</w:t>
      </w:r>
      <w:r w:rsidRPr="00876A01">
        <w:rPr>
          <w:rFonts w:eastAsia="B Badr" w:cs="B Lotus"/>
          <w:position w:val="4"/>
          <w:sz w:val="24"/>
          <w:szCs w:val="24"/>
          <w:rtl/>
          <w:lang w:bidi="fa-IR"/>
        </w:rPr>
        <w:t xml:space="preserve"> بلكه‌ </w:t>
      </w:r>
      <w:r w:rsidRPr="00876A01">
        <w:rPr>
          <w:rFonts w:eastAsia="B Badr" w:cs="B Lotus" w:hint="cs"/>
          <w:position w:val="4"/>
          <w:sz w:val="24"/>
          <w:szCs w:val="24"/>
          <w:rtl/>
          <w:lang w:bidi="fa-IR"/>
        </w:rPr>
        <w:t>حقیقت</w:t>
      </w:r>
      <w:r w:rsidRPr="00876A01">
        <w:rPr>
          <w:rFonts w:eastAsia="B Badr" w:cs="B Lotus"/>
          <w:position w:val="4"/>
          <w:sz w:val="24"/>
          <w:szCs w:val="24"/>
          <w:rtl/>
          <w:lang w:bidi="fa-IR"/>
        </w:rPr>
        <w:t xml:space="preserve"> اين‌ است‌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‌آنان‌ از آخرت‌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‌ترسند</w:t>
      </w:r>
      <w:r w:rsidRPr="00876A01">
        <w:rPr>
          <w:rFonts w:eastAsia="B Badr" w:cs="B Lotus" w:hint="cs"/>
          <w:position w:val="4"/>
          <w:sz w:val="24"/>
          <w:szCs w:val="24"/>
          <w:rtl/>
          <w:lang w:bidi="fa-IR"/>
        </w:rPr>
        <w:t>، و رستاخیز و جزا را تصدیق 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p>
    <w:p w:rsidR="00993F97" w:rsidRPr="00876A01" w:rsidRDefault="00993F97" w:rsidP="00993F97">
      <w:pPr>
        <w:spacing w:line="256" w:lineRule="exact"/>
        <w:jc w:val="lowKashida"/>
        <w:rPr>
          <w:rFonts w:eastAsia="B Badr" w:cs="B Lotus" w:hint="cs"/>
          <w:position w:val="4"/>
          <w:sz w:val="24"/>
          <w:szCs w:val="24"/>
          <w:rtl/>
          <w:lang w:bidi="fa-IR"/>
        </w:rPr>
      </w:pPr>
      <w:r w:rsidRPr="00412545">
        <w:rPr>
          <w:rFonts w:ascii="QCF_P577" w:hAnsi="QCF_P577" w:cs="QCF_P577"/>
          <w:b/>
          <w:bCs/>
          <w:color w:val="CC0000"/>
          <w:position w:val="2"/>
          <w:sz w:val="24"/>
          <w:szCs w:val="24"/>
          <w:rtl/>
        </w:rPr>
        <w:t>ﭸ</w:t>
      </w:r>
      <w:r w:rsidRPr="00412545">
        <w:rPr>
          <w:rFonts w:eastAsia="B Badr" w:cs="B Lotus" w:hint="cs"/>
          <w:color w:val="C00000"/>
          <w:position w:val="4"/>
          <w:sz w:val="24"/>
          <w:szCs w:val="24"/>
          <w:rtl/>
          <w:lang w:bidi="fa-IR"/>
        </w:rPr>
        <w:t>ـ</w:t>
      </w:r>
      <w:r w:rsidRPr="00412545">
        <w:rPr>
          <w:rFonts w:ascii="QCF_P577" w:hAnsi="QCF_P577" w:cs="QCF_P577"/>
          <w:b/>
          <w:bCs/>
          <w:color w:val="CC0000"/>
          <w:position w:val="2"/>
          <w:sz w:val="24"/>
          <w:szCs w:val="24"/>
          <w:rtl/>
        </w:rPr>
        <w:t>ﮉ</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حقا که</w:t>
      </w:r>
      <w:r w:rsidRPr="00876A01">
        <w:rPr>
          <w:rFonts w:eastAsia="B Badr" w:cs="B Lotus"/>
          <w:position w:val="4"/>
          <w:sz w:val="24"/>
          <w:szCs w:val="24"/>
          <w:rtl/>
          <w:lang w:bidi="fa-IR"/>
        </w:rPr>
        <w:t xml:space="preserve"> قرآن </w:t>
      </w:r>
      <w:r w:rsidRPr="00876A01">
        <w:rPr>
          <w:rFonts w:eastAsia="B Badr" w:cs="B Lotus" w:hint="cs"/>
          <w:position w:val="4"/>
          <w:sz w:val="24"/>
          <w:szCs w:val="24"/>
          <w:rtl/>
          <w:lang w:bidi="fa-IR"/>
        </w:rPr>
        <w:t>(</w:t>
      </w:r>
      <w:r w:rsidRPr="00876A01">
        <w:rPr>
          <w:rFonts w:eastAsia="B Badr" w:cs="B Lotus"/>
          <w:position w:val="4"/>
          <w:sz w:val="24"/>
          <w:szCs w:val="24"/>
          <w:rtl/>
          <w:lang w:bidi="fa-IR"/>
        </w:rPr>
        <w:t>سراپا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پند و اندرز</w:t>
      </w:r>
      <w:r w:rsidRPr="00876A01">
        <w:rPr>
          <w:rFonts w:eastAsia="B Badr" w:cs="B Lotus" w:hint="cs"/>
          <w:position w:val="4"/>
          <w:sz w:val="24"/>
          <w:szCs w:val="24"/>
          <w:rtl/>
          <w:lang w:bidi="fa-IR"/>
        </w:rPr>
        <w:t xml:space="preserve"> رسا وبسنده ا</w:t>
      </w:r>
      <w:r w:rsidRPr="00876A01">
        <w:rPr>
          <w:rFonts w:eastAsia="B Badr" w:cs="B Lotus"/>
          <w:position w:val="4"/>
          <w:sz w:val="24"/>
          <w:szCs w:val="24"/>
          <w:rtl/>
          <w:lang w:bidi="fa-IR"/>
        </w:rPr>
        <w:t>ست</w:t>
      </w:r>
      <w:r w:rsidRPr="00876A01">
        <w:rPr>
          <w:rFonts w:eastAsia="B Badr" w:cs="B Lotus" w:hint="cs"/>
          <w:position w:val="4"/>
          <w:sz w:val="24"/>
          <w:szCs w:val="24"/>
          <w:rtl/>
          <w:lang w:bidi="fa-IR"/>
        </w:rPr>
        <w:t xml:space="preserve"> برای پندپذیر شدن آنان. پس هرکه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خواهد پندپذیر شود از آنچه در قرآن است، پند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گیرد و از راهنمائی آن بهره ببرد. </w:t>
      </w:r>
      <w:r w:rsidRPr="00876A01">
        <w:rPr>
          <w:rFonts w:eastAsia="B Badr" w:cs="B Lotus"/>
          <w:position w:val="4"/>
          <w:sz w:val="24"/>
          <w:szCs w:val="24"/>
          <w:rtl/>
          <w:lang w:bidi="fa-IR"/>
        </w:rPr>
        <w:t>و پند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‌گيرند جز آن‌كه‌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بخواهد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برايشان‌ هدايت‌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اوست‌ سزاوار آن‌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او بپرهيزند</w:t>
      </w:r>
      <w:r w:rsidRPr="00876A01">
        <w:rPr>
          <w:rFonts w:eastAsia="B Badr" w:cs="B Lotus" w:hint="cs"/>
          <w:position w:val="4"/>
          <w:sz w:val="24"/>
          <w:szCs w:val="24"/>
          <w:rtl/>
          <w:lang w:bidi="fa-IR"/>
        </w:rPr>
        <w:t xml:space="preserve"> و اطاعت کنند. و </w:t>
      </w:r>
      <w:r w:rsidRPr="00876A01">
        <w:rPr>
          <w:rFonts w:eastAsia="B Badr" w:cs="B Lotus"/>
          <w:position w:val="4"/>
          <w:sz w:val="24"/>
          <w:szCs w:val="24"/>
          <w:rtl/>
          <w:lang w:bidi="fa-IR"/>
        </w:rPr>
        <w:t>اوست‌ سزاوار آن‌كه‌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کسانی که به او ایمان آورده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ند و از او اطاعت کرده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ند</w:t>
      </w:r>
      <w:r w:rsidRPr="00876A01">
        <w:rPr>
          <w:rFonts w:eastAsia="B Badr" w:cs="B Lotus"/>
          <w:position w:val="4"/>
          <w:sz w:val="24"/>
          <w:szCs w:val="24"/>
          <w:rtl/>
          <w:lang w:bidi="fa-IR"/>
        </w:rPr>
        <w:t>‌ گناهانشان‌ را بيامرزد</w:t>
      </w:r>
      <w:r w:rsidRPr="00876A01">
        <w:rPr>
          <w:rFonts w:eastAsia="B Badr" w:cs="B Lotus" w:hint="cs"/>
          <w:position w:val="4"/>
          <w:sz w:val="24"/>
          <w:szCs w:val="24"/>
          <w:rtl/>
          <w:lang w:bidi="fa-IR"/>
        </w:rPr>
        <w:t>.</w:t>
      </w:r>
    </w:p>
    <w:p w:rsidR="00993F97" w:rsidRPr="00537B55"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537B55">
        <w:rPr>
          <w:rFonts w:eastAsia="B Badr" w:cs="B Lotus" w:hint="cs"/>
          <w:b/>
          <w:bCs/>
          <w:color w:val="FFFFFF"/>
          <w:position w:val="4"/>
          <w:rtl/>
          <w:lang w:bidi="fa-IR"/>
        </w:rPr>
        <w:t>سوره « القیامة »</w:t>
      </w:r>
    </w:p>
    <w:p w:rsidR="00993F97" w:rsidRPr="00876A01" w:rsidRDefault="00993F97" w:rsidP="00993F97">
      <w:pPr>
        <w:spacing w:line="260" w:lineRule="exact"/>
        <w:jc w:val="lowKashida"/>
        <w:rPr>
          <w:rFonts w:eastAsia="B Badr" w:cs="B Lotus" w:hint="cs"/>
          <w:position w:val="4"/>
          <w:sz w:val="24"/>
          <w:szCs w:val="24"/>
          <w:rtl/>
          <w:lang w:bidi="fa-IR"/>
        </w:rPr>
      </w:pPr>
      <w:r w:rsidRPr="00BE6A1B">
        <w:rPr>
          <w:rFonts w:ascii="QCF_P577" w:hAnsi="QCF_P577" w:cs="QCF_P577"/>
          <w:b/>
          <w:bCs/>
          <w:color w:val="CC0000"/>
          <w:spacing w:val="-8"/>
          <w:position w:val="2"/>
          <w:sz w:val="24"/>
          <w:szCs w:val="24"/>
          <w:rtl/>
        </w:rPr>
        <w:t>ﮎ</w:t>
      </w:r>
      <w:r w:rsidRPr="00BE6A1B">
        <w:rPr>
          <w:rFonts w:eastAsia="B Badr" w:cs="B Lotus" w:hint="cs"/>
          <w:color w:val="C00000"/>
          <w:position w:val="4"/>
          <w:sz w:val="24"/>
          <w:szCs w:val="24"/>
          <w:rtl/>
          <w:lang w:bidi="fa-IR"/>
        </w:rPr>
        <w:t>ـ</w:t>
      </w:r>
      <w:r w:rsidRPr="00BE6A1B">
        <w:rPr>
          <w:rFonts w:ascii="QCF_P577" w:hAnsi="QCF_P577" w:cs="QCF_P577"/>
          <w:b/>
          <w:bCs/>
          <w:color w:val="CC0000"/>
          <w:spacing w:val="-6"/>
          <w:position w:val="2"/>
          <w:sz w:val="24"/>
          <w:szCs w:val="24"/>
          <w:rtl/>
        </w:rPr>
        <w:t>ﮠ</w:t>
      </w:r>
      <w:r w:rsidRPr="00876A01">
        <w:rPr>
          <w:rFonts w:eastAsia="B Badr" w:cs="B Lotus" w:hint="cs"/>
          <w:position w:val="4"/>
          <w:sz w:val="24"/>
          <w:szCs w:val="24"/>
          <w:rtl/>
          <w:lang w:bidi="fa-IR"/>
        </w:rPr>
        <w:t xml:space="preserve"> </w:t>
      </w:r>
      <w:r w:rsidRPr="00095832">
        <w:rPr>
          <w:rFonts w:eastAsia="B Badr" w:cs="B Lotus" w:hint="cs"/>
          <w:spacing w:val="-2"/>
          <w:position w:val="4"/>
          <w:sz w:val="24"/>
          <w:szCs w:val="24"/>
          <w:rtl/>
          <w:lang w:bidi="fa-IR"/>
        </w:rPr>
        <w:t>الله تعالی قسم یاد کرده است به روز حساب و جزا، و قسم یاد کرده است به نفس مؤمن و پرهیزگار که صاحب خود را بر ترک طاعتها و انجام گناهان هلاک</w:t>
      </w:r>
      <w:r w:rsidRPr="00095832">
        <w:rPr>
          <w:rFonts w:eastAsia="B Badr" w:cs="B Lotus"/>
          <w:spacing w:val="-2"/>
          <w:position w:val="4"/>
          <w:sz w:val="24"/>
          <w:szCs w:val="24"/>
          <w:rtl/>
          <w:lang w:bidi="fa-IR"/>
        </w:rPr>
        <w:t>‌</w:t>
      </w:r>
      <w:r w:rsidRPr="00095832">
        <w:rPr>
          <w:rFonts w:eastAsia="B Badr" w:cs="B Lotus" w:hint="cs"/>
          <w:spacing w:val="-2"/>
          <w:position w:val="4"/>
          <w:sz w:val="24"/>
          <w:szCs w:val="24"/>
          <w:rtl/>
          <w:lang w:bidi="fa-IR"/>
        </w:rPr>
        <w:t>کننده سرزنش</w:t>
      </w:r>
      <w:r w:rsidRPr="00095832">
        <w:rPr>
          <w:rFonts w:eastAsia="B Badr" w:cs="B Lotus"/>
          <w:spacing w:val="-2"/>
          <w:position w:val="4"/>
          <w:sz w:val="24"/>
          <w:szCs w:val="24"/>
          <w:rtl/>
          <w:lang w:bidi="fa-IR"/>
        </w:rPr>
        <w:t xml:space="preserve"> م</w:t>
      </w:r>
      <w:r w:rsidRPr="00095832">
        <w:rPr>
          <w:rFonts w:eastAsia="B Badr" w:cs="B Lotus" w:hint="cs"/>
          <w:spacing w:val="-2"/>
          <w:position w:val="4"/>
          <w:sz w:val="24"/>
          <w:szCs w:val="24"/>
          <w:rtl/>
          <w:lang w:bidi="fa-IR"/>
        </w:rPr>
        <w:t>ی</w:t>
      </w:r>
      <w:r w:rsidRPr="00095832">
        <w:rPr>
          <w:rFonts w:eastAsia="B Badr" w:cs="B Lotus"/>
          <w:spacing w:val="-2"/>
          <w:position w:val="4"/>
          <w:sz w:val="24"/>
          <w:szCs w:val="24"/>
          <w:rtl/>
          <w:lang w:bidi="fa-IR"/>
        </w:rPr>
        <w:t>‌</w:t>
      </w:r>
      <w:r w:rsidRPr="00095832">
        <w:rPr>
          <w:rFonts w:eastAsia="B Badr" w:cs="B Lotus" w:hint="cs"/>
          <w:spacing w:val="-2"/>
          <w:position w:val="4"/>
          <w:sz w:val="24"/>
          <w:szCs w:val="24"/>
          <w:rtl/>
          <w:lang w:bidi="fa-IR"/>
        </w:rPr>
        <w:t xml:space="preserve">کند، که مردم حتماً برانگیخه </w:t>
      </w:r>
      <w:r w:rsidRPr="00095832">
        <w:rPr>
          <w:rFonts w:eastAsia="B Badr" w:cs="B Lotus"/>
          <w:spacing w:val="-2"/>
          <w:position w:val="4"/>
          <w:sz w:val="24"/>
          <w:szCs w:val="24"/>
          <w:rtl/>
          <w:lang w:bidi="fa-IR"/>
        </w:rPr>
        <w:t>م</w:t>
      </w:r>
      <w:r w:rsidRPr="00095832">
        <w:rPr>
          <w:rFonts w:eastAsia="B Badr" w:cs="B Lotus" w:hint="cs"/>
          <w:spacing w:val="-2"/>
          <w:position w:val="4"/>
          <w:sz w:val="24"/>
          <w:szCs w:val="24"/>
          <w:rtl/>
          <w:lang w:bidi="fa-IR"/>
        </w:rPr>
        <w:t>ی</w:t>
      </w:r>
      <w:r w:rsidRPr="00095832">
        <w:rPr>
          <w:rFonts w:eastAsia="B Badr" w:cs="B Lotus"/>
          <w:spacing w:val="-2"/>
          <w:position w:val="4"/>
          <w:sz w:val="24"/>
          <w:szCs w:val="24"/>
          <w:rtl/>
          <w:lang w:bidi="fa-IR"/>
        </w:rPr>
        <w:t>‌</w:t>
      </w:r>
      <w:r w:rsidRPr="00095832">
        <w:rPr>
          <w:rFonts w:eastAsia="B Badr" w:cs="B Lotus" w:hint="cs"/>
          <w:spacing w:val="-2"/>
          <w:position w:val="4"/>
          <w:sz w:val="24"/>
          <w:szCs w:val="24"/>
          <w:rtl/>
          <w:lang w:bidi="fa-IR"/>
        </w:rPr>
        <w:t xml:space="preserve">شوند. آیا این انسان کافر </w:t>
      </w:r>
      <w:r w:rsidRPr="00095832">
        <w:rPr>
          <w:rFonts w:eastAsia="B Badr" w:cs="B Lotus"/>
          <w:spacing w:val="-2"/>
          <w:position w:val="4"/>
          <w:sz w:val="24"/>
          <w:szCs w:val="24"/>
          <w:rtl/>
          <w:lang w:bidi="fa-IR"/>
        </w:rPr>
        <w:t>م</w:t>
      </w:r>
      <w:r w:rsidRPr="00095832">
        <w:rPr>
          <w:rFonts w:eastAsia="B Badr" w:cs="B Lotus" w:hint="cs"/>
          <w:spacing w:val="-2"/>
          <w:position w:val="4"/>
          <w:sz w:val="24"/>
          <w:szCs w:val="24"/>
          <w:rtl/>
          <w:lang w:bidi="fa-IR"/>
        </w:rPr>
        <w:t>ی</w:t>
      </w:r>
      <w:r w:rsidRPr="00095832">
        <w:rPr>
          <w:rFonts w:eastAsia="B Badr" w:cs="B Lotus"/>
          <w:spacing w:val="-2"/>
          <w:position w:val="4"/>
          <w:sz w:val="24"/>
          <w:szCs w:val="24"/>
          <w:rtl/>
          <w:lang w:bidi="fa-IR"/>
        </w:rPr>
        <w:t xml:space="preserve">‌پندارد كه‌ </w:t>
      </w:r>
      <w:r w:rsidRPr="00095832">
        <w:rPr>
          <w:rFonts w:eastAsia="B Badr" w:cs="B Lotus" w:hint="cs"/>
          <w:spacing w:val="-2"/>
          <w:position w:val="4"/>
          <w:sz w:val="24"/>
          <w:szCs w:val="24"/>
          <w:rtl/>
          <w:lang w:bidi="fa-IR"/>
        </w:rPr>
        <w:t xml:space="preserve">ما </w:t>
      </w:r>
      <w:r w:rsidRPr="00095832">
        <w:rPr>
          <w:rFonts w:eastAsia="B Badr" w:cs="B Lotus"/>
          <w:spacing w:val="-2"/>
          <w:position w:val="4"/>
          <w:sz w:val="24"/>
          <w:szCs w:val="24"/>
          <w:rtl/>
          <w:lang w:bidi="fa-IR"/>
        </w:rPr>
        <w:t>استخوانها</w:t>
      </w:r>
      <w:r w:rsidRPr="00095832">
        <w:rPr>
          <w:rFonts w:eastAsia="B Badr" w:cs="B Lotus" w:hint="cs"/>
          <w:spacing w:val="-2"/>
          <w:position w:val="4"/>
          <w:sz w:val="24"/>
          <w:szCs w:val="24"/>
          <w:rtl/>
          <w:lang w:bidi="fa-IR"/>
        </w:rPr>
        <w:t>ی</w:t>
      </w:r>
      <w:r w:rsidRPr="00095832">
        <w:rPr>
          <w:rFonts w:eastAsia="B Badr" w:cs="B Lotus"/>
          <w:spacing w:val="-2"/>
          <w:position w:val="4"/>
          <w:sz w:val="24"/>
          <w:szCs w:val="24"/>
          <w:rtl/>
          <w:lang w:bidi="fa-IR"/>
        </w:rPr>
        <w:t xml:space="preserve">‌ او را </w:t>
      </w:r>
      <w:r w:rsidRPr="00095832">
        <w:rPr>
          <w:rFonts w:eastAsia="B Badr" w:cs="B Lotus" w:hint="cs"/>
          <w:spacing w:val="-2"/>
          <w:position w:val="4"/>
          <w:sz w:val="24"/>
          <w:szCs w:val="24"/>
          <w:rtl/>
          <w:lang w:bidi="fa-IR"/>
        </w:rPr>
        <w:t xml:space="preserve">بعد از پراگنده شدن آن </w:t>
      </w:r>
      <w:r w:rsidRPr="00095832">
        <w:rPr>
          <w:rFonts w:eastAsia="B Badr" w:cs="B Lotus"/>
          <w:spacing w:val="-2"/>
          <w:position w:val="4"/>
          <w:sz w:val="24"/>
          <w:szCs w:val="24"/>
          <w:rtl/>
          <w:lang w:bidi="fa-IR"/>
        </w:rPr>
        <w:t xml:space="preserve">گرد </w:t>
      </w:r>
      <w:r w:rsidRPr="00095832">
        <w:rPr>
          <w:rFonts w:eastAsia="B Badr" w:cs="B Lotus" w:hint="cs"/>
          <w:spacing w:val="-2"/>
          <w:position w:val="4"/>
          <w:sz w:val="24"/>
          <w:szCs w:val="24"/>
          <w:rtl/>
          <w:lang w:bidi="fa-IR"/>
        </w:rPr>
        <w:t xml:space="preserve">آورده </w:t>
      </w:r>
      <w:r w:rsidRPr="00095832">
        <w:rPr>
          <w:rFonts w:eastAsia="B Badr" w:cs="B Lotus"/>
          <w:spacing w:val="-2"/>
          <w:position w:val="4"/>
          <w:sz w:val="24"/>
          <w:szCs w:val="24"/>
          <w:rtl/>
          <w:lang w:bidi="fa-IR"/>
        </w:rPr>
        <w:t>نم</w:t>
      </w:r>
      <w:r w:rsidRPr="00095832">
        <w:rPr>
          <w:rFonts w:eastAsia="B Badr" w:cs="B Lotus" w:hint="cs"/>
          <w:spacing w:val="-2"/>
          <w:position w:val="4"/>
          <w:sz w:val="24"/>
          <w:szCs w:val="24"/>
          <w:rtl/>
          <w:lang w:bidi="fa-IR"/>
        </w:rPr>
        <w:t>ی</w:t>
      </w:r>
      <w:r w:rsidRPr="00095832">
        <w:rPr>
          <w:rFonts w:eastAsia="B Badr" w:cs="B Lotus"/>
          <w:spacing w:val="-2"/>
          <w:position w:val="4"/>
          <w:sz w:val="24"/>
          <w:szCs w:val="24"/>
          <w:rtl/>
          <w:lang w:bidi="fa-IR"/>
        </w:rPr>
        <w:t>‌</w:t>
      </w:r>
      <w:r w:rsidRPr="00095832">
        <w:rPr>
          <w:rFonts w:eastAsia="B Badr" w:cs="B Lotus" w:hint="cs"/>
          <w:spacing w:val="-2"/>
          <w:position w:val="4"/>
          <w:sz w:val="24"/>
          <w:szCs w:val="24"/>
          <w:rtl/>
          <w:lang w:bidi="fa-IR"/>
        </w:rPr>
        <w:t>ت</w:t>
      </w:r>
      <w:r w:rsidRPr="00095832">
        <w:rPr>
          <w:rFonts w:eastAsia="B Badr" w:cs="B Lotus"/>
          <w:spacing w:val="-2"/>
          <w:position w:val="4"/>
          <w:sz w:val="24"/>
          <w:szCs w:val="24"/>
          <w:rtl/>
          <w:lang w:bidi="fa-IR"/>
        </w:rPr>
        <w:t>و</w:t>
      </w:r>
      <w:r w:rsidRPr="00095832">
        <w:rPr>
          <w:rFonts w:eastAsia="B Badr" w:cs="B Lotus" w:hint="cs"/>
          <w:spacing w:val="-2"/>
          <w:position w:val="4"/>
          <w:sz w:val="24"/>
          <w:szCs w:val="24"/>
          <w:rtl/>
          <w:lang w:bidi="fa-IR"/>
        </w:rPr>
        <w:t>ان</w:t>
      </w:r>
      <w:r w:rsidRPr="00095832">
        <w:rPr>
          <w:rFonts w:eastAsia="B Badr" w:cs="B Lotus"/>
          <w:spacing w:val="-2"/>
          <w:position w:val="4"/>
          <w:sz w:val="24"/>
          <w:szCs w:val="24"/>
          <w:rtl/>
          <w:lang w:bidi="fa-IR"/>
        </w:rPr>
        <w:t>يم</w:t>
      </w:r>
      <w:r w:rsidRPr="00095832">
        <w:rPr>
          <w:rFonts w:eastAsia="B Badr" w:cs="B Lotus" w:hint="cs"/>
          <w:spacing w:val="-2"/>
          <w:position w:val="4"/>
          <w:sz w:val="24"/>
          <w:szCs w:val="24"/>
          <w:rtl/>
          <w:lang w:bidi="fa-IR"/>
        </w:rPr>
        <w:t>؟ آری! ما قطعاً آن را به زودی گرد</w:t>
      </w:r>
      <w:r w:rsidRPr="00095832">
        <w:rPr>
          <w:rFonts w:eastAsia="B Badr" w:cs="B Lotus"/>
          <w:spacing w:val="-2"/>
          <w:position w:val="4"/>
          <w:sz w:val="24"/>
          <w:szCs w:val="24"/>
          <w:rtl/>
          <w:lang w:bidi="fa-IR"/>
        </w:rPr>
        <w:t xml:space="preserve"> م</w:t>
      </w:r>
      <w:r w:rsidRPr="00095832">
        <w:rPr>
          <w:rFonts w:eastAsia="B Badr" w:cs="B Lotus" w:hint="cs"/>
          <w:spacing w:val="-2"/>
          <w:position w:val="4"/>
          <w:sz w:val="24"/>
          <w:szCs w:val="24"/>
          <w:rtl/>
          <w:lang w:bidi="fa-IR"/>
        </w:rPr>
        <w:t>ی</w:t>
      </w:r>
      <w:r w:rsidRPr="00095832">
        <w:rPr>
          <w:rFonts w:eastAsia="B Badr" w:cs="B Lotus"/>
          <w:spacing w:val="-2"/>
          <w:position w:val="4"/>
          <w:sz w:val="24"/>
          <w:szCs w:val="24"/>
          <w:rtl/>
          <w:lang w:bidi="fa-IR"/>
        </w:rPr>
        <w:t>‌</w:t>
      </w:r>
      <w:r w:rsidRPr="00095832">
        <w:rPr>
          <w:rFonts w:eastAsia="B Badr" w:cs="B Lotus" w:hint="cs"/>
          <w:spacing w:val="-2"/>
          <w:position w:val="4"/>
          <w:sz w:val="24"/>
          <w:szCs w:val="24"/>
          <w:rtl/>
          <w:lang w:bidi="fa-IR"/>
        </w:rPr>
        <w:t xml:space="preserve">آوریم، ما </w:t>
      </w:r>
      <w:r w:rsidRPr="00095832">
        <w:rPr>
          <w:rFonts w:eastAsia="B Badr" w:cs="B Lotus"/>
          <w:spacing w:val="-2"/>
          <w:position w:val="4"/>
          <w:sz w:val="24"/>
          <w:szCs w:val="24"/>
          <w:rtl/>
          <w:lang w:bidi="fa-IR"/>
        </w:rPr>
        <w:t xml:space="preserve">تواناييم‌ بر اين‌‌كه‌ </w:t>
      </w:r>
      <w:r w:rsidRPr="00095832">
        <w:rPr>
          <w:rFonts w:eastAsia="B Badr" w:cs="B Lotus" w:hint="cs"/>
          <w:spacing w:val="-2"/>
          <w:position w:val="4"/>
          <w:sz w:val="24"/>
          <w:szCs w:val="24"/>
          <w:rtl/>
          <w:lang w:bidi="fa-IR"/>
        </w:rPr>
        <w:t xml:space="preserve">سر </w:t>
      </w:r>
      <w:r w:rsidRPr="00095832">
        <w:rPr>
          <w:rFonts w:eastAsia="B Badr" w:cs="B Lotus"/>
          <w:spacing w:val="-2"/>
          <w:position w:val="4"/>
          <w:sz w:val="24"/>
          <w:szCs w:val="24"/>
          <w:rtl/>
          <w:lang w:bidi="fa-IR"/>
        </w:rPr>
        <w:t>انگشتان</w:t>
      </w:r>
      <w:r w:rsidRPr="00095832">
        <w:rPr>
          <w:rFonts w:eastAsia="B Badr" w:cs="B Lotus" w:hint="cs"/>
          <w:spacing w:val="-2"/>
          <w:position w:val="4"/>
          <w:sz w:val="24"/>
          <w:szCs w:val="24"/>
          <w:rtl/>
          <w:lang w:bidi="fa-IR"/>
        </w:rPr>
        <w:t xml:space="preserve"> او</w:t>
      </w:r>
      <w:r w:rsidRPr="00095832">
        <w:rPr>
          <w:rFonts w:eastAsia="B Badr" w:cs="B Lotus"/>
          <w:spacing w:val="-2"/>
          <w:position w:val="4"/>
          <w:sz w:val="24"/>
          <w:szCs w:val="24"/>
          <w:rtl/>
          <w:lang w:bidi="fa-IR"/>
        </w:rPr>
        <w:t>‌ را –</w:t>
      </w:r>
      <w:r w:rsidRPr="00095832">
        <w:rPr>
          <w:rFonts w:eastAsia="B Badr" w:cs="B Lotus" w:hint="cs"/>
          <w:spacing w:val="-2"/>
          <w:position w:val="4"/>
          <w:sz w:val="24"/>
          <w:szCs w:val="24"/>
          <w:rtl/>
          <w:lang w:bidi="fa-IR"/>
        </w:rPr>
        <w:t xml:space="preserve"> بعد از گردآوری و پیوستن آنها </w:t>
      </w:r>
      <w:r w:rsidRPr="00095832">
        <w:rPr>
          <w:rFonts w:eastAsia="B Badr" w:cs="B Lotus"/>
          <w:spacing w:val="-2"/>
          <w:position w:val="4"/>
          <w:sz w:val="24"/>
          <w:szCs w:val="24"/>
          <w:rtl/>
          <w:lang w:bidi="fa-IR"/>
        </w:rPr>
        <w:t>–</w:t>
      </w:r>
      <w:r w:rsidRPr="00095832">
        <w:rPr>
          <w:rFonts w:eastAsia="B Badr" w:cs="B Lotus" w:hint="cs"/>
          <w:spacing w:val="-2"/>
          <w:position w:val="4"/>
          <w:sz w:val="24"/>
          <w:szCs w:val="24"/>
          <w:rtl/>
          <w:lang w:bidi="fa-IR"/>
        </w:rPr>
        <w:t xml:space="preserve"> (</w:t>
      </w:r>
      <w:r w:rsidRPr="00095832">
        <w:rPr>
          <w:rFonts w:eastAsia="B Badr" w:cs="B Lotus"/>
          <w:spacing w:val="-2"/>
          <w:position w:val="4"/>
          <w:sz w:val="24"/>
          <w:szCs w:val="24"/>
          <w:rtl/>
          <w:lang w:bidi="fa-IR"/>
        </w:rPr>
        <w:t>ب</w:t>
      </w:r>
      <w:r w:rsidRPr="00095832">
        <w:rPr>
          <w:rFonts w:eastAsia="B Badr" w:cs="B Lotus" w:hint="cs"/>
          <w:spacing w:val="-2"/>
          <w:position w:val="4"/>
          <w:sz w:val="24"/>
          <w:szCs w:val="24"/>
          <w:rtl/>
          <w:lang w:bidi="fa-IR"/>
        </w:rPr>
        <w:t>ی</w:t>
      </w:r>
      <w:r w:rsidRPr="00095832">
        <w:rPr>
          <w:rFonts w:eastAsia="B Badr" w:cs="B Lotus"/>
          <w:spacing w:val="-2"/>
          <w:position w:val="4"/>
          <w:sz w:val="24"/>
          <w:szCs w:val="24"/>
          <w:rtl/>
          <w:lang w:bidi="fa-IR"/>
        </w:rPr>
        <w:t>‌هيچ‌ نقصان‌ و تفاوت</w:t>
      </w:r>
      <w:r w:rsidRPr="00095832">
        <w:rPr>
          <w:rFonts w:eastAsia="B Badr" w:cs="B Lotus" w:hint="cs"/>
          <w:spacing w:val="-2"/>
          <w:position w:val="4"/>
          <w:sz w:val="24"/>
          <w:szCs w:val="24"/>
          <w:rtl/>
          <w:lang w:bidi="fa-IR"/>
        </w:rPr>
        <w:t xml:space="preserve">ی) </w:t>
      </w:r>
      <w:r w:rsidRPr="00095832">
        <w:rPr>
          <w:rFonts w:eastAsia="B Badr" w:cs="B Lotus"/>
          <w:spacing w:val="-2"/>
          <w:position w:val="4"/>
          <w:sz w:val="24"/>
          <w:szCs w:val="24"/>
          <w:rtl/>
          <w:lang w:bidi="fa-IR"/>
        </w:rPr>
        <w:t xml:space="preserve">‌همان‌ طور كه‌ </w:t>
      </w:r>
      <w:r w:rsidRPr="00095832">
        <w:rPr>
          <w:rFonts w:eastAsia="B Badr" w:cs="B Lotus" w:hint="cs"/>
          <w:spacing w:val="-2"/>
          <w:position w:val="4"/>
          <w:sz w:val="24"/>
          <w:szCs w:val="24"/>
          <w:rtl/>
          <w:lang w:bidi="fa-IR"/>
        </w:rPr>
        <w:t>پیش از مرگ</w:t>
      </w:r>
      <w:r w:rsidRPr="00095832">
        <w:rPr>
          <w:rFonts w:eastAsia="B Badr" w:cs="B Lotus"/>
          <w:spacing w:val="-2"/>
          <w:position w:val="4"/>
          <w:sz w:val="24"/>
          <w:szCs w:val="24"/>
          <w:rtl/>
          <w:lang w:bidi="fa-IR"/>
        </w:rPr>
        <w:t xml:space="preserve"> بوده‌ است</w:t>
      </w:r>
      <w:r w:rsidRPr="00095832">
        <w:rPr>
          <w:rFonts w:eastAsia="B Badr" w:cs="B Lotus" w:hint="cs"/>
          <w:spacing w:val="-2"/>
          <w:position w:val="4"/>
          <w:sz w:val="24"/>
          <w:szCs w:val="24"/>
          <w:rtl/>
          <w:lang w:bidi="fa-IR"/>
        </w:rPr>
        <w:t>،</w:t>
      </w:r>
      <w:r w:rsidRPr="00095832">
        <w:rPr>
          <w:rFonts w:eastAsia="B Badr" w:cs="B Lotus"/>
          <w:spacing w:val="-2"/>
          <w:position w:val="4"/>
          <w:sz w:val="24"/>
          <w:szCs w:val="24"/>
          <w:rtl/>
          <w:lang w:bidi="fa-IR"/>
        </w:rPr>
        <w:t>‌ استوار كنيم‌ و باز آفرينيم‌</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BE6A1B">
        <w:rPr>
          <w:rFonts w:ascii="QCF_P577" w:hAnsi="QCF_P577" w:cs="QCF_P577"/>
          <w:b/>
          <w:bCs/>
          <w:color w:val="CC0000"/>
          <w:spacing w:val="-4"/>
          <w:position w:val="2"/>
          <w:sz w:val="24"/>
          <w:szCs w:val="24"/>
          <w:rtl/>
        </w:rPr>
        <w:t>ﮦﮫ</w:t>
      </w:r>
      <w:r w:rsidRPr="00876A01">
        <w:rPr>
          <w:rFonts w:eastAsia="B Badr" w:cs="B Lotus" w:hint="cs"/>
          <w:position w:val="4"/>
          <w:sz w:val="24"/>
          <w:szCs w:val="24"/>
          <w:rtl/>
          <w:lang w:bidi="fa-IR"/>
        </w:rPr>
        <w:t xml:space="preserve"> بلکه انسان رستاخیز را انکار</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‌خواهد در </w:t>
      </w:r>
      <w:r w:rsidRPr="00876A01">
        <w:rPr>
          <w:rFonts w:eastAsia="B Badr" w:cs="B Lotus" w:hint="cs"/>
          <w:position w:val="4"/>
          <w:sz w:val="24"/>
          <w:szCs w:val="24"/>
          <w:rtl/>
          <w:lang w:bidi="fa-IR"/>
        </w:rPr>
        <w:t>روزهای عمری</w:t>
      </w:r>
      <w:r w:rsidRPr="00876A01">
        <w:rPr>
          <w:rFonts w:eastAsia="B Badr" w:cs="B Lotus"/>
          <w:position w:val="4"/>
          <w:sz w:val="24"/>
          <w:szCs w:val="24"/>
          <w:rtl/>
          <w:lang w:bidi="fa-IR"/>
        </w:rPr>
        <w:t>‌ كه‌ پيش‌ رو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 </w:t>
      </w:r>
      <w:r w:rsidRPr="00876A01">
        <w:rPr>
          <w:rFonts w:eastAsia="B Badr" w:cs="B Lotus" w:hint="cs"/>
          <w:position w:val="4"/>
          <w:sz w:val="24"/>
          <w:szCs w:val="24"/>
          <w:rtl/>
          <w:lang w:bidi="fa-IR"/>
        </w:rPr>
        <w:t xml:space="preserve">بر </w:t>
      </w:r>
      <w:r w:rsidRPr="00876A01">
        <w:rPr>
          <w:rFonts w:eastAsia="B Badr" w:cs="B Lotus"/>
          <w:position w:val="4"/>
          <w:sz w:val="24"/>
          <w:szCs w:val="24"/>
          <w:rtl/>
          <w:lang w:bidi="fa-IR"/>
        </w:rPr>
        <w:t>فجور و بدكار</w:t>
      </w:r>
      <w:r w:rsidRPr="00876A01">
        <w:rPr>
          <w:rFonts w:eastAsia="B Badr" w:cs="B Lotus" w:hint="cs"/>
          <w:position w:val="4"/>
          <w:sz w:val="24"/>
          <w:szCs w:val="24"/>
          <w:rtl/>
          <w:lang w:bidi="fa-IR"/>
        </w:rPr>
        <w:t xml:space="preserve">ی خود دوام دهد. این انسان کافر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برپا شدن قیامت را دور و نا ممکن شمرده -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پرسد: چه وقت روز قیامت به وقوع خواهد آمد؟</w:t>
      </w:r>
    </w:p>
    <w:p w:rsidR="00993F97" w:rsidRPr="00876A01" w:rsidRDefault="00993F97" w:rsidP="00993F97">
      <w:pPr>
        <w:spacing w:line="260" w:lineRule="exact"/>
        <w:jc w:val="lowKashida"/>
        <w:rPr>
          <w:rFonts w:eastAsia="B Badr" w:cs="B Lotus" w:hint="cs"/>
          <w:position w:val="4"/>
          <w:sz w:val="24"/>
          <w:szCs w:val="24"/>
          <w:rtl/>
          <w:lang w:bidi="fa-IR"/>
        </w:rPr>
      </w:pPr>
      <w:r w:rsidRPr="00BE6A1B">
        <w:rPr>
          <w:rFonts w:ascii="QCF_P577" w:hAnsi="QCF_P577" w:cs="QCF_P577"/>
          <w:b/>
          <w:bCs/>
          <w:color w:val="CC0000"/>
          <w:spacing w:val="-6"/>
          <w:position w:val="2"/>
          <w:sz w:val="24"/>
          <w:szCs w:val="24"/>
          <w:rtl/>
        </w:rPr>
        <w:t>ﮯ</w:t>
      </w:r>
      <w:r w:rsidRPr="00BE6A1B">
        <w:rPr>
          <w:rFonts w:eastAsia="B Badr" w:cs="B Lotus" w:hint="cs"/>
          <w:color w:val="C00000"/>
          <w:position w:val="4"/>
          <w:sz w:val="24"/>
          <w:szCs w:val="24"/>
          <w:rtl/>
          <w:lang w:bidi="fa-IR"/>
        </w:rPr>
        <w:t>ـ</w:t>
      </w:r>
      <w:r w:rsidRPr="00BE6A1B">
        <w:rPr>
          <w:rFonts w:ascii="QCF_P577" w:hAnsi="QCF_P577" w:cs="QCF_P577"/>
          <w:b/>
          <w:bCs/>
          <w:color w:val="CC0000"/>
          <w:spacing w:val="-4"/>
          <w:position w:val="2"/>
          <w:sz w:val="24"/>
          <w:szCs w:val="24"/>
          <w:rtl/>
        </w:rPr>
        <w:t>ﯝ</w:t>
      </w:r>
      <w:r w:rsidRPr="00876A01">
        <w:rPr>
          <w:rFonts w:eastAsia="B Badr" w:cs="B Lotus"/>
          <w:position w:val="4"/>
          <w:sz w:val="24"/>
          <w:szCs w:val="24"/>
          <w:rtl/>
          <w:lang w:bidi="fa-IR"/>
        </w:rPr>
        <w:t xml:space="preserve"> پس‌ آن‌گاه‌ </w:t>
      </w:r>
      <w:r w:rsidRPr="00876A01">
        <w:rPr>
          <w:rFonts w:eastAsia="B Badr" w:cs="B Lotus" w:hint="cs"/>
          <w:position w:val="4"/>
          <w:sz w:val="24"/>
          <w:szCs w:val="24"/>
          <w:rtl/>
          <w:lang w:bidi="fa-IR"/>
        </w:rPr>
        <w:t xml:space="preserve">که </w:t>
      </w:r>
      <w:r w:rsidRPr="00876A01">
        <w:rPr>
          <w:rFonts w:eastAsia="B Badr" w:cs="B Lotus"/>
          <w:position w:val="4"/>
          <w:sz w:val="24"/>
          <w:szCs w:val="24"/>
          <w:rtl/>
          <w:lang w:bidi="fa-IR"/>
        </w:rPr>
        <w:t>چشمها –</w:t>
      </w:r>
      <w:r w:rsidRPr="00876A01">
        <w:rPr>
          <w:rFonts w:eastAsia="B Badr" w:cs="B Lotus" w:hint="cs"/>
          <w:position w:val="4"/>
          <w:sz w:val="24"/>
          <w:szCs w:val="24"/>
          <w:rtl/>
          <w:lang w:bidi="fa-IR"/>
        </w:rPr>
        <w:t xml:space="preserve"> ترس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آنچه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بیند از ا</w:t>
      </w:r>
      <w:r w:rsidRPr="00876A01">
        <w:rPr>
          <w:rFonts w:eastAsia="B Badr" w:cs="B Lotus"/>
          <w:position w:val="4"/>
          <w:sz w:val="24"/>
          <w:szCs w:val="24"/>
          <w:rtl/>
          <w:lang w:bidi="fa-IR"/>
        </w:rPr>
        <w:t xml:space="preserve">هول </w:t>
      </w:r>
      <w:r w:rsidRPr="00876A01">
        <w:rPr>
          <w:rFonts w:eastAsia="B Badr" w:cs="B Lotus" w:hint="cs"/>
          <w:position w:val="4"/>
          <w:sz w:val="24"/>
          <w:szCs w:val="24"/>
          <w:rtl/>
          <w:lang w:bidi="fa-IR"/>
        </w:rPr>
        <w:t xml:space="preserve">روز قیامت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حیران و دهشت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زده </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نور و روشن</w:t>
      </w:r>
      <w:r w:rsidRPr="00876A01">
        <w:rPr>
          <w:rFonts w:eastAsia="B Badr" w:cs="B Lotus" w:hint="cs"/>
          <w:position w:val="4"/>
          <w:sz w:val="24"/>
          <w:szCs w:val="24"/>
          <w:rtl/>
          <w:lang w:bidi="fa-IR"/>
        </w:rPr>
        <w:t>ی ماه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w:t>
      </w:r>
      <w:r w:rsidRPr="00876A01">
        <w:rPr>
          <w:rFonts w:eastAsia="B Badr" w:cs="B Lotus"/>
          <w:position w:val="4"/>
          <w:sz w:val="24"/>
          <w:szCs w:val="24"/>
          <w:rtl/>
          <w:lang w:bidi="fa-IR"/>
        </w:rPr>
        <w:t>تماما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بين </w:t>
      </w:r>
      <w:r w:rsidRPr="00876A01">
        <w:rPr>
          <w:rFonts w:eastAsia="B Badr" w:cs="B Lotus" w:hint="cs"/>
          <w:position w:val="4"/>
          <w:sz w:val="24"/>
          <w:szCs w:val="24"/>
          <w:rtl/>
          <w:lang w:bidi="fa-IR"/>
        </w:rPr>
        <w:t>ب</w:t>
      </w:r>
      <w:r w:rsidRPr="00876A01">
        <w:rPr>
          <w:rFonts w:eastAsia="B Badr" w:cs="B Lotus"/>
          <w:position w:val="4"/>
          <w:sz w:val="24"/>
          <w:szCs w:val="24"/>
          <w:rtl/>
          <w:lang w:bidi="fa-IR"/>
        </w:rPr>
        <w:t>ر</w:t>
      </w:r>
      <w:r w:rsidRPr="00876A01">
        <w:rPr>
          <w:rFonts w:eastAsia="B Badr" w:cs="B Lotus" w:hint="cs"/>
          <w:position w:val="4"/>
          <w:sz w:val="24"/>
          <w:szCs w:val="24"/>
          <w:rtl/>
          <w:lang w:bidi="fa-IR"/>
        </w:rPr>
        <w:t xml:space="preserve">ود. و </w:t>
      </w:r>
      <w:r w:rsidRPr="00876A01">
        <w:rPr>
          <w:rFonts w:eastAsia="B Badr" w:cs="B Lotus"/>
          <w:position w:val="4"/>
          <w:sz w:val="24"/>
          <w:szCs w:val="24"/>
          <w:rtl/>
          <w:lang w:bidi="fa-IR"/>
        </w:rPr>
        <w:t>خورشيد و ماه‌ هر دو يكجا با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هم‌</w:t>
      </w:r>
      <w:r w:rsidRPr="00876A01">
        <w:rPr>
          <w:rFonts w:eastAsia="B Badr" w:cs="B Lotus" w:hint="cs"/>
          <w:position w:val="4"/>
          <w:sz w:val="24"/>
          <w:szCs w:val="24"/>
          <w:rtl/>
          <w:lang w:bidi="fa-IR"/>
        </w:rPr>
        <w:t xml:space="preserve"> - از جهت نابود گردیدن روشنایی</w:t>
      </w:r>
      <w:r w:rsidRPr="00876A01">
        <w:rPr>
          <w:rFonts w:eastAsia="B Badr" w:cs="B Lotus"/>
          <w:position w:val="4"/>
          <w:sz w:val="24"/>
          <w:szCs w:val="24"/>
          <w:rtl/>
          <w:lang w:bidi="fa-IR"/>
        </w:rPr>
        <w:t>ﺷ</w:t>
      </w:r>
      <w:r w:rsidRPr="00876A01">
        <w:rPr>
          <w:rFonts w:eastAsia="B Badr" w:cs="B Lotus" w:hint="cs"/>
          <w:position w:val="4"/>
          <w:sz w:val="24"/>
          <w:szCs w:val="24"/>
          <w:rtl/>
          <w:lang w:bidi="fa-IR"/>
        </w:rPr>
        <w:t>ـان -</w:t>
      </w:r>
      <w:r w:rsidRPr="00876A01">
        <w:rPr>
          <w:rFonts w:eastAsia="B Badr" w:cs="B Lotus"/>
          <w:position w:val="4"/>
          <w:sz w:val="24"/>
          <w:szCs w:val="24"/>
          <w:rtl/>
          <w:lang w:bidi="fa-IR"/>
        </w:rPr>
        <w:t xml:space="preserve"> گرد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آور</w:t>
      </w:r>
      <w:r w:rsidRPr="00876A01">
        <w:rPr>
          <w:rFonts w:eastAsia="B Badr" w:cs="B Lotus" w:hint="cs"/>
          <w:position w:val="4"/>
          <w:sz w:val="24"/>
          <w:szCs w:val="24"/>
          <w:rtl/>
          <w:lang w:bidi="fa-IR"/>
        </w:rPr>
        <w:t>ده شوند، پس هیچ کدامی از آن دو نور و روشنی 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داشته باشند.</w:t>
      </w:r>
      <w:r w:rsidRPr="00876A01">
        <w:rPr>
          <w:rFonts w:eastAsia="B Badr" w:cs="B Lotus"/>
          <w:position w:val="4"/>
          <w:sz w:val="24"/>
          <w:szCs w:val="24"/>
          <w:rtl/>
          <w:lang w:bidi="fa-IR"/>
        </w:rPr>
        <w:t xml:space="preserve"> در آن‌ هنگام‌ </w:t>
      </w:r>
      <w:r w:rsidRPr="00876A01">
        <w:rPr>
          <w:rFonts w:eastAsia="B Badr" w:cs="B Lotus" w:hint="cs"/>
          <w:position w:val="4"/>
          <w:sz w:val="24"/>
          <w:szCs w:val="24"/>
          <w:rtl/>
          <w:lang w:bidi="fa-IR"/>
        </w:rPr>
        <w:t xml:space="preserve">انسان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‌گويد: </w:t>
      </w:r>
      <w:r w:rsidRPr="00876A01">
        <w:rPr>
          <w:rFonts w:eastAsia="B Badr" w:cs="B Lotus" w:hint="cs"/>
          <w:position w:val="4"/>
          <w:sz w:val="24"/>
          <w:szCs w:val="24"/>
          <w:rtl/>
          <w:lang w:bidi="fa-IR"/>
        </w:rPr>
        <w:t xml:space="preserve">راه </w:t>
      </w:r>
      <w:r w:rsidRPr="00876A01">
        <w:rPr>
          <w:rFonts w:eastAsia="B Badr" w:cs="B Lotus"/>
          <w:position w:val="4"/>
          <w:sz w:val="24"/>
          <w:szCs w:val="24"/>
          <w:rtl/>
          <w:lang w:bidi="fa-IR"/>
        </w:rPr>
        <w:t>گريز‌ 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عذاب‌ كجاست‌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BE6A1B">
        <w:rPr>
          <w:rFonts w:ascii="QCF_P577" w:hAnsi="QCF_P577" w:cs="QCF_P577"/>
          <w:b/>
          <w:bCs/>
          <w:color w:val="CC0000"/>
          <w:spacing w:val="-4"/>
          <w:position w:val="2"/>
          <w:sz w:val="24"/>
          <w:szCs w:val="24"/>
          <w:rtl/>
        </w:rPr>
        <w:t>ﯡﯦ</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قضیه چنین نیست که تو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انسان!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تمنّا داری از جستن راه گریز،</w:t>
      </w:r>
      <w:r w:rsidRPr="00876A01">
        <w:rPr>
          <w:rFonts w:eastAsia="B Badr" w:cs="B Lotus"/>
          <w:position w:val="4"/>
          <w:sz w:val="24"/>
          <w:szCs w:val="24"/>
          <w:rtl/>
          <w:lang w:bidi="fa-IR"/>
        </w:rPr>
        <w:t xml:space="preserve"> هيچ گونه پناهگاه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ونجاتگاهی </w:t>
      </w:r>
      <w:r w:rsidRPr="00876A01">
        <w:rPr>
          <w:rFonts w:eastAsia="B Badr" w:cs="B Lotus"/>
          <w:position w:val="4"/>
          <w:sz w:val="24"/>
          <w:szCs w:val="24"/>
          <w:rtl/>
          <w:lang w:bidi="fa-IR"/>
        </w:rPr>
        <w:t>ندار</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در </w:t>
      </w:r>
      <w:r w:rsidRPr="00876A01">
        <w:rPr>
          <w:rFonts w:eastAsia="B Badr" w:cs="B Lotus" w:hint="cs"/>
          <w:position w:val="4"/>
          <w:sz w:val="24"/>
          <w:szCs w:val="24"/>
          <w:rtl/>
          <w:lang w:bidi="fa-IR"/>
        </w:rPr>
        <w:t xml:space="preserve">روز قیامت بازگشت و </w:t>
      </w:r>
      <w:r w:rsidRPr="00876A01">
        <w:rPr>
          <w:rFonts w:eastAsia="B Badr" w:cs="B Lotus"/>
          <w:position w:val="4"/>
          <w:sz w:val="24"/>
          <w:szCs w:val="24"/>
          <w:rtl/>
          <w:lang w:bidi="fa-IR"/>
        </w:rPr>
        <w:t>قرارگاه هم</w:t>
      </w:r>
      <w:r w:rsidRPr="00876A01">
        <w:rPr>
          <w:rFonts w:eastAsia="B Badr" w:cs="B Lotus" w:hint="cs"/>
          <w:position w:val="4"/>
          <w:sz w:val="24"/>
          <w:szCs w:val="24"/>
          <w:rtl/>
          <w:lang w:bidi="fa-IR"/>
        </w:rPr>
        <w:t>ه خلایق</w:t>
      </w:r>
      <w:r w:rsidRPr="00876A01">
        <w:rPr>
          <w:rFonts w:eastAsia="B Badr" w:cs="B Lotus"/>
          <w:position w:val="4"/>
          <w:sz w:val="24"/>
          <w:szCs w:val="24"/>
          <w:rtl/>
          <w:lang w:bidi="fa-IR"/>
        </w:rPr>
        <w:t xml:space="preserve"> به سو</w:t>
      </w:r>
      <w:r w:rsidRPr="00876A01">
        <w:rPr>
          <w:rFonts w:eastAsia="B Badr" w:cs="B Lotus" w:hint="cs"/>
          <w:position w:val="4"/>
          <w:sz w:val="24"/>
          <w:szCs w:val="24"/>
          <w:rtl/>
          <w:lang w:bidi="fa-IR"/>
        </w:rPr>
        <w:t xml:space="preserve">ی الله است، پس هموست که هر یکی را به آنچه مستحق است پاداش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دهد.</w:t>
      </w:r>
    </w:p>
    <w:p w:rsidR="00993F97" w:rsidRPr="00876A01" w:rsidRDefault="00993F97" w:rsidP="00993F97">
      <w:pPr>
        <w:spacing w:line="260" w:lineRule="exact"/>
        <w:jc w:val="lowKashida"/>
        <w:rPr>
          <w:rFonts w:eastAsia="B Badr" w:cs="B Lotus" w:hint="cs"/>
          <w:position w:val="4"/>
          <w:sz w:val="24"/>
          <w:szCs w:val="24"/>
          <w:rtl/>
          <w:lang w:bidi="fa-IR"/>
        </w:rPr>
      </w:pPr>
      <w:r w:rsidRPr="00BE6A1B">
        <w:rPr>
          <w:rFonts w:ascii="QCF_P577" w:hAnsi="QCF_P577" w:cs="QCF_P577"/>
          <w:b/>
          <w:bCs/>
          <w:color w:val="CC0000"/>
          <w:spacing w:val="-6"/>
          <w:position w:val="2"/>
          <w:sz w:val="24"/>
          <w:szCs w:val="24"/>
          <w:rtl/>
        </w:rPr>
        <w:t>ﯭ</w:t>
      </w:r>
      <w:r w:rsidRPr="00876A01">
        <w:rPr>
          <w:rFonts w:eastAsia="B Badr" w:cs="B Lotus"/>
          <w:position w:val="4"/>
          <w:sz w:val="24"/>
          <w:szCs w:val="24"/>
          <w:rtl/>
          <w:lang w:bidi="fa-IR"/>
        </w:rPr>
        <w:t xml:space="preserve"> </w:t>
      </w:r>
      <w:r w:rsidRPr="00B410FA">
        <w:rPr>
          <w:rFonts w:eastAsia="B Badr" w:cs="B Lotus"/>
          <w:spacing w:val="-8"/>
          <w:position w:val="4"/>
          <w:sz w:val="24"/>
          <w:szCs w:val="24"/>
          <w:rtl/>
          <w:lang w:bidi="fa-IR"/>
        </w:rPr>
        <w:t>در آن‌ روز انسان‌ از</w:t>
      </w:r>
      <w:r w:rsidRPr="00B410FA">
        <w:rPr>
          <w:rFonts w:eastAsia="B Badr" w:cs="B Lotus" w:hint="cs"/>
          <w:spacing w:val="-8"/>
          <w:position w:val="4"/>
          <w:sz w:val="24"/>
          <w:szCs w:val="24"/>
          <w:rtl/>
          <w:lang w:bidi="fa-IR"/>
        </w:rPr>
        <w:t xml:space="preserve"> همه اعمالش </w:t>
      </w:r>
      <w:r w:rsidRPr="00B410FA">
        <w:rPr>
          <w:rFonts w:eastAsia="B Badr" w:cs="B Lotus"/>
          <w:spacing w:val="-8"/>
          <w:position w:val="4"/>
          <w:sz w:val="24"/>
          <w:szCs w:val="24"/>
          <w:rtl/>
          <w:lang w:bidi="fa-IR"/>
        </w:rPr>
        <w:t>–</w:t>
      </w:r>
      <w:r w:rsidRPr="00B410FA">
        <w:rPr>
          <w:rFonts w:eastAsia="B Badr" w:cs="B Lotus" w:hint="cs"/>
          <w:spacing w:val="-8"/>
          <w:position w:val="4"/>
          <w:sz w:val="24"/>
          <w:szCs w:val="24"/>
          <w:rtl/>
          <w:lang w:bidi="fa-IR"/>
        </w:rPr>
        <w:t xml:space="preserve"> از خیر و شر آن -</w:t>
      </w:r>
      <w:r w:rsidRPr="00B410FA">
        <w:rPr>
          <w:rFonts w:eastAsia="B Badr" w:cs="B Lotus" w:hint="cs"/>
          <w:spacing w:val="-6"/>
          <w:position w:val="4"/>
          <w:sz w:val="24"/>
          <w:szCs w:val="24"/>
          <w:rtl/>
          <w:lang w:bidi="fa-IR"/>
        </w:rPr>
        <w:t xml:space="preserve"> </w:t>
      </w:r>
      <w:r w:rsidRPr="00B410FA">
        <w:rPr>
          <w:rFonts w:eastAsia="B Badr" w:cs="B Lotus"/>
          <w:spacing w:val="-12"/>
          <w:position w:val="4"/>
          <w:sz w:val="24"/>
          <w:szCs w:val="24"/>
          <w:rtl/>
          <w:lang w:bidi="fa-IR"/>
        </w:rPr>
        <w:t>خبر داده</w:t>
      </w:r>
      <w:r w:rsidRPr="00B410FA">
        <w:rPr>
          <w:rFonts w:eastAsia="B Badr" w:cs="B Lotus" w:hint="cs"/>
          <w:spacing w:val="-12"/>
          <w:position w:val="4"/>
          <w:sz w:val="24"/>
          <w:szCs w:val="24"/>
          <w:rtl/>
          <w:lang w:bidi="fa-IR"/>
        </w:rPr>
        <w:t xml:space="preserve"> </w:t>
      </w:r>
      <w:r w:rsidRPr="00B410FA">
        <w:rPr>
          <w:rFonts w:eastAsia="B Badr" w:cs="B Lotus"/>
          <w:spacing w:val="-12"/>
          <w:position w:val="4"/>
          <w:sz w:val="24"/>
          <w:szCs w:val="24"/>
          <w:rtl/>
          <w:lang w:bidi="fa-IR"/>
        </w:rPr>
        <w:t>‌م</w:t>
      </w:r>
      <w:r w:rsidRPr="00B410FA">
        <w:rPr>
          <w:rFonts w:eastAsia="B Badr" w:cs="B Lotus" w:hint="cs"/>
          <w:spacing w:val="-12"/>
          <w:position w:val="4"/>
          <w:sz w:val="24"/>
          <w:szCs w:val="24"/>
          <w:rtl/>
          <w:lang w:bidi="fa-IR"/>
        </w:rPr>
        <w:t>ی</w:t>
      </w:r>
      <w:r w:rsidRPr="00B410FA">
        <w:rPr>
          <w:rFonts w:eastAsia="B Badr" w:cs="B Lotus"/>
          <w:spacing w:val="-12"/>
          <w:position w:val="4"/>
          <w:sz w:val="24"/>
          <w:szCs w:val="24"/>
          <w:rtl/>
          <w:lang w:bidi="fa-IR"/>
        </w:rPr>
        <w:t>‌شود</w:t>
      </w:r>
      <w:r w:rsidRPr="00B410FA">
        <w:rPr>
          <w:rFonts w:eastAsia="B Badr" w:cs="B Lotus" w:hint="cs"/>
          <w:spacing w:val="-12"/>
          <w:position w:val="4"/>
          <w:sz w:val="24"/>
          <w:szCs w:val="24"/>
          <w:rtl/>
          <w:lang w:bidi="fa-IR"/>
        </w:rPr>
        <w:t>،</w:t>
      </w:r>
      <w:r w:rsidRPr="00B410FA">
        <w:rPr>
          <w:rFonts w:eastAsia="B Badr" w:cs="B Lotus"/>
          <w:spacing w:val="-12"/>
          <w:position w:val="4"/>
          <w:sz w:val="24"/>
          <w:szCs w:val="24"/>
          <w:rtl/>
          <w:lang w:bidi="fa-IR"/>
        </w:rPr>
        <w:t xml:space="preserve"> آنچه‌ </w:t>
      </w:r>
      <w:r w:rsidRPr="00B410FA">
        <w:rPr>
          <w:rFonts w:eastAsia="B Badr" w:cs="B Lotus" w:hint="cs"/>
          <w:spacing w:val="-12"/>
          <w:position w:val="4"/>
          <w:sz w:val="24"/>
          <w:szCs w:val="24"/>
          <w:rtl/>
          <w:lang w:bidi="fa-IR"/>
        </w:rPr>
        <w:t xml:space="preserve">از آن </w:t>
      </w:r>
      <w:r w:rsidRPr="00B410FA">
        <w:rPr>
          <w:rFonts w:eastAsia="B Badr" w:cs="B Lotus"/>
          <w:spacing w:val="-12"/>
          <w:position w:val="4"/>
          <w:sz w:val="24"/>
          <w:szCs w:val="24"/>
          <w:rtl/>
          <w:lang w:bidi="fa-IR"/>
        </w:rPr>
        <w:t>پيش‌ فرستاده‌ يا بازپس‌ داشته‌است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BE6A1B">
        <w:rPr>
          <w:rFonts w:ascii="QCF_P577" w:hAnsi="QCF_P577" w:cs="QCF_P577"/>
          <w:b/>
          <w:bCs/>
          <w:color w:val="CC0000"/>
          <w:spacing w:val="-6"/>
          <w:position w:val="2"/>
          <w:sz w:val="24"/>
          <w:szCs w:val="24"/>
          <w:rtl/>
        </w:rPr>
        <w:t>ﯳﯷ</w:t>
      </w:r>
      <w:r w:rsidRPr="00876A01">
        <w:rPr>
          <w:rFonts w:eastAsia="B Badr" w:cs="B Lotus" w:hint="cs"/>
          <w:position w:val="4"/>
          <w:sz w:val="24"/>
          <w:szCs w:val="24"/>
          <w:rtl/>
          <w:lang w:bidi="fa-IR"/>
        </w:rPr>
        <w:t xml:space="preserve"> </w:t>
      </w:r>
      <w:r w:rsidRPr="00B410FA">
        <w:rPr>
          <w:rFonts w:eastAsia="B Badr" w:cs="B Lotus" w:hint="cs"/>
          <w:spacing w:val="-10"/>
          <w:position w:val="4"/>
          <w:sz w:val="24"/>
          <w:szCs w:val="24"/>
          <w:rtl/>
          <w:lang w:bidi="fa-IR"/>
        </w:rPr>
        <w:t xml:space="preserve">بلکه </w:t>
      </w:r>
      <w:r w:rsidRPr="00B410FA">
        <w:rPr>
          <w:rFonts w:eastAsia="B Badr" w:cs="B Lotus"/>
          <w:spacing w:val="-10"/>
          <w:position w:val="4"/>
          <w:sz w:val="24"/>
          <w:szCs w:val="24"/>
          <w:rtl/>
          <w:lang w:bidi="fa-IR"/>
        </w:rPr>
        <w:t>خود انسان بر خودش حجّت</w:t>
      </w:r>
      <w:r w:rsidRPr="00B410FA">
        <w:rPr>
          <w:rFonts w:eastAsia="B Badr" w:cs="B Lotus" w:hint="cs"/>
          <w:spacing w:val="-10"/>
          <w:position w:val="4"/>
          <w:sz w:val="24"/>
          <w:szCs w:val="24"/>
          <w:rtl/>
          <w:lang w:bidi="fa-IR"/>
        </w:rPr>
        <w:t xml:space="preserve"> روشنی</w:t>
      </w:r>
      <w:r w:rsidRPr="00B410FA">
        <w:rPr>
          <w:rFonts w:eastAsia="B Badr" w:cs="B Lotus"/>
          <w:spacing w:val="-10"/>
          <w:position w:val="4"/>
          <w:sz w:val="24"/>
          <w:szCs w:val="24"/>
          <w:rtl/>
          <w:lang w:bidi="fa-IR"/>
        </w:rPr>
        <w:t xml:space="preserve"> است</w:t>
      </w:r>
      <w:r w:rsidRPr="00B410FA">
        <w:rPr>
          <w:rFonts w:eastAsia="B Badr" w:cs="B Lotus" w:hint="cs"/>
          <w:spacing w:val="-10"/>
          <w:position w:val="4"/>
          <w:sz w:val="24"/>
          <w:szCs w:val="24"/>
          <w:rtl/>
          <w:lang w:bidi="fa-IR"/>
        </w:rPr>
        <w:t xml:space="preserve"> که</w:t>
      </w:r>
      <w:r w:rsidRPr="00B410FA">
        <w:rPr>
          <w:rFonts w:eastAsia="B Badr" w:cs="B Lotus" w:hint="cs"/>
          <w:spacing w:val="-6"/>
          <w:position w:val="4"/>
          <w:sz w:val="24"/>
          <w:szCs w:val="24"/>
          <w:rtl/>
          <w:lang w:bidi="fa-IR"/>
        </w:rPr>
        <w:t xml:space="preserve"> </w:t>
      </w:r>
      <w:r w:rsidRPr="00B410FA">
        <w:rPr>
          <w:rFonts w:eastAsia="B Badr" w:cs="B Lotus" w:hint="cs"/>
          <w:spacing w:val="-8"/>
          <w:position w:val="4"/>
          <w:sz w:val="24"/>
          <w:szCs w:val="24"/>
          <w:rtl/>
          <w:lang w:bidi="fa-IR"/>
        </w:rPr>
        <w:t>او را به آنچه کرده یا ترک نموده ملزم</w:t>
      </w:r>
      <w:r w:rsidRPr="00B410FA">
        <w:rPr>
          <w:rFonts w:eastAsia="B Badr" w:cs="B Lotus"/>
          <w:spacing w:val="-8"/>
          <w:position w:val="4"/>
          <w:sz w:val="24"/>
          <w:szCs w:val="24"/>
          <w:rtl/>
          <w:lang w:bidi="fa-IR"/>
        </w:rPr>
        <w:t xml:space="preserve"> م</w:t>
      </w:r>
      <w:r w:rsidRPr="00B410FA">
        <w:rPr>
          <w:rFonts w:eastAsia="B Badr" w:cs="B Lotus" w:hint="cs"/>
          <w:spacing w:val="-8"/>
          <w:position w:val="4"/>
          <w:sz w:val="24"/>
          <w:szCs w:val="24"/>
          <w:rtl/>
          <w:lang w:bidi="fa-IR"/>
        </w:rPr>
        <w:t>ی</w:t>
      </w:r>
      <w:r w:rsidRPr="00B410FA">
        <w:rPr>
          <w:rFonts w:eastAsia="B Badr" w:cs="B Lotus"/>
          <w:spacing w:val="-8"/>
          <w:position w:val="4"/>
          <w:sz w:val="24"/>
          <w:szCs w:val="24"/>
          <w:rtl/>
          <w:lang w:bidi="fa-IR"/>
        </w:rPr>
        <w:t>‌</w:t>
      </w:r>
      <w:r w:rsidRPr="00B410FA">
        <w:rPr>
          <w:rFonts w:eastAsia="B Badr" w:cs="B Lotus" w:hint="cs"/>
          <w:spacing w:val="-8"/>
          <w:position w:val="4"/>
          <w:sz w:val="24"/>
          <w:szCs w:val="24"/>
          <w:rtl/>
          <w:lang w:bidi="fa-IR"/>
        </w:rPr>
        <w:t>سازد</w:t>
      </w:r>
      <w:r w:rsidRPr="00B410FA">
        <w:rPr>
          <w:rFonts w:eastAsia="B Badr" w:cs="B Lotus"/>
          <w:spacing w:val="-8"/>
          <w:position w:val="4"/>
          <w:sz w:val="24"/>
          <w:szCs w:val="24"/>
          <w:rtl/>
          <w:lang w:bidi="fa-IR"/>
        </w:rPr>
        <w:t>.</w:t>
      </w:r>
      <w:r w:rsidRPr="00B410FA">
        <w:rPr>
          <w:rFonts w:eastAsia="B Badr" w:cs="B Lotus" w:hint="cs"/>
          <w:spacing w:val="-8"/>
          <w:position w:val="4"/>
          <w:sz w:val="24"/>
          <w:szCs w:val="24"/>
          <w:rtl/>
          <w:lang w:bidi="fa-IR"/>
        </w:rPr>
        <w:t xml:space="preserve"> </w:t>
      </w:r>
      <w:r w:rsidRPr="00B410FA">
        <w:rPr>
          <w:rFonts w:eastAsia="B Badr" w:cs="B Lotus"/>
          <w:spacing w:val="-8"/>
          <w:position w:val="4"/>
          <w:sz w:val="24"/>
          <w:szCs w:val="24"/>
          <w:rtl/>
          <w:lang w:bidi="fa-IR"/>
        </w:rPr>
        <w:t xml:space="preserve">هر چند </w:t>
      </w:r>
      <w:r w:rsidRPr="00B410FA">
        <w:rPr>
          <w:rFonts w:eastAsia="B Badr" w:cs="B Lotus" w:hint="cs"/>
          <w:spacing w:val="-8"/>
          <w:position w:val="4"/>
          <w:sz w:val="24"/>
          <w:szCs w:val="24"/>
          <w:rtl/>
          <w:lang w:bidi="fa-IR"/>
        </w:rPr>
        <w:t>همۀ</w:t>
      </w:r>
      <w:r w:rsidRPr="00B410FA">
        <w:rPr>
          <w:rFonts w:eastAsia="B Badr" w:cs="B Lotus" w:hint="cs"/>
          <w:spacing w:val="-6"/>
          <w:position w:val="4"/>
          <w:sz w:val="24"/>
          <w:szCs w:val="24"/>
          <w:rtl/>
          <w:lang w:bidi="fa-IR"/>
        </w:rPr>
        <w:t xml:space="preserve"> </w:t>
      </w:r>
      <w:r w:rsidRPr="00B410FA">
        <w:rPr>
          <w:rFonts w:eastAsia="B Badr" w:cs="B Lotus"/>
          <w:spacing w:val="-6"/>
          <w:position w:val="4"/>
          <w:sz w:val="24"/>
          <w:szCs w:val="24"/>
          <w:rtl/>
          <w:lang w:bidi="fa-IR"/>
        </w:rPr>
        <w:t xml:space="preserve">عذرها </w:t>
      </w:r>
      <w:r w:rsidRPr="00B410FA">
        <w:rPr>
          <w:rFonts w:eastAsia="B Badr" w:cs="B Lotus" w:hint="cs"/>
          <w:spacing w:val="-6"/>
          <w:position w:val="4"/>
          <w:sz w:val="24"/>
          <w:szCs w:val="24"/>
          <w:rtl/>
          <w:lang w:bidi="fa-IR"/>
        </w:rPr>
        <w:t xml:space="preserve">را </w:t>
      </w:r>
      <w:r w:rsidRPr="00B410FA">
        <w:rPr>
          <w:rFonts w:eastAsia="B Badr" w:cs="B Lotus"/>
          <w:spacing w:val="-6"/>
          <w:position w:val="4"/>
          <w:sz w:val="24"/>
          <w:szCs w:val="24"/>
          <w:rtl/>
          <w:lang w:bidi="fa-IR"/>
        </w:rPr>
        <w:t xml:space="preserve">پيشكش‌ كرده‌ و </w:t>
      </w:r>
      <w:r w:rsidRPr="00B410FA">
        <w:rPr>
          <w:rFonts w:eastAsia="B Badr" w:cs="B Lotus" w:hint="cs"/>
          <w:spacing w:val="-6"/>
          <w:position w:val="4"/>
          <w:sz w:val="24"/>
          <w:szCs w:val="24"/>
          <w:rtl/>
          <w:lang w:bidi="fa-IR"/>
        </w:rPr>
        <w:t xml:space="preserve">به آن </w:t>
      </w:r>
      <w:r w:rsidRPr="00B410FA">
        <w:rPr>
          <w:rFonts w:eastAsia="B Badr" w:cs="B Lotus"/>
          <w:spacing w:val="-6"/>
          <w:position w:val="4"/>
          <w:sz w:val="24"/>
          <w:szCs w:val="24"/>
          <w:rtl/>
          <w:lang w:bidi="fa-IR"/>
        </w:rPr>
        <w:t>از</w:t>
      </w:r>
      <w:r w:rsidRPr="00B410FA">
        <w:rPr>
          <w:rFonts w:eastAsia="B Badr" w:cs="B Lotus" w:hint="cs"/>
          <w:spacing w:val="-6"/>
          <w:position w:val="4"/>
          <w:sz w:val="24"/>
          <w:szCs w:val="24"/>
          <w:rtl/>
          <w:lang w:bidi="fa-IR"/>
        </w:rPr>
        <w:t xml:space="preserve"> جرم </w:t>
      </w:r>
      <w:r w:rsidRPr="00B410FA">
        <w:rPr>
          <w:rFonts w:eastAsia="B Badr" w:cs="B Lotus"/>
          <w:spacing w:val="-6"/>
          <w:position w:val="4"/>
          <w:sz w:val="24"/>
          <w:szCs w:val="24"/>
          <w:rtl/>
          <w:lang w:bidi="fa-IR"/>
        </w:rPr>
        <w:t>خود</w:t>
      </w:r>
      <w:r w:rsidRPr="00B410FA">
        <w:rPr>
          <w:rFonts w:eastAsia="B Badr" w:cs="B Lotus" w:hint="cs"/>
          <w:spacing w:val="-6"/>
          <w:position w:val="4"/>
          <w:sz w:val="24"/>
          <w:szCs w:val="24"/>
          <w:rtl/>
          <w:lang w:bidi="fa-IR"/>
        </w:rPr>
        <w:t xml:space="preserve"> عذرخواهی کند،</w:t>
      </w:r>
      <w:r w:rsidRPr="00B410FA">
        <w:rPr>
          <w:rFonts w:eastAsia="B Badr" w:cs="B Lotus"/>
          <w:spacing w:val="-6"/>
          <w:position w:val="4"/>
          <w:sz w:val="24"/>
          <w:szCs w:val="24"/>
          <w:rtl/>
          <w:lang w:bidi="fa-IR"/>
        </w:rPr>
        <w:t xml:space="preserve"> آن‌ عذرآوريها به‌ حالش‌ هيچ‌ سود</w:t>
      </w:r>
      <w:r w:rsidRPr="00B410FA">
        <w:rPr>
          <w:rFonts w:eastAsia="B Badr" w:cs="B Lotus" w:hint="cs"/>
          <w:spacing w:val="-6"/>
          <w:position w:val="4"/>
          <w:sz w:val="24"/>
          <w:szCs w:val="24"/>
          <w:rtl/>
          <w:lang w:bidi="fa-IR"/>
        </w:rPr>
        <w:t>ی</w:t>
      </w:r>
      <w:r w:rsidRPr="00B410FA">
        <w:rPr>
          <w:rFonts w:eastAsia="B Badr" w:cs="B Lotus"/>
          <w:spacing w:val="-6"/>
          <w:position w:val="4"/>
          <w:sz w:val="24"/>
          <w:szCs w:val="24"/>
          <w:rtl/>
          <w:lang w:bidi="fa-IR"/>
        </w:rPr>
        <w:t>‌ نم</w:t>
      </w:r>
      <w:r w:rsidRPr="00B410FA">
        <w:rPr>
          <w:rFonts w:eastAsia="B Badr" w:cs="B Lotus" w:hint="cs"/>
          <w:spacing w:val="-6"/>
          <w:position w:val="4"/>
          <w:sz w:val="24"/>
          <w:szCs w:val="24"/>
          <w:rtl/>
          <w:lang w:bidi="fa-IR"/>
        </w:rPr>
        <w:t>ی</w:t>
      </w:r>
      <w:r w:rsidRPr="00B410FA">
        <w:rPr>
          <w:rFonts w:eastAsia="B Badr" w:cs="B Lotus"/>
          <w:spacing w:val="-6"/>
          <w:position w:val="4"/>
          <w:sz w:val="24"/>
          <w:szCs w:val="24"/>
          <w:rtl/>
          <w:lang w:bidi="fa-IR"/>
        </w:rPr>
        <w:t>‌كند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p>
    <w:p w:rsidR="00993F97" w:rsidRPr="00876A01" w:rsidRDefault="00993F97" w:rsidP="00993F97">
      <w:pPr>
        <w:spacing w:line="260" w:lineRule="exact"/>
        <w:jc w:val="lowKashida"/>
        <w:rPr>
          <w:rFonts w:eastAsia="B Badr" w:cs="B Lotus" w:hint="cs"/>
          <w:position w:val="4"/>
          <w:sz w:val="24"/>
          <w:szCs w:val="24"/>
          <w:rtl/>
          <w:lang w:bidi="fa-IR"/>
        </w:rPr>
      </w:pPr>
      <w:r w:rsidRPr="00BE6A1B">
        <w:rPr>
          <w:rFonts w:ascii="QCF_P577" w:hAnsi="QCF_P577" w:cs="QCF_P577"/>
          <w:b/>
          <w:bCs/>
          <w:color w:val="CC0000"/>
          <w:spacing w:val="-6"/>
          <w:position w:val="2"/>
          <w:sz w:val="24"/>
          <w:szCs w:val="24"/>
          <w:rtl/>
        </w:rPr>
        <w:lastRenderedPageBreak/>
        <w:t>ﯾ</w:t>
      </w:r>
      <w:r w:rsidRPr="00BE6A1B">
        <w:rPr>
          <w:rFonts w:eastAsia="B Badr" w:cs="B Lotus" w:hint="cs"/>
          <w:color w:val="C00000"/>
          <w:position w:val="4"/>
          <w:sz w:val="24"/>
          <w:szCs w:val="24"/>
          <w:rtl/>
          <w:lang w:bidi="fa-IR"/>
        </w:rPr>
        <w:t>ـ</w:t>
      </w:r>
      <w:r w:rsidRPr="00BE6A1B">
        <w:rPr>
          <w:rFonts w:ascii="QCF_P577" w:hAnsi="QCF_P577" w:cs="QCF_P577"/>
          <w:b/>
          <w:bCs/>
          <w:color w:val="CC0000"/>
          <w:spacing w:val="-2"/>
          <w:position w:val="2"/>
          <w:sz w:val="24"/>
          <w:szCs w:val="24"/>
          <w:rtl/>
        </w:rPr>
        <w:t>ﰍ</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xml:space="preserve">زبان‌ خويش‌ را در هنگام‌ </w:t>
      </w:r>
      <w:r w:rsidRPr="00876A01">
        <w:rPr>
          <w:rFonts w:eastAsia="B Badr" w:cs="B Lotus" w:hint="cs"/>
          <w:position w:val="4"/>
          <w:sz w:val="24"/>
          <w:szCs w:val="24"/>
          <w:rtl/>
          <w:lang w:bidi="fa-IR"/>
        </w:rPr>
        <w:t>نزول</w:t>
      </w:r>
      <w:r w:rsidRPr="00876A01">
        <w:rPr>
          <w:rFonts w:eastAsia="B Badr" w:cs="B Lotus"/>
          <w:position w:val="4"/>
          <w:sz w:val="24"/>
          <w:szCs w:val="24"/>
          <w:rtl/>
          <w:lang w:bidi="fa-IR"/>
        </w:rPr>
        <w:t>‌ وح</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 تكرار كردن‌ قرآن‌ نجنبان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‌تا آن‌ را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بيم‌ آن‌كه‌ مبادا از خاطرت‌ برود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شتابگرانه</w:t>
      </w:r>
      <w:r w:rsidRPr="00876A01">
        <w:rPr>
          <w:rFonts w:eastAsia="B Badr" w:cs="B Lotus" w:hint="cs"/>
          <w:position w:val="4"/>
          <w:sz w:val="24"/>
          <w:szCs w:val="24"/>
          <w:rtl/>
          <w:lang w:bidi="fa-IR"/>
        </w:rPr>
        <w:t xml:space="preserve"> حفظ کنی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زيرا گردآور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آن در سينه‌ات‌</w:t>
      </w:r>
      <w:r w:rsidRPr="00876A01">
        <w:rPr>
          <w:rFonts w:eastAsia="B Badr" w:cs="B Lotus" w:hint="cs"/>
          <w:position w:val="4"/>
          <w:sz w:val="24"/>
          <w:szCs w:val="24"/>
          <w:rtl/>
          <w:lang w:bidi="fa-IR"/>
        </w:rPr>
        <w:t>، سپس</w:t>
      </w:r>
      <w:r w:rsidRPr="00876A01">
        <w:rPr>
          <w:rFonts w:eastAsia="B Badr" w:cs="B Lotus"/>
          <w:position w:val="4"/>
          <w:sz w:val="24"/>
          <w:szCs w:val="24"/>
          <w:rtl/>
          <w:lang w:bidi="fa-IR"/>
        </w:rPr>
        <w:t xml:space="preserve"> بازخوان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 ب</w:t>
      </w:r>
      <w:r w:rsidRPr="00876A01">
        <w:rPr>
          <w:rFonts w:eastAsia="B Badr" w:cs="B Lotus" w:hint="cs"/>
          <w:position w:val="4"/>
          <w:sz w:val="24"/>
          <w:szCs w:val="24"/>
          <w:rtl/>
          <w:lang w:bidi="fa-IR"/>
        </w:rPr>
        <w:t xml:space="preserve">ه </w:t>
      </w:r>
      <w:r w:rsidRPr="00876A01">
        <w:rPr>
          <w:rFonts w:eastAsia="B Badr" w:cs="B Lotus"/>
          <w:position w:val="4"/>
          <w:sz w:val="24"/>
          <w:szCs w:val="24"/>
          <w:rtl/>
          <w:lang w:bidi="fa-IR"/>
        </w:rPr>
        <w:t>زبانت</w:t>
      </w:r>
      <w:r w:rsidRPr="00876A01">
        <w:rPr>
          <w:rFonts w:eastAsia="B Badr" w:cs="B Lotus" w:hint="cs"/>
          <w:position w:val="4"/>
          <w:sz w:val="24"/>
          <w:szCs w:val="24"/>
          <w:rtl/>
          <w:lang w:bidi="fa-IR"/>
        </w:rPr>
        <w:t xml:space="preserve"> هرگاه که خواهی،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همه </w:t>
      </w:r>
      <w:r w:rsidRPr="00876A01">
        <w:rPr>
          <w:rFonts w:eastAsia="B Badr" w:cs="B Lotus"/>
          <w:position w:val="4"/>
          <w:sz w:val="24"/>
          <w:szCs w:val="24"/>
          <w:rtl/>
          <w:lang w:bidi="fa-IR"/>
        </w:rPr>
        <w:t>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عهد</w:t>
      </w:r>
      <w:r w:rsidRPr="00876A01">
        <w:rPr>
          <w:rFonts w:eastAsia="B Badr" w:cs="B Lotus" w:hint="cs"/>
          <w:position w:val="4"/>
          <w:sz w:val="24"/>
          <w:szCs w:val="24"/>
          <w:rtl/>
          <w:lang w:bidi="fa-IR"/>
        </w:rPr>
        <w:t>ۀ</w:t>
      </w:r>
      <w:r w:rsidRPr="00876A01">
        <w:rPr>
          <w:rFonts w:eastAsia="B Badr" w:cs="B Lotus"/>
          <w:position w:val="4"/>
          <w:sz w:val="24"/>
          <w:szCs w:val="24"/>
          <w:rtl/>
          <w:lang w:bidi="fa-IR"/>
        </w:rPr>
        <w:t xml:space="preserve"> ماست‌. </w:t>
      </w:r>
      <w:r w:rsidRPr="00876A01">
        <w:rPr>
          <w:rFonts w:eastAsia="B Badr" w:cs="B Lotus" w:hint="cs"/>
          <w:position w:val="4"/>
          <w:sz w:val="24"/>
          <w:szCs w:val="24"/>
          <w:rtl/>
          <w:lang w:bidi="fa-IR"/>
        </w:rPr>
        <w:t xml:space="preserve">پس </w:t>
      </w:r>
      <w:r w:rsidRPr="00876A01">
        <w:rPr>
          <w:rFonts w:eastAsia="B Badr" w:cs="B Lotus"/>
          <w:position w:val="4"/>
          <w:sz w:val="24"/>
          <w:szCs w:val="24"/>
          <w:rtl/>
          <w:lang w:bidi="fa-IR"/>
        </w:rPr>
        <w:t>چون‌ جبرئيل</w:t>
      </w:r>
      <w:r w:rsidRPr="00876A01">
        <w:rPr>
          <w:rFonts w:eastAsia="B Badr" w:cs="B Lotus" w:hint="cs"/>
          <w:position w:val="4"/>
          <w:sz w:val="24"/>
          <w:szCs w:val="24"/>
          <w:rtl/>
          <w:lang w:bidi="fa-IR"/>
        </w:rPr>
        <w:t xml:space="preserve"> </w:t>
      </w:r>
      <w:r w:rsidRPr="00B410FA">
        <w:rPr>
          <w:rFonts w:eastAsia="B Badr" w:cs="CTraditional Arabic" w:hint="cs"/>
          <w:sz w:val="32"/>
          <w:szCs w:val="32"/>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بر تو‌ قرآن‌ را </w:t>
      </w:r>
      <w:r w:rsidRPr="00876A01">
        <w:rPr>
          <w:rFonts w:eastAsia="B Badr" w:cs="B Lotus" w:hint="cs"/>
          <w:position w:val="4"/>
          <w:sz w:val="24"/>
          <w:szCs w:val="24"/>
          <w:rtl/>
          <w:lang w:bidi="fa-IR"/>
        </w:rPr>
        <w:t>بخواند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خواندن‌ </w:t>
      </w:r>
      <w:r w:rsidRPr="00876A01">
        <w:rPr>
          <w:rFonts w:eastAsia="B Badr" w:cs="B Lotus" w:hint="cs"/>
          <w:position w:val="4"/>
          <w:sz w:val="24"/>
          <w:szCs w:val="24"/>
          <w:rtl/>
          <w:lang w:bidi="fa-IR"/>
        </w:rPr>
        <w:t xml:space="preserve">او </w:t>
      </w:r>
      <w:r w:rsidRPr="00876A01">
        <w:rPr>
          <w:rFonts w:eastAsia="B Badr" w:cs="B Lotus"/>
          <w:position w:val="4"/>
          <w:sz w:val="24"/>
          <w:szCs w:val="24"/>
          <w:rtl/>
          <w:lang w:bidi="fa-IR"/>
        </w:rPr>
        <w:t>گوش‌ فرا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سر تا پا به‌ او توجه‌ كن</w:t>
      </w:r>
      <w:r w:rsidRPr="00876A01">
        <w:rPr>
          <w:rFonts w:eastAsia="B Badr" w:cs="B Lotus" w:hint="cs"/>
          <w:position w:val="4"/>
          <w:sz w:val="24"/>
          <w:szCs w:val="24"/>
          <w:rtl/>
          <w:lang w:bidi="fa-IR"/>
        </w:rPr>
        <w:t xml:space="preserve">، سپس همانگونه که جبرئیل تو را به خواندن آن وادار کرد، آن را بخوان. </w:t>
      </w:r>
      <w:r w:rsidRPr="00876A01">
        <w:rPr>
          <w:rFonts w:eastAsia="B Badr" w:cs="B Lotus"/>
          <w:position w:val="4"/>
          <w:sz w:val="24"/>
          <w:szCs w:val="24"/>
          <w:rtl/>
          <w:lang w:bidi="fa-IR"/>
        </w:rPr>
        <w:t>‏گذشته از اينها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در صورت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در فهم چیزی از معانی و احکام آن بر تو ا</w:t>
      </w:r>
      <w:r w:rsidRPr="00876A01">
        <w:rPr>
          <w:rFonts w:eastAsia="B Badr" w:cs="B Lotus"/>
          <w:position w:val="4"/>
          <w:sz w:val="24"/>
          <w:szCs w:val="24"/>
          <w:rtl/>
          <w:lang w:bidi="fa-IR"/>
        </w:rPr>
        <w:t>شك</w:t>
      </w:r>
      <w:r w:rsidRPr="00876A01">
        <w:rPr>
          <w:rFonts w:eastAsia="B Badr" w:cs="B Lotus" w:hint="cs"/>
          <w:position w:val="4"/>
          <w:sz w:val="24"/>
          <w:szCs w:val="24"/>
          <w:rtl/>
          <w:lang w:bidi="fa-IR"/>
        </w:rPr>
        <w:t>ا</w:t>
      </w:r>
      <w:r w:rsidRPr="00876A01">
        <w:rPr>
          <w:rFonts w:eastAsia="B Badr" w:cs="B Lotus"/>
          <w:position w:val="4"/>
          <w:sz w:val="24"/>
          <w:szCs w:val="24"/>
          <w:rtl/>
          <w:lang w:bidi="fa-IR"/>
        </w:rPr>
        <w:t>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وارد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بيان‌</w:t>
      </w:r>
      <w:r w:rsidRPr="00876A01">
        <w:rPr>
          <w:rFonts w:eastAsia="B Badr" w:cs="B Lotus" w:hint="cs"/>
          <w:position w:val="4"/>
          <w:sz w:val="24"/>
          <w:szCs w:val="24"/>
          <w:rtl/>
          <w:lang w:bidi="fa-IR"/>
        </w:rPr>
        <w:t xml:space="preserve"> و توضیح آن اشکال </w:t>
      </w:r>
      <w:r w:rsidRPr="00876A01">
        <w:rPr>
          <w:rFonts w:eastAsia="B Badr" w:cs="B Lotus"/>
          <w:position w:val="4"/>
          <w:sz w:val="24"/>
          <w:szCs w:val="24"/>
          <w:rtl/>
          <w:lang w:bidi="fa-IR"/>
        </w:rPr>
        <w:t>بر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عهد</w:t>
      </w:r>
      <w:r w:rsidRPr="00876A01">
        <w:rPr>
          <w:rFonts w:eastAsia="B Badr" w:cs="B Lotus" w:hint="cs"/>
          <w:position w:val="4"/>
          <w:sz w:val="24"/>
          <w:szCs w:val="24"/>
          <w:rtl/>
          <w:lang w:bidi="fa-IR"/>
        </w:rPr>
        <w:t>ۀ</w:t>
      </w:r>
      <w:r w:rsidRPr="00876A01">
        <w:rPr>
          <w:rFonts w:eastAsia="B Badr" w:cs="B Lotus"/>
          <w:position w:val="4"/>
          <w:sz w:val="24"/>
          <w:szCs w:val="24"/>
          <w:rtl/>
          <w:lang w:bidi="fa-IR"/>
        </w:rPr>
        <w:t xml:space="preserve"> ماست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eastAsia="B Badr" w:cs="B Lotus" w:hint="cs"/>
          <w:b/>
          <w:bCs/>
          <w:noProof/>
          <w:position w:val="2"/>
          <w:sz w:val="24"/>
          <w:szCs w:val="24"/>
          <w:rtl/>
          <w:lang w:eastAsia="zh-CN"/>
        </w:rPr>
        <w:pict>
          <v:group id="_x0000_s49781" style="position:absolute;left:0;text-align:left;margin-left:0;margin-top:0;width:197pt;height:322.55pt;z-index:251797504;mso-wrap-distance-left:0;mso-wrap-distance-right:0;mso-wrap-distance-bottom:2.85pt;mso-position-horizontal:left;mso-position-horizontal-relative:margin;mso-position-vertical:top;mso-position-vertical-relative:margin" coordorigin="11160,1797" coordsize="3940,6510">
            <v:shape id="_x0000_s49782" type="#_x0000_t202" style="position:absolute;left:11160;top:1797;width:3940;height:6510" fillcolor="#fffaeb" strokecolor="#060" strokeweight="3pt">
              <v:stroke linestyle="thinThin"/>
              <v:textbox style="mso-next-textbox:#_x0000_s49782" inset=".5mm,.5mm,.5mm,.5mm">
                <w:txbxContent>
                  <w:p w:rsidR="00993F97" w:rsidRPr="00DA4720" w:rsidRDefault="00993F97" w:rsidP="00993F97">
                    <w:pPr>
                      <w:spacing w:line="420" w:lineRule="exact"/>
                      <w:jc w:val="center"/>
                      <w:rPr>
                        <w:rFonts w:ascii="QCF_P578" w:hAnsi="QCF_P578" w:cs="QCF_P578" w:hint="cs"/>
                        <w:spacing w:val="-4"/>
                        <w:position w:val="6"/>
                        <w:sz w:val="27"/>
                        <w:szCs w:val="27"/>
                        <w:rtl/>
                      </w:rPr>
                    </w:pPr>
                    <w:r w:rsidRPr="00DA4720">
                      <w:rPr>
                        <w:rFonts w:ascii="QCF_P578" w:hAnsi="QCF_P578" w:cs="QCF_P578"/>
                        <w:spacing w:val="-4"/>
                        <w:position w:val="6"/>
                        <w:sz w:val="27"/>
                        <w:szCs w:val="27"/>
                        <w:rtl/>
                      </w:rPr>
                      <w:t>ﭑﭒﭓﭔ</w:t>
                    </w:r>
                    <w:r w:rsidRPr="00DA4720">
                      <w:rPr>
                        <w:rFonts w:ascii="QCF_P578" w:hAnsi="QCF_P578" w:cs="QCF_P578" w:hint="cs"/>
                        <w:color w:val="CC0000"/>
                        <w:spacing w:val="-4"/>
                        <w:position w:val="6"/>
                        <w:sz w:val="24"/>
                        <w:szCs w:val="24"/>
                        <w:rtl/>
                      </w:rPr>
                      <w:t>ﭕ</w:t>
                    </w:r>
                    <w:r w:rsidRPr="00DA4720">
                      <w:rPr>
                        <w:rFonts w:ascii="QCF_P578" w:hAnsi="QCF_P578" w:cs="QCF_P578"/>
                        <w:spacing w:val="-4"/>
                        <w:position w:val="6"/>
                        <w:sz w:val="27"/>
                        <w:szCs w:val="27"/>
                        <w:rtl/>
                      </w:rPr>
                      <w:t>ﭖﭗ</w:t>
                    </w:r>
                    <w:r w:rsidRPr="00DA4720">
                      <w:rPr>
                        <w:rFonts w:ascii="QCF_P578" w:hAnsi="QCF_P578" w:cs="QCF_P578" w:hint="cs"/>
                        <w:color w:val="CC0000"/>
                        <w:spacing w:val="-4"/>
                        <w:position w:val="6"/>
                        <w:sz w:val="24"/>
                        <w:szCs w:val="24"/>
                        <w:rtl/>
                      </w:rPr>
                      <w:t>ﭘ</w:t>
                    </w:r>
                    <w:r w:rsidRPr="00DA4720">
                      <w:rPr>
                        <w:rFonts w:ascii="QCF_P578" w:hAnsi="QCF_P578" w:cs="QCF_P578"/>
                        <w:spacing w:val="-4"/>
                        <w:position w:val="6"/>
                        <w:sz w:val="27"/>
                        <w:szCs w:val="27"/>
                        <w:rtl/>
                      </w:rPr>
                      <w:t>ﭙﭚﭛ</w:t>
                    </w:r>
                    <w:r w:rsidRPr="00DA4720">
                      <w:rPr>
                        <w:rFonts w:ascii="QCF_P578" w:hAnsi="QCF_P578" w:cs="QCF_P578" w:hint="cs"/>
                        <w:color w:val="CC0000"/>
                        <w:spacing w:val="-4"/>
                        <w:position w:val="6"/>
                        <w:sz w:val="24"/>
                        <w:szCs w:val="24"/>
                        <w:rtl/>
                      </w:rPr>
                      <w:t>ﭜ</w:t>
                    </w:r>
                  </w:p>
                  <w:p w:rsidR="00993F97" w:rsidRPr="00033C09" w:rsidRDefault="00993F97" w:rsidP="00993F97">
                    <w:pPr>
                      <w:spacing w:line="420" w:lineRule="exact"/>
                      <w:jc w:val="center"/>
                      <w:rPr>
                        <w:rFonts w:ascii="QCF_P578" w:hAnsi="QCF_P578" w:cs="QCF_P578" w:hint="cs"/>
                        <w:position w:val="6"/>
                        <w:sz w:val="27"/>
                        <w:szCs w:val="27"/>
                        <w:rtl/>
                      </w:rPr>
                    </w:pPr>
                    <w:r w:rsidRPr="00DA4720">
                      <w:rPr>
                        <w:rFonts w:ascii="QCF_P578" w:hAnsi="QCF_P578" w:cs="QCF_P578"/>
                        <w:spacing w:val="-4"/>
                        <w:position w:val="6"/>
                        <w:sz w:val="27"/>
                        <w:szCs w:val="27"/>
                        <w:rtl/>
                      </w:rPr>
                      <w:t>ﭝﭞﭟ</w:t>
                    </w:r>
                    <w:r w:rsidRPr="00DA4720">
                      <w:rPr>
                        <w:rFonts w:ascii="QCF_P578" w:hAnsi="QCF_P578" w:cs="QCF_P578"/>
                        <w:color w:val="CC0000"/>
                        <w:spacing w:val="-4"/>
                        <w:position w:val="6"/>
                        <w:sz w:val="24"/>
                        <w:szCs w:val="24"/>
                        <w:rtl/>
                      </w:rPr>
                      <w:t>ﭠ</w:t>
                    </w:r>
                    <w:r w:rsidRPr="00DA4720">
                      <w:rPr>
                        <w:rFonts w:ascii="QCF_P578" w:hAnsi="QCF_P578" w:cs="QCF_P578"/>
                        <w:spacing w:val="-4"/>
                        <w:position w:val="6"/>
                        <w:sz w:val="27"/>
                        <w:szCs w:val="27"/>
                        <w:rtl/>
                      </w:rPr>
                      <w:t>ﭡﭢﭣ</w:t>
                    </w:r>
                    <w:r w:rsidRPr="00DA4720">
                      <w:rPr>
                        <w:rFonts w:ascii="QCF_P578" w:hAnsi="QCF_P578" w:cs="QCF_P578" w:hint="cs"/>
                        <w:color w:val="CC0000"/>
                        <w:spacing w:val="-4"/>
                        <w:position w:val="6"/>
                        <w:sz w:val="24"/>
                        <w:szCs w:val="24"/>
                        <w:rtl/>
                      </w:rPr>
                      <w:t>ﭤ</w:t>
                    </w:r>
                    <w:r w:rsidRPr="00DA4720">
                      <w:rPr>
                        <w:rFonts w:ascii="QCF_P578" w:hAnsi="QCF_P578" w:cs="QCF_P578"/>
                        <w:spacing w:val="-4"/>
                        <w:position w:val="6"/>
                        <w:sz w:val="27"/>
                        <w:szCs w:val="27"/>
                        <w:rtl/>
                      </w:rPr>
                      <w:t>ﭥﭦﭧﭨﭩ</w:t>
                    </w:r>
                    <w:r w:rsidRPr="00DA4720">
                      <w:rPr>
                        <w:rFonts w:ascii="QCF_P578" w:hAnsi="QCF_P578" w:cs="QCF_P578"/>
                        <w:color w:val="CC0000"/>
                        <w:spacing w:val="-4"/>
                        <w:position w:val="6"/>
                        <w:sz w:val="24"/>
                        <w:szCs w:val="24"/>
                        <w:rtl/>
                      </w:rPr>
                      <w:t>ﭪ</w:t>
                    </w:r>
                  </w:p>
                  <w:p w:rsidR="00993F97" w:rsidRPr="00033C09" w:rsidRDefault="00993F97" w:rsidP="00993F97">
                    <w:pPr>
                      <w:spacing w:line="420" w:lineRule="exact"/>
                      <w:jc w:val="center"/>
                      <w:rPr>
                        <w:rFonts w:ascii="QCF_P578" w:hAnsi="QCF_P578" w:cs="QCF_P578" w:hint="cs"/>
                        <w:position w:val="6"/>
                        <w:sz w:val="27"/>
                        <w:szCs w:val="27"/>
                        <w:rtl/>
                      </w:rPr>
                    </w:pPr>
                    <w:r w:rsidRPr="00033C09">
                      <w:rPr>
                        <w:rFonts w:ascii="QCF_P578" w:hAnsi="QCF_P578" w:cs="QCF_P578"/>
                        <w:position w:val="6"/>
                        <w:sz w:val="27"/>
                        <w:szCs w:val="27"/>
                        <w:rtl/>
                      </w:rPr>
                      <w:t>ﭫﭬﭭﭮ</w:t>
                    </w:r>
                    <w:r w:rsidRPr="008367A6">
                      <w:rPr>
                        <w:rFonts w:ascii="QCF_P578" w:hAnsi="QCF_P578" w:cs="QCF_P578"/>
                        <w:color w:val="CC0000"/>
                        <w:position w:val="6"/>
                        <w:sz w:val="24"/>
                        <w:szCs w:val="24"/>
                        <w:rtl/>
                      </w:rPr>
                      <w:t>ﭯ</w:t>
                    </w:r>
                    <w:r w:rsidRPr="00033C09">
                      <w:rPr>
                        <w:rFonts w:ascii="QCF_P578" w:hAnsi="QCF_P578" w:cs="QCF_P578"/>
                        <w:position w:val="6"/>
                        <w:sz w:val="27"/>
                        <w:szCs w:val="27"/>
                        <w:rtl/>
                      </w:rPr>
                      <w:t>ﭰﭱﭲﭳ</w:t>
                    </w:r>
                    <w:r w:rsidRPr="008367A6">
                      <w:rPr>
                        <w:rFonts w:ascii="QCF_P578" w:hAnsi="QCF_P578" w:cs="QCF_P578"/>
                        <w:color w:val="CC0000"/>
                        <w:position w:val="6"/>
                        <w:sz w:val="24"/>
                        <w:szCs w:val="24"/>
                        <w:rtl/>
                      </w:rPr>
                      <w:t>ﭴ</w:t>
                    </w:r>
                    <w:r w:rsidRPr="00033C09">
                      <w:rPr>
                        <w:rFonts w:ascii="QCF_P578" w:hAnsi="QCF_P578" w:cs="QCF_P578"/>
                        <w:position w:val="6"/>
                        <w:sz w:val="27"/>
                        <w:szCs w:val="27"/>
                        <w:rtl/>
                      </w:rPr>
                      <w:t>ﭵﭶﭷ</w:t>
                    </w:r>
                    <w:r w:rsidRPr="008367A6">
                      <w:rPr>
                        <w:rFonts w:ascii="QCF_P578" w:hAnsi="QCF_P578" w:cs="QCF_P578"/>
                        <w:color w:val="CC0000"/>
                        <w:position w:val="6"/>
                        <w:sz w:val="24"/>
                        <w:szCs w:val="24"/>
                        <w:rtl/>
                      </w:rPr>
                      <w:t>ﭸ</w:t>
                    </w:r>
                    <w:r w:rsidRPr="00033C09">
                      <w:rPr>
                        <w:rFonts w:ascii="QCF_P578" w:hAnsi="QCF_P578" w:cs="QCF_P578"/>
                        <w:position w:val="6"/>
                        <w:sz w:val="27"/>
                        <w:szCs w:val="27"/>
                        <w:rtl/>
                      </w:rPr>
                      <w:t>ﭹ</w:t>
                    </w:r>
                  </w:p>
                  <w:p w:rsidR="00993F97" w:rsidRPr="00DA4720" w:rsidRDefault="00993F97" w:rsidP="00993F97">
                    <w:pPr>
                      <w:spacing w:line="420" w:lineRule="exact"/>
                      <w:jc w:val="center"/>
                      <w:rPr>
                        <w:rFonts w:ascii="QCF_P578" w:hAnsi="QCF_P578" w:cs="QCF_P578" w:hint="cs"/>
                        <w:spacing w:val="-4"/>
                        <w:position w:val="6"/>
                        <w:sz w:val="27"/>
                        <w:szCs w:val="27"/>
                        <w:rtl/>
                      </w:rPr>
                    </w:pPr>
                    <w:r w:rsidRPr="00DA4720">
                      <w:rPr>
                        <w:rFonts w:ascii="QCF_P578" w:hAnsi="QCF_P578" w:cs="QCF_P578"/>
                        <w:spacing w:val="-4"/>
                        <w:position w:val="6"/>
                        <w:sz w:val="27"/>
                        <w:szCs w:val="27"/>
                        <w:rtl/>
                      </w:rPr>
                      <w:t>ﭺﭻ</w:t>
                    </w:r>
                    <w:r w:rsidRPr="00DA4720">
                      <w:rPr>
                        <w:rFonts w:ascii="QCF_P578" w:hAnsi="QCF_P578" w:cs="QCF_P578"/>
                        <w:color w:val="CC0000"/>
                        <w:spacing w:val="-4"/>
                        <w:position w:val="6"/>
                        <w:sz w:val="24"/>
                        <w:szCs w:val="24"/>
                        <w:rtl/>
                      </w:rPr>
                      <w:t>ﭼ</w:t>
                    </w:r>
                    <w:r w:rsidRPr="00DA4720">
                      <w:rPr>
                        <w:rFonts w:ascii="QCF_P578" w:hAnsi="QCF_P578" w:cs="QCF_P578"/>
                        <w:spacing w:val="-4"/>
                        <w:position w:val="6"/>
                        <w:sz w:val="27"/>
                        <w:szCs w:val="27"/>
                        <w:rtl/>
                      </w:rPr>
                      <w:t>ﭽﭾﭿﮀ</w:t>
                    </w:r>
                    <w:r w:rsidRPr="00DA4720">
                      <w:rPr>
                        <w:rFonts w:ascii="QCF_P578" w:hAnsi="QCF_P578" w:cs="QCF_P578"/>
                        <w:color w:val="CC0000"/>
                        <w:spacing w:val="-4"/>
                        <w:position w:val="6"/>
                        <w:sz w:val="24"/>
                        <w:szCs w:val="24"/>
                        <w:rtl/>
                      </w:rPr>
                      <w:t>ﮁ</w:t>
                    </w:r>
                    <w:r w:rsidRPr="00DA4720">
                      <w:rPr>
                        <w:rFonts w:ascii="QCF_P578" w:hAnsi="QCF_P578" w:cs="QCF_P578"/>
                        <w:spacing w:val="-4"/>
                        <w:position w:val="6"/>
                        <w:sz w:val="27"/>
                        <w:szCs w:val="27"/>
                        <w:rtl/>
                      </w:rPr>
                      <w:t>ﮂﮃﮄﮅ</w:t>
                    </w:r>
                  </w:p>
                  <w:p w:rsidR="00993F97" w:rsidRPr="00033C09" w:rsidRDefault="00993F97" w:rsidP="00993F97">
                    <w:pPr>
                      <w:spacing w:line="420" w:lineRule="exact"/>
                      <w:jc w:val="center"/>
                      <w:rPr>
                        <w:rFonts w:ascii="QCF_P578" w:hAnsi="QCF_P578" w:cs="QCF_P578" w:hint="cs"/>
                        <w:position w:val="6"/>
                        <w:sz w:val="27"/>
                        <w:szCs w:val="27"/>
                        <w:rtl/>
                      </w:rPr>
                    </w:pPr>
                    <w:r w:rsidRPr="008367A6">
                      <w:rPr>
                        <w:rFonts w:ascii="QCF_P578" w:hAnsi="QCF_P578" w:cs="QCF_P578"/>
                        <w:color w:val="CC0000"/>
                        <w:position w:val="6"/>
                        <w:sz w:val="24"/>
                        <w:szCs w:val="24"/>
                        <w:rtl/>
                      </w:rPr>
                      <w:t>ﮆ</w:t>
                    </w:r>
                    <w:r w:rsidRPr="00033C09">
                      <w:rPr>
                        <w:rFonts w:ascii="QCF_P578" w:hAnsi="QCF_P578" w:cs="QCF_P578"/>
                        <w:position w:val="6"/>
                        <w:sz w:val="27"/>
                        <w:szCs w:val="27"/>
                        <w:rtl/>
                      </w:rPr>
                      <w:t>ﮇﮈﮉ</w:t>
                    </w:r>
                    <w:r w:rsidRPr="008367A6">
                      <w:rPr>
                        <w:rFonts w:ascii="QCF_P578" w:hAnsi="QCF_P578" w:cs="QCF_P578"/>
                        <w:color w:val="CC0000"/>
                        <w:position w:val="6"/>
                        <w:sz w:val="24"/>
                        <w:szCs w:val="24"/>
                        <w:rtl/>
                      </w:rPr>
                      <w:t>ﮊ</w:t>
                    </w:r>
                    <w:r w:rsidRPr="00033C09">
                      <w:rPr>
                        <w:rFonts w:ascii="QCF_P578" w:hAnsi="QCF_P578" w:cs="QCF_P578"/>
                        <w:position w:val="6"/>
                        <w:sz w:val="27"/>
                        <w:szCs w:val="27"/>
                        <w:rtl/>
                      </w:rPr>
                      <w:t>ﮋﮌﮍﮎﮏ</w:t>
                    </w:r>
                    <w:r w:rsidRPr="008367A6">
                      <w:rPr>
                        <w:rFonts w:ascii="QCF_P578" w:hAnsi="QCF_P578" w:cs="QCF_P578"/>
                        <w:color w:val="CC0000"/>
                        <w:position w:val="6"/>
                        <w:sz w:val="24"/>
                        <w:szCs w:val="24"/>
                        <w:rtl/>
                      </w:rPr>
                      <w:t>ﮐ</w:t>
                    </w:r>
                    <w:r w:rsidRPr="00033C09">
                      <w:rPr>
                        <w:rFonts w:ascii="QCF_P578" w:hAnsi="QCF_P578" w:cs="QCF_P578"/>
                        <w:position w:val="6"/>
                        <w:sz w:val="27"/>
                        <w:szCs w:val="27"/>
                        <w:rtl/>
                      </w:rPr>
                      <w:t>ﮑﮒ</w:t>
                    </w:r>
                  </w:p>
                  <w:p w:rsidR="00993F97" w:rsidRPr="00DA4720" w:rsidRDefault="00993F97" w:rsidP="00993F97">
                    <w:pPr>
                      <w:spacing w:line="420" w:lineRule="exact"/>
                      <w:jc w:val="center"/>
                      <w:rPr>
                        <w:rFonts w:ascii="QCF_P578" w:hAnsi="QCF_P578" w:cs="QCF_P578" w:hint="cs"/>
                        <w:spacing w:val="-4"/>
                        <w:position w:val="6"/>
                        <w:sz w:val="27"/>
                        <w:szCs w:val="27"/>
                        <w:rtl/>
                      </w:rPr>
                    </w:pPr>
                    <w:r w:rsidRPr="00DA4720">
                      <w:rPr>
                        <w:rFonts w:ascii="QCF_P578" w:hAnsi="QCF_P578" w:cs="QCF_P578"/>
                        <w:spacing w:val="-4"/>
                        <w:position w:val="6"/>
                        <w:sz w:val="27"/>
                        <w:szCs w:val="27"/>
                        <w:rtl/>
                      </w:rPr>
                      <w:t>ﮓ</w:t>
                    </w:r>
                    <w:r w:rsidRPr="00DA4720">
                      <w:rPr>
                        <w:rFonts w:ascii="QCF_P578" w:hAnsi="QCF_P578" w:cs="QCF_P578"/>
                        <w:color w:val="CC0000"/>
                        <w:spacing w:val="-4"/>
                        <w:position w:val="6"/>
                        <w:sz w:val="24"/>
                        <w:szCs w:val="24"/>
                        <w:rtl/>
                      </w:rPr>
                      <w:t>ﮔ</w:t>
                    </w:r>
                    <w:r w:rsidRPr="00DA4720">
                      <w:rPr>
                        <w:rFonts w:ascii="QCF_P578" w:hAnsi="QCF_P578" w:cs="QCF_P578"/>
                        <w:spacing w:val="-4"/>
                        <w:position w:val="6"/>
                        <w:sz w:val="27"/>
                        <w:szCs w:val="27"/>
                        <w:rtl/>
                      </w:rPr>
                      <w:t>ﮕﮖﮗﮘ</w:t>
                    </w:r>
                    <w:r w:rsidRPr="00DA4720">
                      <w:rPr>
                        <w:rFonts w:ascii="QCF_P578" w:hAnsi="QCF_P578" w:cs="QCF_P578"/>
                        <w:color w:val="CC0000"/>
                        <w:spacing w:val="-4"/>
                        <w:position w:val="6"/>
                        <w:sz w:val="24"/>
                        <w:szCs w:val="24"/>
                        <w:rtl/>
                      </w:rPr>
                      <w:t>ﮙ</w:t>
                    </w:r>
                    <w:r w:rsidRPr="00DA4720">
                      <w:rPr>
                        <w:rFonts w:ascii="QCF_P578" w:hAnsi="QCF_P578" w:cs="QCF_P578"/>
                        <w:spacing w:val="-4"/>
                        <w:position w:val="6"/>
                        <w:sz w:val="27"/>
                        <w:szCs w:val="27"/>
                        <w:rtl/>
                      </w:rPr>
                      <w:t>ﮚﮛﮜﮝﮞ</w:t>
                    </w:r>
                    <w:r w:rsidRPr="00DA4720">
                      <w:rPr>
                        <w:rFonts w:ascii="QCF_P578" w:hAnsi="QCF_P578" w:cs="QCF_P578"/>
                        <w:color w:val="CC0000"/>
                        <w:spacing w:val="-4"/>
                        <w:position w:val="6"/>
                        <w:sz w:val="24"/>
                        <w:szCs w:val="24"/>
                        <w:rtl/>
                      </w:rPr>
                      <w:t>ﮟ</w:t>
                    </w:r>
                  </w:p>
                  <w:p w:rsidR="00993F97" w:rsidRPr="00033C09" w:rsidRDefault="00993F97" w:rsidP="00993F97">
                    <w:pPr>
                      <w:spacing w:line="420" w:lineRule="exact"/>
                      <w:jc w:val="center"/>
                      <w:rPr>
                        <w:rFonts w:ascii="QCF_P578" w:hAnsi="QCF_P578" w:cs="QCF_P578" w:hint="cs"/>
                        <w:spacing w:val="-2"/>
                        <w:position w:val="6"/>
                        <w:sz w:val="27"/>
                        <w:szCs w:val="27"/>
                        <w:rtl/>
                      </w:rPr>
                    </w:pPr>
                    <w:r w:rsidRPr="00033C09">
                      <w:rPr>
                        <w:rFonts w:ascii="QCF_P578" w:hAnsi="QCF_P578" w:cs="QCF_P578"/>
                        <w:spacing w:val="-2"/>
                        <w:position w:val="6"/>
                        <w:sz w:val="27"/>
                        <w:szCs w:val="27"/>
                        <w:rtl/>
                      </w:rPr>
                      <w:t>ﮠﮡﮢﮣﮤﮥ</w:t>
                    </w:r>
                    <w:r w:rsidRPr="008367A6">
                      <w:rPr>
                        <w:rFonts w:ascii="QCF_P578" w:hAnsi="QCF_P578" w:cs="QCF_P578"/>
                        <w:color w:val="CC0000"/>
                        <w:spacing w:val="-2"/>
                        <w:position w:val="6"/>
                        <w:sz w:val="24"/>
                        <w:szCs w:val="24"/>
                        <w:rtl/>
                      </w:rPr>
                      <w:t>ﮦ</w:t>
                    </w:r>
                    <w:r w:rsidRPr="00033C09">
                      <w:rPr>
                        <w:rFonts w:ascii="QCF_P578" w:hAnsi="QCF_P578" w:cs="QCF_P578"/>
                        <w:spacing w:val="-2"/>
                        <w:position w:val="6"/>
                        <w:sz w:val="27"/>
                        <w:szCs w:val="27"/>
                        <w:rtl/>
                      </w:rPr>
                      <w:t>ﮧﮨﮩﮪﮫ</w:t>
                    </w:r>
                    <w:r w:rsidRPr="008367A6">
                      <w:rPr>
                        <w:rFonts w:ascii="QCF_P578" w:hAnsi="QCF_P578" w:cs="QCF_P578"/>
                        <w:color w:val="CC0000"/>
                        <w:spacing w:val="-2"/>
                        <w:position w:val="6"/>
                        <w:sz w:val="24"/>
                        <w:szCs w:val="24"/>
                        <w:rtl/>
                      </w:rPr>
                      <w:t>ﮬ</w:t>
                    </w:r>
                    <w:r w:rsidRPr="00033C09">
                      <w:rPr>
                        <w:rFonts w:ascii="QCF_P578" w:hAnsi="QCF_P578" w:cs="QCF_P578"/>
                        <w:spacing w:val="-2"/>
                        <w:position w:val="6"/>
                        <w:sz w:val="27"/>
                        <w:szCs w:val="27"/>
                        <w:rtl/>
                      </w:rPr>
                      <w:t>ﮭﮮ</w:t>
                    </w:r>
                  </w:p>
                  <w:p w:rsidR="00993F97" w:rsidRPr="00DA4720" w:rsidRDefault="00993F97" w:rsidP="00993F97">
                    <w:pPr>
                      <w:spacing w:line="420" w:lineRule="exact"/>
                      <w:jc w:val="center"/>
                      <w:rPr>
                        <w:rFonts w:ascii="QCF_P554" w:hAnsi="QCF_P554" w:cs="QCF_P554" w:hint="cs"/>
                        <w:spacing w:val="-4"/>
                        <w:position w:val="4"/>
                        <w:sz w:val="26"/>
                        <w:szCs w:val="26"/>
                        <w:rtl/>
                      </w:rPr>
                    </w:pPr>
                    <w:r w:rsidRPr="00DA4720">
                      <w:rPr>
                        <w:rFonts w:ascii="QCF_P578" w:hAnsi="QCF_P578" w:cs="QCF_P578"/>
                        <w:spacing w:val="-4"/>
                        <w:position w:val="6"/>
                        <w:sz w:val="27"/>
                        <w:szCs w:val="27"/>
                        <w:rtl/>
                      </w:rPr>
                      <w:t>ﮯﮰﮱ</w:t>
                    </w:r>
                    <w:r w:rsidRPr="00DA4720">
                      <w:rPr>
                        <w:rFonts w:ascii="QCF_P578" w:hAnsi="QCF_P578" w:cs="QCF_P578"/>
                        <w:color w:val="CC0000"/>
                        <w:spacing w:val="-4"/>
                        <w:position w:val="6"/>
                        <w:sz w:val="24"/>
                        <w:szCs w:val="24"/>
                        <w:rtl/>
                      </w:rPr>
                      <w:t>ﯓ</w:t>
                    </w:r>
                    <w:r w:rsidRPr="00DA4720">
                      <w:rPr>
                        <w:rFonts w:ascii="QCF_P578" w:hAnsi="QCF_P578" w:cs="QCF_P578"/>
                        <w:spacing w:val="-4"/>
                        <w:position w:val="6"/>
                        <w:sz w:val="27"/>
                        <w:szCs w:val="27"/>
                        <w:rtl/>
                      </w:rPr>
                      <w:t>ﯔﯕﯖﯗﯘﯙﯚ</w:t>
                    </w:r>
                    <w:r w:rsidRPr="00DA4720">
                      <w:rPr>
                        <w:rFonts w:ascii="QCF_P578" w:hAnsi="QCF_P578" w:cs="QCF_P578"/>
                        <w:color w:val="CC0000"/>
                        <w:spacing w:val="-4"/>
                        <w:position w:val="6"/>
                        <w:sz w:val="24"/>
                        <w:szCs w:val="24"/>
                        <w:rtl/>
                      </w:rPr>
                      <w:t>ﯛ</w:t>
                    </w:r>
                  </w:p>
                  <w:p w:rsidR="00993F97" w:rsidRPr="002C206C" w:rsidRDefault="00993F97" w:rsidP="00993F97">
                    <w:pPr>
                      <w:shd w:val="clear" w:color="auto" w:fill="E6FADC"/>
                      <w:spacing w:before="40" w:line="480" w:lineRule="exact"/>
                      <w:jc w:val="center"/>
                      <w:rPr>
                        <w:rFonts w:ascii="QCF_BSML" w:hAnsi="QCF_BSML" w:cs="QCF_BSML" w:hint="cs"/>
                        <w:color w:val="006600"/>
                        <w:spacing w:val="-6"/>
                        <w:position w:val="6"/>
                        <w:sz w:val="48"/>
                        <w:szCs w:val="48"/>
                        <w:rtl/>
                      </w:rPr>
                    </w:pPr>
                    <w:r w:rsidRPr="00C81128">
                      <w:rPr>
                        <w:rFonts w:ascii="QCF_BSML" w:hAnsi="QCF_BSML" w:cs="QCF_BSML"/>
                        <w:color w:val="006600"/>
                        <w:position w:val="6"/>
                        <w:sz w:val="48"/>
                        <w:szCs w:val="48"/>
                        <w:rtl/>
                      </w:rPr>
                      <w:t>ﰠ</w:t>
                    </w:r>
                  </w:p>
                  <w:p w:rsidR="00993F97" w:rsidRPr="007F6B11" w:rsidRDefault="00993F97" w:rsidP="00993F97">
                    <w:pPr>
                      <w:spacing w:line="380" w:lineRule="exact"/>
                      <w:jc w:val="center"/>
                      <w:rPr>
                        <w:rFonts w:ascii="QCF_P545" w:hAnsi="QCF_P545" w:cs="QCF_P545" w:hint="cs"/>
                        <w:position w:val="8"/>
                        <w:sz w:val="26"/>
                        <w:szCs w:val="26"/>
                        <w:rtl/>
                      </w:rPr>
                    </w:pPr>
                    <w:r w:rsidRPr="007F6B11">
                      <w:rPr>
                        <w:rFonts w:ascii="QCF_BSML" w:hAnsi="QCF_BSML" w:cs="QCF_BSML"/>
                        <w:position w:val="8"/>
                        <w:sz w:val="26"/>
                        <w:szCs w:val="26"/>
                        <w:rtl/>
                      </w:rPr>
                      <w:t>ﭑﭒﭓ</w:t>
                    </w:r>
                  </w:p>
                  <w:p w:rsidR="00993F97" w:rsidRPr="006A0375" w:rsidRDefault="00993F97" w:rsidP="00993F97">
                    <w:pPr>
                      <w:spacing w:line="420" w:lineRule="exact"/>
                      <w:jc w:val="center"/>
                      <w:rPr>
                        <w:rFonts w:ascii="QCF_P578" w:hAnsi="QCF_P578" w:cs="QCF_P578" w:hint="cs"/>
                        <w:spacing w:val="-2"/>
                        <w:position w:val="6"/>
                        <w:sz w:val="26"/>
                        <w:szCs w:val="26"/>
                        <w:rtl/>
                      </w:rPr>
                    </w:pPr>
                    <w:r w:rsidRPr="006A0375">
                      <w:rPr>
                        <w:rFonts w:ascii="QCF_P578" w:hAnsi="QCF_P578" w:cs="QCF_P578"/>
                        <w:spacing w:val="-2"/>
                        <w:position w:val="6"/>
                        <w:sz w:val="26"/>
                        <w:szCs w:val="26"/>
                        <w:rtl/>
                      </w:rPr>
                      <w:t>ﯜﯝﯞﯟﯠﯡﯢﯣﯤﯥﯦ</w:t>
                    </w:r>
                    <w:r w:rsidRPr="006A0375">
                      <w:rPr>
                        <w:rFonts w:ascii="QCF_P578" w:hAnsi="QCF_P578" w:cs="QCF_P578"/>
                        <w:color w:val="CC0000"/>
                        <w:spacing w:val="-2"/>
                        <w:position w:val="6"/>
                        <w:sz w:val="26"/>
                        <w:szCs w:val="26"/>
                        <w:rtl/>
                      </w:rPr>
                      <w:t>ﯧ</w:t>
                    </w:r>
                  </w:p>
                  <w:p w:rsidR="00993F97" w:rsidRPr="006A0375" w:rsidRDefault="00993F97" w:rsidP="00993F97">
                    <w:pPr>
                      <w:spacing w:line="420" w:lineRule="exact"/>
                      <w:jc w:val="center"/>
                      <w:rPr>
                        <w:rFonts w:ascii="QCF_P578" w:hAnsi="QCF_P578" w:cs="QCF_P578" w:hint="cs"/>
                        <w:spacing w:val="-4"/>
                        <w:position w:val="6"/>
                        <w:sz w:val="26"/>
                        <w:szCs w:val="26"/>
                        <w:rtl/>
                      </w:rPr>
                    </w:pPr>
                    <w:r w:rsidRPr="006A0375">
                      <w:rPr>
                        <w:rFonts w:ascii="QCF_P578" w:hAnsi="QCF_P578" w:cs="QCF_P578"/>
                        <w:spacing w:val="-4"/>
                        <w:position w:val="6"/>
                        <w:sz w:val="26"/>
                        <w:szCs w:val="26"/>
                        <w:rtl/>
                      </w:rPr>
                      <w:t>ﯨﯩﯪﯫﯬﯭﯮﯯﯰ</w:t>
                    </w:r>
                  </w:p>
                  <w:p w:rsidR="00993F97" w:rsidRPr="006A0375" w:rsidRDefault="00993F97" w:rsidP="00993F97">
                    <w:pPr>
                      <w:spacing w:line="420" w:lineRule="exact"/>
                      <w:jc w:val="center"/>
                      <w:rPr>
                        <w:rFonts w:ascii="QCF_P578" w:hAnsi="QCF_P578" w:cs="QCF_P578" w:hint="cs"/>
                        <w:spacing w:val="-2"/>
                        <w:position w:val="6"/>
                        <w:sz w:val="26"/>
                        <w:szCs w:val="26"/>
                        <w:rtl/>
                      </w:rPr>
                    </w:pPr>
                    <w:r w:rsidRPr="006A0375">
                      <w:rPr>
                        <w:rFonts w:ascii="QCF_P578" w:hAnsi="QCF_P578" w:cs="QCF_P578"/>
                        <w:spacing w:val="-2"/>
                        <w:position w:val="6"/>
                        <w:sz w:val="26"/>
                        <w:szCs w:val="26"/>
                        <w:rtl/>
                      </w:rPr>
                      <w:t>ﯱ</w:t>
                    </w:r>
                    <w:r w:rsidRPr="006A0375">
                      <w:rPr>
                        <w:rFonts w:ascii="QCF_P578" w:hAnsi="QCF_P578" w:cs="QCF_P578"/>
                        <w:color w:val="CC0000"/>
                        <w:spacing w:val="-2"/>
                        <w:position w:val="6"/>
                        <w:sz w:val="26"/>
                        <w:szCs w:val="26"/>
                        <w:rtl/>
                      </w:rPr>
                      <w:t>ﯲ</w:t>
                    </w:r>
                    <w:r w:rsidRPr="006A0375">
                      <w:rPr>
                        <w:rFonts w:ascii="QCF_P578" w:hAnsi="QCF_P578" w:cs="QCF_P578"/>
                        <w:spacing w:val="-2"/>
                        <w:position w:val="6"/>
                        <w:sz w:val="26"/>
                        <w:szCs w:val="26"/>
                        <w:rtl/>
                      </w:rPr>
                      <w:t>ﯳﯴﯵﯶﯷﯸﯹ</w:t>
                    </w:r>
                    <w:r w:rsidRPr="006A0375">
                      <w:rPr>
                        <w:rFonts w:ascii="QCF_P578" w:hAnsi="QCF_P578" w:cs="QCF_P578"/>
                        <w:color w:val="CC0000"/>
                        <w:spacing w:val="-2"/>
                        <w:position w:val="6"/>
                        <w:sz w:val="26"/>
                        <w:szCs w:val="26"/>
                        <w:rtl/>
                      </w:rPr>
                      <w:t>ﯺ</w:t>
                    </w:r>
                  </w:p>
                  <w:p w:rsidR="00993F97" w:rsidRPr="006A0375" w:rsidRDefault="00993F97" w:rsidP="00993F97">
                    <w:pPr>
                      <w:spacing w:line="420" w:lineRule="exact"/>
                      <w:jc w:val="center"/>
                      <w:rPr>
                        <w:rFonts w:ascii="QCF_P578" w:hAnsi="QCF_P578" w:cs="QCF_P578" w:hint="cs"/>
                        <w:spacing w:val="-2"/>
                        <w:position w:val="6"/>
                        <w:sz w:val="26"/>
                        <w:szCs w:val="26"/>
                        <w:rtl/>
                      </w:rPr>
                    </w:pPr>
                    <w:r w:rsidRPr="006A0375">
                      <w:rPr>
                        <w:rFonts w:ascii="QCF_P578" w:hAnsi="QCF_P578" w:cs="QCF_P578"/>
                        <w:spacing w:val="-2"/>
                        <w:position w:val="6"/>
                        <w:sz w:val="26"/>
                        <w:szCs w:val="26"/>
                        <w:rtl/>
                      </w:rPr>
                      <w:t>ﯻﯼﯽﯾﯿﰀ</w:t>
                    </w:r>
                    <w:r w:rsidRPr="006A0375">
                      <w:rPr>
                        <w:rFonts w:ascii="QCF_P578" w:hAnsi="QCF_P578" w:cs="QCF_P578"/>
                        <w:color w:val="CC0000"/>
                        <w:spacing w:val="-2"/>
                        <w:position w:val="6"/>
                        <w:sz w:val="26"/>
                        <w:szCs w:val="26"/>
                        <w:rtl/>
                      </w:rPr>
                      <w:t>ﰁ</w:t>
                    </w:r>
                    <w:r w:rsidRPr="006A0375">
                      <w:rPr>
                        <w:rFonts w:ascii="QCF_P578" w:hAnsi="QCF_P578" w:cs="QCF_P578"/>
                        <w:spacing w:val="-2"/>
                        <w:position w:val="6"/>
                        <w:sz w:val="26"/>
                        <w:szCs w:val="26"/>
                        <w:rtl/>
                      </w:rPr>
                      <w:t>ﰂ</w:t>
                    </w:r>
                  </w:p>
                  <w:p w:rsidR="00993F97" w:rsidRPr="006A0375" w:rsidRDefault="00993F97" w:rsidP="00993F97">
                    <w:pPr>
                      <w:spacing w:line="420" w:lineRule="exact"/>
                      <w:jc w:val="center"/>
                      <w:rPr>
                        <w:rFonts w:ascii="QCF_P554" w:hAnsi="QCF_P554" w:cs="QCF_P554" w:hint="cs"/>
                        <w:spacing w:val="-2"/>
                        <w:position w:val="6"/>
                        <w:sz w:val="26"/>
                        <w:szCs w:val="26"/>
                        <w:rtl/>
                      </w:rPr>
                    </w:pPr>
                    <w:r w:rsidRPr="006A0375">
                      <w:rPr>
                        <w:rFonts w:ascii="QCF_P578" w:hAnsi="QCF_P578" w:cs="QCF_P578"/>
                        <w:spacing w:val="-2"/>
                        <w:position w:val="6"/>
                        <w:sz w:val="26"/>
                        <w:szCs w:val="26"/>
                        <w:rtl/>
                      </w:rPr>
                      <w:t>ﰃﰄﰅﰆﰇﰈﰉ</w:t>
                    </w:r>
                    <w:r w:rsidRPr="006A0375">
                      <w:rPr>
                        <w:rFonts w:ascii="QCF_P578" w:hAnsi="QCF_P578" w:cs="QCF_P578"/>
                        <w:color w:val="CC0000"/>
                        <w:spacing w:val="-2"/>
                        <w:position w:val="6"/>
                        <w:sz w:val="26"/>
                        <w:szCs w:val="26"/>
                        <w:rtl/>
                      </w:rPr>
                      <w:t>ﰊ</w:t>
                    </w:r>
                  </w:p>
                </w:txbxContent>
              </v:textbox>
            </v:shape>
            <v:shape id="_x0000_s49783" type="#_x0000_t202" style="position:absolute;left:12309;top:5314;width:1561;height:356" filled="f" stroked="f">
              <v:fill opacity="0"/>
              <v:textbox style="mso-next-textbox:#_x0000_s49783" inset="0,0,0,0">
                <w:txbxContent>
                  <w:p w:rsidR="00993F97" w:rsidRPr="0044028A" w:rsidRDefault="00993F97" w:rsidP="00993F97">
                    <w:pPr>
                      <w:spacing w:line="260" w:lineRule="exact"/>
                      <w:jc w:val="center"/>
                      <w:rPr>
                        <w:rFonts w:hint="cs"/>
                        <w:position w:val="-10"/>
                        <w:sz w:val="30"/>
                        <w:szCs w:val="30"/>
                        <w:rtl/>
                      </w:rPr>
                    </w:pPr>
                    <w:r w:rsidRPr="0044028A">
                      <w:rPr>
                        <w:rFonts w:ascii="QCF_BSML" w:hAnsi="QCF_BSML" w:cs="QCF_BSML"/>
                        <w:position w:val="-10"/>
                        <w:sz w:val="30"/>
                        <w:szCs w:val="30"/>
                        <w:rtl/>
                      </w:rPr>
                      <w:t>ﮌﯹ</w:t>
                    </w:r>
                  </w:p>
                </w:txbxContent>
              </v:textbox>
            </v:shape>
            <v:shape id="_x0000_s49784" type="#_x0000_t202" style="position:absolute;left:11874;top:5360;width:312;height:303" stroked="f">
              <v:fill opacity="0"/>
              <v:textbox style="mso-next-textbox:#_x0000_s49784"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6A0375" w:rsidRDefault="00993F97" w:rsidP="00993F97">
                    <w:pPr>
                      <w:spacing w:line="100" w:lineRule="exact"/>
                      <w:jc w:val="center"/>
                      <w:rPr>
                        <w:rFonts w:cs="AL-Hotham" w:hint="cs"/>
                        <w:sz w:val="14"/>
                        <w:szCs w:val="14"/>
                        <w:rtl/>
                      </w:rPr>
                    </w:pPr>
                    <w:r w:rsidRPr="002C2D74">
                      <w:rPr>
                        <w:rFonts w:cs="AL-Hotham" w:hint="cs"/>
                        <w:sz w:val="12"/>
                        <w:szCs w:val="12"/>
                        <w:rtl/>
                      </w:rPr>
                      <w:t>31</w:t>
                    </w:r>
                  </w:p>
                </w:txbxContent>
              </v:textbox>
            </v:shape>
            <v:shape id="_x0000_s49785" type="#_x0000_t202" style="position:absolute;left:14088;top:5362;width:312;height:303" stroked="f">
              <v:fill opacity="0"/>
              <v:textbox style="mso-next-textbox:#_x0000_s49785"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76</w:t>
                    </w:r>
                  </w:p>
                </w:txbxContent>
              </v:textbox>
            </v:shape>
            <w10:wrap type="square" anchorx="margin" anchory="margin"/>
            <w10:anchorlock/>
          </v:group>
        </w:pict>
      </w:r>
      <w:r w:rsidRPr="006556B5">
        <w:rPr>
          <w:rFonts w:ascii="QCF_P578" w:hAnsi="QCF_P578" w:cs="QCF_P578" w:hint="cs"/>
          <w:b/>
          <w:bCs/>
          <w:color w:val="CC0000"/>
          <w:spacing w:val="-4"/>
          <w:position w:val="2"/>
          <w:sz w:val="24"/>
          <w:szCs w:val="24"/>
          <w:rtl/>
        </w:rPr>
        <w:t>ﭕﭘ</w:t>
      </w:r>
      <w:r w:rsidRPr="00876A01">
        <w:rPr>
          <w:rFonts w:eastAsia="B Badr" w:cs="B Lotus" w:hint="cs"/>
          <w:position w:val="4"/>
          <w:sz w:val="24"/>
          <w:szCs w:val="24"/>
          <w:rtl/>
          <w:lang w:bidi="fa-IR"/>
        </w:rPr>
        <w:t xml:space="preserve"> حقیقت چنین نیست که شما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گروه مشرکان! -</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پندارید آنکه نه برانگیختن است و نه جزا، بلکه شما قومی هستید که دنیا و زیبایی آن را دوست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دارید، و آخرت و نعیم آن را فرو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گذارید.</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hint="cs"/>
          <w:b/>
          <w:bCs/>
          <w:color w:val="CC0000"/>
          <w:spacing w:val="-4"/>
          <w:position w:val="2"/>
          <w:sz w:val="24"/>
          <w:szCs w:val="24"/>
          <w:rtl/>
        </w:rPr>
        <w:t>ﭜ</w:t>
      </w:r>
      <w:r w:rsidRPr="006556B5">
        <w:rPr>
          <w:rFonts w:ascii="QCF_P578" w:hAnsi="QCF_P578" w:cs="QCF_P578"/>
          <w:b/>
          <w:bCs/>
          <w:color w:val="CC0000"/>
          <w:spacing w:val="-4"/>
          <w:position w:val="2"/>
          <w:sz w:val="24"/>
          <w:szCs w:val="24"/>
          <w:rtl/>
        </w:rPr>
        <w:t>ﭠ</w:t>
      </w:r>
      <w:r w:rsidRPr="00876A01">
        <w:rPr>
          <w:rFonts w:eastAsia="B Badr" w:cs="B Lotus"/>
          <w:position w:val="4"/>
          <w:sz w:val="24"/>
          <w:szCs w:val="24"/>
          <w:rtl/>
          <w:lang w:bidi="fa-IR"/>
        </w:rPr>
        <w:t xml:space="preserve"> در روز </w:t>
      </w:r>
      <w:r w:rsidRPr="00876A01">
        <w:rPr>
          <w:rFonts w:eastAsia="B Badr" w:cs="B Lotus" w:hint="cs"/>
          <w:position w:val="4"/>
          <w:sz w:val="24"/>
          <w:szCs w:val="24"/>
          <w:rtl/>
          <w:lang w:bidi="fa-IR"/>
        </w:rPr>
        <w:t xml:space="preserve">قیامت </w:t>
      </w:r>
      <w:r w:rsidRPr="00876A01">
        <w:rPr>
          <w:rFonts w:eastAsia="B Badr" w:cs="B Lotus"/>
          <w:position w:val="4"/>
          <w:sz w:val="24"/>
          <w:szCs w:val="24"/>
          <w:rtl/>
          <w:lang w:bidi="fa-IR"/>
        </w:rPr>
        <w:t>چهره‌ها</w:t>
      </w:r>
      <w:r w:rsidRPr="00876A01">
        <w:rPr>
          <w:rFonts w:eastAsia="B Badr" w:cs="B Lotus" w:hint="cs"/>
          <w:position w:val="4"/>
          <w:sz w:val="24"/>
          <w:szCs w:val="24"/>
          <w:rtl/>
          <w:lang w:bidi="fa-IR"/>
        </w:rPr>
        <w:t>ی اهل سعادت درخشان</w:t>
      </w:r>
      <w:r w:rsidRPr="00876A01">
        <w:rPr>
          <w:rFonts w:eastAsia="B Badr" w:cs="B Lotus"/>
          <w:position w:val="4"/>
          <w:sz w:val="24"/>
          <w:szCs w:val="24"/>
          <w:rtl/>
          <w:lang w:bidi="fa-IR"/>
        </w:rPr>
        <w:t>‌</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زيبا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تازه‌ و خرم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‌بينند آفريننده‌ و مال</w:t>
      </w:r>
      <w:r w:rsidRPr="00876A01">
        <w:rPr>
          <w:rFonts w:eastAsia="B Badr" w:cs="B Lotus" w:hint="cs"/>
          <w:position w:val="4"/>
          <w:sz w:val="24"/>
          <w:szCs w:val="24"/>
          <w:rtl/>
          <w:lang w:bidi="fa-IR"/>
        </w:rPr>
        <w:t>ک</w:t>
      </w:r>
      <w:r w:rsidRPr="00876A01">
        <w:rPr>
          <w:rFonts w:eastAsia="B Badr" w:cs="B Lotus"/>
          <w:position w:val="4"/>
          <w:sz w:val="24"/>
          <w:szCs w:val="24"/>
          <w:rtl/>
          <w:lang w:bidi="fa-IR"/>
        </w:rPr>
        <w:t>‌ امر خود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را</w:t>
      </w:r>
      <w:r w:rsidRPr="00876A01">
        <w:rPr>
          <w:rFonts w:eastAsia="B Badr" w:cs="B Lotus" w:hint="cs"/>
          <w:position w:val="4"/>
          <w:sz w:val="24"/>
          <w:szCs w:val="24"/>
          <w:rtl/>
          <w:lang w:bidi="fa-IR"/>
        </w:rPr>
        <w:t xml:space="preserve">؛ پس به دیدن او لذت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برند.</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hint="cs"/>
          <w:b/>
          <w:bCs/>
          <w:color w:val="CC0000"/>
          <w:spacing w:val="-4"/>
          <w:position w:val="2"/>
          <w:sz w:val="24"/>
          <w:szCs w:val="24"/>
          <w:rtl/>
        </w:rPr>
        <w:t>ﭤ</w:t>
      </w:r>
      <w:r w:rsidRPr="006556B5">
        <w:rPr>
          <w:rFonts w:ascii="QCF_P578" w:hAnsi="QCF_P578" w:cs="QCF_P578"/>
          <w:b/>
          <w:bCs/>
          <w:color w:val="CC0000"/>
          <w:spacing w:val="-4"/>
          <w:position w:val="2"/>
          <w:sz w:val="24"/>
          <w:szCs w:val="24"/>
          <w:rtl/>
        </w:rPr>
        <w:t>ﭪ</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چهره‌ها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بدبختان </w:t>
      </w:r>
      <w:r w:rsidRPr="00876A01">
        <w:rPr>
          <w:rFonts w:eastAsia="B Badr" w:cs="B Lotus"/>
          <w:position w:val="4"/>
          <w:sz w:val="24"/>
          <w:szCs w:val="24"/>
          <w:rtl/>
          <w:lang w:bidi="fa-IR"/>
        </w:rPr>
        <w:t xml:space="preserve">در روز </w:t>
      </w:r>
      <w:r w:rsidRPr="00876A01">
        <w:rPr>
          <w:rFonts w:eastAsia="B Badr" w:cs="B Lotus" w:hint="cs"/>
          <w:position w:val="4"/>
          <w:sz w:val="24"/>
          <w:szCs w:val="24"/>
          <w:rtl/>
          <w:lang w:bidi="fa-IR"/>
        </w:rPr>
        <w:t xml:space="preserve">قیامت ترش و دگرگون است، </w:t>
      </w:r>
      <w:r w:rsidRPr="00876A01">
        <w:rPr>
          <w:rFonts w:eastAsia="B Badr" w:cs="B Lotus"/>
          <w:position w:val="4"/>
          <w:sz w:val="24"/>
          <w:szCs w:val="24"/>
          <w:rtl/>
          <w:lang w:bidi="fa-IR"/>
        </w:rPr>
        <w:t>توقع‌ كنند كه‌ به‌ آنان‌ بلا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بزرگ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 رسد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w:t>
      </w:r>
      <w:r w:rsidRPr="00876A01">
        <w:rPr>
          <w:rFonts w:eastAsia="B Badr" w:cs="B Lotus"/>
          <w:position w:val="4"/>
          <w:sz w:val="24"/>
          <w:szCs w:val="24"/>
          <w:rtl/>
          <w:lang w:bidi="fa-IR"/>
        </w:rPr>
        <w:t xml:space="preserve"> فقرات‌ پشت‌ 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‌شكند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b/>
          <w:bCs/>
          <w:color w:val="CC0000"/>
          <w:position w:val="2"/>
          <w:sz w:val="24"/>
          <w:szCs w:val="24"/>
          <w:rtl/>
        </w:rPr>
        <w:t>ﭯ</w:t>
      </w:r>
      <w:r w:rsidRPr="006556B5">
        <w:rPr>
          <w:rFonts w:eastAsia="B Badr" w:cs="B Lotus" w:hint="cs"/>
          <w:color w:val="C00000"/>
          <w:position w:val="4"/>
          <w:sz w:val="24"/>
          <w:szCs w:val="24"/>
          <w:rtl/>
          <w:lang w:bidi="fa-IR"/>
        </w:rPr>
        <w:t>ـ</w:t>
      </w:r>
      <w:r w:rsidRPr="006556B5">
        <w:rPr>
          <w:rFonts w:ascii="QCF_P578" w:hAnsi="QCF_P578" w:cs="QCF_P578"/>
          <w:b/>
          <w:bCs/>
          <w:color w:val="CC0000"/>
          <w:spacing w:val="-4"/>
          <w:position w:val="2"/>
          <w:sz w:val="24"/>
          <w:szCs w:val="24"/>
          <w:rtl/>
        </w:rPr>
        <w:t>ﮁ</w:t>
      </w:r>
      <w:r w:rsidRPr="00876A01">
        <w:rPr>
          <w:rFonts w:eastAsia="B Badr" w:cs="B Lotus" w:hint="cs"/>
          <w:position w:val="4"/>
          <w:sz w:val="24"/>
          <w:szCs w:val="24"/>
          <w:rtl/>
          <w:lang w:bidi="fa-IR"/>
        </w:rPr>
        <w:t xml:space="preserve"> حقا که چون روح به بالای سینه برسد. و برخی از حاضرین (نزد فرد محتضر) به دیگری بگویند: آیا افسونگری هست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w:t>
      </w:r>
      <w:r w:rsidRPr="00876A01">
        <w:rPr>
          <w:rFonts w:eastAsia="B Badr" w:cs="B Lotus"/>
          <w:position w:val="4"/>
          <w:sz w:val="24"/>
          <w:szCs w:val="24"/>
          <w:rtl/>
          <w:lang w:bidi="fa-IR"/>
        </w:rPr>
        <w:t xml:space="preserve">بر او دم‌ و دعا </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ند </w:t>
      </w:r>
      <w:r w:rsidRPr="00876A01">
        <w:rPr>
          <w:rFonts w:eastAsia="B Badr" w:cs="B Lotus" w:hint="cs"/>
          <w:position w:val="4"/>
          <w:sz w:val="24"/>
          <w:szCs w:val="24"/>
          <w:rtl/>
          <w:lang w:bidi="fa-IR"/>
        </w:rPr>
        <w:t>و او را از این حالتی که 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w:t>
      </w:r>
      <w:r w:rsidRPr="00876A01">
        <w:rPr>
          <w:rFonts w:eastAsia="B Badr" w:cs="B Lotus" w:hint="cs"/>
          <w:position w:val="4"/>
          <w:sz w:val="24"/>
          <w:szCs w:val="24"/>
          <w:rtl/>
          <w:lang w:bidi="fa-IR"/>
        </w:rPr>
        <w:t xml:space="preserve">رد </w:t>
      </w:r>
      <w:r w:rsidRPr="00876A01">
        <w:rPr>
          <w:rFonts w:eastAsia="B Badr" w:cs="B Lotus"/>
          <w:position w:val="4"/>
          <w:sz w:val="24"/>
          <w:szCs w:val="24"/>
          <w:rtl/>
          <w:lang w:bidi="fa-IR"/>
        </w:rPr>
        <w:t>شفا د</w:t>
      </w:r>
      <w:r w:rsidRPr="00876A01">
        <w:rPr>
          <w:rFonts w:eastAsia="B Badr" w:cs="B Lotus" w:hint="cs"/>
          <w:position w:val="4"/>
          <w:sz w:val="24"/>
          <w:szCs w:val="24"/>
          <w:rtl/>
          <w:lang w:bidi="fa-IR"/>
        </w:rPr>
        <w:t>هد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 محتضر (</w:t>
      </w:r>
      <w:r w:rsidRPr="00876A01">
        <w:rPr>
          <w:rFonts w:eastAsia="B Badr" w:cs="B Lotus"/>
          <w:position w:val="4"/>
          <w:sz w:val="24"/>
          <w:szCs w:val="24"/>
          <w:rtl/>
          <w:lang w:bidi="fa-IR"/>
        </w:rPr>
        <w:t>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روح‌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 گلوگاهش‌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رسيده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يقين‌ كند كه آن</w:t>
      </w:r>
      <w:r w:rsidRPr="00876A01">
        <w:rPr>
          <w:rFonts w:eastAsia="B Badr" w:cs="B Lotus" w:hint="cs"/>
          <w:position w:val="4"/>
          <w:sz w:val="24"/>
          <w:szCs w:val="24"/>
          <w:rtl/>
          <w:lang w:bidi="fa-IR"/>
        </w:rPr>
        <w:t>چه بر او نازل شده</w:t>
      </w:r>
      <w:r w:rsidRPr="00876A01">
        <w:rPr>
          <w:rFonts w:eastAsia="B Badr" w:cs="B Lotus"/>
          <w:position w:val="4"/>
          <w:sz w:val="24"/>
          <w:szCs w:val="24"/>
          <w:rtl/>
          <w:lang w:bidi="fa-IR"/>
        </w:rPr>
        <w:t>‌،‌ جدا</w:t>
      </w:r>
      <w:r w:rsidRPr="00876A01">
        <w:rPr>
          <w:rFonts w:eastAsia="B Badr" w:cs="B Lotus" w:hint="cs"/>
          <w:position w:val="4"/>
          <w:sz w:val="24"/>
          <w:szCs w:val="24"/>
          <w:rtl/>
          <w:lang w:bidi="fa-IR"/>
        </w:rPr>
        <w:t>یی</w:t>
      </w:r>
      <w:r w:rsidRPr="00876A01">
        <w:rPr>
          <w:rFonts w:eastAsia="B Badr" w:cs="B Lotus"/>
          <w:position w:val="4"/>
          <w:sz w:val="24"/>
          <w:szCs w:val="24"/>
          <w:rtl/>
          <w:lang w:bidi="fa-IR"/>
        </w:rPr>
        <w:t>‌ از دنيا است</w:t>
      </w:r>
      <w:r w:rsidRPr="00876A01">
        <w:rPr>
          <w:rFonts w:eastAsia="B Badr" w:cs="B Lotus" w:hint="cs"/>
          <w:position w:val="4"/>
          <w:sz w:val="24"/>
          <w:szCs w:val="24"/>
          <w:rtl/>
          <w:lang w:bidi="fa-IR"/>
        </w:rPr>
        <w:t xml:space="preserve">؛ زیرا او فرشتگان موکل به مرگ را عیاناً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یند. و سختی پایان دنیا با سختی آغاز آخرت بپیوستد. در</w:t>
      </w:r>
      <w:r w:rsidRPr="00876A01">
        <w:rPr>
          <w:rFonts w:eastAsia="B Badr" w:cs="B Lotus"/>
          <w:position w:val="4"/>
          <w:sz w:val="24"/>
          <w:szCs w:val="24"/>
          <w:rtl/>
          <w:lang w:bidi="fa-IR"/>
        </w:rPr>
        <w:t xml:space="preserve"> آن‌ روز </w:t>
      </w:r>
      <w:r w:rsidRPr="00876A01">
        <w:rPr>
          <w:rFonts w:eastAsia="B Badr" w:cs="B Lotus" w:hint="cs"/>
          <w:position w:val="4"/>
          <w:sz w:val="24"/>
          <w:szCs w:val="24"/>
          <w:rtl/>
          <w:lang w:bidi="fa-IR"/>
        </w:rPr>
        <w:t xml:space="preserve">(روز قیامت) مسیر و بازگشت تمام بندگان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 xml:space="preserve">ی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ا</w:t>
      </w:r>
      <w:r w:rsidRPr="00876A01">
        <w:rPr>
          <w:rFonts w:eastAsia="B Badr" w:cs="B Lotus"/>
          <w:position w:val="4"/>
          <w:sz w:val="24"/>
          <w:szCs w:val="24"/>
          <w:rtl/>
          <w:lang w:bidi="fa-IR"/>
        </w:rPr>
        <w:t>ست</w:t>
      </w:r>
      <w:r w:rsidRPr="00876A01">
        <w:rPr>
          <w:rFonts w:eastAsia="B Badr" w:cs="B Lotus" w:hint="cs"/>
          <w:position w:val="4"/>
          <w:sz w:val="24"/>
          <w:szCs w:val="24"/>
          <w:rtl/>
          <w:lang w:bidi="fa-IR"/>
        </w:rPr>
        <w:t xml:space="preserve">: آنان را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بهشت یا </w:t>
      </w:r>
      <w:r w:rsidRPr="00876A01">
        <w:rPr>
          <w:rFonts w:eastAsia="B Badr" w:cs="B Lotus"/>
          <w:position w:val="4"/>
          <w:sz w:val="24"/>
          <w:szCs w:val="24"/>
          <w:rtl/>
          <w:lang w:bidi="fa-IR"/>
        </w:rPr>
        <w:t>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دوزخ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w:t>
      </w:r>
      <w:r w:rsidRPr="00876A01">
        <w:rPr>
          <w:rFonts w:eastAsia="B Badr" w:cs="B Lotus" w:hint="cs"/>
          <w:position w:val="4"/>
          <w:sz w:val="24"/>
          <w:szCs w:val="24"/>
          <w:rtl/>
          <w:lang w:bidi="fa-IR"/>
        </w:rPr>
        <w:t>رد.</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b/>
          <w:bCs/>
          <w:color w:val="CC0000"/>
          <w:position w:val="2"/>
          <w:sz w:val="24"/>
          <w:szCs w:val="24"/>
          <w:rtl/>
        </w:rPr>
        <w:t>ﮆ</w:t>
      </w:r>
      <w:r w:rsidRPr="006556B5">
        <w:rPr>
          <w:rFonts w:eastAsia="B Badr" w:cs="B Lotus" w:hint="cs"/>
          <w:color w:val="C00000"/>
          <w:position w:val="4"/>
          <w:sz w:val="24"/>
          <w:szCs w:val="24"/>
          <w:rtl/>
          <w:lang w:bidi="fa-IR"/>
        </w:rPr>
        <w:t>ـ</w:t>
      </w:r>
      <w:r w:rsidRPr="006556B5">
        <w:rPr>
          <w:rFonts w:ascii="QCF_P578" w:hAnsi="QCF_P578" w:cs="QCF_P578"/>
          <w:b/>
          <w:bCs/>
          <w:color w:val="CC0000"/>
          <w:spacing w:val="-4"/>
          <w:position w:val="2"/>
          <w:sz w:val="24"/>
          <w:szCs w:val="24"/>
          <w:rtl/>
        </w:rPr>
        <w:t>ﮙ</w:t>
      </w:r>
      <w:r w:rsidRPr="00876A01">
        <w:rPr>
          <w:rFonts w:eastAsia="B Badr" w:cs="B Lotus" w:hint="cs"/>
          <w:position w:val="4"/>
          <w:sz w:val="24"/>
          <w:szCs w:val="24"/>
          <w:rtl/>
          <w:lang w:bidi="fa-IR"/>
        </w:rPr>
        <w:t xml:space="preserve"> پس این انسان کافر نه به پیامبر و قرآن ایمان </w:t>
      </w:r>
      <w:r w:rsidRPr="000E5F84">
        <w:rPr>
          <w:rFonts w:eastAsia="B Badr" w:cs="B Lotus" w:hint="cs"/>
          <w:spacing w:val="-8"/>
          <w:position w:val="4"/>
          <w:sz w:val="24"/>
          <w:szCs w:val="24"/>
          <w:rtl/>
          <w:lang w:bidi="fa-IR"/>
        </w:rPr>
        <w:t>آورده، و نه نمازهای فرضی را برای الله تعالی ادا کرده است</w:t>
      </w:r>
      <w:r w:rsidRPr="00876A01">
        <w:rPr>
          <w:rFonts w:eastAsia="B Badr" w:cs="B Lotus" w:hint="cs"/>
          <w:position w:val="4"/>
          <w:sz w:val="24"/>
          <w:szCs w:val="24"/>
          <w:rtl/>
          <w:lang w:bidi="fa-IR"/>
        </w:rPr>
        <w:t>. ولی قرآن را تکذیب کرده، و از ایمان روی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گردانیده است. سپس </w:t>
      </w:r>
      <w:r w:rsidRPr="00876A01">
        <w:rPr>
          <w:rFonts w:eastAsia="B Badr" w:cs="B Lotus"/>
          <w:position w:val="4"/>
          <w:sz w:val="24"/>
          <w:szCs w:val="24"/>
          <w:rtl/>
          <w:lang w:bidi="fa-IR"/>
        </w:rPr>
        <w:t>سرمست‌ و خرامان‌ در راه‌ و رفتارش‌، به‌ 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خانواده‌اش رفت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‏مرگ بر تو! مرگ!‏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‏باز هم، مرگ بر تو! مرگ!</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b/>
          <w:bCs/>
          <w:color w:val="CC0000"/>
          <w:spacing w:val="-4"/>
          <w:position w:val="2"/>
          <w:sz w:val="24"/>
          <w:szCs w:val="24"/>
          <w:rtl/>
        </w:rPr>
        <w:t>ﮟ</w:t>
      </w:r>
      <w:r>
        <w:rPr>
          <w:rFonts w:eastAsia="B Badr" w:cs="B Lotus" w:hint="cs"/>
          <w:position w:val="4"/>
          <w:sz w:val="24"/>
          <w:szCs w:val="24"/>
          <w:rtl/>
          <w:lang w:bidi="fa-IR"/>
        </w:rPr>
        <w:t>ـ</w:t>
      </w:r>
      <w:r w:rsidRPr="006556B5">
        <w:rPr>
          <w:rFonts w:ascii="QCF_P578" w:hAnsi="QCF_P578" w:cs="QCF_P578"/>
          <w:b/>
          <w:bCs/>
          <w:color w:val="CC0000"/>
          <w:spacing w:val="-4"/>
          <w:position w:val="2"/>
          <w:sz w:val="24"/>
          <w:szCs w:val="24"/>
          <w:rtl/>
        </w:rPr>
        <w:t>ﯛ</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آيا </w:t>
      </w:r>
      <w:r w:rsidRPr="00876A01">
        <w:rPr>
          <w:rFonts w:eastAsia="B Badr" w:cs="B Lotus" w:hint="cs"/>
          <w:position w:val="4"/>
          <w:sz w:val="24"/>
          <w:szCs w:val="24"/>
          <w:rtl/>
          <w:lang w:bidi="fa-IR"/>
        </w:rPr>
        <w:t xml:space="preserve">این </w:t>
      </w:r>
      <w:r w:rsidRPr="00876A01">
        <w:rPr>
          <w:rFonts w:eastAsia="B Badr" w:cs="B Lotus"/>
          <w:position w:val="4"/>
          <w:sz w:val="24"/>
          <w:szCs w:val="24"/>
          <w:rtl/>
          <w:lang w:bidi="fa-IR"/>
        </w:rPr>
        <w:t>انسان‌</w:t>
      </w:r>
      <w:r w:rsidRPr="00876A01">
        <w:rPr>
          <w:rFonts w:eastAsia="B Badr" w:cs="B Lotus" w:hint="cs"/>
          <w:position w:val="4"/>
          <w:sz w:val="24"/>
          <w:szCs w:val="24"/>
          <w:rtl/>
          <w:lang w:bidi="fa-IR"/>
        </w:rPr>
        <w:t xml:space="preserve"> منکر</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‌پندارد كه‌ مهمل‌ و عبث</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‌فروگذاشته‌ خواهد شد؟ پس‌ نه‌ مورد امر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قرار خواهد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گرفت‌ و نه‌ مورد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محاسبه‌ و مجازات‌ و مؤاخذه‌؟ </w:t>
      </w:r>
      <w:r w:rsidRPr="00876A01">
        <w:rPr>
          <w:rFonts w:eastAsia="B Badr" w:cs="B Lotus" w:hint="cs"/>
          <w:position w:val="4"/>
          <w:sz w:val="24"/>
          <w:szCs w:val="24"/>
          <w:rtl/>
          <w:lang w:bidi="fa-IR"/>
        </w:rPr>
        <w:t>(</w:t>
      </w:r>
      <w:r w:rsidRPr="00876A01">
        <w:rPr>
          <w:rFonts w:eastAsia="B Badr" w:cs="B Lotus"/>
          <w:position w:val="4"/>
          <w:sz w:val="24"/>
          <w:szCs w:val="24"/>
          <w:rtl/>
          <w:lang w:bidi="fa-IR"/>
        </w:rPr>
        <w:t>هرگز چنين‌ نيست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آيا </w:t>
      </w:r>
      <w:r w:rsidRPr="00876A01">
        <w:rPr>
          <w:rFonts w:eastAsia="B Badr" w:cs="B Lotus" w:hint="cs"/>
          <w:position w:val="4"/>
          <w:sz w:val="24"/>
          <w:szCs w:val="24"/>
          <w:rtl/>
          <w:lang w:bidi="fa-IR"/>
        </w:rPr>
        <w:t xml:space="preserve">این انسان </w:t>
      </w:r>
      <w:r w:rsidRPr="00876A01">
        <w:rPr>
          <w:rFonts w:eastAsia="B Badr" w:cs="B Lotus"/>
          <w:position w:val="4"/>
          <w:sz w:val="24"/>
          <w:szCs w:val="24"/>
          <w:rtl/>
          <w:lang w:bidi="fa-IR"/>
        </w:rPr>
        <w:t>نطفه‌</w:t>
      </w:r>
      <w:r w:rsidRPr="00876A01">
        <w:rPr>
          <w:rFonts w:eastAsia="B Badr" w:cs="B Lotus" w:hint="cs"/>
          <w:position w:val="4"/>
          <w:sz w:val="24"/>
          <w:szCs w:val="24"/>
          <w:rtl/>
          <w:lang w:bidi="fa-IR"/>
        </w:rPr>
        <w:t xml:space="preserve"> ضعیفی</w:t>
      </w:r>
      <w:r w:rsidRPr="00876A01">
        <w:rPr>
          <w:rFonts w:eastAsia="B Badr" w:cs="B Lotus"/>
          <w:position w:val="4"/>
          <w:sz w:val="24"/>
          <w:szCs w:val="24"/>
          <w:rtl/>
          <w:lang w:bidi="fa-IR"/>
        </w:rPr>
        <w:t xml:space="preserve">‌ از </w:t>
      </w:r>
      <w:r w:rsidRPr="00876A01">
        <w:rPr>
          <w:rFonts w:eastAsia="B Badr" w:cs="B Lotus" w:hint="cs"/>
          <w:position w:val="4"/>
          <w:sz w:val="24"/>
          <w:szCs w:val="24"/>
          <w:rtl/>
          <w:lang w:bidi="fa-IR"/>
        </w:rPr>
        <w:t>آب حقیر (منی)</w:t>
      </w:r>
      <w:r w:rsidRPr="00876A01">
        <w:rPr>
          <w:rFonts w:eastAsia="B Badr" w:cs="B Lotus"/>
          <w:position w:val="4"/>
          <w:sz w:val="24"/>
          <w:szCs w:val="24"/>
          <w:rtl/>
          <w:lang w:bidi="fa-IR"/>
        </w:rPr>
        <w:t>‌ نبود كه‌ در رحم‌ ريخته‌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سپس‌ </w:t>
      </w:r>
      <w:r w:rsidRPr="00876A01">
        <w:rPr>
          <w:rFonts w:eastAsia="B Badr" w:cs="B Lotus" w:hint="cs"/>
          <w:position w:val="4"/>
          <w:sz w:val="24"/>
          <w:szCs w:val="24"/>
          <w:rtl/>
          <w:lang w:bidi="fa-IR"/>
        </w:rPr>
        <w:t>قطعه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ی از </w:t>
      </w:r>
      <w:r w:rsidRPr="00876A01">
        <w:rPr>
          <w:rFonts w:eastAsia="B Badr" w:cs="B Lotus"/>
          <w:position w:val="4"/>
          <w:sz w:val="24"/>
          <w:szCs w:val="24"/>
          <w:rtl/>
          <w:lang w:bidi="fa-IR"/>
        </w:rPr>
        <w:t>خون‌ بسته‌ا</w:t>
      </w:r>
      <w:r w:rsidRPr="00876A01">
        <w:rPr>
          <w:rFonts w:eastAsia="B Badr" w:cs="B Lotus" w:hint="cs"/>
          <w:position w:val="4"/>
          <w:sz w:val="24"/>
          <w:szCs w:val="24"/>
          <w:rtl/>
          <w:lang w:bidi="fa-IR"/>
        </w:rPr>
        <w:t>ی گردید،</w:t>
      </w:r>
      <w:r w:rsidRPr="00876A01">
        <w:rPr>
          <w:rFonts w:eastAsia="B Badr" w:cs="B Lotus"/>
          <w:position w:val="4"/>
          <w:sz w:val="24"/>
          <w:szCs w:val="24"/>
          <w:rtl/>
          <w:lang w:bidi="fa-IR"/>
        </w:rPr>
        <w:t>‌ پس‌</w:t>
      </w:r>
      <w:r w:rsidRPr="00876A01">
        <w:rPr>
          <w:rFonts w:eastAsia="B Badr" w:cs="B Lotus" w:hint="cs"/>
          <w:position w:val="4"/>
          <w:sz w:val="24"/>
          <w:szCs w:val="24"/>
          <w:rtl/>
          <w:lang w:bidi="fa-IR"/>
        </w:rPr>
        <w:t xml:space="preserve"> الله تعالی</w:t>
      </w:r>
      <w:r w:rsidRPr="00876A01">
        <w:rPr>
          <w:rFonts w:eastAsia="B Badr" w:cs="B Lotus"/>
          <w:position w:val="4"/>
          <w:sz w:val="24"/>
          <w:szCs w:val="24"/>
          <w:rtl/>
          <w:lang w:bidi="fa-IR"/>
        </w:rPr>
        <w:t xml:space="preserve"> او را</w:t>
      </w:r>
      <w:r w:rsidRPr="00876A01">
        <w:rPr>
          <w:rFonts w:eastAsia="B Badr" w:cs="B Lotus" w:hint="cs"/>
          <w:position w:val="4"/>
          <w:sz w:val="24"/>
          <w:szCs w:val="24"/>
          <w:rtl/>
          <w:lang w:bidi="fa-IR"/>
        </w:rPr>
        <w:t xml:space="preserve"> به قدرت خود</w:t>
      </w:r>
      <w:r w:rsidRPr="00876A01">
        <w:rPr>
          <w:rFonts w:eastAsia="B Badr" w:cs="B Lotus"/>
          <w:position w:val="4"/>
          <w:sz w:val="24"/>
          <w:szCs w:val="24"/>
          <w:rtl/>
          <w:lang w:bidi="fa-IR"/>
        </w:rPr>
        <w:t xml:space="preserve"> آفريد</w:t>
      </w:r>
      <w:r w:rsidRPr="00876A01">
        <w:rPr>
          <w:rFonts w:eastAsia="B Badr" w:cs="B Lotus" w:hint="cs"/>
          <w:position w:val="4"/>
          <w:sz w:val="24"/>
          <w:szCs w:val="24"/>
          <w:rtl/>
          <w:lang w:bidi="fa-IR"/>
        </w:rPr>
        <w:t xml:space="preserve"> و در نیکوترین صورت و هیئت او را  </w:t>
      </w:r>
      <w:r w:rsidRPr="00876A01">
        <w:rPr>
          <w:rFonts w:eastAsia="B Badr" w:cs="B Lotus"/>
          <w:position w:val="4"/>
          <w:sz w:val="24"/>
          <w:szCs w:val="24"/>
          <w:rtl/>
          <w:lang w:bidi="fa-IR"/>
        </w:rPr>
        <w:t>درست‌ و برابر كرد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پس</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این انسان </w:t>
      </w:r>
      <w:r w:rsidRPr="00876A01">
        <w:rPr>
          <w:rFonts w:eastAsia="B Badr" w:cs="B Lotus"/>
          <w:position w:val="4"/>
          <w:sz w:val="24"/>
          <w:szCs w:val="24"/>
          <w:rtl/>
          <w:lang w:bidi="fa-IR"/>
        </w:rPr>
        <w:t xml:space="preserve">دو صنف‌ از نوع‌ </w:t>
      </w:r>
      <w:r w:rsidRPr="00876A01">
        <w:rPr>
          <w:rFonts w:eastAsia="B Badr" w:cs="B Lotus" w:hint="cs"/>
          <w:position w:val="4"/>
          <w:sz w:val="24"/>
          <w:szCs w:val="24"/>
          <w:rtl/>
          <w:lang w:bidi="fa-IR"/>
        </w:rPr>
        <w:t>بشر</w:t>
      </w:r>
      <w:r w:rsidRPr="00876A01">
        <w:rPr>
          <w:rFonts w:eastAsia="B Badr" w:cs="B Lotus"/>
          <w:position w:val="4"/>
          <w:sz w:val="24"/>
          <w:szCs w:val="24"/>
          <w:rtl/>
          <w:lang w:bidi="fa-IR"/>
        </w:rPr>
        <w:t xml:space="preserve">‌ را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مرد و زن‌ را</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پديد آورد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آيا چنين‌ </w:t>
      </w:r>
      <w:r w:rsidRPr="00876A01">
        <w:rPr>
          <w:rFonts w:eastAsia="B Badr" w:cs="B Lotus" w:hint="cs"/>
          <w:position w:val="4"/>
          <w:sz w:val="24"/>
          <w:szCs w:val="24"/>
          <w:rtl/>
          <w:lang w:bidi="fa-IR"/>
        </w:rPr>
        <w:t xml:space="preserve">خدای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 xml:space="preserve">آفریگار </w:t>
      </w:r>
      <w:r w:rsidRPr="00876A01">
        <w:rPr>
          <w:rFonts w:eastAsia="B Badr" w:cs="B Lotus"/>
          <w:position w:val="4"/>
          <w:sz w:val="24"/>
          <w:szCs w:val="24"/>
          <w:rtl/>
          <w:lang w:bidi="fa-IR"/>
        </w:rPr>
        <w:t>اين</w:t>
      </w:r>
      <w:r w:rsidRPr="00876A01">
        <w:rPr>
          <w:rFonts w:eastAsia="B Badr" w:cs="B Lotus" w:hint="cs"/>
          <w:position w:val="4"/>
          <w:sz w:val="24"/>
          <w:szCs w:val="24"/>
          <w:rtl/>
          <w:lang w:bidi="fa-IR"/>
        </w:rPr>
        <w:t xml:space="preserve"> همه چیزهاست، </w:t>
      </w:r>
      <w:r w:rsidRPr="00876A01">
        <w:rPr>
          <w:rFonts w:eastAsia="B Badr" w:cs="B Lotus"/>
          <w:position w:val="4"/>
          <w:sz w:val="24"/>
          <w:szCs w:val="24"/>
          <w:rtl/>
          <w:lang w:bidi="fa-IR"/>
        </w:rPr>
        <w:t xml:space="preserve">‌قادر نيست‌ كه‌ </w:t>
      </w:r>
      <w:r w:rsidRPr="00876A01">
        <w:rPr>
          <w:rFonts w:eastAsia="B Badr" w:cs="B Lotus" w:hint="cs"/>
          <w:position w:val="4"/>
          <w:sz w:val="24"/>
          <w:szCs w:val="24"/>
          <w:rtl/>
          <w:lang w:bidi="fa-IR"/>
        </w:rPr>
        <w:t xml:space="preserve">آفریدگان </w:t>
      </w:r>
      <w:r w:rsidRPr="00876A01">
        <w:rPr>
          <w:rFonts w:eastAsia="B Badr" w:cs="B Lotus"/>
          <w:position w:val="4"/>
          <w:sz w:val="24"/>
          <w:szCs w:val="24"/>
          <w:rtl/>
          <w:lang w:bidi="fa-IR"/>
        </w:rPr>
        <w:t xml:space="preserve">را </w:t>
      </w:r>
      <w:r w:rsidRPr="00876A01">
        <w:rPr>
          <w:rFonts w:eastAsia="B Badr" w:cs="B Lotus" w:hint="cs"/>
          <w:position w:val="4"/>
          <w:sz w:val="24"/>
          <w:szCs w:val="24"/>
          <w:rtl/>
          <w:lang w:bidi="fa-IR"/>
        </w:rPr>
        <w:t xml:space="preserve">بعد از نابود شدنشان باری دیگر زنده بسازد؟ آری! </w:t>
      </w:r>
      <w:r w:rsidRPr="00876A01">
        <w:rPr>
          <w:rFonts w:eastAsia="B Badr" w:cs="B Lotus"/>
          <w:position w:val="4"/>
          <w:sz w:val="24"/>
          <w:szCs w:val="24"/>
          <w:rtl/>
          <w:lang w:bidi="fa-IR"/>
        </w:rPr>
        <w:t>قطعا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بر اين‌ كار تواناست</w:t>
      </w:r>
      <w:r w:rsidRPr="00876A01">
        <w:rPr>
          <w:rFonts w:eastAsia="B Badr" w:cs="B Lotus" w:hint="cs"/>
          <w:position w:val="4"/>
          <w:sz w:val="24"/>
          <w:szCs w:val="24"/>
          <w:rtl/>
          <w:lang w:bidi="fa-IR"/>
        </w:rPr>
        <w:t>.</w:t>
      </w:r>
    </w:p>
    <w:p w:rsidR="00993F97" w:rsidRPr="00537B55"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sidRPr="00537B55">
        <w:rPr>
          <w:rFonts w:eastAsia="B Badr" w:cs="B Lotus" w:hint="cs"/>
          <w:b/>
          <w:bCs/>
          <w:color w:val="FFFFFF"/>
          <w:position w:val="4"/>
          <w:rtl/>
          <w:lang w:bidi="fa-IR"/>
        </w:rPr>
        <w:t>سوره « الإنسان »</w:t>
      </w:r>
      <w:r w:rsidRPr="00537B55">
        <w:rPr>
          <w:rFonts w:cs="AL-Hotham" w:hint="cs"/>
          <w:color w:val="FFFFFF"/>
          <w:spacing w:val="-4"/>
          <w:w w:val="97"/>
          <w:position w:val="2"/>
          <w:rtl/>
        </w:rPr>
        <w:t xml:space="preserve"> </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b/>
          <w:bCs/>
          <w:color w:val="CC0000"/>
          <w:spacing w:val="-2"/>
          <w:position w:val="2"/>
          <w:sz w:val="24"/>
          <w:szCs w:val="24"/>
          <w:rtl/>
        </w:rPr>
        <w:t>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w:t>
      </w:r>
      <w:r w:rsidRPr="00876A01">
        <w:rPr>
          <w:rFonts w:eastAsia="B Badr" w:cs="B Lotus"/>
          <w:position w:val="4"/>
          <w:sz w:val="24"/>
          <w:szCs w:val="24"/>
          <w:rtl/>
          <w:lang w:bidi="fa-IR"/>
        </w:rPr>
        <w:t xml:space="preserve">بر انسان </w:t>
      </w:r>
      <w:r w:rsidRPr="00876A01">
        <w:rPr>
          <w:rFonts w:eastAsia="B Badr" w:cs="B Lotus" w:hint="cs"/>
          <w:position w:val="4"/>
          <w:sz w:val="24"/>
          <w:szCs w:val="24"/>
          <w:rtl/>
          <w:lang w:bidi="fa-IR"/>
        </w:rPr>
        <w:t>- پیش از روح دمیدن در او - وقت درازی از روزگار گذشته است،</w:t>
      </w:r>
      <w:r w:rsidRPr="00876A01">
        <w:rPr>
          <w:rFonts w:eastAsia="B Badr" w:cs="B Lotus"/>
          <w:position w:val="4"/>
          <w:sz w:val="24"/>
          <w:szCs w:val="24"/>
          <w:rtl/>
          <w:lang w:bidi="fa-IR"/>
        </w:rPr>
        <w:t xml:space="preserve"> كه‌ چيز قابل‌ ذكر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نبود</w:t>
      </w:r>
      <w:r w:rsidRPr="00876A01">
        <w:rPr>
          <w:rFonts w:eastAsia="B Badr" w:cs="B Lotus" w:hint="cs"/>
          <w:position w:val="4"/>
          <w:sz w:val="24"/>
          <w:szCs w:val="24"/>
          <w:rtl/>
          <w:lang w:bidi="fa-IR"/>
        </w:rPr>
        <w:t>، و هیچ اثر و نشانه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ی برای او شناخته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شد.</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b/>
          <w:bCs/>
          <w:color w:val="CC0000"/>
          <w:spacing w:val="-2"/>
          <w:position w:val="2"/>
          <w:sz w:val="24"/>
          <w:szCs w:val="24"/>
          <w:rtl/>
        </w:rPr>
        <w:t>ﯲﯺ</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ما آفریدیم انسان را از نطفۀ آمیخته از آب مرد و آب زن، </w:t>
      </w:r>
      <w:r w:rsidRPr="00876A01">
        <w:rPr>
          <w:rFonts w:eastAsia="B Badr" w:cs="B Lotus"/>
          <w:position w:val="4"/>
          <w:sz w:val="24"/>
          <w:szCs w:val="24"/>
          <w:rtl/>
          <w:lang w:bidi="fa-IR"/>
        </w:rPr>
        <w:t>تا او را –</w:t>
      </w:r>
      <w:r w:rsidRPr="00876A01">
        <w:rPr>
          <w:rFonts w:eastAsia="B Badr" w:cs="B Lotus" w:hint="cs"/>
          <w:position w:val="4"/>
          <w:sz w:val="24"/>
          <w:szCs w:val="24"/>
          <w:rtl/>
          <w:lang w:bidi="fa-IR"/>
        </w:rPr>
        <w:t xml:space="preserve"> در آینده - </w:t>
      </w:r>
      <w:r w:rsidRPr="00876A01">
        <w:rPr>
          <w:rFonts w:eastAsia="B Badr" w:cs="B Lotus"/>
          <w:position w:val="4"/>
          <w:sz w:val="24"/>
          <w:szCs w:val="24"/>
          <w:rtl/>
          <w:lang w:bidi="fa-IR"/>
        </w:rPr>
        <w:t xml:space="preserve">به‌ </w:t>
      </w:r>
      <w:r w:rsidRPr="00876A01">
        <w:rPr>
          <w:rFonts w:eastAsia="B Badr" w:cs="B Lotus" w:hint="cs"/>
          <w:position w:val="4"/>
          <w:sz w:val="24"/>
          <w:szCs w:val="24"/>
          <w:rtl/>
          <w:lang w:bidi="fa-IR"/>
        </w:rPr>
        <w:t>تکالیف شرعی</w:t>
      </w:r>
      <w:r w:rsidRPr="00876A01">
        <w:rPr>
          <w:rFonts w:eastAsia="B Badr" w:cs="B Lotus"/>
          <w:position w:val="4"/>
          <w:sz w:val="24"/>
          <w:szCs w:val="24"/>
          <w:rtl/>
          <w:lang w:bidi="fa-IR"/>
        </w:rPr>
        <w:t>‌ بيازماييم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او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را بدين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‌سبب‌ شنوا و بينا ساختيم</w:t>
      </w:r>
      <w:r w:rsidRPr="00876A01">
        <w:rPr>
          <w:rFonts w:eastAsia="B Badr" w:cs="B Lotus" w:hint="cs"/>
          <w:position w:val="4"/>
          <w:sz w:val="24"/>
          <w:szCs w:val="24"/>
          <w:rtl/>
          <w:lang w:bidi="fa-IR"/>
        </w:rPr>
        <w:t>؛ تا بشنود آیات را و ببیند دلایل و نشانه</w:t>
      </w:r>
      <w:r w:rsidRPr="00876A01">
        <w:rPr>
          <w:rFonts w:eastAsia="B Badr" w:cs="B Lotus"/>
          <w:position w:val="4"/>
          <w:sz w:val="24"/>
          <w:szCs w:val="24"/>
          <w:rtl/>
          <w:lang w:bidi="fa-IR"/>
        </w:rPr>
        <w:t>ﻫ</w:t>
      </w:r>
      <w:r w:rsidRPr="00876A01">
        <w:rPr>
          <w:rFonts w:eastAsia="B Badr" w:cs="B Lotus" w:hint="cs"/>
          <w:position w:val="4"/>
          <w:sz w:val="24"/>
          <w:szCs w:val="24"/>
          <w:rtl/>
          <w:lang w:bidi="fa-IR"/>
        </w:rPr>
        <w:t xml:space="preserve">ـا را. </w:t>
      </w:r>
      <w:r w:rsidRPr="00876A01">
        <w:rPr>
          <w:rFonts w:eastAsia="B Badr" w:cs="B Lotus"/>
          <w:position w:val="4"/>
          <w:sz w:val="24"/>
          <w:szCs w:val="24"/>
          <w:rtl/>
          <w:lang w:bidi="fa-IR"/>
        </w:rPr>
        <w:t>هرآينه‌ ما راه‌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هدايت‌ و گمراه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خير و شر را </w:t>
      </w:r>
      <w:r w:rsidRPr="00876A01">
        <w:rPr>
          <w:rFonts w:eastAsia="B Badr" w:cs="B Lotus" w:hint="cs"/>
          <w:position w:val="4"/>
          <w:sz w:val="24"/>
          <w:szCs w:val="24"/>
          <w:rtl/>
          <w:lang w:bidi="fa-IR"/>
        </w:rPr>
        <w:t xml:space="preserve">به او </w:t>
      </w:r>
      <w:r w:rsidRPr="00876A01">
        <w:rPr>
          <w:rFonts w:eastAsia="B Badr" w:cs="B Lotus"/>
          <w:position w:val="4"/>
          <w:sz w:val="24"/>
          <w:szCs w:val="24"/>
          <w:rtl/>
          <w:lang w:bidi="fa-IR"/>
        </w:rPr>
        <w:t>نمايان</w:t>
      </w:r>
      <w:r w:rsidRPr="00876A01">
        <w:rPr>
          <w:rFonts w:eastAsia="B Badr" w:cs="B Lotus" w:hint="cs"/>
          <w:position w:val="4"/>
          <w:sz w:val="24"/>
          <w:szCs w:val="24"/>
          <w:rtl/>
          <w:lang w:bidi="fa-IR"/>
        </w:rPr>
        <w:t xml:space="preserve"> نمو</w:t>
      </w:r>
      <w:r w:rsidRPr="00876A01">
        <w:rPr>
          <w:rFonts w:eastAsia="B Badr" w:cs="B Lotus"/>
          <w:position w:val="4"/>
          <w:sz w:val="24"/>
          <w:szCs w:val="24"/>
          <w:rtl/>
          <w:lang w:bidi="fa-IR"/>
        </w:rPr>
        <w:t xml:space="preserve">ده‌،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او را به‌ آن‌ آشنا ساخت</w:t>
      </w:r>
      <w:r w:rsidRPr="00876A01">
        <w:rPr>
          <w:rFonts w:eastAsia="B Badr" w:cs="B Lotus" w:hint="cs"/>
          <w:position w:val="4"/>
          <w:sz w:val="24"/>
          <w:szCs w:val="24"/>
          <w:rtl/>
          <w:lang w:bidi="fa-IR"/>
        </w:rPr>
        <w:t>یم</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تا </w:t>
      </w:r>
      <w:r w:rsidRPr="00876A01">
        <w:rPr>
          <w:rFonts w:eastAsia="B Badr" w:cs="B Lotus"/>
          <w:position w:val="4"/>
          <w:sz w:val="24"/>
          <w:szCs w:val="24"/>
          <w:rtl/>
          <w:lang w:bidi="fa-IR"/>
        </w:rPr>
        <w:t xml:space="preserve">خواه‌ </w:t>
      </w:r>
      <w:r w:rsidRPr="00876A01">
        <w:rPr>
          <w:rFonts w:eastAsia="B Badr" w:cs="B Lotus" w:hint="cs"/>
          <w:position w:val="4"/>
          <w:sz w:val="24"/>
          <w:szCs w:val="24"/>
          <w:rtl/>
          <w:lang w:bidi="fa-IR"/>
        </w:rPr>
        <w:t xml:space="preserve">او مؤمن </w:t>
      </w:r>
      <w:r w:rsidRPr="00876A01">
        <w:rPr>
          <w:rFonts w:eastAsia="B Badr" w:cs="B Lotus"/>
          <w:position w:val="4"/>
          <w:sz w:val="24"/>
          <w:szCs w:val="24"/>
          <w:rtl/>
          <w:lang w:bidi="fa-IR"/>
        </w:rPr>
        <w:t xml:space="preserve">شكرگزار باشد يا </w:t>
      </w:r>
      <w:r w:rsidRPr="00876A01">
        <w:rPr>
          <w:rFonts w:eastAsia="B Badr" w:cs="B Lotus" w:hint="cs"/>
          <w:position w:val="4"/>
          <w:sz w:val="24"/>
          <w:szCs w:val="24"/>
          <w:rtl/>
          <w:lang w:bidi="fa-IR"/>
        </w:rPr>
        <w:t xml:space="preserve">کافر </w:t>
      </w:r>
      <w:r w:rsidRPr="00876A01">
        <w:rPr>
          <w:rFonts w:eastAsia="B Badr" w:cs="B Lotus"/>
          <w:position w:val="4"/>
          <w:sz w:val="24"/>
          <w:szCs w:val="24"/>
          <w:rtl/>
          <w:lang w:bidi="fa-IR"/>
        </w:rPr>
        <w:t>ناسپاس</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b/>
          <w:bCs/>
          <w:color w:val="CC0000"/>
          <w:spacing w:val="-2"/>
          <w:position w:val="2"/>
          <w:sz w:val="24"/>
          <w:szCs w:val="24"/>
          <w:rtl/>
        </w:rPr>
        <w:t>ﰁ</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w:t>
      </w:r>
      <w:r w:rsidRPr="00876A01">
        <w:rPr>
          <w:rFonts w:eastAsia="B Badr" w:cs="B Lotus"/>
          <w:position w:val="4"/>
          <w:sz w:val="24"/>
          <w:szCs w:val="24"/>
          <w:rtl/>
          <w:lang w:bidi="fa-IR"/>
        </w:rPr>
        <w:t>ما برا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‌كافران‌ زنجيرها</w:t>
      </w:r>
      <w:r w:rsidRPr="00876A01">
        <w:rPr>
          <w:rFonts w:eastAsia="B Badr" w:cs="B Lotus" w:hint="cs"/>
          <w:position w:val="4"/>
          <w:sz w:val="24"/>
          <w:szCs w:val="24"/>
          <w:rtl/>
          <w:lang w:bidi="fa-IR"/>
        </w:rPr>
        <w:t>یی آماده کرده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یم از آهن که توسط آن پاهای آنان بسته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w:t>
      </w:r>
      <w:r w:rsidRPr="00876A01">
        <w:rPr>
          <w:rFonts w:eastAsia="B Badr" w:cs="B Lotus"/>
          <w:position w:val="4"/>
          <w:sz w:val="24"/>
          <w:szCs w:val="24"/>
          <w:rtl/>
          <w:lang w:bidi="fa-IR"/>
        </w:rPr>
        <w:t xml:space="preserve"> و بندها</w:t>
      </w:r>
      <w:r w:rsidRPr="00876A01">
        <w:rPr>
          <w:rFonts w:eastAsia="B Badr" w:cs="B Lotus" w:hint="cs"/>
          <w:position w:val="4"/>
          <w:sz w:val="24"/>
          <w:szCs w:val="24"/>
          <w:rtl/>
          <w:lang w:bidi="fa-IR"/>
        </w:rPr>
        <w:t>یی که با آن دستهای آنان بر گردنهایشان بسته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w:t>
      </w:r>
      <w:r w:rsidRPr="00876A01">
        <w:rPr>
          <w:rFonts w:eastAsia="B Badr" w:cs="B Lotus"/>
          <w:position w:val="4"/>
          <w:sz w:val="24"/>
          <w:szCs w:val="24"/>
          <w:rtl/>
          <w:lang w:bidi="fa-IR"/>
        </w:rPr>
        <w:t>و آتش</w:t>
      </w:r>
      <w:r w:rsidRPr="00876A01">
        <w:rPr>
          <w:rFonts w:eastAsia="B Badr" w:cs="B Lotus" w:hint="cs"/>
          <w:position w:val="4"/>
          <w:sz w:val="24"/>
          <w:szCs w:val="24"/>
          <w:rtl/>
          <w:lang w:bidi="fa-IR"/>
        </w:rPr>
        <w:t>ی که ذریعۀآن سوزانده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w:t>
      </w:r>
      <w:r w:rsidRPr="00876A01">
        <w:rPr>
          <w:rFonts w:eastAsia="B Badr" w:cs="B Lotus"/>
          <w:position w:val="4"/>
          <w:sz w:val="24"/>
          <w:szCs w:val="24"/>
          <w:rtl/>
          <w:lang w:bidi="fa-IR"/>
        </w:rPr>
        <w:t>‌</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6556B5">
        <w:rPr>
          <w:rFonts w:ascii="QCF_P578" w:hAnsi="QCF_P578" w:cs="QCF_P578"/>
          <w:b/>
          <w:bCs/>
          <w:color w:val="CC0000"/>
          <w:spacing w:val="-2"/>
          <w:position w:val="2"/>
          <w:sz w:val="24"/>
          <w:szCs w:val="24"/>
          <w:rtl/>
        </w:rPr>
        <w:t>ﰊ</w:t>
      </w:r>
      <w:r w:rsidRPr="00876A01">
        <w:rPr>
          <w:rFonts w:eastAsia="B Badr" w:cs="B Lotus" w:hint="cs"/>
          <w:position w:val="4"/>
          <w:sz w:val="24"/>
          <w:szCs w:val="24"/>
          <w:rtl/>
          <w:lang w:bidi="fa-IR"/>
        </w:rPr>
        <w:t xml:space="preserve"> به تحقیق اهل طاعت و اخلاص یعنی: آنانی که حق الله را بجا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آورند؛ در روز قیامت از جامی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نوشند که در آن شرابی است آمیخته شده با بهترین انواع خوشبویی</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که همانا آب کافور است.</w:t>
      </w:r>
    </w:p>
    <w:p w:rsidR="00993F97" w:rsidRPr="0099419F" w:rsidRDefault="00993F97" w:rsidP="00993F97">
      <w:pPr>
        <w:spacing w:line="260" w:lineRule="exact"/>
        <w:jc w:val="lowKashida"/>
        <w:rPr>
          <w:rFonts w:eastAsia="B Badr" w:cs="B Lotus" w:hint="cs"/>
          <w:spacing w:val="-2"/>
          <w:position w:val="4"/>
          <w:sz w:val="24"/>
          <w:szCs w:val="24"/>
          <w:rtl/>
          <w:lang w:bidi="fa-IR"/>
        </w:rPr>
      </w:pPr>
      <w:r w:rsidRPr="006556B5">
        <w:rPr>
          <w:rFonts w:ascii="QCF_P579" w:hAnsi="QCF_P579" w:cs="QCF_P579"/>
          <w:b/>
          <w:bCs/>
          <w:color w:val="CC0000"/>
          <w:position w:val="2"/>
          <w:sz w:val="24"/>
          <w:szCs w:val="24"/>
          <w:rtl/>
        </w:rPr>
        <w:t>ﭘ</w:t>
      </w:r>
      <w:r w:rsidRPr="000E5F84">
        <w:rPr>
          <w:rFonts w:eastAsia="B Badr" w:cs="B Lotus" w:hint="cs"/>
          <w:color w:val="C00000"/>
          <w:spacing w:val="-2"/>
          <w:position w:val="4"/>
          <w:sz w:val="24"/>
          <w:szCs w:val="24"/>
          <w:rtl/>
          <w:lang w:bidi="fa-IR"/>
        </w:rPr>
        <w:t>ـ</w:t>
      </w:r>
      <w:r w:rsidRPr="006556B5">
        <w:rPr>
          <w:rFonts w:ascii="QCF_P579" w:hAnsi="QCF_P579" w:cs="QCF_P579"/>
          <w:b/>
          <w:bCs/>
          <w:color w:val="CC0000"/>
          <w:position w:val="2"/>
          <w:sz w:val="24"/>
          <w:szCs w:val="24"/>
          <w:rtl/>
        </w:rPr>
        <w:t>ﭻ</w:t>
      </w:r>
      <w:r w:rsidRPr="0099419F">
        <w:rPr>
          <w:rFonts w:eastAsia="B Badr" w:cs="B Lotus" w:hint="cs"/>
          <w:spacing w:val="-2"/>
          <w:position w:val="4"/>
          <w:sz w:val="24"/>
          <w:szCs w:val="24"/>
          <w:rtl/>
          <w:lang w:bidi="fa-IR"/>
        </w:rPr>
        <w:t xml:space="preserve"> این شرابی که با آب کافور آمیخته شده </w:t>
      </w:r>
      <w:r w:rsidRPr="0099419F">
        <w:rPr>
          <w:rFonts w:eastAsia="B Badr" w:cs="B Lotus"/>
          <w:spacing w:val="-2"/>
          <w:position w:val="4"/>
          <w:sz w:val="24"/>
          <w:szCs w:val="24"/>
          <w:rtl/>
          <w:lang w:bidi="fa-IR"/>
        </w:rPr>
        <w:t>عبارت‌ است‌ از چشمه‌</w:t>
      </w:r>
      <w:r w:rsidRPr="0099419F">
        <w:rPr>
          <w:rFonts w:eastAsia="B Badr" w:cs="B Lotus" w:hint="cs"/>
          <w:spacing w:val="-2"/>
          <w:position w:val="4"/>
          <w:sz w:val="24"/>
          <w:szCs w:val="24"/>
          <w:rtl/>
          <w:lang w:bidi="fa-IR"/>
        </w:rPr>
        <w:t>ای</w:t>
      </w:r>
      <w:r w:rsidRPr="0099419F">
        <w:rPr>
          <w:rFonts w:eastAsia="B Badr" w:cs="B Lotus"/>
          <w:spacing w:val="-2"/>
          <w:position w:val="4"/>
          <w:sz w:val="24"/>
          <w:szCs w:val="24"/>
          <w:rtl/>
          <w:lang w:bidi="fa-IR"/>
        </w:rPr>
        <w:t xml:space="preserve"> كه‌ بندگان‌ </w:t>
      </w:r>
      <w:r w:rsidRPr="0099419F">
        <w:rPr>
          <w:rFonts w:eastAsia="B Badr" w:cs="B Lotus" w:hint="cs"/>
          <w:spacing w:val="-2"/>
          <w:position w:val="4"/>
          <w:sz w:val="24"/>
          <w:szCs w:val="24"/>
          <w:rtl/>
          <w:lang w:bidi="fa-IR"/>
        </w:rPr>
        <w:t xml:space="preserve">الله </w:t>
      </w:r>
      <w:r w:rsidRPr="0099419F">
        <w:rPr>
          <w:rFonts w:eastAsia="B Badr" w:cs="CTraditional Arabic" w:hint="cs"/>
          <w:spacing w:val="-2"/>
          <w:sz w:val="28"/>
          <w:szCs w:val="28"/>
          <w:rtl/>
          <w:lang w:bidi="fa-IR"/>
        </w:rPr>
        <w:t>أ</w:t>
      </w:r>
      <w:r w:rsidRPr="0099419F">
        <w:rPr>
          <w:rFonts w:eastAsia="B Badr" w:cs="B Lotus" w:hint="cs"/>
          <w:spacing w:val="-2"/>
          <w:position w:val="4"/>
          <w:sz w:val="24"/>
          <w:szCs w:val="24"/>
          <w:rtl/>
          <w:lang w:bidi="fa-IR"/>
        </w:rPr>
        <w:t xml:space="preserve"> </w:t>
      </w:r>
      <w:r w:rsidRPr="0099419F">
        <w:rPr>
          <w:rFonts w:eastAsia="B Badr" w:cs="B Lotus"/>
          <w:spacing w:val="-2"/>
          <w:position w:val="4"/>
          <w:sz w:val="24"/>
          <w:szCs w:val="24"/>
          <w:rtl/>
          <w:lang w:bidi="fa-IR"/>
        </w:rPr>
        <w:t>از آن</w:t>
      </w:r>
      <w:r w:rsidRPr="0099419F">
        <w:rPr>
          <w:rFonts w:eastAsia="B Badr" w:cs="B Lotus" w:hint="cs"/>
          <w:spacing w:val="-2"/>
          <w:position w:val="4"/>
          <w:sz w:val="24"/>
          <w:szCs w:val="24"/>
          <w:rtl/>
          <w:lang w:bidi="fa-IR"/>
        </w:rPr>
        <w:t xml:space="preserve"> </w:t>
      </w:r>
      <w:r w:rsidRPr="0099419F">
        <w:rPr>
          <w:rFonts w:eastAsia="B Badr" w:cs="B Lotus"/>
          <w:spacing w:val="-2"/>
          <w:position w:val="4"/>
          <w:sz w:val="24"/>
          <w:szCs w:val="24"/>
          <w:rtl/>
          <w:lang w:bidi="fa-IR"/>
        </w:rPr>
        <w:t>‌م</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‌نوشند</w:t>
      </w:r>
      <w:r w:rsidRPr="0099419F">
        <w:rPr>
          <w:rFonts w:eastAsia="B Badr" w:cs="B Lotus" w:hint="cs"/>
          <w:spacing w:val="-2"/>
          <w:position w:val="4"/>
          <w:sz w:val="24"/>
          <w:szCs w:val="24"/>
          <w:rtl/>
          <w:lang w:bidi="fa-IR"/>
        </w:rPr>
        <w:t>،</w:t>
      </w:r>
      <w:r w:rsidRPr="0099419F">
        <w:rPr>
          <w:rFonts w:eastAsia="B Badr" w:cs="B Lotus"/>
          <w:spacing w:val="-2"/>
          <w:position w:val="4"/>
          <w:sz w:val="24"/>
          <w:szCs w:val="24"/>
          <w:rtl/>
          <w:lang w:bidi="fa-IR"/>
        </w:rPr>
        <w:t xml:space="preserve"> </w:t>
      </w:r>
      <w:r w:rsidRPr="0099419F">
        <w:rPr>
          <w:rFonts w:eastAsia="B Badr" w:cs="B Lotus" w:hint="cs"/>
          <w:spacing w:val="-2"/>
          <w:position w:val="4"/>
          <w:sz w:val="24"/>
          <w:szCs w:val="24"/>
          <w:rtl/>
          <w:lang w:bidi="fa-IR"/>
        </w:rPr>
        <w:t xml:space="preserve">و در مورد آن اختیار تصرف دارند، و </w:t>
      </w:r>
      <w:r w:rsidRPr="0099419F">
        <w:rPr>
          <w:rFonts w:eastAsia="B Badr" w:cs="B Lotus"/>
          <w:spacing w:val="-2"/>
          <w:position w:val="4"/>
          <w:sz w:val="24"/>
          <w:szCs w:val="24"/>
          <w:rtl/>
          <w:lang w:bidi="fa-IR"/>
        </w:rPr>
        <w:t>به‌ هرجاي</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 xml:space="preserve"> </w:t>
      </w:r>
      <w:r w:rsidRPr="0099419F">
        <w:rPr>
          <w:rFonts w:eastAsia="B Badr" w:cs="B Lotus" w:hint="cs"/>
          <w:spacing w:val="-2"/>
          <w:position w:val="4"/>
          <w:sz w:val="24"/>
          <w:szCs w:val="24"/>
          <w:rtl/>
          <w:lang w:bidi="fa-IR"/>
        </w:rPr>
        <w:t>(</w:t>
      </w:r>
      <w:r w:rsidRPr="0099419F">
        <w:rPr>
          <w:rFonts w:eastAsia="B Badr" w:cs="B Lotus"/>
          <w:spacing w:val="-2"/>
          <w:position w:val="4"/>
          <w:sz w:val="24"/>
          <w:szCs w:val="24"/>
          <w:rtl/>
          <w:lang w:bidi="fa-IR"/>
        </w:rPr>
        <w:t>از بهشت</w:t>
      </w:r>
      <w:r w:rsidRPr="0099419F">
        <w:rPr>
          <w:rFonts w:eastAsia="B Badr" w:cs="B Lotus" w:hint="cs"/>
          <w:spacing w:val="-2"/>
          <w:position w:val="4"/>
          <w:sz w:val="24"/>
          <w:szCs w:val="24"/>
          <w:rtl/>
          <w:lang w:bidi="fa-IR"/>
        </w:rPr>
        <w:t>)</w:t>
      </w:r>
      <w:r w:rsidRPr="0099419F">
        <w:rPr>
          <w:rFonts w:eastAsia="B Badr" w:cs="B Lotus"/>
          <w:spacing w:val="-2"/>
          <w:position w:val="4"/>
          <w:sz w:val="24"/>
          <w:szCs w:val="24"/>
          <w:rtl/>
          <w:lang w:bidi="fa-IR"/>
        </w:rPr>
        <w:t xml:space="preserve">‌ كه‌ بخواهند، </w:t>
      </w:r>
      <w:r w:rsidRPr="0099419F">
        <w:rPr>
          <w:rFonts w:eastAsia="B Badr" w:cs="B Lotus" w:hint="cs"/>
          <w:spacing w:val="-2"/>
          <w:position w:val="4"/>
          <w:sz w:val="24"/>
          <w:szCs w:val="24"/>
          <w:rtl/>
          <w:lang w:bidi="fa-IR"/>
        </w:rPr>
        <w:t xml:space="preserve">به آسانی </w:t>
      </w:r>
      <w:r w:rsidRPr="0099419F">
        <w:rPr>
          <w:rFonts w:eastAsia="B Badr" w:cs="B Lotus"/>
          <w:spacing w:val="-2"/>
          <w:position w:val="4"/>
          <w:sz w:val="24"/>
          <w:szCs w:val="24"/>
          <w:rtl/>
          <w:lang w:bidi="fa-IR"/>
        </w:rPr>
        <w:t>روان</w:t>
      </w:r>
      <w:r w:rsidRPr="0099419F">
        <w:rPr>
          <w:rFonts w:eastAsia="B Badr" w:cs="B Lotus" w:hint="cs"/>
          <w:spacing w:val="-2"/>
          <w:position w:val="4"/>
          <w:sz w:val="24"/>
          <w:szCs w:val="24"/>
          <w:rtl/>
          <w:lang w:bidi="fa-IR"/>
        </w:rPr>
        <w:t>ش</w:t>
      </w:r>
      <w:r w:rsidRPr="0099419F">
        <w:rPr>
          <w:rFonts w:eastAsia="B Badr" w:cs="B Lotus"/>
          <w:spacing w:val="-2"/>
          <w:position w:val="4"/>
          <w:sz w:val="24"/>
          <w:szCs w:val="24"/>
          <w:rtl/>
          <w:lang w:bidi="fa-IR"/>
        </w:rPr>
        <w:t>‌ م</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‌كنند</w:t>
      </w:r>
      <w:r w:rsidRPr="0099419F">
        <w:rPr>
          <w:rFonts w:eastAsia="B Badr" w:cs="B Lotus" w:hint="cs"/>
          <w:spacing w:val="-2"/>
          <w:position w:val="4"/>
          <w:sz w:val="24"/>
          <w:szCs w:val="24"/>
          <w:rtl/>
          <w:lang w:bidi="fa-IR"/>
        </w:rPr>
        <w:t xml:space="preserve">. این بندگان در دنیا به آنچه بر خویشتن لازم کرده بودند - از طاعت الله - وفا </w:t>
      </w:r>
      <w:r w:rsidRPr="0099419F">
        <w:rPr>
          <w:rFonts w:eastAsia="B Badr" w:cs="B Lotus"/>
          <w:spacing w:val="-2"/>
          <w:position w:val="4"/>
          <w:sz w:val="24"/>
          <w:szCs w:val="24"/>
          <w:rtl/>
          <w:lang w:bidi="fa-IR"/>
        </w:rPr>
        <w:t>م</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 xml:space="preserve">کردند، و </w:t>
      </w:r>
      <w:r w:rsidRPr="0099419F">
        <w:rPr>
          <w:rFonts w:eastAsia="B Badr" w:cs="B Lotus"/>
          <w:spacing w:val="-2"/>
          <w:position w:val="4"/>
          <w:sz w:val="24"/>
          <w:szCs w:val="24"/>
          <w:rtl/>
          <w:lang w:bidi="fa-IR"/>
        </w:rPr>
        <w:t>م</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 xml:space="preserve">ترسیدند از عذاب الله در روز قیامت، آن روزی که ضرر آن بسیار خطرناک، و شر و بدی آن </w:t>
      </w:r>
      <w:r w:rsidRPr="0099419F">
        <w:rPr>
          <w:rFonts w:eastAsia="B Badr" w:cs="B Lotus"/>
          <w:spacing w:val="-2"/>
          <w:position w:val="4"/>
          <w:sz w:val="24"/>
          <w:szCs w:val="24"/>
          <w:rtl/>
          <w:lang w:bidi="fa-IR"/>
        </w:rPr>
        <w:t>گسترده و</w:t>
      </w:r>
      <w:r w:rsidRPr="0099419F">
        <w:rPr>
          <w:rFonts w:eastAsia="B Badr" w:cs="B Lotus" w:hint="cs"/>
          <w:spacing w:val="-2"/>
          <w:position w:val="4"/>
          <w:sz w:val="24"/>
          <w:szCs w:val="24"/>
          <w:rtl/>
          <w:lang w:bidi="fa-IR"/>
        </w:rPr>
        <w:t xml:space="preserve"> همه مردم را</w:t>
      </w:r>
      <w:r w:rsidRPr="0099419F">
        <w:rPr>
          <w:rFonts w:eastAsia="B Badr" w:cs="B Lotus"/>
          <w:spacing w:val="-2"/>
          <w:position w:val="4"/>
          <w:sz w:val="24"/>
          <w:szCs w:val="24"/>
          <w:rtl/>
          <w:lang w:bidi="fa-IR"/>
        </w:rPr>
        <w:t xml:space="preserve"> فراگير است</w:t>
      </w:r>
      <w:r w:rsidRPr="0099419F">
        <w:rPr>
          <w:rFonts w:eastAsia="B Badr" w:cs="B Lotus" w:hint="cs"/>
          <w:spacing w:val="-2"/>
          <w:position w:val="4"/>
          <w:sz w:val="24"/>
          <w:szCs w:val="24"/>
          <w:rtl/>
          <w:lang w:bidi="fa-IR"/>
        </w:rPr>
        <w:t>، مگر کسی که الله تعالی آن را رحم نماید.</w:t>
      </w:r>
      <w:r w:rsidRPr="0099419F">
        <w:rPr>
          <w:rFonts w:eastAsia="B Badr" w:cs="B Lotus"/>
          <w:spacing w:val="-2"/>
          <w:position w:val="4"/>
          <w:sz w:val="24"/>
          <w:szCs w:val="24"/>
          <w:rtl/>
          <w:lang w:bidi="fa-IR"/>
        </w:rPr>
        <w:t xml:space="preserve"> </w:t>
      </w:r>
      <w:r w:rsidRPr="0099419F">
        <w:rPr>
          <w:rFonts w:eastAsia="B Badr" w:cs="B Lotus" w:hint="cs"/>
          <w:spacing w:val="-2"/>
          <w:position w:val="4"/>
          <w:sz w:val="24"/>
          <w:szCs w:val="24"/>
          <w:rtl/>
          <w:lang w:bidi="fa-IR"/>
        </w:rPr>
        <w:t xml:space="preserve">و </w:t>
      </w:r>
      <w:r w:rsidRPr="0099419F">
        <w:rPr>
          <w:rFonts w:eastAsia="B Badr" w:cs="B Lotus"/>
          <w:spacing w:val="-2"/>
          <w:position w:val="4"/>
          <w:sz w:val="24"/>
          <w:szCs w:val="24"/>
          <w:rtl/>
          <w:lang w:bidi="fa-IR"/>
        </w:rPr>
        <w:t xml:space="preserve">طعام‌ را </w:t>
      </w:r>
      <w:r w:rsidRPr="0099419F">
        <w:rPr>
          <w:rFonts w:eastAsia="B Badr" w:cs="B Lotus" w:hint="cs"/>
          <w:spacing w:val="-2"/>
          <w:position w:val="4"/>
          <w:sz w:val="24"/>
          <w:szCs w:val="24"/>
          <w:rtl/>
          <w:lang w:bidi="fa-IR"/>
        </w:rPr>
        <w:t xml:space="preserve">- </w:t>
      </w:r>
      <w:r w:rsidRPr="0099419F">
        <w:rPr>
          <w:rFonts w:eastAsia="B Badr" w:cs="B Lotus"/>
          <w:spacing w:val="-2"/>
          <w:position w:val="4"/>
          <w:sz w:val="24"/>
          <w:szCs w:val="24"/>
          <w:rtl/>
          <w:lang w:bidi="fa-IR"/>
        </w:rPr>
        <w:t>با وجود دوست</w:t>
      </w:r>
      <w:r w:rsidRPr="0099419F">
        <w:rPr>
          <w:rFonts w:eastAsia="B Badr" w:cs="B Lotus" w:hint="cs"/>
          <w:spacing w:val="-2"/>
          <w:position w:val="4"/>
          <w:sz w:val="24"/>
          <w:szCs w:val="24"/>
          <w:rtl/>
          <w:lang w:bidi="fa-IR"/>
        </w:rPr>
        <w:t xml:space="preserve"> </w:t>
      </w:r>
      <w:r w:rsidRPr="0099419F">
        <w:rPr>
          <w:rFonts w:eastAsia="B Badr" w:cs="B Lotus"/>
          <w:spacing w:val="-2"/>
          <w:position w:val="4"/>
          <w:sz w:val="24"/>
          <w:szCs w:val="24"/>
          <w:rtl/>
          <w:lang w:bidi="fa-IR"/>
        </w:rPr>
        <w:t>‌داشتنش</w:t>
      </w:r>
      <w:r w:rsidRPr="0099419F">
        <w:rPr>
          <w:rFonts w:eastAsia="B Badr" w:cs="B Lotus" w:hint="cs"/>
          <w:spacing w:val="-2"/>
          <w:position w:val="4"/>
          <w:sz w:val="24"/>
          <w:szCs w:val="24"/>
          <w:rtl/>
          <w:lang w:bidi="fa-IR"/>
        </w:rPr>
        <w:t xml:space="preserve">ان آن را </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و سخت احتیاجشان بآن -</w:t>
      </w:r>
      <w:r w:rsidRPr="0099419F">
        <w:rPr>
          <w:rFonts w:eastAsia="B Badr" w:cs="B Lotus"/>
          <w:spacing w:val="-2"/>
          <w:position w:val="4"/>
          <w:sz w:val="24"/>
          <w:szCs w:val="24"/>
          <w:rtl/>
          <w:lang w:bidi="fa-IR"/>
        </w:rPr>
        <w:t xml:space="preserve"> بر </w:t>
      </w:r>
      <w:r w:rsidRPr="0099419F">
        <w:rPr>
          <w:rFonts w:eastAsia="B Badr" w:cs="B Lotus" w:hint="cs"/>
          <w:spacing w:val="-2"/>
          <w:position w:val="4"/>
          <w:sz w:val="24"/>
          <w:szCs w:val="24"/>
          <w:rtl/>
          <w:lang w:bidi="fa-IR"/>
        </w:rPr>
        <w:t>(</w:t>
      </w:r>
      <w:r w:rsidRPr="0099419F">
        <w:rPr>
          <w:rFonts w:eastAsia="B Badr" w:cs="B Lotus"/>
          <w:spacing w:val="-2"/>
          <w:position w:val="4"/>
          <w:sz w:val="24"/>
          <w:szCs w:val="24"/>
          <w:rtl/>
          <w:lang w:bidi="fa-IR"/>
        </w:rPr>
        <w:t>اين‌ سه‌ گروه</w:t>
      </w:r>
      <w:r w:rsidRPr="0099419F">
        <w:rPr>
          <w:rFonts w:eastAsia="B Badr" w:cs="B Lotus" w:hint="cs"/>
          <w:spacing w:val="-2"/>
          <w:position w:val="4"/>
          <w:sz w:val="24"/>
          <w:szCs w:val="24"/>
          <w:rtl/>
          <w:lang w:bidi="fa-IR"/>
        </w:rPr>
        <w:t>)</w:t>
      </w:r>
      <w:r w:rsidRPr="0099419F">
        <w:rPr>
          <w:rFonts w:eastAsia="B Badr" w:cs="B Lotus"/>
          <w:spacing w:val="-2"/>
          <w:position w:val="4"/>
          <w:sz w:val="24"/>
          <w:szCs w:val="24"/>
          <w:rtl/>
          <w:lang w:bidi="fa-IR"/>
        </w:rPr>
        <w:t>‌ اطعام‌ م</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‌كنند</w:t>
      </w:r>
      <w:r w:rsidRPr="0099419F">
        <w:rPr>
          <w:rFonts w:eastAsia="B Badr" w:cs="B Lotus" w:hint="cs"/>
          <w:spacing w:val="-2"/>
          <w:position w:val="4"/>
          <w:sz w:val="24"/>
          <w:szCs w:val="24"/>
          <w:rtl/>
          <w:lang w:bidi="fa-IR"/>
        </w:rPr>
        <w:t>: فقیر و بی</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نوایی که از کسب وکار عاجز مانده و هیچ چیزی از حطام دنیا در دست ندارد، و طفلی که پدرش وفات نموده و هیچ مالی باخود ندارد، و اسیری که در جنگ دستگیر شده است چه از مشرکان باشد یا غیر ایشان. و در دل با خود می</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گویند:</w:t>
      </w:r>
      <w:r w:rsidRPr="0099419F">
        <w:rPr>
          <w:rFonts w:eastAsia="B Badr" w:cs="B Lotus"/>
          <w:spacing w:val="-2"/>
          <w:position w:val="4"/>
          <w:sz w:val="24"/>
          <w:szCs w:val="24"/>
          <w:rtl/>
          <w:lang w:bidi="fa-IR"/>
        </w:rPr>
        <w:t xml:space="preserve"> جز اين</w:t>
      </w:r>
      <w:r w:rsidRPr="0099419F">
        <w:rPr>
          <w:rFonts w:eastAsia="B Badr" w:cs="B Lotus" w:hint="cs"/>
          <w:spacing w:val="-2"/>
          <w:position w:val="4"/>
          <w:sz w:val="24"/>
          <w:szCs w:val="24"/>
          <w:rtl/>
          <w:lang w:bidi="fa-IR"/>
        </w:rPr>
        <w:t xml:space="preserve"> </w:t>
      </w:r>
      <w:r w:rsidRPr="0099419F">
        <w:rPr>
          <w:rFonts w:eastAsia="B Badr" w:cs="B Lotus"/>
          <w:spacing w:val="-2"/>
          <w:position w:val="4"/>
          <w:sz w:val="24"/>
          <w:szCs w:val="24"/>
          <w:rtl/>
          <w:lang w:bidi="fa-IR"/>
        </w:rPr>
        <w:t>‌نيست‌ كه‌ ما فقط برا</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 xml:space="preserve"> </w:t>
      </w:r>
      <w:r w:rsidRPr="0099419F">
        <w:rPr>
          <w:rFonts w:eastAsia="B Badr" w:cs="B Lotus" w:hint="cs"/>
          <w:spacing w:val="-2"/>
          <w:position w:val="4"/>
          <w:sz w:val="24"/>
          <w:szCs w:val="24"/>
          <w:rtl/>
          <w:lang w:bidi="fa-IR"/>
        </w:rPr>
        <w:t xml:space="preserve">کسب </w:t>
      </w:r>
      <w:r w:rsidRPr="0099419F">
        <w:rPr>
          <w:rFonts w:eastAsia="B Badr" w:cs="B Lotus"/>
          <w:spacing w:val="-2"/>
          <w:position w:val="4"/>
          <w:sz w:val="24"/>
          <w:szCs w:val="24"/>
          <w:rtl/>
          <w:lang w:bidi="fa-IR"/>
        </w:rPr>
        <w:t>خشنود</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 xml:space="preserve"> </w:t>
      </w:r>
      <w:r w:rsidRPr="0099419F">
        <w:rPr>
          <w:rFonts w:eastAsia="B Badr" w:cs="B Lotus" w:hint="cs"/>
          <w:spacing w:val="-2"/>
          <w:position w:val="4"/>
          <w:sz w:val="24"/>
          <w:szCs w:val="24"/>
          <w:rtl/>
          <w:lang w:bidi="fa-IR"/>
        </w:rPr>
        <w:t>الله وطلب ثواب وی، به</w:t>
      </w:r>
      <w:r w:rsidRPr="0099419F">
        <w:rPr>
          <w:rFonts w:eastAsia="B Badr" w:cs="B Lotus"/>
          <w:spacing w:val="-2"/>
          <w:position w:val="4"/>
          <w:sz w:val="24"/>
          <w:szCs w:val="24"/>
          <w:rtl/>
          <w:lang w:bidi="fa-IR"/>
        </w:rPr>
        <w:t xml:space="preserve"> شما ا</w:t>
      </w:r>
      <w:r w:rsidRPr="0099419F">
        <w:rPr>
          <w:rFonts w:eastAsia="B Badr" w:cs="B Lotus" w:hint="cs"/>
          <w:spacing w:val="-2"/>
          <w:position w:val="4"/>
          <w:sz w:val="24"/>
          <w:szCs w:val="24"/>
          <w:rtl/>
          <w:lang w:bidi="fa-IR"/>
        </w:rPr>
        <w:t>حسان</w:t>
      </w:r>
      <w:r w:rsidRPr="0099419F">
        <w:rPr>
          <w:rFonts w:eastAsia="B Badr" w:cs="B Lotus"/>
          <w:spacing w:val="-2"/>
          <w:position w:val="4"/>
          <w:sz w:val="24"/>
          <w:szCs w:val="24"/>
          <w:rtl/>
          <w:lang w:bidi="fa-IR"/>
        </w:rPr>
        <w:t xml:space="preserve"> م</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‌كنيم</w:t>
      </w:r>
      <w:r w:rsidRPr="0099419F">
        <w:rPr>
          <w:rFonts w:eastAsia="B Badr" w:cs="B Lotus" w:hint="cs"/>
          <w:spacing w:val="-2"/>
          <w:position w:val="4"/>
          <w:sz w:val="24"/>
          <w:szCs w:val="24"/>
          <w:rtl/>
          <w:lang w:bidi="fa-IR"/>
        </w:rPr>
        <w:t>،</w:t>
      </w:r>
      <w:r w:rsidRPr="0099419F">
        <w:rPr>
          <w:rFonts w:eastAsia="B Badr" w:cs="B Lotus"/>
          <w:spacing w:val="-2"/>
          <w:position w:val="4"/>
          <w:sz w:val="24"/>
          <w:szCs w:val="24"/>
          <w:rtl/>
          <w:lang w:bidi="fa-IR"/>
        </w:rPr>
        <w:t xml:space="preserve"> </w:t>
      </w:r>
      <w:r w:rsidRPr="0099419F">
        <w:rPr>
          <w:rFonts w:eastAsia="B Badr" w:cs="B Lotus" w:hint="cs"/>
          <w:spacing w:val="-2"/>
          <w:position w:val="4"/>
          <w:sz w:val="24"/>
          <w:szCs w:val="24"/>
          <w:rtl/>
          <w:lang w:bidi="fa-IR"/>
        </w:rPr>
        <w:t xml:space="preserve">و </w:t>
      </w:r>
      <w:r w:rsidRPr="0099419F">
        <w:rPr>
          <w:rFonts w:eastAsia="B Badr" w:cs="B Lotus"/>
          <w:spacing w:val="-2"/>
          <w:position w:val="4"/>
          <w:sz w:val="24"/>
          <w:szCs w:val="24"/>
          <w:rtl/>
          <w:lang w:bidi="fa-IR"/>
        </w:rPr>
        <w:t xml:space="preserve">از شما </w:t>
      </w:r>
      <w:r w:rsidRPr="0099419F">
        <w:rPr>
          <w:rFonts w:eastAsia="B Badr" w:cs="B Lotus" w:hint="cs"/>
          <w:spacing w:val="-2"/>
          <w:position w:val="4"/>
          <w:sz w:val="24"/>
          <w:szCs w:val="24"/>
          <w:rtl/>
          <w:lang w:bidi="fa-IR"/>
        </w:rPr>
        <w:t xml:space="preserve">در </w:t>
      </w:r>
      <w:r w:rsidRPr="0099419F">
        <w:rPr>
          <w:rFonts w:eastAsia="B Badr" w:cs="B Lotus"/>
          <w:spacing w:val="-2"/>
          <w:position w:val="4"/>
          <w:sz w:val="24"/>
          <w:szCs w:val="24"/>
          <w:rtl/>
          <w:lang w:bidi="fa-IR"/>
        </w:rPr>
        <w:t>مقابل</w:t>
      </w:r>
      <w:r w:rsidRPr="0099419F">
        <w:rPr>
          <w:rFonts w:eastAsia="B Badr" w:cs="B Lotus" w:hint="cs"/>
          <w:spacing w:val="-2"/>
          <w:position w:val="4"/>
          <w:sz w:val="24"/>
          <w:szCs w:val="24"/>
          <w:rtl/>
          <w:lang w:bidi="fa-IR"/>
        </w:rPr>
        <w:t xml:space="preserve"> آن، نه عوض و بدلی </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 xml:space="preserve"> می</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 xml:space="preserve">خواهیم و نه </w:t>
      </w:r>
      <w:r w:rsidRPr="0099419F">
        <w:rPr>
          <w:rFonts w:eastAsia="B Badr" w:cs="B Lotus"/>
          <w:spacing w:val="-2"/>
          <w:position w:val="4"/>
          <w:sz w:val="24"/>
          <w:szCs w:val="24"/>
          <w:rtl/>
          <w:lang w:bidi="fa-IR"/>
        </w:rPr>
        <w:t>ثنا و س</w:t>
      </w:r>
      <w:r w:rsidRPr="0099419F">
        <w:rPr>
          <w:rFonts w:eastAsia="B Badr" w:cs="B Lotus" w:hint="cs"/>
          <w:spacing w:val="-2"/>
          <w:position w:val="4"/>
          <w:sz w:val="24"/>
          <w:szCs w:val="24"/>
          <w:rtl/>
          <w:lang w:bidi="fa-IR"/>
        </w:rPr>
        <w:t xml:space="preserve">پاسگزاری. </w:t>
      </w:r>
      <w:r w:rsidRPr="0099419F">
        <w:rPr>
          <w:rFonts w:eastAsia="B Badr" w:cs="B Lotus"/>
          <w:spacing w:val="-2"/>
          <w:position w:val="4"/>
          <w:sz w:val="24"/>
          <w:szCs w:val="24"/>
          <w:rtl/>
          <w:lang w:bidi="fa-IR"/>
        </w:rPr>
        <w:t>ما از پروردگارمان‌ روز</w:t>
      </w:r>
      <w:r w:rsidRPr="0099419F">
        <w:rPr>
          <w:rFonts w:eastAsia="B Badr" w:cs="B Lotus" w:hint="cs"/>
          <w:spacing w:val="-2"/>
          <w:position w:val="4"/>
          <w:sz w:val="24"/>
          <w:szCs w:val="24"/>
          <w:rtl/>
          <w:lang w:bidi="fa-IR"/>
        </w:rPr>
        <w:t xml:space="preserve"> </w:t>
      </w:r>
      <w:r w:rsidRPr="0099419F">
        <w:rPr>
          <w:rFonts w:eastAsia="B Badr" w:cs="B Lotus"/>
          <w:spacing w:val="-2"/>
          <w:position w:val="4"/>
          <w:sz w:val="24"/>
          <w:szCs w:val="24"/>
          <w:rtl/>
          <w:lang w:bidi="fa-IR"/>
        </w:rPr>
        <w:t>دشوار</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 xml:space="preserve"> را </w:t>
      </w:r>
      <w:r w:rsidRPr="0099419F">
        <w:rPr>
          <w:rFonts w:eastAsia="B Badr" w:cs="B Lotus" w:hint="cs"/>
          <w:spacing w:val="-2"/>
          <w:position w:val="4"/>
          <w:sz w:val="24"/>
          <w:szCs w:val="24"/>
          <w:rtl/>
          <w:lang w:bidi="fa-IR"/>
        </w:rPr>
        <w:t>می</w:t>
      </w:r>
      <w:r w:rsidRPr="0099419F">
        <w:rPr>
          <w:rFonts w:eastAsia="B Badr" w:cs="B Lotus"/>
          <w:spacing w:val="-2"/>
          <w:position w:val="4"/>
          <w:sz w:val="24"/>
          <w:szCs w:val="24"/>
          <w:rtl/>
          <w:lang w:bidi="fa-IR"/>
        </w:rPr>
        <w:t>‌هرا</w:t>
      </w:r>
      <w:r w:rsidRPr="0099419F">
        <w:rPr>
          <w:rFonts w:eastAsia="B Badr" w:cs="B Lotus" w:hint="cs"/>
          <w:spacing w:val="-2"/>
          <w:position w:val="4"/>
          <w:sz w:val="24"/>
          <w:szCs w:val="24"/>
          <w:rtl/>
          <w:lang w:bidi="fa-IR"/>
        </w:rPr>
        <w:t>س</w:t>
      </w:r>
      <w:r w:rsidRPr="0099419F">
        <w:rPr>
          <w:rFonts w:eastAsia="B Badr" w:cs="B Lotus"/>
          <w:spacing w:val="-2"/>
          <w:position w:val="4"/>
          <w:sz w:val="24"/>
          <w:szCs w:val="24"/>
          <w:rtl/>
          <w:lang w:bidi="fa-IR"/>
        </w:rPr>
        <w:t>يم كه‌ از</w:t>
      </w:r>
      <w:r w:rsidRPr="0099419F">
        <w:rPr>
          <w:rFonts w:eastAsia="B Badr" w:cs="B Lotus" w:hint="cs"/>
          <w:spacing w:val="-2"/>
          <w:position w:val="4"/>
          <w:sz w:val="24"/>
          <w:szCs w:val="24"/>
          <w:rtl/>
          <w:lang w:bidi="fa-IR"/>
        </w:rPr>
        <w:t xml:space="preserve"> شدت </w:t>
      </w:r>
      <w:r w:rsidRPr="0099419F">
        <w:rPr>
          <w:rFonts w:eastAsia="B Badr" w:cs="B Lotus"/>
          <w:spacing w:val="-2"/>
          <w:position w:val="4"/>
          <w:sz w:val="24"/>
          <w:szCs w:val="24"/>
          <w:rtl/>
          <w:lang w:bidi="fa-IR"/>
        </w:rPr>
        <w:t>هول‌ و سخت</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های</w:t>
      </w:r>
      <w:r w:rsidRPr="0099419F">
        <w:rPr>
          <w:rFonts w:eastAsia="B Badr" w:cs="B Lotus"/>
          <w:spacing w:val="-2"/>
          <w:position w:val="4"/>
          <w:sz w:val="24"/>
          <w:szCs w:val="24"/>
          <w:rtl/>
          <w:lang w:bidi="fa-IR"/>
        </w:rPr>
        <w:t xml:space="preserve"> آن‌</w:t>
      </w:r>
      <w:r w:rsidRPr="0099419F">
        <w:rPr>
          <w:rFonts w:eastAsia="B Badr" w:cs="B Lotus" w:hint="cs"/>
          <w:spacing w:val="-2"/>
          <w:position w:val="4"/>
          <w:sz w:val="24"/>
          <w:szCs w:val="24"/>
          <w:rtl/>
          <w:lang w:bidi="fa-IR"/>
        </w:rPr>
        <w:t>،</w:t>
      </w:r>
      <w:r w:rsidRPr="0099419F">
        <w:rPr>
          <w:rFonts w:eastAsia="B Badr" w:cs="B Lotus"/>
          <w:spacing w:val="-2"/>
          <w:position w:val="4"/>
          <w:sz w:val="24"/>
          <w:szCs w:val="24"/>
          <w:rtl/>
          <w:lang w:bidi="fa-IR"/>
        </w:rPr>
        <w:t xml:space="preserve"> چهره‌ها ترش‌ و</w:t>
      </w:r>
      <w:r w:rsidRPr="0099419F">
        <w:rPr>
          <w:rFonts w:eastAsia="B Badr" w:cs="B Lotus" w:hint="cs"/>
          <w:spacing w:val="-2"/>
          <w:position w:val="4"/>
          <w:sz w:val="24"/>
          <w:szCs w:val="24"/>
          <w:rtl/>
          <w:lang w:bidi="fa-IR"/>
        </w:rPr>
        <w:t xml:space="preserve"> پیشانی</w:t>
      </w:r>
      <w:r w:rsidRPr="0099419F">
        <w:rPr>
          <w:rFonts w:eastAsia="B Badr" w:cs="B Lotus"/>
          <w:spacing w:val="-2"/>
          <w:position w:val="4"/>
          <w:sz w:val="24"/>
          <w:szCs w:val="24"/>
          <w:rtl/>
          <w:lang w:bidi="fa-IR"/>
        </w:rPr>
        <w:t>‌</w:t>
      </w:r>
      <w:r w:rsidRPr="0099419F">
        <w:rPr>
          <w:rFonts w:eastAsia="B Badr" w:cs="B Lotus" w:hint="cs"/>
          <w:spacing w:val="-2"/>
          <w:position w:val="4"/>
          <w:sz w:val="24"/>
          <w:szCs w:val="24"/>
          <w:rtl/>
          <w:lang w:bidi="fa-IR"/>
        </w:rPr>
        <w:t>ها</w:t>
      </w:r>
      <w:r w:rsidRPr="0099419F">
        <w:rPr>
          <w:rFonts w:eastAsia="B Badr" w:cs="B Lotus"/>
          <w:spacing w:val="-2"/>
          <w:position w:val="4"/>
          <w:sz w:val="24"/>
          <w:szCs w:val="24"/>
          <w:rtl/>
          <w:lang w:bidi="fa-IR"/>
        </w:rPr>
        <w:t xml:space="preserve"> درهم‌ كشيده</w:t>
      </w:r>
      <w:r w:rsidRPr="0099419F">
        <w:rPr>
          <w:rFonts w:eastAsia="B Badr" w:cs="B Lotus" w:hint="cs"/>
          <w:spacing w:val="-2"/>
          <w:position w:val="4"/>
          <w:sz w:val="24"/>
          <w:szCs w:val="24"/>
          <w:rtl/>
          <w:lang w:bidi="fa-IR"/>
        </w:rPr>
        <w:t xml:space="preserve"> </w:t>
      </w:r>
      <w:r w:rsidRPr="0099419F">
        <w:rPr>
          <w:rFonts w:eastAsia="B Badr" w:cs="B Lotus"/>
          <w:spacing w:val="-2"/>
          <w:position w:val="4"/>
          <w:sz w:val="24"/>
          <w:szCs w:val="24"/>
          <w:rtl/>
          <w:lang w:bidi="fa-IR"/>
        </w:rPr>
        <w:t>‌م</w:t>
      </w:r>
      <w:r w:rsidRPr="0099419F">
        <w:rPr>
          <w:rFonts w:eastAsia="B Badr" w:cs="B Lotus" w:hint="cs"/>
          <w:spacing w:val="-2"/>
          <w:position w:val="4"/>
          <w:sz w:val="24"/>
          <w:szCs w:val="24"/>
          <w:rtl/>
          <w:lang w:bidi="fa-IR"/>
        </w:rPr>
        <w:t>ی</w:t>
      </w:r>
      <w:r w:rsidRPr="0099419F">
        <w:rPr>
          <w:rFonts w:eastAsia="B Badr" w:cs="B Lotus"/>
          <w:spacing w:val="-2"/>
          <w:position w:val="4"/>
          <w:sz w:val="24"/>
          <w:szCs w:val="24"/>
          <w:rtl/>
          <w:lang w:bidi="fa-IR"/>
        </w:rPr>
        <w:t>‌شود</w:t>
      </w:r>
      <w:r w:rsidRPr="0099419F">
        <w:rPr>
          <w:rFonts w:eastAsia="B Badr" w:cs="B Lotus" w:hint="cs"/>
          <w:spacing w:val="-2"/>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7E0E8D">
        <w:rPr>
          <w:rFonts w:ascii="QCF_P579" w:hAnsi="QCF_P579" w:cs="QCF_P579"/>
          <w:b/>
          <w:bCs/>
          <w:color w:val="CC0000"/>
          <w:position w:val="2"/>
          <w:sz w:val="24"/>
          <w:szCs w:val="24"/>
          <w:rtl/>
        </w:rPr>
        <w:lastRenderedPageBreak/>
        <w:t>ﮊ</w:t>
      </w:r>
      <w:r w:rsidRPr="007E0E8D">
        <w:rPr>
          <w:rFonts w:eastAsia="B Badr" w:cs="B Lotus" w:hint="cs"/>
          <w:noProof/>
          <w:color w:val="C00000"/>
          <w:position w:val="4"/>
          <w:sz w:val="24"/>
          <w:szCs w:val="24"/>
          <w:rtl/>
          <w:lang w:eastAsia="zh-CN"/>
        </w:rPr>
        <w:pict>
          <v:shape id="_x0000_s49786" type="#_x0000_t202" style="position:absolute;left:0;text-align:left;margin-left:372.7pt;margin-top:0;width:197pt;height:319.95pt;z-index:251798528;mso-wrap-distance-left:0;mso-wrap-distance-right:0;mso-position-horizontal:right;mso-position-horizontal-relative:margin;mso-position-vertical:top;mso-position-vertical-relative:margin" fillcolor="#fffaeb" strokecolor="#060" strokeweight="3pt">
            <v:stroke linestyle="thinThin"/>
            <v:textbox style="mso-next-textbox:#_x0000_s49786" inset=".5mm,.5mm,.5mm,.5mm">
              <w:txbxContent>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ﭑﭒﭓﭔﭕﭖﭗ</w:t>
                  </w:r>
                  <w:r w:rsidRPr="007F6B11">
                    <w:rPr>
                      <w:rFonts w:ascii="QCF_P579" w:hAnsi="QCF_P579" w:cs="QCF_P579"/>
                      <w:color w:val="CC0000"/>
                      <w:position w:val="4"/>
                      <w:sz w:val="26"/>
                      <w:szCs w:val="26"/>
                      <w:rtl/>
                    </w:rPr>
                    <w:t>ﭘ</w:t>
                  </w:r>
                  <w:r w:rsidRPr="007F6B11">
                    <w:rPr>
                      <w:rFonts w:ascii="QCF_P579" w:hAnsi="QCF_P579" w:cs="QCF_P579"/>
                      <w:position w:val="4"/>
                      <w:sz w:val="26"/>
                      <w:szCs w:val="26"/>
                      <w:rtl/>
                    </w:rPr>
                    <w:t>ﭙﭚﭛ</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ﭜﭝﭞﭟ</w:t>
                  </w:r>
                  <w:r w:rsidRPr="007F6B11">
                    <w:rPr>
                      <w:rFonts w:ascii="QCF_P579" w:hAnsi="QCF_P579" w:cs="QCF_P579"/>
                      <w:color w:val="CC0000"/>
                      <w:position w:val="4"/>
                      <w:sz w:val="26"/>
                      <w:szCs w:val="26"/>
                      <w:rtl/>
                    </w:rPr>
                    <w:t>ﭠ</w:t>
                  </w:r>
                  <w:r w:rsidRPr="007F6B11">
                    <w:rPr>
                      <w:rFonts w:ascii="QCF_P579" w:hAnsi="QCF_P579" w:cs="QCF_P579"/>
                      <w:position w:val="4"/>
                      <w:sz w:val="26"/>
                      <w:szCs w:val="26"/>
                      <w:rtl/>
                    </w:rPr>
                    <w:t>ﭡﭢﭣﭤﭥ</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ﭦﭧ</w:t>
                  </w:r>
                  <w:r w:rsidRPr="007F6B11">
                    <w:rPr>
                      <w:rFonts w:ascii="QCF_P579" w:hAnsi="QCF_P579" w:cs="QCF_P579"/>
                      <w:color w:val="CC0000"/>
                      <w:position w:val="4"/>
                      <w:sz w:val="26"/>
                      <w:szCs w:val="26"/>
                      <w:rtl/>
                    </w:rPr>
                    <w:t>ﭨ</w:t>
                  </w:r>
                  <w:r w:rsidRPr="007F6B11">
                    <w:rPr>
                      <w:rFonts w:ascii="QCF_P579" w:hAnsi="QCF_P579" w:cs="QCF_P579"/>
                      <w:position w:val="4"/>
                      <w:sz w:val="26"/>
                      <w:szCs w:val="26"/>
                      <w:rtl/>
                    </w:rPr>
                    <w:t>ﭩﭪﭫﭬﭭﭮﭯﭰﭱﭲ</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color w:val="CC0000"/>
                      <w:position w:val="4"/>
                      <w:sz w:val="26"/>
                      <w:szCs w:val="26"/>
                      <w:rtl/>
                    </w:rPr>
                    <w:t>ﭳ</w:t>
                  </w:r>
                  <w:r w:rsidRPr="007F6B11">
                    <w:rPr>
                      <w:rFonts w:ascii="QCF_P579" w:hAnsi="QCF_P579" w:cs="QCF_P579"/>
                      <w:position w:val="4"/>
                      <w:sz w:val="26"/>
                      <w:szCs w:val="26"/>
                      <w:rtl/>
                    </w:rPr>
                    <w:t>ﭴﭵﭶﭷﭸﭹﭺ</w:t>
                  </w:r>
                  <w:r w:rsidRPr="007F6B11">
                    <w:rPr>
                      <w:rFonts w:ascii="QCF_P579" w:hAnsi="QCF_P579" w:cs="QCF_P579"/>
                      <w:color w:val="CC0000"/>
                      <w:position w:val="4"/>
                      <w:sz w:val="26"/>
                      <w:szCs w:val="26"/>
                      <w:rtl/>
                    </w:rPr>
                    <w:t>ﭻ</w:t>
                  </w:r>
                  <w:r w:rsidRPr="007F6B11">
                    <w:rPr>
                      <w:rFonts w:ascii="QCF_P579" w:hAnsi="QCF_P579" w:cs="QCF_P579"/>
                      <w:position w:val="4"/>
                      <w:sz w:val="26"/>
                      <w:szCs w:val="26"/>
                      <w:rtl/>
                    </w:rPr>
                    <w:t>ﭼﭽﭾﭿ</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ﮀﮁﮂﮃ</w:t>
                  </w:r>
                  <w:r w:rsidRPr="007F6B11">
                    <w:rPr>
                      <w:rFonts w:ascii="QCF_P579" w:hAnsi="QCF_P579" w:cs="QCF_P579"/>
                      <w:color w:val="CC0000"/>
                      <w:position w:val="4"/>
                      <w:sz w:val="26"/>
                      <w:szCs w:val="26"/>
                      <w:rtl/>
                    </w:rPr>
                    <w:t>ﮄ</w:t>
                  </w:r>
                  <w:r w:rsidRPr="007F6B11">
                    <w:rPr>
                      <w:rFonts w:ascii="QCF_P579" w:hAnsi="QCF_P579" w:cs="QCF_P579"/>
                      <w:position w:val="4"/>
                      <w:sz w:val="26"/>
                      <w:szCs w:val="26"/>
                      <w:rtl/>
                    </w:rPr>
                    <w:t>ﮅﮆﮇﮈﮉ</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color w:val="CC0000"/>
                      <w:position w:val="4"/>
                      <w:sz w:val="26"/>
                      <w:szCs w:val="26"/>
                      <w:rtl/>
                    </w:rPr>
                    <w:t>ﮊ</w:t>
                  </w:r>
                  <w:r w:rsidRPr="007F6B11">
                    <w:rPr>
                      <w:rFonts w:ascii="QCF_P579" w:hAnsi="QCF_P579" w:cs="QCF_P579"/>
                      <w:position w:val="4"/>
                      <w:sz w:val="26"/>
                      <w:szCs w:val="26"/>
                      <w:rtl/>
                    </w:rPr>
                    <w:t>ﮋﮌﮍﮎﮏﮐﮑﮒﮓﮔﮕ</w:t>
                  </w:r>
                  <w:r w:rsidRPr="007F6B11">
                    <w:rPr>
                      <w:rFonts w:ascii="QCF_P579" w:hAnsi="QCF_P579" w:cs="QCF_P579"/>
                      <w:color w:val="CC0000"/>
                      <w:position w:val="4"/>
                      <w:sz w:val="26"/>
                      <w:szCs w:val="26"/>
                      <w:rtl/>
                    </w:rPr>
                    <w:t>ﮖ</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ﮗﮘﮙﮚﮛﮜ</w:t>
                  </w:r>
                  <w:r w:rsidRPr="007F6B11">
                    <w:rPr>
                      <w:rFonts w:ascii="QCF_P579" w:hAnsi="QCF_P579" w:cs="QCF_P579"/>
                      <w:color w:val="CC0000"/>
                      <w:position w:val="4"/>
                      <w:sz w:val="26"/>
                      <w:szCs w:val="26"/>
                      <w:rtl/>
                    </w:rPr>
                    <w:t>ﮝ</w:t>
                  </w:r>
                  <w:r w:rsidRPr="007F6B11">
                    <w:rPr>
                      <w:rFonts w:ascii="QCF_P579" w:hAnsi="QCF_P579" w:cs="QCF_P579"/>
                      <w:position w:val="4"/>
                      <w:sz w:val="26"/>
                      <w:szCs w:val="26"/>
                      <w:rtl/>
                    </w:rPr>
                    <w:t>ﮞﮟﮠ</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ﮡﮢﮣﮤﮥ</w:t>
                  </w:r>
                  <w:r w:rsidRPr="007F6B11">
                    <w:rPr>
                      <w:rFonts w:ascii="QCF_P579" w:hAnsi="QCF_P579" w:cs="QCF_P579"/>
                      <w:color w:val="CC0000"/>
                      <w:position w:val="4"/>
                      <w:sz w:val="26"/>
                      <w:szCs w:val="26"/>
                      <w:rtl/>
                    </w:rPr>
                    <w:t>ﮦ</w:t>
                  </w:r>
                  <w:r w:rsidRPr="007F6B11">
                    <w:rPr>
                      <w:rFonts w:ascii="QCF_P579" w:hAnsi="QCF_P579" w:cs="QCF_P579"/>
                      <w:position w:val="4"/>
                      <w:sz w:val="26"/>
                      <w:szCs w:val="26"/>
                      <w:rtl/>
                    </w:rPr>
                    <w:t>ﮧﮨﮩﮪﮫ</w:t>
                  </w:r>
                  <w:r w:rsidRPr="007F6B11">
                    <w:rPr>
                      <w:rFonts w:ascii="QCF_P579" w:hAnsi="QCF_P579" w:cs="QCF_P579"/>
                      <w:color w:val="CC0000"/>
                      <w:position w:val="4"/>
                      <w:sz w:val="26"/>
                      <w:szCs w:val="26"/>
                      <w:rtl/>
                    </w:rPr>
                    <w:t>ﮬ</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ﮭﮮﮯﮰﮱﯓ</w:t>
                  </w:r>
                  <w:r w:rsidRPr="007F6B11">
                    <w:rPr>
                      <w:rFonts w:ascii="QCF_P579" w:hAnsi="QCF_P579" w:cs="QCF_P579"/>
                      <w:color w:val="CC0000"/>
                      <w:position w:val="4"/>
                      <w:sz w:val="26"/>
                      <w:szCs w:val="26"/>
                      <w:rtl/>
                    </w:rPr>
                    <w:t>ﯔ</w:t>
                  </w:r>
                  <w:r w:rsidRPr="007F6B11">
                    <w:rPr>
                      <w:rFonts w:ascii="QCF_P579" w:hAnsi="QCF_P579" w:cs="QCF_P579"/>
                      <w:position w:val="4"/>
                      <w:sz w:val="26"/>
                      <w:szCs w:val="26"/>
                      <w:rtl/>
                    </w:rPr>
                    <w:t>ﯕﯖﯗﯘ</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color w:val="CC0000"/>
                      <w:position w:val="4"/>
                      <w:sz w:val="26"/>
                      <w:szCs w:val="26"/>
                      <w:rtl/>
                    </w:rPr>
                    <w:t>ﯙ</w:t>
                  </w:r>
                  <w:r w:rsidRPr="007F6B11">
                    <w:rPr>
                      <w:rFonts w:ascii="QCF_P579" w:hAnsi="QCF_P579" w:cs="QCF_P579"/>
                      <w:position w:val="4"/>
                      <w:sz w:val="26"/>
                      <w:szCs w:val="26"/>
                      <w:rtl/>
                    </w:rPr>
                    <w:t>ﯚﯛﯜﯝﯞﯟﯠﯡﯢﯣ</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color w:val="CC0000"/>
                      <w:position w:val="4"/>
                      <w:sz w:val="26"/>
                      <w:szCs w:val="26"/>
                      <w:rtl/>
                    </w:rPr>
                    <w:t>ﯤ</w:t>
                  </w:r>
                  <w:r w:rsidRPr="007F6B11">
                    <w:rPr>
                      <w:rFonts w:ascii="QCF_P579" w:hAnsi="QCF_P579" w:cs="QCF_P579"/>
                      <w:position w:val="4"/>
                      <w:sz w:val="26"/>
                      <w:szCs w:val="26"/>
                      <w:rtl/>
                    </w:rPr>
                    <w:t>ﯥﯦﯧﯨﯩﯪﯫ</w:t>
                  </w:r>
                  <w:r w:rsidRPr="007F6B11">
                    <w:rPr>
                      <w:rFonts w:ascii="QCF_P579" w:hAnsi="QCF_P579" w:cs="QCF_P579"/>
                      <w:color w:val="CC0000"/>
                      <w:position w:val="4"/>
                      <w:sz w:val="26"/>
                      <w:szCs w:val="26"/>
                      <w:rtl/>
                    </w:rPr>
                    <w:t>ﯬ</w:t>
                  </w:r>
                  <w:r w:rsidRPr="007F6B11">
                    <w:rPr>
                      <w:rFonts w:ascii="QCF_P579" w:hAnsi="QCF_P579" w:cs="QCF_P579"/>
                      <w:position w:val="4"/>
                      <w:sz w:val="26"/>
                      <w:szCs w:val="26"/>
                      <w:rtl/>
                    </w:rPr>
                    <w:t>ﯭﯮﯯ</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ﯰﯱﯲﯳﯴﯵﯶﯷﯸﯹ</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ﯺ</w:t>
                  </w:r>
                  <w:r w:rsidRPr="007F6B11">
                    <w:rPr>
                      <w:rFonts w:ascii="QCF_P579" w:hAnsi="QCF_P579" w:cs="QCF_P579"/>
                      <w:color w:val="CC0000"/>
                      <w:position w:val="4"/>
                      <w:sz w:val="26"/>
                      <w:szCs w:val="26"/>
                      <w:rtl/>
                    </w:rPr>
                    <w:t>ﯻ</w:t>
                  </w:r>
                  <w:r w:rsidRPr="007F6B11">
                    <w:rPr>
                      <w:rFonts w:ascii="QCF_P579" w:hAnsi="QCF_P579" w:cs="QCF_P579"/>
                      <w:position w:val="4"/>
                      <w:sz w:val="26"/>
                      <w:szCs w:val="26"/>
                      <w:rtl/>
                    </w:rPr>
                    <w:t>ﯼﯽﯾﯿﰀﰁﰂﰃ</w:t>
                  </w:r>
                  <w:r w:rsidRPr="007F6B11">
                    <w:rPr>
                      <w:rFonts w:ascii="QCF_P579" w:hAnsi="QCF_P579" w:cs="QCF_P579"/>
                      <w:color w:val="CC0000"/>
                      <w:position w:val="4"/>
                      <w:sz w:val="26"/>
                      <w:szCs w:val="26"/>
                      <w:rtl/>
                    </w:rPr>
                    <w:t>ﰄ</w:t>
                  </w:r>
                  <w:r w:rsidRPr="007F6B11">
                    <w:rPr>
                      <w:rFonts w:ascii="QCF_P579" w:hAnsi="QCF_P579" w:cs="QCF_P579"/>
                      <w:position w:val="4"/>
                      <w:sz w:val="26"/>
                      <w:szCs w:val="26"/>
                      <w:rtl/>
                    </w:rPr>
                    <w:t>ﰅ</w:t>
                  </w:r>
                </w:p>
                <w:p w:rsidR="00993F97" w:rsidRPr="007F6B11" w:rsidRDefault="00993F97" w:rsidP="00993F97">
                  <w:pPr>
                    <w:spacing w:line="420" w:lineRule="exact"/>
                    <w:jc w:val="center"/>
                    <w:rPr>
                      <w:rFonts w:ascii="QCF_P579" w:hAnsi="QCF_P579" w:cs="QCF_P579" w:hint="cs"/>
                      <w:position w:val="4"/>
                      <w:sz w:val="26"/>
                      <w:szCs w:val="26"/>
                      <w:rtl/>
                    </w:rPr>
                  </w:pPr>
                  <w:r w:rsidRPr="007F6B11">
                    <w:rPr>
                      <w:rFonts w:ascii="QCF_P579" w:hAnsi="QCF_P579" w:cs="QCF_P579"/>
                      <w:position w:val="4"/>
                      <w:sz w:val="26"/>
                      <w:szCs w:val="26"/>
                      <w:rtl/>
                    </w:rPr>
                    <w:t>ﰆﰇﰈﰉﰊ</w:t>
                  </w:r>
                  <w:r w:rsidRPr="007F6B11">
                    <w:rPr>
                      <w:rFonts w:ascii="QCF_P579" w:hAnsi="QCF_P579" w:cs="QCF_P579"/>
                      <w:color w:val="CC0000"/>
                      <w:position w:val="4"/>
                      <w:sz w:val="26"/>
                      <w:szCs w:val="26"/>
                      <w:rtl/>
                    </w:rPr>
                    <w:t>ﰋ</w:t>
                  </w:r>
                  <w:r w:rsidRPr="007F6B11">
                    <w:rPr>
                      <w:rFonts w:ascii="QCF_P579" w:hAnsi="QCF_P579" w:cs="QCF_P579"/>
                      <w:position w:val="4"/>
                      <w:sz w:val="26"/>
                      <w:szCs w:val="26"/>
                      <w:rtl/>
                    </w:rPr>
                    <w:t>ﰌﰍﰎﰏﰐ</w:t>
                  </w:r>
                </w:p>
                <w:p w:rsidR="00993F97" w:rsidRPr="007F6B11" w:rsidRDefault="00993F97" w:rsidP="00993F97">
                  <w:pPr>
                    <w:spacing w:line="420" w:lineRule="exact"/>
                    <w:jc w:val="center"/>
                    <w:rPr>
                      <w:rFonts w:ascii="QCF_P554" w:hAnsi="QCF_P554" w:cs="QCF_P554" w:hint="cs"/>
                      <w:position w:val="4"/>
                      <w:sz w:val="26"/>
                      <w:szCs w:val="26"/>
                      <w:rtl/>
                    </w:rPr>
                  </w:pPr>
                  <w:r w:rsidRPr="007F6B11">
                    <w:rPr>
                      <w:rFonts w:ascii="QCF_P579" w:hAnsi="QCF_P579" w:cs="QCF_P579"/>
                      <w:position w:val="4"/>
                      <w:sz w:val="26"/>
                      <w:szCs w:val="26"/>
                      <w:rtl/>
                    </w:rPr>
                    <w:t>ﰑﰒﰓﰔ</w:t>
                  </w:r>
                  <w:r w:rsidRPr="007F6B11">
                    <w:rPr>
                      <w:rFonts w:ascii="QCF_P579" w:hAnsi="QCF_P579" w:cs="QCF_P579"/>
                      <w:color w:val="CC0000"/>
                      <w:position w:val="4"/>
                      <w:sz w:val="26"/>
                      <w:szCs w:val="26"/>
                      <w:rtl/>
                    </w:rPr>
                    <w:t>ﰕ</w:t>
                  </w:r>
                  <w:r w:rsidRPr="007F6B11">
                    <w:rPr>
                      <w:rFonts w:ascii="QCF_P579" w:hAnsi="QCF_P579" w:cs="QCF_P579"/>
                      <w:position w:val="4"/>
                      <w:sz w:val="26"/>
                      <w:szCs w:val="26"/>
                      <w:rtl/>
                    </w:rPr>
                    <w:t>ﰖﰗﰘﰙﰚ</w:t>
                  </w:r>
                  <w:r w:rsidRPr="007F6B11">
                    <w:rPr>
                      <w:rFonts w:ascii="QCF_P579" w:hAnsi="QCF_P579" w:cs="QCF_P579"/>
                      <w:color w:val="CC0000"/>
                      <w:position w:val="4"/>
                      <w:sz w:val="26"/>
                      <w:szCs w:val="26"/>
                      <w:rtl/>
                    </w:rPr>
                    <w:t>ﰛ</w:t>
                  </w:r>
                </w:p>
              </w:txbxContent>
            </v:textbox>
            <w10:wrap type="square" anchorx="margin" anchory="margin"/>
          </v:shape>
        </w:pict>
      </w:r>
      <w:r w:rsidRPr="007E0E8D">
        <w:rPr>
          <w:rFonts w:eastAsia="B Badr" w:cs="B Lotus" w:hint="cs"/>
          <w:color w:val="C00000"/>
          <w:position w:val="4"/>
          <w:sz w:val="24"/>
          <w:szCs w:val="24"/>
          <w:rtl/>
          <w:lang w:bidi="fa-IR"/>
        </w:rPr>
        <w:t>ـ</w:t>
      </w:r>
      <w:r w:rsidRPr="007E0E8D">
        <w:rPr>
          <w:rFonts w:ascii="QCF_P579" w:hAnsi="QCF_P579" w:cs="QCF_P579"/>
          <w:b/>
          <w:bCs/>
          <w:color w:val="CC0000"/>
          <w:position w:val="2"/>
          <w:sz w:val="24"/>
          <w:szCs w:val="24"/>
          <w:rtl/>
        </w:rPr>
        <w:t>ﮝ</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پس‌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ايشان‌ را از 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w:t>
      </w:r>
      <w:r w:rsidRPr="00876A01">
        <w:rPr>
          <w:rFonts w:eastAsia="B Badr" w:cs="B Lotus"/>
          <w:position w:val="4"/>
          <w:sz w:val="24"/>
          <w:szCs w:val="24"/>
          <w:rtl/>
          <w:lang w:bidi="fa-IR"/>
        </w:rPr>
        <w:t xml:space="preserve"> آن‌ روز نگهداشت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به‌ ايشان‌ </w:t>
      </w:r>
      <w:r w:rsidRPr="00876A01">
        <w:rPr>
          <w:rFonts w:eastAsia="B Badr" w:cs="B Lotus" w:hint="cs"/>
          <w:position w:val="4"/>
          <w:sz w:val="24"/>
          <w:szCs w:val="24"/>
          <w:rtl/>
          <w:lang w:bidi="fa-IR"/>
        </w:rPr>
        <w:t>زیبایی و روشنی در</w:t>
      </w:r>
      <w:r w:rsidRPr="00876A01">
        <w:rPr>
          <w:rFonts w:eastAsia="B Badr" w:cs="B Lotus"/>
          <w:position w:val="4"/>
          <w:sz w:val="24"/>
          <w:szCs w:val="24"/>
          <w:rtl/>
          <w:lang w:bidi="fa-IR"/>
        </w:rPr>
        <w:t>‌ چهره‌</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و خر</w:t>
      </w:r>
      <w:r w:rsidRPr="00876A01">
        <w:rPr>
          <w:rFonts w:eastAsia="B Badr" w:cs="B Lotus" w:hint="cs"/>
          <w:position w:val="4"/>
          <w:sz w:val="24"/>
          <w:szCs w:val="24"/>
          <w:rtl/>
          <w:lang w:bidi="fa-IR"/>
        </w:rPr>
        <w:t>ّ</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شادما</w:t>
      </w:r>
      <w:r w:rsidRPr="00876A01">
        <w:rPr>
          <w:rFonts w:eastAsia="B Badr" w:cs="B Lotus" w:hint="cs"/>
          <w:position w:val="4"/>
          <w:sz w:val="24"/>
          <w:szCs w:val="24"/>
          <w:rtl/>
          <w:lang w:bidi="fa-IR"/>
        </w:rPr>
        <w:t xml:space="preserve">نی در </w:t>
      </w:r>
      <w:r w:rsidRPr="00876A01">
        <w:rPr>
          <w:rFonts w:eastAsia="B Badr" w:cs="B Lotus"/>
          <w:position w:val="4"/>
          <w:sz w:val="24"/>
          <w:szCs w:val="24"/>
          <w:rtl/>
          <w:lang w:bidi="fa-IR"/>
        </w:rPr>
        <w:t>دل‌</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ارزان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داشت‌. و ايشان‌ را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برابر صبرشان</w:t>
      </w:r>
      <w:r w:rsidRPr="00876A01">
        <w:rPr>
          <w:rFonts w:eastAsia="B Badr" w:cs="B Lotus" w:hint="cs"/>
          <w:position w:val="4"/>
          <w:sz w:val="24"/>
          <w:szCs w:val="24"/>
          <w:rtl/>
          <w:lang w:bidi="fa-IR"/>
        </w:rPr>
        <w:t xml:space="preserve"> در دنیا</w:t>
      </w:r>
      <w:r w:rsidRPr="00876A01">
        <w:rPr>
          <w:rFonts w:eastAsia="B Badr" w:cs="B Lotus"/>
          <w:position w:val="4"/>
          <w:sz w:val="24"/>
          <w:szCs w:val="24"/>
          <w:rtl/>
          <w:lang w:bidi="fa-IR"/>
        </w:rPr>
        <w:t xml:space="preserve"> بر </w:t>
      </w:r>
      <w:r w:rsidRPr="00876A01">
        <w:rPr>
          <w:rFonts w:eastAsia="B Badr" w:cs="B Lotus" w:hint="cs"/>
          <w:position w:val="4"/>
          <w:sz w:val="24"/>
          <w:szCs w:val="24"/>
          <w:rtl/>
          <w:lang w:bidi="fa-IR"/>
        </w:rPr>
        <w:t xml:space="preserve">طاعت - </w:t>
      </w:r>
      <w:r w:rsidRPr="00876A01">
        <w:rPr>
          <w:rFonts w:eastAsia="B Badr" w:cs="B Lotus"/>
          <w:position w:val="4"/>
          <w:sz w:val="24"/>
          <w:szCs w:val="24"/>
          <w:rtl/>
          <w:lang w:bidi="fa-IR"/>
        </w:rPr>
        <w:t>بوستان</w:t>
      </w:r>
      <w:r w:rsidRPr="00876A01">
        <w:rPr>
          <w:rFonts w:eastAsia="B Badr" w:cs="B Lotus" w:hint="cs"/>
          <w:position w:val="4"/>
          <w:sz w:val="24"/>
          <w:szCs w:val="24"/>
          <w:rtl/>
          <w:lang w:bidi="fa-IR"/>
        </w:rPr>
        <w:t xml:space="preserve"> بزرگی</w:t>
      </w:r>
      <w:r w:rsidRPr="00876A01">
        <w:rPr>
          <w:rFonts w:eastAsia="B Badr" w:cs="B Lotus"/>
          <w:position w:val="4"/>
          <w:sz w:val="24"/>
          <w:szCs w:val="24"/>
          <w:rtl/>
          <w:lang w:bidi="fa-IR"/>
        </w:rPr>
        <w:t xml:space="preserve"> پاداش‌ داد كه‌ از آن‌ </w:t>
      </w:r>
      <w:r w:rsidRPr="00876A01">
        <w:rPr>
          <w:rFonts w:eastAsia="B Badr" w:cs="B Lotus" w:hint="cs"/>
          <w:position w:val="4"/>
          <w:sz w:val="24"/>
          <w:szCs w:val="24"/>
          <w:rtl/>
          <w:lang w:bidi="fa-IR"/>
        </w:rPr>
        <w:t>هرچه خواهند می</w:t>
      </w:r>
      <w:r w:rsidRPr="00876A01">
        <w:rPr>
          <w:rFonts w:eastAsia="B Badr" w:cs="B Lotus"/>
          <w:position w:val="4"/>
          <w:sz w:val="24"/>
          <w:szCs w:val="24"/>
          <w:rtl/>
          <w:lang w:bidi="fa-IR"/>
        </w:rPr>
        <w:t>‌خور</w:t>
      </w:r>
      <w:r w:rsidRPr="00876A01">
        <w:rPr>
          <w:rFonts w:eastAsia="B Badr" w:cs="B Lotus" w:hint="cs"/>
          <w:position w:val="4"/>
          <w:sz w:val="24"/>
          <w:szCs w:val="24"/>
          <w:rtl/>
          <w:lang w:bidi="fa-IR"/>
        </w:rPr>
        <w:t>ن</w:t>
      </w:r>
      <w:r w:rsidRPr="00876A01">
        <w:rPr>
          <w:rFonts w:eastAsia="B Badr" w:cs="B Lotus"/>
          <w:position w:val="4"/>
          <w:sz w:val="24"/>
          <w:szCs w:val="24"/>
          <w:rtl/>
          <w:lang w:bidi="fa-IR"/>
        </w:rPr>
        <w:t>د</w:t>
      </w:r>
      <w:r w:rsidRPr="00876A01">
        <w:rPr>
          <w:rFonts w:eastAsia="B Badr" w:cs="B Lotus" w:hint="cs"/>
          <w:position w:val="4"/>
          <w:sz w:val="24"/>
          <w:szCs w:val="24"/>
          <w:rtl/>
          <w:lang w:bidi="fa-IR"/>
        </w:rPr>
        <w:t xml:space="preserve">، و در آنجا </w:t>
      </w:r>
      <w:r w:rsidRPr="00876A01">
        <w:rPr>
          <w:rFonts w:eastAsia="B Badr" w:cs="B Lotus"/>
          <w:position w:val="4"/>
          <w:sz w:val="24"/>
          <w:szCs w:val="24"/>
          <w:rtl/>
          <w:lang w:bidi="fa-IR"/>
        </w:rPr>
        <w:t xml:space="preserve">جامه‌ ابريشمين </w:t>
      </w:r>
      <w:r w:rsidRPr="00876A01">
        <w:rPr>
          <w:rFonts w:eastAsia="B Badr" w:cs="B Lotus" w:hint="cs"/>
          <w:position w:val="4"/>
          <w:sz w:val="24"/>
          <w:szCs w:val="24"/>
          <w:rtl/>
          <w:lang w:bidi="fa-IR"/>
        </w:rPr>
        <w:t xml:space="preserve">ملایم </w:t>
      </w:r>
      <w:r w:rsidRPr="00876A01">
        <w:rPr>
          <w:rFonts w:eastAsia="B Badr" w:cs="B Lotus"/>
          <w:position w:val="4"/>
          <w:sz w:val="24"/>
          <w:szCs w:val="24"/>
          <w:rtl/>
          <w:lang w:bidi="fa-IR"/>
        </w:rPr>
        <w:t>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‌پوشند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در آنجا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بهشت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بر تخت‌ها</w:t>
      </w:r>
      <w:r w:rsidRPr="00876A01">
        <w:rPr>
          <w:rFonts w:eastAsia="B Badr" w:cs="B Lotus" w:hint="cs"/>
          <w:position w:val="4"/>
          <w:sz w:val="24"/>
          <w:szCs w:val="24"/>
          <w:rtl/>
          <w:lang w:bidi="fa-IR"/>
        </w:rPr>
        <w:t>ی آراسته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با کالاها و پرد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های گرانبها </w:t>
      </w:r>
      <w:r w:rsidRPr="00876A01">
        <w:rPr>
          <w:rFonts w:eastAsia="B Badr" w:cs="B Lotus"/>
          <w:position w:val="4"/>
          <w:sz w:val="24"/>
          <w:szCs w:val="24"/>
          <w:rtl/>
          <w:lang w:bidi="fa-IR"/>
        </w:rPr>
        <w:t>تكيه‌ زنند</w:t>
      </w:r>
      <w:r w:rsidRPr="00876A01">
        <w:rPr>
          <w:rFonts w:eastAsia="B Badr" w:cs="B Lotus" w:hint="cs"/>
          <w:position w:val="4"/>
          <w:sz w:val="24"/>
          <w:szCs w:val="24"/>
          <w:rtl/>
          <w:lang w:bidi="fa-IR"/>
        </w:rPr>
        <w:t xml:space="preserve">، آنان </w:t>
      </w:r>
      <w:r w:rsidRPr="00876A01">
        <w:rPr>
          <w:rFonts w:eastAsia="B Badr" w:cs="B Lotus"/>
          <w:position w:val="4"/>
          <w:sz w:val="24"/>
          <w:szCs w:val="24"/>
          <w:rtl/>
          <w:lang w:bidi="fa-IR"/>
        </w:rPr>
        <w:t>در آنجا نه گرما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خورشيد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بينند و نه‌ سخت</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سرما</w:t>
      </w:r>
      <w:r w:rsidRPr="00876A01">
        <w:rPr>
          <w:rFonts w:eastAsia="B Badr" w:cs="B Lotus" w:hint="cs"/>
          <w:position w:val="4"/>
          <w:sz w:val="24"/>
          <w:szCs w:val="24"/>
          <w:rtl/>
          <w:lang w:bidi="fa-IR"/>
        </w:rPr>
        <w:t xml:space="preserve">یی.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نزدیک است از ایشان درختان بهشت که بر ایشان </w:t>
      </w:r>
      <w:r w:rsidRPr="00876A01">
        <w:rPr>
          <w:rFonts w:eastAsia="B Badr" w:cs="B Lotus"/>
          <w:position w:val="4"/>
          <w:sz w:val="24"/>
          <w:szCs w:val="24"/>
          <w:rtl/>
          <w:lang w:bidi="fa-IR"/>
        </w:rPr>
        <w:t>سايبان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w:t>
      </w:r>
      <w:r w:rsidRPr="00876A01">
        <w:rPr>
          <w:rFonts w:eastAsia="B Badr" w:cs="B Lotus" w:hint="cs"/>
          <w:position w:val="4"/>
          <w:sz w:val="24"/>
          <w:szCs w:val="24"/>
          <w:rtl/>
          <w:lang w:bidi="fa-IR"/>
        </w:rPr>
        <w:t>ن</w:t>
      </w:r>
      <w:r w:rsidRPr="00876A01">
        <w:rPr>
          <w:rFonts w:eastAsia="B Badr" w:cs="B Lotus"/>
          <w:position w:val="4"/>
          <w:sz w:val="24"/>
          <w:szCs w:val="24"/>
          <w:rtl/>
          <w:lang w:bidi="fa-IR"/>
        </w:rPr>
        <w:t>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w:t>
      </w:r>
      <w:r w:rsidRPr="00876A01">
        <w:rPr>
          <w:rFonts w:eastAsia="B Badr" w:cs="B Lotus" w:hint="cs"/>
          <w:position w:val="4"/>
          <w:sz w:val="24"/>
          <w:szCs w:val="24"/>
          <w:rtl/>
          <w:lang w:bidi="fa-IR"/>
        </w:rPr>
        <w:t xml:space="preserve"> آسان کرده شده است دسترسی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به </w:t>
      </w:r>
      <w:r w:rsidRPr="00876A01">
        <w:rPr>
          <w:rFonts w:eastAsia="B Badr" w:cs="B Lotus"/>
          <w:position w:val="4"/>
          <w:sz w:val="24"/>
          <w:szCs w:val="24"/>
          <w:rtl/>
          <w:lang w:bidi="fa-IR"/>
        </w:rPr>
        <w:t>ميوه‌ها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آن</w:t>
      </w:r>
      <w:r w:rsidRPr="00876A01">
        <w:rPr>
          <w:rFonts w:eastAsia="B Badr" w:cs="B Lotus" w:hint="cs"/>
          <w:position w:val="4"/>
          <w:sz w:val="24"/>
          <w:szCs w:val="24"/>
          <w:rtl/>
          <w:lang w:bidi="fa-IR"/>
        </w:rPr>
        <w:t>، آسان کردنی.</w:t>
      </w:r>
    </w:p>
    <w:p w:rsidR="00993F97" w:rsidRPr="0099419F" w:rsidRDefault="00993F97" w:rsidP="00993F97">
      <w:pPr>
        <w:spacing w:line="260" w:lineRule="exact"/>
        <w:jc w:val="lowKashida"/>
        <w:rPr>
          <w:rFonts w:eastAsia="B Badr" w:cs="B Lotus" w:hint="cs"/>
          <w:spacing w:val="-4"/>
          <w:position w:val="4"/>
          <w:sz w:val="24"/>
          <w:szCs w:val="24"/>
          <w:rtl/>
          <w:lang w:bidi="fa-IR"/>
        </w:rPr>
      </w:pPr>
      <w:r w:rsidRPr="007E0E8D">
        <w:rPr>
          <w:rFonts w:ascii="QCF_P579" w:hAnsi="QCF_P579" w:cs="QCF_P579"/>
          <w:b/>
          <w:bCs/>
          <w:color w:val="CC0000"/>
          <w:position w:val="2"/>
          <w:sz w:val="24"/>
          <w:szCs w:val="24"/>
          <w:rtl/>
        </w:rPr>
        <w:t>ﮦ</w:t>
      </w:r>
      <w:r w:rsidRPr="007E0E8D">
        <w:rPr>
          <w:rFonts w:eastAsia="B Badr" w:cs="B Lotus" w:hint="cs"/>
          <w:color w:val="C00000"/>
          <w:spacing w:val="-4"/>
          <w:position w:val="4"/>
          <w:sz w:val="24"/>
          <w:szCs w:val="24"/>
          <w:rtl/>
          <w:lang w:bidi="fa-IR"/>
        </w:rPr>
        <w:t>ـ</w:t>
      </w:r>
      <w:r w:rsidRPr="007E0E8D">
        <w:rPr>
          <w:rFonts w:ascii="QCF_P579" w:hAnsi="QCF_P579" w:cs="QCF_P579"/>
          <w:b/>
          <w:bCs/>
          <w:color w:val="CC0000"/>
          <w:position w:val="2"/>
          <w:sz w:val="24"/>
          <w:szCs w:val="24"/>
          <w:rtl/>
        </w:rPr>
        <w:t>ﯙ</w:t>
      </w:r>
      <w:r w:rsidRPr="0099419F">
        <w:rPr>
          <w:rFonts w:eastAsia="B Badr" w:cs="B Lotus"/>
          <w:spacing w:val="-4"/>
          <w:position w:val="4"/>
          <w:sz w:val="24"/>
          <w:szCs w:val="24"/>
          <w:rtl/>
          <w:lang w:bidi="fa-IR"/>
        </w:rPr>
        <w:t xml:space="preserve"> و </w:t>
      </w:r>
      <w:r w:rsidRPr="0099419F">
        <w:rPr>
          <w:rFonts w:eastAsia="B Badr" w:cs="B Lotus" w:hint="cs"/>
          <w:spacing w:val="-4"/>
          <w:position w:val="4"/>
          <w:sz w:val="24"/>
          <w:szCs w:val="24"/>
          <w:rtl/>
          <w:lang w:bidi="fa-IR"/>
        </w:rPr>
        <w:t xml:space="preserve">(در هر دم) </w:t>
      </w:r>
      <w:r w:rsidRPr="0099419F">
        <w:rPr>
          <w:rFonts w:eastAsia="B Badr" w:cs="B Lotus"/>
          <w:spacing w:val="-4"/>
          <w:position w:val="4"/>
          <w:sz w:val="24"/>
          <w:szCs w:val="24"/>
          <w:rtl/>
          <w:lang w:bidi="fa-IR"/>
        </w:rPr>
        <w:t xml:space="preserve">خدمتكاران‌ </w:t>
      </w:r>
      <w:r w:rsidRPr="0099419F">
        <w:rPr>
          <w:rFonts w:eastAsia="B Badr" w:cs="B Lotus" w:hint="cs"/>
          <w:spacing w:val="-4"/>
          <w:position w:val="4"/>
          <w:sz w:val="24"/>
          <w:szCs w:val="24"/>
          <w:rtl/>
          <w:lang w:bidi="fa-IR"/>
        </w:rPr>
        <w:t xml:space="preserve">گرداگرد </w:t>
      </w:r>
      <w:r w:rsidRPr="0099419F">
        <w:rPr>
          <w:rFonts w:eastAsia="B Badr" w:cs="B Lotus"/>
          <w:spacing w:val="-4"/>
          <w:position w:val="4"/>
          <w:sz w:val="24"/>
          <w:szCs w:val="24"/>
          <w:rtl/>
          <w:lang w:bidi="fa-IR"/>
        </w:rPr>
        <w:t xml:space="preserve">ايشان‌ </w:t>
      </w:r>
      <w:r w:rsidRPr="0099419F">
        <w:rPr>
          <w:rFonts w:eastAsia="B Badr" w:cs="B Lotus" w:hint="cs"/>
          <w:spacing w:val="-4"/>
          <w:position w:val="4"/>
          <w:sz w:val="24"/>
          <w:szCs w:val="24"/>
          <w:rtl/>
          <w:lang w:bidi="fa-IR"/>
        </w:rPr>
        <w:t xml:space="preserve">- </w:t>
      </w:r>
      <w:r w:rsidRPr="0099419F">
        <w:rPr>
          <w:rFonts w:eastAsia="B Badr" w:cs="B Lotus"/>
          <w:spacing w:val="-4"/>
          <w:position w:val="4"/>
          <w:sz w:val="24"/>
          <w:szCs w:val="24"/>
          <w:rtl/>
          <w:lang w:bidi="fa-IR"/>
        </w:rPr>
        <w:t>با ظروف‌</w:t>
      </w:r>
      <w:r w:rsidRPr="0099419F">
        <w:rPr>
          <w:rFonts w:eastAsia="B Badr" w:cs="B Lotus" w:hint="cs"/>
          <w:spacing w:val="-4"/>
          <w:position w:val="4"/>
          <w:sz w:val="24"/>
          <w:szCs w:val="24"/>
          <w:rtl/>
          <w:lang w:bidi="fa-IR"/>
        </w:rPr>
        <w:t xml:space="preserve"> طعام که از نقره</w:t>
      </w:r>
      <w:r w:rsidRPr="0099419F">
        <w:rPr>
          <w:rFonts w:eastAsia="B Badr" w:cs="B Lotus"/>
          <w:spacing w:val="-4"/>
          <w:position w:val="4"/>
          <w:sz w:val="24"/>
          <w:szCs w:val="24"/>
          <w:rtl/>
          <w:lang w:bidi="fa-IR"/>
        </w:rPr>
        <w:t xml:space="preserve"> </w:t>
      </w:r>
      <w:r w:rsidRPr="0099419F">
        <w:rPr>
          <w:rFonts w:eastAsia="B Badr" w:cs="B Lotus" w:hint="cs"/>
          <w:spacing w:val="-4"/>
          <w:position w:val="4"/>
          <w:sz w:val="24"/>
          <w:szCs w:val="24"/>
          <w:rtl/>
          <w:lang w:bidi="fa-IR"/>
        </w:rPr>
        <w:t xml:space="preserve">آماده شده، </w:t>
      </w:r>
      <w:r w:rsidRPr="0099419F">
        <w:rPr>
          <w:rFonts w:eastAsia="B Badr" w:cs="B Lotus"/>
          <w:spacing w:val="-4"/>
          <w:position w:val="4"/>
          <w:sz w:val="24"/>
          <w:szCs w:val="24"/>
          <w:rtl/>
          <w:lang w:bidi="fa-IR"/>
        </w:rPr>
        <w:t>و</w:t>
      </w:r>
      <w:r w:rsidRPr="0099419F">
        <w:rPr>
          <w:rFonts w:eastAsia="B Badr" w:cs="B Lotus" w:hint="cs"/>
          <w:spacing w:val="-4"/>
          <w:position w:val="4"/>
          <w:sz w:val="24"/>
          <w:szCs w:val="24"/>
          <w:rtl/>
          <w:lang w:bidi="fa-IR"/>
        </w:rPr>
        <w:t xml:space="preserve"> </w:t>
      </w:r>
      <w:r w:rsidRPr="0099419F">
        <w:rPr>
          <w:rFonts w:eastAsia="B Badr" w:cs="B Lotus"/>
          <w:spacing w:val="-4"/>
          <w:position w:val="4"/>
          <w:sz w:val="24"/>
          <w:szCs w:val="24"/>
          <w:rtl/>
          <w:lang w:bidi="fa-IR"/>
        </w:rPr>
        <w:t>كوزه‌ها</w:t>
      </w:r>
      <w:r w:rsidRPr="0099419F">
        <w:rPr>
          <w:rFonts w:eastAsia="B Badr" w:cs="B Lotus" w:hint="cs"/>
          <w:spacing w:val="-4"/>
          <w:position w:val="4"/>
          <w:sz w:val="24"/>
          <w:szCs w:val="24"/>
          <w:rtl/>
          <w:lang w:bidi="fa-IR"/>
        </w:rPr>
        <w:t xml:space="preserve">ی شراب </w:t>
      </w:r>
      <w:r w:rsidRPr="0099419F">
        <w:rPr>
          <w:rFonts w:eastAsia="B Badr" w:cs="B Lotus"/>
          <w:spacing w:val="-4"/>
          <w:position w:val="4"/>
          <w:sz w:val="24"/>
          <w:szCs w:val="24"/>
          <w:rtl/>
          <w:lang w:bidi="fa-IR"/>
        </w:rPr>
        <w:t xml:space="preserve">كه‌ از </w:t>
      </w:r>
      <w:r w:rsidRPr="0099419F">
        <w:rPr>
          <w:rFonts w:eastAsia="B Badr" w:cs="B Lotus" w:hint="cs"/>
          <w:spacing w:val="-4"/>
          <w:position w:val="4"/>
          <w:sz w:val="24"/>
          <w:szCs w:val="24"/>
          <w:rtl/>
          <w:lang w:bidi="fa-IR"/>
        </w:rPr>
        <w:t xml:space="preserve">شیشه آماده شده است </w:t>
      </w:r>
      <w:r w:rsidRPr="0099419F">
        <w:rPr>
          <w:rFonts w:eastAsia="B Badr" w:cs="B Lotus"/>
          <w:spacing w:val="-4"/>
          <w:position w:val="4"/>
          <w:sz w:val="24"/>
          <w:szCs w:val="24"/>
          <w:rtl/>
          <w:lang w:bidi="fa-IR"/>
        </w:rPr>
        <w:t>–</w:t>
      </w:r>
      <w:r w:rsidRPr="0099419F">
        <w:rPr>
          <w:rFonts w:eastAsia="B Badr" w:cs="B Lotus" w:hint="cs"/>
          <w:spacing w:val="-4"/>
          <w:position w:val="4"/>
          <w:sz w:val="24"/>
          <w:szCs w:val="24"/>
          <w:rtl/>
          <w:lang w:bidi="fa-IR"/>
        </w:rPr>
        <w:t xml:space="preserve"> دَور می</w:t>
      </w:r>
      <w:r w:rsidRPr="0099419F">
        <w:rPr>
          <w:rFonts w:eastAsia="B Badr" w:cs="B Lotus"/>
          <w:spacing w:val="-4"/>
          <w:position w:val="4"/>
          <w:sz w:val="24"/>
          <w:szCs w:val="24"/>
          <w:rtl/>
          <w:lang w:bidi="fa-IR"/>
        </w:rPr>
        <w:t>‌خور</w:t>
      </w:r>
      <w:r w:rsidRPr="0099419F">
        <w:rPr>
          <w:rFonts w:eastAsia="B Badr" w:cs="B Lotus" w:hint="cs"/>
          <w:spacing w:val="-4"/>
          <w:position w:val="4"/>
          <w:sz w:val="24"/>
          <w:szCs w:val="24"/>
          <w:rtl/>
          <w:lang w:bidi="fa-IR"/>
        </w:rPr>
        <w:t>ن</w:t>
      </w:r>
      <w:r w:rsidRPr="0099419F">
        <w:rPr>
          <w:rFonts w:eastAsia="B Badr" w:cs="B Lotus"/>
          <w:spacing w:val="-4"/>
          <w:position w:val="4"/>
          <w:sz w:val="24"/>
          <w:szCs w:val="24"/>
          <w:rtl/>
          <w:lang w:bidi="fa-IR"/>
        </w:rPr>
        <w:t>د</w:t>
      </w:r>
      <w:r w:rsidRPr="0099419F">
        <w:rPr>
          <w:rFonts w:eastAsia="B Badr" w:cs="B Lotus" w:hint="cs"/>
          <w:spacing w:val="-4"/>
          <w:position w:val="4"/>
          <w:sz w:val="24"/>
          <w:szCs w:val="24"/>
          <w:rtl/>
          <w:lang w:bidi="fa-IR"/>
        </w:rPr>
        <w:t xml:space="preserve">. </w:t>
      </w:r>
      <w:r w:rsidRPr="0099419F">
        <w:rPr>
          <w:rFonts w:eastAsia="B Badr" w:cs="B Lotus"/>
          <w:spacing w:val="-4"/>
          <w:position w:val="4"/>
          <w:sz w:val="24"/>
          <w:szCs w:val="24"/>
          <w:rtl/>
          <w:lang w:bidi="fa-IR"/>
        </w:rPr>
        <w:t>جامها</w:t>
      </w:r>
      <w:r w:rsidRPr="0099419F">
        <w:rPr>
          <w:rFonts w:eastAsia="B Badr" w:cs="B Lotus" w:hint="cs"/>
          <w:spacing w:val="-4"/>
          <w:position w:val="4"/>
          <w:sz w:val="24"/>
          <w:szCs w:val="24"/>
          <w:rtl/>
          <w:lang w:bidi="fa-IR"/>
        </w:rPr>
        <w:t>ی شیشه</w:t>
      </w:r>
      <w:r w:rsidRPr="0099419F">
        <w:rPr>
          <w:rFonts w:eastAsia="B Badr" w:cs="B Lotus"/>
          <w:spacing w:val="-4"/>
          <w:position w:val="4"/>
          <w:sz w:val="24"/>
          <w:szCs w:val="24"/>
          <w:rtl/>
          <w:lang w:bidi="fa-IR"/>
        </w:rPr>
        <w:t>ﺍ</w:t>
      </w:r>
      <w:r w:rsidRPr="0099419F">
        <w:rPr>
          <w:rFonts w:eastAsia="B Badr" w:cs="B Lotus" w:hint="cs"/>
          <w:spacing w:val="-4"/>
          <w:position w:val="4"/>
          <w:sz w:val="24"/>
          <w:szCs w:val="24"/>
          <w:rtl/>
          <w:lang w:bidi="fa-IR"/>
        </w:rPr>
        <w:t xml:space="preserve">ی که از نقره است، </w:t>
      </w:r>
      <w:r w:rsidRPr="0099419F">
        <w:rPr>
          <w:rFonts w:eastAsia="B Badr" w:cs="B Lotus"/>
          <w:spacing w:val="-4"/>
          <w:position w:val="4"/>
          <w:sz w:val="24"/>
          <w:szCs w:val="24"/>
          <w:rtl/>
          <w:lang w:bidi="fa-IR"/>
        </w:rPr>
        <w:t>ساقيان‌ بهشت</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 xml:space="preserve">‌ </w:t>
      </w:r>
      <w:r w:rsidRPr="0099419F">
        <w:rPr>
          <w:rFonts w:eastAsia="B Badr" w:cs="B Lotus" w:hint="cs"/>
          <w:spacing w:val="-4"/>
          <w:position w:val="4"/>
          <w:sz w:val="24"/>
          <w:szCs w:val="24"/>
          <w:rtl/>
          <w:lang w:bidi="fa-IR"/>
        </w:rPr>
        <w:t xml:space="preserve">در آن </w:t>
      </w:r>
      <w:r w:rsidRPr="0099419F">
        <w:rPr>
          <w:rFonts w:eastAsia="B Badr" w:cs="B Lotus"/>
          <w:spacing w:val="-4"/>
          <w:position w:val="4"/>
          <w:sz w:val="24"/>
          <w:szCs w:val="24"/>
          <w:rtl/>
          <w:lang w:bidi="fa-IR"/>
        </w:rPr>
        <w:t>جامها</w:t>
      </w:r>
      <w:r w:rsidRPr="0099419F">
        <w:rPr>
          <w:rFonts w:eastAsia="B Badr" w:cs="B Lotus" w:hint="cs"/>
          <w:spacing w:val="-4"/>
          <w:position w:val="4"/>
          <w:sz w:val="24"/>
          <w:szCs w:val="24"/>
          <w:rtl/>
          <w:lang w:bidi="fa-IR"/>
        </w:rPr>
        <w:t xml:space="preserve"> </w:t>
      </w:r>
      <w:r w:rsidRPr="0099419F">
        <w:rPr>
          <w:rFonts w:eastAsia="B Badr" w:cs="B Lotus"/>
          <w:spacing w:val="-4"/>
          <w:position w:val="4"/>
          <w:sz w:val="24"/>
          <w:szCs w:val="24"/>
          <w:rtl/>
          <w:lang w:bidi="fa-IR"/>
        </w:rPr>
        <w:t>همان‌ مقدار شراب‌ م</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‌ريزند كه‌ بهشتيان‌ م</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‌خواهند؛ نه‌ بيش‌ و نه‌ كم</w:t>
      </w:r>
      <w:r w:rsidRPr="0099419F">
        <w:rPr>
          <w:rFonts w:eastAsia="B Badr" w:cs="B Lotus" w:hint="cs"/>
          <w:spacing w:val="-4"/>
          <w:position w:val="4"/>
          <w:sz w:val="24"/>
          <w:szCs w:val="24"/>
          <w:rtl/>
          <w:lang w:bidi="fa-IR"/>
        </w:rPr>
        <w:t>.</w:t>
      </w:r>
      <w:r w:rsidRPr="0099419F">
        <w:rPr>
          <w:rFonts w:eastAsia="B Badr" w:cs="B Lotus"/>
          <w:spacing w:val="-4"/>
          <w:position w:val="4"/>
          <w:sz w:val="24"/>
          <w:szCs w:val="24"/>
          <w:rtl/>
          <w:lang w:bidi="fa-IR"/>
        </w:rPr>
        <w:t xml:space="preserve"> و </w:t>
      </w:r>
      <w:r w:rsidRPr="0099419F">
        <w:rPr>
          <w:rFonts w:eastAsia="B Badr" w:cs="B Lotus" w:hint="cs"/>
          <w:spacing w:val="-4"/>
          <w:position w:val="4"/>
          <w:sz w:val="24"/>
          <w:szCs w:val="24"/>
          <w:rtl/>
          <w:lang w:bidi="fa-IR"/>
        </w:rPr>
        <w:t xml:space="preserve">این بندگان نیکوکاران </w:t>
      </w:r>
      <w:r w:rsidRPr="0099419F">
        <w:rPr>
          <w:rFonts w:eastAsia="B Badr" w:cs="B Lotus"/>
          <w:spacing w:val="-4"/>
          <w:position w:val="4"/>
          <w:sz w:val="24"/>
          <w:szCs w:val="24"/>
          <w:rtl/>
          <w:lang w:bidi="fa-IR"/>
        </w:rPr>
        <w:t xml:space="preserve">در </w:t>
      </w:r>
      <w:r w:rsidRPr="0099419F">
        <w:rPr>
          <w:rFonts w:eastAsia="B Badr" w:cs="B Lotus" w:hint="cs"/>
          <w:spacing w:val="-4"/>
          <w:position w:val="4"/>
          <w:sz w:val="24"/>
          <w:szCs w:val="24"/>
          <w:rtl/>
          <w:lang w:bidi="fa-IR"/>
        </w:rPr>
        <w:t xml:space="preserve">بهشت </w:t>
      </w:r>
      <w:r w:rsidRPr="0099419F">
        <w:rPr>
          <w:rFonts w:eastAsia="B Badr" w:cs="B Lotus"/>
          <w:spacing w:val="-4"/>
          <w:position w:val="4"/>
          <w:sz w:val="24"/>
          <w:szCs w:val="24"/>
          <w:rtl/>
          <w:lang w:bidi="fa-IR"/>
        </w:rPr>
        <w:t>از جام</w:t>
      </w:r>
      <w:r w:rsidRPr="0099419F">
        <w:rPr>
          <w:rFonts w:eastAsia="B Badr" w:cs="B Lotus" w:hint="cs"/>
          <w:spacing w:val="-4"/>
          <w:position w:val="4"/>
          <w:sz w:val="24"/>
          <w:szCs w:val="24"/>
          <w:rtl/>
          <w:lang w:bidi="fa-IR"/>
        </w:rPr>
        <w:t>ی نوشانیده</w:t>
      </w:r>
      <w:r w:rsidRPr="0099419F">
        <w:rPr>
          <w:rFonts w:eastAsia="B Badr" w:cs="B Lotus"/>
          <w:spacing w:val="-4"/>
          <w:position w:val="4"/>
          <w:sz w:val="24"/>
          <w:szCs w:val="24"/>
          <w:rtl/>
          <w:lang w:bidi="fa-IR"/>
        </w:rPr>
        <w:t xml:space="preserve"> م</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w:t>
      </w:r>
      <w:r w:rsidRPr="0099419F">
        <w:rPr>
          <w:rFonts w:eastAsia="B Badr" w:cs="B Lotus" w:hint="cs"/>
          <w:spacing w:val="-4"/>
          <w:position w:val="4"/>
          <w:sz w:val="24"/>
          <w:szCs w:val="24"/>
          <w:rtl/>
          <w:lang w:bidi="fa-IR"/>
        </w:rPr>
        <w:t>شنود</w:t>
      </w:r>
      <w:r w:rsidRPr="0099419F">
        <w:rPr>
          <w:rFonts w:eastAsia="B Badr" w:cs="B Lotus"/>
          <w:spacing w:val="-4"/>
          <w:position w:val="4"/>
          <w:sz w:val="24"/>
          <w:szCs w:val="24"/>
          <w:rtl/>
          <w:lang w:bidi="fa-IR"/>
        </w:rPr>
        <w:t xml:space="preserve"> كه</w:t>
      </w:r>
      <w:r w:rsidRPr="0099419F">
        <w:rPr>
          <w:rFonts w:eastAsia="B Badr" w:cs="B Lotus" w:hint="cs"/>
          <w:spacing w:val="-4"/>
          <w:position w:val="4"/>
          <w:sz w:val="24"/>
          <w:szCs w:val="24"/>
          <w:rtl/>
          <w:lang w:bidi="fa-IR"/>
        </w:rPr>
        <w:t xml:space="preserve"> پر از شرابی است</w:t>
      </w:r>
      <w:r w:rsidRPr="0099419F">
        <w:rPr>
          <w:rFonts w:eastAsia="B Badr" w:cs="B Lotus"/>
          <w:spacing w:val="-4"/>
          <w:position w:val="4"/>
          <w:sz w:val="24"/>
          <w:szCs w:val="24"/>
          <w:rtl/>
          <w:lang w:bidi="fa-IR"/>
        </w:rPr>
        <w:t xml:space="preserve"> آمي</w:t>
      </w:r>
      <w:r w:rsidRPr="0099419F">
        <w:rPr>
          <w:rFonts w:eastAsia="B Badr" w:cs="B Lotus" w:hint="cs"/>
          <w:spacing w:val="-4"/>
          <w:position w:val="4"/>
          <w:sz w:val="24"/>
          <w:szCs w:val="24"/>
          <w:rtl/>
          <w:lang w:bidi="fa-IR"/>
        </w:rPr>
        <w:t>خت</w:t>
      </w:r>
      <w:r w:rsidRPr="0099419F">
        <w:rPr>
          <w:rFonts w:eastAsia="B Badr" w:cs="B Lotus"/>
          <w:spacing w:val="-4"/>
          <w:position w:val="4"/>
          <w:sz w:val="24"/>
          <w:szCs w:val="24"/>
          <w:rtl/>
          <w:lang w:bidi="fa-IR"/>
        </w:rPr>
        <w:t xml:space="preserve">ه </w:t>
      </w:r>
      <w:r w:rsidRPr="0099419F">
        <w:rPr>
          <w:rFonts w:eastAsia="B Badr" w:cs="B Lotus" w:hint="cs"/>
          <w:spacing w:val="-4"/>
          <w:position w:val="4"/>
          <w:sz w:val="24"/>
          <w:szCs w:val="24"/>
          <w:rtl/>
          <w:lang w:bidi="fa-IR"/>
        </w:rPr>
        <w:t>با</w:t>
      </w:r>
      <w:r w:rsidRPr="0099419F">
        <w:rPr>
          <w:rFonts w:eastAsia="B Badr" w:cs="B Lotus"/>
          <w:spacing w:val="-4"/>
          <w:position w:val="4"/>
          <w:sz w:val="24"/>
          <w:szCs w:val="24"/>
          <w:rtl/>
          <w:lang w:bidi="fa-IR"/>
        </w:rPr>
        <w:t xml:space="preserve"> زنجبيل‌</w:t>
      </w:r>
      <w:r w:rsidRPr="0099419F">
        <w:rPr>
          <w:rFonts w:eastAsia="B Badr" w:cs="B Lotus" w:hint="cs"/>
          <w:spacing w:val="-4"/>
          <w:position w:val="4"/>
          <w:sz w:val="24"/>
          <w:szCs w:val="24"/>
          <w:rtl/>
          <w:lang w:bidi="fa-IR"/>
        </w:rPr>
        <w:t>.</w:t>
      </w:r>
      <w:r w:rsidRPr="0099419F">
        <w:rPr>
          <w:rFonts w:eastAsia="B Badr" w:cs="B Lotus"/>
          <w:spacing w:val="-4"/>
          <w:position w:val="4"/>
          <w:sz w:val="24"/>
          <w:szCs w:val="24"/>
          <w:rtl/>
          <w:lang w:bidi="fa-IR"/>
        </w:rPr>
        <w:t xml:space="preserve"> از چشمه‌ا</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 xml:space="preserve"> در </w:t>
      </w:r>
      <w:r w:rsidRPr="0099419F">
        <w:rPr>
          <w:rFonts w:eastAsia="B Badr" w:cs="B Lotus" w:hint="cs"/>
          <w:spacing w:val="-4"/>
          <w:position w:val="4"/>
          <w:sz w:val="24"/>
          <w:szCs w:val="24"/>
          <w:rtl/>
          <w:lang w:bidi="fa-IR"/>
        </w:rPr>
        <w:t xml:space="preserve">جنت </w:t>
      </w:r>
      <w:r w:rsidRPr="0099419F">
        <w:rPr>
          <w:rFonts w:eastAsia="B Badr" w:cs="B Lotus"/>
          <w:spacing w:val="-4"/>
          <w:position w:val="4"/>
          <w:sz w:val="24"/>
          <w:szCs w:val="24"/>
          <w:rtl/>
          <w:lang w:bidi="fa-IR"/>
        </w:rPr>
        <w:t>م</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 xml:space="preserve">‌نوشند كه </w:t>
      </w:r>
      <w:r w:rsidRPr="0099419F">
        <w:rPr>
          <w:rFonts w:eastAsia="B Badr" w:cs="B Lotus" w:hint="cs"/>
          <w:spacing w:val="-4"/>
          <w:position w:val="4"/>
          <w:sz w:val="24"/>
          <w:szCs w:val="24"/>
          <w:rtl/>
          <w:lang w:bidi="fa-IR"/>
        </w:rPr>
        <w:t>«</w:t>
      </w:r>
      <w:r w:rsidRPr="0099419F">
        <w:rPr>
          <w:rFonts w:eastAsia="B Badr" w:cs="B Lotus"/>
          <w:spacing w:val="-4"/>
          <w:position w:val="4"/>
          <w:sz w:val="24"/>
          <w:szCs w:val="24"/>
          <w:rtl/>
          <w:lang w:bidi="fa-IR"/>
        </w:rPr>
        <w:t>سلسبيل</w:t>
      </w:r>
      <w:r w:rsidRPr="0099419F">
        <w:rPr>
          <w:rFonts w:eastAsia="B Badr" w:cs="B Lotus" w:hint="cs"/>
          <w:spacing w:val="-4"/>
          <w:position w:val="4"/>
          <w:sz w:val="24"/>
          <w:szCs w:val="24"/>
          <w:rtl/>
          <w:lang w:bidi="fa-IR"/>
        </w:rPr>
        <w:t>»</w:t>
      </w:r>
      <w:r w:rsidRPr="0099419F">
        <w:rPr>
          <w:rFonts w:eastAsia="B Badr" w:cs="B Lotus"/>
          <w:spacing w:val="-4"/>
          <w:position w:val="4"/>
          <w:sz w:val="24"/>
          <w:szCs w:val="24"/>
          <w:rtl/>
          <w:lang w:bidi="fa-IR"/>
        </w:rPr>
        <w:t>‌ ناميده‌ م</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‌شود</w:t>
      </w:r>
      <w:r w:rsidRPr="0099419F">
        <w:rPr>
          <w:rFonts w:eastAsia="B Badr" w:cs="B Lotus" w:hint="cs"/>
          <w:spacing w:val="-4"/>
          <w:position w:val="4"/>
          <w:sz w:val="24"/>
          <w:szCs w:val="24"/>
          <w:rtl/>
          <w:lang w:bidi="fa-IR"/>
        </w:rPr>
        <w:t xml:space="preserve">؛ از جهت اینکه آب آن سالم، خوش </w:t>
      </w:r>
      <w:r w:rsidRPr="0099419F">
        <w:rPr>
          <w:rFonts w:eastAsia="B Badr" w:cs="B Lotus"/>
          <w:spacing w:val="-4"/>
          <w:position w:val="4"/>
          <w:sz w:val="24"/>
          <w:szCs w:val="24"/>
          <w:rtl/>
          <w:lang w:bidi="fa-IR"/>
        </w:rPr>
        <w:t>و گواراي</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 xml:space="preserve"> </w:t>
      </w:r>
      <w:r w:rsidRPr="0099419F">
        <w:rPr>
          <w:rFonts w:eastAsia="B Badr" w:cs="B Lotus" w:hint="cs"/>
          <w:spacing w:val="-4"/>
          <w:position w:val="4"/>
          <w:sz w:val="24"/>
          <w:szCs w:val="24"/>
          <w:rtl/>
          <w:lang w:bidi="fa-IR"/>
        </w:rPr>
        <w:t xml:space="preserve">است که </w:t>
      </w:r>
      <w:r w:rsidRPr="0099419F">
        <w:rPr>
          <w:rFonts w:eastAsia="B Badr" w:cs="B Lotus"/>
          <w:spacing w:val="-4"/>
          <w:position w:val="4"/>
          <w:sz w:val="24"/>
          <w:szCs w:val="24"/>
          <w:rtl/>
          <w:lang w:bidi="fa-IR"/>
        </w:rPr>
        <w:t>بسيار زود و راحت‌ در حلقوم‌ فرو م</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‌رود</w:t>
      </w:r>
      <w:r w:rsidRPr="0099419F">
        <w:rPr>
          <w:rFonts w:eastAsia="B Badr" w:cs="B Lotus" w:hint="cs"/>
          <w:spacing w:val="-4"/>
          <w:position w:val="4"/>
          <w:sz w:val="24"/>
          <w:szCs w:val="24"/>
          <w:rtl/>
          <w:lang w:bidi="fa-IR"/>
        </w:rPr>
        <w:t>.</w:t>
      </w:r>
      <w:r w:rsidRPr="0099419F">
        <w:rPr>
          <w:rFonts w:eastAsia="B Badr" w:cs="B Lotus"/>
          <w:spacing w:val="-4"/>
          <w:position w:val="4"/>
          <w:sz w:val="24"/>
          <w:szCs w:val="24"/>
          <w:rtl/>
          <w:lang w:bidi="fa-IR"/>
        </w:rPr>
        <w:t xml:space="preserve"> </w:t>
      </w:r>
    </w:p>
    <w:p w:rsidR="00993F97" w:rsidRPr="00876A01" w:rsidRDefault="00993F97" w:rsidP="00993F97">
      <w:pPr>
        <w:spacing w:line="260" w:lineRule="exact"/>
        <w:jc w:val="lowKashida"/>
        <w:rPr>
          <w:rFonts w:eastAsia="B Badr" w:cs="B Lotus" w:hint="cs"/>
          <w:position w:val="4"/>
          <w:sz w:val="24"/>
          <w:szCs w:val="24"/>
          <w:rtl/>
          <w:lang w:bidi="fa-IR"/>
        </w:rPr>
      </w:pPr>
      <w:r w:rsidRPr="007E0E8D">
        <w:rPr>
          <w:rFonts w:ascii="QCF_P579" w:hAnsi="QCF_P579" w:cs="QCF_P579"/>
          <w:b/>
          <w:bCs/>
          <w:color w:val="CC0000"/>
          <w:position w:val="2"/>
          <w:sz w:val="24"/>
          <w:szCs w:val="24"/>
          <w:rtl/>
        </w:rPr>
        <w:t>ﯤ</w:t>
      </w:r>
      <w:r w:rsidRPr="00876A01">
        <w:rPr>
          <w:rFonts w:eastAsia="B Badr" w:cs="B Lotus"/>
          <w:position w:val="4"/>
          <w:sz w:val="24"/>
          <w:szCs w:val="24"/>
          <w:rtl/>
          <w:lang w:bidi="fa-IR"/>
        </w:rPr>
        <w:t xml:space="preserve"> و بر گرد </w:t>
      </w:r>
      <w:r w:rsidRPr="00876A01">
        <w:rPr>
          <w:rFonts w:eastAsia="B Badr" w:cs="B Lotus" w:hint="cs"/>
          <w:position w:val="4"/>
          <w:sz w:val="24"/>
          <w:szCs w:val="24"/>
          <w:rtl/>
          <w:lang w:bidi="fa-IR"/>
        </w:rPr>
        <w:t>این نیکوکاران</w:t>
      </w:r>
      <w:r w:rsidRPr="00876A01">
        <w:rPr>
          <w:rFonts w:eastAsia="B Badr" w:cs="B Lotus"/>
          <w:position w:val="4"/>
          <w:sz w:val="24"/>
          <w:szCs w:val="24"/>
          <w:rtl/>
          <w:lang w:bidi="fa-IR"/>
        </w:rPr>
        <w:t>‌ پسران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جاودان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كه‌ هميشه‌ بر جوان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تازگ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خر</w:t>
      </w:r>
      <w:r w:rsidRPr="00876A01">
        <w:rPr>
          <w:rFonts w:eastAsia="B Badr" w:cs="B Lotus" w:hint="cs"/>
          <w:position w:val="4"/>
          <w:sz w:val="24"/>
          <w:szCs w:val="24"/>
          <w:rtl/>
          <w:lang w:bidi="fa-IR"/>
        </w:rPr>
        <w:t>ّ</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خويش‌ باقيند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برای خدمتشان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چون‌ ايشان‌ را ببين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گمان</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کنی</w:t>
      </w:r>
      <w:r w:rsidRPr="00876A01">
        <w:rPr>
          <w:rFonts w:eastAsia="B Badr" w:cs="B Lotus"/>
          <w:position w:val="4"/>
          <w:sz w:val="24"/>
          <w:szCs w:val="24"/>
          <w:rtl/>
          <w:lang w:bidi="fa-IR"/>
        </w:rPr>
        <w:t xml:space="preserve"> كه‌ ايشان‌ مرواريدها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افشانده‌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شدهﺍ</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درخشنده </w:t>
      </w:r>
      <w:r w:rsidRPr="00876A01">
        <w:rPr>
          <w:rFonts w:eastAsia="B Badr" w:cs="B Lotus"/>
          <w:position w:val="4"/>
          <w:sz w:val="24"/>
          <w:szCs w:val="24"/>
          <w:rtl/>
          <w:lang w:bidi="fa-IR"/>
        </w:rPr>
        <w:t>هستند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بس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رنگاهایشان </w:t>
      </w:r>
      <w:r w:rsidRPr="00876A01">
        <w:rPr>
          <w:rFonts w:eastAsia="B Badr" w:cs="B Lotus"/>
          <w:position w:val="4"/>
          <w:sz w:val="24"/>
          <w:szCs w:val="24"/>
          <w:rtl/>
          <w:lang w:bidi="fa-IR"/>
        </w:rPr>
        <w:t xml:space="preserve">زيبا،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 xml:space="preserve">باصفا، </w:t>
      </w:r>
      <w:r w:rsidRPr="00876A01">
        <w:rPr>
          <w:rFonts w:eastAsia="B Badr" w:cs="B Lotus" w:hint="cs"/>
          <w:position w:val="4"/>
          <w:sz w:val="24"/>
          <w:szCs w:val="24"/>
          <w:rtl/>
          <w:lang w:bidi="fa-IR"/>
        </w:rPr>
        <w:t>وچهر</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هایشان درخشان </w:t>
      </w:r>
      <w:r w:rsidRPr="00876A01">
        <w:rPr>
          <w:rFonts w:eastAsia="B Badr" w:cs="B Lotus"/>
          <w:position w:val="4"/>
          <w:sz w:val="24"/>
          <w:szCs w:val="24"/>
          <w:rtl/>
          <w:lang w:bidi="fa-IR"/>
        </w:rPr>
        <w:t>ا</w:t>
      </w:r>
      <w:r w:rsidRPr="00876A01">
        <w:rPr>
          <w:rFonts w:eastAsia="B Badr" w:cs="B Lotus" w:hint="cs"/>
          <w:position w:val="4"/>
          <w:sz w:val="24"/>
          <w:szCs w:val="24"/>
          <w:rtl/>
          <w:lang w:bidi="fa-IR"/>
        </w:rPr>
        <w:t>ست.</w:t>
      </w:r>
    </w:p>
    <w:p w:rsidR="00993F97" w:rsidRPr="00876A01" w:rsidRDefault="00993F97" w:rsidP="00993F97">
      <w:pPr>
        <w:spacing w:line="260" w:lineRule="exact"/>
        <w:jc w:val="lowKashida"/>
        <w:rPr>
          <w:rFonts w:eastAsia="B Badr" w:cs="B Lotus" w:hint="cs"/>
          <w:position w:val="4"/>
          <w:sz w:val="24"/>
          <w:szCs w:val="24"/>
          <w:rtl/>
          <w:lang w:bidi="fa-IR"/>
        </w:rPr>
      </w:pPr>
      <w:r w:rsidRPr="007E0E8D">
        <w:rPr>
          <w:rFonts w:ascii="QCF_P579" w:hAnsi="QCF_P579" w:cs="QCF_P579"/>
          <w:b/>
          <w:bCs/>
          <w:color w:val="CC0000"/>
          <w:position w:val="2"/>
          <w:sz w:val="24"/>
          <w:szCs w:val="24"/>
          <w:rtl/>
        </w:rPr>
        <w:t>ﯬ</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چون‌ </w:t>
      </w:r>
      <w:r w:rsidRPr="00876A01">
        <w:rPr>
          <w:rFonts w:eastAsia="B Badr" w:cs="B Lotus" w:hint="cs"/>
          <w:position w:val="4"/>
          <w:sz w:val="24"/>
          <w:szCs w:val="24"/>
          <w:rtl/>
          <w:lang w:bidi="fa-IR"/>
        </w:rPr>
        <w:t>هرج</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یی از جنت</w:t>
      </w:r>
      <w:r w:rsidRPr="00876A01">
        <w:rPr>
          <w:rFonts w:eastAsia="B Badr" w:cs="B Lotus"/>
          <w:position w:val="4"/>
          <w:sz w:val="24"/>
          <w:szCs w:val="24"/>
          <w:rtl/>
          <w:lang w:bidi="fa-IR"/>
        </w:rPr>
        <w:t xml:space="preserve"> را بنگر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نعمت</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فراوان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وصف‌ناپذير</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مل</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وپادشاهی بزرگ و گشادی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‌بين</w:t>
      </w:r>
      <w:r w:rsidRPr="00876A01">
        <w:rPr>
          <w:rFonts w:eastAsia="B Badr" w:cs="B Lotus" w:hint="cs"/>
          <w:position w:val="4"/>
          <w:sz w:val="24"/>
          <w:szCs w:val="24"/>
          <w:rtl/>
          <w:lang w:bidi="fa-IR"/>
        </w:rPr>
        <w:t>ی که غایت و نهایت ندارد.</w:t>
      </w:r>
      <w:r w:rsidRPr="00876A01">
        <w:rPr>
          <w:rFonts w:eastAsia="B Badr" w:cs="B Lotus"/>
          <w:position w:val="4"/>
          <w:sz w:val="24"/>
          <w:szCs w:val="24"/>
          <w:rtl/>
          <w:lang w:bidi="fa-IR"/>
        </w:rPr>
        <w:t xml:space="preserve"> </w:t>
      </w:r>
    </w:p>
    <w:p w:rsidR="00993F97" w:rsidRPr="00876A01" w:rsidRDefault="00993F97" w:rsidP="00993F97">
      <w:pPr>
        <w:spacing w:line="260" w:lineRule="exact"/>
        <w:jc w:val="lowKashida"/>
        <w:rPr>
          <w:rFonts w:eastAsia="B Badr" w:cs="B Lotus" w:hint="cs"/>
          <w:position w:val="4"/>
          <w:sz w:val="24"/>
          <w:szCs w:val="24"/>
          <w:rtl/>
          <w:lang w:bidi="fa-IR"/>
        </w:rPr>
      </w:pPr>
      <w:r w:rsidRPr="007E0E8D">
        <w:rPr>
          <w:rFonts w:ascii="QCF_P579" w:hAnsi="QCF_P579" w:cs="QCF_P579"/>
          <w:b/>
          <w:bCs/>
          <w:color w:val="CC0000"/>
          <w:position w:val="2"/>
          <w:sz w:val="24"/>
          <w:szCs w:val="24"/>
          <w:rtl/>
        </w:rPr>
        <w:t>ﯻ</w:t>
      </w:r>
      <w:r w:rsidRPr="00876A01">
        <w:rPr>
          <w:rFonts w:eastAsia="B Badr" w:cs="B Lotus"/>
          <w:position w:val="4"/>
          <w:sz w:val="24"/>
          <w:szCs w:val="24"/>
          <w:rtl/>
          <w:lang w:bidi="fa-IR"/>
        </w:rPr>
        <w:t xml:space="preserve"> ‏بر تن </w:t>
      </w:r>
      <w:r w:rsidRPr="00876A01">
        <w:rPr>
          <w:rFonts w:eastAsia="B Badr" w:cs="B Lotus" w:hint="cs"/>
          <w:position w:val="4"/>
          <w:sz w:val="24"/>
          <w:szCs w:val="24"/>
          <w:rtl/>
          <w:lang w:bidi="fa-IR"/>
        </w:rPr>
        <w:t xml:space="preserve">بهشتیان </w:t>
      </w:r>
      <w:r w:rsidRPr="00876A01">
        <w:rPr>
          <w:rFonts w:eastAsia="B Badr" w:cs="B Lotus"/>
          <w:position w:val="4"/>
          <w:sz w:val="24"/>
          <w:szCs w:val="24"/>
          <w:rtl/>
          <w:lang w:bidi="fa-IR"/>
        </w:rPr>
        <w:t>لباسها</w:t>
      </w:r>
      <w:r w:rsidRPr="00876A01">
        <w:rPr>
          <w:rFonts w:eastAsia="B Badr" w:cs="B Lotus" w:hint="cs"/>
          <w:position w:val="4"/>
          <w:sz w:val="24"/>
          <w:szCs w:val="24"/>
          <w:rtl/>
          <w:lang w:bidi="fa-IR"/>
        </w:rPr>
        <w:t>ی زیبنده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ی است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 آسترآن</w:t>
      </w:r>
      <w:r w:rsidRPr="00876A01">
        <w:rPr>
          <w:rFonts w:eastAsia="B Badr" w:cs="B Lotus" w:hint="cs"/>
          <w:position w:val="4"/>
          <w:sz w:val="24"/>
          <w:szCs w:val="24"/>
          <w:vertAlign w:val="superscript"/>
          <w:rtl/>
          <w:lang w:bidi="fa-IR"/>
        </w:rPr>
        <w:t>(</w:t>
      </w:r>
      <w:r w:rsidRPr="00876A01">
        <w:rPr>
          <w:rFonts w:eastAsia="B Badr" w:cs="B Lotus"/>
          <w:position w:val="4"/>
          <w:sz w:val="24"/>
          <w:szCs w:val="24"/>
          <w:vertAlign w:val="superscript"/>
          <w:rtl/>
        </w:rPr>
        <w:footnoteReference w:id="6"/>
      </w:r>
      <w:r w:rsidRPr="00876A01">
        <w:rPr>
          <w:rFonts w:eastAsia="B Badr" w:cs="B Lotus" w:hint="cs"/>
          <w:position w:val="4"/>
          <w:sz w:val="24"/>
          <w:szCs w:val="24"/>
          <w:vertAlign w:val="superscript"/>
          <w:rtl/>
          <w:lang w:bidi="fa-IR"/>
        </w:rPr>
        <w:t>)</w:t>
      </w:r>
      <w:r w:rsidRPr="00876A01">
        <w:rPr>
          <w:rFonts w:eastAsia="B Badr" w:cs="B Lotus" w:hint="cs"/>
          <w:position w:val="4"/>
          <w:sz w:val="24"/>
          <w:szCs w:val="24"/>
          <w:rtl/>
          <w:lang w:bidi="fa-IR"/>
        </w:rPr>
        <w:t xml:space="preserve"> از </w:t>
      </w:r>
      <w:r w:rsidRPr="00876A01">
        <w:rPr>
          <w:rFonts w:eastAsia="B Badr" w:cs="B Lotus"/>
          <w:position w:val="4"/>
          <w:sz w:val="24"/>
          <w:szCs w:val="24"/>
          <w:rtl/>
          <w:lang w:bidi="fa-IR"/>
        </w:rPr>
        <w:t>ابريشم ناز</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سبز</w:t>
      </w:r>
      <w:r w:rsidRPr="00876A01">
        <w:rPr>
          <w:rFonts w:eastAsia="B Badr" w:cs="B Lotus" w:hint="cs"/>
          <w:position w:val="4"/>
          <w:sz w:val="24"/>
          <w:szCs w:val="24"/>
          <w:rtl/>
          <w:lang w:bidi="fa-IR"/>
        </w:rPr>
        <w:t>، و سر و روی آن از ابریشم ستبر است</w:t>
      </w:r>
      <w:r w:rsidRPr="00876A01">
        <w:rPr>
          <w:rFonts w:eastAsia="B Badr" w:cs="B Lotus"/>
          <w:position w:val="4"/>
          <w:sz w:val="24"/>
          <w:szCs w:val="24"/>
          <w:rtl/>
          <w:lang w:bidi="fa-IR"/>
        </w:rPr>
        <w:t>، و</w:t>
      </w:r>
      <w:r w:rsidRPr="00876A01">
        <w:rPr>
          <w:rFonts w:eastAsia="B Badr" w:cs="B Lotus" w:hint="cs"/>
          <w:position w:val="4"/>
          <w:sz w:val="24"/>
          <w:szCs w:val="24"/>
          <w:rtl/>
          <w:lang w:bidi="fa-IR"/>
        </w:rPr>
        <w:t xml:space="preserve"> آراسته شوند از جملۀ زیورها</w:t>
      </w:r>
      <w:r w:rsidRPr="00876A01">
        <w:rPr>
          <w:rFonts w:eastAsia="B Badr" w:cs="B Lotus"/>
          <w:position w:val="4"/>
          <w:sz w:val="24"/>
          <w:szCs w:val="24"/>
          <w:rtl/>
          <w:lang w:bidi="fa-IR"/>
        </w:rPr>
        <w:t xml:space="preserve"> ب</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دستبندها</w:t>
      </w:r>
      <w:r w:rsidRPr="00876A01">
        <w:rPr>
          <w:rFonts w:eastAsia="B Badr" w:cs="B Lotus" w:hint="cs"/>
          <w:position w:val="4"/>
          <w:sz w:val="24"/>
          <w:szCs w:val="24"/>
          <w:rtl/>
          <w:lang w:bidi="fa-IR"/>
        </w:rPr>
        <w:t>ی از نقره</w:t>
      </w:r>
      <w:r w:rsidRPr="00876A01">
        <w:rPr>
          <w:rFonts w:eastAsia="B Badr" w:cs="B Lotus"/>
          <w:position w:val="4"/>
          <w:sz w:val="24"/>
          <w:szCs w:val="24"/>
          <w:rtl/>
          <w:lang w:bidi="fa-IR"/>
        </w:rPr>
        <w:t>،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بالای همۀ آن نعیم -</w:t>
      </w:r>
      <w:r w:rsidRPr="00876A01">
        <w:rPr>
          <w:rFonts w:eastAsia="B Badr" w:cs="B Lotus"/>
          <w:position w:val="4"/>
          <w:sz w:val="24"/>
          <w:szCs w:val="24"/>
          <w:rtl/>
          <w:lang w:bidi="fa-IR"/>
        </w:rPr>
        <w:t xml:space="preserve"> پروردگارشان بديشان شراب پاك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‌نوشاند</w:t>
      </w:r>
      <w:r w:rsidRPr="00876A01">
        <w:rPr>
          <w:rFonts w:eastAsia="B Badr" w:cs="B Lotus" w:hint="cs"/>
          <w:position w:val="4"/>
          <w:sz w:val="24"/>
          <w:szCs w:val="24"/>
          <w:rtl/>
          <w:lang w:bidi="fa-IR"/>
        </w:rPr>
        <w:t xml:space="preserve"> که در آن نه پلیدیی وجود دارد و نه چرکی.</w:t>
      </w:r>
    </w:p>
    <w:p w:rsidR="00993F97" w:rsidRPr="00876A01" w:rsidRDefault="00993F97" w:rsidP="00993F97">
      <w:pPr>
        <w:spacing w:line="260" w:lineRule="exact"/>
        <w:jc w:val="lowKashida"/>
        <w:rPr>
          <w:rFonts w:eastAsia="B Badr" w:cs="B Lotus" w:hint="cs"/>
          <w:position w:val="4"/>
          <w:sz w:val="24"/>
          <w:szCs w:val="24"/>
          <w:rtl/>
          <w:lang w:bidi="fa-IR"/>
        </w:rPr>
      </w:pPr>
      <w:r w:rsidRPr="007E0E8D">
        <w:rPr>
          <w:rFonts w:ascii="QCF_P579" w:hAnsi="QCF_P579" w:cs="QCF_P579"/>
          <w:b/>
          <w:bCs/>
          <w:color w:val="CC0000"/>
          <w:position w:val="2"/>
          <w:sz w:val="24"/>
          <w:szCs w:val="24"/>
          <w:rtl/>
        </w:rPr>
        <w:t>ﰄ</w:t>
      </w:r>
      <w:r w:rsidRPr="00876A01">
        <w:rPr>
          <w:rFonts w:eastAsia="B Badr" w:cs="B Lotus" w:hint="cs"/>
          <w:position w:val="4"/>
          <w:sz w:val="24"/>
          <w:szCs w:val="24"/>
          <w:rtl/>
          <w:lang w:bidi="fa-IR"/>
        </w:rPr>
        <w:t xml:space="preserve"> و به بهشتیان گفته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w:t>
      </w:r>
      <w:r w:rsidRPr="00876A01">
        <w:rPr>
          <w:rFonts w:eastAsia="B Badr" w:cs="B Lotus"/>
          <w:position w:val="4"/>
          <w:sz w:val="24"/>
          <w:szCs w:val="24"/>
          <w:rtl/>
          <w:lang w:bidi="fa-IR"/>
        </w:rPr>
        <w:t>اين‌ انواع‌ نعمتها،</w:t>
      </w:r>
      <w:r w:rsidRPr="00876A01">
        <w:rPr>
          <w:rFonts w:eastAsia="B Badr" w:cs="B Lotus" w:hint="cs"/>
          <w:position w:val="4"/>
          <w:sz w:val="24"/>
          <w:szCs w:val="24"/>
          <w:rtl/>
          <w:lang w:bidi="fa-IR"/>
        </w:rPr>
        <w:t xml:space="preserve"> آماده شده</w:t>
      </w:r>
      <w:r w:rsidRPr="00876A01">
        <w:rPr>
          <w:rFonts w:eastAsia="B Badr" w:cs="B Lotus"/>
          <w:position w:val="4"/>
          <w:sz w:val="24"/>
          <w:szCs w:val="24"/>
          <w:rtl/>
          <w:lang w:bidi="fa-IR"/>
        </w:rPr>
        <w:t>‌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شما در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برابر اعمال</w:t>
      </w:r>
      <w:r w:rsidRPr="00876A01">
        <w:rPr>
          <w:rFonts w:eastAsia="B Badr" w:cs="B Lotus" w:hint="cs"/>
          <w:position w:val="4"/>
          <w:sz w:val="24"/>
          <w:szCs w:val="24"/>
          <w:rtl/>
          <w:lang w:bidi="fa-IR"/>
        </w:rPr>
        <w:t xml:space="preserve"> نیک</w:t>
      </w:r>
      <w:r w:rsidRPr="00876A01">
        <w:rPr>
          <w:rFonts w:eastAsia="B Badr" w:cs="B Lotus"/>
          <w:position w:val="4"/>
          <w:sz w:val="24"/>
          <w:szCs w:val="24"/>
          <w:rtl/>
          <w:lang w:bidi="fa-IR"/>
        </w:rPr>
        <w:t xml:space="preserve">تان‌. </w:t>
      </w:r>
      <w:r w:rsidRPr="00876A01">
        <w:rPr>
          <w:rFonts w:eastAsia="B Badr" w:cs="B Lotus" w:hint="cs"/>
          <w:position w:val="4"/>
          <w:sz w:val="24"/>
          <w:szCs w:val="24"/>
          <w:rtl/>
          <w:lang w:bidi="fa-IR"/>
        </w:rPr>
        <w:t>و اعمال</w:t>
      </w:r>
      <w:r w:rsidRPr="00876A01">
        <w:rPr>
          <w:rFonts w:eastAsia="B Badr" w:cs="B Lotus"/>
          <w:position w:val="4"/>
          <w:sz w:val="24"/>
          <w:szCs w:val="24"/>
          <w:rtl/>
          <w:lang w:bidi="fa-IR"/>
        </w:rPr>
        <w:t xml:space="preserve"> شما در</w:t>
      </w:r>
      <w:r w:rsidRPr="00876A01">
        <w:rPr>
          <w:rFonts w:eastAsia="B Badr" w:cs="B Lotus" w:hint="cs"/>
          <w:position w:val="4"/>
          <w:sz w:val="24"/>
          <w:szCs w:val="24"/>
          <w:rtl/>
          <w:lang w:bidi="fa-IR"/>
        </w:rPr>
        <w:t xml:space="preserve"> دنیا</w:t>
      </w:r>
      <w:r w:rsidRPr="00876A01">
        <w:rPr>
          <w:rFonts w:eastAsia="B Badr" w:cs="B Lotus"/>
          <w:position w:val="4"/>
          <w:sz w:val="24"/>
          <w:szCs w:val="24"/>
          <w:rtl/>
          <w:lang w:bidi="fa-IR"/>
        </w:rPr>
        <w:t xml:space="preserve"> نزد </w:t>
      </w:r>
      <w:r w:rsidRPr="00876A01">
        <w:rPr>
          <w:rFonts w:eastAsia="B Badr" w:cs="B Lotus" w:hint="cs"/>
          <w:position w:val="4"/>
          <w:sz w:val="24"/>
          <w:szCs w:val="24"/>
          <w:rtl/>
          <w:lang w:bidi="fa-IR"/>
        </w:rPr>
        <w:t>الله پسندیده و</w:t>
      </w:r>
      <w:r w:rsidRPr="00876A01">
        <w:rPr>
          <w:rFonts w:eastAsia="B Badr" w:cs="B Lotus"/>
          <w:position w:val="4"/>
          <w:sz w:val="24"/>
          <w:szCs w:val="24"/>
          <w:rtl/>
          <w:lang w:bidi="fa-IR"/>
        </w:rPr>
        <w:t xml:space="preserve"> پذيرفته‌ </w:t>
      </w:r>
      <w:r w:rsidRPr="00876A01">
        <w:rPr>
          <w:rFonts w:eastAsia="B Badr" w:cs="B Lotus" w:hint="cs"/>
          <w:position w:val="4"/>
          <w:sz w:val="24"/>
          <w:szCs w:val="24"/>
          <w:rtl/>
          <w:lang w:bidi="fa-IR"/>
        </w:rPr>
        <w:t>بود</w:t>
      </w:r>
      <w:r w:rsidRPr="00876A01">
        <w:rPr>
          <w:rFonts w:eastAsia="B Badr" w:cs="B Lotus"/>
          <w:position w:val="4"/>
          <w:sz w:val="24"/>
          <w:szCs w:val="24"/>
          <w:rtl/>
          <w:lang w:bidi="fa-IR"/>
        </w:rPr>
        <w:t>‌.</w:t>
      </w:r>
    </w:p>
    <w:p w:rsidR="00993F97" w:rsidRPr="0099419F" w:rsidRDefault="00993F97" w:rsidP="00993F97">
      <w:pPr>
        <w:spacing w:line="260" w:lineRule="exact"/>
        <w:jc w:val="lowKashida"/>
        <w:rPr>
          <w:rFonts w:eastAsia="B Badr" w:cs="B Lotus" w:hint="cs"/>
          <w:spacing w:val="-4"/>
          <w:position w:val="4"/>
          <w:sz w:val="24"/>
          <w:szCs w:val="24"/>
          <w:rtl/>
          <w:lang w:bidi="fa-IR"/>
        </w:rPr>
      </w:pPr>
      <w:r w:rsidRPr="007E0E8D">
        <w:rPr>
          <w:rFonts w:ascii="QCF_P579" w:hAnsi="QCF_P579" w:cs="QCF_P579"/>
          <w:b/>
          <w:bCs/>
          <w:color w:val="CC0000"/>
          <w:position w:val="2"/>
          <w:sz w:val="24"/>
          <w:szCs w:val="24"/>
          <w:rtl/>
        </w:rPr>
        <w:t>ﰋ</w:t>
      </w:r>
      <w:r w:rsidRPr="0099419F">
        <w:rPr>
          <w:rFonts w:eastAsia="B Badr" w:cs="B Lotus"/>
          <w:spacing w:val="-4"/>
          <w:position w:val="4"/>
          <w:sz w:val="24"/>
          <w:szCs w:val="24"/>
          <w:rtl/>
          <w:lang w:bidi="fa-IR"/>
        </w:rPr>
        <w:t xml:space="preserve"> هرآينه‌ ما </w:t>
      </w:r>
      <w:r w:rsidRPr="0099419F">
        <w:rPr>
          <w:rFonts w:eastAsia="B Badr" w:cs="B Lotus" w:hint="cs"/>
          <w:spacing w:val="-4"/>
          <w:position w:val="4"/>
          <w:sz w:val="24"/>
          <w:szCs w:val="24"/>
          <w:rtl/>
          <w:lang w:bidi="fa-IR"/>
        </w:rPr>
        <w:t xml:space="preserve">از نزد خود </w:t>
      </w:r>
      <w:r w:rsidRPr="0099419F">
        <w:rPr>
          <w:rFonts w:eastAsia="B Badr" w:cs="B Lotus"/>
          <w:spacing w:val="-4"/>
          <w:position w:val="4"/>
          <w:sz w:val="24"/>
          <w:szCs w:val="24"/>
          <w:rtl/>
          <w:lang w:bidi="fa-IR"/>
        </w:rPr>
        <w:t>قرآن‌ را بر تو –</w:t>
      </w:r>
      <w:r w:rsidRPr="0099419F">
        <w:rPr>
          <w:rFonts w:eastAsia="B Badr" w:cs="B Lotus" w:hint="cs"/>
          <w:spacing w:val="-4"/>
          <w:position w:val="4"/>
          <w:sz w:val="24"/>
          <w:szCs w:val="24"/>
          <w:rtl/>
          <w:lang w:bidi="fa-IR"/>
        </w:rPr>
        <w:t xml:space="preserve"> ای پیامبر! - </w:t>
      </w:r>
      <w:r w:rsidRPr="0099419F">
        <w:rPr>
          <w:rFonts w:eastAsia="B Badr" w:cs="B Lotus"/>
          <w:spacing w:val="-4"/>
          <w:position w:val="4"/>
          <w:sz w:val="24"/>
          <w:szCs w:val="24"/>
          <w:rtl/>
          <w:lang w:bidi="fa-IR"/>
        </w:rPr>
        <w:t>چنان‌كه‌ بايد</w:t>
      </w:r>
      <w:r w:rsidRPr="0099419F">
        <w:rPr>
          <w:rFonts w:eastAsia="B Badr" w:cs="B Lotus" w:hint="cs"/>
          <w:spacing w:val="-4"/>
          <w:position w:val="4"/>
          <w:sz w:val="24"/>
          <w:szCs w:val="24"/>
          <w:rtl/>
          <w:lang w:bidi="fa-IR"/>
        </w:rPr>
        <w:t xml:space="preserve"> </w:t>
      </w:r>
      <w:r w:rsidRPr="0099419F">
        <w:rPr>
          <w:rFonts w:eastAsia="B Badr" w:cs="B Lotus"/>
          <w:spacing w:val="-4"/>
          <w:position w:val="4"/>
          <w:sz w:val="24"/>
          <w:szCs w:val="24"/>
          <w:rtl/>
          <w:lang w:bidi="fa-IR"/>
        </w:rPr>
        <w:t>وشايد فرود</w:t>
      </w:r>
      <w:r w:rsidRPr="0099419F">
        <w:rPr>
          <w:rFonts w:eastAsia="B Badr" w:cs="B Lotus" w:hint="cs"/>
          <w:spacing w:val="-4"/>
          <w:position w:val="4"/>
          <w:sz w:val="24"/>
          <w:szCs w:val="24"/>
          <w:rtl/>
          <w:lang w:bidi="fa-IR"/>
        </w:rPr>
        <w:t xml:space="preserve"> </w:t>
      </w:r>
      <w:r w:rsidRPr="0099419F">
        <w:rPr>
          <w:rFonts w:eastAsia="B Badr" w:cs="B Lotus"/>
          <w:spacing w:val="-4"/>
          <w:position w:val="4"/>
          <w:sz w:val="24"/>
          <w:szCs w:val="24"/>
          <w:rtl/>
          <w:lang w:bidi="fa-IR"/>
        </w:rPr>
        <w:t>آورديم</w:t>
      </w:r>
      <w:r w:rsidRPr="0099419F">
        <w:rPr>
          <w:rFonts w:eastAsia="B Badr" w:cs="B Lotus" w:hint="cs"/>
          <w:spacing w:val="-4"/>
          <w:position w:val="4"/>
          <w:sz w:val="24"/>
          <w:szCs w:val="24"/>
          <w:rtl/>
          <w:lang w:bidi="fa-IR"/>
        </w:rPr>
        <w:t>؛ تا مردم را با آنچه در آن از نوید و وعید و ثواب و عقاب آمده است، پند دهی.</w:t>
      </w:r>
    </w:p>
    <w:p w:rsidR="00993F97" w:rsidRPr="0099419F" w:rsidRDefault="00993F97" w:rsidP="00993F97">
      <w:pPr>
        <w:spacing w:line="260" w:lineRule="exact"/>
        <w:jc w:val="lowKashida"/>
        <w:rPr>
          <w:rFonts w:eastAsia="B Badr" w:cs="B Lotus" w:hint="cs"/>
          <w:spacing w:val="-4"/>
          <w:position w:val="4"/>
          <w:sz w:val="24"/>
          <w:szCs w:val="24"/>
          <w:rtl/>
          <w:lang w:bidi="fa-IR"/>
        </w:rPr>
      </w:pPr>
      <w:r w:rsidRPr="007E0E8D">
        <w:rPr>
          <w:rFonts w:ascii="QCF_P579" w:hAnsi="QCF_P579" w:cs="QCF_P579"/>
          <w:b/>
          <w:bCs/>
          <w:color w:val="CC0000"/>
          <w:position w:val="2"/>
          <w:sz w:val="24"/>
          <w:szCs w:val="24"/>
          <w:rtl/>
        </w:rPr>
        <w:t>ﰕﰛ</w:t>
      </w:r>
      <w:r w:rsidRPr="0099419F">
        <w:rPr>
          <w:rFonts w:eastAsia="B Badr" w:cs="B Lotus" w:hint="cs"/>
          <w:spacing w:val="-4"/>
          <w:position w:val="4"/>
          <w:sz w:val="24"/>
          <w:szCs w:val="24"/>
          <w:rtl/>
          <w:lang w:bidi="fa-IR"/>
        </w:rPr>
        <w:t xml:space="preserve"> </w:t>
      </w:r>
      <w:r w:rsidRPr="0099419F">
        <w:rPr>
          <w:rFonts w:eastAsia="B Badr" w:cs="B Lotus"/>
          <w:spacing w:val="-4"/>
          <w:position w:val="4"/>
          <w:sz w:val="24"/>
          <w:szCs w:val="24"/>
          <w:rtl/>
          <w:lang w:bidi="fa-IR"/>
        </w:rPr>
        <w:t xml:space="preserve">پس‌ بر حكم‌ </w:t>
      </w:r>
      <w:r w:rsidRPr="0099419F">
        <w:rPr>
          <w:rFonts w:eastAsia="B Badr" w:cs="B Lotus" w:hint="cs"/>
          <w:spacing w:val="-4"/>
          <w:position w:val="4"/>
          <w:sz w:val="24"/>
          <w:szCs w:val="24"/>
          <w:rtl/>
          <w:lang w:bidi="fa-IR"/>
        </w:rPr>
        <w:t>قدری</w:t>
      </w:r>
      <w:r w:rsidRPr="0099419F">
        <w:rPr>
          <w:rFonts w:eastAsia="B Badr" w:cs="B Lotus"/>
          <w:spacing w:val="-4"/>
          <w:position w:val="4"/>
          <w:sz w:val="24"/>
          <w:szCs w:val="24"/>
          <w:rtl/>
          <w:lang w:bidi="fa-IR"/>
        </w:rPr>
        <w:t xml:space="preserve"> پروردگار</w:t>
      </w:r>
      <w:r w:rsidRPr="0099419F">
        <w:rPr>
          <w:rFonts w:eastAsia="B Badr" w:cs="B Lotus" w:hint="cs"/>
          <w:spacing w:val="-4"/>
          <w:position w:val="4"/>
          <w:sz w:val="24"/>
          <w:szCs w:val="24"/>
          <w:rtl/>
          <w:lang w:bidi="fa-IR"/>
        </w:rPr>
        <w:t xml:space="preserve">ت </w:t>
      </w:r>
      <w:r w:rsidRPr="0099419F">
        <w:rPr>
          <w:rFonts w:eastAsia="B Badr" w:cs="B Lotus"/>
          <w:spacing w:val="-4"/>
          <w:position w:val="4"/>
          <w:sz w:val="24"/>
          <w:szCs w:val="24"/>
          <w:rtl/>
          <w:lang w:bidi="fa-IR"/>
        </w:rPr>
        <w:t>شكيباي</w:t>
      </w:r>
      <w:r w:rsidRPr="0099419F">
        <w:rPr>
          <w:rFonts w:eastAsia="B Badr" w:cs="B Lotus" w:hint="cs"/>
          <w:spacing w:val="-4"/>
          <w:position w:val="4"/>
          <w:sz w:val="24"/>
          <w:szCs w:val="24"/>
          <w:rtl/>
          <w:lang w:bidi="fa-IR"/>
        </w:rPr>
        <w:t>ی</w:t>
      </w:r>
      <w:r w:rsidRPr="0099419F">
        <w:rPr>
          <w:rFonts w:eastAsia="B Badr" w:cs="B Lotus"/>
          <w:spacing w:val="-4"/>
          <w:position w:val="4"/>
          <w:sz w:val="24"/>
          <w:szCs w:val="24"/>
          <w:rtl/>
          <w:lang w:bidi="fa-IR"/>
        </w:rPr>
        <w:t xml:space="preserve"> ك</w:t>
      </w:r>
      <w:r w:rsidRPr="0099419F">
        <w:rPr>
          <w:rFonts w:eastAsia="B Badr" w:cs="B Lotus" w:hint="cs"/>
          <w:spacing w:val="-4"/>
          <w:position w:val="4"/>
          <w:sz w:val="24"/>
          <w:szCs w:val="24"/>
          <w:rtl/>
          <w:lang w:bidi="fa-IR"/>
        </w:rPr>
        <w:t>رده و آن را قبول کن، و نیز بر حکم دینی او شکیبا بوده و بر وفق</w:t>
      </w:r>
      <w:r w:rsidRPr="0099419F">
        <w:rPr>
          <w:rFonts w:eastAsia="B Badr" w:cs="B Lotus"/>
          <w:spacing w:val="-4"/>
          <w:position w:val="4"/>
          <w:sz w:val="24"/>
          <w:szCs w:val="24"/>
          <w:rtl/>
          <w:lang w:bidi="fa-IR"/>
        </w:rPr>
        <w:t>ﺁ</w:t>
      </w:r>
      <w:r w:rsidRPr="0099419F">
        <w:rPr>
          <w:rFonts w:eastAsia="B Badr" w:cs="B Lotus" w:hint="cs"/>
          <w:spacing w:val="-4"/>
          <w:position w:val="4"/>
          <w:sz w:val="24"/>
          <w:szCs w:val="24"/>
          <w:rtl/>
          <w:lang w:bidi="fa-IR"/>
        </w:rPr>
        <w:t xml:space="preserve">ن راه برو، </w:t>
      </w:r>
      <w:r w:rsidRPr="0099419F">
        <w:rPr>
          <w:rFonts w:eastAsia="B Badr" w:cs="B Lotus"/>
          <w:spacing w:val="-4"/>
          <w:position w:val="4"/>
          <w:sz w:val="24"/>
          <w:szCs w:val="24"/>
          <w:rtl/>
          <w:lang w:bidi="fa-IR"/>
        </w:rPr>
        <w:t xml:space="preserve">و از </w:t>
      </w:r>
      <w:r w:rsidRPr="0099419F">
        <w:rPr>
          <w:rFonts w:eastAsia="B Badr" w:cs="B Lotus" w:hint="cs"/>
          <w:spacing w:val="-4"/>
          <w:position w:val="4"/>
          <w:sz w:val="24"/>
          <w:szCs w:val="24"/>
          <w:rtl/>
          <w:lang w:bidi="fa-IR"/>
        </w:rPr>
        <w:t>مشرکان</w:t>
      </w:r>
      <w:r w:rsidRPr="0099419F">
        <w:rPr>
          <w:rFonts w:eastAsia="B Badr" w:cs="B Lotus"/>
          <w:spacing w:val="-4"/>
          <w:position w:val="4"/>
          <w:sz w:val="24"/>
          <w:szCs w:val="24"/>
          <w:rtl/>
          <w:lang w:bidi="fa-IR"/>
        </w:rPr>
        <w:t xml:space="preserve">‌ </w:t>
      </w:r>
      <w:r w:rsidRPr="0099419F">
        <w:rPr>
          <w:rFonts w:eastAsia="B Badr" w:cs="B Lotus" w:hint="cs"/>
          <w:spacing w:val="-4"/>
          <w:position w:val="4"/>
          <w:sz w:val="24"/>
          <w:szCs w:val="24"/>
          <w:rtl/>
          <w:lang w:bidi="fa-IR"/>
        </w:rPr>
        <w:t xml:space="preserve">کسی را که در شهوات خویش غرق بوده یا کسی که در کفر و گمراهی به حد مبالغه رسیده است اطاعت مکن. و </w:t>
      </w:r>
      <w:r w:rsidRPr="0099419F">
        <w:rPr>
          <w:rFonts w:eastAsia="B Badr" w:cs="B Lotus"/>
          <w:spacing w:val="-4"/>
          <w:position w:val="4"/>
          <w:sz w:val="24"/>
          <w:szCs w:val="24"/>
          <w:rtl/>
          <w:lang w:bidi="fa-IR"/>
        </w:rPr>
        <w:t xml:space="preserve">بر ياد </w:t>
      </w:r>
      <w:r w:rsidRPr="0099419F">
        <w:rPr>
          <w:rFonts w:eastAsia="B Badr" w:cs="B Lotus" w:hint="cs"/>
          <w:spacing w:val="-4"/>
          <w:position w:val="4"/>
          <w:sz w:val="24"/>
          <w:szCs w:val="24"/>
          <w:rtl/>
          <w:lang w:bidi="fa-IR"/>
        </w:rPr>
        <w:t xml:space="preserve">نام </w:t>
      </w:r>
      <w:r w:rsidRPr="0099419F">
        <w:rPr>
          <w:rFonts w:eastAsia="B Badr" w:cs="B Lotus"/>
          <w:spacing w:val="-4"/>
          <w:position w:val="4"/>
          <w:sz w:val="24"/>
          <w:szCs w:val="24"/>
          <w:rtl/>
          <w:lang w:bidi="fa-IR"/>
        </w:rPr>
        <w:t>پروردگار خود</w:t>
      </w:r>
      <w:r w:rsidRPr="0099419F">
        <w:rPr>
          <w:rFonts w:eastAsia="B Badr" w:cs="B Lotus" w:hint="cs"/>
          <w:spacing w:val="-4"/>
          <w:position w:val="4"/>
          <w:sz w:val="24"/>
          <w:szCs w:val="24"/>
          <w:rtl/>
          <w:lang w:bidi="fa-IR"/>
        </w:rPr>
        <w:t xml:space="preserve"> و دعای او </w:t>
      </w:r>
      <w:r w:rsidRPr="0099419F">
        <w:rPr>
          <w:rFonts w:eastAsia="B Badr" w:cs="B Lotus"/>
          <w:spacing w:val="-4"/>
          <w:position w:val="4"/>
          <w:sz w:val="24"/>
          <w:szCs w:val="24"/>
          <w:rtl/>
          <w:lang w:bidi="fa-IR"/>
        </w:rPr>
        <w:t>در اول‌ و آخر روز مداومت‌ كن‌</w:t>
      </w:r>
      <w:r w:rsidRPr="0099419F">
        <w:rPr>
          <w:rFonts w:eastAsia="B Badr" w:cs="B Lotus" w:hint="cs"/>
          <w:spacing w:val="-4"/>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7E0E8D">
        <w:rPr>
          <w:rFonts w:ascii="QCF_P580" w:hAnsi="QCF_P580" w:cs="QCF_P580"/>
          <w:b/>
          <w:bCs/>
          <w:color w:val="CC0000"/>
          <w:spacing w:val="-6"/>
          <w:position w:val="2"/>
          <w:sz w:val="24"/>
          <w:szCs w:val="24"/>
          <w:rtl/>
        </w:rPr>
        <w:t>ﭘ</w:t>
      </w:r>
      <w:r w:rsidRPr="00876A01">
        <w:rPr>
          <w:rFonts w:eastAsia="B Badr" w:cs="B Lotus"/>
          <w:position w:val="4"/>
          <w:sz w:val="24"/>
          <w:szCs w:val="24"/>
          <w:rtl/>
          <w:lang w:bidi="fa-IR"/>
        </w:rPr>
        <w:t xml:space="preserve"> </w:t>
      </w:r>
      <w:r w:rsidRPr="002A2E59">
        <w:rPr>
          <w:rFonts w:eastAsia="B Badr" w:cs="B Lotus"/>
          <w:spacing w:val="-6"/>
          <w:position w:val="4"/>
          <w:sz w:val="24"/>
          <w:szCs w:val="24"/>
          <w:rtl/>
          <w:lang w:bidi="fa-IR"/>
        </w:rPr>
        <w:t>و در بخش</w:t>
      </w:r>
      <w:r w:rsidRPr="002A2E59">
        <w:rPr>
          <w:rFonts w:eastAsia="B Badr" w:cs="B Lotus" w:hint="cs"/>
          <w:spacing w:val="-6"/>
          <w:position w:val="4"/>
          <w:sz w:val="24"/>
          <w:szCs w:val="24"/>
          <w:rtl/>
          <w:lang w:bidi="fa-IR"/>
        </w:rPr>
        <w:t>ی</w:t>
      </w:r>
      <w:r w:rsidRPr="002A2E59">
        <w:rPr>
          <w:rFonts w:eastAsia="B Badr" w:cs="B Lotus"/>
          <w:spacing w:val="-6"/>
          <w:position w:val="4"/>
          <w:sz w:val="24"/>
          <w:szCs w:val="24"/>
          <w:rtl/>
          <w:lang w:bidi="fa-IR"/>
        </w:rPr>
        <w:t>‌ از شب‌ برا</w:t>
      </w:r>
      <w:r w:rsidRPr="002A2E59">
        <w:rPr>
          <w:rFonts w:eastAsia="B Badr" w:cs="B Lotus" w:hint="cs"/>
          <w:spacing w:val="-6"/>
          <w:position w:val="4"/>
          <w:sz w:val="24"/>
          <w:szCs w:val="24"/>
          <w:rtl/>
          <w:lang w:bidi="fa-IR"/>
        </w:rPr>
        <w:t>ی</w:t>
      </w:r>
      <w:r w:rsidRPr="002A2E59">
        <w:rPr>
          <w:rFonts w:eastAsia="B Badr" w:cs="B Lotus"/>
          <w:spacing w:val="-6"/>
          <w:position w:val="4"/>
          <w:sz w:val="24"/>
          <w:szCs w:val="24"/>
          <w:rtl/>
          <w:lang w:bidi="fa-IR"/>
        </w:rPr>
        <w:t xml:space="preserve"> </w:t>
      </w:r>
      <w:r w:rsidRPr="002A2E59">
        <w:rPr>
          <w:rFonts w:eastAsia="B Badr" w:cs="B Lotus" w:hint="cs"/>
          <w:spacing w:val="-6"/>
          <w:position w:val="4"/>
          <w:sz w:val="24"/>
          <w:szCs w:val="24"/>
          <w:rtl/>
          <w:lang w:bidi="fa-IR"/>
        </w:rPr>
        <w:t>پروردگارت فروتنی نموده و</w:t>
      </w:r>
      <w:r w:rsidRPr="002A2E59">
        <w:rPr>
          <w:rFonts w:eastAsia="B Badr" w:cs="B Lotus"/>
          <w:spacing w:val="-6"/>
          <w:position w:val="4"/>
          <w:sz w:val="24"/>
          <w:szCs w:val="24"/>
          <w:rtl/>
          <w:lang w:bidi="fa-IR"/>
        </w:rPr>
        <w:t xml:space="preserve"> نماز بگزار</w:t>
      </w:r>
      <w:r w:rsidRPr="002A2E59">
        <w:rPr>
          <w:rFonts w:eastAsia="B Badr" w:cs="B Lotus" w:hint="cs"/>
          <w:spacing w:val="-6"/>
          <w:position w:val="4"/>
          <w:sz w:val="24"/>
          <w:szCs w:val="24"/>
          <w:rtl/>
          <w:lang w:bidi="fa-IR"/>
        </w:rPr>
        <w:t>،</w:t>
      </w:r>
      <w:r w:rsidRPr="002A2E59">
        <w:rPr>
          <w:rFonts w:eastAsia="B Badr" w:cs="B Lotus"/>
          <w:spacing w:val="-6"/>
          <w:position w:val="4"/>
          <w:sz w:val="24"/>
          <w:szCs w:val="24"/>
          <w:rtl/>
          <w:lang w:bidi="fa-IR"/>
        </w:rPr>
        <w:t xml:space="preserve"> و برا</w:t>
      </w:r>
      <w:r w:rsidRPr="002A2E59">
        <w:rPr>
          <w:rFonts w:eastAsia="B Badr" w:cs="B Lotus" w:hint="cs"/>
          <w:spacing w:val="-6"/>
          <w:position w:val="4"/>
          <w:sz w:val="24"/>
          <w:szCs w:val="24"/>
          <w:rtl/>
          <w:lang w:bidi="fa-IR"/>
        </w:rPr>
        <w:t>ی</w:t>
      </w:r>
      <w:r w:rsidRPr="002A2E59">
        <w:rPr>
          <w:rFonts w:eastAsia="B Badr" w:cs="B Lotus"/>
          <w:spacing w:val="-6"/>
          <w:position w:val="4"/>
          <w:sz w:val="24"/>
          <w:szCs w:val="24"/>
          <w:rtl/>
          <w:lang w:bidi="fa-IR"/>
        </w:rPr>
        <w:t xml:space="preserve"> او</w:t>
      </w:r>
      <w:r w:rsidRPr="002A2E59">
        <w:rPr>
          <w:rFonts w:eastAsia="B Badr" w:cs="B Lotus" w:hint="cs"/>
          <w:spacing w:val="-6"/>
          <w:position w:val="4"/>
          <w:sz w:val="24"/>
          <w:szCs w:val="24"/>
          <w:rtl/>
          <w:lang w:bidi="fa-IR"/>
        </w:rPr>
        <w:t xml:space="preserve"> </w:t>
      </w:r>
      <w:r w:rsidRPr="002A2E59">
        <w:rPr>
          <w:rFonts w:eastAsia="B Badr" w:cs="B Lotus"/>
          <w:spacing w:val="-6"/>
          <w:position w:val="4"/>
          <w:sz w:val="24"/>
          <w:szCs w:val="24"/>
          <w:rtl/>
          <w:lang w:bidi="fa-IR"/>
        </w:rPr>
        <w:t>وقت‌ دراز</w:t>
      </w:r>
      <w:r w:rsidRPr="002A2E59">
        <w:rPr>
          <w:rFonts w:eastAsia="B Badr" w:cs="B Lotus" w:hint="cs"/>
          <w:spacing w:val="-6"/>
          <w:position w:val="4"/>
          <w:sz w:val="24"/>
          <w:szCs w:val="24"/>
          <w:rtl/>
          <w:lang w:bidi="fa-IR"/>
        </w:rPr>
        <w:t>ی</w:t>
      </w:r>
      <w:r w:rsidRPr="002A2E59">
        <w:rPr>
          <w:rFonts w:eastAsia="B Badr" w:cs="B Lotus"/>
          <w:spacing w:val="-6"/>
          <w:position w:val="4"/>
          <w:sz w:val="24"/>
          <w:szCs w:val="24"/>
          <w:rtl/>
          <w:lang w:bidi="fa-IR"/>
        </w:rPr>
        <w:t xml:space="preserve"> از شب‌ </w:t>
      </w:r>
      <w:r w:rsidRPr="002A2E59">
        <w:rPr>
          <w:rFonts w:eastAsia="B Badr" w:cs="B Lotus" w:hint="cs"/>
          <w:spacing w:val="-6"/>
          <w:position w:val="4"/>
          <w:sz w:val="24"/>
          <w:szCs w:val="24"/>
          <w:rtl/>
          <w:lang w:bidi="fa-IR"/>
        </w:rPr>
        <w:t>را زنده دار</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7E0E8D">
        <w:rPr>
          <w:rFonts w:eastAsia="B Badr" w:cs="B Lotus" w:hint="cs"/>
          <w:b/>
          <w:bCs/>
          <w:noProof/>
          <w:position w:val="2"/>
          <w:sz w:val="22"/>
          <w:szCs w:val="22"/>
          <w:rtl/>
          <w:lang w:eastAsia="zh-CN"/>
        </w:rPr>
        <w:pict>
          <v:group id="_x0000_s49787" style="position:absolute;left:0;text-align:left;margin-left:0;margin-top:0;width:197pt;height:324.55pt;z-index:251799552;mso-wrap-distance-left:0;mso-wrap-distance-right:0;mso-position-horizontal:left;mso-position-horizontal-relative:margin;mso-position-vertical:top;mso-position-vertical-relative:margin" coordorigin="11340,1797" coordsize="3940,6491">
            <v:shape id="_x0000_s49788" type="#_x0000_t202" style="position:absolute;left:11340;top:1797;width:3940;height:6491" fillcolor="#fffaeb" strokecolor="#060" strokeweight="3pt">
              <v:stroke linestyle="thinThin"/>
              <v:textbox style="mso-next-textbox:#_x0000_s49788" inset=".5mm,.5mm,.5mm,.5mm">
                <w:txbxContent>
                  <w:p w:rsidR="00993F97" w:rsidRPr="0083670E" w:rsidRDefault="00993F97" w:rsidP="00993F97">
                    <w:pPr>
                      <w:spacing w:line="420" w:lineRule="exact"/>
                      <w:jc w:val="center"/>
                      <w:rPr>
                        <w:rFonts w:ascii="QCF_P580" w:hAnsi="QCF_P580" w:cs="QCF_P580" w:hint="cs"/>
                        <w:spacing w:val="-6"/>
                        <w:position w:val="6"/>
                        <w:sz w:val="27"/>
                        <w:szCs w:val="27"/>
                        <w:rtl/>
                      </w:rPr>
                    </w:pPr>
                    <w:r w:rsidRPr="0083670E">
                      <w:rPr>
                        <w:rFonts w:ascii="QCF_P580" w:hAnsi="QCF_P580" w:cs="QCF_P580"/>
                        <w:spacing w:val="-6"/>
                        <w:position w:val="6"/>
                        <w:sz w:val="27"/>
                        <w:szCs w:val="27"/>
                        <w:rtl/>
                      </w:rPr>
                      <w:t>ﭑﭒﭓﭔﭕﭖﭗ</w:t>
                    </w:r>
                    <w:r w:rsidRPr="0083670E">
                      <w:rPr>
                        <w:rFonts w:ascii="QCF_P580" w:hAnsi="QCF_P580" w:cs="QCF_P580"/>
                        <w:color w:val="CC0000"/>
                        <w:spacing w:val="-6"/>
                        <w:position w:val="6"/>
                        <w:sz w:val="27"/>
                        <w:szCs w:val="27"/>
                        <w:rtl/>
                      </w:rPr>
                      <w:t>ﭘ</w:t>
                    </w:r>
                    <w:r w:rsidRPr="0083670E">
                      <w:rPr>
                        <w:rFonts w:ascii="QCF_P580" w:hAnsi="QCF_P580" w:cs="QCF_P580"/>
                        <w:spacing w:val="-6"/>
                        <w:position w:val="6"/>
                        <w:sz w:val="27"/>
                        <w:szCs w:val="27"/>
                        <w:rtl/>
                      </w:rPr>
                      <w:t>ﭙﭚﭛﭜﭝﭞﭟﭠ</w:t>
                    </w:r>
                    <w:r w:rsidRPr="0083670E">
                      <w:rPr>
                        <w:rFonts w:ascii="QCF_P580" w:hAnsi="QCF_P580" w:cs="QCF_P580"/>
                        <w:color w:val="CC0000"/>
                        <w:spacing w:val="-6"/>
                        <w:position w:val="6"/>
                        <w:sz w:val="27"/>
                        <w:szCs w:val="27"/>
                        <w:rtl/>
                      </w:rPr>
                      <w:t>ﭡ</w:t>
                    </w:r>
                    <w:r w:rsidRPr="0083670E">
                      <w:rPr>
                        <w:rFonts w:ascii="QCF_P580" w:hAnsi="QCF_P580" w:cs="QCF_P580"/>
                        <w:spacing w:val="-6"/>
                        <w:position w:val="6"/>
                        <w:sz w:val="27"/>
                        <w:szCs w:val="27"/>
                        <w:rtl/>
                      </w:rPr>
                      <w:t>ﭢﭣﭤﭥﭦﭧﭨﭩﭪﭫ</w:t>
                    </w:r>
                  </w:p>
                  <w:p w:rsidR="00993F97" w:rsidRPr="0083670E" w:rsidRDefault="00993F97" w:rsidP="00993F97">
                    <w:pPr>
                      <w:spacing w:line="420" w:lineRule="exact"/>
                      <w:jc w:val="center"/>
                      <w:rPr>
                        <w:rFonts w:ascii="QCF_P580" w:hAnsi="QCF_P580" w:cs="QCF_P580" w:hint="cs"/>
                        <w:color w:val="CC0000"/>
                        <w:spacing w:val="-6"/>
                        <w:position w:val="6"/>
                        <w:sz w:val="27"/>
                        <w:szCs w:val="27"/>
                        <w:rtl/>
                      </w:rPr>
                    </w:pPr>
                    <w:r w:rsidRPr="0083670E">
                      <w:rPr>
                        <w:rFonts w:ascii="QCF_P580" w:hAnsi="QCF_P580" w:cs="QCF_P580"/>
                        <w:color w:val="CC0000"/>
                        <w:spacing w:val="-6"/>
                        <w:position w:val="6"/>
                        <w:sz w:val="27"/>
                        <w:szCs w:val="27"/>
                        <w:rtl/>
                      </w:rPr>
                      <w:t>ﭬ</w:t>
                    </w:r>
                    <w:r w:rsidRPr="0083670E">
                      <w:rPr>
                        <w:rFonts w:ascii="QCF_P580" w:hAnsi="QCF_P580" w:cs="QCF_P580"/>
                        <w:spacing w:val="-6"/>
                        <w:position w:val="6"/>
                        <w:sz w:val="27"/>
                        <w:szCs w:val="27"/>
                        <w:rtl/>
                      </w:rPr>
                      <w:t>ﭭﭮﭯﭰﭱﭲﭳﭴﭵﭶ</w:t>
                    </w:r>
                    <w:r w:rsidRPr="0083670E">
                      <w:rPr>
                        <w:rFonts w:ascii="QCF_P580" w:hAnsi="QCF_P580" w:cs="QCF_P580"/>
                        <w:color w:val="CC0000"/>
                        <w:spacing w:val="-6"/>
                        <w:position w:val="6"/>
                        <w:sz w:val="27"/>
                        <w:szCs w:val="27"/>
                        <w:rtl/>
                      </w:rPr>
                      <w:t>ﭷ</w:t>
                    </w:r>
                  </w:p>
                  <w:p w:rsidR="00993F97" w:rsidRPr="0083670E" w:rsidRDefault="00993F97" w:rsidP="00993F97">
                    <w:pPr>
                      <w:spacing w:line="420" w:lineRule="exact"/>
                      <w:jc w:val="center"/>
                      <w:rPr>
                        <w:rFonts w:ascii="QCF_P580" w:hAnsi="QCF_P580" w:cs="QCF_P580" w:hint="cs"/>
                        <w:color w:val="CC0000"/>
                        <w:spacing w:val="-6"/>
                        <w:position w:val="6"/>
                        <w:sz w:val="27"/>
                        <w:szCs w:val="27"/>
                        <w:rtl/>
                      </w:rPr>
                    </w:pPr>
                    <w:r w:rsidRPr="0083670E">
                      <w:rPr>
                        <w:rFonts w:ascii="QCF_P580" w:hAnsi="QCF_P580" w:cs="QCF_P580"/>
                        <w:spacing w:val="-6"/>
                        <w:position w:val="6"/>
                        <w:sz w:val="27"/>
                        <w:szCs w:val="27"/>
                        <w:rtl/>
                      </w:rPr>
                      <w:t>ﭸﭹﭺﭻﭼﭽﭾﭿﮀﮁﮂﮃ</w:t>
                    </w:r>
                    <w:r w:rsidRPr="0083670E">
                      <w:rPr>
                        <w:rFonts w:ascii="QCF_P580" w:hAnsi="QCF_P580" w:cs="QCF_P580"/>
                        <w:color w:val="CC0000"/>
                        <w:spacing w:val="-6"/>
                        <w:position w:val="6"/>
                        <w:sz w:val="27"/>
                        <w:szCs w:val="27"/>
                        <w:rtl/>
                      </w:rPr>
                      <w:t>ﮄ</w:t>
                    </w:r>
                  </w:p>
                  <w:p w:rsidR="00993F97" w:rsidRPr="0083670E" w:rsidRDefault="00993F97" w:rsidP="00993F97">
                    <w:pPr>
                      <w:spacing w:line="420" w:lineRule="exact"/>
                      <w:jc w:val="center"/>
                      <w:rPr>
                        <w:rFonts w:ascii="QCF_P554" w:hAnsi="QCF_P554" w:cs="QCF_P554" w:hint="cs"/>
                        <w:spacing w:val="-6"/>
                        <w:position w:val="4"/>
                        <w:sz w:val="26"/>
                        <w:szCs w:val="26"/>
                        <w:rtl/>
                      </w:rPr>
                    </w:pPr>
                    <w:r w:rsidRPr="0083670E">
                      <w:rPr>
                        <w:rFonts w:ascii="QCF_P580" w:hAnsi="QCF_P580" w:cs="QCF_P580"/>
                        <w:spacing w:val="-6"/>
                        <w:position w:val="6"/>
                        <w:sz w:val="27"/>
                        <w:szCs w:val="27"/>
                        <w:rtl/>
                      </w:rPr>
                      <w:t>ﮅﮆﮇﮈﮉﮊﮋﮌﮍﮎﮏ</w:t>
                    </w:r>
                    <w:r w:rsidRPr="0083670E">
                      <w:rPr>
                        <w:rFonts w:ascii="QCF_P580" w:hAnsi="QCF_P580" w:cs="QCF_P580"/>
                        <w:color w:val="CC0000"/>
                        <w:spacing w:val="-6"/>
                        <w:position w:val="6"/>
                        <w:sz w:val="27"/>
                        <w:szCs w:val="27"/>
                        <w:rtl/>
                      </w:rPr>
                      <w:t>ﮐ</w:t>
                    </w:r>
                  </w:p>
                  <w:p w:rsidR="00993F97" w:rsidRPr="002C206C"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F77A74" w:rsidRDefault="00993F97" w:rsidP="00993F97">
                    <w:pPr>
                      <w:spacing w:line="380" w:lineRule="exact"/>
                      <w:jc w:val="center"/>
                      <w:rPr>
                        <w:rFonts w:ascii="QCF_P545" w:hAnsi="QCF_P545" w:cs="QCF_P545" w:hint="cs"/>
                        <w:position w:val="8"/>
                        <w:sz w:val="26"/>
                        <w:szCs w:val="26"/>
                        <w:rtl/>
                      </w:rPr>
                    </w:pPr>
                    <w:r w:rsidRPr="00F77A74">
                      <w:rPr>
                        <w:rFonts w:ascii="QCF_BSML" w:hAnsi="QCF_BSML" w:cs="QCF_BSML"/>
                        <w:position w:val="8"/>
                        <w:sz w:val="26"/>
                        <w:szCs w:val="26"/>
                        <w:rtl/>
                      </w:rPr>
                      <w:t>ﭑﭒﭓ</w:t>
                    </w:r>
                  </w:p>
                  <w:p w:rsidR="00993F97" w:rsidRPr="00033C09" w:rsidRDefault="00993F97" w:rsidP="00993F97">
                    <w:pPr>
                      <w:spacing w:line="420" w:lineRule="exact"/>
                      <w:jc w:val="center"/>
                      <w:rPr>
                        <w:rFonts w:ascii="QCF_P580" w:hAnsi="QCF_P580" w:cs="QCF_P580" w:hint="cs"/>
                        <w:color w:val="CC0000"/>
                        <w:position w:val="6"/>
                        <w:sz w:val="27"/>
                        <w:szCs w:val="27"/>
                        <w:rtl/>
                      </w:rPr>
                    </w:pPr>
                    <w:r w:rsidRPr="00033C09">
                      <w:rPr>
                        <w:rFonts w:ascii="QCF_P580" w:hAnsi="QCF_P580" w:cs="QCF_P580"/>
                        <w:position w:val="6"/>
                        <w:sz w:val="27"/>
                        <w:szCs w:val="27"/>
                        <w:rtl/>
                      </w:rPr>
                      <w:t>ﮑﮒ</w:t>
                    </w:r>
                    <w:r w:rsidRPr="007466E1">
                      <w:rPr>
                        <w:rFonts w:ascii="QCF_P580" w:hAnsi="QCF_P580" w:cs="QCF_P580"/>
                        <w:color w:val="CC0000"/>
                        <w:position w:val="6"/>
                        <w:sz w:val="24"/>
                        <w:szCs w:val="24"/>
                        <w:rtl/>
                      </w:rPr>
                      <w:t>ﮓ</w:t>
                    </w:r>
                    <w:r w:rsidRPr="00033C09">
                      <w:rPr>
                        <w:rFonts w:ascii="QCF_P580" w:hAnsi="QCF_P580" w:cs="QCF_P580"/>
                        <w:position w:val="6"/>
                        <w:sz w:val="27"/>
                        <w:szCs w:val="27"/>
                        <w:rtl/>
                      </w:rPr>
                      <w:t>ﮔﮕ</w:t>
                    </w:r>
                    <w:r w:rsidRPr="007466E1">
                      <w:rPr>
                        <w:rFonts w:ascii="QCF_P580" w:hAnsi="QCF_P580" w:cs="QCF_P580"/>
                        <w:color w:val="CC0000"/>
                        <w:position w:val="6"/>
                        <w:sz w:val="24"/>
                        <w:szCs w:val="24"/>
                        <w:rtl/>
                      </w:rPr>
                      <w:t>ﮖ</w:t>
                    </w:r>
                    <w:r w:rsidRPr="00033C09">
                      <w:rPr>
                        <w:rFonts w:ascii="QCF_P580" w:hAnsi="QCF_P580" w:cs="QCF_P580"/>
                        <w:position w:val="6"/>
                        <w:sz w:val="27"/>
                        <w:szCs w:val="27"/>
                        <w:rtl/>
                      </w:rPr>
                      <w:t>ﮗﮘ</w:t>
                    </w:r>
                    <w:r w:rsidRPr="007466E1">
                      <w:rPr>
                        <w:rFonts w:ascii="QCF_P580" w:hAnsi="QCF_P580" w:cs="QCF_P580"/>
                        <w:color w:val="CC0000"/>
                        <w:position w:val="6"/>
                        <w:sz w:val="24"/>
                        <w:szCs w:val="24"/>
                        <w:rtl/>
                      </w:rPr>
                      <w:t>ﮙ</w:t>
                    </w:r>
                  </w:p>
                  <w:p w:rsidR="00993F97" w:rsidRPr="00033C09" w:rsidRDefault="00993F97" w:rsidP="00993F97">
                    <w:pPr>
                      <w:spacing w:line="420" w:lineRule="exact"/>
                      <w:jc w:val="center"/>
                      <w:rPr>
                        <w:rFonts w:ascii="QCF_P580" w:hAnsi="QCF_P580" w:cs="QCF_P580" w:hint="cs"/>
                        <w:position w:val="6"/>
                        <w:sz w:val="27"/>
                        <w:szCs w:val="27"/>
                        <w:rtl/>
                      </w:rPr>
                    </w:pPr>
                    <w:r w:rsidRPr="00033C09">
                      <w:rPr>
                        <w:rFonts w:ascii="QCF_P580" w:hAnsi="QCF_P580" w:cs="QCF_P580"/>
                        <w:position w:val="6"/>
                        <w:sz w:val="27"/>
                        <w:szCs w:val="27"/>
                        <w:rtl/>
                      </w:rPr>
                      <w:t>ﮚﮛ</w:t>
                    </w:r>
                    <w:r w:rsidRPr="007466E1">
                      <w:rPr>
                        <w:rFonts w:ascii="QCF_P580" w:hAnsi="QCF_P580" w:cs="QCF_P580"/>
                        <w:color w:val="CC0000"/>
                        <w:position w:val="6"/>
                        <w:sz w:val="24"/>
                        <w:szCs w:val="24"/>
                        <w:rtl/>
                      </w:rPr>
                      <w:t>ﮜ</w:t>
                    </w:r>
                    <w:r w:rsidRPr="00033C09">
                      <w:rPr>
                        <w:rFonts w:ascii="QCF_P580" w:hAnsi="QCF_P580" w:cs="QCF_P580"/>
                        <w:position w:val="6"/>
                        <w:sz w:val="27"/>
                        <w:szCs w:val="27"/>
                        <w:rtl/>
                      </w:rPr>
                      <w:t>ﮝﮞ</w:t>
                    </w:r>
                    <w:r w:rsidRPr="007466E1">
                      <w:rPr>
                        <w:rFonts w:ascii="QCF_P580" w:hAnsi="QCF_P580" w:cs="QCF_P580"/>
                        <w:color w:val="CC0000"/>
                        <w:position w:val="6"/>
                        <w:sz w:val="24"/>
                        <w:szCs w:val="24"/>
                        <w:rtl/>
                      </w:rPr>
                      <w:t>ﮟ</w:t>
                    </w:r>
                    <w:r w:rsidRPr="00033C09">
                      <w:rPr>
                        <w:rFonts w:ascii="QCF_P580" w:hAnsi="QCF_P580" w:cs="QCF_P580"/>
                        <w:position w:val="6"/>
                        <w:sz w:val="27"/>
                        <w:szCs w:val="27"/>
                        <w:rtl/>
                      </w:rPr>
                      <w:t>ﮠﮡﮢ</w:t>
                    </w:r>
                    <w:r w:rsidRPr="007466E1">
                      <w:rPr>
                        <w:rFonts w:ascii="QCF_P580" w:hAnsi="QCF_P580" w:cs="QCF_P580"/>
                        <w:color w:val="CC0000"/>
                        <w:position w:val="6"/>
                        <w:sz w:val="24"/>
                        <w:szCs w:val="24"/>
                        <w:rtl/>
                      </w:rPr>
                      <w:t>ﮣ</w:t>
                    </w:r>
                    <w:r w:rsidRPr="00033C09">
                      <w:rPr>
                        <w:rFonts w:ascii="QCF_P580" w:hAnsi="QCF_P580" w:cs="QCF_P580"/>
                        <w:position w:val="6"/>
                        <w:sz w:val="27"/>
                        <w:szCs w:val="27"/>
                        <w:rtl/>
                      </w:rPr>
                      <w:t>ﮤ</w:t>
                    </w:r>
                  </w:p>
                  <w:p w:rsidR="00993F97" w:rsidRPr="00033C09" w:rsidRDefault="00993F97" w:rsidP="00993F97">
                    <w:pPr>
                      <w:spacing w:line="420" w:lineRule="exact"/>
                      <w:jc w:val="center"/>
                      <w:rPr>
                        <w:rFonts w:ascii="QCF_P580" w:hAnsi="QCF_P580" w:cs="QCF_P580" w:hint="cs"/>
                        <w:position w:val="6"/>
                        <w:sz w:val="27"/>
                        <w:szCs w:val="27"/>
                        <w:rtl/>
                      </w:rPr>
                    </w:pPr>
                    <w:r w:rsidRPr="00033C09">
                      <w:rPr>
                        <w:rFonts w:ascii="QCF_P580" w:hAnsi="QCF_P580" w:cs="QCF_P580"/>
                        <w:position w:val="6"/>
                        <w:sz w:val="27"/>
                        <w:szCs w:val="27"/>
                        <w:rtl/>
                      </w:rPr>
                      <w:t>ﮥﮦ</w:t>
                    </w:r>
                    <w:r w:rsidRPr="007466E1">
                      <w:rPr>
                        <w:rFonts w:ascii="QCF_P580" w:hAnsi="QCF_P580" w:cs="QCF_P580"/>
                        <w:color w:val="CC0000"/>
                        <w:position w:val="6"/>
                        <w:sz w:val="24"/>
                        <w:szCs w:val="24"/>
                        <w:rtl/>
                      </w:rPr>
                      <w:t>ﮧ</w:t>
                    </w:r>
                    <w:r w:rsidRPr="00033C09">
                      <w:rPr>
                        <w:rFonts w:ascii="QCF_P580" w:hAnsi="QCF_P580" w:cs="QCF_P580"/>
                        <w:position w:val="6"/>
                        <w:sz w:val="27"/>
                        <w:szCs w:val="27"/>
                        <w:rtl/>
                      </w:rPr>
                      <w:t>ﮨﮩﮪ</w:t>
                    </w:r>
                    <w:r w:rsidRPr="007466E1">
                      <w:rPr>
                        <w:rFonts w:ascii="QCF_P580" w:hAnsi="QCF_P580" w:cs="QCF_P580"/>
                        <w:color w:val="CC0000"/>
                        <w:position w:val="6"/>
                        <w:sz w:val="24"/>
                        <w:szCs w:val="24"/>
                        <w:rtl/>
                      </w:rPr>
                      <w:t>ﮫ</w:t>
                    </w:r>
                    <w:r w:rsidRPr="00033C09">
                      <w:rPr>
                        <w:rFonts w:ascii="QCF_P580" w:hAnsi="QCF_P580" w:cs="QCF_P580"/>
                        <w:position w:val="6"/>
                        <w:sz w:val="27"/>
                        <w:szCs w:val="27"/>
                        <w:rtl/>
                      </w:rPr>
                      <w:t>ﮬﮭﮮ</w:t>
                    </w:r>
                  </w:p>
                  <w:p w:rsidR="00993F97" w:rsidRPr="00033C09" w:rsidRDefault="00993F97" w:rsidP="00993F97">
                    <w:pPr>
                      <w:spacing w:line="420" w:lineRule="exact"/>
                      <w:jc w:val="center"/>
                      <w:rPr>
                        <w:rFonts w:ascii="QCF_P580" w:hAnsi="QCF_P580" w:cs="QCF_P580" w:hint="cs"/>
                        <w:position w:val="6"/>
                        <w:sz w:val="27"/>
                        <w:szCs w:val="27"/>
                        <w:rtl/>
                      </w:rPr>
                    </w:pPr>
                    <w:r w:rsidRPr="007466E1">
                      <w:rPr>
                        <w:rFonts w:ascii="QCF_P580" w:hAnsi="QCF_P580" w:cs="QCF_P580"/>
                        <w:color w:val="CC0000"/>
                        <w:position w:val="6"/>
                        <w:sz w:val="24"/>
                        <w:szCs w:val="24"/>
                        <w:rtl/>
                      </w:rPr>
                      <w:t>ﮯ</w:t>
                    </w:r>
                    <w:r w:rsidRPr="00033C09">
                      <w:rPr>
                        <w:rFonts w:ascii="QCF_P580" w:hAnsi="QCF_P580" w:cs="QCF_P580"/>
                        <w:position w:val="6"/>
                        <w:sz w:val="27"/>
                        <w:szCs w:val="27"/>
                        <w:rtl/>
                      </w:rPr>
                      <w:t>ﮰﮱﯓ</w:t>
                    </w:r>
                    <w:r w:rsidRPr="007466E1">
                      <w:rPr>
                        <w:rFonts w:ascii="QCF_P580" w:hAnsi="QCF_P580" w:cs="QCF_P580"/>
                        <w:color w:val="CC0000"/>
                        <w:position w:val="6"/>
                        <w:sz w:val="24"/>
                        <w:szCs w:val="24"/>
                        <w:rtl/>
                      </w:rPr>
                      <w:t>ﯔ</w:t>
                    </w:r>
                    <w:r w:rsidRPr="00033C09">
                      <w:rPr>
                        <w:rFonts w:ascii="QCF_P580" w:hAnsi="QCF_P580" w:cs="QCF_P580"/>
                        <w:position w:val="6"/>
                        <w:sz w:val="27"/>
                        <w:szCs w:val="27"/>
                        <w:rtl/>
                      </w:rPr>
                      <w:t>ﯕﯖﯗ</w:t>
                    </w:r>
                    <w:r w:rsidRPr="007466E1">
                      <w:rPr>
                        <w:rFonts w:ascii="QCF_P580" w:hAnsi="QCF_P580" w:cs="QCF_P580"/>
                        <w:color w:val="CC0000"/>
                        <w:position w:val="6"/>
                        <w:sz w:val="24"/>
                        <w:szCs w:val="24"/>
                        <w:rtl/>
                      </w:rPr>
                      <w:t>ﯘ</w:t>
                    </w:r>
                    <w:r w:rsidRPr="00033C09">
                      <w:rPr>
                        <w:rFonts w:ascii="QCF_P580" w:hAnsi="QCF_P580" w:cs="QCF_P580"/>
                        <w:position w:val="6"/>
                        <w:sz w:val="27"/>
                        <w:szCs w:val="27"/>
                        <w:rtl/>
                      </w:rPr>
                      <w:t>ﯙﯚﯛ</w:t>
                    </w:r>
                  </w:p>
                  <w:p w:rsidR="00993F97" w:rsidRPr="00033C09" w:rsidRDefault="00993F97" w:rsidP="00993F97">
                    <w:pPr>
                      <w:spacing w:line="420" w:lineRule="exact"/>
                      <w:jc w:val="center"/>
                      <w:rPr>
                        <w:rFonts w:ascii="QCF_P580" w:hAnsi="QCF_P580" w:cs="QCF_P580" w:hint="cs"/>
                        <w:position w:val="6"/>
                        <w:sz w:val="27"/>
                        <w:szCs w:val="27"/>
                        <w:rtl/>
                      </w:rPr>
                    </w:pPr>
                    <w:r w:rsidRPr="007466E1">
                      <w:rPr>
                        <w:rFonts w:ascii="QCF_P580" w:hAnsi="QCF_P580" w:cs="QCF_P580"/>
                        <w:color w:val="CC0000"/>
                        <w:position w:val="6"/>
                        <w:sz w:val="24"/>
                        <w:szCs w:val="24"/>
                        <w:rtl/>
                      </w:rPr>
                      <w:t>ﯜ</w:t>
                    </w:r>
                    <w:r w:rsidRPr="00033C09">
                      <w:rPr>
                        <w:rFonts w:ascii="QCF_P580" w:hAnsi="QCF_P580" w:cs="QCF_P580"/>
                        <w:position w:val="6"/>
                        <w:sz w:val="27"/>
                        <w:szCs w:val="27"/>
                        <w:rtl/>
                      </w:rPr>
                      <w:t>ﯝﯞ</w:t>
                    </w:r>
                    <w:r w:rsidRPr="007466E1">
                      <w:rPr>
                        <w:rFonts w:ascii="QCF_P580" w:hAnsi="QCF_P580" w:cs="QCF_P580"/>
                        <w:color w:val="CC0000"/>
                        <w:position w:val="6"/>
                        <w:sz w:val="24"/>
                        <w:szCs w:val="24"/>
                        <w:rtl/>
                      </w:rPr>
                      <w:t>ﯟ</w:t>
                    </w:r>
                    <w:r w:rsidRPr="00033C09">
                      <w:rPr>
                        <w:rFonts w:ascii="QCF_P580" w:hAnsi="QCF_P580" w:cs="QCF_P580"/>
                        <w:position w:val="6"/>
                        <w:sz w:val="27"/>
                        <w:szCs w:val="27"/>
                        <w:rtl/>
                      </w:rPr>
                      <w:t>ﯠﯡﯢﯣﯤ</w:t>
                    </w:r>
                    <w:r w:rsidRPr="007466E1">
                      <w:rPr>
                        <w:rFonts w:ascii="QCF_P580" w:hAnsi="QCF_P580" w:cs="QCF_P580"/>
                        <w:color w:val="CC0000"/>
                        <w:position w:val="6"/>
                        <w:sz w:val="24"/>
                        <w:szCs w:val="24"/>
                        <w:rtl/>
                      </w:rPr>
                      <w:t>ﯥ</w:t>
                    </w:r>
                    <w:r w:rsidRPr="00033C09">
                      <w:rPr>
                        <w:rFonts w:ascii="QCF_P580" w:hAnsi="QCF_P580" w:cs="QCF_P580"/>
                        <w:position w:val="6"/>
                        <w:sz w:val="27"/>
                        <w:szCs w:val="27"/>
                        <w:rtl/>
                      </w:rPr>
                      <w:t>ﯦﯧ</w:t>
                    </w:r>
                  </w:p>
                  <w:p w:rsidR="00993F97" w:rsidRPr="00033C09" w:rsidRDefault="00993F97" w:rsidP="00993F97">
                    <w:pPr>
                      <w:spacing w:line="420" w:lineRule="exact"/>
                      <w:jc w:val="center"/>
                      <w:rPr>
                        <w:rFonts w:ascii="QCF_P580" w:hAnsi="QCF_P580" w:cs="QCF_P580" w:hint="cs"/>
                        <w:position w:val="6"/>
                        <w:sz w:val="27"/>
                        <w:szCs w:val="27"/>
                        <w:rtl/>
                      </w:rPr>
                    </w:pPr>
                    <w:r w:rsidRPr="00033C09">
                      <w:rPr>
                        <w:rFonts w:ascii="QCF_P580" w:hAnsi="QCF_P580" w:cs="QCF_P580"/>
                        <w:position w:val="6"/>
                        <w:sz w:val="27"/>
                        <w:szCs w:val="27"/>
                        <w:rtl/>
                      </w:rPr>
                      <w:t>ﯨ</w:t>
                    </w:r>
                    <w:r w:rsidRPr="007466E1">
                      <w:rPr>
                        <w:rFonts w:ascii="QCF_P580" w:hAnsi="QCF_P580" w:cs="QCF_P580"/>
                        <w:color w:val="CC0000"/>
                        <w:position w:val="6"/>
                        <w:sz w:val="24"/>
                        <w:szCs w:val="24"/>
                        <w:rtl/>
                      </w:rPr>
                      <w:t>ﯩ</w:t>
                    </w:r>
                    <w:r w:rsidRPr="00033C09">
                      <w:rPr>
                        <w:rFonts w:ascii="QCF_P580" w:hAnsi="QCF_P580" w:cs="QCF_P580"/>
                        <w:position w:val="6"/>
                        <w:sz w:val="27"/>
                        <w:szCs w:val="27"/>
                        <w:rtl/>
                      </w:rPr>
                      <w:t>ﯪﯫﯬ</w:t>
                    </w:r>
                    <w:r w:rsidRPr="007466E1">
                      <w:rPr>
                        <w:rFonts w:ascii="QCF_P580" w:hAnsi="QCF_P580" w:cs="QCF_P580"/>
                        <w:color w:val="CC0000"/>
                        <w:position w:val="6"/>
                        <w:sz w:val="24"/>
                        <w:szCs w:val="24"/>
                        <w:rtl/>
                      </w:rPr>
                      <w:t>ﯭ</w:t>
                    </w:r>
                    <w:r w:rsidRPr="00033C09">
                      <w:rPr>
                        <w:rFonts w:ascii="QCF_P580" w:hAnsi="QCF_P580" w:cs="QCF_P580"/>
                        <w:position w:val="6"/>
                        <w:sz w:val="27"/>
                        <w:szCs w:val="27"/>
                        <w:rtl/>
                      </w:rPr>
                      <w:t>ﯮﯯﯰ</w:t>
                    </w:r>
                  </w:p>
                  <w:p w:rsidR="00993F97" w:rsidRPr="002670E8" w:rsidRDefault="00993F97" w:rsidP="00993F97">
                    <w:pPr>
                      <w:spacing w:line="420" w:lineRule="exact"/>
                      <w:jc w:val="center"/>
                      <w:rPr>
                        <w:rFonts w:ascii="QCF_P554" w:hAnsi="QCF_P554" w:cs="QCF_P554" w:hint="cs"/>
                        <w:spacing w:val="-4"/>
                        <w:sz w:val="26"/>
                        <w:szCs w:val="26"/>
                        <w:rtl/>
                      </w:rPr>
                    </w:pPr>
                    <w:r w:rsidRPr="007466E1">
                      <w:rPr>
                        <w:rFonts w:ascii="QCF_P580" w:hAnsi="QCF_P580" w:cs="QCF_P580"/>
                        <w:color w:val="CC0000"/>
                        <w:position w:val="6"/>
                        <w:sz w:val="24"/>
                        <w:szCs w:val="24"/>
                        <w:rtl/>
                      </w:rPr>
                      <w:t>ﯱ</w:t>
                    </w:r>
                    <w:r w:rsidRPr="00033C09">
                      <w:rPr>
                        <w:rFonts w:ascii="QCF_P580" w:hAnsi="QCF_P580" w:cs="QCF_P580"/>
                        <w:position w:val="6"/>
                        <w:sz w:val="27"/>
                        <w:szCs w:val="27"/>
                        <w:rtl/>
                      </w:rPr>
                      <w:t>ﯲﯳﯴ</w:t>
                    </w:r>
                    <w:r w:rsidRPr="007466E1">
                      <w:rPr>
                        <w:rFonts w:ascii="QCF_P580" w:hAnsi="QCF_P580" w:cs="QCF_P580"/>
                        <w:color w:val="CC0000"/>
                        <w:position w:val="6"/>
                        <w:sz w:val="24"/>
                        <w:szCs w:val="24"/>
                        <w:rtl/>
                      </w:rPr>
                      <w:t>ﯵ</w:t>
                    </w:r>
                    <w:r w:rsidRPr="00033C09">
                      <w:rPr>
                        <w:rFonts w:ascii="QCF_P580" w:hAnsi="QCF_P580" w:cs="QCF_P580"/>
                        <w:position w:val="6"/>
                        <w:sz w:val="27"/>
                        <w:szCs w:val="27"/>
                        <w:rtl/>
                      </w:rPr>
                      <w:t>ﯶﯷﯸ</w:t>
                    </w:r>
                    <w:r w:rsidRPr="007466E1">
                      <w:rPr>
                        <w:rFonts w:ascii="QCF_P580" w:hAnsi="QCF_P580" w:cs="QCF_P580"/>
                        <w:color w:val="CC0000"/>
                        <w:position w:val="6"/>
                        <w:sz w:val="24"/>
                        <w:szCs w:val="24"/>
                        <w:rtl/>
                      </w:rPr>
                      <w:t>ﯹ</w:t>
                    </w:r>
                  </w:p>
                </w:txbxContent>
              </v:textbox>
            </v:shape>
            <v:shape id="_x0000_s49789" type="#_x0000_t202" style="position:absolute;left:12502;top:4524;width:1618;height:355" filled="f" stroked="f">
              <v:textbox style="mso-next-textbox:#_x0000_s49789" inset="0,0,0,0">
                <w:txbxContent>
                  <w:p w:rsidR="00993F97" w:rsidRPr="000009C0" w:rsidRDefault="00993F97" w:rsidP="00993F97">
                    <w:pPr>
                      <w:spacing w:line="260" w:lineRule="exact"/>
                      <w:jc w:val="center"/>
                      <w:rPr>
                        <w:rFonts w:hint="cs"/>
                        <w:position w:val="-4"/>
                        <w:sz w:val="30"/>
                        <w:szCs w:val="30"/>
                        <w:rtl/>
                      </w:rPr>
                    </w:pPr>
                    <w:r w:rsidRPr="000009C0">
                      <w:rPr>
                        <w:rFonts w:ascii="QCF_BSML" w:hAnsi="QCF_BSML" w:cs="QCF_BSML"/>
                        <w:position w:val="-4"/>
                        <w:sz w:val="30"/>
                        <w:szCs w:val="30"/>
                        <w:rtl/>
                      </w:rPr>
                      <w:t>ﮌﯺ</w:t>
                    </w:r>
                  </w:p>
                </w:txbxContent>
              </v:textbox>
            </v:shape>
            <v:shape id="_x0000_s49790" type="#_x0000_t202" style="position:absolute;left:12058;top:4535;width:289;height:302" filled="f" stroked="f">
              <v:textbox style="mso-next-textbox:#_x0000_s49790"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670E8" w:rsidRDefault="00993F97" w:rsidP="00993F97">
                    <w:pPr>
                      <w:spacing w:line="100" w:lineRule="exact"/>
                      <w:jc w:val="center"/>
                      <w:rPr>
                        <w:rFonts w:cs="AL-Hotham" w:hint="cs"/>
                        <w:sz w:val="14"/>
                        <w:szCs w:val="14"/>
                        <w:rtl/>
                      </w:rPr>
                    </w:pPr>
                    <w:r w:rsidRPr="002C2D74">
                      <w:rPr>
                        <w:rFonts w:cs="AL-Hotham" w:hint="cs"/>
                        <w:sz w:val="12"/>
                        <w:szCs w:val="12"/>
                        <w:rtl/>
                      </w:rPr>
                      <w:t>50</w:t>
                    </w:r>
                  </w:p>
                </w:txbxContent>
              </v:textbox>
            </v:shape>
            <v:shape id="_x0000_s49791" type="#_x0000_t202" style="position:absolute;left:14282;top:4534;width:289;height:302" filled="f" stroked="f">
              <v:textbox style="mso-next-textbox:#_x0000_s49791"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77</w:t>
                    </w:r>
                  </w:p>
                </w:txbxContent>
              </v:textbox>
            </v:shape>
            <w10:wrap type="square" anchorx="margin" anchory="margin"/>
            <w10:anchorlock/>
          </v:group>
        </w:pict>
      </w:r>
      <w:r w:rsidRPr="007E0E8D">
        <w:rPr>
          <w:rFonts w:ascii="QCF_P580" w:hAnsi="QCF_P580" w:cs="QCF_P580"/>
          <w:b/>
          <w:bCs/>
          <w:color w:val="CC0000"/>
          <w:spacing w:val="-6"/>
          <w:position w:val="2"/>
          <w:sz w:val="24"/>
          <w:szCs w:val="24"/>
          <w:rtl/>
        </w:rPr>
        <w:t>ﭡ</w:t>
      </w:r>
      <w:r w:rsidRPr="00876A01">
        <w:rPr>
          <w:rFonts w:eastAsia="B Badr" w:cs="B Lotus" w:hint="cs"/>
          <w:position w:val="4"/>
          <w:sz w:val="24"/>
          <w:szCs w:val="24"/>
          <w:rtl/>
          <w:lang w:bidi="fa-IR"/>
        </w:rPr>
        <w:t xml:space="preserve"> </w:t>
      </w:r>
      <w:r w:rsidRPr="00E07969">
        <w:rPr>
          <w:rFonts w:eastAsia="B Badr" w:cs="B Lotus"/>
          <w:spacing w:val="-6"/>
          <w:position w:val="4"/>
          <w:sz w:val="24"/>
          <w:szCs w:val="24"/>
          <w:rtl/>
          <w:lang w:bidi="fa-IR"/>
        </w:rPr>
        <w:t>ب</w:t>
      </w:r>
      <w:r w:rsidRPr="00E07969">
        <w:rPr>
          <w:rFonts w:eastAsia="B Badr" w:cs="B Lotus" w:hint="cs"/>
          <w:spacing w:val="-6"/>
          <w:position w:val="4"/>
          <w:sz w:val="24"/>
          <w:szCs w:val="24"/>
          <w:rtl/>
          <w:lang w:bidi="fa-IR"/>
        </w:rPr>
        <w:t>ی</w:t>
      </w:r>
      <w:r w:rsidRPr="00E07969">
        <w:rPr>
          <w:rFonts w:eastAsia="B Badr" w:cs="B Lotus"/>
          <w:spacing w:val="-6"/>
          <w:position w:val="4"/>
          <w:sz w:val="24"/>
          <w:szCs w:val="24"/>
          <w:rtl/>
          <w:lang w:bidi="fa-IR"/>
        </w:rPr>
        <w:t>‌گمان اي</w:t>
      </w:r>
      <w:r w:rsidRPr="00E07969">
        <w:rPr>
          <w:rFonts w:eastAsia="B Badr" w:cs="B Lotus" w:hint="cs"/>
          <w:spacing w:val="-6"/>
          <w:position w:val="4"/>
          <w:sz w:val="24"/>
          <w:szCs w:val="24"/>
          <w:rtl/>
          <w:lang w:bidi="fa-IR"/>
        </w:rPr>
        <w:t xml:space="preserve">ن مشرکان دنیا را </w:t>
      </w:r>
      <w:r w:rsidRPr="00E07969">
        <w:rPr>
          <w:rFonts w:eastAsia="B Badr" w:cs="B Lotus"/>
          <w:spacing w:val="-6"/>
          <w:position w:val="4"/>
          <w:sz w:val="24"/>
          <w:szCs w:val="24"/>
          <w:rtl/>
          <w:lang w:bidi="fa-IR"/>
        </w:rPr>
        <w:t>دوست‌ م</w:t>
      </w:r>
      <w:r w:rsidRPr="00E07969">
        <w:rPr>
          <w:rFonts w:eastAsia="B Badr" w:cs="B Lotus" w:hint="cs"/>
          <w:spacing w:val="-6"/>
          <w:position w:val="4"/>
          <w:sz w:val="24"/>
          <w:szCs w:val="24"/>
          <w:rtl/>
          <w:lang w:bidi="fa-IR"/>
        </w:rPr>
        <w:t>ی</w:t>
      </w:r>
      <w:r w:rsidRPr="00E07969">
        <w:rPr>
          <w:rFonts w:eastAsia="B Badr" w:cs="B Lotus"/>
          <w:spacing w:val="-6"/>
          <w:position w:val="4"/>
          <w:sz w:val="24"/>
          <w:szCs w:val="24"/>
          <w:rtl/>
          <w:lang w:bidi="fa-IR"/>
        </w:rPr>
        <w:t>‌دارند</w:t>
      </w:r>
      <w:r w:rsidRPr="00E07969">
        <w:rPr>
          <w:rFonts w:eastAsia="B Badr" w:cs="B Lotus" w:hint="cs"/>
          <w:spacing w:val="-6"/>
          <w:position w:val="4"/>
          <w:sz w:val="24"/>
          <w:szCs w:val="24"/>
          <w:rtl/>
          <w:lang w:bidi="fa-IR"/>
        </w:rPr>
        <w:t xml:space="preserve">، و به آن سرگرم </w:t>
      </w:r>
      <w:r w:rsidRPr="00E07969">
        <w:rPr>
          <w:rFonts w:eastAsia="B Badr" w:cs="B Lotus"/>
          <w:spacing w:val="-6"/>
          <w:position w:val="4"/>
          <w:sz w:val="24"/>
          <w:szCs w:val="24"/>
          <w:rtl/>
          <w:lang w:bidi="fa-IR"/>
        </w:rPr>
        <w:t>م</w:t>
      </w:r>
      <w:r w:rsidRPr="00E07969">
        <w:rPr>
          <w:rFonts w:eastAsia="B Badr" w:cs="B Lotus" w:hint="cs"/>
          <w:spacing w:val="-6"/>
          <w:position w:val="4"/>
          <w:sz w:val="24"/>
          <w:szCs w:val="24"/>
          <w:rtl/>
          <w:lang w:bidi="fa-IR"/>
        </w:rPr>
        <w:t>ی</w:t>
      </w:r>
      <w:r w:rsidRPr="00E07969">
        <w:rPr>
          <w:rFonts w:eastAsia="B Badr" w:cs="B Lotus"/>
          <w:spacing w:val="-6"/>
          <w:position w:val="4"/>
          <w:sz w:val="24"/>
          <w:szCs w:val="24"/>
          <w:rtl/>
          <w:lang w:bidi="fa-IR"/>
        </w:rPr>
        <w:t>‌</w:t>
      </w:r>
      <w:r w:rsidRPr="00E07969">
        <w:rPr>
          <w:rFonts w:eastAsia="B Badr" w:cs="B Lotus" w:hint="cs"/>
          <w:spacing w:val="-6"/>
          <w:position w:val="4"/>
          <w:sz w:val="24"/>
          <w:szCs w:val="24"/>
          <w:rtl/>
          <w:lang w:bidi="fa-IR"/>
        </w:rPr>
        <w:t xml:space="preserve">باشند، </w:t>
      </w:r>
      <w:r w:rsidRPr="00E07969">
        <w:rPr>
          <w:rFonts w:eastAsia="B Badr" w:cs="B Lotus"/>
          <w:spacing w:val="-6"/>
          <w:position w:val="4"/>
          <w:sz w:val="24"/>
          <w:szCs w:val="24"/>
          <w:rtl/>
          <w:lang w:bidi="fa-IR"/>
        </w:rPr>
        <w:t xml:space="preserve">و </w:t>
      </w:r>
      <w:r w:rsidRPr="00E07969">
        <w:rPr>
          <w:rFonts w:eastAsia="B Badr" w:cs="B Lotus" w:hint="cs"/>
          <w:spacing w:val="-6"/>
          <w:position w:val="4"/>
          <w:sz w:val="24"/>
          <w:szCs w:val="24"/>
          <w:rtl/>
          <w:lang w:bidi="fa-IR"/>
        </w:rPr>
        <w:t xml:space="preserve">عمل برای آخرت و برای چیزی که در </w:t>
      </w:r>
      <w:r w:rsidRPr="00E07969">
        <w:rPr>
          <w:rFonts w:eastAsia="B Badr" w:cs="B Lotus" w:hint="cs"/>
          <w:spacing w:val="-10"/>
          <w:position w:val="4"/>
          <w:sz w:val="24"/>
          <w:szCs w:val="24"/>
          <w:rtl/>
          <w:lang w:bidi="fa-IR"/>
        </w:rPr>
        <w:t>آن نجات و کامیابی ایشان است در روز سختی</w:t>
      </w:r>
      <w:r w:rsidRPr="00E07969">
        <w:rPr>
          <w:rFonts w:eastAsia="B Badr" w:cs="B Lotus"/>
          <w:spacing w:val="-10"/>
          <w:position w:val="4"/>
          <w:sz w:val="24"/>
          <w:szCs w:val="24"/>
          <w:rtl/>
          <w:lang w:bidi="fa-IR"/>
        </w:rPr>
        <w:t>‌</w:t>
      </w:r>
      <w:r w:rsidRPr="00E07969">
        <w:rPr>
          <w:rFonts w:eastAsia="B Badr" w:cs="B Lotus" w:hint="cs"/>
          <w:spacing w:val="-10"/>
          <w:position w:val="4"/>
          <w:sz w:val="24"/>
          <w:szCs w:val="24"/>
          <w:rtl/>
          <w:lang w:bidi="fa-IR"/>
        </w:rPr>
        <w:t>ها و شدائد، این</w:t>
      </w:r>
      <w:r w:rsidRPr="00E07969">
        <w:rPr>
          <w:rFonts w:eastAsia="B Badr" w:cs="B Lotus" w:hint="cs"/>
          <w:spacing w:val="-6"/>
          <w:position w:val="4"/>
          <w:sz w:val="24"/>
          <w:szCs w:val="24"/>
          <w:rtl/>
          <w:lang w:bidi="fa-IR"/>
        </w:rPr>
        <w:t xml:space="preserve"> همه را </w:t>
      </w:r>
      <w:r w:rsidRPr="00E07969">
        <w:rPr>
          <w:rFonts w:eastAsia="B Badr" w:cs="B Lotus"/>
          <w:spacing w:val="-6"/>
          <w:position w:val="4"/>
          <w:sz w:val="24"/>
          <w:szCs w:val="24"/>
          <w:rtl/>
          <w:lang w:bidi="fa-IR"/>
        </w:rPr>
        <w:t>پشت‌ سر خود</w:t>
      </w:r>
      <w:r w:rsidRPr="00E07969">
        <w:rPr>
          <w:rFonts w:eastAsia="B Badr" w:cs="B Lotus" w:hint="cs"/>
          <w:spacing w:val="-6"/>
          <w:position w:val="4"/>
          <w:sz w:val="24"/>
          <w:szCs w:val="24"/>
          <w:rtl/>
          <w:lang w:bidi="fa-IR"/>
        </w:rPr>
        <w:t xml:space="preserve"> </w:t>
      </w:r>
      <w:r w:rsidRPr="00E07969">
        <w:rPr>
          <w:rFonts w:eastAsia="B Badr" w:cs="B Lotus"/>
          <w:spacing w:val="-6"/>
          <w:position w:val="4"/>
          <w:sz w:val="24"/>
          <w:szCs w:val="24"/>
          <w:rtl/>
          <w:lang w:bidi="fa-IR"/>
        </w:rPr>
        <w:t>م</w:t>
      </w:r>
      <w:r w:rsidRPr="00E07969">
        <w:rPr>
          <w:rFonts w:eastAsia="B Badr" w:cs="B Lotus" w:hint="cs"/>
          <w:spacing w:val="-6"/>
          <w:position w:val="4"/>
          <w:sz w:val="24"/>
          <w:szCs w:val="24"/>
          <w:rtl/>
          <w:lang w:bidi="fa-IR"/>
        </w:rPr>
        <w:t>ی</w:t>
      </w:r>
      <w:r w:rsidRPr="00E07969">
        <w:rPr>
          <w:rFonts w:eastAsia="B Badr" w:cs="B Lotus"/>
          <w:spacing w:val="-6"/>
          <w:position w:val="4"/>
          <w:sz w:val="24"/>
          <w:szCs w:val="24"/>
          <w:rtl/>
          <w:lang w:bidi="fa-IR"/>
        </w:rPr>
        <w:t xml:space="preserve">‌افگنند </w:t>
      </w:r>
      <w:r w:rsidRPr="00E07969">
        <w:rPr>
          <w:rFonts w:eastAsia="B Badr" w:cs="B Lotus" w:hint="cs"/>
          <w:spacing w:val="-6"/>
          <w:position w:val="4"/>
          <w:sz w:val="24"/>
          <w:szCs w:val="24"/>
          <w:rtl/>
          <w:lang w:bidi="fa-IR"/>
        </w:rPr>
        <w:t>(</w:t>
      </w:r>
      <w:r w:rsidRPr="00E07969">
        <w:rPr>
          <w:rFonts w:eastAsia="B Badr" w:cs="B Lotus"/>
          <w:spacing w:val="-6"/>
          <w:position w:val="4"/>
          <w:sz w:val="24"/>
          <w:szCs w:val="24"/>
          <w:rtl/>
          <w:lang w:bidi="fa-IR"/>
        </w:rPr>
        <w:t>و به‌ آن‌ اهميت</w:t>
      </w:r>
      <w:r w:rsidRPr="00E07969">
        <w:rPr>
          <w:rFonts w:eastAsia="B Badr" w:cs="B Lotus" w:hint="cs"/>
          <w:spacing w:val="-6"/>
          <w:position w:val="4"/>
          <w:sz w:val="24"/>
          <w:szCs w:val="24"/>
          <w:rtl/>
          <w:lang w:bidi="fa-IR"/>
        </w:rPr>
        <w:t>ی</w:t>
      </w:r>
      <w:r w:rsidRPr="00E07969">
        <w:rPr>
          <w:rFonts w:eastAsia="B Badr" w:cs="B Lotus"/>
          <w:spacing w:val="-6"/>
          <w:position w:val="4"/>
          <w:sz w:val="24"/>
          <w:szCs w:val="24"/>
          <w:rtl/>
          <w:lang w:bidi="fa-IR"/>
        </w:rPr>
        <w:t xml:space="preserve"> نم</w:t>
      </w:r>
      <w:r w:rsidRPr="00E07969">
        <w:rPr>
          <w:rFonts w:eastAsia="B Badr" w:cs="B Lotus" w:hint="cs"/>
          <w:spacing w:val="-6"/>
          <w:position w:val="4"/>
          <w:sz w:val="24"/>
          <w:szCs w:val="24"/>
          <w:rtl/>
          <w:lang w:bidi="fa-IR"/>
        </w:rPr>
        <w:t>ی</w:t>
      </w:r>
      <w:r w:rsidRPr="00E07969">
        <w:rPr>
          <w:rFonts w:eastAsia="B Badr" w:cs="B Lotus"/>
          <w:spacing w:val="-6"/>
          <w:position w:val="4"/>
          <w:sz w:val="24"/>
          <w:szCs w:val="24"/>
          <w:rtl/>
          <w:lang w:bidi="fa-IR"/>
        </w:rPr>
        <w:t>‌دهند</w:t>
      </w:r>
      <w:r w:rsidRPr="00E07969">
        <w:rPr>
          <w:rFonts w:eastAsia="B Badr" w:cs="B Lotus" w:hint="cs"/>
          <w:spacing w:val="-6"/>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7E0E8D">
        <w:rPr>
          <w:rFonts w:ascii="QCF_P580" w:hAnsi="QCF_P580" w:cs="QCF_P580"/>
          <w:b/>
          <w:bCs/>
          <w:color w:val="CC0000"/>
          <w:spacing w:val="-6"/>
          <w:position w:val="2"/>
          <w:sz w:val="24"/>
          <w:szCs w:val="24"/>
          <w:rtl/>
        </w:rPr>
        <w:lastRenderedPageBreak/>
        <w:t>ﭬ</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ماييم‌ كه‌ آنان‌ را آفريده‌ و </w:t>
      </w:r>
      <w:r w:rsidRPr="00876A01">
        <w:rPr>
          <w:rFonts w:eastAsia="B Badr" w:cs="B Lotus" w:hint="cs"/>
          <w:position w:val="4"/>
          <w:sz w:val="24"/>
          <w:szCs w:val="24"/>
          <w:rtl/>
          <w:lang w:bidi="fa-IR"/>
        </w:rPr>
        <w:t>آفرینش</w:t>
      </w:r>
      <w:r w:rsidRPr="00876A01">
        <w:rPr>
          <w:rFonts w:eastAsia="B Badr" w:cs="B Lotus"/>
          <w:position w:val="4"/>
          <w:sz w:val="24"/>
          <w:szCs w:val="24"/>
          <w:rtl/>
          <w:lang w:bidi="fa-IR"/>
        </w:rPr>
        <w:t xml:space="preserve"> آنها را استوار كرده‌</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محكم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‌پيوند داده‌ايم‌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چون‌ بخواهيم‌، آنان‌ را نابود كرده‌ و كسان‌ ديگر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جانشينشان‌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‌گردانيم‌ كه‌ برا</w:t>
      </w:r>
      <w:r w:rsidRPr="00876A01">
        <w:rPr>
          <w:rFonts w:eastAsia="B Badr" w:cs="B Lotus" w:hint="cs"/>
          <w:position w:val="4"/>
          <w:sz w:val="24"/>
          <w:szCs w:val="24"/>
          <w:rtl/>
          <w:lang w:bidi="fa-IR"/>
        </w:rPr>
        <w:t xml:space="preserve">ی فرمانهای پروردگارشان مطیع و </w:t>
      </w:r>
      <w:r w:rsidRPr="00876A01">
        <w:rPr>
          <w:rFonts w:eastAsia="B Badr" w:cs="B Lotus"/>
          <w:position w:val="4"/>
          <w:sz w:val="24"/>
          <w:szCs w:val="24"/>
          <w:rtl/>
          <w:lang w:bidi="fa-IR"/>
        </w:rPr>
        <w:t>فرمان‌پذير باشند</w:t>
      </w:r>
      <w:r w:rsidRPr="00876A01">
        <w:rPr>
          <w:rFonts w:eastAsia="B Badr" w:cs="B Lotus" w:hint="cs"/>
          <w:position w:val="4"/>
          <w:sz w:val="24"/>
          <w:szCs w:val="24"/>
          <w:rtl/>
          <w:lang w:bidi="fa-IR"/>
        </w:rPr>
        <w:t>.</w:t>
      </w:r>
    </w:p>
    <w:p w:rsidR="00993F97" w:rsidRPr="007A06A1" w:rsidRDefault="00993F97" w:rsidP="00993F97">
      <w:pPr>
        <w:spacing w:line="254" w:lineRule="exact"/>
        <w:jc w:val="lowKashida"/>
        <w:rPr>
          <w:rFonts w:eastAsia="B Badr" w:cs="B Lotus" w:hint="cs"/>
          <w:spacing w:val="-2"/>
          <w:position w:val="4"/>
          <w:sz w:val="24"/>
          <w:szCs w:val="24"/>
          <w:rtl/>
          <w:lang w:bidi="fa-IR"/>
        </w:rPr>
      </w:pPr>
      <w:r w:rsidRPr="007E0E8D">
        <w:rPr>
          <w:rFonts w:ascii="QCF_P580" w:hAnsi="QCF_P580" w:cs="QCF_P580"/>
          <w:b/>
          <w:bCs/>
          <w:color w:val="CC0000"/>
          <w:spacing w:val="-6"/>
          <w:position w:val="2"/>
          <w:sz w:val="24"/>
          <w:szCs w:val="24"/>
          <w:rtl/>
        </w:rPr>
        <w:t>ﭷ</w:t>
      </w:r>
      <w:r w:rsidRPr="007E0E8D">
        <w:rPr>
          <w:rFonts w:eastAsia="B Badr" w:cs="B Lotus" w:hint="cs"/>
          <w:color w:val="C00000"/>
          <w:spacing w:val="-2"/>
          <w:position w:val="4"/>
          <w:sz w:val="24"/>
          <w:szCs w:val="24"/>
          <w:rtl/>
          <w:lang w:bidi="fa-IR"/>
        </w:rPr>
        <w:t>ـ</w:t>
      </w:r>
      <w:r w:rsidRPr="007E0E8D">
        <w:rPr>
          <w:rFonts w:ascii="QCF_P580" w:hAnsi="QCF_P580" w:cs="QCF_P580"/>
          <w:b/>
          <w:bCs/>
          <w:color w:val="CC0000"/>
          <w:spacing w:val="-6"/>
          <w:position w:val="2"/>
          <w:sz w:val="24"/>
          <w:szCs w:val="24"/>
          <w:rtl/>
        </w:rPr>
        <w:t>ﮐ</w:t>
      </w:r>
      <w:r w:rsidRPr="007A06A1">
        <w:rPr>
          <w:rFonts w:eastAsia="B Badr" w:cs="B Lotus" w:hint="cs"/>
          <w:spacing w:val="-2"/>
          <w:position w:val="4"/>
          <w:sz w:val="24"/>
          <w:szCs w:val="24"/>
          <w:rtl/>
          <w:lang w:bidi="fa-IR"/>
        </w:rPr>
        <w:t xml:space="preserve"> </w:t>
      </w:r>
      <w:r w:rsidRPr="007A06A1">
        <w:rPr>
          <w:rFonts w:eastAsia="B Badr" w:cs="B Lotus"/>
          <w:spacing w:val="-2"/>
          <w:position w:val="4"/>
          <w:sz w:val="24"/>
          <w:szCs w:val="24"/>
          <w:rtl/>
          <w:lang w:bidi="fa-IR"/>
        </w:rPr>
        <w:t>بي‌گمان‌ اين سوره پند و موعظه‌ا</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 xml:space="preserve"> است</w:t>
      </w:r>
      <w:r w:rsidRPr="007A06A1">
        <w:rPr>
          <w:rFonts w:eastAsia="B Badr" w:cs="B Lotus" w:hint="cs"/>
          <w:spacing w:val="-2"/>
          <w:position w:val="4"/>
          <w:sz w:val="24"/>
          <w:szCs w:val="24"/>
          <w:rtl/>
          <w:lang w:bidi="fa-IR"/>
        </w:rPr>
        <w:t xml:space="preserve"> برای جهانیان، پس </w:t>
      </w:r>
      <w:r w:rsidRPr="007A06A1">
        <w:rPr>
          <w:rFonts w:eastAsia="B Badr" w:cs="B Lotus"/>
          <w:spacing w:val="-2"/>
          <w:position w:val="4"/>
          <w:sz w:val="24"/>
          <w:szCs w:val="24"/>
          <w:rtl/>
          <w:lang w:bidi="fa-IR"/>
        </w:rPr>
        <w:t xml:space="preserve">هر كه‌ </w:t>
      </w:r>
      <w:r w:rsidRPr="007A06A1">
        <w:rPr>
          <w:rFonts w:eastAsia="B Badr" w:cs="B Lotus" w:hint="cs"/>
          <w:spacing w:val="-2"/>
          <w:position w:val="4"/>
          <w:sz w:val="24"/>
          <w:szCs w:val="24"/>
          <w:rtl/>
          <w:lang w:bidi="fa-IR"/>
        </w:rPr>
        <w:t xml:space="preserve">برای خود در دنیا و آخرت خیر و خوبی را </w:t>
      </w:r>
      <w:r w:rsidRPr="007A06A1">
        <w:rPr>
          <w:rFonts w:eastAsia="B Badr" w:cs="B Lotus"/>
          <w:spacing w:val="-2"/>
          <w:position w:val="4"/>
          <w:sz w:val="24"/>
          <w:szCs w:val="24"/>
          <w:rtl/>
          <w:lang w:bidi="fa-IR"/>
        </w:rPr>
        <w:t>خواهد، ب</w:t>
      </w:r>
      <w:r w:rsidRPr="007A06A1">
        <w:rPr>
          <w:rFonts w:eastAsia="B Badr" w:cs="B Lotus" w:hint="cs"/>
          <w:spacing w:val="-2"/>
          <w:position w:val="4"/>
          <w:sz w:val="24"/>
          <w:szCs w:val="24"/>
          <w:rtl/>
          <w:lang w:bidi="fa-IR"/>
        </w:rPr>
        <w:t>ه وسیله</w:t>
      </w:r>
      <w:r w:rsidRPr="007A06A1">
        <w:rPr>
          <w:rFonts w:eastAsia="B Badr" w:cs="B Lotus"/>
          <w:spacing w:val="-2"/>
          <w:position w:val="4"/>
          <w:sz w:val="24"/>
          <w:szCs w:val="24"/>
          <w:rtl/>
          <w:lang w:bidi="fa-IR"/>
        </w:rPr>
        <w:t xml:space="preserve"> ايمان‌ و </w:t>
      </w:r>
      <w:r w:rsidRPr="007A06A1">
        <w:rPr>
          <w:rFonts w:eastAsia="B Badr" w:cs="B Lotus" w:hint="cs"/>
          <w:spacing w:val="-2"/>
          <w:position w:val="4"/>
          <w:sz w:val="24"/>
          <w:szCs w:val="24"/>
          <w:rtl/>
          <w:lang w:bidi="fa-IR"/>
        </w:rPr>
        <w:t xml:space="preserve">پرهیزگاری </w:t>
      </w:r>
      <w:r w:rsidRPr="007A06A1">
        <w:rPr>
          <w:rFonts w:eastAsia="B Badr" w:cs="B Lotus"/>
          <w:spacing w:val="-2"/>
          <w:position w:val="4"/>
          <w:sz w:val="24"/>
          <w:szCs w:val="24"/>
          <w:rtl/>
          <w:lang w:bidi="fa-IR"/>
        </w:rPr>
        <w:t>‌راه</w:t>
      </w:r>
      <w:r w:rsidRPr="007A06A1">
        <w:rPr>
          <w:rFonts w:eastAsia="B Badr" w:cs="B Lotus" w:hint="cs"/>
          <w:spacing w:val="-2"/>
          <w:position w:val="4"/>
          <w:sz w:val="24"/>
          <w:szCs w:val="24"/>
          <w:rtl/>
          <w:lang w:bidi="fa-IR"/>
        </w:rPr>
        <w:t xml:space="preserve">ی انتخاب </w:t>
      </w:r>
      <w:r w:rsidRPr="007A06A1">
        <w:rPr>
          <w:rFonts w:eastAsia="B Badr" w:cs="B Lotus"/>
          <w:spacing w:val="-2"/>
          <w:position w:val="4"/>
          <w:sz w:val="24"/>
          <w:szCs w:val="24"/>
          <w:rtl/>
          <w:lang w:bidi="fa-IR"/>
        </w:rPr>
        <w:t>م</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w:t>
      </w:r>
      <w:r w:rsidRPr="007A06A1">
        <w:rPr>
          <w:rFonts w:eastAsia="B Badr" w:cs="B Lotus" w:hint="cs"/>
          <w:spacing w:val="-2"/>
          <w:position w:val="4"/>
          <w:sz w:val="24"/>
          <w:szCs w:val="24"/>
          <w:rtl/>
          <w:lang w:bidi="fa-IR"/>
        </w:rPr>
        <w:t xml:space="preserve">کند که او را </w:t>
      </w:r>
      <w:r w:rsidRPr="007A06A1">
        <w:rPr>
          <w:rFonts w:eastAsia="B Badr" w:cs="B Lotus"/>
          <w:spacing w:val="-2"/>
          <w:position w:val="4"/>
          <w:sz w:val="24"/>
          <w:szCs w:val="24"/>
          <w:rtl/>
          <w:lang w:bidi="fa-IR"/>
        </w:rPr>
        <w:t>‌به</w:t>
      </w:r>
      <w:r w:rsidRPr="007A06A1">
        <w:rPr>
          <w:rFonts w:eastAsia="B Badr" w:cs="B Lotus" w:hint="cs"/>
          <w:spacing w:val="-2"/>
          <w:position w:val="4"/>
          <w:sz w:val="24"/>
          <w:szCs w:val="24"/>
          <w:rtl/>
          <w:lang w:bidi="fa-IR"/>
        </w:rPr>
        <w:t xml:space="preserve"> مغفرت و خوشنودی الله </w:t>
      </w:r>
      <w:r w:rsidRPr="007A06A1">
        <w:rPr>
          <w:rFonts w:eastAsia="B Badr" w:cs="B Lotus"/>
          <w:spacing w:val="-2"/>
          <w:position w:val="4"/>
          <w:sz w:val="24"/>
          <w:szCs w:val="24"/>
          <w:rtl/>
          <w:lang w:bidi="fa-IR"/>
        </w:rPr>
        <w:t>م</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w:t>
      </w:r>
      <w:r w:rsidRPr="007A06A1">
        <w:rPr>
          <w:rFonts w:eastAsia="B Badr" w:cs="B Lotus" w:hint="cs"/>
          <w:spacing w:val="-2"/>
          <w:position w:val="4"/>
          <w:sz w:val="24"/>
          <w:szCs w:val="24"/>
          <w:rtl/>
          <w:lang w:bidi="fa-IR"/>
        </w:rPr>
        <w:t xml:space="preserve">رساند. </w:t>
      </w:r>
      <w:r w:rsidRPr="007A06A1">
        <w:rPr>
          <w:rFonts w:eastAsia="B Badr" w:cs="B Lotus"/>
          <w:spacing w:val="-2"/>
          <w:position w:val="4"/>
          <w:sz w:val="24"/>
          <w:szCs w:val="24"/>
          <w:rtl/>
          <w:lang w:bidi="fa-IR"/>
        </w:rPr>
        <w:t xml:space="preserve">و </w:t>
      </w:r>
      <w:r w:rsidRPr="007A06A1">
        <w:rPr>
          <w:rFonts w:eastAsia="B Badr" w:cs="B Lotus" w:hint="cs"/>
          <w:spacing w:val="-2"/>
          <w:position w:val="4"/>
          <w:sz w:val="24"/>
          <w:szCs w:val="24"/>
          <w:rtl/>
          <w:lang w:bidi="fa-IR"/>
        </w:rPr>
        <w:t xml:space="preserve">شما هرگز کاری از کارها را </w:t>
      </w:r>
      <w:r w:rsidRPr="007A06A1">
        <w:rPr>
          <w:rFonts w:eastAsia="B Badr" w:cs="B Lotus"/>
          <w:spacing w:val="-2"/>
          <w:position w:val="4"/>
          <w:sz w:val="24"/>
          <w:szCs w:val="24"/>
          <w:rtl/>
          <w:lang w:bidi="fa-IR"/>
        </w:rPr>
        <w:t>نم</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 xml:space="preserve">‌خواهيد مگر </w:t>
      </w:r>
      <w:r w:rsidRPr="007A06A1">
        <w:rPr>
          <w:rFonts w:eastAsia="B Badr" w:cs="B Lotus" w:hint="cs"/>
          <w:spacing w:val="-2"/>
          <w:position w:val="4"/>
          <w:sz w:val="24"/>
          <w:szCs w:val="24"/>
          <w:rtl/>
          <w:lang w:bidi="fa-IR"/>
        </w:rPr>
        <w:t>به تقدیر الله و خواست او تعالی،</w:t>
      </w:r>
      <w:r w:rsidRPr="007A06A1">
        <w:rPr>
          <w:rFonts w:eastAsia="B Badr" w:cs="B Lotus"/>
          <w:spacing w:val="-2"/>
          <w:position w:val="4"/>
          <w:sz w:val="24"/>
          <w:szCs w:val="24"/>
          <w:rtl/>
          <w:lang w:bidi="fa-IR"/>
        </w:rPr>
        <w:t xml:space="preserve"> ب</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 xml:space="preserve">‌گمان </w:t>
      </w:r>
      <w:r w:rsidRPr="007A06A1">
        <w:rPr>
          <w:rFonts w:eastAsia="B Badr" w:cs="B Lotus" w:hint="cs"/>
          <w:spacing w:val="-2"/>
          <w:position w:val="4"/>
          <w:sz w:val="24"/>
          <w:szCs w:val="24"/>
          <w:rtl/>
          <w:lang w:bidi="fa-IR"/>
        </w:rPr>
        <w:t>الله تعالی به تمام احوال بندگانش دانا بوده، و در تدبیر و کار خود حکیم است</w:t>
      </w:r>
      <w:r w:rsidRPr="007A06A1">
        <w:rPr>
          <w:rFonts w:eastAsia="B Badr" w:cs="B Lotus"/>
          <w:spacing w:val="-2"/>
          <w:position w:val="4"/>
          <w:sz w:val="24"/>
          <w:szCs w:val="24"/>
          <w:rtl/>
          <w:lang w:bidi="fa-IR"/>
        </w:rPr>
        <w:t>.‏</w:t>
      </w:r>
      <w:r w:rsidRPr="007A06A1">
        <w:rPr>
          <w:rFonts w:eastAsia="B Badr" w:cs="B Lotus" w:hint="cs"/>
          <w:spacing w:val="-2"/>
          <w:position w:val="4"/>
          <w:sz w:val="24"/>
          <w:szCs w:val="24"/>
          <w:rtl/>
          <w:lang w:bidi="fa-IR"/>
        </w:rPr>
        <w:t xml:space="preserve"> </w:t>
      </w:r>
      <w:r w:rsidRPr="007A06A1">
        <w:rPr>
          <w:rFonts w:eastAsia="B Badr" w:cs="B Lotus"/>
          <w:spacing w:val="-2"/>
          <w:position w:val="4"/>
          <w:sz w:val="24"/>
          <w:szCs w:val="24"/>
          <w:rtl/>
          <w:lang w:bidi="fa-IR"/>
        </w:rPr>
        <w:t xml:space="preserve">هركه‌ </w:t>
      </w:r>
      <w:r w:rsidRPr="007A06A1">
        <w:rPr>
          <w:rFonts w:eastAsia="B Badr" w:cs="B Lotus" w:hint="cs"/>
          <w:spacing w:val="-2"/>
          <w:position w:val="4"/>
          <w:sz w:val="24"/>
          <w:szCs w:val="24"/>
          <w:rtl/>
          <w:lang w:bidi="fa-IR"/>
        </w:rPr>
        <w:t xml:space="preserve">از بندگانش </w:t>
      </w:r>
      <w:r w:rsidRPr="007A06A1">
        <w:rPr>
          <w:rFonts w:eastAsia="B Badr" w:cs="B Lotus"/>
          <w:spacing w:val="-2"/>
          <w:position w:val="4"/>
          <w:sz w:val="24"/>
          <w:szCs w:val="24"/>
          <w:rtl/>
          <w:lang w:bidi="fa-IR"/>
        </w:rPr>
        <w:t xml:space="preserve">را خواهد به‌ رحمت‌ </w:t>
      </w:r>
      <w:r w:rsidRPr="007A06A1">
        <w:rPr>
          <w:rFonts w:eastAsia="B Badr" w:cs="B Lotus" w:hint="cs"/>
          <w:spacing w:val="-2"/>
          <w:position w:val="4"/>
          <w:sz w:val="24"/>
          <w:szCs w:val="24"/>
          <w:rtl/>
          <w:lang w:bidi="fa-IR"/>
        </w:rPr>
        <w:t xml:space="preserve">وخوشنودی </w:t>
      </w:r>
      <w:r w:rsidRPr="007A06A1">
        <w:rPr>
          <w:rFonts w:eastAsia="B Badr" w:cs="B Lotus"/>
          <w:spacing w:val="-2"/>
          <w:position w:val="4"/>
          <w:sz w:val="24"/>
          <w:szCs w:val="24"/>
          <w:rtl/>
          <w:lang w:bidi="fa-IR"/>
        </w:rPr>
        <w:t>خويش</w:t>
      </w:r>
      <w:r w:rsidRPr="007A06A1">
        <w:rPr>
          <w:rFonts w:eastAsia="B Badr" w:cs="B Lotus" w:hint="cs"/>
          <w:spacing w:val="-2"/>
          <w:position w:val="4"/>
          <w:sz w:val="24"/>
          <w:szCs w:val="24"/>
          <w:rtl/>
          <w:lang w:bidi="fa-IR"/>
        </w:rPr>
        <w:t xml:space="preserve"> </w:t>
      </w:r>
      <w:r w:rsidRPr="007A06A1">
        <w:rPr>
          <w:rFonts w:eastAsia="B Badr" w:cs="B Lotus"/>
          <w:spacing w:val="-2"/>
          <w:position w:val="4"/>
          <w:sz w:val="24"/>
          <w:szCs w:val="24"/>
          <w:rtl/>
          <w:lang w:bidi="fa-IR"/>
        </w:rPr>
        <w:t>در م</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‌آورد</w:t>
      </w:r>
      <w:r w:rsidRPr="007A06A1">
        <w:rPr>
          <w:rFonts w:eastAsia="B Badr" w:cs="B Lotus" w:hint="cs"/>
          <w:spacing w:val="-2"/>
          <w:position w:val="4"/>
          <w:sz w:val="24"/>
          <w:szCs w:val="24"/>
          <w:rtl/>
          <w:lang w:bidi="fa-IR"/>
        </w:rPr>
        <w:t>،</w:t>
      </w:r>
      <w:r w:rsidRPr="007A06A1">
        <w:rPr>
          <w:rFonts w:eastAsia="B Badr" w:cs="B Lotus"/>
          <w:spacing w:val="-2"/>
          <w:position w:val="4"/>
          <w:sz w:val="24"/>
          <w:szCs w:val="24"/>
          <w:rtl/>
          <w:lang w:bidi="fa-IR"/>
        </w:rPr>
        <w:t xml:space="preserve"> </w:t>
      </w:r>
      <w:r w:rsidRPr="007A06A1">
        <w:rPr>
          <w:rFonts w:eastAsia="B Badr" w:cs="B Lotus" w:hint="cs"/>
          <w:spacing w:val="-2"/>
          <w:position w:val="4"/>
          <w:sz w:val="24"/>
          <w:szCs w:val="24"/>
          <w:rtl/>
          <w:lang w:bidi="fa-IR"/>
        </w:rPr>
        <w:t xml:space="preserve">و همانا بندگان مؤمنانند، </w:t>
      </w:r>
      <w:r w:rsidRPr="007A06A1">
        <w:rPr>
          <w:rFonts w:eastAsia="B Badr" w:cs="B Lotus"/>
          <w:spacing w:val="-2"/>
          <w:position w:val="4"/>
          <w:sz w:val="24"/>
          <w:szCs w:val="24"/>
          <w:rtl/>
          <w:lang w:bidi="fa-IR"/>
        </w:rPr>
        <w:t>و برا</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 xml:space="preserve"> </w:t>
      </w:r>
      <w:r w:rsidRPr="007A06A1">
        <w:rPr>
          <w:rFonts w:eastAsia="B Badr" w:cs="B Lotus" w:hint="cs"/>
          <w:spacing w:val="-2"/>
          <w:position w:val="4"/>
          <w:sz w:val="24"/>
          <w:szCs w:val="24"/>
          <w:rtl/>
          <w:lang w:bidi="fa-IR"/>
        </w:rPr>
        <w:t xml:space="preserve">ستمگارانی که از حود الله </w:t>
      </w:r>
      <w:r w:rsidRPr="007A06A1">
        <w:rPr>
          <w:rFonts w:eastAsia="B Badr" w:cs="CTraditional Arabic" w:hint="cs"/>
          <w:spacing w:val="-2"/>
          <w:sz w:val="28"/>
          <w:szCs w:val="28"/>
          <w:rtl/>
          <w:lang w:bidi="fa-IR"/>
        </w:rPr>
        <w:t>أ</w:t>
      </w:r>
      <w:r w:rsidRPr="007A06A1">
        <w:rPr>
          <w:rFonts w:eastAsia="B Badr" w:cs="B Lotus" w:hint="cs"/>
          <w:spacing w:val="-2"/>
          <w:position w:val="4"/>
          <w:sz w:val="24"/>
          <w:szCs w:val="24"/>
          <w:rtl/>
          <w:lang w:bidi="fa-IR"/>
        </w:rPr>
        <w:t xml:space="preserve"> تجاوز کرده</w:t>
      </w:r>
      <w:r w:rsidRPr="007A06A1">
        <w:rPr>
          <w:rFonts w:eastAsia="B Badr" w:cs="B Lotus"/>
          <w:spacing w:val="-2"/>
          <w:position w:val="4"/>
          <w:sz w:val="24"/>
          <w:szCs w:val="24"/>
          <w:rtl/>
          <w:lang w:bidi="fa-IR"/>
        </w:rPr>
        <w:t>‌</w:t>
      </w:r>
      <w:r w:rsidRPr="007A06A1">
        <w:rPr>
          <w:rFonts w:eastAsia="B Badr" w:cs="B Lotus" w:hint="cs"/>
          <w:spacing w:val="-2"/>
          <w:position w:val="4"/>
          <w:sz w:val="24"/>
          <w:szCs w:val="24"/>
          <w:rtl/>
          <w:lang w:bidi="fa-IR"/>
        </w:rPr>
        <w:t xml:space="preserve">اند </w:t>
      </w:r>
      <w:r w:rsidRPr="007A06A1">
        <w:rPr>
          <w:rFonts w:eastAsia="B Badr" w:cs="B Lotus"/>
          <w:spacing w:val="-2"/>
          <w:position w:val="4"/>
          <w:sz w:val="24"/>
          <w:szCs w:val="24"/>
          <w:rtl/>
          <w:lang w:bidi="fa-IR"/>
        </w:rPr>
        <w:t>عذاب</w:t>
      </w:r>
      <w:r w:rsidRPr="007A06A1">
        <w:rPr>
          <w:rFonts w:eastAsia="B Badr" w:cs="B Lotus" w:hint="cs"/>
          <w:spacing w:val="-2"/>
          <w:position w:val="4"/>
          <w:sz w:val="24"/>
          <w:szCs w:val="24"/>
          <w:rtl/>
          <w:lang w:bidi="fa-IR"/>
        </w:rPr>
        <w:t xml:space="preserve"> </w:t>
      </w:r>
      <w:r w:rsidRPr="007A06A1">
        <w:rPr>
          <w:rFonts w:eastAsia="B Badr" w:cs="B Lotus"/>
          <w:spacing w:val="-2"/>
          <w:position w:val="4"/>
          <w:sz w:val="24"/>
          <w:szCs w:val="24"/>
          <w:rtl/>
          <w:lang w:bidi="fa-IR"/>
        </w:rPr>
        <w:t>دردناك</w:t>
      </w:r>
      <w:r w:rsidRPr="007A06A1">
        <w:rPr>
          <w:rFonts w:eastAsia="B Badr" w:cs="B Lotus" w:hint="cs"/>
          <w:spacing w:val="-2"/>
          <w:position w:val="4"/>
          <w:sz w:val="24"/>
          <w:szCs w:val="24"/>
          <w:rtl/>
          <w:lang w:bidi="fa-IR"/>
        </w:rPr>
        <w:t>ی</w:t>
      </w:r>
      <w:r w:rsidRPr="007A06A1">
        <w:rPr>
          <w:rFonts w:eastAsia="B Badr" w:cs="B Lotus"/>
          <w:spacing w:val="-2"/>
          <w:position w:val="4"/>
          <w:sz w:val="24"/>
          <w:szCs w:val="24"/>
          <w:rtl/>
          <w:lang w:bidi="fa-IR"/>
        </w:rPr>
        <w:t>‌ آماده‌ كرده‌</w:t>
      </w:r>
      <w:r w:rsidRPr="007A06A1">
        <w:rPr>
          <w:rFonts w:eastAsia="B Badr" w:cs="B Lotus" w:hint="cs"/>
          <w:spacing w:val="-2"/>
          <w:position w:val="4"/>
          <w:sz w:val="24"/>
          <w:szCs w:val="24"/>
          <w:rtl/>
          <w:lang w:bidi="fa-IR"/>
        </w:rPr>
        <w:t xml:space="preserve"> </w:t>
      </w:r>
      <w:r w:rsidRPr="007A06A1">
        <w:rPr>
          <w:rFonts w:eastAsia="B Badr" w:cs="B Lotus"/>
          <w:spacing w:val="-2"/>
          <w:position w:val="4"/>
          <w:sz w:val="24"/>
          <w:szCs w:val="24"/>
          <w:rtl/>
          <w:lang w:bidi="fa-IR"/>
        </w:rPr>
        <w:t>است</w:t>
      </w:r>
      <w:r w:rsidRPr="007A06A1">
        <w:rPr>
          <w:rFonts w:eastAsia="B Badr" w:cs="B Lotus" w:hint="cs"/>
          <w:spacing w:val="-2"/>
          <w:position w:val="4"/>
          <w:sz w:val="24"/>
          <w:szCs w:val="24"/>
          <w:rtl/>
          <w:lang w:bidi="fa-IR"/>
        </w:rPr>
        <w:t>.</w:t>
      </w:r>
    </w:p>
    <w:p w:rsidR="00993F97" w:rsidRPr="00537B55"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537B55">
        <w:rPr>
          <w:rFonts w:eastAsia="B Badr" w:cs="B Lotus" w:hint="cs"/>
          <w:b/>
          <w:bCs/>
          <w:color w:val="FFFFFF"/>
          <w:position w:val="4"/>
          <w:rtl/>
          <w:lang w:bidi="fa-IR"/>
        </w:rPr>
        <w:t>سوره « المرسلات »</w:t>
      </w:r>
    </w:p>
    <w:p w:rsidR="00993F97" w:rsidRPr="00876A01" w:rsidRDefault="00993F97" w:rsidP="00993F97">
      <w:pPr>
        <w:spacing w:line="254" w:lineRule="exact"/>
        <w:jc w:val="lowKashida"/>
        <w:rPr>
          <w:rFonts w:eastAsia="B Badr" w:cs="B Lotus" w:hint="cs"/>
          <w:position w:val="4"/>
          <w:sz w:val="24"/>
          <w:szCs w:val="24"/>
          <w:rtl/>
          <w:lang w:bidi="fa-IR"/>
        </w:rPr>
      </w:pPr>
      <w:r w:rsidRPr="003F5902">
        <w:rPr>
          <w:rFonts w:ascii="QCF_P580" w:hAnsi="QCF_P580" w:cs="QCF_P580"/>
          <w:b/>
          <w:bCs/>
          <w:color w:val="CC0000"/>
          <w:position w:val="2"/>
          <w:sz w:val="24"/>
          <w:szCs w:val="24"/>
          <w:rtl/>
        </w:rPr>
        <w:t>ﮓ</w:t>
      </w:r>
      <w:r w:rsidRPr="00D944CD">
        <w:rPr>
          <w:rFonts w:eastAsia="B Badr" w:cs="B Lotus" w:hint="cs"/>
          <w:color w:val="C00000"/>
          <w:position w:val="4"/>
          <w:sz w:val="24"/>
          <w:szCs w:val="24"/>
          <w:rtl/>
          <w:lang w:bidi="fa-IR"/>
        </w:rPr>
        <w:t>ـ</w:t>
      </w:r>
      <w:r w:rsidRPr="003F5902">
        <w:rPr>
          <w:rFonts w:ascii="QCF_P580" w:hAnsi="QCF_P580" w:cs="QCF_P580"/>
          <w:b/>
          <w:bCs/>
          <w:color w:val="CC0000"/>
          <w:position w:val="2"/>
          <w:sz w:val="24"/>
          <w:szCs w:val="24"/>
          <w:rtl/>
        </w:rPr>
        <w:t>ﮧ</w:t>
      </w:r>
      <w:r>
        <w:rPr>
          <w:rFonts w:ascii="QCF_P580" w:hAnsi="QCF_P580" w:cs="QCF_P580" w:hint="cs"/>
          <w:color w:val="CC0000"/>
          <w:position w:val="6"/>
          <w:sz w:val="24"/>
          <w:szCs w:val="24"/>
          <w:rtl/>
        </w:rPr>
        <w:t xml:space="preserve"> </w:t>
      </w:r>
      <w:r w:rsidRPr="005808EA">
        <w:rPr>
          <w:rFonts w:eastAsia="B Badr" w:cs="B Lotus" w:hint="cs"/>
          <w:spacing w:val="-6"/>
          <w:position w:val="4"/>
          <w:sz w:val="24"/>
          <w:szCs w:val="24"/>
          <w:rtl/>
          <w:lang w:bidi="fa-IR"/>
        </w:rPr>
        <w:t>الله تعالی قسم ياد كرده است به بادها چون پیاپی</w:t>
      </w:r>
      <w:r w:rsidRPr="002A2E59">
        <w:rPr>
          <w:rFonts w:eastAsia="B Badr" w:cs="B Lotus" w:hint="cs"/>
          <w:spacing w:val="-4"/>
          <w:position w:val="4"/>
          <w:sz w:val="24"/>
          <w:szCs w:val="24"/>
          <w:rtl/>
          <w:lang w:bidi="fa-IR"/>
        </w:rPr>
        <w:t xml:space="preserve"> وزیده و برخی از آن برخی دیگری را دنبال کند. و  به بادهای تند روان هلاک</w:t>
      </w:r>
      <w:r w:rsidRPr="002A2E59">
        <w:rPr>
          <w:rFonts w:eastAsia="B Badr" w:cs="B Lotus"/>
          <w:spacing w:val="-4"/>
          <w:position w:val="4"/>
          <w:sz w:val="24"/>
          <w:szCs w:val="24"/>
          <w:rtl/>
          <w:lang w:bidi="fa-IR"/>
        </w:rPr>
        <w:t>‌</w:t>
      </w:r>
      <w:r w:rsidRPr="002A2E59">
        <w:rPr>
          <w:rFonts w:eastAsia="B Badr" w:cs="B Lotus" w:hint="cs"/>
          <w:spacing w:val="-4"/>
          <w:position w:val="4"/>
          <w:sz w:val="24"/>
          <w:szCs w:val="24"/>
          <w:rtl/>
          <w:lang w:bidi="fa-IR"/>
        </w:rPr>
        <w:t>کننده. و به فرشتگانی</w:t>
      </w:r>
      <w:r w:rsidRPr="002A2E59">
        <w:rPr>
          <w:rFonts w:eastAsia="B Badr" w:cs="B Lotus"/>
          <w:spacing w:val="-4"/>
          <w:position w:val="4"/>
          <w:sz w:val="24"/>
          <w:szCs w:val="24"/>
          <w:rtl/>
          <w:lang w:bidi="fa-IR"/>
        </w:rPr>
        <w:t xml:space="preserve"> كه‌ بر</w:t>
      </w:r>
      <w:r w:rsidRPr="002A2E59">
        <w:rPr>
          <w:rFonts w:eastAsia="B Badr" w:cs="B Lotus" w:hint="cs"/>
          <w:spacing w:val="-4"/>
          <w:position w:val="4"/>
          <w:sz w:val="24"/>
          <w:szCs w:val="24"/>
          <w:rtl/>
          <w:lang w:bidi="fa-IR"/>
        </w:rPr>
        <w:t xml:space="preserve"> </w:t>
      </w:r>
      <w:r w:rsidRPr="002A2E59">
        <w:rPr>
          <w:rFonts w:eastAsia="B Badr" w:cs="B Lotus"/>
          <w:spacing w:val="-4"/>
          <w:position w:val="4"/>
          <w:sz w:val="24"/>
          <w:szCs w:val="24"/>
          <w:rtl/>
          <w:lang w:bidi="fa-IR"/>
        </w:rPr>
        <w:t>ابرها گماشته</w:t>
      </w:r>
      <w:r w:rsidRPr="002A2E59">
        <w:rPr>
          <w:rFonts w:eastAsia="B Badr" w:cs="B Lotus" w:hint="cs"/>
          <w:spacing w:val="-4"/>
          <w:position w:val="4"/>
          <w:sz w:val="24"/>
          <w:szCs w:val="24"/>
          <w:rtl/>
          <w:lang w:bidi="fa-IR"/>
        </w:rPr>
        <w:t xml:space="preserve"> شده</w:t>
      </w:r>
      <w:r w:rsidRPr="002A2E59">
        <w:rPr>
          <w:rFonts w:eastAsia="B Badr" w:cs="B Lotus"/>
          <w:spacing w:val="-4"/>
          <w:position w:val="4"/>
          <w:sz w:val="24"/>
          <w:szCs w:val="24"/>
          <w:rtl/>
          <w:lang w:bidi="fa-IR"/>
        </w:rPr>
        <w:t>‌اند و آنها را</w:t>
      </w:r>
      <w:r w:rsidRPr="002A2E59">
        <w:rPr>
          <w:rFonts w:eastAsia="B Badr" w:cs="B Lotus" w:hint="cs"/>
          <w:spacing w:val="-4"/>
          <w:position w:val="4"/>
          <w:sz w:val="24"/>
          <w:szCs w:val="24"/>
          <w:rtl/>
          <w:lang w:bidi="fa-IR"/>
        </w:rPr>
        <w:t xml:space="preserve"> به هر سویی که الله تعالی بخواهد</w:t>
      </w:r>
      <w:r w:rsidRPr="002A2E59">
        <w:rPr>
          <w:rFonts w:eastAsia="B Badr" w:cs="B Lotus"/>
          <w:spacing w:val="-4"/>
          <w:position w:val="4"/>
          <w:sz w:val="24"/>
          <w:szCs w:val="24"/>
          <w:rtl/>
          <w:lang w:bidi="fa-IR"/>
        </w:rPr>
        <w:t xml:space="preserve"> م</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‌رانند</w:t>
      </w:r>
      <w:r w:rsidRPr="002A2E59">
        <w:rPr>
          <w:rFonts w:eastAsia="B Badr" w:cs="B Lotus" w:hint="cs"/>
          <w:spacing w:val="-4"/>
          <w:position w:val="4"/>
          <w:sz w:val="24"/>
          <w:szCs w:val="24"/>
          <w:rtl/>
          <w:lang w:bidi="fa-IR"/>
        </w:rPr>
        <w:t xml:space="preserve">. و به </w:t>
      </w:r>
      <w:r w:rsidRPr="002A2E59">
        <w:rPr>
          <w:rFonts w:eastAsia="B Badr" w:cs="B Lotus"/>
          <w:spacing w:val="-4"/>
          <w:position w:val="4"/>
          <w:sz w:val="24"/>
          <w:szCs w:val="24"/>
          <w:rtl/>
          <w:lang w:bidi="fa-IR"/>
        </w:rPr>
        <w:t>فرشتگان</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 xml:space="preserve"> كه با پيامها</w:t>
      </w:r>
      <w:r w:rsidRPr="002A2E59">
        <w:rPr>
          <w:rFonts w:eastAsia="B Badr" w:cs="B Lotus" w:hint="cs"/>
          <w:spacing w:val="-4"/>
          <w:position w:val="4"/>
          <w:sz w:val="24"/>
          <w:szCs w:val="24"/>
          <w:rtl/>
          <w:lang w:bidi="fa-IR"/>
        </w:rPr>
        <w:t>ی از</w:t>
      </w:r>
      <w:r w:rsidRPr="002A2E59">
        <w:rPr>
          <w:rFonts w:eastAsia="B Badr" w:cs="B Lotus"/>
          <w:spacing w:val="-4"/>
          <w:position w:val="4"/>
          <w:sz w:val="24"/>
          <w:szCs w:val="24"/>
          <w:rtl/>
          <w:lang w:bidi="fa-IR"/>
        </w:rPr>
        <w:t>‌</w:t>
      </w:r>
      <w:r w:rsidRPr="002A2E59">
        <w:rPr>
          <w:rFonts w:eastAsia="B Badr" w:cs="B Lotus" w:hint="cs"/>
          <w:spacing w:val="-4"/>
          <w:position w:val="4"/>
          <w:sz w:val="24"/>
          <w:szCs w:val="24"/>
          <w:rtl/>
          <w:lang w:bidi="fa-IR"/>
        </w:rPr>
        <w:t xml:space="preserve"> نزد الله </w:t>
      </w:r>
      <w:r w:rsidRPr="002A2E59">
        <w:rPr>
          <w:rFonts w:eastAsia="B Badr" w:cs="CTraditional Arabic" w:hint="cs"/>
          <w:spacing w:val="-4"/>
          <w:sz w:val="28"/>
          <w:szCs w:val="28"/>
          <w:rtl/>
          <w:lang w:bidi="fa-IR"/>
        </w:rPr>
        <w:t>أ</w:t>
      </w:r>
      <w:r w:rsidRPr="002A2E59">
        <w:rPr>
          <w:rFonts w:eastAsia="B Badr" w:cs="B Lotus"/>
          <w:spacing w:val="-4"/>
          <w:position w:val="4"/>
          <w:sz w:val="24"/>
          <w:szCs w:val="24"/>
          <w:rtl/>
          <w:lang w:bidi="fa-IR"/>
        </w:rPr>
        <w:t xml:space="preserve"> فرود م</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‌آ</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 xml:space="preserve">ند </w:t>
      </w:r>
      <w:r w:rsidRPr="002A2E59">
        <w:rPr>
          <w:rFonts w:eastAsia="B Badr" w:cs="B Lotus" w:hint="cs"/>
          <w:spacing w:val="-4"/>
          <w:position w:val="4"/>
          <w:sz w:val="24"/>
          <w:szCs w:val="24"/>
          <w:rtl/>
          <w:lang w:bidi="fa-IR"/>
        </w:rPr>
        <w:t xml:space="preserve">که </w:t>
      </w:r>
      <w:r w:rsidRPr="002A2E59">
        <w:rPr>
          <w:rFonts w:eastAsia="B Badr" w:cs="B Lotus"/>
          <w:spacing w:val="-4"/>
          <w:position w:val="4"/>
          <w:sz w:val="24"/>
          <w:szCs w:val="24"/>
          <w:rtl/>
          <w:lang w:bidi="fa-IR"/>
        </w:rPr>
        <w:t>حق‌ و باطل‌ و حلال‌ و حرام‌ را از هم‌ جدا م</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 xml:space="preserve">‌كنند. </w:t>
      </w:r>
      <w:r w:rsidRPr="002A2E59">
        <w:rPr>
          <w:rFonts w:eastAsia="B Badr" w:cs="B Lotus" w:hint="cs"/>
          <w:spacing w:val="-4"/>
          <w:position w:val="4"/>
          <w:sz w:val="24"/>
          <w:szCs w:val="24"/>
          <w:rtl/>
          <w:lang w:bidi="fa-IR"/>
        </w:rPr>
        <w:t xml:space="preserve">و </w:t>
      </w:r>
      <w:r w:rsidRPr="002A2E59">
        <w:rPr>
          <w:rFonts w:eastAsia="B Badr" w:cs="B Lotus"/>
          <w:spacing w:val="-4"/>
          <w:position w:val="4"/>
          <w:sz w:val="24"/>
          <w:szCs w:val="24"/>
          <w:rtl/>
          <w:lang w:bidi="fa-IR"/>
        </w:rPr>
        <w:t>به‌ فرشتگان</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w:t>
      </w:r>
      <w:r w:rsidRPr="002A2E59">
        <w:rPr>
          <w:rFonts w:eastAsia="B Badr" w:cs="B Lotus" w:hint="cs"/>
          <w:spacing w:val="-4"/>
          <w:position w:val="4"/>
          <w:sz w:val="24"/>
          <w:szCs w:val="24"/>
          <w:rtl/>
          <w:lang w:bidi="fa-IR"/>
        </w:rPr>
        <w:t xml:space="preserve">که </w:t>
      </w:r>
      <w:r w:rsidRPr="002A2E59">
        <w:rPr>
          <w:rFonts w:eastAsia="B Badr" w:cs="B Lotus"/>
          <w:spacing w:val="-4"/>
          <w:position w:val="4"/>
          <w:sz w:val="24"/>
          <w:szCs w:val="24"/>
          <w:rtl/>
          <w:lang w:bidi="fa-IR"/>
        </w:rPr>
        <w:t>وح</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 xml:space="preserve">‌ را </w:t>
      </w:r>
      <w:r w:rsidRPr="002A2E59">
        <w:rPr>
          <w:rFonts w:eastAsia="B Badr" w:cs="B Lotus" w:hint="cs"/>
          <w:spacing w:val="-4"/>
          <w:position w:val="4"/>
          <w:sz w:val="24"/>
          <w:szCs w:val="24"/>
          <w:rtl/>
          <w:lang w:bidi="fa-IR"/>
        </w:rPr>
        <w:t xml:space="preserve">از نزد الله فراگرفته و </w:t>
      </w:r>
      <w:r w:rsidRPr="002A2E59">
        <w:rPr>
          <w:rFonts w:eastAsia="B Badr" w:cs="B Lotus"/>
          <w:spacing w:val="-4"/>
          <w:position w:val="4"/>
          <w:sz w:val="24"/>
          <w:szCs w:val="24"/>
          <w:rtl/>
          <w:lang w:bidi="fa-IR"/>
        </w:rPr>
        <w:t xml:space="preserve">بر </w:t>
      </w:r>
      <w:r w:rsidRPr="002A2E59">
        <w:rPr>
          <w:rFonts w:eastAsia="B Badr" w:cs="B Lotus" w:hint="cs"/>
          <w:spacing w:val="-4"/>
          <w:position w:val="4"/>
          <w:sz w:val="24"/>
          <w:szCs w:val="24"/>
          <w:rtl/>
          <w:lang w:bidi="fa-IR"/>
        </w:rPr>
        <w:t>پیامبران وی فرود</w:t>
      </w:r>
      <w:r w:rsidRPr="002A2E59">
        <w:rPr>
          <w:rFonts w:eastAsia="B Badr" w:cs="B Lotus"/>
          <w:spacing w:val="-4"/>
          <w:position w:val="4"/>
          <w:sz w:val="24"/>
          <w:szCs w:val="24"/>
          <w:rtl/>
          <w:lang w:bidi="fa-IR"/>
        </w:rPr>
        <w:t xml:space="preserve"> م</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w:t>
      </w:r>
      <w:r w:rsidRPr="002A2E59">
        <w:rPr>
          <w:rFonts w:eastAsia="B Badr" w:cs="B Lotus" w:hint="cs"/>
          <w:spacing w:val="-4"/>
          <w:position w:val="4"/>
          <w:sz w:val="24"/>
          <w:szCs w:val="24"/>
          <w:rtl/>
          <w:lang w:bidi="fa-IR"/>
        </w:rPr>
        <w:t>آورند</w:t>
      </w:r>
      <w:r w:rsidRPr="002A2E59">
        <w:rPr>
          <w:rFonts w:eastAsia="B Badr" w:cs="B Lotus"/>
          <w:spacing w:val="-4"/>
          <w:position w:val="4"/>
          <w:sz w:val="24"/>
          <w:szCs w:val="24"/>
          <w:rtl/>
          <w:lang w:bidi="fa-IR"/>
        </w:rPr>
        <w:t xml:space="preserve">. </w:t>
      </w:r>
      <w:r w:rsidRPr="002A2E59">
        <w:rPr>
          <w:rFonts w:eastAsia="B Badr" w:cs="B Lotus" w:hint="cs"/>
          <w:spacing w:val="-4"/>
          <w:position w:val="4"/>
          <w:sz w:val="24"/>
          <w:szCs w:val="24"/>
          <w:rtl/>
          <w:lang w:bidi="fa-IR"/>
        </w:rPr>
        <w:t>(</w:t>
      </w:r>
      <w:r w:rsidRPr="002A2E59">
        <w:rPr>
          <w:rFonts w:eastAsia="B Badr" w:cs="B Lotus"/>
          <w:spacing w:val="-4"/>
          <w:position w:val="4"/>
          <w:sz w:val="24"/>
          <w:szCs w:val="24"/>
          <w:rtl/>
          <w:lang w:bidi="fa-IR"/>
        </w:rPr>
        <w:t>فرشتگان‌ وح</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 را</w:t>
      </w:r>
      <w:r w:rsidRPr="002A2E59">
        <w:rPr>
          <w:rFonts w:eastAsia="B Badr" w:cs="B Lotus" w:hint="cs"/>
          <w:spacing w:val="-4"/>
          <w:position w:val="4"/>
          <w:sz w:val="24"/>
          <w:szCs w:val="24"/>
          <w:rtl/>
          <w:lang w:bidi="fa-IR"/>
        </w:rPr>
        <w:t xml:space="preserve">) </w:t>
      </w:r>
      <w:r w:rsidRPr="002A2E59">
        <w:rPr>
          <w:rFonts w:eastAsia="B Badr" w:cs="B Lotus"/>
          <w:spacing w:val="-4"/>
          <w:position w:val="4"/>
          <w:sz w:val="24"/>
          <w:szCs w:val="24"/>
          <w:rtl/>
          <w:lang w:bidi="fa-IR"/>
        </w:rPr>
        <w:t>به‌عنوان‌ عذر</w:t>
      </w:r>
      <w:r w:rsidRPr="002A2E59">
        <w:rPr>
          <w:rFonts w:eastAsia="B Badr" w:cs="B Lotus" w:hint="cs"/>
          <w:spacing w:val="-4"/>
          <w:position w:val="4"/>
          <w:sz w:val="24"/>
          <w:szCs w:val="24"/>
          <w:rtl/>
          <w:lang w:bidi="fa-IR"/>
        </w:rPr>
        <w:t xml:space="preserve"> </w:t>
      </w:r>
      <w:r w:rsidRPr="002A2E59">
        <w:rPr>
          <w:rFonts w:eastAsia="B Badr" w:cs="B Lotus"/>
          <w:spacing w:val="-4"/>
          <w:position w:val="4"/>
          <w:sz w:val="24"/>
          <w:szCs w:val="24"/>
          <w:rtl/>
          <w:lang w:bidi="fa-IR"/>
        </w:rPr>
        <w:t>نماياندن</w:t>
      </w:r>
      <w:r w:rsidRPr="002A2E59">
        <w:rPr>
          <w:rFonts w:eastAsia="B Badr" w:cs="B Lotus" w:hint="cs"/>
          <w:spacing w:val="-4"/>
          <w:position w:val="4"/>
          <w:sz w:val="24"/>
          <w:szCs w:val="24"/>
          <w:rtl/>
          <w:lang w:bidi="fa-IR"/>
        </w:rPr>
        <w:t xml:space="preserve"> </w:t>
      </w:r>
      <w:r w:rsidRPr="002A2E59">
        <w:rPr>
          <w:rFonts w:eastAsia="B Badr" w:cs="B Lotus"/>
          <w:spacing w:val="-4"/>
          <w:position w:val="4"/>
          <w:sz w:val="24"/>
          <w:szCs w:val="24"/>
          <w:rtl/>
          <w:lang w:bidi="fa-IR"/>
        </w:rPr>
        <w:t xml:space="preserve">يا به‌عنوان‌ هشدار </w:t>
      </w:r>
      <w:r w:rsidRPr="002A2E59">
        <w:rPr>
          <w:rFonts w:eastAsia="B Badr" w:cs="B Lotus" w:hint="cs"/>
          <w:spacing w:val="-4"/>
          <w:position w:val="4"/>
          <w:sz w:val="24"/>
          <w:szCs w:val="24"/>
          <w:rtl/>
          <w:lang w:bidi="fa-IR"/>
        </w:rPr>
        <w:t xml:space="preserve">از جانب الله به سوی خلقش </w:t>
      </w:r>
      <w:r w:rsidRPr="002A2E59">
        <w:rPr>
          <w:rFonts w:eastAsia="B Badr" w:cs="B Lotus"/>
          <w:spacing w:val="-4"/>
          <w:position w:val="4"/>
          <w:sz w:val="24"/>
          <w:szCs w:val="24"/>
          <w:rtl/>
          <w:lang w:bidi="fa-IR"/>
        </w:rPr>
        <w:t>فرود م</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‌آورند</w:t>
      </w:r>
      <w:r w:rsidRPr="002A2E59">
        <w:rPr>
          <w:rFonts w:eastAsia="B Badr" w:cs="B Lotus" w:hint="cs"/>
          <w:spacing w:val="-4"/>
          <w:position w:val="4"/>
          <w:sz w:val="24"/>
          <w:szCs w:val="24"/>
          <w:rtl/>
          <w:lang w:bidi="fa-IR"/>
        </w:rPr>
        <w:t>، تا ایشان را هیچ حجت و بهانه</w:t>
      </w:r>
      <w:r w:rsidRPr="002A2E59">
        <w:rPr>
          <w:rFonts w:eastAsia="B Badr" w:cs="B Lotus"/>
          <w:spacing w:val="-4"/>
          <w:position w:val="4"/>
          <w:sz w:val="24"/>
          <w:szCs w:val="24"/>
          <w:rtl/>
          <w:lang w:bidi="fa-IR"/>
        </w:rPr>
        <w:t>ﺍ</w:t>
      </w:r>
      <w:r w:rsidRPr="002A2E59">
        <w:rPr>
          <w:rFonts w:eastAsia="B Badr" w:cs="B Lotus" w:hint="cs"/>
          <w:spacing w:val="-4"/>
          <w:position w:val="4"/>
          <w:sz w:val="24"/>
          <w:szCs w:val="24"/>
          <w:rtl/>
          <w:lang w:bidi="fa-IR"/>
        </w:rPr>
        <w:t>ی نباشد</w:t>
      </w:r>
      <w:r w:rsidRPr="002A2E59">
        <w:rPr>
          <w:rFonts w:eastAsia="B Badr" w:cs="B Lotus"/>
          <w:spacing w:val="-4"/>
          <w:position w:val="4"/>
          <w:sz w:val="24"/>
          <w:szCs w:val="24"/>
          <w:rtl/>
          <w:lang w:bidi="fa-IR"/>
        </w:rPr>
        <w:t>.</w:t>
      </w:r>
      <w:r w:rsidRPr="002A2E59">
        <w:rPr>
          <w:rFonts w:eastAsia="B Badr" w:cs="B Lotus" w:hint="cs"/>
          <w:spacing w:val="-4"/>
          <w:position w:val="4"/>
          <w:sz w:val="24"/>
          <w:szCs w:val="24"/>
          <w:rtl/>
          <w:lang w:bidi="fa-IR"/>
        </w:rPr>
        <w:t xml:space="preserve"> (</w:t>
      </w:r>
      <w:r w:rsidRPr="002A2E59">
        <w:rPr>
          <w:rFonts w:eastAsia="B Badr" w:cs="B Lotus"/>
          <w:spacing w:val="-4"/>
          <w:position w:val="4"/>
          <w:sz w:val="24"/>
          <w:szCs w:val="24"/>
          <w:rtl/>
          <w:lang w:bidi="fa-IR"/>
        </w:rPr>
        <w:t>آر</w:t>
      </w:r>
      <w:r w:rsidRPr="002A2E59">
        <w:rPr>
          <w:rFonts w:eastAsia="B Badr" w:cs="B Lotus" w:hint="cs"/>
          <w:spacing w:val="-4"/>
          <w:position w:val="4"/>
          <w:sz w:val="24"/>
          <w:szCs w:val="24"/>
          <w:rtl/>
          <w:lang w:bidi="fa-IR"/>
        </w:rPr>
        <w:t>ی</w:t>
      </w:r>
      <w:r w:rsidRPr="002A2E59">
        <w:rPr>
          <w:rFonts w:eastAsia="B Badr" w:cs="B Lotus"/>
          <w:spacing w:val="-4"/>
          <w:position w:val="4"/>
          <w:sz w:val="24"/>
          <w:szCs w:val="24"/>
          <w:rtl/>
          <w:lang w:bidi="fa-IR"/>
        </w:rPr>
        <w:t>‌! سوگند به‌ آنچه‌ ذكر شد</w:t>
      </w:r>
      <w:r w:rsidRPr="002A2E59">
        <w:rPr>
          <w:rFonts w:eastAsia="B Badr" w:cs="B Lotus" w:hint="cs"/>
          <w:spacing w:val="-4"/>
          <w:position w:val="4"/>
          <w:sz w:val="24"/>
          <w:szCs w:val="24"/>
          <w:rtl/>
          <w:lang w:bidi="fa-IR"/>
        </w:rPr>
        <w:t>)</w:t>
      </w:r>
      <w:r w:rsidRPr="002A2E59">
        <w:rPr>
          <w:rFonts w:eastAsia="B Badr" w:cs="B Lotus"/>
          <w:spacing w:val="-4"/>
          <w:position w:val="4"/>
          <w:sz w:val="24"/>
          <w:szCs w:val="24"/>
          <w:rtl/>
          <w:lang w:bidi="fa-IR"/>
        </w:rPr>
        <w:t xml:space="preserve"> كه‌ آنچه‌ وعده‌ يافته‌ايد</w:t>
      </w:r>
      <w:r w:rsidRPr="002A2E59">
        <w:rPr>
          <w:rFonts w:eastAsia="B Badr" w:cs="B Lotus" w:hint="cs"/>
          <w:spacing w:val="-4"/>
          <w:position w:val="4"/>
          <w:sz w:val="24"/>
          <w:szCs w:val="24"/>
          <w:rtl/>
          <w:lang w:bidi="fa-IR"/>
        </w:rPr>
        <w:t xml:space="preserve"> از شأن روز قیامت و چیزی که در آن به وقوع </w:t>
      </w:r>
      <w:r w:rsidRPr="002A2E59">
        <w:rPr>
          <w:rFonts w:eastAsia="B Badr" w:cs="B Lotus"/>
          <w:spacing w:val="-8"/>
          <w:position w:val="4"/>
          <w:sz w:val="24"/>
          <w:szCs w:val="24"/>
          <w:rtl/>
          <w:lang w:bidi="fa-IR"/>
        </w:rPr>
        <w:t>م</w:t>
      </w:r>
      <w:r w:rsidRPr="002A2E59">
        <w:rPr>
          <w:rFonts w:eastAsia="B Badr" w:cs="B Lotus" w:hint="cs"/>
          <w:spacing w:val="-8"/>
          <w:position w:val="4"/>
          <w:sz w:val="24"/>
          <w:szCs w:val="24"/>
          <w:rtl/>
          <w:lang w:bidi="fa-IR"/>
        </w:rPr>
        <w:t>ی</w:t>
      </w:r>
      <w:r w:rsidRPr="002A2E59">
        <w:rPr>
          <w:rFonts w:eastAsia="B Badr" w:cs="B Lotus"/>
          <w:spacing w:val="-8"/>
          <w:position w:val="4"/>
          <w:sz w:val="24"/>
          <w:szCs w:val="24"/>
          <w:rtl/>
          <w:lang w:bidi="fa-IR"/>
        </w:rPr>
        <w:t>‌</w:t>
      </w:r>
      <w:r w:rsidRPr="002A2E59">
        <w:rPr>
          <w:rFonts w:eastAsia="B Badr" w:cs="B Lotus" w:hint="cs"/>
          <w:spacing w:val="-8"/>
          <w:position w:val="4"/>
          <w:sz w:val="24"/>
          <w:szCs w:val="24"/>
          <w:rtl/>
          <w:lang w:bidi="fa-IR"/>
        </w:rPr>
        <w:t>پیون</w:t>
      </w:r>
      <w:r w:rsidRPr="002A2E59">
        <w:rPr>
          <w:rFonts w:eastAsia="B Badr" w:cs="B Lotus"/>
          <w:spacing w:val="-8"/>
          <w:position w:val="4"/>
          <w:sz w:val="24"/>
          <w:szCs w:val="24"/>
          <w:rtl/>
          <w:lang w:bidi="fa-IR"/>
        </w:rPr>
        <w:t>د</w:t>
      </w:r>
      <w:r w:rsidRPr="002A2E59">
        <w:rPr>
          <w:rFonts w:eastAsia="B Badr" w:cs="B Lotus" w:hint="cs"/>
          <w:spacing w:val="-8"/>
          <w:position w:val="4"/>
          <w:sz w:val="24"/>
          <w:szCs w:val="24"/>
          <w:rtl/>
          <w:lang w:bidi="fa-IR"/>
        </w:rPr>
        <w:t xml:space="preserve"> از حساب و جزا</w:t>
      </w:r>
      <w:r w:rsidRPr="002A2E59">
        <w:rPr>
          <w:rFonts w:eastAsia="B Badr" w:cs="B Lotus"/>
          <w:spacing w:val="-8"/>
          <w:position w:val="4"/>
          <w:sz w:val="24"/>
          <w:szCs w:val="24"/>
          <w:rtl/>
          <w:lang w:bidi="fa-IR"/>
        </w:rPr>
        <w:t>، قطعا</w:t>
      </w:r>
      <w:r w:rsidRPr="002A2E59">
        <w:rPr>
          <w:rFonts w:eastAsia="B Badr" w:cs="B Lotus" w:hint="cs"/>
          <w:spacing w:val="-8"/>
          <w:position w:val="4"/>
          <w:sz w:val="24"/>
          <w:szCs w:val="24"/>
          <w:rtl/>
          <w:lang w:bidi="fa-IR"/>
        </w:rPr>
        <w:t>ً</w:t>
      </w:r>
      <w:r w:rsidRPr="002A2E59">
        <w:rPr>
          <w:rFonts w:eastAsia="B Badr" w:cs="B Lotus"/>
          <w:spacing w:val="-8"/>
          <w:position w:val="4"/>
          <w:sz w:val="24"/>
          <w:szCs w:val="24"/>
          <w:rtl/>
          <w:lang w:bidi="fa-IR"/>
        </w:rPr>
        <w:t xml:space="preserve"> خواه‌ناخواه‌ رخ‌ د</w:t>
      </w:r>
      <w:r w:rsidRPr="002A2E59">
        <w:rPr>
          <w:rFonts w:eastAsia="B Badr" w:cs="B Lotus" w:hint="cs"/>
          <w:spacing w:val="-8"/>
          <w:position w:val="4"/>
          <w:sz w:val="24"/>
          <w:szCs w:val="24"/>
          <w:rtl/>
          <w:lang w:bidi="fa-IR"/>
        </w:rPr>
        <w:t>ادنی است</w:t>
      </w:r>
      <w:r w:rsidRPr="00876A01">
        <w:rPr>
          <w:rFonts w:eastAsia="B Badr" w:cs="B Lotu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3F5902">
        <w:rPr>
          <w:rFonts w:ascii="QCF_P580" w:hAnsi="QCF_P580" w:cs="QCF_P580"/>
          <w:b/>
          <w:bCs/>
          <w:color w:val="CC0000"/>
          <w:position w:val="2"/>
          <w:sz w:val="24"/>
          <w:szCs w:val="24"/>
          <w:rtl/>
        </w:rPr>
        <w:t>ﮫ</w:t>
      </w:r>
      <w:r w:rsidRPr="00D944CD">
        <w:rPr>
          <w:rFonts w:eastAsia="B Badr" w:cs="B Lotus" w:hint="cs"/>
          <w:color w:val="C00000"/>
          <w:position w:val="4"/>
          <w:sz w:val="24"/>
          <w:szCs w:val="24"/>
          <w:rtl/>
          <w:lang w:bidi="fa-IR"/>
        </w:rPr>
        <w:t>ـ</w:t>
      </w:r>
      <w:r w:rsidRPr="003F5902">
        <w:rPr>
          <w:rFonts w:ascii="QCF_P580" w:hAnsi="QCF_P580" w:cs="QCF_P580"/>
          <w:b/>
          <w:bCs/>
          <w:color w:val="CC0000"/>
          <w:position w:val="2"/>
          <w:sz w:val="24"/>
          <w:szCs w:val="24"/>
          <w:rtl/>
        </w:rPr>
        <w:t>ﯩ</w:t>
      </w:r>
      <w:r w:rsidRPr="00876A01">
        <w:rPr>
          <w:rFonts w:eastAsia="B Badr" w:cs="B Lotus" w:hint="cs"/>
          <w:position w:val="4"/>
          <w:sz w:val="24"/>
          <w:szCs w:val="24"/>
          <w:rtl/>
          <w:lang w:bidi="fa-IR"/>
        </w:rPr>
        <w:t xml:space="preserve"> </w:t>
      </w:r>
      <w:r w:rsidRPr="002A2E59">
        <w:rPr>
          <w:rFonts w:eastAsia="B Badr" w:cs="B Lotus"/>
          <w:spacing w:val="-2"/>
          <w:position w:val="4"/>
          <w:sz w:val="24"/>
          <w:szCs w:val="24"/>
          <w:rtl/>
          <w:lang w:bidi="fa-IR"/>
        </w:rPr>
        <w:t xml:space="preserve">پس‌ آن‌گاه‌ كه‌ ستارگان‌ </w:t>
      </w:r>
      <w:r w:rsidRPr="002A2E59">
        <w:rPr>
          <w:rFonts w:eastAsia="B Badr" w:cs="B Lotus" w:hint="cs"/>
          <w:spacing w:val="-2"/>
          <w:position w:val="4"/>
          <w:sz w:val="24"/>
          <w:szCs w:val="24"/>
          <w:rtl/>
          <w:lang w:bidi="fa-IR"/>
        </w:rPr>
        <w:t>ناپدید</w:t>
      </w:r>
      <w:r w:rsidRPr="002A2E59">
        <w:rPr>
          <w:rFonts w:eastAsia="B Badr" w:cs="B Lotus"/>
          <w:spacing w:val="-2"/>
          <w:position w:val="4"/>
          <w:sz w:val="24"/>
          <w:szCs w:val="24"/>
          <w:rtl/>
          <w:lang w:bidi="fa-IR"/>
        </w:rPr>
        <w:t xml:space="preserve"> شوند</w:t>
      </w:r>
      <w:r w:rsidRPr="002A2E59">
        <w:rPr>
          <w:rFonts w:eastAsia="B Badr" w:cs="B Lotus" w:hint="cs"/>
          <w:spacing w:val="-2"/>
          <w:position w:val="4"/>
          <w:sz w:val="24"/>
          <w:szCs w:val="24"/>
          <w:rtl/>
          <w:lang w:bidi="fa-IR"/>
        </w:rPr>
        <w:t xml:space="preserve"> و </w:t>
      </w:r>
      <w:r w:rsidRPr="002A2E59">
        <w:rPr>
          <w:rFonts w:eastAsia="B Badr" w:cs="B Lotus"/>
          <w:spacing w:val="-2"/>
          <w:position w:val="4"/>
          <w:sz w:val="24"/>
          <w:szCs w:val="24"/>
          <w:rtl/>
          <w:lang w:bidi="fa-IR"/>
        </w:rPr>
        <w:t>نور و روشن</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 xml:space="preserve"> آنها </w:t>
      </w:r>
      <w:r w:rsidRPr="002A2E59">
        <w:rPr>
          <w:rFonts w:eastAsia="B Badr" w:cs="B Lotus" w:hint="cs"/>
          <w:spacing w:val="-2"/>
          <w:position w:val="4"/>
          <w:sz w:val="24"/>
          <w:szCs w:val="24"/>
          <w:rtl/>
          <w:lang w:bidi="fa-IR"/>
        </w:rPr>
        <w:t xml:space="preserve">از بین برود. </w:t>
      </w:r>
      <w:r w:rsidRPr="002A2E59">
        <w:rPr>
          <w:rFonts w:eastAsia="B Badr" w:cs="B Lotus"/>
          <w:spacing w:val="-2"/>
          <w:position w:val="4"/>
          <w:sz w:val="24"/>
          <w:szCs w:val="24"/>
          <w:rtl/>
          <w:lang w:bidi="fa-IR"/>
        </w:rPr>
        <w:t>و آن‌گاه‌ كه‌ آسمان‌ شكافته‌ شود و پاره‌پاره‌ گردد</w:t>
      </w:r>
      <w:r w:rsidRPr="002A2E59">
        <w:rPr>
          <w:rFonts w:eastAsia="B Badr" w:cs="B Lotus" w:hint="cs"/>
          <w:spacing w:val="-2"/>
          <w:position w:val="4"/>
          <w:sz w:val="24"/>
          <w:szCs w:val="24"/>
          <w:rtl/>
          <w:lang w:bidi="fa-IR"/>
        </w:rPr>
        <w:t xml:space="preserve">. </w:t>
      </w:r>
      <w:r w:rsidRPr="002A2E59">
        <w:rPr>
          <w:rFonts w:eastAsia="B Badr" w:cs="B Lotus"/>
          <w:spacing w:val="-2"/>
          <w:position w:val="4"/>
          <w:sz w:val="24"/>
          <w:szCs w:val="24"/>
          <w:rtl/>
          <w:lang w:bidi="fa-IR"/>
        </w:rPr>
        <w:t>و آن‌گاه‌ كه‌ كوهها در فضا بر باد ر</w:t>
      </w:r>
      <w:r w:rsidRPr="002A2E59">
        <w:rPr>
          <w:rFonts w:eastAsia="B Badr" w:cs="B Lotus" w:hint="cs"/>
          <w:spacing w:val="-2"/>
          <w:position w:val="4"/>
          <w:sz w:val="24"/>
          <w:szCs w:val="24"/>
          <w:rtl/>
          <w:lang w:bidi="fa-IR"/>
        </w:rPr>
        <w:t>فته</w:t>
      </w:r>
      <w:r w:rsidRPr="002A2E59">
        <w:rPr>
          <w:rFonts w:eastAsia="B Badr" w:cs="B Lotus"/>
          <w:spacing w:val="-2"/>
          <w:position w:val="4"/>
          <w:sz w:val="24"/>
          <w:szCs w:val="24"/>
          <w:rtl/>
          <w:lang w:bidi="fa-IR"/>
        </w:rPr>
        <w:t xml:space="preserve"> </w:t>
      </w:r>
      <w:r w:rsidRPr="002A2E59">
        <w:rPr>
          <w:rFonts w:eastAsia="B Badr" w:cs="B Lotus" w:hint="cs"/>
          <w:spacing w:val="-2"/>
          <w:position w:val="4"/>
          <w:sz w:val="24"/>
          <w:szCs w:val="24"/>
          <w:rtl/>
          <w:lang w:bidi="fa-IR"/>
        </w:rPr>
        <w:t>و بر</w:t>
      </w:r>
      <w:r w:rsidRPr="002A2E59">
        <w:rPr>
          <w:rFonts w:eastAsia="B Badr" w:cs="B Lotus"/>
          <w:spacing w:val="-2"/>
          <w:position w:val="4"/>
          <w:sz w:val="24"/>
          <w:szCs w:val="24"/>
          <w:rtl/>
          <w:lang w:bidi="fa-IR"/>
        </w:rPr>
        <w:t>كنده‌</w:t>
      </w:r>
      <w:r w:rsidRPr="002A2E59">
        <w:rPr>
          <w:rFonts w:eastAsia="B Badr" w:cs="B Lotus" w:hint="cs"/>
          <w:spacing w:val="-2"/>
          <w:position w:val="4"/>
          <w:sz w:val="24"/>
          <w:szCs w:val="24"/>
          <w:rtl/>
          <w:lang w:bidi="fa-IR"/>
        </w:rPr>
        <w:t xml:space="preserve"> و پراکنده</w:t>
      </w:r>
      <w:r w:rsidRPr="002A2E59">
        <w:rPr>
          <w:rFonts w:eastAsia="B Badr" w:cs="B Lotus"/>
          <w:spacing w:val="-2"/>
          <w:position w:val="4"/>
          <w:sz w:val="24"/>
          <w:szCs w:val="24"/>
          <w:rtl/>
          <w:lang w:bidi="fa-IR"/>
        </w:rPr>
        <w:t xml:space="preserve"> شوند </w:t>
      </w:r>
      <w:r w:rsidRPr="002A2E59">
        <w:rPr>
          <w:rFonts w:eastAsia="B Badr" w:cs="B Lotus" w:hint="cs"/>
          <w:spacing w:val="-2"/>
          <w:position w:val="4"/>
          <w:sz w:val="24"/>
          <w:szCs w:val="24"/>
          <w:rtl/>
          <w:lang w:bidi="fa-IR"/>
        </w:rPr>
        <w:t xml:space="preserve">و همچون گرد و غباری گردند که </w:t>
      </w:r>
      <w:r w:rsidRPr="002A2E59">
        <w:rPr>
          <w:rFonts w:eastAsia="B Badr" w:cs="B Lotus"/>
          <w:spacing w:val="-2"/>
          <w:position w:val="4"/>
          <w:sz w:val="24"/>
          <w:szCs w:val="24"/>
          <w:rtl/>
          <w:lang w:bidi="fa-IR"/>
        </w:rPr>
        <w:t>بادها آنها را (در اينجا و آنجا) پخش و پراكنده م</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‌سازند</w:t>
      </w:r>
      <w:r w:rsidRPr="002A2E59">
        <w:rPr>
          <w:rFonts w:eastAsia="B Badr" w:cs="B Lotus" w:hint="cs"/>
          <w:spacing w:val="-2"/>
          <w:position w:val="4"/>
          <w:sz w:val="24"/>
          <w:szCs w:val="24"/>
          <w:rtl/>
          <w:lang w:bidi="fa-IR"/>
        </w:rPr>
        <w:t>.</w:t>
      </w:r>
      <w:r w:rsidRPr="002A2E59">
        <w:rPr>
          <w:rFonts w:eastAsia="B Badr" w:cs="B Lotus"/>
          <w:spacing w:val="-2"/>
          <w:position w:val="4"/>
          <w:sz w:val="24"/>
          <w:szCs w:val="24"/>
          <w:rtl/>
          <w:lang w:bidi="fa-IR"/>
        </w:rPr>
        <w:t xml:space="preserve"> و آن‌گاه‌ كه‌ برا</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 xml:space="preserve"> پيامبران‌ </w:t>
      </w:r>
      <w:r w:rsidRPr="002A2E59">
        <w:rPr>
          <w:rFonts w:eastAsia="B Badr" w:cs="B Lotus" w:hint="cs"/>
          <w:spacing w:val="-2"/>
          <w:position w:val="4"/>
          <w:sz w:val="24"/>
          <w:szCs w:val="24"/>
          <w:rtl/>
          <w:lang w:bidi="fa-IR"/>
        </w:rPr>
        <w:t>وقت و وعده</w:t>
      </w:r>
      <w:r w:rsidRPr="002A2E59">
        <w:rPr>
          <w:rFonts w:eastAsia="B Badr" w:cs="B Lotus"/>
          <w:spacing w:val="-2"/>
          <w:position w:val="4"/>
          <w:sz w:val="24"/>
          <w:szCs w:val="24"/>
          <w:rtl/>
          <w:lang w:bidi="fa-IR"/>
        </w:rPr>
        <w:t>ﺍ</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 xml:space="preserve"> تعيين‌ كنند</w:t>
      </w:r>
      <w:r w:rsidRPr="002A2E59">
        <w:rPr>
          <w:rFonts w:eastAsia="B Badr" w:cs="B Lotus" w:hint="cs"/>
          <w:spacing w:val="-2"/>
          <w:position w:val="4"/>
          <w:sz w:val="24"/>
          <w:szCs w:val="24"/>
          <w:rtl/>
          <w:lang w:bidi="fa-IR"/>
        </w:rPr>
        <w:t xml:space="preserve"> </w:t>
      </w:r>
      <w:r w:rsidRPr="002A2E59">
        <w:rPr>
          <w:rFonts w:eastAsia="B Badr" w:cs="B Lotus"/>
          <w:spacing w:val="-2"/>
          <w:position w:val="4"/>
          <w:sz w:val="24"/>
          <w:szCs w:val="24"/>
          <w:rtl/>
          <w:lang w:bidi="fa-IR"/>
        </w:rPr>
        <w:t>به‌ منظور داور</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 xml:space="preserve"> و فيصله نها</w:t>
      </w:r>
      <w:r w:rsidRPr="002A2E59">
        <w:rPr>
          <w:rFonts w:eastAsia="B Badr" w:cs="B Lotus" w:hint="cs"/>
          <w:spacing w:val="-2"/>
          <w:position w:val="4"/>
          <w:sz w:val="24"/>
          <w:szCs w:val="24"/>
          <w:rtl/>
          <w:lang w:bidi="fa-IR"/>
        </w:rPr>
        <w:t xml:space="preserve">یی </w:t>
      </w:r>
      <w:r w:rsidRPr="002A2E59">
        <w:rPr>
          <w:rFonts w:eastAsia="B Badr" w:cs="B Lotus"/>
          <w:spacing w:val="-2"/>
          <w:position w:val="4"/>
          <w:sz w:val="24"/>
          <w:szCs w:val="24"/>
          <w:rtl/>
          <w:lang w:bidi="fa-IR"/>
        </w:rPr>
        <w:t xml:space="preserve">‌ميان‌ ايشان‌ و امتهايشان‌. </w:t>
      </w:r>
      <w:r w:rsidRPr="002A2E59">
        <w:rPr>
          <w:rFonts w:eastAsia="B Badr" w:cs="B Lotus" w:hint="cs"/>
          <w:spacing w:val="-2"/>
          <w:position w:val="4"/>
          <w:sz w:val="24"/>
          <w:szCs w:val="24"/>
          <w:rtl/>
          <w:lang w:bidi="fa-IR"/>
        </w:rPr>
        <w:t>گفته</w:t>
      </w:r>
      <w:r w:rsidRPr="002A2E59">
        <w:rPr>
          <w:rFonts w:eastAsia="B Badr" w:cs="B Lotus"/>
          <w:spacing w:val="-2"/>
          <w:position w:val="4"/>
          <w:sz w:val="24"/>
          <w:szCs w:val="24"/>
          <w:rtl/>
          <w:lang w:bidi="fa-IR"/>
        </w:rPr>
        <w:t xml:space="preserve"> م</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w:t>
      </w:r>
      <w:r w:rsidRPr="002A2E59">
        <w:rPr>
          <w:rFonts w:eastAsia="B Badr" w:cs="B Lotus" w:hint="cs"/>
          <w:spacing w:val="-2"/>
          <w:position w:val="4"/>
          <w:sz w:val="24"/>
          <w:szCs w:val="24"/>
          <w:rtl/>
          <w:lang w:bidi="fa-IR"/>
        </w:rPr>
        <w:t xml:space="preserve">شود: </w:t>
      </w:r>
      <w:r w:rsidRPr="002A2E59">
        <w:rPr>
          <w:rFonts w:eastAsia="B Badr" w:cs="B Lotus"/>
          <w:spacing w:val="-2"/>
          <w:position w:val="4"/>
          <w:sz w:val="24"/>
          <w:szCs w:val="24"/>
          <w:rtl/>
          <w:lang w:bidi="fa-IR"/>
        </w:rPr>
        <w:t>برا</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 xml:space="preserve"> چه‌ روز</w:t>
      </w:r>
      <w:r w:rsidRPr="002A2E59">
        <w:rPr>
          <w:rFonts w:eastAsia="B Badr" w:cs="B Lotus" w:hint="cs"/>
          <w:spacing w:val="-2"/>
          <w:position w:val="4"/>
          <w:sz w:val="24"/>
          <w:szCs w:val="24"/>
          <w:rtl/>
          <w:lang w:bidi="fa-IR"/>
        </w:rPr>
        <w:t xml:space="preserve"> بزرگی (وعدۀ) پیامبران را به تأخیر افکنده </w:t>
      </w:r>
      <w:r w:rsidRPr="002A2E59">
        <w:rPr>
          <w:rFonts w:eastAsia="B Badr" w:cs="B Lotus"/>
          <w:spacing w:val="-2"/>
          <w:position w:val="4"/>
          <w:sz w:val="24"/>
          <w:szCs w:val="24"/>
          <w:rtl/>
          <w:lang w:bidi="fa-IR"/>
        </w:rPr>
        <w:t>شده‌ است</w:t>
      </w:r>
      <w:r w:rsidRPr="002A2E59">
        <w:rPr>
          <w:rFonts w:eastAsia="B Badr" w:cs="B Lotus" w:hint="cs"/>
          <w:spacing w:val="-2"/>
          <w:position w:val="4"/>
          <w:sz w:val="24"/>
          <w:szCs w:val="24"/>
          <w:rtl/>
          <w:lang w:bidi="fa-IR"/>
        </w:rPr>
        <w:t xml:space="preserve">؟. </w:t>
      </w:r>
      <w:r w:rsidRPr="002A2E59">
        <w:rPr>
          <w:rFonts w:eastAsia="B Badr" w:cs="B Lotus"/>
          <w:spacing w:val="-2"/>
          <w:position w:val="4"/>
          <w:sz w:val="24"/>
          <w:szCs w:val="24"/>
          <w:rtl/>
          <w:lang w:bidi="fa-IR"/>
        </w:rPr>
        <w:t>‏برا</w:t>
      </w:r>
      <w:r w:rsidRPr="002A2E59">
        <w:rPr>
          <w:rFonts w:eastAsia="B Badr" w:cs="B Lotus" w:hint="cs"/>
          <w:spacing w:val="-2"/>
          <w:position w:val="4"/>
          <w:sz w:val="24"/>
          <w:szCs w:val="24"/>
          <w:rtl/>
          <w:lang w:bidi="fa-IR"/>
        </w:rPr>
        <w:t xml:space="preserve">ی </w:t>
      </w:r>
      <w:r w:rsidRPr="002A2E59">
        <w:rPr>
          <w:rFonts w:eastAsia="B Badr" w:cs="B Lotus"/>
          <w:spacing w:val="-2"/>
          <w:position w:val="4"/>
          <w:sz w:val="24"/>
          <w:szCs w:val="24"/>
          <w:rtl/>
          <w:lang w:bidi="fa-IR"/>
        </w:rPr>
        <w:t xml:space="preserve">روز قضاوت </w:t>
      </w:r>
      <w:r w:rsidRPr="002A2E59">
        <w:rPr>
          <w:rFonts w:eastAsia="B Badr" w:cs="B Lotus" w:hint="cs"/>
          <w:spacing w:val="-2"/>
          <w:position w:val="4"/>
          <w:sz w:val="24"/>
          <w:szCs w:val="24"/>
          <w:rtl/>
          <w:lang w:bidi="fa-IR"/>
        </w:rPr>
        <w:t xml:space="preserve">و فیصله نهایی </w:t>
      </w:r>
      <w:r w:rsidRPr="002A2E59">
        <w:rPr>
          <w:rFonts w:eastAsia="B Badr" w:cs="B Lotus"/>
          <w:spacing w:val="-2"/>
          <w:position w:val="4"/>
          <w:sz w:val="24"/>
          <w:szCs w:val="24"/>
          <w:rtl/>
          <w:lang w:bidi="fa-IR"/>
        </w:rPr>
        <w:t xml:space="preserve">در ميان </w:t>
      </w:r>
      <w:r w:rsidRPr="002A2E59">
        <w:rPr>
          <w:rFonts w:eastAsia="B Badr" w:cs="B Lotus" w:hint="cs"/>
          <w:spacing w:val="-2"/>
          <w:position w:val="4"/>
          <w:sz w:val="24"/>
          <w:szCs w:val="24"/>
          <w:rtl/>
          <w:lang w:bidi="fa-IR"/>
        </w:rPr>
        <w:t>خلایق پس</w:t>
      </w:r>
      <w:r w:rsidRPr="002A2E59">
        <w:rPr>
          <w:rFonts w:eastAsia="B Badr" w:cs="B Lotus"/>
          <w:spacing w:val="-2"/>
          <w:position w:val="4"/>
          <w:sz w:val="24"/>
          <w:szCs w:val="24"/>
          <w:rtl/>
          <w:lang w:bidi="fa-IR"/>
        </w:rPr>
        <w:t>ﺍنداخت</w:t>
      </w:r>
      <w:r w:rsidRPr="002A2E59">
        <w:rPr>
          <w:rFonts w:eastAsia="B Badr" w:cs="B Lotus" w:hint="cs"/>
          <w:spacing w:val="-2"/>
          <w:position w:val="4"/>
          <w:sz w:val="24"/>
          <w:szCs w:val="24"/>
          <w:rtl/>
          <w:lang w:bidi="fa-IR"/>
        </w:rPr>
        <w:t>ه شده است.</w:t>
      </w:r>
      <w:r w:rsidRPr="002A2E59">
        <w:rPr>
          <w:rFonts w:eastAsia="B Badr" w:cs="B Lotus"/>
          <w:spacing w:val="-2"/>
          <w:position w:val="4"/>
          <w:sz w:val="24"/>
          <w:szCs w:val="24"/>
          <w:rtl/>
          <w:lang w:bidi="fa-IR"/>
        </w:rPr>
        <w:t xml:space="preserve"> ‏</w:t>
      </w:r>
      <w:r w:rsidRPr="002A2E59">
        <w:rPr>
          <w:rFonts w:eastAsia="B Badr" w:cs="B Lotus" w:hint="cs"/>
          <w:spacing w:val="-2"/>
          <w:position w:val="4"/>
          <w:sz w:val="24"/>
          <w:szCs w:val="24"/>
          <w:rtl/>
          <w:lang w:bidi="fa-IR"/>
        </w:rPr>
        <w:t xml:space="preserve">و </w:t>
      </w:r>
      <w:r w:rsidRPr="002A2E59">
        <w:rPr>
          <w:rFonts w:eastAsia="B Badr" w:cs="B Lotus"/>
          <w:spacing w:val="-2"/>
          <w:position w:val="4"/>
          <w:sz w:val="24"/>
          <w:szCs w:val="24"/>
          <w:rtl/>
          <w:lang w:bidi="fa-IR"/>
        </w:rPr>
        <w:t xml:space="preserve">چه </w:t>
      </w:r>
      <w:r w:rsidRPr="002A2E59">
        <w:rPr>
          <w:rFonts w:eastAsia="B Badr" w:cs="B Lotus" w:hint="cs"/>
          <w:spacing w:val="-2"/>
          <w:position w:val="4"/>
          <w:sz w:val="24"/>
          <w:szCs w:val="24"/>
          <w:rtl/>
          <w:lang w:bidi="fa-IR"/>
        </w:rPr>
        <w:t>چیز تو را دانا کرد که</w:t>
      </w:r>
      <w:r w:rsidRPr="002A2E59">
        <w:rPr>
          <w:rFonts w:eastAsia="B Badr" w:cs="B Lotus"/>
          <w:spacing w:val="-2"/>
          <w:position w:val="4"/>
          <w:sz w:val="24"/>
          <w:szCs w:val="24"/>
          <w:rtl/>
          <w:lang w:bidi="fa-IR"/>
        </w:rPr>
        <w:t xml:space="preserve"> روز داور</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 xml:space="preserve"> و جدائ</w:t>
      </w:r>
      <w:r w:rsidRPr="002A2E59">
        <w:rPr>
          <w:rFonts w:eastAsia="B Badr" w:cs="B Lotus" w:hint="cs"/>
          <w:spacing w:val="-2"/>
          <w:position w:val="4"/>
          <w:sz w:val="24"/>
          <w:szCs w:val="24"/>
          <w:rtl/>
          <w:lang w:bidi="fa-IR"/>
        </w:rPr>
        <w:t xml:space="preserve">ی </w:t>
      </w:r>
      <w:r w:rsidRPr="002A2E59">
        <w:rPr>
          <w:rFonts w:eastAsia="B Badr" w:cs="B Lotus"/>
          <w:spacing w:val="-2"/>
          <w:position w:val="4"/>
          <w:sz w:val="24"/>
          <w:szCs w:val="24"/>
          <w:rtl/>
          <w:lang w:bidi="fa-IR"/>
        </w:rPr>
        <w:t>چيست؟</w:t>
      </w:r>
      <w:r w:rsidRPr="002A2E59">
        <w:rPr>
          <w:rFonts w:eastAsia="B Badr" w:cs="B Lotus" w:hint="cs"/>
          <w:spacing w:val="-2"/>
          <w:position w:val="4"/>
          <w:sz w:val="24"/>
          <w:szCs w:val="24"/>
          <w:rtl/>
          <w:lang w:bidi="fa-IR"/>
        </w:rPr>
        <w:t xml:space="preserve"> و چه هول و شدتی در آن صورت </w:t>
      </w:r>
      <w:r w:rsidRPr="002A2E59">
        <w:rPr>
          <w:rFonts w:eastAsia="B Badr" w:cs="B Lotus"/>
          <w:spacing w:val="-2"/>
          <w:position w:val="4"/>
          <w:sz w:val="24"/>
          <w:szCs w:val="24"/>
          <w:rtl/>
          <w:lang w:bidi="fa-IR"/>
        </w:rPr>
        <w:t>‏ م</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w:t>
      </w:r>
      <w:r w:rsidRPr="002A2E59">
        <w:rPr>
          <w:rFonts w:eastAsia="B Badr" w:cs="B Lotus" w:hint="cs"/>
          <w:spacing w:val="-2"/>
          <w:position w:val="4"/>
          <w:sz w:val="24"/>
          <w:szCs w:val="24"/>
          <w:rtl/>
          <w:lang w:bidi="fa-IR"/>
        </w:rPr>
        <w:t xml:space="preserve">گیرد؟. در آن روز هلاک بزرگی است برای </w:t>
      </w:r>
      <w:r w:rsidRPr="002A2E59">
        <w:rPr>
          <w:rFonts w:eastAsia="B Badr" w:cs="B Lotus"/>
          <w:spacing w:val="-2"/>
          <w:position w:val="4"/>
          <w:sz w:val="24"/>
          <w:szCs w:val="24"/>
          <w:rtl/>
          <w:lang w:bidi="fa-IR"/>
        </w:rPr>
        <w:t>تكذيب‌كنندگان</w:t>
      </w:r>
      <w:r w:rsidRPr="002A2E59">
        <w:rPr>
          <w:rFonts w:eastAsia="B Badr" w:cs="B Lotus" w:hint="cs"/>
          <w:spacing w:val="-2"/>
          <w:position w:val="4"/>
          <w:sz w:val="24"/>
          <w:szCs w:val="24"/>
          <w:rtl/>
          <w:lang w:bidi="fa-IR"/>
        </w:rPr>
        <w:t xml:space="preserve">ی که این روز وعده شده را تکذیب </w:t>
      </w:r>
      <w:r w:rsidRPr="002A2E59">
        <w:rPr>
          <w:rFonts w:eastAsia="B Badr" w:cs="B Lotus"/>
          <w:spacing w:val="-2"/>
          <w:position w:val="4"/>
          <w:sz w:val="24"/>
          <w:szCs w:val="24"/>
          <w:rtl/>
          <w:lang w:bidi="fa-IR"/>
        </w:rPr>
        <w:t>م</w:t>
      </w:r>
      <w:r w:rsidRPr="002A2E59">
        <w:rPr>
          <w:rFonts w:eastAsia="B Badr" w:cs="B Lotus" w:hint="cs"/>
          <w:spacing w:val="-2"/>
          <w:position w:val="4"/>
          <w:sz w:val="24"/>
          <w:szCs w:val="24"/>
          <w:rtl/>
          <w:lang w:bidi="fa-IR"/>
        </w:rPr>
        <w:t>ی</w:t>
      </w:r>
      <w:r w:rsidRPr="002A2E59">
        <w:rPr>
          <w:rFonts w:eastAsia="B Badr" w:cs="B Lotus"/>
          <w:spacing w:val="-2"/>
          <w:position w:val="4"/>
          <w:sz w:val="24"/>
          <w:szCs w:val="24"/>
          <w:rtl/>
          <w:lang w:bidi="fa-IR"/>
        </w:rPr>
        <w:t>‌</w:t>
      </w:r>
      <w:r w:rsidRPr="002A2E59">
        <w:rPr>
          <w:rFonts w:eastAsia="B Badr" w:cs="B Lotus" w:hint="cs"/>
          <w:spacing w:val="-2"/>
          <w:position w:val="4"/>
          <w:sz w:val="24"/>
          <w:szCs w:val="24"/>
          <w:rtl/>
          <w:lang w:bidi="fa-IR"/>
        </w:rPr>
        <w:t>کنند</w:t>
      </w:r>
      <w:r w:rsidRPr="00876A01">
        <w:rPr>
          <w:rFonts w:eastAsia="B Badr" w:cs="B Lotus" w:hint="cs"/>
          <w:position w:val="4"/>
          <w:sz w:val="24"/>
          <w:szCs w:val="24"/>
          <w:rtl/>
          <w:lang w:bidi="fa-IR"/>
        </w:rPr>
        <w:t>.</w:t>
      </w:r>
    </w:p>
    <w:p w:rsidR="00993F97" w:rsidRPr="00876A01" w:rsidRDefault="00993F97" w:rsidP="00993F97">
      <w:pPr>
        <w:spacing w:line="256" w:lineRule="exact"/>
        <w:jc w:val="lowKashida"/>
        <w:rPr>
          <w:rFonts w:eastAsia="B Badr" w:cs="B Lotus" w:hint="cs"/>
          <w:position w:val="4"/>
          <w:sz w:val="24"/>
          <w:szCs w:val="24"/>
          <w:rtl/>
          <w:lang w:bidi="fa-IR"/>
        </w:rPr>
      </w:pPr>
      <w:r w:rsidRPr="003F5902">
        <w:rPr>
          <w:rFonts w:ascii="QCF_P580" w:hAnsi="QCF_P580" w:cs="QCF_P580"/>
          <w:b/>
          <w:bCs/>
          <w:color w:val="CC0000"/>
          <w:position w:val="2"/>
          <w:sz w:val="24"/>
          <w:szCs w:val="24"/>
          <w:rtl/>
        </w:rPr>
        <w:t>ﯭ</w:t>
      </w:r>
      <w:r w:rsidRPr="00D944CD">
        <w:rPr>
          <w:rFonts w:eastAsia="B Badr" w:cs="B Lotus" w:hint="cs"/>
          <w:color w:val="C00000"/>
          <w:position w:val="4"/>
          <w:sz w:val="24"/>
          <w:szCs w:val="24"/>
          <w:rtl/>
          <w:lang w:bidi="fa-IR"/>
        </w:rPr>
        <w:t>ـ</w:t>
      </w:r>
      <w:r w:rsidRPr="003F5902">
        <w:rPr>
          <w:rFonts w:ascii="QCF_P580" w:hAnsi="QCF_P580" w:cs="QCF_P580"/>
          <w:b/>
          <w:bCs/>
          <w:color w:val="CC0000"/>
          <w:position w:val="2"/>
          <w:sz w:val="24"/>
          <w:szCs w:val="24"/>
          <w:rtl/>
        </w:rPr>
        <w:t>ﯵ</w:t>
      </w:r>
      <w:r w:rsidRPr="00876A01">
        <w:rPr>
          <w:rFonts w:eastAsia="B Badr" w:cs="B Lotus"/>
          <w:position w:val="4"/>
          <w:sz w:val="24"/>
          <w:szCs w:val="24"/>
          <w:rtl/>
          <w:lang w:bidi="fa-IR"/>
        </w:rPr>
        <w:t xml:space="preserve"> آيا </w:t>
      </w:r>
      <w:r w:rsidRPr="00876A01">
        <w:rPr>
          <w:rFonts w:eastAsia="B Badr" w:cs="B Lotus" w:hint="cs"/>
          <w:position w:val="4"/>
          <w:sz w:val="24"/>
          <w:szCs w:val="24"/>
          <w:rtl/>
          <w:lang w:bidi="fa-IR"/>
        </w:rPr>
        <w:t>پیشینیان را از</w:t>
      </w:r>
      <w:r w:rsidRPr="00876A01">
        <w:rPr>
          <w:rFonts w:eastAsia="B Badr" w:cs="B Lotus"/>
          <w:position w:val="4"/>
          <w:sz w:val="24"/>
          <w:szCs w:val="24"/>
          <w:rtl/>
          <w:lang w:bidi="fa-IR"/>
        </w:rPr>
        <w:t xml:space="preserve"> امتها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گذشته‌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چون‌ اقوام</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نوح‌، عاد، ثمود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هلا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نكرديم‌؛ آن‌گاه‌ كه‌ پيامبرانشان‌ را تكذيب‌ كردند؟.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سپس‌ پسينيان‌ را</w:t>
      </w:r>
      <w:r w:rsidRPr="00876A01">
        <w:rPr>
          <w:rFonts w:eastAsia="B Badr" w:cs="B Lotus" w:hint="cs"/>
          <w:position w:val="4"/>
          <w:sz w:val="24"/>
          <w:szCs w:val="24"/>
          <w:rtl/>
          <w:lang w:bidi="fa-IR"/>
        </w:rPr>
        <w:t xml:space="preserve"> - از کسانی که در تکذیب و نافرمانی مانند آنها بودند - </w:t>
      </w:r>
      <w:r w:rsidRPr="00876A01">
        <w:rPr>
          <w:rFonts w:eastAsia="B Badr" w:cs="B Lotus"/>
          <w:position w:val="4"/>
          <w:sz w:val="24"/>
          <w:szCs w:val="24"/>
          <w:rtl/>
          <w:lang w:bidi="fa-IR"/>
        </w:rPr>
        <w:t xml:space="preserve">به دنبالشان روانه </w:t>
      </w:r>
      <w:r w:rsidRPr="00876A01">
        <w:rPr>
          <w:rFonts w:eastAsia="B Badr" w:cs="B Lotus" w:hint="cs"/>
          <w:position w:val="4"/>
          <w:sz w:val="24"/>
          <w:szCs w:val="24"/>
          <w:rtl/>
          <w:lang w:bidi="fa-IR"/>
        </w:rPr>
        <w:t xml:space="preserve">خواهیم </w:t>
      </w:r>
      <w:r w:rsidRPr="00876A01">
        <w:rPr>
          <w:rFonts w:eastAsia="B Badr" w:cs="B Lotus"/>
          <w:position w:val="4"/>
          <w:sz w:val="24"/>
          <w:szCs w:val="24"/>
          <w:rtl/>
          <w:lang w:bidi="fa-IR"/>
        </w:rPr>
        <w:t>كرد</w:t>
      </w:r>
      <w:r w:rsidRPr="00876A01">
        <w:rPr>
          <w:rFonts w:eastAsia="B Badr" w:cs="B Lotus" w:hint="cs"/>
          <w:position w:val="4"/>
          <w:sz w:val="24"/>
          <w:szCs w:val="24"/>
          <w:rtl/>
          <w:lang w:bidi="fa-IR"/>
        </w:rPr>
        <w:t xml:space="preserve">. به مانند این هلاک نهایت زشت، این مجرمان را از کفار «مکه» هلاک خواهیم کرد بسبب تکذیبشان مر پیامبر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w:t>
      </w:r>
    </w:p>
    <w:p w:rsidR="00993F97" w:rsidRPr="00876A01" w:rsidRDefault="00993F97" w:rsidP="00993F97">
      <w:pPr>
        <w:spacing w:line="256" w:lineRule="exact"/>
        <w:jc w:val="lowKashida"/>
        <w:rPr>
          <w:rFonts w:eastAsia="B Badr" w:cs="B Lotus" w:hint="cs"/>
          <w:position w:val="4"/>
          <w:sz w:val="24"/>
          <w:szCs w:val="24"/>
          <w:rtl/>
          <w:lang w:bidi="fa-IR"/>
        </w:rPr>
      </w:pPr>
      <w:r w:rsidRPr="003F5902">
        <w:rPr>
          <w:rFonts w:ascii="QCF_P580" w:hAnsi="QCF_P580" w:cs="QCF_P580"/>
          <w:b/>
          <w:bCs/>
          <w:color w:val="CC0000"/>
          <w:position w:val="2"/>
          <w:sz w:val="24"/>
          <w:szCs w:val="24"/>
          <w:rtl/>
        </w:rPr>
        <w:t>ﯹ</w:t>
      </w:r>
      <w:r w:rsidRPr="00876A01">
        <w:rPr>
          <w:rFonts w:eastAsia="B Badr" w:cs="B Lotus" w:hint="cs"/>
          <w:position w:val="4"/>
          <w:sz w:val="24"/>
          <w:szCs w:val="24"/>
          <w:rtl/>
          <w:lang w:bidi="fa-IR"/>
        </w:rPr>
        <w:t xml:space="preserve"> هلاک و عذاب سختی است در روز قیامت برای هرکه این را که الله تنها خودش معبودی برحق است، و او را هیچ شریک و همتای نیست، و نبوت، و زنده شدن بعد از مرگ، و حساب را تکذیب می</w:t>
      </w:r>
      <w:r w:rsidRPr="00876A01">
        <w:rPr>
          <w:rFonts w:eastAsia="B Badr" w:cs="B Lotus"/>
          <w:position w:val="4"/>
          <w:sz w:val="24"/>
          <w:szCs w:val="24"/>
          <w:rtl/>
          <w:lang w:bidi="fa-IR"/>
        </w:rPr>
        <w:t>‌كند</w:t>
      </w:r>
      <w:r w:rsidRPr="00876A01">
        <w:rPr>
          <w:rFonts w:eastAsia="B Badr" w:cs="B Lotus" w:hint="cs"/>
          <w:position w:val="4"/>
          <w:sz w:val="24"/>
          <w:szCs w:val="24"/>
          <w:rtl/>
          <w:lang w:bidi="fa-IR"/>
        </w:rPr>
        <w:t xml:space="preserve">.   </w:t>
      </w:r>
    </w:p>
    <w:p w:rsidR="00993F97" w:rsidRPr="00876A01" w:rsidRDefault="00993F97" w:rsidP="00993F97">
      <w:pPr>
        <w:spacing w:line="248" w:lineRule="exact"/>
        <w:jc w:val="lowKashida"/>
        <w:rPr>
          <w:rFonts w:eastAsia="B Badr" w:cs="B Lotus" w:hint="cs"/>
          <w:position w:val="4"/>
          <w:sz w:val="24"/>
          <w:szCs w:val="24"/>
          <w:rtl/>
          <w:lang w:bidi="fa-IR"/>
        </w:rPr>
      </w:pPr>
      <w:r w:rsidRPr="003F5902">
        <w:rPr>
          <w:rFonts w:ascii="QCF_P581" w:hAnsi="QCF_P581" w:cs="QCF_P581"/>
          <w:b/>
          <w:bCs/>
          <w:color w:val="CC0000"/>
          <w:position w:val="2"/>
          <w:sz w:val="24"/>
          <w:szCs w:val="24"/>
          <w:rtl/>
        </w:rPr>
        <w:t>ﭖ</w:t>
      </w:r>
      <w:r w:rsidRPr="00D944CD">
        <w:rPr>
          <w:rFonts w:eastAsia="B Badr" w:cs="B Lotus" w:hint="cs"/>
          <w:color w:val="C00000"/>
          <w:position w:val="4"/>
          <w:sz w:val="24"/>
          <w:szCs w:val="24"/>
          <w:rtl/>
          <w:lang w:bidi="fa-IR"/>
        </w:rPr>
        <w:t>ـ</w:t>
      </w:r>
      <w:r w:rsidRPr="003F5902">
        <w:rPr>
          <w:rFonts w:ascii="QCF_P581" w:hAnsi="QCF_P581" w:cs="QCF_P581"/>
          <w:b/>
          <w:bCs/>
          <w:color w:val="CC0000"/>
          <w:position w:val="2"/>
          <w:sz w:val="24"/>
          <w:szCs w:val="24"/>
          <w:rtl/>
        </w:rPr>
        <w:t>ﭣ</w:t>
      </w:r>
      <w:r w:rsidRPr="00876A01">
        <w:rPr>
          <w:rFonts w:eastAsia="B Badr" w:cs="B Lotus" w:hint="cs"/>
          <w:position w:val="4"/>
          <w:sz w:val="24"/>
          <w:szCs w:val="24"/>
          <w:rtl/>
          <w:lang w:bidi="fa-IR"/>
        </w:rPr>
        <w:t xml:space="preserve"> آیا نیافریدیم شما را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گروه کافران! - </w:t>
      </w:r>
      <w:r w:rsidRPr="00876A01">
        <w:rPr>
          <w:rFonts w:eastAsia="B Badr" w:cs="B Lotus"/>
          <w:position w:val="4"/>
          <w:sz w:val="24"/>
          <w:szCs w:val="24"/>
          <w:rtl/>
          <w:lang w:bidi="fa-IR"/>
        </w:rPr>
        <w:t>از آب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ضعيف‌ و حقير كه‌ همانا آب‌ نطفه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آن‌ را در جايگاه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استوار</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محفوظ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محكم‌ قرار داديم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كه‌ همانا رحم‌ </w:t>
      </w:r>
      <w:r w:rsidRPr="00876A01">
        <w:rPr>
          <w:rFonts w:eastAsia="B Badr" w:cs="B Lotus" w:hint="cs"/>
          <w:position w:val="4"/>
          <w:sz w:val="24"/>
          <w:szCs w:val="24"/>
          <w:rtl/>
          <w:lang w:bidi="fa-IR"/>
        </w:rPr>
        <w:t xml:space="preserve">زن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تا مدتی تعیین شده و دانسته شده نزد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پس </w:t>
      </w:r>
      <w:r w:rsidRPr="00876A01">
        <w:rPr>
          <w:rFonts w:eastAsia="B Badr" w:cs="B Lotus"/>
          <w:position w:val="4"/>
          <w:sz w:val="24"/>
          <w:szCs w:val="24"/>
          <w:rtl/>
          <w:lang w:bidi="fa-IR"/>
        </w:rPr>
        <w:t>ما توانائ</w:t>
      </w:r>
      <w:r w:rsidRPr="00876A01">
        <w:rPr>
          <w:rFonts w:eastAsia="B Badr" w:cs="B Lotus" w:hint="cs"/>
          <w:position w:val="4"/>
          <w:sz w:val="24"/>
          <w:szCs w:val="24"/>
          <w:rtl/>
          <w:lang w:bidi="fa-IR"/>
        </w:rPr>
        <w:t>ی آفریدن و صورت بخشیدن و بیرون آوردن آن نطفه</w:t>
      </w:r>
      <w:r w:rsidRPr="00876A01">
        <w:rPr>
          <w:rFonts w:eastAsia="B Badr" w:cs="B Lotus"/>
          <w:position w:val="4"/>
          <w:sz w:val="24"/>
          <w:szCs w:val="24"/>
          <w:rtl/>
          <w:lang w:bidi="fa-IR"/>
        </w:rPr>
        <w:t xml:space="preserve"> را داشته‌ايم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ما </w:t>
      </w:r>
      <w:r w:rsidRPr="00876A01">
        <w:rPr>
          <w:rFonts w:eastAsia="B Badr" w:cs="B Lotus" w:hint="cs"/>
          <w:position w:val="4"/>
          <w:sz w:val="24"/>
          <w:szCs w:val="24"/>
          <w:rtl/>
          <w:lang w:bidi="fa-IR"/>
        </w:rPr>
        <w:t xml:space="preserve">چه خوب </w:t>
      </w:r>
      <w:r w:rsidRPr="00876A01">
        <w:rPr>
          <w:rFonts w:eastAsia="B Badr" w:cs="B Lotus"/>
          <w:position w:val="4"/>
          <w:sz w:val="24"/>
          <w:szCs w:val="24"/>
          <w:rtl/>
          <w:lang w:bidi="fa-IR"/>
        </w:rPr>
        <w:t>توانا بوده و هستيم</w:t>
      </w:r>
      <w:r w:rsidRPr="00876A01">
        <w:rPr>
          <w:rFonts w:eastAsia="B Badr" w:cs="B Lotus" w:hint="cs"/>
          <w:position w:val="4"/>
          <w:sz w:val="24"/>
          <w:szCs w:val="24"/>
          <w:rtl/>
          <w:lang w:bidi="fa-IR"/>
        </w:rPr>
        <w:t>.</w:t>
      </w:r>
    </w:p>
    <w:p w:rsidR="00993F97" w:rsidRPr="00876A01" w:rsidRDefault="00993F97" w:rsidP="00993F97">
      <w:pPr>
        <w:spacing w:line="248"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ﭧ</w:t>
      </w:r>
      <w:r w:rsidRPr="00876A01">
        <w:rPr>
          <w:rFonts w:eastAsia="B Badr" w:cs="B Lotus" w:hint="cs"/>
          <w:position w:val="4"/>
          <w:sz w:val="24"/>
          <w:szCs w:val="24"/>
          <w:rtl/>
          <w:lang w:bidi="fa-IR"/>
        </w:rPr>
        <w:t xml:space="preserve"> هلاک و عذاب سختی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قدرت و تونایی ما.</w:t>
      </w:r>
    </w:p>
    <w:p w:rsidR="00993F97" w:rsidRPr="00876A01" w:rsidRDefault="00993F97" w:rsidP="00993F97">
      <w:pPr>
        <w:spacing w:line="248"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ﭬ</w:t>
      </w:r>
      <w:r>
        <w:rPr>
          <w:rFonts w:eastAsia="B Badr" w:cs="B Lotus" w:hint="cs"/>
          <w:position w:val="4"/>
          <w:sz w:val="24"/>
          <w:szCs w:val="24"/>
          <w:rtl/>
          <w:lang w:bidi="fa-IR"/>
        </w:rPr>
        <w:t>ـ</w:t>
      </w:r>
      <w:r w:rsidRPr="00D944CD">
        <w:rPr>
          <w:rFonts w:ascii="QCF_P581" w:hAnsi="QCF_P581" w:cs="QCF_P581"/>
          <w:b/>
          <w:bCs/>
          <w:color w:val="CC0000"/>
          <w:position w:val="2"/>
          <w:sz w:val="24"/>
          <w:szCs w:val="24"/>
          <w:rtl/>
        </w:rPr>
        <w:t>ﭷ</w:t>
      </w:r>
      <w:r w:rsidRPr="00876A01">
        <w:rPr>
          <w:rFonts w:eastAsia="B Badr" w:cs="B Lotus" w:hint="cs"/>
          <w:position w:val="4"/>
          <w:sz w:val="24"/>
          <w:szCs w:val="24"/>
          <w:rtl/>
          <w:lang w:bidi="fa-IR"/>
        </w:rPr>
        <w:t xml:space="preserve"> </w:t>
      </w:r>
      <w:r w:rsidRPr="00441971">
        <w:rPr>
          <w:rFonts w:eastAsia="B Badr" w:cs="B Lotus" w:hint="cs"/>
          <w:spacing w:val="-8"/>
          <w:position w:val="4"/>
          <w:sz w:val="24"/>
          <w:szCs w:val="24"/>
          <w:rtl/>
          <w:lang w:bidi="fa-IR"/>
        </w:rPr>
        <w:t xml:space="preserve">آیا ما این </w:t>
      </w:r>
      <w:r w:rsidRPr="00441971">
        <w:rPr>
          <w:rFonts w:eastAsia="B Badr" w:cs="B Lotus"/>
          <w:spacing w:val="-8"/>
          <w:position w:val="4"/>
          <w:sz w:val="24"/>
          <w:szCs w:val="24"/>
          <w:rtl/>
          <w:lang w:bidi="fa-IR"/>
        </w:rPr>
        <w:t xml:space="preserve">زمين‌ را </w:t>
      </w:r>
      <w:r w:rsidRPr="00441971">
        <w:rPr>
          <w:rFonts w:eastAsia="B Badr" w:cs="B Lotus" w:hint="cs"/>
          <w:spacing w:val="-8"/>
          <w:position w:val="4"/>
          <w:sz w:val="24"/>
          <w:szCs w:val="24"/>
          <w:rtl/>
          <w:lang w:bidi="fa-IR"/>
        </w:rPr>
        <w:t xml:space="preserve">- که بر سر آن زندگی </w:t>
      </w:r>
      <w:r w:rsidRPr="00441971">
        <w:rPr>
          <w:rFonts w:eastAsia="B Badr" w:cs="B Lotus"/>
          <w:spacing w:val="-8"/>
          <w:position w:val="4"/>
          <w:sz w:val="24"/>
          <w:szCs w:val="24"/>
          <w:rtl/>
          <w:lang w:bidi="fa-IR"/>
        </w:rPr>
        <w:t>م</w:t>
      </w:r>
      <w:r w:rsidRPr="00441971">
        <w:rPr>
          <w:rFonts w:eastAsia="B Badr" w:cs="B Lotus" w:hint="cs"/>
          <w:spacing w:val="-8"/>
          <w:position w:val="4"/>
          <w:sz w:val="24"/>
          <w:szCs w:val="24"/>
          <w:rtl/>
          <w:lang w:bidi="fa-IR"/>
        </w:rPr>
        <w:t>ی</w:t>
      </w:r>
      <w:r w:rsidRPr="00441971">
        <w:rPr>
          <w:rFonts w:eastAsia="B Badr" w:cs="B Lotus"/>
          <w:spacing w:val="-8"/>
          <w:position w:val="4"/>
          <w:sz w:val="24"/>
          <w:szCs w:val="24"/>
          <w:rtl/>
          <w:lang w:bidi="fa-IR"/>
        </w:rPr>
        <w:t>‌</w:t>
      </w:r>
      <w:r w:rsidRPr="00441971">
        <w:rPr>
          <w:rFonts w:eastAsia="B Badr" w:cs="B Lotus" w:hint="cs"/>
          <w:spacing w:val="-8"/>
          <w:position w:val="4"/>
          <w:sz w:val="24"/>
          <w:szCs w:val="24"/>
          <w:rtl/>
          <w:lang w:bidi="fa-IR"/>
        </w:rPr>
        <w:t xml:space="preserve">کنید - </w:t>
      </w:r>
      <w:r w:rsidRPr="00441971">
        <w:rPr>
          <w:rFonts w:eastAsia="B Badr" w:cs="B Lotus"/>
          <w:spacing w:val="-8"/>
          <w:position w:val="4"/>
          <w:sz w:val="24"/>
          <w:szCs w:val="24"/>
          <w:rtl/>
          <w:lang w:bidi="fa-IR"/>
        </w:rPr>
        <w:t>جمع‌كننده‌ نگردانيده‌ايم‌؟</w:t>
      </w:r>
      <w:r w:rsidRPr="00441971">
        <w:rPr>
          <w:rFonts w:eastAsia="B Badr" w:cs="B Lotus" w:hint="cs"/>
          <w:spacing w:val="-8"/>
          <w:position w:val="4"/>
          <w:sz w:val="24"/>
          <w:szCs w:val="24"/>
          <w:rtl/>
          <w:lang w:bidi="fa-IR"/>
        </w:rPr>
        <w:t xml:space="preserve">. </w:t>
      </w:r>
      <w:r w:rsidRPr="00441971">
        <w:rPr>
          <w:rFonts w:eastAsia="B Badr" w:cs="B Lotus"/>
          <w:spacing w:val="-8"/>
          <w:position w:val="4"/>
          <w:sz w:val="24"/>
          <w:szCs w:val="24"/>
          <w:rtl/>
          <w:lang w:bidi="fa-IR"/>
        </w:rPr>
        <w:t>به‌ طور</w:t>
      </w:r>
      <w:r w:rsidRPr="00441971">
        <w:rPr>
          <w:rFonts w:eastAsia="B Badr" w:cs="B Lotus" w:hint="cs"/>
          <w:spacing w:val="-8"/>
          <w:position w:val="4"/>
          <w:sz w:val="24"/>
          <w:szCs w:val="24"/>
          <w:rtl/>
          <w:lang w:bidi="fa-IR"/>
        </w:rPr>
        <w:t>ی</w:t>
      </w:r>
      <w:r w:rsidRPr="00441971">
        <w:rPr>
          <w:rFonts w:eastAsia="B Badr" w:cs="B Lotus"/>
          <w:spacing w:val="-8"/>
          <w:position w:val="4"/>
          <w:sz w:val="24"/>
          <w:szCs w:val="24"/>
          <w:rtl/>
          <w:lang w:bidi="fa-IR"/>
        </w:rPr>
        <w:t xml:space="preserve"> كه‌ </w:t>
      </w:r>
      <w:r w:rsidRPr="00441971">
        <w:rPr>
          <w:rFonts w:eastAsia="B Badr" w:cs="B Lotus" w:hint="cs"/>
          <w:spacing w:val="-8"/>
          <w:position w:val="4"/>
          <w:sz w:val="24"/>
          <w:szCs w:val="24"/>
          <w:rtl/>
          <w:lang w:bidi="fa-IR"/>
        </w:rPr>
        <w:t>بر روی خود</w:t>
      </w:r>
      <w:r w:rsidRPr="00441971">
        <w:rPr>
          <w:rFonts w:eastAsia="B Badr" w:cs="B Lotus" w:hint="cs"/>
          <w:spacing w:val="-6"/>
          <w:position w:val="4"/>
          <w:sz w:val="24"/>
          <w:szCs w:val="24"/>
          <w:rtl/>
          <w:lang w:bidi="fa-IR"/>
        </w:rPr>
        <w:t xml:space="preserve"> </w:t>
      </w:r>
      <w:r w:rsidRPr="00441971">
        <w:rPr>
          <w:rFonts w:eastAsia="B Badr" w:cs="B Lotus"/>
          <w:spacing w:val="-10"/>
          <w:position w:val="4"/>
          <w:sz w:val="24"/>
          <w:szCs w:val="24"/>
          <w:rtl/>
          <w:lang w:bidi="fa-IR"/>
        </w:rPr>
        <w:t>فراگير</w:t>
      </w:r>
      <w:r w:rsidRPr="00441971">
        <w:rPr>
          <w:rFonts w:eastAsia="B Badr" w:cs="B Lotus" w:hint="cs"/>
          <w:spacing w:val="-10"/>
          <w:position w:val="4"/>
          <w:sz w:val="24"/>
          <w:szCs w:val="24"/>
          <w:rtl/>
          <w:lang w:bidi="fa-IR"/>
        </w:rPr>
        <w:t xml:space="preserve">نده </w:t>
      </w:r>
      <w:r w:rsidRPr="00441971">
        <w:rPr>
          <w:rFonts w:eastAsia="B Badr" w:cs="B Lotus"/>
          <w:spacing w:val="-10"/>
          <w:position w:val="4"/>
          <w:sz w:val="24"/>
          <w:szCs w:val="24"/>
          <w:rtl/>
          <w:lang w:bidi="fa-IR"/>
        </w:rPr>
        <w:t>زندگان</w:t>
      </w:r>
      <w:r w:rsidRPr="00441971">
        <w:rPr>
          <w:rFonts w:eastAsia="B Badr" w:cs="B Lotus" w:hint="cs"/>
          <w:spacing w:val="-10"/>
          <w:position w:val="4"/>
          <w:sz w:val="24"/>
          <w:szCs w:val="24"/>
          <w:rtl/>
          <w:lang w:bidi="fa-IR"/>
        </w:rPr>
        <w:t xml:space="preserve"> زیادی</w:t>
      </w:r>
      <w:r w:rsidRPr="00441971">
        <w:rPr>
          <w:rFonts w:eastAsia="B Badr" w:cs="B Lotus"/>
          <w:spacing w:val="-10"/>
          <w:position w:val="4"/>
          <w:sz w:val="24"/>
          <w:szCs w:val="24"/>
          <w:rtl/>
          <w:lang w:bidi="fa-IR"/>
        </w:rPr>
        <w:t>‌ است</w:t>
      </w:r>
      <w:r w:rsidRPr="00441971">
        <w:rPr>
          <w:rFonts w:eastAsia="B Badr" w:cs="B Lotus" w:hint="cs"/>
          <w:spacing w:val="-10"/>
          <w:position w:val="4"/>
          <w:sz w:val="24"/>
          <w:szCs w:val="24"/>
          <w:rtl/>
          <w:lang w:bidi="fa-IR"/>
        </w:rPr>
        <w:t xml:space="preserve"> که به شمار نمی</w:t>
      </w:r>
      <w:r w:rsidRPr="00441971">
        <w:rPr>
          <w:rFonts w:eastAsia="B Badr" w:cs="B Lotus"/>
          <w:spacing w:val="-10"/>
          <w:position w:val="4"/>
          <w:sz w:val="24"/>
          <w:szCs w:val="24"/>
          <w:rtl/>
          <w:lang w:bidi="fa-IR"/>
        </w:rPr>
        <w:t>‌</w:t>
      </w:r>
      <w:r w:rsidRPr="00441971">
        <w:rPr>
          <w:rFonts w:eastAsia="B Badr" w:cs="B Lotus" w:hint="cs"/>
          <w:spacing w:val="-10"/>
          <w:position w:val="4"/>
          <w:sz w:val="24"/>
          <w:szCs w:val="24"/>
          <w:rtl/>
          <w:lang w:bidi="fa-IR"/>
        </w:rPr>
        <w:t xml:space="preserve">آیند، و </w:t>
      </w:r>
      <w:r w:rsidRPr="00441971">
        <w:rPr>
          <w:rFonts w:eastAsia="B Badr" w:cs="B Lotus"/>
          <w:spacing w:val="-10"/>
          <w:position w:val="4"/>
          <w:sz w:val="24"/>
          <w:szCs w:val="24"/>
          <w:rtl/>
          <w:lang w:bidi="fa-IR"/>
        </w:rPr>
        <w:t>همچنين‌</w:t>
      </w:r>
      <w:r w:rsidRPr="00441971">
        <w:rPr>
          <w:rFonts w:eastAsia="B Badr" w:cs="B Lotus"/>
          <w:spacing w:val="-6"/>
          <w:position w:val="4"/>
          <w:sz w:val="24"/>
          <w:szCs w:val="24"/>
          <w:rtl/>
          <w:lang w:bidi="fa-IR"/>
        </w:rPr>
        <w:t xml:space="preserve"> در </w:t>
      </w:r>
      <w:r w:rsidRPr="00441971">
        <w:rPr>
          <w:rFonts w:eastAsia="B Badr" w:cs="B Lotus" w:hint="cs"/>
          <w:spacing w:val="-6"/>
          <w:position w:val="4"/>
          <w:sz w:val="24"/>
          <w:szCs w:val="24"/>
          <w:rtl/>
          <w:lang w:bidi="fa-IR"/>
        </w:rPr>
        <w:t>درون</w:t>
      </w:r>
      <w:r w:rsidRPr="00441971">
        <w:rPr>
          <w:rFonts w:eastAsia="B Badr" w:cs="B Lotus"/>
          <w:spacing w:val="-6"/>
          <w:position w:val="4"/>
          <w:sz w:val="24"/>
          <w:szCs w:val="24"/>
          <w:rtl/>
          <w:lang w:bidi="fa-IR"/>
        </w:rPr>
        <w:t>‌ خود جمع‌كننده‌ مردگان‌</w:t>
      </w:r>
      <w:r w:rsidRPr="00441971">
        <w:rPr>
          <w:rFonts w:eastAsia="B Badr" w:cs="B Lotus" w:hint="cs"/>
          <w:spacing w:val="-6"/>
          <w:position w:val="4"/>
          <w:sz w:val="24"/>
          <w:szCs w:val="24"/>
          <w:rtl/>
          <w:lang w:bidi="fa-IR"/>
        </w:rPr>
        <w:t xml:space="preserve"> فراوانی</w:t>
      </w:r>
      <w:r w:rsidRPr="00441971">
        <w:rPr>
          <w:rFonts w:eastAsia="B Badr" w:cs="B Lotus"/>
          <w:spacing w:val="-6"/>
          <w:position w:val="4"/>
          <w:sz w:val="24"/>
          <w:szCs w:val="24"/>
          <w:rtl/>
          <w:lang w:bidi="fa-IR"/>
        </w:rPr>
        <w:t xml:space="preserve"> است</w:t>
      </w:r>
      <w:r w:rsidRPr="00441971">
        <w:rPr>
          <w:rFonts w:eastAsia="B Badr" w:cs="B Lotus" w:hint="cs"/>
          <w:spacing w:val="-6"/>
          <w:position w:val="4"/>
          <w:sz w:val="24"/>
          <w:szCs w:val="24"/>
          <w:rtl/>
          <w:lang w:bidi="fa-IR"/>
        </w:rPr>
        <w:t xml:space="preserve"> که احاطه</w:t>
      </w:r>
      <w:r w:rsidRPr="00441971">
        <w:rPr>
          <w:rFonts w:eastAsia="B Badr" w:cs="B Lotus"/>
          <w:spacing w:val="-6"/>
          <w:position w:val="4"/>
          <w:sz w:val="24"/>
          <w:szCs w:val="24"/>
          <w:rtl/>
          <w:lang w:bidi="fa-IR"/>
        </w:rPr>
        <w:t xml:space="preserve"> </w:t>
      </w:r>
      <w:r w:rsidRPr="00441971">
        <w:rPr>
          <w:rFonts w:eastAsia="B Badr" w:cs="B Lotus" w:hint="cs"/>
          <w:spacing w:val="-6"/>
          <w:position w:val="4"/>
          <w:sz w:val="24"/>
          <w:szCs w:val="24"/>
          <w:rtl/>
          <w:lang w:bidi="fa-IR"/>
        </w:rPr>
        <w:t>ن</w:t>
      </w:r>
      <w:r w:rsidRPr="00441971">
        <w:rPr>
          <w:rFonts w:eastAsia="B Badr" w:cs="B Lotus"/>
          <w:spacing w:val="-6"/>
          <w:position w:val="4"/>
          <w:sz w:val="24"/>
          <w:szCs w:val="24"/>
          <w:rtl/>
          <w:lang w:bidi="fa-IR"/>
        </w:rPr>
        <w:t>م</w:t>
      </w:r>
      <w:r w:rsidRPr="00441971">
        <w:rPr>
          <w:rFonts w:eastAsia="B Badr" w:cs="B Lotus" w:hint="cs"/>
          <w:spacing w:val="-6"/>
          <w:position w:val="4"/>
          <w:sz w:val="24"/>
          <w:szCs w:val="24"/>
          <w:rtl/>
          <w:lang w:bidi="fa-IR"/>
        </w:rPr>
        <w:t>ی</w:t>
      </w:r>
      <w:r w:rsidRPr="00441971">
        <w:rPr>
          <w:rFonts w:eastAsia="B Badr" w:cs="B Lotus"/>
          <w:spacing w:val="-6"/>
          <w:position w:val="4"/>
          <w:sz w:val="24"/>
          <w:szCs w:val="24"/>
          <w:rtl/>
          <w:lang w:bidi="fa-IR"/>
        </w:rPr>
        <w:t>‌</w:t>
      </w:r>
      <w:r w:rsidRPr="00441971">
        <w:rPr>
          <w:rFonts w:eastAsia="B Badr" w:cs="B Lotus" w:hint="cs"/>
          <w:spacing w:val="-6"/>
          <w:position w:val="4"/>
          <w:sz w:val="24"/>
          <w:szCs w:val="24"/>
          <w:rtl/>
          <w:lang w:bidi="fa-IR"/>
        </w:rPr>
        <w:t xml:space="preserve">شوند. </w:t>
      </w:r>
      <w:r w:rsidRPr="00441971">
        <w:rPr>
          <w:rFonts w:eastAsia="B Badr" w:cs="B Lotus"/>
          <w:spacing w:val="-6"/>
          <w:position w:val="4"/>
          <w:sz w:val="24"/>
          <w:szCs w:val="24"/>
          <w:rtl/>
          <w:lang w:bidi="fa-IR"/>
        </w:rPr>
        <w:t>و در آن‌ كوهها</w:t>
      </w:r>
      <w:r w:rsidRPr="00441971">
        <w:rPr>
          <w:rFonts w:eastAsia="B Badr" w:cs="B Lotus" w:hint="cs"/>
          <w:spacing w:val="-6"/>
          <w:position w:val="4"/>
          <w:sz w:val="24"/>
          <w:szCs w:val="24"/>
          <w:rtl/>
          <w:lang w:bidi="fa-IR"/>
        </w:rPr>
        <w:t>ی</w:t>
      </w:r>
      <w:r w:rsidRPr="00441971">
        <w:rPr>
          <w:rFonts w:eastAsia="B Badr" w:cs="B Lotus"/>
          <w:spacing w:val="-6"/>
          <w:position w:val="4"/>
          <w:sz w:val="24"/>
          <w:szCs w:val="24"/>
          <w:rtl/>
          <w:lang w:bidi="fa-IR"/>
        </w:rPr>
        <w:t xml:space="preserve"> پايدار و بلند پديد آورديم‌</w:t>
      </w:r>
      <w:r w:rsidRPr="00441971">
        <w:rPr>
          <w:rFonts w:eastAsia="B Badr" w:cs="B Lotus" w:hint="cs"/>
          <w:spacing w:val="-6"/>
          <w:position w:val="4"/>
          <w:sz w:val="24"/>
          <w:szCs w:val="24"/>
          <w:rtl/>
          <w:lang w:bidi="fa-IR"/>
        </w:rPr>
        <w:t>؛ تا زمین با شما نلرزد،</w:t>
      </w:r>
      <w:r w:rsidRPr="00441971">
        <w:rPr>
          <w:rFonts w:eastAsia="B Badr" w:cs="B Lotus"/>
          <w:spacing w:val="-6"/>
          <w:position w:val="4"/>
          <w:sz w:val="24"/>
          <w:szCs w:val="24"/>
          <w:rtl/>
          <w:lang w:bidi="fa-IR"/>
        </w:rPr>
        <w:t xml:space="preserve"> و به‌ شما آب</w:t>
      </w:r>
      <w:r w:rsidRPr="00441971">
        <w:rPr>
          <w:rFonts w:eastAsia="B Badr" w:cs="B Lotus" w:hint="cs"/>
          <w:spacing w:val="-6"/>
          <w:position w:val="4"/>
          <w:sz w:val="24"/>
          <w:szCs w:val="24"/>
          <w:rtl/>
          <w:lang w:bidi="fa-IR"/>
        </w:rPr>
        <w:t>ی</w:t>
      </w:r>
      <w:r w:rsidRPr="00441971">
        <w:rPr>
          <w:rFonts w:eastAsia="B Badr" w:cs="B Lotus"/>
          <w:spacing w:val="-6"/>
          <w:position w:val="4"/>
          <w:sz w:val="24"/>
          <w:szCs w:val="24"/>
          <w:rtl/>
          <w:lang w:bidi="fa-IR"/>
        </w:rPr>
        <w:t xml:space="preserve"> شيرين و گوارا</w:t>
      </w:r>
      <w:r w:rsidRPr="00441971">
        <w:rPr>
          <w:rFonts w:eastAsia="B Badr" w:cs="B Lotus" w:hint="cs"/>
          <w:spacing w:val="-6"/>
          <w:position w:val="4"/>
          <w:sz w:val="24"/>
          <w:szCs w:val="24"/>
          <w:rtl/>
          <w:lang w:bidi="fa-IR"/>
        </w:rPr>
        <w:t xml:space="preserve"> </w:t>
      </w:r>
      <w:r w:rsidRPr="00441971">
        <w:rPr>
          <w:rFonts w:eastAsia="B Badr" w:cs="B Lotus"/>
          <w:spacing w:val="-6"/>
          <w:position w:val="4"/>
          <w:sz w:val="24"/>
          <w:szCs w:val="24"/>
          <w:rtl/>
          <w:lang w:bidi="fa-IR"/>
        </w:rPr>
        <w:t>نوشانيديم</w:t>
      </w:r>
      <w:r w:rsidRPr="00876A01">
        <w:rPr>
          <w:rFonts w:eastAsia="B Badr" w:cs="B Lotus" w:hint="cs"/>
          <w:position w:val="4"/>
          <w:sz w:val="24"/>
          <w:szCs w:val="24"/>
          <w:rtl/>
          <w:lang w:bidi="fa-IR"/>
        </w:rPr>
        <w:t>.</w:t>
      </w:r>
    </w:p>
    <w:p w:rsidR="00993F97" w:rsidRPr="00876A01" w:rsidRDefault="00993F97" w:rsidP="00993F97">
      <w:pPr>
        <w:spacing w:line="248"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ﭻ</w:t>
      </w:r>
      <w:r w:rsidRPr="00876A01">
        <w:rPr>
          <w:rFonts w:eastAsia="B Badr" w:cs="B Lotus" w:hint="cs"/>
          <w:position w:val="4"/>
          <w:sz w:val="24"/>
          <w:szCs w:val="24"/>
          <w:rtl/>
          <w:lang w:bidi="fa-IR"/>
        </w:rPr>
        <w:t xml:space="preserve"> هلاک و تباهی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این نعمت</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w:t>
      </w:r>
    </w:p>
    <w:p w:rsidR="00993F97" w:rsidRPr="00876A01" w:rsidRDefault="00993F97" w:rsidP="00993F97">
      <w:pPr>
        <w:spacing w:line="248"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ﮂ</w:t>
      </w:r>
      <w:r>
        <w:rPr>
          <w:rFonts w:eastAsia="B Badr" w:cs="B Lotus" w:hint="cs"/>
          <w:position w:val="4"/>
          <w:sz w:val="24"/>
          <w:szCs w:val="24"/>
          <w:rtl/>
          <w:lang w:bidi="fa-IR"/>
        </w:rPr>
        <w:t>ـ</w:t>
      </w:r>
      <w:r w:rsidRPr="00D944CD">
        <w:rPr>
          <w:rFonts w:ascii="QCF_P581" w:hAnsi="QCF_P581" w:cs="QCF_P581"/>
          <w:b/>
          <w:bCs/>
          <w:color w:val="CC0000"/>
          <w:position w:val="2"/>
          <w:sz w:val="24"/>
          <w:szCs w:val="24"/>
          <w:rtl/>
        </w:rPr>
        <w:t>ﮙ</w:t>
      </w:r>
      <w:r w:rsidRPr="00876A01">
        <w:rPr>
          <w:rFonts w:eastAsia="B Badr" w:cs="B Lotus" w:hint="cs"/>
          <w:position w:val="4"/>
          <w:sz w:val="24"/>
          <w:szCs w:val="24"/>
          <w:rtl/>
          <w:lang w:bidi="fa-IR"/>
        </w:rPr>
        <w:t xml:space="preserve"> </w:t>
      </w:r>
      <w:r w:rsidRPr="00825A4E">
        <w:rPr>
          <w:rFonts w:eastAsia="B Badr" w:cs="B Lotus" w:hint="cs"/>
          <w:spacing w:val="-2"/>
          <w:position w:val="4"/>
          <w:sz w:val="24"/>
          <w:szCs w:val="24"/>
          <w:rtl/>
          <w:lang w:bidi="fa-IR"/>
        </w:rPr>
        <w:t xml:space="preserve">در روز قیامت به کافران گفته </w:t>
      </w:r>
      <w:r w:rsidRPr="00825A4E">
        <w:rPr>
          <w:rFonts w:eastAsia="B Badr" w:cs="B Lotus"/>
          <w:spacing w:val="-2"/>
          <w:position w:val="4"/>
          <w:sz w:val="24"/>
          <w:szCs w:val="24"/>
          <w:rtl/>
          <w:lang w:bidi="fa-IR"/>
        </w:rPr>
        <w:t>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‌ش</w:t>
      </w:r>
      <w:r w:rsidRPr="00825A4E">
        <w:rPr>
          <w:rFonts w:eastAsia="B Badr" w:cs="B Lotus" w:hint="cs"/>
          <w:spacing w:val="-2"/>
          <w:position w:val="4"/>
          <w:sz w:val="24"/>
          <w:szCs w:val="24"/>
          <w:rtl/>
          <w:lang w:bidi="fa-IR"/>
        </w:rPr>
        <w:t xml:space="preserve">ود: </w:t>
      </w:r>
      <w:r w:rsidRPr="00825A4E">
        <w:rPr>
          <w:rFonts w:eastAsia="B Badr" w:cs="B Lotus"/>
          <w:spacing w:val="-2"/>
          <w:position w:val="4"/>
          <w:sz w:val="24"/>
          <w:szCs w:val="24"/>
          <w:rtl/>
          <w:lang w:bidi="fa-IR"/>
        </w:rPr>
        <w:t>برويد</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به‌سو</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همان</w:t>
      </w:r>
      <w:r w:rsidRPr="00825A4E">
        <w:rPr>
          <w:rFonts w:eastAsia="B Badr" w:cs="B Lotus" w:hint="cs"/>
          <w:spacing w:val="-2"/>
          <w:position w:val="4"/>
          <w:sz w:val="24"/>
          <w:szCs w:val="24"/>
          <w:rtl/>
          <w:lang w:bidi="fa-IR"/>
        </w:rPr>
        <w:t xml:space="preserve"> دوزخی</w:t>
      </w:r>
      <w:r w:rsidRPr="00825A4E">
        <w:rPr>
          <w:rFonts w:eastAsia="B Badr" w:cs="B Lotus"/>
          <w:spacing w:val="-2"/>
          <w:position w:val="4"/>
          <w:sz w:val="24"/>
          <w:szCs w:val="24"/>
          <w:rtl/>
          <w:lang w:bidi="fa-IR"/>
        </w:rPr>
        <w:t xml:space="preserve"> كه‌ آن‌ را </w:t>
      </w:r>
      <w:r w:rsidRPr="00825A4E">
        <w:rPr>
          <w:rFonts w:eastAsia="B Badr" w:cs="B Lotus" w:hint="cs"/>
          <w:spacing w:val="-2"/>
          <w:position w:val="4"/>
          <w:sz w:val="24"/>
          <w:szCs w:val="24"/>
          <w:rtl/>
          <w:lang w:bidi="fa-IR"/>
        </w:rPr>
        <w:t xml:space="preserve">در دنیا </w:t>
      </w:r>
      <w:r w:rsidRPr="00825A4E">
        <w:rPr>
          <w:rFonts w:eastAsia="B Badr" w:cs="B Lotus"/>
          <w:spacing w:val="-2"/>
          <w:position w:val="4"/>
          <w:sz w:val="24"/>
          <w:szCs w:val="24"/>
          <w:rtl/>
          <w:lang w:bidi="fa-IR"/>
        </w:rPr>
        <w:t>دروغ 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‌شمرديد</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برويد</w:t>
      </w:r>
      <w:r w:rsidRPr="00825A4E">
        <w:rPr>
          <w:rFonts w:eastAsia="B Badr" w:cs="B Lotus" w:hint="cs"/>
          <w:spacing w:val="-2"/>
          <w:position w:val="4"/>
          <w:sz w:val="24"/>
          <w:szCs w:val="24"/>
          <w:rtl/>
          <w:lang w:bidi="fa-IR"/>
        </w:rPr>
        <w:t>، پس در زیر دود دوزخ سایه گیریرد، دودی که از آن</w:t>
      </w:r>
      <w:r w:rsidRPr="00825A4E">
        <w:rPr>
          <w:rFonts w:eastAsia="B Badr" w:cs="B Lotus"/>
          <w:spacing w:val="-2"/>
          <w:position w:val="4"/>
          <w:sz w:val="24"/>
          <w:szCs w:val="24"/>
          <w:rtl/>
          <w:lang w:bidi="fa-IR"/>
        </w:rPr>
        <w:t>‌ سه‌ شاخه‌</w:t>
      </w:r>
      <w:r w:rsidRPr="00825A4E">
        <w:rPr>
          <w:rFonts w:eastAsia="B Badr" w:cs="B Lotus" w:hint="cs"/>
          <w:spacing w:val="-2"/>
          <w:position w:val="4"/>
          <w:sz w:val="24"/>
          <w:szCs w:val="24"/>
          <w:rtl/>
          <w:lang w:bidi="fa-IR"/>
        </w:rPr>
        <w:t xml:space="preserve"> بزرگ</w:t>
      </w:r>
      <w:r w:rsidRPr="00825A4E">
        <w:rPr>
          <w:rFonts w:eastAsia="B Badr" w:cs="B Lotus"/>
          <w:spacing w:val="-2"/>
          <w:position w:val="4"/>
          <w:sz w:val="24"/>
          <w:szCs w:val="24"/>
          <w:rtl/>
          <w:lang w:bidi="fa-IR"/>
        </w:rPr>
        <w:t xml:space="preserve"> جدا شده</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‌است</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 xml:space="preserve">كه‌ نه‌ </w:t>
      </w:r>
      <w:r w:rsidRPr="00825A4E">
        <w:rPr>
          <w:rFonts w:eastAsia="B Badr" w:cs="B Lotus" w:hint="cs"/>
          <w:spacing w:val="-2"/>
          <w:position w:val="4"/>
          <w:sz w:val="24"/>
          <w:szCs w:val="24"/>
          <w:rtl/>
          <w:lang w:bidi="fa-IR"/>
        </w:rPr>
        <w:t xml:space="preserve">آنقدر </w:t>
      </w:r>
      <w:r w:rsidRPr="00825A4E">
        <w:rPr>
          <w:rFonts w:eastAsia="B Badr" w:cs="B Lotus"/>
          <w:spacing w:val="-2"/>
          <w:position w:val="4"/>
          <w:sz w:val="24"/>
          <w:szCs w:val="24"/>
          <w:rtl/>
          <w:lang w:bidi="fa-IR"/>
        </w:rPr>
        <w:t>سايه‌ سرد</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است</w:t>
      </w:r>
      <w:r w:rsidRPr="00825A4E">
        <w:rPr>
          <w:rFonts w:eastAsia="B Badr" w:cs="B Lotus" w:hint="cs"/>
          <w:spacing w:val="-2"/>
          <w:position w:val="4"/>
          <w:sz w:val="24"/>
          <w:szCs w:val="24"/>
          <w:rtl/>
          <w:lang w:bidi="fa-IR"/>
        </w:rPr>
        <w:t xml:space="preserve"> که از گرمای آن روز انسان را سایه کند،</w:t>
      </w:r>
      <w:r w:rsidRPr="00825A4E">
        <w:rPr>
          <w:rFonts w:eastAsia="B Badr" w:cs="B Lotus"/>
          <w:spacing w:val="-2"/>
          <w:position w:val="4"/>
          <w:sz w:val="24"/>
          <w:szCs w:val="24"/>
          <w:rtl/>
          <w:lang w:bidi="fa-IR"/>
        </w:rPr>
        <w:t xml:space="preserve">‌ و نه‌ </w:t>
      </w:r>
      <w:r w:rsidRPr="00825A4E">
        <w:rPr>
          <w:rFonts w:eastAsia="B Badr" w:cs="B Lotus" w:hint="cs"/>
          <w:spacing w:val="-2"/>
          <w:position w:val="4"/>
          <w:sz w:val="24"/>
          <w:szCs w:val="24"/>
          <w:rtl/>
          <w:lang w:bidi="fa-IR"/>
        </w:rPr>
        <w:t xml:space="preserve">چیزی </w:t>
      </w:r>
      <w:r w:rsidRPr="00825A4E">
        <w:rPr>
          <w:rFonts w:eastAsia="B Badr" w:cs="B Lotus"/>
          <w:spacing w:val="-2"/>
          <w:position w:val="4"/>
          <w:sz w:val="24"/>
          <w:szCs w:val="24"/>
          <w:rtl/>
          <w:lang w:bidi="fa-IR"/>
        </w:rPr>
        <w:t>از گرم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w:t>
      </w:r>
      <w:r w:rsidRPr="00825A4E">
        <w:rPr>
          <w:rFonts w:eastAsia="B Badr" w:cs="B Lotus" w:hint="cs"/>
          <w:spacing w:val="-2"/>
          <w:position w:val="4"/>
          <w:sz w:val="24"/>
          <w:szCs w:val="24"/>
          <w:rtl/>
          <w:lang w:bidi="fa-IR"/>
        </w:rPr>
        <w:t xml:space="preserve">و </w:t>
      </w:r>
      <w:r w:rsidRPr="00825A4E">
        <w:rPr>
          <w:rFonts w:eastAsia="B Badr" w:cs="B Lotus"/>
          <w:spacing w:val="-2"/>
          <w:position w:val="4"/>
          <w:sz w:val="24"/>
          <w:szCs w:val="24"/>
          <w:rtl/>
          <w:lang w:bidi="fa-IR"/>
        </w:rPr>
        <w:t>سوزندگ</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شعله‌ها</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آتش</w:t>
      </w:r>
      <w:r w:rsidRPr="00825A4E">
        <w:rPr>
          <w:rFonts w:eastAsia="B Badr" w:cs="B Lotus" w:hint="cs"/>
          <w:spacing w:val="-2"/>
          <w:position w:val="4"/>
          <w:sz w:val="24"/>
          <w:szCs w:val="24"/>
          <w:rtl/>
          <w:lang w:bidi="fa-IR"/>
        </w:rPr>
        <w:t xml:space="preserve"> را</w:t>
      </w:r>
      <w:r w:rsidRPr="00825A4E">
        <w:rPr>
          <w:rFonts w:eastAsia="B Badr" w:cs="B Lotus"/>
          <w:spacing w:val="-2"/>
          <w:position w:val="4"/>
          <w:sz w:val="24"/>
          <w:szCs w:val="24"/>
          <w:rtl/>
          <w:lang w:bidi="fa-IR"/>
        </w:rPr>
        <w:t xml:space="preserve"> بازم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‌دارد</w:t>
      </w:r>
      <w:r w:rsidRPr="00825A4E">
        <w:rPr>
          <w:rFonts w:eastAsia="B Badr" w:cs="B Lotus" w:hint="cs"/>
          <w:spacing w:val="-2"/>
          <w:position w:val="4"/>
          <w:sz w:val="24"/>
          <w:szCs w:val="24"/>
          <w:rtl/>
          <w:lang w:bidi="fa-IR"/>
        </w:rPr>
        <w:t>. بی</w:t>
      </w:r>
      <w:r w:rsidRPr="00825A4E">
        <w:rPr>
          <w:rFonts w:eastAsia="B Badr" w:cs="B Lotus"/>
          <w:spacing w:val="-2"/>
          <w:position w:val="4"/>
          <w:sz w:val="24"/>
          <w:szCs w:val="24"/>
          <w:rtl/>
          <w:lang w:bidi="fa-IR"/>
        </w:rPr>
        <w:t>‌</w:t>
      </w:r>
      <w:r w:rsidRPr="00825A4E">
        <w:rPr>
          <w:rFonts w:eastAsia="B Badr" w:cs="B Lotus" w:hint="cs"/>
          <w:spacing w:val="-2"/>
          <w:position w:val="4"/>
          <w:sz w:val="24"/>
          <w:szCs w:val="24"/>
          <w:rtl/>
          <w:lang w:bidi="fa-IR"/>
        </w:rPr>
        <w:t>گمان</w:t>
      </w:r>
      <w:r w:rsidRPr="00825A4E">
        <w:rPr>
          <w:rFonts w:eastAsia="B Badr" w:cs="B Lotus"/>
          <w:spacing w:val="-2"/>
          <w:position w:val="4"/>
          <w:sz w:val="24"/>
          <w:szCs w:val="24"/>
          <w:rtl/>
          <w:lang w:bidi="fa-IR"/>
        </w:rPr>
        <w:t xml:space="preserve"> دوزخ‌ شراره‌ها</w:t>
      </w:r>
      <w:r w:rsidRPr="00825A4E">
        <w:rPr>
          <w:rFonts w:eastAsia="B Badr" w:cs="B Lotus" w:hint="cs"/>
          <w:spacing w:val="-2"/>
          <w:position w:val="4"/>
          <w:sz w:val="24"/>
          <w:szCs w:val="24"/>
          <w:rtl/>
          <w:lang w:bidi="fa-IR"/>
        </w:rPr>
        <w:t xml:space="preserve">ی بزرگی از </w:t>
      </w:r>
      <w:r w:rsidRPr="00825A4E">
        <w:rPr>
          <w:rFonts w:eastAsia="B Badr" w:cs="B Lotus"/>
          <w:spacing w:val="-2"/>
          <w:position w:val="4"/>
          <w:sz w:val="24"/>
          <w:szCs w:val="24"/>
          <w:rtl/>
          <w:lang w:bidi="fa-IR"/>
        </w:rPr>
        <w:t>آتش 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‌افگند </w:t>
      </w:r>
      <w:r w:rsidRPr="00825A4E">
        <w:rPr>
          <w:rFonts w:eastAsia="B Badr" w:cs="B Lotus" w:hint="cs"/>
          <w:spacing w:val="-2"/>
          <w:position w:val="4"/>
          <w:sz w:val="24"/>
          <w:szCs w:val="24"/>
          <w:rtl/>
          <w:lang w:bidi="fa-IR"/>
        </w:rPr>
        <w:t>که</w:t>
      </w:r>
      <w:r w:rsidRPr="00825A4E">
        <w:rPr>
          <w:rFonts w:eastAsia="B Badr" w:cs="B Lotus"/>
          <w:spacing w:val="-2"/>
          <w:position w:val="4"/>
          <w:sz w:val="24"/>
          <w:szCs w:val="24"/>
          <w:rtl/>
          <w:lang w:bidi="fa-IR"/>
        </w:rPr>
        <w:t xml:space="preserve"> هر شراره‌ا</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از</w:t>
      </w:r>
      <w:r w:rsidRPr="00825A4E">
        <w:rPr>
          <w:rFonts w:eastAsia="B Badr" w:cs="B Lotus" w:hint="cs"/>
          <w:spacing w:val="-2"/>
          <w:position w:val="4"/>
          <w:sz w:val="24"/>
          <w:szCs w:val="24"/>
          <w:rtl/>
          <w:lang w:bidi="fa-IR"/>
        </w:rPr>
        <w:t xml:space="preserve"> آن</w:t>
      </w:r>
      <w:r w:rsidRPr="00825A4E">
        <w:rPr>
          <w:rFonts w:eastAsia="B Badr" w:cs="B Lotus"/>
          <w:spacing w:val="-2"/>
          <w:position w:val="4"/>
          <w:sz w:val="24"/>
          <w:szCs w:val="24"/>
          <w:rtl/>
          <w:lang w:bidi="fa-IR"/>
        </w:rPr>
        <w:t xml:space="preserve"> شراره‌ها</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آتشپاره‌ها</w:t>
      </w:r>
      <w:r w:rsidRPr="00825A4E">
        <w:rPr>
          <w:rFonts w:eastAsia="B Badr" w:cs="B Lotus" w:hint="cs"/>
          <w:spacing w:val="-2"/>
          <w:position w:val="4"/>
          <w:sz w:val="24"/>
          <w:szCs w:val="24"/>
          <w:rtl/>
          <w:lang w:bidi="fa-IR"/>
        </w:rPr>
        <w:t>)</w:t>
      </w:r>
      <w:r w:rsidRPr="00825A4E">
        <w:rPr>
          <w:rFonts w:eastAsia="B Badr" w:cs="B Lotus"/>
          <w:spacing w:val="-2"/>
          <w:position w:val="4"/>
          <w:sz w:val="24"/>
          <w:szCs w:val="24"/>
          <w:rtl/>
          <w:lang w:bidi="fa-IR"/>
        </w:rPr>
        <w:t xml:space="preserve"> در بزرگ</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w:t>
      </w:r>
      <w:r w:rsidRPr="00825A4E">
        <w:rPr>
          <w:rFonts w:eastAsia="B Badr" w:cs="B Lotus" w:hint="cs"/>
          <w:spacing w:val="-2"/>
          <w:position w:val="4"/>
          <w:sz w:val="24"/>
          <w:szCs w:val="24"/>
          <w:rtl/>
          <w:lang w:bidi="fa-IR"/>
        </w:rPr>
        <w:t xml:space="preserve">وبلندی </w:t>
      </w:r>
      <w:r w:rsidRPr="00825A4E">
        <w:rPr>
          <w:rFonts w:eastAsia="B Badr" w:cs="B Lotus"/>
          <w:spacing w:val="-2"/>
          <w:position w:val="4"/>
          <w:sz w:val="24"/>
          <w:szCs w:val="24"/>
          <w:rtl/>
          <w:lang w:bidi="fa-IR"/>
        </w:rPr>
        <w:t>خود مانند بناي</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w:t>
      </w:r>
      <w:r w:rsidRPr="00825A4E">
        <w:rPr>
          <w:rFonts w:eastAsia="B Badr" w:cs="B Lotus" w:hint="cs"/>
          <w:spacing w:val="-2"/>
          <w:position w:val="4"/>
          <w:sz w:val="24"/>
          <w:szCs w:val="24"/>
          <w:rtl/>
          <w:lang w:bidi="fa-IR"/>
        </w:rPr>
        <w:t>بزرگ</w:t>
      </w:r>
      <w:r w:rsidRPr="00825A4E">
        <w:rPr>
          <w:rFonts w:eastAsia="B Badr" w:cs="B Lotus"/>
          <w:spacing w:val="-2"/>
          <w:position w:val="4"/>
          <w:sz w:val="24"/>
          <w:szCs w:val="24"/>
          <w:rtl/>
          <w:lang w:bidi="fa-IR"/>
        </w:rPr>
        <w:t xml:space="preserve"> و برج</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است‌ </w:t>
      </w:r>
      <w:r w:rsidRPr="00825A4E">
        <w:rPr>
          <w:rFonts w:eastAsia="B Badr" w:cs="B Lotus" w:hint="cs"/>
          <w:spacing w:val="-2"/>
          <w:position w:val="4"/>
          <w:sz w:val="24"/>
          <w:szCs w:val="24"/>
          <w:rtl/>
          <w:lang w:bidi="fa-IR"/>
        </w:rPr>
        <w:t>(</w:t>
      </w:r>
      <w:r w:rsidRPr="00825A4E">
        <w:rPr>
          <w:rFonts w:eastAsia="B Badr" w:cs="B Lotus"/>
          <w:spacing w:val="-2"/>
          <w:position w:val="4"/>
          <w:sz w:val="24"/>
          <w:szCs w:val="24"/>
          <w:rtl/>
          <w:lang w:bidi="fa-IR"/>
        </w:rPr>
        <w:t>آسمان‌خراش</w:t>
      </w:r>
      <w:r w:rsidRPr="00825A4E">
        <w:rPr>
          <w:rFonts w:eastAsia="B Badr" w:cs="B Lotus" w:hint="cs"/>
          <w:spacing w:val="-2"/>
          <w:position w:val="4"/>
          <w:sz w:val="24"/>
          <w:szCs w:val="24"/>
          <w:rtl/>
          <w:lang w:bidi="fa-IR"/>
        </w:rPr>
        <w:t>).</w:t>
      </w:r>
      <w:r w:rsidRPr="00825A4E">
        <w:rPr>
          <w:rFonts w:eastAsia="B Badr" w:cs="B Lotus"/>
          <w:spacing w:val="-2"/>
          <w:position w:val="4"/>
          <w:sz w:val="24"/>
          <w:szCs w:val="24"/>
          <w:rtl/>
          <w:lang w:bidi="fa-IR"/>
        </w:rPr>
        <w:t>‌ گوي</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آن‌ شراره‌ها</w:t>
      </w:r>
      <w:r w:rsidRPr="00825A4E">
        <w:rPr>
          <w:rFonts w:eastAsia="B Badr" w:cs="B Lotus" w:hint="cs"/>
          <w:spacing w:val="-2"/>
          <w:position w:val="4"/>
          <w:sz w:val="24"/>
          <w:szCs w:val="24"/>
          <w:rtl/>
          <w:lang w:bidi="fa-IR"/>
        </w:rPr>
        <w:t>یی</w:t>
      </w:r>
      <w:r w:rsidRPr="00825A4E">
        <w:rPr>
          <w:rFonts w:eastAsia="B Badr" w:cs="B Lotus"/>
          <w:spacing w:val="-2"/>
          <w:position w:val="4"/>
          <w:sz w:val="24"/>
          <w:szCs w:val="24"/>
          <w:rtl/>
          <w:lang w:bidi="fa-IR"/>
        </w:rPr>
        <w:t xml:space="preserve"> </w:t>
      </w:r>
      <w:r w:rsidRPr="00825A4E">
        <w:rPr>
          <w:rFonts w:eastAsia="B Badr" w:cs="B Lotus" w:hint="cs"/>
          <w:spacing w:val="-2"/>
          <w:position w:val="4"/>
          <w:sz w:val="24"/>
          <w:szCs w:val="24"/>
          <w:rtl/>
          <w:lang w:bidi="fa-IR"/>
        </w:rPr>
        <w:t>که از آتش دوزخ جدا شده و</w:t>
      </w:r>
      <w:r w:rsidRPr="00825A4E">
        <w:rPr>
          <w:rFonts w:eastAsia="B Badr" w:cs="B Lotus"/>
          <w:spacing w:val="-2"/>
          <w:position w:val="4"/>
          <w:sz w:val="24"/>
          <w:szCs w:val="24"/>
          <w:rtl/>
          <w:lang w:bidi="fa-IR"/>
        </w:rPr>
        <w:t>به‌هوا پراكنده‌ شده</w:t>
      </w:r>
      <w:r w:rsidRPr="00825A4E">
        <w:rPr>
          <w:rFonts w:eastAsia="B Badr" w:cs="B Lotus" w:hint="cs"/>
          <w:spacing w:val="-2"/>
          <w:position w:val="4"/>
          <w:sz w:val="24"/>
          <w:szCs w:val="24"/>
          <w:rtl/>
          <w:lang w:bidi="fa-IR"/>
        </w:rPr>
        <w:t xml:space="preserve"> است؛ </w:t>
      </w:r>
      <w:r w:rsidRPr="00825A4E">
        <w:rPr>
          <w:rFonts w:eastAsia="B Badr" w:cs="B Lotus"/>
          <w:spacing w:val="-2"/>
          <w:position w:val="4"/>
          <w:sz w:val="24"/>
          <w:szCs w:val="24"/>
          <w:rtl/>
          <w:lang w:bidi="fa-IR"/>
        </w:rPr>
        <w:t>شتران</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‌سي</w:t>
      </w:r>
      <w:r w:rsidRPr="00825A4E">
        <w:rPr>
          <w:rFonts w:eastAsia="B Badr" w:cs="B Lotus" w:hint="cs"/>
          <w:spacing w:val="-2"/>
          <w:position w:val="4"/>
          <w:sz w:val="24"/>
          <w:szCs w:val="24"/>
          <w:rtl/>
          <w:lang w:bidi="fa-IR"/>
        </w:rPr>
        <w:t>ا</w:t>
      </w:r>
      <w:r w:rsidRPr="00825A4E">
        <w:rPr>
          <w:rFonts w:eastAsia="B Badr" w:cs="B Lotus"/>
          <w:spacing w:val="-2"/>
          <w:position w:val="4"/>
          <w:sz w:val="24"/>
          <w:szCs w:val="24"/>
          <w:rtl/>
          <w:lang w:bidi="fa-IR"/>
        </w:rPr>
        <w:t>ه‌تاب</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‌اند</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كه</w:t>
      </w:r>
      <w:r w:rsidRPr="00825A4E">
        <w:rPr>
          <w:rFonts w:eastAsia="B Badr" w:cs="B Lotus" w:hint="cs"/>
          <w:spacing w:val="-2"/>
          <w:position w:val="4"/>
          <w:sz w:val="24"/>
          <w:szCs w:val="24"/>
          <w:rtl/>
          <w:lang w:bidi="fa-IR"/>
        </w:rPr>
        <w:t xml:space="preserve"> رنگ آن</w:t>
      </w:r>
      <w:r w:rsidRPr="00825A4E">
        <w:rPr>
          <w:rFonts w:eastAsia="B Badr" w:cs="B Lotus"/>
          <w:spacing w:val="-2"/>
          <w:position w:val="4"/>
          <w:sz w:val="24"/>
          <w:szCs w:val="24"/>
          <w:rtl/>
          <w:lang w:bidi="fa-IR"/>
        </w:rPr>
        <w:t xml:space="preserve"> به زرد</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‌زند</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ﮝ</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هلاک و عذاب سختی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هشدار و وعید الهی.</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ﮢﮧ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اين‌ روز</w:t>
      </w:r>
      <w:r w:rsidRPr="00876A01">
        <w:rPr>
          <w:rFonts w:eastAsia="B Badr" w:cs="B Lotus" w:hint="cs"/>
          <w:position w:val="4"/>
          <w:sz w:val="24"/>
          <w:szCs w:val="24"/>
          <w:rtl/>
          <w:lang w:bidi="fa-IR"/>
        </w:rPr>
        <w:t xml:space="preserve"> قیامت </w:t>
      </w:r>
      <w:r w:rsidRPr="00876A01">
        <w:rPr>
          <w:rFonts w:eastAsia="B Badr" w:cs="B Lotus"/>
          <w:position w:val="4"/>
          <w:sz w:val="24"/>
          <w:szCs w:val="24"/>
          <w:rtl/>
          <w:lang w:bidi="fa-IR"/>
        </w:rPr>
        <w:t xml:space="preserve">است‌ كه‌ </w:t>
      </w:r>
      <w:r w:rsidRPr="00876A01">
        <w:rPr>
          <w:rFonts w:eastAsia="B Badr" w:cs="B Lotus" w:hint="cs"/>
          <w:position w:val="4"/>
          <w:sz w:val="24"/>
          <w:szCs w:val="24"/>
          <w:rtl/>
          <w:lang w:bidi="fa-IR"/>
        </w:rPr>
        <w:t xml:space="preserve">در آن روز </w:t>
      </w:r>
      <w:r w:rsidRPr="00876A01">
        <w:rPr>
          <w:rFonts w:eastAsia="B Badr" w:cs="B Lotus"/>
          <w:position w:val="4"/>
          <w:sz w:val="24"/>
          <w:szCs w:val="24"/>
          <w:rtl/>
          <w:lang w:bidi="fa-IR"/>
        </w:rPr>
        <w:t>تكذيب‌كنندگان سخن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نگويند</w:t>
      </w:r>
      <w:r w:rsidRPr="00876A01">
        <w:rPr>
          <w:rFonts w:eastAsia="B Badr" w:cs="B Lotus" w:hint="cs"/>
          <w:position w:val="4"/>
          <w:sz w:val="24"/>
          <w:szCs w:val="24"/>
          <w:rtl/>
          <w:lang w:bidi="fa-IR"/>
        </w:rPr>
        <w:t xml:space="preserve"> که برایشان سودی بخشد. و نه برایشان اجازه سخن</w:t>
      </w:r>
      <w:r w:rsidRPr="00876A01">
        <w:rPr>
          <w:rFonts w:eastAsia="B Badr" w:cs="B Lotus"/>
          <w:position w:val="4"/>
          <w:sz w:val="24"/>
          <w:szCs w:val="24"/>
          <w:rtl/>
          <w:lang w:bidi="fa-IR"/>
        </w:rPr>
        <w:t>‌</w:t>
      </w:r>
      <w:r w:rsidRPr="00876A01">
        <w:rPr>
          <w:rFonts w:eastAsia="B Badr" w:cs="B Lotus" w:hint="cs"/>
          <w:position w:val="4"/>
          <w:sz w:val="24"/>
          <w:szCs w:val="24"/>
          <w:rtl/>
          <w:lang w:bidi="fa-IR"/>
        </w:rPr>
        <w:t>گفتنی است تا عذرخواهی کنند؛ زیرا آنها هیچ عذری ندارند.</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ﮫ</w:t>
      </w:r>
      <w:r w:rsidRPr="00876A01">
        <w:rPr>
          <w:rFonts w:eastAsia="B Badr" w:cs="B Lotus" w:hint="cs"/>
          <w:position w:val="4"/>
          <w:sz w:val="24"/>
          <w:szCs w:val="24"/>
          <w:rtl/>
          <w:lang w:bidi="fa-IR"/>
        </w:rPr>
        <w:t xml:space="preserve"> هلاک و عذاب سختی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روز جزا. </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ﯓﯙ</w:t>
      </w:r>
      <w:r w:rsidRPr="00876A01">
        <w:rPr>
          <w:rFonts w:eastAsia="B Badr" w:cs="B Lotus" w:hint="cs"/>
          <w:position w:val="4"/>
          <w:sz w:val="24"/>
          <w:szCs w:val="24"/>
          <w:rtl/>
          <w:lang w:bidi="fa-IR"/>
        </w:rPr>
        <w:t xml:space="preserve"> </w:t>
      </w:r>
      <w:r w:rsidRPr="00825A4E">
        <w:rPr>
          <w:rFonts w:eastAsia="B Badr" w:cs="B Lotus"/>
          <w:spacing w:val="-2"/>
          <w:position w:val="4"/>
          <w:sz w:val="24"/>
          <w:szCs w:val="24"/>
          <w:rtl/>
          <w:lang w:bidi="fa-IR"/>
        </w:rPr>
        <w:t>اين‌ همان‌ روز داور</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و فيصله‌ نهاي</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است كه‌ در آن‌ ميان‌</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خلايق‌ فيصله‌ 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‌شود</w:t>
      </w:r>
      <w:r w:rsidRPr="00825A4E">
        <w:rPr>
          <w:rFonts w:eastAsia="B Badr" w:cs="B Lotus" w:hint="cs"/>
          <w:spacing w:val="-2"/>
          <w:position w:val="4"/>
          <w:sz w:val="24"/>
          <w:szCs w:val="24"/>
          <w:rtl/>
          <w:lang w:bidi="fa-IR"/>
        </w:rPr>
        <w:t>،</w:t>
      </w:r>
      <w:r w:rsidRPr="00825A4E">
        <w:rPr>
          <w:rFonts w:eastAsia="B Badr" w:cs="B Lotus"/>
          <w:spacing w:val="-2"/>
          <w:position w:val="4"/>
          <w:sz w:val="24"/>
          <w:szCs w:val="24"/>
          <w:rtl/>
          <w:lang w:bidi="fa-IR"/>
        </w:rPr>
        <w:t xml:space="preserve"> و در آن‌ حق‌ از باطل‌ جدا م</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‌شود</w:t>
      </w:r>
      <w:r w:rsidRPr="00825A4E">
        <w:rPr>
          <w:rFonts w:eastAsia="B Badr" w:cs="B Lotus" w:hint="cs"/>
          <w:spacing w:val="-2"/>
          <w:position w:val="4"/>
          <w:sz w:val="24"/>
          <w:szCs w:val="24"/>
          <w:rtl/>
          <w:lang w:bidi="fa-IR"/>
        </w:rPr>
        <w:t>،</w:t>
      </w:r>
      <w:r w:rsidRPr="00825A4E">
        <w:rPr>
          <w:rFonts w:eastAsia="B Badr" w:cs="B Lotus"/>
          <w:spacing w:val="-2"/>
          <w:position w:val="4"/>
          <w:sz w:val="24"/>
          <w:szCs w:val="24"/>
          <w:rtl/>
          <w:lang w:bidi="fa-IR"/>
        </w:rPr>
        <w:t xml:space="preserve"> ما شما را </w:t>
      </w:r>
      <w:r w:rsidRPr="00825A4E">
        <w:rPr>
          <w:rFonts w:eastAsia="B Badr" w:cs="B Lotus" w:hint="cs"/>
          <w:spacing w:val="-2"/>
          <w:position w:val="4"/>
          <w:sz w:val="24"/>
          <w:szCs w:val="24"/>
          <w:rtl/>
          <w:lang w:bidi="fa-IR"/>
        </w:rPr>
        <w:t>-</w:t>
      </w:r>
      <w:r w:rsidRPr="00825A4E">
        <w:rPr>
          <w:rFonts w:eastAsia="B Badr" w:cs="B Lotus"/>
          <w:spacing w:val="-2"/>
          <w:position w:val="4"/>
          <w:sz w:val="24"/>
          <w:szCs w:val="24"/>
          <w:rtl/>
          <w:lang w:bidi="fa-IR"/>
        </w:rPr>
        <w:t xml:space="preserve"> ا</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كفار</w:t>
      </w:r>
      <w:r w:rsidRPr="00825A4E">
        <w:rPr>
          <w:rFonts w:eastAsia="B Badr" w:cs="B Lotus" w:hint="cs"/>
          <w:spacing w:val="-2"/>
          <w:position w:val="4"/>
          <w:sz w:val="24"/>
          <w:szCs w:val="24"/>
          <w:rtl/>
          <w:lang w:bidi="fa-IR"/>
        </w:rPr>
        <w:t xml:space="preserve"> این</w:t>
      </w:r>
      <w:r w:rsidRPr="00825A4E">
        <w:rPr>
          <w:rFonts w:eastAsia="B Badr" w:cs="B Lotus"/>
          <w:spacing w:val="-2"/>
          <w:position w:val="4"/>
          <w:sz w:val="24"/>
          <w:szCs w:val="24"/>
          <w:rtl/>
          <w:lang w:bidi="fa-IR"/>
        </w:rPr>
        <w:t xml:space="preserve"> </w:t>
      </w:r>
      <w:r w:rsidRPr="00825A4E">
        <w:rPr>
          <w:rFonts w:eastAsia="B Badr" w:cs="B Lotus" w:hint="cs"/>
          <w:spacing w:val="-2"/>
          <w:position w:val="4"/>
          <w:sz w:val="24"/>
          <w:szCs w:val="24"/>
          <w:rtl/>
          <w:lang w:bidi="fa-IR"/>
        </w:rPr>
        <w:t>ا</w:t>
      </w:r>
      <w:r w:rsidRPr="00825A4E">
        <w:rPr>
          <w:rFonts w:eastAsia="B Badr" w:cs="B Lotus"/>
          <w:spacing w:val="-2"/>
          <w:position w:val="4"/>
          <w:sz w:val="24"/>
          <w:szCs w:val="24"/>
          <w:rtl/>
          <w:lang w:bidi="fa-IR"/>
        </w:rPr>
        <w:t>مت‌!</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 xml:space="preserve">– در اين‌ روز با كفار </w:t>
      </w:r>
      <w:r w:rsidRPr="00825A4E">
        <w:rPr>
          <w:rFonts w:eastAsia="B Badr" w:cs="B Lotus" w:hint="cs"/>
          <w:spacing w:val="-2"/>
          <w:position w:val="4"/>
          <w:sz w:val="24"/>
          <w:szCs w:val="24"/>
          <w:rtl/>
          <w:lang w:bidi="fa-IR"/>
        </w:rPr>
        <w:t xml:space="preserve">پیشینیان از </w:t>
      </w:r>
      <w:r w:rsidRPr="00825A4E">
        <w:rPr>
          <w:rFonts w:eastAsia="B Badr" w:cs="B Lotus"/>
          <w:spacing w:val="-2"/>
          <w:position w:val="4"/>
          <w:sz w:val="24"/>
          <w:szCs w:val="24"/>
          <w:rtl/>
          <w:lang w:bidi="fa-IR"/>
        </w:rPr>
        <w:t>امتها</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گذشته‌</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گردآورديم</w:t>
      </w:r>
      <w:r w:rsidRPr="00825A4E">
        <w:rPr>
          <w:rFonts w:eastAsia="B Badr" w:cs="B Lotus" w:hint="cs"/>
          <w:spacing w:val="-2"/>
          <w:position w:val="4"/>
          <w:sz w:val="24"/>
          <w:szCs w:val="24"/>
          <w:rtl/>
          <w:lang w:bidi="fa-IR"/>
        </w:rPr>
        <w:t>.</w:t>
      </w:r>
      <w:r w:rsidRPr="00825A4E">
        <w:rPr>
          <w:rFonts w:eastAsia="B Badr" w:cs="B Lotus"/>
          <w:spacing w:val="-2"/>
          <w:position w:val="4"/>
          <w:sz w:val="24"/>
          <w:szCs w:val="24"/>
          <w:rtl/>
          <w:lang w:bidi="fa-IR"/>
        </w:rPr>
        <w:t>‌ پس‌ اگر هم‌اكنون‌ در دفع‌ كردن‌ عذاب‌ از خود نيرنگ</w:t>
      </w:r>
      <w:r w:rsidRPr="00825A4E">
        <w:rPr>
          <w:rFonts w:eastAsia="B Badr" w:cs="B Lotus" w:hint="cs"/>
          <w:spacing w:val="-2"/>
          <w:position w:val="4"/>
          <w:sz w:val="24"/>
          <w:szCs w:val="24"/>
          <w:rtl/>
          <w:lang w:bidi="fa-IR"/>
        </w:rPr>
        <w:t>ی</w:t>
      </w:r>
      <w:r w:rsidRPr="00825A4E">
        <w:rPr>
          <w:rFonts w:eastAsia="B Badr" w:cs="B Lotus"/>
          <w:spacing w:val="-2"/>
          <w:position w:val="4"/>
          <w:sz w:val="24"/>
          <w:szCs w:val="24"/>
          <w:rtl/>
          <w:lang w:bidi="fa-IR"/>
        </w:rPr>
        <w:t xml:space="preserve"> </w:t>
      </w:r>
      <w:r w:rsidRPr="00825A4E">
        <w:rPr>
          <w:rFonts w:eastAsia="B Badr" w:cs="B Lotus" w:hint="cs"/>
          <w:spacing w:val="-2"/>
          <w:position w:val="4"/>
          <w:sz w:val="24"/>
          <w:szCs w:val="24"/>
          <w:rtl/>
          <w:lang w:bidi="fa-IR"/>
        </w:rPr>
        <w:t>دارید</w:t>
      </w:r>
      <w:r w:rsidRPr="00825A4E">
        <w:rPr>
          <w:rFonts w:eastAsia="B Badr" w:cs="B Lotus"/>
          <w:spacing w:val="-2"/>
          <w:position w:val="4"/>
          <w:sz w:val="24"/>
          <w:szCs w:val="24"/>
          <w:rtl/>
          <w:lang w:bidi="fa-IR"/>
        </w:rPr>
        <w:t>؛ آن‌ نيرنگ‌ را عليه‌ من‌ به‌</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اجرا</w:t>
      </w:r>
      <w:r w:rsidRPr="00825A4E">
        <w:rPr>
          <w:rFonts w:eastAsia="B Badr" w:cs="B Lotus" w:hint="cs"/>
          <w:spacing w:val="-2"/>
          <w:position w:val="4"/>
          <w:sz w:val="24"/>
          <w:szCs w:val="24"/>
          <w:rtl/>
          <w:lang w:bidi="fa-IR"/>
        </w:rPr>
        <w:t xml:space="preserve"> </w:t>
      </w:r>
      <w:r w:rsidRPr="00825A4E">
        <w:rPr>
          <w:rFonts w:eastAsia="B Badr" w:cs="B Lotus"/>
          <w:spacing w:val="-2"/>
          <w:position w:val="4"/>
          <w:sz w:val="24"/>
          <w:szCs w:val="24"/>
          <w:rtl/>
          <w:lang w:bidi="fa-IR"/>
        </w:rPr>
        <w:t>درآوريد</w:t>
      </w:r>
      <w:r w:rsidRPr="00825A4E">
        <w:rPr>
          <w:rFonts w:eastAsia="B Badr" w:cs="B Lotus" w:hint="cs"/>
          <w:spacing w:val="-2"/>
          <w:position w:val="4"/>
          <w:sz w:val="24"/>
          <w:szCs w:val="24"/>
          <w:rtl/>
          <w:lang w:bidi="fa-IR"/>
        </w:rPr>
        <w:t>، و خویشتن را از گرفت الله و انتقام</w:t>
      </w:r>
      <w:r w:rsidRPr="00825A4E">
        <w:rPr>
          <w:rFonts w:eastAsia="B Badr" w:cs="B Lotus"/>
          <w:spacing w:val="-2"/>
          <w:position w:val="4"/>
          <w:sz w:val="24"/>
          <w:szCs w:val="24"/>
          <w:rtl/>
          <w:lang w:bidi="fa-IR"/>
        </w:rPr>
        <w:t>‌</w:t>
      </w:r>
      <w:r w:rsidRPr="00825A4E">
        <w:rPr>
          <w:rFonts w:eastAsia="B Badr" w:cs="B Lotus" w:hint="cs"/>
          <w:spacing w:val="-2"/>
          <w:position w:val="4"/>
          <w:sz w:val="24"/>
          <w:szCs w:val="24"/>
          <w:rtl/>
          <w:lang w:bidi="fa-IR"/>
        </w:rPr>
        <w:t>گیری وی نجات دهید</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ﯝ</w:t>
      </w:r>
      <w:r w:rsidRPr="00876A01">
        <w:rPr>
          <w:rFonts w:eastAsia="B Badr" w:cs="B Lotus" w:hint="cs"/>
          <w:position w:val="4"/>
          <w:sz w:val="24"/>
          <w:szCs w:val="24"/>
          <w:rtl/>
          <w:lang w:bidi="fa-IR"/>
        </w:rPr>
        <w:t xml:space="preserve"> هلاک و تباهی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روز قیامت.</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ﯣ</w:t>
      </w:r>
      <w:r w:rsidRPr="00D944CD">
        <w:rPr>
          <w:rFonts w:eastAsia="B Badr" w:cs="B Lotus" w:hint="cs"/>
          <w:color w:val="C00000"/>
          <w:position w:val="4"/>
          <w:sz w:val="24"/>
          <w:szCs w:val="24"/>
          <w:rtl/>
          <w:lang w:bidi="fa-IR"/>
        </w:rPr>
        <w:t>ـ</w:t>
      </w:r>
      <w:r w:rsidRPr="00D944CD">
        <w:rPr>
          <w:rFonts w:ascii="QCF_P581" w:hAnsi="QCF_P581" w:cs="QCF_P581"/>
          <w:b/>
          <w:bCs/>
          <w:color w:val="CC0000"/>
          <w:position w:val="2"/>
          <w:sz w:val="24"/>
          <w:szCs w:val="24"/>
          <w:rtl/>
        </w:rPr>
        <w:t>ﯷ</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آنانی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که در دنیا از پروردگارشان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ترسیدند، و خود را</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با فرما</w:t>
      </w:r>
      <w:r w:rsidRPr="00876A01">
        <w:rPr>
          <w:rFonts w:eastAsia="B Badr" w:cs="B Lotus"/>
          <w:position w:val="4"/>
          <w:sz w:val="24"/>
          <w:szCs w:val="24"/>
          <w:rtl/>
          <w:lang w:bidi="fa-IR"/>
        </w:rPr>
        <w:t>ﻥ</w:t>
      </w:r>
      <w:r w:rsidRPr="00876A01">
        <w:rPr>
          <w:rFonts w:eastAsia="B Badr" w:cs="B Lotus" w:hint="cs"/>
          <w:position w:val="4"/>
          <w:sz w:val="24"/>
          <w:szCs w:val="24"/>
          <w:rtl/>
          <w:lang w:bidi="fa-IR"/>
        </w:rPr>
        <w:t>برداری از اوامر و پرهیزگاری از نواهی او - از عذاب او نگاه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داشتند؛ آنان در روز قیامت </w:t>
      </w:r>
      <w:r w:rsidRPr="00876A01">
        <w:rPr>
          <w:rFonts w:eastAsia="B Badr" w:cs="B Lotus"/>
          <w:position w:val="4"/>
          <w:sz w:val="24"/>
          <w:szCs w:val="24"/>
          <w:rtl/>
          <w:lang w:bidi="fa-IR"/>
        </w:rPr>
        <w:t>در سايه‌ساران‌ درخت</w:t>
      </w:r>
      <w:r w:rsidRPr="00876A01">
        <w:rPr>
          <w:rFonts w:eastAsia="B Badr" w:cs="B Lotus" w:hint="cs"/>
          <w:position w:val="4"/>
          <w:sz w:val="24"/>
          <w:szCs w:val="24"/>
          <w:rtl/>
          <w:lang w:bidi="fa-IR"/>
        </w:rPr>
        <w:t>ان گسترده</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در </w:t>
      </w:r>
      <w:r w:rsidRPr="00876A01">
        <w:rPr>
          <w:rFonts w:eastAsia="B Badr" w:cs="B Lotus"/>
          <w:position w:val="4"/>
          <w:sz w:val="24"/>
          <w:szCs w:val="24"/>
          <w:rtl/>
          <w:lang w:bidi="fa-IR"/>
        </w:rPr>
        <w:t>كنار چشمه‌</w:t>
      </w:r>
      <w:r w:rsidRPr="00876A01">
        <w:rPr>
          <w:rFonts w:eastAsia="B Badr" w:cs="B Lotus" w:hint="cs"/>
          <w:position w:val="4"/>
          <w:sz w:val="24"/>
          <w:szCs w:val="24"/>
          <w:rtl/>
          <w:lang w:bidi="fa-IR"/>
        </w:rPr>
        <w:t>های آبی روان، و در میان میو</w:t>
      </w:r>
      <w:r w:rsidRPr="00876A01">
        <w:rPr>
          <w:rFonts w:eastAsia="B Badr" w:cs="B Lotus"/>
          <w:position w:val="4"/>
          <w:sz w:val="24"/>
          <w:szCs w:val="24"/>
          <w:rtl/>
          <w:lang w:bidi="fa-IR"/>
        </w:rPr>
        <w:t>ﻩ</w:t>
      </w:r>
      <w:r w:rsidRPr="00876A01">
        <w:rPr>
          <w:rFonts w:eastAsia="B Badr" w:cs="B Lotus" w:hint="cs"/>
          <w:position w:val="4"/>
          <w:sz w:val="24"/>
          <w:szCs w:val="24"/>
          <w:rtl/>
          <w:lang w:bidi="fa-IR"/>
        </w:rPr>
        <w:t>های فراوانی از آنچه که نفسهایشان دوست دارد خوشگذرانی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به ایشان گفته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 بخورید خوردن خوشمزه، و بنوشید نوشیدن گوارا؛ بسبب آنچه در دنیا از کارهای شایسته پیش فرستاده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ید. </w:t>
      </w:r>
      <w:r w:rsidRPr="00876A01">
        <w:rPr>
          <w:rFonts w:eastAsia="B Badr" w:cs="B Lotus"/>
          <w:position w:val="4"/>
          <w:sz w:val="24"/>
          <w:szCs w:val="24"/>
          <w:rtl/>
          <w:lang w:bidi="fa-IR"/>
        </w:rPr>
        <w:t>ما به‌ مانند اين‌ پاداش‌ بزرگ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نيكوكاران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را </w:t>
      </w:r>
      <w:r w:rsidRPr="00876A01">
        <w:rPr>
          <w:rFonts w:eastAsia="B Badr" w:cs="B Lotus" w:hint="cs"/>
          <w:position w:val="4"/>
          <w:sz w:val="24"/>
          <w:szCs w:val="24"/>
          <w:rtl/>
          <w:lang w:bidi="fa-IR"/>
        </w:rPr>
        <w:t>- که در اعمالشان و فرما</w:t>
      </w:r>
      <w:r w:rsidRPr="00876A01">
        <w:rPr>
          <w:rFonts w:eastAsia="B Badr" w:cs="B Lotus"/>
          <w:position w:val="4"/>
          <w:sz w:val="24"/>
          <w:szCs w:val="24"/>
          <w:rtl/>
          <w:lang w:bidi="fa-IR"/>
        </w:rPr>
        <w:t>ن‌</w:t>
      </w:r>
      <w:r w:rsidRPr="00876A01">
        <w:rPr>
          <w:rFonts w:eastAsia="B Badr" w:cs="B Lotus" w:hint="cs"/>
          <w:position w:val="4"/>
          <w:sz w:val="24"/>
          <w:szCs w:val="24"/>
          <w:rtl/>
          <w:lang w:bidi="fa-IR"/>
        </w:rPr>
        <w:t>برداریشان از ما نیکی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کردند - </w:t>
      </w:r>
      <w:r w:rsidRPr="00876A01">
        <w:rPr>
          <w:rFonts w:eastAsia="B Badr" w:cs="B Lotus"/>
          <w:position w:val="4"/>
          <w:sz w:val="24"/>
          <w:szCs w:val="24"/>
          <w:rtl/>
          <w:lang w:bidi="fa-IR"/>
        </w:rPr>
        <w:lastRenderedPageBreak/>
        <w:t>جزا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هلاک و عذاب سختی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روز جزا و حساب و آنچه در آن به وقوع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پیوند از نعمتها و عذاب.</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ﯽ</w:t>
      </w:r>
      <w:r w:rsidRPr="00876A01">
        <w:rPr>
          <w:rFonts w:eastAsia="B Badr" w:cs="B Lotus" w:hint="cs"/>
          <w:position w:val="4"/>
          <w:sz w:val="24"/>
          <w:szCs w:val="24"/>
          <w:rtl/>
          <w:lang w:bidi="fa-IR"/>
        </w:rPr>
        <w:t xml:space="preserve"> سپس الله تعالی کافران را ترسانده و فرمود: بخورید از لذایذ دنیا، و بهره برید از شهوتهای نابود شونده آن، مدت اندکی؛ </w:t>
      </w:r>
      <w:r w:rsidRPr="00876A01">
        <w:rPr>
          <w:rFonts w:eastAsia="B Badr" w:cs="B Lotus"/>
          <w:position w:val="4"/>
          <w:sz w:val="24"/>
          <w:szCs w:val="24"/>
          <w:rtl/>
          <w:lang w:bidi="fa-IR"/>
        </w:rPr>
        <w:t>چراكه‌ شما مجرم</w:t>
      </w:r>
      <w:r w:rsidRPr="00876A01">
        <w:rPr>
          <w:rFonts w:eastAsia="B Badr" w:cs="B Lotus" w:hint="cs"/>
          <w:position w:val="4"/>
          <w:sz w:val="24"/>
          <w:szCs w:val="24"/>
          <w:rtl/>
          <w:lang w:bidi="fa-IR"/>
        </w:rPr>
        <w:t>ان</w:t>
      </w:r>
      <w:r w:rsidRPr="00876A01">
        <w:rPr>
          <w:rFonts w:eastAsia="B Badr" w:cs="B Lotus"/>
          <w:position w:val="4"/>
          <w:sz w:val="24"/>
          <w:szCs w:val="24"/>
          <w:rtl/>
          <w:lang w:bidi="fa-IR"/>
        </w:rPr>
        <w:t>يد</w:t>
      </w:r>
      <w:r w:rsidRPr="00876A01">
        <w:rPr>
          <w:rFonts w:eastAsia="B Badr" w:cs="B Lotus" w:hint="cs"/>
          <w:position w:val="4"/>
          <w:sz w:val="24"/>
          <w:szCs w:val="24"/>
          <w:rtl/>
          <w:lang w:bidi="fa-IR"/>
        </w:rPr>
        <w:t xml:space="preserve"> بسبب شرک</w:t>
      </w:r>
      <w:r w:rsidRPr="00876A01">
        <w:rPr>
          <w:rFonts w:eastAsia="B Badr" w:cs="B Lotus"/>
          <w:position w:val="4"/>
          <w:sz w:val="24"/>
          <w:szCs w:val="24"/>
          <w:rtl/>
          <w:lang w:bidi="fa-IR"/>
        </w:rPr>
        <w:t>ﺁ</w:t>
      </w:r>
      <w:r w:rsidRPr="00876A01">
        <w:rPr>
          <w:rFonts w:eastAsia="B Badr" w:cs="B Lotus" w:hint="cs"/>
          <w:position w:val="4"/>
          <w:sz w:val="24"/>
          <w:szCs w:val="24"/>
          <w:rtl/>
          <w:lang w:bidi="fa-IR"/>
        </w:rPr>
        <w:t xml:space="preserve">وریتان به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ﰁ</w:t>
      </w:r>
      <w:r w:rsidRPr="00876A01">
        <w:rPr>
          <w:rFonts w:eastAsia="B Badr" w:cs="B Lotus" w:hint="cs"/>
          <w:position w:val="4"/>
          <w:sz w:val="24"/>
          <w:szCs w:val="24"/>
          <w:rtl/>
          <w:lang w:bidi="fa-IR"/>
        </w:rPr>
        <w:t xml:space="preserve"> هلاک و عذاب سختی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روز حساب وجزا.</w:t>
      </w:r>
    </w:p>
    <w:p w:rsidR="00993F97" w:rsidRPr="00876A01" w:rsidRDefault="00993F97" w:rsidP="00993F97">
      <w:pPr>
        <w:spacing w:line="254" w:lineRule="exact"/>
        <w:jc w:val="lowKashida"/>
        <w:rPr>
          <w:rFonts w:eastAsia="B Badr" w:cs="B Lotus" w:hint="cs"/>
          <w:position w:val="4"/>
          <w:sz w:val="24"/>
          <w:szCs w:val="24"/>
          <w:rtl/>
          <w:lang w:bidi="fa-IR"/>
        </w:rPr>
      </w:pPr>
      <w:r w:rsidRPr="00D944CD">
        <w:rPr>
          <w:rFonts w:ascii="QCF_P581" w:hAnsi="QCF_P581" w:cs="QCF_P581"/>
          <w:b/>
          <w:bCs/>
          <w:color w:val="CC0000"/>
          <w:position w:val="2"/>
          <w:sz w:val="24"/>
          <w:szCs w:val="24"/>
          <w:rtl/>
        </w:rPr>
        <w:t>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چون‌ به‌ </w:t>
      </w:r>
      <w:r w:rsidRPr="00876A01">
        <w:rPr>
          <w:rFonts w:eastAsia="B Badr" w:cs="B Lotus" w:hint="cs"/>
          <w:position w:val="4"/>
          <w:sz w:val="24"/>
          <w:szCs w:val="24"/>
          <w:rtl/>
          <w:lang w:bidi="fa-IR"/>
        </w:rPr>
        <w:t xml:space="preserve">این مشرکان </w:t>
      </w:r>
      <w:r w:rsidRPr="00876A01">
        <w:rPr>
          <w:rFonts w:eastAsia="B Badr" w:cs="B Lotus"/>
          <w:position w:val="4"/>
          <w:sz w:val="24"/>
          <w:szCs w:val="24"/>
          <w:rtl/>
          <w:lang w:bidi="fa-IR"/>
        </w:rPr>
        <w:t>گفته‌ شود:</w:t>
      </w:r>
      <w:r w:rsidRPr="00876A01">
        <w:rPr>
          <w:rFonts w:eastAsia="B Badr" w:cs="B Lotus" w:hint="cs"/>
          <w:position w:val="4"/>
          <w:sz w:val="24"/>
          <w:szCs w:val="24"/>
          <w:rtl/>
          <w:lang w:bidi="fa-IR"/>
        </w:rPr>
        <w:t xml:space="preserve"> برای الله </w:t>
      </w:r>
      <w:r w:rsidRPr="00876A01">
        <w:rPr>
          <w:rFonts w:eastAsia="B Badr" w:cs="B Lotus"/>
          <w:position w:val="4"/>
          <w:sz w:val="24"/>
          <w:szCs w:val="24"/>
          <w:rtl/>
          <w:lang w:bidi="fa-IR"/>
        </w:rPr>
        <w:t>نماز بگزاريد،</w:t>
      </w:r>
      <w:r w:rsidRPr="00876A01">
        <w:rPr>
          <w:rFonts w:eastAsia="B Badr" w:cs="B Lotus" w:hint="cs"/>
          <w:position w:val="4"/>
          <w:sz w:val="24"/>
          <w:szCs w:val="24"/>
          <w:rtl/>
          <w:lang w:bidi="fa-IR"/>
        </w:rPr>
        <w:t xml:space="preserve"> و برای او فروتنی کنید،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فروتنی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و </w:t>
      </w:r>
      <w:r w:rsidRPr="00876A01">
        <w:rPr>
          <w:rFonts w:eastAsia="B Badr" w:cs="B Lotus"/>
          <w:position w:val="4"/>
          <w:sz w:val="24"/>
          <w:szCs w:val="24"/>
          <w:rtl/>
          <w:lang w:bidi="fa-IR"/>
        </w:rPr>
        <w:t>نماز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‌گزارند</w:t>
      </w:r>
      <w:r w:rsidRPr="00876A01">
        <w:rPr>
          <w:rFonts w:eastAsia="B Badr" w:cs="B Lotus" w:hint="cs"/>
          <w:position w:val="4"/>
          <w:sz w:val="24"/>
          <w:szCs w:val="24"/>
          <w:rtl/>
          <w:lang w:bidi="fa-IR"/>
        </w:rPr>
        <w:t>، بلکه بر تکبر و کردنکشی خود پافشاری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p>
    <w:p w:rsidR="00993F97" w:rsidRPr="00876A01" w:rsidRDefault="00993F97" w:rsidP="00993F97">
      <w:pPr>
        <w:spacing w:line="254" w:lineRule="exact"/>
        <w:jc w:val="lowKashida"/>
        <w:rPr>
          <w:rFonts w:eastAsia="B Badr" w:cs="B Lotus"/>
          <w:position w:val="4"/>
          <w:sz w:val="24"/>
          <w:szCs w:val="24"/>
          <w:rtl/>
          <w:lang w:bidi="fa-IR"/>
        </w:rPr>
      </w:pPr>
      <w:r w:rsidRPr="00D944CD">
        <w:rPr>
          <w:rFonts w:ascii="QCF_P581" w:hAnsi="QCF_P581" w:cs="QCF_P581"/>
          <w:b/>
          <w:bCs/>
          <w:color w:val="CC0000"/>
          <w:position w:val="2"/>
          <w:sz w:val="24"/>
          <w:szCs w:val="24"/>
          <w:rtl/>
        </w:rPr>
        <w:t>ﰌﰑ</w:t>
      </w:r>
      <w:r w:rsidRPr="00876A01">
        <w:rPr>
          <w:rFonts w:eastAsia="B Badr" w:cs="B Lotus" w:hint="cs"/>
          <w:position w:val="4"/>
          <w:sz w:val="24"/>
          <w:szCs w:val="24"/>
          <w:rtl/>
          <w:lang w:bidi="fa-IR"/>
        </w:rPr>
        <w:t xml:space="preserve"> هلاک و عذاب سختی است در روز قیامت برای </w:t>
      </w:r>
      <w:r w:rsidRPr="00876A01">
        <w:rPr>
          <w:rFonts w:eastAsia="B Badr" w:cs="B Lotus"/>
          <w:position w:val="4"/>
          <w:sz w:val="24"/>
          <w:szCs w:val="24"/>
          <w:rtl/>
          <w:lang w:bidi="fa-IR"/>
        </w:rPr>
        <w:t>تكذيب‌كنندگان</w:t>
      </w:r>
      <w:r w:rsidRPr="00876A01">
        <w:rPr>
          <w:rFonts w:eastAsia="B Badr" w:cs="B Lotus" w:hint="cs"/>
          <w:position w:val="4"/>
          <w:sz w:val="24"/>
          <w:szCs w:val="24"/>
          <w:rtl/>
          <w:lang w:bidi="fa-IR"/>
        </w:rPr>
        <w:t xml:space="preserve"> آیات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اگر به این قرآن ایمان نیاورند، پس به </w:t>
      </w:r>
      <w:r w:rsidRPr="00876A01">
        <w:rPr>
          <w:rFonts w:eastAsia="B Badr" w:cs="B Lotus"/>
          <w:position w:val="4"/>
          <w:sz w:val="24"/>
          <w:szCs w:val="24"/>
          <w:rtl/>
          <w:lang w:bidi="fa-IR"/>
        </w:rPr>
        <w:t>كدامين</w:t>
      </w:r>
      <w:r w:rsidRPr="00876A01">
        <w:rPr>
          <w:rFonts w:eastAsia="B Badr" w:cs="B Lotus" w:hint="cs"/>
          <w:position w:val="4"/>
          <w:sz w:val="24"/>
          <w:szCs w:val="24"/>
          <w:rtl/>
          <w:lang w:bidi="fa-IR"/>
        </w:rPr>
        <w:t xml:space="preserve"> کتابی و </w:t>
      </w:r>
      <w:r w:rsidRPr="00876A01">
        <w:rPr>
          <w:rFonts w:eastAsia="B Badr" w:cs="B Lotus"/>
          <w:position w:val="4"/>
          <w:sz w:val="24"/>
          <w:szCs w:val="24"/>
          <w:rtl/>
          <w:lang w:bidi="fa-IR"/>
        </w:rPr>
        <w:t>سخن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بعد از آن‌ ايمان‌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‌آورند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زيرا قرآن‌ </w:t>
      </w:r>
      <w:r w:rsidRPr="00876A01">
        <w:rPr>
          <w:rFonts w:eastAsia="B Badr" w:cs="B Lotus" w:hint="cs"/>
          <w:position w:val="4"/>
          <w:sz w:val="24"/>
          <w:szCs w:val="24"/>
          <w:rtl/>
          <w:lang w:bidi="fa-IR"/>
        </w:rPr>
        <w:t>بیانگر تمام چیزها است، و واضح و روشن در حکمتها و احکام و اخبار خویش، و ا</w:t>
      </w:r>
      <w:r w:rsidRPr="00876A01">
        <w:rPr>
          <w:rFonts w:eastAsia="B Badr" w:cs="B Lotus"/>
          <w:position w:val="4"/>
          <w:sz w:val="24"/>
          <w:szCs w:val="24"/>
          <w:rtl/>
          <w:lang w:bidi="fa-IR"/>
        </w:rPr>
        <w:t>عج</w:t>
      </w:r>
      <w:r w:rsidRPr="00876A01">
        <w:rPr>
          <w:rFonts w:eastAsia="B Badr" w:cs="B Lotus" w:hint="cs"/>
          <w:position w:val="4"/>
          <w:sz w:val="24"/>
          <w:szCs w:val="24"/>
          <w:rtl/>
          <w:lang w:bidi="fa-IR"/>
        </w:rPr>
        <w:t>ا</w:t>
      </w:r>
      <w:r w:rsidRPr="00876A01">
        <w:rPr>
          <w:rFonts w:eastAsia="B Badr" w:cs="B Lotus"/>
          <w:position w:val="4"/>
          <w:sz w:val="24"/>
          <w:szCs w:val="24"/>
          <w:rtl/>
          <w:lang w:bidi="fa-IR"/>
        </w:rPr>
        <w:t>ز‌</w:t>
      </w:r>
      <w:r w:rsidRPr="00876A01">
        <w:rPr>
          <w:rFonts w:eastAsia="B Badr" w:cs="B Lotus" w:hint="cs"/>
          <w:position w:val="4"/>
          <w:sz w:val="24"/>
          <w:szCs w:val="24"/>
          <w:rtl/>
          <w:lang w:bidi="fa-IR"/>
        </w:rPr>
        <w:t>کننده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در الفاظ و </w:t>
      </w:r>
      <w:r w:rsidRPr="00876A01">
        <w:rPr>
          <w:rFonts w:eastAsia="B Badr" w:cs="B Lotus"/>
          <w:position w:val="4"/>
          <w:sz w:val="24"/>
          <w:szCs w:val="24"/>
          <w:rtl/>
          <w:lang w:bidi="fa-IR"/>
        </w:rPr>
        <w:t>معان</w:t>
      </w:r>
      <w:r w:rsidRPr="00876A01">
        <w:rPr>
          <w:rFonts w:eastAsia="B Badr" w:cs="B Lotus" w:hint="cs"/>
          <w:position w:val="4"/>
          <w:sz w:val="24"/>
          <w:szCs w:val="24"/>
          <w:rtl/>
          <w:lang w:bidi="fa-IR"/>
        </w:rPr>
        <w:t>ی خود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w:t>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النبأ »</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position w:val="2"/>
          <w:sz w:val="24"/>
          <w:szCs w:val="24"/>
          <w:rtl/>
        </w:rPr>
        <w:t>ﭓ</w:t>
      </w:r>
      <w:r>
        <w:rPr>
          <w:rFonts w:eastAsia="B Badr" w:cs="B Lotus" w:hint="cs"/>
          <w:noProof/>
          <w:position w:val="4"/>
          <w:sz w:val="24"/>
          <w:szCs w:val="24"/>
          <w:rtl/>
          <w:lang w:eastAsia="zh-CN"/>
        </w:rPr>
        <w:pict>
          <v:group id="_x0000_s49792" style="position:absolute;left:0;text-align:left;margin-left:0;margin-top:0;width:197pt;height:324.3pt;z-index:251800576;mso-wrap-distance-left:0;mso-wrap-distance-right:0;mso-position-horizontal:left;mso-position-horizontal-relative:margin;mso-position-vertical:top;mso-position-vertical-relative:margin" coordorigin="11340,1977" coordsize="3940,6202">
            <v:shape id="_x0000_s49793" type="#_x0000_t202" style="position:absolute;left:11340;top:1977;width:3940;height:6202" fillcolor="#fffaeb" strokecolor="#060" strokeweight="3pt">
              <v:stroke linestyle="thinThin"/>
              <v:textbox style="mso-next-textbox:#_x0000_s49793" inset=".5mm,.5mm,.5mm,.5mm">
                <w:txbxContent>
                  <w:p w:rsidR="00993F97" w:rsidRPr="00A656D5" w:rsidRDefault="00993F97" w:rsidP="00993F97">
                    <w:pPr>
                      <w:shd w:val="clear" w:color="auto" w:fill="E6FADC"/>
                      <w:bidi w:val="0"/>
                      <w:spacing w:before="40" w:line="520" w:lineRule="exact"/>
                      <w:jc w:val="right"/>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5274A4" w:rsidRDefault="00993F97" w:rsidP="00993F97">
                    <w:pPr>
                      <w:spacing w:line="380" w:lineRule="exact"/>
                      <w:jc w:val="center"/>
                      <w:rPr>
                        <w:rFonts w:ascii="QCF_P545" w:hAnsi="QCF_P545" w:cs="QCF_P545" w:hint="cs"/>
                        <w:position w:val="8"/>
                        <w:sz w:val="26"/>
                        <w:szCs w:val="26"/>
                        <w:rtl/>
                      </w:rPr>
                    </w:pPr>
                    <w:r w:rsidRPr="005274A4">
                      <w:rPr>
                        <w:rFonts w:ascii="QCF_BSML" w:hAnsi="QCF_BSML" w:cs="QCF_BSML"/>
                        <w:position w:val="8"/>
                        <w:sz w:val="26"/>
                        <w:szCs w:val="26"/>
                        <w:rtl/>
                      </w:rPr>
                      <w:t>ﭑﭒﭓ</w:t>
                    </w:r>
                  </w:p>
                  <w:p w:rsidR="00993F97" w:rsidRPr="005346AE" w:rsidRDefault="00993F97" w:rsidP="00993F97">
                    <w:pPr>
                      <w:spacing w:line="420" w:lineRule="exact"/>
                      <w:jc w:val="center"/>
                      <w:rPr>
                        <w:rFonts w:ascii="QCF_P582" w:hAnsi="QCF_P582" w:cs="QCF_P582" w:hint="cs"/>
                        <w:position w:val="6"/>
                        <w:sz w:val="27"/>
                        <w:szCs w:val="27"/>
                        <w:rtl/>
                      </w:rPr>
                    </w:pPr>
                    <w:r w:rsidRPr="005346AE">
                      <w:rPr>
                        <w:rFonts w:ascii="QCF_P582" w:hAnsi="QCF_P582" w:cs="QCF_P582"/>
                        <w:position w:val="6"/>
                        <w:sz w:val="27"/>
                        <w:szCs w:val="27"/>
                        <w:rtl/>
                      </w:rPr>
                      <w:t>ﭑﭒ</w:t>
                    </w:r>
                    <w:r w:rsidRPr="00450A51">
                      <w:rPr>
                        <w:rFonts w:ascii="QCF_P582" w:hAnsi="QCF_P582" w:cs="QCF_P582"/>
                        <w:color w:val="CC0000"/>
                        <w:position w:val="6"/>
                        <w:sz w:val="24"/>
                        <w:szCs w:val="24"/>
                        <w:rtl/>
                      </w:rPr>
                      <w:t>ﭓ</w:t>
                    </w:r>
                    <w:r w:rsidRPr="005346AE">
                      <w:rPr>
                        <w:rFonts w:ascii="QCF_P582" w:hAnsi="QCF_P582" w:cs="QCF_P582"/>
                        <w:position w:val="6"/>
                        <w:sz w:val="27"/>
                        <w:szCs w:val="27"/>
                        <w:rtl/>
                      </w:rPr>
                      <w:t>ﭔﭕﭖ</w:t>
                    </w:r>
                    <w:r w:rsidRPr="00450A51">
                      <w:rPr>
                        <w:rFonts w:ascii="QCF_P582" w:hAnsi="QCF_P582" w:cs="QCF_P582"/>
                        <w:color w:val="CC0000"/>
                        <w:position w:val="6"/>
                        <w:sz w:val="24"/>
                        <w:szCs w:val="24"/>
                        <w:rtl/>
                      </w:rPr>
                      <w:t>ﭗ</w:t>
                    </w:r>
                    <w:r w:rsidRPr="005346AE">
                      <w:rPr>
                        <w:rFonts w:ascii="QCF_P582" w:hAnsi="QCF_P582" w:cs="QCF_P582"/>
                        <w:position w:val="6"/>
                        <w:sz w:val="27"/>
                        <w:szCs w:val="27"/>
                        <w:rtl/>
                      </w:rPr>
                      <w:t>ﭘﭙﭚﭛ</w:t>
                    </w:r>
                    <w:r w:rsidRPr="00450A51">
                      <w:rPr>
                        <w:rFonts w:ascii="QCF_P582" w:hAnsi="QCF_P582" w:cs="QCF_P582"/>
                        <w:color w:val="CC0000"/>
                        <w:position w:val="6"/>
                        <w:sz w:val="24"/>
                        <w:szCs w:val="24"/>
                        <w:rtl/>
                      </w:rPr>
                      <w:t>ﭜ</w:t>
                    </w:r>
                  </w:p>
                  <w:p w:rsidR="00993F97" w:rsidRPr="005346AE" w:rsidRDefault="00993F97" w:rsidP="00993F97">
                    <w:pPr>
                      <w:spacing w:line="420" w:lineRule="exact"/>
                      <w:jc w:val="center"/>
                      <w:rPr>
                        <w:rFonts w:ascii="QCF_P582" w:hAnsi="QCF_P582" w:cs="QCF_P582" w:hint="cs"/>
                        <w:position w:val="6"/>
                        <w:sz w:val="27"/>
                        <w:szCs w:val="27"/>
                        <w:rtl/>
                      </w:rPr>
                    </w:pPr>
                    <w:r w:rsidRPr="005346AE">
                      <w:rPr>
                        <w:rFonts w:ascii="QCF_P582" w:hAnsi="QCF_P582" w:cs="QCF_P582"/>
                        <w:position w:val="6"/>
                        <w:sz w:val="27"/>
                        <w:szCs w:val="27"/>
                        <w:rtl/>
                      </w:rPr>
                      <w:t>ﭝﭞ</w:t>
                    </w:r>
                    <w:r w:rsidRPr="00450A51">
                      <w:rPr>
                        <w:rFonts w:ascii="QCF_P582" w:hAnsi="QCF_P582" w:cs="QCF_P582"/>
                        <w:color w:val="CC0000"/>
                        <w:position w:val="6"/>
                        <w:sz w:val="24"/>
                        <w:szCs w:val="24"/>
                        <w:rtl/>
                      </w:rPr>
                      <w:t>ﭟ</w:t>
                    </w:r>
                    <w:r w:rsidRPr="005346AE">
                      <w:rPr>
                        <w:rFonts w:ascii="QCF_P582" w:hAnsi="QCF_P582" w:cs="QCF_P582"/>
                        <w:position w:val="6"/>
                        <w:sz w:val="27"/>
                        <w:szCs w:val="27"/>
                        <w:rtl/>
                      </w:rPr>
                      <w:t>ﭠﭡﭢ</w:t>
                    </w:r>
                    <w:r w:rsidRPr="00450A51">
                      <w:rPr>
                        <w:rFonts w:ascii="QCF_P582" w:hAnsi="QCF_P582" w:cs="QCF_P582"/>
                        <w:color w:val="CC0000"/>
                        <w:position w:val="6"/>
                        <w:sz w:val="24"/>
                        <w:szCs w:val="24"/>
                        <w:rtl/>
                      </w:rPr>
                      <w:t>ﭣ</w:t>
                    </w:r>
                    <w:r w:rsidRPr="005346AE">
                      <w:rPr>
                        <w:rFonts w:ascii="QCF_P582" w:hAnsi="QCF_P582" w:cs="QCF_P582"/>
                        <w:position w:val="6"/>
                        <w:sz w:val="27"/>
                        <w:szCs w:val="27"/>
                        <w:rtl/>
                      </w:rPr>
                      <w:t>ﭤﭥﭦﭧ</w:t>
                    </w:r>
                    <w:r w:rsidRPr="00450A51">
                      <w:rPr>
                        <w:rFonts w:ascii="QCF_P582" w:hAnsi="QCF_P582" w:cs="QCF_P582"/>
                        <w:color w:val="CC0000"/>
                        <w:position w:val="6"/>
                        <w:sz w:val="24"/>
                        <w:szCs w:val="24"/>
                        <w:rtl/>
                      </w:rPr>
                      <w:t>ﭨ</w:t>
                    </w:r>
                  </w:p>
                  <w:p w:rsidR="00993F97" w:rsidRPr="0083670E" w:rsidRDefault="00993F97" w:rsidP="00993F97">
                    <w:pPr>
                      <w:spacing w:line="420" w:lineRule="exact"/>
                      <w:jc w:val="center"/>
                      <w:rPr>
                        <w:rFonts w:ascii="QCF_P582" w:hAnsi="QCF_P582" w:cs="QCF_P582" w:hint="cs"/>
                        <w:spacing w:val="-4"/>
                        <w:position w:val="6"/>
                        <w:sz w:val="27"/>
                        <w:szCs w:val="27"/>
                        <w:rtl/>
                      </w:rPr>
                    </w:pPr>
                    <w:r w:rsidRPr="0083670E">
                      <w:rPr>
                        <w:rFonts w:ascii="QCF_P582" w:hAnsi="QCF_P582" w:cs="QCF_P582"/>
                        <w:spacing w:val="-4"/>
                        <w:position w:val="6"/>
                        <w:sz w:val="27"/>
                        <w:szCs w:val="27"/>
                        <w:rtl/>
                      </w:rPr>
                      <w:t>ﭩﭪ</w:t>
                    </w:r>
                    <w:r w:rsidRPr="0083670E">
                      <w:rPr>
                        <w:rFonts w:ascii="QCF_P582" w:hAnsi="QCF_P582" w:cs="QCF_P582"/>
                        <w:color w:val="CC0000"/>
                        <w:spacing w:val="-4"/>
                        <w:position w:val="6"/>
                        <w:sz w:val="24"/>
                        <w:szCs w:val="24"/>
                        <w:rtl/>
                      </w:rPr>
                      <w:t>ﭫ</w:t>
                    </w:r>
                    <w:r w:rsidRPr="0083670E">
                      <w:rPr>
                        <w:rFonts w:ascii="QCF_P582" w:hAnsi="QCF_P582" w:cs="QCF_P582"/>
                        <w:spacing w:val="-4"/>
                        <w:position w:val="6"/>
                        <w:sz w:val="27"/>
                        <w:szCs w:val="27"/>
                        <w:rtl/>
                      </w:rPr>
                      <w:t>ﭬﭭ</w:t>
                    </w:r>
                    <w:r w:rsidRPr="0083670E">
                      <w:rPr>
                        <w:rFonts w:ascii="QCF_P582" w:hAnsi="QCF_P582" w:cs="QCF_P582"/>
                        <w:color w:val="CC0000"/>
                        <w:spacing w:val="-4"/>
                        <w:position w:val="6"/>
                        <w:sz w:val="24"/>
                        <w:szCs w:val="24"/>
                        <w:rtl/>
                      </w:rPr>
                      <w:t>ﭮ</w:t>
                    </w:r>
                    <w:r w:rsidRPr="0083670E">
                      <w:rPr>
                        <w:rFonts w:ascii="QCF_P582" w:hAnsi="QCF_P582" w:cs="QCF_P582"/>
                        <w:spacing w:val="-4"/>
                        <w:position w:val="6"/>
                        <w:sz w:val="27"/>
                        <w:szCs w:val="27"/>
                        <w:rtl/>
                      </w:rPr>
                      <w:t>ﭯﭰﭱ</w:t>
                    </w:r>
                  </w:p>
                  <w:p w:rsidR="00993F97" w:rsidRPr="005346AE" w:rsidRDefault="00993F97" w:rsidP="00993F97">
                    <w:pPr>
                      <w:spacing w:line="420" w:lineRule="exact"/>
                      <w:jc w:val="center"/>
                      <w:rPr>
                        <w:rFonts w:ascii="QCF_P582" w:hAnsi="QCF_P582" w:cs="QCF_P582" w:hint="cs"/>
                        <w:position w:val="6"/>
                        <w:sz w:val="27"/>
                        <w:szCs w:val="27"/>
                        <w:rtl/>
                      </w:rPr>
                    </w:pPr>
                    <w:r w:rsidRPr="00450A51">
                      <w:rPr>
                        <w:rFonts w:ascii="QCF_P582" w:hAnsi="QCF_P582" w:cs="QCF_P582"/>
                        <w:color w:val="CC0000"/>
                        <w:position w:val="6"/>
                        <w:sz w:val="24"/>
                        <w:szCs w:val="24"/>
                        <w:rtl/>
                      </w:rPr>
                      <w:t>ﭲ</w:t>
                    </w:r>
                    <w:r w:rsidRPr="005346AE">
                      <w:rPr>
                        <w:rFonts w:ascii="QCF_P582" w:hAnsi="QCF_P582" w:cs="QCF_P582"/>
                        <w:position w:val="6"/>
                        <w:sz w:val="27"/>
                        <w:szCs w:val="27"/>
                        <w:rtl/>
                      </w:rPr>
                      <w:t>ﭳﭴﭵ</w:t>
                    </w:r>
                    <w:r w:rsidRPr="00450A51">
                      <w:rPr>
                        <w:rFonts w:ascii="QCF_P582" w:hAnsi="QCF_P582" w:cs="QCF_P582"/>
                        <w:color w:val="CC0000"/>
                        <w:position w:val="6"/>
                        <w:sz w:val="24"/>
                        <w:szCs w:val="24"/>
                        <w:rtl/>
                      </w:rPr>
                      <w:t>ﭶ</w:t>
                    </w:r>
                    <w:r w:rsidRPr="005346AE">
                      <w:rPr>
                        <w:rFonts w:ascii="QCF_P582" w:hAnsi="QCF_P582" w:cs="QCF_P582"/>
                        <w:position w:val="6"/>
                        <w:sz w:val="27"/>
                        <w:szCs w:val="27"/>
                        <w:rtl/>
                      </w:rPr>
                      <w:t>ﭷﭸﭹ</w:t>
                    </w:r>
                    <w:r w:rsidRPr="00450A51">
                      <w:rPr>
                        <w:rFonts w:ascii="QCF_P582" w:hAnsi="QCF_P582" w:cs="QCF_P582"/>
                        <w:color w:val="CC0000"/>
                        <w:position w:val="6"/>
                        <w:sz w:val="24"/>
                        <w:szCs w:val="24"/>
                        <w:rtl/>
                      </w:rPr>
                      <w:t>ﭺ</w:t>
                    </w:r>
                    <w:r w:rsidRPr="005346AE">
                      <w:rPr>
                        <w:rFonts w:ascii="QCF_P582" w:hAnsi="QCF_P582" w:cs="QCF_P582"/>
                        <w:position w:val="6"/>
                        <w:sz w:val="27"/>
                        <w:szCs w:val="27"/>
                        <w:rtl/>
                      </w:rPr>
                      <w:t>ﭻ</w:t>
                    </w:r>
                  </w:p>
                  <w:p w:rsidR="00993F97" w:rsidRPr="0083670E" w:rsidRDefault="00993F97" w:rsidP="00993F97">
                    <w:pPr>
                      <w:spacing w:line="420" w:lineRule="exact"/>
                      <w:jc w:val="center"/>
                      <w:rPr>
                        <w:rFonts w:ascii="QCF_P582" w:hAnsi="QCF_P582" w:cs="QCF_P582" w:hint="cs"/>
                        <w:spacing w:val="-6"/>
                        <w:position w:val="6"/>
                        <w:sz w:val="27"/>
                        <w:szCs w:val="27"/>
                        <w:rtl/>
                      </w:rPr>
                    </w:pPr>
                    <w:r w:rsidRPr="0083670E">
                      <w:rPr>
                        <w:rFonts w:ascii="QCF_P582" w:hAnsi="QCF_P582" w:cs="QCF_P582"/>
                        <w:spacing w:val="-6"/>
                        <w:position w:val="6"/>
                        <w:sz w:val="27"/>
                        <w:szCs w:val="27"/>
                        <w:rtl/>
                      </w:rPr>
                      <w:t>ﭼﭽﭾ</w:t>
                    </w:r>
                    <w:r w:rsidRPr="0083670E">
                      <w:rPr>
                        <w:rFonts w:ascii="QCF_P582" w:hAnsi="QCF_P582" w:cs="QCF_P582"/>
                        <w:color w:val="CC0000"/>
                        <w:spacing w:val="-6"/>
                        <w:position w:val="6"/>
                        <w:sz w:val="24"/>
                        <w:szCs w:val="24"/>
                        <w:rtl/>
                      </w:rPr>
                      <w:t>ﭿ</w:t>
                    </w:r>
                    <w:r w:rsidRPr="0083670E">
                      <w:rPr>
                        <w:rFonts w:ascii="QCF_P582" w:hAnsi="QCF_P582" w:cs="QCF_P582"/>
                        <w:spacing w:val="-6"/>
                        <w:position w:val="6"/>
                        <w:sz w:val="27"/>
                        <w:szCs w:val="27"/>
                        <w:rtl/>
                      </w:rPr>
                      <w:t>ﮀﮁﮂ</w:t>
                    </w:r>
                    <w:r w:rsidRPr="0083670E">
                      <w:rPr>
                        <w:rFonts w:ascii="QCF_P582" w:hAnsi="QCF_P582" w:cs="QCF_P582"/>
                        <w:color w:val="CC0000"/>
                        <w:spacing w:val="-6"/>
                        <w:position w:val="6"/>
                        <w:sz w:val="24"/>
                        <w:szCs w:val="24"/>
                        <w:rtl/>
                      </w:rPr>
                      <w:t>ﮃ</w:t>
                    </w:r>
                    <w:r w:rsidRPr="0083670E">
                      <w:rPr>
                        <w:rFonts w:ascii="QCF_P582" w:hAnsi="QCF_P582" w:cs="QCF_P582"/>
                        <w:spacing w:val="-6"/>
                        <w:position w:val="6"/>
                        <w:sz w:val="27"/>
                        <w:szCs w:val="27"/>
                        <w:rtl/>
                      </w:rPr>
                      <w:t>ﮄ</w:t>
                    </w:r>
                  </w:p>
                  <w:p w:rsidR="00993F97" w:rsidRPr="0083670E" w:rsidRDefault="00993F97" w:rsidP="00993F97">
                    <w:pPr>
                      <w:spacing w:line="420" w:lineRule="exact"/>
                      <w:jc w:val="center"/>
                      <w:rPr>
                        <w:rFonts w:ascii="QCF_P582" w:hAnsi="QCF_P582" w:cs="QCF_P582" w:hint="cs"/>
                        <w:spacing w:val="-4"/>
                        <w:position w:val="6"/>
                        <w:sz w:val="27"/>
                        <w:szCs w:val="27"/>
                        <w:rtl/>
                      </w:rPr>
                    </w:pPr>
                    <w:r w:rsidRPr="0083670E">
                      <w:rPr>
                        <w:rFonts w:ascii="QCF_P582" w:hAnsi="QCF_P582" w:cs="QCF_P582"/>
                        <w:spacing w:val="-4"/>
                        <w:position w:val="6"/>
                        <w:sz w:val="27"/>
                        <w:szCs w:val="27"/>
                        <w:rtl/>
                      </w:rPr>
                      <w:t>ﮅﮆﮇﮈ</w:t>
                    </w:r>
                    <w:r w:rsidRPr="0083670E">
                      <w:rPr>
                        <w:rFonts w:ascii="QCF_P582" w:hAnsi="QCF_P582" w:cs="QCF_P582"/>
                        <w:color w:val="CC0000"/>
                        <w:spacing w:val="-4"/>
                        <w:position w:val="6"/>
                        <w:sz w:val="24"/>
                        <w:szCs w:val="24"/>
                        <w:rtl/>
                      </w:rPr>
                      <w:t>ﮉ</w:t>
                    </w:r>
                    <w:r w:rsidRPr="0083670E">
                      <w:rPr>
                        <w:rFonts w:ascii="QCF_P582" w:hAnsi="QCF_P582" w:cs="QCF_P582"/>
                        <w:spacing w:val="-4"/>
                        <w:position w:val="6"/>
                        <w:sz w:val="27"/>
                        <w:szCs w:val="27"/>
                        <w:rtl/>
                      </w:rPr>
                      <w:t>ﮊﮋﮌﮍ</w:t>
                    </w:r>
                    <w:r w:rsidRPr="0083670E">
                      <w:rPr>
                        <w:rFonts w:ascii="QCF_P582" w:hAnsi="QCF_P582" w:cs="QCF_P582"/>
                        <w:color w:val="CC0000"/>
                        <w:spacing w:val="-4"/>
                        <w:position w:val="6"/>
                        <w:sz w:val="24"/>
                        <w:szCs w:val="24"/>
                        <w:rtl/>
                      </w:rPr>
                      <w:t>ﮎ</w:t>
                    </w:r>
                    <w:r w:rsidRPr="0083670E">
                      <w:rPr>
                        <w:rFonts w:ascii="QCF_P582" w:hAnsi="QCF_P582" w:cs="QCF_P582"/>
                        <w:spacing w:val="-4"/>
                        <w:position w:val="6"/>
                        <w:sz w:val="27"/>
                        <w:szCs w:val="27"/>
                        <w:rtl/>
                      </w:rPr>
                      <w:t>ﮏ</w:t>
                    </w:r>
                  </w:p>
                  <w:p w:rsidR="00993F97" w:rsidRPr="005346AE" w:rsidRDefault="00993F97" w:rsidP="00993F97">
                    <w:pPr>
                      <w:spacing w:line="420" w:lineRule="exact"/>
                      <w:jc w:val="center"/>
                      <w:rPr>
                        <w:rFonts w:ascii="QCF_P582" w:hAnsi="QCF_P582" w:cs="QCF_P582" w:hint="cs"/>
                        <w:spacing w:val="-2"/>
                        <w:position w:val="6"/>
                        <w:sz w:val="27"/>
                        <w:szCs w:val="27"/>
                        <w:rtl/>
                      </w:rPr>
                    </w:pPr>
                    <w:r w:rsidRPr="005346AE">
                      <w:rPr>
                        <w:rFonts w:ascii="QCF_P582" w:hAnsi="QCF_P582" w:cs="QCF_P582"/>
                        <w:spacing w:val="-2"/>
                        <w:position w:val="6"/>
                        <w:sz w:val="27"/>
                        <w:szCs w:val="27"/>
                        <w:rtl/>
                      </w:rPr>
                      <w:t>ﮐ</w:t>
                    </w:r>
                    <w:r w:rsidRPr="00450A51">
                      <w:rPr>
                        <w:rFonts w:ascii="QCF_P582" w:hAnsi="QCF_P582" w:cs="QCF_P582"/>
                        <w:color w:val="CC0000"/>
                        <w:spacing w:val="-2"/>
                        <w:position w:val="6"/>
                        <w:sz w:val="24"/>
                        <w:szCs w:val="24"/>
                        <w:rtl/>
                      </w:rPr>
                      <w:t>ﮑ</w:t>
                    </w:r>
                    <w:r w:rsidRPr="005346AE">
                      <w:rPr>
                        <w:rFonts w:ascii="QCF_P582" w:hAnsi="QCF_P582" w:cs="QCF_P582"/>
                        <w:spacing w:val="-2"/>
                        <w:position w:val="6"/>
                        <w:sz w:val="27"/>
                        <w:szCs w:val="27"/>
                        <w:rtl/>
                      </w:rPr>
                      <w:t>ﮒﮓﮔﮕﮖ</w:t>
                    </w:r>
                    <w:r w:rsidRPr="00450A51">
                      <w:rPr>
                        <w:rFonts w:ascii="QCF_P582" w:hAnsi="QCF_P582" w:cs="QCF_P582"/>
                        <w:color w:val="CC0000"/>
                        <w:spacing w:val="-2"/>
                        <w:position w:val="6"/>
                        <w:sz w:val="24"/>
                        <w:szCs w:val="24"/>
                        <w:rtl/>
                      </w:rPr>
                      <w:t>ﮗ</w:t>
                    </w:r>
                    <w:r w:rsidRPr="005346AE">
                      <w:rPr>
                        <w:rFonts w:ascii="QCF_P582" w:hAnsi="QCF_P582" w:cs="QCF_P582"/>
                        <w:spacing w:val="-2"/>
                        <w:position w:val="6"/>
                        <w:sz w:val="27"/>
                        <w:szCs w:val="27"/>
                        <w:rtl/>
                      </w:rPr>
                      <w:t>ﮘﮙﮚﮛ</w:t>
                    </w:r>
                  </w:p>
                  <w:p w:rsidR="00993F97" w:rsidRPr="0083670E" w:rsidRDefault="00993F97" w:rsidP="00993F97">
                    <w:pPr>
                      <w:spacing w:line="420" w:lineRule="exact"/>
                      <w:jc w:val="center"/>
                      <w:rPr>
                        <w:rFonts w:ascii="QCF_P582" w:hAnsi="QCF_P582" w:cs="QCF_P582" w:hint="cs"/>
                        <w:spacing w:val="-4"/>
                        <w:position w:val="6"/>
                        <w:sz w:val="27"/>
                        <w:szCs w:val="27"/>
                        <w:rtl/>
                      </w:rPr>
                    </w:pPr>
                    <w:r w:rsidRPr="0083670E">
                      <w:rPr>
                        <w:rFonts w:ascii="QCF_P582" w:hAnsi="QCF_P582" w:cs="QCF_P582"/>
                        <w:spacing w:val="-4"/>
                        <w:position w:val="6"/>
                        <w:sz w:val="27"/>
                        <w:szCs w:val="27"/>
                        <w:rtl/>
                      </w:rPr>
                      <w:t>ﮜﮝ</w:t>
                    </w:r>
                    <w:r w:rsidRPr="0083670E">
                      <w:rPr>
                        <w:rFonts w:ascii="QCF_P582" w:hAnsi="QCF_P582" w:cs="QCF_P582"/>
                        <w:color w:val="CC0000"/>
                        <w:spacing w:val="-4"/>
                        <w:position w:val="6"/>
                        <w:sz w:val="24"/>
                        <w:szCs w:val="24"/>
                        <w:rtl/>
                      </w:rPr>
                      <w:t>ﮞ</w:t>
                    </w:r>
                    <w:r w:rsidRPr="0083670E">
                      <w:rPr>
                        <w:rFonts w:ascii="QCF_P582" w:hAnsi="QCF_P582" w:cs="QCF_P582"/>
                        <w:spacing w:val="-4"/>
                        <w:position w:val="6"/>
                        <w:sz w:val="27"/>
                        <w:szCs w:val="27"/>
                        <w:rtl/>
                      </w:rPr>
                      <w:t>ﮟﮠﮡﮢ</w:t>
                    </w:r>
                    <w:r w:rsidRPr="0083670E">
                      <w:rPr>
                        <w:rFonts w:ascii="QCF_P582" w:hAnsi="QCF_P582" w:cs="QCF_P582"/>
                        <w:color w:val="CC0000"/>
                        <w:spacing w:val="-4"/>
                        <w:position w:val="6"/>
                        <w:sz w:val="24"/>
                        <w:szCs w:val="24"/>
                        <w:rtl/>
                      </w:rPr>
                      <w:t>ﮣ</w:t>
                    </w:r>
                    <w:r w:rsidRPr="0083670E">
                      <w:rPr>
                        <w:rFonts w:ascii="QCF_P582" w:hAnsi="QCF_P582" w:cs="QCF_P582"/>
                        <w:spacing w:val="-4"/>
                        <w:position w:val="6"/>
                        <w:sz w:val="27"/>
                        <w:szCs w:val="27"/>
                        <w:rtl/>
                      </w:rPr>
                      <w:t>ﮤ</w:t>
                    </w:r>
                  </w:p>
                  <w:p w:rsidR="00993F97" w:rsidRPr="005346AE" w:rsidRDefault="00993F97" w:rsidP="00993F97">
                    <w:pPr>
                      <w:spacing w:line="420" w:lineRule="exact"/>
                      <w:jc w:val="center"/>
                      <w:rPr>
                        <w:rFonts w:ascii="QCF_P582" w:hAnsi="QCF_P582" w:cs="QCF_P582" w:hint="cs"/>
                        <w:spacing w:val="-2"/>
                        <w:position w:val="6"/>
                        <w:sz w:val="27"/>
                        <w:szCs w:val="27"/>
                        <w:rtl/>
                      </w:rPr>
                    </w:pPr>
                    <w:r w:rsidRPr="0083670E">
                      <w:rPr>
                        <w:rFonts w:ascii="QCF_P582" w:hAnsi="QCF_P582" w:cs="QCF_P582"/>
                        <w:spacing w:val="-4"/>
                        <w:position w:val="6"/>
                        <w:sz w:val="27"/>
                        <w:szCs w:val="27"/>
                        <w:rtl/>
                      </w:rPr>
                      <w:t>ﮥﮦﮧ</w:t>
                    </w:r>
                    <w:r w:rsidRPr="0083670E">
                      <w:rPr>
                        <w:rFonts w:ascii="QCF_P582" w:hAnsi="QCF_P582" w:cs="QCF_P582"/>
                        <w:color w:val="CC0000"/>
                        <w:spacing w:val="-4"/>
                        <w:position w:val="6"/>
                        <w:sz w:val="24"/>
                        <w:szCs w:val="24"/>
                        <w:rtl/>
                      </w:rPr>
                      <w:t>ﮨ</w:t>
                    </w:r>
                    <w:r w:rsidRPr="0083670E">
                      <w:rPr>
                        <w:rFonts w:ascii="QCF_P582" w:hAnsi="QCF_P582" w:cs="QCF_P582"/>
                        <w:spacing w:val="-4"/>
                        <w:position w:val="6"/>
                        <w:sz w:val="27"/>
                        <w:szCs w:val="27"/>
                        <w:rtl/>
                      </w:rPr>
                      <w:t>ﮩﮪﮫﮬ</w:t>
                    </w:r>
                    <w:r w:rsidRPr="0083670E">
                      <w:rPr>
                        <w:rFonts w:ascii="QCF_P582" w:hAnsi="QCF_P582" w:cs="QCF_P582"/>
                        <w:color w:val="CC0000"/>
                        <w:spacing w:val="-4"/>
                        <w:position w:val="6"/>
                        <w:sz w:val="24"/>
                        <w:szCs w:val="24"/>
                        <w:rtl/>
                      </w:rPr>
                      <w:t>ﮭ</w:t>
                    </w:r>
                    <w:r w:rsidRPr="0083670E">
                      <w:rPr>
                        <w:rFonts w:ascii="QCF_P582" w:hAnsi="QCF_P582" w:cs="QCF_P582"/>
                        <w:spacing w:val="-4"/>
                        <w:position w:val="6"/>
                        <w:sz w:val="27"/>
                        <w:szCs w:val="27"/>
                        <w:rtl/>
                      </w:rPr>
                      <w:t>ﮮ</w:t>
                    </w:r>
                  </w:p>
                  <w:p w:rsidR="00993F97" w:rsidRPr="0083670E" w:rsidRDefault="00993F97" w:rsidP="00993F97">
                    <w:pPr>
                      <w:spacing w:line="420" w:lineRule="exact"/>
                      <w:jc w:val="center"/>
                      <w:rPr>
                        <w:rFonts w:ascii="QCF_P582" w:hAnsi="QCF_P582" w:cs="QCF_P582" w:hint="cs"/>
                        <w:spacing w:val="-4"/>
                        <w:position w:val="6"/>
                        <w:sz w:val="27"/>
                        <w:szCs w:val="27"/>
                        <w:rtl/>
                      </w:rPr>
                    </w:pPr>
                    <w:r w:rsidRPr="0083670E">
                      <w:rPr>
                        <w:rFonts w:ascii="QCF_P582" w:hAnsi="QCF_P582" w:cs="QCF_P582"/>
                        <w:spacing w:val="-4"/>
                        <w:position w:val="6"/>
                        <w:sz w:val="27"/>
                        <w:szCs w:val="27"/>
                        <w:rtl/>
                      </w:rPr>
                      <w:t>ﮯ</w:t>
                    </w:r>
                    <w:r w:rsidRPr="0083670E">
                      <w:rPr>
                        <w:rFonts w:ascii="QCF_P582" w:hAnsi="QCF_P582" w:cs="QCF_P582"/>
                        <w:color w:val="CC0000"/>
                        <w:spacing w:val="-4"/>
                        <w:position w:val="6"/>
                        <w:sz w:val="24"/>
                        <w:szCs w:val="24"/>
                        <w:rtl/>
                      </w:rPr>
                      <w:t>ﮰ</w:t>
                    </w:r>
                    <w:r w:rsidRPr="0083670E">
                      <w:rPr>
                        <w:rFonts w:ascii="QCF_P582" w:hAnsi="QCF_P582" w:cs="QCF_P582"/>
                        <w:spacing w:val="-4"/>
                        <w:position w:val="6"/>
                        <w:sz w:val="27"/>
                        <w:szCs w:val="27"/>
                        <w:rtl/>
                      </w:rPr>
                      <w:t>ﮱﯓﯔ</w:t>
                    </w:r>
                    <w:r w:rsidRPr="0083670E">
                      <w:rPr>
                        <w:rFonts w:ascii="QCF_P582" w:hAnsi="QCF_P582" w:cs="QCF_P582"/>
                        <w:color w:val="CC0000"/>
                        <w:spacing w:val="-4"/>
                        <w:position w:val="6"/>
                        <w:sz w:val="24"/>
                        <w:szCs w:val="24"/>
                        <w:rtl/>
                      </w:rPr>
                      <w:t>ﯕ</w:t>
                    </w:r>
                    <w:r w:rsidRPr="0083670E">
                      <w:rPr>
                        <w:rFonts w:ascii="QCF_P582" w:hAnsi="QCF_P582" w:cs="QCF_P582"/>
                        <w:spacing w:val="-4"/>
                        <w:position w:val="6"/>
                        <w:sz w:val="27"/>
                        <w:szCs w:val="27"/>
                        <w:rtl/>
                      </w:rPr>
                      <w:t>ﯖﯗﯘﯙﯚﯛ</w:t>
                    </w:r>
                  </w:p>
                  <w:p w:rsidR="00993F97" w:rsidRPr="005346AE" w:rsidRDefault="00993F97" w:rsidP="00993F97">
                    <w:pPr>
                      <w:spacing w:line="420" w:lineRule="exact"/>
                      <w:jc w:val="center"/>
                      <w:rPr>
                        <w:rFonts w:ascii="QCF_P582" w:hAnsi="QCF_P582" w:cs="QCF_P582" w:hint="cs"/>
                        <w:position w:val="6"/>
                        <w:sz w:val="27"/>
                        <w:szCs w:val="27"/>
                        <w:rtl/>
                      </w:rPr>
                    </w:pPr>
                    <w:r w:rsidRPr="00450A51">
                      <w:rPr>
                        <w:rFonts w:ascii="QCF_P582" w:hAnsi="QCF_P582" w:cs="QCF_P582"/>
                        <w:color w:val="CC0000"/>
                        <w:position w:val="6"/>
                        <w:sz w:val="24"/>
                        <w:szCs w:val="24"/>
                        <w:rtl/>
                      </w:rPr>
                      <w:t>ﯜ</w:t>
                    </w:r>
                    <w:r w:rsidRPr="005346AE">
                      <w:rPr>
                        <w:rFonts w:ascii="QCF_P582" w:hAnsi="QCF_P582" w:cs="QCF_P582"/>
                        <w:position w:val="6"/>
                        <w:sz w:val="27"/>
                        <w:szCs w:val="27"/>
                        <w:rtl/>
                      </w:rPr>
                      <w:t>ﯝﯞﯟ</w:t>
                    </w:r>
                    <w:r w:rsidRPr="00450A51">
                      <w:rPr>
                        <w:rFonts w:ascii="QCF_P582" w:hAnsi="QCF_P582" w:cs="QCF_P582"/>
                        <w:color w:val="CC0000"/>
                        <w:position w:val="6"/>
                        <w:sz w:val="24"/>
                        <w:szCs w:val="24"/>
                        <w:rtl/>
                      </w:rPr>
                      <w:t>ﯠ</w:t>
                    </w:r>
                    <w:r w:rsidRPr="005346AE">
                      <w:rPr>
                        <w:rFonts w:ascii="QCF_P582" w:hAnsi="QCF_P582" w:cs="QCF_P582"/>
                        <w:position w:val="6"/>
                        <w:sz w:val="27"/>
                        <w:szCs w:val="27"/>
                        <w:rtl/>
                      </w:rPr>
                      <w:t>ﯡﯢ</w:t>
                    </w:r>
                    <w:r w:rsidRPr="00450A51">
                      <w:rPr>
                        <w:rFonts w:ascii="QCF_P582" w:hAnsi="QCF_P582" w:cs="QCF_P582"/>
                        <w:color w:val="CC0000"/>
                        <w:position w:val="6"/>
                        <w:sz w:val="24"/>
                        <w:szCs w:val="24"/>
                        <w:rtl/>
                      </w:rPr>
                      <w:t>ﯣ</w:t>
                    </w:r>
                    <w:r w:rsidRPr="005346AE">
                      <w:rPr>
                        <w:rFonts w:ascii="QCF_P582" w:hAnsi="QCF_P582" w:cs="QCF_P582"/>
                        <w:position w:val="6"/>
                        <w:sz w:val="27"/>
                        <w:szCs w:val="27"/>
                        <w:rtl/>
                      </w:rPr>
                      <w:t>ﯤﯥ</w:t>
                    </w:r>
                  </w:p>
                  <w:p w:rsidR="00993F97" w:rsidRPr="005346AE" w:rsidRDefault="00993F97" w:rsidP="00993F97">
                    <w:pPr>
                      <w:spacing w:line="420" w:lineRule="exact"/>
                      <w:jc w:val="center"/>
                      <w:rPr>
                        <w:rFonts w:ascii="QCF_P582" w:hAnsi="QCF_P582" w:cs="QCF_P582" w:hint="cs"/>
                        <w:position w:val="6"/>
                        <w:sz w:val="27"/>
                        <w:szCs w:val="27"/>
                        <w:rtl/>
                      </w:rPr>
                    </w:pPr>
                    <w:r w:rsidRPr="005346AE">
                      <w:rPr>
                        <w:rFonts w:ascii="QCF_P582" w:hAnsi="QCF_P582" w:cs="QCF_P582"/>
                        <w:position w:val="6"/>
                        <w:sz w:val="27"/>
                        <w:szCs w:val="27"/>
                        <w:rtl/>
                      </w:rPr>
                      <w:t>ﯦﯧﯨ</w:t>
                    </w:r>
                    <w:r w:rsidRPr="00450A51">
                      <w:rPr>
                        <w:rFonts w:ascii="QCF_P582" w:hAnsi="QCF_P582" w:cs="QCF_P582"/>
                        <w:color w:val="CC0000"/>
                        <w:position w:val="6"/>
                        <w:sz w:val="24"/>
                        <w:szCs w:val="24"/>
                        <w:rtl/>
                      </w:rPr>
                      <w:t>ﯩ</w:t>
                    </w:r>
                    <w:r w:rsidRPr="005346AE">
                      <w:rPr>
                        <w:rFonts w:ascii="QCF_P582" w:hAnsi="QCF_P582" w:cs="QCF_P582"/>
                        <w:position w:val="6"/>
                        <w:sz w:val="27"/>
                        <w:szCs w:val="27"/>
                        <w:rtl/>
                      </w:rPr>
                      <w:t>ﯪﯫﯬ</w:t>
                    </w:r>
                    <w:r w:rsidRPr="00450A51">
                      <w:rPr>
                        <w:rFonts w:ascii="QCF_P582" w:hAnsi="QCF_P582" w:cs="QCF_P582"/>
                        <w:color w:val="CC0000"/>
                        <w:position w:val="6"/>
                        <w:sz w:val="24"/>
                        <w:szCs w:val="24"/>
                        <w:rtl/>
                      </w:rPr>
                      <w:t>ﯭ</w:t>
                    </w:r>
                    <w:r w:rsidRPr="005346AE">
                      <w:rPr>
                        <w:rFonts w:ascii="QCF_P582" w:hAnsi="QCF_P582" w:cs="QCF_P582"/>
                        <w:position w:val="6"/>
                        <w:sz w:val="27"/>
                        <w:szCs w:val="27"/>
                        <w:rtl/>
                      </w:rPr>
                      <w:t>ﯮﯯ</w:t>
                    </w:r>
                  </w:p>
                  <w:p w:rsidR="00993F97" w:rsidRPr="0083670E" w:rsidRDefault="00993F97" w:rsidP="00993F97">
                    <w:pPr>
                      <w:spacing w:line="420" w:lineRule="exact"/>
                      <w:jc w:val="center"/>
                      <w:rPr>
                        <w:rFonts w:ascii="QCF_P582" w:hAnsi="QCF_P582" w:cs="QCF_P582" w:hint="cs"/>
                        <w:spacing w:val="-2"/>
                        <w:position w:val="4"/>
                        <w:sz w:val="26"/>
                        <w:szCs w:val="26"/>
                      </w:rPr>
                    </w:pPr>
                    <w:r w:rsidRPr="0083670E">
                      <w:rPr>
                        <w:rFonts w:ascii="QCF_P582" w:hAnsi="QCF_P582" w:cs="QCF_P582"/>
                        <w:spacing w:val="-2"/>
                        <w:position w:val="6"/>
                        <w:sz w:val="27"/>
                        <w:szCs w:val="27"/>
                        <w:rtl/>
                      </w:rPr>
                      <w:t>ﯰﯱ</w:t>
                    </w:r>
                    <w:r w:rsidRPr="0083670E">
                      <w:rPr>
                        <w:rFonts w:ascii="QCF_P582" w:hAnsi="QCF_P582" w:cs="QCF_P582"/>
                        <w:color w:val="CC0000"/>
                        <w:spacing w:val="-2"/>
                        <w:position w:val="6"/>
                        <w:sz w:val="24"/>
                        <w:szCs w:val="24"/>
                        <w:rtl/>
                      </w:rPr>
                      <w:t>ﯲ</w:t>
                    </w:r>
                    <w:r w:rsidRPr="0083670E">
                      <w:rPr>
                        <w:rFonts w:ascii="QCF_P582" w:hAnsi="QCF_P582" w:cs="QCF_P582"/>
                        <w:spacing w:val="-2"/>
                        <w:position w:val="6"/>
                        <w:sz w:val="27"/>
                        <w:szCs w:val="27"/>
                        <w:rtl/>
                      </w:rPr>
                      <w:t>ﯳﯴﯵﯶﯷ</w:t>
                    </w:r>
                    <w:r w:rsidRPr="0083670E">
                      <w:rPr>
                        <w:rFonts w:ascii="QCF_P582" w:hAnsi="QCF_P582" w:cs="QCF_P582"/>
                        <w:color w:val="CC0000"/>
                        <w:spacing w:val="-2"/>
                        <w:position w:val="6"/>
                        <w:sz w:val="24"/>
                        <w:szCs w:val="24"/>
                        <w:rtl/>
                      </w:rPr>
                      <w:t>ﯸ</w:t>
                    </w:r>
                  </w:p>
                </w:txbxContent>
              </v:textbox>
            </v:shape>
            <v:shape id="_x0000_s49794" type="#_x0000_t202" style="position:absolute;left:12500;top:2140;width:1618;height:339" filled="f" stroked="f">
              <v:fill opacity="0"/>
              <v:textbox style="mso-next-textbox:#_x0000_s49794" inset="0,0,0,0">
                <w:txbxContent>
                  <w:p w:rsidR="00993F97" w:rsidRPr="008324A6" w:rsidRDefault="00993F97" w:rsidP="00993F97">
                    <w:pPr>
                      <w:spacing w:line="260" w:lineRule="exact"/>
                      <w:jc w:val="center"/>
                      <w:rPr>
                        <w:rFonts w:hint="cs"/>
                        <w:position w:val="-8"/>
                        <w:sz w:val="30"/>
                        <w:szCs w:val="30"/>
                        <w:rtl/>
                      </w:rPr>
                    </w:pPr>
                    <w:r w:rsidRPr="008324A6">
                      <w:rPr>
                        <w:rFonts w:ascii="QCF_BSML" w:hAnsi="QCF_BSML" w:cs="QCF_BSML"/>
                        <w:position w:val="-8"/>
                        <w:sz w:val="30"/>
                        <w:szCs w:val="30"/>
                        <w:rtl/>
                      </w:rPr>
                      <w:t>ﮌﯻ</w:t>
                    </w:r>
                  </w:p>
                </w:txbxContent>
              </v:textbox>
            </v:shape>
            <v:shape id="_x0000_s49795" type="#_x0000_t202" style="position:absolute;left:12051;top:2207;width:289;height:288" stroked="f">
              <v:fill opacity="0"/>
              <v:textbox style="mso-next-textbox:#_x0000_s49795"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4D41B8" w:rsidRDefault="00993F97" w:rsidP="00993F97">
                    <w:pPr>
                      <w:spacing w:line="100" w:lineRule="exact"/>
                      <w:jc w:val="center"/>
                      <w:rPr>
                        <w:rFonts w:cs="AL-Hotham" w:hint="cs"/>
                        <w:sz w:val="18"/>
                        <w:szCs w:val="18"/>
                        <w:rtl/>
                      </w:rPr>
                    </w:pPr>
                    <w:r w:rsidRPr="002C2D74">
                      <w:rPr>
                        <w:rFonts w:cs="AL-Hotham" w:hint="cs"/>
                        <w:sz w:val="12"/>
                        <w:szCs w:val="12"/>
                        <w:rtl/>
                      </w:rPr>
                      <w:t>40</w:t>
                    </w:r>
                  </w:p>
                </w:txbxContent>
              </v:textbox>
            </v:shape>
            <v:shape id="_x0000_s49796" type="#_x0000_t202" style="position:absolute;left:14256;top:2198;width:289;height:288" stroked="f">
              <v:fill opacity="0"/>
              <v:textbox style="mso-next-textbox:#_x0000_s49796"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78</w:t>
                    </w:r>
                  </w:p>
                </w:txbxContent>
              </v:textbox>
            </v:shape>
            <w10:wrap type="square" anchorx="margin" anchory="margin"/>
            <w10:anchorlock/>
          </v:group>
        </w:pict>
      </w:r>
      <w:r>
        <w:rPr>
          <w:rFonts w:eastAsia="B Badr" w:cs="B Lotus" w:hint="cs"/>
          <w:position w:val="4"/>
          <w:sz w:val="24"/>
          <w:szCs w:val="24"/>
          <w:rtl/>
          <w:lang w:bidi="fa-IR"/>
        </w:rPr>
        <w:t>ـ</w:t>
      </w:r>
      <w:r w:rsidRPr="00CD73D5">
        <w:rPr>
          <w:rFonts w:ascii="QCF_P582" w:hAnsi="QCF_P582" w:cs="QCF_P582"/>
          <w:b/>
          <w:bCs/>
          <w:color w:val="CC0000"/>
          <w:position w:val="2"/>
          <w:sz w:val="24"/>
          <w:szCs w:val="24"/>
          <w:rtl/>
        </w:rPr>
        <w:t>ﭜ</w:t>
      </w:r>
      <w:r w:rsidRPr="00CD73D5">
        <w:rPr>
          <w:rFonts w:eastAsia="B Badr" w:cs="B Lotus" w:hint="cs"/>
          <w:spacing w:val="-12"/>
          <w:position w:val="4"/>
          <w:sz w:val="24"/>
          <w:szCs w:val="24"/>
          <w:rtl/>
          <w:lang w:bidi="fa-IR"/>
        </w:rPr>
        <w:t>کفار قریش یکدیگر را از چه چیز می‌پرسند؟ یکدیگر</w:t>
      </w:r>
      <w:r w:rsidRPr="00850BE7">
        <w:rPr>
          <w:rFonts w:eastAsia="B Badr" w:cs="B Lotus" w:hint="cs"/>
          <w:spacing w:val="-6"/>
          <w:position w:val="4"/>
          <w:sz w:val="24"/>
          <w:szCs w:val="24"/>
          <w:rtl/>
          <w:lang w:bidi="fa-IR"/>
        </w:rPr>
        <w:t xml:space="preserve"> را از آن خبر عظیم‌الشان می‌پرسند، و او همانا قرآن عظیم است که از وقوع رستاخیز خبر میدهد، آن رستاخیزی که </w:t>
      </w:r>
      <w:r w:rsidRPr="00850BE7">
        <w:rPr>
          <w:rFonts w:eastAsia="B Badr" w:cs="B Lotus" w:hint="cs"/>
          <w:spacing w:val="-8"/>
          <w:position w:val="4"/>
          <w:sz w:val="24"/>
          <w:szCs w:val="24"/>
          <w:rtl/>
          <w:lang w:bidi="fa-IR"/>
        </w:rPr>
        <w:t>کفار قریش در بارۀ آن شک کرده‌اند و او را تکذیب نموده‌اند</w:t>
      </w:r>
      <w:r w:rsidRPr="00876A01">
        <w:rPr>
          <w:rFonts w:eastAsia="B Badr" w:cs="B Lotus" w:hint="cs"/>
          <w:position w:val="4"/>
          <w:sz w:val="24"/>
          <w:szCs w:val="24"/>
          <w:rtl/>
          <w:lang w:bidi="fa-IR"/>
        </w:rPr>
        <w:t xml:space="preserve">.    </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position w:val="2"/>
          <w:sz w:val="24"/>
          <w:szCs w:val="24"/>
          <w:rtl/>
        </w:rPr>
        <w:t>ﭟﭣ</w:t>
      </w:r>
      <w:r w:rsidRPr="00876A01">
        <w:rPr>
          <w:rFonts w:eastAsia="B Badr" w:cs="B Lotus" w:hint="cs"/>
          <w:position w:val="4"/>
          <w:sz w:val="24"/>
          <w:szCs w:val="24"/>
          <w:rtl/>
          <w:lang w:bidi="fa-IR"/>
        </w:rPr>
        <w:t xml:space="preserve"> حقیقت</w:t>
      </w:r>
      <w:r w:rsidRPr="00876A01">
        <w:rPr>
          <w:rFonts w:eastAsia="B Badr" w:cs="B Lotus"/>
          <w:position w:val="4"/>
          <w:sz w:val="24"/>
          <w:szCs w:val="24"/>
          <w:rtl/>
          <w:lang w:bidi="fa-IR"/>
        </w:rPr>
        <w:t>‌ چن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ن‌ </w:t>
      </w:r>
      <w:r w:rsidRPr="00876A01">
        <w:rPr>
          <w:rFonts w:eastAsia="B Badr" w:cs="B Lotus" w:hint="cs"/>
          <w:position w:val="4"/>
          <w:sz w:val="24"/>
          <w:szCs w:val="24"/>
          <w:rtl/>
          <w:lang w:bidi="fa-IR"/>
        </w:rPr>
        <w:t>نی</w:t>
      </w:r>
      <w:r w:rsidRPr="00876A01">
        <w:rPr>
          <w:rFonts w:eastAsia="B Badr" w:cs="B Lotus"/>
          <w:position w:val="4"/>
          <w:sz w:val="24"/>
          <w:szCs w:val="24"/>
          <w:rtl/>
          <w:lang w:bidi="fa-IR"/>
        </w:rPr>
        <w:t xml:space="preserve">ست‌ كه‌ </w:t>
      </w:r>
      <w:r w:rsidRPr="00876A01">
        <w:rPr>
          <w:rFonts w:eastAsia="B Badr" w:cs="B Lotus" w:hint="cs"/>
          <w:position w:val="4"/>
          <w:sz w:val="24"/>
          <w:szCs w:val="24"/>
          <w:rtl/>
          <w:lang w:bidi="fa-IR"/>
        </w:rPr>
        <w:t xml:space="preserve">این </w:t>
      </w:r>
      <w:r w:rsidRPr="00876A01">
        <w:rPr>
          <w:rFonts w:eastAsia="B Badr" w:cs="B Lotus"/>
          <w:position w:val="4"/>
          <w:sz w:val="24"/>
          <w:szCs w:val="24"/>
          <w:rtl/>
          <w:lang w:bidi="fa-IR"/>
        </w:rPr>
        <w:t>مشركان‌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‌پندارند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به‌زود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این مشرکان پیامد تکذیب نمودنشان را </w:t>
      </w:r>
      <w:r w:rsidRPr="00876A01">
        <w:rPr>
          <w:rFonts w:eastAsia="B Badr" w:cs="B Lotus"/>
          <w:position w:val="4"/>
          <w:sz w:val="24"/>
          <w:szCs w:val="24"/>
          <w:rtl/>
          <w:lang w:bidi="fa-IR"/>
        </w:rPr>
        <w:t>خواهند دانست</w:t>
      </w:r>
      <w:r w:rsidRPr="00876A01">
        <w:rPr>
          <w:rFonts w:eastAsia="B Badr" w:cs="B Lotus" w:hint="cs"/>
          <w:position w:val="4"/>
          <w:sz w:val="24"/>
          <w:szCs w:val="24"/>
          <w:rtl/>
          <w:lang w:bidi="fa-IR"/>
        </w:rPr>
        <w:t xml:space="preserve">، وبرایشان نمایان گردد که الله تعالی با آنان در روز قیامت چگونه معامله خواهد کرد. باز هم این حقیقت برایشان تأکید می‌شود، و راست بودن آنچه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آورده است از قبیل قرآن کریم و وقوع رستاخیز برایشان بتأکید ثابت می‌گردد. و در این آیتها تهدید و وعیدی است برای آنان.</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position w:val="2"/>
          <w:sz w:val="24"/>
          <w:szCs w:val="24"/>
          <w:rtl/>
        </w:rPr>
        <w:t>ﭨ</w:t>
      </w:r>
      <w:r w:rsidRPr="00876A01">
        <w:rPr>
          <w:rFonts w:eastAsia="B Badr" w:cs="B Lotus" w:hint="cs"/>
          <w:position w:val="4"/>
          <w:sz w:val="24"/>
          <w:szCs w:val="24"/>
          <w:rtl/>
          <w:lang w:bidi="fa-IR"/>
        </w:rPr>
        <w:t xml:space="preserve"> </w:t>
      </w:r>
      <w:r w:rsidRPr="00850BE7">
        <w:rPr>
          <w:rFonts w:eastAsia="B Badr" w:cs="B Lotus" w:hint="cs"/>
          <w:spacing w:val="-10"/>
          <w:position w:val="4"/>
          <w:sz w:val="22"/>
          <w:szCs w:val="22"/>
          <w:rtl/>
          <w:lang w:bidi="fa-IR"/>
        </w:rPr>
        <w:t>آیا ما زمین را برایتان همچون رختخواب گسترده نگردانیدیم</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spacing w:val="-4"/>
          <w:position w:val="2"/>
          <w:sz w:val="24"/>
          <w:szCs w:val="24"/>
          <w:rtl/>
        </w:rPr>
        <w:t>ﭫ</w:t>
      </w:r>
      <w:r w:rsidRPr="00876A01">
        <w:rPr>
          <w:rFonts w:eastAsia="B Badr" w:cs="B Lotus" w:hint="cs"/>
          <w:position w:val="4"/>
          <w:sz w:val="24"/>
          <w:szCs w:val="24"/>
          <w:rtl/>
          <w:lang w:bidi="fa-IR"/>
        </w:rPr>
        <w:t xml:space="preserve"> و آیا کو</w:t>
      </w:r>
      <w:r w:rsidRPr="00876A01">
        <w:rPr>
          <w:rFonts w:eastAsia="B Badr" w:cs="B Lotus"/>
          <w:position w:val="4"/>
          <w:sz w:val="24"/>
          <w:szCs w:val="24"/>
          <w:rtl/>
          <w:lang w:bidi="fa-IR"/>
        </w:rPr>
        <w:t>ﻩ</w:t>
      </w:r>
      <w:r w:rsidRPr="00876A01">
        <w:rPr>
          <w:rFonts w:eastAsia="B Badr" w:cs="B Lotus" w:hint="cs"/>
          <w:position w:val="4"/>
          <w:sz w:val="24"/>
          <w:szCs w:val="24"/>
          <w:rtl/>
          <w:lang w:bidi="fa-IR"/>
        </w:rPr>
        <w:t>ها را (</w:t>
      </w:r>
      <w:r w:rsidRPr="00876A01">
        <w:rPr>
          <w:rFonts w:eastAsia="B Badr" w:cs="B Lotus"/>
          <w:position w:val="4"/>
          <w:sz w:val="24"/>
          <w:szCs w:val="24"/>
          <w:rtl/>
          <w:lang w:bidi="fa-IR"/>
        </w:rPr>
        <w:t>چون‌ ميخ‌ها</w:t>
      </w:r>
      <w:r w:rsidRPr="00876A01">
        <w:rPr>
          <w:rFonts w:eastAsia="B Badr" w:cs="B Lotus" w:hint="cs"/>
          <w:position w:val="4"/>
          <w:sz w:val="24"/>
          <w:szCs w:val="24"/>
          <w:rtl/>
          <w:lang w:bidi="fa-IR"/>
        </w:rPr>
        <w:t>یی برای زمین) استوار و پابرجا نگردانیدیم؟ تا زمین با شما نجنبد.</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spacing w:val="-4"/>
          <w:position w:val="2"/>
          <w:sz w:val="24"/>
          <w:szCs w:val="24"/>
          <w:rtl/>
        </w:rPr>
        <w:t>ﭮ</w:t>
      </w:r>
      <w:r w:rsidRPr="00876A01">
        <w:rPr>
          <w:rFonts w:eastAsia="B Badr" w:cs="B Lotus" w:hint="cs"/>
          <w:position w:val="4"/>
          <w:sz w:val="24"/>
          <w:szCs w:val="24"/>
          <w:rtl/>
          <w:lang w:bidi="fa-IR"/>
        </w:rPr>
        <w:t xml:space="preserve"> </w:t>
      </w:r>
      <w:r w:rsidRPr="00850BE7">
        <w:rPr>
          <w:rFonts w:eastAsia="B Badr" w:cs="B Lotus" w:hint="cs"/>
          <w:spacing w:val="-6"/>
          <w:position w:val="4"/>
          <w:sz w:val="24"/>
          <w:szCs w:val="24"/>
          <w:rtl/>
          <w:lang w:bidi="fa-IR"/>
        </w:rPr>
        <w:t xml:space="preserve">و آیا شما را </w:t>
      </w:r>
      <w:r w:rsidRPr="00850BE7">
        <w:rPr>
          <w:rFonts w:eastAsia="B Badr" w:cs="B Lotus"/>
          <w:spacing w:val="-6"/>
          <w:position w:val="4"/>
          <w:sz w:val="24"/>
          <w:szCs w:val="24"/>
          <w:rtl/>
          <w:lang w:bidi="fa-IR"/>
        </w:rPr>
        <w:t>به صورت جفتها</w:t>
      </w:r>
      <w:r w:rsidRPr="00850BE7">
        <w:rPr>
          <w:rFonts w:eastAsia="B Badr" w:cs="B Lotus" w:hint="cs"/>
          <w:spacing w:val="-6"/>
          <w:position w:val="4"/>
          <w:sz w:val="24"/>
          <w:szCs w:val="24"/>
          <w:rtl/>
          <w:lang w:bidi="fa-IR"/>
        </w:rPr>
        <w:t>ی</w:t>
      </w:r>
      <w:r w:rsidRPr="00850BE7">
        <w:rPr>
          <w:rFonts w:eastAsia="B Badr" w:cs="B Lotus"/>
          <w:spacing w:val="-6"/>
          <w:position w:val="4"/>
          <w:sz w:val="24"/>
          <w:szCs w:val="24"/>
          <w:rtl/>
          <w:lang w:bidi="fa-IR"/>
        </w:rPr>
        <w:t xml:space="preserve"> نر و ماده</w:t>
      </w:r>
      <w:r w:rsidRPr="00850BE7">
        <w:rPr>
          <w:rFonts w:eastAsia="B Badr" w:cs="B Lotus" w:hint="cs"/>
          <w:spacing w:val="-6"/>
          <w:position w:val="4"/>
          <w:sz w:val="24"/>
          <w:szCs w:val="24"/>
          <w:rtl/>
          <w:lang w:bidi="fa-IR"/>
        </w:rPr>
        <w:t xml:space="preserve"> نیافریدیم</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position w:val="2"/>
          <w:sz w:val="24"/>
          <w:szCs w:val="24"/>
          <w:rtl/>
        </w:rPr>
        <w:t>ﭲ</w:t>
      </w:r>
      <w:r w:rsidRPr="00876A01">
        <w:rPr>
          <w:rFonts w:eastAsia="B Badr" w:cs="B Lotus" w:hint="cs"/>
          <w:position w:val="4"/>
          <w:sz w:val="24"/>
          <w:szCs w:val="24"/>
          <w:rtl/>
          <w:lang w:bidi="fa-IR"/>
        </w:rPr>
        <w:t xml:space="preserve"> و</w:t>
      </w:r>
      <w:r w:rsidRPr="00876A01">
        <w:rPr>
          <w:rFonts w:eastAsia="B Badr" w:cs="B Lotus"/>
          <w:position w:val="4"/>
          <w:sz w:val="24"/>
          <w:szCs w:val="24"/>
          <w:rtl/>
          <w:lang w:bidi="fa-IR"/>
        </w:rPr>
        <w:t xml:space="preserve"> خوابتان را مايه آرامش و آسايش</w:t>
      </w:r>
      <w:r w:rsidRPr="00876A01">
        <w:rPr>
          <w:rFonts w:eastAsia="B Badr" w:cs="B Lotus" w:hint="cs"/>
          <w:position w:val="4"/>
          <w:sz w:val="24"/>
          <w:szCs w:val="24"/>
          <w:rtl/>
          <w:lang w:bidi="fa-IR"/>
        </w:rPr>
        <w:t xml:space="preserve"> ابدان</w:t>
      </w:r>
      <w:r w:rsidRPr="00876A01">
        <w:rPr>
          <w:rFonts w:eastAsia="B Badr" w:cs="B Lotus"/>
          <w:position w:val="4"/>
          <w:sz w:val="24"/>
          <w:szCs w:val="24"/>
          <w:rtl/>
          <w:lang w:bidi="fa-IR"/>
        </w:rPr>
        <w:t>تان نكرده‌ايم</w:t>
      </w:r>
      <w:r w:rsidRPr="00876A01">
        <w:rPr>
          <w:rFonts w:eastAsia="B Badr" w:cs="B Lotus" w:hint="cs"/>
          <w:position w:val="4"/>
          <w:sz w:val="24"/>
          <w:szCs w:val="24"/>
          <w:rtl/>
          <w:lang w:bidi="fa-IR"/>
        </w:rPr>
        <w:t xml:space="preserve"> که در آن راحت شده و آرام می‌گیرید؟</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position w:val="2"/>
          <w:sz w:val="24"/>
          <w:szCs w:val="24"/>
          <w:rtl/>
        </w:rPr>
        <w:t>ﭶ</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شب‌ را لباس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قرار</w:t>
      </w:r>
      <w:r w:rsidRPr="00876A01">
        <w:rPr>
          <w:rFonts w:eastAsia="B Badr" w:cs="B Lotus" w:hint="cs"/>
          <w:position w:val="4"/>
          <w:sz w:val="24"/>
          <w:szCs w:val="24"/>
          <w:rtl/>
          <w:lang w:bidi="fa-IR"/>
        </w:rPr>
        <w:t xml:space="preserve"> ن</w:t>
      </w:r>
      <w:r w:rsidRPr="00876A01">
        <w:rPr>
          <w:rFonts w:eastAsia="B Badr" w:cs="B Lotus"/>
          <w:position w:val="4"/>
          <w:sz w:val="24"/>
          <w:szCs w:val="24"/>
          <w:rtl/>
          <w:lang w:bidi="fa-IR"/>
        </w:rPr>
        <w:t>داديم‌ كه‌ تاريك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 شما 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‌پوشاند</w:t>
      </w:r>
      <w:r w:rsidRPr="00876A01">
        <w:rPr>
          <w:rFonts w:eastAsia="B Badr" w:cs="B Lotus" w:hint="cs"/>
          <w:position w:val="4"/>
          <w:sz w:val="24"/>
          <w:szCs w:val="24"/>
          <w:rtl/>
          <w:lang w:bidi="fa-IR"/>
        </w:rPr>
        <w:t xml:space="preserve"> و فرا می‌گیرد، چنان که لباس صاحب خود را می‌پوشاند؟.</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position w:val="2"/>
          <w:sz w:val="24"/>
          <w:szCs w:val="24"/>
          <w:rtl/>
        </w:rPr>
        <w:t>ﭺ</w:t>
      </w:r>
      <w:r w:rsidRPr="00876A01">
        <w:rPr>
          <w:rFonts w:eastAsia="B Badr" w:cs="B Lotus"/>
          <w:position w:val="4"/>
          <w:sz w:val="24"/>
          <w:szCs w:val="24"/>
          <w:rtl/>
          <w:lang w:bidi="fa-IR"/>
        </w:rPr>
        <w:t xml:space="preserve"> و روز را وقت‌ تلاش‌ معاش‌ قرار</w:t>
      </w:r>
      <w:r w:rsidRPr="00876A01">
        <w:rPr>
          <w:rFonts w:eastAsia="B Badr" w:cs="B Lotus" w:hint="cs"/>
          <w:position w:val="4"/>
          <w:sz w:val="24"/>
          <w:szCs w:val="24"/>
          <w:rtl/>
          <w:lang w:bidi="fa-IR"/>
        </w:rPr>
        <w:t xml:space="preserve"> ن</w:t>
      </w:r>
      <w:r w:rsidRPr="00876A01">
        <w:rPr>
          <w:rFonts w:eastAsia="B Badr" w:cs="B Lotus"/>
          <w:position w:val="4"/>
          <w:sz w:val="24"/>
          <w:szCs w:val="24"/>
          <w:rtl/>
          <w:lang w:bidi="fa-IR"/>
        </w:rPr>
        <w:t>داديم‌</w:t>
      </w:r>
      <w:r w:rsidRPr="00876A01">
        <w:rPr>
          <w:rFonts w:eastAsia="B Badr" w:cs="B Lotus" w:hint="cs"/>
          <w:position w:val="4"/>
          <w:sz w:val="24"/>
          <w:szCs w:val="24"/>
          <w:rtl/>
          <w:lang w:bidi="fa-IR"/>
        </w:rPr>
        <w:t xml:space="preserve"> که در </w:t>
      </w:r>
      <w:r w:rsidRPr="00876A01">
        <w:rPr>
          <w:rFonts w:eastAsia="B Badr" w:cs="B Lotus"/>
          <w:position w:val="4"/>
          <w:sz w:val="24"/>
          <w:szCs w:val="24"/>
          <w:rtl/>
          <w:lang w:bidi="fa-IR"/>
        </w:rPr>
        <w:t>روشن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 به‌ طلب‌ آنچه‌ كه‌ سبب‌</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برپاي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معيشت</w:t>
      </w:r>
      <w:r w:rsidRPr="00876A01">
        <w:rPr>
          <w:rFonts w:eastAsia="B Badr" w:cs="B Lotus" w:hint="cs"/>
          <w:position w:val="4"/>
          <w:sz w:val="24"/>
          <w:szCs w:val="24"/>
          <w:rtl/>
          <w:lang w:bidi="fa-IR"/>
        </w:rPr>
        <w:t xml:space="preserve"> و زندگی‌</w:t>
      </w:r>
      <w:r w:rsidRPr="00876A01">
        <w:rPr>
          <w:rFonts w:eastAsia="B Badr" w:cs="B Lotus"/>
          <w:position w:val="4"/>
          <w:sz w:val="24"/>
          <w:szCs w:val="24"/>
          <w:rtl/>
          <w:lang w:bidi="fa-IR"/>
        </w:rPr>
        <w:t>تان‌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 xml:space="preserve"> برآمده و هرسو پراگنده شده، و برای مصالح خود </w:t>
      </w:r>
      <w:r w:rsidRPr="00876A01">
        <w:rPr>
          <w:rFonts w:eastAsia="B Badr" w:cs="B Lotus"/>
          <w:position w:val="4"/>
          <w:sz w:val="24"/>
          <w:szCs w:val="24"/>
          <w:rtl/>
          <w:lang w:bidi="fa-IR"/>
        </w:rPr>
        <w:t xml:space="preserve">تلاش‌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كنيد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spacing w:val="-6"/>
          <w:position w:val="2"/>
          <w:sz w:val="24"/>
          <w:szCs w:val="24"/>
          <w:rtl/>
        </w:rPr>
        <w:t>ﭿ</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بالای سر شما </w:t>
      </w:r>
      <w:r w:rsidRPr="00876A01">
        <w:rPr>
          <w:rFonts w:eastAsia="B Badr" w:cs="B Lotus"/>
          <w:position w:val="4"/>
          <w:sz w:val="24"/>
          <w:szCs w:val="24"/>
          <w:rtl/>
          <w:lang w:bidi="fa-IR"/>
        </w:rPr>
        <w:t>هفت‌ آسمان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كه‌ در خلقت‌ و آفرينش‌ خود محكم‌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نيرومند است</w:t>
      </w:r>
      <w:r w:rsidRPr="00876A01">
        <w:rPr>
          <w:rFonts w:eastAsia="B Badr" w:cs="B Lotus" w:hint="cs"/>
          <w:position w:val="4"/>
          <w:sz w:val="24"/>
          <w:szCs w:val="24"/>
          <w:rtl/>
          <w:lang w:bidi="fa-IR"/>
        </w:rPr>
        <w:t xml:space="preserve"> و او را هیچ درز وشکافی نیست،</w:t>
      </w:r>
      <w:r w:rsidRPr="00876A01">
        <w:rPr>
          <w:rFonts w:eastAsia="B Badr" w:cs="B Lotus"/>
          <w:position w:val="4"/>
          <w:sz w:val="24"/>
          <w:szCs w:val="24"/>
          <w:rtl/>
          <w:lang w:bidi="fa-IR"/>
        </w:rPr>
        <w:t xml:space="preserve"> بنا </w:t>
      </w:r>
      <w:r w:rsidRPr="00876A01">
        <w:rPr>
          <w:rFonts w:eastAsia="B Badr" w:cs="B Lotus" w:hint="cs"/>
          <w:position w:val="4"/>
          <w:sz w:val="24"/>
          <w:szCs w:val="24"/>
          <w:rtl/>
          <w:lang w:bidi="fa-IR"/>
        </w:rPr>
        <w:t>ن</w:t>
      </w:r>
      <w:r w:rsidRPr="00876A01">
        <w:rPr>
          <w:rFonts w:eastAsia="B Badr" w:cs="B Lotus"/>
          <w:position w:val="4"/>
          <w:sz w:val="24"/>
          <w:szCs w:val="24"/>
          <w:rtl/>
          <w:lang w:bidi="fa-IR"/>
        </w:rPr>
        <w:t>كرديم</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spacing w:val="-6"/>
          <w:position w:val="2"/>
          <w:sz w:val="24"/>
          <w:szCs w:val="24"/>
          <w:rtl/>
        </w:rPr>
        <w:t>ﮃ</w:t>
      </w:r>
      <w:r w:rsidRPr="00876A01">
        <w:rPr>
          <w:rFonts w:eastAsia="B Badr" w:cs="B Lotus"/>
          <w:position w:val="4"/>
          <w:sz w:val="24"/>
          <w:szCs w:val="24"/>
          <w:rtl/>
          <w:lang w:bidi="fa-IR"/>
        </w:rPr>
        <w:t xml:space="preserve"> ‏</w:t>
      </w:r>
      <w:r w:rsidRPr="00850BE7">
        <w:rPr>
          <w:rFonts w:eastAsia="B Badr" w:cs="B Lotus"/>
          <w:spacing w:val="-6"/>
          <w:position w:val="4"/>
          <w:sz w:val="24"/>
          <w:szCs w:val="24"/>
          <w:rtl/>
          <w:lang w:bidi="fa-IR"/>
        </w:rPr>
        <w:t>و</w:t>
      </w:r>
      <w:r w:rsidRPr="00850BE7">
        <w:rPr>
          <w:rFonts w:eastAsia="B Badr" w:cs="B Lotus" w:hint="cs"/>
          <w:spacing w:val="-6"/>
          <w:position w:val="4"/>
          <w:sz w:val="24"/>
          <w:szCs w:val="24"/>
          <w:rtl/>
          <w:lang w:bidi="fa-IR"/>
        </w:rPr>
        <w:t xml:space="preserve"> آفتاب را</w:t>
      </w:r>
      <w:r w:rsidRPr="00850BE7">
        <w:rPr>
          <w:rFonts w:eastAsia="B Badr" w:cs="B Lotus"/>
          <w:spacing w:val="-6"/>
          <w:position w:val="4"/>
          <w:sz w:val="24"/>
          <w:szCs w:val="24"/>
          <w:rtl/>
          <w:lang w:bidi="fa-IR"/>
        </w:rPr>
        <w:t xml:space="preserve"> چراغ درخشان و فروزان</w:t>
      </w:r>
      <w:r w:rsidRPr="00850BE7">
        <w:rPr>
          <w:rFonts w:eastAsia="B Badr" w:cs="B Lotus" w:hint="cs"/>
          <w:spacing w:val="-6"/>
          <w:position w:val="4"/>
          <w:sz w:val="24"/>
          <w:szCs w:val="24"/>
          <w:rtl/>
          <w:lang w:bidi="fa-IR"/>
        </w:rPr>
        <w:t>ی</w:t>
      </w:r>
      <w:r w:rsidRPr="00850BE7">
        <w:rPr>
          <w:rFonts w:eastAsia="B Badr" w:cs="B Lotus"/>
          <w:spacing w:val="-6"/>
          <w:position w:val="4"/>
          <w:sz w:val="24"/>
          <w:szCs w:val="24"/>
          <w:rtl/>
          <w:lang w:bidi="fa-IR"/>
        </w:rPr>
        <w:t xml:space="preserve"> نيافريده‌ايم</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spacing w:val="-4"/>
          <w:position w:val="2"/>
          <w:sz w:val="24"/>
          <w:szCs w:val="24"/>
          <w:rtl/>
        </w:rPr>
        <w:t>ﮉ</w:t>
      </w:r>
      <w:r>
        <w:rPr>
          <w:rFonts w:eastAsia="B Badr" w:cs="B Lotus" w:hint="cs"/>
          <w:position w:val="4"/>
          <w:sz w:val="24"/>
          <w:szCs w:val="24"/>
          <w:rtl/>
          <w:lang w:bidi="fa-IR"/>
        </w:rPr>
        <w:t>ـ</w:t>
      </w:r>
      <w:r w:rsidRPr="00CD73D5">
        <w:rPr>
          <w:rFonts w:ascii="QCF_P582" w:hAnsi="QCF_P582" w:cs="QCF_P582"/>
          <w:b/>
          <w:bCs/>
          <w:color w:val="CC0000"/>
          <w:spacing w:val="-2"/>
          <w:position w:val="2"/>
          <w:sz w:val="24"/>
          <w:szCs w:val="24"/>
          <w:rtl/>
        </w:rPr>
        <w:t>ﮑ</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از ابرها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بار</w:t>
      </w:r>
      <w:r w:rsidRPr="00876A01">
        <w:rPr>
          <w:rFonts w:eastAsia="B Badr" w:cs="B Lotus" w:hint="cs"/>
          <w:position w:val="4"/>
          <w:sz w:val="24"/>
          <w:szCs w:val="24"/>
          <w:rtl/>
          <w:lang w:bidi="fa-IR"/>
        </w:rPr>
        <w:t>اننده،</w:t>
      </w:r>
      <w:r w:rsidRPr="00876A01">
        <w:rPr>
          <w:rFonts w:eastAsia="B Badr" w:cs="B Lotus"/>
          <w:position w:val="4"/>
          <w:sz w:val="24"/>
          <w:szCs w:val="24"/>
          <w:rtl/>
          <w:lang w:bidi="fa-IR"/>
        </w:rPr>
        <w:t xml:space="preserve"> آب فراوان</w:t>
      </w:r>
      <w:r w:rsidRPr="00876A01">
        <w:rPr>
          <w:rFonts w:eastAsia="B Badr" w:cs="B Lotus" w:hint="cs"/>
          <w:position w:val="4"/>
          <w:sz w:val="24"/>
          <w:szCs w:val="24"/>
          <w:rtl/>
          <w:lang w:bidi="fa-IR"/>
        </w:rPr>
        <w:t xml:space="preserve"> و</w:t>
      </w:r>
      <w:r w:rsidRPr="00876A01">
        <w:rPr>
          <w:rFonts w:eastAsia="B Badr" w:cs="B Lotus"/>
          <w:position w:val="4"/>
          <w:sz w:val="24"/>
          <w:szCs w:val="24"/>
          <w:rtl/>
          <w:lang w:bidi="fa-IR"/>
        </w:rPr>
        <w:t xml:space="preserve"> ريز</w:t>
      </w:r>
      <w:r w:rsidRPr="00876A01">
        <w:rPr>
          <w:rFonts w:eastAsia="B Badr" w:cs="B Lotus" w:hint="cs"/>
          <w:position w:val="4"/>
          <w:sz w:val="24"/>
          <w:szCs w:val="24"/>
          <w:rtl/>
          <w:lang w:bidi="fa-IR"/>
        </w:rPr>
        <w:t>ا</w:t>
      </w:r>
      <w:r w:rsidRPr="00876A01">
        <w:rPr>
          <w:rFonts w:eastAsia="B Badr" w:cs="B Lotus"/>
          <w:position w:val="4"/>
          <w:sz w:val="24"/>
          <w:szCs w:val="24"/>
          <w:rtl/>
          <w:lang w:bidi="fa-IR"/>
        </w:rPr>
        <w:t>ن فرو نفرستاده‌ايم‌</w:t>
      </w:r>
      <w:r w:rsidRPr="00876A01">
        <w:rPr>
          <w:rFonts w:eastAsia="B Badr" w:cs="B Lotus" w:hint="cs"/>
          <w:position w:val="4"/>
          <w:sz w:val="24"/>
          <w:szCs w:val="24"/>
          <w:rtl/>
          <w:lang w:bidi="fa-IR"/>
        </w:rPr>
        <w:t>؟ تا توسط آن دانهایی بیرون آوریم که مردم از آن، در خوردنی و زندگی خود استفاده کنند، و گیا</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هایی برویانیم که چهارپایان از آن بخورند. و </w:t>
      </w:r>
      <w:r w:rsidRPr="00876A01">
        <w:rPr>
          <w:rFonts w:eastAsia="B Badr" w:cs="B Lotus"/>
          <w:position w:val="4"/>
          <w:sz w:val="24"/>
          <w:szCs w:val="24"/>
          <w:rtl/>
          <w:lang w:bidi="fa-IR"/>
        </w:rPr>
        <w:t>باغهاي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برویانیم</w:t>
      </w:r>
      <w:r w:rsidRPr="00876A01">
        <w:rPr>
          <w:rFonts w:eastAsia="B Badr" w:cs="B Lotus"/>
          <w:position w:val="4"/>
          <w:sz w:val="24"/>
          <w:szCs w:val="24"/>
          <w:rtl/>
          <w:lang w:bidi="fa-IR"/>
        </w:rPr>
        <w:t xml:space="preserve"> را كه‌ بعض</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به‌ بعض</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‌ديگر درهم‌ پيچيده‌اند، از آن‌ رو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‌شاخه‌ها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آنها به‌ هر سو دويده‌ است‌ و بسيار پرشاخ</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‌وبرگ‌ گرديده‌اند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spacing w:val="-2"/>
          <w:position w:val="2"/>
          <w:sz w:val="24"/>
          <w:szCs w:val="24"/>
          <w:rtl/>
        </w:rPr>
        <w:t>ﮗ</w:t>
      </w:r>
      <w:r w:rsidRPr="00CD73D5">
        <w:rPr>
          <w:rFonts w:ascii="QCF_P582" w:hAnsi="QCF_P582" w:cs="QCF_P582"/>
          <w:b/>
          <w:bCs/>
          <w:color w:val="CC0000"/>
          <w:spacing w:val="-4"/>
          <w:position w:val="2"/>
          <w:sz w:val="24"/>
          <w:szCs w:val="24"/>
          <w:rtl/>
        </w:rPr>
        <w:t>ﮞ</w:t>
      </w:r>
      <w:r w:rsidRPr="00876A01">
        <w:rPr>
          <w:rFonts w:eastAsia="B Badr" w:cs="B Lotus" w:hint="cs"/>
          <w:position w:val="4"/>
          <w:sz w:val="24"/>
          <w:szCs w:val="24"/>
          <w:rtl/>
          <w:lang w:bidi="fa-IR"/>
        </w:rPr>
        <w:t xml:space="preserve"> </w:t>
      </w:r>
      <w:r w:rsidRPr="00850BE7">
        <w:rPr>
          <w:rFonts w:eastAsia="B Badr" w:cs="B Lotus"/>
          <w:spacing w:val="-4"/>
          <w:position w:val="4"/>
          <w:sz w:val="24"/>
          <w:szCs w:val="24"/>
          <w:rtl/>
          <w:lang w:bidi="fa-IR"/>
        </w:rPr>
        <w:t>ب</w:t>
      </w:r>
      <w:r w:rsidRPr="00850BE7">
        <w:rPr>
          <w:rFonts w:eastAsia="B Badr" w:cs="B Lotus" w:hint="cs"/>
          <w:spacing w:val="-4"/>
          <w:position w:val="4"/>
          <w:sz w:val="24"/>
          <w:szCs w:val="24"/>
          <w:rtl/>
          <w:lang w:bidi="fa-IR"/>
        </w:rPr>
        <w:t>ی</w:t>
      </w:r>
      <w:r w:rsidRPr="00850BE7">
        <w:rPr>
          <w:rFonts w:eastAsia="B Badr" w:cs="B Lotus"/>
          <w:spacing w:val="-4"/>
          <w:position w:val="4"/>
          <w:sz w:val="24"/>
          <w:szCs w:val="24"/>
          <w:rtl/>
          <w:lang w:bidi="fa-IR"/>
        </w:rPr>
        <w:t>‌گمان‌ روز داور</w:t>
      </w:r>
      <w:r w:rsidRPr="00850BE7">
        <w:rPr>
          <w:rFonts w:eastAsia="B Badr" w:cs="B Lotus" w:hint="cs"/>
          <w:spacing w:val="-4"/>
          <w:position w:val="4"/>
          <w:sz w:val="24"/>
          <w:szCs w:val="24"/>
          <w:rtl/>
          <w:lang w:bidi="fa-IR"/>
        </w:rPr>
        <w:t>ی</w:t>
      </w:r>
      <w:r w:rsidRPr="00850BE7">
        <w:rPr>
          <w:rFonts w:eastAsia="B Badr" w:cs="B Lotus"/>
          <w:spacing w:val="-4"/>
          <w:position w:val="4"/>
          <w:sz w:val="24"/>
          <w:szCs w:val="24"/>
          <w:rtl/>
          <w:lang w:bidi="fa-IR"/>
        </w:rPr>
        <w:t xml:space="preserve">‌ ميان‌ </w:t>
      </w:r>
      <w:r w:rsidRPr="00850BE7">
        <w:rPr>
          <w:rFonts w:eastAsia="B Badr" w:cs="B Lotus" w:hint="cs"/>
          <w:spacing w:val="-4"/>
          <w:position w:val="4"/>
          <w:sz w:val="24"/>
          <w:szCs w:val="24"/>
          <w:rtl/>
          <w:lang w:bidi="fa-IR"/>
        </w:rPr>
        <w:t xml:space="preserve">خلایق </w:t>
      </w:r>
      <w:r w:rsidRPr="00850BE7">
        <w:rPr>
          <w:rFonts w:eastAsia="B Badr" w:cs="B Lotus"/>
          <w:spacing w:val="-4"/>
          <w:position w:val="4"/>
          <w:sz w:val="24"/>
          <w:szCs w:val="24"/>
          <w:rtl/>
          <w:lang w:bidi="fa-IR"/>
        </w:rPr>
        <w:t>–</w:t>
      </w:r>
      <w:r w:rsidRPr="00850BE7">
        <w:rPr>
          <w:rFonts w:eastAsia="B Badr" w:cs="B Lotus" w:hint="cs"/>
          <w:spacing w:val="-4"/>
          <w:position w:val="4"/>
          <w:sz w:val="24"/>
          <w:szCs w:val="24"/>
          <w:rtl/>
          <w:lang w:bidi="fa-IR"/>
        </w:rPr>
        <w:t xml:space="preserve"> روز قیامت - </w:t>
      </w:r>
      <w:r w:rsidRPr="00850BE7">
        <w:rPr>
          <w:rFonts w:eastAsia="B Badr" w:cs="B Lotus"/>
          <w:spacing w:val="-4"/>
          <w:position w:val="4"/>
          <w:sz w:val="24"/>
          <w:szCs w:val="24"/>
          <w:rtl/>
          <w:lang w:bidi="fa-IR"/>
        </w:rPr>
        <w:t xml:space="preserve"> هنگام</w:t>
      </w:r>
      <w:r w:rsidRPr="00850BE7">
        <w:rPr>
          <w:rFonts w:eastAsia="B Badr" w:cs="B Lotus" w:hint="cs"/>
          <w:spacing w:val="-4"/>
          <w:position w:val="4"/>
          <w:sz w:val="24"/>
          <w:szCs w:val="24"/>
          <w:rtl/>
          <w:lang w:bidi="fa-IR"/>
        </w:rPr>
        <w:t>ی</w:t>
      </w:r>
      <w:r w:rsidRPr="00850BE7">
        <w:rPr>
          <w:rFonts w:eastAsia="B Badr" w:cs="B Lotus"/>
          <w:spacing w:val="-4"/>
          <w:position w:val="4"/>
          <w:sz w:val="24"/>
          <w:szCs w:val="24"/>
          <w:rtl/>
          <w:lang w:bidi="fa-IR"/>
        </w:rPr>
        <w:t>‌ معين</w:t>
      </w:r>
      <w:r w:rsidRPr="00850BE7">
        <w:rPr>
          <w:rFonts w:eastAsia="B Badr" w:cs="B Lotus" w:hint="cs"/>
          <w:spacing w:val="-4"/>
          <w:position w:val="4"/>
          <w:sz w:val="24"/>
          <w:szCs w:val="24"/>
          <w:rtl/>
          <w:lang w:bidi="fa-IR"/>
        </w:rPr>
        <w:t xml:space="preserve"> ومیعادگاهی محدّدی است</w:t>
      </w:r>
      <w:r w:rsidRPr="00850BE7">
        <w:rPr>
          <w:rFonts w:eastAsia="B Badr" w:cs="B Lotus"/>
          <w:spacing w:val="-4"/>
          <w:position w:val="4"/>
          <w:sz w:val="24"/>
          <w:szCs w:val="24"/>
          <w:rtl/>
          <w:lang w:bidi="fa-IR"/>
        </w:rPr>
        <w:t>‌</w:t>
      </w:r>
      <w:r w:rsidRPr="00850BE7">
        <w:rPr>
          <w:rFonts w:eastAsia="B Badr" w:cs="B Lotus" w:hint="cs"/>
          <w:spacing w:val="-4"/>
          <w:position w:val="4"/>
          <w:sz w:val="24"/>
          <w:szCs w:val="24"/>
          <w:rtl/>
          <w:lang w:bidi="fa-IR"/>
        </w:rPr>
        <w:t xml:space="preserve"> برای همه پشینیان </w:t>
      </w:r>
      <w:r w:rsidRPr="00850BE7">
        <w:rPr>
          <w:rFonts w:eastAsia="B Badr" w:cs="B Lotus"/>
          <w:spacing w:val="-4"/>
          <w:position w:val="4"/>
          <w:sz w:val="24"/>
          <w:szCs w:val="24"/>
          <w:rtl/>
          <w:lang w:bidi="fa-IR"/>
        </w:rPr>
        <w:t>و پسينيان</w:t>
      </w:r>
      <w:r w:rsidRPr="00850BE7">
        <w:rPr>
          <w:rFonts w:eastAsia="B Badr" w:cs="B Lotus" w:hint="cs"/>
          <w:spacing w:val="-4"/>
          <w:position w:val="4"/>
          <w:sz w:val="24"/>
          <w:szCs w:val="24"/>
          <w:rtl/>
          <w:lang w:bidi="fa-IR"/>
        </w:rPr>
        <w:t xml:space="preserve">. </w:t>
      </w:r>
      <w:r w:rsidRPr="00850BE7">
        <w:rPr>
          <w:rFonts w:eastAsia="B Badr" w:cs="B Lotus"/>
          <w:spacing w:val="-4"/>
          <w:position w:val="4"/>
          <w:sz w:val="24"/>
          <w:szCs w:val="24"/>
          <w:rtl/>
          <w:lang w:bidi="fa-IR"/>
        </w:rPr>
        <w:t>روز</w:t>
      </w:r>
      <w:r w:rsidRPr="00850BE7">
        <w:rPr>
          <w:rFonts w:eastAsia="B Badr" w:cs="B Lotus" w:hint="cs"/>
          <w:spacing w:val="-4"/>
          <w:position w:val="4"/>
          <w:sz w:val="24"/>
          <w:szCs w:val="24"/>
          <w:rtl/>
          <w:lang w:bidi="fa-IR"/>
        </w:rPr>
        <w:t>ی</w:t>
      </w:r>
      <w:r w:rsidRPr="00850BE7">
        <w:rPr>
          <w:rFonts w:eastAsia="B Badr" w:cs="B Lotus"/>
          <w:spacing w:val="-4"/>
          <w:position w:val="4"/>
          <w:sz w:val="24"/>
          <w:szCs w:val="24"/>
          <w:rtl/>
          <w:lang w:bidi="fa-IR"/>
        </w:rPr>
        <w:t xml:space="preserve"> كه‌ </w:t>
      </w:r>
      <w:r w:rsidRPr="00850BE7">
        <w:rPr>
          <w:rFonts w:eastAsia="B Badr" w:cs="B Lotus" w:hint="cs"/>
          <w:spacing w:val="-4"/>
          <w:position w:val="4"/>
          <w:sz w:val="24"/>
          <w:szCs w:val="24"/>
          <w:rtl/>
          <w:lang w:bidi="fa-IR"/>
        </w:rPr>
        <w:t xml:space="preserve">فرشته (اسرافیل) برای اعلان آغاز رستاخیز در شاخ (صُور) </w:t>
      </w:r>
      <w:r w:rsidRPr="00850BE7">
        <w:rPr>
          <w:rFonts w:eastAsia="B Badr" w:cs="B Lotus"/>
          <w:spacing w:val="-4"/>
          <w:position w:val="4"/>
          <w:sz w:val="24"/>
          <w:szCs w:val="24"/>
          <w:rtl/>
          <w:lang w:bidi="fa-IR"/>
        </w:rPr>
        <w:t>م</w:t>
      </w:r>
      <w:r w:rsidRPr="00850BE7">
        <w:rPr>
          <w:rFonts w:eastAsia="B Badr" w:cs="B Lotus" w:hint="cs"/>
          <w:spacing w:val="-4"/>
          <w:position w:val="4"/>
          <w:sz w:val="24"/>
          <w:szCs w:val="24"/>
          <w:rtl/>
          <w:lang w:bidi="fa-IR"/>
        </w:rPr>
        <w:t>ی</w:t>
      </w:r>
      <w:r w:rsidRPr="00850BE7">
        <w:rPr>
          <w:rFonts w:eastAsia="B Badr" w:cs="B Lotus"/>
          <w:spacing w:val="-4"/>
          <w:position w:val="4"/>
          <w:sz w:val="24"/>
          <w:szCs w:val="24"/>
          <w:rtl/>
          <w:lang w:bidi="fa-IR"/>
        </w:rPr>
        <w:t>‌دمد</w:t>
      </w:r>
      <w:r w:rsidRPr="00850BE7">
        <w:rPr>
          <w:rFonts w:eastAsia="B Badr" w:cs="B Lotus" w:hint="cs"/>
          <w:spacing w:val="-4"/>
          <w:position w:val="4"/>
          <w:sz w:val="24"/>
          <w:szCs w:val="24"/>
          <w:rtl/>
          <w:lang w:bidi="fa-IR"/>
        </w:rPr>
        <w:t xml:space="preserve">، </w:t>
      </w:r>
      <w:r w:rsidRPr="00850BE7">
        <w:rPr>
          <w:rFonts w:eastAsia="B Badr" w:cs="B Lotus"/>
          <w:spacing w:val="-4"/>
          <w:position w:val="4"/>
          <w:sz w:val="24"/>
          <w:szCs w:val="24"/>
          <w:rtl/>
          <w:lang w:bidi="fa-IR"/>
        </w:rPr>
        <w:t>پس‌</w:t>
      </w:r>
      <w:r w:rsidRPr="00850BE7">
        <w:rPr>
          <w:rFonts w:eastAsia="B Badr" w:cs="B Lotus" w:hint="cs"/>
          <w:spacing w:val="-4"/>
          <w:position w:val="4"/>
          <w:sz w:val="24"/>
          <w:szCs w:val="24"/>
          <w:rtl/>
          <w:lang w:bidi="fa-IR"/>
        </w:rPr>
        <w:t xml:space="preserve"> شما</w:t>
      </w:r>
      <w:r w:rsidRPr="00850BE7">
        <w:rPr>
          <w:rFonts w:eastAsia="B Badr" w:cs="B Lotus"/>
          <w:spacing w:val="-4"/>
          <w:position w:val="4"/>
          <w:sz w:val="24"/>
          <w:szCs w:val="24"/>
          <w:rtl/>
          <w:lang w:bidi="fa-IR"/>
        </w:rPr>
        <w:t xml:space="preserve"> </w:t>
      </w:r>
      <w:r w:rsidRPr="00850BE7">
        <w:rPr>
          <w:rFonts w:eastAsia="B Badr" w:cs="B Lotus" w:hint="cs"/>
          <w:spacing w:val="-4"/>
          <w:position w:val="4"/>
          <w:sz w:val="24"/>
          <w:szCs w:val="24"/>
          <w:rtl/>
          <w:lang w:bidi="fa-IR"/>
        </w:rPr>
        <w:t>گروه گروه</w:t>
      </w:r>
      <w:r w:rsidRPr="00850BE7">
        <w:rPr>
          <w:rFonts w:eastAsia="B Badr" w:cs="B Lotus"/>
          <w:spacing w:val="-4"/>
          <w:position w:val="4"/>
          <w:sz w:val="24"/>
          <w:szCs w:val="24"/>
          <w:rtl/>
          <w:lang w:bidi="fa-IR"/>
        </w:rPr>
        <w:t>‌ بياييد</w:t>
      </w:r>
      <w:r w:rsidRPr="00850BE7">
        <w:rPr>
          <w:rFonts w:eastAsia="B Badr" w:cs="B Lotus" w:hint="cs"/>
          <w:spacing w:val="-4"/>
          <w:position w:val="4"/>
          <w:sz w:val="24"/>
          <w:szCs w:val="24"/>
          <w:rtl/>
          <w:lang w:bidi="fa-IR"/>
        </w:rPr>
        <w:t>، هر گروهی با پیشوای خود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CD73D5">
        <w:rPr>
          <w:rFonts w:ascii="QCF_P582" w:hAnsi="QCF_P582" w:cs="QCF_P582"/>
          <w:b/>
          <w:bCs/>
          <w:color w:val="CC0000"/>
          <w:spacing w:val="-4"/>
          <w:position w:val="2"/>
          <w:sz w:val="24"/>
          <w:szCs w:val="24"/>
          <w:rtl/>
        </w:rPr>
        <w:t>ﮣ</w:t>
      </w:r>
      <w:r w:rsidRPr="00876A01">
        <w:rPr>
          <w:rFonts w:eastAsia="B Badr" w:cs="B Lotus" w:hint="cs"/>
          <w:position w:val="4"/>
          <w:sz w:val="24"/>
          <w:szCs w:val="24"/>
          <w:rtl/>
          <w:lang w:bidi="fa-IR"/>
        </w:rPr>
        <w:t xml:space="preserve"> و آسمان شگافته شود، پس </w:t>
      </w:r>
      <w:r w:rsidRPr="00876A01">
        <w:rPr>
          <w:rFonts w:eastAsia="B Badr" w:cs="B Lotus"/>
          <w:position w:val="4"/>
          <w:sz w:val="24"/>
          <w:szCs w:val="24"/>
          <w:rtl/>
          <w:lang w:bidi="fa-IR"/>
        </w:rPr>
        <w:t>دارا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w:t>
      </w:r>
      <w:r w:rsidRPr="00876A01">
        <w:rPr>
          <w:rFonts w:eastAsia="B Badr" w:cs="B Lotus" w:hint="cs"/>
          <w:position w:val="4"/>
          <w:sz w:val="24"/>
          <w:szCs w:val="24"/>
          <w:rtl/>
          <w:lang w:bidi="fa-IR"/>
        </w:rPr>
        <w:t>وازه‌</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بسيار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‌گردد تا فرشتگان‌ از آن‌ دروازه‌ها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فرود آيند</w:t>
      </w:r>
      <w:r w:rsidRPr="00876A01">
        <w:rPr>
          <w:rFonts w:eastAsia="B Badr" w:cs="B Lotus" w:hint="cs"/>
          <w:position w:val="4"/>
          <w:sz w:val="24"/>
          <w:szCs w:val="24"/>
          <w:rtl/>
          <w:lang w:bidi="fa-IR"/>
        </w:rPr>
        <w:t>.</w:t>
      </w:r>
    </w:p>
    <w:p w:rsidR="00993F97" w:rsidRDefault="00993F97" w:rsidP="00993F97">
      <w:pPr>
        <w:spacing w:line="260" w:lineRule="exact"/>
        <w:jc w:val="lowKashida"/>
        <w:rPr>
          <w:rFonts w:eastAsia="B Badr" w:cs="B Lotus" w:hint="cs"/>
          <w:spacing w:val="-8"/>
          <w:position w:val="4"/>
          <w:sz w:val="24"/>
          <w:szCs w:val="24"/>
          <w:rtl/>
          <w:lang w:bidi="fa-IR"/>
        </w:rPr>
      </w:pPr>
      <w:r w:rsidRPr="00CD73D5">
        <w:rPr>
          <w:rFonts w:ascii="QCF_P582" w:hAnsi="QCF_P582" w:cs="QCF_P582"/>
          <w:b/>
          <w:bCs/>
          <w:color w:val="CC0000"/>
          <w:spacing w:val="-4"/>
          <w:position w:val="2"/>
          <w:sz w:val="24"/>
          <w:szCs w:val="24"/>
          <w:rtl/>
        </w:rPr>
        <w:t>ﮨ</w:t>
      </w:r>
      <w:r w:rsidRPr="00876A01">
        <w:rPr>
          <w:rFonts w:eastAsia="B Badr" w:cs="B Lotus" w:hint="cs"/>
          <w:position w:val="4"/>
          <w:sz w:val="24"/>
          <w:szCs w:val="24"/>
          <w:rtl/>
          <w:lang w:bidi="fa-IR"/>
        </w:rPr>
        <w:t xml:space="preserve"> </w:t>
      </w:r>
      <w:r w:rsidRPr="00850BE7">
        <w:rPr>
          <w:rFonts w:eastAsia="B Badr" w:cs="B Lotus" w:hint="cs"/>
          <w:spacing w:val="-8"/>
          <w:position w:val="4"/>
          <w:sz w:val="24"/>
          <w:szCs w:val="24"/>
          <w:rtl/>
          <w:lang w:bidi="fa-IR"/>
        </w:rPr>
        <w:t>و کو</w:t>
      </w:r>
      <w:r w:rsidRPr="00850BE7">
        <w:rPr>
          <w:rFonts w:eastAsia="B Badr" w:cs="B Lotus"/>
          <w:spacing w:val="-8"/>
          <w:position w:val="4"/>
          <w:sz w:val="24"/>
          <w:szCs w:val="24"/>
          <w:rtl/>
          <w:lang w:bidi="fa-IR"/>
        </w:rPr>
        <w:t>ﻩ</w:t>
      </w:r>
      <w:r w:rsidRPr="00850BE7">
        <w:rPr>
          <w:rFonts w:eastAsia="B Badr" w:cs="B Lotus" w:hint="cs"/>
          <w:spacing w:val="-8"/>
          <w:position w:val="4"/>
          <w:sz w:val="24"/>
          <w:szCs w:val="24"/>
          <w:rtl/>
          <w:lang w:bidi="fa-IR"/>
        </w:rPr>
        <w:t>ها بعد از اینکه ثابت و پابرجا بود برکنده وپراکنده</w:t>
      </w:r>
    </w:p>
    <w:p w:rsidR="00993F97" w:rsidRPr="00876A01" w:rsidRDefault="00993F97" w:rsidP="00993F97">
      <w:pPr>
        <w:spacing w:line="256" w:lineRule="exact"/>
        <w:jc w:val="lowKashida"/>
        <w:rPr>
          <w:rFonts w:eastAsia="B Badr" w:cs="B Lotus" w:hint="cs"/>
          <w:position w:val="4"/>
          <w:sz w:val="24"/>
          <w:szCs w:val="24"/>
          <w:rtl/>
          <w:lang w:bidi="fa-IR"/>
        </w:rPr>
      </w:pPr>
      <w:r w:rsidRPr="00876A01">
        <w:rPr>
          <w:rFonts w:eastAsia="B Badr" w:cs="B Lotus" w:hint="cs"/>
          <w:position w:val="4"/>
          <w:sz w:val="24"/>
          <w:szCs w:val="24"/>
          <w:rtl/>
          <w:lang w:bidi="fa-IR"/>
        </w:rPr>
        <w:t>شوند، پس چون سرابی گردند. (</w:t>
      </w:r>
      <w:r w:rsidRPr="00876A01">
        <w:rPr>
          <w:rFonts w:eastAsia="B Badr" w:cs="B Lotus"/>
          <w:position w:val="4"/>
          <w:sz w:val="24"/>
          <w:szCs w:val="24"/>
          <w:rtl/>
          <w:lang w:bidi="fa-IR"/>
        </w:rPr>
        <w:t>سراب</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آب‌نما كه به سبب شكست نور پيدا و جلوه‌گر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 یعنی: کو</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 </w:t>
      </w:r>
      <w:r w:rsidRPr="00876A01">
        <w:rPr>
          <w:rFonts w:eastAsia="B Badr" w:cs="B Lotus"/>
          <w:position w:val="4"/>
          <w:sz w:val="24"/>
          <w:szCs w:val="24"/>
          <w:rtl/>
          <w:lang w:bidi="fa-IR"/>
        </w:rPr>
        <w:t>چون‌ گرد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 هوا پراكنده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‌شوند به‌ طور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بيننده‌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‌پندارد كه‌ آن‌ كوه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زيرا بر صورت‌ كوه‌ است</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‌درحال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‌كه‌ حقيقت</w:t>
      </w:r>
      <w:r w:rsidRPr="00876A01">
        <w:rPr>
          <w:rFonts w:eastAsia="B Badr" w:cs="B Lotus" w:hint="cs"/>
          <w:position w:val="4"/>
          <w:sz w:val="24"/>
          <w:szCs w:val="24"/>
          <w:rtl/>
          <w:lang w:bidi="fa-IR"/>
        </w:rPr>
        <w:t xml:space="preserve">اً در آنجا كوهی‌ نيست‌ بلكه‌ محضاً </w:t>
      </w:r>
      <w:r w:rsidRPr="00876A01">
        <w:rPr>
          <w:rFonts w:eastAsia="B Badr" w:cs="B Lotus"/>
          <w:position w:val="4"/>
          <w:sz w:val="24"/>
          <w:szCs w:val="24"/>
          <w:rtl/>
          <w:lang w:bidi="fa-IR"/>
        </w:rPr>
        <w:t>غبار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 و بس</w:t>
      </w:r>
      <w:r w:rsidRPr="00876A01">
        <w:rPr>
          <w:rFonts w:eastAsia="B Badr" w:cs="B Lotus" w:hint="cs"/>
          <w:position w:val="4"/>
          <w:sz w:val="24"/>
          <w:szCs w:val="24"/>
          <w:rtl/>
          <w:lang w:bidi="fa-IR"/>
        </w:rPr>
        <w:t>)</w:t>
      </w:r>
    </w:p>
    <w:p w:rsidR="00993F97" w:rsidRPr="00876A01" w:rsidRDefault="00993F97" w:rsidP="00993F97">
      <w:pPr>
        <w:spacing w:line="256" w:lineRule="exact"/>
        <w:jc w:val="lowKashida"/>
        <w:rPr>
          <w:rFonts w:eastAsia="B Badr" w:cs="B Lotus" w:hint="cs"/>
          <w:position w:val="4"/>
          <w:sz w:val="24"/>
          <w:szCs w:val="24"/>
          <w:rtl/>
          <w:lang w:bidi="fa-IR"/>
        </w:rPr>
      </w:pPr>
      <w:r w:rsidRPr="00CD73D5">
        <w:rPr>
          <w:rFonts w:ascii="QCF_P582" w:hAnsi="QCF_P582" w:cs="QCF_P582"/>
          <w:b/>
          <w:bCs/>
          <w:color w:val="CC0000"/>
          <w:spacing w:val="-4"/>
          <w:position w:val="2"/>
          <w:sz w:val="24"/>
          <w:szCs w:val="24"/>
          <w:rtl/>
        </w:rPr>
        <w:t>ﮭ</w:t>
      </w:r>
      <w:r>
        <w:rPr>
          <w:rFonts w:eastAsia="B Badr" w:cs="B Lotus" w:hint="cs"/>
          <w:position w:val="4"/>
          <w:sz w:val="24"/>
          <w:szCs w:val="24"/>
          <w:rtl/>
          <w:lang w:bidi="fa-IR"/>
        </w:rPr>
        <w:t>ـ</w:t>
      </w:r>
      <w:r w:rsidRPr="00CD73D5">
        <w:rPr>
          <w:rFonts w:ascii="QCF_P582" w:hAnsi="QCF_P582" w:cs="QCF_P582"/>
          <w:b/>
          <w:bCs/>
          <w:color w:val="CC0000"/>
          <w:position w:val="2"/>
          <w:sz w:val="24"/>
          <w:szCs w:val="24"/>
          <w:rtl/>
        </w:rPr>
        <w:t>ﯣ</w:t>
      </w:r>
      <w:r w:rsidRPr="00876A01">
        <w:rPr>
          <w:rFonts w:eastAsia="B Badr" w:cs="B Lotus" w:hint="cs"/>
          <w:position w:val="4"/>
          <w:sz w:val="24"/>
          <w:szCs w:val="24"/>
          <w:rtl/>
          <w:lang w:bidi="fa-IR"/>
        </w:rPr>
        <w:t xml:space="preserve"> به تحقیق جهنم در آن روز کمینگاه بزرگی است که برای کافران تهیه شده است. جهنم مرجع وبازگشتگاهی است برای کافران (سرکش). در آن، </w:t>
      </w:r>
      <w:r w:rsidRPr="00876A01">
        <w:rPr>
          <w:rFonts w:eastAsia="B Badr" w:cs="B Lotus"/>
          <w:position w:val="4"/>
          <w:sz w:val="24"/>
          <w:szCs w:val="24"/>
          <w:rtl/>
          <w:lang w:bidi="fa-IR"/>
        </w:rPr>
        <w:t>روزگاران پياپ</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‌نهايت</w:t>
      </w:r>
      <w:r w:rsidRPr="00876A01">
        <w:rPr>
          <w:rFonts w:eastAsia="B Badr" w:cs="B Lotus" w:hint="cs"/>
          <w:position w:val="4"/>
          <w:sz w:val="24"/>
          <w:szCs w:val="24"/>
          <w:rtl/>
          <w:lang w:bidi="fa-IR"/>
        </w:rPr>
        <w:t xml:space="preserve"> بسر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برند. نمی‌چشند در آن چیزی که گرمی دوزخ را بر آنان سرد سازد، و نه نوشیدنی که آنان را سیراب کند. مگر آبی گرم و جوشان، و خونابه و زردابۀ دوزخیان. آنان به همۀ اینها پاداش داده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 پاداش عادلانه موافق و مناسب با اعمالشان که در دنیا انجام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دادند.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w:t>
      </w:r>
    </w:p>
    <w:p w:rsidR="00993F97" w:rsidRPr="00876A01" w:rsidRDefault="00993F97" w:rsidP="00993F97">
      <w:pPr>
        <w:spacing w:line="256" w:lineRule="exact"/>
        <w:jc w:val="lowKashida"/>
        <w:rPr>
          <w:rFonts w:eastAsia="B Badr" w:cs="B Lotus" w:hint="cs"/>
          <w:position w:val="4"/>
          <w:sz w:val="24"/>
          <w:szCs w:val="24"/>
          <w:rtl/>
          <w:lang w:bidi="fa-IR"/>
        </w:rPr>
      </w:pPr>
      <w:r w:rsidRPr="00CD73D5">
        <w:rPr>
          <w:rFonts w:ascii="QCF_P582" w:hAnsi="QCF_P582" w:cs="QCF_P582"/>
          <w:b/>
          <w:bCs/>
          <w:color w:val="CC0000"/>
          <w:position w:val="2"/>
          <w:sz w:val="24"/>
          <w:szCs w:val="24"/>
          <w:rtl/>
        </w:rPr>
        <w:lastRenderedPageBreak/>
        <w:t>ﯩ</w:t>
      </w:r>
      <w:r>
        <w:rPr>
          <w:rFonts w:eastAsia="B Badr" w:cs="B Lotus" w:hint="cs"/>
          <w:position w:val="4"/>
          <w:sz w:val="24"/>
          <w:szCs w:val="24"/>
          <w:rtl/>
          <w:lang w:bidi="fa-IR"/>
        </w:rPr>
        <w:t>ـ</w:t>
      </w:r>
      <w:r w:rsidRPr="00CD73D5">
        <w:rPr>
          <w:rFonts w:ascii="QCF_P582" w:hAnsi="QCF_P582" w:cs="QCF_P582"/>
          <w:b/>
          <w:bCs/>
          <w:color w:val="CC0000"/>
          <w:spacing w:val="-2"/>
          <w:position w:val="2"/>
          <w:sz w:val="24"/>
          <w:szCs w:val="24"/>
          <w:rtl/>
        </w:rPr>
        <w:t>ﯸ</w:t>
      </w:r>
      <w:r w:rsidRPr="00876A01">
        <w:rPr>
          <w:rFonts w:eastAsia="B Badr" w:cs="B Lotus" w:hint="cs"/>
          <w:position w:val="4"/>
          <w:sz w:val="24"/>
          <w:szCs w:val="24"/>
          <w:rtl/>
          <w:lang w:bidi="fa-IR"/>
        </w:rPr>
        <w:t xml:space="preserve"> </w:t>
      </w:r>
      <w:r w:rsidRPr="00850BE7">
        <w:rPr>
          <w:rFonts w:eastAsia="B Badr" w:cs="B Lotus" w:hint="cs"/>
          <w:spacing w:val="-4"/>
          <w:position w:val="4"/>
          <w:sz w:val="24"/>
          <w:szCs w:val="24"/>
          <w:rtl/>
          <w:lang w:bidi="fa-IR"/>
        </w:rPr>
        <w:t>آنان از روز حساب نمی</w:t>
      </w:r>
      <w:r w:rsidRPr="00850BE7">
        <w:rPr>
          <w:rFonts w:eastAsia="B Badr" w:cs="B Lotus"/>
          <w:spacing w:val="-4"/>
          <w:position w:val="4"/>
          <w:sz w:val="24"/>
          <w:szCs w:val="24"/>
          <w:rtl/>
          <w:lang w:bidi="fa-IR"/>
        </w:rPr>
        <w:t>‌</w:t>
      </w:r>
      <w:r w:rsidRPr="00850BE7">
        <w:rPr>
          <w:rFonts w:eastAsia="B Badr" w:cs="B Lotus" w:hint="cs"/>
          <w:spacing w:val="-4"/>
          <w:position w:val="4"/>
          <w:sz w:val="24"/>
          <w:szCs w:val="24"/>
          <w:rtl/>
          <w:lang w:bidi="fa-IR"/>
        </w:rPr>
        <w:t>هراسیدند بناءً برای آن هیچ عملی تقدیم نکردند. و آنچه را که پیامبران آورده</w:t>
      </w:r>
      <w:r w:rsidRPr="00850BE7">
        <w:rPr>
          <w:rFonts w:eastAsia="B Badr" w:cs="B Lotus"/>
          <w:spacing w:val="-4"/>
          <w:position w:val="4"/>
          <w:sz w:val="24"/>
          <w:szCs w:val="24"/>
          <w:rtl/>
          <w:lang w:bidi="fa-IR"/>
        </w:rPr>
        <w:t>ﺍ</w:t>
      </w:r>
      <w:r w:rsidRPr="00850BE7">
        <w:rPr>
          <w:rFonts w:eastAsia="B Badr" w:cs="B Lotus" w:hint="cs"/>
          <w:spacing w:val="-4"/>
          <w:position w:val="4"/>
          <w:sz w:val="24"/>
          <w:szCs w:val="24"/>
          <w:rtl/>
          <w:lang w:bidi="fa-IR"/>
        </w:rPr>
        <w:t xml:space="preserve">ند </w:t>
      </w:r>
      <w:r w:rsidRPr="00850BE7">
        <w:rPr>
          <w:rFonts w:eastAsia="B Badr" w:cs="B Lotus"/>
          <w:spacing w:val="-4"/>
          <w:position w:val="4"/>
          <w:sz w:val="24"/>
          <w:szCs w:val="24"/>
          <w:rtl/>
          <w:lang w:bidi="fa-IR"/>
        </w:rPr>
        <w:t>به كلّ</w:t>
      </w:r>
      <w:r w:rsidRPr="00850BE7">
        <w:rPr>
          <w:rFonts w:eastAsia="B Badr" w:cs="B Lotus" w:hint="cs"/>
          <w:spacing w:val="-4"/>
          <w:position w:val="4"/>
          <w:sz w:val="24"/>
          <w:szCs w:val="24"/>
          <w:rtl/>
          <w:lang w:bidi="fa-IR"/>
        </w:rPr>
        <w:t>ی</w:t>
      </w:r>
      <w:r w:rsidRPr="00850BE7">
        <w:rPr>
          <w:rFonts w:eastAsia="B Badr" w:cs="B Lotus"/>
          <w:spacing w:val="-4"/>
          <w:position w:val="4"/>
          <w:sz w:val="24"/>
          <w:szCs w:val="24"/>
          <w:rtl/>
          <w:lang w:bidi="fa-IR"/>
        </w:rPr>
        <w:t xml:space="preserve"> تكذيب ‌كردند</w:t>
      </w:r>
      <w:r w:rsidRPr="00850BE7">
        <w:rPr>
          <w:rFonts w:eastAsia="B Badr" w:cs="B Lotus" w:hint="cs"/>
          <w:spacing w:val="-4"/>
          <w:position w:val="4"/>
          <w:sz w:val="24"/>
          <w:szCs w:val="24"/>
          <w:rtl/>
          <w:lang w:bidi="fa-IR"/>
        </w:rPr>
        <w:t xml:space="preserve">. </w:t>
      </w:r>
      <w:r w:rsidRPr="00850BE7">
        <w:rPr>
          <w:rFonts w:eastAsia="B Badr" w:cs="B Lotus"/>
          <w:spacing w:val="-4"/>
          <w:position w:val="4"/>
          <w:sz w:val="24"/>
          <w:szCs w:val="24"/>
          <w:rtl/>
          <w:lang w:bidi="fa-IR"/>
        </w:rPr>
        <w:t>‏</w:t>
      </w:r>
      <w:r w:rsidRPr="00850BE7">
        <w:rPr>
          <w:rFonts w:eastAsia="B Badr" w:cs="B Lotus" w:hint="cs"/>
          <w:spacing w:val="-4"/>
          <w:position w:val="4"/>
          <w:sz w:val="24"/>
          <w:szCs w:val="24"/>
          <w:rtl/>
          <w:lang w:bidi="fa-IR"/>
        </w:rPr>
        <w:t xml:space="preserve">و </w:t>
      </w:r>
      <w:r w:rsidRPr="00850BE7">
        <w:rPr>
          <w:rFonts w:eastAsia="B Badr" w:cs="B Lotus"/>
          <w:spacing w:val="-4"/>
          <w:position w:val="4"/>
          <w:sz w:val="24"/>
          <w:szCs w:val="24"/>
          <w:rtl/>
          <w:lang w:bidi="fa-IR"/>
        </w:rPr>
        <w:t xml:space="preserve">ما همه چيزها را </w:t>
      </w:r>
      <w:r w:rsidRPr="00850BE7">
        <w:rPr>
          <w:rFonts w:eastAsia="B Badr" w:cs="B Lotus" w:hint="cs"/>
          <w:spacing w:val="-4"/>
          <w:position w:val="4"/>
          <w:sz w:val="24"/>
          <w:szCs w:val="24"/>
          <w:rtl/>
          <w:lang w:bidi="fa-IR"/>
        </w:rPr>
        <w:t>خوب دانسته و</w:t>
      </w:r>
      <w:r w:rsidRPr="00850BE7">
        <w:rPr>
          <w:rFonts w:eastAsia="B Badr" w:cs="B Lotus"/>
          <w:spacing w:val="-4"/>
          <w:position w:val="4"/>
          <w:sz w:val="24"/>
          <w:szCs w:val="24"/>
          <w:rtl/>
          <w:lang w:bidi="fa-IR"/>
        </w:rPr>
        <w:t xml:space="preserve"> شمارش نموده‌</w:t>
      </w:r>
      <w:r w:rsidRPr="00850BE7">
        <w:rPr>
          <w:rFonts w:eastAsia="B Badr" w:cs="B Lotus" w:hint="cs"/>
          <w:spacing w:val="-4"/>
          <w:position w:val="4"/>
          <w:sz w:val="24"/>
          <w:szCs w:val="24"/>
          <w:rtl/>
          <w:lang w:bidi="fa-IR"/>
        </w:rPr>
        <w:t xml:space="preserve"> و آن را در لوح المحفوظ </w:t>
      </w:r>
      <w:r w:rsidRPr="00850BE7">
        <w:rPr>
          <w:rFonts w:eastAsia="B Badr" w:cs="B Lotus"/>
          <w:spacing w:val="-4"/>
          <w:position w:val="4"/>
          <w:sz w:val="24"/>
          <w:szCs w:val="24"/>
          <w:rtl/>
          <w:lang w:bidi="fa-IR"/>
        </w:rPr>
        <w:t xml:space="preserve"> با دقّت ثبت و ضبط كرده‌ايم</w:t>
      </w:r>
      <w:r w:rsidRPr="00850BE7">
        <w:rPr>
          <w:rFonts w:eastAsia="B Badr" w:cs="B Lotus" w:hint="cs"/>
          <w:spacing w:val="-4"/>
          <w:position w:val="4"/>
          <w:sz w:val="24"/>
          <w:szCs w:val="24"/>
          <w:rtl/>
          <w:lang w:bidi="fa-IR"/>
        </w:rPr>
        <w:t xml:space="preserve">. پس بچشید </w:t>
      </w:r>
      <w:r w:rsidRPr="00850BE7">
        <w:rPr>
          <w:rFonts w:eastAsia="B Badr" w:cs="B Lotus"/>
          <w:spacing w:val="-4"/>
          <w:position w:val="4"/>
          <w:sz w:val="24"/>
          <w:szCs w:val="24"/>
          <w:rtl/>
          <w:lang w:bidi="fa-IR"/>
        </w:rPr>
        <w:t>–</w:t>
      </w:r>
      <w:r w:rsidRPr="00850BE7">
        <w:rPr>
          <w:rFonts w:eastAsia="B Badr" w:cs="B Lotus" w:hint="cs"/>
          <w:spacing w:val="-4"/>
          <w:position w:val="4"/>
          <w:sz w:val="24"/>
          <w:szCs w:val="24"/>
          <w:rtl/>
          <w:lang w:bidi="fa-IR"/>
        </w:rPr>
        <w:t xml:space="preserve"> ای کافران! </w:t>
      </w:r>
      <w:r w:rsidRPr="00850BE7">
        <w:rPr>
          <w:rFonts w:eastAsia="B Badr" w:cs="B Lotus"/>
          <w:spacing w:val="-4"/>
          <w:position w:val="4"/>
          <w:sz w:val="24"/>
          <w:szCs w:val="24"/>
          <w:rtl/>
          <w:lang w:bidi="fa-IR"/>
        </w:rPr>
        <w:t>–</w:t>
      </w:r>
      <w:r w:rsidRPr="00850BE7">
        <w:rPr>
          <w:rFonts w:eastAsia="B Badr" w:cs="B Lotus" w:hint="cs"/>
          <w:spacing w:val="-4"/>
          <w:position w:val="4"/>
          <w:sz w:val="24"/>
          <w:szCs w:val="24"/>
          <w:rtl/>
          <w:lang w:bidi="fa-IR"/>
        </w:rPr>
        <w:t xml:space="preserve"> پاداش اعمال خویش را، که </w:t>
      </w:r>
      <w:r w:rsidRPr="00850BE7">
        <w:rPr>
          <w:rFonts w:eastAsia="B Badr" w:cs="B Lotus"/>
          <w:spacing w:val="-4"/>
          <w:position w:val="4"/>
          <w:sz w:val="24"/>
          <w:szCs w:val="24"/>
          <w:rtl/>
          <w:lang w:bidi="fa-IR"/>
        </w:rPr>
        <w:t>ما هرگز جز عذاب</w:t>
      </w:r>
      <w:r w:rsidRPr="00850BE7">
        <w:rPr>
          <w:rFonts w:eastAsia="B Badr" w:cs="B Lotus" w:hint="cs"/>
          <w:spacing w:val="-4"/>
          <w:position w:val="4"/>
          <w:sz w:val="24"/>
          <w:szCs w:val="24"/>
          <w:rtl/>
          <w:lang w:bidi="fa-IR"/>
        </w:rPr>
        <w:t xml:space="preserve">ی بر عذابتان </w:t>
      </w:r>
      <w:r w:rsidRPr="00850BE7">
        <w:rPr>
          <w:rFonts w:eastAsia="B Badr" w:cs="B Lotus"/>
          <w:spacing w:val="-4"/>
          <w:position w:val="4"/>
          <w:sz w:val="24"/>
          <w:szCs w:val="24"/>
          <w:rtl/>
          <w:lang w:bidi="fa-IR"/>
        </w:rPr>
        <w:t>نم</w:t>
      </w:r>
      <w:r w:rsidRPr="00850BE7">
        <w:rPr>
          <w:rFonts w:eastAsia="B Badr" w:cs="B Lotus" w:hint="cs"/>
          <w:spacing w:val="-4"/>
          <w:position w:val="4"/>
          <w:sz w:val="24"/>
          <w:szCs w:val="24"/>
          <w:rtl/>
          <w:lang w:bidi="fa-IR"/>
        </w:rPr>
        <w:t>ی</w:t>
      </w:r>
      <w:r w:rsidRPr="00850BE7">
        <w:rPr>
          <w:rFonts w:eastAsia="B Badr" w:cs="B Lotus"/>
          <w:spacing w:val="-4"/>
          <w:position w:val="4"/>
          <w:sz w:val="24"/>
          <w:szCs w:val="24"/>
          <w:rtl/>
          <w:lang w:bidi="fa-IR"/>
        </w:rPr>
        <w:t>‌افزائيم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p>
    <w:p w:rsidR="00993F97" w:rsidRPr="00876A01" w:rsidRDefault="00993F97" w:rsidP="00993F97">
      <w:pPr>
        <w:spacing w:line="258"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ﭔ</w:t>
      </w:r>
      <w:r>
        <w:rPr>
          <w:rFonts w:eastAsia="B Badr" w:cs="B Lotus" w:hint="cs"/>
          <w:noProof/>
          <w:position w:val="4"/>
          <w:sz w:val="24"/>
          <w:szCs w:val="24"/>
          <w:rtl/>
          <w:lang w:eastAsia="zh-CN"/>
        </w:rPr>
        <w:pict>
          <v:group id="_x0000_s49797" style="position:absolute;left:0;text-align:left;margin-left:372.55pt;margin-top:0;width:197pt;height:324.55pt;z-index:251801600;mso-wrap-distance-left:0;mso-wrap-distance-right:0;mso-wrap-distance-bottom:2.85pt;mso-position-horizontal:right;mso-position-horizontal-relative:margin;mso-position-vertical:top;mso-position-vertical-relative:margin" coordorigin="7200,1797" coordsize="3940,6491">
            <v:shape id="_x0000_s49798" type="#_x0000_t202" style="position:absolute;left:7200;top:1797;width:3940;height:6491;mso-position-vertical-relative:page" fillcolor="#fffaeb" strokecolor="#060" strokeweight="3pt">
              <v:stroke linestyle="thinThin"/>
              <v:textbox style="mso-next-textbox:#_x0000_s49798" inset=".5mm,1mm,.5mm,1mm">
                <w:txbxContent>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ﭑﭒﭓ</w:t>
                    </w:r>
                    <w:r w:rsidRPr="00226B63">
                      <w:rPr>
                        <w:rFonts w:ascii="QCF_P583" w:hAnsi="QCF_P583" w:cs="QCF_P583"/>
                        <w:color w:val="CC0000"/>
                        <w:position w:val="6"/>
                        <w:sz w:val="26"/>
                        <w:szCs w:val="26"/>
                        <w:rtl/>
                      </w:rPr>
                      <w:t>ﭔ</w:t>
                    </w:r>
                    <w:r w:rsidRPr="00226B63">
                      <w:rPr>
                        <w:rFonts w:ascii="QCF_P583" w:hAnsi="QCF_P583" w:cs="QCF_P583"/>
                        <w:position w:val="6"/>
                        <w:sz w:val="26"/>
                        <w:szCs w:val="26"/>
                        <w:rtl/>
                      </w:rPr>
                      <w:t>ﭕﭖ</w:t>
                    </w:r>
                    <w:r w:rsidRPr="00226B63">
                      <w:rPr>
                        <w:rFonts w:ascii="QCF_P583" w:hAnsi="QCF_P583" w:cs="QCF_P583"/>
                        <w:color w:val="CC0000"/>
                        <w:position w:val="6"/>
                        <w:sz w:val="26"/>
                        <w:szCs w:val="26"/>
                        <w:rtl/>
                      </w:rPr>
                      <w:t>ﭗ</w:t>
                    </w:r>
                    <w:r w:rsidRPr="00226B63">
                      <w:rPr>
                        <w:rFonts w:ascii="QCF_P583" w:hAnsi="QCF_P583" w:cs="QCF_P583"/>
                        <w:position w:val="6"/>
                        <w:sz w:val="26"/>
                        <w:szCs w:val="26"/>
                        <w:rtl/>
                      </w:rPr>
                      <w:t>ﭘﭙ</w:t>
                    </w:r>
                    <w:r w:rsidRPr="00226B63">
                      <w:rPr>
                        <w:rFonts w:ascii="QCF_P583" w:hAnsi="QCF_P583" w:cs="QCF_P583"/>
                        <w:color w:val="CC0000"/>
                        <w:position w:val="6"/>
                        <w:sz w:val="26"/>
                        <w:szCs w:val="26"/>
                        <w:rtl/>
                      </w:rPr>
                      <w:t>ﭚ</w:t>
                    </w:r>
                    <w:r w:rsidRPr="00226B63">
                      <w:rPr>
                        <w:rFonts w:ascii="QCF_P583" w:hAnsi="QCF_P583" w:cs="QCF_P583"/>
                        <w:position w:val="6"/>
                        <w:sz w:val="26"/>
                        <w:szCs w:val="26"/>
                        <w:rtl/>
                      </w:rPr>
                      <w:t>ﭛ</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ﭜ</w:t>
                    </w:r>
                    <w:r w:rsidRPr="00226B63">
                      <w:rPr>
                        <w:rFonts w:ascii="QCF_P583" w:hAnsi="QCF_P583" w:cs="QCF_P583"/>
                        <w:color w:val="CC0000"/>
                        <w:position w:val="6"/>
                        <w:sz w:val="26"/>
                        <w:szCs w:val="26"/>
                        <w:rtl/>
                      </w:rPr>
                      <w:t>ﭝ</w:t>
                    </w:r>
                    <w:r w:rsidRPr="00226B63">
                      <w:rPr>
                        <w:rFonts w:ascii="QCF_P583" w:hAnsi="QCF_P583" w:cs="QCF_P583"/>
                        <w:position w:val="6"/>
                        <w:sz w:val="26"/>
                        <w:szCs w:val="26"/>
                        <w:rtl/>
                      </w:rPr>
                      <w:t>ﭞﭟﭠﭡﭢﭣ</w:t>
                    </w:r>
                    <w:r w:rsidRPr="00226B63">
                      <w:rPr>
                        <w:rFonts w:ascii="QCF_P583" w:hAnsi="QCF_P583" w:cs="QCF_P583"/>
                        <w:color w:val="CC0000"/>
                        <w:position w:val="6"/>
                        <w:sz w:val="26"/>
                        <w:szCs w:val="26"/>
                        <w:rtl/>
                      </w:rPr>
                      <w:t>ﭤ</w:t>
                    </w:r>
                    <w:r w:rsidRPr="00226B63">
                      <w:rPr>
                        <w:rFonts w:ascii="QCF_P583" w:hAnsi="QCF_P583" w:cs="QCF_P583"/>
                        <w:position w:val="6"/>
                        <w:sz w:val="26"/>
                        <w:szCs w:val="26"/>
                        <w:rtl/>
                      </w:rPr>
                      <w:t>ﭥﭦﭧﭨ</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ﭩ</w:t>
                    </w:r>
                    <w:r w:rsidRPr="00226B63">
                      <w:rPr>
                        <w:rFonts w:ascii="QCF_P583" w:hAnsi="QCF_P583" w:cs="QCF_P583"/>
                        <w:color w:val="CC0000"/>
                        <w:position w:val="6"/>
                        <w:sz w:val="26"/>
                        <w:szCs w:val="26"/>
                        <w:rtl/>
                      </w:rPr>
                      <w:t>ﭪ</w:t>
                    </w:r>
                    <w:r w:rsidRPr="00226B63">
                      <w:rPr>
                        <w:rFonts w:ascii="QCF_P583" w:hAnsi="QCF_P583" w:cs="QCF_P583"/>
                        <w:position w:val="6"/>
                        <w:sz w:val="26"/>
                        <w:szCs w:val="26"/>
                        <w:rtl/>
                      </w:rPr>
                      <w:t>ﭫﭬﭭﭮﭯﭰﭱﭲﭳ</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ﭴﭵ</w:t>
                    </w:r>
                    <w:r w:rsidRPr="00226B63">
                      <w:rPr>
                        <w:rFonts w:ascii="QCF_P583" w:hAnsi="QCF_P583" w:cs="QCF_P583"/>
                        <w:color w:val="CC0000"/>
                        <w:position w:val="6"/>
                        <w:sz w:val="26"/>
                        <w:szCs w:val="26"/>
                        <w:rtl/>
                      </w:rPr>
                      <w:t>ﭶ</w:t>
                    </w:r>
                    <w:r w:rsidRPr="00226B63">
                      <w:rPr>
                        <w:rFonts w:ascii="QCF_P583" w:hAnsi="QCF_P583" w:cs="QCF_P583"/>
                        <w:position w:val="6"/>
                        <w:sz w:val="26"/>
                        <w:szCs w:val="26"/>
                        <w:rtl/>
                      </w:rPr>
                      <w:t>ﭷﭸﭹﭺﭻﭼﭽﭾ</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ﭿﮀﮁﮂﮃﮄﮅ</w:t>
                    </w:r>
                    <w:r w:rsidRPr="00226B63">
                      <w:rPr>
                        <w:rFonts w:ascii="QCF_P583" w:hAnsi="QCF_P583" w:cs="QCF_P583"/>
                        <w:color w:val="CC0000"/>
                        <w:position w:val="6"/>
                        <w:sz w:val="26"/>
                        <w:szCs w:val="26"/>
                        <w:rtl/>
                      </w:rPr>
                      <w:t>ﮆ</w:t>
                    </w:r>
                    <w:r w:rsidRPr="00226B63">
                      <w:rPr>
                        <w:rFonts w:ascii="QCF_P583" w:hAnsi="QCF_P583" w:cs="QCF_P583"/>
                        <w:position w:val="6"/>
                        <w:sz w:val="26"/>
                        <w:szCs w:val="26"/>
                        <w:rtl/>
                      </w:rPr>
                      <w:t>ﮇﮈﮉﮊﮋ</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ﮌﮍﮎﮏﮐ</w:t>
                    </w:r>
                    <w:r w:rsidRPr="00226B63">
                      <w:rPr>
                        <w:rFonts w:ascii="QCF_P583" w:hAnsi="QCF_P583" w:cs="QCF_P583"/>
                        <w:color w:val="CC0000"/>
                        <w:position w:val="6"/>
                        <w:sz w:val="26"/>
                        <w:szCs w:val="26"/>
                        <w:rtl/>
                      </w:rPr>
                      <w:t>ﮑ</w:t>
                    </w:r>
                    <w:r w:rsidRPr="00226B63">
                      <w:rPr>
                        <w:rFonts w:ascii="QCF_P583" w:hAnsi="QCF_P583" w:cs="QCF_P583"/>
                        <w:position w:val="6"/>
                        <w:sz w:val="26"/>
                        <w:szCs w:val="26"/>
                        <w:rtl/>
                      </w:rPr>
                      <w:t>ﮒﮓﮔﮕﮖ</w:t>
                    </w:r>
                  </w:p>
                  <w:p w:rsidR="00993F97" w:rsidRPr="0066734F" w:rsidRDefault="00993F97" w:rsidP="00993F97">
                    <w:pPr>
                      <w:spacing w:line="420" w:lineRule="exact"/>
                      <w:jc w:val="center"/>
                      <w:rPr>
                        <w:rFonts w:ascii="QCF_BSML" w:hAnsi="QCF_BSML" w:cs="QCF_BSML" w:hint="cs"/>
                        <w:position w:val="4"/>
                        <w:sz w:val="26"/>
                        <w:szCs w:val="26"/>
                        <w:rtl/>
                      </w:rPr>
                    </w:pPr>
                    <w:r w:rsidRPr="00226B63">
                      <w:rPr>
                        <w:rFonts w:ascii="QCF_P583" w:hAnsi="QCF_P583" w:cs="QCF_P583"/>
                        <w:position w:val="6"/>
                        <w:sz w:val="26"/>
                        <w:szCs w:val="26"/>
                        <w:rtl/>
                      </w:rPr>
                      <w:t>ﮗﮘﮙﮚﮛﮜﮝﮞﮟﮠ</w:t>
                    </w:r>
                    <w:r w:rsidRPr="00226B63">
                      <w:rPr>
                        <w:rFonts w:ascii="QCF_P583" w:hAnsi="QCF_P583" w:cs="QCF_P583"/>
                        <w:color w:val="CC0000"/>
                        <w:position w:val="6"/>
                        <w:sz w:val="26"/>
                        <w:szCs w:val="26"/>
                        <w:rtl/>
                      </w:rPr>
                      <w:t>ﮡ</w:t>
                    </w:r>
                  </w:p>
                  <w:p w:rsidR="00993F97" w:rsidRPr="00FA1B63"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C81128">
                      <w:rPr>
                        <w:rFonts w:ascii="QCF_BSML" w:hAnsi="QCF_BSML" w:cs="QCF_BSML"/>
                        <w:color w:val="006600"/>
                        <w:position w:val="6"/>
                        <w:sz w:val="48"/>
                        <w:szCs w:val="48"/>
                        <w:rtl/>
                      </w:rPr>
                      <w:t>ﰠ</w:t>
                    </w:r>
                  </w:p>
                  <w:p w:rsidR="00993F97" w:rsidRPr="0066734F" w:rsidRDefault="00993F97" w:rsidP="00993F97">
                    <w:pPr>
                      <w:spacing w:line="380" w:lineRule="exact"/>
                      <w:jc w:val="center"/>
                      <w:rPr>
                        <w:rFonts w:ascii="QCF_P545" w:hAnsi="QCF_P545" w:cs="QCF_P545" w:hint="cs"/>
                        <w:position w:val="8"/>
                        <w:sz w:val="26"/>
                        <w:szCs w:val="26"/>
                        <w:rtl/>
                      </w:rPr>
                    </w:pPr>
                    <w:r w:rsidRPr="0066734F">
                      <w:rPr>
                        <w:rFonts w:ascii="QCF_BSML" w:hAnsi="QCF_BSML" w:cs="QCF_BSML"/>
                        <w:position w:val="8"/>
                        <w:sz w:val="26"/>
                        <w:szCs w:val="26"/>
                        <w:rtl/>
                      </w:rPr>
                      <w:t>ﭑﭒﭓ</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ﮢﮣ</w:t>
                    </w:r>
                    <w:r w:rsidRPr="00226B63">
                      <w:rPr>
                        <w:rFonts w:ascii="QCF_P583" w:hAnsi="QCF_P583" w:cs="QCF_P583"/>
                        <w:color w:val="CC0000"/>
                        <w:position w:val="6"/>
                        <w:sz w:val="26"/>
                        <w:szCs w:val="26"/>
                        <w:rtl/>
                      </w:rPr>
                      <w:t>ﮤ</w:t>
                    </w:r>
                    <w:r w:rsidRPr="00226B63">
                      <w:rPr>
                        <w:rFonts w:ascii="QCF_P583" w:hAnsi="QCF_P583" w:cs="QCF_P583"/>
                        <w:position w:val="6"/>
                        <w:sz w:val="26"/>
                        <w:szCs w:val="26"/>
                        <w:rtl/>
                      </w:rPr>
                      <w:t>ﮥﮦ</w:t>
                    </w:r>
                    <w:r w:rsidRPr="00226B63">
                      <w:rPr>
                        <w:rFonts w:ascii="QCF_P583" w:hAnsi="QCF_P583" w:cs="QCF_P583"/>
                        <w:color w:val="CC0000"/>
                        <w:position w:val="6"/>
                        <w:sz w:val="26"/>
                        <w:szCs w:val="26"/>
                        <w:rtl/>
                      </w:rPr>
                      <w:t>ﮧ</w:t>
                    </w:r>
                    <w:r w:rsidRPr="00226B63">
                      <w:rPr>
                        <w:rFonts w:ascii="QCF_P583" w:hAnsi="QCF_P583" w:cs="QCF_P583"/>
                        <w:position w:val="6"/>
                        <w:sz w:val="26"/>
                        <w:szCs w:val="26"/>
                        <w:rtl/>
                      </w:rPr>
                      <w:t>ﮨﮩ</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color w:val="CC0000"/>
                        <w:position w:val="6"/>
                        <w:sz w:val="26"/>
                        <w:szCs w:val="26"/>
                        <w:rtl/>
                      </w:rPr>
                      <w:t>ﮪ</w:t>
                    </w:r>
                    <w:r w:rsidRPr="00226B63">
                      <w:rPr>
                        <w:rFonts w:ascii="QCF_P583" w:hAnsi="QCF_P583" w:cs="QCF_P583"/>
                        <w:position w:val="6"/>
                        <w:sz w:val="26"/>
                        <w:szCs w:val="26"/>
                        <w:rtl/>
                      </w:rPr>
                      <w:t>ﮫﮬ</w:t>
                    </w:r>
                    <w:r w:rsidRPr="00226B63">
                      <w:rPr>
                        <w:rFonts w:ascii="QCF_P583" w:hAnsi="QCF_P583" w:cs="QCF_P583"/>
                        <w:color w:val="CC0000"/>
                        <w:position w:val="6"/>
                        <w:sz w:val="26"/>
                        <w:szCs w:val="26"/>
                        <w:rtl/>
                      </w:rPr>
                      <w:t>ﮭ</w:t>
                    </w:r>
                    <w:r w:rsidRPr="00226B63">
                      <w:rPr>
                        <w:rFonts w:ascii="QCF_P583" w:hAnsi="QCF_P583" w:cs="QCF_P583"/>
                        <w:position w:val="6"/>
                        <w:sz w:val="26"/>
                        <w:szCs w:val="26"/>
                        <w:rtl/>
                      </w:rPr>
                      <w:t>ﮮﮯ</w:t>
                    </w:r>
                    <w:r w:rsidRPr="00226B63">
                      <w:rPr>
                        <w:rFonts w:ascii="QCF_P583" w:hAnsi="QCF_P583" w:cs="QCF_P583"/>
                        <w:color w:val="CC0000"/>
                        <w:position w:val="6"/>
                        <w:sz w:val="26"/>
                        <w:szCs w:val="26"/>
                        <w:rtl/>
                      </w:rPr>
                      <w:t>ﮰ</w:t>
                    </w:r>
                    <w:r w:rsidRPr="00226B63">
                      <w:rPr>
                        <w:rFonts w:ascii="QCF_P583" w:hAnsi="QCF_P583" w:cs="QCF_P583"/>
                        <w:position w:val="6"/>
                        <w:sz w:val="26"/>
                        <w:szCs w:val="26"/>
                        <w:rtl/>
                      </w:rPr>
                      <w:t>ﮱﯓﯔ</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color w:val="CC0000"/>
                        <w:position w:val="6"/>
                        <w:sz w:val="26"/>
                        <w:szCs w:val="26"/>
                        <w:rtl/>
                      </w:rPr>
                      <w:t>ﯕ</w:t>
                    </w:r>
                    <w:r w:rsidRPr="00226B63">
                      <w:rPr>
                        <w:rFonts w:ascii="QCF_P583" w:hAnsi="QCF_P583" w:cs="QCF_P583"/>
                        <w:position w:val="6"/>
                        <w:sz w:val="26"/>
                        <w:szCs w:val="26"/>
                        <w:rtl/>
                      </w:rPr>
                      <w:t>ﯖﯗ</w:t>
                    </w:r>
                    <w:r w:rsidRPr="00226B63">
                      <w:rPr>
                        <w:rFonts w:ascii="QCF_P583" w:hAnsi="QCF_P583" w:cs="QCF_P583"/>
                        <w:color w:val="CC0000"/>
                        <w:position w:val="6"/>
                        <w:sz w:val="26"/>
                        <w:szCs w:val="26"/>
                        <w:rtl/>
                      </w:rPr>
                      <w:t>ﯘ</w:t>
                    </w:r>
                    <w:r w:rsidRPr="00226B63">
                      <w:rPr>
                        <w:rFonts w:ascii="QCF_P583" w:hAnsi="QCF_P583" w:cs="QCF_P583"/>
                        <w:position w:val="6"/>
                        <w:sz w:val="26"/>
                        <w:szCs w:val="26"/>
                        <w:rtl/>
                      </w:rPr>
                      <w:t>ﯙﯚﯛ</w:t>
                    </w:r>
                    <w:r w:rsidRPr="00226B63">
                      <w:rPr>
                        <w:rFonts w:ascii="QCF_P583" w:hAnsi="QCF_P583" w:cs="QCF_P583"/>
                        <w:color w:val="CC0000"/>
                        <w:position w:val="6"/>
                        <w:sz w:val="26"/>
                        <w:szCs w:val="26"/>
                        <w:rtl/>
                      </w:rPr>
                      <w:t>ﯜ</w:t>
                    </w:r>
                    <w:r w:rsidRPr="00226B63">
                      <w:rPr>
                        <w:rFonts w:ascii="QCF_P583" w:hAnsi="QCF_P583" w:cs="QCF_P583"/>
                        <w:position w:val="6"/>
                        <w:sz w:val="26"/>
                        <w:szCs w:val="26"/>
                        <w:rtl/>
                      </w:rPr>
                      <w:t>ﯝ</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ﯞ</w:t>
                    </w:r>
                    <w:r w:rsidRPr="00226B63">
                      <w:rPr>
                        <w:rFonts w:ascii="QCF_P583" w:hAnsi="QCF_P583" w:cs="QCF_P583"/>
                        <w:color w:val="CC0000"/>
                        <w:position w:val="6"/>
                        <w:sz w:val="26"/>
                        <w:szCs w:val="26"/>
                        <w:rtl/>
                      </w:rPr>
                      <w:t>ﯟ</w:t>
                    </w:r>
                    <w:r w:rsidRPr="00226B63">
                      <w:rPr>
                        <w:rFonts w:ascii="QCF_P583" w:hAnsi="QCF_P583" w:cs="QCF_P583"/>
                        <w:position w:val="6"/>
                        <w:sz w:val="26"/>
                        <w:szCs w:val="26"/>
                        <w:rtl/>
                      </w:rPr>
                      <w:t>ﯠﯡﯢﯣﯤ</w:t>
                    </w:r>
                    <w:r w:rsidRPr="00226B63">
                      <w:rPr>
                        <w:rFonts w:ascii="QCF_P583" w:hAnsi="QCF_P583" w:cs="QCF_P583"/>
                        <w:color w:val="CC0000"/>
                        <w:position w:val="6"/>
                        <w:sz w:val="26"/>
                        <w:szCs w:val="26"/>
                        <w:rtl/>
                      </w:rPr>
                      <w:t>ﯥ</w:t>
                    </w:r>
                    <w:r w:rsidRPr="00226B63">
                      <w:rPr>
                        <w:rFonts w:ascii="QCF_P583" w:hAnsi="QCF_P583" w:cs="QCF_P583"/>
                        <w:position w:val="6"/>
                        <w:sz w:val="26"/>
                        <w:szCs w:val="26"/>
                        <w:rtl/>
                      </w:rPr>
                      <w:t>ﯦﯧ</w:t>
                    </w:r>
                  </w:p>
                  <w:p w:rsidR="00993F97" w:rsidRPr="00226B63" w:rsidRDefault="00993F97" w:rsidP="00993F97">
                    <w:pPr>
                      <w:spacing w:line="420" w:lineRule="exact"/>
                      <w:jc w:val="center"/>
                      <w:rPr>
                        <w:rFonts w:ascii="QCF_P583" w:hAnsi="QCF_P583" w:cs="QCF_P583" w:hint="cs"/>
                        <w:position w:val="6"/>
                        <w:sz w:val="26"/>
                        <w:szCs w:val="26"/>
                        <w:rtl/>
                      </w:rPr>
                    </w:pPr>
                    <w:r w:rsidRPr="00226B63">
                      <w:rPr>
                        <w:rFonts w:ascii="QCF_P583" w:hAnsi="QCF_P583" w:cs="QCF_P583"/>
                        <w:position w:val="6"/>
                        <w:sz w:val="26"/>
                        <w:szCs w:val="26"/>
                        <w:rtl/>
                      </w:rPr>
                      <w:t>ﯨﯩ</w:t>
                    </w:r>
                    <w:r w:rsidRPr="00226B63">
                      <w:rPr>
                        <w:rFonts w:ascii="QCF_P583" w:hAnsi="QCF_P583" w:cs="QCF_P583"/>
                        <w:color w:val="CC0000"/>
                        <w:position w:val="6"/>
                        <w:sz w:val="26"/>
                        <w:szCs w:val="26"/>
                        <w:rtl/>
                      </w:rPr>
                      <w:t>ﯪ</w:t>
                    </w:r>
                    <w:r w:rsidRPr="00226B63">
                      <w:rPr>
                        <w:rFonts w:ascii="QCF_P583" w:hAnsi="QCF_P583" w:cs="QCF_P583"/>
                        <w:position w:val="6"/>
                        <w:sz w:val="26"/>
                        <w:szCs w:val="26"/>
                        <w:rtl/>
                      </w:rPr>
                      <w:t>ﯫﯬﯭﯮﯯ</w:t>
                    </w:r>
                    <w:r w:rsidRPr="00226B63">
                      <w:rPr>
                        <w:rFonts w:ascii="QCF_P583" w:hAnsi="QCF_P583" w:cs="QCF_P583"/>
                        <w:color w:val="CC0000"/>
                        <w:position w:val="6"/>
                        <w:sz w:val="26"/>
                        <w:szCs w:val="26"/>
                        <w:rtl/>
                      </w:rPr>
                      <w:t>ﯰ</w:t>
                    </w:r>
                    <w:r w:rsidRPr="00226B63">
                      <w:rPr>
                        <w:rFonts w:ascii="QCF_P583" w:hAnsi="QCF_P583" w:cs="QCF_P583"/>
                        <w:position w:val="6"/>
                        <w:sz w:val="26"/>
                        <w:szCs w:val="26"/>
                        <w:rtl/>
                      </w:rPr>
                      <w:t>ﯱﯲﯳ</w:t>
                    </w:r>
                  </w:p>
                  <w:p w:rsidR="00993F97" w:rsidRPr="0066734F" w:rsidRDefault="00993F97" w:rsidP="00993F97">
                    <w:pPr>
                      <w:spacing w:line="420" w:lineRule="exact"/>
                      <w:jc w:val="center"/>
                      <w:rPr>
                        <w:rFonts w:ascii="QCF_P545" w:hAnsi="QCF_P545" w:cs="QCF_P545" w:hint="cs"/>
                        <w:position w:val="4"/>
                        <w:sz w:val="26"/>
                        <w:szCs w:val="26"/>
                        <w:rtl/>
                      </w:rPr>
                    </w:pPr>
                    <w:r w:rsidRPr="00226B63">
                      <w:rPr>
                        <w:rFonts w:ascii="QCF_P583" w:hAnsi="QCF_P583" w:cs="QCF_P583"/>
                        <w:position w:val="6"/>
                        <w:sz w:val="26"/>
                        <w:szCs w:val="26"/>
                        <w:rtl/>
                      </w:rPr>
                      <w:t>ﯴ</w:t>
                    </w:r>
                    <w:r w:rsidRPr="00226B63">
                      <w:rPr>
                        <w:rFonts w:ascii="QCF_P583" w:hAnsi="QCF_P583" w:cs="QCF_P583"/>
                        <w:color w:val="CC0000"/>
                        <w:position w:val="6"/>
                        <w:sz w:val="26"/>
                        <w:szCs w:val="26"/>
                        <w:rtl/>
                      </w:rPr>
                      <w:t>ﯵ</w:t>
                    </w:r>
                    <w:r w:rsidRPr="00226B63">
                      <w:rPr>
                        <w:rFonts w:ascii="QCF_P583" w:hAnsi="QCF_P583" w:cs="QCF_P583"/>
                        <w:position w:val="6"/>
                        <w:sz w:val="26"/>
                        <w:szCs w:val="26"/>
                        <w:rtl/>
                      </w:rPr>
                      <w:t>ﯶﯷﯸ</w:t>
                    </w:r>
                    <w:r w:rsidRPr="00226B63">
                      <w:rPr>
                        <w:rFonts w:ascii="QCF_P583" w:hAnsi="QCF_P583" w:cs="QCF_P583"/>
                        <w:color w:val="CC0000"/>
                        <w:position w:val="6"/>
                        <w:sz w:val="26"/>
                        <w:szCs w:val="26"/>
                        <w:rtl/>
                      </w:rPr>
                      <w:t>ﯹ</w:t>
                    </w:r>
                    <w:r w:rsidRPr="00226B63">
                      <w:rPr>
                        <w:rFonts w:ascii="QCF_P583" w:hAnsi="QCF_P583" w:cs="QCF_P583"/>
                        <w:position w:val="6"/>
                        <w:sz w:val="26"/>
                        <w:szCs w:val="26"/>
                        <w:rtl/>
                      </w:rPr>
                      <w:t>ﯺﯻﯼﯽ</w:t>
                    </w:r>
                    <w:r w:rsidRPr="00226B63">
                      <w:rPr>
                        <w:rFonts w:ascii="QCF_P583" w:hAnsi="QCF_P583" w:cs="QCF_P583"/>
                        <w:color w:val="CC0000"/>
                        <w:position w:val="6"/>
                        <w:sz w:val="26"/>
                        <w:szCs w:val="26"/>
                        <w:rtl/>
                      </w:rPr>
                      <w:t>ﯾ</w:t>
                    </w:r>
                  </w:p>
                </w:txbxContent>
              </v:textbox>
            </v:shape>
            <v:shape id="_x0000_s49799" type="#_x0000_t202" style="position:absolute;left:8360;top:4936;width:1618;height:355" filled="f" stroked="f">
              <v:fill opacity="0"/>
              <v:textbox style="mso-next-textbox:#_x0000_s49799" inset="0,0,0,0">
                <w:txbxContent>
                  <w:p w:rsidR="00993F97" w:rsidRPr="00B65AB7" w:rsidRDefault="00993F97" w:rsidP="00993F97">
                    <w:pPr>
                      <w:spacing w:line="260" w:lineRule="exact"/>
                      <w:jc w:val="center"/>
                      <w:rPr>
                        <w:rFonts w:hint="cs"/>
                        <w:position w:val="-6"/>
                        <w:sz w:val="30"/>
                        <w:szCs w:val="30"/>
                        <w:rtl/>
                      </w:rPr>
                    </w:pPr>
                    <w:r w:rsidRPr="00B65AB7">
                      <w:rPr>
                        <w:rFonts w:ascii="QCF_BSML" w:hAnsi="QCF_BSML" w:cs="QCF_BSML"/>
                        <w:position w:val="-6"/>
                        <w:sz w:val="30"/>
                        <w:szCs w:val="30"/>
                        <w:rtl/>
                      </w:rPr>
                      <w:t>ﮌﯼ</w:t>
                    </w:r>
                  </w:p>
                </w:txbxContent>
              </v:textbox>
            </v:shape>
            <v:shape id="_x0000_s49800" type="#_x0000_t202" style="position:absolute;left:7918;top:4952;width:289;height:302" stroked="f">
              <v:fill opacity="0"/>
              <v:textbox style="mso-next-textbox:#_x0000_s49800"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E769B7" w:rsidRDefault="00993F97" w:rsidP="00993F97">
                    <w:pPr>
                      <w:spacing w:line="100" w:lineRule="exact"/>
                      <w:jc w:val="center"/>
                      <w:rPr>
                        <w:rFonts w:cs="AL-Hotham" w:hint="cs"/>
                        <w:sz w:val="14"/>
                        <w:szCs w:val="14"/>
                        <w:rtl/>
                      </w:rPr>
                    </w:pPr>
                    <w:r w:rsidRPr="002C2D74">
                      <w:rPr>
                        <w:rFonts w:cs="AL-Hotham" w:hint="cs"/>
                        <w:sz w:val="12"/>
                        <w:szCs w:val="12"/>
                        <w:rtl/>
                      </w:rPr>
                      <w:t>46</w:t>
                    </w:r>
                  </w:p>
                </w:txbxContent>
              </v:textbox>
            </v:shape>
            <v:shape id="_x0000_s49801" type="#_x0000_t202" style="position:absolute;left:10141;top:4951;width:289;height:302" stroked="f">
              <v:fill opacity="0"/>
              <v:textbox style="mso-next-textbox:#_x0000_s49801"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79</w:t>
                    </w:r>
                  </w:p>
                </w:txbxContent>
              </v:textbox>
            </v:shape>
            <w10:wrap type="square" anchorx="margin" anchory="margin"/>
            <w10:anchorlock/>
          </v:group>
        </w:pict>
      </w:r>
      <w:r>
        <w:rPr>
          <w:rFonts w:eastAsia="B Badr" w:cs="B Lotus" w:hint="cs"/>
          <w:position w:val="4"/>
          <w:sz w:val="24"/>
          <w:szCs w:val="24"/>
          <w:rtl/>
          <w:lang w:bidi="fa-IR"/>
        </w:rPr>
        <w:t>ـ</w:t>
      </w:r>
      <w:r w:rsidRPr="003E7286">
        <w:rPr>
          <w:rFonts w:ascii="QCF_P583" w:hAnsi="QCF_P583" w:cs="QCF_P583"/>
          <w:b/>
          <w:bCs/>
          <w:color w:val="CC0000"/>
          <w:position w:val="2"/>
          <w:sz w:val="24"/>
          <w:szCs w:val="24"/>
          <w:rtl/>
        </w:rPr>
        <w:t>ﭤ</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برای کسانی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که از پروردگارشان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ترسند و کارهای شایسته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رستگاریی است بسبب وارد شدنی ایشان به جنت. البته برایشان </w:t>
      </w:r>
      <w:r w:rsidRPr="00876A01">
        <w:rPr>
          <w:rFonts w:eastAsia="B Badr" w:cs="B Lotus"/>
          <w:position w:val="4"/>
          <w:sz w:val="24"/>
          <w:szCs w:val="24"/>
          <w:rtl/>
          <w:lang w:bidi="fa-IR"/>
        </w:rPr>
        <w:t>بوستانها</w:t>
      </w:r>
      <w:r w:rsidRPr="00876A01">
        <w:rPr>
          <w:rFonts w:eastAsia="B Badr" w:cs="B Lotus" w:hint="cs"/>
          <w:position w:val="4"/>
          <w:sz w:val="24"/>
          <w:szCs w:val="24"/>
          <w:rtl/>
          <w:lang w:bidi="fa-IR"/>
        </w:rPr>
        <w:t>ی بزرگ</w:t>
      </w:r>
      <w:r w:rsidRPr="00876A01">
        <w:rPr>
          <w:rFonts w:eastAsia="B Badr" w:cs="B Lotus"/>
          <w:position w:val="4"/>
          <w:sz w:val="24"/>
          <w:szCs w:val="24"/>
          <w:rtl/>
          <w:lang w:bidi="fa-IR"/>
        </w:rPr>
        <w:t>‌ و درختان‌ انگور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برایشان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همسرانی است</w:t>
      </w:r>
      <w:r w:rsidRPr="00876A01">
        <w:rPr>
          <w:rFonts w:eastAsia="B Badr" w:cs="B Lotus"/>
          <w:position w:val="4"/>
          <w:sz w:val="24"/>
          <w:szCs w:val="24"/>
          <w:rtl/>
          <w:lang w:bidi="fa-IR"/>
        </w:rPr>
        <w:t xml:space="preserve"> نوجوان نارپستان</w:t>
      </w:r>
      <w:r w:rsidRPr="00876A01">
        <w:rPr>
          <w:rFonts w:eastAsia="B Badr" w:cs="B Lotus"/>
          <w:position w:val="4"/>
          <w:sz w:val="24"/>
          <w:szCs w:val="24"/>
          <w:vertAlign w:val="superscript"/>
          <w:rtl/>
          <w:lang w:bidi="fa-IR"/>
        </w:rPr>
        <w:t>(</w:t>
      </w:r>
      <w:r w:rsidRPr="00876A01">
        <w:rPr>
          <w:rFonts w:eastAsia="B Badr" w:cs="B Lotus"/>
          <w:position w:val="4"/>
          <w:sz w:val="24"/>
          <w:szCs w:val="24"/>
          <w:vertAlign w:val="superscript"/>
          <w:rtl/>
          <w:lang w:bidi="fa-IR"/>
        </w:rPr>
        <w:footnoteReference w:id="7"/>
      </w:r>
      <w:r w:rsidRPr="00876A01">
        <w:rPr>
          <w:rFonts w:eastAsia="B Badr" w:cs="B Lotus"/>
          <w:position w:val="4"/>
          <w:sz w:val="24"/>
          <w:szCs w:val="24"/>
          <w:vertAlign w:val="superscript"/>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که همه در یک </w:t>
      </w:r>
      <w:r w:rsidRPr="00876A01">
        <w:rPr>
          <w:rFonts w:eastAsia="B Badr" w:cs="B Lotus"/>
          <w:position w:val="4"/>
          <w:sz w:val="24"/>
          <w:szCs w:val="24"/>
          <w:rtl/>
          <w:lang w:bidi="fa-IR"/>
        </w:rPr>
        <w:t>سنّ و سال</w:t>
      </w:r>
      <w:r w:rsidRPr="00876A01">
        <w:rPr>
          <w:rFonts w:eastAsia="B Badr" w:cs="B Lotus" w:hint="cs"/>
          <w:position w:val="4"/>
          <w:sz w:val="24"/>
          <w:szCs w:val="24"/>
          <w:rtl/>
          <w:lang w:bidi="fa-IR"/>
        </w:rPr>
        <w:t xml:space="preserve"> اند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و برایشان </w:t>
      </w:r>
      <w:r w:rsidRPr="00876A01">
        <w:rPr>
          <w:rFonts w:eastAsia="B Badr" w:cs="B Lotus"/>
          <w:position w:val="4"/>
          <w:sz w:val="24"/>
          <w:szCs w:val="24"/>
          <w:rtl/>
          <w:lang w:bidi="fa-IR"/>
        </w:rPr>
        <w:t>جامها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پر از شراب‌ است</w:t>
      </w:r>
      <w:r w:rsidRPr="00876A01">
        <w:rPr>
          <w:rFonts w:eastAsia="B Badr" w:cs="B Lotus" w:hint="cs"/>
          <w:position w:val="4"/>
          <w:sz w:val="24"/>
          <w:szCs w:val="24"/>
          <w:rtl/>
          <w:lang w:bidi="fa-IR"/>
        </w:rPr>
        <w:t xml:space="preserve">. آنان در جنت نه </w:t>
      </w:r>
      <w:r w:rsidRPr="00876A01">
        <w:rPr>
          <w:rFonts w:eastAsia="B Badr" w:cs="B Lotus"/>
          <w:position w:val="4"/>
          <w:sz w:val="24"/>
          <w:szCs w:val="24"/>
          <w:rtl/>
          <w:lang w:bidi="fa-IR"/>
        </w:rPr>
        <w:t>سخنان‌ باطل‌ و بيهودهﺍ</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شنوند و نه یکدیگر خویش را تکذیب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p>
    <w:p w:rsidR="00993F97" w:rsidRPr="00876A01" w:rsidRDefault="00993F97" w:rsidP="00993F97">
      <w:pPr>
        <w:spacing w:line="258"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ﭪ</w:t>
      </w:r>
      <w:r w:rsidRPr="003E7286">
        <w:rPr>
          <w:rFonts w:eastAsia="B Badr" w:cs="B Lotus" w:hint="cs"/>
          <w:b/>
          <w:bCs/>
          <w:color w:val="C00000"/>
          <w:position w:val="4"/>
          <w:sz w:val="24"/>
          <w:szCs w:val="24"/>
          <w:rtl/>
          <w:lang w:bidi="fa-IR"/>
        </w:rPr>
        <w:t>-</w:t>
      </w:r>
      <w:r w:rsidRPr="003E7286">
        <w:rPr>
          <w:rFonts w:ascii="QCF_P583" w:hAnsi="QCF_P583" w:cs="QCF_P583"/>
          <w:b/>
          <w:bCs/>
          <w:color w:val="CC0000"/>
          <w:position w:val="2"/>
          <w:sz w:val="24"/>
          <w:szCs w:val="24"/>
          <w:rtl/>
        </w:rPr>
        <w:t>ﮑ</w:t>
      </w:r>
      <w:r w:rsidRPr="00876A01">
        <w:rPr>
          <w:rFonts w:eastAsia="B Badr" w:cs="B Lotus" w:hint="cs"/>
          <w:position w:val="4"/>
          <w:sz w:val="24"/>
          <w:szCs w:val="24"/>
          <w:rtl/>
          <w:lang w:bidi="fa-IR"/>
        </w:rPr>
        <w:t xml:space="preserve"> </w:t>
      </w:r>
      <w:r w:rsidRPr="00850BE7">
        <w:rPr>
          <w:rFonts w:eastAsia="B Badr" w:cs="B Lotus" w:hint="cs"/>
          <w:spacing w:val="-2"/>
          <w:position w:val="4"/>
          <w:sz w:val="24"/>
          <w:szCs w:val="24"/>
          <w:rtl/>
          <w:lang w:bidi="fa-IR"/>
        </w:rPr>
        <w:t>آنچه ذکر شد پاداش و احسانی است برایشان از جانب الله، و بخشش زیاد و بسنده</w:t>
      </w:r>
      <w:r w:rsidRPr="00850BE7">
        <w:rPr>
          <w:rFonts w:eastAsia="B Badr" w:cs="B Lotus"/>
          <w:spacing w:val="-2"/>
          <w:position w:val="4"/>
          <w:sz w:val="24"/>
          <w:szCs w:val="24"/>
          <w:rtl/>
          <w:lang w:bidi="fa-IR"/>
        </w:rPr>
        <w:t>ﺍ</w:t>
      </w:r>
      <w:r w:rsidRPr="00850BE7">
        <w:rPr>
          <w:rFonts w:eastAsia="B Badr" w:cs="B Lotus" w:hint="cs"/>
          <w:spacing w:val="-2"/>
          <w:position w:val="4"/>
          <w:sz w:val="24"/>
          <w:szCs w:val="24"/>
          <w:rtl/>
          <w:lang w:bidi="fa-IR"/>
        </w:rPr>
        <w:t xml:space="preserve">ی است برایشان. (از جانب) پروردگار آسمانها و زمین </w:t>
      </w:r>
      <w:r w:rsidRPr="00850BE7">
        <w:rPr>
          <w:rFonts w:eastAsia="B Badr" w:cs="B Lotus"/>
          <w:spacing w:val="-2"/>
          <w:position w:val="4"/>
          <w:sz w:val="24"/>
          <w:szCs w:val="24"/>
          <w:rtl/>
          <w:lang w:bidi="fa-IR"/>
        </w:rPr>
        <w:t>و آنچه‌ كه‌ مابين‌ آنهاست</w:t>
      </w:r>
      <w:r w:rsidRPr="00850BE7">
        <w:rPr>
          <w:rFonts w:eastAsia="B Badr" w:cs="B Lotus" w:hint="cs"/>
          <w:spacing w:val="-2"/>
          <w:position w:val="4"/>
          <w:sz w:val="24"/>
          <w:szCs w:val="24"/>
          <w:rtl/>
          <w:lang w:bidi="fa-IR"/>
        </w:rPr>
        <w:t xml:space="preserve">، مهربان دنیا و آخرت، </w:t>
      </w:r>
      <w:r w:rsidRPr="00850BE7">
        <w:rPr>
          <w:rFonts w:eastAsia="B Badr" w:cs="B Lotus"/>
          <w:spacing w:val="-2"/>
          <w:position w:val="4"/>
          <w:sz w:val="24"/>
          <w:szCs w:val="24"/>
          <w:rtl/>
          <w:lang w:bidi="fa-IR"/>
        </w:rPr>
        <w:t>توان‌ آن‌ را ندارند كه‌ از و</w:t>
      </w:r>
      <w:r w:rsidRPr="00850BE7">
        <w:rPr>
          <w:rFonts w:eastAsia="B Badr" w:cs="B Lotus" w:hint="cs"/>
          <w:spacing w:val="-2"/>
          <w:position w:val="4"/>
          <w:sz w:val="24"/>
          <w:szCs w:val="24"/>
          <w:rtl/>
          <w:lang w:bidi="fa-IR"/>
        </w:rPr>
        <w:t>ی</w:t>
      </w:r>
      <w:r w:rsidRPr="00850BE7">
        <w:rPr>
          <w:rFonts w:eastAsia="B Badr" w:cs="B Lotus"/>
          <w:spacing w:val="-2"/>
          <w:position w:val="4"/>
          <w:sz w:val="24"/>
          <w:szCs w:val="24"/>
          <w:rtl/>
          <w:lang w:bidi="fa-IR"/>
        </w:rPr>
        <w:t>‌ سؤال‌ كنند مگر در امر</w:t>
      </w:r>
      <w:r w:rsidRPr="00850BE7">
        <w:rPr>
          <w:rFonts w:eastAsia="B Badr" w:cs="B Lotus" w:hint="cs"/>
          <w:spacing w:val="-2"/>
          <w:position w:val="4"/>
          <w:sz w:val="24"/>
          <w:szCs w:val="24"/>
          <w:rtl/>
          <w:lang w:bidi="fa-IR"/>
        </w:rPr>
        <w:t>ی</w:t>
      </w:r>
      <w:r w:rsidRPr="00850BE7">
        <w:rPr>
          <w:rFonts w:eastAsia="B Badr" w:cs="B Lotus"/>
          <w:spacing w:val="-2"/>
          <w:position w:val="4"/>
          <w:sz w:val="24"/>
          <w:szCs w:val="24"/>
          <w:rtl/>
          <w:lang w:bidi="fa-IR"/>
        </w:rPr>
        <w:t>‌ كه</w:t>
      </w:r>
      <w:r w:rsidRPr="00850BE7">
        <w:rPr>
          <w:rFonts w:eastAsia="B Badr" w:cs="B Lotus" w:hint="cs"/>
          <w:spacing w:val="-2"/>
          <w:position w:val="4"/>
          <w:sz w:val="24"/>
          <w:szCs w:val="24"/>
          <w:rtl/>
          <w:lang w:bidi="fa-IR"/>
        </w:rPr>
        <w:t xml:space="preserve"> </w:t>
      </w:r>
      <w:r w:rsidRPr="00850BE7">
        <w:rPr>
          <w:rFonts w:eastAsia="B Badr" w:cs="B Lotus"/>
          <w:spacing w:val="-2"/>
          <w:position w:val="4"/>
          <w:sz w:val="24"/>
          <w:szCs w:val="24"/>
          <w:rtl/>
          <w:lang w:bidi="fa-IR"/>
        </w:rPr>
        <w:t>‌برايشان‌ اجازه‌ داده‌است</w:t>
      </w:r>
      <w:r w:rsidRPr="00850BE7">
        <w:rPr>
          <w:rFonts w:eastAsia="B Badr" w:cs="B Lotus" w:hint="cs"/>
          <w:spacing w:val="-2"/>
          <w:position w:val="4"/>
          <w:sz w:val="24"/>
          <w:szCs w:val="24"/>
          <w:rtl/>
          <w:lang w:bidi="fa-IR"/>
        </w:rPr>
        <w:t xml:space="preserve">. روزی که </w:t>
      </w:r>
      <w:r w:rsidRPr="00850BE7">
        <w:rPr>
          <w:rFonts w:eastAsia="B Badr" w:cs="B Lotus"/>
          <w:spacing w:val="-2"/>
          <w:position w:val="4"/>
          <w:sz w:val="24"/>
          <w:szCs w:val="24"/>
          <w:rtl/>
          <w:lang w:bidi="fa-IR"/>
        </w:rPr>
        <w:t xml:space="preserve">‏جبرئيل و فرشتگان </w:t>
      </w:r>
      <w:r w:rsidRPr="00850BE7">
        <w:rPr>
          <w:rFonts w:eastAsia="B Badr" w:cs="B Lotus" w:hint="cs"/>
          <w:spacing w:val="-2"/>
          <w:position w:val="4"/>
          <w:sz w:val="24"/>
          <w:szCs w:val="24"/>
          <w:rtl/>
          <w:lang w:bidi="fa-IR"/>
        </w:rPr>
        <w:t xml:space="preserve">همه </w:t>
      </w:r>
      <w:r w:rsidRPr="00850BE7">
        <w:rPr>
          <w:rFonts w:eastAsia="B Badr" w:cs="B Lotus"/>
          <w:spacing w:val="-2"/>
          <w:position w:val="4"/>
          <w:sz w:val="24"/>
          <w:szCs w:val="24"/>
          <w:rtl/>
          <w:lang w:bidi="fa-IR"/>
        </w:rPr>
        <w:t>به صف م</w:t>
      </w:r>
      <w:r w:rsidRPr="00850BE7">
        <w:rPr>
          <w:rFonts w:eastAsia="B Badr" w:cs="B Lotus" w:hint="cs"/>
          <w:spacing w:val="-2"/>
          <w:position w:val="4"/>
          <w:sz w:val="24"/>
          <w:szCs w:val="24"/>
          <w:rtl/>
          <w:lang w:bidi="fa-IR"/>
        </w:rPr>
        <w:t>ی</w:t>
      </w:r>
      <w:r w:rsidRPr="00850BE7">
        <w:rPr>
          <w:rFonts w:eastAsia="B Badr" w:cs="B Lotus"/>
          <w:spacing w:val="-2"/>
          <w:position w:val="4"/>
          <w:sz w:val="24"/>
          <w:szCs w:val="24"/>
          <w:rtl/>
          <w:lang w:bidi="fa-IR"/>
        </w:rPr>
        <w:t>‌ايستند</w:t>
      </w:r>
      <w:r w:rsidRPr="00850BE7">
        <w:rPr>
          <w:rFonts w:eastAsia="B Badr" w:cs="B Lotus" w:hint="cs"/>
          <w:spacing w:val="-2"/>
          <w:position w:val="4"/>
          <w:sz w:val="24"/>
          <w:szCs w:val="24"/>
          <w:rtl/>
          <w:lang w:bidi="fa-IR"/>
        </w:rPr>
        <w:t>، شفاعت ن</w:t>
      </w:r>
      <w:r w:rsidRPr="00850BE7">
        <w:rPr>
          <w:rFonts w:eastAsia="B Badr" w:cs="B Lotus"/>
          <w:spacing w:val="-2"/>
          <w:position w:val="4"/>
          <w:sz w:val="24"/>
          <w:szCs w:val="24"/>
          <w:rtl/>
          <w:lang w:bidi="fa-IR"/>
        </w:rPr>
        <w:t>می‌</w:t>
      </w:r>
      <w:r w:rsidRPr="00850BE7">
        <w:rPr>
          <w:rFonts w:eastAsia="B Badr" w:cs="B Lotus" w:hint="cs"/>
          <w:spacing w:val="-2"/>
          <w:position w:val="4"/>
          <w:sz w:val="24"/>
          <w:szCs w:val="24"/>
          <w:rtl/>
          <w:lang w:bidi="fa-IR"/>
        </w:rPr>
        <w:t xml:space="preserve">کنند مگر کسی که الله رحمان برای او اجازه داده باشد در امر شفاعت، وگفته باشد سخن حق و درست. </w:t>
      </w:r>
      <w:r w:rsidRPr="00850BE7">
        <w:rPr>
          <w:rFonts w:eastAsia="B Badr" w:cs="B Lotus"/>
          <w:spacing w:val="-2"/>
          <w:position w:val="4"/>
          <w:sz w:val="24"/>
          <w:szCs w:val="24"/>
          <w:rtl/>
          <w:lang w:bidi="fa-IR"/>
        </w:rPr>
        <w:t xml:space="preserve">اين‌ </w:t>
      </w:r>
      <w:r w:rsidRPr="00850BE7">
        <w:rPr>
          <w:rFonts w:eastAsia="B Badr" w:cs="B Lotus" w:hint="cs"/>
          <w:spacing w:val="-2"/>
          <w:position w:val="4"/>
          <w:sz w:val="24"/>
          <w:szCs w:val="24"/>
          <w:rtl/>
          <w:lang w:bidi="fa-IR"/>
        </w:rPr>
        <w:t>(</w:t>
      </w:r>
      <w:r w:rsidRPr="00850BE7">
        <w:rPr>
          <w:rFonts w:eastAsia="B Badr" w:cs="B Lotus"/>
          <w:spacing w:val="-2"/>
          <w:position w:val="4"/>
          <w:sz w:val="24"/>
          <w:szCs w:val="24"/>
          <w:rtl/>
          <w:lang w:bidi="fa-IR"/>
        </w:rPr>
        <w:t>روز ايستادنشان‌ بر وصف</w:t>
      </w:r>
      <w:r w:rsidRPr="00850BE7">
        <w:rPr>
          <w:rFonts w:eastAsia="B Badr" w:cs="B Lotus" w:hint="cs"/>
          <w:spacing w:val="-2"/>
          <w:position w:val="4"/>
          <w:sz w:val="24"/>
          <w:szCs w:val="24"/>
          <w:rtl/>
          <w:lang w:bidi="fa-IR"/>
        </w:rPr>
        <w:t>ی</w:t>
      </w:r>
      <w:r w:rsidRPr="00850BE7">
        <w:rPr>
          <w:rFonts w:eastAsia="B Badr" w:cs="B Lotus"/>
          <w:spacing w:val="-2"/>
          <w:position w:val="4"/>
          <w:sz w:val="24"/>
          <w:szCs w:val="24"/>
          <w:rtl/>
          <w:lang w:bidi="fa-IR"/>
        </w:rPr>
        <w:t>‌ كه‌ ذكر شد</w:t>
      </w:r>
      <w:r w:rsidRPr="00850BE7">
        <w:rPr>
          <w:rFonts w:eastAsia="B Badr" w:cs="B Lotus" w:hint="cs"/>
          <w:spacing w:val="-2"/>
          <w:position w:val="4"/>
          <w:sz w:val="24"/>
          <w:szCs w:val="24"/>
          <w:rtl/>
          <w:lang w:bidi="fa-IR"/>
        </w:rPr>
        <w:t>)</w:t>
      </w:r>
      <w:r w:rsidRPr="00850BE7">
        <w:rPr>
          <w:rFonts w:eastAsia="B Badr" w:cs="B Lotus"/>
          <w:spacing w:val="-2"/>
          <w:position w:val="4"/>
          <w:sz w:val="24"/>
          <w:szCs w:val="24"/>
          <w:rtl/>
          <w:lang w:bidi="fa-IR"/>
        </w:rPr>
        <w:t xml:space="preserve"> همانا روز حق‌ است‌ </w:t>
      </w:r>
      <w:r w:rsidRPr="00850BE7">
        <w:rPr>
          <w:rFonts w:eastAsia="B Badr" w:cs="B Lotus" w:hint="cs"/>
          <w:spacing w:val="-2"/>
          <w:position w:val="4"/>
          <w:sz w:val="24"/>
          <w:szCs w:val="24"/>
          <w:rtl/>
          <w:lang w:bidi="fa-IR"/>
        </w:rPr>
        <w:t xml:space="preserve">که در </w:t>
      </w:r>
      <w:r w:rsidRPr="00850BE7">
        <w:rPr>
          <w:rFonts w:eastAsia="B Badr" w:cs="B Lotus"/>
          <w:spacing w:val="-2"/>
          <w:position w:val="4"/>
          <w:sz w:val="24"/>
          <w:szCs w:val="24"/>
          <w:rtl/>
          <w:lang w:bidi="fa-IR"/>
        </w:rPr>
        <w:t>رخ</w:t>
      </w:r>
      <w:r w:rsidRPr="00850BE7">
        <w:rPr>
          <w:rFonts w:eastAsia="B Badr" w:cs="B Lotus" w:hint="cs"/>
          <w:spacing w:val="-2"/>
          <w:position w:val="4"/>
          <w:sz w:val="24"/>
          <w:szCs w:val="24"/>
          <w:rtl/>
          <w:lang w:bidi="fa-IR"/>
        </w:rPr>
        <w:t>‌</w:t>
      </w:r>
      <w:r w:rsidRPr="00850BE7">
        <w:rPr>
          <w:rFonts w:eastAsia="B Badr" w:cs="B Lotus"/>
          <w:spacing w:val="-2"/>
          <w:position w:val="4"/>
          <w:sz w:val="24"/>
          <w:szCs w:val="24"/>
          <w:rtl/>
          <w:lang w:bidi="fa-IR"/>
        </w:rPr>
        <w:t xml:space="preserve">دادن‌ و متحقق‌ </w:t>
      </w:r>
      <w:r w:rsidRPr="00850BE7">
        <w:rPr>
          <w:rFonts w:eastAsia="B Badr" w:cs="B Lotus" w:hint="cs"/>
          <w:spacing w:val="-2"/>
          <w:position w:val="4"/>
          <w:sz w:val="24"/>
          <w:szCs w:val="24"/>
          <w:rtl/>
          <w:lang w:bidi="fa-IR"/>
        </w:rPr>
        <w:t>شدن آن هیچ شک و شبهه</w:t>
      </w:r>
      <w:r w:rsidRPr="00850BE7">
        <w:rPr>
          <w:rFonts w:eastAsia="B Badr" w:cs="B Lotus"/>
          <w:spacing w:val="-2"/>
          <w:position w:val="4"/>
          <w:sz w:val="24"/>
          <w:szCs w:val="24"/>
          <w:rtl/>
          <w:lang w:bidi="fa-IR"/>
        </w:rPr>
        <w:t>ﺍ</w:t>
      </w:r>
      <w:r w:rsidRPr="00850BE7">
        <w:rPr>
          <w:rFonts w:eastAsia="B Badr" w:cs="B Lotus" w:hint="cs"/>
          <w:spacing w:val="-2"/>
          <w:position w:val="4"/>
          <w:sz w:val="24"/>
          <w:szCs w:val="24"/>
          <w:rtl/>
          <w:lang w:bidi="fa-IR"/>
        </w:rPr>
        <w:t>ی نی</w:t>
      </w:r>
      <w:r w:rsidRPr="00850BE7">
        <w:rPr>
          <w:rFonts w:eastAsia="B Badr" w:cs="B Lotus"/>
          <w:spacing w:val="-2"/>
          <w:position w:val="4"/>
          <w:sz w:val="24"/>
          <w:szCs w:val="24"/>
          <w:rtl/>
          <w:lang w:bidi="fa-IR"/>
        </w:rPr>
        <w:t>ست</w:t>
      </w:r>
      <w:r w:rsidRPr="00850BE7">
        <w:rPr>
          <w:rFonts w:eastAsia="B Badr" w:cs="B Lotus" w:hint="cs"/>
          <w:spacing w:val="-2"/>
          <w:position w:val="4"/>
          <w:sz w:val="24"/>
          <w:szCs w:val="24"/>
          <w:rtl/>
          <w:lang w:bidi="fa-IR"/>
        </w:rPr>
        <w:t>، پس هرکه نجات از سختی</w:t>
      </w:r>
      <w:r w:rsidRPr="00850BE7">
        <w:rPr>
          <w:rFonts w:eastAsia="B Badr" w:cs="B Lotus"/>
          <w:spacing w:val="-2"/>
          <w:position w:val="4"/>
          <w:sz w:val="24"/>
          <w:szCs w:val="24"/>
          <w:rtl/>
          <w:lang w:bidi="fa-IR"/>
        </w:rPr>
        <w:t>ﻫ</w:t>
      </w:r>
      <w:r w:rsidRPr="00850BE7">
        <w:rPr>
          <w:rFonts w:eastAsia="B Badr" w:cs="B Lotus" w:hint="cs"/>
          <w:spacing w:val="-2"/>
          <w:position w:val="4"/>
          <w:sz w:val="24"/>
          <w:szCs w:val="24"/>
          <w:rtl/>
          <w:lang w:bidi="fa-IR"/>
        </w:rPr>
        <w:t xml:space="preserve">ـای آن روز را </w:t>
      </w:r>
      <w:r w:rsidRPr="00850BE7">
        <w:rPr>
          <w:rFonts w:eastAsia="B Badr" w:cs="B Lotus"/>
          <w:spacing w:val="-2"/>
          <w:position w:val="4"/>
          <w:sz w:val="24"/>
          <w:szCs w:val="24"/>
          <w:rtl/>
          <w:lang w:bidi="fa-IR"/>
        </w:rPr>
        <w:t>می‌</w:t>
      </w:r>
      <w:r w:rsidRPr="00850BE7">
        <w:rPr>
          <w:rFonts w:eastAsia="B Badr" w:cs="B Lotus" w:hint="cs"/>
          <w:spacing w:val="-2"/>
          <w:position w:val="4"/>
          <w:sz w:val="24"/>
          <w:szCs w:val="24"/>
          <w:rtl/>
          <w:lang w:bidi="fa-IR"/>
        </w:rPr>
        <w:t xml:space="preserve">خواهد باید </w:t>
      </w:r>
      <w:r w:rsidRPr="00850BE7">
        <w:rPr>
          <w:rFonts w:eastAsia="B Badr" w:cs="B Lotus"/>
          <w:spacing w:val="-2"/>
          <w:position w:val="4"/>
          <w:sz w:val="24"/>
          <w:szCs w:val="24"/>
          <w:rtl/>
          <w:lang w:bidi="fa-IR"/>
        </w:rPr>
        <w:t>راه‌بازگشت</w:t>
      </w:r>
      <w:r w:rsidRPr="00850BE7">
        <w:rPr>
          <w:rFonts w:eastAsia="B Badr" w:cs="B Lotus" w:hint="cs"/>
          <w:spacing w:val="-2"/>
          <w:position w:val="4"/>
          <w:sz w:val="24"/>
          <w:szCs w:val="24"/>
          <w:rtl/>
          <w:lang w:bidi="fa-IR"/>
        </w:rPr>
        <w:t>ی</w:t>
      </w:r>
      <w:r w:rsidRPr="00850BE7">
        <w:rPr>
          <w:rFonts w:eastAsia="B Badr" w:cs="B Lotus"/>
          <w:spacing w:val="-2"/>
          <w:position w:val="4"/>
          <w:sz w:val="24"/>
          <w:szCs w:val="24"/>
          <w:rtl/>
          <w:lang w:bidi="fa-IR"/>
        </w:rPr>
        <w:t>‌ به‌سو</w:t>
      </w:r>
      <w:r w:rsidRPr="00850BE7">
        <w:rPr>
          <w:rFonts w:eastAsia="B Badr" w:cs="B Lotus" w:hint="cs"/>
          <w:spacing w:val="-2"/>
          <w:position w:val="4"/>
          <w:sz w:val="24"/>
          <w:szCs w:val="24"/>
          <w:rtl/>
          <w:lang w:bidi="fa-IR"/>
        </w:rPr>
        <w:t>ی</w:t>
      </w:r>
      <w:r w:rsidRPr="00850BE7">
        <w:rPr>
          <w:rFonts w:eastAsia="B Badr" w:cs="B Lotus"/>
          <w:spacing w:val="-2"/>
          <w:position w:val="4"/>
          <w:sz w:val="24"/>
          <w:szCs w:val="24"/>
          <w:rtl/>
          <w:lang w:bidi="fa-IR"/>
        </w:rPr>
        <w:t>‌ پروردگار خود بگيرد با انجام‌ اعمال‌ شايسته</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ﮡ</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هرآينه‌ ما شما را از عذاب‌ نزدي</w:t>
      </w:r>
      <w:r w:rsidRPr="00876A01">
        <w:rPr>
          <w:rFonts w:eastAsia="B Badr" w:cs="B Lotus" w:hint="cs"/>
          <w:position w:val="4"/>
          <w:sz w:val="24"/>
          <w:szCs w:val="24"/>
          <w:rtl/>
          <w:lang w:bidi="fa-IR"/>
        </w:rPr>
        <w:t>ک روز آخرت</w:t>
      </w:r>
      <w:r w:rsidRPr="00876A01">
        <w:rPr>
          <w:rFonts w:eastAsia="B Badr" w:cs="B Lotus"/>
          <w:position w:val="4"/>
          <w:sz w:val="24"/>
          <w:szCs w:val="24"/>
          <w:rtl/>
          <w:lang w:bidi="fa-IR"/>
        </w:rPr>
        <w:t>‌ هشدار داديم‌، 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هر </w:t>
      </w:r>
      <w:r w:rsidRPr="00876A01">
        <w:rPr>
          <w:rFonts w:eastAsia="B Badr" w:cs="B Lotus"/>
          <w:position w:val="4"/>
          <w:sz w:val="24"/>
          <w:szCs w:val="24"/>
          <w:rtl/>
          <w:lang w:bidi="fa-IR"/>
        </w:rPr>
        <w:t>آدم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آنچه‌ را از خير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کرده بود یا گناهی مرتکب شده بود </w:t>
      </w:r>
      <w:r w:rsidRPr="00876A01">
        <w:rPr>
          <w:rFonts w:eastAsia="B Badr" w:cs="B Lotus"/>
          <w:position w:val="4"/>
          <w:sz w:val="24"/>
          <w:szCs w:val="24"/>
          <w:rtl/>
          <w:lang w:bidi="fa-IR"/>
        </w:rPr>
        <w:t>بنگرد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كافر</w:t>
      </w:r>
      <w:r w:rsidRPr="00876A01">
        <w:rPr>
          <w:rFonts w:eastAsia="B Badr" w:cs="B Lotus" w:hint="cs"/>
          <w:position w:val="4"/>
          <w:sz w:val="24"/>
          <w:szCs w:val="24"/>
          <w:rtl/>
          <w:lang w:bidi="fa-IR"/>
        </w:rPr>
        <w:t xml:space="preserve"> از هول وترس حساب</w:t>
      </w:r>
      <w:r w:rsidRPr="00876A01">
        <w:rPr>
          <w:rFonts w:eastAsia="B Badr" w:cs="B Lotus"/>
          <w:position w:val="4"/>
          <w:sz w:val="24"/>
          <w:szCs w:val="24"/>
          <w:rtl/>
          <w:lang w:bidi="fa-IR"/>
        </w:rPr>
        <w:t xml:space="preserve"> گويد: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كاش‌ من‌ خا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 می‌بودم</w:t>
      </w:r>
      <w:r w:rsidRPr="00876A01">
        <w:rPr>
          <w:rFonts w:eastAsia="B Badr" w:cs="B Lotus" w:hint="cs"/>
          <w:position w:val="4"/>
          <w:sz w:val="24"/>
          <w:szCs w:val="24"/>
          <w:rtl/>
          <w:lang w:bidi="fa-IR"/>
        </w:rPr>
        <w:t xml:space="preserve"> تا هرگز زنده ن</w:t>
      </w:r>
      <w:r w:rsidRPr="00876A01">
        <w:rPr>
          <w:rFonts w:eastAsia="B Badr" w:cs="B Lotus"/>
          <w:position w:val="4"/>
          <w:sz w:val="24"/>
          <w:szCs w:val="24"/>
          <w:rtl/>
          <w:lang w:bidi="fa-IR"/>
        </w:rPr>
        <w:t>می‌</w:t>
      </w:r>
      <w:r w:rsidRPr="00876A01">
        <w:rPr>
          <w:rFonts w:eastAsia="B Badr" w:cs="B Lotus" w:hint="cs"/>
          <w:position w:val="4"/>
          <w:sz w:val="24"/>
          <w:szCs w:val="24"/>
          <w:rtl/>
          <w:lang w:bidi="fa-IR"/>
        </w:rPr>
        <w:t>شدم!.</w:t>
      </w:r>
      <w:r w:rsidRPr="00876A01">
        <w:rPr>
          <w:rFonts w:eastAsia="B Badr" w:cs="B Lotus"/>
          <w:position w:val="4"/>
          <w:sz w:val="24"/>
          <w:szCs w:val="24"/>
          <w:rtl/>
          <w:lang w:bidi="fa-IR"/>
        </w:rPr>
        <w:t>‌</w:t>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سورة « النازعات »</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ﮤ</w:t>
      </w:r>
      <w:r w:rsidRPr="003E7286">
        <w:rPr>
          <w:rFonts w:eastAsia="B Badr" w:cs="B Lotus" w:hint="cs"/>
          <w:color w:val="C00000"/>
          <w:position w:val="4"/>
          <w:sz w:val="24"/>
          <w:szCs w:val="24"/>
          <w:rtl/>
          <w:lang w:bidi="fa-IR"/>
        </w:rPr>
        <w:t>ـ</w:t>
      </w:r>
      <w:r w:rsidRPr="003E7286">
        <w:rPr>
          <w:rFonts w:ascii="QCF_P583" w:hAnsi="QCF_P583" w:cs="QCF_P583"/>
          <w:b/>
          <w:bCs/>
          <w:color w:val="CC0000"/>
          <w:position w:val="2"/>
          <w:sz w:val="24"/>
          <w:szCs w:val="24"/>
          <w:rtl/>
        </w:rPr>
        <w:t>ﮰ</w:t>
      </w:r>
      <w:r w:rsidRPr="00876A01">
        <w:rPr>
          <w:rFonts w:eastAsia="B Badr" w:cs="B Lotus" w:hint="cs"/>
          <w:position w:val="4"/>
          <w:sz w:val="24"/>
          <w:szCs w:val="24"/>
          <w:rtl/>
          <w:lang w:bidi="fa-IR"/>
        </w:rPr>
        <w:t xml:space="preserve"> الله تعالی قسم یاد کرده است به فرشتگانی که ارواح کفار را </w:t>
      </w:r>
      <w:r w:rsidRPr="00876A01">
        <w:rPr>
          <w:rFonts w:eastAsia="B Badr" w:cs="B Lotus"/>
          <w:position w:val="4"/>
          <w:sz w:val="24"/>
          <w:szCs w:val="24"/>
          <w:rtl/>
          <w:lang w:bidi="fa-IR"/>
        </w:rPr>
        <w:t>به‌ 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شدت </w:t>
      </w:r>
      <w:r w:rsidRPr="00876A01">
        <w:rPr>
          <w:rFonts w:eastAsia="B Badr" w:cs="B Lotus"/>
          <w:position w:val="4"/>
          <w:sz w:val="24"/>
          <w:szCs w:val="24"/>
          <w:rtl/>
          <w:lang w:bidi="fa-IR"/>
        </w:rPr>
        <w:t>بيرون‌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‌كشند</w:t>
      </w:r>
      <w:r w:rsidRPr="00876A01">
        <w:rPr>
          <w:rFonts w:eastAsia="B Badr" w:cs="B Lotus" w:hint="cs"/>
          <w:position w:val="4"/>
          <w:sz w:val="24"/>
          <w:szCs w:val="24"/>
          <w:rtl/>
          <w:lang w:bidi="fa-IR"/>
        </w:rPr>
        <w:t xml:space="preserve">. و به فرشتگانی که ارواح مؤمنان را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اجساد به‌ سرعت‌ وسهولت‌ بيرون‌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‌آورند.</w:t>
      </w:r>
      <w:r w:rsidRPr="00876A01">
        <w:rPr>
          <w:rFonts w:eastAsia="B Badr" w:cs="B Lotus" w:hint="cs"/>
          <w:position w:val="4"/>
          <w:sz w:val="24"/>
          <w:szCs w:val="24"/>
          <w:rtl/>
          <w:lang w:bidi="fa-IR"/>
        </w:rPr>
        <w:t xml:space="preserve"> و به فرشتگانی که در هنگام فرود آمدن خود از آسمان و پس بالا رفتن</w:t>
      </w:r>
      <w:r w:rsidRPr="00876A01">
        <w:rPr>
          <w:rFonts w:eastAsia="B Badr" w:cs="B Lotus"/>
          <w:position w:val="4"/>
          <w:sz w:val="24"/>
          <w:szCs w:val="24"/>
          <w:rtl/>
          <w:lang w:bidi="fa-IR"/>
        </w:rPr>
        <w:t>ﺷ</w:t>
      </w:r>
      <w:r w:rsidRPr="00876A01">
        <w:rPr>
          <w:rFonts w:eastAsia="B Badr" w:cs="B Lotus" w:hint="cs"/>
          <w:position w:val="4"/>
          <w:sz w:val="24"/>
          <w:szCs w:val="24"/>
          <w:rtl/>
          <w:lang w:bidi="fa-IR"/>
        </w:rPr>
        <w:t>ـان به سوی</w:t>
      </w:r>
      <w:r w:rsidRPr="00876A01">
        <w:rPr>
          <w:rFonts w:eastAsia="B Badr" w:cs="B Lotus"/>
          <w:position w:val="4"/>
          <w:sz w:val="24"/>
          <w:szCs w:val="24"/>
          <w:rtl/>
          <w:lang w:bidi="fa-IR"/>
        </w:rPr>
        <w:t>ﺁ</w:t>
      </w:r>
      <w:r w:rsidRPr="00876A01">
        <w:rPr>
          <w:rFonts w:eastAsia="B Badr" w:cs="B Lotus" w:hint="cs"/>
          <w:position w:val="4"/>
          <w:sz w:val="24"/>
          <w:szCs w:val="24"/>
          <w:rtl/>
          <w:lang w:bidi="fa-IR"/>
        </w:rPr>
        <w:t xml:space="preserve">ن شناوری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w:t>
      </w:r>
      <w:r w:rsidRPr="00876A01">
        <w:rPr>
          <w:rFonts w:eastAsia="B Badr" w:cs="B Lotus" w:hint="cs"/>
          <w:position w:val="4"/>
          <w:sz w:val="24"/>
          <w:szCs w:val="24"/>
          <w:rtl/>
          <w:lang w:bidi="fa-IR"/>
        </w:rPr>
        <w:t xml:space="preserve">نند. </w:t>
      </w:r>
      <w:r w:rsidRPr="00876A01">
        <w:rPr>
          <w:rFonts w:eastAsia="B Badr" w:cs="B Lotus"/>
          <w:position w:val="4"/>
          <w:sz w:val="24"/>
          <w:szCs w:val="24"/>
          <w:rtl/>
          <w:lang w:bidi="fa-IR"/>
        </w:rPr>
        <w:t>پس‌ به‌ فرشتگان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برای اجرا کردن اوامر الله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شتابند و </w:t>
      </w:r>
      <w:r w:rsidRPr="00876A01">
        <w:rPr>
          <w:rFonts w:eastAsia="B Badr" w:cs="B Lotus"/>
          <w:position w:val="4"/>
          <w:sz w:val="24"/>
          <w:szCs w:val="24"/>
          <w:rtl/>
          <w:lang w:bidi="fa-IR"/>
        </w:rPr>
        <w:t>سبقت‌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‌گيرند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پس </w:t>
      </w:r>
      <w:r w:rsidRPr="00876A01">
        <w:rPr>
          <w:rFonts w:eastAsia="B Badr" w:cs="B Lotus"/>
          <w:position w:val="4"/>
          <w:sz w:val="24"/>
          <w:szCs w:val="24"/>
          <w:rtl/>
          <w:lang w:bidi="fa-IR"/>
        </w:rPr>
        <w:t>به‌ فرشتگان</w:t>
      </w:r>
      <w:r w:rsidRPr="00876A01">
        <w:rPr>
          <w:rFonts w:eastAsia="B Badr" w:cs="B Lotus" w:hint="cs"/>
          <w:position w:val="4"/>
          <w:sz w:val="24"/>
          <w:szCs w:val="24"/>
          <w:rtl/>
          <w:lang w:bidi="fa-IR"/>
        </w:rPr>
        <w:t xml:space="preserve">ی که اجرا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کنند فرمانهای پروردگارشان را در مورد آنچه تدبیر آن را به آنها واگذاشته است از شئون این کون. (سوگند به‌آنچه‌ ذكر شد) كه‌ همۀ خلایق بعد از مرگ‌ برانگيخته‌ و </w:t>
      </w:r>
      <w:r w:rsidRPr="00876A01">
        <w:rPr>
          <w:rFonts w:eastAsia="B Badr" w:cs="B Lotus"/>
          <w:position w:val="4"/>
          <w:sz w:val="24"/>
          <w:szCs w:val="24"/>
          <w:rtl/>
          <w:lang w:bidi="fa-IR"/>
        </w:rPr>
        <w:t>محاسبه و رسيدگ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خواهند شد. و باید دانست که برای مخلوق جایز نیست که به غیر از خالق خود قسم یاد کند، پس اگر بکند در شرک واقع خواهد شد.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ﯕﯘ</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روزی که </w:t>
      </w:r>
      <w:r w:rsidRPr="00876A01">
        <w:rPr>
          <w:rFonts w:eastAsia="B Badr" w:cs="B Lotus"/>
          <w:position w:val="4"/>
          <w:sz w:val="24"/>
          <w:szCs w:val="24"/>
          <w:rtl/>
          <w:lang w:bidi="fa-IR"/>
        </w:rPr>
        <w:t xml:space="preserve">زمين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به‌ سبب‌ دميدن‌ </w:t>
      </w:r>
      <w:r w:rsidRPr="00876A01">
        <w:rPr>
          <w:rFonts w:eastAsia="B Badr" w:cs="B Lotus" w:hint="cs"/>
          <w:position w:val="4"/>
          <w:sz w:val="24"/>
          <w:szCs w:val="24"/>
          <w:rtl/>
          <w:lang w:bidi="fa-IR"/>
        </w:rPr>
        <w:t>نفخۀ اول (</w:t>
      </w:r>
      <w:r w:rsidRPr="00876A01">
        <w:rPr>
          <w:rFonts w:eastAsia="B Badr" w:cs="B Lotus"/>
          <w:position w:val="4"/>
          <w:sz w:val="24"/>
          <w:szCs w:val="24"/>
          <w:rtl/>
          <w:lang w:bidi="fa-IR"/>
        </w:rPr>
        <w:t>در صور</w:t>
      </w:r>
      <w:r w:rsidRPr="00876A01">
        <w:rPr>
          <w:rFonts w:eastAsia="B Badr" w:cs="B Lotus" w:hint="cs"/>
          <w:position w:val="4"/>
          <w:sz w:val="24"/>
          <w:szCs w:val="24"/>
          <w:rtl/>
          <w:lang w:bidi="fa-IR"/>
        </w:rPr>
        <w:t xml:space="preserve">) که نفخۀ مرگ است - </w:t>
      </w:r>
      <w:r w:rsidRPr="00876A01">
        <w:rPr>
          <w:rFonts w:eastAsia="B Badr" w:cs="B Lotus"/>
          <w:position w:val="4"/>
          <w:sz w:val="24"/>
          <w:szCs w:val="24"/>
          <w:rtl/>
          <w:lang w:bidi="fa-IR"/>
        </w:rPr>
        <w:t>به‌جنبش‌ و اضطراب‌ درم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دنبال آن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نفخۀ دوم - که برای زنده ساختن است - در</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‌آيد و رخ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‌دهد.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ﯜﯟ</w:t>
      </w:r>
      <w:r w:rsidRPr="00876A01">
        <w:rPr>
          <w:rFonts w:eastAsia="B Badr" w:cs="B Lotus" w:hint="cs"/>
          <w:position w:val="4"/>
          <w:sz w:val="24"/>
          <w:szCs w:val="24"/>
          <w:rtl/>
          <w:lang w:bidi="fa-IR"/>
        </w:rPr>
        <w:t xml:space="preserve"> دلهای کافران در آن روز از ترس و هراس زیاد آشفته و لرزان </w:t>
      </w:r>
      <w:r w:rsidRPr="00876A01">
        <w:rPr>
          <w:rFonts w:eastAsia="B Badr" w:cs="B Lotus"/>
          <w:position w:val="4"/>
          <w:sz w:val="24"/>
          <w:szCs w:val="24"/>
          <w:rtl/>
          <w:lang w:bidi="fa-IR"/>
        </w:rPr>
        <w:t>می‌</w:t>
      </w:r>
      <w:r w:rsidRPr="00876A01">
        <w:rPr>
          <w:rFonts w:eastAsia="B Badr" w:cs="B Lotus" w:hint="cs"/>
          <w:position w:val="4"/>
          <w:sz w:val="24"/>
          <w:szCs w:val="24"/>
          <w:rtl/>
          <w:lang w:bidi="fa-IR"/>
        </w:rPr>
        <w:t xml:space="preserve">گردد. و دیدگان آنها از هول آنچه </w:t>
      </w:r>
      <w:r w:rsidRPr="00876A01">
        <w:rPr>
          <w:rFonts w:eastAsia="B Badr" w:cs="B Lotus"/>
          <w:position w:val="4"/>
          <w:sz w:val="24"/>
          <w:szCs w:val="24"/>
          <w:rtl/>
          <w:lang w:bidi="fa-IR"/>
        </w:rPr>
        <w:t>می‌</w:t>
      </w:r>
      <w:r w:rsidRPr="00876A01">
        <w:rPr>
          <w:rFonts w:eastAsia="B Badr" w:cs="B Lotus" w:hint="cs"/>
          <w:position w:val="4"/>
          <w:sz w:val="24"/>
          <w:szCs w:val="24"/>
          <w:rtl/>
          <w:lang w:bidi="fa-IR"/>
        </w:rPr>
        <w:t xml:space="preserve">بینند خوار و ذلیل </w:t>
      </w:r>
      <w:r w:rsidRPr="00876A01">
        <w:rPr>
          <w:rFonts w:eastAsia="B Badr" w:cs="B Lotus"/>
          <w:position w:val="4"/>
          <w:sz w:val="24"/>
          <w:szCs w:val="24"/>
          <w:rtl/>
          <w:lang w:bidi="fa-IR"/>
        </w:rPr>
        <w:t>می‌</w:t>
      </w:r>
      <w:r w:rsidRPr="00876A01">
        <w:rPr>
          <w:rFonts w:eastAsia="B Badr" w:cs="B Lotus" w:hint="cs"/>
          <w:position w:val="4"/>
          <w:sz w:val="24"/>
          <w:szCs w:val="24"/>
          <w:rtl/>
          <w:lang w:bidi="fa-IR"/>
        </w:rPr>
        <w:t>شوند.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ﯥ</w:t>
      </w:r>
      <w:r w:rsidRPr="00AC5B9B">
        <w:rPr>
          <w:rFonts w:eastAsia="B Badr" w:cs="B Lotus" w:hint="cs"/>
          <w:b/>
          <w:bCs/>
          <w:color w:val="C00000"/>
          <w:position w:val="4"/>
          <w:sz w:val="24"/>
          <w:szCs w:val="24"/>
          <w:rtl/>
          <w:lang w:bidi="fa-IR"/>
        </w:rPr>
        <w:t>-</w:t>
      </w:r>
      <w:r w:rsidRPr="003E7286">
        <w:rPr>
          <w:rFonts w:ascii="QCF_P583" w:hAnsi="QCF_P583" w:cs="QCF_P583"/>
          <w:b/>
          <w:bCs/>
          <w:color w:val="CC0000"/>
          <w:position w:val="2"/>
          <w:sz w:val="24"/>
          <w:szCs w:val="24"/>
          <w:rtl/>
        </w:rPr>
        <w:t>ﯰ</w:t>
      </w:r>
      <w:r w:rsidRPr="00876A01">
        <w:rPr>
          <w:rFonts w:eastAsia="B Badr" w:cs="B Lotus" w:hint="cs"/>
          <w:position w:val="4"/>
          <w:sz w:val="24"/>
          <w:szCs w:val="24"/>
          <w:rtl/>
          <w:lang w:bidi="fa-IR"/>
        </w:rPr>
        <w:t xml:space="preserve"> اینانی که به رستاخیز تکذیب </w:t>
      </w:r>
      <w:r w:rsidRPr="00876A01">
        <w:rPr>
          <w:rFonts w:eastAsia="B Badr" w:cs="B Lotus"/>
          <w:position w:val="4"/>
          <w:sz w:val="24"/>
          <w:szCs w:val="24"/>
          <w:rtl/>
          <w:lang w:bidi="fa-IR"/>
        </w:rPr>
        <w:t>می‌</w:t>
      </w:r>
      <w:r w:rsidRPr="00876A01">
        <w:rPr>
          <w:rFonts w:eastAsia="B Badr" w:cs="B Lotus" w:hint="cs"/>
          <w:position w:val="4"/>
          <w:sz w:val="24"/>
          <w:szCs w:val="24"/>
          <w:rtl/>
          <w:lang w:bidi="fa-IR"/>
        </w:rPr>
        <w:t>کنند،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گویند: آیا ما بعد از مرگمان </w:t>
      </w:r>
      <w:r w:rsidRPr="00876A01">
        <w:rPr>
          <w:rFonts w:eastAsia="B Badr" w:cs="B Lotus"/>
          <w:position w:val="4"/>
          <w:sz w:val="24"/>
          <w:szCs w:val="24"/>
          <w:rtl/>
          <w:lang w:bidi="fa-IR"/>
        </w:rPr>
        <w:t>به‌ حالت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‌نخستين</w:t>
      </w:r>
      <w:r w:rsidRPr="00876A01">
        <w:rPr>
          <w:rFonts w:eastAsia="B Badr" w:cs="B Lotus" w:hint="cs"/>
          <w:position w:val="4"/>
          <w:sz w:val="24"/>
          <w:szCs w:val="24"/>
          <w:rtl/>
          <w:lang w:bidi="fa-IR"/>
        </w:rPr>
        <w:t xml:space="preserve"> خویش</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 که در روی زمین به سر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بردیم -</w:t>
      </w:r>
      <w:r w:rsidRPr="00876A01">
        <w:rPr>
          <w:rFonts w:eastAsia="B Badr" w:cs="B Lotus"/>
          <w:position w:val="4"/>
          <w:sz w:val="24"/>
          <w:szCs w:val="24"/>
          <w:rtl/>
          <w:lang w:bidi="fa-IR"/>
        </w:rPr>
        <w:t xml:space="preserve"> بازگردانيده‌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‌شويم</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‏آيا</w:t>
      </w:r>
      <w:r w:rsidRPr="00876A01">
        <w:rPr>
          <w:rFonts w:eastAsia="B Badr" w:cs="B Lotus" w:hint="cs"/>
          <w:position w:val="4"/>
          <w:sz w:val="24"/>
          <w:szCs w:val="24"/>
          <w:rtl/>
          <w:lang w:bidi="fa-IR"/>
        </w:rPr>
        <w:t xml:space="preserve"> ما واقعاً </w:t>
      </w:r>
      <w:r w:rsidRPr="00876A01">
        <w:rPr>
          <w:rFonts w:eastAsia="B Badr" w:cs="B Lotus"/>
          <w:position w:val="4"/>
          <w:sz w:val="24"/>
          <w:szCs w:val="24"/>
          <w:rtl/>
          <w:lang w:bidi="fa-IR"/>
        </w:rPr>
        <w:t>به زندگ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بازگردانده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‌شويم و</w:t>
      </w:r>
      <w:r w:rsidRPr="00876A01">
        <w:rPr>
          <w:rFonts w:eastAsia="B Badr" w:cs="B Lotus" w:hint="cs"/>
          <w:position w:val="4"/>
          <w:sz w:val="24"/>
          <w:szCs w:val="24"/>
          <w:rtl/>
          <w:lang w:bidi="fa-IR"/>
        </w:rPr>
        <w:t>حال آنکه</w:t>
      </w:r>
      <w:r w:rsidRPr="00876A01">
        <w:rPr>
          <w:rFonts w:eastAsia="B Badr" w:cs="B Lotus"/>
          <w:position w:val="4"/>
          <w:sz w:val="24"/>
          <w:szCs w:val="24"/>
          <w:rtl/>
          <w:lang w:bidi="fa-IR"/>
        </w:rPr>
        <w:t xml:space="preserve"> استخوانها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پوسيده و فرسوده‌ا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گردید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ایم</w:t>
      </w:r>
      <w:r w:rsidRPr="00876A01">
        <w:rPr>
          <w:rFonts w:eastAsia="B Badr" w:cs="B Lotus"/>
          <w:position w:val="4"/>
          <w:sz w:val="24"/>
          <w:szCs w:val="24"/>
          <w:rtl/>
          <w:lang w:bidi="fa-IR"/>
        </w:rPr>
        <w:t>؟</w:t>
      </w:r>
      <w:r w:rsidRPr="00876A01">
        <w:rPr>
          <w:rFonts w:eastAsia="B Badr" w:cs="B Lotus" w:hint="cs"/>
          <w:position w:val="4"/>
          <w:sz w:val="24"/>
          <w:szCs w:val="24"/>
          <w:rtl/>
          <w:lang w:bidi="fa-IR"/>
        </w:rPr>
        <w:t>! گفتند: این بازگشت ما آنگاه حتماً بازگشت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بهره و دروغ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ﯵﯹ</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منكران</w:t>
      </w:r>
      <w:r w:rsidRPr="00876A01">
        <w:rPr>
          <w:rFonts w:eastAsia="B Badr" w:cs="B Lotus" w:hint="cs"/>
          <w:position w:val="4"/>
          <w:sz w:val="24"/>
          <w:szCs w:val="24"/>
          <w:rtl/>
          <w:lang w:bidi="fa-IR"/>
        </w:rPr>
        <w:t>! قيامت‌ را دور از تصور نپنداريد و فكر ن</w:t>
      </w:r>
      <w:r w:rsidRPr="00876A01">
        <w:rPr>
          <w:rFonts w:eastAsia="B Badr" w:cs="B Lotus"/>
          <w:position w:val="4"/>
          <w:sz w:val="24"/>
          <w:szCs w:val="24"/>
          <w:rtl/>
          <w:lang w:bidi="fa-IR"/>
        </w:rPr>
        <w:t xml:space="preserve">كنيدكه‌ پديدآوردن‌ آن‌ بر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‌دشوار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‌باشد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فقط یک دمیدن (در صور) است، پس </w:t>
      </w:r>
      <w:r w:rsidRPr="00876A01">
        <w:rPr>
          <w:rFonts w:eastAsia="B Badr" w:cs="B Lotus"/>
          <w:position w:val="4"/>
          <w:sz w:val="24"/>
          <w:szCs w:val="24"/>
          <w:rtl/>
          <w:lang w:bidi="fa-IR"/>
        </w:rPr>
        <w:t>‏ناگهان هم</w:t>
      </w:r>
      <w:r w:rsidRPr="00876A01">
        <w:rPr>
          <w:rFonts w:eastAsia="B Badr" w:cs="B Lotus" w:hint="cs"/>
          <w:position w:val="4"/>
          <w:sz w:val="24"/>
          <w:szCs w:val="24"/>
          <w:rtl/>
          <w:lang w:bidi="fa-IR"/>
        </w:rPr>
        <w:t>ۀ آنان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زنده بر روی زمین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گردند بعد از آنکه در شکم آن بودند.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3" w:hAnsi="QCF_P583" w:cs="QCF_P583"/>
          <w:b/>
          <w:bCs/>
          <w:color w:val="CC0000"/>
          <w:position w:val="2"/>
          <w:sz w:val="24"/>
          <w:szCs w:val="24"/>
          <w:rtl/>
        </w:rPr>
        <w:t>ﯾ</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آيا داستان‌ موس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به‌ تو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 xml:space="preserve"> رسيده‌است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C0000"/>
          <w:spacing w:val="-4"/>
          <w:position w:val="2"/>
          <w:sz w:val="24"/>
          <w:szCs w:val="24"/>
          <w:rtl/>
        </w:rPr>
        <w:t>ﭗ</w:t>
      </w:r>
      <w:r w:rsidRPr="003E7286">
        <w:rPr>
          <w:rFonts w:eastAsia="B Badr" w:cs="B Lotus" w:hint="cs"/>
          <w:color w:val="C00000"/>
          <w:position w:val="4"/>
          <w:sz w:val="24"/>
          <w:szCs w:val="24"/>
          <w:rtl/>
          <w:lang w:bidi="fa-IR"/>
        </w:rPr>
        <w:t>ـ</w:t>
      </w:r>
      <w:r w:rsidRPr="003E7286">
        <w:rPr>
          <w:rFonts w:ascii="QCF_P584" w:hAnsi="QCF_P584" w:cs="QCF_P584"/>
          <w:b/>
          <w:bCs/>
          <w:color w:val="CC0000"/>
          <w:spacing w:val="-6"/>
          <w:position w:val="2"/>
          <w:sz w:val="24"/>
          <w:szCs w:val="24"/>
          <w:rtl/>
        </w:rPr>
        <w:t>ﭩ</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آن‌گاه‌ كه‌ پروردگارش‌ او را در واد</w:t>
      </w:r>
      <w:r w:rsidRPr="00876A01">
        <w:rPr>
          <w:rFonts w:eastAsia="B Badr" w:cs="B Lotus" w:hint="cs"/>
          <w:position w:val="4"/>
          <w:sz w:val="24"/>
          <w:szCs w:val="24"/>
          <w:rtl/>
          <w:lang w:bidi="fa-IR"/>
        </w:rPr>
        <w:t>ی پاک</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پر برکت - </w:t>
      </w:r>
      <w:r w:rsidRPr="00876A01">
        <w:rPr>
          <w:rFonts w:eastAsia="B Badr" w:cs="B Lotus"/>
          <w:position w:val="4"/>
          <w:sz w:val="24"/>
          <w:szCs w:val="24"/>
          <w:rtl/>
          <w:lang w:bidi="fa-IR"/>
        </w:rPr>
        <w:t>كه‌ نام‌ آن‌ طو</w:t>
      </w:r>
      <w:r w:rsidRPr="00876A01">
        <w:rPr>
          <w:rFonts w:eastAsia="B Badr" w:cs="B Lotus" w:hint="cs"/>
          <w:position w:val="4"/>
          <w:sz w:val="24"/>
          <w:szCs w:val="24"/>
          <w:rtl/>
          <w:lang w:bidi="fa-IR"/>
        </w:rPr>
        <w:t>ی بود- صدا زد، پس برایش گفت: برو به سوی فرعون، که او در عصیان و نافرمانی از حد گذ</w:t>
      </w:r>
      <w:r w:rsidRPr="00876A01">
        <w:rPr>
          <w:rFonts w:eastAsia="B Badr" w:cs="B Lotus"/>
          <w:position w:val="4"/>
          <w:sz w:val="24"/>
          <w:szCs w:val="24"/>
          <w:rtl/>
          <w:lang w:bidi="fa-IR"/>
        </w:rPr>
        <w:t>شته‌است</w:t>
      </w:r>
      <w:r w:rsidRPr="00876A01">
        <w:rPr>
          <w:rFonts w:eastAsia="B Badr" w:cs="B Lotus" w:hint="cs"/>
          <w:position w:val="4"/>
          <w:sz w:val="24"/>
          <w:szCs w:val="24"/>
          <w:rtl/>
          <w:lang w:bidi="fa-IR"/>
        </w:rPr>
        <w:t>, پس بگو به وی: آیا دوست داری که نفس خود را از همه بد</w:t>
      </w:r>
      <w:r w:rsidRPr="00876A01">
        <w:rPr>
          <w:rFonts w:eastAsia="B Badr" w:cs="B Lotus"/>
          <w:position w:val="4"/>
          <w:sz w:val="24"/>
          <w:szCs w:val="24"/>
          <w:rtl/>
          <w:lang w:bidi="fa-IR"/>
        </w:rPr>
        <w:t>ﻯ</w:t>
      </w:r>
      <w:r w:rsidRPr="00876A01">
        <w:rPr>
          <w:rFonts w:eastAsia="B Badr" w:cs="B Lotus" w:hint="cs"/>
          <w:position w:val="4"/>
          <w:sz w:val="24"/>
          <w:szCs w:val="24"/>
          <w:rtl/>
          <w:lang w:bidi="fa-IR"/>
        </w:rPr>
        <w:t xml:space="preserve">ها پاک نموده و به ایمان آراسته سازی؟ و تو را به سوی طاعت پروردگارت رهبری کنم، </w:t>
      </w:r>
      <w:r w:rsidRPr="00876A01">
        <w:rPr>
          <w:rFonts w:eastAsia="B Badr" w:cs="B Lotus"/>
          <w:position w:val="4"/>
          <w:sz w:val="24"/>
          <w:szCs w:val="24"/>
          <w:rtl/>
          <w:lang w:bidi="fa-IR"/>
        </w:rPr>
        <w:t xml:space="preserve">در نتيجه‌ </w:t>
      </w:r>
      <w:r w:rsidRPr="00876A01">
        <w:rPr>
          <w:rFonts w:eastAsia="B Badr" w:cs="B Lotus" w:hint="cs"/>
          <w:position w:val="4"/>
          <w:sz w:val="24"/>
          <w:szCs w:val="24"/>
          <w:rtl/>
          <w:lang w:bidi="fa-IR"/>
        </w:rPr>
        <w:t xml:space="preserve">تو </w:t>
      </w:r>
      <w:r w:rsidRPr="00876A01">
        <w:rPr>
          <w:rFonts w:eastAsia="B Badr" w:cs="B Lotus"/>
          <w:position w:val="4"/>
          <w:sz w:val="24"/>
          <w:szCs w:val="24"/>
          <w:rtl/>
          <w:lang w:bidi="fa-IR"/>
        </w:rPr>
        <w:t>از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بترسی و (از اسباب عذاب او) پرهیز نمائی؟.</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eastAsia="B Badr" w:cs="B Lotus" w:hint="cs"/>
          <w:b/>
          <w:bCs/>
          <w:noProof/>
          <w:position w:val="2"/>
          <w:sz w:val="24"/>
          <w:szCs w:val="24"/>
          <w:rtl/>
          <w:lang w:eastAsia="zh-CN"/>
        </w:rPr>
        <w:lastRenderedPageBreak/>
        <w:pict>
          <v:group id="_x0000_s49802" style="position:absolute;left:0;text-align:left;margin-left:0;margin-top:0;width:197.55pt;height:324.75pt;z-index:251802624;mso-wrap-distance-left:0;mso-wrap-distance-right:0;mso-wrap-distance-bottom:2.85pt;mso-position-horizontal:left;mso-position-horizontal-relative:margin;mso-position-vertical:top;mso-position-vertical-relative:margin" coordorigin="11160,1797" coordsize="3951,6495">
            <v:shape id="_x0000_s49803" type="#_x0000_t202" style="position:absolute;left:11160;top:1797;width:3951;height:6495;mso-wrap-distance-left:2.85pt;mso-wrap-distance-right:2.85pt" fillcolor="#fffaeb" strokecolor="#060" strokeweight="3pt">
              <v:stroke linestyle="thinThin"/>
              <v:textbox style="mso-next-textbox:#_x0000_s49803" inset=".5mm,1mm,.5mm,.5mm">
                <w:txbxContent>
                  <w:p w:rsidR="00993F97" w:rsidRPr="00D162C9" w:rsidRDefault="00993F97" w:rsidP="00993F97">
                    <w:pPr>
                      <w:spacing w:line="418" w:lineRule="exact"/>
                      <w:jc w:val="center"/>
                      <w:rPr>
                        <w:rFonts w:ascii="QCF_P584" w:hAnsi="QCF_P584" w:cs="QCF_P584" w:hint="cs"/>
                        <w:spacing w:val="-4"/>
                        <w:position w:val="6"/>
                        <w:sz w:val="27"/>
                        <w:szCs w:val="27"/>
                        <w:rtl/>
                      </w:rPr>
                    </w:pPr>
                    <w:r w:rsidRPr="00D162C9">
                      <w:rPr>
                        <w:rFonts w:ascii="QCF_P584" w:hAnsi="QCF_P584" w:cs="QCF_P584"/>
                        <w:spacing w:val="-4"/>
                        <w:position w:val="6"/>
                        <w:sz w:val="27"/>
                        <w:szCs w:val="27"/>
                        <w:rtl/>
                      </w:rPr>
                      <w:t>ﭑﭒﭓﭔﭕﭖ</w:t>
                    </w:r>
                    <w:r w:rsidRPr="00D162C9">
                      <w:rPr>
                        <w:rFonts w:ascii="QCF_P584" w:hAnsi="QCF_P584" w:cs="QCF_P584"/>
                        <w:color w:val="CC0000"/>
                        <w:spacing w:val="-4"/>
                        <w:position w:val="6"/>
                        <w:sz w:val="24"/>
                        <w:szCs w:val="24"/>
                        <w:rtl/>
                      </w:rPr>
                      <w:t>ﭗ</w:t>
                    </w:r>
                    <w:r w:rsidRPr="00D162C9">
                      <w:rPr>
                        <w:rFonts w:ascii="QCF_P584" w:hAnsi="QCF_P584" w:cs="QCF_P584"/>
                        <w:spacing w:val="-4"/>
                        <w:position w:val="6"/>
                        <w:sz w:val="27"/>
                        <w:szCs w:val="27"/>
                        <w:rtl/>
                      </w:rPr>
                      <w:t>ﭘﭙﭚﭛﭜ</w:t>
                    </w:r>
                    <w:r w:rsidRPr="00D162C9">
                      <w:rPr>
                        <w:rFonts w:ascii="QCF_P584" w:hAnsi="QCF_P584" w:cs="QCF_P584"/>
                        <w:color w:val="CC0000"/>
                        <w:spacing w:val="-4"/>
                        <w:position w:val="6"/>
                        <w:sz w:val="24"/>
                        <w:szCs w:val="24"/>
                        <w:rtl/>
                      </w:rPr>
                      <w:t>ﭝ</w:t>
                    </w:r>
                  </w:p>
                  <w:p w:rsidR="00993F97" w:rsidRPr="00D162C9" w:rsidRDefault="00993F97" w:rsidP="00993F97">
                    <w:pPr>
                      <w:spacing w:line="418" w:lineRule="exact"/>
                      <w:jc w:val="center"/>
                      <w:rPr>
                        <w:rFonts w:ascii="QCF_P584" w:hAnsi="QCF_P584" w:cs="QCF_P584" w:hint="cs"/>
                        <w:spacing w:val="-6"/>
                        <w:position w:val="6"/>
                        <w:sz w:val="27"/>
                        <w:szCs w:val="27"/>
                        <w:rtl/>
                      </w:rPr>
                    </w:pPr>
                    <w:r w:rsidRPr="00D162C9">
                      <w:rPr>
                        <w:rFonts w:ascii="QCF_P584" w:hAnsi="QCF_P584" w:cs="QCF_P584"/>
                        <w:spacing w:val="-6"/>
                        <w:position w:val="6"/>
                        <w:sz w:val="27"/>
                        <w:szCs w:val="27"/>
                        <w:rtl/>
                      </w:rPr>
                      <w:t>ﭞﭟﭠﭡﭢﭣ</w:t>
                    </w:r>
                    <w:r w:rsidRPr="00D162C9">
                      <w:rPr>
                        <w:rFonts w:ascii="QCF_P584" w:hAnsi="QCF_P584" w:cs="QCF_P584"/>
                        <w:color w:val="CC0000"/>
                        <w:spacing w:val="-6"/>
                        <w:position w:val="6"/>
                        <w:sz w:val="24"/>
                        <w:szCs w:val="24"/>
                        <w:rtl/>
                      </w:rPr>
                      <w:t>ﭤ</w:t>
                    </w:r>
                    <w:r w:rsidRPr="00D162C9">
                      <w:rPr>
                        <w:rFonts w:ascii="QCF_P584" w:hAnsi="QCF_P584" w:cs="QCF_P584"/>
                        <w:spacing w:val="-6"/>
                        <w:position w:val="6"/>
                        <w:sz w:val="27"/>
                        <w:szCs w:val="27"/>
                        <w:rtl/>
                      </w:rPr>
                      <w:t>ﭥﭦﭧﭨ</w:t>
                    </w:r>
                    <w:r w:rsidRPr="00D162C9">
                      <w:rPr>
                        <w:rFonts w:ascii="QCF_P584" w:hAnsi="QCF_P584" w:cs="QCF_P584"/>
                        <w:color w:val="CC0000"/>
                        <w:spacing w:val="-6"/>
                        <w:position w:val="6"/>
                        <w:sz w:val="24"/>
                        <w:szCs w:val="24"/>
                        <w:rtl/>
                      </w:rPr>
                      <w:t>ﭩ</w:t>
                    </w:r>
                    <w:r w:rsidRPr="00D162C9">
                      <w:rPr>
                        <w:rFonts w:ascii="QCF_P584" w:hAnsi="QCF_P584" w:cs="QCF_P584"/>
                        <w:spacing w:val="-6"/>
                        <w:position w:val="6"/>
                        <w:sz w:val="27"/>
                        <w:szCs w:val="27"/>
                        <w:rtl/>
                      </w:rPr>
                      <w:t>ﭪ</w:t>
                    </w:r>
                  </w:p>
                  <w:p w:rsidR="00993F97" w:rsidRPr="00D162C9" w:rsidRDefault="00993F97" w:rsidP="00993F97">
                    <w:pPr>
                      <w:spacing w:line="418" w:lineRule="exact"/>
                      <w:jc w:val="center"/>
                      <w:rPr>
                        <w:rFonts w:ascii="QCF_P584" w:hAnsi="QCF_P584" w:cs="QCF_P584" w:hint="cs"/>
                        <w:spacing w:val="-4"/>
                        <w:position w:val="6"/>
                        <w:sz w:val="27"/>
                        <w:szCs w:val="27"/>
                        <w:rtl/>
                      </w:rPr>
                    </w:pPr>
                    <w:r w:rsidRPr="00D162C9">
                      <w:rPr>
                        <w:rFonts w:ascii="QCF_P584" w:hAnsi="QCF_P584" w:cs="QCF_P584"/>
                        <w:spacing w:val="-4"/>
                        <w:position w:val="6"/>
                        <w:sz w:val="27"/>
                        <w:szCs w:val="27"/>
                        <w:rtl/>
                      </w:rPr>
                      <w:t>ﭫﭬ</w:t>
                    </w:r>
                    <w:r w:rsidRPr="00D162C9">
                      <w:rPr>
                        <w:rFonts w:ascii="QCF_P584" w:hAnsi="QCF_P584" w:cs="QCF_P584"/>
                        <w:color w:val="CC0000"/>
                        <w:spacing w:val="-4"/>
                        <w:position w:val="6"/>
                        <w:sz w:val="24"/>
                        <w:szCs w:val="24"/>
                        <w:rtl/>
                      </w:rPr>
                      <w:t>ﭭ</w:t>
                    </w:r>
                    <w:r w:rsidRPr="00D162C9">
                      <w:rPr>
                        <w:rFonts w:ascii="QCF_P584" w:hAnsi="QCF_P584" w:cs="QCF_P584"/>
                        <w:spacing w:val="-4"/>
                        <w:position w:val="6"/>
                        <w:sz w:val="27"/>
                        <w:szCs w:val="27"/>
                        <w:rtl/>
                      </w:rPr>
                      <w:t>ﭮﭯ</w:t>
                    </w:r>
                    <w:r w:rsidRPr="00D162C9">
                      <w:rPr>
                        <w:rFonts w:ascii="QCF_P584" w:hAnsi="QCF_P584" w:cs="QCF_P584"/>
                        <w:color w:val="CC0000"/>
                        <w:spacing w:val="-4"/>
                        <w:position w:val="6"/>
                        <w:sz w:val="24"/>
                        <w:szCs w:val="24"/>
                        <w:rtl/>
                      </w:rPr>
                      <w:t>ﭰ</w:t>
                    </w:r>
                    <w:r w:rsidRPr="00D162C9">
                      <w:rPr>
                        <w:rFonts w:ascii="QCF_P584" w:hAnsi="QCF_P584" w:cs="QCF_P584"/>
                        <w:spacing w:val="-4"/>
                        <w:position w:val="6"/>
                        <w:sz w:val="27"/>
                        <w:szCs w:val="27"/>
                        <w:rtl/>
                      </w:rPr>
                      <w:t>ﭱﭲﭳ</w:t>
                    </w:r>
                    <w:r w:rsidRPr="00D162C9">
                      <w:rPr>
                        <w:rFonts w:ascii="QCF_P584" w:hAnsi="QCF_P584" w:cs="QCF_P584"/>
                        <w:color w:val="CC0000"/>
                        <w:spacing w:val="-4"/>
                        <w:position w:val="6"/>
                        <w:sz w:val="24"/>
                        <w:szCs w:val="24"/>
                        <w:rtl/>
                      </w:rPr>
                      <w:t>ﭴ</w:t>
                    </w:r>
                    <w:r w:rsidRPr="00D162C9">
                      <w:rPr>
                        <w:rFonts w:ascii="QCF_P584" w:hAnsi="QCF_P584" w:cs="QCF_P584"/>
                        <w:spacing w:val="-4"/>
                        <w:position w:val="6"/>
                        <w:sz w:val="27"/>
                        <w:szCs w:val="27"/>
                        <w:rtl/>
                      </w:rPr>
                      <w:t>ﭵ</w:t>
                    </w:r>
                  </w:p>
                  <w:p w:rsidR="00993F97" w:rsidRPr="00D162C9" w:rsidRDefault="00993F97" w:rsidP="00993F97">
                    <w:pPr>
                      <w:spacing w:line="418" w:lineRule="exact"/>
                      <w:jc w:val="center"/>
                      <w:rPr>
                        <w:rFonts w:ascii="QCF_P584" w:hAnsi="QCF_P584" w:cs="QCF_P584" w:hint="cs"/>
                        <w:spacing w:val="-6"/>
                        <w:position w:val="6"/>
                        <w:sz w:val="27"/>
                        <w:szCs w:val="27"/>
                        <w:rtl/>
                      </w:rPr>
                    </w:pPr>
                    <w:r w:rsidRPr="00D162C9">
                      <w:rPr>
                        <w:rFonts w:ascii="QCF_P584" w:hAnsi="QCF_P584" w:cs="QCF_P584"/>
                        <w:spacing w:val="-6"/>
                        <w:position w:val="6"/>
                        <w:sz w:val="27"/>
                        <w:szCs w:val="27"/>
                        <w:rtl/>
                      </w:rPr>
                      <w:t>ﭶ</w:t>
                    </w:r>
                    <w:r w:rsidRPr="00D162C9">
                      <w:rPr>
                        <w:rFonts w:ascii="QCF_P584" w:hAnsi="QCF_P584" w:cs="QCF_P584"/>
                        <w:color w:val="CC0000"/>
                        <w:spacing w:val="-6"/>
                        <w:position w:val="6"/>
                        <w:sz w:val="24"/>
                        <w:szCs w:val="24"/>
                        <w:rtl/>
                      </w:rPr>
                      <w:t>ﭷ</w:t>
                    </w:r>
                    <w:r w:rsidRPr="00D162C9">
                      <w:rPr>
                        <w:rFonts w:ascii="QCF_P584" w:hAnsi="QCF_P584" w:cs="QCF_P584"/>
                        <w:spacing w:val="-6"/>
                        <w:position w:val="6"/>
                        <w:sz w:val="27"/>
                        <w:szCs w:val="27"/>
                        <w:rtl/>
                      </w:rPr>
                      <w:t>ﭸﭹﭺﭻ</w:t>
                    </w:r>
                    <w:r w:rsidRPr="00D162C9">
                      <w:rPr>
                        <w:rFonts w:ascii="QCF_P584" w:hAnsi="QCF_P584" w:cs="QCF_P584"/>
                        <w:color w:val="CC0000"/>
                        <w:spacing w:val="-6"/>
                        <w:position w:val="6"/>
                        <w:sz w:val="24"/>
                        <w:szCs w:val="24"/>
                        <w:rtl/>
                      </w:rPr>
                      <w:t>ﭼ</w:t>
                    </w:r>
                    <w:r w:rsidRPr="00D162C9">
                      <w:rPr>
                        <w:rFonts w:ascii="QCF_P584" w:hAnsi="QCF_P584" w:cs="QCF_P584"/>
                        <w:spacing w:val="-6"/>
                        <w:position w:val="6"/>
                        <w:sz w:val="27"/>
                        <w:szCs w:val="27"/>
                        <w:rtl/>
                      </w:rPr>
                      <w:t>ﭽﭾﭿﮀﮁ</w:t>
                    </w:r>
                  </w:p>
                  <w:p w:rsidR="00993F97" w:rsidRPr="00D162C9" w:rsidRDefault="00993F97" w:rsidP="00993F97">
                    <w:pPr>
                      <w:spacing w:line="418" w:lineRule="exact"/>
                      <w:jc w:val="center"/>
                      <w:rPr>
                        <w:rFonts w:ascii="QCF_P584" w:hAnsi="QCF_P584" w:cs="QCF_P584" w:hint="cs"/>
                        <w:spacing w:val="-4"/>
                        <w:position w:val="6"/>
                        <w:sz w:val="27"/>
                        <w:szCs w:val="27"/>
                        <w:rtl/>
                      </w:rPr>
                    </w:pPr>
                    <w:r w:rsidRPr="00D162C9">
                      <w:rPr>
                        <w:rFonts w:ascii="QCF_P584" w:hAnsi="QCF_P584" w:cs="QCF_P584"/>
                        <w:color w:val="CC0000"/>
                        <w:spacing w:val="-4"/>
                        <w:position w:val="6"/>
                        <w:sz w:val="24"/>
                        <w:szCs w:val="24"/>
                        <w:rtl/>
                      </w:rPr>
                      <w:t>ﮂ</w:t>
                    </w:r>
                    <w:r w:rsidRPr="00D162C9">
                      <w:rPr>
                        <w:rFonts w:ascii="QCF_P584" w:hAnsi="QCF_P584" w:cs="QCF_P584"/>
                        <w:spacing w:val="-4"/>
                        <w:position w:val="6"/>
                        <w:sz w:val="27"/>
                        <w:szCs w:val="27"/>
                        <w:rtl/>
                      </w:rPr>
                      <w:t>ﮃﮄﮅﮆﮇ</w:t>
                    </w:r>
                    <w:r w:rsidRPr="00D162C9">
                      <w:rPr>
                        <w:rFonts w:ascii="QCF_P584" w:hAnsi="QCF_P584" w:cs="QCF_P584"/>
                        <w:spacing w:val="-4"/>
                        <w:position w:val="6"/>
                        <w:sz w:val="24"/>
                        <w:szCs w:val="24"/>
                        <w:rtl/>
                      </w:rPr>
                      <w:t>ﮈ</w:t>
                    </w:r>
                    <w:r w:rsidRPr="00D162C9">
                      <w:rPr>
                        <w:rFonts w:ascii="QCF_P584" w:hAnsi="QCF_P584" w:cs="QCF_P584"/>
                        <w:color w:val="CC0000"/>
                        <w:spacing w:val="-4"/>
                        <w:position w:val="6"/>
                        <w:sz w:val="24"/>
                        <w:szCs w:val="24"/>
                        <w:rtl/>
                      </w:rPr>
                      <w:t>ﮉ</w:t>
                    </w:r>
                    <w:r w:rsidRPr="00D162C9">
                      <w:rPr>
                        <w:rFonts w:ascii="QCF_P584" w:hAnsi="QCF_P584" w:cs="QCF_P584"/>
                        <w:spacing w:val="-4"/>
                        <w:position w:val="6"/>
                        <w:sz w:val="27"/>
                        <w:szCs w:val="27"/>
                        <w:rtl/>
                      </w:rPr>
                      <w:t>ﮊﮋﮌﮍﮎﮏﮐ</w:t>
                    </w:r>
                  </w:p>
                  <w:p w:rsidR="00993F97" w:rsidRPr="005346AE" w:rsidRDefault="00993F97" w:rsidP="00993F97">
                    <w:pPr>
                      <w:spacing w:line="418" w:lineRule="exact"/>
                      <w:jc w:val="center"/>
                      <w:rPr>
                        <w:rFonts w:ascii="QCF_P584" w:hAnsi="QCF_P584" w:cs="QCF_P584" w:hint="cs"/>
                        <w:position w:val="6"/>
                        <w:sz w:val="27"/>
                        <w:szCs w:val="27"/>
                        <w:rtl/>
                      </w:rPr>
                    </w:pPr>
                    <w:r w:rsidRPr="002605E1">
                      <w:rPr>
                        <w:rFonts w:ascii="QCF_P584" w:hAnsi="QCF_P584" w:cs="QCF_P584"/>
                        <w:color w:val="CC0000"/>
                        <w:position w:val="6"/>
                        <w:sz w:val="24"/>
                        <w:szCs w:val="24"/>
                        <w:rtl/>
                      </w:rPr>
                      <w:t>ﮑ</w:t>
                    </w:r>
                    <w:r w:rsidRPr="005346AE">
                      <w:rPr>
                        <w:rFonts w:ascii="QCF_P584" w:hAnsi="QCF_P584" w:cs="QCF_P584"/>
                        <w:position w:val="6"/>
                        <w:sz w:val="27"/>
                        <w:szCs w:val="27"/>
                        <w:rtl/>
                      </w:rPr>
                      <w:t>ﮒﮓﮔ</w:t>
                    </w:r>
                    <w:r w:rsidRPr="002605E1">
                      <w:rPr>
                        <w:rFonts w:ascii="QCF_P584" w:hAnsi="QCF_P584" w:cs="QCF_P584"/>
                        <w:color w:val="CC0000"/>
                        <w:position w:val="6"/>
                        <w:sz w:val="24"/>
                        <w:szCs w:val="24"/>
                        <w:rtl/>
                      </w:rPr>
                      <w:t>ﮕ</w:t>
                    </w:r>
                    <w:r w:rsidRPr="005346AE">
                      <w:rPr>
                        <w:rFonts w:ascii="QCF_P584" w:hAnsi="QCF_P584" w:cs="QCF_P584"/>
                        <w:position w:val="6"/>
                        <w:sz w:val="27"/>
                        <w:szCs w:val="27"/>
                        <w:rtl/>
                      </w:rPr>
                      <w:t>ﮖﮗﮘﮙ</w:t>
                    </w:r>
                    <w:r w:rsidRPr="002605E1">
                      <w:rPr>
                        <w:rFonts w:ascii="QCF_P584" w:hAnsi="QCF_P584" w:cs="QCF_P584"/>
                        <w:color w:val="CC0000"/>
                        <w:position w:val="6"/>
                        <w:sz w:val="24"/>
                        <w:szCs w:val="24"/>
                        <w:rtl/>
                      </w:rPr>
                      <w:t>ﮚ</w:t>
                    </w:r>
                  </w:p>
                  <w:p w:rsidR="00993F97" w:rsidRPr="00D162C9" w:rsidRDefault="00993F97" w:rsidP="00993F97">
                    <w:pPr>
                      <w:spacing w:line="418" w:lineRule="exact"/>
                      <w:jc w:val="center"/>
                      <w:rPr>
                        <w:rFonts w:ascii="QCF_P584" w:hAnsi="QCF_P584" w:cs="QCF_P584" w:hint="cs"/>
                        <w:spacing w:val="-6"/>
                        <w:position w:val="6"/>
                        <w:sz w:val="27"/>
                        <w:szCs w:val="27"/>
                        <w:rtl/>
                      </w:rPr>
                    </w:pPr>
                    <w:r w:rsidRPr="00D162C9">
                      <w:rPr>
                        <w:rFonts w:ascii="QCF_P584" w:hAnsi="QCF_P584" w:cs="QCF_P584"/>
                        <w:spacing w:val="-6"/>
                        <w:position w:val="6"/>
                        <w:sz w:val="27"/>
                        <w:szCs w:val="27"/>
                        <w:rtl/>
                      </w:rPr>
                      <w:t>ﮛﮜﮝﮞ</w:t>
                    </w:r>
                    <w:r w:rsidRPr="00D162C9">
                      <w:rPr>
                        <w:rFonts w:ascii="QCF_P584" w:hAnsi="QCF_P584" w:cs="QCF_P584"/>
                        <w:color w:val="CC0000"/>
                        <w:spacing w:val="-6"/>
                        <w:position w:val="6"/>
                        <w:sz w:val="24"/>
                        <w:szCs w:val="24"/>
                        <w:rtl/>
                      </w:rPr>
                      <w:t>ﮟ</w:t>
                    </w:r>
                    <w:r w:rsidRPr="00D162C9">
                      <w:rPr>
                        <w:rFonts w:ascii="QCF_P584" w:hAnsi="QCF_P584" w:cs="QCF_P584"/>
                        <w:spacing w:val="-6"/>
                        <w:position w:val="6"/>
                        <w:sz w:val="27"/>
                        <w:szCs w:val="27"/>
                        <w:rtl/>
                      </w:rPr>
                      <w:t>ﮠﮡﮢﮣ</w:t>
                    </w:r>
                    <w:r w:rsidRPr="00D162C9">
                      <w:rPr>
                        <w:rFonts w:ascii="QCF_P584" w:hAnsi="QCF_P584" w:cs="QCF_P584"/>
                        <w:color w:val="CC0000"/>
                        <w:spacing w:val="-6"/>
                        <w:position w:val="6"/>
                        <w:sz w:val="24"/>
                        <w:szCs w:val="24"/>
                        <w:rtl/>
                      </w:rPr>
                      <w:t>ﮤ</w:t>
                    </w:r>
                  </w:p>
                  <w:p w:rsidR="00993F97" w:rsidRPr="00D162C9" w:rsidRDefault="00993F97" w:rsidP="00993F97">
                    <w:pPr>
                      <w:spacing w:line="418" w:lineRule="exact"/>
                      <w:jc w:val="center"/>
                      <w:rPr>
                        <w:rFonts w:ascii="QCF_P584" w:hAnsi="QCF_P584" w:cs="QCF_P584" w:hint="cs"/>
                        <w:spacing w:val="-6"/>
                        <w:position w:val="6"/>
                        <w:sz w:val="27"/>
                        <w:szCs w:val="27"/>
                        <w:rtl/>
                      </w:rPr>
                    </w:pPr>
                    <w:r w:rsidRPr="00D162C9">
                      <w:rPr>
                        <w:rFonts w:ascii="QCF_P584" w:hAnsi="QCF_P584" w:cs="QCF_P584"/>
                        <w:spacing w:val="-6"/>
                        <w:position w:val="6"/>
                        <w:sz w:val="27"/>
                        <w:szCs w:val="27"/>
                        <w:rtl/>
                      </w:rPr>
                      <w:t>ﮥﮦ</w:t>
                    </w:r>
                    <w:r w:rsidRPr="00D162C9">
                      <w:rPr>
                        <w:rFonts w:ascii="QCF_P584" w:hAnsi="QCF_P584" w:cs="QCF_P584"/>
                        <w:color w:val="CC0000"/>
                        <w:spacing w:val="-6"/>
                        <w:position w:val="6"/>
                        <w:sz w:val="24"/>
                        <w:szCs w:val="24"/>
                        <w:rtl/>
                      </w:rPr>
                      <w:t>ﮧ</w:t>
                    </w:r>
                    <w:r w:rsidRPr="00D162C9">
                      <w:rPr>
                        <w:rFonts w:ascii="QCF_P584" w:hAnsi="QCF_P584" w:cs="QCF_P584"/>
                        <w:spacing w:val="-6"/>
                        <w:position w:val="6"/>
                        <w:sz w:val="27"/>
                        <w:szCs w:val="27"/>
                        <w:rtl/>
                      </w:rPr>
                      <w:t>ﮨﮩﮪ</w:t>
                    </w:r>
                    <w:r w:rsidRPr="00D162C9">
                      <w:rPr>
                        <w:rFonts w:ascii="QCF_P584" w:hAnsi="QCF_P584" w:cs="QCF_P584"/>
                        <w:color w:val="CC0000"/>
                        <w:spacing w:val="-6"/>
                        <w:position w:val="6"/>
                        <w:sz w:val="24"/>
                        <w:szCs w:val="24"/>
                        <w:rtl/>
                      </w:rPr>
                      <w:t>ﮫ</w:t>
                    </w:r>
                    <w:r w:rsidRPr="00D162C9">
                      <w:rPr>
                        <w:rFonts w:ascii="QCF_P584" w:hAnsi="QCF_P584" w:cs="QCF_P584"/>
                        <w:spacing w:val="-6"/>
                        <w:position w:val="6"/>
                        <w:sz w:val="27"/>
                        <w:szCs w:val="27"/>
                        <w:rtl/>
                      </w:rPr>
                      <w:t>ﮬﮭﮮ</w:t>
                    </w:r>
                  </w:p>
                  <w:p w:rsidR="00993F97" w:rsidRPr="00D162C9" w:rsidRDefault="00993F97" w:rsidP="00993F97">
                    <w:pPr>
                      <w:spacing w:line="418" w:lineRule="exact"/>
                      <w:jc w:val="center"/>
                      <w:rPr>
                        <w:rFonts w:ascii="QCF_P584" w:hAnsi="QCF_P584" w:cs="QCF_P584" w:hint="cs"/>
                        <w:spacing w:val="-6"/>
                        <w:position w:val="6"/>
                        <w:sz w:val="27"/>
                        <w:szCs w:val="27"/>
                        <w:rtl/>
                      </w:rPr>
                    </w:pPr>
                    <w:r w:rsidRPr="00D162C9">
                      <w:rPr>
                        <w:rFonts w:ascii="QCF_P584" w:hAnsi="QCF_P584" w:cs="QCF_P584"/>
                        <w:spacing w:val="-6"/>
                        <w:position w:val="6"/>
                        <w:sz w:val="27"/>
                        <w:szCs w:val="27"/>
                        <w:rtl/>
                      </w:rPr>
                      <w:t>ﮯ</w:t>
                    </w:r>
                    <w:r w:rsidRPr="00D162C9">
                      <w:rPr>
                        <w:rFonts w:ascii="QCF_P584" w:hAnsi="QCF_P584" w:cs="QCF_P584"/>
                        <w:color w:val="CC0000"/>
                        <w:spacing w:val="-6"/>
                        <w:position w:val="6"/>
                        <w:sz w:val="24"/>
                        <w:szCs w:val="24"/>
                        <w:rtl/>
                      </w:rPr>
                      <w:t>ﮰ</w:t>
                    </w:r>
                    <w:r w:rsidRPr="00D162C9">
                      <w:rPr>
                        <w:rFonts w:ascii="QCF_P584" w:hAnsi="QCF_P584" w:cs="QCF_P584"/>
                        <w:spacing w:val="-6"/>
                        <w:position w:val="6"/>
                        <w:sz w:val="27"/>
                        <w:szCs w:val="27"/>
                        <w:rtl/>
                      </w:rPr>
                      <w:t>ﮱﯓﯔﯕﯖ</w:t>
                    </w:r>
                    <w:r w:rsidRPr="00D162C9">
                      <w:rPr>
                        <w:rFonts w:ascii="QCF_P584" w:hAnsi="QCF_P584" w:cs="QCF_P584"/>
                        <w:color w:val="CC0000"/>
                        <w:spacing w:val="-6"/>
                        <w:position w:val="6"/>
                        <w:sz w:val="24"/>
                        <w:szCs w:val="24"/>
                        <w:rtl/>
                      </w:rPr>
                      <w:t>ﯗ</w:t>
                    </w:r>
                    <w:r w:rsidRPr="00D162C9">
                      <w:rPr>
                        <w:rFonts w:ascii="QCF_P584" w:hAnsi="QCF_P584" w:cs="QCF_P584"/>
                        <w:spacing w:val="-6"/>
                        <w:position w:val="6"/>
                        <w:sz w:val="27"/>
                        <w:szCs w:val="27"/>
                        <w:rtl/>
                      </w:rPr>
                      <w:t>ﯘﯙ</w:t>
                    </w:r>
                  </w:p>
                  <w:p w:rsidR="00993F97" w:rsidRPr="00D162C9" w:rsidRDefault="00993F97" w:rsidP="00993F97">
                    <w:pPr>
                      <w:spacing w:line="418" w:lineRule="exact"/>
                      <w:jc w:val="center"/>
                      <w:rPr>
                        <w:rFonts w:ascii="QCF_P584" w:hAnsi="QCF_P584" w:cs="QCF_P584" w:hint="cs"/>
                        <w:spacing w:val="-6"/>
                        <w:position w:val="6"/>
                        <w:sz w:val="27"/>
                        <w:szCs w:val="27"/>
                        <w:rtl/>
                      </w:rPr>
                    </w:pPr>
                    <w:r w:rsidRPr="00D162C9">
                      <w:rPr>
                        <w:rFonts w:ascii="QCF_P584" w:hAnsi="QCF_P584" w:cs="QCF_P584"/>
                        <w:spacing w:val="-6"/>
                        <w:position w:val="6"/>
                        <w:sz w:val="27"/>
                        <w:szCs w:val="27"/>
                        <w:rtl/>
                      </w:rPr>
                      <w:t>ﯚﯛ</w:t>
                    </w:r>
                    <w:r w:rsidRPr="00D162C9">
                      <w:rPr>
                        <w:rFonts w:ascii="QCF_P584" w:hAnsi="QCF_P584" w:cs="QCF_P584"/>
                        <w:color w:val="CC0000"/>
                        <w:spacing w:val="-6"/>
                        <w:position w:val="6"/>
                        <w:sz w:val="24"/>
                        <w:szCs w:val="24"/>
                        <w:rtl/>
                      </w:rPr>
                      <w:t>ﯜ</w:t>
                    </w:r>
                    <w:r w:rsidRPr="00D162C9">
                      <w:rPr>
                        <w:rFonts w:ascii="QCF_P584" w:hAnsi="QCF_P584" w:cs="QCF_P584"/>
                        <w:spacing w:val="-6"/>
                        <w:position w:val="6"/>
                        <w:sz w:val="27"/>
                        <w:szCs w:val="27"/>
                        <w:rtl/>
                      </w:rPr>
                      <w:t>ﯝﯞﯟ</w:t>
                    </w:r>
                    <w:r w:rsidRPr="00D162C9">
                      <w:rPr>
                        <w:rFonts w:ascii="QCF_P584" w:hAnsi="QCF_P584" w:cs="QCF_P584"/>
                        <w:color w:val="CC0000"/>
                        <w:spacing w:val="-6"/>
                        <w:position w:val="6"/>
                        <w:sz w:val="24"/>
                        <w:szCs w:val="24"/>
                        <w:rtl/>
                      </w:rPr>
                      <w:t>ﯠ</w:t>
                    </w:r>
                    <w:r w:rsidRPr="00D162C9">
                      <w:rPr>
                        <w:rFonts w:ascii="QCF_P584" w:hAnsi="QCF_P584" w:cs="QCF_P584"/>
                        <w:spacing w:val="-6"/>
                        <w:position w:val="6"/>
                        <w:sz w:val="27"/>
                        <w:szCs w:val="27"/>
                        <w:rtl/>
                      </w:rPr>
                      <w:t>ﯡﯢﯣ</w:t>
                    </w:r>
                    <w:r w:rsidRPr="00D162C9">
                      <w:rPr>
                        <w:rFonts w:ascii="QCF_P584" w:hAnsi="QCF_P584" w:cs="QCF_P584"/>
                        <w:color w:val="CC0000"/>
                        <w:spacing w:val="-6"/>
                        <w:position w:val="6"/>
                        <w:sz w:val="24"/>
                        <w:szCs w:val="24"/>
                        <w:rtl/>
                      </w:rPr>
                      <w:t>ﯤ</w:t>
                    </w:r>
                    <w:r w:rsidRPr="00D162C9">
                      <w:rPr>
                        <w:rFonts w:ascii="QCF_P584" w:hAnsi="QCF_P584" w:cs="QCF_P584"/>
                        <w:spacing w:val="-6"/>
                        <w:position w:val="6"/>
                        <w:sz w:val="27"/>
                        <w:szCs w:val="27"/>
                        <w:rtl/>
                      </w:rPr>
                      <w:t>ﯥﯦ</w:t>
                    </w:r>
                  </w:p>
                  <w:p w:rsidR="00993F97" w:rsidRPr="00D162C9" w:rsidRDefault="00993F97" w:rsidP="00993F97">
                    <w:pPr>
                      <w:spacing w:line="418" w:lineRule="exact"/>
                      <w:jc w:val="center"/>
                      <w:rPr>
                        <w:rFonts w:ascii="QCF_P584" w:hAnsi="QCF_P584" w:cs="QCF_P584" w:hint="cs"/>
                        <w:spacing w:val="-8"/>
                        <w:position w:val="6"/>
                        <w:sz w:val="27"/>
                        <w:szCs w:val="27"/>
                        <w:rtl/>
                      </w:rPr>
                    </w:pPr>
                    <w:r w:rsidRPr="00D162C9">
                      <w:rPr>
                        <w:rFonts w:ascii="QCF_P584" w:hAnsi="QCF_P584" w:cs="QCF_P584"/>
                        <w:spacing w:val="-8"/>
                        <w:position w:val="6"/>
                        <w:sz w:val="27"/>
                        <w:szCs w:val="27"/>
                        <w:rtl/>
                      </w:rPr>
                      <w:t>ﯧﯨ</w:t>
                    </w:r>
                    <w:r w:rsidRPr="00D162C9">
                      <w:rPr>
                        <w:rFonts w:ascii="QCF_P584" w:hAnsi="QCF_P584" w:cs="QCF_P584"/>
                        <w:color w:val="CC0000"/>
                        <w:spacing w:val="-8"/>
                        <w:position w:val="6"/>
                        <w:sz w:val="24"/>
                        <w:szCs w:val="24"/>
                        <w:rtl/>
                      </w:rPr>
                      <w:t>ﯩ</w:t>
                    </w:r>
                    <w:r w:rsidRPr="00D162C9">
                      <w:rPr>
                        <w:rFonts w:ascii="QCF_P584" w:hAnsi="QCF_P584" w:cs="QCF_P584"/>
                        <w:spacing w:val="-8"/>
                        <w:position w:val="6"/>
                        <w:sz w:val="27"/>
                        <w:szCs w:val="27"/>
                        <w:rtl/>
                      </w:rPr>
                      <w:t>ﯪﯫﯬﯭﯮﯯﯰﯱﯲ</w:t>
                    </w:r>
                  </w:p>
                  <w:p w:rsidR="00993F97" w:rsidRPr="00D162C9" w:rsidRDefault="00993F97" w:rsidP="00993F97">
                    <w:pPr>
                      <w:spacing w:line="418" w:lineRule="exact"/>
                      <w:jc w:val="center"/>
                      <w:rPr>
                        <w:rFonts w:ascii="QCF_P584" w:hAnsi="QCF_P584" w:cs="QCF_P584" w:hint="cs"/>
                        <w:spacing w:val="-6"/>
                        <w:position w:val="6"/>
                        <w:sz w:val="27"/>
                        <w:szCs w:val="27"/>
                        <w:rtl/>
                      </w:rPr>
                    </w:pPr>
                    <w:r w:rsidRPr="00D162C9">
                      <w:rPr>
                        <w:rFonts w:ascii="QCF_P584" w:hAnsi="QCF_P584" w:cs="QCF_P584"/>
                        <w:color w:val="CC0000"/>
                        <w:spacing w:val="-6"/>
                        <w:position w:val="6"/>
                        <w:sz w:val="24"/>
                        <w:szCs w:val="24"/>
                        <w:rtl/>
                      </w:rPr>
                      <w:t>ﯳ</w:t>
                    </w:r>
                    <w:r w:rsidRPr="00D162C9">
                      <w:rPr>
                        <w:rFonts w:ascii="QCF_P584" w:hAnsi="QCF_P584" w:cs="QCF_P584"/>
                        <w:spacing w:val="-6"/>
                        <w:position w:val="6"/>
                        <w:sz w:val="27"/>
                        <w:szCs w:val="27"/>
                        <w:rtl/>
                      </w:rPr>
                      <w:t>ﯴﯵﯶﯷ</w:t>
                    </w:r>
                    <w:r w:rsidRPr="00D162C9">
                      <w:rPr>
                        <w:rFonts w:ascii="QCF_P584" w:hAnsi="QCF_P584" w:cs="QCF_P584"/>
                        <w:color w:val="CC0000"/>
                        <w:spacing w:val="-6"/>
                        <w:position w:val="6"/>
                        <w:sz w:val="24"/>
                        <w:szCs w:val="24"/>
                        <w:rtl/>
                      </w:rPr>
                      <w:t>ﯸ</w:t>
                    </w:r>
                    <w:r w:rsidRPr="00D162C9">
                      <w:rPr>
                        <w:rFonts w:ascii="QCF_P584" w:hAnsi="QCF_P584" w:cs="QCF_P584"/>
                        <w:spacing w:val="-6"/>
                        <w:position w:val="6"/>
                        <w:sz w:val="27"/>
                        <w:szCs w:val="27"/>
                        <w:rtl/>
                      </w:rPr>
                      <w:t>ﯹﯺﯻﯼﯽ</w:t>
                    </w:r>
                  </w:p>
                  <w:p w:rsidR="00993F97" w:rsidRPr="00D162C9" w:rsidRDefault="00993F97" w:rsidP="00993F97">
                    <w:pPr>
                      <w:spacing w:line="418" w:lineRule="exact"/>
                      <w:jc w:val="center"/>
                      <w:rPr>
                        <w:rFonts w:ascii="QCF_P584" w:hAnsi="QCF_P584" w:cs="QCF_P584" w:hint="cs"/>
                        <w:spacing w:val="-4"/>
                        <w:position w:val="6"/>
                        <w:sz w:val="27"/>
                        <w:szCs w:val="27"/>
                        <w:rtl/>
                      </w:rPr>
                    </w:pPr>
                    <w:r w:rsidRPr="00D162C9">
                      <w:rPr>
                        <w:rFonts w:ascii="QCF_P584" w:hAnsi="QCF_P584" w:cs="QCF_P584"/>
                        <w:color w:val="CC0000"/>
                        <w:spacing w:val="-4"/>
                        <w:position w:val="6"/>
                        <w:sz w:val="24"/>
                        <w:szCs w:val="24"/>
                        <w:rtl/>
                      </w:rPr>
                      <w:t>ﯾ</w:t>
                    </w:r>
                    <w:r w:rsidRPr="00D162C9">
                      <w:rPr>
                        <w:rFonts w:ascii="QCF_P584" w:hAnsi="QCF_P584" w:cs="QCF_P584"/>
                        <w:spacing w:val="-4"/>
                        <w:position w:val="6"/>
                        <w:sz w:val="27"/>
                        <w:szCs w:val="27"/>
                        <w:rtl/>
                      </w:rPr>
                      <w:t>ﯿﰀﰁﰂ</w:t>
                    </w:r>
                    <w:r w:rsidRPr="00D162C9">
                      <w:rPr>
                        <w:rFonts w:ascii="QCF_P584" w:hAnsi="QCF_P584" w:cs="QCF_P584"/>
                        <w:color w:val="CC0000"/>
                        <w:spacing w:val="-4"/>
                        <w:position w:val="6"/>
                        <w:sz w:val="24"/>
                        <w:szCs w:val="24"/>
                        <w:rtl/>
                      </w:rPr>
                      <w:t>ﰃ</w:t>
                    </w:r>
                    <w:r w:rsidRPr="00D162C9">
                      <w:rPr>
                        <w:rFonts w:ascii="QCF_P584" w:hAnsi="QCF_P584" w:cs="QCF_P584"/>
                        <w:spacing w:val="-4"/>
                        <w:position w:val="6"/>
                        <w:sz w:val="27"/>
                        <w:szCs w:val="27"/>
                        <w:rtl/>
                      </w:rPr>
                      <w:t>ﰄﰅﰆ</w:t>
                    </w:r>
                    <w:r w:rsidRPr="00D162C9">
                      <w:rPr>
                        <w:rFonts w:ascii="QCF_P584" w:hAnsi="QCF_P584" w:cs="QCF_P584"/>
                        <w:color w:val="CC0000"/>
                        <w:spacing w:val="-4"/>
                        <w:position w:val="6"/>
                        <w:sz w:val="24"/>
                        <w:szCs w:val="24"/>
                        <w:rtl/>
                      </w:rPr>
                      <w:t>ﰇ</w:t>
                    </w:r>
                    <w:r w:rsidRPr="00D162C9">
                      <w:rPr>
                        <w:rFonts w:ascii="QCF_P584" w:hAnsi="QCF_P584" w:cs="QCF_P584"/>
                        <w:spacing w:val="-4"/>
                        <w:position w:val="6"/>
                        <w:sz w:val="27"/>
                        <w:szCs w:val="27"/>
                        <w:rtl/>
                      </w:rPr>
                      <w:t>ﰈﰉﰊ</w:t>
                    </w:r>
                  </w:p>
                  <w:p w:rsidR="00993F97" w:rsidRPr="005346AE" w:rsidRDefault="00993F97" w:rsidP="00993F97">
                    <w:pPr>
                      <w:spacing w:line="418" w:lineRule="exact"/>
                      <w:jc w:val="center"/>
                      <w:rPr>
                        <w:rFonts w:ascii="QCF_P584" w:hAnsi="QCF_P584" w:cs="QCF_P584" w:hint="cs"/>
                        <w:spacing w:val="-4"/>
                        <w:position w:val="4"/>
                        <w:sz w:val="27"/>
                        <w:szCs w:val="27"/>
                        <w:rtl/>
                      </w:rPr>
                    </w:pPr>
                    <w:r w:rsidRPr="005346AE">
                      <w:rPr>
                        <w:rFonts w:ascii="QCF_P584" w:hAnsi="QCF_P584" w:cs="QCF_P584"/>
                        <w:spacing w:val="-4"/>
                        <w:position w:val="6"/>
                        <w:sz w:val="27"/>
                        <w:szCs w:val="27"/>
                        <w:rtl/>
                      </w:rPr>
                      <w:t>ﰋﰌ</w:t>
                    </w:r>
                    <w:r w:rsidRPr="002605E1">
                      <w:rPr>
                        <w:rFonts w:ascii="QCF_P584" w:hAnsi="QCF_P584" w:cs="QCF_P584"/>
                        <w:color w:val="CC0000"/>
                        <w:spacing w:val="-4"/>
                        <w:position w:val="6"/>
                        <w:sz w:val="24"/>
                        <w:szCs w:val="24"/>
                        <w:rtl/>
                      </w:rPr>
                      <w:t>ﰍ</w:t>
                    </w:r>
                    <w:r w:rsidRPr="005346AE">
                      <w:rPr>
                        <w:rFonts w:ascii="QCF_P584" w:hAnsi="QCF_P584" w:cs="QCF_P584"/>
                        <w:spacing w:val="-4"/>
                        <w:position w:val="6"/>
                        <w:sz w:val="27"/>
                        <w:szCs w:val="27"/>
                        <w:rtl/>
                      </w:rPr>
                      <w:t>ﰎﰏﰐﰑﰒﰓﰔﰕﰖ</w:t>
                    </w:r>
                    <w:r w:rsidRPr="002605E1">
                      <w:rPr>
                        <w:rFonts w:ascii="QCF_P584" w:hAnsi="QCF_P584" w:cs="QCF_P584"/>
                        <w:color w:val="CC0000"/>
                        <w:spacing w:val="-4"/>
                        <w:position w:val="6"/>
                        <w:sz w:val="24"/>
                        <w:szCs w:val="24"/>
                        <w:rtl/>
                      </w:rPr>
                      <w:t>ﰗ</w:t>
                    </w:r>
                  </w:p>
                  <w:p w:rsidR="00993F97" w:rsidRPr="00806615" w:rsidRDefault="00993F97" w:rsidP="00993F97">
                    <w:pPr>
                      <w:shd w:val="clear" w:color="auto" w:fill="E6FADC"/>
                      <w:spacing w:before="40" w:line="480" w:lineRule="exact"/>
                      <w:jc w:val="center"/>
                      <w:rPr>
                        <w:rFonts w:ascii="QCF_BSML" w:hAnsi="QCF_BSML" w:cs="QCF_BSML" w:hint="cs"/>
                        <w:color w:val="006600"/>
                        <w:position w:val="4"/>
                        <w:sz w:val="48"/>
                        <w:szCs w:val="48"/>
                        <w:rtl/>
                      </w:rPr>
                    </w:pPr>
                    <w:r w:rsidRPr="00C81128">
                      <w:rPr>
                        <w:rFonts w:ascii="QCF_BSML" w:hAnsi="QCF_BSML" w:cs="QCF_BSML"/>
                        <w:color w:val="006600"/>
                        <w:position w:val="6"/>
                        <w:sz w:val="48"/>
                        <w:szCs w:val="48"/>
                        <w:rtl/>
                      </w:rPr>
                      <w:t>ﰠ</w:t>
                    </w:r>
                  </w:p>
                  <w:p w:rsidR="00993F97" w:rsidRPr="0066734F" w:rsidRDefault="00993F97" w:rsidP="00993F97">
                    <w:pPr>
                      <w:jc w:val="center"/>
                      <w:rPr>
                        <w:rFonts w:ascii="QCF_BSML" w:hAnsi="QCF_BSML" w:cs="QCF_BSML" w:hint="cs"/>
                        <w:position w:val="4"/>
                        <w:sz w:val="26"/>
                        <w:szCs w:val="26"/>
                        <w:rtl/>
                      </w:rPr>
                    </w:pPr>
                  </w:p>
                </w:txbxContent>
              </v:textbox>
            </v:shape>
            <v:group id="_x0000_s49804" style="position:absolute;left:11896;top:7800;width:2513;height:355" coordorigin="11896,7800" coordsize="2513,355">
              <v:shape id="_x0000_s49805" type="#_x0000_t202" style="position:absolute;left:12316;top:7800;width:1623;height:355" filled="f" stroked="f">
                <v:fill opacity="0"/>
                <v:textbox style="mso-next-textbox:#_x0000_s49805" inset="0,0,0,0">
                  <w:txbxContent>
                    <w:p w:rsidR="00993F97" w:rsidRPr="0044028A" w:rsidRDefault="00993F97" w:rsidP="00993F97">
                      <w:pPr>
                        <w:spacing w:line="260" w:lineRule="exact"/>
                        <w:jc w:val="center"/>
                        <w:rPr>
                          <w:rFonts w:hint="cs"/>
                          <w:position w:val="-10"/>
                          <w:sz w:val="30"/>
                          <w:szCs w:val="30"/>
                          <w:rtl/>
                        </w:rPr>
                      </w:pPr>
                      <w:r w:rsidRPr="0044028A">
                        <w:rPr>
                          <w:rFonts w:ascii="QCF_BSML" w:hAnsi="QCF_BSML" w:cs="QCF_BSML"/>
                          <w:position w:val="-10"/>
                          <w:sz w:val="30"/>
                          <w:szCs w:val="30"/>
                          <w:rtl/>
                        </w:rPr>
                        <w:t>ﮌﯽ</w:t>
                      </w:r>
                    </w:p>
                  </w:txbxContent>
                </v:textbox>
              </v:shape>
              <v:shape id="_x0000_s49806" type="#_x0000_t202" style="position:absolute;left:11896;top:7833;width:290;height:302" stroked="f">
                <v:fill opacity="0"/>
                <v:textbox style="mso-next-textbox:#_x0000_s49806"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696D1C" w:rsidRDefault="00993F97" w:rsidP="00993F97">
                      <w:pPr>
                        <w:spacing w:line="100" w:lineRule="exact"/>
                        <w:jc w:val="center"/>
                        <w:rPr>
                          <w:rFonts w:cs="AL-Hotham" w:hint="cs"/>
                          <w:sz w:val="14"/>
                          <w:szCs w:val="14"/>
                          <w:rtl/>
                        </w:rPr>
                      </w:pPr>
                      <w:r w:rsidRPr="002C2D74">
                        <w:rPr>
                          <w:rFonts w:cs="AL-Hotham" w:hint="cs"/>
                          <w:sz w:val="12"/>
                          <w:szCs w:val="12"/>
                          <w:rtl/>
                        </w:rPr>
                        <w:t>42</w:t>
                      </w:r>
                    </w:p>
                  </w:txbxContent>
                </v:textbox>
              </v:shape>
              <v:shape id="_x0000_s49807" type="#_x0000_t202" style="position:absolute;left:14119;top:7842;width:290;height:301" stroked="f">
                <v:fill opacity="0"/>
                <v:textbox style="mso-next-textbox:#_x0000_s49807"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80</w:t>
                      </w:r>
                    </w:p>
                  </w:txbxContent>
                </v:textbox>
              </v:shape>
            </v:group>
            <w10:wrap type="square" anchorx="margin" anchory="margin"/>
            <w10:anchorlock/>
          </v:group>
        </w:pict>
      </w:r>
      <w:r w:rsidRPr="003E7286">
        <w:rPr>
          <w:rFonts w:ascii="QCF_P584" w:hAnsi="QCF_P584" w:cs="QCF_P584"/>
          <w:b/>
          <w:bCs/>
          <w:color w:val="CC0000"/>
          <w:spacing w:val="-4"/>
          <w:position w:val="2"/>
          <w:sz w:val="24"/>
          <w:szCs w:val="24"/>
          <w:rtl/>
        </w:rPr>
        <w:t>ﭭ</w:t>
      </w:r>
      <w:r w:rsidRPr="003E7286">
        <w:rPr>
          <w:rFonts w:eastAsia="B Badr" w:cs="B Lotus" w:hint="cs"/>
          <w:color w:val="C00000"/>
          <w:position w:val="4"/>
          <w:sz w:val="24"/>
          <w:szCs w:val="24"/>
          <w:rtl/>
          <w:lang w:bidi="fa-IR"/>
        </w:rPr>
        <w:t>ـ</w:t>
      </w:r>
      <w:r w:rsidRPr="003E7286">
        <w:rPr>
          <w:rFonts w:ascii="QCF_P584" w:hAnsi="QCF_P584" w:cs="QCF_P584"/>
          <w:b/>
          <w:bCs/>
          <w:color w:val="CC0000"/>
          <w:spacing w:val="-4"/>
          <w:position w:val="2"/>
          <w:sz w:val="24"/>
          <w:szCs w:val="24"/>
          <w:rtl/>
        </w:rPr>
        <w:t>ﭴ</w:t>
      </w:r>
      <w:r w:rsidRPr="00876A01">
        <w:rPr>
          <w:rFonts w:eastAsia="B Badr" w:cs="B Lotus" w:hint="cs"/>
          <w:position w:val="4"/>
          <w:sz w:val="24"/>
          <w:szCs w:val="24"/>
          <w:rtl/>
          <w:lang w:bidi="fa-IR"/>
        </w:rPr>
        <w:t xml:space="preserve"> پس موسی </w:t>
      </w:r>
      <w:r w:rsidRPr="00190F0E">
        <w:rPr>
          <w:rFonts w:eastAsia="B Badr" w:cs="CTraditional Arabic" w:hint="cs"/>
          <w:sz w:val="36"/>
          <w:szCs w:val="36"/>
          <w:rtl/>
          <w:lang w:bidi="fa-IR"/>
        </w:rPr>
        <w:t>؛</w:t>
      </w:r>
      <w:r w:rsidRPr="00876A01">
        <w:rPr>
          <w:rFonts w:eastAsia="B Badr" w:cs="B Lotus" w:hint="cs"/>
          <w:position w:val="4"/>
          <w:sz w:val="24"/>
          <w:szCs w:val="24"/>
          <w:rtl/>
          <w:lang w:bidi="fa-IR"/>
        </w:rPr>
        <w:t xml:space="preserve"> (به نزد فرعون رفته) برایش نشانه بزرگ را که همانا عصا (که به اژدها تبدیل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شد) و دست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وی بود (که آن را در گریبان خود داخته باز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کشید </w:t>
      </w:r>
      <w:r w:rsidRPr="00876A01">
        <w:rPr>
          <w:rFonts w:eastAsia="B Badr" w:cs="B Lotus"/>
          <w:position w:val="4"/>
          <w:sz w:val="24"/>
          <w:szCs w:val="24"/>
          <w:rtl/>
          <w:lang w:bidi="fa-IR"/>
        </w:rPr>
        <w:t xml:space="preserve">سفيد و رخشان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بسان ماه تابان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بيرون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w:t>
      </w:r>
      <w:r w:rsidRPr="00876A01">
        <w:rPr>
          <w:rFonts w:eastAsia="B Badr" w:cs="B Lotus" w:hint="cs"/>
          <w:position w:val="4"/>
          <w:sz w:val="24"/>
          <w:szCs w:val="24"/>
          <w:rtl/>
          <w:lang w:bidi="fa-IR"/>
        </w:rPr>
        <w:t>م</w:t>
      </w:r>
      <w:r w:rsidRPr="00876A01">
        <w:rPr>
          <w:rFonts w:eastAsia="B Badr" w:cs="B Lotus"/>
          <w:position w:val="4"/>
          <w:sz w:val="24"/>
          <w:szCs w:val="24"/>
          <w:rtl/>
          <w:lang w:bidi="fa-IR"/>
        </w:rPr>
        <w:t>د</w:t>
      </w:r>
      <w:r w:rsidRPr="00876A01">
        <w:rPr>
          <w:rFonts w:eastAsia="B Badr" w:cs="B Lotus" w:hint="cs"/>
          <w:position w:val="4"/>
          <w:sz w:val="24"/>
          <w:szCs w:val="24"/>
          <w:rtl/>
          <w:lang w:bidi="fa-IR"/>
        </w:rPr>
        <w:t xml:space="preserve">). ولی فرعون پیامبر الله موسی </w:t>
      </w:r>
      <w:r w:rsidRPr="00190F0E">
        <w:rPr>
          <w:rFonts w:eastAsia="B Badr" w:cs="CTraditional Arabic" w:hint="cs"/>
          <w:sz w:val="36"/>
          <w:szCs w:val="36"/>
          <w:rtl/>
          <w:lang w:bidi="fa-IR"/>
        </w:rPr>
        <w:t>؛</w:t>
      </w:r>
      <w:r w:rsidRPr="00876A01">
        <w:rPr>
          <w:rFonts w:eastAsia="B Badr" w:cs="B Lotus" w:hint="cs"/>
          <w:position w:val="4"/>
          <w:sz w:val="24"/>
          <w:szCs w:val="24"/>
          <w:rtl/>
          <w:lang w:bidi="fa-IR"/>
        </w:rPr>
        <w:t xml:space="preserve"> را تکذیب نمود، وپروردگار خود را نافرمانی کرد، سپس</w:t>
      </w:r>
      <w:r w:rsidRPr="00876A01">
        <w:rPr>
          <w:rFonts w:eastAsia="B Badr" w:cs="B Lotus"/>
          <w:position w:val="4"/>
          <w:sz w:val="24"/>
          <w:szCs w:val="24"/>
          <w:rtl/>
          <w:lang w:bidi="fa-IR"/>
        </w:rPr>
        <w:t xml:space="preserve"> از ايمان‌ پشت‌ </w:t>
      </w:r>
      <w:r w:rsidRPr="00876A01">
        <w:rPr>
          <w:rFonts w:eastAsia="B Badr" w:cs="B Lotus" w:hint="cs"/>
          <w:position w:val="4"/>
          <w:sz w:val="24"/>
          <w:szCs w:val="24"/>
          <w:rtl/>
          <w:lang w:bidi="fa-IR"/>
        </w:rPr>
        <w:t>گ</w:t>
      </w:r>
      <w:r w:rsidRPr="00876A01">
        <w:rPr>
          <w:rFonts w:eastAsia="B Badr" w:cs="B Lotus"/>
          <w:position w:val="4"/>
          <w:sz w:val="24"/>
          <w:szCs w:val="24"/>
          <w:rtl/>
          <w:lang w:bidi="fa-IR"/>
        </w:rPr>
        <w:t>رد</w:t>
      </w:r>
      <w:r w:rsidRPr="00876A01">
        <w:rPr>
          <w:rFonts w:eastAsia="B Badr" w:cs="B Lotus" w:hint="cs"/>
          <w:position w:val="4"/>
          <w:sz w:val="24"/>
          <w:szCs w:val="24"/>
          <w:rtl/>
          <w:lang w:bidi="fa-IR"/>
        </w:rPr>
        <w:t>انید و</w:t>
      </w:r>
      <w:r w:rsidRPr="00876A01">
        <w:rPr>
          <w:rFonts w:eastAsia="B Badr" w:cs="B Lotus"/>
          <w:position w:val="4"/>
          <w:sz w:val="24"/>
          <w:szCs w:val="24"/>
          <w:rtl/>
          <w:lang w:bidi="fa-IR"/>
        </w:rPr>
        <w:t xml:space="preserve"> رو‌ برتافت‌، در حال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در معارضه‌ ومقابله‌ با موس</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به سع</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تلاش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‌‌پرداخت</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C0000"/>
          <w:spacing w:val="-6"/>
          <w:position w:val="2"/>
          <w:sz w:val="24"/>
          <w:szCs w:val="24"/>
          <w:rtl/>
        </w:rPr>
        <w:t>ﭷ</w:t>
      </w:r>
      <w:r w:rsidRPr="003E7286">
        <w:rPr>
          <w:rFonts w:eastAsia="B Badr" w:cs="B Lotus" w:hint="cs"/>
          <w:color w:val="C00000"/>
          <w:position w:val="4"/>
          <w:sz w:val="24"/>
          <w:szCs w:val="24"/>
          <w:rtl/>
          <w:lang w:bidi="fa-IR"/>
        </w:rPr>
        <w:t>ـ</w:t>
      </w:r>
      <w:r w:rsidRPr="003E7286">
        <w:rPr>
          <w:rFonts w:ascii="QCF_P584" w:hAnsi="QCF_P584" w:cs="QCF_P584"/>
          <w:b/>
          <w:bCs/>
          <w:color w:val="CC0000"/>
          <w:spacing w:val="-6"/>
          <w:position w:val="2"/>
          <w:sz w:val="24"/>
          <w:szCs w:val="24"/>
          <w:rtl/>
        </w:rPr>
        <w:t>ﮟ</w:t>
      </w:r>
      <w:r w:rsidRPr="00876A01">
        <w:rPr>
          <w:rFonts w:eastAsia="B Badr" w:cs="B Lotus" w:hint="cs"/>
          <w:position w:val="4"/>
          <w:sz w:val="24"/>
          <w:szCs w:val="24"/>
          <w:rtl/>
          <w:lang w:bidi="fa-IR"/>
        </w:rPr>
        <w:t xml:space="preserve"> پس فرعون اهل مملکت خویش را گرد آورد و صدا زدشان وگفت: منم پروردگار شما که پروردگاری والاتر از من نیست. همین بود که الله تعالی از او انتقام گرفت و او را در دنیا و آخرت گرفتار عذاب کرد، و او را برای هم</w:t>
      </w:r>
      <w:r w:rsidRPr="00876A01">
        <w:rPr>
          <w:rFonts w:eastAsia="B Badr" w:cs="B Lotus"/>
          <w:position w:val="4"/>
          <w:sz w:val="24"/>
          <w:szCs w:val="24"/>
          <w:rtl/>
          <w:lang w:bidi="fa-IR"/>
        </w:rPr>
        <w:t>ﻣ</w:t>
      </w:r>
      <w:r w:rsidRPr="00876A01">
        <w:rPr>
          <w:rFonts w:eastAsia="B Badr" w:cs="B Lotus" w:hint="cs"/>
          <w:position w:val="4"/>
          <w:sz w:val="24"/>
          <w:szCs w:val="24"/>
          <w:rtl/>
          <w:lang w:bidi="fa-IR"/>
        </w:rPr>
        <w:t>ـانندانش از سرکشان درس وعبرتی گردانید،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در داستان فرعون و عذابی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که بر او نازل شد پند و اندرزی است برای کسی که پند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گیرد و باز</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ایستد.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00000"/>
          <w:spacing w:val="-6"/>
          <w:position w:val="2"/>
          <w:sz w:val="24"/>
          <w:szCs w:val="24"/>
          <w:rtl/>
        </w:rPr>
        <w:t>ﮤ</w:t>
      </w:r>
      <w:r w:rsidRPr="003E7286">
        <w:rPr>
          <w:rFonts w:eastAsia="B Badr" w:cs="B Lotus" w:hint="cs"/>
          <w:color w:val="C00000"/>
          <w:position w:val="4"/>
          <w:sz w:val="24"/>
          <w:szCs w:val="24"/>
          <w:rtl/>
          <w:lang w:bidi="fa-IR"/>
        </w:rPr>
        <w:t>ـ</w:t>
      </w:r>
      <w:r w:rsidRPr="003E7286">
        <w:rPr>
          <w:rFonts w:ascii="QCF_P584" w:hAnsi="QCF_P584" w:cs="QCF_P584"/>
          <w:b/>
          <w:bCs/>
          <w:color w:val="C00000"/>
          <w:spacing w:val="-6"/>
          <w:position w:val="2"/>
          <w:sz w:val="24"/>
          <w:szCs w:val="24"/>
          <w:rtl/>
        </w:rPr>
        <w:t>ﮫ</w:t>
      </w:r>
      <w:r w:rsidRPr="00876A01">
        <w:rPr>
          <w:rFonts w:eastAsia="B Badr" w:cs="B Lotus" w:hint="cs"/>
          <w:position w:val="4"/>
          <w:sz w:val="24"/>
          <w:szCs w:val="24"/>
          <w:rtl/>
          <w:lang w:bidi="fa-IR"/>
        </w:rPr>
        <w:t xml:space="preserve"> ای مردم! آیا در تقدیر شما زنده گردانیدن شما بعد از مرگ دشوارتر است یا آفرینش آسمان؟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آن را بر بالای شما </w:t>
      </w:r>
      <w:r w:rsidRPr="00876A01">
        <w:rPr>
          <w:rFonts w:eastAsia="B Badr" w:cs="B Lotus"/>
          <w:position w:val="4"/>
          <w:sz w:val="24"/>
          <w:szCs w:val="24"/>
          <w:rtl/>
          <w:lang w:bidi="fa-IR"/>
        </w:rPr>
        <w:t>همچون كاخ</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بنا نهاده است</w:t>
      </w:r>
      <w:r w:rsidRPr="00876A01">
        <w:rPr>
          <w:rFonts w:eastAsia="B Badr" w:cs="B Lotus" w:hint="cs"/>
          <w:position w:val="4"/>
          <w:sz w:val="24"/>
          <w:szCs w:val="24"/>
          <w:rtl/>
          <w:lang w:bidi="fa-IR"/>
        </w:rPr>
        <w:t>. و سقفش را در هوا بالا برد که در آن هیچگونه خلل و درز و ناسازگاریی وجود ندارد. و شبش را با غروب آفتابش تاریک ساخت، و روزش را با برآمدن آن نمایان کرد. و زمین را بعد از آفرینش آسمان هموار کرد. و در آن منافع و فاید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هایش را گذارید، </w:t>
      </w:r>
      <w:r w:rsidRPr="00876A01">
        <w:rPr>
          <w:rFonts w:eastAsia="B Badr" w:cs="B Lotus"/>
          <w:position w:val="4"/>
          <w:sz w:val="24"/>
          <w:szCs w:val="24"/>
          <w:rtl/>
          <w:lang w:bidi="fa-IR"/>
        </w:rPr>
        <w:t>وچشمه‌ها</w:t>
      </w:r>
      <w:r w:rsidRPr="00876A01">
        <w:rPr>
          <w:rFonts w:eastAsia="B Badr" w:cs="B Lotus" w:hint="cs"/>
          <w:position w:val="4"/>
          <w:sz w:val="24"/>
          <w:szCs w:val="24"/>
          <w:rtl/>
          <w:lang w:bidi="fa-IR"/>
        </w:rPr>
        <w:t>ی آب</w:t>
      </w:r>
      <w:r w:rsidRPr="00876A01">
        <w:rPr>
          <w:rFonts w:eastAsia="B Badr" w:cs="B Lotus"/>
          <w:position w:val="4"/>
          <w:sz w:val="24"/>
          <w:szCs w:val="24"/>
          <w:rtl/>
          <w:lang w:bidi="fa-IR"/>
        </w:rPr>
        <w:t xml:space="preserve"> را</w:t>
      </w:r>
      <w:r w:rsidRPr="00876A01">
        <w:rPr>
          <w:rFonts w:eastAsia="B Badr" w:cs="B Lotus" w:hint="cs"/>
          <w:position w:val="4"/>
          <w:sz w:val="24"/>
          <w:szCs w:val="24"/>
          <w:rtl/>
          <w:lang w:bidi="fa-IR"/>
        </w:rPr>
        <w:t xml:space="preserve"> در آن جاری ساخت، وگیاهانی را که چریده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شوند در آن رویانید. و کو</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 را همچون </w:t>
      </w:r>
      <w:r w:rsidRPr="00876A01">
        <w:rPr>
          <w:rFonts w:eastAsia="B Badr" w:cs="B Lotus"/>
          <w:position w:val="4"/>
          <w:sz w:val="24"/>
          <w:szCs w:val="24"/>
          <w:rtl/>
          <w:lang w:bidi="fa-IR"/>
        </w:rPr>
        <w:t>ميخ‌ها</w:t>
      </w:r>
      <w:r w:rsidRPr="00876A01">
        <w:rPr>
          <w:rFonts w:eastAsia="B Badr" w:cs="B Lotus" w:hint="cs"/>
          <w:position w:val="4"/>
          <w:sz w:val="24"/>
          <w:szCs w:val="24"/>
          <w:rtl/>
          <w:lang w:bidi="fa-IR"/>
        </w:rPr>
        <w:t>یی برای آن استوار و پابرجا کرد. الله - سبحانه و تعالی - همۀ این نعمتها را برای‌ بهره‌مندی‌ شما و چهارپايانتان‌ آفریده است.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بازگردانیدن آفرینش شما در روز قیامت بر الله آسان‌تر است از آفرینش این چیزها، و همۀ آن بر الله - سبحانه وتعالی </w:t>
      </w:r>
      <w:r w:rsidRPr="00876A01">
        <w:rPr>
          <w:rFonts w:eastAsia="B Badr" w:cs="Times New Roman" w:hint="cs"/>
          <w:position w:val="4"/>
          <w:sz w:val="24"/>
          <w:szCs w:val="24"/>
          <w:rtl/>
          <w:lang w:bidi="fa-IR"/>
        </w:rPr>
        <w:t>–</w:t>
      </w:r>
      <w:r w:rsidRPr="00876A01">
        <w:rPr>
          <w:rFonts w:eastAsia="B Badr" w:cs="B Lotus" w:hint="cs"/>
          <w:position w:val="4"/>
          <w:sz w:val="24"/>
          <w:szCs w:val="24"/>
          <w:rtl/>
          <w:lang w:bidi="fa-IR"/>
        </w:rPr>
        <w:t xml:space="preserve"> اندک و آسان است.</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C0000"/>
          <w:spacing w:val="-6"/>
          <w:position w:val="2"/>
          <w:sz w:val="24"/>
          <w:szCs w:val="24"/>
          <w:rtl/>
        </w:rPr>
        <w:t>ﮰﯗ</w:t>
      </w:r>
      <w:r w:rsidRPr="00876A01">
        <w:rPr>
          <w:rFonts w:eastAsia="B Badr" w:cs="B Lotus" w:hint="cs"/>
          <w:position w:val="4"/>
          <w:sz w:val="24"/>
          <w:szCs w:val="24"/>
          <w:rtl/>
          <w:lang w:bidi="fa-IR"/>
        </w:rPr>
        <w:t xml:space="preserve"> پس وقتی‌که بیاید قیامت کبری و </w:t>
      </w:r>
      <w:r w:rsidRPr="00876A01">
        <w:rPr>
          <w:rFonts w:eastAsia="B Badr" w:cs="B Lotus"/>
          <w:position w:val="4"/>
          <w:sz w:val="24"/>
          <w:szCs w:val="24"/>
          <w:rtl/>
          <w:lang w:bidi="fa-IR"/>
        </w:rPr>
        <w:t>بلا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سخت و فراگير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آن‌ عبارت‌ ازنفخ</w:t>
      </w:r>
      <w:r w:rsidRPr="00876A01">
        <w:rPr>
          <w:rFonts w:eastAsia="B Badr" w:cs="B Lotus" w:hint="cs"/>
          <w:position w:val="4"/>
          <w:sz w:val="24"/>
          <w:szCs w:val="24"/>
          <w:rtl/>
          <w:lang w:bidi="fa-IR"/>
        </w:rPr>
        <w:t>ۀ</w:t>
      </w:r>
      <w:r w:rsidRPr="00876A01">
        <w:rPr>
          <w:rFonts w:eastAsia="B Badr" w:cs="B Lotus"/>
          <w:position w:val="4"/>
          <w:sz w:val="24"/>
          <w:szCs w:val="24"/>
          <w:rtl/>
          <w:lang w:bidi="fa-IR"/>
        </w:rPr>
        <w:t>‌ دوم‌ است‌</w:t>
      </w:r>
      <w:r w:rsidRPr="00876A01">
        <w:rPr>
          <w:rFonts w:eastAsia="B Badr" w:cs="B Lotus" w:hint="cs"/>
          <w:position w:val="4"/>
          <w:sz w:val="24"/>
          <w:szCs w:val="24"/>
          <w:rtl/>
          <w:lang w:bidi="fa-IR"/>
        </w:rPr>
        <w:t>. آ</w:t>
      </w:r>
      <w:r w:rsidRPr="00876A01">
        <w:rPr>
          <w:rFonts w:eastAsia="B Badr" w:cs="B Lotus"/>
          <w:position w:val="4"/>
          <w:sz w:val="24"/>
          <w:szCs w:val="24"/>
          <w:rtl/>
          <w:lang w:bidi="fa-IR"/>
        </w:rPr>
        <w:t>ﻥ</w:t>
      </w:r>
      <w:r w:rsidRPr="00876A01">
        <w:rPr>
          <w:rFonts w:eastAsia="B Badr" w:cs="B Lotus" w:hint="cs"/>
          <w:position w:val="4"/>
          <w:sz w:val="24"/>
          <w:szCs w:val="24"/>
          <w:rtl/>
          <w:lang w:bidi="fa-IR"/>
        </w:rPr>
        <w:t xml:space="preserve">گاه بر انسان تمام اعمالش از خیر و شر عرضه کرده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پس آن اعمال را بیاد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آورد و به همۀآن اقرار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C0000"/>
          <w:spacing w:val="-6"/>
          <w:position w:val="2"/>
          <w:sz w:val="24"/>
          <w:szCs w:val="24"/>
          <w:rtl/>
        </w:rPr>
        <w:t>ﯜ</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دوزخ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هر فرد بينائ</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آشكار و نمايان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‌گردد</w:t>
      </w:r>
      <w:r w:rsidRPr="00876A01">
        <w:rPr>
          <w:rFonts w:eastAsia="B Badr" w:cs="B Lotus" w:hint="cs"/>
          <w:position w:val="4"/>
          <w:sz w:val="24"/>
          <w:szCs w:val="24"/>
          <w:rtl/>
          <w:lang w:bidi="fa-IR"/>
        </w:rPr>
        <w:t xml:space="preserve"> و آن را با چشم دیده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C0000"/>
          <w:spacing w:val="-6"/>
          <w:position w:val="2"/>
          <w:sz w:val="24"/>
          <w:szCs w:val="24"/>
          <w:rtl/>
        </w:rPr>
        <w:t>ﯠ</w:t>
      </w:r>
      <w:r>
        <w:rPr>
          <w:rFonts w:eastAsia="B Badr" w:cs="B Lotus" w:hint="cs"/>
          <w:color w:val="C00000"/>
          <w:position w:val="4"/>
          <w:sz w:val="24"/>
          <w:szCs w:val="24"/>
          <w:rtl/>
          <w:lang w:bidi="fa-IR"/>
        </w:rPr>
        <w:t>ـ</w:t>
      </w:r>
      <w:r w:rsidRPr="003E7286">
        <w:rPr>
          <w:rFonts w:ascii="QCF_P584" w:hAnsi="QCF_P584" w:cs="QCF_P584"/>
          <w:b/>
          <w:bCs/>
          <w:color w:val="CC0000"/>
          <w:spacing w:val="-8"/>
          <w:position w:val="2"/>
          <w:sz w:val="24"/>
          <w:szCs w:val="24"/>
          <w:rtl/>
        </w:rPr>
        <w:t>ﯩ</w:t>
      </w:r>
      <w:r w:rsidRPr="00876A01">
        <w:rPr>
          <w:rFonts w:eastAsia="B Badr" w:cs="B Lotus" w:hint="cs"/>
          <w:position w:val="4"/>
          <w:sz w:val="24"/>
          <w:szCs w:val="24"/>
          <w:rtl/>
          <w:lang w:bidi="fa-IR"/>
        </w:rPr>
        <w:t xml:space="preserve"> اما کسی که بر حکم و فرمان الله سرکشی کرده باشد. </w:t>
      </w:r>
      <w:r w:rsidRPr="00876A01">
        <w:rPr>
          <w:rFonts w:eastAsia="B Badr" w:cs="B Lotus"/>
          <w:position w:val="4"/>
          <w:sz w:val="24"/>
          <w:szCs w:val="24"/>
          <w:rtl/>
          <w:lang w:bidi="fa-IR"/>
        </w:rPr>
        <w:t>‏و زندگ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دنيا را بر آخرت برگزيده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ترجيح داده باشد</w:t>
      </w:r>
      <w:r w:rsidRPr="00876A01">
        <w:rPr>
          <w:rFonts w:eastAsia="B Badr" w:cs="B Lotus" w:hint="cs"/>
          <w:position w:val="4"/>
          <w:sz w:val="24"/>
          <w:szCs w:val="24"/>
          <w:rtl/>
          <w:lang w:bidi="fa-IR"/>
        </w:rPr>
        <w:t>. پس قطعاً بازگشت او بسوی دوزخ است.</w:t>
      </w:r>
    </w:p>
    <w:p w:rsidR="00993F97" w:rsidRPr="00876A01"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C0000"/>
          <w:spacing w:val="-6"/>
          <w:position w:val="2"/>
          <w:sz w:val="24"/>
          <w:szCs w:val="24"/>
          <w:rtl/>
        </w:rPr>
        <w:t>ﯳﯸ</w:t>
      </w:r>
      <w:r w:rsidRPr="00876A01">
        <w:rPr>
          <w:rFonts w:eastAsia="B Badr" w:cs="B Lotus" w:hint="cs"/>
          <w:position w:val="4"/>
          <w:sz w:val="24"/>
          <w:szCs w:val="24"/>
          <w:rtl/>
          <w:lang w:bidi="fa-IR"/>
        </w:rPr>
        <w:t xml:space="preserve"> و اما کسی که از ایستادن در پیشگاه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برای حساب ترسیده باشد، و نفس خود را از هوا و هو</w:t>
      </w:r>
      <w:r w:rsidRPr="00876A01">
        <w:rPr>
          <w:rFonts w:eastAsia="B Badr" w:cs="B Lotus"/>
          <w:position w:val="4"/>
          <w:sz w:val="24"/>
          <w:szCs w:val="24"/>
          <w:rtl/>
          <w:lang w:bidi="fa-IR"/>
        </w:rPr>
        <w:t>ﺱ</w:t>
      </w:r>
      <w:r w:rsidRPr="00876A01">
        <w:rPr>
          <w:rFonts w:eastAsia="B Badr" w:cs="B Lotus" w:hint="cs"/>
          <w:position w:val="4"/>
          <w:sz w:val="24"/>
          <w:szCs w:val="24"/>
          <w:rtl/>
          <w:lang w:bidi="fa-IR"/>
        </w:rPr>
        <w:t>های فاسد بازداشته باشد، پس قطعاً جنت جایگاه او است.</w:t>
      </w:r>
    </w:p>
    <w:p w:rsidR="00993F97" w:rsidRDefault="00993F97" w:rsidP="00993F97">
      <w:pPr>
        <w:spacing w:line="260" w:lineRule="exact"/>
        <w:jc w:val="lowKashida"/>
        <w:rPr>
          <w:rFonts w:eastAsia="B Badr" w:cs="B Lotus" w:hint="cs"/>
          <w:position w:val="4"/>
          <w:sz w:val="24"/>
          <w:szCs w:val="24"/>
          <w:rtl/>
          <w:lang w:bidi="fa-IR"/>
        </w:rPr>
      </w:pPr>
      <w:r w:rsidRPr="003E7286">
        <w:rPr>
          <w:rFonts w:ascii="QCF_P584" w:hAnsi="QCF_P584" w:cs="QCF_P584"/>
          <w:b/>
          <w:bCs/>
          <w:color w:val="CC0000"/>
          <w:spacing w:val="-4"/>
          <w:position w:val="2"/>
          <w:sz w:val="24"/>
          <w:szCs w:val="24"/>
          <w:rtl/>
        </w:rPr>
        <w:t>ﯾ</w:t>
      </w:r>
      <w:r w:rsidRPr="003E7286">
        <w:rPr>
          <w:rFonts w:eastAsia="B Badr" w:cs="B Lotus" w:hint="cs"/>
          <w:color w:val="C00000"/>
          <w:position w:val="4"/>
          <w:sz w:val="24"/>
          <w:szCs w:val="24"/>
          <w:rtl/>
          <w:lang w:bidi="fa-IR"/>
        </w:rPr>
        <w:t>ـ</w:t>
      </w:r>
      <w:r w:rsidRPr="003E7286">
        <w:rPr>
          <w:rFonts w:ascii="QCF_P584" w:hAnsi="QCF_P584" w:cs="QCF_P584"/>
          <w:b/>
          <w:bCs/>
          <w:color w:val="CC0000"/>
          <w:spacing w:val="-4"/>
          <w:position w:val="2"/>
          <w:sz w:val="24"/>
          <w:szCs w:val="24"/>
          <w:rtl/>
        </w:rPr>
        <w:t>ﰗ</w:t>
      </w:r>
      <w:r w:rsidRPr="00876A01">
        <w:rPr>
          <w:rFonts w:eastAsia="B Badr" w:cs="B Lotus" w:hint="cs"/>
          <w:position w:val="4"/>
          <w:sz w:val="24"/>
          <w:szCs w:val="24"/>
          <w:rtl/>
          <w:lang w:bidi="fa-IR"/>
        </w:rPr>
        <w:t xml:space="preserve"> مشرکان تو را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ر</w:t>
      </w:r>
      <w:r w:rsidRPr="00876A01">
        <w:rPr>
          <w:rFonts w:eastAsia="B Badr" w:cs="B Lotus" w:hint="cs"/>
          <w:position w:val="4"/>
          <w:sz w:val="24"/>
          <w:szCs w:val="24"/>
          <w:rtl/>
          <w:lang w:bidi="fa-IR"/>
        </w:rPr>
        <w:t>وی</w:t>
      </w:r>
      <w:r w:rsidRPr="00876A01">
        <w:rPr>
          <w:rFonts w:eastAsia="B Badr" w:cs="B Lotus"/>
          <w:position w:val="4"/>
          <w:sz w:val="24"/>
          <w:szCs w:val="24"/>
          <w:rtl/>
          <w:lang w:bidi="fa-IR"/>
        </w:rPr>
        <w:t xml:space="preserve"> استهزا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ريشخند</w:t>
      </w:r>
      <w:r w:rsidRPr="00876A01">
        <w:rPr>
          <w:rFonts w:eastAsia="B Badr" w:cs="B Lotus" w:hint="cs"/>
          <w:position w:val="4"/>
          <w:sz w:val="24"/>
          <w:szCs w:val="24"/>
          <w:rtl/>
          <w:lang w:bidi="fa-IR"/>
        </w:rPr>
        <w:t xml:space="preserve"> از هنگام برپا شدن قیامت - که ایشان را بآن بیم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دهی -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پرسند. تو </w:t>
      </w:r>
      <w:r w:rsidRPr="00876A01">
        <w:rPr>
          <w:rFonts w:eastAsia="B Badr" w:cs="B Lotus"/>
          <w:position w:val="4"/>
          <w:sz w:val="24"/>
          <w:szCs w:val="24"/>
          <w:rtl/>
          <w:lang w:bidi="fa-IR"/>
        </w:rPr>
        <w:t xml:space="preserve">از علم‌ آن‌ در </w:t>
      </w:r>
      <w:r w:rsidRPr="00876A01">
        <w:rPr>
          <w:rFonts w:eastAsia="B Badr" w:cs="B Lotus" w:hint="cs"/>
          <w:position w:val="4"/>
          <w:sz w:val="24"/>
          <w:szCs w:val="24"/>
          <w:rtl/>
          <w:lang w:bidi="fa-IR"/>
        </w:rPr>
        <w:t>هیچ</w:t>
      </w:r>
      <w:r w:rsidRPr="00876A01">
        <w:rPr>
          <w:rFonts w:eastAsia="B Badr" w:cs="B Lotus"/>
          <w:position w:val="4"/>
          <w:sz w:val="24"/>
          <w:szCs w:val="24"/>
          <w:rtl/>
          <w:lang w:bidi="fa-IR"/>
        </w:rPr>
        <w:t xml:space="preserve"> مقام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نی</w:t>
      </w:r>
      <w:r w:rsidRPr="00876A01">
        <w:rPr>
          <w:rFonts w:eastAsia="B Badr" w:cs="B Lotus"/>
          <w:position w:val="4"/>
          <w:sz w:val="24"/>
          <w:szCs w:val="24"/>
          <w:rtl/>
          <w:lang w:bidi="fa-IR"/>
        </w:rPr>
        <w:t>ست</w:t>
      </w:r>
      <w:r w:rsidRPr="00876A01">
        <w:rPr>
          <w:rFonts w:eastAsia="B Badr" w:cs="B Lotus" w:hint="cs"/>
          <w:position w:val="4"/>
          <w:sz w:val="24"/>
          <w:szCs w:val="24"/>
          <w:rtl/>
          <w:lang w:bidi="fa-IR"/>
        </w:rPr>
        <w:t xml:space="preserve">ی. بلکه علم آن به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واگذار </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گردد. </w:t>
      </w:r>
      <w:r w:rsidRPr="00876A01">
        <w:rPr>
          <w:rFonts w:eastAsia="B Badr" w:cs="B Lotus"/>
          <w:position w:val="4"/>
          <w:sz w:val="24"/>
          <w:szCs w:val="24"/>
          <w:rtl/>
          <w:lang w:bidi="fa-IR"/>
        </w:rPr>
        <w:t>‏وظيف</w:t>
      </w:r>
      <w:r w:rsidRPr="00876A01">
        <w:rPr>
          <w:rFonts w:eastAsia="B Badr" w:cs="B Lotus" w:hint="cs"/>
          <w:position w:val="4"/>
          <w:sz w:val="24"/>
          <w:szCs w:val="24"/>
          <w:rtl/>
          <w:lang w:bidi="fa-IR"/>
        </w:rPr>
        <w:t>ۀ</w:t>
      </w:r>
      <w:r w:rsidRPr="00876A01">
        <w:rPr>
          <w:rFonts w:eastAsia="B Badr" w:cs="B Lotus"/>
          <w:position w:val="4"/>
          <w:sz w:val="24"/>
          <w:szCs w:val="24"/>
          <w:rtl/>
          <w:lang w:bidi="fa-IR"/>
        </w:rPr>
        <w:t xml:space="preserve"> تو </w:t>
      </w:r>
      <w:r w:rsidRPr="00876A01">
        <w:rPr>
          <w:rFonts w:eastAsia="B Badr" w:cs="B Lotus" w:hint="cs"/>
          <w:position w:val="4"/>
          <w:sz w:val="24"/>
          <w:szCs w:val="24"/>
          <w:rtl/>
          <w:lang w:bidi="fa-IR"/>
        </w:rPr>
        <w:t xml:space="preserve">در مورد قیامت </w:t>
      </w:r>
      <w:r w:rsidRPr="00876A01">
        <w:rPr>
          <w:rFonts w:eastAsia="B Badr" w:cs="B Lotus"/>
          <w:position w:val="4"/>
          <w:sz w:val="24"/>
          <w:szCs w:val="24"/>
          <w:rtl/>
          <w:lang w:bidi="fa-IR"/>
        </w:rPr>
        <w:t>تنها و تنها بيم دادن و هوشدار باش به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 كه از قيامت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‌ترسند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آنان برپا</w:t>
      </w:r>
      <w:r w:rsidRPr="00876A01">
        <w:rPr>
          <w:rFonts w:eastAsia="B Badr" w:cs="B Lotus" w:hint="cs"/>
          <w:position w:val="4"/>
          <w:sz w:val="24"/>
          <w:szCs w:val="24"/>
          <w:rtl/>
          <w:lang w:bidi="fa-IR"/>
        </w:rPr>
        <w:t xml:space="preserve"> شدن</w:t>
      </w:r>
      <w:r w:rsidRPr="00876A01">
        <w:rPr>
          <w:rFonts w:eastAsia="B Badr" w:cs="B Lotus"/>
          <w:position w:val="4"/>
          <w:sz w:val="24"/>
          <w:szCs w:val="24"/>
          <w:rtl/>
          <w:lang w:bidi="fa-IR"/>
        </w:rPr>
        <w:t xml:space="preserve"> رستاخيز را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‌بينند </w:t>
      </w:r>
      <w:r w:rsidRPr="00876A01">
        <w:rPr>
          <w:rFonts w:eastAsia="B Badr" w:cs="B Lotus" w:hint="cs"/>
          <w:position w:val="4"/>
          <w:sz w:val="24"/>
          <w:szCs w:val="24"/>
          <w:rtl/>
          <w:lang w:bidi="fa-IR"/>
        </w:rPr>
        <w:t xml:space="preserve">از هول و ترس آن، </w:t>
      </w:r>
      <w:r w:rsidRPr="00876A01">
        <w:rPr>
          <w:rFonts w:eastAsia="B Badr" w:cs="B Lotus"/>
          <w:position w:val="4"/>
          <w:sz w:val="24"/>
          <w:szCs w:val="24"/>
          <w:rtl/>
          <w:lang w:bidi="fa-IR"/>
        </w:rPr>
        <w:t>چنين احساس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‌كنند كه در </w:t>
      </w:r>
      <w:r w:rsidRPr="00876A01">
        <w:rPr>
          <w:rFonts w:eastAsia="B Badr" w:cs="B Lotus" w:hint="cs"/>
          <w:position w:val="4"/>
          <w:sz w:val="24"/>
          <w:szCs w:val="24"/>
          <w:rtl/>
          <w:lang w:bidi="fa-IR"/>
        </w:rPr>
        <w:t>زندگانی دنیا</w:t>
      </w:r>
      <w:r w:rsidRPr="00876A01">
        <w:rPr>
          <w:rFonts w:eastAsia="B Badr" w:cs="B Lotus"/>
          <w:position w:val="4"/>
          <w:sz w:val="24"/>
          <w:szCs w:val="24"/>
          <w:rtl/>
          <w:lang w:bidi="fa-IR"/>
        </w:rPr>
        <w:t xml:space="preserve"> گو</w:t>
      </w:r>
      <w:r w:rsidRPr="00876A01">
        <w:rPr>
          <w:rFonts w:eastAsia="B Badr" w:cs="B Lotus" w:hint="cs"/>
          <w:position w:val="4"/>
          <w:sz w:val="24"/>
          <w:szCs w:val="24"/>
          <w:rtl/>
          <w:lang w:bidi="fa-IR"/>
        </w:rPr>
        <w:t>یی</w:t>
      </w:r>
      <w:r w:rsidRPr="00876A01">
        <w:rPr>
          <w:rFonts w:eastAsia="B Badr" w:cs="B Lotus"/>
          <w:position w:val="4"/>
          <w:sz w:val="24"/>
          <w:szCs w:val="24"/>
          <w:rtl/>
          <w:lang w:bidi="fa-IR"/>
        </w:rPr>
        <w:t xml:space="preserve"> جز </w:t>
      </w:r>
      <w:r w:rsidRPr="00876A01">
        <w:rPr>
          <w:rFonts w:eastAsia="B Badr" w:cs="B Lotus" w:hint="cs"/>
          <w:position w:val="4"/>
          <w:sz w:val="24"/>
          <w:szCs w:val="24"/>
          <w:rtl/>
          <w:lang w:bidi="fa-IR"/>
        </w:rPr>
        <w:t>مابین ظهر تا غروب خورشید،</w:t>
      </w:r>
      <w:r w:rsidRPr="00876A01">
        <w:rPr>
          <w:rFonts w:eastAsia="B Badr" w:cs="B Lotus"/>
          <w:position w:val="4"/>
          <w:sz w:val="24"/>
          <w:szCs w:val="24"/>
          <w:rtl/>
          <w:lang w:bidi="fa-IR"/>
        </w:rPr>
        <w:t xml:space="preserve"> يا </w:t>
      </w:r>
      <w:r w:rsidRPr="00876A01">
        <w:rPr>
          <w:rFonts w:eastAsia="B Badr" w:cs="B Lotus" w:hint="cs"/>
          <w:position w:val="4"/>
          <w:sz w:val="24"/>
          <w:szCs w:val="24"/>
          <w:rtl/>
          <w:lang w:bidi="fa-IR"/>
        </w:rPr>
        <w:t>مابين طلوع آفتاب</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تا نیمۀ روز </w:t>
      </w:r>
      <w:r w:rsidRPr="00876A01">
        <w:rPr>
          <w:rFonts w:eastAsia="B Badr" w:cs="B Lotus"/>
          <w:position w:val="4"/>
          <w:sz w:val="24"/>
          <w:szCs w:val="24"/>
          <w:rtl/>
          <w:lang w:bidi="fa-IR"/>
        </w:rPr>
        <w:t>درنگ نكرده‌اند و بسر نبرده‌اند.</w:t>
      </w:r>
      <w:r w:rsidRPr="00876A01">
        <w:rPr>
          <w:rFonts w:eastAsia="B Badr" w:cs="B Lotus" w:hint="cs"/>
          <w:position w:val="4"/>
          <w:sz w:val="24"/>
          <w:szCs w:val="24"/>
          <w:rtl/>
          <w:lang w:bidi="fa-IR"/>
        </w:rPr>
        <w:t xml:space="preserve"> </w:t>
      </w:r>
    </w:p>
    <w:p w:rsidR="00993F97" w:rsidRPr="00B862DE" w:rsidRDefault="00993F97" w:rsidP="00993F97">
      <w:pPr>
        <w:jc w:val="lowKashida"/>
        <w:rPr>
          <w:rFonts w:eastAsia="B Badr" w:cs="B Lotus" w:hint="cs"/>
          <w:position w:val="4"/>
          <w:sz w:val="2"/>
          <w:szCs w:val="2"/>
          <w:rtl/>
          <w:lang w:bidi="fa-IR"/>
        </w:rPr>
      </w:pPr>
      <w:r>
        <w:rPr>
          <w:rFonts w:eastAsia="B Badr" w:cs="B Lotus"/>
          <w:position w:val="4"/>
          <w:sz w:val="24"/>
          <w:szCs w:val="24"/>
          <w:rtl/>
          <w:lang w:bidi="fa-IR"/>
        </w:rPr>
        <w:br w:type="page"/>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lastRenderedPageBreak/>
        <w:t xml:space="preserve"> </w:t>
      </w:r>
      <w:r w:rsidRPr="009D2657">
        <w:rPr>
          <w:rFonts w:eastAsia="B Badr" w:cs="B Lotus" w:hint="cs"/>
          <w:b/>
          <w:bCs/>
          <w:color w:val="FFFFFF"/>
          <w:position w:val="4"/>
          <w:rtl/>
          <w:lang w:bidi="fa-IR"/>
        </w:rPr>
        <w:t>سورۀ « عبس »</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eastAsia="B Badr" w:cs="B Lotus" w:hint="cs"/>
          <w:b/>
          <w:bCs/>
          <w:noProof/>
          <w:position w:val="2"/>
          <w:sz w:val="22"/>
          <w:szCs w:val="22"/>
          <w:rtl/>
          <w:lang w:eastAsia="zh-CN"/>
        </w:rPr>
        <w:pict>
          <v:shape id="_x0000_s49808" type="#_x0000_t202" style="position:absolute;left:0;text-align:left;margin-left:156.9pt;margin-top:0;width:198.45pt;height:312.05pt;z-index:-251512832;mso-wrap-distance-left:0;mso-wrap-distance-right:0;mso-wrap-distance-bottom:2.85pt;mso-position-horizontal:right;mso-position-horizontal-relative:margin;mso-position-vertical:top;mso-position-vertical-relative:margin" fillcolor="#fffaeb" strokecolor="#060" strokeweight="3pt">
            <v:stroke linestyle="thinThin"/>
            <v:textbox style="mso-next-textbox:#_x0000_s49808" inset=".5mm,.5mm,.5mm,.5mm">
              <w:txbxContent>
                <w:p w:rsidR="00993F97" w:rsidRPr="00782B88" w:rsidRDefault="00993F97" w:rsidP="00993F97">
                  <w:pPr>
                    <w:spacing w:line="400" w:lineRule="exact"/>
                    <w:jc w:val="center"/>
                    <w:rPr>
                      <w:rFonts w:ascii="QCF_P545" w:hAnsi="QCF_P545" w:cs="QCF_P545" w:hint="cs"/>
                      <w:position w:val="8"/>
                      <w:sz w:val="27"/>
                      <w:szCs w:val="27"/>
                      <w:rtl/>
                    </w:rPr>
                  </w:pPr>
                  <w:r w:rsidRPr="00782B88">
                    <w:rPr>
                      <w:rFonts w:ascii="QCF_BSML" w:hAnsi="QCF_BSML" w:cs="QCF_BSML"/>
                      <w:position w:val="8"/>
                      <w:sz w:val="27"/>
                      <w:szCs w:val="27"/>
                      <w:rtl/>
                    </w:rPr>
                    <w:t>ﭑﭒﭓ</w:t>
                  </w:r>
                </w:p>
                <w:p w:rsidR="00993F97" w:rsidRPr="00450811" w:rsidRDefault="00993F97" w:rsidP="00993F97">
                  <w:pPr>
                    <w:spacing w:line="408" w:lineRule="exact"/>
                    <w:jc w:val="center"/>
                    <w:rPr>
                      <w:rFonts w:ascii="QCF_P585" w:hAnsi="QCF_P585" w:cs="QCF_P585" w:hint="cs"/>
                      <w:spacing w:val="-10"/>
                      <w:position w:val="4"/>
                      <w:sz w:val="27"/>
                      <w:szCs w:val="27"/>
                      <w:rtl/>
                    </w:rPr>
                  </w:pPr>
                  <w:r w:rsidRPr="00450811">
                    <w:rPr>
                      <w:rFonts w:ascii="QCF_P585" w:hAnsi="QCF_P585" w:cs="QCF_P585"/>
                      <w:spacing w:val="-10"/>
                      <w:position w:val="4"/>
                      <w:sz w:val="27"/>
                      <w:szCs w:val="27"/>
                      <w:rtl/>
                    </w:rPr>
                    <w:t>ﭑﭒ</w:t>
                  </w:r>
                  <w:r w:rsidRPr="00450811">
                    <w:rPr>
                      <w:rFonts w:ascii="QCF_P585" w:hAnsi="QCF_P585" w:cs="QCF_P585"/>
                      <w:color w:val="CC0000"/>
                      <w:spacing w:val="-10"/>
                      <w:position w:val="4"/>
                      <w:sz w:val="25"/>
                      <w:szCs w:val="25"/>
                      <w:rtl/>
                    </w:rPr>
                    <w:t>ﭓ</w:t>
                  </w:r>
                  <w:r w:rsidRPr="00450811">
                    <w:rPr>
                      <w:rFonts w:ascii="QCF_P585" w:hAnsi="QCF_P585" w:cs="QCF_P585"/>
                      <w:spacing w:val="-10"/>
                      <w:position w:val="4"/>
                      <w:sz w:val="27"/>
                      <w:szCs w:val="27"/>
                      <w:rtl/>
                    </w:rPr>
                    <w:t>ﭔﭕﭖ</w:t>
                  </w:r>
                  <w:r w:rsidRPr="00450811">
                    <w:rPr>
                      <w:rFonts w:ascii="QCF_P585" w:hAnsi="QCF_P585" w:cs="QCF_P585"/>
                      <w:color w:val="CC0000"/>
                      <w:spacing w:val="-10"/>
                      <w:position w:val="4"/>
                      <w:sz w:val="25"/>
                      <w:szCs w:val="25"/>
                      <w:rtl/>
                    </w:rPr>
                    <w:t>ﭗ</w:t>
                  </w:r>
                  <w:r w:rsidRPr="00450811">
                    <w:rPr>
                      <w:rFonts w:ascii="QCF_P585" w:hAnsi="QCF_P585" w:cs="QCF_P585"/>
                      <w:spacing w:val="-10"/>
                      <w:position w:val="4"/>
                      <w:sz w:val="27"/>
                      <w:szCs w:val="27"/>
                      <w:rtl/>
                    </w:rPr>
                    <w:t>ﭘﭙﭚﭛ</w:t>
                  </w:r>
                  <w:r w:rsidRPr="00450811">
                    <w:rPr>
                      <w:rFonts w:ascii="QCF_P585" w:hAnsi="QCF_P585" w:cs="QCF_P585"/>
                      <w:color w:val="CC0000"/>
                      <w:spacing w:val="-10"/>
                      <w:position w:val="4"/>
                      <w:sz w:val="25"/>
                      <w:szCs w:val="25"/>
                      <w:rtl/>
                    </w:rPr>
                    <w:t>ﭜ</w:t>
                  </w:r>
                  <w:r w:rsidRPr="00450811">
                    <w:rPr>
                      <w:rFonts w:ascii="QCF_P585" w:hAnsi="QCF_P585" w:cs="QCF_P585"/>
                      <w:spacing w:val="-10"/>
                      <w:position w:val="4"/>
                      <w:sz w:val="27"/>
                      <w:szCs w:val="27"/>
                      <w:rtl/>
                    </w:rPr>
                    <w:t>ﭝ</w:t>
                  </w:r>
                </w:p>
                <w:p w:rsidR="00993F97" w:rsidRPr="00450811" w:rsidRDefault="00993F97" w:rsidP="00993F97">
                  <w:pPr>
                    <w:spacing w:line="408" w:lineRule="exact"/>
                    <w:jc w:val="center"/>
                    <w:rPr>
                      <w:rFonts w:ascii="QCF_P585" w:hAnsi="QCF_P585" w:cs="QCF_P585" w:hint="cs"/>
                      <w:spacing w:val="-10"/>
                      <w:position w:val="4"/>
                      <w:sz w:val="27"/>
                      <w:szCs w:val="27"/>
                      <w:rtl/>
                    </w:rPr>
                  </w:pPr>
                  <w:r w:rsidRPr="00450811">
                    <w:rPr>
                      <w:rFonts w:ascii="QCF_P585" w:hAnsi="QCF_P585" w:cs="QCF_P585"/>
                      <w:spacing w:val="-10"/>
                      <w:position w:val="4"/>
                      <w:sz w:val="27"/>
                      <w:szCs w:val="27"/>
                      <w:rtl/>
                    </w:rPr>
                    <w:t>ﭞﭟﭠ</w:t>
                  </w:r>
                  <w:r w:rsidRPr="00450811">
                    <w:rPr>
                      <w:rFonts w:ascii="QCF_P585" w:hAnsi="QCF_P585" w:cs="QCF_P585"/>
                      <w:color w:val="CC0000"/>
                      <w:spacing w:val="-10"/>
                      <w:position w:val="4"/>
                      <w:sz w:val="25"/>
                      <w:szCs w:val="25"/>
                      <w:rtl/>
                    </w:rPr>
                    <w:t>ﭡ</w:t>
                  </w:r>
                  <w:r w:rsidRPr="00450811">
                    <w:rPr>
                      <w:rFonts w:ascii="QCF_P585" w:hAnsi="QCF_P585" w:cs="QCF_P585"/>
                      <w:spacing w:val="-10"/>
                      <w:position w:val="4"/>
                      <w:sz w:val="27"/>
                      <w:szCs w:val="27"/>
                      <w:rtl/>
                    </w:rPr>
                    <w:t>ﭢﭣﭤ</w:t>
                  </w:r>
                  <w:r w:rsidRPr="00450811">
                    <w:rPr>
                      <w:rFonts w:ascii="QCF_P585" w:hAnsi="QCF_P585" w:cs="QCF_P585"/>
                      <w:color w:val="CC0000"/>
                      <w:spacing w:val="-10"/>
                      <w:position w:val="4"/>
                      <w:sz w:val="25"/>
                      <w:szCs w:val="25"/>
                      <w:rtl/>
                    </w:rPr>
                    <w:t>ﭥ</w:t>
                  </w:r>
                  <w:r w:rsidRPr="00450811">
                    <w:rPr>
                      <w:rFonts w:ascii="QCF_P585" w:hAnsi="QCF_P585" w:cs="QCF_P585"/>
                      <w:spacing w:val="-10"/>
                      <w:position w:val="4"/>
                      <w:sz w:val="27"/>
                      <w:szCs w:val="27"/>
                      <w:rtl/>
                    </w:rPr>
                    <w:t>ﭦﭧﭨ</w:t>
                  </w:r>
                  <w:r w:rsidRPr="00450811">
                    <w:rPr>
                      <w:rFonts w:ascii="QCF_P585" w:hAnsi="QCF_P585" w:cs="QCF_P585"/>
                      <w:color w:val="CC0000"/>
                      <w:spacing w:val="-10"/>
                      <w:position w:val="4"/>
                      <w:sz w:val="25"/>
                      <w:szCs w:val="25"/>
                      <w:rtl/>
                    </w:rPr>
                    <w:t>ﭩ</w:t>
                  </w:r>
                </w:p>
                <w:p w:rsidR="00993F97" w:rsidRPr="00782B88" w:rsidRDefault="00993F97" w:rsidP="00993F97">
                  <w:pPr>
                    <w:spacing w:line="408" w:lineRule="exact"/>
                    <w:jc w:val="center"/>
                    <w:rPr>
                      <w:rFonts w:ascii="QCF_P585" w:hAnsi="QCF_P585" w:cs="QCF_P585" w:hint="cs"/>
                      <w:spacing w:val="-10"/>
                      <w:position w:val="4"/>
                      <w:sz w:val="27"/>
                      <w:szCs w:val="27"/>
                      <w:rtl/>
                    </w:rPr>
                  </w:pPr>
                  <w:r w:rsidRPr="00782B88">
                    <w:rPr>
                      <w:rFonts w:ascii="QCF_P585" w:hAnsi="QCF_P585" w:cs="QCF_P585"/>
                      <w:spacing w:val="-10"/>
                      <w:position w:val="4"/>
                      <w:sz w:val="27"/>
                      <w:szCs w:val="27"/>
                      <w:rtl/>
                    </w:rPr>
                    <w:t>ﭪﭫﭬﭭ</w:t>
                  </w:r>
                  <w:r w:rsidRPr="00782B88">
                    <w:rPr>
                      <w:rFonts w:ascii="QCF_P585" w:hAnsi="QCF_P585" w:cs="QCF_P585"/>
                      <w:color w:val="CC0000"/>
                      <w:spacing w:val="-10"/>
                      <w:position w:val="4"/>
                      <w:sz w:val="25"/>
                      <w:szCs w:val="25"/>
                      <w:rtl/>
                    </w:rPr>
                    <w:t>ﭮ</w:t>
                  </w:r>
                  <w:r w:rsidRPr="00782B88">
                    <w:rPr>
                      <w:rFonts w:ascii="QCF_P585" w:hAnsi="QCF_P585" w:cs="QCF_P585"/>
                      <w:spacing w:val="-10"/>
                      <w:position w:val="4"/>
                      <w:sz w:val="27"/>
                      <w:szCs w:val="27"/>
                      <w:rtl/>
                    </w:rPr>
                    <w:t>ﭯﭰﭱﭲ</w:t>
                  </w:r>
                  <w:r w:rsidRPr="00782B88">
                    <w:rPr>
                      <w:rFonts w:ascii="QCF_P585" w:hAnsi="QCF_P585" w:cs="QCF_P585"/>
                      <w:color w:val="CC0000"/>
                      <w:spacing w:val="-10"/>
                      <w:position w:val="4"/>
                      <w:sz w:val="25"/>
                      <w:szCs w:val="25"/>
                      <w:rtl/>
                    </w:rPr>
                    <w:t>ﭳ</w:t>
                  </w:r>
                  <w:r w:rsidRPr="00782B88">
                    <w:rPr>
                      <w:rFonts w:ascii="QCF_P585" w:hAnsi="QCF_P585" w:cs="QCF_P585"/>
                      <w:spacing w:val="-10"/>
                      <w:position w:val="4"/>
                      <w:sz w:val="27"/>
                      <w:szCs w:val="27"/>
                      <w:rtl/>
                    </w:rPr>
                    <w:t>ﭴﭵ</w:t>
                  </w:r>
                  <w:r w:rsidRPr="00782B88">
                    <w:rPr>
                      <w:rFonts w:ascii="QCF_P585" w:hAnsi="QCF_P585" w:cs="QCF_P585"/>
                      <w:color w:val="CC0000"/>
                      <w:spacing w:val="-10"/>
                      <w:position w:val="4"/>
                      <w:sz w:val="25"/>
                      <w:szCs w:val="25"/>
                      <w:rtl/>
                    </w:rPr>
                    <w:t>ﭶ</w:t>
                  </w:r>
                  <w:r w:rsidRPr="00782B88">
                    <w:rPr>
                      <w:rFonts w:ascii="QCF_P585" w:hAnsi="QCF_P585" w:cs="QCF_P585"/>
                      <w:spacing w:val="-10"/>
                      <w:position w:val="4"/>
                      <w:sz w:val="27"/>
                      <w:szCs w:val="27"/>
                      <w:rtl/>
                    </w:rPr>
                    <w:t>ﭷ</w:t>
                  </w:r>
                </w:p>
                <w:p w:rsidR="00993F97" w:rsidRPr="00450811" w:rsidRDefault="00993F97" w:rsidP="00993F97">
                  <w:pPr>
                    <w:spacing w:line="408" w:lineRule="exact"/>
                    <w:jc w:val="center"/>
                    <w:rPr>
                      <w:rFonts w:ascii="QCF_P585" w:hAnsi="QCF_P585" w:cs="QCF_P585" w:hint="cs"/>
                      <w:spacing w:val="-10"/>
                      <w:position w:val="4"/>
                      <w:sz w:val="27"/>
                      <w:szCs w:val="27"/>
                      <w:rtl/>
                    </w:rPr>
                  </w:pPr>
                  <w:r w:rsidRPr="00450811">
                    <w:rPr>
                      <w:rFonts w:ascii="QCF_P585" w:hAnsi="QCF_P585" w:cs="QCF_P585"/>
                      <w:spacing w:val="-10"/>
                      <w:position w:val="4"/>
                      <w:sz w:val="27"/>
                      <w:szCs w:val="27"/>
                      <w:rtl/>
                    </w:rPr>
                    <w:t>ﭸﭹ</w:t>
                  </w:r>
                  <w:r w:rsidRPr="00450811">
                    <w:rPr>
                      <w:rFonts w:ascii="QCF_P585" w:hAnsi="QCF_P585" w:cs="QCF_P585"/>
                      <w:color w:val="CC0000"/>
                      <w:spacing w:val="-10"/>
                      <w:position w:val="4"/>
                      <w:sz w:val="25"/>
                      <w:szCs w:val="25"/>
                      <w:rtl/>
                    </w:rPr>
                    <w:t>ﭺ</w:t>
                  </w:r>
                  <w:r w:rsidRPr="00450811">
                    <w:rPr>
                      <w:rFonts w:ascii="QCF_P585" w:hAnsi="QCF_P585" w:cs="QCF_P585"/>
                      <w:spacing w:val="-10"/>
                      <w:position w:val="4"/>
                      <w:sz w:val="27"/>
                      <w:szCs w:val="27"/>
                      <w:rtl/>
                    </w:rPr>
                    <w:t>ﭻﭼﭽ</w:t>
                  </w:r>
                  <w:r w:rsidRPr="00450811">
                    <w:rPr>
                      <w:rFonts w:ascii="QCF_P585" w:hAnsi="QCF_P585" w:cs="QCF_P585"/>
                      <w:color w:val="CC0000"/>
                      <w:spacing w:val="-10"/>
                      <w:position w:val="4"/>
                      <w:sz w:val="25"/>
                      <w:szCs w:val="25"/>
                      <w:rtl/>
                    </w:rPr>
                    <w:t>ﭾ</w:t>
                  </w:r>
                  <w:r w:rsidRPr="00450811">
                    <w:rPr>
                      <w:rFonts w:ascii="QCF_P585" w:hAnsi="QCF_P585" w:cs="QCF_P585"/>
                      <w:spacing w:val="-10"/>
                      <w:position w:val="4"/>
                      <w:sz w:val="27"/>
                      <w:szCs w:val="27"/>
                      <w:rtl/>
                    </w:rPr>
                    <w:t>ﭿﮀﮁ</w:t>
                  </w:r>
                  <w:r w:rsidRPr="00450811">
                    <w:rPr>
                      <w:rFonts w:ascii="QCF_P585" w:hAnsi="QCF_P585" w:cs="QCF_P585"/>
                      <w:color w:val="CC0000"/>
                      <w:spacing w:val="-10"/>
                      <w:position w:val="4"/>
                      <w:sz w:val="25"/>
                      <w:szCs w:val="25"/>
                      <w:rtl/>
                    </w:rPr>
                    <w:t>ﮂ</w:t>
                  </w:r>
                  <w:r w:rsidRPr="00450811">
                    <w:rPr>
                      <w:rFonts w:ascii="QCF_P585" w:hAnsi="QCF_P585" w:cs="QCF_P585"/>
                      <w:spacing w:val="-10"/>
                      <w:position w:val="4"/>
                      <w:sz w:val="27"/>
                      <w:szCs w:val="27"/>
                      <w:rtl/>
                    </w:rPr>
                    <w:t>ﮃﮄﮅ</w:t>
                  </w:r>
                </w:p>
                <w:p w:rsidR="00993F97" w:rsidRPr="00782B88" w:rsidRDefault="00993F97" w:rsidP="00993F97">
                  <w:pPr>
                    <w:spacing w:line="408" w:lineRule="exact"/>
                    <w:jc w:val="center"/>
                    <w:rPr>
                      <w:rFonts w:ascii="QCF_P585" w:hAnsi="QCF_P585" w:cs="QCF_P585" w:hint="cs"/>
                      <w:spacing w:val="-10"/>
                      <w:position w:val="4"/>
                      <w:sz w:val="27"/>
                      <w:szCs w:val="27"/>
                      <w:rtl/>
                    </w:rPr>
                  </w:pPr>
                  <w:r w:rsidRPr="00782B88">
                    <w:rPr>
                      <w:rFonts w:ascii="QCF_P585" w:hAnsi="QCF_P585" w:cs="QCF_P585"/>
                      <w:color w:val="CC0000"/>
                      <w:spacing w:val="-10"/>
                      <w:position w:val="4"/>
                      <w:sz w:val="25"/>
                      <w:szCs w:val="25"/>
                      <w:rtl/>
                    </w:rPr>
                    <w:t>ﮆ</w:t>
                  </w:r>
                  <w:r w:rsidRPr="00782B88">
                    <w:rPr>
                      <w:rFonts w:ascii="QCF_P585" w:hAnsi="QCF_P585" w:cs="QCF_P585"/>
                      <w:spacing w:val="-10"/>
                      <w:position w:val="4"/>
                      <w:sz w:val="27"/>
                      <w:szCs w:val="27"/>
                      <w:rtl/>
                    </w:rPr>
                    <w:t>ﮇﮈ</w:t>
                  </w:r>
                  <w:r w:rsidRPr="00782B88">
                    <w:rPr>
                      <w:rFonts w:ascii="QCF_P585" w:hAnsi="QCF_P585" w:cs="QCF_P585"/>
                      <w:color w:val="CC0000"/>
                      <w:spacing w:val="-10"/>
                      <w:position w:val="4"/>
                      <w:sz w:val="25"/>
                      <w:szCs w:val="25"/>
                      <w:rtl/>
                    </w:rPr>
                    <w:t>ﮉ</w:t>
                  </w:r>
                  <w:r w:rsidRPr="00782B88">
                    <w:rPr>
                      <w:rFonts w:ascii="QCF_P585" w:hAnsi="QCF_P585" w:cs="QCF_P585"/>
                      <w:spacing w:val="-10"/>
                      <w:position w:val="4"/>
                      <w:sz w:val="27"/>
                      <w:szCs w:val="27"/>
                      <w:rtl/>
                    </w:rPr>
                    <w:t>ﮊﮋ</w:t>
                  </w:r>
                  <w:r w:rsidRPr="00782B88">
                    <w:rPr>
                      <w:rFonts w:ascii="QCF_P585" w:hAnsi="QCF_P585" w:cs="QCF_P585"/>
                      <w:color w:val="CC0000"/>
                      <w:spacing w:val="-10"/>
                      <w:position w:val="4"/>
                      <w:sz w:val="25"/>
                      <w:szCs w:val="25"/>
                      <w:rtl/>
                    </w:rPr>
                    <w:t>ﮌ</w:t>
                  </w:r>
                  <w:r w:rsidRPr="00782B88">
                    <w:rPr>
                      <w:rFonts w:ascii="QCF_P585" w:hAnsi="QCF_P585" w:cs="QCF_P585"/>
                      <w:spacing w:val="-10"/>
                      <w:position w:val="4"/>
                      <w:sz w:val="27"/>
                      <w:szCs w:val="27"/>
                      <w:rtl/>
                    </w:rPr>
                    <w:t>ﮍﮎ</w:t>
                  </w:r>
                  <w:r w:rsidRPr="00782B88">
                    <w:rPr>
                      <w:rFonts w:ascii="QCF_P585" w:hAnsi="QCF_P585" w:cs="QCF_P585"/>
                      <w:color w:val="CC0000"/>
                      <w:spacing w:val="-10"/>
                      <w:position w:val="4"/>
                      <w:sz w:val="25"/>
                      <w:szCs w:val="25"/>
                      <w:rtl/>
                    </w:rPr>
                    <w:t>ﮏ</w:t>
                  </w:r>
                  <w:r w:rsidRPr="00782B88">
                    <w:rPr>
                      <w:rFonts w:ascii="QCF_P585" w:hAnsi="QCF_P585" w:cs="QCF_P585"/>
                      <w:spacing w:val="-10"/>
                      <w:position w:val="4"/>
                      <w:sz w:val="27"/>
                      <w:szCs w:val="27"/>
                      <w:rtl/>
                    </w:rPr>
                    <w:t>ﮐﮑ</w:t>
                  </w:r>
                </w:p>
                <w:p w:rsidR="00993F97" w:rsidRPr="00450811" w:rsidRDefault="00993F97" w:rsidP="00993F97">
                  <w:pPr>
                    <w:spacing w:line="408" w:lineRule="exact"/>
                    <w:jc w:val="center"/>
                    <w:rPr>
                      <w:rFonts w:ascii="QCF_P585" w:hAnsi="QCF_P585" w:cs="QCF_P585" w:hint="cs"/>
                      <w:spacing w:val="-10"/>
                      <w:position w:val="4"/>
                      <w:sz w:val="27"/>
                      <w:szCs w:val="27"/>
                      <w:rtl/>
                    </w:rPr>
                  </w:pPr>
                  <w:r w:rsidRPr="00450811">
                    <w:rPr>
                      <w:rFonts w:ascii="QCF_P585" w:hAnsi="QCF_P585" w:cs="QCF_P585"/>
                      <w:spacing w:val="-10"/>
                      <w:position w:val="4"/>
                      <w:sz w:val="27"/>
                      <w:szCs w:val="27"/>
                      <w:rtl/>
                    </w:rPr>
                    <w:t>ﮒﮓ</w:t>
                  </w:r>
                  <w:r w:rsidRPr="00450811">
                    <w:rPr>
                      <w:rFonts w:ascii="QCF_P585" w:hAnsi="QCF_P585" w:cs="QCF_P585"/>
                      <w:color w:val="CC0000"/>
                      <w:spacing w:val="-10"/>
                      <w:position w:val="4"/>
                      <w:sz w:val="25"/>
                      <w:szCs w:val="25"/>
                      <w:rtl/>
                    </w:rPr>
                    <w:t>ﮔ</w:t>
                  </w:r>
                  <w:r w:rsidRPr="00450811">
                    <w:rPr>
                      <w:rFonts w:ascii="QCF_P585" w:hAnsi="QCF_P585" w:cs="QCF_P585"/>
                      <w:spacing w:val="-10"/>
                      <w:position w:val="4"/>
                      <w:sz w:val="27"/>
                      <w:szCs w:val="27"/>
                      <w:rtl/>
                    </w:rPr>
                    <w:t>ﮕﮖﮗﮘ</w:t>
                  </w:r>
                  <w:r w:rsidRPr="00450811">
                    <w:rPr>
                      <w:rFonts w:ascii="QCF_P585" w:hAnsi="QCF_P585" w:cs="QCF_P585"/>
                      <w:color w:val="CC0000"/>
                      <w:spacing w:val="-10"/>
                      <w:position w:val="4"/>
                      <w:sz w:val="25"/>
                      <w:szCs w:val="25"/>
                      <w:rtl/>
                    </w:rPr>
                    <w:t>ﮙ</w:t>
                  </w:r>
                  <w:r w:rsidRPr="00450811">
                    <w:rPr>
                      <w:rFonts w:ascii="QCF_P585" w:hAnsi="QCF_P585" w:cs="QCF_P585"/>
                      <w:spacing w:val="-10"/>
                      <w:position w:val="4"/>
                      <w:sz w:val="27"/>
                      <w:szCs w:val="27"/>
                      <w:rtl/>
                    </w:rPr>
                    <w:t>ﮚﮛﮜﮝ</w:t>
                  </w:r>
                  <w:r w:rsidRPr="00450811">
                    <w:rPr>
                      <w:rFonts w:ascii="QCF_P585" w:hAnsi="QCF_P585" w:cs="QCF_P585"/>
                      <w:color w:val="CC0000"/>
                      <w:spacing w:val="-10"/>
                      <w:position w:val="4"/>
                      <w:sz w:val="25"/>
                      <w:szCs w:val="25"/>
                      <w:rtl/>
                    </w:rPr>
                    <w:t>ﮞ</w:t>
                  </w:r>
                  <w:r w:rsidRPr="00450811">
                    <w:rPr>
                      <w:rFonts w:ascii="QCF_P585" w:hAnsi="QCF_P585" w:cs="QCF_P585"/>
                      <w:spacing w:val="-10"/>
                      <w:position w:val="4"/>
                      <w:sz w:val="27"/>
                      <w:szCs w:val="27"/>
                      <w:rtl/>
                    </w:rPr>
                    <w:t>ﮟ</w:t>
                  </w:r>
                </w:p>
                <w:p w:rsidR="00993F97" w:rsidRPr="00450811" w:rsidRDefault="00993F97" w:rsidP="00993F97">
                  <w:pPr>
                    <w:spacing w:line="408" w:lineRule="exact"/>
                    <w:jc w:val="center"/>
                    <w:rPr>
                      <w:rFonts w:ascii="QCF_P585" w:hAnsi="QCF_P585" w:cs="QCF_P585" w:hint="cs"/>
                      <w:spacing w:val="-10"/>
                      <w:position w:val="4"/>
                      <w:sz w:val="27"/>
                      <w:szCs w:val="27"/>
                      <w:rtl/>
                    </w:rPr>
                  </w:pPr>
                  <w:r w:rsidRPr="00450811">
                    <w:rPr>
                      <w:rFonts w:ascii="QCF_P585" w:hAnsi="QCF_P585" w:cs="QCF_P585"/>
                      <w:spacing w:val="-10"/>
                      <w:position w:val="4"/>
                      <w:sz w:val="27"/>
                      <w:szCs w:val="27"/>
                      <w:rtl/>
                    </w:rPr>
                    <w:t>ﮠﮡ</w:t>
                  </w:r>
                  <w:r w:rsidRPr="00450811">
                    <w:rPr>
                      <w:rFonts w:ascii="QCF_P585" w:hAnsi="QCF_P585" w:cs="QCF_P585"/>
                      <w:color w:val="CC0000"/>
                      <w:spacing w:val="-10"/>
                      <w:position w:val="4"/>
                      <w:sz w:val="25"/>
                      <w:szCs w:val="25"/>
                      <w:rtl/>
                    </w:rPr>
                    <w:t>ﮢ</w:t>
                  </w:r>
                  <w:r w:rsidRPr="00450811">
                    <w:rPr>
                      <w:rFonts w:ascii="QCF_P585" w:hAnsi="QCF_P585" w:cs="QCF_P585"/>
                      <w:spacing w:val="-10"/>
                      <w:position w:val="4"/>
                      <w:sz w:val="27"/>
                      <w:szCs w:val="27"/>
                      <w:rtl/>
                    </w:rPr>
                    <w:t>ﮣﮤﮥ</w:t>
                  </w:r>
                  <w:r w:rsidRPr="00450811">
                    <w:rPr>
                      <w:rFonts w:ascii="QCF_P585" w:hAnsi="QCF_P585" w:cs="QCF_P585"/>
                      <w:color w:val="CC0000"/>
                      <w:spacing w:val="-10"/>
                      <w:position w:val="4"/>
                      <w:sz w:val="25"/>
                      <w:szCs w:val="25"/>
                      <w:rtl/>
                    </w:rPr>
                    <w:t>ﮦ</w:t>
                  </w:r>
                  <w:r w:rsidRPr="00450811">
                    <w:rPr>
                      <w:rFonts w:ascii="QCF_P585" w:hAnsi="QCF_P585" w:cs="QCF_P585"/>
                      <w:spacing w:val="-10"/>
                      <w:position w:val="4"/>
                      <w:sz w:val="27"/>
                      <w:szCs w:val="27"/>
                      <w:rtl/>
                    </w:rPr>
                    <w:t>ﮧﮨﮩﮪ</w:t>
                  </w:r>
                  <w:r w:rsidRPr="00450811">
                    <w:rPr>
                      <w:rFonts w:ascii="QCF_P585" w:hAnsi="QCF_P585" w:cs="QCF_P585"/>
                      <w:color w:val="CC0000"/>
                      <w:spacing w:val="-10"/>
                      <w:position w:val="4"/>
                      <w:sz w:val="25"/>
                      <w:szCs w:val="25"/>
                      <w:rtl/>
                    </w:rPr>
                    <w:t>ﮫ</w:t>
                  </w:r>
                  <w:r w:rsidRPr="00450811">
                    <w:rPr>
                      <w:rFonts w:ascii="QCF_P585" w:hAnsi="QCF_P585" w:cs="QCF_P585"/>
                      <w:spacing w:val="-10"/>
                      <w:position w:val="4"/>
                      <w:sz w:val="27"/>
                      <w:szCs w:val="27"/>
                      <w:rtl/>
                    </w:rPr>
                    <w:t>ﮬﮭ</w:t>
                  </w:r>
                </w:p>
                <w:p w:rsidR="00993F97" w:rsidRPr="00450811" w:rsidRDefault="00993F97" w:rsidP="00993F97">
                  <w:pPr>
                    <w:spacing w:line="408" w:lineRule="exact"/>
                    <w:jc w:val="center"/>
                    <w:rPr>
                      <w:rFonts w:ascii="QCF_P585" w:hAnsi="QCF_P585" w:cs="QCF_P585" w:hint="cs"/>
                      <w:spacing w:val="-10"/>
                      <w:position w:val="4"/>
                      <w:sz w:val="27"/>
                      <w:szCs w:val="27"/>
                      <w:rtl/>
                    </w:rPr>
                  </w:pPr>
                  <w:r w:rsidRPr="00450811">
                    <w:rPr>
                      <w:rFonts w:ascii="QCF_P585" w:hAnsi="QCF_P585" w:cs="QCF_P585"/>
                      <w:spacing w:val="-10"/>
                      <w:position w:val="4"/>
                      <w:sz w:val="27"/>
                      <w:szCs w:val="27"/>
                      <w:rtl/>
                    </w:rPr>
                    <w:t>ﮮﮯﮰ</w:t>
                  </w:r>
                  <w:r w:rsidRPr="00450811">
                    <w:rPr>
                      <w:rFonts w:ascii="QCF_P585" w:hAnsi="QCF_P585" w:cs="QCF_P585"/>
                      <w:color w:val="CC0000"/>
                      <w:spacing w:val="-10"/>
                      <w:position w:val="4"/>
                      <w:sz w:val="25"/>
                      <w:szCs w:val="25"/>
                      <w:rtl/>
                    </w:rPr>
                    <w:t>ﮱ</w:t>
                  </w:r>
                  <w:r w:rsidRPr="00450811">
                    <w:rPr>
                      <w:rFonts w:ascii="QCF_P585" w:hAnsi="QCF_P585" w:cs="QCF_P585"/>
                      <w:spacing w:val="-10"/>
                      <w:position w:val="4"/>
                      <w:sz w:val="27"/>
                      <w:szCs w:val="27"/>
                      <w:rtl/>
                    </w:rPr>
                    <w:t>ﯓﯔﯕﯖ</w:t>
                  </w:r>
                  <w:r w:rsidRPr="00450811">
                    <w:rPr>
                      <w:rFonts w:ascii="QCF_P585" w:hAnsi="QCF_P585" w:cs="QCF_P585"/>
                      <w:color w:val="CC0000"/>
                      <w:spacing w:val="-10"/>
                      <w:position w:val="4"/>
                      <w:sz w:val="25"/>
                      <w:szCs w:val="25"/>
                      <w:rtl/>
                    </w:rPr>
                    <w:t>ﯗ</w:t>
                  </w:r>
                  <w:r w:rsidRPr="00450811">
                    <w:rPr>
                      <w:rFonts w:ascii="QCF_P585" w:hAnsi="QCF_P585" w:cs="QCF_P585"/>
                      <w:spacing w:val="-10"/>
                      <w:position w:val="4"/>
                      <w:sz w:val="27"/>
                      <w:szCs w:val="27"/>
                      <w:rtl/>
                    </w:rPr>
                    <w:t>ﯘﯙﯚﯛ</w:t>
                  </w:r>
                </w:p>
                <w:p w:rsidR="00993F97" w:rsidRPr="00782B88" w:rsidRDefault="00993F97" w:rsidP="00993F97">
                  <w:pPr>
                    <w:spacing w:line="408" w:lineRule="exact"/>
                    <w:jc w:val="center"/>
                    <w:rPr>
                      <w:rFonts w:ascii="QCF_P585" w:hAnsi="QCF_P585" w:cs="QCF_P585" w:hint="cs"/>
                      <w:spacing w:val="-8"/>
                      <w:position w:val="4"/>
                      <w:sz w:val="27"/>
                      <w:szCs w:val="27"/>
                      <w:rtl/>
                    </w:rPr>
                  </w:pPr>
                  <w:r w:rsidRPr="00782B88">
                    <w:rPr>
                      <w:rFonts w:ascii="QCF_P585" w:hAnsi="QCF_P585" w:cs="QCF_P585"/>
                      <w:color w:val="CC0000"/>
                      <w:spacing w:val="-14"/>
                      <w:position w:val="4"/>
                      <w:sz w:val="25"/>
                      <w:szCs w:val="25"/>
                      <w:rtl/>
                    </w:rPr>
                    <w:t>ﯜ</w:t>
                  </w:r>
                  <w:r w:rsidRPr="00782B88">
                    <w:rPr>
                      <w:rFonts w:ascii="QCF_P585" w:hAnsi="QCF_P585" w:cs="QCF_P585"/>
                      <w:spacing w:val="-8"/>
                      <w:position w:val="4"/>
                      <w:sz w:val="27"/>
                      <w:szCs w:val="27"/>
                      <w:rtl/>
                    </w:rPr>
                    <w:t>ﯝﯞﯟﯠ</w:t>
                  </w:r>
                  <w:r w:rsidRPr="00782B88">
                    <w:rPr>
                      <w:rFonts w:ascii="QCF_P585" w:hAnsi="QCF_P585" w:cs="QCF_P585"/>
                      <w:color w:val="CC0000"/>
                      <w:spacing w:val="-8"/>
                      <w:position w:val="4"/>
                      <w:sz w:val="25"/>
                      <w:szCs w:val="25"/>
                      <w:rtl/>
                    </w:rPr>
                    <w:t>ﯡ</w:t>
                  </w:r>
                  <w:r w:rsidRPr="00782B88">
                    <w:rPr>
                      <w:rFonts w:ascii="QCF_P585" w:hAnsi="QCF_P585" w:cs="QCF_P585"/>
                      <w:spacing w:val="-8"/>
                      <w:position w:val="4"/>
                      <w:sz w:val="27"/>
                      <w:szCs w:val="27"/>
                      <w:rtl/>
                    </w:rPr>
                    <w:t>ﯢﯣﯤ</w:t>
                  </w:r>
                  <w:r w:rsidRPr="00782B88">
                    <w:rPr>
                      <w:rFonts w:ascii="QCF_P585" w:hAnsi="QCF_P585" w:cs="QCF_P585"/>
                      <w:color w:val="CC0000"/>
                      <w:spacing w:val="-8"/>
                      <w:position w:val="4"/>
                      <w:sz w:val="25"/>
                      <w:szCs w:val="25"/>
                      <w:rtl/>
                    </w:rPr>
                    <w:t>ﯥ</w:t>
                  </w:r>
                  <w:r w:rsidRPr="00782B88">
                    <w:rPr>
                      <w:rFonts w:ascii="QCF_P585" w:hAnsi="QCF_P585" w:cs="QCF_P585"/>
                      <w:spacing w:val="-8"/>
                      <w:position w:val="4"/>
                      <w:sz w:val="27"/>
                      <w:szCs w:val="27"/>
                      <w:rtl/>
                    </w:rPr>
                    <w:t>ﯦﯧ</w:t>
                  </w:r>
                  <w:r w:rsidRPr="00782B88">
                    <w:rPr>
                      <w:rFonts w:ascii="QCF_P585" w:hAnsi="QCF_P585" w:cs="QCF_P585"/>
                      <w:color w:val="CC0000"/>
                      <w:spacing w:val="-8"/>
                      <w:position w:val="4"/>
                      <w:sz w:val="25"/>
                      <w:szCs w:val="25"/>
                      <w:rtl/>
                    </w:rPr>
                    <w:t>ﯨ</w:t>
                  </w:r>
                </w:p>
                <w:p w:rsidR="00993F97" w:rsidRPr="00450811" w:rsidRDefault="00993F97" w:rsidP="00993F97">
                  <w:pPr>
                    <w:spacing w:line="408" w:lineRule="exact"/>
                    <w:jc w:val="center"/>
                    <w:rPr>
                      <w:rFonts w:ascii="QCF_P585" w:hAnsi="QCF_P585" w:cs="QCF_P585" w:hint="cs"/>
                      <w:spacing w:val="-12"/>
                      <w:position w:val="4"/>
                      <w:sz w:val="27"/>
                      <w:szCs w:val="27"/>
                      <w:rtl/>
                    </w:rPr>
                  </w:pPr>
                  <w:r w:rsidRPr="00450811">
                    <w:rPr>
                      <w:rFonts w:ascii="QCF_P585" w:hAnsi="QCF_P585" w:cs="QCF_P585"/>
                      <w:spacing w:val="-12"/>
                      <w:position w:val="4"/>
                      <w:sz w:val="27"/>
                      <w:szCs w:val="27"/>
                      <w:rtl/>
                    </w:rPr>
                    <w:t>ﯩﯪ</w:t>
                  </w:r>
                  <w:r w:rsidRPr="00450811">
                    <w:rPr>
                      <w:rFonts w:ascii="QCF_P585" w:hAnsi="QCF_P585" w:cs="QCF_P585"/>
                      <w:color w:val="CC0000"/>
                      <w:spacing w:val="-12"/>
                      <w:position w:val="4"/>
                      <w:sz w:val="25"/>
                      <w:szCs w:val="25"/>
                      <w:rtl/>
                    </w:rPr>
                    <w:t>ﯫ</w:t>
                  </w:r>
                  <w:r w:rsidRPr="00450811">
                    <w:rPr>
                      <w:rFonts w:ascii="QCF_P585" w:hAnsi="QCF_P585" w:cs="QCF_P585"/>
                      <w:spacing w:val="-12"/>
                      <w:position w:val="4"/>
                      <w:sz w:val="27"/>
                      <w:szCs w:val="27"/>
                      <w:rtl/>
                    </w:rPr>
                    <w:t>ﯬﯭ</w:t>
                  </w:r>
                  <w:r w:rsidRPr="00450811">
                    <w:rPr>
                      <w:rFonts w:ascii="QCF_P585" w:hAnsi="QCF_P585" w:cs="QCF_P585"/>
                      <w:color w:val="CC0000"/>
                      <w:spacing w:val="-12"/>
                      <w:position w:val="4"/>
                      <w:sz w:val="25"/>
                      <w:szCs w:val="25"/>
                      <w:rtl/>
                    </w:rPr>
                    <w:t>ﯮ</w:t>
                  </w:r>
                  <w:r w:rsidRPr="00450811">
                    <w:rPr>
                      <w:rFonts w:ascii="QCF_P585" w:hAnsi="QCF_P585" w:cs="QCF_P585"/>
                      <w:spacing w:val="-12"/>
                      <w:position w:val="4"/>
                      <w:sz w:val="27"/>
                      <w:szCs w:val="27"/>
                      <w:rtl/>
                    </w:rPr>
                    <w:t>ﯯﯰ</w:t>
                  </w:r>
                  <w:r w:rsidRPr="00450811">
                    <w:rPr>
                      <w:rFonts w:ascii="QCF_P585" w:hAnsi="QCF_P585" w:cs="QCF_P585"/>
                      <w:color w:val="CC0000"/>
                      <w:spacing w:val="-12"/>
                      <w:position w:val="4"/>
                      <w:sz w:val="25"/>
                      <w:szCs w:val="25"/>
                      <w:rtl/>
                    </w:rPr>
                    <w:t>ﯱ</w:t>
                  </w:r>
                  <w:r w:rsidRPr="00450811">
                    <w:rPr>
                      <w:rFonts w:ascii="QCF_P585" w:hAnsi="QCF_P585" w:cs="QCF_P585"/>
                      <w:spacing w:val="-12"/>
                      <w:position w:val="4"/>
                      <w:sz w:val="27"/>
                      <w:szCs w:val="27"/>
                      <w:rtl/>
                    </w:rPr>
                    <w:t>ﯲﯳ</w:t>
                  </w:r>
                </w:p>
                <w:p w:rsidR="00993F97" w:rsidRPr="00782B88" w:rsidRDefault="00993F97" w:rsidP="00993F97">
                  <w:pPr>
                    <w:spacing w:line="408" w:lineRule="exact"/>
                    <w:jc w:val="center"/>
                    <w:rPr>
                      <w:rFonts w:ascii="QCF_P585" w:hAnsi="QCF_P585" w:cs="QCF_P585" w:hint="cs"/>
                      <w:spacing w:val="-8"/>
                      <w:position w:val="4"/>
                      <w:sz w:val="27"/>
                      <w:szCs w:val="27"/>
                      <w:rtl/>
                    </w:rPr>
                  </w:pPr>
                  <w:r w:rsidRPr="00782B88">
                    <w:rPr>
                      <w:rFonts w:ascii="QCF_P585" w:hAnsi="QCF_P585" w:cs="QCF_P585"/>
                      <w:spacing w:val="-8"/>
                      <w:position w:val="4"/>
                      <w:sz w:val="27"/>
                      <w:szCs w:val="27"/>
                      <w:rtl/>
                    </w:rPr>
                    <w:t>ﯴ</w:t>
                  </w:r>
                  <w:r w:rsidRPr="00782B88">
                    <w:rPr>
                      <w:rFonts w:ascii="QCF_P585" w:hAnsi="QCF_P585" w:cs="QCF_P585"/>
                      <w:color w:val="CC0000"/>
                      <w:spacing w:val="-8"/>
                      <w:position w:val="4"/>
                      <w:sz w:val="25"/>
                      <w:szCs w:val="25"/>
                      <w:rtl/>
                    </w:rPr>
                    <w:t>ﯵ</w:t>
                  </w:r>
                  <w:r w:rsidRPr="00782B88">
                    <w:rPr>
                      <w:rFonts w:ascii="QCF_P585" w:hAnsi="QCF_P585" w:cs="QCF_P585"/>
                      <w:spacing w:val="-8"/>
                      <w:position w:val="4"/>
                      <w:sz w:val="27"/>
                      <w:szCs w:val="27"/>
                      <w:rtl/>
                    </w:rPr>
                    <w:t>ﯶﯷﯸ</w:t>
                  </w:r>
                  <w:r w:rsidRPr="00782B88">
                    <w:rPr>
                      <w:rFonts w:ascii="QCF_P585" w:hAnsi="QCF_P585" w:cs="QCF_P585"/>
                      <w:color w:val="CC0000"/>
                      <w:spacing w:val="-8"/>
                      <w:position w:val="4"/>
                      <w:sz w:val="25"/>
                      <w:szCs w:val="25"/>
                      <w:rtl/>
                    </w:rPr>
                    <w:t>ﯹ</w:t>
                  </w:r>
                  <w:r w:rsidRPr="00782B88">
                    <w:rPr>
                      <w:rFonts w:ascii="QCF_P585" w:hAnsi="QCF_P585" w:cs="QCF_P585"/>
                      <w:spacing w:val="-8"/>
                      <w:position w:val="4"/>
                      <w:sz w:val="27"/>
                      <w:szCs w:val="27"/>
                      <w:rtl/>
                    </w:rPr>
                    <w:t>ﯺﯻﯼﯽﯾ</w:t>
                  </w:r>
                  <w:r w:rsidRPr="00782B88">
                    <w:rPr>
                      <w:rFonts w:ascii="QCF_P585" w:hAnsi="QCF_P585" w:cs="QCF_P585"/>
                      <w:color w:val="CC0000"/>
                      <w:spacing w:val="-8"/>
                      <w:position w:val="4"/>
                      <w:sz w:val="25"/>
                      <w:szCs w:val="25"/>
                      <w:rtl/>
                    </w:rPr>
                    <w:t>ﯿ</w:t>
                  </w:r>
                </w:p>
                <w:p w:rsidR="00993F97" w:rsidRPr="00450811" w:rsidRDefault="00993F97" w:rsidP="00993F97">
                  <w:pPr>
                    <w:spacing w:line="408" w:lineRule="exact"/>
                    <w:jc w:val="center"/>
                    <w:rPr>
                      <w:rFonts w:ascii="QCF_P585" w:hAnsi="QCF_P585" w:cs="QCF_P585" w:hint="cs"/>
                      <w:spacing w:val="-10"/>
                      <w:position w:val="4"/>
                      <w:sz w:val="27"/>
                      <w:szCs w:val="27"/>
                      <w:rtl/>
                    </w:rPr>
                  </w:pPr>
                  <w:r w:rsidRPr="00450811">
                    <w:rPr>
                      <w:rFonts w:ascii="QCF_P585" w:hAnsi="QCF_P585" w:cs="QCF_P585"/>
                      <w:spacing w:val="-10"/>
                      <w:position w:val="4"/>
                      <w:sz w:val="27"/>
                      <w:szCs w:val="27"/>
                      <w:rtl/>
                    </w:rPr>
                    <w:t>ﰀﰁ</w:t>
                  </w:r>
                  <w:r w:rsidRPr="00450811">
                    <w:rPr>
                      <w:rFonts w:ascii="QCF_P585" w:hAnsi="QCF_P585" w:cs="QCF_P585"/>
                      <w:color w:val="CC0000"/>
                      <w:spacing w:val="-10"/>
                      <w:position w:val="4"/>
                      <w:sz w:val="25"/>
                      <w:szCs w:val="25"/>
                      <w:rtl/>
                    </w:rPr>
                    <w:t>ﰂ</w:t>
                  </w:r>
                  <w:r w:rsidRPr="00450811">
                    <w:rPr>
                      <w:rFonts w:ascii="QCF_P585" w:hAnsi="QCF_P585" w:cs="QCF_P585"/>
                      <w:spacing w:val="-10"/>
                      <w:position w:val="4"/>
                      <w:sz w:val="27"/>
                      <w:szCs w:val="27"/>
                      <w:rtl/>
                    </w:rPr>
                    <w:t>ﰃﰄ</w:t>
                  </w:r>
                  <w:r w:rsidRPr="00450811">
                    <w:rPr>
                      <w:rFonts w:ascii="QCF_P585" w:hAnsi="QCF_P585" w:cs="QCF_P585"/>
                      <w:color w:val="CC0000"/>
                      <w:spacing w:val="-10"/>
                      <w:position w:val="4"/>
                      <w:sz w:val="25"/>
                      <w:szCs w:val="25"/>
                      <w:rtl/>
                    </w:rPr>
                    <w:t>ﰅ</w:t>
                  </w:r>
                  <w:r w:rsidRPr="00450811">
                    <w:rPr>
                      <w:rFonts w:ascii="QCF_P585" w:hAnsi="QCF_P585" w:cs="QCF_P585"/>
                      <w:spacing w:val="-10"/>
                      <w:position w:val="4"/>
                      <w:sz w:val="27"/>
                      <w:szCs w:val="27"/>
                      <w:rtl/>
                    </w:rPr>
                    <w:t>ﰆﰇﰈﰉﰊ</w:t>
                  </w:r>
                </w:p>
                <w:p w:rsidR="00993F97" w:rsidRPr="00782B88" w:rsidRDefault="00993F97" w:rsidP="00993F97">
                  <w:pPr>
                    <w:spacing w:line="408" w:lineRule="exact"/>
                    <w:jc w:val="center"/>
                    <w:rPr>
                      <w:rFonts w:ascii="QCF_P585" w:hAnsi="QCF_P585" w:cs="QCF_P585" w:hint="cs"/>
                      <w:spacing w:val="-8"/>
                      <w:position w:val="4"/>
                      <w:sz w:val="27"/>
                      <w:szCs w:val="27"/>
                      <w:rtl/>
                    </w:rPr>
                  </w:pPr>
                  <w:r w:rsidRPr="00782B88">
                    <w:rPr>
                      <w:rFonts w:ascii="QCF_P585" w:hAnsi="QCF_P585" w:cs="QCF_P585"/>
                      <w:spacing w:val="-8"/>
                      <w:position w:val="4"/>
                      <w:sz w:val="27"/>
                      <w:szCs w:val="27"/>
                      <w:rtl/>
                    </w:rPr>
                    <w:t>ﰋ</w:t>
                  </w:r>
                  <w:r w:rsidRPr="00782B88">
                    <w:rPr>
                      <w:rFonts w:ascii="QCF_P585" w:hAnsi="QCF_P585" w:cs="QCF_P585"/>
                      <w:color w:val="CC0000"/>
                      <w:spacing w:val="-8"/>
                      <w:position w:val="4"/>
                      <w:sz w:val="25"/>
                      <w:szCs w:val="25"/>
                      <w:rtl/>
                    </w:rPr>
                    <w:t>ﰌ</w:t>
                  </w:r>
                  <w:r w:rsidRPr="00782B88">
                    <w:rPr>
                      <w:rFonts w:ascii="QCF_P585" w:hAnsi="QCF_P585" w:cs="QCF_P585"/>
                      <w:spacing w:val="-8"/>
                      <w:position w:val="4"/>
                      <w:sz w:val="27"/>
                      <w:szCs w:val="27"/>
                      <w:rtl/>
                    </w:rPr>
                    <w:t>ﰍﰎﰏ</w:t>
                  </w:r>
                  <w:r w:rsidRPr="00782B88">
                    <w:rPr>
                      <w:rFonts w:ascii="QCF_P585" w:hAnsi="QCF_P585" w:cs="QCF_P585"/>
                      <w:color w:val="CC0000"/>
                      <w:spacing w:val="-8"/>
                      <w:position w:val="4"/>
                      <w:sz w:val="25"/>
                      <w:szCs w:val="25"/>
                      <w:rtl/>
                    </w:rPr>
                    <w:t>ﰐ</w:t>
                  </w:r>
                  <w:r w:rsidRPr="00782B88">
                    <w:rPr>
                      <w:rFonts w:ascii="QCF_P585" w:hAnsi="QCF_P585" w:cs="QCF_P585"/>
                      <w:spacing w:val="-8"/>
                      <w:position w:val="4"/>
                      <w:sz w:val="27"/>
                      <w:szCs w:val="27"/>
                      <w:rtl/>
                    </w:rPr>
                    <w:t>ﰑﰒ</w:t>
                  </w:r>
                  <w:r w:rsidRPr="00782B88">
                    <w:rPr>
                      <w:rFonts w:ascii="QCF_P585" w:hAnsi="QCF_P585" w:cs="QCF_P585"/>
                      <w:color w:val="CC0000"/>
                      <w:spacing w:val="-8"/>
                      <w:position w:val="4"/>
                      <w:sz w:val="25"/>
                      <w:szCs w:val="25"/>
                      <w:rtl/>
                    </w:rPr>
                    <w:t>ﰓ</w:t>
                  </w:r>
                  <w:r w:rsidRPr="00782B88">
                    <w:rPr>
                      <w:rFonts w:ascii="QCF_P585" w:hAnsi="QCF_P585" w:cs="QCF_P585"/>
                      <w:spacing w:val="-8"/>
                      <w:position w:val="4"/>
                      <w:sz w:val="27"/>
                      <w:szCs w:val="27"/>
                      <w:rtl/>
                    </w:rPr>
                    <w:t>ﰔ</w:t>
                  </w:r>
                </w:p>
                <w:p w:rsidR="00993F97" w:rsidRPr="00450811" w:rsidRDefault="00993F97" w:rsidP="00993F97">
                  <w:pPr>
                    <w:spacing w:line="408" w:lineRule="exact"/>
                    <w:jc w:val="center"/>
                    <w:rPr>
                      <w:rFonts w:ascii="QCF_P582" w:hAnsi="QCF_P582" w:cs="QCF_P582" w:hint="cs"/>
                      <w:spacing w:val="-12"/>
                      <w:position w:val="4"/>
                      <w:sz w:val="27"/>
                      <w:szCs w:val="27"/>
                    </w:rPr>
                  </w:pPr>
                  <w:r w:rsidRPr="00450811">
                    <w:rPr>
                      <w:rFonts w:ascii="QCF_P585" w:hAnsi="QCF_P585" w:cs="QCF_P585"/>
                      <w:spacing w:val="-12"/>
                      <w:position w:val="4"/>
                      <w:sz w:val="27"/>
                      <w:szCs w:val="27"/>
                      <w:rtl/>
                    </w:rPr>
                    <w:t>ﰕﰖﰗ</w:t>
                  </w:r>
                  <w:r w:rsidRPr="00450811">
                    <w:rPr>
                      <w:rFonts w:ascii="QCF_P585" w:hAnsi="QCF_P585" w:cs="QCF_P585"/>
                      <w:color w:val="CC0000"/>
                      <w:spacing w:val="-12"/>
                      <w:position w:val="4"/>
                      <w:sz w:val="25"/>
                      <w:szCs w:val="25"/>
                      <w:rtl/>
                    </w:rPr>
                    <w:t>ﰘ</w:t>
                  </w:r>
                  <w:r w:rsidRPr="00450811">
                    <w:rPr>
                      <w:rFonts w:ascii="QCF_P585" w:hAnsi="QCF_P585" w:cs="QCF_P585"/>
                      <w:spacing w:val="-12"/>
                      <w:position w:val="4"/>
                      <w:sz w:val="27"/>
                      <w:szCs w:val="27"/>
                      <w:rtl/>
                    </w:rPr>
                    <w:t>ﰙﰚ</w:t>
                  </w:r>
                  <w:r w:rsidRPr="00450811">
                    <w:rPr>
                      <w:rFonts w:ascii="QCF_P585" w:hAnsi="QCF_P585" w:cs="QCF_P585"/>
                      <w:color w:val="CC0000"/>
                      <w:spacing w:val="-12"/>
                      <w:position w:val="4"/>
                      <w:sz w:val="25"/>
                      <w:szCs w:val="25"/>
                      <w:rtl/>
                    </w:rPr>
                    <w:t>ﰛ</w:t>
                  </w:r>
                  <w:r w:rsidRPr="00450811">
                    <w:rPr>
                      <w:rFonts w:ascii="QCF_P585" w:hAnsi="QCF_P585" w:cs="QCF_P585"/>
                      <w:spacing w:val="-12"/>
                      <w:position w:val="4"/>
                      <w:sz w:val="27"/>
                      <w:szCs w:val="27"/>
                      <w:rtl/>
                    </w:rPr>
                    <w:t>ﰜﰝﰞﰟ</w:t>
                  </w:r>
                  <w:r w:rsidRPr="00450811">
                    <w:rPr>
                      <w:rFonts w:ascii="QCF_P585" w:hAnsi="QCF_P585" w:cs="QCF_P585"/>
                      <w:color w:val="CC0000"/>
                      <w:spacing w:val="-12"/>
                      <w:position w:val="4"/>
                      <w:sz w:val="25"/>
                      <w:szCs w:val="25"/>
                      <w:rtl/>
                    </w:rPr>
                    <w:t>ﰠ</w:t>
                  </w:r>
                </w:p>
              </w:txbxContent>
            </v:textbox>
            <w10:wrap type="square" anchorx="margin" anchory="margin"/>
            <w10:anchorlock/>
          </v:shape>
        </w:pict>
      </w:r>
      <w:r w:rsidRPr="00932278">
        <w:rPr>
          <w:rFonts w:ascii="QCF_P585" w:hAnsi="QCF_P585" w:cs="QCF_P585"/>
          <w:b/>
          <w:bCs/>
          <w:color w:val="CC0000"/>
          <w:spacing w:val="-10"/>
          <w:position w:val="2"/>
          <w:sz w:val="24"/>
          <w:szCs w:val="24"/>
          <w:rtl/>
        </w:rPr>
        <w:t>ﭓﭗ</w:t>
      </w:r>
      <w:r w:rsidRPr="00876A01">
        <w:rPr>
          <w:rFonts w:eastAsia="B Badr" w:cs="B Lotus" w:hint="cs"/>
          <w:position w:val="4"/>
          <w:sz w:val="24"/>
          <w:szCs w:val="24"/>
          <w:rtl/>
          <w:lang w:bidi="fa-IR"/>
        </w:rPr>
        <w:t xml:space="preserve"> </w:t>
      </w:r>
      <w:r w:rsidRPr="00B862DE">
        <w:rPr>
          <w:rFonts w:eastAsia="B Badr" w:cs="B Lotus" w:hint="cs"/>
          <w:spacing w:val="-2"/>
          <w:position w:val="4"/>
          <w:sz w:val="24"/>
          <w:szCs w:val="24"/>
          <w:rtl/>
          <w:lang w:bidi="fa-IR"/>
        </w:rPr>
        <w:t xml:space="preserve">دگرگونی و ترشرویی در چهرۀ رسول الله </w:t>
      </w:r>
      <w:r w:rsidRPr="00B862DE">
        <w:rPr>
          <w:rFonts w:eastAsia="B Badr" w:cs="CTraditional Arabic" w:hint="cs"/>
          <w:spacing w:val="-2"/>
          <w:position w:val="4"/>
          <w:sz w:val="24"/>
          <w:szCs w:val="24"/>
          <w:rtl/>
          <w:lang w:bidi="fa-IR"/>
        </w:rPr>
        <w:t>ص</w:t>
      </w:r>
      <w:r w:rsidRPr="00B862DE">
        <w:rPr>
          <w:rFonts w:eastAsia="B Badr" w:cs="B Lotus" w:hint="cs"/>
          <w:spacing w:val="-2"/>
          <w:position w:val="4"/>
          <w:sz w:val="24"/>
          <w:szCs w:val="24"/>
          <w:rtl/>
          <w:lang w:bidi="fa-IR"/>
        </w:rPr>
        <w:t xml:space="preserve"> آشکار شد و روی برتافت. </w:t>
      </w:r>
      <w:r w:rsidRPr="00B862DE">
        <w:rPr>
          <w:rFonts w:eastAsia="B Badr" w:cs="B Lotus"/>
          <w:spacing w:val="-2"/>
          <w:position w:val="4"/>
          <w:sz w:val="24"/>
          <w:szCs w:val="24"/>
          <w:rtl/>
          <w:lang w:bidi="fa-IR"/>
        </w:rPr>
        <w:t>از اين‌كه‌ آن‌ مرد نابين</w:t>
      </w:r>
      <w:r w:rsidRPr="00B862DE">
        <w:rPr>
          <w:rFonts w:eastAsia="B Badr" w:cs="B Lotus" w:hint="cs"/>
          <w:spacing w:val="-2"/>
          <w:position w:val="4"/>
          <w:sz w:val="24"/>
          <w:szCs w:val="24"/>
          <w:rtl/>
          <w:lang w:bidi="fa-IR"/>
        </w:rPr>
        <w:t xml:space="preserve">ا </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 یعنی عبد الله بن ام مکتوم </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 به پیش او آمد تا وی </w:t>
      </w:r>
      <w:r w:rsidRPr="00B862DE">
        <w:rPr>
          <w:rFonts w:eastAsia="B Badr" w:cs="B Lotus"/>
          <w:spacing w:val="-2"/>
          <w:position w:val="4"/>
          <w:sz w:val="24"/>
          <w:szCs w:val="24"/>
          <w:rtl/>
          <w:lang w:bidi="fa-IR"/>
        </w:rPr>
        <w:t>را به‌ راه‌ خير ارشاد</w:t>
      </w:r>
      <w:r w:rsidRPr="00B862DE">
        <w:rPr>
          <w:rFonts w:eastAsia="B Badr" w:cs="B Lotus" w:hint="cs"/>
          <w:spacing w:val="-2"/>
          <w:position w:val="4"/>
          <w:sz w:val="24"/>
          <w:szCs w:val="24"/>
          <w:rtl/>
          <w:lang w:bidi="fa-IR"/>
        </w:rPr>
        <w:t xml:space="preserve"> کند، در حالی که رسول‌الله </w:t>
      </w:r>
      <w:r w:rsidRPr="00B862DE">
        <w:rPr>
          <w:rFonts w:eastAsia="B Badr" w:cs="CTraditional Arabic" w:hint="cs"/>
          <w:spacing w:val="-2"/>
          <w:position w:val="4"/>
          <w:sz w:val="24"/>
          <w:szCs w:val="24"/>
          <w:rtl/>
          <w:lang w:bidi="fa-IR"/>
        </w:rPr>
        <w:t>ص</w:t>
      </w:r>
      <w:r w:rsidRPr="00B862DE">
        <w:rPr>
          <w:rFonts w:eastAsia="B Badr" w:cs="B Lotus" w:hint="cs"/>
          <w:spacing w:val="-2"/>
          <w:position w:val="4"/>
          <w:sz w:val="24"/>
          <w:szCs w:val="24"/>
          <w:rtl/>
          <w:lang w:bidi="fa-IR"/>
        </w:rPr>
        <w:t xml:space="preserve"> به دعوت دادن سرداران قریش به سوی دین اسلام مشغول بودند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10"/>
          <w:position w:val="2"/>
          <w:sz w:val="24"/>
          <w:szCs w:val="24"/>
          <w:rtl/>
        </w:rPr>
        <w:t>ﭜﭡ</w:t>
      </w:r>
      <w:r w:rsidRPr="00876A01">
        <w:rPr>
          <w:rFonts w:eastAsia="B Badr" w:cs="B Lotus" w:hint="cs"/>
          <w:position w:val="4"/>
          <w:sz w:val="24"/>
          <w:szCs w:val="24"/>
          <w:rtl/>
          <w:lang w:bidi="fa-IR"/>
        </w:rPr>
        <w:t xml:space="preserve"> و کدام چیزی تو را بحقیقت حال آن مرد دانا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شاید آن مرد به سبب سوالش نفس خود را پاک سازد، یا درس و عبرت زیادتر حاصل کند.</w:t>
      </w:r>
      <w:r w:rsidRPr="00876A01">
        <w:rPr>
          <w:rFonts w:eastAsia="B Badr" w:cs="B Lotus"/>
          <w:position w:val="4"/>
          <w:sz w:val="24"/>
          <w:szCs w:val="24"/>
          <w:rtl/>
          <w:lang w:bidi="fa-IR"/>
        </w:rPr>
        <w:t xml:space="preserve"> </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10"/>
          <w:position w:val="2"/>
          <w:sz w:val="24"/>
          <w:szCs w:val="24"/>
          <w:rtl/>
        </w:rPr>
        <w:t>ﭥ</w:t>
      </w:r>
      <w:r w:rsidRPr="00932278">
        <w:rPr>
          <w:rFonts w:eastAsia="B Badr" w:cs="B Lotus" w:hint="cs"/>
          <w:color w:val="C00000"/>
          <w:position w:val="4"/>
          <w:sz w:val="24"/>
          <w:szCs w:val="24"/>
          <w:rtl/>
          <w:lang w:bidi="fa-IR"/>
        </w:rPr>
        <w:t>ـ</w:t>
      </w:r>
      <w:r w:rsidRPr="00932278">
        <w:rPr>
          <w:rFonts w:ascii="QCF_P585" w:hAnsi="QCF_P585" w:cs="QCF_P585"/>
          <w:b/>
          <w:bCs/>
          <w:color w:val="CC0000"/>
          <w:spacing w:val="-10"/>
          <w:position w:val="2"/>
          <w:sz w:val="24"/>
          <w:szCs w:val="24"/>
          <w:rtl/>
        </w:rPr>
        <w:t>ﭮ</w:t>
      </w:r>
      <w:r w:rsidRPr="00876A01">
        <w:rPr>
          <w:rFonts w:eastAsia="B Badr" w:cs="B Lotus" w:hint="cs"/>
          <w:position w:val="4"/>
          <w:sz w:val="24"/>
          <w:szCs w:val="24"/>
          <w:rtl/>
          <w:lang w:bidi="fa-IR"/>
        </w:rPr>
        <w:t xml:space="preserve"> اما کسی که از دین و هدایت تو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نیازی نشان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داد. پس تو به او روی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آوری و به سخن او گوش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دهی.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چه گناه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بر تو است اگر او </w:t>
      </w:r>
      <w:r w:rsidRPr="00876A01">
        <w:rPr>
          <w:rFonts w:eastAsia="B Badr" w:cs="B Lotus" w:hint="cs"/>
          <w:position w:val="4"/>
          <w:sz w:val="24"/>
          <w:szCs w:val="24"/>
          <w:rtl/>
          <w:lang w:bidi="fa-IR"/>
        </w:rPr>
        <w:t>(</w:t>
      </w:r>
      <w:r w:rsidRPr="00876A01">
        <w:rPr>
          <w:rFonts w:eastAsia="B Badr" w:cs="B Lotus"/>
          <w:position w:val="4"/>
          <w:sz w:val="24"/>
          <w:szCs w:val="24"/>
          <w:rtl/>
          <w:lang w:bidi="fa-IR"/>
        </w:rPr>
        <w:t>با آب ايمان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از چر</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كفر</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خويشتن را پا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و پاكيزه ندارد؟!</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10"/>
          <w:position w:val="2"/>
          <w:sz w:val="24"/>
          <w:szCs w:val="24"/>
          <w:rtl/>
        </w:rPr>
        <w:t>ﭳ</w:t>
      </w:r>
      <w:r w:rsidRPr="00932278">
        <w:rPr>
          <w:rFonts w:eastAsia="B Badr" w:cs="B Lotus" w:hint="cs"/>
          <w:color w:val="C00000"/>
          <w:position w:val="4"/>
          <w:sz w:val="24"/>
          <w:szCs w:val="24"/>
          <w:rtl/>
          <w:lang w:bidi="fa-IR"/>
        </w:rPr>
        <w:t>ـ</w:t>
      </w:r>
      <w:r w:rsidRPr="00932278">
        <w:rPr>
          <w:rFonts w:ascii="QCF_P585" w:hAnsi="QCF_P585" w:cs="QCF_P585"/>
          <w:b/>
          <w:bCs/>
          <w:color w:val="CC0000"/>
          <w:spacing w:val="-10"/>
          <w:position w:val="2"/>
          <w:sz w:val="24"/>
          <w:szCs w:val="24"/>
          <w:rtl/>
        </w:rPr>
        <w:t>ﭺ</w:t>
      </w:r>
      <w:r w:rsidRPr="00876A01">
        <w:rPr>
          <w:rFonts w:eastAsia="B Badr" w:cs="B Lotus" w:hint="cs"/>
          <w:position w:val="4"/>
          <w:sz w:val="24"/>
          <w:szCs w:val="24"/>
          <w:rtl/>
          <w:lang w:bidi="fa-IR"/>
        </w:rPr>
        <w:t xml:space="preserve"> و اما کسی که به دیدن تو بسیار آزمند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بود. و از الله در مورد کوتاهی در آموختن دین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ترسید. پس تو از پذیرائی او خود را مشغول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سازی. </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10"/>
          <w:position w:val="2"/>
          <w:sz w:val="24"/>
          <w:szCs w:val="24"/>
          <w:rtl/>
        </w:rPr>
        <w:t>ﭾ</w:t>
      </w:r>
      <w:r w:rsidRPr="00932278">
        <w:rPr>
          <w:rFonts w:eastAsia="B Badr" w:cs="B Lotus" w:hint="cs"/>
          <w:color w:val="C00000"/>
          <w:position w:val="4"/>
          <w:sz w:val="24"/>
          <w:szCs w:val="24"/>
          <w:rtl/>
          <w:lang w:bidi="fa-IR"/>
        </w:rPr>
        <w:t>ـ</w:t>
      </w:r>
      <w:r w:rsidRPr="00932278">
        <w:rPr>
          <w:rFonts w:ascii="QCF_P585" w:hAnsi="QCF_P585" w:cs="QCF_P585"/>
          <w:b/>
          <w:bCs/>
          <w:color w:val="CC0000"/>
          <w:spacing w:val="-10"/>
          <w:position w:val="2"/>
          <w:sz w:val="24"/>
          <w:szCs w:val="24"/>
          <w:rtl/>
        </w:rPr>
        <w:t>ﮏ</w:t>
      </w:r>
      <w:r w:rsidRPr="00876A01">
        <w:rPr>
          <w:rFonts w:eastAsia="B Badr" w:cs="B Lotus" w:hint="cs"/>
          <w:position w:val="4"/>
          <w:sz w:val="24"/>
          <w:szCs w:val="24"/>
          <w:rtl/>
          <w:lang w:bidi="fa-IR"/>
        </w:rPr>
        <w:t xml:space="preserve"> </w:t>
      </w:r>
      <w:r w:rsidRPr="00B862DE">
        <w:rPr>
          <w:rFonts w:eastAsia="B Badr" w:cs="B Lotus" w:hint="cs"/>
          <w:spacing w:val="-2"/>
          <w:position w:val="4"/>
          <w:sz w:val="24"/>
          <w:szCs w:val="24"/>
          <w:rtl/>
          <w:lang w:bidi="fa-IR"/>
        </w:rPr>
        <w:t xml:space="preserve">قضیه چنین نیست که تو </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 ای پیامبر! - کرد</w:t>
      </w:r>
      <w:r w:rsidRPr="00B862DE">
        <w:rPr>
          <w:rFonts w:eastAsia="B Badr" w:cs="B Lotus"/>
          <w:spacing w:val="-2"/>
          <w:position w:val="4"/>
          <w:sz w:val="24"/>
          <w:szCs w:val="24"/>
          <w:rtl/>
          <w:lang w:bidi="fa-IR"/>
        </w:rPr>
        <w:t>ﻩ</w:t>
      </w:r>
      <w:r w:rsidRPr="00B862DE">
        <w:rPr>
          <w:rFonts w:eastAsia="B Badr" w:cs="B Lotus" w:hint="cs"/>
          <w:spacing w:val="-2"/>
          <w:position w:val="4"/>
          <w:sz w:val="24"/>
          <w:szCs w:val="24"/>
          <w:rtl/>
          <w:lang w:bidi="fa-IR"/>
        </w:rPr>
        <w:t>ای، بی</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گمان این سوره پندیست برای تو و برای هرکه</w:t>
      </w:r>
      <w:r w:rsidRPr="00B862DE">
        <w:rPr>
          <w:rFonts w:eastAsia="B Badr" w:cs="B Lotus"/>
          <w:spacing w:val="-2"/>
          <w:position w:val="4"/>
          <w:sz w:val="24"/>
          <w:szCs w:val="24"/>
          <w:rtl/>
          <w:lang w:bidi="fa-IR"/>
        </w:rPr>
        <w:t xml:space="preserve"> م</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خواهد پندپذیر شود. پس هرکه خواهد، الله را یاد کند و به وحی او اقتدا کند. این وحی </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 یعنی قرآن </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 در</w:t>
      </w:r>
      <w:r w:rsidRPr="00B862DE">
        <w:rPr>
          <w:rFonts w:eastAsia="B Badr" w:cs="B Lotus"/>
          <w:spacing w:val="-2"/>
          <w:position w:val="4"/>
          <w:sz w:val="24"/>
          <w:szCs w:val="24"/>
          <w:rtl/>
          <w:lang w:bidi="fa-IR"/>
        </w:rPr>
        <w:t xml:space="preserve"> صحيفه‌ها</w:t>
      </w:r>
      <w:r w:rsidRPr="00B862DE">
        <w:rPr>
          <w:rFonts w:eastAsia="B Badr" w:cs="B Lotus" w:hint="cs"/>
          <w:spacing w:val="-2"/>
          <w:position w:val="4"/>
          <w:sz w:val="24"/>
          <w:szCs w:val="24"/>
          <w:rtl/>
          <w:lang w:bidi="fa-IR"/>
        </w:rPr>
        <w:t>یی</w:t>
      </w:r>
      <w:r w:rsidRPr="00B862DE">
        <w:rPr>
          <w:rFonts w:eastAsia="B Badr" w:cs="B Lotus"/>
          <w:spacing w:val="-2"/>
          <w:position w:val="4"/>
          <w:sz w:val="24"/>
          <w:szCs w:val="24"/>
          <w:rtl/>
          <w:lang w:bidi="fa-IR"/>
        </w:rPr>
        <w:t xml:space="preserve"> ضبط و ثبت است</w:t>
      </w:r>
      <w:r w:rsidRPr="00B862DE">
        <w:rPr>
          <w:rFonts w:eastAsia="B Badr" w:cs="B Lotus" w:hint="cs"/>
          <w:spacing w:val="-2"/>
          <w:position w:val="4"/>
          <w:sz w:val="24"/>
          <w:szCs w:val="24"/>
          <w:rtl/>
          <w:lang w:bidi="fa-IR"/>
        </w:rPr>
        <w:t xml:space="preserve"> که بسیار</w:t>
      </w:r>
      <w:r w:rsidRPr="00B862DE">
        <w:rPr>
          <w:rFonts w:eastAsia="B Badr" w:cs="B Lotus"/>
          <w:spacing w:val="-2"/>
          <w:position w:val="4"/>
          <w:sz w:val="24"/>
          <w:szCs w:val="24"/>
          <w:rtl/>
          <w:lang w:bidi="fa-IR"/>
        </w:rPr>
        <w:t xml:space="preserve"> گرام</w:t>
      </w:r>
      <w:r w:rsidRPr="00B862DE">
        <w:rPr>
          <w:rFonts w:eastAsia="B Badr" w:cs="B Lotus" w:hint="cs"/>
          <w:spacing w:val="-2"/>
          <w:position w:val="4"/>
          <w:sz w:val="24"/>
          <w:szCs w:val="24"/>
          <w:rtl/>
          <w:lang w:bidi="fa-IR"/>
        </w:rPr>
        <w:t>ی و</w:t>
      </w:r>
      <w:r w:rsidRPr="00B862DE">
        <w:rPr>
          <w:rFonts w:eastAsia="B Badr" w:cs="B Lotus"/>
          <w:spacing w:val="-2"/>
          <w:position w:val="4"/>
          <w:sz w:val="24"/>
          <w:szCs w:val="24"/>
          <w:rtl/>
          <w:lang w:bidi="fa-IR"/>
        </w:rPr>
        <w:t xml:space="preserve"> ارجمند</w:t>
      </w:r>
      <w:r w:rsidRPr="00B862DE">
        <w:rPr>
          <w:rFonts w:eastAsia="B Badr" w:cs="B Lotus" w:hint="cs"/>
          <w:spacing w:val="-2"/>
          <w:position w:val="4"/>
          <w:sz w:val="24"/>
          <w:szCs w:val="24"/>
          <w:rtl/>
          <w:lang w:bidi="fa-IR"/>
        </w:rPr>
        <w:t xml:space="preserve"> اند. عالی</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قدر</w:t>
      </w:r>
      <w:r w:rsidRPr="00B862DE">
        <w:rPr>
          <w:rFonts w:eastAsia="B Badr" w:cs="B Lotus"/>
          <w:spacing w:val="-2"/>
          <w:position w:val="4"/>
          <w:sz w:val="24"/>
          <w:szCs w:val="24"/>
          <w:rtl/>
          <w:lang w:bidi="fa-IR"/>
        </w:rPr>
        <w:t xml:space="preserve"> </w:t>
      </w:r>
      <w:r w:rsidRPr="00B862DE">
        <w:rPr>
          <w:rFonts w:eastAsia="B Badr" w:cs="B Lotus" w:hint="cs"/>
          <w:spacing w:val="-2"/>
          <w:position w:val="4"/>
          <w:sz w:val="24"/>
          <w:szCs w:val="24"/>
          <w:rtl/>
          <w:lang w:bidi="fa-IR"/>
        </w:rPr>
        <w:t>و از هرگونه پلیدی و زیاد و کمی پاک ومنزه است.</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 به دست فرشتگان نویسندگانی است، سفیرانی‌اند در میان الله و میان آفریدگانش.(یعنی: </w:t>
      </w:r>
      <w:r w:rsidRPr="00B862DE">
        <w:rPr>
          <w:rFonts w:eastAsia="B Badr" w:cs="B Lotus"/>
          <w:spacing w:val="-2"/>
          <w:position w:val="4"/>
          <w:sz w:val="24"/>
          <w:szCs w:val="24"/>
          <w:rtl/>
          <w:lang w:bidi="fa-IR"/>
        </w:rPr>
        <w:t>به‌كار انتقال</w:t>
      </w:r>
      <w:r w:rsidRPr="00B862DE">
        <w:rPr>
          <w:rFonts w:eastAsia="B Badr" w:cs="B Lotus" w:hint="cs"/>
          <w:spacing w:val="-2"/>
          <w:position w:val="4"/>
          <w:sz w:val="24"/>
          <w:szCs w:val="24"/>
          <w:rtl/>
          <w:lang w:bidi="fa-IR"/>
        </w:rPr>
        <w:t xml:space="preserve"> </w:t>
      </w:r>
      <w:r w:rsidRPr="00B862DE">
        <w:rPr>
          <w:rFonts w:eastAsia="B Badr" w:cs="B Lotus"/>
          <w:spacing w:val="-2"/>
          <w:position w:val="4"/>
          <w:sz w:val="24"/>
          <w:szCs w:val="24"/>
          <w:rtl/>
          <w:lang w:bidi="fa-IR"/>
        </w:rPr>
        <w:t>‌وح</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 xml:space="preserve">‌ در ميان‌ </w:t>
      </w:r>
      <w:r w:rsidRPr="00B862DE">
        <w:rPr>
          <w:rFonts w:eastAsia="B Badr" w:cs="B Lotus" w:hint="cs"/>
          <w:spacing w:val="-2"/>
          <w:position w:val="4"/>
          <w:sz w:val="24"/>
          <w:szCs w:val="24"/>
          <w:rtl/>
          <w:lang w:bidi="fa-IR"/>
        </w:rPr>
        <w:t xml:space="preserve">الله </w:t>
      </w:r>
      <w:r w:rsidRPr="00B862DE">
        <w:rPr>
          <w:rFonts w:eastAsia="B Badr" w:cs="CTraditional Arabic" w:hint="cs"/>
          <w:spacing w:val="-2"/>
          <w:sz w:val="28"/>
          <w:szCs w:val="28"/>
          <w:rtl/>
          <w:lang w:bidi="fa-IR"/>
        </w:rPr>
        <w:t>أ</w:t>
      </w:r>
      <w:r w:rsidRPr="00B862DE">
        <w:rPr>
          <w:rFonts w:eastAsia="B Badr" w:cs="B Lotus" w:hint="cs"/>
          <w:spacing w:val="-2"/>
          <w:position w:val="4"/>
          <w:sz w:val="24"/>
          <w:szCs w:val="24"/>
          <w:rtl/>
          <w:lang w:bidi="fa-IR"/>
        </w:rPr>
        <w:t xml:space="preserve"> </w:t>
      </w:r>
      <w:r w:rsidRPr="00B862DE">
        <w:rPr>
          <w:rFonts w:eastAsia="B Badr" w:cs="B Lotus"/>
          <w:spacing w:val="-2"/>
          <w:position w:val="4"/>
          <w:sz w:val="24"/>
          <w:szCs w:val="24"/>
          <w:rtl/>
          <w:lang w:bidi="fa-IR"/>
        </w:rPr>
        <w:t>و پيامبرانش‌ م</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‌پردازند</w:t>
      </w:r>
      <w:r w:rsidRPr="00B862DE">
        <w:rPr>
          <w:rFonts w:eastAsia="B Badr" w:cs="B Lotus" w:hint="cs"/>
          <w:spacing w:val="-2"/>
          <w:position w:val="4"/>
          <w:sz w:val="24"/>
          <w:szCs w:val="24"/>
          <w:rtl/>
          <w:lang w:bidi="fa-IR"/>
        </w:rPr>
        <w:t>). گرامی خلقت اند، اخلاق و افعالشان نیکو و پاکیزه است.</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10"/>
          <w:position w:val="2"/>
          <w:sz w:val="24"/>
          <w:szCs w:val="24"/>
          <w:rtl/>
        </w:rPr>
        <w:t>ﮔ</w:t>
      </w:r>
      <w:r w:rsidRPr="00932278">
        <w:rPr>
          <w:rFonts w:eastAsia="B Badr" w:cs="B Lotus" w:hint="cs"/>
          <w:color w:val="C00000"/>
          <w:position w:val="4"/>
          <w:sz w:val="24"/>
          <w:szCs w:val="24"/>
          <w:rtl/>
          <w:lang w:bidi="fa-IR"/>
        </w:rPr>
        <w:t>ـ</w:t>
      </w:r>
      <w:r w:rsidRPr="00932278">
        <w:rPr>
          <w:rFonts w:ascii="QCF_P585" w:hAnsi="QCF_P585" w:cs="QCF_P585"/>
          <w:b/>
          <w:bCs/>
          <w:color w:val="CC0000"/>
          <w:spacing w:val="-10"/>
          <w:position w:val="2"/>
          <w:sz w:val="24"/>
          <w:szCs w:val="24"/>
          <w:rtl/>
        </w:rPr>
        <w:t>ﮫ</w:t>
      </w:r>
      <w:r w:rsidRPr="00876A01">
        <w:rPr>
          <w:rFonts w:eastAsia="B Badr" w:cs="B Lotus" w:hint="cs"/>
          <w:position w:val="4"/>
          <w:sz w:val="24"/>
          <w:szCs w:val="24"/>
          <w:rtl/>
          <w:lang w:bidi="fa-IR"/>
        </w:rPr>
        <w:t xml:space="preserve"> </w:t>
      </w:r>
      <w:r w:rsidRPr="00B862DE">
        <w:rPr>
          <w:rFonts w:eastAsia="B Badr" w:cs="B Lotus" w:hint="cs"/>
          <w:spacing w:val="-4"/>
          <w:position w:val="4"/>
          <w:sz w:val="24"/>
          <w:szCs w:val="24"/>
          <w:rtl/>
          <w:lang w:bidi="fa-IR"/>
        </w:rPr>
        <w:t>لعنت وعذاب باد بر انسان کافر، چه ‌قدر در كفر خود به پروردگارش سخت‌سر است!. آیا ن</w:t>
      </w:r>
      <w:r w:rsidRPr="00B862DE">
        <w:rPr>
          <w:rFonts w:eastAsia="B Badr" w:cs="B Lotus"/>
          <w:spacing w:val="-4"/>
          <w:position w:val="4"/>
          <w:sz w:val="24"/>
          <w:szCs w:val="24"/>
          <w:rtl/>
          <w:lang w:bidi="fa-IR"/>
        </w:rPr>
        <w:t>م</w:t>
      </w:r>
      <w:r w:rsidRPr="00B862DE">
        <w:rPr>
          <w:rFonts w:eastAsia="B Badr" w:cs="B Lotus" w:hint="cs"/>
          <w:spacing w:val="-4"/>
          <w:position w:val="4"/>
          <w:sz w:val="24"/>
          <w:szCs w:val="24"/>
          <w:rtl/>
          <w:lang w:bidi="fa-IR"/>
        </w:rPr>
        <w:t>ی</w:t>
      </w:r>
      <w:r w:rsidRPr="00B862DE">
        <w:rPr>
          <w:rFonts w:eastAsia="B Badr" w:cs="B Lotus"/>
          <w:spacing w:val="-4"/>
          <w:position w:val="4"/>
          <w:sz w:val="24"/>
          <w:szCs w:val="24"/>
          <w:rtl/>
          <w:lang w:bidi="fa-IR"/>
        </w:rPr>
        <w:t>‌</w:t>
      </w:r>
      <w:r w:rsidRPr="00B862DE">
        <w:rPr>
          <w:rFonts w:eastAsia="B Badr" w:cs="B Lotus" w:hint="cs"/>
          <w:spacing w:val="-4"/>
          <w:position w:val="4"/>
          <w:sz w:val="24"/>
          <w:szCs w:val="24"/>
          <w:rtl/>
          <w:lang w:bidi="fa-IR"/>
        </w:rPr>
        <w:t xml:space="preserve">داند که الله او را در بار اول از چه چیز آفریده است؟! الله تعالی او را از آب اندک و </w:t>
      </w:r>
      <w:r w:rsidRPr="00B862DE">
        <w:rPr>
          <w:rFonts w:eastAsia="B Badr" w:cs="B Lotus"/>
          <w:spacing w:val="-4"/>
          <w:position w:val="4"/>
          <w:sz w:val="24"/>
          <w:szCs w:val="24"/>
          <w:rtl/>
          <w:lang w:bidi="fa-IR"/>
        </w:rPr>
        <w:t>ب</w:t>
      </w:r>
      <w:r w:rsidRPr="00B862DE">
        <w:rPr>
          <w:rFonts w:eastAsia="B Badr" w:cs="B Lotus" w:hint="cs"/>
          <w:spacing w:val="-4"/>
          <w:position w:val="4"/>
          <w:sz w:val="24"/>
          <w:szCs w:val="24"/>
          <w:rtl/>
          <w:lang w:bidi="fa-IR"/>
        </w:rPr>
        <w:t>ی</w:t>
      </w:r>
      <w:r w:rsidRPr="00B862DE">
        <w:rPr>
          <w:rFonts w:eastAsia="B Badr" w:cs="B Lotus"/>
          <w:spacing w:val="-4"/>
          <w:position w:val="4"/>
          <w:sz w:val="24"/>
          <w:szCs w:val="24"/>
          <w:rtl/>
          <w:lang w:bidi="fa-IR"/>
        </w:rPr>
        <w:t>‌مقدار</w:t>
      </w:r>
      <w:r w:rsidRPr="00B862DE">
        <w:rPr>
          <w:rFonts w:eastAsia="B Badr" w:cs="B Lotus" w:hint="cs"/>
          <w:spacing w:val="-4"/>
          <w:position w:val="4"/>
          <w:sz w:val="24"/>
          <w:szCs w:val="24"/>
          <w:rtl/>
          <w:lang w:bidi="fa-IR"/>
        </w:rPr>
        <w:t>ی</w:t>
      </w:r>
      <w:r w:rsidRPr="00B862DE">
        <w:rPr>
          <w:rFonts w:eastAsia="B Badr" w:cs="B Lotus"/>
          <w:spacing w:val="-4"/>
          <w:position w:val="4"/>
          <w:sz w:val="24"/>
          <w:szCs w:val="24"/>
          <w:rtl/>
          <w:lang w:bidi="fa-IR"/>
        </w:rPr>
        <w:t xml:space="preserve"> –</w:t>
      </w:r>
      <w:r w:rsidRPr="00B862DE">
        <w:rPr>
          <w:rFonts w:eastAsia="B Badr" w:cs="B Lotus" w:hint="cs"/>
          <w:spacing w:val="-4"/>
          <w:position w:val="4"/>
          <w:sz w:val="24"/>
          <w:szCs w:val="24"/>
          <w:rtl/>
          <w:lang w:bidi="fa-IR"/>
        </w:rPr>
        <w:t xml:space="preserve"> یعنی از آب منی </w:t>
      </w:r>
      <w:r w:rsidRPr="00B862DE">
        <w:rPr>
          <w:rFonts w:eastAsia="B Badr" w:cs="B Lotus"/>
          <w:spacing w:val="-4"/>
          <w:position w:val="4"/>
          <w:sz w:val="24"/>
          <w:szCs w:val="24"/>
          <w:rtl/>
          <w:lang w:bidi="fa-IR"/>
        </w:rPr>
        <w:t>–</w:t>
      </w:r>
      <w:r w:rsidRPr="00B862DE">
        <w:rPr>
          <w:rFonts w:eastAsia="B Badr" w:cs="B Lotus" w:hint="cs"/>
          <w:spacing w:val="-4"/>
          <w:position w:val="4"/>
          <w:sz w:val="24"/>
          <w:szCs w:val="24"/>
          <w:rtl/>
          <w:lang w:bidi="fa-IR"/>
        </w:rPr>
        <w:t xml:space="preserve"> آفرید، پس او را </w:t>
      </w:r>
      <w:r w:rsidRPr="00B862DE">
        <w:rPr>
          <w:rFonts w:eastAsia="B Badr" w:cs="B Lotus"/>
          <w:spacing w:val="-4"/>
          <w:position w:val="4"/>
          <w:sz w:val="24"/>
          <w:szCs w:val="24"/>
          <w:rtl/>
          <w:lang w:bidi="fa-IR"/>
        </w:rPr>
        <w:t xml:space="preserve">در مراحل مختلف خلقت به اندازه‌ </w:t>
      </w:r>
      <w:r w:rsidRPr="00B862DE">
        <w:rPr>
          <w:rFonts w:eastAsia="B Badr" w:cs="B Lotus" w:hint="cs"/>
          <w:spacing w:val="-4"/>
          <w:position w:val="4"/>
          <w:sz w:val="24"/>
          <w:szCs w:val="24"/>
          <w:rtl/>
          <w:lang w:bidi="fa-IR"/>
        </w:rPr>
        <w:t>گردانید. سپس برای او راه خیر و راه شر را بیان نمود. سپس او را میرانید و برایش جایی گردانید که در آن گور کرده</w:t>
      </w:r>
      <w:r w:rsidRPr="00B862DE">
        <w:rPr>
          <w:rFonts w:eastAsia="B Badr" w:cs="B Lotus"/>
          <w:spacing w:val="-4"/>
          <w:position w:val="4"/>
          <w:sz w:val="24"/>
          <w:szCs w:val="24"/>
          <w:rtl/>
          <w:lang w:bidi="fa-IR"/>
        </w:rPr>
        <w:t xml:space="preserve"> م</w:t>
      </w:r>
      <w:r w:rsidRPr="00B862DE">
        <w:rPr>
          <w:rFonts w:eastAsia="B Badr" w:cs="B Lotus" w:hint="cs"/>
          <w:spacing w:val="-4"/>
          <w:position w:val="4"/>
          <w:sz w:val="24"/>
          <w:szCs w:val="24"/>
          <w:rtl/>
          <w:lang w:bidi="fa-IR"/>
        </w:rPr>
        <w:t>ی</w:t>
      </w:r>
      <w:r w:rsidRPr="00B862DE">
        <w:rPr>
          <w:rFonts w:eastAsia="B Badr" w:cs="B Lotus"/>
          <w:spacing w:val="-4"/>
          <w:position w:val="4"/>
          <w:sz w:val="24"/>
          <w:szCs w:val="24"/>
          <w:rtl/>
          <w:lang w:bidi="fa-IR"/>
        </w:rPr>
        <w:t>‌</w:t>
      </w:r>
      <w:r w:rsidRPr="00B862DE">
        <w:rPr>
          <w:rFonts w:eastAsia="B Badr" w:cs="B Lotus" w:hint="cs"/>
          <w:spacing w:val="-4"/>
          <w:position w:val="4"/>
          <w:sz w:val="24"/>
          <w:szCs w:val="24"/>
          <w:rtl/>
          <w:lang w:bidi="fa-IR"/>
        </w:rPr>
        <w:t>شود. سپس او تعالی چون بخواهد او را برانگیزد، و بعد از مرگش او را برای حساب و جزا زنده گرداند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10"/>
          <w:position w:val="2"/>
          <w:sz w:val="24"/>
          <w:szCs w:val="24"/>
          <w:rtl/>
        </w:rPr>
        <w:t>ﮱ</w:t>
      </w:r>
      <w:r w:rsidRPr="00876A01">
        <w:rPr>
          <w:rFonts w:eastAsia="B Badr" w:cs="B Lotus" w:hint="cs"/>
          <w:position w:val="4"/>
          <w:sz w:val="24"/>
          <w:szCs w:val="24"/>
          <w:rtl/>
          <w:lang w:bidi="fa-IR"/>
        </w:rPr>
        <w:t xml:space="preserve"> هرگز حقیقت چنین نیست که انسان کافر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گوید و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بلکه او هرگز آنچه‌ را به‌ او دستور داده‌ شده‌ بود از قرار ایمان آوردن و بطاعت او تعالی عمل کردن، به‌ جای‌ نياورد.</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10"/>
          <w:position w:val="2"/>
          <w:sz w:val="24"/>
          <w:szCs w:val="24"/>
          <w:rtl/>
        </w:rPr>
        <w:t>ﯗ</w:t>
      </w:r>
      <w:r w:rsidRPr="00932278">
        <w:rPr>
          <w:rFonts w:eastAsia="B Badr" w:cs="B Lotus" w:hint="cs"/>
          <w:color w:val="C00000"/>
          <w:position w:val="4"/>
          <w:sz w:val="24"/>
          <w:szCs w:val="24"/>
          <w:rtl/>
          <w:lang w:bidi="fa-IR"/>
        </w:rPr>
        <w:t>ـ</w:t>
      </w:r>
      <w:r w:rsidRPr="00932278">
        <w:rPr>
          <w:rFonts w:ascii="QCF_P585" w:hAnsi="QCF_P585" w:cs="QCF_P585"/>
          <w:b/>
          <w:bCs/>
          <w:color w:val="CC0000"/>
          <w:spacing w:val="-8"/>
          <w:position w:val="2"/>
          <w:sz w:val="24"/>
          <w:szCs w:val="24"/>
          <w:rtl/>
        </w:rPr>
        <w:t>ﯵ</w:t>
      </w:r>
      <w:r w:rsidRPr="00876A01">
        <w:rPr>
          <w:rFonts w:eastAsia="B Badr" w:cs="B Lotus" w:hint="cs"/>
          <w:position w:val="4"/>
          <w:sz w:val="24"/>
          <w:szCs w:val="24"/>
          <w:rtl/>
          <w:lang w:bidi="fa-IR"/>
        </w:rPr>
        <w:t xml:space="preserve"> پس باید انسان بیندیشد: كه ‌چگونه‌ الله تعالی‌ خوراک‌ وی‌ را كه‌ سبب‌ حياتش‌ گردانيده‌است، آفريد؟! </w:t>
      </w:r>
      <w:r w:rsidRPr="00876A01">
        <w:rPr>
          <w:rFonts w:eastAsia="B Badr" w:cs="B Lotus"/>
          <w:position w:val="4"/>
          <w:sz w:val="24"/>
          <w:szCs w:val="24"/>
          <w:rtl/>
          <w:lang w:bidi="fa-IR"/>
        </w:rPr>
        <w:t xml:space="preserve">ما آب‌ را </w:t>
      </w:r>
      <w:r w:rsidRPr="00876A01">
        <w:rPr>
          <w:rFonts w:eastAsia="B Badr" w:cs="B Lotus" w:hint="cs"/>
          <w:position w:val="4"/>
          <w:sz w:val="24"/>
          <w:szCs w:val="24"/>
          <w:rtl/>
          <w:lang w:bidi="fa-IR"/>
        </w:rPr>
        <w:t xml:space="preserve">بر روی زمین </w:t>
      </w:r>
      <w:r w:rsidRPr="00876A01">
        <w:rPr>
          <w:rFonts w:eastAsia="B Badr" w:cs="B Lotus"/>
          <w:position w:val="4"/>
          <w:sz w:val="24"/>
          <w:szCs w:val="24"/>
          <w:rtl/>
          <w:lang w:bidi="fa-IR"/>
        </w:rPr>
        <w:t>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‌فراوان</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‌ريختيم</w:t>
      </w:r>
      <w:r w:rsidRPr="00876A01">
        <w:rPr>
          <w:rFonts w:eastAsia="B Badr" w:cs="B Lotus" w:hint="cs"/>
          <w:position w:val="4"/>
          <w:sz w:val="24"/>
          <w:szCs w:val="24"/>
          <w:rtl/>
          <w:lang w:bidi="fa-IR"/>
        </w:rPr>
        <w:t xml:space="preserve">. سپس </w:t>
      </w:r>
      <w:r w:rsidRPr="00876A01">
        <w:rPr>
          <w:rFonts w:eastAsia="B Badr" w:cs="B Lotus"/>
          <w:position w:val="4"/>
          <w:sz w:val="24"/>
          <w:szCs w:val="24"/>
          <w:rtl/>
          <w:lang w:bidi="fa-IR"/>
        </w:rPr>
        <w:t>زمين‌ را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‌سبب‌</w:t>
      </w:r>
      <w:r w:rsidRPr="00876A01">
        <w:rPr>
          <w:rFonts w:eastAsia="B Badr" w:cs="B Lotus" w:hint="cs"/>
          <w:position w:val="4"/>
          <w:sz w:val="24"/>
          <w:szCs w:val="24"/>
          <w:rtl/>
          <w:lang w:bidi="fa-IR"/>
        </w:rPr>
        <w:t xml:space="preserve"> آنچه از وی بیرون آوردیم از قرار گیا</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های گوناگون، شکافتیم. پس رویانیدیم در آن: دانه‌ها، انگور، علف برای چهارپایان، درخت زیتون و خرما، باغهای پر از درختان بزرگ، ومیوه‌ها و گیاه‌ها را </w:t>
      </w:r>
      <w:r w:rsidRPr="00876A01">
        <w:rPr>
          <w:rFonts w:eastAsia="B Badr" w:cs="B Lotus"/>
          <w:position w:val="4"/>
          <w:sz w:val="24"/>
          <w:szCs w:val="24"/>
          <w:rtl/>
          <w:lang w:bidi="fa-IR"/>
        </w:rPr>
        <w:t>تا شما وچهارپايانتان‌ از آنها بهره‌ بگيريد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8"/>
          <w:position w:val="2"/>
          <w:sz w:val="24"/>
          <w:szCs w:val="24"/>
          <w:rtl/>
        </w:rPr>
        <w:t>ﯹ</w:t>
      </w:r>
      <w:r w:rsidRPr="00932278">
        <w:rPr>
          <w:rFonts w:eastAsia="B Badr" w:cs="B Lotus" w:hint="cs"/>
          <w:color w:val="C00000"/>
          <w:position w:val="4"/>
          <w:sz w:val="24"/>
          <w:szCs w:val="24"/>
          <w:rtl/>
          <w:lang w:bidi="fa-IR"/>
        </w:rPr>
        <w:t>ـ</w:t>
      </w:r>
      <w:r w:rsidRPr="00932278">
        <w:rPr>
          <w:rFonts w:ascii="QCF_P585" w:hAnsi="QCF_P585" w:cs="QCF_P585"/>
          <w:b/>
          <w:bCs/>
          <w:color w:val="CC0000"/>
          <w:spacing w:val="-8"/>
          <w:position w:val="2"/>
          <w:sz w:val="24"/>
          <w:szCs w:val="24"/>
          <w:rtl/>
        </w:rPr>
        <w:t>ﰌ</w:t>
      </w:r>
      <w:r w:rsidRPr="00876A01">
        <w:rPr>
          <w:rFonts w:eastAsia="B Badr" w:cs="B Lotus" w:hint="cs"/>
          <w:position w:val="4"/>
          <w:sz w:val="24"/>
          <w:szCs w:val="24"/>
          <w:rtl/>
          <w:lang w:bidi="fa-IR"/>
        </w:rPr>
        <w:t xml:space="preserve"> </w:t>
      </w:r>
      <w:r w:rsidRPr="00B862DE">
        <w:rPr>
          <w:rFonts w:eastAsia="B Badr" w:cs="B Lotus" w:hint="cs"/>
          <w:spacing w:val="-2"/>
          <w:position w:val="4"/>
          <w:sz w:val="24"/>
          <w:szCs w:val="24"/>
          <w:rtl/>
          <w:lang w:bidi="fa-IR"/>
        </w:rPr>
        <w:t xml:space="preserve">پس </w:t>
      </w:r>
      <w:r w:rsidRPr="00B862DE">
        <w:rPr>
          <w:rFonts w:eastAsia="B Badr" w:cs="B Lotus"/>
          <w:spacing w:val="-2"/>
          <w:position w:val="4"/>
          <w:sz w:val="24"/>
          <w:szCs w:val="24"/>
          <w:rtl/>
          <w:lang w:bidi="fa-IR"/>
        </w:rPr>
        <w:t xml:space="preserve">چون‌ بانگ‌ </w:t>
      </w:r>
      <w:r w:rsidRPr="00B862DE">
        <w:rPr>
          <w:rFonts w:eastAsia="B Badr" w:cs="B Lotus" w:hint="cs"/>
          <w:spacing w:val="-2"/>
          <w:position w:val="4"/>
          <w:sz w:val="24"/>
          <w:szCs w:val="24"/>
          <w:rtl/>
          <w:lang w:bidi="fa-IR"/>
        </w:rPr>
        <w:t xml:space="preserve">روز قیامت </w:t>
      </w:r>
      <w:r w:rsidRPr="00B862DE">
        <w:rPr>
          <w:rFonts w:eastAsia="B Badr" w:cs="B Lotus"/>
          <w:spacing w:val="-2"/>
          <w:position w:val="4"/>
          <w:sz w:val="24"/>
          <w:szCs w:val="24"/>
          <w:rtl/>
          <w:lang w:bidi="fa-IR"/>
        </w:rPr>
        <w:t>در رسد</w:t>
      </w:r>
      <w:r w:rsidRPr="00B862DE">
        <w:rPr>
          <w:rFonts w:eastAsia="B Badr" w:cs="B Lotus" w:hint="cs"/>
          <w:spacing w:val="-2"/>
          <w:position w:val="4"/>
          <w:sz w:val="24"/>
          <w:szCs w:val="24"/>
          <w:rtl/>
          <w:lang w:bidi="fa-IR"/>
        </w:rPr>
        <w:t>،</w:t>
      </w:r>
      <w:r w:rsidRPr="00B862DE">
        <w:rPr>
          <w:rFonts w:eastAsia="B Badr" w:cs="B Lotus"/>
          <w:spacing w:val="-2"/>
          <w:position w:val="4"/>
          <w:sz w:val="24"/>
          <w:szCs w:val="24"/>
          <w:rtl/>
          <w:lang w:bidi="fa-IR"/>
        </w:rPr>
        <w:t xml:space="preserve"> </w:t>
      </w:r>
      <w:r w:rsidRPr="00B862DE">
        <w:rPr>
          <w:rFonts w:eastAsia="B Badr" w:cs="B Lotus" w:hint="cs"/>
          <w:spacing w:val="-2"/>
          <w:position w:val="4"/>
          <w:sz w:val="24"/>
          <w:szCs w:val="24"/>
          <w:rtl/>
          <w:lang w:bidi="fa-IR"/>
        </w:rPr>
        <w:t xml:space="preserve">آن </w:t>
      </w:r>
      <w:r w:rsidRPr="00B862DE">
        <w:rPr>
          <w:rFonts w:eastAsia="B Badr" w:cs="B Lotus"/>
          <w:spacing w:val="-2"/>
          <w:position w:val="4"/>
          <w:sz w:val="24"/>
          <w:szCs w:val="24"/>
          <w:rtl/>
          <w:lang w:bidi="fa-IR"/>
        </w:rPr>
        <w:t xml:space="preserve">بانگ‌ گوش‌ خراش‌ كه‌ گوشها </w:t>
      </w:r>
      <w:r w:rsidRPr="00B862DE">
        <w:rPr>
          <w:rFonts w:eastAsia="B Badr" w:cs="B Lotus" w:hint="cs"/>
          <w:spacing w:val="-2"/>
          <w:position w:val="4"/>
          <w:sz w:val="24"/>
          <w:szCs w:val="24"/>
          <w:rtl/>
          <w:lang w:bidi="fa-IR"/>
        </w:rPr>
        <w:t xml:space="preserve">از هول آن </w:t>
      </w:r>
      <w:r w:rsidRPr="00B862DE">
        <w:rPr>
          <w:rFonts w:eastAsia="B Badr" w:cs="B Lotus"/>
          <w:spacing w:val="-2"/>
          <w:position w:val="4"/>
          <w:sz w:val="24"/>
          <w:szCs w:val="24"/>
          <w:rtl/>
          <w:lang w:bidi="fa-IR"/>
        </w:rPr>
        <w:t>كر م</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w:t>
      </w:r>
      <w:r w:rsidRPr="00B862DE">
        <w:rPr>
          <w:rFonts w:eastAsia="B Badr" w:cs="B Lotus" w:hint="cs"/>
          <w:spacing w:val="-2"/>
          <w:position w:val="4"/>
          <w:sz w:val="24"/>
          <w:szCs w:val="24"/>
          <w:rtl/>
          <w:lang w:bidi="fa-IR"/>
        </w:rPr>
        <w:t xml:space="preserve">شوند. </w:t>
      </w:r>
      <w:r w:rsidRPr="00B862DE">
        <w:rPr>
          <w:rFonts w:eastAsia="B Badr" w:cs="B Lotus"/>
          <w:spacing w:val="-2"/>
          <w:position w:val="4"/>
          <w:sz w:val="24"/>
          <w:szCs w:val="24"/>
          <w:rtl/>
          <w:lang w:bidi="fa-IR"/>
        </w:rPr>
        <w:t>روز</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 xml:space="preserve">‌ كه‌ </w:t>
      </w:r>
      <w:r w:rsidRPr="00B862DE">
        <w:rPr>
          <w:rFonts w:eastAsia="B Badr" w:cs="B Lotus" w:hint="cs"/>
          <w:spacing w:val="-2"/>
          <w:position w:val="4"/>
          <w:sz w:val="24"/>
          <w:szCs w:val="24"/>
          <w:rtl/>
          <w:lang w:bidi="fa-IR"/>
        </w:rPr>
        <w:t xml:space="preserve">انسان از ترس و هول آن، </w:t>
      </w:r>
      <w:r w:rsidRPr="00B862DE">
        <w:rPr>
          <w:rFonts w:eastAsia="B Badr" w:cs="B Lotus"/>
          <w:spacing w:val="-2"/>
          <w:position w:val="4"/>
          <w:sz w:val="24"/>
          <w:szCs w:val="24"/>
          <w:rtl/>
          <w:lang w:bidi="fa-IR"/>
        </w:rPr>
        <w:t>از برادرش‌ و از مادرش‌ و از پدرش‌ و از زنش‌ و فرزندانش</w:t>
      </w:r>
      <w:r w:rsidRPr="00B862DE">
        <w:rPr>
          <w:rFonts w:eastAsia="B Badr" w:cs="B Lotus" w:hint="cs"/>
          <w:spacing w:val="-2"/>
          <w:position w:val="4"/>
          <w:sz w:val="24"/>
          <w:szCs w:val="24"/>
          <w:rtl/>
          <w:lang w:bidi="fa-IR"/>
        </w:rPr>
        <w:t xml:space="preserve"> </w:t>
      </w:r>
      <w:r w:rsidRPr="00B862DE">
        <w:rPr>
          <w:rFonts w:eastAsia="B Badr" w:cs="B Lotus"/>
          <w:spacing w:val="-2"/>
          <w:position w:val="4"/>
          <w:sz w:val="24"/>
          <w:szCs w:val="24"/>
          <w:rtl/>
          <w:lang w:bidi="fa-IR"/>
        </w:rPr>
        <w:t>‌م</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‌گريزد</w:t>
      </w:r>
      <w:r w:rsidRPr="00B862DE">
        <w:rPr>
          <w:rFonts w:eastAsia="B Badr" w:cs="B Lotus" w:hint="cs"/>
          <w:spacing w:val="-2"/>
          <w:position w:val="4"/>
          <w:sz w:val="24"/>
          <w:szCs w:val="24"/>
          <w:rtl/>
          <w:lang w:bidi="fa-IR"/>
        </w:rPr>
        <w:t xml:space="preserve">. </w:t>
      </w:r>
      <w:r w:rsidRPr="00B862DE">
        <w:rPr>
          <w:rFonts w:eastAsia="B Badr" w:cs="B Lotus"/>
          <w:spacing w:val="-2"/>
          <w:position w:val="4"/>
          <w:sz w:val="24"/>
          <w:szCs w:val="24"/>
          <w:rtl/>
          <w:lang w:bidi="fa-IR"/>
        </w:rPr>
        <w:t>در آن‌ روز هر كس‌ از آنان‌ را كار</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 xml:space="preserve">‌ است‌ كه‌ او را به‌ خود </w:t>
      </w:r>
      <w:r w:rsidRPr="00B862DE">
        <w:rPr>
          <w:rFonts w:eastAsia="B Badr" w:cs="B Lotus" w:hint="cs"/>
          <w:spacing w:val="-2"/>
          <w:position w:val="4"/>
          <w:sz w:val="24"/>
          <w:szCs w:val="24"/>
          <w:rtl/>
          <w:lang w:bidi="fa-IR"/>
        </w:rPr>
        <w:t>سرگرم</w:t>
      </w:r>
      <w:r w:rsidRPr="00B862DE">
        <w:rPr>
          <w:rFonts w:eastAsia="B Badr" w:cs="B Lotus"/>
          <w:spacing w:val="-2"/>
          <w:position w:val="4"/>
          <w:sz w:val="24"/>
          <w:szCs w:val="24"/>
          <w:rtl/>
          <w:lang w:bidi="fa-IR"/>
        </w:rPr>
        <w:t xml:space="preserve">‌ </w:t>
      </w:r>
      <w:r w:rsidRPr="00B862DE">
        <w:rPr>
          <w:rFonts w:eastAsia="B Badr" w:cs="B Lotus" w:hint="cs"/>
          <w:spacing w:val="-2"/>
          <w:position w:val="4"/>
          <w:sz w:val="24"/>
          <w:szCs w:val="24"/>
          <w:rtl/>
          <w:lang w:bidi="fa-IR"/>
        </w:rPr>
        <w:t xml:space="preserve">داشته, و از انشغال با دیگران بازش </w:t>
      </w:r>
      <w:r w:rsidRPr="00B862DE">
        <w:rPr>
          <w:rFonts w:eastAsia="B Badr" w:cs="B Lotus"/>
          <w:spacing w:val="-2"/>
          <w:position w:val="4"/>
          <w:sz w:val="24"/>
          <w:szCs w:val="24"/>
          <w:rtl/>
          <w:lang w:bidi="fa-IR"/>
        </w:rPr>
        <w:t>م</w:t>
      </w:r>
      <w:r w:rsidRPr="00B862DE">
        <w:rPr>
          <w:rFonts w:eastAsia="B Badr" w:cs="B Lotus" w:hint="cs"/>
          <w:spacing w:val="-2"/>
          <w:position w:val="4"/>
          <w:sz w:val="24"/>
          <w:szCs w:val="24"/>
          <w:rtl/>
          <w:lang w:bidi="fa-IR"/>
        </w:rPr>
        <w:t>ی</w:t>
      </w:r>
      <w:r w:rsidRPr="00B862DE">
        <w:rPr>
          <w:rFonts w:eastAsia="B Badr" w:cs="B Lotus"/>
          <w:spacing w:val="-2"/>
          <w:position w:val="4"/>
          <w:sz w:val="24"/>
          <w:szCs w:val="24"/>
          <w:rtl/>
          <w:lang w:bidi="fa-IR"/>
        </w:rPr>
        <w:t>‌دارد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932278">
        <w:rPr>
          <w:rFonts w:ascii="QCF_P585" w:hAnsi="QCF_P585" w:cs="QCF_P585"/>
          <w:b/>
          <w:bCs/>
          <w:color w:val="CC0000"/>
          <w:spacing w:val="-8"/>
          <w:position w:val="2"/>
          <w:sz w:val="24"/>
          <w:szCs w:val="24"/>
          <w:rtl/>
        </w:rPr>
        <w:t>ﰐ</w:t>
      </w:r>
      <w:r w:rsidRPr="00932278">
        <w:rPr>
          <w:rFonts w:eastAsia="B Badr" w:cs="B Lotus" w:hint="cs"/>
          <w:color w:val="C00000"/>
          <w:position w:val="4"/>
          <w:sz w:val="24"/>
          <w:szCs w:val="24"/>
          <w:rtl/>
          <w:lang w:bidi="fa-IR"/>
        </w:rPr>
        <w:t>ـ</w:t>
      </w:r>
      <w:r w:rsidRPr="00932278">
        <w:rPr>
          <w:rFonts w:ascii="QCF_P585" w:hAnsi="QCF_P585" w:cs="QCF_P585"/>
          <w:b/>
          <w:bCs/>
          <w:color w:val="CC0000"/>
          <w:spacing w:val="-12"/>
          <w:position w:val="2"/>
          <w:sz w:val="24"/>
          <w:szCs w:val="24"/>
          <w:rtl/>
        </w:rPr>
        <w:t>ﰠ</w:t>
      </w:r>
      <w:r w:rsidRPr="00876A01">
        <w:rPr>
          <w:rFonts w:eastAsia="B Badr" w:cs="B Lotus" w:hint="cs"/>
          <w:position w:val="4"/>
          <w:sz w:val="24"/>
          <w:szCs w:val="24"/>
          <w:rtl/>
          <w:lang w:bidi="fa-IR"/>
        </w:rPr>
        <w:t xml:space="preserve"> </w:t>
      </w:r>
      <w:r w:rsidRPr="00B862DE">
        <w:rPr>
          <w:rFonts w:eastAsia="B Badr" w:cs="B Lotus" w:hint="cs"/>
          <w:spacing w:val="-2"/>
          <w:position w:val="4"/>
          <w:sz w:val="24"/>
          <w:szCs w:val="24"/>
          <w:rtl/>
          <w:lang w:bidi="fa-IR"/>
        </w:rPr>
        <w:t>چهره‌های اهل النعیم (بهشتیان) در آن روز درخشنده، خندان وشادمانند. و چهره‌های اهل الجحیم (دوزخیان) تاریک، سیاه و خوار و ذلت پوشیده‌اند. آنانی که به این اوصاف ذلـ</w:t>
      </w:r>
      <w:r w:rsidRPr="00B862DE">
        <w:rPr>
          <w:rFonts w:eastAsia="B Badr" w:cs="B Lotus"/>
          <w:spacing w:val="-2"/>
          <w:position w:val="4"/>
          <w:sz w:val="24"/>
          <w:szCs w:val="24"/>
          <w:rtl/>
          <w:lang w:bidi="fa-IR"/>
        </w:rPr>
        <w:t>ﺖ</w:t>
      </w:r>
      <w:r w:rsidRPr="00B862DE">
        <w:rPr>
          <w:rFonts w:eastAsia="B Badr" w:cs="B Lotus" w:hint="cs"/>
          <w:spacing w:val="-2"/>
          <w:position w:val="4"/>
          <w:sz w:val="24"/>
          <w:szCs w:val="24"/>
          <w:rtl/>
          <w:lang w:bidi="fa-IR"/>
        </w:rPr>
        <w:t>بخش موصوف</w:t>
      </w:r>
      <w:r w:rsidRPr="00B862DE">
        <w:rPr>
          <w:rFonts w:eastAsia="B Badr" w:cs="B Lotus"/>
          <w:spacing w:val="-2"/>
          <w:position w:val="4"/>
          <w:sz w:val="24"/>
          <w:szCs w:val="24"/>
          <w:rtl/>
          <w:lang w:bidi="fa-IR"/>
        </w:rPr>
        <w:t>ﺍ</w:t>
      </w:r>
      <w:r w:rsidRPr="00B862DE">
        <w:rPr>
          <w:rFonts w:eastAsia="B Badr" w:cs="B Lotus" w:hint="cs"/>
          <w:spacing w:val="-2"/>
          <w:position w:val="4"/>
          <w:sz w:val="24"/>
          <w:szCs w:val="24"/>
          <w:rtl/>
          <w:lang w:bidi="fa-IR"/>
        </w:rPr>
        <w:t>ند همان کسانی</w:t>
      </w:r>
      <w:r w:rsidRPr="00B862DE">
        <w:rPr>
          <w:rFonts w:eastAsia="B Badr" w:cs="B Lotus"/>
          <w:spacing w:val="-2"/>
          <w:position w:val="4"/>
          <w:sz w:val="24"/>
          <w:szCs w:val="24"/>
          <w:rtl/>
          <w:lang w:bidi="fa-IR"/>
        </w:rPr>
        <w:t>ﺍ</w:t>
      </w:r>
      <w:r w:rsidRPr="00B862DE">
        <w:rPr>
          <w:rFonts w:eastAsia="B Badr" w:cs="B Lotus" w:hint="cs"/>
          <w:spacing w:val="-2"/>
          <w:position w:val="4"/>
          <w:sz w:val="24"/>
          <w:szCs w:val="24"/>
          <w:rtl/>
          <w:lang w:bidi="fa-IR"/>
        </w:rPr>
        <w:t>ند که به نعمتهای الله کفر ورزیده و آیات او را تکذیب کرده‌اند، و به سبب بدکاری وسرکشیشان، بر ارتکاب آنچه خداوند حرام کرده است جرأت نموده‌اند</w:t>
      </w:r>
      <w:r w:rsidRPr="00876A01">
        <w:rPr>
          <w:rFonts w:eastAsia="B Badr" w:cs="B Lotus" w:hint="cs"/>
          <w:position w:val="4"/>
          <w:sz w:val="24"/>
          <w:szCs w:val="24"/>
          <w:rtl/>
          <w:lang w:bidi="fa-IR"/>
        </w:rPr>
        <w:t>.</w:t>
      </w:r>
    </w:p>
    <w:p w:rsidR="00993F97" w:rsidRPr="00053A04"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noProof/>
          <w:color w:val="FFFFFF"/>
          <w:spacing w:val="-4"/>
          <w:position w:val="2"/>
          <w:rtl/>
          <w:lang w:eastAsia="zh-CN"/>
        </w:rPr>
        <w:lastRenderedPageBreak/>
        <w:pict>
          <v:group id="_x0000_s49809" style="position:absolute;left:0;text-align:left;margin-left:0;margin-top:0;width:197pt;height:323.15pt;z-index:-251511808;mso-wrap-distance-left:0;mso-wrap-distance-right:0;mso-wrap-distance-bottom:2.85pt;mso-position-horizontal:left;mso-position-horizontal-relative:margin;mso-position-vertical:top;mso-position-vertical-relative:margin" coordorigin="11340,1797" coordsize="3940,6463">
            <v:shape id="_x0000_s49810" type="#_x0000_t202" style="position:absolute;left:11340;top:1797;width:3940;height:6463;mso-position-vertical:top" fillcolor="#fffaeb" strokecolor="#060" strokeweight="3pt">
              <v:stroke linestyle="thinThin"/>
              <v:textbox style="mso-next-textbox:#_x0000_s49810" inset=".5mm,.5mm,.5mm,.5mm">
                <w:txbxContent>
                  <w:p w:rsidR="00993F97" w:rsidRPr="00806615"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0C34B1" w:rsidRDefault="00993F97" w:rsidP="00993F97">
                    <w:pPr>
                      <w:spacing w:line="360" w:lineRule="exact"/>
                      <w:jc w:val="center"/>
                      <w:rPr>
                        <w:rFonts w:ascii="QCF_P545" w:hAnsi="QCF_P545" w:cs="QCF_P545" w:hint="cs"/>
                        <w:position w:val="8"/>
                        <w:sz w:val="26"/>
                        <w:szCs w:val="26"/>
                        <w:rtl/>
                      </w:rPr>
                    </w:pPr>
                    <w:r w:rsidRPr="000C34B1">
                      <w:rPr>
                        <w:rFonts w:ascii="QCF_BSML" w:hAnsi="QCF_BSML" w:cs="QCF_BSML"/>
                        <w:position w:val="8"/>
                        <w:sz w:val="26"/>
                        <w:szCs w:val="26"/>
                        <w:rtl/>
                      </w:rPr>
                      <w:t>ﭑﭒﭓ</w:t>
                    </w:r>
                  </w:p>
                  <w:p w:rsidR="00993F97" w:rsidRPr="00F7667C" w:rsidRDefault="00993F97" w:rsidP="00993F97">
                    <w:pPr>
                      <w:spacing w:line="416" w:lineRule="exact"/>
                      <w:jc w:val="center"/>
                      <w:rPr>
                        <w:rFonts w:ascii="QCF_P586" w:hAnsi="QCF_P586" w:cs="QCF_P586" w:hint="cs"/>
                        <w:spacing w:val="-8"/>
                        <w:position w:val="6"/>
                        <w:sz w:val="26"/>
                        <w:szCs w:val="26"/>
                        <w:rtl/>
                      </w:rPr>
                    </w:pPr>
                    <w:r w:rsidRPr="00F7667C">
                      <w:rPr>
                        <w:rFonts w:ascii="QCF_P586" w:hAnsi="QCF_P586" w:cs="QCF_P586"/>
                        <w:spacing w:val="-8"/>
                        <w:position w:val="6"/>
                        <w:sz w:val="26"/>
                        <w:szCs w:val="26"/>
                        <w:rtl/>
                      </w:rPr>
                      <w:t>ﭑﭒﭓ</w:t>
                    </w:r>
                    <w:r w:rsidRPr="00F7667C">
                      <w:rPr>
                        <w:rFonts w:ascii="QCF_P586" w:hAnsi="QCF_P586" w:cs="QCF_P586"/>
                        <w:color w:val="CC0000"/>
                        <w:spacing w:val="-8"/>
                        <w:position w:val="6"/>
                        <w:sz w:val="26"/>
                        <w:szCs w:val="26"/>
                        <w:rtl/>
                      </w:rPr>
                      <w:t>ﭔ</w:t>
                    </w:r>
                    <w:r w:rsidRPr="00F7667C">
                      <w:rPr>
                        <w:rFonts w:ascii="QCF_P586" w:hAnsi="QCF_P586" w:cs="QCF_P586"/>
                        <w:spacing w:val="-8"/>
                        <w:position w:val="6"/>
                        <w:sz w:val="26"/>
                        <w:szCs w:val="26"/>
                        <w:rtl/>
                      </w:rPr>
                      <w:t>ﭕﭖﭗ</w:t>
                    </w:r>
                    <w:r w:rsidRPr="00F7667C">
                      <w:rPr>
                        <w:rFonts w:ascii="QCF_P586" w:hAnsi="QCF_P586" w:cs="QCF_P586"/>
                        <w:color w:val="CC0000"/>
                        <w:spacing w:val="-8"/>
                        <w:position w:val="6"/>
                        <w:sz w:val="26"/>
                        <w:szCs w:val="26"/>
                        <w:rtl/>
                      </w:rPr>
                      <w:t>ﭘ</w:t>
                    </w:r>
                    <w:r w:rsidRPr="00F7667C">
                      <w:rPr>
                        <w:rFonts w:ascii="QCF_P586" w:hAnsi="QCF_P586" w:cs="QCF_P586"/>
                        <w:spacing w:val="-8"/>
                        <w:position w:val="6"/>
                        <w:sz w:val="26"/>
                        <w:szCs w:val="26"/>
                        <w:rtl/>
                      </w:rPr>
                      <w:t>ﭙﭚ</w:t>
                    </w:r>
                  </w:p>
                  <w:p w:rsidR="00993F97" w:rsidRPr="00F7667C" w:rsidRDefault="00993F97" w:rsidP="00993F97">
                    <w:pPr>
                      <w:spacing w:line="416" w:lineRule="exact"/>
                      <w:jc w:val="center"/>
                      <w:rPr>
                        <w:rFonts w:ascii="QCF_P586" w:hAnsi="QCF_P586" w:cs="QCF_P586" w:hint="cs"/>
                        <w:spacing w:val="-6"/>
                        <w:position w:val="6"/>
                        <w:sz w:val="26"/>
                        <w:szCs w:val="26"/>
                        <w:rtl/>
                      </w:rPr>
                    </w:pPr>
                    <w:r w:rsidRPr="00F7667C">
                      <w:rPr>
                        <w:rFonts w:ascii="QCF_P586" w:hAnsi="QCF_P586" w:cs="QCF_P586"/>
                        <w:spacing w:val="-6"/>
                        <w:position w:val="6"/>
                        <w:sz w:val="26"/>
                        <w:szCs w:val="26"/>
                        <w:rtl/>
                      </w:rPr>
                      <w:t>ﭛ</w:t>
                    </w:r>
                    <w:r w:rsidRPr="00F7667C">
                      <w:rPr>
                        <w:rFonts w:ascii="QCF_P586" w:hAnsi="QCF_P586" w:cs="QCF_P586"/>
                        <w:color w:val="CC0000"/>
                        <w:spacing w:val="-6"/>
                        <w:position w:val="6"/>
                        <w:sz w:val="26"/>
                        <w:szCs w:val="26"/>
                        <w:rtl/>
                      </w:rPr>
                      <w:t>ﭜ</w:t>
                    </w:r>
                    <w:r w:rsidRPr="00F7667C">
                      <w:rPr>
                        <w:rFonts w:ascii="QCF_P586" w:hAnsi="QCF_P586" w:cs="QCF_P586"/>
                        <w:spacing w:val="-6"/>
                        <w:position w:val="6"/>
                        <w:sz w:val="26"/>
                        <w:szCs w:val="26"/>
                        <w:rtl/>
                      </w:rPr>
                      <w:t>ﭝﭞﭟ</w:t>
                    </w:r>
                    <w:r w:rsidRPr="00F7667C">
                      <w:rPr>
                        <w:rFonts w:ascii="QCF_P586" w:hAnsi="QCF_P586" w:cs="QCF_P586"/>
                        <w:color w:val="CC0000"/>
                        <w:spacing w:val="-6"/>
                        <w:position w:val="6"/>
                        <w:sz w:val="26"/>
                        <w:szCs w:val="26"/>
                        <w:rtl/>
                      </w:rPr>
                      <w:t>ﭠ</w:t>
                    </w:r>
                    <w:r w:rsidRPr="00F7667C">
                      <w:rPr>
                        <w:rFonts w:ascii="QCF_P586" w:hAnsi="QCF_P586" w:cs="QCF_P586"/>
                        <w:spacing w:val="-6"/>
                        <w:position w:val="6"/>
                        <w:sz w:val="26"/>
                        <w:szCs w:val="26"/>
                        <w:rtl/>
                      </w:rPr>
                      <w:t>ﭡﭢﭣ</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color w:val="CC0000"/>
                        <w:spacing w:val="-2"/>
                        <w:position w:val="6"/>
                        <w:sz w:val="26"/>
                        <w:szCs w:val="26"/>
                        <w:rtl/>
                      </w:rPr>
                      <w:t>ﭤ</w:t>
                    </w:r>
                    <w:r w:rsidRPr="00F7667C">
                      <w:rPr>
                        <w:rFonts w:ascii="QCF_P586" w:hAnsi="QCF_P586" w:cs="QCF_P586"/>
                        <w:spacing w:val="-2"/>
                        <w:position w:val="6"/>
                        <w:sz w:val="26"/>
                        <w:szCs w:val="26"/>
                        <w:rtl/>
                      </w:rPr>
                      <w:t>ﭥﭦﭧ</w:t>
                    </w:r>
                    <w:r w:rsidRPr="00F7667C">
                      <w:rPr>
                        <w:rFonts w:ascii="QCF_P586" w:hAnsi="QCF_P586" w:cs="QCF_P586"/>
                        <w:color w:val="CC0000"/>
                        <w:spacing w:val="-2"/>
                        <w:position w:val="6"/>
                        <w:sz w:val="26"/>
                        <w:szCs w:val="26"/>
                        <w:rtl/>
                      </w:rPr>
                      <w:t>ﭨ</w:t>
                    </w:r>
                    <w:r w:rsidRPr="00F7667C">
                      <w:rPr>
                        <w:rFonts w:ascii="QCF_P586" w:hAnsi="QCF_P586" w:cs="QCF_P586"/>
                        <w:spacing w:val="-2"/>
                        <w:position w:val="6"/>
                        <w:sz w:val="26"/>
                        <w:szCs w:val="26"/>
                        <w:rtl/>
                      </w:rPr>
                      <w:t>ﭩﭪﭫ</w:t>
                    </w:r>
                    <w:r w:rsidRPr="00F7667C">
                      <w:rPr>
                        <w:rFonts w:ascii="QCF_P586" w:hAnsi="QCF_P586" w:cs="QCF_P586"/>
                        <w:color w:val="CC0000"/>
                        <w:spacing w:val="-2"/>
                        <w:position w:val="6"/>
                        <w:sz w:val="26"/>
                        <w:szCs w:val="26"/>
                        <w:rtl/>
                      </w:rPr>
                      <w:t>ﭬ</w:t>
                    </w:r>
                    <w:r w:rsidRPr="00F7667C">
                      <w:rPr>
                        <w:rFonts w:ascii="QCF_P586" w:hAnsi="QCF_P586" w:cs="QCF_P586"/>
                        <w:spacing w:val="-2"/>
                        <w:position w:val="6"/>
                        <w:sz w:val="26"/>
                        <w:szCs w:val="26"/>
                        <w:rtl/>
                      </w:rPr>
                      <w:t>ﭭ</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spacing w:val="-2"/>
                        <w:position w:val="6"/>
                        <w:sz w:val="26"/>
                        <w:szCs w:val="26"/>
                        <w:rtl/>
                      </w:rPr>
                      <w:t>ﭮﭯ</w:t>
                    </w:r>
                    <w:r w:rsidRPr="00F7667C">
                      <w:rPr>
                        <w:rFonts w:ascii="QCF_P586" w:hAnsi="QCF_P586" w:cs="QCF_P586"/>
                        <w:color w:val="CC0000"/>
                        <w:spacing w:val="-2"/>
                        <w:position w:val="6"/>
                        <w:sz w:val="26"/>
                        <w:szCs w:val="26"/>
                        <w:rtl/>
                      </w:rPr>
                      <w:t>ﭰ</w:t>
                    </w:r>
                    <w:r w:rsidRPr="00F7667C">
                      <w:rPr>
                        <w:rFonts w:ascii="QCF_P586" w:hAnsi="QCF_P586" w:cs="QCF_P586"/>
                        <w:spacing w:val="-2"/>
                        <w:position w:val="6"/>
                        <w:sz w:val="26"/>
                        <w:szCs w:val="26"/>
                        <w:rtl/>
                      </w:rPr>
                      <w:t>ﭱﭲﭳ</w:t>
                    </w:r>
                    <w:r w:rsidRPr="00F7667C">
                      <w:rPr>
                        <w:rFonts w:ascii="QCF_P586" w:hAnsi="QCF_P586" w:cs="QCF_P586"/>
                        <w:color w:val="CC0000"/>
                        <w:spacing w:val="-2"/>
                        <w:position w:val="6"/>
                        <w:sz w:val="26"/>
                        <w:szCs w:val="26"/>
                        <w:rtl/>
                      </w:rPr>
                      <w:t>ﭴ</w:t>
                    </w:r>
                    <w:r w:rsidRPr="00F7667C">
                      <w:rPr>
                        <w:rFonts w:ascii="QCF_P586" w:hAnsi="QCF_P586" w:cs="QCF_P586"/>
                        <w:spacing w:val="-2"/>
                        <w:position w:val="6"/>
                        <w:sz w:val="26"/>
                        <w:szCs w:val="26"/>
                        <w:rtl/>
                      </w:rPr>
                      <w:t>ﭵﭶﭷ</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color w:val="CC0000"/>
                        <w:spacing w:val="-2"/>
                        <w:position w:val="6"/>
                        <w:sz w:val="26"/>
                        <w:szCs w:val="26"/>
                        <w:rtl/>
                      </w:rPr>
                      <w:t>ﭸ</w:t>
                    </w:r>
                    <w:r w:rsidRPr="00F7667C">
                      <w:rPr>
                        <w:rFonts w:ascii="QCF_P586" w:hAnsi="QCF_P586" w:cs="QCF_P586"/>
                        <w:spacing w:val="-2"/>
                        <w:position w:val="6"/>
                        <w:sz w:val="26"/>
                        <w:szCs w:val="26"/>
                        <w:rtl/>
                      </w:rPr>
                      <w:t>ﭹﭺﭻ</w:t>
                    </w:r>
                    <w:r w:rsidRPr="00F7667C">
                      <w:rPr>
                        <w:rFonts w:ascii="QCF_P586" w:hAnsi="QCF_P586" w:cs="QCF_P586"/>
                        <w:color w:val="CC0000"/>
                        <w:spacing w:val="-2"/>
                        <w:position w:val="6"/>
                        <w:sz w:val="26"/>
                        <w:szCs w:val="26"/>
                        <w:rtl/>
                      </w:rPr>
                      <w:t>ﭼ</w:t>
                    </w:r>
                    <w:r w:rsidRPr="00F7667C">
                      <w:rPr>
                        <w:rFonts w:ascii="QCF_P586" w:hAnsi="QCF_P586" w:cs="QCF_P586"/>
                        <w:spacing w:val="-2"/>
                        <w:position w:val="6"/>
                        <w:sz w:val="26"/>
                        <w:szCs w:val="26"/>
                        <w:rtl/>
                      </w:rPr>
                      <w:t>ﭽﭾﭿ</w:t>
                    </w:r>
                    <w:r w:rsidRPr="00F7667C">
                      <w:rPr>
                        <w:rFonts w:ascii="QCF_P586" w:hAnsi="QCF_P586" w:cs="QCF_P586"/>
                        <w:color w:val="CC0000"/>
                        <w:spacing w:val="-2"/>
                        <w:position w:val="6"/>
                        <w:sz w:val="26"/>
                        <w:szCs w:val="26"/>
                        <w:rtl/>
                      </w:rPr>
                      <w:t>ﮀ</w:t>
                    </w:r>
                    <w:r w:rsidRPr="00F7667C">
                      <w:rPr>
                        <w:rFonts w:ascii="QCF_P586" w:hAnsi="QCF_P586" w:cs="QCF_P586"/>
                        <w:spacing w:val="-2"/>
                        <w:position w:val="6"/>
                        <w:sz w:val="26"/>
                        <w:szCs w:val="26"/>
                        <w:rtl/>
                      </w:rPr>
                      <w:t>ﮁﮂ</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spacing w:val="-2"/>
                        <w:position w:val="6"/>
                        <w:sz w:val="26"/>
                        <w:szCs w:val="26"/>
                        <w:rtl/>
                      </w:rPr>
                      <w:t>ﮃ</w:t>
                    </w:r>
                    <w:r w:rsidRPr="00F7667C">
                      <w:rPr>
                        <w:rFonts w:ascii="QCF_P586" w:hAnsi="QCF_P586" w:cs="QCF_P586"/>
                        <w:color w:val="CC0000"/>
                        <w:spacing w:val="-2"/>
                        <w:position w:val="6"/>
                        <w:sz w:val="26"/>
                        <w:szCs w:val="26"/>
                        <w:rtl/>
                      </w:rPr>
                      <w:t>ﮄ</w:t>
                    </w:r>
                    <w:r w:rsidRPr="00F7667C">
                      <w:rPr>
                        <w:rFonts w:ascii="QCF_P586" w:hAnsi="QCF_P586" w:cs="QCF_P586"/>
                        <w:spacing w:val="-2"/>
                        <w:position w:val="6"/>
                        <w:sz w:val="26"/>
                        <w:szCs w:val="26"/>
                        <w:rtl/>
                      </w:rPr>
                      <w:t>ﮅﮆﮇﮈ</w:t>
                    </w:r>
                    <w:r w:rsidRPr="00F7667C">
                      <w:rPr>
                        <w:rFonts w:ascii="QCF_P586" w:hAnsi="QCF_P586" w:cs="QCF_P586"/>
                        <w:color w:val="CC0000"/>
                        <w:spacing w:val="-2"/>
                        <w:position w:val="6"/>
                        <w:sz w:val="26"/>
                        <w:szCs w:val="26"/>
                        <w:rtl/>
                      </w:rPr>
                      <w:t>ﮉ</w:t>
                    </w:r>
                    <w:r w:rsidRPr="00F7667C">
                      <w:rPr>
                        <w:rFonts w:ascii="QCF_P586" w:hAnsi="QCF_P586" w:cs="QCF_P586"/>
                        <w:spacing w:val="-2"/>
                        <w:position w:val="6"/>
                        <w:sz w:val="26"/>
                        <w:szCs w:val="26"/>
                        <w:rtl/>
                      </w:rPr>
                      <w:t>ﮊﮋﮌ</w:t>
                    </w:r>
                    <w:r w:rsidRPr="00F7667C">
                      <w:rPr>
                        <w:rFonts w:ascii="QCF_P586" w:hAnsi="QCF_P586" w:cs="QCF_P586"/>
                        <w:color w:val="CC0000"/>
                        <w:spacing w:val="-2"/>
                        <w:position w:val="6"/>
                        <w:sz w:val="26"/>
                        <w:szCs w:val="26"/>
                        <w:rtl/>
                      </w:rPr>
                      <w:t>ﮍ</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spacing w:val="-2"/>
                        <w:position w:val="6"/>
                        <w:sz w:val="26"/>
                        <w:szCs w:val="26"/>
                        <w:rtl/>
                      </w:rPr>
                      <w:t>ﮎﮏ</w:t>
                    </w:r>
                    <w:r w:rsidRPr="00F7667C">
                      <w:rPr>
                        <w:rFonts w:ascii="QCF_P586" w:hAnsi="QCF_P586" w:cs="QCF_P586"/>
                        <w:color w:val="CC0000"/>
                        <w:spacing w:val="-2"/>
                        <w:position w:val="6"/>
                        <w:sz w:val="26"/>
                        <w:szCs w:val="26"/>
                        <w:rtl/>
                      </w:rPr>
                      <w:t>ﮐ</w:t>
                    </w:r>
                    <w:r w:rsidRPr="00F7667C">
                      <w:rPr>
                        <w:rFonts w:ascii="QCF_P586" w:hAnsi="QCF_P586" w:cs="QCF_P586"/>
                        <w:spacing w:val="-2"/>
                        <w:position w:val="6"/>
                        <w:sz w:val="26"/>
                        <w:szCs w:val="26"/>
                        <w:rtl/>
                      </w:rPr>
                      <w:t>ﮑﮒﮓ</w:t>
                    </w:r>
                    <w:r w:rsidRPr="00F7667C">
                      <w:rPr>
                        <w:rFonts w:ascii="QCF_P586" w:hAnsi="QCF_P586" w:cs="QCF_P586"/>
                        <w:color w:val="CC0000"/>
                        <w:spacing w:val="-2"/>
                        <w:position w:val="6"/>
                        <w:sz w:val="26"/>
                        <w:szCs w:val="26"/>
                        <w:rtl/>
                      </w:rPr>
                      <w:t>ﮔ</w:t>
                    </w:r>
                    <w:r w:rsidRPr="00F7667C">
                      <w:rPr>
                        <w:rFonts w:ascii="QCF_P586" w:hAnsi="QCF_P586" w:cs="QCF_P586"/>
                        <w:spacing w:val="-2"/>
                        <w:position w:val="6"/>
                        <w:sz w:val="26"/>
                        <w:szCs w:val="26"/>
                        <w:rtl/>
                      </w:rPr>
                      <w:t>ﮕﮖﮗ</w:t>
                    </w:r>
                    <w:r w:rsidRPr="00F7667C">
                      <w:rPr>
                        <w:rFonts w:ascii="QCF_P586" w:hAnsi="QCF_P586" w:cs="QCF_P586"/>
                        <w:color w:val="CC0000"/>
                        <w:spacing w:val="-2"/>
                        <w:position w:val="6"/>
                        <w:sz w:val="26"/>
                        <w:szCs w:val="26"/>
                        <w:rtl/>
                      </w:rPr>
                      <w:t>ﮘ</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spacing w:val="-2"/>
                        <w:position w:val="6"/>
                        <w:sz w:val="26"/>
                        <w:szCs w:val="26"/>
                        <w:rtl/>
                      </w:rPr>
                      <w:t>ﮙﮚﮛﮜ</w:t>
                    </w:r>
                    <w:r w:rsidRPr="00F7667C">
                      <w:rPr>
                        <w:rFonts w:ascii="QCF_P586" w:hAnsi="QCF_P586" w:cs="QCF_P586"/>
                        <w:color w:val="CC0000"/>
                        <w:spacing w:val="-2"/>
                        <w:position w:val="6"/>
                        <w:sz w:val="26"/>
                        <w:szCs w:val="26"/>
                        <w:rtl/>
                      </w:rPr>
                      <w:t>ﮝ</w:t>
                    </w:r>
                    <w:r w:rsidRPr="00F7667C">
                      <w:rPr>
                        <w:rFonts w:ascii="QCF_P586" w:hAnsi="QCF_P586" w:cs="QCF_P586"/>
                        <w:spacing w:val="-2"/>
                        <w:position w:val="6"/>
                        <w:sz w:val="26"/>
                        <w:szCs w:val="26"/>
                        <w:rtl/>
                      </w:rPr>
                      <w:t>ﮞﮟﮠﮡﮢﮣ</w:t>
                    </w:r>
                    <w:r w:rsidRPr="00F7667C">
                      <w:rPr>
                        <w:rFonts w:ascii="QCF_P586" w:hAnsi="QCF_P586" w:cs="QCF_P586"/>
                        <w:color w:val="CC0000"/>
                        <w:spacing w:val="-2"/>
                        <w:position w:val="6"/>
                        <w:sz w:val="26"/>
                        <w:szCs w:val="26"/>
                        <w:rtl/>
                      </w:rPr>
                      <w:t>ﮤ</w:t>
                    </w:r>
                    <w:r w:rsidRPr="00F7667C">
                      <w:rPr>
                        <w:rFonts w:ascii="QCF_P586" w:hAnsi="QCF_P586" w:cs="QCF_P586"/>
                        <w:spacing w:val="-2"/>
                        <w:position w:val="6"/>
                        <w:sz w:val="26"/>
                        <w:szCs w:val="26"/>
                        <w:rtl/>
                      </w:rPr>
                      <w:t>ﮥ</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spacing w:val="-2"/>
                        <w:position w:val="6"/>
                        <w:sz w:val="26"/>
                        <w:szCs w:val="26"/>
                        <w:rtl/>
                      </w:rPr>
                      <w:t>ﮦﮧ</w:t>
                    </w:r>
                    <w:r w:rsidRPr="00F7667C">
                      <w:rPr>
                        <w:rFonts w:ascii="QCF_P586" w:hAnsi="QCF_P586" w:cs="QCF_P586"/>
                        <w:color w:val="CC0000"/>
                        <w:spacing w:val="-2"/>
                        <w:position w:val="6"/>
                        <w:sz w:val="26"/>
                        <w:szCs w:val="26"/>
                        <w:rtl/>
                      </w:rPr>
                      <w:t>ﮨ</w:t>
                    </w:r>
                    <w:r w:rsidRPr="00F7667C">
                      <w:rPr>
                        <w:rFonts w:ascii="QCF_P586" w:hAnsi="QCF_P586" w:cs="QCF_P586"/>
                        <w:spacing w:val="-2"/>
                        <w:position w:val="6"/>
                        <w:sz w:val="26"/>
                        <w:szCs w:val="26"/>
                        <w:rtl/>
                      </w:rPr>
                      <w:t>ﮩﮪﮫ</w:t>
                    </w:r>
                    <w:r w:rsidRPr="00F7667C">
                      <w:rPr>
                        <w:rFonts w:ascii="QCF_P586" w:hAnsi="QCF_P586" w:cs="QCF_P586"/>
                        <w:color w:val="CC0000"/>
                        <w:spacing w:val="-2"/>
                        <w:position w:val="6"/>
                        <w:sz w:val="26"/>
                        <w:szCs w:val="26"/>
                        <w:rtl/>
                      </w:rPr>
                      <w:t>ﮬ</w:t>
                    </w:r>
                    <w:r w:rsidRPr="00F7667C">
                      <w:rPr>
                        <w:rFonts w:ascii="QCF_P586" w:hAnsi="QCF_P586" w:cs="QCF_P586"/>
                        <w:spacing w:val="-2"/>
                        <w:position w:val="6"/>
                        <w:sz w:val="26"/>
                        <w:szCs w:val="26"/>
                        <w:rtl/>
                      </w:rPr>
                      <w:t>ﮭﮮﮯﮰ</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color w:val="CC0000"/>
                        <w:spacing w:val="-2"/>
                        <w:position w:val="6"/>
                        <w:sz w:val="26"/>
                        <w:szCs w:val="26"/>
                        <w:rtl/>
                      </w:rPr>
                      <w:t>ﮱ</w:t>
                    </w:r>
                    <w:r w:rsidRPr="00F7667C">
                      <w:rPr>
                        <w:rFonts w:ascii="QCF_P586" w:hAnsi="QCF_P586" w:cs="QCF_P586"/>
                        <w:spacing w:val="-2"/>
                        <w:position w:val="6"/>
                        <w:sz w:val="26"/>
                        <w:szCs w:val="26"/>
                        <w:rtl/>
                      </w:rPr>
                      <w:t>ﯓﯔﯕﯖﯗ</w:t>
                    </w:r>
                    <w:r w:rsidRPr="00F7667C">
                      <w:rPr>
                        <w:rFonts w:ascii="QCF_P586" w:hAnsi="QCF_P586" w:cs="QCF_P586"/>
                        <w:color w:val="CC0000"/>
                        <w:spacing w:val="-2"/>
                        <w:position w:val="6"/>
                        <w:sz w:val="26"/>
                        <w:szCs w:val="26"/>
                        <w:rtl/>
                      </w:rPr>
                      <w:t>ﯘ</w:t>
                    </w:r>
                    <w:r w:rsidRPr="00F7667C">
                      <w:rPr>
                        <w:rFonts w:ascii="QCF_P586" w:hAnsi="QCF_P586" w:cs="QCF_P586"/>
                        <w:spacing w:val="-2"/>
                        <w:position w:val="6"/>
                        <w:sz w:val="26"/>
                        <w:szCs w:val="26"/>
                        <w:rtl/>
                      </w:rPr>
                      <w:t>ﯙﯚﯛﯜﯝ</w:t>
                    </w:r>
                    <w:r w:rsidRPr="00F7667C">
                      <w:rPr>
                        <w:rFonts w:ascii="QCF_P586" w:hAnsi="QCF_P586" w:cs="QCF_P586"/>
                        <w:color w:val="CC0000"/>
                        <w:spacing w:val="-2"/>
                        <w:position w:val="6"/>
                        <w:sz w:val="26"/>
                        <w:szCs w:val="26"/>
                        <w:rtl/>
                      </w:rPr>
                      <w:t>ﯞ</w:t>
                    </w:r>
                  </w:p>
                  <w:p w:rsidR="00993F97" w:rsidRPr="00F7667C" w:rsidRDefault="00993F97" w:rsidP="00993F97">
                    <w:pPr>
                      <w:spacing w:line="416" w:lineRule="exact"/>
                      <w:jc w:val="center"/>
                      <w:rPr>
                        <w:rFonts w:ascii="QCF_P586" w:hAnsi="QCF_P586" w:cs="QCF_P586" w:hint="cs"/>
                        <w:spacing w:val="-2"/>
                        <w:position w:val="6"/>
                        <w:sz w:val="26"/>
                        <w:szCs w:val="26"/>
                        <w:rtl/>
                      </w:rPr>
                    </w:pPr>
                    <w:r w:rsidRPr="00F7667C">
                      <w:rPr>
                        <w:rFonts w:ascii="QCF_P586" w:hAnsi="QCF_P586" w:cs="QCF_P586"/>
                        <w:spacing w:val="-2"/>
                        <w:position w:val="6"/>
                        <w:sz w:val="26"/>
                        <w:szCs w:val="26"/>
                        <w:rtl/>
                      </w:rPr>
                      <w:t>ﯟﯠ</w:t>
                    </w:r>
                    <w:r w:rsidRPr="00F7667C">
                      <w:rPr>
                        <w:rFonts w:ascii="QCF_P586" w:hAnsi="QCF_P586" w:cs="QCF_P586"/>
                        <w:color w:val="CC0000"/>
                        <w:spacing w:val="-2"/>
                        <w:position w:val="6"/>
                        <w:sz w:val="26"/>
                        <w:szCs w:val="26"/>
                        <w:rtl/>
                      </w:rPr>
                      <w:t>ﯡ</w:t>
                    </w:r>
                    <w:r w:rsidRPr="00F7667C">
                      <w:rPr>
                        <w:rFonts w:ascii="QCF_P586" w:hAnsi="QCF_P586" w:cs="QCF_P586"/>
                        <w:spacing w:val="-2"/>
                        <w:position w:val="6"/>
                        <w:sz w:val="26"/>
                        <w:szCs w:val="26"/>
                        <w:rtl/>
                      </w:rPr>
                      <w:t>ﯢﯣﯤﯥﯦ</w:t>
                    </w:r>
                    <w:r w:rsidRPr="00F7667C">
                      <w:rPr>
                        <w:rFonts w:ascii="QCF_P586" w:hAnsi="QCF_P586" w:cs="QCF_P586"/>
                        <w:color w:val="CC0000"/>
                        <w:spacing w:val="-2"/>
                        <w:position w:val="6"/>
                        <w:sz w:val="26"/>
                        <w:szCs w:val="26"/>
                        <w:rtl/>
                      </w:rPr>
                      <w:t>ﯧ</w:t>
                    </w:r>
                    <w:r w:rsidRPr="00F7667C">
                      <w:rPr>
                        <w:rFonts w:ascii="QCF_P586" w:hAnsi="QCF_P586" w:cs="QCF_P586"/>
                        <w:spacing w:val="-2"/>
                        <w:position w:val="6"/>
                        <w:sz w:val="26"/>
                        <w:szCs w:val="26"/>
                        <w:rtl/>
                      </w:rPr>
                      <w:t>ﯨﯩﯪﯫ</w:t>
                    </w:r>
                  </w:p>
                  <w:p w:rsidR="00993F97" w:rsidRPr="008B5F5E" w:rsidRDefault="00993F97" w:rsidP="00993F97">
                    <w:pPr>
                      <w:spacing w:line="416" w:lineRule="exact"/>
                      <w:jc w:val="center"/>
                      <w:rPr>
                        <w:rFonts w:ascii="QCF_P586" w:hAnsi="QCF_P586" w:cs="QCF_P586" w:hint="cs"/>
                        <w:spacing w:val="-2"/>
                        <w:position w:val="4"/>
                        <w:rtl/>
                      </w:rPr>
                    </w:pPr>
                    <w:r w:rsidRPr="00F7667C">
                      <w:rPr>
                        <w:rFonts w:ascii="QCF_P586" w:hAnsi="QCF_P586" w:cs="QCF_P586"/>
                        <w:spacing w:val="-2"/>
                        <w:position w:val="6"/>
                        <w:sz w:val="26"/>
                        <w:szCs w:val="26"/>
                        <w:rtl/>
                      </w:rPr>
                      <w:t>ﯬ</w:t>
                    </w:r>
                    <w:r w:rsidRPr="00F7667C">
                      <w:rPr>
                        <w:rFonts w:ascii="QCF_P586" w:hAnsi="QCF_P586" w:cs="QCF_P586"/>
                        <w:color w:val="CC0000"/>
                        <w:spacing w:val="-2"/>
                        <w:position w:val="6"/>
                        <w:sz w:val="26"/>
                        <w:szCs w:val="26"/>
                        <w:rtl/>
                      </w:rPr>
                      <w:t>ﯭ</w:t>
                    </w:r>
                    <w:r w:rsidRPr="00F7667C">
                      <w:rPr>
                        <w:rFonts w:ascii="QCF_P586" w:hAnsi="QCF_P586" w:cs="QCF_P586"/>
                        <w:spacing w:val="-2"/>
                        <w:position w:val="6"/>
                        <w:sz w:val="26"/>
                        <w:szCs w:val="26"/>
                        <w:rtl/>
                      </w:rPr>
                      <w:t>ﯮﯯﯰﯱﯲﯳﯴﯵ</w:t>
                    </w:r>
                    <w:r w:rsidRPr="00F7667C">
                      <w:rPr>
                        <w:rFonts w:ascii="QCF_P586" w:hAnsi="QCF_P586" w:cs="QCF_P586"/>
                        <w:color w:val="CC0000"/>
                        <w:spacing w:val="-2"/>
                        <w:position w:val="6"/>
                        <w:sz w:val="26"/>
                        <w:szCs w:val="26"/>
                        <w:rtl/>
                      </w:rPr>
                      <w:t>ﯶ</w:t>
                    </w:r>
                  </w:p>
                  <w:p w:rsidR="00993F97" w:rsidRPr="00806615" w:rsidRDefault="00993F97" w:rsidP="00993F97">
                    <w:pPr>
                      <w:shd w:val="clear" w:color="auto" w:fill="E6FADC"/>
                      <w:spacing w:before="40" w:line="480" w:lineRule="exact"/>
                      <w:jc w:val="center"/>
                      <w:rPr>
                        <w:rFonts w:ascii="QCF_BSML" w:hAnsi="QCF_BSML" w:cs="QCF_BSML" w:hint="cs"/>
                        <w:color w:val="006600"/>
                        <w:spacing w:val="-6"/>
                        <w:position w:val="11"/>
                        <w:sz w:val="48"/>
                        <w:szCs w:val="48"/>
                        <w:rtl/>
                      </w:rPr>
                    </w:pPr>
                    <w:r w:rsidRPr="00C81128">
                      <w:rPr>
                        <w:rFonts w:ascii="QCF_BSML" w:hAnsi="QCF_BSML" w:cs="QCF_BSML"/>
                        <w:color w:val="006600"/>
                        <w:position w:val="6"/>
                        <w:sz w:val="48"/>
                        <w:szCs w:val="48"/>
                        <w:rtl/>
                      </w:rPr>
                      <w:t>ﰠ</w:t>
                    </w:r>
                  </w:p>
                  <w:p w:rsidR="00993F97" w:rsidRPr="008B5F5E" w:rsidRDefault="00993F97" w:rsidP="00993F97">
                    <w:pPr>
                      <w:jc w:val="center"/>
                      <w:rPr>
                        <w:rFonts w:ascii="QCF_BSML" w:hAnsi="QCF_BSML" w:cs="QCF_BSML" w:hint="cs"/>
                        <w:position w:val="4"/>
                        <w:rtl/>
                      </w:rPr>
                    </w:pPr>
                  </w:p>
                  <w:p w:rsidR="00993F97" w:rsidRPr="008B5F5E" w:rsidRDefault="00993F97" w:rsidP="00993F97">
                    <w:pPr>
                      <w:spacing w:line="420" w:lineRule="exact"/>
                      <w:jc w:val="lowKashida"/>
                      <w:rPr>
                        <w:rFonts w:ascii="QCF_P586" w:hAnsi="QCF_P586" w:cs="QCF_P586" w:hint="cs"/>
                        <w:spacing w:val="-2"/>
                        <w:position w:val="4"/>
                        <w:rtl/>
                      </w:rPr>
                    </w:pPr>
                  </w:p>
                  <w:p w:rsidR="00993F97" w:rsidRPr="008B5F5E" w:rsidRDefault="00993F97" w:rsidP="00993F97">
                    <w:pPr>
                      <w:spacing w:line="420" w:lineRule="exact"/>
                      <w:jc w:val="lowKashida"/>
                      <w:rPr>
                        <w:rFonts w:ascii="QCF_P583" w:hAnsi="QCF_P583" w:cs="QCF_P583" w:hint="cs"/>
                        <w:spacing w:val="-2"/>
                        <w:position w:val="4"/>
                        <w:rtl/>
                      </w:rPr>
                    </w:pPr>
                  </w:p>
                </w:txbxContent>
              </v:textbox>
            </v:shape>
            <v:shape id="_x0000_s49811" type="#_x0000_t202" style="position:absolute;left:12495;top:1911;width:1618;height:353" filled="f" stroked="f">
              <v:fill opacity="0"/>
              <v:textbox style="mso-next-textbox:#_x0000_s49811" inset="0,0,0,0">
                <w:txbxContent>
                  <w:p w:rsidR="00993F97" w:rsidRPr="000009C0" w:rsidRDefault="00993F97" w:rsidP="00993F97">
                    <w:pPr>
                      <w:spacing w:line="260" w:lineRule="exact"/>
                      <w:jc w:val="center"/>
                      <w:rPr>
                        <w:rFonts w:hint="cs"/>
                        <w:position w:val="-12"/>
                        <w:sz w:val="30"/>
                        <w:szCs w:val="30"/>
                        <w:rtl/>
                      </w:rPr>
                    </w:pPr>
                    <w:r w:rsidRPr="000009C0">
                      <w:rPr>
                        <w:rFonts w:ascii="QCF_BSML" w:hAnsi="QCF_BSML" w:cs="QCF_BSML"/>
                        <w:position w:val="-12"/>
                        <w:sz w:val="30"/>
                        <w:szCs w:val="30"/>
                        <w:rtl/>
                      </w:rPr>
                      <w:t>ﮌﯾ</w:t>
                    </w:r>
                  </w:p>
                </w:txbxContent>
              </v:textbox>
            </v:shape>
            <v:shape id="_x0000_s49812" type="#_x0000_t202" style="position:absolute;left:12044;top:1938;width:290;height:301" stroked="f">
              <v:fill opacity="0"/>
              <v:textbox style="mso-next-textbox:#_x0000_s49812"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F7667C" w:rsidRDefault="00993F97" w:rsidP="00993F97">
                    <w:pPr>
                      <w:spacing w:line="100" w:lineRule="exact"/>
                      <w:jc w:val="center"/>
                      <w:rPr>
                        <w:rFonts w:cs="AL-Hotham" w:hint="cs"/>
                        <w:sz w:val="14"/>
                        <w:szCs w:val="14"/>
                        <w:rtl/>
                      </w:rPr>
                    </w:pPr>
                    <w:r w:rsidRPr="002C2D74">
                      <w:rPr>
                        <w:rFonts w:cs="AL-Hotham" w:hint="cs"/>
                        <w:sz w:val="12"/>
                        <w:szCs w:val="12"/>
                        <w:rtl/>
                      </w:rPr>
                      <w:t>29</w:t>
                    </w:r>
                  </w:p>
                </w:txbxContent>
              </v:textbox>
            </v:shape>
            <v:shape id="_x0000_s49813" type="#_x0000_t202" style="position:absolute;left:14292;top:1946;width:290;height:301" stroked="f">
              <v:fill opacity="0"/>
              <v:textbox style="mso-next-textbox:#_x0000_s49813"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81</w:t>
                    </w:r>
                  </w:p>
                </w:txbxContent>
              </v:textbox>
            </v:shape>
            <v:shape id="_x0000_s49814" type="#_x0000_t202" style="position:absolute;left:12512;top:7793;width:1619;height:354" filled="f" stroked="f">
              <v:fill opacity="0"/>
              <v:textbox style="mso-next-textbox:#_x0000_s49814" inset="0,0,0,0">
                <w:txbxContent>
                  <w:p w:rsidR="00993F97" w:rsidRPr="0046645D" w:rsidRDefault="00993F97" w:rsidP="00993F97">
                    <w:pPr>
                      <w:spacing w:line="260" w:lineRule="exact"/>
                      <w:jc w:val="center"/>
                      <w:rPr>
                        <w:rFonts w:hint="cs"/>
                        <w:position w:val="-10"/>
                        <w:sz w:val="30"/>
                        <w:szCs w:val="30"/>
                        <w:rtl/>
                      </w:rPr>
                    </w:pPr>
                    <w:r w:rsidRPr="0046645D">
                      <w:rPr>
                        <w:rFonts w:ascii="QCF_BSML" w:hAnsi="QCF_BSML" w:cs="QCF_BSML"/>
                        <w:position w:val="-10"/>
                        <w:sz w:val="30"/>
                        <w:szCs w:val="30"/>
                        <w:rtl/>
                      </w:rPr>
                      <w:t>ﮌ</w:t>
                    </w:r>
                    <w:r>
                      <w:rPr>
                        <w:rFonts w:ascii="QCF_BSML" w:hAnsi="QCF_BSML" w:cs="QCF_BSML"/>
                        <w:position w:val="-10"/>
                        <w:sz w:val="30"/>
                        <w:szCs w:val="30"/>
                        <w:rtl/>
                      </w:rPr>
                      <w:t>ﯿ</w:t>
                    </w:r>
                  </w:p>
                </w:txbxContent>
              </v:textbox>
            </v:shape>
            <v:shape id="_x0000_s49815" type="#_x0000_t202" style="position:absolute;left:12049;top:7844;width:290;height:301" stroked="f">
              <v:fill opacity="0"/>
              <v:textbox style="mso-next-textbox:#_x0000_s49815"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F7667C" w:rsidRDefault="00993F97" w:rsidP="00993F97">
                    <w:pPr>
                      <w:spacing w:line="100" w:lineRule="exact"/>
                      <w:jc w:val="center"/>
                      <w:rPr>
                        <w:rFonts w:cs="AL-Hotham" w:hint="cs"/>
                        <w:sz w:val="14"/>
                        <w:szCs w:val="14"/>
                        <w:rtl/>
                      </w:rPr>
                    </w:pPr>
                    <w:r w:rsidRPr="002C2D74">
                      <w:rPr>
                        <w:rFonts w:cs="AL-Hotham" w:hint="cs"/>
                        <w:sz w:val="12"/>
                        <w:szCs w:val="12"/>
                        <w:rtl/>
                      </w:rPr>
                      <w:t>29</w:t>
                    </w:r>
                  </w:p>
                </w:txbxContent>
              </v:textbox>
            </v:shape>
            <v:shape id="_x0000_s49816" type="#_x0000_t202" style="position:absolute;left:14303;top:7844;width:290;height:301" stroked="f">
              <v:fill opacity="0"/>
              <v:textbox style="mso-next-textbox:#_x0000_s49816"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8</w:t>
                    </w:r>
                    <w:r>
                      <w:rPr>
                        <w:rFonts w:cs="AL-Hotham" w:hint="cs"/>
                        <w:sz w:val="12"/>
                        <w:szCs w:val="12"/>
                        <w:rtl/>
                      </w:rPr>
                      <w:t>2</w:t>
                    </w:r>
                  </w:p>
                </w:txbxContent>
              </v:textbox>
            </v:shape>
            <w10:wrap type="square" anchorx="margin" anchory="margin"/>
            <w10:anchorlock/>
          </v:group>
        </w:pict>
      </w: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التکویر »</w:t>
      </w:r>
    </w:p>
    <w:p w:rsidR="00993F97" w:rsidRPr="00AB454F" w:rsidRDefault="00993F97" w:rsidP="00993F97">
      <w:pPr>
        <w:spacing w:line="290" w:lineRule="exact"/>
        <w:jc w:val="lowKashida"/>
        <w:rPr>
          <w:rFonts w:eastAsia="B Badr" w:cs="B Lotus" w:hint="cs"/>
          <w:position w:val="4"/>
          <w:sz w:val="24"/>
          <w:szCs w:val="24"/>
          <w:rtl/>
          <w:lang w:bidi="fa-IR"/>
        </w:rPr>
      </w:pPr>
      <w:r w:rsidRPr="00AB454F">
        <w:rPr>
          <w:rFonts w:ascii="QCF_P586" w:hAnsi="QCF_P586" w:cs="QCF_P586"/>
          <w:b/>
          <w:bCs/>
          <w:color w:val="CC0000"/>
          <w:position w:val="2"/>
          <w:sz w:val="24"/>
          <w:szCs w:val="24"/>
          <w:rtl/>
        </w:rPr>
        <w:t>ﭔ</w:t>
      </w:r>
      <w:r w:rsidRPr="00AB454F">
        <w:rPr>
          <w:rFonts w:eastAsia="B Badr" w:cs="B Lotus" w:hint="cs"/>
          <w:color w:val="C00000"/>
          <w:position w:val="4"/>
          <w:sz w:val="24"/>
          <w:szCs w:val="24"/>
          <w:rtl/>
          <w:lang w:bidi="fa-IR"/>
        </w:rPr>
        <w:t>ـ</w:t>
      </w:r>
      <w:r w:rsidRPr="00AB454F">
        <w:rPr>
          <w:rFonts w:ascii="QCF_P586" w:hAnsi="QCF_P586" w:cs="QCF_P586"/>
          <w:b/>
          <w:bCs/>
          <w:color w:val="CC0000"/>
          <w:position w:val="2"/>
          <w:sz w:val="24"/>
          <w:szCs w:val="24"/>
          <w:rtl/>
        </w:rPr>
        <w:t>ﮉ</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‏هنگام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كه خورشيد درهم پيچيده ‌شود</w:t>
      </w:r>
      <w:r w:rsidRPr="00AB454F">
        <w:rPr>
          <w:rFonts w:eastAsia="B Badr" w:cs="B Lotus" w:hint="cs"/>
          <w:position w:val="4"/>
          <w:sz w:val="24"/>
          <w:szCs w:val="24"/>
          <w:rtl/>
          <w:lang w:bidi="fa-IR"/>
        </w:rPr>
        <w:t xml:space="preserve"> و روشنی آن از بین برود. </w:t>
      </w:r>
      <w:r w:rsidRPr="00AB454F">
        <w:rPr>
          <w:rFonts w:eastAsia="B Badr" w:cs="B Lotus"/>
          <w:position w:val="4"/>
          <w:sz w:val="24"/>
          <w:szCs w:val="24"/>
          <w:rtl/>
          <w:lang w:bidi="fa-IR"/>
        </w:rPr>
        <w:t xml:space="preserve">و آن‌گاه‌ كه‌ ستارگان‌ </w:t>
      </w:r>
      <w:r w:rsidRPr="00AB454F">
        <w:rPr>
          <w:rFonts w:eastAsia="B Badr" w:cs="B Lotus" w:hint="cs"/>
          <w:position w:val="4"/>
          <w:sz w:val="24"/>
          <w:szCs w:val="24"/>
          <w:rtl/>
          <w:lang w:bidi="fa-IR"/>
        </w:rPr>
        <w:t>پراگنده</w:t>
      </w:r>
      <w:r w:rsidRPr="00AB454F">
        <w:rPr>
          <w:rFonts w:eastAsia="B Badr" w:cs="B Lotus"/>
          <w:position w:val="4"/>
          <w:sz w:val="24"/>
          <w:szCs w:val="24"/>
          <w:rtl/>
          <w:lang w:bidi="fa-IR"/>
        </w:rPr>
        <w:t>‌ شوند و نور آنها از</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ميان‌ برود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 xml:space="preserve">و آن‌گاه‌ كه‌ كوهها از </w:t>
      </w:r>
      <w:r w:rsidRPr="00AB454F">
        <w:rPr>
          <w:rFonts w:eastAsia="B Badr" w:cs="B Lotus" w:hint="cs"/>
          <w:position w:val="4"/>
          <w:sz w:val="24"/>
          <w:szCs w:val="24"/>
          <w:rtl/>
          <w:lang w:bidi="fa-IR"/>
        </w:rPr>
        <w:t xml:space="preserve">روی </w:t>
      </w:r>
      <w:r w:rsidRPr="00AB454F">
        <w:rPr>
          <w:rFonts w:eastAsia="B Badr" w:cs="B Lotus"/>
          <w:position w:val="4"/>
          <w:sz w:val="24"/>
          <w:szCs w:val="24"/>
          <w:rtl/>
          <w:lang w:bidi="fa-IR"/>
        </w:rPr>
        <w:t xml:space="preserve">زمين‌ </w:t>
      </w:r>
      <w:r w:rsidRPr="00AB454F">
        <w:rPr>
          <w:rFonts w:eastAsia="B Badr" w:cs="B Lotus" w:hint="cs"/>
          <w:position w:val="4"/>
          <w:sz w:val="24"/>
          <w:szCs w:val="24"/>
          <w:rtl/>
          <w:lang w:bidi="fa-IR"/>
        </w:rPr>
        <w:t xml:space="preserve">رانده شوند </w:t>
      </w:r>
      <w:r w:rsidRPr="00AB454F">
        <w:rPr>
          <w:rFonts w:eastAsia="B Badr" w:cs="B Lotus"/>
          <w:position w:val="4"/>
          <w:sz w:val="24"/>
          <w:szCs w:val="24"/>
          <w:rtl/>
          <w:lang w:bidi="fa-IR"/>
        </w:rPr>
        <w:t xml:space="preserve">و در هوا </w:t>
      </w:r>
      <w:r w:rsidRPr="00AB454F">
        <w:rPr>
          <w:rFonts w:eastAsia="B Badr" w:cs="B Lotus" w:hint="cs"/>
          <w:position w:val="4"/>
          <w:sz w:val="24"/>
          <w:szCs w:val="24"/>
          <w:rtl/>
          <w:lang w:bidi="fa-IR"/>
        </w:rPr>
        <w:t>همچون</w:t>
      </w:r>
      <w:r w:rsidRPr="00AB454F">
        <w:rPr>
          <w:rFonts w:eastAsia="B Badr" w:cs="B Lotus"/>
          <w:position w:val="4"/>
          <w:sz w:val="24"/>
          <w:szCs w:val="24"/>
          <w:rtl/>
          <w:lang w:bidi="fa-IR"/>
        </w:rPr>
        <w:t>‌ گرد</w:t>
      </w:r>
      <w:r w:rsidRPr="00AB454F">
        <w:rPr>
          <w:rFonts w:eastAsia="B Badr" w:cs="B Lotus" w:hint="cs"/>
          <w:position w:val="4"/>
          <w:sz w:val="24"/>
          <w:szCs w:val="24"/>
          <w:rtl/>
          <w:lang w:bidi="fa-IR"/>
        </w:rPr>
        <w:t>ی</w:t>
      </w:r>
      <w:r w:rsidRPr="00AB454F">
        <w:rPr>
          <w:rFonts w:eastAsia="B Badr" w:cs="B Lotus"/>
          <w:position w:val="4"/>
          <w:sz w:val="24"/>
          <w:szCs w:val="24"/>
          <w:rtl/>
          <w:lang w:bidi="fa-IR"/>
        </w:rPr>
        <w:t>‌ پراكندﻩ</w:t>
      </w:r>
      <w:r w:rsidRPr="00AB454F">
        <w:rPr>
          <w:rFonts w:eastAsia="B Badr" w:cs="B Lotus" w:hint="cs"/>
          <w:position w:val="4"/>
          <w:sz w:val="24"/>
          <w:szCs w:val="24"/>
          <w:rtl/>
          <w:lang w:bidi="fa-IR"/>
        </w:rPr>
        <w:t>ای</w:t>
      </w:r>
      <w:r w:rsidRPr="00AB454F">
        <w:rPr>
          <w:rFonts w:eastAsia="B Badr" w:cs="B Lotus"/>
          <w:position w:val="4"/>
          <w:sz w:val="24"/>
          <w:szCs w:val="24"/>
          <w:rtl/>
          <w:lang w:bidi="fa-IR"/>
        </w:rPr>
        <w:t>‌ تبديل‌ شوند.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آن‌گاه‌ كه‌ ماده‌شتران‌ باردار وا نهاده‌ شوند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آن‌گاه‌ كه‌ جانوران‌ وحش</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گرد آورده</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‌شوند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به هم آمي</w:t>
      </w:r>
      <w:r w:rsidRPr="00AB454F">
        <w:rPr>
          <w:rFonts w:eastAsia="B Badr" w:cs="B Lotus" w:hint="cs"/>
          <w:position w:val="4"/>
          <w:sz w:val="24"/>
          <w:szCs w:val="24"/>
          <w:rtl/>
          <w:lang w:bidi="fa-IR"/>
        </w:rPr>
        <w:t>خته شون</w:t>
      </w:r>
      <w:r w:rsidRPr="00AB454F">
        <w:rPr>
          <w:rFonts w:eastAsia="B Badr" w:cs="B Lotus"/>
          <w:position w:val="4"/>
          <w:sz w:val="24"/>
          <w:szCs w:val="24"/>
          <w:rtl/>
          <w:lang w:bidi="fa-IR"/>
        </w:rPr>
        <w:t>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تا </w:t>
      </w:r>
      <w:r w:rsidRPr="00AB454F">
        <w:rPr>
          <w:rFonts w:eastAsia="B Badr" w:cs="B Lotus" w:hint="cs"/>
          <w:position w:val="4"/>
          <w:sz w:val="24"/>
          <w:szCs w:val="24"/>
          <w:rtl/>
          <w:lang w:bidi="fa-IR"/>
        </w:rPr>
        <w:t xml:space="preserve">الله تعالی </w:t>
      </w:r>
      <w:r w:rsidRPr="00AB454F">
        <w:rPr>
          <w:rFonts w:eastAsia="B Badr" w:cs="B Lotus"/>
          <w:position w:val="4"/>
          <w:sz w:val="24"/>
          <w:szCs w:val="24"/>
          <w:rtl/>
          <w:lang w:bidi="fa-IR"/>
        </w:rPr>
        <w:t>از برخ</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از آنها برا</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برخ</w:t>
      </w:r>
      <w:r w:rsidRPr="00AB454F">
        <w:rPr>
          <w:rFonts w:eastAsia="B Badr" w:cs="B Lotus" w:hint="cs"/>
          <w:position w:val="4"/>
          <w:sz w:val="24"/>
          <w:szCs w:val="24"/>
          <w:rtl/>
          <w:lang w:bidi="fa-IR"/>
        </w:rPr>
        <w:t xml:space="preserve">ی </w:t>
      </w:r>
      <w:r w:rsidRPr="00AB454F">
        <w:rPr>
          <w:rFonts w:eastAsia="B Badr" w:cs="B Lotus"/>
          <w:position w:val="4"/>
          <w:sz w:val="24"/>
          <w:szCs w:val="24"/>
          <w:rtl/>
          <w:lang w:bidi="fa-IR"/>
        </w:rPr>
        <w:t>ديگر</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قصاص‌ گ</w:t>
      </w:r>
      <w:r w:rsidRPr="00AB454F">
        <w:rPr>
          <w:rFonts w:eastAsia="B Badr" w:cs="B Lotus" w:hint="cs"/>
          <w:position w:val="4"/>
          <w:sz w:val="24"/>
          <w:szCs w:val="24"/>
          <w:rtl/>
          <w:lang w:bidi="fa-IR"/>
        </w:rPr>
        <w:t>یر</w:t>
      </w:r>
      <w:r w:rsidRPr="00AB454F">
        <w:rPr>
          <w:rFonts w:eastAsia="B Badr" w:cs="B Lotus"/>
          <w:position w:val="4"/>
          <w:sz w:val="24"/>
          <w:szCs w:val="24"/>
          <w:rtl/>
          <w:lang w:bidi="fa-IR"/>
        </w:rPr>
        <w:t>د. و آن‌گاه‌ كه‌ درياها افروخته‌ گردند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به‌ آتش</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شعله‌ور و زبانه‌كش‌ تبديل‌ شوند.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 xml:space="preserve">و آن‌گاه‌ كه‌ جانها </w:t>
      </w:r>
      <w:r w:rsidRPr="00AB454F">
        <w:rPr>
          <w:rFonts w:eastAsia="B Badr" w:cs="B Lotus" w:hint="cs"/>
          <w:position w:val="4"/>
          <w:sz w:val="24"/>
          <w:szCs w:val="24"/>
          <w:rtl/>
          <w:lang w:bidi="fa-IR"/>
        </w:rPr>
        <w:t>با همانند و هم</w:t>
      </w:r>
      <w:r w:rsidRPr="00AB454F">
        <w:rPr>
          <w:rFonts w:eastAsia="B Badr" w:cs="B Lotus"/>
          <w:position w:val="4"/>
          <w:sz w:val="24"/>
          <w:szCs w:val="24"/>
          <w:rtl/>
          <w:lang w:bidi="fa-IR"/>
        </w:rPr>
        <w:t>ﺷ</w:t>
      </w:r>
      <w:r w:rsidRPr="00AB454F">
        <w:rPr>
          <w:rFonts w:eastAsia="B Badr" w:cs="B Lotus" w:hint="cs"/>
          <w:position w:val="4"/>
          <w:sz w:val="24"/>
          <w:szCs w:val="24"/>
          <w:rtl/>
          <w:lang w:bidi="fa-IR"/>
        </w:rPr>
        <w:t xml:space="preserve">ـکلان خود جفت گردند. </w:t>
      </w:r>
      <w:r w:rsidRPr="00AB454F">
        <w:rPr>
          <w:rFonts w:eastAsia="B Badr" w:cs="B Lotus"/>
          <w:position w:val="4"/>
          <w:sz w:val="24"/>
          <w:szCs w:val="24"/>
          <w:rtl/>
          <w:lang w:bidi="fa-IR"/>
        </w:rPr>
        <w:t>و آن‌گاه‌ كه‌ از دختر</w:t>
      </w:r>
      <w:r w:rsidRPr="00AB454F">
        <w:rPr>
          <w:rFonts w:eastAsia="B Badr" w:cs="B Lotus" w:hint="cs"/>
          <w:position w:val="4"/>
          <w:sz w:val="24"/>
          <w:szCs w:val="24"/>
          <w:rtl/>
          <w:lang w:bidi="fa-IR"/>
        </w:rPr>
        <w:t>ک</w:t>
      </w:r>
      <w:r w:rsidRPr="00AB454F">
        <w:rPr>
          <w:rFonts w:eastAsia="B Badr" w:cs="B Lotus"/>
          <w:position w:val="4"/>
          <w:sz w:val="24"/>
          <w:szCs w:val="24"/>
          <w:rtl/>
          <w:lang w:bidi="fa-IR"/>
        </w:rPr>
        <w:t xml:space="preserve"> زنده‌</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به‌گور</w:t>
      </w:r>
      <w:r w:rsidRPr="00AB454F">
        <w:rPr>
          <w:rFonts w:eastAsia="B Badr" w:cs="B Lotus" w:hint="cs"/>
          <w:position w:val="4"/>
          <w:sz w:val="24"/>
          <w:szCs w:val="24"/>
          <w:rtl/>
          <w:lang w:bidi="fa-IR"/>
        </w:rPr>
        <w:t xml:space="preserve"> شده</w:t>
      </w:r>
      <w:r w:rsidRPr="00AB454F">
        <w:rPr>
          <w:rFonts w:eastAsia="B Badr" w:cs="B Lotus"/>
          <w:position w:val="4"/>
          <w:sz w:val="24"/>
          <w:szCs w:val="24"/>
          <w:rtl/>
          <w:lang w:bidi="fa-IR"/>
        </w:rPr>
        <w:t xml:space="preserve"> پرسيده‌ شود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كه‌ به‌ كدامين‌ گناه‌ </w:t>
      </w:r>
      <w:r w:rsidRPr="00AB454F">
        <w:rPr>
          <w:rFonts w:eastAsia="B Badr" w:cs="B Lotus" w:hint="cs"/>
          <w:position w:val="4"/>
          <w:sz w:val="24"/>
          <w:szCs w:val="24"/>
          <w:rtl/>
          <w:lang w:bidi="fa-IR"/>
        </w:rPr>
        <w:t xml:space="preserve">گور </w:t>
      </w:r>
      <w:r w:rsidRPr="00AB454F">
        <w:rPr>
          <w:rFonts w:eastAsia="B Badr" w:cs="B Lotus"/>
          <w:position w:val="4"/>
          <w:sz w:val="24"/>
          <w:szCs w:val="24"/>
          <w:rtl/>
          <w:lang w:bidi="fa-IR"/>
        </w:rPr>
        <w:t>‌شده‌</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است‌؟</w:t>
      </w:r>
      <w:r w:rsidRPr="00AB454F">
        <w:rPr>
          <w:rFonts w:eastAsia="B Badr" w:cs="B Lotus" w:hint="cs"/>
          <w:position w:val="4"/>
          <w:sz w:val="24"/>
          <w:szCs w:val="24"/>
          <w:rtl/>
          <w:lang w:bidi="fa-IR"/>
        </w:rPr>
        <w:t xml:space="preserve"> و غرض از این سوال خوش‌خاطر ساختن آن دخترک، و سنگ زدن بر دهان گورکنندۀ وی است. </w:t>
      </w:r>
      <w:r w:rsidRPr="00AB454F">
        <w:rPr>
          <w:rFonts w:eastAsia="B Badr" w:cs="B Lotus"/>
          <w:position w:val="4"/>
          <w:sz w:val="24"/>
          <w:szCs w:val="24"/>
          <w:rtl/>
          <w:lang w:bidi="fa-IR"/>
        </w:rPr>
        <w:t>و آن‌گاه‌ كه‌ نامه‌ها</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اعمال </w:t>
      </w:r>
      <w:r w:rsidRPr="00AB454F">
        <w:rPr>
          <w:rFonts w:eastAsia="B Badr" w:cs="B Lotus" w:hint="cs"/>
          <w:position w:val="4"/>
          <w:sz w:val="24"/>
          <w:szCs w:val="24"/>
          <w:rtl/>
          <w:lang w:bidi="fa-IR"/>
        </w:rPr>
        <w:t>عرضه کرد</w:t>
      </w:r>
      <w:r w:rsidRPr="00AB454F">
        <w:rPr>
          <w:rFonts w:eastAsia="B Badr" w:cs="B Lotus"/>
          <w:position w:val="4"/>
          <w:sz w:val="24"/>
          <w:szCs w:val="24"/>
          <w:rtl/>
          <w:lang w:bidi="fa-IR"/>
        </w:rPr>
        <w:t>ه‌ شود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و آن‌گاه‌ كه‌ آسمان‌ از جا</w:t>
      </w:r>
      <w:r w:rsidRPr="00AB454F">
        <w:rPr>
          <w:rFonts w:eastAsia="B Badr" w:cs="B Lotus" w:hint="cs"/>
          <w:position w:val="4"/>
          <w:sz w:val="24"/>
          <w:szCs w:val="24"/>
          <w:rtl/>
          <w:lang w:bidi="fa-IR"/>
        </w:rPr>
        <w:t>های خود</w:t>
      </w:r>
      <w:r w:rsidRPr="00AB454F">
        <w:rPr>
          <w:rFonts w:eastAsia="B Badr" w:cs="B Lotus"/>
          <w:position w:val="4"/>
          <w:sz w:val="24"/>
          <w:szCs w:val="24"/>
          <w:rtl/>
          <w:lang w:bidi="fa-IR"/>
        </w:rPr>
        <w:t xml:space="preserve"> بركنده</w:t>
      </w:r>
      <w:r w:rsidRPr="00AB454F">
        <w:rPr>
          <w:rFonts w:eastAsia="B Badr" w:cs="B Lotus" w:hint="cs"/>
          <w:position w:val="4"/>
          <w:sz w:val="24"/>
          <w:szCs w:val="24"/>
          <w:rtl/>
          <w:lang w:bidi="fa-IR"/>
        </w:rPr>
        <w:t xml:space="preserve"> و نابود گردانیده </w:t>
      </w:r>
      <w:r w:rsidRPr="00AB454F">
        <w:rPr>
          <w:rFonts w:eastAsia="B Badr" w:cs="B Lotus"/>
          <w:position w:val="4"/>
          <w:sz w:val="24"/>
          <w:szCs w:val="24"/>
          <w:rtl/>
          <w:lang w:bidi="fa-IR"/>
        </w:rPr>
        <w:t>‌شود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هنگام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كه </w:t>
      </w:r>
      <w:r w:rsidRPr="00AB454F">
        <w:rPr>
          <w:rFonts w:eastAsia="B Badr" w:cs="B Lotus" w:hint="cs"/>
          <w:position w:val="4"/>
          <w:sz w:val="24"/>
          <w:szCs w:val="24"/>
          <w:rtl/>
          <w:lang w:bidi="fa-IR"/>
        </w:rPr>
        <w:t xml:space="preserve">آتش </w:t>
      </w:r>
      <w:r w:rsidRPr="00AB454F">
        <w:rPr>
          <w:rFonts w:eastAsia="B Badr" w:cs="B Lotus"/>
          <w:position w:val="4"/>
          <w:sz w:val="24"/>
          <w:szCs w:val="24"/>
          <w:rtl/>
          <w:lang w:bidi="fa-IR"/>
        </w:rPr>
        <w:t xml:space="preserve">دوزخ برافروخته </w:t>
      </w:r>
      <w:r w:rsidRPr="00AB454F">
        <w:rPr>
          <w:rFonts w:eastAsia="B Badr" w:cs="B Lotus" w:hint="cs"/>
          <w:position w:val="4"/>
          <w:sz w:val="24"/>
          <w:szCs w:val="24"/>
          <w:rtl/>
          <w:lang w:bidi="fa-IR"/>
        </w:rPr>
        <w:t>شود پس</w:t>
      </w:r>
      <w:r w:rsidRPr="00AB454F">
        <w:rPr>
          <w:rFonts w:eastAsia="B Badr" w:cs="B Lotus"/>
          <w:position w:val="4"/>
          <w:sz w:val="24"/>
          <w:szCs w:val="24"/>
          <w:rtl/>
          <w:lang w:bidi="fa-IR"/>
        </w:rPr>
        <w:t xml:space="preserve"> شعله‌ور </w:t>
      </w:r>
      <w:r w:rsidRPr="00AB454F">
        <w:rPr>
          <w:rFonts w:eastAsia="B Badr" w:cs="B Lotus" w:hint="cs"/>
          <w:position w:val="4"/>
          <w:sz w:val="24"/>
          <w:szCs w:val="24"/>
          <w:rtl/>
          <w:lang w:bidi="fa-IR"/>
        </w:rPr>
        <w:t>گرد</w:t>
      </w:r>
      <w:r w:rsidRPr="00AB454F">
        <w:rPr>
          <w:rFonts w:eastAsia="B Badr" w:cs="B Lotus"/>
          <w:position w:val="4"/>
          <w:sz w:val="24"/>
          <w:szCs w:val="24"/>
          <w:rtl/>
          <w:lang w:bidi="fa-IR"/>
        </w:rPr>
        <w:t>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آن‌گاه‌ كه‌ بهشت‌</w:t>
      </w:r>
      <w:r w:rsidRPr="00AB454F">
        <w:rPr>
          <w:rFonts w:eastAsia="B Badr" w:cs="B Lotus" w:hint="cs"/>
          <w:position w:val="4"/>
          <w:sz w:val="24"/>
          <w:szCs w:val="24"/>
          <w:rtl/>
          <w:lang w:bidi="fa-IR"/>
        </w:rPr>
        <w:t xml:space="preserve"> - سرای ناز ونعمت -</w:t>
      </w:r>
      <w:r w:rsidRPr="00AB454F">
        <w:rPr>
          <w:rFonts w:eastAsia="B Badr" w:cs="B Lotus"/>
          <w:position w:val="4"/>
          <w:sz w:val="24"/>
          <w:szCs w:val="24"/>
          <w:rtl/>
          <w:lang w:bidi="fa-IR"/>
        </w:rPr>
        <w:t xml:space="preserve"> به‌سو</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اهل خویش که </w:t>
      </w:r>
      <w:r w:rsidRPr="00AB454F">
        <w:rPr>
          <w:rFonts w:eastAsia="B Badr" w:cs="B Lotus"/>
          <w:position w:val="4"/>
          <w:sz w:val="24"/>
          <w:szCs w:val="24"/>
          <w:rtl/>
          <w:lang w:bidi="fa-IR"/>
        </w:rPr>
        <w:t>متقيان‌</w:t>
      </w:r>
      <w:r w:rsidRPr="00AB454F">
        <w:rPr>
          <w:rFonts w:eastAsia="B Badr" w:cs="B Lotus" w:hint="cs"/>
          <w:position w:val="4"/>
          <w:sz w:val="24"/>
          <w:szCs w:val="24"/>
          <w:rtl/>
          <w:lang w:bidi="fa-IR"/>
        </w:rPr>
        <w:t xml:space="preserve">اند </w:t>
      </w:r>
      <w:r w:rsidRPr="00AB454F">
        <w:rPr>
          <w:rFonts w:eastAsia="B Badr" w:cs="B Lotus"/>
          <w:position w:val="4"/>
          <w:sz w:val="24"/>
          <w:szCs w:val="24"/>
          <w:rtl/>
          <w:lang w:bidi="fa-IR"/>
        </w:rPr>
        <w:t>‏نزدي</w:t>
      </w:r>
      <w:r w:rsidRPr="00AB454F">
        <w:rPr>
          <w:rFonts w:eastAsia="B Badr" w:cs="B Lotus" w:hint="cs"/>
          <w:position w:val="4"/>
          <w:sz w:val="24"/>
          <w:szCs w:val="24"/>
          <w:rtl/>
          <w:lang w:bidi="fa-IR"/>
        </w:rPr>
        <w:t>ک</w:t>
      </w:r>
      <w:r w:rsidRPr="00AB454F">
        <w:rPr>
          <w:rFonts w:eastAsia="B Badr" w:cs="B Lotus"/>
          <w:position w:val="4"/>
          <w:sz w:val="24"/>
          <w:szCs w:val="24"/>
          <w:rtl/>
          <w:lang w:bidi="fa-IR"/>
        </w:rPr>
        <w:t>‌ آورده‌ شود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چون‌ آن‌ امور ياد شده‌ واقع</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 xml:space="preserve">‌شود، در آن‌ هنگام‌ هر </w:t>
      </w:r>
      <w:r w:rsidRPr="00AB454F">
        <w:rPr>
          <w:rFonts w:eastAsia="B Badr" w:cs="B Lotus" w:hint="cs"/>
          <w:position w:val="4"/>
          <w:sz w:val="24"/>
          <w:szCs w:val="24"/>
          <w:rtl/>
          <w:lang w:bidi="fa-IR"/>
        </w:rPr>
        <w:t>نفسی باور کند و دریابد</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آنچه </w:t>
      </w:r>
      <w:r w:rsidRPr="00AB454F">
        <w:rPr>
          <w:rFonts w:eastAsia="B Badr" w:cs="B Lotus"/>
          <w:position w:val="4"/>
          <w:sz w:val="24"/>
          <w:szCs w:val="24"/>
          <w:rtl/>
          <w:lang w:bidi="fa-IR"/>
        </w:rPr>
        <w:t>از خير يا شر</w:t>
      </w:r>
      <w:r w:rsidRPr="00AB454F">
        <w:rPr>
          <w:rFonts w:eastAsia="B Badr" w:cs="B Lotus" w:hint="cs"/>
          <w:position w:val="4"/>
          <w:sz w:val="24"/>
          <w:szCs w:val="24"/>
          <w:rtl/>
          <w:lang w:bidi="fa-IR"/>
        </w:rPr>
        <w:t>ی را که</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پیش فرستاده بود</w:t>
      </w:r>
      <w:r w:rsidRPr="00AB454F">
        <w:rPr>
          <w:rFonts w:eastAsia="B Badr" w:cs="B Lotus"/>
          <w:position w:val="4"/>
          <w:sz w:val="24"/>
          <w:szCs w:val="24"/>
          <w:rtl/>
          <w:lang w:bidi="fa-IR"/>
        </w:rPr>
        <w:t>.</w:t>
      </w:r>
    </w:p>
    <w:p w:rsidR="00993F97" w:rsidRPr="00AB454F" w:rsidRDefault="00993F97" w:rsidP="00993F97">
      <w:pPr>
        <w:spacing w:line="290" w:lineRule="exact"/>
        <w:jc w:val="lowKashida"/>
        <w:rPr>
          <w:rFonts w:eastAsia="B Badr" w:cs="B Lotus" w:hint="cs"/>
          <w:position w:val="4"/>
          <w:sz w:val="24"/>
          <w:szCs w:val="24"/>
          <w:rtl/>
          <w:lang w:bidi="fa-IR"/>
        </w:rPr>
      </w:pPr>
      <w:r w:rsidRPr="00AB454F">
        <w:rPr>
          <w:rFonts w:ascii="QCF_P586" w:hAnsi="QCF_P586" w:cs="QCF_P586"/>
          <w:b/>
          <w:bCs/>
          <w:color w:val="CC0000"/>
          <w:position w:val="2"/>
          <w:sz w:val="24"/>
          <w:szCs w:val="24"/>
          <w:rtl/>
        </w:rPr>
        <w:t>ﮍ</w:t>
      </w:r>
      <w:r w:rsidRPr="00AB454F">
        <w:rPr>
          <w:rFonts w:eastAsia="B Badr" w:cs="B Lotus" w:hint="cs"/>
          <w:color w:val="C00000"/>
          <w:position w:val="4"/>
          <w:sz w:val="24"/>
          <w:szCs w:val="24"/>
          <w:rtl/>
          <w:lang w:bidi="fa-IR"/>
        </w:rPr>
        <w:t>ـ</w:t>
      </w:r>
      <w:r w:rsidRPr="00AB454F">
        <w:rPr>
          <w:rFonts w:ascii="QCF_P586" w:hAnsi="QCF_P586" w:cs="QCF_P586"/>
          <w:b/>
          <w:bCs/>
          <w:color w:val="CC0000"/>
          <w:position w:val="2"/>
          <w:sz w:val="24"/>
          <w:szCs w:val="24"/>
          <w:rtl/>
        </w:rPr>
        <w:t>ﮨ</w:t>
      </w:r>
      <w:r w:rsidRPr="00AB454F">
        <w:rPr>
          <w:rFonts w:eastAsia="B Badr" w:cs="B Lotus" w:hint="cs"/>
          <w:position w:val="4"/>
          <w:sz w:val="24"/>
          <w:szCs w:val="24"/>
          <w:rtl/>
          <w:lang w:bidi="fa-IR"/>
        </w:rPr>
        <w:t xml:space="preserve"> الله تعالی قسم یاد کرده است به </w:t>
      </w:r>
      <w:r w:rsidRPr="00AB454F">
        <w:rPr>
          <w:rFonts w:eastAsia="B Badr" w:cs="B Lotus"/>
          <w:position w:val="4"/>
          <w:sz w:val="24"/>
          <w:szCs w:val="24"/>
          <w:rtl/>
          <w:lang w:bidi="fa-IR"/>
        </w:rPr>
        <w:t>ستار</w:t>
      </w:r>
      <w:r w:rsidRPr="00AB454F">
        <w:rPr>
          <w:rFonts w:eastAsia="B Badr" w:cs="B Lotus" w:hint="cs"/>
          <w:position w:val="4"/>
          <w:sz w:val="24"/>
          <w:szCs w:val="24"/>
          <w:rtl/>
          <w:lang w:bidi="fa-IR"/>
        </w:rPr>
        <w:t>گانی که روشنایی آن در هنگام روز پنهان</w:t>
      </w:r>
      <w:r w:rsidRPr="00AB454F">
        <w:rPr>
          <w:rFonts w:eastAsia="B Badr" w:cs="B Lotus"/>
          <w:position w:val="4"/>
          <w:sz w:val="24"/>
          <w:szCs w:val="24"/>
          <w:rtl/>
          <w:lang w:bidi="fa-IR"/>
        </w:rPr>
        <w:t xml:space="preserve">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شود. ستارگان روندگان (که </w:t>
      </w:r>
      <w:r w:rsidRPr="00AB454F">
        <w:rPr>
          <w:rFonts w:eastAsia="B Badr" w:cs="B Lotus"/>
          <w:position w:val="4"/>
          <w:sz w:val="24"/>
          <w:szCs w:val="24"/>
          <w:rtl/>
          <w:lang w:bidi="fa-IR"/>
        </w:rPr>
        <w:t>در مدارها</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خود </w:t>
      </w:r>
      <w:r w:rsidRPr="00AB454F">
        <w:rPr>
          <w:rFonts w:eastAsia="B Badr" w:cs="B Lotus" w:hint="cs"/>
          <w:position w:val="4"/>
          <w:sz w:val="24"/>
          <w:szCs w:val="24"/>
          <w:rtl/>
          <w:lang w:bidi="fa-IR"/>
        </w:rPr>
        <w:t xml:space="preserve">راه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رو</w:t>
      </w:r>
      <w:r w:rsidRPr="00AB454F">
        <w:rPr>
          <w:rFonts w:eastAsia="B Badr" w:cs="B Lotus"/>
          <w:position w:val="4"/>
          <w:sz w:val="24"/>
          <w:szCs w:val="24"/>
          <w:rtl/>
          <w:lang w:bidi="fa-IR"/>
        </w:rPr>
        <w:t>ند</w:t>
      </w:r>
      <w:r w:rsidRPr="00AB454F">
        <w:rPr>
          <w:rFonts w:eastAsia="B Badr" w:cs="B Lotus" w:hint="cs"/>
          <w:position w:val="4"/>
          <w:sz w:val="24"/>
          <w:szCs w:val="24"/>
          <w:rtl/>
          <w:lang w:bidi="fa-IR"/>
        </w:rPr>
        <w:t xml:space="preserve">) و در برجهای خویش </w:t>
      </w:r>
      <w:r w:rsidRPr="00AB454F">
        <w:rPr>
          <w:rFonts w:eastAsia="B Badr" w:cs="B Lotus"/>
          <w:position w:val="4"/>
          <w:sz w:val="24"/>
          <w:szCs w:val="24"/>
          <w:rtl/>
          <w:lang w:bidi="fa-IR"/>
        </w:rPr>
        <w:t>پنهان‌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‌شوند</w:t>
      </w:r>
      <w:r w:rsidRPr="00AB454F">
        <w:rPr>
          <w:rFonts w:eastAsia="B Badr" w:cs="B Lotus" w:hint="cs"/>
          <w:position w:val="4"/>
          <w:sz w:val="24"/>
          <w:szCs w:val="24"/>
          <w:rtl/>
          <w:lang w:bidi="fa-IR"/>
        </w:rPr>
        <w:t xml:space="preserve">. و قسم به شب چون با تاریکی خود روی آورد. و قسم به صبح چون روشنی آن آشکار شود. که قرآن </w:t>
      </w:r>
      <w:r w:rsidRPr="00AB454F">
        <w:rPr>
          <w:rFonts w:eastAsia="B Badr" w:cs="B Lotus"/>
          <w:position w:val="4"/>
          <w:sz w:val="24"/>
          <w:szCs w:val="24"/>
          <w:rtl/>
          <w:lang w:bidi="fa-IR"/>
        </w:rPr>
        <w:t>برخواند</w:t>
      </w:r>
      <w:r w:rsidRPr="00AB454F">
        <w:rPr>
          <w:rFonts w:eastAsia="B Badr" w:cs="B Lotus" w:hint="cs"/>
          <w:position w:val="4"/>
          <w:sz w:val="24"/>
          <w:szCs w:val="24"/>
          <w:rtl/>
          <w:lang w:bidi="fa-IR"/>
        </w:rPr>
        <w:t>ۀ</w:t>
      </w:r>
      <w:r w:rsidRPr="00AB454F">
        <w:rPr>
          <w:rFonts w:eastAsia="B Badr" w:cs="B Lotus"/>
          <w:position w:val="4"/>
          <w:sz w:val="24"/>
          <w:szCs w:val="24"/>
          <w:rtl/>
          <w:lang w:bidi="fa-IR"/>
        </w:rPr>
        <w:t>‌ فرستاده‌ گرام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 </w:t>
      </w:r>
      <w:r w:rsidRPr="00AB454F">
        <w:rPr>
          <w:rFonts w:eastAsia="B Badr" w:cs="B Lotus"/>
          <w:position w:val="4"/>
          <w:sz w:val="24"/>
          <w:szCs w:val="24"/>
          <w:rtl/>
          <w:lang w:bidi="fa-IR"/>
        </w:rPr>
        <w:t>يعن</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جبرئيل‌</w:t>
      </w:r>
      <w:r w:rsidRPr="00AB454F">
        <w:rPr>
          <w:rFonts w:eastAsia="B Badr" w:cs="B Lotus" w:hint="cs"/>
          <w:position w:val="4"/>
          <w:sz w:val="24"/>
          <w:szCs w:val="24"/>
          <w:rtl/>
          <w:lang w:bidi="fa-IR"/>
        </w:rPr>
        <w:t xml:space="preserve"> علیه السلام</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است</w:t>
      </w:r>
      <w:r w:rsidRPr="00AB454F">
        <w:rPr>
          <w:rFonts w:eastAsia="B Badr" w:cs="B Lotus" w:hint="cs"/>
          <w:position w:val="4"/>
          <w:sz w:val="24"/>
          <w:szCs w:val="24"/>
          <w:rtl/>
          <w:lang w:bidi="fa-IR"/>
        </w:rPr>
        <w:t xml:space="preserve">، او در اجرای آنچه فرمان داده شده نیرومندی است، نزد الله دارای مقام و منزلت بلندی است. فرشتگان از او اطاعت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کنند، و بر وحیی که فرود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آورد امین است.</w:t>
      </w:r>
    </w:p>
    <w:p w:rsidR="00993F97" w:rsidRPr="00AB454F" w:rsidRDefault="00993F97" w:rsidP="00993F97">
      <w:pPr>
        <w:spacing w:line="290" w:lineRule="exact"/>
        <w:jc w:val="lowKashida"/>
        <w:rPr>
          <w:rFonts w:eastAsia="B Badr" w:cs="B Lotus" w:hint="cs"/>
          <w:position w:val="4"/>
          <w:sz w:val="24"/>
          <w:szCs w:val="24"/>
          <w:rtl/>
          <w:lang w:bidi="fa-IR"/>
        </w:rPr>
      </w:pPr>
      <w:r w:rsidRPr="00AB454F">
        <w:rPr>
          <w:rFonts w:ascii="QCF_P586" w:hAnsi="QCF_P586" w:cs="QCF_P586"/>
          <w:b/>
          <w:bCs/>
          <w:color w:val="CC0000"/>
          <w:position w:val="2"/>
          <w:sz w:val="24"/>
          <w:szCs w:val="24"/>
          <w:rtl/>
        </w:rPr>
        <w:t>ﮬ</w:t>
      </w:r>
      <w:r w:rsidRPr="00AB454F">
        <w:rPr>
          <w:rFonts w:eastAsia="B Badr" w:cs="B Lotus" w:hint="cs"/>
          <w:color w:val="C00000"/>
          <w:position w:val="4"/>
          <w:sz w:val="24"/>
          <w:szCs w:val="24"/>
          <w:rtl/>
          <w:lang w:bidi="fa-IR"/>
        </w:rPr>
        <w:t>ـ</w:t>
      </w:r>
      <w:r w:rsidRPr="00AB454F">
        <w:rPr>
          <w:rFonts w:ascii="QCF_P586" w:hAnsi="QCF_P586" w:cs="QCF_P586"/>
          <w:b/>
          <w:bCs/>
          <w:color w:val="CC0000"/>
          <w:position w:val="2"/>
          <w:sz w:val="24"/>
          <w:szCs w:val="24"/>
          <w:rtl/>
        </w:rPr>
        <w:t>ﯞ</w:t>
      </w:r>
      <w:r w:rsidRPr="00AB454F">
        <w:rPr>
          <w:rFonts w:eastAsia="B Badr" w:cs="B Lotus" w:hint="cs"/>
          <w:position w:val="4"/>
          <w:sz w:val="24"/>
          <w:szCs w:val="24"/>
          <w:rtl/>
          <w:lang w:bidi="fa-IR"/>
        </w:rPr>
        <w:t xml:space="preserve"> و محمد </w:t>
      </w:r>
      <w:r w:rsidRPr="00AB454F">
        <w:rPr>
          <w:rFonts w:eastAsia="B Badr" w:cs="CTraditional Arabic" w:hint="cs"/>
          <w:position w:val="4"/>
          <w:sz w:val="24"/>
          <w:szCs w:val="24"/>
          <w:rtl/>
          <w:lang w:bidi="fa-IR"/>
        </w:rPr>
        <w:t>ص</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 که او را خوب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شناسید - هرگز دیوانه نیست. و بی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گمان محمد </w:t>
      </w:r>
      <w:r w:rsidRPr="00AB454F">
        <w:rPr>
          <w:rFonts w:eastAsia="B Badr" w:cs="CTraditional Arabic" w:hint="cs"/>
          <w:position w:val="4"/>
          <w:sz w:val="24"/>
          <w:szCs w:val="24"/>
          <w:rtl/>
          <w:lang w:bidi="fa-IR"/>
        </w:rPr>
        <w:t>ص</w:t>
      </w:r>
      <w:r w:rsidRPr="00AB454F">
        <w:rPr>
          <w:rFonts w:eastAsia="B Badr" w:cs="B Lotus" w:hint="cs"/>
          <w:position w:val="4"/>
          <w:sz w:val="24"/>
          <w:szCs w:val="24"/>
          <w:rtl/>
          <w:lang w:bidi="fa-IR"/>
        </w:rPr>
        <w:t xml:space="preserve"> جبرئیل علیه السلام را - که برای او پیام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آورد - </w:t>
      </w:r>
      <w:r w:rsidRPr="00AB454F">
        <w:rPr>
          <w:rFonts w:eastAsia="B Badr" w:cs="B Lotus"/>
          <w:position w:val="4"/>
          <w:sz w:val="24"/>
          <w:szCs w:val="24"/>
          <w:rtl/>
          <w:lang w:bidi="fa-IR"/>
        </w:rPr>
        <w:t xml:space="preserve">در كرانه </w:t>
      </w:r>
      <w:r w:rsidRPr="00AB454F">
        <w:rPr>
          <w:rFonts w:eastAsia="B Badr" w:cs="B Lotus" w:hint="cs"/>
          <w:position w:val="4"/>
          <w:sz w:val="24"/>
          <w:szCs w:val="24"/>
          <w:rtl/>
          <w:lang w:bidi="fa-IR"/>
        </w:rPr>
        <w:t xml:space="preserve">بزرگ </w:t>
      </w:r>
      <w:r w:rsidRPr="00AB454F">
        <w:rPr>
          <w:rFonts w:eastAsia="B Badr" w:cs="B Lotus"/>
          <w:position w:val="4"/>
          <w:sz w:val="24"/>
          <w:szCs w:val="24"/>
          <w:rtl/>
          <w:lang w:bidi="fa-IR"/>
        </w:rPr>
        <w:t>ديده‌است</w:t>
      </w:r>
      <w:r w:rsidRPr="00AB454F">
        <w:rPr>
          <w:rFonts w:eastAsia="B Badr" w:cs="B Lotus" w:hint="cs"/>
          <w:position w:val="4"/>
          <w:sz w:val="24"/>
          <w:szCs w:val="24"/>
          <w:rtl/>
          <w:lang w:bidi="fa-IR"/>
        </w:rPr>
        <w:t xml:space="preserve">. و هرگز او در رسانیدن وحی بخیل نیست. و این قرآن گفتار شیطان رانده شده - از رحمت الله دور کرده شده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نیست، بلکه او کلام الله </w:t>
      </w:r>
      <w:r w:rsidRPr="00AB454F">
        <w:rPr>
          <w:rFonts w:eastAsia="B Badr" w:cs="CTraditional Arabic" w:hint="cs"/>
          <w:sz w:val="28"/>
          <w:szCs w:val="28"/>
          <w:rtl/>
          <w:lang w:bidi="fa-IR"/>
        </w:rPr>
        <w:t>أ</w:t>
      </w:r>
      <w:r w:rsidRPr="00AB454F">
        <w:rPr>
          <w:rFonts w:eastAsia="B Badr" w:cs="B Lotus" w:hint="cs"/>
          <w:position w:val="4"/>
          <w:sz w:val="24"/>
          <w:szCs w:val="24"/>
          <w:rtl/>
          <w:lang w:bidi="fa-IR"/>
        </w:rPr>
        <w:t xml:space="preserve"> و وحی وی است.</w:t>
      </w:r>
    </w:p>
    <w:p w:rsidR="00993F97" w:rsidRPr="00AB454F" w:rsidRDefault="00993F97" w:rsidP="00993F97">
      <w:pPr>
        <w:spacing w:line="290" w:lineRule="exact"/>
        <w:jc w:val="lowKashida"/>
        <w:rPr>
          <w:rFonts w:eastAsia="B Badr" w:cs="B Lotus" w:hint="cs"/>
          <w:position w:val="4"/>
          <w:sz w:val="24"/>
          <w:szCs w:val="24"/>
          <w:rtl/>
          <w:lang w:bidi="fa-IR"/>
        </w:rPr>
      </w:pPr>
      <w:r w:rsidRPr="00AB454F">
        <w:rPr>
          <w:rFonts w:ascii="QCF_P586" w:hAnsi="QCF_P586" w:cs="QCF_P586"/>
          <w:b/>
          <w:bCs/>
          <w:color w:val="CC0000"/>
          <w:position w:val="2"/>
          <w:sz w:val="24"/>
          <w:szCs w:val="24"/>
          <w:rtl/>
        </w:rPr>
        <w:t>ﯡ</w:t>
      </w:r>
      <w:r w:rsidRPr="00AB454F">
        <w:rPr>
          <w:rFonts w:eastAsia="B Badr" w:cs="B Lotus" w:hint="cs"/>
          <w:color w:val="C00000"/>
          <w:position w:val="4"/>
          <w:sz w:val="24"/>
          <w:szCs w:val="24"/>
          <w:rtl/>
          <w:lang w:bidi="fa-IR"/>
        </w:rPr>
        <w:t>ـ</w:t>
      </w:r>
      <w:r w:rsidRPr="00AB454F">
        <w:rPr>
          <w:rFonts w:ascii="QCF_P586" w:hAnsi="QCF_P586" w:cs="QCF_P586"/>
          <w:b/>
          <w:bCs/>
          <w:color w:val="CC0000"/>
          <w:position w:val="2"/>
          <w:sz w:val="24"/>
          <w:szCs w:val="24"/>
          <w:rtl/>
        </w:rPr>
        <w:t>ﯶ</w:t>
      </w:r>
      <w:r w:rsidRPr="00AB454F">
        <w:rPr>
          <w:rFonts w:eastAsia="B Badr" w:cs="B Lotus" w:hint="cs"/>
          <w:position w:val="4"/>
          <w:sz w:val="24"/>
          <w:szCs w:val="24"/>
          <w:rtl/>
          <w:lang w:bidi="fa-IR"/>
        </w:rPr>
        <w:t xml:space="preserve"> پس بعد از همۀ این دلیل</w:t>
      </w:r>
      <w:r w:rsidRPr="00AB454F">
        <w:rPr>
          <w:rFonts w:eastAsia="B Badr" w:cs="B Lotus"/>
          <w:position w:val="4"/>
          <w:sz w:val="24"/>
          <w:szCs w:val="24"/>
          <w:rtl/>
          <w:lang w:bidi="fa-IR"/>
        </w:rPr>
        <w:t>ﻫ</w:t>
      </w:r>
      <w:r w:rsidRPr="00AB454F">
        <w:rPr>
          <w:rFonts w:eastAsia="B Badr" w:cs="B Lotus" w:hint="cs"/>
          <w:position w:val="4"/>
          <w:sz w:val="24"/>
          <w:szCs w:val="24"/>
          <w:rtl/>
          <w:lang w:bidi="fa-IR"/>
        </w:rPr>
        <w:t>ـای قاطع، عقل</w:t>
      </w:r>
      <w:r w:rsidRPr="00AB454F">
        <w:rPr>
          <w:rFonts w:eastAsia="B Badr" w:cs="B Lotus"/>
          <w:position w:val="4"/>
          <w:sz w:val="24"/>
          <w:szCs w:val="24"/>
          <w:rtl/>
          <w:lang w:bidi="fa-IR"/>
        </w:rPr>
        <w:t>ﻫ</w:t>
      </w:r>
      <w:r w:rsidRPr="00AB454F">
        <w:rPr>
          <w:rFonts w:eastAsia="B Badr" w:cs="B Lotus" w:hint="cs"/>
          <w:position w:val="4"/>
          <w:sz w:val="24"/>
          <w:szCs w:val="24"/>
          <w:rtl/>
          <w:lang w:bidi="fa-IR"/>
        </w:rPr>
        <w:t xml:space="preserve">ـایتان شما را - در مورد تکذیب قرآن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به کجا خواهد برد؟!</w:t>
      </w:r>
      <w:r w:rsidRPr="00AB454F">
        <w:rPr>
          <w:rFonts w:eastAsia="B Badr" w:cs="B Lotus"/>
          <w:position w:val="4"/>
          <w:sz w:val="24"/>
          <w:szCs w:val="24"/>
          <w:rtl/>
          <w:lang w:bidi="fa-IR"/>
        </w:rPr>
        <w:t xml:space="preserve"> قرآن‌ جز پند</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برا</w:t>
      </w:r>
      <w:r w:rsidRPr="00AB454F">
        <w:rPr>
          <w:rFonts w:eastAsia="B Badr" w:cs="B Lotus" w:hint="cs"/>
          <w:position w:val="4"/>
          <w:sz w:val="24"/>
          <w:szCs w:val="24"/>
          <w:rtl/>
          <w:lang w:bidi="fa-IR"/>
        </w:rPr>
        <w:t>ی تمام</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مردم </w:t>
      </w:r>
      <w:r w:rsidRPr="00AB454F">
        <w:rPr>
          <w:rFonts w:eastAsia="B Badr" w:cs="B Lotus"/>
          <w:position w:val="4"/>
          <w:sz w:val="24"/>
          <w:szCs w:val="24"/>
          <w:rtl/>
          <w:lang w:bidi="fa-IR"/>
        </w:rPr>
        <w:t>نيست</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برا</w:t>
      </w:r>
      <w:r w:rsidRPr="00AB454F">
        <w:rPr>
          <w:rFonts w:eastAsia="B Badr" w:cs="B Lotus" w:hint="cs"/>
          <w:position w:val="4"/>
          <w:sz w:val="24"/>
          <w:szCs w:val="24"/>
          <w:rtl/>
          <w:lang w:bidi="fa-IR"/>
        </w:rPr>
        <w:t>ی</w:t>
      </w:r>
      <w:r w:rsidRPr="00AB454F">
        <w:rPr>
          <w:rFonts w:eastAsia="B Badr" w:cs="B Lotus"/>
          <w:position w:val="4"/>
          <w:sz w:val="24"/>
          <w:szCs w:val="24"/>
          <w:rtl/>
          <w:lang w:bidi="fa-IR"/>
        </w:rPr>
        <w:t>‌ هر ي</w:t>
      </w:r>
      <w:r w:rsidRPr="00AB454F">
        <w:rPr>
          <w:rFonts w:eastAsia="B Badr" w:cs="B Lotus" w:hint="cs"/>
          <w:position w:val="4"/>
          <w:sz w:val="24"/>
          <w:szCs w:val="24"/>
          <w:rtl/>
          <w:lang w:bidi="fa-IR"/>
        </w:rPr>
        <w:t>ک</w:t>
      </w:r>
      <w:r w:rsidRPr="00AB454F">
        <w:rPr>
          <w:rFonts w:eastAsia="B Badr" w:cs="B Lotus"/>
          <w:position w:val="4"/>
          <w:sz w:val="24"/>
          <w:szCs w:val="24"/>
          <w:rtl/>
          <w:lang w:bidi="fa-IR"/>
        </w:rPr>
        <w:t>‌ از شما كه‌ بخواهد بر راه‌ حق‌ و ايمان راست‌ و مستقيم‌ باشد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و </w:t>
      </w:r>
      <w:r w:rsidRPr="00AB454F">
        <w:rPr>
          <w:rFonts w:eastAsia="B Badr" w:cs="B Lotus"/>
          <w:position w:val="4"/>
          <w:sz w:val="24"/>
          <w:szCs w:val="24"/>
          <w:rtl/>
          <w:lang w:bidi="fa-IR"/>
        </w:rPr>
        <w:t>شما راست</w:t>
      </w:r>
      <w:r w:rsidRPr="00AB454F">
        <w:rPr>
          <w:rFonts w:eastAsia="B Badr" w:cs="B Lotus" w:hint="cs"/>
          <w:position w:val="4"/>
          <w:sz w:val="24"/>
          <w:szCs w:val="24"/>
          <w:rtl/>
          <w:lang w:bidi="fa-IR"/>
        </w:rPr>
        <w:t>ی</w:t>
      </w:r>
      <w:r w:rsidRPr="00AB454F">
        <w:rPr>
          <w:rFonts w:eastAsia="B Badr" w:cs="B Lotus"/>
          <w:position w:val="4"/>
          <w:sz w:val="24"/>
          <w:szCs w:val="24"/>
          <w:rtl/>
          <w:lang w:bidi="fa-IR"/>
        </w:rPr>
        <w:t>‌ و است</w:t>
      </w:r>
      <w:r w:rsidRPr="00AB454F">
        <w:rPr>
          <w:rFonts w:eastAsia="B Badr" w:cs="B Lotus" w:hint="cs"/>
          <w:position w:val="4"/>
          <w:sz w:val="24"/>
          <w:szCs w:val="24"/>
          <w:rtl/>
          <w:lang w:bidi="fa-IR"/>
        </w:rPr>
        <w:t>ق</w:t>
      </w:r>
      <w:r w:rsidRPr="00AB454F">
        <w:rPr>
          <w:rFonts w:eastAsia="B Badr" w:cs="B Lotus"/>
          <w:position w:val="4"/>
          <w:sz w:val="24"/>
          <w:szCs w:val="24"/>
          <w:rtl/>
          <w:lang w:bidi="fa-IR"/>
        </w:rPr>
        <w:t>امت‌ را نم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‌خواهيد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و بر اين‌ خواست‌ قادر</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هم‌ نم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‌باشيد مگر به‌ مشيت‌ و توفيق‌ </w:t>
      </w:r>
      <w:r w:rsidRPr="00AB454F">
        <w:rPr>
          <w:rFonts w:eastAsia="B Badr" w:cs="B Lotus" w:hint="cs"/>
          <w:position w:val="4"/>
          <w:sz w:val="24"/>
          <w:szCs w:val="24"/>
          <w:rtl/>
          <w:lang w:bidi="fa-IR"/>
        </w:rPr>
        <w:t>الله پروردگار تمام خلایق</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w:t>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الانفطار »</w:t>
      </w:r>
    </w:p>
    <w:p w:rsidR="00993F97" w:rsidRPr="00AB454F" w:rsidRDefault="00993F97" w:rsidP="00993F97">
      <w:pPr>
        <w:spacing w:line="280" w:lineRule="exact"/>
        <w:jc w:val="lowKashida"/>
        <w:rPr>
          <w:rFonts w:eastAsia="B Badr" w:cs="B Lotus" w:hint="cs"/>
          <w:position w:val="4"/>
          <w:sz w:val="24"/>
          <w:szCs w:val="24"/>
          <w:rtl/>
          <w:lang w:bidi="fa-IR"/>
        </w:rPr>
      </w:pPr>
      <w:r w:rsidRPr="00AB454F">
        <w:rPr>
          <w:rFonts w:ascii="QCF_P586" w:hAnsi="QCF_P586" w:cs="QCF_P586"/>
          <w:b/>
          <w:bCs/>
          <w:color w:val="CC0000"/>
          <w:position w:val="2"/>
          <w:sz w:val="24"/>
          <w:szCs w:val="24"/>
          <w:rtl/>
        </w:rPr>
        <w:t>ﭔ</w:t>
      </w:r>
      <w:r w:rsidRPr="00AB454F">
        <w:rPr>
          <w:rFonts w:eastAsia="B Badr" w:cs="B Lotus" w:hint="cs"/>
          <w:color w:val="C00000"/>
          <w:position w:val="4"/>
          <w:sz w:val="24"/>
          <w:szCs w:val="24"/>
          <w:rtl/>
          <w:lang w:bidi="fa-IR"/>
        </w:rPr>
        <w:t>ـ</w:t>
      </w:r>
      <w:r w:rsidRPr="00AB454F">
        <w:rPr>
          <w:rFonts w:ascii="QCF_P586" w:hAnsi="QCF_P586" w:cs="QCF_P586"/>
          <w:b/>
          <w:bCs/>
          <w:color w:val="CC0000"/>
          <w:position w:val="2"/>
          <w:sz w:val="24"/>
          <w:szCs w:val="24"/>
          <w:rtl/>
        </w:rPr>
        <w:t>ﭤ</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آن‌گاه‌ كه آسمان شكافته</w:t>
      </w:r>
      <w:r w:rsidRPr="00AB454F">
        <w:rPr>
          <w:rFonts w:eastAsia="B Badr" w:cs="B Lotus" w:hint="cs"/>
          <w:position w:val="4"/>
          <w:sz w:val="24"/>
          <w:szCs w:val="24"/>
          <w:rtl/>
          <w:lang w:bidi="fa-IR"/>
        </w:rPr>
        <w:t xml:space="preserve"> شود، و نظام و آرستگی آن بهم خورده شود. </w:t>
      </w:r>
      <w:r w:rsidRPr="00AB454F">
        <w:rPr>
          <w:rFonts w:eastAsia="B Badr" w:cs="B Lotus"/>
          <w:position w:val="4"/>
          <w:sz w:val="24"/>
          <w:szCs w:val="24"/>
          <w:rtl/>
          <w:lang w:bidi="fa-IR"/>
        </w:rPr>
        <w:t>و آن‌گاه‌ كه‌ ستارگان‌ فروريزند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 xml:space="preserve">و آن‌گاه‌ كه‌ </w:t>
      </w:r>
      <w:r w:rsidRPr="00AB454F">
        <w:rPr>
          <w:rFonts w:eastAsia="B Badr" w:cs="B Lotus" w:hint="cs"/>
          <w:position w:val="4"/>
          <w:sz w:val="24"/>
          <w:szCs w:val="24"/>
          <w:rtl/>
          <w:lang w:bidi="fa-IR"/>
        </w:rPr>
        <w:t xml:space="preserve">الله </w:t>
      </w:r>
      <w:r w:rsidRPr="00AB454F">
        <w:rPr>
          <w:rFonts w:eastAsia="B Badr" w:cs="CTraditional Arabic" w:hint="cs"/>
          <w:sz w:val="28"/>
          <w:szCs w:val="28"/>
          <w:rtl/>
          <w:lang w:bidi="fa-IR"/>
        </w:rPr>
        <w:t>أ</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بعض</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درياها </w:t>
      </w:r>
      <w:r w:rsidRPr="00AB454F">
        <w:rPr>
          <w:rFonts w:eastAsia="B Badr" w:cs="B Lotus" w:hint="cs"/>
          <w:position w:val="4"/>
          <w:sz w:val="24"/>
          <w:szCs w:val="24"/>
          <w:rtl/>
          <w:lang w:bidi="fa-IR"/>
        </w:rPr>
        <w:t xml:space="preserve">را </w:t>
      </w:r>
      <w:r w:rsidRPr="00AB454F">
        <w:rPr>
          <w:rFonts w:eastAsia="B Badr" w:cs="B Lotus"/>
          <w:position w:val="4"/>
          <w:sz w:val="24"/>
          <w:szCs w:val="24"/>
          <w:rtl/>
          <w:lang w:bidi="fa-IR"/>
        </w:rPr>
        <w:t>‌ در بعض</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‌ديگر </w:t>
      </w:r>
      <w:r w:rsidRPr="00AB454F">
        <w:rPr>
          <w:rFonts w:eastAsia="B Badr" w:cs="B Lotus" w:hint="cs"/>
          <w:position w:val="4"/>
          <w:sz w:val="24"/>
          <w:szCs w:val="24"/>
          <w:rtl/>
          <w:lang w:bidi="fa-IR"/>
        </w:rPr>
        <w:t>بترکاند و آب</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های آن از بین برود. </w:t>
      </w:r>
      <w:r w:rsidRPr="00AB454F">
        <w:rPr>
          <w:rFonts w:eastAsia="B Badr" w:cs="B Lotus"/>
          <w:position w:val="4"/>
          <w:sz w:val="24"/>
          <w:szCs w:val="24"/>
          <w:rtl/>
          <w:lang w:bidi="fa-IR"/>
        </w:rPr>
        <w:t xml:space="preserve">و آن‌گاه‌ كه‌ گورها </w:t>
      </w:r>
      <w:r w:rsidRPr="00AB454F">
        <w:rPr>
          <w:rFonts w:eastAsia="B Badr" w:cs="B Lotus" w:hint="cs"/>
          <w:position w:val="4"/>
          <w:sz w:val="24"/>
          <w:szCs w:val="24"/>
          <w:rtl/>
          <w:lang w:bidi="fa-IR"/>
        </w:rPr>
        <w:t xml:space="preserve">با گورشدگان خود </w:t>
      </w:r>
      <w:r w:rsidRPr="00AB454F">
        <w:rPr>
          <w:rFonts w:eastAsia="B Badr" w:cs="B Lotus"/>
          <w:position w:val="4"/>
          <w:sz w:val="24"/>
          <w:szCs w:val="24"/>
          <w:rtl/>
          <w:lang w:bidi="fa-IR"/>
        </w:rPr>
        <w:t>زير</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w:t>
      </w:r>
      <w:r w:rsidRPr="00AB454F">
        <w:rPr>
          <w:rFonts w:eastAsia="B Badr" w:cs="B Lotus" w:hint="cs"/>
          <w:position w:val="4"/>
          <w:sz w:val="24"/>
          <w:szCs w:val="24"/>
          <w:rtl/>
          <w:lang w:bidi="fa-IR"/>
        </w:rPr>
        <w:t xml:space="preserve"> رو</w:t>
      </w:r>
      <w:r w:rsidRPr="00AB454F">
        <w:rPr>
          <w:rFonts w:eastAsia="B Badr" w:cs="B Lotus"/>
          <w:position w:val="4"/>
          <w:sz w:val="24"/>
          <w:szCs w:val="24"/>
          <w:rtl/>
          <w:lang w:bidi="fa-IR"/>
        </w:rPr>
        <w:t xml:space="preserve"> شود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يعن</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خا</w:t>
      </w:r>
      <w:r w:rsidRPr="00AB454F">
        <w:rPr>
          <w:rFonts w:eastAsia="B Badr" w:cs="B Lotus" w:hint="cs"/>
          <w:position w:val="4"/>
          <w:sz w:val="24"/>
          <w:szCs w:val="24"/>
          <w:rtl/>
          <w:lang w:bidi="fa-IR"/>
        </w:rPr>
        <w:t>ک</w:t>
      </w:r>
      <w:r w:rsidRPr="00AB454F">
        <w:rPr>
          <w:rFonts w:eastAsia="B Badr" w:cs="B Lotus"/>
          <w:position w:val="4"/>
          <w:sz w:val="24"/>
          <w:szCs w:val="24"/>
          <w:rtl/>
          <w:lang w:bidi="fa-IR"/>
        </w:rPr>
        <w:t>‌ گورها زير</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زبر شود و مردگان</w:t>
      </w:r>
      <w:r w:rsidRPr="00AB454F">
        <w:rPr>
          <w:rFonts w:eastAsia="B Badr" w:cs="B Lotus" w:hint="cs"/>
          <w:position w:val="4"/>
          <w:sz w:val="24"/>
          <w:szCs w:val="24"/>
          <w:rtl/>
          <w:lang w:bidi="fa-IR"/>
        </w:rPr>
        <w:t xml:space="preserve">ی </w:t>
      </w:r>
      <w:r w:rsidRPr="00AB454F">
        <w:rPr>
          <w:rFonts w:eastAsia="B Badr" w:cs="B Lotus"/>
          <w:position w:val="4"/>
          <w:sz w:val="24"/>
          <w:szCs w:val="24"/>
          <w:rtl/>
          <w:lang w:bidi="fa-IR"/>
        </w:rPr>
        <w:t>‌كه‌ در آنها هستند، بيرون‌ آيند</w:t>
      </w:r>
      <w:r w:rsidRPr="00AB454F">
        <w:rPr>
          <w:rFonts w:eastAsia="B Badr" w:cs="B Lotus" w:hint="cs"/>
          <w:position w:val="4"/>
          <w:sz w:val="24"/>
          <w:szCs w:val="24"/>
          <w:rtl/>
          <w:lang w:bidi="fa-IR"/>
        </w:rPr>
        <w:t xml:space="preserve">). در آن هنگام </w:t>
      </w:r>
      <w:r w:rsidRPr="00AB454F">
        <w:rPr>
          <w:rFonts w:eastAsia="B Badr" w:cs="B Lotus"/>
          <w:position w:val="4"/>
          <w:sz w:val="24"/>
          <w:szCs w:val="24"/>
          <w:rtl/>
          <w:lang w:bidi="fa-IR"/>
        </w:rPr>
        <w:t>هر نفس</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تمام اعمال خود را خواهد دانست - </w:t>
      </w:r>
      <w:r w:rsidRPr="00AB454F">
        <w:rPr>
          <w:rFonts w:eastAsia="B Badr" w:cs="B Lotus"/>
          <w:position w:val="4"/>
          <w:sz w:val="24"/>
          <w:szCs w:val="24"/>
          <w:rtl/>
          <w:lang w:bidi="fa-IR"/>
        </w:rPr>
        <w:t xml:space="preserve">آنچه‌ را </w:t>
      </w:r>
      <w:r w:rsidRPr="00AB454F">
        <w:rPr>
          <w:rFonts w:eastAsia="B Badr" w:cs="B Lotus" w:hint="cs"/>
          <w:position w:val="4"/>
          <w:sz w:val="24"/>
          <w:szCs w:val="24"/>
          <w:rtl/>
          <w:lang w:bidi="fa-IR"/>
        </w:rPr>
        <w:t xml:space="preserve">که </w:t>
      </w:r>
      <w:r w:rsidRPr="00AB454F">
        <w:rPr>
          <w:rFonts w:eastAsia="B Badr" w:cs="B Lotus"/>
          <w:position w:val="4"/>
          <w:sz w:val="24"/>
          <w:szCs w:val="24"/>
          <w:rtl/>
          <w:lang w:bidi="fa-IR"/>
        </w:rPr>
        <w:t xml:space="preserve">پيش‌ فرستاده‌ بود و آنچه‌ را </w:t>
      </w:r>
      <w:r w:rsidRPr="00AB454F">
        <w:rPr>
          <w:rFonts w:eastAsia="B Badr" w:cs="B Lotus" w:hint="cs"/>
          <w:position w:val="4"/>
          <w:sz w:val="24"/>
          <w:szCs w:val="24"/>
          <w:rtl/>
          <w:lang w:bidi="fa-IR"/>
        </w:rPr>
        <w:t xml:space="preserve">که </w:t>
      </w:r>
      <w:r w:rsidRPr="00AB454F">
        <w:rPr>
          <w:rFonts w:eastAsia="B Badr" w:cs="B Lotus"/>
          <w:position w:val="4"/>
          <w:sz w:val="24"/>
          <w:szCs w:val="24"/>
          <w:rtl/>
          <w:lang w:bidi="fa-IR"/>
        </w:rPr>
        <w:t>پس‌ گذاشته‌ بود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و بر طبق آن پاداش داده خواهد شد.</w:t>
      </w:r>
    </w:p>
    <w:p w:rsidR="00993F97" w:rsidRPr="00AB454F" w:rsidRDefault="00993F97" w:rsidP="00993F97">
      <w:pPr>
        <w:spacing w:line="280" w:lineRule="exact"/>
        <w:jc w:val="lowKashida"/>
        <w:rPr>
          <w:rFonts w:eastAsia="B Badr" w:cs="B Lotus" w:hint="cs"/>
          <w:position w:val="4"/>
          <w:sz w:val="24"/>
          <w:szCs w:val="24"/>
          <w:rtl/>
          <w:lang w:bidi="fa-IR"/>
        </w:rPr>
      </w:pPr>
      <w:r w:rsidRPr="00AB454F">
        <w:rPr>
          <w:rFonts w:ascii="QCF_P586" w:hAnsi="QCF_P586" w:cs="QCF_P586"/>
          <w:b/>
          <w:bCs/>
          <w:color w:val="CC0000"/>
          <w:position w:val="2"/>
          <w:sz w:val="24"/>
          <w:szCs w:val="24"/>
          <w:rtl/>
        </w:rPr>
        <w:t>ﭨ</w:t>
      </w:r>
      <w:r w:rsidRPr="00AB454F">
        <w:rPr>
          <w:rFonts w:eastAsia="B Badr" w:cs="B Lotus" w:hint="cs"/>
          <w:color w:val="C00000"/>
          <w:position w:val="4"/>
          <w:sz w:val="24"/>
          <w:szCs w:val="24"/>
          <w:rtl/>
          <w:lang w:bidi="fa-IR"/>
        </w:rPr>
        <w:t>ـ</w:t>
      </w:r>
      <w:r w:rsidRPr="00AB454F">
        <w:rPr>
          <w:rFonts w:ascii="QCF_P586" w:hAnsi="QCF_P586" w:cs="QCF_P586"/>
          <w:b/>
          <w:bCs/>
          <w:color w:val="CC0000"/>
          <w:position w:val="2"/>
          <w:sz w:val="24"/>
          <w:szCs w:val="24"/>
          <w:rtl/>
        </w:rPr>
        <w:t>ﭰ</w:t>
      </w:r>
      <w:r w:rsidRPr="00AB454F">
        <w:rPr>
          <w:rFonts w:eastAsia="B Badr" w:cs="B Lotus" w:hint="cs"/>
          <w:position w:val="4"/>
          <w:sz w:val="24"/>
          <w:szCs w:val="24"/>
          <w:rtl/>
          <w:lang w:bidi="fa-IR"/>
        </w:rPr>
        <w:t xml:space="preserve"> ای انسان انکارکنندۀ رستاخیز! </w:t>
      </w:r>
      <w:r w:rsidRPr="00AB454F">
        <w:rPr>
          <w:rFonts w:eastAsia="B Badr" w:cs="B Lotus"/>
          <w:position w:val="4"/>
          <w:sz w:val="24"/>
          <w:szCs w:val="24"/>
          <w:rtl/>
          <w:lang w:bidi="fa-IR"/>
        </w:rPr>
        <w:t xml:space="preserve">چه‌ چيز تو را </w:t>
      </w:r>
      <w:r w:rsidRPr="00AB454F">
        <w:rPr>
          <w:rFonts w:eastAsia="B Badr" w:cs="B Lotus" w:hint="cs"/>
          <w:position w:val="4"/>
          <w:sz w:val="24"/>
          <w:szCs w:val="24"/>
          <w:rtl/>
          <w:lang w:bidi="fa-IR"/>
        </w:rPr>
        <w:t>در بارۀ</w:t>
      </w:r>
      <w:r w:rsidRPr="00AB454F">
        <w:rPr>
          <w:rFonts w:eastAsia="B Badr" w:cs="B Lotus"/>
          <w:position w:val="4"/>
          <w:sz w:val="24"/>
          <w:szCs w:val="24"/>
          <w:rtl/>
          <w:lang w:bidi="fa-IR"/>
        </w:rPr>
        <w:t>‌ پروردگار بخشنده‌ات</w:t>
      </w:r>
      <w:r w:rsidRPr="00AB454F">
        <w:rPr>
          <w:rFonts w:eastAsia="B Badr" w:cs="B Lotus" w:hint="cs"/>
          <w:position w:val="4"/>
          <w:sz w:val="24"/>
          <w:szCs w:val="24"/>
          <w:rtl/>
          <w:lang w:bidi="fa-IR"/>
        </w:rPr>
        <w:t xml:space="preserve"> مغرور کرد؟! پروردگاری که خیر او فراوان بوده، و او لایق و سزاوار شکر و فرما</w:t>
      </w:r>
      <w:r w:rsidRPr="00AB454F">
        <w:rPr>
          <w:rFonts w:eastAsia="B Badr" w:cs="B Lotus"/>
          <w:position w:val="4"/>
          <w:sz w:val="24"/>
          <w:szCs w:val="24"/>
          <w:rtl/>
          <w:lang w:bidi="fa-IR"/>
        </w:rPr>
        <w:t>ﻥ</w:t>
      </w:r>
      <w:r w:rsidRPr="00AB454F">
        <w:rPr>
          <w:rFonts w:eastAsia="B Badr" w:cs="B Lotus" w:hint="cs"/>
          <w:position w:val="4"/>
          <w:sz w:val="24"/>
          <w:szCs w:val="24"/>
          <w:rtl/>
          <w:lang w:bidi="fa-IR"/>
        </w:rPr>
        <w:t>برداری است.</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آیا او همان ذاتی نیست</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که </w:t>
      </w:r>
      <w:r w:rsidRPr="00AB454F">
        <w:rPr>
          <w:rFonts w:eastAsia="B Badr" w:cs="B Lotus"/>
          <w:position w:val="4"/>
          <w:sz w:val="24"/>
          <w:szCs w:val="24"/>
          <w:rtl/>
          <w:lang w:bidi="fa-IR"/>
        </w:rPr>
        <w:t>تو را آفريد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و سپس </w:t>
      </w:r>
      <w:r w:rsidRPr="00AB454F">
        <w:rPr>
          <w:rFonts w:eastAsia="B Badr" w:cs="B Lotus" w:hint="cs"/>
          <w:position w:val="4"/>
          <w:sz w:val="24"/>
          <w:szCs w:val="24"/>
          <w:rtl/>
          <w:lang w:bidi="fa-IR"/>
        </w:rPr>
        <w:t>خلقتت را استوار کر</w:t>
      </w:r>
      <w:r w:rsidRPr="00AB454F">
        <w:rPr>
          <w:rFonts w:eastAsia="B Badr" w:cs="B Lotus"/>
          <w:position w:val="4"/>
          <w:sz w:val="24"/>
          <w:szCs w:val="24"/>
          <w:rtl/>
          <w:lang w:bidi="fa-IR"/>
        </w:rPr>
        <w:t>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و بعد معتدل و متناسبت </w:t>
      </w:r>
      <w:r w:rsidRPr="00AB454F">
        <w:rPr>
          <w:rFonts w:eastAsia="B Badr" w:cs="B Lotus" w:hint="cs"/>
          <w:position w:val="4"/>
          <w:sz w:val="24"/>
          <w:szCs w:val="24"/>
          <w:rtl/>
          <w:lang w:bidi="fa-IR"/>
        </w:rPr>
        <w:t xml:space="preserve">کرد. و </w:t>
      </w:r>
      <w:r w:rsidRPr="00AB454F">
        <w:rPr>
          <w:rFonts w:eastAsia="B Badr" w:cs="B Lotus"/>
          <w:position w:val="4"/>
          <w:sz w:val="24"/>
          <w:szCs w:val="24"/>
          <w:rtl/>
          <w:lang w:bidi="fa-IR"/>
        </w:rPr>
        <w:t>تو را</w:t>
      </w:r>
      <w:r w:rsidRPr="00AB454F">
        <w:rPr>
          <w:rFonts w:eastAsia="B Badr" w:cs="B Lotus" w:hint="cs"/>
          <w:position w:val="4"/>
          <w:sz w:val="24"/>
          <w:szCs w:val="24"/>
          <w:rtl/>
          <w:lang w:bidi="fa-IR"/>
        </w:rPr>
        <w:t xml:space="preserve"> برای ادای وظیفه</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هایت </w:t>
      </w:r>
      <w:r w:rsidRPr="00AB454F">
        <w:rPr>
          <w:rFonts w:eastAsia="B Badr" w:cs="B Lotus"/>
          <w:position w:val="4"/>
          <w:sz w:val="24"/>
          <w:szCs w:val="24"/>
          <w:rtl/>
          <w:lang w:bidi="fa-IR"/>
        </w:rPr>
        <w:t>تركيب‌ كرد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و به‌ هر صورت</w:t>
      </w:r>
      <w:r w:rsidRPr="00AB454F">
        <w:rPr>
          <w:rFonts w:eastAsia="B Badr" w:cs="B Lotus" w:hint="cs"/>
          <w:position w:val="4"/>
          <w:sz w:val="24"/>
          <w:szCs w:val="24"/>
          <w:rtl/>
          <w:lang w:bidi="fa-IR"/>
        </w:rPr>
        <w:t>ی</w:t>
      </w:r>
      <w:r w:rsidRPr="00AB454F">
        <w:rPr>
          <w:rFonts w:eastAsia="B Badr" w:cs="B Lotus"/>
          <w:position w:val="4"/>
          <w:sz w:val="24"/>
          <w:szCs w:val="24"/>
          <w:rtl/>
          <w:lang w:bidi="fa-IR"/>
        </w:rPr>
        <w:t>‌ كه‌ خواست</w:t>
      </w:r>
      <w:r w:rsidRPr="00AB454F">
        <w:rPr>
          <w:rFonts w:eastAsia="B Badr" w:cs="B Lotus" w:hint="cs"/>
          <w:position w:val="4"/>
          <w:sz w:val="24"/>
          <w:szCs w:val="24"/>
          <w:rtl/>
          <w:lang w:bidi="fa-IR"/>
        </w:rPr>
        <w:t>، تو را آفرید.</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7" w:hAnsi="QCF_P587" w:cs="QCF_P587"/>
          <w:b/>
          <w:bCs/>
          <w:color w:val="CC0000"/>
          <w:position w:val="2"/>
          <w:sz w:val="24"/>
          <w:szCs w:val="24"/>
          <w:rtl/>
        </w:rPr>
        <w:t>ﭾ</w:t>
      </w:r>
      <w:r w:rsidRPr="00B82900">
        <w:rPr>
          <w:rFonts w:eastAsia="B Badr" w:cs="B Lotus" w:hint="cs"/>
          <w:color w:val="C00000"/>
          <w:position w:val="4"/>
          <w:sz w:val="24"/>
          <w:szCs w:val="24"/>
          <w:rtl/>
          <w:lang w:bidi="fa-IR"/>
        </w:rPr>
        <w:t>ـ</w:t>
      </w:r>
      <w:r w:rsidRPr="00B82900">
        <w:rPr>
          <w:rFonts w:ascii="QCF_P587" w:hAnsi="QCF_P587" w:cs="QCF_P587"/>
          <w:b/>
          <w:bCs/>
          <w:color w:val="CC0000"/>
          <w:position w:val="2"/>
          <w:sz w:val="24"/>
          <w:szCs w:val="24"/>
          <w:rtl/>
        </w:rPr>
        <w:t>ﮉ</w:t>
      </w:r>
      <w:r w:rsidRPr="00AB454F">
        <w:rPr>
          <w:rFonts w:eastAsia="B Badr" w:cs="B Lotus" w:hint="cs"/>
          <w:position w:val="4"/>
          <w:sz w:val="24"/>
          <w:szCs w:val="24"/>
          <w:rtl/>
          <w:lang w:bidi="fa-IR"/>
        </w:rPr>
        <w:t xml:space="preserve"> هرگز چنین نیست که ادّعا دارید اینکه در عبادت خویش غیر الله را حق بجانبید. بلکه روز حساب و جزا را دروغ می</w:t>
      </w:r>
      <w:r w:rsidRPr="00AB454F">
        <w:rPr>
          <w:rFonts w:eastAsia="B Badr" w:cs="B Lotus"/>
          <w:position w:val="4"/>
          <w:sz w:val="24"/>
          <w:szCs w:val="24"/>
          <w:rtl/>
          <w:lang w:bidi="fa-IR"/>
        </w:rPr>
        <w:t>‌</w:t>
      </w:r>
      <w:r w:rsidRPr="00AB454F">
        <w:rPr>
          <w:rFonts w:eastAsia="B Badr" w:cs="B Lotus" w:hint="cs"/>
          <w:position w:val="4"/>
          <w:sz w:val="24"/>
          <w:szCs w:val="24"/>
          <w:rtl/>
          <w:lang w:bidi="fa-IR"/>
        </w:rPr>
        <w:t>پندارید. و</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بی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گمان بر شما فرشتگان نگاهبانانی </w:t>
      </w:r>
      <w:r w:rsidRPr="00AB454F">
        <w:rPr>
          <w:rFonts w:eastAsia="B Badr" w:cs="B Lotus"/>
          <w:position w:val="4"/>
          <w:sz w:val="24"/>
          <w:szCs w:val="24"/>
          <w:rtl/>
          <w:lang w:bidi="fa-IR"/>
        </w:rPr>
        <w:t>گمارده شده‌اند</w:t>
      </w:r>
      <w:r w:rsidRPr="00AB454F">
        <w:rPr>
          <w:rFonts w:eastAsia="B Badr" w:cs="B Lotus" w:hint="cs"/>
          <w:position w:val="4"/>
          <w:sz w:val="24"/>
          <w:szCs w:val="24"/>
          <w:rtl/>
          <w:lang w:bidi="fa-IR"/>
        </w:rPr>
        <w:t xml:space="preserve"> که </w:t>
      </w:r>
      <w:r w:rsidRPr="00AB454F">
        <w:rPr>
          <w:rFonts w:eastAsia="B Badr" w:cs="B Lotus"/>
          <w:position w:val="4"/>
          <w:sz w:val="24"/>
          <w:szCs w:val="24"/>
          <w:rtl/>
          <w:lang w:bidi="fa-IR"/>
        </w:rPr>
        <w:t xml:space="preserve">در پيشگاه </w:t>
      </w:r>
      <w:r w:rsidRPr="00AB454F">
        <w:rPr>
          <w:rFonts w:eastAsia="B Badr" w:cs="B Lotus" w:hint="cs"/>
          <w:position w:val="4"/>
          <w:sz w:val="24"/>
          <w:szCs w:val="24"/>
          <w:rtl/>
          <w:lang w:bidi="fa-IR"/>
        </w:rPr>
        <w:t>الله گرامی قدرند،</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آنچه را که بشماردن و ثبت کردن آن موکل اند می</w:t>
      </w:r>
      <w:r w:rsidRPr="00AB454F">
        <w:rPr>
          <w:rFonts w:eastAsia="B Badr" w:cs="B Lotus"/>
          <w:position w:val="4"/>
          <w:sz w:val="24"/>
          <w:szCs w:val="24"/>
          <w:rtl/>
          <w:lang w:bidi="fa-IR"/>
        </w:rPr>
        <w:t>‌</w:t>
      </w:r>
      <w:r w:rsidRPr="00AB454F">
        <w:rPr>
          <w:rFonts w:eastAsia="B Badr" w:cs="B Lotus" w:hint="cs"/>
          <w:position w:val="4"/>
          <w:sz w:val="24"/>
          <w:szCs w:val="24"/>
          <w:rtl/>
          <w:lang w:bidi="fa-IR"/>
        </w:rPr>
        <w:t>نویسند، هیچ چیزی از اعمال و اسرارتان از آنان فوت نمی</w:t>
      </w:r>
      <w:r w:rsidRPr="00AB454F">
        <w:rPr>
          <w:rFonts w:eastAsia="B Badr" w:cs="B Lotus"/>
          <w:position w:val="4"/>
          <w:sz w:val="24"/>
          <w:szCs w:val="24"/>
          <w:rtl/>
          <w:lang w:bidi="fa-IR"/>
        </w:rPr>
        <w:t>‌</w:t>
      </w:r>
      <w:r w:rsidRPr="00AB454F">
        <w:rPr>
          <w:rFonts w:eastAsia="B Badr" w:cs="B Lotus" w:hint="cs"/>
          <w:position w:val="4"/>
          <w:sz w:val="24"/>
          <w:szCs w:val="24"/>
          <w:rtl/>
          <w:lang w:bidi="fa-IR"/>
        </w:rPr>
        <w:t>شود، هرچه را که از خیر و شر می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کنید می</w:t>
      </w:r>
      <w:r w:rsidRPr="00AB454F">
        <w:rPr>
          <w:rFonts w:eastAsia="B Badr" w:cs="B Lotus"/>
          <w:position w:val="4"/>
          <w:sz w:val="24"/>
          <w:szCs w:val="24"/>
          <w:rtl/>
          <w:lang w:bidi="fa-IR"/>
        </w:rPr>
        <w:t>‌</w:t>
      </w:r>
      <w:r w:rsidRPr="00AB454F">
        <w:rPr>
          <w:rFonts w:eastAsia="B Badr" w:cs="B Lotus" w:hint="cs"/>
          <w:position w:val="4"/>
          <w:sz w:val="24"/>
          <w:szCs w:val="24"/>
          <w:rtl/>
          <w:lang w:bidi="fa-IR"/>
        </w:rPr>
        <w:t>دانند.</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7" w:hAnsi="QCF_P587" w:cs="QCF_P587"/>
          <w:b/>
          <w:bCs/>
          <w:color w:val="CC0000"/>
          <w:position w:val="2"/>
          <w:sz w:val="24"/>
          <w:szCs w:val="24"/>
          <w:rtl/>
        </w:rPr>
        <w:t>ﮎ</w:t>
      </w:r>
      <w:r w:rsidRPr="00AB454F">
        <w:rPr>
          <w:rFonts w:eastAsia="B Badr" w:cs="B Lotus" w:hint="cs"/>
          <w:position w:val="4"/>
          <w:sz w:val="24"/>
          <w:szCs w:val="24"/>
          <w:rtl/>
          <w:lang w:bidi="fa-IR"/>
        </w:rPr>
        <w:t xml:space="preserve"> بی</w:t>
      </w:r>
      <w:r w:rsidRPr="00AB454F">
        <w:rPr>
          <w:rFonts w:eastAsia="B Badr" w:cs="B Lotus"/>
          <w:position w:val="4"/>
          <w:sz w:val="24"/>
          <w:szCs w:val="24"/>
          <w:rtl/>
          <w:lang w:bidi="fa-IR"/>
        </w:rPr>
        <w:t>‌</w:t>
      </w:r>
      <w:r w:rsidRPr="00AB454F">
        <w:rPr>
          <w:rFonts w:eastAsia="B Badr" w:cs="B Lotus" w:hint="cs"/>
          <w:position w:val="4"/>
          <w:sz w:val="24"/>
          <w:szCs w:val="24"/>
          <w:rtl/>
          <w:lang w:bidi="fa-IR"/>
        </w:rPr>
        <w:t>گمان پرهیزگارانی که حقوق الله و حقوق بندگان وی را بجا می</w:t>
      </w:r>
      <w:r w:rsidRPr="00AB454F">
        <w:rPr>
          <w:rFonts w:eastAsia="B Badr" w:cs="B Lotus"/>
          <w:position w:val="4"/>
          <w:sz w:val="24"/>
          <w:szCs w:val="24"/>
          <w:rtl/>
          <w:lang w:bidi="fa-IR"/>
        </w:rPr>
        <w:t>‌</w:t>
      </w:r>
      <w:r w:rsidRPr="00AB454F">
        <w:rPr>
          <w:rFonts w:eastAsia="B Badr" w:cs="B Lotus" w:hint="cs"/>
          <w:position w:val="4"/>
          <w:sz w:val="24"/>
          <w:szCs w:val="24"/>
          <w:rtl/>
          <w:lang w:bidi="fa-IR"/>
        </w:rPr>
        <w:t>آورند در نوش ونعمت بزرگی</w:t>
      </w:r>
      <w:r w:rsidRPr="00AB454F">
        <w:rPr>
          <w:rFonts w:eastAsia="B Badr" w:cs="B Lotus"/>
          <w:position w:val="4"/>
          <w:sz w:val="24"/>
          <w:szCs w:val="24"/>
          <w:rtl/>
          <w:lang w:bidi="fa-IR"/>
        </w:rPr>
        <w:t>ﺍ</w:t>
      </w:r>
      <w:r w:rsidRPr="00AB454F">
        <w:rPr>
          <w:rFonts w:eastAsia="B Badr" w:cs="B Lotus" w:hint="cs"/>
          <w:position w:val="4"/>
          <w:sz w:val="24"/>
          <w:szCs w:val="24"/>
          <w:rtl/>
          <w:lang w:bidi="fa-IR"/>
        </w:rPr>
        <w:t>ند.</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7" w:hAnsi="QCF_P587" w:cs="QCF_P587"/>
          <w:b/>
          <w:bCs/>
          <w:color w:val="CC0000"/>
          <w:position w:val="2"/>
          <w:sz w:val="24"/>
          <w:szCs w:val="24"/>
          <w:rtl/>
        </w:rPr>
        <w:t>ﮓ</w:t>
      </w:r>
      <w:r w:rsidRPr="00B82900">
        <w:rPr>
          <w:rFonts w:eastAsia="B Badr" w:cs="B Lotus" w:hint="cs"/>
          <w:color w:val="C00000"/>
          <w:position w:val="4"/>
          <w:sz w:val="24"/>
          <w:szCs w:val="24"/>
          <w:rtl/>
          <w:lang w:bidi="fa-IR"/>
        </w:rPr>
        <w:t>ـ</w:t>
      </w:r>
      <w:r w:rsidRPr="00B82900">
        <w:rPr>
          <w:rFonts w:ascii="QCF_P587" w:hAnsi="QCF_P587" w:cs="QCF_P587"/>
          <w:b/>
          <w:bCs/>
          <w:color w:val="CC0000"/>
          <w:position w:val="2"/>
          <w:sz w:val="24"/>
          <w:szCs w:val="24"/>
          <w:rtl/>
        </w:rPr>
        <w:t>ﮜ</w:t>
      </w:r>
      <w:r w:rsidRPr="00AB454F">
        <w:rPr>
          <w:rFonts w:eastAsia="B Badr" w:cs="B Lotus" w:hint="cs"/>
          <w:position w:val="4"/>
          <w:sz w:val="24"/>
          <w:szCs w:val="24"/>
          <w:rtl/>
          <w:lang w:bidi="fa-IR"/>
        </w:rPr>
        <w:t xml:space="preserve"> و البته بدکارانی که در حقوق الله و حقوق بندگان وی کوتاهی کرده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 xml:space="preserve">ند در دوزخند. </w:t>
      </w:r>
      <w:r w:rsidRPr="00AB454F">
        <w:rPr>
          <w:rFonts w:eastAsia="B Badr" w:cs="B Lotus"/>
          <w:position w:val="4"/>
          <w:sz w:val="24"/>
          <w:szCs w:val="24"/>
          <w:rtl/>
          <w:lang w:bidi="fa-IR"/>
        </w:rPr>
        <w:t>در روز جزا</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كه‌ منكر آن‌</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بودند، وارد دوزخ‌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‌شوند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و در كام‌ شعله‌ها</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سركش‌ آن‌، سخت</w:t>
      </w:r>
      <w:r w:rsidRPr="00AB454F">
        <w:rPr>
          <w:rFonts w:eastAsia="B Badr" w:cs="B Lotus" w:hint="cs"/>
          <w:position w:val="4"/>
          <w:sz w:val="24"/>
          <w:szCs w:val="24"/>
          <w:rtl/>
          <w:lang w:bidi="fa-IR"/>
        </w:rPr>
        <w:t>ی</w:t>
      </w:r>
      <w:r w:rsidRPr="00AB454F">
        <w:rPr>
          <w:rFonts w:eastAsia="B Badr" w:cs="B Lotus"/>
          <w:position w:val="4"/>
          <w:sz w:val="24"/>
          <w:szCs w:val="24"/>
          <w:rtl/>
          <w:lang w:bidi="fa-IR"/>
        </w:rPr>
        <w:t>‌ها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‌چشند </w:t>
      </w:r>
      <w:r w:rsidRPr="00AB454F">
        <w:rPr>
          <w:rFonts w:eastAsia="B Badr" w:cs="B Lotus" w:hint="cs"/>
          <w:position w:val="4"/>
          <w:sz w:val="24"/>
          <w:szCs w:val="24"/>
          <w:rtl/>
          <w:lang w:bidi="fa-IR"/>
        </w:rPr>
        <w:t>(</w:t>
      </w:r>
      <w:r w:rsidRPr="00AB454F">
        <w:rPr>
          <w:rFonts w:eastAsia="B Badr" w:cs="B Lotus"/>
          <w:position w:val="4"/>
          <w:sz w:val="24"/>
          <w:szCs w:val="24"/>
          <w:rtl/>
          <w:lang w:bidi="fa-IR"/>
        </w:rPr>
        <w:t>وعذابها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‌بينند</w:t>
      </w:r>
      <w:r w:rsidRPr="00AB454F">
        <w:rPr>
          <w:rFonts w:eastAsia="B Badr" w:cs="B Lotus" w:hint="cs"/>
          <w:position w:val="4"/>
          <w:sz w:val="24"/>
          <w:szCs w:val="24"/>
          <w:rtl/>
          <w:lang w:bidi="fa-IR"/>
        </w:rPr>
        <w:t>)</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و هرگز آنان از عذاب دوزخ غایب ن</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گردند نه به برآمدن و نه به مردن.</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7" w:hAnsi="QCF_P587" w:cs="QCF_P587"/>
          <w:b/>
          <w:bCs/>
          <w:color w:val="CC0000"/>
          <w:position w:val="2"/>
          <w:sz w:val="24"/>
          <w:szCs w:val="24"/>
          <w:rtl/>
        </w:rPr>
        <w:lastRenderedPageBreak/>
        <w:t>ﮢ</w:t>
      </w:r>
      <w:r w:rsidRPr="00AB454F">
        <w:rPr>
          <w:rFonts w:eastAsia="B Badr" w:cs="B Lotus" w:hint="cs"/>
          <w:position w:val="4"/>
          <w:sz w:val="24"/>
          <w:szCs w:val="24"/>
          <w:rtl/>
          <w:lang w:bidi="fa-IR"/>
        </w:rPr>
        <w:t>ـ</w:t>
      </w:r>
      <w:r w:rsidRPr="00B82900">
        <w:rPr>
          <w:rFonts w:ascii="QCF_P587" w:hAnsi="QCF_P587" w:cs="QCF_P587"/>
          <w:b/>
          <w:bCs/>
          <w:color w:val="CC0000"/>
          <w:position w:val="2"/>
          <w:sz w:val="24"/>
          <w:szCs w:val="24"/>
          <w:rtl/>
        </w:rPr>
        <w:t>ﯕ</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تو چه‌ دان</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كه‌ </w:t>
      </w:r>
      <w:r w:rsidRPr="00AB454F">
        <w:rPr>
          <w:rFonts w:eastAsia="B Badr" w:cs="B Lotus" w:hint="cs"/>
          <w:position w:val="4"/>
          <w:sz w:val="24"/>
          <w:szCs w:val="24"/>
          <w:rtl/>
          <w:lang w:bidi="fa-IR"/>
        </w:rPr>
        <w:t xml:space="preserve">عظمت و بزرگی </w:t>
      </w:r>
      <w:r w:rsidRPr="00AB454F">
        <w:rPr>
          <w:rFonts w:eastAsia="B Badr" w:cs="B Lotus"/>
          <w:position w:val="4"/>
          <w:sz w:val="24"/>
          <w:szCs w:val="24"/>
          <w:rtl/>
          <w:lang w:bidi="fa-IR"/>
        </w:rPr>
        <w:t xml:space="preserve">روز </w:t>
      </w:r>
      <w:r w:rsidRPr="00AB454F">
        <w:rPr>
          <w:rFonts w:eastAsia="B Badr" w:cs="B Lotus" w:hint="cs"/>
          <w:position w:val="4"/>
          <w:sz w:val="24"/>
          <w:szCs w:val="24"/>
          <w:rtl/>
          <w:lang w:bidi="fa-IR"/>
        </w:rPr>
        <w:t>حساب</w:t>
      </w:r>
      <w:r w:rsidRPr="00AB454F">
        <w:rPr>
          <w:rFonts w:eastAsia="B Badr" w:cs="B Lotus"/>
          <w:position w:val="4"/>
          <w:sz w:val="24"/>
          <w:szCs w:val="24"/>
          <w:rtl/>
          <w:lang w:bidi="fa-IR"/>
        </w:rPr>
        <w:t xml:space="preserve"> چيست‌؟ باز چه‌ دان</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كه‌ </w:t>
      </w:r>
      <w:r w:rsidRPr="00AB454F">
        <w:rPr>
          <w:rFonts w:eastAsia="B Badr" w:cs="B Lotus" w:hint="cs"/>
          <w:position w:val="4"/>
          <w:sz w:val="24"/>
          <w:szCs w:val="24"/>
          <w:rtl/>
          <w:lang w:bidi="fa-IR"/>
        </w:rPr>
        <w:t xml:space="preserve">عظمت و بزرگی </w:t>
      </w:r>
      <w:r w:rsidRPr="00AB454F">
        <w:rPr>
          <w:rFonts w:eastAsia="B Badr" w:cs="B Lotus"/>
          <w:position w:val="4"/>
          <w:sz w:val="24"/>
          <w:szCs w:val="24"/>
          <w:rtl/>
          <w:lang w:bidi="fa-IR"/>
        </w:rPr>
        <w:t xml:space="preserve">روز </w:t>
      </w:r>
      <w:r w:rsidRPr="00AB454F">
        <w:rPr>
          <w:rFonts w:eastAsia="B Badr" w:cs="B Lotus" w:hint="cs"/>
          <w:position w:val="4"/>
          <w:sz w:val="24"/>
          <w:szCs w:val="24"/>
          <w:rtl/>
          <w:lang w:bidi="fa-IR"/>
        </w:rPr>
        <w:t>حساب</w:t>
      </w:r>
      <w:r w:rsidRPr="00AB454F">
        <w:rPr>
          <w:rFonts w:eastAsia="B Badr" w:cs="B Lotus"/>
          <w:position w:val="4"/>
          <w:sz w:val="24"/>
          <w:szCs w:val="24"/>
          <w:rtl/>
          <w:lang w:bidi="fa-IR"/>
        </w:rPr>
        <w:t xml:space="preserve"> چيست‌؟</w:t>
      </w:r>
      <w:r w:rsidRPr="00AB454F">
        <w:rPr>
          <w:rFonts w:eastAsia="B Badr" w:cs="B Lotus" w:hint="cs"/>
          <w:position w:val="4"/>
          <w:sz w:val="24"/>
          <w:szCs w:val="24"/>
          <w:rtl/>
          <w:lang w:bidi="fa-IR"/>
        </w:rPr>
        <w:t xml:space="preserve"> در روز حساب هیچ کسی به کسی سودی نرساند، و فرمان در آن روز تنها از آن الله است، خداوندی که هیچ غلبـ</w:t>
      </w:r>
      <w:r w:rsidRPr="00AB454F">
        <w:rPr>
          <w:rFonts w:eastAsia="B Badr" w:cs="B Lotus"/>
          <w:position w:val="4"/>
          <w:sz w:val="24"/>
          <w:szCs w:val="24"/>
          <w:rtl/>
          <w:lang w:bidi="fa-IR"/>
        </w:rPr>
        <w:t>ﻪ</w:t>
      </w:r>
      <w:r w:rsidRPr="00AB454F">
        <w:rPr>
          <w:rFonts w:eastAsia="B Badr" w:cs="B Lotus" w:hint="cs"/>
          <w:position w:val="4"/>
          <w:sz w:val="24"/>
          <w:szCs w:val="24"/>
          <w:rtl/>
          <w:lang w:bidi="fa-IR"/>
        </w:rPr>
        <w:t>کنندۀ بر او غالب شده ن</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تواند، و هیچ چیر</w:t>
      </w:r>
      <w:r w:rsidRPr="00AB454F">
        <w:rPr>
          <w:rFonts w:eastAsia="B Badr" w:cs="B Lotus"/>
          <w:position w:val="4"/>
          <w:sz w:val="24"/>
          <w:szCs w:val="24"/>
          <w:rtl/>
          <w:lang w:bidi="fa-IR"/>
        </w:rPr>
        <w:t>ﻩ</w:t>
      </w:r>
      <w:r w:rsidRPr="00AB454F">
        <w:rPr>
          <w:rFonts w:eastAsia="B Badr" w:cs="B Lotus" w:hint="cs"/>
          <w:position w:val="4"/>
          <w:sz w:val="24"/>
          <w:szCs w:val="24"/>
          <w:rtl/>
          <w:lang w:bidi="fa-IR"/>
        </w:rPr>
        <w:t>شوندۀ بر او چیره ن</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شود، و هیچ کسی با او ستیزه ن</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کند.</w:t>
      </w:r>
    </w:p>
    <w:p w:rsidR="00993F97" w:rsidRPr="00AB454F"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sidRPr="00AB454F">
        <w:rPr>
          <w:rFonts w:cs="AL-Hotham" w:hint="cs"/>
          <w:noProof/>
          <w:color w:val="FFFFFF"/>
          <w:position w:val="2"/>
          <w:rtl/>
          <w:lang w:eastAsia="zh-CN"/>
        </w:rPr>
        <w:pict>
          <v:group id="_x0000_s49817" style="position:absolute;left:0;text-align:left;margin-left:372.65pt;margin-top:0;width:197pt;height:324pt;z-index:-251510784;mso-wrap-distance-left:0;mso-wrap-distance-right:0;mso-wrap-distance-bottom:2.85pt;mso-position-horizontal:right;mso-position-horizontal-relative:margin;mso-position-vertical:top;mso-position-vertical-relative:margin" coordorigin="7220,1821" coordsize="3940,6480">
            <v:shape id="_x0000_s49818" type="#_x0000_t202" style="position:absolute;left:7220;top:1821;width:3940;height:6480" fillcolor="#fffaeb" strokecolor="#060" strokeweight="3pt">
              <v:stroke linestyle="thinThin"/>
              <v:textbox style="mso-next-textbox:#_x0000_s49818" inset=".5mm,1mm,.5mm,1mm">
                <w:txbxContent>
                  <w:p w:rsidR="00993F97" w:rsidRPr="00CF6884" w:rsidRDefault="00993F97" w:rsidP="00993F97">
                    <w:pPr>
                      <w:spacing w:line="380" w:lineRule="exact"/>
                      <w:jc w:val="center"/>
                      <w:rPr>
                        <w:rFonts w:ascii="QCF_P545" w:hAnsi="QCF_P545" w:cs="QCF_P545" w:hint="cs"/>
                        <w:position w:val="8"/>
                        <w:sz w:val="26"/>
                        <w:szCs w:val="26"/>
                        <w:rtl/>
                      </w:rPr>
                    </w:pPr>
                    <w:r w:rsidRPr="00CF6884">
                      <w:rPr>
                        <w:rFonts w:ascii="QCF_BSML" w:hAnsi="QCF_BSML" w:cs="QCF_BSML"/>
                        <w:position w:val="8"/>
                        <w:sz w:val="26"/>
                        <w:szCs w:val="26"/>
                        <w:rtl/>
                      </w:rPr>
                      <w:t>ﭑﭒﭓ</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ﭑﭒﭓ</w:t>
                    </w:r>
                    <w:r w:rsidRPr="00F7667C">
                      <w:rPr>
                        <w:rFonts w:ascii="QCF_P587" w:hAnsi="QCF_P587" w:cs="QCF_P587"/>
                        <w:color w:val="CC0000"/>
                        <w:position w:val="6"/>
                        <w:sz w:val="26"/>
                        <w:szCs w:val="26"/>
                        <w:rtl/>
                      </w:rPr>
                      <w:t>ﭔ</w:t>
                    </w:r>
                    <w:r w:rsidRPr="00F7667C">
                      <w:rPr>
                        <w:rFonts w:ascii="QCF_P587" w:hAnsi="QCF_P587" w:cs="QCF_P587"/>
                        <w:position w:val="6"/>
                        <w:sz w:val="26"/>
                        <w:szCs w:val="26"/>
                        <w:rtl/>
                      </w:rPr>
                      <w:t>ﭕﭖﭗ</w:t>
                    </w:r>
                    <w:r w:rsidRPr="00F7667C">
                      <w:rPr>
                        <w:rFonts w:ascii="QCF_P587" w:hAnsi="QCF_P587" w:cs="QCF_P587"/>
                        <w:color w:val="CC0000"/>
                        <w:position w:val="6"/>
                        <w:sz w:val="26"/>
                        <w:szCs w:val="26"/>
                        <w:rtl/>
                      </w:rPr>
                      <w:t>ﭘ</w:t>
                    </w:r>
                    <w:r w:rsidRPr="00F7667C">
                      <w:rPr>
                        <w:rFonts w:ascii="QCF_P587" w:hAnsi="QCF_P587" w:cs="QCF_P587"/>
                        <w:position w:val="6"/>
                        <w:sz w:val="26"/>
                        <w:szCs w:val="26"/>
                        <w:rtl/>
                      </w:rPr>
                      <w:t>ﭙﭚ</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ﭛ</w:t>
                    </w:r>
                    <w:r w:rsidRPr="00F7667C">
                      <w:rPr>
                        <w:rFonts w:ascii="QCF_P587" w:hAnsi="QCF_P587" w:cs="QCF_P587"/>
                        <w:color w:val="CC0000"/>
                        <w:position w:val="6"/>
                        <w:sz w:val="26"/>
                        <w:szCs w:val="26"/>
                        <w:rtl/>
                      </w:rPr>
                      <w:t>ﭜ</w:t>
                    </w:r>
                    <w:r w:rsidRPr="00F7667C">
                      <w:rPr>
                        <w:rFonts w:ascii="QCF_P587" w:hAnsi="QCF_P587" w:cs="QCF_P587"/>
                        <w:position w:val="6"/>
                        <w:sz w:val="26"/>
                        <w:szCs w:val="26"/>
                        <w:rtl/>
                      </w:rPr>
                      <w:t>ﭝﭞﭟ</w:t>
                    </w:r>
                    <w:r w:rsidRPr="00F7667C">
                      <w:rPr>
                        <w:rFonts w:ascii="QCF_P587" w:hAnsi="QCF_P587" w:cs="QCF_P587"/>
                        <w:color w:val="CC0000"/>
                        <w:position w:val="6"/>
                        <w:sz w:val="26"/>
                        <w:szCs w:val="26"/>
                        <w:rtl/>
                      </w:rPr>
                      <w:t>ﭠ</w:t>
                    </w:r>
                    <w:r w:rsidRPr="00F7667C">
                      <w:rPr>
                        <w:rFonts w:ascii="QCF_P587" w:hAnsi="QCF_P587" w:cs="QCF_P587"/>
                        <w:position w:val="6"/>
                        <w:sz w:val="26"/>
                        <w:szCs w:val="26"/>
                        <w:rtl/>
                      </w:rPr>
                      <w:t>ﭡﭢﭣﭤ</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ﭥ</w:t>
                    </w:r>
                    <w:r w:rsidRPr="00F7667C">
                      <w:rPr>
                        <w:rFonts w:ascii="QCF_P587" w:hAnsi="QCF_P587" w:cs="QCF_P587"/>
                        <w:color w:val="CC0000"/>
                        <w:position w:val="6"/>
                        <w:sz w:val="26"/>
                        <w:szCs w:val="26"/>
                        <w:rtl/>
                      </w:rPr>
                      <w:t>ﭦ</w:t>
                    </w:r>
                    <w:r w:rsidRPr="00F7667C">
                      <w:rPr>
                        <w:rFonts w:ascii="QCF_P587" w:hAnsi="QCF_P587" w:cs="QCF_P587"/>
                        <w:position w:val="6"/>
                        <w:sz w:val="26"/>
                        <w:szCs w:val="26"/>
                        <w:rtl/>
                      </w:rPr>
                      <w:t>ﭧﭨﭩﭪﭫﭬ</w:t>
                    </w:r>
                    <w:r w:rsidRPr="00F7667C">
                      <w:rPr>
                        <w:rFonts w:ascii="QCF_P587" w:hAnsi="QCF_P587" w:cs="QCF_P587"/>
                        <w:color w:val="CC0000"/>
                        <w:position w:val="6"/>
                        <w:sz w:val="26"/>
                        <w:szCs w:val="26"/>
                        <w:rtl/>
                      </w:rPr>
                      <w:t>ﭭ</w:t>
                    </w:r>
                    <w:r w:rsidRPr="00F7667C">
                      <w:rPr>
                        <w:rFonts w:ascii="QCF_P587" w:hAnsi="QCF_P587" w:cs="QCF_P587"/>
                        <w:position w:val="6"/>
                        <w:sz w:val="26"/>
                        <w:szCs w:val="26"/>
                        <w:rtl/>
                      </w:rPr>
                      <w:t>ﭮ</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ﭯﭰﭱ</w:t>
                    </w:r>
                    <w:r w:rsidRPr="00F7667C">
                      <w:rPr>
                        <w:rFonts w:ascii="QCF_P587" w:hAnsi="QCF_P587" w:cs="QCF_P587"/>
                        <w:color w:val="CC0000"/>
                        <w:position w:val="6"/>
                        <w:sz w:val="26"/>
                        <w:szCs w:val="26"/>
                        <w:rtl/>
                      </w:rPr>
                      <w:t>ﭲ</w:t>
                    </w:r>
                    <w:r w:rsidRPr="00F7667C">
                      <w:rPr>
                        <w:rFonts w:ascii="QCF_P587" w:hAnsi="QCF_P587" w:cs="QCF_P587"/>
                        <w:position w:val="6"/>
                        <w:sz w:val="26"/>
                        <w:szCs w:val="26"/>
                        <w:rtl/>
                      </w:rPr>
                      <w:t>ﭳﭴﭵﭶﭷﭸ</w:t>
                    </w:r>
                    <w:r w:rsidRPr="00F7667C">
                      <w:rPr>
                        <w:rFonts w:ascii="QCF_P587" w:hAnsi="QCF_P587" w:cs="QCF_P587"/>
                        <w:color w:val="CC0000"/>
                        <w:position w:val="6"/>
                        <w:sz w:val="26"/>
                        <w:szCs w:val="26"/>
                        <w:rtl/>
                      </w:rPr>
                      <w:t>ﭹ</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ﭺﭻﭼﭽ</w:t>
                    </w:r>
                    <w:r w:rsidRPr="00F7667C">
                      <w:rPr>
                        <w:rFonts w:ascii="QCF_P587" w:hAnsi="QCF_P587" w:cs="QCF_P587"/>
                        <w:color w:val="CC0000"/>
                        <w:position w:val="6"/>
                        <w:sz w:val="26"/>
                        <w:szCs w:val="26"/>
                        <w:rtl/>
                      </w:rPr>
                      <w:t>ﭾ</w:t>
                    </w:r>
                    <w:r w:rsidRPr="00F7667C">
                      <w:rPr>
                        <w:rFonts w:ascii="QCF_P587" w:hAnsi="QCF_P587" w:cs="QCF_P587"/>
                        <w:position w:val="6"/>
                        <w:sz w:val="26"/>
                        <w:szCs w:val="26"/>
                        <w:rtl/>
                      </w:rPr>
                      <w:t>ﭿﮀﮁ</w:t>
                    </w:r>
                    <w:r w:rsidRPr="00F7667C">
                      <w:rPr>
                        <w:rFonts w:ascii="QCF_P587" w:hAnsi="QCF_P587" w:cs="QCF_P587"/>
                        <w:color w:val="CC0000"/>
                        <w:position w:val="6"/>
                        <w:sz w:val="26"/>
                        <w:szCs w:val="26"/>
                        <w:rtl/>
                      </w:rPr>
                      <w:t>ﮂ</w:t>
                    </w:r>
                    <w:r w:rsidRPr="00F7667C">
                      <w:rPr>
                        <w:rFonts w:ascii="QCF_P587" w:hAnsi="QCF_P587" w:cs="QCF_P587"/>
                        <w:position w:val="6"/>
                        <w:sz w:val="26"/>
                        <w:szCs w:val="26"/>
                        <w:rtl/>
                      </w:rPr>
                      <w:t>ﮃ</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ﮄ</w:t>
                    </w:r>
                    <w:r w:rsidRPr="00F7667C">
                      <w:rPr>
                        <w:rFonts w:ascii="QCF_P587" w:hAnsi="QCF_P587" w:cs="QCF_P587"/>
                        <w:color w:val="CC0000"/>
                        <w:position w:val="6"/>
                        <w:sz w:val="26"/>
                        <w:szCs w:val="26"/>
                        <w:rtl/>
                      </w:rPr>
                      <w:t>ﮅ</w:t>
                    </w:r>
                    <w:r w:rsidRPr="00F7667C">
                      <w:rPr>
                        <w:rFonts w:ascii="QCF_P587" w:hAnsi="QCF_P587" w:cs="QCF_P587"/>
                        <w:position w:val="6"/>
                        <w:sz w:val="26"/>
                        <w:szCs w:val="26"/>
                        <w:rtl/>
                      </w:rPr>
                      <w:t>ﮆﮇﮈ</w:t>
                    </w:r>
                    <w:r w:rsidRPr="00F7667C">
                      <w:rPr>
                        <w:rFonts w:ascii="QCF_P587" w:hAnsi="QCF_P587" w:cs="QCF_P587"/>
                        <w:color w:val="CC0000"/>
                        <w:position w:val="6"/>
                        <w:sz w:val="26"/>
                        <w:szCs w:val="26"/>
                        <w:rtl/>
                      </w:rPr>
                      <w:t>ﮉ</w:t>
                    </w:r>
                    <w:r w:rsidRPr="00F7667C">
                      <w:rPr>
                        <w:rFonts w:ascii="QCF_P587" w:hAnsi="QCF_P587" w:cs="QCF_P587"/>
                        <w:position w:val="6"/>
                        <w:sz w:val="26"/>
                        <w:szCs w:val="26"/>
                        <w:rtl/>
                      </w:rPr>
                      <w:t>ﮊﮋﮌﮍ</w:t>
                    </w:r>
                    <w:r w:rsidRPr="00F7667C">
                      <w:rPr>
                        <w:rFonts w:ascii="QCF_P587" w:hAnsi="QCF_P587" w:cs="QCF_P587"/>
                        <w:color w:val="CC0000"/>
                        <w:position w:val="6"/>
                        <w:sz w:val="26"/>
                        <w:szCs w:val="26"/>
                        <w:rtl/>
                      </w:rPr>
                      <w:t>ﮎ</w:t>
                    </w:r>
                    <w:r w:rsidRPr="00F7667C">
                      <w:rPr>
                        <w:rFonts w:ascii="QCF_P587" w:hAnsi="QCF_P587" w:cs="QCF_P587"/>
                        <w:position w:val="6"/>
                        <w:sz w:val="26"/>
                        <w:szCs w:val="26"/>
                        <w:rtl/>
                      </w:rPr>
                      <w:t>ﮏ</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ﮐﮑﮒ</w:t>
                    </w:r>
                    <w:r w:rsidRPr="00F7667C">
                      <w:rPr>
                        <w:rFonts w:ascii="QCF_P587" w:hAnsi="QCF_P587" w:cs="QCF_P587"/>
                        <w:color w:val="CC0000"/>
                        <w:position w:val="6"/>
                        <w:sz w:val="26"/>
                        <w:szCs w:val="26"/>
                        <w:rtl/>
                      </w:rPr>
                      <w:t>ﮓ</w:t>
                    </w:r>
                    <w:r w:rsidRPr="00F7667C">
                      <w:rPr>
                        <w:rFonts w:ascii="QCF_P587" w:hAnsi="QCF_P587" w:cs="QCF_P587"/>
                        <w:position w:val="6"/>
                        <w:sz w:val="26"/>
                        <w:szCs w:val="26"/>
                        <w:rtl/>
                      </w:rPr>
                      <w:t>ﮔﮕﮖ</w:t>
                    </w:r>
                    <w:r w:rsidRPr="00F7667C">
                      <w:rPr>
                        <w:rFonts w:ascii="QCF_P587" w:hAnsi="QCF_P587" w:cs="QCF_P587"/>
                        <w:color w:val="CC0000"/>
                        <w:position w:val="6"/>
                        <w:sz w:val="26"/>
                        <w:szCs w:val="26"/>
                        <w:rtl/>
                      </w:rPr>
                      <w:t>ﮗ</w:t>
                    </w:r>
                    <w:r w:rsidRPr="00F7667C">
                      <w:rPr>
                        <w:rFonts w:ascii="QCF_P587" w:hAnsi="QCF_P587" w:cs="QCF_P587"/>
                        <w:position w:val="6"/>
                        <w:sz w:val="26"/>
                        <w:szCs w:val="26"/>
                        <w:rtl/>
                      </w:rPr>
                      <w:t>ﮘﮙﮚﮛ</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color w:val="CC0000"/>
                        <w:position w:val="6"/>
                        <w:sz w:val="26"/>
                        <w:szCs w:val="26"/>
                        <w:rtl/>
                      </w:rPr>
                      <w:t>ﮜ</w:t>
                    </w:r>
                    <w:r w:rsidRPr="00F7667C">
                      <w:rPr>
                        <w:rFonts w:ascii="QCF_P587" w:hAnsi="QCF_P587" w:cs="QCF_P587"/>
                        <w:position w:val="6"/>
                        <w:sz w:val="26"/>
                        <w:szCs w:val="26"/>
                        <w:rtl/>
                      </w:rPr>
                      <w:t>ﮝﮞﮟﮠﮡ</w:t>
                    </w:r>
                    <w:r w:rsidRPr="00F7667C">
                      <w:rPr>
                        <w:rFonts w:ascii="QCF_P587" w:hAnsi="QCF_P587" w:cs="QCF_P587"/>
                        <w:color w:val="CC0000"/>
                        <w:position w:val="6"/>
                        <w:sz w:val="26"/>
                        <w:szCs w:val="26"/>
                        <w:rtl/>
                      </w:rPr>
                      <w:t>ﮢ</w:t>
                    </w:r>
                    <w:r w:rsidRPr="00F7667C">
                      <w:rPr>
                        <w:rFonts w:ascii="QCF_P587" w:hAnsi="QCF_P587" w:cs="QCF_P587"/>
                        <w:position w:val="6"/>
                        <w:sz w:val="26"/>
                        <w:szCs w:val="26"/>
                        <w:rtl/>
                      </w:rPr>
                      <w:t>ﮣﮤﮥﮦﮧﮨ</w:t>
                    </w:r>
                  </w:p>
                  <w:p w:rsidR="00993F97" w:rsidRPr="00CF6884" w:rsidRDefault="00993F97" w:rsidP="00993F97">
                    <w:pPr>
                      <w:spacing w:line="420" w:lineRule="exact"/>
                      <w:jc w:val="center"/>
                      <w:rPr>
                        <w:rFonts w:ascii="QCF_P583" w:hAnsi="QCF_P583" w:cs="QCF_P583" w:hint="cs"/>
                        <w:position w:val="4"/>
                        <w:sz w:val="26"/>
                        <w:szCs w:val="26"/>
                        <w:rtl/>
                      </w:rPr>
                    </w:pPr>
                    <w:r w:rsidRPr="00F7667C">
                      <w:rPr>
                        <w:rFonts w:ascii="QCF_P587" w:hAnsi="QCF_P587" w:cs="QCF_P587"/>
                        <w:color w:val="CC0000"/>
                        <w:position w:val="6"/>
                        <w:sz w:val="26"/>
                        <w:szCs w:val="26"/>
                        <w:rtl/>
                      </w:rPr>
                      <w:t>ﮩ</w:t>
                    </w:r>
                    <w:r w:rsidRPr="00F7667C">
                      <w:rPr>
                        <w:rFonts w:ascii="QCF_P587" w:hAnsi="QCF_P587" w:cs="QCF_P587"/>
                        <w:position w:val="6"/>
                        <w:sz w:val="26"/>
                        <w:szCs w:val="26"/>
                        <w:rtl/>
                      </w:rPr>
                      <w:t>ﮪﮫﮬﮭﮮﮯﮰﮱﯓﯔ</w:t>
                    </w:r>
                    <w:r w:rsidRPr="00F7667C">
                      <w:rPr>
                        <w:rFonts w:ascii="QCF_P587" w:hAnsi="QCF_P587" w:cs="QCF_P587"/>
                        <w:color w:val="CC0000"/>
                        <w:position w:val="6"/>
                        <w:sz w:val="26"/>
                        <w:szCs w:val="26"/>
                        <w:rtl/>
                      </w:rPr>
                      <w:t>ﯕ</w:t>
                    </w:r>
                  </w:p>
                  <w:p w:rsidR="00993F97" w:rsidRPr="00806615"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C81128">
                      <w:rPr>
                        <w:rFonts w:ascii="QCF_BSML" w:hAnsi="QCF_BSML" w:cs="QCF_BSML"/>
                        <w:color w:val="006600"/>
                        <w:position w:val="6"/>
                        <w:sz w:val="48"/>
                        <w:szCs w:val="48"/>
                        <w:rtl/>
                      </w:rPr>
                      <w:t>ﰠ</w:t>
                    </w:r>
                  </w:p>
                  <w:p w:rsidR="00993F97" w:rsidRPr="00CF6884" w:rsidRDefault="00993F97" w:rsidP="00993F97">
                    <w:pPr>
                      <w:spacing w:line="380" w:lineRule="exact"/>
                      <w:jc w:val="center"/>
                      <w:rPr>
                        <w:rFonts w:ascii="QCF_P545" w:hAnsi="QCF_P545" w:cs="QCF_P545" w:hint="cs"/>
                        <w:position w:val="8"/>
                        <w:sz w:val="26"/>
                        <w:szCs w:val="26"/>
                        <w:rtl/>
                      </w:rPr>
                    </w:pPr>
                    <w:r w:rsidRPr="00CF6884">
                      <w:rPr>
                        <w:rFonts w:ascii="QCF_BSML" w:hAnsi="QCF_BSML" w:cs="QCF_BSML"/>
                        <w:position w:val="8"/>
                        <w:sz w:val="26"/>
                        <w:szCs w:val="26"/>
                        <w:rtl/>
                      </w:rPr>
                      <w:t>ﭑﭒﭓ</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ﯖﯗ</w:t>
                    </w:r>
                    <w:r w:rsidRPr="00F7667C">
                      <w:rPr>
                        <w:rFonts w:ascii="QCF_P587" w:hAnsi="QCF_P587" w:cs="QCF_P587"/>
                        <w:color w:val="CC0000"/>
                        <w:position w:val="6"/>
                        <w:sz w:val="26"/>
                        <w:szCs w:val="26"/>
                        <w:rtl/>
                      </w:rPr>
                      <w:t>ﯘ</w:t>
                    </w:r>
                    <w:r w:rsidRPr="00F7667C">
                      <w:rPr>
                        <w:rFonts w:ascii="QCF_P587" w:hAnsi="QCF_P587" w:cs="QCF_P587"/>
                        <w:position w:val="6"/>
                        <w:sz w:val="26"/>
                        <w:szCs w:val="26"/>
                        <w:rtl/>
                      </w:rPr>
                      <w:t>ﯙﯚﯛﯜﯝﯞ</w:t>
                    </w:r>
                    <w:r w:rsidRPr="00F7667C">
                      <w:rPr>
                        <w:rFonts w:ascii="QCF_P587" w:hAnsi="QCF_P587" w:cs="QCF_P587"/>
                        <w:color w:val="CC0000"/>
                        <w:position w:val="6"/>
                        <w:sz w:val="26"/>
                        <w:szCs w:val="26"/>
                        <w:rtl/>
                      </w:rPr>
                      <w:t>ﯟ</w:t>
                    </w:r>
                  </w:p>
                  <w:p w:rsidR="00993F97" w:rsidRPr="00F7667C" w:rsidRDefault="00993F97" w:rsidP="00993F97">
                    <w:pPr>
                      <w:spacing w:line="420" w:lineRule="exact"/>
                      <w:jc w:val="center"/>
                      <w:rPr>
                        <w:rFonts w:ascii="QCF_P587" w:hAnsi="QCF_P587" w:cs="QCF_P587" w:hint="cs"/>
                        <w:position w:val="6"/>
                        <w:sz w:val="26"/>
                        <w:szCs w:val="26"/>
                        <w:rtl/>
                      </w:rPr>
                    </w:pPr>
                    <w:r w:rsidRPr="00F7667C">
                      <w:rPr>
                        <w:rFonts w:ascii="QCF_P587" w:hAnsi="QCF_P587" w:cs="QCF_P587"/>
                        <w:position w:val="6"/>
                        <w:sz w:val="26"/>
                        <w:szCs w:val="26"/>
                        <w:rtl/>
                      </w:rPr>
                      <w:t>ﯠﯡﯢﯣﯤ</w:t>
                    </w:r>
                    <w:r w:rsidRPr="00F7667C">
                      <w:rPr>
                        <w:rFonts w:ascii="QCF_P587" w:hAnsi="QCF_P587" w:cs="QCF_P587"/>
                        <w:color w:val="CC0000"/>
                        <w:position w:val="6"/>
                        <w:sz w:val="26"/>
                        <w:szCs w:val="26"/>
                        <w:rtl/>
                      </w:rPr>
                      <w:t>ﯥ</w:t>
                    </w:r>
                    <w:r w:rsidRPr="00F7667C">
                      <w:rPr>
                        <w:rFonts w:ascii="QCF_P587" w:hAnsi="QCF_P587" w:cs="QCF_P587"/>
                        <w:position w:val="6"/>
                        <w:sz w:val="26"/>
                        <w:szCs w:val="26"/>
                        <w:rtl/>
                      </w:rPr>
                      <w:t>ﯦﯧﯨﯩ</w:t>
                    </w:r>
                  </w:p>
                  <w:p w:rsidR="00993F97" w:rsidRPr="00CF6884" w:rsidRDefault="00993F97" w:rsidP="00993F97">
                    <w:pPr>
                      <w:spacing w:line="420" w:lineRule="exact"/>
                      <w:jc w:val="center"/>
                      <w:rPr>
                        <w:rFonts w:ascii="QCF_P583" w:hAnsi="QCF_P583" w:cs="QCF_P583" w:hint="cs"/>
                        <w:position w:val="4"/>
                        <w:sz w:val="26"/>
                        <w:szCs w:val="26"/>
                        <w:rtl/>
                      </w:rPr>
                    </w:pPr>
                    <w:r w:rsidRPr="00F7667C">
                      <w:rPr>
                        <w:rFonts w:ascii="QCF_P587" w:hAnsi="QCF_P587" w:cs="QCF_P587"/>
                        <w:position w:val="6"/>
                        <w:sz w:val="26"/>
                        <w:szCs w:val="26"/>
                        <w:rtl/>
                      </w:rPr>
                      <w:t>ﯪ</w:t>
                    </w:r>
                    <w:r w:rsidRPr="00F7667C">
                      <w:rPr>
                        <w:rFonts w:ascii="QCF_P587" w:hAnsi="QCF_P587" w:cs="QCF_P587"/>
                        <w:color w:val="CC0000"/>
                        <w:position w:val="6"/>
                        <w:sz w:val="26"/>
                        <w:szCs w:val="26"/>
                        <w:rtl/>
                      </w:rPr>
                      <w:t>ﯫ</w:t>
                    </w:r>
                    <w:r w:rsidRPr="00F7667C">
                      <w:rPr>
                        <w:rFonts w:ascii="QCF_P587" w:hAnsi="QCF_P587" w:cs="QCF_P587"/>
                        <w:position w:val="6"/>
                        <w:sz w:val="26"/>
                        <w:szCs w:val="26"/>
                        <w:rtl/>
                      </w:rPr>
                      <w:t>ﯬﯭ</w:t>
                    </w:r>
                    <w:r w:rsidRPr="00F7667C">
                      <w:rPr>
                        <w:rFonts w:ascii="QCF_P587" w:hAnsi="QCF_P587" w:cs="QCF_P587"/>
                        <w:color w:val="CC0000"/>
                        <w:position w:val="6"/>
                        <w:sz w:val="26"/>
                        <w:szCs w:val="26"/>
                        <w:rtl/>
                      </w:rPr>
                      <w:t>ﯮ</w:t>
                    </w:r>
                    <w:r w:rsidRPr="00F7667C">
                      <w:rPr>
                        <w:rFonts w:ascii="QCF_P587" w:hAnsi="QCF_P587" w:cs="QCF_P587"/>
                        <w:position w:val="6"/>
                        <w:sz w:val="26"/>
                        <w:szCs w:val="26"/>
                        <w:rtl/>
                      </w:rPr>
                      <w:t>ﯯﯰﯱﯲﯳ</w:t>
                    </w:r>
                    <w:r w:rsidRPr="00F7667C">
                      <w:rPr>
                        <w:rFonts w:ascii="QCF_P587" w:hAnsi="QCF_P587" w:cs="QCF_P587"/>
                        <w:color w:val="CC0000"/>
                        <w:position w:val="6"/>
                        <w:sz w:val="26"/>
                        <w:szCs w:val="26"/>
                        <w:rtl/>
                      </w:rPr>
                      <w:t>ﯴ</w:t>
                    </w:r>
                  </w:p>
                </w:txbxContent>
              </v:textbox>
            </v:shape>
            <v:group id="_x0000_s49819" style="position:absolute;left:7929;top:6140;width:2521;height:364" coordorigin="7929,6140" coordsize="2521,364">
              <v:shape id="_x0000_s49820" type="#_x0000_t202" style="position:absolute;left:8373;top:6140;width:1618;height:355" filled="f" stroked="f">
                <v:fill opacity="0"/>
                <v:textbox style="mso-next-textbox:#_x0000_s49820" inset="0,0,0,0">
                  <w:txbxContent>
                    <w:p w:rsidR="00993F97" w:rsidRPr="009C2564" w:rsidRDefault="00993F97" w:rsidP="00993F97">
                      <w:pPr>
                        <w:spacing w:line="260" w:lineRule="exact"/>
                        <w:jc w:val="center"/>
                        <w:rPr>
                          <w:rFonts w:hint="cs"/>
                          <w:position w:val="-10"/>
                          <w:sz w:val="30"/>
                          <w:szCs w:val="30"/>
                          <w:rtl/>
                        </w:rPr>
                      </w:pPr>
                      <w:r w:rsidRPr="009C2564">
                        <w:rPr>
                          <w:rFonts w:ascii="QCF_BSML" w:hAnsi="QCF_BSML" w:cs="QCF_BSML"/>
                          <w:position w:val="-10"/>
                          <w:sz w:val="30"/>
                          <w:szCs w:val="30"/>
                          <w:rtl/>
                        </w:rPr>
                        <w:t>ﮌﰀ</w:t>
                      </w:r>
                    </w:p>
                  </w:txbxContent>
                </v:textbox>
              </v:shape>
              <v:shape id="_x0000_s49821" type="#_x0000_t202" style="position:absolute;left:7929;top:6202;width:289;height:302" stroked="f">
                <v:fill opacity="0"/>
                <v:textbox style="mso-next-textbox:#_x0000_s49821"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F7667C" w:rsidRDefault="00993F97" w:rsidP="00993F97">
                      <w:pPr>
                        <w:spacing w:line="100" w:lineRule="exact"/>
                        <w:jc w:val="center"/>
                        <w:rPr>
                          <w:rFonts w:cs="AL-Hotham" w:hint="cs"/>
                          <w:sz w:val="14"/>
                          <w:szCs w:val="14"/>
                          <w:rtl/>
                        </w:rPr>
                      </w:pPr>
                      <w:r w:rsidRPr="002C2D74">
                        <w:rPr>
                          <w:rFonts w:cs="AL-Hotham" w:hint="cs"/>
                          <w:sz w:val="12"/>
                          <w:szCs w:val="12"/>
                          <w:rtl/>
                        </w:rPr>
                        <w:t>36</w:t>
                      </w:r>
                    </w:p>
                  </w:txbxContent>
                </v:textbox>
              </v:shape>
              <v:shape id="_x0000_s49822" type="#_x0000_t202" style="position:absolute;left:10161;top:6193;width:289;height:301" stroked="f">
                <v:fill opacity="0"/>
                <v:textbox style="mso-next-textbox:#_x0000_s49822"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83</w:t>
                      </w:r>
                    </w:p>
                  </w:txbxContent>
                </v:textbox>
              </v:shape>
            </v:group>
            <w10:wrap type="square" anchorx="margin" anchory="margin"/>
            <w10:anchorlock/>
          </v:group>
        </w:pict>
      </w:r>
      <w:r w:rsidRPr="00AB454F">
        <w:rPr>
          <w:rFonts w:cs="AL-Hotham" w:hint="cs"/>
          <w:color w:val="FFFFFF"/>
          <w:w w:val="97"/>
          <w:position w:val="2"/>
          <w:rtl/>
        </w:rPr>
        <w:t xml:space="preserve"> </w:t>
      </w:r>
      <w:r w:rsidRPr="00AB454F">
        <w:rPr>
          <w:rFonts w:eastAsia="B Badr" w:cs="B Lotus" w:hint="cs"/>
          <w:b/>
          <w:bCs/>
          <w:color w:val="FFFFFF"/>
          <w:position w:val="4"/>
          <w:rtl/>
          <w:lang w:bidi="fa-IR"/>
        </w:rPr>
        <w:t>سوره « المطففین »</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7" w:hAnsi="QCF_P587" w:cs="QCF_P587"/>
          <w:b/>
          <w:bCs/>
          <w:color w:val="CC0000"/>
          <w:position w:val="2"/>
          <w:sz w:val="24"/>
          <w:szCs w:val="24"/>
          <w:rtl/>
        </w:rPr>
        <w:t>ﭔ</w:t>
      </w:r>
      <w:r w:rsidRPr="00B82900">
        <w:rPr>
          <w:rFonts w:eastAsia="B Badr" w:cs="B Lotus" w:hint="cs"/>
          <w:color w:val="C00000"/>
          <w:position w:val="4"/>
          <w:sz w:val="24"/>
          <w:szCs w:val="24"/>
          <w:rtl/>
          <w:lang w:bidi="fa-IR"/>
        </w:rPr>
        <w:t>ـ</w:t>
      </w:r>
      <w:r w:rsidRPr="00B82900">
        <w:rPr>
          <w:rFonts w:ascii="QCF_P587" w:hAnsi="QCF_P587" w:cs="QCF_P587"/>
          <w:b/>
          <w:bCs/>
          <w:color w:val="CC0000"/>
          <w:position w:val="2"/>
          <w:sz w:val="24"/>
          <w:szCs w:val="24"/>
          <w:rtl/>
        </w:rPr>
        <w:t>ﭭ</w:t>
      </w:r>
      <w:r w:rsidRPr="00AB454F">
        <w:rPr>
          <w:rFonts w:eastAsia="B Badr" w:cs="B Lotus" w:hint="cs"/>
          <w:position w:val="4"/>
          <w:sz w:val="24"/>
          <w:szCs w:val="24"/>
          <w:rtl/>
          <w:lang w:bidi="fa-IR"/>
        </w:rPr>
        <w:t xml:space="preserve"> برای کسانی </w:t>
      </w:r>
      <w:r w:rsidRPr="00AB454F">
        <w:rPr>
          <w:rFonts w:eastAsia="B Badr" w:cs="B Lotus"/>
          <w:position w:val="4"/>
          <w:sz w:val="24"/>
          <w:szCs w:val="24"/>
          <w:rtl/>
          <w:lang w:bidi="fa-IR"/>
        </w:rPr>
        <w:t>كه‌ در پيمانه‌ و وزن‌،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کاهند عذاب سختی است. آنانی که اگر از مردم  چیزی پیمانـ</w:t>
      </w:r>
      <w:r w:rsidRPr="00AB454F">
        <w:rPr>
          <w:rFonts w:eastAsia="B Badr" w:cs="B Lotus"/>
          <w:position w:val="4"/>
          <w:sz w:val="24"/>
          <w:szCs w:val="24"/>
          <w:rtl/>
          <w:lang w:bidi="fa-IR"/>
        </w:rPr>
        <w:t>ﻪ</w:t>
      </w:r>
      <w:r w:rsidRPr="00AB454F">
        <w:rPr>
          <w:rFonts w:eastAsia="B Badr" w:cs="B Lotus" w:hint="cs"/>
          <w:position w:val="4"/>
          <w:sz w:val="24"/>
          <w:szCs w:val="24"/>
          <w:rtl/>
          <w:lang w:bidi="fa-IR"/>
        </w:rPr>
        <w:t>شده یا وز</w:t>
      </w:r>
      <w:r w:rsidRPr="00AB454F">
        <w:rPr>
          <w:rFonts w:eastAsia="B Badr" w:cs="B Lotus"/>
          <w:position w:val="4"/>
          <w:sz w:val="24"/>
          <w:szCs w:val="24"/>
          <w:rtl/>
          <w:lang w:bidi="fa-IR"/>
        </w:rPr>
        <w:t>ﻥ</w:t>
      </w:r>
      <w:r w:rsidRPr="00AB454F">
        <w:rPr>
          <w:rFonts w:eastAsia="B Badr" w:cs="B Lotus" w:hint="cs"/>
          <w:position w:val="4"/>
          <w:sz w:val="24"/>
          <w:szCs w:val="24"/>
          <w:rtl/>
          <w:lang w:bidi="fa-IR"/>
        </w:rPr>
        <w:t>شده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 xml:space="preserve">ی را بخرند برای خود </w:t>
      </w:r>
      <w:r w:rsidRPr="00AB454F">
        <w:rPr>
          <w:rFonts w:eastAsia="B Badr" w:cs="B Lotus"/>
          <w:position w:val="4"/>
          <w:sz w:val="24"/>
          <w:szCs w:val="24"/>
          <w:rtl/>
          <w:lang w:bidi="fa-IR"/>
        </w:rPr>
        <w:t>تمام‌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‌گيرند</w:t>
      </w:r>
      <w:r w:rsidRPr="00AB454F">
        <w:rPr>
          <w:rFonts w:eastAsia="B Badr" w:cs="B Lotus" w:hint="cs"/>
          <w:position w:val="4"/>
          <w:sz w:val="24"/>
          <w:szCs w:val="24"/>
          <w:rtl/>
          <w:lang w:bidi="fa-IR"/>
        </w:rPr>
        <w:t>. و چون برای مردم چیزی پیمانـ</w:t>
      </w:r>
      <w:r w:rsidRPr="00AB454F">
        <w:rPr>
          <w:rFonts w:eastAsia="B Badr" w:cs="B Lotus"/>
          <w:position w:val="4"/>
          <w:sz w:val="24"/>
          <w:szCs w:val="24"/>
          <w:rtl/>
          <w:lang w:bidi="fa-IR"/>
        </w:rPr>
        <w:t>ﻪ</w:t>
      </w:r>
      <w:r w:rsidRPr="00AB454F">
        <w:rPr>
          <w:rFonts w:eastAsia="B Badr" w:cs="B Lotus" w:hint="cs"/>
          <w:position w:val="4"/>
          <w:sz w:val="24"/>
          <w:szCs w:val="24"/>
          <w:rtl/>
          <w:lang w:bidi="fa-IR"/>
        </w:rPr>
        <w:t>شده یا وز</w:t>
      </w:r>
      <w:r w:rsidRPr="00AB454F">
        <w:rPr>
          <w:rFonts w:eastAsia="B Badr" w:cs="B Lotus"/>
          <w:position w:val="4"/>
          <w:sz w:val="24"/>
          <w:szCs w:val="24"/>
          <w:rtl/>
          <w:lang w:bidi="fa-IR"/>
        </w:rPr>
        <w:t>ﻥ</w:t>
      </w:r>
      <w:r w:rsidRPr="00AB454F">
        <w:rPr>
          <w:rFonts w:eastAsia="B Badr" w:cs="B Lotus" w:hint="cs"/>
          <w:position w:val="4"/>
          <w:sz w:val="24"/>
          <w:szCs w:val="24"/>
          <w:rtl/>
          <w:lang w:bidi="fa-IR"/>
        </w:rPr>
        <w:t>شده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ی را بفروشند،</w:t>
      </w:r>
      <w:r w:rsidRPr="00AB454F">
        <w:rPr>
          <w:rFonts w:eastAsia="B Badr" w:cs="B Lotus"/>
          <w:position w:val="4"/>
          <w:sz w:val="24"/>
          <w:szCs w:val="24"/>
          <w:rtl/>
          <w:lang w:bidi="fa-IR"/>
        </w:rPr>
        <w:t xml:space="preserve"> وزن‌ و پيمانه‌ را كم‌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‌دهند</w:t>
      </w:r>
      <w:r w:rsidRPr="00AB454F">
        <w:rPr>
          <w:rFonts w:eastAsia="B Badr" w:cs="B Lotus" w:hint="cs"/>
          <w:position w:val="4"/>
          <w:sz w:val="24"/>
          <w:szCs w:val="24"/>
          <w:rtl/>
          <w:lang w:bidi="fa-IR"/>
        </w:rPr>
        <w:t xml:space="preserve"> و از آن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کاهند. (اگر این حالی کسانی است که در پیمانه و وزن اندکی می کاهند) پس کسانی که آن دو را به دزدی یا ربودگی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گیرند و حقوق مردم را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خورند چه خواهد بود؟! شکی نیست که ایشان از آنانی که در پیمانه و وزن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کاهند، به این وعید و هشدار شایستـ</w:t>
      </w:r>
      <w:r w:rsidRPr="00AB454F">
        <w:rPr>
          <w:rFonts w:eastAsia="B Badr" w:cs="B Lotus"/>
          <w:position w:val="4"/>
          <w:sz w:val="24"/>
          <w:szCs w:val="24"/>
          <w:rtl/>
          <w:lang w:bidi="fa-IR"/>
        </w:rPr>
        <w:t>ﻪ</w:t>
      </w:r>
      <w:r w:rsidRPr="00AB454F">
        <w:rPr>
          <w:rFonts w:eastAsia="B Badr" w:cs="B Lotus" w:hint="cs"/>
          <w:position w:val="4"/>
          <w:sz w:val="24"/>
          <w:szCs w:val="24"/>
          <w:rtl/>
          <w:lang w:bidi="fa-IR"/>
        </w:rPr>
        <w:t>تر اند. آیا این کاهندگان</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عقیده ندارند</w:t>
      </w:r>
      <w:r w:rsidRPr="00AB454F">
        <w:rPr>
          <w:rFonts w:eastAsia="B Badr" w:cs="B Lotus"/>
          <w:position w:val="4"/>
          <w:sz w:val="24"/>
          <w:szCs w:val="24"/>
          <w:rtl/>
          <w:lang w:bidi="fa-IR"/>
        </w:rPr>
        <w:t xml:space="preserve"> كه‌ </w:t>
      </w:r>
      <w:r w:rsidRPr="00AB454F">
        <w:rPr>
          <w:rFonts w:eastAsia="B Badr" w:cs="B Lotus" w:hint="cs"/>
          <w:position w:val="4"/>
          <w:sz w:val="24"/>
          <w:szCs w:val="24"/>
          <w:rtl/>
          <w:lang w:bidi="fa-IR"/>
        </w:rPr>
        <w:t xml:space="preserve">الله </w:t>
      </w:r>
      <w:r w:rsidRPr="00AB454F">
        <w:rPr>
          <w:rFonts w:eastAsia="B Badr" w:cs="CTraditional Arabic" w:hint="cs"/>
          <w:sz w:val="28"/>
          <w:szCs w:val="28"/>
          <w:rtl/>
          <w:lang w:bidi="fa-IR"/>
        </w:rPr>
        <w:t>أ</w:t>
      </w:r>
      <w:r w:rsidRPr="00AB454F">
        <w:rPr>
          <w:rFonts w:eastAsia="B Badr" w:cs="B Lotus" w:hint="cs"/>
          <w:position w:val="4"/>
          <w:sz w:val="24"/>
          <w:szCs w:val="24"/>
          <w:rtl/>
          <w:lang w:bidi="fa-IR"/>
        </w:rPr>
        <w:t xml:space="preserve"> آنان را در روز هولناکی دوباره زنده خواهد کرد، </w:t>
      </w:r>
      <w:r w:rsidRPr="00AB454F">
        <w:rPr>
          <w:rFonts w:eastAsia="B Badr" w:cs="B Lotus"/>
          <w:position w:val="4"/>
          <w:sz w:val="24"/>
          <w:szCs w:val="24"/>
          <w:rtl/>
          <w:lang w:bidi="fa-IR"/>
        </w:rPr>
        <w:t>و آن‌گاه‌</w:t>
      </w:r>
      <w:r w:rsidRPr="00AB454F">
        <w:rPr>
          <w:rFonts w:eastAsia="B Badr" w:cs="B Lotus" w:hint="cs"/>
          <w:position w:val="4"/>
          <w:sz w:val="24"/>
          <w:szCs w:val="24"/>
          <w:rtl/>
          <w:lang w:bidi="fa-IR"/>
        </w:rPr>
        <w:t xml:space="preserve"> آنان را در مورد آنچه</w:t>
      </w:r>
      <w:r w:rsidRPr="00AB454F">
        <w:rPr>
          <w:rFonts w:eastAsia="B Badr" w:cs="B Lotus"/>
          <w:position w:val="4"/>
          <w:sz w:val="24"/>
          <w:szCs w:val="24"/>
          <w:rtl/>
          <w:lang w:bidi="fa-IR"/>
        </w:rPr>
        <w:t xml:space="preserve">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کردند محاسبه خواهد کرد</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در آن روزی که مردم در پیشگاه الله ایستاد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شوند پس از آنان در بارۀ هر عملی اندک و بسیار حساب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گیرد، در حالی که آنان همه در آن روز برای الله پرودگار جهانیان گردن نهاده و سرخم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کنند.</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7" w:hAnsi="QCF_P587" w:cs="QCF_P587"/>
          <w:b/>
          <w:bCs/>
          <w:color w:val="CC0000"/>
          <w:position w:val="2"/>
          <w:sz w:val="24"/>
          <w:szCs w:val="24"/>
          <w:rtl/>
        </w:rPr>
        <w:t>ﭲ</w:t>
      </w:r>
      <w:r w:rsidRPr="00B82900">
        <w:rPr>
          <w:rFonts w:eastAsia="B Badr" w:cs="B Lotus" w:hint="cs"/>
          <w:color w:val="C00000"/>
          <w:position w:val="4"/>
          <w:sz w:val="24"/>
          <w:szCs w:val="24"/>
          <w:rtl/>
          <w:lang w:bidi="fa-IR"/>
        </w:rPr>
        <w:t>ـ</w:t>
      </w:r>
      <w:r w:rsidRPr="00B82900">
        <w:rPr>
          <w:rFonts w:ascii="QCF_P587" w:hAnsi="QCF_P587" w:cs="QCF_P587"/>
          <w:b/>
          <w:bCs/>
          <w:color w:val="CC0000"/>
          <w:position w:val="2"/>
          <w:sz w:val="24"/>
          <w:szCs w:val="24"/>
          <w:rtl/>
        </w:rPr>
        <w:t>ﭾ</w:t>
      </w:r>
      <w:r w:rsidRPr="00AB454F">
        <w:rPr>
          <w:rFonts w:eastAsia="B Badr" w:cs="B Lotus" w:hint="cs"/>
          <w:position w:val="4"/>
          <w:sz w:val="24"/>
          <w:szCs w:val="24"/>
          <w:rtl/>
          <w:lang w:bidi="fa-IR"/>
        </w:rPr>
        <w:t>حقا بازگشت بدکاران و جایگا</w:t>
      </w:r>
      <w:r w:rsidRPr="00AB454F">
        <w:rPr>
          <w:rFonts w:eastAsia="B Badr" w:cs="B Lotus"/>
          <w:position w:val="4"/>
          <w:sz w:val="24"/>
          <w:szCs w:val="24"/>
          <w:rtl/>
          <w:lang w:bidi="fa-IR"/>
        </w:rPr>
        <w:t>ﻩ</w:t>
      </w:r>
      <w:r w:rsidRPr="00AB454F">
        <w:rPr>
          <w:rFonts w:eastAsia="B Badr" w:cs="B Lotus" w:hint="cs"/>
          <w:position w:val="4"/>
          <w:sz w:val="24"/>
          <w:szCs w:val="24"/>
          <w:rtl/>
          <w:lang w:bidi="fa-IR"/>
        </w:rPr>
        <w:t>شان در تنگنای سختی است. و تو چه دانی که این تنگنای چیست؟ او زندان پابرجا و عذاب دردناکی است، و او چیزی است بازگشت به سوی آن، در تقدیر آنان نوشته شده است، کتاب نوشتـ</w:t>
      </w:r>
      <w:r w:rsidRPr="00AB454F">
        <w:rPr>
          <w:rFonts w:eastAsia="B Badr" w:cs="B Lotus"/>
          <w:position w:val="4"/>
          <w:sz w:val="24"/>
          <w:szCs w:val="24"/>
          <w:rtl/>
          <w:lang w:bidi="fa-IR"/>
        </w:rPr>
        <w:t>ﻪ</w:t>
      </w:r>
      <w:r w:rsidRPr="00AB454F">
        <w:rPr>
          <w:rFonts w:eastAsia="B Badr" w:cs="B Lotus" w:hint="cs"/>
          <w:position w:val="4"/>
          <w:sz w:val="24"/>
          <w:szCs w:val="24"/>
          <w:rtl/>
          <w:lang w:bidi="fa-IR"/>
        </w:rPr>
        <w:t>شده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ی است که نوشتۀآن به پایان رسیده، در آن نه چیزی زیاد</w:t>
      </w:r>
      <w:r w:rsidRPr="00AB454F">
        <w:rPr>
          <w:rFonts w:eastAsia="B Badr" w:cs="B Lotus"/>
          <w:position w:val="4"/>
          <w:sz w:val="24"/>
          <w:szCs w:val="24"/>
          <w:rtl/>
          <w:lang w:bidi="fa-IR"/>
        </w:rPr>
        <w:t xml:space="preserve">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شود و نه کم.</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7" w:hAnsi="QCF_P587" w:cs="QCF_P587"/>
          <w:b/>
          <w:bCs/>
          <w:color w:val="CC0000"/>
          <w:position w:val="2"/>
          <w:sz w:val="24"/>
          <w:szCs w:val="24"/>
          <w:rtl/>
        </w:rPr>
        <w:t>ﮂ</w:t>
      </w:r>
      <w:r w:rsidRPr="00B82900">
        <w:rPr>
          <w:rFonts w:eastAsia="B Badr" w:cs="B Lotus" w:hint="cs"/>
          <w:color w:val="C00000"/>
          <w:position w:val="4"/>
          <w:sz w:val="24"/>
          <w:szCs w:val="24"/>
          <w:rtl/>
          <w:lang w:bidi="fa-IR"/>
        </w:rPr>
        <w:t>ـ</w:t>
      </w:r>
      <w:r w:rsidRPr="00B82900">
        <w:rPr>
          <w:rFonts w:ascii="QCF_P587" w:hAnsi="QCF_P587" w:cs="QCF_P587"/>
          <w:b/>
          <w:bCs/>
          <w:color w:val="CC0000"/>
          <w:position w:val="2"/>
          <w:sz w:val="24"/>
          <w:szCs w:val="24"/>
          <w:rtl/>
        </w:rPr>
        <w:t>ﮢ</w:t>
      </w:r>
      <w:r w:rsidRPr="00AB454F">
        <w:rPr>
          <w:rFonts w:eastAsia="B Badr" w:cs="B Lotus" w:hint="cs"/>
          <w:position w:val="4"/>
          <w:sz w:val="24"/>
          <w:szCs w:val="24"/>
          <w:rtl/>
          <w:lang w:bidi="fa-IR"/>
        </w:rPr>
        <w:t xml:space="preserve"> برای تکذیب</w:t>
      </w:r>
      <w:r w:rsidRPr="00AB454F">
        <w:rPr>
          <w:rFonts w:eastAsia="B Badr" w:cs="B Lotus"/>
          <w:position w:val="4"/>
          <w:sz w:val="24"/>
          <w:szCs w:val="24"/>
          <w:rtl/>
          <w:lang w:bidi="fa-IR"/>
        </w:rPr>
        <w:t>ﻛ</w:t>
      </w:r>
      <w:r w:rsidRPr="00AB454F">
        <w:rPr>
          <w:rFonts w:eastAsia="B Badr" w:cs="B Lotus" w:hint="cs"/>
          <w:position w:val="4"/>
          <w:sz w:val="24"/>
          <w:szCs w:val="24"/>
          <w:rtl/>
          <w:lang w:bidi="fa-IR"/>
        </w:rPr>
        <w:t>ـنندگان در آن روز عذاب سختی است. کسانی که واقع شدن روز جزا را تکذیب</w:t>
      </w:r>
      <w:r w:rsidRPr="00AB454F">
        <w:rPr>
          <w:rFonts w:eastAsia="B Badr" w:cs="B Lotus"/>
          <w:position w:val="4"/>
          <w:sz w:val="24"/>
          <w:szCs w:val="24"/>
          <w:rtl/>
          <w:lang w:bidi="fa-IR"/>
        </w:rPr>
        <w:t xml:space="preserve">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کنند. و روز جزا را تکذیب ن</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کند مگر هر ستمگر بسیار گناهکار. چون بر او آیات قرآن تلاوت شود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گوید: این همان افسانه</w:t>
      </w:r>
      <w:r w:rsidRPr="00AB454F">
        <w:rPr>
          <w:rFonts w:eastAsia="B Badr" w:cs="B Lotus"/>
          <w:position w:val="4"/>
          <w:sz w:val="24"/>
          <w:szCs w:val="24"/>
          <w:rtl/>
          <w:lang w:bidi="fa-IR"/>
        </w:rPr>
        <w:t>‌</w:t>
      </w:r>
      <w:r w:rsidRPr="00AB454F">
        <w:rPr>
          <w:rFonts w:eastAsia="B Badr" w:cs="B Lotus" w:hint="cs"/>
          <w:position w:val="4"/>
          <w:sz w:val="24"/>
          <w:szCs w:val="24"/>
          <w:rtl/>
          <w:lang w:bidi="fa-IR"/>
        </w:rPr>
        <w:t>ها و گفته</w:t>
      </w:r>
      <w:r w:rsidRPr="00AB454F">
        <w:rPr>
          <w:rFonts w:eastAsia="B Badr" w:cs="B Lotus"/>
          <w:position w:val="4"/>
          <w:sz w:val="24"/>
          <w:szCs w:val="24"/>
          <w:rtl/>
          <w:lang w:bidi="fa-IR"/>
        </w:rPr>
        <w:t>‌</w:t>
      </w:r>
      <w:r w:rsidRPr="00AB454F">
        <w:rPr>
          <w:rFonts w:eastAsia="B Badr" w:cs="B Lotus" w:hint="cs"/>
          <w:position w:val="4"/>
          <w:sz w:val="24"/>
          <w:szCs w:val="24"/>
          <w:rtl/>
          <w:lang w:bidi="fa-IR"/>
        </w:rPr>
        <w:t>های باطل پیشینیان است. هرگز چنین نیست که آنان گمان</w:t>
      </w:r>
      <w:r w:rsidRPr="00AB454F">
        <w:rPr>
          <w:rFonts w:eastAsia="B Badr" w:cs="B Lotus"/>
          <w:position w:val="4"/>
          <w:sz w:val="24"/>
          <w:szCs w:val="24"/>
          <w:rtl/>
          <w:lang w:bidi="fa-IR"/>
        </w:rPr>
        <w:t xml:space="preserve">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برند، بلکه او کلام الله و وحی وی به پیامبرش </w:t>
      </w:r>
      <w:r w:rsidRPr="00AB454F">
        <w:rPr>
          <w:rFonts w:eastAsia="B Badr" w:cs="CTraditional Arabic" w:hint="cs"/>
          <w:position w:val="4"/>
          <w:sz w:val="24"/>
          <w:szCs w:val="24"/>
          <w:rtl/>
          <w:lang w:bidi="fa-IR"/>
        </w:rPr>
        <w:t>ص</w:t>
      </w:r>
      <w:r w:rsidRPr="00AB454F">
        <w:rPr>
          <w:rFonts w:eastAsia="B Badr" w:cs="B Lotus" w:hint="cs"/>
          <w:position w:val="4"/>
          <w:sz w:val="24"/>
          <w:szCs w:val="24"/>
          <w:rtl/>
          <w:lang w:bidi="fa-IR"/>
        </w:rPr>
        <w:t xml:space="preserve"> است، مگر گناهان فراوانی که آنان مرتکب شدند دلهای ایشان را از باور نمودن بآن، در پرده گرفته است. هرگز حقیقت چنین نیست که كافران گمان</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برده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ند، بلکه ایشان در روز قیامت از دیدن پروردگارشان محجوب و در پرده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ند.</w:t>
      </w:r>
      <w:r w:rsidRPr="00AB454F">
        <w:rPr>
          <w:rFonts w:eastAsia="B Badr" w:cs="B Lotus"/>
          <w:position w:val="4"/>
          <w:sz w:val="24"/>
          <w:szCs w:val="24"/>
          <w:vertAlign w:val="superscript"/>
          <w:rtl/>
          <w:lang w:bidi="fa-IR"/>
        </w:rPr>
        <w:t>(</w:t>
      </w:r>
      <w:r w:rsidRPr="00AB454F">
        <w:rPr>
          <w:rFonts w:eastAsia="B Badr" w:cs="B Lotus"/>
          <w:position w:val="4"/>
          <w:sz w:val="24"/>
          <w:szCs w:val="24"/>
          <w:vertAlign w:val="superscript"/>
          <w:rtl/>
          <w:lang w:bidi="fa-IR"/>
        </w:rPr>
        <w:footnoteReference w:id="8"/>
      </w:r>
      <w:r w:rsidRPr="00AB454F">
        <w:rPr>
          <w:rFonts w:eastAsia="B Badr" w:cs="B Lotus"/>
          <w:position w:val="4"/>
          <w:sz w:val="24"/>
          <w:szCs w:val="24"/>
          <w:vertAlign w:val="superscript"/>
          <w:rtl/>
          <w:lang w:bidi="fa-IR"/>
        </w:rPr>
        <w:t>)</w:t>
      </w:r>
      <w:r w:rsidRPr="00AB454F">
        <w:rPr>
          <w:rFonts w:eastAsia="B Badr" w:cs="B Lotus" w:hint="cs"/>
          <w:position w:val="4"/>
          <w:sz w:val="24"/>
          <w:szCs w:val="24"/>
          <w:rtl/>
          <w:lang w:bidi="fa-IR"/>
        </w:rPr>
        <w:t xml:space="preserve"> سپس آنان در آتش داخل خواهند شد و گرمی و سوزش آن را خواهند چشید. سپس برایشان گفته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شود که: اینست پاداش آنچه که او را تکذیب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کردید.</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8" w:hAnsi="QCF_P588" w:cs="QCF_P588"/>
          <w:b/>
          <w:bCs/>
          <w:color w:val="CC0000"/>
          <w:position w:val="2"/>
          <w:sz w:val="24"/>
          <w:szCs w:val="24"/>
          <w:rtl/>
        </w:rPr>
        <w:t>ﮞ</w:t>
      </w:r>
      <w:r w:rsidRPr="00B82900">
        <w:rPr>
          <w:rFonts w:eastAsia="B Badr" w:cs="B Lotus" w:hint="cs"/>
          <w:color w:val="C00000"/>
          <w:position w:val="4"/>
          <w:sz w:val="24"/>
          <w:szCs w:val="24"/>
          <w:rtl/>
          <w:lang w:bidi="fa-IR"/>
        </w:rPr>
        <w:t>ـ</w:t>
      </w:r>
      <w:r w:rsidRPr="00B82900">
        <w:rPr>
          <w:rFonts w:ascii="QCF_P588" w:hAnsi="QCF_P588" w:cs="QCF_P588"/>
          <w:b/>
          <w:bCs/>
          <w:color w:val="CC0000"/>
          <w:position w:val="2"/>
          <w:sz w:val="24"/>
          <w:szCs w:val="24"/>
          <w:rtl/>
        </w:rPr>
        <w:t>ﮩ</w:t>
      </w:r>
      <w:r w:rsidRPr="00AB454F">
        <w:rPr>
          <w:rFonts w:eastAsia="B Badr" w:cs="B Lotus" w:hint="cs"/>
          <w:position w:val="4"/>
          <w:sz w:val="24"/>
          <w:szCs w:val="24"/>
          <w:rtl/>
          <w:lang w:bidi="fa-IR"/>
        </w:rPr>
        <w:t xml:space="preserve"> در حقیقت کتاب ابرار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یعنی پرهیزگاران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در مرتبه</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های بلند در جنت قرار دارد. و تو چه دانی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ای پیامبر!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که این مرتبه</w:t>
      </w:r>
      <w:r w:rsidRPr="00AB454F">
        <w:rPr>
          <w:rFonts w:eastAsia="B Badr" w:cs="B Lotus"/>
          <w:position w:val="4"/>
          <w:sz w:val="24"/>
          <w:szCs w:val="24"/>
          <w:rtl/>
          <w:lang w:bidi="fa-IR"/>
        </w:rPr>
        <w:t>‌</w:t>
      </w:r>
      <w:r w:rsidRPr="00AB454F">
        <w:rPr>
          <w:rFonts w:eastAsia="B Badr" w:cs="B Lotus" w:hint="cs"/>
          <w:position w:val="4"/>
          <w:sz w:val="24"/>
          <w:szCs w:val="24"/>
          <w:rtl/>
          <w:lang w:bidi="fa-IR"/>
        </w:rPr>
        <w:t>های بلند چیست؟ کتاب ابرار نوشته شده و به پایان رسیده است، در آن هیچ چیزی زیاد و کم ن</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شود. و بر آن تنها مقربین (نزدیکان) از فرشتگان هر آسمان اطلاع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کنند.</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8" w:hAnsi="QCF_P588" w:cs="QCF_P588"/>
          <w:b/>
          <w:bCs/>
          <w:color w:val="CC0000"/>
          <w:position w:val="2"/>
          <w:sz w:val="24"/>
          <w:szCs w:val="24"/>
          <w:rtl/>
        </w:rPr>
        <w:t>ﮮ</w:t>
      </w:r>
      <w:r w:rsidRPr="00B82900">
        <w:rPr>
          <w:rFonts w:eastAsia="B Badr" w:cs="B Lotus" w:hint="cs"/>
          <w:color w:val="C00000"/>
          <w:position w:val="4"/>
          <w:sz w:val="24"/>
          <w:szCs w:val="24"/>
          <w:rtl/>
          <w:lang w:bidi="fa-IR"/>
        </w:rPr>
        <w:t>ـ</w:t>
      </w:r>
      <w:r w:rsidRPr="00B82900">
        <w:rPr>
          <w:rFonts w:ascii="QCF_P588" w:hAnsi="QCF_P588" w:cs="QCF_P588"/>
          <w:b/>
          <w:bCs/>
          <w:color w:val="CC0000"/>
          <w:position w:val="2"/>
          <w:sz w:val="24"/>
          <w:szCs w:val="24"/>
          <w:rtl/>
        </w:rPr>
        <w:t>ﯯ</w:t>
      </w:r>
      <w:r w:rsidRPr="00AB454F">
        <w:rPr>
          <w:rFonts w:eastAsia="B Badr" w:cs="B Lotus" w:hint="cs"/>
          <w:position w:val="4"/>
          <w:sz w:val="24"/>
          <w:szCs w:val="24"/>
          <w:rtl/>
          <w:lang w:bidi="fa-IR"/>
        </w:rPr>
        <w:t xml:space="preserve"> بی</w:t>
      </w:r>
      <w:r w:rsidRPr="00AB454F">
        <w:rPr>
          <w:rFonts w:eastAsia="B Badr" w:cs="B Lotus"/>
          <w:position w:val="4"/>
          <w:sz w:val="24"/>
          <w:szCs w:val="24"/>
          <w:rtl/>
          <w:lang w:bidi="fa-IR"/>
        </w:rPr>
        <w:t>‌</w:t>
      </w:r>
      <w:r w:rsidRPr="00AB454F">
        <w:rPr>
          <w:rFonts w:eastAsia="B Badr" w:cs="B Lotus" w:hint="cs"/>
          <w:position w:val="4"/>
          <w:sz w:val="24"/>
          <w:szCs w:val="24"/>
          <w:rtl/>
          <w:lang w:bidi="fa-IR"/>
        </w:rPr>
        <w:t>گمان اهل صدق و طاعت در جنت در نوش ونعمت قرار دارند. بر تخت</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ها نشسته به سوی پروردگارشان و به سوی آنچه از خوبیهای که برایشان آماده کرده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نگرند. در چهر</w:t>
      </w:r>
      <w:r w:rsidRPr="00AB454F">
        <w:rPr>
          <w:rFonts w:eastAsia="B Badr" w:cs="B Lotus"/>
          <w:position w:val="4"/>
          <w:sz w:val="24"/>
          <w:szCs w:val="24"/>
          <w:rtl/>
          <w:lang w:bidi="fa-IR"/>
        </w:rPr>
        <w:t>ﻩ</w:t>
      </w:r>
      <w:r w:rsidRPr="00AB454F">
        <w:rPr>
          <w:rFonts w:eastAsia="B Badr" w:cs="B Lotus" w:hint="cs"/>
          <w:position w:val="4"/>
          <w:sz w:val="24"/>
          <w:szCs w:val="24"/>
          <w:rtl/>
          <w:lang w:bidi="fa-IR"/>
        </w:rPr>
        <w:t xml:space="preserve">هایشان خوشی وخرّمی ناز و نعمت را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بینی. از شراب صاف وخالصی که سر کوزۀآن بسته و محکم است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نوشند. آخرین طعم آن بوی مشک است، و در بدست</w:t>
      </w:r>
      <w:r w:rsidRPr="00AB454F">
        <w:rPr>
          <w:rFonts w:eastAsia="B Badr" w:cs="B Lotus"/>
          <w:position w:val="4"/>
          <w:sz w:val="24"/>
          <w:szCs w:val="24"/>
          <w:rtl/>
          <w:lang w:bidi="fa-IR"/>
        </w:rPr>
        <w:t>‌</w:t>
      </w:r>
      <w:r w:rsidRPr="00AB454F">
        <w:rPr>
          <w:rFonts w:eastAsia="B Badr" w:cs="B Lotus" w:hint="cs"/>
          <w:position w:val="4"/>
          <w:sz w:val="24"/>
          <w:szCs w:val="24"/>
          <w:rtl/>
          <w:lang w:bidi="fa-IR"/>
        </w:rPr>
        <w:t>آودن چنین ناز و نعمت دایمی، باید پیشی</w:t>
      </w:r>
      <w:r w:rsidRPr="00AB454F">
        <w:rPr>
          <w:rFonts w:eastAsia="B Badr" w:cs="B Lotus"/>
          <w:position w:val="4"/>
          <w:sz w:val="24"/>
          <w:szCs w:val="24"/>
          <w:rtl/>
          <w:lang w:bidi="fa-IR"/>
        </w:rPr>
        <w:t>ﮔ</w:t>
      </w:r>
      <w:r w:rsidRPr="00AB454F">
        <w:rPr>
          <w:rFonts w:eastAsia="B Badr" w:cs="B Lotus" w:hint="cs"/>
          <w:position w:val="4"/>
          <w:sz w:val="24"/>
          <w:szCs w:val="24"/>
          <w:rtl/>
          <w:lang w:bidi="fa-IR"/>
        </w:rPr>
        <w:t xml:space="preserve">ـیرندگان پیشی گیرند. </w:t>
      </w:r>
      <w:r w:rsidRPr="00AB454F">
        <w:rPr>
          <w:rFonts w:eastAsia="B Badr" w:cs="B Lotus"/>
          <w:position w:val="4"/>
          <w:sz w:val="24"/>
          <w:szCs w:val="24"/>
          <w:rtl/>
          <w:lang w:bidi="fa-IR"/>
        </w:rPr>
        <w:t>آميزه‌</w:t>
      </w:r>
      <w:r w:rsidRPr="00AB454F">
        <w:rPr>
          <w:rFonts w:eastAsia="B Badr" w:cs="B Lotus" w:hint="cs"/>
          <w:position w:val="4"/>
          <w:sz w:val="24"/>
          <w:szCs w:val="24"/>
          <w:rtl/>
          <w:lang w:bidi="fa-IR"/>
        </w:rPr>
        <w:t xml:space="preserve"> وآمیختۀ</w:t>
      </w:r>
      <w:r w:rsidRPr="00AB454F">
        <w:rPr>
          <w:rFonts w:eastAsia="B Badr" w:cs="B Lotus"/>
          <w:position w:val="4"/>
          <w:sz w:val="24"/>
          <w:szCs w:val="24"/>
          <w:rtl/>
          <w:lang w:bidi="fa-IR"/>
        </w:rPr>
        <w:t xml:space="preserve"> آن‌ شراب‌، از</w:t>
      </w:r>
      <w:r w:rsidRPr="00AB454F">
        <w:rPr>
          <w:rFonts w:eastAsia="B Badr" w:cs="B Lotus" w:hint="cs"/>
          <w:position w:val="4"/>
          <w:sz w:val="24"/>
          <w:szCs w:val="24"/>
          <w:rtl/>
          <w:lang w:bidi="fa-IR"/>
        </w:rPr>
        <w:t xml:space="preserve"> چشمه</w:t>
      </w:r>
      <w:r w:rsidRPr="00AB454F">
        <w:rPr>
          <w:rFonts w:eastAsia="B Badr" w:cs="B Lotus"/>
          <w:position w:val="4"/>
          <w:sz w:val="24"/>
          <w:szCs w:val="24"/>
          <w:rtl/>
          <w:lang w:bidi="fa-IR"/>
        </w:rPr>
        <w:t>‌</w:t>
      </w:r>
      <w:r w:rsidRPr="00AB454F">
        <w:rPr>
          <w:rFonts w:eastAsia="B Badr" w:cs="B Lotus" w:hint="cs"/>
          <w:position w:val="4"/>
          <w:sz w:val="24"/>
          <w:szCs w:val="24"/>
          <w:rtl/>
          <w:lang w:bidi="fa-IR"/>
        </w:rPr>
        <w:t>ای است در جنت که بسبب بلندیش او را بنام «</w:t>
      </w:r>
      <w:r w:rsidRPr="00AB454F">
        <w:rPr>
          <w:rFonts w:eastAsia="B Badr" w:cs="B Lotus"/>
          <w:position w:val="4"/>
          <w:sz w:val="24"/>
          <w:szCs w:val="24"/>
          <w:rtl/>
          <w:lang w:bidi="fa-IR"/>
        </w:rPr>
        <w:t>تسنيم‌</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شناخته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شود</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چشمه</w:t>
      </w:r>
      <w:r w:rsidRPr="00AB454F">
        <w:rPr>
          <w:rFonts w:eastAsia="B Badr" w:cs="B Lotus"/>
          <w:position w:val="4"/>
          <w:sz w:val="24"/>
          <w:szCs w:val="24"/>
          <w:rtl/>
          <w:lang w:bidi="fa-IR"/>
        </w:rPr>
        <w:t>‌</w:t>
      </w:r>
      <w:r w:rsidRPr="00AB454F">
        <w:rPr>
          <w:rFonts w:eastAsia="B Badr" w:cs="B Lotus" w:hint="cs"/>
          <w:position w:val="4"/>
          <w:sz w:val="24"/>
          <w:szCs w:val="24"/>
          <w:rtl/>
          <w:lang w:bidi="fa-IR"/>
        </w:rPr>
        <w:t>ای است که برای بندگان نزدیکان آمده شده است، تا از آن بنوشند وبه آن لذت ببرند.</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8" w:hAnsi="QCF_P588" w:cs="QCF_P588"/>
          <w:b/>
          <w:bCs/>
          <w:color w:val="CC0000"/>
          <w:position w:val="2"/>
          <w:sz w:val="24"/>
          <w:szCs w:val="24"/>
          <w:rtl/>
        </w:rPr>
        <w:t>ﯸ</w:t>
      </w:r>
      <w:r w:rsidRPr="00B82900">
        <w:rPr>
          <w:rFonts w:eastAsia="B Badr" w:cs="B Lotus" w:hint="cs"/>
          <w:color w:val="C00000"/>
          <w:position w:val="4"/>
          <w:sz w:val="24"/>
          <w:szCs w:val="24"/>
          <w:rtl/>
          <w:lang w:bidi="fa-IR"/>
        </w:rPr>
        <w:t>ـ</w:t>
      </w:r>
      <w:r w:rsidRPr="00B82900">
        <w:rPr>
          <w:rFonts w:ascii="QCF_P588" w:hAnsi="QCF_P588" w:cs="QCF_P588"/>
          <w:b/>
          <w:bCs/>
          <w:color w:val="CC0000"/>
          <w:position w:val="2"/>
          <w:sz w:val="24"/>
          <w:szCs w:val="24"/>
          <w:rtl/>
        </w:rPr>
        <w:t>ﰗ</w:t>
      </w:r>
      <w:r w:rsidRPr="00AB454F">
        <w:rPr>
          <w:rFonts w:eastAsia="B Badr" w:cs="B Lotus" w:hint="cs"/>
          <w:position w:val="4"/>
          <w:sz w:val="24"/>
          <w:szCs w:val="24"/>
          <w:rtl/>
          <w:lang w:bidi="fa-IR"/>
        </w:rPr>
        <w:t xml:space="preserve"> بی</w:t>
      </w:r>
      <w:r w:rsidRPr="00AB454F">
        <w:rPr>
          <w:rFonts w:eastAsia="B Badr" w:cs="B Lotus"/>
          <w:position w:val="4"/>
          <w:sz w:val="24"/>
          <w:szCs w:val="24"/>
          <w:rtl/>
          <w:lang w:bidi="fa-IR"/>
        </w:rPr>
        <w:t>‌</w:t>
      </w:r>
      <w:r w:rsidRPr="00AB454F">
        <w:rPr>
          <w:rFonts w:eastAsia="B Badr" w:cs="B Lotus" w:hint="cs"/>
          <w:position w:val="4"/>
          <w:sz w:val="24"/>
          <w:szCs w:val="24"/>
          <w:rtl/>
          <w:lang w:bidi="fa-IR"/>
        </w:rPr>
        <w:t>گمان کسانی که جرم کرده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 xml:space="preserve">ند، در دنیا مؤمنان را </w:t>
      </w:r>
      <w:r w:rsidRPr="00AB454F">
        <w:rPr>
          <w:rFonts w:eastAsia="B Badr" w:cs="B Lotus"/>
          <w:position w:val="4"/>
          <w:sz w:val="24"/>
          <w:szCs w:val="24"/>
          <w:rtl/>
          <w:lang w:bidi="fa-IR"/>
        </w:rPr>
        <w:t>مسخره‌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‌كردند و به‌ ريشخند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‌گرفتند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چون‌ از كنارشان‌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‌گذشتند، با</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هم‌ اشار</w:t>
      </w:r>
      <w:r w:rsidRPr="00AB454F">
        <w:rPr>
          <w:rFonts w:eastAsia="B Badr" w:cs="B Lotus" w:hint="cs"/>
          <w:position w:val="4"/>
          <w:sz w:val="24"/>
          <w:szCs w:val="24"/>
          <w:rtl/>
          <w:lang w:bidi="fa-IR"/>
        </w:rPr>
        <w:t>ۀ</w:t>
      </w:r>
      <w:r w:rsidRPr="00AB454F">
        <w:rPr>
          <w:rFonts w:eastAsia="B Badr" w:cs="B Lotus"/>
          <w:position w:val="4"/>
          <w:sz w:val="24"/>
          <w:szCs w:val="24"/>
          <w:rtl/>
          <w:lang w:bidi="fa-IR"/>
        </w:rPr>
        <w:t>‌ چشم‌ و ابرو رد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بدل‌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‌كردند به</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‌منظور تحقير، تمسخر و عيب‌جوي</w:t>
      </w:r>
      <w:r w:rsidRPr="00AB454F">
        <w:rPr>
          <w:rFonts w:eastAsia="B Badr" w:cs="B Lotus" w:hint="cs"/>
          <w:position w:val="4"/>
          <w:sz w:val="24"/>
          <w:szCs w:val="24"/>
          <w:rtl/>
          <w:lang w:bidi="fa-IR"/>
        </w:rPr>
        <w:t>ی</w:t>
      </w:r>
      <w:r w:rsidRPr="00AB454F">
        <w:rPr>
          <w:rFonts w:eastAsia="B Badr" w:cs="B Lotus"/>
          <w:position w:val="4"/>
          <w:sz w:val="24"/>
          <w:szCs w:val="24"/>
          <w:rtl/>
          <w:lang w:bidi="fa-IR"/>
        </w:rPr>
        <w:t>‌ ايشان</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و هنگام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 كه نزد خانواده‌ </w:t>
      </w:r>
      <w:r w:rsidRPr="00AB454F">
        <w:rPr>
          <w:rFonts w:eastAsia="B Badr" w:cs="B Lotus" w:hint="cs"/>
          <w:position w:val="4"/>
          <w:sz w:val="24"/>
          <w:szCs w:val="24"/>
          <w:rtl/>
          <w:lang w:bidi="fa-IR"/>
        </w:rPr>
        <w:t xml:space="preserve">ونزدیکان </w:t>
      </w:r>
      <w:r w:rsidRPr="00AB454F">
        <w:rPr>
          <w:rFonts w:eastAsia="B Badr" w:cs="B Lotus"/>
          <w:position w:val="4"/>
          <w:sz w:val="24"/>
          <w:szCs w:val="24"/>
          <w:rtl/>
          <w:lang w:bidi="fa-IR"/>
        </w:rPr>
        <w:t>خود بازم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‌گشتند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با ایشان </w:t>
      </w:r>
      <w:r w:rsidRPr="00AB454F">
        <w:rPr>
          <w:rFonts w:eastAsia="B Badr" w:cs="B Lotus"/>
          <w:position w:val="4"/>
          <w:sz w:val="24"/>
          <w:szCs w:val="24"/>
          <w:rtl/>
          <w:lang w:bidi="fa-IR"/>
        </w:rPr>
        <w:t>از اين‌كه‌ مؤمنان‌ را مورد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ريشخند وتمسخر قرار</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داده‌اند</w:t>
      </w:r>
      <w:r w:rsidRPr="00AB454F">
        <w:rPr>
          <w:rFonts w:eastAsia="B Badr" w:cs="B Lotus" w:hint="cs"/>
          <w:position w:val="4"/>
          <w:sz w:val="24"/>
          <w:szCs w:val="24"/>
          <w:rtl/>
          <w:lang w:bidi="fa-IR"/>
        </w:rPr>
        <w:t xml:space="preserve"> اظهار شادمانی و خوشحالی</w:t>
      </w:r>
      <w:r w:rsidRPr="00AB454F">
        <w:rPr>
          <w:rFonts w:eastAsia="B Badr" w:cs="B Lotus"/>
          <w:position w:val="4"/>
          <w:sz w:val="24"/>
          <w:szCs w:val="24"/>
          <w:rtl/>
          <w:lang w:bidi="fa-IR"/>
        </w:rPr>
        <w:t xml:space="preserve">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کردند</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 xml:space="preserve">و چون </w:t>
      </w:r>
      <w:r w:rsidRPr="00AB454F">
        <w:rPr>
          <w:rFonts w:eastAsia="B Badr" w:cs="B Lotus" w:hint="cs"/>
          <w:position w:val="4"/>
          <w:sz w:val="24"/>
          <w:szCs w:val="24"/>
          <w:rtl/>
          <w:lang w:bidi="fa-IR"/>
        </w:rPr>
        <w:t xml:space="preserve">این </w:t>
      </w:r>
      <w:r w:rsidRPr="00AB454F">
        <w:rPr>
          <w:rFonts w:eastAsia="B Badr" w:cs="B Lotus"/>
          <w:position w:val="4"/>
          <w:sz w:val="24"/>
          <w:szCs w:val="24"/>
          <w:rtl/>
          <w:lang w:bidi="fa-IR"/>
        </w:rPr>
        <w:t>كافران</w:t>
      </w:r>
      <w:r w:rsidRPr="00AB454F">
        <w:rPr>
          <w:rFonts w:eastAsia="B Badr" w:cs="B Lotus" w:hint="cs"/>
          <w:position w:val="4"/>
          <w:sz w:val="24"/>
          <w:szCs w:val="24"/>
          <w:rtl/>
          <w:lang w:bidi="fa-IR"/>
        </w:rPr>
        <w:t>،</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یاران پیامبر </w:t>
      </w:r>
      <w:r w:rsidRPr="00AB454F">
        <w:rPr>
          <w:rFonts w:eastAsia="B Badr" w:cs="CTraditional Arabic" w:hint="cs"/>
          <w:position w:val="4"/>
          <w:sz w:val="24"/>
          <w:szCs w:val="24"/>
          <w:rtl/>
          <w:lang w:bidi="fa-IR"/>
        </w:rPr>
        <w:t>ص</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را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‌ديدند</w:t>
      </w:r>
      <w:r w:rsidRPr="00AB454F">
        <w:rPr>
          <w:rFonts w:eastAsia="B Badr" w:cs="B Lotus" w:hint="cs"/>
          <w:position w:val="4"/>
          <w:sz w:val="24"/>
          <w:szCs w:val="24"/>
          <w:rtl/>
          <w:lang w:bidi="fa-IR"/>
        </w:rPr>
        <w:t xml:space="preserve"> که پیروی از راه راست نموده</w:t>
      </w:r>
      <w:r w:rsidRPr="00AB454F">
        <w:rPr>
          <w:rFonts w:eastAsia="B Badr" w:cs="B Lotus"/>
          <w:position w:val="4"/>
          <w:sz w:val="24"/>
          <w:szCs w:val="24"/>
          <w:rtl/>
          <w:lang w:bidi="fa-IR"/>
        </w:rPr>
        <w:t>ﺍ</w:t>
      </w:r>
      <w:r w:rsidRPr="00AB454F">
        <w:rPr>
          <w:rFonts w:eastAsia="B Badr" w:cs="B Lotus" w:hint="cs"/>
          <w:position w:val="4"/>
          <w:sz w:val="24"/>
          <w:szCs w:val="24"/>
          <w:rtl/>
          <w:lang w:bidi="fa-IR"/>
        </w:rPr>
        <w:t>ند</w:t>
      </w:r>
      <w:r w:rsidRPr="00AB454F">
        <w:rPr>
          <w:rFonts w:eastAsia="B Badr" w:cs="B Lotus"/>
          <w:position w:val="4"/>
          <w:sz w:val="24"/>
          <w:szCs w:val="24"/>
          <w:rtl/>
          <w:lang w:bidi="fa-IR"/>
        </w:rPr>
        <w:t>،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‌گفتند: همانا اينان‌ در پيرو</w:t>
      </w:r>
      <w:r w:rsidRPr="00AB454F">
        <w:rPr>
          <w:rFonts w:eastAsia="B Badr" w:cs="B Lotus" w:hint="cs"/>
          <w:position w:val="4"/>
          <w:sz w:val="24"/>
          <w:szCs w:val="24"/>
          <w:rtl/>
          <w:lang w:bidi="fa-IR"/>
        </w:rPr>
        <w:t xml:space="preserve">ی </w:t>
      </w:r>
      <w:r w:rsidRPr="00AB454F">
        <w:rPr>
          <w:rFonts w:eastAsia="B Badr" w:cs="B Lotus"/>
          <w:position w:val="4"/>
          <w:sz w:val="24"/>
          <w:szCs w:val="24"/>
          <w:rtl/>
          <w:lang w:bidi="fa-IR"/>
        </w:rPr>
        <w:t>‌خود از محمد</w:t>
      </w:r>
      <w:r w:rsidRPr="00AB454F">
        <w:rPr>
          <w:rFonts w:eastAsia="B Badr" w:cs="B Lotus" w:hint="cs"/>
          <w:position w:val="4"/>
          <w:sz w:val="24"/>
          <w:szCs w:val="24"/>
          <w:rtl/>
          <w:lang w:bidi="fa-IR"/>
        </w:rPr>
        <w:t xml:space="preserve"> </w:t>
      </w:r>
      <w:r w:rsidRPr="00AB454F">
        <w:rPr>
          <w:rFonts w:eastAsia="B Badr" w:cs="CTraditional Arabic" w:hint="cs"/>
          <w:position w:val="4"/>
          <w:sz w:val="24"/>
          <w:szCs w:val="24"/>
          <w:rtl/>
          <w:lang w:bidi="fa-IR"/>
        </w:rPr>
        <w:t>ص</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گمراه و سرگشته‌اند</w:t>
      </w:r>
      <w:r w:rsidRPr="00AB454F">
        <w:rPr>
          <w:rFonts w:eastAsia="B Badr" w:cs="B Lotus" w:hint="cs"/>
          <w:position w:val="4"/>
          <w:sz w:val="24"/>
          <w:szCs w:val="24"/>
          <w:rtl/>
          <w:lang w:bidi="fa-IR"/>
        </w:rPr>
        <w:t>.</w:t>
      </w:r>
      <w:r w:rsidRPr="00AB454F">
        <w:rPr>
          <w:rFonts w:eastAsia="B Badr" w:cs="B Lotus"/>
          <w:position w:val="4"/>
          <w:sz w:val="24"/>
          <w:szCs w:val="24"/>
          <w:rtl/>
          <w:lang w:bidi="fa-IR"/>
        </w:rPr>
        <w:t xml:space="preserve"> و حال‌ آن‌كه‌ </w:t>
      </w:r>
      <w:r w:rsidRPr="00AB454F">
        <w:rPr>
          <w:rFonts w:eastAsia="B Badr" w:cs="B Lotus" w:hint="cs"/>
          <w:position w:val="4"/>
          <w:sz w:val="24"/>
          <w:szCs w:val="24"/>
          <w:rtl/>
          <w:lang w:bidi="fa-IR"/>
        </w:rPr>
        <w:t xml:space="preserve">این مجرمان </w:t>
      </w:r>
      <w:r w:rsidRPr="00AB454F">
        <w:rPr>
          <w:rFonts w:eastAsia="B Badr" w:cs="B Lotus"/>
          <w:position w:val="4"/>
          <w:sz w:val="24"/>
          <w:szCs w:val="24"/>
          <w:rtl/>
          <w:lang w:bidi="fa-IR"/>
        </w:rPr>
        <w:t xml:space="preserve">بر </w:t>
      </w:r>
      <w:r w:rsidRPr="00AB454F">
        <w:rPr>
          <w:rFonts w:eastAsia="B Badr" w:cs="B Lotus" w:hint="cs"/>
          <w:position w:val="4"/>
          <w:sz w:val="24"/>
          <w:szCs w:val="24"/>
          <w:rtl/>
          <w:lang w:bidi="fa-IR"/>
        </w:rPr>
        <w:t>اصحاب محمد</w:t>
      </w:r>
      <w:r w:rsidRPr="00AB454F">
        <w:rPr>
          <w:rFonts w:eastAsia="B Badr" w:cs="B Lotus"/>
          <w:position w:val="4"/>
          <w:sz w:val="24"/>
          <w:szCs w:val="24"/>
          <w:rtl/>
          <w:lang w:bidi="fa-IR"/>
        </w:rPr>
        <w:t xml:space="preserve">‌ نگهبان‌ </w:t>
      </w:r>
      <w:r w:rsidRPr="00AB454F">
        <w:rPr>
          <w:rFonts w:eastAsia="B Badr" w:cs="B Lotus" w:hint="cs"/>
          <w:position w:val="4"/>
          <w:sz w:val="24"/>
          <w:szCs w:val="24"/>
          <w:rtl/>
          <w:lang w:bidi="fa-IR"/>
        </w:rPr>
        <w:t>و</w:t>
      </w:r>
      <w:r w:rsidRPr="00AB454F">
        <w:rPr>
          <w:rFonts w:eastAsia="B Badr" w:cs="B Lotus"/>
          <w:position w:val="4"/>
          <w:sz w:val="24"/>
          <w:szCs w:val="24"/>
          <w:rtl/>
          <w:lang w:bidi="fa-IR"/>
        </w:rPr>
        <w:t xml:space="preserve"> بازرس‌ گمارده‌ نشده‌ بودند </w:t>
      </w:r>
      <w:r w:rsidRPr="00AB454F">
        <w:rPr>
          <w:rFonts w:eastAsia="B Badr" w:cs="B Lotus" w:hint="cs"/>
          <w:position w:val="4"/>
          <w:sz w:val="24"/>
          <w:szCs w:val="24"/>
          <w:rtl/>
          <w:lang w:bidi="fa-IR"/>
        </w:rPr>
        <w:t>(</w:t>
      </w:r>
      <w:r w:rsidRPr="00AB454F">
        <w:rPr>
          <w:rFonts w:eastAsia="B Badr" w:cs="B Lotus"/>
          <w:position w:val="4"/>
          <w:sz w:val="24"/>
          <w:szCs w:val="24"/>
          <w:rtl/>
          <w:lang w:bidi="fa-IR"/>
        </w:rPr>
        <w:t>تا نگهبان‌ احوال‌ و اعمالشان‌ باشند</w:t>
      </w:r>
      <w:r w:rsidRPr="00AB454F">
        <w:rPr>
          <w:rFonts w:eastAsia="B Badr" w:cs="B Lotus" w:hint="cs"/>
          <w:position w:val="4"/>
          <w:sz w:val="24"/>
          <w:szCs w:val="24"/>
          <w:rtl/>
          <w:lang w:bidi="fa-IR"/>
        </w:rPr>
        <w:t>). پس</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در روز </w:t>
      </w:r>
      <w:r w:rsidRPr="00AB454F">
        <w:rPr>
          <w:rFonts w:eastAsia="B Badr" w:cs="B Lotus"/>
          <w:position w:val="4"/>
          <w:sz w:val="24"/>
          <w:szCs w:val="24"/>
          <w:rtl/>
          <w:lang w:bidi="fa-IR"/>
        </w:rPr>
        <w:t xml:space="preserve">قيامت </w:t>
      </w:r>
      <w:r w:rsidRPr="00AB454F">
        <w:rPr>
          <w:rFonts w:eastAsia="B Badr" w:cs="B Lotus" w:hint="cs"/>
          <w:position w:val="4"/>
          <w:sz w:val="24"/>
          <w:szCs w:val="24"/>
          <w:rtl/>
          <w:lang w:bidi="fa-IR"/>
        </w:rPr>
        <w:t xml:space="preserve">کسانی که الله و </w:t>
      </w:r>
      <w:r w:rsidRPr="00AB454F">
        <w:rPr>
          <w:rFonts w:eastAsia="B Badr" w:cs="B Lotus" w:hint="cs"/>
          <w:position w:val="4"/>
          <w:sz w:val="24"/>
          <w:szCs w:val="24"/>
          <w:rtl/>
          <w:lang w:bidi="fa-IR"/>
        </w:rPr>
        <w:lastRenderedPageBreak/>
        <w:t>رسولش را تصدیق کرده</w:t>
      </w:r>
      <w:r w:rsidRPr="00AB454F">
        <w:rPr>
          <w:rFonts w:eastAsia="B Badr" w:cs="B Lotus"/>
          <w:position w:val="4"/>
          <w:sz w:val="24"/>
          <w:szCs w:val="24"/>
          <w:rtl/>
          <w:lang w:bidi="fa-IR"/>
        </w:rPr>
        <w:t>‌</w:t>
      </w:r>
      <w:r w:rsidRPr="00AB454F">
        <w:rPr>
          <w:rFonts w:eastAsia="B Badr" w:cs="B Lotus" w:hint="cs"/>
          <w:position w:val="4"/>
          <w:sz w:val="24"/>
          <w:szCs w:val="24"/>
          <w:rtl/>
          <w:lang w:bidi="fa-IR"/>
        </w:rPr>
        <w:t>اند و به شریعت وی عمل نموده</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اند </w:t>
      </w:r>
      <w:r w:rsidRPr="00AB454F">
        <w:rPr>
          <w:rFonts w:eastAsia="B Badr" w:cs="B Lotus"/>
          <w:position w:val="4"/>
          <w:sz w:val="24"/>
          <w:szCs w:val="24"/>
          <w:rtl/>
          <w:lang w:bidi="fa-IR"/>
        </w:rPr>
        <w:t>به كافران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‌خندند و ريشخندشان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‌كنند</w:t>
      </w:r>
      <w:r w:rsidRPr="00AB454F">
        <w:rPr>
          <w:rFonts w:eastAsia="B Badr" w:cs="B Lotus" w:hint="cs"/>
          <w:position w:val="4"/>
          <w:sz w:val="24"/>
          <w:szCs w:val="24"/>
          <w:rtl/>
          <w:lang w:bidi="fa-IR"/>
        </w:rPr>
        <w:t xml:space="preserve"> چنان که کافران در دنیا به ایشان رشخند</w:t>
      </w:r>
      <w:r w:rsidRPr="00AB454F">
        <w:rPr>
          <w:rFonts w:eastAsia="B Badr" w:cs="B Lotus"/>
          <w:position w:val="4"/>
          <w:sz w:val="24"/>
          <w:szCs w:val="24"/>
          <w:rtl/>
          <w:lang w:bidi="fa-IR"/>
        </w:rPr>
        <w:t xml:space="preserve">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کردند</w:t>
      </w:r>
      <w:r w:rsidRPr="00AB454F">
        <w:rPr>
          <w:rFonts w:eastAsia="B Badr" w:cs="B Lotus"/>
          <w:position w:val="4"/>
          <w:sz w:val="24"/>
          <w:szCs w:val="24"/>
          <w:rtl/>
          <w:lang w:bidi="fa-IR"/>
        </w:rPr>
        <w:t>.‏</w:t>
      </w:r>
    </w:p>
    <w:p w:rsidR="00993F97" w:rsidRPr="00AB454F" w:rsidRDefault="00993F97" w:rsidP="00993F97">
      <w:pPr>
        <w:spacing w:line="280" w:lineRule="exact"/>
        <w:jc w:val="lowKashida"/>
        <w:rPr>
          <w:rFonts w:eastAsia="B Badr" w:cs="B Lotus" w:hint="cs"/>
          <w:position w:val="4"/>
          <w:sz w:val="24"/>
          <w:szCs w:val="24"/>
          <w:rtl/>
          <w:lang w:bidi="fa-IR"/>
        </w:rPr>
      </w:pPr>
      <w:r w:rsidRPr="00B82900">
        <w:rPr>
          <w:rFonts w:ascii="QCF_P589" w:hAnsi="QCF_P589" w:cs="QCF_P589"/>
          <w:b/>
          <w:bCs/>
          <w:color w:val="CC0000"/>
          <w:position w:val="2"/>
          <w:sz w:val="24"/>
          <w:szCs w:val="24"/>
          <w:rtl/>
        </w:rPr>
        <w:t>ﭔﭛ</w:t>
      </w:r>
      <w:r w:rsidRPr="00AB454F">
        <w:rPr>
          <w:rFonts w:eastAsia="B Badr" w:cs="B Lotus" w:hint="cs"/>
          <w:position w:val="4"/>
          <w:sz w:val="24"/>
          <w:szCs w:val="24"/>
          <w:rtl/>
          <w:lang w:bidi="fa-IR"/>
        </w:rPr>
        <w:t xml:space="preserve"> مؤمنان </w:t>
      </w:r>
      <w:r w:rsidRPr="00AB454F">
        <w:rPr>
          <w:rFonts w:eastAsia="B Badr" w:cs="B Lotus"/>
          <w:position w:val="4"/>
          <w:sz w:val="24"/>
          <w:szCs w:val="24"/>
          <w:rtl/>
          <w:lang w:bidi="fa-IR"/>
        </w:rPr>
        <w:t xml:space="preserve">‏بر </w:t>
      </w:r>
      <w:r w:rsidRPr="00AB454F">
        <w:rPr>
          <w:rFonts w:eastAsia="B Badr" w:cs="B Lotus" w:hint="cs"/>
          <w:position w:val="4"/>
          <w:sz w:val="24"/>
          <w:szCs w:val="24"/>
          <w:rtl/>
          <w:lang w:bidi="fa-IR"/>
        </w:rPr>
        <w:t xml:space="preserve">مجلسهای گرانبها نشسته </w:t>
      </w:r>
      <w:r w:rsidRPr="00AB454F">
        <w:rPr>
          <w:rFonts w:eastAsia="B Badr" w:cs="B Lotus"/>
          <w:position w:val="4"/>
          <w:sz w:val="24"/>
          <w:szCs w:val="24"/>
          <w:rtl/>
          <w:lang w:bidi="fa-IR"/>
        </w:rPr>
        <w:t>و</w:t>
      </w:r>
      <w:r w:rsidRPr="00AB454F">
        <w:rPr>
          <w:rFonts w:eastAsia="B Badr" w:cs="B Lotus" w:hint="cs"/>
          <w:position w:val="4"/>
          <w:sz w:val="24"/>
          <w:szCs w:val="24"/>
          <w:rtl/>
          <w:lang w:bidi="fa-IR"/>
        </w:rPr>
        <w:t xml:space="preserve"> به سوی آنچه الله تعالی برایشان عطا فرموده است در جنت از انواع بخشندگی</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ها و ناز و نعمت، و این چنین به سوی روی پروردگار گرانقدر خود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w:t>
      </w:r>
      <w:r w:rsidRPr="00AB454F">
        <w:rPr>
          <w:rFonts w:eastAsia="B Badr" w:cs="B Lotus" w:hint="cs"/>
          <w:position w:val="4"/>
          <w:sz w:val="24"/>
          <w:szCs w:val="24"/>
          <w:rtl/>
          <w:lang w:bidi="fa-IR"/>
        </w:rPr>
        <w:t>نگرند.</w:t>
      </w:r>
      <w:r w:rsidRPr="00AB454F">
        <w:rPr>
          <w:rFonts w:eastAsia="B Badr" w:cs="B Lotus"/>
          <w:position w:val="4"/>
          <w:sz w:val="24"/>
          <w:szCs w:val="24"/>
          <w:rtl/>
          <w:lang w:bidi="fa-IR"/>
        </w:rPr>
        <w:t xml:space="preserve"> ‏(خطاب به </w:t>
      </w:r>
      <w:r w:rsidRPr="00AB454F">
        <w:rPr>
          <w:rFonts w:eastAsia="B Badr" w:cs="B Lotus" w:hint="cs"/>
          <w:position w:val="4"/>
          <w:sz w:val="24"/>
          <w:szCs w:val="24"/>
          <w:rtl/>
          <w:lang w:bidi="fa-IR"/>
        </w:rPr>
        <w:t>مؤمنا</w:t>
      </w:r>
      <w:r w:rsidRPr="00AB454F">
        <w:rPr>
          <w:rFonts w:eastAsia="B Badr" w:cs="B Lotus"/>
          <w:position w:val="4"/>
          <w:sz w:val="24"/>
          <w:szCs w:val="24"/>
          <w:rtl/>
          <w:lang w:bidi="fa-IR"/>
        </w:rPr>
        <w:t>ن 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 xml:space="preserve">‌گويند:) آيا كافران </w:t>
      </w:r>
      <w:r w:rsidRPr="00AB454F">
        <w:rPr>
          <w:rFonts w:eastAsia="B Badr" w:cs="B Lotus" w:hint="cs"/>
          <w:position w:val="4"/>
          <w:sz w:val="24"/>
          <w:szCs w:val="24"/>
          <w:rtl/>
          <w:lang w:bidi="fa-IR"/>
        </w:rPr>
        <w:t xml:space="preserve">بر وفق </w:t>
      </w:r>
      <w:r w:rsidRPr="00AB454F">
        <w:rPr>
          <w:rFonts w:eastAsia="B Badr" w:cs="B Lotus"/>
          <w:position w:val="4"/>
          <w:sz w:val="24"/>
          <w:szCs w:val="24"/>
          <w:rtl/>
          <w:lang w:bidi="fa-IR"/>
        </w:rPr>
        <w:t>كارها</w:t>
      </w:r>
      <w:r w:rsidRPr="00AB454F">
        <w:rPr>
          <w:rFonts w:eastAsia="B Badr" w:cs="B Lotus" w:hint="cs"/>
          <w:position w:val="4"/>
          <w:sz w:val="24"/>
          <w:szCs w:val="24"/>
          <w:rtl/>
          <w:lang w:bidi="fa-IR"/>
        </w:rPr>
        <w:t>یی</w:t>
      </w:r>
      <w:r w:rsidRPr="00AB454F">
        <w:rPr>
          <w:rFonts w:eastAsia="B Badr" w:cs="B Lotus"/>
          <w:position w:val="4"/>
          <w:sz w:val="24"/>
          <w:szCs w:val="24"/>
          <w:rtl/>
          <w:lang w:bidi="fa-IR"/>
        </w:rPr>
        <w:t xml:space="preserve"> كه </w:t>
      </w:r>
      <w:r w:rsidRPr="00AB454F">
        <w:rPr>
          <w:rFonts w:eastAsia="B Badr" w:cs="B Lotus" w:hint="cs"/>
          <w:position w:val="4"/>
          <w:sz w:val="24"/>
          <w:szCs w:val="24"/>
          <w:rtl/>
          <w:lang w:bidi="fa-IR"/>
        </w:rPr>
        <w:t xml:space="preserve">در دنیا </w:t>
      </w:r>
      <w:r w:rsidRPr="00AB454F">
        <w:rPr>
          <w:rFonts w:eastAsia="B Badr" w:cs="B Lotus"/>
          <w:position w:val="4"/>
          <w:sz w:val="24"/>
          <w:szCs w:val="24"/>
          <w:rtl/>
          <w:lang w:bidi="fa-IR"/>
        </w:rPr>
        <w:t>م</w:t>
      </w:r>
      <w:r w:rsidRPr="00AB454F">
        <w:rPr>
          <w:rFonts w:eastAsia="B Badr" w:cs="B Lotus" w:hint="cs"/>
          <w:position w:val="4"/>
          <w:sz w:val="24"/>
          <w:szCs w:val="24"/>
          <w:rtl/>
          <w:lang w:bidi="fa-IR"/>
        </w:rPr>
        <w:t>ی</w:t>
      </w:r>
      <w:r w:rsidRPr="00AB454F">
        <w:rPr>
          <w:rFonts w:eastAsia="B Badr" w:cs="B Lotus"/>
          <w:position w:val="4"/>
          <w:sz w:val="24"/>
          <w:szCs w:val="24"/>
          <w:rtl/>
          <w:lang w:bidi="fa-IR"/>
        </w:rPr>
        <w:t>‌كرده‌اند</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w:t>
      </w:r>
      <w:r w:rsidRPr="00AB454F">
        <w:rPr>
          <w:rFonts w:eastAsia="B Badr" w:cs="B Lotus" w:hint="cs"/>
          <w:position w:val="4"/>
          <w:sz w:val="24"/>
          <w:szCs w:val="24"/>
          <w:rtl/>
          <w:lang w:bidi="fa-IR"/>
        </w:rPr>
        <w:t xml:space="preserve"> از قبیل بدیها و گناهان</w:t>
      </w:r>
      <w:r w:rsidRPr="00AB454F">
        <w:rPr>
          <w:rFonts w:eastAsia="B Badr" w:cs="B Lotus"/>
          <w:position w:val="4"/>
          <w:sz w:val="24"/>
          <w:szCs w:val="24"/>
          <w:rtl/>
          <w:lang w:bidi="fa-IR"/>
        </w:rPr>
        <w:t xml:space="preserve"> </w:t>
      </w:r>
      <w:r w:rsidRPr="00AB454F">
        <w:rPr>
          <w:rFonts w:eastAsia="B Badr" w:cs="B Lotus" w:hint="cs"/>
          <w:position w:val="4"/>
          <w:sz w:val="24"/>
          <w:szCs w:val="24"/>
          <w:rtl/>
          <w:lang w:bidi="fa-IR"/>
        </w:rPr>
        <w:t xml:space="preserve">- </w:t>
      </w:r>
      <w:r w:rsidRPr="00AB454F">
        <w:rPr>
          <w:rFonts w:eastAsia="B Badr" w:cs="B Lotus"/>
          <w:position w:val="4"/>
          <w:sz w:val="24"/>
          <w:szCs w:val="24"/>
          <w:rtl/>
          <w:lang w:bidi="fa-IR"/>
        </w:rPr>
        <w:t>پاداش و سزا، داده شد</w:t>
      </w:r>
      <w:r w:rsidRPr="00AB454F">
        <w:rPr>
          <w:rFonts w:eastAsia="B Badr" w:cs="B Lotus" w:hint="cs"/>
          <w:position w:val="4"/>
          <w:sz w:val="24"/>
          <w:szCs w:val="24"/>
          <w:rtl/>
          <w:lang w:bidi="fa-IR"/>
        </w:rPr>
        <w:t>ند</w:t>
      </w:r>
      <w:r w:rsidRPr="00AB454F">
        <w:rPr>
          <w:rFonts w:eastAsia="B Badr" w:cs="B Lotus"/>
          <w:position w:val="4"/>
          <w:sz w:val="24"/>
          <w:szCs w:val="24"/>
          <w:rtl/>
          <w:lang w:bidi="fa-IR"/>
        </w:rPr>
        <w:t>‌؟</w:t>
      </w:r>
    </w:p>
    <w:p w:rsidR="00993F97" w:rsidRPr="00E8736B" w:rsidRDefault="00993F97" w:rsidP="00993F97">
      <w:pPr>
        <w:jc w:val="lowKashida"/>
        <w:rPr>
          <w:rFonts w:eastAsia="B Badr" w:cs="B Lotus" w:hint="cs"/>
          <w:position w:val="4"/>
          <w:sz w:val="2"/>
          <w:szCs w:val="2"/>
          <w:rtl/>
          <w:lang w:bidi="fa-IR"/>
        </w:rPr>
      </w:pPr>
      <w:r>
        <w:rPr>
          <w:rFonts w:eastAsia="B Badr" w:cs="B Lotus"/>
          <w:position w:val="4"/>
          <w:sz w:val="24"/>
          <w:szCs w:val="24"/>
          <w:rtl/>
          <w:lang w:bidi="fa-IR"/>
        </w:rPr>
        <w:br w:type="page"/>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lastRenderedPageBreak/>
        <w:t xml:space="preserve"> </w:t>
      </w:r>
      <w:r w:rsidRPr="009D2657">
        <w:rPr>
          <w:rFonts w:eastAsia="B Badr" w:cs="B Lotus" w:hint="cs"/>
          <w:b/>
          <w:bCs/>
          <w:color w:val="FFFFFF"/>
          <w:position w:val="4"/>
          <w:rtl/>
          <w:lang w:bidi="fa-IR"/>
        </w:rPr>
        <w:t>سوره « الانشقاق »</w:t>
      </w:r>
    </w:p>
    <w:p w:rsidR="00993F97" w:rsidRPr="00876A01" w:rsidRDefault="00993F97" w:rsidP="00993F97">
      <w:pPr>
        <w:spacing w:line="260" w:lineRule="exact"/>
        <w:jc w:val="lowKashida"/>
        <w:rPr>
          <w:rFonts w:eastAsia="B Badr" w:cs="B Lotus" w:hint="cs"/>
          <w:position w:val="4"/>
          <w:sz w:val="24"/>
          <w:szCs w:val="24"/>
          <w:rtl/>
          <w:lang w:bidi="fa-IR"/>
        </w:rPr>
      </w:pPr>
      <w:r w:rsidRPr="00B82900">
        <w:rPr>
          <w:rFonts w:ascii="QCF_P589" w:hAnsi="QCF_P589" w:cs="QCF_P589"/>
          <w:b/>
          <w:bCs/>
          <w:color w:val="CC0000"/>
          <w:position w:val="2"/>
          <w:sz w:val="24"/>
          <w:szCs w:val="24"/>
          <w:rtl/>
        </w:rPr>
        <w:t>ﭟ</w:t>
      </w:r>
      <w:r>
        <w:rPr>
          <w:rFonts w:eastAsia="B Badr" w:cs="B Lotus" w:hint="cs"/>
          <w:position w:val="4"/>
          <w:sz w:val="24"/>
          <w:szCs w:val="24"/>
          <w:rtl/>
          <w:lang w:bidi="fa-IR"/>
        </w:rPr>
        <w:t>ـ</w:t>
      </w:r>
      <w:r w:rsidRPr="00B82900">
        <w:rPr>
          <w:rFonts w:ascii="QCF_P589" w:hAnsi="QCF_P589" w:cs="QCF_P589"/>
          <w:b/>
          <w:bCs/>
          <w:color w:val="CC0000"/>
          <w:position w:val="2"/>
          <w:sz w:val="24"/>
          <w:szCs w:val="24"/>
          <w:rtl/>
        </w:rPr>
        <w:t>ﭰ</w:t>
      </w:r>
      <w:r w:rsidRPr="00876A01">
        <w:rPr>
          <w:rFonts w:eastAsia="B Badr" w:cs="B Lotus" w:hint="cs"/>
          <w:position w:val="4"/>
          <w:sz w:val="24"/>
          <w:szCs w:val="24"/>
          <w:rtl/>
          <w:lang w:bidi="fa-IR"/>
        </w:rPr>
        <w:t xml:space="preserve"> </w:t>
      </w:r>
      <w:r w:rsidRPr="00E8736B">
        <w:rPr>
          <w:rFonts w:eastAsia="B Badr" w:cs="B Lotus"/>
          <w:spacing w:val="-6"/>
          <w:position w:val="4"/>
          <w:sz w:val="24"/>
          <w:szCs w:val="24"/>
          <w:rtl/>
          <w:lang w:bidi="fa-IR"/>
        </w:rPr>
        <w:t xml:space="preserve">آن‌گاه‌ </w:t>
      </w:r>
      <w:r w:rsidRPr="00E8736B">
        <w:rPr>
          <w:rFonts w:eastAsia="B Badr" w:cs="B Lotus" w:hint="cs"/>
          <w:spacing w:val="-6"/>
          <w:position w:val="4"/>
          <w:sz w:val="24"/>
          <w:szCs w:val="24"/>
          <w:rtl/>
          <w:lang w:bidi="fa-IR"/>
        </w:rPr>
        <w:t xml:space="preserve">- در روز قیامت - </w:t>
      </w:r>
      <w:r w:rsidRPr="00E8736B">
        <w:rPr>
          <w:rFonts w:eastAsia="B Badr" w:cs="B Lotus"/>
          <w:spacing w:val="-6"/>
          <w:position w:val="4"/>
          <w:sz w:val="24"/>
          <w:szCs w:val="24"/>
          <w:rtl/>
          <w:lang w:bidi="fa-IR"/>
        </w:rPr>
        <w:t>كه‌ آسمان‌ از</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هم‌ بشكافد</w:t>
      </w:r>
      <w:r w:rsidRPr="00E8736B">
        <w:rPr>
          <w:rFonts w:eastAsia="B Badr" w:cs="B Lotus" w:hint="cs"/>
          <w:spacing w:val="-6"/>
          <w:position w:val="4"/>
          <w:sz w:val="24"/>
          <w:szCs w:val="24"/>
          <w:rtl/>
          <w:lang w:bidi="fa-IR"/>
        </w:rPr>
        <w:t>،</w:t>
      </w:r>
      <w:r w:rsidRPr="00E8736B">
        <w:rPr>
          <w:rFonts w:eastAsia="B Badr" w:cs="B Lotus"/>
          <w:spacing w:val="-6"/>
          <w:position w:val="4"/>
          <w:sz w:val="24"/>
          <w:szCs w:val="24"/>
          <w:rtl/>
          <w:lang w:bidi="fa-IR"/>
        </w:rPr>
        <w:t xml:space="preserve"> </w:t>
      </w:r>
      <w:r w:rsidRPr="00E8736B">
        <w:rPr>
          <w:rFonts w:eastAsia="B Badr" w:cs="B Lotus" w:hint="cs"/>
          <w:spacing w:val="-6"/>
          <w:position w:val="4"/>
          <w:sz w:val="24"/>
          <w:szCs w:val="24"/>
          <w:rtl/>
          <w:lang w:bidi="fa-IR"/>
        </w:rPr>
        <w:t xml:space="preserve">و به </w:t>
      </w:r>
      <w:r w:rsidRPr="00E8736B">
        <w:rPr>
          <w:rFonts w:eastAsia="B Badr" w:cs="B Lotus"/>
          <w:spacing w:val="-6"/>
          <w:position w:val="4"/>
          <w:sz w:val="24"/>
          <w:szCs w:val="24"/>
          <w:rtl/>
          <w:lang w:bidi="fa-IR"/>
        </w:rPr>
        <w:t>وسيله ابر</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پاره‌</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پاره گردد</w:t>
      </w:r>
      <w:r w:rsidRPr="00E8736B">
        <w:rPr>
          <w:rFonts w:eastAsia="B Badr" w:cs="B Lotus" w:hint="cs"/>
          <w:spacing w:val="-6"/>
          <w:position w:val="4"/>
          <w:sz w:val="24"/>
          <w:szCs w:val="24"/>
          <w:rtl/>
          <w:lang w:bidi="fa-IR"/>
        </w:rPr>
        <w:t xml:space="preserve">. و فرمان پروردگارش را در بارۀ آنچه او را فرمان داده است از شکافتن و پاره پاره شدن، فرمان ببرد، و </w:t>
      </w:r>
      <w:r w:rsidRPr="00E8736B">
        <w:rPr>
          <w:rFonts w:eastAsia="B Badr" w:cs="B Lotus"/>
          <w:spacing w:val="-6"/>
          <w:position w:val="4"/>
          <w:sz w:val="24"/>
          <w:szCs w:val="24"/>
          <w:rtl/>
          <w:lang w:bidi="fa-IR"/>
        </w:rPr>
        <w:t xml:space="preserve">بر </w:t>
      </w:r>
      <w:r w:rsidRPr="00E8736B">
        <w:rPr>
          <w:rFonts w:eastAsia="B Badr" w:cs="B Lotus" w:hint="cs"/>
          <w:spacing w:val="-6"/>
          <w:position w:val="4"/>
          <w:sz w:val="24"/>
          <w:szCs w:val="24"/>
          <w:rtl/>
          <w:lang w:bidi="fa-IR"/>
        </w:rPr>
        <w:t>وی</w:t>
      </w:r>
      <w:r w:rsidRPr="00E8736B">
        <w:rPr>
          <w:rFonts w:eastAsia="B Badr" w:cs="B Lotus"/>
          <w:spacing w:val="-6"/>
          <w:position w:val="4"/>
          <w:sz w:val="24"/>
          <w:szCs w:val="24"/>
          <w:rtl/>
          <w:lang w:bidi="fa-IR"/>
        </w:rPr>
        <w:t xml:space="preserve"> واجب شده كه </w:t>
      </w:r>
      <w:r w:rsidRPr="00E8736B">
        <w:rPr>
          <w:rFonts w:eastAsia="B Badr" w:cs="B Lotus" w:hint="cs"/>
          <w:spacing w:val="-6"/>
          <w:position w:val="4"/>
          <w:sz w:val="24"/>
          <w:szCs w:val="24"/>
          <w:rtl/>
          <w:lang w:bidi="fa-IR"/>
        </w:rPr>
        <w:t xml:space="preserve">برای امر پروردگارش </w:t>
      </w:r>
      <w:r w:rsidRPr="00E8736B">
        <w:rPr>
          <w:rFonts w:eastAsia="B Badr" w:cs="B Lotus"/>
          <w:spacing w:val="-6"/>
          <w:position w:val="4"/>
          <w:sz w:val="24"/>
          <w:szCs w:val="24"/>
          <w:rtl/>
          <w:lang w:bidi="fa-IR"/>
        </w:rPr>
        <w:t>منقاد و فرمانبردار باشد</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 xml:space="preserve">و آن‌گاه‌ كه‌ زمين‌ هموار و گسترده </w:t>
      </w:r>
      <w:r w:rsidRPr="00E8736B">
        <w:rPr>
          <w:rFonts w:eastAsia="B Badr" w:cs="B Lotus" w:hint="cs"/>
          <w:spacing w:val="-6"/>
          <w:position w:val="4"/>
          <w:sz w:val="24"/>
          <w:szCs w:val="24"/>
          <w:rtl/>
          <w:lang w:bidi="fa-IR"/>
        </w:rPr>
        <w:t>شود</w:t>
      </w:r>
      <w:r w:rsidRPr="00E8736B">
        <w:rPr>
          <w:rFonts w:eastAsia="B Badr" w:cs="B Lotus"/>
          <w:spacing w:val="-6"/>
          <w:position w:val="4"/>
          <w:sz w:val="24"/>
          <w:szCs w:val="24"/>
          <w:rtl/>
          <w:lang w:bidi="fa-IR"/>
        </w:rPr>
        <w:t xml:space="preserve"> و</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كوهها</w:t>
      </w:r>
      <w:r w:rsidRPr="00E8736B">
        <w:rPr>
          <w:rFonts w:eastAsia="B Badr" w:cs="B Lotus" w:hint="cs"/>
          <w:spacing w:val="-6"/>
          <w:position w:val="4"/>
          <w:sz w:val="24"/>
          <w:szCs w:val="24"/>
          <w:rtl/>
          <w:lang w:bidi="fa-IR"/>
        </w:rPr>
        <w:t>ی</w:t>
      </w:r>
      <w:r w:rsidRPr="00E8736B">
        <w:rPr>
          <w:rFonts w:eastAsia="B Badr" w:cs="B Lotus"/>
          <w:spacing w:val="-6"/>
          <w:position w:val="4"/>
          <w:sz w:val="24"/>
          <w:szCs w:val="24"/>
          <w:rtl/>
          <w:lang w:bidi="fa-IR"/>
        </w:rPr>
        <w:t>‌ آن‌</w:t>
      </w:r>
      <w:r w:rsidRPr="00E8736B">
        <w:rPr>
          <w:rFonts w:eastAsia="B Badr" w:cs="B Lotus" w:hint="cs"/>
          <w:spacing w:val="-6"/>
          <w:position w:val="4"/>
          <w:sz w:val="24"/>
          <w:szCs w:val="24"/>
          <w:rtl/>
          <w:lang w:bidi="fa-IR"/>
        </w:rPr>
        <w:t xml:space="preserve"> - در آن روز</w:t>
      </w:r>
      <w:r w:rsidRPr="00E8736B">
        <w:rPr>
          <w:rFonts w:eastAsia="B Badr" w:cs="B Lotus"/>
          <w:spacing w:val="-6"/>
          <w:position w:val="4"/>
          <w:sz w:val="24"/>
          <w:szCs w:val="24"/>
          <w:rtl/>
          <w:lang w:bidi="fa-IR"/>
        </w:rPr>
        <w:t xml:space="preserve"> </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درهم‌ كوبيده‌ شود</w:t>
      </w:r>
      <w:r w:rsidRPr="00E8736B">
        <w:rPr>
          <w:rFonts w:eastAsia="B Badr" w:cs="B Lotus" w:hint="cs"/>
          <w:spacing w:val="-6"/>
          <w:position w:val="4"/>
          <w:sz w:val="24"/>
          <w:szCs w:val="24"/>
          <w:rtl/>
          <w:lang w:bidi="fa-IR"/>
        </w:rPr>
        <w:t>.</w:t>
      </w:r>
      <w:r w:rsidRPr="00E8736B">
        <w:rPr>
          <w:rFonts w:eastAsia="B Badr" w:cs="B Lotus"/>
          <w:spacing w:val="-6"/>
          <w:position w:val="4"/>
          <w:sz w:val="24"/>
          <w:szCs w:val="24"/>
          <w:rtl/>
          <w:lang w:bidi="fa-IR"/>
        </w:rPr>
        <w:t xml:space="preserve"> و آنچه‌ را كه‌ در </w:t>
      </w:r>
      <w:r w:rsidRPr="00E8736B">
        <w:rPr>
          <w:rFonts w:eastAsia="B Badr" w:cs="B Lotus" w:hint="cs"/>
          <w:spacing w:val="-6"/>
          <w:position w:val="4"/>
          <w:sz w:val="24"/>
          <w:szCs w:val="24"/>
          <w:rtl/>
          <w:lang w:bidi="fa-IR"/>
        </w:rPr>
        <w:t>شکم</w:t>
      </w:r>
      <w:r w:rsidRPr="00E8736B">
        <w:rPr>
          <w:rFonts w:eastAsia="B Badr" w:cs="B Lotus"/>
          <w:spacing w:val="-6"/>
          <w:position w:val="4"/>
          <w:sz w:val="24"/>
          <w:szCs w:val="24"/>
          <w:rtl/>
          <w:lang w:bidi="fa-IR"/>
        </w:rPr>
        <w:t xml:space="preserve">‌ </w:t>
      </w:r>
      <w:r w:rsidRPr="00E8736B">
        <w:rPr>
          <w:rFonts w:eastAsia="B Badr" w:cs="B Lotus" w:hint="cs"/>
          <w:spacing w:val="-6"/>
          <w:position w:val="4"/>
          <w:sz w:val="24"/>
          <w:szCs w:val="24"/>
          <w:rtl/>
          <w:lang w:bidi="fa-IR"/>
        </w:rPr>
        <w:t>دارد</w:t>
      </w:r>
      <w:r w:rsidRPr="00E8736B">
        <w:rPr>
          <w:rFonts w:eastAsia="B Badr" w:cs="B Lotus"/>
          <w:spacing w:val="-6"/>
          <w:position w:val="4"/>
          <w:sz w:val="24"/>
          <w:szCs w:val="24"/>
          <w:rtl/>
          <w:lang w:bidi="fa-IR"/>
        </w:rPr>
        <w:t xml:space="preserve"> از</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مردگان</w:t>
      </w:r>
      <w:r w:rsidRPr="00E8736B">
        <w:rPr>
          <w:rFonts w:eastAsia="B Badr" w:cs="B Lotus" w:hint="cs"/>
          <w:spacing w:val="-6"/>
          <w:position w:val="4"/>
          <w:sz w:val="24"/>
          <w:szCs w:val="24"/>
          <w:rtl/>
          <w:lang w:bidi="fa-IR"/>
        </w:rPr>
        <w:t>،</w:t>
      </w:r>
      <w:r w:rsidRPr="00E8736B">
        <w:rPr>
          <w:rFonts w:eastAsia="B Badr" w:cs="B Lotus"/>
          <w:spacing w:val="-6"/>
          <w:position w:val="4"/>
          <w:sz w:val="24"/>
          <w:szCs w:val="24"/>
          <w:rtl/>
          <w:lang w:bidi="fa-IR"/>
        </w:rPr>
        <w:t>‌</w:t>
      </w:r>
      <w:r w:rsidRPr="00E8736B">
        <w:rPr>
          <w:rFonts w:eastAsia="B Badr" w:cs="B Lotus" w:hint="cs"/>
          <w:spacing w:val="-6"/>
          <w:position w:val="4"/>
          <w:sz w:val="24"/>
          <w:szCs w:val="24"/>
          <w:rtl/>
          <w:lang w:bidi="fa-IR"/>
        </w:rPr>
        <w:t xml:space="preserve"> </w:t>
      </w:r>
      <w:r w:rsidRPr="00E8736B">
        <w:rPr>
          <w:rFonts w:eastAsia="B Badr" w:cs="B Lotus"/>
          <w:spacing w:val="-6"/>
          <w:position w:val="4"/>
          <w:sz w:val="24"/>
          <w:szCs w:val="24"/>
          <w:rtl/>
          <w:lang w:bidi="fa-IR"/>
        </w:rPr>
        <w:t xml:space="preserve">بيرون‌ افگند </w:t>
      </w:r>
      <w:r w:rsidRPr="00E8736B">
        <w:rPr>
          <w:rFonts w:eastAsia="B Badr" w:cs="B Lotus" w:hint="cs"/>
          <w:spacing w:val="-6"/>
          <w:position w:val="4"/>
          <w:sz w:val="24"/>
          <w:szCs w:val="24"/>
          <w:rtl/>
          <w:lang w:bidi="fa-IR"/>
        </w:rPr>
        <w:t xml:space="preserve">واز آنها خالی گردد. و فرمان پروردگارش را در بارۀ آنچه او را فرمان داده است، فرمان ببرد، و </w:t>
      </w:r>
      <w:r w:rsidRPr="00E8736B">
        <w:rPr>
          <w:rFonts w:eastAsia="B Badr" w:cs="B Lotus"/>
          <w:spacing w:val="-6"/>
          <w:position w:val="4"/>
          <w:sz w:val="24"/>
          <w:szCs w:val="24"/>
          <w:rtl/>
          <w:lang w:bidi="fa-IR"/>
        </w:rPr>
        <w:t xml:space="preserve">بر </w:t>
      </w:r>
      <w:r w:rsidRPr="00E8736B">
        <w:rPr>
          <w:rFonts w:eastAsia="B Badr" w:cs="B Lotus" w:hint="cs"/>
          <w:spacing w:val="-6"/>
          <w:position w:val="4"/>
          <w:sz w:val="24"/>
          <w:szCs w:val="24"/>
          <w:rtl/>
          <w:lang w:bidi="fa-IR"/>
        </w:rPr>
        <w:t>وی</w:t>
      </w:r>
      <w:r w:rsidRPr="00E8736B">
        <w:rPr>
          <w:rFonts w:eastAsia="B Badr" w:cs="B Lotus"/>
          <w:spacing w:val="-6"/>
          <w:position w:val="4"/>
          <w:sz w:val="24"/>
          <w:szCs w:val="24"/>
          <w:rtl/>
          <w:lang w:bidi="fa-IR"/>
        </w:rPr>
        <w:t xml:space="preserve"> واجب شده كه </w:t>
      </w:r>
      <w:r w:rsidRPr="00E8736B">
        <w:rPr>
          <w:rFonts w:eastAsia="B Badr" w:cs="B Lotus" w:hint="cs"/>
          <w:spacing w:val="-6"/>
          <w:position w:val="4"/>
          <w:sz w:val="24"/>
          <w:szCs w:val="24"/>
          <w:rtl/>
          <w:lang w:bidi="fa-IR"/>
        </w:rPr>
        <w:t xml:space="preserve">برای فرمان پروردگارش </w:t>
      </w:r>
      <w:r w:rsidRPr="00E8736B">
        <w:rPr>
          <w:rFonts w:eastAsia="B Badr" w:cs="B Lotus"/>
          <w:spacing w:val="-6"/>
          <w:position w:val="4"/>
          <w:sz w:val="24"/>
          <w:szCs w:val="24"/>
          <w:rtl/>
          <w:lang w:bidi="fa-IR"/>
        </w:rPr>
        <w:t>منقاد باشد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B82900">
        <w:rPr>
          <w:rFonts w:ascii="QCF_P589" w:hAnsi="QCF_P589" w:cs="QCF_P589"/>
          <w:b/>
          <w:bCs/>
          <w:color w:val="CC0000"/>
          <w:position w:val="2"/>
          <w:sz w:val="24"/>
          <w:szCs w:val="24"/>
          <w:rtl/>
        </w:rPr>
        <w:t>ﭹ</w:t>
      </w:r>
      <w:r w:rsidRPr="00876A01">
        <w:rPr>
          <w:rFonts w:eastAsia="B Badr" w:cs="B Lotus" w:hint="cs"/>
          <w:position w:val="4"/>
          <w:sz w:val="24"/>
          <w:szCs w:val="24"/>
          <w:rtl/>
          <w:lang w:bidi="fa-IR"/>
        </w:rPr>
        <w:t xml:space="preserve"> هان، ای انسان! </w:t>
      </w:r>
      <w:r w:rsidRPr="00876A01">
        <w:rPr>
          <w:rFonts w:eastAsia="B Badr" w:cs="B Lotus"/>
          <w:position w:val="4"/>
          <w:sz w:val="24"/>
          <w:szCs w:val="24"/>
          <w:rtl/>
          <w:lang w:bidi="fa-IR"/>
        </w:rPr>
        <w:t xml:space="preserve">حقا كه‌ تو </w:t>
      </w:r>
      <w:r w:rsidRPr="00876A01">
        <w:rPr>
          <w:rFonts w:eastAsia="B Badr" w:cs="B Lotus" w:hint="cs"/>
          <w:position w:val="4"/>
          <w:sz w:val="24"/>
          <w:szCs w:val="24"/>
          <w:rtl/>
          <w:lang w:bidi="fa-IR"/>
        </w:rPr>
        <w:t xml:space="preserve">با تلاش زیاد به سوی الله راهسپاری، و اعمالی گوناگون از خیر و شر انجام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دهی، سپس در روز قیامت الله را ملاقات خواهی کرد، و آنگاه تو را به فضل یا عدل خود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بر طبق عملت جزا خواهد داد.</w:t>
      </w:r>
    </w:p>
    <w:p w:rsidR="00993F97" w:rsidRPr="00876A01" w:rsidRDefault="00993F97" w:rsidP="00993F97">
      <w:pPr>
        <w:spacing w:line="260" w:lineRule="exact"/>
        <w:jc w:val="lowKashida"/>
        <w:rPr>
          <w:rFonts w:eastAsia="B Badr" w:cs="B Lotus" w:hint="cs"/>
          <w:position w:val="4"/>
          <w:sz w:val="24"/>
          <w:szCs w:val="24"/>
          <w:rtl/>
          <w:lang w:bidi="fa-IR"/>
        </w:rPr>
      </w:pPr>
      <w:r w:rsidRPr="00B82900">
        <w:rPr>
          <w:rFonts w:ascii="QCF_P589" w:hAnsi="QCF_P589" w:cs="QCF_P589"/>
          <w:b/>
          <w:bCs/>
          <w:color w:val="CC0000"/>
          <w:position w:val="2"/>
          <w:sz w:val="24"/>
          <w:szCs w:val="24"/>
          <w:rtl/>
        </w:rPr>
        <w:t>ﭿ</w:t>
      </w:r>
      <w:r>
        <w:rPr>
          <w:rFonts w:eastAsia="B Badr" w:cs="B Lotus" w:hint="cs"/>
          <w:position w:val="4"/>
          <w:sz w:val="24"/>
          <w:szCs w:val="24"/>
          <w:rtl/>
          <w:lang w:bidi="fa-IR"/>
        </w:rPr>
        <w:t>ـ</w:t>
      </w:r>
      <w:r w:rsidRPr="00B82900">
        <w:rPr>
          <w:rFonts w:ascii="QCF_P589" w:hAnsi="QCF_P589" w:cs="QCF_P589"/>
          <w:b/>
          <w:bCs/>
          <w:color w:val="CC0000"/>
          <w:position w:val="2"/>
          <w:sz w:val="24"/>
          <w:szCs w:val="24"/>
          <w:rtl/>
        </w:rPr>
        <w:t>ﮉ</w:t>
      </w:r>
      <w:r w:rsidRPr="00876A01">
        <w:rPr>
          <w:rFonts w:eastAsia="B Badr" w:cs="B Lotus" w:hint="cs"/>
          <w:position w:val="4"/>
          <w:sz w:val="24"/>
          <w:szCs w:val="24"/>
          <w:rtl/>
          <w:lang w:bidi="fa-IR"/>
        </w:rPr>
        <w:t xml:space="preserve"> </w:t>
      </w:r>
      <w:r w:rsidRPr="00E8736B">
        <w:rPr>
          <w:rFonts w:eastAsia="B Badr" w:cs="B Lotus" w:hint="cs"/>
          <w:spacing w:val="-4"/>
          <w:position w:val="4"/>
          <w:sz w:val="24"/>
          <w:szCs w:val="24"/>
          <w:rtl/>
          <w:lang w:bidi="fa-IR"/>
        </w:rPr>
        <w:t xml:space="preserve">پس </w:t>
      </w:r>
      <w:r w:rsidRPr="00E8736B">
        <w:rPr>
          <w:rFonts w:eastAsia="B Badr" w:cs="B Lotus"/>
          <w:spacing w:val="-4"/>
          <w:position w:val="4"/>
          <w:sz w:val="24"/>
          <w:szCs w:val="24"/>
          <w:rtl/>
          <w:lang w:bidi="fa-IR"/>
        </w:rPr>
        <w:t>اما هر كس‌ كه‌ كارنامه‌اش‌ به‌دست‌ راستش‌ داده‌ شود</w:t>
      </w:r>
      <w:r w:rsidRPr="00E8736B">
        <w:rPr>
          <w:rFonts w:eastAsia="B Badr" w:cs="B Lotus" w:hint="cs"/>
          <w:spacing w:val="-4"/>
          <w:position w:val="4"/>
          <w:sz w:val="24"/>
          <w:szCs w:val="24"/>
          <w:rtl/>
          <w:lang w:bidi="fa-IR"/>
        </w:rPr>
        <w:t xml:space="preserve"> -</w:t>
      </w:r>
      <w:r w:rsidRPr="00E8736B">
        <w:rPr>
          <w:rFonts w:eastAsia="B Badr" w:cs="B Lotus"/>
          <w:spacing w:val="-4"/>
          <w:position w:val="4"/>
          <w:sz w:val="24"/>
          <w:szCs w:val="24"/>
          <w:rtl/>
          <w:lang w:bidi="fa-IR"/>
        </w:rPr>
        <w:t xml:space="preserve"> و </w:t>
      </w:r>
      <w:r w:rsidRPr="00E8736B">
        <w:rPr>
          <w:rFonts w:eastAsia="B Badr" w:cs="B Lotus" w:hint="cs"/>
          <w:spacing w:val="-4"/>
          <w:position w:val="4"/>
          <w:sz w:val="24"/>
          <w:szCs w:val="24"/>
          <w:rtl/>
          <w:lang w:bidi="fa-IR"/>
        </w:rPr>
        <w:t xml:space="preserve">حال </w:t>
      </w:r>
      <w:r w:rsidRPr="00E8736B">
        <w:rPr>
          <w:rFonts w:eastAsia="B Badr" w:cs="B Lotus"/>
          <w:spacing w:val="-4"/>
          <w:position w:val="4"/>
          <w:sz w:val="24"/>
          <w:szCs w:val="24"/>
          <w:rtl/>
          <w:lang w:bidi="fa-IR"/>
        </w:rPr>
        <w:t>آن</w:t>
      </w:r>
      <w:r w:rsidRPr="00E8736B">
        <w:rPr>
          <w:rFonts w:eastAsia="B Badr" w:cs="B Lotus" w:hint="cs"/>
          <w:spacing w:val="-4"/>
          <w:position w:val="4"/>
          <w:sz w:val="24"/>
          <w:szCs w:val="24"/>
          <w:rtl/>
          <w:lang w:bidi="fa-IR"/>
        </w:rPr>
        <w:t>که</w:t>
      </w:r>
      <w:r w:rsidRPr="00E8736B">
        <w:rPr>
          <w:rFonts w:eastAsia="B Badr" w:cs="B Lotus"/>
          <w:spacing w:val="-4"/>
          <w:position w:val="4"/>
          <w:sz w:val="24"/>
          <w:szCs w:val="24"/>
          <w:rtl/>
          <w:lang w:bidi="fa-IR"/>
        </w:rPr>
        <w:t xml:space="preserve">‌ </w:t>
      </w:r>
      <w:r w:rsidRPr="00E8736B">
        <w:rPr>
          <w:rFonts w:eastAsia="B Badr" w:cs="B Lotus" w:hint="cs"/>
          <w:spacing w:val="-4"/>
          <w:position w:val="4"/>
          <w:sz w:val="24"/>
          <w:szCs w:val="24"/>
          <w:rtl/>
          <w:lang w:bidi="fa-IR"/>
        </w:rPr>
        <w:t xml:space="preserve">او به پروردگارش ایمان دارد </w:t>
      </w:r>
      <w:r w:rsidRPr="00E8736B">
        <w:rPr>
          <w:rFonts w:eastAsia="B Badr" w:cs="B Lotus"/>
          <w:spacing w:val="-4"/>
          <w:position w:val="4"/>
          <w:sz w:val="24"/>
          <w:szCs w:val="24"/>
          <w:rtl/>
          <w:lang w:bidi="fa-IR"/>
        </w:rPr>
        <w:t>–</w:t>
      </w:r>
      <w:r w:rsidRPr="00E8736B">
        <w:rPr>
          <w:rFonts w:eastAsia="B Badr" w:cs="B Lotus" w:hint="cs"/>
          <w:spacing w:val="-4"/>
          <w:position w:val="4"/>
          <w:sz w:val="24"/>
          <w:szCs w:val="24"/>
          <w:rtl/>
          <w:lang w:bidi="fa-IR"/>
        </w:rPr>
        <w:t xml:space="preserve"> </w:t>
      </w:r>
      <w:r w:rsidRPr="00E8736B">
        <w:rPr>
          <w:rFonts w:eastAsia="B Badr" w:cs="B Lotus"/>
          <w:spacing w:val="-4"/>
          <w:position w:val="4"/>
          <w:sz w:val="24"/>
          <w:szCs w:val="24"/>
          <w:rtl/>
          <w:lang w:bidi="fa-IR"/>
        </w:rPr>
        <w:t>پس‌ زودا كه‌ با او حساب‌ كنند حساب</w:t>
      </w:r>
      <w:r w:rsidRPr="00E8736B">
        <w:rPr>
          <w:rFonts w:eastAsia="B Badr" w:cs="B Lotus" w:hint="cs"/>
          <w:spacing w:val="-4"/>
          <w:position w:val="4"/>
          <w:sz w:val="24"/>
          <w:szCs w:val="24"/>
          <w:rtl/>
          <w:lang w:bidi="fa-IR"/>
        </w:rPr>
        <w:t>ی</w:t>
      </w:r>
      <w:r w:rsidRPr="00E8736B">
        <w:rPr>
          <w:rFonts w:eastAsia="B Badr" w:cs="B Lotus"/>
          <w:spacing w:val="-4"/>
          <w:position w:val="4"/>
          <w:sz w:val="24"/>
          <w:szCs w:val="24"/>
          <w:rtl/>
          <w:lang w:bidi="fa-IR"/>
        </w:rPr>
        <w:t>‌ بس</w:t>
      </w:r>
      <w:r w:rsidRPr="00E8736B">
        <w:rPr>
          <w:rFonts w:eastAsia="B Badr" w:cs="B Lotus" w:hint="cs"/>
          <w:spacing w:val="-4"/>
          <w:position w:val="4"/>
          <w:sz w:val="24"/>
          <w:szCs w:val="24"/>
          <w:rtl/>
          <w:lang w:bidi="fa-IR"/>
        </w:rPr>
        <w:t>ا</w:t>
      </w:r>
      <w:r w:rsidRPr="00E8736B">
        <w:rPr>
          <w:rFonts w:eastAsia="B Badr" w:cs="B Lotus"/>
          <w:spacing w:val="-4"/>
          <w:position w:val="4"/>
          <w:sz w:val="24"/>
          <w:szCs w:val="24"/>
          <w:rtl/>
          <w:lang w:bidi="fa-IR"/>
        </w:rPr>
        <w:t>‌ آسان</w:t>
      </w:r>
      <w:r w:rsidRPr="00E8736B">
        <w:rPr>
          <w:rFonts w:eastAsia="B Badr" w:cs="B Lotus" w:hint="cs"/>
          <w:spacing w:val="-4"/>
          <w:position w:val="4"/>
          <w:sz w:val="24"/>
          <w:szCs w:val="24"/>
          <w:rtl/>
          <w:lang w:bidi="fa-IR"/>
        </w:rPr>
        <w:t xml:space="preserve">. </w:t>
      </w:r>
      <w:r w:rsidRPr="00E8736B">
        <w:rPr>
          <w:rFonts w:eastAsia="B Badr" w:cs="B Lotus"/>
          <w:spacing w:val="-4"/>
          <w:position w:val="4"/>
          <w:sz w:val="24"/>
          <w:szCs w:val="24"/>
          <w:rtl/>
          <w:lang w:bidi="fa-IR"/>
        </w:rPr>
        <w:t>و به‌</w:t>
      </w:r>
      <w:r w:rsidRPr="00E8736B">
        <w:rPr>
          <w:rFonts w:eastAsia="B Badr" w:cs="B Lotus" w:hint="cs"/>
          <w:spacing w:val="-4"/>
          <w:position w:val="4"/>
          <w:sz w:val="24"/>
          <w:szCs w:val="24"/>
          <w:rtl/>
          <w:lang w:bidi="fa-IR"/>
        </w:rPr>
        <w:t xml:space="preserve"> </w:t>
      </w:r>
      <w:r w:rsidRPr="00E8736B">
        <w:rPr>
          <w:rFonts w:eastAsia="B Badr" w:cs="B Lotus"/>
          <w:spacing w:val="-4"/>
          <w:position w:val="4"/>
          <w:sz w:val="24"/>
          <w:szCs w:val="24"/>
          <w:rtl/>
          <w:lang w:bidi="fa-IR"/>
        </w:rPr>
        <w:t>سو</w:t>
      </w:r>
      <w:r w:rsidRPr="00E8736B">
        <w:rPr>
          <w:rFonts w:eastAsia="B Badr" w:cs="B Lotus" w:hint="cs"/>
          <w:spacing w:val="-4"/>
          <w:position w:val="4"/>
          <w:sz w:val="24"/>
          <w:szCs w:val="24"/>
          <w:rtl/>
          <w:lang w:bidi="fa-IR"/>
        </w:rPr>
        <w:t>ی</w:t>
      </w:r>
      <w:r w:rsidRPr="00E8736B">
        <w:rPr>
          <w:rFonts w:eastAsia="B Badr" w:cs="B Lotus"/>
          <w:spacing w:val="-4"/>
          <w:position w:val="4"/>
          <w:sz w:val="24"/>
          <w:szCs w:val="24"/>
          <w:rtl/>
          <w:lang w:bidi="fa-IR"/>
        </w:rPr>
        <w:t xml:space="preserve">‌ خانواده‌اش‌ </w:t>
      </w:r>
      <w:r w:rsidRPr="00E8736B">
        <w:rPr>
          <w:rFonts w:eastAsia="B Badr" w:cs="B Lotus" w:hint="cs"/>
          <w:spacing w:val="-4"/>
          <w:position w:val="4"/>
          <w:sz w:val="24"/>
          <w:szCs w:val="24"/>
          <w:rtl/>
          <w:lang w:bidi="fa-IR"/>
        </w:rPr>
        <w:t>در جنت شادمان وخوشحال</w:t>
      </w:r>
      <w:r w:rsidRPr="00E8736B">
        <w:rPr>
          <w:rFonts w:eastAsia="B Badr" w:cs="B Lotus"/>
          <w:spacing w:val="-4"/>
          <w:position w:val="4"/>
          <w:sz w:val="24"/>
          <w:szCs w:val="24"/>
          <w:rtl/>
          <w:lang w:bidi="fa-IR"/>
        </w:rPr>
        <w:t xml:space="preserve"> بازگردد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B82900">
        <w:rPr>
          <w:rFonts w:ascii="QCF_P589" w:hAnsi="QCF_P589" w:cs="QCF_P589"/>
          <w:b/>
          <w:bCs/>
          <w:color w:val="CC0000"/>
          <w:position w:val="2"/>
          <w:sz w:val="24"/>
          <w:szCs w:val="24"/>
          <w:rtl/>
        </w:rPr>
        <w:t>ﮐ</w:t>
      </w:r>
      <w:r>
        <w:rPr>
          <w:rFonts w:eastAsia="B Badr" w:cs="B Lotus" w:hint="cs"/>
          <w:position w:val="4"/>
          <w:sz w:val="24"/>
          <w:szCs w:val="24"/>
          <w:rtl/>
          <w:lang w:bidi="fa-IR"/>
        </w:rPr>
        <w:t>ـ</w:t>
      </w:r>
      <w:r w:rsidRPr="00B82900">
        <w:rPr>
          <w:rFonts w:ascii="QCF_P589" w:hAnsi="QCF_P589" w:cs="QCF_P589"/>
          <w:b/>
          <w:bCs/>
          <w:color w:val="CC0000"/>
          <w:position w:val="2"/>
          <w:sz w:val="24"/>
          <w:szCs w:val="24"/>
          <w:rtl/>
        </w:rPr>
        <w:t>ﮪ</w:t>
      </w:r>
      <w:r w:rsidRPr="00876A01">
        <w:rPr>
          <w:rFonts w:eastAsia="B Badr" w:cs="B Lotus"/>
          <w:position w:val="4"/>
          <w:sz w:val="24"/>
          <w:szCs w:val="24"/>
          <w:rtl/>
          <w:lang w:bidi="fa-IR"/>
        </w:rPr>
        <w:t xml:space="preserve"> و اما هر كس‌ كه‌ كارنامه‌اش‌ از پشت‌ سرش‌ به‌ او داده‌ شود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و او همانا کافری است که به الله کفر ورزیده است - </w:t>
      </w:r>
      <w:r w:rsidRPr="00876A01">
        <w:rPr>
          <w:rFonts w:eastAsia="B Badr" w:cs="B Lotus"/>
          <w:position w:val="4"/>
          <w:sz w:val="24"/>
          <w:szCs w:val="24"/>
          <w:rtl/>
          <w:lang w:bidi="fa-IR"/>
        </w:rPr>
        <w:t>زودا كه‌ ‏مرگ را فرياد خواهد داشت و هلا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خود را خواهد طلبيد</w:t>
      </w:r>
      <w:r w:rsidRPr="00876A01">
        <w:rPr>
          <w:rFonts w:eastAsia="B Badr" w:cs="B Lotus" w:hint="cs"/>
          <w:position w:val="4"/>
          <w:sz w:val="24"/>
          <w:szCs w:val="24"/>
          <w:rtl/>
          <w:lang w:bidi="fa-IR"/>
        </w:rPr>
        <w:t>. (</w:t>
      </w:r>
      <w:r w:rsidRPr="00876A01">
        <w:rPr>
          <w:rFonts w:eastAsia="B Badr" w:cs="B Lotus"/>
          <w:position w:val="4"/>
          <w:sz w:val="24"/>
          <w:szCs w:val="24"/>
          <w:rtl/>
          <w:lang w:bidi="fa-IR"/>
        </w:rPr>
        <w:t>يعن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چون‌ نامه‌ اعمالش‌ به‌ دست‌ چپش‌ داده‌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شود و آن‌ را بخواند،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‌گويد: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 من‌!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خا</w:t>
      </w:r>
      <w:r w:rsidRPr="00876A01">
        <w:rPr>
          <w:rFonts w:eastAsia="B Badr" w:cs="B Lotus" w:hint="cs"/>
          <w:position w:val="4"/>
          <w:sz w:val="24"/>
          <w:szCs w:val="24"/>
          <w:rtl/>
          <w:lang w:bidi="fa-IR"/>
        </w:rPr>
        <w:t>ک</w:t>
      </w:r>
      <w:r w:rsidRPr="00876A01">
        <w:rPr>
          <w:rFonts w:eastAsia="B Badr" w:cs="B Lotus"/>
          <w:position w:val="4"/>
          <w:sz w:val="24"/>
          <w:szCs w:val="24"/>
          <w:rtl/>
          <w:lang w:bidi="fa-IR"/>
        </w:rPr>
        <w:t>‌ بر سرم‌! 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مرگ‌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دادم‌ برس‌!</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در آتش‌ درآيد و 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‌ها و گرما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سوزان‌ آن‌ را بچشد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هرآينه‌ او در دنيا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در ميان‌ خانواده‌ خود شادمان‌ </w:t>
      </w:r>
      <w:r w:rsidRPr="00876A01">
        <w:rPr>
          <w:rFonts w:eastAsia="B Badr" w:cs="B Lotus" w:hint="cs"/>
          <w:position w:val="4"/>
          <w:sz w:val="24"/>
          <w:szCs w:val="24"/>
          <w:rtl/>
          <w:lang w:bidi="fa-IR"/>
        </w:rPr>
        <w:t xml:space="preserve">و مغرور </w:t>
      </w:r>
      <w:r w:rsidRPr="00876A01">
        <w:rPr>
          <w:rFonts w:eastAsia="B Badr" w:cs="B Lotus"/>
          <w:position w:val="4"/>
          <w:sz w:val="24"/>
          <w:szCs w:val="24"/>
          <w:rtl/>
          <w:lang w:bidi="fa-IR"/>
        </w:rPr>
        <w:t>بود</w:t>
      </w:r>
      <w:r w:rsidRPr="00876A01">
        <w:rPr>
          <w:rFonts w:eastAsia="B Badr" w:cs="B Lotus" w:hint="cs"/>
          <w:position w:val="4"/>
          <w:sz w:val="24"/>
          <w:szCs w:val="24"/>
          <w:rtl/>
          <w:lang w:bidi="fa-IR"/>
        </w:rPr>
        <w:t xml:space="preserve"> که در پیامدهای مغروری خویش</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اندیشید. او البته گمان داشت که به سوی آفریدگار خود برای محاسبه شدن، دوباره نخواهد زنده بازگشت. آری! الله تعالی چنان که آفرینش او را آغاز نموده بود، دوباره زنده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ش خواهد کرد و در مقابل اعمالش او را پاداش خواهد داد.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پروردرگار او از روزی که او را آفریده تا روزی که او را دوباره زنده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به او بینا بوده و به حال او دانا است. </w:t>
      </w:r>
    </w:p>
    <w:p w:rsidR="00993F97" w:rsidRPr="00876A01" w:rsidRDefault="00993F97" w:rsidP="00993F97">
      <w:pPr>
        <w:spacing w:line="260" w:lineRule="exact"/>
        <w:jc w:val="lowKashida"/>
        <w:rPr>
          <w:rFonts w:eastAsia="B Badr" w:cs="B Lotus" w:hint="cs"/>
          <w:position w:val="4"/>
          <w:sz w:val="24"/>
          <w:szCs w:val="24"/>
          <w:rtl/>
          <w:lang w:bidi="fa-IR"/>
        </w:rPr>
      </w:pPr>
      <w:r w:rsidRPr="00B82900">
        <w:rPr>
          <w:rFonts w:ascii="QCF_P589" w:hAnsi="QCF_P589" w:cs="QCF_P589"/>
          <w:b/>
          <w:bCs/>
          <w:color w:val="CC0000"/>
          <w:position w:val="2"/>
          <w:sz w:val="24"/>
          <w:szCs w:val="24"/>
          <w:rtl/>
        </w:rPr>
        <w:t>ﮮ</w:t>
      </w:r>
      <w:r>
        <w:rPr>
          <w:rFonts w:eastAsia="B Badr" w:cs="B Lotus" w:hint="cs"/>
          <w:position w:val="4"/>
          <w:sz w:val="24"/>
          <w:szCs w:val="24"/>
          <w:rtl/>
          <w:lang w:bidi="fa-IR"/>
        </w:rPr>
        <w:t>ـ</w:t>
      </w:r>
      <w:r w:rsidRPr="00B82900">
        <w:rPr>
          <w:rFonts w:ascii="QCF_P589" w:hAnsi="QCF_P589" w:cs="QCF_P589"/>
          <w:b/>
          <w:bCs/>
          <w:color w:val="CC0000"/>
          <w:position w:val="2"/>
          <w:sz w:val="24"/>
          <w:szCs w:val="24"/>
          <w:rtl/>
        </w:rPr>
        <w:t>ﯜ</w:t>
      </w:r>
      <w:r w:rsidRPr="00876A01">
        <w:rPr>
          <w:rFonts w:eastAsia="B Badr" w:cs="B Lotus" w:hint="cs"/>
          <w:position w:val="4"/>
          <w:sz w:val="24"/>
          <w:szCs w:val="24"/>
          <w:rtl/>
          <w:lang w:bidi="fa-IR"/>
        </w:rPr>
        <w:t xml:space="preserve"> الله تعالی قسم یاد کرده است به سرخی کنارۀ آسمان در هنگام غروب. و به شب </w:t>
      </w:r>
      <w:r w:rsidRPr="00876A01">
        <w:rPr>
          <w:rFonts w:eastAsia="B Badr" w:cs="B Lotus"/>
          <w:position w:val="4"/>
          <w:sz w:val="24"/>
          <w:szCs w:val="24"/>
          <w:rtl/>
          <w:lang w:bidi="fa-IR"/>
        </w:rPr>
        <w:t>و آنچه‌ شب‌ گرد آورده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از جنبندگان و حشرات و جانوران زهرناک وغیره. و به ماه چون نور و روشنی او پره و تمام گردد. (</w:t>
      </w:r>
      <w:r w:rsidRPr="00876A01">
        <w:rPr>
          <w:rFonts w:eastAsia="B Badr" w:cs="B Lotus"/>
          <w:position w:val="4"/>
          <w:sz w:val="24"/>
          <w:szCs w:val="24"/>
          <w:rtl/>
          <w:lang w:bidi="fa-IR"/>
        </w:rPr>
        <w:t>سوگند به‌ آنچه‌ ذكر 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كه‌ قطعا</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مراتب و حالات مختلف</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w:t>
      </w:r>
      <w:r w:rsidRPr="00876A01">
        <w:rPr>
          <w:rFonts w:eastAsia="B Badr" w:cs="B Lotus" w:hint="cs"/>
          <w:position w:val="4"/>
          <w:sz w:val="24"/>
          <w:szCs w:val="24"/>
          <w:rtl/>
          <w:lang w:bidi="fa-IR"/>
        </w:rPr>
        <w:t>(</w:t>
      </w:r>
      <w:r w:rsidRPr="00876A01">
        <w:rPr>
          <w:rFonts w:eastAsia="B Badr" w:cs="B Lotus"/>
          <w:position w:val="4"/>
          <w:sz w:val="24"/>
          <w:szCs w:val="24"/>
          <w:rtl/>
          <w:lang w:bidi="fa-IR"/>
        </w:rPr>
        <w:t>يك</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پس از ديگر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در مسير زندگ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ط</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خواهيد كرد</w:t>
      </w:r>
      <w:r w:rsidRPr="00876A01">
        <w:rPr>
          <w:rFonts w:eastAsia="B Badr" w:cs="B Lotus" w:hint="cs"/>
          <w:position w:val="4"/>
          <w:sz w:val="24"/>
          <w:szCs w:val="24"/>
          <w:rtl/>
          <w:lang w:bidi="fa-IR"/>
        </w:rPr>
        <w:t>: شروع از نطفه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آب جهنده</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تا علقه (خون بسته) تا مضغه (</w:t>
      </w:r>
      <w:r w:rsidRPr="00876A01">
        <w:rPr>
          <w:rFonts w:eastAsia="B Badr" w:cs="B Lotus"/>
          <w:position w:val="4"/>
          <w:sz w:val="24"/>
          <w:szCs w:val="24"/>
          <w:rtl/>
          <w:lang w:bidi="fa-IR"/>
        </w:rPr>
        <w:t>قطعه گوشت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بدان شكل و اندازه كه جويده شود</w:t>
      </w:r>
      <w:r w:rsidRPr="00876A01">
        <w:rPr>
          <w:rFonts w:eastAsia="B Badr" w:cs="B Lotus" w:hint="cs"/>
          <w:position w:val="4"/>
          <w:sz w:val="24"/>
          <w:szCs w:val="24"/>
          <w:rtl/>
          <w:lang w:bidi="fa-IR"/>
        </w:rPr>
        <w:t>) تا روح دمیدن، تا مردن، تا برانگیخته شدن و دوباره زنده گردیدن. آگاه: برای مخلوق جایز نیست که به غیر الله قسم بخورد، و اگر بکند قطعاً در شرک واقع</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گردد.</w:t>
      </w:r>
    </w:p>
    <w:p w:rsidR="00993F97" w:rsidRDefault="00993F97" w:rsidP="00993F97">
      <w:pPr>
        <w:spacing w:line="260" w:lineRule="exact"/>
        <w:jc w:val="lowKashida"/>
        <w:rPr>
          <w:rFonts w:eastAsia="B Badr" w:cs="B Lotus" w:hint="cs"/>
          <w:position w:val="4"/>
          <w:sz w:val="24"/>
          <w:szCs w:val="24"/>
          <w:rtl/>
          <w:lang w:bidi="fa-IR"/>
        </w:rPr>
      </w:pPr>
      <w:r w:rsidRPr="00B82900">
        <w:rPr>
          <w:rFonts w:ascii="QCF_P589" w:hAnsi="QCF_P589" w:cs="QCF_P589"/>
          <w:b/>
          <w:bCs/>
          <w:color w:val="CC0000"/>
          <w:position w:val="2"/>
          <w:sz w:val="24"/>
          <w:szCs w:val="24"/>
          <w:rtl/>
        </w:rPr>
        <w:t>ﯡ</w:t>
      </w:r>
      <w:r>
        <w:rPr>
          <w:rFonts w:eastAsia="B Badr" w:cs="B Lotus" w:hint="cs"/>
          <w:position w:val="4"/>
          <w:sz w:val="24"/>
          <w:szCs w:val="24"/>
          <w:rtl/>
          <w:lang w:bidi="fa-IR"/>
        </w:rPr>
        <w:t>ـ</w:t>
      </w:r>
      <w:r w:rsidRPr="00B82900">
        <w:rPr>
          <w:rFonts w:ascii="QCF_P589" w:hAnsi="QCF_P589" w:cs="QCF_P589"/>
          <w:b/>
          <w:bCs/>
          <w:color w:val="CC0000"/>
          <w:position w:val="2"/>
          <w:sz w:val="24"/>
          <w:szCs w:val="24"/>
          <w:rtl/>
        </w:rPr>
        <w:t>ﰁ</w:t>
      </w:r>
      <w:r w:rsidRPr="00876A01">
        <w:rPr>
          <w:rFonts w:eastAsia="B Badr" w:cs="B Lotus" w:hint="cs"/>
          <w:position w:val="4"/>
          <w:sz w:val="24"/>
          <w:szCs w:val="24"/>
          <w:rtl/>
          <w:lang w:bidi="fa-IR"/>
        </w:rPr>
        <w:t xml:space="preserve"> پس کافران را چه چیز مانع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گردد از اینکه ایمان بیاورند به الله و روز آخرت بعد از اینکه دلایل و 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حق بودن آن برایشان آشکارا گردید؟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ایشان را چه شده است که</w:t>
      </w:r>
      <w:r w:rsidRPr="00876A01">
        <w:rPr>
          <w:rFonts w:eastAsia="B Badr" w:cs="B Lotus"/>
          <w:position w:val="4"/>
          <w:sz w:val="24"/>
          <w:szCs w:val="24"/>
          <w:rtl/>
          <w:lang w:bidi="fa-IR"/>
        </w:rPr>
        <w:t xml:space="preserve"> چون‌ برآنان‌ قرآن‌ خوانده‌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‌شود، </w:t>
      </w:r>
      <w:r w:rsidRPr="00876A01">
        <w:rPr>
          <w:rFonts w:eastAsia="B Badr" w:cs="B Lotus" w:hint="cs"/>
          <w:position w:val="4"/>
          <w:sz w:val="24"/>
          <w:szCs w:val="24"/>
          <w:rtl/>
          <w:lang w:bidi="fa-IR"/>
        </w:rPr>
        <w:t xml:space="preserve">برای الله </w:t>
      </w:r>
      <w:r w:rsidRPr="00876A01">
        <w:rPr>
          <w:rFonts w:eastAsia="B Badr" w:cs="B Lotus"/>
          <w:position w:val="4"/>
          <w:sz w:val="24"/>
          <w:szCs w:val="24"/>
          <w:rtl/>
          <w:lang w:bidi="fa-IR"/>
        </w:rPr>
        <w:t>سجده‌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‌كنند؟</w:t>
      </w:r>
      <w:r w:rsidRPr="00876A01">
        <w:rPr>
          <w:rFonts w:eastAsia="B Badr" w:cs="B Lotus" w:hint="cs"/>
          <w:position w:val="4"/>
          <w:sz w:val="24"/>
          <w:szCs w:val="24"/>
          <w:rtl/>
          <w:lang w:bidi="fa-IR"/>
        </w:rPr>
        <w:t xml:space="preserve"> و به آنچه در قرآن آمده است گردن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نهند؟ حقیقت اینست که: خوی وطبیعت کافران تکذیب کردن و مخالفت نمودن حق است.</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داناتر است به‌ آنچه‌ در </w:t>
      </w:r>
      <w:r w:rsidRPr="00876A01">
        <w:rPr>
          <w:rFonts w:eastAsia="B Badr" w:cs="B Lotus" w:hint="cs"/>
          <w:position w:val="4"/>
          <w:sz w:val="24"/>
          <w:szCs w:val="24"/>
          <w:rtl/>
          <w:lang w:bidi="fa-IR"/>
        </w:rPr>
        <w:t>سینه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خویش پنهان</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عناد و ستیزه کردن با اینکه خوب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دانند که آنچه قرآن آورده است حق است. پس - ای پیامبر! - </w:t>
      </w:r>
      <w:r w:rsidRPr="00876A01">
        <w:rPr>
          <w:rFonts w:eastAsia="B Badr" w:cs="B Lotus"/>
          <w:position w:val="4"/>
          <w:sz w:val="24"/>
          <w:szCs w:val="24"/>
          <w:rtl/>
          <w:lang w:bidi="fa-IR"/>
        </w:rPr>
        <w:t xml:space="preserve">آنان‌ را مژده‌ بده به‌ </w:t>
      </w:r>
      <w:r w:rsidRPr="00876A01">
        <w:rPr>
          <w:rFonts w:eastAsia="B Badr" w:cs="B Lotus" w:hint="cs"/>
          <w:position w:val="4"/>
          <w:sz w:val="24"/>
          <w:szCs w:val="24"/>
          <w:rtl/>
          <w:lang w:bidi="fa-IR"/>
        </w:rPr>
        <w:t xml:space="preserve">اینکه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برایشان </w:t>
      </w:r>
      <w:r w:rsidRPr="00876A01">
        <w:rPr>
          <w:rFonts w:eastAsia="B Badr" w:cs="B Lotus"/>
          <w:position w:val="4"/>
          <w:sz w:val="24"/>
          <w:szCs w:val="24"/>
          <w:rtl/>
          <w:lang w:bidi="fa-IR"/>
        </w:rPr>
        <w:t>عذاب‌ دردنا</w:t>
      </w:r>
      <w:r w:rsidRPr="00876A01">
        <w:rPr>
          <w:rFonts w:eastAsia="B Badr" w:cs="B Lotus" w:hint="cs"/>
          <w:position w:val="4"/>
          <w:sz w:val="24"/>
          <w:szCs w:val="24"/>
          <w:rtl/>
          <w:lang w:bidi="fa-IR"/>
        </w:rPr>
        <w:t>کی آماده کرده است. لیکن آنانی که به الله و رسولش ایمان آورده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ند و آنچه را الله تعالی بر ایشان فرض نموده، ادا نموده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ند برایشان در آخرت پاداشی است قطع</w:t>
      </w:r>
      <w:r w:rsidRPr="00876A01">
        <w:rPr>
          <w:rFonts w:eastAsia="B Badr" w:cs="B Lotus"/>
          <w:position w:val="4"/>
          <w:sz w:val="24"/>
          <w:szCs w:val="24"/>
          <w:rtl/>
          <w:lang w:bidi="fa-IR"/>
        </w:rPr>
        <w:t>‌</w:t>
      </w:r>
      <w:r w:rsidRPr="00876A01">
        <w:rPr>
          <w:rFonts w:eastAsia="B Badr" w:cs="B Lotus" w:hint="cs"/>
          <w:position w:val="4"/>
          <w:sz w:val="24"/>
          <w:szCs w:val="24"/>
          <w:rtl/>
          <w:lang w:bidi="fa-IR"/>
        </w:rPr>
        <w:t>ناشدنی و کم</w:t>
      </w:r>
      <w:r w:rsidRPr="00876A01">
        <w:rPr>
          <w:rFonts w:eastAsia="B Badr" w:cs="B Lotus"/>
          <w:position w:val="4"/>
          <w:sz w:val="24"/>
          <w:szCs w:val="24"/>
          <w:rtl/>
          <w:lang w:bidi="fa-IR"/>
        </w:rPr>
        <w:t>‌</w:t>
      </w:r>
      <w:r w:rsidRPr="00876A01">
        <w:rPr>
          <w:rFonts w:eastAsia="B Badr" w:cs="B Lotus" w:hint="cs"/>
          <w:position w:val="4"/>
          <w:sz w:val="24"/>
          <w:szCs w:val="24"/>
          <w:rtl/>
          <w:lang w:bidi="fa-IR"/>
        </w:rPr>
        <w:t>ناشدنی.</w:t>
      </w:r>
    </w:p>
    <w:p w:rsidR="00993F97" w:rsidRPr="00E8736B" w:rsidRDefault="00993F97" w:rsidP="00993F97">
      <w:pPr>
        <w:jc w:val="lowKashida"/>
        <w:rPr>
          <w:rFonts w:eastAsia="B Badr" w:cs="B Lotus" w:hint="cs"/>
          <w:position w:val="4"/>
          <w:sz w:val="2"/>
          <w:szCs w:val="2"/>
          <w:rtl/>
          <w:lang w:bidi="fa-IR"/>
        </w:rPr>
      </w:pPr>
      <w:r>
        <w:rPr>
          <w:rFonts w:eastAsia="B Badr" w:cs="B Lotus"/>
          <w:position w:val="4"/>
          <w:sz w:val="24"/>
          <w:szCs w:val="24"/>
          <w:rtl/>
          <w:lang w:bidi="fa-IR"/>
        </w:rPr>
        <w:br w:type="page"/>
      </w:r>
      <w:r>
        <w:rPr>
          <w:rFonts w:eastAsia="B Badr" w:cs="B Lotus" w:hint="cs"/>
          <w:noProof/>
          <w:position w:val="4"/>
          <w:sz w:val="24"/>
          <w:szCs w:val="24"/>
          <w:rtl/>
          <w:lang w:eastAsia="zh-CN"/>
        </w:rPr>
        <w:pict>
          <v:group id="_x0000_s49823" style="position:absolute;left:0;text-align:left;margin-left:0;margin-top:0;width:197pt;height:324.55pt;z-index:-251509760;mso-wrap-distance-left:0;mso-wrap-distance-right:0;mso-position-horizontal:left;mso-position-horizontal-relative:margin;mso-position-vertical:top;mso-position-vertical-relative:margin" coordorigin="6142,1461" coordsize="3940,6491">
            <v:shape id="_x0000_s49824" type="#_x0000_t202" style="position:absolute;left:6142;top:1461;width:3940;height:6491" fillcolor="#fffaeb" strokecolor="#060" strokeweight="3pt">
              <v:stroke linestyle="thinThin"/>
              <v:textbox style="mso-next-textbox:#_x0000_s49824" inset=".5mm,.5mm,.5mm,.5mm">
                <w:txbxContent>
                  <w:p w:rsidR="00993F97" w:rsidRPr="00806615" w:rsidRDefault="00993F97" w:rsidP="00993F97">
                    <w:pPr>
                      <w:shd w:val="clear" w:color="auto" w:fill="E6FADC"/>
                      <w:spacing w:before="40" w:line="480" w:lineRule="exact"/>
                      <w:jc w:val="center"/>
                      <w:rPr>
                        <w:rFonts w:ascii="QCF_BSML" w:hAnsi="QCF_BSML" w:cs="QCF_BSML"/>
                        <w:color w:val="006600"/>
                        <w:spacing w:val="-6"/>
                        <w:position w:val="8"/>
                        <w:sz w:val="48"/>
                        <w:szCs w:val="48"/>
                      </w:rPr>
                    </w:pPr>
                    <w:r w:rsidRPr="00C81128">
                      <w:rPr>
                        <w:rFonts w:ascii="QCF_BSML" w:hAnsi="QCF_BSML" w:cs="QCF_BSML"/>
                        <w:color w:val="006600"/>
                        <w:position w:val="6"/>
                        <w:sz w:val="48"/>
                        <w:szCs w:val="48"/>
                        <w:rtl/>
                      </w:rPr>
                      <w:t>ﰠ</w:t>
                    </w:r>
                  </w:p>
                  <w:p w:rsidR="00993F97" w:rsidRPr="00B57372" w:rsidRDefault="00993F97" w:rsidP="00993F97">
                    <w:pPr>
                      <w:spacing w:line="380" w:lineRule="exact"/>
                      <w:jc w:val="center"/>
                      <w:rPr>
                        <w:rFonts w:ascii="QCF_P545" w:hAnsi="QCF_P545" w:cs="QCF_P545" w:hint="cs"/>
                        <w:position w:val="8"/>
                        <w:sz w:val="26"/>
                        <w:szCs w:val="26"/>
                        <w:rtl/>
                      </w:rPr>
                    </w:pPr>
                    <w:r w:rsidRPr="00B57372">
                      <w:rPr>
                        <w:rFonts w:ascii="QCF_BSML" w:hAnsi="QCF_BSML" w:cs="QCF_BSML"/>
                        <w:position w:val="8"/>
                        <w:sz w:val="26"/>
                        <w:szCs w:val="26"/>
                        <w:rtl/>
                      </w:rPr>
                      <w:t>ﭑﭒﭓ</w:t>
                    </w:r>
                  </w:p>
                  <w:p w:rsidR="00993F97" w:rsidRPr="00CA6B1F" w:rsidRDefault="00993F97" w:rsidP="00993F97">
                    <w:pPr>
                      <w:spacing w:line="414" w:lineRule="exact"/>
                      <w:jc w:val="center"/>
                      <w:rPr>
                        <w:rFonts w:ascii="QCF_P590" w:hAnsi="QCF_P590" w:cs="QCF_P590" w:hint="cs"/>
                        <w:position w:val="6"/>
                        <w:sz w:val="27"/>
                        <w:szCs w:val="27"/>
                        <w:rtl/>
                      </w:rPr>
                    </w:pPr>
                    <w:r w:rsidRPr="00CA6B1F">
                      <w:rPr>
                        <w:rFonts w:ascii="QCF_P590" w:hAnsi="QCF_P590" w:cs="QCF_P590"/>
                        <w:position w:val="6"/>
                        <w:sz w:val="27"/>
                        <w:szCs w:val="27"/>
                        <w:rtl/>
                      </w:rPr>
                      <w:t>ﭑﭒﭓ</w:t>
                    </w:r>
                    <w:r w:rsidRPr="00505A67">
                      <w:rPr>
                        <w:rFonts w:ascii="QCF_P590" w:hAnsi="QCF_P590" w:cs="QCF_P590"/>
                        <w:color w:val="CC0000"/>
                        <w:position w:val="6"/>
                        <w:sz w:val="24"/>
                        <w:szCs w:val="24"/>
                        <w:rtl/>
                      </w:rPr>
                      <w:t>ﭔ</w:t>
                    </w:r>
                    <w:r w:rsidRPr="00CA6B1F">
                      <w:rPr>
                        <w:rFonts w:ascii="QCF_P590" w:hAnsi="QCF_P590" w:cs="QCF_P590"/>
                        <w:position w:val="6"/>
                        <w:sz w:val="27"/>
                        <w:szCs w:val="27"/>
                        <w:rtl/>
                      </w:rPr>
                      <w:t>ﭕﭖ</w:t>
                    </w:r>
                    <w:r w:rsidRPr="00505A67">
                      <w:rPr>
                        <w:rFonts w:ascii="QCF_P590" w:hAnsi="QCF_P590" w:cs="QCF_P590"/>
                        <w:color w:val="CC0000"/>
                        <w:position w:val="6"/>
                        <w:sz w:val="24"/>
                        <w:szCs w:val="24"/>
                        <w:rtl/>
                      </w:rPr>
                      <w:t>ﭗ</w:t>
                    </w:r>
                    <w:r w:rsidRPr="00CA6B1F">
                      <w:rPr>
                        <w:rFonts w:ascii="QCF_P590" w:hAnsi="QCF_P590" w:cs="QCF_P590"/>
                        <w:position w:val="6"/>
                        <w:sz w:val="27"/>
                        <w:szCs w:val="27"/>
                        <w:rtl/>
                      </w:rPr>
                      <w:t>ﭘﭙ</w:t>
                    </w:r>
                  </w:p>
                  <w:p w:rsidR="00993F97" w:rsidRPr="00CA6B1F" w:rsidRDefault="00993F97" w:rsidP="00993F97">
                    <w:pPr>
                      <w:spacing w:line="414" w:lineRule="exact"/>
                      <w:jc w:val="center"/>
                      <w:rPr>
                        <w:rFonts w:ascii="QCF_P590" w:hAnsi="QCF_P590" w:cs="QCF_P590" w:hint="cs"/>
                        <w:position w:val="6"/>
                        <w:sz w:val="27"/>
                        <w:szCs w:val="27"/>
                        <w:rtl/>
                      </w:rPr>
                    </w:pPr>
                    <w:r w:rsidRPr="00505A67">
                      <w:rPr>
                        <w:rFonts w:ascii="QCF_P590" w:hAnsi="QCF_P590" w:cs="QCF_P590"/>
                        <w:color w:val="CC0000"/>
                        <w:position w:val="6"/>
                        <w:sz w:val="24"/>
                        <w:szCs w:val="24"/>
                        <w:rtl/>
                      </w:rPr>
                      <w:t>ﭚ</w:t>
                    </w:r>
                    <w:r w:rsidRPr="00CA6B1F">
                      <w:rPr>
                        <w:rFonts w:ascii="QCF_P590" w:hAnsi="QCF_P590" w:cs="QCF_P590"/>
                        <w:position w:val="6"/>
                        <w:sz w:val="27"/>
                        <w:szCs w:val="27"/>
                        <w:rtl/>
                      </w:rPr>
                      <w:t>ﭛﭜﭝ</w:t>
                    </w:r>
                    <w:r w:rsidRPr="00505A67">
                      <w:rPr>
                        <w:rFonts w:ascii="QCF_P590" w:hAnsi="QCF_P590" w:cs="QCF_P590"/>
                        <w:color w:val="CC0000"/>
                        <w:position w:val="6"/>
                        <w:sz w:val="24"/>
                        <w:szCs w:val="24"/>
                        <w:rtl/>
                      </w:rPr>
                      <w:t>ﭞ</w:t>
                    </w:r>
                    <w:r w:rsidRPr="00CA6B1F">
                      <w:rPr>
                        <w:rFonts w:ascii="QCF_P590" w:hAnsi="QCF_P590" w:cs="QCF_P590"/>
                        <w:position w:val="6"/>
                        <w:sz w:val="27"/>
                        <w:szCs w:val="27"/>
                        <w:rtl/>
                      </w:rPr>
                      <w:t>ﭟﭠﭡ</w:t>
                    </w:r>
                    <w:r w:rsidRPr="00505A67">
                      <w:rPr>
                        <w:rFonts w:ascii="QCF_P590" w:hAnsi="QCF_P590" w:cs="QCF_P590"/>
                        <w:color w:val="CC0000"/>
                        <w:position w:val="6"/>
                        <w:sz w:val="24"/>
                        <w:szCs w:val="24"/>
                        <w:rtl/>
                      </w:rPr>
                      <w:t>ﭢ</w:t>
                    </w:r>
                    <w:r w:rsidRPr="00CA6B1F">
                      <w:rPr>
                        <w:rFonts w:ascii="QCF_P590" w:hAnsi="QCF_P590" w:cs="QCF_P590"/>
                        <w:position w:val="6"/>
                        <w:sz w:val="27"/>
                        <w:szCs w:val="27"/>
                        <w:rtl/>
                      </w:rPr>
                      <w:t>ﭣﭤﭥ</w:t>
                    </w:r>
                  </w:p>
                  <w:p w:rsidR="00993F97" w:rsidRPr="00CA6B1F" w:rsidRDefault="00993F97" w:rsidP="00993F97">
                    <w:pPr>
                      <w:spacing w:line="414" w:lineRule="exact"/>
                      <w:jc w:val="center"/>
                      <w:rPr>
                        <w:rFonts w:ascii="QCF_P590" w:hAnsi="QCF_P590" w:cs="QCF_P590" w:hint="cs"/>
                        <w:position w:val="6"/>
                        <w:sz w:val="27"/>
                        <w:szCs w:val="27"/>
                        <w:rtl/>
                      </w:rPr>
                    </w:pPr>
                    <w:r w:rsidRPr="00CA6B1F">
                      <w:rPr>
                        <w:rFonts w:ascii="QCF_P590" w:hAnsi="QCF_P590" w:cs="QCF_P590"/>
                        <w:position w:val="6"/>
                        <w:sz w:val="27"/>
                        <w:szCs w:val="27"/>
                        <w:rtl/>
                      </w:rPr>
                      <w:t>ﭦ</w:t>
                    </w:r>
                    <w:r w:rsidRPr="00505A67">
                      <w:rPr>
                        <w:rFonts w:ascii="QCF_P590" w:hAnsi="QCF_P590" w:cs="QCF_P590"/>
                        <w:color w:val="CC0000"/>
                        <w:position w:val="6"/>
                        <w:sz w:val="24"/>
                        <w:szCs w:val="24"/>
                        <w:rtl/>
                      </w:rPr>
                      <w:t>ﭧ</w:t>
                    </w:r>
                    <w:r w:rsidRPr="00CA6B1F">
                      <w:rPr>
                        <w:rFonts w:ascii="QCF_P590" w:hAnsi="QCF_P590" w:cs="QCF_P590"/>
                        <w:position w:val="6"/>
                        <w:sz w:val="27"/>
                        <w:szCs w:val="27"/>
                        <w:rtl/>
                      </w:rPr>
                      <w:t>ﭨﭩﭪﭫﭬﭭ</w:t>
                    </w:r>
                    <w:r w:rsidRPr="00505A67">
                      <w:rPr>
                        <w:rFonts w:ascii="QCF_P590" w:hAnsi="QCF_P590" w:cs="QCF_P590"/>
                        <w:color w:val="CC0000"/>
                        <w:position w:val="6"/>
                        <w:sz w:val="24"/>
                        <w:szCs w:val="24"/>
                        <w:rtl/>
                      </w:rPr>
                      <w:t>ﭮ</w:t>
                    </w:r>
                    <w:r w:rsidRPr="00CA6B1F">
                      <w:rPr>
                        <w:rFonts w:ascii="QCF_P590" w:hAnsi="QCF_P590" w:cs="QCF_P590"/>
                        <w:position w:val="6"/>
                        <w:sz w:val="27"/>
                        <w:szCs w:val="27"/>
                        <w:rtl/>
                      </w:rPr>
                      <w:t>ﭯﭰ</w:t>
                    </w:r>
                  </w:p>
                  <w:p w:rsidR="00993F97" w:rsidRPr="00CA6B1F" w:rsidRDefault="00993F97" w:rsidP="00993F97">
                    <w:pPr>
                      <w:spacing w:line="414" w:lineRule="exact"/>
                      <w:jc w:val="center"/>
                      <w:rPr>
                        <w:rFonts w:ascii="QCF_P590" w:hAnsi="QCF_P590" w:cs="QCF_P590" w:hint="cs"/>
                        <w:spacing w:val="-2"/>
                        <w:position w:val="6"/>
                        <w:sz w:val="27"/>
                        <w:szCs w:val="27"/>
                        <w:rtl/>
                      </w:rPr>
                    </w:pPr>
                    <w:r w:rsidRPr="00CA6B1F">
                      <w:rPr>
                        <w:rFonts w:ascii="QCF_P590" w:hAnsi="QCF_P590" w:cs="QCF_P590"/>
                        <w:spacing w:val="-2"/>
                        <w:position w:val="6"/>
                        <w:sz w:val="27"/>
                        <w:szCs w:val="27"/>
                        <w:rtl/>
                      </w:rPr>
                      <w:t>ﭱﭲﭳﭴﭵﭶﭷ</w:t>
                    </w:r>
                    <w:r w:rsidRPr="00505A67">
                      <w:rPr>
                        <w:rFonts w:ascii="QCF_P590" w:hAnsi="QCF_P590" w:cs="QCF_P590"/>
                        <w:color w:val="CC0000"/>
                        <w:spacing w:val="-2"/>
                        <w:position w:val="6"/>
                        <w:sz w:val="24"/>
                        <w:szCs w:val="24"/>
                        <w:rtl/>
                      </w:rPr>
                      <w:t>ﭸ</w:t>
                    </w:r>
                    <w:r w:rsidRPr="00CA6B1F">
                      <w:rPr>
                        <w:rFonts w:ascii="QCF_P590" w:hAnsi="QCF_P590" w:cs="QCF_P590"/>
                        <w:spacing w:val="-2"/>
                        <w:position w:val="6"/>
                        <w:sz w:val="27"/>
                        <w:szCs w:val="27"/>
                        <w:rtl/>
                      </w:rPr>
                      <w:t>ﭹﭺﭻ</w:t>
                    </w:r>
                  </w:p>
                  <w:p w:rsidR="00993F97" w:rsidRPr="001D0FBF" w:rsidRDefault="00993F97" w:rsidP="00993F97">
                    <w:pPr>
                      <w:spacing w:line="414" w:lineRule="exact"/>
                      <w:jc w:val="center"/>
                      <w:rPr>
                        <w:rFonts w:ascii="QCF_P590" w:hAnsi="QCF_P590" w:cs="QCF_P590" w:hint="cs"/>
                        <w:spacing w:val="-4"/>
                        <w:position w:val="6"/>
                        <w:sz w:val="27"/>
                        <w:szCs w:val="27"/>
                        <w:rtl/>
                      </w:rPr>
                    </w:pPr>
                    <w:r w:rsidRPr="001D0FBF">
                      <w:rPr>
                        <w:rFonts w:ascii="QCF_P590" w:hAnsi="QCF_P590" w:cs="QCF_P590"/>
                        <w:spacing w:val="-4"/>
                        <w:position w:val="6"/>
                        <w:sz w:val="27"/>
                        <w:szCs w:val="27"/>
                        <w:rtl/>
                      </w:rPr>
                      <w:t>ﭼﭽﭾﭿﮀﮁﮂﮃ</w:t>
                    </w:r>
                    <w:r w:rsidRPr="001D0FBF">
                      <w:rPr>
                        <w:rFonts w:ascii="QCF_P590" w:hAnsi="QCF_P590" w:cs="QCF_P590"/>
                        <w:color w:val="CC0000"/>
                        <w:spacing w:val="-4"/>
                        <w:position w:val="6"/>
                        <w:sz w:val="24"/>
                        <w:szCs w:val="24"/>
                        <w:rtl/>
                      </w:rPr>
                      <w:t>ﮄ</w:t>
                    </w:r>
                    <w:r w:rsidRPr="001D0FBF">
                      <w:rPr>
                        <w:rFonts w:ascii="QCF_P590" w:hAnsi="QCF_P590" w:cs="QCF_P590"/>
                        <w:spacing w:val="-4"/>
                        <w:position w:val="6"/>
                        <w:sz w:val="27"/>
                        <w:szCs w:val="27"/>
                        <w:rtl/>
                      </w:rPr>
                      <w:t>ﮅﮆ</w:t>
                    </w:r>
                  </w:p>
                  <w:p w:rsidR="00993F97" w:rsidRPr="00CA6B1F" w:rsidRDefault="00993F97" w:rsidP="00993F97">
                    <w:pPr>
                      <w:spacing w:line="414" w:lineRule="exact"/>
                      <w:jc w:val="center"/>
                      <w:rPr>
                        <w:rFonts w:ascii="QCF_P590" w:hAnsi="QCF_P590" w:cs="QCF_P590" w:hint="cs"/>
                        <w:spacing w:val="-2"/>
                        <w:position w:val="6"/>
                        <w:sz w:val="27"/>
                        <w:szCs w:val="27"/>
                        <w:rtl/>
                      </w:rPr>
                    </w:pPr>
                    <w:r w:rsidRPr="001D0FBF">
                      <w:rPr>
                        <w:rFonts w:ascii="QCF_P590" w:hAnsi="QCF_P590" w:cs="QCF_P590"/>
                        <w:spacing w:val="-4"/>
                        <w:position w:val="6"/>
                        <w:sz w:val="27"/>
                        <w:szCs w:val="27"/>
                        <w:rtl/>
                      </w:rPr>
                      <w:t>ﮇﮈﮉﮊﮋﮌﮍﮎﮏﮐ</w:t>
                    </w:r>
                  </w:p>
                  <w:p w:rsidR="00993F97" w:rsidRPr="001D0FBF" w:rsidRDefault="00993F97" w:rsidP="00993F97">
                    <w:pPr>
                      <w:spacing w:line="414" w:lineRule="exact"/>
                      <w:jc w:val="center"/>
                      <w:rPr>
                        <w:rFonts w:ascii="QCF_P590" w:hAnsi="QCF_P590" w:cs="QCF_P590" w:hint="cs"/>
                        <w:spacing w:val="-4"/>
                        <w:position w:val="6"/>
                        <w:sz w:val="27"/>
                        <w:szCs w:val="27"/>
                        <w:rtl/>
                      </w:rPr>
                    </w:pPr>
                    <w:r w:rsidRPr="001D0FBF">
                      <w:rPr>
                        <w:rFonts w:ascii="QCF_P590" w:hAnsi="QCF_P590" w:cs="QCF_P590"/>
                        <w:spacing w:val="-4"/>
                        <w:position w:val="6"/>
                        <w:sz w:val="27"/>
                        <w:szCs w:val="27"/>
                        <w:rtl/>
                      </w:rPr>
                      <w:t>ﮑﮒ</w:t>
                    </w:r>
                    <w:r w:rsidRPr="001D0FBF">
                      <w:rPr>
                        <w:rFonts w:ascii="QCF_P590" w:hAnsi="QCF_P590" w:cs="QCF_P590"/>
                        <w:color w:val="CC0000"/>
                        <w:spacing w:val="-4"/>
                        <w:position w:val="6"/>
                        <w:sz w:val="24"/>
                        <w:szCs w:val="24"/>
                        <w:rtl/>
                      </w:rPr>
                      <w:t>ﮓ</w:t>
                    </w:r>
                    <w:r w:rsidRPr="001D0FBF">
                      <w:rPr>
                        <w:rFonts w:ascii="QCF_P590" w:hAnsi="QCF_P590" w:cs="QCF_P590"/>
                        <w:spacing w:val="-4"/>
                        <w:position w:val="6"/>
                        <w:sz w:val="27"/>
                        <w:szCs w:val="27"/>
                        <w:rtl/>
                      </w:rPr>
                      <w:t>ﮔﮕﮖﮗﮘﮙ</w:t>
                    </w:r>
                  </w:p>
                  <w:p w:rsidR="00993F97" w:rsidRPr="001D0FBF" w:rsidRDefault="00993F97" w:rsidP="00993F97">
                    <w:pPr>
                      <w:spacing w:line="414" w:lineRule="exact"/>
                      <w:jc w:val="center"/>
                      <w:rPr>
                        <w:rFonts w:ascii="QCF_P590" w:hAnsi="QCF_P590" w:cs="QCF_P590" w:hint="cs"/>
                        <w:spacing w:val="-4"/>
                        <w:position w:val="6"/>
                        <w:sz w:val="27"/>
                        <w:szCs w:val="27"/>
                        <w:rtl/>
                      </w:rPr>
                    </w:pPr>
                    <w:r w:rsidRPr="001D0FBF">
                      <w:rPr>
                        <w:rFonts w:ascii="QCF_P590" w:hAnsi="QCF_P590" w:cs="QCF_P590"/>
                        <w:spacing w:val="-4"/>
                        <w:position w:val="6"/>
                        <w:sz w:val="27"/>
                        <w:szCs w:val="27"/>
                        <w:rtl/>
                      </w:rPr>
                      <w:t>ﮚﮛﮜﮝﮞﮟﮠﮡﮢ</w:t>
                    </w:r>
                    <w:r w:rsidRPr="001D0FBF">
                      <w:rPr>
                        <w:rFonts w:ascii="QCF_P590" w:hAnsi="QCF_P590" w:cs="QCF_P590"/>
                        <w:color w:val="CC0000"/>
                        <w:spacing w:val="-4"/>
                        <w:position w:val="6"/>
                        <w:sz w:val="24"/>
                        <w:szCs w:val="24"/>
                        <w:rtl/>
                      </w:rPr>
                      <w:t>ﮣ</w:t>
                    </w:r>
                    <w:r w:rsidRPr="001D0FBF">
                      <w:rPr>
                        <w:rFonts w:ascii="QCF_P590" w:hAnsi="QCF_P590" w:cs="QCF_P590"/>
                        <w:spacing w:val="-4"/>
                        <w:position w:val="6"/>
                        <w:sz w:val="27"/>
                        <w:szCs w:val="27"/>
                        <w:rtl/>
                      </w:rPr>
                      <w:t>ﮤﮥ</w:t>
                    </w:r>
                  </w:p>
                  <w:p w:rsidR="00993F97" w:rsidRPr="00CA6B1F" w:rsidRDefault="00993F97" w:rsidP="00993F97">
                    <w:pPr>
                      <w:spacing w:line="414" w:lineRule="exact"/>
                      <w:jc w:val="center"/>
                      <w:rPr>
                        <w:rFonts w:ascii="QCF_P590" w:hAnsi="QCF_P590" w:cs="QCF_P590" w:hint="cs"/>
                        <w:position w:val="6"/>
                        <w:sz w:val="27"/>
                        <w:szCs w:val="27"/>
                        <w:rtl/>
                      </w:rPr>
                    </w:pPr>
                    <w:r w:rsidRPr="00CA6B1F">
                      <w:rPr>
                        <w:rFonts w:ascii="QCF_P590" w:hAnsi="QCF_P590" w:cs="QCF_P590"/>
                        <w:position w:val="6"/>
                        <w:sz w:val="27"/>
                        <w:szCs w:val="27"/>
                        <w:rtl/>
                      </w:rPr>
                      <w:t>ﮦﮧ</w:t>
                    </w:r>
                    <w:r w:rsidRPr="00702A78">
                      <w:rPr>
                        <w:rFonts w:ascii="QCF_P590" w:hAnsi="QCF_P590" w:cs="QCF_P590"/>
                        <w:color w:val="CC0000"/>
                        <w:position w:val="6"/>
                        <w:sz w:val="24"/>
                        <w:szCs w:val="24"/>
                        <w:rtl/>
                      </w:rPr>
                      <w:t>ﮨ</w:t>
                    </w:r>
                    <w:r w:rsidRPr="00CA6B1F">
                      <w:rPr>
                        <w:rFonts w:ascii="QCF_P590" w:hAnsi="QCF_P590" w:cs="QCF_P590"/>
                        <w:position w:val="6"/>
                        <w:sz w:val="27"/>
                        <w:szCs w:val="27"/>
                        <w:rtl/>
                      </w:rPr>
                      <w:t>ﮩﮪﮫﮬ</w:t>
                    </w:r>
                    <w:r w:rsidRPr="00702A78">
                      <w:rPr>
                        <w:rFonts w:ascii="QCF_P590" w:hAnsi="QCF_P590" w:cs="QCF_P590"/>
                        <w:color w:val="CC0000"/>
                        <w:position w:val="6"/>
                        <w:sz w:val="24"/>
                        <w:szCs w:val="24"/>
                        <w:rtl/>
                      </w:rPr>
                      <w:t>ﮭ</w:t>
                    </w:r>
                    <w:r w:rsidRPr="00CA6B1F">
                      <w:rPr>
                        <w:rFonts w:ascii="QCF_P590" w:hAnsi="QCF_P590" w:cs="QCF_P590"/>
                        <w:position w:val="6"/>
                        <w:sz w:val="27"/>
                        <w:szCs w:val="27"/>
                        <w:rtl/>
                      </w:rPr>
                      <w:t>ﮮﮯﮰ</w:t>
                    </w:r>
                    <w:r w:rsidRPr="00702A78">
                      <w:rPr>
                        <w:rFonts w:ascii="QCF_P590" w:hAnsi="QCF_P590" w:cs="QCF_P590"/>
                        <w:color w:val="CC0000"/>
                        <w:position w:val="6"/>
                        <w:sz w:val="24"/>
                        <w:szCs w:val="24"/>
                        <w:rtl/>
                      </w:rPr>
                      <w:t>ﮱ</w:t>
                    </w:r>
                  </w:p>
                  <w:p w:rsidR="00993F97" w:rsidRPr="00CA6B1F" w:rsidRDefault="00993F97" w:rsidP="00993F97">
                    <w:pPr>
                      <w:spacing w:line="414" w:lineRule="exact"/>
                      <w:jc w:val="center"/>
                      <w:rPr>
                        <w:rFonts w:ascii="QCF_P590" w:hAnsi="QCF_P590" w:cs="QCF_P590" w:hint="cs"/>
                        <w:position w:val="6"/>
                        <w:sz w:val="27"/>
                        <w:szCs w:val="27"/>
                        <w:rtl/>
                      </w:rPr>
                    </w:pPr>
                    <w:r w:rsidRPr="00CA6B1F">
                      <w:rPr>
                        <w:rFonts w:ascii="QCF_P590" w:hAnsi="QCF_P590" w:cs="QCF_P590"/>
                        <w:position w:val="6"/>
                        <w:sz w:val="27"/>
                        <w:szCs w:val="27"/>
                        <w:rtl/>
                      </w:rPr>
                      <w:t>ﯓﯔﯕ</w:t>
                    </w:r>
                    <w:r w:rsidRPr="00702A78">
                      <w:rPr>
                        <w:rFonts w:ascii="QCF_P590" w:hAnsi="QCF_P590" w:cs="QCF_P590"/>
                        <w:color w:val="CC0000"/>
                        <w:position w:val="6"/>
                        <w:sz w:val="24"/>
                        <w:szCs w:val="24"/>
                        <w:rtl/>
                      </w:rPr>
                      <w:t>ﯖ</w:t>
                    </w:r>
                    <w:r w:rsidRPr="00CA6B1F">
                      <w:rPr>
                        <w:rFonts w:ascii="QCF_P590" w:hAnsi="QCF_P590" w:cs="QCF_P590"/>
                        <w:position w:val="6"/>
                        <w:sz w:val="27"/>
                        <w:szCs w:val="27"/>
                        <w:rtl/>
                      </w:rPr>
                      <w:t>ﯗﯘﯙ</w:t>
                    </w:r>
                    <w:r w:rsidRPr="00702A78">
                      <w:rPr>
                        <w:rFonts w:ascii="QCF_P590" w:hAnsi="QCF_P590" w:cs="QCF_P590"/>
                        <w:color w:val="CC0000"/>
                        <w:position w:val="6"/>
                        <w:sz w:val="24"/>
                        <w:szCs w:val="24"/>
                        <w:rtl/>
                      </w:rPr>
                      <w:t>ﯚ</w:t>
                    </w:r>
                    <w:r w:rsidRPr="00CA6B1F">
                      <w:rPr>
                        <w:rFonts w:ascii="QCF_P590" w:hAnsi="QCF_P590" w:cs="QCF_P590"/>
                        <w:position w:val="6"/>
                        <w:sz w:val="27"/>
                        <w:szCs w:val="27"/>
                        <w:rtl/>
                      </w:rPr>
                      <w:t>ﯛﯜﯝﯞ</w:t>
                    </w:r>
                  </w:p>
                  <w:p w:rsidR="00993F97" w:rsidRPr="00CA6B1F" w:rsidRDefault="00993F97" w:rsidP="00993F97">
                    <w:pPr>
                      <w:spacing w:line="414" w:lineRule="exact"/>
                      <w:jc w:val="center"/>
                      <w:rPr>
                        <w:rFonts w:ascii="QCF_P590" w:hAnsi="QCF_P590" w:cs="QCF_P590" w:hint="cs"/>
                        <w:position w:val="6"/>
                        <w:sz w:val="27"/>
                        <w:szCs w:val="27"/>
                        <w:rtl/>
                      </w:rPr>
                    </w:pPr>
                    <w:r w:rsidRPr="00702A78">
                      <w:rPr>
                        <w:rFonts w:ascii="QCF_P590" w:hAnsi="QCF_P590" w:cs="QCF_P590"/>
                        <w:color w:val="CC0000"/>
                        <w:position w:val="6"/>
                        <w:sz w:val="24"/>
                        <w:szCs w:val="24"/>
                        <w:rtl/>
                      </w:rPr>
                      <w:t>ﯟ</w:t>
                    </w:r>
                    <w:r w:rsidRPr="00CA6B1F">
                      <w:rPr>
                        <w:rFonts w:ascii="QCF_P590" w:hAnsi="QCF_P590" w:cs="QCF_P590"/>
                        <w:position w:val="6"/>
                        <w:sz w:val="27"/>
                        <w:szCs w:val="27"/>
                        <w:rtl/>
                      </w:rPr>
                      <w:t>ﯠﯡ</w:t>
                    </w:r>
                    <w:r w:rsidRPr="00702A78">
                      <w:rPr>
                        <w:rFonts w:ascii="QCF_P590" w:hAnsi="QCF_P590" w:cs="QCF_P590"/>
                        <w:color w:val="CC0000"/>
                        <w:position w:val="6"/>
                        <w:sz w:val="24"/>
                        <w:szCs w:val="24"/>
                        <w:rtl/>
                      </w:rPr>
                      <w:t>ﯢ</w:t>
                    </w:r>
                    <w:r w:rsidRPr="00CA6B1F">
                      <w:rPr>
                        <w:rFonts w:ascii="QCF_P590" w:hAnsi="QCF_P590" w:cs="QCF_P590"/>
                        <w:position w:val="6"/>
                        <w:sz w:val="27"/>
                        <w:szCs w:val="27"/>
                        <w:rtl/>
                      </w:rPr>
                      <w:t>ﯣﯤﯥﯦﯧ</w:t>
                    </w:r>
                    <w:r w:rsidRPr="00702A78">
                      <w:rPr>
                        <w:rFonts w:ascii="QCF_P590" w:hAnsi="QCF_P590" w:cs="QCF_P590"/>
                        <w:color w:val="CC0000"/>
                        <w:position w:val="6"/>
                        <w:sz w:val="24"/>
                        <w:szCs w:val="24"/>
                        <w:rtl/>
                      </w:rPr>
                      <w:t>ﯨ</w:t>
                    </w:r>
                    <w:r w:rsidRPr="00CA6B1F">
                      <w:rPr>
                        <w:rFonts w:ascii="QCF_P590" w:hAnsi="QCF_P590" w:cs="QCF_P590"/>
                        <w:position w:val="6"/>
                        <w:sz w:val="27"/>
                        <w:szCs w:val="27"/>
                        <w:rtl/>
                      </w:rPr>
                      <w:t>ﯩﯪ</w:t>
                    </w:r>
                  </w:p>
                  <w:p w:rsidR="00993F97" w:rsidRPr="00B57372" w:rsidRDefault="00993F97" w:rsidP="00993F97">
                    <w:pPr>
                      <w:spacing w:line="414" w:lineRule="exact"/>
                      <w:jc w:val="center"/>
                      <w:rPr>
                        <w:rFonts w:ascii="QCF_P583" w:hAnsi="QCF_P583" w:cs="QCF_P583" w:hint="cs"/>
                        <w:position w:val="4"/>
                        <w:sz w:val="26"/>
                        <w:szCs w:val="26"/>
                        <w:rtl/>
                      </w:rPr>
                    </w:pPr>
                    <w:r w:rsidRPr="00CA6B1F">
                      <w:rPr>
                        <w:rFonts w:ascii="QCF_P590" w:hAnsi="QCF_P590" w:cs="QCF_P590"/>
                        <w:position w:val="6"/>
                        <w:sz w:val="27"/>
                        <w:szCs w:val="27"/>
                        <w:rtl/>
                      </w:rPr>
                      <w:t>ﯫﯬ</w:t>
                    </w:r>
                    <w:r w:rsidRPr="00CA6B1F">
                      <w:rPr>
                        <w:rFonts w:ascii="QCF_P590" w:hAnsi="QCF_P590" w:cs="QCF_P590"/>
                        <w:color w:val="CC0000"/>
                        <w:position w:val="6"/>
                        <w:sz w:val="27"/>
                        <w:szCs w:val="27"/>
                        <w:rtl/>
                      </w:rPr>
                      <w:t>ﯭ</w:t>
                    </w:r>
                    <w:r w:rsidRPr="00CA6B1F">
                      <w:rPr>
                        <w:rFonts w:ascii="QCF_P590" w:hAnsi="QCF_P590" w:cs="QCF_P590"/>
                        <w:position w:val="6"/>
                        <w:sz w:val="27"/>
                        <w:szCs w:val="27"/>
                        <w:rtl/>
                      </w:rPr>
                      <w:t>ﯮﯯﯰﯱ</w:t>
                    </w:r>
                    <w:r w:rsidRPr="00CA6B1F">
                      <w:rPr>
                        <w:rFonts w:ascii="QCF_P590" w:hAnsi="QCF_P590" w:cs="QCF_P590"/>
                        <w:color w:val="CC0000"/>
                        <w:position w:val="6"/>
                        <w:sz w:val="27"/>
                        <w:szCs w:val="27"/>
                        <w:rtl/>
                      </w:rPr>
                      <w:t>ﯲ</w:t>
                    </w:r>
                    <w:r w:rsidRPr="00CA6B1F">
                      <w:rPr>
                        <w:rFonts w:ascii="QCF_P590" w:hAnsi="QCF_P590" w:cs="QCF_P590"/>
                        <w:position w:val="6"/>
                        <w:sz w:val="27"/>
                        <w:szCs w:val="27"/>
                        <w:rtl/>
                      </w:rPr>
                      <w:t>ﯳﯴﯵ</w:t>
                    </w:r>
                    <w:r w:rsidRPr="00702A78">
                      <w:rPr>
                        <w:rFonts w:ascii="QCF_P590" w:hAnsi="QCF_P590" w:cs="QCF_P590"/>
                        <w:color w:val="CC0000"/>
                        <w:position w:val="6"/>
                        <w:sz w:val="24"/>
                        <w:szCs w:val="24"/>
                        <w:rtl/>
                      </w:rPr>
                      <w:t>ﯶ</w:t>
                    </w:r>
                  </w:p>
                  <w:p w:rsidR="00993F97" w:rsidRPr="00806615"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C81128">
                      <w:rPr>
                        <w:rFonts w:ascii="QCF_BSML" w:hAnsi="QCF_BSML" w:cs="QCF_BSML"/>
                        <w:color w:val="006600"/>
                        <w:position w:val="6"/>
                        <w:sz w:val="48"/>
                        <w:szCs w:val="48"/>
                        <w:rtl/>
                      </w:rPr>
                      <w:t>ﰠ</w:t>
                    </w:r>
                  </w:p>
                  <w:p w:rsidR="00993F97" w:rsidRPr="00B57372" w:rsidRDefault="00993F97" w:rsidP="00993F97">
                    <w:pPr>
                      <w:jc w:val="center"/>
                      <w:rPr>
                        <w:rFonts w:hint="cs"/>
                        <w:rtl/>
                      </w:rPr>
                    </w:pPr>
                  </w:p>
                </w:txbxContent>
              </v:textbox>
            </v:shape>
            <v:shape id="_x0000_s49825" type="#_x0000_t202" style="position:absolute;left:7336;top:1597;width:1618;height:355" filled="f" stroked="f">
              <v:fill opacity="0"/>
              <v:textbox style="mso-next-textbox:#_x0000_s49825" inset="0,0,0,0">
                <w:txbxContent>
                  <w:p w:rsidR="00993F97" w:rsidRPr="000009C0" w:rsidRDefault="00993F97" w:rsidP="00993F97">
                    <w:pPr>
                      <w:spacing w:line="260" w:lineRule="exact"/>
                      <w:jc w:val="center"/>
                      <w:rPr>
                        <w:rFonts w:hint="cs"/>
                        <w:position w:val="-8"/>
                        <w:sz w:val="30"/>
                        <w:szCs w:val="30"/>
                        <w:rtl/>
                      </w:rPr>
                    </w:pPr>
                    <w:r w:rsidRPr="000009C0">
                      <w:rPr>
                        <w:rFonts w:ascii="QCF_BSML" w:hAnsi="QCF_BSML" w:cs="QCF_BSML"/>
                        <w:position w:val="-8"/>
                        <w:sz w:val="30"/>
                        <w:szCs w:val="30"/>
                        <w:rtl/>
                      </w:rPr>
                      <w:t>ﮌﰂ</w:t>
                    </w:r>
                  </w:p>
                </w:txbxContent>
              </v:textbox>
            </v:shape>
            <v:shape id="_x0000_s49826" type="#_x0000_t202" style="position:absolute;left:6850;top:1652;width:289;height:302" stroked="f">
              <v:fill opacity="0"/>
              <v:textbox style="mso-next-textbox:#_x0000_s49826" inset="0,0,0,0">
                <w:txbxContent>
                  <w:p w:rsidR="00993F97" w:rsidRPr="001D0FBF" w:rsidRDefault="00993F97" w:rsidP="00993F97">
                    <w:pPr>
                      <w:spacing w:line="150" w:lineRule="exact"/>
                      <w:jc w:val="center"/>
                      <w:rPr>
                        <w:rFonts w:cs="AL-Hotham" w:hint="cs"/>
                        <w:position w:val="2"/>
                        <w:sz w:val="14"/>
                        <w:szCs w:val="14"/>
                        <w:rtl/>
                      </w:rPr>
                    </w:pPr>
                    <w:r w:rsidRPr="001D0FBF">
                      <w:rPr>
                        <w:rFonts w:cs="AL-Hotham" w:hint="cs"/>
                        <w:position w:val="2"/>
                        <w:sz w:val="14"/>
                        <w:szCs w:val="14"/>
                        <w:rtl/>
                      </w:rPr>
                      <w:t>آياتها</w:t>
                    </w:r>
                  </w:p>
                  <w:p w:rsidR="00993F97" w:rsidRPr="00156157" w:rsidRDefault="00993F97" w:rsidP="00993F97">
                    <w:pPr>
                      <w:spacing w:line="100" w:lineRule="exact"/>
                      <w:jc w:val="center"/>
                      <w:rPr>
                        <w:rFonts w:cs="AL-Mateen" w:hint="cs"/>
                        <w:sz w:val="14"/>
                        <w:szCs w:val="14"/>
                        <w:rtl/>
                      </w:rPr>
                    </w:pPr>
                    <w:r w:rsidRPr="002C2D74">
                      <w:rPr>
                        <w:rFonts w:cs="AL-Hotham" w:hint="cs"/>
                        <w:sz w:val="12"/>
                        <w:szCs w:val="12"/>
                        <w:rtl/>
                      </w:rPr>
                      <w:t>22</w:t>
                    </w:r>
                  </w:p>
                </w:txbxContent>
              </v:textbox>
            </v:shape>
            <v:shape id="_x0000_s49827" type="#_x0000_t202" style="position:absolute;left:9098;top:1642;width:289;height:302" stroked="f">
              <v:fill opacity="0"/>
              <v:textbox style="mso-next-textbox:#_x0000_s49827" inset="0,0,0,0">
                <w:txbxContent>
                  <w:p w:rsidR="00993F97" w:rsidRPr="001D0FBF" w:rsidRDefault="00993F97" w:rsidP="00993F97">
                    <w:pPr>
                      <w:spacing w:line="150" w:lineRule="exact"/>
                      <w:jc w:val="center"/>
                      <w:rPr>
                        <w:rFonts w:cs="AL-Hotham" w:hint="cs"/>
                        <w:spacing w:val="-4"/>
                        <w:position w:val="2"/>
                        <w:sz w:val="14"/>
                        <w:szCs w:val="14"/>
                        <w:rtl/>
                      </w:rPr>
                    </w:pPr>
                    <w:r w:rsidRPr="001D0FBF">
                      <w:rPr>
                        <w:rFonts w:cs="AL-Hotham" w:hint="cs"/>
                        <w:spacing w:val="-4"/>
                        <w:position w:val="2"/>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85</w:t>
                    </w:r>
                  </w:p>
                </w:txbxContent>
              </v:textbox>
            </v:shape>
            <v:shape id="_x0000_s49828" type="#_x0000_t202" style="position:absolute;left:7302;top:7466;width:1618;height:355" filled="f" stroked="f">
              <v:fill opacity="0"/>
              <v:textbox style="mso-next-textbox:#_x0000_s49828" inset="0,0,0,0">
                <w:txbxContent>
                  <w:p w:rsidR="00993F97" w:rsidRPr="000009C0" w:rsidRDefault="00993F97" w:rsidP="00993F97">
                    <w:pPr>
                      <w:spacing w:line="260" w:lineRule="exact"/>
                      <w:jc w:val="center"/>
                      <w:rPr>
                        <w:rFonts w:hint="cs"/>
                        <w:position w:val="-8"/>
                        <w:sz w:val="30"/>
                        <w:szCs w:val="30"/>
                        <w:rtl/>
                      </w:rPr>
                    </w:pPr>
                    <w:r w:rsidRPr="000009C0">
                      <w:rPr>
                        <w:rFonts w:ascii="QCF_BSML" w:hAnsi="QCF_BSML" w:cs="QCF_BSML"/>
                        <w:position w:val="-8"/>
                        <w:sz w:val="30"/>
                        <w:szCs w:val="30"/>
                        <w:rtl/>
                      </w:rPr>
                      <w:t>ﮌﰃ</w:t>
                    </w:r>
                  </w:p>
                </w:txbxContent>
              </v:textbox>
            </v:shape>
            <v:shape id="_x0000_s49829" type="#_x0000_t202" style="position:absolute;left:6864;top:7537;width:289;height:302" stroked="f">
              <v:fill opacity="0"/>
              <v:textbox style="mso-next-textbox:#_x0000_s49829"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5E02F5" w:rsidRDefault="00993F97" w:rsidP="00993F97">
                    <w:pPr>
                      <w:spacing w:line="100" w:lineRule="exact"/>
                      <w:jc w:val="center"/>
                      <w:rPr>
                        <w:rFonts w:cs="AL-Hotham" w:hint="cs"/>
                        <w:sz w:val="14"/>
                        <w:szCs w:val="14"/>
                        <w:rtl/>
                      </w:rPr>
                    </w:pPr>
                    <w:r w:rsidRPr="002C2D74">
                      <w:rPr>
                        <w:rFonts w:cs="AL-Hotham" w:hint="cs"/>
                        <w:sz w:val="12"/>
                        <w:szCs w:val="12"/>
                        <w:rtl/>
                      </w:rPr>
                      <w:t>17</w:t>
                    </w:r>
                  </w:p>
                </w:txbxContent>
              </v:textbox>
            </v:shape>
            <v:shape id="_x0000_s49830" type="#_x0000_t202" style="position:absolute;left:9107;top:7528;width:289;height:302" stroked="f">
              <v:fill opacity="0"/>
              <v:textbox style="mso-next-textbox:#_x0000_s49830"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86</w:t>
                    </w:r>
                  </w:p>
                </w:txbxContent>
              </v:textbox>
            </v:shape>
            <w10:wrap type="square" side="left" anchorx="margin" anchory="margin"/>
          </v:group>
        </w:pict>
      </w:r>
    </w:p>
    <w:p w:rsidR="00993F97" w:rsidRPr="00E8736B"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position w:val="8"/>
          <w:sz w:val="56"/>
          <w:szCs w:val="56"/>
          <w:lang w:val="it-IT"/>
        </w:rPr>
      </w:pPr>
      <w:r>
        <w:rPr>
          <w:rFonts w:cs="AL-Hotham" w:hint="cs"/>
          <w:color w:val="FFFFFF"/>
          <w:spacing w:val="-4"/>
          <w:w w:val="97"/>
          <w:position w:val="2"/>
          <w:rtl/>
        </w:rPr>
        <w:lastRenderedPageBreak/>
        <w:t xml:space="preserve"> </w:t>
      </w:r>
      <w:r w:rsidRPr="00E8736B">
        <w:rPr>
          <w:rFonts w:eastAsia="B Badr" w:cs="B Lotus" w:hint="cs"/>
          <w:b/>
          <w:bCs/>
          <w:color w:val="FFFFFF"/>
          <w:position w:val="8"/>
          <w:rtl/>
          <w:lang w:bidi="fa-IR"/>
        </w:rPr>
        <w:t>سوره « البروج »</w:t>
      </w:r>
    </w:p>
    <w:p w:rsidR="00993F97" w:rsidRPr="00876A01" w:rsidRDefault="00993F97" w:rsidP="00993F97">
      <w:pPr>
        <w:spacing w:line="280" w:lineRule="exact"/>
        <w:jc w:val="lowKashida"/>
        <w:rPr>
          <w:rFonts w:eastAsia="B Badr" w:cs="B Lotus" w:hint="cs"/>
          <w:position w:val="4"/>
          <w:sz w:val="24"/>
          <w:szCs w:val="24"/>
          <w:rtl/>
          <w:lang w:bidi="fa-IR"/>
        </w:rPr>
      </w:pPr>
      <w:r w:rsidRPr="00AA21B4">
        <w:rPr>
          <w:rFonts w:ascii="QCF_P590" w:hAnsi="QCF_P590" w:cs="QCF_P590"/>
          <w:b/>
          <w:bCs/>
          <w:color w:val="CC0000"/>
          <w:position w:val="2"/>
          <w:sz w:val="24"/>
          <w:szCs w:val="24"/>
          <w:rtl/>
        </w:rPr>
        <w:t>ﭔ</w:t>
      </w:r>
      <w:r>
        <w:rPr>
          <w:rFonts w:eastAsia="B Badr" w:cs="B Lotus" w:hint="cs"/>
          <w:position w:val="4"/>
          <w:sz w:val="24"/>
          <w:szCs w:val="24"/>
          <w:rtl/>
          <w:lang w:bidi="fa-IR"/>
        </w:rPr>
        <w:t>ـ</w:t>
      </w:r>
      <w:r w:rsidRPr="00AA21B4">
        <w:rPr>
          <w:rFonts w:ascii="QCF_P590" w:hAnsi="QCF_P590" w:cs="QCF_P590"/>
          <w:b/>
          <w:bCs/>
          <w:color w:val="CC0000"/>
          <w:spacing w:val="-4"/>
          <w:position w:val="2"/>
          <w:sz w:val="24"/>
          <w:szCs w:val="24"/>
          <w:rtl/>
        </w:rPr>
        <w:t>ﮄ</w:t>
      </w:r>
      <w:r w:rsidRPr="00876A01">
        <w:rPr>
          <w:rFonts w:eastAsia="B Badr" w:cs="B Lotus" w:hint="cs"/>
          <w:position w:val="4"/>
          <w:sz w:val="24"/>
          <w:szCs w:val="24"/>
          <w:rtl/>
          <w:lang w:bidi="fa-IR"/>
        </w:rPr>
        <w:t xml:space="preserve"> الله تعالی قسم یاد کرده است به آسمان که دارای منازلی (</w:t>
      </w:r>
      <w:r w:rsidRPr="00876A01">
        <w:rPr>
          <w:rFonts w:eastAsia="B Badr" w:cs="B Lotus"/>
          <w:position w:val="4"/>
          <w:sz w:val="24"/>
          <w:szCs w:val="24"/>
          <w:rtl/>
          <w:lang w:bidi="fa-IR"/>
        </w:rPr>
        <w:t>دوازده‌گانه خورشيد و بيست و هفتگانه ماه</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است، که هر یک خورشید و ماه بر آنها مرور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و به روز قیامت که الله تعالی بندگان خود را وعده داده است که آنان را در آن روز (برای حساب و کتاب) جمع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و به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شاهدی که گواهی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دهد، و مشهودی که </w:t>
      </w:r>
      <w:r w:rsidRPr="00876A01">
        <w:rPr>
          <w:rFonts w:eastAsia="B Badr" w:cs="B Lotus"/>
          <w:position w:val="4"/>
          <w:sz w:val="24"/>
          <w:szCs w:val="24"/>
          <w:rtl/>
          <w:lang w:bidi="fa-IR"/>
        </w:rPr>
        <w:t>بر آن گواه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داده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w:t>
      </w:r>
      <w:r w:rsidRPr="00876A01">
        <w:rPr>
          <w:rFonts w:eastAsia="B Badr" w:cs="B Lotus" w:hint="cs"/>
          <w:position w:val="4"/>
          <w:sz w:val="24"/>
          <w:szCs w:val="24"/>
          <w:rtl/>
          <w:lang w:bidi="fa-IR"/>
        </w:rPr>
        <w:t>و</w:t>
      </w:r>
      <w:r w:rsidRPr="00876A01">
        <w:rPr>
          <w:rFonts w:eastAsia="B Badr" w:cs="B Lotus"/>
          <w:position w:val="4"/>
          <w:sz w:val="24"/>
          <w:szCs w:val="24"/>
          <w:rtl/>
          <w:lang w:bidi="fa-IR"/>
        </w:rPr>
        <w:t>د</w:t>
      </w:r>
      <w:r w:rsidRPr="00876A01">
        <w:rPr>
          <w:rFonts w:eastAsia="B Badr" w:cs="B Lotus" w:hint="cs"/>
          <w:position w:val="4"/>
          <w:sz w:val="24"/>
          <w:szCs w:val="24"/>
          <w:rtl/>
          <w:lang w:bidi="fa-IR"/>
        </w:rPr>
        <w:t>.</w:t>
      </w:r>
      <w:r w:rsidRPr="00876A01">
        <w:rPr>
          <w:rFonts w:eastAsia="B Badr" w:cs="B Lotus"/>
          <w:position w:val="4"/>
          <w:sz w:val="24"/>
          <w:szCs w:val="24"/>
          <w:vertAlign w:val="superscript"/>
          <w:rtl/>
          <w:lang w:bidi="fa-IR"/>
        </w:rPr>
        <w:t>(</w:t>
      </w:r>
      <w:r w:rsidRPr="00876A01">
        <w:rPr>
          <w:rFonts w:eastAsia="B Badr" w:cs="B Lotus"/>
          <w:position w:val="4"/>
          <w:sz w:val="24"/>
          <w:szCs w:val="24"/>
          <w:vertAlign w:val="superscript"/>
          <w:rtl/>
          <w:lang w:bidi="fa-IR"/>
        </w:rPr>
        <w:footnoteReference w:id="9"/>
      </w:r>
      <w:r w:rsidRPr="00876A01">
        <w:rPr>
          <w:rFonts w:eastAsia="B Badr" w:cs="B Lotus"/>
          <w:position w:val="4"/>
          <w:sz w:val="24"/>
          <w:szCs w:val="24"/>
          <w:vertAlign w:val="superscript"/>
          <w:rtl/>
          <w:lang w:bidi="fa-IR"/>
        </w:rPr>
        <w:t>)</w:t>
      </w:r>
      <w:r w:rsidRPr="00876A01">
        <w:rPr>
          <w:rFonts w:eastAsia="B Badr" w:cs="B Lotus" w:hint="cs"/>
          <w:position w:val="4"/>
          <w:sz w:val="24"/>
          <w:szCs w:val="24"/>
          <w:rtl/>
          <w:lang w:bidi="fa-IR"/>
        </w:rPr>
        <w:t xml:space="preserve"> (قسم به آنچه ذکر شده که) لعنت شده است آنانی برای تعذیب وشکنجۀ مؤمنان گودال و شکاف بزرگی کندند، و در آن گودال آتش بزرگی دارای هیزم بسیار، افروختند. </w:t>
      </w:r>
      <w:r w:rsidRPr="00876A01">
        <w:rPr>
          <w:rFonts w:eastAsia="B Badr" w:cs="B Lotus"/>
          <w:position w:val="4"/>
          <w:sz w:val="24"/>
          <w:szCs w:val="24"/>
          <w:rtl/>
          <w:lang w:bidi="fa-IR"/>
        </w:rPr>
        <w:t>آن‌گاه‌ كه‌ آنان‌ ب</w:t>
      </w:r>
      <w:r w:rsidRPr="00876A01">
        <w:rPr>
          <w:rFonts w:eastAsia="B Badr" w:cs="B Lotus" w:hint="cs"/>
          <w:position w:val="4"/>
          <w:sz w:val="24"/>
          <w:szCs w:val="24"/>
          <w:rtl/>
          <w:lang w:bidi="fa-IR"/>
        </w:rPr>
        <w:t>ر کنارۀ</w:t>
      </w:r>
      <w:r w:rsidRPr="00876A01">
        <w:rPr>
          <w:rFonts w:eastAsia="B Badr" w:cs="B Lotus"/>
          <w:position w:val="4"/>
          <w:sz w:val="24"/>
          <w:szCs w:val="24"/>
          <w:rtl/>
          <w:lang w:bidi="fa-IR"/>
        </w:rPr>
        <w:t xml:space="preserve">‌ آن‌ گودال گرداگرد نشسته‌ </w:t>
      </w:r>
      <w:r w:rsidRPr="00876A01">
        <w:rPr>
          <w:rFonts w:eastAsia="B Badr" w:cs="B Lotus" w:hint="cs"/>
          <w:position w:val="4"/>
          <w:sz w:val="24"/>
          <w:szCs w:val="24"/>
          <w:rtl/>
          <w:lang w:bidi="fa-IR"/>
        </w:rPr>
        <w:t xml:space="preserve">وآنجا همیشه </w:t>
      </w:r>
      <w:r w:rsidRPr="00876A01">
        <w:rPr>
          <w:rFonts w:eastAsia="B Badr" w:cs="B Lotus"/>
          <w:position w:val="4"/>
          <w:sz w:val="24"/>
          <w:szCs w:val="24"/>
          <w:rtl/>
          <w:lang w:bidi="fa-IR"/>
        </w:rPr>
        <w:t>بودند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به‌ آنچه‌ با مؤمنان‌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‌كردند از </w:t>
      </w:r>
      <w:r w:rsidRPr="00876A01">
        <w:rPr>
          <w:rFonts w:eastAsia="B Badr" w:cs="B Lotus" w:hint="cs"/>
          <w:position w:val="4"/>
          <w:sz w:val="24"/>
          <w:szCs w:val="24"/>
          <w:rtl/>
          <w:lang w:bidi="fa-IR"/>
        </w:rPr>
        <w:t xml:space="preserve">شکنجه و عذاب، </w:t>
      </w:r>
      <w:r w:rsidRPr="00876A01">
        <w:rPr>
          <w:rFonts w:eastAsia="B Badr" w:cs="B Lotus"/>
          <w:position w:val="4"/>
          <w:sz w:val="24"/>
          <w:szCs w:val="24"/>
          <w:rtl/>
          <w:lang w:bidi="fa-IR"/>
        </w:rPr>
        <w:t>شاهد و ناظر بودند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شكنجه‌گران</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مؤمنان را به اینگونه عذاب و شکنجه نگرفتند مگر بخاطر اینکه </w:t>
      </w:r>
      <w:r w:rsidRPr="00876A01">
        <w:rPr>
          <w:rFonts w:eastAsia="B Badr" w:cs="B Lotus"/>
          <w:position w:val="4"/>
          <w:sz w:val="24"/>
          <w:szCs w:val="24"/>
          <w:rtl/>
          <w:lang w:bidi="fa-IR"/>
        </w:rPr>
        <w:t xml:space="preserve">ايشان ايمان‌ آورده‌ بودند به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 xml:space="preserve">غالب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چيره</w:t>
      </w:r>
      <w:r w:rsidRPr="00876A01">
        <w:rPr>
          <w:rFonts w:eastAsia="B Badr" w:cs="B Lotus" w:hint="cs"/>
          <w:position w:val="4"/>
          <w:sz w:val="24"/>
          <w:szCs w:val="24"/>
          <w:rtl/>
          <w:lang w:bidi="fa-IR"/>
        </w:rPr>
        <w:t xml:space="preserve"> که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هرگز مغلوب نشود</w:t>
      </w:r>
      <w:r w:rsidRPr="00876A01">
        <w:rPr>
          <w:rFonts w:eastAsia="B Badr" w:cs="B Lotus"/>
          <w:position w:val="4"/>
          <w:sz w:val="24"/>
          <w:szCs w:val="24"/>
          <w:rtl/>
          <w:lang w:bidi="fa-IR"/>
        </w:rPr>
        <w:t>، ستوده</w:t>
      </w:r>
      <w:r w:rsidRPr="00876A01">
        <w:rPr>
          <w:rFonts w:eastAsia="B Badr" w:cs="B Lotus" w:hint="cs"/>
          <w:position w:val="4"/>
          <w:sz w:val="24"/>
          <w:szCs w:val="24"/>
          <w:rtl/>
          <w:lang w:bidi="fa-IR"/>
        </w:rPr>
        <w:t xml:space="preserve"> و لایق ستایش در اقوال و افعال و اوصاف خود. </w:t>
      </w:r>
      <w:r w:rsidRPr="00876A01">
        <w:rPr>
          <w:rFonts w:eastAsia="B Badr" w:cs="B Lotus"/>
          <w:position w:val="4"/>
          <w:sz w:val="24"/>
          <w:szCs w:val="24"/>
          <w:rtl/>
          <w:lang w:bidi="fa-IR"/>
        </w:rPr>
        <w:t xml:space="preserve">همان‌ </w:t>
      </w:r>
      <w:r w:rsidRPr="00876A01">
        <w:rPr>
          <w:rFonts w:eastAsia="B Badr" w:cs="B Lotus" w:hint="cs"/>
          <w:position w:val="4"/>
          <w:sz w:val="24"/>
          <w:szCs w:val="24"/>
          <w:rtl/>
          <w:lang w:bidi="fa-IR"/>
        </w:rPr>
        <w:t>الهی</w:t>
      </w:r>
      <w:r w:rsidRPr="00876A01">
        <w:rPr>
          <w:rFonts w:eastAsia="B Badr" w:cs="B Lotus"/>
          <w:position w:val="4"/>
          <w:sz w:val="24"/>
          <w:szCs w:val="24"/>
          <w:rtl/>
          <w:lang w:bidi="fa-IR"/>
        </w:rPr>
        <w:t>‌ كه‌ فرمانرواي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آسمانها و زمين‌ از آن‌ اوست</w:t>
      </w:r>
      <w:r w:rsidRPr="00876A01">
        <w:rPr>
          <w:rFonts w:eastAsia="B Badr" w:cs="B Lotus" w:hint="cs"/>
          <w:position w:val="4"/>
          <w:sz w:val="24"/>
          <w:szCs w:val="24"/>
          <w:rtl/>
          <w:lang w:bidi="fa-IR"/>
        </w:rPr>
        <w:t>، و او تعالی بر هر چیز گواه است و هیچ چیزی بر او پنهان 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ماند.</w:t>
      </w:r>
    </w:p>
    <w:p w:rsidR="00993F97" w:rsidRPr="00876A01" w:rsidRDefault="00993F97" w:rsidP="00993F97">
      <w:pPr>
        <w:spacing w:line="280" w:lineRule="exact"/>
        <w:jc w:val="lowKashida"/>
        <w:rPr>
          <w:rFonts w:eastAsia="B Badr" w:cs="B Lotus" w:hint="cs"/>
          <w:position w:val="4"/>
          <w:sz w:val="24"/>
          <w:szCs w:val="24"/>
          <w:rtl/>
          <w:lang w:bidi="fa-IR"/>
        </w:rPr>
      </w:pPr>
      <w:r w:rsidRPr="00AA21B4">
        <w:rPr>
          <w:rFonts w:ascii="QCF_P590" w:hAnsi="QCF_P590" w:cs="QCF_P590"/>
          <w:b/>
          <w:bCs/>
          <w:color w:val="CC0000"/>
          <w:spacing w:val="-4"/>
          <w:position w:val="2"/>
          <w:sz w:val="24"/>
          <w:szCs w:val="24"/>
          <w:rtl/>
        </w:rPr>
        <w:t>ﮓ</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کسانی که </w:t>
      </w:r>
      <w:r w:rsidRPr="00876A01">
        <w:rPr>
          <w:rFonts w:eastAsia="B Badr" w:cs="B Lotus"/>
          <w:position w:val="4"/>
          <w:sz w:val="24"/>
          <w:szCs w:val="24"/>
          <w:rtl/>
          <w:lang w:bidi="fa-IR"/>
        </w:rPr>
        <w:t>مردان‌ و زنان‌ مؤمن‌ را در آتش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‌سوزاندند تا </w:t>
      </w:r>
      <w:r w:rsidRPr="00876A01">
        <w:rPr>
          <w:rFonts w:eastAsia="B Badr" w:cs="B Lotus" w:hint="cs"/>
          <w:position w:val="4"/>
          <w:sz w:val="24"/>
          <w:szCs w:val="24"/>
          <w:rtl/>
          <w:lang w:bidi="fa-IR"/>
        </w:rPr>
        <w:t xml:space="preserve">ایشان را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دین الله</w:t>
      </w:r>
      <w:r w:rsidRPr="00876A01">
        <w:rPr>
          <w:rFonts w:eastAsia="B Badr" w:cs="B Lotus"/>
          <w:position w:val="4"/>
          <w:sz w:val="24"/>
          <w:szCs w:val="24"/>
          <w:rtl/>
          <w:lang w:bidi="fa-IR"/>
        </w:rPr>
        <w:t>‌ برگرد</w:t>
      </w:r>
      <w:r w:rsidRPr="00876A01">
        <w:rPr>
          <w:rFonts w:eastAsia="B Badr" w:cs="B Lotus" w:hint="cs"/>
          <w:position w:val="4"/>
          <w:sz w:val="24"/>
          <w:szCs w:val="24"/>
          <w:rtl/>
          <w:lang w:bidi="fa-IR"/>
        </w:rPr>
        <w:t>ان</w:t>
      </w:r>
      <w:r w:rsidRPr="00876A01">
        <w:rPr>
          <w:rFonts w:eastAsia="B Badr" w:cs="B Lotus"/>
          <w:position w:val="4"/>
          <w:sz w:val="24"/>
          <w:szCs w:val="24"/>
          <w:rtl/>
          <w:lang w:bidi="fa-IR"/>
        </w:rPr>
        <w:t>ند</w:t>
      </w:r>
      <w:r w:rsidRPr="00876A01">
        <w:rPr>
          <w:rFonts w:eastAsia="B Badr" w:cs="B Lotus" w:hint="cs"/>
          <w:position w:val="4"/>
          <w:sz w:val="24"/>
          <w:szCs w:val="24"/>
          <w:rtl/>
          <w:lang w:bidi="fa-IR"/>
        </w:rPr>
        <w:t xml:space="preserve">، سپس (از این گناه بزرگ خود) توبه نکردند، </w:t>
      </w:r>
      <w:r w:rsidRPr="00876A01">
        <w:rPr>
          <w:rFonts w:eastAsia="B Badr" w:cs="B Lotus"/>
          <w:position w:val="4"/>
          <w:sz w:val="24"/>
          <w:szCs w:val="24"/>
          <w:rtl/>
          <w:lang w:bidi="fa-IR"/>
        </w:rPr>
        <w:t>پس‌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آنان‌ است‌ عذاب‌ جهنم در آخرت</w:t>
      </w:r>
      <w:r w:rsidRPr="00876A01">
        <w:rPr>
          <w:rFonts w:eastAsia="B Badr" w:cs="B Lotus" w:hint="cs"/>
          <w:position w:val="4"/>
          <w:sz w:val="24"/>
          <w:szCs w:val="24"/>
          <w:rtl/>
          <w:lang w:bidi="fa-IR"/>
        </w:rPr>
        <w:t>،</w:t>
      </w:r>
      <w:r w:rsidRPr="00876A01">
        <w:rPr>
          <w:rFonts w:eastAsia="B Badr" w:cs="B Lotus"/>
          <w:position w:val="4"/>
          <w:sz w:val="24"/>
          <w:szCs w:val="24"/>
          <w:rtl/>
          <w:lang w:bidi="fa-IR"/>
        </w:rPr>
        <w:t>‌ و برا</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‌آنان‌ است‌ عذاب‌ </w:t>
      </w:r>
      <w:r w:rsidRPr="00876A01">
        <w:rPr>
          <w:rFonts w:eastAsia="B Badr" w:cs="B Lotus" w:hint="cs"/>
          <w:position w:val="4"/>
          <w:sz w:val="24"/>
          <w:szCs w:val="24"/>
          <w:rtl/>
          <w:lang w:bidi="fa-IR"/>
        </w:rPr>
        <w:t xml:space="preserve">سخت </w:t>
      </w:r>
      <w:r w:rsidRPr="00876A01">
        <w:rPr>
          <w:rFonts w:eastAsia="B Badr" w:cs="B Lotus"/>
          <w:position w:val="4"/>
          <w:sz w:val="24"/>
          <w:szCs w:val="24"/>
          <w:rtl/>
          <w:lang w:bidi="fa-IR"/>
        </w:rPr>
        <w:t>سوزان</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AA21B4">
        <w:rPr>
          <w:rFonts w:ascii="QCF_P590" w:hAnsi="QCF_P590" w:cs="QCF_P590"/>
          <w:b/>
          <w:bCs/>
          <w:color w:val="CC0000"/>
          <w:spacing w:val="-4"/>
          <w:position w:val="2"/>
          <w:sz w:val="24"/>
          <w:szCs w:val="24"/>
          <w:rtl/>
        </w:rPr>
        <w:t>ﮣ</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کسانی که الله و رسولش را تصدیق نموده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w:t>
      </w:r>
      <w:r w:rsidRPr="00876A01">
        <w:rPr>
          <w:rFonts w:eastAsia="B Badr" w:cs="B Lotus"/>
          <w:position w:val="4"/>
          <w:sz w:val="24"/>
          <w:szCs w:val="24"/>
          <w:rtl/>
          <w:lang w:bidi="fa-IR"/>
        </w:rPr>
        <w:t>و كارها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شايسته‌ كرده‌اند</w:t>
      </w:r>
      <w:r w:rsidRPr="00876A01">
        <w:rPr>
          <w:rFonts w:eastAsia="B Badr" w:cs="B Lotus" w:hint="cs"/>
          <w:position w:val="4"/>
          <w:sz w:val="24"/>
          <w:szCs w:val="24"/>
          <w:rtl/>
          <w:lang w:bidi="fa-IR"/>
        </w:rPr>
        <w:t>، برا</w:t>
      </w:r>
      <w:r w:rsidRPr="00876A01">
        <w:rPr>
          <w:rFonts w:eastAsia="B Badr" w:cs="B Lotus"/>
          <w:position w:val="4"/>
          <w:sz w:val="24"/>
          <w:szCs w:val="24"/>
          <w:rtl/>
          <w:lang w:bidi="fa-IR"/>
        </w:rPr>
        <w:t>يشان‌ بوستانهاي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 كه‌ ‌از </w:t>
      </w:r>
      <w:r w:rsidRPr="00876A01">
        <w:rPr>
          <w:rFonts w:eastAsia="B Badr" w:cs="B Lotus" w:hint="cs"/>
          <w:position w:val="4"/>
          <w:sz w:val="24"/>
          <w:szCs w:val="24"/>
          <w:rtl/>
          <w:lang w:bidi="fa-IR"/>
        </w:rPr>
        <w:t>زیر کاخهای</w:t>
      </w:r>
      <w:r w:rsidRPr="00876A01">
        <w:rPr>
          <w:rFonts w:eastAsia="B Badr" w:cs="B Lotus"/>
          <w:position w:val="4"/>
          <w:sz w:val="24"/>
          <w:szCs w:val="24"/>
          <w:rtl/>
          <w:lang w:bidi="fa-IR"/>
        </w:rPr>
        <w:t>‌ آن‌ جويبار</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روان</w:t>
      </w:r>
      <w:r w:rsidRPr="00876A01">
        <w:rPr>
          <w:rFonts w:eastAsia="B Badr" w:cs="B Lotus"/>
          <w:position w:val="4"/>
          <w:sz w:val="24"/>
          <w:szCs w:val="24"/>
          <w:rtl/>
          <w:lang w:bidi="fa-IR"/>
        </w:rPr>
        <w:t>‌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اين</w:t>
      </w:r>
      <w:r w:rsidRPr="00876A01">
        <w:rPr>
          <w:rFonts w:eastAsia="B Badr" w:cs="B Lotus" w:hint="cs"/>
          <w:position w:val="4"/>
          <w:sz w:val="24"/>
          <w:szCs w:val="24"/>
          <w:rtl/>
          <w:lang w:bidi="fa-IR"/>
        </w:rPr>
        <w:t xml:space="preserve">ست </w:t>
      </w:r>
      <w:r w:rsidRPr="00876A01">
        <w:rPr>
          <w:rFonts w:eastAsia="B Badr" w:cs="B Lotus"/>
          <w:position w:val="4"/>
          <w:sz w:val="24"/>
          <w:szCs w:val="24"/>
          <w:rtl/>
          <w:lang w:bidi="fa-IR"/>
        </w:rPr>
        <w:t>رستگار</w:t>
      </w:r>
      <w:r w:rsidRPr="00876A01">
        <w:rPr>
          <w:rFonts w:eastAsia="B Badr" w:cs="B Lotus" w:hint="cs"/>
          <w:position w:val="4"/>
          <w:sz w:val="24"/>
          <w:szCs w:val="24"/>
          <w:rtl/>
          <w:lang w:bidi="fa-IR"/>
        </w:rPr>
        <w:t>ی و کامیابی</w:t>
      </w:r>
      <w:r w:rsidRPr="00876A01">
        <w:rPr>
          <w:rFonts w:eastAsia="B Badr" w:cs="B Lotus"/>
          <w:position w:val="4"/>
          <w:sz w:val="24"/>
          <w:szCs w:val="24"/>
          <w:rtl/>
          <w:lang w:bidi="fa-IR"/>
        </w:rPr>
        <w:t>‌ بزرگ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AA21B4">
        <w:rPr>
          <w:rFonts w:ascii="QCF_P590" w:hAnsi="QCF_P590" w:cs="QCF_P590"/>
          <w:b/>
          <w:bCs/>
          <w:color w:val="CC0000"/>
          <w:position w:val="2"/>
          <w:sz w:val="24"/>
          <w:szCs w:val="24"/>
          <w:rtl/>
        </w:rPr>
        <w:t>ﮨ</w:t>
      </w:r>
      <w:r>
        <w:rPr>
          <w:rFonts w:eastAsia="B Badr" w:cs="B Lotus" w:hint="cs"/>
          <w:position w:val="4"/>
          <w:sz w:val="24"/>
          <w:szCs w:val="24"/>
          <w:rtl/>
          <w:lang w:bidi="fa-IR"/>
        </w:rPr>
        <w:t>ـ</w:t>
      </w:r>
      <w:r w:rsidRPr="00AA21B4">
        <w:rPr>
          <w:rFonts w:ascii="QCF_P590" w:hAnsi="QCF_P590" w:cs="QCF_P590"/>
          <w:b/>
          <w:bCs/>
          <w:color w:val="CC0000"/>
          <w:position w:val="2"/>
          <w:sz w:val="24"/>
          <w:szCs w:val="24"/>
          <w:rtl/>
        </w:rPr>
        <w:t>ﯚ</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w:t>
      </w:r>
      <w:r w:rsidRPr="00876A01">
        <w:rPr>
          <w:rFonts w:eastAsia="B Badr" w:cs="B Lotus" w:hint="cs"/>
          <w:position w:val="4"/>
          <w:sz w:val="24"/>
          <w:szCs w:val="24"/>
          <w:rtl/>
          <w:lang w:bidi="fa-IR"/>
        </w:rPr>
        <w:t>انتقام</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گیری </w:t>
      </w:r>
      <w:r w:rsidRPr="00876A01">
        <w:rPr>
          <w:rFonts w:eastAsia="B Badr" w:cs="B Lotus"/>
          <w:position w:val="4"/>
          <w:sz w:val="24"/>
          <w:szCs w:val="24"/>
          <w:rtl/>
          <w:lang w:bidi="fa-IR"/>
        </w:rPr>
        <w:t>پروردگارت</w:t>
      </w:r>
      <w:r w:rsidRPr="00876A01">
        <w:rPr>
          <w:rFonts w:eastAsia="B Badr" w:cs="B Lotus" w:hint="cs"/>
          <w:position w:val="4"/>
          <w:sz w:val="24"/>
          <w:szCs w:val="24"/>
          <w:rtl/>
          <w:lang w:bidi="fa-IR"/>
        </w:rPr>
        <w:t xml:space="preserve"> از دشمنانش و عذاب او مر ایشان را بسیار </w:t>
      </w:r>
      <w:r w:rsidRPr="00876A01">
        <w:rPr>
          <w:rFonts w:eastAsia="B Badr" w:cs="B Lotus"/>
          <w:position w:val="4"/>
          <w:sz w:val="24"/>
          <w:szCs w:val="24"/>
          <w:rtl/>
          <w:lang w:bidi="fa-IR"/>
        </w:rPr>
        <w:t xml:space="preserve">سخت‌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سنگين‌ 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همانا او آفرينش‌ را آغاز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‌كند و </w:t>
      </w:r>
      <w:r w:rsidRPr="00876A01">
        <w:rPr>
          <w:rFonts w:eastAsia="B Badr" w:cs="B Lotus" w:hint="cs"/>
          <w:position w:val="4"/>
          <w:sz w:val="24"/>
          <w:szCs w:val="24"/>
          <w:rtl/>
          <w:lang w:bidi="fa-IR"/>
        </w:rPr>
        <w:t xml:space="preserve">او را دوباره </w:t>
      </w:r>
      <w:r w:rsidRPr="00876A01">
        <w:rPr>
          <w:rFonts w:eastAsia="B Badr" w:cs="B Lotus"/>
          <w:position w:val="4"/>
          <w:sz w:val="24"/>
          <w:szCs w:val="24"/>
          <w:rtl/>
          <w:lang w:bidi="fa-IR"/>
        </w:rPr>
        <w:t>باز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‌گرداند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اوست‌ آمرزنده‌ </w:t>
      </w:r>
      <w:r w:rsidRPr="00876A01">
        <w:rPr>
          <w:rFonts w:eastAsia="B Badr" w:cs="B Lotus" w:hint="cs"/>
          <w:position w:val="4"/>
          <w:sz w:val="24"/>
          <w:szCs w:val="24"/>
          <w:rtl/>
          <w:lang w:bidi="fa-IR"/>
        </w:rPr>
        <w:t xml:space="preserve">برای کسی که توبه کند، </w:t>
      </w:r>
      <w:r w:rsidRPr="00876A01">
        <w:rPr>
          <w:rFonts w:eastAsia="B Badr" w:cs="B Lotus"/>
          <w:position w:val="4"/>
          <w:sz w:val="24"/>
          <w:szCs w:val="24"/>
          <w:rtl/>
          <w:lang w:bidi="fa-IR"/>
        </w:rPr>
        <w:t>بسيار دوستدار و بامحبّت ومودّت</w:t>
      </w:r>
      <w:r w:rsidRPr="00876A01">
        <w:rPr>
          <w:rFonts w:eastAsia="B Badr" w:cs="B Lotus" w:hint="cs"/>
          <w:position w:val="4"/>
          <w:sz w:val="24"/>
          <w:szCs w:val="24"/>
          <w:rtl/>
          <w:lang w:bidi="fa-IR"/>
        </w:rPr>
        <w:t xml:space="preserve"> برای اولیا و دوستان خود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دارای</w:t>
      </w:r>
      <w:r w:rsidRPr="00876A01">
        <w:rPr>
          <w:rFonts w:eastAsia="B Badr" w:cs="B Lotus"/>
          <w:position w:val="4"/>
          <w:sz w:val="24"/>
          <w:szCs w:val="24"/>
          <w:rtl/>
          <w:lang w:bidi="fa-IR"/>
        </w:rPr>
        <w:t xml:space="preserve"> عرش</w:t>
      </w:r>
      <w:r w:rsidRPr="00876A01">
        <w:rPr>
          <w:rFonts w:eastAsia="B Badr" w:cs="B Lotus" w:hint="cs"/>
          <w:position w:val="4"/>
          <w:sz w:val="24"/>
          <w:szCs w:val="24"/>
          <w:rtl/>
          <w:lang w:bidi="fa-IR"/>
        </w:rPr>
        <w:t xml:space="preserve"> (تخت) </w:t>
      </w:r>
      <w:r w:rsidRPr="00876A01">
        <w:rPr>
          <w:rFonts w:eastAsia="B Badr" w:cs="B Lotus"/>
          <w:position w:val="4"/>
          <w:sz w:val="24"/>
          <w:szCs w:val="24"/>
          <w:rtl/>
          <w:lang w:bidi="fa-IR"/>
        </w:rPr>
        <w:t>‌بزرگ‌ و صاحب‌ مجد و بزرگ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 در فضل و کرم 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حد منتهی رسیده است. </w:t>
      </w:r>
      <w:r w:rsidRPr="00876A01">
        <w:rPr>
          <w:rFonts w:eastAsia="B Badr" w:cs="B Lotus"/>
          <w:position w:val="4"/>
          <w:sz w:val="24"/>
          <w:szCs w:val="24"/>
          <w:rtl/>
          <w:lang w:bidi="fa-IR"/>
        </w:rPr>
        <w:t>انجام دهنده‌ا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هر آنچیزیست که خود بخواهد، </w:t>
      </w:r>
      <w:r w:rsidRPr="00876A01">
        <w:rPr>
          <w:rFonts w:eastAsia="B Badr" w:cs="B Lotus"/>
          <w:position w:val="4"/>
          <w:sz w:val="24"/>
          <w:szCs w:val="24"/>
          <w:rtl/>
          <w:lang w:bidi="fa-IR"/>
        </w:rPr>
        <w:t>و ‌چيز</w:t>
      </w:r>
      <w:r w:rsidRPr="00876A01">
        <w:rPr>
          <w:rFonts w:eastAsia="B Badr" w:cs="B Lotus" w:hint="cs"/>
          <w:position w:val="4"/>
          <w:sz w:val="24"/>
          <w:szCs w:val="24"/>
          <w:rtl/>
          <w:lang w:bidi="fa-IR"/>
        </w:rPr>
        <w:t>ی را بخواهد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بر او ممتنع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w:t>
      </w:r>
      <w:r w:rsidRPr="00876A01">
        <w:rPr>
          <w:rFonts w:eastAsia="B Badr" w:cs="B Lotus" w:hint="cs"/>
          <w:position w:val="4"/>
          <w:sz w:val="24"/>
          <w:szCs w:val="24"/>
          <w:rtl/>
          <w:lang w:bidi="fa-IR"/>
        </w:rPr>
        <w:t>د</w:t>
      </w:r>
      <w:r w:rsidRPr="00876A01">
        <w:rPr>
          <w:rFonts w:eastAsia="B Badr" w:cs="B Lotus"/>
          <w:position w:val="4"/>
          <w:sz w:val="24"/>
          <w:szCs w:val="24"/>
          <w:rtl/>
          <w:lang w:bidi="fa-IR"/>
        </w:rPr>
        <w:t>د</w:t>
      </w:r>
      <w:r w:rsidRPr="00876A01">
        <w:rPr>
          <w:rFonts w:eastAsia="B Badr" w:cs="B Lotus" w:hint="cs"/>
          <w:position w:val="4"/>
          <w:sz w:val="24"/>
          <w:szCs w:val="24"/>
          <w:rtl/>
          <w:lang w:bidi="fa-IR"/>
        </w:rPr>
        <w:t>.</w:t>
      </w:r>
    </w:p>
    <w:p w:rsidR="00993F97" w:rsidRDefault="00993F97" w:rsidP="00993F97">
      <w:pPr>
        <w:spacing w:line="280" w:lineRule="exact"/>
        <w:jc w:val="lowKashida"/>
        <w:rPr>
          <w:rFonts w:eastAsia="B Badr" w:cs="B Lotus" w:hint="cs"/>
          <w:position w:val="4"/>
          <w:sz w:val="24"/>
          <w:szCs w:val="24"/>
          <w:rtl/>
          <w:lang w:bidi="fa-IR"/>
        </w:rPr>
      </w:pPr>
      <w:r w:rsidRPr="00AA21B4">
        <w:rPr>
          <w:rFonts w:ascii="QCF_P590" w:hAnsi="QCF_P590" w:cs="QCF_P590"/>
          <w:b/>
          <w:bCs/>
          <w:color w:val="CC0000"/>
          <w:position w:val="2"/>
          <w:sz w:val="24"/>
          <w:szCs w:val="24"/>
          <w:rtl/>
        </w:rPr>
        <w:t>ﯟ</w:t>
      </w:r>
      <w:r>
        <w:rPr>
          <w:rFonts w:eastAsia="B Badr" w:cs="B Lotus" w:hint="cs"/>
          <w:position w:val="4"/>
          <w:sz w:val="24"/>
          <w:szCs w:val="24"/>
          <w:rtl/>
          <w:lang w:bidi="fa-IR"/>
        </w:rPr>
        <w:t>ـ</w:t>
      </w:r>
      <w:r w:rsidRPr="00AA21B4">
        <w:rPr>
          <w:rFonts w:ascii="QCF_P590" w:hAnsi="QCF_P590" w:cs="QCF_P590"/>
          <w:b/>
          <w:bCs/>
          <w:color w:val="CC0000"/>
          <w:position w:val="2"/>
          <w:sz w:val="24"/>
          <w:szCs w:val="24"/>
          <w:rtl/>
        </w:rPr>
        <w:t>ﯶ</w:t>
      </w:r>
      <w:r w:rsidRPr="00876A01">
        <w:rPr>
          <w:rFonts w:eastAsia="B Badr" w:cs="B Lotus"/>
          <w:position w:val="4"/>
          <w:sz w:val="24"/>
          <w:szCs w:val="24"/>
          <w:rtl/>
          <w:lang w:bidi="fa-IR"/>
        </w:rPr>
        <w:t xml:space="preserve"> آيا به‌ تو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پیامبر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خبر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داستان‌ گروهها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كافر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تكذيب‌كننده‌ پيامبرانشان‌ بوده‌اند، رسيده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خبر «فرعون‌ و ثمود» </w:t>
      </w:r>
      <w:r w:rsidRPr="00876A01">
        <w:rPr>
          <w:rFonts w:eastAsia="B Badr" w:cs="B Lotus" w:hint="cs"/>
          <w:position w:val="4"/>
          <w:sz w:val="24"/>
          <w:szCs w:val="24"/>
          <w:rtl/>
          <w:lang w:bidi="fa-IR"/>
        </w:rPr>
        <w:t xml:space="preserve">و چه </w:t>
      </w:r>
      <w:r w:rsidRPr="00876A01">
        <w:rPr>
          <w:rFonts w:eastAsia="B Badr" w:cs="B Lotus"/>
          <w:position w:val="4"/>
          <w:sz w:val="24"/>
          <w:szCs w:val="24"/>
          <w:rtl/>
          <w:lang w:bidi="fa-IR"/>
        </w:rPr>
        <w:t>عذاب</w:t>
      </w:r>
      <w:r w:rsidRPr="00876A01">
        <w:rPr>
          <w:rFonts w:eastAsia="B Badr" w:cs="B Lotus" w:hint="cs"/>
          <w:position w:val="4"/>
          <w:sz w:val="24"/>
          <w:szCs w:val="24"/>
          <w:rtl/>
          <w:lang w:bidi="fa-IR"/>
        </w:rPr>
        <w:t xml:space="preserve"> و رسوایی</w:t>
      </w:r>
      <w:r w:rsidRPr="00876A01">
        <w:rPr>
          <w:rFonts w:eastAsia="B Badr" w:cs="B Lotus"/>
          <w:position w:val="4"/>
          <w:sz w:val="24"/>
          <w:szCs w:val="24"/>
          <w:rtl/>
          <w:lang w:bidi="fa-IR"/>
        </w:rPr>
        <w:t xml:space="preserve"> بر آنان‌ فرود آمد</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این مردم از داستان آنان پند نگرفتند، بلکه ا</w:t>
      </w:r>
      <w:r w:rsidRPr="00876A01">
        <w:rPr>
          <w:rFonts w:eastAsia="B Badr" w:cs="B Lotus"/>
          <w:position w:val="4"/>
          <w:sz w:val="24"/>
          <w:szCs w:val="24"/>
          <w:rtl/>
          <w:lang w:bidi="fa-IR"/>
        </w:rPr>
        <w:t xml:space="preserve">ين‌ گروه‌ </w:t>
      </w:r>
      <w:r w:rsidRPr="00876A01">
        <w:rPr>
          <w:rFonts w:eastAsia="B Badr" w:cs="B Lotus" w:hint="cs"/>
          <w:position w:val="4"/>
          <w:sz w:val="24"/>
          <w:szCs w:val="24"/>
          <w:rtl/>
          <w:lang w:bidi="fa-IR"/>
        </w:rPr>
        <w:t xml:space="preserve">کفار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مانند عادت پیشینیانشان - همواره </w:t>
      </w:r>
      <w:r w:rsidRPr="00876A01">
        <w:rPr>
          <w:rFonts w:eastAsia="B Badr" w:cs="B Lotus"/>
          <w:position w:val="4"/>
          <w:sz w:val="24"/>
          <w:szCs w:val="24"/>
          <w:rtl/>
          <w:lang w:bidi="fa-IR"/>
        </w:rPr>
        <w:t>در انكار و تكذيب‌ 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قرار دارند</w:t>
      </w:r>
      <w:r w:rsidRPr="00876A01">
        <w:rPr>
          <w:rFonts w:eastAsia="B Badr" w:cs="B Lotus" w:hint="cs"/>
          <w:position w:val="4"/>
          <w:sz w:val="24"/>
          <w:szCs w:val="24"/>
          <w:rtl/>
          <w:lang w:bidi="fa-IR"/>
        </w:rPr>
        <w:t xml:space="preserve">. و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با علم و قدرت خود همۀ ایشان را احاطه کرده است، هیچ یکی از افراد آنان و هیچ چیزی از اعمالشان بر او پنهان</w:t>
      </w:r>
      <w:r w:rsidRPr="00876A01">
        <w:rPr>
          <w:rFonts w:eastAsia="B Badr" w:cs="B Lotus"/>
          <w:position w:val="4"/>
          <w:sz w:val="24"/>
          <w:szCs w:val="24"/>
          <w:rtl/>
          <w:lang w:bidi="fa-IR"/>
        </w:rPr>
        <w:t xml:space="preserve">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ماند. و قرآن </w:t>
      </w:r>
      <w:r w:rsidRPr="00876A01">
        <w:rPr>
          <w:rFonts w:eastAsia="B Badr" w:cs="B Lotus"/>
          <w:position w:val="4"/>
          <w:sz w:val="24"/>
          <w:szCs w:val="24"/>
          <w:rtl/>
          <w:lang w:bidi="fa-IR"/>
        </w:rPr>
        <w:t>شعر و سحر نيست‌</w:t>
      </w:r>
      <w:r w:rsidRPr="00876A01">
        <w:rPr>
          <w:rFonts w:eastAsia="B Badr" w:cs="B Lotus" w:hint="cs"/>
          <w:position w:val="4"/>
          <w:sz w:val="24"/>
          <w:szCs w:val="24"/>
          <w:rtl/>
          <w:lang w:bidi="fa-IR"/>
        </w:rPr>
        <w:t xml:space="preserve"> - </w:t>
      </w:r>
      <w:r w:rsidRPr="00876A01">
        <w:rPr>
          <w:rFonts w:eastAsia="B Badr" w:cs="B Lotus"/>
          <w:position w:val="4"/>
          <w:sz w:val="24"/>
          <w:szCs w:val="24"/>
          <w:rtl/>
          <w:lang w:bidi="fa-IR"/>
        </w:rPr>
        <w:t xml:space="preserve">چنان‌كه‌ </w:t>
      </w:r>
      <w:r w:rsidRPr="00876A01">
        <w:rPr>
          <w:rFonts w:eastAsia="B Badr" w:cs="B Lotus" w:hint="cs"/>
          <w:position w:val="4"/>
          <w:sz w:val="24"/>
          <w:szCs w:val="24"/>
          <w:rtl/>
          <w:lang w:bidi="fa-IR"/>
        </w:rPr>
        <w:t>تکذیب</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کنندگان</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پندارند و به آن بهانه او را تکذیب</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 -</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بلکه او قرآن بزرگ و گرانقدری است.</w:t>
      </w:r>
      <w:r w:rsidRPr="00876A01">
        <w:rPr>
          <w:rFonts w:eastAsia="B Badr" w:cs="B Lotus"/>
          <w:position w:val="4"/>
          <w:sz w:val="24"/>
          <w:szCs w:val="24"/>
          <w:rtl/>
          <w:lang w:bidi="fa-IR"/>
        </w:rPr>
        <w:t xml:space="preserve"> در لوح</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نوشته‌ شده‌</w:t>
      </w:r>
      <w:r w:rsidRPr="00876A01">
        <w:rPr>
          <w:rFonts w:eastAsia="B Badr" w:cs="B Lotus" w:hint="cs"/>
          <w:position w:val="4"/>
          <w:sz w:val="24"/>
          <w:szCs w:val="24"/>
          <w:rtl/>
          <w:lang w:bidi="fa-IR"/>
        </w:rPr>
        <w:t xml:space="preserve"> که (</w:t>
      </w:r>
      <w:r w:rsidRPr="00876A01">
        <w:rPr>
          <w:rFonts w:eastAsia="B Badr" w:cs="B Lotus"/>
          <w:position w:val="4"/>
          <w:sz w:val="24"/>
          <w:szCs w:val="24"/>
          <w:rtl/>
          <w:lang w:bidi="fa-IR"/>
        </w:rPr>
        <w:t xml:space="preserve">از </w:t>
      </w:r>
      <w:r w:rsidRPr="00876A01">
        <w:rPr>
          <w:rFonts w:eastAsia="B Badr" w:cs="B Lotus" w:hint="cs"/>
          <w:position w:val="4"/>
          <w:sz w:val="24"/>
          <w:szCs w:val="24"/>
          <w:rtl/>
          <w:lang w:bidi="fa-IR"/>
        </w:rPr>
        <w:t xml:space="preserve">هرگونه </w:t>
      </w:r>
      <w:r w:rsidRPr="00876A01">
        <w:rPr>
          <w:rFonts w:eastAsia="B Badr" w:cs="B Lotus"/>
          <w:position w:val="4"/>
          <w:sz w:val="24"/>
          <w:szCs w:val="24"/>
          <w:rtl/>
          <w:lang w:bidi="fa-IR"/>
        </w:rPr>
        <w:t>دسترس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محفوظ و مصون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هیچ نوع تبدیل و تحریفی به آن راه نیابد.</w:t>
      </w:r>
    </w:p>
    <w:p w:rsidR="00993F97" w:rsidRPr="006C1487" w:rsidRDefault="00993F97" w:rsidP="00993F97">
      <w:pPr>
        <w:jc w:val="lowKashida"/>
        <w:rPr>
          <w:rFonts w:eastAsia="B Badr" w:cs="B Lotus" w:hint="cs"/>
          <w:position w:val="4"/>
          <w:sz w:val="2"/>
          <w:szCs w:val="2"/>
          <w:rtl/>
          <w:lang w:bidi="fa-IR"/>
        </w:rPr>
      </w:pPr>
      <w:r>
        <w:rPr>
          <w:rFonts w:eastAsia="B Badr" w:cs="B Lotus"/>
          <w:position w:val="4"/>
          <w:sz w:val="24"/>
          <w:szCs w:val="24"/>
          <w:rtl/>
          <w:lang w:bidi="fa-IR"/>
        </w:rPr>
        <w:br w:type="page"/>
      </w:r>
      <w:r>
        <w:rPr>
          <w:rFonts w:eastAsia="B Badr" w:cs="B Lotus" w:hint="cs"/>
          <w:noProof/>
          <w:position w:val="4"/>
          <w:sz w:val="24"/>
          <w:szCs w:val="24"/>
          <w:rtl/>
          <w:lang w:eastAsia="zh-CN"/>
        </w:rPr>
        <w:pict>
          <v:group id="_x0000_s49831" style="position:absolute;left:0;text-align:left;margin-left:372.55pt;margin-top:0;width:197pt;height:324pt;z-index:-251508736;mso-wrap-distance-left:0;mso-wrap-distance-right:0;mso-wrap-distance-bottom:2.85pt;mso-position-horizontal:right;mso-position-horizontal-relative:margin;mso-position-vertical:top;mso-position-vertical-relative:margin" coordorigin="7200,1617" coordsize="3940,6480">
            <v:shape id="_x0000_s49832" type="#_x0000_t202" style="position:absolute;left:7200;top:1617;width:3940;height:6480" fillcolor="#fffaeb" strokecolor="#060" strokeweight="3pt">
              <v:stroke linestyle="thinThin"/>
              <v:textbox style="mso-next-textbox:#_x0000_s49832" inset=".5mm,.5mm,.5mm,.5mm">
                <w:txbxContent>
                  <w:p w:rsidR="00993F97" w:rsidRPr="00B57372" w:rsidRDefault="00993F97" w:rsidP="00993F97">
                    <w:pPr>
                      <w:spacing w:line="380" w:lineRule="exact"/>
                      <w:jc w:val="center"/>
                      <w:rPr>
                        <w:rFonts w:ascii="QCF_P545" w:hAnsi="QCF_P545" w:cs="QCF_P545" w:hint="cs"/>
                        <w:position w:val="8"/>
                        <w:sz w:val="26"/>
                        <w:szCs w:val="26"/>
                        <w:rtl/>
                      </w:rPr>
                    </w:pPr>
                    <w:r w:rsidRPr="00B57372">
                      <w:rPr>
                        <w:rFonts w:ascii="QCF_BSML" w:hAnsi="QCF_BSML" w:cs="QCF_BSML"/>
                        <w:position w:val="8"/>
                        <w:sz w:val="26"/>
                        <w:szCs w:val="26"/>
                        <w:rtl/>
                      </w:rPr>
                      <w:t>ﭑﭒﭓ</w:t>
                    </w:r>
                  </w:p>
                  <w:p w:rsidR="00993F97" w:rsidRPr="00C5246A" w:rsidRDefault="00993F97" w:rsidP="00993F97">
                    <w:pPr>
                      <w:spacing w:line="420" w:lineRule="exact"/>
                      <w:jc w:val="center"/>
                      <w:rPr>
                        <w:rFonts w:ascii="QCF_P591" w:hAnsi="QCF_P591" w:cs="QCF_P591" w:hint="cs"/>
                        <w:position w:val="6"/>
                        <w:sz w:val="27"/>
                        <w:szCs w:val="27"/>
                        <w:rtl/>
                      </w:rPr>
                    </w:pPr>
                    <w:r w:rsidRPr="00C5246A">
                      <w:rPr>
                        <w:rFonts w:ascii="QCF_P591" w:hAnsi="QCF_P591" w:cs="QCF_P591"/>
                        <w:position w:val="6"/>
                        <w:sz w:val="27"/>
                        <w:szCs w:val="27"/>
                        <w:rtl/>
                      </w:rPr>
                      <w:t>ﭑﭒ</w:t>
                    </w:r>
                    <w:r w:rsidRPr="00702A78">
                      <w:rPr>
                        <w:rFonts w:ascii="QCF_P591" w:hAnsi="QCF_P591" w:cs="QCF_P591"/>
                        <w:color w:val="CC0000"/>
                        <w:position w:val="6"/>
                        <w:sz w:val="24"/>
                        <w:szCs w:val="24"/>
                        <w:rtl/>
                      </w:rPr>
                      <w:t>ﭓ</w:t>
                    </w:r>
                    <w:r w:rsidRPr="00C5246A">
                      <w:rPr>
                        <w:rFonts w:ascii="QCF_P591" w:hAnsi="QCF_P591" w:cs="QCF_P591"/>
                        <w:position w:val="6"/>
                        <w:sz w:val="27"/>
                        <w:szCs w:val="27"/>
                        <w:rtl/>
                      </w:rPr>
                      <w:t>ﭔﭕﭖﭗ</w:t>
                    </w:r>
                    <w:r w:rsidRPr="00702A78">
                      <w:rPr>
                        <w:rFonts w:ascii="QCF_P591" w:hAnsi="QCF_P591" w:cs="QCF_P591"/>
                        <w:color w:val="CC0000"/>
                        <w:position w:val="6"/>
                        <w:sz w:val="24"/>
                        <w:szCs w:val="24"/>
                        <w:rtl/>
                      </w:rPr>
                      <w:t>ﭘ</w:t>
                    </w:r>
                    <w:r w:rsidRPr="00C5246A">
                      <w:rPr>
                        <w:rFonts w:ascii="QCF_P591" w:hAnsi="QCF_P591" w:cs="QCF_P591"/>
                        <w:position w:val="6"/>
                        <w:sz w:val="27"/>
                        <w:szCs w:val="27"/>
                        <w:rtl/>
                      </w:rPr>
                      <w:t>ﭙﭚ</w:t>
                    </w:r>
                    <w:r w:rsidRPr="00702A78">
                      <w:rPr>
                        <w:rFonts w:ascii="QCF_P591" w:hAnsi="QCF_P591" w:cs="QCF_P591"/>
                        <w:color w:val="CC0000"/>
                        <w:position w:val="6"/>
                        <w:sz w:val="24"/>
                        <w:szCs w:val="24"/>
                        <w:rtl/>
                      </w:rPr>
                      <w:t>ﭛ</w:t>
                    </w:r>
                    <w:r w:rsidRPr="00C5246A">
                      <w:rPr>
                        <w:rFonts w:ascii="QCF_P591" w:hAnsi="QCF_P591" w:cs="QCF_P591"/>
                        <w:position w:val="6"/>
                        <w:sz w:val="27"/>
                        <w:szCs w:val="27"/>
                        <w:rtl/>
                      </w:rPr>
                      <w:t>ﭜﭝ</w:t>
                    </w:r>
                  </w:p>
                  <w:p w:rsidR="00993F97" w:rsidRPr="007104AD" w:rsidRDefault="00993F97" w:rsidP="00993F97">
                    <w:pPr>
                      <w:spacing w:line="420" w:lineRule="exact"/>
                      <w:jc w:val="center"/>
                      <w:rPr>
                        <w:rFonts w:ascii="QCF_P591" w:hAnsi="QCF_P591" w:cs="QCF_P591" w:hint="cs"/>
                        <w:spacing w:val="-2"/>
                        <w:position w:val="6"/>
                        <w:sz w:val="27"/>
                        <w:szCs w:val="27"/>
                        <w:rtl/>
                      </w:rPr>
                    </w:pPr>
                    <w:r w:rsidRPr="007104AD">
                      <w:rPr>
                        <w:rFonts w:ascii="QCF_P591" w:hAnsi="QCF_P591" w:cs="QCF_P591"/>
                        <w:spacing w:val="-2"/>
                        <w:position w:val="6"/>
                        <w:sz w:val="27"/>
                        <w:szCs w:val="27"/>
                        <w:rtl/>
                      </w:rPr>
                      <w:t>ﭞﭟﭠﭡ</w:t>
                    </w:r>
                    <w:r w:rsidRPr="007104AD">
                      <w:rPr>
                        <w:rFonts w:ascii="QCF_P591" w:hAnsi="QCF_P591" w:cs="QCF_P591"/>
                        <w:color w:val="CC0000"/>
                        <w:spacing w:val="-2"/>
                        <w:position w:val="6"/>
                        <w:sz w:val="24"/>
                        <w:szCs w:val="24"/>
                        <w:rtl/>
                      </w:rPr>
                      <w:t>ﭢ</w:t>
                    </w:r>
                    <w:r w:rsidRPr="007104AD">
                      <w:rPr>
                        <w:rFonts w:ascii="QCF_P591" w:hAnsi="QCF_P591" w:cs="QCF_P591"/>
                        <w:spacing w:val="-2"/>
                        <w:position w:val="6"/>
                        <w:sz w:val="27"/>
                        <w:szCs w:val="27"/>
                        <w:rtl/>
                      </w:rPr>
                      <w:t>ﭣﭤﭥﭦ</w:t>
                    </w:r>
                    <w:r w:rsidRPr="007104AD">
                      <w:rPr>
                        <w:rFonts w:ascii="QCF_P591" w:hAnsi="QCF_P591" w:cs="QCF_P591"/>
                        <w:color w:val="CC0000"/>
                        <w:spacing w:val="-2"/>
                        <w:position w:val="6"/>
                        <w:sz w:val="24"/>
                        <w:szCs w:val="24"/>
                        <w:rtl/>
                      </w:rPr>
                      <w:t>ﭧ</w:t>
                    </w:r>
                    <w:r w:rsidRPr="007104AD">
                      <w:rPr>
                        <w:rFonts w:ascii="QCF_P591" w:hAnsi="QCF_P591" w:cs="QCF_P591"/>
                        <w:spacing w:val="-2"/>
                        <w:position w:val="6"/>
                        <w:sz w:val="27"/>
                        <w:szCs w:val="27"/>
                        <w:rtl/>
                      </w:rPr>
                      <w:t>ﭨﭩﭪ</w:t>
                    </w:r>
                  </w:p>
                  <w:p w:rsidR="00993F97" w:rsidRPr="00C5246A" w:rsidRDefault="00993F97" w:rsidP="00993F97">
                    <w:pPr>
                      <w:spacing w:line="420" w:lineRule="exact"/>
                      <w:jc w:val="center"/>
                      <w:rPr>
                        <w:rFonts w:ascii="QCF_P591" w:hAnsi="QCF_P591" w:cs="QCF_P591" w:hint="cs"/>
                        <w:position w:val="6"/>
                        <w:sz w:val="27"/>
                        <w:szCs w:val="27"/>
                        <w:rtl/>
                      </w:rPr>
                    </w:pPr>
                    <w:r w:rsidRPr="00C5246A">
                      <w:rPr>
                        <w:rFonts w:ascii="QCF_P591" w:hAnsi="QCF_P591" w:cs="QCF_P591"/>
                        <w:position w:val="6"/>
                        <w:sz w:val="27"/>
                        <w:szCs w:val="27"/>
                        <w:rtl/>
                      </w:rPr>
                      <w:t>ﭫ</w:t>
                    </w:r>
                    <w:r w:rsidRPr="00702A78">
                      <w:rPr>
                        <w:rFonts w:ascii="QCF_P591" w:hAnsi="QCF_P591" w:cs="QCF_P591"/>
                        <w:color w:val="CC0000"/>
                        <w:position w:val="6"/>
                        <w:sz w:val="24"/>
                        <w:szCs w:val="24"/>
                        <w:rtl/>
                      </w:rPr>
                      <w:t>ﭬ</w:t>
                    </w:r>
                    <w:r w:rsidRPr="00C5246A">
                      <w:rPr>
                        <w:rFonts w:ascii="QCF_P591" w:hAnsi="QCF_P591" w:cs="QCF_P591"/>
                        <w:position w:val="6"/>
                        <w:sz w:val="27"/>
                        <w:szCs w:val="27"/>
                        <w:rtl/>
                      </w:rPr>
                      <w:t>ﭭﭮﭯﭰﭱ</w:t>
                    </w:r>
                    <w:r w:rsidRPr="00702A78">
                      <w:rPr>
                        <w:rFonts w:ascii="QCF_P591" w:hAnsi="QCF_P591" w:cs="QCF_P591"/>
                        <w:color w:val="CC0000"/>
                        <w:position w:val="6"/>
                        <w:sz w:val="24"/>
                        <w:szCs w:val="24"/>
                        <w:rtl/>
                      </w:rPr>
                      <w:t>ﭲ</w:t>
                    </w:r>
                    <w:r w:rsidRPr="00C5246A">
                      <w:rPr>
                        <w:rFonts w:ascii="QCF_P591" w:hAnsi="QCF_P591" w:cs="QCF_P591"/>
                        <w:position w:val="6"/>
                        <w:sz w:val="27"/>
                        <w:szCs w:val="27"/>
                        <w:rtl/>
                      </w:rPr>
                      <w:t>ﭳﭴﭵﭶ</w:t>
                    </w:r>
                    <w:r w:rsidRPr="00702A78">
                      <w:rPr>
                        <w:rFonts w:ascii="QCF_P591" w:hAnsi="QCF_P591" w:cs="QCF_P591"/>
                        <w:color w:val="CC0000"/>
                        <w:position w:val="6"/>
                        <w:sz w:val="24"/>
                        <w:szCs w:val="24"/>
                        <w:rtl/>
                      </w:rPr>
                      <w:t>ﭷ</w:t>
                    </w:r>
                  </w:p>
                  <w:p w:rsidR="00993F97" w:rsidRPr="00C5246A" w:rsidRDefault="00993F97" w:rsidP="00993F97">
                    <w:pPr>
                      <w:spacing w:line="420" w:lineRule="exact"/>
                      <w:jc w:val="center"/>
                      <w:rPr>
                        <w:rFonts w:ascii="QCF_P591" w:hAnsi="QCF_P591" w:cs="QCF_P591" w:hint="cs"/>
                        <w:spacing w:val="-4"/>
                        <w:position w:val="6"/>
                        <w:sz w:val="27"/>
                        <w:szCs w:val="27"/>
                        <w:rtl/>
                      </w:rPr>
                    </w:pPr>
                    <w:r w:rsidRPr="00C5246A">
                      <w:rPr>
                        <w:rFonts w:ascii="QCF_P591" w:hAnsi="QCF_P591" w:cs="QCF_P591"/>
                        <w:spacing w:val="-4"/>
                        <w:position w:val="6"/>
                        <w:sz w:val="27"/>
                        <w:szCs w:val="27"/>
                        <w:rtl/>
                      </w:rPr>
                      <w:t>ﭸﭹﭺ</w:t>
                    </w:r>
                    <w:r w:rsidRPr="00702A78">
                      <w:rPr>
                        <w:rFonts w:ascii="QCF_P591" w:hAnsi="QCF_P591" w:cs="QCF_P591"/>
                        <w:color w:val="CC0000"/>
                        <w:spacing w:val="-4"/>
                        <w:position w:val="6"/>
                        <w:sz w:val="24"/>
                        <w:szCs w:val="24"/>
                        <w:rtl/>
                      </w:rPr>
                      <w:t>ﭻ</w:t>
                    </w:r>
                    <w:r w:rsidRPr="00C5246A">
                      <w:rPr>
                        <w:rFonts w:ascii="QCF_P591" w:hAnsi="QCF_P591" w:cs="QCF_P591"/>
                        <w:spacing w:val="-4"/>
                        <w:position w:val="6"/>
                        <w:sz w:val="27"/>
                        <w:szCs w:val="27"/>
                        <w:rtl/>
                      </w:rPr>
                      <w:t>ﭼﭽﭾﭿﮀﮁ</w:t>
                    </w:r>
                    <w:r w:rsidRPr="00702A78">
                      <w:rPr>
                        <w:rFonts w:ascii="QCF_P591" w:hAnsi="QCF_P591" w:cs="QCF_P591"/>
                        <w:color w:val="CC0000"/>
                        <w:spacing w:val="-4"/>
                        <w:position w:val="6"/>
                        <w:sz w:val="24"/>
                        <w:szCs w:val="24"/>
                        <w:rtl/>
                      </w:rPr>
                      <w:t>ﮂ</w:t>
                    </w:r>
                    <w:r w:rsidRPr="00C5246A">
                      <w:rPr>
                        <w:rFonts w:ascii="QCF_P591" w:hAnsi="QCF_P591" w:cs="QCF_P591"/>
                        <w:spacing w:val="-4"/>
                        <w:position w:val="6"/>
                        <w:sz w:val="27"/>
                        <w:szCs w:val="27"/>
                        <w:rtl/>
                      </w:rPr>
                      <w:t>ﮃﮄﮅ</w:t>
                    </w:r>
                    <w:r w:rsidRPr="00702A78">
                      <w:rPr>
                        <w:rFonts w:ascii="QCF_P591" w:hAnsi="QCF_P591" w:cs="QCF_P591"/>
                        <w:color w:val="CC0000"/>
                        <w:spacing w:val="-4"/>
                        <w:position w:val="6"/>
                        <w:sz w:val="24"/>
                        <w:szCs w:val="24"/>
                        <w:rtl/>
                      </w:rPr>
                      <w:t>ﮆ</w:t>
                    </w:r>
                  </w:p>
                  <w:p w:rsidR="00993F97" w:rsidRPr="00C5246A" w:rsidRDefault="00993F97" w:rsidP="00993F97">
                    <w:pPr>
                      <w:spacing w:line="420" w:lineRule="exact"/>
                      <w:jc w:val="center"/>
                      <w:rPr>
                        <w:rFonts w:ascii="QCF_P591" w:hAnsi="QCF_P591" w:cs="QCF_P591" w:hint="cs"/>
                        <w:position w:val="6"/>
                        <w:sz w:val="27"/>
                        <w:szCs w:val="27"/>
                        <w:rtl/>
                      </w:rPr>
                    </w:pPr>
                    <w:r w:rsidRPr="00C5246A">
                      <w:rPr>
                        <w:rFonts w:ascii="QCF_P591" w:hAnsi="QCF_P591" w:cs="QCF_P591"/>
                        <w:position w:val="6"/>
                        <w:sz w:val="27"/>
                        <w:szCs w:val="27"/>
                        <w:rtl/>
                      </w:rPr>
                      <w:t>ﮇﮈﮉ</w:t>
                    </w:r>
                    <w:r w:rsidRPr="00702A78">
                      <w:rPr>
                        <w:rFonts w:ascii="QCF_P591" w:hAnsi="QCF_P591" w:cs="QCF_P591"/>
                        <w:color w:val="CC0000"/>
                        <w:position w:val="6"/>
                        <w:sz w:val="24"/>
                        <w:szCs w:val="24"/>
                        <w:rtl/>
                      </w:rPr>
                      <w:t>ﮊ</w:t>
                    </w:r>
                    <w:r w:rsidRPr="00C5246A">
                      <w:rPr>
                        <w:rFonts w:ascii="QCF_P591" w:hAnsi="QCF_P591" w:cs="QCF_P591"/>
                        <w:position w:val="6"/>
                        <w:sz w:val="27"/>
                        <w:szCs w:val="27"/>
                        <w:rtl/>
                      </w:rPr>
                      <w:t>ﮋﮌﮍ</w:t>
                    </w:r>
                    <w:r w:rsidRPr="00702A78">
                      <w:rPr>
                        <w:rFonts w:ascii="QCF_P591" w:hAnsi="QCF_P591" w:cs="QCF_P591"/>
                        <w:color w:val="CC0000"/>
                        <w:position w:val="6"/>
                        <w:sz w:val="24"/>
                        <w:szCs w:val="24"/>
                        <w:rtl/>
                      </w:rPr>
                      <w:t>ﮎ</w:t>
                    </w:r>
                    <w:r w:rsidRPr="00C5246A">
                      <w:rPr>
                        <w:rFonts w:ascii="QCF_P591" w:hAnsi="QCF_P591" w:cs="QCF_P591"/>
                        <w:position w:val="6"/>
                        <w:sz w:val="27"/>
                        <w:szCs w:val="27"/>
                        <w:rtl/>
                      </w:rPr>
                      <w:t>ﮏﮐﮑ</w:t>
                    </w:r>
                    <w:r w:rsidRPr="00702A78">
                      <w:rPr>
                        <w:rFonts w:ascii="QCF_P591" w:hAnsi="QCF_P591" w:cs="QCF_P591"/>
                        <w:color w:val="CC0000"/>
                        <w:position w:val="6"/>
                        <w:sz w:val="24"/>
                        <w:szCs w:val="24"/>
                        <w:rtl/>
                      </w:rPr>
                      <w:t>ﮒ</w:t>
                    </w:r>
                    <w:r w:rsidRPr="00C5246A">
                      <w:rPr>
                        <w:rFonts w:ascii="QCF_P591" w:hAnsi="QCF_P591" w:cs="QCF_P591"/>
                        <w:position w:val="6"/>
                        <w:sz w:val="27"/>
                        <w:szCs w:val="27"/>
                        <w:rtl/>
                      </w:rPr>
                      <w:t>ﮓ</w:t>
                    </w:r>
                  </w:p>
                  <w:p w:rsidR="00993F97" w:rsidRPr="00B57372" w:rsidRDefault="00993F97" w:rsidP="00993F97">
                    <w:pPr>
                      <w:spacing w:line="420" w:lineRule="exact"/>
                      <w:jc w:val="center"/>
                      <w:rPr>
                        <w:rFonts w:ascii="QCF_P591" w:hAnsi="QCF_P591" w:cs="QCF_P591" w:hint="cs"/>
                        <w:position w:val="4"/>
                        <w:sz w:val="26"/>
                        <w:szCs w:val="26"/>
                        <w:rtl/>
                      </w:rPr>
                    </w:pPr>
                    <w:r w:rsidRPr="00C5246A">
                      <w:rPr>
                        <w:rFonts w:ascii="QCF_P591" w:hAnsi="QCF_P591" w:cs="QCF_P591"/>
                        <w:position w:val="6"/>
                        <w:sz w:val="27"/>
                        <w:szCs w:val="27"/>
                        <w:rtl/>
                      </w:rPr>
                      <w:t>ﮔﮕ</w:t>
                    </w:r>
                    <w:r w:rsidRPr="00702A78">
                      <w:rPr>
                        <w:rFonts w:ascii="QCF_P591" w:hAnsi="QCF_P591" w:cs="QCF_P591"/>
                        <w:color w:val="CC0000"/>
                        <w:position w:val="6"/>
                        <w:sz w:val="24"/>
                        <w:szCs w:val="24"/>
                        <w:rtl/>
                      </w:rPr>
                      <w:t>ﮖ</w:t>
                    </w:r>
                    <w:r w:rsidRPr="00C5246A">
                      <w:rPr>
                        <w:rFonts w:ascii="QCF_P591" w:hAnsi="QCF_P591" w:cs="QCF_P591"/>
                        <w:position w:val="6"/>
                        <w:sz w:val="27"/>
                        <w:szCs w:val="27"/>
                        <w:rtl/>
                      </w:rPr>
                      <w:t>ﮗﮘ</w:t>
                    </w:r>
                    <w:r w:rsidRPr="00702A78">
                      <w:rPr>
                        <w:rFonts w:ascii="QCF_P591" w:hAnsi="QCF_P591" w:cs="QCF_P591"/>
                        <w:color w:val="CC0000"/>
                        <w:position w:val="6"/>
                        <w:sz w:val="24"/>
                        <w:szCs w:val="24"/>
                        <w:rtl/>
                      </w:rPr>
                      <w:t>ﮙ</w:t>
                    </w:r>
                    <w:r w:rsidRPr="00C5246A">
                      <w:rPr>
                        <w:rFonts w:ascii="QCF_P591" w:hAnsi="QCF_P591" w:cs="QCF_P591"/>
                        <w:position w:val="6"/>
                        <w:sz w:val="27"/>
                        <w:szCs w:val="27"/>
                        <w:rtl/>
                      </w:rPr>
                      <w:t>ﮚﮛﮜﮝ</w:t>
                    </w:r>
                    <w:r w:rsidRPr="00702A78">
                      <w:rPr>
                        <w:rFonts w:ascii="QCF_P591" w:hAnsi="QCF_P591" w:cs="QCF_P591"/>
                        <w:color w:val="CC0000"/>
                        <w:position w:val="6"/>
                        <w:sz w:val="24"/>
                        <w:szCs w:val="24"/>
                        <w:rtl/>
                      </w:rPr>
                      <w:t>ﮞ</w:t>
                    </w:r>
                  </w:p>
                  <w:p w:rsidR="00993F97" w:rsidRPr="00C81128" w:rsidRDefault="00993F97" w:rsidP="00993F97">
                    <w:pPr>
                      <w:shd w:val="clear" w:color="auto" w:fill="E6FADC"/>
                      <w:spacing w:before="40" w:line="480" w:lineRule="exact"/>
                      <w:jc w:val="center"/>
                      <w:rPr>
                        <w:rFonts w:ascii="QCF_BSML" w:hAnsi="QCF_BSML" w:cs="QCF_BSML" w:hint="cs"/>
                        <w:color w:val="006600"/>
                        <w:position w:val="6"/>
                        <w:sz w:val="48"/>
                        <w:szCs w:val="48"/>
                        <w:rtl/>
                      </w:rPr>
                    </w:pPr>
                    <w:r w:rsidRPr="00C81128">
                      <w:rPr>
                        <w:rFonts w:ascii="QCF_BSML" w:hAnsi="QCF_BSML" w:cs="QCF_BSML"/>
                        <w:color w:val="006600"/>
                        <w:position w:val="6"/>
                        <w:sz w:val="48"/>
                        <w:szCs w:val="48"/>
                        <w:rtl/>
                      </w:rPr>
                      <w:t>ﰠ</w:t>
                    </w:r>
                  </w:p>
                  <w:p w:rsidR="00993F97" w:rsidRPr="00B57372" w:rsidRDefault="00993F97" w:rsidP="00993F97">
                    <w:pPr>
                      <w:spacing w:line="380" w:lineRule="exact"/>
                      <w:jc w:val="center"/>
                      <w:rPr>
                        <w:rFonts w:ascii="QCF_P545" w:hAnsi="QCF_P545" w:cs="QCF_P545" w:hint="cs"/>
                        <w:position w:val="8"/>
                        <w:sz w:val="26"/>
                        <w:szCs w:val="26"/>
                        <w:rtl/>
                      </w:rPr>
                    </w:pPr>
                    <w:r w:rsidRPr="00B57372">
                      <w:rPr>
                        <w:rFonts w:ascii="QCF_BSML" w:hAnsi="QCF_BSML" w:cs="QCF_BSML"/>
                        <w:position w:val="8"/>
                        <w:sz w:val="26"/>
                        <w:szCs w:val="26"/>
                        <w:rtl/>
                      </w:rPr>
                      <w:t>ﭑﭒﭓ</w:t>
                    </w:r>
                  </w:p>
                  <w:p w:rsidR="00993F97" w:rsidRPr="007104AD" w:rsidRDefault="00993F97" w:rsidP="00993F97">
                    <w:pPr>
                      <w:spacing w:line="420" w:lineRule="exact"/>
                      <w:jc w:val="center"/>
                      <w:rPr>
                        <w:rFonts w:ascii="QCF_P591" w:hAnsi="QCF_P591" w:cs="QCF_P591" w:hint="cs"/>
                        <w:spacing w:val="-2"/>
                        <w:position w:val="6"/>
                        <w:sz w:val="27"/>
                        <w:szCs w:val="27"/>
                        <w:rtl/>
                      </w:rPr>
                    </w:pPr>
                    <w:r w:rsidRPr="007104AD">
                      <w:rPr>
                        <w:rFonts w:ascii="QCF_P591" w:hAnsi="QCF_P591" w:cs="QCF_P591"/>
                        <w:spacing w:val="-2"/>
                        <w:position w:val="6"/>
                        <w:sz w:val="27"/>
                        <w:szCs w:val="27"/>
                        <w:rtl/>
                      </w:rPr>
                      <w:t>ﮟﮠﮡﮢ</w:t>
                    </w:r>
                    <w:r w:rsidRPr="007104AD">
                      <w:rPr>
                        <w:rFonts w:ascii="QCF_P591" w:hAnsi="QCF_P591" w:cs="QCF_P591"/>
                        <w:color w:val="CC0000"/>
                        <w:spacing w:val="-2"/>
                        <w:position w:val="6"/>
                        <w:sz w:val="24"/>
                        <w:szCs w:val="24"/>
                        <w:rtl/>
                      </w:rPr>
                      <w:t>ﮣ</w:t>
                    </w:r>
                    <w:r w:rsidRPr="007104AD">
                      <w:rPr>
                        <w:rFonts w:ascii="QCF_P591" w:hAnsi="QCF_P591" w:cs="QCF_P591"/>
                        <w:spacing w:val="-2"/>
                        <w:position w:val="6"/>
                        <w:sz w:val="27"/>
                        <w:szCs w:val="27"/>
                        <w:rtl/>
                      </w:rPr>
                      <w:t>ﮤﮥﮦ</w:t>
                    </w:r>
                    <w:r w:rsidRPr="007104AD">
                      <w:rPr>
                        <w:rFonts w:ascii="QCF_P591" w:hAnsi="QCF_P591" w:cs="QCF_P591"/>
                        <w:color w:val="CC0000"/>
                        <w:spacing w:val="-2"/>
                        <w:position w:val="6"/>
                        <w:sz w:val="24"/>
                        <w:szCs w:val="24"/>
                        <w:rtl/>
                      </w:rPr>
                      <w:t>ﮧ</w:t>
                    </w:r>
                    <w:r w:rsidRPr="007104AD">
                      <w:rPr>
                        <w:rFonts w:ascii="QCF_P591" w:hAnsi="QCF_P591" w:cs="QCF_P591"/>
                        <w:spacing w:val="-2"/>
                        <w:position w:val="6"/>
                        <w:sz w:val="27"/>
                        <w:szCs w:val="27"/>
                        <w:rtl/>
                      </w:rPr>
                      <w:t>ﮨﮩﮪ</w:t>
                    </w:r>
                  </w:p>
                  <w:p w:rsidR="00993F97" w:rsidRPr="00C5246A" w:rsidRDefault="00993F97" w:rsidP="00993F97">
                    <w:pPr>
                      <w:spacing w:line="420" w:lineRule="exact"/>
                      <w:jc w:val="center"/>
                      <w:rPr>
                        <w:rFonts w:ascii="QCF_P591" w:hAnsi="QCF_P591" w:cs="QCF_P591" w:hint="cs"/>
                        <w:position w:val="6"/>
                        <w:sz w:val="27"/>
                        <w:szCs w:val="27"/>
                        <w:rtl/>
                      </w:rPr>
                    </w:pPr>
                    <w:r w:rsidRPr="00702A78">
                      <w:rPr>
                        <w:rFonts w:ascii="QCF_P591" w:hAnsi="QCF_P591" w:cs="QCF_P591"/>
                        <w:color w:val="CC0000"/>
                        <w:position w:val="6"/>
                        <w:sz w:val="24"/>
                        <w:szCs w:val="24"/>
                        <w:rtl/>
                      </w:rPr>
                      <w:t>ﮫ</w:t>
                    </w:r>
                    <w:r w:rsidRPr="00C5246A">
                      <w:rPr>
                        <w:rFonts w:ascii="QCF_P591" w:hAnsi="QCF_P591" w:cs="QCF_P591"/>
                        <w:position w:val="6"/>
                        <w:sz w:val="27"/>
                        <w:szCs w:val="27"/>
                        <w:rtl/>
                      </w:rPr>
                      <w:t>ﮬﮭﮮ</w:t>
                    </w:r>
                    <w:r w:rsidRPr="00702A78">
                      <w:rPr>
                        <w:rFonts w:ascii="QCF_P591" w:hAnsi="QCF_P591" w:cs="QCF_P591"/>
                        <w:color w:val="CC0000"/>
                        <w:position w:val="6"/>
                        <w:sz w:val="24"/>
                        <w:szCs w:val="24"/>
                        <w:rtl/>
                      </w:rPr>
                      <w:t>ﮯ</w:t>
                    </w:r>
                    <w:r w:rsidRPr="00C5246A">
                      <w:rPr>
                        <w:rFonts w:ascii="QCF_P591" w:hAnsi="QCF_P591" w:cs="QCF_P591"/>
                        <w:position w:val="6"/>
                        <w:sz w:val="27"/>
                        <w:szCs w:val="27"/>
                        <w:rtl/>
                      </w:rPr>
                      <w:t>ﮰﮱﯓ</w:t>
                    </w:r>
                    <w:r w:rsidRPr="00702A78">
                      <w:rPr>
                        <w:rFonts w:ascii="QCF_P591" w:hAnsi="QCF_P591" w:cs="QCF_P591"/>
                        <w:color w:val="CC0000"/>
                        <w:position w:val="6"/>
                        <w:sz w:val="24"/>
                        <w:szCs w:val="24"/>
                        <w:rtl/>
                      </w:rPr>
                      <w:t>ﯔ</w:t>
                    </w:r>
                    <w:r w:rsidRPr="00C5246A">
                      <w:rPr>
                        <w:rFonts w:ascii="QCF_P591" w:hAnsi="QCF_P591" w:cs="QCF_P591"/>
                        <w:position w:val="6"/>
                        <w:sz w:val="27"/>
                        <w:szCs w:val="27"/>
                        <w:rtl/>
                      </w:rPr>
                      <w:t>ﯕ</w:t>
                    </w:r>
                  </w:p>
                  <w:p w:rsidR="00993F97" w:rsidRPr="00C5246A" w:rsidRDefault="00993F97" w:rsidP="00993F97">
                    <w:pPr>
                      <w:spacing w:line="420" w:lineRule="exact"/>
                      <w:jc w:val="center"/>
                      <w:rPr>
                        <w:rFonts w:ascii="QCF_P591" w:hAnsi="QCF_P591" w:cs="QCF_P591" w:hint="cs"/>
                        <w:spacing w:val="-2"/>
                        <w:position w:val="6"/>
                        <w:sz w:val="27"/>
                        <w:szCs w:val="27"/>
                        <w:rtl/>
                      </w:rPr>
                    </w:pPr>
                    <w:r w:rsidRPr="00C5246A">
                      <w:rPr>
                        <w:rFonts w:ascii="QCF_P591" w:hAnsi="QCF_P591" w:cs="QCF_P591"/>
                        <w:spacing w:val="-2"/>
                        <w:position w:val="6"/>
                        <w:sz w:val="27"/>
                        <w:szCs w:val="27"/>
                        <w:rtl/>
                      </w:rPr>
                      <w:t>ﯖﯗ</w:t>
                    </w:r>
                    <w:r w:rsidRPr="00702A78">
                      <w:rPr>
                        <w:rFonts w:ascii="QCF_P591" w:hAnsi="QCF_P591" w:cs="QCF_P591"/>
                        <w:color w:val="CC0000"/>
                        <w:spacing w:val="-2"/>
                        <w:position w:val="6"/>
                        <w:sz w:val="24"/>
                        <w:szCs w:val="24"/>
                        <w:rtl/>
                      </w:rPr>
                      <w:t>ﯘ</w:t>
                    </w:r>
                    <w:r w:rsidRPr="00C5246A">
                      <w:rPr>
                        <w:rFonts w:ascii="QCF_P591" w:hAnsi="QCF_P591" w:cs="QCF_P591"/>
                        <w:spacing w:val="-2"/>
                        <w:position w:val="6"/>
                        <w:sz w:val="27"/>
                        <w:szCs w:val="27"/>
                        <w:rtl/>
                      </w:rPr>
                      <w:t>ﯙﯚﯛﯜﯝﯞﯟﯠﯡﯢ</w:t>
                    </w:r>
                    <w:r w:rsidRPr="00702A78">
                      <w:rPr>
                        <w:rFonts w:ascii="QCF_P591" w:hAnsi="QCF_P591" w:cs="QCF_P591"/>
                        <w:color w:val="CC0000"/>
                        <w:spacing w:val="-2"/>
                        <w:position w:val="6"/>
                        <w:sz w:val="24"/>
                        <w:szCs w:val="24"/>
                        <w:rtl/>
                      </w:rPr>
                      <w:t>ﯣ</w:t>
                    </w:r>
                    <w:r w:rsidRPr="00C5246A">
                      <w:rPr>
                        <w:rFonts w:ascii="QCF_P591" w:hAnsi="QCF_P591" w:cs="QCF_P591"/>
                        <w:spacing w:val="-2"/>
                        <w:position w:val="6"/>
                        <w:sz w:val="27"/>
                        <w:szCs w:val="27"/>
                        <w:rtl/>
                      </w:rPr>
                      <w:t>ﯤ</w:t>
                    </w:r>
                  </w:p>
                  <w:p w:rsidR="00993F97" w:rsidRPr="00C5246A" w:rsidRDefault="00993F97" w:rsidP="00993F97">
                    <w:pPr>
                      <w:spacing w:line="420" w:lineRule="exact"/>
                      <w:jc w:val="center"/>
                      <w:rPr>
                        <w:rFonts w:ascii="QCF_P591" w:hAnsi="QCF_P591" w:cs="QCF_P591" w:hint="cs"/>
                        <w:position w:val="6"/>
                        <w:sz w:val="27"/>
                        <w:szCs w:val="27"/>
                        <w:rtl/>
                      </w:rPr>
                    </w:pPr>
                    <w:r w:rsidRPr="00C5246A">
                      <w:rPr>
                        <w:rFonts w:ascii="QCF_P591" w:hAnsi="QCF_P591" w:cs="QCF_P591"/>
                        <w:position w:val="6"/>
                        <w:sz w:val="27"/>
                        <w:szCs w:val="27"/>
                        <w:rtl/>
                      </w:rPr>
                      <w:t>ﯥ</w:t>
                    </w:r>
                    <w:r w:rsidRPr="00702A78">
                      <w:rPr>
                        <w:rFonts w:ascii="QCF_P591" w:hAnsi="QCF_P591" w:cs="QCF_P591"/>
                        <w:color w:val="CC0000"/>
                        <w:position w:val="6"/>
                        <w:sz w:val="24"/>
                        <w:szCs w:val="24"/>
                        <w:rtl/>
                      </w:rPr>
                      <w:t>ﯦ</w:t>
                    </w:r>
                    <w:r w:rsidRPr="00C5246A">
                      <w:rPr>
                        <w:rFonts w:ascii="QCF_P591" w:hAnsi="QCF_P591" w:cs="QCF_P591"/>
                        <w:position w:val="6"/>
                        <w:sz w:val="27"/>
                        <w:szCs w:val="27"/>
                        <w:rtl/>
                      </w:rPr>
                      <w:t>ﯧﯨﯩﯪ</w:t>
                    </w:r>
                    <w:r w:rsidRPr="00702A78">
                      <w:rPr>
                        <w:rFonts w:ascii="QCF_P591" w:hAnsi="QCF_P591" w:cs="QCF_P591"/>
                        <w:color w:val="CC0000"/>
                        <w:position w:val="6"/>
                        <w:sz w:val="24"/>
                        <w:szCs w:val="24"/>
                        <w:rtl/>
                      </w:rPr>
                      <w:t>ﯫ</w:t>
                    </w:r>
                    <w:r w:rsidRPr="00C5246A">
                      <w:rPr>
                        <w:rFonts w:ascii="QCF_P591" w:hAnsi="QCF_P591" w:cs="QCF_P591"/>
                        <w:position w:val="6"/>
                        <w:sz w:val="27"/>
                        <w:szCs w:val="27"/>
                        <w:rtl/>
                      </w:rPr>
                      <w:t>ﯬﯭﯮ</w:t>
                    </w:r>
                    <w:r w:rsidRPr="00702A78">
                      <w:rPr>
                        <w:rFonts w:ascii="QCF_P591" w:hAnsi="QCF_P591" w:cs="QCF_P591"/>
                        <w:color w:val="CC0000"/>
                        <w:position w:val="6"/>
                        <w:sz w:val="24"/>
                        <w:szCs w:val="24"/>
                        <w:rtl/>
                      </w:rPr>
                      <w:t>ﯯ</w:t>
                    </w:r>
                  </w:p>
                  <w:p w:rsidR="00993F97" w:rsidRPr="00C5246A" w:rsidRDefault="00993F97" w:rsidP="00993F97">
                    <w:pPr>
                      <w:spacing w:line="420" w:lineRule="exact"/>
                      <w:jc w:val="center"/>
                      <w:rPr>
                        <w:rFonts w:ascii="QCF_P591" w:hAnsi="QCF_P591" w:cs="QCF_P591" w:hint="cs"/>
                        <w:spacing w:val="-2"/>
                        <w:position w:val="6"/>
                        <w:sz w:val="27"/>
                        <w:szCs w:val="27"/>
                        <w:rtl/>
                      </w:rPr>
                    </w:pPr>
                    <w:r w:rsidRPr="00C5246A">
                      <w:rPr>
                        <w:rFonts w:ascii="QCF_P591" w:hAnsi="QCF_P591" w:cs="QCF_P591"/>
                        <w:spacing w:val="-2"/>
                        <w:position w:val="6"/>
                        <w:sz w:val="27"/>
                        <w:szCs w:val="27"/>
                        <w:rtl/>
                      </w:rPr>
                      <w:t>ﯰﯱ</w:t>
                    </w:r>
                    <w:r w:rsidRPr="00702A78">
                      <w:rPr>
                        <w:rFonts w:ascii="QCF_P591" w:hAnsi="QCF_P591" w:cs="QCF_P591"/>
                        <w:color w:val="CC0000"/>
                        <w:spacing w:val="-2"/>
                        <w:position w:val="6"/>
                        <w:sz w:val="24"/>
                        <w:szCs w:val="24"/>
                        <w:rtl/>
                      </w:rPr>
                      <w:t>ﯲ</w:t>
                    </w:r>
                    <w:r w:rsidRPr="00C5246A">
                      <w:rPr>
                        <w:rFonts w:ascii="QCF_P591" w:hAnsi="QCF_P591" w:cs="QCF_P591"/>
                        <w:spacing w:val="-2"/>
                        <w:position w:val="6"/>
                        <w:sz w:val="27"/>
                        <w:szCs w:val="27"/>
                        <w:rtl/>
                      </w:rPr>
                      <w:t>ﯳﯴﯵﯶ</w:t>
                    </w:r>
                    <w:r w:rsidRPr="00702A78">
                      <w:rPr>
                        <w:rFonts w:ascii="QCF_P591" w:hAnsi="QCF_P591" w:cs="QCF_P591"/>
                        <w:color w:val="CC0000"/>
                        <w:spacing w:val="-2"/>
                        <w:position w:val="6"/>
                        <w:sz w:val="24"/>
                        <w:szCs w:val="24"/>
                        <w:rtl/>
                      </w:rPr>
                      <w:t>ﯷ</w:t>
                    </w:r>
                    <w:r w:rsidRPr="00C5246A">
                      <w:rPr>
                        <w:rFonts w:ascii="QCF_P591" w:hAnsi="QCF_P591" w:cs="QCF_P591"/>
                        <w:spacing w:val="-2"/>
                        <w:position w:val="6"/>
                        <w:sz w:val="27"/>
                        <w:szCs w:val="27"/>
                        <w:rtl/>
                      </w:rPr>
                      <w:t>ﯸﯹﯺ</w:t>
                    </w:r>
                  </w:p>
                  <w:p w:rsidR="00993F97" w:rsidRPr="00C5246A" w:rsidRDefault="00993F97" w:rsidP="00993F97">
                    <w:pPr>
                      <w:spacing w:line="420" w:lineRule="exact"/>
                      <w:jc w:val="center"/>
                      <w:rPr>
                        <w:rFonts w:ascii="QCF_BSML" w:hAnsi="QCF_BSML" w:cs="QCF_BSML" w:hint="cs"/>
                        <w:spacing w:val="-2"/>
                        <w:position w:val="6"/>
                        <w:sz w:val="26"/>
                        <w:szCs w:val="26"/>
                      </w:rPr>
                    </w:pPr>
                    <w:r w:rsidRPr="00C5246A">
                      <w:rPr>
                        <w:rFonts w:ascii="QCF_P591" w:hAnsi="QCF_P591" w:cs="QCF_P591"/>
                        <w:spacing w:val="-2"/>
                        <w:position w:val="6"/>
                        <w:sz w:val="27"/>
                        <w:szCs w:val="27"/>
                        <w:rtl/>
                      </w:rPr>
                      <w:t>ﯻﯼﯽ</w:t>
                    </w:r>
                    <w:r w:rsidRPr="00702A78">
                      <w:rPr>
                        <w:rFonts w:ascii="QCF_P591" w:hAnsi="QCF_P591" w:cs="QCF_P591"/>
                        <w:color w:val="CC0000"/>
                        <w:spacing w:val="-2"/>
                        <w:position w:val="6"/>
                        <w:sz w:val="24"/>
                        <w:szCs w:val="24"/>
                        <w:rtl/>
                      </w:rPr>
                      <w:t>ﯾ</w:t>
                    </w:r>
                    <w:r w:rsidRPr="00C5246A">
                      <w:rPr>
                        <w:rFonts w:ascii="QCF_P591" w:hAnsi="QCF_P591" w:cs="QCF_P591"/>
                        <w:spacing w:val="-2"/>
                        <w:position w:val="6"/>
                        <w:sz w:val="27"/>
                        <w:szCs w:val="27"/>
                        <w:rtl/>
                      </w:rPr>
                      <w:t>ﯿﰀﰁﰂ</w:t>
                    </w:r>
                    <w:r w:rsidRPr="00702A78">
                      <w:rPr>
                        <w:rFonts w:ascii="QCF_P591" w:hAnsi="QCF_P591" w:cs="QCF_P591"/>
                        <w:color w:val="CC0000"/>
                        <w:spacing w:val="-2"/>
                        <w:position w:val="6"/>
                        <w:sz w:val="24"/>
                        <w:szCs w:val="24"/>
                        <w:rtl/>
                      </w:rPr>
                      <w:t>ﰃ</w:t>
                    </w:r>
                    <w:r w:rsidRPr="00C5246A">
                      <w:rPr>
                        <w:rFonts w:ascii="QCF_P591" w:hAnsi="QCF_P591" w:cs="QCF_P591"/>
                        <w:spacing w:val="-2"/>
                        <w:position w:val="6"/>
                        <w:sz w:val="27"/>
                        <w:szCs w:val="27"/>
                        <w:rtl/>
                      </w:rPr>
                      <w:t>ﰄﰅﰆﰇ</w:t>
                    </w:r>
                    <w:r w:rsidRPr="00702A78">
                      <w:rPr>
                        <w:rFonts w:ascii="QCF_P591" w:hAnsi="QCF_P591" w:cs="QCF_P591"/>
                        <w:color w:val="CC0000"/>
                        <w:spacing w:val="-2"/>
                        <w:position w:val="6"/>
                        <w:sz w:val="24"/>
                        <w:szCs w:val="24"/>
                        <w:rtl/>
                      </w:rPr>
                      <w:t>ﰈ</w:t>
                    </w:r>
                  </w:p>
                </w:txbxContent>
              </v:textbox>
            </v:shape>
            <v:shape id="_x0000_s49833" type="#_x0000_t202" style="position:absolute;left:8364;top:4665;width:1618;height:354" filled="f" stroked="f">
              <v:fill opacity="0"/>
              <v:textbox style="mso-next-textbox:#_x0000_s49833" inset="0,0,0,0">
                <w:txbxContent>
                  <w:p w:rsidR="00993F97" w:rsidRPr="002547FF" w:rsidRDefault="00993F97" w:rsidP="00993F97">
                    <w:pPr>
                      <w:spacing w:line="260" w:lineRule="exact"/>
                      <w:jc w:val="center"/>
                      <w:rPr>
                        <w:rFonts w:hint="cs"/>
                        <w:position w:val="-10"/>
                        <w:sz w:val="30"/>
                        <w:szCs w:val="30"/>
                        <w:rtl/>
                      </w:rPr>
                    </w:pPr>
                    <w:r w:rsidRPr="002547FF">
                      <w:rPr>
                        <w:rFonts w:ascii="QCF_BSML" w:hAnsi="QCF_BSML" w:cs="QCF_BSML"/>
                        <w:position w:val="-10"/>
                        <w:sz w:val="30"/>
                        <w:szCs w:val="30"/>
                        <w:rtl/>
                      </w:rPr>
                      <w:t>ﮌﰄ</w:t>
                    </w:r>
                  </w:p>
                </w:txbxContent>
              </v:textbox>
            </v:shape>
            <v:shape id="_x0000_s49834" type="#_x0000_t202" style="position:absolute;left:7896;top:4713;width:289;height:301" stroked="f">
              <v:fill opacity="0"/>
              <v:textbox style="mso-next-textbox:#_x0000_s49834" inset="0,0,0,0">
                <w:txbxContent>
                  <w:p w:rsidR="00993F97" w:rsidRPr="00396B14" w:rsidRDefault="00993F97" w:rsidP="00993F97">
                    <w:pPr>
                      <w:spacing w:line="150" w:lineRule="exact"/>
                      <w:jc w:val="center"/>
                      <w:rPr>
                        <w:rFonts w:cs="AL-Hotham" w:hint="cs"/>
                        <w:sz w:val="18"/>
                        <w:szCs w:val="18"/>
                        <w:rtl/>
                      </w:rPr>
                    </w:pPr>
                    <w:r w:rsidRPr="00B65AB7">
                      <w:rPr>
                        <w:rFonts w:cs="AL-Hotham" w:hint="cs"/>
                        <w:sz w:val="14"/>
                        <w:szCs w:val="14"/>
                        <w:rtl/>
                      </w:rPr>
                      <w:t>آياتها</w:t>
                    </w:r>
                  </w:p>
                  <w:p w:rsidR="00993F97" w:rsidRPr="00396B14" w:rsidRDefault="00993F97" w:rsidP="00993F97">
                    <w:pPr>
                      <w:spacing w:line="100" w:lineRule="exact"/>
                      <w:jc w:val="center"/>
                      <w:rPr>
                        <w:rFonts w:cs="AL-Hotham" w:hint="cs"/>
                        <w:sz w:val="14"/>
                        <w:szCs w:val="14"/>
                        <w:rtl/>
                      </w:rPr>
                    </w:pPr>
                    <w:r w:rsidRPr="00B65AB7">
                      <w:rPr>
                        <w:rFonts w:cs="AL-Hotham" w:hint="cs"/>
                        <w:sz w:val="12"/>
                        <w:szCs w:val="12"/>
                        <w:rtl/>
                      </w:rPr>
                      <w:t>19</w:t>
                    </w:r>
                  </w:p>
                </w:txbxContent>
              </v:textbox>
            </v:shape>
            <v:shape id="_x0000_s49835" type="#_x0000_t202" style="position:absolute;left:10156;top:4709;width:289;height:301" stroked="f">
              <v:fill opacity="0"/>
              <v:textbox style="mso-next-textbox:#_x0000_s49835" inset="0,0,0,0">
                <w:txbxContent>
                  <w:p w:rsidR="00993F97" w:rsidRPr="00B65AB7" w:rsidRDefault="00993F97" w:rsidP="00993F97">
                    <w:pPr>
                      <w:spacing w:line="150" w:lineRule="exact"/>
                      <w:jc w:val="center"/>
                      <w:rPr>
                        <w:rFonts w:cs="AL-Hotham" w:hint="cs"/>
                        <w:spacing w:val="-4"/>
                        <w:sz w:val="14"/>
                        <w:szCs w:val="14"/>
                        <w:rtl/>
                      </w:rPr>
                    </w:pPr>
                    <w:r w:rsidRPr="00B65AB7">
                      <w:rPr>
                        <w:rFonts w:cs="AL-Hotham" w:hint="cs"/>
                        <w:spacing w:val="-4"/>
                        <w:sz w:val="14"/>
                        <w:szCs w:val="14"/>
                        <w:rtl/>
                      </w:rPr>
                      <w:t>ترتيبها</w:t>
                    </w:r>
                  </w:p>
                  <w:p w:rsidR="00993F97" w:rsidRPr="00B65AB7" w:rsidRDefault="00993F97" w:rsidP="00993F97">
                    <w:pPr>
                      <w:spacing w:line="100" w:lineRule="exact"/>
                      <w:jc w:val="center"/>
                      <w:rPr>
                        <w:rFonts w:cs="DecoType Naskh Special" w:hint="cs"/>
                        <w:sz w:val="8"/>
                        <w:szCs w:val="8"/>
                        <w:rtl/>
                      </w:rPr>
                    </w:pPr>
                    <w:r w:rsidRPr="00B65AB7">
                      <w:rPr>
                        <w:rFonts w:cs="AL-Hotham" w:hint="cs"/>
                        <w:sz w:val="12"/>
                        <w:szCs w:val="12"/>
                        <w:rtl/>
                      </w:rPr>
                      <w:t>87</w:t>
                    </w:r>
                  </w:p>
                </w:txbxContent>
              </v:textbox>
            </v:shape>
            <w10:wrap type="square" anchorx="margin" anchory="margin"/>
            <w10:anchorlock/>
          </v:group>
        </w:pict>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lastRenderedPageBreak/>
        <w:t xml:space="preserve"> </w:t>
      </w:r>
      <w:r w:rsidRPr="009D2657">
        <w:rPr>
          <w:rFonts w:eastAsia="B Badr" w:cs="B Lotus" w:hint="cs"/>
          <w:b/>
          <w:bCs/>
          <w:color w:val="FFFFFF"/>
          <w:position w:val="4"/>
          <w:rtl/>
          <w:lang w:bidi="fa-IR"/>
        </w:rPr>
        <w:t>سوره « الطارق »</w:t>
      </w:r>
    </w:p>
    <w:p w:rsidR="00993F97" w:rsidRPr="00876A01" w:rsidRDefault="00993F97" w:rsidP="00993F97">
      <w:pPr>
        <w:spacing w:line="260" w:lineRule="exact"/>
        <w:jc w:val="lowKashida"/>
        <w:rPr>
          <w:rFonts w:eastAsia="B Badr" w:cs="B Lotus" w:hint="cs"/>
          <w:position w:val="4"/>
          <w:sz w:val="24"/>
          <w:szCs w:val="24"/>
          <w:rtl/>
          <w:lang w:bidi="fa-IR"/>
        </w:rPr>
      </w:pPr>
      <w:r w:rsidRPr="00AA21B4">
        <w:rPr>
          <w:rFonts w:ascii="QCF_P591" w:hAnsi="QCF_P591" w:cs="QCF_P591"/>
          <w:b/>
          <w:bCs/>
          <w:color w:val="CC0000"/>
          <w:spacing w:val="-2"/>
          <w:position w:val="2"/>
          <w:sz w:val="24"/>
          <w:szCs w:val="24"/>
          <w:rtl/>
        </w:rPr>
        <w:t>ﮣ</w:t>
      </w:r>
      <w:r w:rsidRPr="00AA21B4">
        <w:rPr>
          <w:rFonts w:eastAsia="B Badr" w:cs="B Lotus" w:hint="cs"/>
          <w:color w:val="C00000"/>
          <w:position w:val="4"/>
          <w:sz w:val="24"/>
          <w:szCs w:val="24"/>
          <w:rtl/>
          <w:lang w:bidi="fa-IR"/>
        </w:rPr>
        <w:t>ـ</w:t>
      </w:r>
      <w:r w:rsidRPr="00AA21B4">
        <w:rPr>
          <w:rFonts w:ascii="QCF_P591" w:hAnsi="QCF_P591" w:cs="QCF_P591"/>
          <w:b/>
          <w:bCs/>
          <w:color w:val="CC0000"/>
          <w:position w:val="2"/>
          <w:sz w:val="24"/>
          <w:szCs w:val="24"/>
          <w:rtl/>
        </w:rPr>
        <w:t>ﮯ</w:t>
      </w:r>
      <w:r w:rsidRPr="00876A01">
        <w:rPr>
          <w:rFonts w:eastAsia="B Badr" w:cs="B Lotus" w:hint="cs"/>
          <w:position w:val="4"/>
          <w:sz w:val="24"/>
          <w:szCs w:val="24"/>
          <w:rtl/>
          <w:lang w:bidi="fa-IR"/>
        </w:rPr>
        <w:t xml:space="preserve"> الله </w:t>
      </w:r>
      <w:r w:rsidRPr="006C1487">
        <w:rPr>
          <w:rFonts w:eastAsia="B Badr" w:cs="CTraditional Arabic" w:hint="cs"/>
          <w:sz w:val="28"/>
          <w:szCs w:val="28"/>
          <w:rtl/>
          <w:lang w:bidi="fa-IR"/>
        </w:rPr>
        <w:t>ـ</w:t>
      </w:r>
      <w:r w:rsidRPr="00876A01">
        <w:rPr>
          <w:rFonts w:eastAsia="B Badr" w:cs="B Lotus" w:hint="cs"/>
          <w:position w:val="4"/>
          <w:sz w:val="24"/>
          <w:szCs w:val="24"/>
          <w:rtl/>
          <w:lang w:bidi="fa-IR"/>
        </w:rPr>
        <w:t xml:space="preserve"> قسم یاد کرده است به آسمان و ستاره </w:t>
      </w:r>
      <w:r w:rsidRPr="00876A01">
        <w:rPr>
          <w:rFonts w:eastAsia="B Badr" w:cs="B Lotus"/>
          <w:position w:val="4"/>
          <w:sz w:val="24"/>
          <w:szCs w:val="24"/>
          <w:rtl/>
          <w:lang w:bidi="fa-IR"/>
        </w:rPr>
        <w:t>كه شبانگاه پديدار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‌آيد</w:t>
      </w:r>
      <w:r w:rsidRPr="00876A01">
        <w:rPr>
          <w:rFonts w:eastAsia="B Badr" w:cs="B Lotus" w:hint="cs"/>
          <w:position w:val="4"/>
          <w:sz w:val="24"/>
          <w:szCs w:val="24"/>
          <w:rtl/>
          <w:lang w:bidi="fa-IR"/>
        </w:rPr>
        <w:t xml:space="preserve">. و تو چه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دانی که بزرگی این ستاره چیست؟ او همان ستارۀ </w:t>
      </w:r>
      <w:r w:rsidRPr="00876A01">
        <w:rPr>
          <w:rFonts w:eastAsia="B Badr" w:cs="B Lotus"/>
          <w:position w:val="4"/>
          <w:sz w:val="24"/>
          <w:szCs w:val="24"/>
          <w:rtl/>
          <w:lang w:bidi="fa-IR"/>
        </w:rPr>
        <w:t>درخشان و فروزان</w:t>
      </w:r>
      <w:r w:rsidRPr="00876A01">
        <w:rPr>
          <w:rFonts w:eastAsia="B Badr" w:cs="B Lotus" w:hint="cs"/>
          <w:position w:val="4"/>
          <w:sz w:val="24"/>
          <w:szCs w:val="24"/>
          <w:rtl/>
          <w:lang w:bidi="fa-IR"/>
        </w:rPr>
        <w:t xml:space="preserve">ی است. هیچ نفسی نیست مگر بر او فرشتۀ نگاهبانی گمارده شده که اعمال وی را ضبط و ثبت و حفظ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تا در روز قیامت بر آن اعمال محاسبه شود.</w:t>
      </w:r>
    </w:p>
    <w:p w:rsidR="00993F97" w:rsidRPr="00876A01" w:rsidRDefault="00993F97" w:rsidP="00993F97">
      <w:pPr>
        <w:spacing w:line="260" w:lineRule="exact"/>
        <w:jc w:val="lowKashida"/>
        <w:rPr>
          <w:rFonts w:eastAsia="B Badr" w:cs="B Lotus" w:hint="cs"/>
          <w:position w:val="4"/>
          <w:sz w:val="24"/>
          <w:szCs w:val="24"/>
          <w:rtl/>
          <w:lang w:bidi="fa-IR"/>
        </w:rPr>
      </w:pPr>
      <w:r w:rsidRPr="00AA21B4">
        <w:rPr>
          <w:rFonts w:ascii="QCF_P591" w:hAnsi="QCF_P591" w:cs="QCF_P591"/>
          <w:b/>
          <w:bCs/>
          <w:color w:val="CC0000"/>
          <w:position w:val="2"/>
          <w:sz w:val="24"/>
          <w:szCs w:val="24"/>
          <w:rtl/>
        </w:rPr>
        <w:t>ﯔ</w:t>
      </w:r>
      <w:r w:rsidRPr="00AA21B4">
        <w:rPr>
          <w:rFonts w:eastAsia="B Badr" w:cs="B Lotus" w:hint="cs"/>
          <w:color w:val="C00000"/>
          <w:position w:val="4"/>
          <w:sz w:val="24"/>
          <w:szCs w:val="24"/>
          <w:rtl/>
          <w:lang w:bidi="fa-IR"/>
        </w:rPr>
        <w:t>ـ</w:t>
      </w:r>
      <w:r w:rsidRPr="00AA21B4">
        <w:rPr>
          <w:rFonts w:ascii="QCF_P591" w:hAnsi="QCF_P591" w:cs="QCF_P591"/>
          <w:b/>
          <w:bCs/>
          <w:color w:val="CC0000"/>
          <w:position w:val="2"/>
          <w:sz w:val="24"/>
          <w:szCs w:val="24"/>
          <w:rtl/>
        </w:rPr>
        <w:t>ﯦ</w:t>
      </w:r>
      <w:r w:rsidRPr="00876A01">
        <w:rPr>
          <w:rFonts w:eastAsia="B Badr" w:cs="B Lotus" w:hint="cs"/>
          <w:position w:val="4"/>
          <w:sz w:val="24"/>
          <w:szCs w:val="24"/>
          <w:rtl/>
          <w:lang w:bidi="fa-IR"/>
        </w:rPr>
        <w:t xml:space="preserve"> پس باید انسان انکارکنندۀ رستاخیز بیندیشد که از چه چیز آفریده شده است؟ تا بداند که دوباره برگردانیدن آفرینش او دشوارتر از آغاز آفرینش نیست. انسان از </w:t>
      </w:r>
      <w:r w:rsidRPr="00876A01">
        <w:rPr>
          <w:rFonts w:eastAsia="B Badr" w:cs="B Lotus"/>
          <w:position w:val="4"/>
          <w:sz w:val="24"/>
          <w:szCs w:val="24"/>
          <w:rtl/>
          <w:lang w:bidi="fa-IR"/>
        </w:rPr>
        <w:t xml:space="preserve">آب‌ </w:t>
      </w:r>
      <w:r w:rsidRPr="00876A01">
        <w:rPr>
          <w:rFonts w:eastAsia="B Badr" w:cs="B Lotus" w:hint="cs"/>
          <w:position w:val="4"/>
          <w:sz w:val="24"/>
          <w:szCs w:val="24"/>
          <w:rtl/>
          <w:lang w:bidi="fa-IR"/>
        </w:rPr>
        <w:t xml:space="preserve">منی </w:t>
      </w:r>
      <w:r w:rsidRPr="00876A01">
        <w:rPr>
          <w:rFonts w:eastAsia="B Badr" w:cs="B Lotus"/>
          <w:position w:val="4"/>
          <w:sz w:val="24"/>
          <w:szCs w:val="24"/>
          <w:rtl/>
          <w:lang w:bidi="fa-IR"/>
        </w:rPr>
        <w:t>جهنده‌ا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به سرعت </w:t>
      </w:r>
      <w:r w:rsidRPr="00876A01">
        <w:rPr>
          <w:rFonts w:eastAsia="B Badr" w:cs="B Lotus"/>
          <w:position w:val="4"/>
          <w:sz w:val="24"/>
          <w:szCs w:val="24"/>
          <w:rtl/>
          <w:lang w:bidi="fa-IR"/>
        </w:rPr>
        <w:t>در رحم‌ ريخته‌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آفريده‌ شده‌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آن‌ آب‌ جهنده‌ از ميان صلب‌ </w:t>
      </w:r>
      <w:r w:rsidRPr="00876A01">
        <w:rPr>
          <w:rFonts w:eastAsia="B Badr" w:cs="B Lotus" w:hint="cs"/>
          <w:position w:val="4"/>
          <w:sz w:val="24"/>
          <w:szCs w:val="24"/>
          <w:rtl/>
          <w:lang w:bidi="fa-IR"/>
        </w:rPr>
        <w:t xml:space="preserve">(پشت) </w:t>
      </w:r>
      <w:r w:rsidRPr="00876A01">
        <w:rPr>
          <w:rFonts w:eastAsia="B Badr" w:cs="B Lotus"/>
          <w:position w:val="4"/>
          <w:sz w:val="24"/>
          <w:szCs w:val="24"/>
          <w:rtl/>
          <w:lang w:bidi="fa-IR"/>
        </w:rPr>
        <w:t>مرد و‌ سينه‌ زن‌ بيرون‌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‌آيد</w:t>
      </w:r>
      <w:r w:rsidRPr="00876A01">
        <w:rPr>
          <w:rFonts w:eastAsia="B Badr" w:cs="B Lotus" w:hint="cs"/>
          <w:position w:val="4"/>
          <w:sz w:val="24"/>
          <w:szCs w:val="24"/>
          <w:rtl/>
          <w:lang w:bidi="fa-IR"/>
        </w:rPr>
        <w:t>.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کسی که انسان را از این آب آفریده</w:t>
      </w:r>
      <w:r w:rsidRPr="00876A01">
        <w:rPr>
          <w:rFonts w:eastAsia="B Badr" w:cs="B Lotus"/>
          <w:position w:val="4"/>
          <w:sz w:val="24"/>
          <w:szCs w:val="24"/>
          <w:rtl/>
          <w:lang w:bidi="fa-IR"/>
        </w:rPr>
        <w:t xml:space="preserve"> بر</w:t>
      </w:r>
      <w:r w:rsidRPr="00876A01">
        <w:rPr>
          <w:rFonts w:eastAsia="B Badr" w:cs="B Lotus" w:hint="cs"/>
          <w:position w:val="4"/>
          <w:sz w:val="24"/>
          <w:szCs w:val="24"/>
          <w:rtl/>
          <w:lang w:bidi="fa-IR"/>
        </w:rPr>
        <w:t xml:space="preserve"> بازگردانیدن او به زندگی </w:t>
      </w:r>
      <w:r w:rsidRPr="00876A01">
        <w:rPr>
          <w:rFonts w:eastAsia="B Badr" w:cs="B Lotus"/>
          <w:position w:val="4"/>
          <w:sz w:val="24"/>
          <w:szCs w:val="24"/>
          <w:rtl/>
          <w:lang w:bidi="fa-IR"/>
        </w:rPr>
        <w:t>پس‌ از مرگ‌ تواناست‌.</w:t>
      </w:r>
    </w:p>
    <w:p w:rsidR="00993F97" w:rsidRPr="00876A01" w:rsidRDefault="00993F97" w:rsidP="00993F97">
      <w:pPr>
        <w:spacing w:line="260" w:lineRule="exact"/>
        <w:jc w:val="lowKashida"/>
        <w:rPr>
          <w:rFonts w:eastAsia="B Badr" w:cs="B Lotus" w:hint="cs"/>
          <w:position w:val="4"/>
          <w:sz w:val="24"/>
          <w:szCs w:val="24"/>
          <w:rtl/>
          <w:lang w:bidi="fa-IR"/>
        </w:rPr>
      </w:pPr>
      <w:r w:rsidRPr="00AA21B4">
        <w:rPr>
          <w:rFonts w:ascii="QCF_P591" w:hAnsi="QCF_P591" w:cs="QCF_P591"/>
          <w:b/>
          <w:bCs/>
          <w:color w:val="CC0000"/>
          <w:position w:val="2"/>
          <w:sz w:val="24"/>
          <w:szCs w:val="24"/>
          <w:rtl/>
        </w:rPr>
        <w:t>ﯫﯯ</w:t>
      </w:r>
      <w:r w:rsidRPr="00876A01">
        <w:rPr>
          <w:rFonts w:eastAsia="B Badr" w:cs="B Lotus"/>
          <w:position w:val="4"/>
          <w:sz w:val="24"/>
          <w:szCs w:val="24"/>
          <w:rtl/>
          <w:lang w:bidi="fa-IR"/>
        </w:rPr>
        <w:t xml:space="preserve"> </w:t>
      </w:r>
      <w:r w:rsidRPr="006C1487">
        <w:rPr>
          <w:rFonts w:eastAsia="B Badr" w:cs="B Lotus"/>
          <w:spacing w:val="-8"/>
          <w:position w:val="4"/>
          <w:sz w:val="24"/>
          <w:szCs w:val="24"/>
          <w:rtl/>
          <w:lang w:bidi="fa-IR"/>
        </w:rPr>
        <w:t xml:space="preserve">آن‌ روز كه‌ </w:t>
      </w:r>
      <w:r w:rsidRPr="006C1487">
        <w:rPr>
          <w:rFonts w:eastAsia="B Badr" w:cs="B Lotus" w:hint="cs"/>
          <w:spacing w:val="-8"/>
          <w:position w:val="4"/>
          <w:sz w:val="24"/>
          <w:szCs w:val="24"/>
          <w:rtl/>
          <w:lang w:bidi="fa-IR"/>
        </w:rPr>
        <w:t>باطن</w:t>
      </w:r>
      <w:r w:rsidRPr="006C1487">
        <w:rPr>
          <w:rFonts w:eastAsia="B Badr" w:cs="B Lotus"/>
          <w:spacing w:val="-8"/>
          <w:position w:val="4"/>
          <w:sz w:val="24"/>
          <w:szCs w:val="24"/>
          <w:rtl/>
          <w:lang w:bidi="fa-IR"/>
        </w:rPr>
        <w:t>‌</w:t>
      </w:r>
      <w:r w:rsidRPr="006C1487">
        <w:rPr>
          <w:rFonts w:eastAsia="B Badr" w:cs="B Lotus" w:hint="cs"/>
          <w:spacing w:val="-8"/>
          <w:position w:val="4"/>
          <w:sz w:val="24"/>
          <w:szCs w:val="24"/>
          <w:rtl/>
          <w:lang w:bidi="fa-IR"/>
        </w:rPr>
        <w:t>ها (سینه</w:t>
      </w:r>
      <w:r w:rsidRPr="006C1487">
        <w:rPr>
          <w:rFonts w:eastAsia="B Badr" w:cs="B Lotus"/>
          <w:spacing w:val="-8"/>
          <w:position w:val="4"/>
          <w:sz w:val="24"/>
          <w:szCs w:val="24"/>
          <w:rtl/>
          <w:lang w:bidi="fa-IR"/>
        </w:rPr>
        <w:t>‌</w:t>
      </w:r>
      <w:r w:rsidRPr="006C1487">
        <w:rPr>
          <w:rFonts w:eastAsia="B Badr" w:cs="B Lotus" w:hint="cs"/>
          <w:spacing w:val="-8"/>
          <w:position w:val="4"/>
          <w:sz w:val="24"/>
          <w:szCs w:val="24"/>
          <w:rtl/>
          <w:lang w:bidi="fa-IR"/>
        </w:rPr>
        <w:t>ها)</w:t>
      </w:r>
      <w:r w:rsidRPr="006C1487">
        <w:rPr>
          <w:rFonts w:eastAsia="B Badr" w:cs="B Lotus"/>
          <w:spacing w:val="-8"/>
          <w:position w:val="4"/>
          <w:sz w:val="24"/>
          <w:szCs w:val="24"/>
          <w:rtl/>
          <w:lang w:bidi="fa-IR"/>
        </w:rPr>
        <w:t xml:space="preserve"> </w:t>
      </w:r>
      <w:r w:rsidRPr="006C1487">
        <w:rPr>
          <w:rFonts w:eastAsia="B Badr" w:cs="B Lotus" w:hint="cs"/>
          <w:spacing w:val="-8"/>
          <w:position w:val="4"/>
          <w:sz w:val="24"/>
          <w:szCs w:val="24"/>
          <w:rtl/>
          <w:lang w:bidi="fa-IR"/>
        </w:rPr>
        <w:t xml:space="preserve">در بارۀ رازهای که پنهان نموده بود </w:t>
      </w:r>
      <w:r w:rsidRPr="006C1487">
        <w:rPr>
          <w:rFonts w:eastAsia="B Badr" w:cs="B Lotus"/>
          <w:spacing w:val="-8"/>
          <w:position w:val="4"/>
          <w:sz w:val="24"/>
          <w:szCs w:val="24"/>
          <w:rtl/>
          <w:lang w:bidi="fa-IR"/>
        </w:rPr>
        <w:t>مورد امتحان و آزمايش قرار م</w:t>
      </w:r>
      <w:r w:rsidRPr="006C1487">
        <w:rPr>
          <w:rFonts w:eastAsia="B Badr" w:cs="B Lotus" w:hint="cs"/>
          <w:spacing w:val="-8"/>
          <w:position w:val="4"/>
          <w:sz w:val="24"/>
          <w:szCs w:val="24"/>
          <w:rtl/>
          <w:lang w:bidi="fa-IR"/>
        </w:rPr>
        <w:t>ی</w:t>
      </w:r>
      <w:r w:rsidRPr="006C1487">
        <w:rPr>
          <w:rFonts w:eastAsia="B Badr" w:cs="B Lotus"/>
          <w:spacing w:val="-8"/>
          <w:position w:val="4"/>
          <w:sz w:val="24"/>
          <w:szCs w:val="24"/>
          <w:rtl/>
          <w:lang w:bidi="fa-IR"/>
        </w:rPr>
        <w:t>‌گيرد</w:t>
      </w:r>
      <w:r w:rsidRPr="006C1487">
        <w:rPr>
          <w:rFonts w:eastAsia="B Badr" w:cs="B Lotus" w:hint="cs"/>
          <w:spacing w:val="-8"/>
          <w:position w:val="4"/>
          <w:sz w:val="24"/>
          <w:szCs w:val="24"/>
          <w:rtl/>
          <w:lang w:bidi="fa-IR"/>
        </w:rPr>
        <w:t>،</w:t>
      </w:r>
      <w:r w:rsidRPr="006C1487">
        <w:rPr>
          <w:rFonts w:eastAsia="B Badr" w:cs="B Lotus"/>
          <w:spacing w:val="-8"/>
          <w:position w:val="4"/>
          <w:sz w:val="24"/>
          <w:szCs w:val="24"/>
          <w:rtl/>
          <w:lang w:bidi="fa-IR"/>
        </w:rPr>
        <w:t xml:space="preserve"> </w:t>
      </w:r>
      <w:r w:rsidRPr="006C1487">
        <w:rPr>
          <w:rFonts w:eastAsia="B Badr" w:cs="B Lotus" w:hint="cs"/>
          <w:spacing w:val="-8"/>
          <w:position w:val="4"/>
          <w:sz w:val="24"/>
          <w:szCs w:val="24"/>
          <w:rtl/>
          <w:lang w:bidi="fa-IR"/>
        </w:rPr>
        <w:t xml:space="preserve">و </w:t>
      </w:r>
      <w:r w:rsidRPr="006C1487">
        <w:rPr>
          <w:rFonts w:eastAsia="B Badr" w:cs="B Lotus"/>
          <w:spacing w:val="-8"/>
          <w:position w:val="4"/>
          <w:sz w:val="24"/>
          <w:szCs w:val="24"/>
          <w:rtl/>
          <w:lang w:bidi="fa-IR"/>
        </w:rPr>
        <w:t>رازها</w:t>
      </w:r>
      <w:r w:rsidRPr="006C1487">
        <w:rPr>
          <w:rFonts w:eastAsia="B Badr" w:cs="B Lotus" w:hint="cs"/>
          <w:spacing w:val="-8"/>
          <w:position w:val="4"/>
          <w:sz w:val="24"/>
          <w:szCs w:val="24"/>
          <w:rtl/>
          <w:lang w:bidi="fa-IR"/>
        </w:rPr>
        <w:t>ی</w:t>
      </w:r>
      <w:r w:rsidRPr="006C1487">
        <w:rPr>
          <w:rFonts w:eastAsia="B Badr" w:cs="B Lotus"/>
          <w:spacing w:val="-8"/>
          <w:position w:val="4"/>
          <w:sz w:val="24"/>
          <w:szCs w:val="24"/>
          <w:rtl/>
          <w:lang w:bidi="fa-IR"/>
        </w:rPr>
        <w:t xml:space="preserve"> ني</w:t>
      </w:r>
      <w:r w:rsidRPr="006C1487">
        <w:rPr>
          <w:rFonts w:eastAsia="B Badr" w:cs="B Lotus" w:hint="cs"/>
          <w:spacing w:val="-8"/>
          <w:position w:val="4"/>
          <w:sz w:val="24"/>
          <w:szCs w:val="24"/>
          <w:rtl/>
          <w:lang w:bidi="fa-IR"/>
        </w:rPr>
        <w:t>ک</w:t>
      </w:r>
      <w:r w:rsidRPr="006C1487">
        <w:rPr>
          <w:rFonts w:eastAsia="B Badr" w:cs="B Lotus"/>
          <w:spacing w:val="-8"/>
          <w:position w:val="4"/>
          <w:sz w:val="24"/>
          <w:szCs w:val="24"/>
          <w:rtl/>
          <w:lang w:bidi="fa-IR"/>
        </w:rPr>
        <w:t xml:space="preserve">‌ </w:t>
      </w:r>
      <w:r w:rsidRPr="006C1487">
        <w:rPr>
          <w:rFonts w:eastAsia="B Badr" w:cs="B Lotus" w:hint="cs"/>
          <w:spacing w:val="-8"/>
          <w:position w:val="4"/>
          <w:sz w:val="24"/>
          <w:szCs w:val="24"/>
          <w:rtl/>
          <w:lang w:bidi="fa-IR"/>
        </w:rPr>
        <w:t>از رازهای</w:t>
      </w:r>
      <w:r w:rsidRPr="006C1487">
        <w:rPr>
          <w:rFonts w:eastAsia="B Badr" w:cs="B Lotus"/>
          <w:spacing w:val="-8"/>
          <w:position w:val="4"/>
          <w:sz w:val="24"/>
          <w:szCs w:val="24"/>
          <w:rtl/>
          <w:lang w:bidi="fa-IR"/>
        </w:rPr>
        <w:t xml:space="preserve"> بد </w:t>
      </w:r>
      <w:r w:rsidRPr="006C1487">
        <w:rPr>
          <w:rFonts w:eastAsia="B Badr" w:cs="B Lotus" w:hint="cs"/>
          <w:spacing w:val="-8"/>
          <w:position w:val="4"/>
          <w:sz w:val="24"/>
          <w:szCs w:val="24"/>
          <w:rtl/>
          <w:lang w:bidi="fa-IR"/>
        </w:rPr>
        <w:t>مشخص می</w:t>
      </w:r>
      <w:r w:rsidRPr="006C1487">
        <w:rPr>
          <w:rFonts w:eastAsia="B Badr" w:cs="B Lotus"/>
          <w:spacing w:val="-8"/>
          <w:position w:val="4"/>
          <w:sz w:val="24"/>
          <w:szCs w:val="24"/>
          <w:rtl/>
          <w:lang w:bidi="fa-IR"/>
        </w:rPr>
        <w:t>‌</w:t>
      </w:r>
      <w:r w:rsidRPr="006C1487">
        <w:rPr>
          <w:rFonts w:eastAsia="B Badr" w:cs="B Lotus" w:hint="cs"/>
          <w:spacing w:val="-8"/>
          <w:position w:val="4"/>
          <w:sz w:val="24"/>
          <w:szCs w:val="24"/>
          <w:rtl/>
          <w:lang w:bidi="fa-IR"/>
        </w:rPr>
        <w:t>گردد</w:t>
      </w:r>
      <w:r w:rsidRPr="006C1487">
        <w:rPr>
          <w:rFonts w:eastAsia="B Badr" w:cs="B Lotus"/>
          <w:spacing w:val="-8"/>
          <w:position w:val="4"/>
          <w:sz w:val="24"/>
          <w:szCs w:val="24"/>
          <w:rtl/>
          <w:lang w:bidi="fa-IR"/>
        </w:rPr>
        <w:t xml:space="preserve"> </w:t>
      </w:r>
      <w:r w:rsidRPr="006C1487">
        <w:rPr>
          <w:rFonts w:eastAsia="B Badr" w:cs="B Lotus" w:hint="cs"/>
          <w:spacing w:val="-8"/>
          <w:position w:val="4"/>
          <w:sz w:val="24"/>
          <w:szCs w:val="24"/>
          <w:rtl/>
          <w:lang w:bidi="fa-IR"/>
        </w:rPr>
        <w:t>(</w:t>
      </w:r>
      <w:r w:rsidRPr="006C1487">
        <w:rPr>
          <w:rFonts w:eastAsia="B Badr" w:cs="B Lotus"/>
          <w:spacing w:val="-8"/>
          <w:position w:val="4"/>
          <w:sz w:val="24"/>
          <w:szCs w:val="24"/>
          <w:rtl/>
          <w:lang w:bidi="fa-IR"/>
        </w:rPr>
        <w:t>و همه‌ چيز</w:t>
      </w:r>
      <w:r w:rsidRPr="006C1487">
        <w:rPr>
          <w:rFonts w:eastAsia="B Badr" w:cs="B Lotus" w:hint="cs"/>
          <w:spacing w:val="-8"/>
          <w:position w:val="4"/>
          <w:sz w:val="24"/>
          <w:szCs w:val="24"/>
          <w:rtl/>
          <w:lang w:bidi="fa-IR"/>
        </w:rPr>
        <w:t xml:space="preserve"> </w:t>
      </w:r>
      <w:r w:rsidRPr="006C1487">
        <w:rPr>
          <w:rFonts w:eastAsia="B Badr" w:cs="B Lotus"/>
          <w:spacing w:val="-8"/>
          <w:position w:val="4"/>
          <w:sz w:val="24"/>
          <w:szCs w:val="24"/>
          <w:rtl/>
          <w:lang w:bidi="fa-IR"/>
        </w:rPr>
        <w:t>به</w:t>
      </w:r>
      <w:r w:rsidRPr="006C1487">
        <w:rPr>
          <w:rFonts w:eastAsia="B Badr" w:cs="B Lotus" w:hint="cs"/>
          <w:spacing w:val="-8"/>
          <w:position w:val="4"/>
          <w:sz w:val="24"/>
          <w:szCs w:val="24"/>
          <w:rtl/>
          <w:lang w:bidi="fa-IR"/>
        </w:rPr>
        <w:t xml:space="preserve"> </w:t>
      </w:r>
      <w:r w:rsidRPr="006C1487">
        <w:rPr>
          <w:rFonts w:eastAsia="B Badr" w:cs="B Lotus"/>
          <w:spacing w:val="-8"/>
          <w:position w:val="4"/>
          <w:sz w:val="24"/>
          <w:szCs w:val="24"/>
          <w:rtl/>
          <w:lang w:bidi="fa-IR"/>
        </w:rPr>
        <w:t>‌صورت‌ شفاف‌ و روشن‌ شناخته‌ م</w:t>
      </w:r>
      <w:r w:rsidRPr="006C1487">
        <w:rPr>
          <w:rFonts w:eastAsia="B Badr" w:cs="B Lotus" w:hint="cs"/>
          <w:spacing w:val="-8"/>
          <w:position w:val="4"/>
          <w:sz w:val="24"/>
          <w:szCs w:val="24"/>
          <w:rtl/>
          <w:lang w:bidi="fa-IR"/>
        </w:rPr>
        <w:t>ی</w:t>
      </w:r>
      <w:r w:rsidRPr="006C1487">
        <w:rPr>
          <w:rFonts w:eastAsia="B Badr" w:cs="B Lotus"/>
          <w:spacing w:val="-8"/>
          <w:position w:val="4"/>
          <w:sz w:val="24"/>
          <w:szCs w:val="24"/>
          <w:rtl/>
          <w:lang w:bidi="fa-IR"/>
        </w:rPr>
        <w:t>‌شود</w:t>
      </w:r>
      <w:r w:rsidRPr="006C1487">
        <w:rPr>
          <w:rFonts w:eastAsia="B Badr" w:cs="B Lotus" w:hint="cs"/>
          <w:spacing w:val="-8"/>
          <w:position w:val="4"/>
          <w:sz w:val="24"/>
          <w:szCs w:val="24"/>
          <w:rtl/>
          <w:lang w:bidi="fa-IR"/>
        </w:rPr>
        <w:t xml:space="preserve">). </w:t>
      </w:r>
      <w:r w:rsidRPr="006C1487">
        <w:rPr>
          <w:rFonts w:eastAsia="B Badr" w:cs="B Lotus"/>
          <w:spacing w:val="-8"/>
          <w:position w:val="4"/>
          <w:sz w:val="24"/>
          <w:szCs w:val="24"/>
          <w:rtl/>
          <w:lang w:bidi="fa-IR"/>
        </w:rPr>
        <w:t>‏بدين هنگام برا</w:t>
      </w:r>
      <w:r w:rsidRPr="006C1487">
        <w:rPr>
          <w:rFonts w:eastAsia="B Badr" w:cs="B Lotus" w:hint="cs"/>
          <w:spacing w:val="-8"/>
          <w:position w:val="4"/>
          <w:sz w:val="24"/>
          <w:szCs w:val="24"/>
          <w:rtl/>
          <w:lang w:bidi="fa-IR"/>
        </w:rPr>
        <w:t>ی</w:t>
      </w:r>
      <w:r w:rsidRPr="006C1487">
        <w:rPr>
          <w:rFonts w:eastAsia="B Badr" w:cs="B Lotus"/>
          <w:spacing w:val="-8"/>
          <w:position w:val="4"/>
          <w:sz w:val="24"/>
          <w:szCs w:val="24"/>
          <w:rtl/>
          <w:lang w:bidi="fa-IR"/>
        </w:rPr>
        <w:t xml:space="preserve"> انسان نه نيرو</w:t>
      </w:r>
      <w:r w:rsidRPr="006C1487">
        <w:rPr>
          <w:rFonts w:eastAsia="B Badr" w:cs="B Lotus" w:hint="cs"/>
          <w:spacing w:val="-8"/>
          <w:position w:val="4"/>
          <w:sz w:val="24"/>
          <w:szCs w:val="24"/>
          <w:rtl/>
          <w:lang w:bidi="fa-IR"/>
        </w:rPr>
        <w:t>یی</w:t>
      </w:r>
      <w:r w:rsidRPr="006C1487">
        <w:rPr>
          <w:rFonts w:eastAsia="B Badr" w:cs="B Lotus"/>
          <w:spacing w:val="-8"/>
          <w:position w:val="4"/>
          <w:sz w:val="24"/>
          <w:szCs w:val="24"/>
          <w:rtl/>
          <w:lang w:bidi="fa-IR"/>
        </w:rPr>
        <w:t xml:space="preserve"> است كه </w:t>
      </w:r>
      <w:r w:rsidRPr="006C1487">
        <w:rPr>
          <w:rFonts w:eastAsia="B Badr" w:cs="B Lotus" w:hint="cs"/>
          <w:spacing w:val="-8"/>
          <w:position w:val="4"/>
          <w:sz w:val="24"/>
          <w:szCs w:val="24"/>
          <w:rtl/>
          <w:lang w:bidi="fa-IR"/>
        </w:rPr>
        <w:t xml:space="preserve">به واسطۀآن از خود دفاع کند، </w:t>
      </w:r>
      <w:r w:rsidRPr="006C1487">
        <w:rPr>
          <w:rFonts w:eastAsia="B Badr" w:cs="B Lotus"/>
          <w:spacing w:val="-8"/>
          <w:position w:val="4"/>
          <w:sz w:val="24"/>
          <w:szCs w:val="24"/>
          <w:rtl/>
          <w:lang w:bidi="fa-IR"/>
        </w:rPr>
        <w:t>و نه يار و ياور</w:t>
      </w:r>
      <w:r w:rsidRPr="006C1487">
        <w:rPr>
          <w:rFonts w:eastAsia="B Badr" w:cs="B Lotus" w:hint="cs"/>
          <w:spacing w:val="-8"/>
          <w:position w:val="4"/>
          <w:sz w:val="24"/>
          <w:szCs w:val="24"/>
          <w:rtl/>
          <w:lang w:bidi="fa-IR"/>
        </w:rPr>
        <w:t>ی</w:t>
      </w:r>
      <w:r w:rsidRPr="006C1487">
        <w:rPr>
          <w:rFonts w:eastAsia="B Badr" w:cs="B Lotus"/>
          <w:spacing w:val="-8"/>
          <w:position w:val="4"/>
          <w:sz w:val="24"/>
          <w:szCs w:val="24"/>
          <w:rtl/>
          <w:lang w:bidi="fa-IR"/>
        </w:rPr>
        <w:t xml:space="preserve"> است كه عذاب ا</w:t>
      </w:r>
      <w:r w:rsidRPr="006C1487">
        <w:rPr>
          <w:rFonts w:eastAsia="B Badr" w:cs="B Lotus" w:hint="cs"/>
          <w:spacing w:val="-8"/>
          <w:position w:val="4"/>
          <w:sz w:val="24"/>
          <w:szCs w:val="24"/>
          <w:rtl/>
          <w:lang w:bidi="fa-IR"/>
        </w:rPr>
        <w:t>ل</w:t>
      </w:r>
      <w:r w:rsidRPr="006C1487">
        <w:rPr>
          <w:rFonts w:eastAsia="B Badr" w:cs="B Lotus"/>
          <w:spacing w:val="-8"/>
          <w:position w:val="4"/>
          <w:sz w:val="24"/>
          <w:szCs w:val="24"/>
          <w:rtl/>
          <w:lang w:bidi="fa-IR"/>
        </w:rPr>
        <w:t>له ر</w:t>
      </w:r>
      <w:r w:rsidRPr="006C1487">
        <w:rPr>
          <w:rFonts w:eastAsia="B Badr" w:cs="B Lotus" w:hint="cs"/>
          <w:spacing w:val="-8"/>
          <w:position w:val="4"/>
          <w:sz w:val="24"/>
          <w:szCs w:val="24"/>
          <w:rtl/>
          <w:lang w:bidi="fa-IR"/>
        </w:rPr>
        <w:t>ا از او دور بدارد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A21B4">
        <w:rPr>
          <w:rFonts w:ascii="QCF_P591" w:hAnsi="QCF_P591" w:cs="QCF_P591"/>
          <w:b/>
          <w:bCs/>
          <w:color w:val="CC0000"/>
          <w:spacing w:val="-4"/>
          <w:position w:val="2"/>
          <w:sz w:val="24"/>
          <w:szCs w:val="24"/>
          <w:rtl/>
        </w:rPr>
        <w:t>ﮆ</w:t>
      </w:r>
      <w:r w:rsidRPr="00AA21B4">
        <w:rPr>
          <w:rFonts w:eastAsia="B Badr" w:cs="B Lotus" w:hint="cs"/>
          <w:color w:val="C00000"/>
          <w:position w:val="4"/>
          <w:sz w:val="24"/>
          <w:szCs w:val="24"/>
          <w:rtl/>
          <w:lang w:bidi="fa-IR"/>
        </w:rPr>
        <w:t>ـ</w:t>
      </w:r>
      <w:r w:rsidRPr="00AA21B4">
        <w:rPr>
          <w:rFonts w:ascii="QCF_P591" w:hAnsi="QCF_P591" w:cs="QCF_P591"/>
          <w:b/>
          <w:bCs/>
          <w:color w:val="CC0000"/>
          <w:position w:val="2"/>
          <w:sz w:val="24"/>
          <w:szCs w:val="24"/>
          <w:rtl/>
        </w:rPr>
        <w:t>ﮒ</w:t>
      </w:r>
      <w:r w:rsidRPr="00876A01">
        <w:rPr>
          <w:rFonts w:eastAsia="B Badr" w:cs="B Lotus" w:hint="cs"/>
          <w:position w:val="4"/>
          <w:sz w:val="24"/>
          <w:szCs w:val="24"/>
          <w:rtl/>
          <w:lang w:bidi="fa-IR"/>
        </w:rPr>
        <w:t xml:space="preserve"> سوگند به آسمان دارای </w:t>
      </w:r>
      <w:r w:rsidRPr="00876A01">
        <w:rPr>
          <w:rFonts w:eastAsia="B Badr" w:cs="B Lotus"/>
          <w:position w:val="4"/>
          <w:sz w:val="24"/>
          <w:szCs w:val="24"/>
          <w:rtl/>
          <w:lang w:bidi="fa-IR"/>
        </w:rPr>
        <w:t xml:space="preserve">بارش‌ </w:t>
      </w:r>
      <w:r w:rsidRPr="00876A01">
        <w:rPr>
          <w:rFonts w:eastAsia="B Badr" w:cs="B Lotus" w:hint="cs"/>
          <w:position w:val="4"/>
          <w:sz w:val="24"/>
          <w:szCs w:val="24"/>
          <w:rtl/>
          <w:lang w:bidi="fa-IR"/>
        </w:rPr>
        <w:t xml:space="preserve">متکرر. </w:t>
      </w:r>
      <w:r w:rsidRPr="00876A01">
        <w:rPr>
          <w:rFonts w:eastAsia="B Badr" w:cs="B Lotus"/>
          <w:position w:val="4"/>
          <w:sz w:val="24"/>
          <w:szCs w:val="24"/>
          <w:rtl/>
          <w:lang w:bidi="fa-IR"/>
        </w:rPr>
        <w:t xml:space="preserve">و سوگند به‌ زمين‌ </w:t>
      </w:r>
      <w:r w:rsidRPr="00876A01">
        <w:rPr>
          <w:rFonts w:eastAsia="B Badr" w:cs="B Lotus" w:hint="cs"/>
          <w:position w:val="4"/>
          <w:sz w:val="24"/>
          <w:szCs w:val="24"/>
          <w:rtl/>
          <w:lang w:bidi="fa-IR"/>
        </w:rPr>
        <w:t xml:space="preserve">دارای </w:t>
      </w:r>
      <w:r w:rsidRPr="00876A01">
        <w:rPr>
          <w:rFonts w:eastAsia="B Badr" w:cs="B Lotus"/>
          <w:position w:val="4"/>
          <w:sz w:val="24"/>
          <w:szCs w:val="24"/>
          <w:rtl/>
          <w:lang w:bidi="fa-IR"/>
        </w:rPr>
        <w:t>شكاف</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که بسبب</w:t>
      </w:r>
      <w:r w:rsidRPr="00876A01">
        <w:rPr>
          <w:rFonts w:eastAsia="B Badr" w:cs="B Lotus"/>
          <w:position w:val="4"/>
          <w:sz w:val="24"/>
          <w:szCs w:val="24"/>
          <w:rtl/>
          <w:lang w:bidi="fa-IR"/>
        </w:rPr>
        <w:t>‌ بيرون‌ آوردن‌ گياهان‌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شكافته‌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حقيقت‌ قرآن‌ سخن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قاطع‌ است كه‌ در ميان‌ حق‌ 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باطل‌ فيصله‌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 و جداي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‌افگند.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w:t>
      </w:r>
      <w:r w:rsidRPr="00876A01">
        <w:rPr>
          <w:rFonts w:eastAsia="B Badr" w:cs="B Lotus" w:hint="cs"/>
          <w:position w:val="4"/>
          <w:sz w:val="24"/>
          <w:szCs w:val="24"/>
          <w:rtl/>
          <w:lang w:bidi="fa-IR"/>
        </w:rPr>
        <w:t xml:space="preserve"> او</w:t>
      </w:r>
      <w:r w:rsidRPr="00876A01">
        <w:rPr>
          <w:rFonts w:eastAsia="B Badr" w:cs="B Lotus"/>
          <w:position w:val="4"/>
          <w:sz w:val="24"/>
          <w:szCs w:val="24"/>
          <w:rtl/>
          <w:lang w:bidi="fa-IR"/>
        </w:rPr>
        <w:t xml:space="preserve"> سخن گزافه نبوده و شوخ</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‌باشد</w:t>
      </w:r>
      <w:r w:rsidRPr="00876A01">
        <w:rPr>
          <w:rFonts w:eastAsia="B Badr" w:cs="B Lotus" w:hint="cs"/>
          <w:position w:val="4"/>
          <w:sz w:val="24"/>
          <w:szCs w:val="24"/>
          <w:rtl/>
          <w:lang w:bidi="fa-IR"/>
        </w:rPr>
        <w:t>. آگاه: برای مخلوق جایز نیست که به غیر الله قسم بخورد، و اگر بکند قطعاً در شرک واقع</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گردد.</w:t>
      </w:r>
    </w:p>
    <w:p w:rsidR="00993F97" w:rsidRPr="00876A01" w:rsidRDefault="00993F97" w:rsidP="00993F97">
      <w:pPr>
        <w:spacing w:line="260" w:lineRule="exact"/>
        <w:jc w:val="lowKashida"/>
        <w:rPr>
          <w:rFonts w:eastAsia="B Badr" w:cs="B Lotus" w:hint="cs"/>
          <w:position w:val="4"/>
          <w:sz w:val="24"/>
          <w:szCs w:val="24"/>
          <w:lang w:bidi="fa-IR"/>
        </w:rPr>
      </w:pPr>
      <w:r w:rsidRPr="00AA21B4">
        <w:rPr>
          <w:rFonts w:ascii="QCF_P591" w:hAnsi="QCF_P591" w:cs="QCF_P591"/>
          <w:b/>
          <w:bCs/>
          <w:color w:val="CC0000"/>
          <w:position w:val="2"/>
          <w:sz w:val="24"/>
          <w:szCs w:val="24"/>
          <w:rtl/>
        </w:rPr>
        <w:t>ﮖ</w:t>
      </w:r>
      <w:r w:rsidRPr="00AA21B4">
        <w:rPr>
          <w:rFonts w:eastAsia="B Badr" w:cs="B Lotus" w:hint="cs"/>
          <w:color w:val="C00000"/>
          <w:position w:val="4"/>
          <w:sz w:val="24"/>
          <w:szCs w:val="24"/>
          <w:rtl/>
          <w:lang w:bidi="fa-IR"/>
        </w:rPr>
        <w:t>ـ</w:t>
      </w:r>
      <w:r w:rsidRPr="00AA21B4">
        <w:rPr>
          <w:rFonts w:ascii="QCF_P591" w:hAnsi="QCF_P591" w:cs="QCF_P591"/>
          <w:b/>
          <w:bCs/>
          <w:color w:val="CC0000"/>
          <w:position w:val="2"/>
          <w:sz w:val="24"/>
          <w:szCs w:val="24"/>
          <w:rtl/>
        </w:rPr>
        <w:t>ﮞ</w:t>
      </w:r>
      <w:r w:rsidRPr="00876A01">
        <w:rPr>
          <w:rFonts w:eastAsia="B Badr" w:cs="B Lotus" w:hint="cs"/>
          <w:position w:val="4"/>
          <w:sz w:val="24"/>
          <w:szCs w:val="24"/>
          <w:rtl/>
          <w:lang w:bidi="fa-IR"/>
        </w:rPr>
        <w:t xml:space="preserve"> </w:t>
      </w:r>
      <w:r w:rsidRPr="006C1487">
        <w:rPr>
          <w:rFonts w:eastAsia="B Badr" w:cs="B Lotus" w:hint="cs"/>
          <w:spacing w:val="-6"/>
          <w:position w:val="4"/>
          <w:sz w:val="24"/>
          <w:szCs w:val="24"/>
          <w:rtl/>
          <w:lang w:bidi="fa-IR"/>
        </w:rPr>
        <w:t>بی</w:t>
      </w:r>
      <w:r w:rsidRPr="006C1487">
        <w:rPr>
          <w:rFonts w:eastAsia="B Badr" w:cs="B Lotus"/>
          <w:spacing w:val="-6"/>
          <w:position w:val="4"/>
          <w:sz w:val="24"/>
          <w:szCs w:val="24"/>
          <w:rtl/>
          <w:lang w:bidi="fa-IR"/>
        </w:rPr>
        <w:t>‌</w:t>
      </w:r>
      <w:r w:rsidRPr="006C1487">
        <w:rPr>
          <w:rFonts w:eastAsia="B Badr" w:cs="B Lotus" w:hint="cs"/>
          <w:spacing w:val="-6"/>
          <w:position w:val="4"/>
          <w:sz w:val="24"/>
          <w:szCs w:val="24"/>
          <w:rtl/>
          <w:lang w:bidi="fa-IR"/>
        </w:rPr>
        <w:t>گمان تکذیب</w:t>
      </w:r>
      <w:r w:rsidRPr="006C1487">
        <w:rPr>
          <w:rFonts w:eastAsia="B Badr" w:cs="B Lotus"/>
          <w:spacing w:val="-6"/>
          <w:position w:val="4"/>
          <w:sz w:val="24"/>
          <w:szCs w:val="24"/>
          <w:rtl/>
          <w:lang w:bidi="fa-IR"/>
        </w:rPr>
        <w:t>ﻛ</w:t>
      </w:r>
      <w:r w:rsidRPr="006C1487">
        <w:rPr>
          <w:rFonts w:eastAsia="B Badr" w:cs="B Lotus" w:hint="cs"/>
          <w:spacing w:val="-6"/>
          <w:position w:val="4"/>
          <w:sz w:val="24"/>
          <w:szCs w:val="24"/>
          <w:rtl/>
          <w:lang w:bidi="fa-IR"/>
        </w:rPr>
        <w:t xml:space="preserve">ـنندگان پیامبر و قرآن، </w:t>
      </w:r>
      <w:r w:rsidRPr="006C1487">
        <w:rPr>
          <w:rFonts w:eastAsia="B Badr" w:cs="B Lotus"/>
          <w:spacing w:val="-6"/>
          <w:position w:val="4"/>
          <w:sz w:val="24"/>
          <w:szCs w:val="24"/>
          <w:rtl/>
          <w:lang w:bidi="fa-IR"/>
        </w:rPr>
        <w:t>نيرنگ</w:t>
      </w:r>
      <w:r w:rsidRPr="006C1487">
        <w:rPr>
          <w:rFonts w:eastAsia="B Badr" w:cs="B Lotus" w:hint="cs"/>
          <w:spacing w:val="-6"/>
          <w:position w:val="4"/>
          <w:sz w:val="24"/>
          <w:szCs w:val="24"/>
          <w:rtl/>
          <w:lang w:bidi="fa-IR"/>
        </w:rPr>
        <w:t xml:space="preserve"> می</w:t>
      </w:r>
      <w:r w:rsidRPr="006C1487">
        <w:rPr>
          <w:rFonts w:eastAsia="B Badr" w:cs="B Lotus"/>
          <w:spacing w:val="-6"/>
          <w:position w:val="4"/>
          <w:sz w:val="24"/>
          <w:szCs w:val="24"/>
          <w:rtl/>
          <w:lang w:bidi="fa-IR"/>
        </w:rPr>
        <w:t>‌</w:t>
      </w:r>
      <w:r w:rsidRPr="006C1487">
        <w:rPr>
          <w:rFonts w:eastAsia="B Badr" w:cs="B Lotus" w:hint="cs"/>
          <w:spacing w:val="-6"/>
          <w:position w:val="4"/>
          <w:sz w:val="24"/>
          <w:szCs w:val="24"/>
          <w:rtl/>
          <w:lang w:bidi="fa-IR"/>
        </w:rPr>
        <w:t>زنند</w:t>
      </w:r>
      <w:r w:rsidRPr="006C1487">
        <w:rPr>
          <w:rFonts w:eastAsia="B Badr" w:cs="B Lotus"/>
          <w:spacing w:val="-6"/>
          <w:position w:val="4"/>
          <w:sz w:val="24"/>
          <w:szCs w:val="24"/>
          <w:rtl/>
          <w:lang w:bidi="fa-IR"/>
        </w:rPr>
        <w:t xml:space="preserve"> </w:t>
      </w:r>
      <w:r w:rsidRPr="006C1487">
        <w:rPr>
          <w:rFonts w:eastAsia="B Badr" w:cs="B Lotus" w:hint="cs"/>
          <w:spacing w:val="-6"/>
          <w:position w:val="4"/>
          <w:sz w:val="24"/>
          <w:szCs w:val="24"/>
          <w:rtl/>
          <w:lang w:bidi="fa-IR"/>
        </w:rPr>
        <w:t>و</w:t>
      </w:r>
      <w:r w:rsidRPr="006C1487">
        <w:rPr>
          <w:rFonts w:eastAsia="B Badr" w:cs="B Lotus"/>
          <w:spacing w:val="-6"/>
          <w:position w:val="4"/>
          <w:sz w:val="24"/>
          <w:szCs w:val="24"/>
          <w:rtl/>
          <w:lang w:bidi="fa-IR"/>
        </w:rPr>
        <w:t>نقشه م</w:t>
      </w:r>
      <w:r w:rsidRPr="006C1487">
        <w:rPr>
          <w:rFonts w:eastAsia="B Badr" w:cs="B Lotus" w:hint="cs"/>
          <w:spacing w:val="-6"/>
          <w:position w:val="4"/>
          <w:sz w:val="24"/>
          <w:szCs w:val="24"/>
          <w:rtl/>
          <w:lang w:bidi="fa-IR"/>
        </w:rPr>
        <w:t>ی</w:t>
      </w:r>
      <w:r w:rsidRPr="006C1487">
        <w:rPr>
          <w:rFonts w:eastAsia="B Badr" w:cs="B Lotus"/>
          <w:spacing w:val="-6"/>
          <w:position w:val="4"/>
          <w:sz w:val="24"/>
          <w:szCs w:val="24"/>
          <w:rtl/>
          <w:lang w:bidi="fa-IR"/>
        </w:rPr>
        <w:t>‌ريز</w:t>
      </w:r>
      <w:r w:rsidRPr="006C1487">
        <w:rPr>
          <w:rFonts w:eastAsia="B Badr" w:cs="B Lotus" w:hint="cs"/>
          <w:spacing w:val="-6"/>
          <w:position w:val="4"/>
          <w:sz w:val="24"/>
          <w:szCs w:val="24"/>
          <w:rtl/>
          <w:lang w:bidi="fa-IR"/>
        </w:rPr>
        <w:t>ند</w:t>
      </w:r>
      <w:r w:rsidRPr="006C1487">
        <w:rPr>
          <w:rFonts w:eastAsia="B Badr" w:cs="B Lotus"/>
          <w:spacing w:val="-6"/>
          <w:position w:val="4"/>
          <w:sz w:val="24"/>
          <w:szCs w:val="24"/>
          <w:rtl/>
          <w:lang w:bidi="fa-IR"/>
        </w:rPr>
        <w:t xml:space="preserve"> </w:t>
      </w:r>
      <w:r w:rsidRPr="006C1487">
        <w:rPr>
          <w:rFonts w:eastAsia="B Badr" w:cs="B Lotus" w:hint="cs"/>
          <w:spacing w:val="-6"/>
          <w:position w:val="4"/>
          <w:sz w:val="24"/>
          <w:szCs w:val="24"/>
          <w:rtl/>
          <w:lang w:bidi="fa-IR"/>
        </w:rPr>
        <w:t>تا با آن نیرنگ خویش حق را پس</w:t>
      </w:r>
      <w:r w:rsidRPr="006C1487">
        <w:rPr>
          <w:rFonts w:eastAsia="B Badr" w:cs="B Lotus"/>
          <w:spacing w:val="-6"/>
          <w:position w:val="4"/>
          <w:sz w:val="24"/>
          <w:szCs w:val="24"/>
          <w:rtl/>
          <w:lang w:bidi="fa-IR"/>
        </w:rPr>
        <w:t>ﺯ</w:t>
      </w:r>
      <w:r w:rsidRPr="006C1487">
        <w:rPr>
          <w:rFonts w:eastAsia="B Badr" w:cs="B Lotus" w:hint="cs"/>
          <w:spacing w:val="-6"/>
          <w:position w:val="4"/>
          <w:sz w:val="24"/>
          <w:szCs w:val="24"/>
          <w:rtl/>
          <w:lang w:bidi="fa-IR"/>
        </w:rPr>
        <w:t>ده و باطل را تأیید نمایند. و من نیز</w:t>
      </w:r>
      <w:r w:rsidRPr="006C1487">
        <w:rPr>
          <w:rFonts w:eastAsia="B Badr" w:cs="B Lotus"/>
          <w:spacing w:val="-6"/>
          <w:position w:val="4"/>
          <w:sz w:val="24"/>
          <w:szCs w:val="24"/>
          <w:rtl/>
          <w:lang w:bidi="fa-IR"/>
        </w:rPr>
        <w:t xml:space="preserve"> (در برابر آنان) نيرنگ م</w:t>
      </w:r>
      <w:r w:rsidRPr="006C1487">
        <w:rPr>
          <w:rFonts w:eastAsia="B Badr" w:cs="B Lotus" w:hint="cs"/>
          <w:spacing w:val="-6"/>
          <w:position w:val="4"/>
          <w:sz w:val="24"/>
          <w:szCs w:val="24"/>
          <w:rtl/>
          <w:lang w:bidi="fa-IR"/>
        </w:rPr>
        <w:t>ی</w:t>
      </w:r>
      <w:r w:rsidRPr="006C1487">
        <w:rPr>
          <w:rFonts w:eastAsia="B Badr" w:cs="B Lotus"/>
          <w:spacing w:val="-6"/>
          <w:position w:val="4"/>
          <w:sz w:val="24"/>
          <w:szCs w:val="24"/>
          <w:rtl/>
          <w:lang w:bidi="fa-IR"/>
        </w:rPr>
        <w:t>‌زنم و نقشه م</w:t>
      </w:r>
      <w:r w:rsidRPr="006C1487">
        <w:rPr>
          <w:rFonts w:eastAsia="B Badr" w:cs="B Lotus" w:hint="cs"/>
          <w:spacing w:val="-6"/>
          <w:position w:val="4"/>
          <w:sz w:val="24"/>
          <w:szCs w:val="24"/>
          <w:rtl/>
          <w:lang w:bidi="fa-IR"/>
        </w:rPr>
        <w:t>ی</w:t>
      </w:r>
      <w:r w:rsidRPr="006C1487">
        <w:rPr>
          <w:rFonts w:eastAsia="B Badr" w:cs="B Lotus"/>
          <w:spacing w:val="-6"/>
          <w:position w:val="4"/>
          <w:sz w:val="24"/>
          <w:szCs w:val="24"/>
          <w:rtl/>
          <w:lang w:bidi="fa-IR"/>
        </w:rPr>
        <w:t xml:space="preserve">‌ريزم </w:t>
      </w:r>
      <w:r w:rsidRPr="006C1487">
        <w:rPr>
          <w:rFonts w:eastAsia="B Badr" w:cs="B Lotus" w:hint="cs"/>
          <w:spacing w:val="-6"/>
          <w:position w:val="4"/>
          <w:sz w:val="24"/>
          <w:szCs w:val="24"/>
          <w:rtl/>
          <w:lang w:bidi="fa-IR"/>
        </w:rPr>
        <w:t xml:space="preserve">برای اظهار نمودن حق </w:t>
      </w:r>
      <w:r w:rsidRPr="006C1487">
        <w:rPr>
          <w:rFonts w:eastAsia="B Badr" w:cs="B Lotus"/>
          <w:spacing w:val="-6"/>
          <w:position w:val="4"/>
          <w:sz w:val="24"/>
          <w:szCs w:val="24"/>
          <w:rtl/>
          <w:lang w:bidi="fa-IR"/>
        </w:rPr>
        <w:t>هرچند كه كافران دوست نداشته باشند</w:t>
      </w:r>
      <w:r w:rsidRPr="006C1487">
        <w:rPr>
          <w:rFonts w:eastAsia="B Badr" w:cs="B Lotus" w:hint="cs"/>
          <w:spacing w:val="-6"/>
          <w:position w:val="4"/>
          <w:sz w:val="24"/>
          <w:szCs w:val="24"/>
          <w:rtl/>
          <w:lang w:bidi="fa-IR"/>
        </w:rPr>
        <w:t xml:space="preserve">. پس </w:t>
      </w:r>
      <w:r w:rsidRPr="006C1487">
        <w:rPr>
          <w:rFonts w:eastAsia="B Badr" w:cs="B Lotus"/>
          <w:spacing w:val="-6"/>
          <w:position w:val="4"/>
          <w:sz w:val="24"/>
          <w:szCs w:val="24"/>
          <w:rtl/>
          <w:lang w:bidi="fa-IR"/>
        </w:rPr>
        <w:t>–</w:t>
      </w:r>
      <w:r w:rsidRPr="006C1487">
        <w:rPr>
          <w:rFonts w:eastAsia="B Badr" w:cs="B Lotus" w:hint="cs"/>
          <w:spacing w:val="-6"/>
          <w:position w:val="4"/>
          <w:sz w:val="24"/>
          <w:szCs w:val="24"/>
          <w:rtl/>
          <w:lang w:bidi="fa-IR"/>
        </w:rPr>
        <w:t xml:space="preserve"> ای پیامبر! </w:t>
      </w:r>
      <w:r w:rsidRPr="006C1487">
        <w:rPr>
          <w:rFonts w:eastAsia="B Badr" w:cs="B Lotus"/>
          <w:spacing w:val="-6"/>
          <w:position w:val="4"/>
          <w:sz w:val="24"/>
          <w:szCs w:val="24"/>
          <w:rtl/>
          <w:lang w:bidi="fa-IR"/>
        </w:rPr>
        <w:t>–</w:t>
      </w:r>
      <w:r w:rsidRPr="006C1487">
        <w:rPr>
          <w:rFonts w:eastAsia="B Badr" w:cs="B Lotus" w:hint="cs"/>
          <w:spacing w:val="-6"/>
          <w:position w:val="4"/>
          <w:sz w:val="24"/>
          <w:szCs w:val="24"/>
          <w:rtl/>
          <w:lang w:bidi="fa-IR"/>
        </w:rPr>
        <w:t xml:space="preserve"> در بارۀ فرود آوردن عقوبت بر آنان عجله نکن، بلکه آنان را مهلت ده و واگذارشان مدت اندکی و </w:t>
      </w:r>
      <w:r w:rsidRPr="006C1487">
        <w:rPr>
          <w:rFonts w:eastAsia="B Badr" w:cs="B Lotus"/>
          <w:spacing w:val="-6"/>
          <w:position w:val="4"/>
          <w:sz w:val="24"/>
          <w:szCs w:val="24"/>
          <w:rtl/>
          <w:lang w:bidi="fa-IR"/>
        </w:rPr>
        <w:t>برا</w:t>
      </w:r>
      <w:r w:rsidRPr="006C1487">
        <w:rPr>
          <w:rFonts w:eastAsia="B Badr" w:cs="B Lotus" w:hint="cs"/>
          <w:spacing w:val="-6"/>
          <w:position w:val="4"/>
          <w:sz w:val="24"/>
          <w:szCs w:val="24"/>
          <w:rtl/>
          <w:lang w:bidi="fa-IR"/>
        </w:rPr>
        <w:t>ی</w:t>
      </w:r>
      <w:r w:rsidRPr="006C1487">
        <w:rPr>
          <w:rFonts w:eastAsia="B Badr" w:cs="B Lotus"/>
          <w:spacing w:val="-6"/>
          <w:position w:val="4"/>
          <w:sz w:val="24"/>
          <w:szCs w:val="24"/>
          <w:rtl/>
          <w:lang w:bidi="fa-IR"/>
        </w:rPr>
        <w:t xml:space="preserve"> (عذاب) آنان شتاب مكن</w:t>
      </w:r>
      <w:r w:rsidRPr="006C1487">
        <w:rPr>
          <w:rFonts w:eastAsia="B Badr" w:cs="B Lotus" w:hint="cs"/>
          <w:spacing w:val="-6"/>
          <w:position w:val="4"/>
          <w:sz w:val="24"/>
          <w:szCs w:val="24"/>
          <w:rtl/>
          <w:lang w:bidi="fa-IR"/>
        </w:rPr>
        <w:t>،</w:t>
      </w:r>
      <w:r w:rsidRPr="006C1487">
        <w:rPr>
          <w:rFonts w:eastAsia="B Badr" w:cs="B Lotus"/>
          <w:spacing w:val="-6"/>
          <w:position w:val="4"/>
          <w:sz w:val="24"/>
          <w:szCs w:val="24"/>
          <w:rtl/>
          <w:lang w:bidi="fa-IR"/>
        </w:rPr>
        <w:t xml:space="preserve"> </w:t>
      </w:r>
      <w:r w:rsidRPr="006C1487">
        <w:rPr>
          <w:rFonts w:eastAsia="B Badr" w:cs="B Lotus" w:hint="cs"/>
          <w:spacing w:val="-6"/>
          <w:position w:val="4"/>
          <w:sz w:val="24"/>
          <w:szCs w:val="24"/>
          <w:rtl/>
          <w:lang w:bidi="fa-IR"/>
        </w:rPr>
        <w:t xml:space="preserve">زیرا </w:t>
      </w:r>
      <w:r w:rsidRPr="006C1487">
        <w:rPr>
          <w:rFonts w:eastAsia="B Badr" w:cs="B Lotus"/>
          <w:spacing w:val="-6"/>
          <w:position w:val="4"/>
          <w:sz w:val="24"/>
          <w:szCs w:val="24"/>
          <w:rtl/>
          <w:lang w:bidi="fa-IR"/>
        </w:rPr>
        <w:t>به‌ زود</w:t>
      </w:r>
      <w:r w:rsidRPr="006C1487">
        <w:rPr>
          <w:rFonts w:eastAsia="B Badr" w:cs="B Lotus" w:hint="cs"/>
          <w:spacing w:val="-6"/>
          <w:position w:val="4"/>
          <w:sz w:val="24"/>
          <w:szCs w:val="24"/>
          <w:rtl/>
          <w:lang w:bidi="fa-IR"/>
        </w:rPr>
        <w:t>ی</w:t>
      </w:r>
      <w:r w:rsidRPr="006C1487">
        <w:rPr>
          <w:rFonts w:eastAsia="B Badr" w:cs="B Lotus"/>
          <w:spacing w:val="-6"/>
          <w:position w:val="4"/>
          <w:sz w:val="24"/>
          <w:szCs w:val="24"/>
          <w:rtl/>
          <w:lang w:bidi="fa-IR"/>
        </w:rPr>
        <w:t>‌ خواه</w:t>
      </w:r>
      <w:r w:rsidRPr="006C1487">
        <w:rPr>
          <w:rFonts w:eastAsia="B Badr" w:cs="B Lotus" w:hint="cs"/>
          <w:spacing w:val="-6"/>
          <w:position w:val="4"/>
          <w:sz w:val="24"/>
          <w:szCs w:val="24"/>
          <w:rtl/>
          <w:lang w:bidi="fa-IR"/>
        </w:rPr>
        <w:t>ی</w:t>
      </w:r>
      <w:r w:rsidRPr="006C1487">
        <w:rPr>
          <w:rFonts w:eastAsia="B Badr" w:cs="B Lotus"/>
          <w:spacing w:val="-6"/>
          <w:position w:val="4"/>
          <w:sz w:val="24"/>
          <w:szCs w:val="24"/>
          <w:rtl/>
          <w:lang w:bidi="fa-IR"/>
        </w:rPr>
        <w:t xml:space="preserve">‌ ديد كه‌ چه‌ عذاب‌ </w:t>
      </w:r>
      <w:r w:rsidRPr="006C1487">
        <w:rPr>
          <w:rFonts w:eastAsia="B Badr" w:cs="B Lotus" w:hint="cs"/>
          <w:spacing w:val="-6"/>
          <w:position w:val="4"/>
          <w:sz w:val="24"/>
          <w:szCs w:val="24"/>
          <w:rtl/>
          <w:lang w:bidi="fa-IR"/>
        </w:rPr>
        <w:t xml:space="preserve">و شکنجه و عقوبت و هلاکی </w:t>
      </w:r>
      <w:r w:rsidRPr="006C1487">
        <w:rPr>
          <w:rFonts w:eastAsia="B Badr" w:cs="B Lotus"/>
          <w:spacing w:val="-6"/>
          <w:position w:val="4"/>
          <w:sz w:val="24"/>
          <w:szCs w:val="24"/>
          <w:rtl/>
          <w:lang w:bidi="fa-IR"/>
        </w:rPr>
        <w:t>بر</w:t>
      </w:r>
      <w:r w:rsidRPr="006C1487">
        <w:rPr>
          <w:rFonts w:eastAsia="B Badr" w:cs="B Lotus" w:hint="cs"/>
          <w:spacing w:val="-6"/>
          <w:position w:val="4"/>
          <w:sz w:val="24"/>
          <w:szCs w:val="24"/>
          <w:rtl/>
          <w:lang w:bidi="fa-IR"/>
        </w:rPr>
        <w:t xml:space="preserve"> </w:t>
      </w:r>
      <w:r w:rsidRPr="006C1487">
        <w:rPr>
          <w:rFonts w:eastAsia="B Badr" w:cs="B Lotus"/>
          <w:spacing w:val="-6"/>
          <w:position w:val="4"/>
          <w:sz w:val="24"/>
          <w:szCs w:val="24"/>
          <w:rtl/>
          <w:lang w:bidi="fa-IR"/>
        </w:rPr>
        <w:t>آنان‌ فرود خواهد آمد</w:t>
      </w:r>
      <w:r w:rsidRPr="00876A01">
        <w:rPr>
          <w:rFonts w:eastAsia="B Badr" w:cs="B Lotus" w:hint="cs"/>
          <w:position w:val="4"/>
          <w:sz w:val="24"/>
          <w:szCs w:val="24"/>
          <w:rtl/>
          <w:lang w:bidi="fa-IR"/>
        </w:rPr>
        <w:t xml:space="preserve">. </w:t>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«الاعلی»</w:t>
      </w:r>
    </w:p>
    <w:p w:rsidR="00993F97" w:rsidRPr="00876A01" w:rsidRDefault="00993F97" w:rsidP="00993F97">
      <w:pPr>
        <w:spacing w:line="260" w:lineRule="exact"/>
        <w:jc w:val="lowKashida"/>
        <w:rPr>
          <w:rFonts w:eastAsia="B Badr" w:cs="B Lotus" w:hint="cs"/>
          <w:position w:val="4"/>
          <w:sz w:val="24"/>
          <w:szCs w:val="24"/>
          <w:lang w:bidi="fa-IR"/>
        </w:rPr>
      </w:pPr>
      <w:r w:rsidRPr="00AA21B4">
        <w:rPr>
          <w:rFonts w:ascii="QCF_P591" w:hAnsi="QCF_P591" w:cs="QCF_P591"/>
          <w:b/>
          <w:bCs/>
          <w:color w:val="CC0000"/>
          <w:spacing w:val="-2"/>
          <w:position w:val="2"/>
          <w:sz w:val="24"/>
          <w:szCs w:val="24"/>
          <w:rtl/>
        </w:rPr>
        <w:t>ﮣ</w:t>
      </w:r>
      <w:r w:rsidRPr="00AA21B4">
        <w:rPr>
          <w:rFonts w:eastAsia="B Badr" w:cs="B Lotus" w:hint="cs"/>
          <w:color w:val="C00000"/>
          <w:position w:val="4"/>
          <w:sz w:val="24"/>
          <w:szCs w:val="24"/>
          <w:rtl/>
          <w:lang w:bidi="fa-IR"/>
        </w:rPr>
        <w:t>ـ</w:t>
      </w:r>
      <w:r w:rsidRPr="00AA21B4">
        <w:rPr>
          <w:rFonts w:ascii="QCF_P591" w:hAnsi="QCF_P591" w:cs="QCF_P591"/>
          <w:b/>
          <w:bCs/>
          <w:color w:val="CC0000"/>
          <w:position w:val="2"/>
          <w:sz w:val="24"/>
          <w:szCs w:val="24"/>
          <w:rtl/>
        </w:rPr>
        <w:t>ﯔ</w:t>
      </w:r>
      <w:r w:rsidRPr="00876A01">
        <w:rPr>
          <w:rFonts w:eastAsia="B Badr" w:cs="B Lotus" w:hint="cs"/>
          <w:position w:val="4"/>
          <w:sz w:val="24"/>
          <w:szCs w:val="24"/>
          <w:rtl/>
          <w:lang w:bidi="fa-IR"/>
        </w:rPr>
        <w:t xml:space="preserve"> </w:t>
      </w:r>
      <w:r w:rsidRPr="006C1487">
        <w:rPr>
          <w:rFonts w:eastAsia="B Badr" w:cs="B Lotus" w:hint="cs"/>
          <w:spacing w:val="-2"/>
          <w:position w:val="4"/>
          <w:sz w:val="24"/>
          <w:szCs w:val="24"/>
          <w:rtl/>
          <w:lang w:bidi="fa-IR"/>
        </w:rPr>
        <w:t>نام پروردگارت را - که از شریک ونقایص والا است - منزّه دار، تنزیهی که شایستۀ بزرگی وعظمت اوست. (تنزیه: به پاکی یاد کردن). آنکه آفرید همۀ مخلوقات را پس محکم واستوار و نیکو ساخت آفرینش آنها را. و آنکه انداز</w:t>
      </w:r>
      <w:r w:rsidRPr="006C1487">
        <w:rPr>
          <w:rFonts w:eastAsia="B Badr" w:cs="B Lotus"/>
          <w:spacing w:val="-2"/>
          <w:position w:val="4"/>
          <w:sz w:val="24"/>
          <w:szCs w:val="24"/>
          <w:rtl/>
          <w:lang w:bidi="fa-IR"/>
        </w:rPr>
        <w:t>ﻩ</w:t>
      </w:r>
      <w:r w:rsidRPr="006C1487">
        <w:rPr>
          <w:rFonts w:eastAsia="B Badr" w:cs="B Lotus" w:hint="cs"/>
          <w:spacing w:val="-2"/>
          <w:position w:val="4"/>
          <w:sz w:val="24"/>
          <w:szCs w:val="24"/>
          <w:rtl/>
          <w:lang w:bidi="fa-IR"/>
        </w:rPr>
        <w:t>گیری کرد تمام پدیده</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 xml:space="preserve">ها را، پس هریک از آنها را </w:t>
      </w:r>
      <w:r w:rsidRPr="006C1487">
        <w:rPr>
          <w:rFonts w:eastAsia="B Badr" w:cs="B Lotus"/>
          <w:spacing w:val="-2"/>
          <w:position w:val="4"/>
          <w:sz w:val="24"/>
          <w:szCs w:val="24"/>
          <w:rtl/>
          <w:lang w:bidi="fa-IR"/>
        </w:rPr>
        <w:t>به</w:t>
      </w:r>
      <w:r w:rsidRPr="006C1487">
        <w:rPr>
          <w:rFonts w:eastAsia="B Badr" w:cs="B Lotus" w:hint="cs"/>
          <w:spacing w:val="-2"/>
          <w:position w:val="4"/>
          <w:sz w:val="24"/>
          <w:szCs w:val="24"/>
          <w:rtl/>
          <w:lang w:bidi="fa-IR"/>
        </w:rPr>
        <w:t xml:space="preserve"> </w:t>
      </w:r>
      <w:r w:rsidRPr="006C1487">
        <w:rPr>
          <w:rFonts w:eastAsia="B Badr" w:cs="B Lotus"/>
          <w:spacing w:val="-2"/>
          <w:position w:val="4"/>
          <w:sz w:val="24"/>
          <w:szCs w:val="24"/>
          <w:rtl/>
          <w:lang w:bidi="fa-IR"/>
        </w:rPr>
        <w:t>‌سو</w:t>
      </w:r>
      <w:r w:rsidRPr="006C1487">
        <w:rPr>
          <w:rFonts w:eastAsia="B Badr" w:cs="B Lotus" w:hint="cs"/>
          <w:spacing w:val="-2"/>
          <w:position w:val="4"/>
          <w:sz w:val="24"/>
          <w:szCs w:val="24"/>
          <w:rtl/>
          <w:lang w:bidi="fa-IR"/>
        </w:rPr>
        <w:t>ی</w:t>
      </w:r>
      <w:r w:rsidRPr="006C1487">
        <w:rPr>
          <w:rFonts w:eastAsia="B Badr" w:cs="B Lotus"/>
          <w:spacing w:val="-2"/>
          <w:position w:val="4"/>
          <w:sz w:val="24"/>
          <w:szCs w:val="24"/>
          <w:rtl/>
          <w:lang w:bidi="fa-IR"/>
        </w:rPr>
        <w:t>‌ آنچه‌ كه‌ برايش‌ سزاوار است‌ راه‌ نمود</w:t>
      </w:r>
      <w:r w:rsidRPr="006C1487">
        <w:rPr>
          <w:rFonts w:eastAsia="B Badr" w:cs="B Lotus" w:hint="cs"/>
          <w:spacing w:val="-2"/>
          <w:position w:val="4"/>
          <w:sz w:val="24"/>
          <w:szCs w:val="24"/>
          <w:rtl/>
          <w:lang w:bidi="fa-IR"/>
        </w:rPr>
        <w:t>. و آنکه گیاه سبز را رویانید. و پس از چندی، آن را خاشاکی خشکیده و تیره</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گون گردانید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A21B4">
        <w:rPr>
          <w:rFonts w:ascii="QCF_P591" w:hAnsi="QCF_P591" w:cs="QCF_P591"/>
          <w:b/>
          <w:bCs/>
          <w:color w:val="CC0000"/>
          <w:spacing w:val="-2"/>
          <w:position w:val="2"/>
          <w:sz w:val="24"/>
          <w:szCs w:val="24"/>
          <w:rtl/>
        </w:rPr>
        <w:t>ﯘﯣ</w:t>
      </w:r>
      <w:r w:rsidRPr="00876A01">
        <w:rPr>
          <w:rFonts w:eastAsia="B Badr" w:cs="B Lotus" w:hint="cs"/>
          <w:position w:val="4"/>
          <w:sz w:val="24"/>
          <w:szCs w:val="24"/>
          <w:rtl/>
          <w:lang w:bidi="fa-IR"/>
        </w:rPr>
        <w:t xml:space="preserve"> </w:t>
      </w:r>
      <w:r w:rsidRPr="006C1487">
        <w:rPr>
          <w:rFonts w:eastAsia="B Badr" w:cs="B Lotus" w:hint="cs"/>
          <w:spacing w:val="-4"/>
          <w:position w:val="4"/>
          <w:sz w:val="24"/>
          <w:szCs w:val="24"/>
          <w:rtl/>
          <w:lang w:bidi="fa-IR"/>
        </w:rPr>
        <w:t>زود است که</w:t>
      </w:r>
      <w:r w:rsidRPr="006C1487">
        <w:rPr>
          <w:rFonts w:eastAsia="B Badr" w:cs="B Lotus"/>
          <w:spacing w:val="-4"/>
          <w:position w:val="4"/>
          <w:sz w:val="24"/>
          <w:szCs w:val="24"/>
          <w:rtl/>
          <w:lang w:bidi="fa-IR"/>
        </w:rPr>
        <w:t xml:space="preserve"> تو را –</w:t>
      </w:r>
      <w:r w:rsidRPr="006C1487">
        <w:rPr>
          <w:rFonts w:eastAsia="B Badr" w:cs="B Lotus" w:hint="cs"/>
          <w:spacing w:val="-4"/>
          <w:position w:val="4"/>
          <w:sz w:val="24"/>
          <w:szCs w:val="24"/>
          <w:rtl/>
          <w:lang w:bidi="fa-IR"/>
        </w:rPr>
        <w:t xml:space="preserve"> ای پیامبر! </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 xml:space="preserve"> به خواندن</w:t>
      </w:r>
      <w:r w:rsidRPr="006C1487">
        <w:rPr>
          <w:rFonts w:eastAsia="B Badr" w:cs="B Lotus"/>
          <w:spacing w:val="-4"/>
          <w:position w:val="4"/>
          <w:sz w:val="24"/>
          <w:szCs w:val="24"/>
          <w:rtl/>
          <w:lang w:bidi="fa-IR"/>
        </w:rPr>
        <w:t xml:space="preserve"> </w:t>
      </w:r>
      <w:r w:rsidRPr="006C1487">
        <w:rPr>
          <w:rFonts w:eastAsia="B Badr" w:cs="B Lotus" w:hint="cs"/>
          <w:spacing w:val="-4"/>
          <w:position w:val="4"/>
          <w:sz w:val="24"/>
          <w:szCs w:val="24"/>
          <w:rtl/>
          <w:lang w:bidi="fa-IR"/>
        </w:rPr>
        <w:t xml:space="preserve">این </w:t>
      </w:r>
      <w:r w:rsidRPr="006C1487">
        <w:rPr>
          <w:rFonts w:eastAsia="B Badr" w:cs="B Lotus"/>
          <w:spacing w:val="-4"/>
          <w:position w:val="4"/>
          <w:sz w:val="24"/>
          <w:szCs w:val="24"/>
          <w:rtl/>
          <w:lang w:bidi="fa-IR"/>
        </w:rPr>
        <w:t xml:space="preserve">قرآن‌ </w:t>
      </w:r>
      <w:r w:rsidRPr="006C1487">
        <w:rPr>
          <w:rFonts w:eastAsia="B Badr" w:cs="B Lotus" w:hint="cs"/>
          <w:spacing w:val="-4"/>
          <w:position w:val="4"/>
          <w:sz w:val="24"/>
          <w:szCs w:val="24"/>
          <w:rtl/>
          <w:lang w:bidi="fa-IR"/>
        </w:rPr>
        <w:t xml:space="preserve">وادار </w:t>
      </w:r>
      <w:r w:rsidRPr="006C1487">
        <w:rPr>
          <w:rFonts w:eastAsia="B Badr" w:cs="B Lotus"/>
          <w:spacing w:val="-4"/>
          <w:position w:val="4"/>
          <w:sz w:val="24"/>
          <w:szCs w:val="24"/>
          <w:rtl/>
          <w:lang w:bidi="fa-IR"/>
        </w:rPr>
        <w:t>م</w:t>
      </w:r>
      <w:r w:rsidRPr="006C1487">
        <w:rPr>
          <w:rFonts w:eastAsia="B Badr" w:cs="B Lotus" w:hint="cs"/>
          <w:spacing w:val="-4"/>
          <w:position w:val="4"/>
          <w:sz w:val="24"/>
          <w:szCs w:val="24"/>
          <w:rtl/>
          <w:lang w:bidi="fa-IR"/>
        </w:rPr>
        <w:t>ی</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ک</w:t>
      </w:r>
      <w:r w:rsidRPr="006C1487">
        <w:rPr>
          <w:rFonts w:eastAsia="B Badr" w:cs="B Lotus"/>
          <w:spacing w:val="-4"/>
          <w:position w:val="4"/>
          <w:sz w:val="24"/>
          <w:szCs w:val="24"/>
          <w:rtl/>
          <w:lang w:bidi="fa-IR"/>
        </w:rPr>
        <w:t xml:space="preserve">نيم‌، </w:t>
      </w:r>
      <w:r w:rsidRPr="006C1487">
        <w:rPr>
          <w:rFonts w:eastAsia="B Badr" w:cs="B Lotus" w:hint="cs"/>
          <w:spacing w:val="-4"/>
          <w:position w:val="4"/>
          <w:sz w:val="24"/>
          <w:szCs w:val="24"/>
          <w:rtl/>
          <w:lang w:bidi="fa-IR"/>
        </w:rPr>
        <w:t>به گونه</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ای که آن</w:t>
      </w:r>
      <w:r w:rsidRPr="006C1487">
        <w:rPr>
          <w:rFonts w:eastAsia="B Badr" w:cs="B Lotus"/>
          <w:spacing w:val="-4"/>
          <w:position w:val="4"/>
          <w:sz w:val="24"/>
          <w:szCs w:val="24"/>
          <w:rtl/>
          <w:lang w:bidi="fa-IR"/>
        </w:rPr>
        <w:t>‌ را فراموش‌</w:t>
      </w:r>
      <w:r w:rsidRPr="006C1487">
        <w:rPr>
          <w:rFonts w:eastAsia="B Badr" w:cs="B Lotus" w:hint="cs"/>
          <w:spacing w:val="-4"/>
          <w:position w:val="4"/>
          <w:sz w:val="24"/>
          <w:szCs w:val="24"/>
          <w:rtl/>
          <w:lang w:bidi="fa-IR"/>
        </w:rPr>
        <w:t xml:space="preserve"> نخواهی کرد. مگر چیزی را که الله خواسته است از آیاتی که حکمت او تعالی - برای مصلحتی که خودش می</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 xml:space="preserve">داند </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 xml:space="preserve"> فراموش شدن آن را مناسب می</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بیند. بی</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گمان الله سبحانه وتعالی هرگونه گفتار و کردار آشکارا و پنهان را می</w:t>
      </w:r>
      <w:r w:rsidRPr="006C1487">
        <w:rPr>
          <w:rFonts w:eastAsia="B Badr" w:cs="B Lotus"/>
          <w:spacing w:val="-4"/>
          <w:position w:val="4"/>
          <w:sz w:val="24"/>
          <w:szCs w:val="24"/>
          <w:rtl/>
          <w:lang w:bidi="fa-IR"/>
        </w:rPr>
        <w:t>‌</w:t>
      </w:r>
      <w:r w:rsidRPr="006C1487">
        <w:rPr>
          <w:rFonts w:eastAsia="B Badr" w:cs="B Lotus" w:hint="cs"/>
          <w:spacing w:val="-4"/>
          <w:position w:val="4"/>
          <w:sz w:val="24"/>
          <w:szCs w:val="24"/>
          <w:rtl/>
          <w:lang w:bidi="fa-IR"/>
        </w:rPr>
        <w:t>داند</w:t>
      </w:r>
      <w:r w:rsidRPr="00876A01">
        <w:rPr>
          <w:rFonts w:eastAsia="B Badr" w:cs="B Lotus" w:hint="cs"/>
          <w:position w:val="4"/>
          <w:sz w:val="24"/>
          <w:szCs w:val="24"/>
          <w:rtl/>
          <w:lang w:bidi="fa-IR"/>
        </w:rPr>
        <w:t>.</w:t>
      </w:r>
    </w:p>
    <w:p w:rsidR="00993F97" w:rsidRPr="00876A01" w:rsidRDefault="00993F97" w:rsidP="00993F97">
      <w:pPr>
        <w:spacing w:line="260" w:lineRule="exact"/>
        <w:jc w:val="lowKashida"/>
        <w:rPr>
          <w:rFonts w:eastAsia="B Badr" w:cs="B Lotus" w:hint="cs"/>
          <w:position w:val="4"/>
          <w:sz w:val="24"/>
          <w:szCs w:val="24"/>
          <w:rtl/>
          <w:lang w:bidi="fa-IR"/>
        </w:rPr>
      </w:pPr>
      <w:r w:rsidRPr="00AA21B4">
        <w:rPr>
          <w:rFonts w:ascii="QCF_P591" w:hAnsi="QCF_P591" w:cs="QCF_P591"/>
          <w:b/>
          <w:bCs/>
          <w:color w:val="CC0000"/>
          <w:position w:val="2"/>
          <w:sz w:val="24"/>
          <w:szCs w:val="24"/>
          <w:rtl/>
        </w:rPr>
        <w:t>ﯦ</w:t>
      </w:r>
      <w:r w:rsidRPr="00876A01">
        <w:rPr>
          <w:rFonts w:eastAsia="B Badr" w:cs="B Lotus" w:hint="cs"/>
          <w:position w:val="4"/>
          <w:sz w:val="24"/>
          <w:szCs w:val="24"/>
          <w:rtl/>
          <w:lang w:bidi="fa-IR"/>
        </w:rPr>
        <w:t xml:space="preserve"> و تو را در تمام کارهایت به آسانترین روش موفق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سازیم، و از جملۀآن آسان کردن برداشت سنگینی رسالت است، و همچنان دینت را سهل وآسان گرداندیم که در آن هیچ سختی و دشواری نیست.</w:t>
      </w:r>
    </w:p>
    <w:p w:rsidR="00993F97" w:rsidRPr="00876A01" w:rsidRDefault="00993F97" w:rsidP="00993F97">
      <w:pPr>
        <w:spacing w:line="260" w:lineRule="exact"/>
        <w:jc w:val="lowKashida"/>
        <w:rPr>
          <w:rFonts w:eastAsia="B Badr" w:cs="B Lotus" w:hint="cs"/>
          <w:position w:val="4"/>
          <w:sz w:val="24"/>
          <w:szCs w:val="24"/>
          <w:lang w:bidi="fa-IR"/>
        </w:rPr>
      </w:pPr>
      <w:r w:rsidRPr="00AA21B4">
        <w:rPr>
          <w:rFonts w:ascii="QCF_P591" w:hAnsi="QCF_P591" w:cs="QCF_P591"/>
          <w:b/>
          <w:bCs/>
          <w:color w:val="CC0000"/>
          <w:position w:val="2"/>
          <w:sz w:val="24"/>
          <w:szCs w:val="24"/>
          <w:rtl/>
        </w:rPr>
        <w:t>ﯫ</w:t>
      </w:r>
      <w:r w:rsidRPr="00876A01">
        <w:rPr>
          <w:rFonts w:eastAsia="B Badr" w:cs="B Lotus" w:hint="cs"/>
          <w:position w:val="4"/>
          <w:sz w:val="24"/>
          <w:szCs w:val="24"/>
          <w:rtl/>
          <w:lang w:bidi="fa-IR"/>
        </w:rPr>
        <w:t xml:space="preserve"> پس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وسيله‌ آنچه‌ كه‌ برتو وح</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فرستاده‌ايم‌،</w:t>
      </w:r>
      <w:r w:rsidRPr="00876A01">
        <w:rPr>
          <w:rFonts w:eastAsia="B Badr" w:cs="B Lotus" w:hint="cs"/>
          <w:position w:val="4"/>
          <w:sz w:val="24"/>
          <w:szCs w:val="24"/>
          <w:rtl/>
          <w:lang w:bidi="fa-IR"/>
        </w:rPr>
        <w:t xml:space="preserve"> قوم خود را برگونه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که برایت میسر نموده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ایم </w:t>
      </w:r>
      <w:r w:rsidRPr="00876A01">
        <w:rPr>
          <w:rFonts w:eastAsia="B Badr" w:cs="B Lotus"/>
          <w:position w:val="4"/>
          <w:sz w:val="24"/>
          <w:szCs w:val="24"/>
          <w:rtl/>
          <w:lang w:bidi="fa-IR"/>
        </w:rPr>
        <w:t>پند و اندرز ده</w:t>
      </w:r>
      <w:r w:rsidRPr="00876A01">
        <w:rPr>
          <w:rFonts w:eastAsia="B Badr" w:cs="B Lotus" w:hint="cs"/>
          <w:position w:val="4"/>
          <w:sz w:val="24"/>
          <w:szCs w:val="24"/>
          <w:rtl/>
          <w:lang w:bidi="fa-IR"/>
        </w:rPr>
        <w:t>،</w:t>
      </w:r>
      <w:r w:rsidRPr="00876A01">
        <w:rPr>
          <w:rFonts w:eastAsia="B Badr" w:cs="B Lotus"/>
          <w:position w:val="4"/>
          <w:sz w:val="24"/>
          <w:szCs w:val="24"/>
          <w:rtl/>
          <w:lang w:bidi="fa-IR"/>
        </w:rPr>
        <w:t>‌ و آنان‌ را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آنچه به </w:t>
      </w:r>
      <w:r w:rsidRPr="00876A01">
        <w:rPr>
          <w:rFonts w:eastAsia="B Badr" w:cs="B Lotus"/>
          <w:position w:val="4"/>
          <w:sz w:val="24"/>
          <w:szCs w:val="24"/>
          <w:rtl/>
          <w:lang w:bidi="fa-IR"/>
        </w:rPr>
        <w:t>خير</w:t>
      </w:r>
      <w:r w:rsidRPr="00876A01">
        <w:rPr>
          <w:rFonts w:eastAsia="B Badr" w:cs="B Lotus" w:hint="cs"/>
          <w:position w:val="4"/>
          <w:sz w:val="24"/>
          <w:szCs w:val="24"/>
          <w:rtl/>
          <w:lang w:bidi="fa-IR"/>
        </w:rPr>
        <w:t xml:space="preserve">شان است رهنمایی کن، </w:t>
      </w:r>
      <w:r w:rsidRPr="00876A01">
        <w:rPr>
          <w:rFonts w:eastAsia="B Badr" w:cs="B Lotus"/>
          <w:position w:val="4"/>
          <w:sz w:val="24"/>
          <w:szCs w:val="24"/>
          <w:rtl/>
          <w:lang w:bidi="fa-IR"/>
        </w:rPr>
        <w:t>و اين‌ پند و اندرز</w:t>
      </w:r>
      <w:r w:rsidRPr="00876A01">
        <w:rPr>
          <w:rFonts w:eastAsia="B Badr" w:cs="B Lotus" w:hint="cs"/>
          <w:position w:val="4"/>
          <w:sz w:val="24"/>
          <w:szCs w:val="24"/>
          <w:rtl/>
          <w:lang w:bidi="fa-IR"/>
        </w:rPr>
        <w:t xml:space="preserve"> را</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به کسی تخصیص ده که از او امید پند پذرفتن هست، ولی کسی که پند و اندرز در نفرت وسرکشی او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افزاید، پس خود را در پند دادن او نرنجان.</w:t>
      </w:r>
    </w:p>
    <w:p w:rsidR="00993F97" w:rsidRPr="00876A01" w:rsidRDefault="00993F97" w:rsidP="00993F97">
      <w:pPr>
        <w:spacing w:line="266"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ﮑ</w:t>
      </w:r>
      <w:r>
        <w:rPr>
          <w:rFonts w:eastAsia="B Badr" w:cs="B Lotus" w:hint="cs"/>
          <w:position w:val="4"/>
          <w:sz w:val="24"/>
          <w:szCs w:val="24"/>
          <w:rtl/>
          <w:lang w:bidi="fa-IR"/>
        </w:rPr>
        <w:t>ـ</w:t>
      </w:r>
      <w:r w:rsidRPr="004D35E6">
        <w:rPr>
          <w:rFonts w:ascii="QCF_P592" w:hAnsi="QCF_P592" w:cs="QCF_P592"/>
          <w:b/>
          <w:bCs/>
          <w:color w:val="CC0000"/>
          <w:position w:val="2"/>
          <w:sz w:val="24"/>
          <w:szCs w:val="24"/>
          <w:rtl/>
        </w:rPr>
        <w:t>ﮞ</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از پروردگارش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‌‌ترسد، به‌ زود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پند خواهد گرفت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بدبخت‌ترين فرد</w:t>
      </w:r>
      <w:r w:rsidRPr="00876A01">
        <w:rPr>
          <w:rFonts w:eastAsia="B Badr" w:cs="B Lotus" w:hint="cs"/>
          <w:position w:val="4"/>
          <w:sz w:val="24"/>
          <w:szCs w:val="24"/>
          <w:rtl/>
          <w:lang w:bidi="fa-IR"/>
        </w:rPr>
        <w:t xml:space="preserve"> که از پروردگار خود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ترسد، از </w:t>
      </w:r>
      <w:r w:rsidRPr="00876A01">
        <w:rPr>
          <w:rFonts w:eastAsia="B Badr" w:cs="B Lotus"/>
          <w:position w:val="4"/>
          <w:sz w:val="24"/>
          <w:szCs w:val="24"/>
          <w:rtl/>
          <w:lang w:bidi="fa-IR"/>
        </w:rPr>
        <w:t>پند و اندرزت‌ دور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خواهد </w:t>
      </w:r>
      <w:r w:rsidRPr="00876A01">
        <w:rPr>
          <w:rFonts w:eastAsia="B Badr" w:cs="B Lotus" w:hint="cs"/>
          <w:position w:val="4"/>
          <w:sz w:val="24"/>
          <w:szCs w:val="24"/>
          <w:rtl/>
          <w:lang w:bidi="fa-IR"/>
        </w:rPr>
        <w:t xml:space="preserve">کرد. </w:t>
      </w:r>
      <w:r w:rsidRPr="00876A01">
        <w:rPr>
          <w:rFonts w:eastAsia="B Badr" w:cs="B Lotus"/>
          <w:position w:val="4"/>
          <w:sz w:val="24"/>
          <w:szCs w:val="24"/>
          <w:rtl/>
          <w:lang w:bidi="fa-IR"/>
        </w:rPr>
        <w:t>‏آن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داخل عظيم‌ترين آتش</w:t>
      </w:r>
      <w:r w:rsidRPr="00876A01">
        <w:rPr>
          <w:rFonts w:eastAsia="B Badr" w:cs="B Lotus" w:hint="cs"/>
          <w:position w:val="4"/>
          <w:sz w:val="24"/>
          <w:szCs w:val="24"/>
          <w:rtl/>
          <w:lang w:bidi="fa-IR"/>
        </w:rPr>
        <w:t xml:space="preserve"> (آتش جهنم)</w:t>
      </w:r>
      <w:r w:rsidRPr="00876A01">
        <w:rPr>
          <w:rFonts w:eastAsia="B Badr" w:cs="B Lotus"/>
          <w:position w:val="4"/>
          <w:sz w:val="24"/>
          <w:szCs w:val="24"/>
          <w:rtl/>
          <w:lang w:bidi="fa-IR"/>
        </w:rPr>
        <w:t xml:space="preserve"> خواهد شد</w:t>
      </w:r>
      <w:r w:rsidRPr="00876A01">
        <w:rPr>
          <w:rFonts w:eastAsia="B Badr" w:cs="B Lotus" w:hint="cs"/>
          <w:position w:val="4"/>
          <w:sz w:val="24"/>
          <w:szCs w:val="24"/>
          <w:rtl/>
          <w:lang w:bidi="fa-IR"/>
        </w:rPr>
        <w:t xml:space="preserve"> وگرمی آن را </w:t>
      </w:r>
      <w:r w:rsidRPr="00876A01">
        <w:rPr>
          <w:rFonts w:eastAsia="B Badr" w:cs="B Lotus"/>
          <w:position w:val="4"/>
          <w:sz w:val="24"/>
          <w:szCs w:val="24"/>
          <w:rtl/>
          <w:lang w:bidi="fa-IR"/>
        </w:rPr>
        <w:t>خواهد</w:t>
      </w:r>
      <w:r w:rsidRPr="00876A01">
        <w:rPr>
          <w:rFonts w:eastAsia="B Badr" w:cs="B Lotus" w:hint="cs"/>
          <w:position w:val="4"/>
          <w:sz w:val="24"/>
          <w:szCs w:val="24"/>
          <w:rtl/>
          <w:lang w:bidi="fa-IR"/>
        </w:rPr>
        <w:t xml:space="preserve"> چشید. </w:t>
      </w:r>
      <w:r w:rsidRPr="00876A01">
        <w:rPr>
          <w:rFonts w:eastAsia="B Badr" w:cs="B Lotus"/>
          <w:position w:val="4"/>
          <w:sz w:val="24"/>
          <w:szCs w:val="24"/>
          <w:rtl/>
          <w:lang w:bidi="fa-IR"/>
        </w:rPr>
        <w:t>آن‌گاه‌ نه‌ در آن‌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‌‌ميرد تا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 عذاب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در آن‌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 راحت‌ گردد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ونه‌ زندگان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‌‌يابد به‌ زندگ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سودی</w:t>
      </w:r>
      <w:r w:rsidRPr="00876A01">
        <w:rPr>
          <w:rFonts w:eastAsia="B Badr" w:cs="B Lotus"/>
          <w:position w:val="4"/>
          <w:sz w:val="24"/>
          <w:szCs w:val="24"/>
          <w:rtl/>
          <w:lang w:bidi="fa-IR"/>
        </w:rPr>
        <w:t>‌ به‌ همراه‌ داشته‌ باشد</w:t>
      </w:r>
      <w:r w:rsidRPr="00876A01">
        <w:rPr>
          <w:rFonts w:eastAsia="B Badr" w:cs="B Lotus" w:hint="cs"/>
          <w:position w:val="4"/>
          <w:sz w:val="24"/>
          <w:szCs w:val="24"/>
          <w:rtl/>
          <w:lang w:bidi="fa-IR"/>
        </w:rPr>
        <w:t>.</w:t>
      </w:r>
    </w:p>
    <w:p w:rsidR="00993F97" w:rsidRPr="00876A01" w:rsidRDefault="00993F97" w:rsidP="00993F97">
      <w:pPr>
        <w:spacing w:line="266"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ﮡﮤ</w:t>
      </w:r>
      <w:r w:rsidRPr="00876A01">
        <w:rPr>
          <w:rFonts w:eastAsia="B Badr" w:cs="B Lotus" w:hint="cs"/>
          <w:position w:val="4"/>
          <w:sz w:val="24"/>
          <w:szCs w:val="24"/>
          <w:rtl/>
          <w:lang w:bidi="fa-IR"/>
        </w:rPr>
        <w:t xml:space="preserve"> قطعاً رستگار شده است کسی که خویشتن را از اخلاق زشت پاک داشته است. والله را یاد کرده، و او را</w:t>
      </w:r>
      <w:r w:rsidRPr="00876A01">
        <w:rPr>
          <w:rFonts w:eastAsia="B Badr" w:cs="B Lotus"/>
          <w:position w:val="4"/>
          <w:sz w:val="24"/>
          <w:szCs w:val="24"/>
          <w:rtl/>
          <w:lang w:bidi="fa-IR"/>
        </w:rPr>
        <w:t xml:space="preserve"> به‌ يگانگ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خواند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و به‌ </w:t>
      </w:r>
      <w:r w:rsidRPr="00876A01">
        <w:rPr>
          <w:rFonts w:eastAsia="B Badr" w:cs="B Lotus" w:hint="cs"/>
          <w:position w:val="4"/>
          <w:sz w:val="24"/>
          <w:szCs w:val="24"/>
          <w:rtl/>
          <w:lang w:bidi="fa-IR"/>
        </w:rPr>
        <w:t>آنچه او را خوشنود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دارد</w:t>
      </w:r>
      <w:r w:rsidRPr="00876A01">
        <w:rPr>
          <w:rFonts w:eastAsia="B Badr" w:cs="B Lotus"/>
          <w:position w:val="4"/>
          <w:sz w:val="24"/>
          <w:szCs w:val="24"/>
          <w:rtl/>
          <w:lang w:bidi="fa-IR"/>
        </w:rPr>
        <w:t xml:space="preserve"> عمل‌ كرد</w:t>
      </w:r>
      <w:r w:rsidRPr="00876A01">
        <w:rPr>
          <w:rFonts w:eastAsia="B Badr" w:cs="B Lotus" w:hint="cs"/>
          <w:position w:val="4"/>
          <w:sz w:val="24"/>
          <w:szCs w:val="24"/>
          <w:rtl/>
          <w:lang w:bidi="fa-IR"/>
        </w:rPr>
        <w:t>ه، و نماز را در اوقاتش برپا داشته است، و همۀ این اعمال را برای حاصل نمودن خشنودی الله و فرمان</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برداری از شریعت وی انجام داده است. </w:t>
      </w:r>
    </w:p>
    <w:p w:rsidR="00993F97" w:rsidRPr="00876A01" w:rsidRDefault="00993F97" w:rsidP="00993F97">
      <w:pPr>
        <w:spacing w:line="266"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ﮧ</w:t>
      </w:r>
      <w:r w:rsidRPr="004D35E6">
        <w:rPr>
          <w:rFonts w:ascii="QCF_P592" w:hAnsi="QCF_P592" w:cs="QCF_P592"/>
          <w:b/>
          <w:bCs/>
          <w:color w:val="CC0000"/>
          <w:spacing w:val="-2"/>
          <w:position w:val="2"/>
          <w:sz w:val="24"/>
          <w:szCs w:val="24"/>
          <w:rtl/>
        </w:rPr>
        <w:t>ﮮ</w:t>
      </w:r>
      <w:r>
        <w:rPr>
          <w:rFonts w:ascii="QCF_P592" w:hAnsi="QCF_P592" w:cs="QCF_P592" w:hint="cs"/>
          <w:color w:val="CC0000"/>
          <w:spacing w:val="-2"/>
          <w:position w:val="6"/>
          <w:sz w:val="24"/>
          <w:szCs w:val="24"/>
          <w:rtl/>
        </w:rPr>
        <w:t xml:space="preserve">      </w:t>
      </w:r>
      <w:r w:rsidRPr="00876A01">
        <w:rPr>
          <w:rFonts w:eastAsia="B Badr" w:cs="B Lotus"/>
          <w:position w:val="4"/>
          <w:sz w:val="24"/>
          <w:szCs w:val="24"/>
          <w:rtl/>
          <w:lang w:bidi="fa-IR"/>
        </w:rPr>
        <w:t>ليكن‌ شما –</w:t>
      </w:r>
      <w:r w:rsidRPr="00876A01">
        <w:rPr>
          <w:rFonts w:eastAsia="B Badr" w:cs="B Lotus" w:hint="cs"/>
          <w:position w:val="4"/>
          <w:sz w:val="24"/>
          <w:szCs w:val="24"/>
          <w:rtl/>
          <w:lang w:bidi="fa-IR"/>
        </w:rPr>
        <w:t xml:space="preserve"> ای مردم! - </w:t>
      </w:r>
      <w:r w:rsidRPr="00876A01">
        <w:rPr>
          <w:rFonts w:eastAsia="B Badr" w:cs="B Lotus"/>
          <w:position w:val="4"/>
          <w:sz w:val="24"/>
          <w:szCs w:val="24"/>
          <w:rtl/>
          <w:lang w:bidi="fa-IR"/>
        </w:rPr>
        <w:t>زندگ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دنيا </w:t>
      </w:r>
      <w:r w:rsidRPr="00876A01">
        <w:rPr>
          <w:rFonts w:eastAsia="B Badr" w:cs="B Lotus" w:hint="cs"/>
          <w:position w:val="4"/>
          <w:sz w:val="24"/>
          <w:szCs w:val="24"/>
          <w:rtl/>
          <w:lang w:bidi="fa-IR"/>
        </w:rPr>
        <w:t xml:space="preserve">و زیبائی آن </w:t>
      </w:r>
      <w:r w:rsidRPr="00876A01">
        <w:rPr>
          <w:rFonts w:eastAsia="B Badr" w:cs="B Lotus"/>
          <w:position w:val="4"/>
          <w:sz w:val="24"/>
          <w:szCs w:val="24"/>
          <w:rtl/>
          <w:lang w:bidi="fa-IR"/>
        </w:rPr>
        <w:t>را</w:t>
      </w:r>
      <w:r w:rsidRPr="00876A01">
        <w:rPr>
          <w:rFonts w:eastAsia="B Badr" w:cs="B Lotus" w:hint="cs"/>
          <w:position w:val="4"/>
          <w:sz w:val="24"/>
          <w:szCs w:val="24"/>
          <w:rtl/>
          <w:lang w:bidi="fa-IR"/>
        </w:rPr>
        <w:t xml:space="preserve"> بر نعیم آخرت </w:t>
      </w:r>
      <w:r w:rsidRPr="00876A01">
        <w:rPr>
          <w:rFonts w:eastAsia="B Badr" w:cs="B Lotus"/>
          <w:position w:val="4"/>
          <w:sz w:val="24"/>
          <w:szCs w:val="24"/>
          <w:rtl/>
          <w:lang w:bidi="fa-IR"/>
        </w:rPr>
        <w:t>برم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‌گزينيد</w:t>
      </w:r>
      <w:r w:rsidRPr="00876A01">
        <w:rPr>
          <w:rFonts w:eastAsia="B Badr" w:cs="B Lotus" w:hint="cs"/>
          <w:position w:val="4"/>
          <w:sz w:val="24"/>
          <w:szCs w:val="24"/>
          <w:rtl/>
          <w:lang w:bidi="fa-IR"/>
        </w:rPr>
        <w:t>. (ب</w:t>
      </w:r>
      <w:r w:rsidRPr="00876A01">
        <w:rPr>
          <w:rFonts w:eastAsia="B Badr" w:cs="B Lotus"/>
          <w:position w:val="4"/>
          <w:sz w:val="24"/>
          <w:szCs w:val="24"/>
          <w:rtl/>
          <w:lang w:bidi="fa-IR"/>
        </w:rPr>
        <w:t>ا آن‌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كه</w:t>
      </w:r>
      <w:r w:rsidRPr="00876A01">
        <w:rPr>
          <w:rFonts w:eastAsia="B Badr" w:cs="B Lotus" w:hint="cs"/>
          <w:position w:val="4"/>
          <w:sz w:val="24"/>
          <w:szCs w:val="24"/>
          <w:rtl/>
          <w:lang w:bidi="fa-IR"/>
        </w:rPr>
        <w:t xml:space="preserve">) سرای </w:t>
      </w:r>
      <w:r w:rsidRPr="00876A01">
        <w:rPr>
          <w:rFonts w:eastAsia="B Badr" w:cs="B Lotus"/>
          <w:position w:val="4"/>
          <w:sz w:val="24"/>
          <w:szCs w:val="24"/>
          <w:rtl/>
          <w:lang w:bidi="fa-IR"/>
        </w:rPr>
        <w:t xml:space="preserve">آخرت‌ </w:t>
      </w:r>
      <w:r w:rsidRPr="00876A01">
        <w:rPr>
          <w:rFonts w:eastAsia="B Badr" w:cs="B Lotus" w:hint="cs"/>
          <w:position w:val="4"/>
          <w:sz w:val="24"/>
          <w:szCs w:val="24"/>
          <w:rtl/>
          <w:lang w:bidi="fa-IR"/>
        </w:rPr>
        <w:t xml:space="preserve">با نعیم پا برجایی که در آن است، </w:t>
      </w:r>
      <w:r w:rsidRPr="00876A01">
        <w:rPr>
          <w:rFonts w:eastAsia="B Badr" w:cs="B Lotus"/>
          <w:position w:val="4"/>
          <w:sz w:val="24"/>
          <w:szCs w:val="24"/>
          <w:rtl/>
          <w:lang w:bidi="fa-IR"/>
        </w:rPr>
        <w:t>نسبت‌ به‌ دنيا نيكوتر و پاينده‌تر است‌</w:t>
      </w:r>
      <w:r w:rsidRPr="00876A01">
        <w:rPr>
          <w:rFonts w:eastAsia="B Badr" w:cs="B Lotus" w:hint="cs"/>
          <w:position w:val="4"/>
          <w:sz w:val="24"/>
          <w:szCs w:val="24"/>
          <w:rtl/>
          <w:lang w:bidi="fa-IR"/>
        </w:rPr>
        <w:t>.</w:t>
      </w:r>
    </w:p>
    <w:p w:rsidR="00993F97" w:rsidRPr="00876A01" w:rsidRDefault="00993F97" w:rsidP="00993F97">
      <w:pPr>
        <w:spacing w:line="266"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ﯔﯙ</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اين‌ </w:t>
      </w:r>
      <w:r w:rsidRPr="00876A01">
        <w:rPr>
          <w:rFonts w:eastAsia="B Badr" w:cs="B Lotus" w:hint="cs"/>
          <w:position w:val="4"/>
          <w:sz w:val="24"/>
          <w:szCs w:val="24"/>
          <w:rtl/>
          <w:lang w:bidi="fa-IR"/>
        </w:rPr>
        <w:t xml:space="preserve">همه </w:t>
      </w:r>
      <w:r w:rsidRPr="00876A01">
        <w:rPr>
          <w:rFonts w:eastAsia="B Badr" w:cs="B Lotus"/>
          <w:position w:val="4"/>
          <w:sz w:val="24"/>
          <w:szCs w:val="24"/>
          <w:rtl/>
          <w:lang w:bidi="fa-IR"/>
        </w:rPr>
        <w:t>حقايق</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w:t>
      </w:r>
      <w:r w:rsidRPr="00876A01">
        <w:rPr>
          <w:rFonts w:eastAsia="B Badr" w:cs="B Lotus" w:hint="cs"/>
          <w:position w:val="4"/>
          <w:sz w:val="24"/>
          <w:szCs w:val="24"/>
          <w:rtl/>
          <w:lang w:bidi="fa-IR"/>
        </w:rPr>
        <w:t xml:space="preserve"> شما را در این سوره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از آن خبر داده شده،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از اموری است که معانی آن </w:t>
      </w:r>
      <w:r w:rsidRPr="00BE05E5">
        <w:rPr>
          <w:rFonts w:eastAsia="B Badr" w:cs="B Lotus"/>
          <w:spacing w:val="-4"/>
          <w:position w:val="4"/>
          <w:sz w:val="24"/>
          <w:szCs w:val="24"/>
          <w:rtl/>
          <w:lang w:bidi="fa-IR"/>
        </w:rPr>
        <w:t>در صحيفه‌ها</w:t>
      </w:r>
      <w:r w:rsidRPr="00BE05E5">
        <w:rPr>
          <w:rFonts w:eastAsia="B Badr" w:cs="B Lotus" w:hint="cs"/>
          <w:spacing w:val="-4"/>
          <w:position w:val="4"/>
          <w:sz w:val="24"/>
          <w:szCs w:val="24"/>
          <w:rtl/>
          <w:lang w:bidi="fa-IR"/>
        </w:rPr>
        <w:t>یی که پیش از قرآن نازل شده بود ثبت</w:t>
      </w:r>
      <w:r w:rsidRPr="00876A01">
        <w:rPr>
          <w:rFonts w:eastAsia="B Badr" w:cs="B Lotus" w:hint="cs"/>
          <w:position w:val="4"/>
          <w:sz w:val="24"/>
          <w:szCs w:val="24"/>
          <w:rtl/>
          <w:lang w:bidi="fa-IR"/>
        </w:rPr>
        <w:t xml:space="preserve"> </w:t>
      </w:r>
      <w:r w:rsidRPr="00436840">
        <w:rPr>
          <w:rFonts w:eastAsia="B Badr" w:cs="B Lotus" w:hint="cs"/>
          <w:spacing w:val="-4"/>
          <w:position w:val="4"/>
          <w:sz w:val="24"/>
          <w:szCs w:val="24"/>
          <w:rtl/>
          <w:lang w:bidi="fa-IR"/>
        </w:rPr>
        <w:t xml:space="preserve">شده است، که همانا </w:t>
      </w:r>
      <w:r w:rsidRPr="00436840">
        <w:rPr>
          <w:rFonts w:eastAsia="B Badr" w:cs="B Lotus"/>
          <w:spacing w:val="-4"/>
          <w:position w:val="4"/>
          <w:sz w:val="24"/>
          <w:szCs w:val="24"/>
          <w:rtl/>
          <w:lang w:bidi="fa-IR"/>
        </w:rPr>
        <w:t>صحيفه‌ها</w:t>
      </w:r>
      <w:r w:rsidRPr="00436840">
        <w:rPr>
          <w:rFonts w:eastAsia="B Badr" w:cs="B Lotus" w:hint="cs"/>
          <w:spacing w:val="-4"/>
          <w:position w:val="4"/>
          <w:sz w:val="24"/>
          <w:szCs w:val="24"/>
          <w:rtl/>
          <w:lang w:bidi="fa-IR"/>
        </w:rPr>
        <w:t>ی</w:t>
      </w:r>
      <w:r w:rsidRPr="00436840">
        <w:rPr>
          <w:rFonts w:eastAsia="B Badr" w:cs="B Lotus"/>
          <w:spacing w:val="-4"/>
          <w:position w:val="4"/>
          <w:sz w:val="24"/>
          <w:szCs w:val="24"/>
          <w:rtl/>
          <w:lang w:bidi="fa-IR"/>
        </w:rPr>
        <w:t>‌ ابراهيم‌ وموس</w:t>
      </w:r>
      <w:r w:rsidRPr="00436840">
        <w:rPr>
          <w:rFonts w:eastAsia="B Badr" w:cs="B Lotus" w:hint="cs"/>
          <w:spacing w:val="-4"/>
          <w:position w:val="4"/>
          <w:sz w:val="24"/>
          <w:szCs w:val="24"/>
          <w:rtl/>
          <w:lang w:bidi="fa-IR"/>
        </w:rPr>
        <w:t>ی</w:t>
      </w:r>
      <w:r w:rsidRPr="00876A01">
        <w:rPr>
          <w:rFonts w:eastAsia="B Badr" w:cs="B Lotus" w:hint="cs"/>
          <w:position w:val="4"/>
          <w:sz w:val="24"/>
          <w:szCs w:val="24"/>
          <w:rtl/>
          <w:lang w:bidi="fa-IR"/>
        </w:rPr>
        <w:t xml:space="preserve"> </w:t>
      </w:r>
      <w:r w:rsidRPr="00436840">
        <w:rPr>
          <w:rFonts w:eastAsia="B Badr" w:cs="CTraditional Arabic" w:hint="cs"/>
          <w:sz w:val="32"/>
          <w:szCs w:val="32"/>
          <w:rtl/>
          <w:lang w:bidi="fa-IR"/>
        </w:rPr>
        <w:t>إ</w:t>
      </w:r>
      <w:r w:rsidRPr="00876A01">
        <w:rPr>
          <w:rFonts w:eastAsia="B Badr" w:cs="B Lotus" w:hint="cs"/>
          <w:position w:val="4"/>
          <w:sz w:val="24"/>
          <w:szCs w:val="24"/>
          <w:rtl/>
          <w:lang w:bidi="fa-IR"/>
        </w:rPr>
        <w:t xml:space="preserve"> اند.</w:t>
      </w:r>
    </w:p>
    <w:p w:rsidR="00993F97" w:rsidRPr="00053A04"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الغاشیه»</w:t>
      </w:r>
    </w:p>
    <w:p w:rsidR="00993F97" w:rsidRPr="00876A01" w:rsidRDefault="00993F97" w:rsidP="00993F97">
      <w:pPr>
        <w:spacing w:line="266"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ﭨ</w:t>
      </w:r>
      <w:r w:rsidRPr="00876A01">
        <w:rPr>
          <w:rFonts w:eastAsia="B Badr" w:cs="B Lotus" w:hint="cs"/>
          <w:position w:val="4"/>
          <w:sz w:val="24"/>
          <w:szCs w:val="24"/>
          <w:rtl/>
          <w:lang w:bidi="fa-IR"/>
        </w:rPr>
        <w:t xml:space="preserve"> آیا به تو - ای پیامبر! - خبر قیامت - که همه مردم را با اهوال خود فرا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گیرد و در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پوشد - رسیده است؟</w:t>
      </w:r>
    </w:p>
    <w:p w:rsidR="00993F97" w:rsidRPr="00876A01" w:rsidRDefault="00993F97" w:rsidP="00993F97">
      <w:pPr>
        <w:spacing w:line="266"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ﭬ</w:t>
      </w:r>
      <w:r>
        <w:rPr>
          <w:rFonts w:eastAsia="B Badr" w:cs="B Lotus" w:hint="cs"/>
          <w:position w:val="4"/>
          <w:sz w:val="24"/>
          <w:szCs w:val="24"/>
          <w:rtl/>
          <w:lang w:bidi="fa-IR"/>
        </w:rPr>
        <w:t>ـ</w:t>
      </w:r>
      <w:r w:rsidRPr="004D35E6">
        <w:rPr>
          <w:rFonts w:ascii="QCF_P592" w:hAnsi="QCF_P592" w:cs="QCF_P592"/>
          <w:b/>
          <w:bCs/>
          <w:color w:val="CC0000"/>
          <w:position w:val="2"/>
          <w:sz w:val="24"/>
          <w:szCs w:val="24"/>
          <w:rtl/>
        </w:rPr>
        <w:t>ﮆ</w:t>
      </w:r>
      <w:r w:rsidRPr="00876A01">
        <w:rPr>
          <w:rFonts w:eastAsia="B Badr" w:cs="B Lotus" w:hint="cs"/>
          <w:position w:val="4"/>
          <w:sz w:val="24"/>
          <w:szCs w:val="24"/>
          <w:rtl/>
          <w:lang w:bidi="fa-IR"/>
        </w:rPr>
        <w:t xml:space="preserve"> چهره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هایی در آن روز </w:t>
      </w:r>
      <w:r w:rsidRPr="00876A01">
        <w:rPr>
          <w:rFonts w:eastAsia="B Badr" w:hint="c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آن‌رو كه‌ در عذاب</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‌قرار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دارند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خوار و زبون‌ </w:t>
      </w:r>
      <w:r w:rsidRPr="00876A01">
        <w:rPr>
          <w:rFonts w:eastAsia="B Badr" w:cs="B Lotus" w:hint="cs"/>
          <w:position w:val="4"/>
          <w:sz w:val="24"/>
          <w:szCs w:val="24"/>
          <w:rtl/>
          <w:lang w:bidi="fa-IR"/>
        </w:rPr>
        <w:t>خواهند بود. از عمل زیاد خسته شده و رنج دیده است. آتش نهایت گرم به آن چهره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رسد. </w:t>
      </w:r>
      <w:r w:rsidRPr="00876A01">
        <w:rPr>
          <w:rFonts w:eastAsia="B Badr" w:cs="B Lotus"/>
          <w:position w:val="4"/>
          <w:sz w:val="24"/>
          <w:szCs w:val="24"/>
          <w:rtl/>
          <w:lang w:bidi="fa-IR"/>
        </w:rPr>
        <w:t>‏از چشم</w:t>
      </w:r>
      <w:r w:rsidRPr="00876A01">
        <w:rPr>
          <w:rFonts w:eastAsia="B Badr" w:cs="B Lotus" w:hint="cs"/>
          <w:position w:val="4"/>
          <w:sz w:val="24"/>
          <w:szCs w:val="24"/>
          <w:rtl/>
          <w:lang w:bidi="fa-IR"/>
        </w:rPr>
        <w:t>ۀ</w:t>
      </w:r>
      <w:r w:rsidRPr="00876A01">
        <w:rPr>
          <w:rFonts w:eastAsia="B Badr" w:cs="B Lotus"/>
          <w:position w:val="4"/>
          <w:sz w:val="24"/>
          <w:szCs w:val="24"/>
          <w:rtl/>
          <w:lang w:bidi="fa-IR"/>
        </w:rPr>
        <w:t xml:space="preserve"> بسيار داغ و گرم نوشانده خواهند شد</w:t>
      </w:r>
      <w:r w:rsidRPr="00876A01">
        <w:rPr>
          <w:rFonts w:eastAsia="B Badr" w:cs="B Lotus" w:hint="cs"/>
          <w:position w:val="4"/>
          <w:sz w:val="24"/>
          <w:szCs w:val="24"/>
          <w:rtl/>
          <w:lang w:bidi="fa-IR"/>
        </w:rPr>
        <w:t>. برای دوزخیان خوراکی نیست مگر از گیاه خارداری 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زمین چسبیده، که از بدترین وخبیث</w:t>
      </w:r>
      <w:r w:rsidRPr="00876A01">
        <w:rPr>
          <w:rFonts w:eastAsia="B Badr" w:cs="B Lotus"/>
          <w:position w:val="4"/>
          <w:sz w:val="24"/>
          <w:szCs w:val="24"/>
          <w:rtl/>
          <w:lang w:bidi="fa-IR"/>
        </w:rPr>
        <w:t>‌</w:t>
      </w:r>
      <w:r w:rsidRPr="00876A01">
        <w:rPr>
          <w:rFonts w:eastAsia="B Badr" w:cs="B Lotus" w:hint="cs"/>
          <w:position w:val="4"/>
          <w:sz w:val="24"/>
          <w:szCs w:val="24"/>
          <w:rtl/>
          <w:lang w:bidi="fa-IR"/>
        </w:rPr>
        <w:t>ترین خوراکها ست. که خورندۀ خود را نه از لاغری چاق وفربه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سازد، و نه </w:t>
      </w:r>
      <w:r w:rsidRPr="00876A01">
        <w:rPr>
          <w:rFonts w:eastAsia="B Badr" w:cs="B Lotus"/>
          <w:position w:val="4"/>
          <w:sz w:val="24"/>
          <w:szCs w:val="24"/>
          <w:rtl/>
          <w:lang w:bidi="fa-IR"/>
        </w:rPr>
        <w:t>گرسنگ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‌اش‌ </w:t>
      </w:r>
      <w:r w:rsidRPr="00876A01">
        <w:rPr>
          <w:rFonts w:eastAsia="B Badr" w:cs="B Lotus" w:hint="cs"/>
          <w:position w:val="4"/>
          <w:sz w:val="24"/>
          <w:szCs w:val="24"/>
          <w:rtl/>
          <w:lang w:bidi="fa-IR"/>
        </w:rPr>
        <w:t>را دور میکند.</w:t>
      </w:r>
    </w:p>
    <w:p w:rsidR="00993F97" w:rsidRPr="00876A01" w:rsidRDefault="00993F97" w:rsidP="00993F97">
      <w:pPr>
        <w:spacing w:line="266"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lastRenderedPageBreak/>
        <w:t>ﮊ</w:t>
      </w:r>
      <w:r>
        <w:rPr>
          <w:rFonts w:eastAsia="B Badr" w:cs="B Lotus" w:hint="cs"/>
          <w:position w:val="4"/>
          <w:sz w:val="24"/>
          <w:szCs w:val="24"/>
          <w:rtl/>
          <w:lang w:bidi="fa-IR"/>
        </w:rPr>
        <w:t>ـ</w:t>
      </w:r>
      <w:r w:rsidRPr="004D35E6">
        <w:rPr>
          <w:rFonts w:ascii="QCF_P592" w:hAnsi="QCF_P592" w:cs="QCF_P592"/>
          <w:b/>
          <w:bCs/>
          <w:color w:val="CC0000"/>
          <w:position w:val="2"/>
          <w:sz w:val="24"/>
          <w:szCs w:val="24"/>
          <w:rtl/>
        </w:rPr>
        <w:t>ﮧ</w:t>
      </w:r>
      <w:r w:rsidRPr="00876A01">
        <w:rPr>
          <w:rFonts w:eastAsia="B Badr" w:cs="B Lotus" w:hint="cs"/>
          <w:position w:val="4"/>
          <w:sz w:val="24"/>
          <w:szCs w:val="24"/>
          <w:rtl/>
          <w:lang w:bidi="fa-IR"/>
        </w:rPr>
        <w:t xml:space="preserve"> چهره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مؤمنان در روز قیامت شاداب و دارای نوش ونعمت</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اند. از سعی وکوشش خود در طاعتها که در دنیا انجام داده بودند، در روز آخرت راضی وخوشنود اند. در بهشت بلند مکان وبلند مرتبه بسر خواهند برد. آنجا یک </w:t>
      </w:r>
      <w:r w:rsidRPr="00876A01">
        <w:rPr>
          <w:rFonts w:eastAsia="B Badr" w:cs="B Lotus"/>
          <w:position w:val="4"/>
          <w:sz w:val="24"/>
          <w:szCs w:val="24"/>
          <w:rtl/>
          <w:lang w:bidi="fa-IR"/>
        </w:rPr>
        <w:t>‌كلمه‌ لغو و بيهوده‌ا</w:t>
      </w:r>
      <w:r w:rsidRPr="00876A01">
        <w:rPr>
          <w:rFonts w:eastAsia="B Badr" w:cs="B Lotus" w:hint="cs"/>
          <w:position w:val="4"/>
          <w:sz w:val="24"/>
          <w:szCs w:val="24"/>
          <w:rtl/>
          <w:lang w:bidi="fa-IR"/>
        </w:rPr>
        <w:t>ی هم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شنوی. آنجا </w:t>
      </w:r>
      <w:r w:rsidRPr="00876A01">
        <w:rPr>
          <w:rFonts w:eastAsia="B Badr" w:cs="B Lotus"/>
          <w:position w:val="4"/>
          <w:sz w:val="24"/>
          <w:szCs w:val="24"/>
          <w:rtl/>
          <w:lang w:bidi="fa-IR"/>
        </w:rPr>
        <w:t>چشمه‌ا</w:t>
      </w:r>
      <w:r w:rsidRPr="00876A01">
        <w:rPr>
          <w:rFonts w:eastAsia="B Badr" w:cs="B Lotus" w:hint="cs"/>
          <w:position w:val="4"/>
          <w:sz w:val="24"/>
          <w:szCs w:val="24"/>
          <w:rtl/>
          <w:lang w:bidi="fa-IR"/>
        </w:rPr>
        <w:t>ی است که آبهایش بر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جوشد. آنجا تختهای بالابلند. وگیلاس</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آماده شده برای نوشندگان. </w:t>
      </w:r>
      <w:r w:rsidRPr="00876A01">
        <w:rPr>
          <w:rFonts w:eastAsia="B Badr" w:cs="B Lotus"/>
          <w:position w:val="4"/>
          <w:sz w:val="24"/>
          <w:szCs w:val="24"/>
          <w:rtl/>
          <w:lang w:bidi="fa-IR"/>
        </w:rPr>
        <w:t>‏و بالشها و پشتيهائ</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چيده‌</w:t>
      </w:r>
      <w:r w:rsidRPr="00876A01">
        <w:rPr>
          <w:rFonts w:eastAsia="B Badr" w:cs="B Lotus" w:hint="cs"/>
          <w:position w:val="4"/>
          <w:sz w:val="24"/>
          <w:szCs w:val="24"/>
          <w:rtl/>
          <w:lang w:bidi="fa-IR"/>
        </w:rPr>
        <w:t xml:space="preserve"> شده،</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 xml:space="preserve">یکی </w:t>
      </w:r>
      <w:r w:rsidRPr="00876A01">
        <w:rPr>
          <w:rFonts w:eastAsia="B Badr" w:cs="B Lotus"/>
          <w:position w:val="4"/>
          <w:sz w:val="24"/>
          <w:szCs w:val="24"/>
          <w:rtl/>
          <w:lang w:bidi="fa-IR"/>
        </w:rPr>
        <w:t>پهلو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دیگری </w:t>
      </w:r>
      <w:r w:rsidRPr="00876A01">
        <w:rPr>
          <w:rFonts w:eastAsia="B Badr" w:cs="B Lotus"/>
          <w:position w:val="4"/>
          <w:sz w:val="24"/>
          <w:szCs w:val="24"/>
          <w:rtl/>
          <w:lang w:bidi="fa-IR"/>
        </w:rPr>
        <w:t>چيده شده‌اند</w:t>
      </w:r>
      <w:r w:rsidRPr="00876A01">
        <w:rPr>
          <w:rFonts w:eastAsia="B Badr" w:cs="B Lotus" w:hint="cs"/>
          <w:position w:val="4"/>
          <w:sz w:val="24"/>
          <w:szCs w:val="24"/>
          <w:rtl/>
          <w:lang w:bidi="fa-IR"/>
        </w:rPr>
        <w:t>. و</w:t>
      </w:r>
      <w:r w:rsidRPr="00876A01">
        <w:rPr>
          <w:rFonts w:eastAsia="B Badr" w:cs="B Lotus"/>
          <w:position w:val="4"/>
          <w:sz w:val="24"/>
          <w:szCs w:val="24"/>
          <w:rtl/>
          <w:lang w:bidi="fa-IR"/>
        </w:rPr>
        <w:t>قال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 xml:space="preserve">ی فراوان </w:t>
      </w:r>
      <w:r w:rsidRPr="00876A01">
        <w:rPr>
          <w:rFonts w:eastAsia="B Badr" w:cs="B Lotus"/>
          <w:position w:val="4"/>
          <w:sz w:val="24"/>
          <w:szCs w:val="24"/>
          <w:rtl/>
          <w:lang w:bidi="fa-IR"/>
        </w:rPr>
        <w:t>‌گسترده</w:t>
      </w:r>
      <w:r w:rsidRPr="00876A01">
        <w:rPr>
          <w:rFonts w:eastAsia="B Badr" w:cs="B Lotus" w:hint="cs"/>
          <w:position w:val="4"/>
          <w:sz w:val="24"/>
          <w:szCs w:val="24"/>
          <w:rtl/>
          <w:lang w:bidi="fa-IR"/>
        </w:rPr>
        <w:t xml:space="preserve">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 </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4D35E6">
        <w:rPr>
          <w:rFonts w:ascii="QCF_P592" w:hAnsi="QCF_P592" w:cs="QCF_P592"/>
          <w:b/>
          <w:bCs/>
          <w:color w:val="CC0000"/>
          <w:spacing w:val="-2"/>
          <w:position w:val="2"/>
          <w:sz w:val="24"/>
          <w:szCs w:val="24"/>
          <w:rtl/>
        </w:rPr>
        <w:t>ﮮ</w:t>
      </w:r>
      <w:r>
        <w:rPr>
          <w:rFonts w:eastAsia="B Badr" w:cs="B Lotus" w:hint="cs"/>
          <w:position w:val="4"/>
          <w:sz w:val="24"/>
          <w:szCs w:val="24"/>
          <w:rtl/>
          <w:lang w:bidi="fa-IR"/>
        </w:rPr>
        <w:t>ـ</w:t>
      </w:r>
      <w:r w:rsidRPr="004D35E6">
        <w:rPr>
          <w:rFonts w:ascii="QCF_P592" w:hAnsi="QCF_P592" w:cs="QCF_P592"/>
          <w:b/>
          <w:bCs/>
          <w:color w:val="CC0000"/>
          <w:position w:val="2"/>
          <w:sz w:val="24"/>
          <w:szCs w:val="24"/>
          <w:rtl/>
        </w:rPr>
        <w:t>ﯞ</w:t>
      </w:r>
      <w:r w:rsidRPr="00876A01">
        <w:rPr>
          <w:rFonts w:eastAsia="B Badr" w:cs="B Lotus" w:hint="cs"/>
          <w:position w:val="4"/>
          <w:sz w:val="24"/>
          <w:szCs w:val="24"/>
          <w:rtl/>
          <w:lang w:bidi="fa-IR"/>
        </w:rPr>
        <w:t xml:space="preserve"> آیا کافران وتکذیب</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کنندگان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نگرند به سوی شتران که چگونه با این آفرینش شگفت</w:t>
      </w:r>
      <w:r w:rsidRPr="00876A01">
        <w:rPr>
          <w:rFonts w:eastAsia="B Badr" w:cs="B Lotus"/>
          <w:position w:val="4"/>
          <w:sz w:val="24"/>
          <w:szCs w:val="24"/>
          <w:rtl/>
          <w:lang w:bidi="fa-IR"/>
        </w:rPr>
        <w:t>ﺁ</w:t>
      </w:r>
      <w:r w:rsidRPr="00876A01">
        <w:rPr>
          <w:rFonts w:eastAsia="B Badr" w:cs="B Lotus" w:hint="cs"/>
          <w:position w:val="4"/>
          <w:sz w:val="24"/>
          <w:szCs w:val="24"/>
          <w:rtl/>
          <w:lang w:bidi="fa-IR"/>
        </w:rPr>
        <w:t>ور آفریده شده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ند؟! و به سوی آسمان که چگونه با این بلندی شگفت</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نگیز برافراشته است؟! و به سوی کوه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که چگونه استوار وپابرجای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 که به توسط آن زمین ثابت و برقرار گشته است؟! و به سوی زمین که چگونه </w:t>
      </w:r>
      <w:r w:rsidRPr="00876A01">
        <w:rPr>
          <w:rFonts w:eastAsia="B Badr" w:cs="B Lotus"/>
          <w:position w:val="4"/>
          <w:sz w:val="24"/>
          <w:szCs w:val="24"/>
          <w:rtl/>
          <w:lang w:bidi="fa-IR"/>
        </w:rPr>
        <w:t>پهن و گسترانيده شده است؟!‏</w:t>
      </w:r>
    </w:p>
    <w:p w:rsidR="00993F97" w:rsidRPr="00876A01" w:rsidRDefault="00993F97" w:rsidP="00993F97">
      <w:pPr>
        <w:spacing w:line="280"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ﯣﯧ</w:t>
      </w:r>
      <w:r w:rsidRPr="00876A01">
        <w:rPr>
          <w:rFonts w:eastAsia="B Badr" w:cs="B Lotus" w:hint="cs"/>
          <w:position w:val="4"/>
          <w:sz w:val="24"/>
          <w:szCs w:val="24"/>
          <w:rtl/>
          <w:lang w:bidi="fa-IR"/>
        </w:rPr>
        <w:t xml:space="preserve"> پس</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 پیامبر! - مردمان روی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برگردان را به آنچه با آن فرستاده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پند و اندرز ده، و بر روی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گرداندن آنان اندوهگین نشو؛‌ زيرا تو جز اندرزگوی‌ وهشداردهنده نیستی، و بر تو لازم نیست که آنان را بر ایمان آوردن مجبور سازی.</w:t>
      </w:r>
    </w:p>
    <w:p w:rsidR="00993F97" w:rsidRPr="00876A01" w:rsidRDefault="00993F97" w:rsidP="00993F97">
      <w:pPr>
        <w:spacing w:line="280" w:lineRule="exact"/>
        <w:jc w:val="lowKashida"/>
        <w:rPr>
          <w:rFonts w:eastAsia="B Badr" w:cs="B Lotus" w:hint="cs"/>
          <w:position w:val="4"/>
          <w:sz w:val="24"/>
          <w:szCs w:val="24"/>
          <w:rtl/>
          <w:lang w:bidi="fa-IR"/>
        </w:rPr>
      </w:pPr>
      <w:r w:rsidRPr="004D35E6">
        <w:rPr>
          <w:rFonts w:ascii="QCF_P592" w:hAnsi="QCF_P592" w:cs="QCF_P592"/>
          <w:b/>
          <w:bCs/>
          <w:color w:val="CC0000"/>
          <w:position w:val="2"/>
          <w:sz w:val="24"/>
          <w:szCs w:val="24"/>
          <w:rtl/>
        </w:rPr>
        <w:t>ﯬﯱ</w:t>
      </w:r>
      <w:r w:rsidRPr="00876A01">
        <w:rPr>
          <w:rFonts w:eastAsia="B Badr" w:cs="B Lotus" w:hint="cs"/>
          <w:position w:val="4"/>
          <w:sz w:val="24"/>
          <w:szCs w:val="24"/>
          <w:rtl/>
          <w:lang w:bidi="fa-IR"/>
        </w:rPr>
        <w:t xml:space="preserve"> لیکن کسی که از پند و اندرز روی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برگرداند و بر کفر خود پافشاری کند.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او را در دوزخ عذاب سخت ودردناک خواهد داد.</w:t>
      </w:r>
    </w:p>
    <w:p w:rsidR="00993F97" w:rsidRDefault="00993F97" w:rsidP="00993F97">
      <w:pPr>
        <w:spacing w:line="280" w:lineRule="exact"/>
        <w:jc w:val="lowKashida"/>
        <w:rPr>
          <w:rFonts w:eastAsia="B Badr" w:cs="B Lotus"/>
          <w:position w:val="4"/>
          <w:sz w:val="24"/>
          <w:szCs w:val="24"/>
          <w:rtl/>
          <w:lang w:bidi="fa-IR"/>
        </w:rPr>
      </w:pPr>
      <w:r w:rsidRPr="004D35E6">
        <w:rPr>
          <w:rFonts w:ascii="QCF_P592" w:hAnsi="QCF_P592" w:cs="QCF_P592"/>
          <w:b/>
          <w:bCs/>
          <w:color w:val="CC0000"/>
          <w:position w:val="2"/>
          <w:sz w:val="24"/>
          <w:szCs w:val="24"/>
          <w:rtl/>
        </w:rPr>
        <w:t>ﯵﯺ</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‌گمان‌ بازگشت‌ آنان‌ بعد از مرگ به‌سو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ماس</w:t>
      </w:r>
      <w:r w:rsidRPr="00876A01">
        <w:rPr>
          <w:rFonts w:eastAsia="B Badr" w:cs="B Lotus" w:hint="cs"/>
          <w:position w:val="4"/>
          <w:sz w:val="24"/>
          <w:szCs w:val="24"/>
          <w:rtl/>
          <w:lang w:bidi="fa-IR"/>
        </w:rPr>
        <w:t xml:space="preserve">ت. سپس </w:t>
      </w:r>
      <w:r w:rsidRPr="00876A01">
        <w:rPr>
          <w:rFonts w:eastAsia="B Badr" w:cs="B Lotus"/>
          <w:position w:val="4"/>
          <w:sz w:val="24"/>
          <w:szCs w:val="24"/>
          <w:rtl/>
          <w:lang w:bidi="fa-IR"/>
        </w:rPr>
        <w:t xml:space="preserve">آن‌گاه‌ حساب‌ آنان‌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جزا</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دادنشان‌ در برابر اعمال</w:t>
      </w:r>
      <w:r w:rsidRPr="00876A01">
        <w:rPr>
          <w:rFonts w:eastAsia="B Badr" w:cs="B Lotus" w:hint="cs"/>
          <w:position w:val="4"/>
          <w:sz w:val="24"/>
          <w:szCs w:val="24"/>
          <w:rtl/>
          <w:lang w:bidi="fa-IR"/>
        </w:rPr>
        <w:t xml:space="preserve">شان </w:t>
      </w:r>
      <w:r w:rsidRPr="00876A01">
        <w:rPr>
          <w:rFonts w:eastAsia="B Badr" w:cs="B Lotus"/>
          <w:position w:val="4"/>
          <w:sz w:val="24"/>
          <w:szCs w:val="24"/>
          <w:rtl/>
          <w:lang w:bidi="fa-IR"/>
        </w:rPr>
        <w:t>بر عهد</w:t>
      </w:r>
      <w:r w:rsidRPr="00876A01">
        <w:rPr>
          <w:rFonts w:eastAsia="B Badr" w:cs="B Lotus" w:hint="cs"/>
          <w:position w:val="4"/>
          <w:sz w:val="24"/>
          <w:szCs w:val="24"/>
          <w:rtl/>
          <w:lang w:bidi="fa-IR"/>
        </w:rPr>
        <w:t>ۀ</w:t>
      </w:r>
      <w:r w:rsidRPr="00876A01">
        <w:rPr>
          <w:rFonts w:eastAsia="B Badr" w:cs="B Lotus"/>
          <w:position w:val="4"/>
          <w:sz w:val="24"/>
          <w:szCs w:val="24"/>
          <w:rtl/>
          <w:lang w:bidi="fa-IR"/>
        </w:rPr>
        <w:t>‌ ماست</w:t>
      </w:r>
      <w:r w:rsidRPr="00876A01">
        <w:rPr>
          <w:rFonts w:eastAsia="B Badr" w:cs="B Lotus" w:hint="cs"/>
          <w:position w:val="4"/>
          <w:sz w:val="24"/>
          <w:szCs w:val="24"/>
          <w:rtl/>
          <w:lang w:bidi="fa-IR"/>
        </w:rPr>
        <w:t>.</w:t>
      </w:r>
    </w:p>
    <w:p w:rsidR="00993F97" w:rsidRPr="006C1487" w:rsidRDefault="00993F97" w:rsidP="00993F97">
      <w:pPr>
        <w:jc w:val="lowKashida"/>
        <w:rPr>
          <w:rFonts w:eastAsia="B Badr" w:cs="B Lotus" w:hint="cs"/>
          <w:position w:val="4"/>
          <w:sz w:val="2"/>
          <w:szCs w:val="2"/>
          <w:rtl/>
          <w:lang w:bidi="fa-IR"/>
        </w:rPr>
      </w:pPr>
      <w:r>
        <w:rPr>
          <w:rFonts w:eastAsia="B Badr" w:cs="B Lotus"/>
          <w:position w:val="4"/>
          <w:sz w:val="24"/>
          <w:szCs w:val="24"/>
          <w:rtl/>
          <w:lang w:bidi="fa-IR"/>
        </w:rPr>
        <w:br w:type="page"/>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noProof/>
          <w:color w:val="FFFFFF"/>
          <w:spacing w:val="-4"/>
          <w:position w:val="2"/>
          <w:rtl/>
          <w:lang w:eastAsia="zh-CN"/>
        </w:rPr>
        <w:lastRenderedPageBreak/>
        <w:pict>
          <v:group id="_x0000_s49836" style="position:absolute;left:0;text-align:left;margin-left:372.75pt;margin-top:0;width:197pt;height:323.15pt;z-index:-251507712;mso-wrap-distance-left:0;mso-wrap-distance-right:0;mso-wrap-distance-bottom:2.85pt;mso-position-horizontal:right;mso-position-horizontal-relative:margin;mso-position-vertical:top;mso-position-vertical-relative:margin" coordorigin="7020,1617" coordsize="3940,6463">
            <v:shape id="_x0000_s49837" type="#_x0000_t202" style="position:absolute;left:7020;top:1617;width:3940;height:6463" fillcolor="#fffaeb" strokecolor="#060" strokeweight="3pt">
              <v:stroke linestyle="thinThin"/>
              <v:textbox style="mso-next-textbox:#_x0000_s49837" inset=".5mm,.5mm,.5mm,.5mm">
                <w:txbxContent>
                  <w:p w:rsidR="00993F97" w:rsidRPr="00463F0D"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463F0D">
                      <w:rPr>
                        <w:rFonts w:ascii="QCF_BSML" w:hAnsi="QCF_BSML" w:cs="QCF_BSML"/>
                        <w:color w:val="006600"/>
                        <w:spacing w:val="-6"/>
                        <w:position w:val="6"/>
                        <w:sz w:val="47"/>
                        <w:szCs w:val="47"/>
                        <w:rtl/>
                      </w:rPr>
                      <w:t>ﰠ</w:t>
                    </w:r>
                  </w:p>
                  <w:p w:rsidR="00993F97" w:rsidRPr="00C77F6D" w:rsidRDefault="00993F97" w:rsidP="00993F97">
                    <w:pPr>
                      <w:spacing w:line="380" w:lineRule="exact"/>
                      <w:jc w:val="center"/>
                      <w:rPr>
                        <w:rFonts w:ascii="QCF_P545" w:hAnsi="QCF_P545" w:cs="QCF_P545" w:hint="cs"/>
                        <w:position w:val="8"/>
                        <w:sz w:val="26"/>
                        <w:szCs w:val="26"/>
                        <w:rtl/>
                      </w:rPr>
                    </w:pPr>
                    <w:r w:rsidRPr="00C77F6D">
                      <w:rPr>
                        <w:rFonts w:ascii="QCF_BSML" w:hAnsi="QCF_BSML" w:cs="QCF_BSML"/>
                        <w:position w:val="8"/>
                        <w:sz w:val="26"/>
                        <w:szCs w:val="26"/>
                        <w:rtl/>
                      </w:rPr>
                      <w:t>ﭑﭒﭓ</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ﭑ</w:t>
                    </w:r>
                    <w:r w:rsidRPr="00D73F6C">
                      <w:rPr>
                        <w:rFonts w:ascii="QCF_P593" w:hAnsi="QCF_P593" w:cs="QCF_P593"/>
                        <w:color w:val="CC0000"/>
                        <w:position w:val="6"/>
                        <w:sz w:val="26"/>
                        <w:szCs w:val="26"/>
                        <w:rtl/>
                      </w:rPr>
                      <w:t>ﭒ</w:t>
                    </w:r>
                    <w:r w:rsidRPr="00CA71F3">
                      <w:rPr>
                        <w:rFonts w:ascii="QCF_P593" w:hAnsi="QCF_P593" w:cs="QCF_P593"/>
                        <w:position w:val="6"/>
                        <w:sz w:val="27"/>
                        <w:szCs w:val="27"/>
                        <w:rtl/>
                      </w:rPr>
                      <w:t>ﭓﭔ</w:t>
                    </w:r>
                    <w:r w:rsidRPr="00D73F6C">
                      <w:rPr>
                        <w:rFonts w:ascii="QCF_P593" w:hAnsi="QCF_P593" w:cs="QCF_P593"/>
                        <w:color w:val="CC0000"/>
                        <w:position w:val="6"/>
                        <w:sz w:val="26"/>
                        <w:szCs w:val="26"/>
                        <w:rtl/>
                      </w:rPr>
                      <w:t>ﭕ</w:t>
                    </w:r>
                    <w:r w:rsidRPr="00CA71F3">
                      <w:rPr>
                        <w:rFonts w:ascii="QCF_P593" w:hAnsi="QCF_P593" w:cs="QCF_P593"/>
                        <w:position w:val="6"/>
                        <w:sz w:val="27"/>
                        <w:szCs w:val="27"/>
                        <w:rtl/>
                      </w:rPr>
                      <w:t>ﭖﭗ</w:t>
                    </w:r>
                    <w:r w:rsidRPr="00D73F6C">
                      <w:rPr>
                        <w:rFonts w:ascii="QCF_P593" w:hAnsi="QCF_P593" w:cs="QCF_P593"/>
                        <w:color w:val="CC0000"/>
                        <w:position w:val="6"/>
                        <w:sz w:val="26"/>
                        <w:szCs w:val="26"/>
                        <w:rtl/>
                      </w:rPr>
                      <w:t>ﭘ</w:t>
                    </w:r>
                    <w:r w:rsidRPr="00CA71F3">
                      <w:rPr>
                        <w:rFonts w:ascii="QCF_P593" w:hAnsi="QCF_P593" w:cs="QCF_P593"/>
                        <w:position w:val="6"/>
                        <w:sz w:val="27"/>
                        <w:szCs w:val="27"/>
                        <w:rtl/>
                      </w:rPr>
                      <w:t>ﭙﭚﭛ</w:t>
                    </w:r>
                  </w:p>
                  <w:p w:rsidR="00993F97" w:rsidRPr="00CA71F3" w:rsidRDefault="00993F97" w:rsidP="00993F97">
                    <w:pPr>
                      <w:spacing w:line="420" w:lineRule="exact"/>
                      <w:jc w:val="center"/>
                      <w:rPr>
                        <w:rFonts w:ascii="QCF_P593" w:hAnsi="QCF_P593" w:cs="QCF_P593" w:hint="cs"/>
                        <w:position w:val="6"/>
                        <w:sz w:val="27"/>
                        <w:szCs w:val="27"/>
                        <w:rtl/>
                      </w:rPr>
                    </w:pPr>
                    <w:r w:rsidRPr="00D73F6C">
                      <w:rPr>
                        <w:rFonts w:ascii="QCF_P593" w:hAnsi="QCF_P593" w:cs="QCF_P593"/>
                        <w:color w:val="CC0000"/>
                        <w:position w:val="6"/>
                        <w:sz w:val="26"/>
                        <w:szCs w:val="26"/>
                        <w:rtl/>
                      </w:rPr>
                      <w:t>ﭜ</w:t>
                    </w:r>
                    <w:r w:rsidRPr="00CA71F3">
                      <w:rPr>
                        <w:rFonts w:ascii="QCF_P593" w:hAnsi="QCF_P593" w:cs="QCF_P593"/>
                        <w:position w:val="6"/>
                        <w:sz w:val="27"/>
                        <w:szCs w:val="27"/>
                        <w:rtl/>
                      </w:rPr>
                      <w:t>ﭝﭞﭟﭠﭡﭢ</w:t>
                    </w:r>
                    <w:r w:rsidRPr="00D73F6C">
                      <w:rPr>
                        <w:rFonts w:ascii="QCF_P593" w:hAnsi="QCF_P593" w:cs="QCF_P593"/>
                        <w:color w:val="CC0000"/>
                        <w:position w:val="6"/>
                        <w:sz w:val="26"/>
                        <w:szCs w:val="26"/>
                        <w:rtl/>
                      </w:rPr>
                      <w:t>ﭣ</w:t>
                    </w:r>
                    <w:r w:rsidRPr="00CA71F3">
                      <w:rPr>
                        <w:rFonts w:ascii="QCF_P593" w:hAnsi="QCF_P593" w:cs="QCF_P593"/>
                        <w:position w:val="6"/>
                        <w:sz w:val="27"/>
                        <w:szCs w:val="27"/>
                        <w:rtl/>
                      </w:rPr>
                      <w:t>ﭤﭥﭦﭧﭨﭩ</w:t>
                    </w:r>
                  </w:p>
                  <w:p w:rsidR="00993F97" w:rsidRPr="00CA71F3" w:rsidRDefault="00993F97" w:rsidP="00993F97">
                    <w:pPr>
                      <w:spacing w:line="420" w:lineRule="exact"/>
                      <w:jc w:val="center"/>
                      <w:rPr>
                        <w:rFonts w:ascii="QCF_P593" w:hAnsi="QCF_P593" w:cs="QCF_P593" w:hint="cs"/>
                        <w:position w:val="6"/>
                        <w:sz w:val="27"/>
                        <w:szCs w:val="27"/>
                        <w:rtl/>
                      </w:rPr>
                    </w:pPr>
                    <w:r w:rsidRPr="00D73F6C">
                      <w:rPr>
                        <w:rFonts w:ascii="QCF_P593" w:hAnsi="QCF_P593" w:cs="QCF_P593"/>
                        <w:color w:val="CC0000"/>
                        <w:position w:val="6"/>
                        <w:sz w:val="26"/>
                        <w:szCs w:val="26"/>
                        <w:rtl/>
                      </w:rPr>
                      <w:t>ﭪ</w:t>
                    </w:r>
                    <w:r w:rsidRPr="00CA71F3">
                      <w:rPr>
                        <w:rFonts w:ascii="QCF_P593" w:hAnsi="QCF_P593" w:cs="QCF_P593"/>
                        <w:position w:val="6"/>
                        <w:sz w:val="27"/>
                        <w:szCs w:val="27"/>
                        <w:rtl/>
                      </w:rPr>
                      <w:t>ﭫﭬﭭ</w:t>
                    </w:r>
                    <w:r w:rsidRPr="00D73F6C">
                      <w:rPr>
                        <w:rFonts w:ascii="QCF_P593" w:hAnsi="QCF_P593" w:cs="QCF_P593"/>
                        <w:color w:val="CC0000"/>
                        <w:position w:val="6"/>
                        <w:sz w:val="26"/>
                        <w:szCs w:val="26"/>
                        <w:rtl/>
                      </w:rPr>
                      <w:t>ﭮ</w:t>
                    </w:r>
                    <w:r w:rsidRPr="00CA71F3">
                      <w:rPr>
                        <w:rFonts w:ascii="QCF_P593" w:hAnsi="QCF_P593" w:cs="QCF_P593"/>
                        <w:position w:val="6"/>
                        <w:sz w:val="27"/>
                        <w:szCs w:val="27"/>
                        <w:rtl/>
                      </w:rPr>
                      <w:t>ﭯﭰﭱﭲﭳﭴ</w:t>
                    </w:r>
                    <w:r w:rsidRPr="00D73F6C">
                      <w:rPr>
                        <w:rFonts w:ascii="QCF_P593" w:hAnsi="QCF_P593" w:cs="QCF_P593"/>
                        <w:color w:val="CC0000"/>
                        <w:position w:val="6"/>
                        <w:sz w:val="26"/>
                        <w:szCs w:val="26"/>
                        <w:rtl/>
                      </w:rPr>
                      <w:t>ﭵ</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ﭶﭷﭸﭹﭺ</w:t>
                    </w:r>
                    <w:r w:rsidRPr="00D73F6C">
                      <w:rPr>
                        <w:rFonts w:ascii="QCF_P593" w:hAnsi="QCF_P593" w:cs="QCF_P593"/>
                        <w:color w:val="CC0000"/>
                        <w:position w:val="6"/>
                        <w:sz w:val="26"/>
                        <w:szCs w:val="26"/>
                        <w:rtl/>
                      </w:rPr>
                      <w:t>ﭻ</w:t>
                    </w:r>
                    <w:r w:rsidRPr="00CA71F3">
                      <w:rPr>
                        <w:rFonts w:ascii="QCF_P593" w:hAnsi="QCF_P593" w:cs="QCF_P593"/>
                        <w:position w:val="6"/>
                        <w:sz w:val="27"/>
                        <w:szCs w:val="27"/>
                        <w:rtl/>
                      </w:rPr>
                      <w:t>ﭼﭽﭾ</w:t>
                    </w:r>
                    <w:r w:rsidRPr="00D73F6C">
                      <w:rPr>
                        <w:rFonts w:ascii="QCF_P593" w:hAnsi="QCF_P593" w:cs="QCF_P593"/>
                        <w:color w:val="CC0000"/>
                        <w:position w:val="6"/>
                        <w:sz w:val="26"/>
                        <w:szCs w:val="26"/>
                        <w:rtl/>
                      </w:rPr>
                      <w:t>ﭿ</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ﮀﮁﮂﮃ</w:t>
                    </w:r>
                    <w:r w:rsidRPr="00D73F6C">
                      <w:rPr>
                        <w:rFonts w:ascii="QCF_P593" w:hAnsi="QCF_P593" w:cs="QCF_P593"/>
                        <w:color w:val="CC0000"/>
                        <w:position w:val="6"/>
                        <w:sz w:val="26"/>
                        <w:szCs w:val="26"/>
                        <w:rtl/>
                      </w:rPr>
                      <w:t>ﮄ</w:t>
                    </w:r>
                    <w:r w:rsidRPr="00CA71F3">
                      <w:rPr>
                        <w:rFonts w:ascii="QCF_P593" w:hAnsi="QCF_P593" w:cs="QCF_P593"/>
                        <w:position w:val="6"/>
                        <w:sz w:val="27"/>
                        <w:szCs w:val="27"/>
                        <w:rtl/>
                      </w:rPr>
                      <w:t>ﮅﮆﮇ</w:t>
                    </w:r>
                    <w:r w:rsidRPr="00D73F6C">
                      <w:rPr>
                        <w:rFonts w:ascii="QCF_P593" w:hAnsi="QCF_P593" w:cs="QCF_P593"/>
                        <w:color w:val="CC0000"/>
                        <w:position w:val="6"/>
                        <w:sz w:val="26"/>
                        <w:szCs w:val="26"/>
                        <w:rtl/>
                      </w:rPr>
                      <w:t>ﮈ</w:t>
                    </w:r>
                    <w:r w:rsidRPr="00CA71F3">
                      <w:rPr>
                        <w:rFonts w:ascii="QCF_P593" w:hAnsi="QCF_P593" w:cs="QCF_P593"/>
                        <w:position w:val="6"/>
                        <w:sz w:val="27"/>
                        <w:szCs w:val="27"/>
                        <w:rtl/>
                      </w:rPr>
                      <w:t>ﮉ</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ﮊﮋﮌﮍ</w:t>
                    </w:r>
                    <w:r w:rsidRPr="00D73F6C">
                      <w:rPr>
                        <w:rFonts w:ascii="QCF_P593" w:hAnsi="QCF_P593" w:cs="QCF_P593"/>
                        <w:color w:val="CC0000"/>
                        <w:position w:val="6"/>
                        <w:sz w:val="26"/>
                        <w:szCs w:val="26"/>
                        <w:rtl/>
                      </w:rPr>
                      <w:t>ﮎ</w:t>
                    </w:r>
                    <w:r w:rsidRPr="00CA71F3">
                      <w:rPr>
                        <w:rFonts w:ascii="QCF_P593" w:hAnsi="QCF_P593" w:cs="QCF_P593"/>
                        <w:position w:val="6"/>
                        <w:sz w:val="27"/>
                        <w:szCs w:val="27"/>
                        <w:rtl/>
                      </w:rPr>
                      <w:t>ﮏﮐﮑ</w:t>
                    </w:r>
                    <w:r w:rsidRPr="00D73F6C">
                      <w:rPr>
                        <w:rFonts w:ascii="QCF_P593" w:hAnsi="QCF_P593" w:cs="QCF_P593"/>
                        <w:color w:val="CC0000"/>
                        <w:position w:val="6"/>
                        <w:sz w:val="26"/>
                        <w:szCs w:val="26"/>
                        <w:rtl/>
                      </w:rPr>
                      <w:t>ﮒ</w:t>
                    </w:r>
                    <w:r w:rsidRPr="00CA71F3">
                      <w:rPr>
                        <w:rFonts w:ascii="QCF_P593" w:hAnsi="QCF_P593" w:cs="QCF_P593"/>
                        <w:position w:val="6"/>
                        <w:sz w:val="27"/>
                        <w:szCs w:val="27"/>
                        <w:rtl/>
                      </w:rPr>
                      <w:t>ﮓ</w:t>
                    </w:r>
                  </w:p>
                  <w:p w:rsidR="00993F97" w:rsidRPr="00D73F6C" w:rsidRDefault="00993F97" w:rsidP="00993F97">
                    <w:pPr>
                      <w:spacing w:line="420" w:lineRule="exact"/>
                      <w:jc w:val="center"/>
                      <w:rPr>
                        <w:rFonts w:ascii="QCF_P593" w:hAnsi="QCF_P593" w:cs="QCF_P593" w:hint="cs"/>
                        <w:spacing w:val="-2"/>
                        <w:position w:val="6"/>
                        <w:sz w:val="27"/>
                        <w:szCs w:val="27"/>
                        <w:rtl/>
                      </w:rPr>
                    </w:pPr>
                    <w:r w:rsidRPr="00D73F6C">
                      <w:rPr>
                        <w:rFonts w:ascii="QCF_P593" w:hAnsi="QCF_P593" w:cs="QCF_P593"/>
                        <w:spacing w:val="-2"/>
                        <w:position w:val="6"/>
                        <w:sz w:val="27"/>
                        <w:szCs w:val="27"/>
                        <w:rtl/>
                      </w:rPr>
                      <w:t>ﮔﮕﮖﮗﮘﮙﮚﮛﮜﮝ</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color w:val="CC0000"/>
                        <w:position w:val="6"/>
                        <w:sz w:val="27"/>
                        <w:szCs w:val="27"/>
                        <w:rtl/>
                      </w:rPr>
                      <w:t>ﮞ</w:t>
                    </w:r>
                    <w:r w:rsidRPr="00CA71F3">
                      <w:rPr>
                        <w:rFonts w:ascii="QCF_P593" w:hAnsi="QCF_P593" w:cs="QCF_P593"/>
                        <w:position w:val="6"/>
                        <w:sz w:val="27"/>
                        <w:szCs w:val="27"/>
                        <w:rtl/>
                      </w:rPr>
                      <w:t>ﮟﮠﮡﮢﮣﮤﮥﮦﮧﮨ</w:t>
                    </w:r>
                    <w:r w:rsidRPr="00CA71F3">
                      <w:rPr>
                        <w:rFonts w:ascii="QCF_P593" w:hAnsi="QCF_P593" w:cs="QCF_P593"/>
                        <w:color w:val="CC0000"/>
                        <w:position w:val="6"/>
                        <w:sz w:val="27"/>
                        <w:szCs w:val="27"/>
                        <w:rtl/>
                      </w:rPr>
                      <w:t>ﮩ</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ﮪﮫﮬﮭﮮﮯ</w:t>
                    </w:r>
                    <w:r w:rsidRPr="00CA71F3">
                      <w:rPr>
                        <w:rFonts w:ascii="QCF_P593" w:hAnsi="QCF_P593" w:cs="QCF_P593"/>
                        <w:color w:val="CC0000"/>
                        <w:position w:val="6"/>
                        <w:sz w:val="27"/>
                        <w:szCs w:val="27"/>
                        <w:rtl/>
                      </w:rPr>
                      <w:t>ﮰ</w:t>
                    </w:r>
                    <w:r w:rsidRPr="00CA71F3">
                      <w:rPr>
                        <w:rFonts w:ascii="QCF_P593" w:hAnsi="QCF_P593" w:cs="QCF_P593"/>
                        <w:position w:val="6"/>
                        <w:sz w:val="27"/>
                        <w:szCs w:val="27"/>
                        <w:rtl/>
                      </w:rPr>
                      <w:t>ﮱﯓﯔﯕ</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ﯖ</w:t>
                    </w:r>
                    <w:r w:rsidRPr="00D73F6C">
                      <w:rPr>
                        <w:rFonts w:ascii="QCF_P593" w:hAnsi="QCF_P593" w:cs="QCF_P593"/>
                        <w:color w:val="CC0000"/>
                        <w:position w:val="6"/>
                        <w:sz w:val="26"/>
                        <w:szCs w:val="26"/>
                        <w:rtl/>
                      </w:rPr>
                      <w:t>ﯗ</w:t>
                    </w:r>
                    <w:r w:rsidRPr="00CA71F3">
                      <w:rPr>
                        <w:rFonts w:ascii="QCF_P593" w:hAnsi="QCF_P593" w:cs="QCF_P593"/>
                        <w:position w:val="6"/>
                        <w:sz w:val="27"/>
                        <w:szCs w:val="27"/>
                        <w:rtl/>
                      </w:rPr>
                      <w:t>ﯘﯙﯚﯛ</w:t>
                    </w:r>
                    <w:r w:rsidRPr="00D73F6C">
                      <w:rPr>
                        <w:rFonts w:ascii="QCF_P593" w:hAnsi="QCF_P593" w:cs="QCF_P593"/>
                        <w:color w:val="CC0000"/>
                        <w:position w:val="6"/>
                        <w:sz w:val="26"/>
                        <w:szCs w:val="26"/>
                        <w:rtl/>
                      </w:rPr>
                      <w:t>ﯜ</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ﯝﯞﯟﯠ</w:t>
                    </w:r>
                    <w:r w:rsidRPr="00CA71F3">
                      <w:rPr>
                        <w:rFonts w:ascii="QCF_P593" w:hAnsi="QCF_P593" w:cs="QCF_P593"/>
                        <w:color w:val="CC0000"/>
                        <w:position w:val="6"/>
                        <w:sz w:val="27"/>
                        <w:szCs w:val="27"/>
                        <w:rtl/>
                      </w:rPr>
                      <w:t>ﯡ</w:t>
                    </w:r>
                    <w:r w:rsidRPr="00CA71F3">
                      <w:rPr>
                        <w:rFonts w:ascii="QCF_P593" w:hAnsi="QCF_P593" w:cs="QCF_P593"/>
                        <w:position w:val="6"/>
                        <w:sz w:val="27"/>
                        <w:szCs w:val="27"/>
                        <w:rtl/>
                      </w:rPr>
                      <w:t>ﯢﯣﯤﯥﯦ</w:t>
                    </w:r>
                  </w:p>
                  <w:p w:rsidR="00993F97" w:rsidRPr="00CA71F3" w:rsidRDefault="00993F97" w:rsidP="00993F97">
                    <w:pPr>
                      <w:spacing w:line="420" w:lineRule="exact"/>
                      <w:jc w:val="center"/>
                      <w:rPr>
                        <w:rFonts w:ascii="QCF_P593" w:hAnsi="QCF_P593" w:cs="QCF_P593" w:hint="cs"/>
                        <w:position w:val="6"/>
                        <w:sz w:val="27"/>
                        <w:szCs w:val="27"/>
                        <w:rtl/>
                      </w:rPr>
                    </w:pPr>
                    <w:r w:rsidRPr="00CA71F3">
                      <w:rPr>
                        <w:rFonts w:ascii="QCF_P593" w:hAnsi="QCF_P593" w:cs="QCF_P593"/>
                        <w:position w:val="6"/>
                        <w:sz w:val="27"/>
                        <w:szCs w:val="27"/>
                        <w:rtl/>
                      </w:rPr>
                      <w:t>ﯧ</w:t>
                    </w:r>
                    <w:r w:rsidRPr="00D73F6C">
                      <w:rPr>
                        <w:rFonts w:ascii="QCF_P593" w:hAnsi="QCF_P593" w:cs="QCF_P593"/>
                        <w:color w:val="CC0000"/>
                        <w:position w:val="6"/>
                        <w:sz w:val="26"/>
                        <w:szCs w:val="26"/>
                        <w:rtl/>
                      </w:rPr>
                      <w:t>ﯨ</w:t>
                    </w:r>
                    <w:r w:rsidRPr="00CA71F3">
                      <w:rPr>
                        <w:rFonts w:ascii="QCF_P593" w:hAnsi="QCF_P593" w:cs="QCF_P593"/>
                        <w:position w:val="6"/>
                        <w:sz w:val="27"/>
                        <w:szCs w:val="27"/>
                        <w:rtl/>
                      </w:rPr>
                      <w:t>ﯩﯪﯫﯬﯭ</w:t>
                    </w:r>
                    <w:r w:rsidRPr="00D73F6C">
                      <w:rPr>
                        <w:rFonts w:ascii="QCF_P593" w:hAnsi="QCF_P593" w:cs="QCF_P593"/>
                        <w:color w:val="CC0000"/>
                        <w:position w:val="6"/>
                        <w:sz w:val="26"/>
                        <w:szCs w:val="26"/>
                        <w:rtl/>
                      </w:rPr>
                      <w:t>ﯮ</w:t>
                    </w:r>
                    <w:r w:rsidRPr="00CA71F3">
                      <w:rPr>
                        <w:rFonts w:ascii="QCF_P593" w:hAnsi="QCF_P593" w:cs="QCF_P593"/>
                        <w:position w:val="6"/>
                        <w:sz w:val="27"/>
                        <w:szCs w:val="27"/>
                        <w:rtl/>
                      </w:rPr>
                      <w:t>ﯯﯰ</w:t>
                    </w:r>
                  </w:p>
                  <w:p w:rsidR="00993F97" w:rsidRPr="00D73F6C" w:rsidRDefault="00993F97" w:rsidP="00993F97">
                    <w:pPr>
                      <w:spacing w:line="420" w:lineRule="exact"/>
                      <w:jc w:val="center"/>
                      <w:rPr>
                        <w:rFonts w:ascii="QCF_P545" w:hAnsi="QCF_P545" w:cs="QCF_P545" w:hint="cs"/>
                        <w:spacing w:val="-2"/>
                        <w:position w:val="6"/>
                        <w:sz w:val="26"/>
                        <w:szCs w:val="26"/>
                        <w:rtl/>
                      </w:rPr>
                    </w:pPr>
                    <w:r w:rsidRPr="00D73F6C">
                      <w:rPr>
                        <w:rFonts w:ascii="QCF_P593" w:hAnsi="QCF_P593" w:cs="QCF_P593"/>
                        <w:spacing w:val="-2"/>
                        <w:position w:val="6"/>
                        <w:sz w:val="27"/>
                        <w:szCs w:val="27"/>
                        <w:rtl/>
                      </w:rPr>
                      <w:t>ﯱﯲﯳﯴﯵﯶﯷﯸ</w:t>
                    </w:r>
                    <w:r w:rsidRPr="00D73F6C">
                      <w:rPr>
                        <w:rFonts w:ascii="QCF_P593" w:hAnsi="QCF_P593" w:cs="QCF_P593"/>
                        <w:color w:val="CC0000"/>
                        <w:spacing w:val="-2"/>
                        <w:position w:val="6"/>
                        <w:sz w:val="27"/>
                        <w:szCs w:val="27"/>
                        <w:rtl/>
                      </w:rPr>
                      <w:t>ﯹ</w:t>
                    </w:r>
                  </w:p>
                </w:txbxContent>
              </v:textbox>
            </v:shape>
            <v:shape id="_x0000_s49838" type="#_x0000_t202" style="position:absolute;left:8174;top:1730;width:1618;height:354" filled="f" stroked="f">
              <v:fill opacity="0"/>
              <v:textbox style="mso-next-textbox:#_x0000_s49838" inset="0,0,0,0">
                <w:txbxContent>
                  <w:p w:rsidR="00993F97" w:rsidRPr="002547FF" w:rsidRDefault="00993F97" w:rsidP="00993F97">
                    <w:pPr>
                      <w:spacing w:line="260" w:lineRule="exact"/>
                      <w:jc w:val="center"/>
                      <w:rPr>
                        <w:rFonts w:hint="cs"/>
                        <w:position w:val="-10"/>
                        <w:sz w:val="30"/>
                        <w:szCs w:val="30"/>
                        <w:rtl/>
                      </w:rPr>
                    </w:pPr>
                    <w:r w:rsidRPr="002547FF">
                      <w:rPr>
                        <w:rFonts w:ascii="QCF_BSML" w:hAnsi="QCF_BSML" w:cs="QCF_BSML"/>
                        <w:position w:val="-10"/>
                        <w:sz w:val="30"/>
                        <w:szCs w:val="30"/>
                        <w:rtl/>
                      </w:rPr>
                      <w:t>ﮌﰆ</w:t>
                    </w:r>
                  </w:p>
                </w:txbxContent>
              </v:textbox>
            </v:shape>
            <v:shape id="_x0000_s49839" type="#_x0000_t202" style="position:absolute;left:7743;top:1791;width:289;height:301" stroked="f">
              <v:fill opacity="0"/>
              <v:textbox style="mso-next-textbox:#_x0000_s49839"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CA71F3" w:rsidRDefault="00993F97" w:rsidP="00993F97">
                    <w:pPr>
                      <w:spacing w:line="100" w:lineRule="exact"/>
                      <w:jc w:val="center"/>
                      <w:rPr>
                        <w:rFonts w:cs="AL-Hotham" w:hint="cs"/>
                        <w:sz w:val="14"/>
                        <w:szCs w:val="14"/>
                        <w:rtl/>
                      </w:rPr>
                    </w:pPr>
                    <w:r w:rsidRPr="002C2D74">
                      <w:rPr>
                        <w:rFonts w:cs="AL-Hotham" w:hint="cs"/>
                        <w:sz w:val="12"/>
                        <w:szCs w:val="12"/>
                        <w:rtl/>
                      </w:rPr>
                      <w:t>30</w:t>
                    </w:r>
                  </w:p>
                </w:txbxContent>
              </v:textbox>
            </v:shape>
            <v:shape id="_x0000_s49840" type="#_x0000_t202" style="position:absolute;left:9971;top:1774;width:289;height:300" stroked="f">
              <v:fill opacity="0"/>
              <v:textbox style="mso-next-textbox:#_x0000_s49840"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89</w:t>
                    </w:r>
                  </w:p>
                </w:txbxContent>
              </v:textbox>
            </v:shape>
            <w10:wrap type="square" anchorx="margin" anchory="margin"/>
            <w10:anchorlock/>
          </v:group>
        </w:pict>
      </w: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الفجر »</w:t>
      </w:r>
    </w:p>
    <w:p w:rsidR="00993F97" w:rsidRPr="00876A01" w:rsidRDefault="00993F97" w:rsidP="00993F97">
      <w:pPr>
        <w:spacing w:line="280" w:lineRule="exact"/>
        <w:jc w:val="lowKashida"/>
        <w:rPr>
          <w:rFonts w:eastAsia="B Badr" w:cs="B Lotus" w:hint="cs"/>
          <w:position w:val="4"/>
          <w:sz w:val="24"/>
          <w:szCs w:val="24"/>
          <w:rtl/>
          <w:lang w:bidi="fa-IR"/>
        </w:rPr>
      </w:pPr>
      <w:r w:rsidRPr="00876A01">
        <w:rPr>
          <w:rFonts w:eastAsia="B Badr" w:cs="B Lotus"/>
          <w:b/>
          <w:bCs/>
          <w:position w:val="4"/>
          <w:sz w:val="24"/>
          <w:szCs w:val="24"/>
          <w:rtl/>
          <w:lang w:bidi="fa-IR"/>
        </w:rPr>
        <w:t>‌</w:t>
      </w:r>
      <w:r w:rsidRPr="00D6032E">
        <w:rPr>
          <w:rFonts w:ascii="QCF_P593" w:hAnsi="QCF_P593" w:cs="QCF_P593"/>
          <w:b/>
          <w:bCs/>
          <w:color w:val="CC0000"/>
          <w:position w:val="2"/>
          <w:sz w:val="24"/>
          <w:szCs w:val="24"/>
          <w:rtl/>
        </w:rPr>
        <w:t>ﭒ</w:t>
      </w:r>
      <w:r w:rsidRPr="00826EC0">
        <w:rPr>
          <w:rFonts w:eastAsia="B Badr" w:cs="B Lotus" w:hint="cs"/>
          <w:color w:val="C00000"/>
          <w:position w:val="4"/>
          <w:sz w:val="24"/>
          <w:szCs w:val="24"/>
          <w:rtl/>
          <w:lang w:bidi="fa-IR"/>
        </w:rPr>
        <w:t>ـ</w:t>
      </w:r>
      <w:r w:rsidRPr="00D6032E">
        <w:rPr>
          <w:rFonts w:ascii="QCF_P593" w:hAnsi="QCF_P593" w:cs="QCF_P593"/>
          <w:b/>
          <w:bCs/>
          <w:color w:val="CC0000"/>
          <w:position w:val="2"/>
          <w:sz w:val="24"/>
          <w:szCs w:val="24"/>
          <w:rtl/>
        </w:rPr>
        <w:t>ﭣ</w:t>
      </w:r>
      <w:r w:rsidRPr="00876A01">
        <w:rPr>
          <w:rFonts w:eastAsia="B Badr" w:cs="B Lotus" w:hint="cs"/>
          <w:position w:val="4"/>
          <w:sz w:val="24"/>
          <w:szCs w:val="24"/>
          <w:rtl/>
          <w:lang w:bidi="fa-IR"/>
        </w:rPr>
        <w:t xml:space="preserve"> الله - سبحانه وتعالی - سوگند یاد کرده است به وقت بامداد، و به شب</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دهگانۀ اول از ماه ذی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الحجه وآنچه 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سبب آن شرفیاب شده است. و به </w:t>
      </w:r>
      <w:r w:rsidRPr="009D2657">
        <w:rPr>
          <w:rFonts w:eastAsia="B Badr" w:cs="B Lotus"/>
          <w:spacing w:val="-2"/>
          <w:position w:val="4"/>
          <w:sz w:val="24"/>
          <w:szCs w:val="24"/>
          <w:rtl/>
          <w:lang w:bidi="fa-IR"/>
        </w:rPr>
        <w:t>جفت‌ و تاق‌</w:t>
      </w:r>
      <w:r w:rsidRPr="009D2657">
        <w:rPr>
          <w:rFonts w:eastAsia="B Badr" w:cs="B Lotus" w:hint="cs"/>
          <w:spacing w:val="-2"/>
          <w:position w:val="4"/>
          <w:sz w:val="24"/>
          <w:szCs w:val="24"/>
          <w:rtl/>
          <w:lang w:bidi="fa-IR"/>
        </w:rPr>
        <w:t xml:space="preserve"> </w:t>
      </w:r>
      <w:r w:rsidRPr="009D2657">
        <w:rPr>
          <w:rFonts w:eastAsia="B Badr" w:cs="B Lotus"/>
          <w:spacing w:val="-2"/>
          <w:position w:val="4"/>
          <w:sz w:val="24"/>
          <w:szCs w:val="24"/>
          <w:rtl/>
          <w:lang w:bidi="fa-IR"/>
        </w:rPr>
        <w:t xml:space="preserve">از همه‌ </w:t>
      </w:r>
      <w:r w:rsidRPr="009D2657">
        <w:rPr>
          <w:rFonts w:eastAsia="B Badr" w:cs="B Lotus" w:hint="cs"/>
          <w:spacing w:val="-2"/>
          <w:position w:val="4"/>
          <w:sz w:val="24"/>
          <w:szCs w:val="24"/>
          <w:rtl/>
          <w:lang w:bidi="fa-IR"/>
        </w:rPr>
        <w:t>چیزها، و به شب وقتی</w:t>
      </w:r>
      <w:r w:rsidRPr="009D2657">
        <w:rPr>
          <w:rFonts w:eastAsia="B Badr" w:cs="B Lotus"/>
          <w:spacing w:val="-2"/>
          <w:position w:val="4"/>
          <w:sz w:val="24"/>
          <w:szCs w:val="24"/>
          <w:rtl/>
          <w:lang w:bidi="fa-IR"/>
        </w:rPr>
        <w:t>‌</w:t>
      </w:r>
      <w:r w:rsidRPr="009D2657">
        <w:rPr>
          <w:rFonts w:eastAsia="B Badr" w:cs="B Lotus" w:hint="cs"/>
          <w:spacing w:val="-2"/>
          <w:position w:val="4"/>
          <w:sz w:val="24"/>
          <w:szCs w:val="24"/>
          <w:rtl/>
          <w:lang w:bidi="fa-IR"/>
        </w:rPr>
        <w:t>که با تاریکی</w:t>
      </w:r>
      <w:r w:rsidRPr="00876A01">
        <w:rPr>
          <w:rFonts w:eastAsia="B Badr" w:cs="B Lotus" w:hint="cs"/>
          <w:position w:val="4"/>
          <w:sz w:val="24"/>
          <w:szCs w:val="24"/>
          <w:rtl/>
          <w:lang w:bidi="fa-IR"/>
        </w:rPr>
        <w:t xml:space="preserve"> خود </w:t>
      </w:r>
      <w:r w:rsidRPr="00876A01">
        <w:rPr>
          <w:rFonts w:eastAsia="B Badr" w:cs="B Lotus"/>
          <w:position w:val="4"/>
          <w:sz w:val="24"/>
          <w:szCs w:val="24"/>
          <w:rtl/>
          <w:lang w:bidi="fa-IR"/>
        </w:rPr>
        <w:t>رهسپار مي‌شود</w:t>
      </w:r>
      <w:r w:rsidRPr="00876A01">
        <w:rPr>
          <w:rFonts w:eastAsia="B Badr" w:cs="B Lotus" w:hint="cs"/>
          <w:position w:val="4"/>
          <w:sz w:val="24"/>
          <w:szCs w:val="24"/>
          <w:rtl/>
          <w:lang w:bidi="fa-IR"/>
        </w:rPr>
        <w:t xml:space="preserve">. آیا در این سوگندهای یادشده برای </w:t>
      </w:r>
      <w:r w:rsidRPr="00876A01">
        <w:rPr>
          <w:rFonts w:eastAsia="B Badr" w:cs="B Lotus"/>
          <w:position w:val="4"/>
          <w:sz w:val="24"/>
          <w:szCs w:val="24"/>
          <w:rtl/>
          <w:lang w:bidi="fa-IR"/>
        </w:rPr>
        <w:t>صاحب عقل و خرد</w:t>
      </w:r>
      <w:r w:rsidRPr="00876A01">
        <w:rPr>
          <w:rFonts w:eastAsia="B Badr" w:cs="B Lotus" w:hint="cs"/>
          <w:position w:val="4"/>
          <w:sz w:val="24"/>
          <w:szCs w:val="24"/>
          <w:rtl/>
          <w:lang w:bidi="fa-IR"/>
        </w:rPr>
        <w:t xml:space="preserve"> چیزی قناعت بخشی است؟.</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ﭪ</w:t>
      </w:r>
      <w:r w:rsidRPr="00826EC0">
        <w:rPr>
          <w:rFonts w:eastAsia="B Badr" w:cs="B Lotus" w:hint="cs"/>
          <w:color w:val="C00000"/>
          <w:position w:val="4"/>
          <w:sz w:val="24"/>
          <w:szCs w:val="24"/>
          <w:rtl/>
          <w:lang w:bidi="fa-IR"/>
        </w:rPr>
        <w:t>ـ</w:t>
      </w:r>
      <w:r w:rsidRPr="00D6032E">
        <w:rPr>
          <w:rFonts w:ascii="QCF_P593" w:hAnsi="QCF_P593" w:cs="QCF_P593"/>
          <w:b/>
          <w:bCs/>
          <w:color w:val="CC0000"/>
          <w:position w:val="2"/>
          <w:sz w:val="24"/>
          <w:szCs w:val="24"/>
          <w:rtl/>
        </w:rPr>
        <w:t>ﭵ</w:t>
      </w:r>
      <w:r>
        <w:rPr>
          <w:rFonts w:ascii="QCF_P593" w:hAnsi="QCF_P593" w:cs="QCF_P593" w:hint="cs"/>
          <w:b/>
          <w:bCs/>
          <w:color w:val="CC0000"/>
          <w:position w:val="2"/>
          <w:sz w:val="24"/>
          <w:szCs w:val="24"/>
          <w:rtl/>
        </w:rPr>
        <w:t xml:space="preserve">   </w:t>
      </w:r>
      <w:r w:rsidRPr="00D6032E">
        <w:rPr>
          <w:rFonts w:eastAsia="B Badr" w:cs="B Lotus"/>
          <w:spacing w:val="-4"/>
          <w:position w:val="4"/>
          <w:sz w:val="24"/>
          <w:szCs w:val="24"/>
          <w:rtl/>
          <w:lang w:bidi="fa-IR"/>
        </w:rPr>
        <w:t xml:space="preserve">‏آيا </w:t>
      </w:r>
      <w:r w:rsidRPr="00D6032E">
        <w:rPr>
          <w:rFonts w:eastAsia="B Badr" w:cs="B Lotus" w:hint="cs"/>
          <w:spacing w:val="-4"/>
          <w:position w:val="4"/>
          <w:sz w:val="24"/>
          <w:szCs w:val="24"/>
          <w:rtl/>
          <w:lang w:bidi="fa-IR"/>
        </w:rPr>
        <w:t xml:space="preserve">تو - ای پیامبر! - </w:t>
      </w:r>
      <w:r w:rsidRPr="00D6032E">
        <w:rPr>
          <w:rFonts w:eastAsia="B Badr" w:cs="B Lotus"/>
          <w:spacing w:val="-4"/>
          <w:position w:val="4"/>
          <w:sz w:val="24"/>
          <w:szCs w:val="24"/>
          <w:rtl/>
          <w:lang w:bidi="fa-IR"/>
        </w:rPr>
        <w:t>ندانسته‌ا</w:t>
      </w:r>
      <w:r w:rsidRPr="00D6032E">
        <w:rPr>
          <w:rFonts w:eastAsia="B Badr" w:cs="B Lotus" w:hint="cs"/>
          <w:spacing w:val="-4"/>
          <w:position w:val="4"/>
          <w:sz w:val="24"/>
          <w:szCs w:val="24"/>
          <w:rtl/>
          <w:lang w:bidi="fa-IR"/>
        </w:rPr>
        <w:t>ی</w:t>
      </w:r>
      <w:r w:rsidRPr="00D6032E">
        <w:rPr>
          <w:rFonts w:eastAsia="B Badr" w:cs="B Lotus"/>
          <w:spacing w:val="-4"/>
          <w:position w:val="4"/>
          <w:sz w:val="24"/>
          <w:szCs w:val="24"/>
          <w:rtl/>
          <w:lang w:bidi="fa-IR"/>
        </w:rPr>
        <w:t xml:space="preserve"> كه پروردگارت</w:t>
      </w:r>
      <w:r w:rsidRPr="00876A01">
        <w:rPr>
          <w:rFonts w:eastAsia="B Badr" w:cs="B Lotus"/>
          <w:position w:val="4"/>
          <w:sz w:val="24"/>
          <w:szCs w:val="24"/>
          <w:rtl/>
          <w:lang w:bidi="fa-IR"/>
        </w:rPr>
        <w:t xml:space="preserve"> چگونه با قوم عاد رفتار كرده است</w:t>
      </w:r>
      <w:r w:rsidRPr="00876A01">
        <w:rPr>
          <w:rFonts w:eastAsia="B Badr" w:cs="B Lotus" w:hint="cs"/>
          <w:position w:val="4"/>
          <w:sz w:val="24"/>
          <w:szCs w:val="24"/>
          <w:rtl/>
          <w:lang w:bidi="fa-IR"/>
        </w:rPr>
        <w:t>، قبیلۀ</w:t>
      </w:r>
      <w:r w:rsidRPr="00876A01">
        <w:rPr>
          <w:rFonts w:eastAsia="B Badr" w:cs="B Lotus"/>
          <w:position w:val="4"/>
          <w:sz w:val="24"/>
          <w:szCs w:val="24"/>
          <w:rtl/>
          <w:lang w:bidi="fa-IR"/>
        </w:rPr>
        <w:t xml:space="preserve"> اِرَم كه صاحب </w:t>
      </w:r>
      <w:r w:rsidRPr="00876A01">
        <w:rPr>
          <w:rFonts w:eastAsia="B Badr" w:cs="B Lotus" w:hint="cs"/>
          <w:position w:val="4"/>
          <w:sz w:val="24"/>
          <w:szCs w:val="24"/>
          <w:rtl/>
          <w:lang w:bidi="fa-IR"/>
        </w:rPr>
        <w:t>نيرو</w:t>
      </w:r>
      <w:r w:rsidRPr="00876A01">
        <w:rPr>
          <w:rFonts w:eastAsia="B Badr" w:cs="B Lotus"/>
          <w:position w:val="4"/>
          <w:sz w:val="24"/>
          <w:szCs w:val="24"/>
          <w:rtl/>
          <w:lang w:bidi="fa-IR"/>
        </w:rPr>
        <w:t xml:space="preserve"> وكاخها و </w:t>
      </w:r>
      <w:r w:rsidRPr="00876A01">
        <w:rPr>
          <w:rFonts w:eastAsia="B Badr" w:cs="B Lotus" w:hint="cs"/>
          <w:position w:val="4"/>
          <w:sz w:val="24"/>
          <w:szCs w:val="24"/>
          <w:rtl/>
          <w:lang w:bidi="fa-IR"/>
        </w:rPr>
        <w:t>ساختمان</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 xml:space="preserve">ی بالا برده شده بر </w:t>
      </w:r>
      <w:r w:rsidRPr="00876A01">
        <w:rPr>
          <w:rFonts w:eastAsia="B Badr" w:cs="B Lotus"/>
          <w:position w:val="4"/>
          <w:sz w:val="24"/>
          <w:szCs w:val="24"/>
          <w:rtl/>
          <w:lang w:bidi="fa-IR"/>
        </w:rPr>
        <w:t>ستون</w:t>
      </w:r>
      <w:r w:rsidRPr="00876A01">
        <w:rPr>
          <w:rFonts w:eastAsia="B Badr" w:cs="B Lotus" w:hint="cs"/>
          <w:position w:val="4"/>
          <w:sz w:val="24"/>
          <w:szCs w:val="24"/>
          <w:rtl/>
          <w:lang w:bidi="fa-IR"/>
        </w:rPr>
        <w:t>ه</w:t>
      </w:r>
      <w:r w:rsidRPr="00876A01">
        <w:rPr>
          <w:rFonts w:eastAsia="B Badr" w:cs="B Lotus"/>
          <w:position w:val="4"/>
          <w:sz w:val="24"/>
          <w:szCs w:val="24"/>
          <w:rtl/>
          <w:lang w:bidi="fa-IR"/>
        </w:rPr>
        <w:t>ا بودند</w:t>
      </w:r>
      <w:r w:rsidRPr="00876A01">
        <w:rPr>
          <w:rFonts w:eastAsia="B Badr" w:cs="B Lotus" w:hint="cs"/>
          <w:position w:val="4"/>
          <w:sz w:val="24"/>
          <w:szCs w:val="24"/>
          <w:rtl/>
          <w:lang w:bidi="fa-IR"/>
        </w:rPr>
        <w:t xml:space="preserve">، که مانند ایشان - </w:t>
      </w:r>
      <w:r w:rsidRPr="00876A01">
        <w:rPr>
          <w:rFonts w:eastAsia="B Badr" w:cs="B Lotus"/>
          <w:position w:val="4"/>
          <w:sz w:val="24"/>
          <w:szCs w:val="24"/>
          <w:rtl/>
          <w:lang w:bidi="fa-IR"/>
        </w:rPr>
        <w:t>در تنومند</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‌قدوقامت‌ و نيرومند</w:t>
      </w:r>
      <w:r w:rsidRPr="00876A01">
        <w:rPr>
          <w:rFonts w:eastAsia="B Badr" w:cs="B Lotus" w:hint="cs"/>
          <w:position w:val="4"/>
          <w:sz w:val="24"/>
          <w:szCs w:val="24"/>
          <w:rtl/>
          <w:lang w:bidi="fa-IR"/>
        </w:rPr>
        <w:t xml:space="preserve">ی - </w:t>
      </w:r>
      <w:r w:rsidRPr="00876A01">
        <w:rPr>
          <w:rFonts w:eastAsia="B Badr" w:cs="B Lotus"/>
          <w:position w:val="4"/>
          <w:sz w:val="24"/>
          <w:szCs w:val="24"/>
          <w:rtl/>
          <w:lang w:bidi="fa-IR"/>
        </w:rPr>
        <w:t>در شهرها و كشورها، آفريده و پيدا نشده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ﭻ</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(آيا ندانسته‌ا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پروردگارت) با </w:t>
      </w:r>
      <w:r w:rsidRPr="00876A01">
        <w:rPr>
          <w:rFonts w:eastAsia="B Badr" w:cs="B Lotus" w:hint="cs"/>
          <w:position w:val="4"/>
          <w:sz w:val="24"/>
          <w:szCs w:val="24"/>
          <w:rtl/>
          <w:lang w:bidi="fa-IR"/>
        </w:rPr>
        <w:t xml:space="preserve">مردم </w:t>
      </w:r>
      <w:r w:rsidRPr="00876A01">
        <w:rPr>
          <w:rFonts w:eastAsia="B Badr" w:cs="B Lotus"/>
          <w:position w:val="4"/>
          <w:sz w:val="24"/>
          <w:szCs w:val="24"/>
          <w:rtl/>
          <w:lang w:bidi="fa-IR"/>
        </w:rPr>
        <w:t xml:space="preserve">ثمود </w:t>
      </w:r>
      <w:r w:rsidRPr="00876A01">
        <w:rPr>
          <w:rFonts w:eastAsia="B Badr" w:cs="B Lotus" w:hint="cs"/>
          <w:position w:val="4"/>
          <w:sz w:val="24"/>
          <w:szCs w:val="24"/>
          <w:rtl/>
          <w:lang w:bidi="fa-IR"/>
        </w:rPr>
        <w:t xml:space="preserve">- که قوم صالح علیه السلام بودند - </w:t>
      </w:r>
      <w:r w:rsidRPr="00876A01">
        <w:rPr>
          <w:rFonts w:eastAsia="B Badr" w:cs="B Lotus"/>
          <w:position w:val="4"/>
          <w:sz w:val="24"/>
          <w:szCs w:val="24"/>
          <w:rtl/>
          <w:lang w:bidi="fa-IR"/>
        </w:rPr>
        <w:t>چه كرده است؟ همان قوم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در واد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القر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(ميان مدينه وشام) تخته‌ سنگها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بزرگ‌ را بريده‌ </w:t>
      </w:r>
      <w:r w:rsidRPr="00876A01">
        <w:rPr>
          <w:rFonts w:eastAsia="B Badr" w:cs="B Lotus" w:hint="cs"/>
          <w:position w:val="4"/>
          <w:sz w:val="24"/>
          <w:szCs w:val="24"/>
          <w:rtl/>
          <w:lang w:bidi="fa-IR"/>
        </w:rPr>
        <w:t>و از آن برای خود خانه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و ساختمان</w:t>
      </w:r>
      <w:r w:rsidRPr="00876A01">
        <w:rPr>
          <w:rFonts w:eastAsia="B Badr" w:cs="B Lotus"/>
          <w:position w:val="4"/>
          <w:sz w:val="24"/>
          <w:szCs w:val="24"/>
          <w:rtl/>
          <w:lang w:bidi="fa-IR"/>
        </w:rPr>
        <w:t>‌ها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‌ساختند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ﭿ</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(آيا </w:t>
      </w:r>
      <w:r w:rsidRPr="00876A01">
        <w:rPr>
          <w:rFonts w:eastAsia="B Badr" w:cs="B Lotus" w:hint="cs"/>
          <w:position w:val="4"/>
          <w:sz w:val="24"/>
          <w:szCs w:val="24"/>
          <w:rtl/>
          <w:lang w:bidi="fa-IR"/>
        </w:rPr>
        <w:t>خبر نداری</w:t>
      </w:r>
      <w:r w:rsidRPr="00876A01">
        <w:rPr>
          <w:rFonts w:eastAsia="B Badr" w:cs="B Lotus"/>
          <w:position w:val="4"/>
          <w:sz w:val="24"/>
          <w:szCs w:val="24"/>
          <w:rtl/>
          <w:lang w:bidi="fa-IR"/>
        </w:rPr>
        <w:t xml:space="preserve"> كه پروردگارت) با</w:t>
      </w:r>
      <w:r w:rsidRPr="00876A01">
        <w:rPr>
          <w:rFonts w:eastAsia="B Badr" w:cs="B Lotus" w:hint="cs"/>
          <w:position w:val="4"/>
          <w:sz w:val="24"/>
          <w:szCs w:val="24"/>
          <w:rtl/>
          <w:lang w:bidi="fa-IR"/>
        </w:rPr>
        <w:t xml:space="preserve"> فرعون پادشاه مصر چه کرده است؟ آن پادشاهی که دارای سپاهیان ولشکریانی بود که مملکت او را برقرار داشته، و شوکت او را قوت بخشیده بودند.</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ﮄ</w:t>
      </w:r>
      <w:r w:rsidRPr="00826EC0">
        <w:rPr>
          <w:rFonts w:eastAsia="B Badr" w:cs="B Lotus" w:hint="cs"/>
          <w:color w:val="C00000"/>
          <w:position w:val="4"/>
          <w:sz w:val="24"/>
          <w:szCs w:val="24"/>
          <w:rtl/>
          <w:lang w:bidi="fa-IR"/>
        </w:rPr>
        <w:t>ـ</w:t>
      </w:r>
      <w:r w:rsidRPr="00D6032E">
        <w:rPr>
          <w:rFonts w:ascii="QCF_P593" w:hAnsi="QCF_P593" w:cs="QCF_P593"/>
          <w:b/>
          <w:bCs/>
          <w:color w:val="CC0000"/>
          <w:position w:val="2"/>
          <w:sz w:val="24"/>
          <w:szCs w:val="24"/>
          <w:rtl/>
        </w:rPr>
        <w:t>ﮒ</w:t>
      </w:r>
      <w:r w:rsidRPr="00876A01">
        <w:rPr>
          <w:rFonts w:eastAsia="B Badr" w:cs="B Lotus" w:hint="cs"/>
          <w:position w:val="4"/>
          <w:sz w:val="24"/>
          <w:szCs w:val="24"/>
          <w:rtl/>
          <w:lang w:bidi="fa-IR"/>
        </w:rPr>
        <w:t xml:space="preserve"> اینان همه اقوامی بودند که در شهرهای الله ظلم وستم وسرکشی کرده، و </w:t>
      </w:r>
      <w:r w:rsidRPr="00876A01">
        <w:rPr>
          <w:rFonts w:eastAsia="B Badr" w:cs="B Lotus"/>
          <w:position w:val="4"/>
          <w:sz w:val="24"/>
          <w:szCs w:val="24"/>
          <w:rtl/>
          <w:lang w:bidi="fa-IR"/>
        </w:rPr>
        <w:t xml:space="preserve">در آنجاها </w:t>
      </w:r>
      <w:r w:rsidRPr="00876A01">
        <w:rPr>
          <w:rFonts w:eastAsia="B Badr" w:cs="B Lotus" w:hint="cs"/>
          <w:position w:val="4"/>
          <w:sz w:val="24"/>
          <w:szCs w:val="24"/>
          <w:rtl/>
          <w:lang w:bidi="fa-IR"/>
        </w:rPr>
        <w:t>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سبب ظلم وجور خویش</w:t>
      </w:r>
      <w:r w:rsidRPr="00876A01">
        <w:rPr>
          <w:rFonts w:eastAsia="B Badr" w:cs="B Lotus"/>
          <w:position w:val="4"/>
          <w:sz w:val="24"/>
          <w:szCs w:val="24"/>
          <w:rtl/>
          <w:lang w:bidi="fa-IR"/>
        </w:rPr>
        <w:t xml:space="preserve"> خيل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فساد و تباه</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به راه انداختند</w:t>
      </w:r>
      <w:r w:rsidRPr="00876A01">
        <w:rPr>
          <w:rFonts w:eastAsia="B Badr" w:cs="B Lotus" w:hint="cs"/>
          <w:position w:val="4"/>
          <w:sz w:val="24"/>
          <w:szCs w:val="24"/>
          <w:rtl/>
          <w:lang w:bidi="fa-IR"/>
        </w:rPr>
        <w:t xml:space="preserve">، پس </w:t>
      </w:r>
      <w:r w:rsidRPr="00876A01">
        <w:rPr>
          <w:rFonts w:eastAsia="B Badr" w:cs="B Lotus"/>
          <w:position w:val="4"/>
          <w:sz w:val="24"/>
          <w:szCs w:val="24"/>
          <w:rtl/>
          <w:lang w:bidi="fa-IR"/>
        </w:rPr>
        <w:t>پروردگارت‌ بر سر آنان‌  عذاب</w:t>
      </w:r>
      <w:r w:rsidRPr="00876A01">
        <w:rPr>
          <w:rFonts w:eastAsia="B Badr" w:cs="B Lotus" w:hint="cs"/>
          <w:position w:val="4"/>
          <w:sz w:val="24"/>
          <w:szCs w:val="24"/>
          <w:rtl/>
          <w:lang w:bidi="fa-IR"/>
        </w:rPr>
        <w:t xml:space="preserve"> سخت ودردناکی</w:t>
      </w:r>
      <w:r w:rsidRPr="00876A01">
        <w:rPr>
          <w:rFonts w:eastAsia="B Badr" w:cs="B Lotus"/>
          <w:position w:val="4"/>
          <w:sz w:val="24"/>
          <w:szCs w:val="24"/>
          <w:rtl/>
          <w:lang w:bidi="fa-IR"/>
        </w:rPr>
        <w:t>‌ را فروريخت</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‌گمان‌ پروردگارت‌ </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در كمينگاه‌است</w:t>
      </w:r>
      <w:r w:rsidRPr="00876A01">
        <w:rPr>
          <w:rFonts w:eastAsia="B Badr" w:cs="B Lotus" w:hint="cs"/>
          <w:position w:val="4"/>
          <w:sz w:val="24"/>
          <w:szCs w:val="24"/>
          <w:rtl/>
          <w:lang w:bidi="fa-IR"/>
        </w:rPr>
        <w:t xml:space="preserve"> برای کسی که او را نافرمانی میکند، بگونه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 که وی را اندکی مهلت میدهد سپس وی را </w:t>
      </w:r>
      <w:r w:rsidRPr="00876A01">
        <w:rPr>
          <w:rFonts w:eastAsia="B Badr" w:cs="B Lotus"/>
          <w:position w:val="4"/>
          <w:sz w:val="24"/>
          <w:szCs w:val="24"/>
          <w:rtl/>
          <w:lang w:bidi="fa-IR"/>
        </w:rPr>
        <w:t xml:space="preserve">گرفتار </w:t>
      </w:r>
      <w:r w:rsidRPr="00876A01">
        <w:rPr>
          <w:rFonts w:eastAsia="B Badr" w:cs="B Lotus" w:hint="cs"/>
          <w:position w:val="4"/>
          <w:sz w:val="24"/>
          <w:szCs w:val="24"/>
          <w:rtl/>
          <w:lang w:bidi="fa-IR"/>
        </w:rPr>
        <w:t>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r w:rsidRPr="00876A01">
        <w:rPr>
          <w:rFonts w:eastAsia="B Badr" w:cs="B Lotus"/>
          <w:position w:val="4"/>
          <w:sz w:val="24"/>
          <w:szCs w:val="24"/>
          <w:rtl/>
          <w:lang w:bidi="fa-IR"/>
        </w:rPr>
        <w:t xml:space="preserve"> گرفتار </w:t>
      </w:r>
      <w:r w:rsidRPr="00876A01">
        <w:rPr>
          <w:rFonts w:eastAsia="B Badr" w:cs="B Lotus" w:hint="cs"/>
          <w:position w:val="4"/>
          <w:sz w:val="24"/>
          <w:szCs w:val="24"/>
          <w:rtl/>
          <w:lang w:bidi="fa-IR"/>
        </w:rPr>
        <w:t xml:space="preserve">کردن </w:t>
      </w:r>
      <w:r w:rsidRPr="00876A01">
        <w:rPr>
          <w:rFonts w:eastAsia="B Badr" w:cs="B Lotus"/>
          <w:position w:val="4"/>
          <w:sz w:val="24"/>
          <w:szCs w:val="24"/>
          <w:rtl/>
          <w:lang w:bidi="fa-IR"/>
        </w:rPr>
        <w:t>چيره و پيروز و قدرتمند و زبردست.‏</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ﮞ</w:t>
      </w:r>
      <w:r w:rsidRPr="00876A01">
        <w:rPr>
          <w:rFonts w:eastAsia="B Badr" w:cs="B Lotus" w:hint="cs"/>
          <w:position w:val="4"/>
          <w:sz w:val="24"/>
          <w:szCs w:val="24"/>
          <w:rtl/>
          <w:lang w:bidi="fa-IR"/>
        </w:rPr>
        <w:t xml:space="preserve"> </w:t>
      </w:r>
      <w:r w:rsidRPr="00DE4961">
        <w:rPr>
          <w:rFonts w:eastAsia="B Badr" w:cs="B Lotus"/>
          <w:spacing w:val="-6"/>
          <w:position w:val="4"/>
          <w:sz w:val="24"/>
          <w:szCs w:val="24"/>
          <w:rtl/>
          <w:lang w:bidi="fa-IR"/>
        </w:rPr>
        <w:t>اما انسان، هنگام</w:t>
      </w:r>
      <w:r w:rsidRPr="00DE4961">
        <w:rPr>
          <w:rFonts w:eastAsia="B Badr" w:cs="B Lotus" w:hint="cs"/>
          <w:spacing w:val="-6"/>
          <w:position w:val="4"/>
          <w:sz w:val="24"/>
          <w:szCs w:val="24"/>
          <w:rtl/>
          <w:lang w:bidi="fa-IR"/>
        </w:rPr>
        <w:t>ی</w:t>
      </w:r>
      <w:r w:rsidRPr="00DE4961">
        <w:rPr>
          <w:rFonts w:eastAsia="B Badr" w:cs="B Lotus"/>
          <w:spacing w:val="-6"/>
          <w:position w:val="4"/>
          <w:sz w:val="24"/>
          <w:szCs w:val="24"/>
          <w:rtl/>
          <w:lang w:bidi="fa-IR"/>
        </w:rPr>
        <w:t xml:space="preserve">‌ كه‌ پروردگارش‌ </w:t>
      </w:r>
      <w:r w:rsidRPr="00DE4961">
        <w:rPr>
          <w:rFonts w:eastAsia="B Badr" w:cs="B Lotus" w:hint="cs"/>
          <w:spacing w:val="-6"/>
          <w:position w:val="4"/>
          <w:sz w:val="24"/>
          <w:szCs w:val="24"/>
          <w:rtl/>
          <w:lang w:bidi="fa-IR"/>
        </w:rPr>
        <w:t>او</w:t>
      </w:r>
      <w:r w:rsidRPr="00DE4961">
        <w:rPr>
          <w:rFonts w:eastAsia="B Badr" w:cs="B Lotus"/>
          <w:spacing w:val="-6"/>
          <w:position w:val="4"/>
          <w:sz w:val="24"/>
          <w:szCs w:val="24"/>
          <w:rtl/>
          <w:lang w:bidi="fa-IR"/>
        </w:rPr>
        <w:t xml:space="preserve">‌ را </w:t>
      </w:r>
      <w:r w:rsidRPr="00DE4961">
        <w:rPr>
          <w:rFonts w:eastAsia="B Badr" w:cs="B Lotus" w:hint="cs"/>
          <w:spacing w:val="-6"/>
          <w:position w:val="4"/>
          <w:sz w:val="24"/>
          <w:szCs w:val="24"/>
          <w:rtl/>
          <w:lang w:bidi="fa-IR"/>
        </w:rPr>
        <w:t xml:space="preserve"> </w:t>
      </w:r>
      <w:r w:rsidRPr="00DE4961">
        <w:rPr>
          <w:rFonts w:eastAsia="B Badr" w:cs="B Lotus"/>
          <w:spacing w:val="-6"/>
          <w:position w:val="4"/>
          <w:sz w:val="24"/>
          <w:szCs w:val="24"/>
          <w:rtl/>
          <w:lang w:bidi="fa-IR"/>
        </w:rPr>
        <w:t>با دادن‌ نعمتها</w:t>
      </w:r>
      <w:r w:rsidRPr="00876A01">
        <w:rPr>
          <w:rFonts w:eastAsia="B Badr" w:cs="B Lotus" w:hint="cs"/>
          <w:position w:val="4"/>
          <w:sz w:val="24"/>
          <w:szCs w:val="24"/>
          <w:rtl/>
          <w:lang w:bidi="fa-IR"/>
        </w:rPr>
        <w:t xml:space="preserve"> بیازماید، و فراخ نماید برای او روزیش را، و او را در خوبترین زنگی قرار دهد، آنگاه او گمان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که این </w:t>
      </w:r>
      <w:r w:rsidRPr="00DE4961">
        <w:rPr>
          <w:rFonts w:eastAsia="B Badr" w:cs="B Lotus" w:hint="cs"/>
          <w:spacing w:val="-4"/>
          <w:position w:val="4"/>
          <w:sz w:val="24"/>
          <w:szCs w:val="24"/>
          <w:rtl/>
          <w:lang w:bidi="fa-IR"/>
        </w:rPr>
        <w:t>همه بخاطریست که او نزد پروردگارش بسیار گرامی قدر است، بناءً می</w:t>
      </w:r>
      <w:r w:rsidRPr="00DE4961">
        <w:rPr>
          <w:rFonts w:eastAsia="B Badr" w:cs="B Lotus"/>
          <w:spacing w:val="-4"/>
          <w:position w:val="4"/>
          <w:sz w:val="24"/>
          <w:szCs w:val="24"/>
          <w:rtl/>
          <w:lang w:bidi="fa-IR"/>
        </w:rPr>
        <w:t>‌</w:t>
      </w:r>
      <w:r w:rsidRPr="00DE4961">
        <w:rPr>
          <w:rFonts w:eastAsia="B Badr" w:cs="B Lotus" w:hint="cs"/>
          <w:spacing w:val="-4"/>
          <w:position w:val="4"/>
          <w:sz w:val="24"/>
          <w:szCs w:val="24"/>
          <w:rtl/>
          <w:lang w:bidi="fa-IR"/>
        </w:rPr>
        <w:t xml:space="preserve">گوید: </w:t>
      </w:r>
      <w:r w:rsidRPr="00DE4961">
        <w:rPr>
          <w:rFonts w:eastAsia="B Badr" w:cs="B Lotus"/>
          <w:spacing w:val="-4"/>
          <w:position w:val="4"/>
          <w:sz w:val="24"/>
          <w:szCs w:val="24"/>
          <w:rtl/>
          <w:lang w:bidi="fa-IR"/>
        </w:rPr>
        <w:t>پروردگارم‌ مرا گرام</w:t>
      </w:r>
      <w:r w:rsidRPr="00DE4961">
        <w:rPr>
          <w:rFonts w:eastAsia="B Badr" w:cs="B Lotus" w:hint="cs"/>
          <w:spacing w:val="-4"/>
          <w:position w:val="4"/>
          <w:sz w:val="24"/>
          <w:szCs w:val="24"/>
          <w:rtl/>
          <w:lang w:bidi="fa-IR"/>
        </w:rPr>
        <w:t>ی</w:t>
      </w:r>
      <w:r w:rsidRPr="00DE4961">
        <w:rPr>
          <w:rFonts w:eastAsia="B Badr" w:cs="B Lotus"/>
          <w:spacing w:val="-4"/>
          <w:position w:val="4"/>
          <w:sz w:val="24"/>
          <w:szCs w:val="24"/>
          <w:rtl/>
          <w:lang w:bidi="fa-IR"/>
        </w:rPr>
        <w:t>‌ داشته‌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ﮩ</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امّا زمان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پروردگارش او را بيازمايد و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اين كار روز</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او را تنگ و كم نمايد،</w:t>
      </w:r>
      <w:r w:rsidRPr="00876A01">
        <w:rPr>
          <w:rFonts w:eastAsia="B Badr" w:cs="B Lotus" w:hint="cs"/>
          <w:position w:val="4"/>
          <w:sz w:val="24"/>
          <w:szCs w:val="24"/>
          <w:rtl/>
          <w:lang w:bidi="fa-IR"/>
        </w:rPr>
        <w:t xml:space="preserve"> آنگاه گمان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که این همه از جهت آنست که او پیش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قدر و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ارزش است، بناءً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گوید: </w:t>
      </w:r>
      <w:r w:rsidRPr="00876A01">
        <w:rPr>
          <w:rFonts w:eastAsia="B Badr" w:cs="B Lotus"/>
          <w:position w:val="4"/>
          <w:sz w:val="24"/>
          <w:szCs w:val="24"/>
          <w:rtl/>
          <w:lang w:bidi="fa-IR"/>
        </w:rPr>
        <w:t>پروردگارم مراخوار و زبون داشته است</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ﮰ</w:t>
      </w:r>
      <w:r w:rsidRPr="00826EC0">
        <w:rPr>
          <w:rFonts w:eastAsia="B Badr" w:cs="B Lotus" w:hint="cs"/>
          <w:color w:val="C00000"/>
          <w:position w:val="4"/>
          <w:sz w:val="24"/>
          <w:szCs w:val="24"/>
          <w:rtl/>
          <w:lang w:bidi="fa-IR"/>
        </w:rPr>
        <w:t>ـ</w:t>
      </w:r>
      <w:r w:rsidRPr="00D6032E">
        <w:rPr>
          <w:rFonts w:ascii="QCF_P593" w:hAnsi="QCF_P593" w:cs="QCF_P593"/>
          <w:b/>
          <w:bCs/>
          <w:color w:val="CC0000"/>
          <w:position w:val="2"/>
          <w:sz w:val="24"/>
          <w:szCs w:val="24"/>
          <w:rtl/>
        </w:rPr>
        <w:t>ﯡ</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نه، </w:t>
      </w:r>
      <w:r w:rsidRPr="00876A01">
        <w:rPr>
          <w:rFonts w:eastAsia="B Badr" w:cs="B Lotus"/>
          <w:position w:val="4"/>
          <w:sz w:val="24"/>
          <w:szCs w:val="24"/>
          <w:rtl/>
          <w:lang w:bidi="fa-IR"/>
        </w:rPr>
        <w:t>هرگز</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چنين نيست كه </w:t>
      </w:r>
      <w:r w:rsidRPr="00876A01">
        <w:rPr>
          <w:rFonts w:eastAsia="B Badr" w:cs="B Lotus" w:hint="cs"/>
          <w:position w:val="4"/>
          <w:sz w:val="24"/>
          <w:szCs w:val="24"/>
          <w:rtl/>
          <w:lang w:bidi="fa-IR"/>
        </w:rPr>
        <w:t>این انسان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پندارد (که </w:t>
      </w:r>
      <w:r w:rsidRPr="00876A01">
        <w:rPr>
          <w:rFonts w:eastAsia="B Badr" w:cs="B Lotus"/>
          <w:position w:val="4"/>
          <w:sz w:val="24"/>
          <w:szCs w:val="24"/>
          <w:rtl/>
          <w:lang w:bidi="fa-IR"/>
        </w:rPr>
        <w:t xml:space="preserve">كرامت و ذلّت انسان در نزد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به دارائ</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نادار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باشد) بلكه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گراميداشت‌ انسان‌ وابسته‌ به‌ طاعت‌</w:t>
      </w:r>
      <w:r w:rsidRPr="00876A01">
        <w:rPr>
          <w:rFonts w:eastAsia="B Badr" w:cs="B Lotus" w:hint="cs"/>
          <w:position w:val="4"/>
          <w:sz w:val="24"/>
          <w:szCs w:val="24"/>
          <w:rtl/>
          <w:lang w:bidi="fa-IR"/>
        </w:rPr>
        <w:t xml:space="preserve"> الله،</w:t>
      </w:r>
      <w:r w:rsidRPr="00876A01">
        <w:rPr>
          <w:rFonts w:eastAsia="B Badr" w:cs="B Lotus"/>
          <w:position w:val="4"/>
          <w:sz w:val="24"/>
          <w:szCs w:val="24"/>
          <w:rtl/>
          <w:lang w:bidi="fa-IR"/>
        </w:rPr>
        <w:t xml:space="preserve"> و</w:t>
      </w:r>
      <w:r w:rsidRPr="00876A01">
        <w:rPr>
          <w:rFonts w:eastAsia="B Badr" w:cs="B Lotus" w:hint="cs"/>
          <w:position w:val="4"/>
          <w:sz w:val="24"/>
          <w:szCs w:val="24"/>
          <w:rtl/>
          <w:lang w:bidi="fa-IR"/>
        </w:rPr>
        <w:t>اهانت</w:t>
      </w:r>
      <w:r w:rsidRPr="00876A01">
        <w:rPr>
          <w:rFonts w:eastAsia="B Badr" w:cs="B Lotus"/>
          <w:position w:val="4"/>
          <w:sz w:val="24"/>
          <w:szCs w:val="24"/>
          <w:rtl/>
          <w:lang w:bidi="fa-IR"/>
        </w:rPr>
        <w:t xml:space="preserve"> آن و</w:t>
      </w:r>
      <w:r w:rsidRPr="00876A01">
        <w:rPr>
          <w:rFonts w:eastAsia="B Badr" w:cs="B Lotus" w:hint="cs"/>
          <w:position w:val="4"/>
          <w:sz w:val="24"/>
          <w:szCs w:val="24"/>
          <w:rtl/>
          <w:lang w:bidi="fa-IR"/>
        </w:rPr>
        <w:t>ابسته به</w:t>
      </w:r>
      <w:r w:rsidRPr="00876A01">
        <w:rPr>
          <w:rFonts w:eastAsia="B Badr" w:cs="B Lotus"/>
          <w:position w:val="4"/>
          <w:sz w:val="24"/>
          <w:szCs w:val="24"/>
          <w:rtl/>
          <w:lang w:bidi="fa-IR"/>
        </w:rPr>
        <w:t xml:space="preserve"> معصيت‌</w:t>
      </w:r>
      <w:r w:rsidRPr="00876A01">
        <w:rPr>
          <w:rFonts w:eastAsia="B Badr" w:cs="B Lotus" w:hint="cs"/>
          <w:position w:val="4"/>
          <w:sz w:val="24"/>
          <w:szCs w:val="24"/>
          <w:rtl/>
          <w:lang w:bidi="fa-IR"/>
        </w:rPr>
        <w:t xml:space="preserve"> او</w:t>
      </w:r>
      <w:r w:rsidRPr="00876A01">
        <w:rPr>
          <w:rFonts w:eastAsia="B Badr" w:cs="B Lotus"/>
          <w:position w:val="4"/>
          <w:sz w:val="24"/>
          <w:szCs w:val="24"/>
          <w:rtl/>
          <w:lang w:bidi="fa-IR"/>
        </w:rPr>
        <w:t>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w:t>
      </w:r>
      <w:r w:rsidRPr="00876A01">
        <w:rPr>
          <w:rFonts w:eastAsia="B Badr" w:cs="B Lotus"/>
          <w:position w:val="4"/>
          <w:sz w:val="24"/>
          <w:szCs w:val="24"/>
          <w:rtl/>
          <w:lang w:bidi="fa-IR"/>
        </w:rPr>
        <w:t xml:space="preserve">شما </w:t>
      </w:r>
      <w:r w:rsidRPr="00876A01">
        <w:rPr>
          <w:rFonts w:eastAsia="B Badr" w:cs="B Lotus" w:hint="cs"/>
          <w:position w:val="4"/>
          <w:sz w:val="24"/>
          <w:szCs w:val="24"/>
          <w:rtl/>
          <w:lang w:bidi="fa-IR"/>
        </w:rPr>
        <w:t xml:space="preserve">هستید که </w:t>
      </w:r>
      <w:r w:rsidRPr="00876A01">
        <w:rPr>
          <w:rFonts w:eastAsia="B Badr" w:cs="B Lotus"/>
          <w:position w:val="4"/>
          <w:sz w:val="24"/>
          <w:szCs w:val="24"/>
          <w:rtl/>
          <w:lang w:bidi="fa-IR"/>
        </w:rPr>
        <w:t>يتيم را گرام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‌داريد</w:t>
      </w:r>
      <w:r w:rsidRPr="00876A01">
        <w:rPr>
          <w:rFonts w:eastAsia="B Badr" w:cs="B Lotus" w:hint="cs"/>
          <w:position w:val="4"/>
          <w:sz w:val="24"/>
          <w:szCs w:val="24"/>
          <w:rtl/>
          <w:lang w:bidi="fa-IR"/>
        </w:rPr>
        <w:t>، و با او با نیکوئی معامله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کنید. و یکدیگر را بر طعام</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دادن مسکین تشویق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کنید. و حقوق دیگران را در میراث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‌خوريد</w:t>
      </w:r>
      <w:r w:rsidRPr="00876A01">
        <w:rPr>
          <w:rFonts w:eastAsia="B Badr" w:cs="B Lotus" w:hint="cs"/>
          <w:position w:val="4"/>
          <w:sz w:val="24"/>
          <w:szCs w:val="24"/>
          <w:rtl/>
          <w:lang w:bidi="fa-IR"/>
        </w:rPr>
        <w:t xml:space="preserve"> خوردنی بسیار</w:t>
      </w:r>
      <w:r w:rsidRPr="00876A01">
        <w:rPr>
          <w:rFonts w:eastAsia="B Badr" w:cs="B Lotus"/>
          <w:position w:val="4"/>
          <w:sz w:val="24"/>
          <w:szCs w:val="24"/>
          <w:vertAlign w:val="superscript"/>
          <w:rtl/>
          <w:lang w:bidi="fa-IR"/>
        </w:rPr>
        <w:t>(</w:t>
      </w:r>
      <w:r w:rsidRPr="00876A01">
        <w:rPr>
          <w:rFonts w:eastAsia="B Badr" w:cs="B Lotus"/>
          <w:position w:val="4"/>
          <w:sz w:val="24"/>
          <w:szCs w:val="24"/>
          <w:vertAlign w:val="superscript"/>
          <w:rtl/>
          <w:lang w:bidi="fa-IR"/>
        </w:rPr>
        <w:footnoteReference w:id="10"/>
      </w:r>
      <w:r w:rsidRPr="00876A01">
        <w:rPr>
          <w:rFonts w:eastAsia="B Badr" w:cs="B Lotus"/>
          <w:position w:val="4"/>
          <w:sz w:val="24"/>
          <w:szCs w:val="24"/>
          <w:vertAlign w:val="superscript"/>
          <w:rtl/>
          <w:lang w:bidi="fa-IR"/>
        </w:rPr>
        <w:t>)</w:t>
      </w:r>
      <w:r w:rsidRPr="00876A01">
        <w:rPr>
          <w:rFonts w:eastAsia="B Badr" w:cs="B Lotus" w:hint="cs"/>
          <w:position w:val="4"/>
          <w:sz w:val="24"/>
          <w:szCs w:val="24"/>
          <w:rtl/>
          <w:lang w:bidi="fa-IR"/>
        </w:rPr>
        <w:t>،</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اموال و دارائ</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را بسيار</w:t>
      </w:r>
      <w:r w:rsidRPr="00876A01">
        <w:rPr>
          <w:rFonts w:eastAsia="B Badr" w:cs="B Lotus" w:hint="cs"/>
          <w:position w:val="4"/>
          <w:sz w:val="24"/>
          <w:szCs w:val="24"/>
          <w:rtl/>
          <w:lang w:bidi="fa-IR"/>
        </w:rPr>
        <w:t xml:space="preserve"> و </w:t>
      </w:r>
      <w:r w:rsidRPr="00876A01">
        <w:rPr>
          <w:rFonts w:eastAsia="B Badr" w:cs="B Lotus"/>
          <w:position w:val="4"/>
          <w:sz w:val="24"/>
          <w:szCs w:val="24"/>
          <w:rtl/>
          <w:lang w:bidi="fa-IR"/>
        </w:rPr>
        <w:t>به‌ حد افراط دوست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‌داريد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D6032E">
        <w:rPr>
          <w:rFonts w:ascii="QCF_P593" w:hAnsi="QCF_P593" w:cs="QCF_P593"/>
          <w:b/>
          <w:bCs/>
          <w:color w:val="CC0000"/>
          <w:position w:val="2"/>
          <w:sz w:val="24"/>
          <w:szCs w:val="24"/>
          <w:rtl/>
        </w:rPr>
        <w:t>ﯨ</w:t>
      </w:r>
      <w:r w:rsidRPr="00876A01">
        <w:rPr>
          <w:rFonts w:eastAsia="B Badr" w:cs="B Lotus" w:hint="cs"/>
          <w:position w:val="4"/>
          <w:sz w:val="24"/>
          <w:szCs w:val="24"/>
          <w:rtl/>
          <w:lang w:bidi="fa-IR"/>
        </w:rPr>
        <w:t xml:space="preserve"> نه، نباید حال شما چنین باشد. </w:t>
      </w:r>
      <w:r w:rsidRPr="00876A01">
        <w:rPr>
          <w:rFonts w:eastAsia="B Badr" w:cs="B Lotus"/>
          <w:position w:val="4"/>
          <w:sz w:val="24"/>
          <w:szCs w:val="24"/>
          <w:rtl/>
          <w:lang w:bidi="fa-IR"/>
        </w:rPr>
        <w:t>آن‌گاه‌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زمين، سخت‌ درهم‌ كوبيده‌ شود</w:t>
      </w:r>
      <w:r w:rsidRPr="00876A01">
        <w:rPr>
          <w:rFonts w:eastAsia="B Badr" w:cs="B Lotus" w:hint="cs"/>
          <w:position w:val="4"/>
          <w:sz w:val="24"/>
          <w:szCs w:val="24"/>
          <w:rtl/>
          <w:lang w:bidi="fa-IR"/>
        </w:rPr>
        <w:t xml:space="preserve"> و برخی از آن، برخی دیگرش را بشکاند. </w:t>
      </w:r>
      <w:r w:rsidRPr="00876A01">
        <w:rPr>
          <w:rFonts w:eastAsia="B Badr" w:cs="B Lotus"/>
          <w:position w:val="4"/>
          <w:sz w:val="24"/>
          <w:szCs w:val="24"/>
          <w:rtl/>
          <w:lang w:bidi="fa-IR"/>
        </w:rPr>
        <w:t xml:space="preserve">و بيايد پروردگارت‌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سبحانه‌ و تعال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فيصله‌كردن‌ و داور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در ميان‌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بندگانش</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فرشتگان صف صف حاضر آيند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جهنم‌ را در آن‌ روز</w:t>
      </w:r>
      <w:r w:rsidRPr="00876A01">
        <w:rPr>
          <w:rFonts w:eastAsia="B Badr" w:cs="B Lotus" w:hint="cs"/>
          <w:position w:val="4"/>
          <w:sz w:val="24"/>
          <w:szCs w:val="24"/>
          <w:rtl/>
          <w:lang w:bidi="fa-IR"/>
        </w:rPr>
        <w:t xml:space="preserve"> عظیم </w:t>
      </w:r>
      <w:r w:rsidRPr="00876A01">
        <w:rPr>
          <w:rFonts w:eastAsia="B Badr" w:cs="B Lotus"/>
          <w:position w:val="4"/>
          <w:sz w:val="24"/>
          <w:szCs w:val="24"/>
          <w:rtl/>
          <w:lang w:bidi="fa-IR"/>
        </w:rPr>
        <w:t>حاضر آورند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آن‌روز است‌ كه‌ انسان‌</w:t>
      </w:r>
      <w:r w:rsidRPr="00876A01">
        <w:rPr>
          <w:rFonts w:eastAsia="B Badr" w:cs="B Lotus" w:hint="cs"/>
          <w:position w:val="4"/>
          <w:sz w:val="24"/>
          <w:szCs w:val="24"/>
          <w:rtl/>
          <w:lang w:bidi="fa-IR"/>
        </w:rPr>
        <w:t xml:space="preserve"> کافر</w:t>
      </w:r>
      <w:r w:rsidRPr="00876A01">
        <w:rPr>
          <w:rFonts w:eastAsia="B Badr" w:cs="B Lotus"/>
          <w:position w:val="4"/>
          <w:sz w:val="24"/>
          <w:szCs w:val="24"/>
          <w:rtl/>
          <w:lang w:bidi="fa-IR"/>
        </w:rPr>
        <w:t xml:space="preserve"> پند گيرد</w:t>
      </w:r>
      <w:r w:rsidRPr="00876A01">
        <w:rPr>
          <w:rFonts w:eastAsia="B Badr" w:cs="B Lotus" w:hint="cs"/>
          <w:position w:val="4"/>
          <w:sz w:val="24"/>
          <w:szCs w:val="24"/>
          <w:rtl/>
          <w:lang w:bidi="fa-IR"/>
        </w:rPr>
        <w:t xml:space="preserve"> و توبه نماید،</w:t>
      </w:r>
      <w:r w:rsidRPr="00876A01">
        <w:rPr>
          <w:rFonts w:eastAsia="B Badr" w:cs="B Lotus"/>
          <w:position w:val="4"/>
          <w:sz w:val="24"/>
          <w:szCs w:val="24"/>
          <w:rtl/>
          <w:lang w:bidi="fa-IR"/>
        </w:rPr>
        <w:t xml:space="preserve"> ول</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كجا او را پندگرفتن‌ </w:t>
      </w:r>
      <w:r w:rsidRPr="00876A01">
        <w:rPr>
          <w:rFonts w:eastAsia="B Badr" w:cs="B Lotus" w:hint="cs"/>
          <w:position w:val="4"/>
          <w:sz w:val="24"/>
          <w:szCs w:val="24"/>
          <w:rtl/>
          <w:lang w:bidi="fa-IR"/>
        </w:rPr>
        <w:t>وتوبه کردن سودی دهد، در حالی که در باره آن دو در دنیا کوتاهی کرده است، و وقت وهنگام آن درگذشته است؟!.</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ﭕ</w:t>
      </w:r>
      <w:r w:rsidRPr="00876A01">
        <w:rPr>
          <w:rFonts w:eastAsia="B Badr" w:cs="B Lotus" w:hint="cs"/>
          <w:position w:val="4"/>
          <w:sz w:val="24"/>
          <w:szCs w:val="24"/>
          <w:rtl/>
          <w:lang w:bidi="fa-IR"/>
        </w:rPr>
        <w:t xml:space="preserve">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گوید: ای کاش در دنیا اعمالی تقدیم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داشتم که در آخرت سودم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رسانید!.</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ﭛﭠ</w:t>
      </w:r>
      <w:r w:rsidRPr="00876A01">
        <w:rPr>
          <w:rFonts w:eastAsia="B Badr" w:cs="B Lotus" w:hint="cs"/>
          <w:position w:val="4"/>
          <w:sz w:val="24"/>
          <w:szCs w:val="24"/>
          <w:rtl/>
          <w:lang w:bidi="fa-IR"/>
        </w:rPr>
        <w:t xml:space="preserve"> پس در آن روز سخت، </w:t>
      </w:r>
      <w:r w:rsidRPr="00876A01">
        <w:rPr>
          <w:rFonts w:eastAsia="B Badr" w:cs="B Lotus"/>
          <w:position w:val="4"/>
          <w:sz w:val="24"/>
          <w:szCs w:val="24"/>
          <w:rtl/>
          <w:lang w:bidi="fa-IR"/>
        </w:rPr>
        <w:t xml:space="preserve">هيچ‌ كس‌ </w:t>
      </w:r>
      <w:r w:rsidRPr="00876A01">
        <w:rPr>
          <w:rFonts w:eastAsia="B Badr" w:cs="B Lotus" w:hint="cs"/>
          <w:position w:val="4"/>
          <w:sz w:val="24"/>
          <w:szCs w:val="24"/>
          <w:rtl/>
          <w:lang w:bidi="fa-IR"/>
        </w:rPr>
        <w:t>مانند</w:t>
      </w:r>
      <w:r w:rsidRPr="00876A01">
        <w:rPr>
          <w:rFonts w:eastAsia="B Badr" w:cs="B Lotus"/>
          <w:position w:val="4"/>
          <w:sz w:val="24"/>
          <w:szCs w:val="24"/>
          <w:rtl/>
          <w:lang w:bidi="fa-IR"/>
        </w:rPr>
        <w:t>‌ عذاب‌ كردن‌ ا</w:t>
      </w:r>
      <w:r w:rsidRPr="00876A01">
        <w:rPr>
          <w:rFonts w:eastAsia="B Badr" w:cs="B Lotus" w:hint="cs"/>
          <w:position w:val="4"/>
          <w:sz w:val="24"/>
          <w:szCs w:val="24"/>
          <w:rtl/>
          <w:lang w:bidi="fa-IR"/>
        </w:rPr>
        <w:t>لله مر گناهکاران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را </w:t>
      </w:r>
      <w:r w:rsidRPr="00876A01">
        <w:rPr>
          <w:rFonts w:eastAsia="B Badr" w:cs="B Lotus"/>
          <w:position w:val="4"/>
          <w:sz w:val="24"/>
          <w:szCs w:val="24"/>
          <w:rtl/>
          <w:lang w:bidi="fa-IR"/>
        </w:rPr>
        <w:t>عذاب‌ ك</w:t>
      </w:r>
      <w:r w:rsidRPr="00876A01">
        <w:rPr>
          <w:rFonts w:eastAsia="B Badr" w:cs="B Lotus" w:hint="cs"/>
          <w:position w:val="4"/>
          <w:sz w:val="24"/>
          <w:szCs w:val="24"/>
          <w:rtl/>
          <w:lang w:bidi="fa-IR"/>
        </w:rPr>
        <w:t>ر</w:t>
      </w:r>
      <w:r w:rsidRPr="00876A01">
        <w:rPr>
          <w:rFonts w:eastAsia="B Badr" w:cs="B Lotus"/>
          <w:position w:val="4"/>
          <w:sz w:val="24"/>
          <w:szCs w:val="24"/>
          <w:rtl/>
          <w:lang w:bidi="fa-IR"/>
        </w:rPr>
        <w:t>د</w:t>
      </w:r>
      <w:r w:rsidRPr="00876A01">
        <w:rPr>
          <w:rFonts w:eastAsia="B Badr" w:cs="B Lotus" w:hint="cs"/>
          <w:position w:val="4"/>
          <w:sz w:val="24"/>
          <w:szCs w:val="24"/>
          <w:rtl/>
          <w:lang w:bidi="fa-IR"/>
        </w:rPr>
        <w:t>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تواند،</w:t>
      </w:r>
      <w:r w:rsidRPr="00876A01">
        <w:rPr>
          <w:rFonts w:eastAsia="B Badr" w:cs="B Lotus"/>
          <w:position w:val="4"/>
          <w:sz w:val="24"/>
          <w:szCs w:val="24"/>
          <w:rtl/>
          <w:lang w:bidi="fa-IR"/>
        </w:rPr>
        <w:t xml:space="preserve"> و هيچ‌ كس‌ چون‌ دربند كشيدن‌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دربند كش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w:t>
      </w:r>
      <w:r w:rsidRPr="00876A01">
        <w:rPr>
          <w:rFonts w:eastAsia="B Badr" w:cs="B Lotus" w:hint="cs"/>
          <w:position w:val="4"/>
          <w:sz w:val="24"/>
          <w:szCs w:val="24"/>
          <w:rtl/>
          <w:lang w:bidi="fa-IR"/>
        </w:rPr>
        <w:t>ه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تواند، و هرگز هیچ کس به آن حد و اندازه نخواهد رسید.</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ﭤ</w:t>
      </w:r>
      <w:r w:rsidRPr="00826EC0">
        <w:rPr>
          <w:rFonts w:eastAsia="B Badr" w:cs="B Lotus" w:hint="cs"/>
          <w:color w:val="C00000"/>
          <w:position w:val="4"/>
          <w:sz w:val="24"/>
          <w:szCs w:val="24"/>
          <w:rtl/>
          <w:lang w:bidi="fa-IR"/>
        </w:rPr>
        <w:t>ـ</w:t>
      </w:r>
      <w:r w:rsidRPr="001A606E">
        <w:rPr>
          <w:rFonts w:ascii="QCF_P594" w:hAnsi="QCF_P594" w:cs="QCF_P594"/>
          <w:b/>
          <w:bCs/>
          <w:color w:val="CC0000"/>
          <w:position w:val="2"/>
          <w:sz w:val="24"/>
          <w:szCs w:val="24"/>
          <w:rtl/>
        </w:rPr>
        <w:t>ﭱ</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نفس</w:t>
      </w:r>
      <w:r w:rsidRPr="00876A01">
        <w:rPr>
          <w:rFonts w:eastAsia="B Badr" w:cs="B Lotus"/>
          <w:position w:val="4"/>
          <w:sz w:val="24"/>
          <w:szCs w:val="24"/>
          <w:rtl/>
          <w:lang w:bidi="fa-IR"/>
        </w:rPr>
        <w:t xml:space="preserve"> آ</w:t>
      </w:r>
      <w:r w:rsidRPr="00876A01">
        <w:rPr>
          <w:rFonts w:eastAsia="B Badr" w:cs="B Lotus" w:hint="cs"/>
          <w:position w:val="4"/>
          <w:sz w:val="24"/>
          <w:szCs w:val="24"/>
          <w:rtl/>
          <w:lang w:bidi="fa-IR"/>
        </w:rPr>
        <w:t>رمیده به ذکر الله، و به آرام رسیده در ایمان به الله، و در باور داشتن به آنچه الله آماده نموده برای مؤمنان از نعمتها!</w:t>
      </w:r>
      <w:r w:rsidRPr="00876A01">
        <w:rPr>
          <w:rFonts w:eastAsia="B Badr" w:cs="B Lotus"/>
          <w:position w:val="4"/>
          <w:sz w:val="24"/>
          <w:szCs w:val="24"/>
          <w:rtl/>
          <w:lang w:bidi="fa-IR"/>
        </w:rPr>
        <w:t xml:space="preserve"> بازگرد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پروردگارخويش</w:t>
      </w:r>
      <w:r w:rsidRPr="00876A01">
        <w:rPr>
          <w:rFonts w:eastAsia="B Badr" w:cs="B Lotus" w:hint="cs"/>
          <w:position w:val="4"/>
          <w:sz w:val="24"/>
          <w:szCs w:val="24"/>
          <w:rtl/>
          <w:lang w:bidi="fa-IR"/>
        </w:rPr>
        <w:t xml:space="preserve"> در حالی که تو</w:t>
      </w:r>
      <w:r w:rsidRPr="00876A01">
        <w:rPr>
          <w:rFonts w:eastAsia="B Badr" w:cs="B Lotus"/>
          <w:position w:val="4"/>
          <w:sz w:val="24"/>
          <w:szCs w:val="24"/>
          <w:rtl/>
          <w:lang w:bidi="fa-IR"/>
        </w:rPr>
        <w:t xml:space="preserve">‌ از </w:t>
      </w:r>
      <w:r w:rsidRPr="00876A01">
        <w:rPr>
          <w:rFonts w:eastAsia="B Badr" w:cs="B Lotus" w:hint="cs"/>
          <w:position w:val="4"/>
          <w:sz w:val="24"/>
          <w:szCs w:val="24"/>
          <w:rtl/>
          <w:lang w:bidi="fa-IR"/>
        </w:rPr>
        <w:t xml:space="preserve">گرامیداشت او مر تو را </w:t>
      </w:r>
      <w:r w:rsidRPr="00876A01">
        <w:rPr>
          <w:rFonts w:eastAsia="B Badr" w:cs="B Lotus"/>
          <w:position w:val="4"/>
          <w:sz w:val="24"/>
          <w:szCs w:val="24"/>
          <w:rtl/>
          <w:lang w:bidi="fa-IR"/>
        </w:rPr>
        <w:t>خشنود</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و او </w:t>
      </w:r>
      <w:r w:rsidRPr="00876A01">
        <w:rPr>
          <w:rFonts w:eastAsia="B Badr" w:cs="B Lotus" w:hint="cs"/>
          <w:position w:val="4"/>
          <w:sz w:val="24"/>
          <w:szCs w:val="24"/>
          <w:rtl/>
          <w:lang w:bidi="fa-IR"/>
        </w:rPr>
        <w:t xml:space="preserve">تعالی </w:t>
      </w:r>
      <w:r w:rsidRPr="00876A01">
        <w:rPr>
          <w:rFonts w:eastAsia="B Badr" w:cs="B Lotus"/>
          <w:position w:val="4"/>
          <w:sz w:val="24"/>
          <w:szCs w:val="24"/>
          <w:rtl/>
          <w:lang w:bidi="fa-IR"/>
        </w:rPr>
        <w:t>نيز از تو خشنود است</w:t>
      </w:r>
      <w:r w:rsidRPr="00876A01">
        <w:rPr>
          <w:rFonts w:eastAsia="B Badr" w:cs="B Lotus" w:hint="cs"/>
          <w:position w:val="4"/>
          <w:sz w:val="24"/>
          <w:szCs w:val="24"/>
          <w:rtl/>
          <w:lang w:bidi="fa-IR"/>
        </w:rPr>
        <w:t xml:space="preserve">. پس درآی در جملۀ بندگان نیکوکاران من، و با آنان یکجا در بهشتم داخل شو. </w:t>
      </w:r>
    </w:p>
    <w:p w:rsidR="00993F97" w:rsidRPr="006C148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noProof/>
          <w:color w:val="FFFFFF"/>
          <w:spacing w:val="-4"/>
          <w:position w:val="2"/>
          <w:rtl/>
          <w:lang w:eastAsia="zh-CN"/>
        </w:rPr>
        <w:lastRenderedPageBreak/>
        <w:pict>
          <v:group id="_x0000_s49841" style="position:absolute;left:0;text-align:left;margin-left:0;margin-top:0;width:197pt;height:328.05pt;z-index:-251506688;mso-wrap-distance-left:0;mso-wrap-distance-right:0;mso-wrap-distance-bottom:2.85pt;mso-position-horizontal:left;mso-position-horizontal-relative:margin;mso-position-vertical:top;mso-position-vertical-relative:margin" coordorigin="11363,1797" coordsize="3940,6520">
            <v:shape id="_x0000_s49842" type="#_x0000_t202" style="position:absolute;left:11363;top:1797;width:3940;height:6520" fillcolor="#fffaeb" strokecolor="#060" strokeweight="3pt">
              <v:stroke linestyle="thinThin"/>
              <v:textbox style="mso-next-textbox:#_x0000_s49842" inset=".5mm,.5mm,.5mm,.5mm">
                <w:txbxContent>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position w:val="6"/>
                        <w:sz w:val="26"/>
                        <w:szCs w:val="26"/>
                        <w:rtl/>
                      </w:rPr>
                      <w:t>ﭑﭒﭓﭔ</w:t>
                    </w:r>
                    <w:r w:rsidRPr="007C7942">
                      <w:rPr>
                        <w:rFonts w:ascii="QCF_P594" w:hAnsi="QCF_P594" w:cs="QCF_P594"/>
                        <w:color w:val="CC0000"/>
                        <w:position w:val="6"/>
                        <w:sz w:val="26"/>
                        <w:szCs w:val="26"/>
                        <w:rtl/>
                      </w:rPr>
                      <w:t>ﭕ</w:t>
                    </w:r>
                    <w:r w:rsidRPr="007C7942">
                      <w:rPr>
                        <w:rFonts w:ascii="QCF_P594" w:hAnsi="QCF_P594" w:cs="QCF_P594"/>
                        <w:position w:val="6"/>
                        <w:sz w:val="26"/>
                        <w:szCs w:val="26"/>
                        <w:rtl/>
                      </w:rPr>
                      <w:t>ﭖﭗﭘﭙﭚ</w:t>
                    </w:r>
                    <w:r w:rsidRPr="007C7942">
                      <w:rPr>
                        <w:rFonts w:ascii="QCF_P594" w:hAnsi="QCF_P594" w:cs="QCF_P594"/>
                        <w:color w:val="CC0000"/>
                        <w:position w:val="6"/>
                        <w:sz w:val="26"/>
                        <w:szCs w:val="26"/>
                        <w:rtl/>
                      </w:rPr>
                      <w:t>ﭛ</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position w:val="6"/>
                        <w:sz w:val="26"/>
                        <w:szCs w:val="26"/>
                        <w:rtl/>
                      </w:rPr>
                      <w:t>ﭜﭝﭞﭟ</w:t>
                    </w:r>
                    <w:r w:rsidRPr="007C7942">
                      <w:rPr>
                        <w:rFonts w:ascii="QCF_P594" w:hAnsi="QCF_P594" w:cs="QCF_P594"/>
                        <w:color w:val="CC0000"/>
                        <w:position w:val="6"/>
                        <w:sz w:val="26"/>
                        <w:szCs w:val="26"/>
                        <w:rtl/>
                      </w:rPr>
                      <w:t>ﭠ</w:t>
                    </w:r>
                    <w:r w:rsidRPr="007C7942">
                      <w:rPr>
                        <w:rFonts w:ascii="QCF_P594" w:hAnsi="QCF_P594" w:cs="QCF_P594"/>
                        <w:position w:val="6"/>
                        <w:sz w:val="26"/>
                        <w:szCs w:val="26"/>
                        <w:rtl/>
                      </w:rPr>
                      <w:t>ﭡﭢﭣ</w:t>
                    </w:r>
                    <w:r w:rsidRPr="007C7942">
                      <w:rPr>
                        <w:rFonts w:ascii="QCF_P594" w:hAnsi="QCF_P594" w:cs="QCF_P594"/>
                        <w:color w:val="CC0000"/>
                        <w:position w:val="6"/>
                        <w:sz w:val="26"/>
                        <w:szCs w:val="26"/>
                        <w:rtl/>
                      </w:rPr>
                      <w:t>ﭤ</w:t>
                    </w:r>
                    <w:r w:rsidRPr="007C7942">
                      <w:rPr>
                        <w:rFonts w:ascii="QCF_P594" w:hAnsi="QCF_P594" w:cs="QCF_P594"/>
                        <w:position w:val="6"/>
                        <w:sz w:val="26"/>
                        <w:szCs w:val="26"/>
                        <w:rtl/>
                      </w:rPr>
                      <w:t>ﭥ</w:t>
                    </w:r>
                  </w:p>
                  <w:p w:rsidR="00993F97" w:rsidRPr="00493460" w:rsidRDefault="00993F97" w:rsidP="00993F97">
                    <w:pPr>
                      <w:spacing w:line="420" w:lineRule="exact"/>
                      <w:jc w:val="center"/>
                      <w:rPr>
                        <w:rFonts w:ascii="QCF_P592" w:hAnsi="QCF_P592" w:cs="QCF_P592" w:hint="cs"/>
                        <w:position w:val="4"/>
                        <w:sz w:val="26"/>
                        <w:szCs w:val="26"/>
                        <w:rtl/>
                      </w:rPr>
                    </w:pPr>
                    <w:r w:rsidRPr="007C7942">
                      <w:rPr>
                        <w:rFonts w:ascii="QCF_P594" w:hAnsi="QCF_P594" w:cs="QCF_P594"/>
                        <w:position w:val="6"/>
                        <w:sz w:val="26"/>
                        <w:szCs w:val="26"/>
                        <w:rtl/>
                      </w:rPr>
                      <w:t>ﭦﭧﭨﭩ</w:t>
                    </w:r>
                    <w:r w:rsidRPr="007C7942">
                      <w:rPr>
                        <w:rFonts w:ascii="QCF_P594" w:hAnsi="QCF_P594" w:cs="QCF_P594"/>
                        <w:color w:val="CC0000"/>
                        <w:position w:val="6"/>
                        <w:sz w:val="26"/>
                        <w:szCs w:val="26"/>
                        <w:rtl/>
                      </w:rPr>
                      <w:t>ﭪ</w:t>
                    </w:r>
                    <w:r w:rsidRPr="007C7942">
                      <w:rPr>
                        <w:rFonts w:ascii="QCF_P594" w:hAnsi="QCF_P594" w:cs="QCF_P594"/>
                        <w:position w:val="6"/>
                        <w:sz w:val="26"/>
                        <w:szCs w:val="26"/>
                        <w:rtl/>
                      </w:rPr>
                      <w:t>ﭫﭬﭭ</w:t>
                    </w:r>
                    <w:r w:rsidRPr="007C7942">
                      <w:rPr>
                        <w:rFonts w:ascii="QCF_P594" w:hAnsi="QCF_P594" w:cs="QCF_P594"/>
                        <w:color w:val="CC0000"/>
                        <w:position w:val="6"/>
                        <w:sz w:val="26"/>
                        <w:szCs w:val="26"/>
                        <w:rtl/>
                      </w:rPr>
                      <w:t>ﭮ</w:t>
                    </w:r>
                    <w:r w:rsidRPr="007C7942">
                      <w:rPr>
                        <w:rFonts w:ascii="QCF_P594" w:hAnsi="QCF_P594" w:cs="QCF_P594"/>
                        <w:position w:val="6"/>
                        <w:sz w:val="26"/>
                        <w:szCs w:val="26"/>
                        <w:rtl/>
                      </w:rPr>
                      <w:t>ﭯﭰ</w:t>
                    </w:r>
                    <w:r w:rsidRPr="007C7942">
                      <w:rPr>
                        <w:rFonts w:ascii="QCF_P594" w:hAnsi="QCF_P594" w:cs="QCF_P594"/>
                        <w:color w:val="CC0000"/>
                        <w:position w:val="6"/>
                        <w:sz w:val="26"/>
                        <w:szCs w:val="26"/>
                        <w:rtl/>
                      </w:rPr>
                      <w:t>ﭱ</w:t>
                    </w:r>
                  </w:p>
                  <w:p w:rsidR="00993F97" w:rsidRPr="007F5579" w:rsidRDefault="00993F97" w:rsidP="00993F97">
                    <w:pPr>
                      <w:shd w:val="clear" w:color="auto" w:fill="E6FADC"/>
                      <w:spacing w:before="40" w:line="480" w:lineRule="exact"/>
                      <w:rPr>
                        <w:rFonts w:ascii="QCF_BSML" w:hAnsi="QCF_BSML" w:cs="QCF_BSML" w:hint="cs"/>
                        <w:color w:val="006600"/>
                        <w:position w:val="6"/>
                        <w:sz w:val="47"/>
                        <w:szCs w:val="47"/>
                        <w:shd w:val="clear" w:color="auto" w:fill="FFFFFF"/>
                        <w:rtl/>
                      </w:rPr>
                    </w:pPr>
                    <w:r w:rsidRPr="007F5579">
                      <w:rPr>
                        <w:rFonts w:ascii="QCF_BSML" w:hAnsi="QCF_BSML" w:cs="QCF_BSML"/>
                        <w:color w:val="006600"/>
                        <w:position w:val="4"/>
                        <w:sz w:val="47"/>
                        <w:szCs w:val="47"/>
                        <w:rtl/>
                      </w:rPr>
                      <w:t>ﰠ</w:t>
                    </w:r>
                  </w:p>
                  <w:p w:rsidR="00993F97" w:rsidRPr="00493460" w:rsidRDefault="00993F97" w:rsidP="00993F97">
                    <w:pPr>
                      <w:spacing w:line="380" w:lineRule="exact"/>
                      <w:jc w:val="center"/>
                      <w:rPr>
                        <w:rFonts w:ascii="QCF_P545" w:hAnsi="QCF_P545" w:cs="QCF_P545" w:hint="cs"/>
                        <w:position w:val="8"/>
                        <w:sz w:val="26"/>
                        <w:szCs w:val="26"/>
                        <w:rtl/>
                      </w:rPr>
                    </w:pPr>
                    <w:r w:rsidRPr="00493460">
                      <w:rPr>
                        <w:rFonts w:ascii="QCF_BSML" w:hAnsi="QCF_BSML" w:cs="QCF_BSML"/>
                        <w:position w:val="8"/>
                        <w:sz w:val="26"/>
                        <w:szCs w:val="26"/>
                        <w:rtl/>
                      </w:rPr>
                      <w:t>ﭑﭒﭓ</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position w:val="6"/>
                        <w:sz w:val="26"/>
                        <w:szCs w:val="26"/>
                        <w:rtl/>
                      </w:rPr>
                      <w:t>ﭲﭳﭴﭵ</w:t>
                    </w:r>
                    <w:r w:rsidRPr="007C7942">
                      <w:rPr>
                        <w:rFonts w:ascii="QCF_P594" w:hAnsi="QCF_P594" w:cs="QCF_P594"/>
                        <w:color w:val="CC0000"/>
                        <w:position w:val="6"/>
                        <w:sz w:val="26"/>
                        <w:szCs w:val="26"/>
                        <w:rtl/>
                      </w:rPr>
                      <w:t>ﭶ</w:t>
                    </w:r>
                    <w:r w:rsidRPr="007C7942">
                      <w:rPr>
                        <w:rFonts w:ascii="QCF_P594" w:hAnsi="QCF_P594" w:cs="QCF_P594"/>
                        <w:position w:val="6"/>
                        <w:sz w:val="26"/>
                        <w:szCs w:val="26"/>
                        <w:rtl/>
                      </w:rPr>
                      <w:t>ﭷﭸﭹﭺ</w:t>
                    </w:r>
                    <w:r w:rsidRPr="007C7942">
                      <w:rPr>
                        <w:rFonts w:ascii="QCF_P594" w:hAnsi="QCF_P594" w:cs="QCF_P594"/>
                        <w:color w:val="CC0000"/>
                        <w:position w:val="6"/>
                        <w:sz w:val="26"/>
                        <w:szCs w:val="26"/>
                        <w:rtl/>
                      </w:rPr>
                      <w:t>ﭻ</w:t>
                    </w:r>
                    <w:r w:rsidRPr="007C7942">
                      <w:rPr>
                        <w:rFonts w:ascii="QCF_P594" w:hAnsi="QCF_P594" w:cs="QCF_P594"/>
                        <w:position w:val="6"/>
                        <w:sz w:val="26"/>
                        <w:szCs w:val="26"/>
                        <w:rtl/>
                      </w:rPr>
                      <w:t>ﭼﭽﭾ</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color w:val="CC0000"/>
                        <w:position w:val="6"/>
                        <w:sz w:val="26"/>
                        <w:szCs w:val="26"/>
                        <w:rtl/>
                      </w:rPr>
                      <w:t>ﭿ</w:t>
                    </w:r>
                    <w:r w:rsidRPr="007C7942">
                      <w:rPr>
                        <w:rFonts w:ascii="QCF_P594" w:hAnsi="QCF_P594" w:cs="QCF_P594"/>
                        <w:position w:val="6"/>
                        <w:sz w:val="26"/>
                        <w:szCs w:val="26"/>
                        <w:rtl/>
                      </w:rPr>
                      <w:t>ﮀﮁﮂﮃﮄ</w:t>
                    </w:r>
                    <w:r w:rsidRPr="007C7942">
                      <w:rPr>
                        <w:rFonts w:ascii="QCF_P594" w:hAnsi="QCF_P594" w:cs="QCF_P594"/>
                        <w:color w:val="CC0000"/>
                        <w:position w:val="6"/>
                        <w:sz w:val="26"/>
                        <w:szCs w:val="26"/>
                        <w:rtl/>
                      </w:rPr>
                      <w:t>ﮅ</w:t>
                    </w:r>
                    <w:r w:rsidRPr="007C7942">
                      <w:rPr>
                        <w:rFonts w:ascii="QCF_P594" w:hAnsi="QCF_P594" w:cs="QCF_P594"/>
                        <w:position w:val="6"/>
                        <w:sz w:val="26"/>
                        <w:szCs w:val="26"/>
                        <w:rtl/>
                      </w:rPr>
                      <w:t>ﮆﮇﮈﮉﮊ</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position w:val="6"/>
                        <w:sz w:val="26"/>
                        <w:szCs w:val="26"/>
                        <w:rtl/>
                      </w:rPr>
                      <w:t>ﮋ</w:t>
                    </w:r>
                    <w:r w:rsidRPr="007C7942">
                      <w:rPr>
                        <w:rFonts w:ascii="QCF_P594" w:hAnsi="QCF_P594" w:cs="QCF_P594"/>
                        <w:color w:val="CC0000"/>
                        <w:position w:val="6"/>
                        <w:sz w:val="26"/>
                        <w:szCs w:val="26"/>
                        <w:rtl/>
                      </w:rPr>
                      <w:t>ﮌ</w:t>
                    </w:r>
                    <w:r w:rsidRPr="007C7942">
                      <w:rPr>
                        <w:rFonts w:ascii="QCF_P594" w:hAnsi="QCF_P594" w:cs="QCF_P594"/>
                        <w:position w:val="6"/>
                        <w:sz w:val="26"/>
                        <w:szCs w:val="26"/>
                        <w:rtl/>
                      </w:rPr>
                      <w:t>ﮍﮎﮏﮐ</w:t>
                    </w:r>
                    <w:r w:rsidRPr="007C7942">
                      <w:rPr>
                        <w:rFonts w:ascii="QCF_P594" w:hAnsi="QCF_P594" w:cs="QCF_P594"/>
                        <w:color w:val="CC0000"/>
                        <w:position w:val="6"/>
                        <w:sz w:val="26"/>
                        <w:szCs w:val="26"/>
                        <w:rtl/>
                      </w:rPr>
                      <w:t>ﮑ</w:t>
                    </w:r>
                    <w:r w:rsidRPr="007C7942">
                      <w:rPr>
                        <w:rFonts w:ascii="QCF_P594" w:hAnsi="QCF_P594" w:cs="QCF_P594"/>
                        <w:position w:val="6"/>
                        <w:sz w:val="26"/>
                        <w:szCs w:val="26"/>
                        <w:rtl/>
                      </w:rPr>
                      <w:t>ﮒﮓﮔﮕﮖ</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color w:val="CC0000"/>
                        <w:position w:val="6"/>
                        <w:sz w:val="26"/>
                        <w:szCs w:val="26"/>
                        <w:rtl/>
                      </w:rPr>
                      <w:t>ﮗ</w:t>
                    </w:r>
                    <w:r w:rsidRPr="007C7942">
                      <w:rPr>
                        <w:rFonts w:ascii="QCF_P594" w:hAnsi="QCF_P594" w:cs="QCF_P594"/>
                        <w:position w:val="6"/>
                        <w:sz w:val="26"/>
                        <w:szCs w:val="26"/>
                        <w:rtl/>
                      </w:rPr>
                      <w:t>ﮘﮙﮚﮛ</w:t>
                    </w:r>
                    <w:r w:rsidRPr="007C7942">
                      <w:rPr>
                        <w:rFonts w:ascii="QCF_P594" w:hAnsi="QCF_P594" w:cs="QCF_P594"/>
                        <w:color w:val="CC0000"/>
                        <w:position w:val="6"/>
                        <w:sz w:val="26"/>
                        <w:szCs w:val="26"/>
                        <w:rtl/>
                      </w:rPr>
                      <w:t>ﮜ</w:t>
                    </w:r>
                    <w:r w:rsidRPr="007C7942">
                      <w:rPr>
                        <w:rFonts w:ascii="QCF_P594" w:hAnsi="QCF_P594" w:cs="QCF_P594"/>
                        <w:position w:val="6"/>
                        <w:sz w:val="26"/>
                        <w:szCs w:val="26"/>
                        <w:rtl/>
                      </w:rPr>
                      <w:t>ﮝﮞ</w:t>
                    </w:r>
                    <w:r w:rsidRPr="007C7942">
                      <w:rPr>
                        <w:rFonts w:ascii="QCF_P594" w:hAnsi="QCF_P594" w:cs="QCF_P594"/>
                        <w:color w:val="CC0000"/>
                        <w:position w:val="6"/>
                        <w:sz w:val="26"/>
                        <w:szCs w:val="26"/>
                        <w:rtl/>
                      </w:rPr>
                      <w:t>ﮟ</w:t>
                    </w:r>
                    <w:r w:rsidRPr="007C7942">
                      <w:rPr>
                        <w:rFonts w:ascii="QCF_P594" w:hAnsi="QCF_P594" w:cs="QCF_P594"/>
                        <w:position w:val="6"/>
                        <w:sz w:val="26"/>
                        <w:szCs w:val="26"/>
                        <w:rtl/>
                      </w:rPr>
                      <w:t>ﮠ</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position w:val="6"/>
                        <w:sz w:val="26"/>
                        <w:szCs w:val="26"/>
                        <w:rtl/>
                      </w:rPr>
                      <w:t>ﮡ</w:t>
                    </w:r>
                    <w:r w:rsidRPr="007C7942">
                      <w:rPr>
                        <w:rFonts w:ascii="QCF_P594" w:hAnsi="QCF_P594" w:cs="QCF_P594"/>
                        <w:color w:val="CC0000"/>
                        <w:position w:val="6"/>
                        <w:sz w:val="26"/>
                        <w:szCs w:val="26"/>
                        <w:rtl/>
                      </w:rPr>
                      <w:t>ﮢ</w:t>
                    </w:r>
                    <w:r w:rsidRPr="007C7942">
                      <w:rPr>
                        <w:rFonts w:ascii="QCF_P594" w:hAnsi="QCF_P594" w:cs="QCF_P594"/>
                        <w:position w:val="6"/>
                        <w:sz w:val="26"/>
                        <w:szCs w:val="26"/>
                        <w:rtl/>
                      </w:rPr>
                      <w:t>ﮣﮤﮥ</w:t>
                    </w:r>
                    <w:r w:rsidRPr="007C7942">
                      <w:rPr>
                        <w:rFonts w:ascii="QCF_P594" w:hAnsi="QCF_P594" w:cs="QCF_P594"/>
                        <w:color w:val="CC0000"/>
                        <w:position w:val="6"/>
                        <w:sz w:val="26"/>
                        <w:szCs w:val="26"/>
                        <w:rtl/>
                      </w:rPr>
                      <w:t>ﮦ</w:t>
                    </w:r>
                    <w:r w:rsidRPr="007C7942">
                      <w:rPr>
                        <w:rFonts w:ascii="QCF_P594" w:hAnsi="QCF_P594" w:cs="QCF_P594"/>
                        <w:position w:val="6"/>
                        <w:sz w:val="26"/>
                        <w:szCs w:val="26"/>
                        <w:rtl/>
                      </w:rPr>
                      <w:t>ﮧﮨﮩﮪ</w:t>
                    </w:r>
                    <w:r w:rsidRPr="007C7942">
                      <w:rPr>
                        <w:rFonts w:ascii="QCF_P594" w:hAnsi="QCF_P594" w:cs="QCF_P594"/>
                        <w:color w:val="CC0000"/>
                        <w:position w:val="6"/>
                        <w:sz w:val="26"/>
                        <w:szCs w:val="26"/>
                        <w:rtl/>
                      </w:rPr>
                      <w:t>ﮫ</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position w:val="6"/>
                        <w:sz w:val="26"/>
                        <w:szCs w:val="26"/>
                        <w:rtl/>
                      </w:rPr>
                      <w:t>ﮬﮭ</w:t>
                    </w:r>
                    <w:r w:rsidRPr="007C7942">
                      <w:rPr>
                        <w:rFonts w:ascii="QCF_P594" w:hAnsi="QCF_P594" w:cs="QCF_P594"/>
                        <w:color w:val="CC0000"/>
                        <w:position w:val="6"/>
                        <w:sz w:val="26"/>
                        <w:szCs w:val="26"/>
                        <w:rtl/>
                      </w:rPr>
                      <w:t>ﮮ</w:t>
                    </w:r>
                    <w:r w:rsidRPr="007C7942">
                      <w:rPr>
                        <w:rFonts w:ascii="QCF_P594" w:hAnsi="QCF_P594" w:cs="QCF_P594"/>
                        <w:position w:val="6"/>
                        <w:sz w:val="26"/>
                        <w:szCs w:val="26"/>
                        <w:rtl/>
                      </w:rPr>
                      <w:t>ﮯﮰﮱﯓﯔﯕ</w:t>
                    </w:r>
                    <w:r w:rsidRPr="007C7942">
                      <w:rPr>
                        <w:rFonts w:ascii="QCF_P594" w:hAnsi="QCF_P594" w:cs="QCF_P594"/>
                        <w:color w:val="CC0000"/>
                        <w:position w:val="6"/>
                        <w:sz w:val="26"/>
                        <w:szCs w:val="26"/>
                        <w:rtl/>
                      </w:rPr>
                      <w:t>ﯖ</w:t>
                    </w:r>
                    <w:r w:rsidRPr="007C7942">
                      <w:rPr>
                        <w:rFonts w:ascii="QCF_P594" w:hAnsi="QCF_P594" w:cs="QCF_P594"/>
                        <w:position w:val="6"/>
                        <w:sz w:val="26"/>
                        <w:szCs w:val="26"/>
                        <w:rtl/>
                      </w:rPr>
                      <w:t>ﯗﯘﯙ</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color w:val="CC0000"/>
                        <w:position w:val="6"/>
                        <w:sz w:val="26"/>
                        <w:szCs w:val="26"/>
                        <w:rtl/>
                      </w:rPr>
                      <w:t>ﯚ</w:t>
                    </w:r>
                    <w:r w:rsidRPr="007C7942">
                      <w:rPr>
                        <w:rFonts w:ascii="QCF_P594" w:hAnsi="QCF_P594" w:cs="QCF_P594"/>
                        <w:position w:val="6"/>
                        <w:sz w:val="26"/>
                        <w:szCs w:val="26"/>
                        <w:rtl/>
                      </w:rPr>
                      <w:t>ﯛﯜﯝﯞ</w:t>
                    </w:r>
                    <w:r w:rsidRPr="007C7942">
                      <w:rPr>
                        <w:rFonts w:ascii="QCF_P594" w:hAnsi="QCF_P594" w:cs="QCF_P594"/>
                        <w:color w:val="CC0000"/>
                        <w:position w:val="6"/>
                        <w:sz w:val="26"/>
                        <w:szCs w:val="26"/>
                        <w:rtl/>
                      </w:rPr>
                      <w:t>ﯟ</w:t>
                    </w:r>
                    <w:r w:rsidRPr="007C7942">
                      <w:rPr>
                        <w:rFonts w:ascii="QCF_P594" w:hAnsi="QCF_P594" w:cs="QCF_P594"/>
                        <w:position w:val="6"/>
                        <w:sz w:val="26"/>
                        <w:szCs w:val="26"/>
                        <w:rtl/>
                      </w:rPr>
                      <w:t>ﯠﯡﯢﯣﯤﯥ</w:t>
                    </w:r>
                  </w:p>
                  <w:p w:rsidR="00993F97" w:rsidRPr="007C7942" w:rsidRDefault="00993F97" w:rsidP="00993F97">
                    <w:pPr>
                      <w:spacing w:line="420" w:lineRule="exact"/>
                      <w:jc w:val="center"/>
                      <w:rPr>
                        <w:rFonts w:ascii="QCF_P594" w:hAnsi="QCF_P594" w:cs="QCF_P594" w:hint="cs"/>
                        <w:position w:val="6"/>
                        <w:sz w:val="26"/>
                        <w:szCs w:val="26"/>
                        <w:rtl/>
                      </w:rPr>
                    </w:pPr>
                    <w:r w:rsidRPr="007C7942">
                      <w:rPr>
                        <w:rFonts w:ascii="QCF_P594" w:hAnsi="QCF_P594" w:cs="QCF_P594"/>
                        <w:position w:val="6"/>
                        <w:sz w:val="26"/>
                        <w:szCs w:val="26"/>
                        <w:rtl/>
                      </w:rPr>
                      <w:t>ﯦﯧﯨ</w:t>
                    </w:r>
                    <w:r w:rsidRPr="007C7942">
                      <w:rPr>
                        <w:rFonts w:ascii="QCF_P594" w:hAnsi="QCF_P594" w:cs="QCF_P594"/>
                        <w:color w:val="CC0000"/>
                        <w:position w:val="6"/>
                        <w:sz w:val="26"/>
                        <w:szCs w:val="26"/>
                        <w:rtl/>
                      </w:rPr>
                      <w:t>ﯩ</w:t>
                    </w:r>
                    <w:r w:rsidRPr="007C7942">
                      <w:rPr>
                        <w:rFonts w:ascii="QCF_P594" w:hAnsi="QCF_P594" w:cs="QCF_P594"/>
                        <w:position w:val="6"/>
                        <w:sz w:val="26"/>
                        <w:szCs w:val="26"/>
                        <w:rtl/>
                      </w:rPr>
                      <w:t>ﯪﯫﯬ</w:t>
                    </w:r>
                    <w:r w:rsidRPr="007C7942">
                      <w:rPr>
                        <w:rFonts w:ascii="QCF_P594" w:hAnsi="QCF_P594" w:cs="QCF_P594"/>
                        <w:color w:val="CC0000"/>
                        <w:position w:val="6"/>
                        <w:sz w:val="26"/>
                        <w:szCs w:val="26"/>
                        <w:rtl/>
                      </w:rPr>
                      <w:t>ﯭ</w:t>
                    </w:r>
                    <w:r w:rsidRPr="007C7942">
                      <w:rPr>
                        <w:rFonts w:ascii="QCF_P594" w:hAnsi="QCF_P594" w:cs="QCF_P594"/>
                        <w:position w:val="6"/>
                        <w:sz w:val="26"/>
                        <w:szCs w:val="26"/>
                        <w:rtl/>
                      </w:rPr>
                      <w:t>ﯮ</w:t>
                    </w:r>
                  </w:p>
                  <w:p w:rsidR="00993F97" w:rsidRPr="00493460" w:rsidRDefault="00993F97" w:rsidP="00993F97">
                    <w:pPr>
                      <w:spacing w:line="420" w:lineRule="exact"/>
                      <w:jc w:val="center"/>
                      <w:rPr>
                        <w:rFonts w:ascii="QCF_P592" w:hAnsi="QCF_P592" w:cs="QCF_P592" w:hint="cs"/>
                        <w:position w:val="4"/>
                        <w:sz w:val="26"/>
                        <w:szCs w:val="26"/>
                        <w:rtl/>
                      </w:rPr>
                    </w:pPr>
                    <w:r w:rsidRPr="007C7942">
                      <w:rPr>
                        <w:rFonts w:ascii="QCF_P594" w:hAnsi="QCF_P594" w:cs="QCF_P594"/>
                        <w:position w:val="6"/>
                        <w:sz w:val="26"/>
                        <w:szCs w:val="26"/>
                        <w:rtl/>
                      </w:rPr>
                      <w:t>ﯯﯰﯱﯲﯳ</w:t>
                    </w:r>
                    <w:r w:rsidRPr="007C7942">
                      <w:rPr>
                        <w:rFonts w:ascii="QCF_P594" w:hAnsi="QCF_P594" w:cs="QCF_P594"/>
                        <w:color w:val="CC0000"/>
                        <w:position w:val="6"/>
                        <w:sz w:val="26"/>
                        <w:szCs w:val="26"/>
                        <w:rtl/>
                      </w:rPr>
                      <w:t>ﯴ</w:t>
                    </w:r>
                    <w:r w:rsidRPr="007C7942">
                      <w:rPr>
                        <w:rFonts w:ascii="QCF_P594" w:hAnsi="QCF_P594" w:cs="QCF_P594"/>
                        <w:position w:val="6"/>
                        <w:sz w:val="26"/>
                        <w:szCs w:val="26"/>
                        <w:rtl/>
                      </w:rPr>
                      <w:t>ﯵﯶﯷ</w:t>
                    </w:r>
                    <w:r w:rsidRPr="007C7942">
                      <w:rPr>
                        <w:rFonts w:ascii="QCF_P594" w:hAnsi="QCF_P594" w:cs="QCF_P594"/>
                        <w:color w:val="CC0000"/>
                        <w:position w:val="6"/>
                        <w:sz w:val="26"/>
                        <w:szCs w:val="26"/>
                        <w:rtl/>
                      </w:rPr>
                      <w:t>ﯸ</w:t>
                    </w:r>
                  </w:p>
                  <w:p w:rsidR="00993F97" w:rsidRPr="00463F0D" w:rsidRDefault="00993F97" w:rsidP="00993F97">
                    <w:pPr>
                      <w:shd w:val="clear" w:color="auto" w:fill="E6FADC"/>
                      <w:spacing w:before="40" w:line="480" w:lineRule="exact"/>
                      <w:jc w:val="center"/>
                      <w:rPr>
                        <w:rFonts w:ascii="QCF_BSML" w:hAnsi="QCF_BSML" w:cs="QCF_BSML"/>
                        <w:color w:val="006600"/>
                        <w:spacing w:val="-8"/>
                        <w:position w:val="7"/>
                        <w:sz w:val="47"/>
                        <w:szCs w:val="47"/>
                      </w:rPr>
                    </w:pPr>
                    <w:r w:rsidRPr="00463F0D">
                      <w:rPr>
                        <w:rFonts w:ascii="QCF_BSML" w:hAnsi="QCF_BSML" w:cs="QCF_BSML"/>
                        <w:color w:val="006600"/>
                        <w:spacing w:val="-6"/>
                        <w:position w:val="4"/>
                        <w:sz w:val="47"/>
                        <w:szCs w:val="47"/>
                        <w:rtl/>
                      </w:rPr>
                      <w:t>ﰠ</w:t>
                    </w:r>
                  </w:p>
                  <w:p w:rsidR="00993F97" w:rsidRPr="00493460" w:rsidRDefault="00993F97" w:rsidP="00993F97">
                    <w:pPr>
                      <w:jc w:val="center"/>
                      <w:rPr>
                        <w:rFonts w:ascii="QCF_P545" w:hAnsi="QCF_P545" w:cs="QCF_P545" w:hint="cs"/>
                        <w:position w:val="4"/>
                        <w:sz w:val="26"/>
                        <w:szCs w:val="26"/>
                        <w:rtl/>
                      </w:rPr>
                    </w:pPr>
                  </w:p>
                </w:txbxContent>
              </v:textbox>
            </v:shape>
            <v:shape id="_x0000_s49843" type="#_x0000_t202" style="position:absolute;left:12513;top:7871;width:1618;height:360" filled="f" stroked="f">
              <v:fill opacity="0"/>
              <v:textbox style="mso-next-textbox:#_x0000_s49843" inset="0,0,0,0">
                <w:txbxContent>
                  <w:p w:rsidR="00993F97" w:rsidRPr="00B65AB7" w:rsidRDefault="00993F97" w:rsidP="00993F97">
                    <w:pPr>
                      <w:spacing w:line="260" w:lineRule="exact"/>
                      <w:jc w:val="center"/>
                      <w:rPr>
                        <w:rFonts w:hint="cs"/>
                        <w:position w:val="-6"/>
                        <w:sz w:val="30"/>
                        <w:szCs w:val="30"/>
                        <w:rtl/>
                      </w:rPr>
                    </w:pPr>
                    <w:r w:rsidRPr="00B65AB7">
                      <w:rPr>
                        <w:rFonts w:ascii="QCF_BSML" w:hAnsi="QCF_BSML" w:cs="QCF_BSML"/>
                        <w:position w:val="-6"/>
                        <w:sz w:val="30"/>
                        <w:szCs w:val="30"/>
                        <w:rtl/>
                      </w:rPr>
                      <w:t>ﮌﰈ</w:t>
                    </w:r>
                  </w:p>
                </w:txbxContent>
              </v:textbox>
            </v:shape>
            <v:shape id="_x0000_s49844" type="#_x0000_t202" style="position:absolute;left:12068;top:7893;width:289;height:306" stroked="f">
              <v:fill opacity="0"/>
              <v:textbox style="mso-next-textbox:#_x0000_s49844"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7C7942" w:rsidRDefault="00993F97" w:rsidP="00993F97">
                    <w:pPr>
                      <w:spacing w:line="100" w:lineRule="exact"/>
                      <w:jc w:val="center"/>
                      <w:rPr>
                        <w:rFonts w:cs="AL-Hotham" w:hint="cs"/>
                        <w:sz w:val="14"/>
                        <w:szCs w:val="14"/>
                        <w:rtl/>
                      </w:rPr>
                    </w:pPr>
                    <w:r w:rsidRPr="002C2D74">
                      <w:rPr>
                        <w:rFonts w:cs="AL-Hotham" w:hint="cs"/>
                        <w:sz w:val="12"/>
                        <w:szCs w:val="12"/>
                        <w:rtl/>
                      </w:rPr>
                      <w:t>15</w:t>
                    </w:r>
                  </w:p>
                </w:txbxContent>
              </v:textbox>
            </v:shape>
            <v:shape id="_x0000_s49845" type="#_x0000_t202" style="position:absolute;left:14320;top:7899;width:289;height:306" stroked="f">
              <v:fill opacity="0"/>
              <v:textbox style="mso-next-textbox:#_x0000_s49845"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91</w:t>
                    </w:r>
                  </w:p>
                </w:txbxContent>
              </v:textbox>
            </v:shape>
            <v:shape id="_x0000_s49846" type="#_x0000_t202" style="position:absolute;left:12513;top:3197;width:1618;height:360" filled="f" stroked="f">
              <v:fill opacity="0"/>
              <v:textbox style="mso-next-textbox:#_x0000_s49846" inset="0,0,0,0">
                <w:txbxContent>
                  <w:p w:rsidR="00993F97" w:rsidRPr="002547FF" w:rsidRDefault="00993F97" w:rsidP="00993F97">
                    <w:pPr>
                      <w:spacing w:line="260" w:lineRule="exact"/>
                      <w:jc w:val="center"/>
                      <w:rPr>
                        <w:rFonts w:hint="cs"/>
                        <w:position w:val="-10"/>
                        <w:sz w:val="30"/>
                        <w:szCs w:val="30"/>
                        <w:rtl/>
                      </w:rPr>
                    </w:pPr>
                    <w:r w:rsidRPr="002547FF">
                      <w:rPr>
                        <w:rFonts w:ascii="QCF_BSML" w:hAnsi="QCF_BSML" w:cs="QCF_BSML"/>
                        <w:position w:val="-10"/>
                        <w:sz w:val="30"/>
                        <w:szCs w:val="30"/>
                        <w:rtl/>
                      </w:rPr>
                      <w:t>ﮌﰇ</w:t>
                    </w:r>
                  </w:p>
                </w:txbxContent>
              </v:textbox>
            </v:shape>
            <v:shape id="_x0000_s49847" type="#_x0000_t202" style="position:absolute;left:12082;top:3249;width:289;height:306" stroked="f">
              <v:fill opacity="0"/>
              <v:textbox style="mso-next-textbox:#_x0000_s49847"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156157" w:rsidRDefault="00993F97" w:rsidP="00993F97">
                    <w:pPr>
                      <w:spacing w:line="100" w:lineRule="exact"/>
                      <w:jc w:val="center"/>
                      <w:rPr>
                        <w:rFonts w:cs="AL-Mateen" w:hint="cs"/>
                        <w:sz w:val="14"/>
                        <w:szCs w:val="14"/>
                        <w:rtl/>
                      </w:rPr>
                    </w:pPr>
                    <w:r w:rsidRPr="002C2D74">
                      <w:rPr>
                        <w:rFonts w:cs="AL-Hotham" w:hint="cs"/>
                        <w:sz w:val="12"/>
                        <w:szCs w:val="12"/>
                        <w:rtl/>
                      </w:rPr>
                      <w:t>20</w:t>
                    </w:r>
                  </w:p>
                </w:txbxContent>
              </v:textbox>
            </v:shape>
            <v:shape id="_x0000_s49848" type="#_x0000_t202" style="position:absolute;left:14330;top:3249;width:289;height:306" stroked="f">
              <v:fill opacity="0"/>
              <v:textbox style="mso-next-textbox:#_x0000_s49848"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90</w:t>
                    </w:r>
                  </w:p>
                </w:txbxContent>
              </v:textbox>
            </v:shape>
            <w10:wrap type="square" anchorx="margin" anchory="margin"/>
            <w10:anchorlock/>
          </v:group>
        </w:pict>
      </w: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البلد »</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ﭶ</w:t>
      </w:r>
      <w:r>
        <w:rPr>
          <w:rFonts w:eastAsia="B Badr" w:cs="B Lotus" w:hint="cs"/>
          <w:position w:val="4"/>
          <w:sz w:val="24"/>
          <w:szCs w:val="24"/>
          <w:rtl/>
          <w:lang w:bidi="fa-IR"/>
        </w:rPr>
        <w:t>ـ</w:t>
      </w:r>
      <w:r w:rsidRPr="001A606E">
        <w:rPr>
          <w:rFonts w:ascii="QCF_P594" w:hAnsi="QCF_P594" w:cs="QCF_P594"/>
          <w:b/>
          <w:bCs/>
          <w:color w:val="CC0000"/>
          <w:position w:val="2"/>
          <w:sz w:val="24"/>
          <w:szCs w:val="24"/>
          <w:rtl/>
        </w:rPr>
        <w:t>ﮅ</w:t>
      </w:r>
      <w:r w:rsidRPr="00876A01">
        <w:rPr>
          <w:rFonts w:eastAsia="B Badr" w:cs="B Lotus" w:hint="cs"/>
          <w:position w:val="4"/>
          <w:sz w:val="24"/>
          <w:szCs w:val="24"/>
          <w:rtl/>
          <w:lang w:bidi="fa-IR"/>
        </w:rPr>
        <w:t xml:space="preserve"> الله - سبحانه وتعالی - قسم یاد کرده است به این شهر حرام که مکۀ معظمه است، و </w:t>
      </w:r>
      <w:r w:rsidRPr="00876A01">
        <w:rPr>
          <w:rFonts w:eastAsia="B Badr" w:cs="B Lotus"/>
          <w:position w:val="4"/>
          <w:sz w:val="24"/>
          <w:szCs w:val="24"/>
          <w:rtl/>
          <w:lang w:bidi="fa-IR"/>
        </w:rPr>
        <w:t>تو</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 xml:space="preserve"> در </w:t>
      </w:r>
      <w:r w:rsidRPr="00876A01">
        <w:rPr>
          <w:rFonts w:eastAsia="B Badr" w:cs="B Lotus" w:hint="cs"/>
          <w:position w:val="4"/>
          <w:sz w:val="24"/>
          <w:szCs w:val="24"/>
          <w:rtl/>
          <w:lang w:bidi="fa-IR"/>
        </w:rPr>
        <w:t>این شهر حرام</w:t>
      </w:r>
      <w:r w:rsidRPr="00876A01">
        <w:rPr>
          <w:rFonts w:eastAsia="B Badr" w:cs="B Lotus"/>
          <w:position w:val="4"/>
          <w:sz w:val="24"/>
          <w:szCs w:val="24"/>
          <w:rtl/>
          <w:lang w:bidi="fa-IR"/>
        </w:rPr>
        <w:t>‌ اقامت‌ گز</w:t>
      </w:r>
      <w:r w:rsidRPr="00876A01">
        <w:rPr>
          <w:rFonts w:eastAsia="B Badr" w:cs="B Lotus" w:hint="cs"/>
          <w:position w:val="4"/>
          <w:sz w:val="24"/>
          <w:szCs w:val="24"/>
          <w:rtl/>
          <w:lang w:bidi="fa-IR"/>
        </w:rPr>
        <w:t>ن</w:t>
      </w:r>
      <w:r w:rsidRPr="00876A01">
        <w:rPr>
          <w:rFonts w:eastAsia="B Badr" w:cs="B Lotus"/>
          <w:position w:val="4"/>
          <w:sz w:val="24"/>
          <w:szCs w:val="24"/>
          <w:rtl/>
          <w:lang w:bidi="fa-IR"/>
        </w:rPr>
        <w:t>ده‌ا</w:t>
      </w:r>
      <w:r w:rsidRPr="00876A01">
        <w:rPr>
          <w:rFonts w:eastAsia="B Badr" w:cs="B Lotus" w:hint="cs"/>
          <w:position w:val="4"/>
          <w:sz w:val="24"/>
          <w:szCs w:val="24"/>
          <w:rtl/>
          <w:lang w:bidi="fa-IR"/>
        </w:rPr>
        <w:t>ی. و قسم یاد</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کرده است به پدر بشریت آدم </w:t>
      </w:r>
      <w:r w:rsidRPr="00190F0E">
        <w:rPr>
          <w:rFonts w:eastAsia="B Badr" w:cs="CTraditional Arabic" w:hint="cs"/>
          <w:sz w:val="36"/>
          <w:szCs w:val="36"/>
          <w:rtl/>
          <w:lang w:bidi="fa-IR"/>
        </w:rPr>
        <w:t>؛</w:t>
      </w:r>
      <w:r w:rsidRPr="00876A01">
        <w:rPr>
          <w:rFonts w:eastAsia="B Badr" w:cs="B Lotus" w:hint="cs"/>
          <w:position w:val="4"/>
          <w:sz w:val="24"/>
          <w:szCs w:val="24"/>
          <w:rtl/>
          <w:lang w:bidi="fa-IR"/>
        </w:rPr>
        <w:t xml:space="preserve"> و به آنچه از او تولد شده است از فرزندان. که واقعاً ما انسان را </w:t>
      </w:r>
      <w:r w:rsidRPr="00876A01">
        <w:rPr>
          <w:rFonts w:eastAsia="B Badr" w:cs="B Lotus"/>
          <w:position w:val="4"/>
          <w:sz w:val="24"/>
          <w:szCs w:val="24"/>
          <w:rtl/>
          <w:lang w:bidi="fa-IR"/>
        </w:rPr>
        <w:t xml:space="preserve">پيوسته‌ در رنج‌ و </w:t>
      </w:r>
      <w:r w:rsidRPr="00876A01">
        <w:rPr>
          <w:rFonts w:eastAsia="B Badr" w:cs="B Lotus" w:hint="cs"/>
          <w:position w:val="4"/>
          <w:sz w:val="24"/>
          <w:szCs w:val="24"/>
          <w:rtl/>
          <w:lang w:bidi="fa-IR"/>
        </w:rPr>
        <w:t>مشقت</w:t>
      </w:r>
      <w:r w:rsidRPr="00876A01">
        <w:rPr>
          <w:rFonts w:eastAsia="B Badr" w:cs="B Lotus"/>
          <w:position w:val="4"/>
          <w:sz w:val="24"/>
          <w:szCs w:val="24"/>
          <w:rtl/>
          <w:lang w:bidi="fa-IR"/>
        </w:rPr>
        <w:t>‌ دنيا و تحمل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ی آ</w:t>
      </w:r>
      <w:r w:rsidRPr="00876A01">
        <w:rPr>
          <w:rFonts w:eastAsia="B Badr" w:cs="B Lotus"/>
          <w:position w:val="4"/>
          <w:sz w:val="24"/>
          <w:szCs w:val="24"/>
          <w:rtl/>
          <w:lang w:bidi="fa-IR"/>
        </w:rPr>
        <w:t xml:space="preserve">ن‌ </w:t>
      </w:r>
      <w:r w:rsidRPr="00876A01">
        <w:rPr>
          <w:rFonts w:eastAsia="B Badr" w:cs="B Lotus" w:hint="cs"/>
          <w:position w:val="4"/>
          <w:sz w:val="24"/>
          <w:szCs w:val="24"/>
          <w:rtl/>
          <w:lang w:bidi="fa-IR"/>
        </w:rPr>
        <w:t>آفریده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یم.</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ﮌ</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آيا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‌پندارد كه‌ </w:t>
      </w:r>
      <w:r w:rsidRPr="00876A01">
        <w:rPr>
          <w:rFonts w:eastAsia="B Badr" w:cs="B Lotus" w:hint="cs"/>
          <w:position w:val="4"/>
          <w:sz w:val="24"/>
          <w:szCs w:val="24"/>
          <w:rtl/>
          <w:lang w:bidi="fa-IR"/>
        </w:rPr>
        <w:t xml:space="preserve">- بسبب مال ودارائی که گرد آورده - </w:t>
      </w:r>
      <w:r w:rsidRPr="00876A01">
        <w:rPr>
          <w:rFonts w:eastAsia="B Badr" w:cs="B Lotus"/>
          <w:position w:val="4"/>
          <w:sz w:val="24"/>
          <w:szCs w:val="24"/>
          <w:rtl/>
          <w:lang w:bidi="fa-IR"/>
        </w:rPr>
        <w:t xml:space="preserve">هيچ‌ كس‌ </w:t>
      </w:r>
      <w:r w:rsidRPr="00876A01">
        <w:rPr>
          <w:rFonts w:eastAsia="B Badr" w:cs="B Lotus" w:hint="cs"/>
          <w:position w:val="4"/>
          <w:sz w:val="24"/>
          <w:szCs w:val="24"/>
          <w:rtl/>
          <w:lang w:bidi="fa-IR"/>
        </w:rPr>
        <w:t xml:space="preserve">- حتی الله - </w:t>
      </w:r>
      <w:r w:rsidRPr="00876A01">
        <w:rPr>
          <w:rFonts w:eastAsia="B Badr" w:cs="B Lotus"/>
          <w:position w:val="4"/>
          <w:sz w:val="24"/>
          <w:szCs w:val="24"/>
          <w:rtl/>
          <w:lang w:bidi="fa-IR"/>
        </w:rPr>
        <w:t>هرگز بر او دست‌ نتواند يافت؟</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ﮑﮗ</w:t>
      </w:r>
      <w:r w:rsidRPr="00876A01">
        <w:rPr>
          <w:rFonts w:eastAsia="B Badr" w:cs="B Lotus" w:hint="cs"/>
          <w:position w:val="4"/>
          <w:sz w:val="24"/>
          <w:szCs w:val="24"/>
          <w:rtl/>
          <w:lang w:bidi="fa-IR"/>
        </w:rPr>
        <w:t xml:space="preserve"> بافخر زیاد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گوید: من مال فراوانی به خرج رسانیدم!. آیا در این کار خود گمان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که الله تعالی او را 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بیند، و بر هر کار خرد و بزرگ، او  را محاسبه 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ﮜ</w:t>
      </w:r>
      <w:r>
        <w:rPr>
          <w:rFonts w:eastAsia="B Badr" w:cs="B Lotus" w:hint="cs"/>
          <w:position w:val="4"/>
          <w:sz w:val="24"/>
          <w:szCs w:val="24"/>
          <w:rtl/>
          <w:lang w:bidi="fa-IR"/>
        </w:rPr>
        <w:t>ـ</w:t>
      </w:r>
      <w:r w:rsidRPr="001A606E">
        <w:rPr>
          <w:rFonts w:ascii="QCF_P594" w:hAnsi="QCF_P594" w:cs="QCF_P594"/>
          <w:b/>
          <w:bCs/>
          <w:color w:val="CC0000"/>
          <w:position w:val="2"/>
          <w:sz w:val="24"/>
          <w:szCs w:val="24"/>
          <w:rtl/>
        </w:rPr>
        <w:t>ﮢ</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آيا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او دو چشم‌ نداده‌ايم‌ كه‌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وسيله‌ آنها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‌بيند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زبان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 دو لب‌ كه‌ 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‌وسيله‌ آن</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نطق‌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بر</w:t>
      </w:r>
      <w:r w:rsidRPr="00876A01">
        <w:rPr>
          <w:rFonts w:eastAsia="B Badr" w:cs="B Lotus" w:hint="cs"/>
          <w:position w:val="4"/>
          <w:sz w:val="24"/>
          <w:szCs w:val="24"/>
          <w:rtl/>
          <w:lang w:bidi="fa-IR"/>
        </w:rPr>
        <w:t>ای او</w:t>
      </w:r>
      <w:r w:rsidRPr="00876A01">
        <w:rPr>
          <w:rFonts w:eastAsia="B Badr" w:cs="B Lotus"/>
          <w:position w:val="4"/>
          <w:sz w:val="24"/>
          <w:szCs w:val="24"/>
          <w:rtl/>
          <w:lang w:bidi="fa-IR"/>
        </w:rPr>
        <w:t xml:space="preserve"> هر دو راه‌ </w:t>
      </w:r>
      <w:r w:rsidRPr="00876A01">
        <w:rPr>
          <w:rFonts w:eastAsia="B Badr" w:cs="B Lotus" w:hint="cs"/>
          <w:position w:val="4"/>
          <w:sz w:val="24"/>
          <w:szCs w:val="24"/>
          <w:rtl/>
          <w:lang w:bidi="fa-IR"/>
        </w:rPr>
        <w:t xml:space="preserve">را - </w:t>
      </w:r>
      <w:r w:rsidRPr="00876A01">
        <w:rPr>
          <w:rFonts w:eastAsia="B Badr" w:cs="B Lotus"/>
          <w:position w:val="4"/>
          <w:sz w:val="24"/>
          <w:szCs w:val="24"/>
          <w:rtl/>
          <w:lang w:bidi="fa-IR"/>
        </w:rPr>
        <w:t>راه‌ خير و راه‌ شر</w:t>
      </w:r>
      <w:r w:rsidRPr="00876A01">
        <w:rPr>
          <w:rFonts w:eastAsia="B Badr" w:cs="B Lotus" w:hint="cs"/>
          <w:position w:val="4"/>
          <w:sz w:val="24"/>
          <w:szCs w:val="24"/>
          <w:rtl/>
          <w:lang w:bidi="fa-IR"/>
        </w:rPr>
        <w:t xml:space="preserve"> را - روشن </w:t>
      </w:r>
      <w:r w:rsidRPr="00876A01">
        <w:rPr>
          <w:rFonts w:eastAsia="B Badr" w:cs="B Lotus"/>
          <w:position w:val="4"/>
          <w:sz w:val="24"/>
          <w:szCs w:val="24"/>
          <w:rtl/>
          <w:lang w:bidi="fa-IR"/>
        </w:rPr>
        <w:t>كرديم‌</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ﮦ</w:t>
      </w:r>
      <w:r w:rsidRPr="00876A01">
        <w:rPr>
          <w:rFonts w:eastAsia="B Badr" w:cs="B Lotus" w:hint="cs"/>
          <w:position w:val="4"/>
          <w:sz w:val="24"/>
          <w:szCs w:val="24"/>
          <w:rtl/>
          <w:lang w:bidi="fa-IR"/>
        </w:rPr>
        <w:t xml:space="preserve"> </w:t>
      </w:r>
      <w:r w:rsidRPr="006C1487">
        <w:rPr>
          <w:rFonts w:eastAsia="B Badr" w:cs="B Lotus" w:hint="cs"/>
          <w:spacing w:val="-2"/>
          <w:position w:val="4"/>
          <w:sz w:val="24"/>
          <w:szCs w:val="24"/>
          <w:rtl/>
          <w:lang w:bidi="fa-IR"/>
        </w:rPr>
        <w:t>پس اگر دشواری ومشقت آخرت را به وسیلۀ نفقه کردن مال خود (در راه</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های خیر) پشت سر گذاشته و از آن تجاوز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کرد (نجات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یابید) و ایمن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شد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ﮫ</w:t>
      </w:r>
      <w:r w:rsidRPr="00876A01">
        <w:rPr>
          <w:rFonts w:eastAsia="B Badr" w:cs="B Lotus" w:hint="cs"/>
          <w:position w:val="4"/>
          <w:sz w:val="24"/>
          <w:szCs w:val="24"/>
          <w:rtl/>
          <w:lang w:bidi="fa-IR"/>
        </w:rPr>
        <w:t xml:space="preserve"> و تو چه میدانی که مشقت آخرت چیست؟ و آنچه بر تجاوزکردن از آن کمک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چیست؟</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ﮮ</w:t>
      </w:r>
      <w:r w:rsidRPr="00876A01">
        <w:rPr>
          <w:rFonts w:eastAsia="B Badr" w:cs="B Lotus" w:hint="cs"/>
          <w:position w:val="4"/>
          <w:sz w:val="24"/>
          <w:szCs w:val="24"/>
          <w:rtl/>
          <w:lang w:bidi="fa-IR"/>
        </w:rPr>
        <w:t xml:space="preserve"> (تجاوز نمودن مشقتهای آخرت با امور ذیل میباشد:) </w:t>
      </w:r>
      <w:r w:rsidRPr="00876A01">
        <w:rPr>
          <w:rFonts w:eastAsia="B Badr" w:cs="B Lotus"/>
          <w:position w:val="4"/>
          <w:sz w:val="24"/>
          <w:szCs w:val="24"/>
          <w:rtl/>
          <w:lang w:bidi="fa-IR"/>
        </w:rPr>
        <w:t>برد</w:t>
      </w:r>
      <w:r w:rsidRPr="00876A01">
        <w:rPr>
          <w:rFonts w:eastAsia="B Badr" w:cs="B Lotus" w:hint="cs"/>
          <w:position w:val="4"/>
          <w:sz w:val="24"/>
          <w:szCs w:val="24"/>
          <w:rtl/>
          <w:lang w:bidi="fa-IR"/>
        </w:rPr>
        <w:t>ۀ مؤمنی</w:t>
      </w:r>
      <w:r w:rsidRPr="00876A01">
        <w:rPr>
          <w:rFonts w:eastAsia="B Badr" w:cs="B Lotus"/>
          <w:position w:val="4"/>
          <w:sz w:val="24"/>
          <w:szCs w:val="24"/>
          <w:rtl/>
          <w:lang w:bidi="fa-IR"/>
        </w:rPr>
        <w:t>‌ را</w:t>
      </w:r>
      <w:r w:rsidRPr="00876A01">
        <w:rPr>
          <w:rFonts w:eastAsia="B Badr" w:cs="B Lotus" w:hint="cs"/>
          <w:position w:val="4"/>
          <w:sz w:val="24"/>
          <w:szCs w:val="24"/>
          <w:rtl/>
          <w:lang w:bidi="fa-IR"/>
        </w:rPr>
        <w:t xml:space="preserve"> از اسارت بردگی</w:t>
      </w:r>
      <w:r w:rsidRPr="00876A01">
        <w:rPr>
          <w:rFonts w:eastAsia="B Badr" w:cs="B Lotus"/>
          <w:position w:val="4"/>
          <w:sz w:val="24"/>
          <w:szCs w:val="24"/>
          <w:rtl/>
          <w:lang w:bidi="fa-IR"/>
        </w:rPr>
        <w:t xml:space="preserve"> آزاد كردن</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ﯖ</w:t>
      </w:r>
      <w:r>
        <w:rPr>
          <w:rFonts w:eastAsia="B Badr" w:cs="B Lotus" w:hint="cs"/>
          <w:position w:val="4"/>
          <w:sz w:val="24"/>
          <w:szCs w:val="24"/>
          <w:rtl/>
          <w:lang w:bidi="fa-IR"/>
        </w:rPr>
        <w:t>ـ</w:t>
      </w:r>
      <w:r w:rsidRPr="001A606E">
        <w:rPr>
          <w:rFonts w:ascii="QCF_P594" w:hAnsi="QCF_P594" w:cs="QCF_P594"/>
          <w:b/>
          <w:bCs/>
          <w:color w:val="CC0000"/>
          <w:position w:val="2"/>
          <w:sz w:val="24"/>
          <w:szCs w:val="24"/>
          <w:rtl/>
        </w:rPr>
        <w:t>ﯟ</w:t>
      </w:r>
      <w:r w:rsidRPr="00876A01">
        <w:rPr>
          <w:rFonts w:eastAsia="B Badr" w:cs="B Lotus" w:hint="cs"/>
          <w:position w:val="4"/>
          <w:sz w:val="24"/>
          <w:szCs w:val="24"/>
          <w:rtl/>
          <w:lang w:bidi="fa-IR"/>
        </w:rPr>
        <w:t xml:space="preserve"> یا </w:t>
      </w:r>
      <w:r w:rsidRPr="00876A01">
        <w:rPr>
          <w:rFonts w:eastAsia="B Badr" w:cs="B Lotus"/>
          <w:position w:val="4"/>
          <w:sz w:val="24"/>
          <w:szCs w:val="24"/>
          <w:rtl/>
          <w:lang w:bidi="fa-IR"/>
        </w:rPr>
        <w:t>در روز گرسنگ</w:t>
      </w:r>
      <w:r w:rsidRPr="00876A01">
        <w:rPr>
          <w:rFonts w:eastAsia="B Badr" w:cs="B Lotus" w:hint="cs"/>
          <w:position w:val="4"/>
          <w:sz w:val="24"/>
          <w:szCs w:val="24"/>
          <w:rtl/>
          <w:lang w:bidi="fa-IR"/>
        </w:rPr>
        <w:t>ی شدید</w:t>
      </w:r>
      <w:r w:rsidRPr="00876A01">
        <w:rPr>
          <w:rFonts w:eastAsia="B Badr" w:cs="B Lotus"/>
          <w:position w:val="4"/>
          <w:sz w:val="24"/>
          <w:szCs w:val="24"/>
          <w:rtl/>
          <w:lang w:bidi="fa-IR"/>
        </w:rPr>
        <w:t>‌ طعام‌دادن</w:t>
      </w:r>
      <w:r w:rsidRPr="00876A01">
        <w:rPr>
          <w:rFonts w:eastAsia="B Badr" w:cs="B Lotus" w:hint="cs"/>
          <w:position w:val="4"/>
          <w:sz w:val="24"/>
          <w:szCs w:val="24"/>
          <w:rtl/>
          <w:lang w:bidi="fa-IR"/>
        </w:rPr>
        <w:t xml:space="preserve"> به یتیمی صاحب قرابت - که در این کار هم فضیلت صدقه حاصل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 و هم صله رحم صورت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گیرد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یا </w:t>
      </w:r>
      <w:r w:rsidRPr="00876A01">
        <w:rPr>
          <w:rFonts w:eastAsia="B Badr" w:cs="B Lotus"/>
          <w:position w:val="4"/>
          <w:sz w:val="24"/>
          <w:szCs w:val="24"/>
          <w:rtl/>
          <w:lang w:bidi="fa-IR"/>
        </w:rPr>
        <w:t>طعام‌دادن</w:t>
      </w:r>
      <w:r w:rsidRPr="00876A01">
        <w:rPr>
          <w:rFonts w:eastAsia="B Badr" w:cs="B Lotus" w:hint="cs"/>
          <w:position w:val="4"/>
          <w:sz w:val="24"/>
          <w:szCs w:val="24"/>
          <w:rtl/>
          <w:lang w:bidi="fa-IR"/>
        </w:rPr>
        <w:t xml:space="preserve"> به فقیر</w:t>
      </w:r>
      <w:r w:rsidRPr="00876A01">
        <w:rPr>
          <w:rFonts w:eastAsia="B Badr" w:cs="B Lotus"/>
          <w:position w:val="4"/>
          <w:sz w:val="24"/>
          <w:szCs w:val="24"/>
          <w:rtl/>
          <w:lang w:bidi="fa-IR"/>
        </w:rPr>
        <w:t xml:space="preserve"> بينواي</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هيچ‌ چيز</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ندارد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ﯩ</w:t>
      </w:r>
      <w:r w:rsidRPr="00876A01">
        <w:rPr>
          <w:rFonts w:eastAsia="B Badr" w:cs="B Lotus" w:hint="cs"/>
          <w:position w:val="4"/>
          <w:sz w:val="24"/>
          <w:szCs w:val="24"/>
          <w:rtl/>
          <w:lang w:bidi="fa-IR"/>
        </w:rPr>
        <w:t xml:space="preserve"> سپس </w:t>
      </w:r>
      <w:r w:rsidRPr="00876A01">
        <w:rPr>
          <w:rFonts w:eastAsia="B Badr" w:cs="B Lotus"/>
          <w:position w:val="4"/>
          <w:sz w:val="24"/>
          <w:szCs w:val="24"/>
          <w:rtl/>
          <w:lang w:bidi="fa-IR"/>
        </w:rPr>
        <w:t>به‌ علاوه‌ از</w:t>
      </w:r>
      <w:r w:rsidRPr="00876A01">
        <w:rPr>
          <w:rFonts w:eastAsia="B Badr" w:cs="B Lotus" w:hint="cs"/>
          <w:position w:val="4"/>
          <w:sz w:val="24"/>
          <w:szCs w:val="24"/>
          <w:rtl/>
          <w:lang w:bidi="fa-IR"/>
        </w:rPr>
        <w:t xml:space="preserve"> این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کارهایی که یاد شد، از </w:t>
      </w:r>
      <w:r w:rsidRPr="00876A01">
        <w:rPr>
          <w:rFonts w:eastAsia="B Badr" w:cs="B Lotus"/>
          <w:position w:val="4"/>
          <w:sz w:val="24"/>
          <w:szCs w:val="24"/>
          <w:rtl/>
          <w:lang w:bidi="fa-IR"/>
        </w:rPr>
        <w:t>زمره‌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باشد كه‌ </w:t>
      </w:r>
      <w:r w:rsidRPr="00876A01">
        <w:rPr>
          <w:rFonts w:eastAsia="B Badr" w:cs="B Lotus" w:hint="cs"/>
          <w:position w:val="4"/>
          <w:sz w:val="24"/>
          <w:szCs w:val="24"/>
          <w:rtl/>
          <w:lang w:bidi="fa-IR"/>
        </w:rPr>
        <w:t>خالص گردانید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اند </w:t>
      </w:r>
      <w:r w:rsidRPr="00876A01">
        <w:rPr>
          <w:rFonts w:eastAsia="B Badr" w:cs="B Lotus"/>
          <w:position w:val="4"/>
          <w:sz w:val="24"/>
          <w:szCs w:val="24"/>
          <w:rtl/>
          <w:lang w:bidi="fa-IR"/>
        </w:rPr>
        <w:t>ايمان‌</w:t>
      </w:r>
      <w:r w:rsidRPr="00876A01">
        <w:rPr>
          <w:rFonts w:eastAsia="B Badr" w:cs="B Lotus" w:hint="cs"/>
          <w:position w:val="4"/>
          <w:sz w:val="24"/>
          <w:szCs w:val="24"/>
          <w:rtl/>
          <w:lang w:bidi="fa-IR"/>
        </w:rPr>
        <w:t xml:space="preserve"> خویش را به الله </w:t>
      </w:r>
      <w:r w:rsidRPr="00320222">
        <w:rPr>
          <w:rFonts w:eastAsia="B Badr" w:cs="CTraditional Arabic" w:hint="cs"/>
          <w:spacing w:val="-2"/>
          <w:sz w:val="28"/>
          <w:szCs w:val="28"/>
          <w:rtl/>
          <w:lang w:bidi="fa-IR"/>
        </w:rPr>
        <w:t>أ</w:t>
      </w:r>
      <w:r w:rsidRPr="00876A01">
        <w:rPr>
          <w:rFonts w:eastAsia="B Badr" w:cs="B Lotus"/>
          <w:position w:val="4"/>
          <w:sz w:val="24"/>
          <w:szCs w:val="24"/>
          <w:rtl/>
          <w:lang w:bidi="fa-IR"/>
        </w:rPr>
        <w:t xml:space="preserve"> و همديگر را به‌ صبر بر طاعت‌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 </w:t>
      </w:r>
      <w:r w:rsidRPr="00876A01">
        <w:rPr>
          <w:rFonts w:eastAsia="B Badr" w:cs="B Lotus"/>
          <w:position w:val="4"/>
          <w:sz w:val="24"/>
          <w:szCs w:val="24"/>
          <w:rtl/>
          <w:lang w:bidi="fa-IR"/>
        </w:rPr>
        <w:t>صبر از نافرمان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سفارش‌ كرده‌اند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همديگر را </w:t>
      </w:r>
      <w:r w:rsidRPr="00876A01">
        <w:rPr>
          <w:rFonts w:eastAsia="B Badr" w:cs="B Lotus" w:hint="cs"/>
          <w:position w:val="4"/>
          <w:sz w:val="24"/>
          <w:szCs w:val="24"/>
          <w:rtl/>
          <w:lang w:bidi="fa-IR"/>
        </w:rPr>
        <w:t xml:space="preserve">نیز </w:t>
      </w:r>
      <w:r w:rsidRPr="00876A01">
        <w:rPr>
          <w:rFonts w:eastAsia="B Badr" w:cs="B Lotus"/>
          <w:position w:val="4"/>
          <w:sz w:val="24"/>
          <w:szCs w:val="24"/>
          <w:rtl/>
          <w:lang w:bidi="fa-IR"/>
        </w:rPr>
        <w:t>به‌ شفقت‌ و مهربان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بر بندگان‌ </w:t>
      </w:r>
      <w:r w:rsidRPr="00876A01">
        <w:rPr>
          <w:rFonts w:eastAsia="B Badr" w:cs="B Lotus" w:hint="cs"/>
          <w:position w:val="4"/>
          <w:sz w:val="24"/>
          <w:szCs w:val="24"/>
          <w:rtl/>
          <w:lang w:bidi="fa-IR"/>
        </w:rPr>
        <w:t xml:space="preserve">الله </w:t>
      </w:r>
      <w:r w:rsidRPr="00876A01">
        <w:rPr>
          <w:rFonts w:eastAsia="B Badr" w:cs="B Lotus"/>
          <w:position w:val="4"/>
          <w:sz w:val="24"/>
          <w:szCs w:val="24"/>
          <w:rtl/>
          <w:lang w:bidi="fa-IR"/>
        </w:rPr>
        <w:t>سفارش‌ كرده‌اند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1A606E">
        <w:rPr>
          <w:rFonts w:ascii="QCF_P594" w:hAnsi="QCF_P594" w:cs="QCF_P594"/>
          <w:b/>
          <w:bCs/>
          <w:color w:val="CC0000"/>
          <w:position w:val="2"/>
          <w:sz w:val="24"/>
          <w:szCs w:val="24"/>
          <w:rtl/>
        </w:rPr>
        <w:t>ﯭ</w:t>
      </w:r>
      <w:r w:rsidRPr="00876A01">
        <w:rPr>
          <w:rFonts w:eastAsia="B Badr" w:cs="B Lotus" w:hint="cs"/>
          <w:position w:val="4"/>
          <w:sz w:val="24"/>
          <w:szCs w:val="24"/>
          <w:rtl/>
          <w:lang w:bidi="fa-IR"/>
        </w:rPr>
        <w:t xml:space="preserve"> کسانی که این کارها را انجام داده اند، ایشانند اصحاب سمت راست، آنانی که در روز قیامت به سمت راست به جنت برده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شوند.  </w:t>
      </w:r>
    </w:p>
    <w:p w:rsidR="00993F97" w:rsidRPr="00876A01" w:rsidRDefault="00993F97" w:rsidP="00993F97">
      <w:pPr>
        <w:spacing w:line="280" w:lineRule="exact"/>
        <w:jc w:val="lowKashida"/>
        <w:rPr>
          <w:rFonts w:eastAsia="B Badr" w:cs="B Lotus" w:hint="cs"/>
          <w:position w:val="4"/>
          <w:sz w:val="24"/>
          <w:szCs w:val="24"/>
          <w:lang w:bidi="fa-IR"/>
        </w:rPr>
      </w:pPr>
      <w:r w:rsidRPr="001A606E">
        <w:rPr>
          <w:rFonts w:ascii="QCF_P594" w:hAnsi="QCF_P594" w:cs="QCF_P594"/>
          <w:b/>
          <w:bCs/>
          <w:color w:val="CC0000"/>
          <w:position w:val="2"/>
          <w:sz w:val="24"/>
          <w:szCs w:val="24"/>
          <w:rtl/>
        </w:rPr>
        <w:t>ﯴﯸ</w:t>
      </w:r>
      <w:r w:rsidRPr="00876A01">
        <w:rPr>
          <w:rFonts w:eastAsia="B Badr" w:cs="B Lotus" w:hint="cs"/>
          <w:position w:val="4"/>
          <w:sz w:val="24"/>
          <w:szCs w:val="24"/>
          <w:rtl/>
          <w:lang w:bidi="fa-IR"/>
        </w:rPr>
        <w:t xml:space="preserve"> و کسانی که به قرآن کفر ورزیدند ایشانند که در روز قیامت به سمت چپ به آتش برده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شوند. پاداش ایشان دوزخ سرپوشیده و دربسته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w:t>
      </w:r>
    </w:p>
    <w:p w:rsidR="00993F97" w:rsidRPr="006C148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noProof/>
          <w:color w:val="FFFFFF"/>
          <w:spacing w:val="-4"/>
          <w:position w:val="2"/>
          <w:rtl/>
          <w:lang w:eastAsia="zh-CN"/>
        </w:rPr>
        <w:pict>
          <v:group id="_x0000_s49849" style="position:absolute;left:0;text-align:left;margin-left:372.75pt;margin-top:0;width:197pt;height:321.6pt;z-index:-251505664;mso-wrap-distance-left:0;mso-wrap-distance-right:0;mso-wrap-distance-bottom:2.85pt;mso-position-horizontal:right;mso-position-horizontal-relative:margin;mso-position-vertical:top;mso-position-vertical-relative:margin" coordorigin="7220,1797" coordsize="3940,6471">
            <v:shape id="_x0000_s49850" type="#_x0000_t202" style="position:absolute;left:7220;top:1797;width:3940;height:6471" fillcolor="#fffaeb" strokecolor="#060" strokeweight="3pt">
              <v:stroke linestyle="thinThin"/>
              <v:textbox style="mso-next-textbox:#_x0000_s49850" inset=".5mm,.5mm,.5mm,.5mm">
                <w:txbxContent>
                  <w:p w:rsidR="00993F97" w:rsidRPr="00D34DC8" w:rsidRDefault="00993F97" w:rsidP="00993F97">
                    <w:pPr>
                      <w:spacing w:line="380" w:lineRule="exact"/>
                      <w:jc w:val="center"/>
                      <w:rPr>
                        <w:rFonts w:ascii="QCF_P545" w:hAnsi="QCF_P545" w:cs="QCF_P545" w:hint="cs"/>
                        <w:position w:val="8"/>
                        <w:sz w:val="26"/>
                        <w:szCs w:val="26"/>
                        <w:rtl/>
                      </w:rPr>
                    </w:pPr>
                    <w:r w:rsidRPr="00D34DC8">
                      <w:rPr>
                        <w:rFonts w:ascii="QCF_BSML" w:hAnsi="QCF_BSML" w:cs="QCF_BSML"/>
                        <w:position w:val="8"/>
                        <w:sz w:val="26"/>
                        <w:szCs w:val="26"/>
                        <w:rtl/>
                      </w:rPr>
                      <w:t>ﭑﭒﭓ</w:t>
                    </w:r>
                  </w:p>
                  <w:p w:rsidR="00993F97" w:rsidRPr="002640AB" w:rsidRDefault="00993F97" w:rsidP="00993F97">
                    <w:pPr>
                      <w:spacing w:line="420" w:lineRule="exact"/>
                      <w:jc w:val="center"/>
                      <w:rPr>
                        <w:rFonts w:ascii="QCF_P595" w:hAnsi="QCF_P595" w:cs="QCF_P595" w:hint="cs"/>
                        <w:position w:val="6"/>
                        <w:sz w:val="26"/>
                        <w:szCs w:val="26"/>
                        <w:rtl/>
                      </w:rPr>
                    </w:pPr>
                    <w:r w:rsidRPr="002640AB">
                      <w:rPr>
                        <w:rFonts w:ascii="QCF_P595" w:hAnsi="QCF_P595" w:cs="QCF_P595"/>
                        <w:position w:val="6"/>
                        <w:sz w:val="26"/>
                        <w:szCs w:val="26"/>
                        <w:rtl/>
                      </w:rPr>
                      <w:t>ﭑﭒ</w:t>
                    </w:r>
                    <w:r w:rsidRPr="002640AB">
                      <w:rPr>
                        <w:rFonts w:ascii="QCF_P595" w:hAnsi="QCF_P595" w:cs="QCF_P595"/>
                        <w:color w:val="CC0000"/>
                        <w:position w:val="6"/>
                        <w:sz w:val="26"/>
                        <w:szCs w:val="26"/>
                        <w:rtl/>
                      </w:rPr>
                      <w:t>ﭓ</w:t>
                    </w:r>
                    <w:r w:rsidRPr="002640AB">
                      <w:rPr>
                        <w:rFonts w:ascii="QCF_P595" w:hAnsi="QCF_P595" w:cs="QCF_P595"/>
                        <w:position w:val="6"/>
                        <w:sz w:val="26"/>
                        <w:szCs w:val="26"/>
                        <w:rtl/>
                      </w:rPr>
                      <w:t>ﭔﭕﭖ</w:t>
                    </w:r>
                    <w:r w:rsidRPr="002640AB">
                      <w:rPr>
                        <w:rFonts w:ascii="QCF_P595" w:hAnsi="QCF_P595" w:cs="QCF_P595"/>
                        <w:color w:val="CC0000"/>
                        <w:position w:val="6"/>
                        <w:sz w:val="26"/>
                        <w:szCs w:val="26"/>
                        <w:rtl/>
                      </w:rPr>
                      <w:t>ﭗ</w:t>
                    </w:r>
                    <w:r w:rsidRPr="002640AB">
                      <w:rPr>
                        <w:rFonts w:ascii="QCF_P595" w:hAnsi="QCF_P595" w:cs="QCF_P595"/>
                        <w:position w:val="6"/>
                        <w:sz w:val="26"/>
                        <w:szCs w:val="26"/>
                        <w:rtl/>
                      </w:rPr>
                      <w:t>ﭘﭙﭚ</w:t>
                    </w:r>
                    <w:r w:rsidRPr="002640AB">
                      <w:rPr>
                        <w:rFonts w:ascii="QCF_P595" w:hAnsi="QCF_P595" w:cs="QCF_P595"/>
                        <w:color w:val="CC0000"/>
                        <w:position w:val="6"/>
                        <w:sz w:val="26"/>
                        <w:szCs w:val="26"/>
                        <w:rtl/>
                      </w:rPr>
                      <w:t>ﭛ</w:t>
                    </w:r>
                  </w:p>
                  <w:p w:rsidR="00993F97" w:rsidRPr="002640AB" w:rsidRDefault="00993F97" w:rsidP="00993F97">
                    <w:pPr>
                      <w:spacing w:line="420" w:lineRule="exact"/>
                      <w:jc w:val="center"/>
                      <w:rPr>
                        <w:rFonts w:ascii="QCF_P595" w:hAnsi="QCF_P595" w:cs="QCF_P595" w:hint="cs"/>
                        <w:position w:val="6"/>
                        <w:sz w:val="26"/>
                        <w:szCs w:val="26"/>
                        <w:rtl/>
                      </w:rPr>
                    </w:pPr>
                    <w:r w:rsidRPr="002640AB">
                      <w:rPr>
                        <w:rFonts w:ascii="QCF_P595" w:hAnsi="QCF_P595" w:cs="QCF_P595"/>
                        <w:position w:val="6"/>
                        <w:sz w:val="26"/>
                        <w:szCs w:val="26"/>
                        <w:rtl/>
                      </w:rPr>
                      <w:t>ﭜﭝﭞ</w:t>
                    </w:r>
                    <w:r w:rsidRPr="002640AB">
                      <w:rPr>
                        <w:rFonts w:ascii="QCF_P595" w:hAnsi="QCF_P595" w:cs="QCF_P595"/>
                        <w:color w:val="CC0000"/>
                        <w:position w:val="6"/>
                        <w:sz w:val="26"/>
                        <w:szCs w:val="26"/>
                        <w:rtl/>
                      </w:rPr>
                      <w:t>ﭟ</w:t>
                    </w:r>
                    <w:r w:rsidRPr="002640AB">
                      <w:rPr>
                        <w:rFonts w:ascii="QCF_P595" w:hAnsi="QCF_P595" w:cs="QCF_P595"/>
                        <w:position w:val="6"/>
                        <w:sz w:val="26"/>
                        <w:szCs w:val="26"/>
                        <w:rtl/>
                      </w:rPr>
                      <w:t>ﭠﭡﭢ</w:t>
                    </w:r>
                    <w:r w:rsidRPr="002640AB">
                      <w:rPr>
                        <w:rFonts w:ascii="QCF_P595" w:hAnsi="QCF_P595" w:cs="QCF_P595"/>
                        <w:color w:val="CC0000"/>
                        <w:position w:val="6"/>
                        <w:sz w:val="26"/>
                        <w:szCs w:val="26"/>
                        <w:rtl/>
                      </w:rPr>
                      <w:t>ﭣ</w:t>
                    </w:r>
                    <w:r w:rsidRPr="002640AB">
                      <w:rPr>
                        <w:rFonts w:ascii="QCF_P595" w:hAnsi="QCF_P595" w:cs="QCF_P595"/>
                        <w:position w:val="6"/>
                        <w:sz w:val="26"/>
                        <w:szCs w:val="26"/>
                        <w:rtl/>
                      </w:rPr>
                      <w:t>ﭤﭥﭦ</w:t>
                    </w:r>
                  </w:p>
                  <w:p w:rsidR="00993F97" w:rsidRPr="002640AB" w:rsidRDefault="00993F97" w:rsidP="00993F97">
                    <w:pPr>
                      <w:spacing w:line="420" w:lineRule="exact"/>
                      <w:jc w:val="center"/>
                      <w:rPr>
                        <w:rFonts w:ascii="QCF_P595" w:hAnsi="QCF_P595" w:cs="QCF_P595" w:hint="cs"/>
                        <w:position w:val="6"/>
                        <w:sz w:val="26"/>
                        <w:szCs w:val="26"/>
                        <w:rtl/>
                      </w:rPr>
                    </w:pPr>
                    <w:r w:rsidRPr="002640AB">
                      <w:rPr>
                        <w:rFonts w:ascii="QCF_P595" w:hAnsi="QCF_P595" w:cs="QCF_P595"/>
                        <w:color w:val="CC0000"/>
                        <w:position w:val="6"/>
                        <w:sz w:val="26"/>
                        <w:szCs w:val="26"/>
                        <w:rtl/>
                      </w:rPr>
                      <w:t>ﭧ</w:t>
                    </w:r>
                    <w:r w:rsidRPr="002640AB">
                      <w:rPr>
                        <w:rFonts w:ascii="QCF_P595" w:hAnsi="QCF_P595" w:cs="QCF_P595"/>
                        <w:position w:val="6"/>
                        <w:sz w:val="26"/>
                        <w:szCs w:val="26"/>
                        <w:rtl/>
                      </w:rPr>
                      <w:t>ﭨﭩﭪ</w:t>
                    </w:r>
                    <w:r w:rsidRPr="002640AB">
                      <w:rPr>
                        <w:rFonts w:ascii="QCF_P595" w:hAnsi="QCF_P595" w:cs="QCF_P595"/>
                        <w:color w:val="CC0000"/>
                        <w:position w:val="6"/>
                        <w:sz w:val="26"/>
                        <w:szCs w:val="26"/>
                        <w:rtl/>
                      </w:rPr>
                      <w:t>ﭫ</w:t>
                    </w:r>
                    <w:r w:rsidRPr="002640AB">
                      <w:rPr>
                        <w:rFonts w:ascii="QCF_P595" w:hAnsi="QCF_P595" w:cs="QCF_P595"/>
                        <w:position w:val="6"/>
                        <w:sz w:val="26"/>
                        <w:szCs w:val="26"/>
                        <w:rtl/>
                      </w:rPr>
                      <w:t>ﭬﭭﭮ</w:t>
                    </w:r>
                    <w:r w:rsidRPr="002640AB">
                      <w:rPr>
                        <w:rFonts w:ascii="QCF_P595" w:hAnsi="QCF_P595" w:cs="QCF_P595"/>
                        <w:color w:val="CC0000"/>
                        <w:position w:val="6"/>
                        <w:sz w:val="26"/>
                        <w:szCs w:val="26"/>
                        <w:rtl/>
                      </w:rPr>
                      <w:t>ﭯ</w:t>
                    </w:r>
                    <w:r w:rsidRPr="002640AB">
                      <w:rPr>
                        <w:rFonts w:ascii="QCF_P595" w:hAnsi="QCF_P595" w:cs="QCF_P595"/>
                        <w:position w:val="6"/>
                        <w:sz w:val="26"/>
                        <w:szCs w:val="26"/>
                        <w:rtl/>
                      </w:rPr>
                      <w:t>ﭰ</w:t>
                    </w:r>
                  </w:p>
                  <w:p w:rsidR="00993F97" w:rsidRPr="002640AB" w:rsidRDefault="00993F97" w:rsidP="00993F97">
                    <w:pPr>
                      <w:spacing w:line="420" w:lineRule="exact"/>
                      <w:jc w:val="center"/>
                      <w:rPr>
                        <w:rFonts w:ascii="QCF_P595" w:hAnsi="QCF_P595" w:cs="QCF_P595" w:hint="cs"/>
                        <w:position w:val="6"/>
                        <w:sz w:val="26"/>
                        <w:szCs w:val="26"/>
                        <w:rtl/>
                      </w:rPr>
                    </w:pPr>
                    <w:r w:rsidRPr="002640AB">
                      <w:rPr>
                        <w:rFonts w:ascii="QCF_P595" w:hAnsi="QCF_P595" w:cs="QCF_P595"/>
                        <w:position w:val="6"/>
                        <w:sz w:val="26"/>
                        <w:szCs w:val="26"/>
                        <w:rtl/>
                      </w:rPr>
                      <w:t>ﭱﭲﭳ</w:t>
                    </w:r>
                    <w:r w:rsidRPr="002640AB">
                      <w:rPr>
                        <w:rFonts w:ascii="QCF_P595" w:hAnsi="QCF_P595" w:cs="QCF_P595"/>
                        <w:color w:val="CC0000"/>
                        <w:position w:val="6"/>
                        <w:sz w:val="26"/>
                        <w:szCs w:val="26"/>
                        <w:rtl/>
                      </w:rPr>
                      <w:t>ﭴ</w:t>
                    </w:r>
                    <w:r w:rsidRPr="002640AB">
                      <w:rPr>
                        <w:rFonts w:ascii="QCF_P595" w:hAnsi="QCF_P595" w:cs="QCF_P595"/>
                        <w:position w:val="6"/>
                        <w:sz w:val="26"/>
                        <w:szCs w:val="26"/>
                        <w:rtl/>
                      </w:rPr>
                      <w:t>ﭵﭶﭷﭸ</w:t>
                    </w:r>
                    <w:r w:rsidRPr="002640AB">
                      <w:rPr>
                        <w:rFonts w:ascii="QCF_P595" w:hAnsi="QCF_P595" w:cs="QCF_P595"/>
                        <w:color w:val="CC0000"/>
                        <w:position w:val="6"/>
                        <w:sz w:val="26"/>
                        <w:szCs w:val="26"/>
                        <w:rtl/>
                      </w:rPr>
                      <w:t>ﭹ</w:t>
                    </w:r>
                    <w:r w:rsidRPr="002640AB">
                      <w:rPr>
                        <w:rFonts w:ascii="QCF_P595" w:hAnsi="QCF_P595" w:cs="QCF_P595"/>
                        <w:position w:val="6"/>
                        <w:sz w:val="26"/>
                        <w:szCs w:val="26"/>
                        <w:rtl/>
                      </w:rPr>
                      <w:t>ﭺﭻ</w:t>
                    </w:r>
                  </w:p>
                  <w:p w:rsidR="00993F97" w:rsidRPr="002640AB" w:rsidRDefault="00993F97" w:rsidP="00993F97">
                    <w:pPr>
                      <w:spacing w:line="420" w:lineRule="exact"/>
                      <w:jc w:val="center"/>
                      <w:rPr>
                        <w:rFonts w:ascii="QCF_P595" w:hAnsi="QCF_P595" w:cs="QCF_P595" w:hint="cs"/>
                        <w:position w:val="6"/>
                        <w:sz w:val="26"/>
                        <w:szCs w:val="26"/>
                        <w:rtl/>
                      </w:rPr>
                    </w:pPr>
                    <w:r w:rsidRPr="002640AB">
                      <w:rPr>
                        <w:rFonts w:ascii="QCF_P595" w:hAnsi="QCF_P595" w:cs="QCF_P595"/>
                        <w:position w:val="6"/>
                        <w:sz w:val="26"/>
                        <w:szCs w:val="26"/>
                        <w:rtl/>
                      </w:rPr>
                      <w:t>ﭼ</w:t>
                    </w:r>
                    <w:r w:rsidRPr="002640AB">
                      <w:rPr>
                        <w:rFonts w:ascii="QCF_P595" w:hAnsi="QCF_P595" w:cs="QCF_P595"/>
                        <w:color w:val="CC0000"/>
                        <w:position w:val="6"/>
                        <w:sz w:val="26"/>
                        <w:szCs w:val="26"/>
                        <w:rtl/>
                      </w:rPr>
                      <w:t>ﭽ</w:t>
                    </w:r>
                    <w:r w:rsidRPr="002640AB">
                      <w:rPr>
                        <w:rFonts w:ascii="QCF_P595" w:hAnsi="QCF_P595" w:cs="QCF_P595"/>
                        <w:position w:val="6"/>
                        <w:sz w:val="26"/>
                        <w:szCs w:val="26"/>
                        <w:rtl/>
                      </w:rPr>
                      <w:t>ﭾﭿﮀ</w:t>
                    </w:r>
                    <w:r w:rsidRPr="002640AB">
                      <w:rPr>
                        <w:rFonts w:ascii="QCF_P595" w:hAnsi="QCF_P595" w:cs="QCF_P595"/>
                        <w:color w:val="CC0000"/>
                        <w:position w:val="6"/>
                        <w:sz w:val="26"/>
                        <w:szCs w:val="26"/>
                        <w:rtl/>
                      </w:rPr>
                      <w:t>ﮁ</w:t>
                    </w:r>
                    <w:r w:rsidRPr="002640AB">
                      <w:rPr>
                        <w:rFonts w:ascii="QCF_P595" w:hAnsi="QCF_P595" w:cs="QCF_P595"/>
                        <w:position w:val="6"/>
                        <w:sz w:val="26"/>
                        <w:szCs w:val="26"/>
                        <w:rtl/>
                      </w:rPr>
                      <w:t>ﮂﮃﮄﮅ</w:t>
                    </w:r>
                  </w:p>
                  <w:p w:rsidR="00993F97" w:rsidRPr="002640AB" w:rsidRDefault="00993F97" w:rsidP="00993F97">
                    <w:pPr>
                      <w:spacing w:line="420" w:lineRule="exact"/>
                      <w:jc w:val="center"/>
                      <w:rPr>
                        <w:rFonts w:ascii="QCF_P595" w:hAnsi="QCF_P595" w:cs="QCF_P595" w:hint="cs"/>
                        <w:position w:val="6"/>
                        <w:sz w:val="26"/>
                        <w:szCs w:val="26"/>
                        <w:rtl/>
                      </w:rPr>
                    </w:pPr>
                    <w:r w:rsidRPr="002640AB">
                      <w:rPr>
                        <w:rFonts w:ascii="QCF_P595" w:hAnsi="QCF_P595" w:cs="QCF_P595"/>
                        <w:position w:val="6"/>
                        <w:sz w:val="26"/>
                        <w:szCs w:val="26"/>
                        <w:rtl/>
                      </w:rPr>
                      <w:t>ﮆﮇﮈ</w:t>
                    </w:r>
                    <w:r w:rsidRPr="002640AB">
                      <w:rPr>
                        <w:rFonts w:ascii="QCF_P595" w:hAnsi="QCF_P595" w:cs="QCF_P595"/>
                        <w:color w:val="CC0000"/>
                        <w:position w:val="6"/>
                        <w:sz w:val="26"/>
                        <w:szCs w:val="26"/>
                        <w:rtl/>
                      </w:rPr>
                      <w:t>ﮉ</w:t>
                    </w:r>
                    <w:r w:rsidRPr="002640AB">
                      <w:rPr>
                        <w:rFonts w:ascii="QCF_P595" w:hAnsi="QCF_P595" w:cs="QCF_P595"/>
                        <w:position w:val="6"/>
                        <w:sz w:val="26"/>
                        <w:szCs w:val="26"/>
                        <w:rtl/>
                      </w:rPr>
                      <w:t>ﮊﮋﮌ</w:t>
                    </w:r>
                  </w:p>
                  <w:p w:rsidR="00993F97" w:rsidRPr="00D34DC8" w:rsidRDefault="00993F97" w:rsidP="00993F97">
                    <w:pPr>
                      <w:spacing w:line="420" w:lineRule="exact"/>
                      <w:jc w:val="center"/>
                      <w:rPr>
                        <w:rFonts w:ascii="QCF_P595" w:hAnsi="QCF_P595" w:cs="QCF_P595" w:hint="cs"/>
                        <w:position w:val="4"/>
                        <w:sz w:val="26"/>
                        <w:szCs w:val="26"/>
                        <w:rtl/>
                      </w:rPr>
                    </w:pPr>
                    <w:r w:rsidRPr="002640AB">
                      <w:rPr>
                        <w:rFonts w:ascii="QCF_P595" w:hAnsi="QCF_P595" w:cs="QCF_P595"/>
                        <w:position w:val="6"/>
                        <w:sz w:val="26"/>
                        <w:szCs w:val="26"/>
                        <w:rtl/>
                      </w:rPr>
                      <w:t>ﮍﮎﮏﮐ</w:t>
                    </w:r>
                    <w:r w:rsidRPr="002640AB">
                      <w:rPr>
                        <w:rFonts w:ascii="QCF_P595" w:hAnsi="QCF_P595" w:cs="QCF_P595"/>
                        <w:color w:val="CC0000"/>
                        <w:position w:val="6"/>
                        <w:sz w:val="26"/>
                        <w:szCs w:val="26"/>
                        <w:rtl/>
                      </w:rPr>
                      <w:t>ﮑ</w:t>
                    </w:r>
                    <w:r w:rsidRPr="002640AB">
                      <w:rPr>
                        <w:rFonts w:ascii="QCF_P595" w:hAnsi="QCF_P595" w:cs="QCF_P595"/>
                        <w:position w:val="6"/>
                        <w:sz w:val="26"/>
                        <w:szCs w:val="26"/>
                        <w:rtl/>
                      </w:rPr>
                      <w:t>ﮒﮓﮔ</w:t>
                    </w:r>
                    <w:r w:rsidRPr="002640AB">
                      <w:rPr>
                        <w:rFonts w:ascii="QCF_P595" w:hAnsi="QCF_P595" w:cs="QCF_P595"/>
                        <w:color w:val="CC0000"/>
                        <w:position w:val="6"/>
                        <w:sz w:val="26"/>
                        <w:szCs w:val="26"/>
                        <w:rtl/>
                      </w:rPr>
                      <w:t>ﮕ</w:t>
                    </w:r>
                  </w:p>
                  <w:p w:rsidR="00993F97" w:rsidRPr="0012277D" w:rsidRDefault="00993F97" w:rsidP="00993F97">
                    <w:pPr>
                      <w:shd w:val="clear" w:color="auto" w:fill="E6FADC"/>
                      <w:spacing w:before="40" w:line="480" w:lineRule="exact"/>
                      <w:jc w:val="center"/>
                      <w:rPr>
                        <w:rFonts w:ascii="QCF_BSML" w:hAnsi="QCF_BSML" w:cs="QCF_BSML" w:hint="cs"/>
                        <w:color w:val="006600"/>
                        <w:spacing w:val="-6"/>
                        <w:position w:val="6"/>
                        <w:sz w:val="48"/>
                        <w:szCs w:val="48"/>
                        <w:rtl/>
                      </w:rPr>
                    </w:pPr>
                    <w:r w:rsidRPr="00463F0D">
                      <w:rPr>
                        <w:rFonts w:ascii="QCF_BSML" w:hAnsi="QCF_BSML" w:cs="QCF_BSML"/>
                        <w:color w:val="006600"/>
                        <w:spacing w:val="-6"/>
                        <w:position w:val="4"/>
                        <w:sz w:val="48"/>
                        <w:szCs w:val="48"/>
                        <w:rtl/>
                      </w:rPr>
                      <w:t>ﰠ</w:t>
                    </w:r>
                  </w:p>
                  <w:p w:rsidR="00993F97" w:rsidRPr="00D34DC8" w:rsidRDefault="00993F97" w:rsidP="00993F97">
                    <w:pPr>
                      <w:spacing w:line="380" w:lineRule="exact"/>
                      <w:jc w:val="center"/>
                      <w:rPr>
                        <w:rFonts w:ascii="QCF_P595" w:hAnsi="QCF_P595" w:cs="QCF_P595" w:hint="cs"/>
                        <w:position w:val="8"/>
                        <w:sz w:val="26"/>
                        <w:szCs w:val="26"/>
                        <w:rtl/>
                      </w:rPr>
                    </w:pPr>
                    <w:r w:rsidRPr="00D34DC8">
                      <w:rPr>
                        <w:rFonts w:ascii="QCF_BSML" w:hAnsi="QCF_BSML" w:cs="QCF_BSML"/>
                        <w:position w:val="8"/>
                        <w:sz w:val="26"/>
                        <w:szCs w:val="26"/>
                        <w:rtl/>
                      </w:rPr>
                      <w:t>ﭑﭒﭓ</w:t>
                    </w:r>
                  </w:p>
                  <w:p w:rsidR="00993F97" w:rsidRPr="002640AB" w:rsidRDefault="00993F97" w:rsidP="00993F97">
                    <w:pPr>
                      <w:spacing w:line="420" w:lineRule="exact"/>
                      <w:jc w:val="center"/>
                      <w:rPr>
                        <w:rFonts w:ascii="QCF_P595" w:hAnsi="QCF_P595" w:cs="QCF_P595" w:hint="cs"/>
                        <w:position w:val="6"/>
                        <w:sz w:val="27"/>
                        <w:szCs w:val="27"/>
                        <w:rtl/>
                      </w:rPr>
                    </w:pPr>
                    <w:r w:rsidRPr="002640AB">
                      <w:rPr>
                        <w:rFonts w:ascii="QCF_P595" w:hAnsi="QCF_P595" w:cs="QCF_P595"/>
                        <w:position w:val="6"/>
                        <w:sz w:val="27"/>
                        <w:szCs w:val="27"/>
                        <w:rtl/>
                      </w:rPr>
                      <w:t>ﮖﮗﮘ</w:t>
                    </w:r>
                    <w:r w:rsidRPr="00380EF8">
                      <w:rPr>
                        <w:rFonts w:ascii="QCF_P595" w:hAnsi="QCF_P595" w:cs="QCF_P595"/>
                        <w:color w:val="CC0000"/>
                        <w:position w:val="6"/>
                        <w:sz w:val="24"/>
                        <w:szCs w:val="24"/>
                        <w:rtl/>
                      </w:rPr>
                      <w:t>ﮙ</w:t>
                    </w:r>
                    <w:r w:rsidRPr="002640AB">
                      <w:rPr>
                        <w:rFonts w:ascii="QCF_P595" w:hAnsi="QCF_P595" w:cs="QCF_P595"/>
                        <w:position w:val="6"/>
                        <w:sz w:val="27"/>
                        <w:szCs w:val="27"/>
                        <w:rtl/>
                      </w:rPr>
                      <w:t>ﮚﮛﮜ</w:t>
                    </w:r>
                    <w:r w:rsidRPr="00380EF8">
                      <w:rPr>
                        <w:rFonts w:ascii="QCF_P595" w:hAnsi="QCF_P595" w:cs="QCF_P595"/>
                        <w:color w:val="CC0000"/>
                        <w:position w:val="6"/>
                        <w:sz w:val="24"/>
                        <w:szCs w:val="24"/>
                        <w:rtl/>
                      </w:rPr>
                      <w:t>ﮝ</w:t>
                    </w:r>
                    <w:r w:rsidRPr="002640AB">
                      <w:rPr>
                        <w:rFonts w:ascii="QCF_P595" w:hAnsi="QCF_P595" w:cs="QCF_P595"/>
                        <w:position w:val="6"/>
                        <w:sz w:val="27"/>
                        <w:szCs w:val="27"/>
                        <w:rtl/>
                      </w:rPr>
                      <w:t>ﮞﮟﮠﮡ</w:t>
                    </w:r>
                    <w:r w:rsidRPr="00380EF8">
                      <w:rPr>
                        <w:rFonts w:ascii="QCF_P595" w:hAnsi="QCF_P595" w:cs="QCF_P595"/>
                        <w:color w:val="CC0000"/>
                        <w:position w:val="6"/>
                        <w:sz w:val="24"/>
                        <w:szCs w:val="24"/>
                        <w:rtl/>
                      </w:rPr>
                      <w:t>ﮢ</w:t>
                    </w:r>
                  </w:p>
                  <w:p w:rsidR="00993F97" w:rsidRPr="002640AB" w:rsidRDefault="00993F97" w:rsidP="00993F97">
                    <w:pPr>
                      <w:spacing w:line="420" w:lineRule="exact"/>
                      <w:jc w:val="center"/>
                      <w:rPr>
                        <w:rFonts w:ascii="QCF_P595" w:hAnsi="QCF_P595" w:cs="QCF_P595" w:hint="cs"/>
                        <w:position w:val="6"/>
                        <w:sz w:val="27"/>
                        <w:szCs w:val="27"/>
                        <w:rtl/>
                      </w:rPr>
                    </w:pPr>
                    <w:r w:rsidRPr="002640AB">
                      <w:rPr>
                        <w:rFonts w:ascii="QCF_P595" w:hAnsi="QCF_P595" w:cs="QCF_P595"/>
                        <w:position w:val="6"/>
                        <w:sz w:val="27"/>
                        <w:szCs w:val="27"/>
                        <w:rtl/>
                      </w:rPr>
                      <w:t>ﮣﮤﮥ</w:t>
                    </w:r>
                    <w:r w:rsidRPr="00380EF8">
                      <w:rPr>
                        <w:rFonts w:ascii="QCF_P595" w:hAnsi="QCF_P595" w:cs="QCF_P595"/>
                        <w:color w:val="CC0000"/>
                        <w:position w:val="6"/>
                        <w:sz w:val="24"/>
                        <w:szCs w:val="24"/>
                        <w:rtl/>
                      </w:rPr>
                      <w:t>ﮦ</w:t>
                    </w:r>
                    <w:r w:rsidRPr="002640AB">
                      <w:rPr>
                        <w:rFonts w:ascii="QCF_P595" w:hAnsi="QCF_P595" w:cs="QCF_P595"/>
                        <w:position w:val="6"/>
                        <w:sz w:val="27"/>
                        <w:szCs w:val="27"/>
                        <w:rtl/>
                      </w:rPr>
                      <w:t>ﮧﮨﮩﮪ</w:t>
                    </w:r>
                    <w:r w:rsidRPr="00380EF8">
                      <w:rPr>
                        <w:rFonts w:ascii="QCF_P595" w:hAnsi="QCF_P595" w:cs="QCF_P595"/>
                        <w:color w:val="CC0000"/>
                        <w:position w:val="6"/>
                        <w:sz w:val="24"/>
                        <w:szCs w:val="24"/>
                        <w:rtl/>
                      </w:rPr>
                      <w:t>ﮫ</w:t>
                    </w:r>
                    <w:r w:rsidRPr="002640AB">
                      <w:rPr>
                        <w:rFonts w:ascii="QCF_P595" w:hAnsi="QCF_P595" w:cs="QCF_P595"/>
                        <w:position w:val="6"/>
                        <w:sz w:val="27"/>
                        <w:szCs w:val="27"/>
                        <w:rtl/>
                      </w:rPr>
                      <w:t>ﮬﮭ</w:t>
                    </w:r>
                    <w:r w:rsidRPr="00380EF8">
                      <w:rPr>
                        <w:rFonts w:ascii="QCF_P595" w:hAnsi="QCF_P595" w:cs="QCF_P595"/>
                        <w:color w:val="CC0000"/>
                        <w:position w:val="6"/>
                        <w:sz w:val="24"/>
                        <w:szCs w:val="24"/>
                        <w:rtl/>
                      </w:rPr>
                      <w:t>ﮮ</w:t>
                    </w:r>
                  </w:p>
                  <w:p w:rsidR="00993F97" w:rsidRPr="009E580B" w:rsidRDefault="00993F97" w:rsidP="00993F97">
                    <w:pPr>
                      <w:spacing w:line="420" w:lineRule="exact"/>
                      <w:jc w:val="center"/>
                      <w:rPr>
                        <w:rFonts w:ascii="QCF_P595" w:hAnsi="QCF_P595" w:cs="QCF_P595" w:hint="cs"/>
                        <w:spacing w:val="-2"/>
                        <w:position w:val="6"/>
                        <w:sz w:val="27"/>
                        <w:szCs w:val="27"/>
                        <w:rtl/>
                      </w:rPr>
                    </w:pPr>
                    <w:r w:rsidRPr="009E580B">
                      <w:rPr>
                        <w:rFonts w:ascii="QCF_P595" w:hAnsi="QCF_P595" w:cs="QCF_P595"/>
                        <w:spacing w:val="-2"/>
                        <w:position w:val="6"/>
                        <w:sz w:val="27"/>
                        <w:szCs w:val="27"/>
                        <w:rtl/>
                      </w:rPr>
                      <w:t>ﮯﮰ</w:t>
                    </w:r>
                    <w:r w:rsidRPr="009E580B">
                      <w:rPr>
                        <w:rFonts w:ascii="QCF_P595" w:hAnsi="QCF_P595" w:cs="QCF_P595"/>
                        <w:color w:val="CC0000"/>
                        <w:spacing w:val="-2"/>
                        <w:position w:val="6"/>
                        <w:sz w:val="24"/>
                        <w:szCs w:val="24"/>
                        <w:rtl/>
                      </w:rPr>
                      <w:t>ﮱ</w:t>
                    </w:r>
                    <w:r w:rsidRPr="009E580B">
                      <w:rPr>
                        <w:rFonts w:ascii="QCF_P595" w:hAnsi="QCF_P595" w:cs="QCF_P595"/>
                        <w:spacing w:val="-2"/>
                        <w:position w:val="6"/>
                        <w:sz w:val="27"/>
                        <w:szCs w:val="27"/>
                        <w:rtl/>
                      </w:rPr>
                      <w:t>ﯓﯔﯕﯖ</w:t>
                    </w:r>
                    <w:r w:rsidRPr="009E580B">
                      <w:rPr>
                        <w:rFonts w:ascii="QCF_P595" w:hAnsi="QCF_P595" w:cs="QCF_P595"/>
                        <w:color w:val="CC0000"/>
                        <w:spacing w:val="-2"/>
                        <w:position w:val="6"/>
                        <w:sz w:val="24"/>
                        <w:szCs w:val="24"/>
                        <w:rtl/>
                      </w:rPr>
                      <w:t>ﯗ</w:t>
                    </w:r>
                    <w:r w:rsidRPr="009E580B">
                      <w:rPr>
                        <w:rFonts w:ascii="QCF_P595" w:hAnsi="QCF_P595" w:cs="QCF_P595"/>
                        <w:spacing w:val="-2"/>
                        <w:position w:val="6"/>
                        <w:sz w:val="27"/>
                        <w:szCs w:val="27"/>
                        <w:rtl/>
                      </w:rPr>
                      <w:t>ﯘﯙ</w:t>
                    </w:r>
                  </w:p>
                  <w:p w:rsidR="00993F97" w:rsidRPr="002640AB" w:rsidRDefault="00993F97" w:rsidP="00993F97">
                    <w:pPr>
                      <w:spacing w:line="420" w:lineRule="exact"/>
                      <w:jc w:val="center"/>
                      <w:rPr>
                        <w:rFonts w:ascii="QCF_P595" w:hAnsi="QCF_P595" w:cs="QCF_P595" w:hint="cs"/>
                        <w:position w:val="6"/>
                        <w:sz w:val="27"/>
                        <w:szCs w:val="27"/>
                        <w:rtl/>
                      </w:rPr>
                    </w:pPr>
                    <w:r w:rsidRPr="00380EF8">
                      <w:rPr>
                        <w:rFonts w:ascii="QCF_P595" w:hAnsi="QCF_P595" w:cs="QCF_P595"/>
                        <w:color w:val="CC0000"/>
                        <w:position w:val="6"/>
                        <w:sz w:val="24"/>
                        <w:szCs w:val="24"/>
                        <w:rtl/>
                      </w:rPr>
                      <w:t>ﯚ</w:t>
                    </w:r>
                    <w:r w:rsidRPr="002640AB">
                      <w:rPr>
                        <w:rFonts w:ascii="QCF_P595" w:hAnsi="QCF_P595" w:cs="QCF_P595"/>
                        <w:position w:val="6"/>
                        <w:sz w:val="27"/>
                        <w:szCs w:val="27"/>
                        <w:rtl/>
                      </w:rPr>
                      <w:t>ﯛﯜ</w:t>
                    </w:r>
                    <w:r w:rsidRPr="00380EF8">
                      <w:rPr>
                        <w:rFonts w:ascii="QCF_P595" w:hAnsi="QCF_P595" w:cs="QCF_P595"/>
                        <w:color w:val="CC0000"/>
                        <w:position w:val="6"/>
                        <w:sz w:val="24"/>
                        <w:szCs w:val="24"/>
                        <w:rtl/>
                      </w:rPr>
                      <w:t>ﯝ</w:t>
                    </w:r>
                    <w:r w:rsidRPr="002640AB">
                      <w:rPr>
                        <w:rFonts w:ascii="QCF_P595" w:hAnsi="QCF_P595" w:cs="QCF_P595"/>
                        <w:position w:val="6"/>
                        <w:sz w:val="27"/>
                        <w:szCs w:val="27"/>
                        <w:rtl/>
                      </w:rPr>
                      <w:t>ﯞﯟﯠﯡﯢﯣ</w:t>
                    </w:r>
                    <w:r w:rsidRPr="00380EF8">
                      <w:rPr>
                        <w:rFonts w:ascii="QCF_P595" w:hAnsi="QCF_P595" w:cs="QCF_P595"/>
                        <w:color w:val="CC0000"/>
                        <w:position w:val="6"/>
                        <w:sz w:val="24"/>
                        <w:szCs w:val="24"/>
                        <w:rtl/>
                      </w:rPr>
                      <w:t>ﯤ</w:t>
                    </w:r>
                    <w:r w:rsidRPr="002640AB">
                      <w:rPr>
                        <w:rFonts w:ascii="QCF_P595" w:hAnsi="QCF_P595" w:cs="QCF_P595"/>
                        <w:position w:val="6"/>
                        <w:sz w:val="27"/>
                        <w:szCs w:val="27"/>
                        <w:rtl/>
                      </w:rPr>
                      <w:t>ﯥﯦ</w:t>
                    </w:r>
                  </w:p>
                  <w:p w:rsidR="00993F97" w:rsidRPr="00D34DC8" w:rsidRDefault="00993F97" w:rsidP="00993F97">
                    <w:pPr>
                      <w:spacing w:line="420" w:lineRule="exact"/>
                      <w:jc w:val="center"/>
                      <w:rPr>
                        <w:rFonts w:ascii="QCF_P592" w:hAnsi="QCF_P592" w:cs="QCF_P592" w:hint="cs"/>
                        <w:position w:val="4"/>
                        <w:sz w:val="26"/>
                        <w:szCs w:val="26"/>
                        <w:rtl/>
                      </w:rPr>
                    </w:pPr>
                    <w:r w:rsidRPr="002640AB">
                      <w:rPr>
                        <w:rFonts w:ascii="QCF_P595" w:hAnsi="QCF_P595" w:cs="QCF_P595"/>
                        <w:position w:val="6"/>
                        <w:sz w:val="27"/>
                        <w:szCs w:val="27"/>
                        <w:rtl/>
                      </w:rPr>
                      <w:t>ﯧ</w:t>
                    </w:r>
                    <w:r w:rsidRPr="00380EF8">
                      <w:rPr>
                        <w:rFonts w:ascii="QCF_P595" w:hAnsi="QCF_P595" w:cs="QCF_P595"/>
                        <w:color w:val="CC0000"/>
                        <w:position w:val="6"/>
                        <w:sz w:val="24"/>
                        <w:szCs w:val="24"/>
                        <w:rtl/>
                      </w:rPr>
                      <w:t>ﯨ</w:t>
                    </w:r>
                    <w:r w:rsidRPr="002640AB">
                      <w:rPr>
                        <w:rFonts w:ascii="QCF_P595" w:hAnsi="QCF_P595" w:cs="QCF_P595"/>
                        <w:position w:val="6"/>
                        <w:sz w:val="27"/>
                        <w:szCs w:val="27"/>
                        <w:rtl/>
                      </w:rPr>
                      <w:t>ﯩﯪﯫﯬ</w:t>
                    </w:r>
                    <w:r w:rsidRPr="00380EF8">
                      <w:rPr>
                        <w:rFonts w:ascii="QCF_P595" w:hAnsi="QCF_P595" w:cs="QCF_P595"/>
                        <w:color w:val="CC0000"/>
                        <w:position w:val="6"/>
                        <w:sz w:val="24"/>
                        <w:szCs w:val="24"/>
                        <w:rtl/>
                      </w:rPr>
                      <w:t>ﯭ</w:t>
                    </w:r>
                    <w:r w:rsidRPr="002640AB">
                      <w:rPr>
                        <w:rFonts w:ascii="QCF_P595" w:hAnsi="QCF_P595" w:cs="QCF_P595"/>
                        <w:position w:val="6"/>
                        <w:sz w:val="27"/>
                        <w:szCs w:val="27"/>
                        <w:rtl/>
                      </w:rPr>
                      <w:t>ﯮﯯﯰ</w:t>
                    </w:r>
                    <w:r w:rsidRPr="00380EF8">
                      <w:rPr>
                        <w:rFonts w:ascii="QCF_P595" w:hAnsi="QCF_P595" w:cs="QCF_P595"/>
                        <w:color w:val="CC0000"/>
                        <w:position w:val="6"/>
                        <w:sz w:val="24"/>
                        <w:szCs w:val="24"/>
                        <w:rtl/>
                      </w:rPr>
                      <w:t>ﯱ</w:t>
                    </w:r>
                  </w:p>
                  <w:p w:rsidR="00993F97" w:rsidRPr="00D34DC8" w:rsidRDefault="00993F97" w:rsidP="00993F97">
                    <w:pPr>
                      <w:spacing w:line="420" w:lineRule="exact"/>
                      <w:jc w:val="center"/>
                      <w:rPr>
                        <w:rFonts w:ascii="QCF_P545" w:hAnsi="QCF_P545" w:cs="QCF_P545" w:hint="cs"/>
                        <w:position w:val="4"/>
                        <w:sz w:val="26"/>
                        <w:szCs w:val="26"/>
                        <w:rtl/>
                      </w:rPr>
                    </w:pPr>
                  </w:p>
                </w:txbxContent>
              </v:textbox>
            </v:shape>
            <v:shape id="_x0000_s49851" type="#_x0000_t202" style="position:absolute;left:8390;top:5273;width:1618;height:354" filled="f" stroked="f">
              <v:fill opacity="0"/>
              <v:textbox style="mso-next-textbox:#_x0000_s49851" inset="0,0,0,0">
                <w:txbxContent>
                  <w:p w:rsidR="00993F97" w:rsidRPr="008943A7" w:rsidRDefault="00993F97" w:rsidP="00993F97">
                    <w:pPr>
                      <w:spacing w:line="260" w:lineRule="exact"/>
                      <w:jc w:val="center"/>
                      <w:rPr>
                        <w:rFonts w:hint="cs"/>
                        <w:position w:val="-8"/>
                        <w:sz w:val="30"/>
                        <w:szCs w:val="30"/>
                        <w:rtl/>
                      </w:rPr>
                    </w:pPr>
                    <w:r w:rsidRPr="00875EEB">
                      <w:rPr>
                        <w:rFonts w:ascii="QCF_BSML" w:hAnsi="QCF_BSML" w:cs="QCF_BSML"/>
                        <w:position w:val="-10"/>
                        <w:sz w:val="30"/>
                        <w:szCs w:val="30"/>
                        <w:rtl/>
                      </w:rPr>
                      <w:t>ﮌﰉ</w:t>
                    </w:r>
                  </w:p>
                </w:txbxContent>
              </v:textbox>
            </v:shape>
            <v:shape id="_x0000_s49852" type="#_x0000_t202" style="position:absolute;left:7944;top:5320;width:289;height:301" stroked="f">
              <v:fill opacity="0"/>
              <v:textbox style="mso-next-textbox:#_x0000_s49852"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640AB" w:rsidRDefault="00993F97" w:rsidP="00993F97">
                    <w:pPr>
                      <w:spacing w:line="100" w:lineRule="exact"/>
                      <w:jc w:val="center"/>
                      <w:rPr>
                        <w:rFonts w:cs="AL-Hotham" w:hint="cs"/>
                        <w:sz w:val="14"/>
                        <w:szCs w:val="14"/>
                        <w:rtl/>
                      </w:rPr>
                    </w:pPr>
                    <w:r w:rsidRPr="002C2D74">
                      <w:rPr>
                        <w:rFonts w:cs="AL-Hotham" w:hint="cs"/>
                        <w:sz w:val="12"/>
                        <w:szCs w:val="12"/>
                        <w:rtl/>
                      </w:rPr>
                      <w:t>21</w:t>
                    </w:r>
                  </w:p>
                </w:txbxContent>
              </v:textbox>
            </v:shape>
            <v:shape id="_x0000_s49853" type="#_x0000_t202" style="position:absolute;left:10180;top:5310;width:289;height:301" stroked="f">
              <v:fill opacity="0"/>
              <v:textbox style="mso-next-textbox:#_x0000_s49853"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92</w:t>
                    </w:r>
                  </w:p>
                </w:txbxContent>
              </v:textbox>
            </v:shape>
            <w10:wrap type="square" anchorx="margin" anchory="margin"/>
            <w10:anchorlock/>
          </v:group>
        </w:pict>
      </w: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«الشمس»</w:t>
      </w:r>
    </w:p>
    <w:p w:rsidR="00993F97" w:rsidRPr="00876A01" w:rsidRDefault="00993F97" w:rsidP="00993F97">
      <w:pPr>
        <w:spacing w:line="280" w:lineRule="exact"/>
        <w:jc w:val="lowKashida"/>
        <w:rPr>
          <w:rFonts w:eastAsia="B Badr" w:cs="B Lotus" w:hint="cs"/>
          <w:position w:val="4"/>
          <w:sz w:val="24"/>
          <w:szCs w:val="24"/>
          <w:rtl/>
          <w:lang w:bidi="fa-IR"/>
        </w:rPr>
      </w:pPr>
      <w:r w:rsidRPr="00C54A7E">
        <w:rPr>
          <w:rFonts w:ascii="QCF_P595" w:hAnsi="QCF_P595" w:cs="QCF_P595"/>
          <w:b/>
          <w:bCs/>
          <w:color w:val="CC0000"/>
          <w:position w:val="2"/>
          <w:sz w:val="24"/>
          <w:szCs w:val="24"/>
          <w:rtl/>
        </w:rPr>
        <w:t>ﮙ</w:t>
      </w:r>
      <w:r>
        <w:rPr>
          <w:rFonts w:eastAsia="B Badr" w:cs="B Lotus" w:hint="cs"/>
          <w:position w:val="4"/>
          <w:sz w:val="24"/>
          <w:szCs w:val="24"/>
          <w:rtl/>
          <w:lang w:bidi="fa-IR"/>
        </w:rPr>
        <w:t>ـ</w:t>
      </w:r>
      <w:r w:rsidRPr="00C54A7E">
        <w:rPr>
          <w:rFonts w:ascii="QCF_P595" w:hAnsi="QCF_P595" w:cs="QCF_P595"/>
          <w:b/>
          <w:bCs/>
          <w:color w:val="CC0000"/>
          <w:position w:val="2"/>
          <w:sz w:val="24"/>
          <w:szCs w:val="24"/>
          <w:rtl/>
        </w:rPr>
        <w:t>ﯝ</w:t>
      </w:r>
      <w:r w:rsidRPr="00876A01">
        <w:rPr>
          <w:rFonts w:eastAsia="B Badr" w:cs="B Lotus" w:hint="cs"/>
          <w:position w:val="4"/>
          <w:sz w:val="24"/>
          <w:szCs w:val="24"/>
          <w:rtl/>
          <w:lang w:bidi="fa-IR"/>
        </w:rPr>
        <w:t xml:space="preserve"> الله تعالی قسم یاد کرده است به آفتاب و روشنایی و درخشیدن آن در چاشتگاه. و به ماه چون از آفتاب در طلوع و غروب پیروی کند. و به روز چون تاریکی را دور کند و روشنش سازد. و به شب وقتی که زمین را به سیاهی خود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پوشاند پس هرچیزی که بر سر آن است تاریک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 و به آسمان وساختمان محکم واستوارآن. و به زمین وگسترش آن. و به هر نفسی</w:t>
      </w:r>
      <w:r w:rsidRPr="00876A01">
        <w:rPr>
          <w:rFonts w:eastAsia="B Badr" w:cs="B Lotus"/>
          <w:position w:val="4"/>
          <w:sz w:val="24"/>
          <w:szCs w:val="24"/>
          <w:rtl/>
          <w:lang w:bidi="fa-IR"/>
        </w:rPr>
        <w:t xml:space="preserve"> و </w:t>
      </w:r>
      <w:r w:rsidRPr="00876A01">
        <w:rPr>
          <w:rFonts w:eastAsia="B Badr" w:cs="B Lotus" w:hint="cs"/>
          <w:position w:val="4"/>
          <w:sz w:val="24"/>
          <w:szCs w:val="24"/>
          <w:rtl/>
          <w:lang w:bidi="fa-IR"/>
        </w:rPr>
        <w:t xml:space="preserve">کامل کردن الله آفرینش آن را تا وظیفۀ خود را بطور درست انجام دهد. سپس برای او راه بدی و راه خوبی را بیان کرد. (قسم به همۀ اینها) </w:t>
      </w:r>
      <w:r w:rsidRPr="00876A01">
        <w:rPr>
          <w:rFonts w:eastAsia="B Badr" w:cs="B Lotus"/>
          <w:position w:val="4"/>
          <w:sz w:val="24"/>
          <w:szCs w:val="24"/>
          <w:rtl/>
          <w:lang w:bidi="fa-IR"/>
        </w:rPr>
        <w:t>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رستگار و كامياب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‌گردد كه نفس خويشتن را</w:t>
      </w:r>
      <w:r w:rsidRPr="00876A01">
        <w:rPr>
          <w:rFonts w:eastAsia="B Badr" w:cs="B Lotus" w:hint="cs"/>
          <w:position w:val="4"/>
          <w:sz w:val="24"/>
          <w:szCs w:val="24"/>
          <w:rtl/>
          <w:lang w:bidi="fa-IR"/>
        </w:rPr>
        <w:t xml:space="preserve"> پاک کند، و آن را به وسیلۀ کار خیر</w:t>
      </w:r>
      <w:r w:rsidRPr="00876A01">
        <w:rPr>
          <w:rFonts w:eastAsia="B Badr" w:cs="B Lotus"/>
          <w:position w:val="4"/>
          <w:sz w:val="24"/>
          <w:szCs w:val="24"/>
          <w:rtl/>
          <w:lang w:bidi="fa-IR"/>
        </w:rPr>
        <w:t xml:space="preserve"> رشد دهد و بالا برد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نااميد و ناكام م</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‌گردد كه نفس خويشتن را در ميان معصيت</w:t>
      </w:r>
      <w:r w:rsidRPr="00876A01">
        <w:rPr>
          <w:rFonts w:eastAsia="B Badr" w:cs="B Lotus" w:hint="cs"/>
          <w:position w:val="4"/>
          <w:sz w:val="24"/>
          <w:szCs w:val="24"/>
          <w:rtl/>
          <w:lang w:bidi="fa-IR"/>
        </w:rPr>
        <w:t xml:space="preserve"> ونافرمانی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w:t>
      </w:r>
      <w:r w:rsidRPr="00876A01">
        <w:rPr>
          <w:rFonts w:eastAsia="B Badr" w:cs="B Lotus"/>
          <w:position w:val="4"/>
          <w:sz w:val="24"/>
          <w:szCs w:val="24"/>
          <w:rtl/>
          <w:lang w:bidi="fa-IR"/>
        </w:rPr>
        <w:t xml:space="preserve"> پنهان بدارد و بپوشاند.</w:t>
      </w:r>
    </w:p>
    <w:p w:rsidR="00993F97" w:rsidRPr="00876A01" w:rsidRDefault="00993F97" w:rsidP="00993F97">
      <w:pPr>
        <w:spacing w:line="280" w:lineRule="exact"/>
        <w:jc w:val="lowKashida"/>
        <w:rPr>
          <w:rFonts w:eastAsia="B Badr" w:cs="B Lotus" w:hint="cs"/>
          <w:position w:val="4"/>
          <w:sz w:val="24"/>
          <w:szCs w:val="24"/>
          <w:rtl/>
          <w:lang w:bidi="fa-IR"/>
        </w:rPr>
      </w:pPr>
      <w:r w:rsidRPr="00C54A7E">
        <w:rPr>
          <w:rFonts w:ascii="QCF_P595" w:hAnsi="QCF_P595" w:cs="QCF_P595"/>
          <w:b/>
          <w:bCs/>
          <w:color w:val="CC0000"/>
          <w:position w:val="2"/>
          <w:sz w:val="24"/>
          <w:szCs w:val="24"/>
          <w:rtl/>
        </w:rPr>
        <w:lastRenderedPageBreak/>
        <w:t>ﯤ</w:t>
      </w:r>
      <w:r>
        <w:rPr>
          <w:rFonts w:eastAsia="B Badr" w:cs="B Lotus" w:hint="cs"/>
          <w:position w:val="4"/>
          <w:sz w:val="24"/>
          <w:szCs w:val="24"/>
          <w:rtl/>
          <w:lang w:bidi="fa-IR"/>
        </w:rPr>
        <w:t>ـ</w:t>
      </w:r>
      <w:r w:rsidRPr="00C54A7E">
        <w:rPr>
          <w:rFonts w:ascii="QCF_P595" w:hAnsi="QCF_P595" w:cs="QCF_P595"/>
          <w:b/>
          <w:bCs/>
          <w:color w:val="CC0000"/>
          <w:position w:val="2"/>
          <w:sz w:val="24"/>
          <w:szCs w:val="24"/>
          <w:rtl/>
        </w:rPr>
        <w:t>ﮕ</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قوم‌ ثمود</w:t>
      </w:r>
      <w:r w:rsidRPr="00876A01">
        <w:rPr>
          <w:rFonts w:eastAsia="B Badr" w:cs="B Lotus" w:hint="cs"/>
          <w:position w:val="4"/>
          <w:sz w:val="24"/>
          <w:szCs w:val="24"/>
          <w:rtl/>
          <w:lang w:bidi="fa-IR"/>
        </w:rPr>
        <w:t xml:space="preserve"> چون در</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نافرمانی وسرکشی به حد غایت و نهایت رسیده بودند، پیغامبر خود (صالح علیه السلام) را </w:t>
      </w:r>
      <w:r w:rsidRPr="00876A01">
        <w:rPr>
          <w:rFonts w:eastAsia="B Badr" w:cs="B Lotus"/>
          <w:position w:val="4"/>
          <w:sz w:val="24"/>
          <w:szCs w:val="24"/>
          <w:rtl/>
          <w:lang w:bidi="fa-IR"/>
        </w:rPr>
        <w:t xml:space="preserve">تكذيب‌ </w:t>
      </w:r>
      <w:r w:rsidRPr="00876A01">
        <w:rPr>
          <w:rFonts w:eastAsia="B Badr" w:cs="B Lotus" w:hint="cs"/>
          <w:position w:val="4"/>
          <w:sz w:val="24"/>
          <w:szCs w:val="24"/>
          <w:rtl/>
          <w:lang w:bidi="fa-IR"/>
        </w:rPr>
        <w:t>کردند. آن گاه که بدبخت</w:t>
      </w:r>
      <w:r w:rsidRPr="00876A01">
        <w:rPr>
          <w:rFonts w:eastAsia="B Badr" w:cs="B Lotus"/>
          <w:position w:val="4"/>
          <w:sz w:val="24"/>
          <w:szCs w:val="24"/>
          <w:rtl/>
          <w:lang w:bidi="fa-IR"/>
        </w:rPr>
        <w:t>ﺭ</w:t>
      </w:r>
      <w:r w:rsidRPr="00876A01">
        <w:rPr>
          <w:rFonts w:eastAsia="B Badr" w:cs="B Lotus" w:hint="cs"/>
          <w:position w:val="4"/>
          <w:sz w:val="24"/>
          <w:szCs w:val="24"/>
          <w:rtl/>
          <w:lang w:bidi="fa-IR"/>
        </w:rPr>
        <w:t xml:space="preserve">ین فرد از قبیلۀ ایشان برخاست وبرای پی کردن شتر روان شد. پس پیامبر الله صالح - علیه السلام </w:t>
      </w:r>
      <w:r w:rsidRPr="00876A01">
        <w:rPr>
          <w:rFonts w:eastAsia="B Badr" w:hint="cs"/>
          <w:position w:val="4"/>
          <w:sz w:val="24"/>
          <w:szCs w:val="24"/>
          <w:rtl/>
          <w:lang w:bidi="fa-IR"/>
        </w:rPr>
        <w:t>–</w:t>
      </w:r>
      <w:r w:rsidRPr="00876A01">
        <w:rPr>
          <w:rFonts w:eastAsia="B Badr" w:cs="B Lotus" w:hint="cs"/>
          <w:position w:val="4"/>
          <w:sz w:val="24"/>
          <w:szCs w:val="24"/>
          <w:rtl/>
          <w:lang w:bidi="fa-IR"/>
        </w:rPr>
        <w:t xml:space="preserve"> به ایشان گفت: باحذر باشید از اینکه به شتر کمترین آزاری رسانید؛ زیرا او معجزهﺍی است که الله به سوی شما فرستاده تا بر صدق پیامبرتان دلالت کند، و این چنین از تجاوزگری بر نوبت آب آن شتر باحذر باشید؛ زیرا یک روز نوبت آب اوست و روز معلوم دیگری نوبت آب شماست. آنچه پیامبرشان خواست بر ایشان گران تمام شد، بناءً پیامبرشان را تکذیب کردند </w:t>
      </w:r>
      <w:r w:rsidRPr="00876A01">
        <w:rPr>
          <w:rFonts w:eastAsia="B Badr" w:cs="B Lotus"/>
          <w:position w:val="4"/>
          <w:sz w:val="24"/>
          <w:szCs w:val="24"/>
          <w:rtl/>
          <w:lang w:bidi="fa-IR"/>
        </w:rPr>
        <w:t>و بيم و تهديدش را نادرست شمردند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شتر را پ</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كردند و كشتند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پروردگارشان‌ به‌سبب‌ گناهشان‌ بر سر</w:t>
      </w:r>
      <w:r w:rsidRPr="00876A01">
        <w:rPr>
          <w:rFonts w:eastAsia="B Badr" w:cs="B Lotus" w:hint="cs"/>
          <w:position w:val="4"/>
          <w:sz w:val="24"/>
          <w:szCs w:val="24"/>
          <w:rtl/>
          <w:lang w:bidi="fa-IR"/>
        </w:rPr>
        <w:t xml:space="preserve"> ای</w:t>
      </w:r>
      <w:r w:rsidRPr="00876A01">
        <w:rPr>
          <w:rFonts w:eastAsia="B Badr" w:cs="B Lotus"/>
          <w:position w:val="4"/>
          <w:sz w:val="24"/>
          <w:szCs w:val="24"/>
          <w:rtl/>
          <w:lang w:bidi="fa-IR"/>
        </w:rPr>
        <w:t>شان‌ عقوبت‌ فرود آورد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و آن‌ را فراگير هم</w:t>
      </w:r>
      <w:r w:rsidRPr="00876A01">
        <w:rPr>
          <w:rFonts w:eastAsia="B Badr" w:cs="B Lotus" w:hint="cs"/>
          <w:position w:val="4"/>
          <w:sz w:val="24"/>
          <w:szCs w:val="24"/>
          <w:rtl/>
          <w:lang w:bidi="fa-IR"/>
        </w:rPr>
        <w:t>ۀ</w:t>
      </w:r>
      <w:r w:rsidRPr="00876A01">
        <w:rPr>
          <w:rFonts w:eastAsia="B Badr" w:cs="B Lotus"/>
          <w:position w:val="4"/>
          <w:sz w:val="24"/>
          <w:szCs w:val="24"/>
          <w:rtl/>
          <w:lang w:bidi="fa-IR"/>
        </w:rPr>
        <w:t>‌ آنان</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‌گردانيد به‌ طور</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 xml:space="preserve">‌كه‌ </w:t>
      </w:r>
      <w:r w:rsidRPr="00876A01">
        <w:rPr>
          <w:rFonts w:eastAsia="B Badr" w:cs="B Lotus" w:hint="cs"/>
          <w:position w:val="4"/>
          <w:sz w:val="24"/>
          <w:szCs w:val="24"/>
          <w:rtl/>
          <w:lang w:bidi="fa-IR"/>
        </w:rPr>
        <w:t>هیچ یکی</w:t>
      </w:r>
      <w:r w:rsidRPr="00876A01">
        <w:rPr>
          <w:rFonts w:eastAsia="B Badr" w:cs="B Lotus"/>
          <w:position w:val="4"/>
          <w:sz w:val="24"/>
          <w:szCs w:val="24"/>
          <w:rtl/>
          <w:lang w:bidi="fa-IR"/>
        </w:rPr>
        <w:t>‌ از</w:t>
      </w:r>
      <w:r w:rsidRPr="00876A01">
        <w:rPr>
          <w:rFonts w:eastAsia="B Badr" w:cs="B Lotus" w:hint="cs"/>
          <w:position w:val="4"/>
          <w:sz w:val="24"/>
          <w:szCs w:val="24"/>
          <w:rtl/>
          <w:lang w:bidi="fa-IR"/>
        </w:rPr>
        <w:t xml:space="preserve"> آنان</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از </w:t>
      </w:r>
      <w:r w:rsidRPr="00876A01">
        <w:rPr>
          <w:rFonts w:eastAsia="B Badr" w:cs="B Lotus"/>
          <w:position w:val="4"/>
          <w:sz w:val="24"/>
          <w:szCs w:val="24"/>
          <w:rtl/>
          <w:lang w:bidi="fa-IR"/>
        </w:rPr>
        <w:t xml:space="preserve">آن‌ </w:t>
      </w:r>
      <w:r w:rsidRPr="00876A01">
        <w:rPr>
          <w:rFonts w:eastAsia="B Badr" w:cs="B Lotus" w:hint="cs"/>
          <w:position w:val="4"/>
          <w:sz w:val="24"/>
          <w:szCs w:val="24"/>
          <w:rtl/>
          <w:lang w:bidi="fa-IR"/>
        </w:rPr>
        <w:t xml:space="preserve">عقوبت </w:t>
      </w:r>
      <w:r w:rsidRPr="00876A01">
        <w:rPr>
          <w:rFonts w:eastAsia="B Badr" w:cs="B Lotus"/>
          <w:position w:val="4"/>
          <w:sz w:val="24"/>
          <w:szCs w:val="24"/>
          <w:rtl/>
          <w:lang w:bidi="fa-IR"/>
        </w:rPr>
        <w:t>جان‌ به‌سلامت‌ نبرد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اين‌ عذاب‌ را بر آنان‌ نازل‌ كرد،</w:t>
      </w:r>
      <w:r w:rsidRPr="00876A01">
        <w:rPr>
          <w:rFonts w:eastAsia="B Badr" w:cs="B Lotus" w:hint="cs"/>
          <w:position w:val="4"/>
          <w:sz w:val="24"/>
          <w:szCs w:val="24"/>
          <w:rtl/>
          <w:lang w:bidi="fa-IR"/>
        </w:rPr>
        <w:t xml:space="preserve"> و</w:t>
      </w:r>
      <w:r w:rsidRPr="00876A01">
        <w:rPr>
          <w:rFonts w:eastAsia="B Badr" w:cs="B Lotus"/>
          <w:position w:val="4"/>
          <w:sz w:val="24"/>
          <w:szCs w:val="24"/>
          <w:rtl/>
          <w:lang w:bidi="fa-IR"/>
        </w:rPr>
        <w:t xml:space="preserve"> از پيامد‌ كار خويش‌ </w:t>
      </w:r>
      <w:r w:rsidRPr="00876A01">
        <w:rPr>
          <w:rFonts w:eastAsia="B Badr" w:cs="B Lotus" w:hint="cs"/>
          <w:position w:val="4"/>
          <w:sz w:val="24"/>
          <w:szCs w:val="24"/>
          <w:rtl/>
          <w:lang w:bidi="fa-IR"/>
        </w:rPr>
        <w:t>ن</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‌ترسد.</w:t>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اللیل »</w:t>
      </w:r>
    </w:p>
    <w:p w:rsidR="00993F97" w:rsidRPr="00876A01" w:rsidRDefault="00993F97" w:rsidP="00993F97">
      <w:pPr>
        <w:spacing w:line="280" w:lineRule="exact"/>
        <w:jc w:val="lowKashida"/>
        <w:rPr>
          <w:rFonts w:eastAsia="B Badr" w:cs="B Lotus" w:hint="cs"/>
          <w:position w:val="4"/>
          <w:sz w:val="24"/>
          <w:szCs w:val="24"/>
          <w:lang w:bidi="fa-IR"/>
        </w:rPr>
      </w:pPr>
      <w:r w:rsidRPr="00C54A7E">
        <w:rPr>
          <w:rFonts w:ascii="QCF_P595" w:hAnsi="QCF_P595" w:cs="QCF_P595"/>
          <w:b/>
          <w:bCs/>
          <w:color w:val="CC0000"/>
          <w:position w:val="2"/>
          <w:sz w:val="24"/>
          <w:szCs w:val="24"/>
          <w:rtl/>
        </w:rPr>
        <w:t>ﮙ</w:t>
      </w:r>
      <w:r>
        <w:rPr>
          <w:rFonts w:eastAsia="B Badr" w:cs="B Lotus" w:hint="cs"/>
          <w:position w:val="4"/>
          <w:sz w:val="24"/>
          <w:szCs w:val="24"/>
          <w:rtl/>
          <w:lang w:bidi="fa-IR"/>
        </w:rPr>
        <w:t>ـ</w:t>
      </w:r>
      <w:r w:rsidRPr="00C54A7E">
        <w:rPr>
          <w:rFonts w:ascii="QCF_P595" w:hAnsi="QCF_P595" w:cs="QCF_P595"/>
          <w:b/>
          <w:bCs/>
          <w:color w:val="CC0000"/>
          <w:position w:val="2"/>
          <w:sz w:val="24"/>
          <w:szCs w:val="24"/>
          <w:rtl/>
        </w:rPr>
        <w:t>ﮦ</w:t>
      </w:r>
      <w:r w:rsidRPr="00876A01">
        <w:rPr>
          <w:rFonts w:eastAsia="B Badr" w:cs="B Lotus" w:hint="cs"/>
          <w:position w:val="4"/>
          <w:sz w:val="24"/>
          <w:szCs w:val="24"/>
          <w:rtl/>
          <w:lang w:bidi="fa-IR"/>
        </w:rPr>
        <w:t xml:space="preserve"> الله - سبحانه وتعالی - قسم یاد کرده است به شب هنگامی که به تاریکی خود زمین و آنچه را که بر آن است بپوشاند. و به روز هنگامی که با روشنی خود تاریکی شب را پاره ساخته پدیدار گردد. و به آفریدن دو صنف: نر و ماده. (به همۀآن قسم یاد کرده است) که </w:t>
      </w:r>
      <w:r w:rsidRPr="00876A01">
        <w:rPr>
          <w:rFonts w:eastAsia="B Badr" w:cs="B Lotus"/>
          <w:position w:val="4"/>
          <w:sz w:val="24"/>
          <w:szCs w:val="24"/>
          <w:rtl/>
          <w:lang w:bidi="fa-IR"/>
        </w:rPr>
        <w:t>عمل‌ شما مختلف‌ و متضاد است‌</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برخ</w:t>
      </w:r>
      <w:r w:rsidRPr="00876A01">
        <w:rPr>
          <w:rFonts w:eastAsia="B Badr" w:cs="B Lotus" w:hint="cs"/>
          <w:position w:val="4"/>
          <w:sz w:val="24"/>
          <w:szCs w:val="24"/>
          <w:rtl/>
          <w:lang w:bidi="fa-IR"/>
        </w:rPr>
        <w:t xml:space="preserve">ی برای دنیا </w:t>
      </w:r>
      <w:r w:rsidRPr="00876A01">
        <w:rPr>
          <w:rFonts w:eastAsia="B Badr" w:cs="B Lotus"/>
          <w:position w:val="4"/>
          <w:sz w:val="24"/>
          <w:szCs w:val="24"/>
          <w:rtl/>
          <w:lang w:bidi="fa-IR"/>
        </w:rPr>
        <w:t>وبرخ</w:t>
      </w:r>
      <w:r w:rsidRPr="00876A01">
        <w:rPr>
          <w:rFonts w:eastAsia="B Badr" w:cs="B Lotus" w:hint="cs"/>
          <w:position w:val="4"/>
          <w:sz w:val="24"/>
          <w:szCs w:val="24"/>
          <w:rtl/>
          <w:lang w:bidi="fa-IR"/>
        </w:rPr>
        <w:t>ی برای آخرت عمل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w:t>
      </w:r>
    </w:p>
    <w:p w:rsidR="00993F97" w:rsidRPr="00876A01" w:rsidRDefault="00993F97" w:rsidP="00993F97">
      <w:pPr>
        <w:spacing w:line="280" w:lineRule="exact"/>
        <w:jc w:val="lowKashida"/>
        <w:rPr>
          <w:rFonts w:eastAsia="B Badr" w:cs="B Lotus" w:hint="cs"/>
          <w:position w:val="4"/>
          <w:sz w:val="24"/>
          <w:szCs w:val="24"/>
          <w:lang w:bidi="fa-IR"/>
        </w:rPr>
      </w:pPr>
      <w:r w:rsidRPr="00876A01">
        <w:rPr>
          <w:rFonts w:eastAsia="B Badr" w:cs="B Lotus"/>
          <w:position w:val="4"/>
          <w:sz w:val="24"/>
          <w:szCs w:val="24"/>
          <w:rtl/>
          <w:lang w:bidi="fa-IR"/>
        </w:rPr>
        <w:t>‌</w:t>
      </w:r>
      <w:r w:rsidRPr="00C54A7E">
        <w:rPr>
          <w:rFonts w:ascii="QCF_P595" w:hAnsi="QCF_P595" w:cs="QCF_P595"/>
          <w:b/>
          <w:bCs/>
          <w:color w:val="CC0000"/>
          <w:position w:val="2"/>
          <w:sz w:val="24"/>
          <w:szCs w:val="24"/>
          <w:rtl/>
        </w:rPr>
        <w:t>ﮫ</w:t>
      </w:r>
      <w:r>
        <w:rPr>
          <w:rFonts w:eastAsia="B Badr" w:cs="B Lotus" w:hint="cs"/>
          <w:position w:val="4"/>
          <w:sz w:val="24"/>
          <w:szCs w:val="24"/>
          <w:rtl/>
          <w:lang w:bidi="fa-IR"/>
        </w:rPr>
        <w:t>ـ</w:t>
      </w:r>
      <w:r w:rsidRPr="00C54A7E">
        <w:rPr>
          <w:rFonts w:ascii="QCF_P595" w:hAnsi="QCF_P595" w:cs="QCF_P595"/>
          <w:b/>
          <w:bCs/>
          <w:color w:val="CC0000"/>
          <w:spacing w:val="-2"/>
          <w:position w:val="2"/>
          <w:sz w:val="24"/>
          <w:szCs w:val="24"/>
          <w:rtl/>
        </w:rPr>
        <w:t>ﮱ</w:t>
      </w:r>
      <w:r w:rsidRPr="00876A01">
        <w:rPr>
          <w:rFonts w:eastAsia="B Badr" w:cs="B Lotus" w:hint="cs"/>
          <w:position w:val="4"/>
          <w:sz w:val="24"/>
          <w:szCs w:val="24"/>
          <w:rtl/>
          <w:lang w:bidi="fa-IR"/>
        </w:rPr>
        <w:t xml:space="preserve"> اما هرکس از مال ودارایی خود (در راه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خیر) بذل و بخشش کرد، و از الله در مورد آن ترسید. و باور داشت کلمۀ « لا إله إلا الله » و مدلول آن را، و چه پاداشی بر گفتن وعمل کردن به آن مترتب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پس بزودی آن کس را به اسباب خیر و صلاح رهبری نموده و موفقش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سازیم، وبرایش کارهایش را آسان و میسر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کنیم.</w:t>
      </w:r>
    </w:p>
    <w:p w:rsidR="00993F97" w:rsidRPr="00876A01" w:rsidRDefault="00993F97" w:rsidP="00993F97">
      <w:pPr>
        <w:spacing w:line="280" w:lineRule="exact"/>
        <w:jc w:val="lowKashida"/>
        <w:rPr>
          <w:rFonts w:eastAsia="B Badr" w:cs="B Lotus" w:hint="cs"/>
          <w:position w:val="4"/>
          <w:sz w:val="24"/>
          <w:szCs w:val="24"/>
          <w:rtl/>
          <w:lang w:bidi="fa-IR"/>
        </w:rPr>
      </w:pPr>
      <w:bookmarkStart w:id="0" w:name="فأما_من_أعطى_واتقى27399"/>
      <w:bookmarkStart w:id="1" w:name="92_5"/>
      <w:bookmarkEnd w:id="0"/>
      <w:bookmarkEnd w:id="1"/>
      <w:r w:rsidRPr="00C54A7E">
        <w:rPr>
          <w:rFonts w:ascii="QCF_P595" w:hAnsi="QCF_P595" w:cs="QCF_P595"/>
          <w:b/>
          <w:bCs/>
          <w:color w:val="CC0000"/>
          <w:spacing w:val="-2"/>
          <w:position w:val="2"/>
          <w:sz w:val="24"/>
          <w:szCs w:val="24"/>
          <w:rtl/>
        </w:rPr>
        <w:t>ﯗ</w:t>
      </w:r>
      <w:r>
        <w:rPr>
          <w:rFonts w:eastAsia="B Badr" w:cs="B Lotus" w:hint="cs"/>
          <w:position w:val="4"/>
          <w:sz w:val="24"/>
          <w:szCs w:val="24"/>
          <w:rtl/>
          <w:lang w:bidi="fa-IR"/>
        </w:rPr>
        <w:t>ـ</w:t>
      </w:r>
      <w:r w:rsidRPr="00C54A7E">
        <w:rPr>
          <w:rFonts w:ascii="QCF_P595" w:hAnsi="QCF_P595" w:cs="QCF_P595"/>
          <w:b/>
          <w:bCs/>
          <w:color w:val="CC0000"/>
          <w:position w:val="2"/>
          <w:sz w:val="24"/>
          <w:szCs w:val="24"/>
          <w:rtl/>
        </w:rPr>
        <w:t>ﯤ</w:t>
      </w:r>
      <w:r w:rsidRPr="00876A01">
        <w:rPr>
          <w:rFonts w:eastAsia="B Badr" w:cs="B Lotus" w:hint="cs"/>
          <w:position w:val="4"/>
          <w:sz w:val="24"/>
          <w:szCs w:val="24"/>
          <w:rtl/>
          <w:lang w:bidi="fa-IR"/>
        </w:rPr>
        <w:t xml:space="preserve"> </w:t>
      </w:r>
      <w:r w:rsidRPr="00CE7D98">
        <w:rPr>
          <w:rFonts w:eastAsia="B Badr" w:cs="B Lotus"/>
          <w:spacing w:val="-2"/>
          <w:position w:val="4"/>
          <w:sz w:val="24"/>
          <w:szCs w:val="24"/>
          <w:rtl/>
          <w:lang w:bidi="fa-IR"/>
        </w:rPr>
        <w:t xml:space="preserve">و اما هر كس‌ بخل‌ ورزيد به‌ مال‌ </w:t>
      </w:r>
      <w:r w:rsidRPr="00CE7D98">
        <w:rPr>
          <w:rFonts w:eastAsia="B Badr" w:cs="B Lotus" w:hint="cs"/>
          <w:spacing w:val="-2"/>
          <w:position w:val="4"/>
          <w:sz w:val="24"/>
          <w:szCs w:val="24"/>
          <w:rtl/>
          <w:lang w:bidi="fa-IR"/>
        </w:rPr>
        <w:t xml:space="preserve">و دارایی </w:t>
      </w:r>
      <w:r w:rsidRPr="00CE7D98">
        <w:rPr>
          <w:rFonts w:eastAsia="B Badr" w:cs="B Lotus"/>
          <w:spacing w:val="-2"/>
          <w:position w:val="4"/>
          <w:sz w:val="24"/>
          <w:szCs w:val="24"/>
          <w:rtl/>
          <w:lang w:bidi="fa-IR"/>
        </w:rPr>
        <w:t>خو</w:t>
      </w:r>
      <w:r w:rsidRPr="00CE7D98">
        <w:rPr>
          <w:rFonts w:eastAsia="B Badr" w:cs="B Lotus" w:hint="cs"/>
          <w:spacing w:val="-2"/>
          <w:position w:val="4"/>
          <w:sz w:val="24"/>
          <w:szCs w:val="24"/>
          <w:rtl/>
          <w:lang w:bidi="fa-IR"/>
        </w:rPr>
        <w:t xml:space="preserve">یش </w:t>
      </w:r>
      <w:r w:rsidRPr="00CE7D98">
        <w:rPr>
          <w:rFonts w:eastAsia="B Badr" w:cs="B Lotus"/>
          <w:spacing w:val="-2"/>
          <w:position w:val="4"/>
          <w:sz w:val="24"/>
          <w:szCs w:val="24"/>
          <w:rtl/>
          <w:lang w:bidi="fa-IR"/>
        </w:rPr>
        <w:t>و خود را ب</w:t>
      </w:r>
      <w:r w:rsidRPr="00CE7D98">
        <w:rPr>
          <w:rFonts w:eastAsia="B Badr" w:cs="B Lotus" w:hint="cs"/>
          <w:spacing w:val="-2"/>
          <w:position w:val="4"/>
          <w:sz w:val="24"/>
          <w:szCs w:val="24"/>
          <w:rtl/>
          <w:lang w:bidi="fa-IR"/>
        </w:rPr>
        <w:t>ی</w:t>
      </w:r>
      <w:r w:rsidRPr="00CE7D98">
        <w:rPr>
          <w:rFonts w:eastAsia="B Badr" w:cs="B Lotus"/>
          <w:spacing w:val="-2"/>
          <w:position w:val="4"/>
          <w:sz w:val="24"/>
          <w:szCs w:val="24"/>
          <w:rtl/>
          <w:lang w:bidi="fa-IR"/>
        </w:rPr>
        <w:t>‌نياز شمرد از مزد و</w:t>
      </w:r>
      <w:r w:rsidRPr="00CE7D98">
        <w:rPr>
          <w:rFonts w:eastAsia="B Badr" w:cs="B Lotus" w:hint="cs"/>
          <w:spacing w:val="-2"/>
          <w:position w:val="4"/>
          <w:sz w:val="24"/>
          <w:szCs w:val="24"/>
          <w:rtl/>
          <w:lang w:bidi="fa-IR"/>
        </w:rPr>
        <w:t xml:space="preserve">پاداش الهی. و باور نداشت کلمۀ « لا إله إلا الله » و مدلول آن را، و چه پاداشی بر گفتن وعمل کردن به آن مترتب </w:t>
      </w:r>
      <w:r w:rsidRPr="00CE7D98">
        <w:rPr>
          <w:rFonts w:eastAsia="B Badr" w:cs="B Lotus"/>
          <w:spacing w:val="-2"/>
          <w:position w:val="4"/>
          <w:sz w:val="24"/>
          <w:szCs w:val="24"/>
          <w:rtl/>
          <w:lang w:bidi="fa-IR"/>
        </w:rPr>
        <w:t>م</w:t>
      </w:r>
      <w:r w:rsidRPr="00CE7D98">
        <w:rPr>
          <w:rFonts w:eastAsia="B Badr" w:cs="B Lotus" w:hint="cs"/>
          <w:spacing w:val="-2"/>
          <w:position w:val="4"/>
          <w:sz w:val="24"/>
          <w:szCs w:val="24"/>
          <w:rtl/>
          <w:lang w:bidi="fa-IR"/>
        </w:rPr>
        <w:t>ی</w:t>
      </w:r>
      <w:r w:rsidRPr="00CE7D98">
        <w:rPr>
          <w:rFonts w:eastAsia="B Badr" w:cs="B Lotus"/>
          <w:spacing w:val="-2"/>
          <w:position w:val="4"/>
          <w:sz w:val="24"/>
          <w:szCs w:val="24"/>
          <w:rtl/>
          <w:lang w:bidi="fa-IR"/>
        </w:rPr>
        <w:t>‌</w:t>
      </w:r>
      <w:r w:rsidRPr="00CE7D98">
        <w:rPr>
          <w:rFonts w:eastAsia="B Badr" w:cs="B Lotus" w:hint="cs"/>
          <w:spacing w:val="-2"/>
          <w:position w:val="4"/>
          <w:sz w:val="24"/>
          <w:szCs w:val="24"/>
          <w:rtl/>
          <w:lang w:bidi="fa-IR"/>
        </w:rPr>
        <w:t xml:space="preserve">شود. پس بزودی برای آن کس اسباب شقاوت و بدبختی را آسان خواهیم کرد. </w:t>
      </w:r>
      <w:r w:rsidRPr="00CE7D98">
        <w:rPr>
          <w:rFonts w:eastAsia="B Badr" w:cs="B Lotus"/>
          <w:spacing w:val="-2"/>
          <w:position w:val="4"/>
          <w:sz w:val="24"/>
          <w:szCs w:val="24"/>
          <w:rtl/>
          <w:lang w:bidi="fa-IR"/>
        </w:rPr>
        <w:t xml:space="preserve">و آن‌گاه‌ كه‌ در </w:t>
      </w:r>
      <w:r w:rsidRPr="00CE7D98">
        <w:rPr>
          <w:rFonts w:eastAsia="B Badr" w:cs="B Lotus" w:hint="cs"/>
          <w:spacing w:val="-2"/>
          <w:position w:val="4"/>
          <w:sz w:val="24"/>
          <w:szCs w:val="24"/>
          <w:rtl/>
          <w:lang w:bidi="fa-IR"/>
        </w:rPr>
        <w:t xml:space="preserve">آتش </w:t>
      </w:r>
      <w:r w:rsidRPr="00CE7D98">
        <w:rPr>
          <w:rFonts w:eastAsia="B Badr" w:cs="B Lotus"/>
          <w:spacing w:val="-2"/>
          <w:position w:val="4"/>
          <w:sz w:val="24"/>
          <w:szCs w:val="24"/>
          <w:rtl/>
          <w:lang w:bidi="fa-IR"/>
        </w:rPr>
        <w:t>جهنم‌ فروافتد ديگر مال‌او كه‌ بدان‌ بخل‌ ورزيده‌است به‌ كارش‌ نمي‌آيد</w:t>
      </w:r>
      <w:r w:rsidRPr="00876A01">
        <w:rPr>
          <w:rFonts w:eastAsia="B Badr" w:cs="B Lotus" w:hint="cs"/>
          <w:position w:val="4"/>
          <w:sz w:val="24"/>
          <w:szCs w:val="24"/>
          <w:rtl/>
          <w:lang w:bidi="fa-IR"/>
        </w:rPr>
        <w:t>.</w:t>
      </w:r>
    </w:p>
    <w:p w:rsidR="00993F97" w:rsidRPr="00876A01" w:rsidRDefault="00993F97" w:rsidP="00993F97">
      <w:pPr>
        <w:spacing w:line="280" w:lineRule="exact"/>
        <w:jc w:val="lowKashida"/>
        <w:rPr>
          <w:rFonts w:eastAsia="B Badr" w:cs="B Lotus" w:hint="cs"/>
          <w:position w:val="4"/>
          <w:sz w:val="24"/>
          <w:szCs w:val="24"/>
          <w:rtl/>
          <w:lang w:bidi="fa-IR"/>
        </w:rPr>
      </w:pPr>
      <w:r w:rsidRPr="00C54A7E">
        <w:rPr>
          <w:rFonts w:ascii="QCF_P595" w:hAnsi="QCF_P595" w:cs="QCF_P595"/>
          <w:b/>
          <w:bCs/>
          <w:color w:val="CC0000"/>
          <w:position w:val="2"/>
          <w:sz w:val="24"/>
          <w:szCs w:val="24"/>
          <w:rtl/>
        </w:rPr>
        <w:t>ﯨ</w:t>
      </w:r>
      <w:r>
        <w:rPr>
          <w:rFonts w:eastAsia="B Badr" w:cs="B Lotus" w:hint="cs"/>
          <w:position w:val="4"/>
          <w:sz w:val="24"/>
          <w:szCs w:val="24"/>
          <w:rtl/>
          <w:lang w:bidi="fa-IR"/>
        </w:rPr>
        <w:t>ـ</w:t>
      </w:r>
      <w:r w:rsidRPr="00C54A7E">
        <w:rPr>
          <w:rFonts w:ascii="QCF_P595" w:hAnsi="QCF_P595" w:cs="QCF_P595"/>
          <w:b/>
          <w:bCs/>
          <w:color w:val="CC0000"/>
          <w:position w:val="2"/>
          <w:sz w:val="24"/>
          <w:szCs w:val="24"/>
          <w:rtl/>
        </w:rPr>
        <w:t>ﯭ</w:t>
      </w:r>
      <w:r w:rsidRPr="00CE7D98">
        <w:rPr>
          <w:rFonts w:eastAsia="B Badr" w:cs="B Lotus" w:hint="cs"/>
          <w:spacing w:val="-8"/>
          <w:position w:val="4"/>
          <w:sz w:val="24"/>
          <w:szCs w:val="24"/>
          <w:rtl/>
          <w:lang w:bidi="fa-IR"/>
        </w:rPr>
        <w:t>به فضل و حكمت خويش بر عهده گرفته</w:t>
      </w:r>
      <w:r w:rsidRPr="00CE7D98">
        <w:rPr>
          <w:rFonts w:eastAsia="B Badr" w:cs="B Lotus"/>
          <w:spacing w:val="-8"/>
          <w:position w:val="4"/>
          <w:sz w:val="24"/>
          <w:szCs w:val="24"/>
          <w:rtl/>
          <w:lang w:bidi="fa-IR"/>
        </w:rPr>
        <w:t>ﺍ</w:t>
      </w:r>
      <w:r w:rsidRPr="00CE7D98">
        <w:rPr>
          <w:rFonts w:eastAsia="B Badr" w:cs="B Lotus" w:hint="cs"/>
          <w:spacing w:val="-8"/>
          <w:position w:val="4"/>
          <w:sz w:val="24"/>
          <w:szCs w:val="24"/>
          <w:rtl/>
          <w:lang w:bidi="fa-IR"/>
        </w:rPr>
        <w:t xml:space="preserve">یم </w:t>
      </w:r>
      <w:r w:rsidRPr="00CE7D98">
        <w:rPr>
          <w:rFonts w:eastAsia="B Badr" w:cs="B Lotus" w:hint="cs"/>
          <w:spacing w:val="-10"/>
          <w:position w:val="4"/>
          <w:sz w:val="24"/>
          <w:szCs w:val="24"/>
          <w:rtl/>
          <w:lang w:bidi="fa-IR"/>
        </w:rPr>
        <w:t xml:space="preserve">نمايان ساختن راه هدایت را - که به الله وبهشت وی </w:t>
      </w:r>
      <w:r w:rsidRPr="00CE7D98">
        <w:rPr>
          <w:rFonts w:eastAsia="B Badr" w:cs="B Lotus"/>
          <w:spacing w:val="-10"/>
          <w:position w:val="4"/>
          <w:sz w:val="24"/>
          <w:szCs w:val="24"/>
          <w:rtl/>
          <w:lang w:bidi="fa-IR"/>
        </w:rPr>
        <w:t>م</w:t>
      </w:r>
      <w:r w:rsidRPr="00CE7D98">
        <w:rPr>
          <w:rFonts w:eastAsia="B Badr" w:cs="B Lotus" w:hint="cs"/>
          <w:spacing w:val="-10"/>
          <w:position w:val="4"/>
          <w:sz w:val="24"/>
          <w:szCs w:val="24"/>
          <w:rtl/>
          <w:lang w:bidi="fa-IR"/>
        </w:rPr>
        <w:t>ی</w:t>
      </w:r>
      <w:r w:rsidRPr="00CE7D98">
        <w:rPr>
          <w:rFonts w:eastAsia="B Badr" w:cs="B Lotus"/>
          <w:spacing w:val="-10"/>
          <w:position w:val="4"/>
          <w:sz w:val="24"/>
          <w:szCs w:val="24"/>
          <w:rtl/>
          <w:lang w:bidi="fa-IR"/>
        </w:rPr>
        <w:t>‌</w:t>
      </w:r>
      <w:r w:rsidRPr="00CE7D98">
        <w:rPr>
          <w:rFonts w:eastAsia="B Badr" w:cs="B Lotus" w:hint="cs"/>
          <w:spacing w:val="-10"/>
          <w:position w:val="4"/>
          <w:sz w:val="24"/>
          <w:szCs w:val="24"/>
          <w:rtl/>
          <w:lang w:bidi="fa-IR"/>
        </w:rPr>
        <w:t>رساند</w:t>
      </w:r>
      <w:r w:rsidRPr="00876A01">
        <w:rPr>
          <w:rFonts w:eastAsia="B Badr" w:cs="B Lotus" w:hint="cs"/>
          <w:position w:val="4"/>
          <w:sz w:val="24"/>
          <w:szCs w:val="24"/>
          <w:rtl/>
          <w:lang w:bidi="fa-IR"/>
        </w:rPr>
        <w:t xml:space="preserve"> - از راه ضلالت وگمراهی. و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ملک و پادشاهی زندگی آخرت و زندگی دنیا همه از آن ماست.</w:t>
      </w:r>
    </w:p>
    <w:p w:rsidR="00993F97" w:rsidRPr="00876A01" w:rsidRDefault="00993F97" w:rsidP="00993F97">
      <w:pPr>
        <w:spacing w:line="280" w:lineRule="exact"/>
        <w:jc w:val="lowKashida"/>
        <w:rPr>
          <w:rFonts w:eastAsia="B Badr" w:cs="B Lotus" w:hint="cs"/>
          <w:position w:val="4"/>
          <w:sz w:val="24"/>
          <w:szCs w:val="24"/>
          <w:rtl/>
          <w:lang w:bidi="fa-IR"/>
        </w:rPr>
      </w:pPr>
      <w:r w:rsidRPr="0003281B">
        <w:rPr>
          <w:rFonts w:ascii="QCF_P595" w:hAnsi="QCF_P595" w:cs="QCF_P595"/>
          <w:b/>
          <w:bCs/>
          <w:color w:val="CC0000"/>
          <w:position w:val="2"/>
          <w:sz w:val="24"/>
          <w:szCs w:val="24"/>
          <w:rtl/>
        </w:rPr>
        <w:t>ﯱ</w:t>
      </w:r>
      <w:r w:rsidRPr="00876A01">
        <w:rPr>
          <w:rFonts w:eastAsia="B Badr" w:cs="B Lotus" w:hint="cs"/>
          <w:position w:val="4"/>
          <w:sz w:val="24"/>
          <w:szCs w:val="24"/>
          <w:rtl/>
          <w:lang w:bidi="fa-IR"/>
        </w:rPr>
        <w:t xml:space="preserve"> پس شما را از آتشی که </w:t>
      </w:r>
      <w:r w:rsidRPr="00876A01">
        <w:rPr>
          <w:rFonts w:eastAsia="B Badr" w:cs="B Lotus"/>
          <w:position w:val="4"/>
          <w:sz w:val="24"/>
          <w:szCs w:val="24"/>
          <w:rtl/>
          <w:lang w:bidi="fa-IR"/>
        </w:rPr>
        <w:t>شعله‌ور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‌شود و زبانه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‌كشد</w:t>
      </w:r>
      <w:r w:rsidRPr="00876A01">
        <w:rPr>
          <w:rFonts w:eastAsia="B Badr" w:cs="B Lotus" w:hint="cs"/>
          <w:position w:val="4"/>
          <w:sz w:val="24"/>
          <w:szCs w:val="24"/>
          <w:rtl/>
          <w:lang w:bidi="fa-IR"/>
        </w:rPr>
        <w:t xml:space="preserve"> - آتش دوزخ - باحذر ساخته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ام وبیم داده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ام.</w:t>
      </w:r>
    </w:p>
    <w:p w:rsidR="00993F97" w:rsidRPr="00876A01" w:rsidRDefault="00993F97" w:rsidP="00993F97">
      <w:pPr>
        <w:spacing w:line="28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ﭕﭙ</w:t>
      </w:r>
      <w:r w:rsidRPr="00876A01">
        <w:rPr>
          <w:rFonts w:eastAsia="B Badr" w:cs="B Lotus" w:hint="cs"/>
          <w:position w:val="4"/>
          <w:sz w:val="24"/>
          <w:szCs w:val="24"/>
          <w:rtl/>
          <w:lang w:bidi="fa-IR"/>
        </w:rPr>
        <w:t xml:space="preserve"> در آن آتش داخل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مگر کسی که سخت بدبخت است. آنکه پیامبر الله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تکذیب کرده، و از ایمان به الله و پیامبر وی وفرمانبرداری ایشان روی تابیده است.</w:t>
      </w:r>
    </w:p>
    <w:p w:rsidR="00993F97" w:rsidRPr="00876A01" w:rsidRDefault="00993F97" w:rsidP="00993F97">
      <w:pPr>
        <w:spacing w:line="28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ﭜ</w:t>
      </w:r>
      <w:r>
        <w:rPr>
          <w:rFonts w:eastAsia="B Badr" w:cs="B Lotus" w:hint="cs"/>
          <w:position w:val="4"/>
          <w:sz w:val="24"/>
          <w:szCs w:val="24"/>
          <w:rtl/>
          <w:lang w:bidi="fa-IR"/>
        </w:rPr>
        <w:t>ـ</w:t>
      </w:r>
      <w:r w:rsidRPr="0003281B">
        <w:rPr>
          <w:rFonts w:ascii="QCF_P596" w:hAnsi="QCF_P596" w:cs="QCF_P596"/>
          <w:b/>
          <w:bCs/>
          <w:color w:val="CC0000"/>
          <w:position w:val="2"/>
          <w:sz w:val="24"/>
          <w:szCs w:val="24"/>
          <w:rtl/>
        </w:rPr>
        <w:t>ﭱ</w:t>
      </w:r>
      <w:r w:rsidRPr="00876A01">
        <w:rPr>
          <w:rFonts w:eastAsia="B Badr" w:cs="B Lotus" w:hint="cs"/>
          <w:position w:val="4"/>
          <w:sz w:val="24"/>
          <w:szCs w:val="24"/>
          <w:rtl/>
          <w:lang w:bidi="fa-IR"/>
        </w:rPr>
        <w:t xml:space="preserve"> </w:t>
      </w:r>
      <w:r w:rsidRPr="009908AC">
        <w:rPr>
          <w:rFonts w:eastAsia="B Badr" w:cs="B Lotus" w:hint="cs"/>
          <w:spacing w:val="-4"/>
          <w:position w:val="4"/>
          <w:sz w:val="24"/>
          <w:szCs w:val="24"/>
          <w:rtl/>
          <w:lang w:bidi="fa-IR"/>
        </w:rPr>
        <w:t>و به زودی دور خواهد شد از آن آتش، کسی</w:t>
      </w:r>
      <w:r w:rsidRPr="00876A01">
        <w:rPr>
          <w:rFonts w:eastAsia="B Badr" w:cs="B Lotus" w:hint="cs"/>
          <w:position w:val="4"/>
          <w:sz w:val="24"/>
          <w:szCs w:val="24"/>
          <w:rtl/>
          <w:lang w:bidi="fa-IR"/>
        </w:rPr>
        <w:t xml:space="preserve"> که سخت پرهیزگار است. آنکه میدهد مال خود را ( در راه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خیر) تا بیفزاید از خوبیها. و </w:t>
      </w:r>
      <w:r w:rsidRPr="00876A01">
        <w:rPr>
          <w:rFonts w:eastAsia="B Badr" w:cs="B Lotus"/>
          <w:position w:val="4"/>
          <w:sz w:val="24"/>
          <w:szCs w:val="24"/>
          <w:rtl/>
          <w:lang w:bidi="fa-IR"/>
        </w:rPr>
        <w:t>اين</w:t>
      </w:r>
      <w:r w:rsidRPr="00876A01">
        <w:rPr>
          <w:rFonts w:eastAsia="B Badr" w:cs="B Lotus" w:hint="cs"/>
          <w:position w:val="4"/>
          <w:sz w:val="24"/>
          <w:szCs w:val="24"/>
          <w:rtl/>
          <w:lang w:bidi="fa-IR"/>
        </w:rPr>
        <w:t xml:space="preserve"> دهش و </w:t>
      </w:r>
      <w:r w:rsidRPr="009908AC">
        <w:rPr>
          <w:rFonts w:eastAsia="B Badr" w:cs="B Lotus" w:hint="cs"/>
          <w:spacing w:val="-6"/>
          <w:position w:val="4"/>
          <w:sz w:val="24"/>
          <w:szCs w:val="24"/>
          <w:rtl/>
          <w:lang w:bidi="fa-IR"/>
        </w:rPr>
        <w:t xml:space="preserve">بخشش او برای آن نیست که </w:t>
      </w:r>
      <w:r w:rsidRPr="009908AC">
        <w:rPr>
          <w:rFonts w:eastAsia="B Badr" w:cs="B Lotus"/>
          <w:spacing w:val="-6"/>
          <w:position w:val="4"/>
          <w:sz w:val="24"/>
          <w:szCs w:val="24"/>
          <w:rtl/>
          <w:lang w:bidi="fa-IR"/>
        </w:rPr>
        <w:t>منت‌ كس</w:t>
      </w:r>
      <w:r w:rsidRPr="009908AC">
        <w:rPr>
          <w:rFonts w:eastAsia="B Badr" w:cs="B Lotus" w:hint="cs"/>
          <w:spacing w:val="-6"/>
          <w:position w:val="4"/>
          <w:sz w:val="24"/>
          <w:szCs w:val="24"/>
          <w:rtl/>
          <w:lang w:bidi="fa-IR"/>
        </w:rPr>
        <w:t>ی</w:t>
      </w:r>
      <w:r w:rsidRPr="009908AC">
        <w:rPr>
          <w:rFonts w:eastAsia="B Badr" w:cs="B Lotus"/>
          <w:spacing w:val="-6"/>
          <w:position w:val="4"/>
          <w:sz w:val="24"/>
          <w:szCs w:val="24"/>
          <w:rtl/>
          <w:lang w:bidi="fa-IR"/>
        </w:rPr>
        <w:t xml:space="preserve"> را</w:t>
      </w:r>
      <w:r w:rsidRPr="009908AC">
        <w:rPr>
          <w:rFonts w:eastAsia="B Badr" w:cs="B Lotus" w:hint="cs"/>
          <w:spacing w:val="-6"/>
          <w:position w:val="4"/>
          <w:sz w:val="24"/>
          <w:szCs w:val="24"/>
          <w:rtl/>
          <w:lang w:bidi="fa-IR"/>
        </w:rPr>
        <w:t xml:space="preserve"> که</w:t>
      </w:r>
      <w:r w:rsidRPr="009908AC">
        <w:rPr>
          <w:rFonts w:eastAsia="B Badr" w:cs="B Lotus"/>
          <w:spacing w:val="-6"/>
          <w:position w:val="4"/>
          <w:sz w:val="24"/>
          <w:szCs w:val="24"/>
          <w:rtl/>
          <w:lang w:bidi="fa-IR"/>
        </w:rPr>
        <w:t xml:space="preserve"> </w:t>
      </w:r>
      <w:r w:rsidRPr="009908AC">
        <w:rPr>
          <w:rFonts w:eastAsia="B Badr" w:cs="B Lotus" w:hint="cs"/>
          <w:spacing w:val="-6"/>
          <w:position w:val="4"/>
          <w:sz w:val="24"/>
          <w:szCs w:val="24"/>
          <w:rtl/>
          <w:lang w:bidi="fa-IR"/>
        </w:rPr>
        <w:t>بر او احسان</w:t>
      </w:r>
      <w:r w:rsidRPr="00876A01">
        <w:rPr>
          <w:rFonts w:eastAsia="B Badr" w:cs="B Lotus" w:hint="cs"/>
          <w:position w:val="4"/>
          <w:sz w:val="24"/>
          <w:szCs w:val="24"/>
          <w:rtl/>
          <w:lang w:bidi="fa-IR"/>
        </w:rPr>
        <w:t xml:space="preserve"> </w:t>
      </w:r>
      <w:r w:rsidRPr="009908AC">
        <w:rPr>
          <w:rFonts w:eastAsia="B Badr" w:cs="B Lotus" w:hint="cs"/>
          <w:spacing w:val="-8"/>
          <w:position w:val="4"/>
          <w:sz w:val="24"/>
          <w:szCs w:val="24"/>
          <w:rtl/>
          <w:lang w:bidi="fa-IR"/>
        </w:rPr>
        <w:t>کرده است؛</w:t>
      </w:r>
      <w:r w:rsidRPr="009908AC">
        <w:rPr>
          <w:rFonts w:eastAsia="B Badr" w:cs="B Lotus"/>
          <w:spacing w:val="-8"/>
          <w:position w:val="4"/>
          <w:sz w:val="24"/>
          <w:szCs w:val="24"/>
          <w:rtl/>
          <w:lang w:bidi="fa-IR"/>
        </w:rPr>
        <w:t xml:space="preserve"> پاداش‌ و عوض‌ دهد</w:t>
      </w:r>
      <w:r w:rsidRPr="009908AC">
        <w:rPr>
          <w:rFonts w:eastAsia="B Badr" w:cs="B Lotus" w:hint="cs"/>
          <w:spacing w:val="-8"/>
          <w:position w:val="4"/>
          <w:sz w:val="24"/>
          <w:szCs w:val="24"/>
          <w:rtl/>
          <w:lang w:bidi="fa-IR"/>
        </w:rPr>
        <w:t>.</w:t>
      </w:r>
      <w:r w:rsidRPr="009908AC">
        <w:rPr>
          <w:rFonts w:eastAsia="B Badr" w:cs="B Lotus"/>
          <w:spacing w:val="-8"/>
          <w:position w:val="4"/>
          <w:sz w:val="24"/>
          <w:szCs w:val="24"/>
          <w:rtl/>
          <w:lang w:bidi="fa-IR"/>
        </w:rPr>
        <w:t xml:space="preserve"> بلكه‌ ا</w:t>
      </w:r>
      <w:r w:rsidRPr="009908AC">
        <w:rPr>
          <w:rFonts w:eastAsia="B Badr" w:cs="B Lotus" w:hint="cs"/>
          <w:spacing w:val="-8"/>
          <w:position w:val="4"/>
          <w:sz w:val="24"/>
          <w:szCs w:val="24"/>
          <w:rtl/>
          <w:lang w:bidi="fa-IR"/>
        </w:rPr>
        <w:t>و</w:t>
      </w:r>
      <w:r w:rsidRPr="009908AC">
        <w:rPr>
          <w:rFonts w:eastAsia="B Badr" w:cs="B Lotus"/>
          <w:spacing w:val="-8"/>
          <w:position w:val="4"/>
          <w:sz w:val="24"/>
          <w:szCs w:val="24"/>
          <w:rtl/>
          <w:lang w:bidi="fa-IR"/>
        </w:rPr>
        <w:t>‌ با صدقه‌خو</w:t>
      </w:r>
      <w:r w:rsidRPr="009908AC">
        <w:rPr>
          <w:rFonts w:eastAsia="B Badr" w:cs="B Lotus" w:hint="cs"/>
          <w:spacing w:val="-8"/>
          <w:position w:val="4"/>
          <w:sz w:val="24"/>
          <w:szCs w:val="24"/>
          <w:rtl/>
          <w:lang w:bidi="fa-IR"/>
        </w:rPr>
        <w:t>یش</w:t>
      </w:r>
      <w:r w:rsidRPr="00876A01">
        <w:rPr>
          <w:rFonts w:eastAsia="B Badr" w:cs="B Lotus"/>
          <w:position w:val="4"/>
          <w:sz w:val="24"/>
          <w:szCs w:val="24"/>
          <w:rtl/>
          <w:lang w:bidi="fa-IR"/>
        </w:rPr>
        <w:t xml:space="preserve"> فقط </w:t>
      </w:r>
      <w:r w:rsidRPr="00876A01">
        <w:rPr>
          <w:rFonts w:eastAsia="B Badr" w:cs="B Lotus" w:hint="cs"/>
          <w:position w:val="4"/>
          <w:sz w:val="24"/>
          <w:szCs w:val="24"/>
          <w:rtl/>
          <w:lang w:bidi="fa-IR"/>
        </w:rPr>
        <w:t>روی پروردگار والای خود</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وخوشنودی او را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خواهد. و زود است که الله تعالی برای او در جنت چیزی دهد که به آن خوشنود خواهد شد.</w:t>
      </w:r>
    </w:p>
    <w:p w:rsidR="00993F97" w:rsidRPr="006C148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noProof/>
          <w:color w:val="FFFFFF"/>
          <w:spacing w:val="-4"/>
          <w:position w:val="2"/>
          <w:rtl/>
          <w:lang w:eastAsia="zh-CN"/>
        </w:rPr>
        <w:pict>
          <v:group id="_x0000_s49854" style="position:absolute;left:0;text-align:left;margin-left:0;margin-top:0;width:197pt;height:324.55pt;z-index:-251504640;mso-wrap-distance-left:0;mso-wrap-distance-right:0;mso-wrap-distance-bottom:2.85pt;mso-position-horizontal:left;mso-position-horizontal-relative:margin;mso-position-vertical:top;mso-position-vertical-relative:margin" coordorigin="11180,1797" coordsize="3940,6491">
            <v:shape id="_x0000_s49855" type="#_x0000_t202" style="position:absolute;left:11180;top:1797;width:3940;height:6491" fillcolor="#fffaeb" strokecolor="#060" strokeweight="3pt">
              <v:stroke linestyle="thinThin"/>
              <v:textbox style="mso-next-textbox:#_x0000_s49855" inset=".5mm,.5mm,.5mm,.5mm">
                <w:txbxContent>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ﭑﭒﭓﭔ</w:t>
                    </w:r>
                    <w:r w:rsidRPr="009A6CED">
                      <w:rPr>
                        <w:rFonts w:ascii="QCF_P596" w:hAnsi="QCF_P596" w:cs="QCF_P596"/>
                        <w:color w:val="CC0000"/>
                        <w:position w:val="6"/>
                        <w:sz w:val="27"/>
                        <w:szCs w:val="27"/>
                        <w:rtl/>
                      </w:rPr>
                      <w:t>ﭕ</w:t>
                    </w:r>
                    <w:r w:rsidRPr="009A6CED">
                      <w:rPr>
                        <w:rFonts w:ascii="QCF_P596" w:hAnsi="QCF_P596" w:cs="QCF_P596"/>
                        <w:position w:val="6"/>
                        <w:sz w:val="27"/>
                        <w:szCs w:val="27"/>
                        <w:rtl/>
                      </w:rPr>
                      <w:t>ﭖﭗﭘ</w:t>
                    </w:r>
                    <w:r w:rsidRPr="009A6CED">
                      <w:rPr>
                        <w:rFonts w:ascii="QCF_P596" w:hAnsi="QCF_P596" w:cs="QCF_P596"/>
                        <w:color w:val="CC0000"/>
                        <w:position w:val="6"/>
                        <w:sz w:val="27"/>
                        <w:szCs w:val="27"/>
                        <w:rtl/>
                      </w:rPr>
                      <w:t>ﭙ</w:t>
                    </w:r>
                    <w:r w:rsidRPr="009A6CED">
                      <w:rPr>
                        <w:rFonts w:ascii="QCF_P596" w:hAnsi="QCF_P596" w:cs="QCF_P596"/>
                        <w:position w:val="6"/>
                        <w:sz w:val="27"/>
                        <w:szCs w:val="27"/>
                        <w:rtl/>
                      </w:rPr>
                      <w:t>ﭚ</w:t>
                    </w:r>
                  </w:p>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ﭛ</w:t>
                    </w:r>
                    <w:r w:rsidRPr="009A6CED">
                      <w:rPr>
                        <w:rFonts w:ascii="QCF_P596" w:hAnsi="QCF_P596" w:cs="QCF_P596"/>
                        <w:color w:val="CC0000"/>
                        <w:position w:val="6"/>
                        <w:sz w:val="27"/>
                        <w:szCs w:val="27"/>
                        <w:rtl/>
                      </w:rPr>
                      <w:t>ﭜ</w:t>
                    </w:r>
                    <w:r w:rsidRPr="009A6CED">
                      <w:rPr>
                        <w:rFonts w:ascii="QCF_P596" w:hAnsi="QCF_P596" w:cs="QCF_P596"/>
                        <w:position w:val="6"/>
                        <w:sz w:val="27"/>
                        <w:szCs w:val="27"/>
                        <w:rtl/>
                      </w:rPr>
                      <w:t>ﭝﭞﭟﭠ</w:t>
                    </w:r>
                    <w:r w:rsidRPr="009A6CED">
                      <w:rPr>
                        <w:rFonts w:ascii="QCF_P596" w:hAnsi="QCF_P596" w:cs="QCF_P596"/>
                        <w:color w:val="CC0000"/>
                        <w:position w:val="6"/>
                        <w:sz w:val="27"/>
                        <w:szCs w:val="27"/>
                        <w:rtl/>
                      </w:rPr>
                      <w:t>ﭡ</w:t>
                    </w:r>
                    <w:r w:rsidRPr="009A6CED">
                      <w:rPr>
                        <w:rFonts w:ascii="QCF_P596" w:hAnsi="QCF_P596" w:cs="QCF_P596"/>
                        <w:position w:val="6"/>
                        <w:sz w:val="27"/>
                        <w:szCs w:val="27"/>
                        <w:rtl/>
                      </w:rPr>
                      <w:t>ﭢﭣﭤﭥ</w:t>
                    </w:r>
                  </w:p>
                  <w:p w:rsidR="00993F97" w:rsidRPr="009A6CED" w:rsidRDefault="00993F97" w:rsidP="00993F97">
                    <w:pPr>
                      <w:spacing w:line="420" w:lineRule="exact"/>
                      <w:jc w:val="center"/>
                      <w:rPr>
                        <w:rFonts w:ascii="QCF_P594" w:hAnsi="QCF_P594" w:cs="QCF_P594" w:hint="cs"/>
                        <w:position w:val="4"/>
                        <w:sz w:val="27"/>
                        <w:szCs w:val="27"/>
                        <w:rtl/>
                      </w:rPr>
                    </w:pPr>
                    <w:r w:rsidRPr="009A6CED">
                      <w:rPr>
                        <w:rFonts w:ascii="QCF_P596" w:hAnsi="QCF_P596" w:cs="QCF_P596"/>
                        <w:position w:val="6"/>
                        <w:sz w:val="27"/>
                        <w:szCs w:val="27"/>
                        <w:rtl/>
                      </w:rPr>
                      <w:t>ﭦﭧ</w:t>
                    </w:r>
                    <w:r w:rsidRPr="009A6CED">
                      <w:rPr>
                        <w:rFonts w:ascii="QCF_P596" w:hAnsi="QCF_P596" w:cs="QCF_P596"/>
                        <w:color w:val="CC0000"/>
                        <w:position w:val="6"/>
                        <w:sz w:val="27"/>
                        <w:szCs w:val="27"/>
                        <w:rtl/>
                      </w:rPr>
                      <w:t>ﭨ</w:t>
                    </w:r>
                    <w:r w:rsidRPr="009A6CED">
                      <w:rPr>
                        <w:rFonts w:ascii="QCF_P596" w:hAnsi="QCF_P596" w:cs="QCF_P596"/>
                        <w:position w:val="6"/>
                        <w:sz w:val="27"/>
                        <w:szCs w:val="27"/>
                        <w:rtl/>
                      </w:rPr>
                      <w:t>ﭩﭪﭫﭬﭭ</w:t>
                    </w:r>
                    <w:r w:rsidRPr="009A6CED">
                      <w:rPr>
                        <w:rFonts w:ascii="QCF_P596" w:hAnsi="QCF_P596" w:cs="QCF_P596"/>
                        <w:color w:val="CC0000"/>
                        <w:position w:val="6"/>
                        <w:sz w:val="27"/>
                        <w:szCs w:val="27"/>
                        <w:rtl/>
                      </w:rPr>
                      <w:t>ﭮ</w:t>
                    </w:r>
                    <w:r w:rsidRPr="009A6CED">
                      <w:rPr>
                        <w:rFonts w:ascii="QCF_P596" w:hAnsi="QCF_P596" w:cs="QCF_P596"/>
                        <w:position w:val="6"/>
                        <w:sz w:val="27"/>
                        <w:szCs w:val="27"/>
                        <w:rtl/>
                      </w:rPr>
                      <w:t>ﭯﭰ</w:t>
                    </w:r>
                    <w:r w:rsidRPr="009A6CED">
                      <w:rPr>
                        <w:rFonts w:ascii="QCF_P596" w:hAnsi="QCF_P596" w:cs="QCF_P596"/>
                        <w:color w:val="CC0000"/>
                        <w:position w:val="6"/>
                        <w:sz w:val="27"/>
                        <w:szCs w:val="27"/>
                        <w:rtl/>
                      </w:rPr>
                      <w:t>ﭱ</w:t>
                    </w:r>
                  </w:p>
                  <w:p w:rsidR="00993F97" w:rsidRPr="00FA3C3D" w:rsidRDefault="00993F97" w:rsidP="00993F97">
                    <w:pPr>
                      <w:shd w:val="clear" w:color="auto" w:fill="E6FADC"/>
                      <w:spacing w:before="40" w:line="480" w:lineRule="exact"/>
                      <w:jc w:val="center"/>
                      <w:rPr>
                        <w:rFonts w:ascii="QCF_BSML" w:hAnsi="QCF_BSML" w:cs="QCF_BSML"/>
                        <w:color w:val="006600"/>
                        <w:spacing w:val="-6"/>
                        <w:position w:val="6"/>
                        <w:sz w:val="48"/>
                        <w:szCs w:val="48"/>
                        <w:shd w:val="clear" w:color="auto" w:fill="FFFFFF"/>
                      </w:rPr>
                    </w:pPr>
                    <w:r w:rsidRPr="00463F0D">
                      <w:rPr>
                        <w:rFonts w:ascii="QCF_BSML" w:hAnsi="QCF_BSML" w:cs="QCF_BSML"/>
                        <w:color w:val="006600"/>
                        <w:spacing w:val="-6"/>
                        <w:position w:val="4"/>
                        <w:sz w:val="48"/>
                        <w:szCs w:val="48"/>
                        <w:rtl/>
                      </w:rPr>
                      <w:t>ﰠ</w:t>
                    </w:r>
                  </w:p>
                  <w:p w:rsidR="00993F97" w:rsidRPr="00E54B4A" w:rsidRDefault="00993F97" w:rsidP="00993F97">
                    <w:pPr>
                      <w:spacing w:line="380" w:lineRule="exact"/>
                      <w:jc w:val="center"/>
                      <w:rPr>
                        <w:rFonts w:ascii="QCF_P545" w:hAnsi="QCF_P545" w:cs="QCF_P545" w:hint="cs"/>
                        <w:position w:val="8"/>
                        <w:sz w:val="26"/>
                        <w:szCs w:val="26"/>
                        <w:rtl/>
                      </w:rPr>
                    </w:pPr>
                    <w:r w:rsidRPr="00E54B4A">
                      <w:rPr>
                        <w:rFonts w:ascii="QCF_BSML" w:hAnsi="QCF_BSML" w:cs="QCF_BSML"/>
                        <w:position w:val="8"/>
                        <w:sz w:val="26"/>
                        <w:szCs w:val="26"/>
                        <w:rtl/>
                      </w:rPr>
                      <w:t>ﭑﭒﭓ</w:t>
                    </w:r>
                  </w:p>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ﭲ</w:t>
                    </w:r>
                    <w:r w:rsidRPr="009A6CED">
                      <w:rPr>
                        <w:rFonts w:ascii="QCF_P596" w:hAnsi="QCF_P596" w:cs="QCF_P596"/>
                        <w:color w:val="CC0000"/>
                        <w:position w:val="6"/>
                        <w:sz w:val="27"/>
                        <w:szCs w:val="27"/>
                        <w:rtl/>
                      </w:rPr>
                      <w:t>ﭳ</w:t>
                    </w:r>
                    <w:r w:rsidRPr="009A6CED">
                      <w:rPr>
                        <w:rFonts w:ascii="QCF_P596" w:hAnsi="QCF_P596" w:cs="QCF_P596"/>
                        <w:position w:val="6"/>
                        <w:sz w:val="27"/>
                        <w:szCs w:val="27"/>
                        <w:rtl/>
                      </w:rPr>
                      <w:t>ﭴﭵﭶ</w:t>
                    </w:r>
                    <w:r w:rsidRPr="009A6CED">
                      <w:rPr>
                        <w:rFonts w:ascii="QCF_P596" w:hAnsi="QCF_P596" w:cs="QCF_P596"/>
                        <w:color w:val="CC0000"/>
                        <w:position w:val="6"/>
                        <w:sz w:val="27"/>
                        <w:szCs w:val="27"/>
                        <w:rtl/>
                      </w:rPr>
                      <w:t>ﭷ</w:t>
                    </w:r>
                    <w:r w:rsidRPr="009A6CED">
                      <w:rPr>
                        <w:rFonts w:ascii="QCF_P596" w:hAnsi="QCF_P596" w:cs="QCF_P596"/>
                        <w:position w:val="6"/>
                        <w:sz w:val="27"/>
                        <w:szCs w:val="27"/>
                        <w:rtl/>
                      </w:rPr>
                      <w:t>ﭸﭹﭺﭻﭼ</w:t>
                    </w:r>
                    <w:r w:rsidRPr="009A6CED">
                      <w:rPr>
                        <w:rFonts w:ascii="QCF_P596" w:hAnsi="QCF_P596" w:cs="QCF_P596"/>
                        <w:color w:val="CC0000"/>
                        <w:position w:val="6"/>
                        <w:sz w:val="27"/>
                        <w:szCs w:val="27"/>
                        <w:rtl/>
                      </w:rPr>
                      <w:t>ﭽ</w:t>
                    </w:r>
                  </w:p>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ﭾﭿﮀﮁﮂ</w:t>
                    </w:r>
                    <w:r w:rsidRPr="009A6CED">
                      <w:rPr>
                        <w:rFonts w:ascii="QCF_P596" w:hAnsi="QCF_P596" w:cs="QCF_P596"/>
                        <w:color w:val="CC0000"/>
                        <w:position w:val="6"/>
                        <w:sz w:val="27"/>
                        <w:szCs w:val="27"/>
                        <w:rtl/>
                      </w:rPr>
                      <w:t>ﮃ</w:t>
                    </w:r>
                    <w:r w:rsidRPr="009A6CED">
                      <w:rPr>
                        <w:rFonts w:ascii="QCF_P596" w:hAnsi="QCF_P596" w:cs="QCF_P596"/>
                        <w:position w:val="6"/>
                        <w:sz w:val="27"/>
                        <w:szCs w:val="27"/>
                        <w:rtl/>
                      </w:rPr>
                      <w:t>ﮄﮅﮆ</w:t>
                    </w:r>
                  </w:p>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ﮇ</w:t>
                    </w:r>
                    <w:r w:rsidRPr="009A6CED">
                      <w:rPr>
                        <w:rFonts w:ascii="QCF_P596" w:hAnsi="QCF_P596" w:cs="QCF_P596"/>
                        <w:color w:val="CC0000"/>
                        <w:position w:val="6"/>
                        <w:sz w:val="27"/>
                        <w:szCs w:val="27"/>
                        <w:rtl/>
                      </w:rPr>
                      <w:t>ﮈ</w:t>
                    </w:r>
                    <w:r w:rsidRPr="009A6CED">
                      <w:rPr>
                        <w:rFonts w:ascii="QCF_P596" w:hAnsi="QCF_P596" w:cs="QCF_P596"/>
                        <w:position w:val="6"/>
                        <w:sz w:val="27"/>
                        <w:szCs w:val="27"/>
                        <w:rtl/>
                      </w:rPr>
                      <w:t>ﮉﮊﮋﮌ</w:t>
                    </w:r>
                    <w:r w:rsidRPr="009A6CED">
                      <w:rPr>
                        <w:rFonts w:ascii="QCF_P596" w:hAnsi="QCF_P596" w:cs="QCF_P596"/>
                        <w:color w:val="CC0000"/>
                        <w:position w:val="6"/>
                        <w:sz w:val="27"/>
                        <w:szCs w:val="27"/>
                        <w:rtl/>
                      </w:rPr>
                      <w:t>ﮍ</w:t>
                    </w:r>
                    <w:r w:rsidRPr="009A6CED">
                      <w:rPr>
                        <w:rFonts w:ascii="QCF_P596" w:hAnsi="QCF_P596" w:cs="QCF_P596"/>
                        <w:position w:val="6"/>
                        <w:sz w:val="27"/>
                        <w:szCs w:val="27"/>
                        <w:rtl/>
                      </w:rPr>
                      <w:t>ﮎﮏ</w:t>
                    </w:r>
                  </w:p>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ﮐ</w:t>
                    </w:r>
                    <w:r w:rsidRPr="009A6CED">
                      <w:rPr>
                        <w:rFonts w:ascii="QCF_P596" w:hAnsi="QCF_P596" w:cs="QCF_P596"/>
                        <w:color w:val="CC0000"/>
                        <w:position w:val="6"/>
                        <w:sz w:val="27"/>
                        <w:szCs w:val="27"/>
                        <w:rtl/>
                      </w:rPr>
                      <w:t>ﮑ</w:t>
                    </w:r>
                    <w:r w:rsidRPr="009A6CED">
                      <w:rPr>
                        <w:rFonts w:ascii="QCF_P596" w:hAnsi="QCF_P596" w:cs="QCF_P596"/>
                        <w:position w:val="6"/>
                        <w:sz w:val="27"/>
                        <w:szCs w:val="27"/>
                        <w:rtl/>
                      </w:rPr>
                      <w:t>ﮒﮓﮔ</w:t>
                    </w:r>
                    <w:r w:rsidRPr="009A6CED">
                      <w:rPr>
                        <w:rFonts w:ascii="QCF_P596" w:hAnsi="QCF_P596" w:cs="QCF_P596"/>
                        <w:color w:val="CC0000"/>
                        <w:position w:val="6"/>
                        <w:sz w:val="27"/>
                        <w:szCs w:val="27"/>
                        <w:rtl/>
                      </w:rPr>
                      <w:t>ﮕ</w:t>
                    </w:r>
                    <w:r w:rsidRPr="009A6CED">
                      <w:rPr>
                        <w:rFonts w:ascii="QCF_P596" w:hAnsi="QCF_P596" w:cs="QCF_P596"/>
                        <w:position w:val="6"/>
                        <w:sz w:val="27"/>
                        <w:szCs w:val="27"/>
                        <w:rtl/>
                      </w:rPr>
                      <w:t>ﮖﮗﮘﮙ</w:t>
                    </w:r>
                  </w:p>
                  <w:p w:rsidR="00993F97" w:rsidRPr="00E54B4A" w:rsidRDefault="00993F97" w:rsidP="00993F97">
                    <w:pPr>
                      <w:spacing w:line="420" w:lineRule="exact"/>
                      <w:jc w:val="center"/>
                      <w:rPr>
                        <w:rFonts w:ascii="QCF_BSML" w:hAnsi="QCF_BSML" w:cs="QCF_BSML" w:hint="cs"/>
                        <w:position w:val="4"/>
                        <w:sz w:val="26"/>
                        <w:szCs w:val="26"/>
                        <w:rtl/>
                      </w:rPr>
                    </w:pPr>
                    <w:r w:rsidRPr="009A6CED">
                      <w:rPr>
                        <w:rFonts w:ascii="QCF_P596" w:hAnsi="QCF_P596" w:cs="QCF_P596"/>
                        <w:color w:val="CC0000"/>
                        <w:position w:val="6"/>
                        <w:sz w:val="27"/>
                        <w:szCs w:val="27"/>
                        <w:rtl/>
                      </w:rPr>
                      <w:t>ﮚ</w:t>
                    </w:r>
                    <w:r w:rsidRPr="009A6CED">
                      <w:rPr>
                        <w:rFonts w:ascii="QCF_P596" w:hAnsi="QCF_P596" w:cs="QCF_P596"/>
                        <w:position w:val="6"/>
                        <w:sz w:val="27"/>
                        <w:szCs w:val="27"/>
                        <w:rtl/>
                      </w:rPr>
                      <w:t>ﮛﮜﮝﮞ</w:t>
                    </w:r>
                    <w:r w:rsidRPr="009A6CED">
                      <w:rPr>
                        <w:rFonts w:ascii="QCF_P596" w:hAnsi="QCF_P596" w:cs="QCF_P596"/>
                        <w:color w:val="CC0000"/>
                        <w:position w:val="6"/>
                        <w:sz w:val="27"/>
                        <w:szCs w:val="27"/>
                        <w:rtl/>
                      </w:rPr>
                      <w:t>ﮟ</w:t>
                    </w:r>
                    <w:r w:rsidRPr="009A6CED">
                      <w:rPr>
                        <w:rFonts w:ascii="QCF_P596" w:hAnsi="QCF_P596" w:cs="QCF_P596"/>
                        <w:position w:val="6"/>
                        <w:sz w:val="27"/>
                        <w:szCs w:val="27"/>
                        <w:rtl/>
                      </w:rPr>
                      <w:t>ﮠﮡﮢﮣ</w:t>
                    </w:r>
                    <w:r w:rsidRPr="009A6CED">
                      <w:rPr>
                        <w:rFonts w:ascii="QCF_P596" w:hAnsi="QCF_P596" w:cs="QCF_P596"/>
                        <w:color w:val="CC0000"/>
                        <w:position w:val="6"/>
                        <w:sz w:val="27"/>
                        <w:szCs w:val="27"/>
                        <w:rtl/>
                      </w:rPr>
                      <w:t>ﮤ</w:t>
                    </w:r>
                  </w:p>
                  <w:p w:rsidR="00993F97" w:rsidRPr="00FA3C3D" w:rsidRDefault="00993F97" w:rsidP="00993F97">
                    <w:pPr>
                      <w:shd w:val="clear" w:color="auto" w:fill="E6FADC"/>
                      <w:spacing w:before="40" w:line="480" w:lineRule="exact"/>
                      <w:jc w:val="center"/>
                      <w:rPr>
                        <w:rFonts w:ascii="QCF_BSML" w:hAnsi="QCF_BSML" w:cs="QCF_BSML" w:hint="cs"/>
                        <w:color w:val="006600"/>
                        <w:spacing w:val="-6"/>
                        <w:position w:val="6"/>
                        <w:sz w:val="48"/>
                        <w:szCs w:val="48"/>
                        <w:rtl/>
                      </w:rPr>
                    </w:pPr>
                    <w:r w:rsidRPr="00463F0D">
                      <w:rPr>
                        <w:rFonts w:ascii="QCF_BSML" w:hAnsi="QCF_BSML" w:cs="QCF_BSML"/>
                        <w:color w:val="006600"/>
                        <w:spacing w:val="-6"/>
                        <w:position w:val="4"/>
                        <w:sz w:val="48"/>
                        <w:szCs w:val="48"/>
                        <w:rtl/>
                      </w:rPr>
                      <w:t>ﰠ</w:t>
                    </w:r>
                  </w:p>
                  <w:p w:rsidR="00993F97" w:rsidRPr="00E54B4A" w:rsidRDefault="00993F97" w:rsidP="00993F97">
                    <w:pPr>
                      <w:spacing w:line="380" w:lineRule="exact"/>
                      <w:jc w:val="center"/>
                      <w:rPr>
                        <w:rFonts w:ascii="QCF_P545" w:hAnsi="QCF_P545" w:cs="QCF_P545" w:hint="cs"/>
                        <w:position w:val="8"/>
                        <w:sz w:val="26"/>
                        <w:szCs w:val="26"/>
                        <w:rtl/>
                      </w:rPr>
                    </w:pPr>
                    <w:r w:rsidRPr="00E54B4A">
                      <w:rPr>
                        <w:rFonts w:ascii="QCF_BSML" w:hAnsi="QCF_BSML" w:cs="QCF_BSML"/>
                        <w:position w:val="8"/>
                        <w:sz w:val="26"/>
                        <w:szCs w:val="26"/>
                        <w:rtl/>
                      </w:rPr>
                      <w:t>ﭑﭒﭓ</w:t>
                    </w:r>
                  </w:p>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ﮥﮦﮧﮨ</w:t>
                    </w:r>
                    <w:r w:rsidRPr="009A6CED">
                      <w:rPr>
                        <w:rFonts w:ascii="QCF_P596" w:hAnsi="QCF_P596" w:cs="QCF_P596"/>
                        <w:color w:val="CC0000"/>
                        <w:position w:val="6"/>
                        <w:sz w:val="27"/>
                        <w:szCs w:val="27"/>
                        <w:rtl/>
                      </w:rPr>
                      <w:t>ﮩ</w:t>
                    </w:r>
                    <w:r w:rsidRPr="009A6CED">
                      <w:rPr>
                        <w:rFonts w:ascii="QCF_P596" w:hAnsi="QCF_P596" w:cs="QCF_P596"/>
                        <w:position w:val="6"/>
                        <w:sz w:val="27"/>
                        <w:szCs w:val="27"/>
                        <w:rtl/>
                      </w:rPr>
                      <w:t>ﮪﮫﮬ</w:t>
                    </w:r>
                    <w:r w:rsidRPr="009A6CED">
                      <w:rPr>
                        <w:rFonts w:ascii="QCF_P596" w:hAnsi="QCF_P596" w:cs="QCF_P596"/>
                        <w:color w:val="CC0000"/>
                        <w:position w:val="6"/>
                        <w:sz w:val="27"/>
                        <w:szCs w:val="27"/>
                        <w:rtl/>
                      </w:rPr>
                      <w:t>ﮭ</w:t>
                    </w:r>
                    <w:r w:rsidRPr="009A6CED">
                      <w:rPr>
                        <w:rFonts w:ascii="QCF_P596" w:hAnsi="QCF_P596" w:cs="QCF_P596"/>
                        <w:position w:val="6"/>
                        <w:sz w:val="27"/>
                        <w:szCs w:val="27"/>
                        <w:rtl/>
                      </w:rPr>
                      <w:t>ﮮ</w:t>
                    </w:r>
                  </w:p>
                  <w:p w:rsidR="00993F97" w:rsidRPr="009A6CED" w:rsidRDefault="00993F97" w:rsidP="00993F97">
                    <w:pPr>
                      <w:spacing w:line="420" w:lineRule="exact"/>
                      <w:jc w:val="center"/>
                      <w:rPr>
                        <w:rFonts w:ascii="QCF_P596" w:hAnsi="QCF_P596" w:cs="QCF_P596" w:hint="cs"/>
                        <w:position w:val="6"/>
                        <w:sz w:val="27"/>
                        <w:szCs w:val="27"/>
                        <w:rtl/>
                      </w:rPr>
                    </w:pPr>
                    <w:r w:rsidRPr="009A6CED">
                      <w:rPr>
                        <w:rFonts w:ascii="QCF_P596" w:hAnsi="QCF_P596" w:cs="QCF_P596"/>
                        <w:position w:val="6"/>
                        <w:sz w:val="27"/>
                        <w:szCs w:val="27"/>
                        <w:rtl/>
                      </w:rPr>
                      <w:t>ﮯﮰ</w:t>
                    </w:r>
                    <w:r w:rsidRPr="009A6CED">
                      <w:rPr>
                        <w:rFonts w:ascii="QCF_P596" w:hAnsi="QCF_P596" w:cs="QCF_P596"/>
                        <w:color w:val="CC0000"/>
                        <w:position w:val="6"/>
                        <w:sz w:val="27"/>
                        <w:szCs w:val="27"/>
                        <w:rtl/>
                      </w:rPr>
                      <w:t>ﮱ</w:t>
                    </w:r>
                    <w:r w:rsidRPr="009A6CED">
                      <w:rPr>
                        <w:rFonts w:ascii="QCF_P596" w:hAnsi="QCF_P596" w:cs="QCF_P596"/>
                        <w:position w:val="6"/>
                        <w:sz w:val="27"/>
                        <w:szCs w:val="27"/>
                        <w:rtl/>
                      </w:rPr>
                      <w:t>ﯓﯔﯕ</w:t>
                    </w:r>
                    <w:r w:rsidRPr="009A6CED">
                      <w:rPr>
                        <w:rFonts w:ascii="QCF_P596" w:hAnsi="QCF_P596" w:cs="QCF_P596"/>
                        <w:color w:val="CC0000"/>
                        <w:position w:val="6"/>
                        <w:sz w:val="27"/>
                        <w:szCs w:val="27"/>
                        <w:rtl/>
                      </w:rPr>
                      <w:t>ﯖ</w:t>
                    </w:r>
                    <w:r w:rsidRPr="009A6CED">
                      <w:rPr>
                        <w:rFonts w:ascii="QCF_P596" w:hAnsi="QCF_P596" w:cs="QCF_P596"/>
                        <w:position w:val="6"/>
                        <w:sz w:val="27"/>
                        <w:szCs w:val="27"/>
                        <w:rtl/>
                      </w:rPr>
                      <w:t>ﯗﯘﯙﯚ</w:t>
                    </w:r>
                    <w:r w:rsidRPr="009A6CED">
                      <w:rPr>
                        <w:rFonts w:ascii="QCF_P596" w:hAnsi="QCF_P596" w:cs="QCF_P596"/>
                        <w:color w:val="CC0000"/>
                        <w:position w:val="6"/>
                        <w:sz w:val="27"/>
                        <w:szCs w:val="27"/>
                        <w:rtl/>
                      </w:rPr>
                      <w:t>ﯛ</w:t>
                    </w:r>
                    <w:r w:rsidRPr="009A6CED">
                      <w:rPr>
                        <w:rFonts w:ascii="QCF_P596" w:hAnsi="QCF_P596" w:cs="QCF_P596"/>
                        <w:position w:val="6"/>
                        <w:sz w:val="27"/>
                        <w:szCs w:val="27"/>
                        <w:rtl/>
                      </w:rPr>
                      <w:t>ﯜ</w:t>
                    </w:r>
                  </w:p>
                  <w:p w:rsidR="00993F97" w:rsidRPr="009A6CED" w:rsidRDefault="00993F97" w:rsidP="00993F97">
                    <w:pPr>
                      <w:spacing w:line="420" w:lineRule="exact"/>
                      <w:jc w:val="center"/>
                      <w:rPr>
                        <w:rFonts w:ascii="QCF_P545" w:hAnsi="QCF_P545" w:cs="QCF_P545" w:hint="cs"/>
                        <w:position w:val="6"/>
                        <w:sz w:val="26"/>
                        <w:szCs w:val="26"/>
                        <w:rtl/>
                      </w:rPr>
                    </w:pPr>
                    <w:r w:rsidRPr="009A6CED">
                      <w:rPr>
                        <w:rFonts w:ascii="QCF_P596" w:hAnsi="QCF_P596" w:cs="QCF_P596"/>
                        <w:position w:val="6"/>
                        <w:sz w:val="27"/>
                        <w:szCs w:val="27"/>
                        <w:rtl/>
                      </w:rPr>
                      <w:t>ﯝﯞﯟ</w:t>
                    </w:r>
                    <w:r w:rsidRPr="009A6CED">
                      <w:rPr>
                        <w:rFonts w:ascii="QCF_P596" w:hAnsi="QCF_P596" w:cs="QCF_P596"/>
                        <w:color w:val="CC0000"/>
                        <w:position w:val="6"/>
                        <w:sz w:val="27"/>
                        <w:szCs w:val="27"/>
                        <w:rtl/>
                      </w:rPr>
                      <w:t>ﯠ</w:t>
                    </w:r>
                    <w:r w:rsidRPr="009A6CED">
                      <w:rPr>
                        <w:rFonts w:ascii="QCF_P596" w:hAnsi="QCF_P596" w:cs="QCF_P596"/>
                        <w:position w:val="6"/>
                        <w:sz w:val="27"/>
                        <w:szCs w:val="27"/>
                        <w:rtl/>
                      </w:rPr>
                      <w:t>ﯡﯢﯣ</w:t>
                    </w:r>
                    <w:r w:rsidRPr="009A6CED">
                      <w:rPr>
                        <w:rFonts w:ascii="QCF_P596" w:hAnsi="QCF_P596" w:cs="QCF_P596"/>
                        <w:color w:val="CC0000"/>
                        <w:position w:val="6"/>
                        <w:sz w:val="27"/>
                        <w:szCs w:val="27"/>
                        <w:rtl/>
                      </w:rPr>
                      <w:t>ﯤ</w:t>
                    </w:r>
                    <w:r w:rsidRPr="009A6CED">
                      <w:rPr>
                        <w:rFonts w:ascii="QCF_P596" w:hAnsi="QCF_P596" w:cs="QCF_P596"/>
                        <w:position w:val="6"/>
                        <w:sz w:val="27"/>
                        <w:szCs w:val="27"/>
                        <w:rtl/>
                      </w:rPr>
                      <w:t>ﯥﯦﯧ</w:t>
                    </w:r>
                    <w:r w:rsidRPr="009A6CED">
                      <w:rPr>
                        <w:rFonts w:ascii="QCF_P596" w:hAnsi="QCF_P596" w:cs="QCF_P596"/>
                        <w:color w:val="CC0000"/>
                        <w:position w:val="6"/>
                        <w:sz w:val="27"/>
                        <w:szCs w:val="27"/>
                        <w:rtl/>
                      </w:rPr>
                      <w:t>ﯨ</w:t>
                    </w:r>
                  </w:p>
                </w:txbxContent>
              </v:textbox>
            </v:shape>
            <v:shape id="_x0000_s49856" type="#_x0000_t202" style="position:absolute;left:12323;top:6210;width:1618;height:355" filled="f" stroked="f">
              <v:fill opacity="0"/>
              <v:textbox style="mso-next-textbox:#_x0000_s49856" inset="0,0,0,0">
                <w:txbxContent>
                  <w:p w:rsidR="00993F97" w:rsidRPr="002547FF" w:rsidRDefault="00993F97" w:rsidP="00993F97">
                    <w:pPr>
                      <w:spacing w:line="260" w:lineRule="exact"/>
                      <w:jc w:val="center"/>
                      <w:rPr>
                        <w:rFonts w:hint="cs"/>
                        <w:position w:val="-10"/>
                        <w:sz w:val="30"/>
                        <w:szCs w:val="30"/>
                        <w:rtl/>
                      </w:rPr>
                    </w:pPr>
                    <w:r w:rsidRPr="002547FF">
                      <w:rPr>
                        <w:rFonts w:ascii="QCF_BSML" w:hAnsi="QCF_BSML" w:cs="QCF_BSML"/>
                        <w:position w:val="-10"/>
                        <w:sz w:val="30"/>
                        <w:szCs w:val="30"/>
                        <w:rtl/>
                      </w:rPr>
                      <w:t>ﮌﰋ</w:t>
                    </w:r>
                  </w:p>
                </w:txbxContent>
              </v:textbox>
            </v:shape>
            <v:shape id="_x0000_s49857" type="#_x0000_t202" style="position:absolute;left:11892;top:6240;width:289;height:301" stroked="f">
              <v:fill opacity="0"/>
              <v:textbox style="mso-next-textbox:#_x0000_s49857"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8</w:t>
                    </w:r>
                  </w:p>
                </w:txbxContent>
              </v:textbox>
            </v:shape>
            <v:shape id="_x0000_s49858" type="#_x0000_t202" style="position:absolute;left:14124;top:6238;width:289;height:301" stroked="f">
              <v:fill opacity="0"/>
              <v:textbox style="mso-next-textbox:#_x0000_s49858"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94</w:t>
                    </w:r>
                  </w:p>
                </w:txbxContent>
              </v:textbox>
            </v:shape>
            <v:shape id="_x0000_s49859" type="#_x0000_t202" style="position:absolute;left:12349;top:3216;width:1618;height:355" filled="f" stroked="f">
              <v:fill opacity="0"/>
              <v:textbox style="mso-next-textbox:#_x0000_s49859" inset="0,0,0,0">
                <w:txbxContent>
                  <w:p w:rsidR="00993F97" w:rsidRPr="002547FF" w:rsidRDefault="00993F97" w:rsidP="00993F97">
                    <w:pPr>
                      <w:spacing w:line="260" w:lineRule="exact"/>
                      <w:jc w:val="center"/>
                      <w:rPr>
                        <w:rFonts w:hint="cs"/>
                        <w:position w:val="-8"/>
                        <w:sz w:val="30"/>
                        <w:szCs w:val="30"/>
                        <w:rtl/>
                      </w:rPr>
                    </w:pPr>
                    <w:r w:rsidRPr="002547FF">
                      <w:rPr>
                        <w:rFonts w:ascii="QCF_BSML" w:hAnsi="QCF_BSML" w:cs="QCF_BSML"/>
                        <w:position w:val="-8"/>
                        <w:sz w:val="30"/>
                        <w:szCs w:val="30"/>
                        <w:rtl/>
                      </w:rPr>
                      <w:t>ﮌﰊ</w:t>
                    </w:r>
                  </w:p>
                </w:txbxContent>
              </v:textbox>
            </v:shape>
            <v:shape id="_x0000_s49860" type="#_x0000_t202" style="position:absolute;left:11884;top:3248;width:289;height:301" stroked="f">
              <v:fill opacity="0"/>
              <v:textbox style="mso-next-textbox:#_x0000_s49860"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156157" w:rsidRDefault="00993F97" w:rsidP="00993F97">
                    <w:pPr>
                      <w:spacing w:line="100" w:lineRule="exact"/>
                      <w:jc w:val="center"/>
                      <w:rPr>
                        <w:rFonts w:cs="AL-Mateen" w:hint="cs"/>
                        <w:sz w:val="14"/>
                        <w:szCs w:val="14"/>
                        <w:rtl/>
                      </w:rPr>
                    </w:pPr>
                    <w:r w:rsidRPr="002C2D74">
                      <w:rPr>
                        <w:rFonts w:cs="AL-Hotham" w:hint="cs"/>
                        <w:sz w:val="12"/>
                        <w:szCs w:val="12"/>
                        <w:rtl/>
                      </w:rPr>
                      <w:t>11</w:t>
                    </w:r>
                  </w:p>
                </w:txbxContent>
              </v:textbox>
            </v:shape>
            <v:shape id="_x0000_s49861" type="#_x0000_t202" style="position:absolute;left:14128;top:3246;width:289;height:301" stroked="f">
              <v:fill opacity="0"/>
              <v:textbox style="mso-next-textbox:#_x0000_s49861"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93</w:t>
                    </w:r>
                  </w:p>
                </w:txbxContent>
              </v:textbox>
            </v:shape>
            <w10:wrap type="square" anchorx="margin" anchory="margin"/>
            <w10:anchorlock/>
          </v:group>
        </w:pict>
      </w: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الضحی »</w:t>
      </w:r>
    </w:p>
    <w:p w:rsidR="00993F97" w:rsidRPr="00876A01" w:rsidRDefault="00993F97" w:rsidP="00993F97">
      <w:pPr>
        <w:spacing w:line="28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ﭳﭽ</w:t>
      </w:r>
      <w:r w:rsidRPr="00876A01">
        <w:rPr>
          <w:rFonts w:eastAsia="B Badr" w:cs="B Lotus" w:hint="cs"/>
          <w:position w:val="4"/>
          <w:sz w:val="24"/>
          <w:szCs w:val="24"/>
          <w:rtl/>
          <w:lang w:bidi="fa-IR"/>
        </w:rPr>
        <w:t xml:space="preserve"> الله تعالی قسم یاد کرده است به وقت چاشتگاه، و مقصود از آن همۀ روز است، و به شب هنگامی که مردم در آن می</w:t>
      </w:r>
      <w:r w:rsidRPr="00876A01">
        <w:rPr>
          <w:rFonts w:eastAsia="B Badr" w:cs="B Lotus"/>
          <w:position w:val="4"/>
          <w:sz w:val="24"/>
          <w:szCs w:val="24"/>
          <w:rtl/>
          <w:lang w:bidi="fa-IR"/>
        </w:rPr>
        <w:t>ﺁ</w:t>
      </w:r>
      <w:r w:rsidRPr="00876A01">
        <w:rPr>
          <w:rFonts w:eastAsia="B Badr" w:cs="B Lotus" w:hint="cs"/>
          <w:position w:val="4"/>
          <w:sz w:val="24"/>
          <w:szCs w:val="24"/>
          <w:rtl/>
          <w:lang w:bidi="fa-IR"/>
        </w:rPr>
        <w:t>رامند، وتاریکیش شدت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گیرد، و الله تعالی به هرچه خواهد از مخلوقات خود قسم یاد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ولی برای مخلوق جایز نیست که به غیر از آفریدگار خود قسم یاد کند، زیرا قسم به غیر خدا شرک است. (جواب قسم اینست:) هرگز پروردگارت تو را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وانگذاشته، و با تو بغض ونفرت نورزیده است آنگاه که فرودآمدن وحی بر تو به تأخیر انداخته شد.</w:t>
      </w:r>
    </w:p>
    <w:p w:rsidR="00993F97" w:rsidRPr="00876A01" w:rsidRDefault="00993F97" w:rsidP="00993F97">
      <w:pPr>
        <w:spacing w:line="28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ﯖﯛ</w:t>
      </w:r>
      <w:r w:rsidRPr="00876A01">
        <w:rPr>
          <w:rFonts w:eastAsia="B Badr" w:cs="B Lotus" w:hint="cs"/>
          <w:position w:val="4"/>
          <w:sz w:val="24"/>
          <w:szCs w:val="24"/>
          <w:rtl/>
          <w:lang w:bidi="fa-IR"/>
        </w:rPr>
        <w:t xml:space="preserve"> قطعاً سرای آخرت برای تو بهتر است از سرای دنیا. و</w:t>
      </w:r>
      <w:r w:rsidRPr="00876A01">
        <w:rPr>
          <w:rFonts w:eastAsia="B Badr" w:cs="B Lotus"/>
          <w:position w:val="4"/>
          <w:sz w:val="24"/>
          <w:szCs w:val="24"/>
          <w:rtl/>
          <w:lang w:bidi="fa-IR"/>
        </w:rPr>
        <w:t>البته‌ پروردگارت‌ به‌زود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برایت</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 ای پیامبر! - </w:t>
      </w:r>
      <w:r w:rsidRPr="00876A01">
        <w:rPr>
          <w:rFonts w:eastAsia="B Badr" w:cs="B Lotus"/>
          <w:position w:val="4"/>
          <w:sz w:val="24"/>
          <w:szCs w:val="24"/>
          <w:rtl/>
          <w:lang w:bidi="fa-IR"/>
        </w:rPr>
        <w:t xml:space="preserve">در آخرت </w:t>
      </w:r>
      <w:r w:rsidRPr="00876A01">
        <w:rPr>
          <w:rFonts w:eastAsia="B Badr" w:cs="B Lotus" w:hint="cs"/>
          <w:position w:val="4"/>
          <w:sz w:val="24"/>
          <w:szCs w:val="24"/>
          <w:rtl/>
          <w:lang w:bidi="fa-IR"/>
        </w:rPr>
        <w:t xml:space="preserve">انواعی از نعمتها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‌‌بخشد</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وتو </w:t>
      </w:r>
      <w:r w:rsidRPr="00876A01">
        <w:rPr>
          <w:rFonts w:eastAsia="B Badr" w:cs="B Lotus"/>
          <w:position w:val="4"/>
          <w:sz w:val="24"/>
          <w:szCs w:val="24"/>
          <w:rtl/>
          <w:lang w:bidi="fa-IR"/>
        </w:rPr>
        <w:t xml:space="preserve">به‌ اين‌ </w:t>
      </w:r>
      <w:r w:rsidRPr="00876A01">
        <w:rPr>
          <w:rFonts w:eastAsia="B Badr" w:cs="B Lotus" w:hint="cs"/>
          <w:position w:val="4"/>
          <w:sz w:val="24"/>
          <w:szCs w:val="24"/>
          <w:rtl/>
          <w:lang w:bidi="fa-IR"/>
        </w:rPr>
        <w:t>نعمتها</w:t>
      </w:r>
      <w:r w:rsidRPr="00876A01">
        <w:rPr>
          <w:rFonts w:eastAsia="B Badr" w:cs="B Lotus"/>
          <w:position w:val="4"/>
          <w:sz w:val="24"/>
          <w:szCs w:val="24"/>
          <w:rtl/>
          <w:lang w:bidi="fa-IR"/>
        </w:rPr>
        <w:t xml:space="preserve"> ‌خشنود </w:t>
      </w:r>
      <w:r w:rsidRPr="00876A01">
        <w:rPr>
          <w:rFonts w:eastAsia="B Badr" w:cs="B Lotus" w:hint="cs"/>
          <w:position w:val="4"/>
          <w:sz w:val="24"/>
          <w:szCs w:val="24"/>
          <w:rtl/>
          <w:lang w:bidi="fa-IR"/>
        </w:rPr>
        <w:t>خواهی شد.</w:t>
      </w:r>
    </w:p>
    <w:p w:rsidR="00993F97" w:rsidRPr="00876A01" w:rsidRDefault="00993F97" w:rsidP="00993F97">
      <w:pPr>
        <w:spacing w:line="28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lastRenderedPageBreak/>
        <w:t>ﯠ</w:t>
      </w:r>
      <w:r>
        <w:rPr>
          <w:rFonts w:eastAsia="B Badr" w:cs="B Lotus" w:hint="cs"/>
          <w:position w:val="4"/>
          <w:sz w:val="24"/>
          <w:szCs w:val="24"/>
          <w:rtl/>
          <w:lang w:bidi="fa-IR"/>
        </w:rPr>
        <w:t>ـ</w:t>
      </w:r>
      <w:r w:rsidRPr="0003281B">
        <w:rPr>
          <w:rFonts w:ascii="QCF_P596" w:hAnsi="QCF_P596" w:cs="QCF_P596"/>
          <w:b/>
          <w:bCs/>
          <w:color w:val="CC0000"/>
          <w:position w:val="2"/>
          <w:sz w:val="24"/>
          <w:szCs w:val="24"/>
          <w:rtl/>
        </w:rPr>
        <w:t>ﯨ</w:t>
      </w:r>
      <w:r w:rsidRPr="00876A01">
        <w:rPr>
          <w:rFonts w:eastAsia="B Badr" w:cs="B Lotus" w:hint="cs"/>
          <w:position w:val="4"/>
          <w:sz w:val="24"/>
          <w:szCs w:val="24"/>
          <w:rtl/>
          <w:lang w:bidi="fa-IR"/>
        </w:rPr>
        <w:t xml:space="preserve"> آیا تو را الله - پیش از این - یتیم</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نیافت پس جایت داد و رعایتت فرمود؟! و</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الله تعالی </w:t>
      </w:r>
      <w:r w:rsidRPr="00876A01">
        <w:rPr>
          <w:rFonts w:eastAsia="B Badr" w:cs="B Lotus"/>
          <w:position w:val="4"/>
          <w:sz w:val="24"/>
          <w:szCs w:val="24"/>
          <w:rtl/>
          <w:lang w:bidi="fa-IR"/>
        </w:rPr>
        <w:t>تو را ازچگونگ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ايمان‌ </w:t>
      </w:r>
      <w:r w:rsidRPr="00876A01">
        <w:rPr>
          <w:rFonts w:eastAsia="B Badr" w:cs="B Lotus" w:hint="cs"/>
          <w:position w:val="4"/>
          <w:sz w:val="24"/>
          <w:szCs w:val="24"/>
          <w:rtl/>
          <w:lang w:bidi="fa-IR"/>
        </w:rPr>
        <w:t xml:space="preserve"> وقرآن </w:t>
      </w:r>
      <w:r w:rsidRPr="00876A01">
        <w:rPr>
          <w:rFonts w:eastAsia="B Badr" w:cs="B Lotus"/>
          <w:position w:val="4"/>
          <w:sz w:val="24"/>
          <w:szCs w:val="24"/>
          <w:rtl/>
          <w:lang w:bidi="fa-IR"/>
        </w:rPr>
        <w:t>غافل‌ يافت‌ به‌ طور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9D2657">
        <w:rPr>
          <w:rFonts w:eastAsia="B Badr" w:cs="B Lotus"/>
          <w:spacing w:val="-4"/>
          <w:position w:val="4"/>
          <w:sz w:val="24"/>
          <w:szCs w:val="24"/>
          <w:rtl/>
          <w:lang w:bidi="fa-IR"/>
        </w:rPr>
        <w:t>نم</w:t>
      </w:r>
      <w:r w:rsidRPr="009D2657">
        <w:rPr>
          <w:rFonts w:eastAsia="B Badr" w:cs="B Lotus" w:hint="cs"/>
          <w:spacing w:val="-4"/>
          <w:position w:val="4"/>
          <w:sz w:val="24"/>
          <w:szCs w:val="24"/>
          <w:rtl/>
          <w:lang w:bidi="fa-IR"/>
        </w:rPr>
        <w:t>ی</w:t>
      </w:r>
      <w:r w:rsidRPr="009D2657">
        <w:rPr>
          <w:rFonts w:eastAsia="B Badr" w:cs="B Lotus"/>
          <w:spacing w:val="-4"/>
          <w:position w:val="4"/>
          <w:sz w:val="24"/>
          <w:szCs w:val="24"/>
          <w:rtl/>
          <w:lang w:bidi="fa-IR"/>
        </w:rPr>
        <w:t>‌‌دانست</w:t>
      </w:r>
      <w:r w:rsidRPr="009D2657">
        <w:rPr>
          <w:rFonts w:eastAsia="B Badr" w:cs="B Lotus" w:hint="cs"/>
          <w:spacing w:val="-4"/>
          <w:position w:val="4"/>
          <w:sz w:val="24"/>
          <w:szCs w:val="24"/>
          <w:rtl/>
          <w:lang w:bidi="fa-IR"/>
        </w:rPr>
        <w:t>ی</w:t>
      </w:r>
      <w:r w:rsidRPr="009D2657">
        <w:rPr>
          <w:rFonts w:eastAsia="B Badr" w:cs="B Lotus"/>
          <w:spacing w:val="-4"/>
          <w:position w:val="4"/>
          <w:sz w:val="24"/>
          <w:szCs w:val="24"/>
          <w:rtl/>
          <w:lang w:bidi="fa-IR"/>
        </w:rPr>
        <w:t xml:space="preserve">‌ ايمان‌ چيست‌ </w:t>
      </w:r>
      <w:r w:rsidRPr="009D2657">
        <w:rPr>
          <w:rFonts w:eastAsia="B Badr" w:cs="B Lotus" w:hint="cs"/>
          <w:spacing w:val="-4"/>
          <w:position w:val="4"/>
          <w:sz w:val="24"/>
          <w:szCs w:val="24"/>
          <w:rtl/>
          <w:lang w:bidi="fa-IR"/>
        </w:rPr>
        <w:t>و</w:t>
      </w:r>
      <w:r w:rsidRPr="009D2657">
        <w:rPr>
          <w:rFonts w:eastAsia="B Badr" w:cs="B Lotus"/>
          <w:spacing w:val="-4"/>
          <w:position w:val="4"/>
          <w:sz w:val="24"/>
          <w:szCs w:val="24"/>
          <w:rtl/>
          <w:lang w:bidi="fa-IR"/>
        </w:rPr>
        <w:t>قرآن‌</w:t>
      </w:r>
      <w:r w:rsidRPr="009D2657">
        <w:rPr>
          <w:rFonts w:eastAsia="B Badr" w:cs="B Lotus" w:hint="cs"/>
          <w:spacing w:val="-4"/>
          <w:position w:val="4"/>
          <w:sz w:val="24"/>
          <w:szCs w:val="24"/>
          <w:rtl/>
          <w:lang w:bidi="fa-IR"/>
        </w:rPr>
        <w:t xml:space="preserve"> </w:t>
      </w:r>
      <w:r w:rsidRPr="009D2657">
        <w:rPr>
          <w:rFonts w:eastAsia="B Badr" w:cs="B Lotus"/>
          <w:spacing w:val="-4"/>
          <w:position w:val="4"/>
          <w:sz w:val="24"/>
          <w:szCs w:val="24"/>
          <w:rtl/>
          <w:lang w:bidi="fa-IR"/>
        </w:rPr>
        <w:t>چيست‌</w:t>
      </w:r>
      <w:r w:rsidRPr="009D2657">
        <w:rPr>
          <w:rFonts w:eastAsia="B Badr" w:cs="B Lotus" w:hint="cs"/>
          <w:spacing w:val="-4"/>
          <w:position w:val="4"/>
          <w:sz w:val="24"/>
          <w:szCs w:val="24"/>
          <w:rtl/>
          <w:lang w:bidi="fa-IR"/>
        </w:rPr>
        <w:t>؟ پس تو را آنچه آموخت که نمی</w:t>
      </w:r>
      <w:r w:rsidRPr="009D2657">
        <w:rPr>
          <w:rFonts w:eastAsia="B Badr" w:cs="B Lotus"/>
          <w:spacing w:val="-4"/>
          <w:position w:val="4"/>
          <w:sz w:val="24"/>
          <w:szCs w:val="24"/>
          <w:rtl/>
          <w:lang w:bidi="fa-IR"/>
        </w:rPr>
        <w:t>‌</w:t>
      </w:r>
      <w:r w:rsidRPr="009D2657">
        <w:rPr>
          <w:rFonts w:eastAsia="B Badr" w:cs="B Lotus" w:hint="cs"/>
          <w:spacing w:val="-4"/>
          <w:position w:val="4"/>
          <w:sz w:val="24"/>
          <w:szCs w:val="24"/>
          <w:rtl/>
          <w:lang w:bidi="fa-IR"/>
        </w:rPr>
        <w:t>دانستی، و به نیکوترین کارها موفقت</w:t>
      </w:r>
      <w:r w:rsidRPr="009D2657">
        <w:rPr>
          <w:rFonts w:eastAsia="B Badr" w:cs="B Lotus" w:hint="cs"/>
          <w:spacing w:val="-8"/>
          <w:position w:val="4"/>
          <w:sz w:val="24"/>
          <w:szCs w:val="24"/>
          <w:rtl/>
          <w:lang w:bidi="fa-IR"/>
        </w:rPr>
        <w:t xml:space="preserve"> ساخت. و تو را فقير و نادار يافت پس برایت روزی</w:t>
      </w:r>
      <w:r w:rsidRPr="00876A01">
        <w:rPr>
          <w:rFonts w:eastAsia="B Badr" w:cs="B Lotus" w:hint="cs"/>
          <w:position w:val="4"/>
          <w:sz w:val="24"/>
          <w:szCs w:val="24"/>
          <w:rtl/>
          <w:lang w:bidi="fa-IR"/>
        </w:rPr>
        <w:t xml:space="preserve"> بخشید، و نفست را توسط قناعت وصبر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نیاز گردانید.</w:t>
      </w:r>
    </w:p>
    <w:p w:rsidR="00993F97" w:rsidRPr="00876A01" w:rsidRDefault="00993F97" w:rsidP="00993F97">
      <w:pPr>
        <w:spacing w:line="28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ﮚ</w:t>
      </w:r>
      <w:r>
        <w:rPr>
          <w:rFonts w:eastAsia="B Badr" w:cs="B Lotus" w:hint="cs"/>
          <w:position w:val="4"/>
          <w:sz w:val="24"/>
          <w:szCs w:val="24"/>
          <w:rtl/>
          <w:lang w:bidi="fa-IR"/>
        </w:rPr>
        <w:t>ـ</w:t>
      </w:r>
      <w:r w:rsidRPr="0003281B">
        <w:rPr>
          <w:rFonts w:ascii="QCF_P596" w:hAnsi="QCF_P596" w:cs="QCF_P596"/>
          <w:b/>
          <w:bCs/>
          <w:color w:val="CC0000"/>
          <w:position w:val="2"/>
          <w:sz w:val="24"/>
          <w:szCs w:val="24"/>
          <w:rtl/>
        </w:rPr>
        <w:t>ﮤ</w:t>
      </w:r>
      <w:r w:rsidRPr="00876A01">
        <w:rPr>
          <w:rFonts w:eastAsia="B Badr" w:cs="B Lotus" w:hint="cs"/>
          <w:position w:val="4"/>
          <w:sz w:val="24"/>
          <w:szCs w:val="24"/>
          <w:rtl/>
          <w:lang w:bidi="fa-IR"/>
        </w:rPr>
        <w:t xml:space="preserve"> (پس وقتی که حال چنین است) با یتیم معاملۀ زشت نکن. و گدا را</w:t>
      </w:r>
      <w:r w:rsidRPr="00876A01">
        <w:rPr>
          <w:rFonts w:eastAsia="B Badr" w:cs="B Lotus"/>
          <w:position w:val="4"/>
          <w:sz w:val="24"/>
          <w:szCs w:val="24"/>
          <w:rtl/>
          <w:lang w:bidi="fa-IR"/>
        </w:rPr>
        <w:t xml:space="preserve"> بانگ‌ نزن‌ و او را از خود مران</w:t>
      </w:r>
      <w:r w:rsidRPr="00876A01">
        <w:rPr>
          <w:rFonts w:eastAsia="B Badr" w:cs="B Lotus" w:hint="cs"/>
          <w:position w:val="4"/>
          <w:sz w:val="24"/>
          <w:szCs w:val="24"/>
          <w:rtl/>
          <w:lang w:bidi="fa-IR"/>
        </w:rPr>
        <w:t xml:space="preserve">، بلکه او را طعام ده و حاجتش را بجا کن. و از نعمتهای </w:t>
      </w:r>
      <w:r w:rsidRPr="009D2657">
        <w:rPr>
          <w:rFonts w:eastAsia="B Badr" w:cs="B Lotus" w:hint="cs"/>
          <w:spacing w:val="-2"/>
          <w:position w:val="4"/>
          <w:sz w:val="24"/>
          <w:szCs w:val="24"/>
          <w:rtl/>
          <w:lang w:bidi="fa-IR"/>
        </w:rPr>
        <w:t>که پروردگارت بر تو گسترده است با مردم سخن بگوی</w:t>
      </w:r>
      <w:r w:rsidRPr="00876A01">
        <w:rPr>
          <w:rFonts w:eastAsia="B Badr" w:cs="B Lotus" w:hint="cs"/>
          <w:position w:val="4"/>
          <w:sz w:val="24"/>
          <w:szCs w:val="24"/>
          <w:rtl/>
          <w:lang w:bidi="fa-IR"/>
        </w:rPr>
        <w:t>.</w:t>
      </w:r>
    </w:p>
    <w:p w:rsidR="00993F97" w:rsidRPr="00377EF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80" w:lineRule="exact"/>
        <w:ind w:left="142" w:right="142"/>
        <w:jc w:val="center"/>
        <w:rPr>
          <w:rFonts w:ascii="Book Antiqua" w:hAnsi="Book Antiqua"/>
          <w:color w:val="FFFFFF"/>
          <w:w w:val="80"/>
          <w:position w:val="8"/>
          <w:sz w:val="56"/>
          <w:szCs w:val="56"/>
          <w:lang w:val="it-IT"/>
        </w:rPr>
      </w:pPr>
      <w:r>
        <w:rPr>
          <w:rFonts w:cs="AL-Hotham" w:hint="cs"/>
          <w:color w:val="FFFFFF"/>
          <w:spacing w:val="-4"/>
          <w:w w:val="97"/>
          <w:position w:val="2"/>
          <w:rtl/>
        </w:rPr>
        <w:t xml:space="preserve"> </w:t>
      </w:r>
      <w:r w:rsidRPr="00377EF7">
        <w:rPr>
          <w:rFonts w:eastAsia="B Badr" w:cs="B Lotus" w:hint="cs"/>
          <w:b/>
          <w:bCs/>
          <w:color w:val="FFFFFF"/>
          <w:position w:val="8"/>
          <w:rtl/>
          <w:lang w:bidi="fa-IR"/>
        </w:rPr>
        <w:t>سوره « الشرح»</w:t>
      </w:r>
    </w:p>
    <w:p w:rsidR="00993F97" w:rsidRPr="00876A01" w:rsidRDefault="00993F97" w:rsidP="00993F97">
      <w:pPr>
        <w:spacing w:line="30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ﮩ</w:t>
      </w:r>
      <w:r>
        <w:rPr>
          <w:rFonts w:eastAsia="B Badr" w:cs="B Lotus" w:hint="cs"/>
          <w:position w:val="4"/>
          <w:sz w:val="24"/>
          <w:szCs w:val="24"/>
          <w:rtl/>
          <w:lang w:bidi="fa-IR"/>
        </w:rPr>
        <w:t>ـ</w:t>
      </w:r>
      <w:r w:rsidRPr="0003281B">
        <w:rPr>
          <w:rFonts w:ascii="QCF_P596" w:hAnsi="QCF_P596" w:cs="QCF_P596"/>
          <w:b/>
          <w:bCs/>
          <w:color w:val="CC0000"/>
          <w:position w:val="2"/>
          <w:sz w:val="24"/>
          <w:szCs w:val="24"/>
          <w:rtl/>
        </w:rPr>
        <w:t>ﯖ</w:t>
      </w:r>
      <w:r w:rsidRPr="00876A01">
        <w:rPr>
          <w:rFonts w:eastAsia="B Badr" w:cs="B Lotus" w:hint="cs"/>
          <w:position w:val="4"/>
          <w:sz w:val="24"/>
          <w:szCs w:val="24"/>
          <w:rtl/>
          <w:lang w:bidi="fa-IR"/>
        </w:rPr>
        <w:t xml:space="preserve"> ای پیامبر! آیا ما سینۀ تو را برای برداشت شرایع دین و دعوت بسوی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و متصف شدن به اخلاق</w:t>
      </w:r>
      <w:r w:rsidRPr="00876A01">
        <w:rPr>
          <w:rFonts w:eastAsia="B Badr" w:cs="B Lotus" w:hint="cs"/>
          <w:b/>
          <w:bCs/>
          <w:position w:val="4"/>
          <w:sz w:val="24"/>
          <w:szCs w:val="24"/>
          <w:rtl/>
          <w:lang w:bidi="fa-IR"/>
        </w:rPr>
        <w:t xml:space="preserve"> </w:t>
      </w:r>
      <w:r w:rsidRPr="00876A01">
        <w:rPr>
          <w:rFonts w:eastAsia="B Badr" w:cs="B Lotus" w:hint="cs"/>
          <w:position w:val="4"/>
          <w:sz w:val="24"/>
          <w:szCs w:val="24"/>
          <w:rtl/>
          <w:lang w:bidi="fa-IR"/>
        </w:rPr>
        <w:t xml:space="preserve">نیکو؛ نگشادیم؟ و بسبب آن از تو بار گرانت را برداشتیم. </w:t>
      </w:r>
      <w:r w:rsidRPr="00876A01">
        <w:rPr>
          <w:rFonts w:eastAsia="B Badr" w:cs="B Lotus"/>
          <w:position w:val="4"/>
          <w:sz w:val="24"/>
          <w:szCs w:val="24"/>
          <w:rtl/>
          <w:lang w:bidi="fa-IR"/>
        </w:rPr>
        <w:t>آن‌ بار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كه‌ پشت‌ تو را گران‌ كرده‌ بود</w:t>
      </w:r>
      <w:r w:rsidRPr="00876A01">
        <w:rPr>
          <w:rFonts w:eastAsia="B Badr" w:cs="B Lotus" w:hint="cs"/>
          <w:position w:val="4"/>
          <w:sz w:val="24"/>
          <w:szCs w:val="24"/>
          <w:rtl/>
          <w:lang w:bidi="fa-IR"/>
        </w:rPr>
        <w:t>. و تو را - بسبب آن مکارمی که بر تو ارزانی کرده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 xml:space="preserve">یم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در منزلت بلند و والایی قرار دادیم.</w:t>
      </w:r>
    </w:p>
    <w:p w:rsidR="00993F97" w:rsidRPr="00876A01" w:rsidRDefault="00993F97" w:rsidP="00993F97">
      <w:pPr>
        <w:spacing w:line="30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ﯛﯠ</w:t>
      </w:r>
      <w:r w:rsidRPr="00876A01">
        <w:rPr>
          <w:rFonts w:eastAsia="B Badr" w:cs="B Lotus" w:hint="cs"/>
          <w:position w:val="4"/>
          <w:sz w:val="24"/>
          <w:szCs w:val="24"/>
          <w:rtl/>
          <w:lang w:bidi="fa-IR"/>
        </w:rPr>
        <w:t xml:space="preserve"> پس اذیت دشمنانت تو را از نشر دعوت باز ندارد؛ </w:t>
      </w:r>
      <w:r w:rsidRPr="00876A01">
        <w:rPr>
          <w:rFonts w:eastAsia="B Badr" w:cs="B Lotus"/>
          <w:position w:val="4"/>
          <w:sz w:val="24"/>
          <w:szCs w:val="24"/>
          <w:rtl/>
          <w:lang w:bidi="fa-IR"/>
        </w:rPr>
        <w:t>‏چرا كه همراه با 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دشوار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آسايش و آسودگ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w:t>
      </w:r>
      <w:r w:rsidRPr="00876A01">
        <w:rPr>
          <w:rFonts w:eastAsia="B Badr" w:cs="B Lotus" w:hint="cs"/>
          <w:position w:val="4"/>
          <w:sz w:val="24"/>
          <w:szCs w:val="24"/>
          <w:rtl/>
          <w:lang w:bidi="fa-IR"/>
        </w:rPr>
        <w:t xml:space="preserve">. آری، مسلّماً </w:t>
      </w:r>
      <w:r w:rsidRPr="00876A01">
        <w:rPr>
          <w:rFonts w:eastAsia="B Badr" w:cs="B Lotus"/>
          <w:position w:val="4"/>
          <w:sz w:val="24"/>
          <w:szCs w:val="24"/>
          <w:rtl/>
          <w:lang w:bidi="fa-IR"/>
        </w:rPr>
        <w:t>با سخت</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و دشوار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آسايش و آسودگ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است</w:t>
      </w:r>
      <w:r w:rsidRPr="00876A01">
        <w:rPr>
          <w:rFonts w:eastAsia="B Badr" w:cs="B Lotus" w:hint="cs"/>
          <w:position w:val="4"/>
          <w:sz w:val="24"/>
          <w:szCs w:val="24"/>
          <w:rtl/>
          <w:lang w:bidi="fa-IR"/>
        </w:rPr>
        <w:t>.</w:t>
      </w:r>
    </w:p>
    <w:p w:rsidR="00993F97" w:rsidRPr="00876A01" w:rsidRDefault="00993F97" w:rsidP="00993F97">
      <w:pPr>
        <w:spacing w:line="300" w:lineRule="exact"/>
        <w:jc w:val="lowKashida"/>
        <w:rPr>
          <w:rFonts w:eastAsia="B Badr" w:cs="B Lotus" w:hint="cs"/>
          <w:position w:val="4"/>
          <w:sz w:val="24"/>
          <w:szCs w:val="24"/>
          <w:rtl/>
          <w:lang w:bidi="fa-IR"/>
        </w:rPr>
      </w:pPr>
      <w:r w:rsidRPr="0003281B">
        <w:rPr>
          <w:rFonts w:ascii="QCF_P596" w:hAnsi="QCF_P596" w:cs="QCF_P596"/>
          <w:b/>
          <w:bCs/>
          <w:color w:val="CC0000"/>
          <w:position w:val="2"/>
          <w:sz w:val="24"/>
          <w:szCs w:val="24"/>
          <w:rtl/>
        </w:rPr>
        <w:t>ﯤﯨ</w:t>
      </w:r>
      <w:r w:rsidRPr="00876A01">
        <w:rPr>
          <w:rFonts w:eastAsia="B Badr" w:cs="B Lotus" w:hint="cs"/>
          <w:position w:val="4"/>
          <w:sz w:val="24"/>
          <w:szCs w:val="24"/>
          <w:rtl/>
          <w:lang w:bidi="fa-IR"/>
        </w:rPr>
        <w:t xml:space="preserve"> پس هرگاه از کارها و مشغولیتهای دنیا فراغت یافتی، در عبادت پروردگارت در کوش. و تنها بسوی پروردگارت روی آورده و در آنچه نزد اوست رغبت وگرایش داشته باش.</w:t>
      </w:r>
    </w:p>
    <w:p w:rsidR="00993F97" w:rsidRPr="006C148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160"/>
          <w:szCs w:val="160"/>
        </w:rPr>
      </w:pPr>
      <w:r w:rsidRPr="009D2657">
        <w:rPr>
          <w:rFonts w:cs="AL-Hotham" w:hint="cs"/>
          <w:color w:val="FFFFFF"/>
          <w:spacing w:val="-4"/>
          <w:w w:val="97"/>
          <w:position w:val="2"/>
          <w:sz w:val="56"/>
          <w:szCs w:val="56"/>
          <w:rtl/>
        </w:rPr>
        <w:t xml:space="preserve"> </w:t>
      </w:r>
      <w:r w:rsidRPr="009D2657">
        <w:rPr>
          <w:rFonts w:eastAsia="B Badr" w:cs="B Lotus" w:hint="cs"/>
          <w:b/>
          <w:bCs/>
          <w:color w:val="FFFFFF"/>
          <w:position w:val="4"/>
          <w:rtl/>
          <w:lang w:bidi="fa-IR"/>
        </w:rPr>
        <w:t>سوره «التین»</w:t>
      </w:r>
    </w:p>
    <w:p w:rsidR="00993F97" w:rsidRPr="00876A01" w:rsidRDefault="00993F97" w:rsidP="00993F97">
      <w:pPr>
        <w:spacing w:line="280" w:lineRule="exact"/>
        <w:jc w:val="lowKashida"/>
        <w:rPr>
          <w:rFonts w:eastAsia="B Badr" w:cs="B Lotus" w:hint="cs"/>
          <w:position w:val="4"/>
          <w:sz w:val="24"/>
          <w:szCs w:val="24"/>
          <w:lang w:bidi="fa-IR"/>
        </w:rPr>
      </w:pPr>
      <w:r w:rsidRPr="00F13383">
        <w:rPr>
          <w:rFonts w:ascii="QCF_P604" w:hAnsi="QCF_P604" w:cs="QCF_P604"/>
          <w:b/>
          <w:bCs/>
          <w:color w:val="CC0000"/>
          <w:position w:val="2"/>
          <w:sz w:val="24"/>
          <w:szCs w:val="24"/>
          <w:rtl/>
        </w:rPr>
        <w:t>ﭕ</w:t>
      </w:r>
      <w:r w:rsidRPr="00F13383">
        <w:rPr>
          <w:rFonts w:eastAsia="B Badr" w:cs="B Lotus" w:hint="cs"/>
          <w:b/>
          <w:bCs/>
          <w:color w:val="C00000"/>
          <w:position w:val="4"/>
          <w:sz w:val="24"/>
          <w:szCs w:val="24"/>
          <w:rtl/>
          <w:lang w:bidi="fa-IR"/>
        </w:rPr>
        <w:t>-</w:t>
      </w:r>
      <w:r w:rsidRPr="00F13383">
        <w:rPr>
          <w:rFonts w:ascii="QCF_P597" w:hAnsi="QCF_P597" w:cs="QCF_P597"/>
          <w:b/>
          <w:bCs/>
          <w:color w:val="CC0000"/>
          <w:spacing w:val="-2"/>
          <w:position w:val="2"/>
          <w:sz w:val="24"/>
          <w:szCs w:val="24"/>
          <w:rtl/>
        </w:rPr>
        <w:t>ﮘ</w:t>
      </w:r>
      <w:r w:rsidRPr="00876A01">
        <w:rPr>
          <w:rFonts w:eastAsia="B Badr" w:cs="B Lotus" w:hint="cs"/>
          <w:position w:val="4"/>
          <w:sz w:val="24"/>
          <w:szCs w:val="24"/>
          <w:rtl/>
          <w:lang w:bidi="fa-IR"/>
        </w:rPr>
        <w:t xml:space="preserve"> الله تعالی به انجیر و زیتون سوگند یاد کرده است، و آن دو از میو</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های مشهور اند. و به کوه «طور سیناء» نیز قسم یاد کرده است، و او همان کوهی است که الله تعالی بر آن با موسی </w:t>
      </w:r>
      <w:r w:rsidRPr="007F125A">
        <w:rPr>
          <w:rFonts w:eastAsia="B Badr" w:cs="CTraditional Arabic" w:hint="cs"/>
          <w:sz w:val="32"/>
          <w:szCs w:val="32"/>
          <w:rtl/>
          <w:lang w:bidi="fa-IR"/>
        </w:rPr>
        <w:t>؛</w:t>
      </w:r>
      <w:r w:rsidRPr="00876A01">
        <w:rPr>
          <w:rFonts w:eastAsia="B Badr" w:cs="B Lotus" w:hint="cs"/>
          <w:position w:val="4"/>
          <w:sz w:val="24"/>
          <w:szCs w:val="24"/>
          <w:rtl/>
          <w:lang w:bidi="fa-IR"/>
        </w:rPr>
        <w:t xml:space="preserve"> سخن گفته است سخن گفتنی. و نیز قسم یاد کرده است به این شهر با امن از هرگونه ترس، و او همان شهر «مکه» است جای فرودآمدن اسلام. (قسم به آنچه یاد نمودیم که) البته ما انسان را در بهترین و زیباترین شکل وصورت آفریدیم. سپس اگر او الله را اطاعت نکند و از پیامبر پیروی نکند او را به آتش دوزخ برمی</w:t>
      </w:r>
      <w:r w:rsidRPr="00876A01">
        <w:rPr>
          <w:rFonts w:eastAsia="B Badr" w:cs="B Lotus"/>
          <w:position w:val="4"/>
          <w:sz w:val="24"/>
          <w:szCs w:val="24"/>
          <w:rtl/>
          <w:lang w:bidi="fa-IR"/>
        </w:rPr>
        <w:t>ﮔ</w:t>
      </w:r>
      <w:r w:rsidRPr="00876A01">
        <w:rPr>
          <w:rFonts w:eastAsia="B Badr" w:cs="B Lotus" w:hint="cs"/>
          <w:position w:val="4"/>
          <w:sz w:val="24"/>
          <w:szCs w:val="24"/>
          <w:rtl/>
          <w:lang w:bidi="fa-IR"/>
        </w:rPr>
        <w:t>ردانیم. لیکن کسانی که ایمان آورد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اند وکارهای شایسته کرد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اند برایشان پاداش بزرگی است که نه قطع و نه کم شدنی است.</w:t>
      </w:r>
    </w:p>
    <w:p w:rsidR="00993F97" w:rsidRPr="00876A01" w:rsidRDefault="00993F97" w:rsidP="00993F97">
      <w:pPr>
        <w:spacing w:line="280" w:lineRule="exact"/>
        <w:jc w:val="lowKashida"/>
        <w:rPr>
          <w:rFonts w:eastAsia="B Badr" w:cs="B Lotus" w:hint="cs"/>
          <w:position w:val="4"/>
          <w:sz w:val="24"/>
          <w:szCs w:val="24"/>
          <w:lang w:bidi="fa-IR"/>
        </w:rPr>
      </w:pPr>
      <w:r w:rsidRPr="00F13383">
        <w:rPr>
          <w:rFonts w:ascii="QCF_P597" w:hAnsi="QCF_P597" w:cs="QCF_P597"/>
          <w:b/>
          <w:bCs/>
          <w:color w:val="CC0000"/>
          <w:spacing w:val="-2"/>
          <w:position w:val="2"/>
          <w:sz w:val="24"/>
          <w:szCs w:val="24"/>
          <w:rtl/>
        </w:rPr>
        <w:t>ﮜ</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پس‌ چه‌ چيز تو را –</w:t>
      </w:r>
      <w:r w:rsidRPr="00876A01">
        <w:rPr>
          <w:rFonts w:eastAsia="B Badr" w:cs="B Lotus" w:hint="cs"/>
          <w:position w:val="4"/>
          <w:sz w:val="24"/>
          <w:szCs w:val="24"/>
          <w:rtl/>
          <w:lang w:bidi="fa-IR"/>
        </w:rPr>
        <w:t xml:space="preserve"> ای انسان! - </w:t>
      </w:r>
      <w:r w:rsidRPr="00876A01">
        <w:rPr>
          <w:rFonts w:eastAsia="B Badr" w:cs="B Lotus"/>
          <w:position w:val="4"/>
          <w:sz w:val="24"/>
          <w:szCs w:val="24"/>
          <w:rtl/>
          <w:lang w:bidi="fa-IR"/>
        </w:rPr>
        <w:t>وا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‌دارد كه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‌رستاخيز و جزا را منكر گرد</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در حالی که دلیلهای قدرت و توانایی الله بر آن روشن وآشکار است.</w:t>
      </w:r>
    </w:p>
    <w:p w:rsidR="00993F97" w:rsidRPr="00876A01" w:rsidRDefault="00993F97" w:rsidP="00993F97">
      <w:pPr>
        <w:spacing w:line="280" w:lineRule="exact"/>
        <w:jc w:val="lowKashida"/>
        <w:rPr>
          <w:rFonts w:eastAsia="B Badr" w:cs="B Lotus" w:hint="cs"/>
          <w:position w:val="4"/>
          <w:sz w:val="24"/>
          <w:szCs w:val="24"/>
          <w:lang w:bidi="fa-IR"/>
        </w:rPr>
      </w:pPr>
      <w:r w:rsidRPr="00F13383">
        <w:rPr>
          <w:rFonts w:ascii="QCF_P597" w:hAnsi="QCF_P597" w:cs="QCF_P597"/>
          <w:b/>
          <w:bCs/>
          <w:color w:val="CC0000"/>
          <w:spacing w:val="-2"/>
          <w:position w:val="2"/>
          <w:sz w:val="24"/>
          <w:szCs w:val="24"/>
          <w:rtl/>
        </w:rPr>
        <w:t>ﮡ</w:t>
      </w:r>
      <w:r w:rsidRPr="00876A01">
        <w:rPr>
          <w:rFonts w:eastAsia="B Badr" w:cs="B Lotus" w:hint="cs"/>
          <w:position w:val="4"/>
          <w:sz w:val="24"/>
          <w:szCs w:val="24"/>
          <w:rtl/>
          <w:lang w:bidi="fa-IR"/>
        </w:rPr>
        <w:t xml:space="preserve"> آیا الله که این روز را برای داوری میان مردم قرار داده است، در هر چه آفریده است </w:t>
      </w:r>
      <w:r w:rsidRPr="00876A01">
        <w:rPr>
          <w:rFonts w:eastAsia="B Badr" w:cs="B Lotus"/>
          <w:position w:val="4"/>
          <w:sz w:val="24"/>
          <w:szCs w:val="24"/>
          <w:rtl/>
          <w:lang w:bidi="fa-IR"/>
        </w:rPr>
        <w:t>حكيمانه‌تر و متقن‌تر نيست‌؟</w:t>
      </w:r>
      <w:r w:rsidRPr="00876A01">
        <w:rPr>
          <w:rFonts w:eastAsia="B Badr" w:cs="B Lotus" w:hint="cs"/>
          <w:position w:val="4"/>
          <w:sz w:val="24"/>
          <w:szCs w:val="24"/>
          <w:rtl/>
          <w:lang w:bidi="fa-IR"/>
        </w:rPr>
        <w:t xml:space="preserve"> آری. پس آیا آفریدگان خود را بیهوده خواهد گذاشت؟ بطوری که نه فرمان داده شوند و نه بازداشته شوند، و نه پاداش داده شوند و نه عقاب بینند! هرگز این چیز درست نیست ونه خواهد بود.</w:t>
      </w: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العلق»</w:t>
      </w:r>
    </w:p>
    <w:p w:rsidR="00993F97" w:rsidRPr="00876A01" w:rsidRDefault="00993F97" w:rsidP="00993F97">
      <w:pPr>
        <w:spacing w:line="280" w:lineRule="exact"/>
        <w:jc w:val="lowKashida"/>
        <w:rPr>
          <w:rFonts w:eastAsia="B Badr" w:cs="B Lotus" w:hint="cs"/>
          <w:position w:val="4"/>
          <w:sz w:val="24"/>
          <w:szCs w:val="24"/>
          <w:lang w:bidi="fa-IR"/>
        </w:rPr>
      </w:pPr>
      <w:r w:rsidRPr="00F13383">
        <w:rPr>
          <w:rFonts w:ascii="QCF_P604" w:hAnsi="QCF_P604" w:cs="QCF_P604"/>
          <w:b/>
          <w:bCs/>
          <w:color w:val="CC0000"/>
          <w:position w:val="2"/>
          <w:sz w:val="24"/>
          <w:szCs w:val="24"/>
          <w:rtl/>
        </w:rPr>
        <w:t>ﭕ</w:t>
      </w:r>
      <w:r w:rsidRPr="00F13383">
        <w:rPr>
          <w:rFonts w:eastAsia="B Badr" w:cs="B Lotus" w:hint="cs"/>
          <w:b/>
          <w:bCs/>
          <w:color w:val="C00000"/>
          <w:position w:val="4"/>
          <w:sz w:val="24"/>
          <w:szCs w:val="24"/>
          <w:rtl/>
          <w:lang w:bidi="fa-IR"/>
        </w:rPr>
        <w:t>-</w:t>
      </w:r>
      <w:r>
        <w:rPr>
          <w:rFonts w:eastAsia="B Badr" w:cs="B Lotus" w:hint="cs"/>
          <w:b/>
          <w:bCs/>
          <w:color w:val="C00000"/>
          <w:position w:val="4"/>
          <w:sz w:val="24"/>
          <w:szCs w:val="24"/>
          <w:rtl/>
          <w:lang w:bidi="fa-IR"/>
        </w:rPr>
        <w:t xml:space="preserve"> </w:t>
      </w:r>
      <w:r w:rsidRPr="00F13383">
        <w:rPr>
          <w:rFonts w:ascii="QCF_P597" w:hAnsi="QCF_P597" w:cs="QCF_P597"/>
          <w:b/>
          <w:bCs/>
          <w:color w:val="CC0000"/>
          <w:position w:val="2"/>
          <w:sz w:val="24"/>
          <w:szCs w:val="24"/>
          <w:rtl/>
        </w:rPr>
        <w:t>ﭦ</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 xml:space="preserve">بخوان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آنچه را بر تو نازل شده است از قرآن، آغاز نموده خواندن خود را بنام پروردگارت یگانه آفریدگار. آنکه آفرید هر انسان را از قطعۀ خون بسته سرخ. بخوان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آنچه را بر تو نازل شده است، و </w:t>
      </w:r>
      <w:r w:rsidRPr="00876A01">
        <w:rPr>
          <w:rFonts w:eastAsia="B Badr" w:cs="B Lotus"/>
          <w:position w:val="4"/>
          <w:sz w:val="24"/>
          <w:szCs w:val="24"/>
          <w:rtl/>
          <w:lang w:bidi="fa-IR"/>
        </w:rPr>
        <w:t xml:space="preserve">پروردگار تو </w:t>
      </w:r>
      <w:r w:rsidRPr="00876A01">
        <w:rPr>
          <w:rFonts w:eastAsia="B Badr" w:cs="B Lotus" w:hint="cs"/>
          <w:position w:val="4"/>
          <w:sz w:val="24"/>
          <w:szCs w:val="24"/>
          <w:rtl/>
          <w:lang w:bidi="fa-IR"/>
        </w:rPr>
        <w:t>بسیار نیکوبخش وبی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حد بخشایشگر است. آن پروردگاری که </w:t>
      </w:r>
      <w:r w:rsidRPr="00876A01">
        <w:rPr>
          <w:rFonts w:eastAsia="B Badr" w:cs="B Lotus"/>
          <w:position w:val="4"/>
          <w:sz w:val="24"/>
          <w:szCs w:val="24"/>
          <w:rtl/>
          <w:lang w:bidi="fa-IR"/>
        </w:rPr>
        <w:t>به‌</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وسيله‌ قلم‌ به‌ انسان‌ نويسندگ</w:t>
      </w:r>
      <w:r w:rsidRPr="00876A01">
        <w:rPr>
          <w:rFonts w:eastAsia="B Badr" w:cs="B Lotus" w:hint="cs"/>
          <w:position w:val="4"/>
          <w:sz w:val="24"/>
          <w:szCs w:val="24"/>
          <w:rtl/>
          <w:lang w:bidi="fa-IR"/>
        </w:rPr>
        <w:t xml:space="preserve">ی </w:t>
      </w:r>
      <w:r w:rsidRPr="00876A01">
        <w:rPr>
          <w:rFonts w:eastAsia="B Badr" w:cs="B Lotus"/>
          <w:position w:val="4"/>
          <w:sz w:val="24"/>
          <w:szCs w:val="24"/>
          <w:rtl/>
          <w:lang w:bidi="fa-IR"/>
        </w:rPr>
        <w:t>‌و دانش‌ آموخت‌</w:t>
      </w:r>
      <w:r w:rsidRPr="00876A01">
        <w:rPr>
          <w:rFonts w:eastAsia="B Badr" w:cs="B Lotus" w:hint="cs"/>
          <w:position w:val="4"/>
          <w:sz w:val="24"/>
          <w:szCs w:val="24"/>
          <w:rtl/>
          <w:lang w:bidi="fa-IR"/>
        </w:rPr>
        <w:t>. انسان را چیزی آموخت که او قبلاً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دانست، پس او را از تاریکی جهل ونادانی به روشنی علم ودانش کشید.</w:t>
      </w:r>
    </w:p>
    <w:p w:rsidR="00993F97" w:rsidRPr="00876A01" w:rsidRDefault="00993F97" w:rsidP="00993F97">
      <w:pPr>
        <w:spacing w:line="280" w:lineRule="exact"/>
        <w:jc w:val="lowKashida"/>
        <w:rPr>
          <w:rFonts w:eastAsia="B Badr" w:cs="B Lotus" w:hint="cs"/>
          <w:position w:val="4"/>
          <w:sz w:val="24"/>
          <w:szCs w:val="24"/>
          <w:rtl/>
          <w:lang w:bidi="fa-IR"/>
        </w:rPr>
      </w:pPr>
      <w:r w:rsidRPr="00F13383">
        <w:rPr>
          <w:rFonts w:ascii="QCF_P597" w:hAnsi="QCF_P597" w:cs="QCF_P597"/>
          <w:b/>
          <w:bCs/>
          <w:color w:val="CC0000"/>
          <w:spacing w:val="-2"/>
          <w:position w:val="2"/>
          <w:sz w:val="24"/>
          <w:szCs w:val="24"/>
          <w:rtl/>
        </w:rPr>
        <w:t>ﮘﮜ</w:t>
      </w:r>
      <w:r w:rsidRPr="00876A01">
        <w:rPr>
          <w:rFonts w:eastAsia="B Badr" w:cs="B Lotus" w:hint="cs"/>
          <w:position w:val="4"/>
          <w:sz w:val="24"/>
          <w:szCs w:val="24"/>
          <w:rtl/>
          <w:lang w:bidi="fa-IR"/>
        </w:rPr>
        <w:t xml:space="preserve"> حقا که انسان از حدود وفرامین الله تجاوز و حدگذری میکند آنگاه که غنا ودارائی، او را مغرور سازد. پس باید هر انسان سرکش وتجاوزگر بداند که بازگشت به سوی الله است، و سرانجام اوتعالی هر انسان را به طبق عملش جزا خواهد داد.</w:t>
      </w:r>
    </w:p>
    <w:p w:rsidR="00993F97" w:rsidRDefault="00993F97" w:rsidP="00993F97">
      <w:pPr>
        <w:spacing w:line="280" w:lineRule="exact"/>
        <w:jc w:val="lowKashida"/>
        <w:rPr>
          <w:rFonts w:eastAsia="B Badr" w:cs="B Lotus" w:hint="cs"/>
          <w:spacing w:val="-2"/>
          <w:position w:val="4"/>
          <w:sz w:val="24"/>
          <w:szCs w:val="24"/>
          <w:rtl/>
          <w:lang w:bidi="fa-IR"/>
        </w:rPr>
      </w:pPr>
      <w:r w:rsidRPr="00F13383">
        <w:rPr>
          <w:rFonts w:ascii="QCF_P597" w:hAnsi="QCF_P597" w:cs="QCF_P597"/>
          <w:b/>
          <w:bCs/>
          <w:color w:val="CC0000"/>
          <w:position w:val="2"/>
          <w:sz w:val="24"/>
          <w:szCs w:val="24"/>
          <w:rtl/>
        </w:rPr>
        <w:t>ﮥ</w:t>
      </w:r>
      <w:r w:rsidRPr="00F13383">
        <w:rPr>
          <w:rFonts w:eastAsia="B Badr" w:cs="B Lotus" w:hint="cs"/>
          <w:b/>
          <w:bCs/>
          <w:color w:val="C00000"/>
          <w:spacing w:val="-2"/>
          <w:position w:val="4"/>
          <w:sz w:val="24"/>
          <w:szCs w:val="24"/>
          <w:rtl/>
          <w:lang w:bidi="fa-IR"/>
        </w:rPr>
        <w:t>-</w:t>
      </w:r>
      <w:r w:rsidRPr="00F13383">
        <w:rPr>
          <w:rFonts w:ascii="QCF_P597" w:hAnsi="QCF_P597" w:cs="QCF_P597"/>
          <w:b/>
          <w:bCs/>
          <w:color w:val="CC0000"/>
          <w:position w:val="2"/>
          <w:sz w:val="24"/>
          <w:szCs w:val="24"/>
          <w:rtl/>
        </w:rPr>
        <w:t>ﯷ</w:t>
      </w:r>
      <w:r w:rsidRPr="006C1487">
        <w:rPr>
          <w:rFonts w:eastAsia="B Badr" w:cs="B Lotus" w:hint="cs"/>
          <w:spacing w:val="-2"/>
          <w:position w:val="4"/>
          <w:sz w:val="24"/>
          <w:szCs w:val="24"/>
          <w:rtl/>
          <w:lang w:bidi="fa-IR"/>
        </w:rPr>
        <w:t xml:space="preserve"> آیا عجیب</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تر از سرکشی این انسان (ابو جهل) دیده</w:t>
      </w:r>
      <w:r w:rsidRPr="006C1487">
        <w:rPr>
          <w:rFonts w:eastAsia="B Badr" w:cs="B Lotus"/>
          <w:spacing w:val="-2"/>
          <w:position w:val="4"/>
          <w:sz w:val="24"/>
          <w:szCs w:val="24"/>
          <w:rtl/>
          <w:lang w:bidi="fa-IR"/>
        </w:rPr>
        <w:t>ﺍ</w:t>
      </w:r>
      <w:r w:rsidRPr="006C1487">
        <w:rPr>
          <w:rFonts w:eastAsia="B Badr" w:cs="B Lotus" w:hint="cs"/>
          <w:spacing w:val="-2"/>
          <w:position w:val="4"/>
          <w:sz w:val="24"/>
          <w:szCs w:val="24"/>
          <w:rtl/>
          <w:lang w:bidi="fa-IR"/>
        </w:rPr>
        <w:t>ی، که باز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 xml:space="preserve">دارد بندۀ ما (محمد </w:t>
      </w:r>
      <w:r w:rsidRPr="006C1487">
        <w:rPr>
          <w:rFonts w:eastAsia="B Badr" w:cs="CTraditional Arabic" w:hint="cs"/>
          <w:spacing w:val="-2"/>
          <w:position w:val="4"/>
          <w:sz w:val="24"/>
          <w:szCs w:val="24"/>
          <w:rtl/>
          <w:lang w:bidi="fa-IR"/>
        </w:rPr>
        <w:t>ص</w:t>
      </w:r>
      <w:r w:rsidRPr="006C1487">
        <w:rPr>
          <w:rFonts w:eastAsia="B Badr" w:cs="B Lotus" w:hint="cs"/>
          <w:spacing w:val="-2"/>
          <w:position w:val="4"/>
          <w:sz w:val="24"/>
          <w:szCs w:val="24"/>
          <w:rtl/>
          <w:lang w:bidi="fa-IR"/>
        </w:rPr>
        <w:t>) را آنگاه که نماز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گزارد؟! به من خبر بده، اگر این شخصی که از نمازخواندن باز داشته شد بر راه هدایت باشد پس چگونه او را باز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دارد؟! یا اینکه دیگران را به تقوا وپرهیزگاری امر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کرده باشد آیا لایق است که او را ازین کار بازدارد؟! باز هم به من خبر بده، اگر این بازدارنده تکذیب کند آنچه را که به سوی آن خوانده شده است، و از آن روی برتابد، آیا نمی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داند که الله همه اعمال او را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بیند؟! هرگز چنین نیست که ابو جهل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پندارد، اگر از دشمنی و اذیت رساندنش باز نایستد، او را از موی پیشانیش سخت گرفته و در دوزخ بافگنیم. پیشانی او پیشانی دروغگو در سخنش، خطاکار در گردارش هست. پس باید</w:t>
      </w:r>
      <w:r w:rsidRPr="006C1487">
        <w:rPr>
          <w:rFonts w:eastAsia="B Badr" w:cs="B Lotus"/>
          <w:spacing w:val="-2"/>
          <w:position w:val="4"/>
          <w:sz w:val="24"/>
          <w:szCs w:val="24"/>
          <w:rtl/>
          <w:lang w:bidi="fa-IR"/>
        </w:rPr>
        <w:t xml:space="preserve"> فرا</w:t>
      </w:r>
      <w:r w:rsidRPr="006C1487">
        <w:rPr>
          <w:rFonts w:eastAsia="B Badr" w:cs="B Lotus" w:hint="cs"/>
          <w:spacing w:val="-2"/>
          <w:position w:val="4"/>
          <w:sz w:val="24"/>
          <w:szCs w:val="24"/>
          <w:rtl/>
          <w:lang w:bidi="fa-IR"/>
        </w:rPr>
        <w:t xml:space="preserve"> </w:t>
      </w:r>
      <w:r w:rsidRPr="006C1487">
        <w:rPr>
          <w:rFonts w:eastAsia="B Badr" w:cs="B Lotus"/>
          <w:spacing w:val="-2"/>
          <w:position w:val="4"/>
          <w:sz w:val="24"/>
          <w:szCs w:val="24"/>
          <w:rtl/>
          <w:lang w:bidi="fa-IR"/>
        </w:rPr>
        <w:t xml:space="preserve">خواند همنشينان و هم‌مجلسان خود را </w:t>
      </w:r>
      <w:r w:rsidRPr="006C1487">
        <w:rPr>
          <w:rFonts w:eastAsia="B Badr" w:cs="B Lotus" w:hint="cs"/>
          <w:spacing w:val="-2"/>
          <w:position w:val="4"/>
          <w:sz w:val="24"/>
          <w:szCs w:val="24"/>
          <w:rtl/>
          <w:lang w:bidi="fa-IR"/>
        </w:rPr>
        <w:t>که همواره از آنان</w:t>
      </w:r>
      <w:r w:rsidRPr="006C1487">
        <w:rPr>
          <w:rFonts w:eastAsia="B Badr" w:cs="B Lotus"/>
          <w:spacing w:val="-2"/>
          <w:position w:val="4"/>
          <w:sz w:val="24"/>
          <w:szCs w:val="24"/>
          <w:rtl/>
          <w:lang w:bidi="fa-IR"/>
        </w:rPr>
        <w:t xml:space="preserve"> كم</w:t>
      </w:r>
      <w:r w:rsidRPr="006C1487">
        <w:rPr>
          <w:rFonts w:eastAsia="B Badr" w:cs="B Lotus" w:hint="cs"/>
          <w:spacing w:val="-2"/>
          <w:position w:val="4"/>
          <w:sz w:val="24"/>
          <w:szCs w:val="24"/>
          <w:rtl/>
          <w:lang w:bidi="fa-IR"/>
        </w:rPr>
        <w:t>ک می</w:t>
      </w:r>
      <w:r w:rsidRPr="006C1487">
        <w:rPr>
          <w:rFonts w:eastAsia="B Badr" w:cs="B Lotus"/>
          <w:spacing w:val="-2"/>
          <w:position w:val="4"/>
          <w:sz w:val="24"/>
          <w:szCs w:val="24"/>
          <w:rtl/>
          <w:lang w:bidi="fa-IR"/>
        </w:rPr>
        <w:t>‌طلبد</w:t>
      </w:r>
      <w:r w:rsidRPr="006C1487">
        <w:rPr>
          <w:rFonts w:eastAsia="B Badr" w:cs="B Lotus" w:hint="cs"/>
          <w:spacing w:val="-2"/>
          <w:position w:val="4"/>
          <w:sz w:val="24"/>
          <w:szCs w:val="24"/>
          <w:rtl/>
          <w:lang w:bidi="fa-IR"/>
        </w:rPr>
        <w:t xml:space="preserve">، </w:t>
      </w:r>
      <w:r w:rsidRPr="006C1487">
        <w:rPr>
          <w:rFonts w:eastAsia="B Badr" w:cs="B Lotus"/>
          <w:spacing w:val="-2"/>
          <w:position w:val="4"/>
          <w:sz w:val="24"/>
          <w:szCs w:val="24"/>
          <w:rtl/>
          <w:lang w:bidi="fa-IR"/>
        </w:rPr>
        <w:t>‏ما هم به زود</w:t>
      </w:r>
      <w:r w:rsidRPr="006C1487">
        <w:rPr>
          <w:rFonts w:eastAsia="B Badr" w:cs="B Lotus" w:hint="cs"/>
          <w:spacing w:val="-2"/>
          <w:position w:val="4"/>
          <w:sz w:val="24"/>
          <w:szCs w:val="24"/>
          <w:rtl/>
          <w:lang w:bidi="fa-IR"/>
        </w:rPr>
        <w:t>ی</w:t>
      </w:r>
      <w:r w:rsidRPr="006C1487">
        <w:rPr>
          <w:rFonts w:eastAsia="B Badr" w:cs="B Lotus"/>
          <w:spacing w:val="-2"/>
          <w:position w:val="4"/>
          <w:sz w:val="24"/>
          <w:szCs w:val="24"/>
          <w:rtl/>
          <w:lang w:bidi="fa-IR"/>
        </w:rPr>
        <w:t xml:space="preserve"> فرشتگان </w:t>
      </w:r>
      <w:r w:rsidRPr="006C1487">
        <w:rPr>
          <w:rFonts w:eastAsia="B Badr" w:cs="B Lotus" w:hint="cs"/>
          <w:spacing w:val="-2"/>
          <w:position w:val="4"/>
          <w:sz w:val="24"/>
          <w:szCs w:val="24"/>
          <w:rtl/>
          <w:lang w:bidi="fa-IR"/>
        </w:rPr>
        <w:t>عذاب</w:t>
      </w:r>
      <w:r w:rsidRPr="006C1487">
        <w:rPr>
          <w:rFonts w:eastAsia="B Badr" w:cs="B Lotus"/>
          <w:spacing w:val="-2"/>
          <w:position w:val="4"/>
          <w:sz w:val="24"/>
          <w:szCs w:val="24"/>
          <w:rtl/>
          <w:lang w:bidi="fa-IR"/>
        </w:rPr>
        <w:t xml:space="preserve"> را </w:t>
      </w:r>
      <w:r w:rsidRPr="006C1487">
        <w:rPr>
          <w:rFonts w:eastAsia="B Badr" w:cs="B Lotus" w:hint="cs"/>
          <w:spacing w:val="-2"/>
          <w:position w:val="4"/>
          <w:sz w:val="24"/>
          <w:szCs w:val="24"/>
          <w:rtl/>
          <w:lang w:bidi="fa-IR"/>
        </w:rPr>
        <w:t xml:space="preserve">فرا </w:t>
      </w:r>
      <w:r w:rsidRPr="006C1487">
        <w:rPr>
          <w:rFonts w:eastAsia="B Badr" w:cs="B Lotus"/>
          <w:spacing w:val="-2"/>
          <w:position w:val="4"/>
          <w:sz w:val="24"/>
          <w:szCs w:val="24"/>
          <w:rtl/>
          <w:lang w:bidi="fa-IR"/>
        </w:rPr>
        <w:t>م</w:t>
      </w:r>
      <w:r w:rsidRPr="006C1487">
        <w:rPr>
          <w:rFonts w:eastAsia="B Badr" w:cs="B Lotus" w:hint="cs"/>
          <w:spacing w:val="-2"/>
          <w:position w:val="4"/>
          <w:sz w:val="24"/>
          <w:szCs w:val="24"/>
          <w:rtl/>
          <w:lang w:bidi="fa-IR"/>
        </w:rPr>
        <w:t>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خوانیم</w:t>
      </w:r>
      <w:r w:rsidRPr="006C1487">
        <w:rPr>
          <w:rFonts w:eastAsia="B Badr" w:cs="B Lotus"/>
          <w:spacing w:val="-2"/>
          <w:position w:val="4"/>
          <w:sz w:val="24"/>
          <w:szCs w:val="24"/>
          <w:rtl/>
          <w:lang w:bidi="fa-IR"/>
        </w:rPr>
        <w:t xml:space="preserve"> (تا او را بگيرند و در آتش‌ سوزان‌ بيفگنند)</w:t>
      </w:r>
      <w:r w:rsidRPr="006C1487">
        <w:rPr>
          <w:rFonts w:eastAsia="B Badr" w:cs="B Lotus" w:hint="cs"/>
          <w:spacing w:val="-2"/>
          <w:position w:val="4"/>
          <w:sz w:val="24"/>
          <w:szCs w:val="24"/>
          <w:rtl/>
          <w:lang w:bidi="fa-IR"/>
        </w:rPr>
        <w:t>. حقیقت چنین نیست که ابوجهل 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 xml:space="preserve">پندارد، او به تو </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 xml:space="preserve"> ای پیامبر! </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 xml:space="preserve"> هیچ گزندی رسانده نمی</w:t>
      </w:r>
      <w:r w:rsidRPr="006C1487">
        <w:rPr>
          <w:rFonts w:eastAsia="B Badr" w:cs="B Lotus"/>
          <w:spacing w:val="-2"/>
          <w:position w:val="4"/>
          <w:sz w:val="24"/>
          <w:szCs w:val="24"/>
          <w:rtl/>
          <w:lang w:bidi="fa-IR"/>
        </w:rPr>
        <w:t>‌</w:t>
      </w:r>
      <w:r w:rsidRPr="006C1487">
        <w:rPr>
          <w:rFonts w:eastAsia="B Badr" w:cs="B Lotus" w:hint="cs"/>
          <w:spacing w:val="-2"/>
          <w:position w:val="4"/>
          <w:sz w:val="24"/>
          <w:szCs w:val="24"/>
          <w:rtl/>
          <w:lang w:bidi="fa-IR"/>
        </w:rPr>
        <w:t xml:space="preserve">تواند، پس هرگز از او اطاعت مکن </w:t>
      </w:r>
      <w:r w:rsidRPr="006C1487">
        <w:rPr>
          <w:rFonts w:eastAsia="B Badr" w:cs="B Lotus"/>
          <w:spacing w:val="-2"/>
          <w:position w:val="4"/>
          <w:sz w:val="24"/>
          <w:szCs w:val="24"/>
          <w:rtl/>
          <w:lang w:bidi="fa-IR"/>
        </w:rPr>
        <w:t>در آنچه‌ تو را به‌ آن‌ فرا</w:t>
      </w:r>
      <w:r w:rsidRPr="006C1487">
        <w:rPr>
          <w:rFonts w:eastAsia="B Badr" w:cs="B Lotus" w:hint="cs"/>
          <w:spacing w:val="-2"/>
          <w:position w:val="4"/>
          <w:sz w:val="24"/>
          <w:szCs w:val="24"/>
          <w:rtl/>
          <w:lang w:bidi="fa-IR"/>
        </w:rPr>
        <w:t xml:space="preserve"> </w:t>
      </w:r>
      <w:r w:rsidRPr="006C1487">
        <w:rPr>
          <w:rFonts w:eastAsia="B Badr" w:cs="B Lotus"/>
          <w:spacing w:val="-2"/>
          <w:position w:val="4"/>
          <w:sz w:val="24"/>
          <w:szCs w:val="24"/>
          <w:rtl/>
          <w:lang w:bidi="fa-IR"/>
        </w:rPr>
        <w:t>م</w:t>
      </w:r>
      <w:r w:rsidRPr="006C1487">
        <w:rPr>
          <w:rFonts w:eastAsia="B Badr" w:cs="B Lotus" w:hint="cs"/>
          <w:spacing w:val="-2"/>
          <w:position w:val="4"/>
          <w:sz w:val="24"/>
          <w:szCs w:val="24"/>
          <w:rtl/>
          <w:lang w:bidi="fa-IR"/>
        </w:rPr>
        <w:t>ی</w:t>
      </w:r>
      <w:r w:rsidRPr="006C1487">
        <w:rPr>
          <w:rFonts w:eastAsia="B Badr" w:cs="B Lotus"/>
          <w:spacing w:val="-2"/>
          <w:position w:val="4"/>
          <w:sz w:val="24"/>
          <w:szCs w:val="24"/>
          <w:rtl/>
          <w:lang w:bidi="fa-IR"/>
        </w:rPr>
        <w:t xml:space="preserve">‌‌خواند </w:t>
      </w:r>
      <w:r w:rsidRPr="006C1487">
        <w:rPr>
          <w:rFonts w:eastAsia="B Badr" w:cs="B Lotus" w:hint="cs"/>
          <w:spacing w:val="-2"/>
          <w:position w:val="4"/>
          <w:sz w:val="24"/>
          <w:szCs w:val="24"/>
          <w:rtl/>
          <w:lang w:bidi="fa-IR"/>
        </w:rPr>
        <w:t xml:space="preserve">از ترک نمودن نماز، و برای پروردگارت سجده کن، و </w:t>
      </w:r>
      <w:r w:rsidRPr="006C1487">
        <w:rPr>
          <w:rFonts w:eastAsia="B Badr" w:cs="B Lotus"/>
          <w:spacing w:val="-2"/>
          <w:position w:val="4"/>
          <w:sz w:val="24"/>
          <w:szCs w:val="24"/>
          <w:rtl/>
          <w:lang w:bidi="fa-IR"/>
        </w:rPr>
        <w:t>با طاعات و عبادات بسيار</w:t>
      </w:r>
      <w:r w:rsidRPr="006C1487">
        <w:rPr>
          <w:rFonts w:eastAsia="B Badr" w:cs="B Lotus" w:hint="cs"/>
          <w:spacing w:val="-2"/>
          <w:position w:val="4"/>
          <w:sz w:val="24"/>
          <w:szCs w:val="24"/>
          <w:rtl/>
          <w:lang w:bidi="fa-IR"/>
        </w:rPr>
        <w:t>، یش</w:t>
      </w:r>
      <w:r w:rsidRPr="006C1487">
        <w:rPr>
          <w:rFonts w:eastAsia="B Badr" w:cs="B Lotus"/>
          <w:spacing w:val="-2"/>
          <w:position w:val="4"/>
          <w:sz w:val="24"/>
          <w:szCs w:val="24"/>
          <w:rtl/>
          <w:lang w:bidi="fa-IR"/>
        </w:rPr>
        <w:t xml:space="preserve"> ا</w:t>
      </w:r>
      <w:r w:rsidRPr="006C1487">
        <w:rPr>
          <w:rFonts w:eastAsia="B Badr" w:cs="B Lotus" w:hint="cs"/>
          <w:spacing w:val="-2"/>
          <w:position w:val="4"/>
          <w:sz w:val="24"/>
          <w:szCs w:val="24"/>
          <w:rtl/>
          <w:lang w:bidi="fa-IR"/>
        </w:rPr>
        <w:t>و</w:t>
      </w:r>
      <w:r w:rsidRPr="006C1487">
        <w:rPr>
          <w:rFonts w:eastAsia="B Badr" w:cs="B Lotus"/>
          <w:spacing w:val="-2"/>
          <w:position w:val="4"/>
          <w:sz w:val="24"/>
          <w:szCs w:val="24"/>
          <w:rtl/>
          <w:lang w:bidi="fa-IR"/>
        </w:rPr>
        <w:t xml:space="preserve"> </w:t>
      </w:r>
      <w:r w:rsidRPr="006C1487">
        <w:rPr>
          <w:rFonts w:eastAsia="B Badr" w:cs="B Lotus" w:hint="cs"/>
          <w:spacing w:val="-2"/>
          <w:position w:val="4"/>
          <w:sz w:val="24"/>
          <w:szCs w:val="24"/>
          <w:rtl/>
          <w:lang w:bidi="fa-IR"/>
        </w:rPr>
        <w:t>خود را محبوب ساخته،</w:t>
      </w:r>
      <w:r w:rsidRPr="006C1487">
        <w:rPr>
          <w:rFonts w:eastAsia="B Badr" w:cs="B Lotus"/>
          <w:spacing w:val="-2"/>
          <w:position w:val="4"/>
          <w:sz w:val="24"/>
          <w:szCs w:val="24"/>
          <w:rtl/>
          <w:lang w:bidi="fa-IR"/>
        </w:rPr>
        <w:t xml:space="preserve"> و بدو نزدي</w:t>
      </w:r>
      <w:r w:rsidRPr="006C1487">
        <w:rPr>
          <w:rFonts w:eastAsia="B Badr" w:cs="B Lotus" w:hint="cs"/>
          <w:spacing w:val="-2"/>
          <w:position w:val="4"/>
          <w:sz w:val="24"/>
          <w:szCs w:val="24"/>
          <w:rtl/>
          <w:lang w:bidi="fa-IR"/>
        </w:rPr>
        <w:t>ک</w:t>
      </w:r>
      <w:r w:rsidRPr="006C1487">
        <w:rPr>
          <w:rFonts w:eastAsia="B Badr" w:cs="B Lotus"/>
          <w:spacing w:val="-2"/>
          <w:position w:val="4"/>
          <w:sz w:val="24"/>
          <w:szCs w:val="24"/>
          <w:rtl/>
          <w:lang w:bidi="fa-IR"/>
        </w:rPr>
        <w:t xml:space="preserve"> شو.‏</w:t>
      </w:r>
      <w:r w:rsidRPr="006C1487">
        <w:rPr>
          <w:rFonts w:eastAsia="B Badr" w:cs="B Lotus" w:hint="cs"/>
          <w:spacing w:val="-2"/>
          <w:position w:val="4"/>
          <w:sz w:val="24"/>
          <w:szCs w:val="24"/>
          <w:rtl/>
          <w:lang w:bidi="fa-IR"/>
        </w:rPr>
        <w:t xml:space="preserve"> </w:t>
      </w:r>
    </w:p>
    <w:p w:rsidR="00993F97" w:rsidRPr="006C1487" w:rsidRDefault="00993F97" w:rsidP="00993F97">
      <w:pPr>
        <w:spacing w:line="280" w:lineRule="exact"/>
        <w:jc w:val="lowKashida"/>
        <w:rPr>
          <w:rFonts w:eastAsia="B Badr" w:cs="B Lotus" w:hint="cs"/>
          <w:spacing w:val="-2"/>
          <w:position w:val="4"/>
          <w:sz w:val="24"/>
          <w:szCs w:val="24"/>
          <w:rtl/>
          <w:lang w:bidi="fa-IR"/>
        </w:rPr>
      </w:pPr>
    </w:p>
    <w:p w:rsidR="00993F97" w:rsidRPr="006C148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القدر »</w:t>
      </w:r>
    </w:p>
    <w:p w:rsidR="00993F97" w:rsidRPr="00876A01" w:rsidRDefault="00993F97" w:rsidP="00993F97">
      <w:pPr>
        <w:spacing w:line="340" w:lineRule="exact"/>
        <w:jc w:val="lowKashida"/>
        <w:rPr>
          <w:rFonts w:eastAsia="B Badr" w:cs="B Lotus" w:hint="cs"/>
          <w:position w:val="4"/>
          <w:sz w:val="24"/>
          <w:szCs w:val="24"/>
          <w:rtl/>
          <w:lang w:bidi="fa-IR"/>
        </w:rPr>
      </w:pPr>
      <w:r w:rsidRPr="00EB369F">
        <w:rPr>
          <w:rFonts w:ascii="QCF_P604" w:hAnsi="QCF_P604" w:cs="QCF_P604"/>
          <w:b/>
          <w:bCs/>
          <w:color w:val="CC0000"/>
          <w:position w:val="2"/>
          <w:sz w:val="24"/>
          <w:szCs w:val="24"/>
          <w:rtl/>
        </w:rPr>
        <w:lastRenderedPageBreak/>
        <w:t>ﭕ</w:t>
      </w:r>
      <w:r w:rsidRPr="00876A01">
        <w:rPr>
          <w:rFonts w:eastAsia="B Badr" w:cs="B Lotus" w:hint="cs"/>
          <w:position w:val="4"/>
          <w:sz w:val="24"/>
          <w:szCs w:val="24"/>
          <w:rtl/>
          <w:lang w:bidi="fa-IR"/>
        </w:rPr>
        <w:t xml:space="preserve"> ما قرآن را در شب شرف و برتری نازل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ایم، و آن یکی از شبهای ماه رمضان است.</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و چه میدانی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شب قدر و شرف چه شبی است؟</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شب قدر شب مبارکی است که فضل و برتری آن، بهتر است از فضل و برتری هزار ماه که در آن شب قدر نباشد.</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در آن شب فرشتگان همراه با جبرئیل؛ </w:t>
      </w:r>
      <w:r w:rsidRPr="00876A01">
        <w:rPr>
          <w:rFonts w:eastAsia="B Badr" w:cs="B Lotus"/>
          <w:position w:val="4"/>
          <w:sz w:val="24"/>
          <w:szCs w:val="24"/>
          <w:rtl/>
          <w:lang w:bidi="fa-IR"/>
        </w:rPr>
        <w:t>ب</w:t>
      </w:r>
      <w:r w:rsidRPr="00876A01">
        <w:rPr>
          <w:rFonts w:eastAsia="B Badr" w:cs="B Lotus" w:hint="cs"/>
          <w:position w:val="4"/>
          <w:sz w:val="24"/>
          <w:szCs w:val="24"/>
          <w:rtl/>
          <w:lang w:bidi="fa-IR"/>
        </w:rPr>
        <w:t>ه</w:t>
      </w:r>
      <w:r w:rsidRPr="00876A01">
        <w:rPr>
          <w:rFonts w:eastAsia="B Badr" w:cs="B Lotus"/>
          <w:position w:val="4"/>
          <w:sz w:val="24"/>
          <w:szCs w:val="24"/>
          <w:rtl/>
          <w:lang w:bidi="fa-IR"/>
        </w:rPr>
        <w:t xml:space="preserve"> اجازه پروردگارشان</w:t>
      </w:r>
      <w:r w:rsidRPr="00876A01">
        <w:rPr>
          <w:rFonts w:eastAsia="B Badr" w:cs="B Lotus" w:hint="cs"/>
          <w:position w:val="4"/>
          <w:sz w:val="24"/>
          <w:szCs w:val="24"/>
          <w:rtl/>
          <w:lang w:bidi="fa-IR"/>
        </w:rPr>
        <w:t xml:space="preserve"> به کثرت</w:t>
      </w:r>
      <w:r w:rsidRPr="00876A01">
        <w:rPr>
          <w:rFonts w:eastAsia="B Badr" w:cs="B Lotus"/>
          <w:position w:val="4"/>
          <w:sz w:val="24"/>
          <w:szCs w:val="24"/>
          <w:rtl/>
          <w:lang w:bidi="fa-IR"/>
        </w:rPr>
        <w:t xml:space="preserve"> پياپ</w:t>
      </w:r>
      <w:r w:rsidRPr="00876A01">
        <w:rPr>
          <w:rFonts w:eastAsia="B Badr" w:cs="B Lotus" w:hint="cs"/>
          <w:position w:val="4"/>
          <w:sz w:val="24"/>
          <w:szCs w:val="24"/>
          <w:rtl/>
          <w:lang w:bidi="fa-IR"/>
        </w:rPr>
        <w:t xml:space="preserve">ی فرود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‌آيند برا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 xml:space="preserve">پرداختن </w:t>
      </w:r>
      <w:r w:rsidRPr="00876A01">
        <w:rPr>
          <w:rFonts w:eastAsia="B Badr" w:cs="B Lotus"/>
          <w:position w:val="4"/>
          <w:sz w:val="24"/>
          <w:szCs w:val="24"/>
          <w:rtl/>
          <w:lang w:bidi="fa-IR"/>
        </w:rPr>
        <w:t>هرگونه كار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الله تعالی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در آن سال مقدّر و به آن حکم کرده است.</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تمام آن شب امن وسلامتی است، و در آن تا هنگام دمیدن صبح هیچ شر وبدیی نیست.</w:t>
      </w:r>
    </w:p>
    <w:p w:rsidR="00993F97" w:rsidRPr="001937A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160"/>
          <w:szCs w:val="160"/>
          <w:lang w:val="it-IT"/>
        </w:rPr>
      </w:pPr>
      <w:r w:rsidRPr="001937A7">
        <w:rPr>
          <w:rFonts w:cs="AL-Hotham" w:hint="cs"/>
          <w:color w:val="FFFFFF"/>
          <w:spacing w:val="-4"/>
          <w:w w:val="97"/>
          <w:position w:val="2"/>
          <w:sz w:val="56"/>
          <w:szCs w:val="56"/>
          <w:rtl/>
        </w:rPr>
        <w:t xml:space="preserve"> </w:t>
      </w:r>
      <w:r w:rsidRPr="001937A7">
        <w:rPr>
          <w:rFonts w:eastAsia="B Badr" w:cs="B Lotus" w:hint="cs"/>
          <w:b/>
          <w:bCs/>
          <w:color w:val="FFFFFF"/>
          <w:position w:val="4"/>
          <w:rtl/>
          <w:lang w:bidi="fa-IR"/>
        </w:rPr>
        <w:t>سوره « البینه »</w:t>
      </w:r>
    </w:p>
    <w:p w:rsidR="00993F97" w:rsidRPr="00876A01" w:rsidRDefault="00993F97" w:rsidP="00993F97">
      <w:pPr>
        <w:spacing w:line="340" w:lineRule="exact"/>
        <w:jc w:val="lowKashida"/>
        <w:rPr>
          <w:rFonts w:eastAsia="B Badr" w:cs="B Lotus" w:hint="cs"/>
          <w:position w:val="4"/>
          <w:sz w:val="24"/>
          <w:szCs w:val="24"/>
          <w:rtl/>
          <w:lang w:bidi="fa-IR"/>
        </w:rPr>
      </w:pPr>
      <w:r w:rsidRPr="00EB369F">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کسانی کفر ورزیدند از یهود و نصاری و مشرکان هرگز ترک کنندۀ کفر خویش نیستند تا وقتی که بیاید به سویشان آن نشانه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که در کتابهای گذشته وعده داده شدند.</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آن نشانه همانا پیامبر الله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است، که قرآنی را در صحیفه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پاک تلاوت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در آن صحیفه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اخبار صادقانه و فرمانهای عادلانه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 است که به سوی حق و راه راست راهنمایی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کسانی که کتاب داده شد</w:t>
      </w:r>
      <w:r w:rsidRPr="00876A01">
        <w:rPr>
          <w:rFonts w:eastAsia="B Badr" w:cs="B Lotus"/>
          <w:position w:val="4"/>
          <w:sz w:val="24"/>
          <w:szCs w:val="24"/>
          <w:rtl/>
          <w:lang w:bidi="fa-IR"/>
        </w:rPr>
        <w:t>ﻩ</w:t>
      </w:r>
      <w:r w:rsidRPr="00876A01">
        <w:rPr>
          <w:rFonts w:eastAsia="B Badr" w:cs="B Lotus" w:hint="cs"/>
          <w:position w:val="4"/>
          <w:sz w:val="24"/>
          <w:szCs w:val="24"/>
          <w:rtl/>
          <w:lang w:bidi="fa-IR"/>
        </w:rPr>
        <w:t xml:space="preserve">اند از یهود ونصاری در مورد حق بودن پیامبری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اختلافی نداشتند؛ زیرا اوصاف آنحضرت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در کتاب خویش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خواندند، مگر بعد از اینکه (او مبعوث شد) وخوب دانستند که او همان پیامبر است که در تورات وانجیل وعده داده 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آنگاه - پس از اینکه بر حقانیت پیامبری او اتفاق بودند - اختلاف شدند وپیامبری او را انکار کردند. </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و در تمام شریعتها فرمان داده نشده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اند جز اینکه تنها الله را عبادت کنند وبه عبادت خویش تنها رضای الله </w:t>
      </w:r>
      <w:r w:rsidRPr="00320222">
        <w:rPr>
          <w:rFonts w:eastAsia="B Badr" w:cs="CTraditional Arabic" w:hint="cs"/>
          <w:spacing w:val="-2"/>
          <w:sz w:val="28"/>
          <w:szCs w:val="28"/>
          <w:rtl/>
          <w:lang w:bidi="fa-IR"/>
        </w:rPr>
        <w:t>أ</w:t>
      </w:r>
      <w:r w:rsidRPr="00876A01">
        <w:rPr>
          <w:rFonts w:eastAsia="B Badr" w:cs="B Lotus" w:hint="cs"/>
          <w:position w:val="4"/>
          <w:sz w:val="24"/>
          <w:szCs w:val="24"/>
          <w:rtl/>
          <w:lang w:bidi="fa-IR"/>
        </w:rPr>
        <w:t xml:space="preserve"> را پیش نظر دارند، از شرک بریده و به ایمان مایل گردند، و نماز برپا دارند، و زکات بپردازند، و اینست دین استقامت که همانا دین اسلام است.</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598" w:hAnsi="QCF_P598" w:cs="QCF_P598"/>
          <w:b/>
          <w:bCs/>
          <w:color w:val="CC0000"/>
          <w:position w:val="2"/>
          <w:sz w:val="24"/>
          <w:szCs w:val="24"/>
          <w:rtl/>
        </w:rPr>
        <w:t>ﯜ</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سزای کسانی که کفر آوردند از یهود و نصاری و مشرکان آتش جهنم است که در آن همیشه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باشند، اینانند بدترین آفریدگان.</w:t>
      </w:r>
    </w:p>
    <w:p w:rsidR="00993F97" w:rsidRPr="00876A01" w:rsidRDefault="00993F97" w:rsidP="00993F97">
      <w:pPr>
        <w:spacing w:line="340" w:lineRule="exact"/>
        <w:jc w:val="lowKashida"/>
        <w:rPr>
          <w:rFonts w:eastAsia="B Badr" w:cs="B Lotus" w:hint="cs"/>
          <w:position w:val="4"/>
          <w:sz w:val="24"/>
          <w:szCs w:val="24"/>
          <w:lang w:bidi="fa-IR"/>
        </w:rPr>
      </w:pPr>
      <w:r w:rsidRPr="00EB369F">
        <w:rPr>
          <w:rFonts w:ascii="QCF_P602" w:hAnsi="QCF_P602" w:cs="QCF_P602"/>
          <w:b/>
          <w:bCs/>
          <w:color w:val="CC0000"/>
          <w:position w:val="2"/>
          <w:sz w:val="24"/>
          <w:szCs w:val="24"/>
          <w:rtl/>
        </w:rPr>
        <w:t>ﮅ</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گمان کسانی که الله را تصدیق کردند و پیامبرش را پیروی نمودند وکارهای شایسته انجام دادند آنانند بهترین آفریدگان.</w:t>
      </w:r>
    </w:p>
    <w:p w:rsidR="00993F97" w:rsidRDefault="00993F97" w:rsidP="00993F97">
      <w:pPr>
        <w:spacing w:line="320" w:lineRule="exact"/>
        <w:jc w:val="lowKashida"/>
        <w:rPr>
          <w:rFonts w:eastAsia="B Badr" w:cs="B Lotus" w:hint="cs"/>
          <w:position w:val="4"/>
          <w:sz w:val="24"/>
          <w:szCs w:val="24"/>
          <w:rtl/>
          <w:lang w:bidi="fa-IR"/>
        </w:rPr>
      </w:pPr>
      <w:r>
        <w:rPr>
          <w:rFonts w:eastAsia="B Badr" w:cs="B Lotus"/>
          <w:position w:val="4"/>
          <w:sz w:val="24"/>
          <w:szCs w:val="24"/>
          <w:rtl/>
          <w:lang w:bidi="fa-IR"/>
        </w:rPr>
        <w:br w:type="page"/>
      </w:r>
      <w:r w:rsidRPr="006F4179">
        <w:rPr>
          <w:rFonts w:ascii="QCF_P599" w:hAnsi="QCF_P599" w:cs="QCF_P599"/>
          <w:b/>
          <w:bCs/>
          <w:color w:val="CC0000"/>
          <w:position w:val="2"/>
          <w:sz w:val="24"/>
          <w:szCs w:val="24"/>
          <w:rtl/>
        </w:rPr>
        <w:lastRenderedPageBreak/>
        <w:t>ﮔ</w:t>
      </w:r>
      <w:r w:rsidRPr="00876A01">
        <w:rPr>
          <w:rFonts w:eastAsia="B Badr" w:cs="B Lotus" w:hint="cs"/>
          <w:position w:val="4"/>
          <w:sz w:val="24"/>
          <w:szCs w:val="24"/>
          <w:rtl/>
          <w:lang w:bidi="fa-IR"/>
        </w:rPr>
        <w:t xml:space="preserve"> پاداش آنان نزد پروردگارشان در روز قیامت باغهای بهشتی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 که جای بود وباش وآرام گرفتن و در نهایت زیب وزینت است، جویبارها از زیر کاخ</w:t>
      </w:r>
      <w:r w:rsidRPr="00876A01">
        <w:rPr>
          <w:rFonts w:eastAsia="B Badr" w:cs="B Lotus"/>
          <w:position w:val="4"/>
          <w:sz w:val="24"/>
          <w:szCs w:val="24"/>
          <w:rtl/>
          <w:lang w:bidi="fa-IR"/>
        </w:rPr>
        <w:t>ﻫ</w:t>
      </w:r>
      <w:r w:rsidRPr="00876A01">
        <w:rPr>
          <w:rFonts w:eastAsia="B Badr" w:cs="B Lotus" w:hint="cs"/>
          <w:position w:val="4"/>
          <w:sz w:val="24"/>
          <w:szCs w:val="24"/>
          <w:rtl/>
          <w:lang w:bidi="fa-IR"/>
        </w:rPr>
        <w:t>ـای آن روان است، و ایشان در آنجا جاودانه وبرای همیشه خواهند بود، الله تعالی از ایشان خوشنود بوده؛ بناءً اعمال نیک ایشان را قبول فرموده است، و ایشان نیز از الله خوشنود</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بسبب آنچه برایشان از انواع کرامات ارزانی نموده، اینست پاداش خوب برای کسی که از الله ترسیده و از نافرمانی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او دریغ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320" w:lineRule="exact"/>
        <w:jc w:val="lowKashida"/>
        <w:rPr>
          <w:rFonts w:eastAsia="B Badr" w:cs="B Lotus" w:hint="cs"/>
          <w:position w:val="4"/>
          <w:sz w:val="24"/>
          <w:szCs w:val="24"/>
          <w:lang w:bidi="fa-IR"/>
        </w:rPr>
      </w:pPr>
    </w:p>
    <w:p w:rsidR="00993F97" w:rsidRPr="009D265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9D2657">
        <w:rPr>
          <w:rFonts w:eastAsia="B Badr" w:cs="B Lotus" w:hint="cs"/>
          <w:b/>
          <w:bCs/>
          <w:color w:val="FFFFFF"/>
          <w:position w:val="4"/>
          <w:rtl/>
          <w:lang w:bidi="fa-IR"/>
        </w:rPr>
        <w:t>سوره « الزلزله »</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ﭕ</w:t>
      </w:r>
      <w:r w:rsidRPr="000351EA">
        <w:rPr>
          <w:rFonts w:eastAsia="B Badr" w:cs="B Lotus" w:hint="cs"/>
          <w:b/>
          <w:bCs/>
          <w:color w:val="C00000"/>
          <w:position w:val="4"/>
          <w:sz w:val="24"/>
          <w:szCs w:val="24"/>
          <w:rtl/>
          <w:lang w:bidi="fa-IR"/>
        </w:rPr>
        <w:t>-</w:t>
      </w:r>
      <w:r w:rsidRPr="006F4179">
        <w:rPr>
          <w:rFonts w:ascii="QCF_P604" w:hAnsi="QCF_P604" w:cs="QCF_P604"/>
          <w:b/>
          <w:bCs/>
          <w:color w:val="CC0000"/>
          <w:position w:val="2"/>
          <w:sz w:val="24"/>
          <w:szCs w:val="24"/>
          <w:rtl/>
        </w:rPr>
        <w:t>ﮊ</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هنگامی که لرزانیده شود زمین لرزانیدن سخت. و زمین آنچه را که در شکم خود دارد از مردگان و گنجینه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بیرون افگند. و انسان از روی ترس و هول بپرسد: زمین را چه شده است؟!</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ﭭ</w:t>
      </w:r>
      <w:r w:rsidRPr="006F4179">
        <w:rPr>
          <w:rFonts w:eastAsia="B Badr" w:cs="B Lotus" w:hint="cs"/>
          <w:b/>
          <w:bCs/>
          <w:noProof/>
          <w:position w:val="2"/>
          <w:sz w:val="24"/>
          <w:szCs w:val="24"/>
          <w:rtl/>
          <w:lang w:eastAsia="zh-CN"/>
        </w:rPr>
        <w:pict>
          <v:group id="_x0000_s49862" style="position:absolute;left:0;text-align:left;margin-left:372.65pt;margin-top:0;width:197pt;height:324.3pt;z-index:-251503616;mso-wrap-distance-left:0;mso-wrap-distance-right:0;mso-wrap-distance-bottom:2.85pt;mso-position-horizontal:right;mso-position-horizontal-relative:margin;mso-position-vertical:top;mso-position-vertical-relative:margin" coordorigin="7040,1824" coordsize="3940,6540">
            <v:shape id="_x0000_s49863" type="#_x0000_t202" style="position:absolute;left:7040;top:1824;width:3940;height:6540;mso-position-vertical:top" fillcolor="#fffaeb" strokecolor="#060" strokeweight="3pt">
              <v:stroke linestyle="thinThin"/>
              <v:textbox style="mso-next-textbox:#_x0000_s49863" inset=".5mm,.5mm,.5mm,.5mm">
                <w:txbxContent>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position w:val="6"/>
                        <w:sz w:val="26"/>
                        <w:szCs w:val="26"/>
                        <w:rtl/>
                      </w:rPr>
                      <w:t>ﭑﭒﭓﭔﭕﭖﭗﭘﭙﭚ</w:t>
                    </w:r>
                  </w:p>
                  <w:p w:rsidR="00993F97" w:rsidRPr="008C504F" w:rsidRDefault="00993F97" w:rsidP="00993F97">
                    <w:pPr>
                      <w:spacing w:line="420" w:lineRule="exact"/>
                      <w:jc w:val="center"/>
                      <w:rPr>
                        <w:rFonts w:ascii="QCF_BSML" w:hAnsi="QCF_BSML" w:cs="QCF_BSML" w:hint="cs"/>
                        <w:position w:val="6"/>
                        <w:sz w:val="26"/>
                        <w:szCs w:val="26"/>
                        <w:rtl/>
                      </w:rPr>
                    </w:pPr>
                    <w:r w:rsidRPr="008C504F">
                      <w:rPr>
                        <w:rFonts w:ascii="QCF_P599" w:hAnsi="QCF_P599" w:cs="QCF_P599"/>
                        <w:position w:val="6"/>
                        <w:sz w:val="26"/>
                        <w:szCs w:val="26"/>
                        <w:rtl/>
                      </w:rPr>
                      <w:t>ﭛﭜﭝﭞﭟﭠﭡﭢﭣﭤﭥﭦﭧ</w:t>
                    </w:r>
                    <w:r w:rsidRPr="008C504F">
                      <w:rPr>
                        <w:rFonts w:ascii="QCF_P599" w:hAnsi="QCF_P599" w:cs="QCF_P599"/>
                        <w:color w:val="CC0000"/>
                        <w:position w:val="6"/>
                        <w:sz w:val="26"/>
                        <w:szCs w:val="26"/>
                        <w:rtl/>
                      </w:rPr>
                      <w:t>ﭨ</w:t>
                    </w:r>
                  </w:p>
                  <w:p w:rsidR="00993F97" w:rsidRPr="00AA37FA" w:rsidRDefault="00993F97" w:rsidP="00993F97">
                    <w:pPr>
                      <w:shd w:val="clear" w:color="auto" w:fill="E6FADC"/>
                      <w:spacing w:before="40" w:line="480" w:lineRule="exact"/>
                      <w:jc w:val="center"/>
                      <w:rPr>
                        <w:rFonts w:ascii="QCF_BSML" w:hAnsi="QCF_BSML" w:cs="QCF_BSML" w:hint="cs"/>
                        <w:color w:val="006600"/>
                        <w:spacing w:val="-10"/>
                        <w:position w:val="4"/>
                        <w:sz w:val="48"/>
                        <w:szCs w:val="48"/>
                        <w:rtl/>
                      </w:rPr>
                    </w:pPr>
                    <w:r w:rsidRPr="00463F0D">
                      <w:rPr>
                        <w:rFonts w:ascii="QCF_BSML" w:hAnsi="QCF_BSML" w:cs="QCF_BSML"/>
                        <w:color w:val="006600"/>
                        <w:spacing w:val="-6"/>
                        <w:position w:val="4"/>
                        <w:sz w:val="48"/>
                        <w:szCs w:val="48"/>
                        <w:rtl/>
                      </w:rPr>
                      <w:t>ﰠ</w:t>
                    </w:r>
                  </w:p>
                  <w:p w:rsidR="00993F97" w:rsidRPr="00773D41" w:rsidRDefault="00993F97" w:rsidP="00993F97">
                    <w:pPr>
                      <w:spacing w:line="380" w:lineRule="exact"/>
                      <w:jc w:val="center"/>
                      <w:rPr>
                        <w:rFonts w:ascii="QCF_P545" w:hAnsi="QCF_P545" w:cs="QCF_P545" w:hint="cs"/>
                        <w:position w:val="8"/>
                        <w:sz w:val="26"/>
                        <w:szCs w:val="26"/>
                        <w:rtl/>
                      </w:rPr>
                    </w:pPr>
                    <w:r w:rsidRPr="00773D41">
                      <w:rPr>
                        <w:rFonts w:ascii="QCF_BSML" w:hAnsi="QCF_BSML" w:cs="QCF_BSML"/>
                        <w:position w:val="8"/>
                        <w:sz w:val="26"/>
                        <w:szCs w:val="26"/>
                        <w:rtl/>
                      </w:rPr>
                      <w:t>ﭑﭒﭓ</w:t>
                    </w:r>
                  </w:p>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position w:val="6"/>
                        <w:sz w:val="26"/>
                        <w:szCs w:val="26"/>
                        <w:rtl/>
                      </w:rPr>
                      <w:t>ﭩﭪﭫﭬ</w:t>
                    </w:r>
                    <w:r w:rsidRPr="008C504F">
                      <w:rPr>
                        <w:rFonts w:ascii="QCF_P599" w:hAnsi="QCF_P599" w:cs="QCF_P599"/>
                        <w:color w:val="CC0000"/>
                        <w:position w:val="6"/>
                        <w:sz w:val="26"/>
                        <w:szCs w:val="26"/>
                        <w:rtl/>
                      </w:rPr>
                      <w:t>ﭭ</w:t>
                    </w:r>
                    <w:r w:rsidRPr="008C504F">
                      <w:rPr>
                        <w:rFonts w:ascii="QCF_P599" w:hAnsi="QCF_P599" w:cs="QCF_P599"/>
                        <w:position w:val="6"/>
                        <w:sz w:val="26"/>
                        <w:szCs w:val="26"/>
                        <w:rtl/>
                      </w:rPr>
                      <w:t>ﭮﭯﭰ</w:t>
                    </w:r>
                  </w:p>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color w:val="CC0000"/>
                        <w:position w:val="6"/>
                        <w:sz w:val="26"/>
                        <w:szCs w:val="26"/>
                        <w:rtl/>
                      </w:rPr>
                      <w:t>ﭱ</w:t>
                    </w:r>
                    <w:r w:rsidRPr="008C504F">
                      <w:rPr>
                        <w:rFonts w:ascii="QCF_P599" w:hAnsi="QCF_P599" w:cs="QCF_P599"/>
                        <w:position w:val="6"/>
                        <w:sz w:val="26"/>
                        <w:szCs w:val="26"/>
                        <w:rtl/>
                      </w:rPr>
                      <w:t>ﭲﭳﭴﭵ</w:t>
                    </w:r>
                    <w:r w:rsidRPr="008C504F">
                      <w:rPr>
                        <w:rFonts w:ascii="QCF_P599" w:hAnsi="QCF_P599" w:cs="QCF_P599"/>
                        <w:color w:val="CC0000"/>
                        <w:position w:val="6"/>
                        <w:sz w:val="26"/>
                        <w:szCs w:val="26"/>
                        <w:rtl/>
                      </w:rPr>
                      <w:t>ﭶ</w:t>
                    </w:r>
                    <w:r w:rsidRPr="008C504F">
                      <w:rPr>
                        <w:rFonts w:ascii="QCF_P599" w:hAnsi="QCF_P599" w:cs="QCF_P599"/>
                        <w:position w:val="6"/>
                        <w:sz w:val="26"/>
                        <w:szCs w:val="26"/>
                        <w:rtl/>
                      </w:rPr>
                      <w:t>ﭷﭸﭹ</w:t>
                    </w:r>
                    <w:r w:rsidRPr="008C504F">
                      <w:rPr>
                        <w:rFonts w:ascii="QCF_P599" w:hAnsi="QCF_P599" w:cs="QCF_P599"/>
                        <w:color w:val="CC0000"/>
                        <w:position w:val="6"/>
                        <w:sz w:val="26"/>
                        <w:szCs w:val="26"/>
                        <w:rtl/>
                      </w:rPr>
                      <w:t>ﭺ</w:t>
                    </w:r>
                  </w:p>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position w:val="6"/>
                        <w:sz w:val="26"/>
                        <w:szCs w:val="26"/>
                        <w:rtl/>
                      </w:rPr>
                      <w:t>ﭻﭼﭽﭾ</w:t>
                    </w:r>
                    <w:r w:rsidRPr="008C504F">
                      <w:rPr>
                        <w:rFonts w:ascii="QCF_P599" w:hAnsi="QCF_P599" w:cs="QCF_P599"/>
                        <w:color w:val="CC0000"/>
                        <w:position w:val="6"/>
                        <w:sz w:val="26"/>
                        <w:szCs w:val="26"/>
                        <w:rtl/>
                      </w:rPr>
                      <w:t>ﭿ</w:t>
                    </w:r>
                    <w:r w:rsidRPr="008C504F">
                      <w:rPr>
                        <w:rFonts w:ascii="QCF_P599" w:hAnsi="QCF_P599" w:cs="QCF_P599"/>
                        <w:position w:val="6"/>
                        <w:sz w:val="26"/>
                        <w:szCs w:val="26"/>
                        <w:rtl/>
                      </w:rPr>
                      <w:t>ﮀﮁﮂﮃ</w:t>
                    </w:r>
                  </w:p>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position w:val="6"/>
                        <w:sz w:val="26"/>
                        <w:szCs w:val="26"/>
                        <w:rtl/>
                      </w:rPr>
                      <w:t>ﮄﮅ</w:t>
                    </w:r>
                    <w:r w:rsidRPr="008C504F">
                      <w:rPr>
                        <w:rFonts w:ascii="QCF_P599" w:hAnsi="QCF_P599" w:cs="QCF_P599"/>
                        <w:color w:val="CC0000"/>
                        <w:position w:val="6"/>
                        <w:sz w:val="26"/>
                        <w:szCs w:val="26"/>
                        <w:rtl/>
                      </w:rPr>
                      <w:t>ﮆ</w:t>
                    </w:r>
                    <w:r w:rsidRPr="008C504F">
                      <w:rPr>
                        <w:rFonts w:ascii="QCF_P599" w:hAnsi="QCF_P599" w:cs="QCF_P599"/>
                        <w:position w:val="6"/>
                        <w:sz w:val="26"/>
                        <w:szCs w:val="26"/>
                        <w:rtl/>
                      </w:rPr>
                      <w:t>ﮇﮈﮉﮊﮋ</w:t>
                    </w:r>
                  </w:p>
                  <w:p w:rsidR="00993F97" w:rsidRPr="00773D41" w:rsidRDefault="00993F97" w:rsidP="00993F97">
                    <w:pPr>
                      <w:spacing w:line="420" w:lineRule="exact"/>
                      <w:jc w:val="center"/>
                      <w:rPr>
                        <w:rFonts w:ascii="QCF_P597" w:hAnsi="QCF_P597" w:cs="QCF_P597" w:hint="cs"/>
                        <w:position w:val="4"/>
                        <w:sz w:val="26"/>
                        <w:szCs w:val="26"/>
                        <w:rtl/>
                      </w:rPr>
                    </w:pPr>
                    <w:r w:rsidRPr="008C504F">
                      <w:rPr>
                        <w:rFonts w:ascii="QCF_P599" w:hAnsi="QCF_P599" w:cs="QCF_P599"/>
                        <w:position w:val="6"/>
                        <w:sz w:val="26"/>
                        <w:szCs w:val="26"/>
                        <w:rtl/>
                      </w:rPr>
                      <w:t>ﮌ</w:t>
                    </w:r>
                    <w:r w:rsidRPr="008C504F">
                      <w:rPr>
                        <w:rFonts w:ascii="QCF_P599" w:hAnsi="QCF_P599" w:cs="QCF_P599"/>
                        <w:color w:val="CC0000"/>
                        <w:position w:val="6"/>
                        <w:sz w:val="26"/>
                        <w:szCs w:val="26"/>
                        <w:rtl/>
                      </w:rPr>
                      <w:t>ﮍ</w:t>
                    </w:r>
                    <w:r w:rsidRPr="008C504F">
                      <w:rPr>
                        <w:rFonts w:ascii="QCF_P599" w:hAnsi="QCF_P599" w:cs="QCF_P599"/>
                        <w:position w:val="6"/>
                        <w:sz w:val="26"/>
                        <w:szCs w:val="26"/>
                        <w:rtl/>
                      </w:rPr>
                      <w:t>ﮎﮏﮐﮑﮒﮓ</w:t>
                    </w:r>
                    <w:r w:rsidRPr="008C504F">
                      <w:rPr>
                        <w:rFonts w:ascii="QCF_P599" w:hAnsi="QCF_P599" w:cs="QCF_P599"/>
                        <w:color w:val="CC0000"/>
                        <w:position w:val="6"/>
                        <w:sz w:val="26"/>
                        <w:szCs w:val="26"/>
                        <w:rtl/>
                      </w:rPr>
                      <w:t>ﮔ</w:t>
                    </w:r>
                  </w:p>
                  <w:p w:rsidR="00993F97" w:rsidRPr="00AA37FA" w:rsidRDefault="00993F97" w:rsidP="00993F97">
                    <w:pPr>
                      <w:shd w:val="clear" w:color="auto" w:fill="E6FADC"/>
                      <w:spacing w:before="40" w:line="480" w:lineRule="exact"/>
                      <w:jc w:val="center"/>
                      <w:rPr>
                        <w:rFonts w:ascii="QCF_BSML" w:hAnsi="QCF_BSML" w:cs="QCF_BSML" w:hint="cs"/>
                        <w:color w:val="006600"/>
                        <w:spacing w:val="-10"/>
                        <w:position w:val="4"/>
                        <w:sz w:val="48"/>
                        <w:szCs w:val="48"/>
                        <w:rtl/>
                      </w:rPr>
                    </w:pPr>
                    <w:r w:rsidRPr="00463F0D">
                      <w:rPr>
                        <w:rFonts w:ascii="QCF_BSML" w:hAnsi="QCF_BSML" w:cs="QCF_BSML"/>
                        <w:color w:val="006600"/>
                        <w:spacing w:val="-6"/>
                        <w:position w:val="4"/>
                        <w:sz w:val="48"/>
                        <w:szCs w:val="48"/>
                        <w:rtl/>
                      </w:rPr>
                      <w:t>ﰠ</w:t>
                    </w:r>
                  </w:p>
                  <w:p w:rsidR="00993F97" w:rsidRPr="00773D41" w:rsidRDefault="00993F97" w:rsidP="00993F97">
                    <w:pPr>
                      <w:spacing w:line="380" w:lineRule="exact"/>
                      <w:jc w:val="center"/>
                      <w:rPr>
                        <w:rFonts w:ascii="QCF_P545" w:hAnsi="QCF_P545" w:cs="QCF_P545" w:hint="cs"/>
                        <w:position w:val="8"/>
                        <w:sz w:val="26"/>
                        <w:szCs w:val="26"/>
                        <w:rtl/>
                      </w:rPr>
                    </w:pPr>
                    <w:r w:rsidRPr="00773D41">
                      <w:rPr>
                        <w:rFonts w:ascii="QCF_BSML" w:hAnsi="QCF_BSML" w:cs="QCF_BSML"/>
                        <w:position w:val="8"/>
                        <w:sz w:val="26"/>
                        <w:szCs w:val="26"/>
                        <w:rtl/>
                      </w:rPr>
                      <w:t>ﭑﭒﭓ</w:t>
                    </w:r>
                  </w:p>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position w:val="6"/>
                        <w:sz w:val="26"/>
                        <w:szCs w:val="26"/>
                        <w:rtl/>
                      </w:rPr>
                      <w:t>ﮕﮖ</w:t>
                    </w:r>
                    <w:r w:rsidRPr="008C504F">
                      <w:rPr>
                        <w:rFonts w:ascii="QCF_P599" w:hAnsi="QCF_P599" w:cs="QCF_P599"/>
                        <w:color w:val="CC0000"/>
                        <w:position w:val="6"/>
                        <w:sz w:val="26"/>
                        <w:szCs w:val="26"/>
                        <w:rtl/>
                      </w:rPr>
                      <w:t>ﮗ</w:t>
                    </w:r>
                    <w:r w:rsidRPr="008C504F">
                      <w:rPr>
                        <w:rFonts w:ascii="QCF_P599" w:hAnsi="QCF_P599" w:cs="QCF_P599"/>
                        <w:position w:val="6"/>
                        <w:sz w:val="26"/>
                        <w:szCs w:val="26"/>
                        <w:rtl/>
                      </w:rPr>
                      <w:t>ﮘﮙ</w:t>
                    </w:r>
                    <w:r w:rsidRPr="008C504F">
                      <w:rPr>
                        <w:rFonts w:ascii="QCF_P599" w:hAnsi="QCF_P599" w:cs="QCF_P599"/>
                        <w:color w:val="CC0000"/>
                        <w:position w:val="6"/>
                        <w:sz w:val="26"/>
                        <w:szCs w:val="26"/>
                        <w:rtl/>
                      </w:rPr>
                      <w:t>ﮚ</w:t>
                    </w:r>
                    <w:r w:rsidRPr="008C504F">
                      <w:rPr>
                        <w:rFonts w:ascii="QCF_P599" w:hAnsi="QCF_P599" w:cs="QCF_P599"/>
                        <w:position w:val="6"/>
                        <w:sz w:val="26"/>
                        <w:szCs w:val="26"/>
                        <w:rtl/>
                      </w:rPr>
                      <w:t>ﮛﮜ</w:t>
                    </w:r>
                  </w:p>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color w:val="CC0000"/>
                        <w:position w:val="6"/>
                        <w:sz w:val="26"/>
                        <w:szCs w:val="26"/>
                        <w:rtl/>
                      </w:rPr>
                      <w:t>ﮝ</w:t>
                    </w:r>
                    <w:r w:rsidRPr="008C504F">
                      <w:rPr>
                        <w:rFonts w:ascii="QCF_P599" w:hAnsi="QCF_P599" w:cs="QCF_P599"/>
                        <w:position w:val="6"/>
                        <w:sz w:val="26"/>
                        <w:szCs w:val="26"/>
                        <w:rtl/>
                      </w:rPr>
                      <w:t>ﮞﮟﮠ</w:t>
                    </w:r>
                    <w:r w:rsidRPr="008C504F">
                      <w:rPr>
                        <w:rFonts w:ascii="QCF_P599" w:hAnsi="QCF_P599" w:cs="QCF_P599"/>
                        <w:color w:val="CC0000"/>
                        <w:position w:val="6"/>
                        <w:sz w:val="26"/>
                        <w:szCs w:val="26"/>
                        <w:rtl/>
                      </w:rPr>
                      <w:t>ﮡ</w:t>
                    </w:r>
                    <w:r w:rsidRPr="008C504F">
                      <w:rPr>
                        <w:rFonts w:ascii="QCF_P599" w:hAnsi="QCF_P599" w:cs="QCF_P599"/>
                        <w:position w:val="6"/>
                        <w:sz w:val="26"/>
                        <w:szCs w:val="26"/>
                        <w:rtl/>
                      </w:rPr>
                      <w:t>ﮢﮣﮤ</w:t>
                    </w:r>
                    <w:r w:rsidRPr="008C504F">
                      <w:rPr>
                        <w:rFonts w:ascii="QCF_P599" w:hAnsi="QCF_P599" w:cs="QCF_P599"/>
                        <w:color w:val="CC0000"/>
                        <w:position w:val="6"/>
                        <w:sz w:val="26"/>
                        <w:szCs w:val="26"/>
                        <w:rtl/>
                      </w:rPr>
                      <w:t>ﮥ</w:t>
                    </w:r>
                    <w:r w:rsidRPr="008C504F">
                      <w:rPr>
                        <w:rFonts w:ascii="QCF_P599" w:hAnsi="QCF_P599" w:cs="QCF_P599"/>
                        <w:position w:val="6"/>
                        <w:sz w:val="26"/>
                        <w:szCs w:val="26"/>
                        <w:rtl/>
                      </w:rPr>
                      <w:t>ﮦﮧ</w:t>
                    </w:r>
                  </w:p>
                  <w:p w:rsidR="00993F97" w:rsidRPr="008C504F" w:rsidRDefault="00993F97" w:rsidP="00993F97">
                    <w:pPr>
                      <w:spacing w:line="420" w:lineRule="exact"/>
                      <w:jc w:val="center"/>
                      <w:rPr>
                        <w:rFonts w:ascii="QCF_P599" w:hAnsi="QCF_P599" w:cs="QCF_P599" w:hint="cs"/>
                        <w:position w:val="6"/>
                        <w:sz w:val="26"/>
                        <w:szCs w:val="26"/>
                        <w:rtl/>
                      </w:rPr>
                    </w:pPr>
                    <w:r w:rsidRPr="008C504F">
                      <w:rPr>
                        <w:rFonts w:ascii="QCF_P599" w:hAnsi="QCF_P599" w:cs="QCF_P599"/>
                        <w:position w:val="6"/>
                        <w:sz w:val="26"/>
                        <w:szCs w:val="26"/>
                        <w:rtl/>
                      </w:rPr>
                      <w:t>ﮨﮩ</w:t>
                    </w:r>
                    <w:r w:rsidRPr="008C504F">
                      <w:rPr>
                        <w:rFonts w:ascii="QCF_P599" w:hAnsi="QCF_P599" w:cs="QCF_P599"/>
                        <w:color w:val="CC0000"/>
                        <w:position w:val="6"/>
                        <w:sz w:val="26"/>
                        <w:szCs w:val="26"/>
                        <w:rtl/>
                      </w:rPr>
                      <w:t>ﮪ</w:t>
                    </w:r>
                    <w:r w:rsidRPr="008C504F">
                      <w:rPr>
                        <w:rFonts w:ascii="QCF_P599" w:hAnsi="QCF_P599" w:cs="QCF_P599"/>
                        <w:position w:val="6"/>
                        <w:sz w:val="26"/>
                        <w:szCs w:val="26"/>
                        <w:rtl/>
                      </w:rPr>
                      <w:t>ﮫﮬﮭﮮ</w:t>
                    </w:r>
                    <w:r w:rsidRPr="008C504F">
                      <w:rPr>
                        <w:rFonts w:ascii="QCF_P599" w:hAnsi="QCF_P599" w:cs="QCF_P599"/>
                        <w:color w:val="CC0000"/>
                        <w:position w:val="6"/>
                        <w:sz w:val="26"/>
                        <w:szCs w:val="26"/>
                        <w:rtl/>
                      </w:rPr>
                      <w:t>ﮯ</w:t>
                    </w:r>
                    <w:r w:rsidRPr="008C504F">
                      <w:rPr>
                        <w:rFonts w:ascii="QCF_P599" w:hAnsi="QCF_P599" w:cs="QCF_P599"/>
                        <w:position w:val="6"/>
                        <w:sz w:val="26"/>
                        <w:szCs w:val="26"/>
                        <w:rtl/>
                      </w:rPr>
                      <w:t>ﮰﮱ</w:t>
                    </w:r>
                  </w:p>
                  <w:p w:rsidR="00993F97" w:rsidRPr="008C504F" w:rsidRDefault="00993F97" w:rsidP="00993F97">
                    <w:pPr>
                      <w:spacing w:line="420" w:lineRule="exact"/>
                      <w:jc w:val="center"/>
                      <w:rPr>
                        <w:rFonts w:ascii="QCF_P597" w:hAnsi="QCF_P597" w:cs="QCF_P597" w:hint="cs"/>
                        <w:position w:val="6"/>
                        <w:sz w:val="26"/>
                        <w:szCs w:val="26"/>
                        <w:rtl/>
                      </w:rPr>
                    </w:pPr>
                    <w:r w:rsidRPr="008C504F">
                      <w:rPr>
                        <w:rFonts w:ascii="QCF_P599" w:hAnsi="QCF_P599" w:cs="QCF_P599"/>
                        <w:position w:val="6"/>
                        <w:sz w:val="26"/>
                        <w:szCs w:val="26"/>
                        <w:rtl/>
                      </w:rPr>
                      <w:t>ﯓﯔ</w:t>
                    </w:r>
                    <w:r w:rsidRPr="008C504F">
                      <w:rPr>
                        <w:rFonts w:ascii="QCF_P599" w:hAnsi="QCF_P599" w:cs="QCF_P599"/>
                        <w:color w:val="CC0000"/>
                        <w:position w:val="6"/>
                        <w:sz w:val="26"/>
                        <w:szCs w:val="26"/>
                        <w:rtl/>
                      </w:rPr>
                      <w:t>ﯕ</w:t>
                    </w:r>
                    <w:r w:rsidRPr="008C504F">
                      <w:rPr>
                        <w:rFonts w:ascii="QCF_P599" w:hAnsi="QCF_P599" w:cs="QCF_P599"/>
                        <w:position w:val="6"/>
                        <w:sz w:val="26"/>
                        <w:szCs w:val="26"/>
                        <w:rtl/>
                      </w:rPr>
                      <w:t>ﯖﯗﯘﯙﯚﯛﯜﯝ</w:t>
                    </w:r>
                    <w:r w:rsidRPr="008C504F">
                      <w:rPr>
                        <w:rFonts w:ascii="QCF_P599" w:hAnsi="QCF_P599" w:cs="QCF_P599"/>
                        <w:color w:val="CC0000"/>
                        <w:position w:val="6"/>
                        <w:sz w:val="26"/>
                        <w:szCs w:val="26"/>
                        <w:rtl/>
                      </w:rPr>
                      <w:t>ﯞ</w:t>
                    </w:r>
                  </w:p>
                </w:txbxContent>
              </v:textbox>
            </v:shape>
            <v:shape id="_x0000_s49864" type="#_x0000_t202" style="position:absolute;left:8181;top:5857;width:1618;height:358" filled="f" stroked="f">
              <v:fill opacity="0"/>
              <v:textbox style="mso-next-textbox:#_x0000_s49864" inset="0,0,0,0">
                <w:txbxContent>
                  <w:p w:rsidR="00993F97" w:rsidRPr="002547FF" w:rsidRDefault="00993F97" w:rsidP="00993F97">
                    <w:pPr>
                      <w:spacing w:line="260" w:lineRule="exact"/>
                      <w:jc w:val="center"/>
                      <w:rPr>
                        <w:rFonts w:hint="cs"/>
                        <w:position w:val="-8"/>
                        <w:sz w:val="30"/>
                        <w:szCs w:val="30"/>
                        <w:rtl/>
                      </w:rPr>
                    </w:pPr>
                    <w:r w:rsidRPr="002547FF">
                      <w:rPr>
                        <w:rFonts w:ascii="QCF_BSML" w:hAnsi="QCF_BSML" w:cs="QCF_BSML"/>
                        <w:position w:val="-8"/>
                        <w:sz w:val="30"/>
                        <w:szCs w:val="30"/>
                        <w:rtl/>
                      </w:rPr>
                      <w:t>ﮌﰑ</w:t>
                    </w:r>
                  </w:p>
                </w:txbxContent>
              </v:textbox>
            </v:shape>
            <v:shape id="_x0000_s49865" type="#_x0000_t202" style="position:absolute;left:7755;top:5887;width:289;height:304" stroked="f">
              <v:fill opacity="0"/>
              <v:textbox style="mso-next-textbox:#_x0000_s49865"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156157" w:rsidRDefault="00993F97" w:rsidP="00993F97">
                    <w:pPr>
                      <w:bidi w:val="0"/>
                      <w:spacing w:line="100" w:lineRule="exact"/>
                      <w:jc w:val="center"/>
                      <w:rPr>
                        <w:rFonts w:cs="AL-Mateen" w:hint="cs"/>
                        <w:sz w:val="14"/>
                        <w:szCs w:val="14"/>
                        <w:rtl/>
                      </w:rPr>
                    </w:pPr>
                    <w:r w:rsidRPr="002C2D74">
                      <w:rPr>
                        <w:rFonts w:cs="AL-Hotham" w:hint="cs"/>
                        <w:sz w:val="12"/>
                        <w:szCs w:val="12"/>
                        <w:rtl/>
                      </w:rPr>
                      <w:t>11</w:t>
                    </w:r>
                  </w:p>
                </w:txbxContent>
              </v:textbox>
            </v:shape>
            <v:shape id="_x0000_s49866" type="#_x0000_t202" style="position:absolute;left:10008;top:5877;width:289;height:304" stroked="f">
              <v:fill opacity="0"/>
              <v:textbox style="mso-next-textbox:#_x0000_s49866"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bidi w:val="0"/>
                      <w:spacing w:line="100" w:lineRule="exact"/>
                      <w:jc w:val="center"/>
                      <w:rPr>
                        <w:rFonts w:cs="DecoType Naskh Special" w:hint="cs"/>
                        <w:sz w:val="14"/>
                        <w:szCs w:val="14"/>
                        <w:rtl/>
                      </w:rPr>
                    </w:pPr>
                    <w:r w:rsidRPr="002C2D74">
                      <w:rPr>
                        <w:rFonts w:cs="AL-Hotham" w:hint="cs"/>
                        <w:sz w:val="12"/>
                        <w:szCs w:val="12"/>
                        <w:rtl/>
                      </w:rPr>
                      <w:t>100</w:t>
                    </w:r>
                  </w:p>
                </w:txbxContent>
              </v:textbox>
            </v:shape>
            <v:shape id="_x0000_s49867" type="#_x0000_t202" style="position:absolute;left:8191;top:2858;width:1618;height:358" filled="f" stroked="f">
              <v:fill opacity="0"/>
              <v:textbox style="mso-next-textbox:#_x0000_s49867" inset="0,0,0,0">
                <w:txbxContent>
                  <w:p w:rsidR="00993F97" w:rsidRPr="008C504F" w:rsidRDefault="00993F97" w:rsidP="00993F97">
                    <w:pPr>
                      <w:spacing w:line="260" w:lineRule="exact"/>
                      <w:jc w:val="center"/>
                      <w:rPr>
                        <w:rFonts w:hint="cs"/>
                        <w:position w:val="-6"/>
                        <w:sz w:val="30"/>
                        <w:szCs w:val="30"/>
                        <w:rtl/>
                      </w:rPr>
                    </w:pPr>
                    <w:r w:rsidRPr="008C504F">
                      <w:rPr>
                        <w:rFonts w:ascii="QCF_BSML" w:hAnsi="QCF_BSML" w:cs="QCF_BSML"/>
                        <w:position w:val="-6"/>
                        <w:sz w:val="30"/>
                        <w:szCs w:val="30"/>
                        <w:rtl/>
                      </w:rPr>
                      <w:t>ﮌﰐ</w:t>
                    </w:r>
                  </w:p>
                </w:txbxContent>
              </v:textbox>
            </v:shape>
            <v:shape id="_x0000_s49868" type="#_x0000_t202" style="position:absolute;left:7767;top:2884;width:289;height:304" stroked="f">
              <v:fill opacity="0"/>
              <v:textbox style="mso-next-textbox:#_x0000_s49868"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bidi w:val="0"/>
                      <w:spacing w:line="100" w:lineRule="exact"/>
                      <w:jc w:val="center"/>
                      <w:rPr>
                        <w:rFonts w:cs="AL-Hotham"/>
                        <w:sz w:val="12"/>
                        <w:szCs w:val="12"/>
                      </w:rPr>
                    </w:pPr>
                    <w:r w:rsidRPr="002C2D74">
                      <w:rPr>
                        <w:rFonts w:cs="AL-Hotham" w:hint="cs"/>
                        <w:sz w:val="12"/>
                        <w:szCs w:val="12"/>
                        <w:rtl/>
                      </w:rPr>
                      <w:t>8</w:t>
                    </w:r>
                  </w:p>
                </w:txbxContent>
              </v:textbox>
            </v:shape>
            <v:shape id="_x0000_s49869" type="#_x0000_t202" style="position:absolute;left:9988;top:2882;width:289;height:304" stroked="f">
              <v:fill opacity="0"/>
              <v:textbox style="mso-next-textbox:#_x0000_s49869"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bidi w:val="0"/>
                      <w:spacing w:line="100" w:lineRule="exact"/>
                      <w:jc w:val="center"/>
                      <w:rPr>
                        <w:rFonts w:cs="DecoType Naskh Special" w:hint="cs"/>
                        <w:sz w:val="14"/>
                        <w:szCs w:val="14"/>
                        <w:rtl/>
                      </w:rPr>
                    </w:pPr>
                    <w:r w:rsidRPr="002C2D74">
                      <w:rPr>
                        <w:rFonts w:cs="AL-Hotham" w:hint="cs"/>
                        <w:sz w:val="12"/>
                        <w:szCs w:val="12"/>
                        <w:rtl/>
                      </w:rPr>
                      <w:t>99</w:t>
                    </w:r>
                  </w:p>
                </w:txbxContent>
              </v:textbox>
            </v:shape>
            <w10:wrap type="square" anchorx="margin" anchory="margin"/>
            <w10:anchorlock/>
          </v:group>
        </w:pict>
      </w: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در آن روز که روز قیامت است، زمین از آنچه بر روی آن از خیر و شر واقع شده، خبر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دهد. و آنکه الله او را فرمان داده است که از آنچه بر سر او صورت گرفته است خبر دهد.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ﯜ</w:t>
      </w:r>
      <w:r w:rsidRPr="00876A01">
        <w:rPr>
          <w:rFonts w:eastAsia="B Badr" w:cs="B Lotus" w:hint="cs"/>
          <w:position w:val="4"/>
          <w:sz w:val="24"/>
          <w:szCs w:val="24"/>
          <w:rtl/>
          <w:lang w:bidi="fa-IR"/>
        </w:rPr>
        <w:t xml:space="preserve"> در آن روز مردمان از موقف حساب</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گروه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w:t>
      </w:r>
      <w:r w:rsidRPr="00876A01">
        <w:rPr>
          <w:rFonts w:eastAsia="B Badr" w:cs="B Lotus"/>
          <w:position w:val="4"/>
          <w:sz w:val="24"/>
          <w:szCs w:val="24"/>
          <w:rtl/>
          <w:lang w:bidi="fa-IR"/>
        </w:rPr>
        <w:t xml:space="preserve">پراكنده </w:t>
      </w:r>
      <w:r w:rsidRPr="00876A01">
        <w:rPr>
          <w:rFonts w:eastAsia="B Badr" w:cs="B Lotus" w:hint="cs"/>
          <w:position w:val="4"/>
          <w:sz w:val="24"/>
          <w:szCs w:val="24"/>
          <w:rtl/>
          <w:lang w:bidi="fa-IR"/>
        </w:rPr>
        <w:t>(</w:t>
      </w:r>
      <w:r w:rsidRPr="00876A01">
        <w:rPr>
          <w:rFonts w:eastAsia="B Badr" w:cs="B Lotus"/>
          <w:position w:val="4"/>
          <w:sz w:val="24"/>
          <w:szCs w:val="24"/>
          <w:rtl/>
          <w:lang w:bidi="fa-IR"/>
        </w:rPr>
        <w:t>و بر احوال‌</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مختلف</w:t>
      </w:r>
      <w:r w:rsidRPr="00876A01">
        <w:rPr>
          <w:rFonts w:eastAsia="B Badr" w:cs="B Lotus" w:hint="cs"/>
          <w:position w:val="4"/>
          <w:sz w:val="24"/>
          <w:szCs w:val="24"/>
          <w:rtl/>
          <w:lang w:bidi="fa-IR"/>
        </w:rPr>
        <w:t>)</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باز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آیند، تا الله برایشان آنچه از بدیها و خوبیهای را که عمل نموده بودند نشان دهد، و بر طبق آن برایشان پاداش دهد. </w:t>
      </w:r>
    </w:p>
    <w:p w:rsidR="00993F97" w:rsidRDefault="00993F97" w:rsidP="00993F97">
      <w:pPr>
        <w:spacing w:line="320" w:lineRule="exact"/>
        <w:jc w:val="lowKashida"/>
        <w:rPr>
          <w:rFonts w:eastAsia="B Badr" w:cs="B Lotus" w:hint="cs"/>
          <w:position w:val="4"/>
          <w:sz w:val="24"/>
          <w:szCs w:val="24"/>
          <w:rtl/>
          <w:lang w:bidi="fa-IR"/>
        </w:rPr>
      </w:pPr>
      <w:r w:rsidRPr="006F4179">
        <w:rPr>
          <w:rFonts w:ascii="QCF_P602" w:hAnsi="QCF_P602" w:cs="QCF_P602"/>
          <w:b/>
          <w:bCs/>
          <w:color w:val="CC0000"/>
          <w:position w:val="2"/>
          <w:sz w:val="24"/>
          <w:szCs w:val="24"/>
          <w:rtl/>
        </w:rPr>
        <w:t>ﮅ</w:t>
      </w:r>
      <w:r w:rsidRPr="006F4179">
        <w:rPr>
          <w:rFonts w:ascii="QCF_P599" w:hAnsi="QCF_P599" w:cs="QCF_P599"/>
          <w:b/>
          <w:bCs/>
          <w:color w:val="CC0000"/>
          <w:position w:val="2"/>
          <w:sz w:val="24"/>
          <w:szCs w:val="24"/>
          <w:rtl/>
        </w:rPr>
        <w:t>ﮔ</w:t>
      </w:r>
      <w:r w:rsidRPr="00876A01">
        <w:rPr>
          <w:rFonts w:eastAsia="B Badr" w:cs="B Lotus" w:hint="cs"/>
          <w:position w:val="4"/>
          <w:sz w:val="24"/>
          <w:szCs w:val="24"/>
          <w:rtl/>
          <w:lang w:bidi="fa-IR"/>
        </w:rPr>
        <w:t xml:space="preserve"> پس هرکه هموزن مورچۀ خردی عمل خیر کرده باشد پاداش آن را در آخرت خواهد دید. و هرکه هموزن مورچۀ خردی عمل بدی کرده باشد سزای آن را در آخرت خواهد دید.</w:t>
      </w:r>
    </w:p>
    <w:p w:rsidR="00993F97" w:rsidRPr="00876A01" w:rsidRDefault="00993F97" w:rsidP="00993F97">
      <w:pPr>
        <w:spacing w:line="320" w:lineRule="exact"/>
        <w:jc w:val="lowKashida"/>
        <w:rPr>
          <w:rFonts w:eastAsia="B Badr" w:cs="B Lotus" w:hint="cs"/>
          <w:position w:val="4"/>
          <w:sz w:val="24"/>
          <w:szCs w:val="24"/>
          <w:lang w:bidi="fa-IR"/>
        </w:rPr>
      </w:pPr>
    </w:p>
    <w:p w:rsidR="00993F97" w:rsidRPr="001937A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1937A7">
        <w:rPr>
          <w:rFonts w:eastAsia="B Badr" w:cs="B Lotus" w:hint="cs"/>
          <w:b/>
          <w:bCs/>
          <w:color w:val="FFFFFF"/>
          <w:position w:val="4"/>
          <w:rtl/>
          <w:lang w:bidi="fa-IR"/>
        </w:rPr>
        <w:t>سوره « العادیات »</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الله تعالی قسم یاد کرده است به اسبان دوانده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روانی </w:t>
      </w:r>
      <w:r w:rsidRPr="001937A7">
        <w:rPr>
          <w:rFonts w:eastAsia="B Badr" w:cs="B Lotus" w:hint="cs"/>
          <w:spacing w:val="-6"/>
          <w:position w:val="4"/>
          <w:sz w:val="24"/>
          <w:szCs w:val="24"/>
          <w:rtl/>
          <w:lang w:bidi="fa-IR"/>
        </w:rPr>
        <w:t>که در راه او، به سوی دشمن می</w:t>
      </w:r>
      <w:r w:rsidRPr="001937A7">
        <w:rPr>
          <w:rFonts w:eastAsia="B Badr" w:cs="B Lotus"/>
          <w:spacing w:val="-6"/>
          <w:position w:val="4"/>
          <w:sz w:val="24"/>
          <w:szCs w:val="24"/>
          <w:rtl/>
          <w:lang w:bidi="fa-IR"/>
        </w:rPr>
        <w:t>‌</w:t>
      </w:r>
      <w:r w:rsidRPr="001937A7">
        <w:rPr>
          <w:rFonts w:eastAsia="B Badr" w:cs="B Lotus" w:hint="cs"/>
          <w:spacing w:val="-6"/>
          <w:position w:val="4"/>
          <w:sz w:val="24"/>
          <w:szCs w:val="24"/>
          <w:rtl/>
          <w:lang w:bidi="fa-IR"/>
        </w:rPr>
        <w:t>دوند، و از تیز دویدن زیاد</w:t>
      </w:r>
      <w:r w:rsidRPr="00876A01">
        <w:rPr>
          <w:rFonts w:eastAsia="B Badr" w:cs="B Lotus" w:hint="cs"/>
          <w:position w:val="4"/>
          <w:sz w:val="24"/>
          <w:szCs w:val="24"/>
          <w:rtl/>
          <w:lang w:bidi="fa-IR"/>
        </w:rPr>
        <w:t xml:space="preserve">، آواز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کشند. و برای مخلوق جایز نیست که بجز الله قسم یاد کند؛ زیرا بغیر الله قسم یاد کردن شرک است.</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آن اسبانی که به اثر زدن </w:t>
      </w:r>
      <w:r w:rsidRPr="00876A01">
        <w:rPr>
          <w:rFonts w:eastAsia="B Badr" w:cs="B Lotus"/>
          <w:position w:val="4"/>
          <w:sz w:val="24"/>
          <w:szCs w:val="24"/>
          <w:rtl/>
          <w:lang w:bidi="fa-IR"/>
        </w:rPr>
        <w:t>سمها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خود</w:t>
      </w:r>
      <w:r w:rsidRPr="00876A01">
        <w:rPr>
          <w:rFonts w:eastAsia="B Badr" w:cs="B Lotus"/>
          <w:position w:val="4"/>
          <w:sz w:val="24"/>
          <w:szCs w:val="24"/>
          <w:rtl/>
          <w:lang w:bidi="fa-IR"/>
        </w:rPr>
        <w:t xml:space="preserve"> بر سنگها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زمين </w:t>
      </w:r>
      <w:r w:rsidRPr="00876A01">
        <w:rPr>
          <w:rFonts w:eastAsia="B Badr" w:cs="B Lotus" w:hint="cs"/>
          <w:position w:val="4"/>
          <w:sz w:val="24"/>
          <w:szCs w:val="24"/>
          <w:rtl/>
          <w:lang w:bidi="fa-IR"/>
        </w:rPr>
        <w:t>آتشی برمی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انگیزند، و آنهم نتجیۀ تیز دویدن آنهاست</w:t>
      </w:r>
      <w:r w:rsidRPr="00876A01">
        <w:rPr>
          <w:rFonts w:eastAsia="B Badr" w:cs="B Lotus"/>
          <w:position w:val="4"/>
          <w:sz w:val="24"/>
          <w:szCs w:val="24"/>
          <w:rtl/>
          <w:lang w:bidi="fa-IR"/>
        </w:rPr>
        <w:t>.‏</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6F4179">
        <w:rPr>
          <w:rFonts w:eastAsia="B Badr" w:cs="B Lotus" w:hint="cs"/>
          <w:b/>
          <w:bCs/>
          <w:color w:val="C00000"/>
          <w:position w:val="4"/>
          <w:sz w:val="24"/>
          <w:szCs w:val="24"/>
          <w:rtl/>
          <w:lang w:bidi="fa-IR"/>
        </w:rPr>
        <w:t>-</w:t>
      </w: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همان اسبان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صبحگاهان</w:t>
      </w:r>
      <w:r w:rsidRPr="00876A01">
        <w:rPr>
          <w:rFonts w:eastAsia="B Badr" w:cs="B Lotus"/>
          <w:position w:val="4"/>
          <w:sz w:val="24"/>
          <w:szCs w:val="24"/>
          <w:rtl/>
          <w:lang w:bidi="fa-IR"/>
        </w:rPr>
        <w:t xml:space="preserve"> بر دشمن </w:t>
      </w:r>
      <w:r w:rsidRPr="00876A01">
        <w:rPr>
          <w:rFonts w:eastAsia="B Badr" w:cs="B Lotus" w:hint="cs"/>
          <w:position w:val="4"/>
          <w:sz w:val="24"/>
          <w:szCs w:val="24"/>
          <w:rtl/>
          <w:lang w:bidi="fa-IR"/>
        </w:rPr>
        <w:t>حمله</w:t>
      </w:r>
      <w:r w:rsidRPr="00876A01">
        <w:rPr>
          <w:rFonts w:eastAsia="B Badr" w:cs="B Lotus"/>
          <w:position w:val="4"/>
          <w:sz w:val="24"/>
          <w:szCs w:val="24"/>
          <w:rtl/>
          <w:lang w:bidi="fa-IR"/>
        </w:rPr>
        <w:t xml:space="preserve">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‌برند</w:t>
      </w:r>
      <w:r w:rsidRPr="00876A01">
        <w:rPr>
          <w:rFonts w:eastAsia="B Badr" w:cs="B Lotus" w:hint="cs"/>
          <w:position w:val="4"/>
          <w:sz w:val="24"/>
          <w:szCs w:val="24"/>
          <w:rtl/>
          <w:lang w:bidi="fa-IR"/>
        </w:rPr>
        <w:t xml:space="preserve">. پس با آن حمله </w:t>
      </w:r>
      <w:r w:rsidRPr="00876A01">
        <w:rPr>
          <w:rFonts w:eastAsia="B Badr" w:cs="B Lotus"/>
          <w:position w:val="4"/>
          <w:sz w:val="24"/>
          <w:szCs w:val="24"/>
          <w:rtl/>
          <w:lang w:bidi="fa-IR"/>
        </w:rPr>
        <w:t>گرد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وغبار</w:t>
      </w:r>
      <w:r w:rsidRPr="00876A01">
        <w:rPr>
          <w:rFonts w:eastAsia="B Badr" w:cs="B Lotus" w:hint="cs"/>
          <w:position w:val="4"/>
          <w:sz w:val="24"/>
          <w:szCs w:val="24"/>
          <w:rtl/>
          <w:lang w:bidi="fa-IR"/>
        </w:rPr>
        <w:t>ی</w:t>
      </w:r>
      <w:r w:rsidRPr="00876A01">
        <w:rPr>
          <w:rFonts w:eastAsia="B Badr" w:cs="B Lotus"/>
          <w:position w:val="4"/>
          <w:sz w:val="24"/>
          <w:szCs w:val="24"/>
          <w:rtl/>
          <w:lang w:bidi="fa-IR"/>
        </w:rPr>
        <w:t>‌ برم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w:t>
      </w:r>
      <w:r w:rsidRPr="00876A01">
        <w:rPr>
          <w:rFonts w:eastAsia="B Badr" w:cs="B Lotus"/>
          <w:position w:val="4"/>
          <w:sz w:val="24"/>
          <w:szCs w:val="24"/>
          <w:rtl/>
          <w:lang w:bidi="fa-IR"/>
        </w:rPr>
        <w:t>نگيزند</w:t>
      </w:r>
      <w:r w:rsidRPr="00876A01">
        <w:rPr>
          <w:rFonts w:eastAsia="B Badr" w:cs="B Lotus" w:hint="cs"/>
          <w:position w:val="4"/>
          <w:sz w:val="24"/>
          <w:szCs w:val="24"/>
          <w:rtl/>
          <w:lang w:bidi="fa-IR"/>
        </w:rPr>
        <w:t>. پس</w:t>
      </w:r>
      <w:r w:rsidRPr="00876A01">
        <w:rPr>
          <w:rFonts w:eastAsia="B Badr" w:cs="B Lotus"/>
          <w:position w:val="4"/>
          <w:sz w:val="24"/>
          <w:szCs w:val="24"/>
          <w:rtl/>
          <w:lang w:bidi="fa-IR"/>
        </w:rPr>
        <w:t xml:space="preserve">‌ با </w:t>
      </w:r>
      <w:r w:rsidRPr="00876A01">
        <w:rPr>
          <w:rFonts w:eastAsia="B Badr" w:cs="B Lotus" w:hint="cs"/>
          <w:position w:val="4"/>
          <w:sz w:val="24"/>
          <w:szCs w:val="24"/>
          <w:rtl/>
          <w:lang w:bidi="fa-IR"/>
        </w:rPr>
        <w:t>سواران</w:t>
      </w:r>
      <w:r w:rsidRPr="00876A01">
        <w:rPr>
          <w:rFonts w:eastAsia="B Badr" w:cs="B Lotus"/>
          <w:position w:val="4"/>
          <w:sz w:val="24"/>
          <w:szCs w:val="24"/>
          <w:rtl/>
          <w:lang w:bidi="fa-IR"/>
        </w:rPr>
        <w:t xml:space="preserve"> خود به‌ ميان‌ دشمن‌ در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‌آيند</w:t>
      </w:r>
      <w:r w:rsidRPr="00876A01">
        <w:rPr>
          <w:rFonts w:eastAsia="B Badr" w:cs="B Lotus" w:hint="cs"/>
          <w:position w:val="4"/>
          <w:sz w:val="24"/>
          <w:szCs w:val="24"/>
          <w:rtl/>
          <w:lang w:bidi="fa-IR"/>
        </w:rPr>
        <w:t>.</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9" w:hAnsi="QCF_P599" w:cs="QCF_P599"/>
          <w:b/>
          <w:bCs/>
          <w:color w:val="CC0000"/>
          <w:position w:val="2"/>
          <w:sz w:val="24"/>
          <w:szCs w:val="24"/>
          <w:rtl/>
        </w:rPr>
        <w:t>ﮪ</w:t>
      </w:r>
      <w:r w:rsidRPr="006F4179">
        <w:rPr>
          <w:rFonts w:eastAsia="B Badr" w:cs="B Lotus" w:hint="cs"/>
          <w:b/>
          <w:bCs/>
          <w:color w:val="C00000"/>
          <w:position w:val="4"/>
          <w:sz w:val="24"/>
          <w:szCs w:val="24"/>
          <w:rtl/>
          <w:lang w:bidi="fa-IR"/>
        </w:rPr>
        <w:t>-</w:t>
      </w:r>
      <w:r w:rsidRPr="006F4179">
        <w:rPr>
          <w:rFonts w:ascii="QCF_P599" w:hAnsi="QCF_P599" w:cs="QCF_P599"/>
          <w:b/>
          <w:bCs/>
          <w:color w:val="CC0000"/>
          <w:position w:val="2"/>
          <w:sz w:val="24"/>
          <w:szCs w:val="24"/>
          <w:rtl/>
        </w:rPr>
        <w:t>ﮔ</w:t>
      </w:r>
      <w:r w:rsidRPr="00876A01">
        <w:rPr>
          <w:rFonts w:eastAsia="B Badr" w:cs="B Lotus" w:hint="cs"/>
          <w:position w:val="4"/>
          <w:sz w:val="24"/>
          <w:szCs w:val="24"/>
          <w:rtl/>
          <w:lang w:bidi="fa-IR"/>
        </w:rPr>
        <w:t xml:space="preserve">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گمان انسان در برابر نعمتهای پروردگارش سخت ناسپاس است. و البته انسان بر این ناسپاسی خود اقرارکننده است. و به تحقیق او مال و دارائی را سخت دوست دارد. </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1" w:hAnsi="QCF_P601" w:cs="QCF_P601"/>
          <w:b/>
          <w:bCs/>
          <w:color w:val="CC0000"/>
          <w:spacing w:val="-4"/>
          <w:position w:val="2"/>
          <w:sz w:val="24"/>
          <w:szCs w:val="24"/>
          <w:rtl/>
        </w:rPr>
        <w:t>ﮌ</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آيا اين انسان (ناسپاس</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نم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‌داند: هنگام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w:t>
      </w:r>
      <w:r w:rsidRPr="00876A01">
        <w:rPr>
          <w:rFonts w:eastAsia="B Badr" w:cs="B Lotus" w:hint="cs"/>
          <w:position w:val="4"/>
          <w:sz w:val="24"/>
          <w:szCs w:val="24"/>
          <w:rtl/>
          <w:lang w:bidi="fa-IR"/>
        </w:rPr>
        <w:t>الله تعالی مردگان را از</w:t>
      </w:r>
      <w:r w:rsidRPr="00876A01">
        <w:rPr>
          <w:rFonts w:eastAsia="B Badr" w:cs="B Lotus"/>
          <w:position w:val="4"/>
          <w:sz w:val="24"/>
          <w:szCs w:val="24"/>
          <w:rtl/>
          <w:lang w:bidi="fa-IR"/>
        </w:rPr>
        <w:t xml:space="preserve"> گورها </w:t>
      </w:r>
      <w:r w:rsidRPr="00876A01">
        <w:rPr>
          <w:rFonts w:eastAsia="B Badr" w:cs="B Lotus" w:hint="cs"/>
          <w:position w:val="4"/>
          <w:sz w:val="24"/>
          <w:szCs w:val="24"/>
          <w:rtl/>
          <w:lang w:bidi="fa-IR"/>
        </w:rPr>
        <w:t>برای حساب وجزا</w:t>
      </w:r>
      <w:r w:rsidRPr="00876A01">
        <w:rPr>
          <w:rFonts w:eastAsia="B Badr" w:cs="B Lotus"/>
          <w:position w:val="4"/>
          <w:sz w:val="24"/>
          <w:szCs w:val="24"/>
          <w:rtl/>
          <w:lang w:bidi="fa-IR"/>
        </w:rPr>
        <w:t xml:space="preserve"> بيرون آورد</w:t>
      </w:r>
      <w:r w:rsidRPr="00876A01">
        <w:rPr>
          <w:rFonts w:eastAsia="B Badr" w:cs="B Lotus" w:hint="cs"/>
          <w:position w:val="4"/>
          <w:sz w:val="24"/>
          <w:szCs w:val="24"/>
          <w:rtl/>
          <w:lang w:bidi="fa-IR"/>
        </w:rPr>
        <w:t>، چه چیز در انتظار اوست؟</w:t>
      </w:r>
    </w:p>
    <w:p w:rsidR="00993F97" w:rsidRPr="00876A01" w:rsidRDefault="00993F97" w:rsidP="00993F97">
      <w:pPr>
        <w:spacing w:line="320" w:lineRule="exact"/>
        <w:jc w:val="lowKashida"/>
        <w:rPr>
          <w:rFonts w:eastAsia="B Badr" w:cs="B Lotus" w:hint="cs"/>
          <w:position w:val="4"/>
          <w:sz w:val="24"/>
          <w:szCs w:val="24"/>
          <w:rtl/>
          <w:lang w:bidi="fa-IR"/>
        </w:rPr>
      </w:pPr>
      <w:r>
        <w:rPr>
          <w:rFonts w:eastAsia="B Badr" w:cs="B Lotus"/>
          <w:position w:val="4"/>
          <w:sz w:val="24"/>
          <w:szCs w:val="24"/>
          <w:rtl/>
          <w:lang w:bidi="fa-IR"/>
        </w:rPr>
        <w:br w:type="page"/>
      </w:r>
      <w:r w:rsidRPr="006F4179">
        <w:rPr>
          <w:rFonts w:ascii="QCF_P600" w:hAnsi="QCF_P600" w:cs="QCF_P600"/>
          <w:b/>
          <w:bCs/>
          <w:color w:val="CC0000"/>
          <w:position w:val="2"/>
          <w:sz w:val="24"/>
          <w:szCs w:val="24"/>
          <w:rtl/>
        </w:rPr>
        <w:lastRenderedPageBreak/>
        <w:t>ﭕ</w:t>
      </w:r>
      <w:r w:rsidRPr="00876A01">
        <w:rPr>
          <w:rFonts w:eastAsia="B Badr" w:cs="B Lotus" w:hint="cs"/>
          <w:position w:val="4"/>
          <w:sz w:val="24"/>
          <w:szCs w:val="24"/>
          <w:rtl/>
          <w:lang w:bidi="fa-IR"/>
        </w:rPr>
        <w:t xml:space="preserve"> وقتی که آنچه در سینه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هاست از خیر و شر برآورده شود.</w:t>
      </w:r>
    </w:p>
    <w:p w:rsidR="00993F97" w:rsidRDefault="00993F97" w:rsidP="00993F97">
      <w:pPr>
        <w:spacing w:line="320" w:lineRule="exact"/>
        <w:jc w:val="lowKashida"/>
        <w:rPr>
          <w:rFonts w:eastAsia="B Badr" w:cs="B Lotus" w:hint="cs"/>
          <w:position w:val="4"/>
          <w:sz w:val="24"/>
          <w:szCs w:val="24"/>
          <w:rtl/>
          <w:lang w:bidi="fa-IR"/>
        </w:rPr>
      </w:pPr>
      <w:r w:rsidRPr="006F4179">
        <w:rPr>
          <w:rFonts w:ascii="QCF_P600" w:hAnsi="QCF_P600" w:cs="QCF_P600"/>
          <w:b/>
          <w:bCs/>
          <w:color w:val="CC0000"/>
          <w:position w:val="2"/>
          <w:sz w:val="24"/>
          <w:szCs w:val="24"/>
          <w:rtl/>
        </w:rPr>
        <w:t>ﭛ</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‏در آن روز بدون ش</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پروردگارشان از ا</w:t>
      </w:r>
      <w:r w:rsidRPr="00876A01">
        <w:rPr>
          <w:rFonts w:eastAsia="B Badr" w:cs="B Lotus" w:hint="cs"/>
          <w:position w:val="4"/>
          <w:sz w:val="24"/>
          <w:szCs w:val="24"/>
          <w:rtl/>
          <w:lang w:bidi="fa-IR"/>
        </w:rPr>
        <w:t xml:space="preserve">یشان </w:t>
      </w:r>
      <w:r w:rsidRPr="00876A01">
        <w:rPr>
          <w:rFonts w:eastAsia="B Badr" w:cs="B Lotus"/>
          <w:position w:val="4"/>
          <w:sz w:val="24"/>
          <w:szCs w:val="24"/>
          <w:rtl/>
          <w:lang w:bidi="fa-IR"/>
        </w:rPr>
        <w:t xml:space="preserve">و </w:t>
      </w:r>
      <w:r w:rsidRPr="00876A01">
        <w:rPr>
          <w:rFonts w:eastAsia="B Badr" w:cs="B Lotus" w:hint="cs"/>
          <w:position w:val="4"/>
          <w:sz w:val="24"/>
          <w:szCs w:val="24"/>
          <w:rtl/>
          <w:lang w:bidi="fa-IR"/>
        </w:rPr>
        <w:t xml:space="preserve">از </w:t>
      </w:r>
      <w:r w:rsidRPr="00876A01">
        <w:rPr>
          <w:rFonts w:eastAsia="B Badr" w:cs="B Lotus"/>
          <w:position w:val="4"/>
          <w:sz w:val="24"/>
          <w:szCs w:val="24"/>
          <w:rtl/>
          <w:lang w:bidi="fa-IR"/>
        </w:rPr>
        <w:t>اعمال ايشان بسيار آگاه است</w:t>
      </w:r>
      <w:r w:rsidRPr="00876A01">
        <w:rPr>
          <w:rFonts w:eastAsia="B Badr" w:cs="B Lotus" w:hint="cs"/>
          <w:position w:val="4"/>
          <w:sz w:val="24"/>
          <w:szCs w:val="24"/>
          <w:rtl/>
          <w:lang w:bidi="fa-IR"/>
        </w:rPr>
        <w:t>، و هیچ چیزی از آنها بر وی پنهان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باشد.</w:t>
      </w:r>
      <w:r w:rsidRPr="00876A01">
        <w:rPr>
          <w:rFonts w:eastAsia="B Badr" w:cs="B Lotus"/>
          <w:position w:val="4"/>
          <w:sz w:val="24"/>
          <w:szCs w:val="24"/>
          <w:rtl/>
          <w:lang w:bidi="fa-IR"/>
        </w:rPr>
        <w:t xml:space="preserve"> </w:t>
      </w:r>
    </w:p>
    <w:p w:rsidR="00993F97" w:rsidRPr="00876A01" w:rsidRDefault="00993F97" w:rsidP="00993F97">
      <w:pPr>
        <w:spacing w:line="280" w:lineRule="exact"/>
        <w:jc w:val="lowKashida"/>
        <w:rPr>
          <w:rFonts w:eastAsia="B Badr" w:cs="B Lotus" w:hint="cs"/>
          <w:position w:val="4"/>
          <w:sz w:val="24"/>
          <w:szCs w:val="24"/>
          <w:rtl/>
          <w:lang w:bidi="fa-IR"/>
        </w:rPr>
      </w:pPr>
    </w:p>
    <w:p w:rsidR="00993F97" w:rsidRPr="001937A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1937A7">
        <w:rPr>
          <w:rFonts w:eastAsia="B Badr" w:cs="B Lotus" w:hint="cs"/>
          <w:b/>
          <w:bCs/>
          <w:color w:val="FFFFFF"/>
          <w:position w:val="4"/>
          <w:rtl/>
          <w:lang w:bidi="fa-IR"/>
        </w:rPr>
        <w:t>سوره « القارعه »</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قیامتی که </w:t>
      </w:r>
      <w:r w:rsidRPr="00876A01">
        <w:rPr>
          <w:rFonts w:eastAsia="B Badr" w:cs="B Lotus"/>
          <w:position w:val="4"/>
          <w:sz w:val="24"/>
          <w:szCs w:val="24"/>
          <w:rtl/>
          <w:lang w:bidi="fa-IR"/>
        </w:rPr>
        <w:t>هول و هراس آن، دلها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مردم</w:t>
      </w:r>
      <w:r w:rsidRPr="00876A01">
        <w:rPr>
          <w:rFonts w:eastAsia="B Badr" w:cs="B Lotus"/>
          <w:position w:val="4"/>
          <w:sz w:val="24"/>
          <w:szCs w:val="24"/>
          <w:rtl/>
          <w:lang w:bidi="fa-IR"/>
        </w:rPr>
        <w:t xml:space="preserve"> را به تپش مي‌اندازد</w:t>
      </w:r>
      <w:r w:rsidRPr="00876A01">
        <w:rPr>
          <w:rFonts w:eastAsia="B Badr" w:cs="B Lotus" w:hint="cs"/>
          <w:position w:val="4"/>
          <w:sz w:val="24"/>
          <w:szCs w:val="24"/>
          <w:rtl/>
          <w:lang w:bidi="fa-IR"/>
        </w:rPr>
        <w:t>.</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این قیامت چگونه چیزیست؟</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و چه چیزی تو را به آن دانا کرد؟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در آن روز مردم از حیث کثرت وپراکندگی وهرسو دویدن دویدنشان مانند پروانه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پراکنده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باشند. وپروانه همان حشره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ای است که خود را بر آتش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زند.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و کوه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در آن روز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مانند پشم رنگارنگی است که به دست، حلاجی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و همچون ذرات غبار پاشان گشته زایل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گردد.</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599" w:hAnsi="QCF_P599" w:cs="QCF_P599"/>
          <w:b/>
          <w:bCs/>
          <w:color w:val="CC0000"/>
          <w:position w:val="2"/>
          <w:sz w:val="24"/>
          <w:szCs w:val="24"/>
          <w:rtl/>
        </w:rPr>
        <w:t>ﮪ</w:t>
      </w:r>
      <w:r w:rsidRPr="006F4179">
        <w:rPr>
          <w:rFonts w:ascii="QCF_P602" w:hAnsi="QCF_P602" w:cs="QCF_P602"/>
          <w:b/>
          <w:bCs/>
          <w:color w:val="CC0000"/>
          <w:position w:val="2"/>
          <w:sz w:val="24"/>
          <w:szCs w:val="24"/>
          <w:rtl/>
        </w:rPr>
        <w:t>ﮅ</w:t>
      </w:r>
      <w:r w:rsidRPr="00876A01">
        <w:rPr>
          <w:rFonts w:eastAsia="B Badr" w:cs="B Lotus" w:hint="cs"/>
          <w:position w:val="4"/>
          <w:sz w:val="24"/>
          <w:szCs w:val="24"/>
          <w:rtl/>
          <w:lang w:bidi="fa-IR"/>
        </w:rPr>
        <w:t xml:space="preserve"> امّا </w:t>
      </w:r>
      <w:r w:rsidRPr="00876A01">
        <w:rPr>
          <w:rFonts w:eastAsia="B Badr" w:cs="B Lotus"/>
          <w:position w:val="4"/>
          <w:sz w:val="24"/>
          <w:szCs w:val="24"/>
          <w:rtl/>
          <w:lang w:bidi="fa-IR"/>
        </w:rPr>
        <w:t>‏كس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ترازو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حسنات و نيكيها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او سنگين </w:t>
      </w:r>
      <w:r w:rsidRPr="00876A01">
        <w:rPr>
          <w:rFonts w:eastAsia="B Badr" w:cs="B Lotus" w:hint="cs"/>
          <w:position w:val="4"/>
          <w:sz w:val="24"/>
          <w:szCs w:val="24"/>
          <w:rtl/>
          <w:lang w:bidi="fa-IR"/>
        </w:rPr>
        <w:t>گرد</w:t>
      </w:r>
      <w:r w:rsidRPr="00876A01">
        <w:rPr>
          <w:rFonts w:eastAsia="B Badr" w:cs="B Lotus"/>
          <w:position w:val="4"/>
          <w:sz w:val="24"/>
          <w:szCs w:val="24"/>
          <w:rtl/>
          <w:lang w:bidi="fa-IR"/>
        </w:rPr>
        <w:t>د</w:t>
      </w:r>
      <w:r w:rsidRPr="00876A01">
        <w:rPr>
          <w:rFonts w:eastAsia="B Badr" w:cs="B Lotus" w:hint="cs"/>
          <w:position w:val="4"/>
          <w:sz w:val="24"/>
          <w:szCs w:val="24"/>
          <w:rtl/>
          <w:lang w:bidi="fa-IR"/>
        </w:rPr>
        <w:t xml:space="preserve">، پس </w:t>
      </w:r>
      <w:r w:rsidRPr="00876A01">
        <w:rPr>
          <w:rFonts w:eastAsia="B Badr" w:cs="B Lotus"/>
          <w:position w:val="4"/>
          <w:sz w:val="24"/>
          <w:szCs w:val="24"/>
          <w:rtl/>
          <w:lang w:bidi="fa-IR"/>
        </w:rPr>
        <w:t xml:space="preserve">‏او در </w:t>
      </w:r>
      <w:r w:rsidRPr="00876A01">
        <w:rPr>
          <w:rFonts w:eastAsia="B Badr" w:cs="B Lotus" w:hint="cs"/>
          <w:position w:val="4"/>
          <w:sz w:val="24"/>
          <w:szCs w:val="24"/>
          <w:rtl/>
          <w:lang w:bidi="fa-IR"/>
        </w:rPr>
        <w:t xml:space="preserve">جنت در </w:t>
      </w:r>
      <w:r w:rsidRPr="00876A01">
        <w:rPr>
          <w:rFonts w:eastAsia="B Badr" w:cs="B Lotus"/>
          <w:position w:val="4"/>
          <w:sz w:val="24"/>
          <w:szCs w:val="24"/>
          <w:rtl/>
          <w:lang w:bidi="fa-IR"/>
        </w:rPr>
        <w:t>زندگ</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رضايت بخش</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بسر 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‌برد</w:t>
      </w:r>
      <w:r w:rsidRPr="00876A01">
        <w:rPr>
          <w:rFonts w:eastAsia="B Badr" w:cs="B Lotus" w:hint="cs"/>
          <w:position w:val="4"/>
          <w:sz w:val="24"/>
          <w:szCs w:val="24"/>
          <w:rtl/>
          <w:lang w:bidi="fa-IR"/>
        </w:rPr>
        <w:t>.</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599" w:hAnsi="QCF_P599" w:cs="QCF_P599"/>
          <w:b/>
          <w:bCs/>
          <w:color w:val="CC0000"/>
          <w:position w:val="2"/>
          <w:sz w:val="24"/>
          <w:szCs w:val="24"/>
          <w:rtl/>
        </w:rPr>
        <w:t>ﮔ</w:t>
      </w:r>
      <w:r w:rsidRPr="006F4179">
        <w:rPr>
          <w:rFonts w:ascii="QCF_P601" w:hAnsi="QCF_P601" w:cs="QCF_P601"/>
          <w:b/>
          <w:bCs/>
          <w:color w:val="CC0000"/>
          <w:spacing w:val="-4"/>
          <w:position w:val="2"/>
          <w:sz w:val="24"/>
          <w:szCs w:val="24"/>
          <w:rtl/>
        </w:rPr>
        <w:t>ﮌ</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‏و امّا كس</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ترازو</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حسنات و نيكيها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او سب</w:t>
      </w:r>
      <w:r w:rsidRPr="00876A01">
        <w:rPr>
          <w:rFonts w:eastAsia="B Badr" w:cs="B Lotus" w:hint="cs"/>
          <w:position w:val="4"/>
          <w:sz w:val="24"/>
          <w:szCs w:val="24"/>
          <w:rtl/>
          <w:lang w:bidi="fa-IR"/>
        </w:rPr>
        <w:t>ک</w:t>
      </w:r>
      <w:r w:rsidRPr="00876A01">
        <w:rPr>
          <w:rFonts w:eastAsia="B Badr" w:cs="B Lotus"/>
          <w:position w:val="4"/>
          <w:sz w:val="24"/>
          <w:szCs w:val="24"/>
          <w:rtl/>
          <w:lang w:bidi="fa-IR"/>
        </w:rPr>
        <w:t xml:space="preserve"> </w:t>
      </w:r>
      <w:r w:rsidRPr="00876A01">
        <w:rPr>
          <w:rFonts w:eastAsia="B Badr" w:cs="B Lotus" w:hint="cs"/>
          <w:position w:val="4"/>
          <w:sz w:val="24"/>
          <w:szCs w:val="24"/>
          <w:rtl/>
          <w:lang w:bidi="fa-IR"/>
        </w:rPr>
        <w:t>آید، وپله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گناهان وبدیهای او ترجیح پیدا کند، پس جای او «هاویه» یعنی: جهنم خواهد بود.</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600" w:hAnsi="QCF_P600" w:cs="QCF_P600"/>
          <w:b/>
          <w:bCs/>
          <w:color w:val="CC0000"/>
          <w:position w:val="2"/>
          <w:sz w:val="24"/>
          <w:szCs w:val="24"/>
          <w:rtl/>
        </w:rPr>
        <w:t>ﮇ</w:t>
      </w:r>
      <w:r w:rsidRPr="00876A01">
        <w:rPr>
          <w:rFonts w:eastAsia="B Badr" w:cs="B Lotus" w:hint="cs"/>
          <w:position w:val="4"/>
          <w:sz w:val="24"/>
          <w:szCs w:val="24"/>
          <w:rtl/>
          <w:lang w:bidi="fa-IR"/>
        </w:rPr>
        <w:t xml:space="preserve"> و تو چه میدانی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«هاویه» (پرتگاه) چیست؟</w:t>
      </w:r>
    </w:p>
    <w:p w:rsidR="00993F97" w:rsidRDefault="00993F97" w:rsidP="00993F97">
      <w:pPr>
        <w:spacing w:line="320" w:lineRule="exact"/>
        <w:jc w:val="lowKashida"/>
        <w:rPr>
          <w:rFonts w:eastAsia="B Badr" w:cs="B Lotus" w:hint="cs"/>
          <w:position w:val="4"/>
          <w:sz w:val="24"/>
          <w:szCs w:val="24"/>
          <w:rtl/>
          <w:lang w:bidi="fa-IR"/>
        </w:rPr>
      </w:pPr>
      <w:r w:rsidRPr="006F4179">
        <w:rPr>
          <w:rFonts w:ascii="QCF_P600" w:hAnsi="QCF_P600" w:cs="QCF_P600"/>
          <w:b/>
          <w:bCs/>
          <w:color w:val="CC0000"/>
          <w:position w:val="2"/>
          <w:sz w:val="24"/>
          <w:szCs w:val="24"/>
          <w:rtl/>
        </w:rPr>
        <w:t>ﭛ</w:t>
      </w:r>
      <w:r w:rsidRPr="00876A01">
        <w:rPr>
          <w:rFonts w:eastAsia="B Badr" w:cs="B Lotus" w:hint="cs"/>
          <w:position w:val="4"/>
          <w:sz w:val="24"/>
          <w:szCs w:val="24"/>
          <w:rtl/>
          <w:lang w:bidi="fa-IR"/>
        </w:rPr>
        <w:t xml:space="preserve"> «هاویه» آتشی است از بسی که افروخته شده سخت گرم وسوزان گردیده است.</w:t>
      </w:r>
    </w:p>
    <w:p w:rsidR="00993F97" w:rsidRPr="00876A01" w:rsidRDefault="00993F97" w:rsidP="00993F97">
      <w:pPr>
        <w:spacing w:line="280" w:lineRule="exact"/>
        <w:jc w:val="lowKashida"/>
        <w:rPr>
          <w:rFonts w:eastAsia="B Badr" w:cs="B Lotus" w:hint="cs"/>
          <w:position w:val="4"/>
          <w:sz w:val="24"/>
          <w:szCs w:val="24"/>
          <w:rtl/>
          <w:lang w:bidi="fa-IR"/>
        </w:rPr>
      </w:pPr>
    </w:p>
    <w:p w:rsidR="00993F97" w:rsidRPr="001937A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sidRPr="001937A7">
        <w:rPr>
          <w:rFonts w:eastAsia="B Badr" w:cs="B Lotus" w:hint="cs"/>
          <w:b/>
          <w:bCs/>
          <w:color w:val="FFFFFF"/>
          <w:position w:val="4"/>
          <w:rtl/>
          <w:lang w:bidi="fa-IR"/>
        </w:rPr>
        <w:t>سوره « التکاثر »</w:t>
      </w:r>
      <w:r w:rsidRPr="001937A7">
        <w:rPr>
          <w:rFonts w:cs="AL-Hotham" w:hint="cs"/>
          <w:color w:val="FFFFFF"/>
          <w:spacing w:val="-4"/>
          <w:w w:val="97"/>
          <w:position w:val="2"/>
          <w:rtl/>
        </w:rPr>
        <w:t xml:space="preserve"> </w:t>
      </w:r>
    </w:p>
    <w:p w:rsidR="00993F97" w:rsidRPr="00876A01" w:rsidRDefault="00993F97" w:rsidP="00993F97">
      <w:pPr>
        <w:spacing w:line="280" w:lineRule="exact"/>
        <w:jc w:val="lowKashida"/>
        <w:rPr>
          <w:rFonts w:eastAsia="B Badr" w:cs="B Lotus" w:hint="cs"/>
          <w:b/>
          <w:bCs/>
          <w:position w:val="4"/>
          <w:sz w:val="24"/>
          <w:szCs w:val="24"/>
          <w:rtl/>
          <w:lang w:bidi="fa-IR"/>
        </w:rPr>
      </w:pP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فخرورزی به بیشتر داشتن اموال و فرزندان، شما را از طاعت الله به خود مشغول وسرگرم داشت.</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و سرگرمی شما به فزوﻥطلبی وفخرورزی تا بدانجا ادامه داد که به گورستان رفتید و در گورها دفن شدید.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نباید گردآوردن اموال و فزوﻥطلبی در آن، شما را این چنین غافل بدارد، به زودی خواهید دانست که سرای آخرت برای شما بهتر است.</w:t>
      </w:r>
    </w:p>
    <w:p w:rsidR="00993F97" w:rsidRPr="00876A01" w:rsidRDefault="00993F97" w:rsidP="00993F97">
      <w:pPr>
        <w:spacing w:line="320" w:lineRule="exact"/>
        <w:jc w:val="lowKashida"/>
        <w:rPr>
          <w:rFonts w:eastAsia="B Badr" w:cs="B Lotus" w:hint="cs"/>
          <w:position w:val="4"/>
          <w:sz w:val="24"/>
          <w:szCs w:val="24"/>
          <w:lang w:bidi="fa-IR"/>
        </w:rPr>
      </w:pPr>
      <w:r w:rsidRPr="009D19FD">
        <w:rPr>
          <w:rFonts w:ascii="QCF_P598" w:hAnsi="QCF_P598" w:cs="QCF_P598"/>
          <w:color w:val="CC0000"/>
          <w:position w:val="6"/>
          <w:sz w:val="26"/>
          <w:szCs w:val="26"/>
          <w:rtl/>
        </w:rPr>
        <w:t>ﭭ</w:t>
      </w:r>
      <w:r w:rsidRPr="00876A01">
        <w:rPr>
          <w:rFonts w:eastAsia="B Badr" w:cs="B Lotus" w:hint="cs"/>
          <w:position w:val="4"/>
          <w:sz w:val="24"/>
          <w:szCs w:val="24"/>
          <w:rtl/>
          <w:lang w:bidi="fa-IR"/>
        </w:rPr>
        <w:t xml:space="preserve"> باز باحذر باشید! به زودی خواهید دانست عاقبت بد غفلت خود را از آمده شدن برای آخرت.</w:t>
      </w:r>
    </w:p>
    <w:p w:rsidR="00993F97"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ﮕ</w:t>
      </w:r>
      <w:r w:rsidRPr="006F4179">
        <w:rPr>
          <w:rFonts w:eastAsia="B Badr" w:cs="B Lotus" w:hint="cs"/>
          <w:b/>
          <w:bCs/>
          <w:color w:val="C00000"/>
          <w:position w:val="4"/>
          <w:sz w:val="24"/>
          <w:szCs w:val="24"/>
          <w:rtl/>
          <w:lang w:bidi="fa-IR"/>
        </w:rPr>
        <w:t>-</w:t>
      </w:r>
      <w:r w:rsidRPr="006F4179">
        <w:rPr>
          <w:rFonts w:ascii="QCF_P599" w:hAnsi="QCF_P599" w:cs="QCF_P599"/>
          <w:b/>
          <w:bCs/>
          <w:color w:val="CC0000"/>
          <w:position w:val="2"/>
          <w:sz w:val="24"/>
          <w:szCs w:val="24"/>
          <w:rtl/>
        </w:rPr>
        <w:t>ﮔ</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 xml:space="preserve">نباید گردآوردن اموال و فزوﻥطلبی در آن، شما را این چنین غافل بدارد، اگر شما حقا بدانید (که چه سرنوشتی در انتظار شماست) البته از این کار دست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کشید، و برای رهانیدن خود از هلاکت هرچه زودتر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پردازید. </w:t>
      </w:r>
      <w:r w:rsidRPr="00876A01">
        <w:rPr>
          <w:rFonts w:eastAsia="B Badr" w:cs="B Lotus"/>
          <w:position w:val="4"/>
          <w:sz w:val="24"/>
          <w:szCs w:val="24"/>
          <w:rtl/>
          <w:lang w:bidi="fa-IR"/>
        </w:rPr>
        <w:t>‏قطعاً شما دوزخ را خواهيد ديد</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‏باز هم</w:t>
      </w:r>
      <w:r w:rsidRPr="00876A01">
        <w:rPr>
          <w:rFonts w:eastAsia="B Badr" w:cs="B Lotus" w:hint="cs"/>
          <w:position w:val="4"/>
          <w:sz w:val="24"/>
          <w:szCs w:val="24"/>
          <w:rtl/>
          <w:lang w:bidi="fa-IR"/>
        </w:rPr>
        <w:t xml:space="preserve"> بدون شک وریب </w:t>
      </w:r>
      <w:r w:rsidRPr="00876A01">
        <w:rPr>
          <w:rFonts w:eastAsia="B Badr" w:cs="B Lotus"/>
          <w:position w:val="4"/>
          <w:sz w:val="24"/>
          <w:szCs w:val="24"/>
          <w:rtl/>
          <w:lang w:bidi="fa-IR"/>
        </w:rPr>
        <w:t>دوزخ را خواهيد ديد</w:t>
      </w:r>
      <w:r w:rsidRPr="00876A01">
        <w:rPr>
          <w:rFonts w:eastAsia="B Badr" w:cs="B Lotus" w:hint="cs"/>
          <w:position w:val="4"/>
          <w:sz w:val="24"/>
          <w:szCs w:val="24"/>
          <w:rtl/>
          <w:lang w:bidi="fa-IR"/>
        </w:rPr>
        <w:t>. سپس البته در روز قیامت از تمام انواع نعمتها پرسیده خواهید شد.</w:t>
      </w:r>
    </w:p>
    <w:p w:rsidR="00993F97" w:rsidRPr="00876A01" w:rsidRDefault="00993F97" w:rsidP="00993F97">
      <w:pPr>
        <w:spacing w:line="280" w:lineRule="exact"/>
        <w:jc w:val="lowKashida"/>
        <w:rPr>
          <w:rFonts w:eastAsia="B Badr" w:cs="B Lotus" w:hint="cs"/>
          <w:position w:val="4"/>
          <w:sz w:val="24"/>
          <w:szCs w:val="24"/>
          <w:lang w:bidi="fa-IR"/>
        </w:rPr>
      </w:pPr>
      <w:r>
        <w:rPr>
          <w:rFonts w:eastAsia="B Badr" w:cs="B Lotus"/>
          <w:position w:val="4"/>
          <w:sz w:val="24"/>
          <w:szCs w:val="24"/>
          <w:rtl/>
          <w:lang w:bidi="fa-IR"/>
        </w:rPr>
        <w:br w:type="page"/>
      </w:r>
    </w:p>
    <w:p w:rsidR="00993F97" w:rsidRPr="005C4756"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rPr>
      </w:pPr>
      <w:r>
        <w:rPr>
          <w:rFonts w:cs="AL-Hotham" w:hint="cs"/>
          <w:noProof/>
          <w:color w:val="FFFFFF"/>
          <w:spacing w:val="-4"/>
          <w:position w:val="2"/>
          <w:rtl/>
          <w:lang w:eastAsia="zh-CN"/>
        </w:rPr>
        <w:lastRenderedPageBreak/>
        <w:pict>
          <v:group id="_x0000_s49870" style="position:absolute;left:0;text-align:left;margin-left:372.6pt;margin-top:0;width:197pt;height:325.7pt;z-index:-251502592;mso-wrap-distance-left:0;mso-wrap-distance-right:0;mso-wrap-distance-bottom:2.85pt;mso-position-horizontal:right;mso-position-horizontal-relative:margin;mso-position-vertical:top;mso-position-vertical-relative:margin" coordorigin="7040,1617" coordsize="3940,6514">
            <v:shape id="_x0000_s49871" type="#_x0000_t202" style="position:absolute;left:7040;top:1617;width:3940;height:6514" fillcolor="#fffaeb" strokecolor="#060" strokeweight="3pt">
              <v:stroke linestyle="thinThin"/>
              <v:textbox style="mso-next-textbox:#_x0000_s49871" inset=".5mm,.5mm,.5mm,.5mm">
                <w:txbxContent>
                  <w:p w:rsidR="00993F97" w:rsidRPr="000533A6" w:rsidRDefault="00993F97" w:rsidP="00993F97">
                    <w:pPr>
                      <w:shd w:val="clear" w:color="auto" w:fill="E6FADC"/>
                      <w:spacing w:before="40" w:line="480" w:lineRule="exact"/>
                      <w:jc w:val="center"/>
                      <w:rPr>
                        <w:rFonts w:ascii="QCF_BSML" w:hAnsi="QCF_BSML" w:cs="QCF_BSML" w:hint="cs"/>
                        <w:color w:val="006600"/>
                        <w:spacing w:val="-6"/>
                        <w:position w:val="8"/>
                        <w:sz w:val="48"/>
                        <w:szCs w:val="48"/>
                        <w:rtl/>
                      </w:rPr>
                    </w:pPr>
                    <w:r w:rsidRPr="00463F0D">
                      <w:rPr>
                        <w:rFonts w:ascii="QCF_BSML" w:hAnsi="QCF_BSML" w:cs="QCF_BSML"/>
                        <w:color w:val="006600"/>
                        <w:spacing w:val="-6"/>
                        <w:position w:val="6"/>
                        <w:sz w:val="48"/>
                        <w:szCs w:val="48"/>
                        <w:rtl/>
                      </w:rPr>
                      <w:t>ﰠ</w:t>
                    </w:r>
                  </w:p>
                  <w:p w:rsidR="00993F97" w:rsidRPr="00941C6A" w:rsidRDefault="00993F97" w:rsidP="00993F97">
                    <w:pPr>
                      <w:spacing w:line="360" w:lineRule="exact"/>
                      <w:jc w:val="center"/>
                      <w:rPr>
                        <w:rFonts w:ascii="QCF_P545" w:hAnsi="QCF_P545" w:cs="QCF_P545" w:hint="cs"/>
                        <w:position w:val="8"/>
                        <w:sz w:val="26"/>
                        <w:szCs w:val="26"/>
                        <w:rtl/>
                      </w:rPr>
                    </w:pPr>
                    <w:r w:rsidRPr="00941C6A">
                      <w:rPr>
                        <w:rFonts w:ascii="QCF_BSML" w:hAnsi="QCF_BSML" w:cs="QCF_BSML"/>
                        <w:position w:val="8"/>
                        <w:sz w:val="26"/>
                        <w:szCs w:val="26"/>
                        <w:rtl/>
                      </w:rPr>
                      <w:t>ﭑﭒﭓ</w:t>
                    </w:r>
                  </w:p>
                  <w:p w:rsidR="00993F97" w:rsidRPr="00941C6A" w:rsidRDefault="00993F97" w:rsidP="00993F97">
                    <w:pPr>
                      <w:spacing w:line="420" w:lineRule="exact"/>
                      <w:jc w:val="center"/>
                      <w:rPr>
                        <w:rFonts w:ascii="QCF_P601" w:hAnsi="QCF_P601" w:cs="QCF_P601" w:hint="cs"/>
                        <w:spacing w:val="-6"/>
                        <w:position w:val="4"/>
                        <w:sz w:val="26"/>
                        <w:szCs w:val="26"/>
                        <w:rtl/>
                      </w:rPr>
                    </w:pPr>
                    <w:r w:rsidRPr="00941C6A">
                      <w:rPr>
                        <w:rFonts w:ascii="QCF_P601" w:hAnsi="QCF_P601" w:cs="QCF_P601"/>
                        <w:spacing w:val="-6"/>
                        <w:position w:val="4"/>
                        <w:sz w:val="26"/>
                        <w:szCs w:val="26"/>
                        <w:rtl/>
                      </w:rPr>
                      <w:t>ﭑ</w:t>
                    </w:r>
                    <w:r w:rsidRPr="00941C6A">
                      <w:rPr>
                        <w:rFonts w:ascii="QCF_P601" w:hAnsi="QCF_P601" w:cs="QCF_P601"/>
                        <w:color w:val="CC0000"/>
                        <w:spacing w:val="-6"/>
                        <w:position w:val="4"/>
                        <w:sz w:val="26"/>
                        <w:szCs w:val="26"/>
                        <w:rtl/>
                      </w:rPr>
                      <w:t>ﭒ</w:t>
                    </w:r>
                    <w:r w:rsidRPr="00941C6A">
                      <w:rPr>
                        <w:rFonts w:ascii="QCF_P601" w:hAnsi="QCF_P601" w:cs="QCF_P601"/>
                        <w:spacing w:val="-6"/>
                        <w:position w:val="4"/>
                        <w:sz w:val="26"/>
                        <w:szCs w:val="26"/>
                        <w:rtl/>
                      </w:rPr>
                      <w:t>ﭓﭔﭕﭖ</w:t>
                    </w:r>
                    <w:r w:rsidRPr="00941C6A">
                      <w:rPr>
                        <w:rFonts w:ascii="QCF_P601" w:hAnsi="QCF_P601" w:cs="QCF_P601"/>
                        <w:color w:val="CC0000"/>
                        <w:spacing w:val="-6"/>
                        <w:position w:val="4"/>
                        <w:sz w:val="26"/>
                        <w:szCs w:val="26"/>
                        <w:rtl/>
                      </w:rPr>
                      <w:t>ﭗ</w:t>
                    </w:r>
                    <w:r w:rsidRPr="00941C6A">
                      <w:rPr>
                        <w:rFonts w:ascii="QCF_P601" w:hAnsi="QCF_P601" w:cs="QCF_P601"/>
                        <w:spacing w:val="-6"/>
                        <w:position w:val="4"/>
                        <w:sz w:val="26"/>
                        <w:szCs w:val="26"/>
                        <w:rtl/>
                      </w:rPr>
                      <w:t>ﭘﭙﭚ</w:t>
                    </w:r>
                  </w:p>
                  <w:p w:rsidR="00993F97" w:rsidRPr="00941C6A" w:rsidRDefault="00993F97" w:rsidP="00993F97">
                    <w:pPr>
                      <w:spacing w:line="420" w:lineRule="exact"/>
                      <w:jc w:val="center"/>
                      <w:rPr>
                        <w:rFonts w:ascii="QCF_P597" w:hAnsi="QCF_P597" w:cs="QCF_P597" w:hint="cs"/>
                        <w:spacing w:val="-6"/>
                        <w:position w:val="4"/>
                        <w:sz w:val="26"/>
                        <w:szCs w:val="26"/>
                        <w:rtl/>
                      </w:rPr>
                    </w:pPr>
                    <w:r w:rsidRPr="00941C6A">
                      <w:rPr>
                        <w:rFonts w:ascii="QCF_P601" w:hAnsi="QCF_P601" w:cs="QCF_P601"/>
                        <w:spacing w:val="-6"/>
                        <w:position w:val="4"/>
                        <w:sz w:val="26"/>
                        <w:szCs w:val="26"/>
                        <w:rtl/>
                      </w:rPr>
                      <w:t>ﭛﭜﭝﭞﭟﭠ</w:t>
                    </w:r>
                    <w:r w:rsidRPr="00941C6A">
                      <w:rPr>
                        <w:rFonts w:ascii="QCF_P601" w:hAnsi="QCF_P601" w:cs="QCF_P601"/>
                        <w:color w:val="CC0000"/>
                        <w:spacing w:val="-6"/>
                        <w:position w:val="4"/>
                        <w:sz w:val="26"/>
                        <w:szCs w:val="26"/>
                        <w:rtl/>
                      </w:rPr>
                      <w:t>ﭡ</w:t>
                    </w:r>
                  </w:p>
                  <w:p w:rsidR="00993F97" w:rsidRPr="000533A6"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463F0D">
                      <w:rPr>
                        <w:rFonts w:ascii="QCF_BSML" w:hAnsi="QCF_BSML" w:cs="QCF_BSML"/>
                        <w:color w:val="006600"/>
                        <w:spacing w:val="-6"/>
                        <w:position w:val="6"/>
                        <w:sz w:val="48"/>
                        <w:szCs w:val="48"/>
                        <w:rtl/>
                      </w:rPr>
                      <w:t>ﰠ</w:t>
                    </w:r>
                  </w:p>
                  <w:p w:rsidR="00993F97" w:rsidRPr="00941C6A" w:rsidRDefault="00993F97" w:rsidP="00993F97">
                    <w:pPr>
                      <w:spacing w:line="360" w:lineRule="exact"/>
                      <w:jc w:val="center"/>
                      <w:rPr>
                        <w:rFonts w:ascii="QCF_P545" w:hAnsi="QCF_P545" w:cs="QCF_P545" w:hint="cs"/>
                        <w:position w:val="8"/>
                        <w:sz w:val="26"/>
                        <w:szCs w:val="26"/>
                        <w:rtl/>
                      </w:rPr>
                    </w:pPr>
                    <w:r w:rsidRPr="00941C6A">
                      <w:rPr>
                        <w:rFonts w:ascii="QCF_BSML" w:hAnsi="QCF_BSML" w:cs="QCF_BSML"/>
                        <w:position w:val="8"/>
                        <w:sz w:val="26"/>
                        <w:szCs w:val="26"/>
                        <w:rtl/>
                      </w:rPr>
                      <w:t>ﭑﭒﭓ</w:t>
                    </w:r>
                  </w:p>
                  <w:p w:rsidR="00993F97" w:rsidRPr="00941C6A" w:rsidRDefault="00993F97" w:rsidP="00993F97">
                    <w:pPr>
                      <w:spacing w:line="420" w:lineRule="exact"/>
                      <w:jc w:val="center"/>
                      <w:rPr>
                        <w:rFonts w:ascii="QCF_P601" w:hAnsi="QCF_P601" w:cs="QCF_P601" w:hint="cs"/>
                        <w:spacing w:val="-4"/>
                        <w:position w:val="4"/>
                        <w:sz w:val="26"/>
                        <w:szCs w:val="26"/>
                        <w:rtl/>
                      </w:rPr>
                    </w:pPr>
                    <w:r w:rsidRPr="00941C6A">
                      <w:rPr>
                        <w:rFonts w:ascii="QCF_P601" w:hAnsi="QCF_P601" w:cs="QCF_P601"/>
                        <w:spacing w:val="-4"/>
                        <w:position w:val="4"/>
                        <w:sz w:val="26"/>
                        <w:szCs w:val="26"/>
                        <w:rtl/>
                      </w:rPr>
                      <w:t>ﭢﭣﭤﭥ</w:t>
                    </w:r>
                    <w:r w:rsidRPr="00941C6A">
                      <w:rPr>
                        <w:rFonts w:ascii="QCF_P601" w:hAnsi="QCF_P601" w:cs="QCF_P601"/>
                        <w:color w:val="CC0000"/>
                        <w:spacing w:val="-4"/>
                        <w:position w:val="4"/>
                        <w:sz w:val="26"/>
                        <w:szCs w:val="26"/>
                        <w:rtl/>
                      </w:rPr>
                      <w:t>ﭦ</w:t>
                    </w:r>
                    <w:r w:rsidRPr="00941C6A">
                      <w:rPr>
                        <w:rFonts w:ascii="QCF_P601" w:hAnsi="QCF_P601" w:cs="QCF_P601"/>
                        <w:spacing w:val="-4"/>
                        <w:position w:val="4"/>
                        <w:sz w:val="26"/>
                        <w:szCs w:val="26"/>
                        <w:rtl/>
                      </w:rPr>
                      <w:t>ﭧﭨﭩﭪ</w:t>
                    </w:r>
                    <w:r w:rsidRPr="00941C6A">
                      <w:rPr>
                        <w:rFonts w:ascii="QCF_P601" w:hAnsi="QCF_P601" w:cs="QCF_P601"/>
                        <w:color w:val="CC0000"/>
                        <w:spacing w:val="-4"/>
                        <w:position w:val="4"/>
                        <w:sz w:val="26"/>
                        <w:szCs w:val="26"/>
                        <w:rtl/>
                      </w:rPr>
                      <w:t>ﭫ</w:t>
                    </w:r>
                  </w:p>
                  <w:p w:rsidR="00993F97" w:rsidRPr="00941C6A" w:rsidRDefault="00993F97" w:rsidP="00993F97">
                    <w:pPr>
                      <w:spacing w:line="420" w:lineRule="exact"/>
                      <w:jc w:val="center"/>
                      <w:rPr>
                        <w:rFonts w:ascii="QCF_P601" w:hAnsi="QCF_P601" w:cs="QCF_P601" w:hint="cs"/>
                        <w:spacing w:val="-4"/>
                        <w:position w:val="4"/>
                        <w:sz w:val="26"/>
                        <w:szCs w:val="26"/>
                        <w:rtl/>
                      </w:rPr>
                    </w:pPr>
                    <w:r w:rsidRPr="00941C6A">
                      <w:rPr>
                        <w:rFonts w:ascii="QCF_P601" w:hAnsi="QCF_P601" w:cs="QCF_P601"/>
                        <w:spacing w:val="-4"/>
                        <w:position w:val="4"/>
                        <w:sz w:val="26"/>
                        <w:szCs w:val="26"/>
                        <w:rtl/>
                      </w:rPr>
                      <w:t>ﭬﭭﭮﭯ</w:t>
                    </w:r>
                    <w:r w:rsidRPr="00941C6A">
                      <w:rPr>
                        <w:rFonts w:ascii="QCF_P601" w:hAnsi="QCF_P601" w:cs="QCF_P601"/>
                        <w:color w:val="CC0000"/>
                        <w:spacing w:val="-4"/>
                        <w:position w:val="4"/>
                        <w:sz w:val="26"/>
                        <w:szCs w:val="26"/>
                        <w:rtl/>
                      </w:rPr>
                      <w:t>ﭰ</w:t>
                    </w:r>
                    <w:r w:rsidRPr="00941C6A">
                      <w:rPr>
                        <w:rFonts w:ascii="QCF_P601" w:hAnsi="QCF_P601" w:cs="QCF_P601"/>
                        <w:spacing w:val="-4"/>
                        <w:position w:val="4"/>
                        <w:sz w:val="26"/>
                        <w:szCs w:val="26"/>
                        <w:rtl/>
                      </w:rPr>
                      <w:t>ﭱﭲﭳﭴﭵ</w:t>
                    </w:r>
                    <w:r w:rsidRPr="00941C6A">
                      <w:rPr>
                        <w:rFonts w:ascii="QCF_P601" w:hAnsi="QCF_P601" w:cs="QCF_P601"/>
                        <w:color w:val="CC0000"/>
                        <w:spacing w:val="-4"/>
                        <w:position w:val="4"/>
                        <w:sz w:val="26"/>
                        <w:szCs w:val="26"/>
                        <w:rtl/>
                      </w:rPr>
                      <w:t>ﭶ</w:t>
                    </w:r>
                  </w:p>
                  <w:p w:rsidR="00993F97" w:rsidRPr="00941C6A" w:rsidRDefault="00993F97" w:rsidP="00993F97">
                    <w:pPr>
                      <w:spacing w:line="420" w:lineRule="exact"/>
                      <w:jc w:val="center"/>
                      <w:rPr>
                        <w:rFonts w:ascii="QCF_P601" w:hAnsi="QCF_P601" w:cs="QCF_P601" w:hint="cs"/>
                        <w:spacing w:val="-4"/>
                        <w:position w:val="4"/>
                        <w:sz w:val="26"/>
                        <w:szCs w:val="26"/>
                        <w:rtl/>
                      </w:rPr>
                    </w:pPr>
                    <w:r w:rsidRPr="00941C6A">
                      <w:rPr>
                        <w:rFonts w:ascii="QCF_P601" w:hAnsi="QCF_P601" w:cs="QCF_P601"/>
                        <w:spacing w:val="-4"/>
                        <w:position w:val="4"/>
                        <w:sz w:val="26"/>
                        <w:szCs w:val="26"/>
                        <w:rtl/>
                      </w:rPr>
                      <w:t>ﭷﭸﭹﭺ</w:t>
                    </w:r>
                    <w:r w:rsidRPr="00941C6A">
                      <w:rPr>
                        <w:rFonts w:ascii="QCF_P601" w:hAnsi="QCF_P601" w:cs="QCF_P601"/>
                        <w:color w:val="CC0000"/>
                        <w:spacing w:val="-4"/>
                        <w:position w:val="4"/>
                        <w:sz w:val="26"/>
                        <w:szCs w:val="26"/>
                        <w:rtl/>
                      </w:rPr>
                      <w:t>ﭻ</w:t>
                    </w:r>
                    <w:r w:rsidRPr="00941C6A">
                      <w:rPr>
                        <w:rFonts w:ascii="QCF_P601" w:hAnsi="QCF_P601" w:cs="QCF_P601"/>
                        <w:spacing w:val="-4"/>
                        <w:position w:val="4"/>
                        <w:sz w:val="26"/>
                        <w:szCs w:val="26"/>
                        <w:rtl/>
                      </w:rPr>
                      <w:t>ﭼﭽﭾ</w:t>
                    </w:r>
                    <w:r w:rsidRPr="00941C6A">
                      <w:rPr>
                        <w:rFonts w:ascii="QCF_P601" w:hAnsi="QCF_P601" w:cs="QCF_P601"/>
                        <w:color w:val="CC0000"/>
                        <w:spacing w:val="-4"/>
                        <w:position w:val="4"/>
                        <w:sz w:val="26"/>
                        <w:szCs w:val="26"/>
                        <w:rtl/>
                      </w:rPr>
                      <w:t>ﭿ</w:t>
                    </w:r>
                    <w:r w:rsidRPr="00941C6A">
                      <w:rPr>
                        <w:rFonts w:ascii="QCF_P601" w:hAnsi="QCF_P601" w:cs="QCF_P601"/>
                        <w:spacing w:val="-4"/>
                        <w:position w:val="4"/>
                        <w:sz w:val="26"/>
                        <w:szCs w:val="26"/>
                        <w:rtl/>
                      </w:rPr>
                      <w:t>ﮀﮁ</w:t>
                    </w:r>
                  </w:p>
                  <w:p w:rsidR="00993F97" w:rsidRPr="00941C6A" w:rsidRDefault="00993F97" w:rsidP="00993F97">
                    <w:pPr>
                      <w:spacing w:line="420" w:lineRule="exact"/>
                      <w:jc w:val="center"/>
                      <w:rPr>
                        <w:rFonts w:ascii="QCF_P597" w:hAnsi="QCF_P597" w:cs="QCF_P597" w:hint="cs"/>
                        <w:spacing w:val="-4"/>
                        <w:position w:val="4"/>
                        <w:sz w:val="26"/>
                        <w:szCs w:val="26"/>
                        <w:rtl/>
                      </w:rPr>
                    </w:pPr>
                    <w:r w:rsidRPr="00941C6A">
                      <w:rPr>
                        <w:rFonts w:ascii="QCF_P601" w:hAnsi="QCF_P601" w:cs="QCF_P601"/>
                        <w:spacing w:val="-4"/>
                        <w:position w:val="4"/>
                        <w:sz w:val="26"/>
                        <w:szCs w:val="26"/>
                        <w:rtl/>
                      </w:rPr>
                      <w:t>ﮂﮃ</w:t>
                    </w:r>
                    <w:r w:rsidRPr="00941C6A">
                      <w:rPr>
                        <w:rFonts w:ascii="QCF_P601" w:hAnsi="QCF_P601" w:cs="QCF_P601"/>
                        <w:color w:val="CC0000"/>
                        <w:spacing w:val="-4"/>
                        <w:position w:val="4"/>
                        <w:sz w:val="26"/>
                        <w:szCs w:val="26"/>
                        <w:rtl/>
                      </w:rPr>
                      <w:t>ﮄ</w:t>
                    </w:r>
                    <w:r w:rsidRPr="00941C6A">
                      <w:rPr>
                        <w:rFonts w:ascii="QCF_P601" w:hAnsi="QCF_P601" w:cs="QCF_P601"/>
                        <w:spacing w:val="-4"/>
                        <w:position w:val="4"/>
                        <w:sz w:val="26"/>
                        <w:szCs w:val="26"/>
                        <w:rtl/>
                      </w:rPr>
                      <w:t>ﮅﮆﮇ</w:t>
                    </w:r>
                    <w:r w:rsidRPr="00941C6A">
                      <w:rPr>
                        <w:rFonts w:ascii="QCF_P601" w:hAnsi="QCF_P601" w:cs="QCF_P601"/>
                        <w:color w:val="CC0000"/>
                        <w:spacing w:val="-4"/>
                        <w:position w:val="4"/>
                        <w:sz w:val="26"/>
                        <w:szCs w:val="26"/>
                        <w:rtl/>
                      </w:rPr>
                      <w:t>ﮈ</w:t>
                    </w:r>
                    <w:r w:rsidRPr="00941C6A">
                      <w:rPr>
                        <w:rFonts w:ascii="QCF_P601" w:hAnsi="QCF_P601" w:cs="QCF_P601"/>
                        <w:spacing w:val="-4"/>
                        <w:position w:val="4"/>
                        <w:sz w:val="26"/>
                        <w:szCs w:val="26"/>
                        <w:rtl/>
                      </w:rPr>
                      <w:t>ﮉﮊﮋ</w:t>
                    </w:r>
                    <w:r w:rsidRPr="00941C6A">
                      <w:rPr>
                        <w:rFonts w:ascii="QCF_P601" w:hAnsi="QCF_P601" w:cs="QCF_P601"/>
                        <w:color w:val="CC0000"/>
                        <w:spacing w:val="-4"/>
                        <w:position w:val="4"/>
                        <w:sz w:val="26"/>
                        <w:szCs w:val="26"/>
                        <w:rtl/>
                      </w:rPr>
                      <w:t>ﮌ</w:t>
                    </w:r>
                  </w:p>
                  <w:p w:rsidR="00993F97" w:rsidRPr="000533A6" w:rsidRDefault="00993F97" w:rsidP="00993F97">
                    <w:pPr>
                      <w:shd w:val="clear" w:color="auto" w:fill="E6FADC"/>
                      <w:spacing w:before="40" w:line="480" w:lineRule="exact"/>
                      <w:jc w:val="center"/>
                      <w:rPr>
                        <w:rFonts w:ascii="QCF_BSML" w:hAnsi="QCF_BSML" w:cs="QCF_BSML" w:hint="cs"/>
                        <w:color w:val="006600"/>
                        <w:spacing w:val="-6"/>
                        <w:position w:val="4"/>
                        <w:sz w:val="48"/>
                        <w:szCs w:val="48"/>
                        <w:rtl/>
                      </w:rPr>
                    </w:pPr>
                    <w:r w:rsidRPr="00463F0D">
                      <w:rPr>
                        <w:rFonts w:ascii="QCF_BSML" w:hAnsi="QCF_BSML" w:cs="QCF_BSML"/>
                        <w:color w:val="006600"/>
                        <w:spacing w:val="-6"/>
                        <w:position w:val="6"/>
                        <w:sz w:val="48"/>
                        <w:szCs w:val="48"/>
                        <w:rtl/>
                      </w:rPr>
                      <w:t>ﰠ</w:t>
                    </w:r>
                  </w:p>
                  <w:p w:rsidR="00993F97" w:rsidRPr="00941C6A" w:rsidRDefault="00993F97" w:rsidP="00993F97">
                    <w:pPr>
                      <w:spacing w:line="360" w:lineRule="exact"/>
                      <w:jc w:val="center"/>
                      <w:rPr>
                        <w:rFonts w:ascii="QCF_P597" w:hAnsi="QCF_P597" w:cs="QCF_P597" w:hint="cs"/>
                        <w:position w:val="8"/>
                        <w:sz w:val="26"/>
                        <w:szCs w:val="26"/>
                        <w:rtl/>
                      </w:rPr>
                    </w:pPr>
                    <w:r w:rsidRPr="00941C6A">
                      <w:rPr>
                        <w:rFonts w:ascii="QCF_BSML" w:hAnsi="QCF_BSML" w:cs="QCF_BSML"/>
                        <w:position w:val="8"/>
                        <w:sz w:val="26"/>
                        <w:szCs w:val="26"/>
                        <w:rtl/>
                      </w:rPr>
                      <w:t>ﭑﭒﭓ</w:t>
                    </w:r>
                  </w:p>
                  <w:p w:rsidR="00993F97" w:rsidRPr="00941C6A" w:rsidRDefault="00993F97" w:rsidP="00993F97">
                    <w:pPr>
                      <w:spacing w:line="400" w:lineRule="exact"/>
                      <w:jc w:val="center"/>
                      <w:rPr>
                        <w:rFonts w:ascii="QCF_P601" w:hAnsi="QCF_P601" w:cs="QCF_P601" w:hint="cs"/>
                        <w:spacing w:val="-4"/>
                        <w:position w:val="4"/>
                        <w:sz w:val="26"/>
                        <w:szCs w:val="26"/>
                        <w:rtl/>
                      </w:rPr>
                    </w:pPr>
                    <w:r w:rsidRPr="00941C6A">
                      <w:rPr>
                        <w:rFonts w:ascii="QCF_P601" w:hAnsi="QCF_P601" w:cs="QCF_P601"/>
                        <w:spacing w:val="-4"/>
                        <w:position w:val="4"/>
                        <w:sz w:val="26"/>
                        <w:szCs w:val="26"/>
                        <w:rtl/>
                      </w:rPr>
                      <w:t>ﮍﮎﮏﮐﮑﮒﮓ</w:t>
                    </w:r>
                    <w:r w:rsidRPr="00941C6A">
                      <w:rPr>
                        <w:rFonts w:ascii="QCF_P601" w:hAnsi="QCF_P601" w:cs="QCF_P601"/>
                        <w:color w:val="CC0000"/>
                        <w:spacing w:val="-4"/>
                        <w:position w:val="4"/>
                        <w:sz w:val="26"/>
                        <w:szCs w:val="26"/>
                        <w:rtl/>
                      </w:rPr>
                      <w:t>ﮔ</w:t>
                    </w:r>
                    <w:r w:rsidRPr="00941C6A">
                      <w:rPr>
                        <w:rFonts w:ascii="QCF_P601" w:hAnsi="QCF_P601" w:cs="QCF_P601"/>
                        <w:spacing w:val="-4"/>
                        <w:position w:val="4"/>
                        <w:sz w:val="26"/>
                        <w:szCs w:val="26"/>
                        <w:rtl/>
                      </w:rPr>
                      <w:t>ﮕﮖﮗ</w:t>
                    </w:r>
                  </w:p>
                  <w:p w:rsidR="00993F97" w:rsidRPr="00941C6A" w:rsidRDefault="00993F97" w:rsidP="00993F97">
                    <w:pPr>
                      <w:spacing w:line="400" w:lineRule="exact"/>
                      <w:jc w:val="center"/>
                      <w:rPr>
                        <w:rFonts w:ascii="QCF_P601" w:hAnsi="QCF_P601" w:cs="QCF_P601" w:hint="cs"/>
                        <w:spacing w:val="-4"/>
                        <w:position w:val="4"/>
                        <w:sz w:val="26"/>
                        <w:szCs w:val="26"/>
                        <w:rtl/>
                      </w:rPr>
                    </w:pPr>
                    <w:r w:rsidRPr="00941C6A">
                      <w:rPr>
                        <w:rFonts w:ascii="QCF_P601" w:hAnsi="QCF_P601" w:cs="QCF_P601"/>
                        <w:spacing w:val="-4"/>
                        <w:position w:val="4"/>
                        <w:sz w:val="26"/>
                        <w:szCs w:val="26"/>
                        <w:rtl/>
                      </w:rPr>
                      <w:t>ﮘﮙ</w:t>
                    </w:r>
                    <w:r w:rsidRPr="00941C6A">
                      <w:rPr>
                        <w:rFonts w:ascii="QCF_P601" w:hAnsi="QCF_P601" w:cs="QCF_P601"/>
                        <w:color w:val="CC0000"/>
                        <w:spacing w:val="-4"/>
                        <w:position w:val="4"/>
                        <w:sz w:val="26"/>
                        <w:szCs w:val="26"/>
                        <w:rtl/>
                      </w:rPr>
                      <w:t>ﮚ</w:t>
                    </w:r>
                    <w:r w:rsidRPr="00941C6A">
                      <w:rPr>
                        <w:rFonts w:ascii="QCF_P601" w:hAnsi="QCF_P601" w:cs="QCF_P601"/>
                        <w:spacing w:val="-4"/>
                        <w:position w:val="4"/>
                        <w:sz w:val="26"/>
                        <w:szCs w:val="26"/>
                        <w:rtl/>
                      </w:rPr>
                      <w:t>ﮛﮜﮝﮞ</w:t>
                    </w:r>
                    <w:r w:rsidRPr="00941C6A">
                      <w:rPr>
                        <w:rFonts w:ascii="QCF_P601" w:hAnsi="QCF_P601" w:cs="QCF_P601"/>
                        <w:color w:val="CC0000"/>
                        <w:spacing w:val="-4"/>
                        <w:position w:val="4"/>
                        <w:sz w:val="26"/>
                        <w:szCs w:val="26"/>
                        <w:rtl/>
                      </w:rPr>
                      <w:t>ﮟ</w:t>
                    </w:r>
                    <w:r w:rsidRPr="00941C6A">
                      <w:rPr>
                        <w:rFonts w:ascii="QCF_P601" w:hAnsi="QCF_P601" w:cs="QCF_P601"/>
                        <w:spacing w:val="-4"/>
                        <w:position w:val="4"/>
                        <w:sz w:val="26"/>
                        <w:szCs w:val="26"/>
                        <w:rtl/>
                      </w:rPr>
                      <w:t>ﮠ</w:t>
                    </w:r>
                  </w:p>
                  <w:p w:rsidR="00993F97" w:rsidRPr="00C675C9" w:rsidRDefault="00993F97" w:rsidP="00993F97">
                    <w:pPr>
                      <w:spacing w:line="400" w:lineRule="exact"/>
                      <w:jc w:val="center"/>
                      <w:rPr>
                        <w:rFonts w:hint="cs"/>
                        <w:spacing w:val="-8"/>
                        <w:position w:val="4"/>
                        <w:sz w:val="22"/>
                        <w:szCs w:val="22"/>
                        <w:rtl/>
                      </w:rPr>
                    </w:pPr>
                    <w:r w:rsidRPr="00C675C9">
                      <w:rPr>
                        <w:rFonts w:ascii="QCF_P601" w:hAnsi="QCF_P601" w:cs="QCF_P601"/>
                        <w:spacing w:val="-8"/>
                        <w:position w:val="4"/>
                        <w:sz w:val="26"/>
                        <w:szCs w:val="26"/>
                        <w:rtl/>
                      </w:rPr>
                      <w:t>ﮡﮢﮣ</w:t>
                    </w:r>
                    <w:r w:rsidRPr="00C675C9">
                      <w:rPr>
                        <w:rFonts w:ascii="QCF_P601" w:hAnsi="QCF_P601" w:cs="QCF_P601"/>
                        <w:color w:val="CC0000"/>
                        <w:spacing w:val="-8"/>
                        <w:position w:val="4"/>
                        <w:sz w:val="26"/>
                        <w:szCs w:val="26"/>
                        <w:rtl/>
                      </w:rPr>
                      <w:t>ﮤ</w:t>
                    </w:r>
                    <w:r w:rsidRPr="00C675C9">
                      <w:rPr>
                        <w:rFonts w:ascii="QCF_P601" w:hAnsi="QCF_P601" w:cs="QCF_P601"/>
                        <w:spacing w:val="-8"/>
                        <w:position w:val="4"/>
                        <w:sz w:val="26"/>
                        <w:szCs w:val="26"/>
                        <w:rtl/>
                      </w:rPr>
                      <w:t>ﮥﮦﮧ</w:t>
                    </w:r>
                    <w:r w:rsidRPr="00C675C9">
                      <w:rPr>
                        <w:rFonts w:ascii="QCF_P601" w:hAnsi="QCF_P601" w:cs="QCF_P601"/>
                        <w:color w:val="CC0000"/>
                        <w:spacing w:val="-8"/>
                        <w:position w:val="4"/>
                        <w:sz w:val="26"/>
                        <w:szCs w:val="26"/>
                        <w:rtl/>
                      </w:rPr>
                      <w:t>ﮨ</w:t>
                    </w:r>
                  </w:p>
                </w:txbxContent>
              </v:textbox>
            </v:shape>
            <v:shape id="_x0000_s49872" type="#_x0000_t202" style="position:absolute;left:8172;top:6052;width:1618;height:357" filled="f" stroked="f">
              <v:fill opacity="0"/>
              <v:textbox style="mso-next-textbox:#_x0000_s49872" inset="0,0,0,0">
                <w:txbxContent>
                  <w:p w:rsidR="00993F97" w:rsidRPr="00463F0D" w:rsidRDefault="00993F97" w:rsidP="00993F97">
                    <w:pPr>
                      <w:spacing w:line="260" w:lineRule="exact"/>
                      <w:jc w:val="center"/>
                      <w:rPr>
                        <w:rFonts w:hint="cs"/>
                        <w:position w:val="-6"/>
                        <w:sz w:val="30"/>
                        <w:szCs w:val="30"/>
                        <w:rtl/>
                      </w:rPr>
                    </w:pPr>
                    <w:r w:rsidRPr="00463F0D">
                      <w:rPr>
                        <w:rFonts w:ascii="QCF_BSML" w:hAnsi="QCF_BSML" w:cs="QCF_BSML"/>
                        <w:position w:val="-6"/>
                        <w:sz w:val="30"/>
                        <w:szCs w:val="30"/>
                        <w:rtl/>
                      </w:rPr>
                      <w:t>ﮌﰖ</w:t>
                    </w:r>
                  </w:p>
                </w:txbxContent>
              </v:textbox>
            </v:shape>
            <v:shape id="_x0000_s49873" type="#_x0000_t202" style="position:absolute;left:7771;top:6094;width:289;height:303" stroked="f">
              <v:fill opacity="0"/>
              <v:textbox style="mso-next-textbox:#_x0000_s49873"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5</w:t>
                    </w:r>
                  </w:p>
                </w:txbxContent>
              </v:textbox>
            </v:shape>
            <v:shape id="_x0000_s49874" type="#_x0000_t202" style="position:absolute;left:9992;top:6076;width:289;height:303" stroked="f">
              <v:fill opacity="0"/>
              <v:textbox style="mso-next-textbox:#_x0000_s49874"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105</w:t>
                    </w:r>
                  </w:p>
                </w:txbxContent>
              </v:textbox>
            </v:shape>
            <v:shape id="_x0000_s49875" type="#_x0000_t202" style="position:absolute;left:8181;top:3492;width:1618;height:357" filled="f" stroked="f">
              <v:fill opacity="0"/>
              <v:textbox style="mso-next-textbox:#_x0000_s49875" inset="0,0,0,0">
                <w:txbxContent>
                  <w:p w:rsidR="00993F97" w:rsidRPr="00463F0D" w:rsidRDefault="00993F97" w:rsidP="00993F97">
                    <w:pPr>
                      <w:spacing w:line="260" w:lineRule="exact"/>
                      <w:jc w:val="center"/>
                      <w:rPr>
                        <w:rFonts w:hint="cs"/>
                        <w:position w:val="-6"/>
                        <w:sz w:val="30"/>
                        <w:szCs w:val="30"/>
                        <w:rtl/>
                      </w:rPr>
                    </w:pPr>
                    <w:r w:rsidRPr="00463F0D">
                      <w:rPr>
                        <w:rFonts w:ascii="QCF_BSML" w:hAnsi="QCF_BSML" w:cs="QCF_BSML"/>
                        <w:position w:val="-6"/>
                        <w:sz w:val="30"/>
                        <w:szCs w:val="30"/>
                        <w:rtl/>
                      </w:rPr>
                      <w:t>ﮌﰕ</w:t>
                    </w:r>
                  </w:p>
                </w:txbxContent>
              </v:textbox>
            </v:shape>
            <v:shape id="_x0000_s49876" type="#_x0000_t202" style="position:absolute;left:7759;top:3530;width:289;height:303" stroked="f">
              <v:fill opacity="0"/>
              <v:textbox style="mso-next-textbox:#_x0000_s49876"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9</w:t>
                    </w:r>
                  </w:p>
                </w:txbxContent>
              </v:textbox>
            </v:shape>
            <v:shape id="_x0000_s49877" type="#_x0000_t202" style="position:absolute;left:9988;top:3504;width:289;height:303" stroked="f">
              <v:fill opacity="0"/>
              <v:textbox style="mso-next-textbox:#_x0000_s49877"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104</w:t>
                    </w:r>
                  </w:p>
                </w:txbxContent>
              </v:textbox>
            </v:shape>
            <v:shape id="_x0000_s49878" type="#_x0000_t202" style="position:absolute;left:8181;top:1779;width:1618;height:356" filled="f" stroked="f">
              <v:fill opacity="0"/>
              <v:textbox style="mso-next-textbox:#_x0000_s49878" inset="0,0,0,0">
                <w:txbxContent>
                  <w:p w:rsidR="00993F97" w:rsidRPr="003B10D1" w:rsidRDefault="00993F97" w:rsidP="00993F97">
                    <w:pPr>
                      <w:spacing w:line="260" w:lineRule="exact"/>
                      <w:jc w:val="center"/>
                      <w:rPr>
                        <w:rFonts w:hint="cs"/>
                        <w:position w:val="-6"/>
                        <w:sz w:val="30"/>
                        <w:szCs w:val="30"/>
                        <w:rtl/>
                      </w:rPr>
                    </w:pPr>
                    <w:r w:rsidRPr="003B10D1">
                      <w:rPr>
                        <w:rFonts w:ascii="QCF_BSML" w:hAnsi="QCF_BSML" w:cs="QCF_BSML"/>
                        <w:position w:val="-6"/>
                        <w:sz w:val="30"/>
                        <w:szCs w:val="30"/>
                        <w:rtl/>
                      </w:rPr>
                      <w:t>ﮌﰔ</w:t>
                    </w:r>
                  </w:p>
                </w:txbxContent>
              </v:textbox>
            </v:shape>
            <v:shape id="_x0000_s49879" type="#_x0000_t202" style="position:absolute;left:7759;top:1816;width:289;height:303" stroked="f">
              <v:fill opacity="0"/>
              <v:textbox style="mso-next-textbox:#_x0000_s49879"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3</w:t>
                    </w:r>
                  </w:p>
                </w:txbxContent>
              </v:textbox>
            </v:shape>
            <v:shape id="_x0000_s49880" type="#_x0000_t202" style="position:absolute;left:9980;top:1799;width:289;height:302" stroked="f">
              <v:fill opacity="0"/>
              <v:textbox style="mso-next-textbox:#_x0000_s49880"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103</w:t>
                    </w:r>
                  </w:p>
                </w:txbxContent>
              </v:textbox>
            </v:shape>
            <w10:wrap type="square" anchorx="margin" anchory="margin"/>
            <w10:anchorlock/>
          </v:group>
        </w:pict>
      </w:r>
      <w:r>
        <w:rPr>
          <w:rFonts w:cs="AL-Hotham" w:hint="cs"/>
          <w:color w:val="FFFFFF"/>
          <w:spacing w:val="-4"/>
          <w:w w:val="97"/>
          <w:position w:val="2"/>
          <w:rtl/>
        </w:rPr>
        <w:t xml:space="preserve"> </w:t>
      </w:r>
      <w:r w:rsidRPr="001937A7">
        <w:rPr>
          <w:rFonts w:eastAsia="B Badr" w:cs="B Lotus" w:hint="cs"/>
          <w:b/>
          <w:bCs/>
          <w:color w:val="FFFFFF"/>
          <w:position w:val="4"/>
          <w:rtl/>
          <w:lang w:bidi="fa-IR"/>
        </w:rPr>
        <w:t>سوره « العصر »</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الله تعالی به زمان قسم یاد کرده است. که بنی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آدم همه در هلاکت و زیان قرار دارند. وبرای بنده هرگز جایز نیست که قسم یاد کند مگر بنام الله جل جلاله؛ زیرا بغیر الله قسم یاد کردن شرک است.</w:t>
      </w:r>
    </w:p>
    <w:p w:rsidR="00993F97"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(بنی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آدم همه در زیان اند) </w:t>
      </w:r>
      <w:r w:rsidRPr="00876A01">
        <w:rPr>
          <w:rFonts w:eastAsia="B Badr" w:cs="B Lotus"/>
          <w:position w:val="4"/>
          <w:sz w:val="24"/>
          <w:szCs w:val="24"/>
          <w:rtl/>
          <w:lang w:bidi="fa-IR"/>
        </w:rPr>
        <w:t>‏مگر كسان</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كه ايمان </w:t>
      </w:r>
      <w:r w:rsidRPr="00876A01">
        <w:rPr>
          <w:rFonts w:eastAsia="B Badr" w:cs="B Lotus"/>
          <w:position w:val="4"/>
          <w:sz w:val="24"/>
          <w:szCs w:val="24"/>
          <w:lang w:bidi="fa-IR"/>
        </w:rPr>
        <w:t>‌</w:t>
      </w:r>
      <w:r w:rsidRPr="00876A01">
        <w:rPr>
          <w:rFonts w:eastAsia="B Badr" w:cs="B Lotus"/>
          <w:position w:val="4"/>
          <w:sz w:val="24"/>
          <w:szCs w:val="24"/>
          <w:rtl/>
          <w:lang w:bidi="fa-IR"/>
        </w:rPr>
        <w:t>آورد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r w:rsidRPr="00876A01">
        <w:rPr>
          <w:rFonts w:eastAsia="B Badr" w:cs="B Lotus"/>
          <w:position w:val="4"/>
          <w:sz w:val="24"/>
          <w:szCs w:val="24"/>
          <w:rtl/>
          <w:lang w:bidi="fa-IR"/>
        </w:rPr>
        <w:t>، و كارها</w:t>
      </w:r>
      <w:r w:rsidRPr="00876A01">
        <w:rPr>
          <w:rFonts w:eastAsia="B Badr" w:cs="B Lotus" w:hint="cs"/>
          <w:position w:val="4"/>
          <w:sz w:val="24"/>
          <w:szCs w:val="24"/>
          <w:rtl/>
          <w:lang w:bidi="fa-IR"/>
        </w:rPr>
        <w:t>ی</w:t>
      </w:r>
      <w:r w:rsidRPr="00876A01">
        <w:rPr>
          <w:rFonts w:eastAsia="B Badr" w:cs="B Lotus"/>
          <w:position w:val="4"/>
          <w:sz w:val="24"/>
          <w:szCs w:val="24"/>
          <w:rtl/>
          <w:lang w:bidi="fa-IR"/>
        </w:rPr>
        <w:t xml:space="preserve"> شايسته و بايسته </w:t>
      </w:r>
      <w:r w:rsidRPr="00876A01">
        <w:rPr>
          <w:rFonts w:eastAsia="B Badr" w:cs="B Lotus"/>
          <w:position w:val="4"/>
          <w:sz w:val="24"/>
          <w:szCs w:val="24"/>
          <w:lang w:bidi="fa-IR"/>
        </w:rPr>
        <w:t>‌</w:t>
      </w:r>
      <w:r w:rsidRPr="00876A01">
        <w:rPr>
          <w:rFonts w:eastAsia="B Badr" w:cs="B Lotus"/>
          <w:position w:val="4"/>
          <w:sz w:val="24"/>
          <w:szCs w:val="24"/>
          <w:rtl/>
          <w:lang w:bidi="fa-IR"/>
        </w:rPr>
        <w:t>ك</w:t>
      </w:r>
      <w:r w:rsidRPr="00876A01">
        <w:rPr>
          <w:rFonts w:eastAsia="B Badr" w:cs="B Lotus" w:hint="cs"/>
          <w:position w:val="4"/>
          <w:sz w:val="24"/>
          <w:szCs w:val="24"/>
          <w:rtl/>
          <w:lang w:bidi="fa-IR"/>
        </w:rPr>
        <w:t>ر</w:t>
      </w:r>
      <w:r w:rsidRPr="00876A01">
        <w:rPr>
          <w:rFonts w:eastAsia="B Badr" w:cs="B Lotus"/>
          <w:position w:val="4"/>
          <w:sz w:val="24"/>
          <w:szCs w:val="24"/>
          <w:rtl/>
          <w:lang w:bidi="fa-IR"/>
        </w:rPr>
        <w:t>د</w:t>
      </w:r>
      <w:r w:rsidRPr="00876A01">
        <w:rPr>
          <w:rFonts w:eastAsia="B Badr" w:cs="B Lotus" w:hint="cs"/>
          <w:position w:val="4"/>
          <w:sz w:val="24"/>
          <w:szCs w:val="24"/>
          <w:rtl/>
          <w:lang w:bidi="fa-IR"/>
        </w:rPr>
        <w:t>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r w:rsidRPr="00876A01">
        <w:rPr>
          <w:rFonts w:eastAsia="B Badr" w:cs="B Lotus"/>
          <w:position w:val="4"/>
          <w:sz w:val="24"/>
          <w:szCs w:val="24"/>
          <w:rtl/>
          <w:lang w:bidi="fa-IR"/>
        </w:rPr>
        <w:t>، و همديگر را به تمسّك به حق</w:t>
      </w:r>
      <w:r w:rsidRPr="00876A01">
        <w:rPr>
          <w:rFonts w:eastAsia="B Badr" w:cs="B Lotus" w:hint="cs"/>
          <w:position w:val="4"/>
          <w:sz w:val="24"/>
          <w:szCs w:val="24"/>
          <w:rtl/>
          <w:lang w:bidi="fa-IR"/>
        </w:rPr>
        <w:t>، و عمل کردن به طاعت الله، و صبر وشیکیبائی بر آن</w:t>
      </w:r>
      <w:r w:rsidRPr="00876A01">
        <w:rPr>
          <w:rFonts w:eastAsia="B Badr" w:cs="B Lotus"/>
          <w:position w:val="4"/>
          <w:sz w:val="24"/>
          <w:szCs w:val="24"/>
          <w:rtl/>
          <w:lang w:bidi="fa-IR"/>
        </w:rPr>
        <w:t xml:space="preserve"> سفارش</w:t>
      </w:r>
      <w:r w:rsidRPr="00876A01">
        <w:rPr>
          <w:rFonts w:eastAsia="B Badr" w:cs="B Lotus" w:hint="cs"/>
          <w:position w:val="4"/>
          <w:sz w:val="24"/>
          <w:szCs w:val="24"/>
          <w:rtl/>
          <w:lang w:bidi="fa-IR"/>
        </w:rPr>
        <w:t xml:space="preserve"> نموده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p>
    <w:p w:rsidR="00993F97" w:rsidRPr="00876A01" w:rsidRDefault="00993F97" w:rsidP="00993F97">
      <w:pPr>
        <w:spacing w:line="280" w:lineRule="exact"/>
        <w:jc w:val="lowKashida"/>
        <w:rPr>
          <w:rFonts w:eastAsia="B Badr" w:cs="B Lotus" w:hint="cs"/>
          <w:position w:val="4"/>
          <w:sz w:val="24"/>
          <w:szCs w:val="24"/>
          <w:rtl/>
          <w:lang w:bidi="fa-IR"/>
        </w:rPr>
      </w:pPr>
    </w:p>
    <w:p w:rsidR="00993F97" w:rsidRPr="001937A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1937A7">
        <w:rPr>
          <w:rFonts w:eastAsia="B Badr" w:cs="B Lotus" w:hint="cs"/>
          <w:b/>
          <w:bCs/>
          <w:color w:val="FFFFFF"/>
          <w:position w:val="4"/>
          <w:rtl/>
          <w:lang w:bidi="fa-IR"/>
        </w:rPr>
        <w:t>سوره « الهمزه »</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هلاک وبدی بر هر کسی که مردم را غیبت میکند و در حق ایشان طعنه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زند.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همان کسی که مقصد وغایتش گردآوری مال و دارائی و شمارش آن بود.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گمان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برد که او بسبب این دارائی که گردآوری نموده برای خویشتن در دنیا زندگی جاودانه را ضمانت نموده و خود را از حساب روز آخرت رها کرده است.</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حقیقت چنین نیست که او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پنداشته، بلکه او را در آتشی فرو انداخته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که همه چیز را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در آن افگنده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شود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درهم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شکند (وخرد وخوار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و تو چه میدانی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حقیقت وطبیعت آن آتش ( حطمه) چیست؟</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599" w:hAnsi="QCF_P599" w:cs="QCF_P599"/>
          <w:b/>
          <w:bCs/>
          <w:color w:val="CC0000"/>
          <w:position w:val="2"/>
          <w:sz w:val="24"/>
          <w:szCs w:val="24"/>
          <w:rtl/>
        </w:rPr>
        <w:t>ﮪ</w:t>
      </w:r>
      <w:r w:rsidRPr="006F4179">
        <w:rPr>
          <w:rFonts w:ascii="QCF_P602" w:hAnsi="QCF_P602" w:cs="QCF_P602"/>
          <w:b/>
          <w:bCs/>
          <w:color w:val="CC0000"/>
          <w:position w:val="2"/>
          <w:sz w:val="24"/>
          <w:szCs w:val="24"/>
          <w:rtl/>
        </w:rPr>
        <w:t>ﮅ</w:t>
      </w:r>
      <w:r w:rsidRPr="00876A01">
        <w:rPr>
          <w:rFonts w:eastAsia="B Badr" w:cs="B Lotus" w:hint="cs"/>
          <w:position w:val="4"/>
          <w:sz w:val="24"/>
          <w:szCs w:val="24"/>
          <w:rtl/>
          <w:lang w:bidi="fa-IR"/>
        </w:rPr>
        <w:t xml:space="preserve"> (حطمه) </w:t>
      </w:r>
      <w:r w:rsidRPr="00876A01">
        <w:rPr>
          <w:rFonts w:eastAsia="B Badr" w:cs="B Lotus"/>
          <w:position w:val="4"/>
          <w:sz w:val="24"/>
          <w:szCs w:val="24"/>
          <w:rtl/>
          <w:lang w:bidi="fa-IR"/>
        </w:rPr>
        <w:t xml:space="preserve">‏آتش برافروخته </w:t>
      </w:r>
      <w:r w:rsidRPr="00876A01">
        <w:rPr>
          <w:rFonts w:eastAsia="B Badr" w:cs="B Lotus" w:hint="cs"/>
          <w:position w:val="4"/>
          <w:sz w:val="24"/>
          <w:szCs w:val="24"/>
          <w:rtl/>
          <w:lang w:bidi="fa-IR"/>
        </w:rPr>
        <w:t>الله</w:t>
      </w:r>
      <w:r w:rsidRPr="00876A01">
        <w:rPr>
          <w:rFonts w:eastAsia="B Badr" w:cs="B Lotus"/>
          <w:position w:val="4"/>
          <w:sz w:val="24"/>
          <w:szCs w:val="24"/>
          <w:rtl/>
          <w:lang w:bidi="fa-IR"/>
        </w:rPr>
        <w:t xml:space="preserve"> است!</w:t>
      </w:r>
      <w:r w:rsidRPr="00876A01">
        <w:rPr>
          <w:rFonts w:eastAsia="B Badr" w:cs="B Lotus" w:hint="cs"/>
          <w:position w:val="4"/>
          <w:sz w:val="24"/>
          <w:szCs w:val="24"/>
          <w:rtl/>
          <w:lang w:bidi="fa-IR"/>
        </w:rPr>
        <w:t xml:space="preserve"> آتشی که شدت گرمای و سوزش آن از بدنها تجاوز نموده به دلها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رسد.</w:t>
      </w:r>
    </w:p>
    <w:p w:rsidR="00993F97" w:rsidRDefault="00993F97" w:rsidP="00993F97">
      <w:pPr>
        <w:spacing w:line="320" w:lineRule="exact"/>
        <w:jc w:val="lowKashida"/>
        <w:rPr>
          <w:rFonts w:eastAsia="B Badr" w:cs="B Lotus" w:hint="cs"/>
          <w:position w:val="4"/>
          <w:sz w:val="24"/>
          <w:szCs w:val="24"/>
          <w:rtl/>
          <w:lang w:bidi="fa-IR"/>
        </w:rPr>
      </w:pPr>
      <w:r w:rsidRPr="006F4179">
        <w:rPr>
          <w:rFonts w:ascii="QCF_P599" w:hAnsi="QCF_P599" w:cs="QCF_P599"/>
          <w:b/>
          <w:bCs/>
          <w:color w:val="CC0000"/>
          <w:position w:val="2"/>
          <w:sz w:val="24"/>
          <w:szCs w:val="24"/>
          <w:rtl/>
        </w:rPr>
        <w:t>ﮔ</w:t>
      </w:r>
      <w:r w:rsidRPr="006F4179">
        <w:rPr>
          <w:rFonts w:ascii="QCF_P601" w:hAnsi="QCF_P601" w:cs="QCF_P601"/>
          <w:b/>
          <w:bCs/>
          <w:color w:val="CC0000"/>
          <w:spacing w:val="-4"/>
          <w:position w:val="2"/>
          <w:sz w:val="24"/>
          <w:szCs w:val="24"/>
          <w:rtl/>
        </w:rPr>
        <w:t>ﮌ</w:t>
      </w:r>
      <w:r w:rsidRPr="00876A01">
        <w:rPr>
          <w:rFonts w:eastAsia="B Badr" w:cs="B Lotus" w:hint="cs"/>
          <w:position w:val="4"/>
          <w:sz w:val="24"/>
          <w:szCs w:val="24"/>
          <w:rtl/>
          <w:lang w:bidi="fa-IR"/>
        </w:rPr>
        <w:t xml:space="preserve"> آن آتش بر آنان سرپوشیده و دربسته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باشد، در حالی که آنان در زنجیرها وبندهای دراز بسته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باشند تا هرگز از آن نبرآیند.</w:t>
      </w:r>
    </w:p>
    <w:p w:rsidR="00993F97" w:rsidRPr="00876A01" w:rsidRDefault="00993F97" w:rsidP="00993F97">
      <w:pPr>
        <w:spacing w:line="280" w:lineRule="exact"/>
        <w:jc w:val="lowKashida"/>
        <w:rPr>
          <w:rFonts w:eastAsia="B Badr" w:cs="B Lotus" w:hint="cs"/>
          <w:position w:val="4"/>
          <w:sz w:val="24"/>
          <w:szCs w:val="24"/>
          <w:rtl/>
          <w:lang w:bidi="fa-IR"/>
        </w:rPr>
      </w:pPr>
    </w:p>
    <w:p w:rsidR="00993F97" w:rsidRPr="00E679D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E679D7">
        <w:rPr>
          <w:rFonts w:eastAsia="B Badr" w:cs="B Lotus" w:hint="cs"/>
          <w:b/>
          <w:bCs/>
          <w:color w:val="FFFFFF"/>
          <w:position w:val="4"/>
          <w:rtl/>
          <w:lang w:bidi="fa-IR"/>
        </w:rPr>
        <w:t>سوره « الفیل »</w:t>
      </w:r>
    </w:p>
    <w:p w:rsidR="00993F97" w:rsidRPr="00876A01" w:rsidRDefault="00993F97" w:rsidP="00993F97">
      <w:pPr>
        <w:spacing w:line="32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آیا ندانستی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که پروردگارت با اصحاب فیل ( ابرهۀ حبشی ولشکریانش که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خواستند کعبۀ مبارکه را ویران کنند) چگونه معامله کرد؟</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آیا آنچه از بدیی را که نقشه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اندازی کرده بودند تباه وگمزار نساخت؟</w:t>
      </w:r>
    </w:p>
    <w:p w:rsidR="00993F97" w:rsidRPr="00876A01" w:rsidRDefault="00993F97" w:rsidP="00993F97">
      <w:pPr>
        <w:spacing w:line="32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و فرستاد بر سر ایشان پرندگانی را گروه گروه پی در پی. فرو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انداختند بر ایشان سنگریزه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هایی از گل سنگ شده.</w:t>
      </w:r>
    </w:p>
    <w:p w:rsidR="00993F97" w:rsidRDefault="00993F97" w:rsidP="00993F97">
      <w:pPr>
        <w:spacing w:line="320" w:lineRule="exact"/>
        <w:jc w:val="lowKashida"/>
        <w:rPr>
          <w:rFonts w:eastAsia="B Badr" w:cs="B Lotus" w:hint="cs"/>
          <w:position w:val="4"/>
          <w:sz w:val="24"/>
          <w:szCs w:val="24"/>
          <w:rtl/>
        </w:rPr>
      </w:pP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پس سرانجام گردانید ایشان را همچون برگهای کاه خشک شده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ی که آن را چهارپایان جویده سپس از دهانشان بر زمین افتاده.</w:t>
      </w:r>
    </w:p>
    <w:p w:rsidR="00993F97" w:rsidRPr="00876A01" w:rsidRDefault="00993F97" w:rsidP="00993F97">
      <w:pPr>
        <w:spacing w:line="280" w:lineRule="exact"/>
        <w:jc w:val="lowKashida"/>
        <w:rPr>
          <w:rFonts w:eastAsia="B Badr" w:cs="B Lotus" w:hint="cs"/>
          <w:position w:val="4"/>
          <w:sz w:val="24"/>
          <w:szCs w:val="24"/>
          <w:rtl/>
        </w:rPr>
      </w:pPr>
      <w:r>
        <w:rPr>
          <w:rFonts w:eastAsia="B Badr" w:cs="B Lotus"/>
          <w:position w:val="4"/>
          <w:sz w:val="24"/>
          <w:szCs w:val="24"/>
          <w:rtl/>
        </w:rPr>
        <w:br w:type="page"/>
      </w:r>
    </w:p>
    <w:p w:rsidR="00993F97" w:rsidRPr="00E679D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noProof/>
          <w:color w:val="FFFFFF"/>
          <w:spacing w:val="-4"/>
          <w:position w:val="2"/>
          <w:rtl/>
          <w:lang w:eastAsia="zh-CN"/>
        </w:rPr>
        <w:lastRenderedPageBreak/>
        <w:pict>
          <v:group id="_x0000_s49881" style="position:absolute;left:0;text-align:left;margin-left:0;margin-top:0;width:197pt;height:324.55pt;z-index:-251501568;mso-wrap-distance-left:0;mso-wrap-distance-right:0;mso-wrap-distance-bottom:2.85pt;mso-position-horizontal:left;mso-position-horizontal-relative:margin;mso-position-vertical:top;mso-position-vertical-relative:margin" coordorigin="11340,1797" coordsize="3940,6491">
            <v:shape id="_x0000_s49882" type="#_x0000_t202" style="position:absolute;left:11340;top:1797;width:3940;height:6491" fillcolor="#fffaeb" strokecolor="#060" strokeweight="3pt">
              <v:stroke linestyle="thinThin"/>
              <v:textbox style="mso-next-textbox:#_x0000_s49882" inset=".5mm,.5mm,.5mm,.5mm">
                <w:txbxContent>
                  <w:p w:rsidR="00993F97" w:rsidRPr="00FE6970"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463F0D">
                      <w:rPr>
                        <w:rFonts w:ascii="QCF_BSML" w:hAnsi="QCF_BSML" w:cs="QCF_BSML"/>
                        <w:color w:val="006600"/>
                        <w:spacing w:val="-6"/>
                        <w:position w:val="6"/>
                        <w:sz w:val="48"/>
                        <w:szCs w:val="48"/>
                        <w:rtl/>
                      </w:rPr>
                      <w:t>ﰠ</w:t>
                    </w:r>
                  </w:p>
                  <w:p w:rsidR="00993F97" w:rsidRPr="00941C6A" w:rsidRDefault="00993F97" w:rsidP="00993F97">
                    <w:pPr>
                      <w:spacing w:line="360" w:lineRule="exact"/>
                      <w:jc w:val="center"/>
                      <w:rPr>
                        <w:rFonts w:ascii="QCF_P545" w:hAnsi="QCF_P545" w:cs="QCF_P545" w:hint="cs"/>
                        <w:position w:val="8"/>
                        <w:sz w:val="26"/>
                        <w:szCs w:val="26"/>
                        <w:rtl/>
                      </w:rPr>
                    </w:pPr>
                    <w:r w:rsidRPr="00941C6A">
                      <w:rPr>
                        <w:rFonts w:ascii="QCF_BSML" w:hAnsi="QCF_BSML" w:cs="QCF_BSML"/>
                        <w:position w:val="8"/>
                        <w:sz w:val="26"/>
                        <w:szCs w:val="26"/>
                        <w:rtl/>
                      </w:rPr>
                      <w:t>ﭑﭒﭓ</w:t>
                    </w:r>
                  </w:p>
                  <w:p w:rsidR="00993F97" w:rsidRPr="00941C6A" w:rsidRDefault="00993F97" w:rsidP="00993F97">
                    <w:pPr>
                      <w:spacing w:line="420" w:lineRule="exact"/>
                      <w:jc w:val="center"/>
                      <w:rPr>
                        <w:rFonts w:ascii="QCF_P602" w:hAnsi="QCF_P602" w:cs="QCF_P602" w:hint="cs"/>
                        <w:position w:val="4"/>
                        <w:sz w:val="26"/>
                        <w:szCs w:val="26"/>
                        <w:rtl/>
                      </w:rPr>
                    </w:pPr>
                    <w:r w:rsidRPr="00941C6A">
                      <w:rPr>
                        <w:rFonts w:ascii="QCF_P602" w:hAnsi="QCF_P602" w:cs="QCF_P602"/>
                        <w:position w:val="4"/>
                        <w:sz w:val="26"/>
                        <w:szCs w:val="26"/>
                        <w:rtl/>
                      </w:rPr>
                      <w:t>ﭑﭒ</w:t>
                    </w:r>
                    <w:r w:rsidRPr="00941C6A">
                      <w:rPr>
                        <w:rFonts w:ascii="QCF_P602" w:hAnsi="QCF_P602" w:cs="QCF_P602"/>
                        <w:color w:val="CC0000"/>
                        <w:position w:val="4"/>
                        <w:sz w:val="26"/>
                        <w:szCs w:val="26"/>
                        <w:rtl/>
                      </w:rPr>
                      <w:t>ﭓ</w:t>
                    </w:r>
                    <w:r w:rsidRPr="00941C6A">
                      <w:rPr>
                        <w:rFonts w:ascii="QCF_P602" w:hAnsi="QCF_P602" w:cs="QCF_P602"/>
                        <w:position w:val="4"/>
                        <w:sz w:val="26"/>
                        <w:szCs w:val="26"/>
                        <w:rtl/>
                      </w:rPr>
                      <w:t>ﭔﭕﭖﭗ</w:t>
                    </w:r>
                  </w:p>
                  <w:p w:rsidR="00993F97" w:rsidRPr="00941C6A" w:rsidRDefault="00993F97" w:rsidP="00993F97">
                    <w:pPr>
                      <w:spacing w:line="420" w:lineRule="exact"/>
                      <w:jc w:val="center"/>
                      <w:rPr>
                        <w:rFonts w:ascii="QCF_P602" w:hAnsi="QCF_P602" w:cs="QCF_P602" w:hint="cs"/>
                        <w:position w:val="4"/>
                        <w:sz w:val="26"/>
                        <w:szCs w:val="26"/>
                        <w:rtl/>
                      </w:rPr>
                    </w:pPr>
                    <w:r w:rsidRPr="00941C6A">
                      <w:rPr>
                        <w:rFonts w:ascii="QCF_P602" w:hAnsi="QCF_P602" w:cs="QCF_P602"/>
                        <w:color w:val="CC0000"/>
                        <w:position w:val="4"/>
                        <w:sz w:val="26"/>
                        <w:szCs w:val="26"/>
                        <w:rtl/>
                      </w:rPr>
                      <w:t>ﭘ</w:t>
                    </w:r>
                    <w:r w:rsidRPr="00941C6A">
                      <w:rPr>
                        <w:rFonts w:ascii="QCF_P602" w:hAnsi="QCF_P602" w:cs="QCF_P602"/>
                        <w:position w:val="4"/>
                        <w:sz w:val="26"/>
                        <w:szCs w:val="26"/>
                        <w:rtl/>
                      </w:rPr>
                      <w:t>ﭙﭚﭛﭜ</w:t>
                    </w:r>
                    <w:r w:rsidRPr="00941C6A">
                      <w:rPr>
                        <w:rFonts w:ascii="QCF_P602" w:hAnsi="QCF_P602" w:cs="QCF_P602"/>
                        <w:color w:val="CC0000"/>
                        <w:position w:val="4"/>
                        <w:sz w:val="26"/>
                        <w:szCs w:val="26"/>
                        <w:rtl/>
                      </w:rPr>
                      <w:t>ﭝ</w:t>
                    </w:r>
                    <w:r w:rsidRPr="00941C6A">
                      <w:rPr>
                        <w:rFonts w:ascii="QCF_P602" w:hAnsi="QCF_P602" w:cs="QCF_P602"/>
                        <w:position w:val="4"/>
                        <w:sz w:val="26"/>
                        <w:szCs w:val="26"/>
                        <w:rtl/>
                      </w:rPr>
                      <w:t>ﭞﭟ</w:t>
                    </w:r>
                  </w:p>
                  <w:p w:rsidR="00993F97" w:rsidRPr="00941C6A" w:rsidRDefault="00993F97" w:rsidP="00993F97">
                    <w:pPr>
                      <w:spacing w:line="420" w:lineRule="exact"/>
                      <w:jc w:val="center"/>
                      <w:rPr>
                        <w:rFonts w:ascii="QCF_P597" w:hAnsi="QCF_P597" w:cs="QCF_P597" w:hint="cs"/>
                        <w:position w:val="4"/>
                        <w:sz w:val="26"/>
                        <w:szCs w:val="26"/>
                        <w:rtl/>
                      </w:rPr>
                    </w:pPr>
                    <w:r w:rsidRPr="00941C6A">
                      <w:rPr>
                        <w:rFonts w:ascii="QCF_P602" w:hAnsi="QCF_P602" w:cs="QCF_P602"/>
                        <w:position w:val="4"/>
                        <w:sz w:val="26"/>
                        <w:szCs w:val="26"/>
                        <w:rtl/>
                      </w:rPr>
                      <w:t>ﭠﭡﭢﭣﭤ</w:t>
                    </w:r>
                    <w:r w:rsidRPr="00941C6A">
                      <w:rPr>
                        <w:rFonts w:ascii="QCF_P602" w:hAnsi="QCF_P602" w:cs="QCF_P602"/>
                        <w:color w:val="CC0000"/>
                        <w:position w:val="4"/>
                        <w:sz w:val="26"/>
                        <w:szCs w:val="26"/>
                        <w:rtl/>
                      </w:rPr>
                      <w:t>ﭥ</w:t>
                    </w:r>
                  </w:p>
                  <w:p w:rsidR="00993F97" w:rsidRPr="00FE6970" w:rsidRDefault="00993F97" w:rsidP="00993F97">
                    <w:pPr>
                      <w:shd w:val="clear" w:color="auto" w:fill="E6FADC"/>
                      <w:spacing w:before="40" w:line="480" w:lineRule="exact"/>
                      <w:jc w:val="center"/>
                      <w:rPr>
                        <w:rFonts w:ascii="QCF_BSML" w:hAnsi="QCF_BSML" w:cs="QCF_BSML"/>
                        <w:color w:val="006600"/>
                        <w:spacing w:val="-10"/>
                        <w:position w:val="4"/>
                        <w:sz w:val="48"/>
                        <w:szCs w:val="48"/>
                      </w:rPr>
                    </w:pPr>
                    <w:r w:rsidRPr="00463F0D">
                      <w:rPr>
                        <w:rFonts w:ascii="QCF_BSML" w:hAnsi="QCF_BSML" w:cs="QCF_BSML"/>
                        <w:color w:val="006600"/>
                        <w:spacing w:val="-6"/>
                        <w:position w:val="6"/>
                        <w:sz w:val="48"/>
                        <w:szCs w:val="48"/>
                        <w:rtl/>
                      </w:rPr>
                      <w:t>ﰠ</w:t>
                    </w:r>
                  </w:p>
                  <w:p w:rsidR="00993F97" w:rsidRPr="00941C6A" w:rsidRDefault="00993F97" w:rsidP="00993F97">
                    <w:pPr>
                      <w:spacing w:line="360" w:lineRule="exact"/>
                      <w:jc w:val="center"/>
                      <w:rPr>
                        <w:rFonts w:ascii="QCF_P545" w:hAnsi="QCF_P545" w:cs="QCF_P545" w:hint="cs"/>
                        <w:position w:val="8"/>
                        <w:sz w:val="26"/>
                        <w:szCs w:val="26"/>
                        <w:rtl/>
                      </w:rPr>
                    </w:pPr>
                    <w:r w:rsidRPr="00941C6A">
                      <w:rPr>
                        <w:rFonts w:ascii="QCF_BSML" w:hAnsi="QCF_BSML" w:cs="QCF_BSML"/>
                        <w:position w:val="8"/>
                        <w:sz w:val="26"/>
                        <w:szCs w:val="26"/>
                        <w:rtl/>
                      </w:rPr>
                      <w:t>ﭑﭒﭓ</w:t>
                    </w:r>
                  </w:p>
                  <w:p w:rsidR="00993F97" w:rsidRPr="005978AA" w:rsidRDefault="00993F97" w:rsidP="00993F97">
                    <w:pPr>
                      <w:spacing w:line="420" w:lineRule="exact"/>
                      <w:jc w:val="center"/>
                      <w:rPr>
                        <w:rFonts w:ascii="QCF_P602" w:hAnsi="QCF_P602" w:cs="QCF_P602" w:hint="cs"/>
                        <w:position w:val="6"/>
                        <w:sz w:val="26"/>
                        <w:szCs w:val="26"/>
                        <w:rtl/>
                      </w:rPr>
                    </w:pPr>
                    <w:r w:rsidRPr="005978AA">
                      <w:rPr>
                        <w:rFonts w:ascii="QCF_P602" w:hAnsi="QCF_P602" w:cs="QCF_P602"/>
                        <w:position w:val="6"/>
                        <w:sz w:val="26"/>
                        <w:szCs w:val="26"/>
                        <w:rtl/>
                      </w:rPr>
                      <w:t>ﭦﭧﭨﭩ</w:t>
                    </w:r>
                    <w:r w:rsidRPr="005978AA">
                      <w:rPr>
                        <w:rFonts w:ascii="QCF_P602" w:hAnsi="QCF_P602" w:cs="QCF_P602"/>
                        <w:color w:val="CC0000"/>
                        <w:position w:val="6"/>
                        <w:sz w:val="26"/>
                        <w:szCs w:val="26"/>
                        <w:rtl/>
                      </w:rPr>
                      <w:t>ﭪ</w:t>
                    </w:r>
                    <w:r w:rsidRPr="005978AA">
                      <w:rPr>
                        <w:rFonts w:ascii="QCF_P602" w:hAnsi="QCF_P602" w:cs="QCF_P602"/>
                        <w:position w:val="6"/>
                        <w:sz w:val="26"/>
                        <w:szCs w:val="26"/>
                        <w:rtl/>
                      </w:rPr>
                      <w:t>ﭫﭬ</w:t>
                    </w:r>
                  </w:p>
                  <w:p w:rsidR="00993F97" w:rsidRPr="005978AA" w:rsidRDefault="00993F97" w:rsidP="00993F97">
                    <w:pPr>
                      <w:spacing w:line="420" w:lineRule="exact"/>
                      <w:jc w:val="center"/>
                      <w:rPr>
                        <w:rFonts w:ascii="QCF_P602" w:hAnsi="QCF_P602" w:cs="QCF_P602" w:hint="cs"/>
                        <w:position w:val="6"/>
                        <w:sz w:val="26"/>
                        <w:szCs w:val="26"/>
                        <w:rtl/>
                      </w:rPr>
                    </w:pPr>
                    <w:r w:rsidRPr="005978AA">
                      <w:rPr>
                        <w:rFonts w:ascii="QCF_P602" w:hAnsi="QCF_P602" w:cs="QCF_P602"/>
                        <w:position w:val="6"/>
                        <w:sz w:val="26"/>
                        <w:szCs w:val="26"/>
                        <w:rtl/>
                      </w:rPr>
                      <w:t>ﭭﭮ</w:t>
                    </w:r>
                    <w:r w:rsidRPr="005978AA">
                      <w:rPr>
                        <w:rFonts w:ascii="QCF_P602" w:hAnsi="QCF_P602" w:cs="QCF_P602"/>
                        <w:color w:val="CC0000"/>
                        <w:position w:val="6"/>
                        <w:sz w:val="26"/>
                        <w:szCs w:val="26"/>
                        <w:rtl/>
                      </w:rPr>
                      <w:t>ﭯ</w:t>
                    </w:r>
                    <w:r w:rsidRPr="005978AA">
                      <w:rPr>
                        <w:rFonts w:ascii="QCF_P602" w:hAnsi="QCF_P602" w:cs="QCF_P602"/>
                        <w:position w:val="6"/>
                        <w:sz w:val="26"/>
                        <w:szCs w:val="26"/>
                        <w:rtl/>
                      </w:rPr>
                      <w:t>ﭰﭱﭲﭳﭴ</w:t>
                    </w:r>
                    <w:r w:rsidRPr="005978AA">
                      <w:rPr>
                        <w:rFonts w:ascii="QCF_P602" w:hAnsi="QCF_P602" w:cs="QCF_P602"/>
                        <w:color w:val="CC0000"/>
                        <w:position w:val="6"/>
                        <w:sz w:val="26"/>
                        <w:szCs w:val="26"/>
                        <w:rtl/>
                      </w:rPr>
                      <w:t>ﭵ</w:t>
                    </w:r>
                  </w:p>
                  <w:p w:rsidR="00993F97" w:rsidRPr="005978AA" w:rsidRDefault="00993F97" w:rsidP="00993F97">
                    <w:pPr>
                      <w:spacing w:line="420" w:lineRule="exact"/>
                      <w:jc w:val="center"/>
                      <w:rPr>
                        <w:rFonts w:ascii="QCF_P602" w:hAnsi="QCF_P602" w:cs="QCF_P602" w:hint="cs"/>
                        <w:position w:val="6"/>
                        <w:sz w:val="26"/>
                        <w:szCs w:val="26"/>
                        <w:rtl/>
                      </w:rPr>
                    </w:pPr>
                    <w:r w:rsidRPr="005978AA">
                      <w:rPr>
                        <w:rFonts w:ascii="QCF_P602" w:hAnsi="QCF_P602" w:cs="QCF_P602"/>
                        <w:position w:val="6"/>
                        <w:sz w:val="26"/>
                        <w:szCs w:val="26"/>
                        <w:rtl/>
                      </w:rPr>
                      <w:t>ﭶﭷ</w:t>
                    </w:r>
                    <w:r w:rsidRPr="005978AA">
                      <w:rPr>
                        <w:rFonts w:ascii="QCF_P602" w:hAnsi="QCF_P602" w:cs="QCF_P602"/>
                        <w:color w:val="CC0000"/>
                        <w:position w:val="6"/>
                        <w:sz w:val="26"/>
                        <w:szCs w:val="26"/>
                        <w:rtl/>
                      </w:rPr>
                      <w:t>ﭸ</w:t>
                    </w:r>
                    <w:r w:rsidRPr="005978AA">
                      <w:rPr>
                        <w:rFonts w:ascii="QCF_P602" w:hAnsi="QCF_P602" w:cs="QCF_P602"/>
                        <w:position w:val="6"/>
                        <w:sz w:val="26"/>
                        <w:szCs w:val="26"/>
                        <w:rtl/>
                      </w:rPr>
                      <w:t>ﭹﭺﭻﭼﭽ</w:t>
                    </w:r>
                  </w:p>
                  <w:p w:rsidR="00993F97" w:rsidRPr="005978AA" w:rsidRDefault="00993F97" w:rsidP="00993F97">
                    <w:pPr>
                      <w:spacing w:line="420" w:lineRule="exact"/>
                      <w:jc w:val="center"/>
                      <w:rPr>
                        <w:rFonts w:ascii="QCF_P597" w:hAnsi="QCF_P597" w:cs="QCF_P597" w:hint="cs"/>
                        <w:position w:val="6"/>
                        <w:sz w:val="26"/>
                        <w:szCs w:val="26"/>
                        <w:rtl/>
                      </w:rPr>
                    </w:pPr>
                    <w:r w:rsidRPr="005978AA">
                      <w:rPr>
                        <w:rFonts w:ascii="QCF_P602" w:hAnsi="QCF_P602" w:cs="QCF_P602"/>
                        <w:color w:val="CC0000"/>
                        <w:position w:val="6"/>
                        <w:sz w:val="26"/>
                        <w:szCs w:val="26"/>
                        <w:rtl/>
                      </w:rPr>
                      <w:t>ﭾ</w:t>
                    </w:r>
                    <w:r w:rsidRPr="005978AA">
                      <w:rPr>
                        <w:rFonts w:ascii="QCF_P602" w:hAnsi="QCF_P602" w:cs="QCF_P602"/>
                        <w:position w:val="6"/>
                        <w:sz w:val="26"/>
                        <w:szCs w:val="26"/>
                        <w:rtl/>
                      </w:rPr>
                      <w:t>ﭿﮀﮁ</w:t>
                    </w:r>
                    <w:r w:rsidRPr="005978AA">
                      <w:rPr>
                        <w:rFonts w:ascii="QCF_P602" w:hAnsi="QCF_P602" w:cs="QCF_P602"/>
                        <w:color w:val="CC0000"/>
                        <w:position w:val="6"/>
                        <w:sz w:val="26"/>
                        <w:szCs w:val="26"/>
                        <w:rtl/>
                      </w:rPr>
                      <w:t>ﮂ</w:t>
                    </w:r>
                    <w:r w:rsidRPr="005978AA">
                      <w:rPr>
                        <w:rFonts w:ascii="QCF_P602" w:hAnsi="QCF_P602" w:cs="QCF_P602"/>
                        <w:position w:val="6"/>
                        <w:sz w:val="26"/>
                        <w:szCs w:val="26"/>
                        <w:rtl/>
                      </w:rPr>
                      <w:t>ﮃﮄ</w:t>
                    </w:r>
                    <w:r w:rsidRPr="005978AA">
                      <w:rPr>
                        <w:rFonts w:ascii="QCF_P602" w:hAnsi="QCF_P602" w:cs="QCF_P602"/>
                        <w:color w:val="CC0000"/>
                        <w:position w:val="6"/>
                        <w:sz w:val="26"/>
                        <w:szCs w:val="26"/>
                        <w:rtl/>
                      </w:rPr>
                      <w:t>ﮅ</w:t>
                    </w:r>
                  </w:p>
                  <w:p w:rsidR="00993F97" w:rsidRPr="00FE6970"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463F0D">
                      <w:rPr>
                        <w:rFonts w:ascii="QCF_BSML" w:hAnsi="QCF_BSML" w:cs="QCF_BSML"/>
                        <w:color w:val="006600"/>
                        <w:spacing w:val="-6"/>
                        <w:position w:val="6"/>
                        <w:sz w:val="48"/>
                        <w:szCs w:val="48"/>
                        <w:rtl/>
                      </w:rPr>
                      <w:t>ﰠ</w:t>
                    </w:r>
                  </w:p>
                  <w:p w:rsidR="00993F97" w:rsidRPr="00941C6A" w:rsidRDefault="00993F97" w:rsidP="00993F97">
                    <w:pPr>
                      <w:spacing w:line="400" w:lineRule="exact"/>
                      <w:jc w:val="center"/>
                      <w:rPr>
                        <w:rFonts w:ascii="QCF_P597" w:hAnsi="QCF_P597" w:cs="QCF_P597" w:hint="cs"/>
                        <w:spacing w:val="-6"/>
                        <w:position w:val="8"/>
                        <w:sz w:val="26"/>
                        <w:szCs w:val="26"/>
                        <w:rtl/>
                      </w:rPr>
                    </w:pPr>
                    <w:r w:rsidRPr="00941C6A">
                      <w:rPr>
                        <w:rFonts w:ascii="QCF_BSML" w:hAnsi="QCF_BSML" w:cs="QCF_BSML"/>
                        <w:position w:val="8"/>
                        <w:sz w:val="26"/>
                        <w:szCs w:val="26"/>
                        <w:rtl/>
                      </w:rPr>
                      <w:t>ﭑﭒﭓ</w:t>
                    </w:r>
                  </w:p>
                  <w:p w:rsidR="00993F97" w:rsidRPr="00C92A96" w:rsidRDefault="00993F97" w:rsidP="00993F97">
                    <w:pPr>
                      <w:spacing w:line="420" w:lineRule="exact"/>
                      <w:jc w:val="center"/>
                      <w:rPr>
                        <w:rFonts w:ascii="QCF_P602" w:hAnsi="QCF_P602" w:cs="QCF_P602" w:hint="cs"/>
                        <w:position w:val="8"/>
                        <w:sz w:val="26"/>
                        <w:szCs w:val="26"/>
                        <w:rtl/>
                      </w:rPr>
                    </w:pPr>
                    <w:r w:rsidRPr="00C92A96">
                      <w:rPr>
                        <w:rFonts w:ascii="QCF_P602" w:hAnsi="QCF_P602" w:cs="QCF_P602"/>
                        <w:position w:val="8"/>
                        <w:sz w:val="26"/>
                        <w:szCs w:val="26"/>
                        <w:rtl/>
                      </w:rPr>
                      <w:t>ﮆﮇﮈ</w:t>
                    </w:r>
                    <w:r w:rsidRPr="00C92A96">
                      <w:rPr>
                        <w:rFonts w:ascii="QCF_P602" w:hAnsi="QCF_P602" w:cs="QCF_P602"/>
                        <w:color w:val="CC0000"/>
                        <w:position w:val="8"/>
                        <w:sz w:val="26"/>
                        <w:szCs w:val="26"/>
                        <w:rtl/>
                      </w:rPr>
                      <w:t>ﮉ</w:t>
                    </w:r>
                    <w:r w:rsidRPr="00C92A96">
                      <w:rPr>
                        <w:rFonts w:ascii="QCF_P602" w:hAnsi="QCF_P602" w:cs="QCF_P602"/>
                        <w:position w:val="8"/>
                        <w:sz w:val="26"/>
                        <w:szCs w:val="26"/>
                        <w:rtl/>
                      </w:rPr>
                      <w:t>ﮊﮋﮌ</w:t>
                    </w:r>
                    <w:r w:rsidRPr="00C92A96">
                      <w:rPr>
                        <w:rFonts w:ascii="QCF_P602" w:hAnsi="QCF_P602" w:cs="QCF_P602"/>
                        <w:color w:val="CC0000"/>
                        <w:position w:val="8"/>
                        <w:sz w:val="26"/>
                        <w:szCs w:val="26"/>
                        <w:rtl/>
                      </w:rPr>
                      <w:t>ﮍ</w:t>
                    </w:r>
                  </w:p>
                  <w:p w:rsidR="00993F97" w:rsidRPr="00C92A96" w:rsidRDefault="00993F97" w:rsidP="00993F97">
                    <w:pPr>
                      <w:spacing w:line="420" w:lineRule="exact"/>
                      <w:jc w:val="center"/>
                      <w:rPr>
                        <w:rFonts w:ascii="QCF_P597" w:hAnsi="QCF_P597" w:cs="QCF_P597" w:hint="cs"/>
                        <w:position w:val="8"/>
                        <w:sz w:val="26"/>
                        <w:szCs w:val="26"/>
                        <w:rtl/>
                      </w:rPr>
                    </w:pPr>
                    <w:r w:rsidRPr="00C92A96">
                      <w:rPr>
                        <w:rFonts w:ascii="QCF_P602" w:hAnsi="QCF_P602" w:cs="QCF_P602"/>
                        <w:position w:val="8"/>
                        <w:sz w:val="26"/>
                        <w:szCs w:val="26"/>
                        <w:rtl/>
                      </w:rPr>
                      <w:t>ﮎﮏﮐﮑ</w:t>
                    </w:r>
                    <w:r w:rsidRPr="00C92A96">
                      <w:rPr>
                        <w:rFonts w:ascii="QCF_P602" w:hAnsi="QCF_P602" w:cs="QCF_P602"/>
                        <w:color w:val="CC0000"/>
                        <w:position w:val="8"/>
                        <w:sz w:val="26"/>
                        <w:szCs w:val="26"/>
                        <w:rtl/>
                      </w:rPr>
                      <w:t>ﮒ</w:t>
                    </w:r>
                  </w:p>
                </w:txbxContent>
              </v:textbox>
            </v:shape>
            <v:shape id="_x0000_s49883" type="#_x0000_t202" style="position:absolute;left:12485;top:6621;width:1618;height:356" filled="f" stroked="f">
              <v:fill opacity="0"/>
              <v:textbox style="mso-next-textbox:#_x0000_s49883" inset="0,0,0,0">
                <w:txbxContent>
                  <w:p w:rsidR="00993F97" w:rsidRPr="0081575A" w:rsidRDefault="00993F97" w:rsidP="00993F97">
                    <w:pPr>
                      <w:spacing w:line="260" w:lineRule="exact"/>
                      <w:jc w:val="center"/>
                      <w:rPr>
                        <w:rFonts w:hint="cs"/>
                        <w:position w:val="-12"/>
                        <w:sz w:val="30"/>
                        <w:szCs w:val="30"/>
                        <w:rtl/>
                      </w:rPr>
                    </w:pPr>
                    <w:r w:rsidRPr="0081575A">
                      <w:rPr>
                        <w:rFonts w:ascii="QCF_BSML" w:hAnsi="QCF_BSML" w:cs="QCF_BSML"/>
                        <w:position w:val="-12"/>
                        <w:sz w:val="30"/>
                        <w:szCs w:val="30"/>
                        <w:rtl/>
                      </w:rPr>
                      <w:t>ﮌﰙ</w:t>
                    </w:r>
                  </w:p>
                </w:txbxContent>
              </v:textbox>
            </v:shape>
            <v:shape id="_x0000_s49884" type="#_x0000_t202" style="position:absolute;left:12058;top:6695;width:289;height:302" stroked="f">
              <v:fill opacity="0"/>
              <v:textbox style="mso-next-textbox:#_x0000_s49884"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3</w:t>
                    </w:r>
                  </w:p>
                </w:txbxContent>
              </v:textbox>
            </v:shape>
            <v:shape id="_x0000_s49885" type="#_x0000_t202" style="position:absolute;left:14271;top:6661;width:289;height:302" stroked="f">
              <v:fill opacity="0"/>
              <v:textbox style="mso-next-textbox:#_x0000_s49885"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108</w:t>
                    </w:r>
                  </w:p>
                </w:txbxContent>
              </v:textbox>
            </v:shape>
            <v:shape id="_x0000_s49886" type="#_x0000_t202" style="position:absolute;left:12490;top:4103;width:1618;height:356" filled="f" stroked="f">
              <v:fill opacity="0"/>
              <v:textbox style="mso-next-textbox:#_x0000_s49886" inset="0,0,0,0">
                <w:txbxContent>
                  <w:p w:rsidR="00993F97" w:rsidRPr="00372CD2" w:rsidRDefault="00993F97" w:rsidP="00993F97">
                    <w:pPr>
                      <w:spacing w:line="260" w:lineRule="exact"/>
                      <w:jc w:val="center"/>
                      <w:rPr>
                        <w:rFonts w:hint="cs"/>
                        <w:position w:val="-8"/>
                        <w:sz w:val="30"/>
                        <w:szCs w:val="30"/>
                        <w:rtl/>
                      </w:rPr>
                    </w:pPr>
                    <w:r w:rsidRPr="00372CD2">
                      <w:rPr>
                        <w:rFonts w:ascii="QCF_BSML" w:hAnsi="QCF_BSML" w:cs="QCF_BSML"/>
                        <w:position w:val="-8"/>
                        <w:sz w:val="30"/>
                        <w:szCs w:val="30"/>
                        <w:rtl/>
                      </w:rPr>
                      <w:t>ﮌﰘ</w:t>
                    </w:r>
                  </w:p>
                </w:txbxContent>
              </v:textbox>
            </v:shape>
            <v:shape id="_x0000_s49887" type="#_x0000_t202" style="position:absolute;left:12062;top:4132;width:289;height:302" stroked="f">
              <v:fill opacity="0"/>
              <v:textbox style="mso-next-textbox:#_x0000_s49887"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7</w:t>
                    </w:r>
                  </w:p>
                </w:txbxContent>
              </v:textbox>
            </v:shape>
            <v:shape id="_x0000_s49888" type="#_x0000_t202" style="position:absolute;left:14279;top:4114;width:289;height:303" stroked="f">
              <v:fill opacity="0"/>
              <v:textbox style="mso-next-textbox:#_x0000_s49888"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107</w:t>
                    </w:r>
                  </w:p>
                </w:txbxContent>
              </v:textbox>
            </v:shape>
            <v:shape id="_x0000_s49889" type="#_x0000_t202" style="position:absolute;left:12498;top:1964;width:1618;height:355" filled="f" stroked="f">
              <v:fill opacity="0"/>
              <v:textbox style="mso-next-textbox:#_x0000_s49889" inset="0,0,0,0">
                <w:txbxContent>
                  <w:p w:rsidR="00993F97" w:rsidRPr="0081575A" w:rsidRDefault="00993F97" w:rsidP="00993F97">
                    <w:pPr>
                      <w:spacing w:line="260" w:lineRule="exact"/>
                      <w:jc w:val="center"/>
                      <w:rPr>
                        <w:rFonts w:hint="cs"/>
                        <w:position w:val="-10"/>
                        <w:sz w:val="30"/>
                        <w:szCs w:val="30"/>
                        <w:rtl/>
                      </w:rPr>
                    </w:pPr>
                    <w:r w:rsidRPr="0081575A">
                      <w:rPr>
                        <w:rFonts w:ascii="QCF_BSML" w:hAnsi="QCF_BSML" w:cs="QCF_BSML"/>
                        <w:position w:val="-10"/>
                        <w:sz w:val="30"/>
                        <w:szCs w:val="30"/>
                        <w:rtl/>
                      </w:rPr>
                      <w:t>ﮌﰗ</w:t>
                    </w:r>
                  </w:p>
                </w:txbxContent>
              </v:textbox>
            </v:shape>
            <v:shape id="_x0000_s49890" type="#_x0000_t202" style="position:absolute;left:12050;top:1993;width:289;height:301" stroked="f">
              <v:fill opacity="0"/>
              <v:textbox style="mso-next-textbox:#_x0000_s49890"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4</w:t>
                    </w:r>
                  </w:p>
                </w:txbxContent>
              </v:textbox>
            </v:shape>
            <v:shape id="_x0000_s49891" type="#_x0000_t202" style="position:absolute;left:14287;top:1975;width:289;height:302" stroked="f">
              <v:fill opacity="0"/>
              <v:textbox style="mso-next-textbox:#_x0000_s49891"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106</w:t>
                    </w:r>
                  </w:p>
                </w:txbxContent>
              </v:textbox>
            </v:shape>
            <w10:wrap type="square" anchorx="margin" anchory="margin"/>
            <w10:anchorlock/>
          </v:group>
        </w:pict>
      </w:r>
      <w:r>
        <w:rPr>
          <w:rFonts w:cs="AL-Hotham" w:hint="cs"/>
          <w:color w:val="FFFFFF"/>
          <w:spacing w:val="-4"/>
          <w:w w:val="97"/>
          <w:position w:val="2"/>
          <w:rtl/>
        </w:rPr>
        <w:t xml:space="preserve"> </w:t>
      </w:r>
      <w:r w:rsidRPr="00E679D7">
        <w:rPr>
          <w:rFonts w:eastAsia="B Badr" w:cs="B Lotus" w:hint="cs"/>
          <w:b/>
          <w:bCs/>
          <w:color w:val="FFFFFF"/>
          <w:position w:val="4"/>
          <w:rtl/>
          <w:lang w:bidi="fa-IR"/>
        </w:rPr>
        <w:t>سوره « قریش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تعجب کنید از الفت قریش</w:t>
      </w:r>
      <w:r w:rsidRPr="00876A01">
        <w:rPr>
          <w:rFonts w:eastAsia="B Badr" w:cs="B Lotus" w:hint="cs"/>
          <w:position w:val="4"/>
          <w:sz w:val="24"/>
          <w:szCs w:val="24"/>
          <w:vertAlign w:val="superscript"/>
          <w:rtl/>
          <w:lang w:bidi="fa-IR"/>
        </w:rPr>
        <w:t>(</w:t>
      </w:r>
      <w:r w:rsidRPr="00876A01">
        <w:rPr>
          <w:rFonts w:eastAsia="B Badr" w:cs="B Lotus"/>
          <w:position w:val="4"/>
          <w:sz w:val="24"/>
          <w:szCs w:val="24"/>
          <w:vertAlign w:val="superscript"/>
          <w:rtl/>
          <w:lang w:bidi="fa-IR"/>
        </w:rPr>
        <w:footnoteReference w:id="11"/>
      </w:r>
      <w:r w:rsidRPr="00876A01">
        <w:rPr>
          <w:rFonts w:eastAsia="B Badr" w:cs="B Lotus" w:hint="cs"/>
          <w:position w:val="4"/>
          <w:sz w:val="24"/>
          <w:szCs w:val="24"/>
          <w:vertAlign w:val="superscript"/>
          <w:rtl/>
          <w:lang w:bidi="fa-IR"/>
        </w:rPr>
        <w:t>)</w:t>
      </w:r>
      <w:r w:rsidRPr="00876A01">
        <w:rPr>
          <w:rFonts w:eastAsia="B Badr" w:cs="B Lotus" w:hint="cs"/>
          <w:position w:val="4"/>
          <w:sz w:val="24"/>
          <w:szCs w:val="24"/>
          <w:rtl/>
          <w:lang w:bidi="fa-IR"/>
        </w:rPr>
        <w:t>، وامن وامان آنان، و درست شدن مصالحشان، ومنتظم بودن دو رحلت آنان: رحلت زمستانی به سوی «یمن» و رحلت تابستانی به سوی «شام»، وآسان آمدن آن برایشان تا فراهم سازند آنچه محتاج آنند.</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پس باید شکرگزاری نمود وپرستش کرد پروردگار این خانه (کعبۀ معظمه) را که بسبب آن شرفیاب شدند، وباید او را یکتا دانسته و همۀ عبادات را برای او خالص ساخت.</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آن پروردگاری که ایشان را از گرسنگی سخت، طعام داد و از ترس وهراس بزرگ ایمن ساخت.</w:t>
      </w:r>
    </w:p>
    <w:p w:rsidR="00993F97" w:rsidRPr="00E679D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E679D7">
        <w:rPr>
          <w:rFonts w:eastAsia="B Badr" w:cs="B Lotus" w:hint="cs"/>
          <w:b/>
          <w:bCs/>
          <w:color w:val="FFFFFF"/>
          <w:position w:val="4"/>
          <w:rtl/>
          <w:lang w:bidi="fa-IR"/>
        </w:rPr>
        <w:t>سورة « الماعون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آیا حال کسی را که روز رستاخیز وجزا را تکذیب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دانستی؟ </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او همان کسی است که یتیم را از حقش به تندی وشدت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راند؛ زیرا او بسیار سنگ دل است.</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و (حتی) دیگران را به طعام دادن مسکین تشویق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کند، پس چگونه خودش برای او طعام خواهد داد؟!.</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598" w:hAnsi="QCF_P598" w:cs="QCF_P598"/>
          <w:b/>
          <w:bCs/>
          <w:color w:val="CC0000"/>
          <w:position w:val="2"/>
          <w:sz w:val="24"/>
          <w:szCs w:val="24"/>
          <w:rtl/>
        </w:rPr>
        <w:t>ﭭ</w:t>
      </w: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پس عذاب سختی است برای نمازگزارانی که از نمازهای خود غافلند، نمازهای خویش را برگونه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که مطلوب است و در اوقاتش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خوانند.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599" w:hAnsi="QCF_P599" w:cs="QCF_P599"/>
          <w:b/>
          <w:bCs/>
          <w:color w:val="CC0000"/>
          <w:position w:val="2"/>
          <w:sz w:val="24"/>
          <w:szCs w:val="24"/>
          <w:rtl/>
        </w:rPr>
        <w:t>ﮪ</w:t>
      </w:r>
      <w:r w:rsidRPr="00876A01">
        <w:rPr>
          <w:rFonts w:eastAsia="B Badr" w:cs="B Lotus" w:hint="cs"/>
          <w:position w:val="4"/>
          <w:sz w:val="24"/>
          <w:szCs w:val="24"/>
          <w:rtl/>
          <w:lang w:bidi="fa-IR"/>
        </w:rPr>
        <w:t xml:space="preserve"> آنانی که خود را با اعمال نیک وانمود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 و برای مردم نشان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دهند.</w:t>
      </w:r>
    </w:p>
    <w:p w:rsidR="00993F97" w:rsidRDefault="00993F97" w:rsidP="00993F97">
      <w:pPr>
        <w:spacing w:line="300" w:lineRule="exact"/>
        <w:jc w:val="lowKashida"/>
        <w:rPr>
          <w:rFonts w:eastAsia="B Badr" w:cs="B Lotus" w:hint="cs"/>
          <w:position w:val="4"/>
          <w:sz w:val="24"/>
          <w:szCs w:val="24"/>
          <w:rtl/>
          <w:lang w:bidi="fa-IR"/>
        </w:rPr>
      </w:pPr>
      <w:r w:rsidRPr="006F4179">
        <w:rPr>
          <w:rFonts w:ascii="QCF_P602" w:hAnsi="QCF_P602" w:cs="QCF_P602"/>
          <w:b/>
          <w:bCs/>
          <w:color w:val="CC0000"/>
          <w:position w:val="2"/>
          <w:sz w:val="24"/>
          <w:szCs w:val="24"/>
          <w:rtl/>
        </w:rPr>
        <w:t>ﮅ</w:t>
      </w:r>
      <w:r w:rsidRPr="00876A01">
        <w:rPr>
          <w:rFonts w:eastAsia="B Badr" w:cs="B Lotus" w:hint="cs"/>
          <w:position w:val="4"/>
          <w:sz w:val="24"/>
          <w:szCs w:val="24"/>
          <w:rtl/>
          <w:lang w:bidi="fa-IR"/>
        </w:rPr>
        <w:t xml:space="preserve"> و از عاریت دادن آنچه که عاریت دادن آن به آنان هیچ زیانی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رساند دریغ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 از قبیل: ظرفهای خانه و امثال آن. پس این مردم نه در عبادت پروردگارشان احسان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 ونه برای بندگان الله خوبی کرده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اند.</w:t>
      </w:r>
    </w:p>
    <w:p w:rsidR="00993F97" w:rsidRDefault="00993F97" w:rsidP="00993F97">
      <w:pPr>
        <w:spacing w:line="300" w:lineRule="exact"/>
        <w:jc w:val="lowKashida"/>
        <w:rPr>
          <w:rFonts w:eastAsia="B Badr" w:cs="B Lotus" w:hint="cs"/>
          <w:position w:val="4"/>
          <w:sz w:val="24"/>
          <w:szCs w:val="24"/>
          <w:rtl/>
          <w:lang w:bidi="fa-IR"/>
        </w:rPr>
      </w:pPr>
    </w:p>
    <w:p w:rsidR="00993F97" w:rsidRDefault="00993F97" w:rsidP="00993F97">
      <w:pPr>
        <w:spacing w:line="300" w:lineRule="exact"/>
        <w:jc w:val="lowKashida"/>
        <w:rPr>
          <w:rFonts w:eastAsia="B Badr" w:cs="B Lotus" w:hint="cs"/>
          <w:position w:val="4"/>
          <w:sz w:val="24"/>
          <w:szCs w:val="24"/>
          <w:rtl/>
          <w:lang w:bidi="fa-IR"/>
        </w:rPr>
      </w:pPr>
    </w:p>
    <w:p w:rsidR="00993F97" w:rsidRPr="00876A01" w:rsidRDefault="00993F97" w:rsidP="00993F97">
      <w:pPr>
        <w:spacing w:line="280" w:lineRule="exact"/>
        <w:jc w:val="lowKashida"/>
        <w:rPr>
          <w:rFonts w:eastAsia="B Badr" w:cs="B Lotus" w:hint="cs"/>
          <w:position w:val="4"/>
          <w:sz w:val="24"/>
          <w:szCs w:val="24"/>
          <w:lang w:bidi="fa-IR"/>
        </w:rPr>
      </w:pPr>
    </w:p>
    <w:p w:rsidR="00993F97" w:rsidRPr="00E679D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E679D7">
        <w:rPr>
          <w:rFonts w:eastAsia="B Badr" w:cs="B Lotus" w:hint="cs"/>
          <w:b/>
          <w:bCs/>
          <w:color w:val="FFFFFF"/>
          <w:position w:val="4"/>
          <w:rtl/>
          <w:lang w:bidi="fa-IR"/>
        </w:rPr>
        <w:t>سوره « الکوثر »</w:t>
      </w:r>
    </w:p>
    <w:p w:rsidR="00993F97" w:rsidRPr="00876A01" w:rsidRDefault="00993F97" w:rsidP="00993F97">
      <w:pPr>
        <w:spacing w:line="28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به تحقیق ما عطا کردیم به تو خیر فراوانی در دنیا وآخرت و از جملۀ آن «نهر کوثر» است در جنت، که هر دو لبۀآن خیمه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هایی است از درّ میان کاواک، وخاک آن از مشک است.</w:t>
      </w:r>
    </w:p>
    <w:p w:rsidR="00993F97" w:rsidRPr="00876A01" w:rsidRDefault="00993F97" w:rsidP="00993F97">
      <w:pPr>
        <w:spacing w:line="28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پس تمام نمازهای خویش را خالصانه برای پروردگارت بگردان، وتنها برای او قربانی</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خود را تقدیم بدار، وفقط بنام او حلالش کن.</w:t>
      </w:r>
    </w:p>
    <w:p w:rsidR="00993F97" w:rsidRDefault="00993F97" w:rsidP="00993F97">
      <w:pPr>
        <w:spacing w:line="28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البته بدبینندۀ تو وبدبینندۀ آنچه تو آورده</w:t>
      </w:r>
      <w:r w:rsidRPr="00876A01">
        <w:rPr>
          <w:rFonts w:eastAsia="B Badr" w:cs="B Lotus"/>
          <w:position w:val="4"/>
          <w:sz w:val="24"/>
          <w:szCs w:val="24"/>
          <w:rtl/>
          <w:lang w:bidi="fa-IR"/>
        </w:rPr>
        <w:t>‌</w:t>
      </w:r>
      <w:r w:rsidRPr="00876A01">
        <w:rPr>
          <w:rFonts w:eastAsia="B Badr" w:cs="B Lotus" w:hint="cs"/>
          <w:position w:val="4"/>
          <w:sz w:val="24"/>
          <w:szCs w:val="24"/>
          <w:rtl/>
          <w:lang w:bidi="fa-IR"/>
        </w:rPr>
        <w:t>ای از راهنمایی وروشنی، خودش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نام ونشان واز هر خیری بریده شده است.</w:t>
      </w:r>
    </w:p>
    <w:p w:rsidR="00993F97" w:rsidRPr="00876A01" w:rsidRDefault="00993F97" w:rsidP="00993F97">
      <w:pPr>
        <w:spacing w:line="280" w:lineRule="exact"/>
        <w:jc w:val="lowKashida"/>
        <w:rPr>
          <w:rFonts w:eastAsia="B Badr" w:cs="B Lotus" w:hint="cs"/>
          <w:position w:val="4"/>
          <w:sz w:val="24"/>
          <w:szCs w:val="24"/>
          <w:lang w:bidi="fa-IR"/>
        </w:rPr>
      </w:pPr>
      <w:r>
        <w:rPr>
          <w:rFonts w:eastAsia="B Badr" w:cs="B Lotus"/>
          <w:position w:val="4"/>
          <w:sz w:val="24"/>
          <w:szCs w:val="24"/>
          <w:rtl/>
          <w:lang w:bidi="fa-IR"/>
        </w:rPr>
        <w:lastRenderedPageBreak/>
        <w:br w:type="page"/>
      </w:r>
      <w:r>
        <w:rPr>
          <w:rFonts w:eastAsia="B Badr" w:cs="B Lotus" w:hint="cs"/>
          <w:noProof/>
          <w:position w:val="4"/>
          <w:sz w:val="24"/>
          <w:szCs w:val="24"/>
          <w:lang w:eastAsia="zh-CN"/>
        </w:rPr>
        <w:pict>
          <v:group id="_x0000_s49892" style="position:absolute;left:0;text-align:left;margin-left:372.65pt;margin-top:0;width:197pt;height:325.5pt;z-index:-251500544;mso-wrap-distance-left:0;mso-wrap-distance-right:0;mso-wrap-distance-bottom:2.85pt;mso-position-horizontal:right;mso-position-horizontal-relative:margin;mso-position-vertical:top;mso-position-vertical-relative:margin" coordorigin="7020,1797" coordsize="3940,6510">
            <v:shape id="_x0000_s49893" type="#_x0000_t202" style="position:absolute;left:7020;top:1797;width:3940;height:6510" fillcolor="#fffaeb" strokecolor="#060" strokeweight="3pt">
              <v:stroke linestyle="thinThin"/>
              <v:textbox style="mso-next-textbox:#_x0000_s49893" inset=".5mm,.5mm,.5mm,.5mm">
                <w:txbxContent>
                  <w:p w:rsidR="00993F97" w:rsidRPr="00FE6970"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F3225C">
                      <w:rPr>
                        <w:rFonts w:ascii="QCF_BSML" w:hAnsi="QCF_BSML" w:cs="QCF_BSML"/>
                        <w:color w:val="006600"/>
                        <w:spacing w:val="-6"/>
                        <w:position w:val="6"/>
                        <w:sz w:val="48"/>
                        <w:szCs w:val="48"/>
                        <w:rtl/>
                      </w:rPr>
                      <w:t>ﰠ</w:t>
                    </w:r>
                  </w:p>
                  <w:p w:rsidR="00993F97" w:rsidRPr="00C44B7D" w:rsidRDefault="00993F97" w:rsidP="00993F97">
                    <w:pPr>
                      <w:spacing w:line="360" w:lineRule="exact"/>
                      <w:jc w:val="center"/>
                      <w:rPr>
                        <w:rFonts w:ascii="QCF_P545" w:hAnsi="QCF_P545" w:cs="QCF_P545" w:hint="cs"/>
                        <w:position w:val="8"/>
                        <w:sz w:val="26"/>
                        <w:szCs w:val="26"/>
                        <w:rtl/>
                      </w:rPr>
                    </w:pPr>
                    <w:r w:rsidRPr="00C44B7D">
                      <w:rPr>
                        <w:rFonts w:ascii="QCF_BSML" w:hAnsi="QCF_BSML" w:cs="QCF_BSML"/>
                        <w:position w:val="8"/>
                        <w:sz w:val="26"/>
                        <w:szCs w:val="26"/>
                        <w:rtl/>
                      </w:rPr>
                      <w:t>ﭑﭒﭓ</w:t>
                    </w:r>
                  </w:p>
                  <w:p w:rsidR="00993F97" w:rsidRPr="00C92A96" w:rsidRDefault="00993F97" w:rsidP="00993F97">
                    <w:pPr>
                      <w:spacing w:line="420" w:lineRule="exact"/>
                      <w:jc w:val="center"/>
                      <w:rPr>
                        <w:rFonts w:ascii="QCF_P603" w:hAnsi="QCF_P603" w:cs="QCF_P603" w:hint="cs"/>
                        <w:position w:val="6"/>
                        <w:sz w:val="26"/>
                        <w:szCs w:val="26"/>
                        <w:rtl/>
                      </w:rPr>
                    </w:pPr>
                    <w:r w:rsidRPr="00C92A96">
                      <w:rPr>
                        <w:rFonts w:ascii="QCF_P603" w:hAnsi="QCF_P603" w:cs="QCF_P603"/>
                        <w:position w:val="6"/>
                        <w:sz w:val="26"/>
                        <w:szCs w:val="26"/>
                        <w:rtl/>
                      </w:rPr>
                      <w:t>ﭑﭒﭓ</w:t>
                    </w:r>
                    <w:r w:rsidRPr="00C92A96">
                      <w:rPr>
                        <w:rFonts w:ascii="QCF_P603" w:hAnsi="QCF_P603" w:cs="QCF_P603"/>
                        <w:color w:val="CC0000"/>
                        <w:position w:val="6"/>
                        <w:sz w:val="26"/>
                        <w:szCs w:val="26"/>
                        <w:rtl/>
                      </w:rPr>
                      <w:t>ﭔ</w:t>
                    </w:r>
                    <w:r w:rsidRPr="00C92A96">
                      <w:rPr>
                        <w:rFonts w:ascii="QCF_P603" w:hAnsi="QCF_P603" w:cs="QCF_P603"/>
                        <w:position w:val="6"/>
                        <w:sz w:val="26"/>
                        <w:szCs w:val="26"/>
                        <w:rtl/>
                      </w:rPr>
                      <w:t>ﭕﭖﭗﭘ</w:t>
                    </w:r>
                    <w:r w:rsidRPr="00C92A96">
                      <w:rPr>
                        <w:rFonts w:ascii="QCF_P603" w:hAnsi="QCF_P603" w:cs="QCF_P603"/>
                        <w:color w:val="CC0000"/>
                        <w:position w:val="6"/>
                        <w:sz w:val="26"/>
                        <w:szCs w:val="26"/>
                        <w:rtl/>
                      </w:rPr>
                      <w:t>ﭙ</w:t>
                    </w:r>
                  </w:p>
                  <w:p w:rsidR="00993F97" w:rsidRPr="00C92A96" w:rsidRDefault="00993F97" w:rsidP="00993F97">
                    <w:pPr>
                      <w:spacing w:line="420" w:lineRule="exact"/>
                      <w:jc w:val="center"/>
                      <w:rPr>
                        <w:rFonts w:ascii="QCF_P603" w:hAnsi="QCF_P603" w:cs="QCF_P603" w:hint="cs"/>
                        <w:position w:val="6"/>
                        <w:sz w:val="26"/>
                        <w:szCs w:val="26"/>
                        <w:rtl/>
                      </w:rPr>
                    </w:pPr>
                    <w:r w:rsidRPr="00C92A96">
                      <w:rPr>
                        <w:rFonts w:ascii="QCF_P603" w:hAnsi="QCF_P603" w:cs="QCF_P603"/>
                        <w:position w:val="6"/>
                        <w:sz w:val="26"/>
                        <w:szCs w:val="26"/>
                        <w:rtl/>
                      </w:rPr>
                      <w:t>ﭚﭛﭜﭝﭞ</w:t>
                    </w:r>
                    <w:r w:rsidRPr="00C92A96">
                      <w:rPr>
                        <w:rFonts w:ascii="QCF_P603" w:hAnsi="QCF_P603" w:cs="QCF_P603"/>
                        <w:color w:val="CC0000"/>
                        <w:position w:val="6"/>
                        <w:sz w:val="26"/>
                        <w:szCs w:val="26"/>
                        <w:rtl/>
                      </w:rPr>
                      <w:t>ﭟ</w:t>
                    </w:r>
                    <w:r w:rsidRPr="00C92A96">
                      <w:rPr>
                        <w:rFonts w:ascii="QCF_P603" w:hAnsi="QCF_P603" w:cs="QCF_P603"/>
                        <w:position w:val="6"/>
                        <w:sz w:val="26"/>
                        <w:szCs w:val="26"/>
                        <w:rtl/>
                      </w:rPr>
                      <w:t>ﭠﭡﭢﭣﭤ</w:t>
                    </w:r>
                    <w:r w:rsidRPr="00C92A96">
                      <w:rPr>
                        <w:rFonts w:ascii="QCF_P603" w:hAnsi="QCF_P603" w:cs="QCF_P603"/>
                        <w:color w:val="CC0000"/>
                        <w:position w:val="6"/>
                        <w:sz w:val="26"/>
                        <w:szCs w:val="26"/>
                        <w:rtl/>
                      </w:rPr>
                      <w:t>ﭥ</w:t>
                    </w:r>
                  </w:p>
                  <w:p w:rsidR="00993F97" w:rsidRPr="00C92A96" w:rsidRDefault="00993F97" w:rsidP="00993F97">
                    <w:pPr>
                      <w:spacing w:line="420" w:lineRule="exact"/>
                      <w:jc w:val="center"/>
                      <w:rPr>
                        <w:rFonts w:ascii="QCF_P602" w:hAnsi="QCF_P602" w:cs="QCF_P602" w:hint="cs"/>
                        <w:position w:val="6"/>
                        <w:sz w:val="26"/>
                        <w:szCs w:val="26"/>
                        <w:rtl/>
                      </w:rPr>
                    </w:pPr>
                    <w:r w:rsidRPr="00C92A96">
                      <w:rPr>
                        <w:rFonts w:ascii="QCF_P603" w:hAnsi="QCF_P603" w:cs="QCF_P603"/>
                        <w:position w:val="6"/>
                        <w:sz w:val="26"/>
                        <w:szCs w:val="26"/>
                        <w:rtl/>
                      </w:rPr>
                      <w:t>ﭦﭧﭨﭩﭪ</w:t>
                    </w:r>
                    <w:r w:rsidRPr="00C92A96">
                      <w:rPr>
                        <w:rFonts w:ascii="QCF_P603" w:hAnsi="QCF_P603" w:cs="QCF_P603"/>
                        <w:color w:val="CC0000"/>
                        <w:position w:val="6"/>
                        <w:sz w:val="26"/>
                        <w:szCs w:val="26"/>
                        <w:rtl/>
                      </w:rPr>
                      <w:t>ﭫ</w:t>
                    </w:r>
                    <w:r w:rsidRPr="00C92A96">
                      <w:rPr>
                        <w:rFonts w:ascii="QCF_P603" w:hAnsi="QCF_P603" w:cs="QCF_P603"/>
                        <w:position w:val="6"/>
                        <w:sz w:val="26"/>
                        <w:szCs w:val="26"/>
                        <w:rtl/>
                      </w:rPr>
                      <w:t>ﭬﭭﭮﭯ</w:t>
                    </w:r>
                    <w:r w:rsidRPr="00C92A96">
                      <w:rPr>
                        <w:rFonts w:ascii="QCF_P603" w:hAnsi="QCF_P603" w:cs="QCF_P603"/>
                        <w:color w:val="CC0000"/>
                        <w:position w:val="6"/>
                        <w:sz w:val="26"/>
                        <w:szCs w:val="26"/>
                        <w:rtl/>
                      </w:rPr>
                      <w:t>ﭰ</w:t>
                    </w:r>
                  </w:p>
                  <w:p w:rsidR="00993F97" w:rsidRPr="00FE6970"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F3225C">
                      <w:rPr>
                        <w:rFonts w:ascii="QCF_BSML" w:hAnsi="QCF_BSML" w:cs="QCF_BSML"/>
                        <w:color w:val="006600"/>
                        <w:spacing w:val="-6"/>
                        <w:position w:val="6"/>
                        <w:sz w:val="48"/>
                        <w:szCs w:val="48"/>
                        <w:rtl/>
                      </w:rPr>
                      <w:t>ﰠ</w:t>
                    </w:r>
                  </w:p>
                  <w:p w:rsidR="00993F97" w:rsidRPr="00C44B7D" w:rsidRDefault="00993F97" w:rsidP="00993F97">
                    <w:pPr>
                      <w:spacing w:line="360" w:lineRule="exact"/>
                      <w:jc w:val="center"/>
                      <w:rPr>
                        <w:rFonts w:ascii="QCF_P545" w:hAnsi="QCF_P545" w:cs="QCF_P545" w:hint="cs"/>
                        <w:position w:val="8"/>
                        <w:sz w:val="26"/>
                        <w:szCs w:val="26"/>
                        <w:rtl/>
                      </w:rPr>
                    </w:pPr>
                    <w:r w:rsidRPr="00C44B7D">
                      <w:rPr>
                        <w:rFonts w:ascii="QCF_BSML" w:hAnsi="QCF_BSML" w:cs="QCF_BSML"/>
                        <w:position w:val="8"/>
                        <w:sz w:val="26"/>
                        <w:szCs w:val="26"/>
                        <w:rtl/>
                      </w:rPr>
                      <w:t>ﭑﭒﭓ</w:t>
                    </w:r>
                  </w:p>
                  <w:p w:rsidR="00993F97" w:rsidRPr="00C92A96" w:rsidRDefault="00993F97" w:rsidP="00993F97">
                    <w:pPr>
                      <w:spacing w:line="420" w:lineRule="exact"/>
                      <w:jc w:val="center"/>
                      <w:rPr>
                        <w:rFonts w:ascii="QCF_P603" w:hAnsi="QCF_P603" w:cs="QCF_P603" w:hint="cs"/>
                        <w:position w:val="6"/>
                        <w:sz w:val="26"/>
                        <w:szCs w:val="26"/>
                        <w:rtl/>
                      </w:rPr>
                    </w:pPr>
                    <w:r w:rsidRPr="00C92A96">
                      <w:rPr>
                        <w:rFonts w:ascii="QCF_P603" w:hAnsi="QCF_P603" w:cs="QCF_P603"/>
                        <w:position w:val="6"/>
                        <w:sz w:val="26"/>
                        <w:szCs w:val="26"/>
                        <w:rtl/>
                      </w:rPr>
                      <w:t>ﭱﭲﭳﭴﭵ</w:t>
                    </w:r>
                    <w:r w:rsidRPr="00C92A96">
                      <w:rPr>
                        <w:rFonts w:ascii="QCF_P603" w:hAnsi="QCF_P603" w:cs="QCF_P603"/>
                        <w:color w:val="CC0000"/>
                        <w:position w:val="6"/>
                        <w:sz w:val="26"/>
                        <w:szCs w:val="26"/>
                        <w:rtl/>
                      </w:rPr>
                      <w:t>ﭶ</w:t>
                    </w:r>
                    <w:r w:rsidRPr="00C92A96">
                      <w:rPr>
                        <w:rFonts w:ascii="QCF_P603" w:hAnsi="QCF_P603" w:cs="QCF_P603"/>
                        <w:position w:val="6"/>
                        <w:sz w:val="26"/>
                        <w:szCs w:val="26"/>
                        <w:rtl/>
                      </w:rPr>
                      <w:t>ﭷﭸ</w:t>
                    </w:r>
                  </w:p>
                  <w:p w:rsidR="00993F97" w:rsidRPr="00C92A96" w:rsidRDefault="00993F97" w:rsidP="00993F97">
                    <w:pPr>
                      <w:spacing w:line="420" w:lineRule="exact"/>
                      <w:jc w:val="center"/>
                      <w:rPr>
                        <w:rFonts w:ascii="QCF_P603" w:hAnsi="QCF_P603" w:cs="QCF_P603" w:hint="cs"/>
                        <w:position w:val="6"/>
                        <w:sz w:val="26"/>
                        <w:szCs w:val="26"/>
                        <w:rtl/>
                      </w:rPr>
                    </w:pPr>
                    <w:r w:rsidRPr="00C92A96">
                      <w:rPr>
                        <w:rFonts w:ascii="QCF_P603" w:hAnsi="QCF_P603" w:cs="QCF_P603"/>
                        <w:position w:val="6"/>
                        <w:sz w:val="26"/>
                        <w:szCs w:val="26"/>
                        <w:rtl/>
                      </w:rPr>
                      <w:t>ﭹﭺﭻﭼﭽ</w:t>
                    </w:r>
                    <w:r w:rsidRPr="00C92A96">
                      <w:rPr>
                        <w:rFonts w:ascii="QCF_P603" w:hAnsi="QCF_P603" w:cs="QCF_P603"/>
                        <w:color w:val="CC0000"/>
                        <w:position w:val="6"/>
                        <w:sz w:val="26"/>
                        <w:szCs w:val="26"/>
                        <w:rtl/>
                      </w:rPr>
                      <w:t>ﭾ</w:t>
                    </w:r>
                    <w:r w:rsidRPr="00C92A96">
                      <w:rPr>
                        <w:rFonts w:ascii="QCF_P603" w:hAnsi="QCF_P603" w:cs="QCF_P603"/>
                        <w:position w:val="6"/>
                        <w:sz w:val="26"/>
                        <w:szCs w:val="26"/>
                        <w:rtl/>
                      </w:rPr>
                      <w:t>ﭿﮀﮁ</w:t>
                    </w:r>
                  </w:p>
                  <w:p w:rsidR="00993F97" w:rsidRPr="00C92A96" w:rsidRDefault="00993F97" w:rsidP="00993F97">
                    <w:pPr>
                      <w:spacing w:line="420" w:lineRule="exact"/>
                      <w:jc w:val="center"/>
                      <w:rPr>
                        <w:rFonts w:ascii="QCF_P602" w:hAnsi="QCF_P602" w:cs="QCF_P602" w:hint="cs"/>
                        <w:position w:val="6"/>
                        <w:sz w:val="26"/>
                        <w:szCs w:val="26"/>
                        <w:rtl/>
                      </w:rPr>
                    </w:pPr>
                    <w:r w:rsidRPr="00C92A96">
                      <w:rPr>
                        <w:rFonts w:ascii="QCF_P603" w:hAnsi="QCF_P603" w:cs="QCF_P603"/>
                        <w:position w:val="6"/>
                        <w:sz w:val="26"/>
                        <w:szCs w:val="26"/>
                        <w:rtl/>
                      </w:rPr>
                      <w:t>ﮂ</w:t>
                    </w:r>
                    <w:r w:rsidRPr="008C504F">
                      <w:rPr>
                        <w:rFonts w:ascii="QCF_P603" w:hAnsi="QCF_P603" w:cs="QCF_P603"/>
                        <w:position w:val="4"/>
                        <w:sz w:val="26"/>
                        <w:szCs w:val="26"/>
                        <w:rtl/>
                      </w:rPr>
                      <w:t>ﮃ</w:t>
                    </w:r>
                    <w:r w:rsidRPr="00C92A96">
                      <w:rPr>
                        <w:rFonts w:ascii="QCF_P603" w:hAnsi="QCF_P603" w:cs="QCF_P603"/>
                        <w:position w:val="6"/>
                        <w:sz w:val="26"/>
                        <w:szCs w:val="26"/>
                        <w:rtl/>
                      </w:rPr>
                      <w:t>ﮄﮅﮆ</w:t>
                    </w:r>
                    <w:r w:rsidRPr="00C92A96">
                      <w:rPr>
                        <w:rFonts w:ascii="QCF_P603" w:hAnsi="QCF_P603" w:cs="QCF_P603"/>
                        <w:color w:val="CC0000"/>
                        <w:position w:val="6"/>
                        <w:sz w:val="26"/>
                        <w:szCs w:val="26"/>
                        <w:rtl/>
                      </w:rPr>
                      <w:t>ﮇ</w:t>
                    </w:r>
                  </w:p>
                  <w:p w:rsidR="00993F97" w:rsidRPr="00FE6970" w:rsidRDefault="00993F97" w:rsidP="00993F97">
                    <w:pPr>
                      <w:shd w:val="clear" w:color="auto" w:fill="E6FADC"/>
                      <w:spacing w:before="40" w:line="480" w:lineRule="exact"/>
                      <w:jc w:val="center"/>
                      <w:rPr>
                        <w:rFonts w:ascii="QCF_BSML" w:hAnsi="QCF_BSML" w:cs="QCF_BSML" w:hint="cs"/>
                        <w:color w:val="006600"/>
                        <w:spacing w:val="-10"/>
                        <w:position w:val="6"/>
                        <w:sz w:val="48"/>
                        <w:szCs w:val="48"/>
                        <w:rtl/>
                      </w:rPr>
                    </w:pPr>
                    <w:r w:rsidRPr="00F3225C">
                      <w:rPr>
                        <w:rFonts w:ascii="QCF_BSML" w:hAnsi="QCF_BSML" w:cs="QCF_BSML"/>
                        <w:color w:val="006600"/>
                        <w:spacing w:val="-6"/>
                        <w:position w:val="6"/>
                        <w:sz w:val="48"/>
                        <w:szCs w:val="48"/>
                        <w:rtl/>
                      </w:rPr>
                      <w:t>ﰠ</w:t>
                    </w:r>
                  </w:p>
                  <w:p w:rsidR="00993F97" w:rsidRPr="00C44B7D" w:rsidRDefault="00993F97" w:rsidP="00993F97">
                    <w:pPr>
                      <w:spacing w:line="360" w:lineRule="exact"/>
                      <w:jc w:val="center"/>
                      <w:rPr>
                        <w:rFonts w:ascii="QCF_P597" w:hAnsi="QCF_P597" w:cs="QCF_P597" w:hint="cs"/>
                        <w:spacing w:val="-6"/>
                        <w:position w:val="8"/>
                        <w:sz w:val="26"/>
                        <w:szCs w:val="26"/>
                        <w:rtl/>
                      </w:rPr>
                    </w:pPr>
                    <w:r w:rsidRPr="00C44B7D">
                      <w:rPr>
                        <w:rFonts w:ascii="QCF_BSML" w:hAnsi="QCF_BSML" w:cs="QCF_BSML"/>
                        <w:position w:val="8"/>
                        <w:sz w:val="26"/>
                        <w:szCs w:val="26"/>
                        <w:rtl/>
                      </w:rPr>
                      <w:t>ﭑﭒﭓ</w:t>
                    </w:r>
                  </w:p>
                  <w:p w:rsidR="00993F97" w:rsidRPr="00C92A96" w:rsidRDefault="00993F97" w:rsidP="00993F97">
                    <w:pPr>
                      <w:spacing w:line="420" w:lineRule="exact"/>
                      <w:jc w:val="center"/>
                      <w:rPr>
                        <w:rFonts w:ascii="QCF_P603" w:hAnsi="QCF_P603" w:cs="QCF_P603" w:hint="cs"/>
                        <w:position w:val="6"/>
                        <w:sz w:val="26"/>
                        <w:szCs w:val="26"/>
                        <w:rtl/>
                      </w:rPr>
                    </w:pPr>
                    <w:r w:rsidRPr="00C92A96">
                      <w:rPr>
                        <w:rFonts w:ascii="QCF_P603" w:hAnsi="QCF_P603" w:cs="QCF_P603"/>
                        <w:position w:val="6"/>
                        <w:sz w:val="26"/>
                        <w:szCs w:val="26"/>
                        <w:rtl/>
                      </w:rPr>
                      <w:t>ﮈﮉﮊﮋﮌ</w:t>
                    </w:r>
                    <w:r w:rsidRPr="00C92A96">
                      <w:rPr>
                        <w:rFonts w:ascii="QCF_P603" w:hAnsi="QCF_P603" w:cs="QCF_P603"/>
                        <w:color w:val="CC0000"/>
                        <w:position w:val="6"/>
                        <w:sz w:val="26"/>
                        <w:szCs w:val="26"/>
                        <w:rtl/>
                      </w:rPr>
                      <w:t>ﮍ</w:t>
                    </w:r>
                    <w:r w:rsidRPr="00C92A96">
                      <w:rPr>
                        <w:rFonts w:ascii="QCF_P603" w:hAnsi="QCF_P603" w:cs="QCF_P603"/>
                        <w:position w:val="6"/>
                        <w:sz w:val="26"/>
                        <w:szCs w:val="26"/>
                        <w:rtl/>
                      </w:rPr>
                      <w:t>ﮎﮏﮐﮑﮒ</w:t>
                    </w:r>
                  </w:p>
                  <w:p w:rsidR="00993F97" w:rsidRPr="00C92A96" w:rsidRDefault="00993F97" w:rsidP="00993F97">
                    <w:pPr>
                      <w:spacing w:line="420" w:lineRule="exact"/>
                      <w:jc w:val="center"/>
                      <w:rPr>
                        <w:rFonts w:ascii="QCF_P603" w:hAnsi="QCF_P603" w:cs="QCF_P603" w:hint="cs"/>
                        <w:position w:val="6"/>
                        <w:sz w:val="26"/>
                        <w:szCs w:val="26"/>
                        <w:rtl/>
                      </w:rPr>
                    </w:pPr>
                    <w:r w:rsidRPr="00C92A96">
                      <w:rPr>
                        <w:rFonts w:ascii="QCF_P603" w:hAnsi="QCF_P603" w:cs="QCF_P603"/>
                        <w:position w:val="6"/>
                        <w:sz w:val="26"/>
                        <w:szCs w:val="26"/>
                        <w:rtl/>
                      </w:rPr>
                      <w:t>ﮓ</w:t>
                    </w:r>
                    <w:r w:rsidRPr="00C92A96">
                      <w:rPr>
                        <w:rFonts w:ascii="QCF_P603" w:hAnsi="QCF_P603" w:cs="QCF_P603"/>
                        <w:color w:val="CC0000"/>
                        <w:position w:val="6"/>
                        <w:sz w:val="26"/>
                        <w:szCs w:val="26"/>
                        <w:rtl/>
                      </w:rPr>
                      <w:t>ﮔ</w:t>
                    </w:r>
                    <w:r w:rsidRPr="00C92A96">
                      <w:rPr>
                        <w:rFonts w:ascii="QCF_P603" w:hAnsi="QCF_P603" w:cs="QCF_P603"/>
                        <w:position w:val="6"/>
                        <w:sz w:val="26"/>
                        <w:szCs w:val="26"/>
                        <w:rtl/>
                      </w:rPr>
                      <w:t>ﮕﮖﮗﮘ</w:t>
                    </w:r>
                    <w:r w:rsidRPr="00C92A96">
                      <w:rPr>
                        <w:rFonts w:ascii="QCF_P603" w:hAnsi="QCF_P603" w:cs="QCF_P603"/>
                        <w:color w:val="CC0000"/>
                        <w:position w:val="6"/>
                        <w:sz w:val="26"/>
                        <w:szCs w:val="26"/>
                        <w:rtl/>
                      </w:rPr>
                      <w:t>ﮙ</w:t>
                    </w:r>
                    <w:r w:rsidRPr="00C92A96">
                      <w:rPr>
                        <w:rFonts w:ascii="QCF_P603" w:hAnsi="QCF_P603" w:cs="QCF_P603"/>
                        <w:position w:val="6"/>
                        <w:sz w:val="26"/>
                        <w:szCs w:val="26"/>
                        <w:rtl/>
                      </w:rPr>
                      <w:t>ﮚ</w:t>
                    </w:r>
                  </w:p>
                  <w:p w:rsidR="00993F97" w:rsidRPr="00C92A96" w:rsidRDefault="00993F97" w:rsidP="00993F97">
                    <w:pPr>
                      <w:spacing w:line="420" w:lineRule="exact"/>
                      <w:jc w:val="center"/>
                      <w:rPr>
                        <w:rFonts w:hint="cs"/>
                        <w:position w:val="6"/>
                        <w:sz w:val="22"/>
                        <w:szCs w:val="22"/>
                        <w:rtl/>
                      </w:rPr>
                    </w:pPr>
                    <w:r w:rsidRPr="00C92A96">
                      <w:rPr>
                        <w:rFonts w:ascii="QCF_P603" w:hAnsi="QCF_P603" w:cs="QCF_P603"/>
                        <w:position w:val="6"/>
                        <w:sz w:val="26"/>
                        <w:szCs w:val="26"/>
                        <w:rtl/>
                      </w:rPr>
                      <w:t>ﮛﮜ</w:t>
                    </w:r>
                    <w:r w:rsidRPr="00C92A96">
                      <w:rPr>
                        <w:rFonts w:ascii="QCF_P603" w:hAnsi="QCF_P603" w:cs="QCF_P603"/>
                        <w:color w:val="CC0000"/>
                        <w:position w:val="6"/>
                        <w:sz w:val="26"/>
                        <w:szCs w:val="26"/>
                        <w:rtl/>
                      </w:rPr>
                      <w:t>ﮝ</w:t>
                    </w:r>
                    <w:r w:rsidRPr="00C92A96">
                      <w:rPr>
                        <w:rFonts w:ascii="QCF_P603" w:hAnsi="QCF_P603" w:cs="QCF_P603"/>
                        <w:position w:val="6"/>
                        <w:sz w:val="26"/>
                        <w:szCs w:val="26"/>
                        <w:rtl/>
                      </w:rPr>
                      <w:t>ﮞﮟﮠﮡﮢ</w:t>
                    </w:r>
                    <w:r w:rsidRPr="00C92A96">
                      <w:rPr>
                        <w:rFonts w:ascii="QCF_P603" w:hAnsi="QCF_P603" w:cs="QCF_P603"/>
                        <w:color w:val="CC0000"/>
                        <w:position w:val="6"/>
                        <w:sz w:val="26"/>
                        <w:szCs w:val="26"/>
                        <w:rtl/>
                      </w:rPr>
                      <w:t>ﮣ</w:t>
                    </w:r>
                  </w:p>
                </w:txbxContent>
              </v:textbox>
            </v:shape>
            <v:shape id="_x0000_s49894" type="#_x0000_t202" style="position:absolute;left:8160;top:6225;width:1618;height:357" filled="f" stroked="f">
              <v:fill opacity="0"/>
              <v:textbox style="mso-next-textbox:#_x0000_s49894" inset="0,0,0,0">
                <w:txbxContent>
                  <w:p w:rsidR="00993F97" w:rsidRPr="00CD3634" w:rsidRDefault="00993F97" w:rsidP="00993F97">
                    <w:pPr>
                      <w:spacing w:line="260" w:lineRule="exact"/>
                      <w:jc w:val="center"/>
                      <w:rPr>
                        <w:rFonts w:hint="cs"/>
                        <w:position w:val="-8"/>
                        <w:sz w:val="30"/>
                        <w:szCs w:val="30"/>
                        <w:rtl/>
                      </w:rPr>
                    </w:pPr>
                    <w:r w:rsidRPr="00CD3634">
                      <w:rPr>
                        <w:rFonts w:ascii="QCF_BSML" w:hAnsi="QCF_BSML" w:cs="QCF_BSML"/>
                        <w:position w:val="-8"/>
                        <w:sz w:val="30"/>
                        <w:szCs w:val="30"/>
                        <w:rtl/>
                      </w:rPr>
                      <w:t>ﮌﰜ</w:t>
                    </w:r>
                  </w:p>
                </w:txbxContent>
              </v:textbox>
            </v:shape>
            <v:shape id="_x0000_s49895" type="#_x0000_t202" style="position:absolute;left:7739;top:6279;width:289;height:303" stroked="f">
              <v:fill opacity="0"/>
              <v:textbox style="mso-next-textbox:#_x0000_s49895" inset="0,0,0,0">
                <w:txbxContent>
                  <w:p w:rsidR="00993F97" w:rsidRPr="002C2D74" w:rsidRDefault="00993F97" w:rsidP="00993F97">
                    <w:pPr>
                      <w:bidi w:val="0"/>
                      <w:spacing w:line="150" w:lineRule="exact"/>
                      <w:jc w:val="center"/>
                      <w:rPr>
                        <w:rFonts w:cs="AL-Hotham"/>
                        <w:sz w:val="14"/>
                        <w:szCs w:val="14"/>
                      </w:rPr>
                    </w:pPr>
                    <w:r w:rsidRPr="002C2D74">
                      <w:rPr>
                        <w:rFonts w:cs="AL-Hotham" w:hint="cs"/>
                        <w:sz w:val="14"/>
                        <w:szCs w:val="14"/>
                        <w:rtl/>
                      </w:rPr>
                      <w:t>آياتها</w:t>
                    </w:r>
                  </w:p>
                  <w:p w:rsidR="00993F97" w:rsidRPr="002C2D74" w:rsidRDefault="00993F97" w:rsidP="00993F97">
                    <w:pPr>
                      <w:bidi w:val="0"/>
                      <w:spacing w:line="100" w:lineRule="exact"/>
                      <w:jc w:val="center"/>
                      <w:rPr>
                        <w:rFonts w:cs="AL-Hotham"/>
                        <w:sz w:val="12"/>
                        <w:szCs w:val="12"/>
                      </w:rPr>
                    </w:pPr>
                    <w:r w:rsidRPr="002C2D74">
                      <w:rPr>
                        <w:rFonts w:cs="AL-Hotham" w:hint="cs"/>
                        <w:sz w:val="12"/>
                        <w:szCs w:val="12"/>
                        <w:rtl/>
                      </w:rPr>
                      <w:t>5</w:t>
                    </w:r>
                  </w:p>
                </w:txbxContent>
              </v:textbox>
            </v:shape>
            <v:shape id="_x0000_s49896" type="#_x0000_t202" style="position:absolute;left:9972;top:6253;width:289;height:303" stroked="f">
              <v:fill opacity="0"/>
              <v:textbox style="mso-next-textbox:#_x0000_s49896"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111</w:t>
                    </w:r>
                  </w:p>
                </w:txbxContent>
              </v:textbox>
            </v:shape>
            <v:shape id="_x0000_s49897" type="#_x0000_t202" style="position:absolute;left:8146;top:4092;width:1618;height:356" filled="f" stroked="f">
              <v:fill opacity="0"/>
              <v:textbox style="mso-next-textbox:#_x0000_s49897" inset="0,0,0,0">
                <w:txbxContent>
                  <w:p w:rsidR="00993F97" w:rsidRPr="00415E0B" w:rsidRDefault="00993F97" w:rsidP="00993F97">
                    <w:pPr>
                      <w:spacing w:line="260" w:lineRule="exact"/>
                      <w:jc w:val="center"/>
                      <w:rPr>
                        <w:rFonts w:hint="cs"/>
                        <w:position w:val="-8"/>
                        <w:sz w:val="30"/>
                        <w:szCs w:val="30"/>
                        <w:rtl/>
                      </w:rPr>
                    </w:pPr>
                    <w:r w:rsidRPr="00415E0B">
                      <w:rPr>
                        <w:rFonts w:ascii="QCF_BSML" w:hAnsi="QCF_BSML" w:cs="QCF_BSML"/>
                        <w:position w:val="-8"/>
                        <w:sz w:val="30"/>
                        <w:szCs w:val="30"/>
                        <w:rtl/>
                      </w:rPr>
                      <w:t>ﮌﰛ</w:t>
                    </w:r>
                  </w:p>
                </w:txbxContent>
              </v:textbox>
            </v:shape>
            <v:shape id="_x0000_s49898" type="#_x0000_t202" style="position:absolute;left:7743;top:4129;width:289;height:303" stroked="f">
              <v:fill opacity="0"/>
              <v:textbox style="mso-next-textbox:#_x0000_s49898"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3</w:t>
                    </w:r>
                  </w:p>
                </w:txbxContent>
              </v:textbox>
            </v:shape>
            <v:shape id="_x0000_s49899" type="#_x0000_t202" style="position:absolute;left:9968;top:4120;width:289;height:302" stroked="f">
              <v:fill opacity="0"/>
              <v:textbox style="mso-next-textbox:#_x0000_s49899"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110</w:t>
                    </w:r>
                  </w:p>
                </w:txbxContent>
              </v:textbox>
            </v:shape>
            <v:shape id="_x0000_s49900" type="#_x0000_t202" style="position:absolute;left:8127;top:1948;width:1618;height:356" filled="f" stroked="f">
              <v:fill opacity="0"/>
              <v:textbox style="mso-next-textbox:#_x0000_s49900" inset="0,0,0,0">
                <w:txbxContent>
                  <w:p w:rsidR="00993F97" w:rsidRPr="00024BA8" w:rsidRDefault="00993F97" w:rsidP="00993F97">
                    <w:pPr>
                      <w:spacing w:line="260" w:lineRule="exact"/>
                      <w:jc w:val="center"/>
                      <w:rPr>
                        <w:rFonts w:hint="cs"/>
                        <w:position w:val="-10"/>
                        <w:sz w:val="30"/>
                        <w:szCs w:val="30"/>
                        <w:rtl/>
                      </w:rPr>
                    </w:pPr>
                    <w:r w:rsidRPr="00024BA8">
                      <w:rPr>
                        <w:rFonts w:ascii="QCF_BSML" w:hAnsi="QCF_BSML" w:cs="QCF_BSML"/>
                        <w:position w:val="-10"/>
                        <w:sz w:val="30"/>
                        <w:szCs w:val="30"/>
                        <w:rtl/>
                      </w:rPr>
                      <w:t>ﮌﰚ</w:t>
                    </w:r>
                  </w:p>
                </w:txbxContent>
              </v:textbox>
            </v:shape>
            <v:shape id="_x0000_s49901" type="#_x0000_t202" style="position:absolute;left:7719;top:2001;width:289;height:303" stroked="f">
              <v:fill opacity="0"/>
              <v:textbox style="mso-next-textbox:#_x0000_s49901"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6</w:t>
                    </w:r>
                  </w:p>
                </w:txbxContent>
              </v:textbox>
            </v:shape>
            <v:shape id="_x0000_s49902" type="#_x0000_t202" style="position:absolute;left:9960;top:1968;width:289;height:302" stroked="f">
              <v:fill opacity="0"/>
              <v:textbox style="mso-next-textbox:#_x0000_s49902"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109</w:t>
                    </w:r>
                  </w:p>
                </w:txbxContent>
              </v:textbox>
            </v:shape>
            <w10:wrap type="square" anchorx="margin" anchory="margin"/>
            <w10:anchorlock/>
          </v:group>
        </w:pict>
      </w:r>
    </w:p>
    <w:p w:rsidR="00993F97" w:rsidRPr="00E679D7"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160"/>
          <w:szCs w:val="160"/>
          <w:lang w:val="it-IT"/>
        </w:rPr>
      </w:pPr>
      <w:r w:rsidRPr="00E679D7">
        <w:rPr>
          <w:rFonts w:cs="AL-Hotham" w:hint="cs"/>
          <w:color w:val="FFFFFF"/>
          <w:spacing w:val="-4"/>
          <w:w w:val="97"/>
          <w:position w:val="2"/>
          <w:sz w:val="56"/>
          <w:szCs w:val="56"/>
          <w:rtl/>
        </w:rPr>
        <w:lastRenderedPageBreak/>
        <w:t xml:space="preserve"> </w:t>
      </w:r>
      <w:r w:rsidRPr="00E679D7">
        <w:rPr>
          <w:rFonts w:eastAsia="B Badr" w:cs="B Lotus" w:hint="cs"/>
          <w:b/>
          <w:bCs/>
          <w:color w:val="FFFFFF"/>
          <w:position w:val="4"/>
          <w:rtl/>
          <w:lang w:bidi="fa-IR"/>
        </w:rPr>
        <w:t>سوره « الکافرون »</w:t>
      </w:r>
    </w:p>
    <w:p w:rsidR="00993F97" w:rsidRPr="00876A01" w:rsidRDefault="00993F97" w:rsidP="00993F97">
      <w:pPr>
        <w:spacing w:line="280" w:lineRule="exact"/>
        <w:jc w:val="lowKashida"/>
        <w:rPr>
          <w:rFonts w:eastAsia="B Badr" w:cs="B Lotus" w:hint="cs"/>
          <w:position w:val="4"/>
          <w:sz w:val="24"/>
          <w:szCs w:val="24"/>
          <w:rtl/>
          <w:lang w:bidi="fa-IR"/>
        </w:rPr>
      </w:pPr>
      <w:r w:rsidRPr="00F97CB8">
        <w:rPr>
          <w:rFonts w:ascii="QCF_P604" w:hAnsi="QCF_P604" w:cs="QCF_P604"/>
          <w:color w:val="CC0000"/>
          <w:position w:val="6"/>
          <w:sz w:val="26"/>
          <w:szCs w:val="26"/>
          <w:rtl/>
        </w:rPr>
        <w:t>ﭕ</w:t>
      </w:r>
      <w:r w:rsidRPr="00876A01">
        <w:rPr>
          <w:rFonts w:eastAsia="B Badr" w:cs="B Lotus" w:hint="cs"/>
          <w:position w:val="4"/>
          <w:sz w:val="24"/>
          <w:szCs w:val="24"/>
          <w:rtl/>
          <w:lang w:bidi="fa-IR"/>
        </w:rPr>
        <w:t xml:space="preserve"> بگو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برای کسانی که به الله وپیامبرش کفر ورزیده</w:t>
      </w:r>
      <w:r w:rsidRPr="00876A01">
        <w:rPr>
          <w:rFonts w:eastAsia="B Badr" w:cs="B Lotus"/>
          <w:position w:val="4"/>
          <w:sz w:val="24"/>
          <w:szCs w:val="24"/>
          <w:rtl/>
          <w:lang w:bidi="fa-IR"/>
        </w:rPr>
        <w:t>ﺍ</w:t>
      </w:r>
      <w:r w:rsidRPr="00876A01">
        <w:rPr>
          <w:rFonts w:eastAsia="B Badr" w:cs="B Lotus" w:hint="cs"/>
          <w:position w:val="4"/>
          <w:sz w:val="24"/>
          <w:szCs w:val="24"/>
          <w:rtl/>
          <w:lang w:bidi="fa-IR"/>
        </w:rPr>
        <w:t>ند: ای کافران!</w:t>
      </w:r>
    </w:p>
    <w:p w:rsidR="00993F97" w:rsidRPr="00876A01" w:rsidRDefault="00993F97" w:rsidP="00993F97">
      <w:pPr>
        <w:spacing w:line="28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پرستم آنچه شما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پرستید از بتان ومعبودان ساخته شده.</w:t>
      </w:r>
    </w:p>
    <w:p w:rsidR="00993F97" w:rsidRPr="00876A01" w:rsidRDefault="00993F97" w:rsidP="00993F97">
      <w:pPr>
        <w:spacing w:line="28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و شما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پرستید آنچه من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پرستم از معبود برحقی یکتا ویگانه، که او پروردگار جهانیان و مستحق پرستش وعبادت است به یگانگی.</w:t>
      </w:r>
    </w:p>
    <w:p w:rsidR="00993F97" w:rsidRPr="00876A01" w:rsidRDefault="00993F97" w:rsidP="00993F97">
      <w:pPr>
        <w:spacing w:line="28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ونخواهم پرستد آنچه شما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پرستید از بتان ومعبودان باطله.</w:t>
      </w:r>
    </w:p>
    <w:p w:rsidR="00993F97" w:rsidRPr="00876A01" w:rsidRDefault="00993F97" w:rsidP="00993F97">
      <w:pPr>
        <w:spacing w:line="28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و شما نیز نخواهید پرستد در آینده آنچه من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پرستم. این آیت در شأن اشخاص مشخصی از مشرکان نازل شده است که الله تعالی به علم ازلی خود دانسته است که آنان ایمان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آورند.</w:t>
      </w:r>
    </w:p>
    <w:p w:rsidR="00993F97" w:rsidRDefault="00993F97" w:rsidP="00993F97">
      <w:pPr>
        <w:spacing w:line="280" w:lineRule="exact"/>
        <w:jc w:val="lowKashida"/>
        <w:rPr>
          <w:rFonts w:eastAsia="B Badr" w:cs="B Lotus" w:hint="cs"/>
          <w:position w:val="4"/>
          <w:sz w:val="24"/>
          <w:szCs w:val="24"/>
          <w:rtl/>
          <w:lang w:bidi="fa-IR"/>
        </w:rPr>
      </w:pPr>
      <w:r w:rsidRPr="006F4179">
        <w:rPr>
          <w:rFonts w:ascii="QCF_P599" w:hAnsi="QCF_P599" w:cs="QCF_P599"/>
          <w:b/>
          <w:bCs/>
          <w:color w:val="CC0000"/>
          <w:position w:val="2"/>
          <w:sz w:val="24"/>
          <w:szCs w:val="24"/>
          <w:rtl/>
        </w:rPr>
        <w:t>ﮪ</w:t>
      </w:r>
      <w:r w:rsidRPr="00876A01">
        <w:rPr>
          <w:rFonts w:eastAsia="B Badr" w:cs="B Lotus" w:hint="cs"/>
          <w:position w:val="4"/>
          <w:sz w:val="24"/>
          <w:szCs w:val="24"/>
          <w:rtl/>
          <w:lang w:bidi="fa-IR"/>
        </w:rPr>
        <w:t xml:space="preserve"> برای شما است دین شما که بر پیروی از آن پافشارید، وبرای من است دین من که جز او دینی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خواهم.</w:t>
      </w:r>
    </w:p>
    <w:p w:rsidR="00993F97" w:rsidRPr="00876A01" w:rsidRDefault="00993F97" w:rsidP="00993F97">
      <w:pPr>
        <w:spacing w:line="280" w:lineRule="exact"/>
        <w:jc w:val="lowKashida"/>
        <w:rPr>
          <w:rFonts w:eastAsia="B Badr" w:cs="B Lotus" w:hint="cs"/>
          <w:position w:val="4"/>
          <w:sz w:val="24"/>
          <w:szCs w:val="24"/>
          <w:lang w:bidi="fa-IR"/>
        </w:rPr>
      </w:pPr>
    </w:p>
    <w:p w:rsidR="00993F97" w:rsidRPr="00712A00"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712A00">
        <w:rPr>
          <w:rFonts w:eastAsia="B Badr" w:cs="B Lotus" w:hint="cs"/>
          <w:b/>
          <w:bCs/>
          <w:color w:val="FFFFFF"/>
          <w:position w:val="4"/>
          <w:rtl/>
          <w:lang w:bidi="fa-IR"/>
        </w:rPr>
        <w:t>سوره « النصر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چون تمام گردید برایت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پیروزی برعلیه کفار قریش، وتمام گردید برایت فتح مکه معظمه.</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و دیدی بسیاری از مردم را که گروه گروه و دسته دسته در دین اسلام در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آیند.</w:t>
      </w:r>
    </w:p>
    <w:p w:rsidR="00993F97"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هرگاه آنچه یاد شد برایت تحقق یافت، برای دیدار پروردگارت آمادگی گیر با تسبیح گفتن بحمد اوتعالی و بسیار استغفار کردن (آمرزش خواستن)، البته پروردگارت همیشه توبه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پذیر است بر تسبیح گویان وآمرزش خواهان، گناهان آنان را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آمرزد و آنان را رحم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وتوبۀشان را قبول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فرماید.</w:t>
      </w:r>
    </w:p>
    <w:p w:rsidR="00993F97" w:rsidRPr="00876A01" w:rsidRDefault="00993F97" w:rsidP="00993F97">
      <w:pPr>
        <w:spacing w:line="280" w:lineRule="exact"/>
        <w:jc w:val="lowKashida"/>
        <w:rPr>
          <w:rFonts w:eastAsia="B Badr" w:cs="B Lotus" w:hint="cs"/>
          <w:position w:val="4"/>
          <w:sz w:val="24"/>
          <w:szCs w:val="24"/>
          <w:lang w:bidi="fa-IR"/>
        </w:rPr>
      </w:pPr>
    </w:p>
    <w:p w:rsidR="00993F97" w:rsidRPr="00712A00"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sidRPr="002965C8">
        <w:rPr>
          <w:rFonts w:cs="AL-Hotham" w:hint="cs"/>
          <w:color w:val="FFFFFF"/>
          <w:spacing w:val="-4"/>
          <w:w w:val="97"/>
          <w:position w:val="2"/>
          <w:rtl/>
        </w:rPr>
        <w:t xml:space="preserve">   </w:t>
      </w:r>
      <w:r>
        <w:rPr>
          <w:rFonts w:eastAsia="B Badr" w:cs="B Lotus" w:hint="cs"/>
          <w:b/>
          <w:bCs/>
          <w:color w:val="FFFFFF"/>
          <w:position w:val="4"/>
          <w:rtl/>
          <w:lang w:bidi="fa-IR"/>
        </w:rPr>
        <w:t xml:space="preserve"> </w:t>
      </w:r>
      <w:r w:rsidRPr="00712A00">
        <w:rPr>
          <w:rFonts w:eastAsia="B Badr" w:cs="B Lotus" w:hint="cs"/>
          <w:b/>
          <w:bCs/>
          <w:color w:val="FFFFFF"/>
          <w:position w:val="4"/>
          <w:rtl/>
          <w:lang w:bidi="fa-IR"/>
        </w:rPr>
        <w:t>سوره « المسد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زیان بیند دو دست ابو لهب و بدبخت گردد بسبب اذیت وی مر پیامبر الله محمد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را، وحقا زیان بردن او تحقق یافت.</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هرگز مال و فرزندش از او هیچ دفعی نکرد، پس چون عذاب الله بر او فرود آید مال و فرزند او چیزی از آن عذاب را باز نمی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دارد.</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ﮊ</w:t>
      </w: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به زودی در آتشی پرزبانه وبرافروخته در آید، خودش وهمسرش که خارها را برگرفته و در راه پیامبر </w:t>
      </w:r>
      <w:r>
        <w:rPr>
          <w:rFonts w:eastAsia="B Badr" w:cs="CTraditional Arabic" w:hint="cs"/>
          <w:position w:val="4"/>
          <w:sz w:val="24"/>
          <w:szCs w:val="24"/>
          <w:rtl/>
          <w:lang w:bidi="fa-IR"/>
        </w:rPr>
        <w:t>ص</w:t>
      </w:r>
      <w:r w:rsidRPr="00876A01">
        <w:rPr>
          <w:rFonts w:eastAsia="B Badr" w:cs="B Lotus" w:hint="cs"/>
          <w:position w:val="4"/>
          <w:sz w:val="24"/>
          <w:szCs w:val="24"/>
          <w:rtl/>
          <w:lang w:bidi="fa-IR"/>
        </w:rPr>
        <w:t xml:space="preserve">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افگند تا به او اذیت رساند.</w:t>
      </w:r>
    </w:p>
    <w:p w:rsidR="00993F97"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در گردنش طنابی محکم بافته شده است از لیف سخت و درشت، که به ذریعۀ آن در آتش جهنم بالا برده سپس به پایین انداخته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w:t>
      </w:r>
    </w:p>
    <w:p w:rsidR="00993F97" w:rsidRPr="00876A01" w:rsidRDefault="00993F97" w:rsidP="00993F97">
      <w:pPr>
        <w:spacing w:line="280" w:lineRule="exact"/>
        <w:jc w:val="lowKashida"/>
        <w:rPr>
          <w:rFonts w:eastAsia="B Badr" w:cs="B Lotus" w:hint="cs"/>
          <w:position w:val="4"/>
          <w:sz w:val="24"/>
          <w:szCs w:val="24"/>
          <w:rtl/>
          <w:lang w:bidi="fa-IR"/>
        </w:rPr>
      </w:pPr>
      <w:r>
        <w:rPr>
          <w:rFonts w:eastAsia="B Badr" w:cs="B Lotus"/>
          <w:position w:val="4"/>
          <w:sz w:val="24"/>
          <w:szCs w:val="24"/>
          <w:rtl/>
          <w:lang w:bidi="fa-IR"/>
        </w:rPr>
        <w:br w:type="page"/>
      </w:r>
      <w:r>
        <w:rPr>
          <w:rFonts w:eastAsia="B Badr" w:cs="B Lotus" w:hint="cs"/>
          <w:noProof/>
          <w:position w:val="4"/>
          <w:sz w:val="24"/>
          <w:szCs w:val="24"/>
          <w:rtl/>
          <w:lang w:eastAsia="zh-CN"/>
        </w:rPr>
        <w:pict>
          <v:group id="_x0000_s49903" style="position:absolute;left:0;text-align:left;margin-left:0;margin-top:0;width:197pt;height:322.1pt;z-index:-251499520;mso-wrap-distance-left:0;mso-wrap-distance-right:0;mso-wrap-distance-bottom:2.85pt;mso-position-horizontal:left;mso-position-horizontal-relative:margin;mso-position-vertical:top;mso-position-vertical-relative:margin" coordorigin="10983,1797" coordsize="3940,6463">
            <v:shape id="_x0000_s49904" type="#_x0000_t202" style="position:absolute;left:10983;top:1797;width:3940;height:6463" fillcolor="#fffaeb" strokecolor="#060" strokeweight="3pt">
              <v:stroke linestyle="thinThin"/>
              <v:textbox style="mso-next-textbox:#_x0000_s49904" inset=".5mm,.5mm,.5mm,.5mm">
                <w:txbxContent>
                  <w:p w:rsidR="00993F97" w:rsidRPr="006472C2" w:rsidRDefault="00993F97" w:rsidP="00993F97">
                    <w:pPr>
                      <w:shd w:val="clear" w:color="auto" w:fill="E6FADC"/>
                      <w:spacing w:before="40" w:line="480" w:lineRule="exact"/>
                      <w:jc w:val="center"/>
                      <w:rPr>
                        <w:rFonts w:ascii="QCF_BSML" w:hAnsi="QCF_BSML" w:cs="QCF_BSML" w:hint="cs"/>
                        <w:color w:val="006600"/>
                        <w:spacing w:val="-6"/>
                        <w:position w:val="6"/>
                        <w:sz w:val="48"/>
                        <w:szCs w:val="48"/>
                        <w:shd w:val="clear" w:color="auto" w:fill="E8FFDD"/>
                        <w:rtl/>
                      </w:rPr>
                    </w:pPr>
                    <w:r w:rsidRPr="00F3225C">
                      <w:rPr>
                        <w:rFonts w:ascii="QCF_BSML" w:hAnsi="QCF_BSML" w:cs="QCF_BSML"/>
                        <w:color w:val="006600"/>
                        <w:spacing w:val="-6"/>
                        <w:position w:val="6"/>
                        <w:sz w:val="48"/>
                        <w:szCs w:val="48"/>
                        <w:rtl/>
                      </w:rPr>
                      <w:t>ﰠ</w:t>
                    </w:r>
                  </w:p>
                  <w:p w:rsidR="00993F97" w:rsidRPr="00C44B7D" w:rsidRDefault="00993F97" w:rsidP="00993F97">
                    <w:pPr>
                      <w:spacing w:line="360" w:lineRule="exact"/>
                      <w:jc w:val="center"/>
                      <w:rPr>
                        <w:rFonts w:ascii="QCF_P545" w:hAnsi="QCF_P545" w:cs="QCF_P545" w:hint="cs"/>
                        <w:position w:val="8"/>
                        <w:sz w:val="26"/>
                        <w:szCs w:val="26"/>
                        <w:rtl/>
                      </w:rPr>
                    </w:pPr>
                    <w:r w:rsidRPr="00C44B7D">
                      <w:rPr>
                        <w:rFonts w:ascii="QCF_BSML" w:hAnsi="QCF_BSML" w:cs="QCF_BSML"/>
                        <w:position w:val="8"/>
                        <w:sz w:val="26"/>
                        <w:szCs w:val="26"/>
                        <w:rtl/>
                      </w:rPr>
                      <w:t>ﭑﭒﭓ</w:t>
                    </w:r>
                  </w:p>
                  <w:p w:rsidR="00993F97" w:rsidRPr="00F97CB8" w:rsidRDefault="00993F97" w:rsidP="00993F97">
                    <w:pPr>
                      <w:spacing w:line="420" w:lineRule="exact"/>
                      <w:jc w:val="center"/>
                      <w:rPr>
                        <w:rFonts w:ascii="QCF_P604" w:hAnsi="QCF_P604" w:cs="QCF_P604" w:hint="cs"/>
                        <w:position w:val="6"/>
                        <w:sz w:val="26"/>
                        <w:szCs w:val="26"/>
                        <w:rtl/>
                      </w:rPr>
                    </w:pPr>
                    <w:r w:rsidRPr="00F97CB8">
                      <w:rPr>
                        <w:rFonts w:ascii="QCF_P604" w:hAnsi="QCF_P604" w:cs="QCF_P604"/>
                        <w:position w:val="6"/>
                        <w:sz w:val="26"/>
                        <w:szCs w:val="26"/>
                        <w:rtl/>
                      </w:rPr>
                      <w:t>ﭑﭒﭓﭔ</w:t>
                    </w:r>
                    <w:r w:rsidRPr="00F97CB8">
                      <w:rPr>
                        <w:rFonts w:ascii="QCF_P604" w:hAnsi="QCF_P604" w:cs="QCF_P604"/>
                        <w:color w:val="CC0000"/>
                        <w:position w:val="6"/>
                        <w:sz w:val="26"/>
                        <w:szCs w:val="26"/>
                        <w:rtl/>
                      </w:rPr>
                      <w:t>ﭕ</w:t>
                    </w:r>
                    <w:r w:rsidRPr="00F97CB8">
                      <w:rPr>
                        <w:rFonts w:ascii="QCF_P604" w:hAnsi="QCF_P604" w:cs="QCF_P604"/>
                        <w:position w:val="6"/>
                        <w:sz w:val="26"/>
                        <w:szCs w:val="26"/>
                        <w:rtl/>
                      </w:rPr>
                      <w:t>ﭖﭗ</w:t>
                    </w:r>
                    <w:r w:rsidRPr="00F97CB8">
                      <w:rPr>
                        <w:rFonts w:ascii="QCF_P604" w:hAnsi="QCF_P604" w:cs="QCF_P604"/>
                        <w:color w:val="CC0000"/>
                        <w:position w:val="6"/>
                        <w:sz w:val="26"/>
                        <w:szCs w:val="26"/>
                        <w:rtl/>
                      </w:rPr>
                      <w:t>ﭘ</w:t>
                    </w:r>
                    <w:r w:rsidRPr="00F97CB8">
                      <w:rPr>
                        <w:rFonts w:ascii="QCF_P604" w:hAnsi="QCF_P604" w:cs="QCF_P604"/>
                        <w:position w:val="6"/>
                        <w:sz w:val="26"/>
                        <w:szCs w:val="26"/>
                        <w:rtl/>
                      </w:rPr>
                      <w:t>ﭙﭚ</w:t>
                    </w:r>
                  </w:p>
                  <w:p w:rsidR="00993F97" w:rsidRPr="00F97CB8" w:rsidRDefault="00993F97" w:rsidP="00993F97">
                    <w:pPr>
                      <w:spacing w:line="420" w:lineRule="exact"/>
                      <w:jc w:val="center"/>
                      <w:rPr>
                        <w:rFonts w:ascii="QCF_P602" w:hAnsi="QCF_P602" w:cs="QCF_P602" w:hint="cs"/>
                        <w:position w:val="6"/>
                        <w:sz w:val="26"/>
                        <w:szCs w:val="26"/>
                        <w:rtl/>
                      </w:rPr>
                    </w:pPr>
                    <w:r w:rsidRPr="00F97CB8">
                      <w:rPr>
                        <w:rFonts w:ascii="QCF_P604" w:hAnsi="QCF_P604" w:cs="QCF_P604"/>
                        <w:position w:val="6"/>
                        <w:sz w:val="26"/>
                        <w:szCs w:val="26"/>
                        <w:rtl/>
                      </w:rPr>
                      <w:t>ﭛﭜ</w:t>
                    </w:r>
                    <w:r w:rsidRPr="00F97CB8">
                      <w:rPr>
                        <w:rFonts w:ascii="QCF_P604" w:hAnsi="QCF_P604" w:cs="QCF_P604"/>
                        <w:color w:val="CC0000"/>
                        <w:position w:val="6"/>
                        <w:sz w:val="26"/>
                        <w:szCs w:val="26"/>
                        <w:rtl/>
                      </w:rPr>
                      <w:t>ﭝ</w:t>
                    </w:r>
                    <w:r w:rsidRPr="00F97CB8">
                      <w:rPr>
                        <w:rFonts w:ascii="QCF_P604" w:hAnsi="QCF_P604" w:cs="QCF_P604"/>
                        <w:position w:val="6"/>
                        <w:sz w:val="26"/>
                        <w:szCs w:val="26"/>
                        <w:rtl/>
                      </w:rPr>
                      <w:t>ﭞﭟﭠﭡﭢ</w:t>
                    </w:r>
                    <w:r w:rsidRPr="00F97CB8">
                      <w:rPr>
                        <w:rFonts w:ascii="QCF_P604" w:hAnsi="QCF_P604" w:cs="QCF_P604"/>
                        <w:color w:val="CC0000"/>
                        <w:position w:val="6"/>
                        <w:sz w:val="26"/>
                        <w:szCs w:val="26"/>
                        <w:rtl/>
                      </w:rPr>
                      <w:t>ﭣ</w:t>
                    </w:r>
                  </w:p>
                  <w:p w:rsidR="00993F97" w:rsidRPr="006472C2" w:rsidRDefault="00993F97" w:rsidP="00993F97">
                    <w:pPr>
                      <w:shd w:val="clear" w:color="auto" w:fill="E6FADC"/>
                      <w:spacing w:before="40" w:line="480" w:lineRule="exact"/>
                      <w:jc w:val="center"/>
                      <w:rPr>
                        <w:rFonts w:ascii="QCF_BSML" w:hAnsi="QCF_BSML" w:cs="QCF_BSML" w:hint="cs"/>
                        <w:color w:val="006600"/>
                        <w:spacing w:val="-6"/>
                        <w:position w:val="6"/>
                        <w:sz w:val="48"/>
                        <w:szCs w:val="48"/>
                        <w:rtl/>
                      </w:rPr>
                    </w:pPr>
                    <w:r w:rsidRPr="00F3225C">
                      <w:rPr>
                        <w:rFonts w:ascii="QCF_BSML" w:hAnsi="QCF_BSML" w:cs="QCF_BSML"/>
                        <w:color w:val="006600"/>
                        <w:spacing w:val="-6"/>
                        <w:position w:val="6"/>
                        <w:sz w:val="48"/>
                        <w:szCs w:val="48"/>
                        <w:rtl/>
                      </w:rPr>
                      <w:t>ﰠ</w:t>
                    </w:r>
                  </w:p>
                  <w:p w:rsidR="00993F97" w:rsidRPr="00C44B7D" w:rsidRDefault="00993F97" w:rsidP="00993F97">
                    <w:pPr>
                      <w:spacing w:line="360" w:lineRule="exact"/>
                      <w:jc w:val="center"/>
                      <w:rPr>
                        <w:rFonts w:ascii="QCF_P545" w:hAnsi="QCF_P545" w:cs="QCF_P545" w:hint="cs"/>
                        <w:position w:val="8"/>
                        <w:sz w:val="26"/>
                        <w:szCs w:val="26"/>
                        <w:rtl/>
                      </w:rPr>
                    </w:pPr>
                    <w:r w:rsidRPr="00C44B7D">
                      <w:rPr>
                        <w:rFonts w:ascii="QCF_BSML" w:hAnsi="QCF_BSML" w:cs="QCF_BSML"/>
                        <w:position w:val="8"/>
                        <w:sz w:val="26"/>
                        <w:szCs w:val="26"/>
                        <w:rtl/>
                      </w:rPr>
                      <w:t>ﭑﭒﭓ</w:t>
                    </w:r>
                  </w:p>
                  <w:p w:rsidR="00993F97" w:rsidRPr="00F97CB8" w:rsidRDefault="00993F97" w:rsidP="00993F97">
                    <w:pPr>
                      <w:spacing w:line="420" w:lineRule="exact"/>
                      <w:jc w:val="center"/>
                      <w:rPr>
                        <w:rFonts w:ascii="QCF_P604" w:hAnsi="QCF_P604" w:cs="QCF_P604" w:hint="cs"/>
                        <w:position w:val="6"/>
                        <w:sz w:val="26"/>
                        <w:szCs w:val="26"/>
                        <w:rtl/>
                      </w:rPr>
                    </w:pPr>
                    <w:r w:rsidRPr="00F97CB8">
                      <w:rPr>
                        <w:rFonts w:ascii="QCF_P604" w:hAnsi="QCF_P604" w:cs="QCF_P604"/>
                        <w:position w:val="6"/>
                        <w:sz w:val="26"/>
                        <w:szCs w:val="26"/>
                        <w:rtl/>
                      </w:rPr>
                      <w:t>ﭤﭥﭦﭧ</w:t>
                    </w:r>
                    <w:r w:rsidRPr="00F97CB8">
                      <w:rPr>
                        <w:rFonts w:ascii="QCF_P604" w:hAnsi="QCF_P604" w:cs="QCF_P604"/>
                        <w:color w:val="CC0000"/>
                        <w:position w:val="6"/>
                        <w:sz w:val="26"/>
                        <w:szCs w:val="26"/>
                        <w:rtl/>
                      </w:rPr>
                      <w:t>ﭨ</w:t>
                    </w:r>
                    <w:r w:rsidRPr="00F97CB8">
                      <w:rPr>
                        <w:rFonts w:ascii="QCF_P604" w:hAnsi="QCF_P604" w:cs="QCF_P604"/>
                        <w:position w:val="6"/>
                        <w:sz w:val="26"/>
                        <w:szCs w:val="26"/>
                        <w:rtl/>
                      </w:rPr>
                      <w:t>ﭩﭪﭫﭬ</w:t>
                    </w:r>
                    <w:r w:rsidRPr="00F97CB8">
                      <w:rPr>
                        <w:rFonts w:ascii="QCF_P604" w:hAnsi="QCF_P604" w:cs="QCF_P604"/>
                        <w:color w:val="CC0000"/>
                        <w:position w:val="6"/>
                        <w:sz w:val="26"/>
                        <w:szCs w:val="26"/>
                        <w:rtl/>
                      </w:rPr>
                      <w:t>ﭭ</w:t>
                    </w:r>
                    <w:r w:rsidRPr="00F97CB8">
                      <w:rPr>
                        <w:rFonts w:ascii="QCF_P604" w:hAnsi="QCF_P604" w:cs="QCF_P604"/>
                        <w:position w:val="6"/>
                        <w:sz w:val="26"/>
                        <w:szCs w:val="26"/>
                        <w:rtl/>
                      </w:rPr>
                      <w:t>ﭮ</w:t>
                    </w:r>
                  </w:p>
                  <w:p w:rsidR="00993F97" w:rsidRPr="00F97CB8" w:rsidRDefault="00993F97" w:rsidP="00993F97">
                    <w:pPr>
                      <w:spacing w:line="420" w:lineRule="exact"/>
                      <w:jc w:val="center"/>
                      <w:rPr>
                        <w:rFonts w:ascii="QCF_P604" w:hAnsi="QCF_P604" w:cs="QCF_P604" w:hint="cs"/>
                        <w:position w:val="6"/>
                        <w:sz w:val="26"/>
                        <w:szCs w:val="26"/>
                        <w:rtl/>
                      </w:rPr>
                    </w:pPr>
                    <w:r w:rsidRPr="00F97CB8">
                      <w:rPr>
                        <w:rFonts w:ascii="QCF_P604" w:hAnsi="QCF_P604" w:cs="QCF_P604"/>
                        <w:position w:val="6"/>
                        <w:sz w:val="26"/>
                        <w:szCs w:val="26"/>
                        <w:rtl/>
                      </w:rPr>
                      <w:t>ﭯﭰﭱﭲ</w:t>
                    </w:r>
                    <w:r w:rsidRPr="00F97CB8">
                      <w:rPr>
                        <w:rFonts w:ascii="QCF_P604" w:hAnsi="QCF_P604" w:cs="QCF_P604"/>
                        <w:color w:val="CC0000"/>
                        <w:position w:val="6"/>
                        <w:sz w:val="26"/>
                        <w:szCs w:val="26"/>
                        <w:rtl/>
                      </w:rPr>
                      <w:t>ﭳ</w:t>
                    </w:r>
                    <w:r w:rsidRPr="00F97CB8">
                      <w:rPr>
                        <w:rFonts w:ascii="QCF_P604" w:hAnsi="QCF_P604" w:cs="QCF_P604"/>
                        <w:position w:val="6"/>
                        <w:sz w:val="26"/>
                        <w:szCs w:val="26"/>
                        <w:rtl/>
                      </w:rPr>
                      <w:t>ﭴﭵﭶﭷ</w:t>
                    </w:r>
                  </w:p>
                  <w:p w:rsidR="00993F97" w:rsidRPr="00F97CB8" w:rsidRDefault="00993F97" w:rsidP="00993F97">
                    <w:pPr>
                      <w:spacing w:line="420" w:lineRule="exact"/>
                      <w:jc w:val="center"/>
                      <w:rPr>
                        <w:rFonts w:ascii="QCF_BSML" w:hAnsi="QCF_BSML" w:cs="QCF_BSML" w:hint="cs"/>
                        <w:position w:val="6"/>
                        <w:sz w:val="26"/>
                        <w:szCs w:val="26"/>
                        <w:rtl/>
                      </w:rPr>
                    </w:pPr>
                    <w:r w:rsidRPr="00F97CB8">
                      <w:rPr>
                        <w:rFonts w:ascii="QCF_P604" w:hAnsi="QCF_P604" w:cs="QCF_P604"/>
                        <w:position w:val="6"/>
                        <w:sz w:val="26"/>
                        <w:szCs w:val="26"/>
                        <w:rtl/>
                      </w:rPr>
                      <w:t>ﭸ</w:t>
                    </w:r>
                    <w:r w:rsidRPr="00F97CB8">
                      <w:rPr>
                        <w:rFonts w:ascii="QCF_P604" w:hAnsi="QCF_P604" w:cs="QCF_P604"/>
                        <w:color w:val="CC0000"/>
                        <w:position w:val="6"/>
                        <w:sz w:val="26"/>
                        <w:szCs w:val="26"/>
                        <w:rtl/>
                      </w:rPr>
                      <w:t>ﭹ</w:t>
                    </w:r>
                    <w:r w:rsidRPr="00F97CB8">
                      <w:rPr>
                        <w:rFonts w:ascii="QCF_P604" w:hAnsi="QCF_P604" w:cs="QCF_P604"/>
                        <w:position w:val="6"/>
                        <w:sz w:val="26"/>
                        <w:szCs w:val="26"/>
                        <w:rtl/>
                      </w:rPr>
                      <w:t>ﭺﭻﭼﭽﭾ</w:t>
                    </w:r>
                    <w:r w:rsidRPr="00F97CB8">
                      <w:rPr>
                        <w:rFonts w:ascii="QCF_P604" w:hAnsi="QCF_P604" w:cs="QCF_P604"/>
                        <w:color w:val="CC0000"/>
                        <w:position w:val="6"/>
                        <w:sz w:val="26"/>
                        <w:szCs w:val="26"/>
                        <w:rtl/>
                      </w:rPr>
                      <w:t>ﭿ</w:t>
                    </w:r>
                  </w:p>
                  <w:p w:rsidR="00993F97" w:rsidRPr="006472C2" w:rsidRDefault="00993F97" w:rsidP="00993F97">
                    <w:pPr>
                      <w:shd w:val="clear" w:color="auto" w:fill="E6FADC"/>
                      <w:spacing w:before="40" w:line="480" w:lineRule="exact"/>
                      <w:jc w:val="center"/>
                      <w:rPr>
                        <w:rFonts w:ascii="QCF_BSML" w:hAnsi="QCF_BSML" w:cs="QCF_BSML" w:hint="cs"/>
                        <w:color w:val="006600"/>
                        <w:spacing w:val="-6"/>
                        <w:position w:val="6"/>
                        <w:sz w:val="48"/>
                        <w:szCs w:val="48"/>
                        <w:rtl/>
                      </w:rPr>
                    </w:pPr>
                    <w:r w:rsidRPr="00F3225C">
                      <w:rPr>
                        <w:rFonts w:ascii="QCF_BSML" w:hAnsi="QCF_BSML" w:cs="QCF_BSML"/>
                        <w:color w:val="006600"/>
                        <w:spacing w:val="-6"/>
                        <w:position w:val="6"/>
                        <w:sz w:val="48"/>
                        <w:szCs w:val="48"/>
                        <w:rtl/>
                      </w:rPr>
                      <w:t>ﰠ</w:t>
                    </w:r>
                  </w:p>
                  <w:p w:rsidR="00993F97" w:rsidRPr="00C44B7D" w:rsidRDefault="00993F97" w:rsidP="00993F97">
                    <w:pPr>
                      <w:spacing w:line="380" w:lineRule="exact"/>
                      <w:jc w:val="center"/>
                      <w:rPr>
                        <w:rFonts w:ascii="QCF_P597" w:hAnsi="QCF_P597" w:cs="QCF_P597" w:hint="cs"/>
                        <w:spacing w:val="-6"/>
                        <w:position w:val="8"/>
                        <w:sz w:val="26"/>
                        <w:szCs w:val="26"/>
                        <w:rtl/>
                      </w:rPr>
                    </w:pPr>
                    <w:r w:rsidRPr="00C44B7D">
                      <w:rPr>
                        <w:rFonts w:ascii="QCF_BSML" w:hAnsi="QCF_BSML" w:cs="QCF_BSML"/>
                        <w:position w:val="8"/>
                        <w:sz w:val="26"/>
                        <w:szCs w:val="26"/>
                        <w:rtl/>
                      </w:rPr>
                      <w:t>ﭑﭒﭓ</w:t>
                    </w:r>
                  </w:p>
                  <w:p w:rsidR="00993F97" w:rsidRPr="00F97CB8" w:rsidRDefault="00993F97" w:rsidP="00993F97">
                    <w:pPr>
                      <w:spacing w:line="380" w:lineRule="exact"/>
                      <w:jc w:val="center"/>
                      <w:rPr>
                        <w:rFonts w:ascii="QCF_P604" w:hAnsi="QCF_P604" w:cs="QCF_P604" w:hint="cs"/>
                        <w:position w:val="6"/>
                        <w:sz w:val="26"/>
                        <w:szCs w:val="26"/>
                        <w:rtl/>
                      </w:rPr>
                    </w:pPr>
                    <w:r w:rsidRPr="00F97CB8">
                      <w:rPr>
                        <w:rFonts w:ascii="QCF_P604" w:hAnsi="QCF_P604" w:cs="QCF_P604"/>
                        <w:spacing w:val="-6"/>
                        <w:position w:val="6"/>
                        <w:sz w:val="26"/>
                        <w:szCs w:val="26"/>
                        <w:rtl/>
                      </w:rPr>
                      <w:t>ﮀ</w:t>
                    </w:r>
                    <w:r w:rsidRPr="00F97CB8">
                      <w:rPr>
                        <w:rFonts w:ascii="QCF_P604" w:hAnsi="QCF_P604" w:cs="QCF_P604"/>
                        <w:position w:val="6"/>
                        <w:sz w:val="26"/>
                        <w:szCs w:val="26"/>
                        <w:rtl/>
                      </w:rPr>
                      <w:t>ﮁﮂﮃ</w:t>
                    </w:r>
                    <w:r w:rsidRPr="00F97CB8">
                      <w:rPr>
                        <w:rFonts w:ascii="QCF_P604" w:hAnsi="QCF_P604" w:cs="QCF_P604"/>
                        <w:color w:val="CC0000"/>
                        <w:position w:val="6"/>
                        <w:sz w:val="26"/>
                        <w:szCs w:val="26"/>
                        <w:rtl/>
                      </w:rPr>
                      <w:t>ﮄ</w:t>
                    </w:r>
                    <w:r w:rsidRPr="00F97CB8">
                      <w:rPr>
                        <w:rFonts w:ascii="QCF_P604" w:hAnsi="QCF_P604" w:cs="QCF_P604"/>
                        <w:position w:val="6"/>
                        <w:sz w:val="26"/>
                        <w:szCs w:val="26"/>
                        <w:rtl/>
                      </w:rPr>
                      <w:t>ﮅﮆ</w:t>
                    </w:r>
                    <w:r w:rsidRPr="00F97CB8">
                      <w:rPr>
                        <w:rFonts w:ascii="QCF_P604" w:hAnsi="QCF_P604" w:cs="QCF_P604"/>
                        <w:color w:val="CC0000"/>
                        <w:position w:val="6"/>
                        <w:sz w:val="26"/>
                        <w:szCs w:val="26"/>
                        <w:rtl/>
                      </w:rPr>
                      <w:t>ﮇ</w:t>
                    </w:r>
                    <w:r w:rsidRPr="00F97CB8">
                      <w:rPr>
                        <w:rFonts w:ascii="QCF_P604" w:hAnsi="QCF_P604" w:cs="QCF_P604"/>
                        <w:position w:val="6"/>
                        <w:sz w:val="26"/>
                        <w:szCs w:val="26"/>
                        <w:rtl/>
                      </w:rPr>
                      <w:t>ﮈ</w:t>
                    </w:r>
                  </w:p>
                  <w:p w:rsidR="00993F97" w:rsidRPr="00F97CB8" w:rsidRDefault="00993F97" w:rsidP="00993F97">
                    <w:pPr>
                      <w:spacing w:line="380" w:lineRule="exact"/>
                      <w:jc w:val="center"/>
                      <w:rPr>
                        <w:rFonts w:ascii="QCF_P604" w:hAnsi="QCF_P604" w:cs="QCF_P604" w:hint="cs"/>
                        <w:position w:val="6"/>
                        <w:sz w:val="26"/>
                        <w:szCs w:val="26"/>
                        <w:rtl/>
                      </w:rPr>
                    </w:pPr>
                    <w:r w:rsidRPr="00F97CB8">
                      <w:rPr>
                        <w:rFonts w:ascii="QCF_P604" w:hAnsi="QCF_P604" w:cs="QCF_P604"/>
                        <w:position w:val="6"/>
                        <w:sz w:val="26"/>
                        <w:szCs w:val="26"/>
                        <w:rtl/>
                      </w:rPr>
                      <w:t>ﮉ</w:t>
                    </w:r>
                    <w:r w:rsidRPr="00F97CB8">
                      <w:rPr>
                        <w:rFonts w:ascii="QCF_P604" w:hAnsi="QCF_P604" w:cs="QCF_P604"/>
                        <w:color w:val="CC0000"/>
                        <w:position w:val="6"/>
                        <w:sz w:val="26"/>
                        <w:szCs w:val="26"/>
                        <w:rtl/>
                      </w:rPr>
                      <w:t>ﮊ</w:t>
                    </w:r>
                    <w:r w:rsidRPr="00F97CB8">
                      <w:rPr>
                        <w:rFonts w:ascii="QCF_P604" w:hAnsi="QCF_P604" w:cs="QCF_P604"/>
                        <w:position w:val="6"/>
                        <w:sz w:val="26"/>
                        <w:szCs w:val="26"/>
                        <w:rtl/>
                      </w:rPr>
                      <w:t>ﮋﮌﮍﮎ</w:t>
                    </w:r>
                    <w:r w:rsidRPr="00F97CB8">
                      <w:rPr>
                        <w:rFonts w:ascii="QCF_P604" w:hAnsi="QCF_P604" w:cs="QCF_P604"/>
                        <w:color w:val="CC0000"/>
                        <w:position w:val="6"/>
                        <w:sz w:val="26"/>
                        <w:szCs w:val="26"/>
                        <w:rtl/>
                      </w:rPr>
                      <w:t>ﮏ</w:t>
                    </w:r>
                    <w:r w:rsidRPr="00F97CB8">
                      <w:rPr>
                        <w:rFonts w:ascii="QCF_P604" w:hAnsi="QCF_P604" w:cs="QCF_P604"/>
                        <w:position w:val="6"/>
                        <w:sz w:val="26"/>
                        <w:szCs w:val="26"/>
                        <w:rtl/>
                      </w:rPr>
                      <w:t>ﮐ</w:t>
                    </w:r>
                  </w:p>
                  <w:p w:rsidR="00993F97" w:rsidRPr="00F97CB8" w:rsidRDefault="00993F97" w:rsidP="00993F97">
                    <w:pPr>
                      <w:spacing w:line="380" w:lineRule="exact"/>
                      <w:jc w:val="center"/>
                      <w:rPr>
                        <w:rFonts w:ascii="QCF_P604" w:hAnsi="QCF_P604" w:cs="QCF_P604" w:hint="cs"/>
                        <w:position w:val="6"/>
                        <w:sz w:val="26"/>
                        <w:szCs w:val="26"/>
                        <w:rtl/>
                      </w:rPr>
                    </w:pPr>
                    <w:r w:rsidRPr="00F97CB8">
                      <w:rPr>
                        <w:rFonts w:ascii="QCF_P604" w:hAnsi="QCF_P604" w:cs="QCF_P604"/>
                        <w:position w:val="6"/>
                        <w:sz w:val="26"/>
                        <w:szCs w:val="26"/>
                        <w:rtl/>
                      </w:rPr>
                      <w:t>ﮑﮒﮓﮔ</w:t>
                    </w:r>
                    <w:r w:rsidRPr="00F97CB8">
                      <w:rPr>
                        <w:rFonts w:ascii="QCF_P604" w:hAnsi="QCF_P604" w:cs="QCF_P604"/>
                        <w:color w:val="CC0000"/>
                        <w:position w:val="6"/>
                        <w:sz w:val="26"/>
                        <w:szCs w:val="26"/>
                        <w:rtl/>
                      </w:rPr>
                      <w:t>ﮕ</w:t>
                    </w:r>
                  </w:p>
                  <w:p w:rsidR="00993F97" w:rsidRPr="00F97CB8" w:rsidRDefault="00993F97" w:rsidP="00993F97">
                    <w:pPr>
                      <w:spacing w:line="380" w:lineRule="exact"/>
                      <w:jc w:val="center"/>
                      <w:rPr>
                        <w:rFonts w:hint="cs"/>
                        <w:position w:val="6"/>
                        <w:sz w:val="22"/>
                        <w:szCs w:val="22"/>
                        <w:rtl/>
                      </w:rPr>
                    </w:pPr>
                    <w:r w:rsidRPr="00F97CB8">
                      <w:rPr>
                        <w:rFonts w:ascii="QCF_P604" w:hAnsi="QCF_P604" w:cs="QCF_P604"/>
                        <w:position w:val="6"/>
                        <w:sz w:val="26"/>
                        <w:szCs w:val="26"/>
                        <w:rtl/>
                      </w:rPr>
                      <w:t>ﮖﮗﮘ</w:t>
                    </w:r>
                    <w:r w:rsidRPr="00F97CB8">
                      <w:rPr>
                        <w:rFonts w:ascii="QCF_P604" w:hAnsi="QCF_P604" w:cs="QCF_P604"/>
                        <w:color w:val="CC0000"/>
                        <w:position w:val="6"/>
                        <w:sz w:val="26"/>
                        <w:szCs w:val="26"/>
                        <w:rtl/>
                      </w:rPr>
                      <w:t>ﮙ</w:t>
                    </w:r>
                  </w:p>
                </w:txbxContent>
              </v:textbox>
            </v:shape>
            <v:shape id="_x0000_s49905" type="#_x0000_t202" style="position:absolute;left:11679;top:5849;width:289;height:301" stroked="f">
              <v:fill opacity="0"/>
              <v:textbox style="mso-next-textbox:#_x0000_s49905"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6</w:t>
                    </w:r>
                  </w:p>
                </w:txbxContent>
              </v:textbox>
            </v:shape>
            <v:shape id="_x0000_s49906" type="#_x0000_t202" style="position:absolute;left:12152;top:5788;width:1618;height:354" filled="f" stroked="f">
              <v:fill opacity="0"/>
              <v:textbox style="mso-next-textbox:#_x0000_s49906" inset="0,0,0,0">
                <w:txbxContent>
                  <w:p w:rsidR="00993F97" w:rsidRPr="00024BA8" w:rsidRDefault="00993F97" w:rsidP="00993F97">
                    <w:pPr>
                      <w:spacing w:line="260" w:lineRule="exact"/>
                      <w:jc w:val="center"/>
                      <w:rPr>
                        <w:rFonts w:hint="cs"/>
                        <w:position w:val="-10"/>
                        <w:sz w:val="30"/>
                        <w:szCs w:val="30"/>
                        <w:rtl/>
                      </w:rPr>
                    </w:pPr>
                    <w:r w:rsidRPr="00024BA8">
                      <w:rPr>
                        <w:rFonts w:ascii="QCF_BSML" w:hAnsi="QCF_BSML" w:cs="QCF_BSML"/>
                        <w:position w:val="-10"/>
                        <w:sz w:val="30"/>
                        <w:szCs w:val="30"/>
                        <w:rtl/>
                      </w:rPr>
                      <w:t>ﮌﰟ</w:t>
                    </w:r>
                  </w:p>
                </w:txbxContent>
              </v:textbox>
            </v:shape>
            <v:shape id="_x0000_s49907" type="#_x0000_t202" style="position:absolute;left:13922;top:5823;width:289;height:301" stroked="f">
              <v:fill opacity="0"/>
              <v:textbox style="mso-next-textbox:#_x0000_s49907"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114</w:t>
                    </w:r>
                  </w:p>
                </w:txbxContent>
              </v:textbox>
            </v:shape>
            <v:shape id="_x0000_s49908" type="#_x0000_t202" style="position:absolute;left:12126;top:3650;width:1618;height:353" filled="f" stroked="f">
              <v:fill opacity="0"/>
              <v:textbox style="mso-next-textbox:#_x0000_s49908" inset="0,0,0,0">
                <w:txbxContent>
                  <w:p w:rsidR="00993F97" w:rsidRPr="00E12BE1" w:rsidRDefault="00993F97" w:rsidP="00993F97">
                    <w:pPr>
                      <w:spacing w:line="260" w:lineRule="exact"/>
                      <w:jc w:val="center"/>
                      <w:rPr>
                        <w:rFonts w:hint="cs"/>
                        <w:position w:val="-10"/>
                        <w:sz w:val="30"/>
                        <w:szCs w:val="30"/>
                        <w:rtl/>
                      </w:rPr>
                    </w:pPr>
                    <w:r w:rsidRPr="00E12BE1">
                      <w:rPr>
                        <w:rFonts w:ascii="QCF_BSML" w:hAnsi="QCF_BSML" w:cs="QCF_BSML"/>
                        <w:position w:val="-10"/>
                        <w:sz w:val="30"/>
                        <w:szCs w:val="30"/>
                        <w:rtl/>
                      </w:rPr>
                      <w:t>ﮌﰞ</w:t>
                    </w:r>
                  </w:p>
                </w:txbxContent>
              </v:textbox>
            </v:shape>
            <v:shape id="_x0000_s49909" type="#_x0000_t202" style="position:absolute;left:11698;top:3719;width:289;height:301" stroked="f">
              <v:fill opacity="0"/>
              <v:textbox style="mso-next-textbox:#_x0000_s49909"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5</w:t>
                    </w:r>
                  </w:p>
                </w:txbxContent>
              </v:textbox>
            </v:shape>
            <v:shape id="_x0000_s49910" type="#_x0000_t202" style="position:absolute;left:13919;top:3701;width:289;height:301" stroked="f">
              <v:fill opacity="0"/>
              <v:textbox style="mso-next-textbox:#_x0000_s49910"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113</w:t>
                    </w:r>
                  </w:p>
                </w:txbxContent>
              </v:textbox>
            </v:shape>
            <v:shape id="_x0000_s49911" type="#_x0000_t202" style="position:absolute;left:12126;top:1941;width:1618;height:354" filled="f" stroked="f">
              <v:fill opacity="0"/>
              <v:textbox style="mso-next-textbox:#_x0000_s49911" inset="0,0,0,0">
                <w:txbxContent>
                  <w:p w:rsidR="00993F97" w:rsidRPr="00E12BE1" w:rsidRDefault="00993F97" w:rsidP="00993F97">
                    <w:pPr>
                      <w:spacing w:line="260" w:lineRule="exact"/>
                      <w:jc w:val="center"/>
                      <w:rPr>
                        <w:rFonts w:hint="cs"/>
                        <w:position w:val="-8"/>
                        <w:sz w:val="30"/>
                        <w:szCs w:val="30"/>
                        <w:rtl/>
                      </w:rPr>
                    </w:pPr>
                    <w:r w:rsidRPr="00E12BE1">
                      <w:rPr>
                        <w:rFonts w:ascii="QCF_BSML" w:hAnsi="QCF_BSML" w:cs="QCF_BSML"/>
                        <w:position w:val="-8"/>
                        <w:sz w:val="30"/>
                        <w:szCs w:val="30"/>
                        <w:rtl/>
                      </w:rPr>
                      <w:t>ﮌﰝ</w:t>
                    </w:r>
                  </w:p>
                </w:txbxContent>
              </v:textbox>
            </v:shape>
            <v:shape id="_x0000_s49912" type="#_x0000_t202" style="position:absolute;left:11690;top:1994;width:289;height:301" stroked="f">
              <v:fill opacity="0"/>
              <v:textbox style="mso-next-textbox:#_x0000_s49912" inset="0,0,0,0">
                <w:txbxContent>
                  <w:p w:rsidR="00993F97" w:rsidRPr="002C2D74" w:rsidRDefault="00993F97" w:rsidP="00993F97">
                    <w:pPr>
                      <w:spacing w:line="150" w:lineRule="exact"/>
                      <w:jc w:val="center"/>
                      <w:rPr>
                        <w:rFonts w:cs="AL-Hotham" w:hint="cs"/>
                        <w:sz w:val="14"/>
                        <w:szCs w:val="14"/>
                        <w:rtl/>
                      </w:rPr>
                    </w:pPr>
                    <w:r w:rsidRPr="002C2D74">
                      <w:rPr>
                        <w:rFonts w:cs="AL-Hotham" w:hint="cs"/>
                        <w:sz w:val="14"/>
                        <w:szCs w:val="14"/>
                        <w:rtl/>
                      </w:rPr>
                      <w:t>آياتها</w:t>
                    </w:r>
                  </w:p>
                  <w:p w:rsidR="00993F97" w:rsidRPr="002C2D74" w:rsidRDefault="00993F97" w:rsidP="00993F97">
                    <w:pPr>
                      <w:spacing w:line="100" w:lineRule="exact"/>
                      <w:jc w:val="center"/>
                      <w:rPr>
                        <w:rFonts w:cs="AL-Hotham" w:hint="cs"/>
                        <w:sz w:val="12"/>
                        <w:szCs w:val="12"/>
                        <w:rtl/>
                      </w:rPr>
                    </w:pPr>
                    <w:r w:rsidRPr="002C2D74">
                      <w:rPr>
                        <w:rFonts w:cs="AL-Hotham" w:hint="cs"/>
                        <w:sz w:val="12"/>
                        <w:szCs w:val="12"/>
                        <w:rtl/>
                      </w:rPr>
                      <w:t>4</w:t>
                    </w:r>
                  </w:p>
                </w:txbxContent>
              </v:textbox>
            </v:shape>
            <v:shape id="_x0000_s49913" type="#_x0000_t202" style="position:absolute;left:13923;top:1976;width:289;height:301" stroked="f">
              <v:fill opacity="0"/>
              <v:textbox style="mso-next-textbox:#_x0000_s49913" inset="0,0,0,0">
                <w:txbxContent>
                  <w:p w:rsidR="00993F97" w:rsidRPr="002C2D74" w:rsidRDefault="00993F97" w:rsidP="00993F97">
                    <w:pPr>
                      <w:spacing w:line="150" w:lineRule="exact"/>
                      <w:jc w:val="center"/>
                      <w:rPr>
                        <w:rFonts w:cs="AL-Hotham" w:hint="cs"/>
                        <w:spacing w:val="-4"/>
                        <w:sz w:val="14"/>
                        <w:szCs w:val="14"/>
                        <w:rtl/>
                      </w:rPr>
                    </w:pPr>
                    <w:r w:rsidRPr="002C2D74">
                      <w:rPr>
                        <w:rFonts w:cs="AL-Hotham" w:hint="cs"/>
                        <w:spacing w:val="-4"/>
                        <w:sz w:val="14"/>
                        <w:szCs w:val="14"/>
                        <w:rtl/>
                      </w:rPr>
                      <w:t>ترتيبها</w:t>
                    </w:r>
                  </w:p>
                  <w:p w:rsidR="00993F97" w:rsidRPr="00156157" w:rsidRDefault="00993F97" w:rsidP="00993F97">
                    <w:pPr>
                      <w:spacing w:line="100" w:lineRule="exact"/>
                      <w:jc w:val="center"/>
                      <w:rPr>
                        <w:rFonts w:cs="DecoType Naskh Special" w:hint="cs"/>
                        <w:sz w:val="14"/>
                        <w:szCs w:val="14"/>
                        <w:rtl/>
                      </w:rPr>
                    </w:pPr>
                    <w:r w:rsidRPr="002C2D74">
                      <w:rPr>
                        <w:rFonts w:cs="AL-Hotham" w:hint="cs"/>
                        <w:sz w:val="12"/>
                        <w:szCs w:val="12"/>
                        <w:rtl/>
                      </w:rPr>
                      <w:t>112</w:t>
                    </w:r>
                  </w:p>
                </w:txbxContent>
              </v:textbox>
            </v:shape>
            <w10:wrap type="square" anchorx="margin" anchory="margin"/>
            <w10:anchorlock/>
          </v:group>
        </w:pict>
      </w:r>
    </w:p>
    <w:p w:rsidR="00993F97" w:rsidRPr="003C21F1"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lastRenderedPageBreak/>
        <w:t xml:space="preserve"> </w:t>
      </w:r>
      <w:r w:rsidRPr="003C21F1">
        <w:rPr>
          <w:rFonts w:eastAsia="B Badr" w:cs="B Lotus" w:hint="cs"/>
          <w:b/>
          <w:bCs/>
          <w:color w:val="FFFFFF"/>
          <w:position w:val="4"/>
          <w:rtl/>
          <w:lang w:bidi="fa-IR"/>
        </w:rPr>
        <w:t>سوره « الإخلاص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بگو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 اوست الله یکتا ویگانه در الوهیت (خدایی - معبودی) و در ربوبیت (پروردگاری) و در اسماء وصفات، کسی با او در آن همه شریک نیست.</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الله تنها ذاتی است که همۀ مخلوقات در برآوردن نیازها و خواسته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خود به او روی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آورند.</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او را نه فرزندی است و نه پدر و نه همسر.</w:t>
      </w:r>
    </w:p>
    <w:p w:rsidR="00993F97" w:rsidRDefault="00993F97" w:rsidP="00993F97">
      <w:pPr>
        <w:spacing w:line="300" w:lineRule="exact"/>
        <w:jc w:val="lowKashida"/>
        <w:rPr>
          <w:rFonts w:eastAsia="B Badr" w:cs="B Lotus" w:hint="cs"/>
          <w:position w:val="4"/>
          <w:sz w:val="24"/>
          <w:szCs w:val="24"/>
          <w:rtl/>
          <w:lang w:bidi="fa-IR"/>
        </w:rPr>
      </w:pP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هیچ کس از آفریدگانش او را مانند وهمتا نیست، نه در نامهایش و نه در اوصاف وافعالش. او بسیار با برکت و با عظمت و از همه عیب ونقص پاک ومنزه است.</w:t>
      </w:r>
    </w:p>
    <w:p w:rsidR="00993F97" w:rsidRDefault="00993F97" w:rsidP="00993F97">
      <w:pPr>
        <w:spacing w:line="280" w:lineRule="exact"/>
        <w:jc w:val="lowKashida"/>
        <w:rPr>
          <w:rFonts w:eastAsia="B Badr" w:cs="B Lotus" w:hint="cs"/>
          <w:position w:val="4"/>
          <w:sz w:val="24"/>
          <w:szCs w:val="24"/>
          <w:rtl/>
          <w:lang w:bidi="fa-IR"/>
        </w:rPr>
      </w:pPr>
    </w:p>
    <w:p w:rsidR="00993F97" w:rsidRDefault="00993F97" w:rsidP="00993F97">
      <w:pPr>
        <w:spacing w:line="280" w:lineRule="exact"/>
        <w:jc w:val="lowKashida"/>
        <w:rPr>
          <w:rFonts w:eastAsia="B Badr" w:cs="B Lotus" w:hint="cs"/>
          <w:position w:val="4"/>
          <w:sz w:val="24"/>
          <w:szCs w:val="24"/>
          <w:rtl/>
          <w:lang w:bidi="fa-IR"/>
        </w:rPr>
      </w:pPr>
    </w:p>
    <w:p w:rsidR="00993F97" w:rsidRDefault="00993F97" w:rsidP="00993F97">
      <w:pPr>
        <w:spacing w:line="280" w:lineRule="exact"/>
        <w:jc w:val="lowKashida"/>
        <w:rPr>
          <w:rFonts w:eastAsia="B Badr" w:cs="B Lotus" w:hint="cs"/>
          <w:position w:val="4"/>
          <w:sz w:val="24"/>
          <w:szCs w:val="24"/>
          <w:rtl/>
          <w:lang w:bidi="fa-IR"/>
        </w:rPr>
      </w:pPr>
    </w:p>
    <w:p w:rsidR="00993F97" w:rsidRDefault="00993F97" w:rsidP="00993F97">
      <w:pPr>
        <w:spacing w:line="280" w:lineRule="exact"/>
        <w:jc w:val="lowKashida"/>
        <w:rPr>
          <w:rFonts w:eastAsia="B Badr" w:cs="B Lotus" w:hint="cs"/>
          <w:position w:val="4"/>
          <w:sz w:val="24"/>
          <w:szCs w:val="24"/>
          <w:rtl/>
          <w:lang w:bidi="fa-IR"/>
        </w:rPr>
      </w:pPr>
    </w:p>
    <w:p w:rsidR="00993F97" w:rsidRPr="00876A01" w:rsidRDefault="00993F97" w:rsidP="00993F97">
      <w:pPr>
        <w:spacing w:line="280" w:lineRule="exact"/>
        <w:jc w:val="lowKashida"/>
        <w:rPr>
          <w:rFonts w:eastAsia="B Badr" w:cs="B Lotus" w:hint="cs"/>
          <w:position w:val="4"/>
          <w:sz w:val="24"/>
          <w:szCs w:val="24"/>
          <w:lang w:bidi="fa-IR"/>
        </w:rPr>
      </w:pPr>
    </w:p>
    <w:p w:rsidR="00993F97" w:rsidRPr="00712A00"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56"/>
          <w:szCs w:val="56"/>
          <w:lang w:val="it-IT"/>
        </w:rPr>
      </w:pPr>
      <w:r>
        <w:rPr>
          <w:rFonts w:cs="AL-Hotham" w:hint="cs"/>
          <w:color w:val="FFFFFF"/>
          <w:spacing w:val="-4"/>
          <w:w w:val="97"/>
          <w:position w:val="2"/>
          <w:rtl/>
        </w:rPr>
        <w:t xml:space="preserve"> </w:t>
      </w:r>
      <w:r w:rsidRPr="00712A00">
        <w:rPr>
          <w:rFonts w:eastAsia="B Badr" w:cs="B Lotus" w:hint="cs"/>
          <w:b/>
          <w:bCs/>
          <w:color w:val="FFFFFF"/>
          <w:position w:val="4"/>
          <w:rtl/>
          <w:lang w:bidi="fa-IR"/>
        </w:rPr>
        <w:t>سوره « الفلق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sidRPr="00876A01">
        <w:rPr>
          <w:rFonts w:eastAsia="B Badr" w:cs="B Lotus" w:hint="cs"/>
          <w:position w:val="4"/>
          <w:sz w:val="24"/>
          <w:szCs w:val="24"/>
          <w:rtl/>
          <w:lang w:bidi="fa-IR"/>
        </w:rPr>
        <w:t xml:space="preserve"> بگو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 پناه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برم وچنگ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زنم به پروردگار «فلق». و مراد از فلق: صبح است.</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از بدی تمام مخلوقات و اذیتشان.</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و از بدی شب نهایت تاریک چون فراگیرد و منتشر شود.</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و از بدی زنان جادوگری که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دمند در آنچه گره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کنند از گره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 به قصد سحر وجادو سازی.</w:t>
      </w:r>
    </w:p>
    <w:p w:rsidR="00993F97"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و از بدی حسدکننده که مردم را بر آنچه الله تعالی برایشان از نعمتها ارزانی نموده، حسد می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و از آن بد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برد و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خواهد آن نعمتها همه از دست ایشان زایل گردد.</w:t>
      </w:r>
    </w:p>
    <w:p w:rsidR="00993F97" w:rsidRPr="00712A00" w:rsidRDefault="00993F97" w:rsidP="00993F97">
      <w:pPr>
        <w:pBdr>
          <w:top w:val="dashed" w:sz="2" w:space="1" w:color="D59A59"/>
          <w:left w:val="dashed" w:sz="2" w:space="1" w:color="D59A59"/>
          <w:bottom w:val="dashed" w:sz="2" w:space="1" w:color="D59A59"/>
          <w:right w:val="dashed" w:sz="2" w:space="1" w:color="D59A59"/>
        </w:pBdr>
        <w:shd w:val="horzCross" w:color="336600" w:fill="718A58"/>
        <w:bidi w:val="0"/>
        <w:spacing w:line="460" w:lineRule="exact"/>
        <w:ind w:left="142" w:right="143"/>
        <w:jc w:val="center"/>
        <w:rPr>
          <w:rFonts w:ascii="Book Antiqua" w:hAnsi="Book Antiqua"/>
          <w:color w:val="FFFFFF"/>
          <w:w w:val="80"/>
          <w:sz w:val="160"/>
          <w:szCs w:val="160"/>
          <w:lang w:val="it-IT"/>
        </w:rPr>
      </w:pPr>
      <w:r w:rsidRPr="00712A00">
        <w:rPr>
          <w:rFonts w:cs="AL-Hotham" w:hint="cs"/>
          <w:color w:val="FFFFFF"/>
          <w:spacing w:val="-4"/>
          <w:w w:val="97"/>
          <w:position w:val="2"/>
          <w:sz w:val="56"/>
          <w:szCs w:val="56"/>
          <w:rtl/>
        </w:rPr>
        <w:t xml:space="preserve"> </w:t>
      </w:r>
      <w:r w:rsidRPr="00712A00">
        <w:rPr>
          <w:rFonts w:eastAsia="B Badr" w:cs="B Lotus" w:hint="cs"/>
          <w:b/>
          <w:bCs/>
          <w:color w:val="FFFFFF"/>
          <w:position w:val="4"/>
          <w:rtl/>
          <w:lang w:bidi="fa-IR"/>
        </w:rPr>
        <w:t>سوره « الناس »</w:t>
      </w:r>
    </w:p>
    <w:p w:rsidR="00993F97" w:rsidRPr="00876A01" w:rsidRDefault="00993F97" w:rsidP="00993F97">
      <w:pPr>
        <w:spacing w:line="300" w:lineRule="exact"/>
        <w:jc w:val="lowKashida"/>
        <w:rPr>
          <w:rFonts w:eastAsia="B Badr" w:cs="B Lotus" w:hint="cs"/>
          <w:position w:val="4"/>
          <w:sz w:val="24"/>
          <w:szCs w:val="24"/>
          <w:rtl/>
          <w:lang w:bidi="fa-IR"/>
        </w:rPr>
      </w:pPr>
      <w:r w:rsidRPr="006F4179">
        <w:rPr>
          <w:rFonts w:ascii="QCF_P604" w:hAnsi="QCF_P604" w:cs="QCF_P604"/>
          <w:b/>
          <w:bCs/>
          <w:color w:val="CC0000"/>
          <w:position w:val="2"/>
          <w:sz w:val="24"/>
          <w:szCs w:val="24"/>
          <w:rtl/>
        </w:rPr>
        <w:t>ﭕ</w:t>
      </w:r>
      <w:r>
        <w:rPr>
          <w:rFonts w:eastAsia="B Badr" w:cs="B Lotus" w:hint="cs"/>
          <w:position w:val="4"/>
          <w:sz w:val="24"/>
          <w:szCs w:val="24"/>
          <w:rtl/>
          <w:lang w:bidi="fa-IR"/>
        </w:rPr>
        <w:t xml:space="preserve"> </w:t>
      </w:r>
      <w:r w:rsidRPr="00876A01">
        <w:rPr>
          <w:rFonts w:eastAsia="B Badr" w:cs="B Lotus" w:hint="cs"/>
          <w:position w:val="4"/>
          <w:sz w:val="24"/>
          <w:szCs w:val="24"/>
          <w:rtl/>
          <w:lang w:bidi="fa-IR"/>
        </w:rPr>
        <w:t xml:space="preserve">بگو </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 ای پیامبر! - : پناه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برم وچنگ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زنم به پروردگار مردم که او تنها خودش بر بازداشتن بدی وسوسـ</w:t>
      </w:r>
      <w:r w:rsidRPr="00876A01">
        <w:rPr>
          <w:rFonts w:eastAsia="B Badr" w:cs="B Lotus"/>
          <w:position w:val="4"/>
          <w:sz w:val="24"/>
          <w:szCs w:val="24"/>
          <w:rtl/>
          <w:lang w:bidi="fa-IR"/>
        </w:rPr>
        <w:t>ﻪ</w:t>
      </w:r>
      <w:r w:rsidRPr="00876A01">
        <w:rPr>
          <w:rFonts w:eastAsia="B Badr" w:cs="B Lotus" w:hint="cs"/>
          <w:position w:val="4"/>
          <w:sz w:val="24"/>
          <w:szCs w:val="24"/>
          <w:rtl/>
          <w:lang w:bidi="fa-IR"/>
        </w:rPr>
        <w:t>گر قادر وتوانا است.</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ﭜ</w:t>
      </w:r>
      <w:r w:rsidRPr="00876A01">
        <w:rPr>
          <w:rFonts w:eastAsia="B Badr" w:cs="B Lotus" w:hint="cs"/>
          <w:position w:val="4"/>
          <w:sz w:val="24"/>
          <w:szCs w:val="24"/>
          <w:rtl/>
          <w:lang w:bidi="fa-IR"/>
        </w:rPr>
        <w:t xml:space="preserve"> پادشاه مردم که تمام شئون ایشان زیر تصرف اوست، و او از همۀ ایشان بی</w:t>
      </w:r>
      <w:r w:rsidRPr="00876A01">
        <w:rPr>
          <w:rFonts w:eastAsia="B Badr" w:cs="B Lotus"/>
          <w:position w:val="4"/>
          <w:sz w:val="24"/>
          <w:szCs w:val="24"/>
          <w:rtl/>
          <w:lang w:bidi="fa-IR"/>
        </w:rPr>
        <w:t>‌</w:t>
      </w:r>
      <w:r w:rsidRPr="00876A01">
        <w:rPr>
          <w:rFonts w:eastAsia="B Badr" w:cs="B Lotus" w:hint="cs"/>
          <w:position w:val="4"/>
          <w:sz w:val="24"/>
          <w:szCs w:val="24"/>
          <w:rtl/>
          <w:lang w:bidi="fa-IR"/>
        </w:rPr>
        <w:t>نیاز است.</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ﮊ</w:t>
      </w:r>
      <w:r w:rsidRPr="00876A01">
        <w:rPr>
          <w:rFonts w:eastAsia="B Badr" w:cs="B Lotus" w:hint="cs"/>
          <w:position w:val="4"/>
          <w:sz w:val="24"/>
          <w:szCs w:val="24"/>
          <w:rtl/>
          <w:lang w:bidi="fa-IR"/>
        </w:rPr>
        <w:t xml:space="preserve"> معبود مردم که جز او معبودی برحق ندارند.</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598" w:hAnsi="QCF_P598" w:cs="QCF_P598"/>
          <w:b/>
          <w:bCs/>
          <w:color w:val="CC0000"/>
          <w:position w:val="2"/>
          <w:sz w:val="24"/>
          <w:szCs w:val="24"/>
          <w:rtl/>
        </w:rPr>
        <w:t>ﭭ</w:t>
      </w:r>
      <w:r w:rsidRPr="00876A01">
        <w:rPr>
          <w:rFonts w:eastAsia="B Badr" w:cs="B Lotus" w:hint="cs"/>
          <w:position w:val="4"/>
          <w:sz w:val="24"/>
          <w:szCs w:val="24"/>
          <w:rtl/>
          <w:lang w:bidi="fa-IR"/>
        </w:rPr>
        <w:t xml:space="preserve"> از اذیت شیطان که در هنگام غفلت از ذکر الله وسوسه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کند، و در هنگام ذکر نمودن الله پنهان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شود.</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ﮕ</w:t>
      </w:r>
      <w:r w:rsidRPr="00876A01">
        <w:rPr>
          <w:rFonts w:eastAsia="B Badr" w:cs="B Lotus" w:hint="cs"/>
          <w:position w:val="4"/>
          <w:sz w:val="24"/>
          <w:szCs w:val="24"/>
          <w:rtl/>
          <w:lang w:bidi="fa-IR"/>
        </w:rPr>
        <w:t xml:space="preserve"> آن شیطانی که در سینه</w:t>
      </w:r>
      <w:r w:rsidRPr="00876A01">
        <w:rPr>
          <w:rFonts w:eastAsia="B Badr" w:cs="B Lotus"/>
          <w:position w:val="4"/>
          <w:sz w:val="24"/>
          <w:szCs w:val="24"/>
          <w:rtl/>
          <w:lang w:bidi="fa-IR"/>
        </w:rPr>
        <w:t>‌</w:t>
      </w:r>
      <w:r w:rsidRPr="00876A01">
        <w:rPr>
          <w:rFonts w:eastAsia="B Badr" w:cs="B Lotus" w:hint="cs"/>
          <w:position w:val="4"/>
          <w:sz w:val="24"/>
          <w:szCs w:val="24"/>
          <w:rtl/>
          <w:lang w:bidi="fa-IR"/>
        </w:rPr>
        <w:t>های مردم شکوک واندیشه</w:t>
      </w:r>
      <w:r w:rsidRPr="00876A01">
        <w:rPr>
          <w:rFonts w:eastAsia="B Badr" w:cs="B Lotus"/>
          <w:position w:val="4"/>
          <w:sz w:val="24"/>
          <w:szCs w:val="24"/>
          <w:rtl/>
          <w:lang w:bidi="fa-IR"/>
        </w:rPr>
        <w:t>‌</w:t>
      </w:r>
      <w:r w:rsidRPr="00876A01">
        <w:rPr>
          <w:rFonts w:eastAsia="B Badr" w:cs="B Lotus" w:hint="cs"/>
          <w:position w:val="4"/>
          <w:sz w:val="24"/>
          <w:szCs w:val="24"/>
          <w:rtl/>
          <w:lang w:bidi="fa-IR"/>
        </w:rPr>
        <w:t xml:space="preserve">های بد را </w:t>
      </w:r>
      <w:r w:rsidRPr="00876A01">
        <w:rPr>
          <w:rFonts w:eastAsia="B Badr" w:cs="B Lotus"/>
          <w:position w:val="4"/>
          <w:sz w:val="24"/>
          <w:szCs w:val="24"/>
          <w:rtl/>
          <w:lang w:bidi="fa-IR"/>
        </w:rPr>
        <w:t>م</w:t>
      </w:r>
      <w:r w:rsidRPr="00876A01">
        <w:rPr>
          <w:rFonts w:eastAsia="B Badr" w:cs="B Lotus" w:hint="cs"/>
          <w:position w:val="4"/>
          <w:sz w:val="24"/>
          <w:szCs w:val="24"/>
          <w:rtl/>
          <w:lang w:bidi="fa-IR"/>
        </w:rPr>
        <w:t>ی</w:t>
      </w:r>
      <w:r w:rsidRPr="00876A01">
        <w:rPr>
          <w:rFonts w:eastAsia="B Badr" w:cs="B Lotus"/>
          <w:position w:val="4"/>
          <w:sz w:val="24"/>
          <w:szCs w:val="24"/>
          <w:rtl/>
          <w:lang w:bidi="fa-IR"/>
        </w:rPr>
        <w:t>‌</w:t>
      </w:r>
      <w:r w:rsidRPr="00876A01">
        <w:rPr>
          <w:rFonts w:eastAsia="B Badr" w:cs="B Lotus" w:hint="cs"/>
          <w:position w:val="4"/>
          <w:sz w:val="24"/>
          <w:szCs w:val="24"/>
          <w:rtl/>
          <w:lang w:bidi="fa-IR"/>
        </w:rPr>
        <w:t>افگند.</w:t>
      </w:r>
    </w:p>
    <w:p w:rsidR="00993F97" w:rsidRPr="00876A01" w:rsidRDefault="00993F97" w:rsidP="00993F97">
      <w:pPr>
        <w:spacing w:line="300" w:lineRule="exact"/>
        <w:jc w:val="lowKashida"/>
        <w:rPr>
          <w:rFonts w:eastAsia="B Badr" w:cs="B Lotus" w:hint="cs"/>
          <w:position w:val="4"/>
          <w:sz w:val="24"/>
          <w:szCs w:val="24"/>
          <w:lang w:bidi="fa-IR"/>
        </w:rPr>
      </w:pPr>
      <w:r w:rsidRPr="006F4179">
        <w:rPr>
          <w:rFonts w:ascii="QCF_P604" w:hAnsi="QCF_P604" w:cs="QCF_P604"/>
          <w:b/>
          <w:bCs/>
          <w:color w:val="CC0000"/>
          <w:position w:val="2"/>
          <w:sz w:val="24"/>
          <w:szCs w:val="24"/>
          <w:rtl/>
        </w:rPr>
        <w:t>ﮙ</w:t>
      </w:r>
      <w:r w:rsidRPr="00876A01">
        <w:rPr>
          <w:rFonts w:eastAsia="B Badr" w:cs="B Lotus" w:hint="cs"/>
          <w:position w:val="4"/>
          <w:sz w:val="24"/>
          <w:szCs w:val="24"/>
          <w:rtl/>
          <w:lang w:bidi="fa-IR"/>
        </w:rPr>
        <w:t xml:space="preserve"> چه از شیطانهای جن</w:t>
      </w:r>
      <w:r>
        <w:rPr>
          <w:rFonts w:eastAsia="B Badr" w:cs="B Lotus" w:hint="cs"/>
          <w:position w:val="4"/>
          <w:sz w:val="24"/>
          <w:szCs w:val="24"/>
          <w:rtl/>
          <w:lang w:bidi="fa-IR"/>
        </w:rPr>
        <w:t xml:space="preserve"> باشد یا از شیطانهای انس.  </w:t>
      </w:r>
    </w:p>
    <w:p w:rsidR="00993F97" w:rsidRDefault="00993F97" w:rsidP="00993F97">
      <w:pPr>
        <w:pStyle w:val="StyleComplexBLotus12ptJustifiedFirstline05cm"/>
        <w:widowControl w:val="0"/>
        <w:spacing w:line="358" w:lineRule="exact"/>
        <w:ind w:firstLine="0"/>
        <w:rPr>
          <w:rFonts w:ascii="Times New Roman" w:hAnsi="Times New Roman" w:cs="B Lotus"/>
          <w:b/>
          <w:bCs/>
          <w:position w:val="6"/>
          <w:sz w:val="28"/>
          <w:szCs w:val="28"/>
          <w:rtl/>
          <w:lang w:bidi="fa-IR"/>
        </w:rPr>
      </w:pPr>
    </w:p>
    <w:p w:rsidR="00993F97" w:rsidRPr="00BE2A94" w:rsidRDefault="00993F97" w:rsidP="00993F97">
      <w:pPr>
        <w:pStyle w:val="StyleComplexBLotus12ptJustifiedFirstline05cm"/>
        <w:widowControl w:val="0"/>
        <w:spacing w:line="358" w:lineRule="exact"/>
        <w:ind w:firstLine="0"/>
        <w:rPr>
          <w:rFonts w:ascii="Times New Roman" w:hAnsi="Times New Roman" w:cs="KFGQPC Uthman Taha Naskh" w:hint="cs"/>
          <w:position w:val="6"/>
          <w:sz w:val="26"/>
          <w:szCs w:val="26"/>
          <w:rtl/>
          <w:lang w:bidi="fa-IR"/>
        </w:rPr>
      </w:pPr>
      <w:r>
        <w:rPr>
          <w:rFonts w:ascii="Times New Roman" w:hAnsi="Times New Roman" w:cs="B Lotus"/>
          <w:b/>
          <w:bCs/>
          <w:position w:val="6"/>
          <w:sz w:val="28"/>
          <w:szCs w:val="28"/>
          <w:rtl/>
          <w:lang w:bidi="fa-IR"/>
        </w:rPr>
        <w:br w:type="page"/>
      </w:r>
      <w:r>
        <w:rPr>
          <w:rFonts w:cs="AL-Mateen" w:hint="cs"/>
          <w:noProof/>
          <w:position w:val="6"/>
          <w:sz w:val="28"/>
          <w:szCs w:val="28"/>
          <w:rtl/>
          <w:lang w:eastAsia="zh-CN"/>
        </w:rPr>
        <w:lastRenderedPageBreak/>
        <w:pict>
          <v:shape id="_x0000_s49625" type="#_x0000_t21" style="position:absolute;left:0;text-align:left;margin-left:125.55pt;margin-top:-28.3pt;width:189pt;height:26.6pt;z-index:251702272" adj="2929" fillcolor="#d6e3bc" strokecolor="#c00" strokeweight=".5pt">
            <v:fill color2="#d6e3bc" rotate="t" focus="100%" type="gradient"/>
            <v:stroke dashstyle="1 1" color2="#ffc1c1" endcap="round"/>
            <v:imagedata embosscolor="shadow add(51)"/>
            <v:shadow type="emboss" color="lineOrFill darken(153)" color2="shadow add(102)" offset="1pt,1pt"/>
            <v:textbox style="mso-next-textbox:#_x0000_s49625" inset=".5mm,0,.5mm,0">
              <w:txbxContent>
                <w:p w:rsidR="00993F97" w:rsidRPr="00174816" w:rsidRDefault="00993F97" w:rsidP="00993F97">
                  <w:pPr>
                    <w:jc w:val="center"/>
                    <w:rPr>
                      <w:color w:val="C00000"/>
                      <w:sz w:val="24"/>
                      <w:szCs w:val="44"/>
                      <w:rtl/>
                    </w:rPr>
                  </w:pPr>
                  <w:r w:rsidRPr="00174816">
                    <w:rPr>
                      <w:rFonts w:cs="Jadid"/>
                      <w:color w:val="C00000"/>
                      <w:spacing w:val="-6"/>
                      <w:w w:val="97"/>
                      <w:sz w:val="28"/>
                      <w:szCs w:val="28"/>
                      <w:rtl/>
                      <w:lang w:bidi="fa-IR"/>
                    </w:rPr>
                    <w:t xml:space="preserve">سؤالات مهم در زندگي انسان </w:t>
                  </w:r>
                  <w:r w:rsidRPr="00174816">
                    <w:rPr>
                      <w:rFonts w:cs="Jadid" w:hint="cs"/>
                      <w:color w:val="C00000"/>
                      <w:spacing w:val="-6"/>
                      <w:w w:val="97"/>
                      <w:sz w:val="28"/>
                      <w:szCs w:val="28"/>
                      <w:rtl/>
                      <w:lang w:bidi="fa-IR"/>
                    </w:rPr>
                    <w:t>م</w:t>
                  </w:r>
                  <w:r w:rsidRPr="00174816">
                    <w:rPr>
                      <w:rFonts w:cs="Jadid"/>
                      <w:color w:val="C00000"/>
                      <w:spacing w:val="-6"/>
                      <w:w w:val="97"/>
                      <w:sz w:val="28"/>
                      <w:szCs w:val="28"/>
                      <w:rtl/>
                      <w:lang w:bidi="fa-IR"/>
                    </w:rPr>
                    <w:t>سلمان</w:t>
                  </w:r>
                </w:p>
              </w:txbxContent>
            </v:textbox>
            <w10:wrap side="left"/>
          </v:shape>
        </w:pict>
      </w:r>
      <w:r w:rsidRPr="0042013B">
        <w:rPr>
          <w:rFonts w:cs="AL-Mateen" w:hint="cs"/>
          <w:noProof/>
          <w:position w:val="6"/>
          <w:sz w:val="28"/>
          <w:szCs w:val="28"/>
          <w:rtl/>
          <w:lang w:eastAsia="zh-CN"/>
        </w:rPr>
        <w:pict>
          <v:roundrect id="_x0000_s49622" style="position:absolute;left:0;text-align:left;margin-left:392.5pt;margin-top:1.65pt;width:16.15pt;height:13.35pt;flip:x;z-index:-251617280" arcsize="15464f" fillcolor="#e2e2e2" strokecolor="gray" strokeweight=".25pt">
            <v:fill rotate="t" angle="-90" type="gradient"/>
            <v:stroke dashstyle="1 1" endcap="round"/>
            <w10:wrap side="left"/>
          </v:roundrect>
        </w:pict>
      </w:r>
      <w:r w:rsidRPr="0042013B">
        <w:rPr>
          <w:rFonts w:ascii="Times New Roman" w:hAnsi="Times New Roman" w:cs="B Lotus" w:hint="cs"/>
          <w:b/>
          <w:bCs/>
          <w:position w:val="6"/>
          <w:sz w:val="28"/>
          <w:szCs w:val="28"/>
          <w:rtl/>
          <w:lang w:bidi="fa-IR"/>
        </w:rPr>
        <w:t xml:space="preserve">1  </w:t>
      </w:r>
      <w:r w:rsidRPr="0042013B">
        <w:rPr>
          <w:rFonts w:ascii="Times New Roman" w:hAnsi="Times New Roman" w:cs="Jadid" w:hint="cs"/>
          <w:b/>
          <w:bCs/>
          <w:color w:val="CC0000"/>
          <w:position w:val="6"/>
          <w:rtl/>
          <w:lang w:bidi="fa-IR"/>
        </w:rPr>
        <w:t>مسلمانان، عقايد خود را از چه منابعي أخذ مي‌کنند؟</w:t>
      </w:r>
      <w:r w:rsidRPr="0042013B">
        <w:rPr>
          <w:rFonts w:ascii="Times New Roman" w:hAnsi="Times New Roman" w:cs="B Lotus" w:hint="cs"/>
          <w:position w:val="6"/>
          <w:sz w:val="28"/>
          <w:szCs w:val="28"/>
          <w:rtl/>
          <w:lang w:bidi="fa-IR"/>
        </w:rPr>
        <w:t xml:space="preserve"> </w:t>
      </w:r>
      <w:r w:rsidRPr="00BE2A94">
        <w:rPr>
          <w:rFonts w:ascii="Times New Roman" w:hAnsi="Times New Roman" w:cs="KFGQPC Uthman Taha Naskh" w:hint="cs"/>
          <w:position w:val="6"/>
          <w:sz w:val="26"/>
          <w:szCs w:val="26"/>
          <w:rtl/>
          <w:lang w:bidi="fa-IR"/>
        </w:rPr>
        <w:t>از دو منبع قرآن و احاديث صحيح پيامبر</w:t>
      </w:r>
      <w:r>
        <w:rPr>
          <w:rFonts w:ascii="Times New Roman" w:hAnsi="Times New Roman" w:cs="B Lotus" w:hint="cs"/>
          <w:position w:val="6"/>
          <w:sz w:val="28"/>
          <w:szCs w:val="28"/>
          <w:rtl/>
          <w:lang w:bidi="fa-IR"/>
        </w:rPr>
        <w:t xml:space="preserve"> </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BE2A94">
        <w:rPr>
          <w:rFonts w:ascii="Times New Roman" w:hAnsi="Times New Roman" w:cs="KFGQPC Uthman Taha Naskh" w:hint="cs"/>
          <w:position w:val="6"/>
          <w:sz w:val="26"/>
          <w:szCs w:val="26"/>
          <w:rtl/>
          <w:lang w:bidi="fa-IR"/>
        </w:rPr>
        <w:t>که به تعبير قرآن:</w:t>
      </w:r>
      <w:r w:rsidRPr="0042013B">
        <w:rPr>
          <w:rFonts w:ascii="Times New Roman" w:hAnsi="Times New Roman" w:cs="B Lotus" w:hint="cs"/>
          <w:position w:val="6"/>
          <w:sz w:val="28"/>
          <w:szCs w:val="28"/>
          <w:rtl/>
          <w:lang w:bidi="fa-IR"/>
        </w:rPr>
        <w:t xml:space="preserve"> </w:t>
      </w:r>
      <w:r w:rsidRPr="0042013B">
        <w:rPr>
          <w:rFonts w:ascii="QCF_P091" w:hAnsi="QCF_P091" w:cs="QCF_P091"/>
          <w:color w:val="006600"/>
          <w:position w:val="6"/>
          <w:sz w:val="28"/>
          <w:szCs w:val="28"/>
          <w:rtl/>
        </w:rPr>
        <w:t>ﱹ</w:t>
      </w:r>
      <w:r w:rsidRPr="00192FDC">
        <w:rPr>
          <w:rFonts w:ascii="QCF_P526" w:hAnsi="QCF_P526" w:cs="QCF_P526"/>
          <w:color w:val="006600"/>
          <w:position w:val="2"/>
          <w:sz w:val="28"/>
          <w:szCs w:val="28"/>
          <w:rtl/>
        </w:rPr>
        <w:t>ﭠﭡﭢﭣﭤ</w:t>
      </w:r>
      <w:r w:rsidRPr="0042013B">
        <w:rPr>
          <w:rFonts w:ascii="QCF_P091" w:hAnsi="QCF_P091" w:cs="QCF_P091"/>
          <w:color w:val="006600"/>
          <w:position w:val="6"/>
          <w:sz w:val="28"/>
          <w:szCs w:val="28"/>
          <w:rtl/>
        </w:rPr>
        <w:t>ﱸ</w:t>
      </w:r>
      <w:r w:rsidRPr="0042013B">
        <w:rPr>
          <w:rFonts w:ascii="Times New Roman" w:hAnsi="Times New Roman" w:cs="B Lotus" w:hint="cs"/>
          <w:color w:val="006600"/>
          <w:position w:val="6"/>
          <w:sz w:val="28"/>
          <w:szCs w:val="28"/>
          <w:rtl/>
          <w:lang w:bidi="fa-IR"/>
        </w:rPr>
        <w:t xml:space="preserve"> </w:t>
      </w:r>
      <w:r w:rsidRPr="00BE2A94">
        <w:rPr>
          <w:rFonts w:ascii="Times New Roman" w:hAnsi="Times New Roman" w:cs="KFGQPC Uthman Taha Naskh" w:hint="cs"/>
          <w:color w:val="006600"/>
          <w:position w:val="6"/>
          <w:sz w:val="20"/>
          <w:szCs w:val="20"/>
          <w:rtl/>
          <w:lang w:bidi="fa-IR"/>
        </w:rPr>
        <w:t>(النجم:4)</w:t>
      </w:r>
      <w:r w:rsidRPr="00BE2A94">
        <w:rPr>
          <w:rFonts w:ascii="Times New Roman" w:hAnsi="Times New Roman" w:cs="KFGQPC Uthman Taha Naskh" w:hint="cs"/>
          <w:position w:val="6"/>
          <w:sz w:val="20"/>
          <w:szCs w:val="20"/>
          <w:rtl/>
          <w:lang w:bidi="fa-IR"/>
        </w:rPr>
        <w:t>.</w:t>
      </w:r>
      <w:r w:rsidRPr="00BE2A94">
        <w:rPr>
          <w:rFonts w:ascii="Times New Roman" w:hAnsi="Times New Roman" w:cs="KFGQPC Uthman Taha Naskh" w:hint="cs"/>
          <w:position w:val="6"/>
          <w:sz w:val="28"/>
          <w:szCs w:val="28"/>
          <w:rtl/>
          <w:lang w:bidi="fa-IR"/>
        </w:rPr>
        <w:t xml:space="preserve"> </w:t>
      </w:r>
      <w:r w:rsidRPr="00BE2A94">
        <w:rPr>
          <w:rFonts w:ascii="Arial" w:hAnsi="Arial" w:cs="KFGQPC Uthman Taha Naskh" w:hint="cs"/>
          <w:position w:val="6"/>
          <w:sz w:val="26"/>
          <w:szCs w:val="26"/>
          <w:rtl/>
        </w:rPr>
        <w:t>«</w:t>
      </w:r>
      <w:r w:rsidRPr="00BE2A94">
        <w:rPr>
          <w:rFonts w:ascii="Tahoma" w:hAnsi="Tahoma" w:cs="KFGQPC Uthman Taha Naskh"/>
          <w:position w:val="6"/>
          <w:sz w:val="26"/>
          <w:szCs w:val="26"/>
          <w:rtl/>
        </w:rPr>
        <w:t>آنچه مى‏گويد چيزى جز وحى كه</w:t>
      </w:r>
      <w:r w:rsidRPr="00BE2A94">
        <w:rPr>
          <w:rFonts w:ascii="Tahoma" w:hAnsi="Tahoma" w:cs="KFGQPC Uthman Taha Naskh" w:hint="cs"/>
          <w:position w:val="6"/>
          <w:sz w:val="26"/>
          <w:szCs w:val="26"/>
          <w:rtl/>
        </w:rPr>
        <w:t xml:space="preserve"> (از جانب الله)</w:t>
      </w:r>
      <w:r w:rsidRPr="00BE2A94">
        <w:rPr>
          <w:rFonts w:ascii="Tahoma" w:hAnsi="Tahoma" w:cs="KFGQPC Uthman Taha Naskh"/>
          <w:position w:val="6"/>
          <w:sz w:val="26"/>
          <w:szCs w:val="26"/>
          <w:rtl/>
        </w:rPr>
        <w:t xml:space="preserve"> بر او نازل شده نيست</w:t>
      </w:r>
      <w:r w:rsidRPr="00BE2A94">
        <w:rPr>
          <w:rFonts w:ascii="Arial" w:hAnsi="Arial" w:cs="KFGQPC Uthman Taha Naskh" w:hint="cs"/>
          <w:position w:val="6"/>
          <w:sz w:val="26"/>
          <w:szCs w:val="26"/>
          <w:rtl/>
        </w:rPr>
        <w:t>»</w:t>
      </w:r>
      <w:r w:rsidRPr="00BE2A94">
        <w:rPr>
          <w:rFonts w:ascii="Times New Roman" w:hAnsi="Times New Roman" w:cs="KFGQPC Uthman Taha Naskh" w:hint="cs"/>
          <w:position w:val="6"/>
          <w:sz w:val="26"/>
          <w:szCs w:val="26"/>
          <w:rtl/>
          <w:lang w:bidi="fa-IR"/>
        </w:rPr>
        <w:t>. اما لازم به ذکر است استنباط ما از آيات و احاديث، بايد بر مبنای فهم و استنباط صحابه و سلف صالح باشد.</w:t>
      </w:r>
    </w:p>
    <w:p w:rsidR="00993F97" w:rsidRPr="00BE2A94" w:rsidRDefault="00993F97" w:rsidP="00993F97">
      <w:pPr>
        <w:pStyle w:val="StyleComplexBLotus12ptJustifiedFirstline05cm"/>
        <w:widowControl w:val="0"/>
        <w:spacing w:line="358" w:lineRule="exact"/>
        <w:ind w:firstLine="0"/>
        <w:rPr>
          <w:rFonts w:ascii="Times New Roman" w:hAnsi="Times New Roman" w:cs="KFGQPC Uthman Taha Naskh" w:hint="cs"/>
          <w:b/>
          <w:bCs/>
          <w:color w:val="CC0000"/>
          <w:position w:val="6"/>
          <w:sz w:val="26"/>
          <w:szCs w:val="26"/>
          <w:rtl/>
          <w:lang w:bidi="fa-IR"/>
        </w:rPr>
      </w:pPr>
      <w:r w:rsidRPr="0042013B">
        <w:rPr>
          <w:rFonts w:cs="AL-Mateen" w:hint="cs"/>
          <w:noProof/>
          <w:position w:val="6"/>
          <w:sz w:val="28"/>
          <w:szCs w:val="28"/>
          <w:rtl/>
          <w:lang w:eastAsia="zh-CN"/>
        </w:rPr>
        <w:pict>
          <v:roundrect id="_x0000_s49623" style="position:absolute;left:0;text-align:left;margin-left:392.9pt;margin-top:1.1pt;width:16.15pt;height:13.35pt;flip:x;z-index:-251616256" arcsize="15464f" fillcolor="#e2e2e2" strokecolor="gray" strokeweight=".25pt">
            <v:fill rotate="t" angle="-90" type="gradient"/>
            <v:stroke dashstyle="1 1" endcap="round"/>
            <w10:wrap side="left"/>
          </v:roundrect>
        </w:pict>
      </w:r>
      <w:r w:rsidRPr="0042013B">
        <w:rPr>
          <w:rFonts w:ascii="Times New Roman" w:hAnsi="Times New Roman" w:cs="B Lotus" w:hint="cs"/>
          <w:b/>
          <w:bCs/>
          <w:position w:val="6"/>
          <w:sz w:val="28"/>
          <w:szCs w:val="28"/>
          <w:rtl/>
          <w:lang w:bidi="fa-IR"/>
        </w:rPr>
        <w:t xml:space="preserve">2  </w:t>
      </w:r>
      <w:r w:rsidRPr="0042013B">
        <w:rPr>
          <w:rFonts w:ascii="Times New Roman" w:hAnsi="Times New Roman" w:cs="Jadid" w:hint="cs"/>
          <w:b/>
          <w:bCs/>
          <w:color w:val="CC0000"/>
          <w:position w:val="6"/>
          <w:rtl/>
          <w:lang w:bidi="fa-IR"/>
        </w:rPr>
        <w:t xml:space="preserve"> در صورت بروز اختلاف بين مسلمانان</w:t>
      </w:r>
      <w:r w:rsidRPr="0042013B">
        <w:rPr>
          <w:rFonts w:ascii="Times New Roman" w:hAnsi="Times New Roman" w:cs="AL-Mohanad Bold" w:hint="cs"/>
          <w:b/>
          <w:bCs/>
          <w:color w:val="CC0000"/>
          <w:position w:val="6"/>
          <w:sz w:val="32"/>
          <w:szCs w:val="32"/>
          <w:rtl/>
          <w:lang w:bidi="fa-IR"/>
        </w:rPr>
        <w:t>،</w:t>
      </w:r>
      <w:r w:rsidRPr="0042013B">
        <w:rPr>
          <w:rFonts w:ascii="Times New Roman" w:hAnsi="Times New Roman" w:cs="Jadid" w:hint="cs"/>
          <w:b/>
          <w:bCs/>
          <w:color w:val="CC0000"/>
          <w:position w:val="6"/>
          <w:rtl/>
          <w:lang w:bidi="fa-IR"/>
        </w:rPr>
        <w:t xml:space="preserve"> آنان بايد به چه منبعي رجوع کنند؟</w:t>
      </w:r>
      <w:r w:rsidRPr="0042013B">
        <w:rPr>
          <w:rFonts w:ascii="Times New Roman" w:hAnsi="Times New Roman" w:cs="B Lotus" w:hint="cs"/>
          <w:position w:val="6"/>
          <w:sz w:val="28"/>
          <w:szCs w:val="28"/>
          <w:rtl/>
          <w:lang w:bidi="fa-IR"/>
        </w:rPr>
        <w:t xml:space="preserve"> </w:t>
      </w:r>
      <w:r w:rsidRPr="00BE2A94">
        <w:rPr>
          <w:rFonts w:ascii="Times New Roman" w:hAnsi="Times New Roman" w:cs="KFGQPC Uthman Taha Naskh" w:hint="cs"/>
          <w:position w:val="6"/>
          <w:sz w:val="26"/>
          <w:szCs w:val="26"/>
          <w:rtl/>
          <w:lang w:bidi="fa-IR"/>
        </w:rPr>
        <w:t>در صورت بروز هر نوع اختلافي بايد به حکم و دستور شرع مراجعه کرد که اين حکم و دستور، از دو منبع قرآن و حديث استنباط مي‌شود. قرآن در اين رابطه مي‌فرمايد :</w:t>
      </w:r>
      <w:r w:rsidRPr="0042013B">
        <w:rPr>
          <w:rFonts w:ascii="Times New Roman" w:hAnsi="Times New Roman" w:cs="B Lotus" w:hint="cs"/>
          <w:position w:val="6"/>
          <w:sz w:val="28"/>
          <w:szCs w:val="28"/>
          <w:rtl/>
          <w:lang w:bidi="fa-IR"/>
        </w:rPr>
        <w:t xml:space="preserve"> </w:t>
      </w:r>
      <w:r w:rsidRPr="0042013B">
        <w:rPr>
          <w:rFonts w:ascii="QCF_P362" w:hAnsi="QCF_P362" w:cs="QCF_P362"/>
          <w:color w:val="006600"/>
          <w:position w:val="6"/>
          <w:sz w:val="28"/>
          <w:szCs w:val="28"/>
          <w:rtl/>
        </w:rPr>
        <w:t>ﱹ</w:t>
      </w:r>
      <w:r w:rsidRPr="0042013B">
        <w:rPr>
          <w:rFonts w:cs="AL-Hotham" w:hint="cs"/>
          <w:color w:val="006600"/>
          <w:position w:val="6"/>
          <w:sz w:val="28"/>
          <w:szCs w:val="28"/>
          <w:rtl/>
        </w:rPr>
        <w:t xml:space="preserve"> </w:t>
      </w:r>
      <w:r w:rsidRPr="00192FDC">
        <w:rPr>
          <w:rFonts w:ascii="QCF_P087" w:hAnsi="QCF_P087" w:cs="QCF_P087"/>
          <w:color w:val="006600"/>
          <w:position w:val="2"/>
          <w:sz w:val="28"/>
          <w:szCs w:val="28"/>
          <w:rtl/>
        </w:rPr>
        <w:t>ﰀﰁﰂﰃﰄ</w:t>
      </w:r>
      <w:r w:rsidRPr="00192FDC">
        <w:rPr>
          <w:rFonts w:ascii="QCF_P087" w:hAnsi="QCF_P087" w:cs="QCF_P087" w:hint="cs"/>
          <w:color w:val="006600"/>
          <w:position w:val="2"/>
          <w:sz w:val="28"/>
          <w:szCs w:val="28"/>
          <w:rtl/>
        </w:rPr>
        <w:t xml:space="preserve"> </w:t>
      </w:r>
      <w:r w:rsidRPr="00192FDC">
        <w:rPr>
          <w:rFonts w:ascii="QCF_P087" w:hAnsi="QCF_P087" w:cs="QCF_P087"/>
          <w:color w:val="006600"/>
          <w:position w:val="2"/>
          <w:sz w:val="28"/>
          <w:szCs w:val="28"/>
          <w:rtl/>
        </w:rPr>
        <w:t>ﰅ</w:t>
      </w:r>
      <w:r w:rsidRPr="00192FDC">
        <w:rPr>
          <w:rFonts w:ascii="QCF_P087" w:hAnsi="QCF_P087" w:cs="QCF_P087" w:hint="cs"/>
          <w:color w:val="006600"/>
          <w:position w:val="2"/>
          <w:sz w:val="28"/>
          <w:szCs w:val="28"/>
          <w:rtl/>
        </w:rPr>
        <w:t xml:space="preserve"> </w:t>
      </w:r>
      <w:r w:rsidRPr="00192FDC">
        <w:rPr>
          <w:rFonts w:ascii="QCF_P087" w:hAnsi="QCF_P087" w:cs="QCF_P087"/>
          <w:color w:val="006600"/>
          <w:position w:val="2"/>
          <w:sz w:val="28"/>
          <w:szCs w:val="28"/>
          <w:rtl/>
        </w:rPr>
        <w:t>ﰆ</w:t>
      </w:r>
      <w:r w:rsidRPr="00192FDC">
        <w:rPr>
          <w:rFonts w:ascii="QCF_P087" w:hAnsi="QCF_P087" w:cs="QCF_P087" w:hint="cs"/>
          <w:color w:val="006600"/>
          <w:position w:val="2"/>
          <w:sz w:val="28"/>
          <w:szCs w:val="28"/>
          <w:rtl/>
        </w:rPr>
        <w:t xml:space="preserve"> </w:t>
      </w:r>
      <w:r w:rsidRPr="00192FDC">
        <w:rPr>
          <w:rFonts w:ascii="QCF_P087" w:hAnsi="QCF_P087" w:cs="QCF_P087"/>
          <w:color w:val="006600"/>
          <w:position w:val="2"/>
          <w:sz w:val="28"/>
          <w:szCs w:val="28"/>
          <w:rtl/>
        </w:rPr>
        <w:t>ﰇ</w:t>
      </w:r>
      <w:r w:rsidRPr="0042013B">
        <w:rPr>
          <w:rFonts w:ascii="QCF_P148" w:hAnsi="QCF_P148" w:cs="QCF_P148"/>
          <w:color w:val="006600"/>
          <w:position w:val="6"/>
          <w:sz w:val="28"/>
          <w:szCs w:val="28"/>
          <w:rtl/>
        </w:rPr>
        <w:t>ﱸ</w:t>
      </w:r>
      <w:r w:rsidRPr="0042013B">
        <w:rPr>
          <w:rFonts w:ascii="Times New Roman" w:hAnsi="Times New Roman" w:cs="B Lotus" w:hint="cs"/>
          <w:color w:val="006600"/>
          <w:position w:val="6"/>
          <w:sz w:val="28"/>
          <w:szCs w:val="28"/>
          <w:rtl/>
          <w:lang w:bidi="fa-IR"/>
        </w:rPr>
        <w:t xml:space="preserve"> </w:t>
      </w:r>
      <w:r w:rsidRPr="0042013B">
        <w:rPr>
          <w:rFonts w:ascii="Times New Roman" w:hAnsi="Times New Roman" w:cs="B Lotus" w:hint="cs"/>
          <w:color w:val="006600"/>
          <w:position w:val="6"/>
          <w:sz w:val="20"/>
          <w:szCs w:val="20"/>
          <w:rtl/>
          <w:lang w:bidi="fa-IR"/>
        </w:rPr>
        <w:t>(النساء:59).</w:t>
      </w:r>
      <w:r w:rsidRPr="0042013B">
        <w:rPr>
          <w:rFonts w:ascii="Times New Roman" w:hAnsi="Times New Roman" w:cs="B Lotus" w:hint="cs"/>
          <w:position w:val="6"/>
          <w:sz w:val="28"/>
          <w:szCs w:val="28"/>
          <w:rtl/>
          <w:lang w:bidi="fa-IR"/>
        </w:rPr>
        <w:t xml:space="preserve"> </w:t>
      </w:r>
      <w:r w:rsidRPr="00BE2A94">
        <w:rPr>
          <w:rFonts w:ascii="Tahoma" w:hAnsi="Tahoma" w:cs="KFGQPC Uthman Taha Naskh"/>
          <w:position w:val="6"/>
          <w:sz w:val="26"/>
          <w:szCs w:val="26"/>
          <w:rtl/>
        </w:rPr>
        <w:t>«</w:t>
      </w:r>
      <w:r w:rsidRPr="00BE2A94">
        <w:rPr>
          <w:rFonts w:ascii="Times New Roman" w:hAnsi="Times New Roman" w:cs="KFGQPC Uthman Taha Naskh" w:hint="cs"/>
          <w:position w:val="6"/>
          <w:sz w:val="26"/>
          <w:szCs w:val="26"/>
          <w:rtl/>
          <w:lang w:bidi="fa-IR"/>
        </w:rPr>
        <w:t>و اگر در چيزي اختلاف داشتيد (و در امري از امور کشمکش پيدا کرديد) آن را به خدا (با عرضة به قرآن)، و پيغمبر او (با رجوع به سنت نبوي) ارجاع دهید</w:t>
      </w:r>
      <w:r w:rsidRPr="00BE2A94">
        <w:rPr>
          <w:rFonts w:ascii="Lotus Linotype" w:hAnsi="Lotus Linotype" w:cs="KFGQPC Uthman Taha Naskh"/>
          <w:b/>
          <w:bCs/>
          <w:position w:val="6"/>
          <w:sz w:val="26"/>
          <w:szCs w:val="26"/>
          <w:rtl/>
        </w:rPr>
        <w:t>»</w:t>
      </w:r>
      <w:r w:rsidRPr="00BE2A94">
        <w:rPr>
          <w:rFonts w:ascii="Times New Roman" w:hAnsi="Times New Roman" w:cs="KFGQPC Uthman Taha Naskh" w:hint="cs"/>
          <w:position w:val="6"/>
          <w:sz w:val="26"/>
          <w:szCs w:val="26"/>
          <w:rtl/>
          <w:lang w:bidi="fa-IR"/>
        </w:rPr>
        <w:t>. پيامبر اسلام</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BE2A94">
        <w:rPr>
          <w:rFonts w:ascii="Times New Roman" w:hAnsi="Times New Roman" w:cs="KFGQPC Uthman Taha Naskh" w:hint="cs"/>
          <w:position w:val="6"/>
          <w:sz w:val="26"/>
          <w:szCs w:val="26"/>
          <w:rtl/>
          <w:lang w:bidi="fa-IR"/>
        </w:rPr>
        <w:t xml:space="preserve">هم در رابطه با قرآن و حديث و اهميت آن دو مي‌فرمايند : </w:t>
      </w:r>
      <w:r w:rsidRPr="00BE2A94">
        <w:rPr>
          <w:rFonts w:ascii="Lotus Linotype" w:hAnsi="Lotus Linotype" w:cs="KFGQPC Uthman Taha Naskh"/>
          <w:color w:val="993300"/>
          <w:position w:val="6"/>
          <w:sz w:val="26"/>
          <w:szCs w:val="26"/>
          <w:rtl/>
        </w:rPr>
        <w:t>«</w:t>
      </w:r>
      <w:r w:rsidRPr="00BE2A94">
        <w:rPr>
          <w:rFonts w:ascii="Lotus Linotype" w:hAnsi="Lotus Linotype" w:cs="KFGQPC Uthman Taha Naskh"/>
          <w:color w:val="993300"/>
          <w:position w:val="2"/>
          <w:sz w:val="26"/>
          <w:szCs w:val="26"/>
          <w:rtl/>
        </w:rPr>
        <w:t>تَرَكْتُ فِيكُمْ أَمْرَيْنِ لَنْ تَضِلُّوا مَا تَمَسَّكْتُمْ بِهِمَا: كِتَابَ الل</w:t>
      </w:r>
      <w:r w:rsidRPr="00BE2A94">
        <w:rPr>
          <w:rFonts w:ascii="Lotus Linotype" w:hAnsi="Lotus Linotype" w:cs="KFGQPC Uthman Taha Naskh" w:hint="cs"/>
          <w:color w:val="993300"/>
          <w:position w:val="2"/>
          <w:sz w:val="26"/>
          <w:szCs w:val="26"/>
          <w:rtl/>
        </w:rPr>
        <w:t>ه</w:t>
      </w:r>
      <w:r w:rsidRPr="00BE2A94">
        <w:rPr>
          <w:rFonts w:ascii="Lotus Linotype" w:hAnsi="Lotus Linotype" w:cs="KFGQPC Uthman Taha Naskh"/>
          <w:color w:val="993300"/>
          <w:position w:val="2"/>
          <w:sz w:val="26"/>
          <w:szCs w:val="26"/>
          <w:rtl/>
        </w:rPr>
        <w:t>، وَسُنَّةَ نَبِيِّهِ</w:t>
      </w:r>
      <w:r w:rsidRPr="00BE2A94">
        <w:rPr>
          <w:rFonts w:ascii="Lotus Linotype" w:hAnsi="Lotus Linotype" w:cs="KFGQPC Uthman Taha Naskh"/>
          <w:color w:val="993300"/>
          <w:position w:val="6"/>
          <w:sz w:val="26"/>
          <w:szCs w:val="26"/>
          <w:rtl/>
        </w:rPr>
        <w:t xml:space="preserve"> »</w:t>
      </w:r>
      <w:r w:rsidRPr="00BE2A94">
        <w:rPr>
          <w:rFonts w:ascii="Lotus Linotype" w:hAnsi="Lotus Linotype" w:cs="KFGQPC Uthman Taha Naskh"/>
          <w:b/>
          <w:bCs/>
          <w:color w:val="993300"/>
          <w:position w:val="6"/>
          <w:sz w:val="26"/>
          <w:szCs w:val="26"/>
          <w:rtl/>
        </w:rPr>
        <w:t xml:space="preserve"> </w:t>
      </w:r>
      <w:r w:rsidRPr="00BE2A94">
        <w:rPr>
          <w:rFonts w:ascii="Lotus Linotype" w:hAnsi="Lotus Linotype" w:cs="KFGQPC Uthman Taha Naskh"/>
          <w:color w:val="993300"/>
          <w:position w:val="6"/>
          <w:sz w:val="21"/>
          <w:szCs w:val="21"/>
          <w:rtl/>
        </w:rPr>
        <w:t>أحمد</w:t>
      </w:r>
      <w:r w:rsidRPr="00BE2A94">
        <w:rPr>
          <w:rFonts w:ascii="Lotus Linotype" w:hAnsi="Lotus Linotype" w:cs="KFGQPC Uthman Taha Naskh"/>
          <w:b/>
          <w:bCs/>
          <w:color w:val="993300"/>
          <w:position w:val="6"/>
          <w:sz w:val="26"/>
          <w:szCs w:val="26"/>
          <w:rtl/>
        </w:rPr>
        <w:t>.</w:t>
      </w:r>
      <w:r w:rsidRPr="00BE2A94">
        <w:rPr>
          <w:rFonts w:ascii="Times New Roman" w:hAnsi="Times New Roman" w:cs="KFGQPC Uthman Taha Naskh" w:hint="cs"/>
          <w:position w:val="6"/>
          <w:sz w:val="26"/>
          <w:szCs w:val="26"/>
          <w:rtl/>
          <w:lang w:bidi="fa-IR"/>
        </w:rPr>
        <w:t xml:space="preserve"> «در ميان شما دو چيز را به يادگار گذاشتم، تا زمانيکه به آن دو متمسّک شده و عمل کنيد، از گمراهي و ضلالت به دور خواهيد بود، آن دو كتاب خدا (قرآن) و سنت رسول الله</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BE2A94">
        <w:rPr>
          <w:rFonts w:ascii="Times New Roman" w:hAnsi="Times New Roman" w:cs="KFGQPC Uthman Taha Naskh" w:hint="cs"/>
          <w:position w:val="6"/>
          <w:sz w:val="26"/>
          <w:szCs w:val="26"/>
          <w:rtl/>
          <w:lang w:bidi="fa-IR"/>
        </w:rPr>
        <w:t>هستند».</w:t>
      </w:r>
    </w:p>
    <w:p w:rsidR="00993F97" w:rsidRPr="0042013B" w:rsidRDefault="00993F97" w:rsidP="00993F97">
      <w:pPr>
        <w:pStyle w:val="StyleComplexBLotus12ptJustifiedFirstline05cm"/>
        <w:widowControl w:val="0"/>
        <w:tabs>
          <w:tab w:val="left" w:pos="256"/>
        </w:tabs>
        <w:spacing w:line="358" w:lineRule="exact"/>
        <w:ind w:firstLine="0"/>
        <w:rPr>
          <w:rFonts w:ascii="Times New Roman" w:hAnsi="Times New Roman" w:cs="B Lotus" w:hint="cs"/>
          <w:b/>
          <w:bCs/>
          <w:position w:val="6"/>
          <w:sz w:val="28"/>
          <w:szCs w:val="28"/>
          <w:rtl/>
          <w:lang w:bidi="fa-IR"/>
        </w:rPr>
      </w:pPr>
      <w:r w:rsidRPr="0042013B">
        <w:rPr>
          <w:rFonts w:ascii="Times New Roman" w:hAnsi="Times New Roman" w:cs="B Lotus" w:hint="cs"/>
          <w:b/>
          <w:bCs/>
          <w:noProof/>
          <w:position w:val="6"/>
          <w:sz w:val="28"/>
          <w:szCs w:val="28"/>
          <w:rtl/>
          <w:lang w:eastAsia="zh-CN"/>
        </w:rPr>
        <w:pict>
          <v:roundrect id="_x0000_s49624" style="position:absolute;left:0;text-align:left;margin-left:391.95pt;margin-top:1.1pt;width:16.15pt;height:13.35pt;flip:x;z-index:-251615232" arcsize="15464f" fillcolor="#e2e2e2" strokecolor="gray" strokeweight=".25pt">
            <v:fill rotate="t" angle="-90" type="gradient"/>
            <v:stroke dashstyle="1 1" endcap="round"/>
            <w10:wrap side="left"/>
          </v:roundrect>
        </w:pict>
      </w:r>
      <w:r w:rsidRPr="0042013B">
        <w:rPr>
          <w:rFonts w:ascii="Times New Roman" w:hAnsi="Times New Roman" w:cs="B Lotus" w:hint="cs"/>
          <w:b/>
          <w:bCs/>
          <w:position w:val="6"/>
          <w:sz w:val="28"/>
          <w:szCs w:val="28"/>
          <w:rtl/>
          <w:lang w:bidi="fa-IR"/>
        </w:rPr>
        <w:t>3</w:t>
      </w:r>
      <w:r w:rsidRPr="0042013B">
        <w:rPr>
          <w:rFonts w:ascii="Times New Roman" w:hAnsi="Times New Roman" w:cs="B Lotus" w:hint="cs"/>
          <w:b/>
          <w:bCs/>
          <w:color w:val="CC0000"/>
          <w:position w:val="6"/>
          <w:sz w:val="28"/>
          <w:szCs w:val="28"/>
          <w:rtl/>
          <w:lang w:bidi="fa-IR"/>
        </w:rPr>
        <w:t xml:space="preserve"> </w:t>
      </w:r>
      <w:r w:rsidRPr="0042013B">
        <w:rPr>
          <w:rFonts w:ascii="Times New Roman" w:hAnsi="Times New Roman" w:cs="B Lotus" w:hint="cs"/>
          <w:b/>
          <w:bCs/>
          <w:position w:val="6"/>
          <w:sz w:val="28"/>
          <w:szCs w:val="28"/>
          <w:rtl/>
          <w:lang w:bidi="fa-IR"/>
        </w:rPr>
        <w:t xml:space="preserve">  </w:t>
      </w:r>
      <w:r w:rsidRPr="0042013B">
        <w:rPr>
          <w:rFonts w:ascii="Times New Roman" w:hAnsi="Times New Roman" w:cs="Jadid" w:hint="eastAsia"/>
          <w:b/>
          <w:bCs/>
          <w:color w:val="CC0000"/>
          <w:position w:val="6"/>
          <w:rtl/>
          <w:lang w:bidi="fa-IR"/>
        </w:rPr>
        <w:t xml:space="preserve">چه </w:t>
      </w:r>
      <w:r w:rsidRPr="0042013B">
        <w:rPr>
          <w:rFonts w:ascii="Times New Roman" w:hAnsi="Times New Roman" w:cs="Jadid" w:hint="cs"/>
          <w:b/>
          <w:bCs/>
          <w:color w:val="CC0000"/>
          <w:position w:val="6"/>
          <w:rtl/>
          <w:lang w:bidi="fa-IR"/>
        </w:rPr>
        <w:t>گروهي در روز قيامت نجات يافته و رستگارند؟</w:t>
      </w:r>
      <w:r w:rsidRPr="0042013B">
        <w:rPr>
          <w:rFonts w:ascii="Times New Roman" w:hAnsi="Times New Roman" w:cs="B Lotus" w:hint="cs"/>
          <w:position w:val="6"/>
          <w:sz w:val="28"/>
          <w:szCs w:val="28"/>
          <w:rtl/>
          <w:lang w:bidi="fa-IR"/>
        </w:rPr>
        <w:t xml:space="preserve"> </w:t>
      </w:r>
      <w:r w:rsidRPr="00605A36">
        <w:rPr>
          <w:rFonts w:ascii="Times New Roman" w:hAnsi="Times New Roman" w:cs="KFGQPC Uthman Taha Naskh" w:hint="cs"/>
          <w:position w:val="6"/>
          <w:sz w:val="26"/>
          <w:szCs w:val="26"/>
          <w:rtl/>
          <w:lang w:bidi="fa-IR"/>
        </w:rPr>
        <w:t>پيامبر اسلام</w:t>
      </w:r>
      <w:r>
        <w:rPr>
          <w:rFonts w:ascii="Times New Roman" w:hAnsi="Times New Roman" w:cs="CTraditional Arabic" w:hint="cs"/>
          <w:position w:val="6"/>
          <w:sz w:val="28"/>
          <w:szCs w:val="28"/>
          <w:rtl/>
          <w:lang w:bidi="fa-IR"/>
        </w:rPr>
        <w:t xml:space="preserve"> </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605A36">
        <w:rPr>
          <w:rFonts w:ascii="Times New Roman" w:hAnsi="Times New Roman" w:cs="KFGQPC Uthman Taha Naskh" w:hint="cs"/>
          <w:position w:val="6"/>
          <w:sz w:val="26"/>
          <w:szCs w:val="26"/>
          <w:rtl/>
          <w:lang w:bidi="fa-IR"/>
        </w:rPr>
        <w:t xml:space="preserve">در اين رابطه فرموده‌اند: </w:t>
      </w:r>
      <w:r w:rsidRPr="00605A36">
        <w:rPr>
          <w:rFonts w:ascii="Lotus Linotype" w:hAnsi="Lotus Linotype" w:cs="KFGQPC Uthman Taha Naskh"/>
          <w:color w:val="993300"/>
          <w:position w:val="6"/>
          <w:sz w:val="26"/>
          <w:szCs w:val="26"/>
          <w:rtl/>
        </w:rPr>
        <w:t xml:space="preserve">« </w:t>
      </w:r>
      <w:r w:rsidRPr="00605A36">
        <w:rPr>
          <w:rFonts w:ascii="Lotus Linotype" w:hAnsi="Lotus Linotype" w:cs="KFGQPC Uthman Taha Naskh"/>
          <w:color w:val="993300"/>
          <w:position w:val="2"/>
          <w:sz w:val="26"/>
          <w:szCs w:val="26"/>
          <w:rtl/>
        </w:rPr>
        <w:t>وَتَفْتَرِقُ أُمَّتِي عَلَى</w:t>
      </w:r>
      <w:r w:rsidRPr="00605A36">
        <w:rPr>
          <w:rFonts w:ascii="Lotus Linotype" w:hAnsi="Lotus Linotype" w:cs="KFGQPC Uthman Taha Naskh"/>
          <w:position w:val="2"/>
          <w:sz w:val="26"/>
          <w:szCs w:val="26"/>
          <w:rtl/>
        </w:rPr>
        <w:t xml:space="preserve"> </w:t>
      </w:r>
      <w:r w:rsidRPr="00605A36">
        <w:rPr>
          <w:rFonts w:ascii="Lotus Linotype" w:hAnsi="Lotus Linotype" w:cs="KFGQPC Uthman Taha Naskh"/>
          <w:color w:val="CC0000"/>
          <w:position w:val="2"/>
          <w:sz w:val="26"/>
          <w:szCs w:val="26"/>
          <w:rtl/>
        </w:rPr>
        <w:t>ثَلاثٍ وَسَبْعِينَ مِلَّةً كُلُّهُمْ فِي النَّارِ إِلا مِلَّةً وَاحِدَةً.</w:t>
      </w:r>
      <w:r w:rsidRPr="00605A36">
        <w:rPr>
          <w:rFonts w:ascii="Lotus Linotype" w:hAnsi="Lotus Linotype" w:cs="KFGQPC Uthman Taha Naskh"/>
          <w:color w:val="993300"/>
          <w:position w:val="2"/>
          <w:sz w:val="26"/>
          <w:szCs w:val="26"/>
          <w:rtl/>
        </w:rPr>
        <w:t xml:space="preserve"> قَالُوا: وَمَنْ هِيَ يَا رَسُولَ الل</w:t>
      </w:r>
      <w:r w:rsidRPr="00605A36">
        <w:rPr>
          <w:rFonts w:ascii="Lotus Linotype" w:hAnsi="Lotus Linotype" w:cs="KFGQPC Uthman Taha Naskh" w:hint="cs"/>
          <w:color w:val="993300"/>
          <w:position w:val="2"/>
          <w:sz w:val="26"/>
          <w:szCs w:val="26"/>
          <w:rtl/>
        </w:rPr>
        <w:t>ه</w:t>
      </w:r>
      <w:r w:rsidRPr="00605A36">
        <w:rPr>
          <w:rFonts w:ascii="Lotus Linotype" w:hAnsi="Lotus Linotype" w:cs="KFGQPC Uthman Taha Naskh"/>
          <w:color w:val="993300"/>
          <w:position w:val="2"/>
          <w:sz w:val="26"/>
          <w:szCs w:val="26"/>
          <w:rtl/>
        </w:rPr>
        <w:t>؟ قَالَ:</w:t>
      </w:r>
      <w:r w:rsidRPr="00605A36">
        <w:rPr>
          <w:rFonts w:ascii="Lotus Linotype" w:hAnsi="Lotus Linotype" w:cs="KFGQPC Uthman Taha Naskh" w:hint="cs"/>
          <w:color w:val="993300"/>
          <w:position w:val="2"/>
          <w:sz w:val="26"/>
          <w:szCs w:val="26"/>
          <w:rtl/>
        </w:rPr>
        <w:t xml:space="preserve"> </w:t>
      </w:r>
      <w:r w:rsidRPr="00605A36">
        <w:rPr>
          <w:rFonts w:ascii="Lotus Linotype" w:hAnsi="Lotus Linotype" w:cs="KFGQPC Uthman Taha Naskh"/>
          <w:color w:val="993300"/>
          <w:position w:val="2"/>
          <w:sz w:val="26"/>
          <w:szCs w:val="26"/>
          <w:rtl/>
        </w:rPr>
        <w:t>مَا أَنَا عَلَيْهِ وَأَصْحَابِي</w:t>
      </w:r>
      <w:r w:rsidRPr="00605A36">
        <w:rPr>
          <w:rFonts w:ascii="Lotus Linotype" w:hAnsi="Lotus Linotype" w:cs="KFGQPC Uthman Taha Naskh"/>
          <w:color w:val="993300"/>
          <w:position w:val="6"/>
          <w:sz w:val="26"/>
          <w:szCs w:val="26"/>
          <w:rtl/>
        </w:rPr>
        <w:t xml:space="preserve"> »</w:t>
      </w:r>
      <w:r w:rsidRPr="0042013B">
        <w:rPr>
          <w:rFonts w:ascii="Lotus Linotype" w:hAnsi="Lotus Linotype" w:cs="B Lotus"/>
          <w:b/>
          <w:bCs/>
          <w:color w:val="993300"/>
          <w:position w:val="6"/>
          <w:sz w:val="28"/>
          <w:szCs w:val="28"/>
          <w:rtl/>
        </w:rPr>
        <w:t xml:space="preserve"> </w:t>
      </w:r>
      <w:r w:rsidRPr="00605A36">
        <w:rPr>
          <w:rFonts w:ascii="Lotus Linotype" w:hAnsi="Lotus Linotype" w:cs="KFGQPC Uthman Taha Naskh"/>
          <w:color w:val="993300"/>
          <w:position w:val="6"/>
          <w:sz w:val="20"/>
          <w:szCs w:val="20"/>
          <w:rtl/>
        </w:rPr>
        <w:t>الترمذي</w:t>
      </w:r>
      <w:r w:rsidRPr="00605A36">
        <w:rPr>
          <w:rFonts w:ascii="Lotus Linotype" w:hAnsi="Lotus Linotype" w:cs="B Lotus"/>
          <w:color w:val="993300"/>
          <w:position w:val="6"/>
          <w:sz w:val="28"/>
          <w:szCs w:val="28"/>
          <w:rtl/>
        </w:rPr>
        <w:t>.</w:t>
      </w:r>
      <w:r w:rsidRPr="0042013B">
        <w:rPr>
          <w:rFonts w:ascii="Times New Roman" w:hAnsi="Times New Roman" w:cs="B Lotus" w:hint="cs"/>
          <w:position w:val="6"/>
          <w:sz w:val="28"/>
          <w:szCs w:val="28"/>
          <w:rtl/>
          <w:lang w:bidi="fa-IR"/>
        </w:rPr>
        <w:t xml:space="preserve"> </w:t>
      </w:r>
      <w:r w:rsidRPr="00605A36">
        <w:rPr>
          <w:rFonts w:ascii="Times New Roman" w:hAnsi="Times New Roman" w:cs="KFGQPC Uthman Taha Naskh" w:hint="cs"/>
          <w:position w:val="6"/>
          <w:sz w:val="26"/>
          <w:szCs w:val="26"/>
          <w:rtl/>
          <w:lang w:bidi="fa-IR"/>
        </w:rPr>
        <w:t>ترجمه:{</w:t>
      </w:r>
      <w:r w:rsidRPr="004D0082">
        <w:rPr>
          <w:rFonts w:ascii="Times New Roman" w:hAnsi="Times New Roman" w:cs="KFGQPC Uthman Taha Naskh" w:hint="cs"/>
          <w:color w:val="C00000"/>
          <w:position w:val="6"/>
          <w:sz w:val="26"/>
          <w:szCs w:val="26"/>
          <w:rtl/>
          <w:lang w:bidi="fa-IR"/>
        </w:rPr>
        <w:t>امت من به هفتاد و سه گروه و فرقه تقسيم مي‌شوند وتنها يک گروه از آنان رستگار مي‌گردند و بقيه در آتش دوزخ گرفتار مي‌آيند</w:t>
      </w:r>
      <w:r w:rsidRPr="00605A36">
        <w:rPr>
          <w:rFonts w:ascii="Times New Roman" w:hAnsi="Times New Roman" w:cs="KFGQPC Uthman Taha Naskh" w:hint="cs"/>
          <w:position w:val="6"/>
          <w:sz w:val="26"/>
          <w:szCs w:val="26"/>
          <w:rtl/>
          <w:lang w:bidi="fa-IR"/>
        </w:rPr>
        <w:t>. اصحاب</w:t>
      </w:r>
      <w:r>
        <w:rPr>
          <w:rFonts w:ascii="Times New Roman" w:hAnsi="Times New Roman" w:cs="KFGQPC Uthman Taha Naskh" w:hint="cs"/>
          <w:position w:val="6"/>
          <w:sz w:val="26"/>
          <w:szCs w:val="26"/>
          <w:rtl/>
          <w:lang w:bidi="fa-IR"/>
        </w:rPr>
        <w:t xml:space="preserve"> از ايشان پرسيدند: يا رسول الله</w:t>
      </w:r>
      <w:r w:rsidRPr="00605A36">
        <w:rPr>
          <w:rFonts w:ascii="Times New Roman" w:hAnsi="Times New Roman" w:cs="KFGQPC Uthman Taha Naskh" w:hint="cs"/>
          <w:position w:val="6"/>
          <w:sz w:val="26"/>
          <w:szCs w:val="26"/>
          <w:rtl/>
          <w:lang w:bidi="fa-IR"/>
        </w:rPr>
        <w:t xml:space="preserve">! آن گروه </w:t>
      </w:r>
      <w:r w:rsidRPr="00605A36">
        <w:rPr>
          <w:rFonts w:ascii="Times New Roman" w:hAnsi="Times New Roman" w:cs="KFGQPC Uthman Taha Naskh" w:hint="eastAsia"/>
          <w:position w:val="6"/>
          <w:sz w:val="26"/>
          <w:szCs w:val="26"/>
          <w:rtl/>
          <w:lang w:bidi="fa-IR"/>
        </w:rPr>
        <w:t>چ</w:t>
      </w:r>
      <w:r w:rsidRPr="00605A36">
        <w:rPr>
          <w:rFonts w:ascii="Times New Roman" w:hAnsi="Times New Roman" w:cs="KFGQPC Uthman Taha Naskh" w:hint="cs"/>
          <w:position w:val="6"/>
          <w:sz w:val="26"/>
          <w:szCs w:val="26"/>
          <w:rtl/>
          <w:lang w:bidi="fa-IR"/>
        </w:rPr>
        <w:t xml:space="preserve">ه كسانى هستند؟ ايشان فرمودند: </w:t>
      </w:r>
      <w:r w:rsidRPr="004D0082">
        <w:rPr>
          <w:rFonts w:ascii="Times New Roman" w:hAnsi="Times New Roman" w:cs="KFGQPC Uthman Taha Naskh" w:hint="cs"/>
          <w:color w:val="C00000"/>
          <w:position w:val="6"/>
          <w:sz w:val="26"/>
          <w:szCs w:val="26"/>
          <w:rtl/>
          <w:lang w:bidi="fa-IR"/>
        </w:rPr>
        <w:t>گروهي که از سنت و روش من، و يارانم تبعيت نمايد</w:t>
      </w:r>
      <w:r w:rsidRPr="00605A36">
        <w:rPr>
          <w:rFonts w:ascii="Times New Roman" w:hAnsi="Times New Roman" w:cs="KFGQPC Uthman Taha Naskh" w:hint="cs"/>
          <w:position w:val="6"/>
          <w:sz w:val="26"/>
          <w:szCs w:val="26"/>
          <w:rtl/>
          <w:lang w:bidi="fa-IR"/>
        </w:rPr>
        <w:t>}. بنابر اين حديث، مذهب بر حق، مذهبي است که از سنت پيامبر وسيرت ياران آن حضرت پيروي نمايد، و از بدعت در دين پرهيز کند.</w:t>
      </w:r>
    </w:p>
    <w:p w:rsidR="00993F97" w:rsidRPr="00605A36" w:rsidRDefault="00993F97" w:rsidP="00993F97">
      <w:pPr>
        <w:pStyle w:val="StyleComplexBLotus12ptJustifiedFirstline05cm"/>
        <w:widowControl w:val="0"/>
        <w:pBdr>
          <w:top w:val="dashed" w:sz="4" w:space="0" w:color="008000"/>
          <w:left w:val="dashed" w:sz="4" w:space="4" w:color="008000"/>
          <w:bottom w:val="dashed" w:sz="4" w:space="1" w:color="008000"/>
          <w:right w:val="dashed" w:sz="4" w:space="4" w:color="008000"/>
        </w:pBdr>
        <w:shd w:val="clear" w:color="auto" w:fill="FBF2EF"/>
        <w:tabs>
          <w:tab w:val="left" w:pos="256"/>
        </w:tabs>
        <w:spacing w:line="358" w:lineRule="exact"/>
        <w:ind w:firstLine="0"/>
        <w:rPr>
          <w:rFonts w:ascii="Times New Roman" w:hAnsi="Times New Roman" w:cs="KFGQPC Uthman Taha Naskh" w:hint="cs"/>
          <w:position w:val="6"/>
          <w:sz w:val="26"/>
          <w:szCs w:val="26"/>
          <w:rtl/>
          <w:lang w:bidi="fa-IR"/>
        </w:rPr>
      </w:pPr>
      <w:r w:rsidRPr="0042013B">
        <w:rPr>
          <w:rFonts w:ascii="Times New Roman" w:hAnsi="Times New Roman" w:cs="B Lotus" w:hint="cs"/>
          <w:b/>
          <w:bCs/>
          <w:color w:val="CC0000"/>
          <w:position w:val="6"/>
          <w:sz w:val="28"/>
          <w:szCs w:val="28"/>
          <w:rtl/>
          <w:lang w:bidi="fa-IR"/>
        </w:rPr>
        <w:t xml:space="preserve"> </w:t>
      </w:r>
      <w:r w:rsidRPr="0042013B">
        <w:rPr>
          <w:rFonts w:ascii="Times New Roman" w:hAnsi="Times New Roman" w:cs="B Lotus" w:hint="cs"/>
          <w:b/>
          <w:bCs/>
          <w:position w:val="6"/>
          <w:sz w:val="28"/>
          <w:szCs w:val="28"/>
          <w:rtl/>
          <w:lang w:bidi="fa-IR"/>
        </w:rPr>
        <w:t xml:space="preserve">4 </w:t>
      </w:r>
      <w:r w:rsidRPr="0042013B">
        <w:rPr>
          <w:rFonts w:ascii="Times New Roman" w:hAnsi="Times New Roman" w:cs="Jadid" w:hint="cs"/>
          <w:b/>
          <w:bCs/>
          <w:color w:val="CC0000"/>
          <w:position w:val="6"/>
          <w:rtl/>
          <w:lang w:bidi="fa-IR"/>
        </w:rPr>
        <w:t>شروط قبول کارهاي نيک چيست؟</w:t>
      </w:r>
      <w:r w:rsidRPr="0042013B">
        <w:rPr>
          <w:rFonts w:ascii="Times New Roman" w:hAnsi="Times New Roman" w:cs="B Lotus" w:hint="cs"/>
          <w:position w:val="6"/>
          <w:sz w:val="28"/>
          <w:szCs w:val="28"/>
          <w:rtl/>
          <w:lang w:bidi="fa-IR"/>
        </w:rPr>
        <w:t xml:space="preserve"> </w:t>
      </w:r>
      <w:r w:rsidRPr="0042013B">
        <w:rPr>
          <w:rFonts w:ascii="Times New Roman" w:hAnsi="Times New Roman" w:cs="B Lotus" w:hint="cs"/>
          <w:b/>
          <w:bCs/>
          <w:color w:val="CC0000"/>
          <w:position w:val="6"/>
          <w:sz w:val="28"/>
          <w:szCs w:val="28"/>
          <w:rtl/>
          <w:lang w:bidi="fa-IR"/>
        </w:rPr>
        <w:t>1</w:t>
      </w:r>
      <w:r w:rsidRPr="00605A36">
        <w:rPr>
          <w:rFonts w:ascii="Times New Roman" w:hAnsi="Times New Roman" w:cs="KFGQPC Uthman Taha Naskh" w:hint="cs"/>
          <w:b/>
          <w:bCs/>
          <w:color w:val="CC0000"/>
          <w:position w:val="6"/>
          <w:sz w:val="26"/>
          <w:szCs w:val="26"/>
          <w:rtl/>
          <w:lang w:bidi="fa-IR"/>
        </w:rPr>
        <w:t xml:space="preserve">) </w:t>
      </w:r>
      <w:r w:rsidRPr="00605A36">
        <w:rPr>
          <w:rFonts w:ascii="Times New Roman" w:hAnsi="Times New Roman" w:cs="KFGQPC Uthman Taha Naskh" w:hint="cs"/>
          <w:spacing w:val="-2"/>
          <w:position w:val="6"/>
          <w:sz w:val="26"/>
          <w:szCs w:val="26"/>
          <w:rtl/>
          <w:lang w:bidi="fa-IR"/>
        </w:rPr>
        <w:t>ايمان به خدا و اعتقاد به توحيد؛ زيرا کار نيک فرد مشرک</w:t>
      </w:r>
      <w:r w:rsidRPr="00605A36">
        <w:rPr>
          <w:rFonts w:ascii="Times New Roman" w:hAnsi="Times New Roman" w:cs="KFGQPC Uthman Taha Naskh" w:hint="cs"/>
          <w:position w:val="6"/>
          <w:sz w:val="26"/>
          <w:szCs w:val="26"/>
          <w:rtl/>
          <w:lang w:bidi="fa-IR"/>
        </w:rPr>
        <w:t xml:space="preserve"> پذيرفته نمي‌شود. </w:t>
      </w:r>
      <w:r w:rsidRPr="00605A36">
        <w:rPr>
          <w:rFonts w:ascii="Times New Roman" w:hAnsi="Times New Roman" w:cs="KFGQPC Uthman Taha Naskh" w:hint="cs"/>
          <w:b/>
          <w:bCs/>
          <w:color w:val="CC0000"/>
          <w:position w:val="6"/>
          <w:sz w:val="26"/>
          <w:szCs w:val="26"/>
          <w:rtl/>
          <w:lang w:bidi="fa-IR"/>
        </w:rPr>
        <w:t xml:space="preserve">2) </w:t>
      </w:r>
      <w:r w:rsidRPr="00605A36">
        <w:rPr>
          <w:rFonts w:ascii="Times New Roman" w:hAnsi="Times New Roman" w:cs="KFGQPC Uthman Taha Naskh" w:hint="cs"/>
          <w:position w:val="6"/>
          <w:sz w:val="26"/>
          <w:szCs w:val="26"/>
          <w:rtl/>
          <w:lang w:bidi="fa-IR"/>
        </w:rPr>
        <w:t xml:space="preserve">داشتن اخلاص در انجام آن کار، به نحوي که تنها رضاي خدا مدّنظر باشد. </w:t>
      </w:r>
      <w:r w:rsidRPr="00605A36">
        <w:rPr>
          <w:rFonts w:ascii="Times New Roman" w:hAnsi="Times New Roman" w:cs="KFGQPC Uthman Taha Naskh" w:hint="cs"/>
          <w:b/>
          <w:bCs/>
          <w:color w:val="CC0000"/>
          <w:position w:val="6"/>
          <w:sz w:val="26"/>
          <w:szCs w:val="26"/>
          <w:rtl/>
          <w:lang w:bidi="fa-IR"/>
        </w:rPr>
        <w:t>3)</w:t>
      </w:r>
      <w:r w:rsidRPr="00605A36">
        <w:rPr>
          <w:rFonts w:ascii="Times New Roman" w:hAnsi="Times New Roman" w:cs="KFGQPC Uthman Taha Naskh" w:hint="cs"/>
          <w:position w:val="6"/>
          <w:sz w:val="26"/>
          <w:szCs w:val="26"/>
          <w:rtl/>
          <w:lang w:bidi="fa-IR"/>
        </w:rPr>
        <w:t xml:space="preserve"> در انجام آن کارها از سنت پيامبر اکرم</w:t>
      </w:r>
      <w:r>
        <w:rPr>
          <w:rFonts w:ascii="Times New Roman" w:hAnsi="Times New Roman" w:cs="CTraditional Arabic" w:hint="cs"/>
          <w:position w:val="6"/>
          <w:sz w:val="28"/>
          <w:szCs w:val="28"/>
          <w:rtl/>
          <w:lang w:bidi="fa-IR"/>
        </w:rPr>
        <w:t xml:space="preserve"> </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605A36">
        <w:rPr>
          <w:rFonts w:ascii="Times New Roman" w:hAnsi="Times New Roman" w:cs="KFGQPC Uthman Taha Naskh" w:hint="cs"/>
          <w:position w:val="6"/>
          <w:sz w:val="26"/>
          <w:szCs w:val="26"/>
          <w:rtl/>
          <w:lang w:bidi="fa-IR"/>
        </w:rPr>
        <w:t>تبعيت شود؛ زيرا تنها بر اساس دستورات شرع مي‌بايست خداوند را عبادت نمود. رعايت نکردن هر کدام از اين شروط، کارهاي نيک ما را باطل مي‌كند. خداوند دربارة اعمال نيک کفار و مشرکان چنين فرموده است :</w:t>
      </w:r>
      <w:r w:rsidRPr="0042013B">
        <w:rPr>
          <w:rFonts w:ascii="Times New Roman" w:hAnsi="Times New Roman" w:cs="B Lotus" w:hint="cs"/>
          <w:position w:val="6"/>
          <w:sz w:val="28"/>
          <w:szCs w:val="28"/>
          <w:rtl/>
          <w:lang w:bidi="fa-IR"/>
        </w:rPr>
        <w:t xml:space="preserve"> </w:t>
      </w:r>
      <w:r w:rsidRPr="00605A36">
        <w:rPr>
          <w:rFonts w:ascii="QCF_P362" w:hAnsi="QCF_P362" w:cs="QCF_P362"/>
          <w:color w:val="C00000"/>
          <w:position w:val="6"/>
          <w:sz w:val="28"/>
          <w:szCs w:val="28"/>
          <w:rtl/>
        </w:rPr>
        <w:t>ﱹ</w:t>
      </w:r>
      <w:r w:rsidRPr="00192FDC">
        <w:rPr>
          <w:rFonts w:ascii="QCF_P362" w:hAnsi="QCF_P362" w:cs="QCF_P362"/>
          <w:color w:val="006600"/>
          <w:position w:val="2"/>
          <w:sz w:val="28"/>
          <w:szCs w:val="28"/>
          <w:rtl/>
        </w:rPr>
        <w:t>ﭲ</w:t>
      </w:r>
      <w:r>
        <w:rPr>
          <w:rFonts w:ascii="QCF_P362" w:hAnsi="QCF_P362" w:cs="QCF_P362" w:hint="cs"/>
          <w:color w:val="006600"/>
          <w:position w:val="2"/>
          <w:sz w:val="28"/>
          <w:szCs w:val="28"/>
          <w:rtl/>
        </w:rPr>
        <w:t xml:space="preserve"> </w:t>
      </w:r>
      <w:r w:rsidRPr="00192FDC">
        <w:rPr>
          <w:rFonts w:ascii="QCF_P362" w:hAnsi="QCF_P362" w:cs="QCF_P362"/>
          <w:color w:val="006600"/>
          <w:position w:val="2"/>
          <w:sz w:val="28"/>
          <w:szCs w:val="28"/>
          <w:rtl/>
        </w:rPr>
        <w:t>ﭳﭴ</w:t>
      </w:r>
      <w:r>
        <w:rPr>
          <w:rFonts w:ascii="QCF_P362" w:hAnsi="QCF_P362" w:cs="QCF_P362" w:hint="cs"/>
          <w:color w:val="006600"/>
          <w:position w:val="2"/>
          <w:sz w:val="28"/>
          <w:szCs w:val="28"/>
          <w:rtl/>
        </w:rPr>
        <w:t xml:space="preserve"> </w:t>
      </w:r>
      <w:r w:rsidRPr="00192FDC">
        <w:rPr>
          <w:rFonts w:ascii="QCF_P362" w:hAnsi="QCF_P362" w:cs="QCF_P362"/>
          <w:color w:val="006600"/>
          <w:position w:val="2"/>
          <w:sz w:val="28"/>
          <w:szCs w:val="28"/>
          <w:rtl/>
        </w:rPr>
        <w:t>ﭵ</w:t>
      </w:r>
      <w:r>
        <w:rPr>
          <w:rFonts w:ascii="QCF_P362" w:hAnsi="QCF_P362" w:cs="QCF_P362" w:hint="cs"/>
          <w:color w:val="006600"/>
          <w:position w:val="2"/>
          <w:sz w:val="28"/>
          <w:szCs w:val="28"/>
          <w:rtl/>
        </w:rPr>
        <w:t xml:space="preserve"> </w:t>
      </w:r>
      <w:r w:rsidRPr="00192FDC">
        <w:rPr>
          <w:rFonts w:ascii="QCF_P362" w:hAnsi="QCF_P362" w:cs="QCF_P362"/>
          <w:color w:val="006600"/>
          <w:position w:val="2"/>
          <w:sz w:val="28"/>
          <w:szCs w:val="28"/>
          <w:rtl/>
        </w:rPr>
        <w:t>ﭶ</w:t>
      </w:r>
      <w:r>
        <w:rPr>
          <w:rFonts w:ascii="QCF_P362" w:hAnsi="QCF_P362" w:cs="QCF_P362" w:hint="cs"/>
          <w:color w:val="006600"/>
          <w:position w:val="2"/>
          <w:sz w:val="28"/>
          <w:szCs w:val="28"/>
          <w:rtl/>
        </w:rPr>
        <w:t xml:space="preserve"> </w:t>
      </w:r>
      <w:r w:rsidRPr="00192FDC">
        <w:rPr>
          <w:rFonts w:ascii="QCF_P362" w:hAnsi="QCF_P362" w:cs="QCF_P362"/>
          <w:color w:val="006600"/>
          <w:position w:val="2"/>
          <w:sz w:val="28"/>
          <w:szCs w:val="28"/>
          <w:rtl/>
        </w:rPr>
        <w:t>ﭷ</w:t>
      </w:r>
      <w:r>
        <w:rPr>
          <w:rFonts w:ascii="QCF_P362" w:hAnsi="QCF_P362" w:cs="QCF_P362" w:hint="cs"/>
          <w:color w:val="006600"/>
          <w:position w:val="2"/>
          <w:sz w:val="28"/>
          <w:szCs w:val="28"/>
          <w:rtl/>
        </w:rPr>
        <w:t xml:space="preserve"> </w:t>
      </w:r>
      <w:r w:rsidRPr="00192FDC">
        <w:rPr>
          <w:rFonts w:ascii="QCF_P362" w:hAnsi="QCF_P362" w:cs="QCF_P362"/>
          <w:color w:val="006600"/>
          <w:position w:val="2"/>
          <w:sz w:val="28"/>
          <w:szCs w:val="28"/>
          <w:rtl/>
        </w:rPr>
        <w:t>ﭸ</w:t>
      </w:r>
      <w:r>
        <w:rPr>
          <w:rFonts w:ascii="QCF_P362" w:hAnsi="QCF_P362" w:cs="QCF_P362" w:hint="cs"/>
          <w:color w:val="006600"/>
          <w:position w:val="2"/>
          <w:sz w:val="28"/>
          <w:szCs w:val="28"/>
          <w:rtl/>
        </w:rPr>
        <w:t xml:space="preserve"> </w:t>
      </w:r>
      <w:r w:rsidRPr="00192FDC">
        <w:rPr>
          <w:rFonts w:ascii="QCF_P362" w:hAnsi="QCF_P362" w:cs="QCF_P362"/>
          <w:color w:val="006600"/>
          <w:position w:val="2"/>
          <w:sz w:val="28"/>
          <w:szCs w:val="28"/>
          <w:rtl/>
        </w:rPr>
        <w:t>ﭹ</w:t>
      </w:r>
      <w:r>
        <w:rPr>
          <w:rFonts w:ascii="QCF_P362" w:hAnsi="QCF_P362" w:cs="QCF_P362" w:hint="cs"/>
          <w:color w:val="006600"/>
          <w:position w:val="2"/>
          <w:sz w:val="28"/>
          <w:szCs w:val="28"/>
          <w:rtl/>
        </w:rPr>
        <w:t xml:space="preserve"> </w:t>
      </w:r>
      <w:r w:rsidRPr="00192FDC">
        <w:rPr>
          <w:rFonts w:ascii="QCF_P362" w:hAnsi="QCF_P362" w:cs="QCF_P362"/>
          <w:color w:val="006600"/>
          <w:position w:val="2"/>
          <w:sz w:val="28"/>
          <w:szCs w:val="28"/>
          <w:rtl/>
        </w:rPr>
        <w:t>ﭺ</w:t>
      </w:r>
      <w:r w:rsidRPr="00605A36">
        <w:rPr>
          <w:rFonts w:ascii="QCF_P148" w:hAnsi="QCF_P148" w:cs="QCF_P148"/>
          <w:color w:val="C00000"/>
          <w:position w:val="6"/>
          <w:sz w:val="28"/>
          <w:szCs w:val="28"/>
          <w:rtl/>
        </w:rPr>
        <w:t>ﱸ</w:t>
      </w:r>
      <w:r w:rsidRPr="00605A36">
        <w:rPr>
          <w:rFonts w:ascii="Times New Roman" w:hAnsi="Times New Roman" w:cs="B Mitra" w:hint="cs"/>
          <w:b/>
          <w:bCs/>
          <w:color w:val="C00000"/>
          <w:position w:val="6"/>
          <w:sz w:val="20"/>
          <w:szCs w:val="20"/>
          <w:rtl/>
          <w:lang w:bidi="fa-IR"/>
        </w:rPr>
        <w:t xml:space="preserve"> </w:t>
      </w:r>
      <w:r w:rsidRPr="0042013B">
        <w:rPr>
          <w:rFonts w:ascii="Times New Roman" w:hAnsi="Times New Roman" w:cs="B Lotus" w:hint="cs"/>
          <w:color w:val="006600"/>
          <w:position w:val="6"/>
          <w:sz w:val="20"/>
          <w:szCs w:val="20"/>
          <w:rtl/>
          <w:lang w:bidi="fa-IR"/>
        </w:rPr>
        <w:t>(الفرقان:23).</w:t>
      </w:r>
      <w:r w:rsidRPr="0042013B">
        <w:rPr>
          <w:rFonts w:ascii="Times New Roman" w:hAnsi="Times New Roman" w:cs="B Lotus" w:hint="cs"/>
          <w:position w:val="6"/>
          <w:sz w:val="28"/>
          <w:szCs w:val="28"/>
          <w:rtl/>
          <w:lang w:bidi="fa-IR"/>
        </w:rPr>
        <w:t xml:space="preserve"> </w:t>
      </w:r>
      <w:r w:rsidRPr="00605A36">
        <w:rPr>
          <w:rFonts w:ascii="Tahoma" w:hAnsi="Tahoma" w:cs="KFGQPC Uthman Taha Naskh"/>
          <w:position w:val="6"/>
          <w:sz w:val="26"/>
          <w:szCs w:val="26"/>
          <w:rtl/>
        </w:rPr>
        <w:t>«</w:t>
      </w:r>
      <w:r w:rsidRPr="00605A36">
        <w:rPr>
          <w:rFonts w:ascii="Tahoma" w:hAnsi="Tahoma" w:cs="KFGQPC Uthman Taha Naskh" w:hint="cs"/>
          <w:position w:val="6"/>
          <w:sz w:val="26"/>
          <w:szCs w:val="26"/>
          <w:rtl/>
        </w:rPr>
        <w:t xml:space="preserve"> </w:t>
      </w:r>
      <w:r w:rsidRPr="00605A36">
        <w:rPr>
          <w:rFonts w:ascii="Tahoma" w:hAnsi="Tahoma" w:cs="KFGQPC Uthman Taha Naskh"/>
          <w:position w:val="6"/>
          <w:sz w:val="26"/>
          <w:szCs w:val="26"/>
          <w:rtl/>
        </w:rPr>
        <w:t xml:space="preserve">و ما به سراغ اعمالى كه </w:t>
      </w:r>
      <w:r w:rsidRPr="00605A36">
        <w:rPr>
          <w:rFonts w:ascii="Times New Roman" w:hAnsi="Times New Roman" w:cs="KFGQPC Uthman Taha Naskh" w:hint="cs"/>
          <w:position w:val="6"/>
          <w:sz w:val="26"/>
          <w:szCs w:val="26"/>
          <w:rtl/>
          <w:lang w:bidi="fa-IR"/>
        </w:rPr>
        <w:t xml:space="preserve">(به ظاهر نيک بوده و در دنيا) </w:t>
      </w:r>
      <w:r w:rsidRPr="00605A36">
        <w:rPr>
          <w:rFonts w:ascii="Tahoma" w:hAnsi="Tahoma" w:cs="KFGQPC Uthman Taha Naskh"/>
          <w:position w:val="6"/>
          <w:sz w:val="26"/>
          <w:szCs w:val="26"/>
          <w:rtl/>
        </w:rPr>
        <w:t xml:space="preserve">انجام داده‏اند مى‏رويم، </w:t>
      </w:r>
      <w:r w:rsidRPr="004D0082">
        <w:rPr>
          <w:rFonts w:ascii="Tahoma" w:hAnsi="Tahoma" w:cs="KFGQPC Uthman Taha Naskh"/>
          <w:spacing w:val="-2"/>
          <w:position w:val="6"/>
          <w:sz w:val="26"/>
          <w:szCs w:val="26"/>
          <w:rtl/>
        </w:rPr>
        <w:t>و همه را همچون ذرات غبار پراكنده در هوا قرار مى‏دهيم</w:t>
      </w:r>
      <w:r w:rsidRPr="004D0082">
        <w:rPr>
          <w:rFonts w:ascii="Times New Roman" w:hAnsi="Times New Roman" w:cs="KFGQPC Uthman Taha Naskh" w:hint="cs"/>
          <w:spacing w:val="-2"/>
          <w:position w:val="6"/>
          <w:sz w:val="26"/>
          <w:szCs w:val="26"/>
          <w:rtl/>
          <w:lang w:bidi="fa-IR"/>
        </w:rPr>
        <w:t xml:space="preserve"> و ايشان را از اجر و پاداش آن محروم مي‌کنيم</w:t>
      </w:r>
      <w:r w:rsidRPr="00605A36">
        <w:rPr>
          <w:rFonts w:ascii="Lotus Linotype" w:hAnsi="Lotus Linotype" w:cs="KFGQPC Uthman Taha Naskh"/>
          <w:b/>
          <w:bCs/>
          <w:position w:val="6"/>
          <w:sz w:val="26"/>
          <w:szCs w:val="26"/>
          <w:rtl/>
        </w:rPr>
        <w:t>»</w:t>
      </w:r>
      <w:r w:rsidRPr="00605A36">
        <w:rPr>
          <w:rFonts w:ascii="Times New Roman" w:hAnsi="Times New Roman" w:cs="KFGQPC Uthman Taha Naskh" w:hint="cs"/>
          <w:position w:val="6"/>
          <w:sz w:val="26"/>
          <w:szCs w:val="26"/>
          <w:rtl/>
          <w:lang w:bidi="fa-IR"/>
        </w:rPr>
        <w:t>. چرا که نداشتن ايمان، موجب محو ونابودي احسان، و بي‌اعتبار شدن اعمال خوب انسان مي‌گردد.</w:t>
      </w:r>
    </w:p>
    <w:p w:rsidR="00993F97" w:rsidRPr="00605A36" w:rsidRDefault="00993F97" w:rsidP="00993F97">
      <w:pPr>
        <w:pStyle w:val="StyleComplexBLotus12ptJustifiedFirstline05cm"/>
        <w:widowControl w:val="0"/>
        <w:spacing w:line="358" w:lineRule="exact"/>
        <w:ind w:firstLine="0"/>
        <w:rPr>
          <w:rFonts w:ascii="Times New Roman" w:hAnsi="Times New Roman" w:cs="KFGQPC Uthman Taha Naskh" w:hint="cs"/>
          <w:spacing w:val="-12"/>
          <w:position w:val="6"/>
          <w:sz w:val="26"/>
          <w:szCs w:val="26"/>
          <w:rtl/>
          <w:lang w:bidi="fa-IR"/>
        </w:rPr>
      </w:pPr>
      <w:r>
        <w:rPr>
          <w:rFonts w:ascii="Times New Roman" w:hAnsi="Times New Roman" w:cs="B Lotus" w:hint="cs"/>
          <w:b/>
          <w:bCs/>
          <w:noProof/>
          <w:position w:val="6"/>
          <w:sz w:val="28"/>
          <w:szCs w:val="28"/>
          <w:rtl/>
          <w:lang w:eastAsia="zh-CN"/>
        </w:rPr>
        <w:pict>
          <v:roundrect id="_x0000_s49626" style="position:absolute;left:0;text-align:left;margin-left:392pt;margin-top:1.55pt;width:16.15pt;height:13.35pt;flip:x;z-index:-251613184" arcsize="15464f" fillcolor="#e2e2e2" strokecolor="gray" strokeweight=".25pt">
            <v:fill rotate="t" angle="-90" type="gradient"/>
            <v:stroke dashstyle="1 1" endcap="round"/>
            <w10:wrap side="left"/>
          </v:roundrect>
        </w:pict>
      </w:r>
      <w:r w:rsidRPr="0042013B">
        <w:rPr>
          <w:rFonts w:ascii="Times New Roman" w:hAnsi="Times New Roman" w:cs="B Lotus" w:hint="cs"/>
          <w:b/>
          <w:bCs/>
          <w:position w:val="6"/>
          <w:sz w:val="28"/>
          <w:szCs w:val="28"/>
          <w:rtl/>
          <w:lang w:bidi="fa-IR"/>
        </w:rPr>
        <w:t>5</w:t>
      </w:r>
      <w:r w:rsidRPr="0042013B">
        <w:rPr>
          <w:rFonts w:ascii="Times New Roman" w:hAnsi="Times New Roman" w:cs="B Lotus" w:hint="cs"/>
          <w:b/>
          <w:bCs/>
          <w:color w:val="CC0000"/>
          <w:position w:val="6"/>
          <w:sz w:val="28"/>
          <w:szCs w:val="28"/>
          <w:rtl/>
          <w:lang w:bidi="fa-IR"/>
        </w:rPr>
        <w:t xml:space="preserve"> </w:t>
      </w:r>
      <w:r w:rsidRPr="0042013B">
        <w:rPr>
          <w:rFonts w:ascii="Times New Roman" w:hAnsi="Times New Roman" w:cs="B Lotus" w:hint="cs"/>
          <w:b/>
          <w:bCs/>
          <w:position w:val="6"/>
          <w:sz w:val="28"/>
          <w:szCs w:val="28"/>
          <w:rtl/>
          <w:lang w:bidi="fa-IR"/>
        </w:rPr>
        <w:t xml:space="preserve"> </w:t>
      </w:r>
      <w:r w:rsidRPr="0042013B">
        <w:rPr>
          <w:rFonts w:ascii="Times New Roman" w:hAnsi="Times New Roman" w:cs="Jadid" w:hint="cs"/>
          <w:b/>
          <w:bCs/>
          <w:color w:val="CC0000"/>
          <w:position w:val="6"/>
          <w:rtl/>
          <w:lang w:bidi="fa-IR"/>
        </w:rPr>
        <w:t>مراتب و درجات دين اسلام کدامند؟</w:t>
      </w:r>
      <w:r>
        <w:rPr>
          <w:rFonts w:ascii="Times New Roman" w:hAnsi="Times New Roman" w:cs="KFGQPC Uthman Taha Naskh" w:hint="cs"/>
          <w:spacing w:val="-8"/>
          <w:position w:val="6"/>
          <w:sz w:val="26"/>
          <w:szCs w:val="26"/>
          <w:rtl/>
          <w:lang w:bidi="fa-IR"/>
        </w:rPr>
        <w:t xml:space="preserve"> </w:t>
      </w:r>
      <w:r w:rsidRPr="00605A36">
        <w:rPr>
          <w:rFonts w:ascii="Times New Roman" w:hAnsi="Times New Roman" w:cs="KFGQPC Uthman Taha Naskh" w:hint="cs"/>
          <w:spacing w:val="-12"/>
          <w:position w:val="6"/>
          <w:sz w:val="26"/>
          <w:szCs w:val="26"/>
          <w:rtl/>
          <w:lang w:bidi="fa-IR"/>
        </w:rPr>
        <w:t>مراتب اين دين به ترتيب عبارت است از: اسلام ، ايمان واحسان.</w:t>
      </w:r>
    </w:p>
    <w:p w:rsidR="00993F97" w:rsidRPr="0042013B" w:rsidRDefault="00993F97" w:rsidP="00993F97">
      <w:pPr>
        <w:pStyle w:val="StyleComplexBLotus12ptJustifiedFirstline05cm"/>
        <w:widowControl w:val="0"/>
        <w:spacing w:line="358" w:lineRule="exact"/>
        <w:ind w:firstLine="0"/>
        <w:rPr>
          <w:rFonts w:ascii="Times New Roman" w:hAnsi="Times New Roman" w:cs="B Lotus" w:hint="cs"/>
          <w:position w:val="6"/>
          <w:sz w:val="28"/>
          <w:szCs w:val="28"/>
          <w:rtl/>
          <w:lang w:bidi="fa-IR"/>
        </w:rPr>
      </w:pPr>
      <w:r>
        <w:rPr>
          <w:rFonts w:ascii="Times New Roman" w:hAnsi="Times New Roman" w:cs="B Lotus" w:hint="cs"/>
          <w:b/>
          <w:bCs/>
          <w:noProof/>
          <w:position w:val="6"/>
          <w:sz w:val="28"/>
          <w:szCs w:val="28"/>
          <w:rtl/>
          <w:lang w:eastAsia="zh-CN"/>
        </w:rPr>
        <w:pict>
          <v:roundrect id="_x0000_s49627" style="position:absolute;left:0;text-align:left;margin-left:392pt;margin-top:.8pt;width:16.15pt;height:13.35pt;flip:x;z-index:-251612160" arcsize="15464f" fillcolor="#e2e2e2" strokecolor="gray" strokeweight=".25pt">
            <v:fill rotate="t" angle="-90" type="gradient"/>
            <v:stroke dashstyle="1 1" endcap="round"/>
            <w10:wrap side="left"/>
          </v:roundrect>
        </w:pict>
      </w:r>
      <w:r w:rsidRPr="0042013B">
        <w:rPr>
          <w:rFonts w:ascii="Times New Roman" w:hAnsi="Times New Roman" w:cs="B Lotus" w:hint="cs"/>
          <w:b/>
          <w:bCs/>
          <w:position w:val="6"/>
          <w:sz w:val="28"/>
          <w:szCs w:val="28"/>
          <w:rtl/>
          <w:lang w:bidi="fa-IR"/>
        </w:rPr>
        <w:t xml:space="preserve">6  </w:t>
      </w:r>
      <w:r w:rsidRPr="0042013B">
        <w:rPr>
          <w:rFonts w:ascii="Times New Roman" w:hAnsi="Times New Roman" w:cs="Jadid" w:hint="cs"/>
          <w:b/>
          <w:bCs/>
          <w:color w:val="CC0000"/>
          <w:position w:val="6"/>
          <w:rtl/>
          <w:lang w:bidi="fa-IR"/>
        </w:rPr>
        <w:t>اسلام چيست و ارکان آن کدامند؟</w:t>
      </w:r>
      <w:r w:rsidRPr="0042013B">
        <w:rPr>
          <w:rFonts w:ascii="Times New Roman" w:hAnsi="Times New Roman" w:cs="B Lotus" w:hint="cs"/>
          <w:position w:val="6"/>
          <w:sz w:val="28"/>
          <w:szCs w:val="28"/>
          <w:rtl/>
          <w:lang w:bidi="fa-IR"/>
        </w:rPr>
        <w:t xml:space="preserve"> </w:t>
      </w:r>
      <w:r w:rsidRPr="00605A36">
        <w:rPr>
          <w:rFonts w:ascii="Times New Roman" w:hAnsi="Times New Roman" w:cs="KFGQPC Uthman Taha Naskh" w:hint="cs"/>
          <w:position w:val="6"/>
          <w:sz w:val="26"/>
          <w:szCs w:val="26"/>
          <w:rtl/>
          <w:lang w:bidi="fa-IR"/>
        </w:rPr>
        <w:t xml:space="preserve">اسلام يعنى: اينکه به توحيد معتقد باشيم و تسليم خدا شويم، اوامر او را انجام دهيم و از منهيات او اجتناب ورزيم، از شرک نسبت به پروردگار پرهيز نموده و از شرک و مشرکان برائت جوييم. </w:t>
      </w:r>
      <w:r w:rsidRPr="00605A36">
        <w:rPr>
          <w:rFonts w:ascii="Times New Roman" w:hAnsi="Times New Roman" w:cs="KFGQPC Uthman Taha Naskh" w:hint="cs"/>
          <w:b/>
          <w:bCs/>
          <w:position w:val="6"/>
          <w:sz w:val="26"/>
          <w:szCs w:val="26"/>
          <w:rtl/>
          <w:lang w:bidi="fa-IR"/>
        </w:rPr>
        <w:t>ارکان اسلام:</w:t>
      </w:r>
      <w:r w:rsidRPr="00605A36">
        <w:rPr>
          <w:rFonts w:ascii="Times New Roman" w:hAnsi="Times New Roman" w:cs="KFGQPC Uthman Taha Naskh" w:hint="cs"/>
          <w:position w:val="6"/>
          <w:sz w:val="26"/>
          <w:szCs w:val="26"/>
          <w:rtl/>
          <w:lang w:bidi="fa-IR"/>
        </w:rPr>
        <w:t xml:space="preserve"> پيامبر</w:t>
      </w:r>
      <w:r>
        <w:rPr>
          <w:rFonts w:ascii="Times New Roman" w:hAnsi="Times New Roman" w:cs="KFGQPC Uthman Taha Naskh" w:hint="cs"/>
          <w:position w:val="6"/>
          <w:sz w:val="26"/>
          <w:szCs w:val="26"/>
          <w:rtl/>
          <w:lang w:bidi="fa-IR"/>
        </w:rPr>
        <w:t xml:space="preserve"> </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605A36">
        <w:rPr>
          <w:rFonts w:ascii="Times New Roman" w:hAnsi="Times New Roman" w:cs="KFGQPC Uthman Taha Naskh" w:hint="cs"/>
          <w:position w:val="6"/>
          <w:sz w:val="26"/>
          <w:szCs w:val="26"/>
          <w:rtl/>
          <w:lang w:bidi="fa-IR"/>
        </w:rPr>
        <w:t>در اين باره چنين فرموده‌اند:</w:t>
      </w:r>
      <w:r w:rsidRPr="00605A36">
        <w:rPr>
          <w:rFonts w:ascii="Lotus Linotype" w:hAnsi="Lotus Linotype" w:cs="KFGQPC Uthman Taha Naskh"/>
          <w:position w:val="6"/>
          <w:sz w:val="26"/>
          <w:szCs w:val="26"/>
          <w:rtl/>
          <w:lang w:bidi="fa-IR"/>
        </w:rPr>
        <w:t xml:space="preserve"> </w:t>
      </w:r>
      <w:r w:rsidRPr="00605A36">
        <w:rPr>
          <w:rFonts w:ascii="Lotus Linotype" w:hAnsi="Lotus Linotype" w:cs="KFGQPC Uthman Taha Naskh"/>
          <w:color w:val="993300"/>
          <w:position w:val="6"/>
          <w:sz w:val="26"/>
          <w:szCs w:val="26"/>
          <w:rtl/>
        </w:rPr>
        <w:t xml:space="preserve">« </w:t>
      </w:r>
      <w:r w:rsidRPr="00605A36">
        <w:rPr>
          <w:rFonts w:ascii="Lotus Linotype" w:hAnsi="Lotus Linotype" w:cs="KFGQPC Uthman Taha Naskh"/>
          <w:color w:val="993300"/>
          <w:position w:val="4"/>
          <w:sz w:val="26"/>
          <w:szCs w:val="26"/>
          <w:rtl/>
        </w:rPr>
        <w:t>بُنِيَ الإسْلامُ عَلَى خَمْسٍ: شَهَادَةُ أَنْ لا إِلَهَ إلاَّ الله وَأَنَّ محمداً رَسُولُ اللهِ، وَإِقَامِ الصَّلاةِ، وَإِيتَاءِ الزَّكَاةِ،</w:t>
      </w:r>
      <w:r w:rsidRPr="0004606F">
        <w:rPr>
          <w:rFonts w:ascii="Lotus Linotype" w:hAnsi="Lotus Linotype" w:cs="KFGQPC Uthman Taha Naskh"/>
          <w:color w:val="993300"/>
          <w:position w:val="4"/>
          <w:sz w:val="28"/>
          <w:szCs w:val="28"/>
          <w:rtl/>
        </w:rPr>
        <w:t xml:space="preserve"> </w:t>
      </w:r>
      <w:r w:rsidRPr="00605A36">
        <w:rPr>
          <w:rFonts w:ascii="Lotus Linotype" w:hAnsi="Lotus Linotype" w:cs="KFGQPC Uthman Taha Naskh"/>
          <w:color w:val="993300"/>
          <w:position w:val="4"/>
          <w:sz w:val="26"/>
          <w:szCs w:val="26"/>
          <w:rtl/>
        </w:rPr>
        <w:t>وَحَجِّ الْبَيْتِ، وَصَوْمِ رَمَضَانَ</w:t>
      </w:r>
      <w:r w:rsidRPr="00605A36">
        <w:rPr>
          <w:rFonts w:ascii="Lotus Linotype" w:hAnsi="Lotus Linotype" w:cs="KFGQPC Uthman Taha Naskh"/>
          <w:color w:val="993300"/>
          <w:position w:val="6"/>
          <w:sz w:val="26"/>
          <w:szCs w:val="26"/>
          <w:rtl/>
        </w:rPr>
        <w:t>»</w:t>
      </w:r>
      <w:r w:rsidRPr="0042013B">
        <w:rPr>
          <w:rFonts w:ascii="Lotus Linotype" w:hAnsi="Lotus Linotype" w:cs="B Lotus"/>
          <w:b/>
          <w:bCs/>
          <w:color w:val="993300"/>
          <w:position w:val="6"/>
          <w:sz w:val="26"/>
          <w:szCs w:val="26"/>
          <w:rtl/>
        </w:rPr>
        <w:t xml:space="preserve"> </w:t>
      </w:r>
      <w:r w:rsidRPr="00605A36">
        <w:rPr>
          <w:rFonts w:ascii="Lotus Linotype" w:hAnsi="Lotus Linotype" w:cs="KFGQPC Uthman Taha Naskh"/>
          <w:color w:val="993300"/>
          <w:position w:val="6"/>
          <w:sz w:val="20"/>
          <w:szCs w:val="20"/>
          <w:rtl/>
        </w:rPr>
        <w:t>متفق</w:t>
      </w:r>
      <w:r w:rsidRPr="00605A36">
        <w:rPr>
          <w:rFonts w:ascii="Lotus Linotype" w:hAnsi="Lotus Linotype" w:cs="KFGQPC Uthman Taha Naskh"/>
          <w:color w:val="993300"/>
          <w:position w:val="6"/>
          <w:sz w:val="22"/>
          <w:szCs w:val="22"/>
          <w:rtl/>
        </w:rPr>
        <w:t xml:space="preserve"> </w:t>
      </w:r>
      <w:r w:rsidRPr="00605A36">
        <w:rPr>
          <w:rFonts w:ascii="Lotus Linotype" w:hAnsi="Lotus Linotype" w:cs="KFGQPC Uthman Taha Naskh"/>
          <w:color w:val="993300"/>
          <w:position w:val="6"/>
          <w:sz w:val="20"/>
          <w:szCs w:val="20"/>
          <w:rtl/>
        </w:rPr>
        <w:t>عليه</w:t>
      </w:r>
      <w:r w:rsidRPr="0042013B">
        <w:rPr>
          <w:rFonts w:ascii="Times New Roman" w:hAnsi="Times New Roman" w:cs="B Lotus" w:hint="cs"/>
          <w:position w:val="6"/>
          <w:sz w:val="28"/>
          <w:szCs w:val="28"/>
          <w:rtl/>
          <w:lang w:bidi="fa-IR"/>
        </w:rPr>
        <w:t xml:space="preserve"> </w:t>
      </w:r>
      <w:r w:rsidRPr="00605A36">
        <w:rPr>
          <w:rFonts w:ascii="Times New Roman" w:hAnsi="Times New Roman" w:cs="KFGQPC Uthman Taha Naskh" w:hint="cs"/>
          <w:position w:val="6"/>
          <w:sz w:val="26"/>
          <w:szCs w:val="26"/>
          <w:rtl/>
          <w:lang w:bidi="fa-IR"/>
        </w:rPr>
        <w:t>ترجمه:{اسلام بر پنج اساس بنيان نهاده شده است: گفتن شهادتين، اقامه نماز، پرداخت زکات، اداي حج و گرفتن روزه ماه رمضان}.</w:t>
      </w:r>
    </w:p>
    <w:p w:rsidR="00993F97" w:rsidRPr="00373A62" w:rsidRDefault="00993F97" w:rsidP="00993F97">
      <w:pPr>
        <w:pStyle w:val="StyleComplexBLotus12ptJustifiedFirstline05cm"/>
        <w:widowControl w:val="0"/>
        <w:spacing w:line="360" w:lineRule="exact"/>
        <w:ind w:firstLine="0"/>
        <w:rPr>
          <w:rFonts w:ascii="Times New Roman" w:hAnsi="Times New Roman" w:cs="KFGQPC Uthman Taha Naskh" w:hint="cs"/>
          <w:position w:val="6"/>
          <w:sz w:val="26"/>
          <w:szCs w:val="26"/>
          <w:rtl/>
          <w:lang w:bidi="fa-IR"/>
        </w:rPr>
      </w:pPr>
      <w:r>
        <w:rPr>
          <w:rFonts w:ascii="Times New Roman" w:hAnsi="Times New Roman" w:cs="B Lotus" w:hint="cs"/>
          <w:b/>
          <w:bCs/>
          <w:noProof/>
          <w:position w:val="6"/>
          <w:sz w:val="28"/>
          <w:szCs w:val="28"/>
          <w:rtl/>
          <w:lang w:eastAsia="zh-CN"/>
        </w:rPr>
        <w:pict>
          <v:roundrect id="_x0000_s49628" style="position:absolute;left:0;text-align:left;margin-left:391.8pt;margin-top:.2pt;width:16.15pt;height:13.35pt;flip:x;z-index:-251611136" arcsize="15464f" fillcolor="#e2e2e2" strokecolor="gray" strokeweight=".25pt">
            <v:fill rotate="t" angle="-90" type="gradient"/>
            <v:stroke dashstyle="1 1" endcap="round"/>
            <w10:wrap side="left"/>
          </v:roundrect>
        </w:pict>
      </w:r>
      <w:r w:rsidRPr="0042013B">
        <w:rPr>
          <w:rFonts w:ascii="Times New Roman" w:hAnsi="Times New Roman" w:cs="B Lotus" w:hint="cs"/>
          <w:b/>
          <w:bCs/>
          <w:position w:val="6"/>
          <w:sz w:val="28"/>
          <w:szCs w:val="28"/>
          <w:rtl/>
          <w:lang w:bidi="fa-IR"/>
        </w:rPr>
        <w:t xml:space="preserve">7   </w:t>
      </w:r>
      <w:r w:rsidRPr="0042013B">
        <w:rPr>
          <w:rFonts w:ascii="Times New Roman" w:hAnsi="Times New Roman" w:cs="Jadid" w:hint="cs"/>
          <w:b/>
          <w:bCs/>
          <w:color w:val="CC0000"/>
          <w:position w:val="6"/>
          <w:rtl/>
          <w:lang w:bidi="fa-IR"/>
        </w:rPr>
        <w:t>ايمان چيست و ارکان آن کدامند؟</w:t>
      </w:r>
      <w:r w:rsidRPr="0042013B">
        <w:rPr>
          <w:rFonts w:ascii="Times New Roman" w:hAnsi="Times New Roman" w:cs="B Lotus" w:hint="cs"/>
          <w:position w:val="6"/>
          <w:sz w:val="28"/>
          <w:szCs w:val="28"/>
          <w:rtl/>
          <w:lang w:bidi="fa-IR"/>
        </w:rPr>
        <w:t xml:space="preserve"> </w:t>
      </w:r>
      <w:r w:rsidRPr="00373A62">
        <w:rPr>
          <w:rFonts w:ascii="Times New Roman" w:hAnsi="Times New Roman" w:cs="KFGQPC Uthman Taha Naskh" w:hint="cs"/>
          <w:position w:val="6"/>
          <w:sz w:val="26"/>
          <w:szCs w:val="26"/>
          <w:rtl/>
          <w:lang w:bidi="fa-IR"/>
        </w:rPr>
        <w:t xml:space="preserve">ايمان عبارت است از اعتقاد قلبی، بیان آن اعتقاد به زبان، و عمل به آن به وسیلة اعضاء. مقدار ايمان با انجام طاعات و </w:t>
      </w:r>
      <w:r w:rsidRPr="00373A62">
        <w:rPr>
          <w:rFonts w:ascii="Times New Roman" w:hAnsi="Times New Roman" w:cs="KFGQPC Uthman Taha Naskh" w:hint="eastAsia"/>
          <w:position w:val="6"/>
          <w:sz w:val="26"/>
          <w:szCs w:val="26"/>
          <w:rtl/>
          <w:lang w:bidi="fa-IR"/>
        </w:rPr>
        <w:t>پ</w:t>
      </w:r>
      <w:r w:rsidRPr="00373A62">
        <w:rPr>
          <w:rFonts w:ascii="Times New Roman" w:hAnsi="Times New Roman" w:cs="KFGQPC Uthman Taha Naskh" w:hint="cs"/>
          <w:position w:val="6"/>
          <w:sz w:val="26"/>
          <w:szCs w:val="26"/>
          <w:rtl/>
          <w:lang w:bidi="fa-IR"/>
        </w:rPr>
        <w:t>رهيزگارى، افزايش يافته وبا ارتکاب گناه دچار نقصان شده و کاهش مي‌يابد. پيامبر</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373A62">
        <w:rPr>
          <w:rFonts w:ascii="Times New Roman" w:hAnsi="Times New Roman" w:cs="KFGQPC Uthman Taha Naskh" w:hint="cs"/>
          <w:position w:val="6"/>
          <w:sz w:val="26"/>
          <w:szCs w:val="26"/>
          <w:rtl/>
          <w:lang w:bidi="fa-IR"/>
        </w:rPr>
        <w:t xml:space="preserve">درباره ايمان و انواع آن چنين فرموده‌اند: </w:t>
      </w:r>
      <w:r w:rsidRPr="00373A62">
        <w:rPr>
          <w:rFonts w:ascii="Lotus Linotype" w:hAnsi="Lotus Linotype" w:cs="KFGQPC Uthman Taha Naskh"/>
          <w:color w:val="993300"/>
          <w:position w:val="6"/>
          <w:sz w:val="26"/>
          <w:szCs w:val="26"/>
          <w:rtl/>
        </w:rPr>
        <w:t>«</w:t>
      </w:r>
      <w:r w:rsidRPr="00373A62">
        <w:rPr>
          <w:rFonts w:ascii="Lotus Linotype" w:hAnsi="Lotus Linotype" w:cs="KFGQPC Uthman Taha Naskh"/>
          <w:color w:val="993300"/>
          <w:position w:val="4"/>
          <w:sz w:val="26"/>
          <w:szCs w:val="26"/>
          <w:rtl/>
        </w:rPr>
        <w:t>الإيمَانُ بِضْعٌ وَسَبْعُونَ شُعْبَةً، وَالْحَيَاءُ شُعْبَةٌ مِن الإيمَانِ</w:t>
      </w:r>
      <w:r w:rsidRPr="00373A62">
        <w:rPr>
          <w:rFonts w:ascii="Lotus Linotype" w:hAnsi="Lotus Linotype" w:cs="KFGQPC Uthman Taha Naskh"/>
          <w:color w:val="993300"/>
          <w:position w:val="6"/>
          <w:sz w:val="26"/>
          <w:szCs w:val="26"/>
          <w:rtl/>
        </w:rPr>
        <w:t xml:space="preserve"> »</w:t>
      </w:r>
      <w:r w:rsidRPr="0042013B">
        <w:rPr>
          <w:rFonts w:ascii="Lotus Linotype" w:hAnsi="Lotus Linotype" w:cs="B Lotus"/>
          <w:b/>
          <w:bCs/>
          <w:color w:val="993300"/>
          <w:position w:val="6"/>
          <w:sz w:val="26"/>
          <w:szCs w:val="26"/>
          <w:rtl/>
        </w:rPr>
        <w:t xml:space="preserve"> </w:t>
      </w:r>
      <w:r w:rsidRPr="002B23FC">
        <w:rPr>
          <w:rFonts w:ascii="Lotus Linotype" w:hAnsi="Lotus Linotype" w:cs="KFGQPC Uthman Taha Naskh"/>
          <w:color w:val="993300"/>
          <w:position w:val="6"/>
          <w:sz w:val="20"/>
          <w:szCs w:val="20"/>
          <w:rtl/>
        </w:rPr>
        <w:t>رواه مسلم</w:t>
      </w:r>
      <w:r w:rsidRPr="002B23FC">
        <w:rPr>
          <w:rFonts w:ascii="Lotus Linotype" w:hAnsi="Lotus Linotype" w:cs="KFGQPC Uthman Taha Naskh" w:hint="cs"/>
          <w:color w:val="993300"/>
          <w:position w:val="6"/>
          <w:sz w:val="20"/>
          <w:szCs w:val="20"/>
          <w:rtl/>
        </w:rPr>
        <w:t>.</w:t>
      </w:r>
      <w:r w:rsidRPr="0042013B">
        <w:rPr>
          <w:rFonts w:ascii="Times New Roman" w:hAnsi="Times New Roman" w:cs="B Lotus" w:hint="cs"/>
          <w:position w:val="6"/>
          <w:sz w:val="28"/>
          <w:szCs w:val="28"/>
          <w:rtl/>
          <w:lang w:bidi="fa-IR"/>
        </w:rPr>
        <w:t xml:space="preserve"> </w:t>
      </w:r>
      <w:r w:rsidRPr="00373A62">
        <w:rPr>
          <w:rFonts w:ascii="Times New Roman" w:hAnsi="Times New Roman" w:cs="KFGQPC Uthman Taha Naskh" w:hint="cs"/>
          <w:position w:val="6"/>
          <w:sz w:val="26"/>
          <w:szCs w:val="26"/>
          <w:rtl/>
          <w:lang w:bidi="fa-IR"/>
        </w:rPr>
        <w:t>ترجمه:{[درخت</w:t>
      </w:r>
      <w:r>
        <w:rPr>
          <w:rFonts w:ascii="Times New Roman" w:hAnsi="Times New Roman" w:cs="KFGQPC Uthman Taha Naskh" w:hint="cs"/>
          <w:position w:val="6"/>
          <w:sz w:val="26"/>
          <w:szCs w:val="26"/>
          <w:rtl/>
          <w:lang w:bidi="fa-IR"/>
        </w:rPr>
        <w:t xml:space="preserve"> </w:t>
      </w:r>
      <w:r w:rsidRPr="00373A62">
        <w:rPr>
          <w:rFonts w:ascii="Times New Roman" w:hAnsi="Times New Roman" w:cs="KFGQPC Uthman Taha Naskh" w:hint="cs"/>
          <w:position w:val="6"/>
          <w:sz w:val="26"/>
          <w:szCs w:val="26"/>
          <w:rtl/>
          <w:lang w:bidi="fa-IR"/>
        </w:rPr>
        <w:t>] ايمان، شامل هفتاد وچند شاخه است که شرم وحيا، يکي از شاخه‌هاي منشعب از آن مي‌باشد}.</w:t>
      </w:r>
    </w:p>
    <w:p w:rsidR="00993F97" w:rsidRPr="0042013B" w:rsidRDefault="00993F97" w:rsidP="00993F97">
      <w:pPr>
        <w:pStyle w:val="StyleComplexBLotus12ptJustifiedFirstline05cm"/>
        <w:widowControl w:val="0"/>
        <w:spacing w:line="360" w:lineRule="exact"/>
        <w:ind w:firstLine="0"/>
        <w:rPr>
          <w:rFonts w:ascii="Times New Roman" w:hAnsi="Times New Roman" w:cs="Jadid" w:hint="cs"/>
          <w:b/>
          <w:bCs/>
          <w:color w:val="CC0000"/>
          <w:position w:val="6"/>
          <w:rtl/>
          <w:lang w:bidi="fa-IR"/>
        </w:rPr>
      </w:pPr>
      <w:r w:rsidRPr="00373A62">
        <w:rPr>
          <w:rFonts w:cs="KFGQPC Uthman Taha Naskh" w:hint="cs"/>
          <w:position w:val="6"/>
          <w:sz w:val="26"/>
          <w:szCs w:val="26"/>
          <w:rtl/>
          <w:lang w:bidi="fa-IR"/>
        </w:rPr>
        <w:t>چه بسا پيش آمده باشد که انسان، بعد از انجام کارهاي نيک و عمل به اوامر خداوند، احساس شور و نشاط مي‌کند</w:t>
      </w:r>
      <w:r w:rsidRPr="00373A62">
        <w:rPr>
          <w:rFonts w:cs="KFGQPC Uthman Taha Naskh" w:hint="cs"/>
          <w:position w:val="6"/>
          <w:sz w:val="26"/>
          <w:szCs w:val="26"/>
          <w:rtl/>
        </w:rPr>
        <w:t>،</w:t>
      </w:r>
      <w:r w:rsidRPr="00373A62">
        <w:rPr>
          <w:rFonts w:cs="KFGQPC Uthman Taha Naskh" w:hint="cs"/>
          <w:position w:val="6"/>
          <w:sz w:val="26"/>
          <w:szCs w:val="26"/>
          <w:rtl/>
          <w:lang w:bidi="fa-IR"/>
        </w:rPr>
        <w:t xml:space="preserve"> و بعد از ارتکاب گناهان، دچار نوعي رخوت و کسالت در انجام طاعات مي‌گردد، اين حالات تنها به دليل افزايش و کاهش ميزان ايمان در </w:t>
      </w:r>
      <w:r w:rsidRPr="00373A62">
        <w:rPr>
          <w:rFonts w:cs="KFGQPC Uthman Taha Naskh" w:hint="cs"/>
          <w:position w:val="6"/>
          <w:sz w:val="26"/>
          <w:szCs w:val="26"/>
          <w:rtl/>
          <w:lang w:bidi="fa-IR"/>
        </w:rPr>
        <w:lastRenderedPageBreak/>
        <w:t>انسان مي‌باشد. خداوند براي حفظ و افزايش ميزان ايمان چنين فرموده‌اند :</w:t>
      </w:r>
      <w:r w:rsidRPr="0042013B">
        <w:rPr>
          <w:rFonts w:cs="AL-Hotham" w:hint="cs"/>
          <w:position w:val="6"/>
          <w:sz w:val="28"/>
          <w:szCs w:val="28"/>
          <w:rtl/>
        </w:rPr>
        <w:t xml:space="preserve"> </w:t>
      </w:r>
      <w:r w:rsidRPr="0042013B">
        <w:rPr>
          <w:rFonts w:ascii="QCF_P091" w:hAnsi="QCF_P091" w:cs="QCF_P091"/>
          <w:color w:val="006600"/>
          <w:position w:val="6"/>
          <w:sz w:val="28"/>
          <w:szCs w:val="28"/>
          <w:rtl/>
        </w:rPr>
        <w:t>ﱹ</w:t>
      </w:r>
      <w:r w:rsidRPr="00D10853">
        <w:rPr>
          <w:rFonts w:ascii="QCF_P234" w:hAnsi="QCF_P234" w:cs="QCF_P234"/>
          <w:color w:val="006600"/>
          <w:position w:val="2"/>
          <w:sz w:val="28"/>
          <w:szCs w:val="28"/>
          <w:rtl/>
        </w:rPr>
        <w:t>ﮩﮪﮫﮬﮭﮮﮯﮰ</w:t>
      </w:r>
      <w:r w:rsidRPr="00D10853">
        <w:rPr>
          <w:rFonts w:ascii="QCF_P091" w:hAnsi="QCF_P091" w:cs="QCF_P091" w:hint="cs"/>
          <w:color w:val="006600"/>
          <w:position w:val="2"/>
          <w:sz w:val="28"/>
          <w:szCs w:val="28"/>
          <w:rtl/>
        </w:rPr>
        <w:t xml:space="preserve">  </w:t>
      </w:r>
      <w:r w:rsidRPr="00D10853">
        <w:rPr>
          <w:rFonts w:ascii="QCF_P234" w:hAnsi="QCF_P234" w:cs="QCF_P234"/>
          <w:color w:val="006600"/>
          <w:position w:val="2"/>
          <w:sz w:val="28"/>
          <w:szCs w:val="28"/>
          <w:rtl/>
          <w:lang w:val="es-ES_tradnl"/>
        </w:rPr>
        <w:t>ﮱﯓﯔﯕ</w:t>
      </w:r>
      <w:r w:rsidRPr="0042013B">
        <w:rPr>
          <w:rFonts w:ascii="QCF_P091" w:hAnsi="QCF_P091" w:cs="QCF_P091"/>
          <w:color w:val="006600"/>
          <w:position w:val="6"/>
          <w:sz w:val="28"/>
          <w:szCs w:val="28"/>
          <w:rtl/>
          <w:lang w:val="es-ES_tradnl"/>
        </w:rPr>
        <w:t>ﱸ</w:t>
      </w:r>
      <w:r w:rsidRPr="0042013B">
        <w:rPr>
          <w:rFonts w:ascii="QCF_P091" w:hAnsi="QCF_P091" w:cs="QCF_P091"/>
          <w:color w:val="006600"/>
          <w:position w:val="6"/>
          <w:sz w:val="28"/>
          <w:szCs w:val="28"/>
          <w:lang w:val="es-ES_tradnl"/>
        </w:rPr>
        <w:t xml:space="preserve"> </w:t>
      </w:r>
      <w:r w:rsidRPr="0042013B">
        <w:rPr>
          <w:rFonts w:cs="B Lotus" w:hint="cs"/>
          <w:color w:val="006600"/>
          <w:position w:val="6"/>
          <w:sz w:val="20"/>
          <w:szCs w:val="20"/>
          <w:rtl/>
          <w:lang w:val="es-ES_tradnl"/>
        </w:rPr>
        <w:t>(هود:114)</w:t>
      </w:r>
      <w:r w:rsidRPr="0042013B">
        <w:rPr>
          <w:rFonts w:cs="B Lotus" w:hint="cs"/>
          <w:color w:val="006600"/>
          <w:position w:val="6"/>
          <w:rtl/>
          <w:lang w:val="es-ES_tradnl"/>
        </w:rPr>
        <w:t>.</w:t>
      </w:r>
      <w:r w:rsidRPr="0042013B">
        <w:rPr>
          <w:rFonts w:cs="B Lotus" w:hint="cs"/>
          <w:position w:val="6"/>
          <w:sz w:val="28"/>
          <w:szCs w:val="28"/>
          <w:rtl/>
          <w:lang w:val="es-ES_tradnl"/>
        </w:rPr>
        <w:t xml:space="preserve"> </w:t>
      </w:r>
      <w:r w:rsidRPr="00373A62">
        <w:rPr>
          <w:rFonts w:cs="KFGQPC Uthman Taha Naskh" w:hint="cs"/>
          <w:position w:val="6"/>
          <w:sz w:val="26"/>
          <w:szCs w:val="26"/>
          <w:rtl/>
        </w:rPr>
        <w:t>«</w:t>
      </w:r>
      <w:r w:rsidRPr="00373A62">
        <w:rPr>
          <w:rFonts w:ascii="Tahoma" w:hAnsi="Tahoma" w:cs="KFGQPC Uthman Taha Naskh"/>
          <w:position w:val="6"/>
          <w:sz w:val="26"/>
          <w:szCs w:val="26"/>
          <w:rtl/>
        </w:rPr>
        <w:t>در دو طرف روز، واوايل شب، نماز را برپا دار؛ چرا كه حسنات، سيئات (و آثار آنها را) از بين مى‏برند</w:t>
      </w:r>
      <w:r w:rsidRPr="00373A62">
        <w:rPr>
          <w:rFonts w:cs="KFGQPC Uthman Taha Naskh" w:hint="cs"/>
          <w:position w:val="6"/>
          <w:sz w:val="26"/>
          <w:szCs w:val="26"/>
          <w:rtl/>
        </w:rPr>
        <w:t>»</w:t>
      </w:r>
      <w:r w:rsidRPr="00373A62">
        <w:rPr>
          <w:rFonts w:cs="KFGQPC Uthman Taha Naskh" w:hint="cs"/>
          <w:position w:val="6"/>
          <w:sz w:val="26"/>
          <w:szCs w:val="26"/>
          <w:rtl/>
          <w:lang w:val="es-ES_tradnl"/>
        </w:rPr>
        <w:t xml:space="preserve">. </w:t>
      </w:r>
      <w:r w:rsidRPr="00373A62">
        <w:rPr>
          <w:rFonts w:ascii="Times New Roman" w:hAnsi="Times New Roman" w:cs="KFGQPC Uthman Taha Naskh" w:hint="cs"/>
          <w:b/>
          <w:bCs/>
          <w:position w:val="6"/>
          <w:sz w:val="26"/>
          <w:szCs w:val="26"/>
          <w:rtl/>
          <w:lang w:bidi="fa-IR"/>
        </w:rPr>
        <w:t>ارکان ايمان</w:t>
      </w:r>
      <w:r w:rsidRPr="00373A62">
        <w:rPr>
          <w:rFonts w:ascii="Times New Roman" w:hAnsi="Times New Roman" w:cs="KFGQPC Uthman Taha Naskh" w:hint="cs"/>
          <w:position w:val="6"/>
          <w:sz w:val="26"/>
          <w:szCs w:val="26"/>
          <w:rtl/>
          <w:lang w:bidi="fa-IR"/>
        </w:rPr>
        <w:t>: پيامبر اسلام</w:t>
      </w:r>
      <w:r w:rsidRPr="0042013B">
        <w:rPr>
          <w:rFonts w:ascii="Times New Roman" w:hAnsi="Times New Roman" w:cs="CTraditional Arabic" w:hint="cs"/>
          <w:position w:val="6"/>
          <w:sz w:val="28"/>
          <w:szCs w:val="28"/>
          <w:rtl/>
          <w:lang w:bidi="fa-IR"/>
        </w:rPr>
        <w:t>ص</w:t>
      </w:r>
      <w:r w:rsidRPr="0042013B">
        <w:rPr>
          <w:rFonts w:ascii="Times New Roman" w:hAnsi="Times New Roman" w:cs="B Lotus" w:hint="cs"/>
          <w:position w:val="6"/>
          <w:sz w:val="28"/>
          <w:szCs w:val="28"/>
          <w:rtl/>
          <w:lang w:bidi="fa-IR"/>
        </w:rPr>
        <w:t xml:space="preserve"> </w:t>
      </w:r>
      <w:r w:rsidRPr="00373A62">
        <w:rPr>
          <w:rFonts w:ascii="Times New Roman" w:hAnsi="Times New Roman" w:cs="KFGQPC Uthman Taha Naskh" w:hint="cs"/>
          <w:position w:val="6"/>
          <w:sz w:val="26"/>
          <w:szCs w:val="26"/>
          <w:rtl/>
          <w:lang w:bidi="fa-IR"/>
        </w:rPr>
        <w:t xml:space="preserve">در اين مورد چنين فرموده‌اند: </w:t>
      </w:r>
      <w:r w:rsidRPr="00373A62">
        <w:rPr>
          <w:rFonts w:ascii="Lotus Linotype" w:hAnsi="Lotus Linotype" w:cs="KFGQPC Uthman Taha Naskh"/>
          <w:color w:val="993300"/>
          <w:position w:val="6"/>
          <w:sz w:val="26"/>
          <w:szCs w:val="26"/>
          <w:rtl/>
        </w:rPr>
        <w:t xml:space="preserve">« </w:t>
      </w:r>
      <w:r w:rsidRPr="00373A62">
        <w:rPr>
          <w:rFonts w:ascii="Lotus Linotype" w:hAnsi="Lotus Linotype" w:cs="KFGQPC Uthman Taha Naskh"/>
          <w:color w:val="993300"/>
          <w:position w:val="4"/>
          <w:sz w:val="26"/>
          <w:szCs w:val="26"/>
          <w:rtl/>
        </w:rPr>
        <w:t>أَنْ تُؤْمِنَ بِالل</w:t>
      </w:r>
      <w:r w:rsidRPr="00373A62">
        <w:rPr>
          <w:rFonts w:ascii="Lotus Linotype" w:hAnsi="Lotus Linotype" w:cs="KFGQPC Uthman Taha Naskh" w:hint="cs"/>
          <w:color w:val="993300"/>
          <w:position w:val="4"/>
          <w:sz w:val="26"/>
          <w:szCs w:val="26"/>
          <w:rtl/>
        </w:rPr>
        <w:t>ه</w:t>
      </w:r>
      <w:r w:rsidRPr="00373A62">
        <w:rPr>
          <w:rFonts w:ascii="Lotus Linotype" w:hAnsi="Lotus Linotype" w:cs="KFGQPC Uthman Taha Naskh"/>
          <w:color w:val="993300"/>
          <w:position w:val="4"/>
          <w:sz w:val="26"/>
          <w:szCs w:val="26"/>
          <w:rtl/>
        </w:rPr>
        <w:t>، وَمَلائِكَتِهِ، وَك</w:t>
      </w:r>
      <w:r w:rsidRPr="00373A62">
        <w:rPr>
          <w:rFonts w:ascii="Lotus Linotype" w:hAnsi="Lotus Linotype" w:cs="KFGQPC Uthman Taha Naskh" w:hint="cs"/>
          <w:color w:val="993300"/>
          <w:position w:val="4"/>
          <w:sz w:val="26"/>
          <w:szCs w:val="26"/>
          <w:rtl/>
        </w:rPr>
        <w:t>ُ</w:t>
      </w:r>
      <w:r w:rsidRPr="00373A62">
        <w:rPr>
          <w:rFonts w:ascii="Lotus Linotype" w:hAnsi="Lotus Linotype" w:cs="KFGQPC Uthman Taha Naskh"/>
          <w:color w:val="993300"/>
          <w:position w:val="4"/>
          <w:sz w:val="26"/>
          <w:szCs w:val="26"/>
          <w:rtl/>
        </w:rPr>
        <w:t>ت</w:t>
      </w:r>
      <w:r w:rsidRPr="00373A62">
        <w:rPr>
          <w:rFonts w:ascii="Lotus Linotype" w:hAnsi="Lotus Linotype" w:cs="KFGQPC Uthman Taha Naskh" w:hint="cs"/>
          <w:color w:val="993300"/>
          <w:position w:val="4"/>
          <w:sz w:val="26"/>
          <w:szCs w:val="26"/>
          <w:rtl/>
        </w:rPr>
        <w:t>ُ</w:t>
      </w:r>
      <w:r w:rsidRPr="00373A62">
        <w:rPr>
          <w:rFonts w:ascii="Lotus Linotype" w:hAnsi="Lotus Linotype" w:cs="KFGQPC Uthman Taha Naskh"/>
          <w:color w:val="993300"/>
          <w:position w:val="4"/>
          <w:sz w:val="26"/>
          <w:szCs w:val="26"/>
          <w:rtl/>
        </w:rPr>
        <w:t xml:space="preserve">بِهِ، وَرُسُلِهِ، </w:t>
      </w:r>
      <w:r w:rsidRPr="00373A62">
        <w:rPr>
          <w:rFonts w:ascii="Lotus Linotype" w:hAnsi="Lotus Linotype" w:cs="KFGQPC Uthman Taha Naskh" w:hint="cs"/>
          <w:color w:val="993300"/>
          <w:position w:val="4"/>
          <w:sz w:val="26"/>
          <w:szCs w:val="26"/>
          <w:rtl/>
        </w:rPr>
        <w:t>واليَوم الآخر</w:t>
      </w:r>
      <w:r w:rsidRPr="00373A62">
        <w:rPr>
          <w:rFonts w:ascii="Lotus Linotype" w:hAnsi="Lotus Linotype" w:cs="KFGQPC Uthman Taha Naskh"/>
          <w:color w:val="993300"/>
          <w:position w:val="4"/>
          <w:sz w:val="26"/>
          <w:szCs w:val="26"/>
          <w:rtl/>
        </w:rPr>
        <w:t xml:space="preserve">، وَالْقَدَرِ </w:t>
      </w:r>
      <w:r w:rsidRPr="00373A62">
        <w:rPr>
          <w:rFonts w:ascii="Lotus Linotype" w:hAnsi="Lotus Linotype" w:cs="KFGQPC Uthman Taha Naskh" w:hint="cs"/>
          <w:color w:val="993300"/>
          <w:position w:val="4"/>
          <w:sz w:val="26"/>
          <w:szCs w:val="26"/>
          <w:rtl/>
        </w:rPr>
        <w:t xml:space="preserve"> خَيرِهِ </w:t>
      </w:r>
      <w:r w:rsidRPr="00373A62">
        <w:rPr>
          <w:rFonts w:cs="KFGQPC Uthman Taha Naskh" w:hint="cs"/>
          <w:color w:val="800000"/>
          <w:position w:val="4"/>
          <w:sz w:val="26"/>
          <w:szCs w:val="26"/>
          <w:rtl/>
        </w:rPr>
        <w:t xml:space="preserve"> </w:t>
      </w:r>
      <w:r w:rsidRPr="00373A62">
        <w:rPr>
          <w:rFonts w:ascii="Lotus Linotype" w:hAnsi="Lotus Linotype" w:cs="KFGQPC Uthman Taha Naskh" w:hint="cs"/>
          <w:color w:val="993300"/>
          <w:position w:val="4"/>
          <w:sz w:val="26"/>
          <w:szCs w:val="26"/>
          <w:rtl/>
        </w:rPr>
        <w:t>وَشَرِّه</w:t>
      </w:r>
      <w:r w:rsidRPr="00373A62">
        <w:rPr>
          <w:rFonts w:ascii="Lotus Linotype" w:hAnsi="Lotus Linotype" w:cs="KFGQPC Uthman Taha Naskh"/>
          <w:color w:val="993300"/>
          <w:position w:val="4"/>
          <w:sz w:val="26"/>
          <w:szCs w:val="26"/>
          <w:rtl/>
        </w:rPr>
        <w:t>ِ</w:t>
      </w:r>
      <w:r w:rsidRPr="00373A62">
        <w:rPr>
          <w:rFonts w:ascii="Lotus Linotype" w:hAnsi="Lotus Linotype" w:cs="KFGQPC Uthman Taha Naskh"/>
          <w:color w:val="993300"/>
          <w:position w:val="6"/>
          <w:sz w:val="26"/>
          <w:szCs w:val="26"/>
          <w:rtl/>
        </w:rPr>
        <w:t>»</w:t>
      </w:r>
      <w:r w:rsidRPr="0042013B">
        <w:rPr>
          <w:rFonts w:ascii="Lotus Linotype" w:hAnsi="Lotus Linotype" w:cs="B Lotus"/>
          <w:b/>
          <w:bCs/>
          <w:color w:val="993300"/>
          <w:position w:val="6"/>
          <w:sz w:val="26"/>
          <w:szCs w:val="26"/>
          <w:rtl/>
        </w:rPr>
        <w:t xml:space="preserve"> </w:t>
      </w:r>
      <w:r w:rsidRPr="002B23FC">
        <w:rPr>
          <w:rFonts w:ascii="Lotus Linotype" w:hAnsi="Lotus Linotype" w:cs="KFGQPC Uthman Taha Naskh" w:hint="cs"/>
          <w:color w:val="993300"/>
          <w:position w:val="6"/>
          <w:sz w:val="20"/>
          <w:szCs w:val="20"/>
          <w:rtl/>
        </w:rPr>
        <w:t>رواه البخاري</w:t>
      </w:r>
      <w:r w:rsidRPr="002B23FC">
        <w:rPr>
          <w:rFonts w:ascii="Lotus Linotype" w:hAnsi="Lotus Linotype" w:cs="KFGQPC Uthman Taha Naskh"/>
          <w:color w:val="993300"/>
          <w:position w:val="6"/>
          <w:sz w:val="20"/>
          <w:szCs w:val="20"/>
          <w:rtl/>
        </w:rPr>
        <w:t>.</w:t>
      </w:r>
      <w:r w:rsidRPr="0042013B">
        <w:rPr>
          <w:rFonts w:ascii="Times New Roman" w:hAnsi="Times New Roman" w:cs="B Lotus" w:hint="cs"/>
          <w:color w:val="993300"/>
          <w:position w:val="6"/>
          <w:sz w:val="28"/>
          <w:szCs w:val="28"/>
          <w:rtl/>
          <w:lang w:bidi="fa-IR"/>
        </w:rPr>
        <w:t xml:space="preserve"> </w:t>
      </w:r>
      <w:r w:rsidRPr="00373A62">
        <w:rPr>
          <w:rFonts w:ascii="Times New Roman" w:hAnsi="Times New Roman" w:cs="KFGQPC Uthman Taha Naskh" w:hint="cs"/>
          <w:position w:val="6"/>
          <w:sz w:val="26"/>
          <w:szCs w:val="26"/>
          <w:rtl/>
          <w:lang w:bidi="fa-IR"/>
        </w:rPr>
        <w:t>«ايمان عبارت است از ايمان داشتن به وحدانيت الله، و بر وجود فرشتگان، و به ديدار با الله در روز قيامت، و به حقانيت پيامبران، و حقانيت معاد (زنده شدن پس از مرگ)، و ايمان داشتن به تمامى قضا و قدر».</w:t>
      </w:r>
    </w:p>
    <w:p w:rsidR="00993F97" w:rsidRPr="0042013B" w:rsidRDefault="00993F97" w:rsidP="00993F97">
      <w:pPr>
        <w:pStyle w:val="StyleComplexBLotus12ptJustifiedFirstline05cm"/>
        <w:widowControl w:val="0"/>
        <w:tabs>
          <w:tab w:val="left" w:pos="256"/>
        </w:tabs>
        <w:spacing w:line="360" w:lineRule="exact"/>
        <w:ind w:firstLine="0"/>
        <w:rPr>
          <w:rFonts w:ascii="Times New Roman" w:hAnsi="Times New Roman" w:cs="B Lotus" w:hint="cs"/>
          <w:b/>
          <w:bCs/>
          <w:position w:val="6"/>
          <w:sz w:val="28"/>
          <w:szCs w:val="28"/>
          <w:rtl/>
          <w:lang w:bidi="fa-IR"/>
        </w:rPr>
      </w:pPr>
      <w:r>
        <w:rPr>
          <w:rFonts w:ascii="Times New Roman" w:hAnsi="Times New Roman" w:cs="B Lotus" w:hint="cs"/>
          <w:b/>
          <w:bCs/>
          <w:noProof/>
          <w:position w:val="6"/>
          <w:sz w:val="28"/>
          <w:szCs w:val="28"/>
          <w:rtl/>
          <w:lang w:eastAsia="zh-CN"/>
        </w:rPr>
        <w:pict>
          <v:roundrect id="_x0000_s49629" style="position:absolute;left:0;text-align:left;margin-left:391.8pt;margin-top:.6pt;width:16.15pt;height:13.35pt;flip:x;z-index:-251610112" arcsize="15464f" fillcolor="#e2e2e2" strokecolor="gray" strokeweight=".25pt">
            <v:fill rotate="t" angle="-90" type="gradient"/>
            <v:stroke dashstyle="1 1" endcap="round"/>
            <w10:wrap side="left"/>
          </v:roundrect>
        </w:pict>
      </w:r>
      <w:r w:rsidRPr="0042013B">
        <w:rPr>
          <w:rFonts w:ascii="Times New Roman" w:hAnsi="Times New Roman" w:cs="B Lotus" w:hint="cs"/>
          <w:b/>
          <w:bCs/>
          <w:position w:val="6"/>
          <w:sz w:val="28"/>
          <w:szCs w:val="28"/>
          <w:rtl/>
          <w:lang w:bidi="fa-IR"/>
        </w:rPr>
        <w:t>8</w:t>
      </w:r>
      <w:r w:rsidRPr="0042013B">
        <w:rPr>
          <w:rFonts w:ascii="Times New Roman" w:hAnsi="Times New Roman" w:cs="B Lotus" w:hint="cs"/>
          <w:b/>
          <w:bCs/>
          <w:color w:val="CC0000"/>
          <w:position w:val="6"/>
          <w:sz w:val="28"/>
          <w:szCs w:val="28"/>
          <w:rtl/>
          <w:lang w:bidi="fa-IR"/>
        </w:rPr>
        <w:t xml:space="preserve"> </w:t>
      </w:r>
      <w:r w:rsidRPr="0042013B">
        <w:rPr>
          <w:rFonts w:ascii="Times New Roman" w:hAnsi="Times New Roman" w:cs="B Lotus" w:hint="cs"/>
          <w:b/>
          <w:bCs/>
          <w:position w:val="6"/>
          <w:sz w:val="28"/>
          <w:szCs w:val="28"/>
          <w:rtl/>
          <w:lang w:bidi="fa-IR"/>
        </w:rPr>
        <w:t xml:space="preserve">  </w:t>
      </w:r>
      <w:r w:rsidRPr="0042013B">
        <w:rPr>
          <w:rFonts w:ascii="Times New Roman" w:hAnsi="Times New Roman" w:cs="Jadid" w:hint="cs"/>
          <w:b/>
          <w:bCs/>
          <w:color w:val="CC0000"/>
          <w:position w:val="6"/>
          <w:rtl/>
          <w:lang w:bidi="fa-IR"/>
        </w:rPr>
        <w:t>معنی ومفهوم ( لا إله إلاَّ اللّه ) چيست؟</w:t>
      </w:r>
      <w:r w:rsidRPr="0042013B">
        <w:rPr>
          <w:rFonts w:ascii="Times New Roman" w:hAnsi="Times New Roman" w:cs="B Lotus" w:hint="cs"/>
          <w:position w:val="6"/>
          <w:sz w:val="28"/>
          <w:szCs w:val="28"/>
          <w:rtl/>
          <w:lang w:bidi="fa-IR"/>
        </w:rPr>
        <w:t xml:space="preserve"> </w:t>
      </w:r>
      <w:r w:rsidRPr="002B23FC">
        <w:rPr>
          <w:rFonts w:ascii="Times New Roman" w:hAnsi="Times New Roman" w:cs="KFGQPC Uthman Taha Naskh" w:hint="cs"/>
          <w:position w:val="6"/>
          <w:sz w:val="26"/>
          <w:szCs w:val="26"/>
          <w:rtl/>
          <w:lang w:bidi="fa-IR"/>
        </w:rPr>
        <w:t>مفهوم آن اينست که عبوديت و اطاعت را از غير خدا سلب و آنرا تنها براي خداوند اختصاص دهيم.</w:t>
      </w:r>
    </w:p>
    <w:p w:rsidR="00993F97" w:rsidRPr="0042013B" w:rsidRDefault="00993F97" w:rsidP="00993F97">
      <w:pPr>
        <w:widowControl w:val="0"/>
        <w:tabs>
          <w:tab w:val="left" w:pos="256"/>
        </w:tabs>
        <w:spacing w:line="360" w:lineRule="exact"/>
        <w:jc w:val="both"/>
        <w:rPr>
          <w:rFonts w:cs="B Lotus" w:hint="cs"/>
          <w:position w:val="6"/>
          <w:sz w:val="28"/>
          <w:szCs w:val="28"/>
          <w:rtl/>
          <w:lang w:bidi="fa-IR"/>
        </w:rPr>
      </w:pPr>
      <w:r>
        <w:rPr>
          <w:rFonts w:cs="B Lotus" w:hint="cs"/>
          <w:b/>
          <w:bCs/>
          <w:noProof/>
          <w:position w:val="6"/>
          <w:sz w:val="28"/>
          <w:szCs w:val="28"/>
          <w:rtl/>
          <w:lang w:eastAsia="zh-CN"/>
        </w:rPr>
        <w:pict>
          <v:roundrect id="_x0000_s49630" style="position:absolute;left:0;text-align:left;margin-left:391.8pt;margin-top:.45pt;width:16.15pt;height:13.35pt;flip:x;z-index:-251609088" arcsize="15464f" fillcolor="#e2e2e2" strokecolor="gray" strokeweight=".25pt">
            <v:fill rotate="t" angle="-90" type="gradient"/>
            <v:stroke dashstyle="1 1" endcap="round"/>
            <w10:wrap side="left"/>
          </v:roundrect>
        </w:pict>
      </w:r>
      <w:r w:rsidRPr="0042013B">
        <w:rPr>
          <w:rFonts w:cs="B Lotus" w:hint="cs"/>
          <w:color w:val="auto"/>
          <w:position w:val="6"/>
          <w:sz w:val="28"/>
          <w:szCs w:val="28"/>
          <w:rtl/>
          <w:lang w:bidi="fa-IR"/>
        </w:rPr>
        <w:t>9</w:t>
      </w:r>
      <w:r w:rsidRPr="0042013B">
        <w:rPr>
          <w:rFonts w:cs="B Lotus" w:hint="cs"/>
          <w:color w:val="CC0000"/>
          <w:position w:val="6"/>
          <w:sz w:val="28"/>
          <w:szCs w:val="28"/>
          <w:rtl/>
          <w:lang w:bidi="fa-IR"/>
        </w:rPr>
        <w:t xml:space="preserve"> </w:t>
      </w:r>
      <w:r w:rsidRPr="0042013B">
        <w:rPr>
          <w:rFonts w:cs="B Lotus" w:hint="cs"/>
          <w:position w:val="6"/>
          <w:sz w:val="28"/>
          <w:szCs w:val="28"/>
          <w:rtl/>
        </w:rPr>
        <w:t xml:space="preserve">  </w:t>
      </w:r>
      <w:r w:rsidRPr="0042013B">
        <w:rPr>
          <w:rFonts w:cs="Jadid" w:hint="cs"/>
          <w:color w:val="CC0000"/>
          <w:position w:val="6"/>
          <w:sz w:val="24"/>
          <w:szCs w:val="24"/>
          <w:rtl/>
        </w:rPr>
        <w:t>آيا خداوند با ما و همراه ماست؟</w:t>
      </w:r>
      <w:r w:rsidRPr="0042013B">
        <w:rPr>
          <w:rFonts w:cs="B Lotus" w:hint="cs"/>
          <w:position w:val="6"/>
          <w:sz w:val="28"/>
          <w:szCs w:val="28"/>
          <w:rtl/>
          <w:lang w:bidi="fa-IR"/>
        </w:rPr>
        <w:t xml:space="preserve"> </w:t>
      </w:r>
      <w:r w:rsidRPr="002B23FC">
        <w:rPr>
          <w:rFonts w:cs="KFGQPC Uthman Taha Naskh" w:hint="cs"/>
          <w:position w:val="6"/>
          <w:sz w:val="26"/>
          <w:szCs w:val="26"/>
          <w:rtl/>
          <w:lang w:bidi="fa-IR"/>
        </w:rPr>
        <w:t>بله، خداوند از طريق علم خود نسبت به ما و حفاظتش بر ما و احاطه‌اش بر کائنات، همراه ماست، ولي بايد دانست ذات او با وجود مخلوقاتش آميخته نمي‌شود، هيچ کدام از آفريده‌هايش نمي‌توانند بر او احاطه يافته و ذات او را درک کنند. در واقع او در عين حال که نزديک است، از ما خیلی بلند و در مرتبه‌اي بسیار والا قرار دارد. و با وجوديکه از ما و توان فهم ما بدور است به ما بسيار نزديک است.</w:t>
      </w:r>
    </w:p>
    <w:p w:rsidR="00993F97" w:rsidRPr="0042013B" w:rsidRDefault="00993F97" w:rsidP="00993F97">
      <w:pPr>
        <w:widowControl w:val="0"/>
        <w:tabs>
          <w:tab w:val="left" w:pos="256"/>
        </w:tabs>
        <w:spacing w:line="360" w:lineRule="exact"/>
        <w:jc w:val="both"/>
        <w:rPr>
          <w:rFonts w:cs="B Lotus" w:hint="cs"/>
          <w:position w:val="6"/>
          <w:sz w:val="28"/>
          <w:szCs w:val="28"/>
          <w:rtl/>
        </w:rPr>
      </w:pPr>
      <w:r>
        <w:rPr>
          <w:rFonts w:cs="B Lotus" w:hint="cs"/>
          <w:b/>
          <w:bCs/>
          <w:noProof/>
          <w:position w:val="6"/>
          <w:sz w:val="28"/>
          <w:szCs w:val="28"/>
          <w:rtl/>
          <w:lang w:eastAsia="zh-CN"/>
        </w:rPr>
        <w:pict>
          <v:roundrect id="_x0000_s49631" style="position:absolute;left:0;text-align:left;margin-left:389.05pt;margin-top:-.4pt;width:16.15pt;height:13.35pt;flip:x;z-index:-251608064" arcsize="15464f" fillcolor="#e2e2e2" strokecolor="gray" strokeweight=".25pt">
            <v:fill rotate="t" angle="-90" type="gradient"/>
            <v:stroke dashstyle="1 1" endcap="round"/>
            <w10:wrap side="left"/>
          </v:roundrect>
        </w:pict>
      </w:r>
      <w:r w:rsidRPr="0042013B">
        <w:rPr>
          <w:rFonts w:cs="B Lotus" w:hint="cs"/>
          <w:b/>
          <w:bCs/>
          <w:noProof/>
          <w:position w:val="6"/>
          <w:sz w:val="28"/>
          <w:szCs w:val="28"/>
          <w:rtl/>
        </w:rPr>
        <w:t>10</w:t>
      </w:r>
      <w:r w:rsidRPr="0042013B">
        <w:rPr>
          <w:rFonts w:cs="Jadid" w:hint="cs"/>
          <w:color w:val="CC0000"/>
          <w:position w:val="6"/>
          <w:sz w:val="24"/>
          <w:szCs w:val="24"/>
          <w:rtl/>
        </w:rPr>
        <w:t xml:space="preserve">  آيا خداوند را مي‌توان با چشم ديد؟</w:t>
      </w:r>
      <w:r w:rsidRPr="0042013B">
        <w:rPr>
          <w:rFonts w:cs="B Lotus" w:hint="cs"/>
          <w:position w:val="6"/>
          <w:sz w:val="28"/>
          <w:szCs w:val="28"/>
          <w:rtl/>
          <w:lang w:bidi="fa-IR"/>
        </w:rPr>
        <w:t xml:space="preserve"> </w:t>
      </w:r>
      <w:r w:rsidRPr="002B23FC">
        <w:rPr>
          <w:rFonts w:cs="KFGQPC Uthman Taha Naskh" w:hint="cs"/>
          <w:position w:val="6"/>
          <w:sz w:val="26"/>
          <w:szCs w:val="26"/>
          <w:rtl/>
          <w:lang w:bidi="fa-IR"/>
        </w:rPr>
        <w:t>مسلمانان اهل قبله بر اين مسأله متفق القول هستند که ذات خداوند را نمي‌توان در دنيا مشاهده کرد اما با استناد بـه آي</w:t>
      </w:r>
      <w:r w:rsidRPr="002B23FC">
        <w:rPr>
          <w:rFonts w:cs="KFGQPC Uthman Taha Naskh" w:hint="cs"/>
          <w:position w:val="6"/>
          <w:sz w:val="26"/>
          <w:szCs w:val="26"/>
          <w:rtl/>
        </w:rPr>
        <w:t>ــ</w:t>
      </w:r>
      <w:r w:rsidRPr="002B23FC">
        <w:rPr>
          <w:rFonts w:cs="KFGQPC Uthman Taha Naskh" w:hint="cs"/>
          <w:position w:val="6"/>
          <w:sz w:val="26"/>
          <w:szCs w:val="26"/>
          <w:rtl/>
          <w:lang w:bidi="fa-IR"/>
        </w:rPr>
        <w:t xml:space="preserve">ه ذيل مؤمنان، در روز قيامت </w:t>
      </w:r>
      <w:r w:rsidRPr="002B23FC">
        <w:rPr>
          <w:rFonts w:cs="KFGQPC Uthman Taha Naskh" w:hint="cs"/>
          <w:position w:val="6"/>
          <w:sz w:val="26"/>
          <w:szCs w:val="26"/>
          <w:rtl/>
        </w:rPr>
        <w:t>د</w:t>
      </w:r>
      <w:r w:rsidRPr="002B23FC">
        <w:rPr>
          <w:rFonts w:cs="KFGQPC Uthman Taha Naskh" w:hint="cs"/>
          <w:position w:val="6"/>
          <w:sz w:val="26"/>
          <w:szCs w:val="26"/>
          <w:rtl/>
          <w:lang w:bidi="fa-IR"/>
        </w:rPr>
        <w:t xml:space="preserve">ر صحرای محشر و </w:t>
      </w:r>
      <w:r w:rsidRPr="002B23FC">
        <w:rPr>
          <w:rFonts w:cs="KFGQPC Uthman Taha Naskh" w:hint="cs"/>
          <w:position w:val="6"/>
          <w:sz w:val="26"/>
          <w:szCs w:val="26"/>
          <w:rtl/>
        </w:rPr>
        <w:t>د</w:t>
      </w:r>
      <w:r w:rsidRPr="002B23FC">
        <w:rPr>
          <w:rFonts w:cs="KFGQPC Uthman Taha Naskh" w:hint="cs"/>
          <w:position w:val="6"/>
          <w:sz w:val="26"/>
          <w:szCs w:val="26"/>
          <w:rtl/>
          <w:lang w:bidi="fa-IR"/>
        </w:rPr>
        <w:t>ر بهشت، خ</w:t>
      </w:r>
      <w:r w:rsidRPr="002B23FC">
        <w:rPr>
          <w:rFonts w:cs="KFGQPC Uthman Taha Naskh" w:hint="cs"/>
          <w:position w:val="6"/>
          <w:sz w:val="26"/>
          <w:szCs w:val="26"/>
          <w:rtl/>
        </w:rPr>
        <w:t>داوند را خواهند</w:t>
      </w:r>
      <w:r w:rsidRPr="002B23FC">
        <w:rPr>
          <w:rFonts w:cs="KFGQPC Uthman Taha Naskh" w:hint="cs"/>
          <w:position w:val="6"/>
          <w:sz w:val="26"/>
          <w:szCs w:val="26"/>
          <w:rtl/>
          <w:lang w:bidi="fa-IR"/>
        </w:rPr>
        <w:t xml:space="preserve"> ديد. </w:t>
      </w:r>
      <w:r w:rsidRPr="002B23FC">
        <w:rPr>
          <w:rFonts w:cs="KFGQPC Uthman Taha Naskh" w:hint="cs"/>
          <w:position w:val="6"/>
          <w:sz w:val="26"/>
          <w:szCs w:val="26"/>
          <w:rtl/>
        </w:rPr>
        <w:t xml:space="preserve">خداوند </w:t>
      </w:r>
      <w:r w:rsidRPr="002B23FC">
        <w:rPr>
          <w:rFonts w:cs="KFGQPC Uthman Taha Naskh" w:hint="cs"/>
          <w:position w:val="6"/>
          <w:sz w:val="26"/>
          <w:szCs w:val="26"/>
          <w:rtl/>
          <w:lang w:bidi="fa-IR"/>
        </w:rPr>
        <w:t>مي‌</w:t>
      </w:r>
      <w:r w:rsidRPr="002B23FC">
        <w:rPr>
          <w:rFonts w:cs="KFGQPC Uthman Taha Naskh" w:hint="cs"/>
          <w:position w:val="6"/>
          <w:sz w:val="26"/>
          <w:szCs w:val="26"/>
          <w:rtl/>
        </w:rPr>
        <w:t>فرمايد</w:t>
      </w:r>
      <w:r w:rsidRPr="002B23FC">
        <w:rPr>
          <w:rFonts w:cs="KFGQPC Uthman Taha Naskh"/>
          <w:position w:val="6"/>
          <w:sz w:val="26"/>
          <w:szCs w:val="26"/>
        </w:rPr>
        <w:t xml:space="preserve"> </w:t>
      </w:r>
      <w:r w:rsidRPr="002B23FC">
        <w:rPr>
          <w:rFonts w:cs="KFGQPC Uthman Taha Naskh" w:hint="cs"/>
          <w:position w:val="6"/>
          <w:sz w:val="26"/>
          <w:szCs w:val="26"/>
          <w:rtl/>
        </w:rPr>
        <w:t>:</w:t>
      </w:r>
      <w:r w:rsidRPr="002B23FC">
        <w:rPr>
          <w:rFonts w:cs="KFGQPC Uthman Taha Naskh"/>
          <w:position w:val="6"/>
          <w:sz w:val="26"/>
          <w:szCs w:val="26"/>
        </w:rPr>
        <w:t xml:space="preserve"> </w:t>
      </w:r>
      <w:r w:rsidRPr="002B23FC">
        <w:rPr>
          <w:rFonts w:ascii="QCF_P091" w:hAnsi="QCF_P091" w:cs="KFGQPC Uthman Taha Naskh"/>
          <w:position w:val="6"/>
          <w:sz w:val="26"/>
          <w:szCs w:val="26"/>
          <w:rtl/>
          <w:lang w:val="es-ES_tradnl"/>
        </w:rPr>
        <w:t xml:space="preserve"> </w:t>
      </w:r>
      <w:r w:rsidRPr="0042013B">
        <w:rPr>
          <w:rFonts w:ascii="QCF_P091" w:hAnsi="QCF_P091" w:cs="QCF_P091"/>
          <w:color w:val="006600"/>
          <w:position w:val="6"/>
          <w:sz w:val="28"/>
          <w:szCs w:val="28"/>
          <w:rtl/>
          <w:lang w:val="es-ES_tradnl"/>
        </w:rPr>
        <w:t>ﱹ</w:t>
      </w:r>
      <w:r w:rsidRPr="002B23FC">
        <w:rPr>
          <w:rFonts w:ascii="QCF_P578" w:hAnsi="QCF_P578" w:cs="QCF_P578"/>
          <w:color w:val="006600"/>
          <w:position w:val="2"/>
          <w:sz w:val="28"/>
          <w:szCs w:val="28"/>
          <w:rtl/>
          <w:lang w:val="es-ES_tradnl"/>
        </w:rPr>
        <w:t>ﭙ</w:t>
      </w:r>
      <w:r w:rsidRPr="002B23FC">
        <w:rPr>
          <w:rFonts w:ascii="QCF_P578" w:hAnsi="QCF_P578" w:cs="QCF_P578" w:hint="cs"/>
          <w:color w:val="006600"/>
          <w:position w:val="2"/>
          <w:sz w:val="28"/>
          <w:szCs w:val="28"/>
          <w:rtl/>
          <w:lang w:val="es-ES_tradnl"/>
        </w:rPr>
        <w:t xml:space="preserve"> </w:t>
      </w:r>
      <w:r w:rsidRPr="002B23FC">
        <w:rPr>
          <w:rFonts w:ascii="QCF_P578" w:hAnsi="QCF_P578" w:cs="QCF_P578"/>
          <w:color w:val="006600"/>
          <w:position w:val="2"/>
          <w:sz w:val="28"/>
          <w:szCs w:val="28"/>
          <w:rtl/>
          <w:lang w:val="es-ES_tradnl"/>
        </w:rPr>
        <w:t>ﭚ</w:t>
      </w:r>
      <w:r w:rsidRPr="002B23FC">
        <w:rPr>
          <w:rFonts w:ascii="QCF_P578" w:hAnsi="QCF_P578" w:cs="QCF_P578" w:hint="cs"/>
          <w:color w:val="006600"/>
          <w:position w:val="2"/>
          <w:sz w:val="28"/>
          <w:szCs w:val="28"/>
          <w:rtl/>
          <w:lang w:val="es-ES_tradnl"/>
        </w:rPr>
        <w:t xml:space="preserve"> </w:t>
      </w:r>
      <w:r w:rsidRPr="002B23FC">
        <w:rPr>
          <w:rFonts w:ascii="QCF_P578" w:hAnsi="QCF_P578" w:cs="QCF_P578"/>
          <w:color w:val="006600"/>
          <w:position w:val="2"/>
          <w:sz w:val="28"/>
          <w:szCs w:val="28"/>
          <w:rtl/>
          <w:lang w:val="es-ES_tradnl"/>
        </w:rPr>
        <w:t>ﭛ</w:t>
      </w:r>
      <w:r w:rsidRPr="002B23FC">
        <w:rPr>
          <w:rFonts w:ascii="QCF_P578" w:hAnsi="QCF_P578" w:cs="QCF_P578" w:hint="cs"/>
          <w:color w:val="006600"/>
          <w:position w:val="6"/>
          <w:sz w:val="28"/>
          <w:szCs w:val="28"/>
          <w:rtl/>
          <w:lang w:val="es-ES_tradnl"/>
        </w:rPr>
        <w:t xml:space="preserve">  </w:t>
      </w:r>
      <w:r w:rsidRPr="002B23FC">
        <w:rPr>
          <w:rFonts w:ascii="QCF_P578" w:hAnsi="QCF_P578" w:cs="QCF_P578"/>
          <w:color w:val="006600"/>
          <w:position w:val="6"/>
          <w:sz w:val="24"/>
          <w:szCs w:val="24"/>
          <w:rtl/>
          <w:lang w:val="es-ES_tradnl"/>
        </w:rPr>
        <w:t>ﭜ</w:t>
      </w:r>
      <w:r w:rsidRPr="002B23FC">
        <w:rPr>
          <w:rFonts w:ascii="QCF_P578" w:hAnsi="QCF_P578" w:cs="QCF_P578" w:hint="cs"/>
          <w:color w:val="006600"/>
          <w:position w:val="2"/>
          <w:sz w:val="28"/>
          <w:szCs w:val="28"/>
          <w:rtl/>
          <w:lang w:val="es-ES_tradnl"/>
        </w:rPr>
        <w:t xml:space="preserve">    </w:t>
      </w:r>
      <w:r w:rsidRPr="002B23FC">
        <w:rPr>
          <w:rFonts w:ascii="QCF_P578" w:hAnsi="QCF_P578" w:cs="QCF_P578"/>
          <w:color w:val="006600"/>
          <w:position w:val="2"/>
          <w:sz w:val="28"/>
          <w:szCs w:val="28"/>
          <w:rtl/>
          <w:lang w:val="es-ES_tradnl"/>
        </w:rPr>
        <w:t>ﭝ</w:t>
      </w:r>
      <w:r w:rsidRPr="002B23FC">
        <w:rPr>
          <w:rFonts w:ascii="QCF_P578" w:hAnsi="QCF_P578" w:cs="QCF_P578" w:hint="cs"/>
          <w:color w:val="006600"/>
          <w:position w:val="2"/>
          <w:sz w:val="28"/>
          <w:szCs w:val="28"/>
          <w:rtl/>
          <w:lang w:val="es-ES_tradnl"/>
        </w:rPr>
        <w:t xml:space="preserve"> </w:t>
      </w:r>
      <w:r w:rsidRPr="002B23FC">
        <w:rPr>
          <w:rFonts w:ascii="QCF_P578" w:hAnsi="QCF_P578" w:cs="QCF_P578"/>
          <w:color w:val="006600"/>
          <w:position w:val="2"/>
          <w:sz w:val="28"/>
          <w:szCs w:val="28"/>
          <w:rtl/>
          <w:lang w:val="es-ES_tradnl"/>
        </w:rPr>
        <w:t>ﭞ</w:t>
      </w:r>
      <w:r w:rsidRPr="002B23FC">
        <w:rPr>
          <w:rFonts w:ascii="QCF_P578" w:hAnsi="QCF_P578" w:cs="QCF_P578" w:hint="cs"/>
          <w:color w:val="006600"/>
          <w:position w:val="2"/>
          <w:sz w:val="28"/>
          <w:szCs w:val="28"/>
          <w:rtl/>
          <w:lang w:val="es-ES_tradnl"/>
        </w:rPr>
        <w:t xml:space="preserve"> </w:t>
      </w:r>
      <w:r w:rsidRPr="002B23FC">
        <w:rPr>
          <w:rFonts w:ascii="QCF_P578" w:hAnsi="QCF_P578" w:cs="QCF_P578"/>
          <w:color w:val="006600"/>
          <w:position w:val="2"/>
          <w:sz w:val="28"/>
          <w:szCs w:val="28"/>
          <w:rtl/>
          <w:lang w:val="es-ES_tradnl"/>
        </w:rPr>
        <w:t>ﭟ</w:t>
      </w:r>
      <w:r w:rsidRPr="002B23FC">
        <w:rPr>
          <w:rFonts w:ascii="QCF_P578" w:hAnsi="QCF_P578" w:cs="QCF_P578" w:hint="cs"/>
          <w:color w:val="006600"/>
          <w:position w:val="2"/>
          <w:sz w:val="28"/>
          <w:szCs w:val="28"/>
          <w:rtl/>
          <w:lang w:val="es-ES_tradnl"/>
        </w:rPr>
        <w:t xml:space="preserve"> </w:t>
      </w:r>
      <w:r w:rsidRPr="0042013B">
        <w:rPr>
          <w:rFonts w:ascii="QCF_P091" w:hAnsi="QCF_P091" w:cs="QCF_P091"/>
          <w:color w:val="006600"/>
          <w:position w:val="6"/>
          <w:sz w:val="28"/>
          <w:szCs w:val="28"/>
          <w:rtl/>
          <w:lang w:val="es-ES_tradnl"/>
        </w:rPr>
        <w:t>ﱸ</w:t>
      </w:r>
      <w:r w:rsidRPr="0042013B">
        <w:rPr>
          <w:rFonts w:cs="B Lotus" w:hint="cs"/>
          <w:color w:val="006600"/>
          <w:position w:val="6"/>
          <w:sz w:val="28"/>
          <w:szCs w:val="28"/>
          <w:rtl/>
          <w:lang w:bidi="fa-IR"/>
        </w:rPr>
        <w:t xml:space="preserve"> </w:t>
      </w:r>
      <w:r w:rsidRPr="0042013B">
        <w:rPr>
          <w:rFonts w:cs="B Lotus" w:hint="cs"/>
          <w:color w:val="006600"/>
          <w:position w:val="6"/>
          <w:sz w:val="20"/>
          <w:szCs w:val="20"/>
          <w:rtl/>
          <w:lang w:bidi="fa-IR"/>
        </w:rPr>
        <w:t>(القيامه:22-23).</w:t>
      </w:r>
      <w:r w:rsidRPr="0042013B">
        <w:rPr>
          <w:rFonts w:cs="B Lotus" w:hint="cs"/>
          <w:position w:val="6"/>
          <w:sz w:val="28"/>
          <w:szCs w:val="28"/>
          <w:rtl/>
          <w:lang w:bidi="fa-IR"/>
        </w:rPr>
        <w:t xml:space="preserve"> </w:t>
      </w:r>
      <w:r w:rsidRPr="002B23FC">
        <w:rPr>
          <w:rFonts w:cs="KFGQPC Uthman Taha Naskh" w:hint="cs"/>
          <w:position w:val="6"/>
          <w:sz w:val="26"/>
          <w:szCs w:val="26"/>
          <w:rtl/>
        </w:rPr>
        <w:t>«در آن روز صورتهاي(اهل سعادت) شاداب و مسرور است</w:t>
      </w:r>
      <w:r w:rsidRPr="002B23FC">
        <w:rPr>
          <w:rFonts w:cs="KFGQPC Uthman Taha Naskh" w:hint="cs"/>
          <w:position w:val="6"/>
          <w:sz w:val="26"/>
          <w:szCs w:val="26"/>
          <w:rtl/>
          <w:lang w:bidi="fa-IR"/>
        </w:rPr>
        <w:t xml:space="preserve"> </w:t>
      </w:r>
      <w:r w:rsidRPr="002B23FC">
        <w:rPr>
          <w:rFonts w:cs="KFGQPC Uthman Taha Naskh" w:hint="cs"/>
          <w:position w:val="6"/>
          <w:sz w:val="26"/>
          <w:szCs w:val="26"/>
          <w:rtl/>
        </w:rPr>
        <w:t xml:space="preserve">و (با شادابي) به </w:t>
      </w:r>
      <w:r w:rsidRPr="002B23FC">
        <w:rPr>
          <w:rFonts w:cs="KFGQPC Uthman Taha Naskh" w:hint="eastAsia"/>
          <w:position w:val="6"/>
          <w:sz w:val="26"/>
          <w:szCs w:val="26"/>
          <w:rtl/>
        </w:rPr>
        <w:t>پ</w:t>
      </w:r>
      <w:r w:rsidRPr="002B23FC">
        <w:rPr>
          <w:rFonts w:cs="KFGQPC Uthman Taha Naskh" w:hint="cs"/>
          <w:position w:val="6"/>
          <w:sz w:val="26"/>
          <w:szCs w:val="26"/>
          <w:rtl/>
        </w:rPr>
        <w:t>روردگارش مي‌نگرد».</w:t>
      </w:r>
    </w:p>
    <w:p w:rsidR="00993F97" w:rsidRPr="002B23FC" w:rsidRDefault="00993F97" w:rsidP="00993F97">
      <w:pPr>
        <w:widowControl w:val="0"/>
        <w:tabs>
          <w:tab w:val="left" w:pos="256"/>
        </w:tabs>
        <w:spacing w:line="354" w:lineRule="exact"/>
        <w:jc w:val="both"/>
        <w:rPr>
          <w:rFonts w:cs="KFGQPC Uthman Taha Naskh" w:hint="cs"/>
          <w:position w:val="6"/>
          <w:sz w:val="26"/>
          <w:szCs w:val="26"/>
          <w:rtl/>
        </w:rPr>
      </w:pPr>
      <w:r>
        <w:rPr>
          <w:rFonts w:cs="B Lotus" w:hint="cs"/>
          <w:b/>
          <w:bCs/>
          <w:noProof/>
          <w:position w:val="6"/>
          <w:sz w:val="28"/>
          <w:szCs w:val="28"/>
          <w:rtl/>
          <w:lang w:eastAsia="zh-CN"/>
        </w:rPr>
        <w:pict>
          <v:roundrect id="_x0000_s49632" style="position:absolute;left:0;text-align:left;margin-left:389.05pt;margin-top:.65pt;width:16.15pt;height:13.35pt;flip:x;z-index:-251607040" arcsize="15464f" fillcolor="#e2e2e2" strokecolor="gray" strokeweight=".25pt">
            <v:fill rotate="t" angle="-90" type="gradient"/>
            <v:stroke dashstyle="1 1" endcap="round"/>
            <w10:wrap side="left"/>
          </v:roundrect>
        </w:pict>
      </w:r>
      <w:r w:rsidRPr="0042013B">
        <w:rPr>
          <w:rFonts w:cs="B Lotus" w:hint="cs"/>
          <w:b/>
          <w:bCs/>
          <w:noProof/>
          <w:position w:val="6"/>
          <w:sz w:val="28"/>
          <w:szCs w:val="28"/>
          <w:rtl/>
        </w:rPr>
        <w:t>11</w:t>
      </w:r>
      <w:r w:rsidRPr="0042013B">
        <w:rPr>
          <w:rFonts w:cs="Jadid" w:hint="cs"/>
          <w:color w:val="CC0000"/>
          <w:position w:val="6"/>
          <w:sz w:val="24"/>
          <w:szCs w:val="24"/>
          <w:rtl/>
        </w:rPr>
        <w:t xml:space="preserve">   شناخت نامها و صفات خداوند چه فايده</w:t>
      </w:r>
      <w:r w:rsidRPr="0042013B">
        <w:rPr>
          <w:rFonts w:cs="Jadid" w:hint="cs"/>
          <w:color w:val="CC0000"/>
          <w:position w:val="6"/>
          <w:sz w:val="24"/>
          <w:szCs w:val="24"/>
          <w:rtl/>
          <w:lang w:bidi="fa-IR"/>
        </w:rPr>
        <w:t>‌</w:t>
      </w:r>
      <w:r w:rsidRPr="0042013B">
        <w:rPr>
          <w:rFonts w:cs="Jadid" w:hint="cs"/>
          <w:color w:val="CC0000"/>
          <w:position w:val="6"/>
          <w:sz w:val="24"/>
          <w:szCs w:val="24"/>
          <w:rtl/>
        </w:rPr>
        <w:t>اي دارد؟</w:t>
      </w:r>
      <w:r w:rsidRPr="0042013B">
        <w:rPr>
          <w:rFonts w:cs="B Lotus" w:hint="cs"/>
          <w:position w:val="6"/>
          <w:sz w:val="26"/>
          <w:szCs w:val="26"/>
          <w:rtl/>
        </w:rPr>
        <w:t xml:space="preserve"> </w:t>
      </w:r>
      <w:r w:rsidRPr="002B23FC">
        <w:rPr>
          <w:rFonts w:cs="KFGQPC Uthman Taha Naskh" w:hint="cs"/>
          <w:position w:val="6"/>
          <w:sz w:val="26"/>
          <w:szCs w:val="26"/>
          <w:rtl/>
        </w:rPr>
        <w:t>بی‌ترديد اولين امري كه خداوند آن را بر بندگانش واجب كرده است، شناخت اوست، چنانچه مردم خدا را بشناسند او را به طور شايسته عبادت می‌كنند خداوند می‌فرمايد:</w:t>
      </w:r>
      <w:r w:rsidRPr="0042013B">
        <w:rPr>
          <w:rFonts w:cs="B Lotus" w:hint="cs"/>
          <w:position w:val="6"/>
          <w:sz w:val="26"/>
          <w:szCs w:val="26"/>
          <w:rtl/>
        </w:rPr>
        <w:t xml:space="preserve"> </w:t>
      </w:r>
      <w:r w:rsidRPr="0042013B">
        <w:rPr>
          <w:rFonts w:ascii="QCF_P090" w:hAnsi="QCF_P090" w:cs="QCF_P090"/>
          <w:color w:val="006600"/>
          <w:position w:val="6"/>
          <w:sz w:val="28"/>
          <w:szCs w:val="28"/>
          <w:rtl/>
        </w:rPr>
        <w:t>ﱹ</w:t>
      </w:r>
      <w:r w:rsidRPr="0042013B">
        <w:rPr>
          <w:rFonts w:ascii="QCF_P090" w:hAnsi="QCF_P090" w:cs="QCF_P090" w:hint="cs"/>
          <w:color w:val="006600"/>
          <w:position w:val="6"/>
          <w:sz w:val="28"/>
          <w:szCs w:val="28"/>
          <w:rtl/>
        </w:rPr>
        <w:t xml:space="preserve"> </w:t>
      </w:r>
      <w:r w:rsidRPr="00D10853">
        <w:rPr>
          <w:rFonts w:ascii="QCF_P508" w:hAnsi="QCF_P508" w:cs="QCF_P508"/>
          <w:color w:val="006600"/>
          <w:position w:val="2"/>
          <w:sz w:val="28"/>
          <w:szCs w:val="28"/>
          <w:rtl/>
        </w:rPr>
        <w:t>ﰊﰋﰌﰍﰎﰏ</w:t>
      </w:r>
      <w:r w:rsidRPr="0042013B">
        <w:rPr>
          <w:rFonts w:ascii="QCF_P595" w:hAnsi="QCF_P595" w:cs="QCF_P595"/>
          <w:color w:val="006600"/>
          <w:position w:val="6"/>
          <w:sz w:val="28"/>
          <w:szCs w:val="28"/>
          <w:rtl/>
        </w:rPr>
        <w:t>ﱸ</w:t>
      </w:r>
      <w:r w:rsidRPr="0042013B">
        <w:rPr>
          <w:rFonts w:cs="B Lotus" w:hint="cs"/>
          <w:color w:val="006600"/>
          <w:position w:val="6"/>
          <w:sz w:val="28"/>
          <w:szCs w:val="28"/>
          <w:rtl/>
        </w:rPr>
        <w:t xml:space="preserve"> </w:t>
      </w:r>
      <w:r w:rsidRPr="0042013B">
        <w:rPr>
          <w:rFonts w:cs="B Lotus" w:hint="cs"/>
          <w:color w:val="006600"/>
          <w:position w:val="6"/>
          <w:sz w:val="22"/>
          <w:szCs w:val="22"/>
          <w:rtl/>
        </w:rPr>
        <w:t>(محمد:19)</w:t>
      </w:r>
      <w:r w:rsidRPr="0042013B">
        <w:rPr>
          <w:rFonts w:cs="B Lotus" w:hint="cs"/>
          <w:position w:val="6"/>
          <w:sz w:val="28"/>
          <w:szCs w:val="28"/>
          <w:rtl/>
        </w:rPr>
        <w:t xml:space="preserve">. </w:t>
      </w:r>
      <w:r w:rsidRPr="002B23FC">
        <w:rPr>
          <w:rFonts w:cs="KFGQPC Uthman Taha Naskh" w:hint="cs"/>
          <w:position w:val="6"/>
          <w:sz w:val="26"/>
          <w:szCs w:val="26"/>
          <w:rtl/>
        </w:rPr>
        <w:t>«</w:t>
      </w:r>
      <w:r w:rsidRPr="002B23FC">
        <w:rPr>
          <w:rFonts w:cs="KFGQPC Uthman Taha Naskh"/>
          <w:position w:val="6"/>
          <w:sz w:val="26"/>
          <w:szCs w:val="26"/>
          <w:rtl/>
        </w:rPr>
        <w:t xml:space="preserve">پس بدان كه معبودى </w:t>
      </w:r>
      <w:r w:rsidRPr="002B23FC">
        <w:rPr>
          <w:rFonts w:cs="KFGQPC Uthman Taha Naskh" w:hint="cs"/>
          <w:position w:val="6"/>
          <w:sz w:val="26"/>
          <w:szCs w:val="26"/>
          <w:rtl/>
        </w:rPr>
        <w:t xml:space="preserve">بحق </w:t>
      </w:r>
      <w:r w:rsidRPr="002B23FC">
        <w:rPr>
          <w:rFonts w:cs="KFGQPC Uthman Taha Naskh"/>
          <w:position w:val="6"/>
          <w:sz w:val="26"/>
          <w:szCs w:val="26"/>
          <w:rtl/>
        </w:rPr>
        <w:t>جز «الله‏» نيست</w:t>
      </w:r>
      <w:r w:rsidRPr="002B23FC">
        <w:rPr>
          <w:rFonts w:cs="KFGQPC Uthman Taha Naskh" w:hint="cs"/>
          <w:position w:val="6"/>
          <w:sz w:val="26"/>
          <w:szCs w:val="26"/>
          <w:rtl/>
        </w:rPr>
        <w:t>». پس يادكردن رحمت و بخشش گسترده خداوند باعث ايجاد اميد، ذكر شدت انتقام او موجب ترس، و ياد كردن نعمت بخشيدن او به تنهايي سبب</w:t>
      </w:r>
      <w:r w:rsidRPr="0042013B">
        <w:rPr>
          <w:rFonts w:cs="B Lotus" w:hint="cs"/>
          <w:position w:val="6"/>
          <w:sz w:val="28"/>
          <w:szCs w:val="28"/>
          <w:rtl/>
        </w:rPr>
        <w:t xml:space="preserve"> </w:t>
      </w:r>
      <w:r w:rsidRPr="002B23FC">
        <w:rPr>
          <w:rFonts w:cs="KFGQPC Uthman Taha Naskh" w:hint="cs"/>
          <w:position w:val="6"/>
          <w:sz w:val="26"/>
          <w:szCs w:val="26"/>
          <w:rtl/>
        </w:rPr>
        <w:t xml:space="preserve">شكرگزاري می‌شود. </w:t>
      </w:r>
      <w:r w:rsidRPr="002B23FC">
        <w:rPr>
          <w:rFonts w:cs="KFGQPC Uthman Taha Naskh" w:hint="cs"/>
          <w:color w:val="B80000"/>
          <w:position w:val="6"/>
          <w:sz w:val="26"/>
          <w:szCs w:val="26"/>
          <w:rtl/>
        </w:rPr>
        <w:t>منظور از عبادت كردن به وسيله نامها و صفات پروردگار، اطلاع پيدا كردن نسبت به آنها و دانستن معاني آنها به طور كامل، و خواندن خداوند به وسيلة اين نامهاست</w:t>
      </w:r>
      <w:r w:rsidRPr="002B23FC">
        <w:rPr>
          <w:rFonts w:cs="KFGQPC Uthman Taha Naskh" w:hint="cs"/>
          <w:position w:val="6"/>
          <w:sz w:val="26"/>
          <w:szCs w:val="26"/>
          <w:rtl/>
        </w:rPr>
        <w:t xml:space="preserve">. تعدادي از نامها وصفات خداوند آنهايي هستند كه بندگان بدانها وصف می‌شوند مانند علم، رحمت و عدل. گروهي ديگر از نامها وصفات پروردگار آنهايي هستند كه مخصوص خداوند است، مانند: الوهيت، جبروت وتكبر. همچنين بندگان نيز صفاتي دارند كه به وسيله آنها ستوده می‌شوند و بدانها دستور داده می‌شوند، اما توصيف خداوند به وسيله آن صفات ممنوع می‌باشد. مانند بندگي، نيازمندي، فقر، ذلت، طلب كردن وغيره. </w:t>
      </w:r>
      <w:r w:rsidRPr="002B23FC">
        <w:rPr>
          <w:rFonts w:cs="KFGQPC Uthman Taha Naskh" w:hint="cs"/>
          <w:color w:val="B80000"/>
          <w:position w:val="6"/>
          <w:sz w:val="26"/>
          <w:szCs w:val="26"/>
          <w:rtl/>
        </w:rPr>
        <w:t>پس دوست داشتنى‌ترين مردم نزد پروردگار آن كسي است كه صفاتي داشته باشد كه خداوند آنها را دوست دارد، و منفورترين فرد نزد پروردگار كسي است كه داراي صفاتي باشد كه خداوند از آنها بيزار و متنفر است</w:t>
      </w:r>
      <w:r w:rsidRPr="002B23FC">
        <w:rPr>
          <w:rFonts w:cs="KFGQPC Uthman Taha Naskh" w:hint="cs"/>
          <w:position w:val="6"/>
          <w:sz w:val="26"/>
          <w:szCs w:val="26"/>
          <w:rtl/>
        </w:rPr>
        <w:t xml:space="preserve">. </w:t>
      </w:r>
    </w:p>
    <w:p w:rsidR="00993F97" w:rsidRPr="00172A83" w:rsidRDefault="00993F97" w:rsidP="00993F97">
      <w:pPr>
        <w:widowControl w:val="0"/>
        <w:spacing w:line="354" w:lineRule="exact"/>
        <w:jc w:val="both"/>
        <w:rPr>
          <w:rFonts w:cs="KFGQPC Uthman Taha Naskh" w:hint="cs"/>
          <w:position w:val="6"/>
          <w:sz w:val="26"/>
          <w:szCs w:val="26"/>
          <w:rtl/>
        </w:rPr>
      </w:pPr>
      <w:r>
        <w:rPr>
          <w:rFonts w:cs="B Lotus" w:hint="cs"/>
          <w:noProof/>
          <w:position w:val="6"/>
          <w:sz w:val="28"/>
          <w:szCs w:val="28"/>
          <w:rtl/>
          <w:lang w:eastAsia="zh-CN"/>
        </w:rPr>
        <w:pict>
          <v:roundrect id="_x0000_s49633" style="position:absolute;left:0;text-align:left;margin-left:388.75pt;margin-top:.3pt;width:16.15pt;height:13.35pt;flip:x;z-index:-251606016" arcsize="15464f" fillcolor="#e2e2e2" strokecolor="gray" strokeweight=".25pt">
            <v:fill rotate="t" angle="-90" type="gradient"/>
            <v:stroke dashstyle="1 1" endcap="round"/>
            <w10:wrap side="left"/>
          </v:roundrect>
        </w:pict>
      </w:r>
      <w:r w:rsidRPr="0042013B">
        <w:rPr>
          <w:rFonts w:cs="B Lotus" w:hint="cs"/>
          <w:b/>
          <w:bCs/>
          <w:color w:val="auto"/>
          <w:position w:val="6"/>
          <w:sz w:val="28"/>
          <w:szCs w:val="28"/>
          <w:rtl/>
          <w:lang w:bidi="fa-IR"/>
        </w:rPr>
        <w:t>12</w:t>
      </w:r>
      <w:r w:rsidRPr="0042013B">
        <w:rPr>
          <w:rFonts w:cs="B Lotus" w:hint="cs"/>
          <w:position w:val="6"/>
          <w:sz w:val="28"/>
          <w:szCs w:val="28"/>
          <w:rtl/>
        </w:rPr>
        <w:t xml:space="preserve"> </w:t>
      </w:r>
      <w:r w:rsidRPr="0042013B">
        <w:rPr>
          <w:rFonts w:cs="Jadid" w:hint="cs"/>
          <w:color w:val="CC0000"/>
          <w:position w:val="6"/>
          <w:sz w:val="24"/>
          <w:szCs w:val="24"/>
          <w:rtl/>
        </w:rPr>
        <w:t xml:space="preserve"> نامهاي نيكوي خداوند كدام اند؟</w:t>
      </w:r>
      <w:r w:rsidRPr="0042013B">
        <w:rPr>
          <w:rFonts w:cs="B Lotus" w:hint="cs"/>
          <w:position w:val="6"/>
          <w:sz w:val="26"/>
          <w:szCs w:val="26"/>
          <w:rtl/>
        </w:rPr>
        <w:t xml:space="preserve"> </w:t>
      </w:r>
      <w:r w:rsidRPr="00172A83">
        <w:rPr>
          <w:rFonts w:cs="KFGQPC Uthman Taha Naskh" w:hint="cs"/>
          <w:position w:val="6"/>
          <w:sz w:val="26"/>
          <w:szCs w:val="26"/>
          <w:rtl/>
        </w:rPr>
        <w:t>خداوند می‌فرمايد:</w:t>
      </w:r>
      <w:r w:rsidRPr="0042013B">
        <w:rPr>
          <w:rFonts w:cs="B Lotus" w:hint="cs"/>
          <w:color w:val="008000"/>
          <w:position w:val="6"/>
          <w:sz w:val="26"/>
          <w:szCs w:val="26"/>
          <w:rtl/>
        </w:rPr>
        <w:t xml:space="preserve"> </w:t>
      </w:r>
      <w:r w:rsidRPr="0042013B">
        <w:rPr>
          <w:rFonts w:ascii="QCF_P090" w:hAnsi="QCF_P090" w:cs="QCF_P090"/>
          <w:color w:val="006600"/>
          <w:position w:val="6"/>
          <w:sz w:val="28"/>
          <w:szCs w:val="28"/>
          <w:rtl/>
        </w:rPr>
        <w:t>ﱹ</w:t>
      </w:r>
      <w:r w:rsidRPr="00D10853">
        <w:rPr>
          <w:rFonts w:ascii="QCF_P174" w:hAnsi="QCF_P174" w:cs="QCF_P174"/>
          <w:color w:val="006600"/>
          <w:position w:val="2"/>
          <w:sz w:val="28"/>
          <w:szCs w:val="28"/>
          <w:rtl/>
        </w:rPr>
        <w:t>ﭳ</w:t>
      </w:r>
      <w:r w:rsidRPr="00D10853">
        <w:rPr>
          <w:rFonts w:ascii="QCF_P174" w:hAnsi="QCF_P174" w:cs="QCF_P174" w:hint="cs"/>
          <w:color w:val="006600"/>
          <w:position w:val="2"/>
          <w:sz w:val="28"/>
          <w:szCs w:val="28"/>
          <w:rtl/>
        </w:rPr>
        <w:t xml:space="preserve"> </w:t>
      </w:r>
      <w:r w:rsidRPr="00D10853">
        <w:rPr>
          <w:rFonts w:ascii="QCF_P174" w:hAnsi="QCF_P174" w:cs="QCF_P174"/>
          <w:color w:val="006600"/>
          <w:position w:val="2"/>
          <w:sz w:val="28"/>
          <w:szCs w:val="28"/>
          <w:rtl/>
        </w:rPr>
        <w:t>ﭴ</w:t>
      </w:r>
      <w:r w:rsidRPr="00D10853">
        <w:rPr>
          <w:rFonts w:ascii="QCF_P174" w:hAnsi="QCF_P174" w:cs="QCF_P174" w:hint="cs"/>
          <w:color w:val="006600"/>
          <w:position w:val="2"/>
          <w:sz w:val="28"/>
          <w:szCs w:val="28"/>
          <w:rtl/>
        </w:rPr>
        <w:t xml:space="preserve"> </w:t>
      </w:r>
      <w:r w:rsidRPr="00D10853">
        <w:rPr>
          <w:rFonts w:ascii="QCF_P174" w:hAnsi="QCF_P174" w:cs="QCF_P174"/>
          <w:color w:val="006600"/>
          <w:position w:val="2"/>
          <w:sz w:val="28"/>
          <w:szCs w:val="28"/>
          <w:rtl/>
        </w:rPr>
        <w:t>ﭵ</w:t>
      </w:r>
      <w:r w:rsidRPr="00D10853">
        <w:rPr>
          <w:rFonts w:ascii="QCF_P174" w:hAnsi="QCF_P174" w:cs="QCF_P174" w:hint="cs"/>
          <w:color w:val="006600"/>
          <w:position w:val="2"/>
          <w:sz w:val="28"/>
          <w:szCs w:val="28"/>
          <w:rtl/>
        </w:rPr>
        <w:t xml:space="preserve"> </w:t>
      </w:r>
      <w:r w:rsidRPr="00D10853">
        <w:rPr>
          <w:rFonts w:ascii="QCF_P174" w:hAnsi="QCF_P174" w:cs="QCF_P174"/>
          <w:color w:val="006600"/>
          <w:position w:val="2"/>
          <w:sz w:val="28"/>
          <w:szCs w:val="28"/>
          <w:rtl/>
        </w:rPr>
        <w:t>ﭶ</w:t>
      </w:r>
      <w:r w:rsidRPr="00D10853">
        <w:rPr>
          <w:rFonts w:ascii="QCF_P174" w:hAnsi="QCF_P174" w:cs="QCF_P174" w:hint="cs"/>
          <w:color w:val="006600"/>
          <w:position w:val="2"/>
          <w:sz w:val="28"/>
          <w:szCs w:val="28"/>
          <w:rtl/>
        </w:rPr>
        <w:t xml:space="preserve">  </w:t>
      </w:r>
      <w:r w:rsidRPr="00D10853">
        <w:rPr>
          <w:rFonts w:ascii="QCF_P174" w:hAnsi="QCF_P174" w:cs="QCF_P174"/>
          <w:color w:val="006600"/>
          <w:position w:val="2"/>
          <w:sz w:val="28"/>
          <w:szCs w:val="28"/>
          <w:rtl/>
        </w:rPr>
        <w:t>ﭷ</w:t>
      </w:r>
      <w:r w:rsidRPr="0042013B">
        <w:rPr>
          <w:rFonts w:ascii="QCF_P595" w:hAnsi="QCF_P595" w:cs="QCF_P595"/>
          <w:color w:val="006600"/>
          <w:position w:val="6"/>
          <w:sz w:val="28"/>
          <w:szCs w:val="28"/>
          <w:rtl/>
        </w:rPr>
        <w:t>ﱸ</w:t>
      </w:r>
      <w:r w:rsidRPr="0042013B">
        <w:rPr>
          <w:rFonts w:cs="B Lotus" w:hint="cs"/>
          <w:color w:val="006600"/>
          <w:position w:val="6"/>
          <w:sz w:val="28"/>
          <w:szCs w:val="28"/>
          <w:rtl/>
        </w:rPr>
        <w:t xml:space="preserve"> </w:t>
      </w:r>
      <w:r w:rsidRPr="0042013B">
        <w:rPr>
          <w:rFonts w:cs="B Lotus" w:hint="cs"/>
          <w:color w:val="006600"/>
          <w:position w:val="6"/>
          <w:sz w:val="22"/>
          <w:szCs w:val="22"/>
          <w:rtl/>
        </w:rPr>
        <w:t>(الأعراف:180)</w:t>
      </w:r>
      <w:r w:rsidRPr="0042013B">
        <w:rPr>
          <w:rFonts w:cs="B Lotus" w:hint="cs"/>
          <w:position w:val="6"/>
          <w:sz w:val="20"/>
          <w:szCs w:val="20"/>
          <w:rtl/>
        </w:rPr>
        <w:t>.</w:t>
      </w:r>
      <w:r w:rsidRPr="0042013B">
        <w:rPr>
          <w:rFonts w:cs="B Lotus" w:hint="cs"/>
          <w:position w:val="6"/>
          <w:sz w:val="26"/>
          <w:szCs w:val="26"/>
          <w:rtl/>
        </w:rPr>
        <w:t xml:space="preserve"> </w:t>
      </w:r>
      <w:r w:rsidRPr="00172A83">
        <w:rPr>
          <w:rFonts w:cs="KFGQPC Uthman Taha Naskh" w:hint="cs"/>
          <w:position w:val="6"/>
          <w:sz w:val="26"/>
          <w:szCs w:val="26"/>
          <w:rtl/>
        </w:rPr>
        <w:t>«</w:t>
      </w:r>
      <w:r w:rsidRPr="00172A83">
        <w:rPr>
          <w:rFonts w:cs="KFGQPC Uthman Taha Naskh"/>
          <w:position w:val="6"/>
          <w:sz w:val="26"/>
          <w:szCs w:val="26"/>
          <w:rtl/>
        </w:rPr>
        <w:t>وبراى خدا، نامهاى نيك است؛ خدا را به آن (نامها) بخوانيد</w:t>
      </w:r>
      <w:r w:rsidRPr="00172A83">
        <w:rPr>
          <w:rFonts w:cs="KFGQPC Uthman Taha Naskh" w:hint="cs"/>
          <w:position w:val="6"/>
          <w:sz w:val="26"/>
          <w:szCs w:val="26"/>
          <w:rtl/>
        </w:rPr>
        <w:t>». همچنين از پيامبر</w:t>
      </w:r>
      <w:r w:rsidRPr="0042013B">
        <w:rPr>
          <w:rFonts w:cs="CTraditional Arabic" w:hint="cs"/>
          <w:position w:val="6"/>
          <w:sz w:val="28"/>
          <w:szCs w:val="28"/>
          <w:rtl/>
          <w:lang w:bidi="fa-IR"/>
        </w:rPr>
        <w:t>ص</w:t>
      </w:r>
      <w:r w:rsidRPr="0042013B">
        <w:rPr>
          <w:rFonts w:cs="B Lotus" w:hint="cs"/>
          <w:position w:val="6"/>
          <w:sz w:val="28"/>
          <w:szCs w:val="28"/>
          <w:rtl/>
        </w:rPr>
        <w:t xml:space="preserve"> </w:t>
      </w:r>
      <w:r w:rsidRPr="00172A83">
        <w:rPr>
          <w:rFonts w:cs="KFGQPC Uthman Taha Naskh" w:hint="cs"/>
          <w:position w:val="6"/>
          <w:sz w:val="26"/>
          <w:szCs w:val="26"/>
          <w:rtl/>
        </w:rPr>
        <w:t xml:space="preserve">روايت شده است كه فرمود: </w:t>
      </w:r>
      <w:r w:rsidRPr="00172A83">
        <w:rPr>
          <w:rFonts w:ascii="Lotus Linotype" w:hAnsi="Lotus Linotype" w:cs="KFGQPC Uthman Taha Naskh"/>
          <w:color w:val="993300"/>
          <w:position w:val="6"/>
          <w:sz w:val="26"/>
          <w:szCs w:val="26"/>
          <w:rtl/>
        </w:rPr>
        <w:t>« إِنَّ لِل</w:t>
      </w:r>
      <w:r w:rsidRPr="00172A83">
        <w:rPr>
          <w:rFonts w:ascii="Lotus Linotype" w:hAnsi="Lotus Linotype" w:cs="KFGQPC Uthman Taha Naskh" w:hint="cs"/>
          <w:color w:val="993300"/>
          <w:position w:val="6"/>
          <w:sz w:val="26"/>
          <w:szCs w:val="26"/>
          <w:rtl/>
        </w:rPr>
        <w:t>ه</w:t>
      </w:r>
      <w:r w:rsidRPr="00172A83">
        <w:rPr>
          <w:rFonts w:ascii="Lotus Linotype" w:hAnsi="Lotus Linotype" w:cs="KFGQPC Uthman Taha Naskh"/>
          <w:color w:val="993300"/>
          <w:position w:val="6"/>
          <w:sz w:val="26"/>
          <w:szCs w:val="26"/>
          <w:rtl/>
        </w:rPr>
        <w:t xml:space="preserve"> تَعَالَى تِسْعَةً وَتِسْعِينَ اسْمًا مِائَةً </w:t>
      </w:r>
      <w:r w:rsidRPr="00172A83">
        <w:rPr>
          <w:rFonts w:ascii="Lotus Linotype" w:hAnsi="Lotus Linotype" w:cs="KFGQPC Uthman Taha Naskh" w:hint="cs"/>
          <w:color w:val="993300"/>
          <w:position w:val="6"/>
          <w:sz w:val="26"/>
          <w:szCs w:val="26"/>
          <w:rtl/>
        </w:rPr>
        <w:t xml:space="preserve">إلا </w:t>
      </w:r>
      <w:r w:rsidRPr="00172A83">
        <w:rPr>
          <w:rFonts w:ascii="Lotus Linotype" w:hAnsi="Lotus Linotype" w:cs="KFGQPC Uthman Taha Naskh"/>
          <w:color w:val="993300"/>
          <w:position w:val="6"/>
          <w:sz w:val="26"/>
          <w:szCs w:val="26"/>
          <w:rtl/>
        </w:rPr>
        <w:t>وَاحِد</w:t>
      </w:r>
      <w:r w:rsidRPr="00172A83">
        <w:rPr>
          <w:rFonts w:ascii="Lotus Linotype" w:hAnsi="Lotus Linotype" w:cs="KFGQPC Uthman Taha Naskh" w:hint="cs"/>
          <w:color w:val="993300"/>
          <w:position w:val="6"/>
          <w:sz w:val="26"/>
          <w:szCs w:val="26"/>
          <w:rtl/>
        </w:rPr>
        <w:t>اً</w:t>
      </w:r>
      <w:r w:rsidRPr="00172A83">
        <w:rPr>
          <w:rFonts w:ascii="Lotus Linotype" w:hAnsi="Lotus Linotype" w:cs="KFGQPC Uthman Taha Naskh"/>
          <w:color w:val="993300"/>
          <w:position w:val="6"/>
          <w:sz w:val="26"/>
          <w:szCs w:val="26"/>
          <w:rtl/>
        </w:rPr>
        <w:t xml:space="preserve"> مَنْ أَحْصَاهَا دَخَلَ الْجَنَّةَ »</w:t>
      </w:r>
      <w:r w:rsidRPr="0042013B">
        <w:rPr>
          <w:rFonts w:ascii="Lotus Linotype" w:hAnsi="Lotus Linotype" w:cs="B Lotus"/>
          <w:b/>
          <w:bCs/>
          <w:color w:val="993300"/>
          <w:position w:val="6"/>
          <w:sz w:val="26"/>
          <w:szCs w:val="26"/>
          <w:rtl/>
        </w:rPr>
        <w:t xml:space="preserve"> </w:t>
      </w:r>
      <w:r w:rsidRPr="0042013B">
        <w:rPr>
          <w:rFonts w:ascii="Lotus Linotype" w:hAnsi="Lotus Linotype" w:cs="B Lotus"/>
          <w:b/>
          <w:bCs/>
          <w:color w:val="993300"/>
          <w:position w:val="6"/>
          <w:sz w:val="20"/>
          <w:szCs w:val="20"/>
          <w:rtl/>
        </w:rPr>
        <w:t>متفق عليه</w:t>
      </w:r>
      <w:r w:rsidRPr="0042013B">
        <w:rPr>
          <w:rFonts w:ascii="Lotus Linotype" w:hAnsi="Lotus Linotype" w:cs="B Lotus"/>
          <w:b/>
          <w:bCs/>
          <w:color w:val="993300"/>
          <w:position w:val="6"/>
          <w:sz w:val="20"/>
          <w:szCs w:val="20"/>
        </w:rPr>
        <w:t xml:space="preserve"> </w:t>
      </w:r>
      <w:r w:rsidRPr="0042013B">
        <w:rPr>
          <w:rFonts w:ascii="Lotus Linotype" w:hAnsi="Lotus Linotype" w:cs="B Lotus"/>
          <w:b/>
          <w:bCs/>
          <w:color w:val="993300"/>
          <w:position w:val="6"/>
          <w:sz w:val="20"/>
          <w:szCs w:val="20"/>
          <w:rtl/>
        </w:rPr>
        <w:t>.</w:t>
      </w:r>
      <w:r w:rsidRPr="0042013B">
        <w:rPr>
          <w:rFonts w:ascii="Lotus Linotype" w:hAnsi="Lotus Linotype" w:cs="B Lotus"/>
          <w:b/>
          <w:bCs/>
          <w:position w:val="6"/>
          <w:sz w:val="26"/>
          <w:szCs w:val="26"/>
          <w:rtl/>
        </w:rPr>
        <w:t xml:space="preserve"> </w:t>
      </w:r>
      <w:r w:rsidRPr="00172A83">
        <w:rPr>
          <w:rFonts w:cs="KFGQPC Uthman Taha Naskh" w:hint="cs"/>
          <w:position w:val="6"/>
          <w:sz w:val="26"/>
          <w:szCs w:val="26"/>
          <w:rtl/>
        </w:rPr>
        <w:t xml:space="preserve">«بی‌ترديد خداوند بلندمرتبه (99) </w:t>
      </w:r>
      <w:r w:rsidRPr="00172A83">
        <w:rPr>
          <w:rFonts w:cs="Times New Roman" w:hint="cs"/>
          <w:position w:val="6"/>
          <w:sz w:val="26"/>
          <w:szCs w:val="26"/>
          <w:rtl/>
        </w:rPr>
        <w:t>–</w:t>
      </w:r>
      <w:r w:rsidRPr="00172A83">
        <w:rPr>
          <w:rFonts w:cs="KFGQPC Uthman Taha Naskh" w:hint="cs"/>
          <w:position w:val="6"/>
          <w:sz w:val="26"/>
          <w:szCs w:val="26"/>
          <w:rtl/>
        </w:rPr>
        <w:t xml:space="preserve"> يك كم</w:t>
      </w:r>
      <w:r w:rsidRPr="00172A83">
        <w:rPr>
          <w:rFonts w:cs="KFGQPC Uthman Taha Naskh" w:hint="cs"/>
          <w:position w:val="6"/>
          <w:sz w:val="26"/>
          <w:szCs w:val="26"/>
          <w:rtl/>
          <w:lang w:bidi="fa-IR"/>
        </w:rPr>
        <w:t xml:space="preserve"> صد -</w:t>
      </w:r>
      <w:r w:rsidRPr="00172A83">
        <w:rPr>
          <w:rFonts w:cs="KFGQPC Uthman Taha Naskh" w:hint="cs"/>
          <w:position w:val="6"/>
          <w:sz w:val="26"/>
          <w:szCs w:val="26"/>
          <w:rtl/>
        </w:rPr>
        <w:t xml:space="preserve"> نام دارد كسي كه آنها را بر زبان جاري كند، و به آنها عمل كند وارد بهشت می‌شود». </w:t>
      </w:r>
    </w:p>
    <w:p w:rsidR="00993F97" w:rsidRPr="00172A83" w:rsidRDefault="00993F97" w:rsidP="00993F97">
      <w:pPr>
        <w:spacing w:line="354" w:lineRule="exact"/>
        <w:jc w:val="both"/>
        <w:rPr>
          <w:rFonts w:cs="KFGQPC Uthman Taha Naskh" w:hint="cs"/>
          <w:position w:val="6"/>
          <w:sz w:val="26"/>
          <w:szCs w:val="26"/>
          <w:rtl/>
        </w:rPr>
      </w:pPr>
      <w:r w:rsidRPr="00172A83">
        <w:rPr>
          <w:rFonts w:cs="KFGQPC Uthman Taha Naskh" w:hint="cs"/>
          <w:b/>
          <w:bCs/>
          <w:color w:val="800000"/>
          <w:position w:val="6"/>
          <w:sz w:val="26"/>
          <w:szCs w:val="26"/>
          <w:rtl/>
        </w:rPr>
        <w:t>منظور از احصاها در حدیث:</w:t>
      </w:r>
      <w:r w:rsidRPr="00172A83">
        <w:rPr>
          <w:rFonts w:cs="KFGQPC Uthman Taha Naskh" w:hint="cs"/>
          <w:b/>
          <w:bCs/>
          <w:color w:val="CC0000"/>
          <w:position w:val="6"/>
          <w:sz w:val="26"/>
          <w:szCs w:val="26"/>
          <w:rtl/>
        </w:rPr>
        <w:t xml:space="preserve"> 1-</w:t>
      </w:r>
      <w:r w:rsidRPr="00172A83">
        <w:rPr>
          <w:rFonts w:cs="KFGQPC Uthman Taha Naskh" w:hint="cs"/>
          <w:position w:val="6"/>
          <w:sz w:val="26"/>
          <w:szCs w:val="26"/>
          <w:rtl/>
        </w:rPr>
        <w:t xml:space="preserve"> بررسی الفاظ، تعداد و بزرگداشت آنها. </w:t>
      </w:r>
      <w:r w:rsidRPr="00172A83">
        <w:rPr>
          <w:rFonts w:cs="KFGQPC Uthman Taha Naskh" w:hint="cs"/>
          <w:b/>
          <w:bCs/>
          <w:color w:val="CC0000"/>
          <w:position w:val="6"/>
          <w:sz w:val="26"/>
          <w:szCs w:val="26"/>
          <w:rtl/>
        </w:rPr>
        <w:t>2-</w:t>
      </w:r>
      <w:r w:rsidRPr="00172A83">
        <w:rPr>
          <w:rFonts w:cs="KFGQPC Uthman Taha Naskh" w:hint="cs"/>
          <w:position w:val="6"/>
          <w:sz w:val="26"/>
          <w:szCs w:val="26"/>
          <w:rtl/>
        </w:rPr>
        <w:t xml:space="preserve"> فهم معانی ودلالتهای آن، وايمان بآن. مثلاً وقتي كه نام (حكيم) را ذكر كرده است اين بدان معني است كه فرد بايد همه امورش را تسليم فرمان خداوند كند، زيرا همه براساس حكمت اوست. و زماني كه نام قدّوس را ذكر می‌كند، پاك و منزه بودن خداوند را از همه نقص‌ها و عيبها به خاطر می‌آورد. </w:t>
      </w:r>
      <w:r w:rsidRPr="00172A83">
        <w:rPr>
          <w:rFonts w:cs="KFGQPC Uthman Taha Naskh" w:hint="cs"/>
          <w:b/>
          <w:bCs/>
          <w:color w:val="CC0000"/>
          <w:position w:val="6"/>
          <w:sz w:val="26"/>
          <w:szCs w:val="26"/>
          <w:rtl/>
        </w:rPr>
        <w:t xml:space="preserve">3- </w:t>
      </w:r>
      <w:r w:rsidRPr="00172A83">
        <w:rPr>
          <w:rFonts w:cs="KFGQPC Uthman Taha Naskh" w:hint="cs"/>
          <w:position w:val="6"/>
          <w:sz w:val="26"/>
          <w:szCs w:val="26"/>
          <w:rtl/>
        </w:rPr>
        <w:t xml:space="preserve">خواندن خداوند به وسيله آنها كه بر دو قسم است: </w:t>
      </w:r>
      <w:r w:rsidRPr="00172A83">
        <w:rPr>
          <w:rFonts w:cs="KFGQPC Uthman Taha Naskh" w:hint="cs"/>
          <w:color w:val="B40000"/>
          <w:position w:val="6"/>
          <w:sz w:val="26"/>
          <w:szCs w:val="26"/>
          <w:rtl/>
        </w:rPr>
        <w:t>يكي</w:t>
      </w:r>
      <w:r w:rsidRPr="00172A83">
        <w:rPr>
          <w:rFonts w:cs="KFGQPC Uthman Taha Naskh" w:hint="cs"/>
          <w:position w:val="6"/>
          <w:sz w:val="26"/>
          <w:szCs w:val="26"/>
          <w:rtl/>
        </w:rPr>
        <w:t>:</w:t>
      </w:r>
      <w:r w:rsidRPr="00172A83">
        <w:rPr>
          <w:rFonts w:cs="KFGQPC Uthman Taha Naskh"/>
          <w:position w:val="6"/>
          <w:sz w:val="26"/>
          <w:szCs w:val="26"/>
        </w:rPr>
        <w:t xml:space="preserve"> </w:t>
      </w:r>
      <w:r w:rsidRPr="00172A83">
        <w:rPr>
          <w:rFonts w:cs="KFGQPC Uthman Taha Naskh" w:hint="cs"/>
          <w:position w:val="6"/>
          <w:sz w:val="26"/>
          <w:szCs w:val="26"/>
          <w:rtl/>
        </w:rPr>
        <w:t xml:space="preserve">دعـاي ثنا و عبادت. </w:t>
      </w:r>
      <w:r w:rsidRPr="00172A83">
        <w:rPr>
          <w:rFonts w:cs="KFGQPC Uthman Taha Naskh" w:hint="cs"/>
          <w:color w:val="B40000"/>
          <w:position w:val="6"/>
          <w:sz w:val="26"/>
          <w:szCs w:val="26"/>
          <w:rtl/>
        </w:rPr>
        <w:t>دومي</w:t>
      </w:r>
      <w:r w:rsidRPr="00172A83">
        <w:rPr>
          <w:rFonts w:cs="KFGQPC Uthman Taha Naskh" w:hint="cs"/>
          <w:position w:val="6"/>
          <w:sz w:val="26"/>
          <w:szCs w:val="26"/>
          <w:rtl/>
        </w:rPr>
        <w:t>:</w:t>
      </w:r>
      <w:r w:rsidRPr="00172A83">
        <w:rPr>
          <w:rFonts w:cs="KFGQPC Uthman Taha Naskh"/>
          <w:position w:val="6"/>
          <w:sz w:val="26"/>
          <w:szCs w:val="26"/>
        </w:rPr>
        <w:t xml:space="preserve"> </w:t>
      </w:r>
      <w:r w:rsidRPr="00172A83">
        <w:rPr>
          <w:rFonts w:cs="KFGQPC Uthman Taha Naskh" w:hint="cs"/>
          <w:position w:val="6"/>
          <w:sz w:val="26"/>
          <w:szCs w:val="26"/>
          <w:rtl/>
        </w:rPr>
        <w:t xml:space="preserve">دعاى طلب و درخواست. </w:t>
      </w:r>
      <w:r w:rsidRPr="00172A83">
        <w:rPr>
          <w:rFonts w:cs="KFGQPC Uthman Taha Naskh" w:hint="cs"/>
          <w:color w:val="B80000"/>
          <w:position w:val="6"/>
          <w:sz w:val="26"/>
          <w:szCs w:val="26"/>
          <w:rtl/>
        </w:rPr>
        <w:t xml:space="preserve">كسي كه به پيروي </w:t>
      </w:r>
      <w:r w:rsidRPr="00172A83">
        <w:rPr>
          <w:rFonts w:cs="KFGQPC Uthman Taha Naskh" w:hint="cs"/>
          <w:color w:val="B80000"/>
          <w:spacing w:val="-2"/>
          <w:position w:val="6"/>
          <w:sz w:val="26"/>
          <w:szCs w:val="26"/>
          <w:rtl/>
        </w:rPr>
        <w:t>از قرآن و سنت صحيح بپردازد می‌تواند آنها را شمارش نمايد و بر زبانها جاري كند، اين نامها عبارتند از</w:t>
      </w:r>
      <w:r w:rsidRPr="00172A83">
        <w:rPr>
          <w:rFonts w:cs="KFGQPC Uthman Taha Naskh" w:hint="cs"/>
          <w:spacing w:val="-2"/>
          <w:position w:val="6"/>
          <w:sz w:val="26"/>
          <w:szCs w:val="26"/>
          <w:rtl/>
        </w:rPr>
        <w:t>:</w:t>
      </w:r>
    </w:p>
    <w:tbl>
      <w:tblPr>
        <w:bidiVisual/>
        <w:tblW w:w="8061" w:type="dxa"/>
        <w:jc w:val="center"/>
        <w:tblBorders>
          <w:top w:val="single" w:sz="2" w:space="0" w:color="CC0000"/>
          <w:left w:val="single" w:sz="2" w:space="0" w:color="CC0000"/>
          <w:bottom w:val="single" w:sz="2" w:space="0" w:color="CC0000"/>
          <w:right w:val="single" w:sz="2" w:space="0" w:color="CC0000"/>
          <w:insideH w:val="single" w:sz="2" w:space="0" w:color="CC0000"/>
          <w:insideV w:val="dotted" w:sz="2" w:space="0" w:color="auto"/>
        </w:tblBorders>
        <w:tblLayout w:type="fixed"/>
        <w:tblCellMar>
          <w:left w:w="0" w:type="dxa"/>
          <w:right w:w="28" w:type="dxa"/>
        </w:tblCellMar>
        <w:tblLook w:val="01E0"/>
      </w:tblPr>
      <w:tblGrid>
        <w:gridCol w:w="600"/>
        <w:gridCol w:w="7461"/>
      </w:tblGrid>
      <w:tr w:rsidR="00993F97" w:rsidRPr="002477AC"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ohanad Bold" w:hint="cs"/>
                <w:color w:val="FFFFFF"/>
                <w:spacing w:val="-6"/>
                <w:position w:val="4"/>
                <w:sz w:val="32"/>
                <w:szCs w:val="32"/>
                <w:rtl/>
              </w:rPr>
            </w:pPr>
            <w:r w:rsidRPr="00800C7A">
              <w:rPr>
                <w:rFonts w:ascii="ae_AlMateen" w:hAnsi="ae_AlMateen" w:cs="AL-Mohanad Bold" w:hint="cs"/>
                <w:color w:val="FFFFFF"/>
                <w:spacing w:val="-6"/>
                <w:position w:val="4"/>
                <w:sz w:val="32"/>
                <w:szCs w:val="32"/>
                <w:rtl/>
              </w:rPr>
              <w:t>نام</w:t>
            </w:r>
          </w:p>
        </w:tc>
        <w:tc>
          <w:tcPr>
            <w:tcW w:w="7461" w:type="dxa"/>
            <w:tcBorders>
              <w:bottom w:val="single" w:sz="2" w:space="0" w:color="CC0000"/>
            </w:tcBorders>
            <w:shd w:val="clear" w:color="auto" w:fill="008000"/>
          </w:tcPr>
          <w:p w:rsidR="00993F97" w:rsidRPr="001D44E4" w:rsidRDefault="00993F97" w:rsidP="009430DD">
            <w:pPr>
              <w:spacing w:line="260" w:lineRule="exact"/>
              <w:contextualSpacing/>
              <w:jc w:val="center"/>
              <w:rPr>
                <w:rFonts w:ascii="ae_AlMateen" w:hAnsi="ae_AlMateen" w:cs="AL-Mohanad" w:hint="cs"/>
                <w:color w:val="FFFFFF"/>
                <w:sz w:val="32"/>
                <w:szCs w:val="32"/>
                <w:rtl/>
              </w:rPr>
            </w:pPr>
            <w:r w:rsidRPr="00A7493D">
              <w:rPr>
                <w:rFonts w:ascii="ae_AlMateen" w:hAnsi="ae_AlMateen" w:cs="AL-Mohanad" w:hint="cs"/>
                <w:b/>
                <w:bCs/>
                <w:color w:val="FFFFFF"/>
                <w:sz w:val="32"/>
                <w:szCs w:val="32"/>
                <w:rtl/>
              </w:rPr>
              <w:t>دلالـــت</w:t>
            </w:r>
            <w:r w:rsidRPr="001D44E4">
              <w:rPr>
                <w:rFonts w:ascii="ae_AlMateen" w:hAnsi="ae_AlMateen" w:cs="AL-Mohanad" w:hint="cs"/>
                <w:color w:val="FFFFFF"/>
                <w:sz w:val="32"/>
                <w:szCs w:val="32"/>
                <w:rtl/>
              </w:rPr>
              <w:t xml:space="preserve"> </w:t>
            </w:r>
            <w:r w:rsidRPr="00A7493D">
              <w:rPr>
                <w:rFonts w:ascii="ae_AlMateen" w:hAnsi="ae_AlMateen" w:cs="AL-Mohanad" w:hint="cs"/>
                <w:b/>
                <w:bCs/>
                <w:color w:val="FFFFFF"/>
                <w:sz w:val="32"/>
                <w:szCs w:val="32"/>
                <w:rtl/>
              </w:rPr>
              <w:t>آن</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480" w:lineRule="exact"/>
              <w:contextualSpacing/>
              <w:jc w:val="center"/>
              <w:rPr>
                <w:rFonts w:cs="AL-Mateen" w:hint="cs"/>
                <w:color w:val="FFFFFF"/>
                <w:spacing w:val="-6"/>
                <w:sz w:val="30"/>
                <w:szCs w:val="30"/>
                <w:rtl/>
              </w:rPr>
            </w:pPr>
            <w:r w:rsidRPr="00800C7A">
              <w:rPr>
                <w:rFonts w:cs="CTraditional Arabic" w:hint="cs"/>
                <w:color w:val="FFFFFF"/>
                <w:spacing w:val="-2"/>
                <w:sz w:val="48"/>
                <w:szCs w:val="48"/>
                <w:rtl/>
              </w:rPr>
              <w:lastRenderedPageBreak/>
              <w:t>،</w:t>
            </w:r>
          </w:p>
        </w:tc>
        <w:tc>
          <w:tcPr>
            <w:tcW w:w="7461" w:type="dxa"/>
            <w:shd w:val="clear" w:color="auto" w:fill="auto"/>
          </w:tcPr>
          <w:p w:rsidR="00993F97" w:rsidRPr="00815430" w:rsidRDefault="00993F97" w:rsidP="009430DD">
            <w:pPr>
              <w:spacing w:line="256" w:lineRule="exact"/>
              <w:contextualSpacing/>
              <w:jc w:val="both"/>
              <w:rPr>
                <w:rFonts w:cs="KFGQPC Uthman Taha Naskh" w:hint="cs"/>
                <w:spacing w:val="-9"/>
                <w:position w:val="4"/>
                <w:sz w:val="22"/>
                <w:szCs w:val="22"/>
                <w:rtl/>
                <w:lang w:bidi="fa-IR"/>
              </w:rPr>
            </w:pPr>
            <w:r w:rsidRPr="00815430">
              <w:rPr>
                <w:rFonts w:ascii="B Badr" w:eastAsia="B Badr" w:hAnsi="B Badr" w:cs="KFGQPC Uthman Taha Naskh" w:hint="cs"/>
                <w:color w:val="auto"/>
                <w:position w:val="4"/>
                <w:sz w:val="22"/>
                <w:szCs w:val="22"/>
                <w:rtl/>
              </w:rPr>
              <w:t>مستحق پرستش وبندگی بر همه آفریدگانش، اوست معبودی که خاص برای او ذلت وفروتنی ورکوع وسجود کرده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شود، وتمام انواع عبادات تنها برای او صرف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شود.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1</w:t>
            </w:r>
            <w:r w:rsidRPr="00800C7A">
              <w:rPr>
                <w:rFonts w:ascii="ae_AlMateen" w:hAnsi="ae_AlMateen" w:cs="AL-Mateen"/>
                <w:color w:val="FFFFFF"/>
                <w:position w:val="2"/>
                <w:sz w:val="22"/>
                <w:szCs w:val="22"/>
                <w:rtl/>
              </w:rPr>
              <w:t>الرَحْمَنُ</w:t>
            </w:r>
          </w:p>
        </w:tc>
        <w:tc>
          <w:tcPr>
            <w:tcW w:w="7461" w:type="dxa"/>
            <w:tcBorders>
              <w:bottom w:val="single" w:sz="2" w:space="0" w:color="CC0000"/>
            </w:tcBorders>
            <w:shd w:val="clear" w:color="auto" w:fill="D6E3BC"/>
          </w:tcPr>
          <w:p w:rsidR="00993F97" w:rsidRPr="00815430" w:rsidRDefault="00993F97" w:rsidP="009430DD">
            <w:pPr>
              <w:spacing w:line="256" w:lineRule="exact"/>
              <w:contextualSpacing/>
              <w:jc w:val="both"/>
              <w:rPr>
                <w:rFonts w:cs="KFGQPC Uthman Taha Naskh" w:hint="cs"/>
                <w:spacing w:val="-8"/>
                <w:position w:val="4"/>
                <w:sz w:val="22"/>
                <w:szCs w:val="22"/>
                <w:rtl/>
                <w:lang w:bidi="fa-IR"/>
              </w:rPr>
            </w:pPr>
            <w:r w:rsidRPr="00815430">
              <w:rPr>
                <w:rFonts w:ascii="B Badr" w:eastAsia="B Badr" w:hAnsi="B Badr" w:cs="KFGQPC Uthman Taha Naskh" w:hint="cs"/>
                <w:color w:val="auto"/>
                <w:position w:val="4"/>
                <w:sz w:val="22"/>
                <w:szCs w:val="22"/>
                <w:rtl/>
              </w:rPr>
              <w:t xml:space="preserve">ناميست دلالت بر گشادگی رحمت الله ودربرگرفتن آن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مخلوقات را میکند، و او نامیست که اختصاص به الله تعالی دارد، واطلاق آن بکسی دیگری جز الله جایز نیست.</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2</w:t>
            </w:r>
            <w:r w:rsidRPr="00800C7A">
              <w:rPr>
                <w:rFonts w:ascii="ae_AlMateen" w:hAnsi="ae_AlMateen" w:cs="AL-Mateen" w:hint="cs"/>
                <w:color w:val="FFFFFF"/>
                <w:position w:val="2"/>
                <w:sz w:val="22"/>
                <w:szCs w:val="22"/>
                <w:rtl/>
              </w:rPr>
              <w:t xml:space="preserve"> </w:t>
            </w:r>
            <w:r w:rsidRPr="00800C7A">
              <w:rPr>
                <w:rFonts w:ascii="ae_AlMateen" w:hAnsi="ae_AlMateen" w:cs="AL-Mateen"/>
                <w:color w:val="FFFFFF"/>
                <w:position w:val="2"/>
                <w:sz w:val="22"/>
                <w:szCs w:val="22"/>
                <w:rtl/>
              </w:rPr>
              <w:t>الرَحِيمُ</w:t>
            </w:r>
          </w:p>
        </w:tc>
        <w:tc>
          <w:tcPr>
            <w:tcW w:w="7461" w:type="dxa"/>
            <w:shd w:val="clear" w:color="auto" w:fill="auto"/>
          </w:tcPr>
          <w:p w:rsidR="00993F97" w:rsidRPr="00815430"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رحم کنند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مغفرت بخشنده برای مؤمنان در دنیا وآخرت، که آنها را در دنیا به عبادت خود راهنما وموفق ساخت، و در آخرت آنها را گرامی داشته به بهشت برین خود داخلشان میکند.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3</w:t>
            </w:r>
            <w:r w:rsidRPr="00800C7A">
              <w:rPr>
                <w:rFonts w:ascii="ae_AlMateen" w:hAnsi="ae_AlMateen" w:cs="AL-Mateen" w:hint="cs"/>
                <w:color w:val="FFFFFF"/>
                <w:position w:val="2"/>
                <w:sz w:val="22"/>
                <w:szCs w:val="22"/>
                <w:rtl/>
              </w:rPr>
              <w:t xml:space="preserve">  </w:t>
            </w:r>
            <w:r w:rsidRPr="00800C7A">
              <w:rPr>
                <w:rFonts w:ascii="ae_AlMateen" w:hAnsi="ae_AlMateen" w:cs="AL-Mateen"/>
                <w:color w:val="FFFFFF"/>
                <w:position w:val="2"/>
                <w:sz w:val="22"/>
                <w:szCs w:val="22"/>
                <w:rtl/>
              </w:rPr>
              <w:t>العَفُوُّ</w:t>
            </w:r>
          </w:p>
        </w:tc>
        <w:tc>
          <w:tcPr>
            <w:tcW w:w="7461" w:type="dxa"/>
            <w:tcBorders>
              <w:bottom w:val="single" w:sz="2" w:space="0" w:color="CC0000"/>
            </w:tcBorders>
            <w:shd w:val="clear" w:color="auto" w:fill="D6E3BC"/>
          </w:tcPr>
          <w:p w:rsidR="00993F97" w:rsidRPr="00815430"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کسی که گناه را پاک کرده و از آن گذشت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کند، وبنده را بر آن عقاب نمی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دهد با اینکه او مستحق عقاب است.</w:t>
            </w:r>
          </w:p>
        </w:tc>
      </w:tr>
      <w:tr w:rsidR="00993F97" w:rsidRPr="00E37570" w:rsidTr="009430DD">
        <w:trPr>
          <w:trHeight w:val="240"/>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4</w:t>
            </w:r>
            <w:r w:rsidRPr="00800C7A">
              <w:rPr>
                <w:rFonts w:ascii="ae_AlMateen" w:hAnsi="ae_AlMateen" w:cs="AL-Mateen" w:hint="cs"/>
                <w:color w:val="FFFFFF"/>
                <w:position w:val="2"/>
                <w:sz w:val="22"/>
                <w:szCs w:val="22"/>
                <w:rtl/>
              </w:rPr>
              <w:t xml:space="preserve"> </w:t>
            </w:r>
            <w:r w:rsidRPr="00800C7A">
              <w:rPr>
                <w:rFonts w:ascii="ae_AlMateen" w:hAnsi="ae_AlMateen" w:cs="AL-Mateen"/>
                <w:color w:val="FFFFFF"/>
                <w:position w:val="2"/>
                <w:sz w:val="22"/>
                <w:szCs w:val="22"/>
                <w:rtl/>
              </w:rPr>
              <w:t>الغَفُورُ</w:t>
            </w:r>
          </w:p>
        </w:tc>
        <w:tc>
          <w:tcPr>
            <w:tcW w:w="7461" w:type="dxa"/>
            <w:shd w:val="clear" w:color="auto" w:fill="auto"/>
          </w:tcPr>
          <w:p w:rsidR="00993F97" w:rsidRPr="00815430" w:rsidRDefault="00993F97" w:rsidP="009430DD">
            <w:pPr>
              <w:spacing w:line="256" w:lineRule="exact"/>
              <w:contextualSpacing/>
              <w:jc w:val="both"/>
              <w:rPr>
                <w:rFonts w:ascii="B Badr" w:eastAsia="B Badr" w:hAnsi="B Badr" w:cs="KFGQPC Uthman Taha Naskh" w:hint="cs"/>
                <w:color w:val="auto"/>
                <w:spacing w:val="-4"/>
                <w:position w:val="4"/>
                <w:sz w:val="22"/>
                <w:szCs w:val="22"/>
                <w:rtl/>
              </w:rPr>
            </w:pPr>
            <w:r w:rsidRPr="00815430">
              <w:rPr>
                <w:rFonts w:ascii="B Badr" w:eastAsia="B Badr" w:hAnsi="B Badr" w:cs="KFGQPC Uthman Taha Naskh" w:hint="cs"/>
                <w:color w:val="auto"/>
                <w:spacing w:val="-4"/>
                <w:position w:val="4"/>
                <w:sz w:val="22"/>
                <w:szCs w:val="22"/>
                <w:rtl/>
              </w:rPr>
              <w:t>اوست کسی که گناه بنده را ستر نموده و او را رسوا نمی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spacing w:val="-4"/>
                <w:position w:val="4"/>
                <w:sz w:val="22"/>
                <w:szCs w:val="22"/>
                <w:rtl/>
              </w:rPr>
              <w:t>کند، وبر گناهش عقاب هم نمی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spacing w:val="-4"/>
                <w:position w:val="4"/>
                <w:sz w:val="22"/>
                <w:szCs w:val="22"/>
                <w:rtl/>
              </w:rPr>
              <w:t>دهد.</w:t>
            </w:r>
          </w:p>
        </w:tc>
      </w:tr>
      <w:tr w:rsidR="00993F97" w:rsidRPr="00E37570" w:rsidTr="009430DD">
        <w:trPr>
          <w:trHeight w:val="240"/>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 xml:space="preserve">5 </w:t>
            </w:r>
            <w:r w:rsidRPr="00800C7A">
              <w:rPr>
                <w:rFonts w:ascii="ae_AlMateen" w:hAnsi="ae_AlMateen" w:cs="AL-Mateen"/>
                <w:color w:val="FFFFFF"/>
                <w:position w:val="2"/>
                <w:sz w:val="22"/>
                <w:szCs w:val="22"/>
                <w:rtl/>
              </w:rPr>
              <w:t>الغَفَّارُ</w:t>
            </w:r>
          </w:p>
        </w:tc>
        <w:tc>
          <w:tcPr>
            <w:tcW w:w="7461" w:type="dxa"/>
            <w:tcBorders>
              <w:bottom w:val="single" w:sz="2" w:space="0" w:color="CC0000"/>
            </w:tcBorders>
            <w:shd w:val="clear" w:color="auto" w:fill="D6E3BC"/>
          </w:tcPr>
          <w:p w:rsidR="00993F97" w:rsidRPr="00815430"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نامیست دلالت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کند بر کثرت مغفرت الله مر بند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گنهکار آمرزش خواهش را.</w:t>
            </w:r>
          </w:p>
        </w:tc>
      </w:tr>
      <w:tr w:rsidR="00993F97" w:rsidRPr="00E37570" w:rsidTr="009430DD">
        <w:trPr>
          <w:trHeight w:val="240"/>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6</w:t>
            </w:r>
            <w:r w:rsidRPr="00800C7A">
              <w:rPr>
                <w:rFonts w:ascii="ae_AlMateen" w:hAnsi="ae_AlMateen" w:cs="AL-Mateen"/>
                <w:color w:val="FFFFFF"/>
                <w:position w:val="2"/>
                <w:sz w:val="22"/>
                <w:szCs w:val="22"/>
                <w:rtl/>
              </w:rPr>
              <w:t>الرّ</w:t>
            </w:r>
            <w:r w:rsidRPr="00800C7A">
              <w:rPr>
                <w:rFonts w:ascii="ae_AlMateen" w:hAnsi="ae_AlMateen" w:cs="AL-Mateen" w:hint="cs"/>
                <w:color w:val="FFFFFF"/>
                <w:position w:val="2"/>
                <w:sz w:val="22"/>
                <w:szCs w:val="22"/>
                <w:rtl/>
              </w:rPr>
              <w:t>ؤ</w:t>
            </w:r>
            <w:r w:rsidRPr="00800C7A">
              <w:rPr>
                <w:rFonts w:ascii="ae_AlMateen" w:hAnsi="ae_AlMateen" w:cs="AL-Mateen"/>
                <w:color w:val="FFFFFF"/>
                <w:position w:val="2"/>
                <w:sz w:val="22"/>
                <w:szCs w:val="22"/>
                <w:rtl/>
              </w:rPr>
              <w:t>وفُ</w:t>
            </w:r>
          </w:p>
        </w:tc>
        <w:tc>
          <w:tcPr>
            <w:tcW w:w="7461" w:type="dxa"/>
            <w:shd w:val="clear" w:color="auto" w:fill="auto"/>
          </w:tcPr>
          <w:p w:rsidR="00993F97" w:rsidRPr="00815430"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از «رأفت» گرفته شده، که همانا بلیغترین ورساترین رحمت است، رحمت عام برای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خلق در دنیا، وبرای  برخی آنها در آخرت، که دوستان مؤمنان الله اند.</w:t>
            </w:r>
          </w:p>
        </w:tc>
      </w:tr>
      <w:tr w:rsidR="00993F97" w:rsidRPr="00E37570" w:rsidTr="009430DD">
        <w:trPr>
          <w:trHeight w:val="240"/>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7</w:t>
            </w:r>
            <w:r w:rsidRPr="00800C7A">
              <w:rPr>
                <w:rFonts w:ascii="ae_AlMateen" w:hAnsi="ae_AlMateen" w:cs="AL-Mateen"/>
                <w:color w:val="FFFFFF"/>
                <w:position w:val="2"/>
                <w:sz w:val="22"/>
                <w:szCs w:val="22"/>
                <w:rtl/>
              </w:rPr>
              <w:t>الحَلِيمُ</w:t>
            </w:r>
          </w:p>
        </w:tc>
        <w:tc>
          <w:tcPr>
            <w:tcW w:w="7461" w:type="dxa"/>
            <w:tcBorders>
              <w:bottom w:val="single" w:sz="2" w:space="0" w:color="CC0000"/>
            </w:tcBorders>
            <w:shd w:val="clear" w:color="auto" w:fill="D6E3BC"/>
          </w:tcPr>
          <w:p w:rsidR="00993F97" w:rsidRPr="00815430"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كسي كه بندگانش را بزودی بعقوبت نمی گیرد با اینکه بر عقوبت آنها تواناست، بلکه از گناهان آنها روی گردانیده و برایشان می آمرزد وقتیکه آمرزش خواهند.</w:t>
            </w:r>
          </w:p>
        </w:tc>
      </w:tr>
      <w:tr w:rsidR="00993F97" w:rsidRPr="00E37570" w:rsidTr="009430DD">
        <w:trPr>
          <w:trHeight w:val="240"/>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position w:val="12"/>
                <w:sz w:val="18"/>
                <w:szCs w:val="18"/>
                <w:rtl/>
              </w:rPr>
              <w:t>8</w:t>
            </w:r>
            <w:r w:rsidRPr="00800C7A">
              <w:rPr>
                <w:rFonts w:ascii="ae_AlMateen" w:hAnsi="ae_AlMateen" w:cs="AL-Mateen"/>
                <w:color w:val="FFFFFF"/>
                <w:position w:val="2"/>
                <w:sz w:val="22"/>
                <w:szCs w:val="22"/>
                <w:rtl/>
              </w:rPr>
              <w:t>التَّوابُ</w:t>
            </w:r>
          </w:p>
        </w:tc>
        <w:tc>
          <w:tcPr>
            <w:tcW w:w="7461" w:type="dxa"/>
            <w:shd w:val="clear" w:color="auto" w:fill="auto"/>
          </w:tcPr>
          <w:p w:rsidR="00993F97" w:rsidRPr="00531DDF"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531DDF">
              <w:rPr>
                <w:rFonts w:ascii="B Badr" w:eastAsia="B Badr" w:hAnsi="B Badr" w:cs="KFGQPC Uthman Taha Naskh" w:hint="cs"/>
                <w:color w:val="auto"/>
                <w:position w:val="4"/>
                <w:sz w:val="22"/>
                <w:szCs w:val="22"/>
                <w:rtl/>
              </w:rPr>
              <w:t xml:space="preserve"> اوست کسی که هرکس از بندگانش را خواهد به توبه موفق می</w:t>
            </w:r>
            <w:r w:rsidRPr="00531DDF">
              <w:rPr>
                <w:rFonts w:cs="KFGQPC Uthman Taha Naskh" w:hint="cs"/>
                <w:color w:val="B80000"/>
                <w:position w:val="4"/>
                <w:sz w:val="22"/>
                <w:szCs w:val="22"/>
                <w:rtl/>
              </w:rPr>
              <w:t>‌</w:t>
            </w:r>
            <w:r w:rsidRPr="00531DDF">
              <w:rPr>
                <w:rFonts w:ascii="B Badr" w:eastAsia="B Badr" w:hAnsi="B Badr" w:cs="KFGQPC Uthman Taha Naskh" w:hint="cs"/>
                <w:color w:val="auto"/>
                <w:position w:val="4"/>
                <w:sz w:val="22"/>
                <w:szCs w:val="22"/>
                <w:rtl/>
              </w:rPr>
              <w:t>سازد، و توبه شان را قبول مي</w:t>
            </w:r>
            <w:r w:rsidRPr="00531DDF">
              <w:rPr>
                <w:rFonts w:cs="KFGQPC Uthman Taha Naskh" w:hint="cs"/>
                <w:color w:val="B80000"/>
                <w:position w:val="4"/>
                <w:sz w:val="22"/>
                <w:szCs w:val="22"/>
                <w:rtl/>
              </w:rPr>
              <w:t>‌</w:t>
            </w:r>
            <w:r w:rsidRPr="00531DDF">
              <w:rPr>
                <w:rFonts w:ascii="B Badr" w:eastAsia="B Badr" w:hAnsi="B Badr" w:cs="KFGQPC Uthman Taha Naskh" w:hint="cs"/>
                <w:color w:val="auto"/>
                <w:position w:val="4"/>
                <w:sz w:val="22"/>
                <w:szCs w:val="22"/>
                <w:rtl/>
              </w:rPr>
              <w:t xml:space="preserve">فرمايد. </w:t>
            </w:r>
          </w:p>
        </w:tc>
      </w:tr>
      <w:tr w:rsidR="00993F97" w:rsidRPr="00E37570" w:rsidTr="009430DD">
        <w:trPr>
          <w:trHeight w:val="240"/>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77"/>
                <w:position w:val="12"/>
                <w:sz w:val="18"/>
                <w:szCs w:val="18"/>
                <w:rtl/>
              </w:rPr>
              <w:t xml:space="preserve">9 </w:t>
            </w:r>
            <w:r w:rsidRPr="00800C7A">
              <w:rPr>
                <w:rFonts w:ascii="ae_AlMateen" w:hAnsi="ae_AlMateen" w:cs="AL-Mateen"/>
                <w:color w:val="FFFFFF"/>
                <w:position w:val="2"/>
                <w:sz w:val="22"/>
                <w:szCs w:val="22"/>
                <w:rtl/>
              </w:rPr>
              <w:t>السِّتيرُ</w:t>
            </w:r>
          </w:p>
        </w:tc>
        <w:tc>
          <w:tcPr>
            <w:tcW w:w="7461" w:type="dxa"/>
            <w:tcBorders>
              <w:bottom w:val="single" w:sz="2" w:space="0" w:color="CC0000"/>
            </w:tcBorders>
            <w:shd w:val="clear" w:color="auto" w:fill="D6E3BC"/>
          </w:tcPr>
          <w:p w:rsidR="00993F97" w:rsidRPr="00815430"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2"/>
                <w:position w:val="4"/>
                <w:sz w:val="22"/>
                <w:szCs w:val="22"/>
                <w:rtl/>
              </w:rPr>
              <w:t>اوست کسی که بر بند</w:t>
            </w:r>
            <w:r w:rsidRPr="00815430">
              <w:rPr>
                <w:rFonts w:ascii="B Badr" w:eastAsia="B Badr" w:hAnsi="B Badr" w:cs="B Lotus" w:hint="cs"/>
                <w:color w:val="auto"/>
                <w:spacing w:val="-2"/>
                <w:position w:val="4"/>
                <w:sz w:val="22"/>
                <w:szCs w:val="22"/>
                <w:rtl/>
              </w:rPr>
              <w:t>ۀ</w:t>
            </w:r>
            <w:r w:rsidRPr="00815430">
              <w:rPr>
                <w:rFonts w:ascii="B Badr" w:eastAsia="B Badr" w:hAnsi="B Badr" w:cs="KFGQPC Uthman Taha Naskh" w:hint="cs"/>
                <w:color w:val="auto"/>
                <w:spacing w:val="-2"/>
                <w:position w:val="4"/>
                <w:sz w:val="22"/>
                <w:szCs w:val="22"/>
                <w:rtl/>
              </w:rPr>
              <w:t xml:space="preserve"> خود پرده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spacing w:val="-2"/>
                <w:position w:val="4"/>
                <w:sz w:val="22"/>
                <w:szCs w:val="22"/>
                <w:rtl/>
              </w:rPr>
              <w:t>کند، پس او را در میان خلقش رسوا نمی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spacing w:val="-2"/>
                <w:position w:val="4"/>
                <w:sz w:val="22"/>
                <w:szCs w:val="22"/>
                <w:rtl/>
              </w:rPr>
              <w:t>کند، و اوست کسی که</w:t>
            </w: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4"/>
                <w:position w:val="4"/>
                <w:sz w:val="22"/>
                <w:szCs w:val="22"/>
                <w:rtl/>
              </w:rPr>
              <w:t>دوست دارد از بنده</w:t>
            </w:r>
            <w:r w:rsidRPr="00815430">
              <w:rPr>
                <w:rFonts w:cs="KFGQPC Uthman Taha Naskh" w:hint="cs"/>
                <w:color w:val="B80000"/>
                <w:position w:val="4"/>
                <w:sz w:val="22"/>
                <w:szCs w:val="22"/>
                <w:rtl/>
              </w:rPr>
              <w:t>‌</w:t>
            </w:r>
            <w:r w:rsidRPr="00815430">
              <w:rPr>
                <w:rFonts w:ascii="B Badr" w:eastAsia="B Badr" w:hAnsi="B Badr" w:cs="KFGQPC Uthman Taha Naskh" w:hint="cs"/>
                <w:color w:val="auto"/>
                <w:spacing w:val="-4"/>
                <w:position w:val="4"/>
                <w:sz w:val="22"/>
                <w:szCs w:val="22"/>
                <w:rtl/>
              </w:rPr>
              <w:t>اش که بر نفس خود و بر دیگران ستر کند، و این چنین عورت خود را نیز بپوشاند.</w:t>
            </w:r>
            <w:r w:rsidRPr="00815430">
              <w:rPr>
                <w:rFonts w:ascii="B Badr" w:eastAsia="B Badr" w:hAnsi="B Badr" w:cs="KFGQPC Uthman Taha Naskh" w:hint="cs"/>
                <w:color w:val="auto"/>
                <w:position w:val="4"/>
                <w:sz w:val="22"/>
                <w:szCs w:val="22"/>
                <w:rtl/>
              </w:rPr>
              <w:t xml:space="preserve">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10</w:t>
            </w:r>
            <w:r w:rsidRPr="00800C7A">
              <w:rPr>
                <w:rFonts w:ascii="ae_AlMateen" w:hAnsi="ae_AlMateen" w:cs="AL-Mateen"/>
                <w:color w:val="FFFFFF"/>
                <w:position w:val="2"/>
                <w:sz w:val="22"/>
                <w:szCs w:val="22"/>
                <w:rtl/>
              </w:rPr>
              <w:t>الغَنِيُّ</w:t>
            </w:r>
          </w:p>
        </w:tc>
        <w:tc>
          <w:tcPr>
            <w:tcW w:w="7461" w:type="dxa"/>
            <w:shd w:val="clear" w:color="auto" w:fill="auto"/>
          </w:tcPr>
          <w:p w:rsidR="00993F97" w:rsidRPr="00815430" w:rsidRDefault="00993F97" w:rsidP="009430DD">
            <w:pPr>
              <w:spacing w:line="256"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كسي كه هرگز به هیچ یکی از آفریدگانش نیاز نمی داشته باشد، زیرا او صاحب کمال </w:t>
            </w:r>
            <w:r w:rsidRPr="00815430">
              <w:rPr>
                <w:rFonts w:ascii="B Badr" w:eastAsia="B Badr" w:hAnsi="B Badr" w:cs="KFGQPC Uthman Taha Naskh" w:hint="cs"/>
                <w:color w:val="auto"/>
                <w:spacing w:val="-6"/>
                <w:position w:val="4"/>
                <w:sz w:val="22"/>
                <w:szCs w:val="22"/>
                <w:rtl/>
              </w:rPr>
              <w:t xml:space="preserve">مطلق ودارای صفات کامل است، </w:t>
            </w:r>
            <w:r w:rsidRPr="00B7210F">
              <w:rPr>
                <w:rFonts w:ascii="B Badr" w:eastAsia="B Badr" w:hAnsi="B Badr" w:cs="B Lotus" w:hint="cs"/>
                <w:color w:val="auto"/>
                <w:spacing w:val="-6"/>
                <w:position w:val="4"/>
                <w:sz w:val="22"/>
                <w:szCs w:val="22"/>
                <w:rtl/>
              </w:rPr>
              <w:t>وهمۀ</w:t>
            </w:r>
            <w:r w:rsidRPr="00815430">
              <w:rPr>
                <w:rFonts w:ascii="B Badr" w:eastAsia="B Badr" w:hAnsi="B Badr" w:cs="KFGQPC Uthman Taha Naskh" w:hint="cs"/>
                <w:color w:val="auto"/>
                <w:spacing w:val="-6"/>
                <w:position w:val="4"/>
                <w:sz w:val="22"/>
                <w:szCs w:val="22"/>
                <w:rtl/>
              </w:rPr>
              <w:t xml:space="preserve"> خلق به او نیازمند ومحتاج بخشیدن وکمک کردن او هستند.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11</w:t>
            </w:r>
            <w:r w:rsidRPr="00800C7A">
              <w:rPr>
                <w:rFonts w:ascii="ae_AlMateen" w:hAnsi="ae_AlMateen" w:cs="AL-Mateen"/>
                <w:color w:val="FFFFFF"/>
                <w:position w:val="2"/>
                <w:sz w:val="22"/>
                <w:szCs w:val="22"/>
                <w:rtl/>
              </w:rPr>
              <w:t>الكَرِيمُ</w:t>
            </w:r>
          </w:p>
        </w:tc>
        <w:tc>
          <w:tcPr>
            <w:tcW w:w="7461" w:type="dxa"/>
            <w:tcBorders>
              <w:bottom w:val="single" w:sz="2" w:space="0" w:color="CC0000"/>
            </w:tcBorders>
            <w:shd w:val="clear" w:color="auto" w:fill="D6E3BC"/>
          </w:tcPr>
          <w:p w:rsidR="00993F97" w:rsidRPr="00815430" w:rsidRDefault="00993F97" w:rsidP="009430DD">
            <w:pPr>
              <w:autoSpaceDE w:val="0"/>
              <w:autoSpaceDN w:val="0"/>
              <w:adjustRightInd w:val="0"/>
              <w:spacing w:line="260" w:lineRule="exact"/>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دارای خوبیهای فراوان وبخشش ودهش بزرگ است، آنچه بخواهد وبرای هرکه بخواهد وبه هر گونه</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ای که بخواهد ـ در مقابل سؤال وبدون سؤال ـ عطا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فرماید، واز گناهان در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گذرد وعیبها را ستر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کند.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12</w:t>
            </w:r>
            <w:r w:rsidRPr="00800C7A">
              <w:rPr>
                <w:rFonts w:ascii="ae_AlMateen" w:hAnsi="ae_AlMateen" w:cs="AL-Mateen"/>
                <w:color w:val="FFFFFF"/>
                <w:position w:val="2"/>
                <w:sz w:val="22"/>
                <w:szCs w:val="22"/>
                <w:rtl/>
              </w:rPr>
              <w:t>الأَكْرَمُ</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كسي كه در فضل وکرم به غایت ونهایت رسیده است، که درین باره هیچ مانند ومثیلی ندارد، پس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خوبیها از </w:t>
            </w:r>
            <w:r w:rsidRPr="00D942FB">
              <w:rPr>
                <w:rFonts w:ascii="B Badr" w:eastAsia="B Badr" w:hAnsi="B Badr" w:cs="KFGQPC Uthman Taha Naskh" w:hint="cs"/>
                <w:color w:val="auto"/>
                <w:spacing w:val="-4"/>
                <w:position w:val="4"/>
                <w:sz w:val="22"/>
                <w:szCs w:val="22"/>
                <w:rtl/>
              </w:rPr>
              <w:t>نزد اوست، مؤمنان را به فضل خود پاداش میدهد، وسرکشان را مهلت بخشیده، وبا عدل خود حسابگیری می کند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13</w:t>
            </w:r>
            <w:r w:rsidRPr="00800C7A">
              <w:rPr>
                <w:rFonts w:ascii="ae_AlMateen" w:hAnsi="ae_AlMateen" w:cs="AL-Mateen"/>
                <w:color w:val="FFFFFF"/>
                <w:position w:val="2"/>
                <w:sz w:val="22"/>
                <w:szCs w:val="22"/>
                <w:rtl/>
              </w:rPr>
              <w:t>الوَهَّابُ</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6"/>
                <w:position w:val="4"/>
                <w:sz w:val="22"/>
                <w:szCs w:val="22"/>
                <w:rtl/>
              </w:rPr>
              <w:t>صاحب بخششهای زیاد است، عطا میکند بدون عوض، ومی بخشد بدون غرض، وانعام میکند از او نخواسته</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14</w:t>
            </w:r>
            <w:r w:rsidRPr="00800C7A">
              <w:rPr>
                <w:rFonts w:ascii="ae_AlMateen" w:hAnsi="ae_AlMateen" w:cs="AL-Mateen"/>
                <w:color w:val="FFFFFF"/>
                <w:position w:val="2"/>
                <w:sz w:val="22"/>
                <w:szCs w:val="22"/>
                <w:rtl/>
              </w:rPr>
              <w:t>الجَوَادُ</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صاحب بخششهای فراوان ونیکیها ست بر آفریدگانش، وکسانیکه به وی ایمان دارند از فضل وکرم وی حصـ</w:t>
            </w:r>
            <w:r w:rsidRPr="00815430">
              <w:rPr>
                <w:rFonts w:ascii="B Badr" w:eastAsia="B Badr" w:hAnsi="B Badr" w:cs="KFGQPC Uthman Taha Naskh"/>
                <w:color w:val="auto"/>
                <w:position w:val="4"/>
                <w:sz w:val="22"/>
                <w:szCs w:val="22"/>
                <w:rtl/>
              </w:rPr>
              <w:t>ﻪ</w:t>
            </w:r>
            <w:r w:rsidRPr="00815430">
              <w:rPr>
                <w:rFonts w:ascii="B Badr" w:eastAsia="B Badr" w:hAnsi="B Badr" w:cs="KFGQPC Uthman Taha Naskh" w:hint="cs"/>
                <w:color w:val="auto"/>
                <w:position w:val="4"/>
                <w:sz w:val="22"/>
                <w:szCs w:val="22"/>
                <w:rtl/>
              </w:rPr>
              <w:t>ای بزرگتر را می برند.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15</w:t>
            </w:r>
            <w:r w:rsidRPr="00800C7A">
              <w:rPr>
                <w:rFonts w:ascii="ae_AlMateen" w:hAnsi="ae_AlMateen" w:cs="AL-Mateen"/>
                <w:color w:val="FFFFFF"/>
                <w:position w:val="2"/>
                <w:sz w:val="22"/>
                <w:szCs w:val="22"/>
                <w:rtl/>
              </w:rPr>
              <w:t>الوَدودُ</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دوستان خود را دوست دارد و به وسیلـ</w:t>
            </w:r>
            <w:r w:rsidRPr="00815430">
              <w:rPr>
                <w:rFonts w:ascii="B Badr" w:eastAsia="B Badr" w:hAnsi="B Badr" w:cs="KFGQPC Uthman Taha Naskh"/>
                <w:color w:val="auto"/>
                <w:position w:val="4"/>
                <w:sz w:val="22"/>
                <w:szCs w:val="22"/>
                <w:rtl/>
              </w:rPr>
              <w:t>ﻪ</w:t>
            </w:r>
            <w:r w:rsidRPr="00815430">
              <w:rPr>
                <w:rFonts w:ascii="B Badr" w:eastAsia="B Badr" w:hAnsi="B Badr" w:cs="KFGQPC Uthman Taha Naskh" w:hint="cs"/>
                <w:color w:val="auto"/>
                <w:position w:val="4"/>
                <w:sz w:val="22"/>
                <w:szCs w:val="22"/>
                <w:rtl/>
              </w:rPr>
              <w:t>ای آمرزیدن گناهان و ارزانی کردن نعمتها محبت ومودت آنها را جلب می نماید، و از ایشان خشنود شده واعمال ایشان را قبول می فرماید، وبرایشان در روی زمین قبولیت را می گذارد.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16</w:t>
            </w:r>
            <w:r w:rsidRPr="00800C7A">
              <w:rPr>
                <w:rFonts w:ascii="ae_AlMateen" w:hAnsi="ae_AlMateen" w:cs="AL-Mateen"/>
                <w:color w:val="FFFFFF"/>
                <w:position w:val="2"/>
                <w:sz w:val="22"/>
                <w:szCs w:val="22"/>
                <w:rtl/>
              </w:rPr>
              <w:t>المُعْطي</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آنچه از خزینـﻪهایش بخواهد برای هر کس از بندگانش كه بخواهد عطا میفرماید، وبرای دوستان او حصـ</w:t>
            </w:r>
            <w:r w:rsidRPr="00815430">
              <w:rPr>
                <w:rFonts w:ascii="B Badr" w:eastAsia="B Badr" w:hAnsi="B Badr" w:cs="KFGQPC Uthman Taha Naskh"/>
                <w:color w:val="auto"/>
                <w:position w:val="4"/>
                <w:sz w:val="22"/>
                <w:szCs w:val="22"/>
                <w:rtl/>
              </w:rPr>
              <w:t>ﻪ</w:t>
            </w:r>
            <w:r w:rsidRPr="00815430">
              <w:rPr>
                <w:rFonts w:ascii="B Badr" w:eastAsia="B Badr" w:hAnsi="B Badr" w:cs="KFGQPC Uthman Taha Naskh" w:hint="cs"/>
                <w:color w:val="auto"/>
                <w:position w:val="4"/>
                <w:sz w:val="22"/>
                <w:szCs w:val="22"/>
                <w:rtl/>
              </w:rPr>
              <w:t xml:space="preserve">ای بزرگتر است از بخششهایش، و او کسی است که هرچیزی را آفرینش وصورتی که لایق اوست داده است.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17</w:t>
            </w:r>
            <w:r w:rsidRPr="00800C7A">
              <w:rPr>
                <w:rFonts w:ascii="ae_AlMateen" w:hAnsi="ae_AlMateen" w:cs="AL-Mateen"/>
                <w:color w:val="FFFFFF"/>
                <w:position w:val="2"/>
                <w:sz w:val="22"/>
                <w:szCs w:val="22"/>
                <w:rtl/>
              </w:rPr>
              <w:t>الوَاسِعُ</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دارای صفات وسیع وگسترده طوری که هیچکس نمی تواند ستایش او را باید و شاید بگوید، وعظمت وپادشاهی و فرمانروایی او گسترده، و مغفرت ورحمت او بسیار فراخ، و فضل و احسان او، فراوان وبزرگ می باشد.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18</w:t>
            </w:r>
            <w:r w:rsidRPr="00800C7A">
              <w:rPr>
                <w:rFonts w:ascii="ae_AlMateen" w:hAnsi="ae_AlMateen" w:cs="AL-Mateen"/>
                <w:color w:val="FFFFFF"/>
                <w:position w:val="2"/>
                <w:sz w:val="22"/>
                <w:szCs w:val="22"/>
                <w:rtl/>
              </w:rPr>
              <w:t>المُحْسِنُ</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6"/>
                <w:position w:val="4"/>
                <w:sz w:val="22"/>
                <w:szCs w:val="22"/>
                <w:rtl/>
              </w:rPr>
              <w:t>او كسي ست كه از حسن و زیبایی ونیکویی کامل برخوردار است چه در ذات وچه در نامها وصفتها</w:t>
            </w:r>
            <w:r w:rsidRPr="00815430">
              <w:rPr>
                <w:rFonts w:ascii="B Badr" w:eastAsia="B Badr" w:hAnsi="B Badr" w:cs="KFGQPC Uthman Taha Naskh" w:hint="cs"/>
                <w:color w:val="auto"/>
                <w:position w:val="4"/>
                <w:sz w:val="22"/>
                <w:szCs w:val="22"/>
                <w:rtl/>
              </w:rPr>
              <w:t xml:space="preserve"> وکردارش، وهمه چیز را که آفریده نیکو آفریده، و به بندگان خود نیکویی واحسان کرده است.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19</w:t>
            </w:r>
            <w:r w:rsidRPr="00800C7A">
              <w:rPr>
                <w:rFonts w:ascii="ae_AlMateen" w:hAnsi="ae_AlMateen" w:cs="AL-Mateen"/>
                <w:color w:val="FFFFFF"/>
                <w:position w:val="2"/>
                <w:sz w:val="22"/>
                <w:szCs w:val="22"/>
                <w:rtl/>
              </w:rPr>
              <w:t>الرَّازِقُ</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 روزی دهند</w:t>
            </w:r>
            <w:r w:rsidRPr="00815430">
              <w:rPr>
                <w:rFonts w:ascii="B Badr" w:eastAsia="B Badr" w:hAnsi="B Badr" w:cs="B Lotus"/>
                <w:color w:val="auto"/>
                <w:position w:val="4"/>
                <w:sz w:val="22"/>
                <w:szCs w:val="22"/>
                <w:rtl/>
              </w:rPr>
              <w:t>ﻩ</w:t>
            </w:r>
            <w:r w:rsidRPr="00815430">
              <w:rPr>
                <w:rFonts w:ascii="B Badr" w:eastAsia="B Badr" w:hAnsi="B Badr" w:cs="KFGQPC Uthman Taha Naskh" w:hint="cs"/>
                <w:color w:val="auto"/>
                <w:position w:val="4"/>
                <w:sz w:val="22"/>
                <w:szCs w:val="22"/>
                <w:rtl/>
              </w:rPr>
              <w:t>ای ست که همه آفریده شدگان را یکجا روزی میدهد، و روزیی آنها را پیش از آفرینش جهانیان مقدر کرده، وکامل ساختن آن را بعهده گرفته است اگرچه بعد از مدتی.</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20</w:t>
            </w:r>
            <w:r w:rsidRPr="00800C7A">
              <w:rPr>
                <w:rFonts w:ascii="ae_AlMateen" w:hAnsi="ae_AlMateen" w:cs="AL-Mateen"/>
                <w:color w:val="FFFFFF"/>
                <w:position w:val="2"/>
                <w:sz w:val="22"/>
                <w:szCs w:val="22"/>
                <w:rtl/>
              </w:rPr>
              <w:t>الرَّزَّاقُ</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نامیست دلالت بر کثرت وفراخی روزی دادن وی به خلقش میکند، زیرا او سبحانه وتعالی آنها </w:t>
            </w:r>
            <w:r w:rsidRPr="00815430">
              <w:rPr>
                <w:rFonts w:ascii="B Badr" w:eastAsia="B Badr" w:hAnsi="B Badr" w:cs="KFGQPC Uthman Taha Naskh" w:hint="cs"/>
                <w:color w:val="auto"/>
                <w:spacing w:val="-6"/>
                <w:position w:val="4"/>
                <w:sz w:val="22"/>
                <w:szCs w:val="22"/>
                <w:rtl/>
              </w:rPr>
              <w:t>را پیش ازینکه از او بخواهند روزی میدهد، بلکه آنها را با اینکه او را نافرمانی میکنند روزی میدهد.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21</w:t>
            </w:r>
            <w:r w:rsidRPr="00800C7A">
              <w:rPr>
                <w:rFonts w:ascii="ae_AlMateen" w:hAnsi="ae_AlMateen" w:cs="AL-Mateen"/>
                <w:color w:val="FFFFFF"/>
                <w:w w:val="90"/>
                <w:position w:val="2"/>
                <w:sz w:val="22"/>
                <w:szCs w:val="22"/>
                <w:rtl/>
              </w:rPr>
              <w:t>اللَّطِيفُ</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دانا به چیزهای باریک ونهان، پس هیچ چیزی پوشید</w:t>
            </w:r>
            <w:r w:rsidRPr="00815430">
              <w:rPr>
                <w:rFonts w:ascii="B Badr" w:eastAsia="B Badr" w:hAnsi="B Badr" w:cs="B Lotus"/>
                <w:color w:val="auto"/>
                <w:position w:val="4"/>
                <w:sz w:val="22"/>
                <w:szCs w:val="22"/>
                <w:rtl/>
              </w:rPr>
              <w:t>ﻩ</w:t>
            </w:r>
            <w:r w:rsidRPr="00815430">
              <w:rPr>
                <w:rFonts w:ascii="B Badr" w:eastAsia="B Badr" w:hAnsi="B Badr" w:cs="KFGQPC Uthman Taha Naskh" w:hint="cs"/>
                <w:color w:val="auto"/>
                <w:position w:val="4"/>
                <w:sz w:val="22"/>
                <w:szCs w:val="22"/>
                <w:rtl/>
              </w:rPr>
              <w:t>ای بر او پوشیده نیست، خیر ومنفعت را به بندگانش از جهتهای پوشیده و از جاهای که گمان نکنند می رساند.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22</w:t>
            </w:r>
            <w:r w:rsidRPr="00800C7A">
              <w:rPr>
                <w:rFonts w:ascii="ae_AlMateen" w:hAnsi="ae_AlMateen" w:cs="AL-Mateen"/>
                <w:color w:val="FFFFFF"/>
                <w:position w:val="2"/>
                <w:sz w:val="22"/>
                <w:szCs w:val="22"/>
                <w:rtl/>
              </w:rPr>
              <w:t>الخَبِيرُ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spacing w:val="-6"/>
                <w:position w:val="4"/>
                <w:sz w:val="22"/>
                <w:szCs w:val="22"/>
                <w:rtl/>
              </w:rPr>
            </w:pP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6"/>
                <w:position w:val="4"/>
                <w:sz w:val="22"/>
                <w:szCs w:val="22"/>
                <w:rtl/>
              </w:rPr>
              <w:t xml:space="preserve">اوست كسي كه علمش درون چیزها وپوشیده های آن را مانند بیرون ونمایان آن احاطه کرده است.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23</w:t>
            </w:r>
            <w:r w:rsidRPr="00800C7A">
              <w:rPr>
                <w:rFonts w:ascii="ae_AlMateen" w:hAnsi="ae_AlMateen" w:cs="AL-Mateen"/>
                <w:color w:val="FFFFFF"/>
                <w:position w:val="2"/>
                <w:sz w:val="22"/>
                <w:szCs w:val="22"/>
                <w:rtl/>
              </w:rPr>
              <w:t>الفَتَّاحُ</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 كسي ست كه از خزینه های ملک و رحمت و روزی خود آنچه که بخواهد چنان که علم وحکمتش تقاضا دارد باز میکند.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24</w:t>
            </w:r>
            <w:r w:rsidRPr="00800C7A">
              <w:rPr>
                <w:rFonts w:ascii="ae_AlMateen" w:hAnsi="ae_AlMateen" w:cs="AL-Mateen"/>
                <w:color w:val="FFFFFF"/>
                <w:position w:val="2"/>
                <w:sz w:val="22"/>
                <w:szCs w:val="22"/>
                <w:rtl/>
              </w:rPr>
              <w:t>العَلِيمُ</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 عالمی ست که علم او به بیرون و درون و به پنهان و آشکار و به گذشته و حال و آینده احاطه کرده است. پس هیچ چیزی از چیزها بر او پوشیده و پنهان نیست.</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25</w:t>
            </w:r>
            <w:r w:rsidRPr="00800C7A">
              <w:rPr>
                <w:rFonts w:ascii="ae_AlMateen" w:hAnsi="ae_AlMateen" w:cs="AL-Mateen"/>
                <w:color w:val="FFFFFF"/>
                <w:position w:val="2"/>
                <w:sz w:val="22"/>
                <w:szCs w:val="22"/>
                <w:rtl/>
              </w:rPr>
              <w:t>ال</w:t>
            </w:r>
            <w:r w:rsidRPr="00800C7A">
              <w:rPr>
                <w:rFonts w:ascii="ae_AlMateen" w:hAnsi="ae_AlMateen" w:cs="AL-Mateen" w:hint="cs"/>
                <w:color w:val="FFFFFF"/>
                <w:position w:val="2"/>
                <w:sz w:val="22"/>
                <w:szCs w:val="22"/>
                <w:rtl/>
              </w:rPr>
              <w:t>بَرُّ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 كسي ست كه نيكويي واحسان او به بندگانش بسیار گشاد وفراخ است، آنقدر عطا میکند که هیچ کس نعمتهای وی را شمرده و احاطه کرده نمی تواند، و اوست راستگو در وعد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خود، که از گناهان بند</w:t>
            </w:r>
            <w:r w:rsidRPr="00815430">
              <w:rPr>
                <w:rFonts w:ascii="B Badr" w:eastAsia="B Badr" w:hAnsi="B Badr" w:cs="B Lotus"/>
                <w:color w:val="auto"/>
                <w:position w:val="4"/>
                <w:sz w:val="22"/>
                <w:szCs w:val="22"/>
                <w:rtl/>
              </w:rPr>
              <w:t>ﻩ</w:t>
            </w:r>
            <w:r w:rsidRPr="00815430">
              <w:rPr>
                <w:rFonts w:ascii="B Badr" w:eastAsia="B Badr" w:hAnsi="B Badr" w:cs="KFGQPC Uthman Taha Naskh" w:hint="cs"/>
                <w:color w:val="auto"/>
                <w:position w:val="4"/>
                <w:sz w:val="22"/>
                <w:szCs w:val="22"/>
                <w:rtl/>
              </w:rPr>
              <w:t xml:space="preserve">اش گذشته و او را کمک میکند ونگاهش میدارد، از او عمل اندک را پذرفته وزیادش می سازد.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26</w:t>
            </w:r>
            <w:r w:rsidRPr="00800C7A">
              <w:rPr>
                <w:rFonts w:ascii="ae_AlMateen" w:hAnsi="ae_AlMateen" w:cs="AL-Mateen"/>
                <w:color w:val="FFFFFF"/>
                <w:position w:val="2"/>
                <w:sz w:val="22"/>
                <w:szCs w:val="22"/>
                <w:rtl/>
              </w:rPr>
              <w:t>الحَكِيمُ</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D942FB">
              <w:rPr>
                <w:rFonts w:ascii="B Badr" w:eastAsia="B Badr" w:hAnsi="B Badr" w:cs="KFGQPC Uthman Taha Naskh" w:hint="cs"/>
                <w:color w:val="auto"/>
                <w:spacing w:val="-4"/>
                <w:position w:val="4"/>
                <w:sz w:val="22"/>
                <w:szCs w:val="22"/>
                <w:rtl/>
              </w:rPr>
              <w:t>او کسی است که چیزها را در جاهای مناسب آن می گذارد، و در تدبیر او هرگز هیچ کوتاهی وخطا ولغزشی نمی باشد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lastRenderedPageBreak/>
              <w:t>27</w:t>
            </w:r>
            <w:r w:rsidRPr="00800C7A">
              <w:rPr>
                <w:rFonts w:ascii="ae_AlMateen" w:hAnsi="ae_AlMateen" w:cs="AL-Mateen"/>
                <w:color w:val="FFFFFF"/>
                <w:position w:val="2"/>
                <w:sz w:val="22"/>
                <w:szCs w:val="22"/>
                <w:rtl/>
              </w:rPr>
              <w:t>الحَكَمُ</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4"/>
                <w:position w:val="4"/>
                <w:sz w:val="22"/>
                <w:szCs w:val="22"/>
                <w:rtl/>
              </w:rPr>
              <w:t>اوست کسی که در میان آفریدگانش به عدل وانصاف داوری میکند، پس هیچ کسی را ظلم وستم</w:t>
            </w: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4"/>
                <w:position w:val="4"/>
                <w:sz w:val="22"/>
                <w:szCs w:val="22"/>
                <w:rtl/>
              </w:rPr>
              <w:t>نمی کند، واو کسی است که کتاب عزیز خود را نازل کرده تا بین مردم حاکم وفیصله کن باشد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28</w:t>
            </w:r>
            <w:r w:rsidRPr="00800C7A">
              <w:rPr>
                <w:rFonts w:ascii="ae_AlMateen" w:hAnsi="ae_AlMateen" w:cs="AL-Mateen"/>
                <w:color w:val="FFFFFF"/>
                <w:position w:val="2"/>
                <w:sz w:val="22"/>
                <w:szCs w:val="22"/>
                <w:rtl/>
              </w:rPr>
              <w:t>الشَّاكِرُ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D942FB">
              <w:rPr>
                <w:rFonts w:ascii="B Badr" w:eastAsia="B Badr" w:hAnsi="B Badr" w:cs="KFGQPC Uthman Taha Naskh" w:hint="cs"/>
                <w:color w:val="auto"/>
                <w:spacing w:val="-4"/>
                <w:position w:val="4"/>
                <w:sz w:val="22"/>
                <w:szCs w:val="22"/>
                <w:rtl/>
              </w:rPr>
              <w:t>سپاس گذاریست که کسی را که او را اطاعت کرده مدح می</w:t>
            </w:r>
            <w:r w:rsidRPr="00D942FB">
              <w:rPr>
                <w:rFonts w:cs="KFGQPC Uthman Taha Naskh" w:hint="cs"/>
                <w:color w:val="B80000"/>
                <w:spacing w:val="-4"/>
                <w:position w:val="4"/>
                <w:sz w:val="22"/>
                <w:szCs w:val="22"/>
                <w:rtl/>
              </w:rPr>
              <w:t>‌</w:t>
            </w:r>
            <w:r w:rsidRPr="00D942FB">
              <w:rPr>
                <w:rFonts w:ascii="B Badr" w:eastAsia="B Badr" w:hAnsi="B Badr" w:cs="KFGQPC Uthman Taha Naskh" w:hint="cs"/>
                <w:color w:val="auto"/>
                <w:spacing w:val="-4"/>
                <w:position w:val="4"/>
                <w:sz w:val="22"/>
                <w:szCs w:val="22"/>
                <w:rtl/>
              </w:rPr>
              <w:t>کند وبر او ثنا می</w:t>
            </w:r>
            <w:r w:rsidRPr="00D942FB">
              <w:rPr>
                <w:rFonts w:cs="KFGQPC Uthman Taha Naskh" w:hint="cs"/>
                <w:color w:val="B80000"/>
                <w:spacing w:val="-4"/>
                <w:position w:val="4"/>
                <w:sz w:val="22"/>
                <w:szCs w:val="22"/>
                <w:rtl/>
              </w:rPr>
              <w:t>‌</w:t>
            </w:r>
            <w:r w:rsidRPr="00D942FB">
              <w:rPr>
                <w:rFonts w:ascii="B Badr" w:eastAsia="B Badr" w:hAnsi="B Badr" w:cs="KFGQPC Uthman Taha Naskh" w:hint="cs"/>
                <w:color w:val="auto"/>
                <w:spacing w:val="-4"/>
                <w:position w:val="4"/>
                <w:sz w:val="22"/>
                <w:szCs w:val="22"/>
                <w:rtl/>
              </w:rPr>
              <w:t>گوید، و بر عمل ـ هرچند کم واندک</w:t>
            </w:r>
            <w:r w:rsidRPr="00815430">
              <w:rPr>
                <w:rFonts w:ascii="B Badr" w:eastAsia="B Badr" w:hAnsi="B Badr" w:cs="KFGQPC Uthman Taha Naskh" w:hint="cs"/>
                <w:color w:val="auto"/>
                <w:position w:val="4"/>
                <w:sz w:val="22"/>
                <w:szCs w:val="22"/>
                <w:rtl/>
              </w:rPr>
              <w:t xml:space="preserve"> باشد ـ پاداش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دهد، و در مقابل شکر نمودن نعمتها در دنیا زیادت وافزونی و در آخرت اجر وثواب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بخشد.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29</w:t>
            </w:r>
            <w:r w:rsidRPr="00800C7A">
              <w:rPr>
                <w:rFonts w:ascii="ae_AlMateen" w:hAnsi="ae_AlMateen" w:cs="AL-Mateen"/>
                <w:color w:val="FFFFFF"/>
                <w:position w:val="2"/>
                <w:sz w:val="22"/>
                <w:szCs w:val="22"/>
                <w:rtl/>
              </w:rPr>
              <w:t>الشَّكُورُ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4"/>
                <w:position w:val="4"/>
                <w:sz w:val="22"/>
                <w:szCs w:val="22"/>
                <w:rtl/>
              </w:rPr>
              <w:t>بسیار شکرکننده است که در نزد او اعمال کم واندک بندگانش، زیاد گردیده وپاداش شان را دوچند برایشان</w:t>
            </w: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4"/>
                <w:position w:val="4"/>
                <w:sz w:val="22"/>
                <w:szCs w:val="22"/>
                <w:rtl/>
              </w:rPr>
              <w:t>ميدهد، پس مراد ازشکر الله برای بنده: ثواب بخشیدن او بر شکرگذاریش وقبول فرمودن طاعت از اوست</w:t>
            </w:r>
            <w:r w:rsidRPr="00815430">
              <w:rPr>
                <w:rFonts w:ascii="B Badr" w:eastAsia="B Badr" w:hAnsi="B Badr" w:cs="KFGQPC Uthman Taha Naskh" w:hint="cs"/>
                <w:color w:val="auto"/>
                <w:position w:val="4"/>
                <w:sz w:val="22"/>
                <w:szCs w:val="22"/>
                <w:rtl/>
              </w:rPr>
              <w:t xml:space="preserve">.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30</w:t>
            </w:r>
            <w:r w:rsidRPr="00800C7A">
              <w:rPr>
                <w:rFonts w:ascii="ae_AlMateen" w:hAnsi="ae_AlMateen" w:cs="AL-Mateen"/>
                <w:color w:val="FFFFFF"/>
                <w:position w:val="2"/>
                <w:sz w:val="22"/>
                <w:szCs w:val="22"/>
                <w:rtl/>
              </w:rPr>
              <w:t>الجَمِيلُ</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زیبا ونیکو در ذات خود و در نامها وصفتها وافعالش زیبایی ونیکوی مطلق، وهر زیبایی ونیکوی که در بندگانش وجود دارد از زیبایی ونیکوی او سبحانه وتعالی است.</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31</w:t>
            </w:r>
            <w:r w:rsidRPr="00800C7A">
              <w:rPr>
                <w:rFonts w:ascii="ae_AlMateen" w:hAnsi="ae_AlMateen" w:cs="AL-Mateen"/>
                <w:color w:val="FFFFFF"/>
                <w:position w:val="2"/>
                <w:sz w:val="22"/>
                <w:szCs w:val="22"/>
                <w:rtl/>
              </w:rPr>
              <w:t>المَجيدُ</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6"/>
                <w:position w:val="4"/>
                <w:sz w:val="22"/>
                <w:szCs w:val="22"/>
                <w:rtl/>
              </w:rPr>
              <w:t>اوست کسی که همه فخر وبزرگواری وگرانقدری وبلندمقامی - در آسمانها وزمین - تنها از آن اوست</w:t>
            </w:r>
            <w:r w:rsidRPr="00815430">
              <w:rPr>
                <w:rFonts w:ascii="B Badr" w:eastAsia="B Badr" w:hAnsi="B Badr" w:cs="KFGQPC Uthman Taha Naskh" w:hint="cs"/>
                <w:color w:val="auto"/>
                <w:position w:val="4"/>
                <w:sz w:val="22"/>
                <w:szCs w:val="22"/>
                <w:rtl/>
              </w:rPr>
              <w:t xml:space="preserve">.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32</w:t>
            </w:r>
            <w:r w:rsidRPr="00800C7A">
              <w:rPr>
                <w:rFonts w:ascii="ae_AlMateen" w:hAnsi="ae_AlMateen" w:cs="AL-Mateen"/>
                <w:color w:val="FFFFFF"/>
                <w:position w:val="2"/>
                <w:sz w:val="22"/>
                <w:szCs w:val="22"/>
                <w:rtl/>
              </w:rPr>
              <w:t>الوَلِيُّ</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10"/>
                <w:position w:val="4"/>
                <w:sz w:val="22"/>
                <w:szCs w:val="22"/>
                <w:rtl/>
              </w:rPr>
              <w:t>اوست ياور وسرپرست شئون بندگانش وتدبیركنند</w:t>
            </w:r>
            <w:r w:rsidRPr="00815430">
              <w:rPr>
                <w:rFonts w:ascii="B Badr" w:eastAsia="B Badr" w:hAnsi="B Badr" w:cs="B Lotus" w:hint="cs"/>
                <w:color w:val="auto"/>
                <w:spacing w:val="-10"/>
                <w:position w:val="4"/>
                <w:sz w:val="22"/>
                <w:szCs w:val="22"/>
                <w:rtl/>
              </w:rPr>
              <w:t>ۀ</w:t>
            </w:r>
            <w:r w:rsidRPr="00815430">
              <w:rPr>
                <w:rFonts w:ascii="B Badr" w:eastAsia="B Badr" w:hAnsi="B Badr" w:cs="KFGQPC Uthman Taha Naskh" w:hint="cs"/>
                <w:color w:val="auto"/>
                <w:spacing w:val="-10"/>
                <w:position w:val="4"/>
                <w:sz w:val="22"/>
                <w:szCs w:val="22"/>
                <w:rtl/>
              </w:rPr>
              <w:t xml:space="preserve"> ملکش، واوست یاری دهنده وکمک کنند</w:t>
            </w:r>
            <w:r w:rsidRPr="00815430">
              <w:rPr>
                <w:rFonts w:ascii="B Badr" w:eastAsia="B Badr" w:hAnsi="B Badr" w:cs="B Lotus" w:hint="cs"/>
                <w:color w:val="auto"/>
                <w:spacing w:val="-10"/>
                <w:position w:val="4"/>
                <w:sz w:val="22"/>
                <w:szCs w:val="22"/>
                <w:rtl/>
              </w:rPr>
              <w:t>ۀ</w:t>
            </w:r>
            <w:r w:rsidRPr="00815430">
              <w:rPr>
                <w:rFonts w:ascii="B Badr" w:eastAsia="B Badr" w:hAnsi="B Badr" w:cs="KFGQPC Uthman Taha Naskh" w:hint="cs"/>
                <w:color w:val="auto"/>
                <w:spacing w:val="-10"/>
                <w:position w:val="4"/>
                <w:sz w:val="22"/>
                <w:szCs w:val="22"/>
                <w:rtl/>
              </w:rPr>
              <w:t xml:space="preserve"> دوستانش</w:t>
            </w:r>
            <w:r w:rsidRPr="00815430">
              <w:rPr>
                <w:rFonts w:ascii="B Badr" w:eastAsia="B Badr" w:hAnsi="B Badr" w:cs="KFGQPC Uthman Taha Naskh" w:hint="cs"/>
                <w:color w:val="auto"/>
                <w:position w:val="4"/>
                <w:sz w:val="22"/>
                <w:szCs w:val="22"/>
                <w:rtl/>
              </w:rPr>
              <w:t xml:space="preserve">.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33</w:t>
            </w:r>
            <w:r w:rsidRPr="00800C7A">
              <w:rPr>
                <w:rFonts w:ascii="ae_AlMateen" w:hAnsi="ae_AlMateen" w:cs="AL-Mateen"/>
                <w:color w:val="FFFFFF"/>
                <w:position w:val="2"/>
                <w:sz w:val="22"/>
                <w:szCs w:val="22"/>
                <w:rtl/>
              </w:rPr>
              <w:t>ال</w:t>
            </w:r>
            <w:r w:rsidRPr="00800C7A">
              <w:rPr>
                <w:rFonts w:ascii="ae_AlMateen" w:hAnsi="ae_AlMateen" w:cs="AL-Mateen" w:hint="cs"/>
                <w:color w:val="FFFFFF"/>
                <w:position w:val="2"/>
                <w:sz w:val="22"/>
                <w:szCs w:val="22"/>
                <w:rtl/>
              </w:rPr>
              <w:t>حَمِيدُ</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ستایش کرده شده بر نامها وصفتها وافعالش، واوست کسی که در آسايش وتنگی ودرگشایش وسختی ستایش گفته می شود، واوست مستحق حمد وثنای مطلق، زیرا او موصوف به تمام کمال است.</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34</w:t>
            </w:r>
            <w:r w:rsidRPr="00800C7A">
              <w:rPr>
                <w:rFonts w:ascii="ae_AlMateen" w:hAnsi="ae_AlMateen" w:cs="AL-Mateen"/>
                <w:color w:val="FFFFFF"/>
                <w:position w:val="2"/>
                <w:sz w:val="22"/>
                <w:szCs w:val="22"/>
                <w:rtl/>
              </w:rPr>
              <w:t>المَوْلَى</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پروردگار، پادشاه، سرور، یاری دهنده، وکمک کنند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دوستانش.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35</w:t>
            </w:r>
            <w:r w:rsidRPr="00800C7A">
              <w:rPr>
                <w:rFonts w:ascii="ae_AlMateen" w:hAnsi="ae_AlMateen" w:cs="AL-Mateen"/>
                <w:color w:val="FFFFFF"/>
                <w:position w:val="2"/>
                <w:sz w:val="22"/>
                <w:szCs w:val="22"/>
                <w:rtl/>
              </w:rPr>
              <w:t>النَّصِيرُ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 كسي است كه به نصرت خود هر كس را خواهد کمک می کند، پس هرکه را نصرت دهد </w:t>
            </w:r>
            <w:r w:rsidRPr="00815430">
              <w:rPr>
                <w:rFonts w:ascii="B Badr" w:eastAsia="B Badr" w:hAnsi="B Badr" w:cs="KFGQPC Uthman Taha Naskh" w:hint="cs"/>
                <w:color w:val="auto"/>
                <w:spacing w:val="-4"/>
                <w:position w:val="4"/>
                <w:sz w:val="22"/>
                <w:szCs w:val="22"/>
                <w:rtl/>
              </w:rPr>
              <w:t>هیچ کسی بر او غالب نخواهد شد و هر که را نصرت ندهد هیچ کسی او را نمی توان نصرت داد.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36</w:t>
            </w:r>
            <w:r w:rsidRPr="00800C7A">
              <w:rPr>
                <w:rFonts w:ascii="ae_AlMateen" w:hAnsi="ae_AlMateen" w:cs="AL-Mateen"/>
                <w:color w:val="FFFFFF"/>
                <w:position w:val="2"/>
                <w:sz w:val="22"/>
                <w:szCs w:val="22"/>
                <w:rtl/>
              </w:rPr>
              <w:t>السَّمِيعُ</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کسی که شنوایی او احاطه نموده به هر راز وسخن نهفته و به هر آواز بلند وگفتار آشکار، بلکه به تمام آوازها هرچند پنهان وباریک ویا نمایان وبلند باشد. و اوست اجابت کنند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دعای کسی که او را دعا میکند.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37</w:t>
            </w:r>
            <w:r w:rsidRPr="00800C7A">
              <w:rPr>
                <w:rFonts w:ascii="ae_AlMateen" w:hAnsi="ae_AlMateen" w:cs="AL-Mateen"/>
                <w:color w:val="FFFFFF"/>
                <w:position w:val="2"/>
                <w:sz w:val="22"/>
                <w:szCs w:val="22"/>
                <w:rtl/>
              </w:rPr>
              <w:t>البَصِيرُ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كسي كه بنایی او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موجودات را احاطه کرده است، برابر است که در عالم پوشیده </w:t>
            </w:r>
            <w:r w:rsidRPr="00815430">
              <w:rPr>
                <w:rFonts w:ascii="B Badr" w:eastAsia="B Badr" w:hAnsi="B Badr" w:cs="KFGQPC Uthman Taha Naskh" w:hint="cs"/>
                <w:color w:val="auto"/>
                <w:spacing w:val="-4"/>
                <w:position w:val="4"/>
                <w:sz w:val="22"/>
                <w:szCs w:val="22"/>
                <w:rtl/>
              </w:rPr>
              <w:t>باشد یا در عالم ظاهر، هر قدر که نهان باشد یا آشکار، وهر انداز</w:t>
            </w:r>
            <w:r w:rsidRPr="00815430">
              <w:rPr>
                <w:rFonts w:ascii="B Badr" w:eastAsia="B Badr" w:hAnsi="B Badr" w:cs="B Lotus" w:hint="cs"/>
                <w:color w:val="auto"/>
                <w:spacing w:val="-4"/>
                <w:position w:val="4"/>
                <w:sz w:val="22"/>
                <w:szCs w:val="22"/>
                <w:rtl/>
              </w:rPr>
              <w:t>ﻩ</w:t>
            </w:r>
            <w:r w:rsidRPr="00815430">
              <w:rPr>
                <w:rFonts w:ascii="B Badr" w:eastAsia="B Badr" w:hAnsi="B Badr" w:cs="KFGQPC Uthman Taha Naskh" w:hint="cs"/>
                <w:color w:val="auto"/>
                <w:spacing w:val="-4"/>
                <w:position w:val="4"/>
                <w:sz w:val="22"/>
                <w:szCs w:val="22"/>
                <w:rtl/>
              </w:rPr>
              <w:t>ای که باریک باشد یا برجسته</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38</w:t>
            </w:r>
            <w:r w:rsidRPr="00800C7A">
              <w:rPr>
                <w:rFonts w:ascii="ae_AlMateen" w:hAnsi="ae_AlMateen" w:cs="AL-Mateen"/>
                <w:color w:val="FFFFFF"/>
                <w:position w:val="2"/>
                <w:sz w:val="22"/>
                <w:szCs w:val="22"/>
                <w:rtl/>
              </w:rPr>
              <w:t>الشَّهيدُ</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نگهبان وگواه بر آفریدگانش، برای خود بوحدانیت ویگانگی و عدالت گواهی داده است، و به راست گویی </w:t>
            </w:r>
            <w:r w:rsidRPr="00B7210F">
              <w:rPr>
                <w:rFonts w:ascii="B Badr" w:eastAsia="B Badr" w:hAnsi="B Badr" w:cs="KFGQPC Uthman Taha Naskh" w:hint="cs"/>
                <w:color w:val="auto"/>
                <w:spacing w:val="-4"/>
                <w:position w:val="4"/>
                <w:sz w:val="22"/>
                <w:szCs w:val="22"/>
                <w:rtl/>
              </w:rPr>
              <w:t>مؤمنان - چون او را به یگانگی یاد کنند - گواهی میدهد، و این چنین برای پیامبران وفرشتگان خود گواهی میدهد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39</w:t>
            </w:r>
            <w:r w:rsidRPr="00800C7A">
              <w:rPr>
                <w:rFonts w:ascii="ae_AlMateen" w:hAnsi="ae_AlMateen" w:cs="AL-Mateen"/>
                <w:color w:val="FFFFFF"/>
                <w:spacing w:val="-2"/>
                <w:w w:val="95"/>
                <w:position w:val="2"/>
                <w:sz w:val="22"/>
                <w:szCs w:val="22"/>
                <w:rtl/>
              </w:rPr>
              <w:t>الرَّقيبُ</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دانا وآگاه بر همه خلقش، که اعمالشان را در شمار آورده وثبت کرده است، پس از او تعالی هیچ چیزی را به زیر چشم و یا به درون دل گذرانده نمی توان کرد.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40</w:t>
            </w:r>
            <w:r w:rsidRPr="00800C7A">
              <w:rPr>
                <w:rFonts w:ascii="ae_AlMateen" w:hAnsi="ae_AlMateen" w:cs="AL-Mateen"/>
                <w:color w:val="FFFFFF"/>
                <w:spacing w:val="-2"/>
                <w:w w:val="95"/>
                <w:position w:val="2"/>
                <w:sz w:val="22"/>
                <w:szCs w:val="22"/>
                <w:rtl/>
              </w:rPr>
              <w:t>الرَّ</w:t>
            </w:r>
            <w:r w:rsidRPr="00800C7A">
              <w:rPr>
                <w:rFonts w:ascii="ae_AlMateen" w:hAnsi="ae_AlMateen" w:cs="AL-Mateen" w:hint="cs"/>
                <w:color w:val="FFFFFF"/>
                <w:spacing w:val="-2"/>
                <w:w w:val="95"/>
                <w:position w:val="2"/>
                <w:sz w:val="22"/>
                <w:szCs w:val="22"/>
                <w:rtl/>
              </w:rPr>
              <w:t>فِيقُ</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B7210F">
              <w:rPr>
                <w:rFonts w:ascii="B Badr" w:eastAsia="B Badr" w:hAnsi="B Badr" w:cs="KFGQPC Uthman Taha Naskh" w:hint="cs"/>
                <w:color w:val="auto"/>
                <w:spacing w:val="-4"/>
                <w:position w:val="4"/>
                <w:sz w:val="22"/>
                <w:szCs w:val="22"/>
                <w:rtl/>
              </w:rPr>
              <w:t>اوست بسیار مهربان در افعالش، که در آفرینش وامر خود آهسته آهسته و اندک اندک رفتار میکند، وبا بندگان خود</w:t>
            </w:r>
            <w:r w:rsidRPr="00815430">
              <w:rPr>
                <w:rFonts w:ascii="B Badr" w:eastAsia="B Badr" w:hAnsi="B Badr" w:cs="KFGQPC Uthman Taha Naskh" w:hint="cs"/>
                <w:color w:val="auto"/>
                <w:position w:val="4"/>
                <w:sz w:val="22"/>
                <w:szCs w:val="22"/>
                <w:rtl/>
              </w:rPr>
              <w:t xml:space="preserve"> </w:t>
            </w:r>
            <w:r w:rsidRPr="003E4698">
              <w:rPr>
                <w:rFonts w:ascii="B Badr" w:eastAsia="B Badr" w:hAnsi="B Badr" w:cs="KFGQPC Uthman Taha Naskh" w:hint="cs"/>
                <w:color w:val="auto"/>
                <w:spacing w:val="-8"/>
                <w:position w:val="4"/>
                <w:sz w:val="22"/>
                <w:szCs w:val="22"/>
                <w:rtl/>
              </w:rPr>
              <w:t>به مهربانی و نرمی رویه میکند، پس آنها را بیرون از طاق</w:t>
            </w:r>
            <w:r w:rsidRPr="003E4698">
              <w:rPr>
                <w:rFonts w:ascii="B Badr" w:eastAsia="B Badr" w:hAnsi="B Badr" w:cs="KFGQPC Uthman Taha Naskh"/>
                <w:color w:val="auto"/>
                <w:spacing w:val="-8"/>
                <w:position w:val="4"/>
                <w:sz w:val="22"/>
                <w:szCs w:val="22"/>
                <w:rtl/>
              </w:rPr>
              <w:t>ت</w:t>
            </w:r>
            <w:r w:rsidRPr="003E4698">
              <w:rPr>
                <w:rFonts w:ascii="B Badr" w:eastAsia="B Badr" w:hAnsi="B Badr" w:cs="KFGQPC Uthman Taha Naskh" w:hint="cs"/>
                <w:color w:val="auto"/>
                <w:spacing w:val="-8"/>
                <w:position w:val="4"/>
                <w:sz w:val="22"/>
                <w:szCs w:val="22"/>
                <w:rtl/>
              </w:rPr>
              <w:t>ﺷـان تکلیف نمیدهد، و او تعالی بند</w:t>
            </w:r>
            <w:r w:rsidRPr="003E4698">
              <w:rPr>
                <w:rFonts w:ascii="B Badr" w:eastAsia="B Badr" w:hAnsi="B Badr" w:cs="B Lotus" w:hint="cs"/>
                <w:color w:val="auto"/>
                <w:spacing w:val="-8"/>
                <w:position w:val="4"/>
                <w:sz w:val="22"/>
                <w:szCs w:val="22"/>
                <w:rtl/>
              </w:rPr>
              <w:t>ۀ</w:t>
            </w:r>
            <w:r w:rsidRPr="003E4698">
              <w:rPr>
                <w:rFonts w:ascii="B Badr" w:eastAsia="B Badr" w:hAnsi="B Badr" w:cs="KFGQPC Uthman Taha Naskh" w:hint="cs"/>
                <w:color w:val="auto"/>
                <w:spacing w:val="-8"/>
                <w:position w:val="4"/>
                <w:sz w:val="22"/>
                <w:szCs w:val="22"/>
                <w:rtl/>
              </w:rPr>
              <w:t xml:space="preserve"> مهربانش را دوست دارد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41</w:t>
            </w:r>
            <w:r w:rsidRPr="00800C7A">
              <w:rPr>
                <w:rFonts w:ascii="ae_AlMateen" w:hAnsi="ae_AlMateen" w:cs="AL-Mateen"/>
                <w:color w:val="FFFFFF"/>
                <w:position w:val="2"/>
                <w:sz w:val="22"/>
                <w:szCs w:val="22"/>
                <w:rtl/>
              </w:rPr>
              <w:t>القَرِيبُ</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به علم و قدرت خود به همه خلقش نزدیک است، و به لطف ومهربانی ومددکاری خویش به بندگان مؤمنش </w:t>
            </w:r>
            <w:r w:rsidRPr="003E4698">
              <w:rPr>
                <w:rFonts w:ascii="B Badr" w:eastAsia="B Badr" w:hAnsi="B Badr" w:cs="KFGQPC Uthman Taha Naskh" w:hint="cs"/>
                <w:color w:val="auto"/>
                <w:spacing w:val="-2"/>
                <w:position w:val="4"/>
                <w:sz w:val="22"/>
                <w:szCs w:val="22"/>
                <w:rtl/>
              </w:rPr>
              <w:t>قریب است، و با اینکه قریب و نزدیک است بالای عرش خود قرار دارد و ذات پاک او با مخلوقات آمیخته نیست</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42</w:t>
            </w:r>
            <w:r w:rsidRPr="00800C7A">
              <w:rPr>
                <w:rFonts w:ascii="ae_AlMateen" w:hAnsi="ae_AlMateen" w:cs="AL-Mateen"/>
                <w:color w:val="FFFFFF"/>
                <w:position w:val="2"/>
                <w:sz w:val="22"/>
                <w:szCs w:val="22"/>
                <w:rtl/>
              </w:rPr>
              <w:t>المُجيبُ</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hint="cs"/>
                <w:color w:val="auto"/>
                <w:spacing w:val="-8"/>
                <w:position w:val="4"/>
                <w:sz w:val="22"/>
                <w:szCs w:val="22"/>
                <w:rtl/>
              </w:rPr>
              <w:t>اوست کسی که دعای دعاکنندگان و پرسش پرسان کنندگان را بر طبق علم و حکمت خود می پذیرد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43</w:t>
            </w:r>
            <w:r w:rsidRPr="00800C7A">
              <w:rPr>
                <w:rFonts w:ascii="ae_AlMateen" w:hAnsi="ae_AlMateen" w:cs="AL-Mateen"/>
                <w:color w:val="FFFFFF"/>
                <w:position w:val="2"/>
                <w:sz w:val="22"/>
                <w:szCs w:val="22"/>
                <w:rtl/>
              </w:rPr>
              <w:t>الْمُقِيتُ</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کسی که همه رزق و روزی را آفریده و رسانیدن آن را به همه خلقش به عهده گرفته است، واوست نگهبان بر آن وبر اعمال بندگان بدون هیچ گونه کمی وکاستی.</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44</w:t>
            </w:r>
            <w:r w:rsidRPr="00800C7A">
              <w:rPr>
                <w:rFonts w:ascii="ae_AlMateen" w:hAnsi="ae_AlMateen" w:cs="AL-Mateen"/>
                <w:color w:val="FFFFFF"/>
                <w:spacing w:val="-2"/>
                <w:w w:val="95"/>
                <w:position w:val="2"/>
                <w:sz w:val="22"/>
                <w:szCs w:val="22"/>
                <w:rtl/>
              </w:rPr>
              <w:t>ال</w:t>
            </w:r>
            <w:r w:rsidRPr="00800C7A">
              <w:rPr>
                <w:rFonts w:ascii="ae_AlMateen" w:hAnsi="ae_AlMateen" w:cs="AL-Mateen" w:hint="cs"/>
                <w:color w:val="FFFFFF"/>
                <w:spacing w:val="-2"/>
                <w:w w:val="95"/>
                <w:position w:val="2"/>
                <w:sz w:val="22"/>
                <w:szCs w:val="22"/>
                <w:rtl/>
              </w:rPr>
              <w:t>حَسِيبُ</w:t>
            </w:r>
          </w:p>
        </w:tc>
        <w:tc>
          <w:tcPr>
            <w:tcW w:w="7461" w:type="dxa"/>
            <w:tcBorders>
              <w:bottom w:val="single" w:sz="2" w:space="0" w:color="CC0000"/>
            </w:tcBorders>
            <w:shd w:val="clear" w:color="auto" w:fill="auto"/>
          </w:tcPr>
          <w:p w:rsidR="00993F97" w:rsidRPr="00815430" w:rsidRDefault="00993F97" w:rsidP="009430DD">
            <w:pPr>
              <w:autoSpaceDE w:val="0"/>
              <w:autoSpaceDN w:val="0"/>
              <w:adjustRightInd w:val="0"/>
              <w:spacing w:line="260" w:lineRule="exact"/>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D942FB">
              <w:rPr>
                <w:rFonts w:ascii="B Badr" w:eastAsia="B Badr" w:hAnsi="B Badr" w:cs="KFGQPC Uthman Taha Naskh" w:hint="cs"/>
                <w:color w:val="auto"/>
                <w:spacing w:val="-6"/>
                <w:position w:val="4"/>
                <w:sz w:val="22"/>
                <w:szCs w:val="22"/>
                <w:rtl/>
              </w:rPr>
              <w:t xml:space="preserve">اوست بسنده برای بندگانش </w:t>
            </w:r>
            <w:r w:rsidRPr="00D942FB">
              <w:rPr>
                <w:rFonts w:ascii="B Badr" w:eastAsia="B Badr" w:hAnsi="B Badr" w:cs="B Lotus" w:hint="cs"/>
                <w:color w:val="auto"/>
                <w:spacing w:val="-6"/>
                <w:position w:val="4"/>
                <w:sz w:val="22"/>
                <w:szCs w:val="22"/>
                <w:rtl/>
              </w:rPr>
              <w:t>همۀ</w:t>
            </w:r>
            <w:r w:rsidRPr="00D942FB">
              <w:rPr>
                <w:rFonts w:ascii="B Badr" w:eastAsia="B Badr" w:hAnsi="B Badr" w:cs="KFGQPC Uthman Taha Naskh" w:hint="cs"/>
                <w:color w:val="auto"/>
                <w:spacing w:val="-6"/>
                <w:position w:val="4"/>
                <w:sz w:val="22"/>
                <w:szCs w:val="22"/>
                <w:rtl/>
              </w:rPr>
              <w:t xml:space="preserve"> آنچه را که خاطر آنها را مشغول ساخته است از امور دین ودنیایشان، وبندگان مؤمنان</w:t>
            </w:r>
            <w:r w:rsidRPr="00D942FB">
              <w:rPr>
                <w:rFonts w:ascii="B Badr" w:eastAsia="B Badr" w:hAnsi="B Badr" w:cs="KFGQPC Uthman Taha Naskh" w:hint="cs"/>
                <w:color w:val="auto"/>
                <w:spacing w:val="-2"/>
                <w:position w:val="4"/>
                <w:sz w:val="22"/>
                <w:szCs w:val="22"/>
                <w:rtl/>
              </w:rPr>
              <w:t xml:space="preserve"> او را از کفایتش </w:t>
            </w:r>
            <w:r w:rsidRPr="00D942FB">
              <w:rPr>
                <w:rFonts w:ascii="B Badr" w:eastAsia="B Badr" w:hAnsi="B Badr" w:cs="B Lotus" w:hint="cs"/>
                <w:color w:val="auto"/>
                <w:spacing w:val="-2"/>
                <w:position w:val="4"/>
                <w:sz w:val="22"/>
                <w:szCs w:val="22"/>
                <w:rtl/>
              </w:rPr>
              <w:t>حصۀ</w:t>
            </w:r>
            <w:r w:rsidRPr="00D942FB">
              <w:rPr>
                <w:rFonts w:ascii="B Badr" w:eastAsia="B Badr" w:hAnsi="B Badr" w:cs="KFGQPC Uthman Taha Naskh" w:hint="cs"/>
                <w:color w:val="auto"/>
                <w:spacing w:val="-2"/>
                <w:position w:val="4"/>
                <w:sz w:val="22"/>
                <w:szCs w:val="22"/>
                <w:rtl/>
              </w:rPr>
              <w:t xml:space="preserve"> بزرگتر است، و او تعالی بندگانش را در بار</w:t>
            </w:r>
            <w:r w:rsidRPr="00D942FB">
              <w:rPr>
                <w:rFonts w:ascii="B Badr" w:eastAsia="B Badr" w:hAnsi="B Badr" w:cs="B Lotus" w:hint="cs"/>
                <w:color w:val="auto"/>
                <w:spacing w:val="-2"/>
                <w:position w:val="4"/>
                <w:sz w:val="22"/>
                <w:szCs w:val="22"/>
                <w:rtl/>
              </w:rPr>
              <w:t>ۀ</w:t>
            </w:r>
            <w:r w:rsidRPr="00D942FB">
              <w:rPr>
                <w:rFonts w:ascii="B Badr" w:eastAsia="B Badr" w:hAnsi="B Badr" w:cs="KFGQPC Uthman Taha Naskh" w:hint="cs"/>
                <w:color w:val="auto"/>
                <w:spacing w:val="-2"/>
                <w:position w:val="4"/>
                <w:sz w:val="22"/>
                <w:szCs w:val="22"/>
                <w:rtl/>
              </w:rPr>
              <w:t xml:space="preserve"> آنچه در دنیا انجام داده اند حساب میگیرد</w:t>
            </w:r>
            <w:r w:rsidRPr="00815430">
              <w:rPr>
                <w:rFonts w:ascii="B Badr" w:eastAsia="B Badr" w:hAnsi="B Badr" w:cs="KFGQPC Uthman Taha Naskh" w:hint="cs"/>
                <w:color w:val="auto"/>
                <w:position w:val="4"/>
                <w:sz w:val="22"/>
                <w:szCs w:val="22"/>
                <w:rtl/>
              </w:rPr>
              <w:t xml:space="preserve">.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45</w:t>
            </w:r>
            <w:r w:rsidRPr="00800C7A">
              <w:rPr>
                <w:rFonts w:ascii="ae_AlMateen" w:hAnsi="ae_AlMateen" w:cs="AL-Mateen"/>
                <w:color w:val="FFFFFF"/>
                <w:spacing w:val="-2"/>
                <w:w w:val="95"/>
                <w:position w:val="2"/>
                <w:sz w:val="22"/>
                <w:szCs w:val="22"/>
                <w:rtl/>
              </w:rPr>
              <w:t>ال</w:t>
            </w:r>
            <w:r w:rsidRPr="00800C7A">
              <w:rPr>
                <w:rFonts w:ascii="ae_AlMateen" w:hAnsi="ae_AlMateen" w:cs="AL-Mateen" w:hint="cs"/>
                <w:color w:val="FFFFFF"/>
                <w:spacing w:val="-2"/>
                <w:w w:val="95"/>
                <w:position w:val="2"/>
                <w:sz w:val="22"/>
                <w:szCs w:val="22"/>
                <w:rtl/>
              </w:rPr>
              <w:t>مُؤْمِنُ</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کسیکه پیامبران وپیروان ایشان را تصدیق کرده و به صدق آنها گواه است، و بر صدق و راستی آنان دلایل و حجتها را برپا می کند، و هر امنی که در دنیا وآخرت میباشد، او تعالی عطاکننده آن است، واوست امان دهند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بندگان مؤمنان خود از اینکه ایشان را ظلم کند یا عذاب دهد یا به ترس روز قیامت مبتلا شان کند.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46</w:t>
            </w:r>
            <w:r w:rsidRPr="00800C7A">
              <w:rPr>
                <w:rFonts w:ascii="ae_AlMateen" w:hAnsi="ae_AlMateen" w:cs="AL-Mateen"/>
                <w:color w:val="FFFFFF"/>
                <w:position w:val="2"/>
                <w:sz w:val="22"/>
                <w:szCs w:val="22"/>
                <w:rtl/>
              </w:rPr>
              <w:t>المَن</w:t>
            </w:r>
            <w:r w:rsidRPr="00800C7A">
              <w:rPr>
                <w:rFonts w:ascii="ae_AlMateen" w:hAnsi="ae_AlMateen" w:cs="AL-Mateen" w:hint="cs"/>
                <w:color w:val="FFFFFF"/>
                <w:position w:val="2"/>
                <w:sz w:val="22"/>
                <w:szCs w:val="22"/>
                <w:rtl/>
              </w:rPr>
              <w:t>َّ</w:t>
            </w:r>
            <w:r w:rsidRPr="00800C7A">
              <w:rPr>
                <w:rFonts w:ascii="ae_AlMateen" w:hAnsi="ae_AlMateen" w:cs="AL-Mateen"/>
                <w:color w:val="FFFFFF"/>
                <w:position w:val="2"/>
                <w:sz w:val="22"/>
                <w:szCs w:val="22"/>
                <w:rtl/>
              </w:rPr>
              <w:t>انَّ</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صاحب بخششهاي فراوان و نیکویهای بزرگ واحسانهای زیاد بر خلقش.</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47</w:t>
            </w:r>
            <w:r w:rsidRPr="00800C7A">
              <w:rPr>
                <w:rFonts w:ascii="ae_AlMateen" w:hAnsi="ae_AlMateen" w:cs="AL-Mateen"/>
                <w:color w:val="FFFFFF"/>
                <w:spacing w:val="-2"/>
                <w:w w:val="95"/>
                <w:position w:val="2"/>
                <w:sz w:val="22"/>
                <w:szCs w:val="22"/>
                <w:rtl/>
              </w:rPr>
              <w:t>ال</w:t>
            </w:r>
            <w:r w:rsidRPr="00800C7A">
              <w:rPr>
                <w:rFonts w:ascii="ae_AlMateen" w:hAnsi="ae_AlMateen" w:cs="AL-Mateen" w:hint="cs"/>
                <w:color w:val="FFFFFF"/>
                <w:spacing w:val="-2"/>
                <w:w w:val="95"/>
                <w:position w:val="2"/>
                <w:sz w:val="22"/>
                <w:szCs w:val="22"/>
                <w:rtl/>
              </w:rPr>
              <w:t>طَّيِّبُ</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پاک وسالم از هر عیب ونقص، و اوست صاحب زیبایی وکمال مطلق، و او بر آفریدگانش بسیار </w:t>
            </w:r>
            <w:r w:rsidRPr="00815430">
              <w:rPr>
                <w:rFonts w:ascii="B Badr" w:eastAsia="B Badr" w:hAnsi="B Badr" w:cs="KFGQPC Uthman Taha Naskh" w:hint="cs"/>
                <w:color w:val="auto"/>
                <w:spacing w:val="-4"/>
                <w:position w:val="4"/>
                <w:sz w:val="22"/>
                <w:szCs w:val="22"/>
                <w:rtl/>
              </w:rPr>
              <w:t>خوبی کننده است، و نمی پذیرد از اعمال وصدقه ها مگر چیزی را که پاک وحلال وخاص برای او باشد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48</w:t>
            </w:r>
            <w:r w:rsidRPr="00800C7A">
              <w:rPr>
                <w:rFonts w:ascii="ae_AlMateen" w:hAnsi="ae_AlMateen" w:cs="AL-Mateen"/>
                <w:color w:val="FFFFFF"/>
                <w:spacing w:val="-2"/>
                <w:w w:val="95"/>
                <w:position w:val="2"/>
                <w:sz w:val="22"/>
                <w:szCs w:val="22"/>
                <w:rtl/>
              </w:rPr>
              <w:t>الشَّافِي</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A61CEF">
              <w:rPr>
                <w:rFonts w:ascii="B Badr" w:eastAsia="B Badr" w:hAnsi="B Badr" w:cs="B Lotus" w:hint="cs"/>
                <w:color w:val="auto"/>
                <w:position w:val="4"/>
                <w:sz w:val="22"/>
                <w:szCs w:val="22"/>
                <w:rtl/>
              </w:rPr>
              <w:t>شفادهندﻩای</w:t>
            </w:r>
            <w:r w:rsidRPr="00815430">
              <w:rPr>
                <w:rFonts w:ascii="B Badr" w:eastAsia="B Badr" w:hAnsi="B Badr" w:cs="KFGQPC Uthman Taha Naskh" w:hint="cs"/>
                <w:color w:val="auto"/>
                <w:position w:val="4"/>
                <w:sz w:val="22"/>
                <w:szCs w:val="22"/>
                <w:rtl/>
              </w:rPr>
              <w:t xml:space="preserve"> که دلها و بدنها را از بیماریها شفا میدهد، و هیچ دوایی در اختیار بندگان نیست مگر آنچه الله برایشان میسر کرده، اما شفا تنها در دست او تعالی است.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49</w:t>
            </w:r>
            <w:r w:rsidRPr="00800C7A">
              <w:rPr>
                <w:rFonts w:ascii="ae_AlMateen" w:hAnsi="ae_AlMateen" w:cs="AL-Mateen"/>
                <w:color w:val="FFFFFF"/>
                <w:spacing w:val="-2"/>
                <w:w w:val="95"/>
                <w:position w:val="2"/>
                <w:sz w:val="22"/>
                <w:szCs w:val="22"/>
                <w:rtl/>
              </w:rPr>
              <w:t>الحَفيظُ</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 كسي است که بندگان مؤمن واعمالشان را بفضل وکرم خود نگاه میدارد، و همه مخلوقات را به قدرت خود نگاهداری میکند.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50</w:t>
            </w:r>
            <w:r w:rsidRPr="00800C7A">
              <w:rPr>
                <w:rFonts w:ascii="ae_AlMateen" w:hAnsi="ae_AlMateen" w:cs="AL-Mateen"/>
                <w:color w:val="FFFFFF"/>
                <w:position w:val="2"/>
                <w:sz w:val="22"/>
                <w:szCs w:val="22"/>
                <w:rtl/>
              </w:rPr>
              <w:t>الوَكيلُ</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 کسی است که آفرينش وکارسازی همه جهانیان را بعهده گرفته است، پس اوست عهد</w:t>
            </w:r>
            <w:r w:rsidRPr="00815430">
              <w:rPr>
                <w:rFonts w:ascii="B Badr" w:eastAsia="B Badr" w:hAnsi="B Badr" w:cs="B Lotus"/>
                <w:color w:val="auto"/>
                <w:position w:val="4"/>
                <w:sz w:val="22"/>
                <w:szCs w:val="22"/>
                <w:rtl/>
              </w:rPr>
              <w:t>ﻩ</w:t>
            </w:r>
            <w:r w:rsidRPr="00815430">
              <w:rPr>
                <w:rFonts w:ascii="B Badr" w:eastAsia="B Badr" w:hAnsi="B Badr" w:cs="KFGQPC Uthman Taha Naskh" w:hint="cs"/>
                <w:color w:val="auto"/>
                <w:position w:val="4"/>
                <w:sz w:val="22"/>
                <w:szCs w:val="22"/>
                <w:rtl/>
              </w:rPr>
              <w:t xml:space="preserve">دار وکارساز آفریدگانش چه از جهت پیدا کردن و چه از جهت روزی دادن وکمک کردن، و اوست سرپرست و یاور مؤمنانی که کارهای خود را پیش از شروع در آن به او گماشتند، و در اثنای انجام آن کار از او کمک ویاری خواستند، و بعد از موفق شدن به آن کار او را حمد وستایش گفتند، و بعد از مبتلا شدن، به حصه وقسمت خود راضی وخوشنود شدند.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51</w:t>
            </w:r>
            <w:r w:rsidRPr="00800C7A">
              <w:rPr>
                <w:rFonts w:ascii="ae_AlMateen" w:hAnsi="ae_AlMateen" w:cs="AL-Mateen"/>
                <w:color w:val="FFFFFF"/>
                <w:position w:val="2"/>
                <w:sz w:val="22"/>
                <w:szCs w:val="22"/>
                <w:rtl/>
              </w:rPr>
              <w:t>الخَلاَّقُ</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نامیست که دلالت میکند بر فراوان بودن آنچه الله تعالی می آفریند، پس او سبحانه وتعالی همواره آفریدگار بوده وهمیشه بر این صفت بزرگ هست.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52</w:t>
            </w:r>
            <w:r w:rsidRPr="00800C7A">
              <w:rPr>
                <w:rFonts w:ascii="ae_AlMateen" w:hAnsi="ae_AlMateen" w:cs="AL-Mateen"/>
                <w:color w:val="FFFFFF"/>
                <w:position w:val="2"/>
                <w:sz w:val="22"/>
                <w:szCs w:val="22"/>
                <w:rtl/>
              </w:rPr>
              <w:t>الخَالِقُ</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4"/>
                <w:position w:val="4"/>
                <w:sz w:val="22"/>
                <w:szCs w:val="22"/>
                <w:rtl/>
              </w:rPr>
              <w:t>او کسی است که همه موجودات را بر گونـ</w:t>
            </w:r>
            <w:r w:rsidRPr="00815430">
              <w:rPr>
                <w:rFonts w:ascii="B Badr" w:eastAsia="B Badr" w:hAnsi="B Badr" w:cs="KFGQPC Uthman Taha Naskh"/>
                <w:color w:val="auto"/>
                <w:spacing w:val="-4"/>
                <w:position w:val="4"/>
                <w:sz w:val="22"/>
                <w:szCs w:val="22"/>
                <w:rtl/>
              </w:rPr>
              <w:t>ﻪ</w:t>
            </w:r>
            <w:r w:rsidRPr="00815430">
              <w:rPr>
                <w:rFonts w:ascii="B Badr" w:eastAsia="B Badr" w:hAnsi="B Badr" w:cs="KFGQPC Uthman Taha Naskh" w:hint="cs"/>
                <w:color w:val="auto"/>
                <w:spacing w:val="-4"/>
                <w:position w:val="4"/>
                <w:sz w:val="22"/>
                <w:szCs w:val="22"/>
                <w:rtl/>
              </w:rPr>
              <w:t>ای آفریده که آنها را در سابق هیچ نمونه ومانند نه بوده</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lastRenderedPageBreak/>
              <w:t>53</w:t>
            </w:r>
            <w:r w:rsidRPr="00800C7A">
              <w:rPr>
                <w:rFonts w:ascii="ae_AlMateen" w:hAnsi="ae_AlMateen" w:cs="AL-Mateen"/>
                <w:color w:val="FFFFFF"/>
                <w:position w:val="2"/>
                <w:sz w:val="22"/>
                <w:szCs w:val="22"/>
                <w:rtl/>
              </w:rPr>
              <w:t>البَارِئُ</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 کسی است که آنچه از مخلوقات را که تقدیر وحکم نموده پیدا کرده وآن را به عالم هستی بیرون آورده است.</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54</w:t>
            </w:r>
            <w:r w:rsidRPr="00800C7A">
              <w:rPr>
                <w:rFonts w:ascii="ae_AlMateen" w:hAnsi="ae_AlMateen" w:cs="AL-Mateen"/>
                <w:color w:val="FFFFFF"/>
                <w:position w:val="2"/>
                <w:sz w:val="22"/>
                <w:szCs w:val="22"/>
                <w:rtl/>
              </w:rPr>
              <w:t>المُصَوِّرُ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اوست كسي كه آفریدگان خود را بر صورت وهیأتی که برایشان اختیار نموده بمقتضای علم وحکمت ورحمت خویش آفریده است.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55</w:t>
            </w:r>
            <w:r w:rsidRPr="00800C7A">
              <w:rPr>
                <w:rFonts w:ascii="ae_AlMateen" w:hAnsi="ae_AlMateen" w:cs="AL-Mateen"/>
                <w:color w:val="FFFFFF"/>
                <w:position w:val="2"/>
                <w:sz w:val="22"/>
                <w:szCs w:val="22"/>
                <w:rtl/>
              </w:rPr>
              <w:t>الرَّبُّ</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اوست کسی که بندگانش را به </w:t>
            </w:r>
            <w:r w:rsidRPr="00B7210F">
              <w:rPr>
                <w:rFonts w:ascii="B Badr" w:eastAsia="B Badr" w:hAnsi="B Badr" w:cs="B Lotus" w:hint="cs"/>
                <w:color w:val="auto"/>
                <w:position w:val="4"/>
                <w:sz w:val="22"/>
                <w:szCs w:val="22"/>
                <w:rtl/>
              </w:rPr>
              <w:t>وسیلۀ</w:t>
            </w:r>
            <w:r w:rsidRPr="00815430">
              <w:rPr>
                <w:rFonts w:ascii="B Badr" w:eastAsia="B Badr" w:hAnsi="B Badr" w:cs="KFGQPC Uthman Taha Naskh" w:hint="cs"/>
                <w:color w:val="auto"/>
                <w:position w:val="4"/>
                <w:sz w:val="22"/>
                <w:szCs w:val="22"/>
                <w:rtl/>
              </w:rPr>
              <w:t xml:space="preserve"> نعمتهای گوناگون خود تربیت نموده وآنها را چیزی چیزی پدید می آورد، و اوست کسی که دوستان خود را به آنچه دلهای ایشان را درست میسازد پرورش میدهد، و اوست آفریگار مالک سردار.</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56</w:t>
            </w:r>
            <w:r w:rsidRPr="00800C7A">
              <w:rPr>
                <w:rFonts w:ascii="ae_AlMateen" w:hAnsi="ae_AlMateen" w:cs="AL-Mateen"/>
                <w:color w:val="FFFFFF"/>
                <w:position w:val="2"/>
                <w:sz w:val="22"/>
                <w:szCs w:val="22"/>
                <w:rtl/>
              </w:rPr>
              <w:t>العَظِيمُ</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6"/>
                <w:position w:val="4"/>
                <w:sz w:val="22"/>
                <w:szCs w:val="22"/>
                <w:rtl/>
              </w:rPr>
              <w:t>او کسی است که از عظمت و بزرگی مطلق در ذات ونامها وصفتهای خود برخوردار است، ازینرو بر همه خلق لازم است که او را تعظیم واجلال کنند، و این چنین اوامر ونواهی او را باید تعظیم کنند</w:t>
            </w:r>
            <w:r w:rsidRPr="00815430">
              <w:rPr>
                <w:rFonts w:ascii="B Badr" w:eastAsia="B Badr" w:hAnsi="B Badr" w:cs="KFGQPC Uthman Taha Naskh" w:hint="cs"/>
                <w:color w:val="auto"/>
                <w:position w:val="4"/>
                <w:sz w:val="22"/>
                <w:szCs w:val="22"/>
                <w:rtl/>
              </w:rPr>
              <w:t>.</w:t>
            </w:r>
          </w:p>
        </w:tc>
      </w:tr>
      <w:tr w:rsidR="00993F97" w:rsidRPr="00E37570" w:rsidTr="009430DD">
        <w:trPr>
          <w:trHeight w:val="272"/>
          <w:jc w:val="center"/>
        </w:trPr>
        <w:tc>
          <w:tcPr>
            <w:tcW w:w="600" w:type="dxa"/>
            <w:tcBorders>
              <w:bottom w:val="nil"/>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57</w:t>
            </w:r>
            <w:r w:rsidRPr="00800C7A">
              <w:rPr>
                <w:rFonts w:ascii="ae_AlMateen" w:hAnsi="ae_AlMateen" w:cs="AL-Mateen"/>
                <w:color w:val="FFFFFF"/>
                <w:position w:val="2"/>
                <w:sz w:val="22"/>
                <w:szCs w:val="22"/>
                <w:rtl/>
              </w:rPr>
              <w:t>القَاهِرُ</w:t>
            </w:r>
          </w:p>
        </w:tc>
        <w:tc>
          <w:tcPr>
            <w:tcW w:w="7461" w:type="dxa"/>
            <w:vMerge w:val="restart"/>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خوار کنند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بندگانش، وبنده گردان آفریدگانش، بر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آنها بلند وتوانا ست، و اوست غالبی که </w:t>
            </w:r>
            <w:r w:rsidRPr="00815430">
              <w:rPr>
                <w:rFonts w:ascii="B Badr" w:eastAsia="B Badr" w:hAnsi="B Badr" w:cs="KFGQPC Uthman Taha Naskh" w:hint="cs"/>
                <w:color w:val="auto"/>
                <w:spacing w:val="-4"/>
                <w:position w:val="4"/>
                <w:sz w:val="22"/>
                <w:szCs w:val="22"/>
                <w:rtl/>
              </w:rPr>
              <w:t>همه گردنها به او تسلیم شده وهمه چهر</w:t>
            </w:r>
            <w:r w:rsidRPr="00815430">
              <w:rPr>
                <w:rFonts w:ascii="B Badr" w:eastAsia="B Badr" w:hAnsi="B Badr" w:cs="B Lotus"/>
                <w:color w:val="auto"/>
                <w:spacing w:val="-4"/>
                <w:position w:val="4"/>
                <w:sz w:val="22"/>
                <w:szCs w:val="22"/>
                <w:rtl/>
              </w:rPr>
              <w:t>ﻩ</w:t>
            </w:r>
            <w:r w:rsidRPr="00815430">
              <w:rPr>
                <w:rFonts w:ascii="B Badr" w:eastAsia="B Badr" w:hAnsi="B Badr" w:cs="KFGQPC Uthman Taha Naskh" w:hint="cs"/>
                <w:color w:val="auto"/>
                <w:spacing w:val="-4"/>
                <w:position w:val="4"/>
                <w:sz w:val="22"/>
                <w:szCs w:val="22"/>
                <w:rtl/>
              </w:rPr>
              <w:t>ها برای او خضوع وفروتنی کرده</w:t>
            </w:r>
            <w:r w:rsidRPr="00815430">
              <w:rPr>
                <w:rFonts w:cs="KFGQPC Uthman Taha Naskh" w:hint="cs"/>
                <w:color w:val="B80000"/>
                <w:spacing w:val="-4"/>
                <w:position w:val="4"/>
                <w:sz w:val="22"/>
                <w:szCs w:val="22"/>
                <w:rtl/>
              </w:rPr>
              <w:t>‌</w:t>
            </w:r>
            <w:r w:rsidRPr="00815430">
              <w:rPr>
                <w:rFonts w:ascii="B Badr" w:eastAsia="B Badr" w:hAnsi="B Badr" w:cs="KFGQPC Uthman Taha Naskh" w:hint="cs"/>
                <w:color w:val="auto"/>
                <w:spacing w:val="-4"/>
                <w:position w:val="4"/>
                <w:sz w:val="22"/>
                <w:szCs w:val="22"/>
                <w:rtl/>
              </w:rPr>
              <w:t>اند. و «قهّار» مبالغه از «قاهر» است</w:t>
            </w:r>
            <w:r w:rsidRPr="00815430">
              <w:rPr>
                <w:rFonts w:ascii="B Badr" w:eastAsia="B Badr" w:hAnsi="B Badr" w:cs="KFGQPC Uthman Taha Naskh" w:hint="cs"/>
                <w:color w:val="auto"/>
                <w:position w:val="4"/>
                <w:sz w:val="22"/>
                <w:szCs w:val="22"/>
                <w:rtl/>
              </w:rPr>
              <w:t xml:space="preserve">. </w:t>
            </w:r>
          </w:p>
        </w:tc>
      </w:tr>
      <w:tr w:rsidR="00993F97" w:rsidRPr="00E37570" w:rsidTr="009430DD">
        <w:trPr>
          <w:trHeight w:val="74"/>
          <w:jc w:val="center"/>
        </w:trPr>
        <w:tc>
          <w:tcPr>
            <w:tcW w:w="600" w:type="dxa"/>
            <w:tcBorders>
              <w:top w:val="nil"/>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58</w:t>
            </w:r>
            <w:r w:rsidRPr="00800C7A">
              <w:rPr>
                <w:rFonts w:ascii="ae_AlMateen" w:hAnsi="ae_AlMateen" w:cs="AL-Mateen"/>
                <w:color w:val="FFFFFF"/>
                <w:position w:val="2"/>
                <w:sz w:val="22"/>
                <w:szCs w:val="22"/>
                <w:rtl/>
              </w:rPr>
              <w:t>القَهَّارُ</w:t>
            </w:r>
          </w:p>
        </w:tc>
        <w:tc>
          <w:tcPr>
            <w:tcW w:w="7461" w:type="dxa"/>
            <w:vMerge/>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color w:val="auto"/>
                <w:position w:val="4"/>
                <w:sz w:val="22"/>
                <w:szCs w:val="22"/>
                <w:rtl/>
              </w:rPr>
            </w:pP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59</w:t>
            </w:r>
            <w:r w:rsidRPr="00800C7A">
              <w:rPr>
                <w:rFonts w:ascii="ae_AlMateen" w:hAnsi="ae_AlMateen" w:cs="AL-Mateen"/>
                <w:color w:val="FFFFFF"/>
                <w:position w:val="2"/>
                <w:sz w:val="22"/>
                <w:szCs w:val="22"/>
                <w:rtl/>
              </w:rPr>
              <w:t>المُهَيْمِنُ</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يعني: قایم بر چیزی وحافظ آن وگواه بر آن و احاطه کننده به او.</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60</w:t>
            </w:r>
            <w:r w:rsidRPr="00800C7A">
              <w:rPr>
                <w:rFonts w:ascii="ae_AlMateen" w:hAnsi="ae_AlMateen" w:cs="AL-Mateen"/>
                <w:color w:val="FFFFFF"/>
                <w:position w:val="2"/>
                <w:sz w:val="22"/>
                <w:szCs w:val="22"/>
                <w:rtl/>
              </w:rPr>
              <w:t>العَزِيزُ</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تمام معانی عزت از آن اوست؛ عزت در قدرت وتوانایی، پس هیچ کس بر او غالب نخواهد شد، عزت در برتری وبی نیازی پس او، بی نیاز است و به هیچکس نیاز ندارد، عزت در قهر وچیرگی پس هیچ چیزی بدون اجاز</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او حرکتی نخواهد کرد.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61</w:t>
            </w:r>
            <w:r w:rsidRPr="00800C7A">
              <w:rPr>
                <w:rFonts w:ascii="ae_AlMateen" w:hAnsi="ae_AlMateen" w:cs="AL-Mateen"/>
                <w:color w:val="FFFFFF"/>
                <w:position w:val="2"/>
                <w:sz w:val="22"/>
                <w:szCs w:val="22"/>
                <w:rtl/>
              </w:rPr>
              <w:t>الجَبَّارُ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کسی که دارای مشیت رسا و روان است، و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مخلوقات پیش او مغلوب ونا توان اند، به عظمت وبزرگی او گردن نهاده و به حکم و داوری او تسلیم اند، و او تعالی است که بر هر دلی که برای او شکسته است، مرحم می گذارد و شکسته را پیوند می دهد؛ فقیر را توانگر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نماید؛ سختی را آسان می کند؛ و فرد مریض ومصیبت دیده را توفیق صبر و پایداری می دهد ودر عوض مصیبتی که به او رسیده، به او بزرگترین پاداش را عطا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کند.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62</w:t>
            </w:r>
            <w:r w:rsidRPr="00800C7A">
              <w:rPr>
                <w:rFonts w:ascii="ae_AlMateen" w:hAnsi="ae_AlMateen" w:cs="AL-Mateen"/>
                <w:color w:val="FFFFFF"/>
                <w:position w:val="2"/>
                <w:sz w:val="22"/>
                <w:szCs w:val="22"/>
                <w:rtl/>
              </w:rPr>
              <w:t>المُتَكَبِّرُ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بزرگوار که از هرگونه بدی وکمبودی برتری دارد، و از ظلم وستم به بندگانش خود را بلند گرفته است، و بر مردمان سرکش و تجاوزگر غالب است، و اوست متصف بصفت «کبریا» و هر که بخواهد در بار</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آن با الله منازعه کند، او را هلاک کند و عذاب دهد.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63</w:t>
            </w:r>
            <w:r w:rsidRPr="00800C7A">
              <w:rPr>
                <w:rFonts w:ascii="ae_AlMateen" w:hAnsi="ae_AlMateen" w:cs="AL-Mateen"/>
                <w:color w:val="FFFFFF"/>
                <w:position w:val="2"/>
                <w:sz w:val="22"/>
                <w:szCs w:val="22"/>
                <w:rtl/>
              </w:rPr>
              <w:t>الكَبِيرُ</w:t>
            </w:r>
          </w:p>
        </w:tc>
        <w:tc>
          <w:tcPr>
            <w:tcW w:w="7461" w:type="dxa"/>
            <w:shd w:val="clear" w:color="auto" w:fill="auto"/>
          </w:tcPr>
          <w:p w:rsidR="00993F97" w:rsidRPr="00815430" w:rsidRDefault="00993F97" w:rsidP="009430DD">
            <w:pPr>
              <w:widowControl w:val="0"/>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بزرگ و والا در ذات خود ودر اوصاف و افعال خویش، هیچ چیزی از او بزرگتر نیست، بلکه جز او، همه چیز پیش عظمت وبزرگی او خرد وکوچک است.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64</w:t>
            </w:r>
            <w:r w:rsidRPr="00800C7A">
              <w:rPr>
                <w:rFonts w:ascii="ae_AlMateen" w:hAnsi="ae_AlMateen" w:cs="AL-Mateen"/>
                <w:color w:val="FFFFFF"/>
                <w:position w:val="2"/>
                <w:sz w:val="22"/>
                <w:szCs w:val="22"/>
                <w:rtl/>
              </w:rPr>
              <w:t>الحَيِيُّ</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دارای شرم وحیا که لایق به بزرگواری روی مبارک او و عظمت پادشاهی وفرمانروایی  اوست، پس شرم وحیای الله</w:t>
            </w:r>
            <w:r w:rsidRPr="00815430">
              <w:rPr>
                <w:rFonts w:ascii="B Badr" w:eastAsia="B Badr" w:hAnsi="B Badr" w:cs="KFGQPC Uthman Taha Naskh"/>
                <w:color w:val="auto"/>
                <w:position w:val="4"/>
                <w:sz w:val="22"/>
                <w:szCs w:val="22"/>
                <w:rtl/>
              </w:rPr>
              <w:sym w:font="AGA Arabesque" w:char="F059"/>
            </w:r>
            <w:r w:rsidRPr="00815430">
              <w:rPr>
                <w:rFonts w:ascii="B Badr" w:eastAsia="B Badr" w:hAnsi="B Badr" w:cs="KFGQPC Uthman Taha Naskh" w:hint="cs"/>
                <w:color w:val="auto"/>
                <w:position w:val="4"/>
                <w:sz w:val="22"/>
                <w:szCs w:val="22"/>
                <w:rtl/>
              </w:rPr>
              <w:t xml:space="preserve"> از روی کرم ونیکویی وسخاوت وبزرگواری است.</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65</w:t>
            </w:r>
            <w:r w:rsidRPr="00800C7A">
              <w:rPr>
                <w:rFonts w:ascii="ae_AlMateen" w:hAnsi="ae_AlMateen" w:cs="AL-Mateen"/>
                <w:color w:val="FFFFFF"/>
                <w:position w:val="2"/>
                <w:sz w:val="22"/>
                <w:szCs w:val="22"/>
                <w:rtl/>
              </w:rPr>
              <w:t>الحَيُّ</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كسي كه حیات و زندگی کامل و همیشه دارد، حیاتی که او را نه ابتدا ست و نه انتهـا، و هر زندگی که در عالم هستی است از نزد او تعالی است.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66</w:t>
            </w:r>
            <w:r w:rsidRPr="00800C7A">
              <w:rPr>
                <w:rFonts w:ascii="ae_AlMateen" w:hAnsi="ae_AlMateen" w:cs="AL-Mateen"/>
                <w:color w:val="FFFFFF"/>
                <w:position w:val="2"/>
                <w:sz w:val="22"/>
                <w:szCs w:val="22"/>
                <w:rtl/>
              </w:rPr>
              <w:t>القَيُّومُ</w:t>
            </w:r>
          </w:p>
        </w:tc>
        <w:tc>
          <w:tcPr>
            <w:tcW w:w="7461" w:type="dxa"/>
            <w:tcBorders>
              <w:bottom w:val="single" w:sz="2" w:space="0" w:color="CC0000"/>
            </w:tcBorders>
            <w:shd w:val="clear" w:color="auto" w:fill="D6E3BC"/>
          </w:tcPr>
          <w:p w:rsidR="00993F97" w:rsidRPr="00815430" w:rsidRDefault="00993F97" w:rsidP="009430DD">
            <w:pPr>
              <w:spacing w:line="260" w:lineRule="exact"/>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کسی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که قائم به ذات خودش می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باشد و از همه آفریده</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هایش بی</w:t>
            </w:r>
            <w:r w:rsidRPr="00815430">
              <w:rPr>
                <w:rFonts w:cs="KFGQPC Uthman Taha Naskh" w:hint="cs"/>
                <w:color w:val="B80000"/>
                <w:position w:val="4"/>
                <w:sz w:val="22"/>
                <w:szCs w:val="22"/>
                <w:rtl/>
              </w:rPr>
              <w:t>‌</w:t>
            </w:r>
            <w:r w:rsidRPr="00815430">
              <w:rPr>
                <w:rFonts w:ascii="B Badr" w:eastAsia="B Badr" w:hAnsi="B Badr" w:cs="KFGQPC Uthman Taha Naskh" w:hint="cs"/>
                <w:color w:val="auto"/>
                <w:position w:val="4"/>
                <w:sz w:val="22"/>
                <w:szCs w:val="22"/>
                <w:rtl/>
              </w:rPr>
              <w:t xml:space="preserve">نیاز است. آسمانها وزمین و همه مخلوقاتی که در آنها هستند، بوسیله او، قایم گشته اند؛ اوست که آنها را پدید </w:t>
            </w:r>
            <w:r w:rsidRPr="00815430">
              <w:rPr>
                <w:rFonts w:ascii="B Badr" w:eastAsia="B Badr" w:hAnsi="B Badr" w:cs="KFGQPC Uthman Taha Naskh" w:hint="cs"/>
                <w:color w:val="auto"/>
                <w:spacing w:val="-4"/>
                <w:position w:val="4"/>
                <w:sz w:val="22"/>
                <w:szCs w:val="22"/>
                <w:rtl/>
              </w:rPr>
              <w:t xml:space="preserve">آورده و آنچه را که مایه بقا وصلاح و قیام آنهاست، فراهم آورده است، </w:t>
            </w:r>
            <w:r w:rsidRPr="00B7210F">
              <w:rPr>
                <w:rFonts w:ascii="B Badr" w:eastAsia="B Badr" w:hAnsi="B Badr" w:cs="B Lotus" w:hint="cs"/>
                <w:color w:val="auto"/>
                <w:spacing w:val="-4"/>
                <w:position w:val="4"/>
                <w:sz w:val="22"/>
                <w:szCs w:val="22"/>
                <w:rtl/>
              </w:rPr>
              <w:t>وهمۀ</w:t>
            </w:r>
            <w:r w:rsidRPr="00815430">
              <w:rPr>
                <w:rFonts w:ascii="B Badr" w:eastAsia="B Badr" w:hAnsi="B Badr" w:cs="KFGQPC Uthman Taha Naskh" w:hint="cs"/>
                <w:color w:val="auto"/>
                <w:spacing w:val="-4"/>
                <w:position w:val="4"/>
                <w:sz w:val="22"/>
                <w:szCs w:val="22"/>
                <w:rtl/>
              </w:rPr>
              <w:t xml:space="preserve"> آنها به او نیاز دارند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32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67</w:t>
            </w:r>
            <w:r w:rsidRPr="00800C7A">
              <w:rPr>
                <w:rFonts w:ascii="ae_AlMateen" w:hAnsi="ae_AlMateen" w:cs="AL-Mateen"/>
                <w:color w:val="FFFFFF"/>
                <w:position w:val="2"/>
                <w:sz w:val="22"/>
                <w:szCs w:val="22"/>
                <w:rtl/>
              </w:rPr>
              <w:t>الوَارِثُ</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باقی وبازمانده بعد از نیست ونابود شدن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خلق، وهمه چیزها بعد از نابود شدن اصحابش به او تعالی باز می گردند، و همه آنچه در دست داریم امانتی ست که حتماً روزی به مالک اصلی خود خواهد باز رفت.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68</w:t>
            </w:r>
            <w:r w:rsidRPr="00800C7A">
              <w:rPr>
                <w:rFonts w:ascii="ae_AlMateen" w:hAnsi="ae_AlMateen" w:cs="AL-Mateen"/>
                <w:color w:val="FFFFFF"/>
                <w:position w:val="2"/>
                <w:sz w:val="22"/>
                <w:szCs w:val="22"/>
                <w:rtl/>
              </w:rPr>
              <w:t>الديَّانُ</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 کسی است که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خلق برای او تسلیم شده گردن نهاده اند، کسی که بندگانش را بر طبق آنچه عمل کرده اند جزا خواهد داد، اگر عمل خیر باشد آن را دوچند کند، و اگر عمل بد باشد مرتکب آن را شکنجه دهد یا معاف کند.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69</w:t>
            </w:r>
            <w:r w:rsidRPr="00800C7A">
              <w:rPr>
                <w:rFonts w:ascii="ae_AlMateen" w:hAnsi="ae_AlMateen" w:cs="AL-Mateen"/>
                <w:color w:val="FFFFFF"/>
                <w:position w:val="2"/>
                <w:sz w:val="22"/>
                <w:szCs w:val="22"/>
                <w:rtl/>
              </w:rPr>
              <w:t>المَلِكُ</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کسی که او راست فرماندهی وبازداری وچیرگی وپیروزی، و اوست که در خلق خود با فرمان وکردار </w:t>
            </w:r>
            <w:r w:rsidRPr="00815430">
              <w:rPr>
                <w:rFonts w:ascii="B Badr" w:eastAsia="B Badr" w:hAnsi="B Badr" w:cs="KFGQPC Uthman Taha Naskh" w:hint="cs"/>
                <w:color w:val="auto"/>
                <w:spacing w:val="-4"/>
                <w:position w:val="4"/>
                <w:sz w:val="22"/>
                <w:szCs w:val="22"/>
                <w:rtl/>
              </w:rPr>
              <w:t>خویش تصرف میکند، پس در برپا شدن ملک او یا در پاسبانی آن هیچ یکی بر او تعالی فضل ومنت ندارد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70</w:t>
            </w:r>
            <w:r w:rsidRPr="00800C7A">
              <w:rPr>
                <w:rFonts w:ascii="ae_AlMateen" w:hAnsi="ae_AlMateen" w:cs="AL-Mateen"/>
                <w:color w:val="FFFFFF"/>
                <w:position w:val="2"/>
                <w:sz w:val="22"/>
                <w:szCs w:val="22"/>
                <w:rtl/>
              </w:rPr>
              <w:t>الْمَالِكُ</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مالک که ملک او از اصالت وشایستگی است، پس ملک از آن اوست از زمانی که خلق را پدید آورد و کسی جز او نبود، و چون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خلق نابود شوند ملک نیز از آن او میباشد.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71</w:t>
            </w:r>
            <w:r w:rsidRPr="00800C7A">
              <w:rPr>
                <w:rFonts w:ascii="ae_AlMateen" w:hAnsi="ae_AlMateen" w:cs="AL-Mateen"/>
                <w:color w:val="FFFFFF"/>
                <w:position w:val="2"/>
                <w:sz w:val="22"/>
                <w:szCs w:val="22"/>
                <w:rtl/>
              </w:rPr>
              <w:t>المَلِيكُ</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نامیست دلالت بر صفت ملک مطلق میکند، بناءً نام «المليك » بلیغتر است از نام « الملك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72</w:t>
            </w:r>
            <w:r w:rsidRPr="00800C7A">
              <w:rPr>
                <w:rFonts w:ascii="ae_AlMateen" w:hAnsi="ae_AlMateen" w:cs="AL-Mateen"/>
                <w:color w:val="FFFFFF"/>
                <w:w w:val="95"/>
                <w:position w:val="2"/>
                <w:sz w:val="22"/>
                <w:szCs w:val="22"/>
                <w:rtl/>
              </w:rPr>
              <w:t>السُّبوحُ</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پاک ومنزه از هر عیب و نقص، زیرا او راست اوصاف کمال وجمال مطلق.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w w:val="95"/>
                <w:position w:val="2"/>
                <w:sz w:val="22"/>
                <w:szCs w:val="22"/>
                <w:rtl/>
              </w:rPr>
            </w:pPr>
            <w:r w:rsidRPr="00800C7A">
              <w:rPr>
                <w:rFonts w:ascii="ae_AlMateen" w:hAnsi="ae_AlMateen" w:cs="Traditional Arabic" w:hint="cs"/>
                <w:color w:val="FFFFFF"/>
                <w:spacing w:val="-4"/>
                <w:w w:val="95"/>
                <w:position w:val="12"/>
                <w:sz w:val="18"/>
                <w:szCs w:val="18"/>
                <w:rtl/>
              </w:rPr>
              <w:t>73</w:t>
            </w:r>
            <w:r w:rsidRPr="00800C7A">
              <w:rPr>
                <w:rFonts w:ascii="ae_AlMateen" w:hAnsi="ae_AlMateen" w:cs="AL-Mateen"/>
                <w:color w:val="FFFFFF"/>
                <w:spacing w:val="-4"/>
                <w:w w:val="90"/>
                <w:position w:val="2"/>
                <w:sz w:val="22"/>
                <w:szCs w:val="22"/>
                <w:rtl/>
              </w:rPr>
              <w:t>القُدُّوسُ</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4"/>
                <w:position w:val="4"/>
                <w:sz w:val="22"/>
                <w:szCs w:val="22"/>
                <w:rtl/>
              </w:rPr>
              <w:t>پاک ومنزه از هرگونه نقص وعیب، زیرا اوست صاحب اوصاف کمال مطلق که برای او مثلها زده نمی شود</w:t>
            </w:r>
            <w:r w:rsidRPr="00815430">
              <w:rPr>
                <w:rFonts w:ascii="B Badr" w:eastAsia="B Badr" w:hAnsi="B Badr" w:cs="KFGQPC Uthman Taha Naskh" w:hint="cs"/>
                <w:color w:val="auto"/>
                <w:position w:val="4"/>
                <w:sz w:val="22"/>
                <w:szCs w:val="22"/>
                <w:rtl/>
              </w:rPr>
              <w:t xml:space="preserve">.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74</w:t>
            </w:r>
            <w:r w:rsidRPr="00800C7A">
              <w:rPr>
                <w:rFonts w:ascii="ae_AlMateen" w:hAnsi="ae_AlMateen" w:cs="AL-Mateen"/>
                <w:color w:val="FFFFFF"/>
                <w:position w:val="2"/>
                <w:sz w:val="22"/>
                <w:szCs w:val="22"/>
                <w:rtl/>
              </w:rPr>
              <w:t>السَّلامُ</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سالم از هر عیب ونقص چه در ذات پاکش وچه در نامها وصفتها و افعالش، و هر سلامتی که در دنیا وآخرت وجود دارد از جهت او تعالی می باشد.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75</w:t>
            </w:r>
            <w:r w:rsidRPr="00800C7A">
              <w:rPr>
                <w:rFonts w:ascii="ae_AlMateen" w:hAnsi="ae_AlMateen" w:cs="AL-Mateen"/>
                <w:color w:val="FFFFFF"/>
                <w:position w:val="2"/>
                <w:sz w:val="22"/>
                <w:szCs w:val="22"/>
                <w:rtl/>
              </w:rPr>
              <w:t>الحَقُّ</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spacing w:val="-4"/>
                <w:position w:val="4"/>
                <w:sz w:val="22"/>
                <w:szCs w:val="22"/>
                <w:rtl/>
              </w:rPr>
              <w:t xml:space="preserve"> او کسی است که در حق بودن او هیچ شک وشبهه نیست، نه در ذاتش و نه در نامها وصفتهایش</w:t>
            </w:r>
            <w:r w:rsidRPr="00815430">
              <w:rPr>
                <w:rFonts w:ascii="B Badr" w:eastAsia="B Badr" w:hAnsi="B Badr" w:cs="KFGQPC Uthman Taha Naskh" w:hint="cs"/>
                <w:color w:val="auto"/>
                <w:position w:val="4"/>
                <w:sz w:val="22"/>
                <w:szCs w:val="22"/>
                <w:rtl/>
              </w:rPr>
              <w:t xml:space="preserve"> ونه در الوهیتش (خدا بودنش) اوست معبود به حق که جز او دیگر معبود به حق نیست.</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76</w:t>
            </w:r>
            <w:r w:rsidRPr="00800C7A">
              <w:rPr>
                <w:rFonts w:ascii="ae_AlMateen" w:hAnsi="ae_AlMateen" w:cs="AL-Mateen"/>
                <w:color w:val="FFFFFF"/>
                <w:position w:val="2"/>
                <w:sz w:val="22"/>
                <w:szCs w:val="22"/>
                <w:rtl/>
              </w:rPr>
              <w:t>المُبِينُ</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ذاتی که شأن او در بار</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وحدانیت وحکمت ورحمتش آشکارا ونمایان است، ذاتی است که برای بندگانش راه راست ونجات را روشن کرده تا در آن، راه روند، و این چنین، راه های گمراهی وتباهکاری را بیان نموده تا از آن پرهیز کنند.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lastRenderedPageBreak/>
              <w:t>77</w:t>
            </w:r>
            <w:r w:rsidRPr="00800C7A">
              <w:rPr>
                <w:rFonts w:ascii="ae_AlMateen" w:hAnsi="ae_AlMateen" w:cs="AL-Mateen"/>
                <w:color w:val="FFFFFF"/>
                <w:position w:val="2"/>
                <w:sz w:val="22"/>
                <w:szCs w:val="22"/>
                <w:rtl/>
              </w:rPr>
              <w:t>القَوِيُِّ</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اوست کسی که قدرت مطلق با کمال مشیت از آن اوست.</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78</w:t>
            </w:r>
            <w:r w:rsidRPr="00800C7A">
              <w:rPr>
                <w:rFonts w:ascii="ae_AlMateen" w:hAnsi="ae_AlMateen" w:cs="AL-Mateen"/>
                <w:color w:val="FFFFFF"/>
                <w:position w:val="2"/>
                <w:sz w:val="22"/>
                <w:szCs w:val="22"/>
                <w:rtl/>
              </w:rPr>
              <w:t>المَتِينُ</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3E4698">
              <w:rPr>
                <w:rFonts w:ascii="B Badr" w:eastAsia="B Badr" w:hAnsi="B Badr" w:cs="KFGQPC Uthman Taha Naskh" w:hint="cs"/>
                <w:color w:val="auto"/>
                <w:spacing w:val="-4"/>
                <w:position w:val="4"/>
                <w:sz w:val="22"/>
                <w:szCs w:val="22"/>
                <w:rtl/>
              </w:rPr>
              <w:t>اوست محکم واستوار در قوت و قدرت خویش، هیچ گونه مشقت یا رنج ویا خستگی به او در کردارهایش نمی رسد</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79</w:t>
            </w:r>
            <w:r w:rsidRPr="00800C7A">
              <w:rPr>
                <w:rFonts w:ascii="ae_AlMateen" w:hAnsi="ae_AlMateen" w:cs="AL-Mateen"/>
                <w:color w:val="FFFFFF"/>
                <w:position w:val="2"/>
                <w:sz w:val="22"/>
                <w:szCs w:val="22"/>
                <w:rtl/>
              </w:rPr>
              <w:t>القَادِرُ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w:t>
            </w:r>
            <w:r w:rsidRPr="003E4698">
              <w:rPr>
                <w:rFonts w:ascii="B Badr" w:eastAsia="B Badr" w:hAnsi="B Badr" w:cs="KFGQPC Uthman Taha Naskh" w:hint="cs"/>
                <w:color w:val="auto"/>
                <w:spacing w:val="-4"/>
                <w:position w:val="4"/>
                <w:sz w:val="22"/>
                <w:szCs w:val="22"/>
                <w:rtl/>
              </w:rPr>
              <w:t>اوست قادر وتوانا بر هر چیزی، پس هیچ چیزی او را در زمین وآسمان عاجز نمی</w:t>
            </w:r>
            <w:r w:rsidRPr="003E4698">
              <w:rPr>
                <w:rFonts w:cs="KFGQPC Uthman Taha Naskh" w:hint="cs"/>
                <w:color w:val="B80000"/>
                <w:spacing w:val="-4"/>
                <w:position w:val="4"/>
                <w:sz w:val="22"/>
                <w:szCs w:val="22"/>
                <w:rtl/>
              </w:rPr>
              <w:t>‌</w:t>
            </w:r>
            <w:r w:rsidRPr="003E4698">
              <w:rPr>
                <w:rFonts w:ascii="B Badr" w:eastAsia="B Badr" w:hAnsi="B Badr" w:cs="KFGQPC Uthman Taha Naskh" w:hint="cs"/>
                <w:color w:val="auto"/>
                <w:spacing w:val="-4"/>
                <w:position w:val="4"/>
                <w:sz w:val="22"/>
                <w:szCs w:val="22"/>
                <w:rtl/>
              </w:rPr>
              <w:t>کند، واوست تقدیر کنند</w:t>
            </w:r>
            <w:r w:rsidRPr="003E4698">
              <w:rPr>
                <w:rFonts w:ascii="B Badr" w:eastAsia="B Badr" w:hAnsi="B Badr" w:cs="B Lotus" w:hint="cs"/>
                <w:color w:val="auto"/>
                <w:spacing w:val="-4"/>
                <w:position w:val="4"/>
                <w:sz w:val="22"/>
                <w:szCs w:val="22"/>
                <w:rtl/>
              </w:rPr>
              <w:t>ۀ</w:t>
            </w:r>
            <w:r w:rsidRPr="003E4698">
              <w:rPr>
                <w:rFonts w:ascii="B Badr" w:eastAsia="B Badr" w:hAnsi="B Badr" w:cs="KFGQPC Uthman Taha Naskh" w:hint="cs"/>
                <w:color w:val="auto"/>
                <w:spacing w:val="-4"/>
                <w:position w:val="4"/>
                <w:sz w:val="22"/>
                <w:szCs w:val="22"/>
                <w:rtl/>
              </w:rPr>
              <w:t xml:space="preserve"> همه چیزها</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80</w:t>
            </w:r>
            <w:r w:rsidRPr="00800C7A">
              <w:rPr>
                <w:rFonts w:ascii="ae_AlMateen" w:hAnsi="ae_AlMateen" w:cs="AL-Mateen"/>
                <w:color w:val="FFFFFF"/>
                <w:position w:val="2"/>
                <w:sz w:val="22"/>
                <w:szCs w:val="22"/>
                <w:rtl/>
              </w:rPr>
              <w:t>القَدِيرُُ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 این هم بمعنای «قادر» است مگر «قدیر» در مدح خداوند</w:t>
            </w:r>
            <w:r w:rsidRPr="00815430">
              <w:rPr>
                <w:rFonts w:ascii="B Badr" w:eastAsia="B Badr" w:hAnsi="B Badr" w:cs="KFGQPC Uthman Taha Naskh"/>
                <w:color w:val="auto"/>
                <w:position w:val="4"/>
                <w:sz w:val="22"/>
                <w:szCs w:val="22"/>
                <w:rtl/>
              </w:rPr>
              <w:sym w:font="AGA Arabesque" w:char="F059"/>
            </w:r>
            <w:r w:rsidRPr="00815430">
              <w:rPr>
                <w:rFonts w:ascii="B Badr" w:eastAsia="B Badr" w:hAnsi="B Badr" w:cs="KFGQPC Uthman Taha Naskh" w:hint="cs"/>
                <w:color w:val="auto"/>
                <w:position w:val="4"/>
                <w:sz w:val="22"/>
                <w:szCs w:val="22"/>
                <w:rtl/>
              </w:rPr>
              <w:t xml:space="preserve"> بلیغتر است.</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81</w:t>
            </w:r>
            <w:r w:rsidRPr="00800C7A">
              <w:rPr>
                <w:rFonts w:ascii="ae_AlMateen" w:hAnsi="ae_AlMateen" w:cs="AL-Mateen"/>
                <w:color w:val="FFFFFF"/>
                <w:position w:val="2"/>
                <w:sz w:val="22"/>
                <w:szCs w:val="22"/>
                <w:rtl/>
              </w:rPr>
              <w:t>المُقْتَدِرْ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ناميست دلالت برمبالغت در قدرت الله</w:t>
            </w:r>
            <w:r>
              <w:rPr>
                <w:rFonts w:ascii="B Badr" w:eastAsia="B Badr" w:hAnsi="B Badr" w:cs="KFGQPC Uthman Taha Naskh" w:hint="cs"/>
                <w:color w:val="auto"/>
                <w:position w:val="4"/>
                <w:sz w:val="22"/>
                <w:szCs w:val="22"/>
                <w:rtl/>
              </w:rPr>
              <w:t xml:space="preserve"> </w:t>
            </w:r>
            <w:r w:rsidRPr="00815430">
              <w:rPr>
                <w:rFonts w:ascii="B Badr" w:eastAsia="B Badr" w:hAnsi="B Badr" w:cs="KFGQPC Uthman Taha Naskh"/>
                <w:color w:val="auto"/>
                <w:position w:val="4"/>
                <w:sz w:val="22"/>
                <w:szCs w:val="22"/>
                <w:rtl/>
              </w:rPr>
              <w:sym w:font="AGA Arabesque" w:char="F059"/>
            </w:r>
            <w:r w:rsidRPr="00815430">
              <w:rPr>
                <w:rFonts w:ascii="B Badr" w:eastAsia="B Badr" w:hAnsi="B Badr" w:cs="KFGQPC Uthman Taha Naskh" w:hint="cs"/>
                <w:color w:val="auto"/>
                <w:position w:val="4"/>
                <w:sz w:val="22"/>
                <w:szCs w:val="22"/>
                <w:rtl/>
              </w:rPr>
              <w:t xml:space="preserve"> میکند در اجرا کردن مقادیر وآفریدن آنها بر طبق علم سابق الله.</w:t>
            </w:r>
          </w:p>
        </w:tc>
      </w:tr>
      <w:tr w:rsidR="00993F97" w:rsidRPr="00E37570" w:rsidTr="009430DD">
        <w:trPr>
          <w:trHeight w:val="125"/>
          <w:jc w:val="center"/>
        </w:trPr>
        <w:tc>
          <w:tcPr>
            <w:tcW w:w="600" w:type="dxa"/>
            <w:tcBorders>
              <w:bottom w:val="nil"/>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82</w:t>
            </w:r>
            <w:r w:rsidRPr="00800C7A">
              <w:rPr>
                <w:rFonts w:ascii="ae_AlMateen" w:hAnsi="ae_AlMateen" w:cs="AL-Mateen"/>
                <w:color w:val="FFFFFF"/>
                <w:position w:val="2"/>
                <w:sz w:val="22"/>
                <w:szCs w:val="22"/>
                <w:rtl/>
              </w:rPr>
              <w:t>العَلِيُّ</w:t>
            </w:r>
          </w:p>
        </w:tc>
        <w:tc>
          <w:tcPr>
            <w:tcW w:w="7461" w:type="dxa"/>
            <w:vMerge w:val="restart"/>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موصوف به بلندی وبرتری قدر ومرتبه، وبلندی قهر وقوت، وبلندی ذات، وهمه چیز زیر قهر وسلطنت او قرار دارد، و هرگز هیچ چیزی بالای او نیست.</w:t>
            </w:r>
          </w:p>
        </w:tc>
      </w:tr>
      <w:tr w:rsidR="00993F97" w:rsidRPr="00E37570" w:rsidTr="009430DD">
        <w:trPr>
          <w:trHeight w:val="364"/>
          <w:jc w:val="center"/>
        </w:trPr>
        <w:tc>
          <w:tcPr>
            <w:tcW w:w="600" w:type="dxa"/>
            <w:tcBorders>
              <w:top w:val="nil"/>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83</w:t>
            </w:r>
            <w:r w:rsidRPr="00800C7A">
              <w:rPr>
                <w:rFonts w:ascii="ae_AlMateen" w:hAnsi="ae_AlMateen" w:cs="AL-Mateen"/>
                <w:color w:val="FFFFFF"/>
                <w:position w:val="2"/>
                <w:sz w:val="22"/>
                <w:szCs w:val="22"/>
                <w:rtl/>
              </w:rPr>
              <w:t>الأعْلى</w:t>
            </w:r>
          </w:p>
        </w:tc>
        <w:tc>
          <w:tcPr>
            <w:tcW w:w="7461" w:type="dxa"/>
            <w:vMerge/>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84</w:t>
            </w:r>
            <w:r w:rsidRPr="00800C7A">
              <w:rPr>
                <w:rFonts w:ascii="ae_AlMateen" w:hAnsi="ae_AlMateen" w:cs="AL-Mateen"/>
                <w:color w:val="FFFFFF"/>
                <w:position w:val="2"/>
                <w:sz w:val="22"/>
                <w:szCs w:val="22"/>
                <w:rtl/>
              </w:rPr>
              <w:t>المُتَعَالُ</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اوست ذاتی که پیش بلندی وبرتری او همه چیز خوار وذلیل است، وهرگز هیچ چیزی از او بلند وبالا نیست، بلکه همه چیزها زیر او و زیر قهر وسلطنت اوست.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85</w:t>
            </w:r>
            <w:r w:rsidRPr="00800C7A">
              <w:rPr>
                <w:rFonts w:ascii="ae_AlMateen" w:hAnsi="ae_AlMateen" w:cs="AL-Mateen"/>
                <w:color w:val="FFFFFF"/>
                <w:position w:val="2"/>
                <w:sz w:val="22"/>
                <w:szCs w:val="22"/>
                <w:rtl/>
              </w:rPr>
              <w:t>المُقَدِّمُ</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 کسی است که چیزها را جلوه داده و آنها را در جاهای لایقش طبق مشیت وحکمت خود میگذارد. وبرخی از آفریدگانش را بر برخی دیگری طبق علم وفضل خود مقدم میدارد.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86</w:t>
            </w:r>
            <w:r w:rsidRPr="00800C7A">
              <w:rPr>
                <w:rFonts w:ascii="ae_AlMateen" w:hAnsi="ae_AlMateen" w:cs="AL-Mateen"/>
                <w:color w:val="FFFFFF"/>
                <w:position w:val="2"/>
                <w:sz w:val="22"/>
                <w:szCs w:val="22"/>
                <w:rtl/>
              </w:rPr>
              <w:t>المُؤخِّرُ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 کسی است که چیزها را در مقام و منزلتی که </w:t>
            </w:r>
            <w:r w:rsidRPr="00B7210F">
              <w:rPr>
                <w:rFonts w:ascii="B Badr" w:eastAsia="B Badr" w:hAnsi="B Badr" w:cs="B Lotus" w:hint="cs"/>
                <w:color w:val="auto"/>
                <w:position w:val="4"/>
                <w:sz w:val="22"/>
                <w:szCs w:val="22"/>
                <w:rtl/>
              </w:rPr>
              <w:t>شایستۀ</w:t>
            </w:r>
            <w:r w:rsidRPr="00815430">
              <w:rPr>
                <w:rFonts w:ascii="B Badr" w:eastAsia="B Badr" w:hAnsi="B Badr" w:cs="KFGQPC Uthman Taha Naskh" w:hint="cs"/>
                <w:color w:val="auto"/>
                <w:position w:val="4"/>
                <w:sz w:val="22"/>
                <w:szCs w:val="22"/>
                <w:rtl/>
              </w:rPr>
              <w:t xml:space="preserve"> آنهاست میگذارد، چیزی را که بخواهد جلوه میدهد وچیزی را که بخواهد عقب میگذارد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آن بر اساس حکمت او میباشد، عذاب را از بندگانش به تأخیر می اندازد تا باشد توبه کنند و به سوی او بازگردند.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87</w:t>
            </w:r>
            <w:r w:rsidRPr="00800C7A">
              <w:rPr>
                <w:rFonts w:ascii="ae_AlMateen" w:hAnsi="ae_AlMateen" w:cs="AL-Mateen"/>
                <w:color w:val="FFFFFF"/>
                <w:position w:val="2"/>
                <w:sz w:val="22"/>
                <w:szCs w:val="22"/>
                <w:rtl/>
              </w:rPr>
              <w:t>المُسَعِّرُ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اوست قیمت گذار که قيمت چیزها و منزلت آنها و تأثیر آنها را زیاد و یا کم می سازد، پس بنابر آن نرخ چیزها گران و یا ارزان می شود که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آن بر طبق حکمت و علم او تعالی میباشد.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88</w:t>
            </w:r>
            <w:r w:rsidRPr="00800C7A">
              <w:rPr>
                <w:rFonts w:ascii="ae_AlMateen" w:hAnsi="ae_AlMateen" w:cs="AL-Mateen"/>
                <w:color w:val="FFFFFF"/>
                <w:spacing w:val="-2"/>
                <w:w w:val="95"/>
                <w:position w:val="2"/>
                <w:sz w:val="22"/>
                <w:szCs w:val="22"/>
                <w:rtl/>
              </w:rPr>
              <w:t>القَابِضُ</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قبض كنند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روحها. و اوست که رزق و روزی را از هر که از بندگانش که بخواهد برای ابتلا وامتحان بر اساس حکمت و قدرت خود منع میکند.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89</w:t>
            </w:r>
            <w:r w:rsidRPr="00800C7A">
              <w:rPr>
                <w:rFonts w:ascii="ae_AlMateen" w:hAnsi="ae_AlMateen" w:cs="AL-Mateen"/>
                <w:color w:val="FFFFFF"/>
                <w:spacing w:val="-2"/>
                <w:w w:val="95"/>
                <w:position w:val="2"/>
                <w:sz w:val="22"/>
                <w:szCs w:val="22"/>
                <w:rtl/>
              </w:rPr>
              <w:t>البَاسِطُ</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 کسی است که رزق را برای بندگانش به فضل وکرم ورحمت خود فراخ می سازد، و در عین حال آنها را به فراخی رزق ابتلا و امتحان میکند بر </w:t>
            </w:r>
            <w:r w:rsidRPr="00B7210F">
              <w:rPr>
                <w:rFonts w:ascii="B Badr" w:eastAsia="B Badr" w:hAnsi="B Badr" w:cs="B Lotus" w:hint="cs"/>
                <w:color w:val="auto"/>
                <w:position w:val="4"/>
                <w:sz w:val="22"/>
                <w:szCs w:val="22"/>
                <w:rtl/>
              </w:rPr>
              <w:t>گونۀ</w:t>
            </w:r>
            <w:r w:rsidRPr="00815430">
              <w:rPr>
                <w:rFonts w:ascii="B Badr" w:eastAsia="B Badr" w:hAnsi="B Badr" w:cs="KFGQPC Uthman Taha Naskh" w:hint="cs"/>
                <w:color w:val="auto"/>
                <w:position w:val="4"/>
                <w:sz w:val="22"/>
                <w:szCs w:val="22"/>
                <w:rtl/>
              </w:rPr>
              <w:t xml:space="preserve"> که حکمت او میخواهد، و دو دست پاک خود را براي گناهکار باز ميدارد تا توبه کند. </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hint="cs"/>
                <w:color w:val="FFFFFF"/>
                <w:position w:val="2"/>
                <w:sz w:val="22"/>
                <w:szCs w:val="22"/>
                <w:rtl/>
              </w:rPr>
            </w:pPr>
            <w:r w:rsidRPr="00800C7A">
              <w:rPr>
                <w:rFonts w:ascii="ae_AlMateen" w:hAnsi="ae_AlMateen" w:cs="Traditional Arabic" w:hint="cs"/>
                <w:color w:val="FFFFFF"/>
                <w:spacing w:val="-4"/>
                <w:w w:val="80"/>
                <w:position w:val="12"/>
                <w:sz w:val="18"/>
                <w:szCs w:val="18"/>
                <w:rtl/>
              </w:rPr>
              <w:t>90</w:t>
            </w:r>
            <w:r w:rsidRPr="00800C7A">
              <w:rPr>
                <w:rFonts w:ascii="ae_AlMateen" w:hAnsi="ae_AlMateen" w:cs="AL-Mateen"/>
                <w:color w:val="FFFFFF"/>
                <w:position w:val="2"/>
                <w:sz w:val="22"/>
                <w:szCs w:val="22"/>
                <w:rtl/>
              </w:rPr>
              <w:t>الأَوَّلُ</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اوست اول که پیش از او هیچ چیزی نبود، بلکه </w:t>
            </w:r>
            <w:r w:rsidRPr="00B7210F">
              <w:rPr>
                <w:rFonts w:ascii="B Badr" w:eastAsia="B Badr" w:hAnsi="B Badr" w:cs="B Lotus" w:hint="cs"/>
                <w:color w:val="auto"/>
                <w:position w:val="4"/>
                <w:sz w:val="22"/>
                <w:szCs w:val="22"/>
                <w:rtl/>
              </w:rPr>
              <w:t>همۀ</w:t>
            </w:r>
            <w:r w:rsidRPr="00815430">
              <w:rPr>
                <w:rFonts w:ascii="B Badr" w:eastAsia="B Badr" w:hAnsi="B Badr" w:cs="KFGQPC Uthman Taha Naskh" w:hint="cs"/>
                <w:color w:val="auto"/>
                <w:position w:val="4"/>
                <w:sz w:val="22"/>
                <w:szCs w:val="22"/>
                <w:rtl/>
              </w:rPr>
              <w:t xml:space="preserve"> مخلوقات به آفریدن او پیدا شدند، و اما هستی ذات پاک او تعالی ابتدا ندارد.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91</w:t>
            </w:r>
            <w:r w:rsidRPr="00800C7A">
              <w:rPr>
                <w:rFonts w:ascii="ae_AlMateen" w:hAnsi="ae_AlMateen" w:cs="AL-Mateen"/>
                <w:color w:val="FFFFFF"/>
                <w:position w:val="2"/>
                <w:sz w:val="22"/>
                <w:szCs w:val="22"/>
                <w:rtl/>
              </w:rPr>
              <w:t>الآخِرُ</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آخر که بعد از او چیزی نمی باشد؛ زیرا اوست باقی وپایدار وهمه آنچه در روی زمین اند نابود می شوند سپس به سوی او باز می گردند، و هستی او نهایت ندارد.</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92</w:t>
            </w:r>
            <w:r w:rsidRPr="00800C7A">
              <w:rPr>
                <w:rFonts w:ascii="ae_AlMateen" w:hAnsi="ae_AlMateen" w:cs="AL-Mateen"/>
                <w:color w:val="FFFFFF"/>
                <w:spacing w:val="-2"/>
                <w:w w:val="95"/>
                <w:position w:val="2"/>
                <w:sz w:val="22"/>
                <w:szCs w:val="22"/>
                <w:rtl/>
              </w:rPr>
              <w:t>الظَّاهِرُ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3E4698">
              <w:rPr>
                <w:rFonts w:ascii="B Badr" w:eastAsia="B Badr" w:hAnsi="B Badr" w:cs="KFGQPC Uthman Taha Naskh" w:hint="cs"/>
                <w:color w:val="auto"/>
                <w:spacing w:val="-4"/>
                <w:position w:val="4"/>
                <w:sz w:val="22"/>
                <w:szCs w:val="22"/>
                <w:rtl/>
              </w:rPr>
              <w:t>اوست برتر بالای همه چیز، پس هیچ چیز از او برتر نیست، واوست غالب بر همه چیز واحاطه کننده به همه چیز</w:t>
            </w:r>
            <w:r w:rsidRPr="00815430">
              <w:rPr>
                <w:rFonts w:ascii="B Badr" w:eastAsia="B Badr" w:hAnsi="B Badr" w:cs="KFGQPC Uthman Taha Naskh" w:hint="cs"/>
                <w:color w:val="auto"/>
                <w:position w:val="4"/>
                <w:sz w:val="22"/>
                <w:szCs w:val="22"/>
                <w:rtl/>
              </w:rPr>
              <w:t xml:space="preserve">.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93</w:t>
            </w:r>
            <w:r w:rsidRPr="00800C7A">
              <w:rPr>
                <w:rFonts w:ascii="ae_AlMateen" w:hAnsi="ae_AlMateen" w:cs="AL-Mateen"/>
                <w:color w:val="FFFFFF"/>
                <w:spacing w:val="-2"/>
                <w:w w:val="95"/>
                <w:position w:val="2"/>
                <w:sz w:val="22"/>
                <w:szCs w:val="22"/>
                <w:rtl/>
              </w:rPr>
              <w:t>البَاطِنُ</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3E4698">
              <w:rPr>
                <w:rFonts w:ascii="B Badr" w:eastAsia="B Badr" w:hAnsi="B Badr" w:cs="KFGQPC Uthman Taha Naskh" w:hint="cs"/>
                <w:color w:val="auto"/>
                <w:spacing w:val="-4"/>
                <w:position w:val="4"/>
                <w:sz w:val="22"/>
                <w:szCs w:val="22"/>
                <w:rtl/>
              </w:rPr>
              <w:t>او کسی ست که هیچ چیزی پنهان تر از او نیست، پس اوست نزدیک احاطه کننده پنهان از چشمهای بندگان در دنیا</w:t>
            </w:r>
            <w:r w:rsidRPr="00815430">
              <w:rPr>
                <w:rFonts w:ascii="B Badr" w:eastAsia="B Badr" w:hAnsi="B Badr" w:cs="KFGQPC Uthman Taha Naskh" w:hint="cs"/>
                <w:color w:val="auto"/>
                <w:position w:val="4"/>
                <w:sz w:val="22"/>
                <w:szCs w:val="22"/>
                <w:rtl/>
              </w:rPr>
              <w:t>.</w:t>
            </w: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94</w:t>
            </w:r>
            <w:r w:rsidRPr="00800C7A">
              <w:rPr>
                <w:rFonts w:ascii="ae_AlMateen" w:hAnsi="ae_AlMateen" w:cs="AL-Mateen"/>
                <w:color w:val="FFFFFF"/>
                <w:position w:val="2"/>
                <w:sz w:val="22"/>
                <w:szCs w:val="22"/>
                <w:rtl/>
              </w:rPr>
              <w:t>الوِتْرُ</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يكتا که شریک ندارد، و تنها که مانند ندارد.</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95</w:t>
            </w:r>
            <w:r w:rsidRPr="00800C7A">
              <w:rPr>
                <w:rFonts w:ascii="ae_AlMateen" w:hAnsi="ae_AlMateen" w:cs="AL-Mateen"/>
                <w:color w:val="FFFFFF"/>
                <w:position w:val="2"/>
                <w:sz w:val="22"/>
                <w:szCs w:val="22"/>
                <w:rtl/>
              </w:rPr>
              <w:t>السَّيِّدُ</w:t>
            </w:r>
          </w:p>
        </w:tc>
        <w:tc>
          <w:tcPr>
            <w:tcW w:w="7461" w:type="dxa"/>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صاحب سیادت وسروری مطلق بر همه خلقش، او مالک وپرورش دهند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آنهاست وآنها آفریدگان وبندگان او اند.  </w:t>
            </w:r>
          </w:p>
        </w:tc>
      </w:tr>
      <w:tr w:rsidR="00993F97" w:rsidRPr="00E37570" w:rsidTr="009430DD">
        <w:trPr>
          <w:jc w:val="center"/>
        </w:trPr>
        <w:tc>
          <w:tcPr>
            <w:tcW w:w="600" w:type="dxa"/>
            <w:tcBorders>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96</w:t>
            </w:r>
            <w:r w:rsidRPr="00800C7A">
              <w:rPr>
                <w:rFonts w:ascii="ae_AlMateen" w:hAnsi="ae_AlMateen" w:cs="AL-Mateen"/>
                <w:color w:val="FFFFFF"/>
                <w:position w:val="2"/>
                <w:sz w:val="22"/>
                <w:szCs w:val="22"/>
                <w:rtl/>
              </w:rPr>
              <w:t>الصَّمَدُ</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 xml:space="preserve">اوست سرور كه در سروری خود به کمال رسیده، و اوست ذاتی که همه مخلوقات، در بدست آوردن تمام حاجات خود به او روي می کنند، چراکه به او سخت نیاز دارند، او همه را روزی می خوراند وخودش از خورد وخوراک وکسی اطعامش کند بی نیاز است.   </w:t>
            </w:r>
          </w:p>
        </w:tc>
      </w:tr>
      <w:tr w:rsidR="00993F97" w:rsidRPr="00E37570" w:rsidTr="009430DD">
        <w:trPr>
          <w:jc w:val="center"/>
        </w:trPr>
        <w:tc>
          <w:tcPr>
            <w:tcW w:w="600" w:type="dxa"/>
            <w:tcBorders>
              <w:bottom w:val="nil"/>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97</w:t>
            </w:r>
            <w:r w:rsidRPr="00800C7A">
              <w:rPr>
                <w:rFonts w:ascii="ae_AlMateen" w:hAnsi="ae_AlMateen" w:cs="AL-Mateen"/>
                <w:color w:val="FFFFFF"/>
                <w:position w:val="2"/>
                <w:sz w:val="22"/>
                <w:szCs w:val="22"/>
                <w:rtl/>
              </w:rPr>
              <w:t>الوَاحِدُ</w:t>
            </w:r>
          </w:p>
        </w:tc>
        <w:tc>
          <w:tcPr>
            <w:tcW w:w="7461" w:type="dxa"/>
            <w:vMerge w:val="restart"/>
            <w:shd w:val="clear" w:color="auto" w:fill="D6E3BC"/>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 كسي است که در همه کمالات، یگانه ویکتاست وشریکی ندارد، هیچ چیزی مانند او نیست، ویگانگی او در ذات وکمال واجب کنند</w:t>
            </w:r>
            <w:r w:rsidRPr="00815430">
              <w:rPr>
                <w:rFonts w:ascii="B Badr" w:eastAsia="B Badr" w:hAnsi="B Badr" w:cs="B Lotus" w:hint="cs"/>
                <w:color w:val="auto"/>
                <w:position w:val="4"/>
                <w:sz w:val="22"/>
                <w:szCs w:val="22"/>
                <w:rtl/>
              </w:rPr>
              <w:t>ۀ</w:t>
            </w:r>
            <w:r w:rsidRPr="00815430">
              <w:rPr>
                <w:rFonts w:ascii="B Badr" w:eastAsia="B Badr" w:hAnsi="B Badr" w:cs="KFGQPC Uthman Taha Naskh" w:hint="cs"/>
                <w:color w:val="auto"/>
                <w:position w:val="4"/>
                <w:sz w:val="22"/>
                <w:szCs w:val="22"/>
                <w:rtl/>
              </w:rPr>
              <w:t xml:space="preserve"> آنست که در عبادت نیز یکتا وتنها باشد وشریکی با او نباشد.</w:t>
            </w:r>
          </w:p>
        </w:tc>
      </w:tr>
      <w:tr w:rsidR="00993F97" w:rsidRPr="00E37570" w:rsidTr="009430DD">
        <w:trPr>
          <w:jc w:val="center"/>
        </w:trPr>
        <w:tc>
          <w:tcPr>
            <w:tcW w:w="600" w:type="dxa"/>
            <w:tcBorders>
              <w:top w:val="nil"/>
              <w:bottom w:val="single" w:sz="2" w:space="0" w:color="CC0000"/>
            </w:tcBorders>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98</w:t>
            </w:r>
            <w:r w:rsidRPr="00800C7A">
              <w:rPr>
                <w:rFonts w:ascii="ae_AlMateen" w:hAnsi="ae_AlMateen" w:cs="AL-Mateen"/>
                <w:color w:val="FFFFFF"/>
                <w:position w:val="2"/>
                <w:sz w:val="22"/>
                <w:szCs w:val="22"/>
                <w:rtl/>
              </w:rPr>
              <w:t>الأَحَدُ</w:t>
            </w:r>
          </w:p>
        </w:tc>
        <w:tc>
          <w:tcPr>
            <w:tcW w:w="7461" w:type="dxa"/>
            <w:vMerge/>
            <w:tcBorders>
              <w:bottom w:val="single" w:sz="2" w:space="0" w:color="CC0000"/>
            </w:tcBorders>
            <w:shd w:val="clear" w:color="auto" w:fill="D6E3BC"/>
          </w:tcPr>
          <w:p w:rsidR="00993F97" w:rsidRPr="00815430" w:rsidRDefault="00993F97" w:rsidP="009430DD">
            <w:pPr>
              <w:spacing w:line="260" w:lineRule="exact"/>
              <w:contextualSpacing/>
              <w:jc w:val="both"/>
              <w:rPr>
                <w:rFonts w:ascii="B Badr" w:eastAsia="B Badr" w:hAnsi="B Badr" w:cs="KFGQPC Uthman Taha Naskh"/>
                <w:color w:val="auto"/>
                <w:position w:val="4"/>
                <w:sz w:val="22"/>
                <w:szCs w:val="22"/>
                <w:rtl/>
              </w:rPr>
            </w:pPr>
          </w:p>
        </w:tc>
      </w:tr>
      <w:tr w:rsidR="00993F97" w:rsidRPr="00E37570" w:rsidTr="009430DD">
        <w:trPr>
          <w:jc w:val="center"/>
        </w:trPr>
        <w:tc>
          <w:tcPr>
            <w:tcW w:w="600" w:type="dxa"/>
            <w:shd w:val="clear" w:color="auto" w:fill="008000"/>
            <w:vAlign w:val="center"/>
          </w:tcPr>
          <w:p w:rsidR="00993F97" w:rsidRPr="00800C7A" w:rsidRDefault="00993F97" w:rsidP="009430DD">
            <w:pPr>
              <w:spacing w:line="260" w:lineRule="exact"/>
              <w:contextualSpacing/>
              <w:jc w:val="center"/>
              <w:rPr>
                <w:rFonts w:ascii="ae_AlMateen" w:hAnsi="ae_AlMateen" w:cs="AL-Mateen"/>
                <w:color w:val="FFFFFF"/>
                <w:position w:val="2"/>
                <w:sz w:val="22"/>
                <w:szCs w:val="22"/>
                <w:rtl/>
              </w:rPr>
            </w:pPr>
            <w:r w:rsidRPr="00800C7A">
              <w:rPr>
                <w:rFonts w:ascii="ae_AlMateen" w:hAnsi="ae_AlMateen" w:cs="Traditional Arabic" w:hint="cs"/>
                <w:color w:val="FFFFFF"/>
                <w:spacing w:val="-4"/>
                <w:w w:val="80"/>
                <w:position w:val="12"/>
                <w:sz w:val="18"/>
                <w:szCs w:val="18"/>
                <w:rtl/>
              </w:rPr>
              <w:t>99</w:t>
            </w:r>
            <w:r w:rsidRPr="00800C7A">
              <w:rPr>
                <w:rFonts w:ascii="ae_AlMateen" w:hAnsi="ae_AlMateen" w:cs="AL-Mateen"/>
                <w:color w:val="FFFFFF"/>
                <w:position w:val="2"/>
                <w:sz w:val="22"/>
                <w:szCs w:val="22"/>
                <w:rtl/>
              </w:rPr>
              <w:t>الإِلَهُ</w:t>
            </w:r>
          </w:p>
        </w:tc>
        <w:tc>
          <w:tcPr>
            <w:tcW w:w="7461" w:type="dxa"/>
            <w:shd w:val="clear" w:color="auto" w:fill="auto"/>
          </w:tcPr>
          <w:p w:rsidR="00993F97" w:rsidRPr="00815430" w:rsidRDefault="00993F97" w:rsidP="009430DD">
            <w:pPr>
              <w:spacing w:line="260" w:lineRule="exact"/>
              <w:contextualSpacing/>
              <w:jc w:val="both"/>
              <w:rPr>
                <w:rFonts w:ascii="B Badr" w:eastAsia="B Badr" w:hAnsi="B Badr" w:cs="KFGQPC Uthman Taha Naskh" w:hint="cs"/>
                <w:color w:val="auto"/>
                <w:position w:val="4"/>
                <w:sz w:val="22"/>
                <w:szCs w:val="22"/>
                <w:rtl/>
              </w:rPr>
            </w:pPr>
            <w:r w:rsidRPr="00815430">
              <w:rPr>
                <w:rFonts w:ascii="B Badr" w:eastAsia="B Badr" w:hAnsi="B Badr" w:cs="KFGQPC Uthman Taha Naskh" w:hint="cs"/>
                <w:color w:val="auto"/>
                <w:position w:val="4"/>
                <w:sz w:val="22"/>
                <w:szCs w:val="22"/>
                <w:rtl/>
              </w:rPr>
              <w:t>اوست معبوى به حق، که تنها خودش لایق و سزاوار عبادت است نه کسی دیگری.</w:t>
            </w:r>
          </w:p>
        </w:tc>
      </w:tr>
    </w:tbl>
    <w:p w:rsidR="00993F97" w:rsidRDefault="00993F97" w:rsidP="00993F97">
      <w:pPr>
        <w:pStyle w:val="StyleComplexBLotus12ptJustifiedFirstline05cm"/>
        <w:widowControl w:val="0"/>
        <w:spacing w:line="358" w:lineRule="exact"/>
        <w:ind w:firstLine="0"/>
        <w:rPr>
          <w:rFonts w:ascii="Times New Roman" w:hAnsi="Times New Roman" w:cs="KFGQPC Uthman Taha Naskh" w:hint="cs"/>
          <w:position w:val="6"/>
          <w:sz w:val="26"/>
          <w:szCs w:val="26"/>
          <w:rtl/>
          <w:lang w:bidi="fa-IR"/>
        </w:rPr>
      </w:pPr>
      <w:r>
        <w:rPr>
          <w:rFonts w:ascii="Times New Roman" w:hAnsi="Times New Roman" w:cs="B Lotus" w:hint="cs"/>
          <w:noProof/>
          <w:color w:val="800000"/>
          <w:position w:val="6"/>
          <w:sz w:val="28"/>
          <w:szCs w:val="28"/>
          <w:rtl/>
          <w:lang w:eastAsia="zh-CN"/>
        </w:rPr>
        <w:pict>
          <v:roundrect id="_x0000_s49639" style="position:absolute;left:0;text-align:left;margin-left:389.6pt;margin-top:.45pt;width:16.15pt;height:13.35pt;flip:x;z-index:-251599872;mso-position-horizontal-relative:text;mso-position-vertical-relative:text"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6"/>
          <w:position w:val="6"/>
          <w:sz w:val="28"/>
          <w:szCs w:val="28"/>
          <w:rtl/>
          <w:lang w:bidi="fa-IR"/>
        </w:rPr>
        <w:t xml:space="preserve">13   </w:t>
      </w:r>
      <w:r w:rsidRPr="00A122EA">
        <w:rPr>
          <w:rFonts w:ascii="Times New Roman" w:hAnsi="Times New Roman" w:cs="Jadid" w:hint="cs"/>
          <w:b/>
          <w:bCs/>
          <w:color w:val="CC0000"/>
          <w:spacing w:val="-6"/>
          <w:position w:val="6"/>
          <w:rtl/>
          <w:lang w:bidi="fa-IR"/>
        </w:rPr>
        <w:t>تفاو ت اسماء و صفات خداوند در چيست؟</w:t>
      </w:r>
      <w:r w:rsidRPr="00A122EA">
        <w:rPr>
          <w:rFonts w:ascii="Times New Roman" w:hAnsi="Times New Roman" w:cs="B Lotus" w:hint="cs"/>
          <w:spacing w:val="-6"/>
          <w:position w:val="6"/>
          <w:sz w:val="28"/>
          <w:szCs w:val="28"/>
          <w:rtl/>
          <w:lang w:bidi="fa-IR"/>
        </w:rPr>
        <w:t xml:space="preserve"> </w:t>
      </w:r>
      <w:r w:rsidRPr="00815430">
        <w:rPr>
          <w:rFonts w:ascii="Times New Roman" w:hAnsi="Times New Roman" w:cs="KFGQPC Uthman Taha Naskh" w:hint="cs"/>
          <w:position w:val="6"/>
          <w:sz w:val="26"/>
          <w:szCs w:val="26"/>
          <w:rtl/>
          <w:lang w:bidi="fa-IR"/>
        </w:rPr>
        <w:t xml:space="preserve">اسماء خداوند و صفات او در دو چيز با هم مشترک هستند؛ </w:t>
      </w:r>
      <w:r w:rsidRPr="006B5446">
        <w:rPr>
          <w:rFonts w:ascii="Times New Roman" w:hAnsi="Times New Roman" w:cs="KFGQPC Uthman Taha Naskh" w:hint="cs"/>
          <w:color w:val="800000"/>
          <w:position w:val="6"/>
          <w:sz w:val="26"/>
          <w:szCs w:val="26"/>
          <w:rtl/>
          <w:lang w:bidi="fa-IR"/>
        </w:rPr>
        <w:t>يکي</w:t>
      </w:r>
      <w:r w:rsidRPr="00815430">
        <w:rPr>
          <w:rFonts w:ascii="Times New Roman" w:hAnsi="Times New Roman" w:cs="KFGQPC Uthman Taha Naskh" w:hint="cs"/>
          <w:position w:val="6"/>
          <w:sz w:val="26"/>
          <w:szCs w:val="26"/>
          <w:rtl/>
          <w:lang w:bidi="fa-IR"/>
        </w:rPr>
        <w:t xml:space="preserve"> در جائز بودن استعاذه به آنها و </w:t>
      </w:r>
      <w:r w:rsidRPr="00815430">
        <w:rPr>
          <w:rFonts w:ascii="Times New Roman" w:hAnsi="Times New Roman" w:cs="KFGQPC Uthman Taha Naskh" w:hint="cs"/>
          <w:b/>
          <w:bCs/>
          <w:color w:val="800000"/>
          <w:position w:val="6"/>
          <w:sz w:val="26"/>
          <w:szCs w:val="26"/>
          <w:rtl/>
          <w:lang w:bidi="fa-IR"/>
        </w:rPr>
        <w:t>ديگري</w:t>
      </w:r>
      <w:r w:rsidRPr="00815430">
        <w:rPr>
          <w:rFonts w:ascii="Times New Roman" w:hAnsi="Times New Roman" w:cs="KFGQPC Uthman Taha Naskh" w:hint="cs"/>
          <w:position w:val="6"/>
          <w:sz w:val="26"/>
          <w:szCs w:val="26"/>
          <w:rtl/>
          <w:lang w:bidi="fa-IR"/>
        </w:rPr>
        <w:t xml:space="preserve"> جواز سوگند خوردن بدانها. </w:t>
      </w:r>
    </w:p>
    <w:p w:rsidR="00993F97" w:rsidRPr="00A122EA" w:rsidRDefault="00993F97" w:rsidP="00993F97">
      <w:pPr>
        <w:pStyle w:val="StyleComplexBLotus12ptJustifiedFirstline05cm"/>
        <w:widowControl w:val="0"/>
        <w:spacing w:line="358" w:lineRule="exact"/>
        <w:ind w:firstLine="0"/>
        <w:rPr>
          <w:rFonts w:ascii="Times New Roman" w:hAnsi="Times New Roman" w:cs="B Lotus" w:hint="cs"/>
          <w:spacing w:val="-6"/>
          <w:position w:val="6"/>
          <w:sz w:val="28"/>
          <w:szCs w:val="28"/>
          <w:rtl/>
          <w:lang w:bidi="fa-IR"/>
        </w:rPr>
      </w:pPr>
      <w:r w:rsidRPr="006B5446">
        <w:rPr>
          <w:rFonts w:ascii="Times New Roman" w:hAnsi="Times New Roman" w:cs="KFGQPC Uthman Taha Naskh" w:hint="cs"/>
          <w:b/>
          <w:bCs/>
          <w:color w:val="FF0000"/>
          <w:position w:val="6"/>
          <w:sz w:val="26"/>
          <w:szCs w:val="26"/>
          <w:rtl/>
          <w:lang w:bidi="fa-IR"/>
        </w:rPr>
        <w:t>اما از چند جهت داراي تفاوتهايي هستند:</w:t>
      </w:r>
      <w:r w:rsidRPr="00815430">
        <w:rPr>
          <w:rFonts w:ascii="Times New Roman" w:hAnsi="Times New Roman" w:cs="KFGQPC Uthman Taha Naskh" w:hint="cs"/>
          <w:position w:val="6"/>
          <w:sz w:val="26"/>
          <w:szCs w:val="26"/>
          <w:rtl/>
          <w:lang w:bidi="fa-IR"/>
        </w:rPr>
        <w:t xml:space="preserve"> </w:t>
      </w:r>
      <w:r w:rsidRPr="00815430">
        <w:rPr>
          <w:rFonts w:ascii="Times New Roman" w:hAnsi="Times New Roman" w:cs="KFGQPC Uthman Taha Naskh" w:hint="cs"/>
          <w:b/>
          <w:bCs/>
          <w:color w:val="800000"/>
          <w:position w:val="6"/>
          <w:sz w:val="26"/>
          <w:szCs w:val="26"/>
          <w:rtl/>
          <w:lang w:bidi="fa-IR"/>
        </w:rPr>
        <w:t>اول</w:t>
      </w:r>
      <w:r w:rsidRPr="00815430">
        <w:rPr>
          <w:rFonts w:ascii="Times New Roman" w:hAnsi="Times New Roman" w:cs="KFGQPC Uthman Taha Naskh" w:hint="cs"/>
          <w:position w:val="6"/>
          <w:sz w:val="26"/>
          <w:szCs w:val="26"/>
          <w:rtl/>
          <w:lang w:bidi="fa-IR"/>
        </w:rPr>
        <w:t xml:space="preserve"> اينکه اظهار عبوديت نسبت به اسماء جائز است مثل عبدالکريم، همچنين مخاطب قراردادن اسماء او درست مي‌باشد مثل گفتن يا کريم، در حاليکه اين دو امر دربار</w:t>
      </w:r>
      <w:r w:rsidRPr="00815430">
        <w:rPr>
          <w:rFonts w:ascii="Times New Roman" w:hAnsi="Times New Roman" w:cs="B Lotus" w:hint="cs"/>
          <w:position w:val="6"/>
          <w:sz w:val="26"/>
          <w:szCs w:val="26"/>
          <w:rtl/>
          <w:lang w:bidi="fa-IR"/>
        </w:rPr>
        <w:t>ۀ</w:t>
      </w:r>
      <w:r w:rsidRPr="00815430">
        <w:rPr>
          <w:rFonts w:ascii="Times New Roman" w:hAnsi="Times New Roman" w:cs="KFGQPC Uthman Taha Naskh" w:hint="cs"/>
          <w:position w:val="6"/>
          <w:sz w:val="26"/>
          <w:szCs w:val="26"/>
          <w:rtl/>
          <w:lang w:bidi="fa-IR"/>
        </w:rPr>
        <w:t xml:space="preserve"> صفات صدق نمي‌کند و نمي‌توان مثلاً گفت: يا کرم اللّه، يا نام کسي را عبدالکرم گذاشت. </w:t>
      </w:r>
      <w:r w:rsidRPr="00815430">
        <w:rPr>
          <w:rFonts w:ascii="Times New Roman" w:hAnsi="Times New Roman" w:cs="KFGQPC Uthman Taha Naskh" w:hint="cs"/>
          <w:b/>
          <w:bCs/>
          <w:color w:val="800000"/>
          <w:position w:val="6"/>
          <w:sz w:val="26"/>
          <w:szCs w:val="26"/>
          <w:rtl/>
          <w:lang w:bidi="fa-IR"/>
        </w:rPr>
        <w:t>دوم</w:t>
      </w:r>
      <w:r w:rsidRPr="00815430">
        <w:rPr>
          <w:rFonts w:ascii="Times New Roman" w:hAnsi="Times New Roman" w:cs="KFGQPC Uthman Taha Naskh" w:hint="cs"/>
          <w:position w:val="6"/>
          <w:sz w:val="26"/>
          <w:szCs w:val="26"/>
          <w:rtl/>
          <w:lang w:bidi="fa-IR"/>
        </w:rPr>
        <w:t>: صفات از اسماء مشتق مي‌شوند، به عنوان مثال صفت (رحمت) از اسم (رحمان) اشتقاق يافته است</w:t>
      </w:r>
      <w:r w:rsidRPr="00815430">
        <w:rPr>
          <w:rFonts w:ascii="Times New Roman" w:hAnsi="Times New Roman" w:cs="KFGQPC Uthman Taha Naskh" w:hint="cs"/>
          <w:position w:val="6"/>
          <w:sz w:val="26"/>
          <w:szCs w:val="26"/>
          <w:rtl/>
        </w:rPr>
        <w:t>،</w:t>
      </w:r>
      <w:r w:rsidRPr="00815430">
        <w:rPr>
          <w:rFonts w:ascii="Times New Roman" w:hAnsi="Times New Roman" w:cs="KFGQPC Uthman Taha Naskh" w:hint="cs"/>
          <w:position w:val="6"/>
          <w:sz w:val="26"/>
          <w:szCs w:val="26"/>
          <w:rtl/>
          <w:lang w:bidi="fa-IR"/>
        </w:rPr>
        <w:t xml:space="preserve"> اما عکس اين امر جائز نمي‌باشد، مثلاً از صفت (استواء) نمي‌توان اسم (مستوي) را مشتق نمود. تفاوت </w:t>
      </w:r>
      <w:r w:rsidRPr="00815430">
        <w:rPr>
          <w:rFonts w:ascii="Times New Roman" w:hAnsi="Times New Roman" w:cs="KFGQPC Uthman Taha Naskh" w:hint="cs"/>
          <w:b/>
          <w:bCs/>
          <w:color w:val="800000"/>
          <w:position w:val="6"/>
          <w:sz w:val="26"/>
          <w:szCs w:val="26"/>
          <w:rtl/>
          <w:lang w:bidi="fa-IR"/>
        </w:rPr>
        <w:t>سوم</w:t>
      </w:r>
      <w:r w:rsidRPr="00815430">
        <w:rPr>
          <w:rFonts w:ascii="Times New Roman" w:hAnsi="Times New Roman" w:cs="KFGQPC Uthman Taha Naskh" w:hint="cs"/>
          <w:position w:val="6"/>
          <w:sz w:val="26"/>
          <w:szCs w:val="26"/>
          <w:rtl/>
          <w:lang w:bidi="fa-IR"/>
        </w:rPr>
        <w:t xml:space="preserve"> آندو اينست که اسماء از افعال او گرفته نمي‌شود. به عنوان مثال از فعل (غضب) نمي‌توان اسم (غاضب) را مشتق نموده و آنرا براي خدا وضع کرد، حال آنکه صفات از افعال خداوند اخذ مي‌شود که در اين صورت مثلاً مي‌توان صفت (غضب) را براي خدا اثبات کرد زيرا (غضب) از افعال اوست.</w:t>
      </w:r>
    </w:p>
    <w:p w:rsidR="00993F97" w:rsidRPr="00A122EA" w:rsidRDefault="00993F97" w:rsidP="00993F97">
      <w:pPr>
        <w:pStyle w:val="StyleComplexBLotus12ptJustifiedFirstline05cm"/>
        <w:widowControl w:val="0"/>
        <w:spacing w:line="358" w:lineRule="exact"/>
        <w:ind w:firstLine="0"/>
        <w:rPr>
          <w:rFonts w:ascii="Times New Roman" w:hAnsi="Times New Roman" w:cs="B Lotus" w:hint="cs"/>
          <w:spacing w:val="-6"/>
          <w:position w:val="6"/>
          <w:sz w:val="28"/>
          <w:szCs w:val="28"/>
          <w:rtl/>
          <w:lang w:bidi="fa-IR"/>
        </w:rPr>
      </w:pPr>
      <w:r>
        <w:rPr>
          <w:rFonts w:ascii="Times New Roman" w:hAnsi="Times New Roman" w:cs="B Lotus" w:hint="cs"/>
          <w:b/>
          <w:bCs/>
          <w:noProof/>
          <w:position w:val="6"/>
          <w:sz w:val="28"/>
          <w:szCs w:val="28"/>
          <w:rtl/>
          <w:lang w:eastAsia="zh-CN"/>
        </w:rPr>
        <w:lastRenderedPageBreak/>
        <w:pict>
          <v:roundrect id="_x0000_s49637" style="position:absolute;left:0;text-align:left;margin-left:389.6pt;margin-top:.7pt;width:16.15pt;height:13.35pt;flip:x;z-index:-251601920"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4"/>
          <w:position w:val="6"/>
          <w:sz w:val="28"/>
          <w:szCs w:val="28"/>
          <w:rtl/>
          <w:lang w:bidi="fa-IR"/>
        </w:rPr>
        <w:t xml:space="preserve">14  </w:t>
      </w:r>
      <w:r w:rsidRPr="00A122EA">
        <w:rPr>
          <w:rFonts w:ascii="Times New Roman" w:hAnsi="Times New Roman" w:cs="Jadid" w:hint="cs"/>
          <w:b/>
          <w:bCs/>
          <w:color w:val="CC0000"/>
          <w:spacing w:val="-4"/>
          <w:position w:val="6"/>
          <w:rtl/>
          <w:lang w:bidi="fa-IR"/>
        </w:rPr>
        <w:t>مفهوم ايمان به فرشتگان چيست؟</w:t>
      </w:r>
      <w:r w:rsidRPr="00A122EA">
        <w:rPr>
          <w:rFonts w:ascii="Times New Roman" w:hAnsi="Times New Roman" w:cs="B Lotus" w:hint="cs"/>
          <w:spacing w:val="-4"/>
          <w:position w:val="6"/>
          <w:sz w:val="28"/>
          <w:szCs w:val="28"/>
          <w:rtl/>
          <w:lang w:bidi="fa-IR"/>
        </w:rPr>
        <w:t xml:space="preserve"> </w:t>
      </w:r>
      <w:r w:rsidRPr="00815430">
        <w:rPr>
          <w:rFonts w:ascii="Times New Roman" w:hAnsi="Times New Roman" w:cs="KFGQPC Uthman Taha Naskh" w:hint="cs"/>
          <w:position w:val="6"/>
          <w:sz w:val="26"/>
          <w:szCs w:val="26"/>
          <w:rtl/>
          <w:lang w:bidi="fa-IR"/>
        </w:rPr>
        <w:t>عبارت است از ايمان به وجود آنان و اينکه فرشتگان نوعي خاص از آفريـده‌هاي خداوند هستند. قرآن در مـورد آنان چنين مي‌فرمايـد:</w:t>
      </w:r>
      <w:r w:rsidRPr="00A122EA">
        <w:rPr>
          <w:rFonts w:ascii="QCF_P090" w:hAnsi="QCF_P090" w:cs="QCF_P090"/>
          <w:position w:val="6"/>
          <w:sz w:val="26"/>
          <w:szCs w:val="26"/>
          <w:rtl/>
        </w:rPr>
        <w:t xml:space="preserve"> </w:t>
      </w:r>
      <w:r w:rsidRPr="00A122EA">
        <w:rPr>
          <w:rFonts w:ascii="QCF_P090" w:hAnsi="QCF_P090" w:cs="QCF_P090" w:hint="cs"/>
          <w:position w:val="6"/>
          <w:sz w:val="28"/>
          <w:szCs w:val="28"/>
          <w:rtl/>
        </w:rPr>
        <w:t xml:space="preserve">   </w:t>
      </w:r>
      <w:r w:rsidRPr="00A122EA">
        <w:rPr>
          <w:rFonts w:ascii="QCF_P090" w:hAnsi="QCF_P090" w:cs="QCF_P090"/>
          <w:color w:val="006600"/>
          <w:position w:val="6"/>
          <w:sz w:val="28"/>
          <w:szCs w:val="28"/>
          <w:rtl/>
        </w:rPr>
        <w:t>ﱹ</w:t>
      </w:r>
      <w:r w:rsidRPr="00D10853">
        <w:rPr>
          <w:rFonts w:ascii="QCF_P324" w:hAnsi="QCF_P324" w:cs="QCF_P324"/>
          <w:color w:val="006600"/>
          <w:position w:val="2"/>
          <w:sz w:val="28"/>
          <w:szCs w:val="28"/>
          <w:rtl/>
        </w:rPr>
        <w:t>ﭩﭪ</w:t>
      </w:r>
      <w:r w:rsidRPr="00D10853">
        <w:rPr>
          <w:rFonts w:ascii="QCF_P324" w:hAnsi="QCF_P324" w:cs="QCF_P324" w:hint="cs"/>
          <w:color w:val="006600"/>
          <w:position w:val="2"/>
          <w:sz w:val="28"/>
          <w:szCs w:val="28"/>
          <w:rtl/>
        </w:rPr>
        <w:t xml:space="preserve"> </w:t>
      </w:r>
      <w:r w:rsidRPr="00D10853">
        <w:rPr>
          <w:rFonts w:ascii="QCF_P324" w:hAnsi="QCF_P324" w:cs="QCF_P324"/>
          <w:color w:val="006600"/>
          <w:position w:val="2"/>
          <w:sz w:val="28"/>
          <w:szCs w:val="28"/>
          <w:rtl/>
        </w:rPr>
        <w:t>ﭫ</w:t>
      </w:r>
      <w:r w:rsidRPr="00D10853">
        <w:rPr>
          <w:rFonts w:ascii="QCF_P324" w:hAnsi="QCF_P324" w:cs="QCF_P324" w:hint="cs"/>
          <w:color w:val="006600"/>
          <w:position w:val="2"/>
          <w:sz w:val="28"/>
          <w:szCs w:val="28"/>
          <w:rtl/>
        </w:rPr>
        <w:t xml:space="preserve"> </w:t>
      </w:r>
      <w:r w:rsidRPr="00D10853">
        <w:rPr>
          <w:rFonts w:ascii="QCF_P324" w:hAnsi="QCF_P324" w:cs="QCF_P324"/>
          <w:color w:val="006600"/>
          <w:position w:val="2"/>
          <w:sz w:val="28"/>
          <w:szCs w:val="28"/>
          <w:rtl/>
        </w:rPr>
        <w:t>ﭬﭭﭮﭯﭰﭱ</w:t>
      </w:r>
      <w:r w:rsidRPr="00A122EA">
        <w:rPr>
          <w:rFonts w:ascii="QCF_P595" w:hAnsi="QCF_P595" w:cs="QCF_P595"/>
          <w:color w:val="006600"/>
          <w:position w:val="6"/>
          <w:sz w:val="28"/>
          <w:szCs w:val="28"/>
          <w:rtl/>
        </w:rPr>
        <w:t>ﱸ</w:t>
      </w:r>
      <w:r w:rsidRPr="00A122EA">
        <w:rPr>
          <w:rFonts w:ascii="HQPB2" w:hAnsi="HQPB2" w:cs="AL-Hotham" w:hint="cs"/>
          <w:color w:val="006600"/>
          <w:spacing w:val="-6"/>
          <w:position w:val="6"/>
          <w:sz w:val="20"/>
          <w:szCs w:val="20"/>
          <w:rtl/>
        </w:rPr>
        <w:t>.</w:t>
      </w:r>
      <w:r w:rsidRPr="00A122EA">
        <w:rPr>
          <w:rFonts w:ascii="HQPB2" w:hAnsi="HQPB2" w:cs="AL-Hotham"/>
          <w:color w:val="006600"/>
          <w:spacing w:val="-6"/>
          <w:position w:val="6"/>
          <w:sz w:val="20"/>
          <w:szCs w:val="20"/>
          <w:rtl/>
        </w:rPr>
        <w:t xml:space="preserve"> </w:t>
      </w:r>
      <w:r w:rsidRPr="00A122EA">
        <w:rPr>
          <w:rFonts w:ascii="HQPB2" w:hAnsi="HQPB2" w:cs="B Lotus" w:hint="cs"/>
          <w:color w:val="006600"/>
          <w:spacing w:val="-6"/>
          <w:position w:val="6"/>
          <w:sz w:val="20"/>
          <w:szCs w:val="20"/>
          <w:rtl/>
        </w:rPr>
        <w:t>(الأنبياء:27).</w:t>
      </w:r>
      <w:r w:rsidRPr="00A122EA">
        <w:rPr>
          <w:rFonts w:ascii="HQPB2" w:hAnsi="HQPB2" w:cs="B Lotus"/>
          <w:color w:val="006600"/>
          <w:spacing w:val="-6"/>
          <w:position w:val="6"/>
          <w:sz w:val="20"/>
          <w:szCs w:val="20"/>
          <w:rtl/>
        </w:rPr>
        <w:t xml:space="preserve"> </w:t>
      </w:r>
      <w:r w:rsidRPr="00815430">
        <w:rPr>
          <w:rFonts w:cs="KFGQPC Uthman Taha Naskh" w:hint="cs"/>
          <w:position w:val="6"/>
          <w:sz w:val="26"/>
          <w:szCs w:val="26"/>
          <w:rtl/>
        </w:rPr>
        <w:t>«</w:t>
      </w:r>
      <w:r w:rsidRPr="00815430">
        <w:rPr>
          <w:rFonts w:ascii="Tahoma" w:hAnsi="Tahoma" w:cs="KFGQPC Uthman Taha Naskh"/>
          <w:position w:val="6"/>
          <w:sz w:val="26"/>
          <w:szCs w:val="26"/>
          <w:rtl/>
        </w:rPr>
        <w:t>(فرشتگان) بندگان شايسته اويند</w:t>
      </w:r>
      <w:r w:rsidRPr="00815430">
        <w:rPr>
          <w:rFonts w:ascii="Times New Roman" w:hAnsi="Times New Roman" w:cs="KFGQPC Uthman Taha Naskh" w:hint="cs"/>
          <w:position w:val="6"/>
          <w:sz w:val="26"/>
          <w:szCs w:val="26"/>
          <w:rtl/>
          <w:lang w:bidi="fa-IR"/>
        </w:rPr>
        <w:t xml:space="preserve"> </w:t>
      </w:r>
      <w:r w:rsidRPr="00815430">
        <w:rPr>
          <w:rFonts w:ascii="Tahoma" w:hAnsi="Tahoma" w:cs="KFGQPC Uthman Taha Naskh"/>
          <w:position w:val="6"/>
          <w:sz w:val="26"/>
          <w:szCs w:val="26"/>
          <w:rtl/>
        </w:rPr>
        <w:t>هرگز در سخن بر او پيشى نمى‏گيرند؛ و (پيوسته) به فرمان او عمل مى‏كنند</w:t>
      </w:r>
      <w:r w:rsidRPr="00815430">
        <w:rPr>
          <w:rFonts w:cs="KFGQPC Uthman Taha Naskh" w:hint="cs"/>
          <w:position w:val="6"/>
          <w:sz w:val="26"/>
          <w:szCs w:val="26"/>
          <w:rtl/>
        </w:rPr>
        <w:t>»</w:t>
      </w:r>
      <w:r w:rsidRPr="00815430">
        <w:rPr>
          <w:rFonts w:ascii="Times New Roman" w:hAnsi="Times New Roman" w:cs="KFGQPC Uthman Taha Naskh" w:hint="cs"/>
          <w:position w:val="6"/>
          <w:sz w:val="26"/>
          <w:szCs w:val="26"/>
          <w:rtl/>
          <w:lang w:bidi="fa-IR"/>
        </w:rPr>
        <w:t>.</w:t>
      </w:r>
    </w:p>
    <w:p w:rsidR="00993F97" w:rsidRPr="00815430" w:rsidRDefault="00993F97" w:rsidP="00993F97">
      <w:pPr>
        <w:pStyle w:val="StyleComplexBLotus12ptJustifiedFirstline05cm"/>
        <w:widowControl w:val="0"/>
        <w:spacing w:line="360" w:lineRule="exact"/>
        <w:ind w:firstLine="0"/>
        <w:rPr>
          <w:rFonts w:ascii="Times New Roman" w:hAnsi="Times New Roman" w:cs="KFGQPC Uthman Taha Naskh" w:hint="cs"/>
          <w:position w:val="6"/>
          <w:sz w:val="26"/>
          <w:szCs w:val="26"/>
          <w:rtl/>
          <w:lang w:bidi="fa-IR"/>
        </w:rPr>
      </w:pPr>
      <w:r w:rsidRPr="00815430">
        <w:rPr>
          <w:rFonts w:ascii="Times New Roman" w:hAnsi="Times New Roman" w:cs="KFGQPC Uthman Taha Naskh" w:hint="cs"/>
          <w:b/>
          <w:bCs/>
          <w:color w:val="800000"/>
          <w:position w:val="6"/>
          <w:sz w:val="26"/>
          <w:szCs w:val="26"/>
          <w:rtl/>
          <w:lang w:bidi="fa-IR"/>
        </w:rPr>
        <w:t>ايمان به فرشتگان، مستلزم ايمان آوردن به چهار چيز است</w:t>
      </w:r>
      <w:r w:rsidRPr="00815430">
        <w:rPr>
          <w:rFonts w:ascii="Times New Roman" w:hAnsi="Times New Roman" w:cs="KFGQPC Uthman Taha Naskh" w:hint="cs"/>
          <w:b/>
          <w:bCs/>
          <w:position w:val="6"/>
          <w:sz w:val="26"/>
          <w:szCs w:val="26"/>
          <w:rtl/>
          <w:lang w:bidi="fa-IR"/>
        </w:rPr>
        <w:t xml:space="preserve"> که عبارتند از:</w:t>
      </w:r>
      <w:r w:rsidRPr="00815430">
        <w:rPr>
          <w:rFonts w:ascii="Times New Roman" w:hAnsi="Times New Roman" w:cs="KFGQPC Uthman Taha Naskh" w:hint="cs"/>
          <w:position w:val="6"/>
          <w:sz w:val="26"/>
          <w:szCs w:val="26"/>
          <w:rtl/>
          <w:lang w:bidi="fa-IR"/>
        </w:rPr>
        <w:t xml:space="preserve"> </w:t>
      </w:r>
      <w:r>
        <w:rPr>
          <w:rFonts w:ascii="Times New Roman" w:hAnsi="Times New Roman" w:cs="KFGQPC Uthman Taha Naskh" w:hint="cs"/>
          <w:b/>
          <w:bCs/>
          <w:color w:val="CC0000"/>
          <w:position w:val="6"/>
          <w:sz w:val="26"/>
          <w:szCs w:val="26"/>
          <w:rtl/>
          <w:lang w:bidi="fa-IR"/>
        </w:rPr>
        <w:t xml:space="preserve"> </w:t>
      </w:r>
      <w:r w:rsidRPr="00815430">
        <w:rPr>
          <w:rFonts w:ascii="Times New Roman" w:hAnsi="Times New Roman" w:cs="KFGQPC Uthman Taha Naskh" w:hint="cs"/>
          <w:b/>
          <w:bCs/>
          <w:color w:val="CC0000"/>
          <w:position w:val="6"/>
          <w:sz w:val="26"/>
          <w:szCs w:val="26"/>
          <w:rtl/>
          <w:lang w:bidi="fa-IR"/>
        </w:rPr>
        <w:t>1)</w:t>
      </w:r>
      <w:r w:rsidRPr="00815430">
        <w:rPr>
          <w:rFonts w:ascii="Times New Roman" w:hAnsi="Times New Roman" w:cs="KFGQPC Uthman Taha Naskh" w:hint="cs"/>
          <w:position w:val="6"/>
          <w:sz w:val="26"/>
          <w:szCs w:val="26"/>
          <w:rtl/>
          <w:lang w:bidi="fa-IR"/>
        </w:rPr>
        <w:t xml:space="preserve"> ايمان به وجود آنان.</w:t>
      </w:r>
      <w:r w:rsidRPr="00815430">
        <w:rPr>
          <w:rFonts w:ascii="Times New Roman" w:hAnsi="Times New Roman" w:cs="KFGQPC Uthman Taha Naskh"/>
          <w:position w:val="6"/>
          <w:sz w:val="26"/>
          <w:szCs w:val="26"/>
          <w:lang w:bidi="fa-IR"/>
        </w:rPr>
        <w:t xml:space="preserve"> </w:t>
      </w:r>
      <w:r w:rsidRPr="00815430">
        <w:rPr>
          <w:rFonts w:ascii="Times New Roman" w:hAnsi="Times New Roman" w:cs="KFGQPC Uthman Taha Naskh" w:hint="cs"/>
          <w:b/>
          <w:bCs/>
          <w:color w:val="CC0000"/>
          <w:position w:val="6"/>
          <w:sz w:val="26"/>
          <w:szCs w:val="26"/>
          <w:rtl/>
          <w:lang w:bidi="fa-IR"/>
        </w:rPr>
        <w:t>2)</w:t>
      </w:r>
      <w:r w:rsidRPr="00815430">
        <w:rPr>
          <w:rFonts w:ascii="Times New Roman" w:hAnsi="Times New Roman" w:cs="KFGQPC Uthman Taha Naskh" w:hint="cs"/>
          <w:position w:val="6"/>
          <w:sz w:val="26"/>
          <w:szCs w:val="26"/>
          <w:rtl/>
          <w:lang w:bidi="fa-IR"/>
        </w:rPr>
        <w:t xml:space="preserve">ايمان به وجود فرشتگاني که از طريق قرآن و حديث، اسم آنان را مي‌دانيم، مانند جبرئيل. </w:t>
      </w:r>
      <w:r w:rsidRPr="00815430">
        <w:rPr>
          <w:rFonts w:ascii="Times New Roman" w:hAnsi="Times New Roman" w:cs="KFGQPC Uthman Taha Naskh" w:hint="cs"/>
          <w:b/>
          <w:bCs/>
          <w:color w:val="CC0000"/>
          <w:position w:val="6"/>
          <w:sz w:val="26"/>
          <w:szCs w:val="26"/>
          <w:rtl/>
          <w:lang w:bidi="fa-IR"/>
        </w:rPr>
        <w:t>3)</w:t>
      </w:r>
      <w:r w:rsidRPr="00815430">
        <w:rPr>
          <w:rFonts w:ascii="Times New Roman" w:hAnsi="Times New Roman" w:cs="KFGQPC Uthman Taha Naskh" w:hint="cs"/>
          <w:position w:val="6"/>
          <w:sz w:val="26"/>
          <w:szCs w:val="26"/>
          <w:rtl/>
          <w:lang w:bidi="fa-IR"/>
        </w:rPr>
        <w:t xml:space="preserve"> ايمان به خصوصياتي که از طريق قرآن وحديث، در مورد آنان، به ما رسيده است، مثل عظمت وبزرگي ذات آنان. </w:t>
      </w:r>
      <w:r w:rsidRPr="00815430">
        <w:rPr>
          <w:rFonts w:ascii="Times New Roman" w:hAnsi="Times New Roman" w:cs="KFGQPC Uthman Taha Naskh" w:hint="cs"/>
          <w:b/>
          <w:bCs/>
          <w:color w:val="CC0000"/>
          <w:position w:val="6"/>
          <w:sz w:val="26"/>
          <w:szCs w:val="26"/>
          <w:rtl/>
          <w:lang w:bidi="fa-IR"/>
        </w:rPr>
        <w:t>4)</w:t>
      </w:r>
      <w:r w:rsidRPr="00815430">
        <w:rPr>
          <w:rFonts w:ascii="Times New Roman" w:hAnsi="Times New Roman" w:cs="KFGQPC Uthman Taha Naskh" w:hint="cs"/>
          <w:position w:val="6"/>
          <w:sz w:val="26"/>
          <w:szCs w:val="26"/>
          <w:rtl/>
          <w:lang w:bidi="fa-IR"/>
        </w:rPr>
        <w:t xml:space="preserve"> ايمان به وظائف وکارهايي که هر کدام از فرشتگان مکلّف به انجام آن هستند، مانند ملک الموت.</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position w:val="6"/>
          <w:sz w:val="28"/>
          <w:szCs w:val="28"/>
          <w:rtl/>
          <w:lang w:bidi="fa-IR"/>
        </w:rPr>
      </w:pPr>
      <w:r>
        <w:rPr>
          <w:rFonts w:ascii="Times New Roman" w:hAnsi="Times New Roman" w:cs="B Lotus" w:hint="cs"/>
          <w:noProof/>
          <w:color w:val="800000"/>
          <w:position w:val="6"/>
          <w:sz w:val="28"/>
          <w:szCs w:val="28"/>
          <w:rtl/>
          <w:lang w:eastAsia="zh-CN"/>
        </w:rPr>
        <w:pict>
          <v:roundrect id="_x0000_s49638" style="position:absolute;left:0;text-align:left;margin-left:389.6pt;margin-top:.75pt;width:16.15pt;height:13.35pt;flip:x;z-index:-251600896"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 xml:space="preserve">15 </w:t>
      </w:r>
      <w:r w:rsidRPr="00A122EA">
        <w:rPr>
          <w:rFonts w:ascii="Times New Roman" w:hAnsi="Times New Roman" w:cs="Jadid" w:hint="cs"/>
          <w:b/>
          <w:bCs/>
          <w:color w:val="CC0000"/>
          <w:position w:val="6"/>
          <w:rtl/>
          <w:lang w:bidi="fa-IR"/>
        </w:rPr>
        <w:t xml:space="preserve"> قرآن چيست؟</w:t>
      </w:r>
      <w:r w:rsidRPr="00A122EA">
        <w:rPr>
          <w:rFonts w:ascii="Times New Roman" w:hAnsi="Times New Roman" w:cs="B Lotus" w:hint="cs"/>
          <w:position w:val="6"/>
          <w:sz w:val="28"/>
          <w:szCs w:val="28"/>
          <w:rtl/>
          <w:lang w:bidi="fa-IR"/>
        </w:rPr>
        <w:t xml:space="preserve"> </w:t>
      </w:r>
      <w:r w:rsidRPr="00815430">
        <w:rPr>
          <w:rFonts w:ascii="Times New Roman" w:hAnsi="Times New Roman" w:cs="KFGQPC Uthman Taha Naskh" w:hint="cs"/>
          <w:position w:val="6"/>
          <w:sz w:val="26"/>
          <w:szCs w:val="26"/>
          <w:rtl/>
          <w:lang w:bidi="fa-IR"/>
        </w:rPr>
        <w:t xml:space="preserve">قرآن، سخن خداوند است که از جانب او نازل شده و به سوي او نيز باز مي‌گردد، </w:t>
      </w:r>
      <w:r w:rsidRPr="00815430">
        <w:rPr>
          <w:rFonts w:ascii="Times New Roman" w:hAnsi="Times New Roman" w:cs="KFGQPC Uthman Taha Naskh" w:hint="cs"/>
          <w:spacing w:val="-2"/>
          <w:position w:val="6"/>
          <w:sz w:val="26"/>
          <w:szCs w:val="26"/>
          <w:rtl/>
          <w:lang w:bidi="fa-IR"/>
        </w:rPr>
        <w:t xml:space="preserve">کتابي که خداوند، خود، به حروف و اصوات آن تکلّم نموده </w:t>
      </w:r>
      <w:r>
        <w:rPr>
          <w:rFonts w:ascii="Times New Roman" w:hAnsi="Times New Roman" w:cs="KFGQPC Uthman Taha Naskh" w:hint="cs"/>
          <w:spacing w:val="-2"/>
          <w:position w:val="6"/>
          <w:sz w:val="26"/>
          <w:szCs w:val="26"/>
          <w:rtl/>
          <w:lang w:bidi="fa-IR"/>
        </w:rPr>
        <w:t>و جبرئيل آنرا به محمد رسول الله</w:t>
      </w:r>
      <w:r w:rsidRPr="00815430">
        <w:rPr>
          <w:rFonts w:ascii="Times New Roman" w:hAnsi="Times New Roman" w:cs="KFGQPC Uthman Taha Naskh" w:hint="cs"/>
          <w:spacing w:val="-2"/>
          <w:position w:val="6"/>
          <w:sz w:val="26"/>
          <w:szCs w:val="26"/>
          <w:rtl/>
          <w:lang w:bidi="fa-IR"/>
        </w:rPr>
        <w:t xml:space="preserve"> ابلاغ کرده</w:t>
      </w:r>
      <w:r w:rsidRPr="00815430">
        <w:rPr>
          <w:rFonts w:ascii="Times New Roman" w:hAnsi="Times New Roman" w:cs="KFGQPC Uthman Taha Naskh" w:hint="cs"/>
          <w:position w:val="6"/>
          <w:sz w:val="26"/>
          <w:szCs w:val="26"/>
          <w:rtl/>
          <w:lang w:bidi="fa-IR"/>
        </w:rPr>
        <w:t xml:space="preserve"> است. ديگر کتبي که خداوند آنها را بر پيامبران خود نازل فرموده نيز به همين نحو ک</w:t>
      </w:r>
      <w:r w:rsidRPr="00815430">
        <w:rPr>
          <w:rFonts w:ascii="Times New Roman" w:hAnsi="Times New Roman" w:cs="KFGQPC Uthman Taha Naskh" w:hint="cs"/>
          <w:position w:val="6"/>
          <w:sz w:val="26"/>
          <w:szCs w:val="26"/>
          <w:rtl/>
        </w:rPr>
        <w:t>لا</w:t>
      </w:r>
      <w:r w:rsidRPr="00815430">
        <w:rPr>
          <w:rFonts w:ascii="Times New Roman" w:hAnsi="Times New Roman" w:cs="KFGQPC Uthman Taha Naskh" w:hint="cs"/>
          <w:position w:val="6"/>
          <w:sz w:val="26"/>
          <w:szCs w:val="26"/>
          <w:rtl/>
          <w:lang w:bidi="fa-IR"/>
        </w:rPr>
        <w:t>م الله بوده است.</w:t>
      </w:r>
    </w:p>
    <w:p w:rsidR="00993F97" w:rsidRPr="00A122EA" w:rsidRDefault="00993F97" w:rsidP="00993F97">
      <w:pPr>
        <w:pStyle w:val="StyleComplexBLotus12ptJustifiedFirstline05cm"/>
        <w:widowControl w:val="0"/>
        <w:spacing w:line="360" w:lineRule="exact"/>
        <w:ind w:firstLine="0"/>
        <w:rPr>
          <w:rFonts w:ascii="Times New Roman" w:hAnsi="Times New Roman" w:cs="Times New Roman" w:hint="cs"/>
          <w:position w:val="6"/>
          <w:sz w:val="28"/>
          <w:szCs w:val="28"/>
          <w:rtl/>
          <w:lang w:bidi="fa-IR"/>
        </w:rPr>
      </w:pPr>
      <w:r>
        <w:rPr>
          <w:rFonts w:ascii="Times New Roman" w:hAnsi="Times New Roman" w:cs="B Lotus" w:hint="cs"/>
          <w:b/>
          <w:bCs/>
          <w:noProof/>
          <w:position w:val="6"/>
          <w:sz w:val="28"/>
          <w:szCs w:val="28"/>
          <w:rtl/>
          <w:lang w:eastAsia="zh-CN"/>
        </w:rPr>
        <w:pict>
          <v:roundrect id="_x0000_s49636" style="position:absolute;left:0;text-align:left;margin-left:389pt;margin-top:.35pt;width:16.15pt;height:13.35pt;flip:x;z-index:-251602944"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 xml:space="preserve">16 </w:t>
      </w:r>
      <w:r w:rsidRPr="00A122EA">
        <w:rPr>
          <w:rFonts w:ascii="Times New Roman" w:hAnsi="Times New Roman" w:cs="Jadid" w:hint="cs"/>
          <w:b/>
          <w:bCs/>
          <w:color w:val="CC0000"/>
          <w:position w:val="6"/>
          <w:rtl/>
          <w:lang w:bidi="fa-IR"/>
        </w:rPr>
        <w:t xml:space="preserve"> آيا با رجوع به قرآن، از مراجعه به سنت پيامبر بي‌نياز مي‌شويم؟</w:t>
      </w:r>
      <w:r w:rsidRPr="00A122EA">
        <w:rPr>
          <w:rFonts w:ascii="Times New Roman" w:hAnsi="Times New Roman" w:cs="B Lotus" w:hint="cs"/>
          <w:position w:val="6"/>
          <w:sz w:val="28"/>
          <w:szCs w:val="28"/>
          <w:rtl/>
          <w:lang w:bidi="fa-IR"/>
        </w:rPr>
        <w:t xml:space="preserve"> </w:t>
      </w:r>
      <w:r w:rsidRPr="00815430">
        <w:rPr>
          <w:rFonts w:ascii="Times New Roman" w:hAnsi="Times New Roman" w:cs="KFGQPC Uthman Taha Naskh" w:hint="cs"/>
          <w:position w:val="6"/>
          <w:sz w:val="26"/>
          <w:szCs w:val="26"/>
          <w:rtl/>
          <w:lang w:bidi="fa-IR"/>
        </w:rPr>
        <w:t>خير؛ زيرا سنت، مفسر قرآن است وجزئيات دين چون نماز را فقط با سنت مي‌توان شناخت. در همين رابطه پيامبر</w:t>
      </w:r>
      <w:r w:rsidRPr="00A122EA">
        <w:rPr>
          <w:rFonts w:ascii="Times New Roman" w:hAnsi="Times New Roman" w:cs="B Lotus" w:hint="cs"/>
          <w:position w:val="6"/>
          <w:sz w:val="28"/>
          <w:szCs w:val="28"/>
          <w:rtl/>
          <w:lang w:bidi="fa-IR"/>
        </w:rPr>
        <w:t xml:space="preserve"> </w:t>
      </w:r>
      <w:r w:rsidRPr="00A122EA">
        <w:rPr>
          <w:rFonts w:ascii="Times New Roman" w:hAnsi="Times New Roman" w:cs="CTraditional Arabic" w:hint="cs"/>
          <w:position w:val="6"/>
          <w:sz w:val="28"/>
          <w:szCs w:val="28"/>
          <w:rtl/>
          <w:lang w:bidi="fa-IR"/>
        </w:rPr>
        <w:t>ص</w:t>
      </w:r>
      <w:r w:rsidRPr="00A122EA">
        <w:rPr>
          <w:rFonts w:ascii="Times New Roman" w:hAnsi="Times New Roman" w:cs="B Lotus" w:hint="cs"/>
          <w:position w:val="6"/>
          <w:sz w:val="28"/>
          <w:szCs w:val="28"/>
          <w:rtl/>
          <w:lang w:bidi="fa-IR"/>
        </w:rPr>
        <w:t xml:space="preserve"> </w:t>
      </w:r>
      <w:r w:rsidRPr="00815430">
        <w:rPr>
          <w:rFonts w:ascii="Times New Roman" w:hAnsi="Times New Roman" w:cs="KFGQPC Uthman Taha Naskh" w:hint="cs"/>
          <w:position w:val="6"/>
          <w:sz w:val="26"/>
          <w:szCs w:val="26"/>
          <w:rtl/>
          <w:lang w:bidi="fa-IR"/>
        </w:rPr>
        <w:t xml:space="preserve">چنين فرموده‌اند: </w:t>
      </w:r>
      <w:r w:rsidRPr="00815430">
        <w:rPr>
          <w:rFonts w:ascii="Lotus Linotype" w:hAnsi="Lotus Linotype" w:cs="KFGQPC Uthman Taha Naskh"/>
          <w:color w:val="993300"/>
          <w:position w:val="6"/>
          <w:sz w:val="26"/>
          <w:szCs w:val="26"/>
          <w:rtl/>
        </w:rPr>
        <w:t>«</w:t>
      </w:r>
      <w:r>
        <w:rPr>
          <w:rFonts w:ascii="Lotus Linotype" w:hAnsi="Lotus Linotype" w:cs="KFGQPC Uthman Taha Naskh" w:hint="cs"/>
          <w:color w:val="993300"/>
          <w:position w:val="4"/>
          <w:sz w:val="26"/>
          <w:szCs w:val="26"/>
          <w:rtl/>
        </w:rPr>
        <w:t xml:space="preserve"> </w:t>
      </w:r>
      <w:r w:rsidRPr="00815430">
        <w:rPr>
          <w:rFonts w:ascii="Lotus Linotype" w:hAnsi="Lotus Linotype" w:cs="KFGQPC Uthman Taha Naskh"/>
          <w:color w:val="993300"/>
          <w:position w:val="4"/>
          <w:sz w:val="26"/>
          <w:szCs w:val="26"/>
          <w:rtl/>
        </w:rPr>
        <w:t>أَلا إِنِّي أُوتِيتُ الْكِتَابَ وَمِثْلَهُ مَعَهُ، أَلا يُوشِكُ رَجُلٌ شَبْعَان عَلَى أَرِيكَتِهِ يَقُولُ: عَلَيْكُمْ بِهَذَا الْقُرْآنِ، فَمَا وَجَدْتُمْ فِيهِ مِنْ حَلالٍ فَأَحِلُّوهُ، وَمَا وَجَدْتُمْ فِيهِ مِنْ حَرَامٍ فَحَرِّمُوهُ</w:t>
      </w:r>
      <w:r>
        <w:rPr>
          <w:rFonts w:ascii="Lotus Linotype" w:hAnsi="Lotus Linotype" w:cs="KFGQPC Uthman Taha Naskh" w:hint="cs"/>
          <w:color w:val="993300"/>
          <w:position w:val="6"/>
          <w:sz w:val="26"/>
          <w:szCs w:val="26"/>
          <w:rtl/>
        </w:rPr>
        <w:t xml:space="preserve"> </w:t>
      </w:r>
      <w:r w:rsidRPr="00815430">
        <w:rPr>
          <w:rFonts w:ascii="Lotus Linotype" w:hAnsi="Lotus Linotype" w:cs="KFGQPC Uthman Taha Naskh"/>
          <w:color w:val="993300"/>
          <w:position w:val="6"/>
          <w:sz w:val="26"/>
          <w:szCs w:val="26"/>
          <w:rtl/>
        </w:rPr>
        <w:t>»</w:t>
      </w:r>
      <w:r w:rsidRPr="00A122EA">
        <w:rPr>
          <w:rFonts w:ascii="Lotus Linotype" w:hAnsi="Lotus Linotype" w:cs="B Lotus"/>
          <w:color w:val="993300"/>
          <w:position w:val="6"/>
          <w:sz w:val="26"/>
          <w:szCs w:val="26"/>
          <w:rtl/>
        </w:rPr>
        <w:t xml:space="preserve"> </w:t>
      </w:r>
      <w:r w:rsidRPr="00815430">
        <w:rPr>
          <w:rFonts w:ascii="Lotus Linotype" w:hAnsi="Lotus Linotype" w:cs="KFGQPC Uthman Taha Naskh"/>
          <w:color w:val="993300"/>
          <w:position w:val="6"/>
          <w:sz w:val="20"/>
          <w:szCs w:val="20"/>
          <w:rtl/>
        </w:rPr>
        <w:t>أحمد وأبو داود.</w:t>
      </w:r>
      <w:r w:rsidRPr="00A122EA">
        <w:rPr>
          <w:rFonts w:ascii="Times New Roman" w:hAnsi="Times New Roman" w:cs="B Lotus" w:hint="cs"/>
          <w:color w:val="993300"/>
          <w:position w:val="6"/>
          <w:sz w:val="28"/>
          <w:szCs w:val="28"/>
          <w:rtl/>
          <w:lang w:bidi="fa-IR"/>
        </w:rPr>
        <w:t xml:space="preserve"> </w:t>
      </w:r>
      <w:r w:rsidRPr="00815430">
        <w:rPr>
          <w:rFonts w:ascii="Times New Roman" w:hAnsi="Times New Roman" w:cs="KFGQPC Uthman Taha Naskh" w:hint="cs"/>
          <w:position w:val="6"/>
          <w:sz w:val="26"/>
          <w:szCs w:val="26"/>
          <w:rtl/>
          <w:lang w:bidi="fa-IR"/>
        </w:rPr>
        <w:t>«بدانيد که دو چيز به من عطا شده است: قرآن و چيزي همانند آن که همراه آنست [</w:t>
      </w:r>
      <w:r>
        <w:rPr>
          <w:rFonts w:ascii="Times New Roman" w:hAnsi="Times New Roman" w:cs="KFGQPC Uthman Taha Naskh" w:hint="cs"/>
          <w:position w:val="6"/>
          <w:sz w:val="26"/>
          <w:szCs w:val="26"/>
          <w:rtl/>
          <w:lang w:bidi="fa-IR"/>
        </w:rPr>
        <w:t xml:space="preserve"> </w:t>
      </w:r>
      <w:r w:rsidRPr="00815430">
        <w:rPr>
          <w:rFonts w:ascii="Times New Roman" w:hAnsi="Times New Roman" w:cs="KFGQPC Uthman Taha Naskh" w:hint="cs"/>
          <w:position w:val="6"/>
          <w:sz w:val="26"/>
          <w:szCs w:val="26"/>
          <w:rtl/>
          <w:lang w:bidi="fa-IR"/>
        </w:rPr>
        <w:t>سنت من</w:t>
      </w:r>
      <w:r>
        <w:rPr>
          <w:rFonts w:ascii="Times New Roman" w:hAnsi="Times New Roman" w:cs="KFGQPC Uthman Taha Naskh" w:hint="cs"/>
          <w:position w:val="6"/>
          <w:sz w:val="26"/>
          <w:szCs w:val="26"/>
          <w:rtl/>
          <w:lang w:bidi="fa-IR"/>
        </w:rPr>
        <w:t xml:space="preserve">  </w:t>
      </w:r>
      <w:r w:rsidRPr="00815430">
        <w:rPr>
          <w:rFonts w:ascii="Times New Roman" w:hAnsi="Times New Roman" w:cs="KFGQPC Uthman Taha Naskh" w:hint="cs"/>
          <w:position w:val="6"/>
          <w:sz w:val="26"/>
          <w:szCs w:val="26"/>
          <w:rtl/>
          <w:lang w:bidi="fa-IR"/>
        </w:rPr>
        <w:t>]. مي‌بينم روزگاري فرا مي‌رسد که در آن مردي سير، بر تختش تکيه زده [</w:t>
      </w:r>
      <w:r>
        <w:rPr>
          <w:rFonts w:ascii="Times New Roman" w:hAnsi="Times New Roman" w:cs="KFGQPC Uthman Taha Naskh" w:hint="cs"/>
          <w:position w:val="6"/>
          <w:sz w:val="26"/>
          <w:szCs w:val="26"/>
          <w:rtl/>
          <w:lang w:bidi="fa-IR"/>
        </w:rPr>
        <w:t xml:space="preserve"> </w:t>
      </w:r>
      <w:r w:rsidRPr="00815430">
        <w:rPr>
          <w:rFonts w:ascii="Times New Roman" w:hAnsi="Times New Roman" w:cs="KFGQPC Uthman Taha Naskh" w:hint="cs"/>
          <w:position w:val="6"/>
          <w:sz w:val="26"/>
          <w:szCs w:val="26"/>
          <w:rtl/>
          <w:lang w:bidi="fa-IR"/>
        </w:rPr>
        <w:t>آزمند و جاه طلب</w:t>
      </w:r>
      <w:r>
        <w:rPr>
          <w:rFonts w:ascii="Times New Roman" w:hAnsi="Times New Roman" w:cs="KFGQPC Uthman Taha Naskh" w:hint="cs"/>
          <w:position w:val="6"/>
          <w:sz w:val="26"/>
          <w:szCs w:val="26"/>
          <w:rtl/>
          <w:lang w:bidi="fa-IR"/>
        </w:rPr>
        <w:t xml:space="preserve">  </w:t>
      </w:r>
      <w:r w:rsidRPr="00815430">
        <w:rPr>
          <w:rFonts w:ascii="Times New Roman" w:hAnsi="Times New Roman" w:cs="KFGQPC Uthman Taha Naskh" w:hint="cs"/>
          <w:position w:val="6"/>
          <w:sz w:val="26"/>
          <w:szCs w:val="26"/>
          <w:rtl/>
          <w:lang w:bidi="fa-IR"/>
        </w:rPr>
        <w:t>] و به مردم مي‌گويد: تنها حلال قرآن را حلال بشمريد و تنها از حرام آن بپرهيزيد».</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spacing w:val="-3"/>
          <w:position w:val="6"/>
          <w:sz w:val="28"/>
          <w:szCs w:val="28"/>
          <w:rtl/>
          <w:lang w:bidi="fa-IR"/>
        </w:rPr>
      </w:pPr>
      <w:r>
        <w:rPr>
          <w:rFonts w:ascii="Times New Roman" w:hAnsi="Times New Roman" w:cs="B Lotus" w:hint="cs"/>
          <w:b/>
          <w:bCs/>
          <w:noProof/>
          <w:position w:val="6"/>
          <w:sz w:val="28"/>
          <w:szCs w:val="28"/>
          <w:rtl/>
          <w:lang w:eastAsia="zh-CN"/>
        </w:rPr>
        <w:pict>
          <v:roundrect id="_x0000_s49635" style="position:absolute;left:0;text-align:left;margin-left:389pt;margin-top:.2pt;width:16.15pt;height:13.35pt;flip:x;z-index:-251603968"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3"/>
          <w:position w:val="6"/>
          <w:sz w:val="28"/>
          <w:szCs w:val="28"/>
          <w:rtl/>
          <w:lang w:bidi="fa-IR"/>
        </w:rPr>
        <w:t xml:space="preserve">17 </w:t>
      </w:r>
      <w:r w:rsidRPr="00A122EA">
        <w:rPr>
          <w:rFonts w:ascii="Times New Roman" w:hAnsi="Times New Roman" w:cs="Jadid" w:hint="cs"/>
          <w:b/>
          <w:bCs/>
          <w:color w:val="CC0000"/>
          <w:spacing w:val="-3"/>
          <w:position w:val="6"/>
          <w:rtl/>
          <w:lang w:bidi="fa-IR"/>
        </w:rPr>
        <w:t xml:space="preserve"> مفهوم ايمان به پيامبران چيست؟</w:t>
      </w:r>
      <w:r w:rsidRPr="00A122EA">
        <w:rPr>
          <w:rFonts w:ascii="Times New Roman" w:hAnsi="Times New Roman" w:cs="B Lotus" w:hint="cs"/>
          <w:spacing w:val="-3"/>
          <w:position w:val="6"/>
          <w:sz w:val="28"/>
          <w:szCs w:val="28"/>
          <w:rtl/>
          <w:lang w:bidi="fa-IR"/>
        </w:rPr>
        <w:t xml:space="preserve"> </w:t>
      </w:r>
      <w:r w:rsidRPr="00026818">
        <w:rPr>
          <w:rFonts w:ascii="Times New Roman" w:hAnsi="Times New Roman" w:cs="KFGQPC Uthman Taha Naskh" w:hint="cs"/>
          <w:position w:val="6"/>
          <w:sz w:val="26"/>
          <w:szCs w:val="26"/>
          <w:rtl/>
          <w:lang w:bidi="fa-IR"/>
        </w:rPr>
        <w:t xml:space="preserve">مفهوم آن اينست که باور داشته باشيم خداوند در هر امتي پيامبري از خود آن امت برانگيخته تا ايشان آن قوم را فقط به پرستش وعبادت خداوند وانکار عبادت براى غير خدا دعوت کنند. </w:t>
      </w:r>
      <w:r w:rsidRPr="00026818">
        <w:rPr>
          <w:rFonts w:ascii="Times New Roman" w:hAnsi="Times New Roman" w:cs="KFGQPC Uthman Taha Naskh" w:hint="cs"/>
          <w:color w:val="800000"/>
          <w:position w:val="6"/>
          <w:sz w:val="26"/>
          <w:szCs w:val="26"/>
          <w:rtl/>
          <w:lang w:bidi="fa-IR"/>
        </w:rPr>
        <w:t>بايد ايمان داشته باشيم که همه پيامبران راستگويند و مورد تأييد خداوند، بر راه راست هستند وپرهيزکار، بزرگوارند ونيکوکار، هدايت شده‌اند و هدايت‌گر</w:t>
      </w:r>
      <w:r w:rsidRPr="00026818">
        <w:rPr>
          <w:rFonts w:ascii="Times New Roman" w:hAnsi="Times New Roman" w:cs="KFGQPC Uthman Taha Naskh" w:hint="cs"/>
          <w:position w:val="6"/>
          <w:sz w:val="26"/>
          <w:szCs w:val="26"/>
          <w:rtl/>
          <w:lang w:bidi="fa-IR"/>
        </w:rPr>
        <w:t>. مي‌بايست بر اين اعتقاد داشته باشيم که آنان رسالت خود را با تمام و کمال به قوم خود ابلاغ کرده‌اند و در مأموريت خود كوتاهى ننموده‌اند. ايمان به آن مستلزم اينست که يقين داشته باشيم آنان برترين و شريف‌ترين انسانها و از روز تولد تا زمان وفات از شرک ورزيدن به خداوند، پاک و منزّه بوده‌اند.</w:t>
      </w:r>
    </w:p>
    <w:p w:rsidR="00993F97" w:rsidRPr="00455A4E" w:rsidRDefault="00993F97" w:rsidP="00993F97">
      <w:pPr>
        <w:pStyle w:val="StyleComplexBLotus12ptJustifiedFirstline05cm"/>
        <w:widowControl w:val="0"/>
        <w:spacing w:line="360" w:lineRule="exact"/>
        <w:ind w:firstLine="0"/>
        <w:rPr>
          <w:rFonts w:ascii="Times New Roman" w:hAnsi="Times New Roman" w:cs="KFGQPC Uthman Taha Naskh" w:hint="cs"/>
          <w:b/>
          <w:bCs/>
          <w:color w:val="CC0000"/>
          <w:position w:val="6"/>
          <w:sz w:val="26"/>
          <w:szCs w:val="26"/>
          <w:rtl/>
          <w:lang w:bidi="fa-IR"/>
        </w:rPr>
      </w:pPr>
      <w:r>
        <w:rPr>
          <w:rFonts w:ascii="Times New Roman" w:hAnsi="Times New Roman" w:cs="B Lotus" w:hint="cs"/>
          <w:b/>
          <w:bCs/>
          <w:noProof/>
          <w:position w:val="6"/>
          <w:sz w:val="28"/>
          <w:szCs w:val="28"/>
          <w:rtl/>
          <w:lang w:eastAsia="zh-CN"/>
        </w:rPr>
        <w:pict>
          <v:roundrect id="_x0000_s49634" style="position:absolute;left:0;text-align:left;margin-left:389pt;margin-top:.55pt;width:16.15pt;height:13.35pt;flip:x;z-index:-251604992"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 xml:space="preserve">18 </w:t>
      </w:r>
      <w:r w:rsidRPr="00A122EA">
        <w:rPr>
          <w:rFonts w:ascii="Times New Roman" w:hAnsi="Times New Roman" w:cs="Jadid" w:hint="cs"/>
          <w:b/>
          <w:bCs/>
          <w:color w:val="CC0000"/>
          <w:position w:val="6"/>
          <w:rtl/>
          <w:lang w:bidi="fa-IR"/>
        </w:rPr>
        <w:t xml:space="preserve"> </w:t>
      </w:r>
      <w:r w:rsidRPr="00A122EA">
        <w:rPr>
          <w:rFonts w:ascii="Times New Roman" w:hAnsi="Times New Roman" w:cs="Jadid" w:hint="cs"/>
          <w:b/>
          <w:bCs/>
          <w:color w:val="CC0000"/>
          <w:spacing w:val="-2"/>
          <w:position w:val="6"/>
          <w:rtl/>
          <w:lang w:bidi="fa-IR"/>
        </w:rPr>
        <w:t>انواع شفاعت در روز قيامت کدامند؟</w:t>
      </w:r>
      <w:r w:rsidRPr="00A122EA">
        <w:rPr>
          <w:rFonts w:ascii="Times New Roman" w:hAnsi="Times New Roman" w:cs="B Lotus" w:hint="cs"/>
          <w:spacing w:val="-2"/>
          <w:position w:val="6"/>
          <w:sz w:val="28"/>
          <w:szCs w:val="28"/>
          <w:rtl/>
          <w:lang w:bidi="fa-IR"/>
        </w:rPr>
        <w:t xml:space="preserve"> </w:t>
      </w:r>
      <w:r w:rsidRPr="00455A4E">
        <w:rPr>
          <w:rFonts w:ascii="Times New Roman" w:hAnsi="Times New Roman" w:cs="KFGQPC Uthman Taha Naskh" w:hint="cs"/>
          <w:b/>
          <w:bCs/>
          <w:color w:val="CC0000"/>
          <w:position w:val="6"/>
          <w:sz w:val="26"/>
          <w:szCs w:val="26"/>
          <w:rtl/>
          <w:lang w:bidi="fa-IR"/>
        </w:rPr>
        <w:t>اول:</w:t>
      </w:r>
      <w:r w:rsidRPr="00455A4E">
        <w:rPr>
          <w:rFonts w:ascii="Times New Roman" w:hAnsi="Times New Roman" w:cs="KFGQPC Uthman Taha Naskh" w:hint="cs"/>
          <w:position w:val="6"/>
          <w:sz w:val="26"/>
          <w:szCs w:val="26"/>
          <w:rtl/>
          <w:lang w:bidi="fa-IR"/>
        </w:rPr>
        <w:t xml:space="preserve"> شفاعت عُظمي که خاصّ پيامبر اسلام</w:t>
      </w:r>
      <w:r>
        <w:rPr>
          <w:rFonts w:ascii="Times New Roman" w:hAnsi="Times New Roman" w:cs="CTraditional Arabic" w:hint="cs"/>
          <w:spacing w:val="-6"/>
          <w:position w:val="6"/>
          <w:sz w:val="28"/>
          <w:szCs w:val="28"/>
          <w:rtl/>
          <w:lang w:bidi="fa-IR"/>
        </w:rPr>
        <w:t xml:space="preserve"> </w:t>
      </w:r>
      <w:r w:rsidRPr="00167CAE">
        <w:rPr>
          <w:rFonts w:ascii="Times New Roman" w:hAnsi="Times New Roman" w:cs="CTraditional Arabic" w:hint="cs"/>
          <w:spacing w:val="-6"/>
          <w:position w:val="6"/>
          <w:sz w:val="28"/>
          <w:szCs w:val="28"/>
          <w:rtl/>
          <w:lang w:bidi="fa-IR"/>
        </w:rPr>
        <w:t>ص</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است و موقع آن هنگاميست که مردم در روز قيامت، بعد از پنجاه هزار سال، منتظر صدور حکم الهي درباره سرنوشتشان مي‌باشند. در اين وقت است که پيامبر اسلام</w:t>
      </w:r>
      <w:r>
        <w:rPr>
          <w:rFonts w:ascii="Times New Roman" w:hAnsi="Times New Roman" w:cs="CTraditional Arabic" w:hint="cs"/>
          <w:spacing w:val="-6"/>
          <w:position w:val="6"/>
          <w:sz w:val="28"/>
          <w:szCs w:val="28"/>
          <w:rtl/>
          <w:lang w:bidi="fa-IR"/>
        </w:rPr>
        <w:t xml:space="preserve"> </w:t>
      </w:r>
      <w:r w:rsidRPr="00167CAE">
        <w:rPr>
          <w:rFonts w:ascii="Times New Roman" w:hAnsi="Times New Roman" w:cs="CTraditional Arabic" w:hint="cs"/>
          <w:spacing w:val="-6"/>
          <w:position w:val="6"/>
          <w:sz w:val="28"/>
          <w:szCs w:val="28"/>
          <w:rtl/>
          <w:lang w:bidi="fa-IR"/>
        </w:rPr>
        <w:t>ص</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از خداوند براي مردم، طلب شفاعت مي‌نمايد تا میان ایشان قضاوت کند. اين، همان (مقام محمود)</w:t>
      </w:r>
      <w:r>
        <w:rPr>
          <w:rFonts w:ascii="Times New Roman" w:hAnsi="Times New Roman" w:cs="KFGQPC Uthman Taha Naskh" w:hint="cs"/>
          <w:position w:val="6"/>
          <w:sz w:val="26"/>
          <w:szCs w:val="26"/>
          <w:rtl/>
          <w:lang w:bidi="fa-IR"/>
        </w:rPr>
        <w:t xml:space="preserve"> </w:t>
      </w:r>
      <w:r w:rsidRPr="00455A4E">
        <w:rPr>
          <w:rFonts w:ascii="Times New Roman" w:hAnsi="Times New Roman" w:cs="KFGQPC Uthman Taha Naskh" w:hint="cs"/>
          <w:position w:val="6"/>
          <w:sz w:val="26"/>
          <w:szCs w:val="26"/>
          <w:rtl/>
          <w:lang w:bidi="fa-IR"/>
        </w:rPr>
        <w:t>يست که خداوند بشارت آنرا به پيامبر</w:t>
      </w:r>
      <w:r>
        <w:rPr>
          <w:rFonts w:ascii="Times New Roman" w:hAnsi="Times New Roman" w:cs="B Lotus" w:hint="cs"/>
          <w:spacing w:val="-6"/>
          <w:position w:val="6"/>
          <w:sz w:val="28"/>
          <w:szCs w:val="28"/>
          <w:rtl/>
          <w:lang w:bidi="fa-IR"/>
        </w:rPr>
        <w:t xml:space="preserve"> </w:t>
      </w:r>
      <w:r w:rsidRPr="00167CAE">
        <w:rPr>
          <w:rFonts w:ascii="Times New Roman" w:hAnsi="Times New Roman" w:cs="CTraditional Arabic" w:hint="cs"/>
          <w:spacing w:val="-6"/>
          <w:position w:val="6"/>
          <w:sz w:val="28"/>
          <w:szCs w:val="28"/>
          <w:rtl/>
          <w:lang w:bidi="fa-IR"/>
        </w:rPr>
        <w:t>ص</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 xml:space="preserve">داده است. </w:t>
      </w:r>
      <w:r w:rsidRPr="00455A4E">
        <w:rPr>
          <w:rFonts w:ascii="Times New Roman" w:hAnsi="Times New Roman" w:cs="KFGQPC Uthman Taha Naskh" w:hint="cs"/>
          <w:b/>
          <w:bCs/>
          <w:color w:val="CC0000"/>
          <w:position w:val="6"/>
          <w:sz w:val="26"/>
          <w:szCs w:val="26"/>
          <w:rtl/>
          <w:lang w:bidi="fa-IR"/>
        </w:rPr>
        <w:t>دوم:</w:t>
      </w:r>
      <w:r w:rsidRPr="00455A4E">
        <w:rPr>
          <w:rFonts w:ascii="Times New Roman" w:hAnsi="Times New Roman" w:cs="KFGQPC Uthman Taha Naskh" w:hint="cs"/>
          <w:position w:val="6"/>
          <w:sz w:val="26"/>
          <w:szCs w:val="26"/>
          <w:rtl/>
          <w:lang w:bidi="fa-IR"/>
        </w:rPr>
        <w:t xml:space="preserve"> شفاعتي است که با آن از خداوند خواسته مي‌شود تا درهاي بهشت به روي مؤمنان گشوده شود. اولين کسي که چنین شفاعتی را مي‌کند پيامبر</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اسلام</w:t>
      </w:r>
      <w:r>
        <w:rPr>
          <w:rFonts w:ascii="Times New Roman" w:hAnsi="Times New Roman" w:cs="KFGQPC Uthman Taha Naskh" w:hint="cs"/>
          <w:position w:val="6"/>
          <w:sz w:val="26"/>
          <w:szCs w:val="26"/>
          <w:rtl/>
          <w:lang w:bidi="fa-IR"/>
        </w:rPr>
        <w:t xml:space="preserve"> </w:t>
      </w:r>
      <w:r w:rsidRPr="00167CAE">
        <w:rPr>
          <w:rFonts w:ascii="Times New Roman" w:hAnsi="Times New Roman" w:cs="CTraditional Arabic" w:hint="cs"/>
          <w:spacing w:val="-6"/>
          <w:position w:val="6"/>
          <w:sz w:val="28"/>
          <w:szCs w:val="28"/>
          <w:rtl/>
          <w:lang w:bidi="fa-IR"/>
        </w:rPr>
        <w:t>ص</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 xml:space="preserve">است و امت او، اولين امتي هستند که به بهشت وارد مي‌شوند. </w:t>
      </w:r>
      <w:r w:rsidRPr="00455A4E">
        <w:rPr>
          <w:rFonts w:ascii="Times New Roman" w:hAnsi="Times New Roman" w:cs="KFGQPC Uthman Taha Naskh" w:hint="cs"/>
          <w:b/>
          <w:bCs/>
          <w:color w:val="CC0000"/>
          <w:position w:val="6"/>
          <w:sz w:val="26"/>
          <w:szCs w:val="26"/>
          <w:rtl/>
          <w:lang w:bidi="fa-IR"/>
        </w:rPr>
        <w:t>سوم:</w:t>
      </w:r>
      <w:r w:rsidRPr="00455A4E">
        <w:rPr>
          <w:rFonts w:ascii="Times New Roman" w:hAnsi="Times New Roman" w:cs="KFGQPC Uthman Taha Naskh" w:hint="cs"/>
          <w:position w:val="6"/>
          <w:sz w:val="26"/>
          <w:szCs w:val="26"/>
          <w:rtl/>
          <w:lang w:bidi="fa-IR"/>
        </w:rPr>
        <w:t xml:space="preserve"> شفاعت برای يکتاپرستاني که محکوم به چشيدن عذاب دوزخ هستند، آنان شفاعت مي‌شوند تا بلکه دچار آن عذاب هولناک نگردند. </w:t>
      </w:r>
      <w:r w:rsidRPr="00455A4E">
        <w:rPr>
          <w:rFonts w:ascii="Times New Roman" w:hAnsi="Times New Roman" w:cs="KFGQPC Uthman Taha Naskh" w:hint="cs"/>
          <w:b/>
          <w:bCs/>
          <w:color w:val="CC0000"/>
          <w:position w:val="6"/>
          <w:sz w:val="26"/>
          <w:szCs w:val="26"/>
          <w:rtl/>
          <w:lang w:bidi="fa-IR"/>
        </w:rPr>
        <w:t>چهارم:</w:t>
      </w:r>
      <w:r w:rsidRPr="00455A4E">
        <w:rPr>
          <w:rFonts w:ascii="Times New Roman" w:hAnsi="Times New Roman" w:cs="KFGQPC Uthman Taha Naskh" w:hint="cs"/>
          <w:position w:val="6"/>
          <w:sz w:val="26"/>
          <w:szCs w:val="26"/>
          <w:rtl/>
          <w:lang w:bidi="fa-IR"/>
        </w:rPr>
        <w:t xml:space="preserve"> شفاعت برای يکتاپرستان سرکش و گناهکاري که به عذاب جهنم دچار شده‌اند ودر آتش آن گرفتار آمده‌اند، آنان نيز شفاعت مي‌شوند تا از عذاب دوزخ به در آيند. </w:t>
      </w:r>
      <w:r w:rsidRPr="00455A4E">
        <w:rPr>
          <w:rFonts w:ascii="Times New Roman" w:hAnsi="Times New Roman" w:cs="KFGQPC Uthman Taha Naskh" w:hint="cs"/>
          <w:b/>
          <w:bCs/>
          <w:color w:val="CC0000"/>
          <w:position w:val="6"/>
          <w:sz w:val="26"/>
          <w:szCs w:val="26"/>
          <w:rtl/>
          <w:lang w:bidi="fa-IR"/>
        </w:rPr>
        <w:t>پنجم:</w:t>
      </w:r>
      <w:r w:rsidRPr="00455A4E">
        <w:rPr>
          <w:rFonts w:ascii="Times New Roman" w:hAnsi="Times New Roman" w:cs="KFGQPC Uthman Taha Naskh" w:hint="cs"/>
          <w:position w:val="6"/>
          <w:sz w:val="26"/>
          <w:szCs w:val="26"/>
          <w:rtl/>
          <w:lang w:bidi="fa-IR"/>
        </w:rPr>
        <w:t xml:space="preserve"> شفاعت براي ارتقاي مرتبه و جايگاه اهل بهشت. </w:t>
      </w:r>
      <w:r w:rsidRPr="00455A4E">
        <w:rPr>
          <w:rFonts w:ascii="Times New Roman" w:hAnsi="Times New Roman" w:cs="KFGQPC Uthman Taha Naskh" w:hint="cs"/>
          <w:b/>
          <w:bCs/>
          <w:color w:val="CC0000"/>
          <w:position w:val="6"/>
          <w:sz w:val="26"/>
          <w:szCs w:val="26"/>
          <w:rtl/>
          <w:lang w:bidi="fa-IR"/>
        </w:rPr>
        <w:t>ششم:</w:t>
      </w:r>
      <w:r w:rsidRPr="00455A4E">
        <w:rPr>
          <w:rFonts w:ascii="Times New Roman" w:hAnsi="Times New Roman" w:cs="KFGQPC Uthman Taha Naskh" w:hint="cs"/>
          <w:position w:val="6"/>
          <w:sz w:val="26"/>
          <w:szCs w:val="26"/>
          <w:rtl/>
          <w:lang w:bidi="fa-IR"/>
        </w:rPr>
        <w:t xml:space="preserve"> شفاعت برای مؤمناني است که از خداوند خواسته مي‌شود تا بدون حساب و کتاب وارد بهشت شوند. از همين رو، خداوند افراد بيشماري را که تنها خود، شمار آنان را مي‌داند، از آتش دوزخ رهانيده و وارد بهشت مي‌کند. </w:t>
      </w:r>
      <w:r w:rsidRPr="00455A4E">
        <w:rPr>
          <w:rFonts w:ascii="Times New Roman" w:hAnsi="Times New Roman" w:cs="KFGQPC Uthman Taha Naskh" w:hint="cs"/>
          <w:b/>
          <w:bCs/>
          <w:color w:val="CC0000"/>
          <w:position w:val="6"/>
          <w:sz w:val="26"/>
          <w:szCs w:val="26"/>
          <w:rtl/>
          <w:lang w:bidi="fa-IR"/>
        </w:rPr>
        <w:t>هفتم:</w:t>
      </w:r>
      <w:r w:rsidRPr="00455A4E">
        <w:rPr>
          <w:rFonts w:ascii="Times New Roman" w:hAnsi="Times New Roman" w:cs="KFGQPC Uthman Taha Naskh" w:hint="cs"/>
          <w:position w:val="6"/>
          <w:sz w:val="26"/>
          <w:szCs w:val="26"/>
          <w:rtl/>
          <w:lang w:bidi="fa-IR"/>
        </w:rPr>
        <w:t xml:space="preserve"> شفاعتي است که از خداوند خواسته مي‌شود تا در مجازات و عذاب بعض دوزخيان از کفار، تخفيف شود. اين شفاعت هم همانند شفاعت نوع اول خاصّ پيامبر</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اسلام</w:t>
      </w:r>
      <w:r>
        <w:rPr>
          <w:rFonts w:ascii="Times New Roman" w:hAnsi="Times New Roman" w:cs="KFGQPC Uthman Taha Naskh" w:hint="cs"/>
          <w:position w:val="6"/>
          <w:sz w:val="26"/>
          <w:szCs w:val="26"/>
          <w:rtl/>
          <w:lang w:bidi="fa-IR"/>
        </w:rPr>
        <w:t xml:space="preserve"> </w:t>
      </w:r>
      <w:r w:rsidRPr="00167CAE">
        <w:rPr>
          <w:rFonts w:ascii="Times New Roman" w:hAnsi="Times New Roman" w:cs="CTraditional Arabic" w:hint="cs"/>
          <w:spacing w:val="-6"/>
          <w:position w:val="6"/>
          <w:sz w:val="28"/>
          <w:szCs w:val="28"/>
          <w:rtl/>
          <w:lang w:bidi="fa-IR"/>
        </w:rPr>
        <w:t>ص</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است که ايشان آنرا براي کاهش عذاب عمويشان، ابوطالب، از خداوند خواستار خواهند شد. در ساير انواع شفاعتها، ديگر پيامبران، اوليا، فرشتگان و شهدا نيز، داراي حقّ شفاعت هستند اما حق تقدّم، به پيامبر</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اسلام</w:t>
      </w:r>
      <w:r>
        <w:rPr>
          <w:rFonts w:ascii="Times New Roman" w:hAnsi="Times New Roman" w:cs="CTraditional Arabic" w:hint="cs"/>
          <w:spacing w:val="-6"/>
          <w:position w:val="6"/>
          <w:sz w:val="28"/>
          <w:szCs w:val="28"/>
          <w:rtl/>
          <w:lang w:bidi="fa-IR"/>
        </w:rPr>
        <w:t xml:space="preserve"> </w:t>
      </w:r>
      <w:r w:rsidRPr="00167CAE">
        <w:rPr>
          <w:rFonts w:ascii="Times New Roman" w:hAnsi="Times New Roman" w:cs="CTraditional Arabic" w:hint="cs"/>
          <w:spacing w:val="-6"/>
          <w:position w:val="6"/>
          <w:sz w:val="28"/>
          <w:szCs w:val="28"/>
          <w:rtl/>
          <w:lang w:bidi="fa-IR"/>
        </w:rPr>
        <w:t>ص</w:t>
      </w:r>
      <w:r w:rsidRPr="00167CAE">
        <w:rPr>
          <w:rFonts w:ascii="Times New Roman" w:hAnsi="Times New Roman" w:cs="B Lotus" w:hint="cs"/>
          <w:spacing w:val="-6"/>
          <w:position w:val="6"/>
          <w:sz w:val="28"/>
          <w:szCs w:val="28"/>
          <w:rtl/>
          <w:lang w:bidi="fa-IR"/>
        </w:rPr>
        <w:t xml:space="preserve"> </w:t>
      </w:r>
      <w:r w:rsidRPr="00455A4E">
        <w:rPr>
          <w:rFonts w:ascii="Times New Roman" w:hAnsi="Times New Roman" w:cs="KFGQPC Uthman Taha Naskh" w:hint="cs"/>
          <w:position w:val="6"/>
          <w:sz w:val="26"/>
          <w:szCs w:val="26"/>
          <w:rtl/>
          <w:lang w:bidi="fa-IR"/>
        </w:rPr>
        <w:t xml:space="preserve">تعلق </w:t>
      </w:r>
      <w:r w:rsidRPr="00455A4E">
        <w:rPr>
          <w:rFonts w:ascii="Times New Roman" w:hAnsi="Times New Roman" w:cs="KFGQPC Uthman Taha Naskh" w:hint="cs"/>
          <w:position w:val="6"/>
          <w:sz w:val="26"/>
          <w:szCs w:val="26"/>
          <w:rtl/>
          <w:lang w:bidi="fa-IR"/>
        </w:rPr>
        <w:lastRenderedPageBreak/>
        <w:t xml:space="preserve">دارد. هشتم: الله تعالی - به فضل ورحمت خود - اقوامی از کسانی را که بر توحید ویکتاپرستی مرده اند </w:t>
      </w:r>
      <w:r w:rsidRPr="005F254E">
        <w:rPr>
          <w:rFonts w:ascii="Times New Roman" w:hAnsi="Times New Roman" w:cs="Times New Roman" w:hint="cs"/>
          <w:b/>
          <w:bCs/>
          <w:position w:val="6"/>
          <w:sz w:val="26"/>
          <w:szCs w:val="26"/>
          <w:rtl/>
          <w:lang w:bidi="fa-IR"/>
        </w:rPr>
        <w:t>–</w:t>
      </w:r>
      <w:r w:rsidRPr="00455A4E">
        <w:rPr>
          <w:rFonts w:ascii="Times New Roman" w:hAnsi="Times New Roman" w:cs="KFGQPC Uthman Taha Naskh" w:hint="cs"/>
          <w:position w:val="6"/>
          <w:sz w:val="26"/>
          <w:szCs w:val="26"/>
          <w:rtl/>
          <w:lang w:bidi="fa-IR"/>
        </w:rPr>
        <w:t xml:space="preserve"> که عدد آنها را جز خودش کسی نمی داند - بدون شفاعت خواهی کسی از آتش دوزخ بیرون کرده و به بهشت داخلشان میکند.</w:t>
      </w:r>
    </w:p>
    <w:p w:rsidR="00993F97" w:rsidRPr="00DD4C8B" w:rsidRDefault="00993F97" w:rsidP="00993F97">
      <w:pPr>
        <w:pStyle w:val="StyleComplexBLotus12ptJustifiedFirstline05cm"/>
        <w:widowControl w:val="0"/>
        <w:spacing w:line="360" w:lineRule="exact"/>
        <w:ind w:firstLine="0"/>
        <w:rPr>
          <w:rFonts w:ascii="Times New Roman" w:hAnsi="Times New Roman" w:cs="KFGQPC Uthman Taha Naskh" w:hint="cs"/>
          <w:position w:val="6"/>
          <w:sz w:val="26"/>
          <w:szCs w:val="26"/>
          <w:rtl/>
          <w:lang w:bidi="fa-IR"/>
        </w:rPr>
      </w:pPr>
      <w:r>
        <w:rPr>
          <w:rFonts w:ascii="Times New Roman" w:hAnsi="Times New Roman" w:cs="B Lotus" w:hint="cs"/>
          <w:b/>
          <w:bCs/>
          <w:noProof/>
          <w:spacing w:val="-2"/>
          <w:position w:val="6"/>
          <w:sz w:val="28"/>
          <w:szCs w:val="28"/>
          <w:rtl/>
          <w:lang w:eastAsia="zh-CN"/>
        </w:rPr>
        <w:pict>
          <v:roundrect id="_x0000_s49641" style="position:absolute;left:0;text-align:left;margin-left:389.55pt;margin-top:.35pt;width:16.15pt;height:13.35pt;flip:x;z-index:-251597824"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2"/>
          <w:position w:val="6"/>
          <w:sz w:val="28"/>
          <w:szCs w:val="28"/>
          <w:rtl/>
          <w:lang w:bidi="fa-IR"/>
        </w:rPr>
        <w:t>19</w:t>
      </w:r>
      <w:r w:rsidRPr="00A122EA">
        <w:rPr>
          <w:rFonts w:ascii="Times New Roman" w:hAnsi="Times New Roman" w:cs="B Lotus" w:hint="cs"/>
          <w:b/>
          <w:bCs/>
          <w:color w:val="CC0000"/>
          <w:spacing w:val="-2"/>
          <w:position w:val="6"/>
          <w:sz w:val="28"/>
          <w:szCs w:val="28"/>
          <w:rtl/>
          <w:lang w:bidi="fa-IR"/>
        </w:rPr>
        <w:t xml:space="preserve"> </w:t>
      </w:r>
      <w:r w:rsidRPr="006B5446">
        <w:rPr>
          <w:rFonts w:ascii="Times New Roman" w:hAnsi="Times New Roman" w:cs="Jadid" w:hint="cs"/>
          <w:b/>
          <w:bCs/>
          <w:color w:val="CC0000"/>
          <w:spacing w:val="-4"/>
          <w:position w:val="6"/>
          <w:rtl/>
          <w:lang w:bidi="fa-IR"/>
        </w:rPr>
        <w:t>آيا کمک خواستن و استعانت، و طلب شفاعت از زندگان جائز است</w:t>
      </w:r>
      <w:r w:rsidRPr="00A122EA">
        <w:rPr>
          <w:rFonts w:ascii="Times New Roman" w:hAnsi="Times New Roman" w:cs="Jadid" w:hint="cs"/>
          <w:b/>
          <w:bCs/>
          <w:color w:val="CC0000"/>
          <w:position w:val="6"/>
          <w:rtl/>
          <w:lang w:bidi="fa-IR"/>
        </w:rPr>
        <w:t>؟</w:t>
      </w:r>
      <w:r w:rsidRPr="00A122EA">
        <w:rPr>
          <w:rFonts w:ascii="Times New Roman" w:hAnsi="Times New Roman" w:cs="B Lotus" w:hint="cs"/>
          <w:position w:val="6"/>
          <w:sz w:val="28"/>
          <w:szCs w:val="28"/>
          <w:rtl/>
          <w:lang w:bidi="fa-IR"/>
        </w:rPr>
        <w:t xml:space="preserve"> </w:t>
      </w:r>
      <w:r w:rsidRPr="00DD4C8B">
        <w:rPr>
          <w:rFonts w:ascii="Times New Roman" w:hAnsi="Times New Roman" w:cs="KFGQPC Uthman Taha Naskh" w:hint="cs"/>
          <w:position w:val="6"/>
          <w:sz w:val="26"/>
          <w:szCs w:val="26"/>
          <w:rtl/>
          <w:lang w:bidi="fa-IR"/>
        </w:rPr>
        <w:t xml:space="preserve">بله، جائز است وخداوند </w:t>
      </w:r>
      <w:r w:rsidRPr="006B5446">
        <w:rPr>
          <w:rFonts w:ascii="Times New Roman" w:hAnsi="Times New Roman" w:cs="KFGQPC Uthman Taha Naskh" w:hint="cs"/>
          <w:spacing w:val="-4"/>
          <w:position w:val="6"/>
          <w:sz w:val="26"/>
          <w:szCs w:val="26"/>
          <w:rtl/>
          <w:lang w:bidi="fa-IR"/>
        </w:rPr>
        <w:t>مردم را به کمک کردن به ی</w:t>
      </w:r>
      <w:r w:rsidRPr="006B5446">
        <w:rPr>
          <w:rFonts w:ascii="Times New Roman" w:hAnsi="Times New Roman" w:cs="KFGQPC Uthman Taha Naskh" w:hint="cs"/>
          <w:spacing w:val="-4"/>
          <w:position w:val="6"/>
          <w:sz w:val="26"/>
          <w:szCs w:val="26"/>
          <w:rtl/>
        </w:rPr>
        <w:t>كديگر</w:t>
      </w:r>
      <w:r w:rsidRPr="006B5446">
        <w:rPr>
          <w:rFonts w:ascii="Times New Roman" w:hAnsi="Times New Roman" w:cs="KFGQPC Uthman Taha Naskh" w:hint="cs"/>
          <w:spacing w:val="-4"/>
          <w:position w:val="6"/>
          <w:sz w:val="26"/>
          <w:szCs w:val="26"/>
          <w:rtl/>
          <w:lang w:bidi="fa-IR"/>
        </w:rPr>
        <w:t xml:space="preserve"> تشويق نموده و فرموده است:</w:t>
      </w:r>
      <w:r w:rsidRPr="00A122EA">
        <w:rPr>
          <w:rFonts w:ascii="Times New Roman" w:hAnsi="Times New Roman" w:cs="B Lotus" w:hint="cs"/>
          <w:position w:val="6"/>
          <w:sz w:val="28"/>
          <w:szCs w:val="28"/>
          <w:rtl/>
          <w:lang w:bidi="fa-IR"/>
        </w:rPr>
        <w:t xml:space="preserve"> </w:t>
      </w:r>
      <w:r w:rsidRPr="00695F4D">
        <w:rPr>
          <w:rFonts w:ascii="QCF_P090" w:hAnsi="QCF_P090" w:cs="QCF_P090"/>
          <w:color w:val="C00000"/>
          <w:spacing w:val="-5"/>
          <w:position w:val="6"/>
          <w:sz w:val="28"/>
          <w:szCs w:val="28"/>
          <w:rtl/>
        </w:rPr>
        <w:t>ﱹ</w:t>
      </w:r>
      <w:r w:rsidRPr="00D10853">
        <w:rPr>
          <w:rFonts w:ascii="QCF_P106" w:hAnsi="QCF_P106" w:cs="QCF_P106"/>
          <w:color w:val="006600"/>
          <w:position w:val="2"/>
          <w:sz w:val="28"/>
          <w:szCs w:val="28"/>
          <w:rtl/>
        </w:rPr>
        <w:t>ﯭﯮﯯ</w:t>
      </w:r>
      <w:r w:rsidRPr="00D10853">
        <w:rPr>
          <w:rFonts w:ascii="QCF_P106" w:hAnsi="QCF_P106" w:cs="QCF_P106" w:hint="cs"/>
          <w:color w:val="006600"/>
          <w:position w:val="2"/>
          <w:sz w:val="28"/>
          <w:szCs w:val="28"/>
          <w:rtl/>
        </w:rPr>
        <w:t xml:space="preserve"> </w:t>
      </w:r>
      <w:r w:rsidRPr="00D10853">
        <w:rPr>
          <w:rFonts w:ascii="QCF_P106" w:hAnsi="QCF_P106" w:cs="QCF_P106"/>
          <w:color w:val="006600"/>
          <w:position w:val="2"/>
          <w:sz w:val="28"/>
          <w:szCs w:val="28"/>
          <w:rtl/>
        </w:rPr>
        <w:t>ﯰ</w:t>
      </w:r>
      <w:r w:rsidRPr="00695F4D">
        <w:rPr>
          <w:rFonts w:ascii="QCF_P595" w:hAnsi="QCF_P595" w:cs="QCF_P595"/>
          <w:color w:val="C00000"/>
          <w:spacing w:val="-5"/>
          <w:position w:val="6"/>
          <w:sz w:val="28"/>
          <w:szCs w:val="28"/>
          <w:rtl/>
        </w:rPr>
        <w:t>ﱸ</w:t>
      </w:r>
      <w:r w:rsidRPr="00A122EA">
        <w:rPr>
          <w:rFonts w:ascii="AGA Arabesque" w:hAnsi="AGA Arabesque" w:cs="Traditional Arabic" w:hint="cs"/>
          <w:color w:val="006600"/>
          <w:spacing w:val="-5"/>
          <w:position w:val="6"/>
          <w:sz w:val="18"/>
          <w:szCs w:val="18"/>
          <w:rtl/>
        </w:rPr>
        <w:t xml:space="preserve"> </w:t>
      </w:r>
      <w:r w:rsidRPr="00A122EA">
        <w:rPr>
          <w:rFonts w:ascii="Times New Roman" w:hAnsi="Times New Roman" w:cs="B Lotus" w:hint="cs"/>
          <w:color w:val="006600"/>
          <w:position w:val="6"/>
          <w:sz w:val="20"/>
          <w:szCs w:val="20"/>
          <w:rtl/>
          <w:lang w:bidi="fa-IR"/>
        </w:rPr>
        <w:t>(المائده:2)</w:t>
      </w:r>
      <w:r w:rsidRPr="00A122EA">
        <w:rPr>
          <w:rFonts w:ascii="Times New Roman" w:hAnsi="Times New Roman" w:cs="B Lotus" w:hint="cs"/>
          <w:position w:val="6"/>
          <w:sz w:val="20"/>
          <w:szCs w:val="20"/>
          <w:rtl/>
          <w:lang w:bidi="fa-IR"/>
        </w:rPr>
        <w:t>.</w:t>
      </w:r>
      <w:r w:rsidRPr="00A122EA">
        <w:rPr>
          <w:rFonts w:ascii="Times New Roman" w:hAnsi="Times New Roman" w:cs="B Lotus" w:hint="cs"/>
          <w:position w:val="6"/>
          <w:sz w:val="28"/>
          <w:szCs w:val="28"/>
          <w:rtl/>
          <w:lang w:bidi="fa-IR"/>
        </w:rPr>
        <w:t xml:space="preserve"> </w:t>
      </w:r>
      <w:r w:rsidRPr="00DD4C8B">
        <w:rPr>
          <w:rFonts w:ascii="Lotus Linotype" w:hAnsi="Lotus Linotype" w:cs="KFGQPC Uthman Taha Naskh"/>
          <w:b/>
          <w:bCs/>
          <w:position w:val="6"/>
          <w:sz w:val="26"/>
          <w:szCs w:val="26"/>
          <w:rtl/>
        </w:rPr>
        <w:t>«</w:t>
      </w:r>
      <w:r>
        <w:rPr>
          <w:rFonts w:ascii="Tahoma" w:hAnsi="Tahoma" w:cs="KFGQPC Uthman Taha Naskh" w:hint="cs"/>
          <w:position w:val="6"/>
          <w:sz w:val="26"/>
          <w:szCs w:val="26"/>
          <w:rtl/>
        </w:rPr>
        <w:t xml:space="preserve"> </w:t>
      </w:r>
      <w:r w:rsidRPr="00DD4C8B">
        <w:rPr>
          <w:rFonts w:ascii="Tahoma" w:hAnsi="Tahoma" w:cs="KFGQPC Uthman Taha Naskh"/>
          <w:position w:val="6"/>
          <w:sz w:val="26"/>
          <w:szCs w:val="26"/>
          <w:rtl/>
        </w:rPr>
        <w:t>و (همواره) در راه نيكى و پرهيزگارى با هم تعاون كنيد</w:t>
      </w:r>
      <w:r w:rsidRPr="00DD4C8B">
        <w:rPr>
          <w:rFonts w:ascii="Lotus Linotype" w:hAnsi="Lotus Linotype" w:cs="KFGQPC Uthman Taha Naskh"/>
          <w:b/>
          <w:bCs/>
          <w:position w:val="6"/>
          <w:sz w:val="26"/>
          <w:szCs w:val="26"/>
          <w:rtl/>
        </w:rPr>
        <w:t>»</w:t>
      </w:r>
      <w:r w:rsidRPr="00DD4C8B">
        <w:rPr>
          <w:rFonts w:ascii="Times New Roman" w:hAnsi="Times New Roman" w:cs="KFGQPC Uthman Taha Naskh" w:hint="cs"/>
          <w:position w:val="6"/>
          <w:sz w:val="26"/>
          <w:szCs w:val="26"/>
          <w:rtl/>
          <w:lang w:bidi="fa-IR"/>
        </w:rPr>
        <w:t>. پيامبر</w:t>
      </w:r>
      <w:r>
        <w:rPr>
          <w:rFonts w:ascii="Times New Roman" w:hAnsi="Times New Roman" w:cs="CTraditional Arabic" w:hint="cs"/>
          <w:position w:val="6"/>
          <w:sz w:val="28"/>
          <w:szCs w:val="28"/>
          <w:rtl/>
          <w:lang w:bidi="fa-IR"/>
        </w:rPr>
        <w:t xml:space="preserve"> </w:t>
      </w:r>
      <w:r w:rsidRPr="00A122EA">
        <w:rPr>
          <w:rFonts w:ascii="Times New Roman" w:hAnsi="Times New Roman" w:cs="CTraditional Arabic" w:hint="cs"/>
          <w:position w:val="6"/>
          <w:sz w:val="28"/>
          <w:szCs w:val="28"/>
          <w:rtl/>
          <w:lang w:bidi="fa-IR"/>
        </w:rPr>
        <w:t>ص</w:t>
      </w:r>
      <w:r w:rsidRPr="00A122EA">
        <w:rPr>
          <w:rFonts w:ascii="Times New Roman" w:hAnsi="Times New Roman" w:cs="B Lotus" w:hint="cs"/>
          <w:position w:val="6"/>
          <w:sz w:val="28"/>
          <w:szCs w:val="28"/>
          <w:rtl/>
          <w:lang w:bidi="fa-IR"/>
        </w:rPr>
        <w:t xml:space="preserve"> </w:t>
      </w:r>
      <w:r w:rsidRPr="00DD4C8B">
        <w:rPr>
          <w:rFonts w:ascii="Times New Roman" w:hAnsi="Times New Roman" w:cs="KFGQPC Uthman Taha Naskh" w:hint="cs"/>
          <w:position w:val="6"/>
          <w:sz w:val="26"/>
          <w:szCs w:val="26"/>
          <w:rtl/>
          <w:lang w:bidi="fa-IR"/>
        </w:rPr>
        <w:t>هم‌چنين فرموده‌اند:</w:t>
      </w:r>
      <w:r w:rsidRPr="00DD4C8B">
        <w:rPr>
          <w:rFonts w:ascii="Lotus Linotype" w:hAnsi="Lotus Linotype" w:cs="KFGQPC Uthman Taha Naskh" w:hint="cs"/>
          <w:color w:val="993300"/>
          <w:position w:val="6"/>
          <w:sz w:val="26"/>
          <w:szCs w:val="26"/>
          <w:rtl/>
        </w:rPr>
        <w:t xml:space="preserve"> </w:t>
      </w:r>
      <w:r w:rsidRPr="00DD4C8B">
        <w:rPr>
          <w:rFonts w:ascii="Lotus Linotype" w:hAnsi="Lotus Linotype" w:cs="KFGQPC Uthman Taha Naskh"/>
          <w:color w:val="993300"/>
          <w:position w:val="6"/>
          <w:sz w:val="26"/>
          <w:szCs w:val="26"/>
          <w:rtl/>
        </w:rPr>
        <w:t>«</w:t>
      </w:r>
      <w:r w:rsidRPr="00DD4C8B">
        <w:rPr>
          <w:rFonts w:ascii="Lotus Linotype" w:hAnsi="Lotus Linotype" w:cs="KFGQPC Uthman Taha Naskh" w:hint="cs"/>
          <w:color w:val="993300"/>
          <w:position w:val="4"/>
          <w:sz w:val="26"/>
          <w:szCs w:val="26"/>
          <w:rtl/>
        </w:rPr>
        <w:t xml:space="preserve">وَاللهُ </w:t>
      </w:r>
      <w:r w:rsidRPr="00DD4C8B">
        <w:rPr>
          <w:rFonts w:ascii="Lotus Linotype" w:hAnsi="Lotus Linotype" w:cs="KFGQPC Uthman Taha Naskh"/>
          <w:color w:val="993300"/>
          <w:position w:val="4"/>
          <w:sz w:val="26"/>
          <w:szCs w:val="26"/>
          <w:rtl/>
        </w:rPr>
        <w:t>فِي عَوْنِ الْعَبْدِ مَا كَانَ الْعَبْدُ فِي عَوْنِ أَخِيهِ</w:t>
      </w:r>
      <w:r w:rsidRPr="00DD4C8B">
        <w:rPr>
          <w:rFonts w:ascii="Lotus Linotype" w:hAnsi="Lotus Linotype" w:cs="KFGQPC Uthman Taha Naskh"/>
          <w:color w:val="993300"/>
          <w:position w:val="6"/>
          <w:sz w:val="26"/>
          <w:szCs w:val="26"/>
          <w:rtl/>
        </w:rPr>
        <w:t xml:space="preserve"> »</w:t>
      </w:r>
      <w:r w:rsidRPr="00A122EA">
        <w:rPr>
          <w:rFonts w:ascii="Lotus Linotype" w:hAnsi="Lotus Linotype" w:cs="B Lotus"/>
          <w:b/>
          <w:bCs/>
          <w:color w:val="993300"/>
          <w:position w:val="6"/>
          <w:sz w:val="26"/>
          <w:szCs w:val="26"/>
          <w:rtl/>
        </w:rPr>
        <w:t xml:space="preserve"> </w:t>
      </w:r>
      <w:r w:rsidRPr="00A418E0">
        <w:rPr>
          <w:rFonts w:ascii="Lotus Linotype" w:hAnsi="Lotus Linotype" w:cs="KFGQPC Uthman Taha Naskh"/>
          <w:color w:val="993300"/>
          <w:position w:val="6"/>
          <w:sz w:val="20"/>
          <w:szCs w:val="20"/>
          <w:rtl/>
        </w:rPr>
        <w:t>مسلم</w:t>
      </w:r>
      <w:r w:rsidRPr="00A122EA">
        <w:rPr>
          <w:rFonts w:ascii="Lotus Linotype" w:hAnsi="Lotus Linotype" w:cs="B Lotus" w:hint="cs"/>
          <w:b/>
          <w:bCs/>
          <w:color w:val="993300"/>
          <w:position w:val="6"/>
          <w:sz w:val="18"/>
          <w:szCs w:val="18"/>
          <w:rtl/>
        </w:rPr>
        <w:t xml:space="preserve"> </w:t>
      </w:r>
      <w:r w:rsidRPr="00A122EA">
        <w:rPr>
          <w:rFonts w:ascii="Lotus Linotype" w:hAnsi="Lotus Linotype" w:cs="B Lotus"/>
          <w:b/>
          <w:bCs/>
          <w:color w:val="993300"/>
          <w:position w:val="6"/>
          <w:sz w:val="28"/>
          <w:szCs w:val="28"/>
          <w:rtl/>
        </w:rPr>
        <w:t>.</w:t>
      </w:r>
      <w:r w:rsidRPr="00A122EA">
        <w:rPr>
          <w:rFonts w:cs="AL-Hotham" w:hint="cs"/>
          <w:position w:val="6"/>
          <w:sz w:val="28"/>
          <w:szCs w:val="28"/>
          <w:rtl/>
        </w:rPr>
        <w:t xml:space="preserve"> </w:t>
      </w:r>
      <w:r w:rsidRPr="00DD4C8B">
        <w:rPr>
          <w:rFonts w:ascii="Times New Roman" w:hAnsi="Times New Roman" w:cs="KFGQPC Uthman Taha Naskh" w:hint="cs"/>
          <w:position w:val="6"/>
          <w:sz w:val="26"/>
          <w:szCs w:val="26"/>
          <w:rtl/>
          <w:lang w:bidi="fa-IR"/>
        </w:rPr>
        <w:t xml:space="preserve">«تا زمانيکه بنده‌اي به بنده ديگري کمک کند، خداوند </w:t>
      </w:r>
      <w:r w:rsidRPr="006B5446">
        <w:rPr>
          <w:rFonts w:ascii="Times New Roman" w:hAnsi="Times New Roman" w:cs="KFGQPC Uthman Taha Naskh" w:hint="cs"/>
          <w:spacing w:val="-4"/>
          <w:position w:val="6"/>
          <w:sz w:val="26"/>
          <w:szCs w:val="26"/>
          <w:rtl/>
          <w:lang w:bidi="fa-IR"/>
        </w:rPr>
        <w:t xml:space="preserve">نيز او را ياري مي‌دهد». </w:t>
      </w:r>
      <w:r w:rsidRPr="006B5446">
        <w:rPr>
          <w:rFonts w:ascii="Times New Roman" w:hAnsi="Times New Roman" w:cs="KFGQPC Uthman Taha Naskh" w:hint="cs"/>
          <w:color w:val="008000"/>
          <w:spacing w:val="-4"/>
          <w:position w:val="6"/>
          <w:sz w:val="26"/>
          <w:szCs w:val="26"/>
          <w:rtl/>
        </w:rPr>
        <w:t xml:space="preserve">واين </w:t>
      </w:r>
      <w:r w:rsidRPr="006B5446">
        <w:rPr>
          <w:rFonts w:ascii="Times New Roman" w:hAnsi="Times New Roman" w:cs="KFGQPC Uthman Taha Naskh" w:hint="cs"/>
          <w:color w:val="008000"/>
          <w:spacing w:val="-4"/>
          <w:position w:val="6"/>
          <w:sz w:val="26"/>
          <w:szCs w:val="26"/>
          <w:rtl/>
          <w:lang w:bidi="fa-IR"/>
        </w:rPr>
        <w:t>چنین شفاعت خواهی</w:t>
      </w:r>
      <w:r w:rsidRPr="006B5446">
        <w:rPr>
          <w:rFonts w:ascii="Times New Roman" w:hAnsi="Times New Roman" w:cs="KFGQPC Uthman Taha Naskh" w:hint="cs"/>
          <w:color w:val="008000"/>
          <w:spacing w:val="-4"/>
          <w:position w:val="6"/>
          <w:sz w:val="26"/>
          <w:szCs w:val="26"/>
          <w:rtl/>
        </w:rPr>
        <w:t xml:space="preserve"> فضايل بسيارى دارد</w:t>
      </w:r>
      <w:r w:rsidRPr="006B5446">
        <w:rPr>
          <w:rFonts w:ascii="Times New Roman" w:hAnsi="Times New Roman" w:cs="KFGQPC Uthman Taha Naskh" w:hint="cs"/>
          <w:spacing w:val="-4"/>
          <w:position w:val="6"/>
          <w:sz w:val="26"/>
          <w:szCs w:val="26"/>
          <w:rtl/>
        </w:rPr>
        <w:t>، و مرا</w:t>
      </w:r>
      <w:r w:rsidRPr="006B5446">
        <w:rPr>
          <w:rFonts w:ascii="Times New Roman" w:hAnsi="Times New Roman" w:cs="KFGQPC Uthman Taha Naskh" w:hint="cs"/>
          <w:spacing w:val="-4"/>
          <w:position w:val="6"/>
          <w:sz w:val="26"/>
          <w:szCs w:val="26"/>
          <w:rtl/>
          <w:lang w:bidi="fa-IR"/>
        </w:rPr>
        <w:t>د از آن وساطت ومیانجیگری</w:t>
      </w:r>
      <w:r w:rsidRPr="00DD4C8B">
        <w:rPr>
          <w:rFonts w:ascii="Times New Roman" w:hAnsi="Times New Roman" w:cs="KFGQPC Uthman Taha Naskh" w:hint="cs"/>
          <w:position w:val="6"/>
          <w:sz w:val="26"/>
          <w:szCs w:val="26"/>
          <w:rtl/>
          <w:lang w:bidi="fa-IR"/>
        </w:rPr>
        <w:t xml:space="preserve"> است. الله تعالی میفرماید:</w:t>
      </w:r>
      <w:r w:rsidRPr="00A122EA">
        <w:rPr>
          <w:rFonts w:cs="AL-Hotham"/>
          <w:position w:val="6"/>
          <w:sz w:val="16"/>
          <w:szCs w:val="16"/>
          <w:rtl/>
        </w:rPr>
        <w:t xml:space="preserve"> </w:t>
      </w:r>
      <w:r w:rsidRPr="00695F4D">
        <w:rPr>
          <w:rFonts w:ascii="QCF_P075" w:hAnsi="QCF_P075" w:cs="QCF_P075"/>
          <w:color w:val="C00000"/>
          <w:spacing w:val="-16"/>
          <w:position w:val="6"/>
          <w:sz w:val="28"/>
          <w:szCs w:val="28"/>
          <w:rtl/>
        </w:rPr>
        <w:t>ﱹ</w:t>
      </w:r>
      <w:r w:rsidRPr="00345AB8">
        <w:rPr>
          <w:rFonts w:ascii="QCF_P091" w:hAnsi="QCF_P091" w:cs="QCF_P091"/>
          <w:color w:val="006600"/>
          <w:position w:val="4"/>
          <w:sz w:val="26"/>
          <w:szCs w:val="26"/>
          <w:rtl/>
        </w:rPr>
        <w:t>ﯦ</w:t>
      </w:r>
      <w:r w:rsidRPr="00345AB8">
        <w:rPr>
          <w:rFonts w:ascii="QCF_P091" w:hAnsi="QCF_P091" w:cs="QCF_P091" w:hint="cs"/>
          <w:color w:val="006600"/>
          <w:position w:val="4"/>
          <w:sz w:val="26"/>
          <w:szCs w:val="26"/>
          <w:rtl/>
        </w:rPr>
        <w:t xml:space="preserve"> </w:t>
      </w:r>
      <w:r w:rsidRPr="00345AB8">
        <w:rPr>
          <w:rFonts w:ascii="QCF_P091" w:hAnsi="QCF_P091" w:cs="QCF_P091"/>
          <w:color w:val="006600"/>
          <w:position w:val="4"/>
          <w:sz w:val="26"/>
          <w:szCs w:val="26"/>
          <w:rtl/>
        </w:rPr>
        <w:t>ﯧ</w:t>
      </w:r>
      <w:r w:rsidRPr="00345AB8">
        <w:rPr>
          <w:rFonts w:ascii="QCF_P091" w:hAnsi="QCF_P091" w:cs="QCF_P091" w:hint="cs"/>
          <w:color w:val="006600"/>
          <w:position w:val="4"/>
          <w:sz w:val="26"/>
          <w:szCs w:val="26"/>
          <w:rtl/>
        </w:rPr>
        <w:t xml:space="preserve"> </w:t>
      </w:r>
      <w:r w:rsidRPr="00345AB8">
        <w:rPr>
          <w:rFonts w:ascii="QCF_P091" w:hAnsi="QCF_P091" w:cs="QCF_P091"/>
          <w:color w:val="006600"/>
          <w:position w:val="4"/>
          <w:sz w:val="26"/>
          <w:szCs w:val="26"/>
          <w:rtl/>
        </w:rPr>
        <w:t>ﯨ</w:t>
      </w:r>
      <w:r w:rsidRPr="00345AB8">
        <w:rPr>
          <w:rFonts w:ascii="QCF_P091" w:hAnsi="QCF_P091" w:cs="QCF_P091" w:hint="cs"/>
          <w:color w:val="006600"/>
          <w:position w:val="4"/>
          <w:sz w:val="26"/>
          <w:szCs w:val="26"/>
          <w:rtl/>
        </w:rPr>
        <w:t xml:space="preserve"> </w:t>
      </w:r>
      <w:r w:rsidRPr="00345AB8">
        <w:rPr>
          <w:rFonts w:ascii="QCF_P091" w:hAnsi="QCF_P091" w:cs="QCF_P091"/>
          <w:color w:val="006600"/>
          <w:position w:val="4"/>
          <w:sz w:val="26"/>
          <w:szCs w:val="26"/>
          <w:rtl/>
        </w:rPr>
        <w:t>ﯩ</w:t>
      </w:r>
      <w:r w:rsidRPr="00345AB8">
        <w:rPr>
          <w:rFonts w:ascii="QCF_P091" w:hAnsi="QCF_P091" w:cs="QCF_P091" w:hint="cs"/>
          <w:color w:val="006600"/>
          <w:position w:val="4"/>
          <w:sz w:val="26"/>
          <w:szCs w:val="26"/>
          <w:rtl/>
        </w:rPr>
        <w:t xml:space="preserve"> </w:t>
      </w:r>
      <w:r w:rsidRPr="00345AB8">
        <w:rPr>
          <w:rFonts w:ascii="QCF_P091" w:hAnsi="QCF_P091" w:cs="QCF_P091"/>
          <w:color w:val="006600"/>
          <w:position w:val="4"/>
          <w:sz w:val="26"/>
          <w:szCs w:val="26"/>
          <w:rtl/>
        </w:rPr>
        <w:t>ﯪ</w:t>
      </w:r>
      <w:r w:rsidRPr="00345AB8">
        <w:rPr>
          <w:rFonts w:ascii="QCF_P091" w:hAnsi="QCF_P091" w:cs="QCF_P091" w:hint="cs"/>
          <w:color w:val="006600"/>
          <w:position w:val="4"/>
          <w:sz w:val="26"/>
          <w:szCs w:val="26"/>
          <w:rtl/>
        </w:rPr>
        <w:t xml:space="preserve"> </w:t>
      </w:r>
      <w:r w:rsidRPr="00345AB8">
        <w:rPr>
          <w:rFonts w:ascii="QCF_P091" w:hAnsi="QCF_P091" w:cs="QCF_P091"/>
          <w:color w:val="006600"/>
          <w:position w:val="4"/>
          <w:sz w:val="26"/>
          <w:szCs w:val="26"/>
          <w:rtl/>
        </w:rPr>
        <w:t>ﯫ</w:t>
      </w:r>
      <w:r w:rsidRPr="00345AB8">
        <w:rPr>
          <w:rFonts w:ascii="QCF_P091" w:hAnsi="QCF_P091" w:cs="QCF_P091" w:hint="cs"/>
          <w:color w:val="006600"/>
          <w:position w:val="4"/>
          <w:sz w:val="26"/>
          <w:szCs w:val="26"/>
          <w:rtl/>
        </w:rPr>
        <w:t xml:space="preserve"> </w:t>
      </w:r>
      <w:r w:rsidRPr="00345AB8">
        <w:rPr>
          <w:rFonts w:ascii="QCF_P091" w:hAnsi="QCF_P091" w:cs="QCF_P091"/>
          <w:color w:val="006600"/>
          <w:position w:val="4"/>
          <w:sz w:val="26"/>
          <w:szCs w:val="26"/>
          <w:rtl/>
        </w:rPr>
        <w:t>ﯬ</w:t>
      </w:r>
      <w:r w:rsidRPr="00345AB8">
        <w:rPr>
          <w:rFonts w:ascii="QCF_P091" w:hAnsi="QCF_P091" w:cs="QCF_P091" w:hint="cs"/>
          <w:color w:val="006600"/>
          <w:position w:val="4"/>
          <w:sz w:val="26"/>
          <w:szCs w:val="26"/>
          <w:rtl/>
        </w:rPr>
        <w:t xml:space="preserve"> </w:t>
      </w:r>
      <w:r w:rsidRPr="00345AB8">
        <w:rPr>
          <w:rFonts w:ascii="QCF_P091" w:hAnsi="QCF_P091" w:cs="QCF_P091"/>
          <w:color w:val="006600"/>
          <w:position w:val="4"/>
          <w:sz w:val="26"/>
          <w:szCs w:val="26"/>
          <w:rtl/>
        </w:rPr>
        <w:t>ﯭ</w:t>
      </w:r>
      <w:r w:rsidRPr="00695F4D">
        <w:rPr>
          <w:rFonts w:ascii="QCF_P075" w:hAnsi="QCF_P075" w:cs="QCF_P075"/>
          <w:color w:val="C00000"/>
          <w:position w:val="6"/>
          <w:sz w:val="28"/>
          <w:szCs w:val="28"/>
          <w:rtl/>
        </w:rPr>
        <w:t>ﱸ</w:t>
      </w:r>
      <w:r w:rsidRPr="00A122EA">
        <w:rPr>
          <w:rFonts w:ascii="Times New Roman" w:hAnsi="Times New Roman" w:cs="B Lotus" w:hint="cs"/>
          <w:position w:val="6"/>
          <w:sz w:val="28"/>
          <w:szCs w:val="28"/>
          <w:rtl/>
        </w:rPr>
        <w:t xml:space="preserve"> </w:t>
      </w:r>
      <w:r w:rsidRPr="00DD4C8B">
        <w:rPr>
          <w:rFonts w:ascii="Times New Roman" w:hAnsi="Times New Roman" w:cs="KFGQPC Uthman Taha Naskh" w:hint="cs"/>
          <w:position w:val="6"/>
          <w:sz w:val="26"/>
          <w:szCs w:val="26"/>
          <w:rtl/>
          <w:lang w:bidi="fa-IR"/>
        </w:rPr>
        <w:t>«هرکس شفاعت پسندیده</w:t>
      </w:r>
      <w:r w:rsidRPr="00DD4C8B">
        <w:rPr>
          <w:rFonts w:ascii="Times New Roman" w:hAnsi="Times New Roman" w:cs="B Lotus" w:hint="cs"/>
          <w:position w:val="6"/>
          <w:sz w:val="26"/>
          <w:szCs w:val="26"/>
          <w:rtl/>
          <w:lang w:bidi="fa-IR"/>
        </w:rPr>
        <w:t>ﺍ</w:t>
      </w:r>
      <w:r w:rsidRPr="00DD4C8B">
        <w:rPr>
          <w:rFonts w:ascii="Times New Roman" w:hAnsi="Times New Roman" w:cs="KFGQPC Uthman Taha Naskh" w:hint="cs"/>
          <w:position w:val="6"/>
          <w:sz w:val="26"/>
          <w:szCs w:val="26"/>
          <w:rtl/>
          <w:lang w:bidi="fa-IR"/>
        </w:rPr>
        <w:t>ی بکند، از آن بهره ونصیبی می برد». و</w:t>
      </w:r>
      <w:r w:rsidRPr="00DD4C8B">
        <w:rPr>
          <w:rFonts w:ascii="Times New Roman" w:hAnsi="Times New Roman" w:cs="KFGQPC Uthman Taha Naskh" w:hint="cs"/>
          <w:position w:val="6"/>
          <w:sz w:val="26"/>
          <w:szCs w:val="26"/>
          <w:rtl/>
        </w:rPr>
        <w:t>رسول</w:t>
      </w:r>
      <w:r w:rsidRPr="00DD4C8B">
        <w:rPr>
          <w:rFonts w:ascii="Times New Roman" w:hAnsi="Times New Roman" w:cs="B Lotus" w:hint="cs"/>
          <w:position w:val="6"/>
          <w:sz w:val="26"/>
          <w:szCs w:val="26"/>
          <w:rtl/>
        </w:rPr>
        <w:t>ﺍ</w:t>
      </w:r>
      <w:r w:rsidRPr="00DD4C8B">
        <w:rPr>
          <w:rFonts w:ascii="Times New Roman" w:hAnsi="Times New Roman" w:cs="KFGQPC Uthman Taha Naskh" w:hint="cs"/>
          <w:position w:val="6"/>
          <w:sz w:val="26"/>
          <w:szCs w:val="26"/>
          <w:rtl/>
        </w:rPr>
        <w:t>لله</w:t>
      </w:r>
      <w:r w:rsidRPr="00A122EA">
        <w:rPr>
          <w:rFonts w:ascii="Times New Roman" w:hAnsi="Times New Roman" w:cs="CTraditional Arabic" w:hint="cs"/>
          <w:position w:val="6"/>
          <w:sz w:val="28"/>
          <w:szCs w:val="28"/>
          <w:rtl/>
        </w:rPr>
        <w:t>ص</w:t>
      </w:r>
      <w:r w:rsidRPr="00A122EA">
        <w:rPr>
          <w:rFonts w:ascii="Times New Roman" w:hAnsi="Times New Roman" w:cs="B Lotus" w:hint="cs"/>
          <w:position w:val="6"/>
          <w:sz w:val="28"/>
          <w:szCs w:val="28"/>
          <w:rtl/>
        </w:rPr>
        <w:t xml:space="preserve"> </w:t>
      </w:r>
      <w:r w:rsidRPr="00DD4C8B">
        <w:rPr>
          <w:rFonts w:ascii="Times New Roman" w:hAnsi="Times New Roman" w:cs="KFGQPC Uthman Taha Naskh" w:hint="cs"/>
          <w:position w:val="6"/>
          <w:sz w:val="26"/>
          <w:szCs w:val="26"/>
          <w:rtl/>
          <w:lang w:bidi="fa-IR"/>
        </w:rPr>
        <w:t>مي‌</w:t>
      </w:r>
      <w:r w:rsidRPr="00DD4C8B">
        <w:rPr>
          <w:rFonts w:ascii="Times New Roman" w:hAnsi="Times New Roman" w:cs="KFGQPC Uthman Taha Naskh" w:hint="cs"/>
          <w:position w:val="6"/>
          <w:sz w:val="26"/>
          <w:szCs w:val="26"/>
          <w:rtl/>
        </w:rPr>
        <w:t xml:space="preserve">فرمايد: </w:t>
      </w:r>
      <w:r w:rsidRPr="00DD4C8B">
        <w:rPr>
          <w:rFonts w:ascii="Lotus Linotype" w:hAnsi="Lotus Linotype" w:cs="KFGQPC Uthman Taha Naskh"/>
          <w:color w:val="993300"/>
          <w:position w:val="6"/>
          <w:sz w:val="26"/>
          <w:szCs w:val="26"/>
          <w:rtl/>
        </w:rPr>
        <w:t xml:space="preserve">« </w:t>
      </w:r>
      <w:r w:rsidRPr="00DD4C8B">
        <w:rPr>
          <w:rFonts w:ascii="Lotus Linotype" w:hAnsi="Lotus Linotype" w:cs="KFGQPC Uthman Taha Naskh"/>
          <w:color w:val="993300"/>
          <w:position w:val="4"/>
          <w:sz w:val="26"/>
          <w:szCs w:val="26"/>
          <w:rtl/>
        </w:rPr>
        <w:t>اشفعوا تُؤجَروا</w:t>
      </w:r>
      <w:r w:rsidRPr="00DD4C8B">
        <w:rPr>
          <w:rFonts w:ascii="Lotus Linotype" w:hAnsi="Lotus Linotype" w:cs="KFGQPC Uthman Taha Naskh"/>
          <w:color w:val="993300"/>
          <w:position w:val="6"/>
          <w:sz w:val="26"/>
          <w:szCs w:val="26"/>
          <w:rtl/>
        </w:rPr>
        <w:t xml:space="preserve"> »</w:t>
      </w:r>
      <w:r w:rsidRPr="00DD4C8B">
        <w:rPr>
          <w:rFonts w:ascii="Lotus Linotype" w:hAnsi="Lotus Linotype" w:cs="KFGQPC Uthman Taha Naskh"/>
          <w:b/>
          <w:bCs/>
          <w:color w:val="993300"/>
          <w:position w:val="6"/>
          <w:sz w:val="26"/>
          <w:szCs w:val="26"/>
          <w:rtl/>
        </w:rPr>
        <w:t xml:space="preserve"> </w:t>
      </w:r>
      <w:r w:rsidRPr="00A418E0">
        <w:rPr>
          <w:rFonts w:ascii="Lotus Linotype" w:hAnsi="Lotus Linotype" w:cs="KFGQPC Uthman Taha Naskh"/>
          <w:color w:val="993300"/>
          <w:position w:val="6"/>
          <w:sz w:val="20"/>
          <w:szCs w:val="20"/>
          <w:rtl/>
        </w:rPr>
        <w:t>بخارى</w:t>
      </w:r>
      <w:r w:rsidRPr="00DD4C8B">
        <w:rPr>
          <w:rFonts w:ascii="Lotus Linotype" w:hAnsi="Lotus Linotype" w:cs="KFGQPC Uthman Taha Naskh"/>
          <w:b/>
          <w:bCs/>
          <w:color w:val="993300"/>
          <w:position w:val="6"/>
          <w:sz w:val="26"/>
          <w:szCs w:val="26"/>
          <w:rtl/>
        </w:rPr>
        <w:t>.</w:t>
      </w:r>
      <w:r w:rsidRPr="00DD4C8B">
        <w:rPr>
          <w:rFonts w:cs="KFGQPC Uthman Taha Naskh" w:hint="cs"/>
          <w:position w:val="6"/>
          <w:sz w:val="26"/>
          <w:szCs w:val="26"/>
          <w:rtl/>
        </w:rPr>
        <w:t xml:space="preserve"> </w:t>
      </w:r>
      <w:r w:rsidRPr="00DD4C8B">
        <w:rPr>
          <w:rFonts w:cs="KFGQPC Uthman Taha Naskh" w:hint="cs"/>
          <w:position w:val="6"/>
          <w:sz w:val="26"/>
          <w:szCs w:val="26"/>
          <w:rtl/>
          <w:lang w:bidi="fa-IR"/>
        </w:rPr>
        <w:t>«</w:t>
      </w:r>
      <w:r w:rsidRPr="00DD4C8B">
        <w:rPr>
          <w:rFonts w:cs="KFGQPC Uthman Taha Naskh" w:hint="cs"/>
          <w:position w:val="6"/>
          <w:sz w:val="26"/>
          <w:szCs w:val="26"/>
          <w:rtl/>
        </w:rPr>
        <w:t>درباره يكديگر شفاعت و كمك كنيد تا پاداش نيك ببريد</w:t>
      </w:r>
      <w:r>
        <w:rPr>
          <w:rFonts w:cs="KFGQPC Uthman Taha Naskh" w:hint="cs"/>
          <w:position w:val="6"/>
          <w:sz w:val="26"/>
          <w:szCs w:val="26"/>
          <w:rtl/>
        </w:rPr>
        <w:t xml:space="preserve"> </w:t>
      </w:r>
      <w:r w:rsidRPr="00DD4C8B">
        <w:rPr>
          <w:rFonts w:cs="KFGQPC Uthman Taha Naskh" w:hint="cs"/>
          <w:position w:val="6"/>
          <w:sz w:val="26"/>
          <w:szCs w:val="26"/>
          <w:rtl/>
          <w:lang w:bidi="fa-IR"/>
        </w:rPr>
        <w:t>»</w:t>
      </w:r>
      <w:r w:rsidRPr="00DD4C8B">
        <w:rPr>
          <w:rFonts w:cs="KFGQPC Uthman Taha Naskh" w:hint="cs"/>
          <w:position w:val="6"/>
          <w:sz w:val="26"/>
          <w:szCs w:val="26"/>
          <w:rtl/>
        </w:rPr>
        <w:t xml:space="preserve">. </w:t>
      </w:r>
      <w:r w:rsidRPr="00DD4C8B">
        <w:rPr>
          <w:rFonts w:cs="KFGQPC Uthman Taha Naskh" w:hint="cs"/>
          <w:color w:val="800000"/>
          <w:position w:val="6"/>
          <w:sz w:val="26"/>
          <w:szCs w:val="26"/>
          <w:rtl/>
        </w:rPr>
        <w:t>و</w:t>
      </w:r>
      <w:r w:rsidRPr="00DD4C8B">
        <w:rPr>
          <w:rFonts w:ascii="Times New Roman" w:hAnsi="Times New Roman" w:cs="KFGQPC Uthman Taha Naskh" w:hint="cs"/>
          <w:color w:val="800000"/>
          <w:position w:val="6"/>
          <w:sz w:val="26"/>
          <w:szCs w:val="26"/>
          <w:rtl/>
          <w:lang w:bidi="fa-IR"/>
        </w:rPr>
        <w:t>اين مسأله در صورت فراهم آمدن شروط ذیل جائز است</w:t>
      </w:r>
      <w:r w:rsidRPr="00DD4C8B">
        <w:rPr>
          <w:rFonts w:ascii="Times New Roman" w:hAnsi="Times New Roman" w:cs="KFGQPC Uthman Taha Naskh" w:hint="cs"/>
          <w:position w:val="6"/>
          <w:sz w:val="26"/>
          <w:szCs w:val="26"/>
          <w:rtl/>
          <w:lang w:bidi="fa-IR"/>
        </w:rPr>
        <w:t xml:space="preserve">: </w:t>
      </w:r>
      <w:r w:rsidRPr="00DD4C8B">
        <w:rPr>
          <w:rFonts w:ascii="Times New Roman" w:hAnsi="Times New Roman" w:cs="KFGQPC Uthman Taha Naskh" w:hint="cs"/>
          <w:b/>
          <w:bCs/>
          <w:color w:val="CC0000"/>
          <w:position w:val="6"/>
          <w:sz w:val="26"/>
          <w:szCs w:val="26"/>
          <w:rtl/>
          <w:lang w:bidi="fa-IR"/>
        </w:rPr>
        <w:t>1)</w:t>
      </w:r>
      <w:r w:rsidRPr="00DD4C8B">
        <w:rPr>
          <w:rFonts w:ascii="Times New Roman" w:hAnsi="Times New Roman" w:cs="KFGQPC Uthman Taha Naskh" w:hint="cs"/>
          <w:position w:val="6"/>
          <w:sz w:val="26"/>
          <w:szCs w:val="26"/>
          <w:rtl/>
          <w:lang w:bidi="fa-IR"/>
        </w:rPr>
        <w:t xml:space="preserve"> در خواست کمک وشفاعت از شخص زنده شود، زیرا خواستن آن از مرده به منزلت دعا است و مرده دعای کسی را که او را دعا میکند نمی شنود. الله تعالی میفرماید:</w:t>
      </w:r>
      <w:r w:rsidRPr="00A122EA">
        <w:rPr>
          <w:rFonts w:ascii="QCF_P075" w:hAnsi="QCF_P075" w:cs="QCF_P075"/>
          <w:color w:val="2C8458"/>
          <w:position w:val="6"/>
          <w:szCs w:val="26"/>
          <w:rtl/>
        </w:rPr>
        <w:t xml:space="preserve"> </w:t>
      </w:r>
      <w:r w:rsidRPr="00695F4D">
        <w:rPr>
          <w:rFonts w:ascii="QCF_P075" w:hAnsi="QCF_P075" w:cs="QCF_P075"/>
          <w:color w:val="C00000"/>
          <w:position w:val="6"/>
          <w:sz w:val="26"/>
          <w:szCs w:val="28"/>
          <w:rtl/>
        </w:rPr>
        <w:t>ﱹ</w:t>
      </w:r>
      <w:r w:rsidRPr="009E0238">
        <w:rPr>
          <w:rFonts w:ascii="QCF_P436" w:hAnsi="QCF_P436" w:cs="QCF_P436"/>
          <w:color w:val="2C8458"/>
          <w:position w:val="4"/>
          <w:sz w:val="26"/>
          <w:szCs w:val="26"/>
          <w:rtl/>
        </w:rPr>
        <w:t>ﮏ</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ﮐ</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ﮑ</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ﮒ</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ﮓ</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ﮔ</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ﮕ</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ﮖ</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ﮗ</w:t>
      </w:r>
      <w:r w:rsidRPr="009E0238">
        <w:rPr>
          <w:rFonts w:ascii="QCF_P436" w:hAnsi="QCF_P436" w:cs="QCF_P436" w:hint="cs"/>
          <w:color w:val="006600"/>
          <w:position w:val="4"/>
          <w:sz w:val="26"/>
          <w:szCs w:val="26"/>
          <w:rtl/>
        </w:rPr>
        <w:t xml:space="preserve"> </w:t>
      </w:r>
      <w:r w:rsidRPr="009E0238">
        <w:rPr>
          <w:rFonts w:ascii="QCF_P436" w:hAnsi="QCF_P436" w:cs="QCF_P436"/>
          <w:color w:val="006600"/>
          <w:position w:val="4"/>
          <w:sz w:val="26"/>
          <w:szCs w:val="26"/>
          <w:rtl/>
        </w:rPr>
        <w:t>ﮘ</w:t>
      </w:r>
      <w:r w:rsidRPr="00695F4D">
        <w:rPr>
          <w:rFonts w:ascii="QCF_P075" w:hAnsi="QCF_P075" w:cs="QCF_P075"/>
          <w:color w:val="C00000"/>
          <w:spacing w:val="-20"/>
          <w:position w:val="6"/>
          <w:sz w:val="26"/>
          <w:szCs w:val="26"/>
          <w:rtl/>
        </w:rPr>
        <w:t>ﱸ</w:t>
      </w:r>
      <w:r w:rsidRPr="00A122EA">
        <w:rPr>
          <w:rFonts w:ascii="Times New Roman" w:hAnsi="Times New Roman" w:cs="B Lotus" w:hint="cs"/>
          <w:position w:val="6"/>
          <w:sz w:val="28"/>
          <w:szCs w:val="28"/>
          <w:rtl/>
          <w:lang w:bidi="fa-IR"/>
        </w:rPr>
        <w:t xml:space="preserve"> </w:t>
      </w:r>
      <w:r w:rsidRPr="00DD4C8B">
        <w:rPr>
          <w:rFonts w:ascii="Times New Roman" w:hAnsi="Times New Roman" w:cs="KFGQPC Uthman Taha Naskh" w:hint="cs"/>
          <w:position w:val="6"/>
          <w:sz w:val="26"/>
          <w:szCs w:val="26"/>
          <w:rtl/>
          <w:lang w:bidi="fa-IR"/>
        </w:rPr>
        <w:t>«</w:t>
      </w:r>
      <w:r>
        <w:rPr>
          <w:rFonts w:ascii="Times New Roman" w:hAnsi="Times New Roman" w:cs="KFGQPC Uthman Taha Naskh" w:hint="cs"/>
          <w:position w:val="6"/>
          <w:sz w:val="26"/>
          <w:szCs w:val="26"/>
          <w:rtl/>
          <w:lang w:bidi="fa-IR"/>
        </w:rPr>
        <w:t xml:space="preserve"> </w:t>
      </w:r>
      <w:r w:rsidRPr="00DD4C8B">
        <w:rPr>
          <w:rFonts w:ascii="Times New Roman" w:hAnsi="Times New Roman" w:cs="KFGQPC Uthman Taha Naskh" w:hint="cs"/>
          <w:position w:val="6"/>
          <w:sz w:val="26"/>
          <w:szCs w:val="26"/>
          <w:rtl/>
          <w:lang w:bidi="fa-IR"/>
        </w:rPr>
        <w:t xml:space="preserve">اگر آنها را دعا کنید دعایتان را نمی شنوند، و اگر هم بشنوند شما را جواب نخواهند داد»  </w:t>
      </w:r>
      <w:r w:rsidRPr="00DD4C8B">
        <w:rPr>
          <w:rFonts w:ascii="Times New Roman" w:hAnsi="Times New Roman" w:cs="KFGQPC Uthman Taha Naskh" w:hint="cs"/>
          <w:color w:val="800000"/>
          <w:position w:val="6"/>
          <w:sz w:val="26"/>
          <w:szCs w:val="26"/>
          <w:rtl/>
          <w:lang w:bidi="fa-IR"/>
        </w:rPr>
        <w:t>چگونه از مرده حاجات خود را بخواهیم در حالی که او خودش محتاج دعای ماست؟!</w:t>
      </w:r>
      <w:r w:rsidRPr="00DD4C8B">
        <w:rPr>
          <w:rFonts w:ascii="Times New Roman" w:hAnsi="Times New Roman" w:cs="KFGQPC Uthman Taha Naskh" w:hint="cs"/>
          <w:position w:val="6"/>
          <w:sz w:val="26"/>
          <w:szCs w:val="26"/>
          <w:rtl/>
          <w:lang w:bidi="fa-IR"/>
        </w:rPr>
        <w:t xml:space="preserve"> و عمل او به هنگام مردنش منقطع شده است! و بجز اجر وپاداشی که به </w:t>
      </w:r>
      <w:r w:rsidRPr="00B7210F">
        <w:rPr>
          <w:rFonts w:ascii="Times New Roman" w:hAnsi="Times New Roman" w:cs="B Lotus" w:hint="cs"/>
          <w:position w:val="6"/>
          <w:sz w:val="28"/>
          <w:szCs w:val="28"/>
          <w:rtl/>
          <w:lang w:bidi="fa-IR"/>
        </w:rPr>
        <w:t>وسیلۀ</w:t>
      </w:r>
      <w:r w:rsidRPr="00B7210F">
        <w:rPr>
          <w:rFonts w:ascii="Times New Roman" w:hAnsi="Times New Roman" w:cs="KFGQPC Uthman Taha Naskh" w:hint="cs"/>
          <w:position w:val="6"/>
          <w:sz w:val="28"/>
          <w:szCs w:val="28"/>
          <w:rtl/>
          <w:lang w:bidi="fa-IR"/>
        </w:rPr>
        <w:t xml:space="preserve"> </w:t>
      </w:r>
      <w:r w:rsidRPr="00DD4C8B">
        <w:rPr>
          <w:rFonts w:ascii="Times New Roman" w:hAnsi="Times New Roman" w:cs="KFGQPC Uthman Taha Naskh" w:hint="cs"/>
          <w:position w:val="6"/>
          <w:sz w:val="26"/>
          <w:szCs w:val="26"/>
          <w:rtl/>
          <w:lang w:bidi="fa-IR"/>
        </w:rPr>
        <w:t>دعا وغیره به او میرسد</w:t>
      </w:r>
      <w:r w:rsidRPr="00A122EA">
        <w:rPr>
          <w:rFonts w:ascii="Times New Roman" w:hAnsi="Times New Roman" w:cs="B Lotus" w:hint="cs"/>
          <w:position w:val="6"/>
          <w:sz w:val="28"/>
          <w:szCs w:val="28"/>
          <w:rtl/>
          <w:lang w:bidi="fa-IR"/>
        </w:rPr>
        <w:t xml:space="preserve"> </w:t>
      </w:r>
      <w:r w:rsidRPr="00DD4C8B">
        <w:rPr>
          <w:rFonts w:ascii="Times New Roman" w:hAnsi="Times New Roman" w:cs="KFGQPC Uthman Taha Naskh" w:hint="cs"/>
          <w:position w:val="6"/>
          <w:sz w:val="26"/>
          <w:szCs w:val="26"/>
          <w:rtl/>
          <w:lang w:bidi="fa-IR"/>
        </w:rPr>
        <w:t>دیگر را</w:t>
      </w:r>
      <w:r w:rsidRPr="00DD4C8B">
        <w:rPr>
          <w:rFonts w:ascii="Times New Roman" w:hAnsi="Times New Roman" w:cs="B Lotus" w:hint="cs"/>
          <w:position w:val="6"/>
          <w:sz w:val="26"/>
          <w:szCs w:val="26"/>
          <w:rtl/>
          <w:lang w:bidi="fa-IR"/>
        </w:rPr>
        <w:t>ﻩ</w:t>
      </w:r>
      <w:r w:rsidRPr="00DD4C8B">
        <w:rPr>
          <w:rFonts w:ascii="Times New Roman" w:hAnsi="Times New Roman" w:cs="KFGQPC Uthman Taha Naskh" w:hint="cs"/>
          <w:position w:val="6"/>
          <w:sz w:val="26"/>
          <w:szCs w:val="26"/>
          <w:rtl/>
          <w:lang w:bidi="fa-IR"/>
        </w:rPr>
        <w:t>ها بر روی بند شده است، پیامبر</w:t>
      </w:r>
      <w:r w:rsidRPr="00A122EA">
        <w:rPr>
          <w:rFonts w:ascii="Times New Roman" w:hAnsi="Times New Roman" w:cs="CTraditional Arabic" w:hint="cs"/>
          <w:position w:val="6"/>
          <w:sz w:val="28"/>
          <w:szCs w:val="28"/>
          <w:rtl/>
          <w:lang w:bidi="fa-IR"/>
        </w:rPr>
        <w:t>ص</w:t>
      </w:r>
      <w:r w:rsidRPr="00A122EA">
        <w:rPr>
          <w:rFonts w:ascii="Times New Roman" w:hAnsi="Times New Roman" w:cs="B Lotus" w:hint="cs"/>
          <w:position w:val="6"/>
          <w:sz w:val="28"/>
          <w:szCs w:val="28"/>
          <w:rtl/>
          <w:lang w:bidi="fa-IR"/>
        </w:rPr>
        <w:t xml:space="preserve"> </w:t>
      </w:r>
      <w:r w:rsidRPr="00DD4C8B">
        <w:rPr>
          <w:rFonts w:ascii="Times New Roman" w:hAnsi="Times New Roman" w:cs="KFGQPC Uthman Taha Naskh" w:hint="cs"/>
          <w:position w:val="6"/>
          <w:sz w:val="26"/>
          <w:szCs w:val="26"/>
          <w:rtl/>
          <w:lang w:bidi="fa-IR"/>
        </w:rPr>
        <w:t>میفرماید:</w:t>
      </w:r>
      <w:r w:rsidRPr="00DD4C8B">
        <w:rPr>
          <w:rFonts w:cs="KFGQPC Uthman Taha Naskh" w:hint="cs"/>
          <w:color w:val="C00000"/>
          <w:position w:val="6"/>
          <w:sz w:val="26"/>
          <w:szCs w:val="26"/>
          <w:rtl/>
        </w:rPr>
        <w:t xml:space="preserve"> </w:t>
      </w:r>
      <w:r w:rsidRPr="00DD4C8B">
        <w:rPr>
          <w:rFonts w:ascii="Lotus Linotype" w:hAnsi="Lotus Linotype" w:cs="KFGQPC Uthman Taha Naskh" w:hint="cs"/>
          <w:color w:val="993300"/>
          <w:position w:val="6"/>
          <w:sz w:val="26"/>
          <w:szCs w:val="26"/>
          <w:rtl/>
        </w:rPr>
        <w:t xml:space="preserve">« </w:t>
      </w:r>
      <w:r w:rsidRPr="00DD4C8B">
        <w:rPr>
          <w:rFonts w:ascii="Lotus Linotype" w:hAnsi="Lotus Linotype" w:cs="KFGQPC Uthman Taha Naskh" w:hint="cs"/>
          <w:color w:val="993300"/>
          <w:position w:val="4"/>
          <w:sz w:val="26"/>
          <w:szCs w:val="26"/>
          <w:rtl/>
        </w:rPr>
        <w:t>إذَا</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مَاتَ</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ابْنُ</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آدَمَ</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انْقَطَعَ</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عَمَلُهُ</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إلا</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مِنْ</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ثَلاثٍ</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صَدَقَةٍ</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جَارِيَةٍ</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أَوْ</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عِلْمٍ</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يُنْتَفَعُ</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بِهِ</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أَوْ</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وَلَدٍ</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صَالِحٍ</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يَدْعُو</w:t>
      </w:r>
      <w:r w:rsidRPr="00DD4C8B">
        <w:rPr>
          <w:rFonts w:ascii="Lotus Linotype" w:hAnsi="Lotus Linotype" w:cs="KFGQPC Uthman Taha Naskh"/>
          <w:color w:val="993300"/>
          <w:position w:val="4"/>
          <w:sz w:val="26"/>
          <w:szCs w:val="26"/>
          <w:rtl/>
        </w:rPr>
        <w:t xml:space="preserve"> </w:t>
      </w:r>
      <w:r w:rsidRPr="00DD4C8B">
        <w:rPr>
          <w:rFonts w:ascii="Lotus Linotype" w:hAnsi="Lotus Linotype" w:cs="KFGQPC Uthman Taha Naskh" w:hint="cs"/>
          <w:color w:val="993300"/>
          <w:position w:val="4"/>
          <w:sz w:val="26"/>
          <w:szCs w:val="26"/>
          <w:rtl/>
        </w:rPr>
        <w:t>لَهُ</w:t>
      </w:r>
      <w:r w:rsidRPr="00DD4C8B">
        <w:rPr>
          <w:rFonts w:ascii="Lotus Linotype" w:hAnsi="Lotus Linotype" w:cs="KFGQPC Uthman Taha Naskh" w:hint="cs"/>
          <w:color w:val="993300"/>
          <w:position w:val="6"/>
          <w:sz w:val="26"/>
          <w:szCs w:val="26"/>
          <w:rtl/>
        </w:rPr>
        <w:t>»</w:t>
      </w:r>
      <w:r w:rsidRPr="00A122EA">
        <w:rPr>
          <w:rFonts w:cs="AL-Hotham" w:hint="cs"/>
          <w:color w:val="800000"/>
          <w:spacing w:val="-6"/>
          <w:position w:val="6"/>
          <w:sz w:val="32"/>
          <w:szCs w:val="32"/>
          <w:rtl/>
        </w:rPr>
        <w:t xml:space="preserve"> </w:t>
      </w:r>
      <w:r w:rsidRPr="00A122EA">
        <w:rPr>
          <w:rFonts w:cs="AL-Hotham" w:hint="cs"/>
          <w:spacing w:val="-6"/>
          <w:position w:val="6"/>
          <w:sz w:val="22"/>
          <w:szCs w:val="22"/>
          <w:rtl/>
        </w:rPr>
        <w:t>مسلم</w:t>
      </w:r>
      <w:r w:rsidRPr="00A122EA">
        <w:rPr>
          <w:rFonts w:cs="AL-Hotham" w:hint="cs"/>
          <w:spacing w:val="-6"/>
          <w:position w:val="6"/>
          <w:sz w:val="32"/>
          <w:szCs w:val="32"/>
          <w:rtl/>
        </w:rPr>
        <w:t xml:space="preserve">. </w:t>
      </w:r>
      <w:r w:rsidRPr="00DD4C8B">
        <w:rPr>
          <w:rFonts w:ascii="Times New Roman" w:hAnsi="Times New Roman" w:cs="KFGQPC Uthman Taha Naskh" w:hint="cs"/>
          <w:position w:val="6"/>
          <w:sz w:val="26"/>
          <w:szCs w:val="26"/>
          <w:rtl/>
          <w:lang w:bidi="fa-IR"/>
        </w:rPr>
        <w:t xml:space="preserve">« چون انسان بمیرد عمل او منقطع می گردد مگر از سه راه: </w:t>
      </w:r>
      <w:r w:rsidRPr="00B7210F">
        <w:rPr>
          <w:rFonts w:ascii="Times New Roman" w:hAnsi="Times New Roman" w:cs="B Lotus" w:hint="cs"/>
          <w:position w:val="6"/>
          <w:sz w:val="26"/>
          <w:szCs w:val="26"/>
          <w:rtl/>
          <w:lang w:bidi="fa-IR"/>
        </w:rPr>
        <w:t>صدقۀ</w:t>
      </w:r>
      <w:r w:rsidRPr="00DD4C8B">
        <w:rPr>
          <w:rFonts w:ascii="Times New Roman" w:hAnsi="Times New Roman" w:cs="KFGQPC Uthman Taha Naskh" w:hint="cs"/>
          <w:position w:val="6"/>
          <w:sz w:val="26"/>
          <w:szCs w:val="26"/>
          <w:rtl/>
          <w:lang w:bidi="fa-IR"/>
        </w:rPr>
        <w:t xml:space="preserve"> جاریه، علمی با نفع، فرزند نیکی که برایش دعا کند». </w:t>
      </w:r>
      <w:r w:rsidRPr="00DD4C8B">
        <w:rPr>
          <w:rFonts w:ascii="Times New Roman" w:hAnsi="Times New Roman" w:cs="KFGQPC Uthman Taha Naskh" w:hint="cs"/>
          <w:b/>
          <w:bCs/>
          <w:color w:val="CC0000"/>
          <w:position w:val="6"/>
          <w:sz w:val="26"/>
          <w:szCs w:val="26"/>
          <w:rtl/>
          <w:lang w:bidi="fa-IR"/>
        </w:rPr>
        <w:t>2)</w:t>
      </w:r>
      <w:r w:rsidRPr="00DD4C8B">
        <w:rPr>
          <w:rFonts w:ascii="Times New Roman" w:hAnsi="Times New Roman" w:cs="KFGQPC Uthman Taha Naskh" w:hint="cs"/>
          <w:position w:val="6"/>
          <w:sz w:val="26"/>
          <w:szCs w:val="26"/>
          <w:rtl/>
          <w:lang w:bidi="fa-IR"/>
        </w:rPr>
        <w:t xml:space="preserve"> فرد شفيع حاضر باشد. </w:t>
      </w:r>
      <w:r w:rsidRPr="00DD4C8B">
        <w:rPr>
          <w:rFonts w:ascii="Times New Roman" w:hAnsi="Times New Roman" w:cs="KFGQPC Uthman Taha Naskh" w:hint="cs"/>
          <w:b/>
          <w:bCs/>
          <w:color w:val="CC0000"/>
          <w:position w:val="6"/>
          <w:sz w:val="26"/>
          <w:szCs w:val="26"/>
          <w:rtl/>
          <w:lang w:bidi="fa-IR"/>
        </w:rPr>
        <w:t>3)</w:t>
      </w:r>
      <w:r w:rsidRPr="00DD4C8B">
        <w:rPr>
          <w:rFonts w:ascii="Times New Roman" w:hAnsi="Times New Roman" w:cs="KFGQPC Uthman Taha Naskh" w:hint="cs"/>
          <w:position w:val="6"/>
          <w:sz w:val="26"/>
          <w:szCs w:val="26"/>
          <w:rtl/>
          <w:lang w:bidi="fa-IR"/>
        </w:rPr>
        <w:t xml:space="preserve"> در مورد امور دنيوي، شفاعت خواسته شود. </w:t>
      </w:r>
      <w:r w:rsidRPr="00DD4C8B">
        <w:rPr>
          <w:rFonts w:ascii="Times New Roman" w:hAnsi="Times New Roman" w:cs="KFGQPC Uthman Taha Naskh" w:hint="cs"/>
          <w:b/>
          <w:bCs/>
          <w:color w:val="CC0000"/>
          <w:position w:val="6"/>
          <w:sz w:val="26"/>
          <w:szCs w:val="26"/>
          <w:rtl/>
          <w:lang w:bidi="fa-IR"/>
        </w:rPr>
        <w:t>4)</w:t>
      </w:r>
      <w:r w:rsidRPr="00DD4C8B">
        <w:rPr>
          <w:rFonts w:ascii="Times New Roman" w:hAnsi="Times New Roman" w:cs="KFGQPC Uthman Taha Naskh" w:hint="cs"/>
          <w:position w:val="6"/>
          <w:sz w:val="26"/>
          <w:szCs w:val="26"/>
          <w:rtl/>
          <w:lang w:bidi="fa-IR"/>
        </w:rPr>
        <w:t xml:space="preserve"> مورد درخواست، در توان فرد شفيع باشد.</w:t>
      </w:r>
      <w:r>
        <w:rPr>
          <w:rFonts w:ascii="Times New Roman" w:hAnsi="Times New Roman" w:cs="KFGQPC Uthman Taha Naskh" w:hint="cs"/>
          <w:position w:val="6"/>
          <w:sz w:val="26"/>
          <w:szCs w:val="26"/>
          <w:rtl/>
          <w:lang w:bidi="fa-IR"/>
        </w:rPr>
        <w:t xml:space="preserve"> </w:t>
      </w:r>
      <w:r w:rsidRPr="00DD4C8B">
        <w:rPr>
          <w:rFonts w:ascii="Times New Roman" w:hAnsi="Times New Roman" w:cs="KFGQPC Uthman Taha Naskh" w:hint="cs"/>
          <w:b/>
          <w:bCs/>
          <w:color w:val="CC0000"/>
          <w:position w:val="6"/>
          <w:sz w:val="26"/>
          <w:szCs w:val="26"/>
          <w:rtl/>
          <w:lang w:bidi="fa-IR"/>
        </w:rPr>
        <w:t>5)</w:t>
      </w:r>
      <w:r w:rsidRPr="00DD4C8B">
        <w:rPr>
          <w:rFonts w:ascii="Times New Roman" w:hAnsi="Times New Roman" w:cs="KFGQPC Uthman Taha Naskh" w:hint="cs"/>
          <w:position w:val="6"/>
          <w:sz w:val="26"/>
          <w:szCs w:val="26"/>
          <w:rtl/>
          <w:lang w:bidi="fa-IR"/>
        </w:rPr>
        <w:t xml:space="preserve">عبارات طلب شفاعت چند پهلو و مبهم نبوده و کاملاً واضح باشد. </w:t>
      </w:r>
      <w:r w:rsidRPr="00DD4C8B">
        <w:rPr>
          <w:rFonts w:ascii="Times New Roman" w:hAnsi="Times New Roman" w:cs="KFGQPC Uthman Taha Naskh" w:hint="cs"/>
          <w:b/>
          <w:bCs/>
          <w:color w:val="CC0000"/>
          <w:position w:val="6"/>
          <w:sz w:val="26"/>
          <w:szCs w:val="26"/>
          <w:rtl/>
          <w:lang w:bidi="fa-IR"/>
        </w:rPr>
        <w:t>6)</w:t>
      </w:r>
      <w:r w:rsidRPr="00DD4C8B">
        <w:rPr>
          <w:rFonts w:ascii="Times New Roman" w:hAnsi="Times New Roman" w:cs="KFGQPC Uthman Taha Naskh" w:hint="cs"/>
          <w:position w:val="6"/>
          <w:sz w:val="26"/>
          <w:szCs w:val="26"/>
          <w:rtl/>
          <w:lang w:bidi="fa-IR"/>
        </w:rPr>
        <w:t xml:space="preserve"> در مورد کاری جایز و روا باشد و </w:t>
      </w:r>
      <w:r w:rsidRPr="006B5446">
        <w:rPr>
          <w:rFonts w:ascii="Times New Roman" w:hAnsi="Times New Roman" w:cs="KFGQPC Uthman Taha Naskh" w:hint="cs"/>
          <w:spacing w:val="-4"/>
          <w:position w:val="6"/>
          <w:sz w:val="26"/>
          <w:szCs w:val="26"/>
          <w:rtl/>
          <w:lang w:bidi="fa-IR"/>
        </w:rPr>
        <w:t xml:space="preserve">در آن هیچ نوع ضرری نباشد. </w:t>
      </w:r>
      <w:r w:rsidRPr="006B5446">
        <w:rPr>
          <w:rFonts w:ascii="Times New Roman" w:hAnsi="Times New Roman" w:cs="KFGQPC Uthman Taha Naskh" w:hint="cs"/>
          <w:color w:val="800000"/>
          <w:spacing w:val="-4"/>
          <w:position w:val="6"/>
          <w:sz w:val="26"/>
          <w:szCs w:val="26"/>
          <w:rtl/>
          <w:lang w:bidi="fa-IR"/>
        </w:rPr>
        <w:t>شفاعتي که دارای این شرطهاست، از اجر و پاداش عظيمي برخوردار است</w:t>
      </w:r>
      <w:r w:rsidRPr="00DD4C8B">
        <w:rPr>
          <w:rFonts w:ascii="Times New Roman" w:hAnsi="Times New Roman" w:cs="KFGQPC Uthman Taha Naskh" w:hint="cs"/>
          <w:color w:val="800000"/>
          <w:position w:val="6"/>
          <w:sz w:val="26"/>
          <w:szCs w:val="26"/>
          <w:rtl/>
          <w:lang w:bidi="fa-IR"/>
        </w:rPr>
        <w:t>.</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spacing w:val="-2"/>
          <w:position w:val="6"/>
          <w:sz w:val="28"/>
          <w:szCs w:val="28"/>
          <w:rtl/>
          <w:lang w:bidi="fa-IR"/>
        </w:rPr>
      </w:pPr>
      <w:r>
        <w:rPr>
          <w:rFonts w:ascii="Times New Roman" w:hAnsi="Times New Roman" w:cs="B Lotus" w:hint="cs"/>
          <w:b/>
          <w:bCs/>
          <w:noProof/>
          <w:spacing w:val="-2"/>
          <w:position w:val="6"/>
          <w:sz w:val="28"/>
          <w:szCs w:val="28"/>
          <w:rtl/>
          <w:lang w:eastAsia="zh-CN"/>
        </w:rPr>
        <w:pict>
          <v:roundrect id="_x0000_s49640" style="position:absolute;left:0;text-align:left;margin-left:388.25pt;margin-top:0;width:16.15pt;height:13.35pt;flip:x;z-index:-251598848"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2"/>
          <w:position w:val="6"/>
          <w:sz w:val="28"/>
          <w:szCs w:val="28"/>
          <w:rtl/>
          <w:lang w:bidi="fa-IR"/>
        </w:rPr>
        <w:t xml:space="preserve">20  </w:t>
      </w:r>
      <w:r w:rsidRPr="00A122EA">
        <w:rPr>
          <w:rFonts w:ascii="Times New Roman" w:hAnsi="Times New Roman" w:cs="Jadid" w:hint="cs"/>
          <w:b/>
          <w:bCs/>
          <w:color w:val="CC0000"/>
          <w:spacing w:val="-2"/>
          <w:position w:val="6"/>
          <w:rtl/>
          <w:lang w:bidi="fa-IR"/>
        </w:rPr>
        <w:t>انواع توسل کدامند؟</w:t>
      </w:r>
      <w:r w:rsidRPr="00A122EA">
        <w:rPr>
          <w:rFonts w:ascii="Times New Roman" w:hAnsi="Times New Roman" w:cs="B Lotus" w:hint="cs"/>
          <w:spacing w:val="-2"/>
          <w:position w:val="6"/>
          <w:sz w:val="28"/>
          <w:szCs w:val="28"/>
          <w:rtl/>
          <w:lang w:bidi="fa-IR"/>
        </w:rPr>
        <w:t xml:space="preserve"> </w:t>
      </w:r>
      <w:r w:rsidRPr="00695F4D">
        <w:rPr>
          <w:rFonts w:ascii="Times New Roman" w:hAnsi="Times New Roman" w:cs="KFGQPC Uthman Taha Naskh" w:hint="cs"/>
          <w:position w:val="6"/>
          <w:sz w:val="26"/>
          <w:szCs w:val="26"/>
          <w:rtl/>
          <w:lang w:bidi="fa-IR"/>
        </w:rPr>
        <w:t xml:space="preserve">توسل بر دو بخش است، </w:t>
      </w:r>
      <w:r w:rsidRPr="00695F4D">
        <w:rPr>
          <w:rFonts w:ascii="Times New Roman" w:hAnsi="Times New Roman" w:cs="KFGQPC Uthman Taha Naskh" w:hint="cs"/>
          <w:color w:val="800000"/>
          <w:position w:val="6"/>
          <w:sz w:val="26"/>
          <w:szCs w:val="26"/>
          <w:rtl/>
          <w:lang w:bidi="fa-IR"/>
        </w:rPr>
        <w:t>بخش اول جائز است</w:t>
      </w:r>
      <w:r w:rsidRPr="00695F4D">
        <w:rPr>
          <w:rFonts w:ascii="Times New Roman" w:hAnsi="Times New Roman" w:cs="KFGQPC Uthman Taha Naskh" w:hint="cs"/>
          <w:position w:val="6"/>
          <w:sz w:val="26"/>
          <w:szCs w:val="26"/>
          <w:rtl/>
          <w:lang w:bidi="fa-IR"/>
        </w:rPr>
        <w:t xml:space="preserve"> که بر سه نوع میباشد:</w:t>
      </w:r>
      <w:r>
        <w:rPr>
          <w:rFonts w:ascii="Times New Roman" w:hAnsi="Times New Roman" w:cs="KFGQPC Uthman Taha Naskh" w:hint="cs"/>
          <w:position w:val="6"/>
          <w:sz w:val="26"/>
          <w:szCs w:val="26"/>
          <w:rtl/>
          <w:lang w:bidi="fa-IR"/>
        </w:rPr>
        <w:t xml:space="preserve"> </w:t>
      </w:r>
      <w:r w:rsidRPr="00695F4D">
        <w:rPr>
          <w:rFonts w:ascii="Times New Roman" w:hAnsi="Times New Roman" w:cs="KFGQPC Uthman Taha Naskh" w:hint="cs"/>
          <w:position w:val="6"/>
          <w:sz w:val="26"/>
          <w:szCs w:val="26"/>
          <w:rtl/>
          <w:lang w:bidi="fa-IR"/>
        </w:rPr>
        <w:t xml:space="preserve"> </w:t>
      </w:r>
      <w:r w:rsidRPr="00695F4D">
        <w:rPr>
          <w:rFonts w:ascii="Times New Roman" w:hAnsi="Times New Roman" w:cs="KFGQPC Uthman Taha Naskh" w:hint="cs"/>
          <w:b/>
          <w:bCs/>
          <w:color w:val="CC0000"/>
          <w:position w:val="6"/>
          <w:sz w:val="26"/>
          <w:szCs w:val="26"/>
          <w:rtl/>
          <w:lang w:bidi="fa-IR"/>
        </w:rPr>
        <w:t>1)</w:t>
      </w:r>
      <w:r w:rsidRPr="00695F4D">
        <w:rPr>
          <w:rFonts w:ascii="Times New Roman" w:hAnsi="Times New Roman" w:cs="KFGQPC Uthman Taha Naskh" w:hint="cs"/>
          <w:position w:val="6"/>
          <w:sz w:val="26"/>
          <w:szCs w:val="26"/>
          <w:rtl/>
          <w:lang w:bidi="fa-IR"/>
        </w:rPr>
        <w:t xml:space="preserve">توسل به اسماء و صفات خداوند. </w:t>
      </w:r>
      <w:r w:rsidRPr="00695F4D">
        <w:rPr>
          <w:rFonts w:ascii="Times New Roman" w:hAnsi="Times New Roman" w:cs="KFGQPC Uthman Taha Naskh" w:hint="cs"/>
          <w:b/>
          <w:bCs/>
          <w:color w:val="CC0000"/>
          <w:position w:val="6"/>
          <w:sz w:val="26"/>
          <w:szCs w:val="26"/>
          <w:rtl/>
          <w:lang w:bidi="fa-IR"/>
        </w:rPr>
        <w:t>2)</w:t>
      </w:r>
      <w:r w:rsidRPr="00695F4D">
        <w:rPr>
          <w:rFonts w:ascii="Times New Roman" w:hAnsi="Times New Roman" w:cs="KFGQPC Uthman Taha Naskh" w:hint="cs"/>
          <w:position w:val="6"/>
          <w:sz w:val="26"/>
          <w:szCs w:val="26"/>
          <w:rtl/>
          <w:lang w:bidi="fa-IR"/>
        </w:rPr>
        <w:t xml:space="preserve"> اظهار اطاعت و خشوع به درگاه خداوند با انجام اعمال نیک، مانند محبت پیامبر و تبعیت از سنت او.</w:t>
      </w:r>
      <w:r w:rsidRPr="00695F4D">
        <w:rPr>
          <w:rFonts w:ascii="Times New Roman" w:hAnsi="Times New Roman" w:cs="KFGQPC Uthman Taha Naskh" w:hint="cs"/>
          <w:b/>
          <w:bCs/>
          <w:position w:val="6"/>
          <w:sz w:val="26"/>
          <w:szCs w:val="26"/>
          <w:rtl/>
          <w:lang w:bidi="fa-IR"/>
        </w:rPr>
        <w:t xml:space="preserve"> </w:t>
      </w:r>
      <w:r w:rsidRPr="00695F4D">
        <w:rPr>
          <w:rFonts w:ascii="Times New Roman" w:hAnsi="Times New Roman" w:cs="KFGQPC Uthman Taha Naskh" w:hint="cs"/>
          <w:b/>
          <w:bCs/>
          <w:color w:val="CC0000"/>
          <w:position w:val="6"/>
          <w:sz w:val="26"/>
          <w:szCs w:val="26"/>
          <w:rtl/>
          <w:lang w:bidi="fa-IR"/>
        </w:rPr>
        <w:t>3)</w:t>
      </w:r>
      <w:r w:rsidRPr="00695F4D">
        <w:rPr>
          <w:rFonts w:ascii="Times New Roman" w:hAnsi="Times New Roman" w:cs="KFGQPC Uthman Taha Naskh" w:hint="cs"/>
          <w:position w:val="6"/>
          <w:sz w:val="26"/>
          <w:szCs w:val="26"/>
          <w:rtl/>
          <w:lang w:bidi="fa-IR"/>
        </w:rPr>
        <w:t xml:space="preserve"> انسان از برادر مسلمان که زنده و حاضر مي‌باشد بخواهد برايش به درگاه خداوند دعا کند. </w:t>
      </w:r>
      <w:r w:rsidRPr="00695F4D">
        <w:rPr>
          <w:rFonts w:ascii="Times New Roman" w:hAnsi="Times New Roman" w:cs="KFGQPC Uthman Taha Naskh" w:hint="cs"/>
          <w:b/>
          <w:bCs/>
          <w:color w:val="800000"/>
          <w:position w:val="6"/>
          <w:sz w:val="26"/>
          <w:szCs w:val="26"/>
          <w:rtl/>
          <w:lang w:bidi="fa-IR"/>
        </w:rPr>
        <w:t>بخش دوم توسل که باطل و حرام است</w:t>
      </w:r>
      <w:r w:rsidRPr="00695F4D">
        <w:rPr>
          <w:rFonts w:ascii="Times New Roman" w:hAnsi="Times New Roman" w:cs="KFGQPC Uthman Taha Naskh" w:hint="cs"/>
          <w:position w:val="6"/>
          <w:sz w:val="26"/>
          <w:szCs w:val="26"/>
          <w:rtl/>
          <w:lang w:bidi="fa-IR"/>
        </w:rPr>
        <w:t xml:space="preserve"> بر دو نوع میباشد: </w:t>
      </w:r>
      <w:r w:rsidRPr="00695F4D">
        <w:rPr>
          <w:rFonts w:ascii="Times New Roman" w:hAnsi="Times New Roman" w:cs="KFGQPC Uthman Taha Naskh" w:hint="cs"/>
          <w:b/>
          <w:bCs/>
          <w:color w:val="CC0000"/>
          <w:position w:val="6"/>
          <w:sz w:val="26"/>
          <w:szCs w:val="26"/>
          <w:rtl/>
          <w:lang w:bidi="fa-IR"/>
        </w:rPr>
        <w:t xml:space="preserve">1) </w:t>
      </w:r>
      <w:r w:rsidRPr="00695F4D">
        <w:rPr>
          <w:rFonts w:ascii="Times New Roman" w:hAnsi="Times New Roman" w:cs="KFGQPC Uthman Taha Naskh" w:hint="cs"/>
          <w:position w:val="6"/>
          <w:sz w:val="26"/>
          <w:szCs w:val="26"/>
          <w:rtl/>
          <w:lang w:bidi="fa-IR"/>
        </w:rPr>
        <w:t>مقام و منزلت پيامبران يا اوليا را به عنوان واسطه استجابت دعا قرار داده، مثل اينکه بگويد: خداوندا! به خاطر مقام و منزلت پيامبرت يا حسين، از تو چنین وچنان مي‌خواهم. هر چند مقام و منزلت پيامبر و صالحان، نزد خداوند داراي ارزش بسيار است اما ياران آن حضرت که نسبت به ديگر مردمان، بيشتر جوياي خير و نيکي بودند، آن هنگام که دچار خشکسالي شدند، با وجوديکه قبر پيامبر</w:t>
      </w:r>
      <w:r>
        <w:rPr>
          <w:rFonts w:ascii="Times New Roman" w:hAnsi="Times New Roman" w:cs="CTraditional Arabic" w:hint="cs"/>
          <w:spacing w:val="-4"/>
          <w:position w:val="6"/>
          <w:sz w:val="28"/>
          <w:szCs w:val="28"/>
          <w:rtl/>
          <w:lang w:bidi="fa-IR"/>
        </w:rPr>
        <w:t xml:space="preserve"> </w:t>
      </w:r>
      <w:r w:rsidRPr="00A122EA">
        <w:rPr>
          <w:rFonts w:ascii="Times New Roman" w:hAnsi="Times New Roman" w:cs="CTraditional Arabic" w:hint="cs"/>
          <w:spacing w:val="-4"/>
          <w:position w:val="6"/>
          <w:sz w:val="28"/>
          <w:szCs w:val="28"/>
          <w:rtl/>
          <w:lang w:bidi="fa-IR"/>
        </w:rPr>
        <w:t>ص</w:t>
      </w:r>
      <w:r w:rsidRPr="00A122EA">
        <w:rPr>
          <w:rFonts w:ascii="Times New Roman" w:hAnsi="Times New Roman" w:cs="B Lotus" w:hint="cs"/>
          <w:spacing w:val="-4"/>
          <w:position w:val="6"/>
          <w:sz w:val="28"/>
          <w:szCs w:val="28"/>
          <w:rtl/>
          <w:lang w:bidi="fa-IR"/>
        </w:rPr>
        <w:t xml:space="preserve"> </w:t>
      </w:r>
      <w:r w:rsidRPr="00695F4D">
        <w:rPr>
          <w:rFonts w:ascii="Times New Roman" w:hAnsi="Times New Roman" w:cs="KFGQPC Uthman Taha Naskh" w:hint="cs"/>
          <w:position w:val="6"/>
          <w:sz w:val="26"/>
          <w:szCs w:val="26"/>
          <w:rtl/>
          <w:lang w:bidi="fa-IR"/>
        </w:rPr>
        <w:t>در کنارشان بود، به مقام و منزلت او متوسل نشدند بلکه متوسل به دعاي عباس</w:t>
      </w:r>
      <w:r>
        <w:rPr>
          <w:rFonts w:ascii="Times New Roman" w:hAnsi="Times New Roman" w:cs="KFGQPC Uthman Taha Naskh" w:hint="cs"/>
          <w:position w:val="6"/>
          <w:sz w:val="26"/>
          <w:szCs w:val="26"/>
          <w:rtl/>
          <w:lang w:bidi="fa-IR"/>
        </w:rPr>
        <w:t xml:space="preserve"> </w:t>
      </w:r>
      <w:r w:rsidRPr="00A122EA">
        <w:rPr>
          <w:rFonts w:ascii="Times New Roman" w:hAnsi="Times New Roman" w:cs="CTraditional Arabic" w:hint="cs"/>
          <w:spacing w:val="-4"/>
          <w:position w:val="6"/>
          <w:sz w:val="36"/>
          <w:szCs w:val="36"/>
          <w:rtl/>
          <w:lang w:bidi="fa-IR"/>
        </w:rPr>
        <w:t>س</w:t>
      </w:r>
      <w:r w:rsidRPr="00A122EA">
        <w:rPr>
          <w:rFonts w:ascii="Times New Roman" w:hAnsi="Times New Roman" w:cs="B Lotus" w:hint="cs"/>
          <w:spacing w:val="-4"/>
          <w:position w:val="6"/>
          <w:sz w:val="28"/>
          <w:szCs w:val="28"/>
          <w:rtl/>
          <w:lang w:bidi="fa-IR"/>
        </w:rPr>
        <w:t xml:space="preserve">، </w:t>
      </w:r>
      <w:r w:rsidRPr="00695F4D">
        <w:rPr>
          <w:rFonts w:ascii="Times New Roman" w:hAnsi="Times New Roman" w:cs="KFGQPC Uthman Taha Naskh" w:hint="cs"/>
          <w:position w:val="6"/>
          <w:sz w:val="26"/>
          <w:szCs w:val="26"/>
          <w:rtl/>
          <w:lang w:bidi="fa-IR"/>
        </w:rPr>
        <w:t>عموي پيامبر</w:t>
      </w:r>
      <w:r>
        <w:rPr>
          <w:rFonts w:ascii="Times New Roman" w:hAnsi="Times New Roman" w:cs="CTraditional Arabic" w:hint="cs"/>
          <w:spacing w:val="-4"/>
          <w:position w:val="6"/>
          <w:sz w:val="28"/>
          <w:szCs w:val="28"/>
          <w:rtl/>
          <w:lang w:bidi="fa-IR"/>
        </w:rPr>
        <w:t xml:space="preserve"> </w:t>
      </w:r>
      <w:r w:rsidRPr="00695F4D">
        <w:rPr>
          <w:rFonts w:ascii="Times New Roman" w:hAnsi="Times New Roman" w:cs="CTraditional Arabic" w:hint="cs"/>
          <w:spacing w:val="-4"/>
          <w:position w:val="6"/>
          <w:sz w:val="28"/>
          <w:szCs w:val="28"/>
          <w:rtl/>
          <w:lang w:bidi="fa-IR"/>
        </w:rPr>
        <w:t>ص</w:t>
      </w:r>
      <w:r w:rsidRPr="00A122EA">
        <w:rPr>
          <w:rFonts w:ascii="Times New Roman" w:hAnsi="Times New Roman" w:cs="B Lotus" w:hint="cs"/>
          <w:spacing w:val="-4"/>
          <w:position w:val="6"/>
          <w:sz w:val="28"/>
          <w:szCs w:val="28"/>
          <w:rtl/>
          <w:lang w:bidi="fa-IR"/>
        </w:rPr>
        <w:t>،</w:t>
      </w:r>
      <w:r w:rsidRPr="00695F4D">
        <w:rPr>
          <w:rFonts w:ascii="Times New Roman" w:hAnsi="Times New Roman" w:cs="KFGQPC Uthman Taha Naskh" w:hint="cs"/>
          <w:position w:val="6"/>
          <w:sz w:val="26"/>
          <w:szCs w:val="26"/>
          <w:rtl/>
          <w:lang w:bidi="fa-IR"/>
        </w:rPr>
        <w:t xml:space="preserve"> گرديدند. </w:t>
      </w:r>
      <w:r w:rsidRPr="00695F4D">
        <w:rPr>
          <w:rFonts w:ascii="Times New Roman" w:hAnsi="Times New Roman" w:cs="KFGQPC Uthman Taha Naskh" w:hint="cs"/>
          <w:b/>
          <w:bCs/>
          <w:color w:val="CC0000"/>
          <w:position w:val="6"/>
          <w:sz w:val="26"/>
          <w:szCs w:val="26"/>
          <w:rtl/>
          <w:lang w:bidi="fa-IR"/>
        </w:rPr>
        <w:t>2)</w:t>
      </w:r>
      <w:r w:rsidRPr="00695F4D">
        <w:rPr>
          <w:rFonts w:ascii="Times New Roman" w:hAnsi="Times New Roman" w:cs="KFGQPC Uthman Taha Naskh" w:hint="cs"/>
          <w:position w:val="6"/>
          <w:sz w:val="26"/>
          <w:szCs w:val="26"/>
          <w:rtl/>
          <w:lang w:bidi="fa-IR"/>
        </w:rPr>
        <w:t xml:space="preserve"> اينکه فرد هنگام دعا، خداوند را به پيامبران و اولياء سوگند دهد، مثلاً بگويد: خدايا به خاطر پيامبرت يا به خاطر حقانيت او فلان چيز را به من عطا فرما. اين نوع توسل حرام است زيرا سوگند خوردن مخلوق به مخلوق ممنوع مي‌باشد.</w:t>
      </w:r>
    </w:p>
    <w:p w:rsidR="00993F97" w:rsidRPr="00695F4D" w:rsidRDefault="00993F97" w:rsidP="00993F97">
      <w:pPr>
        <w:pStyle w:val="StyleComplexBLotus12ptJustifiedFirstline05cm"/>
        <w:widowControl w:val="0"/>
        <w:tabs>
          <w:tab w:val="left" w:pos="256"/>
        </w:tabs>
        <w:spacing w:line="360" w:lineRule="exact"/>
        <w:ind w:firstLine="0"/>
        <w:rPr>
          <w:rFonts w:ascii="Times New Roman" w:hAnsi="Times New Roman" w:cs="KFGQPC Uthman Taha Naskh" w:hint="cs"/>
          <w:position w:val="6"/>
          <w:sz w:val="26"/>
          <w:szCs w:val="26"/>
          <w:rtl/>
          <w:lang w:bidi="fa-IR"/>
        </w:rPr>
      </w:pPr>
      <w:r>
        <w:rPr>
          <w:rFonts w:cs="B Lotus" w:hint="cs"/>
          <w:b/>
          <w:bCs/>
          <w:noProof/>
          <w:position w:val="6"/>
          <w:sz w:val="28"/>
          <w:szCs w:val="28"/>
          <w:rtl/>
          <w:lang w:eastAsia="zh-CN"/>
        </w:rPr>
        <w:pict>
          <v:roundrect id="_x0000_s49645" style="position:absolute;left:0;text-align:left;margin-left:388.95pt;margin-top:.3pt;width:16.15pt;height:13.35pt;flip:x;z-index:-251593728"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 xml:space="preserve">21  </w:t>
      </w:r>
      <w:r w:rsidRPr="00A122EA">
        <w:rPr>
          <w:rFonts w:ascii="Times New Roman" w:hAnsi="Times New Roman" w:cs="Jadid" w:hint="cs"/>
          <w:b/>
          <w:bCs/>
          <w:color w:val="CC0000"/>
          <w:spacing w:val="-2"/>
          <w:position w:val="6"/>
          <w:rtl/>
          <w:lang w:bidi="fa-IR"/>
        </w:rPr>
        <w:t>حکم دعا و درخواست از مردگان يا زندگان غائب چيست؟</w:t>
      </w:r>
      <w:r w:rsidRPr="00A122EA">
        <w:rPr>
          <w:rFonts w:ascii="Times New Roman" w:hAnsi="Times New Roman" w:cs="B Lotus" w:hint="cs"/>
          <w:spacing w:val="-2"/>
          <w:position w:val="6"/>
          <w:sz w:val="28"/>
          <w:szCs w:val="28"/>
          <w:rtl/>
          <w:lang w:bidi="fa-IR"/>
        </w:rPr>
        <w:t xml:space="preserve"> </w:t>
      </w:r>
      <w:r w:rsidRPr="00695F4D">
        <w:rPr>
          <w:rFonts w:ascii="Times New Roman" w:hAnsi="Times New Roman" w:cs="KFGQPC Uthman Taha Naskh" w:hint="cs"/>
          <w:position w:val="6"/>
          <w:sz w:val="26"/>
          <w:szCs w:val="26"/>
          <w:rtl/>
          <w:lang w:bidi="fa-IR"/>
        </w:rPr>
        <w:t>اين کار، شرک است؛ زيرا تنها خداوند قادر بر اجابت درخواست و دعاي ما مي‌باشد. در قرآن نيز چنين آمده است :</w:t>
      </w:r>
      <w:r w:rsidRPr="00A122EA">
        <w:rPr>
          <w:rFonts w:ascii="Times New Roman" w:hAnsi="Times New Roman" w:cs="B Lotus" w:hint="cs"/>
          <w:spacing w:val="-2"/>
          <w:position w:val="6"/>
          <w:sz w:val="28"/>
          <w:szCs w:val="28"/>
          <w:rtl/>
          <w:lang w:bidi="fa-IR"/>
        </w:rPr>
        <w:t xml:space="preserve"> </w:t>
      </w:r>
      <w:r w:rsidRPr="00A122EA">
        <w:rPr>
          <w:rFonts w:ascii="QCF_P090" w:hAnsi="QCF_P090" w:cs="QCF_P090"/>
          <w:color w:val="CC0000"/>
          <w:position w:val="6"/>
          <w:sz w:val="26"/>
          <w:szCs w:val="26"/>
          <w:rtl/>
        </w:rPr>
        <w:t xml:space="preserve"> </w:t>
      </w:r>
      <w:r w:rsidRPr="00A122EA">
        <w:rPr>
          <w:rFonts w:ascii="QCF_P090" w:hAnsi="QCF_P090" w:cs="QCF_P090"/>
          <w:color w:val="006600"/>
          <w:position w:val="6"/>
          <w:sz w:val="27"/>
          <w:szCs w:val="27"/>
          <w:rtl/>
        </w:rPr>
        <w:t>ﱹ</w:t>
      </w:r>
      <w:r w:rsidRPr="00DF0980">
        <w:rPr>
          <w:rFonts w:ascii="QCF_P436" w:hAnsi="QCF_P436" w:cs="QCF_P436"/>
          <w:color w:val="006600"/>
          <w:position w:val="2"/>
          <w:sz w:val="27"/>
          <w:szCs w:val="27"/>
          <w:rtl/>
        </w:rPr>
        <w:t>ﮆ</w:t>
      </w:r>
      <w:r w:rsidRPr="00DF0980">
        <w:rPr>
          <w:rFonts w:ascii="QCF_P436" w:hAnsi="QCF_P436" w:cs="QCF_P436" w:hint="cs"/>
          <w:color w:val="006600"/>
          <w:position w:val="2"/>
          <w:sz w:val="27"/>
          <w:szCs w:val="27"/>
          <w:rtl/>
        </w:rPr>
        <w:t xml:space="preserve"> </w:t>
      </w:r>
      <w:r w:rsidRPr="00DF0980">
        <w:rPr>
          <w:rFonts w:ascii="QCF_P436" w:hAnsi="QCF_P436" w:cs="QCF_P436"/>
          <w:color w:val="006600"/>
          <w:position w:val="2"/>
          <w:sz w:val="27"/>
          <w:szCs w:val="27"/>
          <w:rtl/>
        </w:rPr>
        <w:t>ﮇﮈﮉﮊﮋﮌﮍﮎﮏﮐﮑﮒﮓﮔﮕﮖﮗﮘﮙﮚ</w:t>
      </w:r>
      <w:r w:rsidRPr="00DF0980">
        <w:rPr>
          <w:rFonts w:ascii="QCF_P436" w:hAnsi="QCF_P436" w:cs="QCF_P436" w:hint="cs"/>
          <w:color w:val="006600"/>
          <w:position w:val="2"/>
          <w:sz w:val="27"/>
          <w:szCs w:val="27"/>
          <w:rtl/>
        </w:rPr>
        <w:t xml:space="preserve"> </w:t>
      </w:r>
      <w:r w:rsidRPr="00DF0980">
        <w:rPr>
          <w:rFonts w:ascii="QCF_P436" w:hAnsi="QCF_P436" w:cs="QCF_P436"/>
          <w:color w:val="006600"/>
          <w:position w:val="2"/>
          <w:sz w:val="27"/>
          <w:szCs w:val="27"/>
          <w:rtl/>
        </w:rPr>
        <w:t>ﮛﮜﮝ</w:t>
      </w:r>
      <w:r w:rsidRPr="00A122EA">
        <w:rPr>
          <w:rFonts w:ascii="QCF_P436" w:hAnsi="QCF_P436" w:cs="QCF_P436"/>
          <w:color w:val="006600"/>
          <w:position w:val="6"/>
          <w:sz w:val="27"/>
          <w:szCs w:val="27"/>
          <w:rtl/>
        </w:rPr>
        <w:t>ﱸ</w:t>
      </w:r>
      <w:r w:rsidRPr="00A122EA">
        <w:rPr>
          <w:rFonts w:ascii="Times New Roman" w:hAnsi="Times New Roman" w:cs="B Mitra" w:hint="cs"/>
          <w:b/>
          <w:bCs/>
          <w:color w:val="006600"/>
          <w:position w:val="6"/>
          <w:sz w:val="28"/>
          <w:szCs w:val="28"/>
          <w:rtl/>
          <w:lang w:bidi="fa-IR"/>
        </w:rPr>
        <w:t xml:space="preserve"> </w:t>
      </w:r>
      <w:r w:rsidRPr="00A122EA">
        <w:rPr>
          <w:rFonts w:ascii="Times New Roman" w:hAnsi="Times New Roman" w:cs="B Lotus" w:hint="cs"/>
          <w:color w:val="006600"/>
          <w:position w:val="6"/>
          <w:sz w:val="20"/>
          <w:szCs w:val="20"/>
          <w:rtl/>
          <w:lang w:bidi="fa-IR"/>
        </w:rPr>
        <w:t>(فاطر:13-14)</w:t>
      </w:r>
      <w:r w:rsidRPr="00A122EA">
        <w:rPr>
          <w:rFonts w:ascii="Times New Roman" w:hAnsi="Times New Roman" w:cs="B Lotus" w:hint="cs"/>
          <w:position w:val="6"/>
          <w:sz w:val="20"/>
          <w:szCs w:val="20"/>
          <w:rtl/>
          <w:lang w:bidi="fa-IR"/>
        </w:rPr>
        <w:t>.</w:t>
      </w:r>
      <w:r w:rsidRPr="00A122EA">
        <w:rPr>
          <w:rFonts w:ascii="Times New Roman" w:hAnsi="Times New Roman" w:cs="B Lotus" w:hint="cs"/>
          <w:position w:val="6"/>
          <w:sz w:val="28"/>
          <w:szCs w:val="28"/>
          <w:rtl/>
          <w:lang w:bidi="fa-IR"/>
        </w:rPr>
        <w:t xml:space="preserve"> </w:t>
      </w:r>
      <w:r w:rsidRPr="00695F4D">
        <w:rPr>
          <w:rFonts w:cs="KFGQPC Uthman Taha Naskh" w:hint="cs"/>
          <w:position w:val="6"/>
          <w:sz w:val="26"/>
          <w:szCs w:val="26"/>
          <w:rtl/>
        </w:rPr>
        <w:t>«</w:t>
      </w:r>
      <w:r w:rsidRPr="00695F4D">
        <w:rPr>
          <w:rFonts w:ascii="Tahoma" w:hAnsi="Tahoma" w:cs="KFGQPC Uthman Taha Naskh"/>
          <w:position w:val="6"/>
          <w:sz w:val="26"/>
          <w:szCs w:val="26"/>
          <w:rtl/>
        </w:rPr>
        <w:t>و كسانى را كه جز او مى‏خوانيد (و مى‏پرستيد) حتى به اندازه پوست نازك هسته خرما مالك نيستند</w:t>
      </w:r>
      <w:r w:rsidRPr="00695F4D">
        <w:rPr>
          <w:rFonts w:ascii="Tahoma" w:hAnsi="Tahoma" w:cs="KFGQPC Uthman Taha Naskh" w:hint="cs"/>
          <w:position w:val="6"/>
          <w:sz w:val="26"/>
          <w:szCs w:val="26"/>
          <w:rtl/>
        </w:rPr>
        <w:t>.</w:t>
      </w:r>
      <w:r w:rsidRPr="00695F4D">
        <w:rPr>
          <w:rFonts w:ascii="Times New Roman" w:hAnsi="Times New Roman" w:cs="KFGQPC Uthman Taha Naskh" w:hint="cs"/>
          <w:position w:val="6"/>
          <w:sz w:val="26"/>
          <w:szCs w:val="26"/>
          <w:rtl/>
          <w:lang w:bidi="fa-IR"/>
        </w:rPr>
        <w:t xml:space="preserve"> </w:t>
      </w:r>
      <w:r w:rsidRPr="00695F4D">
        <w:rPr>
          <w:rFonts w:ascii="Tahoma" w:hAnsi="Tahoma" w:cs="KFGQPC Uthman Taha Naskh"/>
          <w:position w:val="6"/>
          <w:sz w:val="26"/>
          <w:szCs w:val="26"/>
          <w:rtl/>
        </w:rPr>
        <w:t>اگر آنها را بخوانيد صداى شما را نمى‏شنوند، و اگر بشنوند به شما پاسخ نمى‏گويند؛ و روز قيامت، شرك (و پرستش) شما را منكر مى‏شوند</w:t>
      </w:r>
      <w:r w:rsidRPr="00695F4D">
        <w:rPr>
          <w:rFonts w:ascii="Lotus Linotype" w:hAnsi="Lotus Linotype" w:cs="KFGQPC Uthman Taha Naskh"/>
          <w:b/>
          <w:bCs/>
          <w:position w:val="6"/>
          <w:sz w:val="26"/>
          <w:szCs w:val="26"/>
          <w:rtl/>
        </w:rPr>
        <w:t>»</w:t>
      </w:r>
      <w:r w:rsidRPr="00695F4D">
        <w:rPr>
          <w:rFonts w:ascii="Tahoma" w:hAnsi="Tahoma" w:cs="KFGQPC Uthman Taha Naskh" w:hint="cs"/>
          <w:position w:val="6"/>
          <w:sz w:val="26"/>
          <w:szCs w:val="26"/>
          <w:rtl/>
        </w:rPr>
        <w:t>.</w:t>
      </w:r>
    </w:p>
    <w:p w:rsidR="00993F97" w:rsidRPr="00A122EA" w:rsidRDefault="00993F97" w:rsidP="00993F97">
      <w:pPr>
        <w:pStyle w:val="StyleComplexBLotus12ptJustifiedFirstline05cm"/>
        <w:widowControl w:val="0"/>
        <w:spacing w:line="360" w:lineRule="exact"/>
        <w:ind w:firstLine="259"/>
        <w:rPr>
          <w:rFonts w:ascii="Times New Roman" w:hAnsi="Times New Roman" w:cs="B Lotus" w:hint="cs"/>
          <w:spacing w:val="-6"/>
          <w:position w:val="6"/>
          <w:sz w:val="28"/>
          <w:szCs w:val="28"/>
          <w:rtl/>
          <w:lang w:bidi="fa-IR"/>
        </w:rPr>
      </w:pPr>
      <w:r w:rsidRPr="00695F4D">
        <w:rPr>
          <w:rFonts w:ascii="Times New Roman" w:hAnsi="Times New Roman" w:cs="KFGQPC Uthman Taha Naskh" w:hint="cs"/>
          <w:position w:val="6"/>
          <w:sz w:val="26"/>
          <w:szCs w:val="26"/>
          <w:rtl/>
          <w:lang w:bidi="fa-IR"/>
        </w:rPr>
        <w:t>همچنين پيامبر</w:t>
      </w:r>
      <w:r w:rsidRPr="00A122EA">
        <w:rPr>
          <w:rFonts w:ascii="Times New Roman" w:hAnsi="Times New Roman" w:cs="B Lotus" w:hint="cs"/>
          <w:spacing w:val="-6"/>
          <w:position w:val="6"/>
          <w:sz w:val="28"/>
          <w:szCs w:val="28"/>
          <w:rtl/>
          <w:lang w:bidi="fa-IR"/>
        </w:rPr>
        <w:t xml:space="preserve"> </w:t>
      </w:r>
      <w:r w:rsidRPr="00A122EA">
        <w:rPr>
          <w:rFonts w:ascii="Times New Roman" w:hAnsi="Times New Roman" w:cs="CTraditional Arabic" w:hint="cs"/>
          <w:spacing w:val="-6"/>
          <w:position w:val="6"/>
          <w:sz w:val="28"/>
          <w:szCs w:val="28"/>
          <w:rtl/>
          <w:lang w:bidi="fa-IR"/>
        </w:rPr>
        <w:t>ص</w:t>
      </w:r>
      <w:r w:rsidRPr="00A122EA">
        <w:rPr>
          <w:rFonts w:ascii="Times New Roman" w:hAnsi="Times New Roman" w:cs="B Lotus" w:hint="cs"/>
          <w:spacing w:val="-6"/>
          <w:position w:val="6"/>
          <w:sz w:val="28"/>
          <w:szCs w:val="28"/>
          <w:rtl/>
          <w:lang w:bidi="fa-IR"/>
        </w:rPr>
        <w:t xml:space="preserve"> </w:t>
      </w:r>
      <w:r w:rsidRPr="00695F4D">
        <w:rPr>
          <w:rFonts w:ascii="Times New Roman" w:hAnsi="Times New Roman" w:cs="KFGQPC Uthman Taha Naskh" w:hint="cs"/>
          <w:position w:val="6"/>
          <w:sz w:val="26"/>
          <w:szCs w:val="26"/>
          <w:rtl/>
          <w:lang w:bidi="fa-IR"/>
        </w:rPr>
        <w:t>فرموده‌اند :</w:t>
      </w:r>
      <w:r w:rsidRPr="00695F4D">
        <w:rPr>
          <w:rFonts w:ascii="Times New Roman" w:hAnsi="Times New Roman" w:cs="KFGQPC Uthman Taha Naskh" w:hint="cs"/>
          <w:color w:val="993300"/>
          <w:position w:val="6"/>
          <w:sz w:val="26"/>
          <w:szCs w:val="26"/>
          <w:rtl/>
          <w:lang w:bidi="fa-IR"/>
        </w:rPr>
        <w:t xml:space="preserve"> </w:t>
      </w:r>
      <w:r w:rsidRPr="00695F4D">
        <w:rPr>
          <w:rFonts w:ascii="Lotus Linotype" w:hAnsi="Lotus Linotype" w:cs="KFGQPC Uthman Taha Naskh"/>
          <w:color w:val="993300"/>
          <w:position w:val="6"/>
          <w:sz w:val="26"/>
          <w:szCs w:val="26"/>
          <w:rtl/>
        </w:rPr>
        <w:t xml:space="preserve">« </w:t>
      </w:r>
      <w:r w:rsidRPr="00695F4D">
        <w:rPr>
          <w:rFonts w:ascii="Lotus Linotype" w:hAnsi="Lotus Linotype" w:cs="KFGQPC Uthman Taha Naskh"/>
          <w:color w:val="993300"/>
          <w:position w:val="4"/>
          <w:sz w:val="26"/>
          <w:szCs w:val="26"/>
          <w:rtl/>
        </w:rPr>
        <w:t>مَنْ مَاتَ وَهْوَ يَدْعُو مِنْ دُونِ الل</w:t>
      </w:r>
      <w:r w:rsidRPr="00695F4D">
        <w:rPr>
          <w:rFonts w:ascii="Lotus Linotype" w:hAnsi="Lotus Linotype" w:cs="KFGQPC Uthman Taha Naskh" w:hint="cs"/>
          <w:color w:val="993300"/>
          <w:position w:val="4"/>
          <w:sz w:val="26"/>
          <w:szCs w:val="26"/>
          <w:rtl/>
        </w:rPr>
        <w:t>ه</w:t>
      </w:r>
      <w:r w:rsidRPr="00695F4D">
        <w:rPr>
          <w:rFonts w:ascii="Lotus Linotype" w:hAnsi="Lotus Linotype" w:cs="KFGQPC Uthman Taha Naskh"/>
          <w:color w:val="993300"/>
          <w:position w:val="4"/>
          <w:sz w:val="26"/>
          <w:szCs w:val="26"/>
          <w:rtl/>
        </w:rPr>
        <w:t xml:space="preserve"> نِدًّا دَخَلَ النَّارَ</w:t>
      </w:r>
      <w:r w:rsidRPr="00695F4D">
        <w:rPr>
          <w:rFonts w:ascii="Lotus Linotype" w:hAnsi="Lotus Linotype" w:cs="KFGQPC Uthman Taha Naskh"/>
          <w:color w:val="993300"/>
          <w:position w:val="6"/>
          <w:sz w:val="26"/>
          <w:szCs w:val="26"/>
          <w:rtl/>
        </w:rPr>
        <w:t>»</w:t>
      </w:r>
      <w:r w:rsidRPr="00A122EA">
        <w:rPr>
          <w:rFonts w:ascii="Lotus Linotype" w:hAnsi="Lotus Linotype" w:cs="B Lotus"/>
          <w:b/>
          <w:bCs/>
          <w:color w:val="993300"/>
          <w:spacing w:val="-6"/>
          <w:position w:val="6"/>
          <w:sz w:val="26"/>
          <w:szCs w:val="26"/>
          <w:rtl/>
        </w:rPr>
        <w:t xml:space="preserve"> </w:t>
      </w:r>
      <w:r w:rsidRPr="00695F4D">
        <w:rPr>
          <w:rFonts w:ascii="Lotus Linotype" w:hAnsi="Lotus Linotype" w:cs="KFGQPC Uthman Taha Naskh"/>
          <w:color w:val="993300"/>
          <w:spacing w:val="-6"/>
          <w:position w:val="6"/>
          <w:sz w:val="20"/>
          <w:szCs w:val="20"/>
          <w:rtl/>
        </w:rPr>
        <w:t>البخاري</w:t>
      </w:r>
      <w:r w:rsidRPr="00695F4D">
        <w:rPr>
          <w:rFonts w:ascii="Lotus Linotype" w:hAnsi="Lotus Linotype" w:cs="KFGQPC Uthman Taha Naskh"/>
          <w:color w:val="993300"/>
          <w:spacing w:val="-6"/>
          <w:position w:val="6"/>
          <w:sz w:val="28"/>
          <w:szCs w:val="28"/>
          <w:rtl/>
        </w:rPr>
        <w:t>.</w:t>
      </w:r>
      <w:r w:rsidRPr="00A122EA">
        <w:rPr>
          <w:rFonts w:ascii="Times New Roman" w:hAnsi="Times New Roman" w:cs="B Lotus" w:hint="cs"/>
          <w:color w:val="993300"/>
          <w:spacing w:val="-6"/>
          <w:position w:val="6"/>
          <w:sz w:val="28"/>
          <w:szCs w:val="28"/>
          <w:rtl/>
          <w:lang w:bidi="fa-IR"/>
        </w:rPr>
        <w:t xml:space="preserve"> </w:t>
      </w:r>
      <w:r w:rsidRPr="00695F4D">
        <w:rPr>
          <w:rFonts w:ascii="Times New Roman" w:hAnsi="Times New Roman" w:cs="KFGQPC Uthman Taha Naskh" w:hint="cs"/>
          <w:position w:val="6"/>
          <w:sz w:val="26"/>
          <w:szCs w:val="26"/>
          <w:rtl/>
          <w:lang w:bidi="fa-IR"/>
        </w:rPr>
        <w:t>«</w:t>
      </w:r>
      <w:r>
        <w:rPr>
          <w:rFonts w:ascii="Times New Roman" w:hAnsi="Times New Roman" w:cs="KFGQPC Uthman Taha Naskh" w:hint="cs"/>
          <w:position w:val="6"/>
          <w:sz w:val="26"/>
          <w:szCs w:val="26"/>
          <w:rtl/>
          <w:lang w:bidi="fa-IR"/>
        </w:rPr>
        <w:t xml:space="preserve"> </w:t>
      </w:r>
      <w:r w:rsidRPr="00695F4D">
        <w:rPr>
          <w:rFonts w:ascii="Times New Roman" w:hAnsi="Times New Roman" w:cs="KFGQPC Uthman Taha Naskh" w:hint="cs"/>
          <w:position w:val="6"/>
          <w:sz w:val="26"/>
          <w:szCs w:val="26"/>
          <w:rtl/>
          <w:lang w:bidi="fa-IR"/>
        </w:rPr>
        <w:t xml:space="preserve">هر کس بر حالی بميرد که از غير </w:t>
      </w:r>
      <w:r w:rsidRPr="00695F4D">
        <w:rPr>
          <w:rFonts w:ascii="Times New Roman" w:hAnsi="Times New Roman" w:cs="KFGQPC Uthman Taha Naskh" w:hint="cs"/>
          <w:position w:val="6"/>
          <w:sz w:val="26"/>
          <w:szCs w:val="26"/>
          <w:rtl/>
          <w:lang w:bidi="fa-IR"/>
        </w:rPr>
        <w:lastRenderedPageBreak/>
        <w:t xml:space="preserve">خداوند درخواست اجابت دعا كند، به آتش دوزخ دچار مي‌شود». </w:t>
      </w:r>
      <w:r w:rsidRPr="00695F4D">
        <w:rPr>
          <w:rFonts w:ascii="Times New Roman" w:hAnsi="Times New Roman" w:cs="KFGQPC Uthman Taha Naskh" w:hint="cs"/>
          <w:color w:val="006000"/>
          <w:position w:val="6"/>
          <w:sz w:val="26"/>
          <w:szCs w:val="26"/>
          <w:rtl/>
          <w:lang w:bidi="fa-IR"/>
        </w:rPr>
        <w:t>آيا به اين انديشيده‌ايد که مردگان چگونه مي‌توانند دعايي را اجابت کنند حال آنکه آنان، خود به دعاي زندگان محتاجند؟!.</w:t>
      </w:r>
      <w:r w:rsidRPr="00695F4D">
        <w:rPr>
          <w:rFonts w:ascii="Times New Roman" w:hAnsi="Times New Roman" w:cs="KFGQPC Uthman Taha Naskh" w:hint="cs"/>
          <w:position w:val="6"/>
          <w:sz w:val="26"/>
          <w:szCs w:val="26"/>
          <w:rtl/>
          <w:lang w:bidi="fa-IR"/>
        </w:rPr>
        <w:t xml:space="preserve"> او با مرگش ديگر نمي‌تواند کار نيکي انجام دهد و اين دعا و کارهاي نيک زندگان است که مي‌تواند بر اجر وپاداش او بيافزايد. تکليف انسان زنده‌اي که از فرد درخواست‌کننده، غائب است، نيز مشخص است، او که غائب است و دور از دسترس، چگونه مي‌تواند دعايي را اجابت نمايد؟</w:t>
      </w:r>
    </w:p>
    <w:p w:rsidR="00993F97" w:rsidRPr="00A122EA" w:rsidRDefault="00993F97" w:rsidP="00993F97">
      <w:pPr>
        <w:pStyle w:val="StyleComplexBLotus12ptJustifiedFirstline05cm"/>
        <w:widowControl w:val="0"/>
        <w:tabs>
          <w:tab w:val="left" w:pos="256"/>
        </w:tabs>
        <w:spacing w:line="360" w:lineRule="exact"/>
        <w:ind w:firstLine="0"/>
        <w:rPr>
          <w:rFonts w:ascii="Times New Roman" w:hAnsi="Times New Roman" w:cs="B Lotus" w:hint="cs"/>
          <w:position w:val="6"/>
          <w:sz w:val="28"/>
          <w:szCs w:val="28"/>
          <w:rtl/>
          <w:lang w:bidi="fa-IR"/>
        </w:rPr>
      </w:pPr>
      <w:r>
        <w:rPr>
          <w:rFonts w:cs="B Lotus" w:hint="cs"/>
          <w:b/>
          <w:bCs/>
          <w:noProof/>
          <w:position w:val="6"/>
          <w:sz w:val="28"/>
          <w:szCs w:val="28"/>
          <w:rtl/>
          <w:lang w:eastAsia="zh-CN"/>
        </w:rPr>
        <w:pict>
          <v:roundrect id="_x0000_s49644" style="position:absolute;left:0;text-align:left;margin-left:388.95pt;margin-top:.5pt;width:16.15pt;height:13.35pt;flip:x;z-index:-251594752"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 xml:space="preserve">22 </w:t>
      </w:r>
      <w:r w:rsidRPr="00A122EA">
        <w:rPr>
          <w:rFonts w:ascii="Times New Roman" w:hAnsi="Times New Roman" w:cs="Jadid" w:hint="cs"/>
          <w:b/>
          <w:bCs/>
          <w:color w:val="CC0000"/>
          <w:position w:val="6"/>
          <w:rtl/>
          <w:lang w:bidi="fa-IR"/>
        </w:rPr>
        <w:t xml:space="preserve"> مفهوم ايمان به روز قيامت چيست؟</w:t>
      </w:r>
      <w:r w:rsidRPr="00A122EA">
        <w:rPr>
          <w:rFonts w:ascii="Times New Roman" w:hAnsi="Times New Roman" w:cs="B Lotus" w:hint="cs"/>
          <w:position w:val="6"/>
          <w:sz w:val="28"/>
          <w:szCs w:val="28"/>
          <w:rtl/>
          <w:lang w:bidi="fa-IR"/>
        </w:rPr>
        <w:t xml:space="preserve"> </w:t>
      </w:r>
      <w:r w:rsidRPr="00695F4D">
        <w:rPr>
          <w:rFonts w:ascii="Times New Roman" w:hAnsi="Times New Roman" w:cs="KFGQPC Uthman Taha Naskh" w:hint="cs"/>
          <w:position w:val="6"/>
          <w:sz w:val="26"/>
          <w:szCs w:val="26"/>
          <w:rtl/>
          <w:lang w:bidi="fa-IR"/>
        </w:rPr>
        <w:t>ايمان داشتن به اينکه روز قيامت به طور قطع فرا مي‌رسد. ايمان به روز قيامت، شامل: ايمان به مرگ، وجود عذاب و پاداش در برزخ، دمیدن در صور، حضور انسانها در روز قيامت در برابر پروردگارشان، دفتر اعمال، ميزان و ترازوي اعمال، صراط، حوض، شفاعت و سپس رفتن يا به سوي بهشت و یا به سوی دوزخ است.</w:t>
      </w:r>
    </w:p>
    <w:p w:rsidR="00993F97" w:rsidRPr="00695F4D" w:rsidRDefault="00993F97" w:rsidP="00993F97">
      <w:pPr>
        <w:pStyle w:val="StyleComplexBLotus12ptJustifiedFirstline05cm"/>
        <w:widowControl w:val="0"/>
        <w:tabs>
          <w:tab w:val="left" w:pos="136"/>
        </w:tabs>
        <w:spacing w:line="360" w:lineRule="exact"/>
        <w:ind w:firstLine="0"/>
        <w:rPr>
          <w:rFonts w:ascii="Times New Roman" w:hAnsi="Times New Roman" w:cs="KFGQPC Uthman Taha Naskh" w:hint="cs"/>
          <w:b/>
          <w:bCs/>
          <w:position w:val="6"/>
          <w:sz w:val="28"/>
          <w:szCs w:val="28"/>
          <w:rtl/>
          <w:lang w:bidi="fa-IR"/>
        </w:rPr>
      </w:pPr>
      <w:r w:rsidRPr="00695F4D">
        <w:rPr>
          <w:rFonts w:cs="B Lotus" w:hint="cs"/>
          <w:b/>
          <w:bCs/>
          <w:noProof/>
          <w:position w:val="6"/>
          <w:sz w:val="28"/>
          <w:szCs w:val="28"/>
          <w:rtl/>
          <w:lang w:eastAsia="zh-CN"/>
        </w:rPr>
        <w:pict>
          <v:roundrect id="_x0000_s49643" style="position:absolute;left:0;text-align:left;margin-left:388.95pt;margin-top:.3pt;width:16.15pt;height:13.35pt;flip:x;z-index:-251595776" arcsize="15464f" fillcolor="#e2e2e2" strokecolor="gray" strokeweight=".25pt">
            <v:fill rotate="t" angle="-90" type="gradient"/>
            <v:stroke dashstyle="1 1" endcap="round"/>
            <w10:wrap side="left"/>
          </v:roundrect>
        </w:pict>
      </w:r>
      <w:r w:rsidRPr="00695F4D">
        <w:rPr>
          <w:rFonts w:ascii="Times New Roman" w:hAnsi="Times New Roman" w:cs="B Lotus" w:hint="cs"/>
          <w:b/>
          <w:bCs/>
          <w:position w:val="6"/>
          <w:sz w:val="28"/>
          <w:szCs w:val="28"/>
          <w:rtl/>
          <w:lang w:bidi="fa-IR"/>
        </w:rPr>
        <w:t>23</w:t>
      </w:r>
      <w:r w:rsidRPr="00695F4D">
        <w:rPr>
          <w:rFonts w:cs="Jadid" w:hint="cs"/>
          <w:b/>
          <w:bCs/>
          <w:color w:val="CC0000"/>
          <w:position w:val="6"/>
          <w:rtl/>
          <w:lang w:bidi="fa-IR"/>
        </w:rPr>
        <w:t xml:space="preserve">  علائم فرا رسيدن روز قيامت کدامند؟</w:t>
      </w:r>
      <w:r w:rsidRPr="00695F4D">
        <w:rPr>
          <w:rFonts w:cs="B Lotus" w:hint="cs"/>
          <w:position w:val="6"/>
          <w:sz w:val="26"/>
          <w:szCs w:val="26"/>
          <w:rtl/>
          <w:lang w:bidi="fa-IR"/>
        </w:rPr>
        <w:t xml:space="preserve"> </w:t>
      </w:r>
      <w:r w:rsidRPr="00695F4D">
        <w:rPr>
          <w:rFonts w:ascii="Times New Roman" w:hAnsi="Times New Roman" w:cs="KFGQPC Uthman Taha Naskh" w:hint="cs"/>
          <w:position w:val="6"/>
          <w:sz w:val="26"/>
          <w:szCs w:val="26"/>
          <w:rtl/>
          <w:lang w:bidi="fa-IR"/>
        </w:rPr>
        <w:t>پيامبر</w:t>
      </w:r>
      <w:r w:rsidRPr="00695F4D">
        <w:rPr>
          <w:rFonts w:ascii="Times New Roman" w:hAnsi="Times New Roman" w:cs="B Lotus" w:hint="cs"/>
          <w:position w:val="6"/>
          <w:sz w:val="28"/>
          <w:szCs w:val="28"/>
          <w:rtl/>
          <w:lang w:bidi="fa-IR"/>
        </w:rPr>
        <w:t xml:space="preserve"> </w:t>
      </w:r>
      <w:r w:rsidRPr="00695F4D">
        <w:rPr>
          <w:rFonts w:ascii="Times New Roman" w:hAnsi="Times New Roman" w:cs="CTraditional Arabic" w:hint="cs"/>
          <w:position w:val="6"/>
          <w:sz w:val="28"/>
          <w:szCs w:val="28"/>
          <w:rtl/>
          <w:lang w:bidi="fa-IR"/>
        </w:rPr>
        <w:t>ص</w:t>
      </w:r>
      <w:r w:rsidRPr="00695F4D">
        <w:rPr>
          <w:rFonts w:ascii="Times New Roman" w:hAnsi="Times New Roman" w:cs="B Lotus" w:hint="cs"/>
          <w:position w:val="6"/>
          <w:sz w:val="28"/>
          <w:szCs w:val="28"/>
          <w:rtl/>
          <w:lang w:bidi="fa-IR"/>
        </w:rPr>
        <w:t xml:space="preserve"> </w:t>
      </w:r>
      <w:r w:rsidRPr="00695F4D">
        <w:rPr>
          <w:rFonts w:ascii="Times New Roman" w:hAnsi="Times New Roman" w:cs="KFGQPC Uthman Taha Naskh" w:hint="cs"/>
          <w:position w:val="6"/>
          <w:sz w:val="26"/>
          <w:szCs w:val="26"/>
          <w:rtl/>
          <w:lang w:bidi="fa-IR"/>
        </w:rPr>
        <w:t>در اين خصوص فرموده‌اند:</w:t>
      </w:r>
      <w:r w:rsidRPr="00695F4D">
        <w:rPr>
          <w:rFonts w:cs="KFGQPC Uthman Taha Naskh" w:hint="cs"/>
          <w:position w:val="6"/>
          <w:sz w:val="26"/>
          <w:szCs w:val="26"/>
          <w:rtl/>
          <w:lang w:bidi="fa-IR"/>
        </w:rPr>
        <w:t xml:space="preserve"> </w:t>
      </w:r>
      <w:r w:rsidRPr="00695F4D">
        <w:rPr>
          <w:rFonts w:ascii="Lotus Linotype" w:hAnsi="Lotus Linotype" w:cs="KFGQPC Uthman Taha Naskh"/>
          <w:color w:val="993300"/>
          <w:position w:val="6"/>
          <w:sz w:val="26"/>
          <w:szCs w:val="26"/>
          <w:rtl/>
        </w:rPr>
        <w:t xml:space="preserve">« </w:t>
      </w:r>
      <w:r w:rsidRPr="00695F4D">
        <w:rPr>
          <w:rFonts w:ascii="Lotus Linotype" w:hAnsi="Lotus Linotype" w:cs="KFGQPC Uthman Taha Naskh"/>
          <w:color w:val="993300"/>
          <w:position w:val="4"/>
          <w:sz w:val="26"/>
          <w:szCs w:val="26"/>
          <w:rtl/>
        </w:rPr>
        <w:t>إِنَّهَا لَنْ تَقُومَ حَتَّى تَرَوْنَ قَبْلَهَا عَشْرَ آيَاتٍ فَذَكَرَ الدُّخَانَ وَالدَّجَّالَ وَالدَّابَّةَ وَطُلُوعَ الشَّمْسِ مِنْ مَغْرِبِهَا وَنُزُولَ عِيسَى ابْنِ مَرْيَمَ</w:t>
      </w:r>
      <w:r w:rsidRPr="00695F4D">
        <w:rPr>
          <w:rFonts w:ascii="Lotus Linotype" w:hAnsi="Lotus Linotype" w:cs="Lotus Linotype"/>
          <w:color w:val="993300"/>
          <w:position w:val="6"/>
          <w:sz w:val="26"/>
          <w:szCs w:val="26"/>
          <w:rtl/>
        </w:rPr>
        <w:t xml:space="preserve"> </w:t>
      </w:r>
      <w:r w:rsidRPr="006B5446">
        <w:rPr>
          <w:rFonts w:ascii="Lotus Linotype" w:hAnsi="Lotus Linotype" w:cs="CTraditional Arabic" w:hint="cs"/>
          <w:color w:val="993300"/>
          <w:position w:val="2"/>
          <w:sz w:val="32"/>
          <w:szCs w:val="32"/>
          <w:rtl/>
          <w:lang w:bidi="fa-IR"/>
        </w:rPr>
        <w:t>؛</w:t>
      </w:r>
      <w:r w:rsidRPr="00695F4D">
        <w:rPr>
          <w:rFonts w:ascii="Lotus Linotype" w:hAnsi="Lotus Linotype" w:cs="Lotus Linotype"/>
          <w:color w:val="993300"/>
          <w:position w:val="6"/>
          <w:sz w:val="26"/>
          <w:szCs w:val="26"/>
          <w:rtl/>
        </w:rPr>
        <w:t xml:space="preserve"> </w:t>
      </w:r>
      <w:r w:rsidRPr="00695F4D">
        <w:rPr>
          <w:rFonts w:ascii="Lotus Linotype" w:hAnsi="Lotus Linotype" w:cs="KFGQPC Uthman Taha Naskh"/>
          <w:color w:val="993300"/>
          <w:position w:val="4"/>
          <w:sz w:val="26"/>
          <w:szCs w:val="26"/>
          <w:rtl/>
        </w:rPr>
        <w:t>وَيَأَجُوجَ وَمَأْجُوجَ وَثَلاثَةَ خُسُوفٍ خَسْفٌ بِالْمَشْرِقِ وَخَسْفٌ بِالْمَغْرِبِ وَخَسْفٌ بِجَزِيرَةِ الْعَرَبِ وَآخِرُ ذَلِكَ نَارٌ تَخْرُجُ مِنْ الْيَمَنِ تَطْرُدُ النَّاسَ إِلَى مَحْشَرِهِمْ</w:t>
      </w:r>
      <w:r w:rsidRPr="00695F4D">
        <w:rPr>
          <w:rFonts w:ascii="Lotus Linotype" w:hAnsi="Lotus Linotype" w:cs="KFGQPC Uthman Taha Naskh"/>
          <w:color w:val="993300"/>
          <w:position w:val="6"/>
          <w:sz w:val="26"/>
          <w:szCs w:val="26"/>
          <w:rtl/>
        </w:rPr>
        <w:t xml:space="preserve"> »</w:t>
      </w:r>
      <w:r w:rsidRPr="00695F4D">
        <w:rPr>
          <w:rFonts w:ascii="Lotus Linotype" w:hAnsi="Lotus Linotype" w:cs="B Lotus"/>
          <w:color w:val="993300"/>
          <w:position w:val="6"/>
          <w:sz w:val="26"/>
          <w:szCs w:val="26"/>
          <w:rtl/>
        </w:rPr>
        <w:t xml:space="preserve"> </w:t>
      </w:r>
      <w:r w:rsidRPr="00695F4D">
        <w:rPr>
          <w:rFonts w:ascii="Lotus Linotype" w:hAnsi="Lotus Linotype" w:cs="KFGQPC Uthman Taha Naskh"/>
          <w:color w:val="993300"/>
          <w:position w:val="6"/>
          <w:sz w:val="20"/>
          <w:szCs w:val="20"/>
          <w:rtl/>
        </w:rPr>
        <w:t>مسلم</w:t>
      </w:r>
      <w:r w:rsidRPr="00695F4D">
        <w:rPr>
          <w:rFonts w:ascii="Lotus Linotype" w:hAnsi="Lotus Linotype" w:cs="B Lotus" w:hint="cs"/>
          <w:color w:val="993300"/>
          <w:position w:val="6"/>
          <w:sz w:val="20"/>
          <w:szCs w:val="20"/>
          <w:rtl/>
        </w:rPr>
        <w:t xml:space="preserve"> </w:t>
      </w:r>
      <w:r w:rsidRPr="00695F4D">
        <w:rPr>
          <w:rFonts w:ascii="Lotus Linotype" w:hAnsi="Lotus Linotype" w:cs="B Lotus"/>
          <w:color w:val="993300"/>
          <w:position w:val="6"/>
          <w:sz w:val="26"/>
          <w:szCs w:val="26"/>
          <w:rtl/>
        </w:rPr>
        <w:t>.</w:t>
      </w:r>
      <w:r w:rsidRPr="00695F4D">
        <w:rPr>
          <w:rFonts w:ascii="Lotus Linotype" w:hAnsi="Lotus Linotype" w:cs="B Lotus"/>
          <w:position w:val="6"/>
          <w:sz w:val="26"/>
          <w:szCs w:val="26"/>
          <w:rtl/>
          <w:lang w:bidi="fa-IR"/>
        </w:rPr>
        <w:t xml:space="preserve"> </w:t>
      </w:r>
      <w:r w:rsidRPr="00695F4D">
        <w:rPr>
          <w:rFonts w:ascii="Times New Roman" w:hAnsi="Times New Roman" w:cs="KFGQPC Uthman Taha Naskh" w:hint="cs"/>
          <w:position w:val="6"/>
          <w:sz w:val="26"/>
          <w:szCs w:val="26"/>
          <w:rtl/>
          <w:lang w:bidi="fa-IR"/>
        </w:rPr>
        <w:t>«روز قيامت فرا نمي‌رسد مگر اينکه ده نشانه وحادثه را ببينيد: دخان و دود، دجّال، دابّه، طلوع خورشيد از مغرب، ظهور عيسي بن مريم، يأجوج و مأجوج، رخ دادن سه خسوف (به زمین فرو رفتن و ناپدید شدن) که يکي در مشرق، ديگري در مغرب و آخري در جزيره العرب اتفاق مي‌افتد و آخرين پيش‌آمد، آتشي است که از يمن شعله‌ور شده و مردم را به سوي صحراي محشر سوق مي‌دهد».</w:t>
      </w:r>
    </w:p>
    <w:p w:rsidR="00993F97" w:rsidRPr="00695F4D" w:rsidRDefault="00993F97" w:rsidP="00993F97">
      <w:pPr>
        <w:widowControl w:val="0"/>
        <w:spacing w:line="359" w:lineRule="exact"/>
        <w:jc w:val="both"/>
        <w:rPr>
          <w:rFonts w:eastAsia="B Badr" w:cs="KFGQPC Uthman Taha Naskh" w:hint="cs"/>
          <w:color w:val="auto"/>
          <w:position w:val="6"/>
          <w:sz w:val="26"/>
          <w:szCs w:val="26"/>
          <w:rtl/>
          <w:lang w:bidi="fa-IR"/>
        </w:rPr>
      </w:pPr>
      <w:r>
        <w:rPr>
          <w:rFonts w:cs="B Lotus" w:hint="cs"/>
          <w:b/>
          <w:bCs/>
          <w:noProof/>
          <w:position w:val="6"/>
          <w:sz w:val="28"/>
          <w:szCs w:val="28"/>
          <w:rtl/>
          <w:lang w:eastAsia="zh-CN"/>
        </w:rPr>
        <w:pict>
          <v:roundrect id="_x0000_s49642" style="position:absolute;left:0;text-align:left;margin-left:388.95pt;margin-top:.75pt;width:16.15pt;height:13.35pt;flip:x;z-index:-251596800" arcsize="15464f" fillcolor="#e2e2e2" strokecolor="gray" strokeweight=".25pt">
            <v:fill rotate="t" angle="-90" type="gradient"/>
            <v:stroke dashstyle="1 1" endcap="round"/>
            <w10:wrap side="left"/>
          </v:roundrect>
        </w:pict>
      </w:r>
      <w:r w:rsidRPr="00A122EA">
        <w:rPr>
          <w:rFonts w:eastAsia="B Badr" w:cs="B Lotus" w:hint="cs"/>
          <w:b/>
          <w:bCs/>
          <w:noProof/>
          <w:color w:val="auto"/>
          <w:position w:val="6"/>
          <w:sz w:val="28"/>
          <w:szCs w:val="28"/>
          <w:rtl/>
        </w:rPr>
        <w:t>24</w:t>
      </w:r>
      <w:r w:rsidRPr="00A122EA">
        <w:rPr>
          <w:rFonts w:cs="Jadid" w:hint="cs"/>
          <w:b/>
          <w:bCs/>
          <w:color w:val="CC0000"/>
          <w:position w:val="6"/>
          <w:sz w:val="24"/>
          <w:szCs w:val="24"/>
          <w:rtl/>
          <w:lang w:bidi="fa-IR"/>
        </w:rPr>
        <w:t xml:space="preserve">  بزرگترين فتنه‌اي که مردم دچار آن مي‌شوند کدام است؟</w:t>
      </w:r>
      <w:r w:rsidRPr="00A122EA">
        <w:rPr>
          <w:rFonts w:cs="B Lotus" w:hint="cs"/>
          <w:position w:val="6"/>
          <w:sz w:val="26"/>
          <w:szCs w:val="26"/>
          <w:rtl/>
          <w:lang w:bidi="fa-IR"/>
        </w:rPr>
        <w:t xml:space="preserve"> </w:t>
      </w:r>
      <w:r w:rsidRPr="00A122EA">
        <w:rPr>
          <w:rFonts w:eastAsia="B Badr" w:cs="B Lotus" w:hint="cs"/>
          <w:color w:val="auto"/>
          <w:position w:val="6"/>
          <w:sz w:val="28"/>
          <w:szCs w:val="28"/>
          <w:rtl/>
          <w:lang w:bidi="fa-IR"/>
        </w:rPr>
        <w:t>رسول الله</w:t>
      </w:r>
      <w:r>
        <w:rPr>
          <w:rFonts w:eastAsia="B Badr" w:cs="CTraditional Arabic" w:hint="cs"/>
          <w:color w:val="auto"/>
          <w:position w:val="6"/>
          <w:sz w:val="28"/>
          <w:szCs w:val="28"/>
          <w:rtl/>
          <w:lang w:bidi="fa-IR"/>
        </w:rPr>
        <w:t xml:space="preserve"> </w:t>
      </w:r>
      <w:r w:rsidRPr="00A122EA">
        <w:rPr>
          <w:rFonts w:eastAsia="B Badr" w:cs="CTraditional Arabic" w:hint="cs"/>
          <w:color w:val="auto"/>
          <w:position w:val="6"/>
          <w:sz w:val="28"/>
          <w:szCs w:val="28"/>
          <w:rtl/>
          <w:lang w:bidi="fa-IR"/>
        </w:rPr>
        <w:t>ص</w:t>
      </w:r>
      <w:r w:rsidRPr="00A122EA">
        <w:rPr>
          <w:rFonts w:eastAsia="B Badr" w:cs="B Lotus" w:hint="cs"/>
          <w:color w:val="auto"/>
          <w:position w:val="6"/>
          <w:sz w:val="28"/>
          <w:szCs w:val="28"/>
          <w:rtl/>
          <w:lang w:bidi="fa-IR"/>
        </w:rPr>
        <w:t xml:space="preserve"> </w:t>
      </w:r>
      <w:r w:rsidRPr="00695F4D">
        <w:rPr>
          <w:rFonts w:eastAsia="B Badr" w:cs="KFGQPC Uthman Taha Naskh" w:hint="cs"/>
          <w:color w:val="auto"/>
          <w:position w:val="6"/>
          <w:sz w:val="26"/>
          <w:szCs w:val="26"/>
          <w:rtl/>
          <w:lang w:bidi="fa-IR"/>
        </w:rPr>
        <w:t>در اين رابطه فرموده‌اند:</w:t>
      </w:r>
      <w:r w:rsidRPr="00695F4D">
        <w:rPr>
          <w:rFonts w:cs="KFGQPC Uthman Taha Naskh" w:hint="cs"/>
          <w:position w:val="6"/>
          <w:sz w:val="26"/>
          <w:szCs w:val="26"/>
          <w:rtl/>
          <w:lang w:bidi="fa-IR"/>
        </w:rPr>
        <w:t xml:space="preserve"> </w:t>
      </w:r>
      <w:r w:rsidRPr="00695F4D">
        <w:rPr>
          <w:rFonts w:ascii="Lotus Linotype" w:hAnsi="Lotus Linotype" w:cs="KFGQPC Uthman Taha Naskh"/>
          <w:color w:val="993300"/>
          <w:position w:val="6"/>
          <w:sz w:val="26"/>
          <w:szCs w:val="26"/>
          <w:rtl/>
        </w:rPr>
        <w:t xml:space="preserve">« </w:t>
      </w:r>
      <w:r w:rsidRPr="00695F4D">
        <w:rPr>
          <w:rFonts w:ascii="Lotus Linotype" w:hAnsi="Lotus Linotype" w:cs="KFGQPC Uthman Taha Naskh"/>
          <w:color w:val="993300"/>
          <w:position w:val="4"/>
          <w:sz w:val="26"/>
          <w:szCs w:val="26"/>
          <w:rtl/>
        </w:rPr>
        <w:t>مَا بَيْنَ خَلْقِ آدَمَ إِلَى قِيَامِ السَّاعَةِ أَمْرٌ أَكْبَرُ مِنْ الدَّجَّالِ</w:t>
      </w:r>
      <w:r w:rsidRPr="00695F4D">
        <w:rPr>
          <w:rFonts w:ascii="Lotus Linotype" w:hAnsi="Lotus Linotype" w:cs="KFGQPC Uthman Taha Naskh"/>
          <w:color w:val="993300"/>
          <w:position w:val="6"/>
          <w:sz w:val="26"/>
          <w:szCs w:val="26"/>
          <w:rtl/>
        </w:rPr>
        <w:t xml:space="preserve"> »</w:t>
      </w:r>
      <w:r w:rsidRPr="00A122EA">
        <w:rPr>
          <w:rFonts w:ascii="Lotus Linotype" w:hAnsi="Lotus Linotype" w:cs="B Lotus"/>
          <w:color w:val="993300"/>
          <w:position w:val="6"/>
          <w:sz w:val="26"/>
          <w:szCs w:val="26"/>
          <w:rtl/>
        </w:rPr>
        <w:t xml:space="preserve"> </w:t>
      </w:r>
      <w:r w:rsidRPr="00A122EA">
        <w:rPr>
          <w:rFonts w:ascii="Lotus Linotype" w:hAnsi="Lotus Linotype" w:cs="B Lotus"/>
          <w:color w:val="993300"/>
          <w:position w:val="6"/>
          <w:sz w:val="20"/>
          <w:szCs w:val="20"/>
          <w:rtl/>
        </w:rPr>
        <w:t>مسلم</w:t>
      </w:r>
      <w:r w:rsidRPr="00A122EA">
        <w:rPr>
          <w:rFonts w:ascii="Lotus Linotype" w:hAnsi="Lotus Linotype" w:cs="B Lotus" w:hint="cs"/>
          <w:color w:val="993300"/>
          <w:position w:val="6"/>
          <w:sz w:val="20"/>
          <w:szCs w:val="20"/>
          <w:rtl/>
        </w:rPr>
        <w:t xml:space="preserve"> </w:t>
      </w:r>
      <w:r w:rsidRPr="00A122EA">
        <w:rPr>
          <w:rFonts w:ascii="Lotus Linotype" w:hAnsi="Lotus Linotype" w:cs="B Lotus"/>
          <w:color w:val="993300"/>
          <w:position w:val="6"/>
          <w:sz w:val="26"/>
          <w:szCs w:val="26"/>
          <w:rtl/>
        </w:rPr>
        <w:t>.</w:t>
      </w:r>
      <w:r w:rsidRPr="00A122EA">
        <w:rPr>
          <w:rFonts w:cs="B Lotus" w:hint="cs"/>
          <w:position w:val="6"/>
          <w:sz w:val="26"/>
          <w:szCs w:val="26"/>
          <w:rtl/>
          <w:lang w:bidi="fa-IR"/>
        </w:rPr>
        <w:t xml:space="preserve"> </w:t>
      </w:r>
      <w:r w:rsidRPr="00695F4D">
        <w:rPr>
          <w:rFonts w:cs="KFGQPC Uthman Taha Naskh" w:hint="cs"/>
          <w:position w:val="6"/>
          <w:sz w:val="26"/>
          <w:szCs w:val="26"/>
          <w:rtl/>
          <w:lang w:bidi="fa-IR"/>
        </w:rPr>
        <w:t>«</w:t>
      </w:r>
      <w:r w:rsidRPr="00695F4D">
        <w:rPr>
          <w:rFonts w:eastAsia="B Badr" w:cs="KFGQPC Uthman Taha Naskh" w:hint="cs"/>
          <w:color w:val="auto"/>
          <w:position w:val="6"/>
          <w:sz w:val="26"/>
          <w:szCs w:val="26"/>
          <w:rtl/>
          <w:lang w:bidi="fa-IR"/>
        </w:rPr>
        <w:t>از زمان آفرینش آدم</w:t>
      </w:r>
      <w:r w:rsidRPr="00A122EA">
        <w:rPr>
          <w:rFonts w:eastAsia="B Badr" w:cs="CTraditional Arabic" w:hint="cs"/>
          <w:color w:val="auto"/>
          <w:position w:val="6"/>
          <w:sz w:val="28"/>
          <w:szCs w:val="28"/>
          <w:rtl/>
          <w:lang w:bidi="fa-IR"/>
        </w:rPr>
        <w:t>؛</w:t>
      </w:r>
      <w:r w:rsidRPr="00A122EA">
        <w:rPr>
          <w:rFonts w:eastAsia="B Badr" w:cs="B Lotus" w:hint="cs"/>
          <w:color w:val="auto"/>
          <w:position w:val="6"/>
          <w:sz w:val="28"/>
          <w:szCs w:val="28"/>
          <w:rtl/>
          <w:lang w:bidi="fa-IR"/>
        </w:rPr>
        <w:t xml:space="preserve"> </w:t>
      </w:r>
      <w:r w:rsidRPr="00695F4D">
        <w:rPr>
          <w:rFonts w:eastAsia="B Badr" w:cs="KFGQPC Uthman Taha Naskh" w:hint="cs"/>
          <w:color w:val="auto"/>
          <w:position w:val="6"/>
          <w:sz w:val="26"/>
          <w:szCs w:val="26"/>
          <w:rtl/>
          <w:lang w:bidi="fa-IR"/>
        </w:rPr>
        <w:t>تا فرا رسيدن روز قيامت، هيچ فتنه‌اي بزرگتر از فتنه دجّال نيست». دجّال انساني است که در آخر زمان ظهور مي‌کند. بر پيشاني او سه حرف (</w:t>
      </w:r>
      <w:r w:rsidRPr="00695F4D">
        <w:rPr>
          <w:rFonts w:eastAsia="B Badr" w:cs="KFGQPC Uthman Taha Naskh" w:hint="cs"/>
          <w:b/>
          <w:bCs/>
          <w:color w:val="800000"/>
          <w:position w:val="6"/>
          <w:sz w:val="26"/>
          <w:szCs w:val="26"/>
          <w:rtl/>
          <w:lang w:bidi="fa-IR"/>
        </w:rPr>
        <w:t>ک ف ر</w:t>
      </w:r>
      <w:r w:rsidRPr="00695F4D">
        <w:rPr>
          <w:rFonts w:eastAsia="B Badr" w:cs="KFGQPC Uthman Taha Naskh" w:hint="cs"/>
          <w:color w:val="auto"/>
          <w:position w:val="6"/>
          <w:sz w:val="26"/>
          <w:szCs w:val="26"/>
          <w:rtl/>
          <w:lang w:bidi="fa-IR"/>
        </w:rPr>
        <w:t xml:space="preserve">) نوشته شده است و هر مؤمني مي‌تواند آن حرفها را بخواند. چشم راست او کور و چشم ديگرش از حدقه در آمده است. دجّال نخست ادعاي اصلاحات مي‌کند، سپس خود را پيامبر مي‌خواند و آخر هم ادعاي خدايي مي‌نمايد. او نخست که نزد مردم مي‌آيد وآنان را به تبعيت از خود فرا مي‌خواند با امتناع آنان رو به رو مي‌شود، اما با بردن همه اموال و ثروت آنان، برخی از مردم را پيرو و دنباله‌رو خويش مي‌گرداند. او آسمان را فرمان میدهد باران فرود مي‌آورد و زمين را امر میکند گياه مي‌روياند. او را آب وآتشي است که برخلاف ظاهرشان، آتش او آبي است سرد، و آبش، آتشي است سوزان. وشایسته است هر مسلمانی از شر </w:t>
      </w:r>
      <w:r w:rsidRPr="00B7210F">
        <w:rPr>
          <w:rFonts w:eastAsia="B Badr" w:cs="B Lotus" w:hint="cs"/>
          <w:color w:val="auto"/>
          <w:position w:val="6"/>
          <w:sz w:val="28"/>
          <w:szCs w:val="28"/>
          <w:rtl/>
          <w:lang w:bidi="fa-IR"/>
        </w:rPr>
        <w:t>فتنۀ</w:t>
      </w:r>
      <w:r w:rsidRPr="00B7210F">
        <w:rPr>
          <w:rFonts w:eastAsia="B Badr" w:cs="KFGQPC Uthman Taha Naskh" w:hint="cs"/>
          <w:color w:val="auto"/>
          <w:position w:val="6"/>
          <w:sz w:val="28"/>
          <w:szCs w:val="28"/>
          <w:rtl/>
          <w:lang w:bidi="fa-IR"/>
        </w:rPr>
        <w:t xml:space="preserve"> </w:t>
      </w:r>
      <w:r w:rsidRPr="00695F4D">
        <w:rPr>
          <w:rFonts w:eastAsia="B Badr" w:cs="KFGQPC Uthman Taha Naskh" w:hint="cs"/>
          <w:color w:val="auto"/>
          <w:position w:val="6"/>
          <w:sz w:val="26"/>
          <w:szCs w:val="26"/>
          <w:rtl/>
          <w:lang w:bidi="fa-IR"/>
        </w:rPr>
        <w:t>دجال در آخر هر نماز به خدا پناه ببرد، و اگر دجال را دریافت اوایل سوره کهف را بر او بخواند و از رویارویی با دجال پرهیز می کند رسول</w:t>
      </w:r>
      <w:r w:rsidRPr="00A122EA">
        <w:rPr>
          <w:rFonts w:eastAsia="B Badr" w:cs="B Lotus" w:hint="cs"/>
          <w:color w:val="auto"/>
          <w:position w:val="6"/>
          <w:sz w:val="28"/>
          <w:szCs w:val="28"/>
          <w:rtl/>
          <w:lang w:bidi="fa-IR"/>
        </w:rPr>
        <w:t xml:space="preserve"> </w:t>
      </w:r>
      <w:r w:rsidRPr="00695F4D">
        <w:rPr>
          <w:rFonts w:eastAsia="B Badr" w:cs="KFGQPC Uthman Taha Naskh" w:hint="cs"/>
          <w:color w:val="auto"/>
          <w:position w:val="6"/>
          <w:sz w:val="26"/>
          <w:szCs w:val="26"/>
          <w:rtl/>
          <w:lang w:bidi="fa-IR"/>
        </w:rPr>
        <w:t>الله</w:t>
      </w:r>
      <w:r w:rsidRPr="00A122EA">
        <w:rPr>
          <w:rFonts w:eastAsia="B Badr" w:cs="CTraditional Arabic" w:hint="cs"/>
          <w:color w:val="auto"/>
          <w:position w:val="6"/>
          <w:sz w:val="28"/>
          <w:szCs w:val="28"/>
          <w:rtl/>
          <w:lang w:bidi="fa-IR"/>
        </w:rPr>
        <w:t>ص</w:t>
      </w:r>
      <w:r w:rsidRPr="00A122EA">
        <w:rPr>
          <w:rFonts w:eastAsia="B Badr" w:cs="B Lotus" w:hint="cs"/>
          <w:color w:val="auto"/>
          <w:position w:val="6"/>
          <w:sz w:val="28"/>
          <w:szCs w:val="28"/>
          <w:rtl/>
          <w:lang w:bidi="fa-IR"/>
        </w:rPr>
        <w:t xml:space="preserve"> </w:t>
      </w:r>
      <w:r w:rsidRPr="00695F4D">
        <w:rPr>
          <w:rFonts w:eastAsia="B Badr" w:cs="KFGQPC Uthman Taha Naskh" w:hint="cs"/>
          <w:color w:val="auto"/>
          <w:position w:val="6"/>
          <w:sz w:val="26"/>
          <w:szCs w:val="26"/>
          <w:rtl/>
          <w:lang w:bidi="fa-IR"/>
        </w:rPr>
        <w:t>می فرمایند:</w:t>
      </w:r>
      <w:r w:rsidRPr="00695F4D">
        <w:rPr>
          <w:rFonts w:cs="KFGQPC Uthman Taha Naskh" w:hint="cs"/>
          <w:color w:val="800000"/>
          <w:spacing w:val="-1"/>
          <w:position w:val="6"/>
          <w:sz w:val="26"/>
          <w:szCs w:val="26"/>
          <w:rtl/>
        </w:rPr>
        <w:t xml:space="preserve"> </w:t>
      </w:r>
      <w:r w:rsidRPr="00695F4D">
        <w:rPr>
          <w:rFonts w:ascii="Lotus Linotype" w:hAnsi="Lotus Linotype" w:cs="KFGQPC Uthman Taha Naskh" w:hint="cs"/>
          <w:color w:val="993300"/>
          <w:position w:val="6"/>
          <w:sz w:val="26"/>
          <w:szCs w:val="26"/>
          <w:rtl/>
        </w:rPr>
        <w:t>«</w:t>
      </w:r>
      <w:r w:rsidRPr="00695F4D">
        <w:rPr>
          <w:rFonts w:ascii="Lotus Linotype" w:hAnsi="Lotus Linotype" w:cs="KFGQPC Uthman Taha Naskh"/>
          <w:color w:val="993300"/>
          <w:position w:val="4"/>
          <w:sz w:val="26"/>
          <w:szCs w:val="26"/>
          <w:rtl/>
        </w:rPr>
        <w:t>مَنْ سَمِعَ بِالدَّجَّالِ فَلْيَنْأَ عَنْهُ</w:t>
      </w:r>
      <w:r w:rsidRPr="00695F4D">
        <w:rPr>
          <w:rFonts w:ascii="Lotus Linotype" w:hAnsi="Lotus Linotype" w:cs="KFGQPC Uthman Taha Naskh" w:hint="cs"/>
          <w:color w:val="993300"/>
          <w:position w:val="4"/>
          <w:sz w:val="26"/>
          <w:szCs w:val="26"/>
          <w:rtl/>
        </w:rPr>
        <w:t>،</w:t>
      </w:r>
      <w:r w:rsidRPr="00695F4D">
        <w:rPr>
          <w:rFonts w:ascii="Lotus Linotype" w:hAnsi="Lotus Linotype" w:cs="KFGQPC Uthman Taha Naskh"/>
          <w:color w:val="993300"/>
          <w:position w:val="4"/>
          <w:sz w:val="26"/>
          <w:szCs w:val="26"/>
          <w:rtl/>
        </w:rPr>
        <w:t xml:space="preserve"> فَوَالل</w:t>
      </w:r>
      <w:r w:rsidRPr="00695F4D">
        <w:rPr>
          <w:rFonts w:ascii="Lotus Linotype" w:hAnsi="Lotus Linotype" w:cs="KFGQPC Uthman Taha Naskh" w:hint="cs"/>
          <w:color w:val="993300"/>
          <w:position w:val="4"/>
          <w:sz w:val="26"/>
          <w:szCs w:val="26"/>
          <w:rtl/>
        </w:rPr>
        <w:t>ه</w:t>
      </w:r>
      <w:r w:rsidRPr="00695F4D">
        <w:rPr>
          <w:rFonts w:ascii="Lotus Linotype" w:hAnsi="Lotus Linotype" w:cs="KFGQPC Uthman Taha Naskh"/>
          <w:color w:val="993300"/>
          <w:position w:val="4"/>
          <w:sz w:val="26"/>
          <w:szCs w:val="26"/>
          <w:rtl/>
        </w:rPr>
        <w:t xml:space="preserve"> إِنَّ الرَّجُلَ لَيَأْتِيهِ وَهُوَ يَحْسِبُ أَنَّهُ مُؤْمِنٌ فَيَتَّبع</w:t>
      </w:r>
      <w:r w:rsidRPr="00695F4D">
        <w:rPr>
          <w:rFonts w:ascii="Lotus Linotype" w:hAnsi="Lotus Linotype" w:cs="KFGQPC Uthman Taha Naskh" w:hint="cs"/>
          <w:color w:val="993300"/>
          <w:position w:val="4"/>
          <w:sz w:val="26"/>
          <w:szCs w:val="26"/>
          <w:rtl/>
        </w:rPr>
        <w:t>َ</w:t>
      </w:r>
      <w:r w:rsidRPr="00695F4D">
        <w:rPr>
          <w:rFonts w:ascii="Lotus Linotype" w:hAnsi="Lotus Linotype" w:cs="KFGQPC Uthman Taha Naskh"/>
          <w:color w:val="993300"/>
          <w:position w:val="4"/>
          <w:sz w:val="26"/>
          <w:szCs w:val="26"/>
          <w:rtl/>
        </w:rPr>
        <w:t>هُ مِمَّا يَبْعَثُ بِهِ مِنْ الشُّبُهَاتِ</w:t>
      </w:r>
      <w:r w:rsidRPr="00695F4D">
        <w:rPr>
          <w:rFonts w:ascii="Lotus Linotype" w:hAnsi="Lotus Linotype" w:cs="KFGQPC Uthman Taha Naskh" w:hint="cs"/>
          <w:color w:val="993300"/>
          <w:position w:val="6"/>
          <w:sz w:val="26"/>
          <w:szCs w:val="26"/>
          <w:rtl/>
        </w:rPr>
        <w:t>»</w:t>
      </w:r>
      <w:r w:rsidRPr="00A122EA">
        <w:rPr>
          <w:rFonts w:ascii="Lotus Linotype" w:hAnsi="Lotus Linotype" w:cs="AL-Mateen" w:hint="cs"/>
          <w:color w:val="993300"/>
          <w:position w:val="6"/>
          <w:sz w:val="26"/>
          <w:szCs w:val="26"/>
          <w:rtl/>
        </w:rPr>
        <w:t xml:space="preserve"> </w:t>
      </w:r>
      <w:r w:rsidRPr="00A122EA">
        <w:rPr>
          <w:rFonts w:cs="B Lotus" w:hint="cs"/>
          <w:color w:val="auto"/>
          <w:position w:val="6"/>
          <w:sz w:val="20"/>
          <w:szCs w:val="20"/>
          <w:rtl/>
          <w:lang w:eastAsia="ar-SA"/>
        </w:rPr>
        <w:t>أبو داود</w:t>
      </w:r>
      <w:r w:rsidRPr="00A122EA">
        <w:rPr>
          <w:rFonts w:cs="B Lotus" w:hint="cs"/>
          <w:color w:val="auto"/>
          <w:position w:val="6"/>
          <w:sz w:val="26"/>
          <w:szCs w:val="26"/>
          <w:rtl/>
          <w:lang w:eastAsia="ar-SA"/>
        </w:rPr>
        <w:t xml:space="preserve">. </w:t>
      </w:r>
      <w:r w:rsidRPr="00695F4D">
        <w:rPr>
          <w:rFonts w:eastAsia="B Badr" w:cs="KFGQPC Uthman Taha Naskh" w:hint="cs"/>
          <w:color w:val="auto"/>
          <w:position w:val="6"/>
          <w:sz w:val="26"/>
          <w:szCs w:val="26"/>
          <w:rtl/>
          <w:lang w:bidi="fa-IR"/>
        </w:rPr>
        <w:t>«</w:t>
      </w:r>
      <w:r w:rsidRPr="00695F4D">
        <w:rPr>
          <w:rFonts w:eastAsia="B Badr" w:cs="KFGQPC Uthman Taha Naskh"/>
          <w:color w:val="auto"/>
          <w:position w:val="6"/>
          <w:sz w:val="26"/>
          <w:szCs w:val="26"/>
          <w:lang w:bidi="fa-IR"/>
        </w:rPr>
        <w:t xml:space="preserve"> </w:t>
      </w:r>
      <w:r w:rsidRPr="00695F4D">
        <w:rPr>
          <w:rFonts w:eastAsia="B Badr" w:cs="KFGQPC Uthman Taha Naskh" w:hint="cs"/>
          <w:color w:val="auto"/>
          <w:position w:val="6"/>
          <w:sz w:val="26"/>
          <w:szCs w:val="26"/>
          <w:rtl/>
          <w:lang w:bidi="fa-IR"/>
        </w:rPr>
        <w:t>هر کسی که از آمدن دجال آگاهی یافت، از رویارویی با دجال پرهیز کند، به خدا قسم شخص نزد دجال می رود در حالی که گمان می کند مؤمن است، سپس به خاطر شبهاتی که بر او وارد می شود از دجال تبعیت می کند</w:t>
      </w:r>
      <w:r w:rsidRPr="00695F4D">
        <w:rPr>
          <w:rFonts w:eastAsia="B Badr" w:cs="KFGQPC Uthman Taha Naskh"/>
          <w:color w:val="auto"/>
          <w:position w:val="6"/>
          <w:sz w:val="26"/>
          <w:szCs w:val="26"/>
          <w:lang w:bidi="fa-IR"/>
        </w:rPr>
        <w:t xml:space="preserve"> </w:t>
      </w:r>
      <w:r w:rsidRPr="00695F4D">
        <w:rPr>
          <w:rFonts w:eastAsia="B Badr" w:cs="KFGQPC Uthman Taha Naskh" w:hint="cs"/>
          <w:color w:val="auto"/>
          <w:position w:val="6"/>
          <w:sz w:val="26"/>
          <w:szCs w:val="26"/>
          <w:rtl/>
          <w:lang w:bidi="fa-IR"/>
        </w:rPr>
        <w:t>».</w:t>
      </w:r>
    </w:p>
    <w:p w:rsidR="00993F97" w:rsidRPr="00A122EA" w:rsidRDefault="00993F97" w:rsidP="00993F97">
      <w:pPr>
        <w:pStyle w:val="StyleComplexBLotus12ptJustifiedFirstline05cm"/>
        <w:widowControl w:val="0"/>
        <w:tabs>
          <w:tab w:val="left" w:pos="136"/>
        </w:tabs>
        <w:spacing w:line="359" w:lineRule="exact"/>
        <w:ind w:firstLine="0"/>
        <w:rPr>
          <w:rFonts w:ascii="Times New Roman" w:hAnsi="Times New Roman" w:cs="B Lotus" w:hint="cs"/>
          <w:b/>
          <w:bCs/>
          <w:position w:val="6"/>
          <w:sz w:val="28"/>
          <w:szCs w:val="28"/>
          <w:rtl/>
          <w:lang w:bidi="fa-IR"/>
        </w:rPr>
      </w:pPr>
      <w:r w:rsidRPr="00695F4D">
        <w:rPr>
          <w:rFonts w:ascii="Times New Roman" w:hAnsi="Times New Roman" w:cs="KFGQPC Uthman Taha Naskh" w:hint="cs"/>
          <w:position w:val="6"/>
          <w:sz w:val="26"/>
          <w:szCs w:val="26"/>
          <w:rtl/>
          <w:lang w:bidi="fa-IR"/>
        </w:rPr>
        <w:t xml:space="preserve"> او چهل روز بر زمين مي‌ماند، یک روز آن مانند يكسال، روز دوم مانند يكماه، روز سوم مانند يك هفته، و بقيه روزها مانند ساير روزهاي سال، است. جز مکه و مدينه به اقصي نقاط زمين مي‌رود تا اينکه عيسي بن مريم؛ ؛ ظهور مي‌کند و او را به هلاکت مي‌رساند.</w:t>
      </w:r>
      <w:r w:rsidRPr="00A122EA">
        <w:rPr>
          <w:rFonts w:ascii="Times New Roman" w:hAnsi="Times New Roman" w:cs="B Lotus" w:hint="cs"/>
          <w:b/>
          <w:bCs/>
          <w:position w:val="6"/>
          <w:sz w:val="28"/>
          <w:szCs w:val="28"/>
          <w:rtl/>
          <w:lang w:bidi="fa-IR"/>
        </w:rPr>
        <w:t xml:space="preserve"> </w:t>
      </w:r>
    </w:p>
    <w:p w:rsidR="00993F97" w:rsidRPr="00A122EA" w:rsidRDefault="00993F97" w:rsidP="00993F97">
      <w:pPr>
        <w:pStyle w:val="StyleComplexBLotus12ptJustifiedFirstline05cm"/>
        <w:widowControl w:val="0"/>
        <w:tabs>
          <w:tab w:val="left" w:pos="256"/>
        </w:tabs>
        <w:spacing w:line="359" w:lineRule="exact"/>
        <w:ind w:firstLine="0"/>
        <w:rPr>
          <w:rFonts w:ascii="Times New Roman" w:hAnsi="Times New Roman" w:cs="B Lotus" w:hint="cs"/>
          <w:position w:val="6"/>
          <w:sz w:val="28"/>
          <w:szCs w:val="28"/>
          <w:rtl/>
          <w:lang w:bidi="fa-IR"/>
        </w:rPr>
      </w:pPr>
      <w:r>
        <w:rPr>
          <w:rFonts w:ascii="Times New Roman" w:hAnsi="Times New Roman" w:cs="B Lotus" w:hint="cs"/>
          <w:b/>
          <w:bCs/>
          <w:noProof/>
          <w:position w:val="6"/>
          <w:sz w:val="28"/>
          <w:szCs w:val="28"/>
          <w:rtl/>
          <w:lang w:eastAsia="zh-CN"/>
        </w:rPr>
        <w:pict>
          <v:roundrect id="_x0000_s49646" style="position:absolute;left:0;text-align:left;margin-left:388.6pt;margin-top:.5pt;width:16.15pt;height:13.35pt;flip:x;z-index:-251592704"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25</w:t>
      </w:r>
      <w:r w:rsidRPr="00A122EA">
        <w:rPr>
          <w:rFonts w:ascii="Times New Roman" w:hAnsi="Times New Roman" w:cs="Jadid" w:hint="cs"/>
          <w:b/>
          <w:bCs/>
          <w:color w:val="CC0000"/>
          <w:position w:val="6"/>
          <w:rtl/>
        </w:rPr>
        <w:t xml:space="preserve">  </w:t>
      </w:r>
      <w:r w:rsidRPr="00A122EA">
        <w:rPr>
          <w:rFonts w:ascii="Times New Roman" w:hAnsi="Times New Roman" w:cs="Jadid" w:hint="cs"/>
          <w:b/>
          <w:bCs/>
          <w:color w:val="CC0000"/>
          <w:position w:val="6"/>
          <w:rtl/>
          <w:lang w:bidi="fa-IR"/>
        </w:rPr>
        <w:t>آيا بهشت و دوزخ وجود دارند؟</w:t>
      </w:r>
      <w:r w:rsidRPr="00A122EA">
        <w:rPr>
          <w:rFonts w:ascii="Times New Roman" w:hAnsi="Times New Roman" w:cs="B Lotus" w:hint="cs"/>
          <w:position w:val="6"/>
          <w:sz w:val="28"/>
          <w:szCs w:val="28"/>
          <w:rtl/>
          <w:lang w:bidi="fa-IR"/>
        </w:rPr>
        <w:t xml:space="preserve"> </w:t>
      </w:r>
      <w:r w:rsidRPr="00695F4D">
        <w:rPr>
          <w:rFonts w:ascii="Times New Roman" w:hAnsi="Times New Roman" w:cs="KFGQPC Uthman Taha Naskh" w:hint="cs"/>
          <w:position w:val="6"/>
          <w:sz w:val="26"/>
          <w:szCs w:val="26"/>
          <w:rtl/>
          <w:lang w:bidi="fa-IR"/>
        </w:rPr>
        <w:t>خداوند آن دو را قبل از آفرينش انسانها پديد آورده وهرگز از بين نمي‌روند. خداوند بر اساس فضل و کرم خود، مردماني را به بهشت مي‌فرستد ودوزخ را بر اساس عدل خويش، نصيب دوزخيان مي‌کند.</w:t>
      </w:r>
    </w:p>
    <w:p w:rsidR="00993F97" w:rsidRPr="00A122EA" w:rsidRDefault="00993F97" w:rsidP="00993F97">
      <w:pPr>
        <w:pStyle w:val="StyleComplexBLotus12ptJustifiedFirstline05cm"/>
        <w:widowControl w:val="0"/>
        <w:pBdr>
          <w:top w:val="dashed" w:sz="4" w:space="1" w:color="008000"/>
          <w:left w:val="dashed" w:sz="4" w:space="1" w:color="008000"/>
          <w:bottom w:val="dashed" w:sz="4" w:space="1" w:color="008000"/>
          <w:right w:val="dashed" w:sz="4" w:space="1" w:color="008000"/>
        </w:pBdr>
        <w:shd w:val="clear" w:color="auto" w:fill="FDE9D9"/>
        <w:tabs>
          <w:tab w:val="left" w:pos="256"/>
        </w:tabs>
        <w:spacing w:line="359" w:lineRule="exact"/>
        <w:ind w:firstLine="0"/>
        <w:rPr>
          <w:rFonts w:ascii="Times New Roman" w:hAnsi="Times New Roman" w:cs="B Lotus" w:hint="cs"/>
          <w:spacing w:val="-3"/>
          <w:position w:val="6"/>
          <w:sz w:val="28"/>
          <w:szCs w:val="28"/>
          <w:rtl/>
          <w:lang w:bidi="fa-IR"/>
        </w:rPr>
      </w:pPr>
      <w:r>
        <w:rPr>
          <w:rFonts w:ascii="Times New Roman" w:hAnsi="Times New Roman" w:cs="B Lotus" w:hint="cs"/>
          <w:b/>
          <w:bCs/>
          <w:noProof/>
          <w:position w:val="6"/>
          <w:sz w:val="28"/>
          <w:szCs w:val="28"/>
          <w:rtl/>
          <w:lang w:eastAsia="zh-CN"/>
        </w:rPr>
        <w:pict>
          <v:roundrect id="_x0000_s49647" style="position:absolute;left:0;text-align:left;margin-left:388.6pt;margin-top:.85pt;width:16.15pt;height:13.35pt;flip:x;z-index:-251591680"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3"/>
          <w:position w:val="6"/>
          <w:sz w:val="28"/>
          <w:szCs w:val="28"/>
          <w:rtl/>
          <w:lang w:bidi="fa-IR"/>
        </w:rPr>
        <w:t xml:space="preserve">21 </w:t>
      </w:r>
      <w:r w:rsidRPr="00A122EA">
        <w:rPr>
          <w:rFonts w:ascii="Times New Roman" w:hAnsi="Times New Roman" w:cs="Jadid" w:hint="cs"/>
          <w:b/>
          <w:bCs/>
          <w:color w:val="CC0000"/>
          <w:spacing w:val="-3"/>
          <w:position w:val="6"/>
          <w:rtl/>
          <w:lang w:bidi="fa-IR"/>
        </w:rPr>
        <w:t xml:space="preserve"> مفهوم ايمان به قضا و قدر چيست؟</w:t>
      </w:r>
      <w:r w:rsidRPr="00A122EA">
        <w:rPr>
          <w:rFonts w:ascii="Times New Roman" w:hAnsi="Times New Roman" w:cs="B Lotus" w:hint="cs"/>
          <w:spacing w:val="-3"/>
          <w:position w:val="6"/>
          <w:sz w:val="28"/>
          <w:szCs w:val="28"/>
          <w:rtl/>
          <w:lang w:bidi="fa-IR"/>
        </w:rPr>
        <w:t xml:space="preserve"> </w:t>
      </w:r>
      <w:r w:rsidRPr="007938BA">
        <w:rPr>
          <w:rFonts w:ascii="Times New Roman" w:hAnsi="Times New Roman" w:cs="KFGQPC Uthman Taha Naskh" w:hint="cs"/>
          <w:position w:val="6"/>
          <w:sz w:val="26"/>
          <w:szCs w:val="26"/>
          <w:rtl/>
          <w:lang w:bidi="fa-IR"/>
        </w:rPr>
        <w:t xml:space="preserve">اعتقاد راسخ به اينکه تمام خير و شري که نصيب انسان مي‌شود، بر اساس قضا و قدر و خواست و حکمت خداوند مي‌باشد. پيامبر اکرم در اين رابطه چنين فرموده‌اند : </w:t>
      </w:r>
      <w:r w:rsidRPr="007938BA">
        <w:rPr>
          <w:rFonts w:ascii="Lotus Linotype" w:hAnsi="Lotus Linotype" w:cs="KFGQPC Uthman Taha Naskh"/>
          <w:color w:val="993300"/>
          <w:position w:val="6"/>
          <w:sz w:val="26"/>
          <w:szCs w:val="26"/>
          <w:rtl/>
        </w:rPr>
        <w:t xml:space="preserve">« </w:t>
      </w:r>
      <w:r w:rsidRPr="007938BA">
        <w:rPr>
          <w:rFonts w:ascii="Lotus Linotype" w:hAnsi="Lotus Linotype" w:cs="KFGQPC Uthman Taha Naskh"/>
          <w:color w:val="993300"/>
          <w:position w:val="4"/>
          <w:sz w:val="26"/>
          <w:szCs w:val="26"/>
          <w:rtl/>
        </w:rPr>
        <w:t>لَوْ أَنَّ الل</w:t>
      </w:r>
      <w:r w:rsidRPr="007938BA">
        <w:rPr>
          <w:rFonts w:ascii="Lotus Linotype" w:hAnsi="Lotus Linotype" w:cs="KFGQPC Uthman Taha Naskh" w:hint="cs"/>
          <w:color w:val="993300"/>
          <w:position w:val="4"/>
          <w:sz w:val="26"/>
          <w:szCs w:val="26"/>
          <w:rtl/>
        </w:rPr>
        <w:t>هَ</w:t>
      </w:r>
      <w:r w:rsidRPr="007938BA">
        <w:rPr>
          <w:rFonts w:ascii="Lotus Linotype" w:hAnsi="Lotus Linotype" w:cs="KFGQPC Uthman Taha Naskh"/>
          <w:color w:val="993300"/>
          <w:position w:val="4"/>
          <w:sz w:val="26"/>
          <w:szCs w:val="26"/>
          <w:rtl/>
        </w:rPr>
        <w:t xml:space="preserve"> عَذَّبَ أَهْلَ سَمَاوَاتِهِ وَأَهْلَ أَرْضِهِ عَذَّبَهُمْ وَهُوَ غَيْرُ ظَالِمٍ لَهُمْ، وَلَوْ رَحِمَهُمْ كَانَتْ رَحْمَتُهُ خَيْرًا لَهُمْ مِنْ أَعْمَالِهِمْ، وَلَوْ أَنْفَقْتَ مِثْلَ أُحُدٍ ذَهَبًا فِي سَبِيلِ الل</w:t>
      </w:r>
      <w:r w:rsidRPr="007938BA">
        <w:rPr>
          <w:rFonts w:ascii="Lotus Linotype" w:hAnsi="Lotus Linotype" w:cs="KFGQPC Uthman Taha Naskh" w:hint="cs"/>
          <w:color w:val="993300"/>
          <w:position w:val="4"/>
          <w:sz w:val="26"/>
          <w:szCs w:val="26"/>
          <w:rtl/>
        </w:rPr>
        <w:t>ه</w:t>
      </w:r>
      <w:r w:rsidRPr="007938BA">
        <w:rPr>
          <w:rFonts w:ascii="Lotus Linotype" w:hAnsi="Lotus Linotype" w:cs="KFGQPC Uthman Taha Naskh"/>
          <w:color w:val="993300"/>
          <w:position w:val="4"/>
          <w:sz w:val="26"/>
          <w:szCs w:val="26"/>
          <w:rtl/>
        </w:rPr>
        <w:t xml:space="preserve"> مَا قَبِلَهُ الل</w:t>
      </w:r>
      <w:r w:rsidRPr="007938BA">
        <w:rPr>
          <w:rFonts w:ascii="Lotus Linotype" w:hAnsi="Lotus Linotype" w:cs="KFGQPC Uthman Taha Naskh" w:hint="cs"/>
          <w:color w:val="993300"/>
          <w:position w:val="4"/>
          <w:sz w:val="26"/>
          <w:szCs w:val="26"/>
          <w:rtl/>
        </w:rPr>
        <w:t>هُ</w:t>
      </w:r>
      <w:r w:rsidRPr="007938BA">
        <w:rPr>
          <w:rFonts w:ascii="Lotus Linotype" w:hAnsi="Lotus Linotype" w:cs="KFGQPC Uthman Taha Naskh"/>
          <w:color w:val="993300"/>
          <w:position w:val="4"/>
          <w:sz w:val="26"/>
          <w:szCs w:val="26"/>
          <w:rtl/>
        </w:rPr>
        <w:t xml:space="preserve"> مِنْكَ حَتَّى تُؤْمِنَ بِالْقَدَرِ وَتَعْلَمَ أَنَّ مَا أَصَابَكَ لَمْ يَكُنْ لِيُخْطِئَكَ، وَأَنَّ مَا أَخْطَأَكَ لَمْ يَكُنْ لِيُصِيبَكَ</w:t>
      </w:r>
      <w:r w:rsidRPr="007938BA">
        <w:rPr>
          <w:rFonts w:ascii="Lotus Linotype" w:hAnsi="Lotus Linotype" w:cs="KFGQPC Uthman Taha Naskh" w:hint="cs"/>
          <w:color w:val="993300"/>
          <w:position w:val="4"/>
          <w:sz w:val="26"/>
          <w:szCs w:val="26"/>
          <w:rtl/>
        </w:rPr>
        <w:t>،</w:t>
      </w:r>
      <w:r w:rsidRPr="007938BA">
        <w:rPr>
          <w:rFonts w:ascii="Lotus Linotype" w:hAnsi="Lotus Linotype" w:cs="KFGQPC Uthman Taha Naskh"/>
          <w:color w:val="993300"/>
          <w:position w:val="4"/>
          <w:sz w:val="26"/>
          <w:szCs w:val="26"/>
          <w:rtl/>
        </w:rPr>
        <w:t xml:space="preserve"> وَلَوْ مُتَّ عَلَى غَيْرِ هَذَا لَدَخَلْتَ النَّارَ</w:t>
      </w:r>
      <w:r w:rsidRPr="007938BA">
        <w:rPr>
          <w:rFonts w:ascii="Lotus Linotype" w:hAnsi="Lotus Linotype" w:cs="KFGQPC Uthman Taha Naskh"/>
          <w:color w:val="993300"/>
          <w:position w:val="6"/>
          <w:sz w:val="26"/>
          <w:szCs w:val="26"/>
          <w:rtl/>
        </w:rPr>
        <w:t xml:space="preserve"> »</w:t>
      </w:r>
      <w:r w:rsidRPr="00A122EA">
        <w:rPr>
          <w:rFonts w:ascii="Lotus Linotype" w:hAnsi="Lotus Linotype" w:cs="B Lotus"/>
          <w:b/>
          <w:bCs/>
          <w:color w:val="993300"/>
          <w:spacing w:val="-3"/>
          <w:position w:val="6"/>
          <w:sz w:val="28"/>
          <w:szCs w:val="28"/>
          <w:rtl/>
        </w:rPr>
        <w:t xml:space="preserve"> </w:t>
      </w:r>
      <w:r w:rsidRPr="007938BA">
        <w:rPr>
          <w:rFonts w:ascii="Lotus Linotype" w:hAnsi="Lotus Linotype" w:cs="KFGQPC Uthman Taha Naskh"/>
          <w:color w:val="993300"/>
          <w:spacing w:val="-3"/>
          <w:position w:val="6"/>
          <w:sz w:val="20"/>
          <w:szCs w:val="20"/>
          <w:rtl/>
        </w:rPr>
        <w:lastRenderedPageBreak/>
        <w:t>أحمد</w:t>
      </w:r>
      <w:r w:rsidRPr="00A122EA">
        <w:rPr>
          <w:rFonts w:ascii="Lotus Linotype" w:hAnsi="Lotus Linotype" w:cs="B Lotus"/>
          <w:b/>
          <w:bCs/>
          <w:color w:val="993300"/>
          <w:spacing w:val="-3"/>
          <w:position w:val="6"/>
          <w:sz w:val="18"/>
          <w:szCs w:val="18"/>
          <w:rtl/>
        </w:rPr>
        <w:t xml:space="preserve"> </w:t>
      </w:r>
      <w:r w:rsidRPr="007938BA">
        <w:rPr>
          <w:rFonts w:ascii="Times New Roman" w:hAnsi="Times New Roman" w:cs="KFGQPC Uthman Taha Naskh" w:hint="cs"/>
          <w:position w:val="6"/>
          <w:sz w:val="26"/>
          <w:szCs w:val="26"/>
          <w:rtl/>
          <w:lang w:bidi="fa-IR"/>
        </w:rPr>
        <w:t>«اگر خداوند اهل آسمانها وزمين را عذاب دهد</w:t>
      </w:r>
      <w:r w:rsidRPr="007938BA">
        <w:rPr>
          <w:rFonts w:ascii="Times New Roman" w:hAnsi="Times New Roman" w:cs="KFGQPC Uthman Taha Naskh" w:hint="cs"/>
          <w:position w:val="6"/>
          <w:sz w:val="26"/>
          <w:szCs w:val="26"/>
          <w:rtl/>
        </w:rPr>
        <w:t>،</w:t>
      </w:r>
      <w:r w:rsidRPr="007938BA">
        <w:rPr>
          <w:rFonts w:ascii="Times New Roman" w:hAnsi="Times New Roman" w:cs="KFGQPC Uthman Taha Naskh" w:hint="cs"/>
          <w:position w:val="6"/>
          <w:sz w:val="26"/>
          <w:szCs w:val="26"/>
          <w:rtl/>
          <w:lang w:bidi="fa-IR"/>
        </w:rPr>
        <w:t xml:space="preserve"> </w:t>
      </w:r>
      <w:r w:rsidRPr="007938BA">
        <w:rPr>
          <w:rFonts w:ascii="Times New Roman" w:hAnsi="Times New Roman" w:cs="KFGQPC Uthman Taha Naskh" w:hint="cs"/>
          <w:position w:val="6"/>
          <w:sz w:val="26"/>
          <w:szCs w:val="26"/>
          <w:rtl/>
        </w:rPr>
        <w:t xml:space="preserve">در اين حال عذاب دادن آنها در حق خدا، ظلم بر آنان بشمار </w:t>
      </w:r>
      <w:r w:rsidRPr="007938BA">
        <w:rPr>
          <w:rFonts w:ascii="Times New Roman" w:hAnsi="Times New Roman" w:cs="KFGQPC Uthman Taha Naskh" w:hint="cs"/>
          <w:position w:val="6"/>
          <w:sz w:val="26"/>
          <w:szCs w:val="26"/>
          <w:rtl/>
          <w:lang w:bidi="fa-IR"/>
        </w:rPr>
        <w:t>نمي‌</w:t>
      </w:r>
      <w:r w:rsidRPr="007938BA">
        <w:rPr>
          <w:rFonts w:ascii="Times New Roman" w:hAnsi="Times New Roman" w:cs="KFGQPC Uthman Taha Naskh" w:hint="cs"/>
          <w:position w:val="6"/>
          <w:sz w:val="26"/>
          <w:szCs w:val="26"/>
          <w:rtl/>
        </w:rPr>
        <w:t>آيد</w:t>
      </w:r>
      <w:r w:rsidRPr="007938BA">
        <w:rPr>
          <w:rFonts w:ascii="Times New Roman" w:hAnsi="Times New Roman" w:cs="KFGQPC Uthman Taha Naskh" w:hint="cs"/>
          <w:position w:val="6"/>
          <w:sz w:val="26"/>
          <w:szCs w:val="26"/>
          <w:rtl/>
          <w:lang w:bidi="fa-IR"/>
        </w:rPr>
        <w:t>، و اگر بر آنان رحم نمايد، رحم و لطف او بر ايشان از تمامي کارهاي نيک بهتر وبرتر است. بدان.. اگر به اندازه کوه اُحد، طلا انفاق نمايي، تا زماني که به قضا و قدر الهي ايمان نداشته باشي، خداوند آنرا از تو نمي‌پذيرد. هر آنچه به فرمان الهي به تو مي‌رسد، از روي خطا وحادثه نبوده، و هر آنچه نصيب تو نمي‌شود، بر اساس تقدير خداوند و خواست او به تو نرسيده است. و اگر بدون اعتقاد به قضا وقدر از دنيا بروي، در آتش دوزخ خواهي افتاد».</w:t>
      </w:r>
    </w:p>
    <w:p w:rsidR="00993F97" w:rsidRPr="007938BA" w:rsidRDefault="00993F97" w:rsidP="00993F97">
      <w:pPr>
        <w:pStyle w:val="StyleComplexBLotus12ptJustifiedFirstline05cm"/>
        <w:widowControl w:val="0"/>
        <w:pBdr>
          <w:top w:val="dashed" w:sz="4" w:space="1" w:color="008000"/>
          <w:left w:val="dashed" w:sz="4" w:space="1" w:color="008000"/>
          <w:bottom w:val="dashed" w:sz="4" w:space="1" w:color="008000"/>
          <w:right w:val="dashed" w:sz="4" w:space="1" w:color="008000"/>
        </w:pBdr>
        <w:shd w:val="clear" w:color="auto" w:fill="FDE9D9"/>
        <w:spacing w:line="358" w:lineRule="exact"/>
        <w:ind w:firstLine="0"/>
        <w:rPr>
          <w:rFonts w:ascii="Times New Roman" w:hAnsi="Times New Roman" w:cs="KFGQPC Uthman Taha Naskh" w:hint="cs"/>
          <w:position w:val="6"/>
          <w:sz w:val="26"/>
          <w:szCs w:val="26"/>
          <w:rtl/>
          <w:lang w:bidi="fa-IR"/>
        </w:rPr>
      </w:pPr>
      <w:r w:rsidRPr="007938BA">
        <w:rPr>
          <w:rFonts w:ascii="Times New Roman" w:hAnsi="Times New Roman" w:cs="KFGQPC Uthman Taha Naskh" w:hint="cs"/>
          <w:color w:val="CC0000"/>
          <w:position w:val="6"/>
          <w:sz w:val="26"/>
          <w:szCs w:val="26"/>
          <w:rtl/>
          <w:lang w:bidi="fa-IR"/>
        </w:rPr>
        <w:t>ايمان به قضا و قدر، خود، مستلزم ايمان داشتن به چهار چيز است:</w:t>
      </w:r>
      <w:r w:rsidRPr="007938BA">
        <w:rPr>
          <w:rFonts w:ascii="Times New Roman" w:hAnsi="Times New Roman" w:cs="KFGQPC Uthman Taha Naskh" w:hint="cs"/>
          <w:position w:val="6"/>
          <w:sz w:val="26"/>
          <w:szCs w:val="26"/>
          <w:rtl/>
          <w:lang w:bidi="fa-IR"/>
        </w:rPr>
        <w:t xml:space="preserve"> </w:t>
      </w:r>
      <w:r w:rsidRPr="007938BA">
        <w:rPr>
          <w:rFonts w:ascii="Times New Roman" w:hAnsi="Times New Roman" w:cs="KFGQPC Uthman Taha Naskh" w:hint="cs"/>
          <w:b/>
          <w:bCs/>
          <w:color w:val="CC0000"/>
          <w:position w:val="6"/>
          <w:sz w:val="26"/>
          <w:szCs w:val="26"/>
          <w:rtl/>
          <w:lang w:bidi="fa-IR"/>
        </w:rPr>
        <w:t>1)</w:t>
      </w:r>
      <w:r w:rsidRPr="007938BA">
        <w:rPr>
          <w:rFonts w:ascii="Times New Roman" w:hAnsi="Times New Roman" w:cs="KFGQPC Uthman Taha Naskh" w:hint="cs"/>
          <w:position w:val="6"/>
          <w:sz w:val="26"/>
          <w:szCs w:val="26"/>
          <w:rtl/>
          <w:lang w:bidi="fa-IR"/>
        </w:rPr>
        <w:t xml:space="preserve"> ايمان به اين اصل که خداوند کليات و جزئيات همه چيز را مي‌داند. </w:t>
      </w:r>
      <w:r w:rsidRPr="007938BA">
        <w:rPr>
          <w:rFonts w:ascii="Times New Roman" w:hAnsi="Times New Roman" w:cs="KFGQPC Uthman Taha Naskh" w:hint="cs"/>
          <w:b/>
          <w:bCs/>
          <w:color w:val="CC0000"/>
          <w:position w:val="6"/>
          <w:sz w:val="26"/>
          <w:szCs w:val="26"/>
          <w:rtl/>
          <w:lang w:bidi="fa-IR"/>
        </w:rPr>
        <w:t>2)</w:t>
      </w:r>
      <w:r w:rsidRPr="007938BA">
        <w:rPr>
          <w:rFonts w:ascii="Times New Roman" w:hAnsi="Times New Roman" w:cs="KFGQPC Uthman Taha Naskh" w:hint="cs"/>
          <w:position w:val="6"/>
          <w:sz w:val="26"/>
          <w:szCs w:val="26"/>
          <w:rtl/>
          <w:lang w:bidi="fa-IR"/>
        </w:rPr>
        <w:t xml:space="preserve"> ایمان به اینکه هر آنچه پيش مي‌آيد، در ازل در لوح محفوظ نگاشته و ثبت شده است. پيامبر</w:t>
      </w:r>
      <w:r w:rsidRPr="00A122EA">
        <w:rPr>
          <w:rFonts w:ascii="Times New Roman" w:hAnsi="Times New Roman" w:cs="CTraditional Arabic" w:hint="cs"/>
          <w:position w:val="6"/>
          <w:sz w:val="28"/>
          <w:szCs w:val="28"/>
          <w:rtl/>
          <w:lang w:bidi="fa-IR"/>
        </w:rPr>
        <w:t>ص</w:t>
      </w:r>
      <w:r w:rsidRPr="00A122EA">
        <w:rPr>
          <w:rFonts w:ascii="Times New Roman" w:hAnsi="Times New Roman" w:cs="B Lotus" w:hint="cs"/>
          <w:position w:val="6"/>
          <w:sz w:val="28"/>
          <w:szCs w:val="28"/>
          <w:rtl/>
          <w:lang w:bidi="fa-IR"/>
        </w:rPr>
        <w:t xml:space="preserve"> </w:t>
      </w:r>
      <w:r w:rsidRPr="007938BA">
        <w:rPr>
          <w:rFonts w:ascii="Times New Roman" w:hAnsi="Times New Roman" w:cs="KFGQPC Uthman Taha Naskh" w:hint="cs"/>
          <w:position w:val="6"/>
          <w:sz w:val="26"/>
          <w:szCs w:val="26"/>
          <w:rtl/>
          <w:lang w:bidi="fa-IR"/>
        </w:rPr>
        <w:t>در اين زمينه فرموده‌اند:</w:t>
      </w:r>
      <w:r w:rsidRPr="007938BA">
        <w:rPr>
          <w:rFonts w:ascii="Times New Roman" w:hAnsi="Times New Roman" w:cs="KFGQPC Uthman Taha Naskh" w:hint="cs"/>
          <w:color w:val="993300"/>
          <w:position w:val="6"/>
          <w:sz w:val="26"/>
          <w:szCs w:val="26"/>
          <w:rtl/>
          <w:lang w:bidi="fa-IR"/>
        </w:rPr>
        <w:t xml:space="preserve"> </w:t>
      </w:r>
      <w:r w:rsidRPr="007938BA">
        <w:rPr>
          <w:rFonts w:ascii="Lotus Linotype" w:hAnsi="Lotus Linotype" w:cs="KFGQPC Uthman Taha Naskh"/>
          <w:color w:val="993300"/>
          <w:position w:val="6"/>
          <w:sz w:val="26"/>
          <w:szCs w:val="26"/>
          <w:rtl/>
        </w:rPr>
        <w:t xml:space="preserve">« </w:t>
      </w:r>
      <w:r w:rsidRPr="007938BA">
        <w:rPr>
          <w:rFonts w:ascii="Lotus Linotype" w:hAnsi="Lotus Linotype" w:cs="KFGQPC Uthman Taha Naskh"/>
          <w:color w:val="993300"/>
          <w:position w:val="4"/>
          <w:sz w:val="26"/>
          <w:szCs w:val="26"/>
          <w:rtl/>
        </w:rPr>
        <w:t xml:space="preserve">كَتَبَ </w:t>
      </w:r>
      <w:r w:rsidRPr="007938BA">
        <w:rPr>
          <w:rFonts w:ascii="Lotus Linotype" w:hAnsi="Lotus Linotype" w:cs="KFGQPC Uthman Taha Naskh" w:hint="cs"/>
          <w:color w:val="993300"/>
          <w:position w:val="4"/>
          <w:sz w:val="26"/>
          <w:szCs w:val="26"/>
          <w:rtl/>
        </w:rPr>
        <w:t>اللهُ</w:t>
      </w:r>
      <w:r w:rsidRPr="007938BA">
        <w:rPr>
          <w:rFonts w:ascii="Lotus Linotype" w:hAnsi="Lotus Linotype" w:cs="KFGQPC Uthman Taha Naskh"/>
          <w:color w:val="993300"/>
          <w:position w:val="4"/>
          <w:sz w:val="26"/>
          <w:szCs w:val="26"/>
          <w:rtl/>
        </w:rPr>
        <w:t xml:space="preserve"> مَقَادِيرَ الْخَلائِقِ قَبْلَ أَنْ يَخْلُقَ السَّمَاوَاتِ وَالأرْضَ بِخَمْسِينَ أَلْفَ سَنَةٍ</w:t>
      </w:r>
      <w:r w:rsidRPr="007938BA">
        <w:rPr>
          <w:rFonts w:ascii="Lotus Linotype" w:hAnsi="Lotus Linotype" w:cs="KFGQPC Uthman Taha Naskh"/>
          <w:color w:val="993300"/>
          <w:position w:val="6"/>
          <w:sz w:val="26"/>
          <w:szCs w:val="26"/>
          <w:rtl/>
        </w:rPr>
        <w:t xml:space="preserve"> »</w:t>
      </w:r>
      <w:r w:rsidRPr="00A122EA">
        <w:rPr>
          <w:rFonts w:ascii="Lotus Linotype" w:hAnsi="Lotus Linotype" w:cs="Lotus Linotype"/>
          <w:b/>
          <w:bCs/>
          <w:color w:val="993300"/>
          <w:position w:val="6"/>
          <w:sz w:val="18"/>
          <w:szCs w:val="18"/>
          <w:rtl/>
        </w:rPr>
        <w:t xml:space="preserve"> </w:t>
      </w:r>
      <w:r w:rsidRPr="00A122EA">
        <w:rPr>
          <w:rFonts w:ascii="Lotus Linotype" w:hAnsi="Lotus Linotype" w:cs="B Lotus"/>
          <w:b/>
          <w:bCs/>
          <w:color w:val="993300"/>
          <w:position w:val="6"/>
          <w:sz w:val="20"/>
          <w:szCs w:val="20"/>
          <w:rtl/>
        </w:rPr>
        <w:t>مسلم</w:t>
      </w:r>
      <w:r w:rsidRPr="00A122EA">
        <w:rPr>
          <w:rFonts w:ascii="Lotus Linotype" w:hAnsi="Lotus Linotype" w:cs="B Lotus"/>
          <w:b/>
          <w:bCs/>
          <w:color w:val="993300"/>
          <w:position w:val="6"/>
          <w:sz w:val="18"/>
          <w:szCs w:val="18"/>
          <w:rtl/>
        </w:rPr>
        <w:t>.</w:t>
      </w:r>
      <w:r w:rsidRPr="00A122EA">
        <w:rPr>
          <w:rFonts w:ascii="Lotus Linotype" w:hAnsi="Lotus Linotype" w:cs="B Lotus"/>
          <w:b/>
          <w:bCs/>
          <w:position w:val="6"/>
          <w:sz w:val="28"/>
          <w:szCs w:val="28"/>
          <w:rtl/>
          <w:lang w:bidi="fa-IR"/>
        </w:rPr>
        <w:t xml:space="preserve"> </w:t>
      </w:r>
      <w:r w:rsidRPr="007938BA">
        <w:rPr>
          <w:rFonts w:ascii="Times New Roman" w:hAnsi="Times New Roman" w:cs="KFGQPC Uthman Taha Naskh" w:hint="cs"/>
          <w:position w:val="6"/>
          <w:sz w:val="26"/>
          <w:szCs w:val="26"/>
          <w:rtl/>
          <w:lang w:bidi="fa-IR"/>
        </w:rPr>
        <w:t xml:space="preserve">«خداوند، پنجاه هزار سال قبل از آفرينش آسمانها وزمين قضا و قدر مخلوقاتش را تعيين و ثبت کرده است». </w:t>
      </w:r>
      <w:r w:rsidRPr="007938BA">
        <w:rPr>
          <w:rFonts w:ascii="Times New Roman" w:hAnsi="Times New Roman" w:cs="KFGQPC Uthman Taha Naskh" w:hint="cs"/>
          <w:b/>
          <w:bCs/>
          <w:color w:val="CC0000"/>
          <w:position w:val="6"/>
          <w:sz w:val="26"/>
          <w:szCs w:val="26"/>
          <w:rtl/>
          <w:lang w:bidi="fa-IR"/>
        </w:rPr>
        <w:t>3)</w:t>
      </w:r>
      <w:r w:rsidRPr="007938BA">
        <w:rPr>
          <w:rFonts w:ascii="Times New Roman" w:hAnsi="Times New Roman" w:cs="KFGQPC Uthman Taha Naskh" w:hint="cs"/>
          <w:position w:val="6"/>
          <w:sz w:val="26"/>
          <w:szCs w:val="26"/>
          <w:rtl/>
          <w:lang w:bidi="fa-IR"/>
        </w:rPr>
        <w:t xml:space="preserve"> ایمان به مشیئت نفوذکنند</w:t>
      </w:r>
      <w:r w:rsidRPr="007938BA">
        <w:rPr>
          <w:rFonts w:ascii="Times New Roman" w:hAnsi="Times New Roman" w:cs="B Lotus" w:hint="cs"/>
          <w:position w:val="6"/>
          <w:sz w:val="26"/>
          <w:szCs w:val="26"/>
          <w:rtl/>
          <w:lang w:bidi="fa-IR"/>
        </w:rPr>
        <w:t>ۀ</w:t>
      </w:r>
      <w:r w:rsidRPr="007938BA">
        <w:rPr>
          <w:rFonts w:ascii="Times New Roman" w:hAnsi="Times New Roman" w:cs="KFGQPC Uthman Taha Naskh" w:hint="cs"/>
          <w:position w:val="6"/>
          <w:sz w:val="26"/>
          <w:szCs w:val="26"/>
          <w:rtl/>
          <w:lang w:bidi="fa-IR"/>
        </w:rPr>
        <w:t xml:space="preserve"> الله</w:t>
      </w:r>
      <w:r>
        <w:rPr>
          <w:rFonts w:ascii="Times New Roman" w:hAnsi="Times New Roman" w:cs="KFGQPC Uthman Taha Naskh" w:hint="cs"/>
          <w:position w:val="6"/>
          <w:sz w:val="26"/>
          <w:szCs w:val="26"/>
          <w:rtl/>
          <w:lang w:bidi="fa-IR"/>
        </w:rPr>
        <w:t xml:space="preserve"> </w:t>
      </w:r>
      <w:r w:rsidRPr="007938BA">
        <w:rPr>
          <w:rFonts w:ascii="Times New Roman" w:hAnsi="Times New Roman" w:cs="KFGQPC Uthman Taha Naskh"/>
          <w:position w:val="6"/>
          <w:sz w:val="26"/>
          <w:szCs w:val="26"/>
          <w:rtl/>
          <w:lang w:bidi="fa-IR"/>
        </w:rPr>
        <w:sym w:font="AGA Arabesque" w:char="F059"/>
      </w:r>
      <w:r w:rsidRPr="007938BA">
        <w:rPr>
          <w:rFonts w:ascii="Times New Roman" w:hAnsi="Times New Roman" w:cs="KFGQPC Uthman Taha Naskh" w:hint="cs"/>
          <w:position w:val="6"/>
          <w:sz w:val="26"/>
          <w:szCs w:val="26"/>
          <w:rtl/>
          <w:lang w:bidi="fa-IR"/>
        </w:rPr>
        <w:t xml:space="preserve">، که هيچ چيز نمي‌تواند خواست ومشيت خداوند را تغيير دهد، وهيچ نيرويي را توان مقابله با قدرت او نيست؛ هر آنچه خواهد، انجام مي‌دهد، وهر آنچه را نخواهد صورت نمي‌پذيرد. </w:t>
      </w:r>
      <w:r w:rsidRPr="007938BA">
        <w:rPr>
          <w:rFonts w:ascii="Times New Roman" w:hAnsi="Times New Roman" w:cs="KFGQPC Uthman Taha Naskh" w:hint="cs"/>
          <w:b/>
          <w:bCs/>
          <w:color w:val="CC0000"/>
          <w:position w:val="6"/>
          <w:sz w:val="26"/>
          <w:szCs w:val="26"/>
          <w:rtl/>
          <w:lang w:bidi="fa-IR"/>
        </w:rPr>
        <w:t>4)</w:t>
      </w:r>
      <w:r w:rsidRPr="007938BA">
        <w:rPr>
          <w:rFonts w:ascii="Times New Roman" w:hAnsi="Times New Roman" w:cs="KFGQPC Uthman Taha Naskh" w:hint="cs"/>
          <w:position w:val="6"/>
          <w:sz w:val="26"/>
          <w:szCs w:val="26"/>
          <w:rtl/>
          <w:lang w:bidi="fa-IR"/>
        </w:rPr>
        <w:t xml:space="preserve"> ايمان به اينکه خداوند همه چيز را خلق نموده وهر آنچه غير اوست، آفريد</w:t>
      </w:r>
      <w:r w:rsidRPr="007938BA">
        <w:rPr>
          <w:rFonts w:ascii="Times New Roman" w:hAnsi="Times New Roman" w:cs="B Lotus" w:hint="cs"/>
          <w:position w:val="6"/>
          <w:sz w:val="26"/>
          <w:szCs w:val="26"/>
          <w:rtl/>
          <w:lang w:bidi="fa-IR"/>
        </w:rPr>
        <w:t>ۀ</w:t>
      </w:r>
      <w:r w:rsidRPr="007938BA">
        <w:rPr>
          <w:rFonts w:ascii="Times New Roman" w:hAnsi="Times New Roman" w:cs="KFGQPC Uthman Taha Naskh" w:hint="cs"/>
          <w:position w:val="6"/>
          <w:sz w:val="26"/>
          <w:szCs w:val="26"/>
          <w:rtl/>
          <w:lang w:bidi="fa-IR"/>
        </w:rPr>
        <w:t xml:space="preserve"> آن ذات بزرگ است.</w:t>
      </w:r>
    </w:p>
    <w:p w:rsidR="00993F97" w:rsidRPr="007938BA" w:rsidRDefault="00993F97" w:rsidP="00993F97">
      <w:pPr>
        <w:pStyle w:val="StyleComplexBLotus12ptJustifiedFirstline05cm"/>
        <w:widowControl w:val="0"/>
        <w:spacing w:line="358" w:lineRule="exact"/>
        <w:ind w:firstLine="0"/>
        <w:rPr>
          <w:rFonts w:ascii="Times New Roman" w:hAnsi="Times New Roman" w:cs="KFGQPC Uthman Taha Naskh" w:hint="cs"/>
          <w:position w:val="6"/>
          <w:sz w:val="26"/>
          <w:szCs w:val="26"/>
          <w:rtl/>
        </w:rPr>
      </w:pPr>
      <w:r>
        <w:rPr>
          <w:rFonts w:ascii="Times New Roman" w:hAnsi="Times New Roman" w:cs="B Lotus" w:hint="cs"/>
          <w:b/>
          <w:bCs/>
          <w:noProof/>
          <w:position w:val="6"/>
          <w:sz w:val="28"/>
          <w:szCs w:val="28"/>
          <w:rtl/>
          <w:lang w:eastAsia="zh-CN"/>
        </w:rPr>
        <w:pict>
          <v:roundrect id="_x0000_s49648" style="position:absolute;left:0;text-align:left;margin-left:388.95pt;margin-top:.75pt;width:16.15pt;height:13.35pt;flip:x;z-index:-251590656"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 xml:space="preserve">27 </w:t>
      </w:r>
      <w:r w:rsidRPr="00A122EA">
        <w:rPr>
          <w:rFonts w:ascii="Times New Roman" w:hAnsi="Times New Roman" w:cs="Jadid" w:hint="cs"/>
          <w:b/>
          <w:bCs/>
          <w:color w:val="CC0000"/>
          <w:position w:val="6"/>
          <w:rtl/>
          <w:lang w:bidi="fa-IR"/>
        </w:rPr>
        <w:t xml:space="preserve"> </w:t>
      </w:r>
      <w:r w:rsidRPr="00A122EA">
        <w:rPr>
          <w:rFonts w:ascii="Times New Roman" w:hAnsi="Times New Roman" w:cs="Jadid" w:hint="cs"/>
          <w:b/>
          <w:bCs/>
          <w:color w:val="CC0000"/>
          <w:spacing w:val="-2"/>
          <w:position w:val="6"/>
          <w:rtl/>
          <w:lang w:bidi="fa-IR"/>
        </w:rPr>
        <w:t>آيا انسان دارای قدرت ومشيئت وارادة حقيقی است يا خير؟</w:t>
      </w:r>
      <w:r w:rsidRPr="00A122EA">
        <w:rPr>
          <w:rFonts w:ascii="Times New Roman" w:hAnsi="Times New Roman" w:cs="B Lotus" w:hint="cs"/>
          <w:position w:val="6"/>
          <w:sz w:val="28"/>
          <w:szCs w:val="28"/>
          <w:rtl/>
          <w:lang w:bidi="fa-IR"/>
        </w:rPr>
        <w:t xml:space="preserve"> </w:t>
      </w:r>
      <w:r w:rsidRPr="007938BA">
        <w:rPr>
          <w:rFonts w:ascii="Times New Roman" w:hAnsi="Times New Roman" w:cs="KFGQPC Uthman Taha Naskh" w:hint="cs"/>
          <w:position w:val="6"/>
          <w:sz w:val="26"/>
          <w:szCs w:val="26"/>
          <w:rtl/>
          <w:lang w:bidi="fa-IR"/>
        </w:rPr>
        <w:t>آری. انسان در زندگيش صاحب اراده و اختيار مي‌باشد، اما اين اراده و ميل از چارچوب خواست و اراد</w:t>
      </w:r>
      <w:r w:rsidRPr="007938BA">
        <w:rPr>
          <w:rFonts w:ascii="Times New Roman" w:hAnsi="Times New Roman" w:cs="B Lotus" w:hint="cs"/>
          <w:position w:val="6"/>
          <w:sz w:val="26"/>
          <w:szCs w:val="26"/>
          <w:rtl/>
          <w:lang w:bidi="fa-IR"/>
        </w:rPr>
        <w:t>ۀ</w:t>
      </w:r>
      <w:r w:rsidRPr="007938BA">
        <w:rPr>
          <w:rFonts w:ascii="Times New Roman" w:hAnsi="Times New Roman" w:cs="KFGQPC Uthman Taha Naskh" w:hint="cs"/>
          <w:position w:val="6"/>
          <w:sz w:val="26"/>
          <w:szCs w:val="26"/>
          <w:rtl/>
          <w:lang w:bidi="fa-IR"/>
        </w:rPr>
        <w:t xml:space="preserve"> خداوند خارج نيست، خداوند در اين رابطه مي‌فرمايد :</w:t>
      </w:r>
      <w:r w:rsidRPr="00A122EA">
        <w:rPr>
          <w:rFonts w:ascii="Times New Roman" w:hAnsi="Times New Roman" w:cs="B Lotus" w:hint="cs"/>
          <w:position w:val="6"/>
          <w:sz w:val="28"/>
          <w:szCs w:val="28"/>
          <w:rtl/>
          <w:lang w:bidi="fa-IR"/>
        </w:rPr>
        <w:t xml:space="preserve"> </w:t>
      </w:r>
      <w:r w:rsidRPr="00A122EA">
        <w:rPr>
          <w:rFonts w:ascii="QCF_P580" w:hAnsi="QCF_P580" w:cs="QCF_P580"/>
          <w:color w:val="006600"/>
          <w:position w:val="6"/>
          <w:sz w:val="28"/>
          <w:szCs w:val="28"/>
          <w:rtl/>
        </w:rPr>
        <w:t>ﱹ</w:t>
      </w:r>
      <w:r w:rsidRPr="00DF0980">
        <w:rPr>
          <w:rFonts w:ascii="QCF_P580" w:hAnsi="QCF_P580" w:cs="QCF_P580"/>
          <w:color w:val="006600"/>
          <w:position w:val="2"/>
          <w:sz w:val="28"/>
          <w:szCs w:val="28"/>
          <w:rtl/>
        </w:rPr>
        <w:t>ﭸﭹ</w:t>
      </w:r>
      <w:r w:rsidRPr="00DF0980">
        <w:rPr>
          <w:rFonts w:ascii="QCF_P580" w:hAnsi="QCF_P580" w:cs="QCF_P580" w:hint="cs"/>
          <w:color w:val="006600"/>
          <w:position w:val="2"/>
          <w:sz w:val="28"/>
          <w:szCs w:val="28"/>
          <w:rtl/>
        </w:rPr>
        <w:t xml:space="preserve"> </w:t>
      </w:r>
      <w:r w:rsidRPr="00DF0980">
        <w:rPr>
          <w:rFonts w:ascii="QCF_P580" w:hAnsi="QCF_P580" w:cs="QCF_P580"/>
          <w:color w:val="006600"/>
          <w:position w:val="2"/>
          <w:sz w:val="28"/>
          <w:szCs w:val="28"/>
          <w:rtl/>
        </w:rPr>
        <w:t>ﭺ</w:t>
      </w:r>
      <w:r w:rsidRPr="00DF0980">
        <w:rPr>
          <w:rFonts w:ascii="QCF_P580" w:hAnsi="QCF_P580" w:cs="QCF_P580" w:hint="cs"/>
          <w:color w:val="006600"/>
          <w:position w:val="2"/>
          <w:sz w:val="28"/>
          <w:szCs w:val="28"/>
          <w:rtl/>
        </w:rPr>
        <w:t xml:space="preserve"> </w:t>
      </w:r>
      <w:r w:rsidRPr="00DF0980">
        <w:rPr>
          <w:rFonts w:ascii="QCF_P580" w:hAnsi="QCF_P580" w:cs="QCF_P580"/>
          <w:color w:val="006600"/>
          <w:position w:val="2"/>
          <w:sz w:val="28"/>
          <w:szCs w:val="28"/>
          <w:rtl/>
        </w:rPr>
        <w:t>ﭻ</w:t>
      </w:r>
      <w:r w:rsidRPr="00DF0980">
        <w:rPr>
          <w:rFonts w:ascii="QCF_P580" w:hAnsi="QCF_P580" w:cs="QCF_P580" w:hint="cs"/>
          <w:color w:val="006600"/>
          <w:position w:val="2"/>
          <w:sz w:val="28"/>
          <w:szCs w:val="28"/>
          <w:rtl/>
        </w:rPr>
        <w:t xml:space="preserve"> </w:t>
      </w:r>
      <w:r w:rsidRPr="00DF0980">
        <w:rPr>
          <w:rFonts w:ascii="QCF_P580" w:hAnsi="QCF_P580" w:cs="QCF_P580"/>
          <w:color w:val="006600"/>
          <w:position w:val="2"/>
          <w:sz w:val="28"/>
          <w:szCs w:val="28"/>
          <w:rtl/>
        </w:rPr>
        <w:t>ﭼ</w:t>
      </w:r>
      <w:r w:rsidRPr="00DF0980">
        <w:rPr>
          <w:rFonts w:ascii="QCF_P580" w:hAnsi="QCF_P580" w:cs="QCF_P580" w:hint="cs"/>
          <w:color w:val="006600"/>
          <w:position w:val="2"/>
          <w:sz w:val="28"/>
          <w:szCs w:val="28"/>
          <w:rtl/>
        </w:rPr>
        <w:t xml:space="preserve"> </w:t>
      </w:r>
      <w:r w:rsidRPr="00DF0980">
        <w:rPr>
          <w:rFonts w:ascii="QCF_P580" w:hAnsi="QCF_P580" w:cs="QCF_P580"/>
          <w:color w:val="006600"/>
          <w:position w:val="2"/>
          <w:sz w:val="28"/>
          <w:szCs w:val="28"/>
          <w:rtl/>
        </w:rPr>
        <w:t>ﭽ</w:t>
      </w:r>
      <w:r w:rsidRPr="00A122EA">
        <w:rPr>
          <w:rFonts w:ascii="QCF_P580" w:hAnsi="QCF_P580" w:cs="QCF_P580"/>
          <w:color w:val="006600"/>
          <w:position w:val="6"/>
          <w:sz w:val="28"/>
          <w:szCs w:val="28"/>
          <w:rtl/>
        </w:rPr>
        <w:t>ﱸ</w:t>
      </w:r>
      <w:r w:rsidRPr="00A122EA">
        <w:rPr>
          <w:rFonts w:ascii="Times New Roman" w:hAnsi="Times New Roman" w:cs="B Lotus" w:hint="cs"/>
          <w:b/>
          <w:bCs/>
          <w:position w:val="6"/>
          <w:sz w:val="28"/>
          <w:szCs w:val="28"/>
          <w:rtl/>
          <w:lang w:bidi="fa-IR"/>
        </w:rPr>
        <w:t xml:space="preserve"> </w:t>
      </w:r>
      <w:r w:rsidRPr="00A122EA">
        <w:rPr>
          <w:rFonts w:ascii="Times New Roman" w:hAnsi="Times New Roman" w:cs="B Lotus" w:hint="cs"/>
          <w:color w:val="006600"/>
          <w:spacing w:val="-2"/>
          <w:position w:val="6"/>
          <w:sz w:val="20"/>
          <w:szCs w:val="20"/>
          <w:rtl/>
          <w:lang w:bidi="fa-IR"/>
        </w:rPr>
        <w:t>(التكوير:29)</w:t>
      </w:r>
      <w:r w:rsidRPr="00A122EA">
        <w:rPr>
          <w:rFonts w:ascii="Times New Roman" w:hAnsi="Times New Roman" w:cs="B Lotus" w:hint="cs"/>
          <w:spacing w:val="-2"/>
          <w:position w:val="6"/>
          <w:sz w:val="20"/>
          <w:szCs w:val="20"/>
          <w:rtl/>
          <w:lang w:bidi="fa-IR"/>
        </w:rPr>
        <w:t>.</w:t>
      </w:r>
      <w:r w:rsidRPr="00A122EA">
        <w:rPr>
          <w:rFonts w:ascii="Times New Roman" w:hAnsi="Times New Roman" w:cs="B Lotus" w:hint="cs"/>
          <w:spacing w:val="-2"/>
          <w:position w:val="6"/>
          <w:sz w:val="28"/>
          <w:szCs w:val="28"/>
          <w:rtl/>
          <w:lang w:bidi="fa-IR"/>
        </w:rPr>
        <w:t xml:space="preserve"> </w:t>
      </w:r>
      <w:r w:rsidRPr="007938BA">
        <w:rPr>
          <w:rFonts w:cs="KFGQPC Uthman Taha Naskh" w:hint="cs"/>
          <w:spacing w:val="-2"/>
          <w:position w:val="6"/>
          <w:sz w:val="26"/>
          <w:szCs w:val="26"/>
          <w:rtl/>
        </w:rPr>
        <w:t>«و شما اراده نمي‌كنيد مگر اين كه خداوند ـ پروردگار جهانيان ـ اراده كند و بخواهد».</w:t>
      </w:r>
    </w:p>
    <w:p w:rsidR="00993F97" w:rsidRPr="00675FEA" w:rsidRDefault="00993F97" w:rsidP="00993F97">
      <w:pPr>
        <w:pStyle w:val="StyleComplexBLotus12ptJustifiedFirstline05cm"/>
        <w:widowControl w:val="0"/>
        <w:spacing w:line="358" w:lineRule="exact"/>
        <w:ind w:firstLine="0"/>
        <w:rPr>
          <w:rFonts w:ascii="Times New Roman" w:hAnsi="Times New Roman" w:cs="Times New Roman" w:hint="cs"/>
          <w:position w:val="6"/>
          <w:sz w:val="28"/>
          <w:szCs w:val="28"/>
          <w:rtl/>
          <w:lang w:bidi="fa-IR"/>
        </w:rPr>
      </w:pPr>
      <w:r w:rsidRPr="00675FEA">
        <w:rPr>
          <w:rFonts w:ascii="Times New Roman" w:hAnsi="Times New Roman" w:cs="KFGQPC Uthman Taha Naskh" w:hint="cs"/>
          <w:position w:val="6"/>
          <w:sz w:val="26"/>
          <w:szCs w:val="26"/>
          <w:rtl/>
          <w:lang w:bidi="fa-IR"/>
        </w:rPr>
        <w:t>همچنين پيامبر اسلام</w:t>
      </w:r>
      <w:r>
        <w:rPr>
          <w:rFonts w:ascii="Times New Roman" w:hAnsi="Times New Roman" w:cs="KFGQPC Uthman Taha Naskh" w:hint="cs"/>
          <w:position w:val="6"/>
          <w:sz w:val="26"/>
          <w:szCs w:val="26"/>
          <w:rtl/>
          <w:lang w:bidi="fa-IR"/>
        </w:rPr>
        <w:t xml:space="preserve"> </w:t>
      </w:r>
      <w:r w:rsidRPr="00675FEA">
        <w:rPr>
          <w:rFonts w:ascii="Times New Roman" w:hAnsi="Times New Roman" w:cs="CTraditional Arabic" w:hint="cs"/>
          <w:position w:val="6"/>
          <w:sz w:val="28"/>
          <w:szCs w:val="28"/>
          <w:rtl/>
          <w:lang w:bidi="fa-IR"/>
        </w:rPr>
        <w:t>ص</w:t>
      </w:r>
      <w:r w:rsidRPr="00675FEA">
        <w:rPr>
          <w:rFonts w:ascii="Times New Roman" w:hAnsi="Times New Roman" w:cs="B Lotus" w:hint="cs"/>
          <w:position w:val="6"/>
          <w:sz w:val="28"/>
          <w:szCs w:val="28"/>
          <w:rtl/>
          <w:lang w:bidi="fa-IR"/>
        </w:rPr>
        <w:t xml:space="preserve"> </w:t>
      </w:r>
      <w:r w:rsidRPr="00675FEA">
        <w:rPr>
          <w:rFonts w:ascii="Times New Roman" w:hAnsi="Times New Roman" w:cs="KFGQPC Uthman Taha Naskh" w:hint="cs"/>
          <w:position w:val="6"/>
          <w:sz w:val="26"/>
          <w:szCs w:val="26"/>
          <w:rtl/>
          <w:lang w:bidi="fa-IR"/>
        </w:rPr>
        <w:t xml:space="preserve">چنين فرموده‌اند: </w:t>
      </w:r>
      <w:r w:rsidRPr="00675FEA">
        <w:rPr>
          <w:rFonts w:ascii="Lotus Linotype" w:hAnsi="Lotus Linotype" w:cs="KFGQPC Uthman Taha Naskh"/>
          <w:color w:val="993300"/>
          <w:position w:val="6"/>
          <w:sz w:val="26"/>
          <w:szCs w:val="26"/>
          <w:rtl/>
        </w:rPr>
        <w:t xml:space="preserve">« </w:t>
      </w:r>
      <w:r w:rsidRPr="00675FEA">
        <w:rPr>
          <w:rFonts w:ascii="Lotus Linotype" w:hAnsi="Lotus Linotype" w:cs="KFGQPC Uthman Taha Naskh"/>
          <w:color w:val="993300"/>
          <w:position w:val="4"/>
          <w:sz w:val="26"/>
          <w:szCs w:val="26"/>
          <w:rtl/>
        </w:rPr>
        <w:t>اعْمَلُوا فَكُلّ</w:t>
      </w:r>
      <w:r w:rsidRPr="00675FEA">
        <w:rPr>
          <w:rFonts w:ascii="Lotus Linotype" w:hAnsi="Lotus Linotype" w:cs="KFGQPC Uthman Taha Naskh" w:hint="cs"/>
          <w:color w:val="993300"/>
          <w:position w:val="4"/>
          <w:sz w:val="26"/>
          <w:szCs w:val="26"/>
          <w:rtl/>
        </w:rPr>
        <w:t>ٌ</w:t>
      </w:r>
      <w:r w:rsidRPr="00675FEA">
        <w:rPr>
          <w:rFonts w:ascii="Lotus Linotype" w:hAnsi="Lotus Linotype" w:cs="KFGQPC Uthman Taha Naskh"/>
          <w:color w:val="993300"/>
          <w:position w:val="4"/>
          <w:sz w:val="26"/>
          <w:szCs w:val="26"/>
          <w:rtl/>
        </w:rPr>
        <w:t xml:space="preserve"> مُيَسَّر</w:t>
      </w:r>
      <w:r w:rsidRPr="00675FEA">
        <w:rPr>
          <w:rFonts w:ascii="Lotus Linotype" w:hAnsi="Lotus Linotype" w:cs="KFGQPC Uthman Taha Naskh" w:hint="cs"/>
          <w:color w:val="993300"/>
          <w:position w:val="4"/>
          <w:sz w:val="26"/>
          <w:szCs w:val="26"/>
          <w:rtl/>
        </w:rPr>
        <w:t>ٍ</w:t>
      </w:r>
      <w:r w:rsidRPr="00675FEA">
        <w:rPr>
          <w:rFonts w:ascii="Lotus Linotype" w:hAnsi="Lotus Linotype" w:cs="KFGQPC Uthman Taha Naskh"/>
          <w:color w:val="993300"/>
          <w:position w:val="4"/>
          <w:sz w:val="26"/>
          <w:szCs w:val="26"/>
          <w:rtl/>
        </w:rPr>
        <w:t xml:space="preserve"> لِمَا خُلِقَ لَهُ</w:t>
      </w:r>
      <w:r w:rsidRPr="00675FEA">
        <w:rPr>
          <w:rFonts w:ascii="Lotus Linotype" w:hAnsi="Lotus Linotype" w:cs="KFGQPC Uthman Taha Naskh"/>
          <w:color w:val="993300"/>
          <w:position w:val="6"/>
          <w:sz w:val="26"/>
          <w:szCs w:val="26"/>
          <w:rtl/>
        </w:rPr>
        <w:t xml:space="preserve"> »</w:t>
      </w:r>
      <w:r w:rsidRPr="00675FEA">
        <w:rPr>
          <w:rFonts w:ascii="Lotus Linotype" w:hAnsi="Lotus Linotype" w:cs="B Lotus"/>
          <w:b/>
          <w:bCs/>
          <w:color w:val="993300"/>
          <w:position w:val="6"/>
          <w:sz w:val="28"/>
          <w:szCs w:val="28"/>
          <w:rtl/>
        </w:rPr>
        <w:t xml:space="preserve"> </w:t>
      </w:r>
      <w:r w:rsidRPr="00675FEA">
        <w:rPr>
          <w:rFonts w:ascii="Lotus Linotype" w:hAnsi="Lotus Linotype" w:cs="B Lotus"/>
          <w:b/>
          <w:bCs/>
          <w:color w:val="993300"/>
          <w:position w:val="6"/>
          <w:sz w:val="20"/>
          <w:szCs w:val="20"/>
          <w:rtl/>
        </w:rPr>
        <w:t>متفق عليه</w:t>
      </w:r>
      <w:r w:rsidRPr="00675FEA">
        <w:rPr>
          <w:rFonts w:cs="B Lotus" w:hint="cs"/>
          <w:position w:val="6"/>
          <w:sz w:val="20"/>
          <w:szCs w:val="20"/>
          <w:rtl/>
        </w:rPr>
        <w:t>.</w:t>
      </w:r>
      <w:r w:rsidRPr="00675FEA">
        <w:rPr>
          <w:rFonts w:ascii="Times New Roman" w:hAnsi="Times New Roman" w:cs="KFGQPC Uthman Taha Naskh" w:hint="cs"/>
          <w:position w:val="6"/>
          <w:sz w:val="26"/>
          <w:szCs w:val="26"/>
          <w:rtl/>
          <w:lang w:bidi="fa-IR"/>
        </w:rPr>
        <w:t xml:space="preserve"> «به امور دنيا وآخرتتان بپردازيد، اما بدانيد هر آنچه براي شما مقدر باشد، نصيبتان مي‌گردد». خداوند به ما عقل، گوش و چشم عطا فرموده تا خوب و بد را از هم تمييز دهيم. آيا انسان عاقلي وجود دارد که دست به سرقت بزند و بعد به عنوان عذر و بهانه، اين کار ناپسند خود را تقدير الهي بداند؟! بدون ترديد مردم اين عذر و بهانه را نپذيرفته و او را مجازات مي‌کنند و در جواب او، خواهند گفت اين مجازات را نيز خداوند براي تو مقدر فرموده است. بنابراين قضا و قدر را نمي‌توان عذر و </w:t>
      </w:r>
      <w:r w:rsidRPr="00B7210F">
        <w:rPr>
          <w:rFonts w:ascii="Times New Roman" w:hAnsi="Times New Roman" w:cs="B Lotus" w:hint="cs"/>
          <w:position w:val="6"/>
          <w:sz w:val="28"/>
          <w:szCs w:val="28"/>
          <w:rtl/>
          <w:lang w:bidi="fa-IR"/>
        </w:rPr>
        <w:t>بهانۀ</w:t>
      </w:r>
      <w:r w:rsidRPr="00B7210F">
        <w:rPr>
          <w:rFonts w:ascii="Times New Roman" w:hAnsi="Times New Roman" w:cs="KFGQPC Uthman Taha Naskh" w:hint="cs"/>
          <w:position w:val="6"/>
          <w:sz w:val="26"/>
          <w:szCs w:val="26"/>
          <w:rtl/>
          <w:lang w:bidi="fa-IR"/>
        </w:rPr>
        <w:t xml:space="preserve"> </w:t>
      </w:r>
      <w:r w:rsidRPr="00675FEA">
        <w:rPr>
          <w:rFonts w:ascii="Times New Roman" w:hAnsi="Times New Roman" w:cs="KFGQPC Uthman Taha Naskh" w:hint="cs"/>
          <w:position w:val="6"/>
          <w:sz w:val="26"/>
          <w:szCs w:val="26"/>
          <w:rtl/>
          <w:lang w:bidi="fa-IR"/>
        </w:rPr>
        <w:t>کارهاي خود قرار داد و در اينصورت مرتکب دروغ شده‌ايم. قرآن در همين رابطه مي‌فرمايد:</w:t>
      </w:r>
      <w:r w:rsidRPr="00A122EA">
        <w:rPr>
          <w:rFonts w:ascii="QCF_P580" w:hAnsi="QCF_P580" w:cs="QCF_P580" w:hint="cs"/>
          <w:color w:val="006600"/>
          <w:spacing w:val="-2"/>
          <w:position w:val="6"/>
          <w:sz w:val="26"/>
          <w:szCs w:val="26"/>
          <w:rtl/>
        </w:rPr>
        <w:t xml:space="preserve"> </w:t>
      </w:r>
      <w:r w:rsidRPr="00A122EA">
        <w:rPr>
          <w:rFonts w:ascii="QCF_P580" w:hAnsi="QCF_P580" w:cs="QCF_P580"/>
          <w:color w:val="006600"/>
          <w:spacing w:val="-2"/>
          <w:position w:val="6"/>
          <w:sz w:val="26"/>
          <w:szCs w:val="26"/>
          <w:rtl/>
        </w:rPr>
        <w:t>ﱹ</w:t>
      </w:r>
      <w:r w:rsidRPr="00E744FB">
        <w:rPr>
          <w:rFonts w:ascii="QCF_P148" w:hAnsi="QCF_P148" w:cs="QCF_P148"/>
          <w:color w:val="006600"/>
          <w:position w:val="4"/>
          <w:sz w:val="28"/>
          <w:szCs w:val="28"/>
          <w:rtl/>
        </w:rPr>
        <w:t>ﭟ</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ﭠﭡ</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ﭢﭣﭤ</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ﭥﭦ</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ﭧﭨ</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ﭩ</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ﭪ</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ﭫ</w:t>
      </w:r>
      <w:r>
        <w:rPr>
          <w:rFonts w:ascii="QCF_P148" w:hAnsi="QCF_P148" w:cs="QCF_P148" w:hint="cs"/>
          <w:color w:val="006600"/>
          <w:position w:val="4"/>
          <w:sz w:val="28"/>
          <w:szCs w:val="28"/>
          <w:rtl/>
        </w:rPr>
        <w:t xml:space="preserve"> </w:t>
      </w:r>
      <w:r w:rsidRPr="00E744FB">
        <w:rPr>
          <w:rFonts w:ascii="QCF_P148" w:hAnsi="QCF_P148" w:cs="QCF_P148"/>
          <w:color w:val="006600"/>
          <w:position w:val="4"/>
          <w:sz w:val="28"/>
          <w:szCs w:val="28"/>
          <w:rtl/>
        </w:rPr>
        <w:t>ﭬﭮﭯﭰﭱﭲ</w:t>
      </w:r>
      <w:r w:rsidRPr="00A122EA">
        <w:rPr>
          <w:rFonts w:ascii="QCF_P148" w:hAnsi="QCF_P148" w:cs="QCF_P148"/>
          <w:color w:val="006600"/>
          <w:spacing w:val="-2"/>
          <w:position w:val="6"/>
          <w:sz w:val="26"/>
          <w:szCs w:val="26"/>
          <w:rtl/>
        </w:rPr>
        <w:t>ﱸ</w:t>
      </w:r>
      <w:r w:rsidRPr="00A122EA">
        <w:rPr>
          <w:rFonts w:ascii="Times New Roman" w:hAnsi="Times New Roman" w:cs="B Lotus" w:hint="cs"/>
          <w:color w:val="006600"/>
          <w:spacing w:val="-2"/>
          <w:position w:val="6"/>
          <w:sz w:val="28"/>
          <w:szCs w:val="28"/>
          <w:rtl/>
          <w:lang w:bidi="fa-IR"/>
        </w:rPr>
        <w:t xml:space="preserve"> </w:t>
      </w:r>
      <w:r w:rsidRPr="00A122EA">
        <w:rPr>
          <w:rFonts w:ascii="Times New Roman" w:hAnsi="Times New Roman" w:cs="B Lotus" w:hint="cs"/>
          <w:color w:val="006600"/>
          <w:spacing w:val="-2"/>
          <w:position w:val="6"/>
          <w:sz w:val="18"/>
          <w:szCs w:val="18"/>
          <w:rtl/>
          <w:lang w:bidi="fa-IR"/>
        </w:rPr>
        <w:t>(الأنعام:148)</w:t>
      </w:r>
      <w:r w:rsidRPr="00A122EA">
        <w:rPr>
          <w:rFonts w:ascii="Times New Roman" w:hAnsi="Times New Roman" w:cs="B Lotus" w:hint="cs"/>
          <w:color w:val="006600"/>
          <w:spacing w:val="-2"/>
          <w:position w:val="6"/>
          <w:sz w:val="20"/>
          <w:szCs w:val="20"/>
          <w:rtl/>
          <w:lang w:bidi="fa-IR"/>
        </w:rPr>
        <w:t>.</w:t>
      </w:r>
      <w:r w:rsidRPr="00A122EA">
        <w:rPr>
          <w:rFonts w:ascii="Times New Roman" w:hAnsi="Times New Roman" w:cs="B Lotus" w:hint="cs"/>
          <w:spacing w:val="-2"/>
          <w:position w:val="6"/>
          <w:sz w:val="28"/>
          <w:szCs w:val="28"/>
          <w:rtl/>
          <w:lang w:bidi="fa-IR"/>
        </w:rPr>
        <w:t xml:space="preserve"> </w:t>
      </w:r>
      <w:r w:rsidRPr="00675FEA">
        <w:rPr>
          <w:rFonts w:ascii="Tahoma" w:hAnsi="Tahoma" w:cs="KFGQPC Uthman Taha Naskh"/>
          <w:position w:val="6"/>
          <w:sz w:val="26"/>
          <w:szCs w:val="26"/>
          <w:rtl/>
        </w:rPr>
        <w:t>«بزودى مشركان (براى تبرئه خويش) مى‏گويند: «اگر خدا مى‏خواست، نه ما مشرك مى‏شديم و نه پدران ما؛ و نه چيزى را تحريم مى‏كرديم!» كسانى كه پيش از آنها بودند نيز، همين گونه دروغ مى‏گفتند</w:t>
      </w:r>
      <w:r w:rsidRPr="00675FEA">
        <w:rPr>
          <w:rFonts w:ascii="Lotus Linotype" w:hAnsi="Lotus Linotype" w:cs="KFGQPC Uthman Taha Naskh"/>
          <w:b/>
          <w:bCs/>
          <w:position w:val="6"/>
          <w:sz w:val="26"/>
          <w:szCs w:val="26"/>
          <w:rtl/>
        </w:rPr>
        <w:t>»</w:t>
      </w:r>
      <w:r w:rsidRPr="00675FEA">
        <w:rPr>
          <w:rFonts w:ascii="Times New Roman" w:hAnsi="Times New Roman" w:cs="KFGQPC Uthman Taha Naskh" w:hint="cs"/>
          <w:position w:val="6"/>
          <w:sz w:val="26"/>
          <w:szCs w:val="26"/>
          <w:rtl/>
          <w:lang w:bidi="fa-IR"/>
        </w:rPr>
        <w:t>.</w:t>
      </w:r>
    </w:p>
    <w:p w:rsidR="00993F97" w:rsidRPr="00A122EA" w:rsidRDefault="00993F97" w:rsidP="00993F97">
      <w:pPr>
        <w:pStyle w:val="StyleComplexBLotus12ptJustifiedFirstline05cm"/>
        <w:widowControl w:val="0"/>
        <w:spacing w:line="358" w:lineRule="exact"/>
        <w:ind w:firstLine="0"/>
        <w:rPr>
          <w:rFonts w:ascii="Times New Roman" w:hAnsi="Times New Roman" w:cs="B Lotus" w:hint="cs"/>
          <w:spacing w:val="-5"/>
          <w:position w:val="6"/>
          <w:sz w:val="28"/>
          <w:szCs w:val="28"/>
          <w:rtl/>
          <w:lang w:bidi="fa-IR"/>
        </w:rPr>
      </w:pPr>
      <w:r>
        <w:rPr>
          <w:rFonts w:ascii="Times New Roman" w:hAnsi="Times New Roman" w:cs="B Lotus" w:hint="cs"/>
          <w:b/>
          <w:bCs/>
          <w:noProof/>
          <w:spacing w:val="-5"/>
          <w:position w:val="6"/>
          <w:sz w:val="28"/>
          <w:szCs w:val="28"/>
          <w:rtl/>
          <w:lang w:eastAsia="zh-CN"/>
        </w:rPr>
        <w:pict>
          <v:roundrect id="_x0000_s49649" style="position:absolute;left:0;text-align:left;margin-left:389.4pt;margin-top:.5pt;width:16.15pt;height:13.35pt;flip:x;z-index:-251589632"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5"/>
          <w:position w:val="6"/>
          <w:sz w:val="28"/>
          <w:szCs w:val="28"/>
          <w:rtl/>
          <w:lang w:bidi="fa-IR"/>
        </w:rPr>
        <w:t xml:space="preserve">28   </w:t>
      </w:r>
      <w:r w:rsidRPr="00A122EA">
        <w:rPr>
          <w:rFonts w:ascii="Times New Roman" w:hAnsi="Times New Roman" w:cs="Jadid" w:hint="cs"/>
          <w:b/>
          <w:bCs/>
          <w:color w:val="CC0000"/>
          <w:spacing w:val="-5"/>
          <w:position w:val="6"/>
          <w:rtl/>
          <w:lang w:bidi="fa-IR"/>
        </w:rPr>
        <w:t>احسان چيست؟</w:t>
      </w:r>
      <w:r w:rsidRPr="00A122EA">
        <w:rPr>
          <w:rFonts w:ascii="Times New Roman" w:hAnsi="Times New Roman" w:cs="B Lotus" w:hint="cs"/>
          <w:spacing w:val="-5"/>
          <w:position w:val="6"/>
          <w:sz w:val="28"/>
          <w:szCs w:val="28"/>
          <w:rtl/>
          <w:lang w:bidi="fa-IR"/>
        </w:rPr>
        <w:t xml:space="preserve"> </w:t>
      </w:r>
      <w:r w:rsidRPr="00675FEA">
        <w:rPr>
          <w:rFonts w:ascii="Times New Roman" w:hAnsi="Times New Roman" w:cs="KFGQPC Uthman Taha Naskh" w:hint="cs"/>
          <w:position w:val="6"/>
          <w:sz w:val="26"/>
          <w:szCs w:val="26"/>
          <w:rtl/>
          <w:lang w:bidi="fa-IR"/>
        </w:rPr>
        <w:t>پيامبر اسلام</w:t>
      </w:r>
      <w:r>
        <w:rPr>
          <w:rFonts w:ascii="Times New Roman" w:hAnsi="Times New Roman" w:cs="B Lotus" w:hint="cs"/>
          <w:spacing w:val="-5"/>
          <w:position w:val="6"/>
          <w:sz w:val="28"/>
          <w:szCs w:val="28"/>
          <w:rtl/>
          <w:lang w:bidi="fa-IR"/>
        </w:rPr>
        <w:t xml:space="preserve"> </w:t>
      </w:r>
      <w:r w:rsidRPr="00A122EA">
        <w:rPr>
          <w:rFonts w:ascii="Times New Roman" w:hAnsi="Times New Roman" w:cs="CTraditional Arabic" w:hint="cs"/>
          <w:spacing w:val="-5"/>
          <w:position w:val="6"/>
          <w:sz w:val="28"/>
          <w:szCs w:val="28"/>
          <w:rtl/>
          <w:lang w:bidi="fa-IR"/>
        </w:rPr>
        <w:t>ص</w:t>
      </w:r>
      <w:r w:rsidRPr="00A122EA">
        <w:rPr>
          <w:rFonts w:ascii="Times New Roman" w:hAnsi="Times New Roman" w:cs="B Lotus" w:hint="cs"/>
          <w:spacing w:val="-5"/>
          <w:position w:val="6"/>
          <w:sz w:val="28"/>
          <w:szCs w:val="28"/>
          <w:rtl/>
          <w:lang w:bidi="fa-IR"/>
        </w:rPr>
        <w:t xml:space="preserve"> </w:t>
      </w:r>
      <w:r w:rsidRPr="00675FEA">
        <w:rPr>
          <w:rFonts w:ascii="Times New Roman" w:hAnsi="Times New Roman" w:cs="KFGQPC Uthman Taha Naskh" w:hint="cs"/>
          <w:position w:val="6"/>
          <w:sz w:val="26"/>
          <w:szCs w:val="26"/>
          <w:rtl/>
          <w:lang w:bidi="fa-IR"/>
        </w:rPr>
        <w:t>در جواب اين سؤال چنين فرموده‌اند :</w:t>
      </w:r>
      <w:r w:rsidRPr="00675FEA">
        <w:rPr>
          <w:rFonts w:ascii="Times New Roman" w:hAnsi="Times New Roman" w:cs="KFGQPC Uthman Taha Naskh" w:hint="cs"/>
          <w:color w:val="993300"/>
          <w:position w:val="6"/>
          <w:sz w:val="26"/>
          <w:szCs w:val="26"/>
          <w:rtl/>
          <w:lang w:bidi="fa-IR"/>
        </w:rPr>
        <w:t xml:space="preserve"> </w:t>
      </w:r>
      <w:r w:rsidRPr="00675FEA">
        <w:rPr>
          <w:rFonts w:ascii="Lotus Linotype" w:hAnsi="Lotus Linotype" w:cs="KFGQPC Uthman Taha Naskh"/>
          <w:color w:val="993300"/>
          <w:position w:val="6"/>
          <w:sz w:val="26"/>
          <w:szCs w:val="26"/>
          <w:rtl/>
        </w:rPr>
        <w:t>«</w:t>
      </w:r>
      <w:r w:rsidRPr="00675FEA">
        <w:rPr>
          <w:rFonts w:ascii="Lotus Linotype" w:hAnsi="Lotus Linotype" w:cs="KFGQPC Uthman Taha Naskh"/>
          <w:color w:val="993300"/>
          <w:position w:val="4"/>
          <w:sz w:val="26"/>
          <w:szCs w:val="26"/>
          <w:rtl/>
        </w:rPr>
        <w:t>أَنْ تَ</w:t>
      </w:r>
      <w:r w:rsidRPr="00675FEA">
        <w:rPr>
          <w:rFonts w:ascii="Lotus Linotype" w:hAnsi="Lotus Linotype" w:cs="KFGQPC Uthman Taha Naskh" w:hint="cs"/>
          <w:color w:val="993300"/>
          <w:position w:val="4"/>
          <w:sz w:val="26"/>
          <w:szCs w:val="26"/>
          <w:rtl/>
        </w:rPr>
        <w:t>عبُدَ</w:t>
      </w:r>
      <w:r w:rsidRPr="00675FEA">
        <w:rPr>
          <w:rFonts w:ascii="Lotus Linotype" w:hAnsi="Lotus Linotype" w:cs="KFGQPC Uthman Taha Naskh"/>
          <w:color w:val="993300"/>
          <w:position w:val="4"/>
          <w:sz w:val="26"/>
          <w:szCs w:val="26"/>
          <w:rtl/>
        </w:rPr>
        <w:t xml:space="preserve"> الل</w:t>
      </w:r>
      <w:r w:rsidRPr="00675FEA">
        <w:rPr>
          <w:rFonts w:ascii="Lotus Linotype" w:hAnsi="Lotus Linotype" w:cs="KFGQPC Uthman Taha Naskh" w:hint="cs"/>
          <w:color w:val="993300"/>
          <w:position w:val="4"/>
          <w:sz w:val="26"/>
          <w:szCs w:val="26"/>
          <w:rtl/>
        </w:rPr>
        <w:t>ه</w:t>
      </w:r>
      <w:r w:rsidRPr="00675FEA">
        <w:rPr>
          <w:rFonts w:ascii="Lotus Linotype" w:hAnsi="Lotus Linotype" w:cs="KFGQPC Uthman Taha Naskh"/>
          <w:color w:val="993300"/>
          <w:position w:val="4"/>
          <w:sz w:val="26"/>
          <w:szCs w:val="26"/>
          <w:rtl/>
        </w:rPr>
        <w:t xml:space="preserve"> كَأَنَّكَ تَرَاهُ، فَإِنَّكَ إِنْ لا</w:t>
      </w:r>
      <w:r w:rsidRPr="00675FEA">
        <w:rPr>
          <w:rFonts w:ascii="Lotus Linotype" w:hAnsi="Lotus Linotype" w:cs="KFGQPC Uthman Taha Naskh" w:hint="cs"/>
          <w:color w:val="993300"/>
          <w:position w:val="4"/>
          <w:sz w:val="26"/>
          <w:szCs w:val="26"/>
          <w:rtl/>
        </w:rPr>
        <w:t xml:space="preserve"> </w:t>
      </w:r>
      <w:r w:rsidRPr="00675FEA">
        <w:rPr>
          <w:rFonts w:ascii="Lotus Linotype" w:hAnsi="Lotus Linotype" w:cs="KFGQPC Uthman Taha Naskh"/>
          <w:color w:val="993300"/>
          <w:position w:val="4"/>
          <w:sz w:val="26"/>
          <w:szCs w:val="26"/>
          <w:rtl/>
        </w:rPr>
        <w:t>تَرَاهُ فَإِنَّهُ يَرَاكَ</w:t>
      </w:r>
      <w:r w:rsidRPr="00675FEA">
        <w:rPr>
          <w:rFonts w:ascii="Lotus Linotype" w:hAnsi="Lotus Linotype" w:cs="KFGQPC Uthman Taha Naskh"/>
          <w:color w:val="993300"/>
          <w:position w:val="6"/>
          <w:sz w:val="26"/>
          <w:szCs w:val="26"/>
          <w:rtl/>
        </w:rPr>
        <w:t>»</w:t>
      </w:r>
      <w:r w:rsidRPr="00A122EA">
        <w:rPr>
          <w:rFonts w:ascii="Lotus Linotype" w:hAnsi="Lotus Linotype" w:cs="B Lotus"/>
          <w:b/>
          <w:bCs/>
          <w:color w:val="993300"/>
          <w:spacing w:val="-5"/>
          <w:position w:val="6"/>
          <w:sz w:val="20"/>
          <w:szCs w:val="20"/>
          <w:rtl/>
        </w:rPr>
        <w:t xml:space="preserve"> </w:t>
      </w:r>
      <w:r w:rsidRPr="00675FEA">
        <w:rPr>
          <w:rFonts w:ascii="Lotus Linotype" w:hAnsi="Lotus Linotype" w:cs="KFGQPC Uthman Taha Naskh" w:hint="cs"/>
          <w:color w:val="993300"/>
          <w:spacing w:val="-5"/>
          <w:position w:val="6"/>
          <w:sz w:val="20"/>
          <w:szCs w:val="20"/>
          <w:rtl/>
        </w:rPr>
        <w:t xml:space="preserve">رواه </w:t>
      </w:r>
      <w:r w:rsidRPr="00675FEA">
        <w:rPr>
          <w:rFonts w:ascii="Lotus Linotype" w:hAnsi="Lotus Linotype" w:cs="KFGQPC Uthman Taha Naskh"/>
          <w:color w:val="993300"/>
          <w:spacing w:val="-5"/>
          <w:position w:val="6"/>
          <w:sz w:val="20"/>
          <w:szCs w:val="20"/>
          <w:rtl/>
        </w:rPr>
        <w:t>مسلم</w:t>
      </w:r>
      <w:r w:rsidRPr="00BC68EE">
        <w:rPr>
          <w:rFonts w:ascii="Lotus Linotype" w:hAnsi="Lotus Linotype" w:cs="KFGQPC Uthman Taha Naskh"/>
          <w:b/>
          <w:bCs/>
          <w:color w:val="993300"/>
          <w:spacing w:val="-5"/>
          <w:position w:val="6"/>
          <w:sz w:val="20"/>
          <w:szCs w:val="20"/>
          <w:rtl/>
        </w:rPr>
        <w:t>،</w:t>
      </w:r>
      <w:r w:rsidRPr="00A122EA">
        <w:rPr>
          <w:rFonts w:ascii="Times New Roman" w:hAnsi="Times New Roman" w:cs="B Lotus" w:hint="cs"/>
          <w:spacing w:val="-5"/>
          <w:position w:val="6"/>
          <w:sz w:val="28"/>
          <w:szCs w:val="28"/>
          <w:rtl/>
          <w:lang w:bidi="fa-IR"/>
        </w:rPr>
        <w:t xml:space="preserve"> </w:t>
      </w:r>
      <w:r w:rsidRPr="00675FEA">
        <w:rPr>
          <w:rFonts w:ascii="Times New Roman" w:hAnsi="Times New Roman" w:cs="KFGQPC Uthman Taha Naskh" w:hint="cs"/>
          <w:position w:val="6"/>
          <w:sz w:val="26"/>
          <w:szCs w:val="26"/>
          <w:rtl/>
          <w:lang w:bidi="fa-IR"/>
        </w:rPr>
        <w:t>«احسان اينست که الله را چنان پرستش کنی گويا او را مي‌بيني، چرا که اگر تو او را نمی</w:t>
      </w:r>
      <w:r w:rsidRPr="00675FEA">
        <w:rPr>
          <w:rFonts w:cs="KFGQPC Uthman Taha Naskh" w:hint="cs"/>
          <w:position w:val="6"/>
          <w:sz w:val="26"/>
          <w:szCs w:val="26"/>
          <w:rtl/>
          <w:lang w:bidi="fa-IR"/>
        </w:rPr>
        <w:t>‌</w:t>
      </w:r>
      <w:r w:rsidRPr="00675FEA">
        <w:rPr>
          <w:rFonts w:ascii="Times New Roman" w:hAnsi="Times New Roman" w:cs="KFGQPC Uthman Taha Naskh" w:hint="cs"/>
          <w:position w:val="6"/>
          <w:sz w:val="26"/>
          <w:szCs w:val="26"/>
          <w:rtl/>
          <w:lang w:bidi="fa-IR"/>
        </w:rPr>
        <w:t>بینی، او تو را حتماً می</w:t>
      </w:r>
      <w:r w:rsidRPr="00675FEA">
        <w:rPr>
          <w:rFonts w:cs="KFGQPC Uthman Taha Naskh" w:hint="cs"/>
          <w:position w:val="6"/>
          <w:sz w:val="26"/>
          <w:szCs w:val="26"/>
          <w:rtl/>
          <w:lang w:bidi="fa-IR"/>
        </w:rPr>
        <w:t>‌</w:t>
      </w:r>
      <w:r w:rsidRPr="00675FEA">
        <w:rPr>
          <w:rFonts w:ascii="Times New Roman" w:hAnsi="Times New Roman" w:cs="KFGQPC Uthman Taha Naskh" w:hint="cs"/>
          <w:position w:val="6"/>
          <w:sz w:val="26"/>
          <w:szCs w:val="26"/>
          <w:rtl/>
          <w:lang w:bidi="fa-IR"/>
        </w:rPr>
        <w:t>بیند (و ناظر بر اعمال توست</w:t>
      </w:r>
      <w:r w:rsidRPr="00675FEA">
        <w:rPr>
          <w:rFonts w:ascii="Times New Roman" w:hAnsi="Times New Roman" w:cs="KFGQPC Uthman Taha Naskh" w:hint="cs"/>
          <w:color w:val="800000"/>
          <w:position w:val="6"/>
          <w:sz w:val="26"/>
          <w:szCs w:val="26"/>
          <w:rtl/>
          <w:lang w:bidi="fa-IR"/>
        </w:rPr>
        <w:t>)». احسان بالاترين مراتب سه‌گانه دين است که هر مسلماني مي‌تواند به آن برسد</w:t>
      </w:r>
      <w:r w:rsidRPr="00675FEA">
        <w:rPr>
          <w:rFonts w:ascii="Times New Roman" w:hAnsi="Times New Roman" w:cs="KFGQPC Uthman Taha Naskh" w:hint="cs"/>
          <w:position w:val="6"/>
          <w:sz w:val="26"/>
          <w:szCs w:val="26"/>
          <w:rtl/>
          <w:lang w:bidi="fa-IR"/>
        </w:rPr>
        <w:t>.</w:t>
      </w:r>
    </w:p>
    <w:p w:rsidR="00993F97" w:rsidRPr="00A122EA"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2DBDB"/>
        <w:tabs>
          <w:tab w:val="left" w:pos="136"/>
        </w:tabs>
        <w:spacing w:line="358" w:lineRule="exact"/>
        <w:ind w:firstLine="0"/>
        <w:rPr>
          <w:rFonts w:ascii="Times New Roman" w:hAnsi="Times New Roman" w:cs="B Lotus" w:hint="cs"/>
          <w:position w:val="6"/>
          <w:sz w:val="28"/>
          <w:szCs w:val="28"/>
          <w:rtl/>
          <w:lang w:bidi="fa-IR"/>
        </w:rPr>
      </w:pPr>
      <w:r>
        <w:rPr>
          <w:rFonts w:ascii="Times New Roman" w:hAnsi="Times New Roman" w:cs="B Lotus" w:hint="cs"/>
          <w:b/>
          <w:bCs/>
          <w:noProof/>
          <w:spacing w:val="-5"/>
          <w:position w:val="6"/>
          <w:sz w:val="28"/>
          <w:szCs w:val="28"/>
          <w:rtl/>
          <w:lang w:eastAsia="zh-CN"/>
        </w:rPr>
        <w:pict>
          <v:roundrect id="_x0000_s49650" style="position:absolute;left:0;text-align:left;margin-left:385.45pt;margin-top:1.6pt;width:16.15pt;height:13.35pt;flip:x;z-index:-251588608"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8"/>
          <w:szCs w:val="28"/>
          <w:rtl/>
          <w:lang w:bidi="fa-IR"/>
        </w:rPr>
        <w:t xml:space="preserve"> </w:t>
      </w:r>
      <w:r>
        <w:rPr>
          <w:rFonts w:ascii="Times New Roman" w:hAnsi="Times New Roman" w:cs="B Lotus" w:hint="cs"/>
          <w:b/>
          <w:bCs/>
          <w:position w:val="6"/>
          <w:sz w:val="28"/>
          <w:szCs w:val="28"/>
          <w:rtl/>
          <w:lang w:bidi="fa-IR"/>
        </w:rPr>
        <w:t>29</w:t>
      </w:r>
      <w:r w:rsidRPr="00A122EA">
        <w:rPr>
          <w:rFonts w:ascii="Times New Roman" w:hAnsi="Times New Roman" w:cs="B Lotus" w:hint="cs"/>
          <w:b/>
          <w:bCs/>
          <w:position w:val="6"/>
          <w:sz w:val="28"/>
          <w:szCs w:val="28"/>
          <w:rtl/>
          <w:lang w:bidi="fa-IR"/>
        </w:rPr>
        <w:t xml:space="preserve">   </w:t>
      </w:r>
      <w:r w:rsidRPr="00A122EA">
        <w:rPr>
          <w:rFonts w:ascii="Times New Roman" w:hAnsi="Times New Roman" w:cs="Jadid" w:hint="cs"/>
          <w:b/>
          <w:bCs/>
          <w:color w:val="CC0000"/>
          <w:spacing w:val="-2"/>
          <w:position w:val="6"/>
          <w:rtl/>
          <w:lang w:bidi="fa-IR"/>
        </w:rPr>
        <w:t>اقسام توحيد کدامند؟</w:t>
      </w:r>
      <w:r w:rsidRPr="00A122EA">
        <w:rPr>
          <w:rFonts w:ascii="Times New Roman" w:hAnsi="Times New Roman" w:cs="B Lotus" w:hint="cs"/>
          <w:b/>
          <w:bCs/>
          <w:spacing w:val="-2"/>
          <w:position w:val="6"/>
          <w:sz w:val="28"/>
          <w:szCs w:val="28"/>
          <w:rtl/>
          <w:lang w:bidi="fa-IR"/>
        </w:rPr>
        <w:t xml:space="preserve"> </w:t>
      </w:r>
      <w:r w:rsidRPr="00BC68EE">
        <w:rPr>
          <w:rFonts w:ascii="Times New Roman" w:hAnsi="Times New Roman" w:cs="KFGQPC Uthman Taha Naskh" w:hint="cs"/>
          <w:b/>
          <w:bCs/>
          <w:position w:val="6"/>
          <w:sz w:val="26"/>
          <w:szCs w:val="26"/>
          <w:rtl/>
          <w:lang w:bidi="fa-IR"/>
        </w:rPr>
        <w:t>توحید بر سه قسم است:</w:t>
      </w:r>
      <w:r w:rsidRPr="00BC68EE">
        <w:rPr>
          <w:rFonts w:ascii="Times New Roman" w:hAnsi="Times New Roman" w:cs="KFGQPC Uthman Taha Naskh" w:hint="cs"/>
          <w:b/>
          <w:bCs/>
          <w:color w:val="CC0000"/>
          <w:position w:val="6"/>
          <w:sz w:val="26"/>
          <w:szCs w:val="26"/>
          <w:rtl/>
          <w:lang w:bidi="fa-IR"/>
        </w:rPr>
        <w:t xml:space="preserve"> 1) توحيد در ربوبيت</w:t>
      </w:r>
      <w:r w:rsidRPr="00BC68EE">
        <w:rPr>
          <w:rFonts w:ascii="Times New Roman" w:hAnsi="Times New Roman" w:cs="KFGQPC Uthman Taha Naskh" w:hint="cs"/>
          <w:position w:val="6"/>
          <w:sz w:val="26"/>
          <w:szCs w:val="26"/>
          <w:rtl/>
          <w:lang w:bidi="fa-IR"/>
        </w:rPr>
        <w:t xml:space="preserve"> و آن اينست که کارهايي </w:t>
      </w:r>
      <w:r w:rsidRPr="00BC68EE">
        <w:rPr>
          <w:rFonts w:ascii="Times New Roman" w:hAnsi="Times New Roman" w:cs="KFGQPC Uthman Taha Naskh" w:hint="cs"/>
          <w:spacing w:val="-4"/>
          <w:position w:val="6"/>
          <w:sz w:val="26"/>
          <w:szCs w:val="26"/>
          <w:rtl/>
          <w:lang w:bidi="fa-IR"/>
        </w:rPr>
        <w:t>که تنها به الله تعالی اختصاص دارد چون آفرينش، روزي رساندن، زنده گرداندن وامثال آن را تنها در توان</w:t>
      </w:r>
      <w:r w:rsidRPr="00BC68EE">
        <w:rPr>
          <w:rFonts w:ascii="Times New Roman" w:hAnsi="Times New Roman" w:cs="KFGQPC Uthman Taha Naskh" w:hint="cs"/>
          <w:position w:val="6"/>
          <w:sz w:val="26"/>
          <w:szCs w:val="26"/>
          <w:rtl/>
          <w:lang w:bidi="fa-IR"/>
        </w:rPr>
        <w:t xml:space="preserve"> و قدرت خداوند بدانيم. لازم به ذکر است قبل از بعثت پيامبر اسلام</w:t>
      </w:r>
      <w:r>
        <w:rPr>
          <w:rFonts w:ascii="Times New Roman" w:hAnsi="Times New Roman" w:cs="CTraditional Arabic" w:hint="cs"/>
          <w:spacing w:val="-2"/>
          <w:position w:val="6"/>
          <w:sz w:val="28"/>
          <w:szCs w:val="28"/>
          <w:rtl/>
          <w:lang w:bidi="fa-IR"/>
        </w:rPr>
        <w:t xml:space="preserve"> </w:t>
      </w:r>
      <w:r w:rsidRPr="00A122EA">
        <w:rPr>
          <w:rFonts w:ascii="Times New Roman" w:hAnsi="Times New Roman" w:cs="CTraditional Arabic" w:hint="cs"/>
          <w:spacing w:val="-2"/>
          <w:position w:val="6"/>
          <w:sz w:val="28"/>
          <w:szCs w:val="28"/>
          <w:rtl/>
          <w:lang w:bidi="fa-IR"/>
        </w:rPr>
        <w:t>ص</w:t>
      </w:r>
      <w:r w:rsidRPr="00A122EA">
        <w:rPr>
          <w:rFonts w:ascii="Times New Roman" w:hAnsi="Times New Roman" w:cs="B Lotus" w:hint="cs"/>
          <w:spacing w:val="-2"/>
          <w:position w:val="6"/>
          <w:sz w:val="28"/>
          <w:szCs w:val="28"/>
          <w:rtl/>
          <w:lang w:bidi="fa-IR"/>
        </w:rPr>
        <w:t xml:space="preserve"> </w:t>
      </w:r>
      <w:r w:rsidRPr="00BC68EE">
        <w:rPr>
          <w:rFonts w:ascii="Times New Roman" w:hAnsi="Times New Roman" w:cs="KFGQPC Uthman Taha Naskh" w:hint="cs"/>
          <w:position w:val="6"/>
          <w:sz w:val="26"/>
          <w:szCs w:val="26"/>
          <w:rtl/>
          <w:lang w:bidi="fa-IR"/>
        </w:rPr>
        <w:t xml:space="preserve">کفار ومشرکان به اين نوع توحيد اعتقاد داشتند. </w:t>
      </w:r>
      <w:r w:rsidRPr="00BC68EE">
        <w:rPr>
          <w:rFonts w:ascii="Times New Roman" w:hAnsi="Times New Roman" w:cs="KFGQPC Uthman Taha Naskh" w:hint="cs"/>
          <w:b/>
          <w:bCs/>
          <w:color w:val="CC0000"/>
          <w:position w:val="6"/>
          <w:sz w:val="26"/>
          <w:szCs w:val="26"/>
          <w:rtl/>
          <w:lang w:bidi="fa-IR"/>
        </w:rPr>
        <w:t>2)توحيد در الوهيت</w:t>
      </w:r>
      <w:r w:rsidRPr="00BC68EE">
        <w:rPr>
          <w:rFonts w:ascii="Times New Roman" w:hAnsi="Times New Roman" w:cs="KFGQPC Uthman Taha Naskh" w:hint="cs"/>
          <w:position w:val="6"/>
          <w:sz w:val="26"/>
          <w:szCs w:val="26"/>
          <w:rtl/>
          <w:lang w:bidi="fa-IR"/>
        </w:rPr>
        <w:t xml:space="preserve"> و عبارت است از اينکه کارهايي چون نماز، نذر وامثال آن را که بندگان براي تقرب به درگاه الهي انجام مي‌دهند، تنها براي خداوند انجام داد. پيامبران و کتابهاي آنان به خاطر اثبات همين نوع توحيد به ميان انسانها فرستاده شدند. </w:t>
      </w:r>
      <w:r w:rsidRPr="00BC68EE">
        <w:rPr>
          <w:rFonts w:ascii="Times New Roman" w:hAnsi="Times New Roman" w:cs="KFGQPC Uthman Taha Naskh" w:hint="cs"/>
          <w:b/>
          <w:bCs/>
          <w:color w:val="CC0000"/>
          <w:position w:val="6"/>
          <w:sz w:val="26"/>
          <w:szCs w:val="26"/>
          <w:rtl/>
          <w:lang w:bidi="fa-IR"/>
        </w:rPr>
        <w:t>3) توحيد در اسماء و صفات خداوند</w:t>
      </w:r>
      <w:r w:rsidRPr="00BC68EE">
        <w:rPr>
          <w:rFonts w:ascii="Times New Roman" w:hAnsi="Times New Roman" w:cs="KFGQPC Uthman Taha Naskh" w:hint="cs"/>
          <w:position w:val="6"/>
          <w:sz w:val="26"/>
          <w:szCs w:val="26"/>
          <w:rtl/>
          <w:lang w:bidi="fa-IR"/>
        </w:rPr>
        <w:t xml:space="preserve"> وآن عبارت است از اينکه تنها اسمهاي حُسني وصفات عليايي که خداوند وپيامبرش</w:t>
      </w:r>
      <w:r>
        <w:rPr>
          <w:rFonts w:ascii="Times New Roman" w:hAnsi="Times New Roman" w:cs="CTraditional Arabic" w:hint="cs"/>
          <w:spacing w:val="-2"/>
          <w:position w:val="6"/>
          <w:sz w:val="28"/>
          <w:szCs w:val="28"/>
          <w:rtl/>
          <w:lang w:bidi="fa-IR"/>
        </w:rPr>
        <w:t xml:space="preserve"> </w:t>
      </w:r>
      <w:r w:rsidRPr="00A122EA">
        <w:rPr>
          <w:rFonts w:ascii="Times New Roman" w:hAnsi="Times New Roman" w:cs="CTraditional Arabic" w:hint="cs"/>
          <w:spacing w:val="-2"/>
          <w:position w:val="6"/>
          <w:sz w:val="28"/>
          <w:szCs w:val="28"/>
          <w:rtl/>
          <w:lang w:bidi="fa-IR"/>
        </w:rPr>
        <w:t>ص</w:t>
      </w:r>
      <w:r w:rsidRPr="00A122EA">
        <w:rPr>
          <w:rFonts w:ascii="Times New Roman" w:hAnsi="Times New Roman" w:cs="B Lotus" w:hint="cs"/>
          <w:spacing w:val="-2"/>
          <w:position w:val="6"/>
          <w:sz w:val="28"/>
          <w:szCs w:val="28"/>
          <w:rtl/>
          <w:lang w:bidi="fa-IR"/>
        </w:rPr>
        <w:t xml:space="preserve"> </w:t>
      </w:r>
      <w:r w:rsidRPr="00BC68EE">
        <w:rPr>
          <w:rFonts w:ascii="Times New Roman" w:hAnsi="Times New Roman" w:cs="KFGQPC Uthman Taha Naskh" w:hint="cs"/>
          <w:spacing w:val="-4"/>
          <w:position w:val="6"/>
          <w:sz w:val="26"/>
          <w:szCs w:val="26"/>
          <w:rtl/>
          <w:lang w:bidi="fa-IR"/>
        </w:rPr>
        <w:t>آنرا بيان واعلان نموده‌اند، براي خداوند ثابت نمائیم واز هر نوع تحريف (تغيير در معنا ومفهوم)، تکييف</w:t>
      </w:r>
      <w:r w:rsidRPr="00BC68EE">
        <w:rPr>
          <w:rFonts w:ascii="Times New Roman" w:hAnsi="Times New Roman" w:cs="KFGQPC Uthman Taha Naskh" w:hint="cs"/>
          <w:position w:val="6"/>
          <w:sz w:val="26"/>
          <w:szCs w:val="26"/>
          <w:rtl/>
          <w:lang w:bidi="fa-IR"/>
        </w:rPr>
        <w:t xml:space="preserve"> (پرداختن به بيان کيفيت ومقدار)، تعطيل (نفى</w:t>
      </w:r>
      <w:r w:rsidRPr="00BC68EE">
        <w:rPr>
          <w:rFonts w:ascii="Times New Roman" w:hAnsi="Times New Roman" w:cs="KFGQPC Uthman Taha Naskh" w:hint="cs"/>
          <w:position w:val="6"/>
          <w:sz w:val="26"/>
          <w:szCs w:val="26"/>
          <w:rtl/>
        </w:rPr>
        <w:t xml:space="preserve"> كردن اسماء وصفات خدا بدون هيچ مفهوم ومعنى</w:t>
      </w:r>
      <w:r w:rsidRPr="00BC68EE">
        <w:rPr>
          <w:rFonts w:ascii="Times New Roman" w:hAnsi="Times New Roman" w:cs="KFGQPC Uthman Taha Naskh" w:hint="cs"/>
          <w:position w:val="6"/>
          <w:sz w:val="26"/>
          <w:szCs w:val="26"/>
          <w:rtl/>
          <w:lang w:bidi="fa-IR"/>
        </w:rPr>
        <w:t xml:space="preserve">) </w:t>
      </w:r>
      <w:r w:rsidRPr="00BC68EE">
        <w:rPr>
          <w:rFonts w:ascii="Times New Roman" w:hAnsi="Times New Roman" w:cs="KFGQPC Uthman Taha Naskh" w:hint="cs"/>
          <w:spacing w:val="-4"/>
          <w:position w:val="6"/>
          <w:sz w:val="26"/>
          <w:szCs w:val="26"/>
          <w:rtl/>
          <w:lang w:bidi="fa-IR"/>
        </w:rPr>
        <w:t>وتمثيل (معتق</w:t>
      </w:r>
      <w:r w:rsidRPr="00BC68EE">
        <w:rPr>
          <w:rFonts w:ascii="Times New Roman" w:hAnsi="Times New Roman" w:cs="KFGQPC Uthman Taha Naskh" w:hint="cs"/>
          <w:spacing w:val="-4"/>
          <w:position w:val="6"/>
          <w:sz w:val="26"/>
          <w:szCs w:val="26"/>
          <w:rtl/>
        </w:rPr>
        <w:t>د بودن شبيه ومانند در اسماء وصفات خدا به اسماء وصفات مخلوقين</w:t>
      </w:r>
      <w:r w:rsidRPr="00BC68EE">
        <w:rPr>
          <w:rFonts w:ascii="Times New Roman" w:hAnsi="Times New Roman" w:cs="KFGQPC Uthman Taha Naskh" w:hint="cs"/>
          <w:spacing w:val="-4"/>
          <w:position w:val="6"/>
          <w:sz w:val="26"/>
          <w:szCs w:val="26"/>
          <w:rtl/>
          <w:lang w:bidi="fa-IR"/>
        </w:rPr>
        <w:t>) براي آنها پرهيز نمود</w:t>
      </w:r>
      <w:r w:rsidRPr="00BC68EE">
        <w:rPr>
          <w:rFonts w:ascii="Times New Roman" w:hAnsi="Times New Roman" w:cs="KFGQPC Uthman Taha Naskh" w:hint="cs"/>
          <w:position w:val="6"/>
          <w:sz w:val="26"/>
          <w:szCs w:val="26"/>
          <w:rtl/>
          <w:lang w:bidi="fa-IR"/>
        </w:rPr>
        <w:t>.</w:t>
      </w:r>
      <w:r w:rsidRPr="00A122EA">
        <w:rPr>
          <w:rFonts w:ascii="Times New Roman" w:hAnsi="Times New Roman" w:cs="B Lotus" w:hint="cs"/>
          <w:b/>
          <w:bCs/>
          <w:position w:val="6"/>
          <w:sz w:val="28"/>
          <w:szCs w:val="28"/>
          <w:rtl/>
          <w:lang w:bidi="fa-IR"/>
        </w:rPr>
        <w:t xml:space="preserve">   </w:t>
      </w:r>
    </w:p>
    <w:p w:rsidR="00993F97" w:rsidRPr="00BC68EE" w:rsidRDefault="00993F97" w:rsidP="00993F97">
      <w:pPr>
        <w:pStyle w:val="Char"/>
        <w:spacing w:line="359" w:lineRule="exact"/>
        <w:ind w:firstLine="0"/>
        <w:jc w:val="both"/>
        <w:rPr>
          <w:rFonts w:ascii="Times New Roman" w:hAnsi="Times New Roman" w:cs="KFGQPC Uthman Taha Naskh" w:hint="cs"/>
          <w:spacing w:val="-2"/>
          <w:position w:val="6"/>
          <w:sz w:val="26"/>
          <w:szCs w:val="26"/>
          <w:rtl/>
          <w:lang w:bidi="fa-IR"/>
        </w:rPr>
      </w:pPr>
      <w:r>
        <w:rPr>
          <w:rFonts w:ascii="Times New Roman" w:eastAsia="B Badr" w:hAnsi="Times New Roman" w:cs="B Lotus" w:hint="cs"/>
          <w:b/>
          <w:bCs/>
          <w:noProof/>
          <w:spacing w:val="-2"/>
          <w:position w:val="6"/>
          <w:rtl/>
          <w:lang w:eastAsia="zh-CN"/>
        </w:rPr>
        <w:pict>
          <v:roundrect id="_x0000_s49651" style="position:absolute;left:0;text-align:left;margin-left:387.6pt;margin-top:0;width:16.15pt;height:13.35pt;flip:x;z-index:-251587584" arcsize="15464f" fillcolor="#e2e2e2" strokecolor="gray" strokeweight=".25pt">
            <v:fill rotate="t" angle="-90" type="gradient"/>
            <v:stroke dashstyle="1 1" endcap="round"/>
            <w10:wrap side="left"/>
          </v:roundrect>
        </w:pict>
      </w:r>
      <w:r w:rsidRPr="00A122EA">
        <w:rPr>
          <w:rFonts w:ascii="Times New Roman" w:eastAsia="B Badr" w:hAnsi="Times New Roman" w:cs="B Lotus" w:hint="cs"/>
          <w:b/>
          <w:bCs/>
          <w:noProof/>
          <w:spacing w:val="-2"/>
          <w:position w:val="6"/>
          <w:rtl/>
          <w:lang w:eastAsia="en-US"/>
        </w:rPr>
        <w:t xml:space="preserve">30  </w:t>
      </w:r>
      <w:r w:rsidRPr="00A122EA">
        <w:rPr>
          <w:rFonts w:cs="Jadid" w:hint="cs"/>
          <w:b/>
          <w:bCs/>
          <w:color w:val="CC0000"/>
          <w:position w:val="6"/>
          <w:sz w:val="24"/>
          <w:szCs w:val="24"/>
          <w:rtl/>
          <w:lang w:bidi="fa-IR"/>
        </w:rPr>
        <w:t>ولي</w:t>
      </w:r>
      <w:r w:rsidRPr="00A122EA">
        <w:rPr>
          <w:rFonts w:cs="Jadid" w:hint="cs"/>
          <w:b/>
          <w:bCs/>
          <w:color w:val="CC0000"/>
          <w:position w:val="6"/>
          <w:sz w:val="24"/>
          <w:szCs w:val="24"/>
          <w:rtl/>
        </w:rPr>
        <w:t>ّ</w:t>
      </w:r>
      <w:r w:rsidRPr="00A122EA">
        <w:rPr>
          <w:rFonts w:cs="Jadid" w:hint="cs"/>
          <w:b/>
          <w:bCs/>
          <w:color w:val="CC0000"/>
          <w:position w:val="6"/>
          <w:sz w:val="24"/>
          <w:szCs w:val="24"/>
          <w:rtl/>
          <w:lang w:bidi="fa-IR"/>
        </w:rPr>
        <w:t xml:space="preserve"> کيست؟</w:t>
      </w:r>
      <w:r w:rsidRPr="00A122EA">
        <w:rPr>
          <w:rFonts w:hint="cs"/>
          <w:position w:val="6"/>
          <w:rtl/>
          <w:lang w:bidi="fa-IR"/>
        </w:rPr>
        <w:t xml:space="preserve"> </w:t>
      </w:r>
      <w:r w:rsidRPr="00BC68EE">
        <w:rPr>
          <w:rFonts w:cs="KFGQPC Uthman Taha Naskh" w:hint="cs"/>
          <w:position w:val="6"/>
          <w:sz w:val="26"/>
          <w:szCs w:val="26"/>
          <w:rtl/>
          <w:lang w:bidi="fa-IR"/>
        </w:rPr>
        <w:t>او، مؤمنيست نيکوکار و پرهيزکار، چنانکه قرآن مي‌فرمايد :</w:t>
      </w:r>
      <w:r w:rsidRPr="00A122EA">
        <w:rPr>
          <w:rFonts w:hint="cs"/>
          <w:position w:val="6"/>
          <w:rtl/>
          <w:lang w:bidi="fa-IR"/>
        </w:rPr>
        <w:t xml:space="preserve"> </w:t>
      </w:r>
      <w:r w:rsidRPr="00A122EA">
        <w:rPr>
          <w:rFonts w:ascii="QCF_P362" w:hAnsi="QCF_P362" w:cs="QCF_P362"/>
          <w:color w:val="006600"/>
          <w:position w:val="6"/>
          <w:sz w:val="26"/>
          <w:szCs w:val="26"/>
          <w:rtl/>
        </w:rPr>
        <w:t>ﱹ</w:t>
      </w:r>
      <w:r w:rsidRPr="00E744FB">
        <w:rPr>
          <w:rFonts w:ascii="QCF_P216" w:hAnsi="QCF_P216" w:cs="QCF_P216"/>
          <w:color w:val="006600"/>
          <w:position w:val="2"/>
          <w:rtl/>
        </w:rPr>
        <w:t>ﭑﭒ</w:t>
      </w:r>
      <w:r w:rsidRPr="00E744FB">
        <w:rPr>
          <w:rFonts w:ascii="QCF_P216" w:hAnsi="QCF_P216" w:cs="QCF_P216" w:hint="cs"/>
          <w:color w:val="006600"/>
          <w:position w:val="2"/>
          <w:rtl/>
        </w:rPr>
        <w:t xml:space="preserve"> </w:t>
      </w:r>
      <w:r w:rsidRPr="00E744FB">
        <w:rPr>
          <w:rFonts w:ascii="QCF_P216" w:hAnsi="QCF_P216" w:cs="QCF_P216"/>
          <w:color w:val="006600"/>
          <w:position w:val="2"/>
          <w:rtl/>
        </w:rPr>
        <w:t>ﭓ</w:t>
      </w:r>
      <w:r w:rsidRPr="00E744FB">
        <w:rPr>
          <w:rFonts w:ascii="QCF_P216" w:hAnsi="QCF_P216" w:cs="QCF_P216" w:hint="cs"/>
          <w:color w:val="006600"/>
          <w:position w:val="2"/>
          <w:rtl/>
        </w:rPr>
        <w:t xml:space="preserve"> </w:t>
      </w:r>
      <w:r w:rsidRPr="00E744FB">
        <w:rPr>
          <w:rFonts w:ascii="QCF_P216" w:hAnsi="QCF_P216" w:cs="QCF_P216"/>
          <w:color w:val="006600"/>
          <w:position w:val="2"/>
          <w:rtl/>
        </w:rPr>
        <w:lastRenderedPageBreak/>
        <w:t>ﭔﭕﭖﭗﭘﭙﭚﭛﭜﭝﭞﭟ</w:t>
      </w:r>
      <w:r w:rsidRPr="00A122EA">
        <w:rPr>
          <w:rFonts w:ascii="QCF_P216" w:hAnsi="QCF_P216" w:cs="QCF_P216"/>
          <w:color w:val="006600"/>
          <w:position w:val="6"/>
          <w:sz w:val="26"/>
          <w:szCs w:val="26"/>
          <w:rtl/>
        </w:rPr>
        <w:t>ﱸ</w:t>
      </w:r>
      <w:r w:rsidRPr="00A122EA">
        <w:rPr>
          <w:rFonts w:cs="B Lotus" w:hint="cs"/>
          <w:b/>
          <w:bCs/>
          <w:color w:val="006600"/>
          <w:position w:val="6"/>
          <w:rtl/>
          <w:lang w:bidi="fa-IR"/>
        </w:rPr>
        <w:t xml:space="preserve"> </w:t>
      </w:r>
      <w:r w:rsidRPr="00BC68EE">
        <w:rPr>
          <w:rFonts w:cs="KFGQPC Uthman Taha Naskh" w:hint="cs"/>
          <w:color w:val="006600"/>
          <w:position w:val="6"/>
          <w:sz w:val="20"/>
          <w:szCs w:val="20"/>
          <w:rtl/>
          <w:lang w:bidi="fa-IR"/>
        </w:rPr>
        <w:t>(يونس:62-63).</w:t>
      </w:r>
      <w:r w:rsidRPr="00A122EA">
        <w:rPr>
          <w:rFonts w:cs="B Lotus" w:hint="cs"/>
          <w:position w:val="6"/>
          <w:rtl/>
          <w:lang w:bidi="fa-IR"/>
        </w:rPr>
        <w:t xml:space="preserve"> </w:t>
      </w:r>
      <w:r w:rsidRPr="00BC68EE">
        <w:rPr>
          <w:rFonts w:cs="KFGQPC Uthman Taha Naskh" w:hint="cs"/>
          <w:position w:val="6"/>
          <w:sz w:val="26"/>
          <w:szCs w:val="26"/>
          <w:rtl/>
        </w:rPr>
        <w:t>«</w:t>
      </w:r>
      <w:r>
        <w:rPr>
          <w:rFonts w:cs="KFGQPC Uthman Taha Naskh" w:hint="cs"/>
          <w:position w:val="6"/>
          <w:sz w:val="26"/>
          <w:szCs w:val="26"/>
          <w:rtl/>
        </w:rPr>
        <w:t xml:space="preserve"> </w:t>
      </w:r>
      <w:r w:rsidRPr="00BC68EE">
        <w:rPr>
          <w:rFonts w:ascii="Tahoma" w:hAnsi="Tahoma" w:cs="KFGQPC Uthman Taha Naskh"/>
          <w:position w:val="6"/>
          <w:sz w:val="26"/>
          <w:szCs w:val="26"/>
          <w:rtl/>
        </w:rPr>
        <w:t xml:space="preserve">آگاه باشيد (دوستان و) </w:t>
      </w:r>
      <w:r w:rsidRPr="00BC68EE">
        <w:rPr>
          <w:rFonts w:ascii="Tahoma" w:hAnsi="Tahoma" w:cs="KFGQPC Uthman Taha Naskh"/>
          <w:spacing w:val="2"/>
          <w:position w:val="6"/>
          <w:sz w:val="26"/>
          <w:szCs w:val="26"/>
          <w:rtl/>
        </w:rPr>
        <w:t>اولياى خدا، نه ترسى</w:t>
      </w:r>
      <w:r w:rsidRPr="00BC68EE">
        <w:rPr>
          <w:rFonts w:cs="KFGQPC Uthman Taha Naskh" w:hint="cs"/>
          <w:spacing w:val="2"/>
          <w:position w:val="6"/>
          <w:sz w:val="26"/>
          <w:szCs w:val="26"/>
          <w:rtl/>
          <w:lang w:bidi="fa-IR"/>
        </w:rPr>
        <w:t>(از خواري در دنيا و عذاب در آخرت)</w:t>
      </w:r>
      <w:r w:rsidRPr="00BC68EE">
        <w:rPr>
          <w:rFonts w:ascii="Tahoma" w:hAnsi="Tahoma" w:cs="KFGQPC Uthman Taha Naskh"/>
          <w:spacing w:val="2"/>
          <w:position w:val="6"/>
          <w:sz w:val="26"/>
          <w:szCs w:val="26"/>
          <w:rtl/>
        </w:rPr>
        <w:t xml:space="preserve"> دارند</w:t>
      </w:r>
      <w:r w:rsidRPr="00BC68EE">
        <w:rPr>
          <w:rFonts w:ascii="Tahoma" w:hAnsi="Tahoma" w:cs="KFGQPC Uthman Taha Naskh" w:hint="cs"/>
          <w:spacing w:val="2"/>
          <w:position w:val="6"/>
          <w:sz w:val="26"/>
          <w:szCs w:val="26"/>
          <w:rtl/>
        </w:rPr>
        <w:t>،</w:t>
      </w:r>
      <w:r w:rsidRPr="00BC68EE">
        <w:rPr>
          <w:rFonts w:ascii="Tahoma" w:hAnsi="Tahoma" w:cs="KFGQPC Uthman Taha Naskh"/>
          <w:spacing w:val="2"/>
          <w:position w:val="6"/>
          <w:sz w:val="26"/>
          <w:szCs w:val="26"/>
          <w:rtl/>
        </w:rPr>
        <w:t xml:space="preserve"> و نه </w:t>
      </w:r>
      <w:r w:rsidRPr="00BC68EE">
        <w:rPr>
          <w:rFonts w:cs="KFGQPC Uthman Taha Naskh" w:hint="cs"/>
          <w:spacing w:val="2"/>
          <w:position w:val="6"/>
          <w:sz w:val="26"/>
          <w:szCs w:val="26"/>
          <w:rtl/>
          <w:lang w:bidi="fa-IR"/>
        </w:rPr>
        <w:t xml:space="preserve">(بر از دست رفتن دنيا) </w:t>
      </w:r>
      <w:r w:rsidRPr="00BC68EE">
        <w:rPr>
          <w:rFonts w:ascii="Tahoma" w:hAnsi="Tahoma" w:cs="KFGQPC Uthman Taha Naskh"/>
          <w:spacing w:val="2"/>
          <w:position w:val="6"/>
          <w:sz w:val="26"/>
          <w:szCs w:val="26"/>
          <w:rtl/>
        </w:rPr>
        <w:t>غمگين مى‏شوند! همانها كه ايمان آوردند، و (از مخالفت فرمان خدا) پرهيز مى‏كردند</w:t>
      </w:r>
      <w:r w:rsidRPr="00BC68EE">
        <w:rPr>
          <w:rFonts w:cs="KFGQPC Uthman Taha Naskh" w:hint="cs"/>
          <w:spacing w:val="2"/>
          <w:position w:val="6"/>
          <w:sz w:val="26"/>
          <w:szCs w:val="26"/>
          <w:rtl/>
          <w:lang w:bidi="fa-IR"/>
        </w:rPr>
        <w:t xml:space="preserve"> (چرا که در پيشگاه خدا چيزي براى آنان مهيا است که بسي والاتر و بهتر از کالاهاي دنيا است)</w:t>
      </w:r>
      <w:r w:rsidRPr="00BC68EE">
        <w:rPr>
          <w:rFonts w:cs="KFGQPC Uthman Taha Naskh" w:hint="cs"/>
          <w:spacing w:val="2"/>
          <w:position w:val="6"/>
          <w:sz w:val="26"/>
          <w:szCs w:val="26"/>
          <w:rtl/>
        </w:rPr>
        <w:t xml:space="preserve">» </w:t>
      </w:r>
      <w:r w:rsidRPr="00BC68EE">
        <w:rPr>
          <w:rFonts w:cs="KFGQPC Uthman Taha Naskh" w:hint="cs"/>
          <w:spacing w:val="2"/>
          <w:position w:val="6"/>
          <w:sz w:val="26"/>
          <w:szCs w:val="26"/>
          <w:rtl/>
          <w:lang w:bidi="fa-IR"/>
        </w:rPr>
        <w:t xml:space="preserve">. </w:t>
      </w:r>
      <w:r w:rsidRPr="00BC68EE">
        <w:rPr>
          <w:rFonts w:ascii="Times New Roman" w:hAnsi="Times New Roman" w:cs="KFGQPC Uthman Taha Naskh" w:hint="cs"/>
          <w:spacing w:val="2"/>
          <w:position w:val="6"/>
          <w:sz w:val="26"/>
          <w:szCs w:val="26"/>
          <w:rtl/>
          <w:lang w:bidi="fa-IR"/>
        </w:rPr>
        <w:t>همچنين پيامبر اسلام در مورد ولى فرموده‌اند :</w:t>
      </w:r>
      <w:r w:rsidRPr="00BC68EE">
        <w:rPr>
          <w:rFonts w:cs="KFGQPC Uthman Taha Naskh" w:hint="cs"/>
          <w:spacing w:val="2"/>
          <w:position w:val="6"/>
          <w:sz w:val="26"/>
          <w:szCs w:val="26"/>
          <w:rtl/>
        </w:rPr>
        <w:t xml:space="preserve"> </w:t>
      </w:r>
      <w:r w:rsidRPr="00BC68EE">
        <w:rPr>
          <w:rFonts w:ascii="Lotus Linotype" w:hAnsi="Lotus Linotype" w:cs="KFGQPC Uthman Taha Naskh"/>
          <w:color w:val="993300"/>
          <w:spacing w:val="2"/>
          <w:position w:val="6"/>
          <w:sz w:val="26"/>
          <w:szCs w:val="26"/>
          <w:rtl/>
        </w:rPr>
        <w:t xml:space="preserve">« </w:t>
      </w:r>
      <w:r w:rsidRPr="00BC68EE">
        <w:rPr>
          <w:rFonts w:ascii="Lotus Linotype" w:hAnsi="Lotus Linotype" w:cs="KFGQPC Uthman Taha Naskh"/>
          <w:color w:val="993300"/>
          <w:position w:val="4"/>
          <w:sz w:val="26"/>
          <w:szCs w:val="26"/>
          <w:rtl/>
        </w:rPr>
        <w:t xml:space="preserve">إِنَّمَا وَلِيِّيَ </w:t>
      </w:r>
      <w:r w:rsidRPr="00BC68EE">
        <w:rPr>
          <w:rFonts w:ascii="Lotus Linotype" w:hAnsi="Lotus Linotype" w:cs="KFGQPC Uthman Taha Naskh" w:hint="cs"/>
          <w:color w:val="993300"/>
          <w:position w:val="4"/>
          <w:sz w:val="26"/>
          <w:szCs w:val="26"/>
          <w:rtl/>
        </w:rPr>
        <w:t>اللهُ</w:t>
      </w:r>
      <w:r w:rsidRPr="00BC68EE">
        <w:rPr>
          <w:rFonts w:ascii="Lotus Linotype" w:hAnsi="Lotus Linotype" w:cs="KFGQPC Uthman Taha Naskh"/>
          <w:color w:val="993300"/>
          <w:position w:val="4"/>
          <w:sz w:val="26"/>
          <w:szCs w:val="26"/>
          <w:rtl/>
        </w:rPr>
        <w:t xml:space="preserve"> وَصَالِحُ الْمُؤْمِنِينَ</w:t>
      </w:r>
      <w:r w:rsidRPr="00BC68EE">
        <w:rPr>
          <w:rFonts w:ascii="Lotus Linotype" w:hAnsi="Lotus Linotype" w:cs="KFGQPC Uthman Taha Naskh"/>
          <w:color w:val="993300"/>
          <w:spacing w:val="2"/>
          <w:position w:val="6"/>
          <w:sz w:val="26"/>
          <w:szCs w:val="26"/>
          <w:rtl/>
        </w:rPr>
        <w:t xml:space="preserve"> »</w:t>
      </w:r>
      <w:r w:rsidRPr="00A122EA">
        <w:rPr>
          <w:rFonts w:ascii="Lotus Linotype" w:hAnsi="Lotus Linotype" w:cs="B Lotus"/>
          <w:b/>
          <w:bCs/>
          <w:color w:val="993300"/>
          <w:spacing w:val="2"/>
          <w:position w:val="6"/>
          <w:sz w:val="22"/>
          <w:szCs w:val="22"/>
          <w:rtl/>
        </w:rPr>
        <w:t xml:space="preserve"> </w:t>
      </w:r>
      <w:r w:rsidRPr="00BC68EE">
        <w:rPr>
          <w:rFonts w:ascii="Lotus Linotype" w:hAnsi="Lotus Linotype" w:cs="KFGQPC Uthman Taha Naskh"/>
          <w:color w:val="993300"/>
          <w:spacing w:val="2"/>
          <w:position w:val="6"/>
          <w:sz w:val="20"/>
          <w:szCs w:val="20"/>
          <w:rtl/>
        </w:rPr>
        <w:t>متفق عليه.</w:t>
      </w:r>
      <w:r w:rsidRPr="00A122EA">
        <w:rPr>
          <w:rFonts w:cs="B Lotus" w:hint="cs"/>
          <w:color w:val="993300"/>
          <w:spacing w:val="2"/>
          <w:position w:val="6"/>
          <w:rtl/>
        </w:rPr>
        <w:t xml:space="preserve"> </w:t>
      </w:r>
      <w:r w:rsidRPr="00A122EA">
        <w:rPr>
          <w:rFonts w:cs="AL-Hotham" w:hint="cs"/>
          <w:spacing w:val="2"/>
          <w:position w:val="6"/>
          <w:rtl/>
        </w:rPr>
        <w:t xml:space="preserve"> </w:t>
      </w:r>
      <w:r w:rsidRPr="00BC68EE">
        <w:rPr>
          <w:rFonts w:ascii="Times New Roman" w:hAnsi="Times New Roman" w:cs="KFGQPC Uthman Taha Naskh" w:hint="cs"/>
          <w:spacing w:val="2"/>
          <w:position w:val="6"/>
          <w:sz w:val="26"/>
          <w:szCs w:val="26"/>
          <w:rtl/>
          <w:lang w:bidi="fa-IR"/>
        </w:rPr>
        <w:t>«</w:t>
      </w:r>
      <w:r>
        <w:rPr>
          <w:rFonts w:ascii="Times New Roman" w:hAnsi="Times New Roman" w:cs="KFGQPC Uthman Taha Naskh" w:hint="cs"/>
          <w:spacing w:val="2"/>
          <w:position w:val="6"/>
          <w:sz w:val="26"/>
          <w:szCs w:val="26"/>
          <w:rtl/>
          <w:lang w:bidi="fa-IR"/>
        </w:rPr>
        <w:t xml:space="preserve"> </w:t>
      </w:r>
      <w:r w:rsidRPr="00BC68EE">
        <w:rPr>
          <w:rFonts w:ascii="Times New Roman" w:hAnsi="Times New Roman" w:cs="KFGQPC Uthman Taha Naskh" w:hint="cs"/>
          <w:spacing w:val="2"/>
          <w:position w:val="6"/>
          <w:sz w:val="26"/>
          <w:szCs w:val="26"/>
          <w:rtl/>
          <w:lang w:bidi="fa-IR"/>
        </w:rPr>
        <w:t>ولي و دوست من فقط خدا و مؤمنان پاک و نيکوکار هستند</w:t>
      </w:r>
      <w:r>
        <w:rPr>
          <w:rFonts w:ascii="Times New Roman" w:hAnsi="Times New Roman" w:cs="KFGQPC Uthman Taha Naskh" w:hint="cs"/>
          <w:spacing w:val="2"/>
          <w:position w:val="6"/>
          <w:sz w:val="26"/>
          <w:szCs w:val="26"/>
          <w:rtl/>
          <w:lang w:bidi="fa-IR"/>
        </w:rPr>
        <w:t xml:space="preserve"> </w:t>
      </w:r>
      <w:r w:rsidRPr="00BC68EE">
        <w:rPr>
          <w:rFonts w:ascii="Times New Roman" w:hAnsi="Times New Roman" w:cs="KFGQPC Uthman Taha Naskh" w:hint="cs"/>
          <w:spacing w:val="2"/>
          <w:position w:val="6"/>
          <w:sz w:val="26"/>
          <w:szCs w:val="26"/>
          <w:rtl/>
          <w:lang w:bidi="fa-IR"/>
        </w:rPr>
        <w:t>».</w:t>
      </w:r>
    </w:p>
    <w:p w:rsidR="00993F97" w:rsidRPr="009165C4" w:rsidRDefault="00993F97" w:rsidP="00993F97">
      <w:pPr>
        <w:pStyle w:val="StyleComplexBLotus12ptJustifiedFirstline05cm"/>
        <w:widowControl w:val="0"/>
        <w:spacing w:line="360" w:lineRule="exact"/>
        <w:ind w:firstLine="0"/>
        <w:rPr>
          <w:rFonts w:ascii="Times New Roman" w:hAnsi="Times New Roman" w:cs="B Lotus" w:hint="cs"/>
          <w:position w:val="6"/>
          <w:sz w:val="28"/>
          <w:szCs w:val="28"/>
          <w:rtl/>
          <w:lang w:bidi="fa-IR"/>
        </w:rPr>
      </w:pPr>
      <w:r>
        <w:rPr>
          <w:rFonts w:ascii="Times New Roman" w:hAnsi="Times New Roman" w:cs="B Lotus" w:hint="cs"/>
          <w:b/>
          <w:bCs/>
          <w:noProof/>
          <w:position w:val="6"/>
          <w:sz w:val="28"/>
          <w:szCs w:val="28"/>
          <w:rtl/>
          <w:lang w:eastAsia="zh-CN"/>
        </w:rPr>
        <w:pict>
          <v:roundrect id="_x0000_s49653" style="position:absolute;left:0;text-align:left;margin-left:388.2pt;margin-top:.1pt;width:16.15pt;height:13.35pt;flip:x;z-index:-251585536" arcsize="15464f" fillcolor="#e2e2e2" strokecolor="gray" strokeweight=".25pt">
            <v:fill rotate="t" angle="-90" type="gradient"/>
            <v:stroke dashstyle="1 1" endcap="round"/>
            <w10:wrap side="left"/>
          </v:roundrect>
        </w:pict>
      </w:r>
      <w:r w:rsidRPr="009165C4">
        <w:rPr>
          <w:rFonts w:ascii="Times New Roman" w:hAnsi="Times New Roman" w:cs="B Lotus" w:hint="cs"/>
          <w:b/>
          <w:bCs/>
          <w:position w:val="6"/>
          <w:sz w:val="28"/>
          <w:szCs w:val="28"/>
          <w:rtl/>
          <w:lang w:bidi="fa-IR"/>
        </w:rPr>
        <w:t xml:space="preserve">31 </w:t>
      </w:r>
      <w:r w:rsidRPr="009165C4">
        <w:rPr>
          <w:rFonts w:ascii="Times New Roman" w:hAnsi="Times New Roman" w:cs="Jadid" w:hint="cs"/>
          <w:b/>
          <w:bCs/>
          <w:color w:val="CC0000"/>
          <w:position w:val="6"/>
          <w:rtl/>
          <w:lang w:bidi="fa-IR"/>
        </w:rPr>
        <w:t xml:space="preserve"> چه وظيفه‌اي نسبت به صحابه</w:t>
      </w:r>
      <w:r w:rsidRPr="00122D5E">
        <w:rPr>
          <w:rFonts w:cs="CTraditional Arabic" w:hint="cs"/>
          <w:color w:val="CC0000"/>
          <w:position w:val="4"/>
          <w:sz w:val="36"/>
          <w:szCs w:val="36"/>
          <w:rtl/>
          <w:lang w:bidi="fa-IR"/>
        </w:rPr>
        <w:t>ي</w:t>
      </w:r>
      <w:r w:rsidRPr="009165C4">
        <w:rPr>
          <w:rFonts w:ascii="Times New Roman" w:hAnsi="Times New Roman" w:cs="Jadid" w:hint="cs"/>
          <w:b/>
          <w:bCs/>
          <w:color w:val="CC0000"/>
          <w:position w:val="6"/>
          <w:rtl/>
          <w:lang w:bidi="fa-IR"/>
        </w:rPr>
        <w:t xml:space="preserve"> بر دوش ماست؟</w:t>
      </w:r>
      <w:r w:rsidRPr="009165C4">
        <w:rPr>
          <w:rFonts w:ascii="Times New Roman" w:hAnsi="Times New Roman" w:cs="B Lotus"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 xml:space="preserve">آنان را بايد دوست بداريم، برايشان دعا کنيم، قلب و زبان خود را از هر نوع اهانت به آنان پاک نگه داريم، به بيان و بازگوکردن فضائل وخوبيهاي آنان بپردازيم، از اشتباهات آنان صرف‌نظر کرده و از غوطه‌ورشدن در علل اختلافاتشان بپرهيزيم؛ زيرا که آنان معصوم از گناه و اشتباه نبوده‌اند. اما بايد دانست آنان به </w:t>
      </w:r>
      <w:r w:rsidRPr="00B7210F">
        <w:rPr>
          <w:rFonts w:ascii="Times New Roman" w:hAnsi="Times New Roman" w:cs="B Lotus" w:hint="cs"/>
          <w:position w:val="6"/>
          <w:sz w:val="28"/>
          <w:szCs w:val="28"/>
          <w:rtl/>
          <w:lang w:bidi="fa-IR"/>
        </w:rPr>
        <w:t>درجۀ</w:t>
      </w:r>
      <w:r w:rsidRPr="00B7210F">
        <w:rPr>
          <w:rFonts w:ascii="Times New Roman" w:hAnsi="Times New Roman" w:cs="KFGQPC Uthman Taha Naskh"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 xml:space="preserve">اجتهاد رسيده بودند و مجتهد اگر اجتهادش، درست باشد به اجري مضاعف </w:t>
      </w:r>
      <w:r w:rsidRPr="00122D5E">
        <w:rPr>
          <w:rFonts w:ascii="Times New Roman" w:hAnsi="Times New Roman" w:cs="KFGQPC Uthman Taha Naskh" w:hint="cs"/>
          <w:position w:val="6"/>
          <w:sz w:val="26"/>
          <w:szCs w:val="26"/>
          <w:rtl/>
        </w:rPr>
        <w:t>و دوچندان</w:t>
      </w:r>
      <w:r w:rsidRPr="00122D5E">
        <w:rPr>
          <w:rFonts w:ascii="Times New Roman" w:hAnsi="Times New Roman" w:cs="KFGQPC Uthman Taha Naskh" w:hint="cs"/>
          <w:position w:val="6"/>
          <w:sz w:val="26"/>
          <w:szCs w:val="26"/>
          <w:rtl/>
          <w:lang w:bidi="fa-IR"/>
        </w:rPr>
        <w:t xml:space="preserve"> مي‌رسد ودر غير آن صورت، تنها پاداش اجتهادش را دريافت مي‌کند. اشتباهات آنان در برابر آن همه فضائل وتلاشهاي فراوانشان براي اسلام، مانند قطره‌اي نجاست است در دريايي عظيم و ژرف، آيا اين قطره مي‌تواند آن دريا را آلوده کند؟! آنها همه بزرگواران ما بودند ویکی بر دیگر برتری داشتند؛ پس برترین آنها «عشر</w:t>
      </w:r>
      <w:r w:rsidRPr="00122D5E">
        <w:rPr>
          <w:rFonts w:ascii="Times New Roman" w:hAnsi="Times New Roman" w:cs="B Lotus" w:hint="cs"/>
          <w:position w:val="6"/>
          <w:sz w:val="26"/>
          <w:szCs w:val="26"/>
          <w:rtl/>
          <w:lang w:bidi="fa-IR"/>
        </w:rPr>
        <w:t>ۀ</w:t>
      </w:r>
      <w:r w:rsidRPr="00122D5E">
        <w:rPr>
          <w:rFonts w:ascii="Times New Roman" w:hAnsi="Times New Roman" w:cs="KFGQPC Uthman Taha Naskh" w:hint="cs"/>
          <w:position w:val="6"/>
          <w:sz w:val="26"/>
          <w:szCs w:val="26"/>
          <w:rtl/>
          <w:lang w:bidi="fa-IR"/>
        </w:rPr>
        <w:t xml:space="preserve"> مبشرین» آن ده تن اصحابی بودند که پیامبر</w:t>
      </w:r>
      <w:r w:rsidRPr="009165C4">
        <w:rPr>
          <w:rFonts w:ascii="Times New Roman" w:hAnsi="Times New Roman" w:cs="B Lotus"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اسلام</w:t>
      </w:r>
      <w:r>
        <w:rPr>
          <w:rFonts w:ascii="Times New Roman" w:hAnsi="Times New Roman" w:cs="CTraditional Arabic" w:hint="cs"/>
          <w:position w:val="6"/>
          <w:sz w:val="28"/>
          <w:szCs w:val="28"/>
          <w:rtl/>
          <w:lang w:bidi="fa-IR"/>
        </w:rPr>
        <w:t xml:space="preserve"> </w:t>
      </w:r>
      <w:r w:rsidRPr="009165C4">
        <w:rPr>
          <w:rFonts w:ascii="Times New Roman" w:hAnsi="Times New Roman" w:cs="CTraditional Arabic" w:hint="cs"/>
          <w:position w:val="6"/>
          <w:sz w:val="28"/>
          <w:szCs w:val="28"/>
          <w:rtl/>
          <w:lang w:bidi="fa-IR"/>
        </w:rPr>
        <w:t xml:space="preserve">ص </w:t>
      </w:r>
      <w:r w:rsidRPr="00B7210F">
        <w:rPr>
          <w:rFonts w:ascii="Times New Roman" w:hAnsi="Times New Roman" w:cs="B Lotus" w:hint="cs"/>
          <w:position w:val="6"/>
          <w:sz w:val="28"/>
          <w:szCs w:val="28"/>
          <w:rtl/>
          <w:lang w:bidi="fa-IR"/>
        </w:rPr>
        <w:t>همۀ</w:t>
      </w:r>
      <w:r w:rsidRPr="00B7210F">
        <w:rPr>
          <w:rFonts w:ascii="Times New Roman" w:hAnsi="Times New Roman" w:cs="KFGQPC Uthman Taha Naskh"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آنها را یکجا بشارت به بهشت نمودند، عبارتند از: ابوبکر صدیق سپس عمر فاروق سپس عثمان ذوالنورین سپس علی شیرخدا سپس طلحه و زبیر و عبدالرحمن بن عوف و سعد بن ابی وقاص وسعید بن زید وابوعبیده بن الجراح</w:t>
      </w:r>
      <w:r>
        <w:rPr>
          <w:rFonts w:ascii="Times New Roman" w:hAnsi="Times New Roman" w:cs="CTraditional Arabic" w:hint="cs"/>
          <w:position w:val="2"/>
          <w:sz w:val="32"/>
          <w:szCs w:val="32"/>
          <w:rtl/>
          <w:lang w:bidi="fa-IR"/>
        </w:rPr>
        <w:t xml:space="preserve"> </w:t>
      </w:r>
      <w:r w:rsidRPr="009165C4">
        <w:rPr>
          <w:rFonts w:ascii="Times New Roman" w:hAnsi="Times New Roman" w:cs="CTraditional Arabic" w:hint="cs"/>
          <w:position w:val="2"/>
          <w:sz w:val="32"/>
          <w:szCs w:val="32"/>
          <w:rtl/>
          <w:lang w:bidi="fa-IR"/>
        </w:rPr>
        <w:t>ي</w:t>
      </w:r>
      <w:r w:rsidRPr="009165C4">
        <w:rPr>
          <w:rFonts w:ascii="Times New Roman" w:hAnsi="Times New Roman" w:cs="B Lotus"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 xml:space="preserve">سپس عموم مهاجرین سپس اهل بدر سپس باقی انصار باز سایر صحابه </w:t>
      </w:r>
      <w:r w:rsidRPr="00122D5E">
        <w:rPr>
          <w:rFonts w:ascii="Traditional Arabic" w:hAnsi="Traditional Arabic" w:cs="KFGQPC Uthman Taha Naskh" w:hint="cs"/>
          <w:color w:val="C00000"/>
          <w:position w:val="6"/>
          <w:sz w:val="26"/>
          <w:szCs w:val="26"/>
          <w:rtl/>
        </w:rPr>
        <w:t>رضوان الله عليهم اجمعين</w:t>
      </w:r>
      <w:r w:rsidRPr="00122D5E">
        <w:rPr>
          <w:rFonts w:ascii="Times New Roman" w:hAnsi="Times New Roman" w:cs="KFGQPC Uthman Taha Naskh" w:hint="cs"/>
          <w:position w:val="6"/>
          <w:sz w:val="26"/>
          <w:szCs w:val="26"/>
          <w:rtl/>
          <w:lang w:bidi="fa-IR"/>
        </w:rPr>
        <w:t>. پيامبر</w:t>
      </w:r>
      <w:r>
        <w:rPr>
          <w:rFonts w:ascii="Times New Roman" w:hAnsi="Times New Roman" w:cs="CTraditional Arabic" w:hint="cs"/>
          <w:position w:val="6"/>
          <w:sz w:val="28"/>
          <w:szCs w:val="28"/>
          <w:rtl/>
          <w:lang w:bidi="fa-IR"/>
        </w:rPr>
        <w:t xml:space="preserve"> </w:t>
      </w:r>
      <w:r w:rsidRPr="009165C4">
        <w:rPr>
          <w:rFonts w:ascii="Times New Roman" w:hAnsi="Times New Roman" w:cs="CTraditional Arabic" w:hint="cs"/>
          <w:position w:val="6"/>
          <w:sz w:val="28"/>
          <w:szCs w:val="28"/>
          <w:rtl/>
          <w:lang w:bidi="fa-IR"/>
        </w:rPr>
        <w:t>ص</w:t>
      </w:r>
      <w:r w:rsidRPr="009165C4">
        <w:rPr>
          <w:rFonts w:ascii="Times New Roman" w:hAnsi="Times New Roman" w:cs="B Lotus"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 xml:space="preserve">در مورد شأن </w:t>
      </w:r>
      <w:r w:rsidRPr="00B7210F">
        <w:rPr>
          <w:rFonts w:ascii="Times New Roman" w:hAnsi="Times New Roman" w:cs="B Lotus" w:hint="cs"/>
          <w:position w:val="6"/>
          <w:sz w:val="28"/>
          <w:szCs w:val="28"/>
          <w:rtl/>
          <w:lang w:bidi="fa-IR"/>
        </w:rPr>
        <w:t>صحابۀ</w:t>
      </w:r>
      <w:r w:rsidRPr="00B7210F">
        <w:rPr>
          <w:rFonts w:ascii="Times New Roman" w:hAnsi="Times New Roman" w:cs="KFGQPC Uthman Taha Naskh"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 xml:space="preserve">خود چنين مي‌فرمايد: </w:t>
      </w:r>
      <w:r w:rsidRPr="00122D5E">
        <w:rPr>
          <w:rFonts w:ascii="Lotus Linotype" w:hAnsi="Lotus Linotype" w:cs="KFGQPC Uthman Taha Naskh"/>
          <w:color w:val="993300"/>
          <w:position w:val="6"/>
          <w:sz w:val="26"/>
          <w:szCs w:val="26"/>
          <w:rtl/>
        </w:rPr>
        <w:t>«</w:t>
      </w:r>
      <w:r>
        <w:rPr>
          <w:rFonts w:ascii="Lotus Linotype" w:hAnsi="Lotus Linotype" w:cs="KFGQPC Uthman Taha Naskh" w:hint="cs"/>
          <w:color w:val="993300"/>
          <w:position w:val="6"/>
          <w:sz w:val="26"/>
          <w:szCs w:val="26"/>
          <w:rtl/>
        </w:rPr>
        <w:t xml:space="preserve"> </w:t>
      </w:r>
      <w:r w:rsidRPr="00122D5E">
        <w:rPr>
          <w:rFonts w:ascii="Lotus Linotype" w:hAnsi="Lotus Linotype" w:cs="KFGQPC Uthman Taha Naskh"/>
          <w:color w:val="993300"/>
          <w:position w:val="4"/>
          <w:sz w:val="26"/>
          <w:szCs w:val="26"/>
          <w:rtl/>
        </w:rPr>
        <w:t>لا تَسُبُّوا أَصْحَابِي فَوَالذِي نَفْسِيْ بيَدِه لَوْ أن أَحَد</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كُمْ أَنْفَقَ مِثْلَ أحُدٍ ذَهَبَاً مَا أَدْرَكَ مُدَّ أَحَدِهِمْ وَلا نَصِيْفَهُ</w:t>
      </w:r>
      <w:r w:rsidRPr="00122D5E">
        <w:rPr>
          <w:rFonts w:ascii="Lotus Linotype" w:hAnsi="Lotus Linotype" w:cs="KFGQPC Uthman Taha Naskh"/>
          <w:color w:val="993300"/>
          <w:position w:val="6"/>
          <w:sz w:val="26"/>
          <w:szCs w:val="26"/>
          <w:rtl/>
        </w:rPr>
        <w:t>‏‏ »</w:t>
      </w:r>
      <w:r w:rsidRPr="009165C4">
        <w:rPr>
          <w:rFonts w:ascii="Lotus Linotype" w:hAnsi="Lotus Linotype" w:cs="B Lotus"/>
          <w:b/>
          <w:bCs/>
          <w:color w:val="993300"/>
          <w:position w:val="6"/>
          <w:sz w:val="28"/>
          <w:szCs w:val="28"/>
          <w:rtl/>
        </w:rPr>
        <w:t xml:space="preserve"> </w:t>
      </w:r>
      <w:r w:rsidRPr="00122D5E">
        <w:rPr>
          <w:rFonts w:ascii="Lotus Linotype" w:hAnsi="Lotus Linotype" w:cs="KFGQPC Uthman Taha Naskh"/>
          <w:color w:val="993300"/>
          <w:position w:val="6"/>
          <w:sz w:val="20"/>
          <w:szCs w:val="20"/>
          <w:rtl/>
        </w:rPr>
        <w:t>متفق عليه.</w:t>
      </w:r>
      <w:r w:rsidRPr="009165C4">
        <w:rPr>
          <w:rFonts w:ascii="Lotus Linotype" w:hAnsi="Lotus Linotype" w:cs="B Lotus"/>
          <w:b/>
          <w:bCs/>
          <w:position w:val="6"/>
          <w:sz w:val="20"/>
          <w:szCs w:val="20"/>
          <w:rtl/>
          <w:lang w:bidi="fa-IR"/>
        </w:rPr>
        <w:t xml:space="preserve"> </w:t>
      </w:r>
      <w:r w:rsidRPr="00122D5E">
        <w:rPr>
          <w:rFonts w:ascii="Lotus Linotype" w:hAnsi="Lotus Linotype" w:cs="KFGQPC Uthman Taha Naskh" w:hint="cs"/>
          <w:position w:val="6"/>
          <w:sz w:val="26"/>
          <w:szCs w:val="26"/>
          <w:rtl/>
          <w:lang w:bidi="fa-IR"/>
        </w:rPr>
        <w:t>«</w:t>
      </w:r>
      <w:r>
        <w:rPr>
          <w:rFonts w:ascii="Lotus Linotype" w:hAnsi="Lotus Linotype" w:cs="KFGQPC Uthman Taha Naskh" w:hint="cs"/>
          <w:position w:val="6"/>
          <w:sz w:val="26"/>
          <w:szCs w:val="26"/>
          <w:rtl/>
          <w:lang w:bidi="fa-IR"/>
        </w:rPr>
        <w:t xml:space="preserve"> </w:t>
      </w:r>
      <w:r w:rsidRPr="00122D5E">
        <w:rPr>
          <w:rFonts w:ascii="Lotus Linotype" w:hAnsi="Lotus Linotype" w:cs="KFGQPC Uthman Taha Naskh" w:hint="cs"/>
          <w:position w:val="6"/>
          <w:sz w:val="26"/>
          <w:szCs w:val="26"/>
          <w:rtl/>
          <w:lang w:bidi="fa-IR"/>
        </w:rPr>
        <w:t xml:space="preserve">اصحاب </w:t>
      </w:r>
      <w:r w:rsidRPr="00122D5E">
        <w:rPr>
          <w:rFonts w:ascii="Times New Roman" w:hAnsi="Times New Roman" w:cs="KFGQPC Uthman Taha Naskh" w:hint="cs"/>
          <w:position w:val="6"/>
          <w:sz w:val="26"/>
          <w:szCs w:val="26"/>
          <w:rtl/>
          <w:lang w:bidi="fa-IR"/>
        </w:rPr>
        <w:t>مرا دشنام ندهيد، سوگند به خداوندى كه جان من</w:t>
      </w:r>
      <w:r w:rsidRPr="009165C4">
        <w:rPr>
          <w:rFonts w:ascii="Times New Roman" w:hAnsi="Times New Roman" w:cs="B Lotus"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در دست اوست اگر يكى از شما به اندازة كوه اُحد، طلا انفاق كند، با يك، يا نصف مدّى كه اصحاب من انفاق مي‌كنند برابرى نمي‌كند». (مدّ پيمانه‌اى است كه برخى آنرا به اندازة پُرى دو كفِ دست دانسته‌اند). ونیز فرمودند:</w:t>
      </w:r>
      <w:r w:rsidRPr="00122D5E">
        <w:rPr>
          <w:rFonts w:cs="KFGQPC Uthman Taha Naskh" w:hint="cs"/>
          <w:color w:val="800000"/>
          <w:position w:val="6"/>
          <w:sz w:val="26"/>
          <w:szCs w:val="26"/>
          <w:rtl/>
        </w:rPr>
        <w:t xml:space="preserve"> </w:t>
      </w:r>
      <w:r w:rsidRPr="00122D5E">
        <w:rPr>
          <w:rFonts w:ascii="Lotus Linotype" w:hAnsi="Lotus Linotype" w:cs="KFGQPC Uthman Taha Naskh" w:hint="cs"/>
          <w:color w:val="993300"/>
          <w:position w:val="6"/>
          <w:sz w:val="26"/>
          <w:szCs w:val="26"/>
          <w:rtl/>
        </w:rPr>
        <w:t>«</w:t>
      </w:r>
      <w:r w:rsidRPr="00122D5E">
        <w:rPr>
          <w:rFonts w:ascii="Lotus Linotype" w:hAnsi="Lotus Linotype" w:cs="KFGQPC Uthman Taha Naskh"/>
          <w:color w:val="993300"/>
          <w:position w:val="6"/>
          <w:sz w:val="26"/>
          <w:szCs w:val="26"/>
          <w:rtl/>
        </w:rPr>
        <w:t xml:space="preserve"> </w:t>
      </w:r>
      <w:r w:rsidRPr="00122D5E">
        <w:rPr>
          <w:rFonts w:ascii="Lotus Linotype" w:hAnsi="Lotus Linotype" w:cs="KFGQPC Uthman Taha Naskh" w:hint="eastAsia"/>
          <w:color w:val="993300"/>
          <w:position w:val="4"/>
          <w:sz w:val="26"/>
          <w:szCs w:val="26"/>
          <w:rtl/>
        </w:rPr>
        <w:t>م</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ن</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س</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ب</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أ</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ص</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ح</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ابي</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ف</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ع</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ل</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ي</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ه</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ل</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ع</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ن</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ة</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الله</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و</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الم</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لائ</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ك</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ة</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و</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الن</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اس</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4"/>
          <w:sz w:val="26"/>
          <w:szCs w:val="26"/>
          <w:rtl/>
        </w:rPr>
        <w:t xml:space="preserve"> </w:t>
      </w:r>
      <w:r w:rsidRPr="00122D5E">
        <w:rPr>
          <w:rFonts w:ascii="Lotus Linotype" w:hAnsi="Lotus Linotype" w:cs="KFGQPC Uthman Taha Naskh" w:hint="eastAsia"/>
          <w:color w:val="993300"/>
          <w:position w:val="4"/>
          <w:sz w:val="26"/>
          <w:szCs w:val="26"/>
          <w:rtl/>
        </w:rPr>
        <w:t>أ</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ج</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م</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ع</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ي</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hint="eastAsia"/>
          <w:color w:val="993300"/>
          <w:position w:val="4"/>
          <w:sz w:val="26"/>
          <w:szCs w:val="26"/>
          <w:rtl/>
        </w:rPr>
        <w:t>ن</w:t>
      </w:r>
      <w:r w:rsidRPr="00122D5E">
        <w:rPr>
          <w:rFonts w:ascii="Lotus Linotype" w:hAnsi="Lotus Linotype" w:cs="KFGQPC Uthman Taha Naskh" w:hint="cs"/>
          <w:color w:val="993300"/>
          <w:position w:val="4"/>
          <w:sz w:val="26"/>
          <w:szCs w:val="26"/>
          <w:rtl/>
        </w:rPr>
        <w:t>َ</w:t>
      </w:r>
      <w:r w:rsidRPr="00122D5E">
        <w:rPr>
          <w:rFonts w:ascii="Lotus Linotype" w:hAnsi="Lotus Linotype" w:cs="KFGQPC Uthman Taha Naskh"/>
          <w:color w:val="993300"/>
          <w:position w:val="6"/>
          <w:sz w:val="26"/>
          <w:szCs w:val="26"/>
          <w:rtl/>
        </w:rPr>
        <w:t xml:space="preserve"> </w:t>
      </w:r>
      <w:r w:rsidRPr="00122D5E">
        <w:rPr>
          <w:rFonts w:ascii="Lotus Linotype" w:hAnsi="Lotus Linotype" w:cs="KFGQPC Uthman Taha Naskh" w:hint="cs"/>
          <w:color w:val="993300"/>
          <w:position w:val="6"/>
          <w:sz w:val="26"/>
          <w:szCs w:val="26"/>
          <w:rtl/>
        </w:rPr>
        <w:t>»</w:t>
      </w:r>
      <w:r w:rsidRPr="009165C4">
        <w:rPr>
          <w:rFonts w:hAnsi="Traditional Arabic" w:cs="AL-Hotham" w:hint="cs"/>
          <w:color w:val="C00000"/>
          <w:position w:val="6"/>
          <w:sz w:val="30"/>
          <w:szCs w:val="30"/>
          <w:rtl/>
        </w:rPr>
        <w:t xml:space="preserve"> </w:t>
      </w:r>
      <w:r w:rsidRPr="00122D5E">
        <w:rPr>
          <w:rFonts w:ascii="Lotus Linotype" w:hAnsi="Lotus Linotype" w:cs="KFGQPC Uthman Taha Naskh" w:hint="cs"/>
          <w:color w:val="993300"/>
          <w:position w:val="6"/>
          <w:sz w:val="20"/>
          <w:szCs w:val="20"/>
          <w:rtl/>
        </w:rPr>
        <w:t>الطبراني.</w:t>
      </w:r>
      <w:r w:rsidRPr="009165C4">
        <w:rPr>
          <w:rFonts w:ascii="Times New Roman" w:hAnsi="Times New Roman" w:cs="B Lotus"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«هرکس یاران مرا دشنام کند بر او لعنت</w:t>
      </w:r>
      <w:r w:rsidRPr="00122D5E">
        <w:rPr>
          <w:rFonts w:ascii="Times New Roman" w:hAnsi="Times New Roman" w:cs="B Lotus" w:hint="cs"/>
          <w:position w:val="6"/>
          <w:sz w:val="26"/>
          <w:szCs w:val="26"/>
          <w:rtl/>
          <w:lang w:bidi="fa-IR"/>
        </w:rPr>
        <w:t>ﺍ</w:t>
      </w:r>
      <w:r w:rsidRPr="00122D5E">
        <w:rPr>
          <w:rFonts w:ascii="Times New Roman" w:hAnsi="Times New Roman" w:cs="KFGQPC Uthman Taha Naskh" w:hint="cs"/>
          <w:position w:val="6"/>
          <w:sz w:val="26"/>
          <w:szCs w:val="26"/>
          <w:rtl/>
          <w:lang w:bidi="fa-IR"/>
        </w:rPr>
        <w:t xml:space="preserve">لله وفرشتگان </w:t>
      </w:r>
      <w:r w:rsidRPr="00B7210F">
        <w:rPr>
          <w:rFonts w:ascii="Times New Roman" w:hAnsi="Times New Roman" w:cs="B Lotus" w:hint="cs"/>
          <w:position w:val="6"/>
          <w:sz w:val="28"/>
          <w:szCs w:val="28"/>
          <w:rtl/>
          <w:lang w:bidi="fa-IR"/>
        </w:rPr>
        <w:t>وهمۀ</w:t>
      </w:r>
      <w:r w:rsidRPr="00B7210F">
        <w:rPr>
          <w:rFonts w:ascii="Times New Roman" w:hAnsi="Times New Roman" w:cs="KFGQPC Uthman Taha Naskh" w:hint="cs"/>
          <w:position w:val="6"/>
          <w:sz w:val="28"/>
          <w:szCs w:val="28"/>
          <w:rtl/>
          <w:lang w:bidi="fa-IR"/>
        </w:rPr>
        <w:t xml:space="preserve"> </w:t>
      </w:r>
      <w:r w:rsidRPr="00122D5E">
        <w:rPr>
          <w:rFonts w:ascii="Times New Roman" w:hAnsi="Times New Roman" w:cs="KFGQPC Uthman Taha Naskh" w:hint="cs"/>
          <w:position w:val="6"/>
          <w:sz w:val="26"/>
          <w:szCs w:val="26"/>
          <w:rtl/>
          <w:lang w:bidi="fa-IR"/>
        </w:rPr>
        <w:t>مردم باد».</w:t>
      </w:r>
    </w:p>
    <w:p w:rsidR="00993F97" w:rsidRPr="00A122EA" w:rsidRDefault="00993F97" w:rsidP="00993F97">
      <w:pPr>
        <w:widowControl w:val="0"/>
        <w:spacing w:line="360" w:lineRule="exact"/>
        <w:jc w:val="both"/>
        <w:rPr>
          <w:rFonts w:cs="B Lotus" w:hint="cs"/>
          <w:position w:val="6"/>
          <w:sz w:val="28"/>
          <w:szCs w:val="28"/>
          <w:rtl/>
          <w:lang w:bidi="fa-IR"/>
        </w:rPr>
      </w:pPr>
      <w:r>
        <w:rPr>
          <w:rFonts w:cs="B Lotus" w:hint="cs"/>
          <w:noProof/>
          <w:position w:val="6"/>
          <w:sz w:val="28"/>
          <w:szCs w:val="28"/>
          <w:rtl/>
          <w:lang w:eastAsia="zh-CN"/>
        </w:rPr>
        <w:pict>
          <v:roundrect id="_x0000_s49652" style="position:absolute;left:0;text-align:left;margin-left:389.1pt;margin-top:.05pt;width:16.15pt;height:13.35pt;flip:x;z-index:-251586560" arcsize="15464f" fillcolor="#e2e2e2" strokecolor="gray" strokeweight=".25pt">
            <v:fill rotate="t" angle="-90" type="gradient"/>
            <v:stroke dashstyle="1 1" endcap="round"/>
            <w10:wrap side="left"/>
          </v:roundrect>
        </w:pict>
      </w:r>
      <w:r w:rsidRPr="00A122EA">
        <w:rPr>
          <w:rFonts w:cs="B Lotus" w:hint="cs"/>
          <w:b/>
          <w:bCs/>
          <w:color w:val="auto"/>
          <w:position w:val="6"/>
          <w:sz w:val="28"/>
          <w:szCs w:val="28"/>
          <w:rtl/>
          <w:lang w:bidi="fa-IR"/>
        </w:rPr>
        <w:t>32</w:t>
      </w:r>
      <w:r w:rsidRPr="00A122EA">
        <w:rPr>
          <w:rFonts w:cs="Jadid" w:hint="cs"/>
          <w:color w:val="CC0000"/>
          <w:position w:val="6"/>
          <w:sz w:val="24"/>
          <w:szCs w:val="24"/>
          <w:rtl/>
          <w:lang w:bidi="fa-IR"/>
        </w:rPr>
        <w:t xml:space="preserve">  رابطه بين امامان آل بيت و صحابه</w:t>
      </w:r>
      <w:r>
        <w:rPr>
          <w:rFonts w:cs="CTraditional Arabic" w:hint="cs"/>
          <w:color w:val="CC0000"/>
          <w:position w:val="2"/>
          <w:sz w:val="36"/>
          <w:szCs w:val="36"/>
          <w:rtl/>
          <w:lang w:bidi="fa-IR"/>
        </w:rPr>
        <w:t xml:space="preserve"> </w:t>
      </w:r>
      <w:r w:rsidRPr="009165C4">
        <w:rPr>
          <w:rFonts w:cs="CTraditional Arabic" w:hint="cs"/>
          <w:color w:val="CC0000"/>
          <w:position w:val="2"/>
          <w:sz w:val="36"/>
          <w:szCs w:val="36"/>
          <w:rtl/>
          <w:lang w:bidi="fa-IR"/>
        </w:rPr>
        <w:t>ي</w:t>
      </w:r>
      <w:r w:rsidRPr="00A122EA">
        <w:rPr>
          <w:rFonts w:cs="Jadid" w:hint="cs"/>
          <w:color w:val="CC0000"/>
          <w:position w:val="6"/>
          <w:sz w:val="24"/>
          <w:szCs w:val="24"/>
          <w:rtl/>
          <w:lang w:bidi="fa-IR"/>
        </w:rPr>
        <w:t xml:space="preserve"> و کسانی که بعد از ايشان آمدند</w:t>
      </w:r>
      <w:r w:rsidRPr="00A122EA">
        <w:rPr>
          <w:rFonts w:cs="AL-Mohanad Bold" w:hint="cs"/>
          <w:color w:val="CC0000"/>
          <w:position w:val="6"/>
          <w:sz w:val="32"/>
          <w:szCs w:val="32"/>
          <w:rtl/>
          <w:lang w:bidi="fa-IR"/>
        </w:rPr>
        <w:t>،</w:t>
      </w:r>
      <w:r w:rsidRPr="00A122EA">
        <w:rPr>
          <w:rFonts w:cs="Jadid" w:hint="cs"/>
          <w:color w:val="CC0000"/>
          <w:position w:val="6"/>
          <w:sz w:val="24"/>
          <w:szCs w:val="24"/>
          <w:rtl/>
          <w:lang w:bidi="fa-IR"/>
        </w:rPr>
        <w:t xml:space="preserve"> چگونه بود؟ </w:t>
      </w:r>
      <w:r w:rsidRPr="00D801C5">
        <w:rPr>
          <w:rFonts w:cs="KFGQPC Uthman Taha Naskh" w:hint="cs"/>
          <w:position w:val="6"/>
          <w:sz w:val="26"/>
          <w:szCs w:val="26"/>
          <w:rtl/>
          <w:lang w:bidi="fa-IR"/>
        </w:rPr>
        <w:t>رابطه بین آنها رابطه دوستی و احترام بود و این قضیه در اموری متجلی می‌شود، از جمله:</w:t>
      </w:r>
    </w:p>
    <w:p w:rsidR="00993F97" w:rsidRPr="00D801C5" w:rsidRDefault="00993F97" w:rsidP="00993F97">
      <w:pPr>
        <w:widowControl w:val="0"/>
        <w:numPr>
          <w:ilvl w:val="0"/>
          <w:numId w:val="34"/>
        </w:numPr>
        <w:tabs>
          <w:tab w:val="clear" w:pos="720"/>
          <w:tab w:val="num" w:pos="281"/>
        </w:tabs>
        <w:spacing w:line="360" w:lineRule="exact"/>
        <w:ind w:left="0" w:firstLine="0"/>
        <w:jc w:val="both"/>
        <w:rPr>
          <w:rFonts w:cs="KFGQPC Uthman Taha Naskh" w:hint="cs"/>
          <w:position w:val="6"/>
          <w:sz w:val="26"/>
          <w:szCs w:val="26"/>
          <w:rtl/>
          <w:lang w:bidi="fa-IR"/>
        </w:rPr>
      </w:pPr>
      <w:r w:rsidRPr="00A122EA">
        <w:rPr>
          <w:rFonts w:cs="B Lotus" w:hint="cs"/>
          <w:position w:val="6"/>
          <w:sz w:val="28"/>
          <w:szCs w:val="28"/>
          <w:rtl/>
          <w:lang w:bidi="fa-IR"/>
        </w:rPr>
        <w:t xml:space="preserve"> </w:t>
      </w:r>
      <w:r w:rsidRPr="00A122EA">
        <w:rPr>
          <w:rFonts w:cs="Jadid" w:hint="cs"/>
          <w:b/>
          <w:bCs/>
          <w:color w:val="CC0000"/>
          <w:position w:val="6"/>
          <w:sz w:val="24"/>
          <w:szCs w:val="24"/>
          <w:rtl/>
          <w:lang w:bidi="fa-IR"/>
        </w:rPr>
        <w:t>خويشاوندی:</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قبل از همه ازدواج پیامبر</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اکرم</w:t>
      </w:r>
      <w:r w:rsidRPr="00A122EA">
        <w:rPr>
          <w:rFonts w:cs="CTraditional Arabic" w:hint="cs"/>
          <w:position w:val="6"/>
          <w:sz w:val="28"/>
          <w:szCs w:val="28"/>
          <w:rtl/>
          <w:lang w:bidi="fa-IR"/>
        </w:rPr>
        <w:t>ص</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با عایشه دختر ابوبکر، وحفصه دختر</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عمر</w:t>
      </w:r>
      <w:r>
        <w:rPr>
          <w:rFonts w:cs="CTraditional Arabic" w:hint="cs"/>
          <w:position w:val="6"/>
          <w:sz w:val="32"/>
          <w:szCs w:val="32"/>
          <w:rtl/>
          <w:lang w:bidi="fa-IR"/>
        </w:rPr>
        <w:t xml:space="preserve"> </w:t>
      </w:r>
      <w:r w:rsidRPr="00A122EA">
        <w:rPr>
          <w:rFonts w:cs="CTraditional Arabic" w:hint="cs"/>
          <w:position w:val="6"/>
          <w:sz w:val="32"/>
          <w:szCs w:val="32"/>
          <w:rtl/>
          <w:lang w:bidi="fa-IR"/>
        </w:rPr>
        <w:t>ي</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بود،</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وپیامبر</w:t>
      </w:r>
      <w:r>
        <w:rPr>
          <w:rFonts w:cs="CTraditional Arabic" w:hint="cs"/>
          <w:position w:val="6"/>
          <w:sz w:val="28"/>
          <w:szCs w:val="28"/>
          <w:rtl/>
          <w:lang w:bidi="fa-IR"/>
        </w:rPr>
        <w:t xml:space="preserve"> </w:t>
      </w:r>
      <w:r w:rsidRPr="00A122EA">
        <w:rPr>
          <w:rFonts w:cs="CTraditional Arabic" w:hint="cs"/>
          <w:position w:val="6"/>
          <w:sz w:val="28"/>
          <w:szCs w:val="28"/>
          <w:rtl/>
          <w:lang w:bidi="fa-IR"/>
        </w:rPr>
        <w:t>ص</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دو دختر خود را به ازدواج عثمان بن</w:t>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عفان</w:t>
      </w:r>
      <w:r>
        <w:rPr>
          <w:rFonts w:cs="KFGQPC Uthman Taha Naskh" w:hint="cs"/>
          <w:position w:val="6"/>
          <w:sz w:val="26"/>
          <w:szCs w:val="26"/>
          <w:rtl/>
          <w:lang w:bidi="fa-IR"/>
        </w:rPr>
        <w:t xml:space="preserve"> </w:t>
      </w:r>
      <w:r w:rsidRPr="00A122EA">
        <w:rPr>
          <w:rFonts w:cs="B Lotus" w:hint="cs"/>
          <w:position w:val="6"/>
          <w:sz w:val="36"/>
          <w:szCs w:val="36"/>
          <w:rtl/>
          <w:lang w:bidi="fa-IR"/>
        </w:rPr>
        <w:sym w:font="AGA Arabesque" w:char="F074"/>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درآورد، وعلی</w:t>
      </w:r>
      <w:r>
        <w:rPr>
          <w:rFonts w:cs="KFGQPC Uthman Taha Naskh" w:hint="cs"/>
          <w:position w:val="6"/>
          <w:sz w:val="26"/>
          <w:szCs w:val="26"/>
          <w:rtl/>
          <w:lang w:bidi="fa-IR"/>
        </w:rPr>
        <w:t xml:space="preserve"> </w:t>
      </w:r>
      <w:r w:rsidRPr="00A122EA">
        <w:rPr>
          <w:rFonts w:cs="B Lotus" w:hint="cs"/>
          <w:position w:val="6"/>
          <w:sz w:val="36"/>
          <w:szCs w:val="36"/>
          <w:rtl/>
          <w:lang w:bidi="fa-IR"/>
        </w:rPr>
        <w:sym w:font="AGA Arabesque" w:char="F074"/>
      </w:r>
      <w:r w:rsidRPr="00A122EA">
        <w:rPr>
          <w:rFonts w:cs="B Lotus" w:hint="cs"/>
          <w:position w:val="6"/>
          <w:sz w:val="28"/>
          <w:szCs w:val="28"/>
          <w:rtl/>
          <w:lang w:bidi="fa-IR"/>
        </w:rPr>
        <w:t xml:space="preserve"> </w:t>
      </w:r>
      <w:r w:rsidRPr="00D801C5">
        <w:rPr>
          <w:rFonts w:cs="KFGQPC Uthman Taha Naskh" w:hint="cs"/>
          <w:position w:val="6"/>
          <w:sz w:val="26"/>
          <w:szCs w:val="26"/>
          <w:rtl/>
          <w:lang w:bidi="fa-IR"/>
        </w:rPr>
        <w:t>با اسماء دختر عمیس که همسر ابوبکر صدیق ومادر محمد بن ابی بکر بود وصلت کرد، که این ازدواج بعد از وفات ابوبکر صورت گرفت، وثمره این ازدواج يحیی بن علی بود؛ بنابراین محمد بن ابی بکر ویحيی بن علی بن ابی طالب، برادر مادری هستند، وعمر بن خطاب با ام کلثوم دختر علی بن ابی طالب ازدواج کرد، و از او صاحب دو فرزند به نامهای زید بن عمر ورقیه بنت عمر شد</w:t>
      </w:r>
      <w:r w:rsidRPr="00D801C5">
        <w:rPr>
          <w:rFonts w:cs="KFGQPC Uthman Taha Naskh"/>
          <w:color w:val="CC0000"/>
          <w:position w:val="6"/>
          <w:sz w:val="26"/>
          <w:szCs w:val="26"/>
          <w:vertAlign w:val="superscript"/>
          <w:rtl/>
        </w:rPr>
        <w:t>(</w:t>
      </w:r>
      <w:r w:rsidRPr="00D801C5">
        <w:rPr>
          <w:rFonts w:cs="KFGQPC Uthman Taha Naskh"/>
          <w:color w:val="CC0000"/>
          <w:position w:val="6"/>
          <w:sz w:val="26"/>
          <w:szCs w:val="26"/>
          <w:vertAlign w:val="superscript"/>
          <w:rtl/>
        </w:rPr>
        <w:footnoteReference w:id="12"/>
      </w:r>
      <w:r w:rsidRPr="00D801C5">
        <w:rPr>
          <w:rFonts w:cs="KFGQPC Uthman Taha Naskh"/>
          <w:color w:val="CC0000"/>
          <w:position w:val="6"/>
          <w:sz w:val="26"/>
          <w:szCs w:val="26"/>
          <w:vertAlign w:val="superscript"/>
          <w:rtl/>
        </w:rPr>
        <w:t>)</w:t>
      </w:r>
      <w:r w:rsidRPr="00D801C5">
        <w:rPr>
          <w:rFonts w:cs="KFGQPC Uthman Taha Naskh" w:hint="cs"/>
          <w:position w:val="6"/>
          <w:sz w:val="26"/>
          <w:szCs w:val="26"/>
          <w:rtl/>
          <w:lang w:bidi="fa-IR"/>
        </w:rPr>
        <w:t>. و امام جعفر با افتخار می‌گوید: ابوبکر مرا دو بار به دنیا آورد</w:t>
      </w:r>
      <w:r w:rsidRPr="00D801C5">
        <w:rPr>
          <w:rFonts w:cs="KFGQPC Uthman Taha Naskh"/>
          <w:color w:val="CC0000"/>
          <w:position w:val="6"/>
          <w:sz w:val="26"/>
          <w:szCs w:val="26"/>
          <w:vertAlign w:val="superscript"/>
          <w:rtl/>
        </w:rPr>
        <w:t>(</w:t>
      </w:r>
      <w:r w:rsidRPr="00D801C5">
        <w:rPr>
          <w:rFonts w:cs="KFGQPC Uthman Taha Naskh"/>
          <w:color w:val="CC0000"/>
          <w:position w:val="6"/>
          <w:sz w:val="26"/>
          <w:szCs w:val="26"/>
          <w:vertAlign w:val="superscript"/>
          <w:rtl/>
        </w:rPr>
        <w:footnoteReference w:id="13"/>
      </w:r>
      <w:r w:rsidRPr="00D801C5">
        <w:rPr>
          <w:rFonts w:cs="KFGQPC Uthman Taha Naskh"/>
          <w:color w:val="CC0000"/>
          <w:position w:val="6"/>
          <w:sz w:val="26"/>
          <w:szCs w:val="26"/>
          <w:vertAlign w:val="superscript"/>
          <w:rtl/>
        </w:rPr>
        <w:t>)</w:t>
      </w:r>
      <w:r w:rsidRPr="00D801C5">
        <w:rPr>
          <w:rFonts w:cs="KFGQPC Uthman Taha Naskh" w:hint="cs"/>
          <w:position w:val="6"/>
          <w:sz w:val="26"/>
          <w:szCs w:val="26"/>
          <w:rtl/>
          <w:lang w:bidi="fa-IR"/>
        </w:rPr>
        <w:t>، وعبدالله بن عمرو بن عثمان بن عفان فاطمه دختر حسین بن علی بن ابی طالب را به ازدواج خود درآورد واز او صاحب فرزندی به نام محمد شد</w:t>
      </w:r>
      <w:r w:rsidRPr="00D801C5">
        <w:rPr>
          <w:rFonts w:cs="KFGQPC Uthman Taha Naskh"/>
          <w:color w:val="CC0000"/>
          <w:position w:val="6"/>
          <w:sz w:val="26"/>
          <w:szCs w:val="26"/>
          <w:vertAlign w:val="superscript"/>
          <w:rtl/>
        </w:rPr>
        <w:t>(</w:t>
      </w:r>
      <w:r w:rsidRPr="00D801C5">
        <w:rPr>
          <w:rFonts w:cs="KFGQPC Uthman Taha Naskh"/>
          <w:color w:val="CC0000"/>
          <w:position w:val="6"/>
          <w:sz w:val="26"/>
          <w:szCs w:val="26"/>
          <w:vertAlign w:val="superscript"/>
          <w:rtl/>
        </w:rPr>
        <w:footnoteReference w:id="14"/>
      </w:r>
      <w:r w:rsidRPr="00D801C5">
        <w:rPr>
          <w:rFonts w:cs="KFGQPC Uthman Taha Naskh"/>
          <w:color w:val="CC0000"/>
          <w:position w:val="6"/>
          <w:sz w:val="26"/>
          <w:szCs w:val="26"/>
          <w:vertAlign w:val="superscript"/>
          <w:rtl/>
        </w:rPr>
        <w:t>)</w:t>
      </w:r>
      <w:r w:rsidRPr="00D801C5">
        <w:rPr>
          <w:rFonts w:cs="KFGQPC Uthman Taha Naskh" w:hint="cs"/>
          <w:position w:val="6"/>
          <w:sz w:val="26"/>
          <w:szCs w:val="26"/>
          <w:rtl/>
          <w:lang w:bidi="fa-IR"/>
        </w:rPr>
        <w:t>، و معاویه بن مروان بن حکم اموی با دختر بیو</w:t>
      </w:r>
      <w:r w:rsidRPr="00D801C5">
        <w:rPr>
          <w:rFonts w:cs="B Lotus" w:hint="cs"/>
          <w:position w:val="6"/>
          <w:sz w:val="26"/>
          <w:szCs w:val="26"/>
          <w:rtl/>
          <w:lang w:bidi="fa-IR"/>
        </w:rPr>
        <w:t>ۀ</w:t>
      </w:r>
      <w:r w:rsidRPr="00D801C5">
        <w:rPr>
          <w:rFonts w:cs="KFGQPC Uthman Taha Naskh" w:hint="cs"/>
          <w:position w:val="6"/>
          <w:sz w:val="26"/>
          <w:szCs w:val="26"/>
          <w:rtl/>
          <w:lang w:bidi="fa-IR"/>
        </w:rPr>
        <w:t xml:space="preserve"> امام علی وصلت کرد</w:t>
      </w:r>
      <w:r w:rsidRPr="00D801C5">
        <w:rPr>
          <w:rFonts w:cs="KFGQPC Uthman Taha Naskh"/>
          <w:color w:val="CC0000"/>
          <w:position w:val="6"/>
          <w:sz w:val="26"/>
          <w:szCs w:val="26"/>
          <w:vertAlign w:val="superscript"/>
          <w:rtl/>
        </w:rPr>
        <w:t>(</w:t>
      </w:r>
      <w:r w:rsidRPr="00D801C5">
        <w:rPr>
          <w:rFonts w:cs="KFGQPC Uthman Taha Naskh"/>
          <w:color w:val="CC0000"/>
          <w:position w:val="6"/>
          <w:sz w:val="26"/>
          <w:szCs w:val="26"/>
          <w:vertAlign w:val="superscript"/>
          <w:rtl/>
        </w:rPr>
        <w:footnoteReference w:id="15"/>
      </w:r>
      <w:r w:rsidRPr="00D801C5">
        <w:rPr>
          <w:rFonts w:cs="KFGQPC Uthman Taha Naskh"/>
          <w:color w:val="CC0000"/>
          <w:position w:val="6"/>
          <w:sz w:val="26"/>
          <w:szCs w:val="26"/>
          <w:vertAlign w:val="superscript"/>
          <w:rtl/>
        </w:rPr>
        <w:t>)</w:t>
      </w:r>
      <w:r w:rsidRPr="00D801C5">
        <w:rPr>
          <w:rFonts w:cs="KFGQPC Uthman Taha Naskh" w:hint="cs"/>
          <w:position w:val="6"/>
          <w:sz w:val="26"/>
          <w:szCs w:val="26"/>
          <w:rtl/>
          <w:lang w:bidi="fa-IR"/>
        </w:rPr>
        <w:t>، و نیز زینب دختر حسن «المثنی» عقد شد</w:t>
      </w:r>
      <w:r w:rsidRPr="00D801C5">
        <w:rPr>
          <w:rFonts w:cs="B Lotus" w:hint="cs"/>
          <w:position w:val="6"/>
          <w:sz w:val="26"/>
          <w:szCs w:val="26"/>
          <w:rtl/>
          <w:lang w:bidi="fa-IR"/>
        </w:rPr>
        <w:t>ۀ</w:t>
      </w:r>
      <w:r w:rsidRPr="00D801C5">
        <w:rPr>
          <w:rFonts w:cs="KFGQPC Uthman Taha Naskh" w:hint="cs"/>
          <w:position w:val="6"/>
          <w:sz w:val="26"/>
          <w:szCs w:val="26"/>
          <w:rtl/>
          <w:lang w:bidi="fa-IR"/>
        </w:rPr>
        <w:t xml:space="preserve"> ولید بن عبدالملک </w:t>
      </w:r>
      <w:r w:rsidRPr="00B7210F">
        <w:rPr>
          <w:rFonts w:cs="B Lotus" w:hint="cs"/>
          <w:position w:val="6"/>
          <w:sz w:val="28"/>
          <w:szCs w:val="28"/>
          <w:rtl/>
          <w:lang w:bidi="fa-IR"/>
        </w:rPr>
        <w:t>خلیفۀ</w:t>
      </w:r>
      <w:r w:rsidRPr="00B7210F">
        <w:rPr>
          <w:rFonts w:cs="KFGQPC Uthman Taha Naskh" w:hint="cs"/>
          <w:position w:val="6"/>
          <w:sz w:val="28"/>
          <w:szCs w:val="28"/>
          <w:rtl/>
          <w:lang w:bidi="fa-IR"/>
        </w:rPr>
        <w:t xml:space="preserve"> </w:t>
      </w:r>
      <w:r w:rsidRPr="00D801C5">
        <w:rPr>
          <w:rFonts w:cs="KFGQPC Uthman Taha Naskh" w:hint="cs"/>
          <w:position w:val="6"/>
          <w:sz w:val="26"/>
          <w:szCs w:val="26"/>
          <w:rtl/>
          <w:lang w:bidi="fa-IR"/>
        </w:rPr>
        <w:t>وقت بود</w:t>
      </w:r>
      <w:r w:rsidRPr="00D801C5">
        <w:rPr>
          <w:rFonts w:cs="KFGQPC Uthman Taha Naskh"/>
          <w:color w:val="CC0000"/>
          <w:position w:val="6"/>
          <w:sz w:val="26"/>
          <w:szCs w:val="26"/>
          <w:vertAlign w:val="superscript"/>
          <w:rtl/>
        </w:rPr>
        <w:t>(</w:t>
      </w:r>
      <w:r w:rsidRPr="00D801C5">
        <w:rPr>
          <w:rFonts w:cs="KFGQPC Uthman Taha Naskh"/>
          <w:color w:val="CC0000"/>
          <w:position w:val="6"/>
          <w:sz w:val="26"/>
          <w:szCs w:val="26"/>
          <w:vertAlign w:val="superscript"/>
          <w:rtl/>
        </w:rPr>
        <w:footnoteReference w:id="16"/>
      </w:r>
      <w:r w:rsidRPr="00D801C5">
        <w:rPr>
          <w:rFonts w:cs="KFGQPC Uthman Taha Naskh"/>
          <w:color w:val="CC0000"/>
          <w:position w:val="6"/>
          <w:sz w:val="26"/>
          <w:szCs w:val="26"/>
          <w:vertAlign w:val="superscript"/>
          <w:rtl/>
        </w:rPr>
        <w:t>)</w:t>
      </w:r>
      <w:r w:rsidRPr="00D801C5">
        <w:rPr>
          <w:rFonts w:cs="KFGQPC Uthman Taha Naskh" w:hint="cs"/>
          <w:position w:val="6"/>
          <w:sz w:val="26"/>
          <w:szCs w:val="26"/>
          <w:rtl/>
          <w:lang w:bidi="fa-IR"/>
        </w:rPr>
        <w:t xml:space="preserve">، و همچنین ولید بن عبدالملک با نفیسه دختر زید بن حسن بن علی </w:t>
      </w:r>
      <w:r w:rsidRPr="00D801C5">
        <w:rPr>
          <w:rFonts w:cs="KFGQPC Uthman Taha Naskh" w:hint="cs"/>
          <w:position w:val="6"/>
          <w:sz w:val="26"/>
          <w:szCs w:val="26"/>
          <w:rtl/>
          <w:lang w:bidi="fa-IR"/>
        </w:rPr>
        <w:lastRenderedPageBreak/>
        <w:t>ازدواج کرد</w:t>
      </w:r>
      <w:r w:rsidRPr="00D801C5">
        <w:rPr>
          <w:rFonts w:cs="KFGQPC Uthman Taha Naskh"/>
          <w:color w:val="CC0000"/>
          <w:position w:val="6"/>
          <w:sz w:val="26"/>
          <w:szCs w:val="26"/>
          <w:vertAlign w:val="superscript"/>
          <w:rtl/>
        </w:rPr>
        <w:t>(</w:t>
      </w:r>
      <w:r w:rsidRPr="00D801C5">
        <w:rPr>
          <w:rFonts w:cs="KFGQPC Uthman Taha Naskh"/>
          <w:color w:val="CC0000"/>
          <w:position w:val="6"/>
          <w:sz w:val="26"/>
          <w:szCs w:val="26"/>
          <w:vertAlign w:val="superscript"/>
          <w:rtl/>
        </w:rPr>
        <w:footnoteReference w:id="17"/>
      </w:r>
      <w:r w:rsidRPr="00D801C5">
        <w:rPr>
          <w:rFonts w:cs="KFGQPC Uthman Taha Naskh"/>
          <w:color w:val="CC0000"/>
          <w:position w:val="6"/>
          <w:sz w:val="26"/>
          <w:szCs w:val="26"/>
          <w:vertAlign w:val="superscript"/>
          <w:rtl/>
        </w:rPr>
        <w:t>)</w:t>
      </w:r>
      <w:r w:rsidRPr="00D801C5">
        <w:rPr>
          <w:rFonts w:cs="KFGQPC Uthman Taha Naskh" w:hint="cs"/>
          <w:position w:val="6"/>
          <w:sz w:val="26"/>
          <w:szCs w:val="26"/>
          <w:rtl/>
          <w:lang w:bidi="fa-IR"/>
        </w:rPr>
        <w:t>؛ وامثال این وصلت‌ها در کتب سیره فراوان دیده می‌شود.</w:t>
      </w:r>
    </w:p>
    <w:p w:rsidR="00993F97" w:rsidRPr="006965BE" w:rsidRDefault="00993F97" w:rsidP="00993F97">
      <w:pPr>
        <w:widowControl w:val="0"/>
        <w:numPr>
          <w:ilvl w:val="0"/>
          <w:numId w:val="34"/>
        </w:numPr>
        <w:tabs>
          <w:tab w:val="clear" w:pos="720"/>
          <w:tab w:val="num" w:pos="281"/>
        </w:tabs>
        <w:spacing w:line="360" w:lineRule="exact"/>
        <w:ind w:left="0" w:firstLine="0"/>
        <w:jc w:val="both"/>
        <w:rPr>
          <w:rFonts w:cs="KFGQPC Uthman Taha Naskh" w:hint="cs"/>
          <w:position w:val="6"/>
          <w:sz w:val="26"/>
          <w:szCs w:val="26"/>
          <w:lang w:bidi="fa-IR"/>
        </w:rPr>
      </w:pPr>
      <w:r w:rsidRPr="00A122EA">
        <w:rPr>
          <w:rFonts w:cs="Jadid" w:hint="cs"/>
          <w:color w:val="CC0000"/>
          <w:position w:val="6"/>
          <w:sz w:val="24"/>
          <w:szCs w:val="24"/>
          <w:rtl/>
          <w:lang w:bidi="fa-IR"/>
        </w:rPr>
        <w:t>مدح و ستايش:</w:t>
      </w:r>
      <w:r w:rsidRPr="00A122EA">
        <w:rPr>
          <w:rFonts w:cs="B Lotus" w:hint="cs"/>
          <w:position w:val="6"/>
          <w:sz w:val="28"/>
          <w:szCs w:val="28"/>
          <w:rtl/>
          <w:lang w:bidi="fa-IR"/>
        </w:rPr>
        <w:t xml:space="preserve"> </w:t>
      </w:r>
      <w:r w:rsidRPr="006965BE">
        <w:rPr>
          <w:rFonts w:cs="KFGQPC Uthman Taha Naskh" w:hint="cs"/>
          <w:position w:val="6"/>
          <w:sz w:val="26"/>
          <w:szCs w:val="26"/>
          <w:rtl/>
          <w:lang w:bidi="fa-IR"/>
        </w:rPr>
        <w:t>امام علی می‌فرماید: من اصحاب محمد را مشاهده کردم وکسی را همچون آنان نیافتم، با حالتی آشفته صبح می‌کردند، ودر حالت سجده وقیام ودر بین پیشانی وزانوهایشان شب را به استراحت می‌گذراندند، در هنگام ذکر معاد همچون ذغال افروخته می‌شدند، به خاطر طول سجده‌ایشان بین چشمانشان همچون زانوی بز گود شده بود، هرگاه نام خدا برده می‌شد چشمانشان پر از اشک می‌شد، آنچنان که پیشانیشان خیس می‌شد، و از ترس عقاب وامید به ثواب همچون درختي در روز طوفانی به این سو و آن سو کشیده می‌شدند ...</w:t>
      </w:r>
      <w:r w:rsidRPr="006965BE">
        <w:rPr>
          <w:rFonts w:cs="KFGQPC Uthman Taha Naskh"/>
          <w:color w:val="CC0000"/>
          <w:position w:val="6"/>
          <w:sz w:val="26"/>
          <w:szCs w:val="26"/>
          <w:vertAlign w:val="superscript"/>
          <w:rtl/>
        </w:rPr>
        <w:t xml:space="preserve"> (</w:t>
      </w:r>
      <w:r w:rsidRPr="006965BE">
        <w:rPr>
          <w:rFonts w:cs="KFGQPC Uthman Taha Naskh"/>
          <w:color w:val="CC0000"/>
          <w:position w:val="6"/>
          <w:sz w:val="26"/>
          <w:szCs w:val="26"/>
          <w:vertAlign w:val="superscript"/>
          <w:rtl/>
        </w:rPr>
        <w:footnoteReference w:id="18"/>
      </w:r>
      <w:r w:rsidRPr="006965BE">
        <w:rPr>
          <w:rFonts w:cs="KFGQPC Uthman Taha Naskh"/>
          <w:color w:val="CC0000"/>
          <w:position w:val="6"/>
          <w:sz w:val="26"/>
          <w:szCs w:val="26"/>
          <w:vertAlign w:val="superscript"/>
          <w:rtl/>
        </w:rPr>
        <w:t>)</w:t>
      </w:r>
      <w:r w:rsidRPr="006965BE">
        <w:rPr>
          <w:rFonts w:cs="KFGQPC Uthman Taha Naskh" w:hint="cs"/>
          <w:color w:val="CC0000"/>
          <w:position w:val="6"/>
          <w:sz w:val="26"/>
          <w:szCs w:val="26"/>
          <w:vertAlign w:val="superscript"/>
          <w:rtl/>
        </w:rPr>
        <w:t xml:space="preserve"> </w:t>
      </w:r>
      <w:r w:rsidRPr="006965BE">
        <w:rPr>
          <w:rFonts w:cs="KFGQPC Uthman Taha Naskh" w:hint="cs"/>
          <w:position w:val="6"/>
          <w:sz w:val="26"/>
          <w:szCs w:val="26"/>
          <w:rtl/>
          <w:lang w:bidi="fa-IR"/>
        </w:rPr>
        <w:t xml:space="preserve">و نیز در مدح ابوبکر می‌گوید: او پاک جامه وکم عیب رفت، </w:t>
      </w:r>
      <w:r w:rsidRPr="00B7210F">
        <w:rPr>
          <w:rFonts w:cs="B Lotus" w:hint="cs"/>
          <w:position w:val="6"/>
          <w:sz w:val="28"/>
          <w:szCs w:val="28"/>
          <w:rtl/>
          <w:lang w:bidi="fa-IR"/>
        </w:rPr>
        <w:t>همۀ</w:t>
      </w:r>
      <w:r w:rsidRPr="00B7210F">
        <w:rPr>
          <w:rFonts w:cs="KFGQPC Uthman Taha Naskh" w:hint="cs"/>
          <w:position w:val="6"/>
          <w:sz w:val="28"/>
          <w:szCs w:val="28"/>
          <w:rtl/>
          <w:lang w:bidi="fa-IR"/>
        </w:rPr>
        <w:t xml:space="preserve"> </w:t>
      </w:r>
      <w:r w:rsidRPr="006965BE">
        <w:rPr>
          <w:rFonts w:cs="KFGQPC Uthman Taha Naskh" w:hint="cs"/>
          <w:position w:val="6"/>
          <w:sz w:val="26"/>
          <w:szCs w:val="26"/>
          <w:rtl/>
          <w:lang w:bidi="fa-IR"/>
        </w:rPr>
        <w:t>کارهایش خیر ونیک بود، وخیرش بر بدی‌اش سبقت گرفت، فرمانبرداری از خداوند را ادا کرد وآنچنان که شایسته بود تقوای او را پیشه کرد</w:t>
      </w:r>
      <w:r w:rsidRPr="006965BE">
        <w:rPr>
          <w:rFonts w:cs="KFGQPC Uthman Taha Naskh"/>
          <w:color w:val="CC0000"/>
          <w:position w:val="6"/>
          <w:sz w:val="26"/>
          <w:szCs w:val="26"/>
          <w:vertAlign w:val="superscript"/>
          <w:rtl/>
        </w:rPr>
        <w:t>(</w:t>
      </w:r>
      <w:r w:rsidRPr="006965BE">
        <w:rPr>
          <w:rFonts w:cs="KFGQPC Uthman Taha Naskh"/>
          <w:color w:val="CC0000"/>
          <w:position w:val="6"/>
          <w:sz w:val="26"/>
          <w:szCs w:val="26"/>
          <w:vertAlign w:val="superscript"/>
          <w:rtl/>
        </w:rPr>
        <w:footnoteReference w:id="19"/>
      </w:r>
      <w:r w:rsidRPr="006965BE">
        <w:rPr>
          <w:rFonts w:cs="KFGQPC Uthman Taha Naskh"/>
          <w:color w:val="CC0000"/>
          <w:position w:val="6"/>
          <w:sz w:val="26"/>
          <w:szCs w:val="26"/>
          <w:vertAlign w:val="superscript"/>
          <w:rtl/>
        </w:rPr>
        <w:t>)</w:t>
      </w:r>
      <w:r w:rsidRPr="006965BE">
        <w:rPr>
          <w:rFonts w:cs="KFGQPC Uthman Taha Naskh" w:hint="cs"/>
          <w:position w:val="6"/>
          <w:sz w:val="26"/>
          <w:szCs w:val="26"/>
          <w:rtl/>
          <w:lang w:bidi="fa-IR"/>
        </w:rPr>
        <w:t>. آمده است که امام جعفر صادق به زنی که از او در مورد ابوبکر وعمر پرسیده بود: آیا باید ولایت آنها را بپذیرم؟ گفت: ولایتشان را بپذیر، آن زن گفت: فردا که پروردگارم را ملاقات کنم به او می‌گویم که تو مرا به قبول ولایتشان امر کردی؟! گفت: آری بگو</w:t>
      </w:r>
      <w:r w:rsidRPr="006965BE">
        <w:rPr>
          <w:rFonts w:cs="KFGQPC Uthman Taha Naskh"/>
          <w:color w:val="CC0000"/>
          <w:position w:val="6"/>
          <w:sz w:val="26"/>
          <w:szCs w:val="26"/>
          <w:vertAlign w:val="superscript"/>
          <w:rtl/>
        </w:rPr>
        <w:t>(</w:t>
      </w:r>
      <w:r w:rsidRPr="006965BE">
        <w:rPr>
          <w:rFonts w:cs="KFGQPC Uthman Taha Naskh"/>
          <w:color w:val="CC0000"/>
          <w:position w:val="6"/>
          <w:sz w:val="26"/>
          <w:szCs w:val="26"/>
          <w:vertAlign w:val="superscript"/>
          <w:rtl/>
        </w:rPr>
        <w:footnoteReference w:id="20"/>
      </w:r>
      <w:r w:rsidRPr="006965BE">
        <w:rPr>
          <w:rFonts w:cs="KFGQPC Uthman Taha Naskh"/>
          <w:color w:val="CC0000"/>
          <w:position w:val="6"/>
          <w:sz w:val="26"/>
          <w:szCs w:val="26"/>
          <w:vertAlign w:val="superscript"/>
          <w:rtl/>
        </w:rPr>
        <w:t>)</w:t>
      </w:r>
      <w:r w:rsidRPr="006965BE">
        <w:rPr>
          <w:rFonts w:cs="KFGQPC Uthman Taha Naskh" w:hint="cs"/>
          <w:position w:val="6"/>
          <w:sz w:val="26"/>
          <w:szCs w:val="26"/>
          <w:rtl/>
          <w:lang w:bidi="fa-IR"/>
        </w:rPr>
        <w:t>. و روایت شده که مردی از یاران امام باقر وقتی شنید امام باقر ابوبکر را به لقب صدیق توصیف کرد تعجب کرد وگفت: آیا او را چنین توصیف می‌کنی؟ باقر فرمود: آری او صدیق بود وهر کس به او صدیق نگوید خداوند کلام او را در آخرت تصدیق نمی‌کند</w:t>
      </w:r>
      <w:r w:rsidRPr="006965BE">
        <w:rPr>
          <w:rFonts w:cs="KFGQPC Uthman Taha Naskh"/>
          <w:color w:val="CC0000"/>
          <w:position w:val="6"/>
          <w:sz w:val="26"/>
          <w:szCs w:val="26"/>
          <w:vertAlign w:val="superscript"/>
          <w:rtl/>
        </w:rPr>
        <w:t>(</w:t>
      </w:r>
      <w:r w:rsidRPr="006965BE">
        <w:rPr>
          <w:rFonts w:cs="KFGQPC Uthman Taha Naskh"/>
          <w:color w:val="CC0000"/>
          <w:position w:val="6"/>
          <w:sz w:val="26"/>
          <w:szCs w:val="26"/>
          <w:vertAlign w:val="superscript"/>
          <w:rtl/>
        </w:rPr>
        <w:footnoteReference w:id="21"/>
      </w:r>
      <w:r w:rsidRPr="006965BE">
        <w:rPr>
          <w:rFonts w:cs="KFGQPC Uthman Taha Naskh"/>
          <w:color w:val="CC0000"/>
          <w:position w:val="6"/>
          <w:sz w:val="26"/>
          <w:szCs w:val="26"/>
          <w:vertAlign w:val="superscript"/>
          <w:rtl/>
        </w:rPr>
        <w:t>)</w:t>
      </w:r>
      <w:r w:rsidRPr="006965BE">
        <w:rPr>
          <w:rFonts w:cs="KFGQPC Uthman Taha Naskh" w:hint="cs"/>
          <w:color w:val="CC0000"/>
          <w:position w:val="6"/>
          <w:sz w:val="26"/>
          <w:szCs w:val="26"/>
          <w:vertAlign w:val="superscript"/>
          <w:rtl/>
        </w:rPr>
        <w:t xml:space="preserve"> </w:t>
      </w:r>
      <w:r w:rsidRPr="006965BE">
        <w:rPr>
          <w:rFonts w:cs="KFGQPC Uthman Taha Naskh" w:hint="cs"/>
          <w:position w:val="6"/>
          <w:sz w:val="26"/>
          <w:szCs w:val="26"/>
          <w:rtl/>
          <w:lang w:bidi="fa-IR"/>
        </w:rPr>
        <w:t>.</w:t>
      </w:r>
    </w:p>
    <w:p w:rsidR="00993F97" w:rsidRPr="006965BE" w:rsidRDefault="00993F97" w:rsidP="00993F97">
      <w:pPr>
        <w:widowControl w:val="0"/>
        <w:numPr>
          <w:ilvl w:val="0"/>
          <w:numId w:val="34"/>
        </w:numPr>
        <w:tabs>
          <w:tab w:val="clear" w:pos="720"/>
          <w:tab w:val="num" w:pos="281"/>
        </w:tabs>
        <w:spacing w:line="360" w:lineRule="exact"/>
        <w:ind w:left="0" w:firstLine="0"/>
        <w:jc w:val="both"/>
        <w:rPr>
          <w:rFonts w:cs="KFGQPC Uthman Taha Naskh" w:hint="cs"/>
          <w:position w:val="6"/>
          <w:sz w:val="26"/>
          <w:szCs w:val="26"/>
          <w:lang w:bidi="fa-IR"/>
        </w:rPr>
      </w:pPr>
      <w:r w:rsidRPr="00A122EA">
        <w:rPr>
          <w:rFonts w:cs="Jadid" w:hint="cs"/>
          <w:color w:val="CC0000"/>
          <w:position w:val="6"/>
          <w:sz w:val="24"/>
          <w:szCs w:val="24"/>
          <w:rtl/>
          <w:lang w:bidi="fa-IR"/>
        </w:rPr>
        <w:t>نامگذاری فرزندان:</w:t>
      </w:r>
      <w:r w:rsidRPr="00A122EA">
        <w:rPr>
          <w:rFonts w:cs="B Lotus" w:hint="cs"/>
          <w:position w:val="6"/>
          <w:sz w:val="28"/>
          <w:szCs w:val="28"/>
          <w:rtl/>
          <w:lang w:bidi="fa-IR"/>
        </w:rPr>
        <w:t xml:space="preserve"> </w:t>
      </w:r>
      <w:r w:rsidRPr="006965BE">
        <w:rPr>
          <w:rFonts w:cs="KFGQPC Uthman Taha Naskh" w:hint="cs"/>
          <w:position w:val="6"/>
          <w:sz w:val="26"/>
          <w:szCs w:val="26"/>
          <w:rtl/>
          <w:lang w:bidi="fa-IR"/>
        </w:rPr>
        <w:t>امامان آل بیت فرزندانشان را به نامهای خلفا اسم گذاری می‌کردند؛ علی</w:t>
      </w:r>
      <w:r w:rsidRPr="00A122EA">
        <w:rPr>
          <w:rFonts w:cs="B Lotus" w:hint="cs"/>
          <w:position w:val="6"/>
          <w:sz w:val="28"/>
          <w:szCs w:val="28"/>
          <w:rtl/>
          <w:lang w:bidi="fa-IR"/>
        </w:rPr>
        <w:t xml:space="preserve"> </w:t>
      </w:r>
      <w:r w:rsidRPr="00A122EA">
        <w:rPr>
          <w:rFonts w:ascii="Tahoma" w:hAnsi="Tahoma" w:cs="CTraditional Arabic" w:hint="cs"/>
          <w:position w:val="6"/>
          <w:sz w:val="36"/>
          <w:szCs w:val="36"/>
          <w:rtl/>
          <w:lang w:bidi="fa-IR"/>
        </w:rPr>
        <w:t>س</w:t>
      </w:r>
      <w:r w:rsidRPr="006965BE">
        <w:rPr>
          <w:rFonts w:cs="KFGQPC Uthman Taha Naskh" w:hint="cs"/>
          <w:position w:val="6"/>
          <w:sz w:val="26"/>
          <w:szCs w:val="26"/>
          <w:rtl/>
          <w:lang w:bidi="fa-IR"/>
        </w:rPr>
        <w:t xml:space="preserve"> فرزندانش را: ابوبکر وعمر وعثمان نامیده بود همانطور که علی اربلی آن را اثبات کرده است</w:t>
      </w:r>
      <w:r w:rsidRPr="006965BE">
        <w:rPr>
          <w:rFonts w:cs="KFGQPC Uthman Taha Naskh"/>
          <w:color w:val="CC0000"/>
          <w:position w:val="6"/>
          <w:sz w:val="26"/>
          <w:szCs w:val="26"/>
          <w:vertAlign w:val="superscript"/>
          <w:rtl/>
        </w:rPr>
        <w:t>(</w:t>
      </w:r>
      <w:r w:rsidRPr="006965BE">
        <w:rPr>
          <w:rFonts w:cs="KFGQPC Uthman Taha Naskh"/>
          <w:color w:val="CC0000"/>
          <w:position w:val="6"/>
          <w:sz w:val="26"/>
          <w:szCs w:val="26"/>
          <w:vertAlign w:val="superscript"/>
          <w:rtl/>
        </w:rPr>
        <w:footnoteReference w:id="22"/>
      </w:r>
      <w:r w:rsidRPr="006965BE">
        <w:rPr>
          <w:rFonts w:cs="KFGQPC Uthman Taha Naskh"/>
          <w:color w:val="CC0000"/>
          <w:position w:val="6"/>
          <w:sz w:val="26"/>
          <w:szCs w:val="26"/>
          <w:vertAlign w:val="superscript"/>
          <w:rtl/>
        </w:rPr>
        <w:t>)</w:t>
      </w:r>
      <w:r w:rsidRPr="006965BE">
        <w:rPr>
          <w:rFonts w:cs="KFGQPC Uthman Taha Naskh" w:hint="cs"/>
          <w:position w:val="6"/>
          <w:sz w:val="26"/>
          <w:szCs w:val="26"/>
          <w:rtl/>
          <w:lang w:bidi="fa-IR"/>
        </w:rPr>
        <w:t>، و ابوالفرج اصفهانی و اربلی و مجلسی ذکر کرده‌اند که ابوبکر بن علی بن ابی طالب از جمله کسانی بود که در کربلا همراه برادرش حسین</w:t>
      </w:r>
      <w:r w:rsidRPr="00A661F1">
        <w:rPr>
          <w:rFonts w:cs="CTraditional Arabic" w:hint="cs"/>
          <w:position w:val="6"/>
          <w:sz w:val="32"/>
          <w:szCs w:val="32"/>
          <w:rtl/>
          <w:lang w:bidi="fa-IR"/>
        </w:rPr>
        <w:t>ب</w:t>
      </w:r>
      <w:r w:rsidRPr="00A122EA">
        <w:rPr>
          <w:rFonts w:cs="CTraditional Arabic" w:hint="cs"/>
          <w:position w:val="6"/>
          <w:sz w:val="28"/>
          <w:szCs w:val="28"/>
          <w:rtl/>
          <w:lang w:bidi="fa-IR"/>
        </w:rPr>
        <w:t xml:space="preserve"> </w:t>
      </w:r>
      <w:r w:rsidRPr="006965BE">
        <w:rPr>
          <w:rFonts w:cs="KFGQPC Uthman Taha Naskh" w:hint="cs"/>
          <w:position w:val="6"/>
          <w:sz w:val="26"/>
          <w:szCs w:val="26"/>
          <w:rtl/>
          <w:lang w:bidi="fa-IR"/>
        </w:rPr>
        <w:t>کشته شد وهمچنین پسر حسین که ابوبکر نام داشت همراه با آنها کشته شد (محمد اصغر کنیة ابوبکر بود)</w:t>
      </w:r>
      <w:r w:rsidRPr="006965BE">
        <w:rPr>
          <w:rFonts w:cs="KFGQPC Uthman Taha Naskh"/>
          <w:color w:val="CC0000"/>
          <w:position w:val="6"/>
          <w:sz w:val="26"/>
          <w:szCs w:val="26"/>
          <w:vertAlign w:val="superscript"/>
          <w:rtl/>
        </w:rPr>
        <w:t>(</w:t>
      </w:r>
      <w:r w:rsidRPr="006965BE">
        <w:rPr>
          <w:rFonts w:cs="KFGQPC Uthman Taha Naskh"/>
          <w:color w:val="CC0000"/>
          <w:position w:val="6"/>
          <w:sz w:val="26"/>
          <w:szCs w:val="26"/>
          <w:vertAlign w:val="superscript"/>
          <w:rtl/>
        </w:rPr>
        <w:footnoteReference w:id="23"/>
      </w:r>
      <w:r w:rsidRPr="006965BE">
        <w:rPr>
          <w:rFonts w:cs="KFGQPC Uthman Taha Naskh"/>
          <w:color w:val="CC0000"/>
          <w:position w:val="6"/>
          <w:sz w:val="26"/>
          <w:szCs w:val="26"/>
          <w:vertAlign w:val="superscript"/>
          <w:rtl/>
        </w:rPr>
        <w:t>)</w:t>
      </w:r>
      <w:r w:rsidRPr="006965BE">
        <w:rPr>
          <w:rFonts w:cs="KFGQPC Uthman Taha Naskh" w:hint="cs"/>
          <w:color w:val="CC0000"/>
          <w:position w:val="6"/>
          <w:sz w:val="26"/>
          <w:szCs w:val="26"/>
          <w:vertAlign w:val="superscript"/>
          <w:rtl/>
        </w:rPr>
        <w:t xml:space="preserve"> </w:t>
      </w:r>
      <w:r w:rsidRPr="006965BE">
        <w:rPr>
          <w:rFonts w:cs="KFGQPC Uthman Taha Naskh" w:hint="cs"/>
          <w:position w:val="6"/>
          <w:sz w:val="26"/>
          <w:szCs w:val="26"/>
          <w:rtl/>
          <w:lang w:bidi="fa-IR"/>
        </w:rPr>
        <w:t>.</w:t>
      </w:r>
    </w:p>
    <w:p w:rsidR="00993F97" w:rsidRPr="006965BE" w:rsidRDefault="00993F97" w:rsidP="00993F97">
      <w:pPr>
        <w:widowControl w:val="0"/>
        <w:numPr>
          <w:ilvl w:val="0"/>
          <w:numId w:val="34"/>
        </w:numPr>
        <w:tabs>
          <w:tab w:val="clear" w:pos="720"/>
          <w:tab w:val="num" w:pos="281"/>
        </w:tabs>
        <w:spacing w:line="360" w:lineRule="exact"/>
        <w:ind w:left="0" w:firstLine="0"/>
        <w:jc w:val="both"/>
        <w:rPr>
          <w:rFonts w:cs="KFGQPC Uthman Taha Naskh" w:hint="cs"/>
          <w:position w:val="6"/>
          <w:sz w:val="26"/>
          <w:szCs w:val="26"/>
          <w:lang w:bidi="fa-IR"/>
        </w:rPr>
      </w:pPr>
      <w:r w:rsidRPr="00A122EA">
        <w:rPr>
          <w:rFonts w:cs="Jadid" w:hint="cs"/>
          <w:color w:val="CC0000"/>
          <w:position w:val="6"/>
          <w:sz w:val="24"/>
          <w:szCs w:val="24"/>
          <w:rtl/>
          <w:lang w:bidi="fa-IR"/>
        </w:rPr>
        <w:t>دفاع فداکارانه:</w:t>
      </w:r>
      <w:r w:rsidRPr="00A122EA">
        <w:rPr>
          <w:rFonts w:cs="B Lotus" w:hint="cs"/>
          <w:position w:val="6"/>
          <w:sz w:val="28"/>
          <w:szCs w:val="28"/>
          <w:rtl/>
          <w:lang w:bidi="fa-IR"/>
        </w:rPr>
        <w:t xml:space="preserve"> </w:t>
      </w:r>
      <w:r w:rsidRPr="006965BE">
        <w:rPr>
          <w:rFonts w:cs="KFGQPC Uthman Taha Naskh" w:hint="cs"/>
          <w:position w:val="6"/>
          <w:sz w:val="26"/>
          <w:szCs w:val="26"/>
          <w:rtl/>
          <w:lang w:bidi="fa-IR"/>
        </w:rPr>
        <w:t>می‌بینیم که هنگامی که فتنه جویان سرکش منزل عثمان بن عفان را محاصره کردند امام علی از او دفاع کرد ومردم را از او دور کرد وفرزندانش حسن وحسین وبرادرزاده‌اش عبدالله بن جعفر را به دفاع از او فرستاد</w:t>
      </w:r>
      <w:r w:rsidRPr="006965BE">
        <w:rPr>
          <w:rFonts w:cs="KFGQPC Uthman Taha Naskh"/>
          <w:color w:val="CC0000"/>
          <w:position w:val="6"/>
          <w:sz w:val="26"/>
          <w:szCs w:val="26"/>
          <w:vertAlign w:val="superscript"/>
          <w:rtl/>
        </w:rPr>
        <w:t>(</w:t>
      </w:r>
      <w:r w:rsidRPr="006965BE">
        <w:rPr>
          <w:rFonts w:cs="KFGQPC Uthman Taha Naskh"/>
          <w:color w:val="CC0000"/>
          <w:position w:val="6"/>
          <w:sz w:val="26"/>
          <w:szCs w:val="26"/>
          <w:vertAlign w:val="superscript"/>
          <w:rtl/>
        </w:rPr>
        <w:footnoteReference w:id="24"/>
      </w:r>
      <w:r w:rsidRPr="006965BE">
        <w:rPr>
          <w:rFonts w:cs="KFGQPC Uthman Taha Naskh"/>
          <w:color w:val="CC0000"/>
          <w:position w:val="6"/>
          <w:sz w:val="26"/>
          <w:szCs w:val="26"/>
          <w:vertAlign w:val="superscript"/>
          <w:rtl/>
        </w:rPr>
        <w:t>)</w:t>
      </w:r>
      <w:r w:rsidRPr="006965BE">
        <w:rPr>
          <w:rFonts w:cs="KFGQPC Uthman Taha Naskh" w:hint="cs"/>
          <w:color w:val="CC0000"/>
          <w:position w:val="6"/>
          <w:sz w:val="26"/>
          <w:szCs w:val="26"/>
          <w:vertAlign w:val="superscript"/>
          <w:rtl/>
        </w:rPr>
        <w:t xml:space="preserve"> </w:t>
      </w:r>
      <w:r w:rsidRPr="006965BE">
        <w:rPr>
          <w:rFonts w:cs="KFGQPC Uthman Taha Naskh" w:hint="cs"/>
          <w:position w:val="6"/>
          <w:sz w:val="26"/>
          <w:szCs w:val="26"/>
          <w:rtl/>
          <w:lang w:bidi="fa-IR"/>
        </w:rPr>
        <w:t>.</w:t>
      </w:r>
    </w:p>
    <w:p w:rsidR="00993F97" w:rsidRPr="0058007E" w:rsidRDefault="00993F97" w:rsidP="00993F97">
      <w:pPr>
        <w:pStyle w:val="StyleComplexBLotus12ptJustifiedFirstline05cm"/>
        <w:widowControl w:val="0"/>
        <w:spacing w:line="360" w:lineRule="exact"/>
        <w:ind w:firstLine="0"/>
        <w:rPr>
          <w:rFonts w:ascii="Times New Roman" w:hAnsi="Times New Roman" w:cs="KFGQPC Uthman Taha Naskh" w:hint="cs"/>
          <w:position w:val="6"/>
          <w:sz w:val="26"/>
          <w:szCs w:val="26"/>
          <w:rtl/>
          <w:lang w:bidi="fa-IR"/>
        </w:rPr>
      </w:pPr>
      <w:r>
        <w:rPr>
          <w:rFonts w:ascii="Times New Roman" w:hAnsi="Times New Roman" w:cs="B Lotus" w:hint="cs"/>
          <w:b/>
          <w:bCs/>
          <w:noProof/>
          <w:position w:val="6"/>
          <w:sz w:val="26"/>
          <w:szCs w:val="26"/>
          <w:rtl/>
          <w:lang w:eastAsia="zh-CN"/>
        </w:rPr>
        <w:pict>
          <v:roundrect id="_x0000_s49656" style="position:absolute;left:0;text-align:left;margin-left:389.1pt;margin-top:.5pt;width:16.15pt;height:13.35pt;flip:x;z-index:-251582464"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6"/>
          <w:szCs w:val="26"/>
          <w:rtl/>
          <w:lang w:bidi="fa-IR"/>
        </w:rPr>
        <w:t xml:space="preserve">33  </w:t>
      </w:r>
      <w:r w:rsidRPr="00A122EA">
        <w:rPr>
          <w:rFonts w:ascii="Times New Roman" w:hAnsi="Times New Roman" w:cs="Jadid" w:hint="cs"/>
          <w:b/>
          <w:bCs/>
          <w:color w:val="CC0000"/>
          <w:position w:val="6"/>
          <w:rtl/>
          <w:lang w:bidi="fa-IR"/>
        </w:rPr>
        <w:t xml:space="preserve"> آيا مي‌توان در مدح شأن و منزلت پيامبر </w:t>
      </w:r>
      <w:r w:rsidRPr="00A122EA">
        <w:rPr>
          <w:rFonts w:ascii="Times New Roman" w:hAnsi="Times New Roman" w:cs="CTraditional Arabic" w:hint="cs"/>
          <w:color w:val="CC0000"/>
          <w:position w:val="6"/>
          <w:sz w:val="26"/>
          <w:szCs w:val="26"/>
          <w:rtl/>
          <w:lang w:bidi="fa-IR"/>
        </w:rPr>
        <w:t>ص</w:t>
      </w:r>
      <w:r w:rsidRPr="00A122EA">
        <w:rPr>
          <w:rFonts w:ascii="Times New Roman" w:hAnsi="Times New Roman" w:cs="Jadid" w:hint="cs"/>
          <w:b/>
          <w:bCs/>
          <w:color w:val="CC0000"/>
          <w:position w:val="6"/>
          <w:rtl/>
          <w:lang w:bidi="fa-IR"/>
        </w:rPr>
        <w:t xml:space="preserve"> مبالغه کرد؟</w:t>
      </w:r>
      <w:r w:rsidRPr="00A122EA">
        <w:rPr>
          <w:rFonts w:ascii="Times New Roman" w:hAnsi="Times New Roman" w:cs="B Lotus" w:hint="cs"/>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بدون شک پيامبر</w:t>
      </w:r>
      <w:r>
        <w:rPr>
          <w:rFonts w:ascii="Times New Roman" w:hAnsi="Times New Roman" w:cs="CTraditional Arabic" w:hint="cs"/>
          <w:position w:val="6"/>
          <w:sz w:val="26"/>
          <w:szCs w:val="26"/>
          <w:rtl/>
          <w:lang w:bidi="fa-IR"/>
        </w:rPr>
        <w:t xml:space="preserve"> </w:t>
      </w:r>
      <w:r w:rsidRPr="00A122EA">
        <w:rPr>
          <w:rFonts w:ascii="Times New Roman" w:hAnsi="Times New Roman" w:cs="CTraditional Arabic" w:hint="cs"/>
          <w:position w:val="6"/>
          <w:sz w:val="26"/>
          <w:szCs w:val="26"/>
          <w:rtl/>
          <w:lang w:bidi="fa-IR"/>
        </w:rPr>
        <w:t>ص</w:t>
      </w:r>
      <w:r w:rsidRPr="00A122EA">
        <w:rPr>
          <w:rFonts w:ascii="Times New Roman" w:hAnsi="Times New Roman" w:cs="B Lotus" w:hint="cs"/>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اشرف مخلوقات و بهترين آنان است، اما نبايد مانند مسيحيان که در مورد عيسي بن مريم</w:t>
      </w:r>
      <w:r>
        <w:rPr>
          <w:rFonts w:ascii="Lotus Linotype" w:hAnsi="Lotus Linotype" w:cs="CTraditional Arabic" w:hint="cs"/>
          <w:position w:val="6"/>
          <w:sz w:val="26"/>
          <w:szCs w:val="26"/>
          <w:rtl/>
          <w:lang w:bidi="fa-IR"/>
        </w:rPr>
        <w:t xml:space="preserve"> </w:t>
      </w:r>
      <w:r w:rsidRPr="0058007E">
        <w:rPr>
          <w:rFonts w:ascii="Lotus Linotype" w:hAnsi="Lotus Linotype" w:cs="CTraditional Arabic" w:hint="cs"/>
          <w:position w:val="2"/>
          <w:sz w:val="32"/>
          <w:szCs w:val="32"/>
          <w:rtl/>
          <w:lang w:bidi="fa-IR"/>
        </w:rPr>
        <w:t>؛</w:t>
      </w:r>
      <w:r w:rsidRPr="00A122EA">
        <w:rPr>
          <w:rFonts w:ascii="Times New Roman" w:hAnsi="Times New Roman" w:cs="B Lotus" w:hint="cs"/>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راه مبالغه را پيموده‌اند، ما نيز در مدح پيامبر</w:t>
      </w:r>
      <w:r w:rsidRPr="00A122EA">
        <w:rPr>
          <w:rFonts w:ascii="Times New Roman" w:eastAsia="Times New Roman" w:hAnsi="Times New Roman" w:cs="B Lotus" w:hint="cs"/>
          <w:color w:val="000000"/>
          <w:position w:val="6"/>
          <w:sz w:val="28"/>
          <w:szCs w:val="28"/>
          <w:rtl/>
          <w:lang w:bidi="fa-IR"/>
        </w:rPr>
        <w:t xml:space="preserve"> </w:t>
      </w:r>
      <w:r w:rsidRPr="0058007E">
        <w:rPr>
          <w:rFonts w:ascii="Times New Roman" w:eastAsia="Times New Roman" w:hAnsi="Times New Roman" w:cs="KFGQPC Uthman Taha Naskh" w:hint="cs"/>
          <w:color w:val="000000"/>
          <w:position w:val="6"/>
          <w:sz w:val="26"/>
          <w:szCs w:val="26"/>
          <w:rtl/>
          <w:lang w:bidi="fa-IR"/>
        </w:rPr>
        <w:t>اسلام</w:t>
      </w:r>
      <w:r>
        <w:rPr>
          <w:rFonts w:ascii="Times New Roman" w:hAnsi="Times New Roman" w:cs="CTraditional Arabic" w:hint="cs"/>
          <w:spacing w:val="-2"/>
          <w:position w:val="6"/>
          <w:sz w:val="26"/>
          <w:szCs w:val="26"/>
          <w:rtl/>
          <w:lang w:bidi="fa-IR"/>
        </w:rPr>
        <w:t xml:space="preserve"> </w:t>
      </w:r>
      <w:r w:rsidRPr="00A122EA">
        <w:rPr>
          <w:rFonts w:ascii="Times New Roman" w:hAnsi="Times New Roman" w:cs="CTraditional Arabic" w:hint="cs"/>
          <w:spacing w:val="-2"/>
          <w:position w:val="6"/>
          <w:sz w:val="26"/>
          <w:szCs w:val="26"/>
          <w:rtl/>
          <w:lang w:bidi="fa-IR"/>
        </w:rPr>
        <w:t>ص</w:t>
      </w:r>
      <w:r w:rsidRPr="00A122EA">
        <w:rPr>
          <w:rFonts w:ascii="Times New Roman" w:hAnsi="Times New Roman" w:cs="B Lotus" w:hint="cs"/>
          <w:spacing w:val="-2"/>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زياده‌روى و غلو كنيم. خود رسول</w:t>
      </w:r>
      <w:r w:rsidRPr="00A122EA">
        <w:rPr>
          <w:rFonts w:ascii="Times New Roman" w:eastAsia="Times New Roman" w:hAnsi="Times New Roman" w:cs="B Lotus" w:hint="cs"/>
          <w:color w:val="000000"/>
          <w:position w:val="6"/>
          <w:sz w:val="28"/>
          <w:szCs w:val="28"/>
          <w:rtl/>
          <w:lang w:bidi="fa-IR"/>
        </w:rPr>
        <w:t xml:space="preserve"> </w:t>
      </w:r>
      <w:r w:rsidRPr="0058007E">
        <w:rPr>
          <w:rFonts w:ascii="Times New Roman" w:eastAsia="Times New Roman" w:hAnsi="Times New Roman" w:cs="KFGQPC Uthman Taha Naskh" w:hint="cs"/>
          <w:color w:val="000000"/>
          <w:position w:val="6"/>
          <w:sz w:val="26"/>
          <w:szCs w:val="26"/>
          <w:rtl/>
          <w:lang w:bidi="fa-IR"/>
        </w:rPr>
        <w:t>الله</w:t>
      </w:r>
      <w:r>
        <w:rPr>
          <w:rFonts w:ascii="Times New Roman" w:hAnsi="Times New Roman" w:cs="CTraditional Arabic" w:hint="cs"/>
          <w:spacing w:val="-2"/>
          <w:position w:val="6"/>
          <w:sz w:val="26"/>
          <w:szCs w:val="26"/>
          <w:rtl/>
          <w:lang w:bidi="fa-IR"/>
        </w:rPr>
        <w:t xml:space="preserve"> </w:t>
      </w:r>
      <w:r w:rsidRPr="00A122EA">
        <w:rPr>
          <w:rFonts w:ascii="Times New Roman" w:hAnsi="Times New Roman" w:cs="CTraditional Arabic" w:hint="cs"/>
          <w:spacing w:val="-2"/>
          <w:position w:val="6"/>
          <w:sz w:val="26"/>
          <w:szCs w:val="26"/>
          <w:rtl/>
          <w:lang w:bidi="fa-IR"/>
        </w:rPr>
        <w:t>ص</w:t>
      </w:r>
      <w:r w:rsidRPr="00A122EA">
        <w:rPr>
          <w:rFonts w:ascii="Times New Roman" w:hAnsi="Times New Roman" w:cs="B Lotus" w:hint="cs"/>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نيز ما را از اين کار منع كرده و فرموده‌اند :</w:t>
      </w:r>
      <w:r w:rsidRPr="0058007E">
        <w:rPr>
          <w:rFonts w:ascii="Times New Roman" w:hAnsi="Times New Roman" w:cs="KFGQPC Uthman Taha Naskh" w:hint="cs"/>
          <w:position w:val="6"/>
          <w:sz w:val="26"/>
          <w:szCs w:val="26"/>
          <w:rtl/>
          <w:lang w:bidi="fa-IR"/>
        </w:rPr>
        <w:t xml:space="preserve"> </w:t>
      </w:r>
      <w:r w:rsidRPr="0058007E">
        <w:rPr>
          <w:rFonts w:ascii="Lotus Linotype" w:hAnsi="Lotus Linotype" w:cs="KFGQPC Uthman Taha Naskh"/>
          <w:color w:val="993300"/>
          <w:position w:val="6"/>
          <w:sz w:val="26"/>
          <w:szCs w:val="26"/>
          <w:rtl/>
        </w:rPr>
        <w:t xml:space="preserve">« </w:t>
      </w:r>
      <w:r w:rsidRPr="0058007E">
        <w:rPr>
          <w:rFonts w:ascii="Lotus Linotype" w:hAnsi="Lotus Linotype" w:cs="KFGQPC Uthman Taha Naskh"/>
          <w:color w:val="993300"/>
          <w:position w:val="4"/>
          <w:sz w:val="26"/>
          <w:szCs w:val="26"/>
          <w:rtl/>
        </w:rPr>
        <w:t>لا تُطْرُونِي كَمَا أَطْرَتِ النَّصَارَى ابْنَ مَرْيَمَ فَإِنَّمَا أَنَا عَبْد</w:t>
      </w:r>
      <w:r w:rsidRPr="0058007E">
        <w:rPr>
          <w:rFonts w:ascii="Lotus Linotype" w:hAnsi="Lotus Linotype" w:cs="KFGQPC Uthman Taha Naskh" w:hint="cs"/>
          <w:color w:val="993300"/>
          <w:position w:val="4"/>
          <w:sz w:val="26"/>
          <w:szCs w:val="26"/>
          <w:rtl/>
        </w:rPr>
        <w:t>ٌ</w:t>
      </w:r>
      <w:r w:rsidRPr="0058007E">
        <w:rPr>
          <w:rFonts w:ascii="Lotus Linotype" w:hAnsi="Lotus Linotype" w:cs="KFGQPC Uthman Taha Naskh"/>
          <w:color w:val="993300"/>
          <w:position w:val="4"/>
          <w:sz w:val="26"/>
          <w:szCs w:val="26"/>
          <w:rtl/>
        </w:rPr>
        <w:t>، فَقُولُوا عَبْدُ الل</w:t>
      </w:r>
      <w:r w:rsidRPr="0058007E">
        <w:rPr>
          <w:rFonts w:ascii="Lotus Linotype" w:hAnsi="Lotus Linotype" w:cs="KFGQPC Uthman Taha Naskh" w:hint="cs"/>
          <w:color w:val="993300"/>
          <w:position w:val="4"/>
          <w:sz w:val="26"/>
          <w:szCs w:val="26"/>
          <w:rtl/>
        </w:rPr>
        <w:t>ه</w:t>
      </w:r>
      <w:r w:rsidRPr="0058007E">
        <w:rPr>
          <w:rFonts w:ascii="Lotus Linotype" w:hAnsi="Lotus Linotype" w:cs="KFGQPC Uthman Taha Naskh"/>
          <w:color w:val="993300"/>
          <w:position w:val="4"/>
          <w:sz w:val="26"/>
          <w:szCs w:val="26"/>
          <w:rtl/>
        </w:rPr>
        <w:t xml:space="preserve"> وَرَسُولُهُ</w:t>
      </w:r>
      <w:r w:rsidRPr="0058007E">
        <w:rPr>
          <w:rFonts w:ascii="Lotus Linotype" w:hAnsi="Lotus Linotype" w:cs="KFGQPC Uthman Taha Naskh"/>
          <w:color w:val="993300"/>
          <w:position w:val="6"/>
          <w:sz w:val="26"/>
          <w:szCs w:val="26"/>
          <w:rtl/>
        </w:rPr>
        <w:t xml:space="preserve"> »</w:t>
      </w:r>
      <w:r w:rsidRPr="00A122EA">
        <w:rPr>
          <w:rFonts w:ascii="Lotus Linotype" w:hAnsi="Lotus Linotype" w:cs="B Lotus"/>
          <w:b/>
          <w:bCs/>
          <w:color w:val="993300"/>
          <w:position w:val="6"/>
          <w:sz w:val="20"/>
          <w:szCs w:val="20"/>
          <w:rtl/>
        </w:rPr>
        <w:t xml:space="preserve"> </w:t>
      </w:r>
      <w:r w:rsidRPr="0058007E">
        <w:rPr>
          <w:rFonts w:ascii="Lotus Linotype" w:hAnsi="Lotus Linotype" w:cs="KFGQPC Uthman Taha Naskh"/>
          <w:color w:val="993300"/>
          <w:position w:val="6"/>
          <w:sz w:val="20"/>
          <w:szCs w:val="20"/>
          <w:rtl/>
        </w:rPr>
        <w:t>البخاري.</w:t>
      </w:r>
      <w:r w:rsidRPr="00A122EA">
        <w:rPr>
          <w:rFonts w:ascii="Lotus Linotype" w:hAnsi="Lotus Linotype" w:cs="B Lotus"/>
          <w:b/>
          <w:bCs/>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«در مدح من آنطور که مسيحيان، در مدح پسر مريم غلو وحدگذری کردند، حدگذری نکنید. من فقط بنده الله ام، پس (در حق من) فقط بگوييد: بنده وپيامبر الله».</w:t>
      </w:r>
    </w:p>
    <w:p w:rsidR="00993F97" w:rsidRPr="0058007E" w:rsidRDefault="00993F97" w:rsidP="00993F97">
      <w:pPr>
        <w:pStyle w:val="StyleComplexBLotus12ptJustifiedFirstline05cm"/>
        <w:widowControl w:val="0"/>
        <w:tabs>
          <w:tab w:val="left" w:pos="6530"/>
        </w:tabs>
        <w:spacing w:line="360" w:lineRule="exact"/>
        <w:ind w:firstLine="0"/>
        <w:rPr>
          <w:rFonts w:ascii="Times New Roman" w:eastAsia="Times New Roman" w:hAnsi="Times New Roman" w:cs="KFGQPC Uthman Taha Naskh" w:hint="cs"/>
          <w:color w:val="000000"/>
          <w:position w:val="6"/>
          <w:sz w:val="26"/>
          <w:szCs w:val="26"/>
          <w:rtl/>
          <w:lang w:bidi="fa-IR"/>
        </w:rPr>
      </w:pPr>
      <w:r>
        <w:rPr>
          <w:rFonts w:ascii="Times New Roman" w:hAnsi="Times New Roman" w:cs="B Lotus" w:hint="cs"/>
          <w:b/>
          <w:bCs/>
          <w:noProof/>
          <w:position w:val="6"/>
          <w:sz w:val="26"/>
          <w:szCs w:val="26"/>
          <w:rtl/>
          <w:lang w:eastAsia="zh-CN"/>
        </w:rPr>
        <w:pict>
          <v:roundrect id="_x0000_s49655" style="position:absolute;left:0;text-align:left;margin-left:388.65pt;margin-top:.45pt;width:16.15pt;height:13.35pt;flip:x;z-index:-251583488"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2"/>
          <w:position w:val="6"/>
          <w:sz w:val="26"/>
          <w:szCs w:val="26"/>
          <w:rtl/>
          <w:lang w:bidi="fa-IR"/>
        </w:rPr>
        <w:t>34</w:t>
      </w:r>
      <w:r w:rsidRPr="00A122EA">
        <w:rPr>
          <w:rFonts w:ascii="Times New Roman" w:hAnsi="Times New Roman" w:cs="B Lotus" w:hint="cs"/>
          <w:b/>
          <w:bCs/>
          <w:color w:val="CC0000"/>
          <w:spacing w:val="-2"/>
          <w:position w:val="6"/>
          <w:sz w:val="26"/>
          <w:szCs w:val="26"/>
          <w:rtl/>
          <w:lang w:bidi="fa-IR"/>
        </w:rPr>
        <w:t xml:space="preserve">  </w:t>
      </w:r>
      <w:r w:rsidRPr="00A122EA">
        <w:rPr>
          <w:rFonts w:ascii="Times New Roman" w:hAnsi="Times New Roman" w:cs="B Lotus" w:hint="cs"/>
          <w:b/>
          <w:bCs/>
          <w:spacing w:val="-2"/>
          <w:position w:val="6"/>
          <w:sz w:val="26"/>
          <w:szCs w:val="26"/>
          <w:rtl/>
          <w:lang w:bidi="fa-IR"/>
        </w:rPr>
        <w:t xml:space="preserve"> </w:t>
      </w:r>
      <w:r w:rsidRPr="00A122EA">
        <w:rPr>
          <w:rFonts w:ascii="Times New Roman" w:hAnsi="Times New Roman" w:cs="Jadid" w:hint="cs"/>
          <w:b/>
          <w:bCs/>
          <w:color w:val="CC0000"/>
          <w:spacing w:val="-2"/>
          <w:position w:val="6"/>
          <w:rtl/>
          <w:lang w:bidi="fa-IR"/>
        </w:rPr>
        <w:t>آيا اهل کتاب، مؤمن هستند؟</w:t>
      </w:r>
      <w:r w:rsidRPr="00A122EA">
        <w:rPr>
          <w:rFonts w:ascii="Times New Roman" w:hAnsi="Times New Roman" w:cs="B Lotus" w:hint="cs"/>
          <w:spacing w:val="-2"/>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 xml:space="preserve">همه يهوديان و نصارى و پيروان اديان ديگر کافرند هر چند </w:t>
      </w:r>
      <w:r w:rsidRPr="0058007E">
        <w:rPr>
          <w:rFonts w:ascii="Times New Roman" w:eastAsia="Times New Roman" w:hAnsi="Times New Roman" w:cs="KFGQPC Uthman Taha Naskh" w:hint="cs"/>
          <w:color w:val="000000"/>
          <w:spacing w:val="-2"/>
          <w:position w:val="6"/>
          <w:sz w:val="26"/>
          <w:szCs w:val="26"/>
          <w:rtl/>
          <w:lang w:bidi="fa-IR"/>
        </w:rPr>
        <w:t>که به ديني معتقد باشند که اصل و ريشه آن درست است، زيرا هر کس بعد از بعثت پيامبر اسلام</w:t>
      </w:r>
      <w:r w:rsidRPr="00A122EA">
        <w:rPr>
          <w:rFonts w:ascii="Times New Roman" w:eastAsia="Times New Roman" w:hAnsi="Times New Roman" w:cs="B Lotus" w:hint="cs"/>
          <w:color w:val="000000"/>
          <w:position w:val="6"/>
          <w:sz w:val="28"/>
          <w:szCs w:val="28"/>
          <w:rtl/>
          <w:lang w:bidi="fa-IR"/>
        </w:rPr>
        <w:t xml:space="preserve"> </w:t>
      </w:r>
      <w:r w:rsidRPr="00A122EA">
        <w:rPr>
          <w:rFonts w:ascii="Times New Roman" w:eastAsia="Times New Roman" w:hAnsi="Times New Roman" w:cs="CTraditional Arabic" w:hint="cs"/>
          <w:color w:val="000000"/>
          <w:position w:val="6"/>
          <w:sz w:val="28"/>
          <w:szCs w:val="28"/>
          <w:rtl/>
          <w:lang w:bidi="fa-IR"/>
        </w:rPr>
        <w:t>ص</w:t>
      </w:r>
      <w:r w:rsidRPr="00A122EA">
        <w:rPr>
          <w:rFonts w:ascii="Times New Roman" w:eastAsia="Times New Roman" w:hAnsi="Times New Roman" w:cs="B Lotus" w:hint="cs"/>
          <w:color w:val="000000"/>
          <w:position w:val="6"/>
          <w:sz w:val="28"/>
          <w:szCs w:val="28"/>
          <w:rtl/>
          <w:lang w:bidi="fa-IR"/>
        </w:rPr>
        <w:t xml:space="preserve"> </w:t>
      </w:r>
      <w:r w:rsidRPr="0058007E">
        <w:rPr>
          <w:rFonts w:ascii="Times New Roman" w:eastAsia="Times New Roman" w:hAnsi="Times New Roman" w:cs="KFGQPC Uthman Taha Naskh" w:hint="cs"/>
          <w:color w:val="000000"/>
          <w:position w:val="6"/>
          <w:sz w:val="26"/>
          <w:szCs w:val="26"/>
          <w:rtl/>
          <w:lang w:bidi="fa-IR"/>
        </w:rPr>
        <w:t xml:space="preserve">به دين او نگرود، بر طبق قرآن، اعمال او پذيرفته نشده و در روز آخرت، در آتش دوزخ </w:t>
      </w:r>
    </w:p>
    <w:p w:rsidR="00993F97" w:rsidRPr="00A122EA" w:rsidRDefault="00993F97" w:rsidP="00993F97">
      <w:pPr>
        <w:pStyle w:val="StyleComplexBLotus12ptJustifiedFirstline05cm"/>
        <w:widowControl w:val="0"/>
        <w:tabs>
          <w:tab w:val="left" w:pos="6530"/>
        </w:tabs>
        <w:spacing w:line="360" w:lineRule="exact"/>
        <w:ind w:firstLine="0"/>
        <w:rPr>
          <w:rFonts w:ascii="Times New Roman" w:hAnsi="Times New Roman" w:cs="Times New Roman" w:hint="cs"/>
          <w:spacing w:val="-2"/>
          <w:position w:val="6"/>
          <w:sz w:val="26"/>
          <w:szCs w:val="26"/>
          <w:rtl/>
          <w:lang w:bidi="fa-IR"/>
        </w:rPr>
      </w:pPr>
      <w:r w:rsidRPr="0058007E">
        <w:rPr>
          <w:rFonts w:ascii="Times New Roman" w:eastAsia="Times New Roman" w:hAnsi="Times New Roman" w:cs="KFGQPC Uthman Taha Naskh" w:hint="cs"/>
          <w:color w:val="000000"/>
          <w:position w:val="6"/>
          <w:sz w:val="26"/>
          <w:szCs w:val="26"/>
          <w:rtl/>
          <w:lang w:bidi="fa-IR"/>
        </w:rPr>
        <w:t>در افکنده مي‌شود، الله تعالی میفرماید:</w:t>
      </w:r>
      <w:r w:rsidRPr="00A122EA">
        <w:rPr>
          <w:rFonts w:ascii="Times New Roman" w:hAnsi="Times New Roman" w:cs="B Lotus" w:hint="cs"/>
          <w:spacing w:val="-2"/>
          <w:position w:val="6"/>
          <w:sz w:val="26"/>
          <w:szCs w:val="26"/>
          <w:rtl/>
          <w:lang w:bidi="fa-IR"/>
        </w:rPr>
        <w:t xml:space="preserve"> </w:t>
      </w:r>
      <w:r w:rsidRPr="00A122EA">
        <w:rPr>
          <w:rFonts w:ascii="QCF_P549" w:hAnsi="QCF_P549" w:cs="QCF_P549"/>
          <w:color w:val="006600"/>
          <w:spacing w:val="-2"/>
          <w:position w:val="6"/>
          <w:sz w:val="26"/>
          <w:szCs w:val="26"/>
          <w:rtl/>
        </w:rPr>
        <w:t>ﱹ</w:t>
      </w:r>
      <w:r w:rsidRPr="00EC70CA">
        <w:rPr>
          <w:rFonts w:ascii="QCF_P061" w:hAnsi="QCF_P061" w:cs="QCF_P061"/>
          <w:color w:val="006600"/>
          <w:position w:val="2"/>
          <w:sz w:val="28"/>
          <w:szCs w:val="28"/>
          <w:rtl/>
        </w:rPr>
        <w:t>ﭯﭰ</w:t>
      </w:r>
      <w:r w:rsidRPr="00EC70CA">
        <w:rPr>
          <w:rFonts w:ascii="QCF_P061" w:hAnsi="QCF_P061" w:cs="QCF_P061"/>
          <w:color w:val="006600"/>
          <w:position w:val="2"/>
          <w:sz w:val="28"/>
          <w:szCs w:val="28"/>
        </w:rPr>
        <w:t xml:space="preserve"> </w:t>
      </w:r>
      <w:r w:rsidRPr="00EC70CA">
        <w:rPr>
          <w:rFonts w:ascii="QCF_P061" w:hAnsi="QCF_P061" w:cs="QCF_P061"/>
          <w:color w:val="006600"/>
          <w:position w:val="2"/>
          <w:sz w:val="28"/>
          <w:szCs w:val="28"/>
          <w:rtl/>
        </w:rPr>
        <w:t>ﭱﭲ</w:t>
      </w:r>
      <w:r w:rsidRPr="00EC70CA">
        <w:rPr>
          <w:rFonts w:ascii="QCF_P061" w:hAnsi="QCF_P061" w:cs="QCF_P061"/>
          <w:color w:val="006600"/>
          <w:position w:val="2"/>
          <w:sz w:val="28"/>
          <w:szCs w:val="28"/>
        </w:rPr>
        <w:t xml:space="preserve"> </w:t>
      </w:r>
      <w:r w:rsidRPr="00EC70CA">
        <w:rPr>
          <w:rFonts w:ascii="QCF_P061" w:hAnsi="QCF_P061" w:cs="QCF_P061"/>
          <w:color w:val="006600"/>
          <w:position w:val="2"/>
          <w:sz w:val="28"/>
          <w:szCs w:val="28"/>
          <w:rtl/>
        </w:rPr>
        <w:t>ﭳﭴﭵﭶﭷ</w:t>
      </w:r>
      <w:r w:rsidRPr="00EC70CA">
        <w:rPr>
          <w:rFonts w:ascii="QCF_P061" w:hAnsi="QCF_P061" w:cs="QCF_P061" w:hint="cs"/>
          <w:color w:val="006600"/>
          <w:position w:val="2"/>
          <w:sz w:val="28"/>
          <w:szCs w:val="28"/>
          <w:rtl/>
        </w:rPr>
        <w:t xml:space="preserve"> </w:t>
      </w:r>
      <w:r w:rsidRPr="00EC70CA">
        <w:rPr>
          <w:rFonts w:ascii="QCF_P061" w:hAnsi="QCF_P061" w:cs="QCF_P061"/>
          <w:color w:val="006600"/>
          <w:position w:val="2"/>
          <w:sz w:val="28"/>
          <w:szCs w:val="28"/>
          <w:rtl/>
        </w:rPr>
        <w:t>ﭸﭹ</w:t>
      </w:r>
      <w:r w:rsidRPr="00EC70CA">
        <w:rPr>
          <w:rFonts w:ascii="QCF_P061" w:hAnsi="QCF_P061" w:cs="QCF_P061" w:hint="cs"/>
          <w:color w:val="006600"/>
          <w:position w:val="2"/>
          <w:sz w:val="28"/>
          <w:szCs w:val="28"/>
          <w:rtl/>
        </w:rPr>
        <w:t xml:space="preserve"> </w:t>
      </w:r>
      <w:r w:rsidRPr="00EC70CA">
        <w:rPr>
          <w:rFonts w:ascii="QCF_P061" w:hAnsi="QCF_P061" w:cs="QCF_P061"/>
          <w:color w:val="006600"/>
          <w:position w:val="2"/>
          <w:sz w:val="28"/>
          <w:szCs w:val="28"/>
          <w:rtl/>
        </w:rPr>
        <w:t>ﭺ</w:t>
      </w:r>
      <w:r w:rsidRPr="00EC70CA">
        <w:rPr>
          <w:rFonts w:ascii="QCF_P061" w:hAnsi="QCF_P061" w:cs="QCF_P061" w:hint="cs"/>
          <w:color w:val="006600"/>
          <w:position w:val="2"/>
          <w:sz w:val="28"/>
          <w:szCs w:val="28"/>
          <w:rtl/>
        </w:rPr>
        <w:t xml:space="preserve"> </w:t>
      </w:r>
      <w:r w:rsidRPr="00EC70CA">
        <w:rPr>
          <w:rFonts w:ascii="QCF_P061" w:hAnsi="QCF_P061" w:cs="QCF_P061"/>
          <w:color w:val="006600"/>
          <w:position w:val="2"/>
          <w:sz w:val="28"/>
          <w:szCs w:val="28"/>
          <w:rtl/>
        </w:rPr>
        <w:t>ﭻ</w:t>
      </w:r>
      <w:r w:rsidRPr="00A122EA">
        <w:rPr>
          <w:rFonts w:ascii="QCF_P061" w:hAnsi="QCF_P061" w:cs="QCF_P061"/>
          <w:color w:val="006600"/>
          <w:spacing w:val="-2"/>
          <w:position w:val="6"/>
          <w:sz w:val="26"/>
          <w:szCs w:val="26"/>
          <w:rtl/>
        </w:rPr>
        <w:t>ﱸ</w:t>
      </w:r>
      <w:r w:rsidRPr="00A122EA">
        <w:rPr>
          <w:rFonts w:ascii="QCF_P061" w:hAnsi="QCF_P061" w:cs="QCF_P061" w:hint="cs"/>
          <w:color w:val="006600"/>
          <w:spacing w:val="-2"/>
          <w:position w:val="6"/>
          <w:sz w:val="26"/>
          <w:szCs w:val="26"/>
          <w:rtl/>
        </w:rPr>
        <w:t xml:space="preserve"> </w:t>
      </w:r>
      <w:r w:rsidRPr="00A122EA">
        <w:rPr>
          <w:rFonts w:ascii="Times New Roman" w:hAnsi="Times New Roman" w:cs="B Lotus" w:hint="cs"/>
          <w:color w:val="006600"/>
          <w:spacing w:val="-2"/>
          <w:position w:val="6"/>
          <w:sz w:val="26"/>
          <w:szCs w:val="26"/>
          <w:rtl/>
          <w:lang w:bidi="fa-IR"/>
        </w:rPr>
        <w:t xml:space="preserve"> </w:t>
      </w:r>
      <w:r w:rsidRPr="00A122EA">
        <w:rPr>
          <w:rFonts w:ascii="Times New Roman" w:hAnsi="Times New Roman" w:cs="B Lotus" w:hint="cs"/>
          <w:color w:val="006600"/>
          <w:spacing w:val="-2"/>
          <w:position w:val="6"/>
          <w:sz w:val="20"/>
          <w:szCs w:val="20"/>
          <w:rtl/>
          <w:lang w:bidi="fa-IR"/>
        </w:rPr>
        <w:t>(آل عمران:85).</w:t>
      </w:r>
      <w:r w:rsidRPr="00A122EA">
        <w:rPr>
          <w:rFonts w:ascii="Times New Roman" w:hAnsi="Times New Roman" w:cs="B Lotus" w:hint="cs"/>
          <w:spacing w:val="-2"/>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w:t>
      </w:r>
      <w:r w:rsidRPr="0058007E">
        <w:rPr>
          <w:rFonts w:ascii="Times New Roman" w:eastAsia="Times New Roman" w:hAnsi="Times New Roman" w:cs="KFGQPC Uthman Taha Naskh"/>
          <w:color w:val="000000"/>
          <w:position w:val="6"/>
          <w:sz w:val="26"/>
          <w:szCs w:val="26"/>
          <w:rtl/>
          <w:lang w:bidi="fa-IR"/>
        </w:rPr>
        <w:t xml:space="preserve">و هر كس جز اسلام (و تسليم در برابر فرمان حق،) آيينى براى خود انتخاب كند، از او پذيرفته نخواهد شد؛ و او در آخرت، از </w:t>
      </w:r>
      <w:r w:rsidRPr="0058007E">
        <w:rPr>
          <w:rFonts w:ascii="Times New Roman" w:eastAsia="Times New Roman" w:hAnsi="Times New Roman" w:cs="KFGQPC Uthman Taha Naskh"/>
          <w:color w:val="000000"/>
          <w:position w:val="6"/>
          <w:sz w:val="26"/>
          <w:szCs w:val="26"/>
          <w:rtl/>
          <w:lang w:bidi="fa-IR"/>
        </w:rPr>
        <w:lastRenderedPageBreak/>
        <w:t>زيانكاران است</w:t>
      </w:r>
      <w:r w:rsidRPr="0058007E">
        <w:rPr>
          <w:rFonts w:ascii="Times New Roman" w:eastAsia="Times New Roman" w:hAnsi="Times New Roman" w:cs="KFGQPC Uthman Taha Naskh" w:hint="cs"/>
          <w:color w:val="000000"/>
          <w:position w:val="6"/>
          <w:sz w:val="26"/>
          <w:szCs w:val="26"/>
          <w:rtl/>
          <w:lang w:bidi="fa-IR"/>
        </w:rPr>
        <w:t>».</w:t>
      </w:r>
    </w:p>
    <w:p w:rsidR="00993F97" w:rsidRPr="0058007E" w:rsidRDefault="00993F97" w:rsidP="00993F97">
      <w:pPr>
        <w:pStyle w:val="StyleComplexBLotus12ptJustifiedFirstline05cm"/>
        <w:widowControl w:val="0"/>
        <w:tabs>
          <w:tab w:val="left" w:pos="6530"/>
        </w:tabs>
        <w:spacing w:line="360" w:lineRule="exact"/>
        <w:ind w:firstLine="0"/>
        <w:rPr>
          <w:rFonts w:ascii="Times New Roman" w:hAnsi="Times New Roman" w:cs="KFGQPC Uthman Taha Naskh" w:hint="cs"/>
          <w:position w:val="6"/>
          <w:sz w:val="26"/>
          <w:szCs w:val="26"/>
          <w:rtl/>
          <w:lang w:bidi="fa-IR"/>
        </w:rPr>
      </w:pPr>
      <w:r w:rsidRPr="0058007E">
        <w:rPr>
          <w:rFonts w:ascii="Times New Roman" w:eastAsia="Times New Roman" w:hAnsi="Times New Roman" w:cs="KFGQPC Uthman Taha Naskh" w:hint="cs"/>
          <w:color w:val="000000"/>
          <w:position w:val="6"/>
          <w:sz w:val="26"/>
          <w:szCs w:val="26"/>
          <w:rtl/>
          <w:lang w:bidi="fa-IR"/>
        </w:rPr>
        <w:t>و اگر مسلماني به کافربودن آنان معتقد نباشد و يا در باطل‌بودن دينشان شک داشته باشد، خود او نيز کافر شده است. قرآن مي‌فرمايد:</w:t>
      </w:r>
      <w:r w:rsidRPr="00A122EA">
        <w:rPr>
          <w:rFonts w:ascii="Times New Roman" w:eastAsia="Times New Roman" w:hAnsi="Times New Roman" w:cs="B Lotus" w:hint="cs"/>
          <w:color w:val="000000"/>
          <w:position w:val="6"/>
          <w:sz w:val="28"/>
          <w:szCs w:val="28"/>
          <w:rtl/>
          <w:lang w:bidi="fa-IR"/>
        </w:rPr>
        <w:t xml:space="preserve"> </w:t>
      </w:r>
      <w:r w:rsidRPr="00A122EA">
        <w:rPr>
          <w:rFonts w:ascii="QCF_P223" w:hAnsi="QCF_P223" w:cs="QCF_P223"/>
          <w:color w:val="006600"/>
          <w:position w:val="6"/>
          <w:sz w:val="26"/>
          <w:szCs w:val="26"/>
          <w:rtl/>
        </w:rPr>
        <w:t>ﱹ</w:t>
      </w:r>
      <w:r w:rsidRPr="00602168">
        <w:rPr>
          <w:rFonts w:ascii="QCF_P223" w:hAnsi="QCF_P223" w:cs="QCF_P223"/>
          <w:color w:val="006600"/>
          <w:position w:val="2"/>
          <w:sz w:val="28"/>
          <w:szCs w:val="28"/>
          <w:rtl/>
        </w:rPr>
        <w:t>ﮬﮭﮮﮯﮰﮱﯓ</w:t>
      </w:r>
      <w:r w:rsidRPr="00A122EA">
        <w:rPr>
          <w:rFonts w:ascii="QCF_P061" w:hAnsi="QCF_P061" w:cs="QCF_P061"/>
          <w:color w:val="006600"/>
          <w:position w:val="6"/>
          <w:sz w:val="26"/>
          <w:szCs w:val="26"/>
          <w:rtl/>
        </w:rPr>
        <w:t>ﱸ</w:t>
      </w:r>
      <w:r w:rsidRPr="00A122EA">
        <w:rPr>
          <w:rFonts w:ascii="Times New Roman" w:hAnsi="Times New Roman" w:cs="B Lotus" w:hint="cs"/>
          <w:color w:val="006600"/>
          <w:position w:val="6"/>
          <w:sz w:val="26"/>
          <w:szCs w:val="26"/>
          <w:rtl/>
          <w:lang w:bidi="fa-IR"/>
        </w:rPr>
        <w:t xml:space="preserve"> </w:t>
      </w:r>
      <w:r w:rsidRPr="0058007E">
        <w:rPr>
          <w:rFonts w:ascii="Times New Roman" w:hAnsi="Times New Roman" w:cs="KFGQPC Uthman Taha Naskh" w:hint="cs"/>
          <w:color w:val="006600"/>
          <w:position w:val="6"/>
          <w:sz w:val="20"/>
          <w:szCs w:val="20"/>
          <w:rtl/>
          <w:lang w:bidi="fa-IR"/>
        </w:rPr>
        <w:t>(هود:17).</w:t>
      </w:r>
      <w:r w:rsidRPr="00A122EA">
        <w:rPr>
          <w:rFonts w:ascii="Times New Roman" w:hAnsi="Times New Roman" w:cs="B Lotus" w:hint="cs"/>
          <w:position w:val="6"/>
          <w:sz w:val="26"/>
          <w:szCs w:val="26"/>
          <w:rtl/>
          <w:lang w:bidi="fa-IR"/>
        </w:rPr>
        <w:t xml:space="preserve"> </w:t>
      </w:r>
      <w:r w:rsidRPr="0058007E">
        <w:rPr>
          <w:rFonts w:ascii="Times New Roman" w:eastAsia="Times New Roman" w:hAnsi="Times New Roman" w:cs="KFGQPC Uthman Taha Naskh" w:hint="cs"/>
          <w:color w:val="000000"/>
          <w:position w:val="6"/>
          <w:sz w:val="26"/>
          <w:szCs w:val="26"/>
          <w:rtl/>
          <w:lang w:bidi="fa-IR"/>
        </w:rPr>
        <w:t>«</w:t>
      </w:r>
      <w:r w:rsidRPr="0058007E">
        <w:rPr>
          <w:rFonts w:ascii="Times New Roman" w:eastAsia="Times New Roman" w:hAnsi="Times New Roman" w:cs="KFGQPC Uthman Taha Naskh"/>
          <w:color w:val="000000"/>
          <w:position w:val="6"/>
          <w:sz w:val="26"/>
          <w:szCs w:val="26"/>
          <w:rtl/>
          <w:lang w:bidi="fa-IR"/>
        </w:rPr>
        <w:t xml:space="preserve">و هر كس از گروه‏هاى مختلف به او </w:t>
      </w:r>
      <w:r w:rsidRPr="0058007E">
        <w:rPr>
          <w:rFonts w:ascii="Times New Roman" w:eastAsia="Times New Roman" w:hAnsi="Times New Roman" w:cs="KFGQPC Uthman Taha Naskh" w:hint="cs"/>
          <w:color w:val="000000"/>
          <w:position w:val="6"/>
          <w:sz w:val="26"/>
          <w:szCs w:val="26"/>
          <w:rtl/>
          <w:lang w:bidi="fa-IR"/>
        </w:rPr>
        <w:t xml:space="preserve">(قرآن) </w:t>
      </w:r>
      <w:r w:rsidRPr="0058007E">
        <w:rPr>
          <w:rFonts w:ascii="Times New Roman" w:eastAsia="Times New Roman" w:hAnsi="Times New Roman" w:cs="KFGQPC Uthman Taha Naskh"/>
          <w:color w:val="000000"/>
          <w:position w:val="6"/>
          <w:sz w:val="26"/>
          <w:szCs w:val="26"/>
          <w:rtl/>
          <w:lang w:bidi="fa-IR"/>
        </w:rPr>
        <w:t>كافر شود، آتش وعده‏گاه اوست</w:t>
      </w:r>
      <w:r w:rsidRPr="0058007E">
        <w:rPr>
          <w:rFonts w:ascii="Times New Roman" w:eastAsia="Times New Roman" w:hAnsi="Times New Roman" w:cs="KFGQPC Uthman Taha Naskh" w:hint="cs"/>
          <w:color w:val="000000"/>
          <w:position w:val="6"/>
          <w:sz w:val="26"/>
          <w:szCs w:val="26"/>
          <w:rtl/>
          <w:lang w:bidi="fa-IR"/>
        </w:rPr>
        <w:t>». همچنين پيامبر</w:t>
      </w:r>
      <w:r w:rsidRPr="00A122EA">
        <w:rPr>
          <w:rFonts w:ascii="Times New Roman" w:eastAsia="Times New Roman" w:hAnsi="Times New Roman" w:cs="CTraditional Arabic" w:hint="cs"/>
          <w:color w:val="000000"/>
          <w:position w:val="6"/>
          <w:sz w:val="28"/>
          <w:szCs w:val="28"/>
          <w:rtl/>
          <w:lang w:bidi="fa-IR"/>
        </w:rPr>
        <w:t>ص</w:t>
      </w:r>
      <w:r w:rsidRPr="00A122EA">
        <w:rPr>
          <w:rFonts w:ascii="Times New Roman" w:eastAsia="Times New Roman" w:hAnsi="Times New Roman" w:cs="B Lotus" w:hint="cs"/>
          <w:color w:val="000000"/>
          <w:position w:val="6"/>
          <w:sz w:val="28"/>
          <w:szCs w:val="28"/>
          <w:rtl/>
          <w:lang w:bidi="fa-IR"/>
        </w:rPr>
        <w:t xml:space="preserve"> </w:t>
      </w:r>
      <w:r w:rsidRPr="0058007E">
        <w:rPr>
          <w:rFonts w:ascii="Times New Roman" w:eastAsia="Times New Roman" w:hAnsi="Times New Roman" w:cs="KFGQPC Uthman Taha Naskh" w:hint="cs"/>
          <w:color w:val="000000"/>
          <w:position w:val="6"/>
          <w:sz w:val="26"/>
          <w:szCs w:val="26"/>
          <w:rtl/>
          <w:lang w:bidi="fa-IR"/>
        </w:rPr>
        <w:t>درباره کافر بودن اهل کتاب چنين فرموده‌اند:</w:t>
      </w:r>
      <w:r w:rsidRPr="0058007E">
        <w:rPr>
          <w:rFonts w:ascii="Times New Roman" w:hAnsi="Times New Roman" w:cs="KFGQPC Uthman Taha Naskh" w:hint="cs"/>
          <w:position w:val="6"/>
          <w:sz w:val="26"/>
          <w:szCs w:val="26"/>
          <w:rtl/>
          <w:lang w:bidi="fa-IR"/>
        </w:rPr>
        <w:t xml:space="preserve"> </w:t>
      </w:r>
      <w:r w:rsidRPr="0058007E">
        <w:rPr>
          <w:rFonts w:ascii="Lotus Linotype" w:hAnsi="Lotus Linotype" w:cs="KFGQPC Uthman Taha Naskh"/>
          <w:color w:val="993300"/>
          <w:position w:val="6"/>
          <w:sz w:val="26"/>
          <w:szCs w:val="26"/>
          <w:rtl/>
        </w:rPr>
        <w:t xml:space="preserve">« </w:t>
      </w:r>
      <w:r w:rsidRPr="0058007E">
        <w:rPr>
          <w:rFonts w:ascii="Lotus Linotype" w:hAnsi="Lotus Linotype" w:cs="KFGQPC Uthman Taha Naskh"/>
          <w:color w:val="993300"/>
          <w:position w:val="4"/>
          <w:sz w:val="26"/>
          <w:szCs w:val="26"/>
          <w:rtl/>
        </w:rPr>
        <w:t>وَالذِيْ نَفْسِ</w:t>
      </w:r>
      <w:r w:rsidRPr="0058007E">
        <w:rPr>
          <w:rFonts w:ascii="Lotus Linotype" w:hAnsi="Lotus Linotype" w:cs="KFGQPC Uthman Taha Naskh" w:hint="cs"/>
          <w:color w:val="993300"/>
          <w:position w:val="4"/>
          <w:sz w:val="26"/>
          <w:szCs w:val="26"/>
          <w:rtl/>
        </w:rPr>
        <w:t xml:space="preserve"> محمد</w:t>
      </w:r>
      <w:r w:rsidRPr="0058007E">
        <w:rPr>
          <w:rFonts w:ascii="Lotus Linotype" w:hAnsi="Lotus Linotype" w:cs="KFGQPC Uthman Taha Naskh"/>
          <w:color w:val="993300"/>
          <w:position w:val="4"/>
          <w:sz w:val="26"/>
          <w:szCs w:val="26"/>
          <w:rtl/>
        </w:rPr>
        <w:t xml:space="preserve"> بيَدِهِ لا يَسْمَعُ بيْ أَحَدٌ مِنَ هَذِهِ الأُمَّةِ وَلا يَهُوْدِيٌ وَلا نَصْرَانِيٌ ثُمَّ لا يُؤْمِنُ بيْ إِلا دَخَلَ النَّارَ</w:t>
      </w:r>
      <w:r w:rsidRPr="0058007E">
        <w:rPr>
          <w:rFonts w:ascii="Lotus Linotype" w:hAnsi="Lotus Linotype" w:cs="KFGQPC Uthman Taha Naskh"/>
          <w:color w:val="993300"/>
          <w:position w:val="6"/>
          <w:sz w:val="26"/>
          <w:szCs w:val="26"/>
          <w:rtl/>
        </w:rPr>
        <w:t>»</w:t>
      </w:r>
      <w:r w:rsidRPr="00A122EA">
        <w:rPr>
          <w:rFonts w:ascii="Lotus Linotype" w:hAnsi="Lotus Linotype" w:cs="Lotus Linotype"/>
          <w:b/>
          <w:bCs/>
          <w:color w:val="993300"/>
          <w:position w:val="6"/>
          <w:sz w:val="26"/>
          <w:szCs w:val="26"/>
          <w:rtl/>
        </w:rPr>
        <w:t xml:space="preserve"> </w:t>
      </w:r>
      <w:r w:rsidRPr="0058007E">
        <w:rPr>
          <w:rFonts w:ascii="Lotus Linotype" w:hAnsi="Lotus Linotype" w:cs="KFGQPC Uthman Taha Naskh"/>
          <w:color w:val="993300"/>
          <w:position w:val="6"/>
          <w:sz w:val="20"/>
          <w:szCs w:val="20"/>
          <w:rtl/>
        </w:rPr>
        <w:t>مسلم</w:t>
      </w:r>
      <w:r w:rsidRPr="0058007E">
        <w:rPr>
          <w:rFonts w:ascii="Lotus Linotype" w:hAnsi="Lotus Linotype" w:cs="KFGQPC Uthman Taha Naskh"/>
          <w:color w:val="993300"/>
          <w:position w:val="6"/>
          <w:sz w:val="26"/>
          <w:szCs w:val="26"/>
          <w:rtl/>
        </w:rPr>
        <w:t>.</w:t>
      </w:r>
      <w:r w:rsidRPr="00A122EA">
        <w:rPr>
          <w:rFonts w:cs="B Lotus" w:hint="cs"/>
          <w:position w:val="6"/>
          <w:sz w:val="26"/>
          <w:szCs w:val="26"/>
          <w:rtl/>
        </w:rPr>
        <w:t xml:space="preserve"> </w:t>
      </w:r>
      <w:r w:rsidRPr="0058007E">
        <w:rPr>
          <w:rFonts w:ascii="Times New Roman" w:eastAsia="Times New Roman" w:hAnsi="Times New Roman" w:cs="KFGQPC Uthman Taha Naskh" w:hint="cs"/>
          <w:color w:val="000000"/>
          <w:position w:val="6"/>
          <w:sz w:val="26"/>
          <w:szCs w:val="26"/>
          <w:rtl/>
          <w:lang w:bidi="fa-IR"/>
        </w:rPr>
        <w:t>«سوگند به خداوندي که جان من در دست اوست هر يهودي و يا نصراني از اين امت كه دعوت مرا بشنود و بدان ايمان نياورد، وارد جهنم خواهد شد».</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ascii="Times New Roman" w:hAnsi="Times New Roman" w:cs="B Lotus" w:hint="cs"/>
          <w:b/>
          <w:bCs/>
          <w:noProof/>
          <w:position w:val="6"/>
          <w:sz w:val="26"/>
          <w:szCs w:val="26"/>
          <w:rtl/>
          <w:lang w:eastAsia="zh-CN"/>
        </w:rPr>
        <w:pict>
          <v:roundrect id="_x0000_s49654" style="position:absolute;left:0;text-align:left;margin-left:389.1pt;margin-top:.55pt;width:16.15pt;height:13.35pt;flip:x;z-index:-251584512"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1"/>
          <w:position w:val="6"/>
          <w:sz w:val="26"/>
          <w:szCs w:val="26"/>
          <w:rtl/>
          <w:lang w:bidi="fa-IR"/>
        </w:rPr>
        <w:t xml:space="preserve">35 </w:t>
      </w:r>
      <w:r w:rsidRPr="00A122EA">
        <w:rPr>
          <w:rFonts w:ascii="Times New Roman" w:hAnsi="Times New Roman" w:cs="Jadid" w:hint="cs"/>
          <w:b/>
          <w:bCs/>
          <w:color w:val="CC0000"/>
          <w:spacing w:val="-1"/>
          <w:position w:val="6"/>
          <w:rtl/>
          <w:lang w:bidi="fa-IR"/>
        </w:rPr>
        <w:t xml:space="preserve"> </w:t>
      </w:r>
      <w:r w:rsidRPr="00A122EA">
        <w:rPr>
          <w:rFonts w:ascii="Times New Roman" w:hAnsi="Times New Roman" w:cs="Jadid" w:hint="cs"/>
          <w:color w:val="CC0000"/>
          <w:spacing w:val="-1"/>
          <w:position w:val="6"/>
          <w:rtl/>
          <w:lang w:bidi="fa-IR"/>
        </w:rPr>
        <w:t>آيا ظلم و ستم به</w:t>
      </w:r>
      <w:r w:rsidRPr="00A122EA">
        <w:rPr>
          <w:rFonts w:ascii="Times New Roman" w:hAnsi="Times New Roman" w:cs="Jadid" w:hint="cs"/>
          <w:color w:val="CC0000"/>
          <w:spacing w:val="-1"/>
          <w:position w:val="6"/>
          <w:rtl/>
        </w:rPr>
        <w:t xml:space="preserve"> </w:t>
      </w:r>
      <w:r w:rsidRPr="00A122EA">
        <w:rPr>
          <w:rFonts w:ascii="Times New Roman" w:hAnsi="Times New Roman" w:cs="Jadid" w:hint="cs"/>
          <w:color w:val="CC0000"/>
          <w:spacing w:val="-1"/>
          <w:position w:val="6"/>
          <w:rtl/>
          <w:lang w:bidi="fa-IR"/>
        </w:rPr>
        <w:t>کافران رواست؟</w:t>
      </w:r>
      <w:r w:rsidRPr="00A122EA">
        <w:rPr>
          <w:rFonts w:ascii="Times New Roman" w:hAnsi="Times New Roman" w:cs="B Lotus" w:hint="cs"/>
          <w:spacing w:val="-1"/>
          <w:position w:val="6"/>
          <w:sz w:val="26"/>
          <w:szCs w:val="26"/>
          <w:rtl/>
          <w:lang w:bidi="fa-IR"/>
        </w:rPr>
        <w:t xml:space="preserve"> </w:t>
      </w:r>
      <w:r w:rsidRPr="00831152">
        <w:rPr>
          <w:rFonts w:ascii="Times New Roman" w:eastAsia="Times New Roman" w:hAnsi="Times New Roman" w:cs="KFGQPC Uthman Taha Naskh" w:hint="cs"/>
          <w:color w:val="000000"/>
          <w:position w:val="6"/>
          <w:sz w:val="26"/>
          <w:szCs w:val="26"/>
          <w:rtl/>
          <w:lang w:bidi="fa-IR"/>
        </w:rPr>
        <w:t>ظلم و ستم حرام است، در يک حديث قدسي، خداوند فرموده است:</w:t>
      </w:r>
      <w:r w:rsidRPr="00831152">
        <w:rPr>
          <w:rFonts w:ascii="Times New Roman" w:hAnsi="Times New Roman" w:cs="KFGQPC Uthman Taha Naskh" w:hint="cs"/>
          <w:position w:val="6"/>
          <w:sz w:val="26"/>
          <w:szCs w:val="26"/>
          <w:rtl/>
          <w:lang w:bidi="fa-IR"/>
        </w:rPr>
        <w:t xml:space="preserve"> </w:t>
      </w:r>
      <w:r w:rsidRPr="00831152">
        <w:rPr>
          <w:rFonts w:ascii="Lotus Linotype" w:hAnsi="Lotus Linotype" w:cs="KFGQPC Uthman Taha Naskh"/>
          <w:color w:val="993300"/>
          <w:position w:val="6"/>
          <w:sz w:val="26"/>
          <w:szCs w:val="26"/>
          <w:rtl/>
        </w:rPr>
        <w:t xml:space="preserve">« </w:t>
      </w:r>
      <w:r w:rsidRPr="00831152">
        <w:rPr>
          <w:rFonts w:ascii="Lotus Linotype" w:hAnsi="Lotus Linotype" w:cs="KFGQPC Uthman Taha Naskh"/>
          <w:color w:val="993300"/>
          <w:position w:val="4"/>
          <w:sz w:val="26"/>
          <w:szCs w:val="26"/>
          <w:rtl/>
        </w:rPr>
        <w:t>إِنِّيْ حَرَّمْتُ الظُّلْمَ عَلَى نَفْسِيْ وَجَعَلْتُهُ بَيْنَكُمْ مُحَرَّمَاً فَلا تَظَالَمُوا</w:t>
      </w:r>
      <w:r w:rsidRPr="00831152">
        <w:rPr>
          <w:rFonts w:ascii="Lotus Linotype" w:hAnsi="Lotus Linotype" w:cs="KFGQPC Uthman Taha Naskh"/>
          <w:color w:val="993300"/>
          <w:position w:val="6"/>
          <w:sz w:val="26"/>
          <w:szCs w:val="26"/>
          <w:rtl/>
        </w:rPr>
        <w:t xml:space="preserve"> »</w:t>
      </w:r>
      <w:r w:rsidRPr="00A122EA">
        <w:rPr>
          <w:rFonts w:ascii="Lotus Linotype" w:hAnsi="Lotus Linotype" w:cs="B Lotus"/>
          <w:b/>
          <w:bCs/>
          <w:color w:val="993300"/>
          <w:position w:val="6"/>
          <w:sz w:val="26"/>
          <w:szCs w:val="26"/>
          <w:rtl/>
        </w:rPr>
        <w:t xml:space="preserve"> </w:t>
      </w:r>
      <w:r w:rsidRPr="00A122EA">
        <w:rPr>
          <w:rFonts w:ascii="Lotus Linotype" w:hAnsi="Lotus Linotype" w:cs="B Lotus"/>
          <w:b/>
          <w:bCs/>
          <w:color w:val="993300"/>
          <w:position w:val="6"/>
          <w:sz w:val="20"/>
          <w:szCs w:val="20"/>
          <w:rtl/>
        </w:rPr>
        <w:t>مسلم</w:t>
      </w:r>
      <w:r w:rsidRPr="00A122EA">
        <w:rPr>
          <w:rFonts w:ascii="Lotus Linotype" w:hAnsi="Lotus Linotype" w:cs="B Lotus"/>
          <w:b/>
          <w:bCs/>
          <w:color w:val="993300"/>
          <w:position w:val="6"/>
          <w:sz w:val="20"/>
          <w:szCs w:val="20"/>
        </w:rPr>
        <w:t xml:space="preserve"> </w:t>
      </w:r>
      <w:r w:rsidRPr="00A122EA">
        <w:rPr>
          <w:rFonts w:ascii="Lotus Linotype" w:hAnsi="Lotus Linotype" w:cs="B Lotus"/>
          <w:b/>
          <w:bCs/>
          <w:color w:val="993300"/>
          <w:position w:val="6"/>
          <w:sz w:val="20"/>
          <w:szCs w:val="20"/>
          <w:rtl/>
        </w:rPr>
        <w:t>.</w:t>
      </w:r>
      <w:r w:rsidRPr="00A122EA">
        <w:rPr>
          <w:rFonts w:ascii="Times New Roman" w:hAnsi="Times New Roman" w:cs="B Lotus" w:hint="cs"/>
          <w:spacing w:val="-1"/>
          <w:position w:val="6"/>
          <w:sz w:val="26"/>
          <w:szCs w:val="26"/>
          <w:rtl/>
          <w:lang w:bidi="fa-IR"/>
        </w:rPr>
        <w:t xml:space="preserve"> </w:t>
      </w:r>
      <w:r w:rsidRPr="00831152">
        <w:rPr>
          <w:rFonts w:ascii="Times New Roman" w:eastAsia="Times New Roman" w:hAnsi="Times New Roman" w:cs="KFGQPC Uthman Taha Naskh" w:hint="cs"/>
          <w:color w:val="000000"/>
          <w:position w:val="6"/>
          <w:sz w:val="26"/>
          <w:szCs w:val="26"/>
          <w:rtl/>
          <w:lang w:bidi="fa-IR"/>
        </w:rPr>
        <w:t xml:space="preserve">«من ستم کردن به شما بندگانم را بر خود حرام کرده‌ام و آنرا نيز بر شما حرام گردانيدم پس به يکديگر ستم روا مداريد». </w:t>
      </w:r>
      <w:r w:rsidRPr="00831152">
        <w:rPr>
          <w:rFonts w:ascii="Times New Roman" w:eastAsia="Times New Roman" w:hAnsi="Times New Roman" w:cs="KFGQPC Uthman Taha Naskh" w:hint="cs"/>
          <w:color w:val="800000"/>
          <w:position w:val="6"/>
          <w:sz w:val="26"/>
          <w:szCs w:val="26"/>
          <w:rtl/>
          <w:lang w:bidi="fa-IR"/>
        </w:rPr>
        <w:t>اما بايد دانست از نظر نحوه برخورد، کفار به دو دسته تقسيم مي‌شوند:</w:t>
      </w:r>
      <w:r w:rsidRPr="00831152">
        <w:rPr>
          <w:rFonts w:ascii="Times New Roman" w:eastAsia="Times New Roman" w:hAnsi="Times New Roman" w:cs="KFGQPC Uthman Taha Naskh" w:hint="cs"/>
          <w:color w:val="000000"/>
          <w:position w:val="6"/>
          <w:sz w:val="26"/>
          <w:szCs w:val="26"/>
          <w:rtl/>
          <w:lang w:bidi="fa-IR"/>
        </w:rPr>
        <w:t xml:space="preserve"> </w:t>
      </w:r>
      <w:r w:rsidRPr="00831152">
        <w:rPr>
          <w:rFonts w:ascii="Times New Roman" w:eastAsia="Times New Roman" w:hAnsi="Times New Roman" w:cs="KFGQPC Uthman Taha Naskh" w:hint="cs"/>
          <w:color w:val="800000"/>
          <w:position w:val="6"/>
          <w:sz w:val="26"/>
          <w:szCs w:val="26"/>
          <w:rtl/>
          <w:lang w:bidi="fa-IR"/>
        </w:rPr>
        <w:t>اول:</w:t>
      </w:r>
      <w:r w:rsidRPr="00831152">
        <w:rPr>
          <w:rFonts w:ascii="Times New Roman" w:eastAsia="Times New Roman" w:hAnsi="Times New Roman" w:cs="KFGQPC Uthman Taha Naskh" w:hint="cs"/>
          <w:color w:val="000000"/>
          <w:position w:val="6"/>
          <w:sz w:val="26"/>
          <w:szCs w:val="26"/>
          <w:rtl/>
          <w:lang w:bidi="fa-IR"/>
        </w:rPr>
        <w:t xml:space="preserve"> آنان که با مسلمانان عهد وپيماني بسته‌اند. خود اين دسته نيز به سه قسم تقسيم مي‌شوند:</w:t>
      </w:r>
      <w:r w:rsidRPr="00831152">
        <w:rPr>
          <w:rFonts w:ascii="Times New Roman" w:hAnsi="Times New Roman" w:cs="KFGQPC Uthman Taha Naskh" w:hint="cs"/>
          <w:position w:val="6"/>
          <w:sz w:val="26"/>
          <w:szCs w:val="26"/>
          <w:rtl/>
          <w:lang w:bidi="fa-IR"/>
        </w:rPr>
        <w:t xml:space="preserve"> </w:t>
      </w:r>
      <w:r w:rsidRPr="00831152">
        <w:rPr>
          <w:rFonts w:ascii="Times New Roman" w:hAnsi="Times New Roman" w:cs="KFGQPC Uthman Taha Naskh" w:hint="cs"/>
          <w:b/>
          <w:bCs/>
          <w:color w:val="CC0000"/>
          <w:position w:val="6"/>
          <w:sz w:val="26"/>
          <w:szCs w:val="26"/>
          <w:rtl/>
          <w:lang w:bidi="fa-IR"/>
        </w:rPr>
        <w:t>1) اهل ذِمّه</w:t>
      </w:r>
      <w:r w:rsidRPr="00831152">
        <w:rPr>
          <w:rFonts w:ascii="Times New Roman" w:eastAsia="Times New Roman" w:hAnsi="Times New Roman" w:cs="KFGQPC Uthman Taha Naskh" w:hint="cs"/>
          <w:color w:val="000000"/>
          <w:position w:val="6"/>
          <w:sz w:val="26"/>
          <w:szCs w:val="26"/>
          <w:rtl/>
          <w:lang w:bidi="fa-IR"/>
        </w:rPr>
        <w:t>: کساني هستند که جزيه پرداخت مي‌کنند. آنان نزد مسلمانان داراى حق ذّمه وپناه دايمى هستند، زيرا با سکونت در سرزمين اسلام، با مسلمانان پيمان بسته‌اند از دستورات خدا و رسولش فرمان ببرند.</w:t>
      </w:r>
      <w:r w:rsidRPr="00831152">
        <w:rPr>
          <w:rFonts w:ascii="Times New Roman" w:hAnsi="Times New Roman" w:cs="KFGQPC Uthman Taha Naskh" w:hint="cs"/>
          <w:position w:val="6"/>
          <w:sz w:val="26"/>
          <w:szCs w:val="26"/>
          <w:rtl/>
          <w:lang w:bidi="fa-IR"/>
        </w:rPr>
        <w:t xml:space="preserve"> </w:t>
      </w:r>
      <w:r w:rsidRPr="00831152">
        <w:rPr>
          <w:rFonts w:ascii="Times New Roman" w:hAnsi="Times New Roman" w:cs="KFGQPC Uthman Taha Naskh" w:hint="cs"/>
          <w:b/>
          <w:bCs/>
          <w:color w:val="CC0000"/>
          <w:position w:val="6"/>
          <w:sz w:val="26"/>
          <w:szCs w:val="26"/>
          <w:rtl/>
          <w:lang w:bidi="fa-IR"/>
        </w:rPr>
        <w:t>2) اهل صلح</w:t>
      </w:r>
      <w:r w:rsidRPr="00831152">
        <w:rPr>
          <w:rFonts w:ascii="Times New Roman" w:eastAsia="Times New Roman" w:hAnsi="Times New Roman" w:cs="KFGQPC Uthman Taha Naskh" w:hint="cs"/>
          <w:color w:val="000000"/>
          <w:position w:val="6"/>
          <w:sz w:val="26"/>
          <w:szCs w:val="26"/>
          <w:rtl/>
          <w:lang w:bidi="fa-IR"/>
        </w:rPr>
        <w:t>: کساني هستند که با مسلمانان پيمان صلح بسته‌اند تا بتوانند در سرزمين آنان سکونت گزينند. برخلاف اهل ذمّه، احکام اسلام بر آنان اجرا نمي‌شود. آنان پيمان بسته‌اند هرگز بر ضدّ مسلمانان وارد جنگ نشوند. براي نمونه مي‌توان از يهوديان ساکن مدينه در زمان پيامبر اسلام</w:t>
      </w:r>
      <w:r w:rsidRPr="00A122EA">
        <w:rPr>
          <w:rFonts w:ascii="Times New Roman" w:hAnsi="Times New Roman" w:cs="CTraditional Arabic" w:hint="cs"/>
          <w:spacing w:val="-1"/>
          <w:position w:val="6"/>
          <w:sz w:val="26"/>
          <w:szCs w:val="26"/>
          <w:rtl/>
          <w:lang w:bidi="fa-IR"/>
        </w:rPr>
        <w:t>ص</w:t>
      </w:r>
      <w:r w:rsidRPr="00A122EA">
        <w:rPr>
          <w:rFonts w:ascii="Times New Roman" w:hAnsi="Times New Roman" w:cs="B Lotus" w:hint="cs"/>
          <w:spacing w:val="-1"/>
          <w:position w:val="6"/>
          <w:sz w:val="26"/>
          <w:szCs w:val="26"/>
          <w:rtl/>
          <w:lang w:bidi="fa-IR"/>
        </w:rPr>
        <w:t xml:space="preserve"> </w:t>
      </w:r>
      <w:r w:rsidRPr="00831152">
        <w:rPr>
          <w:rFonts w:ascii="Times New Roman" w:eastAsia="Times New Roman" w:hAnsi="Times New Roman" w:cs="KFGQPC Uthman Taha Naskh" w:hint="cs"/>
          <w:color w:val="000000"/>
          <w:position w:val="6"/>
          <w:sz w:val="26"/>
          <w:szCs w:val="26"/>
          <w:rtl/>
          <w:lang w:bidi="fa-IR"/>
        </w:rPr>
        <w:t xml:space="preserve">نام برد. </w:t>
      </w:r>
      <w:r w:rsidRPr="00831152">
        <w:rPr>
          <w:rFonts w:ascii="Times New Roman" w:hAnsi="Times New Roman" w:cs="KFGQPC Uthman Taha Naskh" w:hint="cs"/>
          <w:b/>
          <w:bCs/>
          <w:color w:val="CC0000"/>
          <w:position w:val="6"/>
          <w:sz w:val="26"/>
          <w:szCs w:val="26"/>
          <w:rtl/>
          <w:lang w:bidi="fa-IR"/>
        </w:rPr>
        <w:t>3)</w:t>
      </w:r>
      <w:r w:rsidRPr="00831152">
        <w:rPr>
          <w:rFonts w:ascii="Times New Roman" w:hAnsi="Times New Roman" w:cs="KFGQPC Uthman Taha Naskh" w:hint="cs"/>
          <w:position w:val="6"/>
          <w:sz w:val="26"/>
          <w:szCs w:val="26"/>
          <w:rtl/>
          <w:lang w:bidi="fa-IR"/>
        </w:rPr>
        <w:t xml:space="preserve"> </w:t>
      </w:r>
      <w:r w:rsidRPr="00831152">
        <w:rPr>
          <w:rFonts w:ascii="Times New Roman" w:hAnsi="Times New Roman" w:cs="KFGQPC Uthman Taha Naskh" w:hint="cs"/>
          <w:b/>
          <w:bCs/>
          <w:color w:val="CC0000"/>
          <w:position w:val="6"/>
          <w:sz w:val="26"/>
          <w:szCs w:val="26"/>
          <w:rtl/>
          <w:lang w:bidi="fa-IR"/>
        </w:rPr>
        <w:t>اهل أمان</w:t>
      </w:r>
      <w:r w:rsidRPr="00831152">
        <w:rPr>
          <w:rFonts w:ascii="Times New Roman" w:eastAsia="Times New Roman" w:hAnsi="Times New Roman" w:cs="KFGQPC Uthman Taha Naskh" w:hint="cs"/>
          <w:color w:val="000000"/>
          <w:position w:val="6"/>
          <w:sz w:val="26"/>
          <w:szCs w:val="26"/>
          <w:rtl/>
          <w:lang w:bidi="fa-IR"/>
        </w:rPr>
        <w:t xml:space="preserve">: کساني هستند که به سرزمين اسلام سفر کرده‌اند اما قصد اقامت و سکونت در آنجا را ندارند. اين گروه عبارت است از سفيران و فرستادگان، بازرگان، پناهندگان و کساني که به خاطر رفع نياز وحاجت خود مثال زيارت به سرزمين اسلام گام نهاده‌اند. حکم آنان اينست که جانشان در امان باشد و از آنان جزيه گرفته نشود. در مورد پناهندگان باید گفت که اينان به دين اسلام دعوت مي‌شوند، اگر ايمان نياوردند، به مکاني امن منتقل شده واز هر نوع گزندي حفاظت مي‌شوند. </w:t>
      </w:r>
      <w:r w:rsidRPr="00831152">
        <w:rPr>
          <w:rFonts w:ascii="Times New Roman" w:eastAsia="Times New Roman" w:hAnsi="Times New Roman" w:cs="KFGQPC Uthman Taha Naskh" w:hint="cs"/>
          <w:color w:val="800000"/>
          <w:position w:val="6"/>
          <w:sz w:val="26"/>
          <w:szCs w:val="26"/>
          <w:rtl/>
          <w:lang w:bidi="fa-IR"/>
        </w:rPr>
        <w:t>دوم:</w:t>
      </w:r>
      <w:r w:rsidRPr="00831152">
        <w:rPr>
          <w:rFonts w:ascii="Times New Roman" w:eastAsia="Times New Roman" w:hAnsi="Times New Roman" w:cs="KFGQPC Uthman Taha Naskh" w:hint="cs"/>
          <w:color w:val="000000"/>
          <w:position w:val="6"/>
          <w:sz w:val="26"/>
          <w:szCs w:val="26"/>
          <w:rtl/>
          <w:lang w:bidi="fa-IR"/>
        </w:rPr>
        <w:t xml:space="preserve"> دومين گروه کفار، اهل حرب وجنگ مي‌باشند. خود اين گروه انواع مختلفي دارد که عبارتند از:</w:t>
      </w:r>
      <w:r w:rsidRPr="00831152">
        <w:rPr>
          <w:rFonts w:ascii="Times New Roman" w:hAnsi="Times New Roman" w:cs="KFGQPC Uthman Taha Naskh" w:hint="cs"/>
          <w:position w:val="6"/>
          <w:sz w:val="26"/>
          <w:szCs w:val="26"/>
          <w:rtl/>
          <w:lang w:bidi="fa-IR"/>
        </w:rPr>
        <w:t xml:space="preserve"> </w:t>
      </w:r>
      <w:r w:rsidRPr="00831152">
        <w:rPr>
          <w:rFonts w:ascii="Times New Roman" w:hAnsi="Times New Roman" w:cs="KFGQPC Uthman Taha Naskh" w:hint="cs"/>
          <w:b/>
          <w:bCs/>
          <w:color w:val="CC0000"/>
          <w:position w:val="6"/>
          <w:sz w:val="26"/>
          <w:szCs w:val="26"/>
          <w:rtl/>
          <w:lang w:bidi="fa-IR"/>
        </w:rPr>
        <w:t>1)</w:t>
      </w:r>
      <w:r w:rsidRPr="00831152">
        <w:rPr>
          <w:rFonts w:ascii="Times New Roman" w:eastAsia="Times New Roman" w:hAnsi="Times New Roman" w:cs="KFGQPC Uthman Taha Naskh" w:hint="cs"/>
          <w:color w:val="000000"/>
          <w:position w:val="6"/>
          <w:sz w:val="26"/>
          <w:szCs w:val="26"/>
          <w:rtl/>
          <w:lang w:bidi="fa-IR"/>
        </w:rPr>
        <w:t>نانکه عملاً با مسلمانان در جنگ هستند و بر ضدّ آنان به مکر و نيرنگ مي‌پردازند.</w:t>
      </w:r>
      <w:r w:rsidRPr="00831152">
        <w:rPr>
          <w:rFonts w:ascii="Times New Roman" w:hAnsi="Times New Roman" w:cs="KFGQPC Uthman Taha Naskh" w:hint="cs"/>
          <w:position w:val="6"/>
          <w:sz w:val="26"/>
          <w:szCs w:val="26"/>
          <w:rtl/>
          <w:lang w:bidi="fa-IR"/>
        </w:rPr>
        <w:t xml:space="preserve"> </w:t>
      </w:r>
      <w:r w:rsidRPr="00831152">
        <w:rPr>
          <w:rFonts w:ascii="Times New Roman" w:hAnsi="Times New Roman" w:cs="KFGQPC Uthman Taha Naskh" w:hint="cs"/>
          <w:b/>
          <w:bCs/>
          <w:color w:val="CC0000"/>
          <w:position w:val="6"/>
          <w:sz w:val="26"/>
          <w:szCs w:val="26"/>
          <w:rtl/>
          <w:lang w:bidi="fa-IR"/>
        </w:rPr>
        <w:t>2)</w:t>
      </w:r>
      <w:r w:rsidRPr="00831152">
        <w:rPr>
          <w:rFonts w:ascii="Times New Roman" w:hAnsi="Times New Roman" w:cs="KFGQPC Uthman Taha Naskh" w:hint="cs"/>
          <w:position w:val="6"/>
          <w:sz w:val="26"/>
          <w:szCs w:val="26"/>
          <w:rtl/>
          <w:lang w:bidi="fa-IR"/>
        </w:rPr>
        <w:t xml:space="preserve"> </w:t>
      </w:r>
      <w:r w:rsidRPr="00831152">
        <w:rPr>
          <w:rFonts w:ascii="Times New Roman" w:eastAsia="Times New Roman" w:hAnsi="Times New Roman" w:cs="KFGQPC Uthman Taha Naskh" w:hint="cs"/>
          <w:color w:val="000000"/>
          <w:position w:val="6"/>
          <w:sz w:val="26"/>
          <w:szCs w:val="26"/>
          <w:rtl/>
          <w:lang w:bidi="fa-IR"/>
        </w:rPr>
        <w:t>آن کفاري که دشمنان مسلمانان را ياري مي‌دهند.</w:t>
      </w:r>
      <w:r w:rsidRPr="00831152">
        <w:rPr>
          <w:rFonts w:ascii="Times New Roman" w:hAnsi="Times New Roman" w:cs="KFGQPC Uthman Taha Naskh" w:hint="cs"/>
          <w:b/>
          <w:bCs/>
          <w:color w:val="CC0000"/>
          <w:position w:val="6"/>
          <w:sz w:val="26"/>
          <w:szCs w:val="26"/>
          <w:rtl/>
          <w:lang w:bidi="fa-IR"/>
        </w:rPr>
        <w:t xml:space="preserve"> 3)</w:t>
      </w:r>
      <w:r w:rsidRPr="00831152">
        <w:rPr>
          <w:rFonts w:ascii="Times New Roman" w:hAnsi="Times New Roman" w:cs="KFGQPC Uthman Taha Naskh" w:hint="cs"/>
          <w:position w:val="6"/>
          <w:sz w:val="26"/>
          <w:szCs w:val="26"/>
          <w:rtl/>
          <w:lang w:bidi="fa-IR"/>
        </w:rPr>
        <w:t xml:space="preserve"> </w:t>
      </w:r>
      <w:r w:rsidRPr="00831152">
        <w:rPr>
          <w:rFonts w:ascii="Times New Roman" w:eastAsia="Times New Roman" w:hAnsi="Times New Roman" w:cs="KFGQPC Uthman Taha Naskh" w:hint="cs"/>
          <w:color w:val="000000"/>
          <w:position w:val="6"/>
          <w:sz w:val="26"/>
          <w:szCs w:val="26"/>
          <w:rtl/>
          <w:lang w:bidi="fa-IR"/>
        </w:rPr>
        <w:t>کفاري که نه پيماني با مسلمانان بسته‌اند، نه با آنان در حال جنگ مي‌باشند و نه دشمنان آنان را ياري مي‌دهند. حکم تمامي اين دسته از کفار اينست که مسلمانان با آنان بجنگند وآنان را از ميان بردارند.</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spacing w:val="-2"/>
          <w:position w:val="6"/>
          <w:sz w:val="26"/>
          <w:szCs w:val="26"/>
          <w:rtl/>
          <w:lang w:bidi="fa-IR"/>
        </w:rPr>
      </w:pPr>
      <w:r>
        <w:rPr>
          <w:rFonts w:ascii="Times New Roman" w:hAnsi="Times New Roman" w:cs="B Lotus" w:hint="cs"/>
          <w:b/>
          <w:bCs/>
          <w:noProof/>
          <w:spacing w:val="-2"/>
          <w:position w:val="6"/>
          <w:sz w:val="26"/>
          <w:szCs w:val="26"/>
          <w:rtl/>
          <w:lang w:eastAsia="zh-CN"/>
        </w:rPr>
        <w:pict>
          <v:roundrect id="_x0000_s49657" style="position:absolute;left:0;text-align:left;margin-left:389pt;margin-top:.35pt;width:16.15pt;height:13.35pt;flip:x;z-index:-251581440"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2"/>
          <w:position w:val="6"/>
          <w:sz w:val="26"/>
          <w:szCs w:val="26"/>
          <w:rtl/>
          <w:lang w:bidi="fa-IR"/>
        </w:rPr>
        <w:t>36</w:t>
      </w:r>
      <w:r w:rsidRPr="00A122EA">
        <w:rPr>
          <w:rFonts w:ascii="Times New Roman" w:hAnsi="Times New Roman" w:cs="B Lotus" w:hint="cs"/>
          <w:b/>
          <w:bCs/>
          <w:color w:val="CC0000"/>
          <w:spacing w:val="-2"/>
          <w:position w:val="6"/>
          <w:sz w:val="26"/>
          <w:szCs w:val="26"/>
          <w:rtl/>
          <w:lang w:bidi="fa-IR"/>
        </w:rPr>
        <w:t xml:space="preserve">   </w:t>
      </w:r>
      <w:r w:rsidRPr="00A122EA">
        <w:rPr>
          <w:rFonts w:ascii="Times New Roman" w:hAnsi="Times New Roman" w:cs="Jadid" w:hint="cs"/>
          <w:b/>
          <w:bCs/>
          <w:color w:val="CC0000"/>
          <w:spacing w:val="-2"/>
          <w:position w:val="6"/>
          <w:rtl/>
          <w:lang w:bidi="fa-IR"/>
        </w:rPr>
        <w:t>بدعت چيست؟</w:t>
      </w:r>
      <w:r w:rsidRPr="00A122EA">
        <w:rPr>
          <w:rFonts w:ascii="Times New Roman" w:hAnsi="Times New Roman" w:cs="B Lotus" w:hint="cs"/>
          <w:spacing w:val="-2"/>
          <w:position w:val="6"/>
          <w:sz w:val="26"/>
          <w:szCs w:val="26"/>
          <w:rtl/>
          <w:lang w:bidi="fa-IR"/>
        </w:rPr>
        <w:t xml:space="preserve"> </w:t>
      </w:r>
      <w:r w:rsidRPr="00831152">
        <w:rPr>
          <w:rFonts w:ascii="Times New Roman" w:eastAsia="Times New Roman" w:hAnsi="Times New Roman" w:cs="KFGQPC Uthman Taha Naskh" w:hint="cs"/>
          <w:color w:val="000000"/>
          <w:position w:val="6"/>
          <w:sz w:val="26"/>
          <w:szCs w:val="26"/>
          <w:rtl/>
          <w:lang w:bidi="fa-IR"/>
        </w:rPr>
        <w:t>ابن رجب</w:t>
      </w:r>
      <w:r>
        <w:rPr>
          <w:rFonts w:ascii="Times New Roman" w:eastAsia="Times New Roman" w:hAnsi="Times New Roman" w:cs="KFGQPC Uthman Taha Naskh" w:hint="cs"/>
          <w:color w:val="000000"/>
          <w:position w:val="6"/>
          <w:sz w:val="26"/>
          <w:szCs w:val="26"/>
          <w:rtl/>
          <w:lang w:bidi="fa-IR"/>
        </w:rPr>
        <w:t xml:space="preserve"> </w:t>
      </w:r>
      <w:r w:rsidRPr="00A661F1">
        <w:rPr>
          <w:rFonts w:ascii="Lotus Linotype" w:hAnsi="Lotus Linotype" w:cs="CTraditional Arabic" w:hint="cs"/>
          <w:spacing w:val="-2"/>
          <w:position w:val="2"/>
          <w:sz w:val="32"/>
          <w:szCs w:val="32"/>
          <w:rtl/>
          <w:lang w:bidi="fa-IR"/>
        </w:rPr>
        <w:t>/</w:t>
      </w:r>
      <w:r w:rsidRPr="00A122EA">
        <w:rPr>
          <w:rFonts w:ascii="Times New Roman" w:hAnsi="Times New Roman" w:cs="B Lotus" w:hint="cs"/>
          <w:spacing w:val="-2"/>
          <w:position w:val="6"/>
          <w:sz w:val="26"/>
          <w:szCs w:val="26"/>
          <w:rtl/>
          <w:lang w:bidi="fa-IR"/>
        </w:rPr>
        <w:t xml:space="preserve"> </w:t>
      </w:r>
      <w:r w:rsidRPr="00831152">
        <w:rPr>
          <w:rFonts w:ascii="Times New Roman" w:eastAsia="Times New Roman" w:hAnsi="Times New Roman" w:cs="KFGQPC Uthman Taha Naskh" w:hint="cs"/>
          <w:color w:val="000000"/>
          <w:position w:val="6"/>
          <w:sz w:val="26"/>
          <w:szCs w:val="26"/>
          <w:rtl/>
          <w:lang w:bidi="fa-IR"/>
        </w:rPr>
        <w:t>در مورد بدعت چنين گفته است: بدعت آن چيز جديد ونويي است که در دين پديد مي‌آيد و هيچ اصل و ريشه‌اي در دين ندارد. حال اگر اين امر جديد، در دين ريشه وسابقه داشته باشد، ديگر بدعت نيست ولو اينکه در ظاهر آنرا بدعت بنامند.</w:t>
      </w:r>
    </w:p>
    <w:p w:rsidR="00993F97" w:rsidRPr="006B5446" w:rsidRDefault="00993F97" w:rsidP="00993F97">
      <w:pPr>
        <w:pStyle w:val="StyleComplexBLotus12ptJustifiedFirstline05cm"/>
        <w:widowControl w:val="0"/>
        <w:spacing w:line="360" w:lineRule="exact"/>
        <w:ind w:firstLine="0"/>
        <w:rPr>
          <w:rFonts w:ascii="Times New Roman" w:eastAsia="Times New Roman" w:hAnsi="Times New Roman" w:cs="KFGQPC Uthman Taha Naskh" w:hint="cs"/>
          <w:color w:val="000000"/>
          <w:position w:val="6"/>
          <w:sz w:val="26"/>
          <w:szCs w:val="26"/>
          <w:rtl/>
          <w:lang w:bidi="fa-IR"/>
        </w:rPr>
      </w:pPr>
      <w:r>
        <w:rPr>
          <w:rFonts w:ascii="Times New Roman" w:hAnsi="Times New Roman" w:cs="B Lotus" w:hint="cs"/>
          <w:b/>
          <w:bCs/>
          <w:noProof/>
          <w:spacing w:val="-2"/>
          <w:position w:val="6"/>
          <w:sz w:val="26"/>
          <w:szCs w:val="26"/>
          <w:rtl/>
          <w:lang w:eastAsia="zh-CN"/>
        </w:rPr>
        <w:pict>
          <v:roundrect id="_x0000_s49658" style="position:absolute;left:0;text-align:left;margin-left:389pt;margin-top:.4pt;width:16.15pt;height:13.35pt;flip:x;z-index:-251580416"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2"/>
          <w:position w:val="6"/>
          <w:sz w:val="26"/>
          <w:szCs w:val="26"/>
          <w:rtl/>
          <w:lang w:bidi="fa-IR"/>
        </w:rPr>
        <w:t xml:space="preserve">37   </w:t>
      </w:r>
      <w:r w:rsidRPr="00A122EA">
        <w:rPr>
          <w:rFonts w:ascii="Times New Roman" w:hAnsi="Times New Roman" w:cs="Jadid" w:hint="cs"/>
          <w:b/>
          <w:bCs/>
          <w:color w:val="CC0000"/>
          <w:spacing w:val="-2"/>
          <w:position w:val="6"/>
          <w:rtl/>
          <w:lang w:bidi="fa-IR"/>
        </w:rPr>
        <w:t>آيا در دين بدعت حسنه و بدعت سيئه وجود دارد؟</w:t>
      </w:r>
      <w:r w:rsidRPr="00A122EA">
        <w:rPr>
          <w:rFonts w:ascii="Times New Roman" w:hAnsi="Times New Roman" w:cs="B Lotus" w:hint="cs"/>
          <w:spacing w:val="-2"/>
          <w:position w:val="6"/>
          <w:sz w:val="26"/>
          <w:szCs w:val="26"/>
          <w:rtl/>
          <w:lang w:bidi="fa-IR"/>
        </w:rPr>
        <w:t xml:space="preserve"> </w:t>
      </w:r>
      <w:r w:rsidRPr="009221A7">
        <w:rPr>
          <w:rFonts w:ascii="Times New Roman" w:eastAsia="Times New Roman" w:hAnsi="Times New Roman" w:cs="KFGQPC Uthman Taha Naskh" w:hint="cs"/>
          <w:color w:val="000000"/>
          <w:position w:val="6"/>
          <w:sz w:val="26"/>
          <w:szCs w:val="26"/>
          <w:rtl/>
          <w:lang w:bidi="fa-IR"/>
        </w:rPr>
        <w:t>آيات و احاديث متعددي در مذمّت بدعت به مفهوم شرعي آن وجود دارد. همانطور که بيان شد بدعت از نظر شرعي آن امر جديديست که بدون داشتن ريشه و سابقه‌اي در دين پديد مي‌آيد. پيامبر</w:t>
      </w:r>
      <w:r>
        <w:rPr>
          <w:rFonts w:ascii="Times New Roman" w:eastAsia="Times New Roman" w:hAnsi="Times New Roman" w:cs="B Lotus" w:hint="cs"/>
          <w:color w:val="000000"/>
          <w:position w:val="6"/>
          <w:sz w:val="28"/>
          <w:szCs w:val="28"/>
          <w:rtl/>
          <w:lang w:bidi="fa-IR"/>
        </w:rPr>
        <w:t xml:space="preserve"> </w:t>
      </w:r>
      <w:r w:rsidRPr="00A122EA">
        <w:rPr>
          <w:rFonts w:ascii="Times New Roman" w:hAnsi="Times New Roman" w:cs="CTraditional Arabic" w:hint="cs"/>
          <w:spacing w:val="-2"/>
          <w:position w:val="6"/>
          <w:sz w:val="26"/>
          <w:szCs w:val="26"/>
          <w:rtl/>
          <w:lang w:bidi="fa-IR"/>
        </w:rPr>
        <w:t>ص</w:t>
      </w:r>
      <w:r w:rsidRPr="00A122EA">
        <w:rPr>
          <w:rFonts w:ascii="Times New Roman" w:hAnsi="Times New Roman" w:cs="B Lotus" w:hint="cs"/>
          <w:spacing w:val="-2"/>
          <w:position w:val="6"/>
          <w:sz w:val="26"/>
          <w:szCs w:val="26"/>
          <w:rtl/>
          <w:lang w:bidi="fa-IR"/>
        </w:rPr>
        <w:t xml:space="preserve"> </w:t>
      </w:r>
      <w:r w:rsidRPr="009221A7">
        <w:rPr>
          <w:rFonts w:ascii="Times New Roman" w:eastAsia="Times New Roman" w:hAnsi="Times New Roman" w:cs="KFGQPC Uthman Taha Naskh" w:hint="cs"/>
          <w:color w:val="000000"/>
          <w:position w:val="6"/>
          <w:sz w:val="26"/>
          <w:szCs w:val="26"/>
          <w:rtl/>
          <w:lang w:bidi="fa-IR"/>
        </w:rPr>
        <w:t>در ردّ بدعت چنين فرموده‌اند</w:t>
      </w:r>
      <w:r w:rsidRPr="009221A7">
        <w:rPr>
          <w:rFonts w:ascii="Times New Roman" w:eastAsia="Times New Roman" w:hAnsi="Times New Roman" w:cs="KFGQPC Uthman Taha Naskh"/>
          <w:color w:val="000000"/>
          <w:position w:val="6"/>
          <w:sz w:val="26"/>
          <w:szCs w:val="26"/>
          <w:lang w:bidi="fa-IR"/>
        </w:rPr>
        <w:t xml:space="preserve"> </w:t>
      </w:r>
      <w:r w:rsidRPr="009221A7">
        <w:rPr>
          <w:rFonts w:ascii="Times New Roman" w:eastAsia="Times New Roman" w:hAnsi="Times New Roman" w:cs="KFGQPC Uthman Taha Naskh" w:hint="cs"/>
          <w:color w:val="000000"/>
          <w:position w:val="6"/>
          <w:sz w:val="26"/>
          <w:szCs w:val="26"/>
          <w:rtl/>
          <w:lang w:bidi="fa-IR"/>
        </w:rPr>
        <w:t>:</w:t>
      </w:r>
      <w:r w:rsidRPr="006B5446">
        <w:rPr>
          <w:rFonts w:ascii="Times New Roman" w:hAnsi="Times New Roman" w:cs="KFGQPC Uthman Taha Naskh" w:hint="cs"/>
          <w:spacing w:val="-2"/>
          <w:position w:val="6"/>
          <w:sz w:val="26"/>
          <w:szCs w:val="26"/>
          <w:rtl/>
          <w:lang w:bidi="fa-IR"/>
        </w:rPr>
        <w:t xml:space="preserve"> </w:t>
      </w:r>
      <w:r w:rsidRPr="006B5446">
        <w:rPr>
          <w:rFonts w:ascii="Lotus Linotype" w:hAnsi="Lotus Linotype" w:cs="KFGQPC Uthman Taha Naskh"/>
          <w:color w:val="993300"/>
          <w:spacing w:val="-2"/>
          <w:position w:val="6"/>
          <w:sz w:val="26"/>
          <w:szCs w:val="26"/>
          <w:rtl/>
        </w:rPr>
        <w:t xml:space="preserve">« </w:t>
      </w:r>
      <w:r w:rsidRPr="006B5446">
        <w:rPr>
          <w:rFonts w:ascii="Lotus Linotype" w:hAnsi="Lotus Linotype" w:cs="KFGQPC Uthman Taha Naskh"/>
          <w:color w:val="993300"/>
          <w:spacing w:val="-2"/>
          <w:position w:val="4"/>
          <w:sz w:val="26"/>
          <w:szCs w:val="26"/>
          <w:rtl/>
        </w:rPr>
        <w:t>وَمَنْ عَمِلَ عَمَلا</w:t>
      </w:r>
      <w:r w:rsidRPr="006B5446">
        <w:rPr>
          <w:rFonts w:ascii="Lotus Linotype" w:hAnsi="Lotus Linotype" w:cs="KFGQPC Uthman Taha Naskh" w:hint="cs"/>
          <w:color w:val="993300"/>
          <w:spacing w:val="-2"/>
          <w:position w:val="4"/>
          <w:sz w:val="26"/>
          <w:szCs w:val="26"/>
          <w:rtl/>
        </w:rPr>
        <w:t>ً</w:t>
      </w:r>
      <w:r w:rsidRPr="006B5446">
        <w:rPr>
          <w:rFonts w:ascii="Lotus Linotype" w:hAnsi="Lotus Linotype" w:cs="KFGQPC Uthman Taha Naskh"/>
          <w:color w:val="993300"/>
          <w:spacing w:val="-2"/>
          <w:position w:val="4"/>
          <w:sz w:val="26"/>
          <w:szCs w:val="26"/>
          <w:rtl/>
        </w:rPr>
        <w:t xml:space="preserve"> لَيْسَ عَلَيْهِ أَمْرُنَا فَهُوَ رَدٌّ</w:t>
      </w:r>
      <w:r w:rsidRPr="006B5446">
        <w:rPr>
          <w:rFonts w:ascii="Lotus Linotype" w:hAnsi="Lotus Linotype" w:cs="KFGQPC Uthman Taha Naskh"/>
          <w:color w:val="993300"/>
          <w:spacing w:val="-2"/>
          <w:position w:val="6"/>
          <w:sz w:val="26"/>
          <w:szCs w:val="26"/>
          <w:rtl/>
        </w:rPr>
        <w:t xml:space="preserve"> »</w:t>
      </w:r>
      <w:r w:rsidRPr="006B5446">
        <w:rPr>
          <w:rFonts w:ascii="Lotus Linotype" w:hAnsi="Lotus Linotype" w:cs="KFGQPC Uthman Taha Naskh"/>
          <w:b/>
          <w:bCs/>
          <w:color w:val="993300"/>
          <w:spacing w:val="-2"/>
          <w:position w:val="6"/>
          <w:sz w:val="26"/>
          <w:szCs w:val="26"/>
          <w:rtl/>
        </w:rPr>
        <w:t xml:space="preserve"> </w:t>
      </w:r>
      <w:r w:rsidRPr="006660AB">
        <w:rPr>
          <w:rFonts w:ascii="Lotus Linotype" w:hAnsi="Lotus Linotype" w:cs="KFGQPC Uthman Taha Naskh"/>
          <w:color w:val="993300"/>
          <w:spacing w:val="-2"/>
          <w:position w:val="6"/>
          <w:sz w:val="20"/>
          <w:szCs w:val="20"/>
          <w:rtl/>
        </w:rPr>
        <w:t>متفق عليه</w:t>
      </w:r>
      <w:r w:rsidRPr="006B5446">
        <w:rPr>
          <w:rFonts w:ascii="Lotus Linotype" w:hAnsi="Lotus Linotype" w:cs="KFGQPC Uthman Taha Naskh"/>
          <w:b/>
          <w:bCs/>
          <w:color w:val="993300"/>
          <w:spacing w:val="-2"/>
          <w:position w:val="6"/>
          <w:sz w:val="20"/>
          <w:szCs w:val="20"/>
          <w:rtl/>
        </w:rPr>
        <w:t>.</w:t>
      </w:r>
      <w:r w:rsidRPr="006B5446">
        <w:rPr>
          <w:rFonts w:ascii="Times New Roman" w:hAnsi="Times New Roman" w:cs="KFGQPC Uthman Taha Naskh" w:hint="cs"/>
          <w:spacing w:val="-2"/>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«هر کس [در حيطه دين</w:t>
      </w:r>
      <w:r>
        <w:rPr>
          <w:rFonts w:ascii="Times New Roman" w:eastAsia="Times New Roman" w:hAnsi="Times New Roman" w:cs="KFGQPC Uthman Taha Naskh" w:hint="cs"/>
          <w:color w:val="000000"/>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 کاري انجام دهد که نه در قرآن است و نه در سنت من، آن کار بدعت است و غير قابل قبول». همچنين</w:t>
      </w:r>
      <w:r w:rsidRPr="006B5446">
        <w:rPr>
          <w:rFonts w:ascii="Times New Roman" w:eastAsia="Times New Roman" w:hAnsi="Times New Roman" w:cs="B Lotus" w:hint="cs"/>
          <w:color w:val="000000"/>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رسول</w:t>
      </w:r>
      <w:r w:rsidRPr="006B5446">
        <w:rPr>
          <w:rFonts w:ascii="Times New Roman" w:eastAsia="Times New Roman" w:hAnsi="Times New Roman" w:cs="B Lotus" w:hint="cs"/>
          <w:color w:val="000000"/>
          <w:position w:val="6"/>
          <w:sz w:val="26"/>
          <w:szCs w:val="26"/>
          <w:rtl/>
          <w:lang w:bidi="fa-IR"/>
        </w:rPr>
        <w:t>ﺍ</w:t>
      </w:r>
      <w:r w:rsidRPr="006B5446">
        <w:rPr>
          <w:rFonts w:ascii="Times New Roman" w:eastAsia="Times New Roman" w:hAnsi="Times New Roman" w:cs="KFGQPC Uthman Taha Naskh" w:hint="cs"/>
          <w:color w:val="000000"/>
          <w:position w:val="6"/>
          <w:sz w:val="26"/>
          <w:szCs w:val="26"/>
          <w:rtl/>
          <w:lang w:bidi="fa-IR"/>
        </w:rPr>
        <w:t>لله</w:t>
      </w:r>
      <w:r w:rsidRPr="00A122EA">
        <w:rPr>
          <w:rFonts w:ascii="Times New Roman" w:eastAsia="Times New Roman" w:hAnsi="Times New Roman" w:cs="CTraditional Arabic" w:hint="cs"/>
          <w:color w:val="000000"/>
          <w:position w:val="6"/>
          <w:sz w:val="28"/>
          <w:szCs w:val="28"/>
          <w:rtl/>
          <w:lang w:bidi="fa-IR"/>
        </w:rPr>
        <w:t>ص</w:t>
      </w:r>
      <w:r w:rsidRPr="00A122EA">
        <w:rPr>
          <w:rFonts w:ascii="Times New Roman" w:eastAsia="Times New Roman" w:hAnsi="Times New Roman" w:cs="B Lotus" w:hint="cs"/>
          <w:color w:val="000000"/>
          <w:position w:val="6"/>
          <w:sz w:val="28"/>
          <w:szCs w:val="28"/>
          <w:rtl/>
          <w:lang w:bidi="fa-IR"/>
        </w:rPr>
        <w:t xml:space="preserve"> </w:t>
      </w:r>
      <w:r w:rsidRPr="006B5446">
        <w:rPr>
          <w:rFonts w:ascii="Times New Roman" w:eastAsia="Times New Roman" w:hAnsi="Times New Roman" w:cs="KFGQPC Uthman Taha Naskh" w:hint="cs"/>
          <w:color w:val="000000"/>
          <w:position w:val="6"/>
          <w:sz w:val="26"/>
          <w:szCs w:val="26"/>
          <w:rtl/>
          <w:lang w:bidi="fa-IR"/>
        </w:rPr>
        <w:t>در جاي ديگري فرموده‌اند:</w:t>
      </w:r>
      <w:r w:rsidRPr="006B5446">
        <w:rPr>
          <w:rFonts w:ascii="Times New Roman" w:hAnsi="Times New Roman" w:cs="KFGQPC Uthman Taha Naskh" w:hint="cs"/>
          <w:spacing w:val="-2"/>
          <w:position w:val="6"/>
          <w:sz w:val="26"/>
          <w:szCs w:val="26"/>
          <w:rtl/>
          <w:lang w:bidi="fa-IR"/>
        </w:rPr>
        <w:t xml:space="preserve"> </w:t>
      </w:r>
      <w:r w:rsidRPr="006B5446">
        <w:rPr>
          <w:rFonts w:ascii="Lotus Linotype" w:hAnsi="Lotus Linotype" w:cs="KFGQPC Uthman Taha Naskh"/>
          <w:color w:val="993300"/>
          <w:spacing w:val="-2"/>
          <w:position w:val="6"/>
          <w:sz w:val="26"/>
          <w:szCs w:val="26"/>
          <w:rtl/>
        </w:rPr>
        <w:t>«</w:t>
      </w:r>
      <w:r w:rsidRPr="006B5446">
        <w:rPr>
          <w:rFonts w:ascii="Lotus Linotype" w:hAnsi="Lotus Linotype" w:cs="KFGQPC Uthman Taha Naskh"/>
          <w:color w:val="993300"/>
          <w:spacing w:val="-2"/>
          <w:position w:val="6"/>
          <w:sz w:val="26"/>
          <w:szCs w:val="26"/>
        </w:rPr>
        <w:t xml:space="preserve"> </w:t>
      </w:r>
      <w:r w:rsidRPr="006B5446">
        <w:rPr>
          <w:rFonts w:ascii="Lotus Linotype" w:hAnsi="Lotus Linotype" w:cs="KFGQPC Uthman Taha Naskh"/>
          <w:color w:val="993300"/>
          <w:spacing w:val="-2"/>
          <w:position w:val="4"/>
          <w:sz w:val="26"/>
          <w:szCs w:val="26"/>
          <w:rtl/>
        </w:rPr>
        <w:t>فَإِنَّ كُلَّ مُحْدَثَةٍ بِدْعَةٌ وَكُلَّ بِدْعَةٍ ضَلالَةٌ</w:t>
      </w:r>
      <w:r w:rsidRPr="006B5446">
        <w:rPr>
          <w:rFonts w:ascii="Lotus Linotype" w:hAnsi="Lotus Linotype" w:cs="KFGQPC Uthman Taha Naskh"/>
          <w:color w:val="993300"/>
          <w:spacing w:val="-2"/>
          <w:position w:val="6"/>
          <w:sz w:val="26"/>
          <w:szCs w:val="26"/>
          <w:rtl/>
        </w:rPr>
        <w:t xml:space="preserve"> »</w:t>
      </w:r>
      <w:r w:rsidRPr="006B5446">
        <w:rPr>
          <w:rFonts w:ascii="Lotus Linotype" w:hAnsi="Lotus Linotype" w:cs="KFGQPC Uthman Taha Naskh"/>
          <w:b/>
          <w:bCs/>
          <w:color w:val="993300"/>
          <w:spacing w:val="-2"/>
          <w:position w:val="6"/>
          <w:sz w:val="26"/>
          <w:szCs w:val="26"/>
          <w:rtl/>
        </w:rPr>
        <w:t xml:space="preserve"> </w:t>
      </w:r>
      <w:r w:rsidRPr="006660AB">
        <w:rPr>
          <w:rFonts w:ascii="Lotus Linotype" w:hAnsi="Lotus Linotype" w:cs="KFGQPC Uthman Taha Naskh" w:hint="cs"/>
          <w:color w:val="993300"/>
          <w:spacing w:val="-2"/>
          <w:position w:val="6"/>
          <w:sz w:val="21"/>
          <w:szCs w:val="21"/>
          <w:rtl/>
        </w:rPr>
        <w:t>رواه احمد</w:t>
      </w:r>
      <w:r w:rsidRPr="006B5446">
        <w:rPr>
          <w:rFonts w:ascii="Lotus Linotype" w:hAnsi="Lotus Linotype" w:cs="KFGQPC Uthman Taha Naskh"/>
          <w:b/>
          <w:bCs/>
          <w:color w:val="993300"/>
          <w:spacing w:val="-2"/>
          <w:position w:val="6"/>
          <w:sz w:val="26"/>
          <w:szCs w:val="26"/>
          <w:rtl/>
        </w:rPr>
        <w:t>.</w:t>
      </w:r>
      <w:r w:rsidRPr="006B5446">
        <w:rPr>
          <w:rFonts w:ascii="Lotus Linotype" w:hAnsi="Lotus Linotype" w:cs="KFGQPC Uthman Taha Naskh"/>
          <w:b/>
          <w:bCs/>
          <w:spacing w:val="-2"/>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«هر امر جديدي [که در دين پديد آيد</w:t>
      </w:r>
      <w:r>
        <w:rPr>
          <w:rFonts w:ascii="Times New Roman" w:eastAsia="Times New Roman" w:hAnsi="Times New Roman" w:cs="KFGQPC Uthman Taha Naskh" w:hint="cs"/>
          <w:color w:val="000000"/>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 xml:space="preserve">] </w:t>
      </w:r>
      <w:r w:rsidRPr="008017F7">
        <w:rPr>
          <w:rFonts w:ascii="Times New Roman" w:eastAsia="Times New Roman" w:hAnsi="Times New Roman" w:cs="KFGQPC Uthman Taha Naskh" w:hint="cs"/>
          <w:color w:val="000000"/>
          <w:spacing w:val="-4"/>
          <w:position w:val="6"/>
          <w:sz w:val="26"/>
          <w:szCs w:val="26"/>
          <w:rtl/>
          <w:lang w:bidi="fa-IR"/>
        </w:rPr>
        <w:t>بدعت است و همة بدعتها باعث گمراهي و ضلالت می‌شوند». امام مالک</w:t>
      </w:r>
      <w:r>
        <w:rPr>
          <w:rFonts w:ascii="Times New Roman" w:eastAsia="Times New Roman" w:hAnsi="Times New Roman" w:cs="CTraditional Arabic" w:hint="cs"/>
          <w:color w:val="000000"/>
          <w:position w:val="6"/>
          <w:sz w:val="28"/>
          <w:szCs w:val="28"/>
          <w:rtl/>
          <w:lang w:bidi="fa-IR"/>
        </w:rPr>
        <w:t>/</w:t>
      </w:r>
      <w:r w:rsidRPr="00A122EA">
        <w:rPr>
          <w:rFonts w:ascii="Times New Roman" w:eastAsia="Times New Roman" w:hAnsi="Times New Roman" w:cs="B Lotus" w:hint="cs"/>
          <w:color w:val="000000"/>
          <w:position w:val="6"/>
          <w:sz w:val="28"/>
          <w:szCs w:val="28"/>
          <w:rtl/>
          <w:lang w:bidi="fa-IR"/>
        </w:rPr>
        <w:t xml:space="preserve"> </w:t>
      </w:r>
      <w:r w:rsidRPr="006B5446">
        <w:rPr>
          <w:rFonts w:ascii="Times New Roman" w:eastAsia="Times New Roman" w:hAnsi="Times New Roman" w:cs="KFGQPC Uthman Taha Naskh" w:hint="cs"/>
          <w:color w:val="000000"/>
          <w:position w:val="6"/>
          <w:sz w:val="26"/>
          <w:szCs w:val="26"/>
          <w:rtl/>
          <w:lang w:bidi="fa-IR"/>
        </w:rPr>
        <w:t>در ردّ بدعت مي‌فرمايد: هر کس در اسلام، امر جديدي را پديد</w:t>
      </w:r>
      <w:r w:rsidRPr="006B5446">
        <w:rPr>
          <w:rFonts w:ascii="Times New Roman" w:eastAsia="Times New Roman" w:hAnsi="Times New Roman" w:cs="B Lotus" w:hint="cs"/>
          <w:color w:val="000000"/>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آورد و به ظنّ خويش آنرا خوب پندارد،</w:t>
      </w:r>
      <w:r w:rsidRPr="006B5446">
        <w:rPr>
          <w:rFonts w:ascii="Times New Roman" w:eastAsia="Times New Roman" w:hAnsi="Times New Roman" w:cs="B Lotus" w:hint="cs"/>
          <w:color w:val="000000"/>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محمّد</w:t>
      </w:r>
      <w:r w:rsidRPr="00A122EA">
        <w:rPr>
          <w:rFonts w:ascii="Times New Roman" w:hAnsi="Times New Roman" w:cs="CTraditional Arabic" w:hint="cs"/>
          <w:spacing w:val="-2"/>
          <w:position w:val="6"/>
          <w:sz w:val="26"/>
          <w:szCs w:val="26"/>
          <w:rtl/>
          <w:lang w:bidi="fa-IR"/>
        </w:rPr>
        <w:t>ص</w:t>
      </w:r>
      <w:r w:rsidRPr="00A122EA">
        <w:rPr>
          <w:rFonts w:ascii="Times New Roman" w:hAnsi="Times New Roman" w:cs="B Lotus" w:hint="cs"/>
          <w:spacing w:val="-2"/>
          <w:position w:val="6"/>
          <w:sz w:val="26"/>
          <w:szCs w:val="26"/>
          <w:rtl/>
          <w:lang w:bidi="fa-IR"/>
        </w:rPr>
        <w:t xml:space="preserve"> </w:t>
      </w:r>
      <w:r w:rsidRPr="006B5446">
        <w:rPr>
          <w:rFonts w:ascii="Times New Roman" w:eastAsia="Times New Roman" w:hAnsi="Times New Roman" w:cs="KFGQPC Uthman Taha Naskh" w:hint="cs"/>
          <w:color w:val="000000"/>
          <w:position w:val="6"/>
          <w:sz w:val="26"/>
          <w:szCs w:val="26"/>
          <w:rtl/>
          <w:lang w:bidi="fa-IR"/>
        </w:rPr>
        <w:t>را در ابلاغ تمام و کمال رسالتش خائن پنداشته است؛ زيرا قرآن در اين خصوص مي‌فرمايد :</w:t>
      </w:r>
      <w:r w:rsidRPr="00A122EA">
        <w:rPr>
          <w:rFonts w:ascii="AGA Arabesque" w:hAnsi="AGA Arabesque" w:cs="Traditional Arabic" w:hint="cs"/>
          <w:spacing w:val="-2"/>
          <w:position w:val="6"/>
          <w:sz w:val="26"/>
          <w:szCs w:val="26"/>
          <w:rtl/>
        </w:rPr>
        <w:t xml:space="preserve"> </w:t>
      </w:r>
      <w:r w:rsidRPr="00A122EA">
        <w:rPr>
          <w:rFonts w:ascii="QCF_P223" w:hAnsi="QCF_P223" w:cs="QCF_P223"/>
          <w:color w:val="006600"/>
          <w:spacing w:val="-2"/>
          <w:position w:val="6"/>
          <w:sz w:val="26"/>
          <w:szCs w:val="26"/>
          <w:rtl/>
        </w:rPr>
        <w:t>ﱹ</w:t>
      </w:r>
      <w:r w:rsidRPr="006B5446">
        <w:rPr>
          <w:rFonts w:ascii="QCF_P107" w:hAnsi="QCF_P107" w:cs="QCF_P107"/>
          <w:color w:val="006600"/>
          <w:spacing w:val="-2"/>
          <w:position w:val="2"/>
          <w:sz w:val="26"/>
          <w:szCs w:val="26"/>
          <w:rtl/>
        </w:rPr>
        <w:t>ﭻ</w:t>
      </w:r>
      <w:r w:rsidRPr="006B5446">
        <w:rPr>
          <w:rFonts w:ascii="QCF_P107" w:hAnsi="QCF_P107" w:cs="QCF_P107" w:hint="cs"/>
          <w:color w:val="006600"/>
          <w:spacing w:val="-2"/>
          <w:position w:val="2"/>
          <w:sz w:val="26"/>
          <w:szCs w:val="26"/>
          <w:rtl/>
        </w:rPr>
        <w:t xml:space="preserve"> </w:t>
      </w:r>
      <w:r w:rsidRPr="006B5446">
        <w:rPr>
          <w:rFonts w:ascii="QCF_P107" w:hAnsi="QCF_P107" w:cs="QCF_P107"/>
          <w:color w:val="006600"/>
          <w:spacing w:val="-2"/>
          <w:position w:val="2"/>
          <w:sz w:val="26"/>
          <w:szCs w:val="26"/>
          <w:rtl/>
        </w:rPr>
        <w:t>ﭼ</w:t>
      </w:r>
      <w:r w:rsidRPr="006B5446">
        <w:rPr>
          <w:rFonts w:ascii="QCF_P107" w:hAnsi="QCF_P107" w:cs="QCF_P107" w:hint="cs"/>
          <w:color w:val="006600"/>
          <w:spacing w:val="-2"/>
          <w:position w:val="2"/>
          <w:sz w:val="26"/>
          <w:szCs w:val="26"/>
          <w:rtl/>
        </w:rPr>
        <w:t xml:space="preserve"> </w:t>
      </w:r>
      <w:r w:rsidRPr="006B5446">
        <w:rPr>
          <w:rFonts w:ascii="QCF_P107" w:hAnsi="QCF_P107" w:cs="QCF_P107"/>
          <w:color w:val="006600"/>
          <w:spacing w:val="-2"/>
          <w:position w:val="2"/>
          <w:sz w:val="26"/>
          <w:szCs w:val="26"/>
          <w:rtl/>
        </w:rPr>
        <w:t>ﭽ</w:t>
      </w:r>
      <w:r>
        <w:rPr>
          <w:rFonts w:ascii="QCF_P107" w:hAnsi="QCF_P107" w:cs="QCF_P107" w:hint="cs"/>
          <w:color w:val="006600"/>
          <w:spacing w:val="-2"/>
          <w:position w:val="2"/>
          <w:sz w:val="26"/>
          <w:szCs w:val="26"/>
          <w:rtl/>
        </w:rPr>
        <w:t xml:space="preserve"> </w:t>
      </w:r>
      <w:r w:rsidRPr="006B5446">
        <w:rPr>
          <w:rFonts w:ascii="QCF_P107" w:hAnsi="QCF_P107" w:cs="QCF_P107"/>
          <w:color w:val="006600"/>
          <w:spacing w:val="-2"/>
          <w:position w:val="2"/>
          <w:sz w:val="26"/>
          <w:szCs w:val="26"/>
          <w:rtl/>
        </w:rPr>
        <w:t>ﭾ</w:t>
      </w:r>
      <w:r>
        <w:rPr>
          <w:rFonts w:ascii="QCF_P107" w:hAnsi="QCF_P107" w:cs="QCF_P107" w:hint="cs"/>
          <w:color w:val="006600"/>
          <w:spacing w:val="-2"/>
          <w:position w:val="2"/>
          <w:sz w:val="26"/>
          <w:szCs w:val="26"/>
          <w:rtl/>
        </w:rPr>
        <w:t xml:space="preserve"> </w:t>
      </w:r>
      <w:r w:rsidRPr="006B5446">
        <w:rPr>
          <w:rFonts w:ascii="QCF_P107" w:hAnsi="QCF_P107" w:cs="QCF_P107"/>
          <w:color w:val="006600"/>
          <w:spacing w:val="-2"/>
          <w:position w:val="2"/>
          <w:sz w:val="26"/>
          <w:szCs w:val="26"/>
          <w:rtl/>
        </w:rPr>
        <w:t>ﭿ</w:t>
      </w:r>
      <w:r>
        <w:rPr>
          <w:rFonts w:ascii="QCF_P107" w:hAnsi="QCF_P107" w:cs="QCF_P107" w:hint="cs"/>
          <w:color w:val="006600"/>
          <w:spacing w:val="-2"/>
          <w:position w:val="2"/>
          <w:sz w:val="26"/>
          <w:szCs w:val="26"/>
          <w:rtl/>
        </w:rPr>
        <w:t xml:space="preserve"> </w:t>
      </w:r>
      <w:r w:rsidRPr="006B5446">
        <w:rPr>
          <w:rFonts w:ascii="QCF_P107" w:hAnsi="QCF_P107" w:cs="QCF_P107" w:hint="cs"/>
          <w:color w:val="006600"/>
          <w:spacing w:val="-2"/>
          <w:position w:val="2"/>
          <w:sz w:val="26"/>
          <w:szCs w:val="26"/>
          <w:rtl/>
        </w:rPr>
        <w:t xml:space="preserve"> </w:t>
      </w:r>
      <w:r w:rsidRPr="006B5446">
        <w:rPr>
          <w:rFonts w:ascii="QCF_P107" w:hAnsi="QCF_P107" w:cs="QCF_P107"/>
          <w:color w:val="006600"/>
          <w:spacing w:val="-2"/>
          <w:position w:val="2"/>
          <w:sz w:val="26"/>
          <w:szCs w:val="26"/>
          <w:rtl/>
        </w:rPr>
        <w:t>ﮀ</w:t>
      </w:r>
      <w:r w:rsidRPr="006B5446">
        <w:rPr>
          <w:rFonts w:ascii="QCF_P107" w:hAnsi="QCF_P107" w:cs="QCF_P107" w:hint="cs"/>
          <w:color w:val="006600"/>
          <w:spacing w:val="-2"/>
          <w:position w:val="2"/>
          <w:sz w:val="26"/>
          <w:szCs w:val="26"/>
          <w:rtl/>
        </w:rPr>
        <w:t xml:space="preserve"> </w:t>
      </w:r>
      <w:r w:rsidRPr="006B5446">
        <w:rPr>
          <w:rFonts w:ascii="QCF_P107" w:hAnsi="QCF_P107" w:cs="QCF_P107"/>
          <w:color w:val="006600"/>
          <w:spacing w:val="-2"/>
          <w:position w:val="2"/>
          <w:sz w:val="26"/>
          <w:szCs w:val="26"/>
          <w:rtl/>
        </w:rPr>
        <w:t>ﮁ</w:t>
      </w:r>
      <w:r w:rsidRPr="00A122EA">
        <w:rPr>
          <w:rFonts w:ascii="QCF_P061" w:hAnsi="QCF_P061" w:cs="QCF_P061"/>
          <w:color w:val="006600"/>
          <w:spacing w:val="-2"/>
          <w:position w:val="6"/>
          <w:sz w:val="26"/>
          <w:szCs w:val="26"/>
          <w:rtl/>
        </w:rPr>
        <w:t>ﱸ</w:t>
      </w:r>
      <w:r w:rsidRPr="00A122EA">
        <w:rPr>
          <w:rFonts w:ascii="QCF_P061" w:hAnsi="QCF_P061" w:cs="QCF_P061" w:hint="cs"/>
          <w:color w:val="006600"/>
          <w:spacing w:val="-2"/>
          <w:position w:val="6"/>
          <w:sz w:val="26"/>
          <w:szCs w:val="26"/>
          <w:rtl/>
        </w:rPr>
        <w:t xml:space="preserve"> </w:t>
      </w:r>
      <w:r w:rsidRPr="00A122EA">
        <w:rPr>
          <w:rFonts w:ascii="Times New Roman" w:hAnsi="Times New Roman" w:cs="B Mitra" w:hint="cs"/>
          <w:b/>
          <w:bCs/>
          <w:color w:val="006600"/>
          <w:spacing w:val="-2"/>
          <w:position w:val="6"/>
          <w:sz w:val="26"/>
          <w:szCs w:val="26"/>
          <w:rtl/>
          <w:lang w:bidi="fa-IR"/>
        </w:rPr>
        <w:t xml:space="preserve"> </w:t>
      </w:r>
      <w:r w:rsidRPr="006B5446">
        <w:rPr>
          <w:rFonts w:ascii="Times New Roman" w:hAnsi="Times New Roman" w:cs="KFGQPC Uthman Taha Naskh" w:hint="cs"/>
          <w:color w:val="006600"/>
          <w:spacing w:val="-2"/>
          <w:position w:val="6"/>
          <w:sz w:val="20"/>
          <w:szCs w:val="20"/>
          <w:rtl/>
          <w:lang w:bidi="fa-IR"/>
        </w:rPr>
        <w:t>(المائدة:3</w:t>
      </w:r>
      <w:r w:rsidRPr="006B5446">
        <w:rPr>
          <w:rFonts w:ascii="Times New Roman" w:eastAsia="Times New Roman" w:hAnsi="Times New Roman" w:cs="KFGQPC Uthman Taha Naskh" w:hint="cs"/>
          <w:color w:val="000000"/>
          <w:position w:val="6"/>
          <w:sz w:val="28"/>
          <w:szCs w:val="28"/>
          <w:rtl/>
          <w:lang w:bidi="fa-IR"/>
        </w:rPr>
        <w:t>).</w:t>
      </w:r>
      <w:r w:rsidRPr="006B5446">
        <w:rPr>
          <w:rFonts w:ascii="Times New Roman" w:eastAsia="Times New Roman" w:hAnsi="Times New Roman" w:cs="KFGQPC Uthman Taha Naskh"/>
          <w:color w:val="000000"/>
          <w:position w:val="6"/>
          <w:sz w:val="28"/>
          <w:szCs w:val="28"/>
          <w:lang w:bidi="fa-IR"/>
        </w:rPr>
        <w:t xml:space="preserve"> </w:t>
      </w:r>
      <w:r w:rsidRPr="006B5446">
        <w:rPr>
          <w:rFonts w:ascii="Times New Roman" w:eastAsia="Times New Roman" w:hAnsi="Times New Roman" w:cs="KFGQPC Uthman Taha Naskh"/>
          <w:color w:val="000000"/>
          <w:position w:val="6"/>
          <w:sz w:val="26"/>
          <w:szCs w:val="26"/>
          <w:rtl/>
          <w:lang w:bidi="fa-IR"/>
        </w:rPr>
        <w:t>«امروز، دين شما را كامل كردم؛ و نعمت خود را بر شما تمام نمودم»</w:t>
      </w:r>
      <w:r w:rsidRPr="006B5446">
        <w:rPr>
          <w:rFonts w:ascii="Times New Roman" w:eastAsia="Times New Roman" w:hAnsi="Times New Roman" w:cs="KFGQPC Uthman Taha Naskh" w:hint="cs"/>
          <w:color w:val="000000"/>
          <w:position w:val="6"/>
          <w:sz w:val="26"/>
          <w:szCs w:val="26"/>
          <w:rtl/>
          <w:lang w:bidi="fa-IR"/>
        </w:rPr>
        <w:t>.</w:t>
      </w:r>
    </w:p>
    <w:p w:rsidR="00993F97" w:rsidRPr="009E0E5F" w:rsidRDefault="00993F97" w:rsidP="00993F97">
      <w:pPr>
        <w:pStyle w:val="StyleComplexBLotus12ptJustifiedFirstline05cm"/>
        <w:widowControl w:val="0"/>
        <w:spacing w:line="359" w:lineRule="exact"/>
        <w:ind w:firstLine="0"/>
        <w:rPr>
          <w:rFonts w:ascii="Times New Roman" w:eastAsia="Times New Roman" w:hAnsi="Times New Roman" w:cs="KFGQPC Uthman Taha Naskh" w:hint="cs"/>
          <w:color w:val="000000"/>
          <w:position w:val="6"/>
          <w:sz w:val="26"/>
          <w:szCs w:val="26"/>
          <w:rtl/>
          <w:lang w:bidi="fa-IR"/>
        </w:rPr>
      </w:pPr>
      <w:r w:rsidRPr="009E0E5F">
        <w:rPr>
          <w:rFonts w:ascii="Times New Roman" w:eastAsia="Times New Roman" w:hAnsi="Times New Roman" w:cs="KFGQPC Uthman Taha Naskh" w:hint="cs"/>
          <w:color w:val="000000"/>
          <w:position w:val="6"/>
          <w:sz w:val="26"/>
          <w:szCs w:val="26"/>
          <w:rtl/>
          <w:lang w:bidi="fa-IR"/>
        </w:rPr>
        <w:t xml:space="preserve">احاديثي هم در ستايش بدعت در معناي لغوي آن آمده است. اين نوع بدعت، در واقع جزء دين بوده اما به مرور زمان به دست فراموشي سپرده شده است و پيامبر مردم را به احياي مجدّد آن تشويق نموده‌اند. کما اينکه در حديث ذيل، اين مفهوم از بدعت </w:t>
      </w:r>
      <w:r w:rsidRPr="009E0E5F">
        <w:rPr>
          <w:rFonts w:ascii="Times New Roman" w:eastAsia="Times New Roman" w:hAnsi="Times New Roman" w:cs="KFGQPC Uthman Taha Naskh" w:hint="cs"/>
          <w:color w:val="000000"/>
          <w:position w:val="6"/>
          <w:sz w:val="26"/>
          <w:szCs w:val="26"/>
          <w:rtl/>
          <w:lang w:bidi="fa-IR"/>
        </w:rPr>
        <w:lastRenderedPageBreak/>
        <w:t>استنباط مي‌شود:</w:t>
      </w:r>
      <w:r w:rsidRPr="009E0E5F">
        <w:rPr>
          <w:rFonts w:ascii="Times New Roman" w:hAnsi="Times New Roman" w:cs="KFGQPC Uthman Taha Naskh" w:hint="cs"/>
          <w:spacing w:val="-2"/>
          <w:position w:val="6"/>
          <w:sz w:val="26"/>
          <w:szCs w:val="26"/>
          <w:rtl/>
          <w:lang w:bidi="fa-IR"/>
        </w:rPr>
        <w:t xml:space="preserve"> </w:t>
      </w:r>
      <w:r w:rsidRPr="009E0E5F">
        <w:rPr>
          <w:rFonts w:ascii="Lotus Linotype" w:hAnsi="Lotus Linotype" w:cs="KFGQPC Uthman Taha Naskh"/>
          <w:color w:val="993300"/>
          <w:spacing w:val="-2"/>
          <w:position w:val="6"/>
          <w:sz w:val="26"/>
          <w:szCs w:val="26"/>
          <w:rtl/>
        </w:rPr>
        <w:t>«</w:t>
      </w:r>
      <w:r w:rsidRPr="009E0E5F">
        <w:rPr>
          <w:rFonts w:ascii="Lotus Linotype" w:hAnsi="Lotus Linotype" w:cs="KFGQPC Uthman Taha Naskh"/>
          <w:color w:val="993300"/>
          <w:position w:val="4"/>
          <w:sz w:val="26"/>
          <w:szCs w:val="26"/>
          <w:rtl/>
        </w:rPr>
        <w:t>مَنْ سَنَّ فِي الإسْلامِ سُنَّةً حَسَنَةً فَلَهُ أَجْرُهَا وَأَجْرُ مَنْ عَمِلَ بِهَا بَعْدَهُ مِنْ غَيْرِ أَنْ يَنْقُصَ مِنْ أُجُورِهِمْ شَيْءٌ</w:t>
      </w:r>
      <w:r w:rsidRPr="009E0E5F">
        <w:rPr>
          <w:rFonts w:ascii="Lotus Linotype" w:hAnsi="Lotus Linotype" w:cs="KFGQPC Uthman Taha Naskh"/>
          <w:color w:val="993300"/>
          <w:spacing w:val="-2"/>
          <w:position w:val="6"/>
          <w:sz w:val="26"/>
          <w:szCs w:val="26"/>
          <w:rtl/>
        </w:rPr>
        <w:t>»</w:t>
      </w:r>
      <w:r w:rsidRPr="00A122EA">
        <w:rPr>
          <w:rFonts w:ascii="Lotus Linotype" w:hAnsi="Lotus Linotype" w:cs="B Lotus"/>
          <w:b/>
          <w:bCs/>
          <w:color w:val="993300"/>
          <w:spacing w:val="-2"/>
          <w:position w:val="6"/>
          <w:sz w:val="26"/>
          <w:szCs w:val="26"/>
          <w:rtl/>
        </w:rPr>
        <w:t xml:space="preserve"> </w:t>
      </w:r>
      <w:r w:rsidRPr="00A122EA">
        <w:rPr>
          <w:rFonts w:ascii="Lotus Linotype" w:hAnsi="Lotus Linotype" w:cs="B Lotus"/>
          <w:b/>
          <w:bCs/>
          <w:color w:val="993300"/>
          <w:spacing w:val="-2"/>
          <w:position w:val="6"/>
          <w:sz w:val="20"/>
          <w:szCs w:val="20"/>
          <w:rtl/>
        </w:rPr>
        <w:t>مسلم</w:t>
      </w:r>
      <w:r w:rsidRPr="00A122EA">
        <w:rPr>
          <w:rFonts w:ascii="Lotus Linotype" w:hAnsi="Lotus Linotype" w:cs="B Lotus"/>
          <w:b/>
          <w:bCs/>
          <w:color w:val="993300"/>
          <w:spacing w:val="-2"/>
          <w:position w:val="6"/>
          <w:sz w:val="20"/>
          <w:szCs w:val="20"/>
        </w:rPr>
        <w:t xml:space="preserve"> </w:t>
      </w:r>
      <w:r w:rsidRPr="00A122EA">
        <w:rPr>
          <w:rFonts w:ascii="Lotus Linotype" w:hAnsi="Lotus Linotype" w:cs="B Lotus"/>
          <w:b/>
          <w:bCs/>
          <w:color w:val="993300"/>
          <w:spacing w:val="-2"/>
          <w:position w:val="6"/>
          <w:sz w:val="20"/>
          <w:szCs w:val="20"/>
          <w:rtl/>
        </w:rPr>
        <w:t>.</w:t>
      </w:r>
      <w:r w:rsidRPr="00A122EA">
        <w:rPr>
          <w:rFonts w:ascii="Times New Roman" w:hAnsi="Times New Roman" w:cs="B Lotus" w:hint="cs"/>
          <w:spacing w:val="-2"/>
          <w:position w:val="6"/>
          <w:sz w:val="26"/>
          <w:szCs w:val="26"/>
          <w:rtl/>
          <w:lang w:bidi="fa-IR"/>
        </w:rPr>
        <w:t xml:space="preserve"> </w:t>
      </w:r>
      <w:r w:rsidRPr="009E0E5F">
        <w:rPr>
          <w:rFonts w:ascii="Times New Roman" w:eastAsia="Times New Roman" w:hAnsi="Times New Roman" w:cs="KFGQPC Uthman Taha Naskh" w:hint="cs"/>
          <w:color w:val="000000"/>
          <w:position w:val="6"/>
          <w:sz w:val="26"/>
          <w:szCs w:val="26"/>
          <w:rtl/>
          <w:lang w:bidi="fa-IR"/>
        </w:rPr>
        <w:t>«هر کس در اسلام، روشي نيکو بنيان گذارد، او را پاداشي خاص است، و در پاداش هر آنکس که بدان روش عمل نمايد نيز شريک است، بدون آنکه از مقدار پاداش آنها کاسته شود». سخن عمر</w:t>
      </w:r>
      <w:r w:rsidRPr="00A122EA">
        <w:rPr>
          <w:rFonts w:ascii="Times New Roman" w:hAnsi="Times New Roman" w:cs="CTraditional Arabic" w:hint="cs"/>
          <w:spacing w:val="-2"/>
          <w:position w:val="6"/>
          <w:sz w:val="26"/>
          <w:szCs w:val="26"/>
          <w:rtl/>
          <w:lang w:bidi="fa-IR"/>
        </w:rPr>
        <w:t>س</w:t>
      </w:r>
      <w:r w:rsidRPr="00A122EA">
        <w:rPr>
          <w:rFonts w:ascii="Times New Roman" w:hAnsi="Times New Roman" w:cs="B Lotus" w:hint="cs"/>
          <w:spacing w:val="-2"/>
          <w:position w:val="6"/>
          <w:sz w:val="26"/>
          <w:szCs w:val="26"/>
          <w:rtl/>
          <w:lang w:bidi="fa-IR"/>
        </w:rPr>
        <w:t xml:space="preserve"> </w:t>
      </w:r>
      <w:r w:rsidRPr="009E0E5F">
        <w:rPr>
          <w:rFonts w:ascii="Times New Roman" w:eastAsia="Times New Roman" w:hAnsi="Times New Roman" w:cs="KFGQPC Uthman Taha Naskh" w:hint="cs"/>
          <w:color w:val="000000"/>
          <w:position w:val="6"/>
          <w:sz w:val="26"/>
          <w:szCs w:val="26"/>
          <w:rtl/>
          <w:lang w:bidi="fa-IR"/>
        </w:rPr>
        <w:t>هم که در مورد نماز تراويح فرمودند:</w:t>
      </w:r>
      <w:r w:rsidRPr="009E0E5F">
        <w:rPr>
          <w:rFonts w:ascii="Times New Roman" w:hAnsi="Times New Roman" w:cs="KFGQPC Uthman Taha Naskh" w:hint="cs"/>
          <w:spacing w:val="-2"/>
          <w:position w:val="6"/>
          <w:sz w:val="26"/>
          <w:szCs w:val="26"/>
          <w:rtl/>
          <w:lang w:bidi="fa-IR"/>
        </w:rPr>
        <w:t xml:space="preserve"> </w:t>
      </w:r>
      <w:r w:rsidRPr="009E0E5F">
        <w:rPr>
          <w:rFonts w:ascii="Lotus Linotype" w:hAnsi="Lotus Linotype" w:cs="KFGQPC Uthman Taha Naskh"/>
          <w:b/>
          <w:bCs/>
          <w:spacing w:val="-2"/>
          <w:position w:val="6"/>
          <w:sz w:val="26"/>
          <w:szCs w:val="26"/>
          <w:rtl/>
        </w:rPr>
        <w:t>« نعمت البدعة هذه»</w:t>
      </w:r>
      <w:r w:rsidRPr="009E0E5F">
        <w:rPr>
          <w:rFonts w:ascii="Times New Roman" w:hAnsi="Times New Roman" w:cs="KFGQPC Uthman Taha Naskh" w:hint="cs"/>
          <w:spacing w:val="-2"/>
          <w:position w:val="6"/>
          <w:sz w:val="26"/>
          <w:szCs w:val="26"/>
          <w:rtl/>
          <w:lang w:bidi="fa-IR"/>
        </w:rPr>
        <w:t xml:space="preserve"> </w:t>
      </w:r>
      <w:r w:rsidRPr="009E0E5F">
        <w:rPr>
          <w:rFonts w:ascii="Times New Roman" w:eastAsia="Times New Roman" w:hAnsi="Times New Roman" w:cs="KFGQPC Uthman Taha Naskh" w:hint="cs"/>
          <w:color w:val="000000"/>
          <w:position w:val="6"/>
          <w:sz w:val="26"/>
          <w:szCs w:val="26"/>
          <w:rtl/>
          <w:lang w:bidi="fa-IR"/>
        </w:rPr>
        <w:t>«اين کار عجب بدعت نيکويي است!» به همين معناست؛ زيرا نماز تراويح در دين وجود داشته و پيامبر</w:t>
      </w:r>
      <w:r>
        <w:rPr>
          <w:rFonts w:ascii="Times New Roman" w:eastAsia="Times New Roman" w:hAnsi="Times New Roman" w:cs="B Lotus" w:hint="cs"/>
          <w:color w:val="000000"/>
          <w:position w:val="6"/>
          <w:sz w:val="28"/>
          <w:szCs w:val="28"/>
          <w:rtl/>
          <w:lang w:bidi="fa-IR"/>
        </w:rPr>
        <w:t xml:space="preserve"> </w:t>
      </w:r>
      <w:r w:rsidRPr="00A122EA">
        <w:rPr>
          <w:rFonts w:ascii="Times New Roman" w:hAnsi="Times New Roman" w:cs="CTraditional Arabic" w:hint="cs"/>
          <w:spacing w:val="-2"/>
          <w:position w:val="6"/>
          <w:sz w:val="26"/>
          <w:szCs w:val="26"/>
          <w:rtl/>
          <w:lang w:bidi="fa-IR"/>
        </w:rPr>
        <w:t>ص</w:t>
      </w:r>
      <w:r w:rsidRPr="00A122EA">
        <w:rPr>
          <w:rFonts w:ascii="Times New Roman" w:hAnsi="Times New Roman" w:cs="B Lotus" w:hint="cs"/>
          <w:spacing w:val="-2"/>
          <w:position w:val="6"/>
          <w:sz w:val="26"/>
          <w:szCs w:val="26"/>
          <w:rtl/>
          <w:lang w:bidi="fa-IR"/>
        </w:rPr>
        <w:t xml:space="preserve"> </w:t>
      </w:r>
      <w:r w:rsidRPr="009E0E5F">
        <w:rPr>
          <w:rFonts w:ascii="Times New Roman" w:eastAsia="Times New Roman" w:hAnsi="Times New Roman" w:cs="KFGQPC Uthman Taha Naskh" w:hint="cs"/>
          <w:color w:val="000000"/>
          <w:position w:val="6"/>
          <w:sz w:val="26"/>
          <w:szCs w:val="26"/>
          <w:rtl/>
          <w:lang w:bidi="fa-IR"/>
        </w:rPr>
        <w:t>مردم را به برپا داشتن آن تشويق مي‌فرمود، و خود ايشان هم سه شب آنرا اقامه فرمودند، ولي به خاطر ترس بر مسلمانان از اينکه اين نماز بر آنان فرض شود، آنرا ترک نمودند، و عمر</w:t>
      </w:r>
      <w:r w:rsidRPr="00A122EA">
        <w:rPr>
          <w:rFonts w:ascii="Times New Roman" w:hAnsi="Times New Roman" w:cs="CTraditional Arabic" w:hint="cs"/>
          <w:spacing w:val="-2"/>
          <w:position w:val="6"/>
          <w:sz w:val="26"/>
          <w:szCs w:val="26"/>
          <w:rtl/>
          <w:lang w:bidi="fa-IR"/>
        </w:rPr>
        <w:t>س</w:t>
      </w:r>
      <w:r w:rsidRPr="00A122EA">
        <w:rPr>
          <w:rFonts w:ascii="Times New Roman" w:hAnsi="Times New Roman" w:cs="B Lotus" w:hint="cs"/>
          <w:spacing w:val="-2"/>
          <w:position w:val="6"/>
          <w:sz w:val="26"/>
          <w:szCs w:val="26"/>
          <w:rtl/>
          <w:lang w:bidi="fa-IR"/>
        </w:rPr>
        <w:t xml:space="preserve"> </w:t>
      </w:r>
      <w:r w:rsidRPr="009E0E5F">
        <w:rPr>
          <w:rFonts w:ascii="Times New Roman" w:eastAsia="Times New Roman" w:hAnsi="Times New Roman" w:cs="KFGQPC Uthman Taha Naskh" w:hint="cs"/>
          <w:color w:val="000000"/>
          <w:position w:val="6"/>
          <w:sz w:val="26"/>
          <w:szCs w:val="26"/>
          <w:rtl/>
          <w:lang w:bidi="fa-IR"/>
        </w:rPr>
        <w:t>بعدها آنرا بار ديگر احيا نموده و مردم را به اقامة آن به صورت جماعت فرا خواندند.</w:t>
      </w:r>
    </w:p>
    <w:p w:rsidR="00993F97" w:rsidRPr="00A122EA"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59" w:lineRule="exact"/>
        <w:ind w:firstLine="0"/>
        <w:rPr>
          <w:rFonts w:ascii="Times New Roman" w:hAnsi="Times New Roman" w:cs="B Lotus" w:hint="cs"/>
          <w:spacing w:val="-2"/>
          <w:position w:val="6"/>
          <w:sz w:val="26"/>
          <w:szCs w:val="26"/>
          <w:rtl/>
          <w:lang w:bidi="fa-IR"/>
        </w:rPr>
      </w:pPr>
      <w:r w:rsidRPr="00A122EA">
        <w:rPr>
          <w:rFonts w:ascii="Times New Roman" w:hAnsi="Times New Roman" w:cs="B Lotus" w:hint="cs"/>
          <w:b/>
          <w:bCs/>
          <w:position w:val="6"/>
          <w:sz w:val="26"/>
          <w:szCs w:val="26"/>
          <w:rtl/>
          <w:lang w:bidi="fa-IR"/>
        </w:rPr>
        <w:t>3</w:t>
      </w:r>
      <w:r>
        <w:rPr>
          <w:rFonts w:ascii="Times New Roman" w:hAnsi="Times New Roman" w:cs="B Lotus" w:hint="cs"/>
          <w:b/>
          <w:bCs/>
          <w:position w:val="6"/>
          <w:sz w:val="26"/>
          <w:szCs w:val="26"/>
          <w:rtl/>
          <w:lang w:bidi="fa-IR"/>
        </w:rPr>
        <w:t>8</w:t>
      </w:r>
      <w:r w:rsidRPr="00A122EA">
        <w:rPr>
          <w:rFonts w:ascii="Times New Roman" w:hAnsi="Times New Roman" w:cs="B Lotus" w:hint="cs"/>
          <w:b/>
          <w:bCs/>
          <w:position w:val="6"/>
          <w:sz w:val="26"/>
          <w:szCs w:val="26"/>
          <w:rtl/>
          <w:lang w:bidi="fa-IR"/>
        </w:rPr>
        <w:t xml:space="preserve"> </w:t>
      </w:r>
      <w:r w:rsidRPr="00A122EA">
        <w:rPr>
          <w:rFonts w:ascii="Times New Roman" w:hAnsi="Times New Roman" w:cs="Jadid" w:hint="cs"/>
          <w:b/>
          <w:bCs/>
          <w:color w:val="CC0000"/>
          <w:position w:val="6"/>
          <w:rtl/>
          <w:lang w:bidi="fa-IR"/>
        </w:rPr>
        <w:t xml:space="preserve"> </w:t>
      </w:r>
      <w:r w:rsidRPr="00A122EA">
        <w:rPr>
          <w:rFonts w:ascii="Times New Roman" w:hAnsi="Times New Roman" w:cs="Jadid" w:hint="cs"/>
          <w:b/>
          <w:bCs/>
          <w:color w:val="CC0000"/>
          <w:spacing w:val="-4"/>
          <w:position w:val="6"/>
          <w:rtl/>
          <w:lang w:bidi="fa-IR"/>
        </w:rPr>
        <w:t xml:space="preserve"> نفاق بر چند نوع است؟</w:t>
      </w:r>
      <w:r w:rsidRPr="00A122EA">
        <w:rPr>
          <w:rFonts w:ascii="Times New Roman" w:hAnsi="Times New Roman"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نفاق بر دو نوع است:</w:t>
      </w:r>
      <w:r w:rsidRPr="00A122EA">
        <w:rPr>
          <w:rFonts w:ascii="Times New Roman" w:hAnsi="Times New Roman" w:cs="B Lotus" w:hint="cs"/>
          <w:spacing w:val="-4"/>
          <w:position w:val="6"/>
          <w:sz w:val="26"/>
          <w:szCs w:val="26"/>
          <w:rtl/>
          <w:lang w:bidi="fa-IR"/>
        </w:rPr>
        <w:t xml:space="preserve"> </w:t>
      </w:r>
      <w:r w:rsidRPr="00A122EA">
        <w:rPr>
          <w:rFonts w:ascii="Times New Roman" w:hAnsi="Times New Roman" w:cs="B Lotus" w:hint="cs"/>
          <w:b/>
          <w:bCs/>
          <w:color w:val="CC0000"/>
          <w:spacing w:val="-4"/>
          <w:position w:val="6"/>
          <w:sz w:val="26"/>
          <w:szCs w:val="26"/>
          <w:rtl/>
          <w:lang w:bidi="fa-IR"/>
        </w:rPr>
        <w:t>یکی:</w:t>
      </w:r>
      <w:r w:rsidRPr="00A122EA">
        <w:rPr>
          <w:rFonts w:ascii="Times New Roman" w:hAnsi="Times New Roman" w:cs="B Lotus" w:hint="cs"/>
          <w:spacing w:val="-4"/>
          <w:position w:val="6"/>
          <w:sz w:val="26"/>
          <w:szCs w:val="26"/>
          <w:rtl/>
          <w:lang w:bidi="fa-IR"/>
        </w:rPr>
        <w:t xml:space="preserve"> </w:t>
      </w:r>
      <w:r w:rsidRPr="00A122EA">
        <w:rPr>
          <w:rFonts w:ascii="Times New Roman" w:hAnsi="Times New Roman" w:cs="B Lotus" w:hint="cs"/>
          <w:color w:val="CC0000"/>
          <w:spacing w:val="-4"/>
          <w:position w:val="6"/>
          <w:sz w:val="26"/>
          <w:szCs w:val="26"/>
          <w:rtl/>
          <w:lang w:bidi="fa-IR"/>
        </w:rPr>
        <w:t>نفاق اعتقادي</w:t>
      </w:r>
      <w:r w:rsidRPr="00A122EA">
        <w:rPr>
          <w:rFonts w:ascii="Times New Roman" w:hAnsi="Times New Roman"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يا نفاق اکبر، نفاقي است که صاحب آن هر چند به زبان ايمان آورده اما در درون کافر مي‌باشد. او از امّت اسلام خارج است و آنگاه که بميرد، بر کفر مرده است، قرآن در مورد اين افراد مي‌فرمايد :</w:t>
      </w:r>
      <w:r w:rsidRPr="00A122EA">
        <w:rPr>
          <w:rFonts w:ascii="Times New Roman" w:hAnsi="Times New Roman" w:cs="B Lotus" w:hint="cs"/>
          <w:color w:val="006600"/>
          <w:spacing w:val="-2"/>
          <w:position w:val="6"/>
          <w:sz w:val="26"/>
          <w:szCs w:val="26"/>
          <w:rtl/>
          <w:lang w:bidi="fa-IR"/>
        </w:rPr>
        <w:t xml:space="preserve"> </w:t>
      </w:r>
      <w:r w:rsidRPr="00A122EA">
        <w:rPr>
          <w:rFonts w:ascii="QCF_P223" w:hAnsi="QCF_P223" w:cs="QCF_P223"/>
          <w:color w:val="006600"/>
          <w:position w:val="6"/>
          <w:sz w:val="26"/>
          <w:szCs w:val="26"/>
          <w:rtl/>
        </w:rPr>
        <w:t>ﱹ</w:t>
      </w:r>
      <w:r w:rsidRPr="00EC70CA">
        <w:rPr>
          <w:rFonts w:ascii="QCF_P101" w:hAnsi="QCF_P101" w:cs="QCF_P101"/>
          <w:color w:val="006600"/>
          <w:position w:val="2"/>
          <w:sz w:val="28"/>
          <w:szCs w:val="28"/>
          <w:rtl/>
        </w:rPr>
        <w:t>ﮱﯓﯔ</w:t>
      </w:r>
      <w:r w:rsidRPr="00EC70CA">
        <w:rPr>
          <w:rFonts w:ascii="QCF_P101" w:hAnsi="QCF_P101" w:cs="QCF_P101" w:hint="cs"/>
          <w:color w:val="006600"/>
          <w:position w:val="2"/>
          <w:sz w:val="28"/>
          <w:szCs w:val="28"/>
          <w:rtl/>
        </w:rPr>
        <w:t xml:space="preserve"> </w:t>
      </w:r>
      <w:r w:rsidRPr="00EC70CA">
        <w:rPr>
          <w:rFonts w:ascii="QCF_P101" w:hAnsi="QCF_P101" w:cs="QCF_P101"/>
          <w:color w:val="006600"/>
          <w:position w:val="2"/>
          <w:sz w:val="28"/>
          <w:szCs w:val="28"/>
          <w:rtl/>
        </w:rPr>
        <w:t>ﯕ</w:t>
      </w:r>
      <w:r w:rsidRPr="00EC70CA">
        <w:rPr>
          <w:rFonts w:ascii="QCF_P101" w:hAnsi="QCF_P101" w:cs="QCF_P101" w:hint="cs"/>
          <w:color w:val="006600"/>
          <w:position w:val="2"/>
          <w:sz w:val="28"/>
          <w:szCs w:val="28"/>
          <w:rtl/>
        </w:rPr>
        <w:t xml:space="preserve"> </w:t>
      </w:r>
      <w:r w:rsidRPr="00EC70CA">
        <w:rPr>
          <w:rFonts w:ascii="QCF_P101" w:hAnsi="QCF_P101" w:cs="QCF_P101"/>
          <w:color w:val="006600"/>
          <w:position w:val="2"/>
          <w:sz w:val="28"/>
          <w:szCs w:val="28"/>
          <w:rtl/>
        </w:rPr>
        <w:t>ﯖﯗﯘ</w:t>
      </w:r>
      <w:r w:rsidRPr="00A122EA">
        <w:rPr>
          <w:rFonts w:ascii="QCF_P061" w:hAnsi="QCF_P061" w:cs="QCF_P061"/>
          <w:color w:val="006600"/>
          <w:position w:val="6"/>
          <w:sz w:val="26"/>
          <w:szCs w:val="26"/>
          <w:rtl/>
        </w:rPr>
        <w:t>ﱸ</w:t>
      </w:r>
      <w:r w:rsidRPr="00A122EA">
        <w:rPr>
          <w:rFonts w:cs="AL-Hotham" w:hint="cs"/>
          <w:color w:val="006600"/>
          <w:spacing w:val="-6"/>
          <w:position w:val="6"/>
          <w:sz w:val="26"/>
          <w:szCs w:val="26"/>
          <w:rtl/>
        </w:rPr>
        <w:t>.</w:t>
      </w:r>
      <w:r w:rsidRPr="00A122EA">
        <w:rPr>
          <w:rFonts w:ascii="Times New Roman" w:hAnsi="Times New Roman" w:cs="B Lotus" w:hint="cs"/>
          <w:color w:val="006600"/>
          <w:position w:val="6"/>
          <w:sz w:val="26"/>
          <w:szCs w:val="26"/>
          <w:rtl/>
          <w:lang w:bidi="fa-IR"/>
        </w:rPr>
        <w:t xml:space="preserve"> </w:t>
      </w:r>
      <w:r w:rsidRPr="00A122EA">
        <w:rPr>
          <w:rFonts w:ascii="Times New Roman" w:hAnsi="Times New Roman" w:cs="B Lotus" w:hint="cs"/>
          <w:color w:val="006600"/>
          <w:position w:val="6"/>
          <w:sz w:val="20"/>
          <w:szCs w:val="20"/>
          <w:rtl/>
          <w:lang w:bidi="fa-IR"/>
        </w:rPr>
        <w:t>(النساء:145).</w:t>
      </w:r>
      <w:r w:rsidRPr="00A122EA">
        <w:rPr>
          <w:rFonts w:ascii="Times New Roman" w:hAnsi="Times New Roman" w:cs="B Lotus" w:hint="cs"/>
          <w:color w:val="006600"/>
          <w:position w:val="6"/>
          <w:sz w:val="26"/>
          <w:szCs w:val="26"/>
          <w:rtl/>
          <w:lang w:bidi="fa-IR"/>
        </w:rPr>
        <w:t xml:space="preserve"> </w:t>
      </w:r>
      <w:r w:rsidRPr="00A122EA">
        <w:rPr>
          <w:rFonts w:ascii="Times New Roman" w:eastAsia="Times New Roman" w:hAnsi="Times New Roman" w:cs="B Lotus"/>
          <w:color w:val="000000"/>
          <w:position w:val="6"/>
          <w:sz w:val="28"/>
          <w:szCs w:val="28"/>
          <w:rtl/>
          <w:lang w:bidi="fa-IR"/>
        </w:rPr>
        <w:t>«منافقان در پايين‏ترين دركات دوزخ قرار دارند»</w:t>
      </w:r>
      <w:r w:rsidRPr="00A122EA">
        <w:rPr>
          <w:rFonts w:ascii="Times New Roman" w:eastAsia="Times New Roman" w:hAnsi="Times New Roman" w:cs="B Lotus" w:hint="cs"/>
          <w:color w:val="000000"/>
          <w:position w:val="6"/>
          <w:sz w:val="28"/>
          <w:szCs w:val="28"/>
          <w:rtl/>
          <w:lang w:bidi="fa-IR"/>
        </w:rPr>
        <w:t>.</w:t>
      </w:r>
    </w:p>
    <w:p w:rsidR="00993F97" w:rsidRPr="00A122EA"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59" w:lineRule="exact"/>
        <w:ind w:firstLine="0"/>
        <w:rPr>
          <w:rFonts w:ascii="Times New Roman" w:hAnsi="Times New Roman" w:cs="B Lotus" w:hint="cs"/>
          <w:position w:val="6"/>
          <w:sz w:val="26"/>
          <w:szCs w:val="26"/>
          <w:rtl/>
          <w:lang w:bidi="fa-IR"/>
        </w:rPr>
      </w:pPr>
      <w:r w:rsidRPr="00A122EA">
        <w:rPr>
          <w:rFonts w:ascii="Times New Roman" w:eastAsia="Times New Roman" w:hAnsi="Times New Roman" w:cs="B Lotus" w:hint="cs"/>
          <w:color w:val="800000"/>
          <w:position w:val="6"/>
          <w:sz w:val="28"/>
          <w:szCs w:val="28"/>
          <w:rtl/>
          <w:lang w:bidi="fa-IR"/>
        </w:rPr>
        <w:t>از صفات اين قبيل افراد، مي‌توان موارد ذيل را بيان کرد</w:t>
      </w:r>
      <w:r w:rsidRPr="00A122EA">
        <w:rPr>
          <w:rFonts w:ascii="Times New Roman" w:eastAsia="Times New Roman" w:hAnsi="Times New Roman" w:cs="B Lotus" w:hint="cs"/>
          <w:color w:val="000000"/>
          <w:position w:val="6"/>
          <w:sz w:val="28"/>
          <w:szCs w:val="28"/>
          <w:rtl/>
          <w:lang w:bidi="fa-IR"/>
        </w:rPr>
        <w:t>: [به خيال خود] خدا و مؤمنان را فريب مي‌دهند. مؤمنان را استهزاء مي‌کنند، دور از چشم مؤمنان، محرّمات را ناديده مي‌گيرند، کفار را بر ضدّ مسلمانان ياري مي‌دهند، از انجام کارهاي نيک، تنها منافع مادّي و دنيوي را مي‌جويند.</w:t>
      </w:r>
      <w:r w:rsidRPr="00A122EA">
        <w:rPr>
          <w:rFonts w:ascii="Times New Roman" w:hAnsi="Times New Roman" w:cs="B Lotus" w:hint="cs"/>
          <w:position w:val="6"/>
          <w:sz w:val="26"/>
          <w:szCs w:val="26"/>
          <w:rtl/>
          <w:lang w:bidi="fa-IR"/>
        </w:rPr>
        <w:t xml:space="preserve"> </w:t>
      </w:r>
    </w:p>
    <w:p w:rsidR="00993F97" w:rsidRPr="00A122EA"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59" w:lineRule="exact"/>
        <w:ind w:firstLine="0"/>
        <w:rPr>
          <w:rFonts w:ascii="Times New Roman" w:hAnsi="Times New Roman" w:cs="B Lotus" w:hint="cs"/>
          <w:spacing w:val="-2"/>
          <w:position w:val="6"/>
          <w:sz w:val="26"/>
          <w:szCs w:val="26"/>
          <w:rtl/>
          <w:lang w:bidi="fa-IR"/>
        </w:rPr>
      </w:pPr>
      <w:r w:rsidRPr="00A122EA">
        <w:rPr>
          <w:rFonts w:ascii="Times New Roman" w:hAnsi="Times New Roman" w:cs="B Lotus" w:hint="cs"/>
          <w:b/>
          <w:bCs/>
          <w:color w:val="CC0000"/>
          <w:spacing w:val="-2"/>
          <w:position w:val="6"/>
          <w:sz w:val="26"/>
          <w:szCs w:val="26"/>
          <w:rtl/>
          <w:lang w:bidi="fa-IR"/>
        </w:rPr>
        <w:t>نوع دوم نفاق</w:t>
      </w:r>
      <w:r w:rsidRPr="00A122EA">
        <w:rPr>
          <w:rFonts w:ascii="Times New Roman" w:hAnsi="Times New Roman" w:cs="B Lotus" w:hint="cs"/>
          <w:color w:val="CC0000"/>
          <w:spacing w:val="-2"/>
          <w:position w:val="6"/>
          <w:sz w:val="26"/>
          <w:szCs w:val="26"/>
          <w:rtl/>
          <w:lang w:bidi="fa-IR"/>
        </w:rPr>
        <w:t>:</w:t>
      </w:r>
      <w:r w:rsidRPr="00A122EA">
        <w:rPr>
          <w:rFonts w:ascii="Times New Roman" w:hAnsi="Times New Roman" w:cs="B Lotus" w:hint="cs"/>
          <w:spacing w:val="-2"/>
          <w:position w:val="6"/>
          <w:sz w:val="26"/>
          <w:szCs w:val="26"/>
          <w:rtl/>
          <w:lang w:bidi="fa-IR"/>
        </w:rPr>
        <w:t xml:space="preserve"> </w:t>
      </w:r>
      <w:r w:rsidRPr="00A122EA">
        <w:rPr>
          <w:rFonts w:ascii="Times New Roman" w:hAnsi="Times New Roman" w:cs="B Lotus" w:hint="cs"/>
          <w:color w:val="CC0000"/>
          <w:spacing w:val="-2"/>
          <w:position w:val="6"/>
          <w:sz w:val="26"/>
          <w:szCs w:val="26"/>
          <w:rtl/>
          <w:lang w:bidi="fa-IR"/>
        </w:rPr>
        <w:t>نفاق عملي</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يا نفاق اصغر است. در اين نوع نفاق، صاحب آن از اسلام خارج نمي‌شود اما صاحب آن در صورتيکه توبه نکند، ممکن است دچار نفاق اکبر گردد. </w:t>
      </w:r>
      <w:r w:rsidRPr="00A122EA">
        <w:rPr>
          <w:rFonts w:ascii="Times New Roman" w:eastAsia="Times New Roman" w:hAnsi="Times New Roman" w:cs="B Lotus" w:hint="cs"/>
          <w:color w:val="800000"/>
          <w:position w:val="6"/>
          <w:sz w:val="28"/>
          <w:szCs w:val="28"/>
          <w:rtl/>
          <w:lang w:bidi="fa-IR"/>
        </w:rPr>
        <w:t>از صفات اين قبيل افراد، موارد زير را مي‌توان بر شمرد</w:t>
      </w:r>
      <w:r w:rsidRPr="00A122EA">
        <w:rPr>
          <w:rFonts w:ascii="Times New Roman" w:eastAsia="Times New Roman" w:hAnsi="Times New Roman" w:cs="B Lotus" w:hint="cs"/>
          <w:color w:val="000000"/>
          <w:position w:val="6"/>
          <w:sz w:val="28"/>
          <w:szCs w:val="28"/>
          <w:rtl/>
          <w:lang w:bidi="fa-IR"/>
        </w:rPr>
        <w:t>: هر گاه سخن گويند، در کلامشان دروغ وجود دارد، آنگاه که قولي مي‌دهند، به آن وفا نکنند، در هنگام دعوا و مخاصمه، افراط کرده و دچار گناه مي‌شوند، هرگاه پيماني ببندند، در آن خيانت ورزند و چون به آنان اطمينان شود و امانتي به آنان واگذار گردد، در آن خيانت کنند. بنابراين بر هر فرد مسلمان واجب است که مراقب باشد تا بدان صفات ناپسند آلوده نشود و خود را محاسبه نمايد</w:t>
      </w:r>
      <w:r w:rsidRPr="00A122EA">
        <w:rPr>
          <w:rFonts w:ascii="Times New Roman" w:hAnsi="Times New Roman" w:cs="B Lotus" w:hint="cs"/>
          <w:spacing w:val="-2"/>
          <w:position w:val="6"/>
          <w:sz w:val="26"/>
          <w:szCs w:val="26"/>
          <w:rtl/>
          <w:lang w:bidi="fa-IR"/>
        </w:rPr>
        <w:t>.</w:t>
      </w:r>
    </w:p>
    <w:p w:rsidR="00993F97" w:rsidRPr="00A122EA" w:rsidRDefault="00993F97" w:rsidP="00993F97">
      <w:pPr>
        <w:pStyle w:val="StyleComplexBLotus12ptJustifiedFirstline05cm"/>
        <w:widowControl w:val="0"/>
        <w:tabs>
          <w:tab w:val="left" w:pos="256"/>
        </w:tabs>
        <w:spacing w:line="359" w:lineRule="exact"/>
        <w:ind w:firstLine="0"/>
        <w:rPr>
          <w:rFonts w:ascii="Times New Roman" w:hAnsi="Times New Roman" w:cs="B Lotus" w:hint="cs"/>
          <w:spacing w:val="-2"/>
          <w:position w:val="6"/>
          <w:sz w:val="26"/>
          <w:szCs w:val="26"/>
          <w:rtl/>
          <w:lang w:bidi="fa-IR"/>
        </w:rPr>
      </w:pPr>
      <w:r>
        <w:rPr>
          <w:rFonts w:ascii="Times New Roman" w:eastAsia="Times New Roman" w:hAnsi="Times New Roman" w:cs="B Lotus" w:hint="cs"/>
          <w:noProof/>
          <w:color w:val="000000"/>
          <w:position w:val="6"/>
          <w:sz w:val="28"/>
          <w:szCs w:val="28"/>
          <w:rtl/>
          <w:lang w:eastAsia="zh-CN"/>
        </w:rPr>
        <w:pict>
          <v:roundrect id="_x0000_s49659" style="position:absolute;left:0;text-align:left;margin-left:389.15pt;margin-top:.75pt;width:16.15pt;height:13.35pt;flip:x;z-index:-251579392"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2"/>
          <w:position w:val="6"/>
          <w:sz w:val="26"/>
          <w:szCs w:val="26"/>
          <w:rtl/>
          <w:lang w:bidi="fa-IR"/>
        </w:rPr>
        <w:t xml:space="preserve">39  </w:t>
      </w:r>
      <w:r w:rsidRPr="00A122EA">
        <w:rPr>
          <w:rFonts w:ascii="Times New Roman" w:hAnsi="Times New Roman" w:cs="Jadid" w:hint="cs"/>
          <w:b/>
          <w:bCs/>
          <w:color w:val="CC0000"/>
          <w:spacing w:val="-2"/>
          <w:position w:val="6"/>
          <w:rtl/>
          <w:lang w:bidi="fa-IR"/>
        </w:rPr>
        <w:t xml:space="preserve"> آيا ترس از نفاق بر مسلمانان واجب است؟</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بله، واجب است؛ زيرا صحابه از خطر نفاق اکبر، بر خود هراس داشتند. ابن ابي مُلَيْکه</w:t>
      </w:r>
      <w:r w:rsidRPr="00A122EA">
        <w:rPr>
          <w:rFonts w:ascii="Lotus Linotype" w:hAnsi="Lotus Linotype" w:cs="CTraditional Arabic" w:hint="cs"/>
          <w:spacing w:val="-2"/>
          <w:position w:val="6"/>
          <w:sz w:val="26"/>
          <w:szCs w:val="26"/>
          <w:rtl/>
          <w:lang w:bidi="fa-IR"/>
        </w:rPr>
        <w:t>:</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چنين مي‌گويد: من سي نفر از صحابه را ملاقات کردم وديدم که همة آنان از نفاق بر نفس خويش بيم دارند. ابراهيم التَيمي</w:t>
      </w:r>
      <w:r w:rsidRPr="00DB48D7">
        <w:rPr>
          <w:rFonts w:ascii="Lotus Linotype" w:hAnsi="Lotus Linotype" w:cs="CTraditional Arabic" w:hint="cs"/>
          <w:spacing w:val="-2"/>
          <w:position w:val="2"/>
          <w:sz w:val="32"/>
          <w:szCs w:val="32"/>
          <w:rtl/>
          <w:lang w:bidi="fa-IR"/>
        </w:rPr>
        <w:t>/</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نيز مي‌گويد: هميشه سخنم را با رفتارم مقايسه مي‌کردم و بيم آن داشتم که مبادا رفتارم مخالف کلامم باشد. حسن بصري</w:t>
      </w:r>
      <w:r w:rsidRPr="00DB48D7">
        <w:rPr>
          <w:rFonts w:ascii="Lotus Linotype" w:hAnsi="Lotus Linotype" w:cs="CTraditional Arabic" w:hint="cs"/>
          <w:spacing w:val="-2"/>
          <w:position w:val="2"/>
          <w:sz w:val="32"/>
          <w:szCs w:val="32"/>
          <w:rtl/>
          <w:lang w:bidi="fa-IR"/>
        </w:rPr>
        <w:t>/</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نيز چنين فرموده‌اند: تنها مؤمنان از نفاق مي‌ترسند وتنها منافقان خود را از آن ايمن مي‌پندارند. عمر از حُذَيفه</w:t>
      </w:r>
      <w:r w:rsidRPr="00A122EA">
        <w:rPr>
          <w:rFonts w:ascii="Times New Roman" w:hAnsi="Times New Roman" w:cs="B Lotus" w:hint="cs"/>
          <w:spacing w:val="-2"/>
          <w:position w:val="6"/>
          <w:sz w:val="26"/>
          <w:szCs w:val="26"/>
          <w:rtl/>
          <w:lang w:bidi="fa-IR"/>
        </w:rPr>
        <w:t xml:space="preserve"> </w:t>
      </w:r>
      <w:r w:rsidRPr="00DB48D7">
        <w:rPr>
          <w:rFonts w:ascii="Times New Roman" w:hAnsi="Times New Roman" w:cs="CTraditional Arabic" w:hint="cs"/>
          <w:color w:val="000000"/>
          <w:spacing w:val="-2"/>
          <w:position w:val="6"/>
          <w:sz w:val="32"/>
          <w:szCs w:val="32"/>
          <w:rtl/>
          <w:lang w:bidi="fa-IR"/>
        </w:rPr>
        <w:t>ب</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سؤال مي‌کردند: تو را به خدا به من بگو آيا رسول الله</w:t>
      </w:r>
      <w:r>
        <w:rPr>
          <w:rFonts w:ascii="Times New Roman" w:hAnsi="Times New Roman" w:cs="CTraditional Arabic" w:hint="cs"/>
          <w:spacing w:val="-2"/>
          <w:position w:val="6"/>
          <w:sz w:val="26"/>
          <w:szCs w:val="26"/>
          <w:rtl/>
          <w:lang w:bidi="fa-IR"/>
        </w:rPr>
        <w:t xml:space="preserve"> </w:t>
      </w:r>
      <w:r w:rsidRPr="00A122EA">
        <w:rPr>
          <w:rFonts w:ascii="Times New Roman" w:hAnsi="Times New Roman" w:cs="CTraditional Arabic" w:hint="cs"/>
          <w:spacing w:val="-2"/>
          <w:position w:val="6"/>
          <w:sz w:val="26"/>
          <w:szCs w:val="26"/>
          <w:rtl/>
          <w:lang w:bidi="fa-IR"/>
        </w:rPr>
        <w:t>ص</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نام مرا در ميان نام منافقاني که به تو گفت، گفته است؟ وحذيفه فرمودند: خير، اما بدان كه اين را تنها به تو مي‌گويم و براي کسي ديگر اين راز را فاش نمي‌کنم.</w:t>
      </w:r>
    </w:p>
    <w:p w:rsidR="00993F97" w:rsidRPr="00A122EA" w:rsidRDefault="00993F97" w:rsidP="00993F97">
      <w:pPr>
        <w:pStyle w:val="StyleComplexBLotus12ptJustifiedFirstline05cm"/>
        <w:widowControl w:val="0"/>
        <w:spacing w:line="359" w:lineRule="exact"/>
        <w:ind w:firstLine="0"/>
        <w:rPr>
          <w:rFonts w:ascii="Times New Roman" w:eastAsia="Times New Roman" w:hAnsi="Times New Roman" w:cs="B Lotus" w:hint="cs"/>
          <w:color w:val="000000"/>
          <w:position w:val="6"/>
          <w:sz w:val="28"/>
          <w:szCs w:val="28"/>
          <w:rtl/>
          <w:lang w:bidi="fa-IR"/>
        </w:rPr>
      </w:pPr>
      <w:r>
        <w:rPr>
          <w:rFonts w:ascii="Times New Roman" w:eastAsia="Times New Roman" w:hAnsi="Times New Roman" w:cs="B Lotus" w:hint="cs"/>
          <w:noProof/>
          <w:color w:val="000000"/>
          <w:position w:val="6"/>
          <w:sz w:val="28"/>
          <w:szCs w:val="28"/>
          <w:rtl/>
          <w:lang w:eastAsia="zh-CN"/>
        </w:rPr>
        <w:pict>
          <v:roundrect id="_x0000_s49660" style="position:absolute;left:0;text-align:left;margin-left:389.15pt;margin-top:1.15pt;width:16.15pt;height:13.35pt;flip:x;z-index:-251578368"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6"/>
          <w:szCs w:val="26"/>
          <w:rtl/>
          <w:lang w:bidi="fa-IR"/>
        </w:rPr>
        <w:t xml:space="preserve">40  </w:t>
      </w:r>
      <w:r w:rsidRPr="00A122EA">
        <w:rPr>
          <w:rFonts w:ascii="Times New Roman" w:hAnsi="Times New Roman" w:cs="Jadid" w:hint="cs"/>
          <w:b/>
          <w:bCs/>
          <w:color w:val="CC0000"/>
          <w:position w:val="6"/>
          <w:rtl/>
          <w:lang w:bidi="fa-IR"/>
        </w:rPr>
        <w:t xml:space="preserve"> بزرگترين گناهان نزد خداوند کدام است؟</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شرک نسبت به خداوند بزرگ وبلندمرتبه، قرآن مي‌فرمايد:</w:t>
      </w:r>
      <w:r w:rsidRPr="00A122EA">
        <w:rPr>
          <w:rFonts w:ascii="Times New Roman" w:hAnsi="Times New Roman" w:cs="B Lotus" w:hint="cs"/>
          <w:position w:val="6"/>
          <w:sz w:val="26"/>
          <w:szCs w:val="26"/>
          <w:rtl/>
          <w:lang w:bidi="fa-IR"/>
        </w:rPr>
        <w:t xml:space="preserve"> </w:t>
      </w:r>
      <w:r w:rsidRPr="00A122EA">
        <w:rPr>
          <w:rFonts w:ascii="QCF_P223" w:hAnsi="QCF_P223" w:cs="QCF_P223"/>
          <w:color w:val="006600"/>
          <w:position w:val="6"/>
          <w:sz w:val="26"/>
          <w:szCs w:val="26"/>
          <w:rtl/>
        </w:rPr>
        <w:t>ﱹ</w:t>
      </w:r>
      <w:r w:rsidRPr="00A122EA">
        <w:rPr>
          <w:rFonts w:ascii="QCF_P223" w:hAnsi="QCF_P223" w:cs="QCF_P223" w:hint="cs"/>
          <w:color w:val="006600"/>
          <w:position w:val="6"/>
          <w:sz w:val="26"/>
          <w:szCs w:val="26"/>
          <w:rtl/>
        </w:rPr>
        <w:t xml:space="preserve"> </w:t>
      </w:r>
      <w:r w:rsidRPr="00EC70CA">
        <w:rPr>
          <w:rFonts w:ascii="QCF_P412" w:hAnsi="QCF_P412" w:cs="QCF_P412"/>
          <w:color w:val="006600"/>
          <w:position w:val="2"/>
          <w:sz w:val="28"/>
          <w:szCs w:val="28"/>
          <w:rtl/>
        </w:rPr>
        <w:t>ﭭﭮﭯﭰﭱﭲﭳﭴ</w:t>
      </w:r>
      <w:r w:rsidRPr="00A122EA">
        <w:rPr>
          <w:rFonts w:ascii="QCF_P061" w:hAnsi="QCF_P061" w:cs="QCF_P061"/>
          <w:color w:val="006600"/>
          <w:position w:val="6"/>
          <w:sz w:val="26"/>
          <w:szCs w:val="26"/>
          <w:rtl/>
        </w:rPr>
        <w:t>ﱸ</w:t>
      </w:r>
      <w:r w:rsidRPr="00A122EA">
        <w:rPr>
          <w:rFonts w:ascii="Times New Roman" w:hAnsi="Times New Roman" w:cs="B Lotus" w:hint="cs"/>
          <w:color w:val="006600"/>
          <w:position w:val="6"/>
          <w:sz w:val="20"/>
          <w:szCs w:val="20"/>
          <w:rtl/>
        </w:rPr>
        <w:t xml:space="preserve"> (لقمان:13)</w:t>
      </w:r>
      <w:r w:rsidRPr="00A122EA">
        <w:rPr>
          <w:rFonts w:ascii="Times New Roman" w:hAnsi="Times New Roman" w:cs="B Lotus" w:hint="cs"/>
          <w:color w:val="006600"/>
          <w:position w:val="6"/>
          <w:sz w:val="26"/>
          <w:szCs w:val="26"/>
          <w:rtl/>
        </w:rPr>
        <w:t>.</w:t>
      </w:r>
      <w:r w:rsidRPr="00A122EA">
        <w:rPr>
          <w:rFonts w:ascii="Tahoma" w:hAnsi="Tahoma" w:cs="Tahoma"/>
          <w:position w:val="6"/>
          <w:sz w:val="26"/>
          <w:szCs w:val="26"/>
          <w:rtl/>
        </w:rPr>
        <w:t xml:space="preserve"> </w:t>
      </w:r>
      <w:r w:rsidRPr="00A122EA">
        <w:rPr>
          <w:rFonts w:ascii="Times New Roman" w:eastAsia="Times New Roman" w:hAnsi="Times New Roman" w:cs="B Lotus"/>
          <w:color w:val="000000"/>
          <w:position w:val="6"/>
          <w:sz w:val="28"/>
          <w:szCs w:val="28"/>
          <w:rtl/>
          <w:lang w:bidi="fa-IR"/>
        </w:rPr>
        <w:t>«چيزى را همتاى خدا قرار مده كه شرك، ظلم بزرگى است»</w:t>
      </w:r>
      <w:r w:rsidRPr="00A122EA">
        <w:rPr>
          <w:rFonts w:ascii="Times New Roman" w:eastAsia="Times New Roman" w:hAnsi="Times New Roman" w:cs="B Lotus" w:hint="cs"/>
          <w:color w:val="000000"/>
          <w:position w:val="6"/>
          <w:sz w:val="28"/>
          <w:szCs w:val="28"/>
          <w:rtl/>
          <w:lang w:bidi="fa-IR"/>
        </w:rPr>
        <w:t>. همچنين پيامبر</w:t>
      </w:r>
      <w:r w:rsidRPr="00A122EA">
        <w:rPr>
          <w:rFonts w:ascii="Times New Roman" w:hAnsi="Times New Roman" w:cs="CTraditional Arabic" w:hint="cs"/>
          <w:spacing w:val="-8"/>
          <w:position w:val="6"/>
          <w:sz w:val="26"/>
          <w:szCs w:val="26"/>
          <w:rtl/>
          <w:lang w:bidi="fa-IR"/>
        </w:rPr>
        <w:t>ص</w:t>
      </w:r>
      <w:r w:rsidRPr="00A122EA">
        <w:rPr>
          <w:rFonts w:ascii="Times New Roman" w:hAnsi="Times New Roman" w:cs="B Lotus" w:hint="cs"/>
          <w:spacing w:val="-8"/>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در جواب این سؤال که بزرگترين گناهان کدام است، فرمود:</w:t>
      </w:r>
      <w:r w:rsidRPr="00A122EA">
        <w:rPr>
          <w:rFonts w:ascii="Times New Roman" w:hAnsi="Times New Roman" w:cs="B Lotus" w:hint="cs"/>
          <w:spacing w:val="-8"/>
          <w:position w:val="6"/>
          <w:sz w:val="26"/>
          <w:szCs w:val="26"/>
          <w:rtl/>
          <w:lang w:bidi="fa-IR"/>
        </w:rPr>
        <w:t xml:space="preserve"> </w:t>
      </w:r>
      <w:r w:rsidRPr="00A122EA">
        <w:rPr>
          <w:rFonts w:ascii="Lotus Linotype" w:hAnsi="Lotus Linotype" w:cs="AL-Mateen"/>
          <w:color w:val="993300"/>
          <w:spacing w:val="-2"/>
          <w:position w:val="6"/>
          <w:sz w:val="26"/>
          <w:szCs w:val="26"/>
          <w:rtl/>
        </w:rPr>
        <w:t xml:space="preserve">« </w:t>
      </w:r>
      <w:r w:rsidRPr="00EC70CA">
        <w:rPr>
          <w:rFonts w:ascii="Lotus Linotype" w:hAnsi="Lotus Linotype" w:cs="KFGQPC Uthman Taha Naskh"/>
          <w:color w:val="993300"/>
          <w:position w:val="4"/>
          <w:sz w:val="26"/>
          <w:szCs w:val="26"/>
          <w:rtl/>
        </w:rPr>
        <w:t>أن تجعل لله نداً وهو خلقك</w:t>
      </w:r>
      <w:r w:rsidRPr="00A122EA">
        <w:rPr>
          <w:rFonts w:ascii="Lotus Linotype" w:hAnsi="Lotus Linotype" w:cs="AL-Mateen"/>
          <w:color w:val="993300"/>
          <w:spacing w:val="-2"/>
          <w:position w:val="6"/>
          <w:sz w:val="26"/>
          <w:szCs w:val="26"/>
          <w:rtl/>
        </w:rPr>
        <w:t>»</w:t>
      </w:r>
      <w:r w:rsidRPr="00A122EA">
        <w:rPr>
          <w:rFonts w:ascii="Lotus Linotype" w:hAnsi="Lotus Linotype" w:cs="B Lotus"/>
          <w:b/>
          <w:bCs/>
          <w:color w:val="993300"/>
          <w:spacing w:val="-8"/>
          <w:position w:val="6"/>
          <w:sz w:val="26"/>
          <w:szCs w:val="26"/>
          <w:rtl/>
        </w:rPr>
        <w:t xml:space="preserve"> </w:t>
      </w:r>
      <w:r w:rsidRPr="00A122EA">
        <w:rPr>
          <w:rFonts w:ascii="Lotus Linotype" w:hAnsi="Lotus Linotype" w:cs="B Lotus"/>
          <w:b/>
          <w:bCs/>
          <w:color w:val="993300"/>
          <w:spacing w:val="-2"/>
          <w:position w:val="6"/>
          <w:sz w:val="20"/>
          <w:szCs w:val="20"/>
          <w:rtl/>
        </w:rPr>
        <w:t xml:space="preserve">متفق عليه. </w:t>
      </w:r>
      <w:r w:rsidRPr="00A122EA">
        <w:rPr>
          <w:rFonts w:ascii="Times New Roman" w:eastAsia="Times New Roman" w:hAnsi="Times New Roman" w:cs="B Lotus" w:hint="cs"/>
          <w:color w:val="000000"/>
          <w:position w:val="6"/>
          <w:sz w:val="28"/>
          <w:szCs w:val="28"/>
          <w:rtl/>
          <w:lang w:bidi="fa-IR"/>
        </w:rPr>
        <w:t>«آنست که براي خداوند همتا و مانندي قرار دهي در حاليکه او تو را آفريده است».</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position w:val="6"/>
          <w:sz w:val="26"/>
          <w:szCs w:val="26"/>
          <w:rtl/>
          <w:lang w:bidi="fa-IR"/>
        </w:rPr>
      </w:pPr>
      <w:r>
        <w:rPr>
          <w:rFonts w:ascii="Times New Roman" w:hAnsi="Times New Roman" w:cs="B Lotus" w:hint="cs"/>
          <w:b/>
          <w:bCs/>
          <w:noProof/>
          <w:color w:val="CC0000"/>
          <w:position w:val="6"/>
          <w:sz w:val="26"/>
          <w:szCs w:val="26"/>
          <w:rtl/>
          <w:lang w:eastAsia="zh-CN"/>
        </w:rPr>
        <w:pict>
          <v:roundrect id="_x0000_s49663" style="position:absolute;left:0;text-align:left;margin-left:389pt;margin-top:1.65pt;width:16.15pt;height:13.35pt;flip:x;z-index:-251575296"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6"/>
          <w:szCs w:val="26"/>
          <w:rtl/>
          <w:lang w:bidi="fa-IR"/>
        </w:rPr>
        <w:t xml:space="preserve">41  </w:t>
      </w:r>
      <w:r w:rsidRPr="00A122EA">
        <w:rPr>
          <w:rFonts w:ascii="Times New Roman" w:hAnsi="Times New Roman" w:cs="Jadid" w:hint="cs"/>
          <w:b/>
          <w:bCs/>
          <w:color w:val="CC0000"/>
          <w:position w:val="6"/>
          <w:rtl/>
          <w:lang w:bidi="fa-IR"/>
        </w:rPr>
        <w:t>انواع شرک کدام است؟</w:t>
      </w:r>
      <w:r w:rsidRPr="00A122EA">
        <w:rPr>
          <w:rFonts w:ascii="Times New Roman" w:hAnsi="Times New Roman" w:cs="B Lotus" w:hint="cs"/>
          <w:position w:val="6"/>
          <w:sz w:val="26"/>
          <w:szCs w:val="26"/>
          <w:rtl/>
          <w:lang w:bidi="fa-IR"/>
        </w:rPr>
        <w:t xml:space="preserve"> </w:t>
      </w:r>
      <w:r w:rsidRPr="00A72CD5">
        <w:rPr>
          <w:rFonts w:ascii="Times New Roman" w:hAnsi="Times New Roman" w:cs="AL-Hotham" w:hint="cs"/>
          <w:b/>
          <w:bCs/>
          <w:color w:val="CC0000"/>
          <w:position w:val="6"/>
          <w:sz w:val="26"/>
          <w:szCs w:val="26"/>
          <w:rtl/>
          <w:lang w:bidi="fa-IR"/>
        </w:rPr>
        <w:t>1)</w:t>
      </w:r>
      <w:r w:rsidRPr="00A122EA">
        <w:rPr>
          <w:rFonts w:ascii="Times New Roman" w:hAnsi="Times New Roman" w:cs="B Titr" w:hint="cs"/>
          <w:position w:val="6"/>
          <w:sz w:val="26"/>
          <w:szCs w:val="26"/>
          <w:rtl/>
          <w:lang w:bidi="fa-IR"/>
        </w:rPr>
        <w:t xml:space="preserve"> </w:t>
      </w:r>
      <w:r w:rsidRPr="00A122EA">
        <w:rPr>
          <w:rFonts w:ascii="Times New Roman" w:hAnsi="Times New Roman" w:cs="B Titr" w:hint="cs"/>
          <w:position w:val="6"/>
          <w:rtl/>
          <w:lang w:bidi="fa-IR"/>
        </w:rPr>
        <w:t>شرک اکبر</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که فرد را از اسلام خارج مي‌کند. خداوند صاحبان اين نوع شرک را هرگز نمي‌بخشد؛ زيرا در قرآن چنين آمده است: </w:t>
      </w:r>
      <w:r w:rsidRPr="00A122EA">
        <w:rPr>
          <w:rFonts w:ascii="QCF_P223" w:hAnsi="QCF_P223" w:cs="QCF_P223"/>
          <w:color w:val="006600"/>
          <w:spacing w:val="-2"/>
          <w:position w:val="6"/>
          <w:sz w:val="26"/>
          <w:szCs w:val="26"/>
          <w:rtl/>
          <w:lang w:val="es-ES_tradnl"/>
        </w:rPr>
        <w:t xml:space="preserve"> </w:t>
      </w:r>
      <w:r w:rsidRPr="00A122EA">
        <w:rPr>
          <w:rFonts w:ascii="QCF_P223" w:hAnsi="QCF_P223" w:cs="QCF_P223" w:hint="cs"/>
          <w:color w:val="006600"/>
          <w:spacing w:val="-2"/>
          <w:position w:val="6"/>
          <w:sz w:val="26"/>
          <w:szCs w:val="26"/>
          <w:rtl/>
          <w:lang w:val="es-ES_tradnl"/>
        </w:rPr>
        <w:t xml:space="preserve"> </w:t>
      </w:r>
      <w:r w:rsidRPr="00A122EA">
        <w:rPr>
          <w:rFonts w:ascii="QCF_P223" w:hAnsi="QCF_P223" w:cs="QCF_P223"/>
          <w:color w:val="006600"/>
          <w:position w:val="6"/>
          <w:sz w:val="26"/>
          <w:szCs w:val="26"/>
          <w:rtl/>
          <w:lang w:val="es-ES_tradnl"/>
        </w:rPr>
        <w:t>ﱹ</w:t>
      </w:r>
      <w:r w:rsidRPr="00EC70CA">
        <w:rPr>
          <w:rFonts w:ascii="QCF_P086" w:hAnsi="QCF_P086" w:cs="QCF_P086"/>
          <w:color w:val="006600"/>
          <w:position w:val="2"/>
          <w:sz w:val="28"/>
          <w:szCs w:val="28"/>
          <w:rtl/>
          <w:lang w:val="es-ES_tradnl"/>
        </w:rPr>
        <w:t>ﮢﮣﮤ</w:t>
      </w:r>
      <w:r w:rsidRPr="00EC70CA">
        <w:rPr>
          <w:rFonts w:ascii="QCF_P086" w:hAnsi="QCF_P086" w:cs="QCF_P086" w:hint="cs"/>
          <w:color w:val="006600"/>
          <w:position w:val="2"/>
          <w:sz w:val="28"/>
          <w:szCs w:val="28"/>
          <w:rtl/>
          <w:lang w:val="es-ES_tradnl"/>
        </w:rPr>
        <w:t xml:space="preserve"> </w:t>
      </w:r>
      <w:r w:rsidRPr="00EC70CA">
        <w:rPr>
          <w:rFonts w:ascii="QCF_P086" w:hAnsi="QCF_P086" w:cs="QCF_P086"/>
          <w:color w:val="006600"/>
          <w:position w:val="2"/>
          <w:sz w:val="28"/>
          <w:szCs w:val="28"/>
          <w:rtl/>
          <w:lang w:val="es-ES_tradnl"/>
        </w:rPr>
        <w:t>ﮥ</w:t>
      </w:r>
      <w:r w:rsidRPr="00EC70CA">
        <w:rPr>
          <w:rFonts w:ascii="QCF_P086" w:hAnsi="QCF_P086" w:cs="QCF_P086" w:hint="cs"/>
          <w:color w:val="006600"/>
          <w:position w:val="2"/>
          <w:sz w:val="28"/>
          <w:szCs w:val="28"/>
          <w:rtl/>
          <w:lang w:val="es-ES_tradnl"/>
        </w:rPr>
        <w:t xml:space="preserve"> </w:t>
      </w:r>
      <w:r w:rsidRPr="00EC70CA">
        <w:rPr>
          <w:rFonts w:ascii="QCF_P086" w:hAnsi="QCF_P086" w:cs="QCF_P086"/>
          <w:color w:val="006600"/>
          <w:position w:val="2"/>
          <w:sz w:val="28"/>
          <w:szCs w:val="28"/>
          <w:rtl/>
          <w:lang w:val="es-ES_tradnl"/>
        </w:rPr>
        <w:t>ﮦ</w:t>
      </w:r>
      <w:r w:rsidRPr="00EC70CA">
        <w:rPr>
          <w:rFonts w:ascii="QCF_P086" w:hAnsi="QCF_P086" w:cs="QCF_P086" w:hint="cs"/>
          <w:color w:val="006600"/>
          <w:position w:val="2"/>
          <w:sz w:val="28"/>
          <w:szCs w:val="28"/>
          <w:rtl/>
          <w:lang w:val="es-ES_tradnl"/>
        </w:rPr>
        <w:t xml:space="preserve"> </w:t>
      </w:r>
      <w:r w:rsidRPr="00EC70CA">
        <w:rPr>
          <w:rFonts w:ascii="QCF_P086" w:hAnsi="QCF_P086" w:cs="QCF_P086"/>
          <w:color w:val="006600"/>
          <w:position w:val="2"/>
          <w:sz w:val="28"/>
          <w:szCs w:val="28"/>
          <w:rtl/>
          <w:lang w:val="es-ES_tradnl"/>
        </w:rPr>
        <w:t>ﮧﮨ</w:t>
      </w:r>
      <w:r w:rsidRPr="00EC70CA">
        <w:rPr>
          <w:rFonts w:ascii="QCF_P086" w:hAnsi="QCF_P086" w:cs="QCF_P086" w:hint="cs"/>
          <w:color w:val="006600"/>
          <w:position w:val="2"/>
          <w:sz w:val="28"/>
          <w:szCs w:val="28"/>
          <w:rtl/>
          <w:lang w:val="es-ES_tradnl"/>
        </w:rPr>
        <w:t xml:space="preserve"> </w:t>
      </w:r>
      <w:r w:rsidRPr="00EC70CA">
        <w:rPr>
          <w:rFonts w:ascii="QCF_P086" w:hAnsi="QCF_P086" w:cs="QCF_P086"/>
          <w:color w:val="006600"/>
          <w:position w:val="2"/>
          <w:sz w:val="28"/>
          <w:szCs w:val="28"/>
          <w:rtl/>
          <w:lang w:val="es-ES_tradnl"/>
        </w:rPr>
        <w:t>ﮩﮪﮫ</w:t>
      </w:r>
      <w:r w:rsidRPr="00EC70CA">
        <w:rPr>
          <w:rFonts w:ascii="QCF_P086" w:hAnsi="QCF_P086" w:cs="QCF_P086" w:hint="cs"/>
          <w:color w:val="006600"/>
          <w:position w:val="2"/>
          <w:sz w:val="28"/>
          <w:szCs w:val="28"/>
          <w:rtl/>
          <w:lang w:val="es-ES_tradnl"/>
        </w:rPr>
        <w:t xml:space="preserve"> </w:t>
      </w:r>
      <w:r w:rsidRPr="00EC70CA">
        <w:rPr>
          <w:rFonts w:ascii="QCF_P086" w:hAnsi="QCF_P086" w:cs="QCF_P086"/>
          <w:color w:val="006600"/>
          <w:position w:val="2"/>
          <w:sz w:val="28"/>
          <w:szCs w:val="28"/>
          <w:rtl/>
          <w:lang w:val="es-ES_tradnl"/>
        </w:rPr>
        <w:t>ﮬﮭﮮ</w:t>
      </w:r>
      <w:r w:rsidRPr="00A122EA">
        <w:rPr>
          <w:rFonts w:ascii="QCF_P061" w:hAnsi="QCF_P061" w:cs="QCF_P061"/>
          <w:color w:val="006600"/>
          <w:position w:val="6"/>
          <w:sz w:val="26"/>
          <w:szCs w:val="26"/>
          <w:rtl/>
          <w:lang w:val="es-ES_tradnl"/>
        </w:rPr>
        <w:t>ﱸ</w:t>
      </w:r>
      <w:r w:rsidRPr="00A122EA">
        <w:rPr>
          <w:rFonts w:ascii="AGA Arabesque" w:hAnsi="AGA Arabesque" w:cs="AL-Hotham" w:hint="cs"/>
          <w:color w:val="006600"/>
          <w:position w:val="6"/>
          <w:sz w:val="26"/>
          <w:szCs w:val="26"/>
          <w:rtl/>
        </w:rPr>
        <w:t xml:space="preserve"> </w:t>
      </w:r>
      <w:r w:rsidRPr="00A122EA">
        <w:rPr>
          <w:rFonts w:cs="AL-Hotham" w:hint="cs"/>
          <w:color w:val="006600"/>
          <w:position w:val="6"/>
          <w:sz w:val="20"/>
          <w:szCs w:val="20"/>
          <w:rtl/>
        </w:rPr>
        <w:t xml:space="preserve"> </w:t>
      </w:r>
      <w:r w:rsidRPr="00A122EA">
        <w:rPr>
          <w:rFonts w:ascii="Times New Roman" w:hAnsi="Times New Roman" w:cs="B Lotus" w:hint="cs"/>
          <w:color w:val="006600"/>
          <w:position w:val="6"/>
          <w:sz w:val="20"/>
          <w:szCs w:val="20"/>
          <w:rtl/>
          <w:lang w:bidi="fa-IR"/>
        </w:rPr>
        <w:t>(النساء:48 و116).</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color w:val="000000"/>
          <w:position w:val="6"/>
          <w:sz w:val="28"/>
          <w:szCs w:val="28"/>
          <w:rtl/>
          <w:lang w:bidi="fa-IR"/>
        </w:rPr>
        <w:t>«خداوند (هرگز) شرك را نمى‏بخشد! و پايين‏تر از آن را براى هر كس (بخواهد و شايسته بداند) مى‏بخشد»</w:t>
      </w:r>
      <w:r w:rsidRPr="00A122EA">
        <w:rPr>
          <w:rFonts w:ascii="Times New Roman" w:eastAsia="Times New Roman" w:hAnsi="Times New Roman" w:cs="B Lotus" w:hint="cs"/>
          <w:color w:val="000000"/>
          <w:position w:val="6"/>
          <w:sz w:val="28"/>
          <w:szCs w:val="28"/>
          <w:rtl/>
          <w:lang w:bidi="fa-IR"/>
        </w:rPr>
        <w:t>.</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position w:val="6"/>
          <w:sz w:val="20"/>
          <w:szCs w:val="20"/>
          <w:rtl/>
          <w:lang w:bidi="fa-IR"/>
        </w:rPr>
      </w:pPr>
      <w:r w:rsidRPr="00A122EA">
        <w:rPr>
          <w:rFonts w:ascii="Times New Roman" w:hAnsi="Times New Roman" w:cs="B Lotus" w:hint="cs"/>
          <w:b/>
          <w:bCs/>
          <w:color w:val="CC0000"/>
          <w:position w:val="6"/>
          <w:sz w:val="26"/>
          <w:szCs w:val="26"/>
          <w:rtl/>
          <w:lang w:bidi="fa-IR"/>
        </w:rPr>
        <w:t>اين نوع شرک از خود انواع و اقسام متعددي دارد که عبارتند از:</w:t>
      </w:r>
      <w:r w:rsidRPr="00A122EA">
        <w:rPr>
          <w:rFonts w:ascii="Times New Roman" w:hAnsi="Times New Roman" w:cs="B Lotus" w:hint="cs"/>
          <w:position w:val="6"/>
          <w:sz w:val="26"/>
          <w:szCs w:val="26"/>
          <w:rtl/>
          <w:lang w:bidi="fa-IR"/>
        </w:rPr>
        <w:t xml:space="preserve"> </w:t>
      </w:r>
      <w:r w:rsidRPr="00A122EA">
        <w:rPr>
          <w:rFonts w:ascii="Times New Roman" w:hAnsi="Times New Roman" w:cs="B Lotus" w:hint="cs"/>
          <w:b/>
          <w:bCs/>
          <w:color w:val="CC0000"/>
          <w:position w:val="6"/>
          <w:sz w:val="26"/>
          <w:szCs w:val="26"/>
          <w:rtl/>
          <w:lang w:bidi="fa-IR"/>
        </w:rPr>
        <w:t xml:space="preserve">أ) </w:t>
      </w:r>
      <w:r w:rsidRPr="00A122EA">
        <w:rPr>
          <w:rFonts w:ascii="Times New Roman" w:eastAsia="Times New Roman" w:hAnsi="Times New Roman" w:cs="B Lotus" w:hint="cs"/>
          <w:color w:val="000000"/>
          <w:position w:val="6"/>
          <w:sz w:val="28"/>
          <w:szCs w:val="28"/>
          <w:rtl/>
          <w:lang w:bidi="fa-IR"/>
        </w:rPr>
        <w:t>شرک در دعا و درخواست.</w:t>
      </w:r>
      <w:r w:rsidRPr="00A122EA">
        <w:rPr>
          <w:rFonts w:ascii="Times New Roman" w:hAnsi="Times New Roman" w:cs="B Lotus" w:hint="cs"/>
          <w:b/>
          <w:bCs/>
          <w:color w:val="CC0000"/>
          <w:position w:val="6"/>
          <w:sz w:val="26"/>
          <w:szCs w:val="26"/>
          <w:rtl/>
          <w:lang w:bidi="fa-IR"/>
        </w:rPr>
        <w:t xml:space="preserve"> ب)</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شرک در نيت و قصد.</w:t>
      </w:r>
      <w:r w:rsidRPr="00A122EA">
        <w:rPr>
          <w:rFonts w:ascii="Times New Roman" w:hAnsi="Times New Roman" w:cs="B Lotus" w:hint="cs"/>
          <w:position w:val="6"/>
          <w:sz w:val="26"/>
          <w:szCs w:val="26"/>
          <w:rtl/>
          <w:lang w:bidi="fa-IR"/>
        </w:rPr>
        <w:t xml:space="preserve"> </w:t>
      </w:r>
      <w:r w:rsidRPr="00A122EA">
        <w:rPr>
          <w:rFonts w:ascii="Times New Roman" w:hAnsi="Times New Roman" w:cs="B Lotus" w:hint="cs"/>
          <w:b/>
          <w:bCs/>
          <w:color w:val="CC0000"/>
          <w:position w:val="6"/>
          <w:sz w:val="26"/>
          <w:szCs w:val="26"/>
          <w:rtl/>
          <w:lang w:bidi="fa-IR"/>
        </w:rPr>
        <w:t>ج)</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شرک در اطاعت، و آن اينست که از علمائي اطاعت شود که حلال را حرام، و حرام را حلال مي‌کنند.</w:t>
      </w:r>
      <w:r w:rsidRPr="00A122EA">
        <w:rPr>
          <w:rFonts w:ascii="Times New Roman" w:hAnsi="Times New Roman" w:cs="B Lotus" w:hint="cs"/>
          <w:b/>
          <w:bCs/>
          <w:color w:val="CC0000"/>
          <w:position w:val="6"/>
          <w:sz w:val="26"/>
          <w:szCs w:val="26"/>
          <w:rtl/>
          <w:lang w:bidi="fa-IR"/>
        </w:rPr>
        <w:t xml:space="preserve"> د)</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شرک در </w:t>
      </w:r>
      <w:r w:rsidRPr="00A122EA">
        <w:rPr>
          <w:rFonts w:ascii="Times New Roman" w:eastAsia="Times New Roman" w:hAnsi="Times New Roman" w:cs="B Lotus" w:hint="cs"/>
          <w:color w:val="000000"/>
          <w:position w:val="6"/>
          <w:sz w:val="28"/>
          <w:szCs w:val="28"/>
          <w:rtl/>
          <w:lang w:bidi="fa-IR"/>
        </w:rPr>
        <w:lastRenderedPageBreak/>
        <w:t>محبت و دوستى، مثل اينکه فردي را همانطور که خدا را بايد دوست داشت، دوست بداريم.</w:t>
      </w:r>
      <w:r w:rsidRPr="00A122EA">
        <w:rPr>
          <w:rFonts w:ascii="Times New Roman" w:hAnsi="Times New Roman" w:cs="B Lotus" w:hint="cs"/>
          <w:position w:val="6"/>
          <w:sz w:val="26"/>
          <w:szCs w:val="26"/>
          <w:rtl/>
          <w:lang w:bidi="fa-IR"/>
        </w:rPr>
        <w:t xml:space="preserve"> </w:t>
      </w:r>
      <w:r w:rsidRPr="00A122EA">
        <w:rPr>
          <w:rFonts w:ascii="Times New Roman" w:hAnsi="Times New Roman" w:cs="B Titr" w:hint="cs"/>
          <w:b/>
          <w:bCs/>
          <w:color w:val="CC0000"/>
          <w:position w:val="6"/>
          <w:sz w:val="26"/>
          <w:szCs w:val="26"/>
          <w:rtl/>
          <w:lang w:bidi="fa-IR"/>
        </w:rPr>
        <w:t>2)</w:t>
      </w:r>
      <w:r w:rsidRPr="00DB48D7">
        <w:rPr>
          <w:rFonts w:ascii="Times New Roman" w:hAnsi="Times New Roman" w:cs="B Lotus" w:hint="cs"/>
          <w:b/>
          <w:bCs/>
          <w:position w:val="6"/>
          <w:rtl/>
          <w:lang w:bidi="fa-IR"/>
        </w:rPr>
        <w:t>شرک اصغر</w:t>
      </w:r>
      <w:r w:rsidRPr="00A122EA">
        <w:rPr>
          <w:rFonts w:ascii="Times New Roman" w:hAnsi="Times New Roman" w:cs="B Titr" w:hint="cs"/>
          <w:position w:val="6"/>
          <w:rtl/>
          <w:lang w:bidi="fa-IR"/>
        </w:rPr>
        <w:t xml:space="preserve"> ،</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نوع دوم شرک است. </w:t>
      </w:r>
      <w:r w:rsidRPr="00DB48D7">
        <w:rPr>
          <w:rFonts w:ascii="Times New Roman" w:eastAsia="Times New Roman" w:hAnsi="Times New Roman" w:cs="B Lotus" w:hint="cs"/>
          <w:color w:val="000000"/>
          <w:spacing w:val="-2"/>
          <w:position w:val="6"/>
          <w:sz w:val="28"/>
          <w:szCs w:val="28"/>
          <w:rtl/>
          <w:lang w:bidi="fa-IR"/>
        </w:rPr>
        <w:t>در اين نوع شرک، صاحب آن از اسلام خارج نمي‌شود. و بر دو قسم است</w:t>
      </w:r>
      <w:r w:rsidRPr="00A122EA">
        <w:rPr>
          <w:rFonts w:ascii="Times New Roman" w:eastAsia="Times New Roman" w:hAnsi="Times New Roman" w:cs="B Lotus" w:hint="cs"/>
          <w:color w:val="000000"/>
          <w:position w:val="6"/>
          <w:sz w:val="28"/>
          <w:szCs w:val="28"/>
          <w:rtl/>
          <w:lang w:bidi="fa-IR"/>
        </w:rPr>
        <w:t>:</w:t>
      </w:r>
      <w:r w:rsidRPr="00A122EA">
        <w:rPr>
          <w:rFonts w:ascii="Times New Roman" w:hAnsi="Times New Roman" w:cs="B Lotus" w:hint="cs"/>
          <w:position w:val="6"/>
          <w:sz w:val="26"/>
          <w:szCs w:val="26"/>
          <w:rtl/>
          <w:lang w:bidi="fa-IR"/>
        </w:rPr>
        <w:t xml:space="preserve"> </w:t>
      </w:r>
      <w:r w:rsidRPr="00A122EA">
        <w:rPr>
          <w:rFonts w:ascii="Times New Roman" w:hAnsi="Times New Roman" w:cs="B Lotus" w:hint="cs"/>
          <w:b/>
          <w:bCs/>
          <w:color w:val="CC0000"/>
          <w:position w:val="6"/>
          <w:sz w:val="26"/>
          <w:szCs w:val="26"/>
          <w:rtl/>
          <w:lang w:bidi="fa-IR"/>
        </w:rPr>
        <w:t>أ)</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ظاهر، ممکن است در اقوال باشد مانند: سوگند خوردن به غير خدا یا گفتن: آنچه خدا و شما خواستید. یا گفتن: « اگر خدا وفلانی نبود» وممکن است در اعمال باشد مانند: بستن تکه پارچه ونخ یا حلقه برای رفع و دفع بلاء و یا بد يُمن دانستن، مثل بدشگون دانستن اسمها، کلمات، مکانها و يا حتي فال بد زدن به جهت حرکت پرندگان.</w:t>
      </w:r>
      <w:r w:rsidRPr="00A122EA">
        <w:rPr>
          <w:rFonts w:ascii="Times New Roman" w:hAnsi="Times New Roman" w:cs="B Lotus" w:hint="cs"/>
          <w:position w:val="6"/>
          <w:sz w:val="26"/>
          <w:szCs w:val="26"/>
          <w:rtl/>
          <w:lang w:bidi="fa-IR"/>
        </w:rPr>
        <w:t xml:space="preserve"> </w:t>
      </w:r>
      <w:r w:rsidRPr="00A122EA">
        <w:rPr>
          <w:rFonts w:ascii="Times New Roman" w:hAnsi="Times New Roman" w:cs="B Lotus" w:hint="cs"/>
          <w:b/>
          <w:bCs/>
          <w:color w:val="CC0000"/>
          <w:spacing w:val="-2"/>
          <w:position w:val="6"/>
          <w:sz w:val="26"/>
          <w:szCs w:val="26"/>
          <w:rtl/>
          <w:lang w:bidi="fa-IR"/>
        </w:rPr>
        <w:t>ب)</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خفي وپنهان، مانند: شرک در مقاصد ونیات واراده، رياي محدود وکم، از اين نوع شرک هستند. زيرا پيامبر</w:t>
      </w:r>
      <w:r w:rsidRPr="00A122EA">
        <w:rPr>
          <w:rFonts w:ascii="Times New Roman" w:eastAsia="Times New Roman" w:hAnsi="Times New Roman" w:cs="CTraditional Arabic" w:hint="cs"/>
          <w:color w:val="000000"/>
          <w:position w:val="6"/>
          <w:sz w:val="28"/>
          <w:szCs w:val="28"/>
          <w:rtl/>
          <w:lang w:bidi="fa-IR"/>
        </w:rPr>
        <w:t>ص</w:t>
      </w:r>
      <w:r w:rsidRPr="00A122EA">
        <w:rPr>
          <w:rFonts w:ascii="Times New Roman" w:eastAsia="Times New Roman" w:hAnsi="Times New Roman" w:cs="B Lotus" w:hint="cs"/>
          <w:color w:val="000000"/>
          <w:position w:val="6"/>
          <w:sz w:val="28"/>
          <w:szCs w:val="28"/>
          <w:rtl/>
          <w:lang w:bidi="fa-IR"/>
        </w:rPr>
        <w:t xml:space="preserve"> فرموده‌اند:</w:t>
      </w:r>
      <w:r w:rsidRPr="00A122EA">
        <w:rPr>
          <w:rFonts w:ascii="Lotus Linotype" w:hAnsi="Lotus Linotype" w:cs="AL-Mateen"/>
          <w:color w:val="993300"/>
          <w:spacing w:val="-4"/>
          <w:position w:val="6"/>
          <w:sz w:val="26"/>
          <w:szCs w:val="26"/>
          <w:rtl/>
        </w:rPr>
        <w:t>«</w:t>
      </w:r>
      <w:r w:rsidRPr="00EC70CA">
        <w:rPr>
          <w:rFonts w:ascii="Lotus Linotype" w:hAnsi="Lotus Linotype" w:cs="KFGQPC Uthman Taha Naskh"/>
          <w:color w:val="993300"/>
          <w:position w:val="4"/>
          <w:sz w:val="26"/>
          <w:szCs w:val="26"/>
          <w:rtl/>
        </w:rPr>
        <w:t>إِنَّ يَسِيْرَ الرِّيَاءِ شِرْكٌ</w:t>
      </w:r>
      <w:r w:rsidRPr="00A122EA">
        <w:rPr>
          <w:rFonts w:ascii="Lotus Linotype" w:hAnsi="Lotus Linotype" w:cs="AL-Mateen" w:hint="cs"/>
          <w:color w:val="993300"/>
          <w:spacing w:val="-4"/>
          <w:position w:val="6"/>
          <w:sz w:val="26"/>
          <w:szCs w:val="26"/>
          <w:rtl/>
        </w:rPr>
        <w:t xml:space="preserve"> </w:t>
      </w:r>
      <w:r w:rsidRPr="00A122EA">
        <w:rPr>
          <w:rFonts w:ascii="Lotus Linotype" w:hAnsi="Lotus Linotype" w:cs="AL-Mateen"/>
          <w:color w:val="993300"/>
          <w:spacing w:val="-4"/>
          <w:position w:val="6"/>
          <w:sz w:val="26"/>
          <w:szCs w:val="26"/>
          <w:rtl/>
        </w:rPr>
        <w:t>»</w:t>
      </w:r>
      <w:r w:rsidRPr="00A122EA">
        <w:rPr>
          <w:rFonts w:ascii="Lotus Linotype" w:hAnsi="Lotus Linotype" w:cs="AL-Mateen" w:hint="cs"/>
          <w:color w:val="993300"/>
          <w:spacing w:val="-4"/>
          <w:position w:val="6"/>
          <w:sz w:val="26"/>
          <w:szCs w:val="26"/>
          <w:rtl/>
        </w:rPr>
        <w:t xml:space="preserve"> </w:t>
      </w:r>
      <w:r w:rsidRPr="00A122EA">
        <w:rPr>
          <w:rFonts w:ascii="Lotus Linotype" w:hAnsi="Lotus Linotype" w:cs="AL-Mateen" w:hint="cs"/>
          <w:color w:val="993300"/>
          <w:spacing w:val="-4"/>
          <w:position w:val="6"/>
          <w:sz w:val="14"/>
          <w:szCs w:val="14"/>
          <w:rtl/>
        </w:rPr>
        <w:t xml:space="preserve"> </w:t>
      </w:r>
      <w:r w:rsidRPr="00A122EA">
        <w:rPr>
          <w:rFonts w:ascii="Lotus Linotype" w:hAnsi="Lotus Linotype" w:cs="B Lotus"/>
          <w:b/>
          <w:bCs/>
          <w:color w:val="993300"/>
          <w:spacing w:val="-4"/>
          <w:position w:val="6"/>
          <w:sz w:val="20"/>
          <w:szCs w:val="20"/>
          <w:rtl/>
        </w:rPr>
        <w:t>ابن ماجه.</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ascii="Times New Roman" w:hAnsi="Times New Roman" w:cs="B Lotus" w:hint="cs"/>
          <w:b/>
          <w:bCs/>
          <w:noProof/>
          <w:color w:val="CC0000"/>
          <w:position w:val="6"/>
          <w:sz w:val="26"/>
          <w:szCs w:val="26"/>
          <w:rtl/>
          <w:lang w:eastAsia="zh-CN"/>
        </w:rPr>
        <w:pict>
          <v:roundrect id="_x0000_s49662" style="position:absolute;left:0;text-align:left;margin-left:389.45pt;margin-top:.7pt;width:16.15pt;height:13.35pt;flip:x;z-index:-251576320"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6"/>
          <w:szCs w:val="26"/>
          <w:rtl/>
          <w:lang w:bidi="fa-IR"/>
        </w:rPr>
        <w:t>42</w:t>
      </w:r>
      <w:r w:rsidRPr="00A122EA">
        <w:rPr>
          <w:rFonts w:ascii="Times New Roman" w:hAnsi="Times New Roman" w:cs="B Lotus" w:hint="cs"/>
          <w:b/>
          <w:bCs/>
          <w:color w:val="CC0000"/>
          <w:position w:val="6"/>
          <w:sz w:val="26"/>
          <w:szCs w:val="26"/>
          <w:rtl/>
          <w:lang w:bidi="fa-IR"/>
        </w:rPr>
        <w:t xml:space="preserve"> </w:t>
      </w:r>
      <w:r w:rsidRPr="00A122EA">
        <w:rPr>
          <w:rFonts w:ascii="Times New Roman" w:hAnsi="Times New Roman" w:cs="Jadid" w:hint="cs"/>
          <w:b/>
          <w:bCs/>
          <w:color w:val="CC0000"/>
          <w:position w:val="6"/>
          <w:rtl/>
          <w:lang w:bidi="fa-IR"/>
        </w:rPr>
        <w:t xml:space="preserve"> تفاوت شرک اکبر و شرک اصغر در چيست؟</w:t>
      </w:r>
      <w:r w:rsidRPr="00A122EA">
        <w:rPr>
          <w:rFonts w:ascii="Times New Roman" w:hAnsi="Times New Roman" w:cs="B Lotus" w:hint="cs"/>
          <w:position w:val="6"/>
          <w:sz w:val="26"/>
          <w:szCs w:val="26"/>
          <w:rtl/>
          <w:lang w:bidi="fa-IR"/>
        </w:rPr>
        <w:t xml:space="preserve"> </w:t>
      </w:r>
      <w:r w:rsidRPr="00A122EA">
        <w:rPr>
          <w:rFonts w:ascii="Times New Roman" w:hAnsi="Times New Roman" w:cs="B Lotus" w:hint="cs"/>
          <w:b/>
          <w:bCs/>
          <w:color w:val="CC0000"/>
          <w:position w:val="6"/>
          <w:sz w:val="26"/>
          <w:szCs w:val="26"/>
          <w:rtl/>
          <w:lang w:bidi="fa-IR"/>
        </w:rPr>
        <w:t xml:space="preserve"> أ)</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شرک اکبر، باعث خروج صاحب آن از دايره اسلام، جاودان بودن او در آتش دوزخ و محروميت از بهشت مي‌شود، برخلاف شرک اصغر که صاحب آن از دايرة اسلام خارج نمي‌شود و در آتش دوزخ، جاودان نخواهد بود.    </w:t>
      </w:r>
      <w:r w:rsidRPr="00A122EA">
        <w:rPr>
          <w:rFonts w:ascii="Times New Roman" w:hAnsi="Times New Roman" w:cs="B Lotus" w:hint="cs"/>
          <w:b/>
          <w:bCs/>
          <w:color w:val="CC0000"/>
          <w:position w:val="6"/>
          <w:sz w:val="26"/>
          <w:szCs w:val="26"/>
          <w:rtl/>
          <w:lang w:bidi="fa-IR"/>
        </w:rPr>
        <w:t>ب)</w:t>
      </w:r>
      <w:r w:rsidRPr="00A122EA">
        <w:rPr>
          <w:rFonts w:ascii="Times New Roman" w:eastAsia="Times New Roman" w:hAnsi="Times New Roman" w:cs="B Lotus" w:hint="cs"/>
          <w:color w:val="000000"/>
          <w:position w:val="6"/>
          <w:sz w:val="28"/>
          <w:szCs w:val="28"/>
          <w:rtl/>
          <w:lang w:bidi="fa-IR"/>
        </w:rPr>
        <w:t xml:space="preserve"> شرک اکبر، تمام کارهاي نيک صاحب خود را باطل مي‌کند، اما شرک اصغر تنها کارهايي را که در رابطه با آن است زائل مي‌کند. حال اينجا يک سؤال مطرح مي‌شود که جواب آن مورد اختلاف علماست و آن اينست که آيا شرک اصغر نيز مانند شرک اکبر بدون توبه مورد عفو وبخشايش قرار نمي‌گيرد يا اينکه آن نيز مانند گناهان کبيره منوط به خواست و رحمت خداوند است؟ در هر صورت، شرک اصغر امريست بسيار خطرناك وبد و بايد از آن کاملاً پرهيز کرد.</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ascii="Times New Roman" w:hAnsi="Times New Roman" w:cs="B Lotus" w:hint="cs"/>
          <w:b/>
          <w:bCs/>
          <w:noProof/>
          <w:color w:val="CC0000"/>
          <w:position w:val="6"/>
          <w:sz w:val="26"/>
          <w:szCs w:val="26"/>
          <w:rtl/>
          <w:lang w:eastAsia="zh-CN"/>
        </w:rPr>
        <w:pict>
          <v:roundrect id="_x0000_s49661" style="position:absolute;left:0;text-align:left;margin-left:388.55pt;margin-top:1.1pt;width:16.15pt;height:13.35pt;flip:x;z-index:-251577344"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6"/>
          <w:szCs w:val="26"/>
          <w:rtl/>
          <w:lang w:bidi="fa-IR"/>
        </w:rPr>
        <w:t>43</w:t>
      </w:r>
      <w:r w:rsidRPr="00A122EA">
        <w:rPr>
          <w:rFonts w:ascii="Times New Roman" w:hAnsi="Times New Roman" w:cs="B Lotus" w:hint="cs"/>
          <w:b/>
          <w:bCs/>
          <w:color w:val="CC0000"/>
          <w:position w:val="6"/>
          <w:sz w:val="26"/>
          <w:szCs w:val="26"/>
          <w:rtl/>
          <w:lang w:bidi="fa-IR"/>
        </w:rPr>
        <w:t xml:space="preserve">   </w:t>
      </w:r>
      <w:r w:rsidRPr="00A122EA">
        <w:rPr>
          <w:rFonts w:ascii="Times New Roman" w:hAnsi="Times New Roman" w:cs="Jadid" w:hint="cs"/>
          <w:b/>
          <w:bCs/>
          <w:color w:val="CC0000"/>
          <w:position w:val="6"/>
          <w:rtl/>
          <w:lang w:bidi="fa-IR"/>
        </w:rPr>
        <w:t>آيا در برابر ريا و تزوير، مانع و سپري وجود دارد؟ و در صورت ارتکاب آنها، کفاره آنها چيست؟</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براي ممانعت از ابتلا به بيماري ريا مي‌بايست تنها رضاي خداوند را مدّنظر داشت. در برابر رياهاي کم ومحدود مي‌توان با دعا به درگاه خداوند، خود را از آن حفظ نمود. پيامبر</w:t>
      </w:r>
      <w:r w:rsidRPr="00A122EA">
        <w:rPr>
          <w:rFonts w:ascii="Times New Roman" w:eastAsia="Times New Roman" w:hAnsi="Times New Roman" w:cs="CTraditional Arabic" w:hint="cs"/>
          <w:color w:val="000000"/>
          <w:position w:val="6"/>
          <w:sz w:val="28"/>
          <w:szCs w:val="28"/>
          <w:rtl/>
          <w:lang w:bidi="fa-IR"/>
        </w:rPr>
        <w:t>ص</w:t>
      </w:r>
      <w:r w:rsidRPr="00A122EA">
        <w:rPr>
          <w:rFonts w:ascii="Times New Roman" w:eastAsia="Times New Roman" w:hAnsi="Times New Roman" w:cs="B Lotus" w:hint="cs"/>
          <w:color w:val="000000"/>
          <w:position w:val="6"/>
          <w:sz w:val="28"/>
          <w:szCs w:val="28"/>
          <w:rtl/>
          <w:lang w:bidi="fa-IR"/>
        </w:rPr>
        <w:t xml:space="preserve"> فرموده‌اند:</w:t>
      </w:r>
      <w:r w:rsidRPr="00A122EA">
        <w:rPr>
          <w:rFonts w:ascii="Times New Roman" w:hAnsi="Times New Roman" w:cs="B Lotus" w:hint="cs"/>
          <w:position w:val="6"/>
          <w:sz w:val="26"/>
          <w:szCs w:val="26"/>
          <w:rtl/>
          <w:lang w:bidi="fa-IR"/>
        </w:rPr>
        <w:t xml:space="preserve"> </w:t>
      </w:r>
      <w:r w:rsidRPr="00A122EA">
        <w:rPr>
          <w:rFonts w:ascii="Lotus Linotype" w:hAnsi="Lotus Linotype" w:cs="AL-Mateen"/>
          <w:color w:val="993300"/>
          <w:position w:val="6"/>
          <w:sz w:val="26"/>
          <w:szCs w:val="26"/>
          <w:rtl/>
        </w:rPr>
        <w:t>«</w:t>
      </w:r>
      <w:r w:rsidRPr="00A122EA">
        <w:rPr>
          <w:rFonts w:ascii="Lotus Linotype" w:hAnsi="Lotus Linotype" w:cs="AL-Mateen"/>
          <w:noProof/>
          <w:color w:val="993300"/>
          <w:position w:val="6"/>
          <w:sz w:val="26"/>
          <w:szCs w:val="26"/>
          <w:rtl/>
        </w:rPr>
        <w:t xml:space="preserve"> </w:t>
      </w:r>
      <w:r w:rsidRPr="00EC70CA">
        <w:rPr>
          <w:rFonts w:ascii="Lotus Linotype" w:hAnsi="Lotus Linotype" w:cs="KFGQPC Uthman Taha Naskh"/>
          <w:color w:val="993300"/>
          <w:position w:val="4"/>
          <w:sz w:val="26"/>
          <w:szCs w:val="26"/>
          <w:rtl/>
        </w:rPr>
        <w:t>أَيُّهَا النَّاسُ اتَّقُوْا هَذَا الشِّرْكَ، فَإِنَّهُ أَخْفَى مِنْ دَبيْبِ النَّمْلِ. فَقِيْلَ لَهُ:</w:t>
      </w:r>
      <w:r w:rsidRPr="00EC70CA">
        <w:rPr>
          <w:rFonts w:ascii="Lotus Linotype" w:hAnsi="Lotus Linotype" w:cs="KFGQPC Uthman Taha Naskh" w:hint="cs"/>
          <w:color w:val="993300"/>
          <w:position w:val="4"/>
          <w:sz w:val="26"/>
          <w:szCs w:val="26"/>
          <w:rtl/>
        </w:rPr>
        <w:t xml:space="preserve"> </w:t>
      </w:r>
      <w:r w:rsidRPr="00EC70CA">
        <w:rPr>
          <w:rFonts w:ascii="Lotus Linotype" w:hAnsi="Lotus Linotype" w:cs="KFGQPC Uthman Taha Naskh"/>
          <w:color w:val="993300"/>
          <w:position w:val="4"/>
          <w:sz w:val="26"/>
          <w:szCs w:val="26"/>
          <w:rtl/>
        </w:rPr>
        <w:t xml:space="preserve">وَكَيْفَ نَتَّقِيْهِ وَهُوَ أَخْفَى مِنْ دَبيْبُ النَّمْلِ يَا رَسُوْلَ الله؟ قَالَ قُوْلُوْا: الَّلهُمَّ إِنَّا نَعُوْذُ بكَ </w:t>
      </w:r>
      <w:r w:rsidRPr="00EC70CA">
        <w:rPr>
          <w:rFonts w:ascii="Lotus Linotype" w:hAnsi="Lotus Linotype" w:cs="KFGQPC Uthman Taha Naskh" w:hint="cs"/>
          <w:color w:val="993300"/>
          <w:position w:val="4"/>
          <w:sz w:val="26"/>
          <w:szCs w:val="26"/>
          <w:rtl/>
        </w:rPr>
        <w:t xml:space="preserve">مِن </w:t>
      </w:r>
      <w:r w:rsidRPr="00EC70CA">
        <w:rPr>
          <w:rFonts w:ascii="Lotus Linotype" w:hAnsi="Lotus Linotype" w:cs="KFGQPC Uthman Taha Naskh"/>
          <w:color w:val="993300"/>
          <w:position w:val="4"/>
          <w:sz w:val="26"/>
          <w:szCs w:val="26"/>
          <w:rtl/>
        </w:rPr>
        <w:t xml:space="preserve">أَنْ </w:t>
      </w:r>
      <w:r w:rsidRPr="00EC70CA">
        <w:rPr>
          <w:rFonts w:ascii="Lotus Linotype" w:hAnsi="Lotus Linotype" w:cs="AL-Hotham"/>
          <w:color w:val="993300"/>
          <w:position w:val="4"/>
          <w:sz w:val="28"/>
          <w:szCs w:val="28"/>
          <w:rtl/>
        </w:rPr>
        <w:t>نُشْرِكَ</w:t>
      </w:r>
      <w:r w:rsidRPr="00EC70CA">
        <w:rPr>
          <w:rFonts w:ascii="Lotus Linotype" w:hAnsi="Lotus Linotype" w:cs="KFGQPC Uthman Taha Naskh"/>
          <w:color w:val="993300"/>
          <w:position w:val="4"/>
          <w:sz w:val="28"/>
          <w:szCs w:val="28"/>
          <w:rtl/>
        </w:rPr>
        <w:t xml:space="preserve"> </w:t>
      </w:r>
      <w:r w:rsidRPr="00EC70CA">
        <w:rPr>
          <w:rFonts w:ascii="Lotus Linotype" w:hAnsi="Lotus Linotype" w:cs="KFGQPC Uthman Taha Naskh"/>
          <w:color w:val="993300"/>
          <w:position w:val="4"/>
          <w:sz w:val="26"/>
          <w:szCs w:val="26"/>
          <w:rtl/>
        </w:rPr>
        <w:t>بكَ شَيْئَاً نَعْلَمُهُ وَنَسْتَغْفِرُكَ لِمَا لا نَعْلَمُهُ</w:t>
      </w:r>
      <w:r w:rsidRPr="00A122EA">
        <w:rPr>
          <w:rFonts w:ascii="Lotus Linotype" w:hAnsi="Lotus Linotype" w:cs="AL-Mateen"/>
          <w:color w:val="993300"/>
          <w:spacing w:val="-2"/>
          <w:position w:val="6"/>
          <w:sz w:val="26"/>
          <w:szCs w:val="26"/>
          <w:rtl/>
        </w:rPr>
        <w:t xml:space="preserve"> »</w:t>
      </w:r>
      <w:r w:rsidRPr="00A122EA">
        <w:rPr>
          <w:rFonts w:ascii="Lotus Linotype" w:hAnsi="Lotus Linotype" w:cs="Lotus Linotype"/>
          <w:b/>
          <w:bCs/>
          <w:color w:val="993300"/>
          <w:position w:val="6"/>
          <w:sz w:val="26"/>
          <w:szCs w:val="26"/>
          <w:rtl/>
        </w:rPr>
        <w:t xml:space="preserve"> </w:t>
      </w:r>
      <w:r w:rsidRPr="00A122EA">
        <w:rPr>
          <w:rFonts w:ascii="Lotus Linotype" w:hAnsi="Lotus Linotype" w:cs="B Lotus"/>
          <w:b/>
          <w:bCs/>
          <w:color w:val="993300"/>
          <w:position w:val="6"/>
          <w:sz w:val="20"/>
          <w:szCs w:val="20"/>
          <w:rtl/>
        </w:rPr>
        <w:t>أحمد.</w:t>
      </w:r>
      <w:r w:rsidRPr="00A122EA">
        <w:rPr>
          <w:rFonts w:ascii="Times New Roman" w:hAnsi="Times New Roman" w:cs="B Lotus" w:hint="cs"/>
          <w:color w:val="993300"/>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اي مردم از شرک بپرهيزيد که شرك از حرکت مورچگان نيز پنهان‌تر و بي‌سروصداتر است، </w:t>
      </w:r>
      <w:r w:rsidRPr="00A122EA">
        <w:rPr>
          <w:rFonts w:ascii="Times New Roman" w:eastAsia="Times New Roman" w:hAnsi="Times New Roman" w:cs="B Lotus" w:hint="eastAsia"/>
          <w:color w:val="000000"/>
          <w:position w:val="6"/>
          <w:sz w:val="28"/>
          <w:szCs w:val="28"/>
          <w:rtl/>
          <w:lang w:bidi="fa-IR"/>
        </w:rPr>
        <w:t>گفته شد</w:t>
      </w:r>
      <w:r w:rsidRPr="00A122EA">
        <w:rPr>
          <w:rFonts w:ascii="Times New Roman" w:eastAsia="Times New Roman" w:hAnsi="Times New Roman" w:cs="B Lotus" w:hint="cs"/>
          <w:color w:val="000000"/>
          <w:position w:val="6"/>
          <w:sz w:val="28"/>
          <w:szCs w:val="28"/>
          <w:rtl/>
          <w:lang w:bidi="fa-IR"/>
        </w:rPr>
        <w:t>:</w:t>
      </w:r>
      <w:r w:rsidRPr="00A122EA">
        <w:rPr>
          <w:rFonts w:ascii="Times New Roman" w:eastAsia="Times New Roman" w:hAnsi="Times New Roman" w:cs="B Lotus" w:hint="eastAsia"/>
          <w:color w:val="000000"/>
          <w:position w:val="6"/>
          <w:sz w:val="28"/>
          <w:szCs w:val="28"/>
          <w:rtl/>
          <w:lang w:bidi="fa-IR"/>
        </w:rPr>
        <w:t xml:space="preserve"> چ</w:t>
      </w:r>
      <w:r w:rsidRPr="00A122EA">
        <w:rPr>
          <w:rFonts w:ascii="Times New Roman" w:eastAsia="Times New Roman" w:hAnsi="Times New Roman" w:cs="B Lotus" w:hint="cs"/>
          <w:color w:val="000000"/>
          <w:position w:val="6"/>
          <w:sz w:val="28"/>
          <w:szCs w:val="28"/>
          <w:rtl/>
          <w:lang w:bidi="fa-IR"/>
        </w:rPr>
        <w:t>گ</w:t>
      </w:r>
      <w:r w:rsidRPr="00A122EA">
        <w:rPr>
          <w:rFonts w:ascii="Times New Roman" w:eastAsia="Times New Roman" w:hAnsi="Times New Roman" w:cs="B Lotus" w:hint="eastAsia"/>
          <w:color w:val="000000"/>
          <w:position w:val="6"/>
          <w:sz w:val="28"/>
          <w:szCs w:val="28"/>
          <w:rtl/>
          <w:lang w:bidi="fa-IR"/>
        </w:rPr>
        <w:t xml:space="preserve">ونه </w:t>
      </w:r>
      <w:r w:rsidRPr="00A122EA">
        <w:rPr>
          <w:rFonts w:ascii="Times New Roman" w:eastAsia="Times New Roman" w:hAnsi="Times New Roman" w:cs="B Lotus" w:hint="cs"/>
          <w:color w:val="000000"/>
          <w:position w:val="6"/>
          <w:sz w:val="28"/>
          <w:szCs w:val="28"/>
          <w:rtl/>
          <w:lang w:bidi="fa-IR"/>
        </w:rPr>
        <w:t>از آن پرهيز كنيم در حالى كه از حركت مورچگان پنهان‌تر است؟ ايشان فرمودند:</w:t>
      </w:r>
      <w:r w:rsidRPr="00A122EA">
        <w:rPr>
          <w:rFonts w:ascii="Lotus Linotype" w:hAnsi="Lotus Linotype" w:cs="AL-Mateen"/>
          <w:color w:val="993300"/>
          <w:spacing w:val="-2"/>
          <w:position w:val="6"/>
          <w:sz w:val="26"/>
          <w:szCs w:val="26"/>
          <w:rtl/>
        </w:rPr>
        <w:t xml:space="preserve"> </w:t>
      </w:r>
      <w:r w:rsidRPr="00A122EA">
        <w:rPr>
          <w:rFonts w:ascii="Times New Roman" w:eastAsia="Times New Roman" w:hAnsi="Times New Roman" w:cs="B Lotus" w:hint="cs"/>
          <w:color w:val="000000"/>
          <w:position w:val="6"/>
          <w:sz w:val="28"/>
          <w:szCs w:val="28"/>
          <w:rtl/>
          <w:lang w:bidi="fa-IR"/>
        </w:rPr>
        <w:t>بگوييد:</w:t>
      </w:r>
      <w:r w:rsidRPr="00A122EA">
        <w:rPr>
          <w:rFonts w:ascii="Lotus Linotype" w:hAnsi="Lotus Linotype" w:cs="AL-Mateen" w:hint="cs"/>
          <w:color w:val="993300"/>
          <w:spacing w:val="-2"/>
          <w:position w:val="6"/>
          <w:sz w:val="26"/>
          <w:szCs w:val="26"/>
          <w:rtl/>
          <w:lang w:bidi="fa-IR"/>
        </w:rPr>
        <w:t xml:space="preserve"> «</w:t>
      </w:r>
      <w:r w:rsidRPr="00EC70CA">
        <w:rPr>
          <w:rFonts w:ascii="Lotus Linotype" w:hAnsi="Lotus Linotype" w:cs="KFGQPC Uthman Taha Naskh"/>
          <w:color w:val="993300"/>
          <w:position w:val="4"/>
          <w:sz w:val="26"/>
          <w:szCs w:val="26"/>
          <w:rtl/>
        </w:rPr>
        <w:t xml:space="preserve">الَّلهُمَّ إِنَّا نَعُوْذُ بكَ </w:t>
      </w:r>
      <w:r w:rsidRPr="00EC70CA">
        <w:rPr>
          <w:rFonts w:ascii="Lotus Linotype" w:hAnsi="Lotus Linotype" w:cs="KFGQPC Uthman Taha Naskh" w:hint="cs"/>
          <w:color w:val="993300"/>
          <w:position w:val="4"/>
          <w:sz w:val="26"/>
          <w:szCs w:val="26"/>
          <w:rtl/>
        </w:rPr>
        <w:t xml:space="preserve">مِن </w:t>
      </w:r>
      <w:r w:rsidRPr="00EC70CA">
        <w:rPr>
          <w:rFonts w:ascii="Lotus Linotype" w:hAnsi="Lotus Linotype" w:cs="KFGQPC Uthman Taha Naskh"/>
          <w:color w:val="993300"/>
          <w:position w:val="4"/>
          <w:sz w:val="26"/>
          <w:szCs w:val="26"/>
          <w:rtl/>
        </w:rPr>
        <w:t>أَنْ نُشْرِكَ بكَ شَيْئَاً نَعْلَمُهُ وَنَسْتَغْفِرُكَ لِمَا لا نَعْلَمُهُ</w:t>
      </w:r>
      <w:r w:rsidRPr="00A122EA">
        <w:rPr>
          <w:rFonts w:ascii="Lotus Linotype" w:hAnsi="Lotus Linotype" w:cs="AL-Mateen"/>
          <w:color w:val="993300"/>
          <w:spacing w:val="-2"/>
          <w:position w:val="6"/>
          <w:sz w:val="26"/>
          <w:szCs w:val="26"/>
          <w:rtl/>
        </w:rPr>
        <w:t>»</w:t>
      </w:r>
      <w:r w:rsidRPr="00A122EA">
        <w:rPr>
          <w:rFonts w:ascii="Lotus Linotype" w:hAnsi="Lotus Linotype" w:cs="Lotus Linotype"/>
          <w:b/>
          <w:bCs/>
          <w:color w:val="993300"/>
          <w:position w:val="6"/>
          <w:sz w:val="26"/>
          <w:szCs w:val="26"/>
          <w:rtl/>
        </w:rPr>
        <w:t xml:space="preserve"> </w:t>
      </w:r>
      <w:r w:rsidRPr="00A122EA">
        <w:rPr>
          <w:rFonts w:ascii="Times New Roman" w:eastAsia="Times New Roman" w:hAnsi="Times New Roman" w:cs="B Lotus" w:hint="cs"/>
          <w:color w:val="000000"/>
          <w:position w:val="6"/>
          <w:sz w:val="28"/>
          <w:szCs w:val="28"/>
          <w:rtl/>
          <w:lang w:bidi="fa-IR"/>
        </w:rPr>
        <w:t xml:space="preserve"> «خدايا از اينکه چيزي را آگاهانه شريک تو قرار دهيم، به تو پناه مي‌بريم و از اينکه چيزي را ناآگاهانه شريک تو بگردانيم، از تو طلب عفو و بخشايش مي‌كنيم». پيامبر</w:t>
      </w:r>
      <w:r w:rsidRPr="00A122EA">
        <w:rPr>
          <w:rFonts w:ascii="Times New Roman" w:eastAsia="Times New Roman" w:hAnsi="Times New Roman" w:cs="CTraditional Arabic" w:hint="cs"/>
          <w:color w:val="000000"/>
          <w:position w:val="6"/>
          <w:sz w:val="28"/>
          <w:szCs w:val="28"/>
          <w:rtl/>
          <w:lang w:bidi="fa-IR"/>
        </w:rPr>
        <w:t>ص</w:t>
      </w:r>
      <w:r w:rsidRPr="00A122EA">
        <w:rPr>
          <w:rFonts w:ascii="Times New Roman" w:eastAsia="Times New Roman" w:hAnsi="Times New Roman" w:cs="B Lotus" w:hint="cs"/>
          <w:color w:val="000000"/>
          <w:position w:val="6"/>
          <w:sz w:val="28"/>
          <w:szCs w:val="28"/>
          <w:rtl/>
          <w:lang w:bidi="fa-IR"/>
        </w:rPr>
        <w:t xml:space="preserve"> در مورد کفّاره سوگند به غير خدا فرموده‌اند:</w:t>
      </w:r>
      <w:r w:rsidRPr="00A122EA">
        <w:rPr>
          <w:rFonts w:ascii="Times New Roman" w:hAnsi="Times New Roman" w:cs="B Lotus" w:hint="cs"/>
          <w:position w:val="6"/>
          <w:sz w:val="26"/>
          <w:szCs w:val="26"/>
          <w:rtl/>
          <w:lang w:bidi="fa-IR"/>
        </w:rPr>
        <w:t xml:space="preserve"> </w:t>
      </w:r>
      <w:r w:rsidRPr="00A122EA">
        <w:rPr>
          <w:rFonts w:ascii="Lotus Linotype" w:hAnsi="Lotus Linotype" w:cs="AL-Mateen"/>
          <w:color w:val="993300"/>
          <w:position w:val="6"/>
          <w:sz w:val="26"/>
          <w:szCs w:val="26"/>
          <w:rtl/>
        </w:rPr>
        <w:t xml:space="preserve">« </w:t>
      </w:r>
      <w:r w:rsidRPr="00EC70CA">
        <w:rPr>
          <w:rFonts w:ascii="Lotus Linotype" w:hAnsi="Lotus Linotype" w:cs="KFGQPC Uthman Taha Naskh"/>
          <w:color w:val="993300"/>
          <w:position w:val="4"/>
          <w:sz w:val="26"/>
          <w:szCs w:val="26"/>
          <w:rtl/>
        </w:rPr>
        <w:t>مَنْ حَلَفَ بالَّلاتِ وَالعُزَّى فَلْيَقُلْ: لا إِلَهَ إِلا الله</w:t>
      </w:r>
      <w:r w:rsidRPr="00A122EA">
        <w:rPr>
          <w:rFonts w:ascii="Lotus Linotype" w:hAnsi="Lotus Linotype" w:cs="AL-Mateen"/>
          <w:color w:val="993300"/>
          <w:position w:val="6"/>
          <w:sz w:val="26"/>
          <w:szCs w:val="26"/>
          <w:rtl/>
        </w:rPr>
        <w:t>»</w:t>
      </w:r>
      <w:r w:rsidRPr="00A122EA">
        <w:rPr>
          <w:rFonts w:ascii="Lotus Linotype" w:hAnsi="Lotus Linotype" w:cs="B Lotus"/>
          <w:b/>
          <w:bCs/>
          <w:color w:val="993300"/>
          <w:position w:val="6"/>
          <w:sz w:val="20"/>
          <w:szCs w:val="20"/>
          <w:rtl/>
        </w:rPr>
        <w:t xml:space="preserve"> متفق عليه.</w:t>
      </w:r>
      <w:r w:rsidRPr="00A122EA">
        <w:rPr>
          <w:rFonts w:ascii="Lotus Linotype" w:hAnsi="Lotus Linotype" w:cs="B Lotus"/>
          <w:b/>
          <w:bCs/>
          <w:color w:val="993300"/>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«هر کس به لات و عزّي سوگند خورد، بگويد: لا إله إلاَّ الله». همچنين ايشان دربارة فال بدزدن و بد يُمن دانستن فرموده‌اند:</w:t>
      </w:r>
      <w:r w:rsidRPr="00A122EA">
        <w:rPr>
          <w:rFonts w:ascii="Times New Roman" w:hAnsi="Times New Roman" w:cs="B Lotus" w:hint="cs"/>
          <w:position w:val="6"/>
          <w:sz w:val="26"/>
          <w:szCs w:val="26"/>
          <w:rtl/>
          <w:lang w:bidi="fa-IR"/>
        </w:rPr>
        <w:t xml:space="preserve"> </w:t>
      </w:r>
      <w:r w:rsidRPr="00A122EA">
        <w:rPr>
          <w:rFonts w:ascii="Lotus Linotype" w:hAnsi="Lotus Linotype" w:cs="AL-Mateen"/>
          <w:color w:val="993300"/>
          <w:position w:val="6"/>
          <w:sz w:val="26"/>
          <w:szCs w:val="26"/>
          <w:rtl/>
        </w:rPr>
        <w:t xml:space="preserve">« </w:t>
      </w:r>
      <w:r w:rsidRPr="00EC70CA">
        <w:rPr>
          <w:rFonts w:ascii="Lotus Linotype" w:hAnsi="Lotus Linotype" w:cs="KFGQPC Uthman Taha Naskh"/>
          <w:color w:val="993300"/>
          <w:position w:val="4"/>
          <w:sz w:val="26"/>
          <w:szCs w:val="26"/>
          <w:rtl/>
        </w:rPr>
        <w:t>مَنْ رَدَّتْهُ الطِّيَرَةُ عَنْ حَاجَ</w:t>
      </w:r>
      <w:r w:rsidRPr="00EC70CA">
        <w:rPr>
          <w:rFonts w:ascii="Lotus Linotype" w:hAnsi="Lotus Linotype" w:cs="KFGQPC Uthman Taha Naskh" w:hint="cs"/>
          <w:color w:val="993300"/>
          <w:position w:val="4"/>
          <w:sz w:val="26"/>
          <w:szCs w:val="26"/>
          <w:rtl/>
        </w:rPr>
        <w:t>ةٍ</w:t>
      </w:r>
      <w:r w:rsidRPr="00EC70CA">
        <w:rPr>
          <w:rFonts w:ascii="Lotus Linotype" w:hAnsi="Lotus Linotype" w:cs="KFGQPC Uthman Taha Naskh"/>
          <w:color w:val="993300"/>
          <w:position w:val="4"/>
          <w:sz w:val="26"/>
          <w:szCs w:val="26"/>
          <w:rtl/>
        </w:rPr>
        <w:t xml:space="preserve"> فَقَدْ أَشْرَكْ. قَالُوْا: فَمَا كَفَّارَةُ ذَلِكْ؟ قَالَ</w:t>
      </w:r>
      <w:r w:rsidRPr="00EC70CA">
        <w:rPr>
          <w:rFonts w:ascii="Lotus Linotype" w:hAnsi="Lotus Linotype" w:cs="KFGQPC Uthman Taha Naskh" w:hint="cs"/>
          <w:color w:val="993300"/>
          <w:position w:val="4"/>
          <w:sz w:val="26"/>
          <w:szCs w:val="26"/>
          <w:rtl/>
        </w:rPr>
        <w:t>:</w:t>
      </w:r>
      <w:r w:rsidRPr="00EC70CA">
        <w:rPr>
          <w:rFonts w:ascii="Lotus Linotype" w:hAnsi="Lotus Linotype" w:cs="KFGQPC Uthman Taha Naskh"/>
          <w:color w:val="993300"/>
          <w:position w:val="4"/>
          <w:sz w:val="26"/>
          <w:szCs w:val="26"/>
          <w:rtl/>
        </w:rPr>
        <w:t xml:space="preserve"> أَنْ تَقُوْلَ: الَّلهُمَّ لا خَيْرَ إِلا خَيْرُكَ، وَلا طَيِرَ إِلا طَيْرُكَ، وَلا إِلَهَ غَيْرُكَ</w:t>
      </w:r>
      <w:r w:rsidRPr="00A122EA">
        <w:rPr>
          <w:rFonts w:ascii="Lotus Linotype" w:hAnsi="Lotus Linotype" w:cs="AL-Mateen"/>
          <w:color w:val="993300"/>
          <w:position w:val="6"/>
          <w:sz w:val="26"/>
          <w:szCs w:val="26"/>
          <w:rtl/>
        </w:rPr>
        <w:t>»</w:t>
      </w:r>
      <w:r w:rsidRPr="00A122EA">
        <w:rPr>
          <w:rFonts w:ascii="Lotus Linotype" w:hAnsi="Lotus Linotype" w:cs="B Lotus"/>
          <w:b/>
          <w:bCs/>
          <w:color w:val="993300"/>
          <w:position w:val="6"/>
          <w:sz w:val="26"/>
          <w:szCs w:val="26"/>
          <w:rtl/>
        </w:rPr>
        <w:t xml:space="preserve"> </w:t>
      </w:r>
      <w:r w:rsidRPr="00A122EA">
        <w:rPr>
          <w:rFonts w:ascii="Lotus Linotype" w:hAnsi="Lotus Linotype" w:cs="B Lotus"/>
          <w:b/>
          <w:bCs/>
          <w:color w:val="993300"/>
          <w:position w:val="6"/>
          <w:sz w:val="20"/>
          <w:szCs w:val="20"/>
          <w:rtl/>
        </w:rPr>
        <w:t>أحمد</w:t>
      </w:r>
      <w:r w:rsidRPr="00A122EA">
        <w:rPr>
          <w:rFonts w:ascii="Lotus Linotype" w:hAnsi="Lotus Linotype" w:cs="B Lotus"/>
          <w:b/>
          <w:bCs/>
          <w:noProof/>
          <w:color w:val="993300"/>
          <w:position w:val="6"/>
          <w:sz w:val="20"/>
          <w:szCs w:val="20"/>
          <w:rtl/>
        </w:rPr>
        <w:t>.</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«هر کس به خاطر فال بدزدن و بد يُمن دانستن، از کاري که قصد انجامش را داشته امتناع نمايد، شرک ورزيده است. ياران پرسيدند: در اين صورت کفّارة اين کار چيست؟ ايشان فرمودند: بگوييد:</w:t>
      </w:r>
      <w:r w:rsidRPr="00A122EA">
        <w:rPr>
          <w:rFonts w:ascii="Lotus Linotype" w:hAnsi="Lotus Linotype" w:cs="AL-Mateen"/>
          <w:color w:val="993300"/>
          <w:position w:val="6"/>
          <w:sz w:val="26"/>
          <w:szCs w:val="26"/>
          <w:rtl/>
        </w:rPr>
        <w:t xml:space="preserve"> </w:t>
      </w:r>
      <w:r w:rsidRPr="00A122EA">
        <w:rPr>
          <w:rFonts w:ascii="Lotus Linotype" w:hAnsi="Lotus Linotype" w:cs="AL-Mateen" w:hint="cs"/>
          <w:color w:val="993300"/>
          <w:position w:val="6"/>
          <w:sz w:val="26"/>
          <w:szCs w:val="26"/>
          <w:rtl/>
          <w:lang w:bidi="fa-IR"/>
        </w:rPr>
        <w:t>«</w:t>
      </w:r>
      <w:r w:rsidRPr="00EC70CA">
        <w:rPr>
          <w:rFonts w:ascii="Lotus Linotype" w:hAnsi="Lotus Linotype" w:cs="KFGQPC Uthman Taha Naskh"/>
          <w:color w:val="993300"/>
          <w:position w:val="4"/>
          <w:sz w:val="26"/>
          <w:szCs w:val="26"/>
          <w:rtl/>
        </w:rPr>
        <w:t>الَّلهُمَّ لا خَيْرَ إِلا خَيْرُكَ، وَلا طَيِرَ إِلا طَيْرُكَ، وَلا إِلَهَ غَيْرُكَ</w:t>
      </w:r>
      <w:r w:rsidRPr="00A122EA">
        <w:rPr>
          <w:rFonts w:ascii="Lotus Linotype" w:hAnsi="Lotus Linotype" w:cs="AL-Mateen"/>
          <w:color w:val="993300"/>
          <w:position w:val="6"/>
          <w:sz w:val="26"/>
          <w:szCs w:val="26"/>
          <w:rtl/>
        </w:rPr>
        <w:t>»</w:t>
      </w:r>
      <w:r w:rsidRPr="00A122EA">
        <w:rPr>
          <w:rFonts w:ascii="Lotus Linotype" w:hAnsi="Lotus Linotype" w:cs="B Lotus"/>
          <w:b/>
          <w:bCs/>
          <w:color w:val="993300"/>
          <w:position w:val="6"/>
          <w:sz w:val="26"/>
          <w:szCs w:val="26"/>
          <w:rtl/>
        </w:rPr>
        <w:t xml:space="preserve"> </w:t>
      </w:r>
      <w:r w:rsidRPr="00A122EA">
        <w:rPr>
          <w:rFonts w:ascii="Times New Roman" w:eastAsia="Times New Roman" w:hAnsi="Times New Roman" w:cs="B Lotus" w:hint="cs"/>
          <w:color w:val="000000"/>
          <w:position w:val="6"/>
          <w:sz w:val="28"/>
          <w:szCs w:val="28"/>
          <w:rtl/>
          <w:lang w:bidi="fa-IR"/>
        </w:rPr>
        <w:t xml:space="preserve"> «خدايا! </w:t>
      </w:r>
      <w:r w:rsidRPr="00A122EA">
        <w:rPr>
          <w:rFonts w:ascii="Times New Roman" w:eastAsia="Times New Roman" w:hAnsi="Times New Roman" w:cs="B Lotus"/>
          <w:color w:val="000000"/>
          <w:position w:val="6"/>
          <w:sz w:val="28"/>
          <w:szCs w:val="28"/>
          <w:rtl/>
          <w:lang w:bidi="fa-IR"/>
        </w:rPr>
        <w:t xml:space="preserve">هيچگونه </w:t>
      </w:r>
      <w:r w:rsidRPr="00A122EA">
        <w:rPr>
          <w:rFonts w:ascii="Times New Roman" w:eastAsia="Times New Roman" w:hAnsi="Times New Roman" w:cs="B Lotus" w:hint="cs"/>
          <w:color w:val="000000"/>
          <w:position w:val="6"/>
          <w:sz w:val="28"/>
          <w:szCs w:val="28"/>
          <w:rtl/>
          <w:lang w:bidi="fa-IR"/>
        </w:rPr>
        <w:t>بدشگونی</w:t>
      </w:r>
      <w:r w:rsidRPr="00A122EA">
        <w:rPr>
          <w:rFonts w:ascii="Times New Roman" w:eastAsia="Times New Roman" w:hAnsi="Times New Roman" w:cs="B Lotus"/>
          <w:color w:val="000000"/>
          <w:position w:val="6"/>
          <w:sz w:val="28"/>
          <w:szCs w:val="28"/>
          <w:rtl/>
          <w:lang w:bidi="fa-IR"/>
        </w:rPr>
        <w:t xml:space="preserve"> وجود ندارد مگر آنچه تو بخواهى [فال بد زدن هيچ تأثيرى ندارد] وبجز خير تو، هيچ چيزى وجود ندارد</w:t>
      </w:r>
      <w:r w:rsidRPr="00A122EA">
        <w:rPr>
          <w:rFonts w:ascii="Times New Roman" w:eastAsia="Times New Roman" w:hAnsi="Times New Roman" w:cs="B Lotus" w:hint="cs"/>
          <w:color w:val="000000"/>
          <w:position w:val="6"/>
          <w:sz w:val="28"/>
          <w:szCs w:val="28"/>
          <w:rtl/>
          <w:lang w:bidi="fa-IR"/>
        </w:rPr>
        <w:t>، و غير تو هيچ خداي ديگري بحق وجود ندارد».</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ascii="Times New Roman" w:hAnsi="Times New Roman" w:cs="B Lotus" w:hint="cs"/>
          <w:b/>
          <w:bCs/>
          <w:noProof/>
          <w:position w:val="6"/>
          <w:sz w:val="26"/>
          <w:szCs w:val="26"/>
          <w:rtl/>
          <w:lang w:eastAsia="zh-CN"/>
        </w:rPr>
        <w:pict>
          <v:roundrect id="_x0000_s49666" style="position:absolute;left:0;text-align:left;margin-left:389.6pt;margin-top:.75pt;width:16.15pt;height:13.35pt;flip:x;z-index:-251572224"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6"/>
          <w:szCs w:val="26"/>
          <w:rtl/>
          <w:lang w:bidi="fa-IR"/>
        </w:rPr>
        <w:t xml:space="preserve">44  </w:t>
      </w:r>
      <w:r w:rsidRPr="00A122EA">
        <w:rPr>
          <w:rFonts w:ascii="Times New Roman" w:hAnsi="Times New Roman" w:cs="Jadid" w:hint="cs"/>
          <w:b/>
          <w:bCs/>
          <w:color w:val="CC0000"/>
          <w:position w:val="6"/>
          <w:rtl/>
          <w:lang w:bidi="fa-IR"/>
        </w:rPr>
        <w:t>انواع کفر کدام است؟</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b/>
          <w:bCs/>
          <w:color w:val="800000"/>
          <w:position w:val="6"/>
          <w:sz w:val="28"/>
          <w:szCs w:val="28"/>
          <w:rtl/>
          <w:lang w:bidi="fa-IR"/>
        </w:rPr>
        <w:t>1)</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کفر اکبر که فرد را از اسـلام خـارج مي‌کند و عبارت است از : کافرشدن با تکذيب اسلام، تکبر و نخوت ولو اينكه فرد معتقد به اسلام باشد، شک داشتن در حقانيت اسلام، روي گردان شدن از دين و ارتداد و نفاق.</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b/>
          <w:bCs/>
          <w:color w:val="800000"/>
          <w:position w:val="6"/>
          <w:sz w:val="28"/>
          <w:szCs w:val="28"/>
          <w:rtl/>
          <w:lang w:bidi="fa-IR"/>
        </w:rPr>
        <w:t>2)</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کفر اصغر که با ارتکاب گناهان حاصل مي‌گردد، هر چند که فرد را از اسلام خارج نمي‌کند، مثال اين نوع کفر به قتل رساندن يک فرد مسلمان است.</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spacing w:val="-2"/>
          <w:position w:val="6"/>
          <w:sz w:val="26"/>
          <w:szCs w:val="26"/>
          <w:rtl/>
          <w:lang w:bidi="fa-IR"/>
        </w:rPr>
      </w:pPr>
      <w:r>
        <w:rPr>
          <w:rFonts w:ascii="Times New Roman" w:hAnsi="Times New Roman" w:cs="B Lotus" w:hint="cs"/>
          <w:b/>
          <w:bCs/>
          <w:noProof/>
          <w:position w:val="6"/>
          <w:sz w:val="26"/>
          <w:szCs w:val="26"/>
          <w:rtl/>
          <w:lang w:eastAsia="zh-CN"/>
        </w:rPr>
        <w:pict>
          <v:roundrect id="_x0000_s49665" style="position:absolute;left:0;text-align:left;margin-left:389.6pt;margin-top:.85pt;width:16.15pt;height:13.35pt;flip:x;z-index:-251573248"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2"/>
          <w:position w:val="6"/>
          <w:sz w:val="26"/>
          <w:szCs w:val="26"/>
          <w:rtl/>
          <w:lang w:bidi="fa-IR"/>
        </w:rPr>
        <w:t xml:space="preserve">45  </w:t>
      </w:r>
      <w:r w:rsidRPr="00A122EA">
        <w:rPr>
          <w:rFonts w:ascii="Times New Roman" w:hAnsi="Times New Roman" w:cs="Jadid" w:hint="cs"/>
          <w:b/>
          <w:bCs/>
          <w:color w:val="CC0000"/>
          <w:spacing w:val="-2"/>
          <w:position w:val="6"/>
          <w:rtl/>
          <w:lang w:bidi="fa-IR"/>
        </w:rPr>
        <w:t>حکم نذر چيست؟</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پيامبر</w:t>
      </w:r>
      <w:r w:rsidRPr="00A122EA">
        <w:rPr>
          <w:rFonts w:ascii="Times New Roman" w:hAnsi="Times New Roman" w:cs="CTraditional Arabic" w:hint="cs"/>
          <w:spacing w:val="-2"/>
          <w:position w:val="6"/>
          <w:sz w:val="26"/>
          <w:szCs w:val="26"/>
          <w:rtl/>
          <w:lang w:bidi="fa-IR"/>
        </w:rPr>
        <w:t>ص</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مردم را از نذر کردن برحذر داشته وفرموده‌اند:</w:t>
      </w:r>
      <w:r w:rsidRPr="00A122EA">
        <w:rPr>
          <w:rFonts w:ascii="Times New Roman" w:hAnsi="Times New Roman" w:cs="B Lotus" w:hint="cs"/>
          <w:spacing w:val="-2"/>
          <w:position w:val="6"/>
          <w:sz w:val="26"/>
          <w:szCs w:val="26"/>
          <w:rtl/>
          <w:lang w:bidi="fa-IR"/>
        </w:rPr>
        <w:t xml:space="preserve"> </w:t>
      </w:r>
      <w:r w:rsidRPr="00A122EA">
        <w:rPr>
          <w:rFonts w:ascii="Lotus Linotype" w:hAnsi="Lotus Linotype" w:cs="AL-Mateen"/>
          <w:color w:val="993300"/>
          <w:spacing w:val="-2"/>
          <w:position w:val="6"/>
          <w:sz w:val="26"/>
          <w:szCs w:val="26"/>
          <w:rtl/>
        </w:rPr>
        <w:t xml:space="preserve">« </w:t>
      </w:r>
      <w:r w:rsidRPr="00D75614">
        <w:rPr>
          <w:rFonts w:ascii="Lotus Linotype" w:hAnsi="Lotus Linotype" w:cs="KFGQPC Uthman Taha Naskh"/>
          <w:color w:val="993300"/>
          <w:position w:val="4"/>
          <w:sz w:val="26"/>
          <w:szCs w:val="26"/>
          <w:rtl/>
        </w:rPr>
        <w:t>إِنَّهُ لا يَأْتِي بِخَيْرٍ</w:t>
      </w:r>
      <w:r w:rsidRPr="00A122EA">
        <w:rPr>
          <w:rFonts w:ascii="Lotus Linotype" w:hAnsi="Lotus Linotype" w:cs="AL-Mateen"/>
          <w:color w:val="993300"/>
          <w:spacing w:val="-2"/>
          <w:position w:val="6"/>
          <w:sz w:val="26"/>
          <w:szCs w:val="26"/>
          <w:rtl/>
        </w:rPr>
        <w:t>»</w:t>
      </w:r>
      <w:r w:rsidRPr="00A122EA">
        <w:rPr>
          <w:rFonts w:ascii="Lotus Linotype" w:hAnsi="Lotus Linotype" w:cs="Lotus Linotype"/>
          <w:b/>
          <w:bCs/>
          <w:color w:val="993300"/>
          <w:spacing w:val="-2"/>
          <w:position w:val="6"/>
          <w:sz w:val="26"/>
          <w:szCs w:val="26"/>
          <w:rtl/>
        </w:rPr>
        <w:t xml:space="preserve"> </w:t>
      </w:r>
      <w:r w:rsidRPr="00A122EA">
        <w:rPr>
          <w:rFonts w:ascii="Lotus Linotype" w:hAnsi="Lotus Linotype" w:cs="B Lotus" w:hint="cs"/>
          <w:b/>
          <w:bCs/>
          <w:color w:val="993300"/>
          <w:spacing w:val="-2"/>
          <w:position w:val="6"/>
          <w:sz w:val="20"/>
          <w:szCs w:val="20"/>
          <w:rtl/>
        </w:rPr>
        <w:t>بخاري</w:t>
      </w:r>
      <w:r w:rsidRPr="00A122EA">
        <w:rPr>
          <w:rFonts w:ascii="Lotus Linotype" w:hAnsi="Lotus Linotype" w:cs="B Lotus"/>
          <w:b/>
          <w:bCs/>
          <w:color w:val="993300"/>
          <w:spacing w:val="-2"/>
          <w:position w:val="6"/>
          <w:sz w:val="26"/>
          <w:szCs w:val="26"/>
          <w:rtl/>
        </w:rPr>
        <w:t>.</w:t>
      </w:r>
      <w:r w:rsidRPr="00A122EA">
        <w:rPr>
          <w:rFonts w:ascii="Times New Roman" w:hAnsi="Times New Roman"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نذر، هيچ خير و برکتي را نصيب انسان نمي‌کند». لازم به ذکر است که در اينجا منظور از نذر، نذر براي خداوند مي‌باشد؛ زيرا نذري که براي غير خداست حرام مي‌باشد و اداي آن نيز جائز نيست.</w:t>
      </w:r>
    </w:p>
    <w:p w:rsidR="00993F97" w:rsidRPr="00A122EA" w:rsidRDefault="00993F97" w:rsidP="00993F97">
      <w:pPr>
        <w:pStyle w:val="StyleComplexBLotus12ptJustifiedFirstline05cm"/>
        <w:widowControl w:val="0"/>
        <w:spacing w:line="360" w:lineRule="exact"/>
        <w:ind w:firstLine="0"/>
        <w:rPr>
          <w:rFonts w:ascii="Times New Roman" w:hAnsi="Times New Roman" w:cs="B Lotus" w:hint="cs"/>
          <w:position w:val="6"/>
          <w:sz w:val="26"/>
          <w:szCs w:val="26"/>
          <w:rtl/>
          <w:lang w:bidi="fa-IR"/>
        </w:rPr>
      </w:pPr>
      <w:r>
        <w:rPr>
          <w:rFonts w:ascii="Times New Roman" w:hAnsi="Times New Roman" w:cs="B Lotus" w:hint="cs"/>
          <w:b/>
          <w:bCs/>
          <w:noProof/>
          <w:position w:val="6"/>
          <w:sz w:val="26"/>
          <w:szCs w:val="26"/>
          <w:rtl/>
          <w:lang w:eastAsia="zh-CN"/>
        </w:rPr>
        <w:lastRenderedPageBreak/>
        <w:pict>
          <v:roundrect id="_x0000_s49664" style="position:absolute;left:0;text-align:left;margin-left:389.6pt;margin-top:.85pt;width:16.15pt;height:13.35pt;flip:x;z-index:-251574272" arcsize="15464f" fillcolor="#e2e2e2" strokecolor="gray" strokeweight=".25pt">
            <v:fill rotate="t" angle="-90" type="gradient"/>
            <v:stroke dashstyle="1 1" endcap="round"/>
            <w10:wrap side="left"/>
          </v:roundrect>
        </w:pict>
      </w:r>
      <w:r w:rsidRPr="00A122EA">
        <w:rPr>
          <w:rFonts w:ascii="Times New Roman" w:hAnsi="Times New Roman" w:cs="B Lotus" w:hint="cs"/>
          <w:b/>
          <w:bCs/>
          <w:position w:val="6"/>
          <w:sz w:val="26"/>
          <w:szCs w:val="26"/>
          <w:rtl/>
          <w:lang w:bidi="fa-IR"/>
        </w:rPr>
        <w:t xml:space="preserve">46  </w:t>
      </w:r>
      <w:r w:rsidRPr="00A122EA">
        <w:rPr>
          <w:rFonts w:ascii="Times New Roman" w:hAnsi="Times New Roman" w:cs="Jadid" w:hint="cs"/>
          <w:b/>
          <w:bCs/>
          <w:color w:val="CC0000"/>
          <w:position w:val="6"/>
          <w:rtl/>
          <w:lang w:bidi="fa-IR"/>
        </w:rPr>
        <w:t>حکم رفتن نزد کف‌بين و کاهن (غيبگو) چيست؟</w:t>
      </w:r>
      <w:r w:rsidRPr="00A122EA">
        <w:rPr>
          <w:rFonts w:ascii="Times New Roman" w:hAnsi="Times New Roman" w:cs="B Lotus" w:hint="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اين کار، حرام است. و اگر کسي معتقد به اینکه آنها از غیب آگاهی دارند نباشد وفقط براي کسب منفعتي نزد آنان برود، با اينحال نمازش تا چهل روز مورد قبول درگاه خداوند واقع نمي‌شود:</w:t>
      </w:r>
      <w:r w:rsidRPr="00A122EA">
        <w:rPr>
          <w:rFonts w:ascii="Times New Roman" w:hAnsi="Times New Roman" w:cs="B Lotus" w:hint="cs"/>
          <w:position w:val="6"/>
          <w:sz w:val="26"/>
          <w:szCs w:val="26"/>
          <w:rtl/>
          <w:lang w:bidi="fa-IR"/>
        </w:rPr>
        <w:t xml:space="preserve"> </w:t>
      </w:r>
      <w:r w:rsidRPr="00A122EA">
        <w:rPr>
          <w:rFonts w:ascii="Lotus Linotype" w:hAnsi="Lotus Linotype" w:cs="AL-Mateen"/>
          <w:color w:val="993300"/>
          <w:position w:val="6"/>
          <w:sz w:val="26"/>
          <w:szCs w:val="26"/>
          <w:rtl/>
        </w:rPr>
        <w:t xml:space="preserve">« </w:t>
      </w:r>
      <w:r w:rsidRPr="00D75614">
        <w:rPr>
          <w:rFonts w:ascii="Lotus Linotype" w:hAnsi="Lotus Linotype" w:cs="KFGQPC Uthman Taha Naskh"/>
          <w:color w:val="993300"/>
          <w:position w:val="4"/>
          <w:sz w:val="26"/>
          <w:szCs w:val="26"/>
          <w:rtl/>
        </w:rPr>
        <w:t>مَنْ أَتَى عَرَّافًا فَسَأَلَهُ عَنْ شَيْءٍ لَمْ تُقْبَلْ لَهُ صَلاةٌ أَرْبَعِينَ لَيْلَةً</w:t>
      </w:r>
      <w:r w:rsidRPr="00A122EA">
        <w:rPr>
          <w:rFonts w:ascii="Lotus Linotype" w:hAnsi="Lotus Linotype" w:cs="AL-Mateen"/>
          <w:color w:val="993300"/>
          <w:position w:val="6"/>
          <w:sz w:val="26"/>
          <w:szCs w:val="26"/>
          <w:rtl/>
        </w:rPr>
        <w:t xml:space="preserve">» </w:t>
      </w:r>
      <w:r w:rsidRPr="00A122EA">
        <w:rPr>
          <w:rFonts w:ascii="Lotus Linotype" w:hAnsi="Lotus Linotype" w:cs="B Lotus"/>
          <w:b/>
          <w:bCs/>
          <w:color w:val="993300"/>
          <w:position w:val="6"/>
          <w:sz w:val="20"/>
          <w:szCs w:val="20"/>
          <w:rtl/>
        </w:rPr>
        <w:t>مسلم</w:t>
      </w:r>
      <w:r w:rsidRPr="00A122EA">
        <w:rPr>
          <w:rFonts w:ascii="Lotus Linotype" w:hAnsi="Lotus Linotype" w:cs="B Lotus"/>
          <w:b/>
          <w:bCs/>
          <w:color w:val="993300"/>
          <w:position w:val="6"/>
          <w:sz w:val="26"/>
          <w:szCs w:val="26"/>
          <w:rtl/>
        </w:rPr>
        <w:t>.</w:t>
      </w:r>
      <w:r w:rsidRPr="00A122EA">
        <w:rPr>
          <w:rFonts w:ascii="Times New Roman" w:hAnsi="Times New Roman" w:cs="B Lotus" w:hint="cs"/>
          <w:b/>
          <w:bCs/>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«هر کس نزد کف‌بيني برود و در مورد چيزي از او سؤال و درخواست کند، تا چهل شب، نمازش قبول نمي‌شود». حال اگر فردي نزد کف‌بيني رود وبه کار او باور داشته باشد، او کافر شده است: </w:t>
      </w:r>
      <w:r w:rsidRPr="00A122EA">
        <w:rPr>
          <w:rFonts w:ascii="Lotus Linotype" w:hAnsi="Lotus Linotype" w:cs="AL-Mateen"/>
          <w:color w:val="993300"/>
          <w:spacing w:val="-2"/>
          <w:position w:val="6"/>
          <w:sz w:val="26"/>
          <w:szCs w:val="26"/>
          <w:rtl/>
        </w:rPr>
        <w:t xml:space="preserve">« </w:t>
      </w:r>
      <w:r w:rsidRPr="00D75614">
        <w:rPr>
          <w:rFonts w:ascii="Lotus Linotype" w:hAnsi="Lotus Linotype" w:cs="KFGQPC Uthman Taha Naskh"/>
          <w:color w:val="993300"/>
          <w:position w:val="4"/>
          <w:sz w:val="26"/>
          <w:szCs w:val="26"/>
          <w:rtl/>
        </w:rPr>
        <w:t>مَنْ أَتَى عَرَّافًا أَوْ كَاهِنًا فَصَدَّقَهُ بمَا يَقُول فَقَدْ كَفَرَ بِمَا أُنْزِلَ عَلَى مُحَمَّد</w:t>
      </w:r>
      <w:r w:rsidRPr="00D75614">
        <w:rPr>
          <w:rFonts w:ascii="Lotus Linotype" w:hAnsi="Lotus Linotype" w:cs="KFGQPC Uthman Taha Naskh" w:hint="cs"/>
          <w:color w:val="993300"/>
          <w:position w:val="4"/>
          <w:sz w:val="26"/>
          <w:szCs w:val="26"/>
          <w:rtl/>
        </w:rPr>
        <w:t>ٍ</w:t>
      </w:r>
      <w:r w:rsidRPr="00A122EA">
        <w:rPr>
          <w:rFonts w:ascii="Lotus Linotype" w:hAnsi="Lotus Linotype" w:cs="AL-Mateen"/>
          <w:color w:val="993300"/>
          <w:spacing w:val="-2"/>
          <w:position w:val="6"/>
          <w:sz w:val="26"/>
          <w:szCs w:val="26"/>
          <w:rtl/>
        </w:rPr>
        <w:t>»</w:t>
      </w:r>
      <w:r w:rsidRPr="00A122EA">
        <w:rPr>
          <w:rFonts w:ascii="Lotus Linotype" w:hAnsi="Lotus Linotype" w:cs="B Lotus"/>
          <w:b/>
          <w:bCs/>
          <w:color w:val="993300"/>
          <w:spacing w:val="-2"/>
          <w:position w:val="6"/>
          <w:sz w:val="26"/>
          <w:szCs w:val="26"/>
          <w:rtl/>
        </w:rPr>
        <w:t xml:space="preserve"> </w:t>
      </w:r>
      <w:r w:rsidRPr="00A122EA">
        <w:rPr>
          <w:rFonts w:ascii="Lotus Linotype" w:hAnsi="Lotus Linotype" w:cs="B Lotus"/>
          <w:b/>
          <w:bCs/>
          <w:color w:val="993300"/>
          <w:spacing w:val="-2"/>
          <w:position w:val="6"/>
          <w:sz w:val="20"/>
          <w:szCs w:val="20"/>
          <w:rtl/>
        </w:rPr>
        <w:t>أبوداود</w:t>
      </w:r>
      <w:r w:rsidRPr="00A122EA">
        <w:rPr>
          <w:rFonts w:ascii="Lotus Linotype" w:hAnsi="Lotus Linotype" w:cs="B Lotus"/>
          <w:b/>
          <w:bCs/>
          <w:color w:val="993300"/>
          <w:spacing w:val="-2"/>
          <w:position w:val="6"/>
          <w:sz w:val="26"/>
          <w:szCs w:val="26"/>
          <w:rtl/>
        </w:rPr>
        <w:t>.</w:t>
      </w:r>
      <w:r w:rsidRPr="00A122EA">
        <w:rPr>
          <w:rFonts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«هر کس نزد کف‌بين يا کاهني برود و به آنچه او مى‌گويد باور داشته باشد، به قرآني که بر محمد نازل شده کافر گشته است».</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ascii="Times New Roman" w:hAnsi="Times New Roman" w:cs="B Lotus" w:hint="cs"/>
          <w:b/>
          <w:bCs/>
          <w:noProof/>
          <w:position w:val="6"/>
          <w:sz w:val="26"/>
          <w:szCs w:val="26"/>
          <w:rtl/>
          <w:lang w:eastAsia="zh-CN"/>
        </w:rPr>
        <w:pict>
          <v:roundrect id="_x0000_s49667" style="position:absolute;left:0;text-align:left;margin-left:389.15pt;margin-top:.85pt;width:16.15pt;height:13.35pt;flip:x;z-index:-251571200"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4"/>
          <w:position w:val="6"/>
          <w:sz w:val="26"/>
          <w:szCs w:val="26"/>
          <w:rtl/>
          <w:lang w:bidi="fa-IR"/>
        </w:rPr>
        <w:t>47</w:t>
      </w:r>
      <w:r w:rsidRPr="00A122EA">
        <w:rPr>
          <w:rFonts w:ascii="Times New Roman" w:hAnsi="Times New Roman" w:cs="B Lotus" w:hint="cs"/>
          <w:b/>
          <w:bCs/>
          <w:color w:val="CC0000"/>
          <w:spacing w:val="-4"/>
          <w:position w:val="6"/>
          <w:sz w:val="26"/>
          <w:szCs w:val="26"/>
          <w:rtl/>
          <w:lang w:bidi="fa-IR"/>
        </w:rPr>
        <w:t xml:space="preserve">  </w:t>
      </w:r>
      <w:r w:rsidRPr="00A122EA">
        <w:rPr>
          <w:rFonts w:ascii="Times New Roman" w:hAnsi="Times New Roman" w:cs="Jadid" w:hint="cs"/>
          <w:b/>
          <w:bCs/>
          <w:color w:val="CC0000"/>
          <w:spacing w:val="-4"/>
          <w:position w:val="6"/>
          <w:rtl/>
          <w:lang w:bidi="fa-IR"/>
        </w:rPr>
        <w:t>استسقا و طلب باران کردن از طريق ستارگان، چه وقت شرک اکبر است و چه وقت شرک اصغر؟</w:t>
      </w:r>
      <w:r w:rsidRPr="00A122EA">
        <w:rPr>
          <w:rFonts w:ascii="Times New Roman" w:hAnsi="Times New Roman"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هر کس باور داشته باشد که ستارگان بدون خواست و ارادة خداوند بر بارش باران تأثيرگذار هستند، بناءً باران را به ستارگان - بگونهﺍی که مخلوق به خالق نسبت داده می شود -  نسبت دهد دچار شرک اکبر شده است، اما اگر فردي معتقد باشد ستارگان بر اساس درخواست و اراده خداوند در بارش باران تأثير مي‌گذارند و آن ستارگان سبب نازل شدن باران است وخداوند چنان مقدر فرموده است که مثلاً با ظهور فلان ستاره، باران مي‌بارد، اين فرد دچار شرک اصغر شده است؛ زيرا اين فرد بدون هيچ دليل شرعي يا عقلي، ستارگان را سبب پيدايش باران پنداشته است. اما استدلال به ستارگان در بارۀ فصلهاي سال و اوقاتي که بارش باران در آنها جريان دارد، جائز است.</w:t>
      </w:r>
    </w:p>
    <w:p w:rsidR="00993F97" w:rsidRPr="00A122EA" w:rsidRDefault="00993F97" w:rsidP="00993F97">
      <w:pPr>
        <w:pStyle w:val="StyleComplexBLotus12ptJustifiedFirstline05cm"/>
        <w:widowControl w:val="0"/>
        <w:spacing w:line="360" w:lineRule="exact"/>
        <w:ind w:firstLine="0"/>
        <w:rPr>
          <w:rFonts w:cs="B Lotus" w:hint="cs"/>
          <w:spacing w:val="2"/>
          <w:position w:val="6"/>
          <w:sz w:val="26"/>
          <w:szCs w:val="26"/>
          <w:rtl/>
          <w:lang w:bidi="fa-IR"/>
        </w:rPr>
      </w:pPr>
      <w:r>
        <w:rPr>
          <w:rFonts w:cs="B Lotus" w:hint="cs"/>
          <w:b/>
          <w:bCs/>
          <w:noProof/>
          <w:spacing w:val="2"/>
          <w:position w:val="6"/>
          <w:sz w:val="26"/>
          <w:szCs w:val="26"/>
          <w:rtl/>
          <w:lang w:eastAsia="zh-CN"/>
        </w:rPr>
        <w:pict>
          <v:roundrect id="_x0000_s49671" style="position:absolute;left:0;text-align:left;margin-left:389pt;margin-top:.85pt;width:16.15pt;height:13.35pt;flip:x;z-index:-251567104" arcsize="15464f" fillcolor="#e2e2e2" strokecolor="gray" strokeweight=".25pt">
            <v:fill rotate="t" angle="-90" type="gradient"/>
            <v:stroke dashstyle="1 1" endcap="round"/>
            <w10:wrap side="left"/>
          </v:roundrect>
        </w:pict>
      </w:r>
      <w:r w:rsidRPr="00A122EA">
        <w:rPr>
          <w:rFonts w:cs="B Lotus" w:hint="cs"/>
          <w:b/>
          <w:bCs/>
          <w:spacing w:val="2"/>
          <w:position w:val="6"/>
          <w:sz w:val="26"/>
          <w:szCs w:val="26"/>
          <w:rtl/>
          <w:lang w:bidi="fa-IR"/>
        </w:rPr>
        <w:t>48</w:t>
      </w:r>
      <w:r w:rsidRPr="00A122EA">
        <w:rPr>
          <w:rFonts w:cs="B Lotus" w:hint="cs"/>
          <w:b/>
          <w:bCs/>
          <w:color w:val="CC0000"/>
          <w:spacing w:val="2"/>
          <w:position w:val="6"/>
          <w:sz w:val="26"/>
          <w:szCs w:val="26"/>
          <w:rtl/>
          <w:lang w:bidi="fa-IR"/>
        </w:rPr>
        <w:t xml:space="preserve"> </w:t>
      </w:r>
      <w:r w:rsidRPr="00A122EA">
        <w:rPr>
          <w:rFonts w:cs="Jadid" w:hint="cs"/>
          <w:b/>
          <w:bCs/>
          <w:color w:val="CC0000"/>
          <w:spacing w:val="2"/>
          <w:position w:val="6"/>
          <w:rtl/>
          <w:lang w:bidi="fa-IR"/>
        </w:rPr>
        <w:t xml:space="preserve"> وظيفه مردم نسبت به ولي امر و حاکم خود چيست؟</w:t>
      </w:r>
      <w:r w:rsidRPr="00A122EA">
        <w:rPr>
          <w:rFonts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در هر شرائطي بايد مطيع آنان بود </w:t>
      </w:r>
      <w:r w:rsidRPr="00D75614">
        <w:rPr>
          <w:rFonts w:ascii="Times New Roman" w:eastAsia="Times New Roman" w:hAnsi="Times New Roman" w:cs="B Lotus" w:hint="cs"/>
          <w:color w:val="000000"/>
          <w:spacing w:val="-6"/>
          <w:position w:val="6"/>
          <w:sz w:val="28"/>
          <w:szCs w:val="28"/>
          <w:rtl/>
          <w:lang w:bidi="fa-IR"/>
        </w:rPr>
        <w:t>واز هر نوع قيام و شورش بر ضدّ آنان اجتناب کنند هر چند که مرتکب ظلم وجوري شوند. مي‌بايست</w:t>
      </w:r>
      <w:r w:rsidRPr="00A122EA">
        <w:rPr>
          <w:rFonts w:ascii="Times New Roman" w:eastAsia="Times New Roman" w:hAnsi="Times New Roman" w:cs="B Lotus" w:hint="cs"/>
          <w:color w:val="000000"/>
          <w:position w:val="6"/>
          <w:sz w:val="28"/>
          <w:szCs w:val="28"/>
          <w:rtl/>
          <w:lang w:bidi="fa-IR"/>
        </w:rPr>
        <w:t xml:space="preserve"> از خدا هدايت و سلامت آنان را بخواهيم و از لعن و نفرين آنان پرهيز نمود. اطاعت آنان تا زمانيکه مردم را به معصيت و گناه امر نکرده‌اند جزئي از اطاعت خداوند است، مادامیکه به </w:t>
      </w:r>
      <w:r w:rsidRPr="00D75614">
        <w:rPr>
          <w:rFonts w:ascii="Times New Roman" w:eastAsia="Times New Roman" w:hAnsi="Times New Roman" w:cs="B Lotus" w:hint="cs"/>
          <w:color w:val="000000"/>
          <w:spacing w:val="-2"/>
          <w:position w:val="6"/>
          <w:sz w:val="28"/>
          <w:szCs w:val="28"/>
          <w:rtl/>
          <w:lang w:bidi="fa-IR"/>
        </w:rPr>
        <w:t>نافرمانی الله امر نمی کنند ما از ایشان اطاعت می کنیم وهرگاه به معصیت الله امر کنند فقط آن امر</w:t>
      </w:r>
      <w:r w:rsidRPr="00A122EA">
        <w:rPr>
          <w:rFonts w:ascii="Times New Roman" w:eastAsia="Times New Roman" w:hAnsi="Times New Roman" w:cs="B Lotus" w:hint="cs"/>
          <w:color w:val="000000"/>
          <w:position w:val="6"/>
          <w:sz w:val="28"/>
          <w:szCs w:val="28"/>
          <w:rtl/>
          <w:lang w:bidi="fa-IR"/>
        </w:rPr>
        <w:t xml:space="preserve"> </w:t>
      </w:r>
      <w:r w:rsidRPr="00D75614">
        <w:rPr>
          <w:rFonts w:ascii="Times New Roman" w:eastAsia="Times New Roman" w:hAnsi="Times New Roman" w:cs="B Lotus" w:hint="cs"/>
          <w:color w:val="000000"/>
          <w:spacing w:val="-4"/>
          <w:position w:val="6"/>
          <w:sz w:val="28"/>
          <w:szCs w:val="28"/>
          <w:rtl/>
          <w:lang w:bidi="fa-IR"/>
        </w:rPr>
        <w:t>ایشان را فرمان نمی بریم و در دیگر کارهای نیک از ایشان اطاعت می کنیم. پیامبر</w:t>
      </w:r>
      <w:r w:rsidRPr="00D75614">
        <w:rPr>
          <w:rFonts w:ascii="Times New Roman" w:eastAsia="Times New Roman" w:hAnsi="Times New Roman" w:cs="CTraditional Arabic" w:hint="cs"/>
          <w:color w:val="000000"/>
          <w:spacing w:val="-4"/>
          <w:position w:val="6"/>
          <w:sz w:val="28"/>
          <w:szCs w:val="28"/>
          <w:rtl/>
          <w:lang w:bidi="fa-IR"/>
        </w:rPr>
        <w:t>ص</w:t>
      </w:r>
      <w:r w:rsidRPr="00D75614">
        <w:rPr>
          <w:rFonts w:ascii="Times New Roman" w:eastAsia="Times New Roman" w:hAnsi="Times New Roman" w:cs="B Lotus" w:hint="cs"/>
          <w:color w:val="000000"/>
          <w:spacing w:val="-4"/>
          <w:position w:val="6"/>
          <w:sz w:val="28"/>
          <w:szCs w:val="28"/>
          <w:rtl/>
          <w:lang w:bidi="fa-IR"/>
        </w:rPr>
        <w:t xml:space="preserve">  میفرماید</w:t>
      </w:r>
      <w:r w:rsidRPr="00A122EA">
        <w:rPr>
          <w:rFonts w:ascii="Times New Roman" w:eastAsia="Times New Roman" w:hAnsi="Times New Roman" w:cs="B Lotus" w:hint="cs"/>
          <w:color w:val="000000"/>
          <w:position w:val="6"/>
          <w:sz w:val="28"/>
          <w:szCs w:val="28"/>
          <w:rtl/>
          <w:lang w:bidi="fa-IR"/>
        </w:rPr>
        <w:t>:</w:t>
      </w:r>
      <w:r>
        <w:rPr>
          <w:rFonts w:cs="AL-Hotham" w:hint="cs"/>
          <w:color w:val="800000"/>
          <w:position w:val="6"/>
          <w:sz w:val="32"/>
          <w:szCs w:val="32"/>
          <w:rtl/>
        </w:rPr>
        <w:t xml:space="preserve">   </w:t>
      </w:r>
      <w:r w:rsidRPr="00A122EA">
        <w:rPr>
          <w:rFonts w:cs="AL-Hotham" w:hint="cs"/>
          <w:color w:val="800000"/>
          <w:position w:val="6"/>
          <w:sz w:val="32"/>
          <w:szCs w:val="32"/>
          <w:rtl/>
        </w:rPr>
        <w:t xml:space="preserve"> </w:t>
      </w:r>
      <w:r w:rsidRPr="00A122EA">
        <w:rPr>
          <w:rFonts w:ascii="Lotus Linotype" w:hAnsi="Lotus Linotype" w:cs="AL-Mateen" w:hint="cs"/>
          <w:color w:val="993300"/>
          <w:spacing w:val="-2"/>
          <w:position w:val="6"/>
          <w:sz w:val="26"/>
          <w:szCs w:val="26"/>
          <w:rtl/>
        </w:rPr>
        <w:t xml:space="preserve">« </w:t>
      </w:r>
      <w:r w:rsidRPr="00D75614">
        <w:rPr>
          <w:rFonts w:ascii="Lotus Linotype" w:hAnsi="Lotus Linotype" w:cs="KFGQPC Uthman Taha Naskh"/>
          <w:color w:val="993300"/>
          <w:position w:val="4"/>
          <w:sz w:val="26"/>
          <w:szCs w:val="26"/>
          <w:rtl/>
        </w:rPr>
        <w:t>تَسْمَعُ وَتُطِيعُ لِلأَمِيرِ وَإِنْ ضُرِبَ ظَهْرُكَ وَأُخِذَ مَالُكَ فَاسْمَعْ وَأَطِعْ</w:t>
      </w:r>
      <w:r w:rsidRPr="00A122EA">
        <w:rPr>
          <w:rFonts w:ascii="Lotus Linotype" w:hAnsi="Lotus Linotype" w:cs="AL-Mateen" w:hint="cs"/>
          <w:color w:val="993300"/>
          <w:spacing w:val="-2"/>
          <w:position w:val="6"/>
          <w:sz w:val="26"/>
          <w:szCs w:val="26"/>
          <w:rtl/>
        </w:rPr>
        <w:t xml:space="preserve"> » </w:t>
      </w:r>
      <w:r w:rsidRPr="00A122EA">
        <w:rPr>
          <w:rFonts w:cs="AL-Hotham" w:hint="cs"/>
          <w:position w:val="6"/>
          <w:sz w:val="20"/>
          <w:szCs w:val="20"/>
          <w:rtl/>
        </w:rPr>
        <w:t>مسلم</w:t>
      </w:r>
      <w:r w:rsidRPr="00A122EA">
        <w:rPr>
          <w:rFonts w:cs="AL-Hotham" w:hint="cs"/>
          <w:position w:val="6"/>
          <w:sz w:val="32"/>
          <w:szCs w:val="32"/>
          <w:rtl/>
        </w:rPr>
        <w:t>.</w:t>
      </w:r>
      <w:r w:rsidRPr="00A122EA">
        <w:rPr>
          <w:rFonts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«برای امیر گوش داده و از او اطاعت کن اگرچه پشت تو را زده ومالت را بگیرد باید به او گوش داد و از او اطعت کرد».</w:t>
      </w:r>
    </w:p>
    <w:p w:rsidR="00993F97" w:rsidRPr="00A122EA" w:rsidRDefault="00993F97" w:rsidP="00993F97">
      <w:pPr>
        <w:pStyle w:val="StyleComplexBLotus12ptJustifiedFirstline05cm"/>
        <w:widowControl w:val="0"/>
        <w:spacing w:line="360" w:lineRule="exact"/>
        <w:ind w:firstLine="0"/>
        <w:rPr>
          <w:rFonts w:cs="B Lotus" w:hint="cs"/>
          <w:spacing w:val="-4"/>
          <w:position w:val="6"/>
          <w:sz w:val="26"/>
          <w:szCs w:val="26"/>
          <w:rtl/>
          <w:lang w:bidi="fa-IR"/>
        </w:rPr>
      </w:pPr>
      <w:r>
        <w:rPr>
          <w:rFonts w:cs="B Lotus" w:hint="cs"/>
          <w:b/>
          <w:bCs/>
          <w:noProof/>
          <w:spacing w:val="2"/>
          <w:position w:val="6"/>
          <w:sz w:val="26"/>
          <w:szCs w:val="26"/>
          <w:rtl/>
          <w:lang w:eastAsia="zh-CN"/>
        </w:rPr>
        <w:pict>
          <v:roundrect id="_x0000_s49670" style="position:absolute;left:0;text-align:left;margin-left:388.55pt;margin-top:.85pt;width:16.15pt;height:13.35pt;flip:x;z-index:-251568128" arcsize="15464f" fillcolor="#e2e2e2" strokecolor="gray" strokeweight=".25pt">
            <v:fill rotate="t" angle="-90" type="gradient"/>
            <v:stroke dashstyle="1 1" endcap="round"/>
            <w10:wrap side="left"/>
          </v:roundrect>
        </w:pict>
      </w:r>
      <w:r w:rsidRPr="00A122EA">
        <w:rPr>
          <w:rFonts w:cs="B Lotus" w:hint="cs"/>
          <w:b/>
          <w:bCs/>
          <w:spacing w:val="-4"/>
          <w:position w:val="6"/>
          <w:sz w:val="26"/>
          <w:szCs w:val="26"/>
          <w:rtl/>
          <w:lang w:bidi="fa-IR"/>
        </w:rPr>
        <w:t>49</w:t>
      </w:r>
      <w:r w:rsidRPr="00A122EA">
        <w:rPr>
          <w:rFonts w:cs="B Lotus" w:hint="cs"/>
          <w:b/>
          <w:bCs/>
          <w:color w:val="CC0000"/>
          <w:spacing w:val="-4"/>
          <w:position w:val="6"/>
          <w:sz w:val="26"/>
          <w:szCs w:val="26"/>
          <w:rtl/>
          <w:lang w:bidi="fa-IR"/>
        </w:rPr>
        <w:t xml:space="preserve">  </w:t>
      </w:r>
      <w:r w:rsidRPr="00A122EA">
        <w:rPr>
          <w:rFonts w:cs="Jadid" w:hint="cs"/>
          <w:b/>
          <w:bCs/>
          <w:color w:val="CC0000"/>
          <w:spacing w:val="-4"/>
          <w:position w:val="6"/>
          <w:rtl/>
          <w:lang w:bidi="fa-IR"/>
        </w:rPr>
        <w:t>آيا پرسيدن در مورد حکمت خداوند از وضع اوامر و منهيات و احكام درست است يا خير؟</w:t>
      </w:r>
      <w:r w:rsidRPr="00A122EA">
        <w:rPr>
          <w:rFonts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جائز است به شرط اين که عمل‌کردن به آن دستورات تا فهميدن حکمت آنها ومجاب‌شدن نسبت به آنها به حالت تعليق در نيايد، بلکه اين شناخت و فهم فقط به اين خاطر باشد که ثبات و يقين فرد مؤمن را افزايش دهد. بايد دانست که تسليم محض بودن و عدم پرسش از حکمت اين دستورات، خود، بيانگر کمال و اوج اطاعت وعبوديت نسبت به خداوند وحکمتهاي والاي اوست، همانطور که صحابه بزرگوار</w:t>
      </w:r>
      <w:r w:rsidRPr="00A122EA">
        <w:rPr>
          <w:rFonts w:cs="B Lotus" w:hint="cs"/>
          <w:spacing w:val="-4"/>
          <w:position w:val="6"/>
          <w:sz w:val="26"/>
          <w:szCs w:val="26"/>
          <w:rtl/>
          <w:lang w:bidi="fa-IR"/>
        </w:rPr>
        <w:t xml:space="preserve"> </w:t>
      </w:r>
      <w:r w:rsidRPr="00A122EA">
        <w:rPr>
          <w:rFonts w:cs="CTraditional Arabic" w:hint="cs"/>
          <w:spacing w:val="-4"/>
          <w:position w:val="6"/>
          <w:sz w:val="30"/>
          <w:szCs w:val="30"/>
          <w:rtl/>
          <w:lang w:bidi="fa-IR"/>
        </w:rPr>
        <w:t>ن</w:t>
      </w:r>
      <w:r w:rsidRPr="00A122EA">
        <w:rPr>
          <w:rFonts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اين چنين بودند.</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cs="B Lotus" w:hint="cs"/>
          <w:b/>
          <w:bCs/>
          <w:noProof/>
          <w:spacing w:val="2"/>
          <w:position w:val="6"/>
          <w:sz w:val="26"/>
          <w:szCs w:val="26"/>
          <w:rtl/>
          <w:lang w:eastAsia="zh-CN"/>
        </w:rPr>
        <w:pict>
          <v:roundrect id="_x0000_s49668" style="position:absolute;left:0;text-align:left;margin-left:388.55pt;margin-top:.65pt;width:16.15pt;height:13.35pt;flip:x;z-index:-251570176" arcsize="15464f" fillcolor="#e2e2e2" strokecolor="gray" strokeweight=".25pt">
            <v:fill rotate="t" angle="-90" type="gradient"/>
            <v:stroke dashstyle="1 1" endcap="round"/>
            <w10:wrap side="left"/>
          </v:roundrect>
        </w:pict>
      </w:r>
      <w:r w:rsidRPr="00A122EA">
        <w:rPr>
          <w:rFonts w:cs="B Lotus" w:hint="cs"/>
          <w:b/>
          <w:bCs/>
          <w:spacing w:val="-2"/>
          <w:position w:val="6"/>
          <w:sz w:val="26"/>
          <w:szCs w:val="26"/>
          <w:rtl/>
          <w:lang w:bidi="fa-IR"/>
        </w:rPr>
        <w:t xml:space="preserve">50  </w:t>
      </w:r>
      <w:r w:rsidRPr="00A122EA">
        <w:rPr>
          <w:rFonts w:cs="Jadid" w:hint="cs"/>
          <w:b/>
          <w:bCs/>
          <w:color w:val="CC0000"/>
          <w:spacing w:val="-2"/>
          <w:position w:val="6"/>
          <w:rtl/>
          <w:lang w:bidi="fa-IR"/>
        </w:rPr>
        <w:t>منظور از آيه :</w:t>
      </w:r>
      <w:r w:rsidRPr="00A122EA">
        <w:rPr>
          <w:rFonts w:cs="B Lotus" w:hint="cs"/>
          <w:spacing w:val="-2"/>
          <w:position w:val="6"/>
          <w:rtl/>
          <w:lang w:bidi="fa-IR"/>
        </w:rPr>
        <w:t xml:space="preserve"> </w:t>
      </w:r>
      <w:r w:rsidRPr="00A122EA">
        <w:rPr>
          <w:rFonts w:ascii="QCF_P090" w:hAnsi="QCF_P090" w:cs="QCF_P090"/>
          <w:color w:val="006600"/>
          <w:spacing w:val="-2"/>
          <w:position w:val="6"/>
          <w:sz w:val="26"/>
          <w:szCs w:val="26"/>
          <w:rtl/>
        </w:rPr>
        <w:t>ﱹ</w:t>
      </w:r>
      <w:r w:rsidRPr="00D75614">
        <w:rPr>
          <w:rFonts w:ascii="QCF_P090" w:hAnsi="QCF_P090" w:cs="QCF_P090"/>
          <w:color w:val="006600"/>
          <w:position w:val="2"/>
          <w:sz w:val="28"/>
          <w:szCs w:val="28"/>
          <w:rtl/>
        </w:rPr>
        <w:t>ﰅﰆﰇﰈﰉﰊﰌﰍﰎﰏﰐﰑ</w:t>
      </w:r>
      <w:r w:rsidRPr="00A122EA">
        <w:rPr>
          <w:rFonts w:ascii="QCF_P595" w:hAnsi="QCF_P595" w:cs="QCF_P595"/>
          <w:color w:val="006600"/>
          <w:spacing w:val="-2"/>
          <w:position w:val="6"/>
          <w:sz w:val="26"/>
          <w:szCs w:val="26"/>
          <w:rtl/>
        </w:rPr>
        <w:t>ﱸ</w:t>
      </w:r>
      <w:r w:rsidRPr="00A122EA">
        <w:rPr>
          <w:rFonts w:cs="Jadid" w:hint="cs"/>
          <w:color w:val="006600"/>
          <w:spacing w:val="-2"/>
          <w:position w:val="6"/>
          <w:sz w:val="22"/>
          <w:szCs w:val="22"/>
          <w:rtl/>
          <w:lang w:bidi="fa-IR"/>
        </w:rPr>
        <w:t xml:space="preserve"> </w:t>
      </w:r>
      <w:r w:rsidRPr="00A122EA">
        <w:rPr>
          <w:rFonts w:cs="B Lotus" w:hint="cs"/>
          <w:color w:val="006600"/>
          <w:spacing w:val="-2"/>
          <w:position w:val="6"/>
          <w:sz w:val="20"/>
          <w:szCs w:val="20"/>
          <w:rtl/>
          <w:lang w:bidi="fa-IR"/>
        </w:rPr>
        <w:t>(النساء:79)</w:t>
      </w:r>
      <w:r w:rsidRPr="00A122EA">
        <w:rPr>
          <w:rFonts w:cs="B Lotus" w:hint="cs"/>
          <w:b/>
          <w:bCs/>
          <w:color w:val="006600"/>
          <w:spacing w:val="-2"/>
          <w:position w:val="6"/>
          <w:sz w:val="20"/>
          <w:szCs w:val="20"/>
          <w:rtl/>
          <w:lang w:bidi="fa-IR"/>
        </w:rPr>
        <w:t>.</w:t>
      </w:r>
      <w:r w:rsidRPr="00A122EA">
        <w:rPr>
          <w:rFonts w:cs="Jadid" w:hint="cs"/>
          <w:b/>
          <w:bCs/>
          <w:color w:val="CC0000"/>
          <w:spacing w:val="-2"/>
          <w:position w:val="6"/>
          <w:rtl/>
          <w:lang w:bidi="fa-IR"/>
        </w:rPr>
        <w:t xml:space="preserve"> </w:t>
      </w:r>
      <w:r w:rsidRPr="00A122EA">
        <w:rPr>
          <w:rFonts w:cs="Jadid" w:hint="cs"/>
          <w:b/>
          <w:bCs/>
          <w:color w:val="CC0000"/>
          <w:spacing w:val="-2"/>
          <w:position w:val="6"/>
          <w:sz w:val="22"/>
          <w:szCs w:val="22"/>
          <w:rtl/>
          <w:lang w:bidi="fa-IR"/>
        </w:rPr>
        <w:t>«</w:t>
      </w:r>
      <w:r w:rsidRPr="00A122EA">
        <w:rPr>
          <w:rFonts w:ascii="Tahoma" w:hAnsi="Tahoma" w:cs="Jadid"/>
          <w:color w:val="CC0000"/>
          <w:spacing w:val="-2"/>
          <w:position w:val="6"/>
          <w:sz w:val="22"/>
          <w:szCs w:val="22"/>
          <w:rtl/>
        </w:rPr>
        <w:t>آنچه از نيك</w:t>
      </w:r>
      <w:r w:rsidRPr="00A122EA">
        <w:rPr>
          <w:rFonts w:ascii="Tahoma" w:hAnsi="Tahoma" w:cs="Jadid" w:hint="cs"/>
          <w:color w:val="CC0000"/>
          <w:spacing w:val="-2"/>
          <w:position w:val="6"/>
          <w:sz w:val="22"/>
          <w:szCs w:val="22"/>
          <w:rtl/>
        </w:rPr>
        <w:t>ي</w:t>
      </w:r>
      <w:r w:rsidRPr="00A122EA">
        <w:rPr>
          <w:rFonts w:ascii="Tahoma" w:hAnsi="Tahoma" w:cs="Jadid"/>
          <w:color w:val="CC0000"/>
          <w:spacing w:val="-2"/>
          <w:position w:val="6"/>
          <w:sz w:val="22"/>
          <w:szCs w:val="22"/>
          <w:rtl/>
        </w:rPr>
        <w:t>‏ها به تو م</w:t>
      </w:r>
      <w:r w:rsidRPr="00A122EA">
        <w:rPr>
          <w:rFonts w:ascii="Tahoma" w:hAnsi="Tahoma" w:cs="Jadid" w:hint="cs"/>
          <w:color w:val="CC0000"/>
          <w:spacing w:val="-2"/>
          <w:position w:val="6"/>
          <w:sz w:val="22"/>
          <w:szCs w:val="22"/>
          <w:rtl/>
        </w:rPr>
        <w:t>ي</w:t>
      </w:r>
      <w:r w:rsidRPr="00A122EA">
        <w:rPr>
          <w:rFonts w:ascii="Tahoma" w:hAnsi="Tahoma" w:cs="Jadid"/>
          <w:color w:val="CC0000"/>
          <w:spacing w:val="-2"/>
          <w:position w:val="6"/>
          <w:sz w:val="22"/>
          <w:szCs w:val="22"/>
          <w:rtl/>
        </w:rPr>
        <w:t>‏رسد، از طرف خداست</w:t>
      </w:r>
      <w:r w:rsidRPr="00A122EA">
        <w:rPr>
          <w:rFonts w:ascii="Tahoma" w:hAnsi="Tahoma" w:cs="Jadid" w:hint="cs"/>
          <w:color w:val="CC0000"/>
          <w:spacing w:val="-2"/>
          <w:position w:val="6"/>
          <w:sz w:val="22"/>
          <w:szCs w:val="22"/>
          <w:rtl/>
        </w:rPr>
        <w:t xml:space="preserve"> </w:t>
      </w:r>
      <w:r w:rsidRPr="00A122EA">
        <w:rPr>
          <w:rFonts w:ascii="Tahoma" w:hAnsi="Tahoma" w:cs="Jadid"/>
          <w:color w:val="CC0000"/>
          <w:spacing w:val="-2"/>
          <w:position w:val="6"/>
          <w:sz w:val="22"/>
          <w:szCs w:val="22"/>
          <w:rtl/>
        </w:rPr>
        <w:t>و آنچه از بد</w:t>
      </w:r>
      <w:r w:rsidRPr="00A122EA">
        <w:rPr>
          <w:rFonts w:ascii="Tahoma" w:hAnsi="Tahoma" w:cs="Jadid" w:hint="cs"/>
          <w:color w:val="CC0000"/>
          <w:spacing w:val="-2"/>
          <w:position w:val="6"/>
          <w:sz w:val="22"/>
          <w:szCs w:val="22"/>
          <w:rtl/>
        </w:rPr>
        <w:t>ي</w:t>
      </w:r>
      <w:r w:rsidRPr="00A122EA">
        <w:rPr>
          <w:rFonts w:ascii="Tahoma" w:hAnsi="Tahoma" w:cs="Jadid"/>
          <w:color w:val="CC0000"/>
          <w:spacing w:val="-2"/>
          <w:position w:val="6"/>
          <w:sz w:val="22"/>
          <w:szCs w:val="22"/>
          <w:rtl/>
        </w:rPr>
        <w:t xml:space="preserve"> به تو م</w:t>
      </w:r>
      <w:r w:rsidRPr="00A122EA">
        <w:rPr>
          <w:rFonts w:ascii="Tahoma" w:hAnsi="Tahoma" w:cs="Jadid" w:hint="cs"/>
          <w:color w:val="CC0000"/>
          <w:spacing w:val="-2"/>
          <w:position w:val="6"/>
          <w:sz w:val="22"/>
          <w:szCs w:val="22"/>
          <w:rtl/>
        </w:rPr>
        <w:t>ي</w:t>
      </w:r>
      <w:r w:rsidRPr="00A122EA">
        <w:rPr>
          <w:rFonts w:ascii="Tahoma" w:hAnsi="Tahoma" w:cs="Jadid"/>
          <w:color w:val="CC0000"/>
          <w:spacing w:val="-2"/>
          <w:position w:val="6"/>
          <w:sz w:val="22"/>
          <w:szCs w:val="22"/>
          <w:rtl/>
        </w:rPr>
        <w:t>‏رسد، از سو</w:t>
      </w:r>
      <w:r w:rsidRPr="00A122EA">
        <w:rPr>
          <w:rFonts w:ascii="Tahoma" w:hAnsi="Tahoma" w:cs="Jadid" w:hint="cs"/>
          <w:color w:val="CC0000"/>
          <w:spacing w:val="-2"/>
          <w:position w:val="6"/>
          <w:sz w:val="22"/>
          <w:szCs w:val="22"/>
          <w:rtl/>
        </w:rPr>
        <w:t>ي</w:t>
      </w:r>
      <w:r w:rsidRPr="00A122EA">
        <w:rPr>
          <w:rFonts w:ascii="Tahoma" w:hAnsi="Tahoma" w:cs="Jadid"/>
          <w:color w:val="CC0000"/>
          <w:spacing w:val="-2"/>
          <w:position w:val="6"/>
          <w:sz w:val="22"/>
          <w:szCs w:val="22"/>
          <w:rtl/>
        </w:rPr>
        <w:t xml:space="preserve"> خود توست</w:t>
      </w:r>
      <w:r w:rsidRPr="00A122EA">
        <w:rPr>
          <w:rFonts w:ascii="Tahoma" w:hAnsi="Tahoma" w:cs="Jadid" w:hint="cs"/>
          <w:color w:val="CC0000"/>
          <w:spacing w:val="-2"/>
          <w:position w:val="6"/>
          <w:sz w:val="22"/>
          <w:szCs w:val="22"/>
          <w:rtl/>
          <w:lang w:bidi="fa-IR"/>
        </w:rPr>
        <w:t>»</w:t>
      </w:r>
      <w:r w:rsidRPr="00A122EA">
        <w:rPr>
          <w:rFonts w:cs="Jadid" w:hint="cs"/>
          <w:color w:val="CC0000"/>
          <w:spacing w:val="-2"/>
          <w:position w:val="6"/>
          <w:sz w:val="22"/>
          <w:szCs w:val="22"/>
          <w:rtl/>
          <w:lang w:bidi="fa-IR"/>
        </w:rPr>
        <w:t xml:space="preserve"> </w:t>
      </w:r>
      <w:r w:rsidRPr="00A122EA">
        <w:rPr>
          <w:rFonts w:cs="Jadid" w:hint="cs"/>
          <w:color w:val="CC0000"/>
          <w:spacing w:val="-2"/>
          <w:position w:val="6"/>
          <w:rtl/>
          <w:lang w:bidi="fa-IR"/>
        </w:rPr>
        <w:t>چيست</w:t>
      </w:r>
      <w:r w:rsidRPr="00A122EA">
        <w:rPr>
          <w:rFonts w:cs="Jadid" w:hint="cs"/>
          <w:b/>
          <w:bCs/>
          <w:color w:val="CC0000"/>
          <w:spacing w:val="-2"/>
          <w:position w:val="6"/>
          <w:rtl/>
          <w:lang w:bidi="fa-IR"/>
        </w:rPr>
        <w:t>؟</w:t>
      </w:r>
      <w:r w:rsidRPr="00A122EA">
        <w:rPr>
          <w:rFonts w:cs="B Lotus" w:hint="cs"/>
          <w:spacing w:val="-2"/>
          <w:position w:val="6"/>
          <w:sz w:val="22"/>
          <w:szCs w:val="22"/>
          <w:rtl/>
          <w:lang w:bidi="fa-IR"/>
        </w:rPr>
        <w:t xml:space="preserve">  </w:t>
      </w:r>
      <w:r w:rsidRPr="00A122EA">
        <w:rPr>
          <w:rFonts w:ascii="Times New Roman" w:eastAsia="Times New Roman" w:hAnsi="Times New Roman" w:cs="B Lotus" w:hint="cs"/>
          <w:color w:val="000000"/>
          <w:position w:val="6"/>
          <w:sz w:val="28"/>
          <w:szCs w:val="28"/>
          <w:rtl/>
          <w:lang w:bidi="fa-IR"/>
        </w:rPr>
        <w:t>در اين آيه منظور از حسنه، نعمت است و مقصود از سيئه، بلا و مصيبت که هر دوي آنها از ازل براي هر انساني مقدّر شده است. در اين آيه، بخشش حسنات و خوبيها به خداوند نسبت داده شده است؛ زيرا تنها اوست که آنها را به انسان عطا مي‌فرمايد. در مقابل خوبيها، مصائب ومشکلات هستند که خداوند بر اساس حکمت خود، انسانها را به آنها مبتلا مي‌کند. خداوند هيچوقت مرتکب بدي نمي‌شود و هر کاري که انجام مي‌دهد، خوبي و نعمت است. در واقع اين بلاها چون بر اساس حکمت هستند، خود، احساني است از جانب خداوند به انسان. پيامبر اسلام</w:t>
      </w:r>
      <w:r>
        <w:rPr>
          <w:rFonts w:ascii="Times New Roman" w:eastAsia="Times New Roman" w:hAnsi="Times New Roman" w:cs="B Lotus" w:hint="cs"/>
          <w:color w:val="000000"/>
          <w:position w:val="6"/>
          <w:sz w:val="28"/>
          <w:szCs w:val="28"/>
          <w:rtl/>
          <w:lang w:bidi="fa-IR"/>
        </w:rPr>
        <w:t xml:space="preserve"> </w:t>
      </w:r>
      <w:r w:rsidRPr="00A122EA">
        <w:rPr>
          <w:rFonts w:cs="CTraditional Arabic" w:hint="cs"/>
          <w:spacing w:val="-2"/>
          <w:position w:val="6"/>
          <w:sz w:val="26"/>
          <w:szCs w:val="26"/>
          <w:rtl/>
          <w:lang w:bidi="fa-IR"/>
        </w:rPr>
        <w:t>ص</w:t>
      </w:r>
      <w:r w:rsidRPr="00A122EA">
        <w:rPr>
          <w:rFonts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مي‌فرمايند:</w:t>
      </w:r>
      <w:r w:rsidRPr="00A122EA">
        <w:rPr>
          <w:rFonts w:cs="B Lotus" w:hint="cs"/>
          <w:spacing w:val="-2"/>
          <w:position w:val="6"/>
          <w:sz w:val="26"/>
          <w:szCs w:val="26"/>
          <w:rtl/>
          <w:lang w:bidi="fa-IR"/>
        </w:rPr>
        <w:t xml:space="preserve"> </w:t>
      </w:r>
      <w:r w:rsidRPr="00A122EA">
        <w:rPr>
          <w:rFonts w:ascii="Lotus Linotype" w:hAnsi="Lotus Linotype" w:cs="AL-Mateen"/>
          <w:color w:val="993300"/>
          <w:spacing w:val="-2"/>
          <w:position w:val="6"/>
          <w:sz w:val="26"/>
          <w:szCs w:val="26"/>
          <w:rtl/>
        </w:rPr>
        <w:t xml:space="preserve">« </w:t>
      </w:r>
      <w:r w:rsidRPr="00D75614">
        <w:rPr>
          <w:rFonts w:ascii="Lotus Linotype" w:hAnsi="Lotus Linotype" w:cs="KFGQPC Uthman Taha Naskh"/>
          <w:color w:val="993300"/>
          <w:position w:val="4"/>
          <w:sz w:val="26"/>
          <w:szCs w:val="26"/>
          <w:rtl/>
        </w:rPr>
        <w:t>وَالْخَيْرُ كُلُّهُ فِي يَدَيْكَ وَالشَّرُّ لَيْسَ إِلَيْكَ</w:t>
      </w:r>
      <w:r w:rsidRPr="00A122EA">
        <w:rPr>
          <w:rFonts w:ascii="Lotus Linotype" w:hAnsi="Lotus Linotype" w:cs="AL-Mateen"/>
          <w:color w:val="993300"/>
          <w:spacing w:val="-2"/>
          <w:position w:val="6"/>
          <w:sz w:val="26"/>
          <w:szCs w:val="26"/>
          <w:rtl/>
        </w:rPr>
        <w:t xml:space="preserve"> »</w:t>
      </w:r>
      <w:r w:rsidRPr="00A122EA">
        <w:rPr>
          <w:rFonts w:ascii="Lotus Linotype" w:hAnsi="Lotus Linotype" w:cs="B Lotus"/>
          <w:b/>
          <w:bCs/>
          <w:color w:val="993300"/>
          <w:spacing w:val="-2"/>
          <w:position w:val="6"/>
          <w:sz w:val="26"/>
          <w:szCs w:val="26"/>
          <w:rtl/>
        </w:rPr>
        <w:t xml:space="preserve"> </w:t>
      </w:r>
      <w:r w:rsidRPr="00A122EA">
        <w:rPr>
          <w:rFonts w:ascii="Lotus Linotype" w:hAnsi="Lotus Linotype" w:cs="B Lotus"/>
          <w:b/>
          <w:bCs/>
          <w:color w:val="993300"/>
          <w:spacing w:val="-2"/>
          <w:position w:val="6"/>
          <w:sz w:val="20"/>
          <w:szCs w:val="20"/>
          <w:rtl/>
        </w:rPr>
        <w:t>مسلم</w:t>
      </w:r>
      <w:r w:rsidRPr="00A122EA">
        <w:rPr>
          <w:rFonts w:ascii="Lotus Linotype" w:hAnsi="Lotus Linotype" w:cs="B Lotus" w:hint="cs"/>
          <w:b/>
          <w:bCs/>
          <w:color w:val="993300"/>
          <w:spacing w:val="-2"/>
          <w:position w:val="6"/>
          <w:sz w:val="26"/>
          <w:szCs w:val="26"/>
          <w:rtl/>
        </w:rPr>
        <w:t xml:space="preserve"> </w:t>
      </w:r>
      <w:r w:rsidRPr="00A122EA">
        <w:rPr>
          <w:rFonts w:ascii="Lotus Linotype" w:hAnsi="Lotus Linotype" w:cs="B Lotus"/>
          <w:b/>
          <w:bCs/>
          <w:color w:val="993300"/>
          <w:spacing w:val="-2"/>
          <w:position w:val="6"/>
          <w:sz w:val="26"/>
          <w:szCs w:val="26"/>
          <w:rtl/>
        </w:rPr>
        <w:t>،</w:t>
      </w:r>
      <w:r w:rsidRPr="00A122EA">
        <w:rPr>
          <w:rFonts w:cs="B Lotus" w:hint="cs"/>
          <w:color w:val="993300"/>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«خدايا همه خوبيها از طرف تو ودر دست توست، و تو از هر نوع شر و بدي مبرّا هستي». بايد دانست که همه افعال و کارهاي مردم آفريدة خداست و در عين وقت، آنها کسب خود انسانهاست.</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cs="B Lotus" w:hint="cs"/>
          <w:b/>
          <w:bCs/>
          <w:noProof/>
          <w:spacing w:val="2"/>
          <w:position w:val="6"/>
          <w:sz w:val="26"/>
          <w:szCs w:val="26"/>
          <w:rtl/>
          <w:lang w:eastAsia="zh-CN"/>
        </w:rPr>
        <w:pict>
          <v:roundrect id="_x0000_s49669" style="position:absolute;left:0;text-align:left;margin-left:388.55pt;margin-top:1pt;width:16.15pt;height:13.35pt;flip:x;z-index:-251569152" arcsize="15464f" fillcolor="#e2e2e2" strokecolor="gray" strokeweight=".25pt">
            <v:fill rotate="t" angle="-90" type="gradient"/>
            <v:stroke dashstyle="1 1" endcap="round"/>
            <w10:wrap side="left"/>
          </v:roundrect>
        </w:pict>
      </w:r>
      <w:r w:rsidRPr="00A122EA">
        <w:rPr>
          <w:rFonts w:ascii="Times New Roman" w:hAnsi="Times New Roman" w:cs="B Lotus" w:hint="cs"/>
          <w:b/>
          <w:bCs/>
          <w:spacing w:val="-4"/>
          <w:position w:val="6"/>
          <w:sz w:val="26"/>
          <w:szCs w:val="26"/>
          <w:rtl/>
          <w:lang w:bidi="fa-IR"/>
        </w:rPr>
        <w:t>51</w:t>
      </w:r>
      <w:r w:rsidRPr="00A122EA">
        <w:rPr>
          <w:rFonts w:ascii="Times New Roman" w:hAnsi="Times New Roman" w:cs="B Lotus" w:hint="cs"/>
          <w:b/>
          <w:bCs/>
          <w:color w:val="CC0000"/>
          <w:spacing w:val="-4"/>
          <w:position w:val="6"/>
          <w:sz w:val="26"/>
          <w:szCs w:val="26"/>
          <w:rtl/>
          <w:lang w:bidi="fa-IR"/>
        </w:rPr>
        <w:t xml:space="preserve">  </w:t>
      </w:r>
      <w:r w:rsidRPr="00A122EA">
        <w:rPr>
          <w:rFonts w:ascii="Times New Roman" w:hAnsi="Times New Roman" w:cs="Jadid" w:hint="cs"/>
          <w:b/>
          <w:bCs/>
          <w:color w:val="CC0000"/>
          <w:spacing w:val="-4"/>
          <w:position w:val="6"/>
          <w:rtl/>
          <w:lang w:bidi="fa-IR"/>
        </w:rPr>
        <w:t>آيا درست است به کسي بگوييم او شهيد است؟</w:t>
      </w:r>
      <w:r w:rsidRPr="00A122EA">
        <w:rPr>
          <w:rFonts w:ascii="Times New Roman" w:hAnsi="Times New Roman"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 xml:space="preserve">حکم دادن در مورد شهادت يک انسان مثل اينست که بگوييم او </w:t>
      </w:r>
      <w:r w:rsidRPr="00A122EA">
        <w:rPr>
          <w:rFonts w:ascii="Times New Roman" w:eastAsia="Times New Roman" w:hAnsi="Times New Roman" w:cs="B Lotus" w:hint="cs"/>
          <w:color w:val="000000"/>
          <w:position w:val="6"/>
          <w:sz w:val="28"/>
          <w:szCs w:val="28"/>
          <w:rtl/>
          <w:lang w:bidi="fa-IR"/>
        </w:rPr>
        <w:lastRenderedPageBreak/>
        <w:t>اهل بهشت است. در مذهب اهل سنت حکم دادن در مورد اهل بهشت بودن يا اهل دوزخ بودن يک نفر خاصّ جائز نيست، مگر اينکه پيامبر</w:t>
      </w:r>
      <w:r w:rsidRPr="00A122EA">
        <w:rPr>
          <w:rFonts w:ascii="Times New Roman" w:hAnsi="Times New Roman" w:cs="CTraditional Arabic" w:hint="cs"/>
          <w:spacing w:val="-4"/>
          <w:position w:val="6"/>
          <w:sz w:val="26"/>
          <w:szCs w:val="26"/>
          <w:rtl/>
          <w:lang w:bidi="fa-IR"/>
        </w:rPr>
        <w:t>ص</w:t>
      </w:r>
      <w:r w:rsidRPr="00A122EA">
        <w:rPr>
          <w:rFonts w:ascii="Times New Roman" w:hAnsi="Times New Roman"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خود، دربارة يک نفر خاص چنين خبري داده باشند؛ زيرا حقائق امور ونيت هر شخص پنهان، و در خفاست، و اينکه انسانها در چه حالت و حقيقتي از دنيا مي‌روند چيزيست که تنها خدا از آن آگاه است، وتنها اوست که از نيّات و اسرار درون هر انساني مطّلع است. تنها کاري که ما مي‌توانيم انجام دهيم آنست که براي فرد نيکوکار آرزوي اجر و پاداش نماييم و براي عاقبت گناهکار بترسيم كه مورد مجازات قرار گيرد.</w:t>
      </w:r>
    </w:p>
    <w:p w:rsidR="00993F97" w:rsidRPr="00A122EA" w:rsidRDefault="00993F97" w:rsidP="00993F97">
      <w:pPr>
        <w:pStyle w:val="StyleComplexBLotus12ptJustifiedFirstline05cm"/>
        <w:widowControl w:val="0"/>
        <w:spacing w:line="360" w:lineRule="exact"/>
        <w:ind w:firstLine="0"/>
        <w:rPr>
          <w:rFonts w:cs="B Lotus" w:hint="cs"/>
          <w:spacing w:val="-2"/>
          <w:position w:val="6"/>
          <w:sz w:val="26"/>
          <w:szCs w:val="26"/>
          <w:rtl/>
          <w:lang w:bidi="fa-IR"/>
        </w:rPr>
      </w:pPr>
      <w:r>
        <w:rPr>
          <w:rFonts w:cs="B Lotus" w:hint="cs"/>
          <w:b/>
          <w:bCs/>
          <w:noProof/>
          <w:spacing w:val="-2"/>
          <w:position w:val="6"/>
          <w:sz w:val="26"/>
          <w:szCs w:val="26"/>
          <w:rtl/>
          <w:lang w:eastAsia="zh-CN"/>
        </w:rPr>
        <w:pict>
          <v:roundrect id="_x0000_s49674" style="position:absolute;left:0;text-align:left;margin-left:389.15pt;margin-top:.9pt;width:16.15pt;height:13.35pt;flip:x;z-index:-251564032" arcsize="15464f" fillcolor="#e2e2e2" strokecolor="gray" strokeweight=".25pt">
            <v:fill rotate="t" angle="-90" type="gradient"/>
            <v:stroke dashstyle="1 1" endcap="round"/>
            <w10:wrap side="left"/>
          </v:roundrect>
        </w:pict>
      </w:r>
      <w:r w:rsidRPr="00A122EA">
        <w:rPr>
          <w:rFonts w:cs="B Lotus" w:hint="cs"/>
          <w:b/>
          <w:bCs/>
          <w:spacing w:val="-2"/>
          <w:position w:val="6"/>
          <w:sz w:val="26"/>
          <w:szCs w:val="26"/>
          <w:rtl/>
          <w:lang w:bidi="fa-IR"/>
        </w:rPr>
        <w:t xml:space="preserve">52  </w:t>
      </w:r>
      <w:r w:rsidRPr="00A122EA">
        <w:rPr>
          <w:rFonts w:cs="Jadid" w:hint="cs"/>
          <w:b/>
          <w:bCs/>
          <w:color w:val="CC0000"/>
          <w:spacing w:val="-2"/>
          <w:position w:val="6"/>
          <w:rtl/>
          <w:lang w:bidi="fa-IR"/>
        </w:rPr>
        <w:t>آيا جائز است فرد مسلمان معيني را تکفير نمود؟</w:t>
      </w:r>
      <w:r w:rsidRPr="00A122EA">
        <w:rPr>
          <w:rFonts w:cs="B Lotus" w:hint="cs"/>
          <w:spacing w:val="-2"/>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نمي‌توان اين کار را کرد مگر اينکه علائمي دالّ بر کفر از او سر زند. در غير اينصورت بايد مؤمن بودن يا کافر بودن هر فردي را به محکمة الهي سپرد.</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cs="B Lotus" w:hint="cs"/>
          <w:b/>
          <w:bCs/>
          <w:noProof/>
          <w:spacing w:val="-2"/>
          <w:position w:val="6"/>
          <w:sz w:val="26"/>
          <w:szCs w:val="26"/>
          <w:rtl/>
          <w:lang w:eastAsia="zh-CN"/>
        </w:rPr>
        <w:pict>
          <v:roundrect id="_x0000_s49673" style="position:absolute;left:0;text-align:left;margin-left:389.6pt;margin-top:.75pt;width:16.15pt;height:13.35pt;flip:x;z-index:-251565056" arcsize="15464f" fillcolor="#e2e2e2" strokecolor="gray" strokeweight=".25pt">
            <v:fill rotate="t" angle="-90" type="gradient"/>
            <v:stroke dashstyle="1 1" endcap="round"/>
            <w10:wrap side="left"/>
          </v:roundrect>
        </w:pict>
      </w:r>
      <w:r w:rsidRPr="00A122EA">
        <w:rPr>
          <w:rFonts w:cs="B Lotus" w:hint="cs"/>
          <w:b/>
          <w:bCs/>
          <w:spacing w:val="-4"/>
          <w:position w:val="6"/>
          <w:sz w:val="26"/>
          <w:szCs w:val="26"/>
          <w:rtl/>
          <w:lang w:bidi="fa-IR"/>
        </w:rPr>
        <w:t xml:space="preserve">53  </w:t>
      </w:r>
      <w:r w:rsidRPr="00A122EA">
        <w:rPr>
          <w:rFonts w:cs="Jadid" w:hint="cs"/>
          <w:b/>
          <w:bCs/>
          <w:color w:val="CC0000"/>
          <w:spacing w:val="-4"/>
          <w:position w:val="6"/>
          <w:rtl/>
          <w:lang w:bidi="fa-IR"/>
        </w:rPr>
        <w:t>آيا طواف مکاني غير از کعبه درست است؟</w:t>
      </w:r>
      <w:r w:rsidRPr="00A122EA">
        <w:rPr>
          <w:rFonts w:cs="B Lotus" w:hint="cs"/>
          <w:spacing w:val="-4"/>
          <w:position w:val="6"/>
          <w:sz w:val="26"/>
          <w:szCs w:val="26"/>
          <w:rtl/>
          <w:lang w:bidi="fa-IR"/>
        </w:rPr>
        <w:t xml:space="preserve"> </w:t>
      </w:r>
      <w:r w:rsidRPr="00A122EA">
        <w:rPr>
          <w:rFonts w:ascii="Times New Roman" w:eastAsia="Times New Roman" w:hAnsi="Times New Roman" w:cs="B Lotus" w:hint="cs"/>
          <w:color w:val="000000"/>
          <w:position w:val="6"/>
          <w:sz w:val="28"/>
          <w:szCs w:val="28"/>
          <w:rtl/>
          <w:lang w:bidi="fa-IR"/>
        </w:rPr>
        <w:t>تنها مکاني که بر روي زمين، طواف آن جائز است، کعبة مشرفه است، جايي که حتي نمي‌توان هيچ مکان ديگري را به مانند آن ساخت. حال اگر کسي مکاني غير از کعبه را طواف کند و آنرا مکاني والا پندارد، از دستورات خداوند سرپيچي کرده و بايد توبه کند.</w:t>
      </w:r>
    </w:p>
    <w:p w:rsidR="00993F97" w:rsidRPr="00A122EA" w:rsidRDefault="00993F97" w:rsidP="00993F97">
      <w:pPr>
        <w:pStyle w:val="StyleComplexBLotus12ptJustifiedFirstline05cm"/>
        <w:widowControl w:val="0"/>
        <w:spacing w:line="360" w:lineRule="exact"/>
        <w:ind w:firstLine="0"/>
        <w:rPr>
          <w:rFonts w:ascii="Times New Roman" w:eastAsia="Times New Roman" w:hAnsi="Times New Roman" w:cs="B Lotus" w:hint="cs"/>
          <w:color w:val="000000"/>
          <w:position w:val="6"/>
          <w:sz w:val="28"/>
          <w:szCs w:val="28"/>
          <w:rtl/>
          <w:lang w:bidi="fa-IR"/>
        </w:rPr>
      </w:pPr>
      <w:r>
        <w:rPr>
          <w:rFonts w:cs="B Lotus" w:hint="cs"/>
          <w:b/>
          <w:bCs/>
          <w:noProof/>
          <w:spacing w:val="-2"/>
          <w:position w:val="6"/>
          <w:sz w:val="26"/>
          <w:szCs w:val="26"/>
          <w:rtl/>
          <w:lang w:eastAsia="zh-CN"/>
        </w:rPr>
        <w:pict>
          <v:roundrect id="_x0000_s49672" style="position:absolute;left:0;text-align:left;margin-left:389.15pt;margin-top:.75pt;width:16.15pt;height:13.35pt;flip:x;z-index:-251566080" arcsize="15464f" fillcolor="#e2e2e2" strokecolor="gray" strokeweight=".25pt">
            <v:fill rotate="t" angle="-90" type="gradient"/>
            <v:stroke dashstyle="1 1" endcap="round"/>
            <w10:wrap side="left"/>
          </v:roundrect>
        </w:pict>
      </w:r>
      <w:r w:rsidRPr="00A122EA">
        <w:rPr>
          <w:rFonts w:cs="B Lotus" w:hint="cs"/>
          <w:b/>
          <w:bCs/>
          <w:noProof/>
          <w:spacing w:val="-4"/>
          <w:position w:val="6"/>
          <w:sz w:val="26"/>
          <w:szCs w:val="26"/>
          <w:rtl/>
        </w:rPr>
        <w:t>54</w:t>
      </w:r>
      <w:r w:rsidRPr="00A122EA">
        <w:rPr>
          <w:rFonts w:hint="cs"/>
          <w:b/>
          <w:bCs/>
          <w:color w:val="CC0000"/>
          <w:position w:val="6"/>
          <w:rtl/>
          <w:lang w:bidi="fa-IR"/>
        </w:rPr>
        <w:t xml:space="preserve"> </w:t>
      </w:r>
      <w:r w:rsidRPr="00A122EA">
        <w:rPr>
          <w:rFonts w:cs="Jadid" w:hint="cs"/>
          <w:b/>
          <w:bCs/>
          <w:color w:val="CC0000"/>
          <w:position w:val="6"/>
          <w:rtl/>
          <w:lang w:bidi="fa-IR"/>
        </w:rPr>
        <w:t xml:space="preserve">  علائم فرا رسيدن روز قيامت کدامند؟</w:t>
      </w:r>
      <w:r w:rsidRPr="00A122EA">
        <w:rPr>
          <w:rFonts w:hint="cs"/>
          <w:position w:val="6"/>
          <w:rtl/>
          <w:lang w:bidi="fa-IR"/>
        </w:rPr>
        <w:t xml:space="preserve"> </w:t>
      </w:r>
      <w:r w:rsidRPr="00A122EA">
        <w:rPr>
          <w:rFonts w:ascii="Times New Roman" w:eastAsia="Times New Roman" w:hAnsi="Times New Roman" w:cs="B Lotus" w:hint="cs"/>
          <w:color w:val="000000"/>
          <w:position w:val="6"/>
          <w:sz w:val="28"/>
          <w:szCs w:val="28"/>
          <w:rtl/>
          <w:lang w:bidi="fa-IR"/>
        </w:rPr>
        <w:t>پيامبر</w:t>
      </w:r>
      <w:r w:rsidRPr="00A122EA">
        <w:rPr>
          <w:rFonts w:cs="CTraditional Arabic" w:hint="cs"/>
          <w:position w:val="6"/>
          <w:rtl/>
          <w:lang w:bidi="fa-IR"/>
        </w:rPr>
        <w:t>ص</w:t>
      </w:r>
      <w:r w:rsidRPr="00A122EA">
        <w:rPr>
          <w:rFonts w:hint="cs"/>
          <w:position w:val="6"/>
          <w:rtl/>
          <w:lang w:bidi="fa-IR"/>
        </w:rPr>
        <w:t xml:space="preserve"> </w:t>
      </w:r>
      <w:r w:rsidRPr="00A122EA">
        <w:rPr>
          <w:rFonts w:ascii="Arial" w:eastAsia="Times New Roman" w:hAnsi="Arial" w:cs="B Lotus" w:hint="cs"/>
          <w:spacing w:val="-4"/>
          <w:position w:val="6"/>
          <w:sz w:val="28"/>
          <w:szCs w:val="28"/>
          <w:rtl/>
          <w:lang w:eastAsia="ar-SA" w:bidi="fa-IR"/>
        </w:rPr>
        <w:t>در اين خصوص فرموده‌اند:</w:t>
      </w:r>
      <w:r w:rsidRPr="00A122EA">
        <w:rPr>
          <w:rFonts w:hint="cs"/>
          <w:position w:val="6"/>
          <w:rtl/>
          <w:lang w:bidi="fa-IR"/>
        </w:rPr>
        <w:t xml:space="preserve"> </w:t>
      </w:r>
      <w:r w:rsidRPr="00A122EA">
        <w:rPr>
          <w:rFonts w:cs="AL-Mateen"/>
          <w:color w:val="993300"/>
          <w:position w:val="6"/>
          <w:sz w:val="26"/>
          <w:szCs w:val="26"/>
          <w:rtl/>
        </w:rPr>
        <w:t xml:space="preserve">« </w:t>
      </w:r>
      <w:r w:rsidRPr="00D75614">
        <w:rPr>
          <w:rFonts w:cs="KFGQPC Uthman Taha Naskh"/>
          <w:color w:val="993300"/>
          <w:position w:val="4"/>
          <w:sz w:val="26"/>
          <w:szCs w:val="26"/>
          <w:rtl/>
        </w:rPr>
        <w:t>إِنَّهَا لَنْ تَقُومَ حَتَّى تَرَوْنَ قَبْلَهَا عَشْرَ آيَاتٍ فَذَكَرَ الدُّخَانَ وَالدَّجَّالَ وَالدَّابَّةَ وَطُلُوعَ الشَّمْسِ مِنْ مَغْرِبِهَا وَنُزُولَ عِيسَى ابْنِ مَرْيَمَ</w:t>
      </w:r>
      <w:r w:rsidRPr="00A122EA">
        <w:rPr>
          <w:rFonts w:cs="Lotus Linotype"/>
          <w:color w:val="993300"/>
          <w:position w:val="6"/>
          <w:sz w:val="26"/>
          <w:szCs w:val="26"/>
          <w:rtl/>
        </w:rPr>
        <w:t xml:space="preserve"> </w:t>
      </w:r>
      <w:r w:rsidRPr="00A122EA">
        <w:rPr>
          <w:rFonts w:cs="CTraditional Arabic" w:hint="cs"/>
          <w:color w:val="993300"/>
          <w:position w:val="6"/>
          <w:sz w:val="26"/>
          <w:szCs w:val="26"/>
          <w:rtl/>
          <w:lang w:bidi="fa-IR"/>
        </w:rPr>
        <w:t>؛</w:t>
      </w:r>
      <w:r w:rsidRPr="00A122EA">
        <w:rPr>
          <w:rFonts w:cs="Lotus Linotype"/>
          <w:color w:val="993300"/>
          <w:position w:val="6"/>
          <w:sz w:val="26"/>
          <w:szCs w:val="26"/>
          <w:rtl/>
        </w:rPr>
        <w:t xml:space="preserve"> </w:t>
      </w:r>
      <w:r w:rsidRPr="00D75614">
        <w:rPr>
          <w:rFonts w:cs="KFGQPC Uthman Taha Naskh"/>
          <w:color w:val="993300"/>
          <w:position w:val="4"/>
          <w:sz w:val="26"/>
          <w:szCs w:val="26"/>
          <w:rtl/>
        </w:rPr>
        <w:t xml:space="preserve">وَيَأَجُوجَ وَمَأْجُوجَ وَثَلاثَةَ خُسُوفٍ خَسْفٌ </w:t>
      </w:r>
      <w:r w:rsidRPr="00D75614">
        <w:rPr>
          <w:rFonts w:cs="AL-Hotham"/>
          <w:color w:val="993300"/>
          <w:position w:val="4"/>
          <w:sz w:val="28"/>
          <w:szCs w:val="28"/>
          <w:rtl/>
        </w:rPr>
        <w:t>بِالْمَشْرِقِ</w:t>
      </w:r>
      <w:r w:rsidRPr="00D75614">
        <w:rPr>
          <w:rFonts w:cs="KFGQPC Uthman Taha Naskh"/>
          <w:color w:val="993300"/>
          <w:position w:val="4"/>
          <w:sz w:val="28"/>
          <w:szCs w:val="28"/>
          <w:rtl/>
        </w:rPr>
        <w:t xml:space="preserve"> </w:t>
      </w:r>
      <w:r w:rsidRPr="00D75614">
        <w:rPr>
          <w:rFonts w:cs="KFGQPC Uthman Taha Naskh"/>
          <w:color w:val="993300"/>
          <w:position w:val="4"/>
          <w:sz w:val="26"/>
          <w:szCs w:val="26"/>
          <w:rtl/>
        </w:rPr>
        <w:t xml:space="preserve">وَخَسْفٌ بِالْمَغْرِبِ وَخَسْفٌ بِجَزِيرَةِ الْعَرَبِ وَآخِرُ ذَلِكَ نَارٌ تَخْرُجُ مِنْ الْيَمَنِ تَطْرُدُ النَّاسَ إِلَى </w:t>
      </w:r>
      <w:r w:rsidRPr="00D75614">
        <w:rPr>
          <w:rFonts w:cs="AL-Hotham"/>
          <w:color w:val="993300"/>
          <w:position w:val="4"/>
          <w:sz w:val="28"/>
          <w:szCs w:val="28"/>
          <w:rtl/>
        </w:rPr>
        <w:t>مَحْشَرِهِمْ</w:t>
      </w:r>
      <w:r w:rsidRPr="00D75614">
        <w:rPr>
          <w:rFonts w:cs="AL-Mateen"/>
          <w:color w:val="993300"/>
          <w:position w:val="6"/>
          <w:sz w:val="28"/>
          <w:szCs w:val="28"/>
          <w:rtl/>
        </w:rPr>
        <w:t xml:space="preserve"> </w:t>
      </w:r>
      <w:r w:rsidRPr="00A122EA">
        <w:rPr>
          <w:rFonts w:cs="AL-Mateen"/>
          <w:color w:val="993300"/>
          <w:position w:val="6"/>
          <w:sz w:val="26"/>
          <w:szCs w:val="26"/>
          <w:rtl/>
        </w:rPr>
        <w:t>»</w:t>
      </w:r>
      <w:r w:rsidRPr="00A122EA">
        <w:rPr>
          <w:color w:val="993300"/>
          <w:position w:val="6"/>
          <w:sz w:val="26"/>
          <w:szCs w:val="26"/>
          <w:rtl/>
        </w:rPr>
        <w:t xml:space="preserve"> </w:t>
      </w:r>
      <w:r w:rsidRPr="00D75614">
        <w:rPr>
          <w:rFonts w:cs="AL-Hotham"/>
          <w:color w:val="993300"/>
          <w:position w:val="6"/>
          <w:sz w:val="22"/>
          <w:szCs w:val="22"/>
          <w:rtl/>
        </w:rPr>
        <w:t>مسلم</w:t>
      </w:r>
      <w:r>
        <w:rPr>
          <w:rFonts w:cs="AL-Hotham" w:hint="cs"/>
          <w:color w:val="993300"/>
          <w:position w:val="6"/>
          <w:sz w:val="22"/>
          <w:szCs w:val="22"/>
          <w:rtl/>
        </w:rPr>
        <w:t>.</w:t>
      </w:r>
      <w:r w:rsidRPr="00A122EA">
        <w:rPr>
          <w:position w:val="6"/>
          <w:rtl/>
          <w:lang w:bidi="fa-IR"/>
        </w:rPr>
        <w:t xml:space="preserve"> </w:t>
      </w:r>
      <w:r w:rsidRPr="00A122EA">
        <w:rPr>
          <w:rFonts w:ascii="Times New Roman" w:eastAsia="Times New Roman" w:hAnsi="Times New Roman" w:cs="B Lotus" w:hint="cs"/>
          <w:color w:val="000000"/>
          <w:position w:val="6"/>
          <w:sz w:val="28"/>
          <w:szCs w:val="28"/>
          <w:rtl/>
          <w:lang w:bidi="fa-IR"/>
        </w:rPr>
        <w:t>«روز قيامت فرا نمي‌رسد مگر اينکه ده نشانه وحادثه را پیشاپیش آن ببينيد: دخان و دود، دجّال، دابّه، طلوع خورشيد از مغرب، ظهور عيسي بن مريم</w:t>
      </w:r>
      <w:r w:rsidRPr="00A122EA">
        <w:rPr>
          <w:rFonts w:ascii="Times New Roman" w:eastAsia="Times New Roman" w:hAnsi="Times New Roman" w:cs="CTraditional Arabic" w:hint="cs"/>
          <w:color w:val="000000"/>
          <w:position w:val="6"/>
          <w:sz w:val="28"/>
          <w:szCs w:val="28"/>
          <w:rtl/>
          <w:lang w:bidi="fa-IR"/>
        </w:rPr>
        <w:t>؛</w:t>
      </w:r>
      <w:r w:rsidRPr="00A122EA">
        <w:rPr>
          <w:rFonts w:ascii="Times New Roman" w:eastAsia="Times New Roman" w:hAnsi="Times New Roman" w:cs="B Lotus" w:hint="cs"/>
          <w:color w:val="000000"/>
          <w:position w:val="6"/>
          <w:sz w:val="28"/>
          <w:szCs w:val="28"/>
          <w:rtl/>
          <w:lang w:bidi="fa-IR"/>
        </w:rPr>
        <w:t>، يأجوج و مأجوج، رخ دادن سه خسوف (به زمین فرو رفتن و ناپدید شدن) که يکي در مشرق، ديگري در مغرب و آخري در جزيره العرب اتفاق مي‌افتد وآخرين پيش‌آمد، آتشي است که از يمن شعله‌ور شده و مردم را به سوي صحراي محشر سوق مي‌دهد».</w:t>
      </w:r>
    </w:p>
    <w:p w:rsidR="00993F97" w:rsidRDefault="00993F97" w:rsidP="00993F97">
      <w:pPr>
        <w:pStyle w:val="Char"/>
        <w:spacing w:line="360" w:lineRule="exact"/>
        <w:ind w:firstLine="0"/>
        <w:rPr>
          <w:rFonts w:cs="B Lotus"/>
          <w:spacing w:val="-4"/>
          <w:position w:val="4"/>
          <w:rtl/>
          <w:lang w:bidi="fa-IR"/>
        </w:rPr>
      </w:pPr>
    </w:p>
    <w:p w:rsidR="00993F97" w:rsidRPr="00C03C87" w:rsidRDefault="00993F97" w:rsidP="00993F97">
      <w:pPr>
        <w:pStyle w:val="Char"/>
        <w:spacing w:line="358" w:lineRule="exact"/>
        <w:ind w:firstLine="0"/>
        <w:jc w:val="both"/>
        <w:rPr>
          <w:rFonts w:cs="KFGQPC Uthman Taha Naskh" w:hint="cs"/>
          <w:spacing w:val="-4"/>
          <w:position w:val="4"/>
          <w:sz w:val="26"/>
          <w:szCs w:val="26"/>
          <w:rtl/>
          <w:lang w:bidi="fa-IR"/>
        </w:rPr>
      </w:pPr>
      <w:r>
        <w:rPr>
          <w:rFonts w:cs="B Lotus"/>
          <w:spacing w:val="-4"/>
          <w:position w:val="4"/>
          <w:rtl/>
          <w:lang w:bidi="fa-IR"/>
        </w:rPr>
        <w:br w:type="page"/>
      </w:r>
      <w:r w:rsidRPr="00C03C87">
        <w:rPr>
          <w:rFonts w:cs="KFGQPC Uthman Taha Naskh" w:hint="cs"/>
          <w:position w:val="4"/>
          <w:sz w:val="26"/>
          <w:szCs w:val="26"/>
          <w:rtl/>
          <w:lang w:bidi="fa-IR"/>
        </w:rPr>
        <w:lastRenderedPageBreak/>
        <w:t>الله تعالی قلب را آفریده و آن را پادشاه ودیگر اعضای بدن را سپاهیان او گردانیده است، پس هرگاه پادشاه درست گردد سپاهیان او نیز درست می گردند، جناب پیامبر</w:t>
      </w:r>
      <w:r w:rsidRPr="003F0267">
        <w:rPr>
          <w:rFonts w:cs="AL-Hotham" w:hint="cs"/>
          <w:position w:val="4"/>
          <w:sz w:val="30"/>
          <w:szCs w:val="30"/>
          <w:rtl/>
        </w:rPr>
        <w:t xml:space="preserve"> </w:t>
      </w:r>
      <w:r w:rsidRPr="003F0267">
        <w:rPr>
          <w:rFonts w:cs="CTraditional Arabic" w:hint="cs"/>
          <w:position w:val="4"/>
          <w:sz w:val="30"/>
          <w:szCs w:val="30"/>
          <w:rtl/>
        </w:rPr>
        <w:t>ص</w:t>
      </w:r>
      <w:r w:rsidRPr="003F0267">
        <w:rPr>
          <w:rFonts w:cs="B Lotus" w:hint="cs"/>
          <w:position w:val="4"/>
          <w:rtl/>
          <w:lang w:bidi="fa-IR"/>
        </w:rPr>
        <w:t xml:space="preserve"> </w:t>
      </w:r>
      <w:r w:rsidRPr="00C03C87">
        <w:rPr>
          <w:rFonts w:cs="KFGQPC Uthman Taha Naskh" w:hint="cs"/>
          <w:position w:val="4"/>
          <w:sz w:val="26"/>
          <w:szCs w:val="26"/>
          <w:rtl/>
          <w:lang w:bidi="fa-IR"/>
        </w:rPr>
        <w:t>فرمودند :</w:t>
      </w:r>
      <w:r w:rsidRPr="00C03C87">
        <w:rPr>
          <w:rFonts w:ascii="Traditional Arabic" w:cs="KFGQPC Uthman Taha Naskh" w:hint="cs"/>
          <w:position w:val="4"/>
          <w:sz w:val="26"/>
          <w:szCs w:val="26"/>
          <w:rtl/>
        </w:rPr>
        <w:t xml:space="preserve"> </w:t>
      </w:r>
      <w:r w:rsidRPr="00C03C87">
        <w:rPr>
          <w:rFonts w:cs="KFGQPC Uthman Taha Naskh" w:hint="cs"/>
          <w:color w:val="800000"/>
          <w:position w:val="4"/>
          <w:sz w:val="26"/>
          <w:szCs w:val="26"/>
          <w:rtl/>
        </w:rPr>
        <w:t>«</w:t>
      </w:r>
      <w:r w:rsidRPr="00C03C87">
        <w:rPr>
          <w:rFonts w:ascii="Traditional Arabic" w:cs="KFGQPC Uthman Taha Naskh"/>
          <w:position w:val="4"/>
          <w:sz w:val="26"/>
          <w:szCs w:val="26"/>
          <w:rtl/>
        </w:rPr>
        <w:t xml:space="preserve"> </w:t>
      </w:r>
      <w:r w:rsidRPr="00C03C87">
        <w:rPr>
          <w:rFonts w:ascii="Traditional Arabic" w:cs="KFGQPC Uthman Taha Naskh" w:hint="eastAsia"/>
          <w:color w:val="800000"/>
          <w:position w:val="2"/>
          <w:sz w:val="26"/>
          <w:szCs w:val="26"/>
          <w:rtl/>
        </w:rPr>
        <w:t>و</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إن</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في</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الج</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س</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د</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م</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ض</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غ</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ة</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إذا</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ص</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ل</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ح</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ت</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hAnsi="Traditional Arabic" w:cs="KFGQPC Uthman Taha Naskh" w:hint="eastAsia"/>
          <w:color w:val="800000"/>
          <w:position w:val="2"/>
          <w:sz w:val="26"/>
          <w:szCs w:val="26"/>
          <w:rtl/>
        </w:rPr>
        <w:t>ص</w:t>
      </w:r>
      <w:r w:rsidRPr="00C03C87">
        <w:rPr>
          <w:rFonts w:ascii="Traditional Arabic" w:hAnsi="Traditional Arabic" w:cs="KFGQPC Uthman Taha Naskh" w:hint="cs"/>
          <w:color w:val="800000"/>
          <w:position w:val="2"/>
          <w:sz w:val="26"/>
          <w:szCs w:val="26"/>
          <w:rtl/>
        </w:rPr>
        <w:t>َ</w:t>
      </w:r>
      <w:r w:rsidRPr="00C03C87">
        <w:rPr>
          <w:rFonts w:ascii="Traditional Arabic" w:hAnsi="Traditional Arabic" w:cs="KFGQPC Uthman Taha Naskh" w:hint="eastAsia"/>
          <w:color w:val="800000"/>
          <w:position w:val="2"/>
          <w:sz w:val="26"/>
          <w:szCs w:val="26"/>
          <w:rtl/>
        </w:rPr>
        <w:t>ل</w:t>
      </w:r>
      <w:r w:rsidRPr="00C03C87">
        <w:rPr>
          <w:rFonts w:ascii="Traditional Arabic" w:hAnsi="Traditional Arabic" w:cs="KFGQPC Uthman Taha Naskh" w:hint="cs"/>
          <w:color w:val="800000"/>
          <w:position w:val="2"/>
          <w:sz w:val="26"/>
          <w:szCs w:val="26"/>
          <w:rtl/>
        </w:rPr>
        <w:t>َ</w:t>
      </w:r>
      <w:r w:rsidRPr="00C03C87">
        <w:rPr>
          <w:rFonts w:ascii="Traditional Arabic" w:hAnsi="Traditional Arabic" w:cs="KFGQPC Uthman Taha Naskh" w:hint="eastAsia"/>
          <w:color w:val="800000"/>
          <w:position w:val="2"/>
          <w:sz w:val="26"/>
          <w:szCs w:val="26"/>
          <w:rtl/>
        </w:rPr>
        <w:t>ح</w:t>
      </w:r>
      <w:r w:rsidRPr="00C03C87">
        <w:rPr>
          <w:rFonts w:ascii="Traditional Arabic" w:hAns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الجس</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د</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ك</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له</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و</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إذا</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ف</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س</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د</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ت</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ف</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س</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د</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الج</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س</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د</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ك</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ل</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ه</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ألا</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و</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ه</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ي</w:t>
      </w:r>
      <w:r w:rsidRPr="00C03C87">
        <w:rPr>
          <w:rFonts w:ascii="Traditional Arabic" w:cs="KFGQPC Uthman Taha Naskh" w:hint="cs"/>
          <w:color w:val="800000"/>
          <w:position w:val="2"/>
          <w:sz w:val="26"/>
          <w:szCs w:val="26"/>
          <w:rtl/>
        </w:rPr>
        <w:t>َ</w:t>
      </w:r>
      <w:r w:rsidRPr="00C03C87">
        <w:rPr>
          <w:rFonts w:ascii="Traditional Arabic" w:cs="KFGQPC Uthman Taha Naskh"/>
          <w:color w:val="800000"/>
          <w:position w:val="2"/>
          <w:sz w:val="26"/>
          <w:szCs w:val="26"/>
          <w:rtl/>
        </w:rPr>
        <w:t xml:space="preserve"> </w:t>
      </w:r>
      <w:r w:rsidRPr="00C03C87">
        <w:rPr>
          <w:rFonts w:ascii="Traditional Arabic" w:cs="KFGQPC Uthman Taha Naskh" w:hint="eastAsia"/>
          <w:color w:val="800000"/>
          <w:position w:val="2"/>
          <w:sz w:val="26"/>
          <w:szCs w:val="26"/>
          <w:rtl/>
        </w:rPr>
        <w:t>الق</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ل</w:t>
      </w:r>
      <w:r w:rsidRPr="00C03C87">
        <w:rPr>
          <w:rFonts w:ascii="Traditional Arabic" w:cs="KFGQPC Uthman Taha Naskh" w:hint="cs"/>
          <w:color w:val="800000"/>
          <w:position w:val="2"/>
          <w:sz w:val="26"/>
          <w:szCs w:val="26"/>
          <w:rtl/>
        </w:rPr>
        <w:t>ْ</w:t>
      </w:r>
      <w:r w:rsidRPr="00C03C87">
        <w:rPr>
          <w:rFonts w:ascii="Traditional Arabic" w:cs="KFGQPC Uthman Taha Naskh" w:hint="eastAsia"/>
          <w:color w:val="800000"/>
          <w:position w:val="2"/>
          <w:sz w:val="26"/>
          <w:szCs w:val="26"/>
          <w:rtl/>
        </w:rPr>
        <w:t>ب</w:t>
      </w:r>
      <w:r w:rsidRPr="00C03C87">
        <w:rPr>
          <w:rFonts w:ascii="Traditional Arabic" w:cs="KFGQPC Uthman Taha Naskh" w:hint="cs"/>
          <w:color w:val="800000"/>
          <w:position w:val="2"/>
          <w:sz w:val="26"/>
          <w:szCs w:val="26"/>
          <w:rtl/>
        </w:rPr>
        <w:t>ُ</w:t>
      </w:r>
      <w:r w:rsidRPr="00C03C87">
        <w:rPr>
          <w:rFonts w:cs="KFGQPC Uthman Taha Naskh" w:hint="cs"/>
          <w:color w:val="800000"/>
          <w:position w:val="4"/>
          <w:sz w:val="26"/>
          <w:szCs w:val="26"/>
          <w:rtl/>
        </w:rPr>
        <w:t xml:space="preserve"> »</w:t>
      </w:r>
      <w:r w:rsidRPr="003F0267">
        <w:rPr>
          <w:rFonts w:cs="AL-Hotham" w:hint="cs"/>
          <w:position w:val="4"/>
          <w:sz w:val="30"/>
          <w:szCs w:val="30"/>
          <w:rtl/>
        </w:rPr>
        <w:t xml:space="preserve"> </w:t>
      </w:r>
      <w:r w:rsidRPr="003F0267">
        <w:rPr>
          <w:rFonts w:cs="AL-Hotham" w:hint="cs"/>
          <w:position w:val="4"/>
          <w:sz w:val="30"/>
          <w:szCs w:val="30"/>
          <w:rtl/>
          <w:lang w:bidi="fa-IR"/>
        </w:rPr>
        <w:t xml:space="preserve"> </w:t>
      </w:r>
      <w:r w:rsidRPr="003F0267">
        <w:rPr>
          <w:rFonts w:cs="AL-Hotham" w:hint="cs"/>
          <w:position w:val="4"/>
          <w:sz w:val="22"/>
          <w:szCs w:val="22"/>
          <w:rtl/>
        </w:rPr>
        <w:t>متفق عليه</w:t>
      </w:r>
      <w:r w:rsidRPr="003F0267">
        <w:rPr>
          <w:rFonts w:cs="AL-Hotham" w:hint="cs"/>
          <w:position w:val="4"/>
          <w:sz w:val="30"/>
          <w:szCs w:val="30"/>
          <w:rtl/>
        </w:rPr>
        <w:t xml:space="preserve">. </w:t>
      </w:r>
      <w:r w:rsidRPr="003F0267">
        <w:rPr>
          <w:rFonts w:cs="AL-Hotham" w:hint="cs"/>
          <w:color w:val="800000"/>
          <w:position w:val="4"/>
          <w:sz w:val="30"/>
          <w:szCs w:val="30"/>
          <w:rtl/>
        </w:rPr>
        <w:t xml:space="preserve"> </w:t>
      </w:r>
      <w:r w:rsidRPr="00C03C87">
        <w:rPr>
          <w:rFonts w:cs="KFGQPC Uthman Taha Naskh" w:hint="cs"/>
          <w:position w:val="4"/>
          <w:sz w:val="26"/>
          <w:szCs w:val="26"/>
          <w:rtl/>
          <w:lang w:bidi="fa-IR"/>
        </w:rPr>
        <w:t xml:space="preserve">ترجمه:{بی شک در بدن یک تکه گوشت وجود دارد، اگر آن تکه گوشت درست گردد </w:t>
      </w:r>
      <w:r w:rsidRPr="00B7210F">
        <w:rPr>
          <w:rFonts w:cs="B Lotus" w:hint="cs"/>
          <w:position w:val="4"/>
          <w:rtl/>
          <w:lang w:bidi="fa-IR"/>
        </w:rPr>
        <w:t>همۀ</w:t>
      </w:r>
      <w:r w:rsidRPr="00B7210F">
        <w:rPr>
          <w:rFonts w:cs="KFGQPC Uthman Taha Naskh" w:hint="cs"/>
          <w:position w:val="4"/>
          <w:rtl/>
          <w:lang w:bidi="fa-IR"/>
        </w:rPr>
        <w:t xml:space="preserve"> </w:t>
      </w:r>
      <w:r w:rsidRPr="00C03C87">
        <w:rPr>
          <w:rFonts w:cs="KFGQPC Uthman Taha Naskh" w:hint="cs"/>
          <w:position w:val="4"/>
          <w:sz w:val="26"/>
          <w:szCs w:val="26"/>
          <w:rtl/>
          <w:lang w:bidi="fa-IR"/>
        </w:rPr>
        <w:t xml:space="preserve">بدن درست می گردد، واگر فاسد شود </w:t>
      </w:r>
      <w:r w:rsidRPr="00B7210F">
        <w:rPr>
          <w:rFonts w:cs="B Lotus" w:hint="cs"/>
          <w:position w:val="4"/>
          <w:rtl/>
          <w:lang w:bidi="fa-IR"/>
        </w:rPr>
        <w:t>همۀ</w:t>
      </w:r>
      <w:r w:rsidRPr="00B7210F">
        <w:rPr>
          <w:rFonts w:cs="KFGQPC Uthman Taha Naskh" w:hint="cs"/>
          <w:position w:val="4"/>
          <w:rtl/>
          <w:lang w:bidi="fa-IR"/>
        </w:rPr>
        <w:t xml:space="preserve"> </w:t>
      </w:r>
      <w:r w:rsidRPr="00C03C87">
        <w:rPr>
          <w:rFonts w:cs="KFGQPC Uthman Taha Naskh" w:hint="cs"/>
          <w:position w:val="4"/>
          <w:sz w:val="26"/>
          <w:szCs w:val="26"/>
          <w:rtl/>
          <w:lang w:bidi="fa-IR"/>
        </w:rPr>
        <w:t xml:space="preserve">بدن فاسد می شود، آگاه باشید که آن تکه گوشت همانا قلب است}. </w:t>
      </w:r>
      <w:r w:rsidRPr="00C03C87">
        <w:rPr>
          <w:rFonts w:cs="KFGQPC Uthman Taha Naskh" w:hint="cs"/>
          <w:color w:val="BC0000"/>
          <w:position w:val="4"/>
          <w:sz w:val="26"/>
          <w:szCs w:val="26"/>
          <w:rtl/>
          <w:lang w:bidi="fa-IR"/>
        </w:rPr>
        <w:t>قلب جای ایمان وپرهیزگاری یا جای کفر وشرک ونفاق می باشد</w:t>
      </w:r>
      <w:r w:rsidRPr="00C03C87">
        <w:rPr>
          <w:rFonts w:cs="KFGQPC Uthman Taha Naskh" w:hint="cs"/>
          <w:position w:val="4"/>
          <w:sz w:val="26"/>
          <w:szCs w:val="26"/>
          <w:rtl/>
          <w:lang w:bidi="fa-IR"/>
        </w:rPr>
        <w:t>، حضرت</w:t>
      </w:r>
      <w:r w:rsidRPr="003F0267">
        <w:rPr>
          <w:rFonts w:cs="B Lotus" w:hint="cs"/>
          <w:position w:val="4"/>
          <w:rtl/>
          <w:lang w:bidi="fa-IR"/>
        </w:rPr>
        <w:t xml:space="preserve"> </w:t>
      </w:r>
      <w:r w:rsidRPr="00C03C87">
        <w:rPr>
          <w:rFonts w:cs="KFGQPC Uthman Taha Naskh" w:hint="cs"/>
          <w:position w:val="4"/>
          <w:sz w:val="26"/>
          <w:szCs w:val="26"/>
          <w:rtl/>
          <w:lang w:bidi="fa-IR"/>
        </w:rPr>
        <w:t>پیامبر</w:t>
      </w:r>
      <w:r>
        <w:rPr>
          <w:rFonts w:cs="KFGQPC Uthman Taha Naskh" w:hint="cs"/>
          <w:position w:val="4"/>
          <w:sz w:val="26"/>
          <w:szCs w:val="26"/>
          <w:rtl/>
          <w:lang w:bidi="fa-IR"/>
        </w:rPr>
        <w:t xml:space="preserve"> </w:t>
      </w:r>
      <w:r w:rsidRPr="003F0267">
        <w:rPr>
          <w:rFonts w:cs="CTraditional Arabic" w:hint="cs"/>
          <w:position w:val="4"/>
          <w:rtl/>
        </w:rPr>
        <w:t>ص</w:t>
      </w:r>
      <w:r w:rsidRPr="003F0267">
        <w:rPr>
          <w:rFonts w:ascii="Traditional Arabic" w:cs="AL-Hotham" w:hint="cs"/>
          <w:position w:val="4"/>
          <w:sz w:val="30"/>
          <w:szCs w:val="30"/>
          <w:rtl/>
        </w:rPr>
        <w:t xml:space="preserve"> </w:t>
      </w:r>
      <w:r w:rsidRPr="00C03C87">
        <w:rPr>
          <w:rFonts w:cs="KFGQPC Uthman Taha Naskh" w:hint="cs"/>
          <w:position w:val="4"/>
          <w:sz w:val="26"/>
          <w:szCs w:val="26"/>
          <w:rtl/>
          <w:lang w:bidi="fa-IR"/>
        </w:rPr>
        <w:t>میفرماید:</w:t>
      </w:r>
      <w:r w:rsidRPr="003F0267">
        <w:rPr>
          <w:rFonts w:ascii="Traditional Arabic" w:cs="AL-Hotham" w:hint="cs"/>
          <w:position w:val="4"/>
          <w:sz w:val="30"/>
          <w:szCs w:val="30"/>
          <w:rtl/>
        </w:rPr>
        <w:t xml:space="preserve"> </w:t>
      </w:r>
      <w:r w:rsidRPr="003F0267">
        <w:rPr>
          <w:rFonts w:cs="AL-Hotham" w:hint="cs"/>
          <w:color w:val="800000"/>
          <w:position w:val="4"/>
          <w:sz w:val="30"/>
          <w:szCs w:val="30"/>
          <w:rtl/>
        </w:rPr>
        <w:t>«</w:t>
      </w:r>
      <w:r w:rsidRPr="00C03C87">
        <w:rPr>
          <w:rFonts w:ascii="Traditional Arabic" w:cs="KFGQPC Uthman Taha Naskh" w:hint="eastAsia"/>
          <w:color w:val="800000"/>
          <w:position w:val="4"/>
          <w:sz w:val="26"/>
          <w:szCs w:val="26"/>
          <w:rtl/>
        </w:rPr>
        <w:t>التَّقْوَى</w:t>
      </w:r>
      <w:r w:rsidRPr="00C03C87">
        <w:rPr>
          <w:rFonts w:ascii="Traditional Arabic" w:cs="KFGQPC Uthman Taha Naskh"/>
          <w:color w:val="800000"/>
          <w:position w:val="4"/>
          <w:sz w:val="26"/>
          <w:szCs w:val="26"/>
          <w:rtl/>
        </w:rPr>
        <w:t xml:space="preserve"> </w:t>
      </w:r>
      <w:r w:rsidRPr="00C03C87">
        <w:rPr>
          <w:rFonts w:ascii="Traditional Arabic" w:cs="KFGQPC Uthman Taha Naskh" w:hint="eastAsia"/>
          <w:color w:val="800000"/>
          <w:position w:val="4"/>
          <w:sz w:val="26"/>
          <w:szCs w:val="26"/>
          <w:rtl/>
        </w:rPr>
        <w:t>هَاهُنَا</w:t>
      </w:r>
      <w:r w:rsidRPr="00C03C87">
        <w:rPr>
          <w:rFonts w:ascii="Traditional Arabic" w:cs="KFGQPC Uthman Taha Naskh" w:hint="cs"/>
          <w:color w:val="800000"/>
          <w:position w:val="4"/>
          <w:sz w:val="26"/>
          <w:szCs w:val="26"/>
          <w:rtl/>
        </w:rPr>
        <w:t xml:space="preserve"> ـ</w:t>
      </w:r>
      <w:r w:rsidRPr="00C03C87">
        <w:rPr>
          <w:rFonts w:ascii="Traditional Arabic" w:cs="KFGQPC Uthman Taha Naskh"/>
          <w:color w:val="800000"/>
          <w:position w:val="4"/>
          <w:sz w:val="26"/>
          <w:szCs w:val="26"/>
          <w:rtl/>
        </w:rPr>
        <w:t xml:space="preserve"> </w:t>
      </w:r>
      <w:r w:rsidRPr="00C03C87">
        <w:rPr>
          <w:rFonts w:ascii="Traditional Arabic" w:cs="KFGQPC Uthman Taha Naskh" w:hint="eastAsia"/>
          <w:color w:val="800000"/>
          <w:position w:val="4"/>
          <w:sz w:val="26"/>
          <w:szCs w:val="26"/>
          <w:rtl/>
        </w:rPr>
        <w:t>وَيُشِيرُ</w:t>
      </w:r>
      <w:r w:rsidRPr="00C03C87">
        <w:rPr>
          <w:rFonts w:ascii="Traditional Arabic" w:cs="KFGQPC Uthman Taha Naskh"/>
          <w:color w:val="800000"/>
          <w:position w:val="4"/>
          <w:sz w:val="26"/>
          <w:szCs w:val="26"/>
          <w:rtl/>
        </w:rPr>
        <w:t xml:space="preserve"> </w:t>
      </w:r>
      <w:r w:rsidRPr="00C03C87">
        <w:rPr>
          <w:rFonts w:ascii="Traditional Arabic" w:cs="KFGQPC Uthman Taha Naskh" w:hint="eastAsia"/>
          <w:color w:val="800000"/>
          <w:position w:val="4"/>
          <w:sz w:val="26"/>
          <w:szCs w:val="26"/>
          <w:rtl/>
        </w:rPr>
        <w:t>إِلَى</w:t>
      </w:r>
      <w:r w:rsidRPr="00C03C87">
        <w:rPr>
          <w:rFonts w:ascii="Traditional Arabic" w:cs="KFGQPC Uthman Taha Naskh"/>
          <w:color w:val="800000"/>
          <w:position w:val="4"/>
          <w:sz w:val="26"/>
          <w:szCs w:val="26"/>
          <w:rtl/>
        </w:rPr>
        <w:t xml:space="preserve"> </w:t>
      </w:r>
      <w:r w:rsidRPr="00C03C87">
        <w:rPr>
          <w:rFonts w:ascii="Traditional Arabic" w:cs="KFGQPC Uthman Taha Naskh" w:hint="eastAsia"/>
          <w:color w:val="800000"/>
          <w:position w:val="4"/>
          <w:sz w:val="26"/>
          <w:szCs w:val="26"/>
          <w:rtl/>
        </w:rPr>
        <w:t>صَدْرِهِ</w:t>
      </w:r>
      <w:r w:rsidRPr="00C03C87">
        <w:rPr>
          <w:rFonts w:ascii="Traditional Arabic" w:cs="KFGQPC Uthman Taha Naskh"/>
          <w:color w:val="800000"/>
          <w:position w:val="4"/>
          <w:sz w:val="26"/>
          <w:szCs w:val="26"/>
          <w:rtl/>
        </w:rPr>
        <w:t xml:space="preserve"> </w:t>
      </w:r>
      <w:r w:rsidRPr="00C03C87">
        <w:rPr>
          <w:rFonts w:ascii="Traditional Arabic" w:cs="KFGQPC Uthman Taha Naskh" w:hint="eastAsia"/>
          <w:color w:val="800000"/>
          <w:position w:val="4"/>
          <w:sz w:val="26"/>
          <w:szCs w:val="26"/>
          <w:rtl/>
        </w:rPr>
        <w:t>ثَلاثَ</w:t>
      </w:r>
      <w:r w:rsidRPr="00C03C87">
        <w:rPr>
          <w:rFonts w:ascii="Traditional Arabic" w:cs="KFGQPC Uthman Taha Naskh"/>
          <w:color w:val="800000"/>
          <w:position w:val="4"/>
          <w:sz w:val="26"/>
          <w:szCs w:val="26"/>
          <w:rtl/>
        </w:rPr>
        <w:t xml:space="preserve"> </w:t>
      </w:r>
      <w:r w:rsidRPr="00C03C87">
        <w:rPr>
          <w:rFonts w:ascii="Traditional Arabic" w:cs="KFGQPC Uthman Taha Naskh" w:hint="eastAsia"/>
          <w:color w:val="800000"/>
          <w:position w:val="4"/>
          <w:sz w:val="26"/>
          <w:szCs w:val="26"/>
          <w:rtl/>
        </w:rPr>
        <w:t>مَرَّاتٍ</w:t>
      </w:r>
      <w:r w:rsidRPr="00C03C87">
        <w:rPr>
          <w:rFonts w:ascii="Traditional Arabic" w:cs="KFGQPC Uthman Taha Naskh" w:hint="cs"/>
          <w:color w:val="800000"/>
          <w:position w:val="4"/>
          <w:sz w:val="26"/>
          <w:szCs w:val="26"/>
          <w:rtl/>
        </w:rPr>
        <w:t xml:space="preserve"> ـ</w:t>
      </w:r>
      <w:r w:rsidRPr="003F0267">
        <w:rPr>
          <w:rFonts w:ascii="Traditional Arabic" w:cs="AL-Hotham" w:hint="cs"/>
          <w:position w:val="4"/>
          <w:sz w:val="30"/>
          <w:szCs w:val="30"/>
          <w:rtl/>
        </w:rPr>
        <w:t xml:space="preserve"> </w:t>
      </w:r>
      <w:r w:rsidRPr="003F0267">
        <w:rPr>
          <w:rFonts w:cs="AL-Hotham" w:hint="cs"/>
          <w:position w:val="4"/>
          <w:sz w:val="30"/>
          <w:szCs w:val="30"/>
          <w:rtl/>
        </w:rPr>
        <w:t>»</w:t>
      </w:r>
      <w:r w:rsidRPr="003F0267">
        <w:rPr>
          <w:rFonts w:ascii="Traditional Arabic" w:cs="AL-Hotham" w:hint="cs"/>
          <w:position w:val="4"/>
          <w:sz w:val="30"/>
          <w:szCs w:val="30"/>
          <w:rtl/>
        </w:rPr>
        <w:t xml:space="preserve"> </w:t>
      </w:r>
      <w:r w:rsidRPr="003F0267">
        <w:rPr>
          <w:rFonts w:ascii="Traditional Arabic" w:cs="AL-Hotham" w:hint="eastAsia"/>
          <w:position w:val="4"/>
          <w:sz w:val="22"/>
          <w:szCs w:val="22"/>
          <w:rtl/>
        </w:rPr>
        <w:t>مسلم</w:t>
      </w:r>
      <w:r w:rsidRPr="003F0267">
        <w:rPr>
          <w:rFonts w:ascii="Traditional Arabic" w:cs="AL-Hotham" w:hint="cs"/>
          <w:position w:val="4"/>
          <w:sz w:val="30"/>
          <w:szCs w:val="30"/>
          <w:rtl/>
        </w:rPr>
        <w:t xml:space="preserve">. </w:t>
      </w:r>
      <w:r w:rsidRPr="00C03C87">
        <w:rPr>
          <w:rFonts w:cs="KFGQPC Uthman Taha Naskh" w:hint="cs"/>
          <w:position w:val="4"/>
          <w:sz w:val="26"/>
          <w:szCs w:val="26"/>
          <w:rtl/>
          <w:lang w:bidi="fa-IR"/>
        </w:rPr>
        <w:t xml:space="preserve">ترجمه: {تقوا وپرهیزگاری اينجاست. و به </w:t>
      </w:r>
      <w:r w:rsidRPr="00B7210F">
        <w:rPr>
          <w:rFonts w:cs="B Lotus" w:hint="cs"/>
          <w:position w:val="4"/>
          <w:rtl/>
          <w:lang w:bidi="fa-IR"/>
        </w:rPr>
        <w:t>سینۀ</w:t>
      </w:r>
      <w:r w:rsidRPr="00B7210F">
        <w:rPr>
          <w:rFonts w:cs="KFGQPC Uthman Taha Naskh" w:hint="cs"/>
          <w:position w:val="4"/>
          <w:rtl/>
          <w:lang w:bidi="fa-IR"/>
        </w:rPr>
        <w:t xml:space="preserve"> </w:t>
      </w:r>
      <w:r w:rsidRPr="00C03C87">
        <w:rPr>
          <w:rFonts w:cs="KFGQPC Uthman Taha Naskh" w:hint="cs"/>
          <w:position w:val="4"/>
          <w:sz w:val="26"/>
          <w:szCs w:val="26"/>
          <w:rtl/>
          <w:lang w:bidi="fa-IR"/>
        </w:rPr>
        <w:t>خود اشاره نموده عبارت را سه بار تکرار کردند</w:t>
      </w:r>
      <w:r w:rsidRPr="00C03C87">
        <w:rPr>
          <w:rFonts w:cs="KFGQPC Uthman Taha Naskh" w:hint="cs"/>
          <w:spacing w:val="-4"/>
          <w:position w:val="4"/>
          <w:sz w:val="26"/>
          <w:szCs w:val="26"/>
          <w:rtl/>
          <w:lang w:bidi="fa-IR"/>
        </w:rPr>
        <w:t>}.</w:t>
      </w:r>
    </w:p>
    <w:p w:rsidR="00993F97" w:rsidRPr="006A3223" w:rsidRDefault="00993F97" w:rsidP="00993F97">
      <w:pPr>
        <w:autoSpaceDE w:val="0"/>
        <w:autoSpaceDN w:val="0"/>
        <w:adjustRightInd w:val="0"/>
        <w:spacing w:line="358" w:lineRule="exact"/>
        <w:jc w:val="both"/>
        <w:rPr>
          <w:rFonts w:ascii="Arial" w:hAnsi="Arial" w:cs="B Lotus"/>
          <w:color w:val="auto"/>
          <w:spacing w:val="-4"/>
          <w:position w:val="4"/>
          <w:sz w:val="28"/>
          <w:szCs w:val="28"/>
          <w:rtl/>
          <w:lang w:eastAsia="ar-SA" w:bidi="fa-IR"/>
        </w:rPr>
      </w:pPr>
      <w:r>
        <w:rPr>
          <w:rFonts w:cs="B Lotus" w:hint="cs"/>
          <w:noProof/>
          <w:spacing w:val="-4"/>
          <w:position w:val="4"/>
          <w:rtl/>
        </w:rPr>
        <w:pict>
          <v:shape id="_x0000_s49540" type="#_x0000_t21" style="position:absolute;left:0;text-align:left;margin-left:152.6pt;margin-top:-32.9pt;width:114pt;height:32.05pt;z-index:251660288;mso-position-horizontal-relative:margin;mso-position-vertical-relative:margin" adj="2393" fillcolor="#eaf1dd" strokecolor="#c00" strokeweight="1pt">
            <v:fill color2="#eaf1dd" rotate="t" focus="100%" type="gradient"/>
            <v:stroke dashstyle="1 1" color2="#ffc1c1" endcap="round"/>
            <v:imagedata embosscolor="shadow add(51)"/>
            <v:shadow type="emboss" color="lineOrFill darken(153)" color2="shadow add(102)" offset="1pt,1pt"/>
            <v:textbox style="mso-next-textbox:#_x0000_s49540" inset=".5mm,0,.5mm,0">
              <w:txbxContent>
                <w:p w:rsidR="00993F97" w:rsidRPr="00DE0DDA" w:rsidRDefault="00993F97" w:rsidP="00993F97">
                  <w:pPr>
                    <w:spacing w:line="360" w:lineRule="exact"/>
                    <w:jc w:val="center"/>
                    <w:rPr>
                      <w:rFonts w:ascii="Hacen Liner XL" w:hAnsi="Hacen Liner XL" w:cs="AL-Mateen" w:hint="cs"/>
                      <w:b/>
                      <w:color w:val="C00000"/>
                      <w:position w:val="-6"/>
                      <w:sz w:val="38"/>
                      <w:szCs w:val="38"/>
                      <w:rtl/>
                    </w:rPr>
                  </w:pPr>
                  <w:r w:rsidRPr="00DE0DDA">
                    <w:rPr>
                      <w:rFonts w:ascii="Hacen Liner XL" w:hAnsi="Hacen Liner XL" w:cs="AL-Mateen" w:hint="cs"/>
                      <w:b/>
                      <w:color w:val="C00000"/>
                      <w:position w:val="-6"/>
                      <w:sz w:val="38"/>
                      <w:szCs w:val="38"/>
                      <w:rtl/>
                    </w:rPr>
                    <w:t>اعمال قلوب</w:t>
                  </w:r>
                </w:p>
              </w:txbxContent>
            </v:textbox>
            <w10:wrap side="left" anchorx="margin" anchory="margin"/>
          </v:shape>
        </w:pict>
      </w:r>
      <w:r w:rsidRPr="006F0AE8">
        <w:rPr>
          <w:rFonts w:cs="AL-Mateen" w:hint="cs"/>
          <w:color w:val="336600"/>
          <w:spacing w:val="-4"/>
          <w:sz w:val="30"/>
          <w:szCs w:val="30"/>
        </w:rPr>
        <w:sym w:font="Wingdings 2" w:char="F0BA"/>
      </w:r>
      <w:r w:rsidRPr="006F0AE8">
        <w:rPr>
          <w:rFonts w:cs="AL-Mateen" w:hint="cs"/>
          <w:color w:val="336600"/>
          <w:spacing w:val="-4"/>
          <w:position w:val="4"/>
          <w:sz w:val="30"/>
          <w:szCs w:val="30"/>
          <w:rtl/>
        </w:rPr>
        <w:t xml:space="preserve"> </w:t>
      </w:r>
      <w:r w:rsidRPr="00C03C87">
        <w:rPr>
          <w:rFonts w:ascii="Arial" w:hAnsi="Arial" w:cs="KFGQPC Uthman Taha Naskh" w:hint="cs"/>
          <w:b/>
          <w:bCs/>
          <w:color w:val="auto"/>
          <w:position w:val="4"/>
          <w:sz w:val="26"/>
          <w:szCs w:val="26"/>
          <w:rtl/>
          <w:lang w:eastAsia="ar-SA" w:bidi="fa-IR"/>
        </w:rPr>
        <w:t>وایمان عبارت از اعتقاد (باور داشتن) وقول وعمل است</w:t>
      </w:r>
      <w:r w:rsidRPr="00C03C87">
        <w:rPr>
          <w:rFonts w:ascii="Arial" w:hAnsi="Arial" w:cs="KFGQPC Uthman Taha Naskh" w:hint="eastAsia"/>
          <w:b/>
          <w:bCs/>
          <w:color w:val="auto"/>
          <w:position w:val="4"/>
          <w:sz w:val="26"/>
          <w:szCs w:val="26"/>
          <w:rtl/>
          <w:lang w:eastAsia="ar-SA" w:bidi="fa-IR"/>
        </w:rPr>
        <w:t>،</w:t>
      </w:r>
      <w:r w:rsidRPr="00C03C87">
        <w:rPr>
          <w:rFonts w:ascii="Arial" w:hAnsi="Arial" w:cs="KFGQPC Uthman Taha Naskh" w:hint="cs"/>
          <w:b/>
          <w:bCs/>
          <w:color w:val="auto"/>
          <w:position w:val="4"/>
          <w:sz w:val="26"/>
          <w:szCs w:val="26"/>
          <w:rtl/>
          <w:lang w:eastAsia="ar-SA" w:bidi="fa-IR"/>
        </w:rPr>
        <w:t xml:space="preserve"> </w:t>
      </w:r>
      <w:r w:rsidRPr="00C03C87">
        <w:rPr>
          <w:rFonts w:ascii="Arial" w:hAnsi="Arial" w:cs="KFGQPC Uthman Taha Naskh" w:hint="cs"/>
          <w:color w:val="auto"/>
          <w:position w:val="4"/>
          <w:sz w:val="26"/>
          <w:szCs w:val="26"/>
          <w:rtl/>
          <w:lang w:eastAsia="ar-SA" w:bidi="fa-IR"/>
        </w:rPr>
        <w:t xml:space="preserve">اعتقاد قلب وقول زبان، وعمل قلب وجوارح (اعضای بدن). پس دل ایمان می آورد وتصدیق میکند، و در </w:t>
      </w:r>
      <w:r w:rsidRPr="00B7210F">
        <w:rPr>
          <w:rFonts w:ascii="Arial" w:hAnsi="Arial" w:cs="B Lotus" w:hint="cs"/>
          <w:color w:val="auto"/>
          <w:position w:val="4"/>
          <w:sz w:val="28"/>
          <w:szCs w:val="28"/>
          <w:rtl/>
          <w:lang w:eastAsia="ar-SA" w:bidi="fa-IR"/>
        </w:rPr>
        <w:t>نتیجۀ</w:t>
      </w:r>
      <w:r w:rsidRPr="00B7210F">
        <w:rPr>
          <w:rFonts w:ascii="Arial" w:hAnsi="Arial" w:cs="KFGQPC Uthman Taha Naskh" w:hint="cs"/>
          <w:color w:val="auto"/>
          <w:position w:val="4"/>
          <w:sz w:val="28"/>
          <w:szCs w:val="28"/>
          <w:rtl/>
          <w:lang w:eastAsia="ar-SA" w:bidi="fa-IR"/>
        </w:rPr>
        <w:t xml:space="preserve"> </w:t>
      </w:r>
      <w:r w:rsidRPr="00C03C87">
        <w:rPr>
          <w:rFonts w:ascii="Arial" w:hAnsi="Arial" w:cs="KFGQPC Uthman Taha Naskh" w:hint="cs"/>
          <w:color w:val="auto"/>
          <w:position w:val="4"/>
          <w:sz w:val="26"/>
          <w:szCs w:val="26"/>
          <w:rtl/>
          <w:lang w:eastAsia="ar-SA" w:bidi="fa-IR"/>
        </w:rPr>
        <w:t xml:space="preserve">آن، گفتن </w:t>
      </w:r>
      <w:r w:rsidRPr="00B7210F">
        <w:rPr>
          <w:rFonts w:ascii="Arial" w:hAnsi="Arial" w:cs="B Lotus" w:hint="cs"/>
          <w:color w:val="auto"/>
          <w:position w:val="4"/>
          <w:sz w:val="28"/>
          <w:szCs w:val="28"/>
          <w:rtl/>
          <w:lang w:eastAsia="ar-SA" w:bidi="fa-IR"/>
        </w:rPr>
        <w:t>کلمۀ</w:t>
      </w:r>
      <w:r w:rsidRPr="00B7210F">
        <w:rPr>
          <w:rFonts w:ascii="Arial" w:hAnsi="Arial" w:cs="KFGQPC Uthman Taha Naskh" w:hint="cs"/>
          <w:color w:val="auto"/>
          <w:position w:val="4"/>
          <w:sz w:val="28"/>
          <w:szCs w:val="28"/>
          <w:rtl/>
          <w:lang w:eastAsia="ar-SA" w:bidi="fa-IR"/>
        </w:rPr>
        <w:t xml:space="preserve"> </w:t>
      </w:r>
      <w:r w:rsidRPr="00C03C87">
        <w:rPr>
          <w:rFonts w:ascii="Arial" w:hAnsi="Arial" w:cs="KFGQPC Uthman Taha Naskh" w:hint="cs"/>
          <w:color w:val="auto"/>
          <w:position w:val="4"/>
          <w:sz w:val="26"/>
          <w:szCs w:val="26"/>
          <w:rtl/>
          <w:lang w:eastAsia="ar-SA" w:bidi="fa-IR"/>
        </w:rPr>
        <w:t xml:space="preserve">شهادت بر زبان جاری میگردد، سپس قلب کارهای خود را </w:t>
      </w:r>
      <w:r w:rsidRPr="00C03C87">
        <w:rPr>
          <w:rFonts w:ascii="Arial" w:hAnsi="Arial" w:cs="B Lotus" w:hint="cs"/>
          <w:color w:val="auto"/>
          <w:position w:val="4"/>
          <w:sz w:val="26"/>
          <w:szCs w:val="26"/>
          <w:rtl/>
          <w:lang w:eastAsia="ar-SA" w:bidi="fa-IR"/>
        </w:rPr>
        <w:t>–</w:t>
      </w:r>
      <w:r w:rsidRPr="00C03C87">
        <w:rPr>
          <w:rFonts w:ascii="Arial" w:hAnsi="Arial" w:cs="KFGQPC Uthman Taha Naskh" w:hint="cs"/>
          <w:color w:val="auto"/>
          <w:position w:val="4"/>
          <w:sz w:val="26"/>
          <w:szCs w:val="26"/>
          <w:rtl/>
          <w:lang w:eastAsia="ar-SA" w:bidi="fa-IR"/>
        </w:rPr>
        <w:t xml:space="preserve"> از محبت و ترس و امید - انجام میدهد، آنگاه زبان به ذکر گفتن و خواندن قرآن کریم می جنبد، و دیگر اعضای بدن به سجود ورکوع و دیگر اعمال نیکی که بنده را به الله</w:t>
      </w:r>
      <w:r>
        <w:rPr>
          <w:rFonts w:ascii="Arial" w:hAnsi="Arial" w:cs="KFGQPC Uthman Taha Naskh" w:hint="cs"/>
          <w:color w:val="auto"/>
          <w:position w:val="4"/>
          <w:sz w:val="26"/>
          <w:szCs w:val="26"/>
          <w:rtl/>
          <w:lang w:eastAsia="ar-SA" w:bidi="fa-IR"/>
        </w:rPr>
        <w:t xml:space="preserve"> </w:t>
      </w:r>
      <w:r w:rsidRPr="00C03C87">
        <w:rPr>
          <w:rFonts w:ascii="Arial" w:hAnsi="Arial" w:cs="KFGQPC Uthman Taha Naskh"/>
          <w:color w:val="auto"/>
          <w:position w:val="4"/>
          <w:sz w:val="26"/>
          <w:szCs w:val="26"/>
          <w:rtl/>
          <w:lang w:eastAsia="ar-SA" w:bidi="fa-IR"/>
        </w:rPr>
        <w:sym w:font="AGA Arabesque" w:char="F059"/>
      </w:r>
      <w:r w:rsidRPr="00C03C87">
        <w:rPr>
          <w:rFonts w:ascii="Arial" w:hAnsi="Arial" w:cs="KFGQPC Uthman Taha Naskh" w:hint="cs"/>
          <w:color w:val="auto"/>
          <w:position w:val="4"/>
          <w:sz w:val="26"/>
          <w:szCs w:val="26"/>
          <w:rtl/>
          <w:lang w:eastAsia="ar-SA" w:bidi="fa-IR"/>
        </w:rPr>
        <w:t xml:space="preserve"> قریب می سازد کار میکند. خلاصه اینکه بدن تابع قلب است که هیچ چیزی در قلب قرار نمی گیرد مگر اینکه موجب ومقتضای آن در بدن آشکار می گردد به هرگونـﻪای که باشد</w:t>
      </w:r>
      <w:r w:rsidRPr="00C03C87">
        <w:rPr>
          <w:rFonts w:ascii="Arial" w:hAnsi="Arial" w:cs="KFGQPC Uthman Taha Naskh" w:hint="cs"/>
          <w:color w:val="auto"/>
          <w:spacing w:val="-4"/>
          <w:position w:val="4"/>
          <w:sz w:val="26"/>
          <w:szCs w:val="26"/>
          <w:rtl/>
          <w:lang w:eastAsia="ar-SA" w:bidi="fa-IR"/>
        </w:rPr>
        <w:t>.</w:t>
      </w:r>
      <w:r w:rsidRPr="006A3223">
        <w:rPr>
          <w:rFonts w:ascii="Arial" w:hAnsi="Arial" w:cs="B Lotus"/>
          <w:color w:val="auto"/>
          <w:spacing w:val="-4"/>
          <w:position w:val="4"/>
          <w:sz w:val="28"/>
          <w:szCs w:val="28"/>
          <w:rtl/>
          <w:lang w:eastAsia="ar-SA" w:bidi="fa-IR"/>
        </w:rPr>
        <w:t xml:space="preserve"> </w:t>
      </w:r>
    </w:p>
    <w:p w:rsidR="00993F97" w:rsidRPr="00C03C87" w:rsidRDefault="00993F97" w:rsidP="00993F97">
      <w:pPr>
        <w:pBdr>
          <w:top w:val="dotted" w:sz="4" w:space="1" w:color="auto"/>
          <w:left w:val="dotted" w:sz="4" w:space="4" w:color="auto"/>
          <w:bottom w:val="dotted" w:sz="4" w:space="1" w:color="auto"/>
          <w:right w:val="dotted" w:sz="4" w:space="4" w:color="auto"/>
        </w:pBdr>
        <w:shd w:val="clear" w:color="auto" w:fill="F0F8EE"/>
        <w:autoSpaceDE w:val="0"/>
        <w:autoSpaceDN w:val="0"/>
        <w:adjustRightInd w:val="0"/>
        <w:spacing w:line="358" w:lineRule="exact"/>
        <w:jc w:val="both"/>
        <w:rPr>
          <w:rFonts w:ascii="Arial" w:hAnsi="Arial" w:cs="B Lotus" w:hint="cs"/>
          <w:color w:val="auto"/>
          <w:spacing w:val="-2"/>
          <w:position w:val="4"/>
          <w:sz w:val="28"/>
          <w:szCs w:val="28"/>
          <w:rtl/>
          <w:lang w:eastAsia="ar-SA" w:bidi="fa-IR"/>
        </w:rPr>
      </w:pPr>
      <w:r w:rsidRPr="0099524E">
        <w:rPr>
          <w:rFonts w:cs="AL-Mateen" w:hint="cs"/>
          <w:color w:val="336600"/>
          <w:spacing w:val="-2"/>
          <w:sz w:val="30"/>
          <w:szCs w:val="30"/>
        </w:rPr>
        <w:sym w:font="Wingdings 2" w:char="F0BA"/>
      </w:r>
      <w:r w:rsidRPr="0099524E">
        <w:rPr>
          <w:rFonts w:ascii="Traditional Arabic" w:hAnsi="Traditional Arabic" w:cs="AL-Hotham" w:hint="cs"/>
          <w:color w:val="CC0000"/>
          <w:spacing w:val="-2"/>
          <w:position w:val="4"/>
          <w:sz w:val="30"/>
          <w:szCs w:val="30"/>
          <w:rtl/>
        </w:rPr>
        <w:t xml:space="preserve"> </w:t>
      </w:r>
      <w:r w:rsidRPr="00C03C87">
        <w:rPr>
          <w:rFonts w:ascii="Arial" w:hAnsi="Arial" w:cs="KFGQPC Uthman Taha Naskh" w:hint="cs"/>
          <w:b/>
          <w:bCs/>
          <w:color w:val="CC0000"/>
          <w:position w:val="4"/>
          <w:sz w:val="26"/>
          <w:szCs w:val="26"/>
          <w:rtl/>
          <w:lang w:eastAsia="ar-SA" w:bidi="fa-IR"/>
        </w:rPr>
        <w:t xml:space="preserve">و </w:t>
      </w:r>
      <w:r w:rsidRPr="00C03C87">
        <w:rPr>
          <w:rFonts w:ascii="Arial" w:hAnsi="Arial" w:cs="KFGQPC Uthman Taha Naskh" w:hint="eastAsia"/>
          <w:b/>
          <w:bCs/>
          <w:color w:val="CC0000"/>
          <w:position w:val="4"/>
          <w:sz w:val="26"/>
          <w:szCs w:val="26"/>
          <w:rtl/>
          <w:lang w:eastAsia="ar-SA" w:bidi="fa-IR"/>
        </w:rPr>
        <w:t>مراد</w:t>
      </w:r>
      <w:r w:rsidRPr="00C03C87">
        <w:rPr>
          <w:rFonts w:ascii="Arial" w:hAnsi="Arial" w:cs="KFGQPC Uthman Taha Naskh"/>
          <w:b/>
          <w:bCs/>
          <w:color w:val="CC0000"/>
          <w:position w:val="4"/>
          <w:sz w:val="26"/>
          <w:szCs w:val="26"/>
          <w:rtl/>
          <w:lang w:eastAsia="ar-SA" w:bidi="fa-IR"/>
        </w:rPr>
        <w:t xml:space="preserve"> </w:t>
      </w:r>
      <w:r w:rsidRPr="00C03C87">
        <w:rPr>
          <w:rFonts w:ascii="Arial" w:hAnsi="Arial" w:cs="KFGQPC Uthman Taha Naskh" w:hint="cs"/>
          <w:b/>
          <w:bCs/>
          <w:color w:val="CC0000"/>
          <w:position w:val="4"/>
          <w:sz w:val="26"/>
          <w:szCs w:val="26"/>
          <w:rtl/>
          <w:lang w:eastAsia="ar-SA" w:bidi="fa-IR"/>
        </w:rPr>
        <w:t>از ا</w:t>
      </w:r>
      <w:r w:rsidRPr="00C03C87">
        <w:rPr>
          <w:rFonts w:ascii="Arial" w:hAnsi="Arial" w:cs="KFGQPC Uthman Taha Naskh" w:hint="eastAsia"/>
          <w:b/>
          <w:bCs/>
          <w:color w:val="CC0000"/>
          <w:position w:val="4"/>
          <w:sz w:val="26"/>
          <w:szCs w:val="26"/>
          <w:rtl/>
          <w:lang w:eastAsia="ar-SA" w:bidi="fa-IR"/>
        </w:rPr>
        <w:t>عمال</w:t>
      </w:r>
      <w:r w:rsidRPr="00C03C87">
        <w:rPr>
          <w:rFonts w:ascii="Arial" w:hAnsi="Arial" w:cs="KFGQPC Uthman Taha Naskh"/>
          <w:b/>
          <w:bCs/>
          <w:color w:val="CC0000"/>
          <w:position w:val="4"/>
          <w:sz w:val="26"/>
          <w:szCs w:val="26"/>
          <w:rtl/>
          <w:lang w:eastAsia="ar-SA" w:bidi="fa-IR"/>
        </w:rPr>
        <w:t xml:space="preserve"> </w:t>
      </w:r>
      <w:r w:rsidRPr="00C03C87">
        <w:rPr>
          <w:rFonts w:ascii="Arial" w:hAnsi="Arial" w:cs="KFGQPC Uthman Taha Naskh" w:hint="eastAsia"/>
          <w:b/>
          <w:bCs/>
          <w:color w:val="CC0000"/>
          <w:position w:val="4"/>
          <w:sz w:val="26"/>
          <w:szCs w:val="26"/>
          <w:rtl/>
          <w:lang w:eastAsia="ar-SA" w:bidi="fa-IR"/>
        </w:rPr>
        <w:t>قلبي</w:t>
      </w:r>
      <w:r w:rsidRPr="00C03C87">
        <w:rPr>
          <w:rFonts w:ascii="Arial" w:hAnsi="Arial" w:cs="KFGQPC Uthman Taha Naskh" w:hint="cs"/>
          <w:b/>
          <w:bCs/>
          <w:color w:val="CC0000"/>
          <w:position w:val="4"/>
          <w:sz w:val="26"/>
          <w:szCs w:val="26"/>
          <w:rtl/>
          <w:lang w:eastAsia="ar-SA" w:bidi="fa-IR"/>
        </w:rPr>
        <w:t>:</w:t>
      </w:r>
      <w:r w:rsidRPr="00C03C87">
        <w:rPr>
          <w:rFonts w:ascii="Traditional Arabic" w:hAnsi="Traditional Arabic" w:cs="KFGQPC Uthman Taha Naskh"/>
          <w:position w:val="4"/>
          <w:sz w:val="26"/>
          <w:szCs w:val="26"/>
          <w:rtl/>
        </w:rPr>
        <w:t xml:space="preserve"> </w:t>
      </w:r>
      <w:r w:rsidRPr="00C03C87">
        <w:rPr>
          <w:rFonts w:ascii="Arial" w:hAnsi="Arial" w:cs="KFGQPC Uthman Taha Naskh" w:hint="cs"/>
          <w:color w:val="auto"/>
          <w:spacing w:val="-4"/>
          <w:position w:val="4"/>
          <w:sz w:val="26"/>
          <w:szCs w:val="26"/>
          <w:rtl/>
          <w:lang w:eastAsia="ar-SA" w:bidi="fa-IR"/>
        </w:rPr>
        <w:t>همانا اعمالی است که جای آن در قلب میباشد و به قلب ارتباط دارد، بزرگترین</w:t>
      </w:r>
      <w:r w:rsidRPr="00C03C87">
        <w:rPr>
          <w:rFonts w:ascii="Arial" w:hAnsi="Arial" w:cs="KFGQPC Uthman Taha Naskh" w:hint="cs"/>
          <w:color w:val="auto"/>
          <w:position w:val="4"/>
          <w:sz w:val="26"/>
          <w:szCs w:val="26"/>
          <w:rtl/>
          <w:lang w:eastAsia="ar-SA" w:bidi="fa-IR"/>
        </w:rPr>
        <w:t xml:space="preserve"> آن اعمال: ایمان به الله</w:t>
      </w:r>
      <w:r>
        <w:rPr>
          <w:rFonts w:ascii="Arial" w:hAnsi="Arial" w:cs="KFGQPC Uthman Taha Naskh" w:hint="cs"/>
          <w:color w:val="auto"/>
          <w:position w:val="4"/>
          <w:sz w:val="26"/>
          <w:szCs w:val="26"/>
          <w:rtl/>
          <w:lang w:eastAsia="ar-SA" w:bidi="fa-IR"/>
        </w:rPr>
        <w:t xml:space="preserve"> </w:t>
      </w:r>
      <w:r w:rsidRPr="00C03C87">
        <w:rPr>
          <w:rFonts w:ascii="Arial" w:hAnsi="Arial" w:cs="KFGQPC Uthman Taha Naskh"/>
          <w:color w:val="auto"/>
          <w:position w:val="4"/>
          <w:sz w:val="26"/>
          <w:szCs w:val="26"/>
          <w:rtl/>
          <w:lang w:eastAsia="ar-SA" w:bidi="fa-IR"/>
        </w:rPr>
        <w:sym w:font="AGA Arabesque" w:char="F059"/>
      </w:r>
      <w:r w:rsidRPr="00C03C87">
        <w:rPr>
          <w:rFonts w:ascii="Arial" w:hAnsi="Arial" w:cs="KFGQPC Uthman Taha Naskh" w:hint="cs"/>
          <w:color w:val="auto"/>
          <w:position w:val="4"/>
          <w:sz w:val="26"/>
          <w:szCs w:val="26"/>
          <w:rtl/>
          <w:lang w:eastAsia="ar-SA" w:bidi="fa-IR"/>
        </w:rPr>
        <w:t xml:space="preserve"> است که در قلب می باشد، و از ضمن ایمان: تصدیق کردن واقرار نمودن است. علاوه از آن دیگر اعمالی که در قلب بنده نسبت به پروردگارش واقع میگردد همچون: محبت، </w:t>
      </w:r>
      <w:r w:rsidRPr="00C03C87">
        <w:rPr>
          <w:rFonts w:ascii="Arial" w:hAnsi="Arial" w:cs="KFGQPC Uthman Taha Naskh" w:hint="cs"/>
          <w:color w:val="auto"/>
          <w:spacing w:val="-2"/>
          <w:position w:val="4"/>
          <w:sz w:val="26"/>
          <w:szCs w:val="26"/>
          <w:rtl/>
          <w:lang w:eastAsia="ar-SA" w:bidi="fa-IR"/>
        </w:rPr>
        <w:t>ترس، امید، انابت</w:t>
      </w:r>
      <w:r w:rsidRPr="00C03C87">
        <w:rPr>
          <w:rFonts w:ascii="Arial" w:hAnsi="Arial" w:cs="KFGQPC Uthman Taha Naskh" w:hint="cs"/>
          <w:color w:val="auto"/>
          <w:position w:val="4"/>
          <w:sz w:val="26"/>
          <w:szCs w:val="26"/>
          <w:rtl/>
          <w:lang w:eastAsia="ar-SA" w:bidi="fa-IR"/>
        </w:rPr>
        <w:t xml:space="preserve"> (بازگشتن بسوی الله</w:t>
      </w:r>
      <w:r>
        <w:rPr>
          <w:rFonts w:ascii="Arial" w:hAnsi="Arial" w:cs="KFGQPC Uthman Taha Naskh" w:hint="cs"/>
          <w:color w:val="auto"/>
          <w:position w:val="4"/>
          <w:sz w:val="26"/>
          <w:szCs w:val="26"/>
          <w:rtl/>
          <w:lang w:eastAsia="ar-SA" w:bidi="fa-IR"/>
        </w:rPr>
        <w:t xml:space="preserve"> </w:t>
      </w:r>
      <w:r w:rsidRPr="00C03C87">
        <w:rPr>
          <w:rFonts w:ascii="Arial" w:hAnsi="Arial" w:cs="KFGQPC Uthman Taha Naskh"/>
          <w:color w:val="auto"/>
          <w:position w:val="4"/>
          <w:sz w:val="26"/>
          <w:szCs w:val="26"/>
          <w:rtl/>
          <w:lang w:eastAsia="ar-SA" w:bidi="fa-IR"/>
        </w:rPr>
        <w:sym w:font="AGA Arabesque" w:char="F059"/>
      </w:r>
      <w:r w:rsidRPr="00C03C87">
        <w:rPr>
          <w:rFonts w:ascii="Arial" w:hAnsi="Arial" w:cs="KFGQPC Uthman Taha Naskh" w:hint="cs"/>
          <w:color w:val="auto"/>
          <w:position w:val="4"/>
          <w:sz w:val="26"/>
          <w:szCs w:val="26"/>
          <w:rtl/>
          <w:lang w:eastAsia="ar-SA" w:bidi="fa-IR"/>
        </w:rPr>
        <w:t xml:space="preserve">)، </w:t>
      </w:r>
      <w:r w:rsidRPr="00C03C87">
        <w:rPr>
          <w:rFonts w:ascii="Arial" w:hAnsi="Arial" w:cs="KFGQPC Uthman Taha Naskh" w:hint="cs"/>
          <w:color w:val="auto"/>
          <w:spacing w:val="-2"/>
          <w:position w:val="4"/>
          <w:sz w:val="26"/>
          <w:szCs w:val="26"/>
          <w:rtl/>
          <w:lang w:eastAsia="ar-SA" w:bidi="fa-IR"/>
        </w:rPr>
        <w:t>توکل، صبر، یقین، وفروتنی وامثال آن، همه اعمال قلبی اند.</w:t>
      </w:r>
      <w:r w:rsidRPr="00C03C87">
        <w:rPr>
          <w:rFonts w:ascii="Arial" w:hAnsi="Arial" w:cs="B Lotus" w:hint="cs"/>
          <w:color w:val="auto"/>
          <w:spacing w:val="-2"/>
          <w:position w:val="4"/>
          <w:sz w:val="28"/>
          <w:szCs w:val="28"/>
          <w:rtl/>
          <w:lang w:eastAsia="ar-SA" w:bidi="fa-IR"/>
        </w:rPr>
        <w:t xml:space="preserve"> </w:t>
      </w:r>
    </w:p>
    <w:p w:rsidR="00993F97" w:rsidRPr="00290410" w:rsidRDefault="00993F97" w:rsidP="00993F97">
      <w:pPr>
        <w:autoSpaceDE w:val="0"/>
        <w:autoSpaceDN w:val="0"/>
        <w:adjustRightInd w:val="0"/>
        <w:spacing w:line="358" w:lineRule="exact"/>
        <w:jc w:val="both"/>
        <w:rPr>
          <w:rFonts w:ascii="Traditional Arabic" w:hAnsi="Traditional Arabic" w:cs="AL-Hotham" w:hint="cs"/>
          <w:spacing w:val="-5"/>
          <w:position w:val="4"/>
          <w:sz w:val="30"/>
          <w:szCs w:val="30"/>
          <w:rtl/>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41366F">
        <w:rPr>
          <w:rFonts w:ascii="Arial" w:hAnsi="Arial" w:cs="KFGQPC Uthman Taha Naskh" w:hint="cs"/>
          <w:b/>
          <w:bCs/>
          <w:color w:val="auto"/>
          <w:spacing w:val="-4"/>
          <w:position w:val="4"/>
          <w:sz w:val="26"/>
          <w:szCs w:val="26"/>
          <w:rtl/>
          <w:lang w:eastAsia="ar-SA" w:bidi="fa-IR"/>
        </w:rPr>
        <w:t>و هر عملی از اعمال قلب ضد آن را کردن مرضی از مرضهای قلب میباشد؛</w:t>
      </w:r>
      <w:r w:rsidRPr="0041366F">
        <w:rPr>
          <w:rFonts w:ascii="Arial" w:hAnsi="Arial" w:cs="KFGQPC Uthman Taha Naskh" w:hint="cs"/>
          <w:b/>
          <w:bCs/>
          <w:color w:val="auto"/>
          <w:position w:val="4"/>
          <w:sz w:val="26"/>
          <w:szCs w:val="26"/>
          <w:rtl/>
          <w:lang w:eastAsia="ar-SA" w:bidi="fa-IR"/>
        </w:rPr>
        <w:t xml:space="preserve"> </w:t>
      </w:r>
      <w:r w:rsidRPr="0041366F">
        <w:rPr>
          <w:rFonts w:ascii="Arial" w:hAnsi="Arial" w:cs="KFGQPC Uthman Taha Naskh" w:hint="cs"/>
          <w:color w:val="auto"/>
          <w:spacing w:val="-4"/>
          <w:position w:val="4"/>
          <w:sz w:val="26"/>
          <w:szCs w:val="26"/>
          <w:rtl/>
          <w:lang w:eastAsia="ar-SA" w:bidi="fa-IR"/>
        </w:rPr>
        <w:t>مثلاً ضد اخلاص ریاء، وضد یقین شک، وضد محبت بدبینی است، و این چنین دیگر اعمال قلبی از خود ضد دارد. وهرگاه از اصلاح نمودن قلبهای خویش در غفلت بمانیم گناهان بر آن روی هم جمع شده هلاکش سازند،</w:t>
      </w:r>
      <w:r w:rsidRPr="006A3223">
        <w:rPr>
          <w:rFonts w:ascii="Arial" w:hAnsi="Arial" w:cs="B Lotus"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پیامبر</w:t>
      </w:r>
      <w:r w:rsidRPr="00290410">
        <w:rPr>
          <w:rFonts w:cs="CTraditional Arabic" w:hint="cs"/>
          <w:spacing w:val="-6"/>
          <w:position w:val="4"/>
          <w:sz w:val="28"/>
          <w:szCs w:val="28"/>
          <w:rtl/>
        </w:rPr>
        <w:t>ص</w:t>
      </w:r>
      <w:r>
        <w:rPr>
          <w:rFonts w:ascii="Traditional Arabic" w:hAnsi="Traditional Arabic" w:cs="AL-Hotham" w:hint="cs"/>
          <w:spacing w:val="-6"/>
          <w:position w:val="4"/>
          <w:sz w:val="30"/>
          <w:szCs w:val="30"/>
          <w:rtl/>
        </w:rPr>
        <w:t xml:space="preserve"> </w:t>
      </w:r>
      <w:r w:rsidRPr="0041366F">
        <w:rPr>
          <w:rFonts w:ascii="Arial" w:hAnsi="Arial" w:cs="KFGQPC Uthman Taha Naskh" w:hint="cs"/>
          <w:color w:val="auto"/>
          <w:spacing w:val="-4"/>
          <w:position w:val="4"/>
          <w:sz w:val="26"/>
          <w:szCs w:val="26"/>
          <w:rtl/>
          <w:lang w:eastAsia="ar-SA" w:bidi="fa-IR"/>
        </w:rPr>
        <w:t>ميفرمايد:</w:t>
      </w:r>
      <w:r w:rsidRPr="0041366F">
        <w:rPr>
          <w:rFonts w:ascii="Traditional Arabic" w:hAnsi="Traditional Arabic" w:cs="KFGQPC Uthman Taha Naskh" w:hint="eastAsia"/>
          <w:spacing w:val="-6"/>
          <w:position w:val="4"/>
          <w:sz w:val="26"/>
          <w:szCs w:val="26"/>
          <w:rtl/>
        </w:rPr>
        <w:t xml:space="preserve"> </w:t>
      </w:r>
      <w:r w:rsidRPr="0041366F">
        <w:rPr>
          <w:rFonts w:ascii="Traditional Arabic" w:hAnsi="Traditional Arabic" w:cs="KFGQPC Uthman Taha Naskh" w:hint="eastAsia"/>
          <w:color w:val="800000"/>
          <w:spacing w:val="-6"/>
          <w:position w:val="4"/>
          <w:sz w:val="26"/>
          <w:szCs w:val="26"/>
          <w:rtl/>
        </w:rPr>
        <w:t>«</w:t>
      </w:r>
      <w:r w:rsidRPr="0041366F">
        <w:rPr>
          <w:rFonts w:ascii="Traditional Arabic" w:hAnsi="Traditional Arabic" w:cs="KFGQPC Uthman Taha Naskh"/>
          <w:spacing w:val="-6"/>
          <w:position w:val="4"/>
          <w:sz w:val="26"/>
          <w:szCs w:val="26"/>
          <w:rtl/>
        </w:rPr>
        <w:t xml:space="preserve"> </w:t>
      </w:r>
      <w:r w:rsidRPr="0041366F">
        <w:rPr>
          <w:rFonts w:ascii="Traditional Arabic" w:hAnsi="Traditional Arabic" w:cs="KFGQPC Uthman Taha Naskh" w:hint="eastAsia"/>
          <w:color w:val="800000"/>
          <w:spacing w:val="-2"/>
          <w:position w:val="2"/>
          <w:sz w:val="26"/>
          <w:szCs w:val="26"/>
          <w:rtl/>
        </w:rPr>
        <w:t>إن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الع</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ب</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د</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إذا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أخ</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ط</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أ</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خ</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ط</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ي</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ئ</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ة</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ك</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ت</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في</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ق</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ل</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به</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ك</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ت</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ة</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إن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ه</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و</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ز</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ع</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و</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اس</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ت</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غ</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ف</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ر</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و</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ت</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اب</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ص</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ق</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ل</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ت</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إن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ع</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اد</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زي</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د</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ي</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ه</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و</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إن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ع</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اد</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زي</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د</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ي</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ه</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ح</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ت</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ى</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ت</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ع</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لو</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ي</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ه</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ه</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و</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الر</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ان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الذ</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ي</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ذك</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hint="eastAsia"/>
          <w:color w:val="800000"/>
          <w:spacing w:val="-2"/>
          <w:position w:val="2"/>
          <w:sz w:val="26"/>
          <w:szCs w:val="26"/>
          <w:rtl/>
        </w:rPr>
        <w:t>ر</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الله</w:t>
      </w:r>
      <w:r w:rsidRPr="0041366F">
        <w:rPr>
          <w:rFonts w:ascii="Traditional Arabic" w:hAnsi="Traditional Arabic" w:cs="KFGQPC Uthman Taha Naskh"/>
          <w:color w:val="800000"/>
          <w:spacing w:val="-2"/>
          <w:position w:val="2"/>
          <w:sz w:val="26"/>
          <w:szCs w:val="26"/>
          <w:rtl/>
        </w:rPr>
        <w:t>:</w:t>
      </w:r>
      <w:r w:rsidRPr="00180D14">
        <w:rPr>
          <w:rFonts w:ascii="Traditional Arabic" w:hAnsi="Traditional Arabic" w:cs="AL-Hotham"/>
          <w:spacing w:val="-5"/>
          <w:position w:val="4"/>
          <w:sz w:val="28"/>
          <w:szCs w:val="28"/>
          <w:rtl/>
        </w:rPr>
        <w:t xml:space="preserve"> </w:t>
      </w:r>
      <w:r w:rsidRPr="00290410">
        <w:rPr>
          <w:rFonts w:ascii="QCF_P075" w:hAnsi="QCF_P075" w:cs="QCF_P075"/>
          <w:color w:val="CC0000"/>
          <w:spacing w:val="-5"/>
          <w:position w:val="4"/>
          <w:sz w:val="28"/>
          <w:szCs w:val="28"/>
          <w:rtl/>
        </w:rPr>
        <w:t>ﱹ</w:t>
      </w:r>
      <w:r w:rsidRPr="00180D14">
        <w:rPr>
          <w:rFonts w:ascii="QCF_P588" w:hAnsi="QCF_P588" w:cs="QCF_P588"/>
          <w:color w:val="006600"/>
          <w:spacing w:val="-5"/>
          <w:position w:val="2"/>
          <w:sz w:val="28"/>
          <w:szCs w:val="28"/>
          <w:rtl/>
        </w:rPr>
        <w:t>ﭹﭻﭽ  ﭾ  ﭿ  ﮀ  ﮁ         ﮂ</w:t>
      </w:r>
      <w:r w:rsidRPr="00180D14">
        <w:rPr>
          <w:rFonts w:ascii="QCF_P075" w:hAnsi="QCF_P075" w:cs="QCF_P075"/>
          <w:color w:val="CC0000"/>
          <w:spacing w:val="-5"/>
          <w:position w:val="2"/>
          <w:sz w:val="28"/>
          <w:szCs w:val="28"/>
          <w:rtl/>
        </w:rPr>
        <w:t xml:space="preserve"> </w:t>
      </w:r>
      <w:r w:rsidRPr="00290410">
        <w:rPr>
          <w:rFonts w:ascii="QCF_P075" w:hAnsi="QCF_P075" w:cs="QCF_P075"/>
          <w:color w:val="CC0000"/>
          <w:spacing w:val="-5"/>
          <w:position w:val="4"/>
          <w:sz w:val="28"/>
          <w:szCs w:val="28"/>
          <w:rtl/>
        </w:rPr>
        <w:t>ﱸ</w:t>
      </w:r>
      <w:r w:rsidRPr="00290410">
        <w:rPr>
          <w:rFonts w:ascii="QCF_P588" w:hAnsi="QCF_P588" w:cs="QCF_P588"/>
          <w:spacing w:val="-5"/>
          <w:sz w:val="47"/>
          <w:szCs w:val="47"/>
          <w:rtl/>
        </w:rPr>
        <w:t xml:space="preserve"> </w:t>
      </w:r>
      <w:r>
        <w:rPr>
          <w:rFonts w:ascii="Traditional Arabic" w:hAnsi="Traditional Arabic" w:cs="AL-Hotham" w:hint="cs"/>
          <w:spacing w:val="-5"/>
          <w:position w:val="4"/>
          <w:sz w:val="30"/>
          <w:szCs w:val="30"/>
          <w:rtl/>
        </w:rPr>
        <w:t xml:space="preserve"> </w:t>
      </w:r>
      <w:r w:rsidRPr="0099524E">
        <w:rPr>
          <w:rFonts w:ascii="Traditional Arabic" w:hAnsi="Traditional Arabic" w:cs="AL-Hotham" w:hint="eastAsia"/>
          <w:color w:val="800000"/>
          <w:spacing w:val="-5"/>
          <w:position w:val="4"/>
          <w:sz w:val="30"/>
          <w:szCs w:val="30"/>
          <w:rtl/>
        </w:rPr>
        <w:t>»</w:t>
      </w:r>
      <w:r w:rsidRPr="00290410">
        <w:rPr>
          <w:rFonts w:ascii="Traditional Arabic" w:hAnsi="Traditional Arabic" w:cs="AL-Hotham" w:hint="cs"/>
          <w:spacing w:val="-5"/>
          <w:position w:val="4"/>
          <w:sz w:val="30"/>
          <w:szCs w:val="30"/>
          <w:rtl/>
        </w:rPr>
        <w:t xml:space="preserve"> </w:t>
      </w:r>
      <w:r w:rsidRPr="00290410">
        <w:rPr>
          <w:rFonts w:ascii="Traditional Arabic" w:hAnsi="Traditional Arabic" w:cs="AL-Hotham" w:hint="cs"/>
          <w:spacing w:val="-5"/>
          <w:position w:val="4"/>
          <w:sz w:val="22"/>
          <w:szCs w:val="22"/>
          <w:rtl/>
        </w:rPr>
        <w:t>الترمذي</w:t>
      </w:r>
      <w:r w:rsidRPr="00290410">
        <w:rPr>
          <w:rFonts w:ascii="Traditional Arabic" w:hAnsi="Traditional Arabic" w:cs="AL-Hotham" w:hint="cs"/>
          <w:spacing w:val="-5"/>
          <w:position w:val="4"/>
          <w:sz w:val="30"/>
          <w:szCs w:val="30"/>
          <w:rtl/>
        </w:rPr>
        <w:t xml:space="preserve">. </w:t>
      </w:r>
      <w:r w:rsidRPr="0041366F">
        <w:rPr>
          <w:rFonts w:ascii="Arial" w:hAnsi="Arial" w:cs="KFGQPC Uthman Taha Naskh" w:hint="cs"/>
          <w:color w:val="auto"/>
          <w:spacing w:val="-4"/>
          <w:position w:val="4"/>
          <w:sz w:val="26"/>
          <w:szCs w:val="26"/>
          <w:rtl/>
          <w:lang w:eastAsia="ar-SA" w:bidi="fa-IR"/>
        </w:rPr>
        <w:t xml:space="preserve">ترجمه:{البته بنده وقتیکه گناهی را مرتکب می شود در قلب او یک </w:t>
      </w:r>
      <w:r w:rsidRPr="00B7210F">
        <w:rPr>
          <w:rFonts w:ascii="Arial" w:hAnsi="Arial" w:cs="B Lotus" w:hint="cs"/>
          <w:color w:val="auto"/>
          <w:spacing w:val="-4"/>
          <w:position w:val="4"/>
          <w:sz w:val="28"/>
          <w:szCs w:val="28"/>
          <w:rtl/>
          <w:lang w:eastAsia="ar-SA" w:bidi="fa-IR"/>
        </w:rPr>
        <w:t>نقطۀ</w:t>
      </w:r>
      <w:r w:rsidRPr="00B7210F">
        <w:rPr>
          <w:rFonts w:ascii="Arial" w:hAnsi="Arial" w:cs="KFGQPC Uthman Taha Naskh"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 xml:space="preserve">سیاهی کوبیده می شود، پس اگر از آن گناه دست کشید و آمرزش خواست و توبه کرد آن </w:t>
      </w:r>
      <w:r w:rsidRPr="00B7210F">
        <w:rPr>
          <w:rFonts w:ascii="Arial" w:hAnsi="Arial" w:cs="B Lotus" w:hint="cs"/>
          <w:color w:val="auto"/>
          <w:spacing w:val="-4"/>
          <w:position w:val="4"/>
          <w:sz w:val="28"/>
          <w:szCs w:val="28"/>
          <w:rtl/>
          <w:lang w:eastAsia="ar-SA" w:bidi="fa-IR"/>
        </w:rPr>
        <w:t>نقطۀ</w:t>
      </w:r>
      <w:r w:rsidRPr="00B7210F">
        <w:rPr>
          <w:rFonts w:ascii="Arial" w:hAnsi="Arial" w:cs="KFGQPC Uthman Taha Naskh"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 xml:space="preserve">سیاه پاک می شود، و اگر به گناه بازگشت </w:t>
      </w:r>
      <w:r w:rsidRPr="00B7210F">
        <w:rPr>
          <w:rFonts w:ascii="Arial" w:hAnsi="Arial" w:cs="B Lotus" w:hint="cs"/>
          <w:color w:val="auto"/>
          <w:spacing w:val="-4"/>
          <w:position w:val="4"/>
          <w:sz w:val="28"/>
          <w:szCs w:val="28"/>
          <w:rtl/>
          <w:lang w:eastAsia="ar-SA" w:bidi="fa-IR"/>
        </w:rPr>
        <w:t>نقطۀ</w:t>
      </w:r>
      <w:r w:rsidRPr="00B7210F">
        <w:rPr>
          <w:rFonts w:ascii="Arial" w:hAnsi="Arial" w:cs="KFGQPC Uthman Taha Naskh"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 xml:space="preserve">سیاه دیگری بر آن اضافه می شود، و اگر بار دیگر به گناه بازگشت </w:t>
      </w:r>
      <w:r w:rsidRPr="00B7210F">
        <w:rPr>
          <w:rFonts w:ascii="Arial" w:hAnsi="Arial" w:cs="B Lotus" w:hint="cs"/>
          <w:color w:val="auto"/>
          <w:spacing w:val="-4"/>
          <w:position w:val="4"/>
          <w:sz w:val="28"/>
          <w:szCs w:val="28"/>
          <w:rtl/>
          <w:lang w:eastAsia="ar-SA" w:bidi="fa-IR"/>
        </w:rPr>
        <w:t>نقطۀ</w:t>
      </w:r>
      <w:r w:rsidRPr="00B7210F">
        <w:rPr>
          <w:rFonts w:ascii="Arial" w:hAnsi="Arial" w:cs="KFGQPC Uthman Taha Naskh"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دیگری بر آن اضافه می شود تا که سیاهی قلب او را فرا گیرد، پس این همان «ران» (زنگی) است که الله تعالی در این آیت یاد کرده است:</w:t>
      </w:r>
      <w:r w:rsidRPr="0041366F">
        <w:rPr>
          <w:rFonts w:ascii="Arial" w:hAnsi="Arial" w:cs="B Lotus" w:hint="cs"/>
          <w:color w:val="auto"/>
          <w:position w:val="4"/>
          <w:sz w:val="26"/>
          <w:szCs w:val="26"/>
          <w:rtl/>
          <w:lang w:eastAsia="ar-SA" w:bidi="fa-IR"/>
        </w:rPr>
        <w:t xml:space="preserve"> </w:t>
      </w:r>
      <w:r w:rsidRPr="0041366F">
        <w:rPr>
          <w:rFonts w:ascii="QCF_P075" w:hAnsi="QCF_P075" w:cs="QCF_P075"/>
          <w:color w:val="CC0000"/>
          <w:spacing w:val="-5"/>
          <w:position w:val="4"/>
          <w:sz w:val="26"/>
          <w:szCs w:val="26"/>
          <w:rtl/>
        </w:rPr>
        <w:t>ﱹ</w:t>
      </w:r>
      <w:r w:rsidRPr="00735E7E">
        <w:rPr>
          <w:rFonts w:ascii="QCF_P588" w:hAnsi="QCF_P588" w:cs="QCF_P588"/>
          <w:color w:val="006600"/>
          <w:spacing w:val="-5"/>
          <w:position w:val="2"/>
          <w:sz w:val="28"/>
          <w:szCs w:val="28"/>
          <w:rtl/>
        </w:rPr>
        <w:t>ﭹﭻﭽ  ﭾ  ﭿ  ﮀ  ﮁ         ﮂ</w:t>
      </w:r>
      <w:r w:rsidRPr="0041366F">
        <w:rPr>
          <w:rFonts w:ascii="QCF_P075" w:hAnsi="QCF_P075" w:cs="QCF_P075"/>
          <w:color w:val="CC0000"/>
          <w:spacing w:val="-5"/>
          <w:position w:val="4"/>
          <w:sz w:val="26"/>
          <w:szCs w:val="26"/>
          <w:rtl/>
        </w:rPr>
        <w:t xml:space="preserve"> ﱸ</w:t>
      </w:r>
      <w:r w:rsidRPr="0041366F">
        <w:rPr>
          <w:rFonts w:ascii="Arial" w:hAnsi="Arial" w:cs="B Lotus" w:hint="cs"/>
          <w:color w:val="auto"/>
          <w:position w:val="4"/>
          <w:sz w:val="26"/>
          <w:szCs w:val="26"/>
          <w:rtl/>
          <w:lang w:eastAsia="ar-SA" w:bidi="fa-IR"/>
        </w:rPr>
        <w:t xml:space="preserve"> </w:t>
      </w:r>
      <w:r w:rsidRPr="0041366F">
        <w:rPr>
          <w:rFonts w:ascii="Arial" w:hAnsi="Arial" w:cs="KFGQPC Uthman Taha Naskh" w:hint="cs"/>
          <w:color w:val="auto"/>
          <w:spacing w:val="-4"/>
          <w:position w:val="4"/>
          <w:sz w:val="26"/>
          <w:szCs w:val="26"/>
          <w:rtl/>
          <w:lang w:eastAsia="ar-SA" w:bidi="fa-IR"/>
        </w:rPr>
        <w:t>ترجمه: {هرگز چنین نیست (که کافران می پندارند) بلکه آنچه مرتکب شدند بر دلهایشان زنگ بسته است}. و نیز</w:t>
      </w:r>
      <w:r w:rsidRPr="006A3223">
        <w:rPr>
          <w:rFonts w:ascii="Arial" w:hAnsi="Arial" w:cs="B Lotus"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آنحضرت</w:t>
      </w:r>
      <w:r w:rsidRPr="00290410">
        <w:rPr>
          <w:rFonts w:cs="CTraditional Arabic" w:hint="cs"/>
          <w:spacing w:val="-5"/>
          <w:position w:val="4"/>
          <w:sz w:val="28"/>
          <w:szCs w:val="28"/>
          <w:rtl/>
        </w:rPr>
        <w:t>ص</w:t>
      </w:r>
      <w:r>
        <w:rPr>
          <w:rFonts w:ascii="Traditional Arabic" w:hAnsi="Traditional Arabic" w:cs="AL-Hotham" w:hint="cs"/>
          <w:spacing w:val="-5"/>
          <w:position w:val="4"/>
          <w:sz w:val="30"/>
          <w:szCs w:val="30"/>
          <w:rtl/>
        </w:rPr>
        <w:t xml:space="preserve"> </w:t>
      </w:r>
      <w:r w:rsidRPr="0041366F">
        <w:rPr>
          <w:rFonts w:ascii="Arial" w:hAnsi="Arial" w:cs="KFGQPC Uthman Taha Naskh" w:hint="cs"/>
          <w:color w:val="auto"/>
          <w:spacing w:val="-4"/>
          <w:position w:val="4"/>
          <w:sz w:val="26"/>
          <w:szCs w:val="26"/>
          <w:rtl/>
          <w:lang w:eastAsia="ar-SA" w:bidi="fa-IR"/>
        </w:rPr>
        <w:t>فرمودند:</w:t>
      </w:r>
      <w:r w:rsidRPr="00290410">
        <w:rPr>
          <w:rFonts w:ascii="Traditional Arabic" w:hAnsi="Traditional Arabic" w:cs="AL-Hotham" w:hint="cs"/>
          <w:spacing w:val="-5"/>
          <w:position w:val="4"/>
          <w:sz w:val="30"/>
          <w:szCs w:val="30"/>
          <w:rtl/>
        </w:rPr>
        <w:t xml:space="preserve"> </w:t>
      </w:r>
      <w:r w:rsidRPr="0041366F">
        <w:rPr>
          <w:rFonts w:ascii="Traditional Arabic" w:hAnsi="Traditional Arabic" w:cs="KFGQPC Uthman Taha Naskh" w:hint="eastAsia"/>
          <w:spacing w:val="-5"/>
          <w:position w:val="4"/>
          <w:sz w:val="26"/>
          <w:szCs w:val="26"/>
          <w:rtl/>
        </w:rPr>
        <w:t>«</w:t>
      </w:r>
      <w:r w:rsidRPr="0041366F">
        <w:rPr>
          <w:rFonts w:ascii="Traditional Arabic" w:hAnsi="Traditional Arabic" w:cs="KFGQPC Uthman Taha Naskh"/>
          <w:spacing w:val="-5"/>
          <w:position w:val="4"/>
          <w:sz w:val="26"/>
          <w:szCs w:val="26"/>
          <w:rtl/>
        </w:rPr>
        <w:t xml:space="preserve"> </w:t>
      </w:r>
      <w:r w:rsidRPr="0041366F">
        <w:rPr>
          <w:rFonts w:ascii="Traditional Arabic" w:hAnsi="Traditional Arabic" w:cs="KFGQPC Uthman Taha Naskh" w:hint="eastAsia"/>
          <w:color w:val="800000"/>
          <w:spacing w:val="-2"/>
          <w:position w:val="2"/>
          <w:sz w:val="26"/>
          <w:szCs w:val="26"/>
          <w:rtl/>
        </w:rPr>
        <w:t>تُعْرَضُ</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الْفِتَنُ</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عَلَى</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الْقُلُوبِ</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كَالْحَصِيرِ</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عُودًا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عُودًا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فَأَ</w:t>
      </w:r>
      <w:r w:rsidRPr="0041366F">
        <w:rPr>
          <w:rFonts w:ascii="Traditional Arabic" w:hAnsi="Traditional Arabic" w:cs="KFGQPC Uthman Taha Naskh" w:hint="cs"/>
          <w:color w:val="800000"/>
          <w:spacing w:val="-2"/>
          <w:position w:val="2"/>
          <w:sz w:val="26"/>
          <w:szCs w:val="26"/>
          <w:rtl/>
        </w:rPr>
        <w:t>ي</w:t>
      </w:r>
      <w:r w:rsidRPr="0041366F">
        <w:rPr>
          <w:rFonts w:ascii="Traditional Arabic" w:hAnsi="Traditional Arabic" w:cs="KFGQPC Uthman Taha Naskh" w:hint="eastAsia"/>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قَلْبٍ</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أُشْرِبَهَا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نُكِتَ</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فِيهِ</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نُكْتَةٌ</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سَوْدَاءُ</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وَأَ</w:t>
      </w:r>
      <w:r w:rsidRPr="0041366F">
        <w:rPr>
          <w:rFonts w:ascii="Traditional Arabic" w:hAnsi="Traditional Arabic" w:cs="KFGQPC Uthman Taha Naskh" w:hint="cs"/>
          <w:color w:val="800000"/>
          <w:spacing w:val="-2"/>
          <w:position w:val="2"/>
          <w:sz w:val="26"/>
          <w:szCs w:val="26"/>
          <w:rtl/>
        </w:rPr>
        <w:t>ي</w:t>
      </w:r>
      <w:r w:rsidRPr="0041366F">
        <w:rPr>
          <w:rFonts w:ascii="Traditional Arabic" w:hAnsi="Traditional Arabic" w:cs="KFGQPC Uthman Taha Naskh" w:hint="eastAsia"/>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قَلْبٍ</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أَنْكَرَهَا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نُكِتَ</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فِيهِ</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نُكْتَةٌ</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بَيْضَاءُ</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حَتَّى</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تَصِيرَ</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عَلَى</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قَلْبَيْنِ</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عَلَى</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أَبْيَضَ</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مِثْلِ</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الصَّفَا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فَلاَ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تَضُرُّهُ</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فِتْنَةٌ</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دَامَتِ</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السَّمَوَاتُ</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وَالأَرْضُ</w:t>
      </w:r>
      <w:r w:rsidRPr="0041366F">
        <w:rPr>
          <w:rFonts w:ascii="Traditional Arabic" w:hAnsi="Traditional Arabic" w:cs="KFGQPC Uthman Taha Naskh" w:hint="cs"/>
          <w:color w:val="800000"/>
          <w:spacing w:val="-2"/>
          <w:position w:val="2"/>
          <w:sz w:val="26"/>
          <w:szCs w:val="26"/>
          <w:rtl/>
        </w:rPr>
        <w:t>،</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وَالآخَرُ</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أَسْوَدُ</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مُرْبَادًّا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كَالْكُوزِ</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مُجَخِّيًا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لاَ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يَعْرِفُ</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مَعْرُوفًا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وَلاَ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يُنْكِرُ</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مُنْكَرًا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إِلاَّ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مَا</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أُشْرِبَ</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مِنْ</w:t>
      </w:r>
      <w:r w:rsidRPr="0041366F">
        <w:rPr>
          <w:rFonts w:ascii="Traditional Arabic" w:hAnsi="Traditional Arabic" w:cs="KFGQPC Uthman Taha Naskh"/>
          <w:color w:val="800000"/>
          <w:spacing w:val="-2"/>
          <w:position w:val="2"/>
          <w:sz w:val="26"/>
          <w:szCs w:val="26"/>
          <w:rtl/>
        </w:rPr>
        <w:t xml:space="preserve"> </w:t>
      </w:r>
      <w:r w:rsidRPr="0041366F">
        <w:rPr>
          <w:rFonts w:ascii="Traditional Arabic" w:hAnsi="Traditional Arabic" w:cs="KFGQPC Uthman Taha Naskh" w:hint="eastAsia"/>
          <w:color w:val="800000"/>
          <w:spacing w:val="-2"/>
          <w:position w:val="2"/>
          <w:sz w:val="26"/>
          <w:szCs w:val="26"/>
          <w:rtl/>
        </w:rPr>
        <w:t>هَوَاهُ</w:t>
      </w:r>
      <w:r w:rsidRPr="0041366F">
        <w:rPr>
          <w:rFonts w:ascii="Traditional Arabic" w:hAnsi="Traditional Arabic" w:cs="KFGQPC Uthman Taha Naskh"/>
          <w:spacing w:val="-5"/>
          <w:position w:val="4"/>
          <w:sz w:val="26"/>
          <w:szCs w:val="26"/>
          <w:rtl/>
        </w:rPr>
        <w:t xml:space="preserve"> </w:t>
      </w:r>
      <w:r w:rsidRPr="0041366F">
        <w:rPr>
          <w:rFonts w:ascii="Traditional Arabic" w:hAnsi="Traditional Arabic" w:cs="KFGQPC Uthman Taha Naskh" w:hint="eastAsia"/>
          <w:color w:val="800000"/>
          <w:spacing w:val="-5"/>
          <w:position w:val="4"/>
          <w:sz w:val="26"/>
          <w:szCs w:val="26"/>
          <w:rtl/>
        </w:rPr>
        <w:t>»</w:t>
      </w:r>
      <w:r w:rsidRPr="00290410">
        <w:rPr>
          <w:rFonts w:ascii="Traditional Arabic" w:hAnsi="Traditional Arabic" w:cs="AL-Hotham" w:hint="cs"/>
          <w:spacing w:val="-5"/>
          <w:position w:val="4"/>
          <w:sz w:val="30"/>
          <w:szCs w:val="30"/>
          <w:rtl/>
        </w:rPr>
        <w:t xml:space="preserve"> </w:t>
      </w:r>
      <w:r w:rsidRPr="00290410">
        <w:rPr>
          <w:rFonts w:ascii="Traditional Arabic" w:hAnsi="Traditional Arabic" w:cs="AL-Hotham" w:hint="cs"/>
          <w:spacing w:val="-5"/>
          <w:position w:val="4"/>
          <w:sz w:val="22"/>
          <w:szCs w:val="22"/>
          <w:rtl/>
        </w:rPr>
        <w:t>مسلم</w:t>
      </w:r>
      <w:r w:rsidRPr="00290410">
        <w:rPr>
          <w:rFonts w:ascii="Traditional Arabic" w:hAnsi="Traditional Arabic" w:cs="AL-Hotham" w:hint="cs"/>
          <w:spacing w:val="-5"/>
          <w:position w:val="4"/>
          <w:sz w:val="30"/>
          <w:szCs w:val="30"/>
          <w:rtl/>
        </w:rPr>
        <w:t>.</w:t>
      </w:r>
      <w:r>
        <w:rPr>
          <w:rFonts w:ascii="Traditional Arabic" w:hAnsi="Traditional Arabic" w:cs="AL-Hotham" w:hint="cs"/>
          <w:spacing w:val="-5"/>
          <w:position w:val="4"/>
          <w:sz w:val="30"/>
          <w:szCs w:val="30"/>
          <w:rtl/>
        </w:rPr>
        <w:t xml:space="preserve"> </w:t>
      </w:r>
      <w:r w:rsidRPr="0041366F">
        <w:rPr>
          <w:rFonts w:ascii="Arial" w:hAnsi="Arial" w:cs="KFGQPC Uthman Taha Naskh" w:hint="cs"/>
          <w:color w:val="auto"/>
          <w:spacing w:val="-4"/>
          <w:position w:val="4"/>
          <w:sz w:val="26"/>
          <w:szCs w:val="26"/>
          <w:rtl/>
          <w:lang w:eastAsia="ar-SA" w:bidi="fa-IR"/>
        </w:rPr>
        <w:t>ترجمه:{فتنـﻪها بر دلها همچون بریا شاخه شاخه عرضه</w:t>
      </w:r>
      <w:r w:rsidRPr="006A3223">
        <w:rPr>
          <w:rFonts w:ascii="Arial" w:hAnsi="Arial" w:cs="B Lotus"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 xml:space="preserve">می شود، پس هر دلی که آن را آشامید (پذرفت و جای داد) در او </w:t>
      </w:r>
      <w:r w:rsidRPr="00B7210F">
        <w:rPr>
          <w:rFonts w:ascii="Arial" w:hAnsi="Arial" w:cs="B Lotus" w:hint="cs"/>
          <w:color w:val="auto"/>
          <w:spacing w:val="-4"/>
          <w:position w:val="4"/>
          <w:sz w:val="28"/>
          <w:szCs w:val="28"/>
          <w:rtl/>
          <w:lang w:eastAsia="ar-SA" w:bidi="fa-IR"/>
        </w:rPr>
        <w:t>نقطۀ</w:t>
      </w:r>
      <w:r w:rsidRPr="00B7210F">
        <w:rPr>
          <w:rFonts w:ascii="Arial" w:hAnsi="Arial" w:cs="KFGQPC Uthman Taha Naskh"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 xml:space="preserve">سیاهی کوبیده می شود، و هر دلی که آن را نه پذرفت در او </w:t>
      </w:r>
      <w:r w:rsidRPr="00B7210F">
        <w:rPr>
          <w:rFonts w:ascii="Arial" w:hAnsi="Arial" w:cs="B Lotus" w:hint="cs"/>
          <w:color w:val="auto"/>
          <w:spacing w:val="-4"/>
          <w:position w:val="4"/>
          <w:sz w:val="28"/>
          <w:szCs w:val="28"/>
          <w:rtl/>
          <w:lang w:eastAsia="ar-SA" w:bidi="fa-IR"/>
        </w:rPr>
        <w:t>نقطۀ</w:t>
      </w:r>
      <w:r w:rsidRPr="00B7210F">
        <w:rPr>
          <w:rFonts w:ascii="Arial" w:hAnsi="Arial" w:cs="KFGQPC Uthman Taha Naskh" w:hint="cs"/>
          <w:color w:val="auto"/>
          <w:spacing w:val="-4"/>
          <w:position w:val="4"/>
          <w:sz w:val="28"/>
          <w:szCs w:val="28"/>
          <w:rtl/>
          <w:lang w:eastAsia="ar-SA" w:bidi="fa-IR"/>
        </w:rPr>
        <w:t xml:space="preserve"> </w:t>
      </w:r>
      <w:r w:rsidRPr="0041366F">
        <w:rPr>
          <w:rFonts w:ascii="Arial" w:hAnsi="Arial" w:cs="KFGQPC Uthman Taha Naskh" w:hint="cs"/>
          <w:color w:val="auto"/>
          <w:spacing w:val="-4"/>
          <w:position w:val="4"/>
          <w:sz w:val="26"/>
          <w:szCs w:val="26"/>
          <w:rtl/>
          <w:lang w:eastAsia="ar-SA" w:bidi="fa-IR"/>
        </w:rPr>
        <w:t>سفیدی کوبیده می شود، بلاخره دلها بر دو تقسیم می شوند: دلی سفید همچون «سنگ صاف ولغزان وروشن» تا زمانی که آسمانها و زمین برجاست هیچ فتنـﻪای در آن زیان نمی رساند. ودلی سیاه تیر</w:t>
      </w:r>
      <w:r w:rsidRPr="0041366F">
        <w:rPr>
          <w:rFonts w:ascii="Arial" w:hAnsi="Arial" w:cs="B Lotus" w:hint="cs"/>
          <w:color w:val="auto"/>
          <w:spacing w:val="-4"/>
          <w:position w:val="4"/>
          <w:sz w:val="26"/>
          <w:szCs w:val="26"/>
          <w:rtl/>
          <w:lang w:eastAsia="ar-SA" w:bidi="fa-IR"/>
        </w:rPr>
        <w:t>ﻩ</w:t>
      </w:r>
      <w:r w:rsidRPr="0041366F">
        <w:rPr>
          <w:rFonts w:ascii="Arial" w:hAnsi="Arial" w:cs="KFGQPC Uthman Taha Naskh" w:hint="cs"/>
          <w:color w:val="auto"/>
          <w:spacing w:val="-4"/>
          <w:position w:val="4"/>
          <w:sz w:val="26"/>
          <w:szCs w:val="26"/>
          <w:rtl/>
          <w:lang w:eastAsia="ar-SA" w:bidi="fa-IR"/>
        </w:rPr>
        <w:t>رنگ همچون کوز</w:t>
      </w:r>
      <w:r w:rsidRPr="0041366F">
        <w:rPr>
          <w:rFonts w:ascii="Arial" w:hAnsi="Arial" w:cs="B Lotus" w:hint="cs"/>
          <w:color w:val="auto"/>
          <w:spacing w:val="-4"/>
          <w:position w:val="4"/>
          <w:sz w:val="26"/>
          <w:szCs w:val="26"/>
          <w:rtl/>
          <w:lang w:eastAsia="ar-SA" w:bidi="fa-IR"/>
        </w:rPr>
        <w:t>ۀ</w:t>
      </w:r>
      <w:r w:rsidRPr="0041366F">
        <w:rPr>
          <w:rFonts w:ascii="Arial" w:hAnsi="Arial" w:cs="KFGQPC Uthman Taha Naskh" w:hint="cs"/>
          <w:color w:val="auto"/>
          <w:spacing w:val="-4"/>
          <w:position w:val="4"/>
          <w:sz w:val="26"/>
          <w:szCs w:val="26"/>
          <w:rtl/>
          <w:lang w:eastAsia="ar-SA" w:bidi="fa-IR"/>
        </w:rPr>
        <w:t xml:space="preserve"> سرخمیده که نه معروفی را می شناسد و نه منکری را انکار می کند مگر آنچه که هوا و هوس او آن را بیاشامد}.</w:t>
      </w:r>
      <w:r>
        <w:rPr>
          <w:rFonts w:ascii="Arial" w:hAnsi="Arial" w:cs="B Lotus" w:hint="cs"/>
          <w:color w:val="auto"/>
          <w:position w:val="4"/>
          <w:sz w:val="26"/>
          <w:szCs w:val="26"/>
          <w:shd w:val="clear" w:color="auto" w:fill="FFFF00"/>
          <w:rtl/>
          <w:lang w:eastAsia="ar-SA" w:bidi="fa-IR"/>
        </w:rPr>
        <w:t xml:space="preserve"> </w:t>
      </w:r>
      <w:r w:rsidRPr="00C17943">
        <w:rPr>
          <w:rFonts w:ascii="Traditional Arabic" w:hAnsi="Traditional Arabic" w:cs="AL-Hotham" w:hint="cs"/>
          <w:spacing w:val="-5"/>
          <w:position w:val="4"/>
          <w:sz w:val="30"/>
          <w:szCs w:val="30"/>
          <w:shd w:val="clear" w:color="auto" w:fill="FFFF00"/>
          <w:rtl/>
        </w:rPr>
        <w:t xml:space="preserve"> </w:t>
      </w:r>
    </w:p>
    <w:p w:rsidR="00993F97" w:rsidRPr="006A3223" w:rsidRDefault="00993F97" w:rsidP="00993F97">
      <w:pPr>
        <w:widowControl w:val="0"/>
        <w:autoSpaceDE w:val="0"/>
        <w:autoSpaceDN w:val="0"/>
        <w:adjustRightInd w:val="0"/>
        <w:spacing w:line="360" w:lineRule="exact"/>
        <w:jc w:val="both"/>
        <w:rPr>
          <w:rFonts w:ascii="Arial" w:hAnsi="Arial" w:cs="B Lotus" w:hint="cs"/>
          <w:color w:val="auto"/>
          <w:spacing w:val="-4"/>
          <w:position w:val="4"/>
          <w:sz w:val="28"/>
          <w:szCs w:val="28"/>
          <w:rtl/>
          <w:lang w:eastAsia="ar-SA" w:bidi="fa-IR"/>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735E7E">
        <w:rPr>
          <w:rFonts w:ascii="Arial" w:hAnsi="Arial" w:cs="KFGQPC Uthman Taha Naskh" w:hint="cs"/>
          <w:b/>
          <w:bCs/>
          <w:color w:val="auto"/>
          <w:position w:val="4"/>
          <w:sz w:val="26"/>
          <w:szCs w:val="26"/>
          <w:rtl/>
          <w:lang w:eastAsia="ar-SA" w:bidi="fa-IR"/>
        </w:rPr>
        <w:t>و شناختن عبادتهای قلبی بر بنده زیادتر فرض ومهم است از شناختن اعمال دیگر اعضای بدن؛</w:t>
      </w:r>
      <w:r w:rsidRPr="00735E7E">
        <w:rPr>
          <w:rFonts w:ascii="Traditional Arabic" w:cs="KFGQPC Uthman Taha Naskh" w:hint="cs"/>
          <w:b/>
          <w:bCs/>
          <w:position w:val="4"/>
          <w:sz w:val="26"/>
          <w:szCs w:val="26"/>
          <w:rtl/>
        </w:rPr>
        <w:t xml:space="preserve"> </w:t>
      </w:r>
      <w:r w:rsidRPr="00735E7E">
        <w:rPr>
          <w:rFonts w:ascii="Arial" w:hAnsi="Arial" w:cs="KFGQPC Uthman Taha Naskh" w:hint="cs"/>
          <w:color w:val="auto"/>
          <w:position w:val="4"/>
          <w:sz w:val="26"/>
          <w:szCs w:val="26"/>
          <w:rtl/>
          <w:lang w:eastAsia="ar-SA" w:bidi="fa-IR"/>
        </w:rPr>
        <w:t>زیرا اعمال قلب اصل واساس بوده واعمال سایر اعضای بدن از آن جدا می شود، و آن را کامل وتمام میکند،</w:t>
      </w:r>
      <w:r w:rsidRPr="006A3223">
        <w:rPr>
          <w:rFonts w:ascii="Arial" w:hAnsi="Arial" w:cs="B Lotus" w:hint="cs"/>
          <w:color w:val="auto"/>
          <w:spacing w:val="-4"/>
          <w:position w:val="4"/>
          <w:sz w:val="28"/>
          <w:szCs w:val="28"/>
          <w:rtl/>
          <w:lang w:eastAsia="ar-SA" w:bidi="fa-IR"/>
        </w:rPr>
        <w:t xml:space="preserve"> </w:t>
      </w:r>
      <w:r w:rsidRPr="00735E7E">
        <w:rPr>
          <w:rFonts w:ascii="Arial" w:hAnsi="Arial" w:cs="KFGQPC Uthman Taha Naskh" w:hint="cs"/>
          <w:color w:val="auto"/>
          <w:position w:val="4"/>
          <w:sz w:val="26"/>
          <w:szCs w:val="26"/>
          <w:rtl/>
          <w:lang w:eastAsia="ar-SA" w:bidi="fa-IR"/>
        </w:rPr>
        <w:t>پیامبر</w:t>
      </w:r>
      <w:r w:rsidRPr="008C614C">
        <w:rPr>
          <w:rFonts w:cs="CTraditional Arabic" w:hint="cs"/>
          <w:spacing w:val="-2"/>
          <w:position w:val="4"/>
          <w:sz w:val="30"/>
          <w:szCs w:val="30"/>
          <w:rtl/>
        </w:rPr>
        <w:t>ص</w:t>
      </w:r>
      <w:r>
        <w:rPr>
          <w:rFonts w:cs="AL-Hotham" w:hint="cs"/>
          <w:color w:val="auto"/>
          <w:spacing w:val="-2"/>
          <w:position w:val="4"/>
          <w:sz w:val="30"/>
          <w:szCs w:val="30"/>
          <w:rtl/>
        </w:rPr>
        <w:t xml:space="preserve"> </w:t>
      </w:r>
      <w:r w:rsidRPr="00735E7E">
        <w:rPr>
          <w:rFonts w:ascii="Arial" w:hAnsi="Arial" w:cs="KFGQPC Uthman Taha Naskh" w:hint="cs"/>
          <w:color w:val="auto"/>
          <w:position w:val="4"/>
          <w:sz w:val="26"/>
          <w:szCs w:val="26"/>
          <w:rtl/>
          <w:lang w:eastAsia="ar-SA" w:bidi="fa-IR"/>
        </w:rPr>
        <w:t>ميفرمايد:</w:t>
      </w:r>
      <w:r w:rsidRPr="00735E7E">
        <w:rPr>
          <w:rFonts w:cs="KFGQPC Uthman Taha Naskh" w:hint="cs"/>
          <w:color w:val="800000"/>
          <w:position w:val="4"/>
          <w:sz w:val="26"/>
          <w:szCs w:val="26"/>
          <w:rtl/>
        </w:rPr>
        <w:t xml:space="preserve"> «</w:t>
      </w:r>
      <w:r w:rsidRPr="00735E7E">
        <w:rPr>
          <w:rFonts w:ascii="Traditional Arabic" w:cs="KFGQPC Uthman Taha Naskh"/>
          <w:position w:val="4"/>
          <w:sz w:val="26"/>
          <w:szCs w:val="26"/>
          <w:rtl/>
        </w:rPr>
        <w:t xml:space="preserve"> </w:t>
      </w:r>
      <w:r w:rsidRPr="00735E7E">
        <w:rPr>
          <w:rFonts w:ascii="Traditional Arabic" w:cs="KFGQPC Uthman Taha Naskh" w:hint="eastAsia"/>
          <w:color w:val="800000"/>
          <w:position w:val="2"/>
          <w:sz w:val="26"/>
          <w:szCs w:val="26"/>
          <w:rtl/>
        </w:rPr>
        <w:t>إن</w:t>
      </w:r>
      <w:r w:rsidRPr="00735E7E">
        <w:rPr>
          <w:rFonts w:ascii="Traditional Arabic" w:cs="KFGQPC Uthman Taha Naskh" w:hint="cs"/>
          <w:color w:val="800000"/>
          <w:position w:val="2"/>
          <w:sz w:val="26"/>
          <w:szCs w:val="26"/>
          <w:rtl/>
        </w:rPr>
        <w:t>َّ</w:t>
      </w:r>
      <w:r w:rsidRPr="00735E7E">
        <w:rPr>
          <w:rFonts w:ascii="Traditional Arabic" w:cs="KFGQPC Uthman Taha Naskh"/>
          <w:color w:val="800000"/>
          <w:position w:val="2"/>
          <w:sz w:val="26"/>
          <w:szCs w:val="26"/>
          <w:rtl/>
        </w:rPr>
        <w:t xml:space="preserve"> </w:t>
      </w:r>
      <w:r w:rsidRPr="00735E7E">
        <w:rPr>
          <w:rFonts w:ascii="Traditional Arabic" w:cs="KFGQPC Uthman Taha Naskh" w:hint="eastAsia"/>
          <w:color w:val="800000"/>
          <w:position w:val="2"/>
          <w:sz w:val="26"/>
          <w:szCs w:val="26"/>
          <w:rtl/>
        </w:rPr>
        <w:t>الله</w:t>
      </w:r>
      <w:r w:rsidRPr="00735E7E">
        <w:rPr>
          <w:rFonts w:ascii="Traditional Arabic" w:cs="KFGQPC Uthman Taha Naskh" w:hint="cs"/>
          <w:color w:val="800000"/>
          <w:position w:val="2"/>
          <w:sz w:val="26"/>
          <w:szCs w:val="26"/>
          <w:rtl/>
        </w:rPr>
        <w:t>َ</w:t>
      </w:r>
      <w:r w:rsidRPr="00735E7E">
        <w:rPr>
          <w:rFonts w:ascii="Traditional Arabic" w:cs="KFGQPC Uthman Taha Naskh"/>
          <w:color w:val="800000"/>
          <w:position w:val="2"/>
          <w:sz w:val="26"/>
          <w:szCs w:val="26"/>
          <w:rtl/>
        </w:rPr>
        <w:t xml:space="preserve"> </w:t>
      </w:r>
      <w:r w:rsidRPr="00735E7E">
        <w:rPr>
          <w:rFonts w:ascii="Traditional Arabic" w:cs="KFGQPC Uthman Taha Naskh" w:hint="eastAsia"/>
          <w:color w:val="800000"/>
          <w:position w:val="2"/>
          <w:sz w:val="26"/>
          <w:szCs w:val="26"/>
          <w:rtl/>
        </w:rPr>
        <w:t>لا</w:t>
      </w:r>
      <w:r w:rsidRPr="00735E7E">
        <w:rPr>
          <w:rFonts w:ascii="Traditional Arabic" w:cs="KFGQPC Uthman Taha Naskh"/>
          <w:color w:val="800000"/>
          <w:position w:val="2"/>
          <w:sz w:val="26"/>
          <w:szCs w:val="26"/>
          <w:rtl/>
        </w:rPr>
        <w:t xml:space="preserve"> </w:t>
      </w:r>
      <w:r w:rsidRPr="00735E7E">
        <w:rPr>
          <w:rFonts w:ascii="Traditional Arabic" w:cs="KFGQPC Uthman Taha Naskh" w:hint="eastAsia"/>
          <w:color w:val="800000"/>
          <w:position w:val="2"/>
          <w:sz w:val="26"/>
          <w:szCs w:val="26"/>
          <w:rtl/>
        </w:rPr>
        <w:t>ي</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ن</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ظ</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ر</w:t>
      </w:r>
      <w:r w:rsidRPr="00735E7E">
        <w:rPr>
          <w:rFonts w:ascii="Traditional Arabic" w:cs="KFGQPC Uthman Taha Naskh"/>
          <w:color w:val="800000"/>
          <w:position w:val="2"/>
          <w:sz w:val="26"/>
          <w:szCs w:val="26"/>
          <w:rtl/>
        </w:rPr>
        <w:t xml:space="preserve"> </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إلى</w:t>
      </w:r>
      <w:r w:rsidRPr="00735E7E">
        <w:rPr>
          <w:rFonts w:ascii="Traditional Arabic" w:cs="KFGQPC Uthman Taha Naskh"/>
          <w:color w:val="800000"/>
          <w:position w:val="2"/>
          <w:sz w:val="26"/>
          <w:szCs w:val="26"/>
          <w:rtl/>
        </w:rPr>
        <w:t xml:space="preserve"> </w:t>
      </w:r>
      <w:r w:rsidRPr="00735E7E">
        <w:rPr>
          <w:rFonts w:ascii="Traditional Arabic" w:cs="KFGQPC Uthman Taha Naskh" w:hint="eastAsia"/>
          <w:color w:val="800000"/>
          <w:position w:val="2"/>
          <w:sz w:val="26"/>
          <w:szCs w:val="26"/>
          <w:rtl/>
        </w:rPr>
        <w:t>ص</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و</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رك</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م</w:t>
      </w:r>
      <w:r w:rsidRPr="00735E7E">
        <w:rPr>
          <w:rFonts w:ascii="Traditional Arabic" w:cs="KFGQPC Uthman Taha Naskh" w:hint="cs"/>
          <w:color w:val="800000"/>
          <w:position w:val="2"/>
          <w:sz w:val="26"/>
          <w:szCs w:val="26"/>
          <w:rtl/>
        </w:rPr>
        <w:t>ْ</w:t>
      </w:r>
      <w:r w:rsidRPr="00735E7E">
        <w:rPr>
          <w:rFonts w:ascii="Traditional Arabic" w:cs="KFGQPC Uthman Taha Naskh"/>
          <w:color w:val="800000"/>
          <w:position w:val="2"/>
          <w:sz w:val="26"/>
          <w:szCs w:val="26"/>
          <w:rtl/>
        </w:rPr>
        <w:t xml:space="preserve"> </w:t>
      </w:r>
      <w:r w:rsidRPr="00735E7E">
        <w:rPr>
          <w:rFonts w:ascii="Traditional Arabic" w:cs="KFGQPC Uthman Taha Naskh" w:hint="eastAsia"/>
          <w:color w:val="800000"/>
          <w:position w:val="2"/>
          <w:sz w:val="26"/>
          <w:szCs w:val="26"/>
          <w:rtl/>
        </w:rPr>
        <w:t>و</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أم</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و</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ال</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ك</w:t>
      </w:r>
      <w:r w:rsidRPr="00735E7E">
        <w:rPr>
          <w:rFonts w:ascii="Traditional Arabic" w:cs="KFGQPC Uthman Taha Naskh" w:hint="cs"/>
          <w:color w:val="800000"/>
          <w:position w:val="2"/>
          <w:sz w:val="26"/>
          <w:szCs w:val="26"/>
          <w:rtl/>
        </w:rPr>
        <w:t>ُ</w:t>
      </w:r>
      <w:r w:rsidRPr="00735E7E">
        <w:rPr>
          <w:rFonts w:ascii="Traditional Arabic" w:cs="KFGQPC Uthman Taha Naskh" w:hint="eastAsia"/>
          <w:color w:val="800000"/>
          <w:position w:val="2"/>
          <w:sz w:val="26"/>
          <w:szCs w:val="26"/>
          <w:rtl/>
        </w:rPr>
        <w:t>م</w:t>
      </w:r>
      <w:r w:rsidRPr="00735E7E">
        <w:rPr>
          <w:rFonts w:ascii="Traditional Arabic" w:cs="KFGQPC Uthman Taha Naskh" w:hint="cs"/>
          <w:color w:val="800000"/>
          <w:position w:val="2"/>
          <w:sz w:val="26"/>
          <w:szCs w:val="26"/>
          <w:rtl/>
        </w:rPr>
        <w:t>ْ</w:t>
      </w:r>
      <w:r w:rsidRPr="00735E7E">
        <w:rPr>
          <w:rFonts w:ascii="Traditional Arabic" w:cs="KFGQPC Uthman Taha Naskh"/>
          <w:color w:val="800000"/>
          <w:position w:val="2"/>
          <w:sz w:val="26"/>
          <w:szCs w:val="26"/>
          <w:rtl/>
        </w:rPr>
        <w:t xml:space="preserve"> </w:t>
      </w:r>
      <w:r w:rsidRPr="00735E7E">
        <w:rPr>
          <w:rFonts w:ascii="Traditional Arabic" w:hAnsi="Traditional Arabic" w:cs="KFGQPC Uthman Taha Naskh" w:hint="eastAsia"/>
          <w:color w:val="800000"/>
          <w:position w:val="2"/>
          <w:sz w:val="26"/>
          <w:szCs w:val="26"/>
          <w:rtl/>
        </w:rPr>
        <w:t>و</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ل</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ك</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ن</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color w:val="800000"/>
          <w:position w:val="2"/>
          <w:sz w:val="26"/>
          <w:szCs w:val="26"/>
          <w:rtl/>
        </w:rPr>
        <w:t xml:space="preserve"> </w:t>
      </w:r>
      <w:r w:rsidRPr="00735E7E">
        <w:rPr>
          <w:rFonts w:ascii="Traditional Arabic" w:hAnsi="Traditional Arabic" w:cs="KFGQPC Uthman Taha Naskh" w:hint="eastAsia"/>
          <w:color w:val="800000"/>
          <w:position w:val="2"/>
          <w:sz w:val="26"/>
          <w:szCs w:val="26"/>
          <w:rtl/>
        </w:rPr>
        <w:t>ين</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ظ</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ر</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color w:val="800000"/>
          <w:position w:val="2"/>
          <w:sz w:val="26"/>
          <w:szCs w:val="26"/>
          <w:rtl/>
        </w:rPr>
        <w:t xml:space="preserve"> </w:t>
      </w:r>
      <w:r w:rsidRPr="00735E7E">
        <w:rPr>
          <w:rFonts w:ascii="Traditional Arabic" w:hAnsi="Traditional Arabic" w:cs="KFGQPC Uthman Taha Naskh" w:hint="eastAsia"/>
          <w:color w:val="800000"/>
          <w:position w:val="2"/>
          <w:sz w:val="26"/>
          <w:szCs w:val="26"/>
          <w:rtl/>
        </w:rPr>
        <w:t>إلى</w:t>
      </w:r>
      <w:r w:rsidRPr="00735E7E">
        <w:rPr>
          <w:rFonts w:ascii="Traditional Arabic" w:hAnsi="Traditional Arabic" w:cs="KFGQPC Uthman Taha Naskh"/>
          <w:color w:val="800000"/>
          <w:position w:val="2"/>
          <w:sz w:val="26"/>
          <w:szCs w:val="26"/>
          <w:rtl/>
        </w:rPr>
        <w:t xml:space="preserve"> </w:t>
      </w:r>
      <w:r w:rsidRPr="00735E7E">
        <w:rPr>
          <w:rFonts w:ascii="Traditional Arabic" w:hAnsi="Traditional Arabic" w:cs="KFGQPC Uthman Taha Naskh" w:hint="eastAsia"/>
          <w:color w:val="800000"/>
          <w:position w:val="2"/>
          <w:sz w:val="26"/>
          <w:szCs w:val="26"/>
          <w:rtl/>
        </w:rPr>
        <w:t>ق</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ل</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و</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بك</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م</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color w:val="800000"/>
          <w:position w:val="2"/>
          <w:sz w:val="26"/>
          <w:szCs w:val="26"/>
          <w:rtl/>
        </w:rPr>
        <w:t xml:space="preserve"> </w:t>
      </w:r>
      <w:r w:rsidRPr="00735E7E">
        <w:rPr>
          <w:rFonts w:ascii="Traditional Arabic" w:hAnsi="Traditional Arabic" w:cs="KFGQPC Uthman Taha Naskh" w:hint="eastAsia"/>
          <w:color w:val="800000"/>
          <w:position w:val="2"/>
          <w:sz w:val="26"/>
          <w:szCs w:val="26"/>
          <w:rtl/>
        </w:rPr>
        <w:t>و</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أع</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م</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ال</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ك</w:t>
      </w:r>
      <w:r w:rsidRPr="00735E7E">
        <w:rPr>
          <w:rFonts w:ascii="Traditional Arabic" w:hAnsi="Traditional Arabic" w:cs="KFGQPC Uthman Taha Naskh" w:hint="cs"/>
          <w:color w:val="800000"/>
          <w:position w:val="2"/>
          <w:sz w:val="26"/>
          <w:szCs w:val="26"/>
          <w:rtl/>
        </w:rPr>
        <w:t>ُ</w:t>
      </w:r>
      <w:r w:rsidRPr="00735E7E">
        <w:rPr>
          <w:rFonts w:ascii="Traditional Arabic" w:hAnsi="Traditional Arabic" w:cs="KFGQPC Uthman Taha Naskh" w:hint="eastAsia"/>
          <w:color w:val="800000"/>
          <w:position w:val="2"/>
          <w:sz w:val="26"/>
          <w:szCs w:val="26"/>
          <w:rtl/>
        </w:rPr>
        <w:t>م</w:t>
      </w:r>
      <w:r w:rsidRPr="00735E7E">
        <w:rPr>
          <w:rFonts w:ascii="Traditional Arabic" w:hAnsi="Traditional Arabic" w:cs="KFGQPC Uthman Taha Naskh" w:hint="cs"/>
          <w:color w:val="800000"/>
          <w:position w:val="2"/>
          <w:sz w:val="26"/>
          <w:szCs w:val="26"/>
          <w:rtl/>
        </w:rPr>
        <w:t>ْ</w:t>
      </w:r>
      <w:r w:rsidRPr="00735E7E">
        <w:rPr>
          <w:rFonts w:ascii="Arial" w:hAnsi="Arial" w:cs="KFGQPC Uthman Taha Naskh" w:hint="cs"/>
          <w:color w:val="800000"/>
          <w:position w:val="4"/>
          <w:sz w:val="26"/>
          <w:szCs w:val="26"/>
          <w:rtl/>
        </w:rPr>
        <w:t>»</w:t>
      </w:r>
      <w:r w:rsidRPr="008C614C">
        <w:rPr>
          <w:rFonts w:ascii="Traditional Arabic" w:hAnsi="Traditional Arabic" w:cs="AL-Hotham" w:hint="cs"/>
          <w:spacing w:val="-2"/>
          <w:position w:val="4"/>
          <w:sz w:val="30"/>
          <w:szCs w:val="30"/>
          <w:rtl/>
        </w:rPr>
        <w:t xml:space="preserve"> </w:t>
      </w:r>
      <w:r w:rsidRPr="008C614C">
        <w:rPr>
          <w:rFonts w:ascii="Traditional Arabic" w:cs="AL-Hotham" w:hint="eastAsia"/>
          <w:spacing w:val="-2"/>
          <w:position w:val="4"/>
          <w:sz w:val="22"/>
          <w:szCs w:val="22"/>
          <w:rtl/>
        </w:rPr>
        <w:t>مسلم</w:t>
      </w:r>
      <w:r w:rsidRPr="008C614C">
        <w:rPr>
          <w:rFonts w:ascii="Traditional Arabic" w:hAnsi="Traditional Arabic" w:cs="AL-Hotham" w:hint="cs"/>
          <w:spacing w:val="-2"/>
          <w:position w:val="4"/>
          <w:sz w:val="30"/>
          <w:szCs w:val="30"/>
          <w:rtl/>
        </w:rPr>
        <w:t xml:space="preserve">. </w:t>
      </w:r>
      <w:r w:rsidRPr="00735E7E">
        <w:rPr>
          <w:rFonts w:ascii="Arial" w:hAnsi="Arial" w:cs="KFGQPC Uthman Taha Naskh" w:hint="cs"/>
          <w:color w:val="auto"/>
          <w:position w:val="4"/>
          <w:sz w:val="26"/>
          <w:szCs w:val="26"/>
          <w:rtl/>
          <w:lang w:eastAsia="ar-SA" w:bidi="fa-IR"/>
        </w:rPr>
        <w:t>ترجمه:{به تحقيق الله تعالي بسوي صورتها و داراییﻫـای شما نمی نگرد، ولیکن به سوی دلها و کردارهای شما می نگرد}. پس قلب جای علم و فکر و اندیشدن است، ازینرو برتری وافزونی مردم بر یکدیگر در نزد</w:t>
      </w:r>
      <w:r w:rsidRPr="006A3223">
        <w:rPr>
          <w:rFonts w:ascii="Arial" w:hAnsi="Arial" w:cs="B Lotus" w:hint="cs"/>
          <w:color w:val="auto"/>
          <w:spacing w:val="-4"/>
          <w:position w:val="4"/>
          <w:sz w:val="28"/>
          <w:szCs w:val="28"/>
          <w:rtl/>
          <w:lang w:eastAsia="ar-SA" w:bidi="fa-IR"/>
        </w:rPr>
        <w:t xml:space="preserve"> </w:t>
      </w:r>
      <w:r w:rsidRPr="00735E7E">
        <w:rPr>
          <w:rFonts w:ascii="Arial" w:hAnsi="Arial" w:cs="KFGQPC Uthman Taha Naskh" w:hint="cs"/>
          <w:color w:val="auto"/>
          <w:position w:val="4"/>
          <w:sz w:val="26"/>
          <w:szCs w:val="26"/>
          <w:rtl/>
          <w:lang w:eastAsia="ar-SA" w:bidi="fa-IR"/>
        </w:rPr>
        <w:t>الله</w:t>
      </w:r>
      <w:r w:rsidRPr="006A3223">
        <w:rPr>
          <w:rFonts w:ascii="Arial" w:hAnsi="Arial" w:cs="B Lotus"/>
          <w:color w:val="auto"/>
          <w:spacing w:val="-4"/>
          <w:position w:val="4"/>
          <w:sz w:val="28"/>
          <w:szCs w:val="28"/>
          <w:rtl/>
          <w:lang w:eastAsia="ar-SA" w:bidi="fa-IR"/>
        </w:rPr>
        <w:sym w:font="AGA Arabesque" w:char="F059"/>
      </w:r>
      <w:r w:rsidRPr="006A3223">
        <w:rPr>
          <w:rFonts w:ascii="Arial" w:hAnsi="Arial" w:cs="B Lotus" w:hint="cs"/>
          <w:color w:val="auto"/>
          <w:spacing w:val="-4"/>
          <w:position w:val="4"/>
          <w:sz w:val="28"/>
          <w:szCs w:val="28"/>
          <w:rtl/>
          <w:lang w:eastAsia="ar-SA" w:bidi="fa-IR"/>
        </w:rPr>
        <w:t xml:space="preserve"> </w:t>
      </w:r>
      <w:r w:rsidRPr="00735E7E">
        <w:rPr>
          <w:rFonts w:ascii="Arial" w:hAnsi="Arial" w:cs="KFGQPC Uthman Taha Naskh" w:hint="cs"/>
          <w:color w:val="auto"/>
          <w:position w:val="4"/>
          <w:sz w:val="26"/>
          <w:szCs w:val="26"/>
          <w:rtl/>
          <w:lang w:eastAsia="ar-SA" w:bidi="fa-IR"/>
        </w:rPr>
        <w:t xml:space="preserve">بر وفق آنچه میباشد که در قلب قرار گرفته است از قبیل: ایمان ویقین واخلاص وهمانند آن. </w:t>
      </w:r>
      <w:r w:rsidRPr="00735E7E">
        <w:rPr>
          <w:rFonts w:ascii="Arial" w:hAnsi="Arial" w:cs="KFGQPC Uthman Taha Naskh" w:hint="cs"/>
          <w:color w:val="BC0000"/>
          <w:position w:val="4"/>
          <w:sz w:val="26"/>
          <w:szCs w:val="26"/>
          <w:rtl/>
          <w:lang w:eastAsia="ar-SA" w:bidi="fa-IR"/>
        </w:rPr>
        <w:t xml:space="preserve">حسن </w:t>
      </w:r>
      <w:r w:rsidRPr="00735E7E">
        <w:rPr>
          <w:rFonts w:ascii="Arial" w:hAnsi="Arial" w:cs="KFGQPC Uthman Taha Naskh" w:hint="cs"/>
          <w:color w:val="BC0000"/>
          <w:position w:val="4"/>
          <w:sz w:val="26"/>
          <w:szCs w:val="26"/>
          <w:rtl/>
          <w:lang w:eastAsia="ar-SA" w:bidi="fa-IR"/>
        </w:rPr>
        <w:lastRenderedPageBreak/>
        <w:t>بصری</w:t>
      </w:r>
      <w:r w:rsidRPr="00EC3AD6">
        <w:rPr>
          <w:rFonts w:ascii="Traditional Arabic" w:hAnsi="Traditional Arabic" w:cs="CTraditional Arabic" w:hint="cs"/>
          <w:color w:val="BC0000"/>
          <w:spacing w:val="-2"/>
          <w:sz w:val="30"/>
          <w:szCs w:val="30"/>
          <w:rtl/>
        </w:rPr>
        <w:t>/</w:t>
      </w:r>
      <w:r w:rsidRPr="00EC3AD6">
        <w:rPr>
          <w:rFonts w:ascii="Traditional Arabic" w:hAnsi="Traditional Arabic" w:cs="AL-Hotham" w:hint="cs"/>
          <w:color w:val="BC0000"/>
          <w:spacing w:val="-2"/>
          <w:position w:val="4"/>
          <w:sz w:val="30"/>
          <w:szCs w:val="30"/>
          <w:rtl/>
        </w:rPr>
        <w:t xml:space="preserve"> </w:t>
      </w:r>
      <w:r w:rsidRPr="00735E7E">
        <w:rPr>
          <w:rFonts w:ascii="Arial" w:hAnsi="Arial" w:cs="KFGQPC Uthman Taha Naskh" w:hint="cs"/>
          <w:color w:val="BC0000"/>
          <w:position w:val="4"/>
          <w:sz w:val="26"/>
          <w:szCs w:val="26"/>
          <w:rtl/>
          <w:lang w:eastAsia="ar-SA" w:bidi="fa-IR"/>
        </w:rPr>
        <w:t>ميفرمايد</w:t>
      </w:r>
      <w:r w:rsidRPr="00735E7E">
        <w:rPr>
          <w:rFonts w:ascii="Arial" w:hAnsi="Arial" w:cs="KFGQPC Uthman Taha Naskh" w:hint="cs"/>
          <w:color w:val="auto"/>
          <w:position w:val="4"/>
          <w:sz w:val="26"/>
          <w:szCs w:val="26"/>
          <w:rtl/>
          <w:lang w:eastAsia="ar-SA" w:bidi="fa-IR"/>
        </w:rPr>
        <w:t>: سوگند به الله! ا</w:t>
      </w:r>
      <w:r w:rsidRPr="00735E7E">
        <w:rPr>
          <w:rFonts w:ascii="Arial" w:hAnsi="Arial" w:cs="KFGQPC Uthman Taha Naskh" w:hint="eastAsia"/>
          <w:color w:val="auto"/>
          <w:position w:val="4"/>
          <w:sz w:val="26"/>
          <w:szCs w:val="26"/>
          <w:rtl/>
          <w:lang w:eastAsia="ar-SA" w:bidi="fa-IR"/>
        </w:rPr>
        <w:t>بو</w:t>
      </w:r>
      <w:r w:rsidRPr="006A3223">
        <w:rPr>
          <w:rFonts w:ascii="Arial" w:hAnsi="Arial" w:cs="B Lotus"/>
          <w:color w:val="auto"/>
          <w:spacing w:val="-4"/>
          <w:position w:val="4"/>
          <w:sz w:val="28"/>
          <w:szCs w:val="28"/>
          <w:rtl/>
          <w:lang w:eastAsia="ar-SA" w:bidi="fa-IR"/>
        </w:rPr>
        <w:t xml:space="preserve"> </w:t>
      </w:r>
      <w:r w:rsidRPr="00735E7E">
        <w:rPr>
          <w:rFonts w:ascii="Arial" w:hAnsi="Arial" w:cs="KFGQPC Uthman Taha Naskh" w:hint="eastAsia"/>
          <w:color w:val="auto"/>
          <w:position w:val="4"/>
          <w:sz w:val="26"/>
          <w:szCs w:val="26"/>
          <w:rtl/>
          <w:lang w:eastAsia="ar-SA" w:bidi="fa-IR"/>
        </w:rPr>
        <w:t>بكر</w:t>
      </w:r>
      <w:r w:rsidRPr="008C614C">
        <w:rPr>
          <w:rFonts w:ascii="Traditional Arabic" w:hAnsi="Traditional Arabic" w:cs="CTraditional Arabic" w:hint="cs"/>
          <w:spacing w:val="-2"/>
          <w:position w:val="4"/>
          <w:sz w:val="36"/>
          <w:szCs w:val="36"/>
          <w:rtl/>
        </w:rPr>
        <w:t>س</w:t>
      </w:r>
      <w:r>
        <w:rPr>
          <w:rFonts w:ascii="Traditional Arabic" w:hAnsi="Traditional Arabic" w:cs="CTraditional Arabic" w:hint="cs"/>
          <w:spacing w:val="-2"/>
          <w:position w:val="4"/>
          <w:sz w:val="36"/>
          <w:szCs w:val="36"/>
          <w:rtl/>
        </w:rPr>
        <w:t xml:space="preserve"> </w:t>
      </w:r>
      <w:r w:rsidRPr="00735E7E">
        <w:rPr>
          <w:rFonts w:ascii="Arial" w:hAnsi="Arial" w:cs="KFGQPC Uthman Taha Naskh" w:hint="cs"/>
          <w:color w:val="auto"/>
          <w:position w:val="4"/>
          <w:sz w:val="26"/>
          <w:szCs w:val="26"/>
          <w:rtl/>
          <w:lang w:eastAsia="ar-SA" w:bidi="fa-IR"/>
        </w:rPr>
        <w:t>آنها را نه بنماز و نه بروزه سبقت کرده است، بلکه آنها را به آنچه از ایمان که در قلب او قرار گرفته بود سبقت نمود.</w:t>
      </w:r>
    </w:p>
    <w:p w:rsidR="00993F97" w:rsidRPr="006A3223" w:rsidRDefault="00993F97" w:rsidP="00993F97">
      <w:pPr>
        <w:pBdr>
          <w:top w:val="dotted" w:sz="2" w:space="1" w:color="008000"/>
          <w:left w:val="dotted" w:sz="2" w:space="4" w:color="008000"/>
          <w:bottom w:val="dotted" w:sz="2" w:space="1" w:color="008000"/>
          <w:right w:val="dotted" w:sz="2" w:space="4" w:color="008000"/>
        </w:pBdr>
        <w:shd w:val="clear" w:color="auto" w:fill="F4FFE1"/>
        <w:autoSpaceDE w:val="0"/>
        <w:autoSpaceDN w:val="0"/>
        <w:adjustRightInd w:val="0"/>
        <w:spacing w:line="360" w:lineRule="exact"/>
        <w:jc w:val="both"/>
        <w:rPr>
          <w:rFonts w:ascii="Arial" w:hAnsi="Arial" w:cs="B Lotus" w:hint="cs"/>
          <w:color w:val="auto"/>
          <w:spacing w:val="-4"/>
          <w:position w:val="4"/>
          <w:sz w:val="28"/>
          <w:szCs w:val="28"/>
          <w:rtl/>
          <w:lang w:eastAsia="ar-SA" w:bidi="fa-IR"/>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735E7E">
        <w:rPr>
          <w:rFonts w:ascii="Arial" w:hAnsi="Arial" w:cs="KFGQPC Uthman Taha Naskh" w:hint="cs"/>
          <w:b/>
          <w:bCs/>
          <w:color w:val="CC0000"/>
          <w:position w:val="4"/>
          <w:sz w:val="26"/>
          <w:szCs w:val="26"/>
          <w:rtl/>
          <w:lang w:eastAsia="ar-SA" w:bidi="fa-IR"/>
        </w:rPr>
        <w:t>وا</w:t>
      </w:r>
      <w:r w:rsidRPr="00735E7E">
        <w:rPr>
          <w:rFonts w:ascii="Arial" w:hAnsi="Arial" w:cs="KFGQPC Uthman Taha Naskh" w:hint="eastAsia"/>
          <w:b/>
          <w:bCs/>
          <w:color w:val="CC0000"/>
          <w:position w:val="4"/>
          <w:sz w:val="26"/>
          <w:szCs w:val="26"/>
          <w:rtl/>
          <w:lang w:eastAsia="ar-SA" w:bidi="fa-IR"/>
        </w:rPr>
        <w:t>عمال</w:t>
      </w:r>
      <w:r w:rsidRPr="00735E7E">
        <w:rPr>
          <w:rFonts w:ascii="Arial" w:hAnsi="Arial" w:cs="KFGQPC Uthman Taha Naskh" w:hint="cs"/>
          <w:b/>
          <w:bCs/>
          <w:color w:val="CC0000"/>
          <w:position w:val="4"/>
          <w:sz w:val="26"/>
          <w:szCs w:val="26"/>
          <w:rtl/>
          <w:lang w:eastAsia="ar-SA" w:bidi="fa-IR"/>
        </w:rPr>
        <w:t xml:space="preserve"> قلب بر اعمال</w:t>
      </w:r>
      <w:r w:rsidRPr="00735E7E">
        <w:rPr>
          <w:rFonts w:ascii="Arial" w:hAnsi="Arial" w:cs="KFGQPC Uthman Taha Naskh"/>
          <w:b/>
          <w:bCs/>
          <w:color w:val="CC0000"/>
          <w:position w:val="4"/>
          <w:sz w:val="26"/>
          <w:szCs w:val="26"/>
          <w:rtl/>
          <w:lang w:eastAsia="ar-SA" w:bidi="fa-IR"/>
        </w:rPr>
        <w:t xml:space="preserve"> </w:t>
      </w:r>
      <w:r w:rsidRPr="00735E7E">
        <w:rPr>
          <w:rFonts w:ascii="Arial" w:hAnsi="Arial" w:cs="KFGQPC Uthman Taha Naskh" w:hint="eastAsia"/>
          <w:b/>
          <w:bCs/>
          <w:color w:val="CC0000"/>
          <w:position w:val="4"/>
          <w:sz w:val="26"/>
          <w:szCs w:val="26"/>
          <w:rtl/>
          <w:lang w:eastAsia="ar-SA" w:bidi="fa-IR"/>
        </w:rPr>
        <w:t>جوارح</w:t>
      </w:r>
      <w:r w:rsidRPr="00735E7E">
        <w:rPr>
          <w:rFonts w:ascii="Arial" w:hAnsi="Arial" w:cs="KFGQPC Uthman Taha Naskh" w:hint="cs"/>
          <w:b/>
          <w:bCs/>
          <w:color w:val="CC0000"/>
          <w:position w:val="4"/>
          <w:sz w:val="26"/>
          <w:szCs w:val="26"/>
          <w:rtl/>
          <w:lang w:eastAsia="ar-SA" w:bidi="fa-IR"/>
        </w:rPr>
        <w:t xml:space="preserve"> (دیگر اعضاي بدن) از چند جهت برتری دارد</w:t>
      </w:r>
      <w:r w:rsidRPr="00735E7E">
        <w:rPr>
          <w:rFonts w:ascii="Arial" w:hAnsi="Arial" w:cs="KFGQPC Uthman Taha Naskh"/>
          <w:b/>
          <w:bCs/>
          <w:color w:val="CC0000"/>
          <w:position w:val="4"/>
          <w:sz w:val="26"/>
          <w:szCs w:val="26"/>
          <w:rtl/>
          <w:lang w:eastAsia="ar-SA" w:bidi="fa-IR"/>
        </w:rPr>
        <w:t>:</w:t>
      </w:r>
      <w:r w:rsidRPr="00735E7E">
        <w:rPr>
          <w:rFonts w:ascii="Arial" w:hAnsi="Arial" w:cs="KFGQPC Uthman Taha Naskh" w:hint="cs"/>
          <w:b/>
          <w:bCs/>
          <w:color w:val="CC0000"/>
          <w:position w:val="4"/>
          <w:sz w:val="26"/>
          <w:szCs w:val="26"/>
          <w:rtl/>
          <w:lang w:eastAsia="ar-SA" w:bidi="fa-IR"/>
        </w:rPr>
        <w:t>1)</w:t>
      </w:r>
      <w:r w:rsidRPr="00735E7E">
        <w:rPr>
          <w:rFonts w:ascii="Arial" w:hAnsi="Arial" w:cs="KFGQPC Uthman Taha Naskh" w:hint="cs"/>
          <w:color w:val="auto"/>
          <w:position w:val="4"/>
          <w:sz w:val="26"/>
          <w:szCs w:val="26"/>
          <w:rtl/>
          <w:lang w:eastAsia="ar-SA" w:bidi="fa-IR"/>
        </w:rPr>
        <w:t xml:space="preserve"> نادرست شدن عبادت قلبی شاید عبادتهای جوارح را ویران سازد؛ مثل ریاکاری در عمل. </w:t>
      </w:r>
      <w:r w:rsidRPr="00735E7E">
        <w:rPr>
          <w:rFonts w:ascii="Arial" w:hAnsi="Arial" w:cs="KFGQPC Uthman Taha Naskh" w:hint="cs"/>
          <w:b/>
          <w:bCs/>
          <w:color w:val="CC0000"/>
          <w:position w:val="4"/>
          <w:sz w:val="26"/>
          <w:szCs w:val="26"/>
          <w:rtl/>
          <w:lang w:eastAsia="ar-SA" w:bidi="fa-IR"/>
        </w:rPr>
        <w:t>2)</w:t>
      </w:r>
      <w:r w:rsidRPr="00735E7E">
        <w:rPr>
          <w:rFonts w:ascii="Arial" w:hAnsi="Arial" w:cs="KFGQPC Uthman Taha Naskh" w:hint="cs"/>
          <w:color w:val="auto"/>
          <w:position w:val="4"/>
          <w:sz w:val="26"/>
          <w:szCs w:val="26"/>
          <w:rtl/>
          <w:lang w:eastAsia="ar-SA" w:bidi="fa-IR"/>
        </w:rPr>
        <w:t xml:space="preserve"> اعمال قلب اصل واساس است پس هرگاه از بنده کدام لفظ یا حرکتی بدون قصد قلب واقع گردد، به علت آن مؤاخذه نمی شود.</w:t>
      </w:r>
      <w:r w:rsidRPr="00735E7E">
        <w:rPr>
          <w:rFonts w:ascii="Arial" w:hAnsi="Arial" w:cs="KFGQPC Uthman Taha Naskh"/>
          <w:color w:val="auto"/>
          <w:position w:val="4"/>
          <w:sz w:val="26"/>
          <w:szCs w:val="26"/>
          <w:rtl/>
          <w:lang w:eastAsia="ar-SA" w:bidi="fa-IR"/>
        </w:rPr>
        <w:t xml:space="preserve"> </w:t>
      </w:r>
      <w:r w:rsidRPr="00735E7E">
        <w:rPr>
          <w:rFonts w:ascii="Arial" w:hAnsi="Arial" w:cs="KFGQPC Uthman Taha Naskh" w:hint="cs"/>
          <w:b/>
          <w:bCs/>
          <w:color w:val="CC0000"/>
          <w:position w:val="4"/>
          <w:sz w:val="26"/>
          <w:szCs w:val="26"/>
          <w:rtl/>
          <w:lang w:eastAsia="ar-SA" w:bidi="fa-IR"/>
        </w:rPr>
        <w:t>3)</w:t>
      </w:r>
      <w:r w:rsidRPr="00735E7E">
        <w:rPr>
          <w:rFonts w:ascii="Traditional Arabic" w:hAnsi="Traditional Arabic" w:cs="KFGQPC Uthman Taha Naskh" w:hint="cs"/>
          <w:position w:val="4"/>
          <w:sz w:val="26"/>
          <w:szCs w:val="26"/>
          <w:rtl/>
        </w:rPr>
        <w:t xml:space="preserve"> </w:t>
      </w:r>
      <w:r w:rsidRPr="00735E7E">
        <w:rPr>
          <w:rFonts w:ascii="Arial" w:hAnsi="Arial" w:cs="KFGQPC Uthman Taha Naskh" w:hint="cs"/>
          <w:color w:val="auto"/>
          <w:position w:val="4"/>
          <w:sz w:val="26"/>
          <w:szCs w:val="26"/>
          <w:rtl/>
          <w:lang w:eastAsia="ar-SA" w:bidi="fa-IR"/>
        </w:rPr>
        <w:t>اعمال قلب سبب مقامها ومنزلتهای بلند در جنت میباشد، مثل زهد.</w:t>
      </w:r>
      <w:r w:rsidRPr="00735E7E">
        <w:rPr>
          <w:rFonts w:ascii="Traditional Arabic" w:hAnsi="Traditional Arabic" w:cs="KFGQPC Uthman Taha Naskh" w:hint="eastAsia"/>
          <w:position w:val="4"/>
          <w:sz w:val="26"/>
          <w:szCs w:val="26"/>
          <w:rtl/>
        </w:rPr>
        <w:t xml:space="preserve"> </w:t>
      </w:r>
      <w:r w:rsidRPr="00735E7E">
        <w:rPr>
          <w:rFonts w:ascii="Arial" w:hAnsi="Arial" w:cs="KFGQPC Uthman Taha Naskh" w:hint="cs"/>
          <w:b/>
          <w:bCs/>
          <w:color w:val="CC0000"/>
          <w:position w:val="4"/>
          <w:sz w:val="26"/>
          <w:szCs w:val="26"/>
          <w:rtl/>
          <w:lang w:eastAsia="ar-SA" w:bidi="fa-IR"/>
        </w:rPr>
        <w:t>4)</w:t>
      </w:r>
      <w:r w:rsidRPr="00735E7E">
        <w:rPr>
          <w:rFonts w:ascii="Arial" w:hAnsi="Arial" w:cs="KFGQPC Uthman Taha Naskh" w:hint="cs"/>
          <w:color w:val="auto"/>
          <w:position w:val="4"/>
          <w:sz w:val="26"/>
          <w:szCs w:val="26"/>
          <w:rtl/>
          <w:lang w:eastAsia="ar-SA" w:bidi="fa-IR"/>
        </w:rPr>
        <w:t xml:space="preserve">اعمال قلب نسبت به اعمال جوارح سختﺗـر و دشوارتر است، </w:t>
      </w:r>
      <w:r w:rsidRPr="00735E7E">
        <w:rPr>
          <w:rFonts w:ascii="Arial" w:hAnsi="Arial" w:cs="KFGQPC Uthman Taha Naskh" w:hint="cs"/>
          <w:color w:val="BC0000"/>
          <w:position w:val="4"/>
          <w:sz w:val="26"/>
          <w:szCs w:val="26"/>
          <w:rtl/>
          <w:lang w:eastAsia="ar-SA" w:bidi="fa-IR"/>
        </w:rPr>
        <w:t>امام ا</w:t>
      </w:r>
      <w:r w:rsidRPr="00735E7E">
        <w:rPr>
          <w:rFonts w:ascii="Arial" w:hAnsi="Arial" w:cs="KFGQPC Uthman Taha Naskh" w:hint="eastAsia"/>
          <w:color w:val="BC0000"/>
          <w:position w:val="4"/>
          <w:sz w:val="26"/>
          <w:szCs w:val="26"/>
          <w:rtl/>
          <w:lang w:eastAsia="ar-SA" w:bidi="fa-IR"/>
        </w:rPr>
        <w:t>بن</w:t>
      </w:r>
      <w:r w:rsidRPr="00735E7E">
        <w:rPr>
          <w:rFonts w:ascii="Arial" w:hAnsi="Arial" w:cs="KFGQPC Uthman Taha Naskh"/>
          <w:color w:val="BC0000"/>
          <w:position w:val="4"/>
          <w:sz w:val="26"/>
          <w:szCs w:val="26"/>
          <w:rtl/>
          <w:lang w:eastAsia="ar-SA" w:bidi="fa-IR"/>
        </w:rPr>
        <w:t xml:space="preserve"> </w:t>
      </w:r>
      <w:r w:rsidRPr="00735E7E">
        <w:rPr>
          <w:rFonts w:ascii="Arial" w:hAnsi="Arial" w:cs="KFGQPC Uthman Taha Naskh" w:hint="eastAsia"/>
          <w:color w:val="BC0000"/>
          <w:position w:val="4"/>
          <w:sz w:val="26"/>
          <w:szCs w:val="26"/>
          <w:rtl/>
          <w:lang w:eastAsia="ar-SA" w:bidi="fa-IR"/>
        </w:rPr>
        <w:t>المنكدر</w:t>
      </w:r>
      <w:r w:rsidRPr="003F0267">
        <w:rPr>
          <w:rFonts w:ascii="Traditional Arabic" w:hAnsi="Traditional Arabic" w:cs="CTraditional Arabic" w:hint="cs"/>
          <w:color w:val="BC0000"/>
          <w:sz w:val="30"/>
          <w:szCs w:val="30"/>
          <w:rtl/>
        </w:rPr>
        <w:t>/</w:t>
      </w:r>
      <w:r w:rsidRPr="003F0267">
        <w:rPr>
          <w:rFonts w:ascii="Arial" w:hAnsi="Arial" w:cs="B Lotus" w:hint="cs"/>
          <w:color w:val="BC0000"/>
          <w:position w:val="4"/>
          <w:sz w:val="26"/>
          <w:szCs w:val="26"/>
          <w:rtl/>
          <w:lang w:eastAsia="ar-SA" w:bidi="fa-IR"/>
        </w:rPr>
        <w:t xml:space="preserve"> </w:t>
      </w:r>
      <w:r w:rsidRPr="00735E7E">
        <w:rPr>
          <w:rFonts w:ascii="Arial" w:hAnsi="Arial" w:cs="KFGQPC Uthman Taha Naskh" w:hint="cs"/>
          <w:color w:val="BC0000"/>
          <w:position w:val="4"/>
          <w:sz w:val="26"/>
          <w:szCs w:val="26"/>
          <w:rtl/>
          <w:lang w:eastAsia="ar-SA" w:bidi="fa-IR"/>
        </w:rPr>
        <w:t>ميگوید</w:t>
      </w:r>
      <w:r w:rsidRPr="00735E7E">
        <w:rPr>
          <w:rFonts w:ascii="Arial" w:hAnsi="Arial" w:cs="KFGQPC Uthman Taha Naskh"/>
          <w:color w:val="auto"/>
          <w:position w:val="4"/>
          <w:sz w:val="26"/>
          <w:szCs w:val="26"/>
          <w:rtl/>
          <w:lang w:eastAsia="ar-SA" w:bidi="fa-IR"/>
        </w:rPr>
        <w:t>:</w:t>
      </w:r>
      <w:r w:rsidRPr="00735E7E">
        <w:rPr>
          <w:rFonts w:ascii="Arial" w:hAnsi="Arial" w:cs="KFGQPC Uthman Taha Naskh" w:hint="cs"/>
          <w:color w:val="auto"/>
          <w:position w:val="4"/>
          <w:sz w:val="26"/>
          <w:szCs w:val="26"/>
          <w:rtl/>
          <w:lang w:eastAsia="ar-SA" w:bidi="fa-IR"/>
        </w:rPr>
        <w:t xml:space="preserve"> چهل سال رنج وزحمت نفسم را برداشت کردم تا برایم گردن نهاد.</w:t>
      </w:r>
      <w:r w:rsidRPr="00735E7E">
        <w:rPr>
          <w:rFonts w:ascii="Traditional Arabic" w:hAnsi="Traditional Arabic" w:cs="KFGQPC Uthman Taha Naskh" w:hint="cs"/>
          <w:position w:val="4"/>
          <w:sz w:val="26"/>
          <w:szCs w:val="26"/>
          <w:rtl/>
          <w:lang w:bidi="fa-IR"/>
        </w:rPr>
        <w:t xml:space="preserve"> </w:t>
      </w:r>
      <w:r w:rsidRPr="00735E7E">
        <w:rPr>
          <w:rFonts w:ascii="Arial" w:hAnsi="Arial" w:cs="KFGQPC Uthman Taha Naskh" w:hint="cs"/>
          <w:b/>
          <w:bCs/>
          <w:color w:val="CC0000"/>
          <w:position w:val="4"/>
          <w:sz w:val="26"/>
          <w:szCs w:val="26"/>
          <w:rtl/>
          <w:lang w:eastAsia="ar-SA" w:bidi="fa-IR"/>
        </w:rPr>
        <w:t>5)</w:t>
      </w:r>
      <w:r w:rsidRPr="00735E7E">
        <w:rPr>
          <w:rFonts w:ascii="Traditional Arabic" w:hAnsi="Traditional Arabic" w:cs="KFGQPC Uthman Taha Naskh" w:hint="cs"/>
          <w:position w:val="4"/>
          <w:sz w:val="26"/>
          <w:szCs w:val="26"/>
          <w:rtl/>
        </w:rPr>
        <w:t xml:space="preserve"> </w:t>
      </w:r>
      <w:r w:rsidRPr="00735E7E">
        <w:rPr>
          <w:rFonts w:ascii="Arial" w:hAnsi="Arial" w:cs="KFGQPC Uthman Taha Naskh" w:hint="cs"/>
          <w:color w:val="auto"/>
          <w:position w:val="4"/>
          <w:sz w:val="26"/>
          <w:szCs w:val="26"/>
          <w:rtl/>
          <w:lang w:eastAsia="ar-SA" w:bidi="fa-IR"/>
        </w:rPr>
        <w:t>اثر آن نیکوتر است ؛ مثل محبت برای الله</w:t>
      </w:r>
      <w:r w:rsidRPr="003F0267">
        <w:rPr>
          <w:rFonts w:ascii="Arial" w:hAnsi="Arial" w:cs="B Lotus"/>
          <w:color w:val="auto"/>
          <w:position w:val="4"/>
          <w:sz w:val="28"/>
          <w:szCs w:val="28"/>
          <w:rtl/>
          <w:lang w:eastAsia="ar-SA" w:bidi="fa-IR"/>
        </w:rPr>
        <w:sym w:font="AGA Arabesque" w:char="F059"/>
      </w:r>
      <w:r w:rsidRPr="003F0267">
        <w:rPr>
          <w:rFonts w:ascii="Arial" w:hAnsi="Arial" w:cs="B Lotus" w:hint="cs"/>
          <w:color w:val="auto"/>
          <w:position w:val="4"/>
          <w:sz w:val="28"/>
          <w:szCs w:val="28"/>
          <w:rtl/>
          <w:lang w:eastAsia="ar-SA" w:bidi="fa-IR"/>
        </w:rPr>
        <w:t>.</w:t>
      </w:r>
      <w:r w:rsidRPr="00735E7E">
        <w:rPr>
          <w:rFonts w:ascii="Traditional Arabic" w:hAnsi="Traditional Arabic" w:cs="KFGQPC Uthman Taha Naskh" w:hint="cs"/>
          <w:position w:val="4"/>
          <w:sz w:val="26"/>
          <w:szCs w:val="26"/>
          <w:rtl/>
        </w:rPr>
        <w:t xml:space="preserve"> </w:t>
      </w:r>
      <w:r w:rsidRPr="00735E7E">
        <w:rPr>
          <w:rFonts w:ascii="Traditional Arabic" w:hAnsi="Traditional Arabic" w:cs="KFGQPC Uthman Taha Naskh" w:hint="eastAsia"/>
          <w:position w:val="4"/>
          <w:sz w:val="26"/>
          <w:szCs w:val="26"/>
          <w:rtl/>
        </w:rPr>
        <w:t xml:space="preserve"> </w:t>
      </w:r>
      <w:r w:rsidRPr="00735E7E">
        <w:rPr>
          <w:rFonts w:ascii="Arial" w:hAnsi="Arial" w:cs="KFGQPC Uthman Taha Naskh" w:hint="cs"/>
          <w:b/>
          <w:bCs/>
          <w:color w:val="CC0000"/>
          <w:position w:val="4"/>
          <w:sz w:val="26"/>
          <w:szCs w:val="26"/>
          <w:rtl/>
          <w:lang w:eastAsia="ar-SA" w:bidi="fa-IR"/>
        </w:rPr>
        <w:t>6)</w:t>
      </w:r>
      <w:r w:rsidRPr="00735E7E">
        <w:rPr>
          <w:rFonts w:ascii="Arial" w:hAnsi="Arial" w:cs="KFGQPC Uthman Taha Naskh" w:hint="cs"/>
          <w:color w:val="auto"/>
          <w:position w:val="4"/>
          <w:sz w:val="26"/>
          <w:szCs w:val="26"/>
          <w:rtl/>
          <w:lang w:eastAsia="ar-SA" w:bidi="fa-IR"/>
        </w:rPr>
        <w:t xml:space="preserve"> پاداش آن بزرگتر است، </w:t>
      </w:r>
      <w:r w:rsidRPr="00735E7E">
        <w:rPr>
          <w:rFonts w:ascii="Arial" w:hAnsi="Arial" w:cs="KFGQPC Uthman Taha Naskh" w:hint="cs"/>
          <w:color w:val="BC0000"/>
          <w:position w:val="4"/>
          <w:sz w:val="26"/>
          <w:szCs w:val="26"/>
          <w:rtl/>
          <w:lang w:eastAsia="ar-SA" w:bidi="fa-IR"/>
        </w:rPr>
        <w:t>ابو درداء</w:t>
      </w:r>
      <w:r w:rsidRPr="003F0267">
        <w:rPr>
          <w:rFonts w:ascii="Traditional Arabic" w:hAnsi="Traditional Arabic" w:cs="CTraditional Arabic" w:hint="cs"/>
          <w:color w:val="BC0000"/>
          <w:position w:val="4"/>
          <w:sz w:val="36"/>
          <w:szCs w:val="36"/>
          <w:rtl/>
        </w:rPr>
        <w:t>س</w:t>
      </w:r>
      <w:r w:rsidRPr="003F0267">
        <w:rPr>
          <w:rFonts w:ascii="Arial" w:hAnsi="Arial" w:cs="B Lotus" w:hint="cs"/>
          <w:color w:val="BC0000"/>
          <w:position w:val="4"/>
          <w:sz w:val="26"/>
          <w:szCs w:val="26"/>
          <w:rtl/>
          <w:lang w:eastAsia="ar-SA" w:bidi="fa-IR"/>
        </w:rPr>
        <w:t xml:space="preserve"> </w:t>
      </w:r>
      <w:r w:rsidRPr="00735E7E">
        <w:rPr>
          <w:rFonts w:ascii="Arial" w:hAnsi="Arial" w:cs="KFGQPC Uthman Taha Naskh" w:hint="cs"/>
          <w:color w:val="BC0000"/>
          <w:position w:val="4"/>
          <w:sz w:val="26"/>
          <w:szCs w:val="26"/>
          <w:rtl/>
          <w:lang w:eastAsia="ar-SA" w:bidi="fa-IR"/>
        </w:rPr>
        <w:t>میگوید</w:t>
      </w:r>
      <w:r w:rsidRPr="00735E7E">
        <w:rPr>
          <w:rFonts w:ascii="Arial" w:hAnsi="Arial" w:cs="KFGQPC Uthman Taha Naskh" w:hint="cs"/>
          <w:color w:val="auto"/>
          <w:position w:val="4"/>
          <w:sz w:val="26"/>
          <w:szCs w:val="26"/>
          <w:rtl/>
          <w:lang w:eastAsia="ar-SA" w:bidi="fa-IR"/>
        </w:rPr>
        <w:t>: یک ساعت بفکر واندیشه فرو رفتن بهتر است از زنده داری یک شب.</w:t>
      </w:r>
      <w:r w:rsidRPr="00735E7E">
        <w:rPr>
          <w:rFonts w:cs="KFGQPC Uthman Taha Naskh" w:hint="cs"/>
          <w:position w:val="4"/>
          <w:sz w:val="26"/>
          <w:szCs w:val="26"/>
          <w:rtl/>
          <w:lang w:bidi="fa-IR"/>
        </w:rPr>
        <w:t xml:space="preserve"> </w:t>
      </w:r>
      <w:r w:rsidRPr="00735E7E">
        <w:rPr>
          <w:rFonts w:ascii="Arial" w:hAnsi="Arial" w:cs="KFGQPC Uthman Taha Naskh" w:hint="cs"/>
          <w:b/>
          <w:bCs/>
          <w:color w:val="CC0000"/>
          <w:position w:val="4"/>
          <w:sz w:val="26"/>
          <w:szCs w:val="26"/>
          <w:rtl/>
          <w:lang w:eastAsia="ar-SA" w:bidi="fa-IR"/>
        </w:rPr>
        <w:t>7)</w:t>
      </w:r>
      <w:r w:rsidRPr="00735E7E">
        <w:rPr>
          <w:rFonts w:ascii="Traditional Arabic" w:hAnsi="Traditional Arabic" w:cs="KFGQPC Uthman Taha Naskh" w:hint="cs"/>
          <w:color w:val="CC0000"/>
          <w:position w:val="4"/>
          <w:sz w:val="26"/>
          <w:szCs w:val="26"/>
          <w:rtl/>
        </w:rPr>
        <w:t xml:space="preserve"> </w:t>
      </w:r>
      <w:r w:rsidRPr="00735E7E">
        <w:rPr>
          <w:rFonts w:ascii="Arial" w:hAnsi="Arial" w:cs="KFGQPC Uthman Taha Naskh" w:hint="cs"/>
          <w:color w:val="auto"/>
          <w:position w:val="4"/>
          <w:sz w:val="26"/>
          <w:szCs w:val="26"/>
          <w:rtl/>
          <w:lang w:eastAsia="ar-SA" w:bidi="fa-IR"/>
        </w:rPr>
        <w:t>اعمال قلب سایر اعضای بدن را در حرکت می</w:t>
      </w:r>
      <w:r w:rsidRPr="00735E7E">
        <w:rPr>
          <w:rFonts w:cs="KFGQPC Uthman Taha Naskh" w:hint="cs"/>
          <w:color w:val="B80000"/>
          <w:position w:val="6"/>
          <w:sz w:val="26"/>
          <w:szCs w:val="26"/>
          <w:rtl/>
        </w:rPr>
        <w:t>‌</w:t>
      </w:r>
      <w:r w:rsidRPr="00735E7E">
        <w:rPr>
          <w:rFonts w:ascii="Arial" w:hAnsi="Arial" w:cs="KFGQPC Uthman Taha Naskh" w:hint="cs"/>
          <w:color w:val="auto"/>
          <w:position w:val="4"/>
          <w:sz w:val="26"/>
          <w:szCs w:val="26"/>
          <w:rtl/>
          <w:lang w:eastAsia="ar-SA" w:bidi="fa-IR"/>
        </w:rPr>
        <w:t xml:space="preserve">آورد. </w:t>
      </w:r>
      <w:r w:rsidRPr="00735E7E">
        <w:rPr>
          <w:rFonts w:ascii="Arial" w:hAnsi="Arial" w:cs="KFGQPC Uthman Taha Naskh" w:hint="eastAsia"/>
          <w:color w:val="auto"/>
          <w:position w:val="4"/>
          <w:sz w:val="26"/>
          <w:szCs w:val="26"/>
          <w:rtl/>
          <w:lang w:eastAsia="ar-SA" w:bidi="fa-IR"/>
        </w:rPr>
        <w:t xml:space="preserve"> </w:t>
      </w:r>
      <w:r w:rsidRPr="00735E7E">
        <w:rPr>
          <w:rFonts w:ascii="Arial" w:hAnsi="Arial" w:cs="KFGQPC Uthman Taha Naskh" w:hint="cs"/>
          <w:b/>
          <w:bCs/>
          <w:color w:val="CC0000"/>
          <w:position w:val="4"/>
          <w:sz w:val="26"/>
          <w:szCs w:val="26"/>
          <w:rtl/>
          <w:lang w:eastAsia="ar-SA" w:bidi="fa-IR"/>
        </w:rPr>
        <w:t>8)</w:t>
      </w:r>
      <w:r w:rsidRPr="00735E7E">
        <w:rPr>
          <w:rFonts w:ascii="Traditional Arabic" w:hAnsi="Traditional Arabic" w:cs="KFGQPC Uthman Taha Naskh" w:hint="eastAsia"/>
          <w:position w:val="4"/>
          <w:sz w:val="26"/>
          <w:szCs w:val="26"/>
          <w:rtl/>
        </w:rPr>
        <w:t xml:space="preserve"> </w:t>
      </w:r>
      <w:r w:rsidRPr="00735E7E">
        <w:rPr>
          <w:rFonts w:ascii="Arial" w:hAnsi="Arial" w:cs="KFGQPC Uthman Taha Naskh" w:hint="cs"/>
          <w:color w:val="auto"/>
          <w:position w:val="4"/>
          <w:sz w:val="26"/>
          <w:szCs w:val="26"/>
          <w:rtl/>
          <w:lang w:eastAsia="ar-SA" w:bidi="fa-IR"/>
        </w:rPr>
        <w:t xml:space="preserve">اعمال قلب باعث بزرگ گردیدن یا کم شدن یا از بین رفتن پاداش عبادتهای جوارح میگردد ، مثل خشوع در نماز.  </w:t>
      </w:r>
      <w:r w:rsidRPr="00735E7E">
        <w:rPr>
          <w:rFonts w:ascii="Arial" w:hAnsi="Arial" w:cs="KFGQPC Uthman Taha Naskh" w:hint="eastAsia"/>
          <w:color w:val="auto"/>
          <w:position w:val="4"/>
          <w:sz w:val="26"/>
          <w:szCs w:val="26"/>
          <w:rtl/>
          <w:lang w:eastAsia="ar-SA" w:bidi="fa-IR"/>
        </w:rPr>
        <w:t xml:space="preserve"> </w:t>
      </w:r>
      <w:r w:rsidRPr="00735E7E">
        <w:rPr>
          <w:rFonts w:ascii="Arial" w:hAnsi="Arial" w:cs="KFGQPC Uthman Taha Naskh" w:hint="cs"/>
          <w:b/>
          <w:bCs/>
          <w:color w:val="CC0000"/>
          <w:position w:val="4"/>
          <w:sz w:val="26"/>
          <w:szCs w:val="26"/>
          <w:rtl/>
          <w:lang w:eastAsia="ar-SA" w:bidi="fa-IR"/>
        </w:rPr>
        <w:t>9)</w:t>
      </w:r>
      <w:r w:rsidRPr="00735E7E">
        <w:rPr>
          <w:rFonts w:ascii="Traditional Arabic" w:hAnsi="Traditional Arabic" w:cs="KFGQPC Uthman Taha Naskh" w:hint="cs"/>
          <w:color w:val="CC0000"/>
          <w:position w:val="4"/>
          <w:sz w:val="26"/>
          <w:szCs w:val="26"/>
          <w:rtl/>
        </w:rPr>
        <w:t xml:space="preserve"> </w:t>
      </w:r>
      <w:r w:rsidRPr="00735E7E">
        <w:rPr>
          <w:rFonts w:ascii="Arial" w:hAnsi="Arial" w:cs="KFGQPC Uthman Taha Naskh" w:hint="cs"/>
          <w:color w:val="auto"/>
          <w:position w:val="4"/>
          <w:sz w:val="26"/>
          <w:szCs w:val="26"/>
          <w:rtl/>
          <w:lang w:eastAsia="ar-SA" w:bidi="fa-IR"/>
        </w:rPr>
        <w:t xml:space="preserve">گاهی اعمال قلب عبادت جوارح را عوض می شود، مثل نیت کردن صدقه در حالی که مال بدست ندارد. </w:t>
      </w:r>
      <w:r w:rsidRPr="00735E7E">
        <w:rPr>
          <w:rFonts w:ascii="Arial" w:hAnsi="Arial" w:cs="KFGQPC Uthman Taha Naskh" w:hint="cs"/>
          <w:b/>
          <w:bCs/>
          <w:color w:val="CC0000"/>
          <w:position w:val="4"/>
          <w:sz w:val="26"/>
          <w:szCs w:val="26"/>
          <w:rtl/>
          <w:lang w:eastAsia="ar-SA" w:bidi="fa-IR"/>
        </w:rPr>
        <w:t xml:space="preserve">10) </w:t>
      </w:r>
      <w:r w:rsidRPr="00735E7E">
        <w:rPr>
          <w:rFonts w:ascii="Arial" w:hAnsi="Arial" w:cs="KFGQPC Uthman Taha Naskh" w:hint="cs"/>
          <w:color w:val="auto"/>
          <w:position w:val="4"/>
          <w:sz w:val="26"/>
          <w:szCs w:val="26"/>
          <w:rtl/>
          <w:lang w:eastAsia="ar-SA" w:bidi="fa-IR"/>
        </w:rPr>
        <w:t xml:space="preserve">پاداش بعض اعمال قلبی حد واندازه ندارد، مثل: صبر وشیکیبائی. </w:t>
      </w:r>
      <w:r w:rsidRPr="00735E7E">
        <w:rPr>
          <w:rFonts w:ascii="Arial" w:hAnsi="Arial" w:cs="KFGQPC Uthman Taha Naskh" w:hint="cs"/>
          <w:b/>
          <w:bCs/>
          <w:color w:val="CC0000"/>
          <w:position w:val="4"/>
          <w:sz w:val="26"/>
          <w:szCs w:val="26"/>
          <w:rtl/>
          <w:lang w:eastAsia="ar-SA" w:bidi="fa-IR"/>
        </w:rPr>
        <w:t>11)</w:t>
      </w:r>
      <w:r w:rsidRPr="00735E7E">
        <w:rPr>
          <w:rFonts w:ascii="Arial" w:hAnsi="Arial" w:cs="KFGQPC Uthman Taha Naskh" w:hint="cs"/>
          <w:color w:val="auto"/>
          <w:position w:val="4"/>
          <w:sz w:val="26"/>
          <w:szCs w:val="26"/>
          <w:rtl/>
          <w:lang w:eastAsia="ar-SA" w:bidi="fa-IR"/>
        </w:rPr>
        <w:t xml:space="preserve"> پاداش آن همیشه روان میباشد هرچند جوارح از عمل کنده شود یا از آن عاجز ماند. </w:t>
      </w:r>
      <w:r w:rsidRPr="00735E7E">
        <w:rPr>
          <w:rFonts w:ascii="Arial" w:hAnsi="Arial" w:cs="KFGQPC Uthman Taha Naskh" w:hint="cs"/>
          <w:b/>
          <w:bCs/>
          <w:color w:val="CC0000"/>
          <w:position w:val="4"/>
          <w:sz w:val="26"/>
          <w:szCs w:val="26"/>
          <w:rtl/>
          <w:lang w:eastAsia="ar-SA" w:bidi="fa-IR"/>
        </w:rPr>
        <w:t xml:space="preserve">12) </w:t>
      </w:r>
      <w:r w:rsidRPr="00735E7E">
        <w:rPr>
          <w:rFonts w:ascii="Arial" w:hAnsi="Arial" w:cs="KFGQPC Uthman Taha Naskh" w:hint="cs"/>
          <w:color w:val="auto"/>
          <w:position w:val="4"/>
          <w:sz w:val="26"/>
          <w:szCs w:val="26"/>
          <w:rtl/>
          <w:lang w:eastAsia="ar-SA" w:bidi="fa-IR"/>
        </w:rPr>
        <w:t>اعمال قلب پیش از عمل جوارح وهمچنان همراه آن میباشد</w:t>
      </w:r>
      <w:r w:rsidRPr="00735E7E">
        <w:rPr>
          <w:rFonts w:ascii="Arial" w:hAnsi="Arial" w:cs="KFGQPC Uthman Taha Naskh" w:hint="cs"/>
          <w:color w:val="auto"/>
          <w:spacing w:val="-4"/>
          <w:position w:val="4"/>
          <w:sz w:val="26"/>
          <w:szCs w:val="26"/>
          <w:rtl/>
          <w:lang w:eastAsia="ar-SA" w:bidi="fa-IR"/>
        </w:rPr>
        <w:t>.</w:t>
      </w:r>
    </w:p>
    <w:p w:rsidR="00993F97" w:rsidRPr="00735E7E" w:rsidRDefault="00993F97" w:rsidP="00993F97">
      <w:pPr>
        <w:widowControl w:val="0"/>
        <w:autoSpaceDE w:val="0"/>
        <w:autoSpaceDN w:val="0"/>
        <w:adjustRightInd w:val="0"/>
        <w:spacing w:line="360" w:lineRule="exact"/>
        <w:jc w:val="both"/>
        <w:rPr>
          <w:rFonts w:ascii="Traditional Arabic" w:hAnsi="Traditional Arabic" w:cs="KFGQPC Uthman Taha Naskh" w:hint="cs"/>
          <w:position w:val="4"/>
          <w:sz w:val="26"/>
          <w:szCs w:val="26"/>
          <w:rtl/>
        </w:rPr>
      </w:pPr>
      <w:r w:rsidRPr="000558C4">
        <w:rPr>
          <w:rFonts w:ascii="Traditional Arabic" w:hAnsi="Traditional Arabic" w:cs="AL-Hotham" w:hint="cs"/>
          <w:b/>
          <w:bCs/>
          <w:color w:val="CC0000"/>
          <w:position w:val="4"/>
          <w:sz w:val="30"/>
          <w:szCs w:val="30"/>
          <w:rtl/>
        </w:rPr>
        <w:t xml:space="preserve">   </w:t>
      </w:r>
      <w:r w:rsidRPr="00735E7E">
        <w:rPr>
          <w:rFonts w:ascii="Arial" w:hAnsi="Arial" w:cs="KFGQPC Uthman Taha Naskh" w:hint="cs"/>
          <w:color w:val="BC0000"/>
          <w:spacing w:val="-4"/>
          <w:position w:val="4"/>
          <w:sz w:val="26"/>
          <w:szCs w:val="26"/>
          <w:rtl/>
          <w:lang w:eastAsia="ar-SA" w:bidi="fa-IR"/>
        </w:rPr>
        <w:t>و قلب پيش از شروع جوارح در عمل به چند مراحل گذر میکند:</w:t>
      </w:r>
      <w:r w:rsidRPr="00735E7E">
        <w:rPr>
          <w:rFonts w:ascii="Arial" w:hAnsi="Arial" w:cs="KFGQPC Uthman Taha Naskh" w:hint="cs"/>
          <w:color w:val="auto"/>
          <w:spacing w:val="-4"/>
          <w:position w:val="4"/>
          <w:sz w:val="26"/>
          <w:szCs w:val="26"/>
          <w:rtl/>
          <w:lang w:eastAsia="ar-SA" w:bidi="fa-IR"/>
        </w:rPr>
        <w:t xml:space="preserve"> </w:t>
      </w:r>
      <w:r w:rsidRPr="00735E7E">
        <w:rPr>
          <w:rFonts w:ascii="Arial" w:hAnsi="Arial" w:cs="KFGQPC Uthman Taha Naskh" w:hint="cs"/>
          <w:b/>
          <w:bCs/>
          <w:color w:val="CC0000"/>
          <w:spacing w:val="-4"/>
          <w:position w:val="4"/>
          <w:sz w:val="26"/>
          <w:szCs w:val="26"/>
          <w:rtl/>
          <w:lang w:eastAsia="ar-SA" w:bidi="fa-IR"/>
        </w:rPr>
        <w:t>1)</w:t>
      </w:r>
      <w:r w:rsidRPr="00735E7E">
        <w:rPr>
          <w:rFonts w:ascii="Arial" w:hAnsi="Arial" w:cs="KFGQPC Uthman Taha Naskh"/>
          <w:b/>
          <w:bCs/>
          <w:color w:val="CC0000"/>
          <w:spacing w:val="-4"/>
          <w:position w:val="4"/>
          <w:sz w:val="26"/>
          <w:szCs w:val="26"/>
          <w:rtl/>
          <w:lang w:eastAsia="ar-SA" w:bidi="fa-IR"/>
        </w:rPr>
        <w:t xml:space="preserve"> </w:t>
      </w:r>
      <w:r w:rsidRPr="00735E7E">
        <w:rPr>
          <w:rFonts w:ascii="Arial" w:hAnsi="Arial" w:cs="KFGQPC Uthman Taha Naskh" w:hint="eastAsia"/>
          <w:b/>
          <w:bCs/>
          <w:color w:val="CC0000"/>
          <w:spacing w:val="-4"/>
          <w:position w:val="4"/>
          <w:sz w:val="26"/>
          <w:szCs w:val="26"/>
          <w:rtl/>
          <w:lang w:eastAsia="ar-SA" w:bidi="fa-IR"/>
        </w:rPr>
        <w:t>هاجس</w:t>
      </w:r>
      <w:r w:rsidRPr="00735E7E">
        <w:rPr>
          <w:rFonts w:ascii="Arial" w:hAnsi="Arial" w:cs="KFGQPC Uthman Taha Naskh" w:hint="cs"/>
          <w:b/>
          <w:bCs/>
          <w:color w:val="CC0000"/>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 xml:space="preserve"> </w:t>
      </w:r>
      <w:r w:rsidRPr="00735E7E">
        <w:rPr>
          <w:rFonts w:ascii="Arial" w:hAnsi="Arial" w:cs="KFGQPC Uthman Taha Naskh" w:hint="eastAsia"/>
          <w:color w:val="auto"/>
          <w:spacing w:val="-4"/>
          <w:position w:val="4"/>
          <w:sz w:val="26"/>
          <w:szCs w:val="26"/>
          <w:rtl/>
          <w:lang w:eastAsia="ar-SA" w:bidi="fa-IR"/>
        </w:rPr>
        <w:t>و</w:t>
      </w:r>
      <w:r w:rsidRPr="00735E7E">
        <w:rPr>
          <w:rFonts w:ascii="Arial" w:hAnsi="Arial" w:cs="KFGQPC Uthman Taha Naskh" w:hint="cs"/>
          <w:color w:val="auto"/>
          <w:spacing w:val="-4"/>
          <w:position w:val="4"/>
          <w:sz w:val="26"/>
          <w:szCs w:val="26"/>
          <w:rtl/>
          <w:lang w:eastAsia="ar-SA" w:bidi="fa-IR"/>
        </w:rPr>
        <w:t xml:space="preserve"> او عبارت از چیزی ست كه اول بار در قلب وارد مى شود.</w:t>
      </w:r>
      <w:r w:rsidRPr="00735E7E">
        <w:rPr>
          <w:rFonts w:ascii="Arial" w:hAnsi="Arial" w:cs="KFGQPC Uthman Taha Naskh"/>
          <w:color w:val="auto"/>
          <w:spacing w:val="-4"/>
          <w:position w:val="4"/>
          <w:sz w:val="26"/>
          <w:szCs w:val="26"/>
          <w:rtl/>
          <w:lang w:eastAsia="ar-SA" w:bidi="fa-IR"/>
        </w:rPr>
        <w:t xml:space="preserve"> </w:t>
      </w:r>
      <w:r w:rsidRPr="00735E7E">
        <w:rPr>
          <w:rFonts w:ascii="Arial" w:hAnsi="Arial" w:cs="KFGQPC Uthman Taha Naskh" w:hint="cs"/>
          <w:b/>
          <w:bCs/>
          <w:color w:val="CC0000"/>
          <w:spacing w:val="-4"/>
          <w:position w:val="4"/>
          <w:sz w:val="26"/>
          <w:szCs w:val="26"/>
          <w:rtl/>
          <w:lang w:eastAsia="ar-SA" w:bidi="fa-IR"/>
        </w:rPr>
        <w:t>2) خاطره:</w:t>
      </w:r>
      <w:r w:rsidRPr="00735E7E">
        <w:rPr>
          <w:rFonts w:ascii="Arial" w:hAnsi="Arial" w:cs="KFGQPC Uthman Taha Naskh" w:hint="cs"/>
          <w:color w:val="auto"/>
          <w:spacing w:val="-4"/>
          <w:position w:val="4"/>
          <w:sz w:val="26"/>
          <w:szCs w:val="26"/>
          <w:rtl/>
          <w:lang w:eastAsia="ar-SA" w:bidi="fa-IR"/>
        </w:rPr>
        <w:t xml:space="preserve"> و او چیزی ست که در قلب ثابت می</w:t>
      </w:r>
      <w:r w:rsidRPr="00735E7E">
        <w:rPr>
          <w:rFonts w:cs="KFGQPC Uthman Taha Naskh" w:hint="cs"/>
          <w:color w:val="B80000"/>
          <w:position w:val="6"/>
          <w:sz w:val="26"/>
          <w:szCs w:val="26"/>
          <w:rtl/>
        </w:rPr>
        <w:t>‌</w:t>
      </w:r>
      <w:r w:rsidRPr="00735E7E">
        <w:rPr>
          <w:rFonts w:ascii="Arial" w:hAnsi="Arial" w:cs="KFGQPC Uthman Taha Naskh" w:hint="cs"/>
          <w:color w:val="auto"/>
          <w:spacing w:val="-4"/>
          <w:position w:val="4"/>
          <w:sz w:val="26"/>
          <w:szCs w:val="26"/>
          <w:rtl/>
          <w:lang w:eastAsia="ar-SA" w:bidi="fa-IR"/>
        </w:rPr>
        <w:t>ماند.</w:t>
      </w:r>
      <w:r w:rsidRPr="00735E7E">
        <w:rPr>
          <w:rFonts w:ascii="Arial" w:hAnsi="Arial" w:cs="KFGQPC Uthman Taha Naskh"/>
          <w:color w:val="auto"/>
          <w:spacing w:val="-4"/>
          <w:position w:val="4"/>
          <w:sz w:val="26"/>
          <w:szCs w:val="26"/>
          <w:rtl/>
          <w:lang w:eastAsia="ar-SA" w:bidi="fa-IR"/>
        </w:rPr>
        <w:t xml:space="preserve"> </w:t>
      </w:r>
      <w:r w:rsidRPr="00735E7E">
        <w:rPr>
          <w:rFonts w:ascii="Arial" w:hAnsi="Arial" w:cs="KFGQPC Uthman Taha Naskh" w:hint="cs"/>
          <w:b/>
          <w:bCs/>
          <w:color w:val="CC0000"/>
          <w:spacing w:val="-4"/>
          <w:position w:val="4"/>
          <w:sz w:val="26"/>
          <w:szCs w:val="26"/>
          <w:rtl/>
          <w:lang w:eastAsia="ar-SA" w:bidi="fa-IR"/>
        </w:rPr>
        <w:t xml:space="preserve">3) </w:t>
      </w:r>
      <w:r w:rsidRPr="00735E7E">
        <w:rPr>
          <w:rFonts w:ascii="Arial" w:hAnsi="Arial" w:cs="KFGQPC Uthman Taha Naskh" w:hint="eastAsia"/>
          <w:b/>
          <w:bCs/>
          <w:color w:val="CC0000"/>
          <w:spacing w:val="-4"/>
          <w:position w:val="4"/>
          <w:sz w:val="26"/>
          <w:szCs w:val="26"/>
          <w:rtl/>
          <w:lang w:eastAsia="ar-SA" w:bidi="fa-IR"/>
        </w:rPr>
        <w:t>حديث</w:t>
      </w:r>
      <w:r w:rsidRPr="00735E7E">
        <w:rPr>
          <w:rFonts w:ascii="Arial" w:hAnsi="Arial" w:cs="KFGQPC Uthman Taha Naskh"/>
          <w:b/>
          <w:bCs/>
          <w:color w:val="CC0000"/>
          <w:spacing w:val="-4"/>
          <w:position w:val="4"/>
          <w:sz w:val="26"/>
          <w:szCs w:val="26"/>
          <w:rtl/>
          <w:lang w:eastAsia="ar-SA" w:bidi="fa-IR"/>
        </w:rPr>
        <w:t xml:space="preserve"> </w:t>
      </w:r>
      <w:r w:rsidRPr="00735E7E">
        <w:rPr>
          <w:rFonts w:ascii="Arial" w:hAnsi="Arial" w:cs="KFGQPC Uthman Taha Naskh" w:hint="eastAsia"/>
          <w:b/>
          <w:bCs/>
          <w:color w:val="CC0000"/>
          <w:spacing w:val="-4"/>
          <w:position w:val="4"/>
          <w:sz w:val="26"/>
          <w:szCs w:val="26"/>
          <w:rtl/>
          <w:lang w:eastAsia="ar-SA" w:bidi="fa-IR"/>
        </w:rPr>
        <w:t>نفس</w:t>
      </w:r>
      <w:r w:rsidRPr="00735E7E">
        <w:rPr>
          <w:rFonts w:ascii="Arial" w:hAnsi="Arial" w:cs="KFGQPC Uthman Taha Naskh" w:hint="cs"/>
          <w:b/>
          <w:bCs/>
          <w:color w:val="CC0000"/>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 xml:space="preserve"> </w:t>
      </w:r>
      <w:r w:rsidRPr="00735E7E">
        <w:rPr>
          <w:rFonts w:ascii="Arial" w:hAnsi="Arial" w:cs="KFGQPC Uthman Taha Naskh" w:hint="cs"/>
          <w:color w:val="auto"/>
          <w:spacing w:val="-4"/>
          <w:position w:val="4"/>
          <w:sz w:val="26"/>
          <w:szCs w:val="26"/>
          <w:rtl/>
          <w:lang w:eastAsia="ar-SA" w:bidi="fa-IR"/>
        </w:rPr>
        <w:t>و او عبارت است از تردد قلب در بار</w:t>
      </w:r>
      <w:r w:rsidRPr="00735E7E">
        <w:rPr>
          <w:rFonts w:ascii="Arial" w:hAnsi="Arial" w:cs="B Lotus" w:hint="cs"/>
          <w:color w:val="auto"/>
          <w:spacing w:val="-4"/>
          <w:position w:val="4"/>
          <w:sz w:val="26"/>
          <w:szCs w:val="26"/>
          <w:rtl/>
          <w:lang w:eastAsia="ar-SA" w:bidi="fa-IR"/>
        </w:rPr>
        <w:t>ۀ</w:t>
      </w:r>
      <w:r w:rsidRPr="00735E7E">
        <w:rPr>
          <w:rFonts w:ascii="Arial" w:hAnsi="Arial" w:cs="KFGQPC Uthman Taha Naskh" w:hint="cs"/>
          <w:color w:val="auto"/>
          <w:spacing w:val="-4"/>
          <w:position w:val="4"/>
          <w:sz w:val="26"/>
          <w:szCs w:val="26"/>
          <w:rtl/>
          <w:lang w:eastAsia="ar-SA" w:bidi="fa-IR"/>
        </w:rPr>
        <w:t xml:space="preserve"> کردن یا نکردن فعل. </w:t>
      </w:r>
      <w:r w:rsidRPr="00735E7E">
        <w:rPr>
          <w:rFonts w:ascii="Arial" w:hAnsi="Arial" w:cs="KFGQPC Uthman Taha Naskh" w:hint="cs"/>
          <w:b/>
          <w:bCs/>
          <w:color w:val="CC0000"/>
          <w:spacing w:val="-4"/>
          <w:position w:val="4"/>
          <w:sz w:val="26"/>
          <w:szCs w:val="26"/>
          <w:rtl/>
          <w:lang w:eastAsia="ar-SA" w:bidi="fa-IR"/>
        </w:rPr>
        <w:t xml:space="preserve">4) </w:t>
      </w:r>
      <w:r w:rsidRPr="00735E7E">
        <w:rPr>
          <w:rFonts w:ascii="Arial" w:hAnsi="Arial" w:cs="KFGQPC Uthman Taha Naskh" w:hint="eastAsia"/>
          <w:b/>
          <w:bCs/>
          <w:color w:val="CC0000"/>
          <w:spacing w:val="-4"/>
          <w:position w:val="4"/>
          <w:sz w:val="26"/>
          <w:szCs w:val="26"/>
          <w:rtl/>
          <w:lang w:eastAsia="ar-SA" w:bidi="fa-IR"/>
        </w:rPr>
        <w:t>هم</w:t>
      </w:r>
      <w:r w:rsidRPr="00735E7E">
        <w:rPr>
          <w:rFonts w:ascii="Arial" w:hAnsi="Arial" w:cs="KFGQPC Uthman Taha Naskh" w:hint="cs"/>
          <w:b/>
          <w:bCs/>
          <w:color w:val="CC0000"/>
          <w:spacing w:val="-4"/>
          <w:position w:val="4"/>
          <w:sz w:val="26"/>
          <w:szCs w:val="26"/>
          <w:rtl/>
          <w:lang w:eastAsia="ar-SA" w:bidi="fa-IR"/>
        </w:rPr>
        <w:t>:</w:t>
      </w:r>
      <w:r w:rsidRPr="00735E7E">
        <w:rPr>
          <w:rFonts w:ascii="Arial" w:hAnsi="Arial" w:cs="KFGQPC Uthman Taha Naskh"/>
          <w:b/>
          <w:bCs/>
          <w:color w:val="CC0000"/>
          <w:spacing w:val="-4"/>
          <w:position w:val="4"/>
          <w:sz w:val="26"/>
          <w:szCs w:val="26"/>
          <w:rtl/>
          <w:lang w:eastAsia="ar-SA" w:bidi="fa-IR"/>
        </w:rPr>
        <w:t xml:space="preserve"> </w:t>
      </w:r>
      <w:r w:rsidRPr="00735E7E">
        <w:rPr>
          <w:rFonts w:ascii="Arial" w:hAnsi="Arial" w:cs="KFGQPC Uthman Taha Naskh" w:hint="cs"/>
          <w:color w:val="auto"/>
          <w:spacing w:val="-4"/>
          <w:position w:val="4"/>
          <w:sz w:val="26"/>
          <w:szCs w:val="26"/>
          <w:rtl/>
          <w:lang w:eastAsia="ar-SA" w:bidi="fa-IR"/>
        </w:rPr>
        <w:t>در این مرحله کردن آن فعل نزد او ترجيح مي يابد.</w:t>
      </w:r>
      <w:r w:rsidRPr="00735E7E">
        <w:rPr>
          <w:rFonts w:ascii="Arial" w:hAnsi="Arial" w:cs="KFGQPC Uthman Taha Naskh" w:hint="cs"/>
          <w:b/>
          <w:bCs/>
          <w:color w:val="CC0000"/>
          <w:spacing w:val="-4"/>
          <w:position w:val="4"/>
          <w:sz w:val="26"/>
          <w:szCs w:val="26"/>
          <w:rtl/>
          <w:lang w:eastAsia="ar-SA" w:bidi="fa-IR"/>
        </w:rPr>
        <w:t xml:space="preserve"> 5) </w:t>
      </w:r>
      <w:r w:rsidRPr="00735E7E">
        <w:rPr>
          <w:rFonts w:ascii="Arial" w:hAnsi="Arial" w:cs="KFGQPC Uthman Taha Naskh" w:hint="eastAsia"/>
          <w:b/>
          <w:bCs/>
          <w:color w:val="CC0000"/>
          <w:spacing w:val="-4"/>
          <w:position w:val="4"/>
          <w:sz w:val="26"/>
          <w:szCs w:val="26"/>
          <w:rtl/>
          <w:lang w:eastAsia="ar-SA" w:bidi="fa-IR"/>
        </w:rPr>
        <w:t>عزم</w:t>
      </w:r>
      <w:r w:rsidRPr="00735E7E">
        <w:rPr>
          <w:rFonts w:ascii="Arial" w:hAnsi="Arial" w:cs="KFGQPC Uthman Taha Naskh" w:hint="cs"/>
          <w:b/>
          <w:bCs/>
          <w:color w:val="CC0000"/>
          <w:spacing w:val="-4"/>
          <w:position w:val="4"/>
          <w:sz w:val="26"/>
          <w:szCs w:val="26"/>
          <w:rtl/>
          <w:lang w:eastAsia="ar-SA" w:bidi="fa-IR"/>
        </w:rPr>
        <w:t>:</w:t>
      </w:r>
      <w:r w:rsidRPr="00735E7E">
        <w:rPr>
          <w:rFonts w:ascii="Traditional Arabic" w:hAnsi="Traditional Arabic" w:cs="KFGQPC Uthman Taha Naskh"/>
          <w:position w:val="4"/>
          <w:sz w:val="26"/>
          <w:szCs w:val="26"/>
          <w:rtl/>
        </w:rPr>
        <w:t xml:space="preserve"> </w:t>
      </w:r>
      <w:r w:rsidRPr="00735E7E">
        <w:rPr>
          <w:rFonts w:ascii="Arial" w:hAnsi="Arial" w:cs="KFGQPC Uthman Taha Naskh" w:hint="cs"/>
          <w:color w:val="auto"/>
          <w:spacing w:val="-4"/>
          <w:position w:val="4"/>
          <w:sz w:val="26"/>
          <w:szCs w:val="26"/>
          <w:rtl/>
          <w:lang w:eastAsia="ar-SA" w:bidi="fa-IR"/>
        </w:rPr>
        <w:t>و او نيت محكم وعزم استوار در بار</w:t>
      </w:r>
      <w:r w:rsidRPr="00735E7E">
        <w:rPr>
          <w:rFonts w:ascii="Arial" w:hAnsi="Arial" w:cs="B Lotus" w:hint="cs"/>
          <w:color w:val="auto"/>
          <w:spacing w:val="-4"/>
          <w:position w:val="4"/>
          <w:sz w:val="26"/>
          <w:szCs w:val="26"/>
          <w:rtl/>
          <w:lang w:eastAsia="ar-SA" w:bidi="fa-IR"/>
        </w:rPr>
        <w:t>ۀ</w:t>
      </w:r>
      <w:r w:rsidRPr="00735E7E">
        <w:rPr>
          <w:rFonts w:ascii="Arial" w:hAnsi="Arial" w:cs="KFGQPC Uthman Taha Naskh" w:hint="cs"/>
          <w:color w:val="auto"/>
          <w:spacing w:val="-4"/>
          <w:position w:val="4"/>
          <w:sz w:val="26"/>
          <w:szCs w:val="26"/>
          <w:rtl/>
          <w:lang w:eastAsia="ar-SA" w:bidi="fa-IR"/>
        </w:rPr>
        <w:t xml:space="preserve"> انجام دادن آن فعل است. </w:t>
      </w:r>
      <w:r w:rsidRPr="00735E7E">
        <w:rPr>
          <w:rFonts w:ascii="Arial" w:hAnsi="Arial" w:cs="KFGQPC Uthman Taha Naskh" w:hint="cs"/>
          <w:color w:val="008000"/>
          <w:spacing w:val="-4"/>
          <w:position w:val="4"/>
          <w:sz w:val="26"/>
          <w:szCs w:val="26"/>
          <w:rtl/>
          <w:lang w:eastAsia="ar-SA" w:bidi="fa-IR"/>
        </w:rPr>
        <w:t xml:space="preserve">در سه </w:t>
      </w:r>
      <w:r w:rsidRPr="00B7210F">
        <w:rPr>
          <w:rFonts w:ascii="Arial" w:hAnsi="Arial" w:cs="B Lotus" w:hint="cs"/>
          <w:color w:val="008000"/>
          <w:spacing w:val="-4"/>
          <w:position w:val="4"/>
          <w:sz w:val="28"/>
          <w:szCs w:val="28"/>
          <w:rtl/>
          <w:lang w:eastAsia="ar-SA" w:bidi="fa-IR"/>
        </w:rPr>
        <w:t>مرحلۀ</w:t>
      </w:r>
      <w:r w:rsidRPr="00B7210F">
        <w:rPr>
          <w:rFonts w:ascii="Arial" w:hAnsi="Arial" w:cs="KFGQPC Uthman Taha Naskh" w:hint="cs"/>
          <w:color w:val="008000"/>
          <w:spacing w:val="-4"/>
          <w:position w:val="4"/>
          <w:sz w:val="28"/>
          <w:szCs w:val="28"/>
          <w:rtl/>
          <w:lang w:eastAsia="ar-SA" w:bidi="fa-IR"/>
        </w:rPr>
        <w:t xml:space="preserve"> </w:t>
      </w:r>
      <w:r w:rsidRPr="00735E7E">
        <w:rPr>
          <w:rFonts w:ascii="Arial" w:hAnsi="Arial" w:cs="KFGQPC Uthman Taha Naskh" w:hint="cs"/>
          <w:color w:val="008000"/>
          <w:spacing w:val="-4"/>
          <w:position w:val="4"/>
          <w:sz w:val="26"/>
          <w:szCs w:val="26"/>
          <w:rtl/>
          <w:lang w:eastAsia="ar-SA" w:bidi="fa-IR"/>
        </w:rPr>
        <w:t>اول در باب حسنات اجر نمیداشته باشد و در باب نافرمانیﻫـا گناه نمیداشته باشد.</w:t>
      </w:r>
      <w:r w:rsidRPr="00735E7E">
        <w:rPr>
          <w:rFonts w:ascii="Arial" w:hAnsi="Arial" w:cs="KFGQPC Uthman Taha Naskh" w:hint="cs"/>
          <w:color w:val="auto"/>
          <w:spacing w:val="-4"/>
          <w:position w:val="4"/>
          <w:sz w:val="26"/>
          <w:szCs w:val="26"/>
          <w:rtl/>
          <w:lang w:eastAsia="ar-SA" w:bidi="fa-IR"/>
        </w:rPr>
        <w:t xml:space="preserve"> اما در </w:t>
      </w:r>
      <w:r w:rsidRPr="00B7210F">
        <w:rPr>
          <w:rFonts w:ascii="Arial" w:hAnsi="Arial" w:cs="B Lotus" w:hint="cs"/>
          <w:color w:val="auto"/>
          <w:spacing w:val="-4"/>
          <w:position w:val="4"/>
          <w:sz w:val="28"/>
          <w:szCs w:val="28"/>
          <w:rtl/>
          <w:lang w:eastAsia="ar-SA" w:bidi="fa-IR"/>
        </w:rPr>
        <w:t>مرحلۀ</w:t>
      </w:r>
      <w:r w:rsidRPr="00B7210F">
        <w:rPr>
          <w:rFonts w:ascii="Arial" w:hAnsi="Arial" w:cs="KFGQPC Uthman Taha Naskh" w:hint="cs"/>
          <w:color w:val="auto"/>
          <w:spacing w:val="-4"/>
          <w:position w:val="4"/>
          <w:sz w:val="28"/>
          <w:szCs w:val="28"/>
          <w:rtl/>
          <w:lang w:eastAsia="ar-SA" w:bidi="fa-IR"/>
        </w:rPr>
        <w:t xml:space="preserve"> </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hint="cs"/>
          <w:color w:val="BC0000"/>
          <w:spacing w:val="-4"/>
          <w:position w:val="4"/>
          <w:sz w:val="26"/>
          <w:szCs w:val="26"/>
          <w:rtl/>
          <w:lang w:eastAsia="ar-SA" w:bidi="fa-IR"/>
        </w:rPr>
        <w:t>هم</w:t>
      </w:r>
      <w:r w:rsidRPr="00735E7E">
        <w:rPr>
          <w:rFonts w:ascii="Arial" w:hAnsi="Arial" w:cs="KFGQPC Uthman Taha Naskh" w:hint="cs"/>
          <w:color w:val="auto"/>
          <w:spacing w:val="-4"/>
          <w:position w:val="4"/>
          <w:sz w:val="26"/>
          <w:szCs w:val="26"/>
          <w:rtl/>
          <w:lang w:eastAsia="ar-SA" w:bidi="fa-IR"/>
        </w:rPr>
        <w:t xml:space="preserve">» اگر قصد نیکویی کند برایش حسنه نوشته می شود و اگر قصد بدی کند بر وی گناه نوشته نمی شود. سپس اگر از </w:t>
      </w:r>
      <w:r w:rsidRPr="00B7210F">
        <w:rPr>
          <w:rFonts w:ascii="Arial" w:hAnsi="Arial" w:cs="B Lotus" w:hint="cs"/>
          <w:color w:val="auto"/>
          <w:spacing w:val="-4"/>
          <w:position w:val="4"/>
          <w:sz w:val="28"/>
          <w:szCs w:val="28"/>
          <w:rtl/>
          <w:lang w:eastAsia="ar-SA" w:bidi="fa-IR"/>
        </w:rPr>
        <w:t>مرحلۀ</w:t>
      </w:r>
      <w:r w:rsidRPr="00B7210F">
        <w:rPr>
          <w:rFonts w:ascii="Arial" w:hAnsi="Arial" w:cs="KFGQPC Uthman Taha Naskh" w:hint="cs"/>
          <w:color w:val="auto"/>
          <w:spacing w:val="-4"/>
          <w:position w:val="4"/>
          <w:sz w:val="28"/>
          <w:szCs w:val="28"/>
          <w:rtl/>
          <w:lang w:eastAsia="ar-SA" w:bidi="fa-IR"/>
        </w:rPr>
        <w:t xml:space="preserve"> </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hint="cs"/>
          <w:color w:val="BC0000"/>
          <w:spacing w:val="-4"/>
          <w:position w:val="4"/>
          <w:sz w:val="26"/>
          <w:szCs w:val="26"/>
          <w:rtl/>
          <w:lang w:eastAsia="ar-SA" w:bidi="fa-IR"/>
        </w:rPr>
        <w:t>هم</w:t>
      </w:r>
      <w:r w:rsidRPr="00735E7E">
        <w:rPr>
          <w:rFonts w:ascii="Arial" w:hAnsi="Arial" w:cs="KFGQPC Uthman Taha Naskh" w:hint="cs"/>
          <w:color w:val="auto"/>
          <w:spacing w:val="-4"/>
          <w:position w:val="4"/>
          <w:sz w:val="26"/>
          <w:szCs w:val="26"/>
          <w:rtl/>
          <w:lang w:eastAsia="ar-SA" w:bidi="fa-IR"/>
        </w:rPr>
        <w:t xml:space="preserve">» گذشته به </w:t>
      </w:r>
      <w:r w:rsidRPr="00B7210F">
        <w:rPr>
          <w:rFonts w:ascii="Arial" w:hAnsi="Arial" w:cs="B Lotus" w:hint="cs"/>
          <w:color w:val="auto"/>
          <w:spacing w:val="-4"/>
          <w:position w:val="4"/>
          <w:sz w:val="28"/>
          <w:szCs w:val="28"/>
          <w:rtl/>
          <w:lang w:eastAsia="ar-SA" w:bidi="fa-IR"/>
        </w:rPr>
        <w:t>مرحلۀ</w:t>
      </w:r>
      <w:r w:rsidRPr="00B7210F">
        <w:rPr>
          <w:rFonts w:ascii="Arial" w:hAnsi="Arial" w:cs="KFGQPC Uthman Taha Naskh" w:hint="cs"/>
          <w:color w:val="auto"/>
          <w:spacing w:val="-4"/>
          <w:position w:val="4"/>
          <w:sz w:val="28"/>
          <w:szCs w:val="28"/>
          <w:rtl/>
          <w:lang w:eastAsia="ar-SA" w:bidi="fa-IR"/>
        </w:rPr>
        <w:t xml:space="preserve"> </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hint="cs"/>
          <w:color w:val="BC0000"/>
          <w:spacing w:val="-4"/>
          <w:position w:val="4"/>
          <w:sz w:val="26"/>
          <w:szCs w:val="26"/>
          <w:rtl/>
          <w:lang w:eastAsia="ar-SA" w:bidi="fa-IR"/>
        </w:rPr>
        <w:t>عزم</w:t>
      </w:r>
      <w:r w:rsidRPr="00735E7E">
        <w:rPr>
          <w:rFonts w:ascii="Arial" w:hAnsi="Arial" w:cs="KFGQPC Uthman Taha Naskh" w:hint="cs"/>
          <w:color w:val="auto"/>
          <w:spacing w:val="-4"/>
          <w:position w:val="4"/>
          <w:sz w:val="26"/>
          <w:szCs w:val="26"/>
          <w:rtl/>
          <w:lang w:eastAsia="ar-SA" w:bidi="fa-IR"/>
        </w:rPr>
        <w:t>» برسد اگر عزم او بر کار خیر باشد اجر میگیرد و اگر بر کار بد باشد گنهگار می شود اگرچه آن فعل را انجام ندهد؛ زیرا اراد</w:t>
      </w:r>
      <w:r w:rsidRPr="00735E7E">
        <w:rPr>
          <w:rFonts w:ascii="Arial" w:hAnsi="Arial" w:cs="B Lotus" w:hint="cs"/>
          <w:color w:val="auto"/>
          <w:spacing w:val="-4"/>
          <w:position w:val="4"/>
          <w:sz w:val="26"/>
          <w:szCs w:val="26"/>
          <w:rtl/>
          <w:lang w:eastAsia="ar-SA" w:bidi="fa-IR"/>
        </w:rPr>
        <w:t>ۀ</w:t>
      </w:r>
      <w:r w:rsidRPr="00735E7E">
        <w:rPr>
          <w:rFonts w:ascii="Arial" w:hAnsi="Arial" w:cs="KFGQPC Uthman Taha Naskh" w:hint="cs"/>
          <w:color w:val="auto"/>
          <w:spacing w:val="-4"/>
          <w:position w:val="4"/>
          <w:sz w:val="26"/>
          <w:szCs w:val="26"/>
          <w:rtl/>
          <w:lang w:eastAsia="ar-SA" w:bidi="fa-IR"/>
        </w:rPr>
        <w:t xml:space="preserve"> محکم با قدرت و توانایی ملزم می شود که آن فعل صورت گیرد. الله تعالی میفرماید:</w:t>
      </w:r>
      <w:r>
        <w:rPr>
          <w:rFonts w:cs="Times New Roman" w:hint="cs"/>
          <w:b/>
          <w:bCs/>
          <w:position w:val="4"/>
          <w:sz w:val="30"/>
          <w:szCs w:val="30"/>
          <w:rtl/>
          <w:lang w:bidi="fa-IR"/>
        </w:rPr>
        <w:t xml:space="preserve"> </w:t>
      </w:r>
      <w:r w:rsidRPr="000558C4">
        <w:rPr>
          <w:rFonts w:ascii="QCF_P075" w:hAnsi="QCF_P075" w:cs="QCF_P075"/>
          <w:color w:val="CC0000"/>
          <w:position w:val="4"/>
          <w:sz w:val="28"/>
          <w:szCs w:val="28"/>
          <w:rtl/>
        </w:rPr>
        <w:t>ﱹ</w:t>
      </w:r>
      <w:r w:rsidRPr="000D45EA">
        <w:rPr>
          <w:rFonts w:ascii="QCF_P351" w:hAnsi="QCF_P351" w:cs="QCF_P351"/>
          <w:color w:val="006600"/>
          <w:spacing w:val="-6"/>
          <w:position w:val="4"/>
          <w:sz w:val="27"/>
          <w:szCs w:val="27"/>
          <w:rtl/>
        </w:rPr>
        <w:t>ﯳ</w:t>
      </w:r>
      <w:r w:rsidRPr="000D45EA">
        <w:rPr>
          <w:rFonts w:ascii="QCF_P351" w:hAnsi="QCF_P351" w:cs="QCF_P351" w:hint="cs"/>
          <w:color w:val="006600"/>
          <w:spacing w:val="-6"/>
          <w:position w:val="4"/>
          <w:sz w:val="27"/>
          <w:szCs w:val="27"/>
          <w:rtl/>
        </w:rPr>
        <w:t xml:space="preserve"> </w:t>
      </w:r>
      <w:r w:rsidRPr="000D45EA">
        <w:rPr>
          <w:rFonts w:ascii="QCF_P351" w:hAnsi="QCF_P351" w:cs="QCF_P351"/>
          <w:color w:val="006600"/>
          <w:spacing w:val="-6"/>
          <w:position w:val="4"/>
          <w:sz w:val="27"/>
          <w:szCs w:val="27"/>
          <w:rtl/>
        </w:rPr>
        <w:t xml:space="preserve">  ﯴ</w:t>
      </w:r>
      <w:r w:rsidRPr="000D45EA">
        <w:rPr>
          <w:rFonts w:ascii="QCF_P351" w:hAnsi="QCF_P351" w:cs="QCF_P351"/>
          <w:color w:val="CC0000"/>
          <w:spacing w:val="-6"/>
          <w:position w:val="4"/>
          <w:sz w:val="27"/>
          <w:szCs w:val="27"/>
          <w:rtl/>
        </w:rPr>
        <w:t xml:space="preserve">    ﯵ </w:t>
      </w:r>
      <w:r w:rsidRPr="000D45EA">
        <w:rPr>
          <w:rFonts w:ascii="QCF_P351" w:hAnsi="QCF_P351" w:cs="QCF_P351"/>
          <w:color w:val="006600"/>
          <w:spacing w:val="-6"/>
          <w:position w:val="4"/>
          <w:sz w:val="27"/>
          <w:szCs w:val="27"/>
          <w:rtl/>
        </w:rPr>
        <w:t xml:space="preserve"> ﯶ  ﯷ  ﯸ  ﯹ  ﯺ   ﯻ  ﯼ  ﯽ  ﯾ</w:t>
      </w:r>
      <w:r w:rsidRPr="000558C4">
        <w:rPr>
          <w:rFonts w:ascii="QCF_P075" w:hAnsi="QCF_P075" w:cs="QCF_P075"/>
          <w:color w:val="CC0000"/>
          <w:position w:val="4"/>
          <w:sz w:val="28"/>
          <w:szCs w:val="28"/>
          <w:rtl/>
        </w:rPr>
        <w:t xml:space="preserve"> ﱸ</w:t>
      </w:r>
      <w:r w:rsidRPr="00E17B4E">
        <w:rPr>
          <w:rFonts w:ascii="Traditional Arabic" w:hAnsi="Traditional Arabic" w:cs="AL-Hotham" w:hint="cs"/>
          <w:b/>
          <w:bCs/>
          <w:position w:val="4"/>
          <w:sz w:val="30"/>
          <w:szCs w:val="30"/>
          <w:rtl/>
        </w:rPr>
        <w:t xml:space="preserve"> </w:t>
      </w:r>
      <w:r w:rsidRPr="00735E7E">
        <w:rPr>
          <w:rFonts w:ascii="Arial" w:hAnsi="Arial" w:cs="KFGQPC Uthman Taha Naskh" w:hint="cs"/>
          <w:color w:val="auto"/>
          <w:spacing w:val="-4"/>
          <w:position w:val="4"/>
          <w:sz w:val="26"/>
          <w:szCs w:val="26"/>
          <w:rtl/>
          <w:lang w:eastAsia="ar-SA" w:bidi="fa-IR"/>
        </w:rPr>
        <w:t xml:space="preserve">ترجمه:{ به راستی کسانی که </w:t>
      </w:r>
      <w:r w:rsidRPr="00735E7E">
        <w:rPr>
          <w:rFonts w:ascii="Arial" w:hAnsi="Arial" w:cs="KFGQPC Uthman Taha Naskh" w:hint="cs"/>
          <w:color w:val="C80000"/>
          <w:spacing w:val="-4"/>
          <w:position w:val="4"/>
          <w:sz w:val="26"/>
          <w:szCs w:val="26"/>
          <w:rtl/>
          <w:lang w:eastAsia="ar-SA" w:bidi="fa-IR"/>
        </w:rPr>
        <w:t>دوست می دارند</w:t>
      </w:r>
      <w:r w:rsidRPr="00735E7E">
        <w:rPr>
          <w:rFonts w:ascii="Arial" w:hAnsi="Arial" w:cs="KFGQPC Uthman Taha Naskh" w:hint="cs"/>
          <w:color w:val="auto"/>
          <w:spacing w:val="-4"/>
          <w:position w:val="4"/>
          <w:sz w:val="26"/>
          <w:szCs w:val="26"/>
          <w:rtl/>
          <w:lang w:eastAsia="ar-SA" w:bidi="fa-IR"/>
        </w:rPr>
        <w:t xml:space="preserve"> فاحشه در میان کسانی که ایمان آورده اند منتشر گردد برایشان عذاب دردناک است}. وجناب پیامبر</w:t>
      </w:r>
      <w:r w:rsidRPr="0048675A">
        <w:rPr>
          <w:rFonts w:ascii="Arial" w:hAnsi="Arial" w:cs="B Lotus" w:hint="cs"/>
          <w:color w:val="auto"/>
          <w:spacing w:val="-4"/>
          <w:position w:val="4"/>
          <w:sz w:val="28"/>
          <w:szCs w:val="28"/>
          <w:rtl/>
          <w:lang w:eastAsia="ar-SA" w:bidi="fa-IR"/>
        </w:rPr>
        <w:t xml:space="preserve"> </w:t>
      </w:r>
      <w:r w:rsidRPr="00735E7E">
        <w:rPr>
          <w:rFonts w:ascii="Arial" w:hAnsi="Arial" w:cs="KFGQPC Uthman Taha Naskh" w:hint="cs"/>
          <w:color w:val="auto"/>
          <w:spacing w:val="-4"/>
          <w:position w:val="4"/>
          <w:sz w:val="26"/>
          <w:szCs w:val="26"/>
          <w:rtl/>
          <w:lang w:eastAsia="ar-SA" w:bidi="fa-IR"/>
        </w:rPr>
        <w:t>الله</w:t>
      </w:r>
      <w:r>
        <w:rPr>
          <w:rFonts w:cs="CTraditional Arabic" w:hint="cs"/>
          <w:spacing w:val="-2"/>
          <w:position w:val="4"/>
          <w:sz w:val="30"/>
          <w:szCs w:val="30"/>
          <w:rtl/>
        </w:rPr>
        <w:t xml:space="preserve"> </w:t>
      </w:r>
      <w:r w:rsidRPr="009E1948">
        <w:rPr>
          <w:rFonts w:cs="CTraditional Arabic" w:hint="cs"/>
          <w:spacing w:val="-2"/>
          <w:position w:val="4"/>
          <w:sz w:val="30"/>
          <w:szCs w:val="30"/>
          <w:rtl/>
        </w:rPr>
        <w:t>ص</w:t>
      </w:r>
      <w:r>
        <w:rPr>
          <w:rFonts w:ascii="Arial" w:hAnsi="Arial" w:cs="B Lotus" w:hint="cs"/>
          <w:color w:val="auto"/>
          <w:position w:val="4"/>
          <w:sz w:val="26"/>
          <w:szCs w:val="26"/>
          <w:rtl/>
          <w:lang w:eastAsia="ar-SA" w:bidi="fa-IR"/>
        </w:rPr>
        <w:t xml:space="preserve"> </w:t>
      </w:r>
      <w:r w:rsidRPr="00735E7E">
        <w:rPr>
          <w:rFonts w:ascii="Arial" w:hAnsi="Arial" w:cs="KFGQPC Uthman Taha Naskh" w:hint="cs"/>
          <w:color w:val="auto"/>
          <w:spacing w:val="-4"/>
          <w:position w:val="4"/>
          <w:sz w:val="26"/>
          <w:szCs w:val="26"/>
          <w:rtl/>
          <w:lang w:eastAsia="ar-SA" w:bidi="fa-IR"/>
        </w:rPr>
        <w:t>میفرماید:</w:t>
      </w:r>
      <w:r w:rsidRPr="00735E7E">
        <w:rPr>
          <w:rFonts w:ascii="Arial" w:hAnsi="Arial" w:cs="KFGQPC Uthman Taha Naskh" w:hint="cs"/>
          <w:color w:val="auto"/>
          <w:position w:val="4"/>
          <w:sz w:val="26"/>
          <w:szCs w:val="26"/>
          <w:rtl/>
          <w:lang w:eastAsia="ar-SA" w:bidi="fa-IR"/>
        </w:rPr>
        <w:t xml:space="preserve">  </w:t>
      </w:r>
      <w:r w:rsidRPr="00735E7E">
        <w:rPr>
          <w:rFonts w:ascii="Traditional Arabic" w:hAnsi="Traditional Arabic" w:cs="KFGQPC Uthman Taha Naskh" w:hint="eastAsia"/>
          <w:color w:val="800000"/>
          <w:spacing w:val="-5"/>
          <w:position w:val="4"/>
          <w:sz w:val="26"/>
          <w:szCs w:val="26"/>
          <w:rtl/>
        </w:rPr>
        <w:t>«</w:t>
      </w:r>
      <w:r w:rsidRPr="00735E7E">
        <w:rPr>
          <w:rFonts w:ascii="Traditional Arabic" w:hAnsi="Traditional Arabic" w:cs="KFGQPC Uthman Taha Naskh" w:hint="cs"/>
          <w:spacing w:val="-5"/>
          <w:position w:val="4"/>
          <w:sz w:val="26"/>
          <w:szCs w:val="26"/>
          <w:rtl/>
        </w:rPr>
        <w:t xml:space="preserve"> </w:t>
      </w:r>
      <w:r w:rsidRPr="00735E7E">
        <w:rPr>
          <w:rFonts w:ascii="Arial" w:hAnsi="Arial" w:cs="KFGQPC Uthman Taha Naskh" w:hint="cs"/>
          <w:color w:val="993300"/>
          <w:spacing w:val="-4"/>
          <w:position w:val="2"/>
          <w:sz w:val="26"/>
          <w:szCs w:val="26"/>
          <w:rtl/>
        </w:rPr>
        <w:t>إذا التقَى المسلمَانِ بسَيفَيهِما فالقَاتلُ والمقتُولُ في النَّار ِ، فقلت: يا رسول الله، هذَا القاتلُ فمَا بَالُ المقتُولِ ؟ قالَ: إنهُ كانَ حَرِيصَاً علَى قتلِ صَاحِبِهِ</w:t>
      </w:r>
      <w:r w:rsidRPr="00735E7E">
        <w:rPr>
          <w:rFonts w:ascii="Arial" w:hAnsi="Arial" w:cs="KFGQPC Uthman Taha Naskh" w:hint="cs"/>
          <w:spacing w:val="-2"/>
          <w:position w:val="4"/>
          <w:sz w:val="26"/>
          <w:szCs w:val="26"/>
          <w:rtl/>
        </w:rPr>
        <w:t xml:space="preserve"> </w:t>
      </w:r>
      <w:r w:rsidRPr="00735E7E">
        <w:rPr>
          <w:rFonts w:ascii="Arial" w:hAnsi="Arial" w:cs="KFGQPC Uthman Taha Naskh" w:hint="cs"/>
          <w:color w:val="800000"/>
          <w:spacing w:val="-2"/>
          <w:position w:val="4"/>
          <w:sz w:val="26"/>
          <w:szCs w:val="26"/>
          <w:rtl/>
        </w:rPr>
        <w:t>»</w:t>
      </w:r>
      <w:r w:rsidRPr="009E1948">
        <w:rPr>
          <w:rFonts w:ascii="Traditional Arabic" w:cs="Traditional Arabic" w:hint="cs"/>
          <w:b/>
          <w:bCs/>
          <w:spacing w:val="-2"/>
          <w:position w:val="4"/>
          <w:sz w:val="30"/>
          <w:szCs w:val="30"/>
          <w:rtl/>
        </w:rPr>
        <w:t xml:space="preserve"> </w:t>
      </w:r>
      <w:r w:rsidRPr="009710FF">
        <w:rPr>
          <w:rFonts w:ascii="Traditional Arabic" w:cs="AL-Hotham" w:hint="cs"/>
          <w:spacing w:val="-2"/>
          <w:position w:val="4"/>
          <w:sz w:val="22"/>
          <w:szCs w:val="22"/>
          <w:rtl/>
        </w:rPr>
        <w:t>البخاري</w:t>
      </w:r>
      <w:r>
        <w:rPr>
          <w:rFonts w:ascii="Traditional Arabic" w:cs="AL-Hotham" w:hint="cs"/>
          <w:spacing w:val="-2"/>
          <w:position w:val="4"/>
          <w:sz w:val="22"/>
          <w:szCs w:val="22"/>
          <w:rtl/>
        </w:rPr>
        <w:t xml:space="preserve">. </w:t>
      </w:r>
      <w:r w:rsidRPr="00735E7E">
        <w:rPr>
          <w:rFonts w:ascii="Arial" w:hAnsi="Arial" w:cs="KFGQPC Uthman Taha Naskh" w:hint="cs"/>
          <w:color w:val="auto"/>
          <w:spacing w:val="-4"/>
          <w:position w:val="4"/>
          <w:sz w:val="26"/>
          <w:szCs w:val="26"/>
          <w:rtl/>
          <w:lang w:eastAsia="ar-SA" w:bidi="fa-IR"/>
        </w:rPr>
        <w:t>ترجمه:</w:t>
      </w:r>
      <w:r>
        <w:rPr>
          <w:rFonts w:ascii="Arial" w:hAnsi="Arial" w:cs="KFGQPC Uthman Taha Naskh" w:hint="cs"/>
          <w:color w:val="auto"/>
          <w:spacing w:val="-4"/>
          <w:position w:val="4"/>
          <w:sz w:val="26"/>
          <w:szCs w:val="26"/>
          <w:rtl/>
          <w:lang w:eastAsia="ar-SA" w:bidi="fa-IR"/>
        </w:rPr>
        <w:t xml:space="preserve"> </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هرگاه</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 xml:space="preserve"> دو </w:t>
      </w:r>
      <w:r w:rsidRPr="00735E7E">
        <w:rPr>
          <w:rFonts w:ascii="Arial" w:hAnsi="Arial" w:cs="KFGQPC Uthman Taha Naskh" w:hint="cs"/>
          <w:color w:val="auto"/>
          <w:spacing w:val="-4"/>
          <w:position w:val="4"/>
          <w:sz w:val="26"/>
          <w:szCs w:val="26"/>
          <w:rtl/>
          <w:lang w:eastAsia="ar-SA" w:bidi="fa-IR"/>
        </w:rPr>
        <w:t xml:space="preserve">فرد </w:t>
      </w:r>
      <w:r w:rsidRPr="00735E7E">
        <w:rPr>
          <w:rFonts w:ascii="Arial" w:hAnsi="Arial" w:cs="KFGQPC Uthman Taha Naskh"/>
          <w:color w:val="auto"/>
          <w:spacing w:val="-4"/>
          <w:position w:val="4"/>
          <w:sz w:val="26"/>
          <w:szCs w:val="26"/>
          <w:rtl/>
          <w:lang w:eastAsia="ar-SA" w:bidi="fa-IR"/>
        </w:rPr>
        <w:t xml:space="preserve">مسلمان </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بقصد كشتن يكديگر</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 xml:space="preserve"> </w:t>
      </w:r>
      <w:r w:rsidRPr="00735E7E">
        <w:rPr>
          <w:rFonts w:ascii="Arial" w:hAnsi="Arial" w:cs="KFGQPC Uthman Taha Naskh" w:hint="cs"/>
          <w:color w:val="auto"/>
          <w:spacing w:val="-4"/>
          <w:position w:val="4"/>
          <w:sz w:val="26"/>
          <w:szCs w:val="26"/>
          <w:rtl/>
          <w:lang w:eastAsia="ar-SA" w:bidi="fa-IR"/>
        </w:rPr>
        <w:t xml:space="preserve">با شمشير، </w:t>
      </w:r>
      <w:r w:rsidRPr="00735E7E">
        <w:rPr>
          <w:rFonts w:ascii="Arial" w:hAnsi="Arial" w:cs="KFGQPC Uthman Taha Naskh"/>
          <w:color w:val="auto"/>
          <w:spacing w:val="-4"/>
          <w:position w:val="4"/>
          <w:sz w:val="26"/>
          <w:szCs w:val="26"/>
          <w:rtl/>
          <w:lang w:eastAsia="ar-SA" w:bidi="fa-IR"/>
        </w:rPr>
        <w:t xml:space="preserve">در برابر هم قرار گيرند، قاتل ومقتول هر دو به دوزخ خواهند رفت». </w:t>
      </w:r>
      <w:r w:rsidRPr="00735E7E">
        <w:rPr>
          <w:rFonts w:ascii="Arial" w:hAnsi="Arial" w:cs="KFGQPC Uthman Taha Naskh" w:hint="cs"/>
          <w:color w:val="auto"/>
          <w:spacing w:val="-4"/>
          <w:position w:val="4"/>
          <w:sz w:val="26"/>
          <w:szCs w:val="26"/>
          <w:rtl/>
          <w:lang w:eastAsia="ar-SA" w:bidi="fa-IR"/>
        </w:rPr>
        <w:t>گفتم</w:t>
      </w:r>
      <w:r w:rsidRPr="00735E7E">
        <w:rPr>
          <w:rFonts w:ascii="Arial" w:hAnsi="Arial" w:cs="KFGQPC Uthman Taha Naskh"/>
          <w:color w:val="auto"/>
          <w:spacing w:val="-4"/>
          <w:position w:val="4"/>
          <w:sz w:val="26"/>
          <w:szCs w:val="26"/>
          <w:rtl/>
          <w:lang w:eastAsia="ar-SA" w:bidi="fa-IR"/>
        </w:rPr>
        <w:t>:</w:t>
      </w:r>
      <w:r w:rsidRPr="00735E7E">
        <w:rPr>
          <w:rFonts w:ascii="Arial" w:hAnsi="Arial" w:cs="KFGQPC Uthman Taha Naskh" w:hint="cs"/>
          <w:color w:val="auto"/>
          <w:spacing w:val="-4"/>
          <w:position w:val="4"/>
          <w:sz w:val="26"/>
          <w:szCs w:val="26"/>
          <w:rtl/>
          <w:lang w:eastAsia="ar-SA" w:bidi="fa-IR"/>
        </w:rPr>
        <w:t xml:space="preserve"> يا رسول الله!</w:t>
      </w:r>
      <w:r w:rsidRPr="00735E7E">
        <w:rPr>
          <w:rFonts w:ascii="Arial" w:hAnsi="Arial" w:cs="KFGQPC Uthman Taha Naskh"/>
          <w:color w:val="auto"/>
          <w:spacing w:val="-4"/>
          <w:position w:val="4"/>
          <w:sz w:val="26"/>
          <w:szCs w:val="26"/>
          <w:rtl/>
          <w:lang w:eastAsia="ar-SA" w:bidi="fa-IR"/>
        </w:rPr>
        <w:t xml:space="preserve"> دليل دوزخي بودن قاتل</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 xml:space="preserve"> معلوم است</w:t>
      </w:r>
      <w:r w:rsidRPr="00735E7E">
        <w:rPr>
          <w:rFonts w:ascii="Arial" w:hAnsi="Arial" w:cs="KFGQPC Uthman Taha Naskh" w:hint="cs"/>
          <w:color w:val="auto"/>
          <w:spacing w:val="-4"/>
          <w:position w:val="4"/>
          <w:sz w:val="26"/>
          <w:szCs w:val="26"/>
          <w:rtl/>
          <w:lang w:eastAsia="ar-SA" w:bidi="fa-IR"/>
        </w:rPr>
        <w:t>.</w:t>
      </w:r>
      <w:r w:rsidRPr="00735E7E">
        <w:rPr>
          <w:rFonts w:ascii="Arial" w:hAnsi="Arial" w:cs="KFGQPC Uthman Taha Naskh"/>
          <w:color w:val="auto"/>
          <w:spacing w:val="-4"/>
          <w:position w:val="4"/>
          <w:sz w:val="26"/>
          <w:szCs w:val="26"/>
          <w:rtl/>
          <w:lang w:eastAsia="ar-SA" w:bidi="fa-IR"/>
        </w:rPr>
        <w:t xml:space="preserve"> اما مقتول </w:t>
      </w:r>
      <w:r w:rsidRPr="00735E7E">
        <w:rPr>
          <w:rFonts w:ascii="Arial" w:hAnsi="Arial" w:cs="KFGQPC Uthman Taha Naskh" w:hint="cs"/>
          <w:color w:val="auto"/>
          <w:spacing w:val="-4"/>
          <w:position w:val="4"/>
          <w:sz w:val="26"/>
          <w:szCs w:val="26"/>
          <w:rtl/>
          <w:lang w:eastAsia="ar-SA" w:bidi="fa-IR"/>
        </w:rPr>
        <w:t>چ</w:t>
      </w:r>
      <w:r w:rsidRPr="00735E7E">
        <w:rPr>
          <w:rFonts w:ascii="Arial" w:hAnsi="Arial" w:cs="KFGQPC Uthman Taha Naskh"/>
          <w:color w:val="auto"/>
          <w:spacing w:val="-4"/>
          <w:position w:val="4"/>
          <w:sz w:val="26"/>
          <w:szCs w:val="26"/>
          <w:rtl/>
          <w:lang w:eastAsia="ar-SA" w:bidi="fa-IR"/>
        </w:rPr>
        <w:t xml:space="preserve">را به دوزخ </w:t>
      </w:r>
      <w:r w:rsidRPr="00735E7E">
        <w:rPr>
          <w:rFonts w:ascii="Arial" w:hAnsi="Arial" w:cs="KFGQPC Uthman Taha Naskh" w:hint="cs"/>
          <w:color w:val="auto"/>
          <w:spacing w:val="-4"/>
          <w:position w:val="4"/>
          <w:sz w:val="26"/>
          <w:szCs w:val="26"/>
          <w:rtl/>
          <w:lang w:eastAsia="ar-SA" w:bidi="fa-IR"/>
        </w:rPr>
        <w:t>مي رود</w:t>
      </w:r>
      <w:r w:rsidRPr="00735E7E">
        <w:rPr>
          <w:rFonts w:ascii="Arial" w:hAnsi="Arial" w:cs="KFGQPC Uthman Taha Naskh"/>
          <w:color w:val="auto"/>
          <w:spacing w:val="-4"/>
          <w:position w:val="4"/>
          <w:sz w:val="26"/>
          <w:szCs w:val="26"/>
          <w:rtl/>
          <w:lang w:eastAsia="ar-SA" w:bidi="fa-IR"/>
        </w:rPr>
        <w:t>؟ فرمود: «بدليل اينكه او</w:t>
      </w:r>
      <w:r w:rsidRPr="00735E7E">
        <w:rPr>
          <w:rFonts w:ascii="Arial" w:hAnsi="Arial" w:cs="KFGQPC Uthman Taha Naskh" w:hint="cs"/>
          <w:color w:val="auto"/>
          <w:spacing w:val="-4"/>
          <w:position w:val="4"/>
          <w:sz w:val="26"/>
          <w:szCs w:val="26"/>
          <w:rtl/>
          <w:lang w:eastAsia="ar-SA" w:bidi="fa-IR"/>
        </w:rPr>
        <w:t xml:space="preserve"> نيز</w:t>
      </w:r>
      <w:r w:rsidRPr="00735E7E">
        <w:rPr>
          <w:rFonts w:ascii="Arial" w:hAnsi="Arial" w:cs="KFGQPC Uthman Taha Naskh"/>
          <w:color w:val="auto"/>
          <w:spacing w:val="-4"/>
          <w:position w:val="4"/>
          <w:sz w:val="26"/>
          <w:szCs w:val="26"/>
          <w:rtl/>
          <w:lang w:eastAsia="ar-SA" w:bidi="fa-IR"/>
        </w:rPr>
        <w:t xml:space="preserve"> </w:t>
      </w:r>
      <w:r w:rsidRPr="00735E7E">
        <w:rPr>
          <w:rFonts w:ascii="Arial" w:hAnsi="Arial" w:cs="KFGQPC Uthman Taha Naskh" w:hint="cs"/>
          <w:color w:val="auto"/>
          <w:spacing w:val="-4"/>
          <w:position w:val="4"/>
          <w:sz w:val="26"/>
          <w:szCs w:val="26"/>
          <w:rtl/>
          <w:lang w:eastAsia="ar-SA" w:bidi="fa-IR"/>
        </w:rPr>
        <w:t>بر</w:t>
      </w:r>
      <w:r w:rsidRPr="00735E7E">
        <w:rPr>
          <w:rFonts w:ascii="Arial" w:hAnsi="Arial" w:cs="KFGQPC Uthman Taha Naskh"/>
          <w:color w:val="auto"/>
          <w:spacing w:val="-4"/>
          <w:position w:val="4"/>
          <w:sz w:val="26"/>
          <w:szCs w:val="26"/>
          <w:rtl/>
          <w:lang w:eastAsia="ar-SA" w:bidi="fa-IR"/>
        </w:rPr>
        <w:t xml:space="preserve"> كشتن برادر مسلمانش </w:t>
      </w:r>
      <w:r w:rsidRPr="00735E7E">
        <w:rPr>
          <w:rFonts w:ascii="Arial" w:hAnsi="Arial" w:cs="KFGQPC Uthman Taha Naskh" w:hint="cs"/>
          <w:color w:val="auto"/>
          <w:spacing w:val="-4"/>
          <w:position w:val="4"/>
          <w:sz w:val="26"/>
          <w:szCs w:val="26"/>
          <w:rtl/>
          <w:lang w:eastAsia="ar-SA" w:bidi="fa-IR"/>
        </w:rPr>
        <w:t>حريص و آزمند بود»}.</w:t>
      </w:r>
      <w:r w:rsidRPr="00735E7E">
        <w:rPr>
          <w:rFonts w:cs="KFGQPC Uthman Taha Naskh" w:hint="cs"/>
          <w:b/>
          <w:bCs/>
          <w:position w:val="4"/>
          <w:sz w:val="26"/>
          <w:szCs w:val="26"/>
          <w:rtl/>
          <w:lang w:bidi="fa-IR"/>
        </w:rPr>
        <w:t xml:space="preserve"> </w:t>
      </w:r>
    </w:p>
    <w:p w:rsidR="00993F97" w:rsidRPr="00C97884" w:rsidRDefault="00993F97" w:rsidP="00993F97">
      <w:pPr>
        <w:pStyle w:val="Char"/>
        <w:spacing w:line="360" w:lineRule="exact"/>
        <w:ind w:firstLine="0"/>
        <w:jc w:val="both"/>
        <w:rPr>
          <w:rFonts w:cs="KFGQPC Uthman Taha Naskh" w:hint="cs"/>
          <w:spacing w:val="-4"/>
          <w:position w:val="4"/>
          <w:sz w:val="26"/>
          <w:szCs w:val="26"/>
          <w:rtl/>
          <w:lang w:bidi="fa-IR"/>
        </w:rPr>
      </w:pPr>
      <w:r w:rsidRPr="00C97884">
        <w:rPr>
          <w:rFonts w:cs="KFGQPC Uthman Taha Naskh" w:hint="cs"/>
          <w:b/>
          <w:bCs/>
          <w:color w:val="CC0000"/>
          <w:spacing w:val="-4"/>
          <w:position w:val="4"/>
          <w:sz w:val="26"/>
          <w:szCs w:val="26"/>
          <w:rtl/>
          <w:lang w:bidi="fa-IR"/>
        </w:rPr>
        <w:t>اگر بر انجام نمودن گناهی عزم محکم کند سپس آن را ترک کند آنگاه او بر یکی از چهار حالت میباشد:</w:t>
      </w:r>
      <w:r w:rsidRPr="00C97884">
        <w:rPr>
          <w:rFonts w:ascii="Traditional Arabic" w:hAnsi="Traditional Arabic" w:cs="KFGQPC Uthman Taha Naskh" w:hint="cs"/>
          <w:b/>
          <w:bCs/>
          <w:w w:val="97"/>
          <w:position w:val="4"/>
          <w:sz w:val="26"/>
          <w:szCs w:val="26"/>
          <w:rtl/>
          <w:lang w:bidi="fa-IR"/>
        </w:rPr>
        <w:t xml:space="preserve"> </w:t>
      </w:r>
      <w:r w:rsidRPr="00C97884">
        <w:rPr>
          <w:rFonts w:cs="KFGQPC Uthman Taha Naskh" w:hint="cs"/>
          <w:color w:val="CC0000"/>
          <w:spacing w:val="-4"/>
          <w:position w:val="4"/>
          <w:sz w:val="26"/>
          <w:szCs w:val="26"/>
          <w:rtl/>
          <w:lang w:bidi="fa-IR"/>
        </w:rPr>
        <w:t>1)</w:t>
      </w:r>
      <w:r w:rsidRPr="00C97884">
        <w:rPr>
          <w:rFonts w:cs="KFGQPC Uthman Taha Naskh"/>
          <w:color w:val="CC0000"/>
          <w:spacing w:val="-4"/>
          <w:position w:val="4"/>
          <w:sz w:val="26"/>
          <w:szCs w:val="26"/>
          <w:rtl/>
          <w:lang w:bidi="fa-IR"/>
        </w:rPr>
        <w:t xml:space="preserve"> </w:t>
      </w:r>
      <w:r w:rsidRPr="00C97884">
        <w:rPr>
          <w:rFonts w:cs="KFGQPC Uthman Taha Naskh" w:hint="cs"/>
          <w:color w:val="CC0000"/>
          <w:spacing w:val="-4"/>
          <w:position w:val="4"/>
          <w:sz w:val="26"/>
          <w:szCs w:val="26"/>
          <w:rtl/>
          <w:lang w:bidi="fa-IR"/>
        </w:rPr>
        <w:t xml:space="preserve">آنکه آن گناه را ترس از الله ترک کند : </w:t>
      </w:r>
      <w:r w:rsidRPr="00C97884">
        <w:rPr>
          <w:rFonts w:cs="KFGQPC Uthman Taha Naskh" w:hint="cs"/>
          <w:spacing w:val="-4"/>
          <w:position w:val="4"/>
          <w:sz w:val="26"/>
          <w:szCs w:val="26"/>
          <w:rtl/>
          <w:lang w:bidi="fa-IR"/>
        </w:rPr>
        <w:t>درین حالت اجر میگیرد.</w:t>
      </w:r>
      <w:r w:rsidRPr="00C97884">
        <w:rPr>
          <w:rFonts w:cs="KFGQPC Uthman Taha Naskh"/>
          <w:spacing w:val="-4"/>
          <w:position w:val="4"/>
          <w:sz w:val="26"/>
          <w:szCs w:val="26"/>
          <w:rtl/>
          <w:lang w:bidi="fa-IR"/>
        </w:rPr>
        <w:t xml:space="preserve"> </w:t>
      </w:r>
      <w:r w:rsidRPr="00C97884">
        <w:rPr>
          <w:rFonts w:cs="KFGQPC Uthman Taha Naskh" w:hint="cs"/>
          <w:color w:val="CC0000"/>
          <w:spacing w:val="-4"/>
          <w:position w:val="4"/>
          <w:sz w:val="26"/>
          <w:szCs w:val="26"/>
          <w:rtl/>
          <w:lang w:bidi="fa-IR"/>
        </w:rPr>
        <w:t>2)</w:t>
      </w:r>
      <w:r w:rsidRPr="00C97884">
        <w:rPr>
          <w:rFonts w:cs="KFGQPC Uthman Taha Naskh"/>
          <w:color w:val="CC0000"/>
          <w:spacing w:val="-4"/>
          <w:position w:val="4"/>
          <w:sz w:val="26"/>
          <w:szCs w:val="26"/>
          <w:rtl/>
          <w:lang w:bidi="fa-IR"/>
        </w:rPr>
        <w:t xml:space="preserve"> </w:t>
      </w:r>
      <w:r w:rsidRPr="00C97884">
        <w:rPr>
          <w:rFonts w:cs="KFGQPC Uthman Taha Naskh" w:hint="cs"/>
          <w:color w:val="CC0000"/>
          <w:spacing w:val="-4"/>
          <w:position w:val="4"/>
          <w:sz w:val="26"/>
          <w:szCs w:val="26"/>
          <w:rtl/>
          <w:lang w:bidi="fa-IR"/>
        </w:rPr>
        <w:t xml:space="preserve">آنکه آن گناه را ترس از مردم ترک کند: </w:t>
      </w:r>
      <w:r w:rsidRPr="00C97884">
        <w:rPr>
          <w:rFonts w:cs="KFGQPC Uthman Taha Naskh" w:hint="cs"/>
          <w:spacing w:val="-4"/>
          <w:position w:val="4"/>
          <w:sz w:val="26"/>
          <w:szCs w:val="26"/>
          <w:rtl/>
          <w:lang w:bidi="fa-IR"/>
        </w:rPr>
        <w:t xml:space="preserve">درین حالت گنهگار می شود زیرا ترک کردن گناه یک نوع عبادت است که باید برای الله باشد. </w:t>
      </w:r>
      <w:r w:rsidRPr="00C97884">
        <w:rPr>
          <w:rFonts w:cs="KFGQPC Uthman Taha Naskh" w:hint="cs"/>
          <w:color w:val="CC0000"/>
          <w:spacing w:val="-4"/>
          <w:position w:val="4"/>
          <w:sz w:val="26"/>
          <w:szCs w:val="26"/>
          <w:rtl/>
          <w:lang w:bidi="fa-IR"/>
        </w:rPr>
        <w:t xml:space="preserve">3)آنکه آن گناه را از روی عجز و ناتوانی ترک کند بدون اینکه اسباب ووسایل رسیدن بآن را انجام دهد: </w:t>
      </w:r>
      <w:r w:rsidRPr="00C97884">
        <w:rPr>
          <w:rFonts w:cs="KFGQPC Uthman Taha Naskh" w:hint="cs"/>
          <w:spacing w:val="-4"/>
          <w:position w:val="4"/>
          <w:sz w:val="26"/>
          <w:szCs w:val="26"/>
          <w:rtl/>
          <w:lang w:bidi="fa-IR"/>
        </w:rPr>
        <w:t xml:space="preserve">درین حالت نیز گنهگار می شود بسبب نیت محکمش. </w:t>
      </w:r>
      <w:r w:rsidRPr="00C97884">
        <w:rPr>
          <w:rFonts w:cs="KFGQPC Uthman Taha Naskh" w:hint="cs"/>
          <w:color w:val="CC0000"/>
          <w:spacing w:val="-4"/>
          <w:position w:val="4"/>
          <w:sz w:val="26"/>
          <w:szCs w:val="26"/>
          <w:rtl/>
          <w:lang w:bidi="fa-IR"/>
        </w:rPr>
        <w:t>4)</w:t>
      </w:r>
      <w:r w:rsidRPr="00C97884">
        <w:rPr>
          <w:rFonts w:cs="KFGQPC Uthman Taha Naskh"/>
          <w:color w:val="CC0000"/>
          <w:spacing w:val="-4"/>
          <w:position w:val="4"/>
          <w:sz w:val="26"/>
          <w:szCs w:val="26"/>
          <w:rtl/>
          <w:lang w:bidi="fa-IR"/>
        </w:rPr>
        <w:t xml:space="preserve"> </w:t>
      </w:r>
      <w:r w:rsidRPr="00C97884">
        <w:rPr>
          <w:rFonts w:cs="KFGQPC Uthman Taha Naskh" w:hint="cs"/>
          <w:color w:val="CC0000"/>
          <w:spacing w:val="-4"/>
          <w:position w:val="4"/>
          <w:sz w:val="26"/>
          <w:szCs w:val="26"/>
          <w:rtl/>
          <w:lang w:bidi="fa-IR"/>
        </w:rPr>
        <w:t>آنكه آن گناه را از روی عجز و ناتوانی ترک کند لیکن بعد از انجام دادن اسباب و وسایل رسیدن بآن، مگر به مراد ومرام خود نرسید:</w:t>
      </w:r>
      <w:r w:rsidRPr="00C97884">
        <w:rPr>
          <w:rFonts w:cs="KFGQPC Uthman Taha Naskh" w:hint="cs"/>
          <w:spacing w:val="-4"/>
          <w:position w:val="4"/>
          <w:sz w:val="26"/>
          <w:szCs w:val="26"/>
          <w:rtl/>
          <w:lang w:bidi="fa-IR"/>
        </w:rPr>
        <w:t xml:space="preserve"> درين حالت همچون فاعل آن گناه کامل می گیرد؛ زیرا اراد</w:t>
      </w:r>
      <w:r w:rsidRPr="00C97884">
        <w:rPr>
          <w:rFonts w:cs="B Lotus" w:hint="cs"/>
          <w:spacing w:val="-4"/>
          <w:position w:val="4"/>
          <w:sz w:val="26"/>
          <w:szCs w:val="26"/>
          <w:rtl/>
          <w:lang w:bidi="fa-IR"/>
        </w:rPr>
        <w:t>ۀ</w:t>
      </w:r>
      <w:r w:rsidRPr="00C97884">
        <w:rPr>
          <w:rFonts w:cs="KFGQPC Uthman Taha Naskh" w:hint="cs"/>
          <w:spacing w:val="-4"/>
          <w:position w:val="4"/>
          <w:sz w:val="26"/>
          <w:szCs w:val="26"/>
          <w:rtl/>
          <w:lang w:bidi="fa-IR"/>
        </w:rPr>
        <w:t xml:space="preserve"> محکم با انجام دادن آنچه ممکن است از اسباب رسیدن به گناه، صاحب خود را در مرتبه مرتکب آن گناه می رساند </w:t>
      </w:r>
      <w:r w:rsidRPr="00C97884">
        <w:rPr>
          <w:rFonts w:cs="B Lotus"/>
          <w:spacing w:val="-4"/>
          <w:position w:val="4"/>
          <w:sz w:val="26"/>
          <w:szCs w:val="26"/>
          <w:rtl/>
          <w:lang w:bidi="fa-IR"/>
        </w:rPr>
        <w:t>–</w:t>
      </w:r>
      <w:r w:rsidRPr="00C97884">
        <w:rPr>
          <w:rFonts w:cs="KFGQPC Uthman Taha Naskh" w:hint="cs"/>
          <w:spacing w:val="-4"/>
          <w:position w:val="4"/>
          <w:sz w:val="26"/>
          <w:szCs w:val="26"/>
          <w:rtl/>
          <w:lang w:bidi="fa-IR"/>
        </w:rPr>
        <w:t xml:space="preserve"> چنان که در حدیث گذشته بیان گردید </w:t>
      </w:r>
      <w:r w:rsidRPr="00C97884">
        <w:rPr>
          <w:rFonts w:cs="B Lotus"/>
          <w:spacing w:val="-4"/>
          <w:position w:val="4"/>
          <w:sz w:val="26"/>
          <w:szCs w:val="26"/>
          <w:rtl/>
          <w:lang w:bidi="fa-IR"/>
        </w:rPr>
        <w:t>–</w:t>
      </w:r>
      <w:r w:rsidRPr="00C97884">
        <w:rPr>
          <w:rFonts w:cs="KFGQPC Uthman Taha Naskh" w:hint="cs"/>
          <w:spacing w:val="-4"/>
          <w:position w:val="4"/>
          <w:sz w:val="26"/>
          <w:szCs w:val="26"/>
          <w:rtl/>
          <w:lang w:bidi="fa-IR"/>
        </w:rPr>
        <w:t xml:space="preserve"> و هرگاه عمل با «</w:t>
      </w:r>
      <w:r w:rsidRPr="00C97884">
        <w:rPr>
          <w:rFonts w:cs="KFGQPC Uthman Taha Naskh" w:hint="cs"/>
          <w:color w:val="BC0000"/>
          <w:spacing w:val="-4"/>
          <w:position w:val="4"/>
          <w:sz w:val="26"/>
          <w:szCs w:val="26"/>
          <w:rtl/>
          <w:lang w:bidi="fa-IR"/>
        </w:rPr>
        <w:t>هم</w:t>
      </w:r>
      <w:r w:rsidRPr="00C97884">
        <w:rPr>
          <w:rFonts w:cs="KFGQPC Uthman Taha Naskh" w:hint="cs"/>
          <w:spacing w:val="-4"/>
          <w:position w:val="4"/>
          <w:sz w:val="26"/>
          <w:szCs w:val="26"/>
          <w:rtl/>
          <w:lang w:bidi="fa-IR"/>
        </w:rPr>
        <w:t>» یکجا شد در مقابل آن سزا داده می</w:t>
      </w:r>
      <w:r w:rsidRPr="00C97884">
        <w:rPr>
          <w:rFonts w:cs="KFGQPC Uthman Taha Naskh" w:hint="cs"/>
          <w:color w:val="B80000"/>
          <w:position w:val="6"/>
          <w:sz w:val="26"/>
          <w:szCs w:val="26"/>
          <w:rtl/>
        </w:rPr>
        <w:t>‌</w:t>
      </w:r>
      <w:r w:rsidRPr="00C97884">
        <w:rPr>
          <w:rFonts w:cs="KFGQPC Uthman Taha Naskh" w:hint="cs"/>
          <w:spacing w:val="-4"/>
          <w:position w:val="4"/>
          <w:sz w:val="26"/>
          <w:szCs w:val="26"/>
          <w:rtl/>
          <w:lang w:bidi="fa-IR"/>
        </w:rPr>
        <w:t xml:space="preserve">شود برابر است که انجام آن مقدم باشد یا مؤخر، بناءً کسی </w:t>
      </w:r>
      <w:r w:rsidRPr="00C97884">
        <w:rPr>
          <w:rFonts w:cs="KFGQPC Uthman Taha Naskh" w:hint="cs"/>
          <w:spacing w:val="-6"/>
          <w:position w:val="4"/>
          <w:sz w:val="26"/>
          <w:szCs w:val="26"/>
          <w:rtl/>
          <w:lang w:bidi="fa-IR"/>
        </w:rPr>
        <w:t>کار محرمی را یکبار انجام دهد سپس عزم کند که هرگاه بر ارتکاب آن قدرت یافت آن را انجام خواهد داد</w:t>
      </w:r>
      <w:r w:rsidRPr="00C97884">
        <w:rPr>
          <w:rFonts w:cs="KFGQPC Uthman Taha Naskh" w:hint="cs"/>
          <w:spacing w:val="-4"/>
          <w:position w:val="4"/>
          <w:sz w:val="26"/>
          <w:szCs w:val="26"/>
          <w:rtl/>
          <w:lang w:bidi="fa-IR"/>
        </w:rPr>
        <w:t>، درین صورت او بر گناه خود پافشار بوده و در مقابل این نیت سزا داده می شود و اگرچه نیت او عملی نشود.</w:t>
      </w:r>
    </w:p>
    <w:p w:rsidR="00993F97" w:rsidRPr="008C614C" w:rsidRDefault="00993F97" w:rsidP="00993F97">
      <w:pPr>
        <w:pStyle w:val="Char"/>
        <w:tabs>
          <w:tab w:val="left" w:pos="2959"/>
        </w:tabs>
        <w:spacing w:line="360" w:lineRule="exact"/>
        <w:ind w:firstLine="0"/>
        <w:jc w:val="both"/>
        <w:rPr>
          <w:rFonts w:ascii="ae_AlMateen" w:hAnsi="ae_AlMateen" w:cs="AL-Mateen"/>
          <w:color w:val="CC0000"/>
          <w:position w:val="4"/>
          <w:sz w:val="30"/>
          <w:szCs w:val="30"/>
          <w:rtl/>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8C614C">
        <w:rPr>
          <w:rFonts w:ascii="ae_AlMateen" w:hAnsi="ae_AlMateen" w:cs="AL-Mateen"/>
          <w:color w:val="CC0000"/>
          <w:position w:val="4"/>
          <w:sz w:val="30"/>
          <w:szCs w:val="30"/>
          <w:rtl/>
        </w:rPr>
        <w:t>ب</w:t>
      </w:r>
      <w:r>
        <w:rPr>
          <w:rFonts w:ascii="ae_AlMateen" w:hAnsi="ae_AlMateen" w:cs="AL-Mateen" w:hint="cs"/>
          <w:color w:val="CC0000"/>
          <w:position w:val="4"/>
          <w:sz w:val="30"/>
          <w:szCs w:val="30"/>
          <w:rtl/>
        </w:rPr>
        <w:t>رخى از  ا</w:t>
      </w:r>
      <w:r w:rsidRPr="008C614C">
        <w:rPr>
          <w:rFonts w:ascii="ae_AlMateen" w:hAnsi="ae_AlMateen" w:cs="AL-Mateen"/>
          <w:color w:val="CC0000"/>
          <w:position w:val="4"/>
          <w:sz w:val="30"/>
          <w:szCs w:val="30"/>
          <w:rtl/>
        </w:rPr>
        <w:t xml:space="preserve">عمال </w:t>
      </w:r>
      <w:r w:rsidRPr="00B425C2">
        <w:rPr>
          <w:rFonts w:ascii="ae_AlMateen" w:hAnsi="ae_AlMateen" w:cs="AL-Mateen"/>
          <w:color w:val="CC0000"/>
          <w:position w:val="4"/>
          <w:sz w:val="30"/>
          <w:szCs w:val="30"/>
          <w:rtl/>
        </w:rPr>
        <w:t>قلوب</w:t>
      </w:r>
      <w:r w:rsidRPr="00B425C2">
        <w:rPr>
          <w:rFonts w:ascii="ae_AlMateen" w:hAnsi="ae_AlMateen" w:cs="AL-Mateen" w:hint="cs"/>
          <w:color w:val="CC0000"/>
          <w:position w:val="4"/>
          <w:sz w:val="30"/>
          <w:szCs w:val="30"/>
          <w:rtl/>
        </w:rPr>
        <w:t xml:space="preserve"> </w:t>
      </w:r>
      <w:r w:rsidRPr="00B425C2">
        <w:rPr>
          <w:rFonts w:ascii="ae_AlMateen" w:hAnsi="ae_AlMateen" w:cs="AL-Mateen"/>
          <w:color w:val="CC0000"/>
          <w:position w:val="4"/>
          <w:sz w:val="30"/>
          <w:szCs w:val="30"/>
          <w:rtl/>
        </w:rPr>
        <w:t>:</w:t>
      </w:r>
      <w:r w:rsidRPr="008C614C">
        <w:rPr>
          <w:rFonts w:ascii="ae_AlMateen" w:hAnsi="ae_AlMateen" w:cs="AL-Mateen"/>
          <w:color w:val="CC0000"/>
          <w:position w:val="4"/>
          <w:sz w:val="30"/>
          <w:szCs w:val="30"/>
          <w:rtl/>
        </w:rPr>
        <w:t xml:space="preserve"> </w:t>
      </w:r>
      <w:r>
        <w:rPr>
          <w:rFonts w:ascii="ae_AlMateen" w:hAnsi="ae_AlMateen" w:cs="AL-Mateen"/>
          <w:color w:val="CC0000"/>
          <w:position w:val="4"/>
          <w:sz w:val="30"/>
          <w:szCs w:val="30"/>
          <w:rtl/>
        </w:rPr>
        <w:tab/>
      </w:r>
    </w:p>
    <w:p w:rsidR="00993F97" w:rsidRPr="00E35C56" w:rsidRDefault="00993F97" w:rsidP="00993F97">
      <w:pPr>
        <w:pStyle w:val="Char"/>
        <w:spacing w:line="360" w:lineRule="exact"/>
        <w:ind w:firstLine="0"/>
        <w:jc w:val="both"/>
        <w:rPr>
          <w:rFonts w:ascii="Traditional Arabic" w:cs="AL-Hotham"/>
          <w:spacing w:val="-4"/>
          <w:w w:val="97"/>
          <w:position w:val="4"/>
          <w:sz w:val="30"/>
          <w:szCs w:val="30"/>
          <w:rtl/>
        </w:rPr>
      </w:pPr>
      <w:r w:rsidRPr="000D45EA">
        <w:rPr>
          <w:rFonts w:cs="AL-Mateen" w:hint="cs"/>
          <w:color w:val="336600"/>
          <w:spacing w:val="-8"/>
          <w:sz w:val="30"/>
          <w:szCs w:val="30"/>
        </w:rPr>
        <w:sym w:font="Wingdings 2" w:char="F0BA"/>
      </w:r>
      <w:r w:rsidRPr="000D45EA">
        <w:rPr>
          <w:rFonts w:cs="AL-Mateen" w:hint="cs"/>
          <w:color w:val="336600"/>
          <w:spacing w:val="-8"/>
          <w:position w:val="4"/>
          <w:sz w:val="30"/>
          <w:szCs w:val="30"/>
          <w:rtl/>
        </w:rPr>
        <w:t xml:space="preserve"> </w:t>
      </w:r>
      <w:r>
        <w:rPr>
          <w:rFonts w:ascii="Traditional Arabic" w:cs="AL-Mateen" w:hint="cs"/>
          <w:color w:val="CC0000"/>
          <w:spacing w:val="-8"/>
          <w:w w:val="97"/>
          <w:position w:val="4"/>
          <w:sz w:val="32"/>
          <w:szCs w:val="32"/>
          <w:rtl/>
        </w:rPr>
        <w:t>نيت</w:t>
      </w:r>
      <w:r w:rsidRPr="000D45EA">
        <w:rPr>
          <w:rFonts w:ascii="Traditional Arabic" w:cs="AL-Hotham" w:hint="cs"/>
          <w:b/>
          <w:bCs/>
          <w:color w:val="C00000"/>
          <w:spacing w:val="-8"/>
          <w:w w:val="97"/>
          <w:position w:val="4"/>
          <w:sz w:val="30"/>
          <w:szCs w:val="30"/>
          <w:rtl/>
        </w:rPr>
        <w:t>:</w:t>
      </w:r>
      <w:r w:rsidRPr="000D45EA">
        <w:rPr>
          <w:rFonts w:ascii="Traditional Arabic" w:cs="AL-Hotham" w:hint="cs"/>
          <w:spacing w:val="-8"/>
          <w:w w:val="97"/>
          <w:position w:val="4"/>
          <w:sz w:val="30"/>
          <w:szCs w:val="30"/>
          <w:rtl/>
        </w:rPr>
        <w:t xml:space="preserve"> </w:t>
      </w:r>
      <w:r w:rsidRPr="009509D6">
        <w:rPr>
          <w:rFonts w:cs="B Lotus" w:hint="cs"/>
          <w:spacing w:val="-4"/>
          <w:position w:val="4"/>
          <w:rtl/>
          <w:lang w:bidi="fa-IR"/>
        </w:rPr>
        <w:t>نيت بمعناي اراده و قص</w:t>
      </w:r>
      <w:r>
        <w:rPr>
          <w:rFonts w:cs="B Lotus" w:hint="cs"/>
          <w:spacing w:val="-4"/>
          <w:position w:val="4"/>
          <w:rtl/>
          <w:lang w:bidi="fa-IR"/>
        </w:rPr>
        <w:t>د</w:t>
      </w:r>
      <w:r w:rsidRPr="009509D6">
        <w:rPr>
          <w:rFonts w:cs="B Lotus" w:hint="cs"/>
          <w:spacing w:val="-4"/>
          <w:position w:val="4"/>
          <w:rtl/>
          <w:lang w:bidi="fa-IR"/>
        </w:rPr>
        <w:t xml:space="preserve"> است</w:t>
      </w:r>
      <w:r>
        <w:rPr>
          <w:rFonts w:cs="B Lotus" w:hint="cs"/>
          <w:spacing w:val="-4"/>
          <w:position w:val="4"/>
          <w:rtl/>
          <w:lang w:bidi="fa-IR"/>
        </w:rPr>
        <w:t>، وعمل هرگز بدون او درست نمی گردد وقبول نمی شود، پیامبر</w:t>
      </w:r>
      <w:r w:rsidRPr="000D45EA">
        <w:rPr>
          <w:rFonts w:cs="CTraditional Arabic" w:hint="cs"/>
          <w:spacing w:val="-8"/>
          <w:w w:val="97"/>
          <w:position w:val="4"/>
          <w:rtl/>
        </w:rPr>
        <w:t>ص</w:t>
      </w:r>
      <w:r>
        <w:rPr>
          <w:rFonts w:cs="B Lotus" w:hint="cs"/>
          <w:spacing w:val="-4"/>
          <w:position w:val="4"/>
          <w:rtl/>
          <w:lang w:bidi="fa-IR"/>
        </w:rPr>
        <w:t xml:space="preserve"> میفرماید:</w:t>
      </w:r>
      <w:r w:rsidRPr="009509D6">
        <w:rPr>
          <w:rFonts w:ascii="Traditional Arabic" w:hAnsi="Traditional Arabic" w:cs="AL-Hotham" w:hint="eastAsia"/>
          <w:color w:val="C00000"/>
          <w:spacing w:val="-8"/>
          <w:w w:val="97"/>
          <w:position w:val="4"/>
          <w:sz w:val="30"/>
          <w:szCs w:val="30"/>
          <w:rtl/>
        </w:rPr>
        <w:t xml:space="preserve"> </w:t>
      </w:r>
      <w:r w:rsidRPr="000D45EA">
        <w:rPr>
          <w:rFonts w:ascii="Traditional Arabic" w:hAnsi="Traditional Arabic" w:cs="AL-Hotham" w:hint="eastAsia"/>
          <w:color w:val="C00000"/>
          <w:spacing w:val="-8"/>
          <w:w w:val="97"/>
          <w:position w:val="4"/>
          <w:sz w:val="30"/>
          <w:szCs w:val="30"/>
          <w:rtl/>
        </w:rPr>
        <w:t>«</w:t>
      </w:r>
      <w:r w:rsidRPr="000D45EA">
        <w:rPr>
          <w:rFonts w:ascii="Traditional Arabic" w:hAnsi="Traditional Arabic" w:cs="AL-Hotham" w:hint="cs"/>
          <w:spacing w:val="-8"/>
          <w:w w:val="97"/>
          <w:position w:val="4"/>
          <w:sz w:val="30"/>
          <w:szCs w:val="30"/>
          <w:rtl/>
        </w:rPr>
        <w:t xml:space="preserve"> </w:t>
      </w:r>
      <w:r w:rsidRPr="003A09B9">
        <w:rPr>
          <w:rFonts w:ascii="Traditional Arabic" w:hAnsi="Traditional Arabic" w:cs="KFGQPC Uthman Taha Naskh" w:hint="cs"/>
          <w:color w:val="993300"/>
          <w:spacing w:val="-8"/>
          <w:position w:val="2"/>
          <w:sz w:val="26"/>
          <w:szCs w:val="26"/>
          <w:rtl/>
        </w:rPr>
        <w:t xml:space="preserve">إِنَّمَا </w:t>
      </w:r>
      <w:r w:rsidRPr="003A09B9">
        <w:rPr>
          <w:rFonts w:ascii="Traditional Arabic" w:hAnsi="Traditional Arabic" w:cs="KFGQPC Uthman Taha Naskh" w:hint="cs"/>
          <w:color w:val="993300"/>
          <w:spacing w:val="-8"/>
          <w:position w:val="2"/>
          <w:sz w:val="26"/>
          <w:szCs w:val="26"/>
          <w:rtl/>
        </w:rPr>
        <w:lastRenderedPageBreak/>
        <w:t>الأعْمَالُ بالنِّياتِ وإنَّمَا</w:t>
      </w:r>
      <w:r w:rsidRPr="003A09B9">
        <w:rPr>
          <w:rFonts w:ascii="Traditional Arabic" w:hAnsi="Traditional Arabic" w:cs="KFGQPC Uthman Taha Naskh" w:hint="cs"/>
          <w:color w:val="993300"/>
          <w:spacing w:val="-4"/>
          <w:position w:val="2"/>
          <w:sz w:val="26"/>
          <w:szCs w:val="26"/>
          <w:rtl/>
        </w:rPr>
        <w:t xml:space="preserve"> لِكُلِّ امْريءٍ مَا نَوَى</w:t>
      </w:r>
      <w:r w:rsidRPr="00E35C56">
        <w:rPr>
          <w:rFonts w:ascii="Traditional Arabic" w:hAnsi="Traditional Arabic" w:cs="AL-Hotham" w:hint="cs"/>
          <w:spacing w:val="-4"/>
          <w:w w:val="97"/>
          <w:position w:val="4"/>
          <w:sz w:val="30"/>
          <w:szCs w:val="30"/>
          <w:rtl/>
        </w:rPr>
        <w:t xml:space="preserve"> </w:t>
      </w:r>
      <w:r w:rsidRPr="000D45EA">
        <w:rPr>
          <w:rFonts w:ascii="Traditional Arabic" w:hAnsi="Traditional Arabic" w:cs="AL-Hotham" w:hint="eastAsia"/>
          <w:color w:val="C00000"/>
          <w:spacing w:val="-4"/>
          <w:w w:val="97"/>
          <w:position w:val="4"/>
          <w:sz w:val="30"/>
          <w:szCs w:val="30"/>
          <w:rtl/>
        </w:rPr>
        <w:t>»</w:t>
      </w:r>
      <w:r w:rsidRPr="00E35C56">
        <w:rPr>
          <w:rFonts w:ascii="Traditional Arabic" w:hAnsi="Traditional Arabic" w:cs="AL-Hotham" w:hint="cs"/>
          <w:spacing w:val="-4"/>
          <w:w w:val="97"/>
          <w:position w:val="4"/>
          <w:sz w:val="30"/>
          <w:szCs w:val="30"/>
          <w:rtl/>
        </w:rPr>
        <w:t xml:space="preserve"> </w:t>
      </w:r>
      <w:r w:rsidRPr="00E35C56">
        <w:rPr>
          <w:rFonts w:ascii="Traditional Arabic" w:hAnsi="Traditional Arabic" w:cs="AL-Hotham" w:hint="cs"/>
          <w:spacing w:val="-4"/>
          <w:w w:val="97"/>
          <w:position w:val="4"/>
          <w:sz w:val="22"/>
          <w:szCs w:val="22"/>
          <w:rtl/>
        </w:rPr>
        <w:t>متفق عليه</w:t>
      </w:r>
      <w:r>
        <w:rPr>
          <w:rFonts w:ascii="Traditional Arabic" w:hAnsi="Traditional Arabic" w:cs="AL-Hotham" w:hint="cs"/>
          <w:spacing w:val="-4"/>
          <w:w w:val="97"/>
          <w:position w:val="4"/>
          <w:sz w:val="22"/>
          <w:szCs w:val="22"/>
          <w:rtl/>
        </w:rPr>
        <w:t>.</w:t>
      </w:r>
      <w:r>
        <w:rPr>
          <w:rFonts w:cs="B Lotus" w:hint="cs"/>
          <w:spacing w:val="-4"/>
          <w:position w:val="4"/>
          <w:rtl/>
          <w:lang w:bidi="fa-IR"/>
        </w:rPr>
        <w:t xml:space="preserve"> ترجمه:{</w:t>
      </w:r>
      <w:r w:rsidRPr="009509D6">
        <w:rPr>
          <w:rFonts w:eastAsia="MS Mincho" w:cs="Zar"/>
          <w:color w:val="000000"/>
          <w:sz w:val="26"/>
          <w:szCs w:val="26"/>
          <w:rtl/>
        </w:rPr>
        <w:t xml:space="preserve"> </w:t>
      </w:r>
      <w:r w:rsidRPr="009509D6">
        <w:rPr>
          <w:rFonts w:cs="B Lotus"/>
          <w:spacing w:val="-4"/>
          <w:position w:val="4"/>
          <w:rtl/>
          <w:lang w:bidi="fa-IR"/>
        </w:rPr>
        <w:t>اعمال</w:t>
      </w:r>
      <w:r w:rsidRPr="009509D6">
        <w:rPr>
          <w:rFonts w:cs="B Lotus" w:hint="cs"/>
          <w:spacing w:val="-4"/>
          <w:position w:val="4"/>
          <w:rtl/>
          <w:lang w:bidi="fa-IR"/>
        </w:rPr>
        <w:t xml:space="preserve"> </w:t>
      </w:r>
      <w:r w:rsidRPr="009509D6">
        <w:rPr>
          <w:rFonts w:cs="B Lotus"/>
          <w:spacing w:val="-4"/>
          <w:position w:val="4"/>
          <w:rtl/>
          <w:lang w:bidi="fa-IR"/>
        </w:rPr>
        <w:t>به نيت</w:t>
      </w:r>
      <w:r>
        <w:rPr>
          <w:rFonts w:cs="B Lotus" w:hint="cs"/>
          <w:spacing w:val="-4"/>
          <w:position w:val="4"/>
          <w:rtl/>
          <w:lang w:bidi="fa-IR"/>
        </w:rPr>
        <w:t>ﻫـ</w:t>
      </w:r>
      <w:r w:rsidRPr="006A3223">
        <w:rPr>
          <w:rFonts w:cs="B Lotus" w:hint="cs"/>
          <w:spacing w:val="-4"/>
          <w:position w:val="4"/>
          <w:rtl/>
          <w:lang w:bidi="fa-IR"/>
        </w:rPr>
        <w:t>ا</w:t>
      </w:r>
      <w:r w:rsidRPr="009509D6">
        <w:rPr>
          <w:rFonts w:cs="B Lotus" w:hint="cs"/>
          <w:spacing w:val="-4"/>
          <w:position w:val="4"/>
          <w:rtl/>
          <w:lang w:bidi="fa-IR"/>
        </w:rPr>
        <w:t xml:space="preserve"> </w:t>
      </w:r>
      <w:r w:rsidRPr="009509D6">
        <w:rPr>
          <w:rFonts w:cs="B Lotus"/>
          <w:spacing w:val="-4"/>
          <w:position w:val="4"/>
          <w:rtl/>
          <w:lang w:bidi="fa-IR"/>
        </w:rPr>
        <w:t>بستگي دار</w:t>
      </w:r>
      <w:r w:rsidRPr="009509D6">
        <w:rPr>
          <w:rFonts w:cs="B Lotus" w:hint="cs"/>
          <w:spacing w:val="-4"/>
          <w:position w:val="4"/>
          <w:rtl/>
          <w:lang w:bidi="fa-IR"/>
        </w:rPr>
        <w:t>ن</w:t>
      </w:r>
      <w:r w:rsidRPr="009509D6">
        <w:rPr>
          <w:rFonts w:cs="B Lotus"/>
          <w:spacing w:val="-4"/>
          <w:position w:val="4"/>
          <w:rtl/>
          <w:lang w:bidi="fa-IR"/>
        </w:rPr>
        <w:t>د</w:t>
      </w:r>
      <w:r w:rsidRPr="009509D6">
        <w:rPr>
          <w:rFonts w:cs="B Lotus" w:hint="cs"/>
          <w:spacing w:val="-4"/>
          <w:position w:val="4"/>
          <w:rtl/>
          <w:lang w:bidi="fa-IR"/>
        </w:rPr>
        <w:t xml:space="preserve"> و با هر كس، مطابق نيتش رفتار مي شود</w:t>
      </w:r>
      <w:r>
        <w:rPr>
          <w:rFonts w:cs="B Lotus" w:hint="cs"/>
          <w:spacing w:val="-4"/>
          <w:position w:val="4"/>
          <w:rtl/>
          <w:lang w:bidi="fa-IR"/>
        </w:rPr>
        <w:t>}</w:t>
      </w:r>
      <w:r w:rsidRPr="009509D6">
        <w:rPr>
          <w:rFonts w:cs="B Lotus" w:hint="cs"/>
          <w:spacing w:val="-4"/>
          <w:position w:val="4"/>
          <w:rtl/>
          <w:lang w:bidi="fa-IR"/>
        </w:rPr>
        <w:t>.</w:t>
      </w:r>
      <w:r>
        <w:rPr>
          <w:rFonts w:cs="B Lotus" w:hint="cs"/>
          <w:spacing w:val="-4"/>
          <w:position w:val="4"/>
          <w:rtl/>
          <w:lang w:bidi="fa-IR"/>
        </w:rPr>
        <w:t xml:space="preserve"> </w:t>
      </w:r>
      <w:r w:rsidRPr="007A7767">
        <w:rPr>
          <w:rFonts w:cs="B Lotus" w:hint="cs"/>
          <w:color w:val="BC0000"/>
          <w:spacing w:val="-4"/>
          <w:position w:val="4"/>
          <w:rtl/>
          <w:lang w:bidi="fa-IR"/>
        </w:rPr>
        <w:t>امام ابن مبارک</w:t>
      </w:r>
      <w:r w:rsidRPr="007A7767">
        <w:rPr>
          <w:rFonts w:ascii="Traditional Arabic" w:hAnsi="Traditional Arabic" w:cs="CTraditional Arabic" w:hint="cs"/>
          <w:color w:val="BC0000"/>
          <w:spacing w:val="-4"/>
          <w:w w:val="97"/>
          <w:sz w:val="32"/>
          <w:szCs w:val="32"/>
          <w:rtl/>
        </w:rPr>
        <w:t>/</w:t>
      </w:r>
      <w:r w:rsidRPr="007A7767">
        <w:rPr>
          <w:rFonts w:cs="B Lotus" w:hint="cs"/>
          <w:color w:val="BC0000"/>
          <w:spacing w:val="-4"/>
          <w:position w:val="4"/>
          <w:rtl/>
          <w:lang w:bidi="fa-IR"/>
        </w:rPr>
        <w:t xml:space="preserve"> میگوید</w:t>
      </w:r>
      <w:r>
        <w:rPr>
          <w:rFonts w:cs="B Lotus" w:hint="cs"/>
          <w:spacing w:val="-4"/>
          <w:position w:val="4"/>
          <w:rtl/>
          <w:lang w:bidi="fa-IR"/>
        </w:rPr>
        <w:t xml:space="preserve">: بسا عمل خرد است که آن را نیت زیاد میسازد، وبسا عمل بزرگ است که نیت آن را خرد میسازد. </w:t>
      </w:r>
      <w:r w:rsidRPr="007A7767">
        <w:rPr>
          <w:rFonts w:cs="B Lotus" w:hint="cs"/>
          <w:color w:val="BC0000"/>
          <w:spacing w:val="-4"/>
          <w:position w:val="4"/>
          <w:rtl/>
          <w:lang w:bidi="fa-IR"/>
        </w:rPr>
        <w:t>و امام فضیل</w:t>
      </w:r>
      <w:r w:rsidRPr="007A7767">
        <w:rPr>
          <w:rFonts w:ascii="Traditional Arabic" w:hAnsi="Traditional Arabic" w:cs="CTraditional Arabic" w:hint="cs"/>
          <w:color w:val="BC0000"/>
          <w:spacing w:val="-4"/>
          <w:w w:val="97"/>
          <w:sz w:val="32"/>
          <w:szCs w:val="32"/>
          <w:rtl/>
        </w:rPr>
        <w:t>/</w:t>
      </w:r>
      <w:r w:rsidRPr="007A7767">
        <w:rPr>
          <w:rFonts w:cs="B Lotus" w:hint="cs"/>
          <w:color w:val="BC0000"/>
          <w:spacing w:val="-4"/>
          <w:position w:val="4"/>
          <w:rtl/>
          <w:lang w:bidi="fa-IR"/>
        </w:rPr>
        <w:t xml:space="preserve"> میگوید</w:t>
      </w:r>
      <w:r>
        <w:rPr>
          <w:rFonts w:cs="B Lotus" w:hint="cs"/>
          <w:spacing w:val="-4"/>
          <w:position w:val="4"/>
          <w:rtl/>
          <w:lang w:bidi="fa-IR"/>
        </w:rPr>
        <w:t xml:space="preserve">: الله تعالی از تو تنها نیت و ارادﻩات را میخواهد، پس اگر عملت برای الله باشد، آن را اخلاص نامیده می شود، واخلاص اینست که عمل برای الله باشد و کسی دیگری را در آن نصیب نباشد، واگر عمل برای کسی دیگری باشد آن را ریا یا نفاق یا چیزی دیگری نامیده می شود. </w:t>
      </w:r>
      <w:r>
        <w:rPr>
          <w:rFonts w:ascii="Traditional Arabic" w:cs="AL-Hotham" w:hint="cs"/>
          <w:spacing w:val="-8"/>
          <w:w w:val="97"/>
          <w:position w:val="4"/>
          <w:sz w:val="30"/>
          <w:szCs w:val="30"/>
          <w:rtl/>
        </w:rPr>
        <w:t xml:space="preserve"> </w:t>
      </w:r>
    </w:p>
    <w:p w:rsidR="00993F97" w:rsidRPr="00890CBC" w:rsidRDefault="00993F97" w:rsidP="00993F97">
      <w:pPr>
        <w:pStyle w:val="Char"/>
        <w:pBdr>
          <w:top w:val="dotted" w:sz="2" w:space="1" w:color="auto"/>
          <w:left w:val="dotted" w:sz="2" w:space="4" w:color="auto"/>
          <w:bottom w:val="dotted" w:sz="2" w:space="1" w:color="auto"/>
          <w:right w:val="dotted" w:sz="2" w:space="4" w:color="auto"/>
        </w:pBdr>
        <w:shd w:val="clear" w:color="auto" w:fill="F3FBFB"/>
        <w:spacing w:line="360" w:lineRule="exact"/>
        <w:ind w:firstLine="0"/>
        <w:jc w:val="both"/>
        <w:rPr>
          <w:rFonts w:ascii="Traditional Arabic" w:hAnsi="Traditional Arabic" w:cs="AL-Hotham" w:hint="cs"/>
          <w:color w:val="000000"/>
          <w:spacing w:val="-6"/>
          <w:position w:val="4"/>
          <w:sz w:val="30"/>
          <w:szCs w:val="30"/>
          <w:rtl/>
        </w:rPr>
      </w:pPr>
      <w:r w:rsidRPr="00290410">
        <w:rPr>
          <w:rFonts w:ascii="Traditional Arabic" w:hAnsi="Traditional Arabic" w:cs="AL-Mateen" w:hint="cs"/>
          <w:color w:val="CC0000"/>
          <w:spacing w:val="-4"/>
          <w:position w:val="4"/>
          <w:sz w:val="30"/>
          <w:szCs w:val="30"/>
          <w:rtl/>
        </w:rPr>
        <w:t xml:space="preserve">     فا</w:t>
      </w:r>
      <w:r>
        <w:rPr>
          <w:rFonts w:ascii="Traditional Arabic" w:hAnsi="Traditional Arabic" w:cs="AL-Mateen" w:hint="cs"/>
          <w:color w:val="CC0000"/>
          <w:spacing w:val="-4"/>
          <w:position w:val="4"/>
          <w:sz w:val="30"/>
          <w:szCs w:val="30"/>
          <w:rtl/>
        </w:rPr>
        <w:t>ي</w:t>
      </w:r>
      <w:r w:rsidRPr="00290410">
        <w:rPr>
          <w:rFonts w:ascii="Traditional Arabic" w:hAnsi="Traditional Arabic" w:cs="AL-Mateen" w:hint="cs"/>
          <w:color w:val="CC0000"/>
          <w:spacing w:val="-4"/>
          <w:position w:val="4"/>
          <w:sz w:val="30"/>
          <w:szCs w:val="30"/>
          <w:rtl/>
        </w:rPr>
        <w:t>د</w:t>
      </w:r>
      <w:r>
        <w:rPr>
          <w:rFonts w:ascii="Traditional Arabic" w:hAnsi="Traditional Arabic" w:cs="AL-Mateen" w:hint="cs"/>
          <w:color w:val="CC0000"/>
          <w:spacing w:val="-4"/>
          <w:position w:val="4"/>
          <w:sz w:val="30"/>
          <w:szCs w:val="30"/>
          <w:rtl/>
        </w:rPr>
        <w:t>ه</w:t>
      </w:r>
      <w:r w:rsidRPr="00290410">
        <w:rPr>
          <w:rFonts w:ascii="Traditional Arabic" w:hAnsi="Traditional Arabic" w:cs="AL-Mateen" w:hint="cs"/>
          <w:color w:val="CC0000"/>
          <w:spacing w:val="-4"/>
          <w:position w:val="4"/>
          <w:sz w:val="30"/>
          <w:szCs w:val="30"/>
          <w:rtl/>
        </w:rPr>
        <w:t>:</w:t>
      </w:r>
      <w:r w:rsidRPr="00290410">
        <w:rPr>
          <w:rFonts w:ascii="Traditional Arabic" w:hAnsi="Traditional Arabic" w:cs="AL-Hotham" w:hint="cs"/>
          <w:spacing w:val="-4"/>
          <w:position w:val="4"/>
          <w:sz w:val="30"/>
          <w:szCs w:val="30"/>
          <w:rtl/>
        </w:rPr>
        <w:t xml:space="preserve"> </w:t>
      </w:r>
      <w:r w:rsidRPr="00BA1F36">
        <w:rPr>
          <w:rFonts w:cs="B Lotus" w:hint="cs"/>
          <w:spacing w:val="-4"/>
          <w:position w:val="4"/>
          <w:rtl/>
          <w:lang w:bidi="fa-IR"/>
        </w:rPr>
        <w:t xml:space="preserve">همۀ مردم هلاک اند مگر علما و دانشمندان، وهمۀ علما هلاک اند مگر عمل کنندگان، وهمۀ عمل کنندگان هلاک اند مگر مخلصان، پس نخستين وظیفۀ هر بنده كه ميخواهد طاعت الله </w:t>
      </w:r>
      <w:r w:rsidRPr="00BA1F36">
        <w:rPr>
          <w:rFonts w:cs="B Lotus"/>
          <w:spacing w:val="-4"/>
          <w:position w:val="4"/>
          <w:rtl/>
          <w:lang w:bidi="fa-IR"/>
        </w:rPr>
        <w:sym w:font="AGA Arabesque" w:char="F059"/>
      </w:r>
      <w:r w:rsidRPr="00BA1F36">
        <w:rPr>
          <w:rFonts w:cs="B Lotus" w:hint="cs"/>
          <w:spacing w:val="-4"/>
          <w:position w:val="4"/>
          <w:rtl/>
          <w:lang w:bidi="fa-IR"/>
        </w:rPr>
        <w:t xml:space="preserve"> را انجام</w:t>
      </w:r>
      <w:r>
        <w:rPr>
          <w:rFonts w:cs="B Lotus" w:hint="cs"/>
          <w:spacing w:val="-4"/>
          <w:position w:val="4"/>
          <w:rtl/>
          <w:lang w:bidi="fa-IR"/>
        </w:rPr>
        <w:t xml:space="preserve"> دهد</w:t>
      </w:r>
      <w:r w:rsidRPr="00BA1F36">
        <w:rPr>
          <w:rFonts w:cs="B Lotus" w:hint="cs"/>
          <w:spacing w:val="-4"/>
          <w:position w:val="4"/>
          <w:rtl/>
          <w:lang w:bidi="fa-IR"/>
        </w:rPr>
        <w:t xml:space="preserve"> آموختن نیت است، سپس آن را به عمل کردن درست میسازد بعد ازینکه حقیقت صدق و اخلاص را خوب بفهمد، عمل بدون نیت رنج بی فایده است، و نیت بدون اخلاص ریا وخودنمایی است، و اخلاص بدون تحقق یافتن ایمان گرد پراگنده است.</w:t>
      </w:r>
      <w:r>
        <w:rPr>
          <w:rFonts w:ascii="Times New Roman" w:hAnsi="Times New Roman" w:cs="Times New Roman" w:hint="cs"/>
          <w:spacing w:val="-4"/>
          <w:position w:val="4"/>
          <w:sz w:val="30"/>
          <w:szCs w:val="30"/>
          <w:rtl/>
        </w:rPr>
        <w:t xml:space="preserve"> </w:t>
      </w:r>
      <w:r>
        <w:rPr>
          <w:rFonts w:ascii="Traditional Arabic" w:hAnsi="Traditional Arabic" w:cs="AL-Hotham" w:hint="cs"/>
          <w:spacing w:val="-4"/>
          <w:position w:val="4"/>
          <w:sz w:val="30"/>
          <w:szCs w:val="30"/>
          <w:rtl/>
        </w:rPr>
        <w:t xml:space="preserve"> </w:t>
      </w:r>
    </w:p>
    <w:p w:rsidR="00993F97" w:rsidRPr="00274BF0" w:rsidRDefault="00993F97" w:rsidP="00993F97">
      <w:pPr>
        <w:pStyle w:val="FootnoteText"/>
        <w:spacing w:line="360" w:lineRule="exact"/>
        <w:ind w:firstLine="284"/>
        <w:jc w:val="both"/>
        <w:rPr>
          <w:rFonts w:ascii="Arial" w:hAnsi="Arial" w:cs="B Lotus"/>
          <w:spacing w:val="-4"/>
          <w:position w:val="4"/>
          <w:sz w:val="28"/>
          <w:szCs w:val="28"/>
          <w:rtl/>
          <w:lang w:bidi="fa-IR"/>
        </w:rPr>
      </w:pPr>
      <w:r w:rsidRPr="00817CB2">
        <w:rPr>
          <w:rFonts w:ascii="Arial" w:hAnsi="Arial" w:cs="B Lotus" w:hint="cs"/>
          <w:b/>
          <w:bCs/>
          <w:color w:val="CC0000"/>
          <w:spacing w:val="-4"/>
          <w:position w:val="4"/>
          <w:sz w:val="28"/>
          <w:szCs w:val="28"/>
          <w:rtl/>
          <w:lang w:bidi="fa-IR"/>
        </w:rPr>
        <w:t>و</w:t>
      </w:r>
      <w:r w:rsidRPr="00817CB2">
        <w:rPr>
          <w:rFonts w:ascii="Arial" w:hAnsi="Arial" w:cs="B Lotus" w:hint="eastAsia"/>
          <w:b/>
          <w:bCs/>
          <w:color w:val="CC0000"/>
          <w:spacing w:val="-4"/>
          <w:position w:val="4"/>
          <w:sz w:val="28"/>
          <w:szCs w:val="28"/>
          <w:rtl/>
          <w:lang w:bidi="fa-IR"/>
        </w:rPr>
        <w:t>اعمال</w:t>
      </w:r>
      <w:r w:rsidRPr="00817CB2">
        <w:rPr>
          <w:rFonts w:ascii="Arial" w:hAnsi="Arial" w:cs="B Lotus"/>
          <w:b/>
          <w:bCs/>
          <w:color w:val="CC0000"/>
          <w:spacing w:val="-4"/>
          <w:position w:val="4"/>
          <w:sz w:val="28"/>
          <w:szCs w:val="28"/>
          <w:rtl/>
          <w:lang w:bidi="fa-IR"/>
        </w:rPr>
        <w:t xml:space="preserve"> </w:t>
      </w:r>
      <w:r w:rsidRPr="00817CB2">
        <w:rPr>
          <w:rFonts w:ascii="Arial" w:hAnsi="Arial" w:cs="B Lotus" w:hint="cs"/>
          <w:b/>
          <w:bCs/>
          <w:color w:val="CC0000"/>
          <w:spacing w:val="-4"/>
          <w:position w:val="4"/>
          <w:sz w:val="28"/>
          <w:szCs w:val="28"/>
          <w:rtl/>
          <w:lang w:bidi="fa-IR"/>
        </w:rPr>
        <w:t>بر سه نوع اند</w:t>
      </w:r>
      <w:r>
        <w:rPr>
          <w:rFonts w:ascii="Arial" w:hAnsi="Arial" w:cs="B Lotus" w:hint="cs"/>
          <w:b/>
          <w:bCs/>
          <w:color w:val="CC0000"/>
          <w:spacing w:val="-4"/>
          <w:position w:val="4"/>
          <w:sz w:val="28"/>
          <w:szCs w:val="28"/>
          <w:rtl/>
          <w:lang w:bidi="fa-IR"/>
        </w:rPr>
        <w:t>:</w:t>
      </w:r>
      <w:r w:rsidRPr="00817CB2">
        <w:rPr>
          <w:rFonts w:ascii="Arial" w:hAnsi="Arial" w:cs="B Lotus" w:hint="cs"/>
          <w:b/>
          <w:bCs/>
          <w:color w:val="CC0000"/>
          <w:spacing w:val="-4"/>
          <w:position w:val="4"/>
          <w:sz w:val="28"/>
          <w:szCs w:val="28"/>
          <w:rtl/>
          <w:lang w:bidi="fa-IR"/>
        </w:rPr>
        <w:t xml:space="preserve"> 1)</w:t>
      </w:r>
      <w:r w:rsidRPr="00817CB2">
        <w:rPr>
          <w:rFonts w:ascii="Arial" w:hAnsi="Arial" w:cs="B Lotus" w:hint="cs"/>
          <w:spacing w:val="-4"/>
          <w:position w:val="4"/>
          <w:sz w:val="28"/>
          <w:szCs w:val="28"/>
          <w:rtl/>
          <w:lang w:bidi="fa-IR"/>
        </w:rPr>
        <w:t xml:space="preserve"> </w:t>
      </w:r>
      <w:r w:rsidRPr="00817CB2">
        <w:rPr>
          <w:rFonts w:ascii="Arial" w:hAnsi="Arial" w:cs="B Lotus" w:hint="cs"/>
          <w:b/>
          <w:bCs/>
          <w:color w:val="CC0000"/>
          <w:spacing w:val="-4"/>
          <w:position w:val="4"/>
          <w:sz w:val="28"/>
          <w:szCs w:val="28"/>
          <w:rtl/>
          <w:lang w:bidi="fa-IR"/>
        </w:rPr>
        <w:t>گ</w:t>
      </w:r>
      <w:r>
        <w:rPr>
          <w:rFonts w:ascii="Arial" w:hAnsi="Arial" w:cs="B Lotus" w:hint="cs"/>
          <w:b/>
          <w:bCs/>
          <w:color w:val="CC0000"/>
          <w:spacing w:val="-4"/>
          <w:position w:val="4"/>
          <w:sz w:val="28"/>
          <w:szCs w:val="28"/>
          <w:rtl/>
          <w:lang w:bidi="fa-IR"/>
        </w:rPr>
        <w:t>ناه</w:t>
      </w:r>
      <w:r w:rsidRPr="002540D0">
        <w:rPr>
          <w:rFonts w:ascii="Arial" w:hAnsi="Arial" w:cs="B Lotus" w:hint="cs"/>
          <w:b/>
          <w:bCs/>
          <w:color w:val="CC0000"/>
          <w:spacing w:val="-4"/>
          <w:position w:val="4"/>
          <w:sz w:val="28"/>
          <w:szCs w:val="28"/>
          <w:rtl/>
          <w:lang w:bidi="fa-IR"/>
        </w:rPr>
        <w:t>ﻫـا</w:t>
      </w:r>
      <w:r w:rsidRPr="00817CB2">
        <w:rPr>
          <w:rFonts w:ascii="Arial" w:hAnsi="Arial" w:cs="B Lotus" w:hint="cs"/>
          <w:b/>
          <w:bCs/>
          <w:color w:val="CC0000"/>
          <w:spacing w:val="-4"/>
          <w:position w:val="4"/>
          <w:sz w:val="28"/>
          <w:szCs w:val="28"/>
          <w:rtl/>
          <w:lang w:bidi="fa-IR"/>
        </w:rPr>
        <w:t>:</w:t>
      </w:r>
      <w:r w:rsidRPr="00817CB2">
        <w:rPr>
          <w:rFonts w:ascii="Arial" w:hAnsi="Arial" w:cs="B Lotus" w:hint="cs"/>
          <w:spacing w:val="-4"/>
          <w:position w:val="4"/>
          <w:sz w:val="28"/>
          <w:szCs w:val="28"/>
          <w:rtl/>
          <w:lang w:bidi="fa-IR"/>
        </w:rPr>
        <w:t xml:space="preserve"> نيت خوب </w:t>
      </w:r>
      <w:r>
        <w:rPr>
          <w:rFonts w:ascii="Arial" w:hAnsi="Arial" w:cs="B Lotus" w:hint="cs"/>
          <w:spacing w:val="-4"/>
          <w:position w:val="4"/>
          <w:sz w:val="28"/>
          <w:szCs w:val="28"/>
          <w:rtl/>
          <w:lang w:bidi="fa-IR"/>
        </w:rPr>
        <w:t>گ</w:t>
      </w:r>
      <w:r w:rsidRPr="00817CB2">
        <w:rPr>
          <w:rFonts w:ascii="Arial" w:hAnsi="Arial" w:cs="B Lotus" w:hint="cs"/>
          <w:spacing w:val="-4"/>
          <w:position w:val="4"/>
          <w:sz w:val="28"/>
          <w:szCs w:val="28"/>
          <w:rtl/>
          <w:lang w:bidi="fa-IR"/>
        </w:rPr>
        <w:t xml:space="preserve">ناه را </w:t>
      </w:r>
      <w:r>
        <w:rPr>
          <w:rFonts w:ascii="Arial" w:hAnsi="Arial" w:cs="B Lotus" w:hint="cs"/>
          <w:spacing w:val="-4"/>
          <w:position w:val="4"/>
          <w:sz w:val="28"/>
          <w:szCs w:val="28"/>
          <w:rtl/>
          <w:lang w:bidi="fa-IR"/>
        </w:rPr>
        <w:t xml:space="preserve">به </w:t>
      </w:r>
      <w:r w:rsidRPr="00817CB2">
        <w:rPr>
          <w:rFonts w:ascii="Arial" w:hAnsi="Arial" w:cs="B Lotus" w:hint="cs"/>
          <w:spacing w:val="-4"/>
          <w:position w:val="4"/>
          <w:sz w:val="28"/>
          <w:szCs w:val="28"/>
          <w:rtl/>
          <w:lang w:bidi="fa-IR"/>
        </w:rPr>
        <w:t>طاعت</w:t>
      </w:r>
      <w:r>
        <w:rPr>
          <w:rFonts w:ascii="Arial" w:hAnsi="Arial" w:cs="B Lotus" w:hint="cs"/>
          <w:spacing w:val="-4"/>
          <w:position w:val="4"/>
          <w:sz w:val="28"/>
          <w:szCs w:val="28"/>
          <w:rtl/>
          <w:lang w:bidi="fa-IR"/>
        </w:rPr>
        <w:t xml:space="preserve"> تبدیل</w:t>
      </w:r>
      <w:r w:rsidRPr="00817CB2">
        <w:rPr>
          <w:rFonts w:ascii="Arial" w:hAnsi="Arial" w:cs="B Lotus" w:hint="cs"/>
          <w:spacing w:val="-4"/>
          <w:position w:val="4"/>
          <w:sz w:val="28"/>
          <w:szCs w:val="28"/>
          <w:rtl/>
          <w:lang w:bidi="fa-IR"/>
        </w:rPr>
        <w:t xml:space="preserve"> نمی </w:t>
      </w:r>
      <w:r>
        <w:rPr>
          <w:rFonts w:ascii="Arial" w:hAnsi="Arial" w:cs="B Lotus" w:hint="cs"/>
          <w:spacing w:val="-4"/>
          <w:position w:val="4"/>
          <w:sz w:val="28"/>
          <w:szCs w:val="28"/>
          <w:rtl/>
          <w:lang w:bidi="fa-IR"/>
        </w:rPr>
        <w:t>ک</w:t>
      </w:r>
      <w:r w:rsidRPr="00817CB2">
        <w:rPr>
          <w:rFonts w:ascii="Arial" w:hAnsi="Arial" w:cs="B Lotus" w:hint="cs"/>
          <w:spacing w:val="-4"/>
          <w:position w:val="4"/>
          <w:sz w:val="28"/>
          <w:szCs w:val="28"/>
          <w:rtl/>
          <w:lang w:bidi="fa-IR"/>
        </w:rPr>
        <w:t>ند</w:t>
      </w:r>
      <w:r>
        <w:rPr>
          <w:rFonts w:ascii="Arial" w:hAnsi="Arial" w:cs="B Lotus" w:hint="cs"/>
          <w:spacing w:val="-4"/>
          <w:position w:val="4"/>
          <w:sz w:val="28"/>
          <w:szCs w:val="28"/>
          <w:rtl/>
          <w:lang w:bidi="fa-IR"/>
        </w:rPr>
        <w:t>،</w:t>
      </w:r>
      <w:r w:rsidRPr="00817CB2">
        <w:rPr>
          <w:rFonts w:ascii="Arial" w:hAnsi="Arial" w:cs="B Lotus" w:hint="cs"/>
          <w:spacing w:val="-4"/>
          <w:position w:val="4"/>
          <w:sz w:val="28"/>
          <w:szCs w:val="28"/>
          <w:rtl/>
          <w:lang w:bidi="fa-IR"/>
        </w:rPr>
        <w:t xml:space="preserve"> بلکه اگر بالاي گناه نیت بد اضافه شود جرم آن را دوچند میسازد.</w:t>
      </w:r>
      <w:r>
        <w:rPr>
          <w:rFonts w:hint="cs"/>
          <w:color w:val="CC0000"/>
          <w:spacing w:val="-2"/>
          <w:position w:val="4"/>
          <w:sz w:val="28"/>
          <w:szCs w:val="28"/>
          <w:rtl/>
        </w:rPr>
        <w:t xml:space="preserve"> </w:t>
      </w:r>
      <w:r w:rsidRPr="00817CB2">
        <w:rPr>
          <w:rFonts w:ascii="Arial" w:hAnsi="Arial" w:cs="B Lotus" w:hint="cs"/>
          <w:b/>
          <w:bCs/>
          <w:color w:val="CC0000"/>
          <w:spacing w:val="-4"/>
          <w:position w:val="4"/>
          <w:sz w:val="28"/>
          <w:szCs w:val="28"/>
          <w:rtl/>
          <w:lang w:bidi="fa-IR"/>
        </w:rPr>
        <w:t xml:space="preserve">2) </w:t>
      </w:r>
      <w:r w:rsidRPr="00817CB2">
        <w:rPr>
          <w:rFonts w:ascii="Arial" w:hAnsi="Arial" w:cs="B Lotus" w:hint="eastAsia"/>
          <w:b/>
          <w:bCs/>
          <w:color w:val="CC0000"/>
          <w:spacing w:val="-4"/>
          <w:position w:val="4"/>
          <w:sz w:val="28"/>
          <w:szCs w:val="28"/>
          <w:rtl/>
          <w:lang w:bidi="fa-IR"/>
        </w:rPr>
        <w:t>مباحات</w:t>
      </w:r>
      <w:r>
        <w:rPr>
          <w:rFonts w:ascii="Arial" w:hAnsi="Arial" w:cs="B Lotus" w:hint="cs"/>
          <w:color w:val="CC0000"/>
          <w:spacing w:val="-4"/>
          <w:position w:val="4"/>
          <w:sz w:val="28"/>
          <w:szCs w:val="28"/>
          <w:rtl/>
          <w:lang w:bidi="fa-IR"/>
        </w:rPr>
        <w:t xml:space="preserve"> </w:t>
      </w:r>
      <w:r w:rsidRPr="00817CB2">
        <w:rPr>
          <w:rFonts w:ascii="Arial" w:hAnsi="Arial" w:cs="B Lotus" w:hint="cs"/>
          <w:color w:val="CC0000"/>
          <w:spacing w:val="-4"/>
          <w:position w:val="4"/>
          <w:sz w:val="28"/>
          <w:szCs w:val="28"/>
          <w:rtl/>
          <w:lang w:bidi="fa-IR"/>
        </w:rPr>
        <w:t>(کارهای حلال وجایز)</w:t>
      </w:r>
      <w:r>
        <w:rPr>
          <w:rFonts w:ascii="Arial" w:hAnsi="Arial" w:cs="B Lotus" w:hint="cs"/>
          <w:color w:val="CC0000"/>
          <w:spacing w:val="-4"/>
          <w:position w:val="4"/>
          <w:sz w:val="28"/>
          <w:szCs w:val="28"/>
          <w:rtl/>
          <w:lang w:bidi="fa-IR"/>
        </w:rPr>
        <w:t xml:space="preserve"> </w:t>
      </w:r>
      <w:r>
        <w:rPr>
          <w:rFonts w:ascii="Arial" w:hAnsi="Arial" w:cs="B Lotus" w:hint="cs"/>
          <w:b/>
          <w:bCs/>
          <w:color w:val="CC0000"/>
          <w:spacing w:val="-4"/>
          <w:position w:val="4"/>
          <w:sz w:val="28"/>
          <w:szCs w:val="28"/>
          <w:rtl/>
          <w:lang w:bidi="fa-IR"/>
        </w:rPr>
        <w:t>:</w:t>
      </w:r>
      <w:r w:rsidRPr="00817CB2">
        <w:rPr>
          <w:rFonts w:ascii="Arial" w:hAnsi="Arial" w:cs="B Lotus"/>
          <w:b/>
          <w:bCs/>
          <w:color w:val="CC0000"/>
          <w:spacing w:val="-4"/>
          <w:position w:val="4"/>
          <w:sz w:val="28"/>
          <w:szCs w:val="28"/>
          <w:rtl/>
          <w:lang w:bidi="fa-IR"/>
        </w:rPr>
        <w:t xml:space="preserve"> </w:t>
      </w:r>
      <w:r>
        <w:rPr>
          <w:rFonts w:ascii="Arial" w:hAnsi="Arial" w:cs="B Lotus" w:hint="cs"/>
          <w:spacing w:val="-4"/>
          <w:position w:val="4"/>
          <w:sz w:val="28"/>
          <w:szCs w:val="28"/>
          <w:rtl/>
          <w:lang w:bidi="fa-IR"/>
        </w:rPr>
        <w:t>هیچ چیزی از مباحات نیست مگر اینکه در او نیت یا نیتها وجود دارد، وبنده اگر بخواهد آن را به طاعتها مبدل  بسازد می تواند، بذریعۀ نیت.</w:t>
      </w:r>
      <w:r w:rsidRPr="00F02A8D">
        <w:rPr>
          <w:rFonts w:ascii="Arial" w:hAnsi="Arial" w:cs="B Lotus" w:hint="cs"/>
          <w:spacing w:val="-4"/>
          <w:position w:val="4"/>
          <w:sz w:val="28"/>
          <w:szCs w:val="28"/>
          <w:rtl/>
          <w:lang w:bidi="fa-IR"/>
        </w:rPr>
        <w:t xml:space="preserve"> </w:t>
      </w:r>
      <w:r w:rsidRPr="00F02A8D">
        <w:rPr>
          <w:rFonts w:ascii="Arial" w:hAnsi="Arial" w:cs="B Lotus" w:hint="cs"/>
          <w:b/>
          <w:bCs/>
          <w:color w:val="CC0000"/>
          <w:spacing w:val="-4"/>
          <w:position w:val="4"/>
          <w:sz w:val="28"/>
          <w:szCs w:val="28"/>
          <w:rtl/>
          <w:lang w:bidi="fa-IR"/>
        </w:rPr>
        <w:t xml:space="preserve">3) </w:t>
      </w:r>
      <w:r w:rsidRPr="00F02A8D">
        <w:rPr>
          <w:rFonts w:ascii="Arial" w:hAnsi="Arial" w:cs="B Lotus" w:hint="eastAsia"/>
          <w:b/>
          <w:bCs/>
          <w:color w:val="CC0000"/>
          <w:spacing w:val="-4"/>
          <w:position w:val="4"/>
          <w:sz w:val="28"/>
          <w:szCs w:val="28"/>
          <w:rtl/>
          <w:lang w:bidi="fa-IR"/>
        </w:rPr>
        <w:t>طاعات</w:t>
      </w:r>
      <w:r w:rsidRPr="00F02A8D">
        <w:rPr>
          <w:rFonts w:ascii="Arial" w:hAnsi="Arial" w:cs="B Lotus" w:hint="cs"/>
          <w:b/>
          <w:bCs/>
          <w:color w:val="CC0000"/>
          <w:spacing w:val="-4"/>
          <w:position w:val="4"/>
          <w:sz w:val="28"/>
          <w:szCs w:val="28"/>
          <w:rtl/>
          <w:lang w:bidi="fa-IR"/>
        </w:rPr>
        <w:t>:</w:t>
      </w:r>
      <w:r w:rsidRPr="00F02A8D">
        <w:rPr>
          <w:rFonts w:ascii="Arial" w:hAnsi="Arial" w:cs="B Lotus"/>
          <w:spacing w:val="-4"/>
          <w:position w:val="4"/>
          <w:sz w:val="28"/>
          <w:szCs w:val="28"/>
          <w:rtl/>
          <w:lang w:bidi="fa-IR"/>
        </w:rPr>
        <w:t xml:space="preserve"> </w:t>
      </w:r>
      <w:r>
        <w:rPr>
          <w:rFonts w:ascii="Arial" w:hAnsi="Arial" w:cs="B Lotus" w:hint="cs"/>
          <w:spacing w:val="-4"/>
          <w:position w:val="4"/>
          <w:sz w:val="28"/>
          <w:szCs w:val="28"/>
          <w:rtl/>
          <w:lang w:bidi="fa-IR"/>
        </w:rPr>
        <w:t>طاعات در اصل صحتش و همچنان در بارۀ دو چند شدن پاداشش به نیت ارتباط دارد</w:t>
      </w:r>
      <w:r w:rsidRPr="00AD46FA">
        <w:rPr>
          <w:rFonts w:ascii="Arial" w:hAnsi="Arial" w:cs="B Lotus"/>
          <w:spacing w:val="-4"/>
          <w:position w:val="4"/>
          <w:sz w:val="28"/>
          <w:szCs w:val="28"/>
          <w:vertAlign w:val="superscript"/>
          <w:rtl/>
          <w:lang w:bidi="fa-IR"/>
        </w:rPr>
        <w:t>(</w:t>
      </w:r>
      <w:r w:rsidRPr="002540D0">
        <w:rPr>
          <w:rFonts w:ascii="Arial" w:hAnsi="Arial" w:cs="B Lotus"/>
          <w:color w:val="BC0000"/>
          <w:spacing w:val="-4"/>
          <w:position w:val="4"/>
          <w:sz w:val="28"/>
          <w:szCs w:val="28"/>
          <w:vertAlign w:val="superscript"/>
          <w:rtl/>
          <w:lang w:bidi="fa-IR"/>
        </w:rPr>
        <w:footnoteReference w:id="25"/>
      </w:r>
      <w:r w:rsidRPr="00AD46FA">
        <w:rPr>
          <w:rFonts w:ascii="Arial" w:hAnsi="Arial" w:cs="B Lotus"/>
          <w:spacing w:val="-4"/>
          <w:position w:val="4"/>
          <w:sz w:val="28"/>
          <w:szCs w:val="28"/>
          <w:vertAlign w:val="superscript"/>
          <w:rtl/>
          <w:lang w:bidi="fa-IR"/>
        </w:rPr>
        <w:t>)</w:t>
      </w:r>
      <w:r w:rsidRPr="00F02A8D">
        <w:rPr>
          <w:rFonts w:ascii="Arial" w:hAnsi="Arial" w:cs="B Lotus" w:hint="eastAsia"/>
          <w:spacing w:val="-4"/>
          <w:position w:val="4"/>
          <w:sz w:val="28"/>
          <w:szCs w:val="28"/>
          <w:rtl/>
          <w:lang w:bidi="fa-IR"/>
        </w:rPr>
        <w:t>،</w:t>
      </w:r>
      <w:r w:rsidRPr="00F02A8D">
        <w:rPr>
          <w:rFonts w:ascii="Arial" w:hAnsi="Arial" w:cs="B Lotus" w:hint="cs"/>
          <w:spacing w:val="-4"/>
          <w:position w:val="4"/>
          <w:sz w:val="28"/>
          <w:szCs w:val="28"/>
          <w:rtl/>
          <w:lang w:bidi="fa-IR"/>
        </w:rPr>
        <w:t xml:space="preserve"> </w:t>
      </w:r>
      <w:r>
        <w:rPr>
          <w:rFonts w:ascii="Arial" w:hAnsi="Arial" w:cs="B Lotus" w:hint="cs"/>
          <w:spacing w:val="-4"/>
          <w:position w:val="4"/>
          <w:sz w:val="28"/>
          <w:szCs w:val="28"/>
          <w:rtl/>
          <w:lang w:bidi="fa-IR"/>
        </w:rPr>
        <w:t xml:space="preserve">پس اگر نیتش ریا و خودنمایی باشد گناه و شرک اصغر می گردد وشاید به شرک اکبر برسد، و این نوع بر سه گونه است: </w:t>
      </w:r>
      <w:r w:rsidRPr="0001122D">
        <w:rPr>
          <w:rFonts w:ascii="Arial" w:hAnsi="Arial" w:cs="B Lotus" w:hint="cs"/>
          <w:b/>
          <w:bCs/>
          <w:color w:val="CC0000"/>
          <w:spacing w:val="-4"/>
          <w:position w:val="4"/>
          <w:sz w:val="28"/>
          <w:szCs w:val="28"/>
          <w:rtl/>
          <w:lang w:bidi="fa-IR"/>
        </w:rPr>
        <w:t>1</w:t>
      </w:r>
      <w:r>
        <w:rPr>
          <w:rFonts w:ascii="Arial" w:hAnsi="Arial" w:cs="B Lotus" w:hint="cs"/>
          <w:b/>
          <w:bCs/>
          <w:color w:val="CC0000"/>
          <w:spacing w:val="-4"/>
          <w:position w:val="4"/>
          <w:sz w:val="28"/>
          <w:szCs w:val="28"/>
          <w:rtl/>
          <w:lang w:bidi="fa-IR"/>
        </w:rPr>
        <w:t>]</w:t>
      </w:r>
      <w:r w:rsidRPr="0001122D">
        <w:rPr>
          <w:rFonts w:ascii="Arial" w:hAnsi="Arial" w:cs="B Lotus" w:hint="cs"/>
          <w:color w:val="CC0000"/>
          <w:spacing w:val="-4"/>
          <w:position w:val="4"/>
          <w:sz w:val="28"/>
          <w:szCs w:val="28"/>
          <w:rtl/>
          <w:lang w:bidi="fa-IR"/>
        </w:rPr>
        <w:t xml:space="preserve"> علت انجام عبادت در اساس، ریاکاری وخود را به مردم نشان دادن باشد:</w:t>
      </w:r>
      <w:r>
        <w:rPr>
          <w:rFonts w:ascii="Arial" w:hAnsi="Arial" w:cs="B Lotus" w:hint="cs"/>
          <w:spacing w:val="-4"/>
          <w:position w:val="4"/>
          <w:sz w:val="28"/>
          <w:szCs w:val="28"/>
          <w:rtl/>
          <w:lang w:bidi="fa-IR"/>
        </w:rPr>
        <w:t xml:space="preserve"> این گونه عمل شرک بوده وعبادت را باطل میسازد.</w:t>
      </w:r>
      <w:r w:rsidRPr="00274BF0">
        <w:rPr>
          <w:rFonts w:ascii="Arial" w:hAnsi="Arial" w:cs="B Lotus" w:hint="cs"/>
          <w:spacing w:val="-4"/>
          <w:position w:val="4"/>
          <w:sz w:val="28"/>
          <w:szCs w:val="28"/>
          <w:rtl/>
          <w:lang w:bidi="fa-IR"/>
        </w:rPr>
        <w:t xml:space="preserve"> </w:t>
      </w:r>
      <w:r w:rsidRPr="0001122D">
        <w:rPr>
          <w:rFonts w:ascii="Arial" w:hAnsi="Arial" w:cs="B Lotus" w:hint="cs"/>
          <w:b/>
          <w:bCs/>
          <w:color w:val="CC0000"/>
          <w:spacing w:val="-4"/>
          <w:position w:val="4"/>
          <w:sz w:val="28"/>
          <w:szCs w:val="28"/>
          <w:rtl/>
          <w:lang w:bidi="fa-IR"/>
        </w:rPr>
        <w:t>2</w:t>
      </w:r>
      <w:r>
        <w:rPr>
          <w:rFonts w:ascii="Arial" w:hAnsi="Arial" w:cs="B Lotus" w:hint="cs"/>
          <w:b/>
          <w:bCs/>
          <w:color w:val="CC0000"/>
          <w:spacing w:val="-4"/>
          <w:position w:val="4"/>
          <w:sz w:val="28"/>
          <w:szCs w:val="28"/>
          <w:rtl/>
          <w:lang w:bidi="fa-IR"/>
        </w:rPr>
        <w:t>]</w:t>
      </w:r>
      <w:r>
        <w:rPr>
          <w:rFonts w:ascii="Arial" w:hAnsi="Arial" w:cs="B Lotus" w:hint="cs"/>
          <w:color w:val="CC0000"/>
          <w:spacing w:val="-4"/>
          <w:position w:val="4"/>
          <w:sz w:val="28"/>
          <w:szCs w:val="28"/>
          <w:rtl/>
          <w:lang w:bidi="fa-IR"/>
        </w:rPr>
        <w:t xml:space="preserve"> عمل در اساس برای الله</w:t>
      </w:r>
      <w:r w:rsidRPr="0001122D">
        <w:rPr>
          <w:rFonts w:ascii="Arial" w:hAnsi="Arial" w:cs="B Lotus"/>
          <w:color w:val="CC0000"/>
          <w:spacing w:val="-4"/>
          <w:position w:val="4"/>
          <w:sz w:val="28"/>
          <w:szCs w:val="28"/>
          <w:rtl/>
          <w:lang w:bidi="fa-IR"/>
        </w:rPr>
        <w:sym w:font="AGA Arabesque" w:char="F059"/>
      </w:r>
      <w:r w:rsidRPr="0001122D">
        <w:rPr>
          <w:rFonts w:ascii="Arial" w:hAnsi="Arial" w:cs="B Lotus" w:hint="cs"/>
          <w:color w:val="CC0000"/>
          <w:spacing w:val="-4"/>
          <w:position w:val="4"/>
          <w:sz w:val="28"/>
          <w:szCs w:val="28"/>
          <w:rtl/>
          <w:lang w:bidi="fa-IR"/>
        </w:rPr>
        <w:t xml:space="preserve"> باشد سپس بر آن نیت ریا داخل گردد: </w:t>
      </w:r>
      <w:r>
        <w:rPr>
          <w:rFonts w:ascii="Arial" w:hAnsi="Arial" w:cs="B Lotus" w:hint="cs"/>
          <w:spacing w:val="-4"/>
          <w:position w:val="4"/>
          <w:sz w:val="28"/>
          <w:szCs w:val="28"/>
          <w:rtl/>
          <w:lang w:bidi="fa-IR"/>
        </w:rPr>
        <w:t>درین حالت می بینیم؛ اگر آخر عبادت به اولش ارتباط نداشت</w:t>
      </w:r>
      <w:r>
        <w:rPr>
          <w:rFonts w:hint="cs"/>
          <w:spacing w:val="-4"/>
          <w:position w:val="4"/>
          <w:sz w:val="28"/>
          <w:szCs w:val="28"/>
          <w:rtl/>
          <w:lang w:bidi="fa-IR"/>
        </w:rPr>
        <w:t>–</w:t>
      </w:r>
      <w:r>
        <w:rPr>
          <w:rFonts w:ascii="Arial" w:hAnsi="Arial" w:cs="B Lotus" w:hint="cs"/>
          <w:spacing w:val="-4"/>
          <w:position w:val="4"/>
          <w:sz w:val="28"/>
          <w:szCs w:val="28"/>
          <w:rtl/>
          <w:lang w:bidi="fa-IR"/>
        </w:rPr>
        <w:t xml:space="preserve"> همچون: صدقه </w:t>
      </w:r>
      <w:r>
        <w:rPr>
          <w:rFonts w:hint="cs"/>
          <w:spacing w:val="-4"/>
          <w:position w:val="4"/>
          <w:sz w:val="28"/>
          <w:szCs w:val="28"/>
          <w:rtl/>
          <w:lang w:bidi="fa-IR"/>
        </w:rPr>
        <w:t>–</w:t>
      </w:r>
      <w:r>
        <w:rPr>
          <w:rFonts w:ascii="Arial" w:hAnsi="Arial" w:cs="B Lotus" w:hint="cs"/>
          <w:spacing w:val="-4"/>
          <w:position w:val="4"/>
          <w:sz w:val="28"/>
          <w:szCs w:val="28"/>
          <w:rtl/>
          <w:lang w:bidi="fa-IR"/>
        </w:rPr>
        <w:t xml:space="preserve"> اول آن درست، وآخرش باطل میباشد. واگر آخر آن به </w:t>
      </w:r>
      <w:r w:rsidRPr="00ED04B5">
        <w:rPr>
          <w:rFonts w:ascii="Arial" w:hAnsi="Arial" w:cs="B Lotus" w:hint="cs"/>
          <w:spacing w:val="-6"/>
          <w:position w:val="4"/>
          <w:sz w:val="28"/>
          <w:szCs w:val="28"/>
          <w:rtl/>
          <w:lang w:bidi="fa-IR"/>
        </w:rPr>
        <w:t xml:space="preserve">اولش ارتباط داشت - همچون: نماز </w:t>
      </w:r>
      <w:r w:rsidRPr="00ED04B5">
        <w:rPr>
          <w:rFonts w:hint="cs"/>
          <w:spacing w:val="-6"/>
          <w:position w:val="4"/>
          <w:sz w:val="28"/>
          <w:szCs w:val="28"/>
          <w:rtl/>
          <w:lang w:bidi="fa-IR"/>
        </w:rPr>
        <w:t>–</w:t>
      </w:r>
      <w:r w:rsidRPr="00ED04B5">
        <w:rPr>
          <w:rFonts w:ascii="Arial" w:hAnsi="Arial" w:cs="B Lotus" w:hint="cs"/>
          <w:spacing w:val="-6"/>
          <w:position w:val="4"/>
          <w:sz w:val="28"/>
          <w:szCs w:val="28"/>
          <w:rtl/>
          <w:lang w:bidi="fa-IR"/>
        </w:rPr>
        <w:t xml:space="preserve"> این گونه عمل بر دو حالت می باشد:  </w:t>
      </w:r>
      <w:r w:rsidRPr="00ED04B5">
        <w:rPr>
          <w:rFonts w:ascii="Arial" w:hAnsi="Arial" w:cs="B Lotus" w:hint="cs"/>
          <w:b/>
          <w:bCs/>
          <w:color w:val="CC0000"/>
          <w:spacing w:val="-6"/>
          <w:position w:val="4"/>
          <w:sz w:val="28"/>
          <w:szCs w:val="28"/>
          <w:rtl/>
          <w:lang w:bidi="fa-IR"/>
        </w:rPr>
        <w:t>أ)</w:t>
      </w:r>
      <w:r w:rsidRPr="00ED04B5">
        <w:rPr>
          <w:rFonts w:ascii="Arial" w:hAnsi="Arial" w:cs="B Lotus" w:hint="cs"/>
          <w:spacing w:val="-6"/>
          <w:position w:val="4"/>
          <w:sz w:val="28"/>
          <w:szCs w:val="28"/>
          <w:rtl/>
          <w:lang w:bidi="fa-IR"/>
        </w:rPr>
        <w:t xml:space="preserve"> اینکه ریا را دفع کند</w:t>
      </w:r>
      <w:r>
        <w:rPr>
          <w:rFonts w:ascii="Arial" w:hAnsi="Arial" w:cs="B Lotus" w:hint="cs"/>
          <w:spacing w:val="-4"/>
          <w:position w:val="4"/>
          <w:sz w:val="28"/>
          <w:szCs w:val="28"/>
          <w:rtl/>
          <w:lang w:bidi="fa-IR"/>
        </w:rPr>
        <w:t xml:space="preserve">: درین حالت ریا بر عمل او تأثیر نمی کند. </w:t>
      </w:r>
      <w:r w:rsidRPr="0001122D">
        <w:rPr>
          <w:rFonts w:ascii="Arial" w:hAnsi="Arial" w:cs="B Lotus" w:hint="cs"/>
          <w:b/>
          <w:bCs/>
          <w:color w:val="CC0000"/>
          <w:spacing w:val="-4"/>
          <w:position w:val="4"/>
          <w:sz w:val="28"/>
          <w:szCs w:val="28"/>
          <w:rtl/>
          <w:lang w:bidi="fa-IR"/>
        </w:rPr>
        <w:t>ب)</w:t>
      </w:r>
      <w:r w:rsidRPr="00274BF0">
        <w:rPr>
          <w:rFonts w:ascii="Arial" w:hAnsi="Arial" w:cs="B Lotus" w:hint="cs"/>
          <w:spacing w:val="-4"/>
          <w:position w:val="4"/>
          <w:sz w:val="28"/>
          <w:szCs w:val="28"/>
          <w:rtl/>
          <w:lang w:bidi="fa-IR"/>
        </w:rPr>
        <w:t xml:space="preserve"> </w:t>
      </w:r>
      <w:r>
        <w:rPr>
          <w:rFonts w:ascii="Arial" w:hAnsi="Arial" w:cs="B Lotus" w:hint="cs"/>
          <w:spacing w:val="-4"/>
          <w:position w:val="4"/>
          <w:sz w:val="28"/>
          <w:szCs w:val="28"/>
          <w:rtl/>
          <w:lang w:bidi="fa-IR"/>
        </w:rPr>
        <w:t>اینکه بر ریا دوام دهد و آرام گیرد</w:t>
      </w:r>
      <w:r w:rsidRPr="00274BF0">
        <w:rPr>
          <w:rFonts w:ascii="Arial" w:hAnsi="Arial" w:cs="B Lotus" w:hint="cs"/>
          <w:spacing w:val="-4"/>
          <w:position w:val="4"/>
          <w:sz w:val="28"/>
          <w:szCs w:val="28"/>
          <w:rtl/>
          <w:lang w:bidi="fa-IR"/>
        </w:rPr>
        <w:t>:</w:t>
      </w:r>
      <w:r w:rsidRPr="00274BF0">
        <w:rPr>
          <w:rFonts w:ascii="Arial" w:hAnsi="Arial" w:cs="B Lotus"/>
          <w:spacing w:val="-4"/>
          <w:position w:val="4"/>
          <w:sz w:val="28"/>
          <w:szCs w:val="28"/>
          <w:rtl/>
          <w:lang w:bidi="fa-IR"/>
        </w:rPr>
        <w:t xml:space="preserve"> </w:t>
      </w:r>
      <w:r>
        <w:rPr>
          <w:rFonts w:ascii="Arial" w:hAnsi="Arial" w:cs="B Lotus" w:hint="cs"/>
          <w:spacing w:val="-4"/>
          <w:position w:val="4"/>
          <w:sz w:val="28"/>
          <w:szCs w:val="28"/>
          <w:rtl/>
          <w:lang w:bidi="fa-IR"/>
        </w:rPr>
        <w:t xml:space="preserve">درین حالت همۀ آن عبادت باطل می </w:t>
      </w:r>
      <w:r>
        <w:rPr>
          <w:rFonts w:ascii="Arial" w:hAnsi="Arial" w:cs="B Lotus" w:hint="cs"/>
          <w:spacing w:val="-4"/>
          <w:position w:val="4"/>
          <w:sz w:val="28"/>
          <w:szCs w:val="28"/>
          <w:rtl/>
          <w:lang w:bidi="fa-IR"/>
        </w:rPr>
        <w:lastRenderedPageBreak/>
        <w:t>گردد.</w:t>
      </w:r>
      <w:r w:rsidRPr="00274BF0">
        <w:rPr>
          <w:rFonts w:ascii="Arial" w:hAnsi="Arial" w:cs="B Lotus"/>
          <w:spacing w:val="-4"/>
          <w:position w:val="4"/>
          <w:sz w:val="28"/>
          <w:szCs w:val="28"/>
          <w:rtl/>
          <w:lang w:bidi="fa-IR"/>
        </w:rPr>
        <w:t xml:space="preserve"> </w:t>
      </w:r>
      <w:r w:rsidRPr="0001122D">
        <w:rPr>
          <w:rFonts w:ascii="Arial" w:hAnsi="Arial" w:cs="B Lotus" w:hint="cs"/>
          <w:b/>
          <w:bCs/>
          <w:color w:val="CC0000"/>
          <w:spacing w:val="-4"/>
          <w:position w:val="4"/>
          <w:sz w:val="28"/>
          <w:szCs w:val="28"/>
          <w:rtl/>
          <w:lang w:bidi="fa-IR"/>
        </w:rPr>
        <w:t>3</w:t>
      </w:r>
      <w:r>
        <w:rPr>
          <w:rFonts w:ascii="Arial" w:hAnsi="Arial" w:cs="B Lotus" w:hint="cs"/>
          <w:b/>
          <w:bCs/>
          <w:color w:val="CC0000"/>
          <w:spacing w:val="-4"/>
          <w:position w:val="4"/>
          <w:sz w:val="28"/>
          <w:szCs w:val="28"/>
          <w:rtl/>
          <w:lang w:bidi="fa-IR"/>
        </w:rPr>
        <w:t>)</w:t>
      </w:r>
      <w:r w:rsidRPr="0001122D">
        <w:rPr>
          <w:rFonts w:ascii="Arial" w:hAnsi="Arial" w:cs="B Lotus" w:hint="cs"/>
          <w:color w:val="CC0000"/>
          <w:spacing w:val="-4"/>
          <w:position w:val="4"/>
          <w:sz w:val="28"/>
          <w:szCs w:val="28"/>
          <w:rtl/>
          <w:lang w:bidi="fa-IR"/>
        </w:rPr>
        <w:t xml:space="preserve"> ریایی که بعد از ادای عمل وارد شود:</w:t>
      </w:r>
      <w:r w:rsidRPr="00274BF0">
        <w:rPr>
          <w:rFonts w:ascii="Arial" w:hAnsi="Arial" w:cs="B Lotus" w:hint="cs"/>
          <w:spacing w:val="-4"/>
          <w:position w:val="4"/>
          <w:sz w:val="28"/>
          <w:szCs w:val="28"/>
          <w:rtl/>
          <w:lang w:bidi="fa-IR"/>
        </w:rPr>
        <w:t xml:space="preserve"> </w:t>
      </w:r>
      <w:r>
        <w:rPr>
          <w:rFonts w:ascii="Arial" w:hAnsi="Arial" w:cs="B Lotus" w:hint="cs"/>
          <w:spacing w:val="-4"/>
          <w:position w:val="4"/>
          <w:sz w:val="28"/>
          <w:szCs w:val="28"/>
          <w:rtl/>
          <w:lang w:bidi="fa-IR"/>
        </w:rPr>
        <w:t xml:space="preserve"> این یک گونه </w:t>
      </w:r>
      <w:r w:rsidRPr="00274BF0">
        <w:rPr>
          <w:rFonts w:ascii="Arial" w:hAnsi="Arial" w:cs="B Lotus" w:hint="cs"/>
          <w:spacing w:val="-4"/>
          <w:position w:val="4"/>
          <w:sz w:val="28"/>
          <w:szCs w:val="28"/>
          <w:rtl/>
          <w:lang w:bidi="fa-IR"/>
        </w:rPr>
        <w:t>وس</w:t>
      </w:r>
      <w:r>
        <w:rPr>
          <w:rFonts w:ascii="Arial" w:hAnsi="Arial" w:cs="B Lotus" w:hint="cs"/>
          <w:spacing w:val="-4"/>
          <w:position w:val="4"/>
          <w:sz w:val="28"/>
          <w:szCs w:val="28"/>
          <w:rtl/>
          <w:lang w:bidi="fa-IR"/>
        </w:rPr>
        <w:t>وسهﻫـ</w:t>
      </w:r>
      <w:r w:rsidRPr="006A3223">
        <w:rPr>
          <w:rFonts w:ascii="Arial" w:hAnsi="Arial" w:cs="B Lotus" w:hint="cs"/>
          <w:spacing w:val="-4"/>
          <w:position w:val="4"/>
          <w:sz w:val="28"/>
          <w:szCs w:val="28"/>
          <w:rtl/>
          <w:lang w:bidi="fa-IR"/>
        </w:rPr>
        <w:t>ا</w:t>
      </w:r>
      <w:r>
        <w:rPr>
          <w:rFonts w:ascii="Arial" w:hAnsi="Arial" w:cs="B Lotus" w:hint="cs"/>
          <w:spacing w:val="-4"/>
          <w:position w:val="4"/>
          <w:sz w:val="28"/>
          <w:szCs w:val="28"/>
          <w:rtl/>
          <w:lang w:bidi="fa-IR"/>
        </w:rPr>
        <w:t>یست که هیچ تأثیری نمی گذارد نه بر خود عمل و نه بر عامل آن. و باید دانست که در زمینه راهﻫـ</w:t>
      </w:r>
      <w:r w:rsidRPr="006A3223">
        <w:rPr>
          <w:rFonts w:ascii="Arial" w:hAnsi="Arial" w:cs="B Lotus" w:hint="cs"/>
          <w:spacing w:val="-4"/>
          <w:position w:val="4"/>
          <w:sz w:val="28"/>
          <w:szCs w:val="28"/>
          <w:rtl/>
          <w:lang w:bidi="fa-IR"/>
        </w:rPr>
        <w:t>ا</w:t>
      </w:r>
      <w:r>
        <w:rPr>
          <w:rFonts w:ascii="Arial" w:hAnsi="Arial" w:cs="B Lotus" w:hint="cs"/>
          <w:spacing w:val="-4"/>
          <w:position w:val="4"/>
          <w:sz w:val="28"/>
          <w:szCs w:val="28"/>
          <w:rtl/>
          <w:lang w:bidi="fa-IR"/>
        </w:rPr>
        <w:t xml:space="preserve">ی زیاد وپنهانی برای ریا وجود دارد، که شناخت آن و از آن پرهیز کردن لازم و واجب است. </w:t>
      </w:r>
      <w:r w:rsidRPr="00274BF0">
        <w:rPr>
          <w:rFonts w:ascii="Arial" w:hAnsi="Arial" w:cs="B Lotus" w:hint="cs"/>
          <w:spacing w:val="-4"/>
          <w:position w:val="4"/>
          <w:sz w:val="28"/>
          <w:szCs w:val="28"/>
          <w:rtl/>
          <w:lang w:bidi="fa-IR"/>
        </w:rPr>
        <w:t xml:space="preserve"> </w:t>
      </w:r>
    </w:p>
    <w:p w:rsidR="00993F97" w:rsidRPr="00890CBC" w:rsidRDefault="00993F97" w:rsidP="00993F97">
      <w:pPr>
        <w:pStyle w:val="FootnoteText"/>
        <w:widowControl w:val="0"/>
        <w:spacing w:line="360" w:lineRule="exact"/>
        <w:ind w:firstLine="284"/>
        <w:jc w:val="both"/>
        <w:rPr>
          <w:rFonts w:cs="AL-Hotham"/>
          <w:spacing w:val="-5"/>
          <w:position w:val="4"/>
          <w:sz w:val="30"/>
          <w:szCs w:val="30"/>
          <w:rtl/>
        </w:rPr>
      </w:pPr>
      <w:r w:rsidRPr="00053F60">
        <w:rPr>
          <w:rFonts w:ascii="Arial" w:hAnsi="Arial" w:cs="B Lotus" w:hint="cs"/>
          <w:b/>
          <w:bCs/>
          <w:color w:val="CC0000"/>
          <w:spacing w:val="-4"/>
          <w:position w:val="4"/>
          <w:sz w:val="28"/>
          <w:szCs w:val="28"/>
          <w:rtl/>
          <w:lang w:bidi="fa-IR"/>
        </w:rPr>
        <w:t>اما اگر قصد او از عمل صالح بدست</w:t>
      </w:r>
      <w:r>
        <w:rPr>
          <w:rFonts w:ascii="Arial" w:hAnsi="Arial" w:cs="B Lotus" w:hint="cs"/>
          <w:b/>
          <w:bCs/>
          <w:color w:val="CC0000"/>
          <w:spacing w:val="-4"/>
          <w:position w:val="4"/>
          <w:sz w:val="28"/>
          <w:szCs w:val="28"/>
          <w:rtl/>
          <w:lang w:bidi="fa-IR"/>
        </w:rPr>
        <w:t>ﺁ</w:t>
      </w:r>
      <w:r w:rsidRPr="00053F60">
        <w:rPr>
          <w:rFonts w:ascii="Arial" w:hAnsi="Arial" w:cs="B Lotus" w:hint="cs"/>
          <w:b/>
          <w:bCs/>
          <w:color w:val="CC0000"/>
          <w:spacing w:val="-4"/>
          <w:position w:val="4"/>
          <w:sz w:val="28"/>
          <w:szCs w:val="28"/>
          <w:rtl/>
          <w:lang w:bidi="fa-IR"/>
        </w:rPr>
        <w:t>وردن چیزی از دنیا بود؛ درین حالت اجر یا گناه او به اندازۀ نیتش میباشد،</w:t>
      </w:r>
      <w:r>
        <w:rPr>
          <w:rFonts w:ascii="Arial" w:hAnsi="Arial" w:cs="B Lotus" w:hint="cs"/>
          <w:color w:val="CC0000"/>
          <w:spacing w:val="-4"/>
          <w:position w:val="4"/>
          <w:sz w:val="28"/>
          <w:szCs w:val="28"/>
          <w:rtl/>
          <w:lang w:bidi="fa-IR"/>
        </w:rPr>
        <w:t xml:space="preserve"> و این گونه عمل بر سه حالت است:</w:t>
      </w:r>
      <w:r w:rsidRPr="00053F60">
        <w:rPr>
          <w:rFonts w:ascii="Arial" w:hAnsi="Arial" w:cs="B Lotus" w:hint="cs"/>
          <w:color w:val="CC0000"/>
          <w:spacing w:val="-4"/>
          <w:position w:val="4"/>
          <w:sz w:val="28"/>
          <w:szCs w:val="28"/>
          <w:rtl/>
          <w:lang w:bidi="fa-IR"/>
        </w:rPr>
        <w:t xml:space="preserve"> </w:t>
      </w:r>
      <w:r w:rsidRPr="006D61F1">
        <w:rPr>
          <w:rFonts w:cs="AL-Hotham" w:hint="cs"/>
          <w:b/>
          <w:bCs/>
          <w:color w:val="CC0000"/>
          <w:spacing w:val="-5"/>
          <w:position w:val="4"/>
          <w:sz w:val="30"/>
          <w:szCs w:val="30"/>
          <w:rtl/>
        </w:rPr>
        <w:t>1)</w:t>
      </w:r>
      <w:r w:rsidRPr="00053F60">
        <w:rPr>
          <w:rFonts w:ascii="Arial" w:hAnsi="Arial" w:cs="B Lotus" w:hint="cs"/>
          <w:color w:val="CC0000"/>
          <w:spacing w:val="-4"/>
          <w:position w:val="4"/>
          <w:sz w:val="28"/>
          <w:szCs w:val="28"/>
          <w:rtl/>
          <w:lang w:bidi="fa-IR"/>
        </w:rPr>
        <w:t xml:space="preserve"> </w:t>
      </w:r>
      <w:r>
        <w:rPr>
          <w:rFonts w:ascii="Arial" w:hAnsi="Arial" w:cs="B Lotus" w:hint="cs"/>
          <w:color w:val="CC0000"/>
          <w:spacing w:val="-4"/>
          <w:position w:val="4"/>
          <w:sz w:val="28"/>
          <w:szCs w:val="28"/>
          <w:rtl/>
          <w:lang w:bidi="fa-IR"/>
        </w:rPr>
        <w:t>علت انجام عمل صالح تنها دنیا طلبی باشد</w:t>
      </w:r>
      <w:r w:rsidRPr="00E40D10">
        <w:rPr>
          <w:rFonts w:ascii="Arial" w:hAnsi="Arial" w:cs="B Lotus" w:hint="cs"/>
          <w:spacing w:val="-4"/>
          <w:position w:val="4"/>
          <w:sz w:val="28"/>
          <w:szCs w:val="28"/>
          <w:rtl/>
          <w:lang w:bidi="fa-IR"/>
        </w:rPr>
        <w:t>، همچون کسی که مردم را در نماز تنها به غرض مال امامت میکند</w:t>
      </w:r>
      <w:r>
        <w:rPr>
          <w:rFonts w:ascii="Arial" w:hAnsi="Arial" w:cs="B Lotus" w:hint="cs"/>
          <w:spacing w:val="-4"/>
          <w:position w:val="4"/>
          <w:sz w:val="28"/>
          <w:szCs w:val="28"/>
          <w:rtl/>
          <w:lang w:bidi="fa-IR"/>
        </w:rPr>
        <w:t>، این شخص گنهگار و از اجر محروم میباشد، پیامبر</w:t>
      </w:r>
      <w:r w:rsidRPr="006D61F1">
        <w:rPr>
          <w:rFonts w:cs="CTraditional Arabic" w:hint="cs"/>
          <w:spacing w:val="-5"/>
          <w:position w:val="4"/>
          <w:sz w:val="28"/>
          <w:szCs w:val="28"/>
          <w:rtl/>
        </w:rPr>
        <w:t>ص</w:t>
      </w:r>
      <w:r>
        <w:rPr>
          <w:rFonts w:ascii="Arial" w:hAnsi="Arial" w:cs="B Lotus" w:hint="cs"/>
          <w:spacing w:val="-4"/>
          <w:position w:val="4"/>
          <w:sz w:val="28"/>
          <w:szCs w:val="28"/>
          <w:rtl/>
          <w:lang w:bidi="fa-IR"/>
        </w:rPr>
        <w:t xml:space="preserve"> میفرماید:</w:t>
      </w:r>
      <w:r w:rsidRPr="00E40D10">
        <w:rPr>
          <w:rFonts w:cs="AL-Hotham" w:hint="cs"/>
          <w:color w:val="C00000"/>
          <w:spacing w:val="-5"/>
          <w:position w:val="4"/>
          <w:sz w:val="30"/>
          <w:szCs w:val="30"/>
          <w:rtl/>
        </w:rPr>
        <w:t xml:space="preserve"> </w:t>
      </w:r>
      <w:r w:rsidRPr="00890CBC">
        <w:rPr>
          <w:rFonts w:cs="AL-Hotham" w:hint="cs"/>
          <w:color w:val="C00000"/>
          <w:spacing w:val="-5"/>
          <w:position w:val="4"/>
          <w:sz w:val="30"/>
          <w:szCs w:val="30"/>
          <w:rtl/>
        </w:rPr>
        <w:t>«</w:t>
      </w:r>
      <w:r w:rsidRPr="00890CBC">
        <w:rPr>
          <w:rFonts w:cs="AL-Hotham" w:hint="cs"/>
          <w:spacing w:val="-5"/>
          <w:position w:val="4"/>
          <w:sz w:val="30"/>
          <w:szCs w:val="30"/>
          <w:rtl/>
        </w:rPr>
        <w:t xml:space="preserve"> </w:t>
      </w:r>
      <w:r w:rsidRPr="00FF462F">
        <w:rPr>
          <w:rFonts w:cs="KFGQPC Uthman Taha Naskh"/>
          <w:color w:val="800000"/>
          <w:position w:val="2"/>
          <w:sz w:val="26"/>
          <w:szCs w:val="26"/>
          <w:rtl/>
        </w:rPr>
        <w:t>مَنْ تَعَلَّمَ عِلْمًا ممَّا يُبْتَغَى بِهِ وَجْهُ الل</w:t>
      </w:r>
      <w:r>
        <w:rPr>
          <w:rFonts w:cs="KFGQPC Uthman Taha Naskh" w:hint="cs"/>
          <w:color w:val="800000"/>
          <w:position w:val="2"/>
          <w:sz w:val="26"/>
          <w:szCs w:val="26"/>
          <w:rtl/>
        </w:rPr>
        <w:t>ه</w:t>
      </w:r>
      <w:r w:rsidRPr="00890CBC">
        <w:rPr>
          <w:rFonts w:cs="AL-Hotham"/>
          <w:color w:val="800000"/>
          <w:spacing w:val="-5"/>
          <w:position w:val="4"/>
          <w:sz w:val="30"/>
          <w:szCs w:val="30"/>
          <w:rtl/>
        </w:rPr>
        <w:t xml:space="preserve"> </w:t>
      </w:r>
      <w:r w:rsidRPr="00890CBC">
        <w:rPr>
          <w:rFonts w:cs="AL-Hotham"/>
          <w:color w:val="800000"/>
          <w:spacing w:val="-5"/>
          <w:position w:val="4"/>
          <w:sz w:val="30"/>
          <w:szCs w:val="30"/>
        </w:rPr>
        <w:sym w:font="AGA Arabesque" w:char="F055"/>
      </w:r>
      <w:r w:rsidRPr="00890CBC">
        <w:rPr>
          <w:rFonts w:cs="AL-Hotham" w:hint="cs"/>
          <w:color w:val="800000"/>
          <w:spacing w:val="-5"/>
          <w:position w:val="4"/>
          <w:sz w:val="30"/>
          <w:szCs w:val="30"/>
          <w:rtl/>
        </w:rPr>
        <w:t xml:space="preserve"> </w:t>
      </w:r>
      <w:r w:rsidRPr="00FF462F">
        <w:rPr>
          <w:rFonts w:cs="KFGQPC Uthman Taha Naskh"/>
          <w:color w:val="800000"/>
          <w:position w:val="2"/>
          <w:sz w:val="26"/>
          <w:szCs w:val="26"/>
          <w:rtl/>
        </w:rPr>
        <w:t>ل</w:t>
      </w:r>
      <w:r w:rsidRPr="00FF462F">
        <w:rPr>
          <w:rFonts w:cs="KFGQPC Uthman Taha Naskh" w:hint="cs"/>
          <w:color w:val="800000"/>
          <w:position w:val="2"/>
          <w:sz w:val="26"/>
          <w:szCs w:val="26"/>
          <w:rtl/>
        </w:rPr>
        <w:t>ا</w:t>
      </w:r>
      <w:r w:rsidRPr="00FF462F">
        <w:rPr>
          <w:rFonts w:cs="KFGQPC Uthman Taha Naskh"/>
          <w:color w:val="800000"/>
          <w:position w:val="2"/>
          <w:sz w:val="26"/>
          <w:szCs w:val="26"/>
          <w:rtl/>
        </w:rPr>
        <w:t xml:space="preserve"> يَتَعَلَّمُهُ إِلا لِيُصِيبَ بِهِ عَرَضًا</w:t>
      </w:r>
      <w:r w:rsidRPr="00FF462F">
        <w:rPr>
          <w:rFonts w:cs="KFGQPC Uthman Taha Naskh" w:hint="cs"/>
          <w:color w:val="800000"/>
          <w:position w:val="2"/>
          <w:sz w:val="26"/>
          <w:szCs w:val="26"/>
          <w:rtl/>
        </w:rPr>
        <w:t xml:space="preserve"> </w:t>
      </w:r>
      <w:r w:rsidRPr="00FF462F">
        <w:rPr>
          <w:rFonts w:cs="KFGQPC Uthman Taha Naskh"/>
          <w:color w:val="800000"/>
          <w:position w:val="2"/>
          <w:sz w:val="26"/>
          <w:szCs w:val="26"/>
          <w:rtl/>
        </w:rPr>
        <w:t>مِنْ الدُّنْيَا لمْ يجِدْ</w:t>
      </w:r>
      <w:r w:rsidRPr="00FF462F">
        <w:rPr>
          <w:rFonts w:cs="KFGQPC Uthman Taha Naskh"/>
          <w:position w:val="2"/>
          <w:sz w:val="26"/>
          <w:szCs w:val="26"/>
          <w:rtl/>
        </w:rPr>
        <w:t xml:space="preserve"> </w:t>
      </w:r>
      <w:r w:rsidRPr="00FF462F">
        <w:rPr>
          <w:rFonts w:cs="KFGQPC Uthman Taha Naskh"/>
          <w:color w:val="800000"/>
          <w:position w:val="2"/>
          <w:sz w:val="26"/>
          <w:szCs w:val="26"/>
          <w:rtl/>
        </w:rPr>
        <w:t>عَرْفَ الجَنَّةِ يَوْمَ الْقِيَامَةِ</w:t>
      </w:r>
      <w:r>
        <w:rPr>
          <w:rFonts w:cs="AL-Hotham" w:hint="cs"/>
          <w:color w:val="C00000"/>
          <w:spacing w:val="-5"/>
          <w:position w:val="4"/>
          <w:sz w:val="30"/>
          <w:szCs w:val="30"/>
          <w:rtl/>
        </w:rPr>
        <w:t xml:space="preserve"> </w:t>
      </w:r>
      <w:r w:rsidRPr="00890CBC">
        <w:rPr>
          <w:rFonts w:cs="AL-Hotham" w:hint="cs"/>
          <w:color w:val="C00000"/>
          <w:spacing w:val="-5"/>
          <w:position w:val="4"/>
          <w:sz w:val="30"/>
          <w:szCs w:val="30"/>
          <w:rtl/>
        </w:rPr>
        <w:t>»</w:t>
      </w:r>
      <w:r w:rsidRPr="00890CBC">
        <w:rPr>
          <w:rFonts w:cs="AL-Hotham" w:hint="cs"/>
          <w:spacing w:val="-5"/>
          <w:position w:val="4"/>
          <w:sz w:val="30"/>
          <w:szCs w:val="30"/>
          <w:rtl/>
        </w:rPr>
        <w:t xml:space="preserve"> </w:t>
      </w:r>
      <w:r w:rsidRPr="00890CBC">
        <w:rPr>
          <w:rFonts w:ascii="Traditional Arabic" w:cs="AL-Hotham" w:hint="eastAsia"/>
          <w:spacing w:val="-5"/>
          <w:position w:val="4"/>
          <w:sz w:val="22"/>
          <w:szCs w:val="22"/>
          <w:rtl/>
        </w:rPr>
        <w:t>أبو</w:t>
      </w:r>
      <w:r w:rsidRPr="00890CBC">
        <w:rPr>
          <w:rFonts w:ascii="Traditional Arabic" w:cs="AL-Hotham"/>
          <w:spacing w:val="-5"/>
          <w:position w:val="4"/>
          <w:sz w:val="22"/>
          <w:szCs w:val="22"/>
          <w:rtl/>
        </w:rPr>
        <w:t xml:space="preserve"> </w:t>
      </w:r>
      <w:r w:rsidRPr="00890CBC">
        <w:rPr>
          <w:rFonts w:ascii="Traditional Arabic" w:cs="AL-Hotham" w:hint="eastAsia"/>
          <w:spacing w:val="-5"/>
          <w:position w:val="4"/>
          <w:sz w:val="22"/>
          <w:szCs w:val="22"/>
          <w:rtl/>
        </w:rPr>
        <w:t>داود</w:t>
      </w:r>
      <w:r w:rsidRPr="00890CBC">
        <w:rPr>
          <w:rFonts w:cs="AL-Hotham" w:hint="cs"/>
          <w:spacing w:val="-5"/>
          <w:position w:val="4"/>
          <w:sz w:val="30"/>
          <w:szCs w:val="30"/>
          <w:rtl/>
        </w:rPr>
        <w:t>.</w:t>
      </w:r>
      <w:r>
        <w:rPr>
          <w:rFonts w:ascii="Arial" w:hAnsi="Arial" w:cs="B Lotus" w:hint="cs"/>
          <w:spacing w:val="-4"/>
          <w:position w:val="4"/>
          <w:sz w:val="28"/>
          <w:szCs w:val="28"/>
          <w:rtl/>
          <w:lang w:bidi="fa-IR"/>
        </w:rPr>
        <w:t xml:space="preserve">  ترجمه:{ کسی که علمی را بیاموزد که آن علم از جمله اعمالی ست که ذریعۀ آن خشنودی الله</w:t>
      </w:r>
      <w:r w:rsidRPr="00E40D10">
        <w:rPr>
          <w:rFonts w:ascii="Arial" w:hAnsi="Arial" w:cs="B Lotus"/>
          <w:spacing w:val="-4"/>
          <w:position w:val="4"/>
          <w:sz w:val="28"/>
          <w:szCs w:val="28"/>
          <w:rtl/>
          <w:lang w:bidi="fa-IR"/>
        </w:rPr>
        <w:sym w:font="AGA Arabesque" w:char="F059"/>
      </w:r>
      <w:r>
        <w:rPr>
          <w:rFonts w:ascii="Arial" w:hAnsi="Arial" w:cs="B Lotus" w:hint="cs"/>
          <w:spacing w:val="-4"/>
          <w:position w:val="4"/>
          <w:sz w:val="28"/>
          <w:szCs w:val="28"/>
          <w:rtl/>
          <w:lang w:bidi="fa-IR"/>
        </w:rPr>
        <w:t xml:space="preserve"> جسته می شود، ولی او آن علم را نمی آموزد مگر برای بدستﺁوردن متاع دنـیا، این شخص در روز قـیامت بوی جنت را هم نمی یابد}. </w:t>
      </w:r>
      <w:r w:rsidRPr="00890CBC">
        <w:rPr>
          <w:rFonts w:cs="AL-Hotham" w:hint="cs"/>
          <w:b/>
          <w:bCs/>
          <w:color w:val="CC0000"/>
          <w:spacing w:val="-5"/>
          <w:position w:val="4"/>
          <w:sz w:val="30"/>
          <w:szCs w:val="30"/>
          <w:rtl/>
        </w:rPr>
        <w:t>2)</w:t>
      </w:r>
      <w:r>
        <w:rPr>
          <w:rFonts w:ascii="Arial" w:hAnsi="Arial" w:cs="B Lotus" w:hint="cs"/>
          <w:color w:val="CC0000"/>
          <w:spacing w:val="-4"/>
          <w:position w:val="4"/>
          <w:sz w:val="28"/>
          <w:szCs w:val="28"/>
          <w:rtl/>
          <w:lang w:bidi="fa-IR"/>
        </w:rPr>
        <w:t xml:space="preserve"> عمل را هم برای خشنودی الله و هم برای دنیا انجام دهد</w:t>
      </w:r>
      <w:r w:rsidRPr="00963625">
        <w:rPr>
          <w:rFonts w:ascii="Arial" w:hAnsi="Arial" w:cs="B Lotus" w:hint="cs"/>
          <w:color w:val="CC0000"/>
          <w:spacing w:val="-4"/>
          <w:position w:val="4"/>
          <w:sz w:val="28"/>
          <w:szCs w:val="28"/>
          <w:rtl/>
          <w:lang w:bidi="fa-IR"/>
        </w:rPr>
        <w:t>؛</w:t>
      </w:r>
      <w:r>
        <w:rPr>
          <w:rFonts w:ascii="Arial" w:hAnsi="Arial" w:cs="B Lotus" w:hint="cs"/>
          <w:color w:val="CC0000"/>
          <w:spacing w:val="-4"/>
          <w:position w:val="4"/>
          <w:sz w:val="28"/>
          <w:szCs w:val="28"/>
          <w:rtl/>
          <w:lang w:bidi="fa-IR"/>
        </w:rPr>
        <w:t xml:space="preserve"> </w:t>
      </w:r>
      <w:r w:rsidRPr="004C1E4D">
        <w:rPr>
          <w:rFonts w:ascii="Arial" w:hAnsi="Arial" w:cs="B Lotus" w:hint="cs"/>
          <w:spacing w:val="-4"/>
          <w:position w:val="4"/>
          <w:sz w:val="28"/>
          <w:szCs w:val="28"/>
          <w:rtl/>
          <w:lang w:bidi="fa-IR"/>
        </w:rPr>
        <w:t xml:space="preserve">این شخص ناقص ایمان وناقص اخلاص میباشد، مانند کسی که به غرض تجارت و نیز به غرض ادای </w:t>
      </w:r>
      <w:r>
        <w:rPr>
          <w:rFonts w:ascii="Arial" w:hAnsi="Arial" w:cs="B Lotus" w:hint="cs"/>
          <w:spacing w:val="-4"/>
          <w:position w:val="4"/>
          <w:sz w:val="28"/>
          <w:szCs w:val="28"/>
          <w:rtl/>
          <w:lang w:bidi="fa-IR"/>
        </w:rPr>
        <w:t>عبادت</w:t>
      </w:r>
      <w:r w:rsidRPr="004C1E4D">
        <w:rPr>
          <w:rFonts w:ascii="Arial" w:hAnsi="Arial" w:cs="B Lotus" w:hint="cs"/>
          <w:spacing w:val="-4"/>
          <w:position w:val="4"/>
          <w:sz w:val="28"/>
          <w:szCs w:val="28"/>
          <w:rtl/>
          <w:lang w:bidi="fa-IR"/>
        </w:rPr>
        <w:t xml:space="preserve"> حج میکند پس اجر او باندازۀ اخلاصش میباشد. </w:t>
      </w:r>
      <w:r w:rsidRPr="00890CBC">
        <w:rPr>
          <w:rFonts w:cs="AL-Hotham" w:hint="cs"/>
          <w:b/>
          <w:bCs/>
          <w:color w:val="CC0000"/>
          <w:spacing w:val="-5"/>
          <w:position w:val="4"/>
          <w:sz w:val="30"/>
          <w:szCs w:val="30"/>
          <w:rtl/>
        </w:rPr>
        <w:t>3)</w:t>
      </w:r>
      <w:r w:rsidRPr="00890CBC">
        <w:rPr>
          <w:rFonts w:cs="AL-Hotham" w:hint="cs"/>
          <w:spacing w:val="-5"/>
          <w:position w:val="4"/>
          <w:sz w:val="30"/>
          <w:szCs w:val="30"/>
          <w:rtl/>
        </w:rPr>
        <w:t xml:space="preserve"> </w:t>
      </w:r>
      <w:r>
        <w:rPr>
          <w:rFonts w:ascii="Arial" w:hAnsi="Arial" w:cs="B Lotus" w:hint="cs"/>
          <w:color w:val="CC0000"/>
          <w:spacing w:val="-4"/>
          <w:position w:val="4"/>
          <w:sz w:val="28"/>
          <w:szCs w:val="28"/>
          <w:rtl/>
          <w:lang w:bidi="fa-IR"/>
        </w:rPr>
        <w:t>عمل را تنها برای الله</w:t>
      </w:r>
      <w:r w:rsidRPr="004C1E4D">
        <w:rPr>
          <w:rFonts w:ascii="Arial" w:hAnsi="Arial" w:cs="B Lotus"/>
          <w:color w:val="CC0000"/>
          <w:spacing w:val="-4"/>
          <w:position w:val="4"/>
          <w:sz w:val="28"/>
          <w:szCs w:val="28"/>
          <w:rtl/>
          <w:lang w:bidi="fa-IR"/>
        </w:rPr>
        <w:sym w:font="AGA Arabesque" w:char="F059"/>
      </w:r>
      <w:r>
        <w:rPr>
          <w:rFonts w:ascii="Arial" w:hAnsi="Arial" w:cs="B Lotus" w:hint="cs"/>
          <w:color w:val="CC0000"/>
          <w:spacing w:val="-4"/>
          <w:position w:val="4"/>
          <w:sz w:val="28"/>
          <w:szCs w:val="28"/>
          <w:rtl/>
          <w:lang w:bidi="fa-IR"/>
        </w:rPr>
        <w:t xml:space="preserve"> انجام دهد ولیکن در مقابل آن، مزدی گیرد تا بر ادای آن عمل کمک شود؛ </w:t>
      </w:r>
      <w:r w:rsidRPr="004C1E4D">
        <w:rPr>
          <w:rFonts w:ascii="Arial" w:hAnsi="Arial" w:cs="B Lotus" w:hint="cs"/>
          <w:spacing w:val="-4"/>
          <w:position w:val="4"/>
          <w:sz w:val="28"/>
          <w:szCs w:val="28"/>
          <w:rtl/>
          <w:lang w:bidi="fa-IR"/>
        </w:rPr>
        <w:t>این شخص اجرش کامل بوده و بسبب مزدی که گرفته است از اجر او کاسته نمی شود، پیامبر</w:t>
      </w:r>
      <w:r w:rsidRPr="00890CBC">
        <w:rPr>
          <w:rFonts w:cs="CTraditional Arabic" w:hint="cs"/>
          <w:spacing w:val="-5"/>
          <w:position w:val="4"/>
          <w:sz w:val="30"/>
          <w:szCs w:val="30"/>
          <w:rtl/>
        </w:rPr>
        <w:t>ص</w:t>
      </w:r>
      <w:r>
        <w:rPr>
          <w:rFonts w:ascii="Arial" w:hAnsi="Arial" w:cs="B Lotus" w:hint="cs"/>
          <w:color w:val="CC0000"/>
          <w:spacing w:val="-4"/>
          <w:position w:val="4"/>
          <w:sz w:val="28"/>
          <w:szCs w:val="28"/>
          <w:rtl/>
          <w:lang w:bidi="fa-IR"/>
        </w:rPr>
        <w:t xml:space="preserve"> </w:t>
      </w:r>
      <w:r w:rsidRPr="00674043">
        <w:rPr>
          <w:rFonts w:ascii="Arial" w:hAnsi="Arial" w:cs="B Lotus" w:hint="cs"/>
          <w:spacing w:val="-4"/>
          <w:position w:val="4"/>
          <w:sz w:val="28"/>
          <w:szCs w:val="28"/>
          <w:rtl/>
          <w:lang w:bidi="fa-IR"/>
        </w:rPr>
        <w:t>میفرماید:</w:t>
      </w:r>
      <w:r w:rsidRPr="00674043">
        <w:rPr>
          <w:rFonts w:cs="AL-Hotham" w:hint="cs"/>
          <w:color w:val="C00000"/>
          <w:spacing w:val="-5"/>
          <w:position w:val="4"/>
          <w:sz w:val="30"/>
          <w:szCs w:val="30"/>
          <w:rtl/>
        </w:rPr>
        <w:t xml:space="preserve"> </w:t>
      </w:r>
      <w:r w:rsidRPr="006D5DF4">
        <w:rPr>
          <w:rFonts w:cs="AL-Hotham" w:hint="cs"/>
          <w:color w:val="C00000"/>
          <w:spacing w:val="-5"/>
          <w:position w:val="4"/>
          <w:sz w:val="30"/>
          <w:szCs w:val="30"/>
          <w:rtl/>
        </w:rPr>
        <w:t>«</w:t>
      </w:r>
      <w:r>
        <w:rPr>
          <w:rFonts w:cs="AL-Hotham" w:hint="cs"/>
          <w:color w:val="C00000"/>
          <w:spacing w:val="-5"/>
          <w:position w:val="4"/>
          <w:sz w:val="30"/>
          <w:szCs w:val="30"/>
          <w:rtl/>
        </w:rPr>
        <w:t xml:space="preserve"> </w:t>
      </w:r>
      <w:r w:rsidRPr="00FF462F">
        <w:rPr>
          <w:rFonts w:ascii="Traditional Arabic" w:cs="KFGQPC Uthman Taha Naskh" w:hint="eastAsia"/>
          <w:color w:val="800000"/>
          <w:position w:val="2"/>
          <w:sz w:val="26"/>
          <w:szCs w:val="26"/>
          <w:rtl/>
        </w:rPr>
        <w:t>إِنَّ</w:t>
      </w:r>
      <w:r w:rsidRPr="00FF462F">
        <w:rPr>
          <w:rFonts w:ascii="Traditional Arabic" w:cs="KFGQPC Uthman Taha Naskh"/>
          <w:color w:val="800000"/>
          <w:position w:val="2"/>
          <w:sz w:val="26"/>
          <w:szCs w:val="26"/>
          <w:rtl/>
        </w:rPr>
        <w:t xml:space="preserve"> </w:t>
      </w:r>
      <w:r w:rsidRPr="00FF462F">
        <w:rPr>
          <w:rFonts w:ascii="Traditional Arabic" w:cs="KFGQPC Uthman Taha Naskh" w:hint="eastAsia"/>
          <w:color w:val="800000"/>
          <w:position w:val="2"/>
          <w:sz w:val="26"/>
          <w:szCs w:val="26"/>
          <w:rtl/>
        </w:rPr>
        <w:t>أَحَقَّ</w:t>
      </w:r>
      <w:r w:rsidRPr="00FF462F">
        <w:rPr>
          <w:rFonts w:ascii="Traditional Arabic" w:cs="KFGQPC Uthman Taha Naskh"/>
          <w:color w:val="800000"/>
          <w:position w:val="2"/>
          <w:sz w:val="26"/>
          <w:szCs w:val="26"/>
          <w:rtl/>
        </w:rPr>
        <w:t xml:space="preserve"> </w:t>
      </w:r>
      <w:r w:rsidRPr="00FF462F">
        <w:rPr>
          <w:rFonts w:ascii="Traditional Arabic" w:cs="KFGQPC Uthman Taha Naskh" w:hint="eastAsia"/>
          <w:color w:val="800000"/>
          <w:position w:val="2"/>
          <w:sz w:val="26"/>
          <w:szCs w:val="26"/>
          <w:rtl/>
        </w:rPr>
        <w:t>مَا</w:t>
      </w:r>
      <w:r w:rsidRPr="00FF462F">
        <w:rPr>
          <w:rFonts w:ascii="Traditional Arabic" w:cs="KFGQPC Uthman Taha Naskh"/>
          <w:color w:val="800000"/>
          <w:position w:val="2"/>
          <w:sz w:val="26"/>
          <w:szCs w:val="26"/>
          <w:rtl/>
        </w:rPr>
        <w:t xml:space="preserve"> </w:t>
      </w:r>
      <w:r w:rsidRPr="00FF462F">
        <w:rPr>
          <w:rFonts w:ascii="Traditional Arabic" w:cs="KFGQPC Uthman Taha Naskh" w:hint="eastAsia"/>
          <w:color w:val="800000"/>
          <w:position w:val="2"/>
          <w:sz w:val="26"/>
          <w:szCs w:val="26"/>
          <w:rtl/>
        </w:rPr>
        <w:t>أَخَذْتُمْ</w:t>
      </w:r>
      <w:r w:rsidRPr="00FF462F">
        <w:rPr>
          <w:rFonts w:ascii="Traditional Arabic" w:cs="KFGQPC Uthman Taha Naskh"/>
          <w:color w:val="800000"/>
          <w:position w:val="2"/>
          <w:sz w:val="26"/>
          <w:szCs w:val="26"/>
          <w:rtl/>
        </w:rPr>
        <w:t xml:space="preserve"> </w:t>
      </w:r>
      <w:r w:rsidRPr="00FF462F">
        <w:rPr>
          <w:rFonts w:ascii="Traditional Arabic" w:cs="KFGQPC Uthman Taha Naskh" w:hint="eastAsia"/>
          <w:color w:val="800000"/>
          <w:position w:val="2"/>
          <w:sz w:val="26"/>
          <w:szCs w:val="26"/>
          <w:rtl/>
        </w:rPr>
        <w:t>عَلَيْهِ</w:t>
      </w:r>
      <w:r w:rsidRPr="00FF462F">
        <w:rPr>
          <w:rFonts w:ascii="Traditional Arabic" w:cs="KFGQPC Uthman Taha Naskh"/>
          <w:color w:val="800000"/>
          <w:position w:val="2"/>
          <w:sz w:val="26"/>
          <w:szCs w:val="26"/>
          <w:rtl/>
        </w:rPr>
        <w:t xml:space="preserve"> </w:t>
      </w:r>
      <w:r w:rsidRPr="00FF462F">
        <w:rPr>
          <w:rFonts w:ascii="Traditional Arabic" w:cs="KFGQPC Uthman Taha Naskh" w:hint="eastAsia"/>
          <w:color w:val="800000"/>
          <w:position w:val="2"/>
          <w:sz w:val="26"/>
          <w:szCs w:val="26"/>
          <w:rtl/>
        </w:rPr>
        <w:t>أَجْرًا</w:t>
      </w:r>
      <w:r w:rsidRPr="00FF462F">
        <w:rPr>
          <w:rFonts w:ascii="Traditional Arabic" w:cs="KFGQPC Uthman Taha Naskh"/>
          <w:color w:val="800000"/>
          <w:position w:val="2"/>
          <w:sz w:val="26"/>
          <w:szCs w:val="26"/>
          <w:rtl/>
        </w:rPr>
        <w:t xml:space="preserve"> </w:t>
      </w:r>
      <w:r w:rsidRPr="00FF462F">
        <w:rPr>
          <w:rFonts w:ascii="Traditional Arabic" w:cs="KFGQPC Uthman Taha Naskh" w:hint="eastAsia"/>
          <w:color w:val="800000"/>
          <w:position w:val="2"/>
          <w:sz w:val="26"/>
          <w:szCs w:val="26"/>
          <w:rtl/>
        </w:rPr>
        <w:t>كِتَابُ</w:t>
      </w:r>
      <w:r w:rsidRPr="00FF462F">
        <w:rPr>
          <w:rFonts w:ascii="Traditional Arabic" w:cs="KFGQPC Uthman Taha Naskh"/>
          <w:color w:val="800000"/>
          <w:position w:val="2"/>
          <w:sz w:val="26"/>
          <w:szCs w:val="26"/>
          <w:rtl/>
        </w:rPr>
        <w:t xml:space="preserve"> </w:t>
      </w:r>
      <w:r w:rsidRPr="00FF462F">
        <w:rPr>
          <w:rFonts w:ascii="Traditional Arabic" w:cs="KFGQPC Uthman Taha Naskh" w:hint="eastAsia"/>
          <w:color w:val="800000"/>
          <w:position w:val="2"/>
          <w:sz w:val="26"/>
          <w:szCs w:val="26"/>
          <w:rtl/>
        </w:rPr>
        <w:t>الل</w:t>
      </w:r>
      <w:r>
        <w:rPr>
          <w:rFonts w:ascii="Traditional Arabic" w:cs="KFGQPC Uthman Taha Naskh" w:hint="cs"/>
          <w:color w:val="800000"/>
          <w:position w:val="2"/>
          <w:sz w:val="26"/>
          <w:szCs w:val="26"/>
          <w:rtl/>
        </w:rPr>
        <w:t>ه</w:t>
      </w:r>
      <w:r w:rsidRPr="00890CBC">
        <w:rPr>
          <w:rFonts w:cs="AL-Hotham" w:hint="cs"/>
          <w:spacing w:val="-5"/>
          <w:position w:val="4"/>
          <w:sz w:val="30"/>
          <w:szCs w:val="30"/>
          <w:rtl/>
        </w:rPr>
        <w:t xml:space="preserve"> </w:t>
      </w:r>
      <w:r w:rsidRPr="006D5DF4">
        <w:rPr>
          <w:rFonts w:cs="AL-Hotham" w:hint="cs"/>
          <w:color w:val="C00000"/>
          <w:spacing w:val="-5"/>
          <w:position w:val="4"/>
          <w:sz w:val="30"/>
          <w:szCs w:val="30"/>
          <w:rtl/>
        </w:rPr>
        <w:t>»</w:t>
      </w:r>
      <w:r w:rsidRPr="00890CBC">
        <w:rPr>
          <w:rFonts w:cs="AL-Hotham" w:hint="cs"/>
          <w:spacing w:val="-5"/>
          <w:position w:val="4"/>
          <w:sz w:val="30"/>
          <w:szCs w:val="30"/>
          <w:rtl/>
        </w:rPr>
        <w:t xml:space="preserve"> </w:t>
      </w:r>
      <w:r w:rsidRPr="00890CBC">
        <w:rPr>
          <w:rFonts w:cs="AL-Hotham" w:hint="cs"/>
          <w:spacing w:val="-5"/>
          <w:position w:val="4"/>
          <w:sz w:val="22"/>
          <w:szCs w:val="22"/>
          <w:rtl/>
        </w:rPr>
        <w:t>البخاري</w:t>
      </w:r>
      <w:r w:rsidRPr="00890CBC">
        <w:rPr>
          <w:rFonts w:cs="AL-Hotham" w:hint="cs"/>
          <w:spacing w:val="-5"/>
          <w:position w:val="4"/>
          <w:sz w:val="30"/>
          <w:szCs w:val="30"/>
          <w:rtl/>
        </w:rPr>
        <w:t>.</w:t>
      </w:r>
      <w:r w:rsidRPr="00890CBC">
        <w:rPr>
          <w:rFonts w:ascii="Traditional Arabic" w:cs="AL-Hotham" w:hint="cs"/>
          <w:b/>
          <w:bCs/>
          <w:color w:val="CC0000"/>
          <w:spacing w:val="-5"/>
          <w:position w:val="4"/>
          <w:sz w:val="30"/>
          <w:szCs w:val="30"/>
          <w:rtl/>
        </w:rPr>
        <w:t xml:space="preserve"> </w:t>
      </w:r>
      <w:r w:rsidRPr="00674043">
        <w:rPr>
          <w:rFonts w:ascii="Arial" w:hAnsi="Arial" w:cs="B Lotus" w:hint="cs"/>
          <w:spacing w:val="-4"/>
          <w:position w:val="4"/>
          <w:sz w:val="28"/>
          <w:szCs w:val="28"/>
          <w:rtl/>
          <w:lang w:bidi="fa-IR"/>
        </w:rPr>
        <w:t>ترجمه:{به تحقیق سزاوارترین چیزی که در</w:t>
      </w:r>
      <w:r>
        <w:rPr>
          <w:rFonts w:ascii="Arial" w:hAnsi="Arial" w:cs="B Lotus" w:hint="cs"/>
          <w:spacing w:val="-4"/>
          <w:position w:val="4"/>
          <w:sz w:val="28"/>
          <w:szCs w:val="28"/>
          <w:rtl/>
          <w:lang w:bidi="fa-IR"/>
        </w:rPr>
        <w:t xml:space="preserve"> </w:t>
      </w:r>
      <w:r w:rsidRPr="00674043">
        <w:rPr>
          <w:rFonts w:ascii="Arial" w:hAnsi="Arial" w:cs="B Lotus" w:hint="cs"/>
          <w:spacing w:val="-4"/>
          <w:position w:val="4"/>
          <w:sz w:val="28"/>
          <w:szCs w:val="28"/>
          <w:rtl/>
          <w:lang w:bidi="fa-IR"/>
        </w:rPr>
        <w:t>مقابل آن مزد می</w:t>
      </w:r>
      <w:r>
        <w:rPr>
          <w:rFonts w:ascii="Arial" w:hAnsi="Arial" w:cs="B Lotus" w:hint="cs"/>
          <w:spacing w:val="-4"/>
          <w:position w:val="4"/>
          <w:sz w:val="28"/>
          <w:szCs w:val="28"/>
          <w:rtl/>
          <w:lang w:bidi="fa-IR"/>
        </w:rPr>
        <w:t xml:space="preserve"> </w:t>
      </w:r>
      <w:r w:rsidRPr="00674043">
        <w:rPr>
          <w:rFonts w:ascii="Arial" w:hAnsi="Arial" w:cs="B Lotus" w:hint="cs"/>
          <w:spacing w:val="-4"/>
          <w:position w:val="4"/>
          <w:sz w:val="28"/>
          <w:szCs w:val="28"/>
          <w:rtl/>
          <w:lang w:bidi="fa-IR"/>
        </w:rPr>
        <w:t>گیرید کتاب الله است}.</w:t>
      </w:r>
      <w:r>
        <w:rPr>
          <w:rFonts w:ascii="Arial" w:hAnsi="Arial" w:cs="B Lotus" w:hint="cs"/>
          <w:color w:val="CC0000"/>
          <w:spacing w:val="-4"/>
          <w:position w:val="4"/>
          <w:sz w:val="28"/>
          <w:szCs w:val="28"/>
          <w:rtl/>
          <w:lang w:bidi="fa-IR"/>
        </w:rPr>
        <w:t xml:space="preserve"> </w:t>
      </w:r>
    </w:p>
    <w:p w:rsidR="00993F97" w:rsidRPr="00290410" w:rsidRDefault="00993F97" w:rsidP="00993F97">
      <w:pPr>
        <w:pStyle w:val="Char"/>
        <w:spacing w:line="360" w:lineRule="exact"/>
        <w:ind w:firstLine="284"/>
        <w:jc w:val="both"/>
        <w:rPr>
          <w:rFonts w:hAnsi="Traditional Arabic" w:cs="AL-Mateen" w:hint="cs"/>
          <w:color w:val="CC0000"/>
          <w:position w:val="4"/>
          <w:sz w:val="32"/>
          <w:szCs w:val="32"/>
          <w:rtl/>
        </w:rPr>
      </w:pPr>
      <w:r w:rsidRPr="00594CB8">
        <w:rPr>
          <w:rFonts w:cs="B Lotus" w:hint="cs"/>
          <w:color w:val="CC0000"/>
          <w:spacing w:val="-4"/>
          <w:position w:val="4"/>
          <w:rtl/>
          <w:lang w:bidi="fa-IR"/>
        </w:rPr>
        <w:t>و</w:t>
      </w:r>
      <w:r>
        <w:rPr>
          <w:rFonts w:cs="B Lotus" w:hint="cs"/>
          <w:color w:val="CC0000"/>
          <w:spacing w:val="-4"/>
          <w:position w:val="4"/>
          <w:rtl/>
          <w:lang w:bidi="fa-IR"/>
        </w:rPr>
        <w:t xml:space="preserve"> بدان که عملﮐـنندگان مخلص بر چند مرتبه اند</w:t>
      </w:r>
      <w:r w:rsidRPr="00594CB8">
        <w:rPr>
          <w:rFonts w:cs="B Lotus"/>
          <w:color w:val="CC0000"/>
          <w:spacing w:val="-4"/>
          <w:position w:val="4"/>
          <w:rtl/>
          <w:lang w:bidi="fa-IR"/>
        </w:rPr>
        <w:t>:</w:t>
      </w:r>
      <w:r w:rsidRPr="00594CB8">
        <w:rPr>
          <w:rFonts w:cs="B Lotus" w:hint="cs"/>
          <w:color w:val="CC0000"/>
          <w:spacing w:val="-4"/>
          <w:position w:val="4"/>
          <w:rtl/>
          <w:lang w:bidi="fa-IR"/>
        </w:rPr>
        <w:t xml:space="preserve"> 1) </w:t>
      </w:r>
      <w:r>
        <w:rPr>
          <w:rFonts w:cs="B Lotus" w:hint="cs"/>
          <w:color w:val="CC0000"/>
          <w:spacing w:val="-4"/>
          <w:position w:val="4"/>
          <w:rtl/>
          <w:lang w:bidi="fa-IR"/>
        </w:rPr>
        <w:t>مرتبۀ پاینﺗـر</w:t>
      </w:r>
      <w:r w:rsidRPr="00594CB8">
        <w:rPr>
          <w:rFonts w:ascii="Traditional Arabic" w:hAnsi="Traditional Arabic" w:cs="AL-Hotham" w:hint="cs"/>
          <w:b/>
          <w:bCs/>
          <w:color w:val="CC0000"/>
          <w:position w:val="4"/>
          <w:sz w:val="30"/>
          <w:szCs w:val="30"/>
          <w:rtl/>
        </w:rPr>
        <w:t>:</w:t>
      </w:r>
      <w:r>
        <w:rPr>
          <w:rFonts w:ascii="Traditional Arabic" w:hAnsi="Traditional Arabic" w:cs="AL-Hotham" w:hint="cs"/>
          <w:position w:val="4"/>
          <w:sz w:val="30"/>
          <w:szCs w:val="30"/>
          <w:rtl/>
        </w:rPr>
        <w:t xml:space="preserve"> </w:t>
      </w:r>
      <w:r w:rsidRPr="00594CB8">
        <w:rPr>
          <w:rFonts w:cs="B Lotus" w:hint="cs"/>
          <w:spacing w:val="-4"/>
          <w:position w:val="4"/>
          <w:rtl/>
          <w:lang w:bidi="fa-IR"/>
        </w:rPr>
        <w:t xml:space="preserve">و او عبارت ازینست كه </w:t>
      </w:r>
      <w:r>
        <w:rPr>
          <w:rFonts w:cs="B Lotus" w:hint="cs"/>
          <w:spacing w:val="-4"/>
          <w:position w:val="4"/>
          <w:rtl/>
          <w:lang w:bidi="fa-IR"/>
        </w:rPr>
        <w:t>طاعت را به امید ثواب و ترس از عقاب انجام دهد.</w:t>
      </w:r>
      <w:r w:rsidRPr="00594CB8">
        <w:rPr>
          <w:rFonts w:cs="B Lotus" w:hint="cs"/>
          <w:spacing w:val="-4"/>
          <w:position w:val="4"/>
          <w:rtl/>
          <w:lang w:bidi="fa-IR"/>
        </w:rPr>
        <w:t xml:space="preserve"> </w:t>
      </w:r>
      <w:r w:rsidRPr="0018182B">
        <w:rPr>
          <w:rFonts w:cs="B Lotus" w:hint="cs"/>
          <w:color w:val="BC0000"/>
          <w:spacing w:val="-4"/>
          <w:position w:val="4"/>
          <w:rtl/>
          <w:lang w:bidi="fa-IR"/>
        </w:rPr>
        <w:t>2) مرتبۀ میانه:</w:t>
      </w:r>
      <w:r w:rsidRPr="00594CB8">
        <w:rPr>
          <w:rFonts w:cs="B Lotus" w:hint="cs"/>
          <w:spacing w:val="-4"/>
          <w:position w:val="4"/>
          <w:rtl/>
          <w:lang w:bidi="fa-IR"/>
        </w:rPr>
        <w:t xml:space="preserve"> </w:t>
      </w:r>
      <w:r>
        <w:rPr>
          <w:rFonts w:cs="B Lotus" w:hint="cs"/>
          <w:spacing w:val="-4"/>
          <w:position w:val="4"/>
          <w:rtl/>
          <w:lang w:bidi="fa-IR"/>
        </w:rPr>
        <w:t>و او عبارت ازینست که طاعت را برای شکر الله</w:t>
      </w:r>
      <w:r w:rsidRPr="00594CB8">
        <w:rPr>
          <w:rFonts w:cs="B Lotus"/>
          <w:spacing w:val="-4"/>
          <w:position w:val="4"/>
          <w:rtl/>
          <w:lang w:bidi="fa-IR"/>
        </w:rPr>
        <w:sym w:font="AGA Arabesque" w:char="F059"/>
      </w:r>
      <w:r>
        <w:rPr>
          <w:rFonts w:cs="B Lotus" w:hint="cs"/>
          <w:spacing w:val="-4"/>
          <w:position w:val="4"/>
          <w:rtl/>
          <w:lang w:bidi="fa-IR"/>
        </w:rPr>
        <w:t xml:space="preserve"> وفرمانبرداری او ادا کند.</w:t>
      </w:r>
      <w:r w:rsidRPr="00594CB8">
        <w:rPr>
          <w:rFonts w:cs="B Lotus" w:hint="cs"/>
          <w:spacing w:val="-4"/>
          <w:position w:val="4"/>
          <w:rtl/>
          <w:lang w:bidi="fa-IR"/>
        </w:rPr>
        <w:t xml:space="preserve"> </w:t>
      </w:r>
      <w:r w:rsidRPr="0018182B">
        <w:rPr>
          <w:rFonts w:cs="B Lotus" w:hint="cs"/>
          <w:color w:val="BC0000"/>
          <w:spacing w:val="-4"/>
          <w:position w:val="4"/>
          <w:rtl/>
          <w:lang w:bidi="fa-IR"/>
        </w:rPr>
        <w:t>3) مرتبۀ بلندتر:</w:t>
      </w:r>
      <w:r>
        <w:rPr>
          <w:rFonts w:cs="B Lotus" w:hint="cs"/>
          <w:spacing w:val="-4"/>
          <w:position w:val="4"/>
          <w:rtl/>
          <w:lang w:bidi="fa-IR"/>
        </w:rPr>
        <w:t xml:space="preserve"> و او عبارت ازینست که طاعت را برای محبت وتعظیم و بزرگواری و قدردانی الله</w:t>
      </w:r>
      <w:r w:rsidRPr="00117F1B">
        <w:rPr>
          <w:rFonts w:cs="B Lotus"/>
          <w:spacing w:val="-4"/>
          <w:position w:val="4"/>
          <w:rtl/>
          <w:lang w:bidi="fa-IR"/>
        </w:rPr>
        <w:sym w:font="AGA Arabesque" w:char="F059"/>
      </w:r>
      <w:r>
        <w:rPr>
          <w:rFonts w:cs="B Lotus" w:hint="cs"/>
          <w:spacing w:val="-4"/>
          <w:position w:val="4"/>
          <w:rtl/>
          <w:lang w:bidi="fa-IR"/>
        </w:rPr>
        <w:t xml:space="preserve"> انجام دهد، که این مرتبه، مرتبۀ صدّیقین است.</w:t>
      </w:r>
      <w:r w:rsidRPr="003E7D3E">
        <w:rPr>
          <w:rFonts w:cs="AL-Hotham"/>
          <w:color w:val="CC0000"/>
          <w:spacing w:val="-6"/>
          <w:position w:val="4"/>
          <w:sz w:val="32"/>
          <w:szCs w:val="32"/>
          <w:vertAlign w:val="superscript"/>
          <w:rtl/>
        </w:rPr>
        <w:t>(</w:t>
      </w:r>
      <w:r w:rsidRPr="006D5DF4">
        <w:rPr>
          <w:rFonts w:cs="AL-Hotham"/>
          <w:b/>
          <w:bCs/>
          <w:color w:val="C00000"/>
          <w:spacing w:val="-6"/>
          <w:position w:val="4"/>
          <w:sz w:val="32"/>
          <w:szCs w:val="32"/>
          <w:vertAlign w:val="superscript"/>
          <w:rtl/>
        </w:rPr>
        <w:footnoteReference w:id="26"/>
      </w:r>
      <w:r w:rsidRPr="003E7D3E">
        <w:rPr>
          <w:rFonts w:cs="AL-Hotham"/>
          <w:color w:val="CC0000"/>
          <w:spacing w:val="-6"/>
          <w:position w:val="4"/>
          <w:sz w:val="32"/>
          <w:szCs w:val="32"/>
          <w:vertAlign w:val="superscript"/>
          <w:rtl/>
        </w:rPr>
        <w:t>)</w:t>
      </w:r>
      <w:r>
        <w:rPr>
          <w:rFonts w:ascii="Traditional Arabic" w:hAnsi="Traditional Arabic" w:cs="AL-Hotham" w:hint="cs"/>
          <w:color w:val="000000"/>
          <w:position w:val="4"/>
          <w:sz w:val="30"/>
          <w:szCs w:val="30"/>
          <w:rtl/>
        </w:rPr>
        <w:t xml:space="preserve"> </w:t>
      </w:r>
    </w:p>
    <w:p w:rsidR="00993F97" w:rsidRDefault="00993F97" w:rsidP="00993F97">
      <w:pPr>
        <w:pStyle w:val="StyleComplexBLotus12ptJustifiedFirstline05cm"/>
        <w:widowControl w:val="0"/>
        <w:spacing w:line="360" w:lineRule="exact"/>
        <w:ind w:firstLine="0"/>
        <w:rPr>
          <w:rFonts w:ascii="Arial" w:eastAsia="Times New Roman" w:hAnsi="Arial" w:cs="B Lotus" w:hint="cs"/>
          <w:spacing w:val="-4"/>
          <w:position w:val="4"/>
          <w:sz w:val="28"/>
          <w:szCs w:val="28"/>
          <w:rtl/>
          <w:lang w:eastAsia="ar-SA" w:bidi="fa-IR"/>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8C614C">
        <w:rPr>
          <w:rFonts w:ascii="ae_AlMateen" w:hAnsi="ae_AlMateen" w:cs="AL-Mateen"/>
          <w:color w:val="CC0000"/>
          <w:position w:val="4"/>
          <w:sz w:val="30"/>
          <w:szCs w:val="30"/>
          <w:rtl/>
        </w:rPr>
        <w:t>توب</w:t>
      </w:r>
      <w:r>
        <w:rPr>
          <w:rFonts w:ascii="ae_AlMateen" w:hAnsi="ae_AlMateen" w:cs="AL-Mateen" w:hint="cs"/>
          <w:color w:val="CC0000"/>
          <w:position w:val="4"/>
          <w:sz w:val="30"/>
          <w:szCs w:val="30"/>
          <w:rtl/>
        </w:rPr>
        <w:t>ه</w:t>
      </w:r>
      <w:r w:rsidRPr="008C614C">
        <w:rPr>
          <w:rFonts w:ascii="ae_AlMateen" w:hAnsi="ae_AlMateen" w:cs="AL-Mateen"/>
          <w:color w:val="CC0000"/>
          <w:position w:val="4"/>
          <w:sz w:val="30"/>
          <w:szCs w:val="30"/>
          <w:rtl/>
        </w:rPr>
        <w:t>:</w:t>
      </w:r>
      <w:r w:rsidRPr="00290410">
        <w:rPr>
          <w:rFonts w:ascii="Dr. Abdalla Uba Adamu" w:hAnsi="Dr. Abdalla Uba Adamu" w:cs="AL-Hotham" w:hint="cs"/>
          <w:color w:val="000000"/>
          <w:position w:val="4"/>
          <w:sz w:val="30"/>
          <w:szCs w:val="30"/>
          <w:rtl/>
        </w:rPr>
        <w:t xml:space="preserve"> </w:t>
      </w:r>
      <w:r w:rsidRPr="00CA1D59">
        <w:rPr>
          <w:rFonts w:ascii="Arial" w:eastAsia="Times New Roman" w:hAnsi="Arial" w:cs="B Lotus" w:hint="cs"/>
          <w:position w:val="4"/>
          <w:sz w:val="28"/>
          <w:szCs w:val="28"/>
          <w:rtl/>
          <w:lang w:eastAsia="ar-SA" w:bidi="fa-IR"/>
        </w:rPr>
        <w:t>هميشه وهمواره توبه کردن واجب است. در واقع ارتکاب گناه و اشتباه دور از طبع انسان نيست؛ زيرا همانطور که پيامبر اسلام</w:t>
      </w:r>
      <w:r w:rsidRPr="00CA1D59">
        <w:rPr>
          <w:rFonts w:ascii="Times New Roman" w:hAnsi="Times New Roman" w:cs="CTraditional Arabic" w:hint="cs"/>
          <w:position w:val="4"/>
          <w:sz w:val="28"/>
          <w:szCs w:val="28"/>
          <w:rtl/>
          <w:lang w:bidi="fa-IR"/>
        </w:rPr>
        <w:t>ص</w:t>
      </w:r>
      <w:r w:rsidRPr="00CA1D59">
        <w:rPr>
          <w:rFonts w:ascii="Times New Roman" w:hAnsi="Times New Roman" w:cs="B Lotus" w:hint="cs"/>
          <w:position w:val="4"/>
          <w:sz w:val="28"/>
          <w:szCs w:val="28"/>
          <w:rtl/>
          <w:lang w:bidi="fa-IR"/>
        </w:rPr>
        <w:t xml:space="preserve"> </w:t>
      </w:r>
      <w:r w:rsidRPr="00CA1D59">
        <w:rPr>
          <w:rFonts w:ascii="Arial" w:eastAsia="Times New Roman" w:hAnsi="Arial" w:cs="B Lotus" w:hint="cs"/>
          <w:position w:val="4"/>
          <w:sz w:val="28"/>
          <w:szCs w:val="28"/>
          <w:rtl/>
          <w:lang w:eastAsia="ar-SA" w:bidi="fa-IR"/>
        </w:rPr>
        <w:t>فرموده‌اند:</w:t>
      </w:r>
      <w:r w:rsidRPr="00CA1D59">
        <w:rPr>
          <w:rFonts w:cs="B Lotus" w:hint="cs"/>
          <w:position w:val="4"/>
          <w:sz w:val="28"/>
          <w:szCs w:val="28"/>
          <w:rtl/>
          <w:lang w:bidi="fa-IR"/>
        </w:rPr>
        <w:t xml:space="preserve"> </w:t>
      </w:r>
      <w:r w:rsidRPr="002F32EB">
        <w:rPr>
          <w:rFonts w:ascii="Lotus Linotype" w:hAnsi="Lotus Linotype" w:cs="KFGQPC Uthman Taha Naskh"/>
          <w:color w:val="993300"/>
          <w:position w:val="4"/>
          <w:sz w:val="26"/>
          <w:szCs w:val="26"/>
          <w:rtl/>
        </w:rPr>
        <w:t>«</w:t>
      </w:r>
      <w:r>
        <w:rPr>
          <w:rFonts w:ascii="Lotus Linotype" w:hAnsi="Lotus Linotype" w:cs="KFGQPC Uthman Taha Naskh" w:hint="cs"/>
          <w:color w:val="993300"/>
          <w:position w:val="2"/>
          <w:sz w:val="26"/>
          <w:szCs w:val="26"/>
          <w:rtl/>
        </w:rPr>
        <w:t xml:space="preserve"> </w:t>
      </w:r>
      <w:r w:rsidRPr="002F32EB">
        <w:rPr>
          <w:rFonts w:ascii="Lotus Linotype" w:hAnsi="Lotus Linotype" w:cs="KFGQPC Uthman Taha Naskh"/>
          <w:color w:val="993300"/>
          <w:position w:val="2"/>
          <w:sz w:val="26"/>
          <w:szCs w:val="26"/>
          <w:rtl/>
        </w:rPr>
        <w:t>كُلُّ ابْنِ آدَمَ خَطَّاءٌ وَخَيْرُ الْخَطَّائِينَ التَّوَّابُونَ</w:t>
      </w:r>
      <w:r w:rsidRPr="002F32EB">
        <w:rPr>
          <w:rFonts w:ascii="Lotus Linotype" w:hAnsi="Lotus Linotype" w:cs="KFGQPC Uthman Taha Naskh"/>
          <w:color w:val="993300"/>
          <w:position w:val="4"/>
          <w:sz w:val="26"/>
          <w:szCs w:val="26"/>
          <w:rtl/>
        </w:rPr>
        <w:t xml:space="preserve"> »</w:t>
      </w:r>
      <w:r w:rsidRPr="00CA1D59">
        <w:rPr>
          <w:rFonts w:ascii="Lotus Linotype" w:hAnsi="Lotus Linotype" w:cs="B Lotus"/>
          <w:b/>
          <w:bCs/>
          <w:color w:val="993300"/>
          <w:position w:val="4"/>
          <w:rtl/>
        </w:rPr>
        <w:t xml:space="preserve"> </w:t>
      </w:r>
      <w:r w:rsidRPr="002F32EB">
        <w:rPr>
          <w:rFonts w:ascii="Lotus Linotype" w:hAnsi="Lotus Linotype" w:cs="B Lotus"/>
          <w:color w:val="993300"/>
          <w:position w:val="4"/>
          <w:sz w:val="22"/>
          <w:szCs w:val="22"/>
          <w:rtl/>
        </w:rPr>
        <w:t>الترمذي</w:t>
      </w:r>
      <w:r w:rsidRPr="00CA1D59">
        <w:rPr>
          <w:rFonts w:ascii="Lotus Linotype" w:hAnsi="Lotus Linotype" w:cs="B Lotus" w:hint="cs"/>
          <w:b/>
          <w:bCs/>
          <w:color w:val="993300"/>
          <w:position w:val="4"/>
          <w:rtl/>
        </w:rPr>
        <w:t>.</w:t>
      </w:r>
      <w:r w:rsidRPr="00CA1D59">
        <w:rPr>
          <w:rFonts w:ascii="Lotus Linotype" w:hAnsi="Lotus Linotype" w:cs="B Lotus"/>
          <w:b/>
          <w:bCs/>
          <w:position w:val="4"/>
          <w:sz w:val="28"/>
          <w:szCs w:val="28"/>
          <w:rtl/>
          <w:lang w:bidi="fa-IR"/>
        </w:rPr>
        <w:t xml:space="preserve"> </w:t>
      </w:r>
      <w:r w:rsidRPr="00CA1D59">
        <w:rPr>
          <w:rFonts w:ascii="Arial" w:eastAsia="Times New Roman" w:hAnsi="Arial" w:cs="B Lotus" w:hint="cs"/>
          <w:position w:val="4"/>
          <w:sz w:val="28"/>
          <w:szCs w:val="28"/>
          <w:rtl/>
          <w:lang w:eastAsia="ar-SA" w:bidi="fa-IR"/>
        </w:rPr>
        <w:t>ترجمه: {همة انسانها دچار خطا و مرتکب گناه مي‌شوند اما بهترين خطاکاران، آناني هستند که توبه مي‌کنند}. يا آنجا که مي‌فرمايند:</w:t>
      </w:r>
      <w:r w:rsidRPr="00CA1D59">
        <w:rPr>
          <w:rFonts w:cs="B Lotus" w:hint="cs"/>
          <w:position w:val="4"/>
          <w:sz w:val="28"/>
          <w:szCs w:val="28"/>
          <w:rtl/>
          <w:lang w:bidi="fa-IR"/>
        </w:rPr>
        <w:t xml:space="preserve"> </w:t>
      </w:r>
      <w:r w:rsidRPr="002F32EB">
        <w:rPr>
          <w:rFonts w:ascii="Lotus Linotype" w:hAnsi="Lotus Linotype" w:cs="KFGQPC Uthman Taha Naskh"/>
          <w:color w:val="993300"/>
          <w:position w:val="4"/>
          <w:sz w:val="26"/>
          <w:szCs w:val="26"/>
          <w:rtl/>
        </w:rPr>
        <w:t xml:space="preserve">« </w:t>
      </w:r>
      <w:r w:rsidRPr="002F32EB">
        <w:rPr>
          <w:rFonts w:ascii="Lotus Linotype" w:hAnsi="Lotus Linotype" w:cs="KFGQPC Uthman Taha Naskh"/>
          <w:color w:val="993300"/>
          <w:position w:val="2"/>
          <w:rtl/>
        </w:rPr>
        <w:t xml:space="preserve">لَوْ لَمْ تُذْنِبُوا لَذَهَبَ </w:t>
      </w:r>
      <w:r w:rsidRPr="002F32EB">
        <w:rPr>
          <w:rFonts w:ascii="Lotus Linotype" w:hAnsi="Lotus Linotype" w:cs="KFGQPC Uthman Taha Naskh" w:hint="cs"/>
          <w:color w:val="993300"/>
          <w:position w:val="2"/>
          <w:rtl/>
        </w:rPr>
        <w:t>اللهُ</w:t>
      </w:r>
      <w:r w:rsidRPr="002F32EB">
        <w:rPr>
          <w:rFonts w:ascii="Lotus Linotype" w:hAnsi="Lotus Linotype" w:cs="KFGQPC Uthman Taha Naskh"/>
          <w:color w:val="993300"/>
          <w:position w:val="2"/>
          <w:rtl/>
        </w:rPr>
        <w:t xml:space="preserve"> بِكُمْ وَلَجَاءَ بِقَوْمٍ يُذْنِبُونَ فَيَسْتَغْفِرُونَ </w:t>
      </w:r>
      <w:r w:rsidRPr="002F32EB">
        <w:rPr>
          <w:rFonts w:ascii="Lotus Linotype" w:hAnsi="Lotus Linotype" w:cs="KFGQPC Uthman Taha Naskh" w:hint="cs"/>
          <w:color w:val="993300"/>
          <w:position w:val="2"/>
          <w:rtl/>
        </w:rPr>
        <w:t>اللهَ</w:t>
      </w:r>
      <w:r w:rsidRPr="002F32EB">
        <w:rPr>
          <w:rFonts w:ascii="Lotus Linotype" w:hAnsi="Lotus Linotype" w:cs="KFGQPC Uthman Taha Naskh"/>
          <w:color w:val="993300"/>
          <w:position w:val="2"/>
          <w:rtl/>
        </w:rPr>
        <w:t xml:space="preserve"> فَيَغْفِرُ لَهُمْ</w:t>
      </w:r>
      <w:r w:rsidRPr="002F32EB">
        <w:rPr>
          <w:rFonts w:ascii="Lotus Linotype" w:hAnsi="Lotus Linotype" w:cs="KFGQPC Uthman Taha Naskh"/>
          <w:color w:val="993300"/>
          <w:position w:val="4"/>
          <w:rtl/>
        </w:rPr>
        <w:t xml:space="preserve"> </w:t>
      </w:r>
      <w:r w:rsidRPr="002F32EB">
        <w:rPr>
          <w:rFonts w:ascii="Lotus Linotype" w:hAnsi="Lotus Linotype" w:cs="KFGQPC Uthman Taha Naskh"/>
          <w:color w:val="993300"/>
          <w:position w:val="4"/>
          <w:sz w:val="26"/>
          <w:szCs w:val="26"/>
          <w:rtl/>
        </w:rPr>
        <w:t>»</w:t>
      </w:r>
      <w:r w:rsidRPr="00CA1D59">
        <w:rPr>
          <w:rFonts w:ascii="Lotus Linotype" w:hAnsi="Lotus Linotype" w:cs="B Lotus"/>
          <w:b/>
          <w:bCs/>
          <w:color w:val="993300"/>
          <w:position w:val="4"/>
          <w:sz w:val="28"/>
          <w:szCs w:val="28"/>
          <w:rtl/>
        </w:rPr>
        <w:t xml:space="preserve"> </w:t>
      </w:r>
      <w:r w:rsidRPr="00CA1D59">
        <w:rPr>
          <w:rFonts w:ascii="Lotus Linotype" w:hAnsi="Lotus Linotype" w:cs="B Lotus"/>
          <w:b/>
          <w:bCs/>
          <w:color w:val="993300"/>
          <w:position w:val="4"/>
          <w:sz w:val="22"/>
          <w:szCs w:val="22"/>
          <w:rtl/>
        </w:rPr>
        <w:t>مسلم</w:t>
      </w:r>
      <w:r w:rsidRPr="00CA1D59">
        <w:rPr>
          <w:rFonts w:ascii="Lotus Linotype" w:hAnsi="Lotus Linotype" w:cs="B Lotus"/>
          <w:b/>
          <w:bCs/>
          <w:color w:val="993300"/>
          <w:position w:val="4"/>
          <w:sz w:val="28"/>
          <w:szCs w:val="28"/>
          <w:rtl/>
        </w:rPr>
        <w:t>.</w:t>
      </w:r>
      <w:r w:rsidRPr="00CA1D59">
        <w:rPr>
          <w:rFonts w:ascii="Lotus Linotype" w:hAnsi="Lotus Linotype" w:cs="B Lotus"/>
          <w:b/>
          <w:bCs/>
          <w:position w:val="4"/>
          <w:sz w:val="28"/>
          <w:szCs w:val="28"/>
          <w:rtl/>
          <w:lang w:bidi="fa-IR"/>
        </w:rPr>
        <w:t xml:space="preserve"> </w:t>
      </w:r>
      <w:r w:rsidRPr="00CA1D59">
        <w:rPr>
          <w:rFonts w:ascii="Arial" w:eastAsia="Times New Roman" w:hAnsi="Arial" w:cs="B Lotus" w:hint="cs"/>
          <w:position w:val="4"/>
          <w:sz w:val="28"/>
          <w:szCs w:val="28"/>
          <w:rtl/>
          <w:lang w:eastAsia="ar-SA" w:bidi="fa-IR"/>
        </w:rPr>
        <w:t xml:space="preserve">ترجمه: {اگر شما انسانها دچار خطا نمي‌شديد خداوند نسل شما را از ميان بر مي‌داشت وقومي را جايگزين شما مي‌کرد که مرتکب گناه مي‌شدند اما سريعاً استغفار مي‌کردند و از خدا طلب بخشايش مي‌نمودند}. </w:t>
      </w:r>
      <w:r w:rsidRPr="00CA1D59">
        <w:rPr>
          <w:rFonts w:ascii="Arial" w:eastAsia="Times New Roman" w:hAnsi="Arial" w:cs="B Lotus" w:hint="cs"/>
          <w:color w:val="BC0000"/>
          <w:position w:val="4"/>
          <w:sz w:val="28"/>
          <w:szCs w:val="28"/>
          <w:rtl/>
          <w:lang w:eastAsia="ar-SA" w:bidi="fa-IR"/>
        </w:rPr>
        <w:t>مشکل در اصرار بر ارتکاب گناه و به تأخير انداختن توبه است</w:t>
      </w:r>
      <w:r w:rsidRPr="00CA1D59">
        <w:rPr>
          <w:rFonts w:ascii="Arial" w:eastAsia="Times New Roman" w:hAnsi="Arial" w:cs="B Lotus" w:hint="cs"/>
          <w:position w:val="4"/>
          <w:sz w:val="28"/>
          <w:szCs w:val="28"/>
          <w:rtl/>
          <w:lang w:eastAsia="ar-SA" w:bidi="fa-IR"/>
        </w:rPr>
        <w:t>، که این خود گناه دیگری است</w:t>
      </w:r>
      <w:r w:rsidRPr="0018182B">
        <w:rPr>
          <w:rFonts w:ascii="Arial" w:eastAsia="Times New Roman" w:hAnsi="Arial" w:cs="B Lotus" w:hint="cs"/>
          <w:spacing w:val="-4"/>
          <w:position w:val="4"/>
          <w:sz w:val="28"/>
          <w:szCs w:val="28"/>
          <w:rtl/>
          <w:lang w:eastAsia="ar-SA" w:bidi="fa-IR"/>
        </w:rPr>
        <w:t xml:space="preserve">. </w:t>
      </w:r>
    </w:p>
    <w:p w:rsidR="00993F97" w:rsidRDefault="00993F97" w:rsidP="00993F97">
      <w:pPr>
        <w:pStyle w:val="StyleComplexBLotus12ptJustifiedFirstline05cm"/>
        <w:widowControl w:val="0"/>
        <w:spacing w:line="360" w:lineRule="exact"/>
        <w:ind w:firstLine="0"/>
        <w:rPr>
          <w:rFonts w:cs="B Lotus" w:hint="cs"/>
          <w:spacing w:val="-2"/>
          <w:w w:val="97"/>
          <w:position w:val="4"/>
          <w:sz w:val="26"/>
          <w:szCs w:val="26"/>
          <w:rtl/>
          <w:lang w:bidi="fa-IR"/>
        </w:rPr>
      </w:pPr>
      <w:r w:rsidRPr="00E35993">
        <w:rPr>
          <w:rFonts w:ascii="Arial" w:eastAsia="Times New Roman" w:hAnsi="Arial" w:cs="B Lotus" w:hint="cs"/>
          <w:color w:val="BC0000"/>
          <w:spacing w:val="-4"/>
          <w:position w:val="4"/>
          <w:sz w:val="28"/>
          <w:szCs w:val="28"/>
          <w:rtl/>
          <w:lang w:eastAsia="ar-SA" w:bidi="fa-IR"/>
        </w:rPr>
        <w:t>شيطان تلاش مي‌کند که در هفت مرحله با انسان پيکار کند تا در يکي از آنها بر وي پيروز شود</w:t>
      </w:r>
      <w:r>
        <w:rPr>
          <w:rFonts w:ascii="Arial" w:eastAsia="Times New Roman" w:hAnsi="Arial" w:cs="B Lotus" w:hint="cs"/>
          <w:color w:val="BC0000"/>
          <w:spacing w:val="-4"/>
          <w:position w:val="4"/>
          <w:sz w:val="28"/>
          <w:szCs w:val="28"/>
          <w:rtl/>
          <w:lang w:eastAsia="ar-SA" w:bidi="fa-IR"/>
        </w:rPr>
        <w:t>:</w:t>
      </w:r>
      <w:r w:rsidRPr="00E35993">
        <w:rPr>
          <w:rFonts w:ascii="Arial" w:eastAsia="Times New Roman" w:hAnsi="Arial" w:cs="B Lotus" w:hint="cs"/>
          <w:spacing w:val="-4"/>
          <w:position w:val="4"/>
          <w:sz w:val="28"/>
          <w:szCs w:val="28"/>
          <w:rtl/>
          <w:lang w:eastAsia="ar-SA" w:bidi="fa-IR"/>
        </w:rPr>
        <w:t xml:space="preserve"> او ابتدا تلاش مي‌کند انسان را به </w:t>
      </w:r>
      <w:r w:rsidRPr="00E35993">
        <w:rPr>
          <w:rFonts w:ascii="Arial" w:eastAsia="Times New Roman" w:hAnsi="Arial" w:cs="B Lotus" w:hint="cs"/>
          <w:b/>
          <w:bCs/>
          <w:color w:val="BC0000"/>
          <w:spacing w:val="-4"/>
          <w:position w:val="4"/>
          <w:sz w:val="28"/>
          <w:szCs w:val="28"/>
          <w:rtl/>
          <w:lang w:eastAsia="ar-SA" w:bidi="fa-IR"/>
        </w:rPr>
        <w:t>کفر و شرک</w:t>
      </w:r>
      <w:r w:rsidRPr="00E35993">
        <w:rPr>
          <w:rFonts w:ascii="Arial" w:eastAsia="Times New Roman" w:hAnsi="Arial" w:cs="B Lotus" w:hint="cs"/>
          <w:spacing w:val="-4"/>
          <w:position w:val="4"/>
          <w:sz w:val="28"/>
          <w:szCs w:val="28"/>
          <w:rtl/>
          <w:lang w:eastAsia="ar-SA" w:bidi="fa-IR"/>
        </w:rPr>
        <w:t xml:space="preserve"> مبتلا کند، و اگر نتوانست سعي مي‌کند وي را دچار </w:t>
      </w:r>
      <w:r w:rsidRPr="00E35993">
        <w:rPr>
          <w:rFonts w:ascii="Arial" w:eastAsia="Times New Roman" w:hAnsi="Arial" w:cs="B Lotus" w:hint="cs"/>
          <w:b/>
          <w:bCs/>
          <w:color w:val="BC0000"/>
          <w:spacing w:val="-4"/>
          <w:position w:val="4"/>
          <w:sz w:val="28"/>
          <w:szCs w:val="28"/>
          <w:rtl/>
          <w:lang w:eastAsia="ar-SA" w:bidi="fa-IR"/>
        </w:rPr>
        <w:t>بدعت در اعتقاد</w:t>
      </w:r>
      <w:r w:rsidRPr="00E35993">
        <w:rPr>
          <w:rFonts w:ascii="Arial" w:eastAsia="Times New Roman" w:hAnsi="Arial" w:cs="B Lotus" w:hint="cs"/>
          <w:spacing w:val="-4"/>
          <w:position w:val="4"/>
          <w:sz w:val="28"/>
          <w:szCs w:val="28"/>
          <w:rtl/>
          <w:lang w:eastAsia="ar-SA" w:bidi="fa-IR"/>
        </w:rPr>
        <w:t xml:space="preserve"> نموده و او را از پيروي رسول الله</w:t>
      </w:r>
      <w:r w:rsidRPr="002363E2">
        <w:rPr>
          <w:rFonts w:ascii="Arial" w:eastAsia="Times New Roman" w:hAnsi="Arial" w:cs="CTraditional Arabic" w:hint="cs"/>
          <w:spacing w:val="-4"/>
          <w:position w:val="4"/>
          <w:sz w:val="28"/>
          <w:szCs w:val="28"/>
          <w:rtl/>
          <w:lang w:eastAsia="ar-SA" w:bidi="fa-IR"/>
        </w:rPr>
        <w:t>ص</w:t>
      </w:r>
      <w:r w:rsidRPr="00E35993">
        <w:rPr>
          <w:rFonts w:ascii="Arial" w:eastAsia="Times New Roman" w:hAnsi="Arial" w:cs="B Lotus" w:hint="cs"/>
          <w:spacing w:val="-4"/>
          <w:position w:val="4"/>
          <w:sz w:val="28"/>
          <w:szCs w:val="28"/>
          <w:rtl/>
          <w:lang w:eastAsia="ar-SA" w:bidi="fa-IR"/>
        </w:rPr>
        <w:t xml:space="preserve"> و يارانش باز دارد. اگر در اين مرحله نيز بر او </w:t>
      </w:r>
      <w:r w:rsidRPr="00E35993">
        <w:rPr>
          <w:rFonts w:ascii="Arial" w:eastAsia="Times New Roman" w:hAnsi="Arial" w:cs="B Lotus" w:hint="eastAsia"/>
          <w:spacing w:val="-4"/>
          <w:position w:val="4"/>
          <w:sz w:val="28"/>
          <w:szCs w:val="28"/>
          <w:rtl/>
          <w:lang w:eastAsia="ar-SA" w:bidi="fa-IR"/>
        </w:rPr>
        <w:t>پيروز</w:t>
      </w:r>
      <w:r w:rsidRPr="00E35993">
        <w:rPr>
          <w:rFonts w:ascii="Arial" w:eastAsia="Times New Roman" w:hAnsi="Arial" w:cs="B Lotus" w:hint="cs"/>
          <w:spacing w:val="-4"/>
          <w:position w:val="4"/>
          <w:sz w:val="28"/>
          <w:szCs w:val="28"/>
          <w:rtl/>
          <w:lang w:eastAsia="ar-SA" w:bidi="fa-IR"/>
        </w:rPr>
        <w:t xml:space="preserve"> نشود، تلاش مي‌کند او را دچار </w:t>
      </w:r>
      <w:r w:rsidRPr="00E35993">
        <w:rPr>
          <w:rFonts w:ascii="Arial" w:eastAsia="Times New Roman" w:hAnsi="Arial" w:cs="B Lotus" w:hint="cs"/>
          <w:b/>
          <w:bCs/>
          <w:color w:val="BC0000"/>
          <w:spacing w:val="-4"/>
          <w:position w:val="4"/>
          <w:sz w:val="28"/>
          <w:szCs w:val="28"/>
          <w:rtl/>
          <w:lang w:eastAsia="ar-SA" w:bidi="fa-IR"/>
        </w:rPr>
        <w:t>گناهان کبيره</w:t>
      </w:r>
      <w:r w:rsidRPr="00E35993">
        <w:rPr>
          <w:rFonts w:ascii="Arial" w:eastAsia="Times New Roman" w:hAnsi="Arial" w:cs="B Lotus" w:hint="cs"/>
          <w:spacing w:val="-4"/>
          <w:position w:val="4"/>
          <w:sz w:val="28"/>
          <w:szCs w:val="28"/>
          <w:rtl/>
          <w:lang w:eastAsia="ar-SA" w:bidi="fa-IR"/>
        </w:rPr>
        <w:t xml:space="preserve"> نمايد، و اگر در اين مرحله ناکام بماند، سعي مي‌کند به </w:t>
      </w:r>
      <w:r w:rsidRPr="00E35993">
        <w:rPr>
          <w:rFonts w:ascii="Arial" w:eastAsia="Times New Roman" w:hAnsi="Arial" w:cs="B Lotus" w:hint="cs"/>
          <w:b/>
          <w:bCs/>
          <w:color w:val="BC0000"/>
          <w:spacing w:val="-4"/>
          <w:position w:val="4"/>
          <w:sz w:val="28"/>
          <w:szCs w:val="28"/>
          <w:rtl/>
          <w:lang w:eastAsia="ar-SA" w:bidi="fa-IR"/>
        </w:rPr>
        <w:t>گناهان صغيره</w:t>
      </w:r>
      <w:r w:rsidRPr="00E35993">
        <w:rPr>
          <w:rFonts w:ascii="Arial" w:eastAsia="Times New Roman" w:hAnsi="Arial" w:cs="B Lotus" w:hint="cs"/>
          <w:spacing w:val="-4"/>
          <w:position w:val="4"/>
          <w:sz w:val="28"/>
          <w:szCs w:val="28"/>
          <w:rtl/>
          <w:lang w:eastAsia="ar-SA" w:bidi="fa-IR"/>
        </w:rPr>
        <w:t xml:space="preserve"> او را دچار کند، و در صورت ناکامي در اين مرحله نيز شيطان تلاش مي‌کند تا آنقدر انسان را به انجام </w:t>
      </w:r>
      <w:r w:rsidRPr="00E35993">
        <w:rPr>
          <w:rFonts w:ascii="Arial" w:eastAsia="Times New Roman" w:hAnsi="Arial" w:cs="B Lotus" w:hint="cs"/>
          <w:b/>
          <w:bCs/>
          <w:color w:val="BC0000"/>
          <w:spacing w:val="-4"/>
          <w:position w:val="4"/>
          <w:sz w:val="28"/>
          <w:szCs w:val="28"/>
          <w:rtl/>
          <w:lang w:eastAsia="ar-SA" w:bidi="fa-IR"/>
        </w:rPr>
        <w:t>مباحات</w:t>
      </w:r>
      <w:r w:rsidRPr="00E35993">
        <w:rPr>
          <w:rFonts w:ascii="Arial" w:eastAsia="Times New Roman" w:hAnsi="Arial" w:cs="B Lotus" w:hint="cs"/>
          <w:spacing w:val="-4"/>
          <w:position w:val="4"/>
          <w:sz w:val="28"/>
          <w:szCs w:val="28"/>
          <w:rtl/>
          <w:lang w:eastAsia="ar-SA" w:bidi="fa-IR"/>
        </w:rPr>
        <w:t xml:space="preserve"> (کارهاي غيرديني اما جايز) مشغول کند (که وي را از عبادت باز دارد). در مرحلة آخر وقتي که شيطان در مراحل ششگانة فوق نااميد شد سعي مي‌کند با مشغول کردن انسان به </w:t>
      </w:r>
      <w:r w:rsidRPr="00E35993">
        <w:rPr>
          <w:rFonts w:ascii="Arial" w:eastAsia="Times New Roman" w:hAnsi="Arial" w:cs="B Lotus" w:hint="cs"/>
          <w:b/>
          <w:bCs/>
          <w:color w:val="BC0000"/>
          <w:spacing w:val="-4"/>
          <w:position w:val="4"/>
          <w:sz w:val="28"/>
          <w:szCs w:val="28"/>
          <w:rtl/>
          <w:lang w:eastAsia="ar-SA" w:bidi="fa-IR"/>
        </w:rPr>
        <w:t xml:space="preserve">عباداتي که از فضيلت کمتري برخوردار </w:t>
      </w:r>
      <w:r w:rsidRPr="00E35993">
        <w:rPr>
          <w:rFonts w:ascii="Arial" w:eastAsia="Times New Roman" w:hAnsi="Arial" w:cs="B Lotus" w:hint="cs"/>
          <w:b/>
          <w:bCs/>
          <w:color w:val="BC0000"/>
          <w:spacing w:val="-4"/>
          <w:position w:val="4"/>
          <w:sz w:val="28"/>
          <w:szCs w:val="28"/>
          <w:rtl/>
          <w:lang w:eastAsia="ar-SA" w:bidi="fa-IR"/>
        </w:rPr>
        <w:lastRenderedPageBreak/>
        <w:t>است</w:t>
      </w:r>
      <w:r w:rsidRPr="00E35993">
        <w:rPr>
          <w:rFonts w:ascii="Arial" w:eastAsia="Times New Roman" w:hAnsi="Arial" w:cs="B Lotus" w:hint="cs"/>
          <w:spacing w:val="-4"/>
          <w:position w:val="4"/>
          <w:sz w:val="28"/>
          <w:szCs w:val="28"/>
          <w:rtl/>
          <w:lang w:eastAsia="ar-SA" w:bidi="fa-IR"/>
        </w:rPr>
        <w:t xml:space="preserve"> او را از عبادات پرفضيلت که اجر فراوان دارد باز دارد</w:t>
      </w:r>
      <w:r>
        <w:rPr>
          <w:rFonts w:ascii="Arial" w:eastAsia="Times New Roman" w:hAnsi="Arial" w:cs="B Lotus" w:hint="cs"/>
          <w:spacing w:val="-4"/>
          <w:position w:val="4"/>
          <w:sz w:val="28"/>
          <w:szCs w:val="28"/>
          <w:rtl/>
          <w:lang w:eastAsia="ar-SA" w:bidi="fa-IR"/>
        </w:rPr>
        <w:t>،</w:t>
      </w:r>
      <w:r w:rsidRPr="0018182B">
        <w:rPr>
          <w:rFonts w:cs="B Lotus" w:hint="cs"/>
          <w:spacing w:val="-2"/>
          <w:w w:val="97"/>
          <w:position w:val="4"/>
          <w:sz w:val="28"/>
          <w:szCs w:val="28"/>
          <w:rtl/>
          <w:lang w:bidi="fa-IR"/>
        </w:rPr>
        <w:t xml:space="preserve"> </w:t>
      </w:r>
      <w:r w:rsidRPr="0018182B">
        <w:rPr>
          <w:rFonts w:ascii="Arial" w:eastAsia="Times New Roman" w:hAnsi="Arial" w:cs="B Lotus" w:hint="cs"/>
          <w:spacing w:val="-4"/>
          <w:position w:val="4"/>
          <w:sz w:val="28"/>
          <w:szCs w:val="28"/>
          <w:rtl/>
          <w:lang w:eastAsia="ar-SA" w:bidi="fa-IR"/>
        </w:rPr>
        <w:t xml:space="preserve">اگر آن را هم نتوانست </w:t>
      </w:r>
      <w:r w:rsidRPr="008615F2">
        <w:rPr>
          <w:rFonts w:ascii="Arial" w:eastAsia="Times New Roman" w:hAnsi="Arial" w:cs="B Lotus" w:hint="cs"/>
          <w:b/>
          <w:bCs/>
          <w:color w:val="BC0000"/>
          <w:spacing w:val="-4"/>
          <w:position w:val="4"/>
          <w:sz w:val="28"/>
          <w:szCs w:val="28"/>
          <w:rtl/>
          <w:lang w:eastAsia="ar-SA" w:bidi="fa-IR"/>
        </w:rPr>
        <w:t>شیطانهای انس وجن</w:t>
      </w:r>
      <w:r w:rsidRPr="0018182B">
        <w:rPr>
          <w:rFonts w:ascii="Arial" w:eastAsia="Times New Roman" w:hAnsi="Arial" w:cs="B Lotus" w:hint="cs"/>
          <w:spacing w:val="-4"/>
          <w:position w:val="4"/>
          <w:sz w:val="28"/>
          <w:szCs w:val="28"/>
          <w:rtl/>
          <w:lang w:eastAsia="ar-SA" w:bidi="fa-IR"/>
        </w:rPr>
        <w:t xml:space="preserve"> را بر او مسلط میکند.</w:t>
      </w:r>
    </w:p>
    <w:p w:rsidR="00993F97" w:rsidRPr="0018182B" w:rsidRDefault="00993F97" w:rsidP="00993F97">
      <w:pPr>
        <w:pStyle w:val="StyleComplexBLotus12ptJustifiedFirstline05cm"/>
        <w:widowControl w:val="0"/>
        <w:spacing w:line="360" w:lineRule="exact"/>
        <w:ind w:firstLine="0"/>
        <w:rPr>
          <w:rFonts w:ascii="Arial" w:eastAsia="Times New Roman" w:hAnsi="Arial" w:cs="B Lotus" w:hint="cs"/>
          <w:spacing w:val="-4"/>
          <w:position w:val="4"/>
          <w:sz w:val="28"/>
          <w:szCs w:val="28"/>
          <w:rtl/>
          <w:lang w:eastAsia="ar-SA" w:bidi="fa-IR"/>
        </w:rPr>
      </w:pPr>
      <w:r w:rsidRPr="008615F2">
        <w:rPr>
          <w:rFonts w:ascii="Arial" w:eastAsia="Times New Roman" w:hAnsi="Arial" w:cs="B Lotus" w:hint="cs"/>
          <w:b/>
          <w:bCs/>
          <w:color w:val="BC0000"/>
          <w:spacing w:val="-4"/>
          <w:position w:val="4"/>
          <w:sz w:val="28"/>
          <w:szCs w:val="28"/>
          <w:rtl/>
          <w:lang w:eastAsia="ar-SA" w:bidi="fa-IR"/>
        </w:rPr>
        <w:t>وگناهان بر دو قسم اند: 1) کبائر</w:t>
      </w:r>
      <w:r w:rsidRPr="0018182B">
        <w:rPr>
          <w:rFonts w:ascii="Arial" w:eastAsia="Times New Roman" w:hAnsi="Arial" w:cs="B Lotus" w:hint="cs"/>
          <w:spacing w:val="-4"/>
          <w:position w:val="4"/>
          <w:sz w:val="28"/>
          <w:szCs w:val="28"/>
          <w:rtl/>
          <w:lang w:eastAsia="ar-SA" w:bidi="fa-IR"/>
        </w:rPr>
        <w:t xml:space="preserve">: گناهاني است که در دنيا براى آن حد و مجازاتى قرار داده شده است،  يا براى آن عقابى در آخرت در نظر گرفته شده است، و يا غضب و لعنت و نفرين، و يا نفى ايمان از مرتكب شوندة آن ذکر شده است. </w:t>
      </w:r>
      <w:r w:rsidRPr="008615F2">
        <w:rPr>
          <w:rFonts w:ascii="Arial" w:eastAsia="Times New Roman" w:hAnsi="Arial" w:cs="B Lotus" w:hint="cs"/>
          <w:b/>
          <w:bCs/>
          <w:color w:val="BC0000"/>
          <w:spacing w:val="-4"/>
          <w:position w:val="4"/>
          <w:sz w:val="28"/>
          <w:szCs w:val="28"/>
          <w:rtl/>
          <w:lang w:eastAsia="ar-SA" w:bidi="fa-IR"/>
        </w:rPr>
        <w:t>2) صغائر:</w:t>
      </w:r>
      <w:r w:rsidRPr="0018182B">
        <w:rPr>
          <w:rFonts w:ascii="Arial" w:eastAsia="Times New Roman" w:hAnsi="Arial" w:cs="B Lotus" w:hint="cs"/>
          <w:spacing w:val="-4"/>
          <w:position w:val="4"/>
          <w:sz w:val="28"/>
          <w:szCs w:val="28"/>
          <w:rtl/>
          <w:lang w:eastAsia="ar-SA" w:bidi="fa-IR"/>
        </w:rPr>
        <w:t xml:space="preserve"> که گناهان غيرکبيره را در برمي‌گيرد. </w:t>
      </w:r>
    </w:p>
    <w:p w:rsidR="00993F97" w:rsidRPr="0018182B" w:rsidRDefault="00993F97" w:rsidP="00993F97">
      <w:pPr>
        <w:pStyle w:val="StyleComplexBLotus12ptJustifiedFirstline05cm"/>
        <w:widowControl w:val="0"/>
        <w:spacing w:line="360" w:lineRule="exact"/>
        <w:ind w:firstLine="0"/>
        <w:rPr>
          <w:rFonts w:ascii="Arial" w:eastAsia="Times New Roman" w:hAnsi="Arial" w:cs="B Lotus" w:hint="cs"/>
          <w:spacing w:val="-4"/>
          <w:position w:val="4"/>
          <w:sz w:val="28"/>
          <w:szCs w:val="28"/>
          <w:rtl/>
          <w:lang w:eastAsia="ar-SA" w:bidi="fa-IR"/>
        </w:rPr>
      </w:pPr>
      <w:r w:rsidRPr="008615F2">
        <w:rPr>
          <w:rFonts w:ascii="Arial" w:eastAsia="Times New Roman" w:hAnsi="Arial" w:cs="B Lotus" w:hint="cs"/>
          <w:b/>
          <w:bCs/>
          <w:color w:val="BC0000"/>
          <w:spacing w:val="-4"/>
          <w:position w:val="4"/>
          <w:sz w:val="28"/>
          <w:szCs w:val="28"/>
          <w:rtl/>
          <w:lang w:eastAsia="ar-SA" w:bidi="fa-IR"/>
        </w:rPr>
        <w:t>اما شروط پذيرش توبه عبارتند از: 1)</w:t>
      </w:r>
      <w:r w:rsidRPr="0018182B">
        <w:rPr>
          <w:rFonts w:ascii="Arial" w:eastAsia="Times New Roman" w:hAnsi="Arial" w:cs="B Lotus" w:hint="cs"/>
          <w:spacing w:val="-4"/>
          <w:position w:val="4"/>
          <w:sz w:val="28"/>
          <w:szCs w:val="28"/>
          <w:rtl/>
          <w:lang w:eastAsia="ar-SA" w:bidi="fa-IR"/>
        </w:rPr>
        <w:t xml:space="preserve"> دورى جستن از ارتکاب گناه. </w:t>
      </w:r>
      <w:r w:rsidRPr="008615F2">
        <w:rPr>
          <w:rFonts w:ascii="Arial" w:eastAsia="Times New Roman" w:hAnsi="Arial" w:cs="B Lotus" w:hint="cs"/>
          <w:b/>
          <w:bCs/>
          <w:color w:val="BC0000"/>
          <w:spacing w:val="-4"/>
          <w:position w:val="4"/>
          <w:sz w:val="28"/>
          <w:szCs w:val="28"/>
          <w:rtl/>
          <w:lang w:eastAsia="ar-SA" w:bidi="fa-IR"/>
        </w:rPr>
        <w:t>2)</w:t>
      </w:r>
      <w:r w:rsidRPr="0018182B">
        <w:rPr>
          <w:rFonts w:ascii="Arial" w:eastAsia="Times New Roman" w:hAnsi="Arial" w:cs="B Lotus" w:hint="cs"/>
          <w:spacing w:val="-4"/>
          <w:position w:val="4"/>
          <w:sz w:val="28"/>
          <w:szCs w:val="28"/>
          <w:rtl/>
          <w:lang w:eastAsia="ar-SA" w:bidi="fa-IR"/>
        </w:rPr>
        <w:t xml:space="preserve"> پشيماني و ندامت از ارتکاب گناهان پيشين. </w:t>
      </w:r>
      <w:r w:rsidRPr="008615F2">
        <w:rPr>
          <w:rFonts w:ascii="Arial" w:eastAsia="Times New Roman" w:hAnsi="Arial" w:cs="B Lotus" w:hint="cs"/>
          <w:b/>
          <w:bCs/>
          <w:color w:val="BC0000"/>
          <w:spacing w:val="-4"/>
          <w:position w:val="4"/>
          <w:sz w:val="28"/>
          <w:szCs w:val="28"/>
          <w:rtl/>
          <w:lang w:eastAsia="ar-SA" w:bidi="fa-IR"/>
        </w:rPr>
        <w:t>3)</w:t>
      </w:r>
      <w:r w:rsidRPr="0018182B">
        <w:rPr>
          <w:rFonts w:ascii="Arial" w:eastAsia="Times New Roman" w:hAnsi="Arial" w:cs="B Lotus" w:hint="cs"/>
          <w:spacing w:val="-4"/>
          <w:position w:val="4"/>
          <w:sz w:val="28"/>
          <w:szCs w:val="28"/>
          <w:rtl/>
          <w:lang w:eastAsia="ar-SA" w:bidi="fa-IR"/>
        </w:rPr>
        <w:t xml:space="preserve"> مصمّم‌شدن بر اينکه در آينده مرتکب آن گناه نشود. حال اگر گناه در رابطه با حقّ </w:t>
      </w:r>
      <w:r>
        <w:rPr>
          <w:rFonts w:ascii="Arial" w:eastAsia="Times New Roman" w:hAnsi="Arial" w:cs="B Lotus" w:hint="cs"/>
          <w:spacing w:val="-4"/>
          <w:position w:val="4"/>
          <w:sz w:val="28"/>
          <w:szCs w:val="28"/>
          <w:rtl/>
          <w:lang w:eastAsia="ar-SA" w:bidi="fa-IR"/>
        </w:rPr>
        <w:t>مردم</w:t>
      </w:r>
      <w:r w:rsidRPr="0018182B">
        <w:rPr>
          <w:rFonts w:ascii="Arial" w:eastAsia="Times New Roman" w:hAnsi="Arial" w:cs="B Lotus" w:hint="cs"/>
          <w:spacing w:val="-4"/>
          <w:position w:val="4"/>
          <w:sz w:val="28"/>
          <w:szCs w:val="28"/>
          <w:rtl/>
          <w:lang w:eastAsia="ar-SA" w:bidi="fa-IR"/>
        </w:rPr>
        <w:t xml:space="preserve"> باشد، مي‌بايست با جبران مافات، حقوق آنان را بازگرداند.</w:t>
      </w:r>
      <w:r w:rsidRPr="008615F2">
        <w:rPr>
          <w:rFonts w:cs="B Lotus" w:hint="cs"/>
          <w:color w:val="CC0000"/>
          <w:spacing w:val="-2"/>
          <w:w w:val="97"/>
          <w:position w:val="4"/>
          <w:sz w:val="26"/>
          <w:szCs w:val="26"/>
          <w:vertAlign w:val="superscript"/>
          <w:rtl/>
          <w:lang w:bidi="fa-IR"/>
        </w:rPr>
        <w:t xml:space="preserve"> </w:t>
      </w:r>
      <w:r w:rsidRPr="00DA5859">
        <w:rPr>
          <w:rFonts w:cs="B Lotus" w:hint="cs"/>
          <w:color w:val="CC0000"/>
          <w:spacing w:val="-2"/>
          <w:w w:val="97"/>
          <w:position w:val="4"/>
          <w:sz w:val="26"/>
          <w:szCs w:val="26"/>
          <w:vertAlign w:val="superscript"/>
          <w:rtl/>
          <w:lang w:bidi="fa-IR"/>
        </w:rPr>
        <w:t>(</w:t>
      </w:r>
      <w:r w:rsidRPr="00DA5859">
        <w:rPr>
          <w:rStyle w:val="FootnoteReference"/>
          <w:rFonts w:cs="B Lotus"/>
          <w:color w:val="CC0000"/>
          <w:spacing w:val="-2"/>
          <w:w w:val="97"/>
          <w:position w:val="4"/>
          <w:sz w:val="26"/>
          <w:szCs w:val="26"/>
          <w:rtl/>
          <w:lang w:bidi="fa-IR"/>
        </w:rPr>
        <w:footnoteReference w:id="27"/>
      </w:r>
      <w:r w:rsidRPr="00DA5859">
        <w:rPr>
          <w:rFonts w:cs="B Lotus" w:hint="cs"/>
          <w:color w:val="CC0000"/>
          <w:spacing w:val="-2"/>
          <w:w w:val="97"/>
          <w:position w:val="4"/>
          <w:sz w:val="26"/>
          <w:szCs w:val="26"/>
          <w:vertAlign w:val="superscript"/>
          <w:rtl/>
          <w:lang w:bidi="fa-IR"/>
        </w:rPr>
        <w:t>)</w:t>
      </w:r>
      <w:r w:rsidRPr="0018182B">
        <w:rPr>
          <w:rFonts w:ascii="Arial" w:eastAsia="Times New Roman" w:hAnsi="Arial" w:cs="B Lotus" w:hint="cs"/>
          <w:spacing w:val="-4"/>
          <w:position w:val="4"/>
          <w:sz w:val="28"/>
          <w:szCs w:val="28"/>
          <w:rtl/>
          <w:lang w:eastAsia="ar-SA" w:bidi="fa-IR"/>
        </w:rPr>
        <w:t xml:space="preserve"> </w:t>
      </w:r>
      <w:r w:rsidRPr="008615F2">
        <w:rPr>
          <w:rFonts w:ascii="Arial" w:eastAsia="Times New Roman" w:hAnsi="Arial" w:cs="B Lotus" w:hint="cs"/>
          <w:b/>
          <w:bCs/>
          <w:color w:val="BC0000"/>
          <w:spacing w:val="-4"/>
          <w:position w:val="4"/>
          <w:sz w:val="28"/>
          <w:szCs w:val="28"/>
          <w:rtl/>
          <w:lang w:eastAsia="ar-SA" w:bidi="fa-IR"/>
        </w:rPr>
        <w:t>و در زمینه اسباب وعواملي وجود دارد که گناهان صغيره را به گناهان کبيره تبديل میکند، مهمترین آن امور ذیل است: 1)</w:t>
      </w:r>
      <w:r w:rsidRPr="0018182B">
        <w:rPr>
          <w:rFonts w:ascii="Arial" w:eastAsia="Times New Roman" w:hAnsi="Arial" w:cs="B Lotus" w:hint="cs"/>
          <w:spacing w:val="-4"/>
          <w:position w:val="4"/>
          <w:sz w:val="28"/>
          <w:szCs w:val="28"/>
          <w:rtl/>
          <w:lang w:eastAsia="ar-SA" w:bidi="fa-IR"/>
        </w:rPr>
        <w:t xml:space="preserve"> اصرار و پافشاري بر ارتکاب گناهان صغيره. </w:t>
      </w:r>
      <w:r w:rsidRPr="008615F2">
        <w:rPr>
          <w:rFonts w:ascii="Arial" w:eastAsia="Times New Roman" w:hAnsi="Arial" w:cs="B Lotus" w:hint="cs"/>
          <w:b/>
          <w:bCs/>
          <w:color w:val="BC0000"/>
          <w:spacing w:val="-4"/>
          <w:position w:val="4"/>
          <w:sz w:val="28"/>
          <w:szCs w:val="28"/>
          <w:rtl/>
          <w:lang w:eastAsia="ar-SA" w:bidi="fa-IR"/>
        </w:rPr>
        <w:t>2)</w:t>
      </w:r>
      <w:r w:rsidRPr="0018182B">
        <w:rPr>
          <w:rFonts w:ascii="Arial" w:eastAsia="Times New Roman" w:hAnsi="Arial" w:cs="B Lotus" w:hint="cs"/>
          <w:spacing w:val="-4"/>
          <w:position w:val="4"/>
          <w:sz w:val="28"/>
          <w:szCs w:val="28"/>
          <w:rtl/>
          <w:lang w:eastAsia="ar-SA" w:bidi="fa-IR"/>
        </w:rPr>
        <w:t xml:space="preserve"> تکرارکردن آنها.</w:t>
      </w:r>
      <w:r>
        <w:rPr>
          <w:rFonts w:ascii="Arial" w:eastAsia="Times New Roman" w:hAnsi="Arial" w:cs="B Lotus" w:hint="cs"/>
          <w:spacing w:val="-4"/>
          <w:position w:val="4"/>
          <w:sz w:val="28"/>
          <w:szCs w:val="28"/>
          <w:rtl/>
          <w:lang w:eastAsia="ar-SA" w:bidi="fa-IR"/>
        </w:rPr>
        <w:t xml:space="preserve"> </w:t>
      </w:r>
      <w:r w:rsidRPr="008615F2">
        <w:rPr>
          <w:rFonts w:ascii="Arial" w:eastAsia="Times New Roman" w:hAnsi="Arial" w:cs="B Lotus" w:hint="cs"/>
          <w:b/>
          <w:bCs/>
          <w:color w:val="BC0000"/>
          <w:spacing w:val="-4"/>
          <w:position w:val="4"/>
          <w:sz w:val="28"/>
          <w:szCs w:val="28"/>
          <w:rtl/>
          <w:lang w:eastAsia="ar-SA" w:bidi="fa-IR"/>
        </w:rPr>
        <w:t>3)</w:t>
      </w:r>
      <w:r w:rsidRPr="0018182B">
        <w:rPr>
          <w:rFonts w:ascii="Arial" w:eastAsia="Times New Roman" w:hAnsi="Arial" w:cs="B Lotus" w:hint="cs"/>
          <w:spacing w:val="-4"/>
          <w:position w:val="4"/>
          <w:sz w:val="28"/>
          <w:szCs w:val="28"/>
          <w:rtl/>
          <w:lang w:eastAsia="ar-SA" w:bidi="fa-IR"/>
        </w:rPr>
        <w:t xml:space="preserve"> کوچک شمردن آنها.</w:t>
      </w:r>
      <w:r>
        <w:rPr>
          <w:rFonts w:ascii="Arial" w:eastAsia="Times New Roman" w:hAnsi="Arial" w:cs="B Lotus" w:hint="cs"/>
          <w:spacing w:val="-4"/>
          <w:position w:val="4"/>
          <w:sz w:val="28"/>
          <w:szCs w:val="28"/>
          <w:rtl/>
          <w:lang w:eastAsia="ar-SA" w:bidi="fa-IR"/>
        </w:rPr>
        <w:t xml:space="preserve"> </w:t>
      </w:r>
      <w:r w:rsidRPr="008615F2">
        <w:rPr>
          <w:rFonts w:ascii="Arial" w:eastAsia="Times New Roman" w:hAnsi="Arial" w:cs="B Lotus" w:hint="cs"/>
          <w:b/>
          <w:bCs/>
          <w:color w:val="BC0000"/>
          <w:spacing w:val="-4"/>
          <w:position w:val="4"/>
          <w:sz w:val="28"/>
          <w:szCs w:val="28"/>
          <w:rtl/>
          <w:lang w:eastAsia="ar-SA" w:bidi="fa-IR"/>
        </w:rPr>
        <w:t>4)</w:t>
      </w:r>
      <w:r w:rsidRPr="0018182B">
        <w:rPr>
          <w:rFonts w:ascii="Arial" w:eastAsia="Times New Roman" w:hAnsi="Arial" w:cs="B Lotus" w:hint="cs"/>
          <w:spacing w:val="-4"/>
          <w:position w:val="4"/>
          <w:sz w:val="28"/>
          <w:szCs w:val="28"/>
          <w:rtl/>
          <w:lang w:eastAsia="ar-SA" w:bidi="fa-IR"/>
        </w:rPr>
        <w:t xml:space="preserve"> افتخارنمودن به ارتکاب آنها.</w:t>
      </w:r>
      <w:r>
        <w:rPr>
          <w:rFonts w:ascii="Arial" w:eastAsia="Times New Roman" w:hAnsi="Arial" w:cs="B Lotus" w:hint="cs"/>
          <w:spacing w:val="-4"/>
          <w:position w:val="4"/>
          <w:sz w:val="28"/>
          <w:szCs w:val="28"/>
          <w:rtl/>
          <w:lang w:eastAsia="ar-SA" w:bidi="fa-IR"/>
        </w:rPr>
        <w:t xml:space="preserve"> </w:t>
      </w:r>
      <w:r w:rsidRPr="008615F2">
        <w:rPr>
          <w:rFonts w:ascii="Arial" w:eastAsia="Times New Roman" w:hAnsi="Arial" w:cs="B Lotus" w:hint="cs"/>
          <w:b/>
          <w:bCs/>
          <w:color w:val="BC0000"/>
          <w:spacing w:val="-4"/>
          <w:position w:val="4"/>
          <w:sz w:val="28"/>
          <w:szCs w:val="28"/>
          <w:rtl/>
          <w:lang w:eastAsia="ar-SA" w:bidi="fa-IR"/>
        </w:rPr>
        <w:t>5)</w:t>
      </w:r>
      <w:r w:rsidRPr="0018182B">
        <w:rPr>
          <w:rFonts w:ascii="Arial" w:eastAsia="Times New Roman" w:hAnsi="Arial" w:cs="B Lotus" w:hint="cs"/>
          <w:spacing w:val="-4"/>
          <w:position w:val="4"/>
          <w:sz w:val="28"/>
          <w:szCs w:val="28"/>
          <w:rtl/>
          <w:lang w:eastAsia="ar-SA" w:bidi="fa-IR"/>
        </w:rPr>
        <w:t xml:space="preserve"> ارتکاب آن گناهان به صورتي آشکار و در ملأ عام.</w:t>
      </w:r>
    </w:p>
    <w:p w:rsidR="00993F97" w:rsidRDefault="00993F97" w:rsidP="00993F97">
      <w:pPr>
        <w:pStyle w:val="StyleComplexBLotus12ptJustifiedFirstline05cm"/>
        <w:widowControl w:val="0"/>
        <w:spacing w:line="360" w:lineRule="exact"/>
        <w:ind w:firstLine="0"/>
        <w:rPr>
          <w:rFonts w:cs="B Lotus" w:hint="cs"/>
          <w:spacing w:val="-2"/>
          <w:w w:val="97"/>
          <w:position w:val="4"/>
          <w:sz w:val="26"/>
          <w:szCs w:val="26"/>
          <w:rtl/>
          <w:lang w:bidi="fa-IR"/>
        </w:rPr>
      </w:pPr>
      <w:r w:rsidRPr="0018182B">
        <w:rPr>
          <w:rFonts w:ascii="Arial" w:eastAsia="Times New Roman" w:hAnsi="Arial" w:cs="B Lotus" w:hint="cs"/>
          <w:spacing w:val="-4"/>
          <w:position w:val="4"/>
          <w:sz w:val="28"/>
          <w:szCs w:val="28"/>
          <w:rtl/>
          <w:lang w:eastAsia="ar-SA" w:bidi="fa-IR"/>
        </w:rPr>
        <w:t>وتوبه در مورد همه گناهان پذرفته می شود. و تا برامد آفتاب از غروبگاهش یا جان به غرغره رسیدن وقت توبه باقی می ماند. و جزا و پاداش آن فردي که در توبه‌اش صادق باشد اينست که خداوند گناهان او را به حسنات تبديل مي‌کند هر چند كه گناهان او بسيار زياد باشد.</w:t>
      </w:r>
    </w:p>
    <w:p w:rsidR="00993F97" w:rsidRPr="003F0D7E" w:rsidRDefault="00993F97" w:rsidP="00993F97">
      <w:pPr>
        <w:pStyle w:val="StyleComplexBLotus12ptJustifiedFirstline05cm"/>
        <w:widowControl w:val="0"/>
        <w:spacing w:line="360" w:lineRule="exact"/>
        <w:ind w:firstLine="0"/>
        <w:rPr>
          <w:rFonts w:ascii="Arial" w:eastAsia="Times New Roman" w:hAnsi="Arial" w:cs="B Lotus" w:hint="cs"/>
          <w:spacing w:val="-6"/>
          <w:position w:val="4"/>
          <w:sz w:val="28"/>
          <w:szCs w:val="28"/>
          <w:rtl/>
          <w:lang w:eastAsia="ar-SA" w:bidi="fa-IR"/>
        </w:rPr>
      </w:pPr>
      <w:r w:rsidRPr="003F0D7E">
        <w:rPr>
          <w:rFonts w:ascii="Arial" w:eastAsia="Times New Roman" w:hAnsi="Arial" w:cs="B Lotus" w:hint="cs"/>
          <w:b/>
          <w:bCs/>
          <w:color w:val="BC0000"/>
          <w:spacing w:val="-6"/>
          <w:position w:val="4"/>
          <w:sz w:val="28"/>
          <w:szCs w:val="28"/>
          <w:rtl/>
          <w:lang w:eastAsia="ar-SA" w:bidi="fa-IR"/>
        </w:rPr>
        <w:t>ومردم در بارۀ توبه چهار رسته اند: 1)</w:t>
      </w:r>
      <w:r w:rsidRPr="003F0D7E">
        <w:rPr>
          <w:rFonts w:ascii="Arial" w:eastAsia="Times New Roman" w:hAnsi="Arial" w:cs="B Lotus" w:hint="cs"/>
          <w:spacing w:val="-6"/>
          <w:position w:val="4"/>
          <w:sz w:val="28"/>
          <w:szCs w:val="28"/>
          <w:rtl/>
          <w:lang w:eastAsia="ar-SA" w:bidi="fa-IR"/>
        </w:rPr>
        <w:t xml:space="preserve"> تایبی که بر توبۀ خویش تا آخر عمرش ثابت قدم بوده، هرگز </w:t>
      </w:r>
      <w:r w:rsidRPr="004F70B1">
        <w:rPr>
          <w:rFonts w:ascii="Arial" w:eastAsia="Times New Roman" w:hAnsi="Arial" w:cs="B Lotus" w:hint="cs"/>
          <w:spacing w:val="-7"/>
          <w:position w:val="4"/>
          <w:sz w:val="28"/>
          <w:szCs w:val="28"/>
          <w:rtl/>
          <w:lang w:eastAsia="ar-SA" w:bidi="fa-IR"/>
        </w:rPr>
        <w:t>فکر بازگشت به گناه را نمی کند، مگر لغزشهای که هیچ یکی از بشر از آن رها نیست، اینست</w:t>
      </w:r>
      <w:r w:rsidRPr="003F0D7E">
        <w:rPr>
          <w:rFonts w:ascii="Arial" w:eastAsia="Times New Roman" w:hAnsi="Arial" w:cs="B Lotus" w:hint="cs"/>
          <w:spacing w:val="-6"/>
          <w:position w:val="4"/>
          <w:sz w:val="28"/>
          <w:szCs w:val="28"/>
          <w:rtl/>
          <w:lang w:eastAsia="ar-SA" w:bidi="fa-IR"/>
        </w:rPr>
        <w:t xml:space="preserve"> استقامت وپافشاری در توبه، و اینگونه تایب سبقـﺖکن وپیشتاز است به سوی نیکیﻫـا، واینگونه توبه را توبۀ نصوح گفته میشود، و نفسی که چنین توبه کرده است </w:t>
      </w:r>
      <w:r w:rsidRPr="003F0D7E">
        <w:rPr>
          <w:rFonts w:ascii="Arial" w:eastAsia="Times New Roman" w:hAnsi="Arial" w:cs="B Lotus" w:hint="cs"/>
          <w:color w:val="BC0000"/>
          <w:spacing w:val="-6"/>
          <w:position w:val="4"/>
          <w:sz w:val="28"/>
          <w:szCs w:val="28"/>
          <w:rtl/>
          <w:lang w:eastAsia="ar-SA" w:bidi="fa-IR"/>
        </w:rPr>
        <w:t>نفس مطمئنه</w:t>
      </w:r>
      <w:r w:rsidRPr="003F0D7E">
        <w:rPr>
          <w:rFonts w:ascii="Arial" w:eastAsia="Times New Roman" w:hAnsi="Arial" w:cs="B Lotus" w:hint="cs"/>
          <w:spacing w:val="-6"/>
          <w:position w:val="4"/>
          <w:sz w:val="28"/>
          <w:szCs w:val="28"/>
          <w:rtl/>
          <w:lang w:eastAsia="ar-SA" w:bidi="fa-IR"/>
        </w:rPr>
        <w:t xml:space="preserve"> (نفس آرام وخشنود) می</w:t>
      </w:r>
      <w:r w:rsidRPr="0042013B">
        <w:rPr>
          <w:rFonts w:cs="B Lotus" w:hint="cs"/>
          <w:color w:val="B80000"/>
          <w:position w:val="6"/>
          <w:sz w:val="28"/>
          <w:szCs w:val="28"/>
          <w:rtl/>
        </w:rPr>
        <w:t>‌</w:t>
      </w:r>
      <w:r w:rsidRPr="003F0D7E">
        <w:rPr>
          <w:rFonts w:ascii="Arial" w:eastAsia="Times New Roman" w:hAnsi="Arial" w:cs="B Lotus" w:hint="cs"/>
          <w:spacing w:val="-6"/>
          <w:position w:val="4"/>
          <w:sz w:val="28"/>
          <w:szCs w:val="28"/>
          <w:rtl/>
          <w:lang w:eastAsia="ar-SA" w:bidi="fa-IR"/>
        </w:rPr>
        <w:t xml:space="preserve">باشد. </w:t>
      </w:r>
      <w:r w:rsidRPr="003F0D7E">
        <w:rPr>
          <w:rFonts w:ascii="Arial" w:eastAsia="Times New Roman" w:hAnsi="Arial" w:cs="B Lotus" w:hint="cs"/>
          <w:b/>
          <w:bCs/>
          <w:color w:val="BC0000"/>
          <w:spacing w:val="-6"/>
          <w:position w:val="4"/>
          <w:sz w:val="28"/>
          <w:szCs w:val="28"/>
          <w:rtl/>
          <w:lang w:eastAsia="ar-SA" w:bidi="fa-IR"/>
        </w:rPr>
        <w:t>2)</w:t>
      </w:r>
      <w:r w:rsidRPr="003F0D7E">
        <w:rPr>
          <w:rFonts w:ascii="Arial" w:eastAsia="Times New Roman" w:hAnsi="Arial" w:cs="B Lotus" w:hint="cs"/>
          <w:spacing w:val="-6"/>
          <w:position w:val="4"/>
          <w:sz w:val="28"/>
          <w:szCs w:val="28"/>
          <w:rtl/>
          <w:lang w:eastAsia="ar-SA" w:bidi="fa-IR"/>
        </w:rPr>
        <w:t xml:space="preserve">تایبی که بر طاعتهای بزرگ واساس پایبند است، مگر از گناهانی که گاهی گاهی بدون قصد در آن واقع می شود رهایی ندارد، ولیکن او بدون تصمیم مسبق به آن گناه مبتلا می شود، و هر گاه در چیزی از آن گناهان واقع شود خویشتن را سرزنش و ملامت می کند، وپیشیمان شده تصمیم می گیرد که از اسباب وقوع در آن گناه خودداری خواهد کرد. نفس این شخص </w:t>
      </w:r>
      <w:r w:rsidRPr="003F0D7E">
        <w:rPr>
          <w:rFonts w:ascii="Arial" w:eastAsia="Times New Roman" w:hAnsi="Arial" w:cs="B Lotus" w:hint="cs"/>
          <w:color w:val="BC0000"/>
          <w:spacing w:val="-6"/>
          <w:position w:val="4"/>
          <w:sz w:val="28"/>
          <w:szCs w:val="28"/>
          <w:rtl/>
          <w:lang w:eastAsia="ar-SA" w:bidi="fa-IR"/>
        </w:rPr>
        <w:t>نفس لوامه</w:t>
      </w:r>
      <w:r w:rsidRPr="003F0D7E">
        <w:rPr>
          <w:rFonts w:ascii="Arial" w:eastAsia="Times New Roman" w:hAnsi="Arial" w:cs="B Lotus" w:hint="cs"/>
          <w:spacing w:val="-6"/>
          <w:position w:val="4"/>
          <w:sz w:val="28"/>
          <w:szCs w:val="28"/>
          <w:rtl/>
          <w:lang w:eastAsia="ar-SA" w:bidi="fa-IR"/>
        </w:rPr>
        <w:t xml:space="preserve"> (نفس ملامت کننده) است. </w:t>
      </w:r>
      <w:r w:rsidRPr="003F0D7E">
        <w:rPr>
          <w:rFonts w:ascii="Arial" w:eastAsia="Times New Roman" w:hAnsi="Arial" w:cs="B Lotus" w:hint="cs"/>
          <w:b/>
          <w:bCs/>
          <w:color w:val="BC0000"/>
          <w:spacing w:val="-6"/>
          <w:position w:val="4"/>
          <w:sz w:val="28"/>
          <w:szCs w:val="28"/>
          <w:rtl/>
          <w:lang w:eastAsia="ar-SA" w:bidi="fa-IR"/>
        </w:rPr>
        <w:t>3)</w:t>
      </w:r>
      <w:r w:rsidRPr="003F0D7E">
        <w:rPr>
          <w:rFonts w:ascii="Arial" w:eastAsia="Times New Roman" w:hAnsi="Arial" w:cs="B Lotus" w:hint="cs"/>
          <w:spacing w:val="-6"/>
          <w:position w:val="4"/>
          <w:sz w:val="28"/>
          <w:szCs w:val="28"/>
          <w:rtl/>
          <w:lang w:eastAsia="ar-SA" w:bidi="fa-IR"/>
        </w:rPr>
        <w:t xml:space="preserve"> شخصی که توبه کند و مدتی بر توبۀ خود پافشاری کند سپس بر او شهوتش غالب آمده و او را در برخی از گناهان دچار سازد، با آن هم او بر طاعتها مواظبت دارد، ویک دسته از گناهان را - با اینکه نفسش خواهش دارد وقدرت آن را هم دارد - ترک میکند، تنها یک یا دو شهوتی بر او غالب آمده است، و هرگاه از آن دست برداشت پشیمان می شود، و خویشتن را وعده میکند که از گناه توبه خواهد کرد، نفس این شخص </w:t>
      </w:r>
      <w:r w:rsidRPr="003F0D7E">
        <w:rPr>
          <w:rFonts w:ascii="Arial" w:eastAsia="Times New Roman" w:hAnsi="Arial" w:cs="B Lotus" w:hint="cs"/>
          <w:color w:val="BC0000"/>
          <w:spacing w:val="-6"/>
          <w:position w:val="4"/>
          <w:sz w:val="28"/>
          <w:szCs w:val="28"/>
          <w:rtl/>
          <w:lang w:eastAsia="ar-SA" w:bidi="fa-IR"/>
        </w:rPr>
        <w:t>نفس مسئوله</w:t>
      </w:r>
      <w:r w:rsidRPr="003F0D7E">
        <w:rPr>
          <w:rFonts w:ascii="Arial" w:eastAsia="Times New Roman" w:hAnsi="Arial" w:cs="B Lotus" w:hint="cs"/>
          <w:spacing w:val="-6"/>
          <w:position w:val="4"/>
          <w:sz w:val="28"/>
          <w:szCs w:val="28"/>
          <w:rtl/>
          <w:lang w:eastAsia="ar-SA" w:bidi="fa-IR"/>
        </w:rPr>
        <w:t xml:space="preserve"> (پرسش شونده) است، واز نگاۀ اینکه توبه را به تأخیر می اندازد عاقبت خطرناکی در پیش دارد، زیرا شاید پیش از توبه کردن بمرد، و اعمال به خاتمه تعلق دارد. </w:t>
      </w:r>
      <w:r w:rsidRPr="003F0D7E">
        <w:rPr>
          <w:rFonts w:ascii="Arial" w:eastAsia="Times New Roman" w:hAnsi="Arial" w:cs="B Lotus" w:hint="cs"/>
          <w:b/>
          <w:bCs/>
          <w:color w:val="BC0000"/>
          <w:spacing w:val="-6"/>
          <w:position w:val="4"/>
          <w:sz w:val="28"/>
          <w:szCs w:val="28"/>
          <w:rtl/>
          <w:lang w:eastAsia="ar-SA" w:bidi="fa-IR"/>
        </w:rPr>
        <w:t>4)</w:t>
      </w:r>
      <w:r w:rsidRPr="003F0D7E">
        <w:rPr>
          <w:rFonts w:ascii="Arial" w:eastAsia="Times New Roman" w:hAnsi="Arial" w:cs="B Lotus" w:hint="cs"/>
          <w:spacing w:val="-6"/>
          <w:position w:val="4"/>
          <w:sz w:val="28"/>
          <w:szCs w:val="28"/>
          <w:rtl/>
          <w:lang w:eastAsia="ar-SA" w:bidi="fa-IR"/>
        </w:rPr>
        <w:t xml:space="preserve"> شخصی که توبه کند و مدتی بر توبۀ خود پافشاری کند سپس سرگرم به گناهان بازگردد بدون اینکه نفس خود را به توبه کردن وعده دهد، و بدون اینکه بر فعل خود افسوس کند، نفس این </w:t>
      </w:r>
      <w:r w:rsidRPr="003F0D7E">
        <w:rPr>
          <w:rFonts w:ascii="Arial" w:eastAsia="Times New Roman" w:hAnsi="Arial" w:cs="B Lotus" w:hint="cs"/>
          <w:spacing w:val="-8"/>
          <w:position w:val="4"/>
          <w:sz w:val="28"/>
          <w:szCs w:val="28"/>
          <w:rtl/>
          <w:lang w:eastAsia="ar-SA" w:bidi="fa-IR"/>
        </w:rPr>
        <w:t xml:space="preserve">شخص </w:t>
      </w:r>
      <w:r w:rsidRPr="003F0D7E">
        <w:rPr>
          <w:rFonts w:ascii="Arial" w:eastAsia="Times New Roman" w:hAnsi="Arial" w:cs="B Lotus" w:hint="cs"/>
          <w:color w:val="BC0000"/>
          <w:spacing w:val="-8"/>
          <w:position w:val="4"/>
          <w:sz w:val="28"/>
          <w:szCs w:val="28"/>
          <w:rtl/>
          <w:lang w:eastAsia="ar-SA" w:bidi="fa-IR"/>
        </w:rPr>
        <w:t>نفس اماره بالسوء</w:t>
      </w:r>
      <w:r w:rsidRPr="003F0D7E">
        <w:rPr>
          <w:rFonts w:ascii="Arial" w:eastAsia="Times New Roman" w:hAnsi="Arial" w:cs="B Lotus" w:hint="cs"/>
          <w:spacing w:val="-8"/>
          <w:position w:val="4"/>
          <w:sz w:val="28"/>
          <w:szCs w:val="28"/>
          <w:rtl/>
          <w:lang w:eastAsia="ar-SA" w:bidi="fa-IR"/>
        </w:rPr>
        <w:t xml:space="preserve"> (بسیار به بدی امرکننده) است، و در بارۀ این شخص از خاتمۀ بد بايد ترسيد</w:t>
      </w:r>
      <w:r w:rsidRPr="003F0D7E">
        <w:rPr>
          <w:rFonts w:ascii="Arial" w:eastAsia="Times New Roman" w:hAnsi="Arial" w:cs="B Lotus" w:hint="cs"/>
          <w:spacing w:val="-6"/>
          <w:position w:val="4"/>
          <w:sz w:val="28"/>
          <w:szCs w:val="28"/>
          <w:rtl/>
          <w:lang w:eastAsia="ar-SA" w:bidi="fa-IR"/>
        </w:rPr>
        <w:t xml:space="preserve">. </w:t>
      </w:r>
    </w:p>
    <w:p w:rsidR="00993F97" w:rsidRPr="00F801FA" w:rsidRDefault="00993F97" w:rsidP="00993F97">
      <w:pPr>
        <w:autoSpaceDE w:val="0"/>
        <w:autoSpaceDN w:val="0"/>
        <w:adjustRightInd w:val="0"/>
        <w:spacing w:line="360" w:lineRule="exact"/>
        <w:jc w:val="both"/>
        <w:rPr>
          <w:rFonts w:ascii="B Badr" w:eastAsia="B Badr" w:hAnsi="B Badr" w:cs="B Lotus" w:hint="cs"/>
          <w:color w:val="auto"/>
          <w:spacing w:val="-2"/>
          <w:w w:val="97"/>
          <w:position w:val="4"/>
          <w:sz w:val="26"/>
          <w:szCs w:val="26"/>
          <w:rtl/>
          <w:lang w:bidi="fa-IR"/>
        </w:rPr>
      </w:pPr>
      <w:r w:rsidRPr="00F91C8E">
        <w:rPr>
          <w:rFonts w:cs="AL-Mateen" w:hint="cs"/>
          <w:color w:val="336600"/>
          <w:spacing w:val="-4"/>
          <w:sz w:val="30"/>
          <w:szCs w:val="30"/>
        </w:rPr>
        <w:lastRenderedPageBreak/>
        <w:sym w:font="Wingdings 2" w:char="F0BA"/>
      </w:r>
      <w:r>
        <w:rPr>
          <w:rFonts w:cs="AL-Mateen" w:hint="cs"/>
          <w:color w:val="336600"/>
          <w:spacing w:val="-4"/>
          <w:position w:val="4"/>
          <w:sz w:val="30"/>
          <w:szCs w:val="30"/>
          <w:rtl/>
        </w:rPr>
        <w:t xml:space="preserve"> </w:t>
      </w:r>
      <w:r w:rsidRPr="008C614C">
        <w:rPr>
          <w:rFonts w:cs="AL-Mateen" w:hint="cs"/>
          <w:color w:val="CC0000"/>
          <w:position w:val="4"/>
          <w:sz w:val="30"/>
          <w:szCs w:val="30"/>
          <w:rtl/>
        </w:rPr>
        <w:t>صدق</w:t>
      </w:r>
      <w:r>
        <w:rPr>
          <w:rFonts w:cs="AL-Mateen" w:hint="cs"/>
          <w:color w:val="CC0000"/>
          <w:position w:val="4"/>
          <w:sz w:val="30"/>
          <w:szCs w:val="30"/>
          <w:rtl/>
          <w:lang w:bidi="fa-IR"/>
        </w:rPr>
        <w:t xml:space="preserve"> </w:t>
      </w:r>
      <w:r w:rsidRPr="000158C6">
        <w:rPr>
          <w:rFonts w:ascii="B Badr" w:eastAsia="B Badr" w:hAnsi="B Badr" w:cs="B Lotus" w:hint="cs"/>
          <w:b/>
          <w:bCs/>
          <w:color w:val="CC0000"/>
          <w:spacing w:val="-2"/>
          <w:w w:val="97"/>
          <w:position w:val="4"/>
          <w:sz w:val="26"/>
          <w:szCs w:val="26"/>
          <w:rtl/>
          <w:lang w:bidi="fa-IR"/>
        </w:rPr>
        <w:t>(راستی و درستی)</w:t>
      </w:r>
      <w:r w:rsidRPr="008C614C">
        <w:rPr>
          <w:rFonts w:cs="AL-Mateen" w:hint="cs"/>
          <w:color w:val="CC0000"/>
          <w:spacing w:val="-8"/>
          <w:position w:val="4"/>
          <w:sz w:val="30"/>
          <w:szCs w:val="30"/>
          <w:rtl/>
        </w:rPr>
        <w:t xml:space="preserve">: </w:t>
      </w:r>
      <w:r>
        <w:rPr>
          <w:rFonts w:cs="AL-Hotham" w:hint="cs"/>
          <w:color w:val="auto"/>
          <w:spacing w:val="-8"/>
          <w:position w:val="4"/>
          <w:sz w:val="30"/>
          <w:szCs w:val="30"/>
          <w:rtl/>
        </w:rPr>
        <w:t xml:space="preserve"> </w:t>
      </w:r>
      <w:r>
        <w:rPr>
          <w:rFonts w:ascii="Arial" w:hAnsi="Arial" w:cs="B Lotus" w:hint="cs"/>
          <w:color w:val="auto"/>
          <w:spacing w:val="-4"/>
          <w:position w:val="4"/>
          <w:sz w:val="28"/>
          <w:szCs w:val="28"/>
          <w:rtl/>
          <w:lang w:eastAsia="ar-SA" w:bidi="fa-IR"/>
        </w:rPr>
        <w:t xml:space="preserve">صدق </w:t>
      </w:r>
      <w:r w:rsidRPr="00AF2434">
        <w:rPr>
          <w:rFonts w:ascii="Arial" w:hAnsi="Arial" w:cs="B Lotus" w:hint="cs"/>
          <w:color w:val="auto"/>
          <w:spacing w:val="-4"/>
          <w:position w:val="4"/>
          <w:sz w:val="28"/>
          <w:szCs w:val="28"/>
          <w:rtl/>
          <w:lang w:eastAsia="ar-SA" w:bidi="fa-IR"/>
        </w:rPr>
        <w:t>اصل واساس همۀ اعمال قلوب است. ولفظ «</w:t>
      </w:r>
      <w:r w:rsidRPr="00AF2434">
        <w:rPr>
          <w:rFonts w:ascii="Arial" w:hAnsi="Arial" w:cs="B Lotus" w:hint="cs"/>
          <w:color w:val="BC0000"/>
          <w:spacing w:val="-4"/>
          <w:position w:val="4"/>
          <w:sz w:val="28"/>
          <w:szCs w:val="28"/>
          <w:rtl/>
          <w:lang w:eastAsia="ar-SA" w:bidi="fa-IR"/>
        </w:rPr>
        <w:t>الصدق</w:t>
      </w:r>
      <w:r w:rsidRPr="00AF2434">
        <w:rPr>
          <w:rFonts w:ascii="Arial" w:hAnsi="Arial" w:cs="B Lotus" w:hint="cs"/>
          <w:color w:val="auto"/>
          <w:spacing w:val="-4"/>
          <w:position w:val="4"/>
          <w:sz w:val="28"/>
          <w:szCs w:val="28"/>
          <w:rtl/>
          <w:lang w:eastAsia="ar-SA" w:bidi="fa-IR"/>
        </w:rPr>
        <w:t xml:space="preserve">» در شش معانی استعمال می شود: </w:t>
      </w:r>
      <w:r w:rsidRPr="00AF2434">
        <w:rPr>
          <w:rFonts w:ascii="Arial" w:hAnsi="Arial" w:cs="B Lotus" w:hint="cs"/>
          <w:color w:val="BC0000"/>
          <w:spacing w:val="-4"/>
          <w:position w:val="4"/>
          <w:sz w:val="28"/>
          <w:szCs w:val="28"/>
          <w:rtl/>
          <w:lang w:eastAsia="ar-SA" w:bidi="fa-IR"/>
        </w:rPr>
        <w:t>1)</w:t>
      </w:r>
      <w:r w:rsidRPr="00AF2434">
        <w:rPr>
          <w:rFonts w:ascii="Arial" w:hAnsi="Arial" w:cs="B Lotus" w:hint="cs"/>
          <w:color w:val="auto"/>
          <w:spacing w:val="-4"/>
          <w:position w:val="4"/>
          <w:sz w:val="28"/>
          <w:szCs w:val="28"/>
          <w:rtl/>
          <w:lang w:eastAsia="ar-SA" w:bidi="fa-IR"/>
        </w:rPr>
        <w:t xml:space="preserve"> راستی در سخن. </w:t>
      </w:r>
      <w:r w:rsidRPr="00AF2434">
        <w:rPr>
          <w:rFonts w:ascii="Arial" w:hAnsi="Arial" w:cs="B Lotus" w:hint="cs"/>
          <w:color w:val="BC0000"/>
          <w:spacing w:val="-4"/>
          <w:position w:val="4"/>
          <w:sz w:val="28"/>
          <w:szCs w:val="28"/>
          <w:rtl/>
          <w:lang w:eastAsia="ar-SA" w:bidi="fa-IR"/>
        </w:rPr>
        <w:t>2)</w:t>
      </w:r>
      <w:r w:rsidRPr="00AF2434">
        <w:rPr>
          <w:rFonts w:ascii="Arial" w:hAnsi="Arial" w:cs="B Lotus" w:hint="cs"/>
          <w:color w:val="auto"/>
          <w:spacing w:val="-4"/>
          <w:position w:val="4"/>
          <w:sz w:val="28"/>
          <w:szCs w:val="28"/>
          <w:rtl/>
          <w:lang w:eastAsia="ar-SA" w:bidi="fa-IR"/>
        </w:rPr>
        <w:t xml:space="preserve"> راستی در اراده وقصد (اخلاص). </w:t>
      </w:r>
      <w:r w:rsidRPr="00AF2434">
        <w:rPr>
          <w:rFonts w:ascii="Arial" w:hAnsi="Arial" w:cs="B Lotus" w:hint="cs"/>
          <w:color w:val="BC0000"/>
          <w:spacing w:val="-4"/>
          <w:position w:val="4"/>
          <w:sz w:val="28"/>
          <w:szCs w:val="28"/>
          <w:rtl/>
          <w:lang w:eastAsia="ar-SA" w:bidi="fa-IR"/>
        </w:rPr>
        <w:t>3)</w:t>
      </w:r>
      <w:r w:rsidRPr="00AF2434">
        <w:rPr>
          <w:rFonts w:ascii="Arial" w:hAnsi="Arial" w:cs="B Lotus" w:hint="cs"/>
          <w:color w:val="auto"/>
          <w:spacing w:val="-4"/>
          <w:position w:val="4"/>
          <w:sz w:val="28"/>
          <w:szCs w:val="28"/>
          <w:rtl/>
          <w:lang w:eastAsia="ar-SA" w:bidi="fa-IR"/>
        </w:rPr>
        <w:t xml:space="preserve"> راستی در عزم وتصمیم. </w:t>
      </w:r>
      <w:r w:rsidRPr="00AF2434">
        <w:rPr>
          <w:rFonts w:ascii="Arial" w:hAnsi="Arial" w:cs="B Lotus" w:hint="cs"/>
          <w:color w:val="BC0000"/>
          <w:spacing w:val="-4"/>
          <w:position w:val="4"/>
          <w:sz w:val="28"/>
          <w:szCs w:val="28"/>
          <w:rtl/>
          <w:lang w:eastAsia="ar-SA" w:bidi="fa-IR"/>
        </w:rPr>
        <w:t>4)</w:t>
      </w:r>
      <w:r w:rsidRPr="00AF2434">
        <w:rPr>
          <w:rFonts w:ascii="Arial" w:hAnsi="Arial" w:cs="B Lotus" w:hint="cs"/>
          <w:color w:val="auto"/>
          <w:spacing w:val="-4"/>
          <w:position w:val="4"/>
          <w:sz w:val="28"/>
          <w:szCs w:val="28"/>
          <w:rtl/>
          <w:lang w:eastAsia="ar-SA" w:bidi="fa-IR"/>
        </w:rPr>
        <w:t xml:space="preserve"> راستی در وفا به آنچه عزم نموده. </w:t>
      </w:r>
      <w:r w:rsidRPr="00AF2434">
        <w:rPr>
          <w:rFonts w:ascii="Arial" w:hAnsi="Arial" w:cs="B Lotus" w:hint="cs"/>
          <w:color w:val="BC0000"/>
          <w:spacing w:val="-4"/>
          <w:position w:val="4"/>
          <w:sz w:val="28"/>
          <w:szCs w:val="28"/>
          <w:rtl/>
          <w:lang w:eastAsia="ar-SA" w:bidi="fa-IR"/>
        </w:rPr>
        <w:t>5)</w:t>
      </w:r>
      <w:r w:rsidRPr="00AF2434">
        <w:rPr>
          <w:rFonts w:ascii="Arial" w:hAnsi="Arial" w:cs="B Lotus" w:hint="cs"/>
          <w:color w:val="auto"/>
          <w:spacing w:val="-4"/>
          <w:position w:val="4"/>
          <w:sz w:val="28"/>
          <w:szCs w:val="28"/>
          <w:rtl/>
          <w:lang w:eastAsia="ar-SA" w:bidi="fa-IR"/>
        </w:rPr>
        <w:t xml:space="preserve"> راستی در کردار که ظاهر (بیرون) آن، موافق باطن(درون) آن باشد مثل خشوع در نماز. </w:t>
      </w:r>
      <w:r w:rsidRPr="00AF2434">
        <w:rPr>
          <w:rFonts w:ascii="Arial" w:hAnsi="Arial" w:cs="B Lotus" w:hint="cs"/>
          <w:color w:val="BC0000"/>
          <w:spacing w:val="-4"/>
          <w:position w:val="4"/>
          <w:sz w:val="28"/>
          <w:szCs w:val="28"/>
          <w:rtl/>
          <w:lang w:eastAsia="ar-SA" w:bidi="fa-IR"/>
        </w:rPr>
        <w:t>6)</w:t>
      </w:r>
      <w:r w:rsidRPr="00AF2434">
        <w:rPr>
          <w:rFonts w:ascii="Arial" w:hAnsi="Arial" w:cs="B Lotus" w:hint="cs"/>
          <w:color w:val="auto"/>
          <w:spacing w:val="-4"/>
          <w:position w:val="4"/>
          <w:sz w:val="28"/>
          <w:szCs w:val="28"/>
          <w:rtl/>
          <w:lang w:eastAsia="ar-SA" w:bidi="fa-IR"/>
        </w:rPr>
        <w:t xml:space="preserve"> راستی در تحقیق نمودن تمام مقامات دین که بلندترین و ارجمندترین درجـﻪها ومنزلـﻪها بشمار می رود، مثل راستی در ترس و امید از الله</w:t>
      </w:r>
      <w:r w:rsidRPr="00AF2434">
        <w:rPr>
          <w:rFonts w:ascii="Arial" w:hAnsi="Arial" w:cs="B Lotus"/>
          <w:color w:val="auto"/>
          <w:spacing w:val="-4"/>
          <w:position w:val="4"/>
          <w:sz w:val="28"/>
          <w:szCs w:val="28"/>
          <w:rtl/>
          <w:lang w:eastAsia="ar-SA" w:bidi="fa-IR"/>
        </w:rPr>
        <w:sym w:font="AGA Arabesque" w:char="F059"/>
      </w:r>
      <w:r w:rsidRPr="00AF2434">
        <w:rPr>
          <w:rFonts w:ascii="Arial" w:hAnsi="Arial" w:cs="B Lotus" w:hint="cs"/>
          <w:color w:val="auto"/>
          <w:spacing w:val="-4"/>
          <w:position w:val="4"/>
          <w:sz w:val="28"/>
          <w:szCs w:val="28"/>
          <w:rtl/>
          <w:lang w:eastAsia="ar-SA" w:bidi="fa-IR"/>
        </w:rPr>
        <w:t xml:space="preserve">، و بزرگ داشتن او تعالی، و راستی در زهد و در خشنودی ومحبت و دیگر اعمال قلوب. پس هر که در تمام امور گذشته به صدق و راستی موصوف شود، او صدّیق (بسیار راستگو و راستکار) میباشد؛ زیرا او در صدق و راستی </w:t>
      </w:r>
      <w:r>
        <w:rPr>
          <w:rFonts w:ascii="Arial" w:hAnsi="Arial" w:cs="B Lotus" w:hint="cs"/>
          <w:color w:val="auto"/>
          <w:spacing w:val="-4"/>
          <w:position w:val="4"/>
          <w:sz w:val="28"/>
          <w:szCs w:val="28"/>
          <w:rtl/>
          <w:lang w:eastAsia="ar-SA" w:bidi="fa-IR"/>
        </w:rPr>
        <w:t xml:space="preserve">خود </w:t>
      </w:r>
      <w:r w:rsidRPr="00AF2434">
        <w:rPr>
          <w:rFonts w:ascii="Arial" w:hAnsi="Arial" w:cs="B Lotus" w:hint="cs"/>
          <w:color w:val="auto"/>
          <w:spacing w:val="-4"/>
          <w:position w:val="4"/>
          <w:sz w:val="28"/>
          <w:szCs w:val="28"/>
          <w:rtl/>
          <w:lang w:eastAsia="ar-SA" w:bidi="fa-IR"/>
        </w:rPr>
        <w:t xml:space="preserve">به </w:t>
      </w:r>
      <w:r>
        <w:rPr>
          <w:rFonts w:ascii="Arial" w:hAnsi="Arial" w:cs="B Lotus" w:hint="cs"/>
          <w:color w:val="auto"/>
          <w:spacing w:val="-4"/>
          <w:position w:val="4"/>
          <w:sz w:val="28"/>
          <w:szCs w:val="28"/>
          <w:rtl/>
          <w:lang w:eastAsia="ar-SA" w:bidi="fa-IR"/>
        </w:rPr>
        <w:t>مقام</w:t>
      </w:r>
      <w:r w:rsidRPr="00AF2434">
        <w:rPr>
          <w:rFonts w:ascii="Arial" w:hAnsi="Arial" w:cs="B Lotus" w:hint="cs"/>
          <w:color w:val="auto"/>
          <w:spacing w:val="-4"/>
          <w:position w:val="4"/>
          <w:sz w:val="28"/>
          <w:szCs w:val="28"/>
          <w:rtl/>
          <w:lang w:eastAsia="ar-SA" w:bidi="fa-IR"/>
        </w:rPr>
        <w:t xml:space="preserve"> بسیار </w:t>
      </w:r>
      <w:r>
        <w:rPr>
          <w:rFonts w:ascii="Arial" w:hAnsi="Arial" w:cs="B Lotus" w:hint="cs"/>
          <w:color w:val="auto"/>
          <w:spacing w:val="-4"/>
          <w:position w:val="4"/>
          <w:sz w:val="28"/>
          <w:szCs w:val="28"/>
          <w:rtl/>
          <w:lang w:eastAsia="ar-SA" w:bidi="fa-IR"/>
        </w:rPr>
        <w:t>بلند</w:t>
      </w:r>
      <w:r w:rsidRPr="00AF2434">
        <w:rPr>
          <w:rFonts w:ascii="Arial" w:hAnsi="Arial" w:cs="B Lotus" w:hint="cs"/>
          <w:color w:val="auto"/>
          <w:spacing w:val="-4"/>
          <w:position w:val="4"/>
          <w:sz w:val="28"/>
          <w:szCs w:val="28"/>
          <w:rtl/>
          <w:lang w:eastAsia="ar-SA" w:bidi="fa-IR"/>
        </w:rPr>
        <w:t xml:space="preserve"> رسیده است، آنحضرت</w:t>
      </w:r>
      <w:r w:rsidRPr="00290410">
        <w:rPr>
          <w:rFonts w:cs="CTraditional Arabic" w:hint="cs"/>
          <w:spacing w:val="-8"/>
          <w:position w:val="4"/>
          <w:sz w:val="30"/>
          <w:szCs w:val="30"/>
          <w:rtl/>
        </w:rPr>
        <w:t>ص</w:t>
      </w:r>
      <w:r>
        <w:rPr>
          <w:rFonts w:ascii="B Badr" w:eastAsia="B Badr" w:hAnsi="B Badr" w:cs="B Lotus" w:hint="cs"/>
          <w:color w:val="auto"/>
          <w:spacing w:val="-2"/>
          <w:w w:val="97"/>
          <w:position w:val="4"/>
          <w:sz w:val="26"/>
          <w:szCs w:val="26"/>
          <w:rtl/>
          <w:lang w:bidi="fa-IR"/>
        </w:rPr>
        <w:t xml:space="preserve"> </w:t>
      </w:r>
      <w:r w:rsidRPr="00AF2434">
        <w:rPr>
          <w:rFonts w:ascii="Arial" w:hAnsi="Arial" w:cs="B Lotus" w:hint="cs"/>
          <w:color w:val="auto"/>
          <w:spacing w:val="-4"/>
          <w:position w:val="4"/>
          <w:sz w:val="28"/>
          <w:szCs w:val="28"/>
          <w:rtl/>
          <w:lang w:eastAsia="ar-SA" w:bidi="fa-IR"/>
        </w:rPr>
        <w:t>میفرماید :</w:t>
      </w:r>
      <w:r>
        <w:rPr>
          <w:rFonts w:ascii="B Badr" w:eastAsia="B Badr" w:hAnsi="B Badr" w:cs="B Lotus" w:hint="cs"/>
          <w:color w:val="auto"/>
          <w:spacing w:val="-2"/>
          <w:w w:val="97"/>
          <w:position w:val="4"/>
          <w:sz w:val="26"/>
          <w:szCs w:val="26"/>
          <w:rtl/>
          <w:lang w:bidi="fa-IR"/>
        </w:rPr>
        <w:t xml:space="preserve"> </w:t>
      </w:r>
      <w:r w:rsidRPr="006D5DF4">
        <w:rPr>
          <w:rFonts w:ascii="Traditional Arabic" w:hAnsi="Traditional Arabic" w:cs="AL-Hotham" w:hint="eastAsia"/>
          <w:b/>
          <w:bCs/>
          <w:color w:val="C00000"/>
          <w:spacing w:val="-8"/>
          <w:position w:val="4"/>
          <w:sz w:val="30"/>
          <w:szCs w:val="30"/>
          <w:rtl/>
        </w:rPr>
        <w:t>«</w:t>
      </w:r>
      <w:r w:rsidRPr="00B5332E">
        <w:rPr>
          <w:rFonts w:ascii="Traditional Arabic" w:hAnsi="Traditional Arabic" w:cs="KFGQPC Uthman Taha Naskh" w:hint="eastAsia"/>
          <w:color w:val="800000"/>
          <w:position w:val="2"/>
          <w:sz w:val="26"/>
          <w:szCs w:val="26"/>
          <w:rtl/>
        </w:rPr>
        <w:t>عَلَيْكُمْ</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بِالصِّدْقِ</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فَإِنَّ</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الصِّدْقَ</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يَهْدِى</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إِلَى</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الْبِرِّ</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وَإِنَّ</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الْبِرَّ</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يَهْدِى</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إِلَى</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الجَنَّةِ</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وَمَا</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يَزَالُ</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الرَّجُلُ</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يَصْدُقُ</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وَيَتَحَرَّى</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الصِّدْقَ</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حَتَّى</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يُكْتَبَ</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عِنْدَ</w:t>
      </w:r>
      <w:r w:rsidRPr="00B5332E">
        <w:rPr>
          <w:rFonts w:ascii="Traditional Arabic" w:hAnsi="Traditional Arabic" w:cs="KFGQPC Uthman Taha Naskh"/>
          <w:color w:val="800000"/>
          <w:position w:val="2"/>
          <w:sz w:val="26"/>
          <w:szCs w:val="26"/>
          <w:rtl/>
        </w:rPr>
        <w:t xml:space="preserve"> </w:t>
      </w:r>
      <w:r>
        <w:rPr>
          <w:rFonts w:ascii="Traditional Arabic" w:hAnsi="Traditional Arabic" w:cs="KFGQPC Uthman Taha Naskh" w:hint="eastAsia"/>
          <w:color w:val="800000"/>
          <w:position w:val="2"/>
          <w:sz w:val="26"/>
          <w:szCs w:val="26"/>
          <w:rtl/>
        </w:rPr>
        <w:t>الل</w:t>
      </w:r>
      <w:r>
        <w:rPr>
          <w:rFonts w:ascii="Traditional Arabic" w:hAnsi="Traditional Arabic" w:cs="KFGQPC Uthman Taha Naskh" w:hint="cs"/>
          <w:color w:val="800000"/>
          <w:position w:val="2"/>
          <w:sz w:val="26"/>
          <w:szCs w:val="26"/>
          <w:rtl/>
        </w:rPr>
        <w:t>ه</w:t>
      </w:r>
      <w:r w:rsidRPr="00B5332E">
        <w:rPr>
          <w:rFonts w:ascii="Traditional Arabic" w:hAnsi="Traditional Arabic" w:cs="KFGQPC Uthman Taha Naskh"/>
          <w:color w:val="800000"/>
          <w:position w:val="2"/>
          <w:sz w:val="26"/>
          <w:szCs w:val="26"/>
          <w:rtl/>
        </w:rPr>
        <w:t xml:space="preserve"> </w:t>
      </w:r>
      <w:r w:rsidRPr="00B5332E">
        <w:rPr>
          <w:rFonts w:ascii="Traditional Arabic" w:hAnsi="Traditional Arabic" w:cs="KFGQPC Uthman Taha Naskh" w:hint="eastAsia"/>
          <w:color w:val="800000"/>
          <w:position w:val="2"/>
          <w:sz w:val="26"/>
          <w:szCs w:val="26"/>
          <w:rtl/>
        </w:rPr>
        <w:t>صِدِّيقًا</w:t>
      </w:r>
      <w:r>
        <w:rPr>
          <w:rFonts w:ascii="Traditional Arabic" w:hAnsi="Traditional Arabic" w:cs="AL-Hotham" w:hint="cs"/>
          <w:b/>
          <w:bCs/>
          <w:color w:val="C00000"/>
          <w:spacing w:val="-8"/>
          <w:position w:val="4"/>
          <w:sz w:val="30"/>
          <w:szCs w:val="30"/>
          <w:rtl/>
        </w:rPr>
        <w:t xml:space="preserve"> </w:t>
      </w:r>
      <w:r w:rsidRPr="006D5DF4">
        <w:rPr>
          <w:rFonts w:ascii="Traditional Arabic" w:hAnsi="Traditional Arabic" w:cs="AL-Hotham" w:hint="eastAsia"/>
          <w:b/>
          <w:bCs/>
          <w:color w:val="C00000"/>
          <w:spacing w:val="-8"/>
          <w:position w:val="4"/>
          <w:sz w:val="30"/>
          <w:szCs w:val="30"/>
          <w:rtl/>
        </w:rPr>
        <w:t>»</w:t>
      </w:r>
      <w:r w:rsidRPr="00290410">
        <w:rPr>
          <w:rFonts w:ascii="Traditional Arabic" w:cs="AL-Hotham" w:hint="cs"/>
          <w:spacing w:val="-8"/>
          <w:position w:val="4"/>
          <w:sz w:val="22"/>
          <w:szCs w:val="22"/>
          <w:rtl/>
        </w:rPr>
        <w:t xml:space="preserve"> متفق عليه</w:t>
      </w:r>
      <w:r w:rsidRPr="00290410">
        <w:rPr>
          <w:rFonts w:ascii="Traditional Arabic" w:hAnsi="Traditional Arabic" w:cs="AL-Hotham"/>
          <w:spacing w:val="-8"/>
          <w:position w:val="4"/>
          <w:sz w:val="30"/>
          <w:szCs w:val="30"/>
          <w:rtl/>
        </w:rPr>
        <w:t>.</w:t>
      </w:r>
      <w:r>
        <w:rPr>
          <w:rFonts w:ascii="Traditional Arabic" w:cs="AL-Hotham" w:hint="cs"/>
          <w:spacing w:val="-8"/>
          <w:position w:val="4"/>
          <w:sz w:val="30"/>
          <w:szCs w:val="30"/>
          <w:rtl/>
        </w:rPr>
        <w:t xml:space="preserve"> </w:t>
      </w:r>
      <w:r w:rsidRPr="00AF2434">
        <w:rPr>
          <w:rFonts w:ascii="Arial" w:hAnsi="Arial" w:cs="B Lotus" w:hint="cs"/>
          <w:color w:val="auto"/>
          <w:spacing w:val="-4"/>
          <w:position w:val="4"/>
          <w:sz w:val="28"/>
          <w:szCs w:val="28"/>
          <w:rtl/>
          <w:lang w:eastAsia="ar-SA" w:bidi="fa-IR"/>
        </w:rPr>
        <w:t>ترجمه:{ به صدق وراستی پا</w:t>
      </w:r>
      <w:r>
        <w:rPr>
          <w:rFonts w:ascii="Arial" w:hAnsi="Arial" w:cs="B Lotus" w:hint="cs"/>
          <w:color w:val="auto"/>
          <w:spacing w:val="-4"/>
          <w:position w:val="4"/>
          <w:sz w:val="28"/>
          <w:szCs w:val="28"/>
          <w:rtl/>
          <w:lang w:eastAsia="ar-SA" w:bidi="fa-IR"/>
        </w:rPr>
        <w:t>ی</w:t>
      </w:r>
      <w:r w:rsidRPr="00AF2434">
        <w:rPr>
          <w:rFonts w:ascii="Arial" w:hAnsi="Arial" w:cs="B Lotus" w:hint="cs"/>
          <w:color w:val="auto"/>
          <w:spacing w:val="-4"/>
          <w:position w:val="4"/>
          <w:sz w:val="28"/>
          <w:szCs w:val="28"/>
          <w:rtl/>
          <w:lang w:eastAsia="ar-SA" w:bidi="fa-IR"/>
        </w:rPr>
        <w:t>بند باشید؛ زیرا صدق وراستی به سوی نیکویی راهنمایی میکند، ونیکویی به سوی جنت میکشد. وشخص، همواره راست میگوید ودر جستجوی را</w:t>
      </w:r>
      <w:r>
        <w:rPr>
          <w:rFonts w:ascii="Arial" w:hAnsi="Arial" w:cs="B Lotus" w:hint="cs"/>
          <w:color w:val="auto"/>
          <w:spacing w:val="-4"/>
          <w:position w:val="4"/>
          <w:sz w:val="28"/>
          <w:szCs w:val="28"/>
          <w:rtl/>
          <w:lang w:eastAsia="ar-SA" w:bidi="fa-IR"/>
        </w:rPr>
        <w:t>ستگویی میباشد تا اینکه نزد الله</w:t>
      </w:r>
      <w:r w:rsidRPr="00AF2434">
        <w:rPr>
          <w:rFonts w:ascii="Arial" w:hAnsi="Arial" w:cs="B Lotus"/>
          <w:color w:val="auto"/>
          <w:spacing w:val="-4"/>
          <w:position w:val="4"/>
          <w:sz w:val="28"/>
          <w:szCs w:val="28"/>
          <w:rtl/>
          <w:lang w:eastAsia="ar-SA" w:bidi="fa-IR"/>
        </w:rPr>
        <w:sym w:font="AGA Arabesque" w:char="F059"/>
      </w:r>
      <w:r w:rsidRPr="00AF2434">
        <w:rPr>
          <w:rFonts w:ascii="Arial" w:hAnsi="Arial" w:cs="B Lotus" w:hint="cs"/>
          <w:color w:val="auto"/>
          <w:spacing w:val="-4"/>
          <w:position w:val="4"/>
          <w:sz w:val="28"/>
          <w:szCs w:val="28"/>
          <w:rtl/>
          <w:lang w:eastAsia="ar-SA" w:bidi="fa-IR"/>
        </w:rPr>
        <w:t xml:space="preserve"> صدّیق (بسیار راستگو و راستکار) نوشته شود}.</w:t>
      </w:r>
      <w:r>
        <w:rPr>
          <w:rFonts w:ascii="B Badr" w:eastAsia="B Badr" w:hAnsi="B Badr" w:cs="B Lotus" w:hint="cs"/>
          <w:color w:val="auto"/>
          <w:spacing w:val="-2"/>
          <w:w w:val="97"/>
          <w:position w:val="4"/>
          <w:sz w:val="26"/>
          <w:szCs w:val="26"/>
          <w:rtl/>
          <w:lang w:bidi="fa-IR"/>
        </w:rPr>
        <w:t xml:space="preserve">   </w:t>
      </w:r>
    </w:p>
    <w:p w:rsidR="00993F97" w:rsidRPr="00AF2434" w:rsidRDefault="00993F97" w:rsidP="00993F97">
      <w:pPr>
        <w:autoSpaceDE w:val="0"/>
        <w:autoSpaceDN w:val="0"/>
        <w:adjustRightInd w:val="0"/>
        <w:spacing w:line="360" w:lineRule="exact"/>
        <w:jc w:val="both"/>
        <w:rPr>
          <w:rFonts w:ascii="Arial" w:hAnsi="Arial" w:cs="B Lotus"/>
          <w:color w:val="auto"/>
          <w:spacing w:val="-4"/>
          <w:position w:val="4"/>
          <w:sz w:val="28"/>
          <w:szCs w:val="28"/>
          <w:rtl/>
          <w:lang w:eastAsia="ar-SA" w:bidi="fa-IR"/>
        </w:rPr>
      </w:pPr>
      <w:r>
        <w:rPr>
          <w:rFonts w:ascii="Arial" w:hAnsi="Arial" w:cs="B Lotus" w:hint="cs"/>
          <w:color w:val="auto"/>
          <w:spacing w:val="-4"/>
          <w:position w:val="4"/>
          <w:sz w:val="28"/>
          <w:szCs w:val="28"/>
          <w:rtl/>
          <w:lang w:eastAsia="ar-SA" w:bidi="fa-IR"/>
        </w:rPr>
        <w:t xml:space="preserve">    </w:t>
      </w:r>
      <w:r w:rsidRPr="00AF2434">
        <w:rPr>
          <w:rFonts w:ascii="Arial" w:hAnsi="Arial" w:cs="B Lotus" w:hint="cs"/>
          <w:color w:val="BC0000"/>
          <w:spacing w:val="-4"/>
          <w:position w:val="4"/>
          <w:sz w:val="28"/>
          <w:szCs w:val="28"/>
          <w:rtl/>
          <w:lang w:eastAsia="ar-SA" w:bidi="fa-IR"/>
        </w:rPr>
        <w:t>وکسی که حق بر او پوشیده شود ودر طلب وجستجو آن به صدق وراستی بکوشد - دور  از هوا وهوس نفس - غالباً موفق شده و به حق می رسد</w:t>
      </w:r>
      <w:r w:rsidRPr="00AF2434">
        <w:rPr>
          <w:rFonts w:ascii="Arial" w:hAnsi="Arial" w:cs="B Lotus" w:hint="cs"/>
          <w:color w:val="auto"/>
          <w:spacing w:val="-4"/>
          <w:position w:val="4"/>
          <w:sz w:val="28"/>
          <w:szCs w:val="28"/>
          <w:rtl/>
          <w:lang w:eastAsia="ar-SA" w:bidi="fa-IR"/>
        </w:rPr>
        <w:t xml:space="preserve">، واگر نه رسد هم خداوند او را معذور می شمارد. </w:t>
      </w:r>
    </w:p>
    <w:p w:rsidR="00993F97" w:rsidRPr="00EC436D" w:rsidRDefault="00993F97" w:rsidP="00993F97">
      <w:pPr>
        <w:pStyle w:val="Char"/>
        <w:spacing w:line="360" w:lineRule="exact"/>
        <w:ind w:firstLine="284"/>
        <w:jc w:val="both"/>
        <w:rPr>
          <w:rFonts w:cs="AL-Hotham"/>
          <w:color w:val="CC0000"/>
          <w:spacing w:val="-2"/>
          <w:position w:val="4"/>
          <w:sz w:val="26"/>
          <w:szCs w:val="26"/>
          <w:rtl/>
        </w:rPr>
      </w:pPr>
      <w:r w:rsidRPr="004D505F">
        <w:rPr>
          <w:rFonts w:cs="B Lotus" w:hint="cs"/>
          <w:color w:val="BC0000"/>
          <w:position w:val="4"/>
          <w:rtl/>
          <w:lang w:bidi="fa-IR"/>
        </w:rPr>
        <w:t>وضد راستی دروغ است</w:t>
      </w:r>
      <w:r w:rsidRPr="004D505F">
        <w:rPr>
          <w:rFonts w:cs="B Lotus" w:hint="cs"/>
          <w:position w:val="4"/>
          <w:rtl/>
          <w:lang w:bidi="fa-IR"/>
        </w:rPr>
        <w:t>، واول بار که دروغ از نفس سرایت می کند به زبان رسیده و آن را فاسد میکند، سپس بدیگر اعضای بدن می رسد و اعمال آن را نیز فاسد میکند چنان که اقوال زبان را فاسد کرده بود، پس بدین گونه دروغ همه اقوال واعمال واحوال او را دربر گرفته فساد بر او محکم واستوار می گردد</w:t>
      </w:r>
      <w:r w:rsidRPr="00AF2434">
        <w:rPr>
          <w:rFonts w:cs="B Lotus" w:hint="cs"/>
          <w:spacing w:val="-4"/>
          <w:position w:val="4"/>
          <w:rtl/>
          <w:lang w:bidi="fa-IR"/>
        </w:rPr>
        <w:t>.</w:t>
      </w:r>
      <w:r w:rsidRPr="00EC436D">
        <w:rPr>
          <w:rFonts w:cs="B Lotus" w:hint="cs"/>
          <w:spacing w:val="-4"/>
          <w:position w:val="4"/>
          <w:sz w:val="26"/>
          <w:szCs w:val="26"/>
          <w:rtl/>
          <w:lang w:bidi="fa-IR"/>
        </w:rPr>
        <w:t xml:space="preserve"> </w:t>
      </w:r>
    </w:p>
    <w:p w:rsidR="00993F97" w:rsidRPr="003F0D7E" w:rsidRDefault="00993F97" w:rsidP="00993F97">
      <w:pPr>
        <w:pStyle w:val="Char"/>
        <w:spacing w:line="360" w:lineRule="exact"/>
        <w:ind w:firstLine="0"/>
        <w:jc w:val="both"/>
        <w:rPr>
          <w:rFonts w:ascii="AGA Arabesque" w:hAnsi="AGA Arabesque" w:cs="AL-Hotham" w:hint="cs"/>
          <w:spacing w:val="-6"/>
          <w:w w:val="97"/>
          <w:position w:val="4"/>
          <w:sz w:val="30"/>
          <w:szCs w:val="30"/>
          <w:rtl/>
          <w:lang w:bidi="fa-IR"/>
        </w:rPr>
      </w:pPr>
      <w:r w:rsidRPr="003F0D7E">
        <w:rPr>
          <w:rFonts w:cs="AL-Mateen" w:hint="cs"/>
          <w:color w:val="336600"/>
          <w:spacing w:val="-6"/>
          <w:sz w:val="30"/>
          <w:szCs w:val="30"/>
        </w:rPr>
        <w:sym w:font="Wingdings 2" w:char="F0BA"/>
      </w:r>
      <w:r w:rsidRPr="003F0D7E">
        <w:rPr>
          <w:rFonts w:cs="AL-Mateen" w:hint="cs"/>
          <w:color w:val="CC0000"/>
          <w:spacing w:val="-6"/>
          <w:position w:val="4"/>
          <w:sz w:val="30"/>
          <w:szCs w:val="30"/>
          <w:rtl/>
        </w:rPr>
        <w:t>محبت و دوستى:</w:t>
      </w:r>
      <w:r w:rsidRPr="003F0D7E">
        <w:rPr>
          <w:rFonts w:cs="AL-Mateen" w:hint="cs"/>
          <w:color w:val="000000"/>
          <w:spacing w:val="-6"/>
          <w:position w:val="4"/>
          <w:sz w:val="30"/>
          <w:szCs w:val="30"/>
          <w:rtl/>
        </w:rPr>
        <w:t xml:space="preserve"> </w:t>
      </w:r>
      <w:r w:rsidRPr="003F0D7E">
        <w:rPr>
          <w:rFonts w:cs="B Lotus" w:hint="cs"/>
          <w:spacing w:val="-6"/>
          <w:position w:val="4"/>
          <w:sz w:val="26"/>
          <w:szCs w:val="26"/>
          <w:rtl/>
          <w:lang w:bidi="fa-IR"/>
        </w:rPr>
        <w:t xml:space="preserve"> </w:t>
      </w:r>
      <w:r w:rsidRPr="003F0D7E">
        <w:rPr>
          <w:rFonts w:cs="B Lotus" w:hint="cs"/>
          <w:spacing w:val="-6"/>
          <w:position w:val="4"/>
          <w:rtl/>
          <w:lang w:bidi="fa-IR"/>
        </w:rPr>
        <w:t>شرینی ایمان بوسیلۀ محبت الله ورسولش ومؤمنان حاصل میگردد، آنحضرت</w:t>
      </w:r>
      <w:r w:rsidRPr="003F0D7E">
        <w:rPr>
          <w:rFonts w:cs="CTraditional Arabic" w:hint="cs"/>
          <w:spacing w:val="-6"/>
          <w:position w:val="4"/>
          <w:rtl/>
          <w:lang w:bidi="fa-IR"/>
        </w:rPr>
        <w:t>ص</w:t>
      </w:r>
      <w:r w:rsidRPr="003F0D7E">
        <w:rPr>
          <w:rFonts w:cs="B Lotus" w:hint="cs"/>
          <w:spacing w:val="-6"/>
          <w:position w:val="4"/>
          <w:rtl/>
          <w:lang w:bidi="fa-IR"/>
        </w:rPr>
        <w:t xml:space="preserve"> میفرماید:</w:t>
      </w:r>
      <w:r w:rsidRPr="003F0D7E">
        <w:rPr>
          <w:rFonts w:cs="AL-Mateen" w:hint="cs"/>
          <w:color w:val="000000"/>
          <w:spacing w:val="-6"/>
          <w:position w:val="4"/>
          <w:sz w:val="30"/>
          <w:szCs w:val="30"/>
          <w:rtl/>
        </w:rPr>
        <w:t xml:space="preserve"> </w:t>
      </w:r>
      <w:r w:rsidRPr="003F0D7E">
        <w:rPr>
          <w:rFonts w:ascii="Traditional Arabic" w:hAnsi="Traditional Arabic" w:cs="AL-Hotham" w:hint="eastAsia"/>
          <w:b/>
          <w:bCs/>
          <w:color w:val="C00000"/>
          <w:spacing w:val="-6"/>
          <w:position w:val="4"/>
          <w:sz w:val="30"/>
          <w:szCs w:val="30"/>
          <w:rtl/>
        </w:rPr>
        <w:t>«</w:t>
      </w:r>
      <w:r w:rsidRPr="003F0D7E">
        <w:rPr>
          <w:rFonts w:ascii="Traditional Arabic" w:hAnsi="Traditional Arabic" w:cs="AL-Hotham" w:hint="cs"/>
          <w:b/>
          <w:bCs/>
          <w:color w:val="C00000"/>
          <w:spacing w:val="-6"/>
          <w:position w:val="4"/>
          <w:sz w:val="30"/>
          <w:szCs w:val="30"/>
          <w:rtl/>
        </w:rPr>
        <w:t xml:space="preserve"> </w:t>
      </w:r>
      <w:r w:rsidRPr="009D0ECE">
        <w:rPr>
          <w:rFonts w:ascii="Traditional Arabic" w:cs="KFGQPC Uthman Taha Naskh" w:hint="eastAsia"/>
          <w:color w:val="800000"/>
          <w:spacing w:val="-4"/>
          <w:position w:val="2"/>
          <w:sz w:val="26"/>
          <w:szCs w:val="26"/>
          <w:rtl/>
        </w:rPr>
        <w:t>ث</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لاث</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م</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ك</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ف</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ي</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و</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ج</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د</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به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ح</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لاو</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ة</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الإيمان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cs"/>
          <w:color w:val="800000"/>
          <w:spacing w:val="-4"/>
          <w:position w:val="2"/>
          <w:sz w:val="26"/>
          <w:szCs w:val="26"/>
          <w:rtl/>
        </w:rPr>
        <w:t>أنْ يَكُوْنَ</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الله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و</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ر</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س</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و</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ل</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أ</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ح</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ب</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إلي</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مما</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س</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و</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اه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م</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ا،</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و</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أن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يحب</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المر</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ء</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لا</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يحب</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إلا</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لله،</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و</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أن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ي</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ك</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ر</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أن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ي</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ر</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ج</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ع</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إلى</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الك</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ف</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ر</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ب</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ع</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د</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إذ</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أنق</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ذ</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الله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م</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ك</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م</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ا</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ي</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ك</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ر</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ه</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أن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ي</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ل</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ق</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ى</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في</w:t>
      </w:r>
      <w:r w:rsidRPr="009D0ECE">
        <w:rPr>
          <w:rFonts w:ascii="Traditional Arabic" w:cs="KFGQPC Uthman Taha Naskh"/>
          <w:color w:val="800000"/>
          <w:spacing w:val="-4"/>
          <w:position w:val="2"/>
          <w:sz w:val="26"/>
          <w:szCs w:val="26"/>
          <w:rtl/>
        </w:rPr>
        <w:t xml:space="preserve"> </w:t>
      </w:r>
      <w:r w:rsidRPr="009D0ECE">
        <w:rPr>
          <w:rFonts w:ascii="Traditional Arabic" w:cs="KFGQPC Uthman Taha Naskh" w:hint="eastAsia"/>
          <w:color w:val="800000"/>
          <w:spacing w:val="-4"/>
          <w:position w:val="2"/>
          <w:sz w:val="26"/>
          <w:szCs w:val="26"/>
          <w:rtl/>
        </w:rPr>
        <w:t>الن</w:t>
      </w:r>
      <w:r w:rsidRPr="009D0ECE">
        <w:rPr>
          <w:rFonts w:ascii="Traditional Arabic" w:cs="KFGQPC Uthman Taha Naskh" w:hint="cs"/>
          <w:color w:val="800000"/>
          <w:spacing w:val="-4"/>
          <w:position w:val="2"/>
          <w:sz w:val="26"/>
          <w:szCs w:val="26"/>
          <w:rtl/>
        </w:rPr>
        <w:t>َّ</w:t>
      </w:r>
      <w:r w:rsidRPr="009D0ECE">
        <w:rPr>
          <w:rFonts w:ascii="Traditional Arabic" w:cs="KFGQPC Uthman Taha Naskh" w:hint="eastAsia"/>
          <w:color w:val="800000"/>
          <w:spacing w:val="-4"/>
          <w:position w:val="2"/>
          <w:sz w:val="26"/>
          <w:szCs w:val="26"/>
          <w:rtl/>
        </w:rPr>
        <w:t>ار</w:t>
      </w:r>
      <w:r w:rsidRPr="003F0D7E">
        <w:rPr>
          <w:rFonts w:ascii="Traditional Arabic" w:cs="AL-Hotham"/>
          <w:spacing w:val="-6"/>
          <w:position w:val="4"/>
          <w:rtl/>
        </w:rPr>
        <w:t xml:space="preserve"> </w:t>
      </w:r>
      <w:r w:rsidRPr="003F0D7E">
        <w:rPr>
          <w:rFonts w:ascii="Traditional Arabic" w:hAnsi="Traditional Arabic" w:cs="AL-Hotham" w:hint="eastAsia"/>
          <w:b/>
          <w:bCs/>
          <w:color w:val="C00000"/>
          <w:spacing w:val="-6"/>
          <w:position w:val="4"/>
          <w:sz w:val="30"/>
          <w:szCs w:val="30"/>
          <w:rtl/>
        </w:rPr>
        <w:t>»</w:t>
      </w:r>
      <w:r w:rsidRPr="003F0D7E">
        <w:rPr>
          <w:rFonts w:ascii="Traditional Arabic" w:cs="AL-Hotham" w:hint="cs"/>
          <w:spacing w:val="-6"/>
          <w:position w:val="4"/>
          <w:sz w:val="22"/>
          <w:szCs w:val="22"/>
          <w:rtl/>
        </w:rPr>
        <w:t xml:space="preserve"> متفق عليه.</w:t>
      </w:r>
      <w:r w:rsidRPr="003F0D7E">
        <w:rPr>
          <w:rFonts w:ascii="Traditional Arabic" w:cs="Traditional Arabic"/>
          <w:b/>
          <w:bCs/>
          <w:spacing w:val="-6"/>
          <w:position w:val="4"/>
          <w:sz w:val="44"/>
          <w:szCs w:val="44"/>
          <w:rtl/>
        </w:rPr>
        <w:t xml:space="preserve"> </w:t>
      </w:r>
      <w:r w:rsidRPr="003F0D7E">
        <w:rPr>
          <w:rFonts w:cs="B Lotus" w:hint="cs"/>
          <w:spacing w:val="-6"/>
          <w:position w:val="4"/>
          <w:rtl/>
          <w:lang w:bidi="fa-IR"/>
        </w:rPr>
        <w:t>ترجمه:{</w:t>
      </w:r>
      <w:r w:rsidRPr="003F0D7E">
        <w:rPr>
          <w:rFonts w:cs="B Lotus"/>
          <w:spacing w:val="-8"/>
          <w:position w:val="4"/>
          <w:rtl/>
          <w:lang w:bidi="fa-IR"/>
        </w:rPr>
        <w:t xml:space="preserve">كسي كه اين سه خصلت را داشته باشد، </w:t>
      </w:r>
      <w:r w:rsidRPr="003F0D7E">
        <w:rPr>
          <w:rFonts w:cs="B Lotus" w:hint="cs"/>
          <w:spacing w:val="-8"/>
          <w:position w:val="4"/>
          <w:rtl/>
          <w:lang w:bidi="fa-IR"/>
        </w:rPr>
        <w:t xml:space="preserve">شيريني </w:t>
      </w:r>
      <w:r w:rsidRPr="003F0D7E">
        <w:rPr>
          <w:rFonts w:cs="B Lotus"/>
          <w:spacing w:val="-8"/>
          <w:position w:val="4"/>
          <w:rtl/>
          <w:lang w:bidi="fa-IR"/>
        </w:rPr>
        <w:t xml:space="preserve">ايمان را </w:t>
      </w:r>
      <w:r w:rsidRPr="003F0D7E">
        <w:rPr>
          <w:rFonts w:cs="B Lotus" w:hint="cs"/>
          <w:spacing w:val="-8"/>
          <w:position w:val="4"/>
          <w:rtl/>
          <w:lang w:bidi="fa-IR"/>
        </w:rPr>
        <w:t>مي چشد:</w:t>
      </w:r>
      <w:r w:rsidRPr="003F0D7E">
        <w:rPr>
          <w:rFonts w:cs="B Lotus"/>
          <w:spacing w:val="-8"/>
          <w:position w:val="4"/>
          <w:rtl/>
          <w:lang w:bidi="fa-IR"/>
        </w:rPr>
        <w:t xml:space="preserve"> يك</w:t>
      </w:r>
      <w:r w:rsidRPr="003F0D7E">
        <w:rPr>
          <w:rFonts w:cs="B Lotus" w:hint="cs"/>
          <w:spacing w:val="-8"/>
          <w:position w:val="4"/>
          <w:rtl/>
          <w:lang w:bidi="fa-IR"/>
        </w:rPr>
        <w:t>ي</w:t>
      </w:r>
      <w:r w:rsidRPr="003F0D7E">
        <w:rPr>
          <w:rFonts w:cs="B Lotus"/>
          <w:spacing w:val="-8"/>
          <w:position w:val="4"/>
          <w:rtl/>
          <w:lang w:bidi="fa-IR"/>
        </w:rPr>
        <w:t xml:space="preserve"> اينكه: الله </w:t>
      </w:r>
      <w:r w:rsidRPr="0067318B">
        <w:rPr>
          <w:rFonts w:cs="B Lotus"/>
          <w:spacing w:val="-8"/>
          <w:position w:val="4"/>
          <w:rtl/>
          <w:lang w:bidi="fa-IR"/>
        </w:rPr>
        <w:t xml:space="preserve">ورسولش </w:t>
      </w:r>
      <w:r w:rsidRPr="0067318B">
        <w:rPr>
          <w:rFonts w:cs="B Lotus" w:hint="cs"/>
          <w:spacing w:val="-8"/>
          <w:position w:val="4"/>
          <w:rtl/>
          <w:lang w:bidi="fa-IR"/>
        </w:rPr>
        <w:t xml:space="preserve">نزد او نسبت به </w:t>
      </w:r>
      <w:r w:rsidRPr="0067318B">
        <w:rPr>
          <w:rFonts w:cs="B Lotus"/>
          <w:spacing w:val="-8"/>
          <w:position w:val="4"/>
          <w:rtl/>
          <w:lang w:bidi="fa-IR"/>
        </w:rPr>
        <w:t xml:space="preserve">همه </w:t>
      </w:r>
      <w:r w:rsidRPr="0067318B">
        <w:rPr>
          <w:rFonts w:cs="B Lotus" w:hint="cs"/>
          <w:spacing w:val="-8"/>
          <w:position w:val="4"/>
          <w:rtl/>
          <w:lang w:bidi="fa-IR"/>
        </w:rPr>
        <w:t>چیزها محبوﺏتر و دوسـﺖتر باشد.</w:t>
      </w:r>
      <w:r w:rsidRPr="0067318B">
        <w:rPr>
          <w:rFonts w:cs="B Lotus"/>
          <w:spacing w:val="-8"/>
          <w:position w:val="4"/>
          <w:rtl/>
          <w:lang w:bidi="fa-IR"/>
        </w:rPr>
        <w:t xml:space="preserve"> دو</w:t>
      </w:r>
      <w:r w:rsidRPr="0067318B">
        <w:rPr>
          <w:rFonts w:cs="B Lotus" w:hint="cs"/>
          <w:spacing w:val="-8"/>
          <w:position w:val="4"/>
          <w:rtl/>
          <w:lang w:bidi="fa-IR"/>
        </w:rPr>
        <w:t>م</w:t>
      </w:r>
      <w:r w:rsidRPr="0067318B">
        <w:rPr>
          <w:rFonts w:cs="B Lotus"/>
          <w:spacing w:val="-8"/>
          <w:position w:val="4"/>
          <w:rtl/>
          <w:lang w:bidi="fa-IR"/>
        </w:rPr>
        <w:t xml:space="preserve"> اينكه: محبتش با هر كس</w:t>
      </w:r>
      <w:r w:rsidRPr="0067318B">
        <w:rPr>
          <w:rFonts w:cs="B Lotus" w:hint="cs"/>
          <w:spacing w:val="-8"/>
          <w:position w:val="4"/>
          <w:rtl/>
          <w:lang w:bidi="fa-IR"/>
        </w:rPr>
        <w:t>،</w:t>
      </w:r>
      <w:r w:rsidRPr="0067318B">
        <w:rPr>
          <w:rFonts w:cs="B Lotus"/>
          <w:spacing w:val="-8"/>
          <w:position w:val="4"/>
          <w:rtl/>
          <w:lang w:bidi="fa-IR"/>
        </w:rPr>
        <w:t xml:space="preserve"> </w:t>
      </w:r>
      <w:r w:rsidRPr="0067318B">
        <w:rPr>
          <w:rFonts w:cs="B Lotus" w:hint="cs"/>
          <w:spacing w:val="-8"/>
          <w:position w:val="4"/>
          <w:rtl/>
          <w:lang w:bidi="fa-IR"/>
        </w:rPr>
        <w:t>فقط</w:t>
      </w:r>
      <w:r w:rsidRPr="003F0D7E">
        <w:rPr>
          <w:rFonts w:cs="B Lotus" w:hint="cs"/>
          <w:spacing w:val="-6"/>
          <w:position w:val="4"/>
          <w:rtl/>
          <w:lang w:bidi="fa-IR"/>
        </w:rPr>
        <w:t xml:space="preserve"> </w:t>
      </w:r>
      <w:r w:rsidRPr="003F0D7E">
        <w:rPr>
          <w:rFonts w:cs="B Lotus"/>
          <w:spacing w:val="-6"/>
          <w:position w:val="4"/>
          <w:rtl/>
          <w:lang w:bidi="fa-IR"/>
        </w:rPr>
        <w:t xml:space="preserve">بخاطر خوشنودي الله باشد. سوم اينكه: برگشتن </w:t>
      </w:r>
      <w:r w:rsidRPr="003F0D7E">
        <w:rPr>
          <w:rFonts w:cs="B Lotus" w:hint="cs"/>
          <w:spacing w:val="-6"/>
          <w:position w:val="4"/>
          <w:rtl/>
          <w:lang w:bidi="fa-IR"/>
        </w:rPr>
        <w:t xml:space="preserve">به </w:t>
      </w:r>
      <w:r w:rsidRPr="003F0D7E">
        <w:rPr>
          <w:rFonts w:cs="B Lotus"/>
          <w:spacing w:val="-6"/>
          <w:position w:val="4"/>
          <w:rtl/>
          <w:lang w:bidi="fa-IR"/>
        </w:rPr>
        <w:t>سوي كفر</w:t>
      </w:r>
      <w:r w:rsidRPr="003F0D7E">
        <w:rPr>
          <w:rFonts w:cs="B Lotus" w:hint="cs"/>
          <w:spacing w:val="-6"/>
          <w:position w:val="4"/>
          <w:rtl/>
          <w:lang w:bidi="fa-IR"/>
        </w:rPr>
        <w:t xml:space="preserve"> - بعد ازینکه الله تعالی او را از آن نجات داد- </w:t>
      </w:r>
      <w:r w:rsidRPr="003F0D7E">
        <w:rPr>
          <w:rFonts w:cs="B Lotus" w:hint="cs"/>
          <w:spacing w:val="-10"/>
          <w:position w:val="4"/>
          <w:rtl/>
          <w:lang w:bidi="fa-IR"/>
        </w:rPr>
        <w:t xml:space="preserve">برايش </w:t>
      </w:r>
      <w:r w:rsidRPr="003F0D7E">
        <w:rPr>
          <w:rFonts w:cs="B Lotus"/>
          <w:spacing w:val="-10"/>
          <w:position w:val="4"/>
          <w:rtl/>
          <w:lang w:bidi="fa-IR"/>
        </w:rPr>
        <w:t>مانند</w:t>
      </w:r>
      <w:r w:rsidRPr="003F0D7E">
        <w:rPr>
          <w:rFonts w:cs="B Lotus" w:hint="cs"/>
          <w:spacing w:val="-10"/>
          <w:position w:val="4"/>
          <w:rtl/>
          <w:lang w:bidi="fa-IR"/>
        </w:rPr>
        <w:t xml:space="preserve"> </w:t>
      </w:r>
      <w:r w:rsidRPr="003F0D7E">
        <w:rPr>
          <w:rFonts w:cs="B Lotus"/>
          <w:spacing w:val="-10"/>
          <w:position w:val="4"/>
          <w:rtl/>
          <w:lang w:bidi="fa-IR"/>
        </w:rPr>
        <w:t>رفتن در آتش</w:t>
      </w:r>
      <w:r w:rsidRPr="003F0D7E">
        <w:rPr>
          <w:rFonts w:cs="B Lotus" w:hint="cs"/>
          <w:spacing w:val="-10"/>
          <w:position w:val="4"/>
          <w:rtl/>
          <w:lang w:bidi="fa-IR"/>
        </w:rPr>
        <w:t>،</w:t>
      </w:r>
      <w:r w:rsidRPr="003F0D7E">
        <w:rPr>
          <w:rFonts w:cs="B Lotus"/>
          <w:spacing w:val="-10"/>
          <w:position w:val="4"/>
          <w:rtl/>
          <w:lang w:bidi="fa-IR"/>
        </w:rPr>
        <w:t xml:space="preserve"> </w:t>
      </w:r>
      <w:r w:rsidRPr="003F0D7E">
        <w:rPr>
          <w:rFonts w:cs="B Lotus" w:hint="cs"/>
          <w:spacing w:val="-10"/>
          <w:position w:val="4"/>
          <w:rtl/>
          <w:lang w:bidi="fa-IR"/>
        </w:rPr>
        <w:t>ناگوار باشد}. پس هرگاه درخت محبت و دوستی در دل کاشته شود، و آن را به</w:t>
      </w:r>
      <w:r w:rsidRPr="003F0D7E">
        <w:rPr>
          <w:rFonts w:cs="B Lotus" w:hint="cs"/>
          <w:spacing w:val="-6"/>
          <w:position w:val="4"/>
          <w:rtl/>
          <w:lang w:bidi="fa-IR"/>
        </w:rPr>
        <w:t xml:space="preserve"> آب اخلاص وپیرویی آنحضرت</w:t>
      </w:r>
      <w:r w:rsidRPr="003F0D7E">
        <w:rPr>
          <w:rFonts w:cs="CTraditional Arabic" w:hint="cs"/>
          <w:spacing w:val="-6"/>
          <w:position w:val="4"/>
          <w:rtl/>
        </w:rPr>
        <w:t>ص</w:t>
      </w:r>
      <w:r w:rsidRPr="003F0D7E">
        <w:rPr>
          <w:rFonts w:ascii="Traditional Arabic" w:cs="AL-Hotham"/>
          <w:color w:val="000000"/>
          <w:spacing w:val="-6"/>
          <w:position w:val="4"/>
          <w:sz w:val="30"/>
          <w:szCs w:val="30"/>
          <w:rtl/>
        </w:rPr>
        <w:t xml:space="preserve"> </w:t>
      </w:r>
      <w:r w:rsidRPr="003F0D7E">
        <w:rPr>
          <w:rFonts w:cs="B Lotus" w:hint="cs"/>
          <w:spacing w:val="-6"/>
          <w:position w:val="4"/>
          <w:rtl/>
          <w:lang w:bidi="fa-IR"/>
        </w:rPr>
        <w:t xml:space="preserve">سیراب کرده شود، آنگاه محبت او، انواعی از میوﻩها را لحظه به لحظه باذن پروردگارش برآورده ارزانی میکند، </w:t>
      </w:r>
      <w:r w:rsidRPr="003F0D7E">
        <w:rPr>
          <w:rFonts w:cs="B Lotus" w:hint="cs"/>
          <w:b/>
          <w:bCs/>
          <w:color w:val="BC0000"/>
          <w:spacing w:val="-6"/>
          <w:position w:val="4"/>
          <w:rtl/>
          <w:lang w:bidi="fa-IR"/>
        </w:rPr>
        <w:t>و این محبت بر چهار نوع است:</w:t>
      </w:r>
      <w:r w:rsidRPr="003F0D7E">
        <w:rPr>
          <w:rFonts w:cs="B Lotus" w:hint="cs"/>
          <w:b/>
          <w:bCs/>
          <w:color w:val="BC0000"/>
          <w:spacing w:val="-6"/>
          <w:position w:val="4"/>
          <w:sz w:val="26"/>
          <w:szCs w:val="26"/>
          <w:rtl/>
          <w:lang w:bidi="fa-IR"/>
        </w:rPr>
        <w:t xml:space="preserve"> 1</w:t>
      </w:r>
      <w:r w:rsidRPr="003F0D7E">
        <w:rPr>
          <w:rFonts w:cs="B Lotus" w:hint="cs"/>
          <w:b/>
          <w:bCs/>
          <w:color w:val="BC0000"/>
          <w:spacing w:val="-6"/>
          <w:position w:val="4"/>
          <w:rtl/>
          <w:lang w:bidi="fa-IR"/>
        </w:rPr>
        <w:t>)</w:t>
      </w:r>
      <w:r w:rsidRPr="003F0D7E">
        <w:rPr>
          <w:rFonts w:cs="B Lotus" w:hint="cs"/>
          <w:color w:val="BC0000"/>
          <w:spacing w:val="-6"/>
          <w:position w:val="4"/>
          <w:rtl/>
          <w:lang w:bidi="fa-IR"/>
        </w:rPr>
        <w:t>محبت الله</w:t>
      </w:r>
      <w:r w:rsidRPr="003F0D7E">
        <w:rPr>
          <w:rFonts w:cs="B Lotus"/>
          <w:color w:val="BC0000"/>
          <w:spacing w:val="-6"/>
          <w:position w:val="4"/>
          <w:rtl/>
          <w:lang w:bidi="fa-IR"/>
        </w:rPr>
        <w:sym w:font="AGA Arabesque" w:char="F059"/>
      </w:r>
      <w:r w:rsidRPr="003F0D7E">
        <w:rPr>
          <w:rFonts w:cs="B Lotus" w:hint="cs"/>
          <w:spacing w:val="-6"/>
          <w:position w:val="4"/>
          <w:rtl/>
          <w:lang w:bidi="fa-IR"/>
        </w:rPr>
        <w:t xml:space="preserve">؛ که اصل واساس ايمان است. </w:t>
      </w:r>
      <w:r w:rsidRPr="003F0D7E">
        <w:rPr>
          <w:rFonts w:cs="B Lotus" w:hint="cs"/>
          <w:b/>
          <w:bCs/>
          <w:color w:val="BC0000"/>
          <w:spacing w:val="-6"/>
          <w:position w:val="4"/>
          <w:rtl/>
          <w:lang w:bidi="fa-IR"/>
        </w:rPr>
        <w:t>2)</w:t>
      </w:r>
      <w:r w:rsidRPr="003F0D7E">
        <w:rPr>
          <w:rFonts w:cs="B Lotus" w:hint="cs"/>
          <w:spacing w:val="-6"/>
          <w:position w:val="4"/>
          <w:rtl/>
          <w:lang w:bidi="fa-IR"/>
        </w:rPr>
        <w:t xml:space="preserve"> </w:t>
      </w:r>
      <w:r w:rsidRPr="003F0D7E">
        <w:rPr>
          <w:rFonts w:cs="B Lotus" w:hint="cs"/>
          <w:color w:val="BC0000"/>
          <w:spacing w:val="-6"/>
          <w:position w:val="4"/>
          <w:rtl/>
          <w:lang w:bidi="fa-IR"/>
        </w:rPr>
        <w:t>دوست داشتن در راه الله</w:t>
      </w:r>
      <w:r w:rsidRPr="003F0D7E">
        <w:rPr>
          <w:rFonts w:cs="B Lotus"/>
          <w:color w:val="BC0000"/>
          <w:spacing w:val="-6"/>
          <w:position w:val="4"/>
          <w:rtl/>
          <w:lang w:bidi="fa-IR"/>
        </w:rPr>
        <w:sym w:font="AGA Arabesque" w:char="F059"/>
      </w:r>
      <w:r w:rsidRPr="003F0D7E">
        <w:rPr>
          <w:rFonts w:cs="B Lotus" w:hint="cs"/>
          <w:spacing w:val="-6"/>
          <w:position w:val="4"/>
          <w:rtl/>
          <w:lang w:bidi="fa-IR"/>
        </w:rPr>
        <w:t>، وهمچنین بدبینی در راه او تعالی که این امر بر بندۀ مؤمن واجب است.</w:t>
      </w:r>
      <w:r w:rsidRPr="003F0D7E">
        <w:rPr>
          <w:rFonts w:cs="B Lotus"/>
          <w:spacing w:val="-6"/>
          <w:position w:val="4"/>
          <w:vertAlign w:val="superscript"/>
          <w:rtl/>
          <w:lang w:bidi="fa-IR"/>
        </w:rPr>
        <w:t>(</w:t>
      </w:r>
      <w:r w:rsidRPr="003F0D7E">
        <w:rPr>
          <w:rFonts w:cs="B Lotus"/>
          <w:color w:val="BC0000"/>
          <w:spacing w:val="-6"/>
          <w:position w:val="4"/>
          <w:vertAlign w:val="superscript"/>
          <w:rtl/>
          <w:lang w:bidi="fa-IR"/>
        </w:rPr>
        <w:footnoteReference w:id="28"/>
      </w:r>
      <w:r w:rsidRPr="003F0D7E">
        <w:rPr>
          <w:rFonts w:cs="B Lotus"/>
          <w:spacing w:val="-6"/>
          <w:position w:val="4"/>
          <w:vertAlign w:val="superscript"/>
          <w:rtl/>
          <w:lang w:bidi="fa-IR"/>
        </w:rPr>
        <w:t>)</w:t>
      </w:r>
      <w:r w:rsidRPr="003F0D7E">
        <w:rPr>
          <w:rFonts w:cs="B Lotus" w:hint="cs"/>
          <w:spacing w:val="-6"/>
          <w:position w:val="4"/>
          <w:rtl/>
          <w:lang w:bidi="fa-IR"/>
        </w:rPr>
        <w:t xml:space="preserve"> </w:t>
      </w:r>
      <w:r w:rsidRPr="003F0D7E">
        <w:rPr>
          <w:rFonts w:cs="B Lotus" w:hint="cs"/>
          <w:b/>
          <w:bCs/>
          <w:color w:val="BC0000"/>
          <w:spacing w:val="-6"/>
          <w:position w:val="4"/>
          <w:rtl/>
          <w:lang w:bidi="fa-IR"/>
        </w:rPr>
        <w:t>3)</w:t>
      </w:r>
      <w:r w:rsidRPr="003F0D7E">
        <w:rPr>
          <w:rFonts w:cs="B Lotus" w:hint="cs"/>
          <w:spacing w:val="-6"/>
          <w:position w:val="4"/>
          <w:rtl/>
          <w:lang w:bidi="fa-IR"/>
        </w:rPr>
        <w:t xml:space="preserve"> </w:t>
      </w:r>
      <w:r w:rsidRPr="003F0D7E">
        <w:rPr>
          <w:rFonts w:cs="B Lotus" w:hint="cs"/>
          <w:color w:val="BC0000"/>
          <w:spacing w:val="-6"/>
          <w:position w:val="4"/>
          <w:rtl/>
          <w:lang w:bidi="fa-IR"/>
        </w:rPr>
        <w:t>در کنار محبت الله</w:t>
      </w:r>
      <w:r w:rsidRPr="003F0D7E">
        <w:rPr>
          <w:rFonts w:cs="B Lotus"/>
          <w:color w:val="BC0000"/>
          <w:spacing w:val="-6"/>
          <w:position w:val="4"/>
          <w:rtl/>
          <w:lang w:bidi="fa-IR"/>
        </w:rPr>
        <w:sym w:font="AGA Arabesque" w:char="F059"/>
      </w:r>
      <w:r w:rsidRPr="003F0D7E">
        <w:rPr>
          <w:rFonts w:cs="B Lotus" w:hint="cs"/>
          <w:color w:val="BC0000"/>
          <w:spacing w:val="-6"/>
          <w:position w:val="4"/>
          <w:rtl/>
          <w:lang w:bidi="fa-IR"/>
        </w:rPr>
        <w:t>، محبت غير او نيز در دل جاي گيرد</w:t>
      </w:r>
      <w:r w:rsidRPr="003F0D7E">
        <w:rPr>
          <w:rFonts w:cs="B Lotus" w:hint="cs"/>
          <w:spacing w:val="-6"/>
          <w:position w:val="4"/>
          <w:rtl/>
          <w:lang w:bidi="fa-IR"/>
        </w:rPr>
        <w:t xml:space="preserve">، </w:t>
      </w:r>
      <w:r w:rsidRPr="003F0D7E">
        <w:rPr>
          <w:rFonts w:cs="B Lotus" w:hint="cs"/>
          <w:spacing w:val="-8"/>
          <w:position w:val="4"/>
          <w:rtl/>
          <w:lang w:bidi="fa-IR"/>
        </w:rPr>
        <w:t xml:space="preserve">اين همان شريک قراردادن </w:t>
      </w:r>
      <w:r w:rsidRPr="003F0D7E">
        <w:rPr>
          <w:rFonts w:cs="B Lotus" w:hint="cs"/>
          <w:spacing w:val="-8"/>
          <w:position w:val="4"/>
          <w:rtl/>
          <w:lang w:bidi="fa-IR"/>
        </w:rPr>
        <w:lastRenderedPageBreak/>
        <w:t>غير الله در محبتى است که داشتن آن نسبت به الله</w:t>
      </w:r>
      <w:r w:rsidRPr="003F0D7E">
        <w:rPr>
          <w:rFonts w:cs="B Lotus"/>
          <w:spacing w:val="-8"/>
          <w:position w:val="4"/>
          <w:rtl/>
          <w:lang w:bidi="fa-IR"/>
        </w:rPr>
        <w:sym w:font="AGA Arabesque" w:char="F059"/>
      </w:r>
      <w:r w:rsidRPr="003F0D7E">
        <w:rPr>
          <w:rFonts w:cs="B Lotus" w:hint="cs"/>
          <w:spacing w:val="-8"/>
          <w:position w:val="4"/>
          <w:rtl/>
          <w:lang w:bidi="fa-IR"/>
        </w:rPr>
        <w:t>، بر ما واجب است، مانند</w:t>
      </w:r>
      <w:r w:rsidRPr="003F0D7E">
        <w:rPr>
          <w:rFonts w:cs="B Lotus" w:hint="cs"/>
          <w:spacing w:val="-6"/>
          <w:position w:val="4"/>
          <w:rtl/>
          <w:lang w:bidi="fa-IR"/>
        </w:rPr>
        <w:t xml:space="preserve"> محبت مشرکان به خدایان دروغینشان. اين محبت، خود، اساس شرک است. </w:t>
      </w:r>
      <w:r w:rsidRPr="003F0D7E">
        <w:rPr>
          <w:rFonts w:cs="B Lotus" w:hint="cs"/>
          <w:b/>
          <w:bCs/>
          <w:color w:val="BC0000"/>
          <w:spacing w:val="-6"/>
          <w:position w:val="4"/>
          <w:rtl/>
          <w:lang w:bidi="fa-IR"/>
        </w:rPr>
        <w:t>4)</w:t>
      </w:r>
      <w:r w:rsidRPr="003F0D7E">
        <w:rPr>
          <w:rFonts w:cs="B Lotus" w:hint="cs"/>
          <w:color w:val="BC0000"/>
          <w:spacing w:val="-6"/>
          <w:position w:val="4"/>
          <w:rtl/>
          <w:lang w:bidi="fa-IR"/>
        </w:rPr>
        <w:t>محبت طبيعي</w:t>
      </w:r>
      <w:r w:rsidRPr="003F0D7E">
        <w:rPr>
          <w:rFonts w:cs="B Lotus" w:hint="cs"/>
          <w:spacing w:val="-6"/>
          <w:position w:val="4"/>
          <w:rtl/>
          <w:lang w:bidi="fa-IR"/>
        </w:rPr>
        <w:t xml:space="preserve"> که </w:t>
      </w:r>
      <w:r w:rsidRPr="003F0D7E">
        <w:rPr>
          <w:rFonts w:cs="B Lotus" w:hint="cs"/>
          <w:spacing w:val="-8"/>
          <w:position w:val="4"/>
          <w:rtl/>
          <w:lang w:bidi="fa-IR"/>
        </w:rPr>
        <w:t xml:space="preserve">انواع مختلفي دارد مانند: </w:t>
      </w:r>
      <w:r w:rsidRPr="003F0D7E">
        <w:rPr>
          <w:rFonts w:cs="B Lotus" w:hint="cs"/>
          <w:color w:val="BC0000"/>
          <w:spacing w:val="-8"/>
          <w:position w:val="4"/>
          <w:rtl/>
          <w:lang w:bidi="fa-IR"/>
        </w:rPr>
        <w:t>محبت از روي احترام</w:t>
      </w:r>
      <w:r w:rsidRPr="003F0D7E">
        <w:rPr>
          <w:rFonts w:cs="B Lotus" w:hint="cs"/>
          <w:spacing w:val="-8"/>
          <w:position w:val="4"/>
          <w:rtl/>
          <w:lang w:bidi="fa-IR"/>
        </w:rPr>
        <w:t xml:space="preserve">، مثل محبت نسبت به پدر و مادر، </w:t>
      </w:r>
      <w:r w:rsidRPr="003F0D7E">
        <w:rPr>
          <w:rFonts w:cs="B Lotus" w:hint="cs"/>
          <w:color w:val="BC0000"/>
          <w:spacing w:val="-8"/>
          <w:position w:val="4"/>
          <w:rtl/>
          <w:lang w:bidi="fa-IR"/>
        </w:rPr>
        <w:t>محبت از روي دلسوزي</w:t>
      </w:r>
      <w:r w:rsidRPr="003F0D7E">
        <w:rPr>
          <w:rFonts w:cs="B Lotus" w:hint="cs"/>
          <w:color w:val="BC0000"/>
          <w:spacing w:val="-6"/>
          <w:position w:val="4"/>
          <w:rtl/>
          <w:lang w:bidi="fa-IR"/>
        </w:rPr>
        <w:t xml:space="preserve"> وترحّم</w:t>
      </w:r>
      <w:r w:rsidRPr="003F0D7E">
        <w:rPr>
          <w:rFonts w:cs="B Lotus" w:hint="cs"/>
          <w:spacing w:val="-6"/>
          <w:position w:val="4"/>
          <w:rtl/>
          <w:lang w:bidi="fa-IR"/>
        </w:rPr>
        <w:t xml:space="preserve">، مثل دوست داشتن فرزند، </w:t>
      </w:r>
      <w:r w:rsidRPr="003F0D7E">
        <w:rPr>
          <w:rFonts w:cs="B Lotus" w:hint="cs"/>
          <w:color w:val="BC0000"/>
          <w:spacing w:val="-6"/>
          <w:position w:val="4"/>
          <w:rtl/>
          <w:lang w:bidi="fa-IR"/>
        </w:rPr>
        <w:t>محبت به خاطر وجود شباهتهايي متعدد</w:t>
      </w:r>
      <w:r w:rsidRPr="003F0D7E">
        <w:rPr>
          <w:rFonts w:cs="B Lotus" w:hint="cs"/>
          <w:spacing w:val="-6"/>
          <w:position w:val="4"/>
          <w:rtl/>
          <w:lang w:bidi="fa-IR"/>
        </w:rPr>
        <w:t xml:space="preserve">، مثل دوست </w:t>
      </w:r>
      <w:r w:rsidRPr="0067318B">
        <w:rPr>
          <w:rFonts w:cs="B Lotus" w:hint="cs"/>
          <w:spacing w:val="-10"/>
          <w:position w:val="4"/>
          <w:rtl/>
          <w:lang w:bidi="fa-IR"/>
        </w:rPr>
        <w:t xml:space="preserve">داشتن سائر انسانها. </w:t>
      </w:r>
      <w:r w:rsidRPr="0067318B">
        <w:rPr>
          <w:rFonts w:cs="B Lotus" w:hint="cs"/>
          <w:color w:val="BC0000"/>
          <w:spacing w:val="-10"/>
          <w:position w:val="4"/>
          <w:rtl/>
          <w:lang w:bidi="fa-IR"/>
        </w:rPr>
        <w:t>ومحبت فطري و ذاتي</w:t>
      </w:r>
      <w:r w:rsidRPr="0067318B">
        <w:rPr>
          <w:rFonts w:cs="B Lotus" w:hint="cs"/>
          <w:spacing w:val="-10"/>
          <w:position w:val="4"/>
          <w:rtl/>
          <w:lang w:bidi="fa-IR"/>
        </w:rPr>
        <w:t>، چون دوست داشتن غذا. این همه جایز بوده و از انواع محبت</w:t>
      </w:r>
      <w:r w:rsidRPr="003F0D7E">
        <w:rPr>
          <w:rFonts w:cs="B Lotus" w:hint="cs"/>
          <w:spacing w:val="-6"/>
          <w:position w:val="4"/>
          <w:rtl/>
          <w:lang w:bidi="fa-IR"/>
        </w:rPr>
        <w:t xml:space="preserve"> طبيعي محسوب مي‌شوند. </w:t>
      </w:r>
      <w:r w:rsidRPr="003F0D7E">
        <w:rPr>
          <w:rFonts w:cs="B Lotus" w:hint="cs"/>
          <w:color w:val="BC0000"/>
          <w:spacing w:val="-6"/>
          <w:position w:val="4"/>
          <w:rtl/>
          <w:lang w:bidi="fa-IR"/>
        </w:rPr>
        <w:t xml:space="preserve">و اگر میخواهی تو را الله </w:t>
      </w:r>
      <w:r w:rsidRPr="003F0D7E">
        <w:rPr>
          <w:rFonts w:cs="B Lotus"/>
          <w:color w:val="BC0000"/>
          <w:spacing w:val="-6"/>
          <w:position w:val="4"/>
          <w:rtl/>
          <w:lang w:bidi="fa-IR"/>
        </w:rPr>
        <w:sym w:font="AGA Arabesque" w:char="F059"/>
      </w:r>
      <w:r w:rsidRPr="003F0D7E">
        <w:rPr>
          <w:rFonts w:cs="B Lotus" w:hint="cs"/>
          <w:color w:val="BC0000"/>
          <w:spacing w:val="-6"/>
          <w:position w:val="4"/>
          <w:rtl/>
          <w:lang w:bidi="fa-IR"/>
        </w:rPr>
        <w:t xml:space="preserve"> دوست بدارد باید در دنیا زهد کنی</w:t>
      </w:r>
      <w:r w:rsidRPr="003F0D7E">
        <w:rPr>
          <w:rFonts w:cs="B Lotus" w:hint="cs"/>
          <w:spacing w:val="-6"/>
          <w:position w:val="4"/>
          <w:rtl/>
          <w:lang w:bidi="fa-IR"/>
        </w:rPr>
        <w:t>، پیامبر</w:t>
      </w:r>
      <w:r>
        <w:rPr>
          <w:rFonts w:cs="CTraditional Arabic" w:hint="cs"/>
          <w:spacing w:val="-6"/>
          <w:w w:val="97"/>
          <w:position w:val="4"/>
          <w:rtl/>
        </w:rPr>
        <w:t xml:space="preserve"> </w:t>
      </w:r>
      <w:r w:rsidRPr="003F0D7E">
        <w:rPr>
          <w:rFonts w:cs="CTraditional Arabic" w:hint="cs"/>
          <w:spacing w:val="-6"/>
          <w:w w:val="97"/>
          <w:position w:val="4"/>
          <w:rtl/>
        </w:rPr>
        <w:t>ص</w:t>
      </w:r>
      <w:r w:rsidRPr="003F0D7E">
        <w:rPr>
          <w:rFonts w:cs="B Lotus" w:hint="cs"/>
          <w:spacing w:val="-6"/>
          <w:position w:val="4"/>
          <w:sz w:val="26"/>
          <w:szCs w:val="26"/>
          <w:rtl/>
          <w:lang w:bidi="fa-IR"/>
        </w:rPr>
        <w:t xml:space="preserve"> </w:t>
      </w:r>
      <w:r w:rsidRPr="003F0D7E">
        <w:rPr>
          <w:rFonts w:cs="B Lotus" w:hint="cs"/>
          <w:spacing w:val="-6"/>
          <w:position w:val="4"/>
          <w:rtl/>
          <w:lang w:bidi="fa-IR"/>
        </w:rPr>
        <w:t>میفرماید:</w:t>
      </w:r>
      <w:r w:rsidRPr="003F0D7E">
        <w:rPr>
          <w:rFonts w:cs="B Lotus" w:hint="cs"/>
          <w:spacing w:val="-6"/>
          <w:position w:val="4"/>
          <w:sz w:val="26"/>
          <w:szCs w:val="26"/>
          <w:rtl/>
          <w:lang w:bidi="fa-IR"/>
        </w:rPr>
        <w:t xml:space="preserve"> </w:t>
      </w:r>
      <w:r w:rsidRPr="003F0D7E">
        <w:rPr>
          <w:rFonts w:ascii="Traditional Arabic" w:hAnsi="Traditional Arabic" w:cs="AL-Hotham" w:hint="eastAsia"/>
          <w:color w:val="C00000"/>
          <w:spacing w:val="-6"/>
          <w:w w:val="97"/>
          <w:position w:val="4"/>
          <w:sz w:val="30"/>
          <w:szCs w:val="30"/>
          <w:rtl/>
        </w:rPr>
        <w:t>«</w:t>
      </w:r>
      <w:r w:rsidRPr="00797D26">
        <w:rPr>
          <w:rFonts w:ascii="Traditional Arabic" w:cs="KFGQPC Uthman Taha Naskh" w:hint="eastAsia"/>
          <w:color w:val="800000"/>
          <w:spacing w:val="-4"/>
          <w:w w:val="97"/>
          <w:position w:val="2"/>
          <w:sz w:val="26"/>
          <w:szCs w:val="26"/>
          <w:rtl/>
        </w:rPr>
        <w:t>از</w:t>
      </w:r>
      <w:r w:rsidRPr="00797D26">
        <w:rPr>
          <w:rFonts w:ascii="Traditional Arabic" w:cs="KFGQPC Uthman Taha Naskh" w:hint="cs"/>
          <w:color w:val="800000"/>
          <w:spacing w:val="-4"/>
          <w:w w:val="97"/>
          <w:position w:val="2"/>
          <w:sz w:val="26"/>
          <w:szCs w:val="26"/>
          <w:rtl/>
        </w:rPr>
        <w:t>ْ</w:t>
      </w:r>
      <w:r w:rsidRPr="00797D26">
        <w:rPr>
          <w:rFonts w:ascii="Traditional Arabic" w:cs="KFGQPC Uthman Taha Naskh" w:hint="eastAsia"/>
          <w:color w:val="800000"/>
          <w:spacing w:val="-4"/>
          <w:w w:val="97"/>
          <w:position w:val="2"/>
          <w:sz w:val="26"/>
          <w:szCs w:val="26"/>
          <w:rtl/>
        </w:rPr>
        <w:t>ه</w:t>
      </w:r>
      <w:r w:rsidRPr="00797D26">
        <w:rPr>
          <w:rFonts w:ascii="Traditional Arabic" w:cs="KFGQPC Uthman Taha Naskh" w:hint="cs"/>
          <w:color w:val="800000"/>
          <w:spacing w:val="-4"/>
          <w:w w:val="97"/>
          <w:position w:val="2"/>
          <w:sz w:val="26"/>
          <w:szCs w:val="26"/>
          <w:rtl/>
        </w:rPr>
        <w:t>َ</w:t>
      </w:r>
      <w:r w:rsidRPr="00797D26">
        <w:rPr>
          <w:rFonts w:ascii="Traditional Arabic" w:cs="KFGQPC Uthman Taha Naskh" w:hint="eastAsia"/>
          <w:color w:val="800000"/>
          <w:spacing w:val="-4"/>
          <w:w w:val="97"/>
          <w:position w:val="2"/>
          <w:sz w:val="26"/>
          <w:szCs w:val="26"/>
          <w:rtl/>
        </w:rPr>
        <w:t>د</w:t>
      </w:r>
      <w:r w:rsidRPr="00797D26">
        <w:rPr>
          <w:rFonts w:ascii="Traditional Arabic" w:cs="KFGQPC Uthman Taha Naskh" w:hint="cs"/>
          <w:color w:val="800000"/>
          <w:spacing w:val="-4"/>
          <w:w w:val="97"/>
          <w:position w:val="2"/>
          <w:sz w:val="26"/>
          <w:szCs w:val="26"/>
          <w:rtl/>
        </w:rPr>
        <w:t>ْ</w:t>
      </w:r>
      <w:r w:rsidRPr="00797D26">
        <w:rPr>
          <w:rFonts w:ascii="Traditional Arabic" w:cs="KFGQPC Uthman Taha Naskh"/>
          <w:color w:val="800000"/>
          <w:spacing w:val="-4"/>
          <w:w w:val="97"/>
          <w:position w:val="2"/>
          <w:sz w:val="26"/>
          <w:szCs w:val="26"/>
          <w:rtl/>
        </w:rPr>
        <w:t xml:space="preserve"> </w:t>
      </w:r>
      <w:r w:rsidRPr="00797D26">
        <w:rPr>
          <w:rFonts w:ascii="Traditional Arabic" w:cs="KFGQPC Uthman Taha Naskh" w:hint="eastAsia"/>
          <w:color w:val="800000"/>
          <w:spacing w:val="-4"/>
          <w:w w:val="97"/>
          <w:position w:val="2"/>
          <w:sz w:val="26"/>
          <w:szCs w:val="26"/>
          <w:rtl/>
        </w:rPr>
        <w:t>في</w:t>
      </w:r>
      <w:r w:rsidRPr="00797D26">
        <w:rPr>
          <w:rFonts w:ascii="Traditional Arabic" w:cs="KFGQPC Uthman Taha Naskh"/>
          <w:color w:val="800000"/>
          <w:spacing w:val="-4"/>
          <w:w w:val="97"/>
          <w:position w:val="2"/>
          <w:sz w:val="26"/>
          <w:szCs w:val="26"/>
          <w:rtl/>
        </w:rPr>
        <w:t xml:space="preserve"> </w:t>
      </w:r>
      <w:r w:rsidRPr="00797D26">
        <w:rPr>
          <w:rFonts w:ascii="Traditional Arabic" w:cs="KFGQPC Uthman Taha Naskh" w:hint="eastAsia"/>
          <w:color w:val="800000"/>
          <w:spacing w:val="-4"/>
          <w:w w:val="97"/>
          <w:position w:val="2"/>
          <w:sz w:val="26"/>
          <w:szCs w:val="26"/>
          <w:rtl/>
        </w:rPr>
        <w:t>الد</w:t>
      </w:r>
      <w:r w:rsidRPr="00797D26">
        <w:rPr>
          <w:rFonts w:ascii="Traditional Arabic" w:cs="KFGQPC Uthman Taha Naskh" w:hint="cs"/>
          <w:color w:val="800000"/>
          <w:spacing w:val="-4"/>
          <w:w w:val="97"/>
          <w:position w:val="2"/>
          <w:sz w:val="26"/>
          <w:szCs w:val="26"/>
          <w:rtl/>
        </w:rPr>
        <w:t>ُّ</w:t>
      </w:r>
      <w:r w:rsidRPr="00797D26">
        <w:rPr>
          <w:rFonts w:ascii="Traditional Arabic" w:cs="KFGQPC Uthman Taha Naskh" w:hint="eastAsia"/>
          <w:color w:val="800000"/>
          <w:spacing w:val="-4"/>
          <w:w w:val="97"/>
          <w:position w:val="2"/>
          <w:sz w:val="26"/>
          <w:szCs w:val="26"/>
          <w:rtl/>
        </w:rPr>
        <w:t>ن</w:t>
      </w:r>
      <w:r w:rsidRPr="00797D26">
        <w:rPr>
          <w:rFonts w:ascii="Traditional Arabic" w:cs="KFGQPC Uthman Taha Naskh" w:hint="cs"/>
          <w:color w:val="800000"/>
          <w:spacing w:val="-4"/>
          <w:w w:val="97"/>
          <w:position w:val="2"/>
          <w:sz w:val="26"/>
          <w:szCs w:val="26"/>
          <w:rtl/>
        </w:rPr>
        <w:t>ْ</w:t>
      </w:r>
      <w:r w:rsidRPr="00797D26">
        <w:rPr>
          <w:rFonts w:ascii="Traditional Arabic" w:cs="KFGQPC Uthman Taha Naskh" w:hint="eastAsia"/>
          <w:color w:val="800000"/>
          <w:spacing w:val="-4"/>
          <w:w w:val="97"/>
          <w:position w:val="2"/>
          <w:sz w:val="26"/>
          <w:szCs w:val="26"/>
          <w:rtl/>
        </w:rPr>
        <w:t>ي</w:t>
      </w:r>
      <w:r w:rsidRPr="00797D26">
        <w:rPr>
          <w:rFonts w:ascii="Traditional Arabic" w:cs="KFGQPC Uthman Taha Naskh" w:hint="cs"/>
          <w:color w:val="800000"/>
          <w:spacing w:val="-4"/>
          <w:w w:val="97"/>
          <w:position w:val="2"/>
          <w:sz w:val="26"/>
          <w:szCs w:val="26"/>
          <w:rtl/>
        </w:rPr>
        <w:t>َ</w:t>
      </w:r>
      <w:r w:rsidRPr="00797D26">
        <w:rPr>
          <w:rFonts w:ascii="Traditional Arabic" w:cs="KFGQPC Uthman Taha Naskh" w:hint="eastAsia"/>
          <w:color w:val="800000"/>
          <w:spacing w:val="-4"/>
          <w:w w:val="97"/>
          <w:position w:val="2"/>
          <w:sz w:val="26"/>
          <w:szCs w:val="26"/>
          <w:rtl/>
        </w:rPr>
        <w:t>ا</w:t>
      </w:r>
      <w:r w:rsidRPr="00797D26">
        <w:rPr>
          <w:rFonts w:ascii="Traditional Arabic" w:cs="KFGQPC Uthman Taha Naskh"/>
          <w:color w:val="800000"/>
          <w:spacing w:val="-4"/>
          <w:w w:val="97"/>
          <w:position w:val="2"/>
          <w:sz w:val="26"/>
          <w:szCs w:val="26"/>
          <w:rtl/>
        </w:rPr>
        <w:t xml:space="preserve"> </w:t>
      </w:r>
      <w:r w:rsidRPr="00797D26">
        <w:rPr>
          <w:rFonts w:ascii="Traditional Arabic" w:cs="KFGQPC Uthman Taha Naskh" w:hint="eastAsia"/>
          <w:color w:val="800000"/>
          <w:spacing w:val="-4"/>
          <w:w w:val="97"/>
          <w:position w:val="2"/>
          <w:sz w:val="26"/>
          <w:szCs w:val="26"/>
          <w:rtl/>
        </w:rPr>
        <w:t>يحبك</w:t>
      </w:r>
      <w:r w:rsidRPr="00797D26">
        <w:rPr>
          <w:rFonts w:ascii="Traditional Arabic" w:cs="KFGQPC Uthman Taha Naskh" w:hint="cs"/>
          <w:color w:val="800000"/>
          <w:spacing w:val="-4"/>
          <w:w w:val="97"/>
          <w:position w:val="2"/>
          <w:sz w:val="26"/>
          <w:szCs w:val="26"/>
          <w:rtl/>
        </w:rPr>
        <w:t>َ</w:t>
      </w:r>
      <w:r w:rsidRPr="00797D26">
        <w:rPr>
          <w:rFonts w:ascii="Traditional Arabic" w:cs="KFGQPC Uthman Taha Naskh"/>
          <w:color w:val="800000"/>
          <w:spacing w:val="-4"/>
          <w:w w:val="97"/>
          <w:position w:val="2"/>
          <w:sz w:val="26"/>
          <w:szCs w:val="26"/>
          <w:rtl/>
        </w:rPr>
        <w:t xml:space="preserve"> </w:t>
      </w:r>
      <w:r w:rsidRPr="00797D26">
        <w:rPr>
          <w:rFonts w:ascii="Traditional Arabic" w:cs="KFGQPC Uthman Taha Naskh" w:hint="eastAsia"/>
          <w:color w:val="800000"/>
          <w:spacing w:val="-4"/>
          <w:w w:val="97"/>
          <w:position w:val="2"/>
          <w:sz w:val="26"/>
          <w:szCs w:val="26"/>
          <w:rtl/>
        </w:rPr>
        <w:t>الله</w:t>
      </w:r>
      <w:r w:rsidRPr="00797D26">
        <w:rPr>
          <w:rFonts w:ascii="Traditional Arabic" w:cs="KFGQPC Uthman Taha Naskh" w:hint="cs"/>
          <w:color w:val="800000"/>
          <w:spacing w:val="-4"/>
          <w:w w:val="97"/>
          <w:position w:val="2"/>
          <w:sz w:val="26"/>
          <w:szCs w:val="26"/>
          <w:rtl/>
        </w:rPr>
        <w:t>ُ</w:t>
      </w:r>
      <w:r w:rsidRPr="003F0D7E">
        <w:rPr>
          <w:rFonts w:ascii="Traditional Arabic" w:cs="AL-Hotham" w:hint="cs"/>
          <w:spacing w:val="-6"/>
          <w:w w:val="97"/>
          <w:position w:val="4"/>
          <w:sz w:val="30"/>
          <w:szCs w:val="30"/>
          <w:rtl/>
        </w:rPr>
        <w:t xml:space="preserve"> </w:t>
      </w:r>
      <w:r w:rsidRPr="003F0D7E">
        <w:rPr>
          <w:rFonts w:ascii="Traditional Arabic" w:hAnsi="Traditional Arabic" w:cs="AL-Hotham" w:hint="eastAsia"/>
          <w:color w:val="C00000"/>
          <w:spacing w:val="-6"/>
          <w:w w:val="97"/>
          <w:position w:val="4"/>
          <w:sz w:val="30"/>
          <w:szCs w:val="30"/>
          <w:rtl/>
        </w:rPr>
        <w:t>»</w:t>
      </w:r>
      <w:r w:rsidRPr="003F0D7E">
        <w:rPr>
          <w:rFonts w:ascii="AGA Arabesque" w:hAnsi="AGA Arabesque" w:cs="AL-Hotham" w:hint="cs"/>
          <w:spacing w:val="-6"/>
          <w:w w:val="97"/>
          <w:position w:val="4"/>
          <w:sz w:val="22"/>
          <w:szCs w:val="22"/>
          <w:rtl/>
        </w:rPr>
        <w:t xml:space="preserve"> ابن ماجه.</w:t>
      </w:r>
      <w:r w:rsidRPr="003F0D7E">
        <w:rPr>
          <w:rFonts w:ascii="AGA Arabesque" w:hAnsi="AGA Arabesque" w:cs="Traditional Arabic" w:hint="cs"/>
          <w:spacing w:val="-6"/>
          <w:w w:val="97"/>
          <w:position w:val="4"/>
          <w:sz w:val="30"/>
          <w:szCs w:val="30"/>
          <w:rtl/>
        </w:rPr>
        <w:t xml:space="preserve"> </w:t>
      </w:r>
      <w:r w:rsidRPr="003F0D7E">
        <w:rPr>
          <w:rFonts w:cs="B Lotus" w:hint="cs"/>
          <w:spacing w:val="-6"/>
          <w:position w:val="4"/>
          <w:rtl/>
          <w:lang w:bidi="fa-IR"/>
        </w:rPr>
        <w:t>ترجمه:{در دنیا زهد کن الله تعالی دوستت میدارد}.</w:t>
      </w:r>
    </w:p>
    <w:p w:rsidR="00993F97" w:rsidRDefault="00993F97" w:rsidP="00993F97">
      <w:pPr>
        <w:pStyle w:val="Char"/>
        <w:spacing w:line="360" w:lineRule="exact"/>
        <w:ind w:firstLine="0"/>
        <w:jc w:val="both"/>
        <w:rPr>
          <w:rFonts w:cs="AL-Hotham" w:hint="cs"/>
          <w:spacing w:val="-8"/>
          <w:position w:val="4"/>
          <w:sz w:val="30"/>
          <w:szCs w:val="30"/>
          <w:rtl/>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8C614C">
        <w:rPr>
          <w:rFonts w:cs="AL-Mateen" w:hint="cs"/>
          <w:color w:val="CC0000"/>
          <w:spacing w:val="-8"/>
          <w:position w:val="4"/>
          <w:sz w:val="30"/>
          <w:szCs w:val="30"/>
          <w:rtl/>
        </w:rPr>
        <w:t>توكل:</w:t>
      </w:r>
      <w:r w:rsidRPr="008C614C">
        <w:rPr>
          <w:rFonts w:cs="AL-Hotham" w:hint="cs"/>
          <w:spacing w:val="-8"/>
          <w:position w:val="4"/>
          <w:sz w:val="30"/>
          <w:szCs w:val="30"/>
          <w:rtl/>
        </w:rPr>
        <w:t xml:space="preserve"> </w:t>
      </w:r>
      <w:r w:rsidRPr="00CB7BAF">
        <w:rPr>
          <w:rFonts w:cs="B Lotus" w:hint="cs"/>
          <w:spacing w:val="-4"/>
          <w:position w:val="4"/>
          <w:rtl/>
          <w:lang w:bidi="fa-IR"/>
        </w:rPr>
        <w:t>و او همانا اعتماد قلب بر الله</w:t>
      </w:r>
      <w:r w:rsidRPr="00CB7BAF">
        <w:rPr>
          <w:rFonts w:cs="B Lotus"/>
          <w:spacing w:val="-4"/>
          <w:position w:val="4"/>
          <w:rtl/>
          <w:lang w:bidi="fa-IR"/>
        </w:rPr>
        <w:sym w:font="AGA Arabesque" w:char="F059"/>
      </w:r>
      <w:r w:rsidRPr="00CB7BAF">
        <w:rPr>
          <w:rFonts w:cs="B Lotus" w:hint="cs"/>
          <w:spacing w:val="-4"/>
          <w:position w:val="4"/>
          <w:rtl/>
          <w:lang w:bidi="fa-IR"/>
        </w:rPr>
        <w:t xml:space="preserve"> در بدست آمدن چیزی گوارا یا دور شدن چیزی ناگوار است، که آن هم همراه با ثقت کامل به الله</w:t>
      </w:r>
      <w:r w:rsidRPr="00CB7BAF">
        <w:rPr>
          <w:rFonts w:cs="B Lotus"/>
          <w:spacing w:val="-4"/>
          <w:position w:val="4"/>
          <w:rtl/>
          <w:lang w:bidi="fa-IR"/>
        </w:rPr>
        <w:sym w:font="AGA Arabesque" w:char="F059"/>
      </w:r>
      <w:r w:rsidRPr="00CB7BAF">
        <w:rPr>
          <w:rFonts w:cs="B Lotus" w:hint="cs"/>
          <w:spacing w:val="-4"/>
          <w:position w:val="4"/>
          <w:rtl/>
          <w:lang w:bidi="fa-IR"/>
        </w:rPr>
        <w:t xml:space="preserve"> و انجام اسباب مشروعه می باشد. بناءً ترک اعتماد قلبی طعن است در توحید بنده، و ترک اسباب عجز ونقص است در عقل او. توکل پیش از شروع در کار میباشد، و او نتیجه و ثمرۀ یقین است. </w:t>
      </w:r>
      <w:r w:rsidRPr="00CB7BAF">
        <w:rPr>
          <w:rFonts w:cs="B Lotus" w:hint="cs"/>
          <w:b/>
          <w:bCs/>
          <w:color w:val="BC0000"/>
          <w:spacing w:val="-4"/>
          <w:position w:val="4"/>
          <w:rtl/>
          <w:lang w:bidi="fa-IR"/>
        </w:rPr>
        <w:t>توکل بر سه نوع است: 1) توکل واجب</w:t>
      </w:r>
      <w:r w:rsidRPr="00CB7BAF">
        <w:rPr>
          <w:rFonts w:cs="B Lotus" w:hint="cs"/>
          <w:spacing w:val="-4"/>
          <w:position w:val="4"/>
          <w:rtl/>
          <w:lang w:bidi="fa-IR"/>
        </w:rPr>
        <w:t xml:space="preserve">: و او توکل </w:t>
      </w:r>
      <w:r>
        <w:rPr>
          <w:rFonts w:cs="B Lotus" w:hint="cs"/>
          <w:spacing w:val="-4"/>
          <w:position w:val="4"/>
          <w:rtl/>
          <w:lang w:bidi="fa-IR"/>
        </w:rPr>
        <w:t>بر الله</w:t>
      </w:r>
      <w:r w:rsidRPr="00CB7BAF">
        <w:rPr>
          <w:rFonts w:cs="B Lotus"/>
          <w:spacing w:val="-4"/>
          <w:position w:val="4"/>
          <w:rtl/>
          <w:lang w:bidi="fa-IR"/>
        </w:rPr>
        <w:sym w:font="AGA Arabesque" w:char="F059"/>
      </w:r>
      <w:r w:rsidRPr="00CB7BAF">
        <w:rPr>
          <w:rFonts w:cs="B Lotus" w:hint="cs"/>
          <w:spacing w:val="-4"/>
          <w:position w:val="4"/>
          <w:rtl/>
          <w:lang w:bidi="fa-IR"/>
        </w:rPr>
        <w:t xml:space="preserve"> در اجرای اموری است که جز الله تعالی کسی دیگر آن را اجرا کرده نمی تواند، همچون شفا دادن مریضان. </w:t>
      </w:r>
      <w:r w:rsidRPr="00CB7BAF">
        <w:rPr>
          <w:rFonts w:cs="B Lotus" w:hint="cs"/>
          <w:b/>
          <w:bCs/>
          <w:color w:val="BC0000"/>
          <w:spacing w:val="-4"/>
          <w:position w:val="4"/>
          <w:rtl/>
          <w:lang w:bidi="fa-IR"/>
        </w:rPr>
        <w:t>2) توکل محرم</w:t>
      </w:r>
      <w:r w:rsidRPr="00CB7BAF">
        <w:rPr>
          <w:rFonts w:cs="B Lotus" w:hint="cs"/>
          <w:spacing w:val="-4"/>
          <w:position w:val="4"/>
          <w:rtl/>
          <w:lang w:bidi="fa-IR"/>
        </w:rPr>
        <w:t xml:space="preserve">: و او بر دو قسم است: </w:t>
      </w:r>
      <w:r w:rsidRPr="00CB7BAF">
        <w:rPr>
          <w:rFonts w:cs="B Lotus" w:hint="cs"/>
          <w:color w:val="BC0000"/>
          <w:spacing w:val="-4"/>
          <w:position w:val="4"/>
          <w:rtl/>
          <w:lang w:bidi="fa-IR"/>
        </w:rPr>
        <w:t>أ) شرک اکبر</w:t>
      </w:r>
      <w:r w:rsidRPr="00CB7BAF">
        <w:rPr>
          <w:rFonts w:cs="B Lotus" w:hint="cs"/>
          <w:spacing w:val="-4"/>
          <w:position w:val="4"/>
          <w:rtl/>
          <w:lang w:bidi="fa-IR"/>
        </w:rPr>
        <w:t>، و او عبارت از اینست که بنده بشکل کامل وکلی بر اسباب اعتماد کند، وگمان برد که آن اسباب بذات خود و بدون مداخلۀ کسی، در جلب نمودن منفعت یا دفع ساختن مضرت تأثیر میکند</w:t>
      </w:r>
      <w:r w:rsidRPr="00685546">
        <w:rPr>
          <w:rFonts w:cs="B Lotus"/>
          <w:spacing w:val="-4"/>
          <w:position w:val="4"/>
          <w:vertAlign w:val="superscript"/>
          <w:rtl/>
          <w:lang w:bidi="fa-IR"/>
        </w:rPr>
        <w:t>(</w:t>
      </w:r>
      <w:r w:rsidRPr="00685546">
        <w:rPr>
          <w:rFonts w:cs="B Lotus"/>
          <w:color w:val="BC0000"/>
          <w:spacing w:val="-4"/>
          <w:position w:val="4"/>
          <w:vertAlign w:val="superscript"/>
          <w:rtl/>
          <w:lang w:bidi="fa-IR"/>
        </w:rPr>
        <w:footnoteReference w:id="29"/>
      </w:r>
      <w:r w:rsidRPr="00685546">
        <w:rPr>
          <w:rFonts w:cs="B Lotus"/>
          <w:spacing w:val="-4"/>
          <w:position w:val="4"/>
          <w:vertAlign w:val="superscript"/>
          <w:rtl/>
          <w:lang w:bidi="fa-IR"/>
        </w:rPr>
        <w:t>)</w:t>
      </w:r>
      <w:r w:rsidRPr="00CB7BAF">
        <w:rPr>
          <w:rFonts w:cs="B Lotus" w:hint="cs"/>
          <w:spacing w:val="-4"/>
          <w:position w:val="4"/>
          <w:rtl/>
          <w:lang w:bidi="fa-IR"/>
        </w:rPr>
        <w:t xml:space="preserve">. </w:t>
      </w:r>
      <w:r w:rsidRPr="00685546">
        <w:rPr>
          <w:rFonts w:cs="B Lotus" w:hint="cs"/>
          <w:color w:val="BC0000"/>
          <w:spacing w:val="-4"/>
          <w:position w:val="4"/>
          <w:rtl/>
          <w:lang w:bidi="fa-IR"/>
        </w:rPr>
        <w:t xml:space="preserve">ب) </w:t>
      </w:r>
      <w:r w:rsidRPr="00685546">
        <w:rPr>
          <w:rFonts w:cs="B Lotus"/>
          <w:color w:val="BC0000"/>
          <w:spacing w:val="-4"/>
          <w:position w:val="4"/>
          <w:rtl/>
          <w:lang w:bidi="fa-IR"/>
        </w:rPr>
        <w:t xml:space="preserve">شرك </w:t>
      </w:r>
      <w:r>
        <w:rPr>
          <w:rFonts w:cs="B Lotus" w:hint="cs"/>
          <w:color w:val="BC0000"/>
          <w:spacing w:val="-4"/>
          <w:position w:val="4"/>
          <w:rtl/>
          <w:lang w:bidi="fa-IR"/>
        </w:rPr>
        <w:t>ا</w:t>
      </w:r>
      <w:r w:rsidRPr="00685546">
        <w:rPr>
          <w:rFonts w:cs="B Lotus"/>
          <w:color w:val="BC0000"/>
          <w:spacing w:val="-4"/>
          <w:position w:val="4"/>
          <w:rtl/>
          <w:lang w:bidi="fa-IR"/>
        </w:rPr>
        <w:t>صغر</w:t>
      </w:r>
      <w:r w:rsidRPr="00CB7BAF">
        <w:rPr>
          <w:rFonts w:cs="B Lotus"/>
          <w:spacing w:val="-4"/>
          <w:position w:val="4"/>
          <w:rtl/>
          <w:lang w:bidi="fa-IR"/>
        </w:rPr>
        <w:t xml:space="preserve">، </w:t>
      </w:r>
      <w:r w:rsidRPr="00CB7BAF">
        <w:rPr>
          <w:rFonts w:cs="B Lotus" w:hint="cs"/>
          <w:spacing w:val="-4"/>
          <w:position w:val="4"/>
          <w:rtl/>
          <w:lang w:bidi="fa-IR"/>
        </w:rPr>
        <w:t>همچون اعتماد بر شخصی در بدستﺁمدن رزق و روزی، مگر به این گمان نیست که آن شخص بذات خود و بدون مداخلۀ کسی، تأثیر میکند ولیکن دلبستگی او به آن شخص دلالت میکند</w:t>
      </w:r>
      <w:r>
        <w:rPr>
          <w:rFonts w:cs="B Lotus" w:hint="cs"/>
          <w:spacing w:val="-4"/>
          <w:position w:val="4"/>
          <w:rtl/>
          <w:lang w:bidi="fa-IR"/>
        </w:rPr>
        <w:t xml:space="preserve"> که</w:t>
      </w:r>
      <w:r w:rsidRPr="00CB7BAF">
        <w:rPr>
          <w:rFonts w:cs="B Lotus" w:hint="cs"/>
          <w:spacing w:val="-4"/>
          <w:position w:val="4"/>
          <w:rtl/>
          <w:lang w:bidi="fa-IR"/>
        </w:rPr>
        <w:t xml:space="preserve"> او آن را از مجرد سبب برتر میداند. </w:t>
      </w:r>
      <w:r w:rsidRPr="00685546">
        <w:rPr>
          <w:rFonts w:cs="B Lotus" w:hint="cs"/>
          <w:b/>
          <w:bCs/>
          <w:color w:val="BC0000"/>
          <w:spacing w:val="-4"/>
          <w:position w:val="4"/>
          <w:rtl/>
          <w:lang w:bidi="fa-IR"/>
        </w:rPr>
        <w:t>3)</w:t>
      </w:r>
      <w:r w:rsidRPr="00685546">
        <w:rPr>
          <w:rFonts w:cs="B Lotus"/>
          <w:b/>
          <w:bCs/>
          <w:color w:val="BC0000"/>
          <w:spacing w:val="-4"/>
          <w:position w:val="4"/>
          <w:rtl/>
          <w:lang w:bidi="fa-IR"/>
        </w:rPr>
        <w:t xml:space="preserve"> </w:t>
      </w:r>
      <w:r>
        <w:rPr>
          <w:rFonts w:cs="B Lotus" w:hint="cs"/>
          <w:b/>
          <w:bCs/>
          <w:color w:val="BC0000"/>
          <w:spacing w:val="-4"/>
          <w:position w:val="4"/>
          <w:rtl/>
          <w:lang w:bidi="fa-IR"/>
        </w:rPr>
        <w:t xml:space="preserve">توکل </w:t>
      </w:r>
      <w:r w:rsidRPr="00685546">
        <w:rPr>
          <w:rFonts w:cs="B Lotus"/>
          <w:b/>
          <w:bCs/>
          <w:color w:val="BC0000"/>
          <w:spacing w:val="-4"/>
          <w:position w:val="4"/>
          <w:rtl/>
          <w:lang w:bidi="fa-IR"/>
        </w:rPr>
        <w:t>جائز</w:t>
      </w:r>
      <w:r w:rsidRPr="00CB7BAF">
        <w:rPr>
          <w:rFonts w:cs="B Lotus"/>
          <w:spacing w:val="-4"/>
          <w:position w:val="4"/>
          <w:rtl/>
          <w:lang w:bidi="fa-IR"/>
        </w:rPr>
        <w:t>: و</w:t>
      </w:r>
      <w:r w:rsidRPr="00CB7BAF">
        <w:rPr>
          <w:rFonts w:cs="B Lotus" w:hint="cs"/>
          <w:spacing w:val="-4"/>
          <w:position w:val="4"/>
          <w:rtl/>
          <w:lang w:bidi="fa-IR"/>
        </w:rPr>
        <w:t xml:space="preserve"> او عبارت از اینست که انسان یک کسی را از طرف خود وکیل قرار دهد و بر او - در اجرای کاری که در توان اوست - اعتماد کند مثل خرید وفروش. لیكن درین حالت جایز نیست که برای او بگوید: «</w:t>
      </w:r>
      <w:r w:rsidRPr="00937C34">
        <w:rPr>
          <w:rFonts w:ascii="Traditional Arabic" w:cs="AL-Hotham" w:hint="cs"/>
          <w:color w:val="800000"/>
          <w:spacing w:val="-4"/>
          <w:position w:val="4"/>
          <w:sz w:val="30"/>
          <w:szCs w:val="30"/>
          <w:rtl/>
        </w:rPr>
        <w:t>توكلت على الله ثم عليك</w:t>
      </w:r>
      <w:r w:rsidRPr="00CB7BAF">
        <w:rPr>
          <w:rFonts w:cs="B Lotus" w:hint="cs"/>
          <w:spacing w:val="-4"/>
          <w:position w:val="4"/>
          <w:rtl/>
          <w:lang w:bidi="fa-IR"/>
        </w:rPr>
        <w:t>» یعنی: من اول بر الله باز بر تو ت</w:t>
      </w:r>
      <w:r>
        <w:rPr>
          <w:rFonts w:cs="B Lotus" w:hint="cs"/>
          <w:spacing w:val="-4"/>
          <w:position w:val="4"/>
          <w:rtl/>
          <w:lang w:bidi="fa-IR"/>
        </w:rPr>
        <w:t>و</w:t>
      </w:r>
      <w:r w:rsidRPr="00CB7BAF">
        <w:rPr>
          <w:rFonts w:cs="B Lotus" w:hint="cs"/>
          <w:spacing w:val="-4"/>
          <w:position w:val="4"/>
          <w:rtl/>
          <w:lang w:bidi="fa-IR"/>
        </w:rPr>
        <w:t xml:space="preserve">کّل کردم. بلکه شایسته اینست که بگوید: « </w:t>
      </w:r>
      <w:r w:rsidRPr="00937C34">
        <w:rPr>
          <w:rFonts w:ascii="Traditional Arabic" w:cs="AL-Hotham" w:hint="cs"/>
          <w:color w:val="800000"/>
          <w:spacing w:val="-4"/>
          <w:position w:val="4"/>
          <w:sz w:val="30"/>
          <w:szCs w:val="30"/>
          <w:rtl/>
        </w:rPr>
        <w:t>وكَّلتك</w:t>
      </w:r>
      <w:r w:rsidRPr="00CB7BAF">
        <w:rPr>
          <w:rFonts w:cs="B Lotus" w:hint="cs"/>
          <w:spacing w:val="-4"/>
          <w:position w:val="4"/>
          <w:rtl/>
          <w:lang w:bidi="fa-IR"/>
        </w:rPr>
        <w:t xml:space="preserve">» یعنی: تو را وکیل </w:t>
      </w:r>
      <w:r w:rsidRPr="00CB7BAF">
        <w:rPr>
          <w:rFonts w:cs="B Lotus" w:hint="cs"/>
          <w:spacing w:val="-4"/>
          <w:position w:val="4"/>
          <w:rtl/>
          <w:lang w:bidi="fa-IR"/>
        </w:rPr>
        <w:lastRenderedPageBreak/>
        <w:t>ساختم.</w:t>
      </w:r>
    </w:p>
    <w:p w:rsidR="00993F97" w:rsidRPr="0058244E" w:rsidRDefault="00993F97" w:rsidP="00993F97">
      <w:pPr>
        <w:pStyle w:val="Char"/>
        <w:spacing w:line="360" w:lineRule="exact"/>
        <w:ind w:firstLine="0"/>
        <w:jc w:val="both"/>
        <w:rPr>
          <w:rFonts w:cs="B Lotus" w:hint="cs"/>
          <w:spacing w:val="-4"/>
          <w:position w:val="4"/>
          <w:sz w:val="26"/>
          <w:szCs w:val="26"/>
          <w:rtl/>
          <w:lang w:bidi="fa-IR"/>
        </w:rPr>
      </w:pPr>
      <w:r w:rsidRPr="00F91C8E">
        <w:rPr>
          <w:rFonts w:cs="AL-Mateen" w:hint="cs"/>
          <w:color w:val="336600"/>
          <w:spacing w:val="-4"/>
          <w:sz w:val="30"/>
          <w:szCs w:val="30"/>
        </w:rPr>
        <w:sym w:font="Wingdings 2" w:char="F0BA"/>
      </w:r>
      <w:r>
        <w:rPr>
          <w:rFonts w:cs="AL-Mateen" w:hint="cs"/>
          <w:color w:val="CC0000"/>
          <w:spacing w:val="-4"/>
          <w:position w:val="4"/>
          <w:sz w:val="30"/>
          <w:szCs w:val="30"/>
          <w:rtl/>
        </w:rPr>
        <w:t xml:space="preserve"> </w:t>
      </w:r>
      <w:r w:rsidRPr="008C614C">
        <w:rPr>
          <w:rFonts w:cs="AL-Mateen" w:hint="cs"/>
          <w:color w:val="CC0000"/>
          <w:spacing w:val="-4"/>
          <w:position w:val="4"/>
          <w:sz w:val="30"/>
          <w:szCs w:val="30"/>
          <w:rtl/>
        </w:rPr>
        <w:t>شكر</w:t>
      </w:r>
      <w:r>
        <w:rPr>
          <w:rFonts w:cs="AL-Mateen" w:hint="cs"/>
          <w:color w:val="CC0000"/>
          <w:spacing w:val="-4"/>
          <w:position w:val="4"/>
          <w:sz w:val="30"/>
          <w:szCs w:val="30"/>
          <w:rtl/>
        </w:rPr>
        <w:t xml:space="preserve"> </w:t>
      </w:r>
      <w:r w:rsidRPr="0058244E">
        <w:rPr>
          <w:rFonts w:cs="B Lotus" w:hint="cs"/>
          <w:b/>
          <w:bCs/>
          <w:color w:val="CC0000"/>
          <w:spacing w:val="-4"/>
          <w:position w:val="4"/>
          <w:sz w:val="26"/>
          <w:szCs w:val="26"/>
          <w:rtl/>
          <w:lang w:bidi="fa-IR"/>
        </w:rPr>
        <w:t>(سپاه گذاری):</w:t>
      </w:r>
      <w:r w:rsidRPr="008C614C">
        <w:rPr>
          <w:rFonts w:cs="AL-Mateen" w:hint="cs"/>
          <w:color w:val="CC0000"/>
          <w:spacing w:val="-4"/>
          <w:position w:val="4"/>
          <w:sz w:val="30"/>
          <w:szCs w:val="30"/>
          <w:rtl/>
        </w:rPr>
        <w:t xml:space="preserve"> </w:t>
      </w:r>
      <w:r w:rsidRPr="004D505F">
        <w:rPr>
          <w:rFonts w:cs="B Lotus" w:hint="cs"/>
          <w:position w:val="4"/>
          <w:rtl/>
          <w:lang w:bidi="fa-IR"/>
        </w:rPr>
        <w:t>که حقیقـﺖآن نمایان شدن اثر نعمت الهی است بر بنده در قلبش بحیث ایمان، ودر زبانش بحیث حمد وثنا، و در اعضای بدنش بحیث عبادت و پرستش. وشکر بذات خودش مطلوب است، ولی صبر وسیلهﺍی است به سوی چیزی دیگر. و شکر بذریعۀ قلب وزبان ودیگر اعضای بدن انجام میگیرد، ومعنای آن اینست که نعمت الهی را در طاعت وفرمانبرداری او تعالی استعمال کرد</w:t>
      </w:r>
      <w:r w:rsidRPr="00685546">
        <w:rPr>
          <w:rFonts w:cs="B Lotus" w:hint="cs"/>
          <w:spacing w:val="-4"/>
          <w:position w:val="4"/>
          <w:rtl/>
          <w:lang w:bidi="fa-IR"/>
        </w:rPr>
        <w:t>.</w:t>
      </w:r>
    </w:p>
    <w:p w:rsidR="00993F97" w:rsidRPr="00685546" w:rsidRDefault="00993F97" w:rsidP="00993F97">
      <w:pPr>
        <w:autoSpaceDE w:val="0"/>
        <w:autoSpaceDN w:val="0"/>
        <w:adjustRightInd w:val="0"/>
        <w:spacing w:line="360" w:lineRule="exact"/>
        <w:jc w:val="both"/>
        <w:rPr>
          <w:rFonts w:ascii="Arial" w:hAnsi="Arial" w:cs="B Lotus"/>
          <w:color w:val="auto"/>
          <w:spacing w:val="-4"/>
          <w:position w:val="4"/>
          <w:sz w:val="28"/>
          <w:szCs w:val="28"/>
          <w:rtl/>
          <w:lang w:eastAsia="ar-SA" w:bidi="fa-IR"/>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8C614C">
        <w:rPr>
          <w:rFonts w:cs="AL-Mateen" w:hint="cs"/>
          <w:color w:val="CC0000"/>
          <w:position w:val="4"/>
          <w:sz w:val="30"/>
          <w:szCs w:val="30"/>
          <w:rtl/>
        </w:rPr>
        <w:t xml:space="preserve">صبر: </w:t>
      </w:r>
      <w:r>
        <w:rPr>
          <w:rFonts w:cs="AL-Mateen" w:hint="cs"/>
          <w:color w:val="CC0000"/>
          <w:position w:val="4"/>
          <w:sz w:val="30"/>
          <w:szCs w:val="30"/>
          <w:rtl/>
        </w:rPr>
        <w:t xml:space="preserve"> </w:t>
      </w:r>
      <w:r w:rsidRPr="00685546">
        <w:rPr>
          <w:rFonts w:ascii="Arial" w:hAnsi="Arial" w:cs="B Lotus" w:hint="cs"/>
          <w:color w:val="auto"/>
          <w:spacing w:val="-4"/>
          <w:position w:val="4"/>
          <w:sz w:val="28"/>
          <w:szCs w:val="28"/>
          <w:rtl/>
          <w:lang w:eastAsia="ar-SA" w:bidi="fa-IR"/>
        </w:rPr>
        <w:t xml:space="preserve">وحقیقـﺖآن </w:t>
      </w:r>
      <w:r w:rsidRPr="00685546">
        <w:rPr>
          <w:rFonts w:ascii="Arial" w:hAnsi="Arial" w:cs="B Lotus" w:hint="eastAsia"/>
          <w:color w:val="auto"/>
          <w:spacing w:val="-4"/>
          <w:position w:val="4"/>
          <w:sz w:val="28"/>
          <w:szCs w:val="28"/>
          <w:rtl/>
          <w:lang w:eastAsia="ar-SA" w:bidi="fa-IR"/>
        </w:rPr>
        <w:t>ترك</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 xml:space="preserve">کردن گله وشکایت برای </w:t>
      </w:r>
      <w:r w:rsidRPr="00685546">
        <w:rPr>
          <w:rFonts w:ascii="Arial" w:hAnsi="Arial" w:cs="B Lotus" w:hint="eastAsia"/>
          <w:color w:val="auto"/>
          <w:spacing w:val="-4"/>
          <w:position w:val="4"/>
          <w:sz w:val="28"/>
          <w:szCs w:val="28"/>
          <w:rtl/>
          <w:lang w:eastAsia="ar-SA" w:bidi="fa-IR"/>
        </w:rPr>
        <w:t>غير</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eastAsia"/>
          <w:color w:val="auto"/>
          <w:spacing w:val="-4"/>
          <w:position w:val="4"/>
          <w:sz w:val="28"/>
          <w:szCs w:val="28"/>
          <w:rtl/>
          <w:lang w:eastAsia="ar-SA" w:bidi="fa-IR"/>
        </w:rPr>
        <w:t>الله</w:t>
      </w:r>
      <w:r w:rsidRPr="00685546">
        <w:rPr>
          <w:rFonts w:ascii="Arial" w:hAnsi="Arial" w:cs="B Lotus"/>
          <w:color w:val="auto"/>
          <w:spacing w:val="-4"/>
          <w:position w:val="4"/>
          <w:sz w:val="28"/>
          <w:szCs w:val="28"/>
          <w:rtl/>
          <w:lang w:eastAsia="ar-SA" w:bidi="fa-IR"/>
        </w:rPr>
        <w:sym w:font="AGA Arabesque" w:char="F059"/>
      </w:r>
      <w:r w:rsidRPr="00685546">
        <w:rPr>
          <w:rFonts w:ascii="Arial" w:hAnsi="Arial" w:cs="B Lotus" w:hint="cs"/>
          <w:color w:val="auto"/>
          <w:spacing w:val="-4"/>
          <w:position w:val="4"/>
          <w:sz w:val="28"/>
          <w:szCs w:val="28"/>
          <w:rtl/>
          <w:lang w:eastAsia="ar-SA" w:bidi="fa-IR"/>
        </w:rPr>
        <w:t xml:space="preserve"> ـ</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از درد بلا و مصیبت ـ</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وصرف آن به سوی</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eastAsia"/>
          <w:color w:val="auto"/>
          <w:spacing w:val="-4"/>
          <w:position w:val="4"/>
          <w:sz w:val="28"/>
          <w:szCs w:val="28"/>
          <w:rtl/>
          <w:lang w:eastAsia="ar-SA" w:bidi="fa-IR"/>
        </w:rPr>
        <w:t>الله</w:t>
      </w:r>
      <w:r w:rsidRPr="00685546">
        <w:rPr>
          <w:rFonts w:ascii="Arial" w:hAnsi="Arial" w:cs="B Lotus"/>
          <w:color w:val="auto"/>
          <w:spacing w:val="-4"/>
          <w:position w:val="4"/>
          <w:sz w:val="28"/>
          <w:szCs w:val="28"/>
          <w:rtl/>
          <w:lang w:eastAsia="ar-SA" w:bidi="fa-IR"/>
        </w:rPr>
        <w:sym w:font="AGA Arabesque" w:char="F059"/>
      </w:r>
      <w:r w:rsidRPr="00685546">
        <w:rPr>
          <w:rFonts w:ascii="Arial" w:hAnsi="Arial" w:cs="B Lotus" w:hint="cs"/>
          <w:color w:val="auto"/>
          <w:spacing w:val="-4"/>
          <w:position w:val="4"/>
          <w:sz w:val="28"/>
          <w:szCs w:val="28"/>
          <w:rtl/>
          <w:lang w:eastAsia="ar-SA" w:bidi="fa-IR"/>
        </w:rPr>
        <w:t xml:space="preserve"> است</w:t>
      </w:r>
      <w:r w:rsidRPr="00685546">
        <w:rPr>
          <w:rFonts w:ascii="Arial" w:hAnsi="Arial" w:cs="B Lotus"/>
          <w:color w:val="auto"/>
          <w:spacing w:val="-4"/>
          <w:position w:val="4"/>
          <w:sz w:val="28"/>
          <w:szCs w:val="28"/>
          <w:rtl/>
          <w:lang w:eastAsia="ar-SA" w:bidi="fa-IR"/>
        </w:rPr>
        <w:t>.</w:t>
      </w:r>
      <w:r w:rsidRPr="00685546">
        <w:rPr>
          <w:rFonts w:ascii="Arial" w:hAnsi="Arial" w:cs="B Lotus" w:hint="cs"/>
          <w:color w:val="auto"/>
          <w:spacing w:val="-4"/>
          <w:position w:val="4"/>
          <w:sz w:val="28"/>
          <w:szCs w:val="28"/>
          <w:rtl/>
          <w:lang w:eastAsia="ar-SA" w:bidi="fa-IR"/>
        </w:rPr>
        <w:t xml:space="preserve"> الله تعالی میفرماید:</w:t>
      </w:r>
      <w:r w:rsidRPr="003173C3">
        <w:rPr>
          <w:rFonts w:ascii="Traditional Arabic" w:cs="AL-Hotham"/>
          <w:position w:val="4"/>
          <w:sz w:val="30"/>
          <w:szCs w:val="30"/>
          <w:rtl/>
        </w:rPr>
        <w:t xml:space="preserve"> </w:t>
      </w:r>
      <w:r w:rsidRPr="003173C3">
        <w:rPr>
          <w:rFonts w:ascii="QCF_P075" w:hAnsi="QCF_P075" w:cs="QCF_P075"/>
          <w:color w:val="CC0000"/>
          <w:position w:val="4"/>
          <w:sz w:val="22"/>
          <w:szCs w:val="22"/>
          <w:rtl/>
        </w:rPr>
        <w:t>ﱹ</w:t>
      </w:r>
      <w:r w:rsidRPr="003173C3">
        <w:rPr>
          <w:rFonts w:ascii="QCF_P459" w:hAnsi="QCF_P459" w:cs="QCF_P459"/>
          <w:color w:val="CC0000"/>
          <w:sz w:val="28"/>
          <w:szCs w:val="28"/>
          <w:rtl/>
        </w:rPr>
        <w:t xml:space="preserve"> </w:t>
      </w:r>
      <w:r w:rsidRPr="00643289">
        <w:rPr>
          <w:rFonts w:ascii="QCF_P459" w:hAnsi="QCF_P459" w:cs="QCF_P459"/>
          <w:color w:val="006600"/>
          <w:sz w:val="28"/>
          <w:szCs w:val="28"/>
          <w:rtl/>
        </w:rPr>
        <w:t>ﰓ   ﰔ   ﰕ  ﰖ  ﰗ  ﰘ</w:t>
      </w:r>
      <w:r w:rsidRPr="003173C3">
        <w:rPr>
          <w:rFonts w:ascii="QCF_P075" w:hAnsi="QCF_P075" w:cs="QCF_P075"/>
          <w:color w:val="CC0000"/>
          <w:position w:val="4"/>
          <w:sz w:val="22"/>
          <w:szCs w:val="22"/>
          <w:rtl/>
        </w:rPr>
        <w:t>ﱸ</w:t>
      </w:r>
      <w:r w:rsidRPr="003173C3">
        <w:rPr>
          <w:rFonts w:ascii="QCF_P459" w:hAnsi="QCF_P459" w:cs="QCF_P459"/>
          <w:sz w:val="47"/>
          <w:szCs w:val="47"/>
          <w:rtl/>
        </w:rPr>
        <w:t xml:space="preserve">  </w:t>
      </w:r>
      <w:r>
        <w:rPr>
          <w:rFonts w:ascii="Traditional Arabic" w:cs="AL-Hotham" w:hint="cs"/>
          <w:position w:val="4"/>
          <w:sz w:val="30"/>
          <w:szCs w:val="30"/>
          <w:rtl/>
        </w:rPr>
        <w:t xml:space="preserve"> </w:t>
      </w:r>
      <w:r w:rsidRPr="00685546">
        <w:rPr>
          <w:rFonts w:ascii="Arial" w:hAnsi="Arial" w:cs="B Lotus" w:hint="cs"/>
          <w:color w:val="auto"/>
          <w:spacing w:val="-4"/>
          <w:position w:val="4"/>
          <w:sz w:val="28"/>
          <w:szCs w:val="28"/>
          <w:rtl/>
          <w:lang w:eastAsia="ar-SA" w:bidi="fa-IR"/>
        </w:rPr>
        <w:t>ترجمه:{ جز این نیست که براي صابران پاداش شان تمام و بدون حساب داده خواهد شد}، و آنحضرت</w:t>
      </w:r>
      <w:r w:rsidRPr="003173C3">
        <w:rPr>
          <w:rFonts w:cs="CTraditional Arabic" w:hint="cs"/>
          <w:position w:val="4"/>
          <w:sz w:val="28"/>
          <w:szCs w:val="28"/>
          <w:rtl/>
        </w:rPr>
        <w:t>ص</w:t>
      </w:r>
      <w:r w:rsidRPr="00596F96">
        <w:rPr>
          <w:rFonts w:ascii="Arial" w:hAnsi="Arial" w:cs="B Lotus" w:hint="cs"/>
          <w:color w:val="auto"/>
          <w:spacing w:val="-4"/>
          <w:position w:val="4"/>
          <w:sz w:val="26"/>
          <w:szCs w:val="26"/>
          <w:rtl/>
          <w:lang w:eastAsia="ar-SA" w:bidi="fa-IR"/>
        </w:rPr>
        <w:t xml:space="preserve"> </w:t>
      </w:r>
      <w:r w:rsidRPr="00685546">
        <w:rPr>
          <w:rFonts w:ascii="Arial" w:hAnsi="Arial" w:cs="B Lotus" w:hint="cs"/>
          <w:color w:val="auto"/>
          <w:spacing w:val="-4"/>
          <w:position w:val="4"/>
          <w:sz w:val="28"/>
          <w:szCs w:val="28"/>
          <w:rtl/>
          <w:lang w:eastAsia="ar-SA" w:bidi="fa-IR"/>
        </w:rPr>
        <w:t>میفرماید:</w:t>
      </w:r>
      <w:r w:rsidRPr="003173C3">
        <w:rPr>
          <w:rFonts w:ascii="Traditional Arabic" w:hAnsi="Traditional Arabic" w:cs="AL-Hotham" w:hint="eastAsia"/>
          <w:position w:val="4"/>
          <w:sz w:val="30"/>
          <w:szCs w:val="30"/>
          <w:rtl/>
        </w:rPr>
        <w:t xml:space="preserve"> </w:t>
      </w:r>
      <w:r w:rsidRPr="00DB25DF">
        <w:rPr>
          <w:rFonts w:ascii="Traditional Arabic" w:hAnsi="Traditional Arabic" w:cs="AL-Hotham" w:hint="eastAsia"/>
          <w:b/>
          <w:bCs/>
          <w:color w:val="C00000"/>
          <w:position w:val="4"/>
          <w:sz w:val="30"/>
          <w:szCs w:val="30"/>
          <w:rtl/>
        </w:rPr>
        <w:t>«</w:t>
      </w:r>
      <w:r w:rsidRPr="003173C3">
        <w:rPr>
          <w:rFonts w:ascii="Traditional Arabic" w:cs="AL-Hotham" w:hint="cs"/>
          <w:position w:val="4"/>
          <w:sz w:val="30"/>
          <w:szCs w:val="30"/>
          <w:rtl/>
        </w:rPr>
        <w:t xml:space="preserve"> </w:t>
      </w:r>
      <w:r w:rsidRPr="00797D26">
        <w:rPr>
          <w:rFonts w:ascii="Traditional Arabic" w:cs="KFGQPC Uthman Taha Naskh" w:hint="eastAsia"/>
          <w:color w:val="800000"/>
          <w:position w:val="2"/>
          <w:sz w:val="26"/>
          <w:szCs w:val="26"/>
          <w:rtl/>
        </w:rPr>
        <w:t>و</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م</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ن</w:t>
      </w:r>
      <w:r w:rsidRPr="00797D26">
        <w:rPr>
          <w:rFonts w:ascii="Traditional Arabic" w:cs="KFGQPC Uthman Taha Naskh" w:hint="cs"/>
          <w:color w:val="800000"/>
          <w:position w:val="2"/>
          <w:sz w:val="26"/>
          <w:szCs w:val="26"/>
          <w:rtl/>
        </w:rPr>
        <w:t>ْ</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ي</w:t>
      </w:r>
      <w:r w:rsidRPr="00797D26">
        <w:rPr>
          <w:rFonts w:ascii="Traditional Arabic" w:cs="KFGQPC Uthman Taha Naskh" w:hint="cs"/>
          <w:color w:val="800000"/>
          <w:position w:val="2"/>
          <w:sz w:val="26"/>
          <w:szCs w:val="26"/>
          <w:rtl/>
        </w:rPr>
        <w:t>َتَ</w:t>
      </w:r>
      <w:r w:rsidRPr="00797D26">
        <w:rPr>
          <w:rFonts w:ascii="Traditional Arabic" w:cs="KFGQPC Uthman Taha Naskh" w:hint="eastAsia"/>
          <w:color w:val="800000"/>
          <w:position w:val="2"/>
          <w:sz w:val="26"/>
          <w:szCs w:val="26"/>
          <w:rtl/>
        </w:rPr>
        <w:t>ص</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ب</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ر</w:t>
      </w:r>
      <w:r w:rsidRPr="00797D26">
        <w:rPr>
          <w:rFonts w:ascii="Traditional Arabic" w:cs="KFGQPC Uthman Taha Naskh" w:hint="cs"/>
          <w:color w:val="800000"/>
          <w:position w:val="2"/>
          <w:sz w:val="26"/>
          <w:szCs w:val="26"/>
          <w:rtl/>
        </w:rPr>
        <w:t>ْ</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ي</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صبّرهُ</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الله</w:t>
      </w:r>
      <w:r w:rsidRPr="00797D26">
        <w:rPr>
          <w:rFonts w:ascii="Traditional Arabic" w:cs="KFGQPC Uthman Taha Naskh" w:hint="cs"/>
          <w:color w:val="800000"/>
          <w:position w:val="2"/>
          <w:sz w:val="26"/>
          <w:szCs w:val="26"/>
          <w:rtl/>
        </w:rPr>
        <w:t>ُ</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و</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م</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ا</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أُع</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ط</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ي</w:t>
      </w:r>
      <w:r w:rsidRPr="00797D26">
        <w:rPr>
          <w:rFonts w:ascii="Traditional Arabic" w:cs="KFGQPC Uthman Taha Naskh" w:hint="cs"/>
          <w:color w:val="800000"/>
          <w:position w:val="2"/>
          <w:sz w:val="26"/>
          <w:szCs w:val="26"/>
          <w:rtl/>
        </w:rPr>
        <w:t>َ</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أح</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دٌ</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ع</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ط</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اء</w:t>
      </w:r>
      <w:r w:rsidRPr="00797D26">
        <w:rPr>
          <w:rFonts w:ascii="Traditional Arabic" w:cs="KFGQPC Uthman Taha Naskh" w:hint="cs"/>
          <w:color w:val="800000"/>
          <w:position w:val="2"/>
          <w:sz w:val="26"/>
          <w:szCs w:val="26"/>
          <w:rtl/>
        </w:rPr>
        <w:t>ً</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خيرٌ</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وأوسعُ</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من</w:t>
      </w:r>
      <w:r w:rsidRPr="00797D26">
        <w:rPr>
          <w:rFonts w:ascii="Traditional Arabic" w:cs="KFGQPC Uthman Taha Naskh"/>
          <w:color w:val="800000"/>
          <w:position w:val="2"/>
          <w:sz w:val="26"/>
          <w:szCs w:val="26"/>
          <w:rtl/>
        </w:rPr>
        <w:t xml:space="preserve"> </w:t>
      </w:r>
      <w:r w:rsidRPr="00797D26">
        <w:rPr>
          <w:rFonts w:ascii="Traditional Arabic" w:cs="KFGQPC Uthman Taha Naskh" w:hint="eastAsia"/>
          <w:color w:val="800000"/>
          <w:position w:val="2"/>
          <w:sz w:val="26"/>
          <w:szCs w:val="26"/>
          <w:rtl/>
        </w:rPr>
        <w:t>الص</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ب</w:t>
      </w:r>
      <w:r w:rsidRPr="00797D26">
        <w:rPr>
          <w:rFonts w:ascii="Traditional Arabic" w:cs="KFGQPC Uthman Taha Naskh" w:hint="cs"/>
          <w:color w:val="800000"/>
          <w:position w:val="2"/>
          <w:sz w:val="26"/>
          <w:szCs w:val="26"/>
          <w:rtl/>
        </w:rPr>
        <w:t>ْ</w:t>
      </w:r>
      <w:r w:rsidRPr="00797D26">
        <w:rPr>
          <w:rFonts w:ascii="Traditional Arabic" w:cs="KFGQPC Uthman Taha Naskh" w:hint="eastAsia"/>
          <w:color w:val="800000"/>
          <w:position w:val="2"/>
          <w:sz w:val="26"/>
          <w:szCs w:val="26"/>
          <w:rtl/>
        </w:rPr>
        <w:t>ر</w:t>
      </w:r>
      <w:r w:rsidRPr="003173C3">
        <w:rPr>
          <w:rFonts w:ascii="Traditional Arabic" w:cs="AL-Hotham" w:hint="cs"/>
          <w:position w:val="4"/>
          <w:sz w:val="30"/>
          <w:szCs w:val="30"/>
          <w:rtl/>
        </w:rPr>
        <w:t xml:space="preserve"> </w:t>
      </w:r>
      <w:r w:rsidRPr="00DB25DF">
        <w:rPr>
          <w:rFonts w:ascii="Traditional Arabic" w:cs="AL-Hotham" w:hint="eastAsia"/>
          <w:b/>
          <w:bCs/>
          <w:color w:val="C00000"/>
          <w:position w:val="4"/>
          <w:sz w:val="30"/>
          <w:szCs w:val="30"/>
          <w:rtl/>
        </w:rPr>
        <w:t>»</w:t>
      </w:r>
      <w:r>
        <w:rPr>
          <w:rFonts w:ascii="Traditional Arabic" w:cs="AL-Hotham" w:hint="cs"/>
          <w:position w:val="4"/>
          <w:sz w:val="22"/>
          <w:szCs w:val="22"/>
          <w:rtl/>
        </w:rPr>
        <w:t xml:space="preserve"> </w:t>
      </w:r>
      <w:r w:rsidRPr="003173C3">
        <w:rPr>
          <w:rFonts w:ascii="Traditional Arabic" w:cs="AL-Hotham" w:hint="cs"/>
          <w:position w:val="4"/>
          <w:sz w:val="22"/>
          <w:szCs w:val="22"/>
          <w:rtl/>
        </w:rPr>
        <w:t>متفق عليه</w:t>
      </w:r>
      <w:r w:rsidRPr="003173C3">
        <w:rPr>
          <w:rFonts w:ascii="Traditional Arabic" w:cs="AL-Hotham" w:hint="cs"/>
          <w:position w:val="4"/>
          <w:sz w:val="30"/>
          <w:szCs w:val="30"/>
          <w:rtl/>
        </w:rPr>
        <w:t>.</w:t>
      </w:r>
      <w:r w:rsidRPr="003173C3">
        <w:rPr>
          <w:rFonts w:cs="AL-Mateen" w:hint="cs"/>
          <w:color w:val="CC0000"/>
          <w:position w:val="4"/>
          <w:sz w:val="30"/>
          <w:szCs w:val="30"/>
          <w:rtl/>
        </w:rPr>
        <w:t xml:space="preserve"> </w:t>
      </w:r>
      <w:r>
        <w:rPr>
          <w:rFonts w:ascii="Arial" w:hAnsi="Arial" w:cs="B Lotus" w:hint="cs"/>
          <w:color w:val="auto"/>
          <w:spacing w:val="-4"/>
          <w:position w:val="4"/>
          <w:sz w:val="26"/>
          <w:szCs w:val="26"/>
          <w:rtl/>
          <w:lang w:eastAsia="ar-SA" w:bidi="fa-IR"/>
        </w:rPr>
        <w:t xml:space="preserve"> </w:t>
      </w:r>
      <w:r w:rsidRPr="00685546">
        <w:rPr>
          <w:rFonts w:ascii="Arial" w:hAnsi="Arial" w:cs="B Lotus" w:hint="cs"/>
          <w:color w:val="auto"/>
          <w:spacing w:val="-4"/>
          <w:position w:val="4"/>
          <w:sz w:val="28"/>
          <w:szCs w:val="28"/>
          <w:rtl/>
          <w:lang w:eastAsia="ar-SA" w:bidi="fa-IR"/>
        </w:rPr>
        <w:t>ترجمه:{وهر که صبر وشکیبایی بجوید، الله تعالی او را صبر وشکیبایی می بخشد</w:t>
      </w:r>
      <w:r>
        <w:rPr>
          <w:rFonts w:ascii="Arial" w:hAnsi="Arial" w:cs="B Lotus" w:hint="cs"/>
          <w:color w:val="auto"/>
          <w:spacing w:val="-4"/>
          <w:position w:val="4"/>
          <w:sz w:val="28"/>
          <w:szCs w:val="28"/>
          <w:rtl/>
          <w:lang w:eastAsia="ar-SA" w:bidi="fa-IR"/>
        </w:rPr>
        <w:t>، وهیچ کسی را بخششی بهتر و فراخﺗـ</w:t>
      </w:r>
      <w:r w:rsidRPr="00685546">
        <w:rPr>
          <w:rFonts w:ascii="Arial" w:hAnsi="Arial" w:cs="B Lotus" w:hint="cs"/>
          <w:color w:val="auto"/>
          <w:spacing w:val="-4"/>
          <w:position w:val="4"/>
          <w:sz w:val="28"/>
          <w:szCs w:val="28"/>
          <w:rtl/>
          <w:lang w:eastAsia="ar-SA" w:bidi="fa-IR"/>
        </w:rPr>
        <w:t>ر از صبر داده نشده}. وحضرت عمر</w:t>
      </w:r>
      <w:r w:rsidRPr="00685546">
        <w:rPr>
          <w:rFonts w:ascii="Arial" w:hAnsi="Arial" w:cs="B Lotus"/>
          <w:color w:val="auto"/>
          <w:spacing w:val="-4"/>
          <w:position w:val="4"/>
          <w:sz w:val="28"/>
          <w:szCs w:val="28"/>
          <w:rtl/>
          <w:lang w:eastAsia="ar-SA" w:bidi="fa-IR"/>
        </w:rPr>
        <w:sym w:font="AGA Arabesque" w:char="F074"/>
      </w:r>
      <w:r>
        <w:rPr>
          <w:rFonts w:ascii="Arial" w:hAnsi="Arial" w:cs="B Lotus" w:hint="cs"/>
          <w:color w:val="auto"/>
          <w:spacing w:val="-4"/>
          <w:position w:val="4"/>
          <w:sz w:val="26"/>
          <w:szCs w:val="26"/>
          <w:rtl/>
          <w:lang w:eastAsia="ar-SA" w:bidi="fa-IR"/>
        </w:rPr>
        <w:t xml:space="preserve">  </w:t>
      </w:r>
      <w:r w:rsidRPr="00685546">
        <w:rPr>
          <w:rFonts w:ascii="Arial" w:hAnsi="Arial" w:cs="B Lotus" w:hint="cs"/>
          <w:color w:val="auto"/>
          <w:spacing w:val="-4"/>
          <w:position w:val="4"/>
          <w:sz w:val="28"/>
          <w:szCs w:val="28"/>
          <w:rtl/>
          <w:lang w:eastAsia="ar-SA" w:bidi="fa-IR"/>
        </w:rPr>
        <w:t xml:space="preserve">فرمودند: من به هیچ بلای مبتلا نشدم مگر اینکه الله تعالی را بر من در آن بلیه چهار فضل وکرم بود: </w:t>
      </w:r>
      <w:r w:rsidRPr="00685546">
        <w:rPr>
          <w:rFonts w:ascii="Arial" w:hAnsi="Arial" w:cs="B Lotus" w:hint="cs"/>
          <w:color w:val="BC0000"/>
          <w:spacing w:val="-4"/>
          <w:position w:val="4"/>
          <w:sz w:val="28"/>
          <w:szCs w:val="28"/>
          <w:rtl/>
          <w:lang w:eastAsia="ar-SA" w:bidi="fa-IR"/>
        </w:rPr>
        <w:t>یکی اینکه</w:t>
      </w:r>
      <w:r w:rsidRPr="00685546">
        <w:rPr>
          <w:rFonts w:ascii="Arial" w:hAnsi="Arial" w:cs="B Lotus" w:hint="cs"/>
          <w:color w:val="auto"/>
          <w:spacing w:val="-4"/>
          <w:position w:val="4"/>
          <w:sz w:val="28"/>
          <w:szCs w:val="28"/>
          <w:rtl/>
          <w:lang w:eastAsia="ar-SA" w:bidi="fa-IR"/>
        </w:rPr>
        <w:t xml:space="preserve"> آن بلا در دینم نبود، </w:t>
      </w:r>
      <w:r w:rsidRPr="00685546">
        <w:rPr>
          <w:rFonts w:ascii="Arial" w:hAnsi="Arial" w:cs="B Lotus" w:hint="cs"/>
          <w:color w:val="BC0000"/>
          <w:spacing w:val="-4"/>
          <w:position w:val="4"/>
          <w:sz w:val="28"/>
          <w:szCs w:val="28"/>
          <w:rtl/>
          <w:lang w:eastAsia="ar-SA" w:bidi="fa-IR"/>
        </w:rPr>
        <w:t>دومی اینکه</w:t>
      </w:r>
      <w:r w:rsidRPr="00685546">
        <w:rPr>
          <w:rFonts w:ascii="Arial" w:hAnsi="Arial" w:cs="B Lotus" w:hint="cs"/>
          <w:color w:val="auto"/>
          <w:spacing w:val="-4"/>
          <w:position w:val="4"/>
          <w:sz w:val="28"/>
          <w:szCs w:val="28"/>
          <w:rtl/>
          <w:lang w:eastAsia="ar-SA" w:bidi="fa-IR"/>
        </w:rPr>
        <w:t xml:space="preserve"> آن بلا بزرگتر نبود، </w:t>
      </w:r>
      <w:r w:rsidRPr="00685546">
        <w:rPr>
          <w:rFonts w:ascii="Arial" w:hAnsi="Arial" w:cs="B Lotus" w:hint="cs"/>
          <w:color w:val="BC0000"/>
          <w:spacing w:val="-4"/>
          <w:position w:val="4"/>
          <w:sz w:val="28"/>
          <w:szCs w:val="28"/>
          <w:rtl/>
          <w:lang w:eastAsia="ar-SA" w:bidi="fa-IR"/>
        </w:rPr>
        <w:t>سومی اینکه</w:t>
      </w:r>
      <w:r w:rsidRPr="00685546">
        <w:rPr>
          <w:rFonts w:ascii="Arial" w:hAnsi="Arial" w:cs="B Lotus" w:hint="cs"/>
          <w:color w:val="auto"/>
          <w:spacing w:val="-4"/>
          <w:position w:val="4"/>
          <w:sz w:val="28"/>
          <w:szCs w:val="28"/>
          <w:rtl/>
          <w:lang w:eastAsia="ar-SA" w:bidi="fa-IR"/>
        </w:rPr>
        <w:t xml:space="preserve"> از خوشنودی به آن بلا محروم نگردیدم، </w:t>
      </w:r>
      <w:r w:rsidRPr="00685546">
        <w:rPr>
          <w:rFonts w:ascii="Arial" w:hAnsi="Arial" w:cs="B Lotus" w:hint="cs"/>
          <w:color w:val="BC0000"/>
          <w:spacing w:val="-4"/>
          <w:position w:val="4"/>
          <w:sz w:val="28"/>
          <w:szCs w:val="28"/>
          <w:rtl/>
          <w:lang w:eastAsia="ar-SA" w:bidi="fa-IR"/>
        </w:rPr>
        <w:t>چهارمی اینکه</w:t>
      </w:r>
      <w:r w:rsidRPr="00685546">
        <w:rPr>
          <w:rFonts w:ascii="Arial" w:hAnsi="Arial" w:cs="B Lotus" w:hint="cs"/>
          <w:color w:val="auto"/>
          <w:spacing w:val="-4"/>
          <w:position w:val="4"/>
          <w:sz w:val="28"/>
          <w:szCs w:val="28"/>
          <w:rtl/>
          <w:lang w:eastAsia="ar-SA" w:bidi="fa-IR"/>
        </w:rPr>
        <w:t xml:space="preserve"> من </w:t>
      </w:r>
      <w:r>
        <w:rPr>
          <w:rFonts w:ascii="Arial" w:hAnsi="Arial" w:cs="B Lotus" w:hint="cs"/>
          <w:color w:val="auto"/>
          <w:spacing w:val="-4"/>
          <w:position w:val="4"/>
          <w:sz w:val="28"/>
          <w:szCs w:val="28"/>
          <w:rtl/>
          <w:lang w:eastAsia="ar-SA" w:bidi="fa-IR"/>
        </w:rPr>
        <w:t>در برابر</w:t>
      </w:r>
      <w:r w:rsidRPr="00685546">
        <w:rPr>
          <w:rFonts w:ascii="Arial" w:hAnsi="Arial" w:cs="B Lotus" w:hint="cs"/>
          <w:color w:val="auto"/>
          <w:spacing w:val="-4"/>
          <w:position w:val="4"/>
          <w:sz w:val="28"/>
          <w:szCs w:val="28"/>
          <w:rtl/>
          <w:lang w:eastAsia="ar-SA" w:bidi="fa-IR"/>
        </w:rPr>
        <w:t xml:space="preserve"> آن بلا امید اجر وثواب دارم. </w:t>
      </w:r>
    </w:p>
    <w:p w:rsidR="00993F97" w:rsidRPr="005715A8" w:rsidRDefault="00993F97" w:rsidP="00993F97">
      <w:pPr>
        <w:autoSpaceDE w:val="0"/>
        <w:autoSpaceDN w:val="0"/>
        <w:adjustRightInd w:val="0"/>
        <w:spacing w:line="360" w:lineRule="exact"/>
        <w:jc w:val="both"/>
        <w:rPr>
          <w:rFonts w:ascii="Arial" w:hAnsi="Arial" w:cs="B Lotus"/>
          <w:color w:val="auto"/>
          <w:spacing w:val="-4"/>
          <w:position w:val="4"/>
          <w:sz w:val="26"/>
          <w:szCs w:val="26"/>
          <w:rtl/>
          <w:lang w:eastAsia="ar-SA" w:bidi="fa-IR"/>
        </w:rPr>
      </w:pPr>
      <w:r w:rsidRPr="005715A8">
        <w:rPr>
          <w:rFonts w:ascii="Arial" w:hAnsi="Arial" w:cs="B Lotus" w:hint="cs"/>
          <w:color w:val="auto"/>
          <w:spacing w:val="-4"/>
          <w:position w:val="4"/>
          <w:sz w:val="26"/>
          <w:szCs w:val="26"/>
          <w:rtl/>
          <w:lang w:eastAsia="ar-SA" w:bidi="fa-IR"/>
        </w:rPr>
        <w:t xml:space="preserve">    </w:t>
      </w:r>
      <w:r w:rsidRPr="00685546">
        <w:rPr>
          <w:rFonts w:ascii="Arial" w:hAnsi="Arial" w:cs="B Lotus" w:hint="cs"/>
          <w:color w:val="BC0000"/>
          <w:spacing w:val="-4"/>
          <w:position w:val="4"/>
          <w:sz w:val="28"/>
          <w:szCs w:val="28"/>
          <w:rtl/>
          <w:lang w:eastAsia="ar-SA" w:bidi="fa-IR"/>
        </w:rPr>
        <w:t xml:space="preserve">و </w:t>
      </w:r>
      <w:r w:rsidRPr="00685546">
        <w:rPr>
          <w:rFonts w:ascii="Arial" w:hAnsi="Arial" w:cs="B Lotus" w:hint="eastAsia"/>
          <w:color w:val="BC0000"/>
          <w:spacing w:val="-4"/>
          <w:position w:val="4"/>
          <w:sz w:val="28"/>
          <w:szCs w:val="28"/>
          <w:rtl/>
          <w:lang w:eastAsia="ar-SA" w:bidi="fa-IR"/>
        </w:rPr>
        <w:t xml:space="preserve">صبر </w:t>
      </w:r>
      <w:r w:rsidRPr="00685546">
        <w:rPr>
          <w:rFonts w:ascii="Arial" w:hAnsi="Arial" w:cs="B Lotus" w:hint="cs"/>
          <w:color w:val="BC0000"/>
          <w:spacing w:val="-4"/>
          <w:position w:val="4"/>
          <w:sz w:val="28"/>
          <w:szCs w:val="28"/>
          <w:rtl/>
          <w:lang w:eastAsia="ar-SA" w:bidi="fa-IR"/>
        </w:rPr>
        <w:t>از خود م</w:t>
      </w:r>
      <w:r w:rsidRPr="00685546">
        <w:rPr>
          <w:rFonts w:ascii="Arial" w:hAnsi="Arial" w:cs="B Lotus" w:hint="eastAsia"/>
          <w:color w:val="BC0000"/>
          <w:spacing w:val="-4"/>
          <w:position w:val="4"/>
          <w:sz w:val="28"/>
          <w:szCs w:val="28"/>
          <w:rtl/>
          <w:lang w:eastAsia="ar-SA" w:bidi="fa-IR"/>
        </w:rPr>
        <w:t>ر</w:t>
      </w:r>
      <w:r w:rsidRPr="00685546">
        <w:rPr>
          <w:rFonts w:ascii="Arial" w:hAnsi="Arial" w:cs="B Lotus" w:hint="cs"/>
          <w:color w:val="BC0000"/>
          <w:spacing w:val="-4"/>
          <w:position w:val="4"/>
          <w:sz w:val="28"/>
          <w:szCs w:val="28"/>
          <w:rtl/>
          <w:lang w:eastAsia="ar-SA" w:bidi="fa-IR"/>
        </w:rPr>
        <w:t>تبهﻫـا دارد:</w:t>
      </w:r>
      <w:r w:rsidRPr="00685546">
        <w:rPr>
          <w:rFonts w:ascii="Arial" w:hAnsi="Arial" w:cs="B Lotus"/>
          <w:color w:val="BC0000"/>
          <w:spacing w:val="-4"/>
          <w:position w:val="4"/>
          <w:sz w:val="28"/>
          <w:szCs w:val="28"/>
          <w:rtl/>
          <w:lang w:eastAsia="ar-SA" w:bidi="fa-IR"/>
        </w:rPr>
        <w:t xml:space="preserve"> </w:t>
      </w:r>
      <w:r w:rsidRPr="00685546">
        <w:rPr>
          <w:rFonts w:ascii="Arial" w:hAnsi="Arial" w:cs="B Lotus" w:hint="cs"/>
          <w:color w:val="BC0000"/>
          <w:spacing w:val="-4"/>
          <w:position w:val="4"/>
          <w:sz w:val="28"/>
          <w:szCs w:val="28"/>
          <w:rtl/>
          <w:lang w:eastAsia="ar-SA" w:bidi="fa-IR"/>
        </w:rPr>
        <w:t>پایینﺗـر آن</w:t>
      </w:r>
      <w:r w:rsidRPr="00685546">
        <w:rPr>
          <w:rFonts w:ascii="Arial" w:hAnsi="Arial" w:cs="B Lotus" w:hint="cs"/>
          <w:color w:val="auto"/>
          <w:spacing w:val="-4"/>
          <w:position w:val="4"/>
          <w:sz w:val="28"/>
          <w:szCs w:val="28"/>
          <w:rtl/>
          <w:lang w:eastAsia="ar-SA" w:bidi="fa-IR"/>
        </w:rPr>
        <w:t xml:space="preserve">: </w:t>
      </w:r>
      <w:r w:rsidRPr="00685546">
        <w:rPr>
          <w:rFonts w:ascii="Arial" w:hAnsi="Arial" w:cs="B Lotus" w:hint="eastAsia"/>
          <w:color w:val="auto"/>
          <w:spacing w:val="-4"/>
          <w:position w:val="4"/>
          <w:sz w:val="28"/>
          <w:szCs w:val="28"/>
          <w:rtl/>
          <w:lang w:eastAsia="ar-SA" w:bidi="fa-IR"/>
        </w:rPr>
        <w:t>ترك</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 xml:space="preserve">گله و </w:t>
      </w:r>
      <w:r w:rsidRPr="00685546">
        <w:rPr>
          <w:rFonts w:ascii="Arial" w:hAnsi="Arial" w:cs="B Lotus" w:hint="eastAsia"/>
          <w:color w:val="auto"/>
          <w:spacing w:val="-4"/>
          <w:position w:val="4"/>
          <w:sz w:val="28"/>
          <w:szCs w:val="28"/>
          <w:rtl/>
          <w:lang w:eastAsia="ar-SA" w:bidi="fa-IR"/>
        </w:rPr>
        <w:t>شك</w:t>
      </w:r>
      <w:r w:rsidRPr="00685546">
        <w:rPr>
          <w:rFonts w:ascii="Arial" w:hAnsi="Arial" w:cs="B Lotus" w:hint="cs"/>
          <w:color w:val="auto"/>
          <w:spacing w:val="-4"/>
          <w:position w:val="4"/>
          <w:sz w:val="28"/>
          <w:szCs w:val="28"/>
          <w:rtl/>
          <w:lang w:eastAsia="ar-SA" w:bidi="fa-IR"/>
        </w:rPr>
        <w:t>ایت</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با ناپسندداشتن آن مصیبت است.</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eastAsia"/>
          <w:color w:val="BC0000"/>
          <w:spacing w:val="-4"/>
          <w:position w:val="4"/>
          <w:sz w:val="28"/>
          <w:szCs w:val="28"/>
          <w:rtl/>
          <w:lang w:eastAsia="ar-SA" w:bidi="fa-IR"/>
        </w:rPr>
        <w:t>و</w:t>
      </w:r>
      <w:r w:rsidRPr="00685546">
        <w:rPr>
          <w:rFonts w:ascii="Arial" w:hAnsi="Arial" w:cs="B Lotus" w:hint="cs"/>
          <w:color w:val="BC0000"/>
          <w:spacing w:val="-4"/>
          <w:position w:val="4"/>
          <w:sz w:val="28"/>
          <w:szCs w:val="28"/>
          <w:rtl/>
          <w:lang w:eastAsia="ar-SA" w:bidi="fa-IR"/>
        </w:rPr>
        <w:t>میانهﺗـر آن</w:t>
      </w:r>
      <w:r w:rsidRPr="00685546">
        <w:rPr>
          <w:rFonts w:ascii="Arial" w:hAnsi="Arial" w:cs="B Lotus" w:hint="cs"/>
          <w:color w:val="auto"/>
          <w:spacing w:val="-4"/>
          <w:position w:val="4"/>
          <w:sz w:val="28"/>
          <w:szCs w:val="28"/>
          <w:rtl/>
          <w:lang w:eastAsia="ar-SA" w:bidi="fa-IR"/>
        </w:rPr>
        <w:t xml:space="preserve">: </w:t>
      </w:r>
      <w:r w:rsidRPr="00685546">
        <w:rPr>
          <w:rFonts w:ascii="Arial" w:hAnsi="Arial" w:cs="B Lotus" w:hint="eastAsia"/>
          <w:color w:val="auto"/>
          <w:spacing w:val="-4"/>
          <w:position w:val="4"/>
          <w:sz w:val="28"/>
          <w:szCs w:val="28"/>
          <w:rtl/>
          <w:lang w:eastAsia="ar-SA" w:bidi="fa-IR"/>
        </w:rPr>
        <w:t>ترك</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 xml:space="preserve">گله و </w:t>
      </w:r>
      <w:r w:rsidRPr="00685546">
        <w:rPr>
          <w:rFonts w:ascii="Arial" w:hAnsi="Arial" w:cs="B Lotus" w:hint="eastAsia"/>
          <w:color w:val="auto"/>
          <w:spacing w:val="-4"/>
          <w:position w:val="4"/>
          <w:sz w:val="28"/>
          <w:szCs w:val="28"/>
          <w:rtl/>
          <w:lang w:eastAsia="ar-SA" w:bidi="fa-IR"/>
        </w:rPr>
        <w:t>شك</w:t>
      </w:r>
      <w:r w:rsidRPr="00685546">
        <w:rPr>
          <w:rFonts w:ascii="Arial" w:hAnsi="Arial" w:cs="B Lotus" w:hint="cs"/>
          <w:color w:val="auto"/>
          <w:spacing w:val="-4"/>
          <w:position w:val="4"/>
          <w:sz w:val="28"/>
          <w:szCs w:val="28"/>
          <w:rtl/>
          <w:lang w:eastAsia="ar-SA" w:bidi="fa-IR"/>
        </w:rPr>
        <w:t>ایت</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 xml:space="preserve">با خوشنودی از آن مصیبت است. </w:t>
      </w:r>
      <w:r w:rsidRPr="00685546">
        <w:rPr>
          <w:rFonts w:ascii="Arial" w:hAnsi="Arial" w:cs="B Lotus" w:hint="cs"/>
          <w:color w:val="BC0000"/>
          <w:spacing w:val="-4"/>
          <w:position w:val="4"/>
          <w:sz w:val="28"/>
          <w:szCs w:val="28"/>
          <w:rtl/>
          <w:lang w:eastAsia="ar-SA" w:bidi="fa-IR"/>
        </w:rPr>
        <w:t>وبلندتر آن</w:t>
      </w:r>
      <w:r w:rsidRPr="00685546">
        <w:rPr>
          <w:rFonts w:ascii="Arial" w:hAnsi="Arial" w:cs="B Lotus" w:hint="cs"/>
          <w:color w:val="auto"/>
          <w:spacing w:val="-4"/>
          <w:position w:val="4"/>
          <w:sz w:val="28"/>
          <w:szCs w:val="28"/>
          <w:rtl/>
          <w:lang w:eastAsia="ar-SA" w:bidi="fa-IR"/>
        </w:rPr>
        <w:t>: حمد وستایش الله گفتن بر آن بلا و مصیبت است</w:t>
      </w:r>
      <w:r w:rsidRPr="00685546">
        <w:rPr>
          <w:rFonts w:ascii="Arial" w:hAnsi="Arial" w:cs="B Lotus"/>
          <w:color w:val="auto"/>
          <w:spacing w:val="-4"/>
          <w:position w:val="4"/>
          <w:sz w:val="28"/>
          <w:szCs w:val="28"/>
          <w:rtl/>
          <w:lang w:eastAsia="ar-SA" w:bidi="fa-IR"/>
        </w:rPr>
        <w:t>.</w:t>
      </w:r>
      <w:r w:rsidRPr="00685546">
        <w:rPr>
          <w:rFonts w:ascii="Arial" w:hAnsi="Arial" w:cs="B Lotus" w:hint="cs"/>
          <w:color w:val="auto"/>
          <w:spacing w:val="-4"/>
          <w:position w:val="4"/>
          <w:sz w:val="28"/>
          <w:szCs w:val="28"/>
          <w:rtl/>
          <w:lang w:eastAsia="ar-SA" w:bidi="fa-IR"/>
        </w:rPr>
        <w:t xml:space="preserve"> وکسی که ظلم شد باز او بر ظالم خود دعا کرد؛ پس او برای نفس خود انتقام گرفته، وحق خود را نیز گرفته است، و به این کار خود از دایره صبر بیرون آمده است.</w:t>
      </w:r>
      <w:r>
        <w:rPr>
          <w:rFonts w:ascii="Arial" w:hAnsi="Arial" w:cs="B Lotus" w:hint="cs"/>
          <w:color w:val="auto"/>
          <w:spacing w:val="-4"/>
          <w:position w:val="4"/>
          <w:sz w:val="26"/>
          <w:szCs w:val="26"/>
          <w:rtl/>
          <w:lang w:eastAsia="ar-SA" w:bidi="fa-IR"/>
        </w:rPr>
        <w:t xml:space="preserve">  </w:t>
      </w:r>
    </w:p>
    <w:p w:rsidR="00993F97" w:rsidRPr="00685546" w:rsidRDefault="00993F97" w:rsidP="00993F97">
      <w:pPr>
        <w:autoSpaceDE w:val="0"/>
        <w:autoSpaceDN w:val="0"/>
        <w:adjustRightInd w:val="0"/>
        <w:spacing w:line="360" w:lineRule="exact"/>
        <w:jc w:val="both"/>
        <w:rPr>
          <w:rFonts w:ascii="Arial" w:hAnsi="Arial" w:cs="B Lotus"/>
          <w:color w:val="auto"/>
          <w:spacing w:val="-4"/>
          <w:position w:val="4"/>
          <w:sz w:val="28"/>
          <w:szCs w:val="28"/>
          <w:rtl/>
          <w:lang w:eastAsia="ar-SA" w:bidi="fa-IR"/>
        </w:rPr>
      </w:pPr>
      <w:r w:rsidRPr="00685546">
        <w:rPr>
          <w:rFonts w:ascii="Arial" w:hAnsi="Arial" w:cs="B Lotus" w:hint="cs"/>
          <w:color w:val="auto"/>
          <w:spacing w:val="-4"/>
          <w:position w:val="4"/>
          <w:sz w:val="28"/>
          <w:szCs w:val="28"/>
          <w:rtl/>
          <w:lang w:eastAsia="ar-SA" w:bidi="fa-IR"/>
        </w:rPr>
        <w:t xml:space="preserve"> </w:t>
      </w:r>
      <w:r w:rsidRPr="00685546">
        <w:rPr>
          <w:rFonts w:ascii="Arial" w:hAnsi="Arial" w:cs="B Lotus" w:hint="cs"/>
          <w:color w:val="BC0000"/>
          <w:spacing w:val="-4"/>
          <w:position w:val="4"/>
          <w:sz w:val="28"/>
          <w:szCs w:val="28"/>
          <w:rtl/>
          <w:lang w:eastAsia="ar-SA" w:bidi="fa-IR"/>
        </w:rPr>
        <w:t xml:space="preserve">و </w:t>
      </w:r>
      <w:r w:rsidRPr="00685546">
        <w:rPr>
          <w:rFonts w:ascii="Arial" w:hAnsi="Arial" w:cs="B Lotus" w:hint="eastAsia"/>
          <w:color w:val="BC0000"/>
          <w:spacing w:val="-4"/>
          <w:position w:val="4"/>
          <w:sz w:val="28"/>
          <w:szCs w:val="28"/>
          <w:rtl/>
          <w:lang w:eastAsia="ar-SA" w:bidi="fa-IR"/>
        </w:rPr>
        <w:t>صبر</w:t>
      </w:r>
      <w:r w:rsidRPr="00685546">
        <w:rPr>
          <w:rFonts w:ascii="Arial" w:hAnsi="Arial" w:cs="B Lotus"/>
          <w:color w:val="BC0000"/>
          <w:spacing w:val="-4"/>
          <w:position w:val="4"/>
          <w:sz w:val="28"/>
          <w:szCs w:val="28"/>
          <w:rtl/>
          <w:lang w:eastAsia="ar-SA" w:bidi="fa-IR"/>
        </w:rPr>
        <w:t xml:space="preserve"> </w:t>
      </w:r>
      <w:r w:rsidRPr="00685546">
        <w:rPr>
          <w:rFonts w:ascii="Arial" w:hAnsi="Arial" w:cs="B Lotus" w:hint="cs"/>
          <w:color w:val="BC0000"/>
          <w:spacing w:val="-4"/>
          <w:position w:val="4"/>
          <w:sz w:val="28"/>
          <w:szCs w:val="28"/>
          <w:rtl/>
          <w:lang w:eastAsia="ar-SA" w:bidi="fa-IR"/>
        </w:rPr>
        <w:t>بر دو قسم است</w:t>
      </w:r>
      <w:r w:rsidRPr="00685546">
        <w:rPr>
          <w:rFonts w:ascii="Arial" w:hAnsi="Arial" w:cs="B Lotus"/>
          <w:color w:val="BC0000"/>
          <w:spacing w:val="-4"/>
          <w:position w:val="4"/>
          <w:sz w:val="28"/>
          <w:szCs w:val="28"/>
          <w:rtl/>
          <w:lang w:eastAsia="ar-SA" w:bidi="fa-IR"/>
        </w:rPr>
        <w:t>:</w:t>
      </w:r>
      <w:r w:rsidRPr="00685546">
        <w:rPr>
          <w:rFonts w:ascii="Arial" w:hAnsi="Arial" w:cs="B Lotus" w:hint="cs"/>
          <w:color w:val="BC0000"/>
          <w:spacing w:val="-4"/>
          <w:position w:val="4"/>
          <w:sz w:val="28"/>
          <w:szCs w:val="28"/>
          <w:rtl/>
          <w:lang w:eastAsia="ar-SA" w:bidi="fa-IR"/>
        </w:rPr>
        <w:t xml:space="preserve"> 1) صبر </w:t>
      </w:r>
      <w:r w:rsidRPr="00685546">
        <w:rPr>
          <w:rFonts w:ascii="Arial" w:hAnsi="Arial" w:cs="B Lotus" w:hint="eastAsia"/>
          <w:color w:val="BC0000"/>
          <w:spacing w:val="-4"/>
          <w:position w:val="4"/>
          <w:sz w:val="28"/>
          <w:szCs w:val="28"/>
          <w:rtl/>
          <w:lang w:eastAsia="ar-SA" w:bidi="fa-IR"/>
        </w:rPr>
        <w:t>بدني</w:t>
      </w:r>
      <w:r w:rsidRPr="00685546">
        <w:rPr>
          <w:rFonts w:ascii="Arial" w:hAnsi="Arial" w:cs="B Lotus" w:hint="cs"/>
          <w:color w:val="auto"/>
          <w:spacing w:val="-4"/>
          <w:position w:val="4"/>
          <w:sz w:val="28"/>
          <w:szCs w:val="28"/>
          <w:rtl/>
          <w:lang w:eastAsia="ar-SA" w:bidi="fa-IR"/>
        </w:rPr>
        <w:t>:</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و او مراد ما نبوده و جای بحث ما نیست</w:t>
      </w:r>
      <w:r w:rsidRPr="00685546">
        <w:rPr>
          <w:rFonts w:ascii="Arial" w:hAnsi="Arial" w:cs="B Lotus"/>
          <w:color w:val="auto"/>
          <w:spacing w:val="-4"/>
          <w:position w:val="4"/>
          <w:sz w:val="28"/>
          <w:szCs w:val="28"/>
          <w:rtl/>
          <w:lang w:eastAsia="ar-SA" w:bidi="fa-IR"/>
        </w:rPr>
        <w:t>.</w:t>
      </w:r>
      <w:r w:rsidRPr="00685546">
        <w:rPr>
          <w:rFonts w:ascii="Arial" w:hAnsi="Arial" w:cs="B Lotus" w:hint="cs"/>
          <w:color w:val="auto"/>
          <w:spacing w:val="-4"/>
          <w:position w:val="4"/>
          <w:sz w:val="28"/>
          <w:szCs w:val="28"/>
          <w:rtl/>
          <w:lang w:eastAsia="ar-SA" w:bidi="fa-IR"/>
        </w:rPr>
        <w:t xml:space="preserve"> </w:t>
      </w:r>
      <w:r w:rsidRPr="00685546">
        <w:rPr>
          <w:rFonts w:ascii="Arial" w:hAnsi="Arial" w:cs="B Lotus" w:hint="cs"/>
          <w:color w:val="BC0000"/>
          <w:spacing w:val="-4"/>
          <w:position w:val="4"/>
          <w:sz w:val="28"/>
          <w:szCs w:val="28"/>
          <w:rtl/>
          <w:lang w:eastAsia="ar-SA" w:bidi="fa-IR"/>
        </w:rPr>
        <w:t xml:space="preserve">2) صبر </w:t>
      </w:r>
      <w:r w:rsidRPr="00685546">
        <w:rPr>
          <w:rFonts w:ascii="Arial" w:hAnsi="Arial" w:cs="B Lotus" w:hint="eastAsia"/>
          <w:color w:val="BC0000"/>
          <w:spacing w:val="-4"/>
          <w:position w:val="4"/>
          <w:sz w:val="28"/>
          <w:szCs w:val="28"/>
          <w:rtl/>
          <w:lang w:eastAsia="ar-SA" w:bidi="fa-IR"/>
        </w:rPr>
        <w:t>نفساني</w:t>
      </w:r>
      <w:r w:rsidRPr="00685546">
        <w:rPr>
          <w:rFonts w:ascii="Arial" w:hAnsi="Arial" w:cs="B Lotus"/>
          <w:color w:val="BC0000"/>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بر خواهشات طبع وخوی، و بر مقتضی ودرخواست های هوا و هوس</w:t>
      </w:r>
      <w:r w:rsidRPr="00685546">
        <w:rPr>
          <w:rFonts w:ascii="Arial" w:hAnsi="Arial" w:cs="B Lotus"/>
          <w:color w:val="auto"/>
          <w:spacing w:val="-4"/>
          <w:position w:val="4"/>
          <w:sz w:val="28"/>
          <w:szCs w:val="28"/>
          <w:vertAlign w:val="superscript"/>
          <w:rtl/>
          <w:lang w:eastAsia="ar-SA" w:bidi="fa-IR"/>
        </w:rPr>
        <w:t>(</w:t>
      </w:r>
      <w:r w:rsidRPr="00937C34">
        <w:rPr>
          <w:rFonts w:ascii="Arial" w:hAnsi="Arial" w:cs="B Lotus"/>
          <w:color w:val="FF0000"/>
          <w:spacing w:val="-4"/>
          <w:position w:val="4"/>
          <w:sz w:val="28"/>
          <w:szCs w:val="28"/>
          <w:vertAlign w:val="superscript"/>
          <w:rtl/>
          <w:lang w:eastAsia="ar-SA" w:bidi="fa-IR"/>
        </w:rPr>
        <w:footnoteReference w:id="30"/>
      </w:r>
      <w:r w:rsidRPr="00685546">
        <w:rPr>
          <w:rFonts w:ascii="Arial" w:hAnsi="Arial" w:cs="B Lotus"/>
          <w:color w:val="auto"/>
          <w:spacing w:val="-4"/>
          <w:position w:val="4"/>
          <w:sz w:val="28"/>
          <w:szCs w:val="28"/>
          <w:vertAlign w:val="superscript"/>
          <w:rtl/>
          <w:lang w:eastAsia="ar-SA" w:bidi="fa-IR"/>
        </w:rPr>
        <w:t>)</w:t>
      </w:r>
      <w:r w:rsidRPr="00685546">
        <w:rPr>
          <w:rFonts w:ascii="Arial" w:hAnsi="Arial" w:cs="B Lotus" w:hint="cs"/>
          <w:color w:val="auto"/>
          <w:spacing w:val="-4"/>
          <w:position w:val="4"/>
          <w:sz w:val="28"/>
          <w:szCs w:val="28"/>
          <w:rtl/>
          <w:lang w:eastAsia="ar-SA" w:bidi="fa-IR"/>
        </w:rPr>
        <w:t>.</w:t>
      </w:r>
      <w:r w:rsidRPr="00685546">
        <w:rPr>
          <w:rFonts w:ascii="Arial" w:hAnsi="Arial" w:cs="B Lotus"/>
          <w:color w:val="auto"/>
          <w:spacing w:val="-4"/>
          <w:position w:val="4"/>
          <w:sz w:val="28"/>
          <w:szCs w:val="28"/>
          <w:rtl/>
          <w:lang w:eastAsia="ar-SA" w:bidi="fa-IR"/>
        </w:rPr>
        <w:t xml:space="preserve"> </w:t>
      </w:r>
    </w:p>
    <w:p w:rsidR="00993F97" w:rsidRPr="00685546" w:rsidRDefault="00993F97" w:rsidP="00993F97">
      <w:pPr>
        <w:widowControl w:val="0"/>
        <w:autoSpaceDE w:val="0"/>
        <w:autoSpaceDN w:val="0"/>
        <w:adjustRightInd w:val="0"/>
        <w:spacing w:line="360" w:lineRule="exact"/>
        <w:jc w:val="both"/>
        <w:rPr>
          <w:rFonts w:ascii="Arial" w:hAnsi="Arial" w:cs="B Lotus"/>
          <w:color w:val="auto"/>
          <w:spacing w:val="-4"/>
          <w:position w:val="4"/>
          <w:sz w:val="28"/>
          <w:szCs w:val="28"/>
          <w:rtl/>
          <w:lang w:eastAsia="ar-SA" w:bidi="fa-IR"/>
        </w:rPr>
      </w:pPr>
      <w:r w:rsidRPr="00685546">
        <w:rPr>
          <w:rFonts w:ascii="Arial" w:hAnsi="Arial" w:cs="B Lotus" w:hint="cs"/>
          <w:color w:val="auto"/>
          <w:spacing w:val="-4"/>
          <w:position w:val="4"/>
          <w:sz w:val="28"/>
          <w:szCs w:val="28"/>
          <w:rtl/>
          <w:lang w:eastAsia="ar-SA" w:bidi="fa-IR"/>
        </w:rPr>
        <w:t xml:space="preserve">      </w:t>
      </w:r>
      <w:r w:rsidRPr="00685546">
        <w:rPr>
          <w:rFonts w:ascii="Arial" w:hAnsi="Arial" w:cs="B Lotus" w:hint="cs"/>
          <w:color w:val="BC0000"/>
          <w:spacing w:val="-4"/>
          <w:position w:val="4"/>
          <w:sz w:val="28"/>
          <w:szCs w:val="28"/>
          <w:rtl/>
          <w:lang w:eastAsia="ar-SA" w:bidi="fa-IR"/>
        </w:rPr>
        <w:t>و تمام آنچه بنده در دنیا برخورد میکند بیرون از دو نوع نیست: أ) آنچه موافق هوا وهوس اوست</w:t>
      </w:r>
      <w:r w:rsidRPr="00685546">
        <w:rPr>
          <w:rFonts w:ascii="Arial" w:hAnsi="Arial" w:cs="B Lotus" w:hint="cs"/>
          <w:color w:val="auto"/>
          <w:spacing w:val="-4"/>
          <w:position w:val="4"/>
          <w:sz w:val="28"/>
          <w:szCs w:val="28"/>
          <w:rtl/>
          <w:lang w:eastAsia="ar-SA" w:bidi="fa-IR"/>
        </w:rPr>
        <w:t>، ودر این زمینه محتاج صبری است تا حق الله</w:t>
      </w:r>
      <w:r w:rsidRPr="00685546">
        <w:rPr>
          <w:rFonts w:ascii="Arial" w:hAnsi="Arial" w:cs="B Lotus"/>
          <w:color w:val="auto"/>
          <w:spacing w:val="-4"/>
          <w:position w:val="4"/>
          <w:sz w:val="28"/>
          <w:szCs w:val="28"/>
          <w:rtl/>
          <w:lang w:eastAsia="ar-SA" w:bidi="fa-IR"/>
        </w:rPr>
        <w:sym w:font="AGA Arabesque" w:char="F059"/>
      </w:r>
      <w:r w:rsidRPr="00685546">
        <w:rPr>
          <w:rFonts w:ascii="Arial" w:hAnsi="Arial" w:cs="B Lotus" w:hint="cs"/>
          <w:color w:val="auto"/>
          <w:spacing w:val="-4"/>
          <w:position w:val="4"/>
          <w:sz w:val="28"/>
          <w:szCs w:val="28"/>
          <w:rtl/>
          <w:lang w:eastAsia="ar-SA" w:bidi="fa-IR"/>
        </w:rPr>
        <w:t xml:space="preserve"> را در آن ادا نماید، که همانا شکرگذاری وصرف ناکردن آن در معصیت ونافرمانی او تعالی است.  </w:t>
      </w:r>
      <w:r w:rsidRPr="00685546">
        <w:rPr>
          <w:rFonts w:ascii="Arial" w:hAnsi="Arial" w:cs="B Lotus" w:hint="cs"/>
          <w:color w:val="BC0000"/>
          <w:spacing w:val="-4"/>
          <w:position w:val="4"/>
          <w:sz w:val="28"/>
          <w:szCs w:val="28"/>
          <w:rtl/>
          <w:lang w:eastAsia="ar-SA" w:bidi="fa-IR"/>
        </w:rPr>
        <w:t>ب) آنچه مخالف هوا وهوس اوست</w:t>
      </w:r>
      <w:r w:rsidRPr="00685546">
        <w:rPr>
          <w:rFonts w:ascii="Arial" w:hAnsi="Arial" w:cs="B Lotus" w:hint="cs"/>
          <w:color w:val="auto"/>
          <w:spacing w:val="-4"/>
          <w:position w:val="4"/>
          <w:sz w:val="28"/>
          <w:szCs w:val="28"/>
          <w:rtl/>
          <w:lang w:eastAsia="ar-SA" w:bidi="fa-IR"/>
        </w:rPr>
        <w:t xml:space="preserve">، </w:t>
      </w:r>
      <w:r w:rsidRPr="00685546">
        <w:rPr>
          <w:rFonts w:ascii="Arial" w:hAnsi="Arial" w:cs="B Lotus" w:hint="cs"/>
          <w:b/>
          <w:bCs/>
          <w:color w:val="auto"/>
          <w:spacing w:val="-4"/>
          <w:position w:val="4"/>
          <w:sz w:val="28"/>
          <w:szCs w:val="28"/>
          <w:rtl/>
          <w:lang w:eastAsia="ar-SA" w:bidi="fa-IR"/>
        </w:rPr>
        <w:t>واین نوع بر سه قسم است:</w:t>
      </w:r>
      <w:r w:rsidRPr="00685546">
        <w:rPr>
          <w:rFonts w:ascii="Arial" w:hAnsi="Arial" w:cs="B Lotus" w:hint="cs"/>
          <w:color w:val="auto"/>
          <w:spacing w:val="-4"/>
          <w:position w:val="4"/>
          <w:sz w:val="28"/>
          <w:szCs w:val="28"/>
          <w:rtl/>
          <w:lang w:eastAsia="ar-SA" w:bidi="fa-IR"/>
        </w:rPr>
        <w:t xml:space="preserve"> </w:t>
      </w:r>
      <w:r w:rsidRPr="00685546">
        <w:rPr>
          <w:rFonts w:ascii="Arial" w:hAnsi="Arial" w:cs="B Lotus" w:hint="cs"/>
          <w:color w:val="BC0000"/>
          <w:spacing w:val="-4"/>
          <w:position w:val="4"/>
          <w:sz w:val="28"/>
          <w:szCs w:val="28"/>
          <w:rtl/>
          <w:lang w:eastAsia="ar-SA" w:bidi="fa-IR"/>
        </w:rPr>
        <w:t xml:space="preserve">1) صبر بر </w:t>
      </w:r>
      <w:r w:rsidRPr="00685546">
        <w:rPr>
          <w:rFonts w:ascii="Arial" w:hAnsi="Arial" w:cs="B Lotus" w:hint="eastAsia"/>
          <w:color w:val="BC0000"/>
          <w:spacing w:val="-4"/>
          <w:position w:val="4"/>
          <w:sz w:val="28"/>
          <w:szCs w:val="28"/>
          <w:rtl/>
          <w:lang w:eastAsia="ar-SA" w:bidi="fa-IR"/>
        </w:rPr>
        <w:t>طاع</w:t>
      </w:r>
      <w:r w:rsidRPr="00685546">
        <w:rPr>
          <w:rFonts w:ascii="Arial" w:hAnsi="Arial" w:cs="B Lotus" w:hint="cs"/>
          <w:color w:val="BC0000"/>
          <w:spacing w:val="-4"/>
          <w:position w:val="4"/>
          <w:sz w:val="28"/>
          <w:szCs w:val="28"/>
          <w:rtl/>
          <w:lang w:eastAsia="ar-SA" w:bidi="fa-IR"/>
        </w:rPr>
        <w:t>ت الله</w:t>
      </w:r>
      <w:r w:rsidRPr="00685546">
        <w:rPr>
          <w:rFonts w:ascii="Arial" w:hAnsi="Arial" w:cs="B Lotus"/>
          <w:color w:val="BC0000"/>
          <w:spacing w:val="-4"/>
          <w:position w:val="4"/>
          <w:sz w:val="28"/>
          <w:szCs w:val="28"/>
          <w:rtl/>
          <w:lang w:eastAsia="ar-SA" w:bidi="fa-IR"/>
        </w:rPr>
        <w:sym w:font="AGA Arabesque" w:char="F059"/>
      </w:r>
      <w:r w:rsidRPr="00685546">
        <w:rPr>
          <w:rFonts w:ascii="Arial" w:hAnsi="Arial" w:cs="B Lotus" w:hint="cs"/>
          <w:color w:val="auto"/>
          <w:spacing w:val="-4"/>
          <w:position w:val="4"/>
          <w:sz w:val="28"/>
          <w:szCs w:val="28"/>
          <w:rtl/>
          <w:lang w:eastAsia="ar-SA" w:bidi="fa-IR"/>
        </w:rPr>
        <w:t xml:space="preserve"> : وقدر </w:t>
      </w:r>
      <w:r w:rsidRPr="00685546">
        <w:rPr>
          <w:rFonts w:ascii="Arial" w:hAnsi="Arial" w:cs="B Lotus" w:hint="cs"/>
          <w:color w:val="BC0000"/>
          <w:spacing w:val="-4"/>
          <w:position w:val="4"/>
          <w:sz w:val="28"/>
          <w:szCs w:val="28"/>
          <w:rtl/>
          <w:lang w:eastAsia="ar-SA" w:bidi="fa-IR"/>
        </w:rPr>
        <w:t>واجبﺁن</w:t>
      </w:r>
      <w:r w:rsidRPr="00685546">
        <w:rPr>
          <w:rFonts w:ascii="Arial" w:hAnsi="Arial" w:cs="B Lotus" w:hint="cs"/>
          <w:color w:val="auto"/>
          <w:spacing w:val="-4"/>
          <w:position w:val="4"/>
          <w:sz w:val="28"/>
          <w:szCs w:val="28"/>
          <w:rtl/>
          <w:lang w:eastAsia="ar-SA" w:bidi="fa-IR"/>
        </w:rPr>
        <w:t xml:space="preserve"> انجام فرﺽها، وقدر </w:t>
      </w:r>
      <w:r w:rsidRPr="00685546">
        <w:rPr>
          <w:rFonts w:ascii="Arial" w:hAnsi="Arial" w:cs="B Lotus" w:hint="cs"/>
          <w:color w:val="BC0000"/>
          <w:spacing w:val="-4"/>
          <w:position w:val="4"/>
          <w:sz w:val="28"/>
          <w:szCs w:val="28"/>
          <w:rtl/>
          <w:lang w:eastAsia="ar-SA" w:bidi="fa-IR"/>
        </w:rPr>
        <w:t>مستحبﺁن</w:t>
      </w:r>
      <w:r w:rsidRPr="00685546">
        <w:rPr>
          <w:rFonts w:ascii="Arial" w:hAnsi="Arial" w:cs="B Lotus" w:hint="cs"/>
          <w:color w:val="auto"/>
          <w:spacing w:val="-4"/>
          <w:position w:val="4"/>
          <w:sz w:val="28"/>
          <w:szCs w:val="28"/>
          <w:rtl/>
          <w:lang w:eastAsia="ar-SA" w:bidi="fa-IR"/>
        </w:rPr>
        <w:t xml:space="preserve"> انجام نفلﻫـا است. </w:t>
      </w:r>
      <w:r w:rsidRPr="008C5A4F">
        <w:rPr>
          <w:rFonts w:ascii="Arial" w:hAnsi="Arial" w:cs="B Lotus" w:hint="cs"/>
          <w:color w:val="BC0000"/>
          <w:spacing w:val="-4"/>
          <w:position w:val="4"/>
          <w:sz w:val="28"/>
          <w:szCs w:val="28"/>
          <w:rtl/>
          <w:lang w:eastAsia="ar-SA" w:bidi="fa-IR"/>
        </w:rPr>
        <w:t xml:space="preserve">2) </w:t>
      </w:r>
      <w:r w:rsidRPr="008C5A4F">
        <w:rPr>
          <w:rFonts w:ascii="Arial" w:hAnsi="Arial" w:cs="B Lotus" w:hint="eastAsia"/>
          <w:color w:val="BC0000"/>
          <w:spacing w:val="-4"/>
          <w:position w:val="4"/>
          <w:sz w:val="28"/>
          <w:szCs w:val="28"/>
          <w:rtl/>
          <w:lang w:eastAsia="ar-SA" w:bidi="fa-IR"/>
        </w:rPr>
        <w:t>صبر</w:t>
      </w:r>
      <w:r w:rsidRPr="008C5A4F">
        <w:rPr>
          <w:rFonts w:ascii="Arial" w:hAnsi="Arial" w:cs="B Lotus"/>
          <w:color w:val="BC0000"/>
          <w:spacing w:val="-4"/>
          <w:position w:val="4"/>
          <w:sz w:val="28"/>
          <w:szCs w:val="28"/>
          <w:rtl/>
          <w:lang w:eastAsia="ar-SA" w:bidi="fa-IR"/>
        </w:rPr>
        <w:t xml:space="preserve"> </w:t>
      </w:r>
      <w:r w:rsidRPr="008C5A4F">
        <w:rPr>
          <w:rFonts w:ascii="Arial" w:hAnsi="Arial" w:cs="B Lotus" w:hint="cs"/>
          <w:color w:val="BC0000"/>
          <w:spacing w:val="-4"/>
          <w:position w:val="4"/>
          <w:sz w:val="28"/>
          <w:szCs w:val="28"/>
          <w:rtl/>
          <w:lang w:eastAsia="ar-SA" w:bidi="fa-IR"/>
        </w:rPr>
        <w:t>از</w:t>
      </w:r>
      <w:r w:rsidRPr="008C5A4F">
        <w:rPr>
          <w:rFonts w:ascii="Arial" w:hAnsi="Arial" w:cs="B Lotus"/>
          <w:color w:val="BC0000"/>
          <w:spacing w:val="-4"/>
          <w:position w:val="4"/>
          <w:sz w:val="28"/>
          <w:szCs w:val="28"/>
          <w:rtl/>
          <w:lang w:eastAsia="ar-SA" w:bidi="fa-IR"/>
        </w:rPr>
        <w:t xml:space="preserve"> </w:t>
      </w:r>
      <w:r w:rsidRPr="008C5A4F">
        <w:rPr>
          <w:rFonts w:ascii="Arial" w:hAnsi="Arial" w:cs="B Lotus" w:hint="cs"/>
          <w:color w:val="BC0000"/>
          <w:spacing w:val="-4"/>
          <w:position w:val="4"/>
          <w:sz w:val="28"/>
          <w:szCs w:val="28"/>
          <w:rtl/>
          <w:lang w:eastAsia="ar-SA" w:bidi="fa-IR"/>
        </w:rPr>
        <w:t>نافرمانی الله</w:t>
      </w:r>
      <w:r w:rsidRPr="008C5A4F">
        <w:rPr>
          <w:rFonts w:ascii="Arial" w:hAnsi="Arial" w:cs="B Lotus"/>
          <w:color w:val="BC0000"/>
          <w:spacing w:val="-4"/>
          <w:position w:val="4"/>
          <w:sz w:val="28"/>
          <w:szCs w:val="28"/>
          <w:rtl/>
          <w:lang w:eastAsia="ar-SA" w:bidi="fa-IR"/>
        </w:rPr>
        <w:sym w:font="AGA Arabesque" w:char="F059"/>
      </w:r>
      <w:r w:rsidRPr="00685546">
        <w:rPr>
          <w:rFonts w:ascii="Arial" w:hAnsi="Arial" w:cs="B Lotus" w:hint="cs"/>
          <w:color w:val="auto"/>
          <w:spacing w:val="-4"/>
          <w:position w:val="4"/>
          <w:sz w:val="28"/>
          <w:szCs w:val="28"/>
          <w:rtl/>
          <w:lang w:eastAsia="ar-SA" w:bidi="fa-IR"/>
        </w:rPr>
        <w:t xml:space="preserve"> : وقدر </w:t>
      </w:r>
      <w:r w:rsidRPr="00685546">
        <w:rPr>
          <w:rFonts w:ascii="Arial" w:hAnsi="Arial" w:cs="B Lotus" w:hint="cs"/>
          <w:color w:val="BC0000"/>
          <w:spacing w:val="-4"/>
          <w:position w:val="4"/>
          <w:sz w:val="28"/>
          <w:szCs w:val="28"/>
          <w:rtl/>
          <w:lang w:eastAsia="ar-SA" w:bidi="fa-IR"/>
        </w:rPr>
        <w:t>واجبﺁن</w:t>
      </w:r>
      <w:r w:rsidRPr="00685546">
        <w:rPr>
          <w:rFonts w:ascii="Arial" w:hAnsi="Arial" w:cs="B Lotus" w:hint="cs"/>
          <w:color w:val="auto"/>
          <w:spacing w:val="-4"/>
          <w:position w:val="4"/>
          <w:sz w:val="28"/>
          <w:szCs w:val="28"/>
          <w:rtl/>
          <w:lang w:eastAsia="ar-SA" w:bidi="fa-IR"/>
        </w:rPr>
        <w:t xml:space="preserve"> ترک کردن محرم، وقدر </w:t>
      </w:r>
      <w:r w:rsidRPr="00685546">
        <w:rPr>
          <w:rFonts w:ascii="Arial" w:hAnsi="Arial" w:cs="B Lotus" w:hint="cs"/>
          <w:color w:val="BC0000"/>
          <w:spacing w:val="-4"/>
          <w:position w:val="4"/>
          <w:sz w:val="28"/>
          <w:szCs w:val="28"/>
          <w:rtl/>
          <w:lang w:eastAsia="ar-SA" w:bidi="fa-IR"/>
        </w:rPr>
        <w:t>مستحبﺁن</w:t>
      </w:r>
      <w:r w:rsidRPr="00685546">
        <w:rPr>
          <w:rFonts w:ascii="Arial" w:hAnsi="Arial" w:cs="B Lotus" w:hint="cs"/>
          <w:color w:val="auto"/>
          <w:spacing w:val="-4"/>
          <w:position w:val="4"/>
          <w:sz w:val="28"/>
          <w:szCs w:val="28"/>
          <w:rtl/>
          <w:lang w:eastAsia="ar-SA" w:bidi="fa-IR"/>
        </w:rPr>
        <w:t xml:space="preserve"> ترک کردن مکروه است. </w:t>
      </w:r>
      <w:r w:rsidRPr="008C5A4F">
        <w:rPr>
          <w:rFonts w:ascii="Arial" w:hAnsi="Arial" w:cs="B Lotus" w:hint="cs"/>
          <w:color w:val="BC0000"/>
          <w:spacing w:val="-4"/>
          <w:position w:val="4"/>
          <w:sz w:val="28"/>
          <w:szCs w:val="28"/>
          <w:rtl/>
          <w:lang w:eastAsia="ar-SA" w:bidi="fa-IR"/>
        </w:rPr>
        <w:t>3)</w:t>
      </w:r>
      <w:r w:rsidRPr="008C5A4F">
        <w:rPr>
          <w:rFonts w:ascii="Arial" w:hAnsi="Arial" w:cs="B Lotus"/>
          <w:color w:val="BC0000"/>
          <w:spacing w:val="-4"/>
          <w:position w:val="4"/>
          <w:sz w:val="28"/>
          <w:szCs w:val="28"/>
          <w:rtl/>
          <w:lang w:eastAsia="ar-SA" w:bidi="fa-IR"/>
        </w:rPr>
        <w:t xml:space="preserve"> </w:t>
      </w:r>
      <w:r w:rsidRPr="008C5A4F">
        <w:rPr>
          <w:rFonts w:ascii="Arial" w:hAnsi="Arial" w:cs="B Lotus" w:hint="cs"/>
          <w:color w:val="BC0000"/>
          <w:spacing w:val="-4"/>
          <w:position w:val="4"/>
          <w:sz w:val="28"/>
          <w:szCs w:val="28"/>
          <w:rtl/>
          <w:lang w:eastAsia="ar-SA" w:bidi="fa-IR"/>
        </w:rPr>
        <w:t>صبر بر اقدار تلخ الله</w:t>
      </w:r>
      <w:r w:rsidRPr="008C5A4F">
        <w:rPr>
          <w:rFonts w:ascii="Arial" w:hAnsi="Arial" w:cs="B Lotus"/>
          <w:color w:val="BC0000"/>
          <w:spacing w:val="-4"/>
          <w:position w:val="4"/>
          <w:sz w:val="28"/>
          <w:szCs w:val="28"/>
          <w:rtl/>
          <w:lang w:eastAsia="ar-SA" w:bidi="fa-IR"/>
        </w:rPr>
        <w:sym w:font="AGA Arabesque" w:char="F059"/>
      </w:r>
      <w:r w:rsidRPr="00685546">
        <w:rPr>
          <w:rFonts w:ascii="Arial" w:hAnsi="Arial" w:cs="B Lotus" w:hint="cs"/>
          <w:color w:val="auto"/>
          <w:spacing w:val="-4"/>
          <w:position w:val="4"/>
          <w:sz w:val="28"/>
          <w:szCs w:val="28"/>
          <w:rtl/>
          <w:lang w:eastAsia="ar-SA" w:bidi="fa-IR"/>
        </w:rPr>
        <w:t xml:space="preserve"> : وقدر </w:t>
      </w:r>
      <w:r w:rsidRPr="008C5A4F">
        <w:rPr>
          <w:rFonts w:ascii="Arial" w:hAnsi="Arial" w:cs="B Lotus" w:hint="cs"/>
          <w:color w:val="BC0000"/>
          <w:spacing w:val="-4"/>
          <w:position w:val="4"/>
          <w:sz w:val="28"/>
          <w:szCs w:val="28"/>
          <w:rtl/>
          <w:lang w:eastAsia="ar-SA" w:bidi="fa-IR"/>
        </w:rPr>
        <w:t>واجبﺁن</w:t>
      </w:r>
      <w:r w:rsidRPr="00685546">
        <w:rPr>
          <w:rFonts w:ascii="Arial" w:hAnsi="Arial" w:cs="B Lotus" w:hint="eastAsia"/>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 xml:space="preserve">بازداشتن زبان است از گله کردن، </w:t>
      </w:r>
      <w:r w:rsidRPr="00685546">
        <w:rPr>
          <w:rFonts w:ascii="Arial" w:hAnsi="Arial" w:cs="B Lotus" w:hint="eastAsia"/>
          <w:color w:val="auto"/>
          <w:spacing w:val="-4"/>
          <w:position w:val="4"/>
          <w:sz w:val="28"/>
          <w:szCs w:val="28"/>
          <w:rtl/>
          <w:lang w:eastAsia="ar-SA" w:bidi="fa-IR"/>
        </w:rPr>
        <w:t>و</w:t>
      </w:r>
      <w:r w:rsidRPr="00685546">
        <w:rPr>
          <w:rFonts w:ascii="Arial" w:hAnsi="Arial" w:cs="B Lotus" w:hint="cs"/>
          <w:color w:val="auto"/>
          <w:spacing w:val="-4"/>
          <w:position w:val="4"/>
          <w:sz w:val="28"/>
          <w:szCs w:val="28"/>
          <w:rtl/>
          <w:lang w:eastAsia="ar-SA" w:bidi="fa-IR"/>
        </w:rPr>
        <w:t xml:space="preserve"> بازداشتن ق</w:t>
      </w:r>
      <w:r w:rsidRPr="00685546">
        <w:rPr>
          <w:rFonts w:ascii="Arial" w:hAnsi="Arial" w:cs="B Lotus" w:hint="eastAsia"/>
          <w:color w:val="auto"/>
          <w:spacing w:val="-4"/>
          <w:position w:val="4"/>
          <w:sz w:val="28"/>
          <w:szCs w:val="28"/>
          <w:rtl/>
          <w:lang w:eastAsia="ar-SA" w:bidi="fa-IR"/>
        </w:rPr>
        <w:t>لب</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از اعتراض گرفتن وخشم گرفتن بر تقدیر الله</w:t>
      </w:r>
      <w:r w:rsidRPr="00685546">
        <w:rPr>
          <w:rFonts w:ascii="Arial" w:hAnsi="Arial" w:cs="B Lotus"/>
          <w:color w:val="auto"/>
          <w:spacing w:val="-4"/>
          <w:position w:val="4"/>
          <w:sz w:val="28"/>
          <w:szCs w:val="28"/>
          <w:rtl/>
          <w:lang w:eastAsia="ar-SA" w:bidi="fa-IR"/>
        </w:rPr>
        <w:sym w:font="AGA Arabesque" w:char="F059"/>
      </w:r>
      <w:r w:rsidRPr="00685546">
        <w:rPr>
          <w:rFonts w:ascii="Arial" w:hAnsi="Arial" w:cs="B Lotus" w:hint="eastAsia"/>
          <w:color w:val="auto"/>
          <w:spacing w:val="-4"/>
          <w:position w:val="4"/>
          <w:sz w:val="28"/>
          <w:szCs w:val="28"/>
          <w:rtl/>
          <w:lang w:eastAsia="ar-SA" w:bidi="fa-IR"/>
        </w:rPr>
        <w:t>،</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eastAsia"/>
          <w:color w:val="auto"/>
          <w:spacing w:val="-4"/>
          <w:position w:val="4"/>
          <w:sz w:val="28"/>
          <w:szCs w:val="28"/>
          <w:rtl/>
          <w:lang w:eastAsia="ar-SA" w:bidi="fa-IR"/>
        </w:rPr>
        <w:t>و</w:t>
      </w:r>
      <w:r w:rsidRPr="00685546">
        <w:rPr>
          <w:rFonts w:ascii="Arial" w:hAnsi="Arial" w:cs="B Lotus" w:hint="cs"/>
          <w:color w:val="auto"/>
          <w:spacing w:val="-4"/>
          <w:position w:val="4"/>
          <w:sz w:val="28"/>
          <w:szCs w:val="28"/>
          <w:rtl/>
          <w:lang w:eastAsia="ar-SA" w:bidi="fa-IR"/>
        </w:rPr>
        <w:t xml:space="preserve"> بازداشتن دیگر اعضای بدن از انجام آنچه که الله تعالی دوست ندارد، همچون نوحـﻪگری،</w:t>
      </w:r>
      <w:r w:rsidRPr="00685546">
        <w:rPr>
          <w:rFonts w:ascii="Arial" w:hAnsi="Arial" w:cs="B Lotus"/>
          <w:color w:val="auto"/>
          <w:spacing w:val="-4"/>
          <w:position w:val="4"/>
          <w:sz w:val="28"/>
          <w:szCs w:val="28"/>
          <w:rtl/>
          <w:lang w:eastAsia="ar-SA" w:bidi="fa-IR"/>
        </w:rPr>
        <w:t xml:space="preserve"> </w:t>
      </w:r>
      <w:r w:rsidRPr="00685546">
        <w:rPr>
          <w:rFonts w:ascii="Arial" w:hAnsi="Arial" w:cs="B Lotus" w:hint="cs"/>
          <w:color w:val="auto"/>
          <w:spacing w:val="-4"/>
          <w:position w:val="4"/>
          <w:sz w:val="28"/>
          <w:szCs w:val="28"/>
          <w:rtl/>
          <w:lang w:eastAsia="ar-SA" w:bidi="fa-IR"/>
        </w:rPr>
        <w:t xml:space="preserve">و گریبان پاره کردن، و رخسار زدن وغیر آن. وقدر </w:t>
      </w:r>
      <w:r w:rsidRPr="008C5A4F">
        <w:rPr>
          <w:rFonts w:ascii="Arial" w:hAnsi="Arial" w:cs="B Lotus" w:hint="cs"/>
          <w:color w:val="BC0000"/>
          <w:spacing w:val="-4"/>
          <w:position w:val="4"/>
          <w:sz w:val="28"/>
          <w:szCs w:val="28"/>
          <w:rtl/>
          <w:lang w:eastAsia="ar-SA" w:bidi="fa-IR"/>
        </w:rPr>
        <w:t>مستحبﺁن</w:t>
      </w:r>
      <w:r w:rsidRPr="00685546">
        <w:rPr>
          <w:rFonts w:ascii="Arial" w:hAnsi="Arial" w:cs="B Lotus" w:hint="cs"/>
          <w:color w:val="auto"/>
          <w:spacing w:val="-4"/>
          <w:position w:val="4"/>
          <w:sz w:val="28"/>
          <w:szCs w:val="28"/>
          <w:rtl/>
          <w:lang w:eastAsia="ar-SA" w:bidi="fa-IR"/>
        </w:rPr>
        <w:t xml:space="preserve"> خوشنودی قلب است به آنچه که الله تعالی تقدیر کرده است.</w:t>
      </w:r>
    </w:p>
    <w:p w:rsidR="00993F97" w:rsidRPr="00290410" w:rsidRDefault="00993F97" w:rsidP="00993F97">
      <w:pPr>
        <w:autoSpaceDE w:val="0"/>
        <w:autoSpaceDN w:val="0"/>
        <w:adjustRightInd w:val="0"/>
        <w:spacing w:line="360" w:lineRule="exact"/>
        <w:jc w:val="both"/>
        <w:rPr>
          <w:rFonts w:hAnsi="Traditional Arabic" w:cs="AL-Hotham" w:hint="cs"/>
          <w:color w:val="auto"/>
          <w:spacing w:val="-6"/>
          <w:position w:val="4"/>
          <w:sz w:val="30"/>
          <w:szCs w:val="30"/>
          <w:rtl/>
        </w:rPr>
      </w:pPr>
      <w:r w:rsidRPr="008C5A4F">
        <w:rPr>
          <w:rFonts w:ascii="Arial" w:hAnsi="Arial" w:cs="B Lotus" w:hint="cs"/>
          <w:color w:val="auto"/>
          <w:spacing w:val="-4"/>
          <w:position w:val="4"/>
          <w:sz w:val="28"/>
          <w:szCs w:val="28"/>
          <w:rtl/>
          <w:lang w:eastAsia="ar-SA" w:bidi="fa-IR"/>
        </w:rPr>
        <w:t xml:space="preserve">  </w:t>
      </w:r>
      <w:r w:rsidRPr="00937C34">
        <w:rPr>
          <w:rFonts w:ascii="Arial" w:hAnsi="Arial" w:cs="B Lotus" w:hint="cs"/>
          <w:b/>
          <w:bCs/>
          <w:color w:val="BC0000"/>
          <w:spacing w:val="-4"/>
          <w:position w:val="4"/>
          <w:sz w:val="28"/>
          <w:szCs w:val="28"/>
          <w:rtl/>
          <w:lang w:eastAsia="ar-SA" w:bidi="fa-IR"/>
        </w:rPr>
        <w:t>کدام یکی بهتر است</w:t>
      </w:r>
      <w:r w:rsidRPr="008C5A4F">
        <w:rPr>
          <w:rFonts w:ascii="Arial" w:hAnsi="Arial" w:cs="B Lotus" w:hint="cs"/>
          <w:color w:val="BC0000"/>
          <w:spacing w:val="-4"/>
          <w:position w:val="4"/>
          <w:sz w:val="28"/>
          <w:szCs w:val="28"/>
          <w:rtl/>
          <w:lang w:eastAsia="ar-SA" w:bidi="fa-IR"/>
        </w:rPr>
        <w:t>: توانگر شکرگذار یا گداه صابر وشکیبا ؟</w:t>
      </w:r>
      <w:r w:rsidRPr="008C5A4F">
        <w:rPr>
          <w:rFonts w:ascii="Arial" w:hAnsi="Arial" w:cs="B Lotus" w:hint="cs"/>
          <w:color w:val="auto"/>
          <w:spacing w:val="-4"/>
          <w:position w:val="4"/>
          <w:sz w:val="28"/>
          <w:szCs w:val="28"/>
          <w:rtl/>
          <w:lang w:eastAsia="ar-SA" w:bidi="fa-IR"/>
        </w:rPr>
        <w:t xml:space="preserve">  اگر شخص توانگر مال و دارایی خود را در طاعت الله</w:t>
      </w:r>
      <w:r w:rsidRPr="008C5A4F">
        <w:rPr>
          <w:rFonts w:ascii="Arial" w:hAnsi="Arial" w:cs="B Lotus"/>
          <w:color w:val="auto"/>
          <w:spacing w:val="-4"/>
          <w:position w:val="4"/>
          <w:sz w:val="28"/>
          <w:szCs w:val="28"/>
          <w:rtl/>
          <w:lang w:eastAsia="ar-SA" w:bidi="fa-IR"/>
        </w:rPr>
        <w:sym w:font="AGA Arabesque" w:char="F059"/>
      </w:r>
      <w:r w:rsidRPr="008C5A4F">
        <w:rPr>
          <w:rFonts w:ascii="Arial" w:hAnsi="Arial" w:cs="B Lotus" w:hint="cs"/>
          <w:color w:val="auto"/>
          <w:spacing w:val="-4"/>
          <w:position w:val="4"/>
          <w:sz w:val="28"/>
          <w:szCs w:val="28"/>
          <w:rtl/>
          <w:lang w:eastAsia="ar-SA" w:bidi="fa-IR"/>
        </w:rPr>
        <w:t xml:space="preserve"> صرف کند یا آن را برای طاعت الله پسﺍنداز کند، در این حالت او از</w:t>
      </w:r>
      <w:r>
        <w:rPr>
          <w:rFonts w:ascii="Arial" w:hAnsi="Arial" w:cs="B Lotus" w:hint="cs"/>
          <w:color w:val="auto"/>
          <w:spacing w:val="-4"/>
          <w:position w:val="4"/>
          <w:sz w:val="28"/>
          <w:szCs w:val="28"/>
          <w:rtl/>
          <w:lang w:eastAsia="ar-SA" w:bidi="fa-IR"/>
        </w:rPr>
        <w:t xml:space="preserve"> </w:t>
      </w:r>
      <w:r w:rsidRPr="008C5A4F">
        <w:rPr>
          <w:rFonts w:ascii="Arial" w:hAnsi="Arial" w:cs="B Lotus" w:hint="cs"/>
          <w:color w:val="auto"/>
          <w:spacing w:val="-4"/>
          <w:position w:val="4"/>
          <w:sz w:val="28"/>
          <w:szCs w:val="28"/>
          <w:rtl/>
          <w:lang w:eastAsia="ar-SA" w:bidi="fa-IR"/>
        </w:rPr>
        <w:t>شخص گداه بهتر وبرتر میباشد، و اگر بیشتر مصرف او در مباحات باشد، در این حالت شخص فقیر وگداه از او بهتر میباشد، پیامبر</w:t>
      </w:r>
      <w:r w:rsidRPr="00290410">
        <w:rPr>
          <w:rFonts w:cs="CTraditional Arabic" w:hint="cs"/>
          <w:spacing w:val="-6"/>
          <w:position w:val="4"/>
          <w:sz w:val="32"/>
          <w:szCs w:val="32"/>
          <w:rtl/>
        </w:rPr>
        <w:t>ص</w:t>
      </w:r>
      <w:r>
        <w:rPr>
          <w:rFonts w:ascii="Arial" w:hAnsi="Arial" w:cs="B Lotus" w:hint="cs"/>
          <w:color w:val="auto"/>
          <w:spacing w:val="-4"/>
          <w:position w:val="4"/>
          <w:sz w:val="26"/>
          <w:szCs w:val="26"/>
          <w:rtl/>
          <w:lang w:eastAsia="ar-SA" w:bidi="fa-IR"/>
        </w:rPr>
        <w:t xml:space="preserve"> </w:t>
      </w:r>
      <w:r w:rsidRPr="008C5A4F">
        <w:rPr>
          <w:rFonts w:ascii="Arial" w:hAnsi="Arial" w:cs="B Lotus" w:hint="cs"/>
          <w:color w:val="auto"/>
          <w:spacing w:val="-4"/>
          <w:position w:val="4"/>
          <w:sz w:val="28"/>
          <w:szCs w:val="28"/>
          <w:rtl/>
          <w:lang w:eastAsia="ar-SA" w:bidi="fa-IR"/>
        </w:rPr>
        <w:t>فرمودند:</w:t>
      </w:r>
      <w:r w:rsidRPr="00666FFB">
        <w:rPr>
          <w:rFonts w:ascii="Traditional Arabic" w:cs="AL-Hotham" w:hint="eastAsia"/>
          <w:color w:val="C00000"/>
          <w:spacing w:val="-6"/>
          <w:position w:val="4"/>
          <w:sz w:val="30"/>
          <w:szCs w:val="30"/>
          <w:rtl/>
        </w:rPr>
        <w:t xml:space="preserve"> </w:t>
      </w:r>
      <w:r w:rsidRPr="00CE4E1D">
        <w:rPr>
          <w:rFonts w:ascii="Traditional Arabic" w:cs="AL-Hotham" w:hint="eastAsia"/>
          <w:color w:val="C00000"/>
          <w:spacing w:val="-6"/>
          <w:position w:val="4"/>
          <w:sz w:val="30"/>
          <w:szCs w:val="30"/>
          <w:rtl/>
        </w:rPr>
        <w:t>«</w:t>
      </w:r>
      <w:r w:rsidRPr="00290410">
        <w:rPr>
          <w:rFonts w:ascii="Traditional Arabic" w:cs="AL-Hotham" w:hint="cs"/>
          <w:color w:val="C00000"/>
          <w:position w:val="4"/>
          <w:sz w:val="30"/>
          <w:szCs w:val="30"/>
          <w:rtl/>
        </w:rPr>
        <w:t xml:space="preserve"> </w:t>
      </w:r>
      <w:r w:rsidRPr="00797D26">
        <w:rPr>
          <w:rFonts w:ascii="Traditional Arabic" w:cs="KFGQPC Uthman Taha Naskh" w:hint="eastAsia"/>
          <w:color w:val="C00000"/>
          <w:position w:val="2"/>
          <w:sz w:val="26"/>
          <w:szCs w:val="26"/>
          <w:rtl/>
        </w:rPr>
        <w:t>الطَّاعِمُ</w:t>
      </w:r>
      <w:r w:rsidRPr="00797D26">
        <w:rPr>
          <w:rFonts w:ascii="Traditional Arabic" w:cs="KFGQPC Uthman Taha Naskh"/>
          <w:color w:val="C00000"/>
          <w:position w:val="2"/>
          <w:sz w:val="26"/>
          <w:szCs w:val="26"/>
          <w:rtl/>
        </w:rPr>
        <w:t xml:space="preserve"> </w:t>
      </w:r>
      <w:r w:rsidRPr="00797D26">
        <w:rPr>
          <w:rFonts w:ascii="Traditional Arabic" w:cs="KFGQPC Uthman Taha Naskh" w:hint="eastAsia"/>
          <w:color w:val="C00000"/>
          <w:position w:val="2"/>
          <w:sz w:val="26"/>
          <w:szCs w:val="26"/>
          <w:rtl/>
        </w:rPr>
        <w:t>الشاَّكِرُ</w:t>
      </w:r>
      <w:r w:rsidRPr="00797D26">
        <w:rPr>
          <w:rFonts w:ascii="Traditional Arabic" w:cs="KFGQPC Uthman Taha Naskh"/>
          <w:color w:val="C00000"/>
          <w:position w:val="2"/>
          <w:sz w:val="26"/>
          <w:szCs w:val="26"/>
          <w:rtl/>
        </w:rPr>
        <w:t xml:space="preserve"> </w:t>
      </w:r>
      <w:r w:rsidRPr="00797D26">
        <w:rPr>
          <w:rFonts w:ascii="Traditional Arabic" w:cs="KFGQPC Uthman Taha Naskh" w:hint="eastAsia"/>
          <w:color w:val="C00000"/>
          <w:position w:val="2"/>
          <w:sz w:val="26"/>
          <w:szCs w:val="26"/>
          <w:rtl/>
        </w:rPr>
        <w:t>بمنزلَةِ</w:t>
      </w:r>
      <w:r w:rsidRPr="00797D26">
        <w:rPr>
          <w:rFonts w:ascii="Traditional Arabic" w:cs="KFGQPC Uthman Taha Naskh"/>
          <w:color w:val="C00000"/>
          <w:position w:val="2"/>
          <w:sz w:val="26"/>
          <w:szCs w:val="26"/>
          <w:rtl/>
        </w:rPr>
        <w:t xml:space="preserve"> </w:t>
      </w:r>
      <w:r w:rsidRPr="00797D26">
        <w:rPr>
          <w:rFonts w:ascii="Traditional Arabic" w:cs="KFGQPC Uthman Taha Naskh" w:hint="eastAsia"/>
          <w:color w:val="C00000"/>
          <w:position w:val="2"/>
          <w:sz w:val="26"/>
          <w:szCs w:val="26"/>
          <w:rtl/>
        </w:rPr>
        <w:t>الصَّائِم</w:t>
      </w:r>
      <w:r w:rsidRPr="00797D26">
        <w:rPr>
          <w:rFonts w:ascii="Traditional Arabic" w:cs="KFGQPC Uthman Taha Naskh"/>
          <w:color w:val="C00000"/>
          <w:position w:val="2"/>
          <w:sz w:val="26"/>
          <w:szCs w:val="26"/>
          <w:rtl/>
        </w:rPr>
        <w:t xml:space="preserve"> </w:t>
      </w:r>
      <w:r w:rsidRPr="00797D26">
        <w:rPr>
          <w:rFonts w:ascii="Traditional Arabic" w:cs="KFGQPC Uthman Taha Naskh" w:hint="eastAsia"/>
          <w:color w:val="C00000"/>
          <w:position w:val="2"/>
          <w:sz w:val="26"/>
          <w:szCs w:val="26"/>
          <w:rtl/>
        </w:rPr>
        <w:t>الصَّابِرِ</w:t>
      </w:r>
      <w:r w:rsidRPr="00CE4E1D">
        <w:rPr>
          <w:rFonts w:ascii="Traditional Arabic" w:cs="AL-Hotham" w:hint="eastAsia"/>
          <w:color w:val="C00000"/>
          <w:spacing w:val="-6"/>
          <w:position w:val="4"/>
          <w:sz w:val="30"/>
          <w:szCs w:val="30"/>
          <w:rtl/>
        </w:rPr>
        <w:t>»</w:t>
      </w:r>
      <w:r w:rsidRPr="00290410">
        <w:rPr>
          <w:rFonts w:ascii="Traditional Arabic" w:cs="AL-Hotham" w:hint="cs"/>
          <w:spacing w:val="-6"/>
          <w:position w:val="4"/>
          <w:sz w:val="30"/>
          <w:szCs w:val="30"/>
          <w:rtl/>
        </w:rPr>
        <w:t xml:space="preserve"> </w:t>
      </w:r>
      <w:r w:rsidRPr="00290410">
        <w:rPr>
          <w:rFonts w:ascii="Traditional Arabic" w:cs="AL-Hotham" w:hint="cs"/>
          <w:spacing w:val="-6"/>
          <w:position w:val="4"/>
          <w:sz w:val="22"/>
          <w:szCs w:val="22"/>
          <w:rtl/>
        </w:rPr>
        <w:t>أحمد</w:t>
      </w:r>
      <w:r w:rsidRPr="00290410">
        <w:rPr>
          <w:rFonts w:ascii="Traditional Arabic" w:cs="AL-Hotham" w:hint="cs"/>
          <w:spacing w:val="-6"/>
          <w:position w:val="4"/>
          <w:sz w:val="30"/>
          <w:szCs w:val="30"/>
          <w:rtl/>
        </w:rPr>
        <w:t>.</w:t>
      </w:r>
      <w:r>
        <w:rPr>
          <w:rFonts w:ascii="Arial" w:hAnsi="Arial" w:cs="B Lotus" w:hint="cs"/>
          <w:color w:val="auto"/>
          <w:spacing w:val="-4"/>
          <w:position w:val="4"/>
          <w:sz w:val="26"/>
          <w:szCs w:val="26"/>
          <w:rtl/>
          <w:lang w:eastAsia="ar-SA" w:bidi="fa-IR"/>
        </w:rPr>
        <w:t xml:space="preserve"> </w:t>
      </w:r>
      <w:r w:rsidRPr="008C5A4F">
        <w:rPr>
          <w:rFonts w:ascii="Arial" w:hAnsi="Arial" w:cs="B Lotus" w:hint="cs"/>
          <w:color w:val="auto"/>
          <w:spacing w:val="-4"/>
          <w:position w:val="4"/>
          <w:sz w:val="28"/>
          <w:szCs w:val="28"/>
          <w:rtl/>
          <w:lang w:eastAsia="ar-SA" w:bidi="fa-IR"/>
        </w:rPr>
        <w:t>ترجمه:</w:t>
      </w:r>
      <w:r>
        <w:rPr>
          <w:rFonts w:ascii="Arial" w:hAnsi="Arial" w:cs="B Lotus" w:hint="cs"/>
          <w:color w:val="auto"/>
          <w:spacing w:val="-4"/>
          <w:position w:val="4"/>
          <w:sz w:val="28"/>
          <w:szCs w:val="28"/>
          <w:rtl/>
          <w:lang w:eastAsia="ar-SA" w:bidi="fa-IR"/>
        </w:rPr>
        <w:t xml:space="preserve"> </w:t>
      </w:r>
      <w:r w:rsidRPr="008C5A4F">
        <w:rPr>
          <w:rFonts w:ascii="Arial" w:hAnsi="Arial" w:cs="B Lotus" w:hint="cs"/>
          <w:color w:val="auto"/>
          <w:spacing w:val="-4"/>
          <w:position w:val="4"/>
          <w:sz w:val="28"/>
          <w:szCs w:val="28"/>
          <w:rtl/>
          <w:lang w:eastAsia="ar-SA" w:bidi="fa-IR"/>
        </w:rPr>
        <w:t>{خورندۀ شکرگذار در مرتبۀ روزه دار شکیبا است}.</w:t>
      </w:r>
    </w:p>
    <w:p w:rsidR="00993F97" w:rsidRPr="00290410" w:rsidRDefault="00993F97" w:rsidP="00993F97">
      <w:pPr>
        <w:autoSpaceDE w:val="0"/>
        <w:autoSpaceDN w:val="0"/>
        <w:adjustRightInd w:val="0"/>
        <w:spacing w:line="360" w:lineRule="exact"/>
        <w:jc w:val="both"/>
        <w:rPr>
          <w:rFonts w:cs="AL-Hotham"/>
          <w:color w:val="auto"/>
          <w:position w:val="4"/>
          <w:sz w:val="30"/>
          <w:szCs w:val="30"/>
          <w:rtl/>
          <w:lang w:bidi="fa-IR"/>
        </w:rPr>
      </w:pPr>
      <w:r w:rsidRPr="00763FAB">
        <w:rPr>
          <w:rFonts w:cs="AL-Mateen" w:hint="cs"/>
          <w:color w:val="336600"/>
          <w:spacing w:val="-4"/>
          <w:sz w:val="30"/>
          <w:szCs w:val="30"/>
        </w:rPr>
        <w:lastRenderedPageBreak/>
        <w:sym w:font="Wingdings 2" w:char="F0BA"/>
      </w:r>
      <w:r w:rsidRPr="00763FAB">
        <w:rPr>
          <w:rFonts w:cs="AL-Mateen" w:hint="cs"/>
          <w:color w:val="CC0000"/>
          <w:position w:val="4"/>
          <w:sz w:val="30"/>
          <w:szCs w:val="30"/>
          <w:rtl/>
        </w:rPr>
        <w:t xml:space="preserve"> </w:t>
      </w:r>
      <w:r>
        <w:rPr>
          <w:rFonts w:cs="AL-Mateen" w:hint="cs"/>
          <w:color w:val="CC0000"/>
          <w:position w:val="4"/>
          <w:sz w:val="30"/>
          <w:szCs w:val="30"/>
          <w:rtl/>
        </w:rPr>
        <w:t>خوشنودى</w:t>
      </w:r>
      <w:r w:rsidRPr="00763FAB">
        <w:rPr>
          <w:rFonts w:cs="AL-Mateen" w:hint="cs"/>
          <w:color w:val="CC0000"/>
          <w:position w:val="4"/>
          <w:sz w:val="30"/>
          <w:szCs w:val="30"/>
          <w:rtl/>
        </w:rPr>
        <w:t xml:space="preserve">: </w:t>
      </w:r>
      <w:r>
        <w:rPr>
          <w:rFonts w:ascii="Arial" w:hAnsi="Arial" w:cs="B Lotus" w:hint="cs"/>
          <w:color w:val="auto"/>
          <w:spacing w:val="-4"/>
          <w:position w:val="4"/>
          <w:sz w:val="26"/>
          <w:szCs w:val="26"/>
          <w:rtl/>
          <w:lang w:eastAsia="ar-SA" w:bidi="fa-IR"/>
        </w:rPr>
        <w:t xml:space="preserve"> </w:t>
      </w:r>
      <w:r w:rsidRPr="008C5A4F">
        <w:rPr>
          <w:rFonts w:ascii="Arial" w:hAnsi="Arial" w:cs="B Lotus" w:hint="cs"/>
          <w:color w:val="auto"/>
          <w:spacing w:val="-4"/>
          <w:position w:val="4"/>
          <w:sz w:val="28"/>
          <w:szCs w:val="28"/>
          <w:rtl/>
          <w:lang w:eastAsia="ar-SA" w:bidi="fa-IR"/>
        </w:rPr>
        <w:t>وا</w:t>
      </w:r>
      <w:r w:rsidRPr="008C5A4F">
        <w:rPr>
          <w:rFonts w:ascii="Arial" w:hAnsi="Arial" w:cs="B Lotus" w:hint="eastAsia"/>
          <w:color w:val="auto"/>
          <w:spacing w:val="-4"/>
          <w:position w:val="4"/>
          <w:sz w:val="28"/>
          <w:szCs w:val="28"/>
          <w:rtl/>
          <w:lang w:eastAsia="ar-SA" w:bidi="fa-IR"/>
        </w:rPr>
        <w:t>و</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cs"/>
          <w:color w:val="auto"/>
          <w:spacing w:val="-4"/>
          <w:position w:val="4"/>
          <w:sz w:val="28"/>
          <w:szCs w:val="28"/>
          <w:rtl/>
          <w:lang w:eastAsia="ar-SA" w:bidi="fa-IR"/>
        </w:rPr>
        <w:t xml:space="preserve">عبارت از </w:t>
      </w:r>
      <w:r w:rsidRPr="008C5A4F">
        <w:rPr>
          <w:rFonts w:ascii="Arial" w:hAnsi="Arial" w:cs="B Lotus" w:hint="eastAsia"/>
          <w:color w:val="auto"/>
          <w:spacing w:val="-4"/>
          <w:position w:val="4"/>
          <w:sz w:val="28"/>
          <w:szCs w:val="28"/>
          <w:rtl/>
          <w:lang w:eastAsia="ar-SA" w:bidi="fa-IR"/>
        </w:rPr>
        <w:t>قن</w:t>
      </w:r>
      <w:r w:rsidRPr="008C5A4F">
        <w:rPr>
          <w:rFonts w:ascii="Arial" w:hAnsi="Arial" w:cs="B Lotus" w:hint="cs"/>
          <w:color w:val="auto"/>
          <w:spacing w:val="-4"/>
          <w:position w:val="4"/>
          <w:sz w:val="28"/>
          <w:szCs w:val="28"/>
          <w:rtl/>
          <w:lang w:eastAsia="ar-SA" w:bidi="fa-IR"/>
        </w:rPr>
        <w:t>ا</w:t>
      </w:r>
      <w:r w:rsidRPr="008C5A4F">
        <w:rPr>
          <w:rFonts w:ascii="Arial" w:hAnsi="Arial" w:cs="B Lotus" w:hint="eastAsia"/>
          <w:color w:val="auto"/>
          <w:spacing w:val="-4"/>
          <w:position w:val="4"/>
          <w:sz w:val="28"/>
          <w:szCs w:val="28"/>
          <w:rtl/>
          <w:lang w:eastAsia="ar-SA" w:bidi="fa-IR"/>
        </w:rPr>
        <w:t>ع</w:t>
      </w:r>
      <w:r w:rsidRPr="008C5A4F">
        <w:rPr>
          <w:rFonts w:ascii="Arial" w:hAnsi="Arial" w:cs="B Lotus" w:hint="cs"/>
          <w:color w:val="auto"/>
          <w:spacing w:val="-4"/>
          <w:position w:val="4"/>
          <w:sz w:val="28"/>
          <w:szCs w:val="28"/>
          <w:rtl/>
          <w:lang w:eastAsia="ar-SA" w:bidi="fa-IR"/>
        </w:rPr>
        <w:t>ت</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ب</w:t>
      </w:r>
      <w:r w:rsidRPr="008C5A4F">
        <w:rPr>
          <w:rFonts w:ascii="Arial" w:hAnsi="Arial" w:cs="B Lotus" w:hint="cs"/>
          <w:color w:val="auto"/>
          <w:spacing w:val="-4"/>
          <w:position w:val="4"/>
          <w:sz w:val="28"/>
          <w:szCs w:val="28"/>
          <w:rtl/>
          <w:lang w:eastAsia="ar-SA" w:bidi="fa-IR"/>
        </w:rPr>
        <w:t xml:space="preserve">ه چیزی </w:t>
      </w:r>
      <w:r w:rsidRPr="008C5A4F">
        <w:rPr>
          <w:rFonts w:ascii="Arial" w:hAnsi="Arial" w:cs="B Lotus" w:hint="eastAsia"/>
          <w:color w:val="auto"/>
          <w:spacing w:val="-4"/>
          <w:position w:val="4"/>
          <w:sz w:val="28"/>
          <w:szCs w:val="28"/>
          <w:rtl/>
          <w:lang w:eastAsia="ar-SA" w:bidi="fa-IR"/>
        </w:rPr>
        <w:t>و</w:t>
      </w:r>
      <w:r w:rsidRPr="008C5A4F">
        <w:rPr>
          <w:rFonts w:ascii="Arial" w:hAnsi="Arial" w:cs="B Lotus" w:hint="cs"/>
          <w:color w:val="auto"/>
          <w:spacing w:val="-4"/>
          <w:position w:val="4"/>
          <w:sz w:val="28"/>
          <w:szCs w:val="28"/>
          <w:rtl/>
          <w:lang w:eastAsia="ar-SA" w:bidi="fa-IR"/>
        </w:rPr>
        <w:t>ا</w:t>
      </w:r>
      <w:r w:rsidRPr="008C5A4F">
        <w:rPr>
          <w:rFonts w:ascii="Arial" w:hAnsi="Arial" w:cs="B Lotus" w:hint="eastAsia"/>
          <w:color w:val="auto"/>
          <w:spacing w:val="-4"/>
          <w:position w:val="4"/>
          <w:sz w:val="28"/>
          <w:szCs w:val="28"/>
          <w:rtl/>
          <w:lang w:eastAsia="ar-SA" w:bidi="fa-IR"/>
        </w:rPr>
        <w:t>كتفا</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ب</w:t>
      </w:r>
      <w:r w:rsidRPr="008C5A4F">
        <w:rPr>
          <w:rFonts w:ascii="Arial" w:hAnsi="Arial" w:cs="B Lotus" w:hint="cs"/>
          <w:color w:val="auto"/>
          <w:spacing w:val="-4"/>
          <w:position w:val="4"/>
          <w:sz w:val="28"/>
          <w:szCs w:val="28"/>
          <w:rtl/>
          <w:lang w:eastAsia="ar-SA" w:bidi="fa-IR"/>
        </w:rPr>
        <w:t>آن است، و جای آن بعد از صورت گرفتن فعل است، وخوشنودی</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ب</w:t>
      </w:r>
      <w:r w:rsidRPr="008C5A4F">
        <w:rPr>
          <w:rFonts w:ascii="Arial" w:hAnsi="Arial" w:cs="B Lotus" w:hint="cs"/>
          <w:color w:val="auto"/>
          <w:spacing w:val="-4"/>
          <w:position w:val="4"/>
          <w:sz w:val="28"/>
          <w:szCs w:val="28"/>
          <w:rtl/>
          <w:lang w:eastAsia="ar-SA" w:bidi="fa-IR"/>
        </w:rPr>
        <w:t xml:space="preserve">ه </w:t>
      </w:r>
      <w:r w:rsidRPr="008C5A4F">
        <w:rPr>
          <w:rFonts w:ascii="Arial" w:hAnsi="Arial" w:cs="B Lotus" w:hint="eastAsia"/>
          <w:color w:val="auto"/>
          <w:spacing w:val="-4"/>
          <w:position w:val="4"/>
          <w:sz w:val="28"/>
          <w:szCs w:val="28"/>
          <w:rtl/>
          <w:lang w:eastAsia="ar-SA" w:bidi="fa-IR"/>
        </w:rPr>
        <w:t>قضا</w:t>
      </w:r>
      <w:r w:rsidRPr="008C5A4F">
        <w:rPr>
          <w:rFonts w:ascii="Arial" w:hAnsi="Arial" w:cs="B Lotus" w:hint="cs"/>
          <w:color w:val="auto"/>
          <w:spacing w:val="-4"/>
          <w:position w:val="4"/>
          <w:sz w:val="28"/>
          <w:szCs w:val="28"/>
          <w:rtl/>
          <w:lang w:eastAsia="ar-SA" w:bidi="fa-IR"/>
        </w:rPr>
        <w:t xml:space="preserve"> وقدر</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ا</w:t>
      </w:r>
      <w:r w:rsidRPr="008C5A4F">
        <w:rPr>
          <w:rFonts w:ascii="Arial" w:hAnsi="Arial" w:cs="B Lotus" w:hint="cs"/>
          <w:color w:val="auto"/>
          <w:spacing w:val="-4"/>
          <w:position w:val="4"/>
          <w:sz w:val="28"/>
          <w:szCs w:val="28"/>
          <w:rtl/>
          <w:lang w:eastAsia="ar-SA" w:bidi="fa-IR"/>
        </w:rPr>
        <w:t>لهی از بزرگترین</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مقامات</w:t>
      </w:r>
      <w:r w:rsidRPr="008C5A4F">
        <w:rPr>
          <w:rFonts w:ascii="Arial" w:hAnsi="Arial" w:cs="B Lotus"/>
          <w:color w:val="auto"/>
          <w:spacing w:val="-4"/>
          <w:position w:val="4"/>
          <w:sz w:val="28"/>
          <w:szCs w:val="28"/>
          <w:rtl/>
          <w:lang w:eastAsia="ar-SA" w:bidi="fa-IR"/>
        </w:rPr>
        <w:t xml:space="preserve"> </w:t>
      </w:r>
      <w:r>
        <w:rPr>
          <w:rFonts w:ascii="Arial" w:hAnsi="Arial" w:cs="B Lotus" w:hint="cs"/>
          <w:color w:val="auto"/>
          <w:spacing w:val="-4"/>
          <w:position w:val="4"/>
          <w:sz w:val="28"/>
          <w:szCs w:val="28"/>
          <w:rtl/>
          <w:lang w:eastAsia="ar-SA" w:bidi="fa-IR"/>
        </w:rPr>
        <w:t>و مراحل بندگان نزدیک شدۀ الله</w:t>
      </w:r>
      <w:r w:rsidRPr="008C5A4F">
        <w:rPr>
          <w:rFonts w:ascii="Arial" w:hAnsi="Arial" w:cs="B Lotus"/>
          <w:color w:val="auto"/>
          <w:spacing w:val="-4"/>
          <w:position w:val="4"/>
          <w:sz w:val="28"/>
          <w:szCs w:val="28"/>
          <w:rtl/>
          <w:lang w:eastAsia="ar-SA" w:bidi="fa-IR"/>
        </w:rPr>
        <w:sym w:font="AGA Arabesque" w:char="F059"/>
      </w:r>
      <w:r w:rsidRPr="008C5A4F">
        <w:rPr>
          <w:rFonts w:ascii="Arial" w:hAnsi="Arial" w:cs="B Lotus" w:hint="cs"/>
          <w:color w:val="auto"/>
          <w:spacing w:val="-4"/>
          <w:position w:val="4"/>
          <w:sz w:val="28"/>
          <w:szCs w:val="28"/>
          <w:rtl/>
          <w:lang w:eastAsia="ar-SA" w:bidi="fa-IR"/>
        </w:rPr>
        <w:t xml:space="preserve"> است</w:t>
      </w:r>
      <w:r w:rsidRPr="008C5A4F">
        <w:rPr>
          <w:rFonts w:ascii="Arial" w:hAnsi="Arial" w:cs="B Lotus" w:hint="eastAsia"/>
          <w:color w:val="auto"/>
          <w:spacing w:val="-4"/>
          <w:position w:val="4"/>
          <w:sz w:val="28"/>
          <w:szCs w:val="28"/>
          <w:rtl/>
          <w:lang w:eastAsia="ar-SA" w:bidi="fa-IR"/>
        </w:rPr>
        <w:t>،</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و</w:t>
      </w:r>
      <w:r w:rsidRPr="008C5A4F">
        <w:rPr>
          <w:rFonts w:ascii="Arial" w:hAnsi="Arial" w:cs="B Lotus" w:hint="cs"/>
          <w:color w:val="auto"/>
          <w:spacing w:val="-4"/>
          <w:position w:val="4"/>
          <w:sz w:val="28"/>
          <w:szCs w:val="28"/>
          <w:rtl/>
          <w:lang w:eastAsia="ar-SA" w:bidi="fa-IR"/>
        </w:rPr>
        <w:t xml:space="preserve"> ا</w:t>
      </w:r>
      <w:r w:rsidRPr="008C5A4F">
        <w:rPr>
          <w:rFonts w:ascii="Arial" w:hAnsi="Arial" w:cs="B Lotus" w:hint="eastAsia"/>
          <w:color w:val="auto"/>
          <w:spacing w:val="-4"/>
          <w:position w:val="4"/>
          <w:sz w:val="28"/>
          <w:szCs w:val="28"/>
          <w:rtl/>
          <w:lang w:eastAsia="ar-SA" w:bidi="fa-IR"/>
        </w:rPr>
        <w:t>و</w:t>
      </w:r>
      <w:r w:rsidRPr="008C5A4F">
        <w:rPr>
          <w:rFonts w:ascii="Arial" w:hAnsi="Arial" w:cs="B Lotus" w:hint="cs"/>
          <w:color w:val="auto"/>
          <w:spacing w:val="-4"/>
          <w:position w:val="4"/>
          <w:sz w:val="28"/>
          <w:szCs w:val="28"/>
          <w:rtl/>
          <w:lang w:eastAsia="ar-SA" w:bidi="fa-IR"/>
        </w:rPr>
        <w:t xml:space="preserve"> از</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ثمار</w:t>
      </w:r>
      <w:r w:rsidRPr="008C5A4F">
        <w:rPr>
          <w:rFonts w:ascii="Arial" w:hAnsi="Arial" w:cs="B Lotus" w:hint="cs"/>
          <w:color w:val="auto"/>
          <w:spacing w:val="-4"/>
          <w:position w:val="4"/>
          <w:sz w:val="28"/>
          <w:szCs w:val="28"/>
          <w:rtl/>
          <w:lang w:eastAsia="ar-SA" w:bidi="fa-IR"/>
        </w:rPr>
        <w:t xml:space="preserve"> وآثار</w:t>
      </w:r>
      <w:r w:rsidRPr="008C5A4F">
        <w:rPr>
          <w:rFonts w:ascii="Arial" w:hAnsi="Arial" w:cs="B Lotus"/>
          <w:color w:val="auto"/>
          <w:spacing w:val="-4"/>
          <w:position w:val="4"/>
          <w:sz w:val="28"/>
          <w:szCs w:val="28"/>
          <w:rtl/>
          <w:lang w:eastAsia="ar-SA" w:bidi="fa-IR"/>
        </w:rPr>
        <w:t xml:space="preserve"> </w:t>
      </w:r>
      <w:r w:rsidRPr="008C5A4F">
        <w:rPr>
          <w:rFonts w:ascii="Arial" w:hAnsi="Arial" w:cs="B Lotus" w:hint="eastAsia"/>
          <w:color w:val="auto"/>
          <w:spacing w:val="-4"/>
          <w:position w:val="4"/>
          <w:sz w:val="28"/>
          <w:szCs w:val="28"/>
          <w:rtl/>
          <w:lang w:eastAsia="ar-SA" w:bidi="fa-IR"/>
        </w:rPr>
        <w:t>محب</w:t>
      </w:r>
      <w:r w:rsidRPr="008C5A4F">
        <w:rPr>
          <w:rFonts w:ascii="Arial" w:hAnsi="Arial" w:cs="B Lotus" w:hint="cs"/>
          <w:color w:val="auto"/>
          <w:spacing w:val="-4"/>
          <w:position w:val="4"/>
          <w:sz w:val="28"/>
          <w:szCs w:val="28"/>
          <w:rtl/>
          <w:lang w:eastAsia="ar-SA" w:bidi="fa-IR"/>
        </w:rPr>
        <w:t>ت وتوكل می باشد. و الله</w:t>
      </w:r>
      <w:r w:rsidRPr="008C5A4F">
        <w:rPr>
          <w:rFonts w:ascii="Arial" w:hAnsi="Arial" w:cs="B Lotus"/>
          <w:color w:val="auto"/>
          <w:spacing w:val="-4"/>
          <w:position w:val="4"/>
          <w:sz w:val="28"/>
          <w:szCs w:val="28"/>
          <w:rtl/>
          <w:lang w:eastAsia="ar-SA" w:bidi="fa-IR"/>
        </w:rPr>
        <w:sym w:font="AGA Arabesque" w:char="F059"/>
      </w:r>
      <w:r w:rsidRPr="008C5A4F">
        <w:rPr>
          <w:rFonts w:ascii="Arial" w:hAnsi="Arial" w:cs="B Lotus" w:hint="cs"/>
          <w:color w:val="auto"/>
          <w:spacing w:val="-4"/>
          <w:position w:val="4"/>
          <w:sz w:val="28"/>
          <w:szCs w:val="28"/>
          <w:rtl/>
          <w:lang w:eastAsia="ar-SA" w:bidi="fa-IR"/>
        </w:rPr>
        <w:t xml:space="preserve"> را </w:t>
      </w:r>
      <w:r w:rsidRPr="008C5A4F">
        <w:rPr>
          <w:rFonts w:ascii="Arial" w:hAnsi="Arial" w:cs="B Lotus" w:hint="eastAsia"/>
          <w:color w:val="auto"/>
          <w:spacing w:val="-4"/>
          <w:position w:val="4"/>
          <w:sz w:val="28"/>
          <w:szCs w:val="28"/>
          <w:rtl/>
          <w:lang w:eastAsia="ar-SA" w:bidi="fa-IR"/>
        </w:rPr>
        <w:t>دعا</w:t>
      </w:r>
      <w:r w:rsidRPr="008C5A4F">
        <w:rPr>
          <w:rFonts w:ascii="Arial" w:hAnsi="Arial" w:cs="B Lotus" w:hint="cs"/>
          <w:color w:val="auto"/>
          <w:spacing w:val="-4"/>
          <w:position w:val="4"/>
          <w:sz w:val="28"/>
          <w:szCs w:val="28"/>
          <w:rtl/>
          <w:lang w:eastAsia="ar-SA" w:bidi="fa-IR"/>
        </w:rPr>
        <w:t xml:space="preserve"> کردن تا مکروهی را از انسان دور سازد، مخالف با خوشنودی به قضای او تعالی نمی باشد.</w:t>
      </w:r>
    </w:p>
    <w:p w:rsidR="00993F97" w:rsidRPr="00E96BA2" w:rsidRDefault="00993F97" w:rsidP="00993F97">
      <w:pPr>
        <w:pStyle w:val="Char"/>
        <w:spacing w:line="360" w:lineRule="exact"/>
        <w:ind w:firstLine="0"/>
        <w:jc w:val="both"/>
        <w:rPr>
          <w:rFonts w:cs="AL-Hotham"/>
          <w:color w:val="CC0000"/>
          <w:spacing w:val="-4"/>
          <w:w w:val="97"/>
          <w:position w:val="4"/>
          <w:sz w:val="30"/>
          <w:szCs w:val="30"/>
          <w:rtl/>
        </w:rPr>
      </w:pPr>
      <w:r w:rsidRPr="00016782">
        <w:rPr>
          <w:rFonts w:cs="AL-Mateen" w:hint="cs"/>
          <w:color w:val="336600"/>
          <w:spacing w:val="-4"/>
          <w:w w:val="97"/>
          <w:sz w:val="30"/>
          <w:szCs w:val="30"/>
        </w:rPr>
        <w:sym w:font="Wingdings 2" w:char="F0BA"/>
      </w:r>
      <w:r w:rsidRPr="00016782">
        <w:rPr>
          <w:rFonts w:cs="AL-Mateen" w:hint="cs"/>
          <w:color w:val="336600"/>
          <w:spacing w:val="-4"/>
          <w:w w:val="97"/>
          <w:position w:val="4"/>
          <w:sz w:val="30"/>
          <w:szCs w:val="30"/>
          <w:rtl/>
        </w:rPr>
        <w:t xml:space="preserve"> </w:t>
      </w:r>
      <w:r w:rsidRPr="00016782">
        <w:rPr>
          <w:rFonts w:cs="AL-Mateen" w:hint="cs"/>
          <w:color w:val="CC0000"/>
          <w:spacing w:val="-4"/>
          <w:w w:val="97"/>
          <w:position w:val="4"/>
          <w:sz w:val="30"/>
          <w:szCs w:val="30"/>
          <w:rtl/>
        </w:rPr>
        <w:t xml:space="preserve">خشوع </w:t>
      </w:r>
      <w:r w:rsidRPr="00016782">
        <w:rPr>
          <w:rFonts w:cs="B Lotus" w:hint="cs"/>
          <w:b/>
          <w:bCs/>
          <w:color w:val="CC0000"/>
          <w:spacing w:val="-4"/>
          <w:position w:val="4"/>
          <w:sz w:val="26"/>
          <w:szCs w:val="26"/>
          <w:rtl/>
          <w:lang w:bidi="fa-IR"/>
        </w:rPr>
        <w:t>(فروتني كردن)</w:t>
      </w:r>
      <w:r w:rsidRPr="00016782">
        <w:rPr>
          <w:rFonts w:cs="AL-Mateen" w:hint="cs"/>
          <w:color w:val="CC0000"/>
          <w:spacing w:val="-4"/>
          <w:w w:val="97"/>
          <w:position w:val="4"/>
          <w:sz w:val="30"/>
          <w:szCs w:val="30"/>
          <w:rtl/>
        </w:rPr>
        <w:t>:</w:t>
      </w:r>
      <w:r w:rsidRPr="00016782">
        <w:rPr>
          <w:rFonts w:cs="AL-Hotham" w:hint="cs"/>
          <w:color w:val="CC0000"/>
          <w:spacing w:val="-4"/>
          <w:w w:val="97"/>
          <w:position w:val="4"/>
          <w:sz w:val="30"/>
          <w:szCs w:val="30"/>
          <w:rtl/>
        </w:rPr>
        <w:t xml:space="preserve"> </w:t>
      </w:r>
      <w:r w:rsidRPr="00016782">
        <w:rPr>
          <w:rFonts w:cs="B Lotus" w:hint="cs"/>
          <w:spacing w:val="-4"/>
          <w:position w:val="4"/>
          <w:rtl/>
          <w:lang w:bidi="fa-IR"/>
        </w:rPr>
        <w:t xml:space="preserve">واو عبارت از تعظيم وشکستگی وخواری وزاری است، </w:t>
      </w:r>
      <w:r w:rsidRPr="00016782">
        <w:rPr>
          <w:rFonts w:cs="B Lotus" w:hint="cs"/>
          <w:color w:val="FF0000"/>
          <w:spacing w:val="-4"/>
          <w:position w:val="4"/>
          <w:rtl/>
          <w:lang w:bidi="fa-IR"/>
        </w:rPr>
        <w:t xml:space="preserve">حضرت </w:t>
      </w:r>
      <w:r w:rsidRPr="00016782">
        <w:rPr>
          <w:rFonts w:cs="B Lotus" w:hint="eastAsia"/>
          <w:color w:val="FF0000"/>
          <w:spacing w:val="-4"/>
          <w:position w:val="4"/>
          <w:rtl/>
          <w:lang w:bidi="fa-IR"/>
        </w:rPr>
        <w:t>حذيف</w:t>
      </w:r>
      <w:r w:rsidRPr="00016782">
        <w:rPr>
          <w:rFonts w:cs="B Lotus" w:hint="cs"/>
          <w:color w:val="FF0000"/>
          <w:spacing w:val="-4"/>
          <w:position w:val="4"/>
          <w:rtl/>
          <w:lang w:bidi="fa-IR"/>
        </w:rPr>
        <w:t>ه</w:t>
      </w:r>
      <w:r w:rsidRPr="00016782">
        <w:rPr>
          <w:rFonts w:cs="B Lotus"/>
          <w:color w:val="FF0000"/>
          <w:spacing w:val="-4"/>
          <w:position w:val="4"/>
          <w:rtl/>
          <w:lang w:bidi="fa-IR"/>
        </w:rPr>
        <w:sym w:font="AGA Arabesque" w:char="F074"/>
      </w:r>
      <w:r w:rsidRPr="008C5A4F">
        <w:rPr>
          <w:rFonts w:cs="B Lotus" w:hint="cs"/>
          <w:spacing w:val="-4"/>
          <w:position w:val="4"/>
          <w:rtl/>
          <w:lang w:bidi="fa-IR"/>
        </w:rPr>
        <w:t xml:space="preserve"> فرمودند:</w:t>
      </w:r>
      <w:r w:rsidRPr="008C5A4F">
        <w:rPr>
          <w:rFonts w:cs="B Lotus"/>
          <w:spacing w:val="-4"/>
          <w:position w:val="4"/>
          <w:rtl/>
          <w:lang w:bidi="fa-IR"/>
        </w:rPr>
        <w:t xml:space="preserve"> </w:t>
      </w:r>
      <w:r w:rsidRPr="008C5A4F">
        <w:rPr>
          <w:rFonts w:cs="B Lotus" w:hint="cs"/>
          <w:spacing w:val="-4"/>
          <w:position w:val="4"/>
          <w:rtl/>
          <w:lang w:bidi="fa-IR"/>
        </w:rPr>
        <w:t xml:space="preserve">با حذر باشید از </w:t>
      </w:r>
      <w:r w:rsidRPr="008C5A4F">
        <w:rPr>
          <w:rFonts w:cs="B Lotus" w:hint="eastAsia"/>
          <w:spacing w:val="-4"/>
          <w:position w:val="4"/>
          <w:rtl/>
          <w:lang w:bidi="fa-IR"/>
        </w:rPr>
        <w:t>خشوع</w:t>
      </w:r>
      <w:r w:rsidRPr="008C5A4F">
        <w:rPr>
          <w:rFonts w:cs="B Lotus"/>
          <w:spacing w:val="-4"/>
          <w:position w:val="4"/>
          <w:rtl/>
          <w:lang w:bidi="fa-IR"/>
        </w:rPr>
        <w:t xml:space="preserve"> </w:t>
      </w:r>
      <w:r w:rsidRPr="008C5A4F">
        <w:rPr>
          <w:rFonts w:cs="B Lotus" w:hint="eastAsia"/>
          <w:spacing w:val="-4"/>
          <w:position w:val="4"/>
          <w:rtl/>
          <w:lang w:bidi="fa-IR"/>
        </w:rPr>
        <w:t>نفاق</w:t>
      </w:r>
      <w:r w:rsidRPr="008C5A4F">
        <w:rPr>
          <w:rFonts w:cs="B Lotus" w:hint="cs"/>
          <w:spacing w:val="-4"/>
          <w:position w:val="4"/>
          <w:rtl/>
          <w:lang w:bidi="fa-IR"/>
        </w:rPr>
        <w:t>.</w:t>
      </w:r>
      <w:r w:rsidRPr="008C5A4F">
        <w:rPr>
          <w:rFonts w:cs="B Lotus"/>
          <w:spacing w:val="-4"/>
          <w:position w:val="4"/>
          <w:rtl/>
          <w:lang w:bidi="fa-IR"/>
        </w:rPr>
        <w:t xml:space="preserve"> </w:t>
      </w:r>
      <w:r w:rsidRPr="008C5A4F">
        <w:rPr>
          <w:rFonts w:cs="B Lotus" w:hint="cs"/>
          <w:spacing w:val="-4"/>
          <w:position w:val="4"/>
          <w:rtl/>
          <w:lang w:bidi="fa-IR"/>
        </w:rPr>
        <w:t>برایش گفته شد</w:t>
      </w:r>
      <w:r w:rsidRPr="008C5A4F">
        <w:rPr>
          <w:rFonts w:cs="B Lotus"/>
          <w:spacing w:val="-4"/>
          <w:position w:val="4"/>
          <w:rtl/>
          <w:lang w:bidi="fa-IR"/>
        </w:rPr>
        <w:t xml:space="preserve">: </w:t>
      </w:r>
      <w:r w:rsidRPr="008C5A4F">
        <w:rPr>
          <w:rFonts w:cs="B Lotus" w:hint="eastAsia"/>
          <w:spacing w:val="-4"/>
          <w:position w:val="4"/>
          <w:rtl/>
          <w:lang w:bidi="fa-IR"/>
        </w:rPr>
        <w:t>خشوع</w:t>
      </w:r>
      <w:r w:rsidRPr="008C5A4F">
        <w:rPr>
          <w:rFonts w:cs="B Lotus"/>
          <w:spacing w:val="-4"/>
          <w:position w:val="4"/>
          <w:rtl/>
          <w:lang w:bidi="fa-IR"/>
        </w:rPr>
        <w:t xml:space="preserve"> </w:t>
      </w:r>
      <w:r w:rsidRPr="008C5A4F">
        <w:rPr>
          <w:rFonts w:cs="B Lotus" w:hint="eastAsia"/>
          <w:spacing w:val="-4"/>
          <w:position w:val="4"/>
          <w:rtl/>
          <w:lang w:bidi="fa-IR"/>
        </w:rPr>
        <w:t>نفاق</w:t>
      </w:r>
      <w:r w:rsidRPr="008C5A4F">
        <w:rPr>
          <w:rFonts w:cs="B Lotus" w:hint="cs"/>
          <w:spacing w:val="-4"/>
          <w:position w:val="4"/>
          <w:rtl/>
          <w:lang w:bidi="fa-IR"/>
        </w:rPr>
        <w:t xml:space="preserve"> چیست؟</w:t>
      </w:r>
      <w:r w:rsidRPr="008C5A4F">
        <w:rPr>
          <w:rFonts w:cs="B Lotus"/>
          <w:spacing w:val="-4"/>
          <w:position w:val="4"/>
          <w:rtl/>
          <w:lang w:bidi="fa-IR"/>
        </w:rPr>
        <w:t xml:space="preserve"> </w:t>
      </w:r>
      <w:r w:rsidRPr="008C5A4F">
        <w:rPr>
          <w:rFonts w:cs="B Lotus" w:hint="cs"/>
          <w:spacing w:val="-4"/>
          <w:position w:val="4"/>
          <w:rtl/>
          <w:lang w:bidi="fa-IR"/>
        </w:rPr>
        <w:t>فرمود</w:t>
      </w:r>
      <w:r w:rsidRPr="008C5A4F">
        <w:rPr>
          <w:rFonts w:cs="B Lotus"/>
          <w:spacing w:val="-4"/>
          <w:position w:val="4"/>
          <w:rtl/>
          <w:lang w:bidi="fa-IR"/>
        </w:rPr>
        <w:t xml:space="preserve">: </w:t>
      </w:r>
      <w:r w:rsidRPr="008C5A4F">
        <w:rPr>
          <w:rFonts w:cs="B Lotus" w:hint="cs"/>
          <w:spacing w:val="-4"/>
          <w:position w:val="4"/>
          <w:rtl/>
          <w:lang w:bidi="fa-IR"/>
        </w:rPr>
        <w:t>آ</w:t>
      </w:r>
      <w:r w:rsidRPr="008C5A4F">
        <w:rPr>
          <w:rFonts w:cs="B Lotus" w:hint="eastAsia"/>
          <w:spacing w:val="-4"/>
          <w:position w:val="4"/>
          <w:rtl/>
          <w:lang w:bidi="fa-IR"/>
        </w:rPr>
        <w:t>ن</w:t>
      </w:r>
      <w:r w:rsidRPr="008C5A4F">
        <w:rPr>
          <w:rFonts w:cs="B Lotus" w:hint="cs"/>
          <w:spacing w:val="-4"/>
          <w:position w:val="4"/>
          <w:rtl/>
          <w:lang w:bidi="fa-IR"/>
        </w:rPr>
        <w:t>که</w:t>
      </w:r>
      <w:r w:rsidRPr="008C5A4F">
        <w:rPr>
          <w:rFonts w:cs="B Lotus"/>
          <w:spacing w:val="-4"/>
          <w:position w:val="4"/>
          <w:rtl/>
          <w:lang w:bidi="fa-IR"/>
        </w:rPr>
        <w:t xml:space="preserve"> </w:t>
      </w:r>
      <w:r w:rsidRPr="008C5A4F">
        <w:rPr>
          <w:rFonts w:cs="B Lotus" w:hint="eastAsia"/>
          <w:spacing w:val="-4"/>
          <w:position w:val="4"/>
          <w:rtl/>
          <w:lang w:bidi="fa-IR"/>
        </w:rPr>
        <w:t>ت</w:t>
      </w:r>
      <w:r w:rsidRPr="008C5A4F">
        <w:rPr>
          <w:rFonts w:cs="B Lotus" w:hint="cs"/>
          <w:spacing w:val="-4"/>
          <w:position w:val="4"/>
          <w:rtl/>
          <w:lang w:bidi="fa-IR"/>
        </w:rPr>
        <w:t xml:space="preserve">ن و بدن </w:t>
      </w:r>
      <w:r w:rsidRPr="008C5A4F">
        <w:rPr>
          <w:rFonts w:cs="B Lotus" w:hint="eastAsia"/>
          <w:spacing w:val="-4"/>
          <w:position w:val="4"/>
          <w:rtl/>
          <w:lang w:bidi="fa-IR"/>
        </w:rPr>
        <w:t>ر</w:t>
      </w:r>
      <w:r w:rsidRPr="008C5A4F">
        <w:rPr>
          <w:rFonts w:cs="B Lotus" w:hint="cs"/>
          <w:spacing w:val="-4"/>
          <w:position w:val="4"/>
          <w:rtl/>
          <w:lang w:bidi="fa-IR"/>
        </w:rPr>
        <w:t>ا</w:t>
      </w:r>
      <w:r w:rsidRPr="008C5A4F">
        <w:rPr>
          <w:rFonts w:cs="B Lotus"/>
          <w:spacing w:val="-4"/>
          <w:position w:val="4"/>
          <w:rtl/>
          <w:lang w:bidi="fa-IR"/>
        </w:rPr>
        <w:t xml:space="preserve"> </w:t>
      </w:r>
      <w:r w:rsidRPr="008C5A4F">
        <w:rPr>
          <w:rFonts w:cs="B Lotus" w:hint="eastAsia"/>
          <w:spacing w:val="-4"/>
          <w:position w:val="4"/>
          <w:rtl/>
          <w:lang w:bidi="fa-IR"/>
        </w:rPr>
        <w:t>خاشع</w:t>
      </w:r>
      <w:r w:rsidRPr="008C5A4F">
        <w:rPr>
          <w:rFonts w:cs="B Lotus" w:hint="cs"/>
          <w:spacing w:val="-4"/>
          <w:position w:val="4"/>
          <w:rtl/>
          <w:lang w:bidi="fa-IR"/>
        </w:rPr>
        <w:t xml:space="preserve"> و فروتن بینی</w:t>
      </w:r>
      <w:r w:rsidRPr="008C5A4F">
        <w:rPr>
          <w:rFonts w:cs="B Lotus"/>
          <w:spacing w:val="-4"/>
          <w:position w:val="4"/>
          <w:rtl/>
          <w:lang w:bidi="fa-IR"/>
        </w:rPr>
        <w:t xml:space="preserve"> </w:t>
      </w:r>
      <w:r w:rsidRPr="008C5A4F">
        <w:rPr>
          <w:rFonts w:cs="B Lotus" w:hint="cs"/>
          <w:spacing w:val="-4"/>
          <w:position w:val="4"/>
          <w:rtl/>
          <w:lang w:bidi="fa-IR"/>
        </w:rPr>
        <w:t xml:space="preserve">در حالی که در </w:t>
      </w:r>
      <w:r w:rsidRPr="008C5A4F">
        <w:rPr>
          <w:rFonts w:cs="B Lotus" w:hint="eastAsia"/>
          <w:spacing w:val="-4"/>
          <w:position w:val="4"/>
          <w:rtl/>
          <w:lang w:bidi="fa-IR"/>
        </w:rPr>
        <w:t>قلب</w:t>
      </w:r>
      <w:r w:rsidRPr="008C5A4F">
        <w:rPr>
          <w:rFonts w:cs="B Lotus"/>
          <w:spacing w:val="-4"/>
          <w:position w:val="4"/>
          <w:rtl/>
          <w:lang w:bidi="fa-IR"/>
        </w:rPr>
        <w:t xml:space="preserve"> </w:t>
      </w:r>
      <w:r w:rsidRPr="008C5A4F">
        <w:rPr>
          <w:rFonts w:cs="B Lotus" w:hint="eastAsia"/>
          <w:spacing w:val="-4"/>
          <w:position w:val="4"/>
          <w:rtl/>
          <w:lang w:bidi="fa-IR"/>
        </w:rPr>
        <w:t>خش</w:t>
      </w:r>
      <w:r w:rsidRPr="008C5A4F">
        <w:rPr>
          <w:rFonts w:cs="B Lotus" w:hint="cs"/>
          <w:spacing w:val="-4"/>
          <w:position w:val="4"/>
          <w:rtl/>
          <w:lang w:bidi="fa-IR"/>
        </w:rPr>
        <w:t>و</w:t>
      </w:r>
      <w:r w:rsidRPr="008C5A4F">
        <w:rPr>
          <w:rFonts w:cs="B Lotus" w:hint="eastAsia"/>
          <w:spacing w:val="-4"/>
          <w:position w:val="4"/>
          <w:rtl/>
          <w:lang w:bidi="fa-IR"/>
        </w:rPr>
        <w:t>ع</w:t>
      </w:r>
      <w:r w:rsidRPr="008C5A4F">
        <w:rPr>
          <w:rFonts w:cs="B Lotus" w:hint="cs"/>
          <w:spacing w:val="-4"/>
          <w:position w:val="4"/>
          <w:rtl/>
          <w:lang w:bidi="fa-IR"/>
        </w:rPr>
        <w:t>ی وجود ندارد.</w:t>
      </w:r>
      <w:r w:rsidRPr="008C5A4F">
        <w:rPr>
          <w:rFonts w:cs="B Lotus" w:hint="eastAsia"/>
          <w:spacing w:val="-4"/>
          <w:position w:val="4"/>
          <w:rtl/>
          <w:lang w:bidi="fa-IR"/>
        </w:rPr>
        <w:t xml:space="preserve"> و</w:t>
      </w:r>
      <w:r w:rsidRPr="008C5A4F">
        <w:rPr>
          <w:rFonts w:cs="B Lotus" w:hint="cs"/>
          <w:spacing w:val="-4"/>
          <w:position w:val="4"/>
          <w:rtl/>
          <w:lang w:bidi="fa-IR"/>
        </w:rPr>
        <w:t>نیز فرمودند:</w:t>
      </w:r>
      <w:r w:rsidRPr="008C5A4F">
        <w:rPr>
          <w:rFonts w:cs="B Lotus" w:hint="eastAsia"/>
          <w:spacing w:val="-4"/>
          <w:position w:val="4"/>
          <w:rtl/>
          <w:lang w:bidi="fa-IR"/>
        </w:rPr>
        <w:t xml:space="preserve"> </w:t>
      </w:r>
      <w:r w:rsidRPr="008C5A4F">
        <w:rPr>
          <w:rFonts w:cs="B Lotus" w:hint="cs"/>
          <w:spacing w:val="-4"/>
          <w:position w:val="4"/>
          <w:rtl/>
          <w:lang w:bidi="fa-IR"/>
        </w:rPr>
        <w:t xml:space="preserve">نخستین چیزی که از دین تان گم میکنید خشوع است. </w:t>
      </w:r>
      <w:r w:rsidRPr="008C5A4F">
        <w:rPr>
          <w:rFonts w:cs="B Lotus" w:hint="cs"/>
          <w:color w:val="BC0000"/>
          <w:spacing w:val="-4"/>
          <w:position w:val="4"/>
          <w:rtl/>
          <w:lang w:bidi="fa-IR"/>
        </w:rPr>
        <w:t>و هر عبادتی که در آن خشوع باید کرد، اجر بر آن به اندازه خشوع در آن میباشد؛ مثل نماز که پیامبر</w:t>
      </w:r>
      <w:r w:rsidRPr="00016782">
        <w:rPr>
          <w:rFonts w:cs="CTraditional Arabic" w:hint="cs"/>
          <w:color w:val="BC0000"/>
          <w:spacing w:val="-4"/>
          <w:position w:val="4"/>
          <w:rtl/>
          <w:lang w:bidi="fa-IR"/>
        </w:rPr>
        <w:t>ص</w:t>
      </w:r>
      <w:r w:rsidRPr="008C5A4F">
        <w:rPr>
          <w:rFonts w:cs="B Lotus" w:hint="cs"/>
          <w:color w:val="BC0000"/>
          <w:spacing w:val="-4"/>
          <w:position w:val="4"/>
          <w:rtl/>
          <w:lang w:bidi="fa-IR"/>
        </w:rPr>
        <w:t xml:space="preserve"> در بارۀ نمازخوان فرمودند که او را از اجر نمازش چیزی نیست مگر نیم آن، چهاریک آن، پنـﺞیک آن ... دﻩیک آن، بلکه گاهی شاید او را از اجر نمازش هیچ چیزی نباشد، و آن در  وقتی که خشوع بطور کلی در نمازش وجود نداشته باشد.</w:t>
      </w:r>
      <w:r w:rsidRPr="008C5A4F">
        <w:rPr>
          <w:rFonts w:cs="B Lotus" w:hint="cs"/>
          <w:color w:val="BC0000"/>
          <w:spacing w:val="-4"/>
          <w:position w:val="4"/>
          <w:sz w:val="26"/>
          <w:szCs w:val="26"/>
          <w:rtl/>
          <w:lang w:bidi="fa-IR"/>
        </w:rPr>
        <w:t xml:space="preserve"> </w:t>
      </w:r>
    </w:p>
    <w:p w:rsidR="00993F97" w:rsidRPr="008807A8" w:rsidRDefault="00993F97" w:rsidP="00993F97">
      <w:pPr>
        <w:autoSpaceDE w:val="0"/>
        <w:autoSpaceDN w:val="0"/>
        <w:adjustRightInd w:val="0"/>
        <w:spacing w:line="360" w:lineRule="exact"/>
        <w:jc w:val="both"/>
        <w:rPr>
          <w:rFonts w:ascii="Arial" w:hAnsi="Arial" w:cs="B Lotus" w:hint="cs"/>
          <w:color w:val="BC0000"/>
          <w:spacing w:val="-4"/>
          <w:position w:val="4"/>
          <w:sz w:val="28"/>
          <w:szCs w:val="28"/>
          <w:rtl/>
          <w:lang w:eastAsia="ar-SA" w:bidi="fa-IR"/>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Pr>
          <w:rFonts w:cs="AL-Mateen" w:hint="cs"/>
          <w:color w:val="CC0000"/>
          <w:spacing w:val="-2"/>
          <w:position w:val="4"/>
          <w:sz w:val="30"/>
          <w:szCs w:val="30"/>
          <w:rtl/>
        </w:rPr>
        <w:t xml:space="preserve">رجا </w:t>
      </w:r>
      <w:r w:rsidRPr="00B66C02">
        <w:rPr>
          <w:rFonts w:ascii="Arial" w:hAnsi="Arial" w:cs="B Lotus" w:hint="cs"/>
          <w:b/>
          <w:bCs/>
          <w:color w:val="CC0000"/>
          <w:spacing w:val="-4"/>
          <w:position w:val="4"/>
          <w:sz w:val="26"/>
          <w:szCs w:val="26"/>
          <w:rtl/>
          <w:lang w:eastAsia="ar-SA" w:bidi="fa-IR"/>
        </w:rPr>
        <w:t>(اميد)</w:t>
      </w:r>
      <w:r w:rsidRPr="008C614C">
        <w:rPr>
          <w:rFonts w:cs="AL-Mateen" w:hint="cs"/>
          <w:color w:val="CC0000"/>
          <w:spacing w:val="-2"/>
          <w:position w:val="4"/>
          <w:sz w:val="30"/>
          <w:szCs w:val="30"/>
          <w:rtl/>
        </w:rPr>
        <w:t>:</w:t>
      </w:r>
      <w:r>
        <w:rPr>
          <w:rFonts w:cs="AL-Mateen" w:hint="cs"/>
          <w:spacing w:val="-2"/>
          <w:position w:val="4"/>
          <w:sz w:val="30"/>
          <w:szCs w:val="30"/>
          <w:rtl/>
        </w:rPr>
        <w:t xml:space="preserve"> </w:t>
      </w:r>
      <w:r w:rsidRPr="008C614C">
        <w:rPr>
          <w:rFonts w:cs="AL-Mateen" w:hint="cs"/>
          <w:spacing w:val="-2"/>
          <w:position w:val="4"/>
          <w:sz w:val="30"/>
          <w:szCs w:val="30"/>
          <w:rtl/>
        </w:rPr>
        <w:t xml:space="preserve"> </w:t>
      </w:r>
      <w:r w:rsidRPr="008807A8">
        <w:rPr>
          <w:rFonts w:ascii="Arial" w:hAnsi="Arial" w:cs="B Lotus" w:hint="cs"/>
          <w:color w:val="auto"/>
          <w:spacing w:val="-4"/>
          <w:position w:val="4"/>
          <w:sz w:val="28"/>
          <w:szCs w:val="28"/>
          <w:rtl/>
          <w:lang w:eastAsia="ar-SA" w:bidi="fa-IR"/>
        </w:rPr>
        <w:t xml:space="preserve">و او عبارت از </w:t>
      </w:r>
      <w:r w:rsidRPr="008807A8">
        <w:rPr>
          <w:rFonts w:ascii="Arial" w:hAnsi="Arial" w:cs="B Lotus" w:hint="eastAsia"/>
          <w:color w:val="auto"/>
          <w:spacing w:val="-4"/>
          <w:position w:val="4"/>
          <w:sz w:val="28"/>
          <w:szCs w:val="28"/>
          <w:rtl/>
          <w:lang w:eastAsia="ar-SA" w:bidi="fa-IR"/>
        </w:rPr>
        <w:t>ن</w:t>
      </w:r>
      <w:r w:rsidRPr="008807A8">
        <w:rPr>
          <w:rFonts w:ascii="Arial" w:hAnsi="Arial" w:cs="B Lotus" w:hint="cs"/>
          <w:color w:val="auto"/>
          <w:spacing w:val="-4"/>
          <w:position w:val="4"/>
          <w:sz w:val="28"/>
          <w:szCs w:val="28"/>
          <w:rtl/>
          <w:lang w:eastAsia="ar-SA" w:bidi="fa-IR"/>
        </w:rPr>
        <w:t xml:space="preserve">گریستن به </w:t>
      </w:r>
      <w:r w:rsidRPr="008807A8">
        <w:rPr>
          <w:rFonts w:ascii="Arial" w:hAnsi="Arial" w:cs="B Lotus" w:hint="eastAsia"/>
          <w:color w:val="auto"/>
          <w:spacing w:val="-4"/>
          <w:position w:val="4"/>
          <w:sz w:val="28"/>
          <w:szCs w:val="28"/>
          <w:rtl/>
          <w:lang w:eastAsia="ar-SA" w:bidi="fa-IR"/>
        </w:rPr>
        <w:t>سع</w:t>
      </w:r>
      <w:r w:rsidRPr="008807A8">
        <w:rPr>
          <w:rFonts w:ascii="Arial" w:hAnsi="Arial" w:cs="B Lotus" w:hint="cs"/>
          <w:color w:val="auto"/>
          <w:spacing w:val="-4"/>
          <w:position w:val="4"/>
          <w:sz w:val="28"/>
          <w:szCs w:val="28"/>
          <w:rtl/>
          <w:lang w:eastAsia="ar-SA" w:bidi="fa-IR"/>
        </w:rPr>
        <w:t xml:space="preserve">ت و پهناوری </w:t>
      </w:r>
      <w:r w:rsidRPr="008807A8">
        <w:rPr>
          <w:rFonts w:ascii="Arial" w:hAnsi="Arial" w:cs="B Lotus" w:hint="eastAsia"/>
          <w:color w:val="auto"/>
          <w:spacing w:val="-4"/>
          <w:position w:val="4"/>
          <w:sz w:val="28"/>
          <w:szCs w:val="28"/>
          <w:rtl/>
          <w:lang w:eastAsia="ar-SA" w:bidi="fa-IR"/>
        </w:rPr>
        <w:t>رحم</w:t>
      </w:r>
      <w:r w:rsidRPr="008807A8">
        <w:rPr>
          <w:rFonts w:ascii="Arial" w:hAnsi="Arial" w:cs="B Lotus" w:hint="cs"/>
          <w:color w:val="auto"/>
          <w:spacing w:val="-4"/>
          <w:position w:val="4"/>
          <w:sz w:val="28"/>
          <w:szCs w:val="28"/>
          <w:rtl/>
          <w:lang w:eastAsia="ar-SA" w:bidi="fa-IR"/>
        </w:rPr>
        <w:t xml:space="preserve">ت </w:t>
      </w:r>
      <w:r w:rsidRPr="008807A8">
        <w:rPr>
          <w:rFonts w:ascii="Arial" w:hAnsi="Arial" w:cs="B Lotus" w:hint="eastAsia"/>
          <w:color w:val="auto"/>
          <w:spacing w:val="-4"/>
          <w:position w:val="4"/>
          <w:sz w:val="28"/>
          <w:szCs w:val="28"/>
          <w:rtl/>
          <w:lang w:eastAsia="ar-SA" w:bidi="fa-IR"/>
        </w:rPr>
        <w:t>الله</w:t>
      </w:r>
      <w:r w:rsidRPr="008807A8">
        <w:rPr>
          <w:rFonts w:ascii="Arial" w:hAnsi="Arial" w:cs="B Lotus"/>
          <w:color w:val="auto"/>
          <w:spacing w:val="-4"/>
          <w:position w:val="4"/>
          <w:sz w:val="28"/>
          <w:szCs w:val="28"/>
          <w:rtl/>
          <w:lang w:eastAsia="ar-SA" w:bidi="fa-IR"/>
        </w:rPr>
        <w:sym w:font="AGA Arabesque" w:char="F059"/>
      </w:r>
      <w:r w:rsidRPr="008807A8">
        <w:rPr>
          <w:rFonts w:ascii="Arial" w:hAnsi="Arial" w:cs="B Lotus" w:hint="cs"/>
          <w:color w:val="auto"/>
          <w:spacing w:val="-4"/>
          <w:position w:val="4"/>
          <w:sz w:val="28"/>
          <w:szCs w:val="28"/>
          <w:rtl/>
          <w:lang w:eastAsia="ar-SA" w:bidi="fa-IR"/>
        </w:rPr>
        <w:t xml:space="preserve"> است، وضد آن يأس وناامیدی است، و </w:t>
      </w:r>
      <w:r w:rsidRPr="008807A8">
        <w:rPr>
          <w:rFonts w:ascii="Arial" w:hAnsi="Arial" w:cs="B Lotus" w:hint="eastAsia"/>
          <w:color w:val="auto"/>
          <w:spacing w:val="-4"/>
          <w:position w:val="4"/>
          <w:sz w:val="28"/>
          <w:szCs w:val="28"/>
          <w:rtl/>
          <w:lang w:eastAsia="ar-SA" w:bidi="fa-IR"/>
        </w:rPr>
        <w:t>عمل</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cs"/>
          <w:color w:val="auto"/>
          <w:spacing w:val="-4"/>
          <w:position w:val="4"/>
          <w:sz w:val="28"/>
          <w:szCs w:val="28"/>
          <w:rtl/>
          <w:lang w:eastAsia="ar-SA" w:bidi="fa-IR"/>
        </w:rPr>
        <w:t xml:space="preserve">کردن بر اساس </w:t>
      </w:r>
      <w:r w:rsidRPr="008807A8">
        <w:rPr>
          <w:rFonts w:ascii="Arial" w:hAnsi="Arial" w:cs="B Lotus" w:hint="eastAsia"/>
          <w:color w:val="auto"/>
          <w:spacing w:val="-4"/>
          <w:position w:val="4"/>
          <w:sz w:val="28"/>
          <w:szCs w:val="28"/>
          <w:rtl/>
          <w:lang w:eastAsia="ar-SA" w:bidi="fa-IR"/>
        </w:rPr>
        <w:t>رجا</w:t>
      </w:r>
      <w:r w:rsidRPr="008807A8">
        <w:rPr>
          <w:rFonts w:ascii="Arial" w:hAnsi="Arial" w:cs="B Lotus" w:hint="cs"/>
          <w:color w:val="auto"/>
          <w:spacing w:val="-4"/>
          <w:position w:val="4"/>
          <w:sz w:val="28"/>
          <w:szCs w:val="28"/>
          <w:rtl/>
          <w:lang w:eastAsia="ar-SA" w:bidi="fa-IR"/>
        </w:rPr>
        <w:t xml:space="preserve"> وامید بلندمرتبه تر است از عمل کردن بر اساس ترس وهراس؛ زیرا از رجا وامید گمان نیک به الله</w:t>
      </w:r>
      <w:r w:rsidRPr="008807A8">
        <w:rPr>
          <w:rFonts w:ascii="Arial" w:hAnsi="Arial" w:cs="B Lotus"/>
          <w:color w:val="auto"/>
          <w:spacing w:val="-4"/>
          <w:position w:val="4"/>
          <w:sz w:val="28"/>
          <w:szCs w:val="28"/>
          <w:rtl/>
          <w:lang w:eastAsia="ar-SA" w:bidi="fa-IR"/>
        </w:rPr>
        <w:sym w:font="AGA Arabesque" w:char="F059"/>
      </w:r>
      <w:r w:rsidRPr="008807A8">
        <w:rPr>
          <w:rFonts w:ascii="Arial" w:hAnsi="Arial" w:cs="B Lotus" w:hint="cs"/>
          <w:color w:val="auto"/>
          <w:spacing w:val="-4"/>
          <w:position w:val="4"/>
          <w:sz w:val="28"/>
          <w:szCs w:val="28"/>
          <w:rtl/>
          <w:lang w:eastAsia="ar-SA" w:bidi="fa-IR"/>
        </w:rPr>
        <w:t xml:space="preserve"> می روید، و الله تعالی در حدیث قدسی میفرماید:</w:t>
      </w:r>
      <w:r w:rsidRPr="00B27765">
        <w:rPr>
          <w:rFonts w:ascii="Traditional Arabic" w:hAnsi="Traditional Arabic" w:cs="AL-Hotham" w:hint="eastAsia"/>
          <w:color w:val="C00000"/>
          <w:spacing w:val="-2"/>
          <w:position w:val="4"/>
          <w:sz w:val="30"/>
          <w:szCs w:val="30"/>
          <w:rtl/>
        </w:rPr>
        <w:t xml:space="preserve"> </w:t>
      </w:r>
      <w:r w:rsidRPr="00CE4E1D">
        <w:rPr>
          <w:rFonts w:ascii="Traditional Arabic" w:hAnsi="Traditional Arabic" w:cs="AL-Hotham" w:hint="eastAsia"/>
          <w:color w:val="C00000"/>
          <w:spacing w:val="-2"/>
          <w:position w:val="4"/>
          <w:sz w:val="30"/>
          <w:szCs w:val="30"/>
          <w:rtl/>
        </w:rPr>
        <w:t>«</w:t>
      </w:r>
      <w:r w:rsidRPr="00797D26">
        <w:rPr>
          <w:rFonts w:ascii="Traditional Arabic" w:cs="KFGQPC Uthman Taha Naskh" w:hint="eastAsia"/>
          <w:color w:val="A50021"/>
          <w:spacing w:val="-2"/>
          <w:position w:val="2"/>
          <w:sz w:val="26"/>
          <w:szCs w:val="26"/>
          <w:rtl/>
        </w:rPr>
        <w:t>أن</w:t>
      </w:r>
      <w:r w:rsidRPr="00797D26">
        <w:rPr>
          <w:rFonts w:ascii="Traditional Arabic" w:cs="KFGQPC Uthman Taha Naskh" w:hint="cs"/>
          <w:color w:val="A50021"/>
          <w:spacing w:val="-2"/>
          <w:position w:val="2"/>
          <w:sz w:val="26"/>
          <w:szCs w:val="26"/>
          <w:rtl/>
        </w:rPr>
        <w:t>َ</w:t>
      </w:r>
      <w:r w:rsidRPr="00797D26">
        <w:rPr>
          <w:rFonts w:ascii="Traditional Arabic" w:cs="KFGQPC Uthman Taha Naskh" w:hint="eastAsia"/>
          <w:color w:val="A50021"/>
          <w:spacing w:val="-2"/>
          <w:position w:val="2"/>
          <w:sz w:val="26"/>
          <w:szCs w:val="26"/>
          <w:rtl/>
        </w:rPr>
        <w:t>ا</w:t>
      </w:r>
      <w:r w:rsidRPr="00797D26">
        <w:rPr>
          <w:rFonts w:ascii="Traditional Arabic" w:cs="KFGQPC Uthman Taha Naskh"/>
          <w:color w:val="A50021"/>
          <w:spacing w:val="-2"/>
          <w:position w:val="2"/>
          <w:sz w:val="26"/>
          <w:szCs w:val="26"/>
          <w:rtl/>
        </w:rPr>
        <w:t xml:space="preserve"> </w:t>
      </w:r>
      <w:r w:rsidRPr="00797D26">
        <w:rPr>
          <w:rFonts w:ascii="Traditional Arabic" w:cs="KFGQPC Uthman Taha Naskh" w:hint="eastAsia"/>
          <w:color w:val="A50021"/>
          <w:spacing w:val="-2"/>
          <w:position w:val="2"/>
          <w:sz w:val="26"/>
          <w:szCs w:val="26"/>
          <w:rtl/>
        </w:rPr>
        <w:t>ع</w:t>
      </w:r>
      <w:r w:rsidRPr="00797D26">
        <w:rPr>
          <w:rFonts w:ascii="Traditional Arabic" w:cs="KFGQPC Uthman Taha Naskh" w:hint="cs"/>
          <w:color w:val="A50021"/>
          <w:spacing w:val="-2"/>
          <w:position w:val="2"/>
          <w:sz w:val="26"/>
          <w:szCs w:val="26"/>
          <w:rtl/>
        </w:rPr>
        <w:t>ِ</w:t>
      </w:r>
      <w:r w:rsidRPr="00797D26">
        <w:rPr>
          <w:rFonts w:ascii="Traditional Arabic" w:cs="KFGQPC Uthman Taha Naskh" w:hint="eastAsia"/>
          <w:color w:val="A50021"/>
          <w:spacing w:val="-2"/>
          <w:position w:val="2"/>
          <w:sz w:val="26"/>
          <w:szCs w:val="26"/>
          <w:rtl/>
        </w:rPr>
        <w:t>ن</w:t>
      </w:r>
      <w:r w:rsidRPr="00797D26">
        <w:rPr>
          <w:rFonts w:ascii="Traditional Arabic" w:cs="KFGQPC Uthman Taha Naskh" w:hint="cs"/>
          <w:color w:val="A50021"/>
          <w:spacing w:val="-2"/>
          <w:position w:val="2"/>
          <w:sz w:val="26"/>
          <w:szCs w:val="26"/>
          <w:rtl/>
        </w:rPr>
        <w:t>ْ</w:t>
      </w:r>
      <w:r w:rsidRPr="00797D26">
        <w:rPr>
          <w:rFonts w:ascii="Traditional Arabic" w:cs="KFGQPC Uthman Taha Naskh" w:hint="eastAsia"/>
          <w:color w:val="A50021"/>
          <w:spacing w:val="-2"/>
          <w:position w:val="2"/>
          <w:sz w:val="26"/>
          <w:szCs w:val="26"/>
          <w:rtl/>
        </w:rPr>
        <w:t>د</w:t>
      </w:r>
      <w:r w:rsidRPr="00797D26">
        <w:rPr>
          <w:rFonts w:ascii="Traditional Arabic" w:cs="KFGQPC Uthman Taha Naskh" w:hint="cs"/>
          <w:color w:val="A50021"/>
          <w:spacing w:val="-2"/>
          <w:position w:val="2"/>
          <w:sz w:val="26"/>
          <w:szCs w:val="26"/>
          <w:rtl/>
        </w:rPr>
        <w:t>َ</w:t>
      </w:r>
      <w:r w:rsidRPr="00797D26">
        <w:rPr>
          <w:rFonts w:ascii="Traditional Arabic" w:cs="KFGQPC Uthman Taha Naskh"/>
          <w:color w:val="A50021"/>
          <w:spacing w:val="-2"/>
          <w:position w:val="2"/>
          <w:sz w:val="26"/>
          <w:szCs w:val="26"/>
          <w:rtl/>
        </w:rPr>
        <w:t xml:space="preserve"> </w:t>
      </w:r>
      <w:r w:rsidRPr="00797D26">
        <w:rPr>
          <w:rFonts w:ascii="Traditional Arabic" w:cs="KFGQPC Uthman Taha Naskh" w:hint="eastAsia"/>
          <w:color w:val="A50021"/>
          <w:spacing w:val="-2"/>
          <w:position w:val="2"/>
          <w:sz w:val="26"/>
          <w:szCs w:val="26"/>
          <w:rtl/>
        </w:rPr>
        <w:t>ظ</w:t>
      </w:r>
      <w:r w:rsidRPr="00797D26">
        <w:rPr>
          <w:rFonts w:ascii="Traditional Arabic" w:cs="KFGQPC Uthman Taha Naskh" w:hint="cs"/>
          <w:color w:val="A50021"/>
          <w:spacing w:val="-2"/>
          <w:position w:val="2"/>
          <w:sz w:val="26"/>
          <w:szCs w:val="26"/>
          <w:rtl/>
        </w:rPr>
        <w:t>َ</w:t>
      </w:r>
      <w:r w:rsidRPr="00797D26">
        <w:rPr>
          <w:rFonts w:ascii="Traditional Arabic" w:cs="KFGQPC Uthman Taha Naskh" w:hint="eastAsia"/>
          <w:color w:val="A50021"/>
          <w:spacing w:val="-2"/>
          <w:position w:val="2"/>
          <w:sz w:val="26"/>
          <w:szCs w:val="26"/>
          <w:rtl/>
        </w:rPr>
        <w:t>ن</w:t>
      </w:r>
      <w:r w:rsidRPr="00797D26">
        <w:rPr>
          <w:rFonts w:ascii="Traditional Arabic" w:cs="KFGQPC Uthman Taha Naskh" w:hint="cs"/>
          <w:color w:val="A50021"/>
          <w:spacing w:val="-2"/>
          <w:position w:val="2"/>
          <w:sz w:val="26"/>
          <w:szCs w:val="26"/>
          <w:rtl/>
        </w:rPr>
        <w:t>ِّ</w:t>
      </w:r>
      <w:r w:rsidRPr="00797D26">
        <w:rPr>
          <w:rFonts w:ascii="Traditional Arabic" w:cs="KFGQPC Uthman Taha Naskh"/>
          <w:color w:val="A50021"/>
          <w:spacing w:val="-2"/>
          <w:position w:val="2"/>
          <w:sz w:val="26"/>
          <w:szCs w:val="26"/>
          <w:rtl/>
        </w:rPr>
        <w:t xml:space="preserve"> </w:t>
      </w:r>
      <w:r w:rsidRPr="00797D26">
        <w:rPr>
          <w:rFonts w:ascii="Traditional Arabic" w:cs="KFGQPC Uthman Taha Naskh" w:hint="eastAsia"/>
          <w:color w:val="A50021"/>
          <w:spacing w:val="-2"/>
          <w:position w:val="2"/>
          <w:sz w:val="26"/>
          <w:szCs w:val="26"/>
          <w:rtl/>
        </w:rPr>
        <w:t>ع</w:t>
      </w:r>
      <w:r w:rsidRPr="00797D26">
        <w:rPr>
          <w:rFonts w:ascii="Traditional Arabic" w:cs="KFGQPC Uthman Taha Naskh" w:hint="cs"/>
          <w:color w:val="A50021"/>
          <w:spacing w:val="-2"/>
          <w:position w:val="2"/>
          <w:sz w:val="26"/>
          <w:szCs w:val="26"/>
          <w:rtl/>
        </w:rPr>
        <w:t>َ</w:t>
      </w:r>
      <w:r w:rsidRPr="00797D26">
        <w:rPr>
          <w:rFonts w:ascii="Traditional Arabic" w:cs="KFGQPC Uthman Taha Naskh" w:hint="eastAsia"/>
          <w:color w:val="A50021"/>
          <w:spacing w:val="-2"/>
          <w:position w:val="2"/>
          <w:sz w:val="26"/>
          <w:szCs w:val="26"/>
          <w:rtl/>
        </w:rPr>
        <w:t>ب</w:t>
      </w:r>
      <w:r w:rsidRPr="00797D26">
        <w:rPr>
          <w:rFonts w:ascii="Traditional Arabic" w:cs="KFGQPC Uthman Taha Naskh" w:hint="cs"/>
          <w:color w:val="A50021"/>
          <w:spacing w:val="-2"/>
          <w:position w:val="2"/>
          <w:sz w:val="26"/>
          <w:szCs w:val="26"/>
          <w:rtl/>
        </w:rPr>
        <w:t>ْ</w:t>
      </w:r>
      <w:r w:rsidRPr="00797D26">
        <w:rPr>
          <w:rFonts w:ascii="Traditional Arabic" w:cs="KFGQPC Uthman Taha Naskh" w:hint="eastAsia"/>
          <w:color w:val="A50021"/>
          <w:spacing w:val="-2"/>
          <w:position w:val="2"/>
          <w:sz w:val="26"/>
          <w:szCs w:val="26"/>
          <w:rtl/>
        </w:rPr>
        <w:t>د</w:t>
      </w:r>
      <w:r w:rsidRPr="00797D26">
        <w:rPr>
          <w:rFonts w:ascii="Traditional Arabic" w:cs="KFGQPC Uthman Taha Naskh" w:hint="cs"/>
          <w:color w:val="A50021"/>
          <w:spacing w:val="-2"/>
          <w:position w:val="2"/>
          <w:sz w:val="26"/>
          <w:szCs w:val="26"/>
          <w:rtl/>
        </w:rPr>
        <w:t>ِ</w:t>
      </w:r>
      <w:r w:rsidRPr="00797D26">
        <w:rPr>
          <w:rFonts w:ascii="Traditional Arabic" w:cs="KFGQPC Uthman Taha Naskh" w:hint="eastAsia"/>
          <w:color w:val="A50021"/>
          <w:spacing w:val="-2"/>
          <w:position w:val="2"/>
          <w:sz w:val="26"/>
          <w:szCs w:val="26"/>
          <w:rtl/>
        </w:rPr>
        <w:t>ي</w:t>
      </w:r>
      <w:r w:rsidRPr="00797D26">
        <w:rPr>
          <w:rFonts w:ascii="Traditional Arabic" w:cs="KFGQPC Uthman Taha Naskh" w:hint="cs"/>
          <w:color w:val="A50021"/>
          <w:spacing w:val="-2"/>
          <w:position w:val="2"/>
          <w:sz w:val="26"/>
          <w:szCs w:val="26"/>
          <w:rtl/>
        </w:rPr>
        <w:t xml:space="preserve"> بي</w:t>
      </w:r>
      <w:r w:rsidRPr="00CE4E1D">
        <w:rPr>
          <w:rFonts w:ascii="Traditional Arabic" w:hAnsi="Traditional Arabic" w:cs="AL-Hotham" w:hint="eastAsia"/>
          <w:color w:val="C00000"/>
          <w:spacing w:val="-2"/>
          <w:position w:val="4"/>
          <w:sz w:val="30"/>
          <w:szCs w:val="30"/>
          <w:rtl/>
        </w:rPr>
        <w:t>»</w:t>
      </w:r>
      <w:r w:rsidRPr="00290410">
        <w:rPr>
          <w:rFonts w:ascii="Traditional Arabic" w:hAnsi="Traditional Arabic" w:cs="AL-Hotham" w:hint="cs"/>
          <w:spacing w:val="-2"/>
          <w:position w:val="4"/>
          <w:sz w:val="30"/>
          <w:szCs w:val="30"/>
          <w:rtl/>
        </w:rPr>
        <w:t xml:space="preserve"> </w:t>
      </w:r>
      <w:r w:rsidRPr="00290410">
        <w:rPr>
          <w:rFonts w:ascii="Traditional Arabic" w:cs="AL-Hotham" w:hint="cs"/>
          <w:spacing w:val="-2"/>
          <w:position w:val="4"/>
          <w:sz w:val="22"/>
          <w:szCs w:val="22"/>
          <w:rtl/>
        </w:rPr>
        <w:t>مسلم</w:t>
      </w:r>
      <w:r w:rsidRPr="00290410">
        <w:rPr>
          <w:rFonts w:cs="AL-Hotham" w:hint="cs"/>
          <w:spacing w:val="-2"/>
          <w:position w:val="4"/>
          <w:sz w:val="30"/>
          <w:szCs w:val="30"/>
          <w:rtl/>
        </w:rPr>
        <w:t xml:space="preserve">. </w:t>
      </w:r>
      <w:r w:rsidRPr="008807A8">
        <w:rPr>
          <w:rFonts w:ascii="Arial" w:hAnsi="Arial" w:cs="B Lotus" w:hint="cs"/>
          <w:color w:val="auto"/>
          <w:spacing w:val="-4"/>
          <w:position w:val="4"/>
          <w:sz w:val="28"/>
          <w:szCs w:val="28"/>
          <w:rtl/>
          <w:lang w:eastAsia="ar-SA" w:bidi="fa-IR"/>
        </w:rPr>
        <w:t>ترجمه:{من آنجا خواهم بود که بندﻩام به من گمان میکند}.</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cs"/>
          <w:b/>
          <w:bCs/>
          <w:color w:val="BC0000"/>
          <w:spacing w:val="-4"/>
          <w:position w:val="4"/>
          <w:sz w:val="28"/>
          <w:szCs w:val="28"/>
          <w:rtl/>
          <w:lang w:eastAsia="ar-SA" w:bidi="fa-IR"/>
        </w:rPr>
        <w:t>واو بر دو مرتبه است: مرتبۀ بلند:</w:t>
      </w:r>
      <w:r w:rsidRPr="008807A8">
        <w:rPr>
          <w:rFonts w:ascii="Arial" w:hAnsi="Arial" w:cs="B Lotus" w:hint="cs"/>
          <w:color w:val="auto"/>
          <w:spacing w:val="-4"/>
          <w:position w:val="4"/>
          <w:sz w:val="28"/>
          <w:szCs w:val="28"/>
          <w:rtl/>
          <w:lang w:eastAsia="ar-SA" w:bidi="fa-IR"/>
        </w:rPr>
        <w:t xml:space="preserve"> واو از نصیب کسی است که طاعتی را انجام میدهد و از الله ثواب آن را امید دارد؛ حضرت</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eastAsia"/>
          <w:color w:val="auto"/>
          <w:spacing w:val="-4"/>
          <w:position w:val="4"/>
          <w:sz w:val="28"/>
          <w:szCs w:val="28"/>
          <w:rtl/>
          <w:lang w:eastAsia="ar-SA" w:bidi="fa-IR"/>
        </w:rPr>
        <w:t>عائش</w:t>
      </w:r>
      <w:r w:rsidRPr="008807A8">
        <w:rPr>
          <w:rFonts w:ascii="Arial" w:hAnsi="Arial" w:cs="B Lotus" w:hint="cs"/>
          <w:color w:val="auto"/>
          <w:spacing w:val="-4"/>
          <w:position w:val="4"/>
          <w:sz w:val="28"/>
          <w:szCs w:val="28"/>
          <w:rtl/>
          <w:lang w:eastAsia="ar-SA" w:bidi="fa-IR"/>
        </w:rPr>
        <w:t>ه</w:t>
      </w:r>
      <w:r w:rsidRPr="00290410">
        <w:rPr>
          <w:rFonts w:ascii="Traditional Arabic" w:hAnsi="Traditional Arabic" w:cs="AL-Hotham" w:hint="cs"/>
          <w:spacing w:val="-2"/>
          <w:position w:val="4"/>
          <w:sz w:val="30"/>
          <w:szCs w:val="30"/>
          <w:rtl/>
        </w:rPr>
        <w:t xml:space="preserve"> </w:t>
      </w:r>
      <w:r w:rsidRPr="00290410">
        <w:rPr>
          <w:rFonts w:cs="CTraditional Arabic" w:hint="cs"/>
          <w:spacing w:val="-4"/>
          <w:sz w:val="36"/>
          <w:szCs w:val="36"/>
          <w:rtl/>
        </w:rPr>
        <w:t>ل</w:t>
      </w:r>
      <w:r>
        <w:rPr>
          <w:rFonts w:cs="CTraditional Arabic" w:hint="cs"/>
          <w:spacing w:val="-4"/>
          <w:sz w:val="36"/>
          <w:szCs w:val="36"/>
          <w:rtl/>
        </w:rPr>
        <w:t xml:space="preserve"> </w:t>
      </w:r>
      <w:r w:rsidRPr="008807A8">
        <w:rPr>
          <w:rFonts w:ascii="Arial" w:hAnsi="Arial" w:cs="B Lotus" w:hint="cs"/>
          <w:color w:val="auto"/>
          <w:spacing w:val="-4"/>
          <w:position w:val="4"/>
          <w:sz w:val="28"/>
          <w:szCs w:val="28"/>
          <w:rtl/>
          <w:lang w:eastAsia="ar-SA" w:bidi="fa-IR"/>
        </w:rPr>
        <w:t>فرمودند:</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eastAsia"/>
          <w:color w:val="auto"/>
          <w:spacing w:val="-4"/>
          <w:position w:val="4"/>
          <w:sz w:val="28"/>
          <w:szCs w:val="28"/>
          <w:rtl/>
          <w:lang w:eastAsia="ar-SA" w:bidi="fa-IR"/>
        </w:rPr>
        <w:t>يا</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eastAsia"/>
          <w:color w:val="auto"/>
          <w:spacing w:val="-4"/>
          <w:position w:val="4"/>
          <w:sz w:val="28"/>
          <w:szCs w:val="28"/>
          <w:rtl/>
          <w:lang w:eastAsia="ar-SA" w:bidi="fa-IR"/>
        </w:rPr>
        <w:t>رسول</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eastAsia"/>
          <w:color w:val="auto"/>
          <w:spacing w:val="-4"/>
          <w:position w:val="4"/>
          <w:sz w:val="28"/>
          <w:szCs w:val="28"/>
          <w:rtl/>
          <w:lang w:eastAsia="ar-SA" w:bidi="fa-IR"/>
        </w:rPr>
        <w:t>الله</w:t>
      </w:r>
      <w:r w:rsidRPr="008807A8">
        <w:rPr>
          <w:rFonts w:ascii="Arial" w:hAnsi="Arial" w:cs="B Lotus" w:hint="cs"/>
          <w:color w:val="auto"/>
          <w:spacing w:val="-4"/>
          <w:position w:val="4"/>
          <w:sz w:val="28"/>
          <w:szCs w:val="28"/>
          <w:rtl/>
          <w:lang w:eastAsia="ar-SA" w:bidi="fa-IR"/>
        </w:rPr>
        <w:t>! آیتی که الله تعالی در آن میفرماید:</w:t>
      </w:r>
      <w:r w:rsidRPr="00290410">
        <w:rPr>
          <w:rFonts w:ascii="Traditional Arabic" w:hAnsi="Traditional Arabic" w:cs="AL-Hotham"/>
          <w:spacing w:val="-2"/>
          <w:position w:val="4"/>
          <w:sz w:val="30"/>
          <w:szCs w:val="30"/>
          <w:rtl/>
        </w:rPr>
        <w:t xml:space="preserve"> </w:t>
      </w:r>
      <w:r w:rsidRPr="00290410">
        <w:rPr>
          <w:rFonts w:ascii="QCF_P075" w:hAnsi="QCF_P075" w:cs="QCF_P075"/>
          <w:color w:val="CC0000"/>
          <w:position w:val="4"/>
          <w:sz w:val="22"/>
          <w:szCs w:val="22"/>
          <w:rtl/>
        </w:rPr>
        <w:t>ﱹ</w:t>
      </w:r>
      <w:r w:rsidRPr="00797D26">
        <w:rPr>
          <w:rFonts w:ascii="QCF_P346" w:hAnsi="QCF_P346" w:cs="QCF_P346"/>
          <w:color w:val="006600"/>
          <w:spacing w:val="-8"/>
          <w:sz w:val="26"/>
          <w:szCs w:val="26"/>
          <w:rtl/>
        </w:rPr>
        <w:t>ﭑ  ﭒ  ﭓ  ﭔ  ﭕ  ﭖ</w:t>
      </w:r>
      <w:r w:rsidRPr="00290410">
        <w:rPr>
          <w:rFonts w:ascii="QCF_P075" w:hAnsi="QCF_P075" w:cs="QCF_P075"/>
          <w:color w:val="CC0000"/>
          <w:position w:val="4"/>
          <w:sz w:val="22"/>
          <w:szCs w:val="22"/>
          <w:rtl/>
        </w:rPr>
        <w:t>ﱸ</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cs"/>
          <w:color w:val="auto"/>
          <w:spacing w:val="-4"/>
          <w:position w:val="4"/>
          <w:sz w:val="28"/>
          <w:szCs w:val="28"/>
          <w:rtl/>
          <w:lang w:eastAsia="ar-SA" w:bidi="fa-IR"/>
        </w:rPr>
        <w:t xml:space="preserve">ترجمه:{ و آنانی که میدهند آنچه میدهند و دلهای ایشان ترسانست}. آیا مراد آن </w:t>
      </w:r>
      <w:r w:rsidRPr="00797D26">
        <w:rPr>
          <w:rFonts w:ascii="Arial" w:hAnsi="Arial" w:cs="B Lotus" w:hint="cs"/>
          <w:color w:val="auto"/>
          <w:spacing w:val="-4"/>
          <w:position w:val="2"/>
          <w:sz w:val="28"/>
          <w:szCs w:val="28"/>
          <w:rtl/>
          <w:lang w:eastAsia="ar-SA" w:bidi="fa-IR"/>
        </w:rPr>
        <w:t>کسی است که دزدی میکند وشراب می نوشد، و او از الله</w:t>
      </w:r>
      <w:r w:rsidRPr="008807A8">
        <w:rPr>
          <w:rFonts w:ascii="Arial" w:hAnsi="Arial" w:cs="B Lotus"/>
          <w:color w:val="auto"/>
          <w:spacing w:val="-4"/>
          <w:position w:val="4"/>
          <w:sz w:val="28"/>
          <w:szCs w:val="28"/>
          <w:rtl/>
          <w:lang w:eastAsia="ar-SA" w:bidi="fa-IR"/>
        </w:rPr>
        <w:sym w:font="AGA Arabesque" w:char="F059"/>
      </w:r>
      <w:r w:rsidRPr="008807A8">
        <w:rPr>
          <w:rFonts w:ascii="Arial" w:hAnsi="Arial" w:cs="B Lotus" w:hint="cs"/>
          <w:color w:val="auto"/>
          <w:spacing w:val="-4"/>
          <w:position w:val="4"/>
          <w:sz w:val="28"/>
          <w:szCs w:val="28"/>
          <w:rtl/>
          <w:lang w:eastAsia="ar-SA" w:bidi="fa-IR"/>
        </w:rPr>
        <w:t xml:space="preserve"> می ترسد؟ فرمودند:</w:t>
      </w:r>
      <w:r>
        <w:rPr>
          <w:rFonts w:ascii="Traditional Arabic" w:hAnsi="Traditional Arabic" w:cs="AL-Hotham" w:hint="cs"/>
          <w:color w:val="A50021"/>
          <w:spacing w:val="-2"/>
          <w:position w:val="4"/>
          <w:sz w:val="30"/>
          <w:szCs w:val="30"/>
          <w:rtl/>
        </w:rPr>
        <w:t xml:space="preserve"> «</w:t>
      </w:r>
      <w:r w:rsidRPr="00797D26">
        <w:rPr>
          <w:rFonts w:ascii="Traditional Arabic" w:hAnsi="Traditional Arabic" w:cs="KFGQPC Uthman Taha Naskh" w:hint="eastAsia"/>
          <w:color w:val="A50021"/>
          <w:spacing w:val="-2"/>
          <w:position w:val="4"/>
          <w:sz w:val="26"/>
          <w:szCs w:val="26"/>
          <w:rtl/>
        </w:rPr>
        <w:t>لا</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ي</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ا</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بن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ت</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الص</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د</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ي</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ق</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w:t>
      </w:r>
      <w:r>
        <w:rPr>
          <w:rFonts w:ascii="Traditional Arabic" w:hAnsi="Traditional Arabic" w:cs="KFGQPC Uthman Taha Naskh" w:hint="cs"/>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ل</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ك</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ه</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م</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الذ</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ي</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ي</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ص</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ل</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ي</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ص</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م</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ي</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ت</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ص</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د</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ق</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ه</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م</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يخ</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اف</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و</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أ</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لا</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ي</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ق</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ب</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ل</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color w:val="A50021"/>
          <w:spacing w:val="-2"/>
          <w:position w:val="4"/>
          <w:sz w:val="26"/>
          <w:szCs w:val="26"/>
          <w:rtl/>
        </w:rPr>
        <w:t xml:space="preserve"> </w:t>
      </w:r>
      <w:r w:rsidRPr="00797D26">
        <w:rPr>
          <w:rFonts w:ascii="Traditional Arabic" w:hAnsi="Traditional Arabic" w:cs="KFGQPC Uthman Taha Naskh" w:hint="eastAsia"/>
          <w:color w:val="A50021"/>
          <w:spacing w:val="-2"/>
          <w:position w:val="4"/>
          <w:sz w:val="26"/>
          <w:szCs w:val="26"/>
          <w:rtl/>
        </w:rPr>
        <w:t>م</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ن</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ه</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color w:val="A50021"/>
          <w:spacing w:val="-2"/>
          <w:position w:val="4"/>
          <w:sz w:val="26"/>
          <w:szCs w:val="26"/>
          <w:rtl/>
        </w:rPr>
        <w:t>م</w:t>
      </w:r>
      <w:r w:rsidRPr="00797D26">
        <w:rPr>
          <w:rFonts w:ascii="Traditional Arabic" w:hAnsi="Traditional Arabic" w:cs="KFGQPC Uthman Taha Naskh" w:hint="cs"/>
          <w:color w:val="A50021"/>
          <w:spacing w:val="-2"/>
          <w:position w:val="4"/>
          <w:sz w:val="26"/>
          <w:szCs w:val="26"/>
          <w:rtl/>
        </w:rPr>
        <w:t>ْ</w:t>
      </w:r>
      <w:r w:rsidRPr="00797D26">
        <w:rPr>
          <w:rFonts w:ascii="Traditional Arabic" w:hAnsi="Traditional Arabic" w:cs="KFGQPC Uthman Taha Naskh" w:hint="eastAsia"/>
          <w:spacing w:val="-2"/>
          <w:position w:val="4"/>
          <w:sz w:val="26"/>
          <w:szCs w:val="26"/>
          <w:rtl/>
        </w:rPr>
        <w:t>،</w:t>
      </w:r>
      <w:r w:rsidRPr="00290410">
        <w:rPr>
          <w:rFonts w:ascii="Traditional Arabic" w:hAnsi="Traditional Arabic" w:cs="AL-Hotham"/>
          <w:spacing w:val="-2"/>
          <w:position w:val="4"/>
          <w:sz w:val="30"/>
          <w:szCs w:val="30"/>
          <w:rtl/>
        </w:rPr>
        <w:t xml:space="preserve"> </w:t>
      </w:r>
      <w:r w:rsidRPr="00290410">
        <w:rPr>
          <w:rFonts w:ascii="QCF_P075" w:hAnsi="QCF_P075" w:cs="QCF_P075"/>
          <w:color w:val="CC0000"/>
          <w:position w:val="4"/>
          <w:sz w:val="22"/>
          <w:szCs w:val="22"/>
          <w:rtl/>
        </w:rPr>
        <w:t>ﱹ</w:t>
      </w:r>
      <w:r w:rsidRPr="00290410">
        <w:rPr>
          <w:rFonts w:ascii="QCF_BSML" w:hAnsi="QCF_BSML" w:cs="QCF_BSML"/>
          <w:sz w:val="47"/>
          <w:szCs w:val="47"/>
          <w:rtl/>
        </w:rPr>
        <w:t xml:space="preserve"> </w:t>
      </w:r>
      <w:r w:rsidRPr="00797D26">
        <w:rPr>
          <w:rFonts w:ascii="QCF_P346" w:hAnsi="QCF_P346" w:cs="QCF_P346"/>
          <w:color w:val="006600"/>
          <w:sz w:val="26"/>
          <w:szCs w:val="26"/>
          <w:rtl/>
        </w:rPr>
        <w:t>ﭜ  ﭝ  ﭞ  ﭟ</w:t>
      </w:r>
      <w:r w:rsidRPr="00290410">
        <w:rPr>
          <w:rFonts w:ascii="QCF_P075" w:hAnsi="QCF_P075" w:cs="QCF_P075"/>
          <w:color w:val="CC0000"/>
          <w:position w:val="4"/>
          <w:sz w:val="22"/>
          <w:szCs w:val="22"/>
          <w:rtl/>
        </w:rPr>
        <w:t>ﱸ</w:t>
      </w:r>
      <w:r w:rsidRPr="007271A9">
        <w:rPr>
          <w:rFonts w:ascii="Traditional Arabic" w:hAnsi="Traditional Arabic" w:cs="AL-Hotham" w:hint="cs"/>
          <w:color w:val="A50021"/>
          <w:spacing w:val="-2"/>
          <w:position w:val="4"/>
          <w:sz w:val="30"/>
          <w:szCs w:val="30"/>
          <w:rtl/>
        </w:rPr>
        <w:t>»</w:t>
      </w:r>
      <w:r>
        <w:rPr>
          <w:rFonts w:ascii="Traditional Arabic" w:hAnsi="Traditional Arabic" w:cs="AL-Hotham" w:hint="cs"/>
          <w:spacing w:val="-2"/>
          <w:position w:val="4"/>
          <w:sz w:val="22"/>
          <w:szCs w:val="22"/>
          <w:rtl/>
        </w:rPr>
        <w:t xml:space="preserve"> </w:t>
      </w:r>
      <w:r w:rsidRPr="00290410">
        <w:rPr>
          <w:rFonts w:ascii="Traditional Arabic" w:hAnsi="Traditional Arabic" w:cs="AL-Hotham" w:hint="cs"/>
          <w:spacing w:val="-2"/>
          <w:position w:val="4"/>
          <w:sz w:val="22"/>
          <w:szCs w:val="22"/>
          <w:rtl/>
        </w:rPr>
        <w:t>الترمذي</w:t>
      </w:r>
      <w:r w:rsidRPr="00290410">
        <w:rPr>
          <w:rFonts w:ascii="Traditional Arabic" w:hAnsi="Traditional Arabic" w:cs="AL-Hotham" w:hint="cs"/>
          <w:spacing w:val="-2"/>
          <w:position w:val="4"/>
          <w:sz w:val="30"/>
          <w:szCs w:val="30"/>
          <w:rtl/>
        </w:rPr>
        <w:t>.</w:t>
      </w:r>
      <w:r w:rsidRPr="007271A9">
        <w:rPr>
          <w:rFonts w:ascii="Arial" w:hAnsi="Arial" w:cs="B Lotus" w:hint="cs"/>
          <w:color w:val="auto"/>
          <w:spacing w:val="-4"/>
          <w:position w:val="4"/>
          <w:sz w:val="26"/>
          <w:szCs w:val="26"/>
          <w:rtl/>
          <w:lang w:eastAsia="ar-SA" w:bidi="fa-IR"/>
        </w:rPr>
        <w:t xml:space="preserve"> </w:t>
      </w:r>
      <w:r w:rsidRPr="008807A8">
        <w:rPr>
          <w:rFonts w:ascii="Arial" w:hAnsi="Arial" w:cs="B Lotus" w:hint="cs"/>
          <w:color w:val="auto"/>
          <w:spacing w:val="-4"/>
          <w:position w:val="4"/>
          <w:sz w:val="28"/>
          <w:szCs w:val="28"/>
          <w:rtl/>
          <w:lang w:eastAsia="ar-SA" w:bidi="fa-IR"/>
        </w:rPr>
        <w:t>ترجمه:{ نه خیر ای دختر صدیق (ابو بکر</w:t>
      </w:r>
      <w:r w:rsidRPr="008807A8">
        <w:rPr>
          <w:rFonts w:ascii="Arial" w:hAnsi="Arial" w:cs="B Lotus"/>
          <w:color w:val="auto"/>
          <w:spacing w:val="-4"/>
          <w:position w:val="4"/>
          <w:sz w:val="28"/>
          <w:szCs w:val="28"/>
          <w:rtl/>
          <w:lang w:eastAsia="ar-SA" w:bidi="fa-IR"/>
        </w:rPr>
        <w:sym w:font="AGA Arabesque" w:char="F074"/>
      </w:r>
      <w:r w:rsidRPr="008807A8">
        <w:rPr>
          <w:rFonts w:ascii="Arial" w:hAnsi="Arial" w:cs="B Lotus" w:hint="cs"/>
          <w:color w:val="auto"/>
          <w:spacing w:val="-4"/>
          <w:position w:val="4"/>
          <w:sz w:val="28"/>
          <w:szCs w:val="28"/>
          <w:rtl/>
          <w:lang w:eastAsia="ar-SA" w:bidi="fa-IR"/>
        </w:rPr>
        <w:t xml:space="preserve">) و لیکن آنها کسانی اند که نماز می خوانند و روزه می گیرند وصدقه میدهند و با آن هم می ترسند که الله تعالی اعمال ایشان را نپذیرد، اینانند که در نیکیﻫا به شتاب می کوشند}. </w:t>
      </w:r>
      <w:r w:rsidRPr="008807A8">
        <w:rPr>
          <w:rFonts w:ascii="Arial" w:hAnsi="Arial" w:cs="B Lotus" w:hint="cs"/>
          <w:b/>
          <w:bCs/>
          <w:color w:val="BC0000"/>
          <w:spacing w:val="-4"/>
          <w:position w:val="4"/>
          <w:sz w:val="28"/>
          <w:szCs w:val="28"/>
          <w:rtl/>
          <w:lang w:eastAsia="ar-SA" w:bidi="fa-IR"/>
        </w:rPr>
        <w:t>مرتبۀ پایین:</w:t>
      </w:r>
      <w:r w:rsidRPr="008807A8">
        <w:rPr>
          <w:rFonts w:ascii="Arial" w:hAnsi="Arial" w:cs="B Lotus" w:hint="cs"/>
          <w:color w:val="auto"/>
          <w:spacing w:val="-4"/>
          <w:position w:val="4"/>
          <w:sz w:val="28"/>
          <w:szCs w:val="28"/>
          <w:rtl/>
          <w:lang w:eastAsia="ar-SA" w:bidi="fa-IR"/>
        </w:rPr>
        <w:t xml:space="preserve"> و او از نصیب بندۀ گنهگار است که توبه میکند و امیدوار است که الله تعالی او را بآمرزد</w:t>
      </w:r>
      <w:r w:rsidRPr="008807A8">
        <w:rPr>
          <w:rFonts w:ascii="Arial" w:hAnsi="Arial" w:cs="B Lotus"/>
          <w:color w:val="auto"/>
          <w:spacing w:val="-4"/>
          <w:position w:val="4"/>
          <w:sz w:val="28"/>
          <w:szCs w:val="28"/>
          <w:rtl/>
          <w:lang w:eastAsia="ar-SA" w:bidi="fa-IR"/>
        </w:rPr>
        <w:t>.</w:t>
      </w:r>
      <w:r w:rsidRPr="008807A8">
        <w:rPr>
          <w:rFonts w:ascii="Arial" w:hAnsi="Arial" w:cs="B Lotus" w:hint="cs"/>
          <w:color w:val="auto"/>
          <w:spacing w:val="-4"/>
          <w:position w:val="4"/>
          <w:sz w:val="28"/>
          <w:szCs w:val="28"/>
          <w:rtl/>
          <w:lang w:eastAsia="ar-SA" w:bidi="fa-IR"/>
        </w:rPr>
        <w:t xml:space="preserve"> اما گنهگاری که بر گناه خود پافشار است وتوبه نمی کند و بر امید رحمت الله</w:t>
      </w:r>
      <w:r w:rsidRPr="008807A8">
        <w:rPr>
          <w:rFonts w:ascii="Arial" w:hAnsi="Arial" w:cs="B Lotus"/>
          <w:color w:val="auto"/>
          <w:spacing w:val="-4"/>
          <w:position w:val="4"/>
          <w:sz w:val="28"/>
          <w:szCs w:val="28"/>
          <w:rtl/>
          <w:lang w:eastAsia="ar-SA" w:bidi="fa-IR"/>
        </w:rPr>
        <w:sym w:font="AGA Arabesque" w:char="F059"/>
      </w:r>
      <w:r w:rsidRPr="008807A8">
        <w:rPr>
          <w:rFonts w:ascii="Arial" w:hAnsi="Arial" w:cs="B Lotus" w:hint="cs"/>
          <w:color w:val="auto"/>
          <w:spacing w:val="-4"/>
          <w:position w:val="4"/>
          <w:sz w:val="28"/>
          <w:szCs w:val="28"/>
          <w:rtl/>
          <w:lang w:eastAsia="ar-SA" w:bidi="fa-IR"/>
        </w:rPr>
        <w:t xml:space="preserve"> می باشد، این کار او «تمنّا» است نه «رجا» (تمنا: درخواست چیزی مستحیل یا مشکل. رجا: درخواست چیزی ممکن و میسّر) و این نوع امید ناپسند بوده، ونوع اول پسندیده است،</w:t>
      </w:r>
      <w:r>
        <w:rPr>
          <w:rFonts w:ascii="Arial" w:hAnsi="Arial" w:cs="B Lotus" w:hint="cs"/>
          <w:color w:val="auto"/>
          <w:spacing w:val="-4"/>
          <w:position w:val="4"/>
          <w:sz w:val="26"/>
          <w:szCs w:val="26"/>
          <w:rtl/>
          <w:lang w:eastAsia="ar-SA" w:bidi="fa-IR"/>
        </w:rPr>
        <w:t xml:space="preserve"> </w:t>
      </w:r>
      <w:r w:rsidRPr="008807A8">
        <w:rPr>
          <w:rFonts w:ascii="Arial" w:hAnsi="Arial" w:cs="B Lotus" w:hint="cs"/>
          <w:color w:val="BC0000"/>
          <w:spacing w:val="-4"/>
          <w:position w:val="4"/>
          <w:sz w:val="28"/>
          <w:szCs w:val="28"/>
          <w:rtl/>
          <w:lang w:eastAsia="ar-SA" w:bidi="fa-IR"/>
        </w:rPr>
        <w:t>پس بندۀ مؤمن دو صفت نیک را در خود جمعﺁوری نموده: نیکوکاری وترس از الله</w:t>
      </w:r>
      <w:r w:rsidRPr="008807A8">
        <w:rPr>
          <w:rFonts w:ascii="Arial" w:hAnsi="Arial" w:cs="B Lotus"/>
          <w:color w:val="BC0000"/>
          <w:spacing w:val="-4"/>
          <w:position w:val="4"/>
          <w:sz w:val="28"/>
          <w:szCs w:val="28"/>
          <w:rtl/>
          <w:lang w:eastAsia="ar-SA" w:bidi="fa-IR"/>
        </w:rPr>
        <w:sym w:font="AGA Arabesque" w:char="F059"/>
      </w:r>
      <w:r w:rsidRPr="008807A8">
        <w:rPr>
          <w:rFonts w:ascii="Arial" w:hAnsi="Arial" w:cs="B Lotus" w:hint="cs"/>
          <w:color w:val="BC0000"/>
          <w:spacing w:val="-4"/>
          <w:position w:val="4"/>
          <w:sz w:val="28"/>
          <w:szCs w:val="28"/>
          <w:rtl/>
          <w:lang w:eastAsia="ar-SA" w:bidi="fa-IR"/>
        </w:rPr>
        <w:t>، ومنافق دو صفت بد را در خود جمعﺁوری نمو</w:t>
      </w:r>
      <w:r>
        <w:rPr>
          <w:rFonts w:ascii="Arial" w:hAnsi="Arial" w:cs="B Lotus" w:hint="cs"/>
          <w:color w:val="BC0000"/>
          <w:spacing w:val="-4"/>
          <w:position w:val="4"/>
          <w:sz w:val="28"/>
          <w:szCs w:val="28"/>
          <w:rtl/>
          <w:lang w:eastAsia="ar-SA" w:bidi="fa-IR"/>
        </w:rPr>
        <w:t>ده: بدی وایمن بودن از گرفت الله</w:t>
      </w:r>
      <w:r w:rsidRPr="008807A8">
        <w:rPr>
          <w:rFonts w:ascii="Arial" w:hAnsi="Arial" w:cs="B Lotus"/>
          <w:color w:val="BC0000"/>
          <w:spacing w:val="-4"/>
          <w:position w:val="4"/>
          <w:sz w:val="28"/>
          <w:szCs w:val="28"/>
          <w:rtl/>
          <w:lang w:eastAsia="ar-SA" w:bidi="fa-IR"/>
        </w:rPr>
        <w:sym w:font="AGA Arabesque" w:char="F059"/>
      </w:r>
      <w:r w:rsidRPr="008807A8">
        <w:rPr>
          <w:rFonts w:ascii="Arial" w:hAnsi="Arial" w:cs="B Lotus" w:hint="cs"/>
          <w:color w:val="BC0000"/>
          <w:spacing w:val="-4"/>
          <w:position w:val="4"/>
          <w:sz w:val="28"/>
          <w:szCs w:val="28"/>
          <w:rtl/>
          <w:lang w:eastAsia="ar-SA" w:bidi="fa-IR"/>
        </w:rPr>
        <w:t xml:space="preserve">. </w:t>
      </w:r>
    </w:p>
    <w:p w:rsidR="00993F97" w:rsidRDefault="00993F97" w:rsidP="00993F97">
      <w:pPr>
        <w:autoSpaceDE w:val="0"/>
        <w:autoSpaceDN w:val="0"/>
        <w:adjustRightInd w:val="0"/>
        <w:spacing w:line="356" w:lineRule="exact"/>
        <w:jc w:val="both"/>
        <w:rPr>
          <w:rFonts w:ascii="Arial" w:hAnsi="Arial" w:cs="B Lotus" w:hint="cs"/>
          <w:color w:val="auto"/>
          <w:spacing w:val="-4"/>
          <w:position w:val="4"/>
          <w:sz w:val="28"/>
          <w:szCs w:val="28"/>
          <w:rtl/>
          <w:lang w:eastAsia="ar-SA" w:bidi="fa-IR"/>
        </w:rPr>
      </w:pPr>
      <w:r w:rsidRPr="00C866AE">
        <w:rPr>
          <w:rFonts w:cs="AL-Mateen" w:hint="cs"/>
          <w:color w:val="336600"/>
          <w:spacing w:val="-4"/>
          <w:sz w:val="30"/>
          <w:szCs w:val="30"/>
        </w:rPr>
        <w:sym w:font="Wingdings 2" w:char="F0BA"/>
      </w:r>
      <w:r w:rsidRPr="00C866AE">
        <w:rPr>
          <w:rFonts w:cs="AL-Mateen" w:hint="cs"/>
          <w:color w:val="336600"/>
          <w:spacing w:val="-4"/>
          <w:position w:val="4"/>
          <w:sz w:val="30"/>
          <w:szCs w:val="30"/>
          <w:rtl/>
        </w:rPr>
        <w:t xml:space="preserve"> </w:t>
      </w:r>
      <w:r>
        <w:rPr>
          <w:rFonts w:cs="AL-Mateen" w:hint="cs"/>
          <w:color w:val="CC0000"/>
          <w:position w:val="4"/>
          <w:sz w:val="30"/>
          <w:szCs w:val="30"/>
          <w:rtl/>
        </w:rPr>
        <w:t>ترس</w:t>
      </w:r>
      <w:r w:rsidRPr="00C866AE">
        <w:rPr>
          <w:rFonts w:cs="AL-Mateen" w:hint="cs"/>
          <w:color w:val="CC0000"/>
          <w:position w:val="4"/>
          <w:sz w:val="30"/>
          <w:szCs w:val="30"/>
          <w:rtl/>
        </w:rPr>
        <w:t>:</w:t>
      </w:r>
      <w:r w:rsidRPr="00C866AE">
        <w:rPr>
          <w:rFonts w:cs="AL-Hotham" w:hint="cs"/>
          <w:position w:val="4"/>
          <w:sz w:val="30"/>
          <w:szCs w:val="30"/>
          <w:rtl/>
        </w:rPr>
        <w:t xml:space="preserve"> </w:t>
      </w:r>
      <w:r w:rsidRPr="008807A8">
        <w:rPr>
          <w:rFonts w:ascii="Arial" w:hAnsi="Arial" w:cs="B Lotus" w:hint="cs"/>
          <w:color w:val="auto"/>
          <w:spacing w:val="-4"/>
          <w:position w:val="4"/>
          <w:sz w:val="28"/>
          <w:szCs w:val="28"/>
          <w:rtl/>
          <w:lang w:eastAsia="ar-SA" w:bidi="fa-IR"/>
        </w:rPr>
        <w:t xml:space="preserve">و او عبارت از </w:t>
      </w:r>
      <w:r w:rsidRPr="008807A8">
        <w:rPr>
          <w:rFonts w:ascii="Arial" w:hAnsi="Arial" w:cs="B Lotus" w:hint="eastAsia"/>
          <w:color w:val="auto"/>
          <w:spacing w:val="-4"/>
          <w:position w:val="4"/>
          <w:sz w:val="28"/>
          <w:szCs w:val="28"/>
          <w:rtl/>
          <w:lang w:eastAsia="ar-SA" w:bidi="fa-IR"/>
        </w:rPr>
        <w:t>غم</w:t>
      </w:r>
      <w:r w:rsidRPr="008807A8">
        <w:rPr>
          <w:rFonts w:ascii="Arial" w:hAnsi="Arial" w:cs="B Lotus" w:hint="cs"/>
          <w:color w:val="auto"/>
          <w:spacing w:val="-4"/>
          <w:position w:val="4"/>
          <w:sz w:val="28"/>
          <w:szCs w:val="28"/>
          <w:rtl/>
          <w:lang w:eastAsia="ar-SA" w:bidi="fa-IR"/>
        </w:rPr>
        <w:t xml:space="preserve"> واندوهی است که در نفس انسان بسبب توقع چیزی نا گوار جای میگیرد.</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cs"/>
          <w:color w:val="auto"/>
          <w:spacing w:val="-4"/>
          <w:position w:val="4"/>
          <w:sz w:val="28"/>
          <w:szCs w:val="28"/>
          <w:rtl/>
          <w:lang w:eastAsia="ar-SA" w:bidi="fa-IR"/>
        </w:rPr>
        <w:t>پس اگر وقوع آن چیزی ناگوار یقینی بود «</w:t>
      </w:r>
      <w:r w:rsidRPr="00BB6A1D">
        <w:rPr>
          <w:rFonts w:ascii="Arial" w:hAnsi="Arial" w:cs="B Lotus" w:hint="cs"/>
          <w:color w:val="BC0000"/>
          <w:spacing w:val="-4"/>
          <w:position w:val="4"/>
          <w:sz w:val="28"/>
          <w:szCs w:val="28"/>
          <w:rtl/>
          <w:lang w:eastAsia="ar-SA" w:bidi="fa-IR"/>
        </w:rPr>
        <w:t>خشیت</w:t>
      </w:r>
      <w:r w:rsidRPr="008807A8">
        <w:rPr>
          <w:rFonts w:ascii="Arial" w:hAnsi="Arial" w:cs="B Lotus" w:hint="cs"/>
          <w:color w:val="auto"/>
          <w:spacing w:val="-4"/>
          <w:position w:val="4"/>
          <w:sz w:val="28"/>
          <w:szCs w:val="28"/>
          <w:rtl/>
          <w:lang w:eastAsia="ar-SA" w:bidi="fa-IR"/>
        </w:rPr>
        <w:t>» نامیده می شود، وضد آن «</w:t>
      </w:r>
      <w:r w:rsidRPr="00BB6A1D">
        <w:rPr>
          <w:rFonts w:ascii="Arial" w:hAnsi="Arial" w:cs="B Lotus" w:hint="cs"/>
          <w:color w:val="BC0000"/>
          <w:spacing w:val="-4"/>
          <w:position w:val="4"/>
          <w:sz w:val="28"/>
          <w:szCs w:val="28"/>
          <w:rtl/>
          <w:lang w:eastAsia="ar-SA" w:bidi="fa-IR"/>
        </w:rPr>
        <w:t>امن</w:t>
      </w:r>
      <w:r w:rsidRPr="008807A8">
        <w:rPr>
          <w:rFonts w:ascii="Arial" w:hAnsi="Arial" w:cs="B Lotus" w:hint="cs"/>
          <w:color w:val="auto"/>
          <w:spacing w:val="-4"/>
          <w:position w:val="4"/>
          <w:sz w:val="28"/>
          <w:szCs w:val="28"/>
          <w:rtl/>
          <w:lang w:eastAsia="ar-SA" w:bidi="fa-IR"/>
        </w:rPr>
        <w:t>» است، وهرگز «</w:t>
      </w:r>
      <w:r w:rsidRPr="00BB6A1D">
        <w:rPr>
          <w:rFonts w:ascii="Arial" w:hAnsi="Arial" w:cs="B Lotus" w:hint="cs"/>
          <w:color w:val="BC0000"/>
          <w:spacing w:val="-4"/>
          <w:position w:val="4"/>
          <w:sz w:val="28"/>
          <w:szCs w:val="28"/>
          <w:rtl/>
          <w:lang w:eastAsia="ar-SA" w:bidi="fa-IR"/>
        </w:rPr>
        <w:t>ترس</w:t>
      </w:r>
      <w:r w:rsidRPr="008807A8">
        <w:rPr>
          <w:rFonts w:ascii="Arial" w:hAnsi="Arial" w:cs="B Lotus" w:hint="cs"/>
          <w:color w:val="auto"/>
          <w:spacing w:val="-4"/>
          <w:position w:val="4"/>
          <w:sz w:val="28"/>
          <w:szCs w:val="28"/>
          <w:rtl/>
          <w:lang w:eastAsia="ar-SA" w:bidi="fa-IR"/>
        </w:rPr>
        <w:t>»  ضد «</w:t>
      </w:r>
      <w:r w:rsidRPr="00BB6A1D">
        <w:rPr>
          <w:rFonts w:ascii="Arial" w:hAnsi="Arial" w:cs="B Lotus" w:hint="cs"/>
          <w:color w:val="BC0000"/>
          <w:spacing w:val="-4"/>
          <w:position w:val="4"/>
          <w:sz w:val="28"/>
          <w:szCs w:val="28"/>
          <w:rtl/>
          <w:lang w:eastAsia="ar-SA" w:bidi="fa-IR"/>
        </w:rPr>
        <w:t>رجا</w:t>
      </w:r>
      <w:r w:rsidRPr="008807A8">
        <w:rPr>
          <w:rFonts w:ascii="Arial" w:hAnsi="Arial" w:cs="B Lotus" w:hint="cs"/>
          <w:color w:val="auto"/>
          <w:spacing w:val="-4"/>
          <w:position w:val="4"/>
          <w:sz w:val="28"/>
          <w:szCs w:val="28"/>
          <w:rtl/>
          <w:lang w:eastAsia="ar-SA" w:bidi="fa-IR"/>
        </w:rPr>
        <w:t>» نمی باشد؛ زیرا «</w:t>
      </w:r>
      <w:r w:rsidRPr="00BB6A1D">
        <w:rPr>
          <w:rFonts w:ascii="Arial" w:hAnsi="Arial" w:cs="B Lotus" w:hint="cs"/>
          <w:color w:val="BC0000"/>
          <w:spacing w:val="-4"/>
          <w:position w:val="4"/>
          <w:sz w:val="28"/>
          <w:szCs w:val="28"/>
          <w:rtl/>
          <w:lang w:eastAsia="ar-SA" w:bidi="fa-IR"/>
        </w:rPr>
        <w:t>ترس</w:t>
      </w:r>
      <w:r w:rsidRPr="008807A8">
        <w:rPr>
          <w:rFonts w:ascii="Arial" w:hAnsi="Arial" w:cs="B Lotus" w:hint="cs"/>
          <w:color w:val="auto"/>
          <w:spacing w:val="-4"/>
          <w:position w:val="4"/>
          <w:sz w:val="28"/>
          <w:szCs w:val="28"/>
          <w:rtl/>
          <w:lang w:eastAsia="ar-SA" w:bidi="fa-IR"/>
        </w:rPr>
        <w:t>» از راه «</w:t>
      </w:r>
      <w:r w:rsidRPr="00BB6A1D">
        <w:rPr>
          <w:rFonts w:ascii="Arial" w:hAnsi="Arial" w:cs="B Lotus" w:hint="cs"/>
          <w:color w:val="BC0000"/>
          <w:spacing w:val="-4"/>
          <w:position w:val="4"/>
          <w:sz w:val="28"/>
          <w:szCs w:val="28"/>
          <w:rtl/>
          <w:lang w:eastAsia="ar-SA" w:bidi="fa-IR"/>
        </w:rPr>
        <w:t>رهبت</w:t>
      </w:r>
      <w:r w:rsidRPr="008807A8">
        <w:rPr>
          <w:rFonts w:ascii="Arial" w:hAnsi="Arial" w:cs="B Lotus" w:hint="cs"/>
          <w:color w:val="auto"/>
          <w:spacing w:val="-4"/>
          <w:position w:val="4"/>
          <w:sz w:val="28"/>
          <w:szCs w:val="28"/>
          <w:rtl/>
          <w:lang w:eastAsia="ar-SA" w:bidi="fa-IR"/>
        </w:rPr>
        <w:t>» بوجود می آید، در حالی که «</w:t>
      </w:r>
      <w:r w:rsidRPr="00BB6A1D">
        <w:rPr>
          <w:rFonts w:ascii="Arial" w:hAnsi="Arial" w:cs="B Lotus" w:hint="cs"/>
          <w:color w:val="BC0000"/>
          <w:spacing w:val="-4"/>
          <w:position w:val="4"/>
          <w:sz w:val="28"/>
          <w:szCs w:val="28"/>
          <w:rtl/>
          <w:lang w:eastAsia="ar-SA" w:bidi="fa-IR"/>
        </w:rPr>
        <w:t>رجا</w:t>
      </w:r>
      <w:r w:rsidRPr="008807A8">
        <w:rPr>
          <w:rFonts w:ascii="Arial" w:hAnsi="Arial" w:cs="B Lotus" w:hint="cs"/>
          <w:color w:val="auto"/>
          <w:spacing w:val="-4"/>
          <w:position w:val="4"/>
          <w:sz w:val="28"/>
          <w:szCs w:val="28"/>
          <w:rtl/>
          <w:lang w:eastAsia="ar-SA" w:bidi="fa-IR"/>
        </w:rPr>
        <w:t>» از راه «</w:t>
      </w:r>
      <w:r w:rsidRPr="00BB6A1D">
        <w:rPr>
          <w:rFonts w:ascii="Arial" w:hAnsi="Arial" w:cs="B Lotus" w:hint="cs"/>
          <w:color w:val="BC0000"/>
          <w:spacing w:val="-4"/>
          <w:position w:val="4"/>
          <w:sz w:val="28"/>
          <w:szCs w:val="28"/>
          <w:rtl/>
          <w:lang w:eastAsia="ar-SA" w:bidi="fa-IR"/>
        </w:rPr>
        <w:t>رغبت</w:t>
      </w:r>
      <w:r w:rsidRPr="008807A8">
        <w:rPr>
          <w:rFonts w:ascii="Arial" w:hAnsi="Arial" w:cs="B Lotus" w:hint="cs"/>
          <w:color w:val="auto"/>
          <w:spacing w:val="-4"/>
          <w:position w:val="4"/>
          <w:sz w:val="28"/>
          <w:szCs w:val="28"/>
          <w:rtl/>
          <w:lang w:eastAsia="ar-SA" w:bidi="fa-IR"/>
        </w:rPr>
        <w:t>» بوجود می آید.</w:t>
      </w:r>
      <w:r w:rsidRPr="008807A8">
        <w:rPr>
          <w:rFonts w:ascii="Arial" w:hAnsi="Arial" w:cs="B Lotus"/>
          <w:color w:val="auto"/>
          <w:spacing w:val="-4"/>
          <w:position w:val="4"/>
          <w:sz w:val="28"/>
          <w:szCs w:val="28"/>
          <w:rtl/>
          <w:lang w:eastAsia="ar-SA" w:bidi="fa-IR"/>
        </w:rPr>
        <w:t xml:space="preserve"> </w:t>
      </w:r>
      <w:r w:rsidRPr="008807A8">
        <w:rPr>
          <w:rFonts w:ascii="Arial" w:hAnsi="Arial" w:cs="B Lotus" w:hint="cs"/>
          <w:color w:val="auto"/>
          <w:spacing w:val="-4"/>
          <w:position w:val="4"/>
          <w:sz w:val="28"/>
          <w:szCs w:val="28"/>
          <w:rtl/>
          <w:lang w:eastAsia="ar-SA" w:bidi="fa-IR"/>
        </w:rPr>
        <w:t>و باید بین هریک: «</w:t>
      </w:r>
      <w:r w:rsidRPr="00BB6A1D">
        <w:rPr>
          <w:rFonts w:ascii="Arial" w:hAnsi="Arial" w:cs="B Lotus" w:hint="cs"/>
          <w:color w:val="BC0000"/>
          <w:spacing w:val="-4"/>
          <w:position w:val="4"/>
          <w:sz w:val="28"/>
          <w:szCs w:val="28"/>
          <w:rtl/>
          <w:lang w:eastAsia="ar-SA" w:bidi="fa-IR"/>
        </w:rPr>
        <w:t>محبت</w:t>
      </w:r>
      <w:r w:rsidRPr="008807A8">
        <w:rPr>
          <w:rFonts w:ascii="Arial" w:hAnsi="Arial" w:cs="B Lotus" w:hint="cs"/>
          <w:color w:val="auto"/>
          <w:spacing w:val="-4"/>
          <w:position w:val="4"/>
          <w:sz w:val="28"/>
          <w:szCs w:val="28"/>
          <w:rtl/>
          <w:lang w:eastAsia="ar-SA" w:bidi="fa-IR"/>
        </w:rPr>
        <w:t>» و «</w:t>
      </w:r>
      <w:r w:rsidRPr="00BB6A1D">
        <w:rPr>
          <w:rFonts w:ascii="Arial" w:hAnsi="Arial" w:cs="B Lotus" w:hint="cs"/>
          <w:color w:val="BC0000"/>
          <w:spacing w:val="-4"/>
          <w:position w:val="4"/>
          <w:sz w:val="28"/>
          <w:szCs w:val="28"/>
          <w:rtl/>
          <w:lang w:eastAsia="ar-SA" w:bidi="fa-IR"/>
        </w:rPr>
        <w:t>ترس</w:t>
      </w:r>
      <w:r w:rsidRPr="008807A8">
        <w:rPr>
          <w:rFonts w:ascii="Arial" w:hAnsi="Arial" w:cs="B Lotus" w:hint="cs"/>
          <w:color w:val="auto"/>
          <w:spacing w:val="-4"/>
          <w:position w:val="4"/>
          <w:sz w:val="28"/>
          <w:szCs w:val="28"/>
          <w:rtl/>
          <w:lang w:eastAsia="ar-SA" w:bidi="fa-IR"/>
        </w:rPr>
        <w:t>» و «</w:t>
      </w:r>
      <w:r w:rsidRPr="00BB6A1D">
        <w:rPr>
          <w:rFonts w:ascii="Arial" w:hAnsi="Arial" w:cs="B Lotus" w:hint="cs"/>
          <w:color w:val="BC0000"/>
          <w:spacing w:val="-4"/>
          <w:position w:val="4"/>
          <w:sz w:val="28"/>
          <w:szCs w:val="28"/>
          <w:rtl/>
          <w:lang w:eastAsia="ar-SA" w:bidi="fa-IR"/>
        </w:rPr>
        <w:t>رجا</w:t>
      </w:r>
      <w:r w:rsidRPr="008807A8">
        <w:rPr>
          <w:rFonts w:ascii="Arial" w:hAnsi="Arial" w:cs="B Lotus" w:hint="cs"/>
          <w:color w:val="auto"/>
          <w:spacing w:val="-4"/>
          <w:position w:val="4"/>
          <w:sz w:val="28"/>
          <w:szCs w:val="28"/>
          <w:rtl/>
          <w:lang w:eastAsia="ar-SA" w:bidi="fa-IR"/>
        </w:rPr>
        <w:t>» جمع نمود</w:t>
      </w:r>
      <w:r>
        <w:rPr>
          <w:rFonts w:ascii="Arial" w:hAnsi="Arial" w:cs="B Lotus" w:hint="cs"/>
          <w:color w:val="auto"/>
          <w:spacing w:val="-4"/>
          <w:position w:val="4"/>
          <w:sz w:val="28"/>
          <w:szCs w:val="28"/>
          <w:rtl/>
          <w:lang w:eastAsia="ar-SA" w:bidi="fa-IR"/>
        </w:rPr>
        <w:t>.</w:t>
      </w:r>
      <w:r w:rsidRPr="008807A8">
        <w:rPr>
          <w:rFonts w:ascii="Arial" w:hAnsi="Arial" w:cs="B Lotus" w:hint="cs"/>
          <w:color w:val="auto"/>
          <w:spacing w:val="-4"/>
          <w:position w:val="4"/>
          <w:sz w:val="28"/>
          <w:szCs w:val="28"/>
          <w:rtl/>
          <w:lang w:eastAsia="ar-SA" w:bidi="fa-IR"/>
        </w:rPr>
        <w:t xml:space="preserve"> </w:t>
      </w:r>
    </w:p>
    <w:p w:rsidR="00993F97" w:rsidRPr="00791CAA" w:rsidRDefault="00993F97" w:rsidP="00993F97">
      <w:pPr>
        <w:autoSpaceDE w:val="0"/>
        <w:autoSpaceDN w:val="0"/>
        <w:adjustRightInd w:val="0"/>
        <w:spacing w:line="356" w:lineRule="exact"/>
        <w:jc w:val="both"/>
        <w:rPr>
          <w:rFonts w:ascii="Arial" w:hAnsi="Arial" w:cs="B Lotus" w:hint="cs"/>
          <w:color w:val="auto"/>
          <w:position w:val="4"/>
          <w:sz w:val="28"/>
          <w:szCs w:val="28"/>
          <w:rtl/>
          <w:lang w:eastAsia="ar-SA" w:bidi="fa-IR"/>
        </w:rPr>
      </w:pPr>
      <w:r w:rsidRPr="00791CAA">
        <w:rPr>
          <w:rFonts w:ascii="Arial" w:hAnsi="Arial" w:cs="B Lotus" w:hint="eastAsia"/>
          <w:color w:val="auto"/>
          <w:position w:val="4"/>
          <w:sz w:val="28"/>
          <w:szCs w:val="28"/>
          <w:rtl/>
          <w:lang w:eastAsia="ar-SA" w:bidi="fa-IR"/>
        </w:rPr>
        <w:t>ابن</w:t>
      </w:r>
      <w:r w:rsidRPr="00791CAA">
        <w:rPr>
          <w:rFonts w:ascii="Arial" w:hAnsi="Arial" w:cs="B Lotus"/>
          <w:color w:val="auto"/>
          <w:position w:val="4"/>
          <w:sz w:val="28"/>
          <w:szCs w:val="28"/>
          <w:rtl/>
          <w:lang w:eastAsia="ar-SA" w:bidi="fa-IR"/>
        </w:rPr>
        <w:t xml:space="preserve"> </w:t>
      </w:r>
      <w:r w:rsidRPr="00791CAA">
        <w:rPr>
          <w:rFonts w:ascii="Arial" w:hAnsi="Arial" w:cs="B Lotus" w:hint="eastAsia"/>
          <w:color w:val="auto"/>
          <w:position w:val="4"/>
          <w:sz w:val="28"/>
          <w:szCs w:val="28"/>
          <w:rtl/>
          <w:lang w:eastAsia="ar-SA" w:bidi="fa-IR"/>
        </w:rPr>
        <w:t>القيم</w:t>
      </w:r>
      <w:r w:rsidRPr="00791CAA">
        <w:rPr>
          <w:rFonts w:ascii="Arial" w:hAnsi="Arial" w:cs="CTraditional Arabic" w:hint="cs"/>
          <w:color w:val="auto"/>
          <w:position w:val="4"/>
          <w:sz w:val="28"/>
          <w:szCs w:val="28"/>
          <w:rtl/>
          <w:lang w:eastAsia="ar-SA" w:bidi="fa-IR"/>
        </w:rPr>
        <w:t>:</w:t>
      </w:r>
      <w:r w:rsidRPr="00791CAA">
        <w:rPr>
          <w:rFonts w:ascii="Arial" w:hAnsi="Arial" w:cs="B Lotus" w:hint="cs"/>
          <w:color w:val="auto"/>
          <w:position w:val="4"/>
          <w:sz w:val="28"/>
          <w:szCs w:val="28"/>
          <w:rtl/>
          <w:lang w:eastAsia="ar-SA" w:bidi="fa-IR"/>
        </w:rPr>
        <w:t xml:space="preserve"> فرمودند</w:t>
      </w:r>
      <w:r w:rsidRPr="00791CAA">
        <w:rPr>
          <w:rFonts w:ascii="Arial" w:hAnsi="Arial" w:cs="B Lotus"/>
          <w:color w:val="auto"/>
          <w:position w:val="4"/>
          <w:sz w:val="28"/>
          <w:szCs w:val="28"/>
          <w:rtl/>
          <w:lang w:eastAsia="ar-SA" w:bidi="fa-IR"/>
        </w:rPr>
        <w:t xml:space="preserve">: </w:t>
      </w:r>
      <w:r w:rsidRPr="00791CAA">
        <w:rPr>
          <w:rFonts w:ascii="Arial" w:hAnsi="Arial" w:cs="B Lotus" w:hint="eastAsia"/>
          <w:color w:val="auto"/>
          <w:position w:val="4"/>
          <w:sz w:val="28"/>
          <w:szCs w:val="28"/>
          <w:rtl/>
          <w:lang w:eastAsia="ar-SA" w:bidi="fa-IR"/>
        </w:rPr>
        <w:t>قلب</w:t>
      </w:r>
      <w:r w:rsidRPr="00791CAA">
        <w:rPr>
          <w:rFonts w:ascii="Arial" w:hAnsi="Arial" w:cs="B Lotus"/>
          <w:color w:val="auto"/>
          <w:position w:val="4"/>
          <w:sz w:val="28"/>
          <w:szCs w:val="28"/>
          <w:rtl/>
          <w:lang w:eastAsia="ar-SA" w:bidi="fa-IR"/>
        </w:rPr>
        <w:t xml:space="preserve"> </w:t>
      </w:r>
      <w:r w:rsidRPr="00791CAA">
        <w:rPr>
          <w:rFonts w:ascii="Arial" w:hAnsi="Arial" w:cs="B Lotus" w:hint="cs"/>
          <w:color w:val="auto"/>
          <w:position w:val="4"/>
          <w:sz w:val="28"/>
          <w:szCs w:val="28"/>
          <w:rtl/>
          <w:lang w:eastAsia="ar-SA" w:bidi="fa-IR"/>
        </w:rPr>
        <w:t xml:space="preserve">در راه رفتن خود به سوی </w:t>
      </w:r>
      <w:r w:rsidRPr="00791CAA">
        <w:rPr>
          <w:rFonts w:ascii="Arial" w:hAnsi="Arial" w:cs="B Lotus" w:hint="eastAsia"/>
          <w:color w:val="auto"/>
          <w:position w:val="4"/>
          <w:sz w:val="28"/>
          <w:szCs w:val="28"/>
          <w:rtl/>
          <w:lang w:eastAsia="ar-SA" w:bidi="fa-IR"/>
        </w:rPr>
        <w:t>الله</w:t>
      </w:r>
      <w:r w:rsidRPr="00791CAA">
        <w:rPr>
          <w:rFonts w:ascii="Arial" w:hAnsi="Arial" w:cs="B Lotus"/>
          <w:color w:val="auto"/>
          <w:position w:val="4"/>
          <w:sz w:val="28"/>
          <w:szCs w:val="28"/>
          <w:rtl/>
          <w:lang w:eastAsia="ar-SA" w:bidi="fa-IR"/>
        </w:rPr>
        <w:sym w:font="AGA Arabesque" w:char="F059"/>
      </w:r>
      <w:r w:rsidRPr="00791CAA">
        <w:rPr>
          <w:rFonts w:ascii="Arial" w:hAnsi="Arial" w:cs="B Lotus" w:hint="cs"/>
          <w:color w:val="auto"/>
          <w:position w:val="4"/>
          <w:sz w:val="28"/>
          <w:szCs w:val="28"/>
          <w:rtl/>
          <w:lang w:eastAsia="ar-SA" w:bidi="fa-IR"/>
        </w:rPr>
        <w:t xml:space="preserve"> </w:t>
      </w:r>
      <w:r w:rsidRPr="00791CAA">
        <w:rPr>
          <w:rFonts w:ascii="Arial" w:hAnsi="Arial" w:cs="B Lotus" w:hint="eastAsia"/>
          <w:color w:val="auto"/>
          <w:position w:val="4"/>
          <w:sz w:val="28"/>
          <w:szCs w:val="28"/>
          <w:rtl/>
          <w:lang w:eastAsia="ar-SA" w:bidi="fa-IR"/>
        </w:rPr>
        <w:t>ب</w:t>
      </w:r>
      <w:r w:rsidRPr="00791CAA">
        <w:rPr>
          <w:rFonts w:ascii="Arial" w:hAnsi="Arial" w:cs="B Lotus" w:hint="cs"/>
          <w:color w:val="auto"/>
          <w:position w:val="4"/>
          <w:sz w:val="28"/>
          <w:szCs w:val="28"/>
          <w:rtl/>
          <w:lang w:eastAsia="ar-SA" w:bidi="fa-IR"/>
        </w:rPr>
        <w:t xml:space="preserve">ه </w:t>
      </w:r>
      <w:r w:rsidRPr="00791CAA">
        <w:rPr>
          <w:rFonts w:ascii="Arial" w:hAnsi="Arial" w:cs="B Lotus" w:hint="eastAsia"/>
          <w:color w:val="auto"/>
          <w:position w:val="4"/>
          <w:sz w:val="28"/>
          <w:szCs w:val="28"/>
          <w:rtl/>
          <w:lang w:eastAsia="ar-SA" w:bidi="fa-IR"/>
        </w:rPr>
        <w:t>منزل</w:t>
      </w:r>
      <w:r w:rsidRPr="00791CAA">
        <w:rPr>
          <w:rFonts w:ascii="Arial" w:hAnsi="Arial" w:cs="B Lotus" w:hint="cs"/>
          <w:color w:val="auto"/>
          <w:position w:val="4"/>
          <w:sz w:val="28"/>
          <w:szCs w:val="28"/>
          <w:rtl/>
          <w:lang w:eastAsia="ar-SA" w:bidi="fa-IR"/>
        </w:rPr>
        <w:t>ۀ</w:t>
      </w:r>
      <w:r w:rsidRPr="00791CAA">
        <w:rPr>
          <w:rFonts w:ascii="Arial" w:hAnsi="Arial" w:cs="B Lotus"/>
          <w:color w:val="auto"/>
          <w:position w:val="4"/>
          <w:sz w:val="28"/>
          <w:szCs w:val="28"/>
          <w:rtl/>
          <w:lang w:eastAsia="ar-SA" w:bidi="fa-IR"/>
        </w:rPr>
        <w:t xml:space="preserve"> </w:t>
      </w:r>
      <w:r w:rsidRPr="00791CAA">
        <w:rPr>
          <w:rFonts w:ascii="Arial" w:hAnsi="Arial" w:cs="B Lotus" w:hint="cs"/>
          <w:color w:val="auto"/>
          <w:position w:val="4"/>
          <w:sz w:val="28"/>
          <w:szCs w:val="28"/>
          <w:rtl/>
          <w:lang w:eastAsia="ar-SA" w:bidi="fa-IR"/>
        </w:rPr>
        <w:t>پرنده است</w:t>
      </w:r>
      <w:r w:rsidRPr="00791CAA">
        <w:rPr>
          <w:rFonts w:ascii="Arial" w:hAnsi="Arial" w:cs="B Lotus" w:hint="eastAsia"/>
          <w:color w:val="auto"/>
          <w:position w:val="4"/>
          <w:sz w:val="28"/>
          <w:szCs w:val="28"/>
          <w:rtl/>
          <w:lang w:eastAsia="ar-SA" w:bidi="fa-IR"/>
        </w:rPr>
        <w:t>؛</w:t>
      </w:r>
      <w:r w:rsidRPr="00791CAA">
        <w:rPr>
          <w:rFonts w:ascii="Arial" w:hAnsi="Arial" w:cs="B Lotus"/>
          <w:color w:val="auto"/>
          <w:position w:val="4"/>
          <w:sz w:val="28"/>
          <w:szCs w:val="28"/>
          <w:rtl/>
          <w:lang w:eastAsia="ar-SA" w:bidi="fa-IR"/>
        </w:rPr>
        <w:t xml:space="preserve"> </w:t>
      </w:r>
      <w:r w:rsidRPr="00791CAA">
        <w:rPr>
          <w:rFonts w:ascii="Arial" w:hAnsi="Arial" w:cs="B Lotus" w:hint="cs"/>
          <w:color w:val="auto"/>
          <w:position w:val="4"/>
          <w:sz w:val="28"/>
          <w:szCs w:val="28"/>
          <w:rtl/>
          <w:lang w:eastAsia="ar-SA" w:bidi="fa-IR"/>
        </w:rPr>
        <w:t>پس «</w:t>
      </w:r>
      <w:r w:rsidRPr="00791CAA">
        <w:rPr>
          <w:rFonts w:ascii="Arial" w:hAnsi="Arial" w:cs="B Lotus" w:hint="cs"/>
          <w:color w:val="BC0000"/>
          <w:position w:val="4"/>
          <w:sz w:val="28"/>
          <w:szCs w:val="28"/>
          <w:rtl/>
          <w:lang w:eastAsia="ar-SA" w:bidi="fa-IR"/>
        </w:rPr>
        <w:t>محبت</w:t>
      </w:r>
      <w:r w:rsidRPr="00791CAA">
        <w:rPr>
          <w:rFonts w:ascii="Arial" w:hAnsi="Arial" w:cs="B Lotus" w:hint="cs"/>
          <w:color w:val="auto"/>
          <w:position w:val="4"/>
          <w:sz w:val="28"/>
          <w:szCs w:val="28"/>
          <w:rtl/>
          <w:lang w:eastAsia="ar-SA" w:bidi="fa-IR"/>
        </w:rPr>
        <w:t>» سر اوست، و«</w:t>
      </w:r>
      <w:r w:rsidRPr="00791CAA">
        <w:rPr>
          <w:rFonts w:ascii="Arial" w:hAnsi="Arial" w:cs="B Lotus" w:hint="cs"/>
          <w:color w:val="BC0000"/>
          <w:position w:val="4"/>
          <w:sz w:val="28"/>
          <w:szCs w:val="28"/>
          <w:rtl/>
          <w:lang w:eastAsia="ar-SA" w:bidi="fa-IR"/>
        </w:rPr>
        <w:t>ترس</w:t>
      </w:r>
      <w:r w:rsidRPr="00791CAA">
        <w:rPr>
          <w:rFonts w:ascii="Arial" w:hAnsi="Arial" w:cs="B Lotus" w:hint="cs"/>
          <w:color w:val="auto"/>
          <w:position w:val="4"/>
          <w:sz w:val="28"/>
          <w:szCs w:val="28"/>
          <w:rtl/>
          <w:lang w:eastAsia="ar-SA" w:bidi="fa-IR"/>
        </w:rPr>
        <w:t>» و «</w:t>
      </w:r>
      <w:r w:rsidRPr="00791CAA">
        <w:rPr>
          <w:rFonts w:ascii="Arial" w:hAnsi="Arial" w:cs="B Lotus" w:hint="cs"/>
          <w:color w:val="BC0000"/>
          <w:position w:val="4"/>
          <w:sz w:val="28"/>
          <w:szCs w:val="28"/>
          <w:rtl/>
          <w:lang w:eastAsia="ar-SA" w:bidi="fa-IR"/>
        </w:rPr>
        <w:t>رجا</w:t>
      </w:r>
      <w:r w:rsidRPr="00791CAA">
        <w:rPr>
          <w:rFonts w:ascii="Arial" w:hAnsi="Arial" w:cs="B Lotus" w:hint="cs"/>
          <w:color w:val="auto"/>
          <w:position w:val="4"/>
          <w:sz w:val="28"/>
          <w:szCs w:val="28"/>
          <w:rtl/>
          <w:lang w:eastAsia="ar-SA" w:bidi="fa-IR"/>
        </w:rPr>
        <w:t>» دو بال اوست، وهرگاه «</w:t>
      </w:r>
      <w:r w:rsidRPr="00791CAA">
        <w:rPr>
          <w:rFonts w:ascii="Arial" w:hAnsi="Arial" w:cs="B Lotus" w:hint="cs"/>
          <w:color w:val="BC0000"/>
          <w:position w:val="4"/>
          <w:sz w:val="28"/>
          <w:szCs w:val="28"/>
          <w:rtl/>
          <w:lang w:eastAsia="ar-SA" w:bidi="fa-IR"/>
        </w:rPr>
        <w:t>ترس</w:t>
      </w:r>
      <w:r w:rsidRPr="00791CAA">
        <w:rPr>
          <w:rFonts w:ascii="Arial" w:hAnsi="Arial" w:cs="B Lotus" w:hint="cs"/>
          <w:color w:val="auto"/>
          <w:position w:val="4"/>
          <w:sz w:val="28"/>
          <w:szCs w:val="28"/>
          <w:rtl/>
          <w:lang w:eastAsia="ar-SA" w:bidi="fa-IR"/>
        </w:rPr>
        <w:t xml:space="preserve">» در قلب خانه گرفت جای شهوات را در آن می سوزاند، و دنیا را از آن می کوچاند. </w:t>
      </w:r>
      <w:r w:rsidRPr="00791CAA">
        <w:rPr>
          <w:rFonts w:ascii="Arial" w:hAnsi="Arial" w:cs="B Lotus" w:hint="cs"/>
          <w:color w:val="BC0000"/>
          <w:position w:val="4"/>
          <w:sz w:val="28"/>
          <w:szCs w:val="28"/>
          <w:rtl/>
          <w:lang w:eastAsia="ar-SA" w:bidi="fa-IR"/>
        </w:rPr>
        <w:t xml:space="preserve">و ترسی که حکم آن </w:t>
      </w:r>
      <w:r w:rsidRPr="00791CAA">
        <w:rPr>
          <w:rFonts w:ascii="Arial" w:hAnsi="Arial" w:cs="B Lotus" w:hint="eastAsia"/>
          <w:color w:val="BC0000"/>
          <w:position w:val="4"/>
          <w:sz w:val="28"/>
          <w:szCs w:val="28"/>
          <w:rtl/>
          <w:lang w:eastAsia="ar-SA" w:bidi="fa-IR"/>
        </w:rPr>
        <w:t>واجب</w:t>
      </w:r>
      <w:r w:rsidRPr="00791CAA">
        <w:rPr>
          <w:rFonts w:ascii="Arial" w:hAnsi="Arial" w:cs="B Lotus" w:hint="cs"/>
          <w:color w:val="BC0000"/>
          <w:position w:val="4"/>
          <w:sz w:val="28"/>
          <w:szCs w:val="28"/>
          <w:rtl/>
          <w:lang w:eastAsia="ar-SA" w:bidi="fa-IR"/>
        </w:rPr>
        <w:t xml:space="preserve"> است</w:t>
      </w:r>
      <w:r w:rsidRPr="00791CAA">
        <w:rPr>
          <w:rFonts w:ascii="Arial" w:hAnsi="Arial" w:cs="B Lotus"/>
          <w:color w:val="auto"/>
          <w:position w:val="4"/>
          <w:sz w:val="28"/>
          <w:szCs w:val="28"/>
          <w:rtl/>
          <w:lang w:eastAsia="ar-SA" w:bidi="fa-IR"/>
        </w:rPr>
        <w:t xml:space="preserve">: </w:t>
      </w:r>
      <w:r w:rsidRPr="00791CAA">
        <w:rPr>
          <w:rFonts w:ascii="Arial" w:hAnsi="Arial" w:cs="B Lotus" w:hint="eastAsia"/>
          <w:color w:val="auto"/>
          <w:position w:val="4"/>
          <w:sz w:val="28"/>
          <w:szCs w:val="28"/>
          <w:rtl/>
          <w:lang w:eastAsia="ar-SA" w:bidi="fa-IR"/>
        </w:rPr>
        <w:t>هما</w:t>
      </w:r>
      <w:r w:rsidRPr="00791CAA">
        <w:rPr>
          <w:rFonts w:ascii="Arial" w:hAnsi="Arial" w:cs="B Lotus" w:hint="cs"/>
          <w:color w:val="auto"/>
          <w:position w:val="4"/>
          <w:sz w:val="28"/>
          <w:szCs w:val="28"/>
          <w:rtl/>
          <w:lang w:eastAsia="ar-SA" w:bidi="fa-IR"/>
        </w:rPr>
        <w:t xml:space="preserve">نا ترسی است که بنده را بر انجام واجبات </w:t>
      </w:r>
      <w:r w:rsidRPr="00791CAA">
        <w:rPr>
          <w:rFonts w:ascii="Arial" w:hAnsi="Arial" w:cs="B Lotus" w:hint="eastAsia"/>
          <w:color w:val="auto"/>
          <w:position w:val="4"/>
          <w:sz w:val="28"/>
          <w:szCs w:val="28"/>
          <w:rtl/>
          <w:lang w:eastAsia="ar-SA" w:bidi="fa-IR"/>
        </w:rPr>
        <w:t>و</w:t>
      </w:r>
      <w:r w:rsidRPr="00791CAA">
        <w:rPr>
          <w:rFonts w:ascii="Arial" w:hAnsi="Arial" w:cs="B Lotus" w:hint="cs"/>
          <w:color w:val="auto"/>
          <w:position w:val="4"/>
          <w:sz w:val="28"/>
          <w:szCs w:val="28"/>
          <w:rtl/>
          <w:lang w:eastAsia="ar-SA" w:bidi="fa-IR"/>
        </w:rPr>
        <w:t xml:space="preserve"> </w:t>
      </w:r>
      <w:r w:rsidRPr="00791CAA">
        <w:rPr>
          <w:rFonts w:ascii="Arial" w:hAnsi="Arial" w:cs="B Lotus" w:hint="eastAsia"/>
          <w:color w:val="auto"/>
          <w:position w:val="4"/>
          <w:sz w:val="28"/>
          <w:szCs w:val="28"/>
          <w:rtl/>
          <w:lang w:eastAsia="ar-SA" w:bidi="fa-IR"/>
        </w:rPr>
        <w:t>ترك</w:t>
      </w:r>
      <w:r w:rsidRPr="00791CAA">
        <w:rPr>
          <w:rFonts w:ascii="Arial" w:hAnsi="Arial" w:cs="B Lotus"/>
          <w:color w:val="auto"/>
          <w:position w:val="4"/>
          <w:sz w:val="28"/>
          <w:szCs w:val="28"/>
          <w:rtl/>
          <w:lang w:eastAsia="ar-SA" w:bidi="fa-IR"/>
        </w:rPr>
        <w:t xml:space="preserve"> </w:t>
      </w:r>
      <w:r w:rsidRPr="00791CAA">
        <w:rPr>
          <w:rFonts w:ascii="Arial" w:hAnsi="Arial" w:cs="B Lotus" w:hint="eastAsia"/>
          <w:color w:val="auto"/>
          <w:position w:val="4"/>
          <w:sz w:val="28"/>
          <w:szCs w:val="28"/>
          <w:rtl/>
          <w:lang w:eastAsia="ar-SA" w:bidi="fa-IR"/>
        </w:rPr>
        <w:t>محرمات</w:t>
      </w:r>
      <w:r w:rsidRPr="00791CAA">
        <w:rPr>
          <w:rFonts w:ascii="Arial" w:hAnsi="Arial" w:cs="B Lotus" w:hint="cs"/>
          <w:color w:val="auto"/>
          <w:position w:val="4"/>
          <w:sz w:val="28"/>
          <w:szCs w:val="28"/>
          <w:rtl/>
          <w:lang w:eastAsia="ar-SA" w:bidi="fa-IR"/>
        </w:rPr>
        <w:t xml:space="preserve"> باعث می شود</w:t>
      </w:r>
      <w:r w:rsidRPr="00791CAA">
        <w:rPr>
          <w:rFonts w:ascii="Arial" w:hAnsi="Arial" w:cs="B Lotus"/>
          <w:color w:val="auto"/>
          <w:position w:val="4"/>
          <w:sz w:val="28"/>
          <w:szCs w:val="28"/>
          <w:rtl/>
          <w:lang w:eastAsia="ar-SA" w:bidi="fa-IR"/>
        </w:rPr>
        <w:t>.</w:t>
      </w:r>
      <w:r w:rsidRPr="00791CAA">
        <w:rPr>
          <w:rFonts w:ascii="Arial" w:hAnsi="Arial" w:cs="B Lotus" w:hint="cs"/>
          <w:color w:val="auto"/>
          <w:position w:val="4"/>
          <w:sz w:val="28"/>
          <w:szCs w:val="28"/>
          <w:rtl/>
          <w:lang w:eastAsia="ar-SA" w:bidi="fa-IR"/>
        </w:rPr>
        <w:t xml:space="preserve"> </w:t>
      </w:r>
      <w:r w:rsidRPr="00791CAA">
        <w:rPr>
          <w:rFonts w:ascii="Arial" w:hAnsi="Arial" w:cs="B Lotus" w:hint="eastAsia"/>
          <w:color w:val="BC0000"/>
          <w:position w:val="4"/>
          <w:sz w:val="28"/>
          <w:szCs w:val="28"/>
          <w:rtl/>
          <w:lang w:eastAsia="ar-SA" w:bidi="fa-IR"/>
        </w:rPr>
        <w:t>و</w:t>
      </w:r>
      <w:r w:rsidRPr="00791CAA">
        <w:rPr>
          <w:rFonts w:ascii="Arial" w:hAnsi="Arial" w:cs="B Lotus" w:hint="cs"/>
          <w:color w:val="BC0000"/>
          <w:position w:val="4"/>
          <w:sz w:val="28"/>
          <w:szCs w:val="28"/>
          <w:rtl/>
          <w:lang w:eastAsia="ar-SA" w:bidi="fa-IR"/>
        </w:rPr>
        <w:t xml:space="preserve">ترسی که حکم آن </w:t>
      </w:r>
      <w:r w:rsidRPr="00791CAA">
        <w:rPr>
          <w:rFonts w:ascii="Arial" w:hAnsi="Arial" w:cs="B Lotus" w:hint="eastAsia"/>
          <w:color w:val="BC0000"/>
          <w:position w:val="4"/>
          <w:sz w:val="28"/>
          <w:szCs w:val="28"/>
          <w:rtl/>
          <w:lang w:eastAsia="ar-SA" w:bidi="fa-IR"/>
        </w:rPr>
        <w:t>مستحب</w:t>
      </w:r>
      <w:r w:rsidRPr="00791CAA">
        <w:rPr>
          <w:rFonts w:ascii="Arial" w:hAnsi="Arial" w:cs="B Lotus" w:hint="cs"/>
          <w:color w:val="BC0000"/>
          <w:position w:val="4"/>
          <w:sz w:val="28"/>
          <w:szCs w:val="28"/>
          <w:rtl/>
          <w:lang w:eastAsia="ar-SA" w:bidi="fa-IR"/>
        </w:rPr>
        <w:t xml:space="preserve"> است</w:t>
      </w:r>
      <w:r w:rsidRPr="00791CAA">
        <w:rPr>
          <w:rFonts w:ascii="Arial" w:hAnsi="Arial" w:cs="B Lotus"/>
          <w:color w:val="auto"/>
          <w:position w:val="4"/>
          <w:sz w:val="28"/>
          <w:szCs w:val="28"/>
          <w:rtl/>
          <w:lang w:eastAsia="ar-SA" w:bidi="fa-IR"/>
        </w:rPr>
        <w:t xml:space="preserve">: </w:t>
      </w:r>
      <w:r w:rsidRPr="00791CAA">
        <w:rPr>
          <w:rFonts w:ascii="Arial" w:hAnsi="Arial" w:cs="B Lotus" w:hint="eastAsia"/>
          <w:color w:val="auto"/>
          <w:position w:val="4"/>
          <w:sz w:val="28"/>
          <w:szCs w:val="28"/>
          <w:rtl/>
          <w:lang w:eastAsia="ar-SA" w:bidi="fa-IR"/>
        </w:rPr>
        <w:t>هما</w:t>
      </w:r>
      <w:r w:rsidRPr="00791CAA">
        <w:rPr>
          <w:rFonts w:ascii="Arial" w:hAnsi="Arial" w:cs="B Lotus" w:hint="cs"/>
          <w:color w:val="auto"/>
          <w:position w:val="4"/>
          <w:sz w:val="28"/>
          <w:szCs w:val="28"/>
          <w:rtl/>
          <w:lang w:eastAsia="ar-SA" w:bidi="fa-IR"/>
        </w:rPr>
        <w:t>نا ترسی است که بنده را بر انجام مستحبات و ترک مکروهات باعث می شود</w:t>
      </w:r>
      <w:r w:rsidRPr="00791CAA">
        <w:rPr>
          <w:rFonts w:ascii="Arial" w:hAnsi="Arial" w:cs="B Lotus"/>
          <w:color w:val="auto"/>
          <w:position w:val="4"/>
          <w:sz w:val="28"/>
          <w:szCs w:val="28"/>
          <w:rtl/>
          <w:lang w:eastAsia="ar-SA" w:bidi="fa-IR"/>
        </w:rPr>
        <w:t>.</w:t>
      </w:r>
      <w:r w:rsidRPr="00791CAA">
        <w:rPr>
          <w:rFonts w:ascii="Arial" w:hAnsi="Arial" w:cs="B Lotus" w:hint="cs"/>
          <w:color w:val="auto"/>
          <w:position w:val="4"/>
          <w:sz w:val="28"/>
          <w:szCs w:val="28"/>
          <w:rtl/>
          <w:lang w:eastAsia="ar-SA" w:bidi="fa-IR"/>
        </w:rPr>
        <w:t xml:space="preserve"> </w:t>
      </w:r>
      <w:r w:rsidRPr="00791CAA">
        <w:rPr>
          <w:rFonts w:ascii="Arial" w:hAnsi="Arial" w:cs="B Lotus" w:hint="cs"/>
          <w:color w:val="BC0000"/>
          <w:position w:val="4"/>
          <w:sz w:val="28"/>
          <w:szCs w:val="28"/>
          <w:rtl/>
          <w:lang w:eastAsia="ar-SA" w:bidi="fa-IR"/>
        </w:rPr>
        <w:t>و«ترس» بر چند نوع است: 1) ترس سر و تألّه</w:t>
      </w:r>
      <w:r w:rsidRPr="00791CAA">
        <w:rPr>
          <w:rFonts w:ascii="Arial" w:hAnsi="Arial" w:cs="B Lotus" w:hint="cs"/>
          <w:color w:val="auto"/>
          <w:position w:val="4"/>
          <w:sz w:val="28"/>
          <w:szCs w:val="28"/>
          <w:rtl/>
          <w:lang w:eastAsia="ar-SA" w:bidi="fa-IR"/>
        </w:rPr>
        <w:t xml:space="preserve"> (ترسی که در پنهانی و از جهت تعبّد و پرستش باشد) این نوع ترس باید تنها برای الله</w:t>
      </w:r>
      <w:r w:rsidRPr="00791CAA">
        <w:rPr>
          <w:rFonts w:ascii="Arial" w:hAnsi="Arial" w:cs="B Lotus"/>
          <w:color w:val="auto"/>
          <w:position w:val="4"/>
          <w:sz w:val="28"/>
          <w:szCs w:val="28"/>
          <w:rtl/>
          <w:lang w:eastAsia="ar-SA" w:bidi="fa-IR"/>
        </w:rPr>
        <w:sym w:font="AGA Arabesque" w:char="F059"/>
      </w:r>
      <w:r w:rsidRPr="00791CAA">
        <w:rPr>
          <w:rFonts w:ascii="Arial" w:hAnsi="Arial" w:cs="B Lotus" w:hint="cs"/>
          <w:color w:val="auto"/>
          <w:position w:val="4"/>
          <w:sz w:val="28"/>
          <w:szCs w:val="28"/>
          <w:rtl/>
          <w:lang w:eastAsia="ar-SA" w:bidi="fa-IR"/>
        </w:rPr>
        <w:t xml:space="preserve"> باشد، و صرف چیزی از آن برای غير الله شرك اكبر می</w:t>
      </w:r>
      <w:r w:rsidRPr="0042013B">
        <w:rPr>
          <w:rFonts w:cs="B Lotus" w:hint="cs"/>
          <w:color w:val="B80000"/>
          <w:position w:val="6"/>
          <w:sz w:val="28"/>
          <w:szCs w:val="28"/>
          <w:rtl/>
        </w:rPr>
        <w:t>‌</w:t>
      </w:r>
      <w:r w:rsidRPr="00791CAA">
        <w:rPr>
          <w:rFonts w:ascii="Arial" w:hAnsi="Arial" w:cs="B Lotus" w:hint="cs"/>
          <w:color w:val="auto"/>
          <w:position w:val="4"/>
          <w:sz w:val="28"/>
          <w:szCs w:val="28"/>
          <w:rtl/>
          <w:lang w:eastAsia="ar-SA" w:bidi="fa-IR"/>
        </w:rPr>
        <w:t xml:space="preserve">باشد، مانند ترس از خدایان مشركين که مبادا ضرری یا مكروهی رسانید. </w:t>
      </w:r>
      <w:r w:rsidRPr="00791CAA">
        <w:rPr>
          <w:rFonts w:ascii="Arial" w:hAnsi="Arial" w:cs="B Lotus" w:hint="cs"/>
          <w:color w:val="BC0000"/>
          <w:position w:val="4"/>
          <w:sz w:val="28"/>
          <w:szCs w:val="28"/>
          <w:rtl/>
          <w:lang w:eastAsia="ar-SA" w:bidi="fa-IR"/>
        </w:rPr>
        <w:t xml:space="preserve">2) ترس محرم </w:t>
      </w:r>
      <w:r w:rsidRPr="00791CAA">
        <w:rPr>
          <w:rFonts w:ascii="Arial" w:hAnsi="Arial" w:cs="B Lotus" w:hint="cs"/>
          <w:color w:val="auto"/>
          <w:position w:val="4"/>
          <w:sz w:val="28"/>
          <w:szCs w:val="28"/>
          <w:rtl/>
          <w:lang w:eastAsia="ar-SA" w:bidi="fa-IR"/>
        </w:rPr>
        <w:t>و</w:t>
      </w:r>
      <w:r>
        <w:rPr>
          <w:rFonts w:ascii="Arial" w:hAnsi="Arial" w:cs="B Lotus" w:hint="cs"/>
          <w:color w:val="auto"/>
          <w:position w:val="4"/>
          <w:sz w:val="28"/>
          <w:szCs w:val="28"/>
          <w:rtl/>
          <w:lang w:eastAsia="ar-SA" w:bidi="fa-IR"/>
        </w:rPr>
        <w:t xml:space="preserve"> </w:t>
      </w:r>
      <w:r w:rsidRPr="00791CAA">
        <w:rPr>
          <w:rFonts w:ascii="Arial" w:hAnsi="Arial" w:cs="B Lotus" w:hint="cs"/>
          <w:color w:val="auto"/>
          <w:position w:val="4"/>
          <w:sz w:val="28"/>
          <w:szCs w:val="28"/>
          <w:rtl/>
          <w:lang w:eastAsia="ar-SA" w:bidi="fa-IR"/>
        </w:rPr>
        <w:t xml:space="preserve">او عبارت از اینست که ترس از مردم واجبی را ترك کند یا محرمی را مرتکب شود. </w:t>
      </w:r>
      <w:r w:rsidRPr="00791CAA">
        <w:rPr>
          <w:rFonts w:ascii="Arial" w:hAnsi="Arial" w:cs="B Lotus" w:hint="cs"/>
          <w:color w:val="BC0000"/>
          <w:position w:val="4"/>
          <w:sz w:val="28"/>
          <w:szCs w:val="28"/>
          <w:rtl/>
          <w:lang w:eastAsia="ar-SA" w:bidi="fa-IR"/>
        </w:rPr>
        <w:t>3) ترس جائز</w:t>
      </w:r>
      <w:r w:rsidRPr="00791CAA">
        <w:rPr>
          <w:rFonts w:ascii="Arial" w:hAnsi="Arial" w:cs="B Lotus" w:hint="cs"/>
          <w:color w:val="auto"/>
          <w:position w:val="4"/>
          <w:sz w:val="28"/>
          <w:szCs w:val="28"/>
          <w:rtl/>
          <w:lang w:eastAsia="ar-SA" w:bidi="fa-IR"/>
        </w:rPr>
        <w:t>، و او همانا ترس طبيعي است،  مثل ترس از گرگ وغيره.</w:t>
      </w:r>
    </w:p>
    <w:p w:rsidR="00993F97" w:rsidRDefault="00993F97" w:rsidP="00993F97">
      <w:pPr>
        <w:pStyle w:val="Char"/>
        <w:spacing w:line="356" w:lineRule="exact"/>
        <w:ind w:firstLine="0"/>
        <w:jc w:val="both"/>
        <w:rPr>
          <w:rFonts w:cs="B Lotus" w:hint="cs"/>
          <w:color w:val="BC0000"/>
          <w:spacing w:val="-4"/>
          <w:position w:val="4"/>
          <w:rtl/>
          <w:lang w:bidi="fa-IR"/>
        </w:rPr>
      </w:pPr>
      <w:r w:rsidRPr="00F91C8E">
        <w:rPr>
          <w:rFonts w:cs="AL-Mateen" w:hint="cs"/>
          <w:color w:val="336600"/>
          <w:spacing w:val="-4"/>
          <w:sz w:val="30"/>
          <w:szCs w:val="30"/>
        </w:rPr>
        <w:sym w:font="Wingdings 2" w:char="F0BA"/>
      </w:r>
      <w:r>
        <w:rPr>
          <w:rFonts w:cs="AL-Mateen" w:hint="cs"/>
          <w:color w:val="336600"/>
          <w:spacing w:val="-4"/>
          <w:position w:val="4"/>
          <w:sz w:val="30"/>
          <w:szCs w:val="30"/>
          <w:rtl/>
        </w:rPr>
        <w:t xml:space="preserve"> </w:t>
      </w:r>
      <w:r w:rsidRPr="008C614C">
        <w:rPr>
          <w:rFonts w:cs="AL-Mateen" w:hint="cs"/>
          <w:color w:val="CC0000"/>
          <w:spacing w:val="-4"/>
          <w:position w:val="4"/>
          <w:sz w:val="30"/>
          <w:szCs w:val="30"/>
          <w:rtl/>
        </w:rPr>
        <w:t xml:space="preserve">زهد: </w:t>
      </w:r>
      <w:r w:rsidRPr="00BD0AD1">
        <w:rPr>
          <w:rFonts w:cs="AL-Mateen" w:hint="cs"/>
          <w:b/>
          <w:bCs/>
          <w:color w:val="CC0000"/>
          <w:spacing w:val="-4"/>
          <w:position w:val="4"/>
          <w:sz w:val="30"/>
          <w:szCs w:val="30"/>
          <w:rtl/>
        </w:rPr>
        <w:t xml:space="preserve"> </w:t>
      </w:r>
      <w:r w:rsidRPr="00BB6A1D">
        <w:rPr>
          <w:rFonts w:cs="B Lotus" w:hint="cs"/>
          <w:spacing w:val="-4"/>
          <w:position w:val="4"/>
          <w:rtl/>
          <w:lang w:bidi="fa-IR"/>
        </w:rPr>
        <w:t>و او عبارت از بیﺭغبتی و بیﺍعتنایی به چیزی</w:t>
      </w:r>
      <w:r>
        <w:rPr>
          <w:rFonts w:cs="B Lotus" w:hint="cs"/>
          <w:spacing w:val="-4"/>
          <w:position w:val="4"/>
          <w:rtl/>
          <w:lang w:bidi="fa-IR"/>
        </w:rPr>
        <w:t>،</w:t>
      </w:r>
      <w:r w:rsidRPr="00BB6A1D">
        <w:rPr>
          <w:rFonts w:cs="B Lotus" w:hint="cs"/>
          <w:spacing w:val="-4"/>
          <w:position w:val="4"/>
          <w:rtl/>
          <w:lang w:bidi="fa-IR"/>
        </w:rPr>
        <w:t xml:space="preserve"> و اهتمام به چیزی بهتر و خوبتر از آن است،  و</w:t>
      </w:r>
      <w:r w:rsidRPr="00BB6A1D">
        <w:rPr>
          <w:rFonts w:cs="B Lotus" w:hint="eastAsia"/>
          <w:spacing w:val="-4"/>
          <w:position w:val="4"/>
          <w:rtl/>
          <w:lang w:bidi="fa-IR"/>
        </w:rPr>
        <w:t>زهد</w:t>
      </w:r>
      <w:r w:rsidRPr="00BB6A1D">
        <w:rPr>
          <w:rFonts w:cs="B Lotus"/>
          <w:spacing w:val="-4"/>
          <w:position w:val="4"/>
          <w:rtl/>
          <w:lang w:bidi="fa-IR"/>
        </w:rPr>
        <w:t xml:space="preserve"> </w:t>
      </w:r>
      <w:r w:rsidRPr="00BB6A1D">
        <w:rPr>
          <w:rFonts w:cs="B Lotus" w:hint="cs"/>
          <w:spacing w:val="-4"/>
          <w:position w:val="4"/>
          <w:rtl/>
          <w:lang w:bidi="fa-IR"/>
        </w:rPr>
        <w:t>در</w:t>
      </w:r>
      <w:r w:rsidRPr="00BB6A1D">
        <w:rPr>
          <w:rFonts w:cs="B Lotus"/>
          <w:spacing w:val="-4"/>
          <w:position w:val="4"/>
          <w:rtl/>
          <w:lang w:bidi="fa-IR"/>
        </w:rPr>
        <w:t xml:space="preserve"> </w:t>
      </w:r>
      <w:r w:rsidRPr="00BB6A1D">
        <w:rPr>
          <w:rFonts w:cs="B Lotus" w:hint="eastAsia"/>
          <w:spacing w:val="-4"/>
          <w:position w:val="4"/>
          <w:rtl/>
          <w:lang w:bidi="fa-IR"/>
        </w:rPr>
        <w:t>دنيا</w:t>
      </w:r>
      <w:r w:rsidRPr="00BB6A1D">
        <w:rPr>
          <w:rFonts w:cs="B Lotus"/>
          <w:spacing w:val="-4"/>
          <w:position w:val="4"/>
          <w:rtl/>
          <w:lang w:bidi="fa-IR"/>
        </w:rPr>
        <w:t xml:space="preserve"> </w:t>
      </w:r>
      <w:r w:rsidRPr="00BB6A1D">
        <w:rPr>
          <w:rFonts w:cs="B Lotus" w:hint="eastAsia"/>
          <w:spacing w:val="-4"/>
          <w:position w:val="4"/>
          <w:rtl/>
          <w:lang w:bidi="fa-IR"/>
        </w:rPr>
        <w:t>قلب</w:t>
      </w:r>
      <w:r w:rsidRPr="00BB6A1D">
        <w:rPr>
          <w:rFonts w:cs="B Lotus"/>
          <w:spacing w:val="-4"/>
          <w:position w:val="4"/>
          <w:rtl/>
          <w:lang w:bidi="fa-IR"/>
        </w:rPr>
        <w:t xml:space="preserve"> </w:t>
      </w:r>
      <w:r w:rsidRPr="00BB6A1D">
        <w:rPr>
          <w:rFonts w:cs="B Lotus" w:hint="eastAsia"/>
          <w:spacing w:val="-4"/>
          <w:position w:val="4"/>
          <w:rtl/>
          <w:lang w:bidi="fa-IR"/>
        </w:rPr>
        <w:t>و</w:t>
      </w:r>
      <w:r w:rsidRPr="00BB6A1D">
        <w:rPr>
          <w:rFonts w:cs="B Lotus" w:hint="cs"/>
          <w:spacing w:val="-4"/>
          <w:position w:val="4"/>
          <w:rtl/>
          <w:lang w:bidi="fa-IR"/>
        </w:rPr>
        <w:t xml:space="preserve"> </w:t>
      </w:r>
      <w:r w:rsidRPr="00BB6A1D">
        <w:rPr>
          <w:rFonts w:cs="B Lotus" w:hint="eastAsia"/>
          <w:spacing w:val="-4"/>
          <w:position w:val="4"/>
          <w:rtl/>
          <w:lang w:bidi="fa-IR"/>
        </w:rPr>
        <w:lastRenderedPageBreak/>
        <w:t>بدن</w:t>
      </w:r>
      <w:r w:rsidRPr="00BB6A1D">
        <w:rPr>
          <w:rFonts w:cs="B Lotus" w:hint="cs"/>
          <w:spacing w:val="-4"/>
          <w:position w:val="4"/>
          <w:rtl/>
          <w:lang w:bidi="fa-IR"/>
        </w:rPr>
        <w:t xml:space="preserve"> را راحت می سازد</w:t>
      </w:r>
      <w:r w:rsidRPr="00BB6A1D">
        <w:rPr>
          <w:rFonts w:cs="B Lotus" w:hint="eastAsia"/>
          <w:spacing w:val="-4"/>
          <w:position w:val="4"/>
          <w:rtl/>
          <w:lang w:bidi="fa-IR"/>
        </w:rPr>
        <w:t>،</w:t>
      </w:r>
      <w:r w:rsidRPr="00BB6A1D">
        <w:rPr>
          <w:rFonts w:cs="B Lotus"/>
          <w:spacing w:val="-4"/>
          <w:position w:val="4"/>
          <w:rtl/>
          <w:lang w:bidi="fa-IR"/>
        </w:rPr>
        <w:t xml:space="preserve"> </w:t>
      </w:r>
      <w:r w:rsidRPr="00BB6A1D">
        <w:rPr>
          <w:rFonts w:cs="B Lotus" w:hint="eastAsia"/>
          <w:spacing w:val="-4"/>
          <w:position w:val="4"/>
          <w:rtl/>
          <w:lang w:bidi="fa-IR"/>
        </w:rPr>
        <w:t>و</w:t>
      </w:r>
      <w:r w:rsidRPr="00BB6A1D">
        <w:rPr>
          <w:rFonts w:cs="B Lotus" w:hint="cs"/>
          <w:spacing w:val="-4"/>
          <w:position w:val="4"/>
          <w:rtl/>
          <w:lang w:bidi="fa-IR"/>
        </w:rPr>
        <w:t xml:space="preserve"> </w:t>
      </w:r>
      <w:r w:rsidRPr="00BB6A1D">
        <w:rPr>
          <w:rFonts w:cs="B Lotus" w:hint="eastAsia"/>
          <w:spacing w:val="-4"/>
          <w:position w:val="4"/>
          <w:rtl/>
          <w:lang w:bidi="fa-IR"/>
        </w:rPr>
        <w:t>رغب</w:t>
      </w:r>
      <w:r w:rsidRPr="00BB6A1D">
        <w:rPr>
          <w:rFonts w:cs="B Lotus" w:hint="cs"/>
          <w:spacing w:val="-4"/>
          <w:position w:val="4"/>
          <w:rtl/>
          <w:lang w:bidi="fa-IR"/>
        </w:rPr>
        <w:t>ت در آن، غم</w:t>
      </w:r>
      <w:r w:rsidRPr="00BB6A1D">
        <w:rPr>
          <w:rFonts w:cs="B Lotus"/>
          <w:spacing w:val="-4"/>
          <w:position w:val="4"/>
          <w:rtl/>
          <w:lang w:bidi="fa-IR"/>
        </w:rPr>
        <w:t xml:space="preserve"> </w:t>
      </w:r>
      <w:r w:rsidRPr="00BB6A1D">
        <w:rPr>
          <w:rFonts w:cs="B Lotus" w:hint="eastAsia"/>
          <w:spacing w:val="-4"/>
          <w:position w:val="4"/>
          <w:rtl/>
          <w:lang w:bidi="fa-IR"/>
        </w:rPr>
        <w:t>و</w:t>
      </w:r>
      <w:r w:rsidRPr="00BB6A1D">
        <w:rPr>
          <w:rFonts w:cs="B Lotus" w:hint="cs"/>
          <w:spacing w:val="-4"/>
          <w:position w:val="4"/>
          <w:rtl/>
          <w:lang w:bidi="fa-IR"/>
        </w:rPr>
        <w:t xml:space="preserve"> </w:t>
      </w:r>
      <w:r w:rsidRPr="00BB6A1D">
        <w:rPr>
          <w:rFonts w:cs="B Lotus" w:hint="eastAsia"/>
          <w:spacing w:val="-4"/>
          <w:position w:val="4"/>
          <w:rtl/>
          <w:lang w:bidi="fa-IR"/>
        </w:rPr>
        <w:t>ان</w:t>
      </w:r>
      <w:r w:rsidRPr="00BB6A1D">
        <w:rPr>
          <w:rFonts w:cs="B Lotus" w:hint="cs"/>
          <w:spacing w:val="-4"/>
          <w:position w:val="4"/>
          <w:rtl/>
          <w:lang w:bidi="fa-IR"/>
        </w:rPr>
        <w:t>دوه را می افزاید</w:t>
      </w:r>
      <w:r w:rsidRPr="00BB6A1D">
        <w:rPr>
          <w:rFonts w:cs="B Lotus"/>
          <w:spacing w:val="-4"/>
          <w:position w:val="4"/>
          <w:rtl/>
          <w:lang w:bidi="fa-IR"/>
        </w:rPr>
        <w:t>.</w:t>
      </w:r>
      <w:r w:rsidRPr="00BB6A1D">
        <w:rPr>
          <w:rFonts w:cs="B Lotus" w:hint="cs"/>
          <w:spacing w:val="-4"/>
          <w:position w:val="4"/>
          <w:rtl/>
          <w:lang w:bidi="fa-IR"/>
        </w:rPr>
        <w:t xml:space="preserve"> و دوست داشتن </w:t>
      </w:r>
      <w:r w:rsidRPr="00BB6A1D">
        <w:rPr>
          <w:rFonts w:cs="B Lotus" w:hint="eastAsia"/>
          <w:spacing w:val="-4"/>
          <w:position w:val="4"/>
          <w:rtl/>
          <w:lang w:bidi="fa-IR"/>
        </w:rPr>
        <w:t>دنيا</w:t>
      </w:r>
      <w:r w:rsidRPr="00BB6A1D">
        <w:rPr>
          <w:rFonts w:cs="B Lotus"/>
          <w:spacing w:val="-4"/>
          <w:position w:val="4"/>
          <w:rtl/>
          <w:lang w:bidi="fa-IR"/>
        </w:rPr>
        <w:t xml:space="preserve"> </w:t>
      </w:r>
      <w:r w:rsidRPr="00BB6A1D">
        <w:rPr>
          <w:rFonts w:cs="B Lotus" w:hint="cs"/>
          <w:spacing w:val="-4"/>
          <w:position w:val="4"/>
          <w:rtl/>
          <w:lang w:bidi="fa-IR"/>
        </w:rPr>
        <w:t>سرمنشأ و اساس هر گناه و خطاست</w:t>
      </w:r>
      <w:r w:rsidRPr="00BB6A1D">
        <w:rPr>
          <w:rFonts w:cs="B Lotus" w:hint="eastAsia"/>
          <w:spacing w:val="-4"/>
          <w:position w:val="4"/>
          <w:rtl/>
          <w:lang w:bidi="fa-IR"/>
        </w:rPr>
        <w:t>،</w:t>
      </w:r>
      <w:r w:rsidRPr="00BB6A1D">
        <w:rPr>
          <w:rFonts w:cs="B Lotus"/>
          <w:spacing w:val="-4"/>
          <w:position w:val="4"/>
          <w:rtl/>
          <w:lang w:bidi="fa-IR"/>
        </w:rPr>
        <w:t xml:space="preserve"> </w:t>
      </w:r>
      <w:r w:rsidRPr="00BB6A1D">
        <w:rPr>
          <w:rFonts w:cs="B Lotus" w:hint="eastAsia"/>
          <w:spacing w:val="-4"/>
          <w:position w:val="4"/>
          <w:rtl/>
          <w:lang w:bidi="fa-IR"/>
        </w:rPr>
        <w:t>و</w:t>
      </w:r>
      <w:r w:rsidRPr="00BB6A1D">
        <w:rPr>
          <w:rFonts w:cs="B Lotus" w:hint="cs"/>
          <w:spacing w:val="-4"/>
          <w:position w:val="4"/>
          <w:rtl/>
          <w:lang w:bidi="fa-IR"/>
        </w:rPr>
        <w:t xml:space="preserve"> </w:t>
      </w:r>
      <w:r w:rsidRPr="00BB6A1D">
        <w:rPr>
          <w:rFonts w:cs="B Lotus" w:hint="eastAsia"/>
          <w:spacing w:val="-4"/>
          <w:position w:val="4"/>
          <w:rtl/>
          <w:lang w:bidi="fa-IR"/>
        </w:rPr>
        <w:t>ب</w:t>
      </w:r>
      <w:r w:rsidRPr="00BB6A1D">
        <w:rPr>
          <w:rFonts w:cs="B Lotus" w:hint="cs"/>
          <w:spacing w:val="-4"/>
          <w:position w:val="4"/>
          <w:rtl/>
          <w:lang w:bidi="fa-IR"/>
        </w:rPr>
        <w:t>غ</w:t>
      </w:r>
      <w:r w:rsidRPr="00BB6A1D">
        <w:rPr>
          <w:rFonts w:cs="B Lotus" w:hint="eastAsia"/>
          <w:spacing w:val="-4"/>
          <w:position w:val="4"/>
          <w:rtl/>
          <w:lang w:bidi="fa-IR"/>
        </w:rPr>
        <w:t>ض</w:t>
      </w:r>
      <w:r w:rsidRPr="00BB6A1D">
        <w:rPr>
          <w:rFonts w:cs="B Lotus" w:hint="cs"/>
          <w:spacing w:val="-4"/>
          <w:position w:val="4"/>
          <w:rtl/>
          <w:lang w:bidi="fa-IR"/>
        </w:rPr>
        <w:t xml:space="preserve"> وبدبینی آن</w:t>
      </w:r>
      <w:r w:rsidRPr="00BB6A1D">
        <w:rPr>
          <w:rFonts w:cs="B Lotus"/>
          <w:spacing w:val="-4"/>
          <w:position w:val="4"/>
          <w:rtl/>
          <w:lang w:bidi="fa-IR"/>
        </w:rPr>
        <w:t xml:space="preserve"> </w:t>
      </w:r>
      <w:r w:rsidRPr="00BB6A1D">
        <w:rPr>
          <w:rFonts w:cs="B Lotus" w:hint="eastAsia"/>
          <w:spacing w:val="-4"/>
          <w:position w:val="4"/>
          <w:rtl/>
          <w:lang w:bidi="fa-IR"/>
        </w:rPr>
        <w:t>سبب</w:t>
      </w:r>
      <w:r w:rsidRPr="00BB6A1D">
        <w:rPr>
          <w:rFonts w:cs="B Lotus"/>
          <w:spacing w:val="-4"/>
          <w:position w:val="4"/>
          <w:rtl/>
          <w:lang w:bidi="fa-IR"/>
        </w:rPr>
        <w:t xml:space="preserve"> </w:t>
      </w:r>
      <w:r w:rsidRPr="00BB6A1D">
        <w:rPr>
          <w:rFonts w:cs="B Lotus" w:hint="cs"/>
          <w:spacing w:val="-4"/>
          <w:position w:val="4"/>
          <w:rtl/>
          <w:lang w:bidi="fa-IR"/>
        </w:rPr>
        <w:t>هر</w:t>
      </w:r>
      <w:r w:rsidRPr="00BB6A1D">
        <w:rPr>
          <w:rFonts w:cs="B Lotus"/>
          <w:spacing w:val="-4"/>
          <w:position w:val="4"/>
          <w:rtl/>
          <w:lang w:bidi="fa-IR"/>
        </w:rPr>
        <w:t xml:space="preserve"> </w:t>
      </w:r>
      <w:r w:rsidRPr="00BB6A1D">
        <w:rPr>
          <w:rFonts w:cs="B Lotus" w:hint="cs"/>
          <w:spacing w:val="-4"/>
          <w:position w:val="4"/>
          <w:rtl/>
          <w:lang w:bidi="fa-IR"/>
        </w:rPr>
        <w:t xml:space="preserve">خیر و </w:t>
      </w:r>
      <w:r w:rsidRPr="00BB6A1D">
        <w:rPr>
          <w:rFonts w:cs="B Lotus" w:hint="eastAsia"/>
          <w:spacing w:val="-4"/>
          <w:position w:val="4"/>
          <w:rtl/>
          <w:lang w:bidi="fa-IR"/>
        </w:rPr>
        <w:t>طاع</w:t>
      </w:r>
      <w:r w:rsidRPr="00BB6A1D">
        <w:rPr>
          <w:rFonts w:cs="B Lotus" w:hint="cs"/>
          <w:spacing w:val="-4"/>
          <w:position w:val="4"/>
          <w:rtl/>
          <w:lang w:bidi="fa-IR"/>
        </w:rPr>
        <w:t>ت است،</w:t>
      </w:r>
      <w:r w:rsidRPr="00BB6A1D">
        <w:rPr>
          <w:rFonts w:cs="B Lotus"/>
          <w:spacing w:val="-4"/>
          <w:position w:val="4"/>
          <w:rtl/>
          <w:lang w:bidi="fa-IR"/>
        </w:rPr>
        <w:t xml:space="preserve"> </w:t>
      </w:r>
      <w:r w:rsidRPr="00BB6A1D">
        <w:rPr>
          <w:rFonts w:cs="B Lotus" w:hint="cs"/>
          <w:color w:val="BC0000"/>
          <w:spacing w:val="-4"/>
          <w:position w:val="4"/>
          <w:rtl/>
          <w:lang w:bidi="fa-IR"/>
        </w:rPr>
        <w:t>و حقیقت زهد در دنيا اینست که دنیا را از قلبت بیرون سازی، نه اینکه آن را از دستت بیرون کنی در حالی که قلبت به آن متعلق بماند</w:t>
      </w:r>
      <w:r w:rsidRPr="00BB6A1D">
        <w:rPr>
          <w:rFonts w:cs="B Lotus" w:hint="cs"/>
          <w:spacing w:val="-4"/>
          <w:position w:val="4"/>
          <w:rtl/>
          <w:lang w:bidi="fa-IR"/>
        </w:rPr>
        <w:t>، که این زهد جاهلان است. جناب پیامبر</w:t>
      </w:r>
      <w:r w:rsidRPr="00290410">
        <w:rPr>
          <w:rFonts w:cs="CTraditional Arabic" w:hint="cs"/>
          <w:spacing w:val="-4"/>
          <w:position w:val="4"/>
          <w:sz w:val="32"/>
          <w:szCs w:val="32"/>
          <w:rtl/>
        </w:rPr>
        <w:t>ص</w:t>
      </w:r>
      <w:r>
        <w:rPr>
          <w:rFonts w:cs="B Lotus" w:hint="cs"/>
          <w:spacing w:val="-4"/>
          <w:position w:val="4"/>
          <w:sz w:val="26"/>
          <w:szCs w:val="26"/>
          <w:rtl/>
          <w:lang w:bidi="fa-IR"/>
        </w:rPr>
        <w:t xml:space="preserve"> </w:t>
      </w:r>
      <w:r w:rsidRPr="00BB6A1D">
        <w:rPr>
          <w:rFonts w:cs="B Lotus" w:hint="cs"/>
          <w:spacing w:val="-4"/>
          <w:position w:val="4"/>
          <w:rtl/>
          <w:lang w:bidi="fa-IR"/>
        </w:rPr>
        <w:t>میفرماید:</w:t>
      </w:r>
      <w:r w:rsidRPr="004C2978">
        <w:rPr>
          <w:rFonts w:ascii="Traditional Arabic" w:cs="AL-Hotham" w:hint="eastAsia"/>
          <w:color w:val="C00000"/>
          <w:spacing w:val="-4"/>
          <w:position w:val="4"/>
          <w:sz w:val="30"/>
          <w:szCs w:val="30"/>
          <w:rtl/>
        </w:rPr>
        <w:t xml:space="preserve"> </w:t>
      </w:r>
      <w:r w:rsidRPr="00CE4E1D">
        <w:rPr>
          <w:rFonts w:ascii="Traditional Arabic" w:cs="AL-Hotham" w:hint="eastAsia"/>
          <w:color w:val="C00000"/>
          <w:spacing w:val="-4"/>
          <w:position w:val="4"/>
          <w:sz w:val="30"/>
          <w:szCs w:val="30"/>
          <w:rtl/>
        </w:rPr>
        <w:t>«</w:t>
      </w:r>
      <w:r w:rsidRPr="00290410">
        <w:rPr>
          <w:rFonts w:ascii="Traditional Arabic" w:cs="AL-Hotham"/>
          <w:spacing w:val="-4"/>
          <w:position w:val="4"/>
          <w:sz w:val="30"/>
          <w:szCs w:val="30"/>
          <w:rtl/>
        </w:rPr>
        <w:t xml:space="preserve"> </w:t>
      </w:r>
      <w:r w:rsidRPr="00797D26">
        <w:rPr>
          <w:rFonts w:ascii="Traditional Arabic" w:cs="KFGQPC Uthman Taha Naskh" w:hint="eastAsia"/>
          <w:color w:val="800000"/>
          <w:spacing w:val="-2"/>
          <w:position w:val="2"/>
          <w:sz w:val="26"/>
          <w:szCs w:val="26"/>
          <w:rtl/>
        </w:rPr>
        <w:t>نِعْمَ</w:t>
      </w:r>
      <w:r w:rsidRPr="00797D26">
        <w:rPr>
          <w:rFonts w:ascii="Traditional Arabic" w:cs="KFGQPC Uthman Taha Naskh"/>
          <w:color w:val="800000"/>
          <w:spacing w:val="-2"/>
          <w:position w:val="2"/>
          <w:sz w:val="26"/>
          <w:szCs w:val="26"/>
          <w:rtl/>
        </w:rPr>
        <w:t xml:space="preserve"> </w:t>
      </w:r>
      <w:r w:rsidRPr="00797D26">
        <w:rPr>
          <w:rFonts w:ascii="Traditional Arabic" w:cs="KFGQPC Uthman Taha Naskh" w:hint="eastAsia"/>
          <w:color w:val="800000"/>
          <w:spacing w:val="-2"/>
          <w:position w:val="2"/>
          <w:sz w:val="26"/>
          <w:szCs w:val="26"/>
          <w:rtl/>
        </w:rPr>
        <w:t>الْمَالُ</w:t>
      </w:r>
      <w:r w:rsidRPr="00797D26">
        <w:rPr>
          <w:rFonts w:ascii="Traditional Arabic" w:cs="KFGQPC Uthman Taha Naskh"/>
          <w:color w:val="800000"/>
          <w:spacing w:val="-2"/>
          <w:position w:val="2"/>
          <w:sz w:val="26"/>
          <w:szCs w:val="26"/>
          <w:rtl/>
        </w:rPr>
        <w:t xml:space="preserve"> </w:t>
      </w:r>
      <w:r w:rsidRPr="00797D26">
        <w:rPr>
          <w:rFonts w:ascii="Traditional Arabic" w:cs="KFGQPC Uthman Taha Naskh" w:hint="eastAsia"/>
          <w:color w:val="800000"/>
          <w:spacing w:val="-2"/>
          <w:position w:val="2"/>
          <w:sz w:val="26"/>
          <w:szCs w:val="26"/>
          <w:rtl/>
        </w:rPr>
        <w:t>الصَّالِحُ</w:t>
      </w:r>
      <w:r w:rsidRPr="00797D26">
        <w:rPr>
          <w:rFonts w:ascii="Traditional Arabic" w:cs="KFGQPC Uthman Taha Naskh"/>
          <w:color w:val="800000"/>
          <w:spacing w:val="-2"/>
          <w:position w:val="2"/>
          <w:sz w:val="26"/>
          <w:szCs w:val="26"/>
          <w:rtl/>
        </w:rPr>
        <w:t xml:space="preserve"> </w:t>
      </w:r>
      <w:r w:rsidRPr="00797D26">
        <w:rPr>
          <w:rFonts w:ascii="Traditional Arabic" w:cs="KFGQPC Uthman Taha Naskh" w:hint="eastAsia"/>
          <w:color w:val="800000"/>
          <w:spacing w:val="-2"/>
          <w:position w:val="2"/>
          <w:sz w:val="26"/>
          <w:szCs w:val="26"/>
          <w:rtl/>
        </w:rPr>
        <w:t>لِلْمَرْءِ</w:t>
      </w:r>
      <w:r w:rsidRPr="00797D26">
        <w:rPr>
          <w:rFonts w:ascii="Traditional Arabic" w:cs="KFGQPC Uthman Taha Naskh"/>
          <w:color w:val="800000"/>
          <w:spacing w:val="-2"/>
          <w:position w:val="2"/>
          <w:sz w:val="26"/>
          <w:szCs w:val="26"/>
          <w:rtl/>
        </w:rPr>
        <w:t xml:space="preserve"> </w:t>
      </w:r>
      <w:r w:rsidRPr="00797D26">
        <w:rPr>
          <w:rFonts w:ascii="Traditional Arabic" w:cs="KFGQPC Uthman Taha Naskh" w:hint="eastAsia"/>
          <w:color w:val="800000"/>
          <w:spacing w:val="-2"/>
          <w:position w:val="2"/>
          <w:sz w:val="26"/>
          <w:szCs w:val="26"/>
          <w:rtl/>
        </w:rPr>
        <w:t>الصَّالِحِ</w:t>
      </w:r>
      <w:r w:rsidRPr="00290410">
        <w:rPr>
          <w:rFonts w:ascii="Traditional Arabic" w:cs="AL-Hotham"/>
          <w:spacing w:val="-4"/>
          <w:position w:val="4"/>
          <w:sz w:val="30"/>
          <w:szCs w:val="30"/>
          <w:rtl/>
        </w:rPr>
        <w:t xml:space="preserve"> </w:t>
      </w:r>
      <w:r w:rsidRPr="00CE4E1D">
        <w:rPr>
          <w:rFonts w:ascii="Traditional Arabic" w:cs="AL-Hotham" w:hint="eastAsia"/>
          <w:color w:val="C00000"/>
          <w:spacing w:val="-4"/>
          <w:position w:val="4"/>
          <w:sz w:val="30"/>
          <w:szCs w:val="30"/>
          <w:rtl/>
        </w:rPr>
        <w:t>»</w:t>
      </w:r>
      <w:r w:rsidRPr="00290410">
        <w:rPr>
          <w:rFonts w:ascii="AGA Arabesque" w:hAnsi="AGA Arabesque" w:cs="AL-Hotham" w:hint="cs"/>
          <w:spacing w:val="-4"/>
          <w:position w:val="4"/>
          <w:sz w:val="30"/>
          <w:szCs w:val="30"/>
          <w:rtl/>
        </w:rPr>
        <w:t xml:space="preserve"> </w:t>
      </w:r>
      <w:r w:rsidRPr="00290410">
        <w:rPr>
          <w:rFonts w:ascii="AGA Arabesque" w:hAnsi="AGA Arabesque" w:cs="AL-Hotham" w:hint="cs"/>
          <w:spacing w:val="-4"/>
          <w:position w:val="4"/>
          <w:sz w:val="22"/>
          <w:szCs w:val="22"/>
          <w:rtl/>
        </w:rPr>
        <w:t>أحمد</w:t>
      </w:r>
      <w:r w:rsidRPr="00290410">
        <w:rPr>
          <w:rFonts w:ascii="AGA Arabesque" w:hAnsi="AGA Arabesque" w:cs="AL-Hotham" w:hint="cs"/>
          <w:spacing w:val="-4"/>
          <w:position w:val="4"/>
          <w:sz w:val="30"/>
          <w:szCs w:val="30"/>
          <w:rtl/>
        </w:rPr>
        <w:t>.</w:t>
      </w:r>
      <w:r>
        <w:rPr>
          <w:rFonts w:cs="B Lotus" w:hint="cs"/>
          <w:spacing w:val="-4"/>
          <w:position w:val="4"/>
          <w:sz w:val="26"/>
          <w:szCs w:val="26"/>
          <w:rtl/>
          <w:lang w:bidi="fa-IR"/>
        </w:rPr>
        <w:t xml:space="preserve"> </w:t>
      </w:r>
      <w:r w:rsidRPr="00BB6A1D">
        <w:rPr>
          <w:rFonts w:cs="B Lotus" w:hint="cs"/>
          <w:spacing w:val="-4"/>
          <w:position w:val="4"/>
          <w:rtl/>
          <w:lang w:bidi="fa-IR"/>
        </w:rPr>
        <w:t>ترجمه: {مال صالح وشایسته چه خوب مالیﺳـت هنگامی که در اختیار مرد صالح ونیکوکار باشد}.</w:t>
      </w:r>
      <w:r>
        <w:rPr>
          <w:rFonts w:cs="B Lotus" w:hint="cs"/>
          <w:spacing w:val="-4"/>
          <w:position w:val="4"/>
          <w:sz w:val="26"/>
          <w:szCs w:val="26"/>
          <w:rtl/>
          <w:lang w:bidi="fa-IR"/>
        </w:rPr>
        <w:t xml:space="preserve"> </w:t>
      </w:r>
      <w:r w:rsidRPr="00BB6A1D">
        <w:rPr>
          <w:rFonts w:cs="B Lotus" w:hint="cs"/>
          <w:color w:val="BC0000"/>
          <w:spacing w:val="-4"/>
          <w:position w:val="4"/>
          <w:rtl/>
          <w:lang w:bidi="fa-IR"/>
        </w:rPr>
        <w:t>وانسان فقیر وگداه را همراه مال و دارایی پنج احوال می باشد: 1)</w:t>
      </w:r>
      <w:r w:rsidRPr="00BB6A1D">
        <w:rPr>
          <w:rFonts w:cs="B Lotus"/>
          <w:spacing w:val="-4"/>
          <w:position w:val="4"/>
          <w:rtl/>
          <w:lang w:bidi="fa-IR"/>
        </w:rPr>
        <w:t xml:space="preserve"> </w:t>
      </w:r>
      <w:r w:rsidRPr="00BB6A1D">
        <w:rPr>
          <w:rFonts w:cs="B Lotus" w:hint="cs"/>
          <w:spacing w:val="-4"/>
          <w:position w:val="4"/>
          <w:rtl/>
          <w:lang w:bidi="fa-IR"/>
        </w:rPr>
        <w:t>آ</w:t>
      </w:r>
      <w:r w:rsidRPr="00BB6A1D">
        <w:rPr>
          <w:rFonts w:cs="B Lotus" w:hint="eastAsia"/>
          <w:spacing w:val="-4"/>
          <w:position w:val="4"/>
          <w:rtl/>
          <w:lang w:bidi="fa-IR"/>
        </w:rPr>
        <w:t>ن</w:t>
      </w:r>
      <w:r w:rsidRPr="00BB6A1D">
        <w:rPr>
          <w:rFonts w:cs="B Lotus" w:hint="cs"/>
          <w:spacing w:val="-4"/>
          <w:position w:val="4"/>
          <w:rtl/>
          <w:lang w:bidi="fa-IR"/>
        </w:rPr>
        <w:t>که</w:t>
      </w:r>
      <w:r w:rsidRPr="00BB6A1D">
        <w:rPr>
          <w:rFonts w:cs="B Lotus"/>
          <w:spacing w:val="-4"/>
          <w:position w:val="4"/>
          <w:rtl/>
          <w:lang w:bidi="fa-IR"/>
        </w:rPr>
        <w:t xml:space="preserve"> </w:t>
      </w:r>
      <w:r w:rsidRPr="00BB6A1D">
        <w:rPr>
          <w:rFonts w:cs="B Lotus" w:hint="cs"/>
          <w:spacing w:val="-4"/>
          <w:position w:val="4"/>
          <w:rtl/>
          <w:lang w:bidi="fa-IR"/>
        </w:rPr>
        <w:t xml:space="preserve">از بدست آوردن آن فرار کند بخاطری که او آن را بد می بیند و از بدی آن و مشغول گردیدن بآن خودداری میکند، </w:t>
      </w:r>
      <w:r w:rsidRPr="00BB6A1D">
        <w:rPr>
          <w:rFonts w:cs="B Lotus" w:hint="cs"/>
          <w:color w:val="BC0000"/>
          <w:spacing w:val="-4"/>
          <w:position w:val="4"/>
          <w:rtl/>
          <w:lang w:bidi="fa-IR"/>
        </w:rPr>
        <w:t>صاحب این حال را «</w:t>
      </w:r>
      <w:r w:rsidRPr="00BB6A1D">
        <w:rPr>
          <w:rFonts w:cs="B Lotus" w:hint="cs"/>
          <w:b/>
          <w:bCs/>
          <w:color w:val="BC0000"/>
          <w:spacing w:val="-4"/>
          <w:position w:val="4"/>
          <w:rtl/>
          <w:lang w:bidi="fa-IR"/>
        </w:rPr>
        <w:t>زاهد</w:t>
      </w:r>
      <w:r w:rsidRPr="00BB6A1D">
        <w:rPr>
          <w:rFonts w:cs="B Lotus" w:hint="cs"/>
          <w:color w:val="BC0000"/>
          <w:spacing w:val="-4"/>
          <w:position w:val="4"/>
          <w:rtl/>
          <w:lang w:bidi="fa-IR"/>
        </w:rPr>
        <w:t>» می نامند</w:t>
      </w:r>
      <w:r w:rsidRPr="00BB6A1D">
        <w:rPr>
          <w:rFonts w:cs="B Lotus" w:hint="cs"/>
          <w:spacing w:val="-4"/>
          <w:position w:val="4"/>
          <w:rtl/>
          <w:lang w:bidi="fa-IR"/>
        </w:rPr>
        <w:t xml:space="preserve">. </w:t>
      </w:r>
      <w:r w:rsidRPr="00BB6A1D">
        <w:rPr>
          <w:rFonts w:cs="B Lotus" w:hint="cs"/>
          <w:color w:val="BC0000"/>
          <w:spacing w:val="-4"/>
          <w:position w:val="4"/>
          <w:rtl/>
          <w:lang w:bidi="fa-IR"/>
        </w:rPr>
        <w:t>2)</w:t>
      </w:r>
      <w:r w:rsidRPr="00BB6A1D">
        <w:rPr>
          <w:rFonts w:cs="B Lotus"/>
          <w:spacing w:val="-4"/>
          <w:position w:val="4"/>
          <w:rtl/>
          <w:lang w:bidi="fa-IR"/>
        </w:rPr>
        <w:t xml:space="preserve"> </w:t>
      </w:r>
      <w:r w:rsidRPr="00BB6A1D">
        <w:rPr>
          <w:rFonts w:cs="B Lotus" w:hint="cs"/>
          <w:spacing w:val="-4"/>
          <w:position w:val="4"/>
          <w:rtl/>
          <w:lang w:bidi="fa-IR"/>
        </w:rPr>
        <w:t>آ</w:t>
      </w:r>
      <w:r w:rsidRPr="00BB6A1D">
        <w:rPr>
          <w:rFonts w:cs="B Lotus" w:hint="eastAsia"/>
          <w:spacing w:val="-4"/>
          <w:position w:val="4"/>
          <w:rtl/>
          <w:lang w:bidi="fa-IR"/>
        </w:rPr>
        <w:t>ن</w:t>
      </w:r>
      <w:r w:rsidRPr="00BB6A1D">
        <w:rPr>
          <w:rFonts w:cs="B Lotus" w:hint="cs"/>
          <w:spacing w:val="-4"/>
          <w:position w:val="4"/>
          <w:rtl/>
          <w:lang w:bidi="fa-IR"/>
        </w:rPr>
        <w:t>که</w:t>
      </w:r>
      <w:r w:rsidRPr="00BB6A1D">
        <w:rPr>
          <w:rFonts w:cs="B Lotus"/>
          <w:spacing w:val="-4"/>
          <w:position w:val="4"/>
          <w:rtl/>
          <w:lang w:bidi="fa-IR"/>
        </w:rPr>
        <w:t xml:space="preserve"> </w:t>
      </w:r>
      <w:r w:rsidRPr="00BB6A1D">
        <w:rPr>
          <w:rFonts w:cs="B Lotus" w:hint="cs"/>
          <w:spacing w:val="-4"/>
          <w:position w:val="4"/>
          <w:rtl/>
          <w:lang w:bidi="fa-IR"/>
        </w:rPr>
        <w:t>بسبب بدست آمدن آن نه خوش شود، و نه هم آن را تا اندازﻩای بد بیند که او را اذیت کند،</w:t>
      </w:r>
      <w:r w:rsidRPr="00BB6A1D">
        <w:rPr>
          <w:rFonts w:cs="B Lotus"/>
          <w:spacing w:val="-4"/>
          <w:position w:val="4"/>
          <w:rtl/>
          <w:lang w:bidi="fa-IR"/>
        </w:rPr>
        <w:t xml:space="preserve"> </w:t>
      </w:r>
      <w:r w:rsidRPr="00BB6A1D">
        <w:rPr>
          <w:rFonts w:cs="B Lotus" w:hint="eastAsia"/>
          <w:color w:val="BC0000"/>
          <w:spacing w:val="-4"/>
          <w:position w:val="4"/>
          <w:rtl/>
          <w:lang w:bidi="fa-IR"/>
        </w:rPr>
        <w:t>وصاحب</w:t>
      </w:r>
      <w:r w:rsidRPr="00BB6A1D">
        <w:rPr>
          <w:rFonts w:cs="B Lotus"/>
          <w:color w:val="BC0000"/>
          <w:spacing w:val="-4"/>
          <w:position w:val="4"/>
          <w:rtl/>
          <w:lang w:bidi="fa-IR"/>
        </w:rPr>
        <w:t xml:space="preserve"> </w:t>
      </w:r>
      <w:r w:rsidRPr="00BB6A1D">
        <w:rPr>
          <w:rFonts w:cs="B Lotus" w:hint="cs"/>
          <w:color w:val="BC0000"/>
          <w:spacing w:val="-4"/>
          <w:position w:val="4"/>
          <w:rtl/>
          <w:lang w:bidi="fa-IR"/>
        </w:rPr>
        <w:t>این</w:t>
      </w:r>
      <w:r w:rsidRPr="00BB6A1D">
        <w:rPr>
          <w:rFonts w:cs="B Lotus"/>
          <w:color w:val="BC0000"/>
          <w:spacing w:val="-4"/>
          <w:position w:val="4"/>
          <w:rtl/>
          <w:lang w:bidi="fa-IR"/>
        </w:rPr>
        <w:t xml:space="preserve"> </w:t>
      </w:r>
      <w:r w:rsidRPr="00BB6A1D">
        <w:rPr>
          <w:rFonts w:cs="B Lotus" w:hint="eastAsia"/>
          <w:color w:val="BC0000"/>
          <w:spacing w:val="-4"/>
          <w:position w:val="4"/>
          <w:rtl/>
          <w:lang w:bidi="fa-IR"/>
        </w:rPr>
        <w:t>حال</w:t>
      </w:r>
      <w:r w:rsidRPr="00BB6A1D">
        <w:rPr>
          <w:rFonts w:cs="B Lotus" w:hint="cs"/>
          <w:color w:val="BC0000"/>
          <w:spacing w:val="-4"/>
          <w:position w:val="4"/>
          <w:rtl/>
          <w:lang w:bidi="fa-IR"/>
        </w:rPr>
        <w:t xml:space="preserve"> را «</w:t>
      </w:r>
      <w:r w:rsidRPr="00BB6A1D">
        <w:rPr>
          <w:rFonts w:cs="B Lotus" w:hint="eastAsia"/>
          <w:b/>
          <w:bCs/>
          <w:color w:val="BC0000"/>
          <w:spacing w:val="-4"/>
          <w:position w:val="4"/>
          <w:rtl/>
          <w:lang w:bidi="fa-IR"/>
        </w:rPr>
        <w:t>راض</w:t>
      </w:r>
      <w:r w:rsidRPr="00BB6A1D">
        <w:rPr>
          <w:rFonts w:cs="B Lotus" w:hint="cs"/>
          <w:b/>
          <w:bCs/>
          <w:color w:val="BC0000"/>
          <w:spacing w:val="-4"/>
          <w:position w:val="4"/>
          <w:rtl/>
          <w:lang w:bidi="fa-IR"/>
        </w:rPr>
        <w:t>ي</w:t>
      </w:r>
      <w:r w:rsidRPr="00BB6A1D">
        <w:rPr>
          <w:rFonts w:cs="B Lotus" w:hint="cs"/>
          <w:color w:val="BC0000"/>
          <w:spacing w:val="-4"/>
          <w:position w:val="4"/>
          <w:rtl/>
          <w:lang w:bidi="fa-IR"/>
        </w:rPr>
        <w:t>» (خوشنود) می نامند</w:t>
      </w:r>
      <w:r w:rsidRPr="00BB6A1D">
        <w:rPr>
          <w:rFonts w:cs="B Lotus"/>
          <w:color w:val="BC0000"/>
          <w:spacing w:val="-4"/>
          <w:position w:val="4"/>
          <w:rtl/>
          <w:lang w:bidi="fa-IR"/>
        </w:rPr>
        <w:t>.</w:t>
      </w:r>
      <w:r w:rsidRPr="00BB6A1D">
        <w:rPr>
          <w:rFonts w:cs="B Lotus" w:hint="cs"/>
          <w:spacing w:val="-4"/>
          <w:position w:val="4"/>
          <w:rtl/>
          <w:lang w:bidi="fa-IR"/>
        </w:rPr>
        <w:t xml:space="preserve"> </w:t>
      </w:r>
      <w:r w:rsidRPr="00BB6A1D">
        <w:rPr>
          <w:rFonts w:cs="B Lotus" w:hint="cs"/>
          <w:color w:val="BC0000"/>
          <w:spacing w:val="-4"/>
          <w:position w:val="4"/>
          <w:rtl/>
          <w:lang w:bidi="fa-IR"/>
        </w:rPr>
        <w:t>3)</w:t>
      </w:r>
      <w:r w:rsidRPr="00BB6A1D">
        <w:rPr>
          <w:rFonts w:cs="B Lotus" w:hint="cs"/>
          <w:spacing w:val="-4"/>
          <w:position w:val="4"/>
          <w:rtl/>
          <w:lang w:bidi="fa-IR"/>
        </w:rPr>
        <w:t xml:space="preserve"> آ</w:t>
      </w:r>
      <w:r w:rsidRPr="00BB6A1D">
        <w:rPr>
          <w:rFonts w:cs="B Lotus" w:hint="eastAsia"/>
          <w:spacing w:val="-4"/>
          <w:position w:val="4"/>
          <w:rtl/>
          <w:lang w:bidi="fa-IR"/>
        </w:rPr>
        <w:t>ن</w:t>
      </w:r>
      <w:r w:rsidRPr="00BB6A1D">
        <w:rPr>
          <w:rFonts w:cs="B Lotus" w:hint="cs"/>
          <w:spacing w:val="-4"/>
          <w:position w:val="4"/>
          <w:rtl/>
          <w:lang w:bidi="fa-IR"/>
        </w:rPr>
        <w:t xml:space="preserve">که </w:t>
      </w:r>
      <w:r w:rsidRPr="00BB6A1D">
        <w:rPr>
          <w:rFonts w:cs="B Lotus" w:hint="eastAsia"/>
          <w:spacing w:val="-4"/>
          <w:position w:val="4"/>
          <w:rtl/>
          <w:lang w:bidi="fa-IR"/>
        </w:rPr>
        <w:t>وجود</w:t>
      </w:r>
      <w:r w:rsidRPr="00BB6A1D">
        <w:rPr>
          <w:rFonts w:cs="B Lotus"/>
          <w:spacing w:val="-4"/>
          <w:position w:val="4"/>
          <w:rtl/>
          <w:lang w:bidi="fa-IR"/>
        </w:rPr>
        <w:t xml:space="preserve"> </w:t>
      </w:r>
      <w:r w:rsidRPr="00BB6A1D">
        <w:rPr>
          <w:rFonts w:cs="B Lotus" w:hint="eastAsia"/>
          <w:spacing w:val="-4"/>
          <w:position w:val="4"/>
          <w:rtl/>
          <w:lang w:bidi="fa-IR"/>
        </w:rPr>
        <w:t>مال</w:t>
      </w:r>
      <w:r w:rsidRPr="00BB6A1D">
        <w:rPr>
          <w:rFonts w:cs="B Lotus"/>
          <w:spacing w:val="-4"/>
          <w:position w:val="4"/>
          <w:rtl/>
          <w:lang w:bidi="fa-IR"/>
        </w:rPr>
        <w:t xml:space="preserve"> </w:t>
      </w:r>
      <w:r w:rsidRPr="00BB6A1D">
        <w:rPr>
          <w:rFonts w:cs="B Lotus" w:hint="cs"/>
          <w:spacing w:val="-4"/>
          <w:position w:val="4"/>
          <w:rtl/>
          <w:lang w:bidi="fa-IR"/>
        </w:rPr>
        <w:t>نزد او م</w:t>
      </w:r>
      <w:r w:rsidRPr="00BB6A1D">
        <w:rPr>
          <w:rFonts w:cs="B Lotus" w:hint="eastAsia"/>
          <w:spacing w:val="-4"/>
          <w:position w:val="4"/>
          <w:rtl/>
          <w:lang w:bidi="fa-IR"/>
        </w:rPr>
        <w:t>حب</w:t>
      </w:r>
      <w:r w:rsidRPr="00BB6A1D">
        <w:rPr>
          <w:rFonts w:cs="B Lotus" w:hint="cs"/>
          <w:spacing w:val="-4"/>
          <w:position w:val="4"/>
          <w:rtl/>
          <w:lang w:bidi="fa-IR"/>
        </w:rPr>
        <w:t xml:space="preserve">وﺏتر است از نابودنش زیرا او در آن مال رغبت دارد، مگر رغبت او تا اندازﻩای نرسیده که در طلب آن جد وجهد کند، بلکه اگر به آسانی آمد آن را گرفته وخوش می شود، و اگر محتاج رنج وماندگی باشد خود را در طلب آن مشغول نمی کند، </w:t>
      </w:r>
      <w:r w:rsidRPr="00BB6A1D">
        <w:rPr>
          <w:rFonts w:cs="B Lotus" w:hint="eastAsia"/>
          <w:color w:val="BC0000"/>
          <w:spacing w:val="-4"/>
          <w:position w:val="4"/>
          <w:rtl/>
          <w:lang w:bidi="fa-IR"/>
        </w:rPr>
        <w:t>وصاحب</w:t>
      </w:r>
      <w:r w:rsidRPr="00BB6A1D">
        <w:rPr>
          <w:rFonts w:cs="B Lotus"/>
          <w:color w:val="BC0000"/>
          <w:spacing w:val="-4"/>
          <w:position w:val="4"/>
          <w:rtl/>
          <w:lang w:bidi="fa-IR"/>
        </w:rPr>
        <w:t xml:space="preserve"> </w:t>
      </w:r>
      <w:r w:rsidRPr="00BB6A1D">
        <w:rPr>
          <w:rFonts w:cs="B Lotus" w:hint="cs"/>
          <w:color w:val="BC0000"/>
          <w:spacing w:val="-4"/>
          <w:position w:val="4"/>
          <w:rtl/>
          <w:lang w:bidi="fa-IR"/>
        </w:rPr>
        <w:t>این</w:t>
      </w:r>
      <w:r w:rsidRPr="00BB6A1D">
        <w:rPr>
          <w:rFonts w:cs="B Lotus"/>
          <w:color w:val="BC0000"/>
          <w:spacing w:val="-4"/>
          <w:position w:val="4"/>
          <w:rtl/>
          <w:lang w:bidi="fa-IR"/>
        </w:rPr>
        <w:t xml:space="preserve"> </w:t>
      </w:r>
      <w:r w:rsidRPr="00BB6A1D">
        <w:rPr>
          <w:rFonts w:cs="B Lotus" w:hint="eastAsia"/>
          <w:color w:val="BC0000"/>
          <w:spacing w:val="-4"/>
          <w:position w:val="4"/>
          <w:rtl/>
          <w:lang w:bidi="fa-IR"/>
        </w:rPr>
        <w:t>حال</w:t>
      </w:r>
      <w:r w:rsidRPr="00BB6A1D">
        <w:rPr>
          <w:rFonts w:cs="B Lotus" w:hint="cs"/>
          <w:color w:val="BC0000"/>
          <w:spacing w:val="-4"/>
          <w:position w:val="4"/>
          <w:rtl/>
          <w:lang w:bidi="fa-IR"/>
        </w:rPr>
        <w:t xml:space="preserve"> را «</w:t>
      </w:r>
      <w:r w:rsidRPr="00BB6A1D">
        <w:rPr>
          <w:rFonts w:cs="B Lotus" w:hint="cs"/>
          <w:b/>
          <w:bCs/>
          <w:color w:val="BC0000"/>
          <w:spacing w:val="-4"/>
          <w:position w:val="4"/>
          <w:rtl/>
          <w:lang w:bidi="fa-IR"/>
        </w:rPr>
        <w:t>قانع</w:t>
      </w:r>
      <w:r w:rsidRPr="00BB6A1D">
        <w:rPr>
          <w:rFonts w:cs="B Lotus" w:hint="cs"/>
          <w:color w:val="BC0000"/>
          <w:spacing w:val="-4"/>
          <w:position w:val="4"/>
          <w:rtl/>
          <w:lang w:bidi="fa-IR"/>
        </w:rPr>
        <w:t>» (قناعت کننده) می نامند</w:t>
      </w:r>
      <w:r w:rsidRPr="00BB6A1D">
        <w:rPr>
          <w:rFonts w:cs="B Lotus"/>
          <w:color w:val="BC0000"/>
          <w:spacing w:val="-4"/>
          <w:position w:val="4"/>
          <w:rtl/>
          <w:lang w:bidi="fa-IR"/>
        </w:rPr>
        <w:t>.</w:t>
      </w:r>
      <w:r w:rsidRPr="00BB6A1D">
        <w:rPr>
          <w:rFonts w:cs="B Lotus"/>
          <w:spacing w:val="-4"/>
          <w:position w:val="4"/>
          <w:rtl/>
          <w:lang w:bidi="fa-IR"/>
        </w:rPr>
        <w:t xml:space="preserve"> </w:t>
      </w:r>
      <w:r w:rsidRPr="00BB6A1D">
        <w:rPr>
          <w:rFonts w:cs="B Lotus" w:hint="cs"/>
          <w:color w:val="BC0000"/>
          <w:spacing w:val="-4"/>
          <w:position w:val="4"/>
          <w:rtl/>
          <w:lang w:bidi="fa-IR"/>
        </w:rPr>
        <w:t>4)</w:t>
      </w:r>
      <w:r w:rsidRPr="00BB6A1D">
        <w:rPr>
          <w:rFonts w:cs="B Lotus" w:hint="cs"/>
          <w:spacing w:val="-4"/>
          <w:position w:val="4"/>
          <w:rtl/>
          <w:lang w:bidi="fa-IR"/>
        </w:rPr>
        <w:t xml:space="preserve"> آ</w:t>
      </w:r>
      <w:r w:rsidRPr="00BB6A1D">
        <w:rPr>
          <w:rFonts w:cs="B Lotus" w:hint="eastAsia"/>
          <w:spacing w:val="-4"/>
          <w:position w:val="4"/>
          <w:rtl/>
          <w:lang w:bidi="fa-IR"/>
        </w:rPr>
        <w:t>ن</w:t>
      </w:r>
      <w:r w:rsidRPr="00BB6A1D">
        <w:rPr>
          <w:rFonts w:cs="B Lotus" w:hint="cs"/>
          <w:spacing w:val="-4"/>
          <w:position w:val="4"/>
          <w:rtl/>
          <w:lang w:bidi="fa-IR"/>
        </w:rPr>
        <w:t>که از جهت عجز و ناتوانی طلب مال را ترک کند، وگر نه او در مـال خیلی رغبت دارد، و اگر راهی به سـوی حاصل کردن آن دریـابد - اگرچه دشوار هم باشد- در طلب آن میکوشد،</w:t>
      </w:r>
      <w:r w:rsidRPr="00BB6A1D">
        <w:rPr>
          <w:rFonts w:cs="B Lotus" w:hint="eastAsia"/>
          <w:spacing w:val="-4"/>
          <w:position w:val="4"/>
          <w:rtl/>
          <w:lang w:bidi="fa-IR"/>
        </w:rPr>
        <w:t xml:space="preserve"> </w:t>
      </w:r>
      <w:r w:rsidRPr="00BB6A1D">
        <w:rPr>
          <w:rFonts w:cs="B Lotus" w:hint="eastAsia"/>
          <w:color w:val="BC0000"/>
          <w:spacing w:val="-4"/>
          <w:position w:val="4"/>
          <w:rtl/>
          <w:lang w:bidi="fa-IR"/>
        </w:rPr>
        <w:t>وصاحب</w:t>
      </w:r>
      <w:r w:rsidRPr="00BB6A1D">
        <w:rPr>
          <w:rFonts w:cs="B Lotus"/>
          <w:color w:val="BC0000"/>
          <w:spacing w:val="-4"/>
          <w:position w:val="4"/>
          <w:rtl/>
          <w:lang w:bidi="fa-IR"/>
        </w:rPr>
        <w:t xml:space="preserve"> </w:t>
      </w:r>
      <w:r w:rsidRPr="00BB6A1D">
        <w:rPr>
          <w:rFonts w:cs="B Lotus" w:hint="cs"/>
          <w:color w:val="BC0000"/>
          <w:spacing w:val="-4"/>
          <w:position w:val="4"/>
          <w:rtl/>
          <w:lang w:bidi="fa-IR"/>
        </w:rPr>
        <w:t>این</w:t>
      </w:r>
      <w:r w:rsidRPr="00BB6A1D">
        <w:rPr>
          <w:rFonts w:cs="B Lotus"/>
          <w:color w:val="BC0000"/>
          <w:spacing w:val="-4"/>
          <w:position w:val="4"/>
          <w:rtl/>
          <w:lang w:bidi="fa-IR"/>
        </w:rPr>
        <w:t xml:space="preserve"> </w:t>
      </w:r>
      <w:r w:rsidRPr="00BB6A1D">
        <w:rPr>
          <w:rFonts w:cs="B Lotus" w:hint="eastAsia"/>
          <w:color w:val="BC0000"/>
          <w:spacing w:val="-4"/>
          <w:position w:val="4"/>
          <w:rtl/>
          <w:lang w:bidi="fa-IR"/>
        </w:rPr>
        <w:t>حال</w:t>
      </w:r>
      <w:r w:rsidRPr="00BB6A1D">
        <w:rPr>
          <w:rFonts w:cs="B Lotus" w:hint="cs"/>
          <w:color w:val="BC0000"/>
          <w:spacing w:val="-4"/>
          <w:position w:val="4"/>
          <w:rtl/>
          <w:lang w:bidi="fa-IR"/>
        </w:rPr>
        <w:t xml:space="preserve"> را «</w:t>
      </w:r>
      <w:r w:rsidRPr="00BB6A1D">
        <w:rPr>
          <w:rFonts w:cs="B Lotus" w:hint="cs"/>
          <w:b/>
          <w:bCs/>
          <w:color w:val="BC0000"/>
          <w:spacing w:val="-4"/>
          <w:position w:val="4"/>
          <w:rtl/>
          <w:lang w:bidi="fa-IR"/>
        </w:rPr>
        <w:t>حریص</w:t>
      </w:r>
      <w:r w:rsidRPr="00BB6A1D">
        <w:rPr>
          <w:rFonts w:cs="B Lotus" w:hint="cs"/>
          <w:color w:val="BC0000"/>
          <w:spacing w:val="-4"/>
          <w:position w:val="4"/>
          <w:rtl/>
          <w:lang w:bidi="fa-IR"/>
        </w:rPr>
        <w:t>» (مـال دوست) می نـامند</w:t>
      </w:r>
      <w:r w:rsidRPr="00BB6A1D">
        <w:rPr>
          <w:rFonts w:cs="B Lotus"/>
          <w:spacing w:val="-4"/>
          <w:position w:val="4"/>
          <w:rtl/>
          <w:lang w:bidi="fa-IR"/>
        </w:rPr>
        <w:t>.</w:t>
      </w:r>
      <w:r w:rsidRPr="00BB6A1D">
        <w:rPr>
          <w:rFonts w:cs="B Lotus" w:hint="cs"/>
          <w:spacing w:val="-4"/>
          <w:position w:val="4"/>
          <w:rtl/>
          <w:lang w:bidi="fa-IR"/>
        </w:rPr>
        <w:t xml:space="preserve"> </w:t>
      </w:r>
      <w:r w:rsidRPr="00BB6A1D">
        <w:rPr>
          <w:rFonts w:cs="B Lotus" w:hint="cs"/>
          <w:color w:val="BC0000"/>
          <w:spacing w:val="-4"/>
          <w:position w:val="4"/>
          <w:rtl/>
          <w:lang w:bidi="fa-IR"/>
        </w:rPr>
        <w:t>5)</w:t>
      </w:r>
      <w:r w:rsidRPr="00BB6A1D">
        <w:rPr>
          <w:rFonts w:cs="B Lotus" w:hint="cs"/>
          <w:spacing w:val="-4"/>
          <w:position w:val="4"/>
          <w:rtl/>
          <w:lang w:bidi="fa-IR"/>
        </w:rPr>
        <w:t xml:space="preserve"> آ</w:t>
      </w:r>
      <w:r w:rsidRPr="00BB6A1D">
        <w:rPr>
          <w:rFonts w:cs="B Lotus" w:hint="eastAsia"/>
          <w:spacing w:val="-4"/>
          <w:position w:val="4"/>
          <w:rtl/>
          <w:lang w:bidi="fa-IR"/>
        </w:rPr>
        <w:t>ن</w:t>
      </w:r>
      <w:r w:rsidRPr="00BB6A1D">
        <w:rPr>
          <w:rFonts w:cs="B Lotus" w:hint="cs"/>
          <w:spacing w:val="-4"/>
          <w:position w:val="4"/>
          <w:rtl/>
          <w:lang w:bidi="fa-IR"/>
        </w:rPr>
        <w:t xml:space="preserve">که از حد زیاد تنگدست بوده و به مال ضرورت دارد، مثل گرسنه و برهنه که نه خوراک و نه پوشاک دارد، </w:t>
      </w:r>
      <w:r w:rsidRPr="00BB6A1D">
        <w:rPr>
          <w:rFonts w:cs="B Lotus" w:hint="eastAsia"/>
          <w:color w:val="BC0000"/>
          <w:spacing w:val="-4"/>
          <w:position w:val="4"/>
          <w:rtl/>
          <w:lang w:bidi="fa-IR"/>
        </w:rPr>
        <w:t>وصاحب</w:t>
      </w:r>
      <w:r w:rsidRPr="00BB6A1D">
        <w:rPr>
          <w:rFonts w:cs="B Lotus"/>
          <w:color w:val="BC0000"/>
          <w:spacing w:val="-4"/>
          <w:position w:val="4"/>
          <w:rtl/>
          <w:lang w:bidi="fa-IR"/>
        </w:rPr>
        <w:t xml:space="preserve"> </w:t>
      </w:r>
      <w:r w:rsidRPr="00BB6A1D">
        <w:rPr>
          <w:rFonts w:cs="B Lotus" w:hint="cs"/>
          <w:color w:val="BC0000"/>
          <w:spacing w:val="-4"/>
          <w:position w:val="4"/>
          <w:rtl/>
          <w:lang w:bidi="fa-IR"/>
        </w:rPr>
        <w:t>این</w:t>
      </w:r>
      <w:r w:rsidRPr="00BB6A1D">
        <w:rPr>
          <w:rFonts w:cs="B Lotus"/>
          <w:color w:val="BC0000"/>
          <w:spacing w:val="-4"/>
          <w:position w:val="4"/>
          <w:rtl/>
          <w:lang w:bidi="fa-IR"/>
        </w:rPr>
        <w:t xml:space="preserve"> </w:t>
      </w:r>
      <w:r w:rsidRPr="00BB6A1D">
        <w:rPr>
          <w:rFonts w:cs="B Lotus" w:hint="eastAsia"/>
          <w:color w:val="BC0000"/>
          <w:spacing w:val="-4"/>
          <w:position w:val="4"/>
          <w:rtl/>
          <w:lang w:bidi="fa-IR"/>
        </w:rPr>
        <w:t>حال</w:t>
      </w:r>
      <w:r w:rsidRPr="00BB6A1D">
        <w:rPr>
          <w:rFonts w:cs="B Lotus" w:hint="cs"/>
          <w:color w:val="BC0000"/>
          <w:spacing w:val="-4"/>
          <w:position w:val="4"/>
          <w:rtl/>
          <w:lang w:bidi="fa-IR"/>
        </w:rPr>
        <w:t>ت را «</w:t>
      </w:r>
      <w:r w:rsidRPr="00BB6A1D">
        <w:rPr>
          <w:rFonts w:cs="B Lotus" w:hint="cs"/>
          <w:b/>
          <w:bCs/>
          <w:color w:val="BC0000"/>
          <w:spacing w:val="-4"/>
          <w:position w:val="4"/>
          <w:rtl/>
          <w:lang w:bidi="fa-IR"/>
        </w:rPr>
        <w:t>مضطر</w:t>
      </w:r>
      <w:r w:rsidRPr="00BB6A1D">
        <w:rPr>
          <w:rFonts w:cs="B Lotus" w:hint="cs"/>
          <w:color w:val="BC0000"/>
          <w:spacing w:val="-4"/>
          <w:position w:val="4"/>
          <w:rtl/>
          <w:lang w:bidi="fa-IR"/>
        </w:rPr>
        <w:t>» (بیچاره و ناچار) می نامند</w:t>
      </w:r>
      <w:r w:rsidRPr="00BB6A1D">
        <w:rPr>
          <w:rFonts w:cs="B Lotus"/>
          <w:color w:val="BC0000"/>
          <w:spacing w:val="-4"/>
          <w:position w:val="4"/>
          <w:rtl/>
          <w:lang w:bidi="fa-IR"/>
        </w:rPr>
        <w:t>.</w:t>
      </w:r>
    </w:p>
    <w:p w:rsidR="00993F97" w:rsidRDefault="00993F97" w:rsidP="00993F97">
      <w:pPr>
        <w:pStyle w:val="Char"/>
        <w:spacing w:line="240" w:lineRule="auto"/>
        <w:ind w:firstLine="0"/>
        <w:jc w:val="both"/>
        <w:rPr>
          <w:rFonts w:ascii="Times New Roman" w:hAnsi="Times New Roman" w:cs="B Lotus"/>
          <w:position w:val="4"/>
          <w:sz w:val="4"/>
          <w:szCs w:val="4"/>
          <w:rtl/>
          <w:lang w:bidi="fa-IR"/>
        </w:rPr>
      </w:pPr>
      <w:r w:rsidRPr="00B04867">
        <w:rPr>
          <w:rFonts w:cs="B Lotus" w:hint="cs"/>
          <w:color w:val="BC0000"/>
          <w:spacing w:val="-4"/>
          <w:position w:val="4"/>
          <w:sz w:val="4"/>
          <w:szCs w:val="4"/>
          <w:rtl/>
          <w:lang w:bidi="fa-IR"/>
        </w:rPr>
        <w:tab/>
      </w:r>
    </w:p>
    <w:p w:rsidR="00993F97" w:rsidRPr="003F0D7E" w:rsidRDefault="00993F97" w:rsidP="00993F97">
      <w:pPr>
        <w:pStyle w:val="Char"/>
        <w:spacing w:line="360" w:lineRule="exact"/>
        <w:ind w:firstLine="0"/>
        <w:jc w:val="both"/>
        <w:rPr>
          <w:rFonts w:cs="B Lotus" w:hint="cs"/>
          <w:spacing w:val="-4"/>
          <w:position w:val="4"/>
          <w:sz w:val="26"/>
          <w:szCs w:val="26"/>
          <w:rtl/>
          <w:lang w:bidi="fa-IR"/>
        </w:rPr>
      </w:pPr>
      <w:r>
        <w:rPr>
          <w:rFonts w:ascii="Times New Roman" w:hAnsi="Times New Roman" w:cs="B Lotus"/>
          <w:position w:val="4"/>
          <w:sz w:val="4"/>
          <w:szCs w:val="4"/>
          <w:rtl/>
          <w:lang w:bidi="fa-IR"/>
        </w:rPr>
        <w:br w:type="page"/>
      </w:r>
      <w:r w:rsidRPr="00565DE8">
        <w:rPr>
          <w:rFonts w:ascii="Times New Roman" w:hAnsi="Times New Roman" w:cs="B Lotus" w:hint="cs"/>
          <w:position w:val="4"/>
          <w:rtl/>
          <w:lang w:bidi="fa-IR"/>
        </w:rPr>
        <w:lastRenderedPageBreak/>
        <w:t>دو مرد بنامهاي عبدالله و عبدالنبي، برحسب اتفاق با هم برخورد کرده و در مورد مسائلي چند به گفتگو پرداختند که در ذيل مي‌آيد. نقطه آغازين اين گفتگو، اين بود که عبدالله، نام عبدالنبي را خلاف تعاليم شرع مي‌دانست و آنرا عبوديت نسبت به غير خدا مي‌انگاشت.</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Pr>
          <w:rFonts w:ascii="Times New Roman" w:hAnsi="Times New Roman" w:cs="B Lotus" w:hint="cs"/>
          <w:noProof/>
          <w:position w:val="4"/>
          <w:rtl/>
          <w:lang w:eastAsia="zh-CN"/>
        </w:rPr>
        <w:pict>
          <v:shape id="_x0000_s49675" type="#_x0000_t21" style="position:absolute;left:0;text-align:left;margin-left:125.3pt;margin-top:-86.3pt;width:176pt;height:32.45pt;z-index:251753472" adj="2929" fillcolor="#d6e3bc" strokecolor="#c00" strokeweight=".5pt">
            <v:fill color2="#d6e3bc" rotate="t" focus="100%" type="gradient"/>
            <v:stroke dashstyle="1 1" color2="#ffc1c1" endcap="round"/>
            <v:imagedata embosscolor="shadow add(51)"/>
            <v:shadow type="emboss" color="lineOrFill darken(153)" color2="shadow add(102)" offset="1pt,1pt"/>
            <v:textbox style="mso-next-textbox:#_x0000_s49675" inset=".5mm,0,.5mm,0">
              <w:txbxContent>
                <w:p w:rsidR="00993F97" w:rsidRPr="002440E8" w:rsidRDefault="00993F97" w:rsidP="00993F97">
                  <w:pPr>
                    <w:jc w:val="center"/>
                    <w:rPr>
                      <w:color w:val="C00000"/>
                      <w:sz w:val="22"/>
                      <w:rtl/>
                    </w:rPr>
                  </w:pPr>
                  <w:r w:rsidRPr="002440E8">
                    <w:rPr>
                      <w:rFonts w:cs="Jadid" w:hint="eastAsia"/>
                      <w:color w:val="C00000"/>
                      <w:spacing w:val="-6"/>
                      <w:sz w:val="32"/>
                      <w:szCs w:val="32"/>
                      <w:rtl/>
                      <w:lang w:bidi="fa-IR"/>
                    </w:rPr>
                    <w:t>گ</w:t>
                  </w:r>
                  <w:r w:rsidRPr="002440E8">
                    <w:rPr>
                      <w:rFonts w:cs="Jadid" w:hint="cs"/>
                      <w:color w:val="C00000"/>
                      <w:spacing w:val="-6"/>
                      <w:sz w:val="32"/>
                      <w:szCs w:val="32"/>
                      <w:rtl/>
                      <w:lang w:bidi="fa-IR"/>
                    </w:rPr>
                    <w:t>فتگويي آرام و دوستانه</w:t>
                  </w:r>
                </w:p>
              </w:txbxContent>
            </v:textbox>
            <w10:wrap side="left"/>
          </v:shape>
        </w:pict>
      </w:r>
      <w:r w:rsidRPr="00680B1D">
        <w:rPr>
          <w:rFonts w:ascii="Times New Roman" w:hAnsi="Times New Roman" w:cs="Jadid" w:hint="cs"/>
          <w:b/>
          <w:b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آيا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غير خدا را پرستش و عبادت مي‌کني</w:t>
      </w:r>
      <w:r>
        <w:rPr>
          <w:rFonts w:ascii="Times New Roman" w:hAnsi="Times New Roman" w:cs="B Lotus" w:hint="cs"/>
          <w:position w:val="3"/>
          <w:sz w:val="28"/>
          <w:szCs w:val="28"/>
          <w:rtl/>
          <w:lang w:bidi="fa-IR"/>
        </w:rPr>
        <w:t>د</w:t>
      </w:r>
      <w:r w:rsidRPr="00EE6A79">
        <w:rPr>
          <w:rFonts w:ascii="Times New Roman" w:hAnsi="Times New Roman" w:cs="B Lotus" w:hint="cs"/>
          <w:position w:val="3"/>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w:t>
      </w:r>
      <w:r w:rsidRPr="00634725">
        <w:rPr>
          <w:rFonts w:ascii="Times New Roman" w:hAnsi="Times New Roman" w:cs="B Lotus" w:hint="cs"/>
          <w:spacing w:val="-4"/>
          <w:position w:val="3"/>
          <w:sz w:val="26"/>
          <w:szCs w:val="26"/>
          <w:rtl/>
          <w:lang w:bidi="fa-IR"/>
        </w:rPr>
        <w:t>نه، من غير خدا را پرستش نمي‌کنم، من مسلمان هستم و تنها خدا را عبادت وپرستش مي‌کنم.</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اما اين اسم مثل عبدالمسيح و امثال آن است که مسيحيان بر خود مي‌گذارند. هر چند اين کار مسيحيان جاي تعجبي ندارد چون</w:t>
      </w:r>
      <w:r w:rsidRPr="00565DE8">
        <w:rPr>
          <w:rFonts w:ascii="Times New Roman" w:hAnsi="Times New Roman" w:cs="B Lotus" w:hint="cs"/>
          <w:position w:val="3"/>
          <w:sz w:val="28"/>
          <w:szCs w:val="28"/>
          <w:rtl/>
          <w:lang w:bidi="fa-IR"/>
        </w:rPr>
        <w:t xml:space="preserve"> آنان عيسي</w:t>
      </w:r>
      <w:r w:rsidRPr="00565DE8">
        <w:rPr>
          <w:rFonts w:ascii="Lotus Linotype" w:hAnsi="Lotus Linotype" w:cs="CTraditional Arabic" w:hint="cs"/>
          <w:position w:val="3"/>
          <w:sz w:val="28"/>
          <w:szCs w:val="28"/>
          <w:rtl/>
          <w:lang w:bidi="fa-IR"/>
        </w:rPr>
        <w:t>؛</w:t>
      </w:r>
      <w:r w:rsidRPr="00565DE8">
        <w:rPr>
          <w:rFonts w:ascii="Times New Roman" w:hAnsi="Times New Roman" w:cs="B Lotus" w:hint="cs"/>
          <w:position w:val="3"/>
          <w:sz w:val="28"/>
          <w:szCs w:val="28"/>
          <w:rtl/>
          <w:lang w:bidi="fa-IR"/>
        </w:rPr>
        <w:t xml:space="preserve"> را مي‌پرس</w:t>
      </w:r>
      <w:r w:rsidRPr="00EE6A79">
        <w:rPr>
          <w:rFonts w:ascii="Times New Roman" w:hAnsi="Times New Roman" w:cs="B Lotus" w:hint="cs"/>
          <w:position w:val="3"/>
          <w:sz w:val="28"/>
          <w:szCs w:val="28"/>
          <w:rtl/>
          <w:lang w:bidi="fa-IR"/>
        </w:rPr>
        <w:t xml:space="preserve">تند اما هر کس اسم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را بشنود فکر مي‌کند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نيز پيامبر اسلام</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EE6A79">
        <w:rPr>
          <w:rFonts w:ascii="Times New Roman" w:hAnsi="Times New Roman" w:cs="B Lotus" w:hint="cs"/>
          <w:position w:val="3"/>
          <w:sz w:val="28"/>
          <w:szCs w:val="28"/>
          <w:rtl/>
          <w:lang w:bidi="fa-IR"/>
        </w:rPr>
        <w:t>را پرستش مي‌کني، حال آنکه در اعتقادات مسلمانان، محمد تنها بنده و پيامبر خداست.</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97B74">
        <w:rPr>
          <w:rFonts w:ascii="Times New Roman" w:hAnsi="Times New Roman" w:cs="Jadid" w:hint="cs"/>
          <w:b/>
          <w:bCs/>
          <w:color w:val="CC0000"/>
          <w:position w:val="3"/>
          <w:sz w:val="28"/>
          <w:szCs w:val="28"/>
          <w:rtl/>
          <w:lang w:bidi="fa-IR"/>
        </w:rPr>
        <w:t>عبدالنبي:</w:t>
      </w:r>
      <w:r w:rsidRPr="00697B74">
        <w:rPr>
          <w:rFonts w:ascii="Times New Roman" w:hAnsi="Times New Roman" w:cs="B Lotus" w:hint="cs"/>
          <w:position w:val="3"/>
          <w:sz w:val="28"/>
          <w:szCs w:val="28"/>
          <w:rtl/>
          <w:lang w:bidi="fa-IR"/>
        </w:rPr>
        <w:t xml:space="preserve"> محمّد</w:t>
      </w:r>
      <w:r w:rsidRPr="00697B74">
        <w:rPr>
          <w:rFonts w:ascii="Times New Roman" w:hAnsi="Times New Roman" w:cs="CTraditional Arabic" w:hint="cs"/>
          <w:position w:val="3"/>
          <w:sz w:val="28"/>
          <w:szCs w:val="28"/>
          <w:rtl/>
          <w:lang w:bidi="fa-IR"/>
        </w:rPr>
        <w:t>ص</w:t>
      </w:r>
      <w:r w:rsidRPr="00697B74">
        <w:rPr>
          <w:rFonts w:ascii="Times New Roman" w:hAnsi="Times New Roman" w:cs="B Lotus" w:hint="cs"/>
          <w:position w:val="3"/>
          <w:sz w:val="28"/>
          <w:szCs w:val="28"/>
          <w:rtl/>
          <w:lang w:bidi="fa-IR"/>
        </w:rPr>
        <w:t>، بهترين انسانها و س</w:t>
      </w:r>
      <w:r w:rsidRPr="00697B74">
        <w:rPr>
          <w:rFonts w:ascii="Times New Roman" w:hAnsi="Times New Roman" w:cs="B Lotus" w:hint="cs"/>
          <w:position w:val="3"/>
          <w:sz w:val="28"/>
          <w:szCs w:val="28"/>
          <w:rtl/>
        </w:rPr>
        <w:t>َ</w:t>
      </w:r>
      <w:r w:rsidRPr="00697B74">
        <w:rPr>
          <w:rFonts w:ascii="Times New Roman" w:hAnsi="Times New Roman" w:cs="B Lotus" w:hint="cs"/>
          <w:position w:val="3"/>
          <w:sz w:val="28"/>
          <w:szCs w:val="28"/>
          <w:rtl/>
          <w:lang w:bidi="fa-IR"/>
        </w:rPr>
        <w:t>ر</w:t>
      </w:r>
      <w:r w:rsidRPr="00697B74">
        <w:rPr>
          <w:rFonts w:ascii="Times New Roman" w:hAnsi="Times New Roman" w:cs="B Lotus" w:hint="cs"/>
          <w:position w:val="3"/>
          <w:sz w:val="28"/>
          <w:szCs w:val="28"/>
          <w:rtl/>
        </w:rPr>
        <w:t>ْ</w:t>
      </w:r>
      <w:r w:rsidRPr="00697B74">
        <w:rPr>
          <w:rFonts w:ascii="Times New Roman" w:hAnsi="Times New Roman" w:cs="B Lotus" w:hint="cs"/>
          <w:position w:val="3"/>
          <w:sz w:val="28"/>
          <w:szCs w:val="28"/>
          <w:rtl/>
          <w:lang w:bidi="fa-IR"/>
        </w:rPr>
        <w:t>و</w:t>
      </w:r>
      <w:r w:rsidRPr="00697B74">
        <w:rPr>
          <w:rFonts w:ascii="Times New Roman" w:hAnsi="Times New Roman" w:cs="B Lotus" w:hint="cs"/>
          <w:position w:val="3"/>
          <w:sz w:val="28"/>
          <w:szCs w:val="28"/>
          <w:rtl/>
        </w:rPr>
        <w:t>َ</w:t>
      </w:r>
      <w:r w:rsidRPr="00697B74">
        <w:rPr>
          <w:rFonts w:ascii="Times New Roman" w:hAnsi="Times New Roman" w:cs="B Lotus" w:hint="cs"/>
          <w:position w:val="3"/>
          <w:sz w:val="28"/>
          <w:szCs w:val="28"/>
          <w:rtl/>
          <w:lang w:bidi="fa-IR"/>
        </w:rPr>
        <w:t>ر همه پيامبران است. ما با اين نوع نامها، به خود</w:t>
      </w:r>
      <w:r>
        <w:rPr>
          <w:rFonts w:ascii="Times New Roman" w:hAnsi="Times New Roman" w:cs="B Lotus" w:hint="cs"/>
          <w:position w:val="3"/>
          <w:sz w:val="28"/>
          <w:szCs w:val="28"/>
          <w:rtl/>
          <w:lang w:bidi="fa-IR"/>
        </w:rPr>
        <w:t xml:space="preserve"> اسم تبرّک مي‌جوييم، از طريق مقام</w:t>
      </w:r>
      <w:r w:rsidRPr="00EE6A79">
        <w:rPr>
          <w:rFonts w:ascii="Times New Roman" w:hAnsi="Times New Roman" w:cs="B Lotus" w:hint="cs"/>
          <w:position w:val="3"/>
          <w:sz w:val="28"/>
          <w:szCs w:val="28"/>
          <w:rtl/>
          <w:lang w:bidi="fa-IR"/>
        </w:rPr>
        <w:t xml:space="preserve"> و منزلت ايشان، قصد تقرب به درگاه الهي را داريم و به خاطر حرمت و شرافت اين اسمها، شفاعت ايشان را خواستاريم. از طرفي ديگر نام برادر و پدرم هم عبدالحسين و عبدالرسول است. اين نامها از قديم الايام در ميان مردم رايج بوده،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هم اينقدر سخت‌گير نباش، دين اسلام، ديني است سهل و آسان گير.</w:t>
      </w:r>
    </w:p>
    <w:p w:rsidR="00993F97" w:rsidRPr="00DA0634" w:rsidRDefault="00993F97" w:rsidP="00993F97">
      <w:pPr>
        <w:pStyle w:val="StyleComplexBLotus12ptJustifiedFirstline05cm"/>
        <w:spacing w:line="360" w:lineRule="exact"/>
        <w:ind w:firstLine="0"/>
        <w:jc w:val="lowKashida"/>
        <w:rPr>
          <w:rFonts w:ascii="Times New Roman" w:hAnsi="Times New Roman" w:cs="B Lotus" w:hint="cs"/>
          <w:spacing w:val="2"/>
          <w:position w:val="3"/>
          <w:sz w:val="28"/>
          <w:szCs w:val="28"/>
          <w:rtl/>
          <w:lang w:bidi="fa-IR"/>
        </w:rPr>
      </w:pPr>
      <w:r w:rsidRPr="00680B1D">
        <w:rPr>
          <w:rFonts w:ascii="Times New Roman" w:hAnsi="Times New Roman" w:cs="Jadid" w:hint="cs"/>
          <w:b/>
          <w:bCs/>
          <w:color w:val="800000"/>
          <w:spacing w:val="2"/>
          <w:position w:val="3"/>
          <w:sz w:val="28"/>
          <w:szCs w:val="28"/>
          <w:rtl/>
          <w:lang w:bidi="fa-IR"/>
        </w:rPr>
        <w:t>عبدالله:</w:t>
      </w:r>
      <w:r w:rsidRPr="00DA0634">
        <w:rPr>
          <w:rFonts w:ascii="Times New Roman" w:hAnsi="Times New Roman" w:cs="B Lotus" w:hint="cs"/>
          <w:spacing w:val="2"/>
          <w:position w:val="3"/>
          <w:sz w:val="28"/>
          <w:szCs w:val="28"/>
          <w:rtl/>
          <w:lang w:bidi="fa-IR"/>
        </w:rPr>
        <w:t xml:space="preserve"> </w:t>
      </w:r>
      <w:r w:rsidRPr="00356DA0">
        <w:rPr>
          <w:rFonts w:ascii="Times New Roman" w:hAnsi="Times New Roman" w:cs="B Lotus" w:hint="cs"/>
          <w:spacing w:val="-2"/>
          <w:position w:val="3"/>
          <w:sz w:val="28"/>
          <w:szCs w:val="28"/>
          <w:rtl/>
          <w:lang w:bidi="fa-IR"/>
        </w:rPr>
        <w:t xml:space="preserve">اين امر زشت و ناپسندي که شما می فرمایید بدتر از مسألة نامهاست. در واقع شما از غير خدا چيزي را مي‌خواهيد که در توان او نيست، فرق هم نمي‌کند که اين فرد، محمد </w:t>
      </w:r>
      <w:r w:rsidRPr="00356DA0">
        <w:rPr>
          <w:rFonts w:ascii="Times New Roman" w:hAnsi="Times New Roman" w:cs="CTraditional Arabic" w:hint="cs"/>
          <w:spacing w:val="-2"/>
          <w:position w:val="3"/>
          <w:sz w:val="28"/>
          <w:szCs w:val="28"/>
          <w:rtl/>
          <w:lang w:bidi="fa-IR"/>
        </w:rPr>
        <w:t>ص</w:t>
      </w:r>
      <w:r w:rsidRPr="00356DA0">
        <w:rPr>
          <w:rFonts w:ascii="Times New Roman" w:hAnsi="Times New Roman" w:cs="B Lotus" w:hint="cs"/>
          <w:spacing w:val="-2"/>
          <w:position w:val="3"/>
          <w:sz w:val="28"/>
          <w:szCs w:val="28"/>
          <w:rtl/>
          <w:lang w:bidi="fa-IR"/>
        </w:rPr>
        <w:t xml:space="preserve"> باشد يا ديگر صالحاني چون حسين </w:t>
      </w:r>
      <w:r w:rsidRPr="00356DA0">
        <w:rPr>
          <w:rFonts w:ascii="Tahoma" w:hAnsi="Tahoma" w:cs="CTraditional Arabic" w:hint="cs"/>
          <w:color w:val="000000"/>
          <w:spacing w:val="-2"/>
          <w:position w:val="3"/>
          <w:sz w:val="32"/>
          <w:szCs w:val="32"/>
          <w:rtl/>
          <w:lang w:bidi="fa-IR"/>
        </w:rPr>
        <w:t>س</w:t>
      </w:r>
      <w:r w:rsidRPr="00356DA0">
        <w:rPr>
          <w:rFonts w:ascii="Times New Roman" w:hAnsi="Times New Roman" w:cs="B Lotus" w:hint="cs"/>
          <w:spacing w:val="-2"/>
          <w:position w:val="3"/>
          <w:sz w:val="28"/>
          <w:szCs w:val="28"/>
          <w:rtl/>
          <w:lang w:bidi="fa-IR"/>
        </w:rPr>
        <w:t xml:space="preserve"> و امثال او. اين با توحيدي که خداوند آنرا به ما امر فرموده</w:t>
      </w:r>
      <w:r>
        <w:rPr>
          <w:rFonts w:ascii="Times New Roman" w:hAnsi="Times New Roman" w:cs="B Lotus" w:hint="cs"/>
          <w:spacing w:val="-2"/>
          <w:position w:val="3"/>
          <w:sz w:val="28"/>
          <w:szCs w:val="28"/>
          <w:rtl/>
          <w:lang w:bidi="fa-IR"/>
        </w:rPr>
        <w:t>،</w:t>
      </w:r>
      <w:r w:rsidRPr="00356DA0">
        <w:rPr>
          <w:rFonts w:ascii="Times New Roman" w:hAnsi="Times New Roman" w:cs="B Lotus" w:hint="cs"/>
          <w:spacing w:val="-2"/>
          <w:position w:val="3"/>
          <w:sz w:val="28"/>
          <w:szCs w:val="28"/>
          <w:rtl/>
          <w:lang w:bidi="fa-IR"/>
        </w:rPr>
        <w:t xml:space="preserve"> ونيز با مفهوم (</w:t>
      </w:r>
      <w:r w:rsidRPr="00356DA0">
        <w:rPr>
          <w:rFonts w:cs="AL-Hotham"/>
          <w:spacing w:val="-2"/>
          <w:position w:val="3"/>
          <w:sz w:val="28"/>
          <w:szCs w:val="28"/>
          <w:rtl/>
        </w:rPr>
        <w:t xml:space="preserve">لا إله إلا </w:t>
      </w:r>
      <w:r w:rsidRPr="00356DA0">
        <w:rPr>
          <w:rFonts w:cs="AL-Hotham" w:hint="cs"/>
          <w:spacing w:val="-2"/>
          <w:position w:val="3"/>
          <w:sz w:val="28"/>
          <w:szCs w:val="28"/>
          <w:rtl/>
        </w:rPr>
        <w:t>الله</w:t>
      </w:r>
      <w:r w:rsidRPr="00356DA0">
        <w:rPr>
          <w:rFonts w:ascii="Times New Roman" w:hAnsi="Times New Roman" w:cs="B Lotus" w:hint="cs"/>
          <w:spacing w:val="-2"/>
          <w:position w:val="3"/>
          <w:sz w:val="28"/>
          <w:szCs w:val="28"/>
          <w:rtl/>
          <w:lang w:bidi="fa-IR"/>
        </w:rPr>
        <w:t>) منافات دارد. من براي اينکه اهميت اين مسأله وعواقب وخيم آنرا براي شما بهتر و واضح‌تر تبيين کنم چند سؤال از شما مي‌پرسم، البته اين را بدان که هدف من از اين کار تنها رسيدن به حق وپیروی از آن، و شناخت باطل و خوداز آن، و امر بمعروف و نهی از منکر است. اما قبل از هر چيز دو آيه را به عنوان مقدمة بحثمان ذکر مي‌کنم. اولين آيه اينست</w:t>
      </w:r>
      <w:r w:rsidRPr="00DA0634">
        <w:rPr>
          <w:rFonts w:ascii="Times New Roman" w:hAnsi="Times New Roman" w:cs="B Lotus" w:hint="cs"/>
          <w:spacing w:val="2"/>
          <w:position w:val="3"/>
          <w:sz w:val="28"/>
          <w:szCs w:val="28"/>
          <w:rtl/>
          <w:lang w:bidi="fa-IR"/>
        </w:rPr>
        <w:t xml:space="preserve"> :</w:t>
      </w:r>
      <w:r w:rsidRPr="00DA0634">
        <w:rPr>
          <w:rFonts w:ascii="Times New Roman" w:hAnsi="Times New Roman" w:cs="B Lotus" w:hint="cs"/>
          <w:spacing w:val="2"/>
          <w:sz w:val="28"/>
          <w:szCs w:val="28"/>
          <w:rtl/>
          <w:lang w:bidi="fa-IR"/>
        </w:rPr>
        <w:t xml:space="preserve"> </w:t>
      </w:r>
      <w:r w:rsidRPr="00DA0634">
        <w:rPr>
          <w:rFonts w:ascii="QCF_P075" w:hAnsi="QCF_P075" w:cs="QCF_P075"/>
          <w:color w:val="006600"/>
          <w:spacing w:val="2"/>
          <w:position w:val="4"/>
          <w:sz w:val="26"/>
          <w:szCs w:val="26"/>
          <w:rtl/>
        </w:rPr>
        <w:t>ﱹ</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ﯥ</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ﯦ</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ﯧ</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ﯨ</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ﯩ</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ﯪ</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ﯫ</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ﯬ</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ﯭ</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ﯮ</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ﯯ</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ﯰ</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ﯱ</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ﯲ</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ﯳ</w:t>
      </w:r>
      <w:r w:rsidRPr="00DA0634">
        <w:rPr>
          <w:rFonts w:ascii="QCF_P356" w:hAnsi="QCF_P356" w:cs="QCF_P356" w:hint="cs"/>
          <w:color w:val="006600"/>
          <w:spacing w:val="2"/>
          <w:position w:val="2"/>
          <w:sz w:val="28"/>
          <w:szCs w:val="28"/>
          <w:rtl/>
        </w:rPr>
        <w:t xml:space="preserve"> </w:t>
      </w:r>
      <w:r w:rsidRPr="00DA0634">
        <w:rPr>
          <w:rFonts w:ascii="QCF_P356" w:hAnsi="QCF_P356" w:cs="QCF_P356"/>
          <w:color w:val="006600"/>
          <w:spacing w:val="2"/>
          <w:position w:val="2"/>
          <w:sz w:val="28"/>
          <w:szCs w:val="28"/>
          <w:rtl/>
        </w:rPr>
        <w:t>ﯴ</w:t>
      </w:r>
      <w:r w:rsidRPr="00DA0634">
        <w:rPr>
          <w:rFonts w:ascii="QCF_P075" w:hAnsi="QCF_P075" w:cs="QCF_P075"/>
          <w:color w:val="006600"/>
          <w:spacing w:val="2"/>
          <w:position w:val="2"/>
          <w:sz w:val="28"/>
          <w:szCs w:val="28"/>
          <w:rtl/>
        </w:rPr>
        <w:t xml:space="preserve"> </w:t>
      </w:r>
      <w:r w:rsidRPr="00DA0634">
        <w:rPr>
          <w:rFonts w:ascii="QCF_P075" w:hAnsi="QCF_P075" w:cs="QCF_P075"/>
          <w:color w:val="006600"/>
          <w:spacing w:val="2"/>
          <w:position w:val="4"/>
          <w:sz w:val="26"/>
          <w:szCs w:val="26"/>
          <w:rtl/>
        </w:rPr>
        <w:t>ﱸ</w:t>
      </w:r>
      <w:r w:rsidRPr="00DA0634">
        <w:rPr>
          <w:rFonts w:cs="AL-Hotham" w:hint="cs"/>
          <w:color w:val="006600"/>
          <w:spacing w:val="2"/>
          <w:sz w:val="28"/>
          <w:szCs w:val="28"/>
          <w:rtl/>
        </w:rPr>
        <w:t>،</w:t>
      </w:r>
      <w:r w:rsidRPr="00DA0634">
        <w:rPr>
          <w:rFonts w:ascii="Times New Roman" w:hAnsi="Times New Roman" w:cs="B Lotus" w:hint="cs"/>
          <w:color w:val="006600"/>
          <w:spacing w:val="2"/>
          <w:sz w:val="28"/>
          <w:szCs w:val="28"/>
          <w:rtl/>
          <w:lang w:bidi="fa-IR"/>
        </w:rPr>
        <w:t xml:space="preserve"> </w:t>
      </w:r>
      <w:r w:rsidRPr="00DA0634">
        <w:rPr>
          <w:rFonts w:ascii="Times New Roman" w:hAnsi="Times New Roman" w:cs="B Lotus" w:hint="cs"/>
          <w:color w:val="006600"/>
          <w:spacing w:val="2"/>
          <w:position w:val="3"/>
          <w:sz w:val="18"/>
          <w:szCs w:val="18"/>
          <w:rtl/>
          <w:lang w:bidi="fa-IR"/>
        </w:rPr>
        <w:t>(النور:51).</w:t>
      </w:r>
      <w:r w:rsidRPr="00DA0634">
        <w:rPr>
          <w:rFonts w:ascii="Times New Roman" w:hAnsi="Times New Roman" w:cs="B Lotus" w:hint="cs"/>
          <w:spacing w:val="2"/>
          <w:position w:val="3"/>
          <w:sz w:val="28"/>
          <w:szCs w:val="28"/>
          <w:rtl/>
          <w:lang w:bidi="fa-IR"/>
        </w:rPr>
        <w:t xml:space="preserve"> </w:t>
      </w:r>
      <w:r w:rsidRPr="00356DA0">
        <w:rPr>
          <w:rFonts w:cs="B Lotus" w:hint="cs"/>
          <w:spacing w:val="-4"/>
          <w:position w:val="3"/>
          <w:sz w:val="28"/>
          <w:szCs w:val="28"/>
          <w:rtl/>
        </w:rPr>
        <w:t>«</w:t>
      </w:r>
      <w:r w:rsidRPr="00356DA0">
        <w:rPr>
          <w:rFonts w:ascii="Tahoma" w:hAnsi="Tahoma" w:cs="B Lotus"/>
          <w:spacing w:val="-4"/>
          <w:sz w:val="28"/>
          <w:szCs w:val="28"/>
          <w:rtl/>
        </w:rPr>
        <w:t>سخن مؤمنان، هنگامى كه بسوى خدا ورسولش دعوت شوند تا ميان آنان داورى كند، تنها اين است كه مى‏گويند: شنيديم و اطاعت كرديم!»</w:t>
      </w:r>
      <w:r w:rsidRPr="00356DA0">
        <w:rPr>
          <w:rFonts w:ascii="Tahoma" w:hAnsi="Tahoma" w:cs="B Lotus" w:hint="cs"/>
          <w:spacing w:val="-4"/>
          <w:sz w:val="28"/>
          <w:szCs w:val="28"/>
          <w:rtl/>
        </w:rPr>
        <w:t>.</w:t>
      </w:r>
      <w:r w:rsidRPr="00356DA0">
        <w:rPr>
          <w:rFonts w:ascii="Times New Roman" w:hAnsi="Times New Roman" w:cs="B Lotus" w:hint="cs"/>
          <w:spacing w:val="-4"/>
          <w:position w:val="3"/>
          <w:sz w:val="28"/>
          <w:szCs w:val="28"/>
          <w:rtl/>
          <w:lang w:bidi="fa-IR"/>
        </w:rPr>
        <w:t xml:space="preserve"> و آية ديگر</w:t>
      </w:r>
      <w:r w:rsidRPr="00DA0634">
        <w:rPr>
          <w:rFonts w:ascii="Times New Roman" w:hAnsi="Times New Roman" w:cs="B Lotus" w:hint="cs"/>
          <w:spacing w:val="2"/>
          <w:position w:val="3"/>
          <w:sz w:val="28"/>
          <w:szCs w:val="28"/>
          <w:rtl/>
          <w:lang w:bidi="fa-IR"/>
        </w:rPr>
        <w:t xml:space="preserve">: </w:t>
      </w:r>
      <w:r w:rsidRPr="00DA0634">
        <w:rPr>
          <w:rFonts w:ascii="QCF_P075" w:hAnsi="QCF_P075" w:cs="QCF_P075"/>
          <w:color w:val="006600"/>
          <w:spacing w:val="2"/>
          <w:position w:val="4"/>
          <w:sz w:val="28"/>
          <w:szCs w:val="28"/>
          <w:rtl/>
        </w:rPr>
        <w:t>ﱹ</w:t>
      </w:r>
      <w:r w:rsidRPr="00DA0634">
        <w:rPr>
          <w:rFonts w:ascii="QCF_P087" w:hAnsi="QCF_P087" w:cs="QCF_P087" w:hint="cs"/>
          <w:color w:val="006600"/>
          <w:spacing w:val="2"/>
          <w:sz w:val="28"/>
          <w:szCs w:val="28"/>
          <w:rtl/>
        </w:rPr>
        <w:t xml:space="preserve">  </w:t>
      </w:r>
      <w:r w:rsidRPr="00DA0634">
        <w:rPr>
          <w:rFonts w:ascii="QCF_P087" w:hAnsi="QCF_P087" w:cs="QCF_P087"/>
          <w:color w:val="006600"/>
          <w:spacing w:val="2"/>
          <w:position w:val="2"/>
          <w:sz w:val="30"/>
          <w:szCs w:val="30"/>
          <w:rtl/>
        </w:rPr>
        <w:t>ﰀ</w:t>
      </w:r>
      <w:r w:rsidRPr="00DA0634">
        <w:rPr>
          <w:rFonts w:ascii="QCF_P087" w:hAnsi="QCF_P087" w:cs="QCF_P087" w:hint="cs"/>
          <w:color w:val="006600"/>
          <w:spacing w:val="2"/>
          <w:position w:val="2"/>
          <w:sz w:val="30"/>
          <w:szCs w:val="30"/>
          <w:rtl/>
        </w:rPr>
        <w:t xml:space="preserve"> </w:t>
      </w:r>
      <w:r w:rsidRPr="00DA0634">
        <w:rPr>
          <w:rFonts w:ascii="QCF_P087" w:hAnsi="QCF_P087" w:cs="QCF_P087"/>
          <w:color w:val="006600"/>
          <w:spacing w:val="2"/>
          <w:position w:val="2"/>
          <w:sz w:val="30"/>
          <w:szCs w:val="30"/>
          <w:rtl/>
        </w:rPr>
        <w:t>ﰁ</w:t>
      </w:r>
      <w:r w:rsidRPr="00DA0634">
        <w:rPr>
          <w:rFonts w:ascii="QCF_P087" w:hAnsi="QCF_P087" w:cs="QCF_P087" w:hint="cs"/>
          <w:color w:val="006600"/>
          <w:spacing w:val="2"/>
          <w:position w:val="2"/>
          <w:sz w:val="30"/>
          <w:szCs w:val="30"/>
          <w:rtl/>
        </w:rPr>
        <w:t xml:space="preserve"> </w:t>
      </w:r>
      <w:r w:rsidRPr="00DA0634">
        <w:rPr>
          <w:rFonts w:ascii="QCF_P087" w:hAnsi="QCF_P087" w:cs="QCF_P087"/>
          <w:color w:val="006600"/>
          <w:spacing w:val="2"/>
          <w:position w:val="2"/>
          <w:sz w:val="30"/>
          <w:szCs w:val="30"/>
          <w:rtl/>
        </w:rPr>
        <w:t>ﰂ</w:t>
      </w:r>
      <w:r w:rsidRPr="00DA0634">
        <w:rPr>
          <w:rFonts w:ascii="QCF_P087" w:hAnsi="QCF_P087" w:cs="QCF_P087" w:hint="cs"/>
          <w:color w:val="006600"/>
          <w:spacing w:val="2"/>
          <w:position w:val="2"/>
          <w:sz w:val="30"/>
          <w:szCs w:val="30"/>
          <w:rtl/>
        </w:rPr>
        <w:t xml:space="preserve"> </w:t>
      </w:r>
      <w:r w:rsidRPr="00DA0634">
        <w:rPr>
          <w:rFonts w:ascii="QCF_P087" w:hAnsi="QCF_P087" w:cs="QCF_P087"/>
          <w:color w:val="006600"/>
          <w:spacing w:val="2"/>
          <w:position w:val="2"/>
          <w:sz w:val="30"/>
          <w:szCs w:val="30"/>
          <w:rtl/>
        </w:rPr>
        <w:t>ﰃ</w:t>
      </w:r>
      <w:r w:rsidRPr="00DA0634">
        <w:rPr>
          <w:rFonts w:ascii="QCF_P087" w:hAnsi="QCF_P087" w:cs="QCF_P087" w:hint="cs"/>
          <w:color w:val="006600"/>
          <w:spacing w:val="2"/>
          <w:position w:val="2"/>
          <w:sz w:val="30"/>
          <w:szCs w:val="30"/>
          <w:rtl/>
        </w:rPr>
        <w:t xml:space="preserve"> </w:t>
      </w:r>
      <w:r w:rsidRPr="00DA0634">
        <w:rPr>
          <w:rFonts w:ascii="QCF_P087" w:hAnsi="QCF_P087" w:cs="QCF_P087"/>
          <w:color w:val="006600"/>
          <w:spacing w:val="2"/>
          <w:position w:val="2"/>
          <w:sz w:val="30"/>
          <w:szCs w:val="30"/>
          <w:rtl/>
        </w:rPr>
        <w:t>ﰄ</w:t>
      </w:r>
      <w:r w:rsidRPr="00DA0634">
        <w:rPr>
          <w:rFonts w:ascii="QCF_P087" w:hAnsi="QCF_P087" w:cs="QCF_P087" w:hint="cs"/>
          <w:color w:val="006600"/>
          <w:spacing w:val="2"/>
          <w:position w:val="2"/>
          <w:sz w:val="30"/>
          <w:szCs w:val="30"/>
          <w:rtl/>
        </w:rPr>
        <w:t xml:space="preserve"> </w:t>
      </w:r>
      <w:r w:rsidRPr="00DA0634">
        <w:rPr>
          <w:rFonts w:ascii="QCF_P087" w:hAnsi="QCF_P087" w:cs="QCF_P087"/>
          <w:color w:val="006600"/>
          <w:spacing w:val="2"/>
          <w:position w:val="2"/>
          <w:sz w:val="30"/>
          <w:szCs w:val="30"/>
          <w:rtl/>
        </w:rPr>
        <w:t>ﰅ</w:t>
      </w:r>
      <w:r w:rsidRPr="00DA0634">
        <w:rPr>
          <w:rFonts w:ascii="QCF_P087" w:hAnsi="QCF_P087" w:cs="QCF_P087" w:hint="cs"/>
          <w:color w:val="006600"/>
          <w:spacing w:val="2"/>
          <w:position w:val="2"/>
          <w:sz w:val="30"/>
          <w:szCs w:val="30"/>
          <w:rtl/>
        </w:rPr>
        <w:t xml:space="preserve"> </w:t>
      </w:r>
      <w:r w:rsidRPr="00DA0634">
        <w:rPr>
          <w:rFonts w:ascii="QCF_P087" w:hAnsi="QCF_P087" w:cs="QCF_P087"/>
          <w:color w:val="006600"/>
          <w:spacing w:val="2"/>
          <w:position w:val="2"/>
          <w:sz w:val="30"/>
          <w:szCs w:val="30"/>
          <w:rtl/>
        </w:rPr>
        <w:t>ﰆ</w:t>
      </w:r>
      <w:r w:rsidRPr="00DA0634">
        <w:rPr>
          <w:rFonts w:ascii="QCF_P087" w:hAnsi="QCF_P087" w:cs="QCF_P087" w:hint="cs"/>
          <w:color w:val="006600"/>
          <w:spacing w:val="2"/>
          <w:position w:val="2"/>
          <w:sz w:val="30"/>
          <w:szCs w:val="30"/>
          <w:rtl/>
        </w:rPr>
        <w:t xml:space="preserve"> </w:t>
      </w:r>
      <w:r w:rsidRPr="00DA0634">
        <w:rPr>
          <w:rFonts w:ascii="QCF_P087" w:hAnsi="QCF_P087" w:cs="QCF_P087"/>
          <w:color w:val="006600"/>
          <w:spacing w:val="2"/>
          <w:position w:val="2"/>
          <w:sz w:val="30"/>
          <w:szCs w:val="30"/>
          <w:rtl/>
        </w:rPr>
        <w:t>ﰇ</w:t>
      </w:r>
      <w:r w:rsidRPr="00DA0634">
        <w:rPr>
          <w:rFonts w:ascii="QCF_P087" w:hAnsi="QCF_P087" w:cs="QCF_P087" w:hint="cs"/>
          <w:color w:val="006600"/>
          <w:spacing w:val="2"/>
          <w:position w:val="2"/>
          <w:sz w:val="30"/>
          <w:szCs w:val="30"/>
          <w:rtl/>
        </w:rPr>
        <w:t xml:space="preserve"> </w:t>
      </w:r>
      <w:r w:rsidRPr="00DA0634">
        <w:rPr>
          <w:rFonts w:ascii="QCF_P075" w:hAnsi="QCF_P075" w:cs="QCF_P075"/>
          <w:color w:val="006600"/>
          <w:spacing w:val="2"/>
          <w:position w:val="4"/>
          <w:sz w:val="28"/>
          <w:szCs w:val="28"/>
          <w:rtl/>
        </w:rPr>
        <w:t>ﱸ</w:t>
      </w:r>
      <w:r w:rsidRPr="00DA0634">
        <w:rPr>
          <w:rFonts w:cs="AL-Hotham" w:hint="cs"/>
          <w:color w:val="006600"/>
          <w:spacing w:val="2"/>
          <w:position w:val="-10"/>
          <w:sz w:val="28"/>
          <w:szCs w:val="28"/>
          <w:rtl/>
        </w:rPr>
        <w:t>.</w:t>
      </w:r>
      <w:r w:rsidRPr="00DA0634">
        <w:rPr>
          <w:rFonts w:ascii="Times New Roman" w:hAnsi="Times New Roman" w:cs="B Lotus" w:hint="cs"/>
          <w:color w:val="006600"/>
          <w:spacing w:val="2"/>
          <w:sz w:val="18"/>
          <w:szCs w:val="18"/>
          <w:rtl/>
          <w:lang w:bidi="fa-IR"/>
        </w:rPr>
        <w:t xml:space="preserve"> (النساء:59).</w:t>
      </w:r>
      <w:r w:rsidRPr="00DA0634">
        <w:rPr>
          <w:rFonts w:ascii="Times New Roman" w:hAnsi="Times New Roman" w:cs="B Lotus" w:hint="cs"/>
          <w:spacing w:val="2"/>
          <w:sz w:val="28"/>
          <w:szCs w:val="28"/>
          <w:rtl/>
          <w:lang w:bidi="fa-IR"/>
        </w:rPr>
        <w:t xml:space="preserve"> </w:t>
      </w:r>
      <w:r w:rsidRPr="00356DA0">
        <w:rPr>
          <w:rFonts w:cs="B Lotus" w:hint="cs"/>
          <w:spacing w:val="-2"/>
          <w:position w:val="3"/>
          <w:sz w:val="28"/>
          <w:szCs w:val="28"/>
          <w:rtl/>
        </w:rPr>
        <w:t>«</w:t>
      </w:r>
      <w:r w:rsidRPr="00356DA0">
        <w:rPr>
          <w:rFonts w:ascii="Times New Roman" w:hAnsi="Times New Roman" w:cs="B Lotus" w:hint="cs"/>
          <w:spacing w:val="-2"/>
          <w:position w:val="3"/>
          <w:sz w:val="28"/>
          <w:szCs w:val="28"/>
          <w:rtl/>
          <w:lang w:bidi="fa-IR"/>
        </w:rPr>
        <w:t>اگر در چيزي اختلاف و نزاع داشتيد آن را به خدا (قر</w:t>
      </w:r>
      <w:r w:rsidRPr="00356DA0">
        <w:rPr>
          <w:rFonts w:ascii="Times New Roman" w:hAnsi="Times New Roman" w:cs="B Lotus" w:hint="cs"/>
          <w:spacing w:val="-2"/>
          <w:position w:val="3"/>
          <w:sz w:val="28"/>
          <w:szCs w:val="28"/>
          <w:rtl/>
        </w:rPr>
        <w:t>آن)</w:t>
      </w:r>
      <w:r w:rsidRPr="00356DA0">
        <w:rPr>
          <w:rFonts w:ascii="Times New Roman" w:hAnsi="Times New Roman" w:cs="B Lotus" w:hint="cs"/>
          <w:spacing w:val="-2"/>
          <w:position w:val="3"/>
          <w:sz w:val="28"/>
          <w:szCs w:val="28"/>
          <w:rtl/>
          <w:lang w:bidi="fa-IR"/>
        </w:rPr>
        <w:t xml:space="preserve"> و پيغمبر (سنت او) برگردانيد</w:t>
      </w:r>
      <w:r w:rsidRPr="00356DA0">
        <w:rPr>
          <w:rFonts w:ascii="Tahoma" w:hAnsi="Tahoma" w:cs="B Lotus"/>
          <w:spacing w:val="-2"/>
          <w:sz w:val="28"/>
          <w:szCs w:val="28"/>
          <w:rtl/>
        </w:rPr>
        <w:t>»</w:t>
      </w:r>
      <w:r w:rsidRPr="00356DA0">
        <w:rPr>
          <w:rFonts w:ascii="Times New Roman" w:hAnsi="Times New Roman" w:cs="B Lotus" w:hint="cs"/>
          <w:spacing w:val="-2"/>
          <w:position w:val="3"/>
          <w:sz w:val="28"/>
          <w:szCs w:val="28"/>
          <w:rtl/>
          <w:lang w:bidi="fa-IR"/>
        </w:rPr>
        <w:t>.</w:t>
      </w:r>
    </w:p>
    <w:p w:rsidR="00993F97" w:rsidRPr="00DA0634" w:rsidRDefault="00993F97" w:rsidP="00993F97">
      <w:pPr>
        <w:pStyle w:val="StyleComplexBLotus12ptJustifiedFirstline05cm"/>
        <w:spacing w:line="360" w:lineRule="exact"/>
        <w:ind w:firstLine="0"/>
        <w:jc w:val="lowKashida"/>
        <w:rPr>
          <w:rFonts w:ascii="Times New Roman" w:hAnsi="Times New Roman" w:cs="B Lotus" w:hint="cs"/>
          <w:spacing w:val="6"/>
          <w:position w:val="3"/>
          <w:sz w:val="28"/>
          <w:szCs w:val="28"/>
          <w:rtl/>
          <w:lang w:bidi="fa-IR"/>
        </w:rPr>
      </w:pPr>
      <w:r w:rsidRPr="00680B1D">
        <w:rPr>
          <w:rFonts w:ascii="Times New Roman" w:hAnsi="Times New Roman" w:cs="Jadid" w:hint="cs"/>
          <w:color w:val="800000"/>
          <w:spacing w:val="6"/>
          <w:position w:val="3"/>
          <w:sz w:val="28"/>
          <w:szCs w:val="28"/>
          <w:rtl/>
          <w:lang w:bidi="fa-IR"/>
        </w:rPr>
        <w:t>عبدالله</w:t>
      </w:r>
      <w:r w:rsidRPr="00680B1D">
        <w:rPr>
          <w:rFonts w:ascii="Times New Roman" w:hAnsi="Times New Roman" w:cs="Jadid" w:hint="cs"/>
          <w:b/>
          <w:bCs/>
          <w:color w:val="800000"/>
          <w:spacing w:val="6"/>
          <w:position w:val="3"/>
          <w:sz w:val="28"/>
          <w:szCs w:val="28"/>
          <w:rtl/>
          <w:lang w:bidi="fa-IR"/>
        </w:rPr>
        <w:t>:</w:t>
      </w:r>
      <w:r w:rsidRPr="00DA0634">
        <w:rPr>
          <w:rFonts w:ascii="Times New Roman" w:hAnsi="Times New Roman" w:cs="B Lotus" w:hint="cs"/>
          <w:spacing w:val="6"/>
          <w:position w:val="3"/>
          <w:sz w:val="28"/>
          <w:szCs w:val="28"/>
          <w:rtl/>
          <w:lang w:bidi="fa-IR"/>
        </w:rPr>
        <w:t xml:space="preserve"> دوست من، شما مدّعي هستيد که موحّد و يکتاپرستيد. بگو معني و مفهوم (</w:t>
      </w:r>
      <w:r w:rsidRPr="00DA0634">
        <w:rPr>
          <w:rFonts w:cs="AL-Hotham"/>
          <w:spacing w:val="6"/>
          <w:position w:val="3"/>
          <w:sz w:val="28"/>
          <w:szCs w:val="28"/>
          <w:rtl/>
        </w:rPr>
        <w:t>لا إله إلا الله</w:t>
      </w:r>
      <w:r w:rsidRPr="00DA0634">
        <w:rPr>
          <w:rFonts w:ascii="Times New Roman" w:hAnsi="Times New Roman" w:cs="B Lotus" w:hint="cs"/>
          <w:spacing w:val="6"/>
          <w:position w:val="3"/>
          <w:sz w:val="28"/>
          <w:szCs w:val="28"/>
          <w:rtl/>
          <w:lang w:bidi="fa-IR"/>
        </w:rPr>
        <w:t xml:space="preserve">) چيست؟ </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توحيد اينست که باور داشته باشي خداوند وجود دارد و اوست که آسمانها و زمين را خلق کرده، اوست که زنده مي‌کند و مي‌ميراند، و اوست که امور عالم را در دست دارد واوست روزي دهن</w:t>
      </w:r>
      <w:r w:rsidRPr="00EE6A79">
        <w:rPr>
          <w:rFonts w:ascii="Times New Roman" w:hAnsi="Times New Roman" w:cs="B Lotus" w:hint="cs"/>
          <w:position w:val="3"/>
          <w:sz w:val="28"/>
          <w:szCs w:val="28"/>
          <w:rtl/>
        </w:rPr>
        <w:t>د</w:t>
      </w:r>
      <w:r>
        <w:rPr>
          <w:rFonts w:ascii="Times New Roman" w:hAnsi="Times New Roman" w:cs="B Lotus" w:hint="cs"/>
          <w:position w:val="3"/>
          <w:sz w:val="28"/>
          <w:szCs w:val="28"/>
          <w:rtl/>
        </w:rPr>
        <w:t>ة</w:t>
      </w:r>
      <w:r w:rsidRPr="00EE6A79">
        <w:rPr>
          <w:rFonts w:ascii="Times New Roman" w:hAnsi="Times New Roman" w:cs="B Lotus" w:hint="cs"/>
          <w:position w:val="3"/>
          <w:sz w:val="28"/>
          <w:szCs w:val="28"/>
          <w:rtl/>
          <w:lang w:bidi="fa-IR"/>
        </w:rPr>
        <w:t xml:space="preserve"> آگاه و دانا.</w:t>
      </w:r>
    </w:p>
    <w:p w:rsidR="00993F97" w:rsidRPr="00472595"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472595">
        <w:rPr>
          <w:rFonts w:ascii="Times New Roman" w:hAnsi="Times New Roman" w:cs="B Lotus" w:hint="cs"/>
          <w:position w:val="3"/>
          <w:sz w:val="28"/>
          <w:szCs w:val="28"/>
          <w:rtl/>
          <w:lang w:bidi="fa-IR"/>
        </w:rPr>
        <w:t xml:space="preserve"> اگر مفهوم توحيد، فقط اين باشد، در اين صورت، فرعون، ابوجهل و ديگر کفار ومشرکان نيز يکتاپرست هستند؛ زيرا هيچکس اين مسائلي را که </w:t>
      </w:r>
      <w:r>
        <w:rPr>
          <w:rFonts w:ascii="Times New Roman" w:hAnsi="Times New Roman" w:cs="B Lotus" w:hint="cs"/>
          <w:position w:val="3"/>
          <w:sz w:val="28"/>
          <w:szCs w:val="28"/>
          <w:rtl/>
          <w:lang w:bidi="fa-IR"/>
        </w:rPr>
        <w:t>شما</w:t>
      </w:r>
      <w:r w:rsidRPr="00472595">
        <w:rPr>
          <w:rFonts w:ascii="Times New Roman" w:hAnsi="Times New Roman" w:cs="B Lotus" w:hint="cs"/>
          <w:position w:val="3"/>
          <w:sz w:val="28"/>
          <w:szCs w:val="28"/>
          <w:rtl/>
          <w:lang w:bidi="fa-IR"/>
        </w:rPr>
        <w:t xml:space="preserve"> بيان نمودي</w:t>
      </w:r>
      <w:r>
        <w:rPr>
          <w:rFonts w:ascii="Times New Roman" w:hAnsi="Times New Roman" w:cs="B Lotus" w:hint="cs"/>
          <w:position w:val="3"/>
          <w:sz w:val="28"/>
          <w:szCs w:val="28"/>
          <w:rtl/>
          <w:lang w:bidi="fa-IR"/>
        </w:rPr>
        <w:t>د</w:t>
      </w:r>
      <w:r w:rsidRPr="00472595">
        <w:rPr>
          <w:rFonts w:ascii="Times New Roman" w:hAnsi="Times New Roman" w:cs="B Lotus" w:hint="cs"/>
          <w:position w:val="3"/>
          <w:sz w:val="28"/>
          <w:szCs w:val="28"/>
          <w:rtl/>
          <w:lang w:bidi="fa-IR"/>
        </w:rPr>
        <w:t xml:space="preserve"> انکار نمي‌کند. حتّي فرعون هم که ادعاي خداوندي مي‌کرد، در دل به اين موارد اعتقاد داشته، قرآن هم در اين مورد مي‌فرمايد</w:t>
      </w:r>
      <w:r>
        <w:rPr>
          <w:rFonts w:ascii="Times New Roman" w:hAnsi="Times New Roman" w:cs="B Lotus" w:hint="cs"/>
          <w:position w:val="3"/>
          <w:sz w:val="28"/>
          <w:szCs w:val="28"/>
          <w:rtl/>
          <w:lang w:bidi="fa-IR"/>
        </w:rPr>
        <w:t xml:space="preserve"> </w:t>
      </w:r>
      <w:r w:rsidRPr="00472595">
        <w:rPr>
          <w:rFonts w:ascii="Times New Roman" w:hAnsi="Times New Roman" w:cs="B Lotus" w:hint="cs"/>
          <w:position w:val="3"/>
          <w:sz w:val="28"/>
          <w:szCs w:val="28"/>
          <w:rtl/>
          <w:lang w:bidi="fa-IR"/>
        </w:rPr>
        <w:t>:</w:t>
      </w:r>
      <w:r w:rsidRPr="00472595">
        <w:rPr>
          <w:rFonts w:ascii="Times New Roman" w:hAnsi="Times New Roman" w:cs="B Lotus" w:hint="cs"/>
          <w:sz w:val="28"/>
          <w:szCs w:val="28"/>
          <w:rtl/>
          <w:lang w:bidi="fa-IR"/>
        </w:rPr>
        <w:t xml:space="preserve"> </w:t>
      </w:r>
      <w:r w:rsidRPr="008C4BEA">
        <w:rPr>
          <w:rFonts w:ascii="QCF_P075" w:hAnsi="QCF_P075" w:cs="QCF_P075"/>
          <w:color w:val="006600"/>
          <w:position w:val="3"/>
          <w:sz w:val="26"/>
          <w:szCs w:val="26"/>
          <w:rtl/>
        </w:rPr>
        <w:t>ﱹ</w:t>
      </w:r>
      <w:r w:rsidRPr="008C4BEA">
        <w:rPr>
          <w:rFonts w:ascii="QCF_P378" w:hAnsi="QCF_P378" w:cs="QCF_P378" w:hint="cs"/>
          <w:color w:val="006600"/>
          <w:position w:val="3"/>
          <w:sz w:val="26"/>
          <w:szCs w:val="26"/>
          <w:rtl/>
        </w:rPr>
        <w:t xml:space="preserve"> </w:t>
      </w:r>
      <w:r w:rsidRPr="008C4BEA">
        <w:rPr>
          <w:rFonts w:ascii="QCF_P378" w:hAnsi="QCF_P378" w:cs="QCF_P378"/>
          <w:color w:val="006600"/>
          <w:position w:val="3"/>
          <w:sz w:val="28"/>
          <w:szCs w:val="28"/>
          <w:rtl/>
        </w:rPr>
        <w:t>ﭑ</w:t>
      </w:r>
      <w:r w:rsidRPr="008C4BEA">
        <w:rPr>
          <w:rFonts w:ascii="QCF_P378" w:hAnsi="QCF_P378" w:cs="QCF_P378" w:hint="cs"/>
          <w:color w:val="006600"/>
          <w:position w:val="3"/>
          <w:sz w:val="28"/>
          <w:szCs w:val="28"/>
          <w:rtl/>
        </w:rPr>
        <w:t xml:space="preserve"> </w:t>
      </w:r>
      <w:r w:rsidRPr="008C4BEA">
        <w:rPr>
          <w:rFonts w:ascii="QCF_P378" w:hAnsi="QCF_P378" w:cs="QCF_P378"/>
          <w:color w:val="006600"/>
          <w:position w:val="3"/>
          <w:sz w:val="28"/>
          <w:szCs w:val="28"/>
          <w:rtl/>
        </w:rPr>
        <w:t>ﭒ</w:t>
      </w:r>
      <w:r w:rsidRPr="008C4BEA">
        <w:rPr>
          <w:rFonts w:ascii="QCF_P378" w:hAnsi="QCF_P378" w:cs="QCF_P378" w:hint="cs"/>
          <w:color w:val="006600"/>
          <w:position w:val="3"/>
          <w:sz w:val="28"/>
          <w:szCs w:val="28"/>
          <w:rtl/>
        </w:rPr>
        <w:t xml:space="preserve"> </w:t>
      </w:r>
      <w:r w:rsidRPr="008C4BEA">
        <w:rPr>
          <w:rFonts w:ascii="QCF_P378" w:hAnsi="QCF_P378" w:cs="QCF_P378"/>
          <w:color w:val="006600"/>
          <w:position w:val="3"/>
          <w:sz w:val="28"/>
          <w:szCs w:val="28"/>
          <w:rtl/>
        </w:rPr>
        <w:t>ﭓ</w:t>
      </w:r>
      <w:r w:rsidRPr="008C4BEA">
        <w:rPr>
          <w:rFonts w:ascii="QCF_P378" w:hAnsi="QCF_P378" w:cs="QCF_P378" w:hint="cs"/>
          <w:color w:val="006600"/>
          <w:position w:val="3"/>
          <w:sz w:val="28"/>
          <w:szCs w:val="28"/>
          <w:rtl/>
        </w:rPr>
        <w:t xml:space="preserve"> </w:t>
      </w:r>
      <w:r w:rsidRPr="008C4BEA">
        <w:rPr>
          <w:rFonts w:ascii="QCF_P378" w:hAnsi="QCF_P378" w:cs="QCF_P378"/>
          <w:color w:val="006600"/>
          <w:position w:val="3"/>
          <w:sz w:val="28"/>
          <w:szCs w:val="28"/>
          <w:rtl/>
        </w:rPr>
        <w:t>ﭔ</w:t>
      </w:r>
      <w:r w:rsidRPr="008C4BEA">
        <w:rPr>
          <w:rFonts w:ascii="QCF_P378" w:hAnsi="QCF_P378" w:cs="QCF_P378" w:hint="cs"/>
          <w:color w:val="006600"/>
          <w:position w:val="3"/>
          <w:sz w:val="28"/>
          <w:szCs w:val="28"/>
          <w:rtl/>
        </w:rPr>
        <w:t xml:space="preserve"> </w:t>
      </w:r>
      <w:r w:rsidRPr="008C4BEA">
        <w:rPr>
          <w:rFonts w:ascii="QCF_P378" w:hAnsi="QCF_P378" w:cs="QCF_P378"/>
          <w:color w:val="006600"/>
          <w:position w:val="3"/>
          <w:sz w:val="28"/>
          <w:szCs w:val="28"/>
          <w:rtl/>
        </w:rPr>
        <w:t>ﭕ</w:t>
      </w:r>
      <w:r w:rsidRPr="008C4BEA">
        <w:rPr>
          <w:rFonts w:ascii="QCF_P378" w:hAnsi="QCF_P378" w:cs="QCF_P378" w:hint="cs"/>
          <w:color w:val="006600"/>
          <w:position w:val="3"/>
          <w:sz w:val="28"/>
          <w:szCs w:val="28"/>
          <w:rtl/>
        </w:rPr>
        <w:t xml:space="preserve"> </w:t>
      </w:r>
      <w:r w:rsidRPr="008C4BEA">
        <w:rPr>
          <w:rFonts w:ascii="QCF_P378" w:hAnsi="QCF_P378" w:cs="QCF_P378"/>
          <w:color w:val="006600"/>
          <w:position w:val="3"/>
          <w:sz w:val="28"/>
          <w:szCs w:val="28"/>
          <w:rtl/>
        </w:rPr>
        <w:t>ﭖ</w:t>
      </w:r>
      <w:r w:rsidRPr="008C4BEA">
        <w:rPr>
          <w:rFonts w:ascii="QCF_P378" w:hAnsi="QCF_P378" w:cs="QCF_P378" w:hint="cs"/>
          <w:color w:val="006600"/>
          <w:position w:val="3"/>
          <w:sz w:val="26"/>
          <w:szCs w:val="26"/>
          <w:rtl/>
        </w:rPr>
        <w:t xml:space="preserve"> </w:t>
      </w:r>
      <w:r w:rsidRPr="008C4BEA">
        <w:rPr>
          <w:rFonts w:ascii="QCF_P075" w:hAnsi="QCF_P075" w:cs="QCF_P075"/>
          <w:color w:val="006600"/>
          <w:position w:val="3"/>
          <w:sz w:val="26"/>
          <w:szCs w:val="26"/>
          <w:rtl/>
        </w:rPr>
        <w:t>ﱸ</w:t>
      </w:r>
      <w:r w:rsidRPr="008C4BEA">
        <w:rPr>
          <w:rFonts w:cs="AL-Hotham" w:hint="cs"/>
          <w:color w:val="006600"/>
          <w:position w:val="3"/>
          <w:sz w:val="18"/>
          <w:szCs w:val="18"/>
          <w:rtl/>
        </w:rPr>
        <w:t>.</w:t>
      </w:r>
      <w:r w:rsidRPr="008C4BEA">
        <w:rPr>
          <w:rFonts w:ascii="Times New Roman" w:hAnsi="Times New Roman" w:cs="B Mitra" w:hint="cs"/>
          <w:b/>
          <w:bCs/>
          <w:color w:val="006600"/>
          <w:position w:val="3"/>
          <w:sz w:val="18"/>
          <w:szCs w:val="18"/>
          <w:rtl/>
          <w:lang w:bidi="fa-IR"/>
        </w:rPr>
        <w:t xml:space="preserve"> </w:t>
      </w:r>
      <w:r w:rsidRPr="008C4BEA">
        <w:rPr>
          <w:rFonts w:ascii="Times New Roman" w:hAnsi="Times New Roman" w:cs="B Lotus" w:hint="cs"/>
          <w:color w:val="006600"/>
          <w:position w:val="3"/>
          <w:sz w:val="18"/>
          <w:szCs w:val="18"/>
          <w:rtl/>
          <w:lang w:bidi="fa-IR"/>
        </w:rPr>
        <w:t>(النمل:14).</w:t>
      </w:r>
      <w:r w:rsidRPr="00472595">
        <w:rPr>
          <w:rFonts w:ascii="Times New Roman" w:hAnsi="Times New Roman" w:cs="B Mitra" w:hint="cs"/>
          <w:b/>
          <w:bCs/>
          <w:position w:val="3"/>
          <w:sz w:val="28"/>
          <w:szCs w:val="28"/>
          <w:rtl/>
          <w:lang w:bidi="fa-IR"/>
        </w:rPr>
        <w:t xml:space="preserve"> </w:t>
      </w:r>
      <w:r w:rsidRPr="00472595">
        <w:rPr>
          <w:rFonts w:cs="B Lotus" w:hint="cs"/>
          <w:position w:val="3"/>
          <w:sz w:val="28"/>
          <w:szCs w:val="28"/>
          <w:rtl/>
        </w:rPr>
        <w:t>«</w:t>
      </w:r>
      <w:r w:rsidRPr="00472595">
        <w:rPr>
          <w:rFonts w:ascii="Times New Roman" w:hAnsi="Times New Roman" w:cs="B Lotus" w:hint="cs"/>
          <w:position w:val="3"/>
          <w:sz w:val="28"/>
          <w:szCs w:val="28"/>
          <w:rtl/>
          <w:lang w:bidi="fa-IR"/>
        </w:rPr>
        <w:t>(ستمگران و مستکبران)</w:t>
      </w:r>
      <w:r w:rsidRPr="00472595">
        <w:rPr>
          <w:rFonts w:ascii="Tahoma" w:hAnsi="Tahoma" w:cs="B Lotus"/>
          <w:position w:val="3"/>
          <w:sz w:val="28"/>
          <w:szCs w:val="28"/>
          <w:rtl/>
        </w:rPr>
        <w:t xml:space="preserve"> از روى ظلم و سركشى</w:t>
      </w:r>
      <w:r>
        <w:rPr>
          <w:rFonts w:ascii="Tahoma" w:hAnsi="Tahoma" w:cs="B Lotus" w:hint="cs"/>
          <w:position w:val="3"/>
          <w:sz w:val="28"/>
          <w:szCs w:val="28"/>
          <w:rtl/>
        </w:rPr>
        <w:t xml:space="preserve"> معجزات</w:t>
      </w:r>
      <w:r w:rsidRPr="00472595">
        <w:rPr>
          <w:rFonts w:ascii="Tahoma" w:hAnsi="Tahoma" w:cs="B Lotus" w:hint="cs"/>
          <w:position w:val="3"/>
          <w:sz w:val="28"/>
          <w:szCs w:val="28"/>
          <w:rtl/>
        </w:rPr>
        <w:t xml:space="preserve"> نُه</w:t>
      </w:r>
      <w:r>
        <w:rPr>
          <w:rFonts w:ascii="Tahoma" w:hAnsi="Tahoma" w:cs="B Lotus" w:hint="cs"/>
          <w:position w:val="3"/>
          <w:sz w:val="28"/>
          <w:szCs w:val="28"/>
          <w:rtl/>
          <w:lang w:bidi="fa-IR"/>
        </w:rPr>
        <w:t xml:space="preserve"> گانه</w:t>
      </w:r>
      <w:r w:rsidRPr="00472595">
        <w:rPr>
          <w:rFonts w:ascii="Tahoma" w:hAnsi="Tahoma" w:cs="B Lotus" w:hint="cs"/>
          <w:position w:val="3"/>
          <w:sz w:val="28"/>
          <w:szCs w:val="28"/>
          <w:rtl/>
        </w:rPr>
        <w:t xml:space="preserve"> </w:t>
      </w:r>
      <w:r w:rsidRPr="00472595">
        <w:rPr>
          <w:rFonts w:ascii="Times New Roman" w:hAnsi="Times New Roman" w:cs="B Lotus" w:hint="cs"/>
          <w:position w:val="3"/>
          <w:sz w:val="28"/>
          <w:szCs w:val="28"/>
          <w:rtl/>
          <w:lang w:bidi="fa-IR"/>
        </w:rPr>
        <w:t>موسى</w:t>
      </w:r>
      <w:r w:rsidRPr="00B93586">
        <w:rPr>
          <w:rFonts w:ascii="Times New Roman" w:hAnsi="Times New Roman" w:cs="CTraditional Arabic" w:hint="cs"/>
          <w:position w:val="3"/>
          <w:sz w:val="28"/>
          <w:szCs w:val="28"/>
          <w:rtl/>
          <w:lang w:bidi="fa-IR"/>
        </w:rPr>
        <w:t>؛</w:t>
      </w:r>
      <w:r w:rsidRPr="00472595">
        <w:rPr>
          <w:rFonts w:ascii="Times New Roman" w:hAnsi="Times New Roman" w:cs="B Lotus" w:hint="cs"/>
          <w:position w:val="3"/>
          <w:sz w:val="28"/>
          <w:szCs w:val="28"/>
          <w:rtl/>
          <w:lang w:bidi="fa-IR"/>
        </w:rPr>
        <w:t xml:space="preserve"> را </w:t>
      </w:r>
      <w:r w:rsidRPr="00472595">
        <w:rPr>
          <w:rFonts w:ascii="Tahoma" w:hAnsi="Tahoma" w:cs="B Lotus"/>
          <w:position w:val="3"/>
          <w:sz w:val="28"/>
          <w:szCs w:val="28"/>
          <w:rtl/>
        </w:rPr>
        <w:t xml:space="preserve">انكار كردند، در حالى كه در دل به آن يقين </w:t>
      </w:r>
      <w:r w:rsidRPr="00472595">
        <w:rPr>
          <w:rFonts w:ascii="Times New Roman" w:hAnsi="Times New Roman" w:cs="B Lotus" w:hint="cs"/>
          <w:position w:val="3"/>
          <w:sz w:val="28"/>
          <w:szCs w:val="28"/>
          <w:rtl/>
          <w:lang w:bidi="fa-IR"/>
        </w:rPr>
        <w:t xml:space="preserve">و اطمينان </w:t>
      </w:r>
      <w:r w:rsidRPr="00472595">
        <w:rPr>
          <w:rFonts w:ascii="Tahoma" w:hAnsi="Tahoma" w:cs="B Lotus"/>
          <w:position w:val="3"/>
          <w:sz w:val="28"/>
          <w:szCs w:val="28"/>
          <w:rtl/>
        </w:rPr>
        <w:t>داشتند</w:t>
      </w:r>
      <w:r w:rsidRPr="00472595">
        <w:rPr>
          <w:rFonts w:cs="B Lotus" w:hint="cs"/>
          <w:position w:val="3"/>
          <w:sz w:val="28"/>
          <w:szCs w:val="28"/>
          <w:rtl/>
        </w:rPr>
        <w:t>».</w:t>
      </w:r>
      <w:r w:rsidRPr="00472595">
        <w:rPr>
          <w:rFonts w:ascii="Times New Roman" w:hAnsi="Times New Roman" w:cs="B Lotus" w:hint="cs"/>
          <w:position w:val="3"/>
          <w:sz w:val="28"/>
          <w:szCs w:val="28"/>
          <w:rtl/>
          <w:lang w:bidi="fa-IR"/>
        </w:rPr>
        <w:t xml:space="preserve"> اما فرعون فقط آنزمان که در دريا و هنگام غرق‌شدن، مرگ را به چشم ديد، اين باور را بر زبان آشکار کرد. دوست من بايد دانست که حقيقت توحيدي که خداوند به خاطر اثبات و بيان آن، پيامبران را </w:t>
      </w:r>
      <w:r>
        <w:rPr>
          <w:rFonts w:ascii="Times New Roman" w:hAnsi="Times New Roman" w:cs="B Lotus" w:hint="cs"/>
          <w:position w:val="3"/>
          <w:sz w:val="28"/>
          <w:szCs w:val="28"/>
          <w:rtl/>
          <w:lang w:bidi="fa-IR"/>
        </w:rPr>
        <w:t>به</w:t>
      </w:r>
      <w:r w:rsidRPr="00472595">
        <w:rPr>
          <w:rFonts w:ascii="Times New Roman" w:hAnsi="Times New Roman" w:cs="B Lotus" w:hint="cs"/>
          <w:position w:val="3"/>
          <w:sz w:val="28"/>
          <w:szCs w:val="28"/>
          <w:rtl/>
          <w:lang w:bidi="fa-IR"/>
        </w:rPr>
        <w:t xml:space="preserve"> ميان انسانها فرستاد، کتابها بر آنان نازل فرمود و قريش وديگر کفار </w:t>
      </w:r>
      <w:r>
        <w:rPr>
          <w:rFonts w:ascii="Times New Roman" w:hAnsi="Times New Roman" w:cs="B Lotus" w:hint="cs"/>
          <w:position w:val="3"/>
          <w:sz w:val="28"/>
          <w:szCs w:val="28"/>
          <w:rtl/>
          <w:lang w:bidi="fa-IR"/>
        </w:rPr>
        <w:t xml:space="preserve">برای آن </w:t>
      </w:r>
      <w:r w:rsidRPr="00472595">
        <w:rPr>
          <w:rFonts w:ascii="Times New Roman" w:hAnsi="Times New Roman" w:cs="B Lotus" w:hint="cs"/>
          <w:position w:val="3"/>
          <w:sz w:val="28"/>
          <w:szCs w:val="28"/>
          <w:rtl/>
          <w:lang w:bidi="fa-IR"/>
        </w:rPr>
        <w:t xml:space="preserve">به قتل رسيدند اين است که تنها خداوند را عبادت کنيم. </w:t>
      </w:r>
      <w:r>
        <w:rPr>
          <w:rFonts w:ascii="Times New Roman" w:hAnsi="Times New Roman" w:cs="B Lotus" w:hint="cs"/>
          <w:position w:val="3"/>
          <w:sz w:val="28"/>
          <w:szCs w:val="28"/>
          <w:rtl/>
          <w:lang w:bidi="fa-IR"/>
        </w:rPr>
        <w:t xml:space="preserve">و </w:t>
      </w:r>
      <w:r w:rsidRPr="00472595">
        <w:rPr>
          <w:rFonts w:ascii="Times New Roman" w:hAnsi="Times New Roman" w:cs="B Lotus" w:hint="cs"/>
          <w:position w:val="3"/>
          <w:sz w:val="28"/>
          <w:szCs w:val="28"/>
          <w:rtl/>
          <w:lang w:bidi="fa-IR"/>
        </w:rPr>
        <w:t>عبادت</w:t>
      </w:r>
      <w:r>
        <w:rPr>
          <w:rFonts w:ascii="Times New Roman" w:hAnsi="Times New Roman" w:cs="B Lotus" w:hint="cs"/>
          <w:position w:val="3"/>
          <w:sz w:val="28"/>
          <w:szCs w:val="28"/>
          <w:rtl/>
          <w:lang w:bidi="fa-IR"/>
        </w:rPr>
        <w:t xml:space="preserve"> نامیست بسیار جامع </w:t>
      </w:r>
      <w:r w:rsidRPr="00472595">
        <w:rPr>
          <w:rFonts w:ascii="Times New Roman" w:hAnsi="Times New Roman" w:cs="B Lotus" w:hint="cs"/>
          <w:position w:val="3"/>
          <w:sz w:val="28"/>
          <w:szCs w:val="28"/>
          <w:rtl/>
          <w:lang w:bidi="fa-IR"/>
        </w:rPr>
        <w:t xml:space="preserve">که هر آنچه را خدا </w:t>
      </w:r>
      <w:r>
        <w:rPr>
          <w:rFonts w:ascii="Times New Roman" w:hAnsi="Times New Roman" w:cs="B Lotus" w:hint="cs"/>
          <w:position w:val="3"/>
          <w:sz w:val="28"/>
          <w:szCs w:val="28"/>
          <w:rtl/>
          <w:lang w:bidi="fa-IR"/>
        </w:rPr>
        <w:t>دوست دارد</w:t>
      </w:r>
      <w:r w:rsidRPr="00472595">
        <w:rPr>
          <w:rFonts w:ascii="Times New Roman" w:hAnsi="Times New Roman" w:cs="B Lotus" w:hint="cs"/>
          <w:position w:val="3"/>
          <w:sz w:val="28"/>
          <w:szCs w:val="28"/>
          <w:rtl/>
          <w:lang w:bidi="fa-IR"/>
        </w:rPr>
        <w:t xml:space="preserve"> و از آن خشنود شود</w:t>
      </w:r>
      <w:r>
        <w:rPr>
          <w:rFonts w:ascii="Times New Roman" w:hAnsi="Times New Roman" w:cs="B Lotus" w:hint="cs"/>
          <w:position w:val="3"/>
          <w:sz w:val="28"/>
          <w:szCs w:val="28"/>
          <w:rtl/>
          <w:lang w:bidi="fa-IR"/>
        </w:rPr>
        <w:t xml:space="preserve"> </w:t>
      </w:r>
      <w:r>
        <w:rPr>
          <w:rFonts w:ascii="Times New Roman" w:hAnsi="Times New Roman" w:cs="Times New Roman" w:hint="cs"/>
          <w:position w:val="3"/>
          <w:sz w:val="28"/>
          <w:szCs w:val="28"/>
          <w:rtl/>
          <w:lang w:bidi="fa-IR"/>
        </w:rPr>
        <w:t>–</w:t>
      </w:r>
      <w:r>
        <w:rPr>
          <w:rFonts w:ascii="Times New Roman" w:hAnsi="Times New Roman" w:cs="B Lotus" w:hint="cs"/>
          <w:position w:val="3"/>
          <w:sz w:val="28"/>
          <w:szCs w:val="28"/>
          <w:rtl/>
          <w:lang w:bidi="fa-IR"/>
        </w:rPr>
        <w:t xml:space="preserve"> اعم از اقوال و اعمال باطنه که به قلب ارتباط دارد یا ظاهره که به دیگر اعضای بدن ارتباط دارد - </w:t>
      </w:r>
      <w:r w:rsidRPr="00472595">
        <w:rPr>
          <w:rFonts w:ascii="Times New Roman" w:hAnsi="Times New Roman" w:cs="B Lotus" w:hint="cs"/>
          <w:position w:val="3"/>
          <w:sz w:val="28"/>
          <w:szCs w:val="28"/>
          <w:rtl/>
          <w:lang w:bidi="fa-IR"/>
        </w:rPr>
        <w:t xml:space="preserve"> در بر مي‌گيرد و</w:t>
      </w:r>
      <w:r>
        <w:rPr>
          <w:rFonts w:ascii="Times New Roman" w:hAnsi="Times New Roman" w:cs="B Lotus" w:hint="cs"/>
          <w:position w:val="3"/>
          <w:sz w:val="28"/>
          <w:szCs w:val="28"/>
          <w:rtl/>
          <w:lang w:bidi="fa-IR"/>
        </w:rPr>
        <w:t xml:space="preserve"> مراد از</w:t>
      </w:r>
      <w:r w:rsidRPr="00472595">
        <w:rPr>
          <w:rFonts w:ascii="Times New Roman" w:hAnsi="Times New Roman" w:cs="B Lotus" w:hint="cs"/>
          <w:position w:val="3"/>
          <w:sz w:val="28"/>
          <w:szCs w:val="28"/>
          <w:rtl/>
          <w:lang w:bidi="fa-IR"/>
        </w:rPr>
        <w:t xml:space="preserve"> (إله) در (لا إله إلاّ الله) </w:t>
      </w:r>
      <w:r>
        <w:rPr>
          <w:rFonts w:ascii="Times New Roman" w:hAnsi="Times New Roman" w:cs="B Lotus" w:hint="cs"/>
          <w:position w:val="3"/>
          <w:sz w:val="28"/>
          <w:szCs w:val="28"/>
          <w:rtl/>
          <w:lang w:bidi="fa-IR"/>
        </w:rPr>
        <w:t>همان معبودیست که</w:t>
      </w:r>
      <w:r w:rsidRPr="00472595">
        <w:rPr>
          <w:rFonts w:ascii="Times New Roman" w:hAnsi="Times New Roman" w:cs="B Lotus" w:hint="cs"/>
          <w:position w:val="3"/>
          <w:sz w:val="28"/>
          <w:szCs w:val="28"/>
          <w:rtl/>
          <w:lang w:bidi="fa-IR"/>
        </w:rPr>
        <w:t xml:space="preserve"> عبادت و </w:t>
      </w:r>
      <w:r>
        <w:rPr>
          <w:rFonts w:ascii="Times New Roman" w:hAnsi="Times New Roman" w:cs="B Lotus" w:hint="cs"/>
          <w:position w:val="3"/>
          <w:sz w:val="28"/>
          <w:szCs w:val="28"/>
          <w:rtl/>
          <w:lang w:bidi="fa-IR"/>
        </w:rPr>
        <w:t>پرستش تنها برای او شایسته است.</w:t>
      </w:r>
      <w:r w:rsidRPr="00472595">
        <w:rPr>
          <w:rFonts w:ascii="Times New Roman" w:hAnsi="Times New Roman" w:cs="B Lotus" w:hint="cs"/>
          <w:position w:val="3"/>
          <w:sz w:val="28"/>
          <w:szCs w:val="28"/>
          <w:rtl/>
          <w:lang w:bidi="fa-IR"/>
        </w:rPr>
        <w:t xml:space="preserve"> </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lastRenderedPageBreak/>
        <w:t>عبدالله:</w:t>
      </w:r>
      <w:r w:rsidRPr="00EE6A79">
        <w:rPr>
          <w:rFonts w:ascii="Times New Roman" w:hAnsi="Times New Roman" w:cs="B Lotus" w:hint="cs"/>
          <w:position w:val="3"/>
          <w:sz w:val="28"/>
          <w:szCs w:val="28"/>
          <w:rtl/>
          <w:lang w:bidi="fa-IR"/>
        </w:rPr>
        <w:t xml:space="preserve"> دوست من! سؤال ديگري مي‌پرسم. آيا مي‌داني چرا پيامبران که اولين آنان نوح</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است در ميان انسانها مبعوث شدند؟</w:t>
      </w:r>
    </w:p>
    <w:p w:rsidR="00993F97" w:rsidRPr="00BB6B20" w:rsidRDefault="00993F97" w:rsidP="00993F97">
      <w:pPr>
        <w:pStyle w:val="StyleComplexBLotus12ptJustifiedFirstline05cm"/>
        <w:spacing w:line="360" w:lineRule="exact"/>
        <w:ind w:firstLine="0"/>
        <w:jc w:val="lowKashida"/>
        <w:rPr>
          <w:rFonts w:ascii="Times New Roman" w:hAnsi="Times New Roman" w:cs="B Lotus" w:hint="cs"/>
          <w:spacing w:val="-8"/>
          <w:position w:val="3"/>
          <w:sz w:val="28"/>
          <w:szCs w:val="28"/>
          <w:rtl/>
          <w:lang w:bidi="fa-IR"/>
        </w:rPr>
      </w:pPr>
      <w:r w:rsidRPr="00E50541">
        <w:rPr>
          <w:rFonts w:ascii="Times New Roman" w:hAnsi="Times New Roman" w:cs="Jadid" w:hint="cs"/>
          <w:b/>
          <w:bCs/>
          <w:color w:val="CC0000"/>
          <w:spacing w:val="-8"/>
          <w:position w:val="3"/>
          <w:sz w:val="28"/>
          <w:szCs w:val="28"/>
          <w:rtl/>
          <w:lang w:bidi="fa-IR"/>
        </w:rPr>
        <w:t>عبدالنبي:</w:t>
      </w:r>
      <w:r w:rsidRPr="00BB6B20">
        <w:rPr>
          <w:rFonts w:ascii="Times New Roman" w:hAnsi="Times New Roman" w:cs="B Lotus" w:hint="cs"/>
          <w:spacing w:val="-8"/>
          <w:position w:val="3"/>
          <w:sz w:val="28"/>
          <w:szCs w:val="28"/>
          <w:rtl/>
          <w:lang w:bidi="fa-IR"/>
        </w:rPr>
        <w:t xml:space="preserve"> براي اينکه مشرکان را به پرستش خدا</w:t>
      </w:r>
      <w:r w:rsidRPr="00BB6B20">
        <w:rPr>
          <w:rFonts w:ascii="Times New Roman" w:hAnsi="Times New Roman" w:cs="B Lotus" w:hint="cs"/>
          <w:spacing w:val="-8"/>
          <w:position w:val="3"/>
          <w:sz w:val="28"/>
          <w:szCs w:val="28"/>
          <w:rtl/>
        </w:rPr>
        <w:t xml:space="preserve">ى يكتا </w:t>
      </w:r>
      <w:r w:rsidRPr="00BB6B20">
        <w:rPr>
          <w:rFonts w:ascii="Times New Roman" w:hAnsi="Times New Roman" w:cs="B Lotus" w:hint="cs"/>
          <w:spacing w:val="-8"/>
          <w:position w:val="3"/>
          <w:sz w:val="28"/>
          <w:szCs w:val="28"/>
          <w:rtl/>
          <w:lang w:bidi="fa-IR"/>
        </w:rPr>
        <w:t>فرا خوانند و آنان را از شرک ورزيدن باز دارند.</w:t>
      </w:r>
    </w:p>
    <w:p w:rsidR="00993F97" w:rsidRPr="00697B74" w:rsidRDefault="00993F97" w:rsidP="00993F97">
      <w:pPr>
        <w:pStyle w:val="StyleComplexBLotus12ptJustifiedFirstline05cm"/>
        <w:spacing w:line="360" w:lineRule="exact"/>
        <w:ind w:firstLine="0"/>
        <w:jc w:val="lowKashida"/>
        <w:rPr>
          <w:rFonts w:ascii="Times New Roman" w:hAnsi="Times New Roman" w:cs="B Lotus" w:hint="cs"/>
          <w:spacing w:val="-2"/>
          <w:position w:val="3"/>
          <w:sz w:val="28"/>
          <w:szCs w:val="28"/>
          <w:rtl/>
          <w:lang w:bidi="fa-IR"/>
        </w:rPr>
      </w:pPr>
      <w:r w:rsidRPr="00680B1D">
        <w:rPr>
          <w:rFonts w:ascii="Times New Roman" w:hAnsi="Times New Roman" w:cs="Jadid" w:hint="cs"/>
          <w:b/>
          <w:bCs/>
          <w:color w:val="800000"/>
          <w:spacing w:val="-2"/>
          <w:position w:val="3"/>
          <w:sz w:val="28"/>
          <w:szCs w:val="28"/>
          <w:rtl/>
          <w:lang w:bidi="fa-IR"/>
        </w:rPr>
        <w:t>عبدالله:</w:t>
      </w:r>
      <w:r w:rsidRPr="00EE6A79">
        <w:rPr>
          <w:rFonts w:ascii="Times New Roman" w:hAnsi="Times New Roman" w:cs="B Lotus" w:hint="cs"/>
          <w:spacing w:val="-2"/>
          <w:position w:val="3"/>
          <w:sz w:val="28"/>
          <w:szCs w:val="28"/>
          <w:rtl/>
          <w:lang w:bidi="fa-IR"/>
        </w:rPr>
        <w:t xml:space="preserve"> خوب مي‌تواني</w:t>
      </w:r>
      <w:r>
        <w:rPr>
          <w:rFonts w:ascii="Times New Roman" w:hAnsi="Times New Roman" w:cs="B Lotus" w:hint="cs"/>
          <w:spacing w:val="-2"/>
          <w:position w:val="3"/>
          <w:sz w:val="28"/>
          <w:szCs w:val="28"/>
          <w:rtl/>
          <w:lang w:bidi="fa-IR"/>
        </w:rPr>
        <w:t>د</w:t>
      </w:r>
      <w:r w:rsidRPr="00EE6A79">
        <w:rPr>
          <w:rFonts w:ascii="Times New Roman" w:hAnsi="Times New Roman" w:cs="B Lotus" w:hint="cs"/>
          <w:spacing w:val="-2"/>
          <w:position w:val="3"/>
          <w:sz w:val="28"/>
          <w:szCs w:val="28"/>
          <w:rtl/>
          <w:lang w:bidi="fa-IR"/>
        </w:rPr>
        <w:t xml:space="preserve"> به من بگويي</w:t>
      </w:r>
      <w:r>
        <w:rPr>
          <w:rFonts w:ascii="Times New Roman" w:hAnsi="Times New Roman" w:cs="B Lotus" w:hint="cs"/>
          <w:spacing w:val="-2"/>
          <w:position w:val="3"/>
          <w:sz w:val="28"/>
          <w:szCs w:val="28"/>
          <w:rtl/>
          <w:lang w:bidi="fa-IR"/>
        </w:rPr>
        <w:t>د</w:t>
      </w:r>
      <w:r w:rsidRPr="00EE6A79">
        <w:rPr>
          <w:rFonts w:ascii="Times New Roman" w:hAnsi="Times New Roman" w:cs="B Lotus" w:hint="cs"/>
          <w:spacing w:val="-2"/>
          <w:position w:val="3"/>
          <w:sz w:val="28"/>
          <w:szCs w:val="28"/>
          <w:rtl/>
          <w:lang w:bidi="fa-IR"/>
        </w:rPr>
        <w:t xml:space="preserve"> چرا ق</w:t>
      </w:r>
      <w:r w:rsidRPr="00697B74">
        <w:rPr>
          <w:rFonts w:ascii="Times New Roman" w:hAnsi="Times New Roman" w:cs="B Lotus" w:hint="cs"/>
          <w:spacing w:val="-2"/>
          <w:position w:val="3"/>
          <w:sz w:val="28"/>
          <w:szCs w:val="28"/>
          <w:rtl/>
          <w:lang w:bidi="fa-IR"/>
        </w:rPr>
        <w:t>وم نوح</w:t>
      </w:r>
      <w:r w:rsidRPr="00697B74">
        <w:rPr>
          <w:rFonts w:ascii="Lotus Linotype" w:hAnsi="Lotus Linotype" w:cs="CTraditional Arabic" w:hint="cs"/>
          <w:spacing w:val="-2"/>
          <w:position w:val="3"/>
          <w:sz w:val="28"/>
          <w:szCs w:val="28"/>
          <w:rtl/>
          <w:lang w:bidi="fa-IR"/>
        </w:rPr>
        <w:t>؛</w:t>
      </w:r>
      <w:r w:rsidRPr="00697B74">
        <w:rPr>
          <w:rFonts w:ascii="Times New Roman" w:hAnsi="Times New Roman" w:cs="B Lotus" w:hint="cs"/>
          <w:spacing w:val="-2"/>
          <w:position w:val="3"/>
          <w:sz w:val="28"/>
          <w:szCs w:val="28"/>
          <w:rtl/>
          <w:lang w:bidi="fa-IR"/>
        </w:rPr>
        <w:t xml:space="preserve"> مشرک بودند و شرک مي‌ورزيدند؟</w:t>
      </w:r>
    </w:p>
    <w:p w:rsidR="00993F97" w:rsidRPr="00697B74"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97B74">
        <w:rPr>
          <w:rFonts w:ascii="Times New Roman" w:hAnsi="Times New Roman" w:cs="Jadid" w:hint="cs"/>
          <w:b/>
          <w:bCs/>
          <w:color w:val="CC0000"/>
          <w:position w:val="3"/>
          <w:sz w:val="28"/>
          <w:szCs w:val="28"/>
          <w:rtl/>
          <w:lang w:bidi="fa-IR"/>
        </w:rPr>
        <w:t>عبدالنبي:</w:t>
      </w:r>
      <w:r w:rsidRPr="00697B74">
        <w:rPr>
          <w:rFonts w:ascii="Times New Roman" w:hAnsi="Times New Roman" w:cs="B Lotus" w:hint="cs"/>
          <w:position w:val="3"/>
          <w:sz w:val="28"/>
          <w:szCs w:val="28"/>
          <w:rtl/>
          <w:lang w:bidi="fa-IR"/>
        </w:rPr>
        <w:t xml:space="preserve"> نه نمي‌دانم.</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697B74">
        <w:rPr>
          <w:rFonts w:ascii="Times New Roman" w:hAnsi="Times New Roman" w:cs="B Lotus" w:hint="cs"/>
          <w:position w:val="3"/>
          <w:sz w:val="28"/>
          <w:szCs w:val="28"/>
          <w:rtl/>
          <w:lang w:bidi="fa-IR"/>
        </w:rPr>
        <w:t xml:space="preserve"> خداوند نوح</w:t>
      </w:r>
      <w:r w:rsidRPr="00697B74">
        <w:rPr>
          <w:rFonts w:ascii="Lotus Linotype" w:hAnsi="Lotus Linotype" w:cs="CTraditional Arabic" w:hint="cs"/>
          <w:position w:val="3"/>
          <w:sz w:val="28"/>
          <w:szCs w:val="28"/>
          <w:rtl/>
          <w:lang w:bidi="fa-IR"/>
        </w:rPr>
        <w:t>؛</w:t>
      </w:r>
      <w:r w:rsidRPr="00697B74">
        <w:rPr>
          <w:rFonts w:ascii="Times New Roman" w:hAnsi="Times New Roman" w:cs="B Lotus" w:hint="cs"/>
          <w:position w:val="3"/>
          <w:sz w:val="28"/>
          <w:szCs w:val="28"/>
          <w:rtl/>
          <w:lang w:bidi="fa-IR"/>
        </w:rPr>
        <w:t xml:space="preserve"> را </w:t>
      </w:r>
      <w:r>
        <w:rPr>
          <w:rFonts w:ascii="Times New Roman" w:hAnsi="Times New Roman" w:cs="B Lotus" w:hint="cs"/>
          <w:position w:val="3"/>
          <w:sz w:val="28"/>
          <w:szCs w:val="28"/>
          <w:rtl/>
          <w:lang w:bidi="fa-IR"/>
        </w:rPr>
        <w:t xml:space="preserve">به </w:t>
      </w:r>
      <w:r w:rsidRPr="00697B74">
        <w:rPr>
          <w:rFonts w:ascii="Times New Roman" w:hAnsi="Times New Roman" w:cs="B Lotus" w:hint="cs"/>
          <w:position w:val="3"/>
          <w:sz w:val="28"/>
          <w:szCs w:val="28"/>
          <w:rtl/>
          <w:lang w:bidi="fa-IR"/>
        </w:rPr>
        <w:t>ميان قومش فرس</w:t>
      </w:r>
      <w:r w:rsidRPr="00EE6A79">
        <w:rPr>
          <w:rFonts w:ascii="Times New Roman" w:hAnsi="Times New Roman" w:cs="B Lotus" w:hint="cs"/>
          <w:position w:val="3"/>
          <w:sz w:val="28"/>
          <w:szCs w:val="28"/>
          <w:rtl/>
          <w:lang w:bidi="fa-IR"/>
        </w:rPr>
        <w:t>تاد چون آنان در مورد صالحان خود چون (وَدّ، سُواع، يغُوث، يعُوق و نَسْر) راه مبالغه در پيش گرفته بودند.</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منظورت اينست که وَدّ، سواع و امثال آنها، اسم صالحان</w:t>
      </w:r>
      <w:r>
        <w:rPr>
          <w:rFonts w:ascii="Times New Roman" w:hAnsi="Times New Roman" w:cs="B Lotus" w:hint="cs"/>
          <w:position w:val="3"/>
          <w:sz w:val="28"/>
          <w:szCs w:val="28"/>
          <w:rtl/>
          <w:lang w:bidi="fa-IR"/>
        </w:rPr>
        <w:t xml:space="preserve"> قوم نوح</w:t>
      </w:r>
      <w:r w:rsidRPr="00EE6A79">
        <w:rPr>
          <w:rFonts w:ascii="Times New Roman" w:hAnsi="Times New Roman" w:cs="B Lotus" w:hint="cs"/>
          <w:position w:val="3"/>
          <w:sz w:val="28"/>
          <w:szCs w:val="28"/>
          <w:rtl/>
          <w:lang w:bidi="fa-IR"/>
        </w:rPr>
        <w:t xml:space="preserve"> بود</w:t>
      </w:r>
      <w:r>
        <w:rPr>
          <w:rFonts w:ascii="Times New Roman" w:hAnsi="Times New Roman" w:cs="B Lotus" w:hint="cs"/>
          <w:position w:val="3"/>
          <w:sz w:val="28"/>
          <w:szCs w:val="28"/>
          <w:rtl/>
          <w:lang w:bidi="fa-IR"/>
        </w:rPr>
        <w:t>،</w:t>
      </w:r>
      <w:r w:rsidRPr="00EE6A79">
        <w:rPr>
          <w:rFonts w:ascii="Times New Roman" w:hAnsi="Times New Roman" w:cs="B Lotus" w:hint="cs"/>
          <w:position w:val="3"/>
          <w:sz w:val="28"/>
          <w:szCs w:val="28"/>
          <w:rtl/>
          <w:lang w:bidi="fa-IR"/>
        </w:rPr>
        <w:t xml:space="preserve"> و نه نام جباران کافر آن قوم؟</w:t>
      </w:r>
    </w:p>
    <w:p w:rsidR="00993F97" w:rsidRPr="00472595"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455BF1">
        <w:rPr>
          <w:rFonts w:ascii="Times New Roman" w:hAnsi="Times New Roman" w:cs="Jadid" w:hint="cs"/>
          <w:b/>
          <w:bCs/>
          <w:color w:val="800000"/>
          <w:position w:val="3"/>
          <w:sz w:val="28"/>
          <w:szCs w:val="28"/>
          <w:rtl/>
          <w:lang w:bidi="fa-IR"/>
        </w:rPr>
        <w:t>عبدالله:</w:t>
      </w:r>
      <w:r w:rsidRPr="00455BF1">
        <w:rPr>
          <w:rFonts w:ascii="Times New Roman" w:hAnsi="Times New Roman" w:cs="B Lotus" w:hint="cs"/>
          <w:position w:val="3"/>
          <w:sz w:val="28"/>
          <w:szCs w:val="28"/>
          <w:rtl/>
          <w:lang w:bidi="fa-IR"/>
        </w:rPr>
        <w:t xml:space="preserve"> </w:t>
      </w:r>
      <w:r w:rsidRPr="00356DA0">
        <w:rPr>
          <w:rFonts w:ascii="Times New Roman" w:hAnsi="Times New Roman" w:cs="B Lotus" w:hint="cs"/>
          <w:spacing w:val="-4"/>
          <w:position w:val="3"/>
          <w:sz w:val="28"/>
          <w:szCs w:val="28"/>
          <w:rtl/>
          <w:lang w:bidi="fa-IR"/>
        </w:rPr>
        <w:t xml:space="preserve">بله اين اسمها، نام صالحان آن قوم بود که مردم آنان را به الهه‌هايي مبدّل ساختند. عرب هم راه آنان را طي کرد. ابن عباس </w:t>
      </w:r>
      <w:r w:rsidRPr="00356DA0">
        <w:rPr>
          <w:rFonts w:ascii="Times New Roman" w:hAnsi="Times New Roman" w:cs="CTraditional Arabic" w:hint="cs"/>
          <w:spacing w:val="-4"/>
          <w:sz w:val="28"/>
          <w:szCs w:val="28"/>
          <w:rtl/>
          <w:lang w:bidi="fa-IR"/>
        </w:rPr>
        <w:t>م</w:t>
      </w:r>
      <w:r w:rsidRPr="00356DA0">
        <w:rPr>
          <w:rFonts w:ascii="Times New Roman" w:hAnsi="Times New Roman" w:cs="B Lotus" w:hint="cs"/>
          <w:spacing w:val="-4"/>
          <w:position w:val="3"/>
          <w:sz w:val="28"/>
          <w:szCs w:val="28"/>
          <w:rtl/>
          <w:lang w:bidi="fa-IR"/>
        </w:rPr>
        <w:t xml:space="preserve"> در اين خصوص چنين گفته است : </w:t>
      </w:r>
      <w:r w:rsidRPr="00356DA0">
        <w:rPr>
          <w:rFonts w:ascii="Lotus Linotype" w:hAnsi="Lotus Linotype" w:cs="Lotus Linotype"/>
          <w:b/>
          <w:bCs/>
          <w:color w:val="993300"/>
          <w:spacing w:val="-4"/>
          <w:position w:val="3"/>
          <w:sz w:val="28"/>
          <w:szCs w:val="28"/>
          <w:rtl/>
        </w:rPr>
        <w:t xml:space="preserve">« </w:t>
      </w:r>
      <w:r w:rsidRPr="004D741C">
        <w:rPr>
          <w:rFonts w:ascii="Lotus Linotype" w:hAnsi="Lotus Linotype" w:cs="KFGQPC Uthman Taha Naskh"/>
          <w:color w:val="993300"/>
          <w:spacing w:val="-4"/>
          <w:position w:val="4"/>
          <w:sz w:val="26"/>
          <w:szCs w:val="26"/>
          <w:rtl/>
        </w:rPr>
        <w:t>صَارَتِ الأوْثَانُ الَّتِي كَانَتْ فِي قَوْمِ نُوحٍ فِي الْعَرَبِ بَعْدُ، أَمَّا وَدٌّ فكَانَتْ لِكَلْبٍ بِدَوْمَةِ الْجَنْدَلِ، وَأَمَّا سُوَاعٌ فكَانَتْ لِهُذَيْلٍ، وَأَمَّا يَغُوثُ فَكَانَتْ لِمُرَاد</w:t>
      </w:r>
      <w:r>
        <w:rPr>
          <w:rFonts w:ascii="Lotus Linotype" w:hAnsi="Lotus Linotype" w:cs="KFGQPC Uthman Taha Naskh"/>
          <w:color w:val="993300"/>
          <w:spacing w:val="-4"/>
          <w:position w:val="4"/>
          <w:sz w:val="26"/>
          <w:szCs w:val="26"/>
          <w:rtl/>
        </w:rPr>
        <w:t>ٍ ثُمَّ لِبَنِي غُطَيْفٍ بِالْج</w:t>
      </w:r>
      <w:r>
        <w:rPr>
          <w:rFonts w:ascii="Lotus Linotype" w:hAnsi="Lotus Linotype" w:cs="KFGQPC Uthman Taha Naskh" w:hint="cs"/>
          <w:color w:val="993300"/>
          <w:spacing w:val="-4"/>
          <w:position w:val="4"/>
          <w:sz w:val="26"/>
          <w:szCs w:val="26"/>
          <w:rtl/>
        </w:rPr>
        <w:t>ُر</w:t>
      </w:r>
      <w:r w:rsidRPr="004D741C">
        <w:rPr>
          <w:rFonts w:ascii="Lotus Linotype" w:hAnsi="Lotus Linotype" w:cs="KFGQPC Uthman Taha Naskh"/>
          <w:color w:val="993300"/>
          <w:spacing w:val="-4"/>
          <w:position w:val="4"/>
          <w:sz w:val="26"/>
          <w:szCs w:val="26"/>
          <w:rtl/>
        </w:rPr>
        <w:t xml:space="preserve">ْفِ عِنْدَ سَبَأٍ، وَأَمَّا يَعُوقُ فَكَانَتْ لِهَمْدَانَ، وَأَمَّا </w:t>
      </w:r>
      <w:r w:rsidRPr="00FC77A4">
        <w:rPr>
          <w:rFonts w:ascii="Lotus Linotype" w:hAnsi="Lotus Linotype" w:cs="AL-Hotham"/>
          <w:color w:val="993300"/>
          <w:spacing w:val="-4"/>
          <w:position w:val="4"/>
          <w:sz w:val="28"/>
          <w:szCs w:val="28"/>
          <w:rtl/>
        </w:rPr>
        <w:t>نَسْرٌ</w:t>
      </w:r>
      <w:r w:rsidRPr="00FC77A4">
        <w:rPr>
          <w:rFonts w:ascii="Lotus Linotype" w:hAnsi="Lotus Linotype" w:cs="KFGQPC Uthman Taha Naskh"/>
          <w:color w:val="993300"/>
          <w:spacing w:val="-4"/>
          <w:position w:val="4"/>
          <w:sz w:val="28"/>
          <w:szCs w:val="28"/>
          <w:rtl/>
        </w:rPr>
        <w:t xml:space="preserve"> </w:t>
      </w:r>
      <w:r w:rsidRPr="004D741C">
        <w:rPr>
          <w:rFonts w:ascii="Lotus Linotype" w:hAnsi="Lotus Linotype" w:cs="KFGQPC Uthman Taha Naskh"/>
          <w:color w:val="993300"/>
          <w:spacing w:val="-4"/>
          <w:position w:val="4"/>
          <w:sz w:val="26"/>
          <w:szCs w:val="26"/>
          <w:rtl/>
        </w:rPr>
        <w:t>فَكَانَتْ لِحِمْيَرَ لآلِ ذِي الْكَلاعِ؛ أَسْمَاءُ رِجَالٍ صَالِحِينَ مِنْ قَوْمِ نُوحٍ، فَلَمَّا هَلَكُوا أَوْحَى الش</w:t>
      </w:r>
      <w:r>
        <w:rPr>
          <w:rFonts w:ascii="Lotus Linotype" w:hAnsi="Lotus Linotype" w:cs="KFGQPC Uthman Taha Naskh"/>
          <w:color w:val="993300"/>
          <w:spacing w:val="-4"/>
          <w:position w:val="4"/>
          <w:sz w:val="26"/>
          <w:szCs w:val="26"/>
          <w:rtl/>
        </w:rPr>
        <w:t>َّيْطَانُ إِلَى قَوْمِهِمْ أَنِ</w:t>
      </w:r>
      <w:r w:rsidRPr="004D741C">
        <w:rPr>
          <w:rFonts w:ascii="Lotus Linotype" w:hAnsi="Lotus Linotype" w:cs="KFGQPC Uthman Taha Naskh"/>
          <w:color w:val="993300"/>
          <w:spacing w:val="-4"/>
          <w:position w:val="4"/>
          <w:sz w:val="26"/>
          <w:szCs w:val="26"/>
          <w:rtl/>
        </w:rPr>
        <w:t xml:space="preserve"> انْصِبُوا إِلَى مَجَالِسِهِمْ الَّتِي كَانُوا يَجْلِسُونَ أَنْصَابًا وَسَمُّوهَا بِأَسْمَائِهِمْ، فَفَعَلُوا فَلَمْ تُعْبَدْ، حَتَّى إِذَا هَلَكَ أُولَئِكَ وَتَنَسَّخَ الْعِلْمُ عُبِدَتْ</w:t>
      </w:r>
      <w:r w:rsidRPr="00356DA0">
        <w:rPr>
          <w:rFonts w:ascii="Lotus Linotype" w:hAnsi="Lotus Linotype" w:cs="Lotus Linotype"/>
          <w:b/>
          <w:bCs/>
          <w:color w:val="993300"/>
          <w:spacing w:val="-4"/>
          <w:position w:val="3"/>
          <w:sz w:val="28"/>
          <w:szCs w:val="28"/>
          <w:rtl/>
        </w:rPr>
        <w:t xml:space="preserve"> » </w:t>
      </w:r>
      <w:r w:rsidRPr="00356DA0">
        <w:rPr>
          <w:rFonts w:ascii="Lotus Linotype" w:hAnsi="Lotus Linotype" w:cs="Lotus Linotype"/>
          <w:b/>
          <w:bCs/>
          <w:color w:val="993300"/>
          <w:spacing w:val="-4"/>
          <w:position w:val="3"/>
          <w:sz w:val="20"/>
          <w:szCs w:val="20"/>
          <w:rtl/>
        </w:rPr>
        <w:t xml:space="preserve">البخاري </w:t>
      </w:r>
      <w:r w:rsidRPr="00356DA0">
        <w:rPr>
          <w:rFonts w:ascii="Lotus Linotype" w:hAnsi="Lotus Linotype" w:cs="Lotus Linotype"/>
          <w:b/>
          <w:bCs/>
          <w:color w:val="993300"/>
          <w:spacing w:val="-4"/>
          <w:position w:val="3"/>
          <w:sz w:val="28"/>
          <w:szCs w:val="28"/>
          <w:rtl/>
        </w:rPr>
        <w:t>.</w:t>
      </w:r>
      <w:r w:rsidRPr="00356DA0">
        <w:rPr>
          <w:rFonts w:ascii="Lotus Linotype" w:hAnsi="Lotus Linotype" w:cs="Lotus Linotype" w:hint="cs"/>
          <w:color w:val="993300"/>
          <w:spacing w:val="-4"/>
          <w:position w:val="3"/>
          <w:sz w:val="28"/>
          <w:szCs w:val="28"/>
          <w:rtl/>
          <w:lang w:bidi="fa-IR"/>
        </w:rPr>
        <w:t xml:space="preserve"> </w:t>
      </w:r>
      <w:r w:rsidRPr="00356DA0">
        <w:rPr>
          <w:rFonts w:ascii="Times New Roman" w:hAnsi="Times New Roman" w:cs="B Lotus" w:hint="cs"/>
          <w:spacing w:val="-4"/>
          <w:position w:val="3"/>
          <w:sz w:val="28"/>
          <w:szCs w:val="28"/>
          <w:rtl/>
          <w:lang w:bidi="fa-IR"/>
        </w:rPr>
        <w:t>ترجمه:{بتهايي که در ميان قوم نوح</w:t>
      </w:r>
      <w:r w:rsidRPr="00356DA0">
        <w:rPr>
          <w:rFonts w:ascii="Lotus Linotype" w:hAnsi="Lotus Linotype" w:cs="CTraditional Arabic" w:hint="cs"/>
          <w:spacing w:val="-4"/>
          <w:position w:val="3"/>
          <w:sz w:val="28"/>
          <w:szCs w:val="28"/>
          <w:rtl/>
          <w:lang w:bidi="fa-IR"/>
        </w:rPr>
        <w:t>؛</w:t>
      </w:r>
      <w:r w:rsidRPr="00356DA0">
        <w:rPr>
          <w:rFonts w:ascii="Times New Roman" w:hAnsi="Times New Roman" w:cs="B Lotus" w:hint="cs"/>
          <w:spacing w:val="-4"/>
          <w:position w:val="3"/>
          <w:sz w:val="28"/>
          <w:szCs w:val="28"/>
          <w:rtl/>
          <w:lang w:bidi="fa-IR"/>
        </w:rPr>
        <w:t xml:space="preserve"> بود، بعدها به ميان قبائل عرب آمد و هر قبيله‌اي، بتي را براي خود برگزيد؛ بت </w:t>
      </w:r>
      <w:r w:rsidRPr="00356DA0">
        <w:rPr>
          <w:rFonts w:ascii="Times New Roman" w:hAnsi="Times New Roman" w:cs="B Lotus" w:hint="cs"/>
          <w:color w:val="FF0000"/>
          <w:spacing w:val="-4"/>
          <w:position w:val="3"/>
          <w:sz w:val="28"/>
          <w:szCs w:val="28"/>
          <w:rtl/>
          <w:lang w:bidi="fa-IR"/>
        </w:rPr>
        <w:t>و</w:t>
      </w:r>
      <w:r w:rsidRPr="00356DA0">
        <w:rPr>
          <w:rFonts w:ascii="Times New Roman" w:hAnsi="Times New Roman" w:cs="B Lotus" w:hint="cs"/>
          <w:color w:val="FF0000"/>
          <w:spacing w:val="-4"/>
          <w:position w:val="3"/>
          <w:sz w:val="28"/>
          <w:szCs w:val="28"/>
          <w:rtl/>
        </w:rPr>
        <w:t>َ</w:t>
      </w:r>
      <w:r w:rsidRPr="00356DA0">
        <w:rPr>
          <w:rFonts w:ascii="Times New Roman" w:hAnsi="Times New Roman" w:cs="B Lotus" w:hint="cs"/>
          <w:color w:val="FF0000"/>
          <w:spacing w:val="-4"/>
          <w:position w:val="3"/>
          <w:sz w:val="28"/>
          <w:szCs w:val="28"/>
          <w:rtl/>
          <w:lang w:bidi="fa-IR"/>
        </w:rPr>
        <w:t>دّ</w:t>
      </w:r>
      <w:r w:rsidRPr="00356DA0">
        <w:rPr>
          <w:rFonts w:ascii="Times New Roman" w:hAnsi="Times New Roman" w:cs="B Lotus" w:hint="cs"/>
          <w:spacing w:val="-4"/>
          <w:position w:val="3"/>
          <w:sz w:val="28"/>
          <w:szCs w:val="28"/>
          <w:rtl/>
          <w:lang w:bidi="fa-IR"/>
        </w:rPr>
        <w:t xml:space="preserve"> براى کَلْب که در دَوْمَه الجَنْدَل ساکن بودند، </w:t>
      </w:r>
      <w:r w:rsidRPr="00356DA0">
        <w:rPr>
          <w:rFonts w:ascii="Times New Roman" w:hAnsi="Times New Roman" w:cs="B Lotus" w:hint="cs"/>
          <w:spacing w:val="-4"/>
          <w:position w:val="3"/>
          <w:sz w:val="28"/>
          <w:szCs w:val="28"/>
          <w:rtl/>
        </w:rPr>
        <w:t xml:space="preserve">و بت </w:t>
      </w:r>
      <w:r w:rsidRPr="00356DA0">
        <w:rPr>
          <w:rFonts w:ascii="Times New Roman" w:hAnsi="Times New Roman" w:cs="B Lotus" w:hint="cs"/>
          <w:color w:val="FF0000"/>
          <w:spacing w:val="-4"/>
          <w:position w:val="3"/>
          <w:sz w:val="28"/>
          <w:szCs w:val="28"/>
          <w:rtl/>
        </w:rPr>
        <w:t>سُواع</w:t>
      </w:r>
      <w:r w:rsidRPr="00356DA0">
        <w:rPr>
          <w:rFonts w:ascii="Times New Roman" w:hAnsi="Times New Roman" w:cs="B Lotus" w:hint="cs"/>
          <w:spacing w:val="-4"/>
          <w:position w:val="3"/>
          <w:sz w:val="28"/>
          <w:szCs w:val="28"/>
          <w:rtl/>
        </w:rPr>
        <w:t xml:space="preserve"> براي </w:t>
      </w:r>
      <w:r w:rsidRPr="00356DA0">
        <w:rPr>
          <w:rFonts w:ascii="Times New Roman" w:hAnsi="Times New Roman" w:cs="B Lotus" w:hint="cs"/>
          <w:spacing w:val="-4"/>
          <w:position w:val="3"/>
          <w:sz w:val="28"/>
          <w:szCs w:val="28"/>
          <w:rtl/>
          <w:lang w:bidi="fa-IR"/>
        </w:rPr>
        <w:t xml:space="preserve">هُذَيل، </w:t>
      </w:r>
      <w:r w:rsidRPr="00356DA0">
        <w:rPr>
          <w:rFonts w:ascii="Times New Roman" w:hAnsi="Times New Roman" w:cs="B Lotus" w:hint="cs"/>
          <w:spacing w:val="-4"/>
          <w:position w:val="3"/>
          <w:sz w:val="28"/>
          <w:szCs w:val="28"/>
          <w:rtl/>
        </w:rPr>
        <w:t xml:space="preserve">و بت </w:t>
      </w:r>
      <w:r w:rsidRPr="00356DA0">
        <w:rPr>
          <w:rFonts w:ascii="Times New Roman" w:hAnsi="Times New Roman" w:cs="B Lotus" w:hint="cs"/>
          <w:color w:val="FF0000"/>
          <w:spacing w:val="-4"/>
          <w:position w:val="3"/>
          <w:sz w:val="28"/>
          <w:szCs w:val="28"/>
          <w:rtl/>
        </w:rPr>
        <w:t>يغوث</w:t>
      </w:r>
      <w:r w:rsidRPr="00356DA0">
        <w:rPr>
          <w:rFonts w:ascii="Times New Roman" w:hAnsi="Times New Roman" w:cs="B Lotus" w:hint="cs"/>
          <w:spacing w:val="-4"/>
          <w:position w:val="3"/>
          <w:sz w:val="28"/>
          <w:szCs w:val="28"/>
          <w:rtl/>
        </w:rPr>
        <w:t xml:space="preserve"> براي </w:t>
      </w:r>
      <w:r w:rsidRPr="00356DA0">
        <w:rPr>
          <w:rFonts w:ascii="Times New Roman" w:hAnsi="Times New Roman" w:cs="B Lotus" w:hint="cs"/>
          <w:spacing w:val="-4"/>
          <w:position w:val="3"/>
          <w:sz w:val="28"/>
          <w:szCs w:val="28"/>
          <w:rtl/>
          <w:lang w:bidi="fa-IR"/>
        </w:rPr>
        <w:t>بني مراد و بعدها برای بني غُطَيْف که ساکن جَوْف نزد سب</w:t>
      </w:r>
      <w:r w:rsidRPr="00356DA0">
        <w:rPr>
          <w:rFonts w:ascii="Times New Roman" w:hAnsi="Times New Roman" w:cs="B Lotus" w:hint="cs"/>
          <w:spacing w:val="-4"/>
          <w:position w:val="3"/>
          <w:sz w:val="28"/>
          <w:szCs w:val="28"/>
          <w:rtl/>
        </w:rPr>
        <w:t>أ</w:t>
      </w:r>
      <w:r w:rsidRPr="00356DA0">
        <w:rPr>
          <w:rFonts w:ascii="Times New Roman" w:hAnsi="Times New Roman" w:cs="B Lotus" w:hint="cs"/>
          <w:spacing w:val="-4"/>
          <w:position w:val="3"/>
          <w:sz w:val="28"/>
          <w:szCs w:val="28"/>
          <w:rtl/>
          <w:lang w:bidi="fa-IR"/>
        </w:rPr>
        <w:t xml:space="preserve"> بودند، و بت </w:t>
      </w:r>
      <w:r w:rsidRPr="00356DA0">
        <w:rPr>
          <w:rFonts w:ascii="Times New Roman" w:hAnsi="Times New Roman" w:cs="B Lotus" w:hint="cs"/>
          <w:color w:val="FF0000"/>
          <w:spacing w:val="-4"/>
          <w:position w:val="3"/>
          <w:sz w:val="28"/>
          <w:szCs w:val="28"/>
          <w:rtl/>
          <w:lang w:bidi="fa-IR"/>
        </w:rPr>
        <w:t>یعوق</w:t>
      </w:r>
      <w:r w:rsidRPr="00356DA0">
        <w:rPr>
          <w:rFonts w:ascii="Times New Roman" w:hAnsi="Times New Roman" w:cs="B Lotus" w:hint="cs"/>
          <w:spacing w:val="-4"/>
          <w:position w:val="3"/>
          <w:sz w:val="28"/>
          <w:szCs w:val="28"/>
          <w:rtl/>
          <w:lang w:bidi="fa-IR"/>
        </w:rPr>
        <w:t xml:space="preserve"> برای بني هَمْدان، و بت </w:t>
      </w:r>
      <w:r w:rsidRPr="00356DA0">
        <w:rPr>
          <w:rFonts w:ascii="Times New Roman" w:hAnsi="Times New Roman" w:cs="B Lotus" w:hint="cs"/>
          <w:color w:val="FF0000"/>
          <w:spacing w:val="-4"/>
          <w:position w:val="3"/>
          <w:sz w:val="28"/>
          <w:szCs w:val="28"/>
          <w:rtl/>
          <w:lang w:bidi="fa-IR"/>
        </w:rPr>
        <w:t>نسر</w:t>
      </w:r>
      <w:r w:rsidRPr="00356DA0">
        <w:rPr>
          <w:rFonts w:ascii="Times New Roman" w:hAnsi="Times New Roman" w:cs="B Lotus" w:hint="cs"/>
          <w:spacing w:val="-4"/>
          <w:position w:val="3"/>
          <w:sz w:val="28"/>
          <w:szCs w:val="28"/>
          <w:rtl/>
          <w:lang w:bidi="fa-IR"/>
        </w:rPr>
        <w:t xml:space="preserve"> برای حمیر آل ذي الکلاَع تعلق داشت. اين نامها (وَدّ، سواع، يغوث، يعوق و نَسر) اسم صالحان قوم نوح</w:t>
      </w:r>
      <w:r w:rsidRPr="00356DA0">
        <w:rPr>
          <w:rFonts w:ascii="Lotus Linotype" w:hAnsi="Lotus Linotype" w:cs="CTraditional Arabic" w:hint="cs"/>
          <w:spacing w:val="-4"/>
          <w:position w:val="3"/>
          <w:sz w:val="28"/>
          <w:szCs w:val="28"/>
          <w:rtl/>
          <w:lang w:bidi="fa-IR"/>
        </w:rPr>
        <w:t>؛</w:t>
      </w:r>
      <w:r w:rsidRPr="00356DA0">
        <w:rPr>
          <w:rFonts w:ascii="Times New Roman" w:hAnsi="Times New Roman" w:cs="B Lotus" w:hint="cs"/>
          <w:spacing w:val="-4"/>
          <w:position w:val="3"/>
          <w:sz w:val="28"/>
          <w:szCs w:val="28"/>
          <w:rtl/>
          <w:lang w:bidi="fa-IR"/>
        </w:rPr>
        <w:t xml:space="preserve"> بود که پس از وفاتشان، مردم به تحريک شيطان، براي يادبود آنان، مجسمه‌هايي از آنان ساخته و در مجالس و محافل خود نصب کردند. پس از مرگ نسلهای نخستين، نوادگان آنان، با از يادبردن هدف ساخت اين تمثالها به پرستش آنها روي آوردند</w:t>
      </w:r>
      <w:r>
        <w:rPr>
          <w:rFonts w:ascii="Times New Roman" w:hAnsi="Times New Roman" w:cs="B Lotus" w:hint="cs"/>
          <w:position w:val="3"/>
          <w:sz w:val="28"/>
          <w:szCs w:val="28"/>
          <w:rtl/>
          <w:lang w:bidi="fa-IR"/>
        </w:rPr>
        <w:t>}</w:t>
      </w:r>
      <w:r w:rsidRPr="00472595">
        <w:rPr>
          <w:rFonts w:ascii="Times New Roman" w:hAnsi="Times New Roman" w:cs="B Lotus" w:hint="cs"/>
          <w:position w:val="3"/>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اين سخن بسيار عجيبي است!</w:t>
      </w:r>
    </w:p>
    <w:p w:rsidR="00993F97" w:rsidRPr="0012670F"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12670F">
        <w:rPr>
          <w:rFonts w:ascii="Times New Roman" w:hAnsi="Times New Roman" w:cs="B Lotus" w:hint="cs"/>
          <w:position w:val="3"/>
          <w:sz w:val="28"/>
          <w:szCs w:val="28"/>
          <w:rtl/>
          <w:lang w:bidi="fa-IR"/>
        </w:rPr>
        <w:t xml:space="preserve"> </w:t>
      </w:r>
      <w:r w:rsidRPr="00356DA0">
        <w:rPr>
          <w:rFonts w:ascii="Times New Roman" w:hAnsi="Times New Roman" w:cs="B Lotus" w:hint="cs"/>
          <w:spacing w:val="-4"/>
          <w:position w:val="3"/>
          <w:sz w:val="28"/>
          <w:szCs w:val="28"/>
          <w:rtl/>
          <w:lang w:bidi="fa-IR"/>
        </w:rPr>
        <w:t>چيز عجيب‌تر از آن اينست که خداوند، پيامبر اسلام</w:t>
      </w:r>
      <w:r w:rsidRPr="00356DA0">
        <w:rPr>
          <w:rFonts w:ascii="Times New Roman" w:hAnsi="Times New Roman" w:cs="CTraditional Arabic" w:hint="cs"/>
          <w:spacing w:val="-4"/>
          <w:position w:val="3"/>
          <w:sz w:val="28"/>
          <w:szCs w:val="28"/>
          <w:rtl/>
          <w:lang w:bidi="fa-IR"/>
        </w:rPr>
        <w:t>ص</w:t>
      </w:r>
      <w:r w:rsidRPr="00356DA0">
        <w:rPr>
          <w:rFonts w:ascii="Times New Roman" w:hAnsi="Times New Roman" w:cs="B Lotus" w:hint="cs"/>
          <w:spacing w:val="-4"/>
          <w:position w:val="3"/>
          <w:sz w:val="28"/>
          <w:szCs w:val="28"/>
          <w:rtl/>
          <w:lang w:bidi="fa-IR"/>
        </w:rPr>
        <w:t xml:space="preserve"> را به ميان قومي فرستاد که خدا را پرستش مي‌کردند، حج به جا مي‌آوردند و انفاق مي‌کردند. مشکل آنان در اين نکته بود که آنان بعضي از آفريده‌هاي خداوند چون فرشتگان و عیسی</w:t>
      </w:r>
      <w:r w:rsidRPr="00356DA0">
        <w:rPr>
          <w:rFonts w:ascii="Lotus Linotype" w:hAnsi="Lotus Linotype" w:cs="CTraditional Arabic" w:hint="cs"/>
          <w:spacing w:val="-4"/>
          <w:position w:val="3"/>
          <w:sz w:val="28"/>
          <w:szCs w:val="28"/>
          <w:rtl/>
          <w:lang w:bidi="fa-IR"/>
        </w:rPr>
        <w:t>؛</w:t>
      </w:r>
      <w:r w:rsidRPr="00356DA0">
        <w:rPr>
          <w:rFonts w:ascii="Times New Roman" w:hAnsi="Times New Roman" w:cs="B Lotus" w:hint="cs"/>
          <w:spacing w:val="-4"/>
          <w:position w:val="3"/>
          <w:sz w:val="28"/>
          <w:szCs w:val="28"/>
          <w:rtl/>
          <w:lang w:bidi="fa-IR"/>
        </w:rPr>
        <w:t xml:space="preserve"> و ديگر صالحان و نيکان را واسطة تقرب به خداوند قرار مي‌دادند وآنان را شفيع خود نزد خدا مي‌پنداشتند. رسول اکرم</w:t>
      </w:r>
      <w:r w:rsidRPr="00356DA0">
        <w:rPr>
          <w:rFonts w:ascii="Times New Roman" w:hAnsi="Times New Roman" w:cs="CTraditional Arabic" w:hint="cs"/>
          <w:spacing w:val="-4"/>
          <w:position w:val="3"/>
          <w:sz w:val="28"/>
          <w:szCs w:val="28"/>
          <w:rtl/>
          <w:lang w:bidi="fa-IR"/>
        </w:rPr>
        <w:t>ص</w:t>
      </w:r>
      <w:r w:rsidRPr="00356DA0">
        <w:rPr>
          <w:rFonts w:ascii="Times New Roman" w:hAnsi="Times New Roman" w:cs="B Lotus" w:hint="cs"/>
          <w:spacing w:val="-4"/>
          <w:position w:val="3"/>
          <w:sz w:val="28"/>
          <w:szCs w:val="28"/>
          <w:rtl/>
          <w:lang w:bidi="fa-IR"/>
        </w:rPr>
        <w:t xml:space="preserve"> در ميان آنان مبعوث شد تا آنان را به دين حنيف ابراهيم</w:t>
      </w:r>
      <w:r w:rsidRPr="00356DA0">
        <w:rPr>
          <w:rFonts w:ascii="Lotus Linotype" w:hAnsi="Lotus Linotype" w:cs="CTraditional Arabic" w:hint="cs"/>
          <w:spacing w:val="-4"/>
          <w:position w:val="3"/>
          <w:sz w:val="28"/>
          <w:szCs w:val="28"/>
          <w:rtl/>
          <w:lang w:bidi="fa-IR"/>
        </w:rPr>
        <w:t>؛</w:t>
      </w:r>
      <w:r w:rsidRPr="00356DA0">
        <w:rPr>
          <w:rFonts w:ascii="Times New Roman" w:hAnsi="Times New Roman" w:cs="B Lotus" w:hint="cs"/>
          <w:spacing w:val="-4"/>
          <w:position w:val="3"/>
          <w:sz w:val="28"/>
          <w:szCs w:val="28"/>
          <w:rtl/>
          <w:lang w:bidi="fa-IR"/>
        </w:rPr>
        <w:t xml:space="preserve"> بازگرداند و به آن قوم بفهماند که تقرب و شفاعت خاص خداست و غير او حقّ آن مقام والا نيست و تنها او آفريدگار جهانيان است، تنها اوست که آفريده‌هايش را روزي مي‌دهد و تمامي آسمانها و زمين و هر آنچه در آنهاست و حتّي آن معبودهايى که پرستش مي‌کنند، بنده و فرمانبردار اويند و تحت تسلط واحاطه آن ذات بي‌همتا قرار دارند</w:t>
      </w:r>
      <w:r w:rsidRPr="0012670F">
        <w:rPr>
          <w:rFonts w:ascii="Times New Roman" w:hAnsi="Times New Roman" w:cs="B Lotus" w:hint="cs"/>
          <w:position w:val="3"/>
          <w:sz w:val="28"/>
          <w:szCs w:val="28"/>
          <w:rtl/>
          <w:lang w:bidi="fa-IR"/>
        </w:rPr>
        <w:t>.</w:t>
      </w:r>
    </w:p>
    <w:p w:rsidR="00993F97" w:rsidRPr="00DA0634" w:rsidRDefault="00993F97" w:rsidP="00993F97">
      <w:pPr>
        <w:pStyle w:val="StyleComplexBLotus12ptJustifiedFirstline05cm"/>
        <w:spacing w:line="360" w:lineRule="exact"/>
        <w:ind w:firstLine="0"/>
        <w:jc w:val="lowKashida"/>
        <w:rPr>
          <w:rFonts w:ascii="Times New Roman" w:hAnsi="Times New Roman" w:cs="B Lotus" w:hint="cs"/>
          <w:spacing w:val="-2"/>
          <w:position w:val="3"/>
          <w:sz w:val="28"/>
          <w:szCs w:val="28"/>
          <w:rtl/>
          <w:lang w:bidi="fa-IR"/>
        </w:rPr>
      </w:pPr>
      <w:r w:rsidRPr="00DA0634">
        <w:rPr>
          <w:rFonts w:ascii="Times New Roman" w:hAnsi="Times New Roman" w:cs="Jadid" w:hint="cs"/>
          <w:color w:val="CC0000"/>
          <w:spacing w:val="-2"/>
          <w:position w:val="3"/>
          <w:sz w:val="28"/>
          <w:szCs w:val="28"/>
          <w:rtl/>
          <w:lang w:bidi="fa-IR"/>
        </w:rPr>
        <w:t>عبدالنبي:</w:t>
      </w:r>
      <w:r w:rsidRPr="00DA0634">
        <w:rPr>
          <w:rFonts w:ascii="Times New Roman" w:hAnsi="Times New Roman" w:cs="B Lotus" w:hint="cs"/>
          <w:spacing w:val="-2"/>
          <w:position w:val="3"/>
          <w:sz w:val="28"/>
          <w:szCs w:val="28"/>
          <w:rtl/>
          <w:lang w:bidi="fa-IR"/>
        </w:rPr>
        <w:t xml:space="preserve"> اين حرف مهم و عجيبي است که شما می فرمایید، آيا براي سخنتان هم دليلي داريد؟</w:t>
      </w:r>
    </w:p>
    <w:p w:rsidR="00993F97" w:rsidRPr="00EE6A79" w:rsidRDefault="00993F97" w:rsidP="00993F97">
      <w:pPr>
        <w:pStyle w:val="StyleComplexBLotus12ptJustifiedFirstline05cm"/>
        <w:spacing w:line="360" w:lineRule="exact"/>
        <w:ind w:firstLine="0"/>
        <w:jc w:val="lowKashida"/>
        <w:rPr>
          <w:rFonts w:ascii="Times New Roman" w:hAnsi="Times New Roman" w:cs="Times New Roman" w:hint="cs"/>
          <w:position w:val="3"/>
          <w:sz w:val="28"/>
          <w:szCs w:val="28"/>
          <w:rtl/>
          <w:lang w:bidi="fa-IR"/>
        </w:rPr>
      </w:pPr>
      <w:r w:rsidRPr="00680B1D">
        <w:rPr>
          <w:rFonts w:ascii="Times New Roman" w:hAnsi="Times New Roman" w:cs="Jadid" w:hint="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دلائل حرفم بسيارند از جمله اين آيه:</w:t>
      </w:r>
      <w:r w:rsidRPr="007322C7">
        <w:rPr>
          <w:rFonts w:ascii="Times New Roman" w:hAnsi="Times New Roman" w:cs="B Lotus" w:hint="cs"/>
          <w:sz w:val="28"/>
          <w:szCs w:val="28"/>
          <w:rtl/>
          <w:lang w:bidi="fa-IR"/>
        </w:rPr>
        <w:t xml:space="preserve"> </w:t>
      </w:r>
      <w:r w:rsidRPr="00DF1FC0">
        <w:rPr>
          <w:rFonts w:ascii="QCF_P075" w:hAnsi="QCF_P075" w:cs="QCF_P075"/>
          <w:color w:val="006600"/>
          <w:spacing w:val="-4"/>
          <w:position w:val="3"/>
          <w:rtl/>
        </w:rPr>
        <w:t>ﱹ</w:t>
      </w:r>
      <w:r w:rsidRPr="00DF1FC0">
        <w:rPr>
          <w:rFonts w:ascii="QCF_P212" w:hAnsi="QCF_P212" w:cs="QCF_P212" w:hint="cs"/>
          <w:color w:val="006600"/>
          <w:spacing w:val="-4"/>
          <w:position w:val="3"/>
          <w:rtl/>
        </w:rPr>
        <w:t xml:space="preserve"> </w:t>
      </w:r>
      <w:r w:rsidRPr="00FC77A4">
        <w:rPr>
          <w:rFonts w:ascii="QCF_P212" w:hAnsi="QCF_P212" w:cs="QCF_P212"/>
          <w:color w:val="006600"/>
          <w:spacing w:val="-2"/>
          <w:position w:val="3"/>
          <w:sz w:val="26"/>
          <w:szCs w:val="26"/>
          <w:rtl/>
        </w:rPr>
        <w:t>ﯚ</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ﯛ</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ﯜ</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ﯝ</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ﯞ</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ﯟ</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ﯠ</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ﯡ</w:t>
      </w:r>
      <w:r w:rsidRPr="00FC77A4">
        <w:rPr>
          <w:rFonts w:ascii="QCF_P212" w:hAnsi="QCF_P212" w:cs="QCF_P212" w:hint="cs"/>
          <w:color w:val="006600"/>
          <w:spacing w:val="-2"/>
          <w:position w:val="3"/>
          <w:sz w:val="26"/>
          <w:szCs w:val="26"/>
          <w:rtl/>
        </w:rPr>
        <w:t xml:space="preserve"> </w:t>
      </w:r>
      <w:r w:rsidRPr="00FC77A4">
        <w:rPr>
          <w:rFonts w:ascii="QCF_P212" w:hAnsi="QCF_P212" w:cs="QCF_P212"/>
          <w:color w:val="006600"/>
          <w:spacing w:val="-2"/>
          <w:position w:val="3"/>
          <w:sz w:val="26"/>
          <w:szCs w:val="26"/>
          <w:rtl/>
        </w:rPr>
        <w:t>ﯢ</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ﯣ</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ﯤ</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ﯥ</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ﯦ</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ﯧ</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ﯨ</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ﯩ</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ﯪ</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ﯫ</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ﯬ</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ﯭ</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ﯮ</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ﯯ</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ﯰ</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ﯱ</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ﯲ</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ﯳ</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ﯴ</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ﯵ</w:t>
      </w:r>
      <w:r w:rsidRPr="00FC77A4">
        <w:rPr>
          <w:rFonts w:ascii="QCF_P212" w:hAnsi="QCF_P212" w:cs="QCF_P212" w:hint="cs"/>
          <w:color w:val="006600"/>
          <w:position w:val="3"/>
          <w:sz w:val="26"/>
          <w:szCs w:val="26"/>
          <w:rtl/>
        </w:rPr>
        <w:t xml:space="preserve"> </w:t>
      </w:r>
      <w:r w:rsidRPr="00FC77A4">
        <w:rPr>
          <w:rFonts w:ascii="QCF_P212" w:hAnsi="QCF_P212" w:cs="QCF_P212"/>
          <w:color w:val="006600"/>
          <w:position w:val="3"/>
          <w:sz w:val="26"/>
          <w:szCs w:val="26"/>
          <w:rtl/>
        </w:rPr>
        <w:t>ﯶ</w:t>
      </w:r>
      <w:r w:rsidRPr="00DF1FC0">
        <w:rPr>
          <w:rFonts w:ascii="QCF_P075" w:hAnsi="QCF_P075" w:cs="QCF_P075"/>
          <w:color w:val="006600"/>
          <w:spacing w:val="-4"/>
          <w:position w:val="3"/>
          <w:rtl/>
        </w:rPr>
        <w:t>ﱸ</w:t>
      </w:r>
      <w:r w:rsidRPr="00DF1FC0">
        <w:rPr>
          <w:rFonts w:ascii="Times New Roman" w:hAnsi="Times New Roman" w:cs="B Lotus" w:hint="cs"/>
          <w:color w:val="006600"/>
          <w:position w:val="3"/>
          <w:sz w:val="28"/>
          <w:szCs w:val="28"/>
          <w:rtl/>
          <w:lang w:bidi="fa-IR"/>
        </w:rPr>
        <w:t xml:space="preserve"> </w:t>
      </w:r>
      <w:r w:rsidRPr="00DF1FC0">
        <w:rPr>
          <w:rFonts w:ascii="Times New Roman" w:hAnsi="Times New Roman" w:cs="B Lotus" w:hint="cs"/>
          <w:color w:val="006600"/>
          <w:position w:val="3"/>
          <w:sz w:val="18"/>
          <w:szCs w:val="18"/>
          <w:rtl/>
          <w:lang w:bidi="fa-IR"/>
        </w:rPr>
        <w:t>(يونس:31).</w:t>
      </w:r>
      <w:r>
        <w:rPr>
          <w:rFonts w:ascii="Times New Roman" w:hAnsi="Times New Roman" w:cs="B Lotus" w:hint="cs"/>
          <w:position w:val="3"/>
          <w:sz w:val="28"/>
          <w:szCs w:val="28"/>
          <w:rtl/>
          <w:lang w:bidi="fa-IR"/>
        </w:rPr>
        <w:t xml:space="preserve"> </w:t>
      </w:r>
      <w:r w:rsidRPr="003233F4">
        <w:rPr>
          <w:rFonts w:ascii="Tahoma" w:hAnsi="Tahoma" w:cs="B Lotus"/>
          <w:sz w:val="28"/>
          <w:szCs w:val="28"/>
          <w:rtl/>
        </w:rPr>
        <w:t>«</w:t>
      </w:r>
      <w:r w:rsidRPr="00EE6A79">
        <w:rPr>
          <w:rFonts w:ascii="Times New Roman" w:hAnsi="Times New Roman" w:cs="B Lotus" w:hint="cs"/>
          <w:position w:val="3"/>
          <w:sz w:val="28"/>
          <w:szCs w:val="28"/>
          <w:rtl/>
          <w:lang w:bidi="fa-IR"/>
        </w:rPr>
        <w:t>بگو: چه کسي از آسمان و زمين به شما روزي مي‌</w:t>
      </w:r>
      <w:r w:rsidRPr="00EE6A79">
        <w:rPr>
          <w:rFonts w:ascii="Times New Roman" w:hAnsi="Times New Roman" w:cs="B Lotus" w:hint="cs"/>
          <w:position w:val="3"/>
          <w:sz w:val="28"/>
          <w:szCs w:val="28"/>
          <w:rtl/>
        </w:rPr>
        <w:t>ده</w:t>
      </w:r>
      <w:r w:rsidRPr="00EE6A79">
        <w:rPr>
          <w:rFonts w:ascii="Times New Roman" w:hAnsi="Times New Roman" w:cs="B Lotus" w:hint="cs"/>
          <w:position w:val="3"/>
          <w:sz w:val="28"/>
          <w:szCs w:val="28"/>
          <w:rtl/>
          <w:lang w:bidi="fa-IR"/>
        </w:rPr>
        <w:t>د؟ چه کسي مالك (و خالق) گوش و چشمهاست</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و يا چه کسي زنده را از مرده</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و مرده را از زنده بيرون مي‌آورد</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يا چه کسي امور </w:t>
      </w:r>
      <w:r w:rsidRPr="00EE6A79">
        <w:rPr>
          <w:rFonts w:ascii="Times New Roman" w:hAnsi="Times New Roman" w:cs="B Lotus" w:hint="cs"/>
          <w:position w:val="3"/>
          <w:sz w:val="28"/>
          <w:szCs w:val="28"/>
          <w:rtl/>
        </w:rPr>
        <w:t xml:space="preserve">(جهان) </w:t>
      </w:r>
      <w:r w:rsidRPr="00EE6A79">
        <w:rPr>
          <w:rFonts w:ascii="Times New Roman" w:hAnsi="Times New Roman" w:cs="B Lotus" w:hint="cs"/>
          <w:position w:val="3"/>
          <w:sz w:val="28"/>
          <w:szCs w:val="28"/>
          <w:rtl/>
          <w:lang w:bidi="fa-IR"/>
        </w:rPr>
        <w:t xml:space="preserve">را </w:t>
      </w:r>
      <w:r w:rsidRPr="00EE6A79">
        <w:rPr>
          <w:rFonts w:ascii="Times New Roman" w:hAnsi="Times New Roman" w:cs="B Lotus" w:hint="cs"/>
          <w:position w:val="3"/>
          <w:sz w:val="28"/>
          <w:szCs w:val="28"/>
          <w:rtl/>
        </w:rPr>
        <w:t xml:space="preserve">تدبير </w:t>
      </w:r>
      <w:r w:rsidRPr="00EE6A79">
        <w:rPr>
          <w:rFonts w:ascii="Times New Roman" w:hAnsi="Times New Roman" w:cs="B Lotus" w:hint="cs"/>
          <w:position w:val="3"/>
          <w:sz w:val="28"/>
          <w:szCs w:val="28"/>
          <w:rtl/>
          <w:lang w:bidi="fa-IR"/>
        </w:rPr>
        <w:t>مي‌کند؛ خواهند گفت: خدا</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پس بگو: </w:t>
      </w:r>
      <w:r w:rsidRPr="00EE6A79">
        <w:rPr>
          <w:rFonts w:ascii="Times New Roman" w:hAnsi="Times New Roman" w:cs="B Lotus" w:hint="eastAsia"/>
          <w:position w:val="3"/>
          <w:sz w:val="28"/>
          <w:szCs w:val="28"/>
          <w:rtl/>
          <w:lang w:bidi="fa-IR"/>
        </w:rPr>
        <w:t>پس چرا تقوا پيشه</w:t>
      </w:r>
      <w:r w:rsidRPr="00EE6A79">
        <w:rPr>
          <w:rFonts w:ascii="Times New Roman" w:hAnsi="Times New Roman" w:cs="B Lotus" w:hint="cs"/>
          <w:position w:val="3"/>
          <w:sz w:val="28"/>
          <w:szCs w:val="28"/>
          <w:rtl/>
          <w:lang w:bidi="fa-IR"/>
        </w:rPr>
        <w:t xml:space="preserve"> نمي‌کنيد و</w:t>
      </w:r>
      <w:r w:rsidRPr="00EE6A79">
        <w:rPr>
          <w:rFonts w:ascii="Times New Roman" w:hAnsi="Times New Roman" w:cs="B Lotus" w:hint="cs"/>
          <w:position w:val="3"/>
          <w:sz w:val="28"/>
          <w:szCs w:val="28"/>
          <w:rtl/>
        </w:rPr>
        <w:t xml:space="preserve">از خدا </w:t>
      </w:r>
      <w:r w:rsidRPr="00EE6A79">
        <w:rPr>
          <w:rFonts w:ascii="Times New Roman" w:hAnsi="Times New Roman" w:cs="B Lotus" w:hint="cs"/>
          <w:position w:val="3"/>
          <w:sz w:val="28"/>
          <w:szCs w:val="28"/>
          <w:rtl/>
          <w:lang w:bidi="fa-IR"/>
        </w:rPr>
        <w:t>نمي‌ترسيد؟</w:t>
      </w:r>
      <w:r w:rsidRPr="003233F4">
        <w:rPr>
          <w:rFonts w:ascii="Tahoma" w:hAnsi="Tahoma" w:cs="B Lotus"/>
          <w:sz w:val="28"/>
          <w:szCs w:val="28"/>
          <w:rtl/>
        </w:rPr>
        <w:t>»</w:t>
      </w:r>
      <w:r>
        <w:rPr>
          <w:rFonts w:ascii="Tahoma" w:hAnsi="Tahoma" w:cs="B Lotus" w:hint="cs"/>
          <w:sz w:val="28"/>
          <w:szCs w:val="28"/>
          <w:rtl/>
        </w:rPr>
        <w:t>.</w:t>
      </w:r>
      <w:r w:rsidRPr="00EE6A79">
        <w:rPr>
          <w:rFonts w:ascii="Times New Roman" w:hAnsi="Times New Roman" w:cs="B Lotus" w:hint="cs"/>
          <w:position w:val="3"/>
          <w:sz w:val="28"/>
          <w:szCs w:val="28"/>
          <w:rtl/>
          <w:lang w:bidi="fa-IR"/>
        </w:rPr>
        <w:t xml:space="preserve"> يا اين آيه</w:t>
      </w:r>
      <w:r w:rsidRPr="00BB6B20">
        <w:rPr>
          <w:rFonts w:cs="AL-Hotham" w:hint="cs"/>
          <w:spacing w:val="-4"/>
          <w:position w:val="3"/>
          <w:sz w:val="28"/>
          <w:szCs w:val="28"/>
          <w:rtl/>
        </w:rPr>
        <w:t>:</w:t>
      </w:r>
      <w:r w:rsidRPr="00DF1FC0">
        <w:rPr>
          <w:rFonts w:ascii="QCF_P075" w:hAnsi="QCF_P075" w:cs="QCF_P075"/>
          <w:color w:val="006600"/>
          <w:spacing w:val="-2"/>
          <w:position w:val="3"/>
          <w:sz w:val="26"/>
          <w:szCs w:val="26"/>
          <w:rtl/>
        </w:rPr>
        <w:t xml:space="preserve"> ﱹ</w:t>
      </w:r>
      <w:r w:rsidRPr="00FC77A4">
        <w:rPr>
          <w:rFonts w:ascii="QCF_P347" w:hAnsi="QCF_P347" w:cs="QCF_P347"/>
          <w:color w:val="006600"/>
          <w:spacing w:val="-2"/>
          <w:position w:val="3"/>
          <w:sz w:val="26"/>
          <w:szCs w:val="26"/>
          <w:rtl/>
        </w:rPr>
        <w:t>ﮱﯓﯔﯕﯖﯗﯘﯙ</w:t>
      </w:r>
      <w:r w:rsidRPr="00DF1FC0">
        <w:rPr>
          <w:rFonts w:ascii="QCF_P347" w:hAnsi="QCF_P347" w:cs="QCF_P347"/>
          <w:color w:val="006600"/>
          <w:spacing w:val="-2"/>
          <w:position w:val="3"/>
          <w:sz w:val="27"/>
          <w:szCs w:val="27"/>
          <w:rtl/>
        </w:rPr>
        <w:t>ﯚ</w:t>
      </w:r>
      <w:r w:rsidRPr="00FC77A4">
        <w:rPr>
          <w:rFonts w:ascii="QCF_P347" w:hAnsi="QCF_P347" w:cs="QCF_P347"/>
          <w:color w:val="006600"/>
          <w:spacing w:val="-2"/>
          <w:position w:val="3"/>
          <w:sz w:val="26"/>
          <w:szCs w:val="26"/>
          <w:rtl/>
        </w:rPr>
        <w:t>ﯛﯜﯝ</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ﯞ</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ﯟ</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ﯠ</w:t>
      </w:r>
      <w:r w:rsidRPr="00FC77A4">
        <w:rPr>
          <w:rFonts w:ascii="QCF_P347" w:hAnsi="QCF_P347" w:cs="QCF_P347" w:hint="cs"/>
          <w:color w:val="006600"/>
          <w:spacing w:val="-2"/>
          <w:position w:val="3"/>
          <w:sz w:val="26"/>
          <w:szCs w:val="26"/>
          <w:rtl/>
        </w:rPr>
        <w:t xml:space="preserve"> </w:t>
      </w:r>
      <w:r w:rsidRPr="00DF1FC0">
        <w:rPr>
          <w:rFonts w:ascii="QCF_P347" w:hAnsi="QCF_P347" w:cs="QCF_P347"/>
          <w:color w:val="006600"/>
          <w:spacing w:val="-2"/>
          <w:position w:val="3"/>
          <w:sz w:val="27"/>
          <w:szCs w:val="27"/>
          <w:rtl/>
        </w:rPr>
        <w:t>ﯡ</w:t>
      </w:r>
      <w:r w:rsidRPr="00DF1FC0">
        <w:rPr>
          <w:rFonts w:ascii="QCF_P347" w:hAnsi="QCF_P347" w:cs="QCF_P347" w:hint="cs"/>
          <w:color w:val="006600"/>
          <w:spacing w:val="-2"/>
          <w:position w:val="3"/>
          <w:sz w:val="27"/>
          <w:szCs w:val="27"/>
          <w:rtl/>
        </w:rPr>
        <w:t xml:space="preserve"> </w:t>
      </w:r>
      <w:r w:rsidRPr="00FC77A4">
        <w:rPr>
          <w:rFonts w:ascii="QCF_P347" w:hAnsi="QCF_P347" w:cs="QCF_P347"/>
          <w:color w:val="006600"/>
          <w:spacing w:val="-2"/>
          <w:position w:val="3"/>
          <w:sz w:val="26"/>
          <w:szCs w:val="26"/>
          <w:rtl/>
        </w:rPr>
        <w:t>ﯢ</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ﯣ</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ﯤ</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ﯥ</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ﯦ</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ﯧ</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ﯨ</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ﯩ</w:t>
      </w:r>
      <w:r w:rsidRPr="00FC77A4">
        <w:rPr>
          <w:rFonts w:ascii="QCF_P347" w:hAnsi="QCF_P347" w:cs="QCF_P347" w:hint="cs"/>
          <w:color w:val="006600"/>
          <w:spacing w:val="-2"/>
          <w:position w:val="3"/>
          <w:sz w:val="26"/>
          <w:szCs w:val="26"/>
          <w:rtl/>
        </w:rPr>
        <w:t xml:space="preserve"> </w:t>
      </w:r>
      <w:r w:rsidRPr="00DF1FC0">
        <w:rPr>
          <w:rFonts w:ascii="QCF_P347" w:hAnsi="QCF_P347" w:cs="QCF_P347"/>
          <w:color w:val="006600"/>
          <w:spacing w:val="-2"/>
          <w:position w:val="3"/>
          <w:sz w:val="27"/>
          <w:szCs w:val="27"/>
          <w:rtl/>
        </w:rPr>
        <w:t>ﯪ</w:t>
      </w:r>
      <w:r w:rsidRPr="00DF1FC0">
        <w:rPr>
          <w:rFonts w:ascii="QCF_P347" w:hAnsi="QCF_P347" w:cs="QCF_P347" w:hint="cs"/>
          <w:color w:val="006600"/>
          <w:spacing w:val="-2"/>
          <w:position w:val="3"/>
          <w:sz w:val="27"/>
          <w:szCs w:val="27"/>
          <w:rtl/>
        </w:rPr>
        <w:t xml:space="preserve"> </w:t>
      </w:r>
      <w:r w:rsidRPr="00FC77A4">
        <w:rPr>
          <w:rFonts w:ascii="QCF_P347" w:hAnsi="QCF_P347" w:cs="QCF_P347"/>
          <w:color w:val="006600"/>
          <w:spacing w:val="-2"/>
          <w:position w:val="3"/>
          <w:sz w:val="26"/>
          <w:szCs w:val="26"/>
          <w:rtl/>
        </w:rPr>
        <w:t>ﯫ</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ﯬ</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ﯭ</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ﯮ</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ﯯ</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ﯰ</w:t>
      </w:r>
      <w:r w:rsidRPr="00FC77A4">
        <w:rPr>
          <w:rFonts w:ascii="QCF_P347" w:hAnsi="QCF_P347" w:cs="QCF_P347" w:hint="cs"/>
          <w:color w:val="006600"/>
          <w:spacing w:val="-2"/>
          <w:position w:val="3"/>
          <w:sz w:val="26"/>
          <w:szCs w:val="26"/>
          <w:rtl/>
        </w:rPr>
        <w:t xml:space="preserve"> </w:t>
      </w:r>
      <w:r w:rsidRPr="00DF1FC0">
        <w:rPr>
          <w:rFonts w:ascii="QCF_P347" w:hAnsi="QCF_P347" w:cs="QCF_P347"/>
          <w:color w:val="006600"/>
          <w:spacing w:val="-2"/>
          <w:position w:val="3"/>
          <w:sz w:val="27"/>
          <w:szCs w:val="27"/>
          <w:rtl/>
        </w:rPr>
        <w:t>ﯱ</w:t>
      </w:r>
      <w:r w:rsidRPr="00DF1FC0">
        <w:rPr>
          <w:rFonts w:ascii="QCF_P347" w:hAnsi="QCF_P347" w:cs="QCF_P347" w:hint="cs"/>
          <w:color w:val="006600"/>
          <w:spacing w:val="-2"/>
          <w:position w:val="3"/>
          <w:sz w:val="27"/>
          <w:szCs w:val="27"/>
          <w:rtl/>
        </w:rPr>
        <w:t xml:space="preserve">  </w:t>
      </w:r>
      <w:r w:rsidRPr="00FC77A4">
        <w:rPr>
          <w:rFonts w:ascii="QCF_P347" w:hAnsi="QCF_P347" w:cs="QCF_P347"/>
          <w:color w:val="006600"/>
          <w:spacing w:val="-2"/>
          <w:position w:val="3"/>
          <w:sz w:val="26"/>
          <w:szCs w:val="26"/>
          <w:rtl/>
        </w:rPr>
        <w:t>ﯲ</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ﯳ</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ﯴ</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ﯵ</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ﯶ</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ﯷ</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ﯸ</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ﯹ</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ﯺ</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ﯻ</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ﯼ</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ﯽ</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ﯾ</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ﯿ</w:t>
      </w:r>
      <w:r w:rsidRPr="00FC77A4">
        <w:rPr>
          <w:rFonts w:ascii="QCF_P347" w:hAnsi="QCF_P347" w:cs="QCF_P347" w:hint="cs"/>
          <w:color w:val="006600"/>
          <w:spacing w:val="-2"/>
          <w:position w:val="3"/>
          <w:sz w:val="26"/>
          <w:szCs w:val="26"/>
          <w:rtl/>
        </w:rPr>
        <w:t xml:space="preserve"> </w:t>
      </w:r>
      <w:r w:rsidRPr="00DF1FC0">
        <w:rPr>
          <w:rFonts w:ascii="QCF_P347" w:hAnsi="QCF_P347" w:cs="QCF_P347"/>
          <w:color w:val="006600"/>
          <w:spacing w:val="-2"/>
          <w:position w:val="3"/>
          <w:sz w:val="27"/>
          <w:szCs w:val="27"/>
          <w:rtl/>
        </w:rPr>
        <w:t>ﰀ</w:t>
      </w:r>
      <w:r w:rsidRPr="00DF1FC0">
        <w:rPr>
          <w:rFonts w:ascii="QCF_P347" w:hAnsi="QCF_P347" w:cs="QCF_P347" w:hint="cs"/>
          <w:color w:val="006600"/>
          <w:spacing w:val="-2"/>
          <w:position w:val="3"/>
          <w:sz w:val="27"/>
          <w:szCs w:val="27"/>
          <w:rtl/>
        </w:rPr>
        <w:t xml:space="preserve"> </w:t>
      </w:r>
      <w:r w:rsidRPr="00FC77A4">
        <w:rPr>
          <w:rFonts w:ascii="QCF_P347" w:hAnsi="QCF_P347" w:cs="QCF_P347"/>
          <w:color w:val="006600"/>
          <w:spacing w:val="-2"/>
          <w:position w:val="3"/>
          <w:sz w:val="26"/>
          <w:szCs w:val="26"/>
          <w:rtl/>
        </w:rPr>
        <w:t>ﰁ</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ﰂ</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ﰃ</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ﰄ</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ﰅ</w:t>
      </w:r>
      <w:r w:rsidRPr="00FC77A4">
        <w:rPr>
          <w:rFonts w:ascii="QCF_P347" w:hAnsi="QCF_P347" w:cs="QCF_P347" w:hint="cs"/>
          <w:color w:val="006600"/>
          <w:spacing w:val="-2"/>
          <w:position w:val="3"/>
          <w:sz w:val="26"/>
          <w:szCs w:val="26"/>
          <w:rtl/>
        </w:rPr>
        <w:t xml:space="preserve"> </w:t>
      </w:r>
      <w:r w:rsidRPr="00FC77A4">
        <w:rPr>
          <w:rFonts w:ascii="QCF_P347" w:hAnsi="QCF_P347" w:cs="QCF_P347"/>
          <w:color w:val="006600"/>
          <w:spacing w:val="-2"/>
          <w:position w:val="3"/>
          <w:sz w:val="26"/>
          <w:szCs w:val="26"/>
          <w:rtl/>
        </w:rPr>
        <w:t>ﰆ</w:t>
      </w:r>
      <w:r w:rsidRPr="00DF1FC0">
        <w:rPr>
          <w:rFonts w:ascii="QCF_P347" w:hAnsi="QCF_P347" w:cs="QCF_P347" w:hint="cs"/>
          <w:color w:val="006600"/>
          <w:spacing w:val="-2"/>
          <w:position w:val="3"/>
          <w:sz w:val="26"/>
          <w:szCs w:val="26"/>
          <w:rtl/>
        </w:rPr>
        <w:t xml:space="preserve"> </w:t>
      </w:r>
      <w:r w:rsidRPr="00DF1FC0">
        <w:rPr>
          <w:rFonts w:ascii="QCF_P075" w:hAnsi="QCF_P075" w:cs="QCF_P075"/>
          <w:color w:val="006600"/>
          <w:spacing w:val="-2"/>
          <w:position w:val="3"/>
          <w:sz w:val="26"/>
          <w:szCs w:val="26"/>
          <w:rtl/>
        </w:rPr>
        <w:t>ﱸ</w:t>
      </w:r>
      <w:r w:rsidRPr="00DF1FC0">
        <w:rPr>
          <w:rFonts w:ascii="Times New Roman" w:hAnsi="Times New Roman" w:cs="B Lotus" w:hint="cs"/>
          <w:color w:val="006600"/>
          <w:spacing w:val="-2"/>
          <w:sz w:val="28"/>
          <w:szCs w:val="28"/>
          <w:rtl/>
          <w:lang w:bidi="fa-IR"/>
        </w:rPr>
        <w:t xml:space="preserve"> </w:t>
      </w:r>
      <w:r w:rsidRPr="00DF1FC0">
        <w:rPr>
          <w:rFonts w:ascii="Times New Roman" w:hAnsi="Times New Roman" w:cs="B Lotus" w:hint="cs"/>
          <w:color w:val="006600"/>
          <w:spacing w:val="-2"/>
          <w:position w:val="3"/>
          <w:sz w:val="18"/>
          <w:szCs w:val="18"/>
          <w:rtl/>
          <w:lang w:bidi="fa-IR"/>
        </w:rPr>
        <w:t>(المؤمنون:84-89).</w:t>
      </w:r>
      <w:r w:rsidRPr="00DF1FC0">
        <w:rPr>
          <w:rFonts w:ascii="Times New Roman" w:hAnsi="Times New Roman" w:cs="B Lotus" w:hint="cs"/>
          <w:spacing w:val="-2"/>
          <w:position w:val="3"/>
          <w:sz w:val="28"/>
          <w:szCs w:val="28"/>
          <w:rtl/>
          <w:lang w:bidi="fa-IR"/>
        </w:rPr>
        <w:t xml:space="preserve"> </w:t>
      </w:r>
      <w:r w:rsidRPr="003233F4">
        <w:rPr>
          <w:rFonts w:ascii="Tahoma" w:hAnsi="Tahoma" w:cs="B Lotus"/>
          <w:sz w:val="28"/>
          <w:szCs w:val="28"/>
          <w:rtl/>
        </w:rPr>
        <w:t>«بگو: «زمين و كسانى كه در آن هستند از آ</w:t>
      </w:r>
      <w:r>
        <w:rPr>
          <w:rFonts w:ascii="Tahoma" w:hAnsi="Tahoma" w:cs="B Lotus"/>
          <w:sz w:val="28"/>
          <w:szCs w:val="28"/>
          <w:rtl/>
        </w:rPr>
        <w:t xml:space="preserve">ن كيست، اگر شما </w:t>
      </w:r>
      <w:r>
        <w:rPr>
          <w:rFonts w:ascii="Tahoma" w:hAnsi="Tahoma" w:cs="B Lotus"/>
          <w:sz w:val="28"/>
          <w:szCs w:val="28"/>
          <w:rtl/>
        </w:rPr>
        <w:lastRenderedPageBreak/>
        <w:t>مى‏دانيد؟!»</w:t>
      </w:r>
      <w:r>
        <w:rPr>
          <w:rFonts w:ascii="Tahoma" w:hAnsi="Tahoma" w:cs="B Lotus" w:hint="cs"/>
          <w:sz w:val="28"/>
          <w:szCs w:val="28"/>
          <w:rtl/>
        </w:rPr>
        <w:t xml:space="preserve">. </w:t>
      </w:r>
      <w:bookmarkStart w:id="2" w:name="aye85"/>
      <w:bookmarkEnd w:id="2"/>
      <w:r w:rsidRPr="003233F4">
        <w:rPr>
          <w:rFonts w:ascii="Tahoma" w:hAnsi="Tahoma" w:cs="B Lotus"/>
          <w:sz w:val="28"/>
          <w:szCs w:val="28"/>
          <w:rtl/>
        </w:rPr>
        <w:t xml:space="preserve">بزودى (در پاسخ تو) مى‏گويند: «همه از آن خداست!» </w:t>
      </w:r>
      <w:r>
        <w:rPr>
          <w:rFonts w:ascii="Tahoma" w:hAnsi="Tahoma" w:cs="B Lotus"/>
          <w:sz w:val="28"/>
          <w:szCs w:val="28"/>
          <w:rtl/>
        </w:rPr>
        <w:t>بگو: «آيا متذكر نمى‏شويد؟!»</w:t>
      </w:r>
      <w:r>
        <w:rPr>
          <w:rFonts w:ascii="Tahoma" w:hAnsi="Tahoma" w:cs="B Lotus" w:hint="cs"/>
          <w:sz w:val="28"/>
          <w:szCs w:val="28"/>
          <w:rtl/>
        </w:rPr>
        <w:t xml:space="preserve">. </w:t>
      </w:r>
      <w:bookmarkStart w:id="3" w:name="aye86"/>
      <w:bookmarkEnd w:id="3"/>
      <w:r w:rsidRPr="003233F4">
        <w:rPr>
          <w:rFonts w:ascii="Tahoma" w:hAnsi="Tahoma" w:cs="B Lotus"/>
          <w:sz w:val="28"/>
          <w:szCs w:val="28"/>
          <w:rtl/>
        </w:rPr>
        <w:t>بگو: «چه كسى پروردگار آسمانهاى هفتگانه</w:t>
      </w:r>
      <w:r>
        <w:rPr>
          <w:rFonts w:ascii="Tahoma" w:hAnsi="Tahoma" w:cs="B Lotus"/>
          <w:sz w:val="28"/>
          <w:szCs w:val="28"/>
          <w:rtl/>
        </w:rPr>
        <w:t>، و پروردگار عرش عظيم است؟»</w:t>
      </w:r>
      <w:r>
        <w:rPr>
          <w:rFonts w:ascii="Tahoma" w:hAnsi="Tahoma" w:cs="B Lotus" w:hint="cs"/>
          <w:sz w:val="28"/>
          <w:szCs w:val="28"/>
          <w:rtl/>
        </w:rPr>
        <w:t xml:space="preserve">. </w:t>
      </w:r>
      <w:bookmarkStart w:id="4" w:name="aye87"/>
      <w:bookmarkEnd w:id="4"/>
      <w:r w:rsidRPr="003233F4">
        <w:rPr>
          <w:rFonts w:ascii="Tahoma" w:hAnsi="Tahoma" w:cs="B Lotus"/>
          <w:sz w:val="28"/>
          <w:szCs w:val="28"/>
          <w:rtl/>
        </w:rPr>
        <w:t>بزودى خواهند گفت: «همه اينها از آن خداست!» بگو: «آيا تقوا پيشه نمى‏كنيد (و از خدا نمى‏ترسيد و</w:t>
      </w:r>
      <w:r>
        <w:rPr>
          <w:rFonts w:ascii="Tahoma" w:hAnsi="Tahoma" w:cs="B Lotus"/>
          <w:sz w:val="28"/>
          <w:szCs w:val="28"/>
          <w:rtl/>
        </w:rPr>
        <w:t xml:space="preserve"> دست از شرك برنمى‏داريد)؟»</w:t>
      </w:r>
      <w:bookmarkStart w:id="5" w:name="aye88"/>
      <w:bookmarkEnd w:id="5"/>
      <w:r>
        <w:rPr>
          <w:rFonts w:ascii="Tahoma" w:hAnsi="Tahoma" w:cs="B Lotus" w:hint="cs"/>
          <w:sz w:val="28"/>
          <w:szCs w:val="28"/>
          <w:rtl/>
        </w:rPr>
        <w:t xml:space="preserve">. </w:t>
      </w:r>
      <w:r w:rsidRPr="003233F4">
        <w:rPr>
          <w:rFonts w:ascii="Tahoma" w:hAnsi="Tahoma" w:cs="B Lotus"/>
          <w:sz w:val="28"/>
          <w:szCs w:val="28"/>
          <w:rtl/>
        </w:rPr>
        <w:t>بگو: «اگر مى‏دانيد، چه كسى حكومت همه موجودات را در دست دارد، وبه بى پناهان پناه مى‏دهد، و</w:t>
      </w:r>
      <w:r>
        <w:rPr>
          <w:rFonts w:ascii="Tahoma" w:hAnsi="Tahoma" w:cs="B Lotus"/>
          <w:sz w:val="28"/>
          <w:szCs w:val="28"/>
          <w:rtl/>
        </w:rPr>
        <w:t xml:space="preserve"> نياز به پناه‏دادن ندارد؟!»</w:t>
      </w:r>
      <w:r>
        <w:rPr>
          <w:rFonts w:ascii="Tahoma" w:hAnsi="Tahoma" w:cs="B Lotus" w:hint="cs"/>
          <w:sz w:val="28"/>
          <w:szCs w:val="28"/>
          <w:rtl/>
        </w:rPr>
        <w:t xml:space="preserve">. </w:t>
      </w:r>
      <w:bookmarkStart w:id="6" w:name="aye89"/>
      <w:bookmarkEnd w:id="6"/>
      <w:r w:rsidRPr="003233F4">
        <w:rPr>
          <w:rFonts w:ascii="Tahoma" w:hAnsi="Tahoma" w:cs="B Lotus"/>
          <w:sz w:val="28"/>
          <w:szCs w:val="28"/>
          <w:rtl/>
        </w:rPr>
        <w:t>خواهند گفت: «(همه اينها) از آن خداست‏» بگو: «</w:t>
      </w:r>
      <w:r>
        <w:rPr>
          <w:rFonts w:ascii="Tahoma" w:hAnsi="Tahoma" w:cs="B Lotus" w:hint="cs"/>
          <w:sz w:val="28"/>
          <w:szCs w:val="28"/>
          <w:rtl/>
        </w:rPr>
        <w:t>پس چگونه دستخوش افسون می شوید؟!</w:t>
      </w:r>
      <w:r w:rsidRPr="003233F4">
        <w:rPr>
          <w:rFonts w:ascii="Tahoma" w:hAnsi="Tahoma" w:cs="B Lotus"/>
          <w:sz w:val="28"/>
          <w:szCs w:val="28"/>
          <w:rtl/>
        </w:rPr>
        <w:t>»</w:t>
      </w:r>
      <w:r w:rsidRPr="00EE6A79">
        <w:rPr>
          <w:rFonts w:ascii="Times New Roman" w:hAnsi="Times New Roman" w:cs="B Lotus" w:hint="cs"/>
          <w:position w:val="3"/>
          <w:sz w:val="28"/>
          <w:szCs w:val="28"/>
          <w:rtl/>
          <w:lang w:bidi="fa-IR"/>
        </w:rPr>
        <w:t>.</w:t>
      </w:r>
    </w:p>
    <w:p w:rsidR="00993F97" w:rsidRPr="00E00F23" w:rsidRDefault="00993F97" w:rsidP="00993F97">
      <w:pPr>
        <w:pStyle w:val="StyleComplexBLotus12ptJustifiedFirstline05cm"/>
        <w:spacing w:line="360" w:lineRule="exact"/>
        <w:ind w:firstLine="0"/>
        <w:jc w:val="lowKashida"/>
        <w:rPr>
          <w:rFonts w:ascii="Times New Roman" w:hAnsi="Times New Roman" w:cs="B Lotus" w:hint="cs"/>
          <w:spacing w:val="-2"/>
          <w:position w:val="3"/>
          <w:sz w:val="28"/>
          <w:szCs w:val="28"/>
          <w:rtl/>
          <w:lang w:bidi="fa-IR"/>
        </w:rPr>
      </w:pPr>
      <w:r w:rsidRPr="00E00F23">
        <w:rPr>
          <w:rFonts w:ascii="Times New Roman" w:hAnsi="Times New Roman" w:cs="B Lotus" w:hint="cs"/>
          <w:spacing w:val="-2"/>
          <w:position w:val="3"/>
          <w:sz w:val="28"/>
          <w:szCs w:val="28"/>
          <w:rtl/>
          <w:lang w:bidi="fa-IR"/>
        </w:rPr>
        <w:t>کفار قريش هم هنگام طواف، لبيک گويان مي‌گفتند</w:t>
      </w:r>
      <w:r w:rsidRPr="00E00F23">
        <w:rPr>
          <w:rFonts w:ascii="Times New Roman" w:hAnsi="Times New Roman" w:cs="Arabic Transparent" w:hint="cs"/>
          <w:spacing w:val="-2"/>
          <w:position w:val="3"/>
          <w:sz w:val="28"/>
          <w:szCs w:val="28"/>
          <w:rtl/>
          <w:lang w:bidi="fa-IR"/>
        </w:rPr>
        <w:t>:</w:t>
      </w:r>
      <w:r w:rsidRPr="00455BF1">
        <w:rPr>
          <w:rFonts w:ascii="Lotus Linotype" w:hAnsi="Lotus Linotype" w:cs="Lotus Linotype"/>
          <w:color w:val="CC0000"/>
          <w:spacing w:val="-2"/>
          <w:position w:val="3"/>
          <w:sz w:val="28"/>
          <w:szCs w:val="28"/>
          <w:rtl/>
          <w:lang w:bidi="fa-IR"/>
        </w:rPr>
        <w:t xml:space="preserve"> </w:t>
      </w:r>
      <w:r w:rsidRPr="00455BF1">
        <w:rPr>
          <w:rFonts w:ascii="Lotus Linotype" w:hAnsi="Lotus Linotype" w:cs="Lotus Linotype"/>
          <w:b/>
          <w:bCs/>
          <w:color w:val="CC0000"/>
          <w:spacing w:val="-2"/>
          <w:position w:val="3"/>
          <w:sz w:val="28"/>
          <w:szCs w:val="28"/>
          <w:rtl/>
        </w:rPr>
        <w:t>لبيك اللهم لبيك، لبيك لا شريك لك، إلا شريكاً هو لك، تملكه وما ملك</w:t>
      </w:r>
      <w:r w:rsidRPr="00455BF1">
        <w:rPr>
          <w:rFonts w:ascii="Lotus Linotype" w:hAnsi="Lotus Linotype" w:cs="Lotus Linotype"/>
          <w:b/>
          <w:bCs/>
          <w:spacing w:val="-2"/>
          <w:position w:val="3"/>
          <w:sz w:val="28"/>
          <w:szCs w:val="28"/>
          <w:rtl/>
          <w:lang w:bidi="fa-IR"/>
        </w:rPr>
        <w:t xml:space="preserve"> </w:t>
      </w:r>
      <w:r w:rsidRPr="00E00F23">
        <w:rPr>
          <w:rFonts w:ascii="Times New Roman" w:hAnsi="Times New Roman" w:cs="B Lotus" w:hint="cs"/>
          <w:spacing w:val="-2"/>
          <w:position w:val="3"/>
          <w:sz w:val="28"/>
          <w:szCs w:val="28"/>
          <w:rtl/>
          <w:lang w:bidi="fa-IR"/>
        </w:rPr>
        <w:t>(خدايا ما گوش به فرمان توييم، تو را هيچ شريکي نيست مگر شريكى كه هم خود او، و هم هر آنچه که در اختيار و تصرّف اوست، در ملك و تصرف توست)</w:t>
      </w:r>
      <w:r w:rsidRPr="00E00F23">
        <w:rPr>
          <w:rFonts w:ascii="Times New Roman" w:hAnsi="Times New Roman" w:cs="B Lotus" w:hint="cs"/>
          <w:spacing w:val="-2"/>
          <w:position w:val="3"/>
          <w:sz w:val="28"/>
          <w:szCs w:val="28"/>
          <w:rtl/>
        </w:rPr>
        <w:t>.</w:t>
      </w:r>
      <w:r w:rsidRPr="00E00F23">
        <w:rPr>
          <w:rFonts w:ascii="Times New Roman" w:hAnsi="Times New Roman" w:cs="B Lotus" w:hint="cs"/>
          <w:spacing w:val="-2"/>
          <w:position w:val="3"/>
          <w:sz w:val="28"/>
          <w:szCs w:val="28"/>
          <w:rtl/>
          <w:lang w:bidi="fa-IR"/>
        </w:rPr>
        <w:t xml:space="preserve"> مي‌بيني که مشرکان قريش نيز به اين اعتقاد داشتند که دنيا و هر آنچه که در آن است آفريدة خدايند و در اختيار اويند و اين همان توحيد در ربوبيت است. اما اين نوع توحيد، آنان را به دايرة اسلام وارد ننمود؛ زيرا فرشتگان و نيکوكاران در اعتقاد آنان مي‌توانند منزلتشان را نزد خداوند بالا برده و شفيع‌شان نزد خدا باشند. همين اعتقاد باطل، جان و مالشان را حلال کرد. بنابراين ما بايد دعا، نذر، ذبح و قرباني، استعانت و تمام عبادات ديگر را تنها مختص به خداوند بدانيم.</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پس اگر توحيد به معناي ايمان به وجود خدا نيست، به چه معناست؟</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w:t>
      </w:r>
      <w:r w:rsidRPr="00356DA0">
        <w:rPr>
          <w:rFonts w:ascii="Times New Roman" w:hAnsi="Times New Roman" w:cs="B Lotus" w:hint="cs"/>
          <w:spacing w:val="-4"/>
          <w:position w:val="3"/>
          <w:sz w:val="28"/>
          <w:szCs w:val="28"/>
          <w:rtl/>
          <w:lang w:bidi="fa-IR"/>
        </w:rPr>
        <w:t>منظور از توحيدي که پيامبران به خاطر آن در ميان مردمان مبعوث شدند اينست که تنها خدا را پرستش و عبادت کنيم و هر نوع عملي مثل ذبح و دعا، نذر، استعانت و استغاثه را تنها برای او انجام دهيم. اين مفهوم درست (لا إلهَ إلاّ الله) است. قريش، اين امور را نسبت به معبودهاى خود انجام مي‌دادند، حال اين معبود، ممکن بود پيامبر باشد يا فرشته، انسان باشد يا جنّ، درخت باشد يا قبر. آنان آفرينش، تدبير امور عالم و رازق‌بودن را تنها خاص خدا مي‌دانستند. پيامبر اسلام</w:t>
      </w:r>
      <w:r w:rsidRPr="00356DA0">
        <w:rPr>
          <w:rFonts w:ascii="Times New Roman" w:hAnsi="Times New Roman" w:cs="CTraditional Arabic" w:hint="cs"/>
          <w:spacing w:val="-4"/>
          <w:position w:val="3"/>
          <w:sz w:val="28"/>
          <w:szCs w:val="28"/>
          <w:rtl/>
          <w:lang w:bidi="fa-IR"/>
        </w:rPr>
        <w:t>ص</w:t>
      </w:r>
      <w:r w:rsidRPr="00356DA0">
        <w:rPr>
          <w:rFonts w:ascii="Times New Roman" w:hAnsi="Times New Roman" w:cs="B Lotus" w:hint="cs"/>
          <w:spacing w:val="-4"/>
          <w:position w:val="3"/>
          <w:sz w:val="28"/>
          <w:szCs w:val="28"/>
          <w:rtl/>
          <w:lang w:bidi="fa-IR"/>
        </w:rPr>
        <w:t xml:space="preserve"> در ميان آنان مبعوث شد تا آنان را به کمال توحيد به مفهوم درست آن و اجراي آن فرا خواند</w:t>
      </w:r>
      <w:r w:rsidRPr="00EE6A79">
        <w:rPr>
          <w:rFonts w:ascii="Times New Roman" w:hAnsi="Times New Roman" w:cs="B Lotus" w:hint="cs"/>
          <w:position w:val="3"/>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منظورت اينست که يک قريشى مشرک در فهم معناي (لا إله إلاّ الله) از مسلمانان زمان ما داناتر بوده است؟</w:t>
      </w:r>
    </w:p>
    <w:p w:rsidR="00993F97" w:rsidRPr="00525C0A"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color w:val="800000"/>
          <w:position w:val="3"/>
          <w:sz w:val="28"/>
          <w:szCs w:val="28"/>
          <w:rtl/>
          <w:lang w:bidi="fa-IR"/>
        </w:rPr>
        <w:t>عبدالله:</w:t>
      </w:r>
      <w:r w:rsidRPr="00525C0A">
        <w:rPr>
          <w:rFonts w:ascii="Times New Roman" w:hAnsi="Times New Roman" w:cs="B Lotus" w:hint="cs"/>
          <w:position w:val="3"/>
          <w:sz w:val="28"/>
          <w:szCs w:val="28"/>
          <w:rtl/>
          <w:lang w:bidi="fa-IR"/>
        </w:rPr>
        <w:t xml:space="preserve"> </w:t>
      </w:r>
      <w:r w:rsidRPr="00356DA0">
        <w:rPr>
          <w:rFonts w:ascii="Times New Roman" w:hAnsi="Times New Roman" w:cs="B Lotus" w:hint="cs"/>
          <w:spacing w:val="-2"/>
          <w:position w:val="3"/>
          <w:sz w:val="28"/>
          <w:szCs w:val="28"/>
          <w:rtl/>
          <w:lang w:bidi="fa-IR"/>
        </w:rPr>
        <w:t>بله، و اين واقعيتي است دردناک. کفار نادان مي‌دانستند که منظور رسول الله</w:t>
      </w:r>
      <w:r w:rsidRPr="00356DA0">
        <w:rPr>
          <w:rFonts w:ascii="Times New Roman" w:hAnsi="Times New Roman" w:cs="CTraditional Arabic" w:hint="cs"/>
          <w:spacing w:val="-2"/>
          <w:position w:val="3"/>
          <w:sz w:val="28"/>
          <w:szCs w:val="28"/>
          <w:rtl/>
          <w:lang w:bidi="fa-IR"/>
        </w:rPr>
        <w:t>ص</w:t>
      </w:r>
      <w:r w:rsidRPr="00356DA0">
        <w:rPr>
          <w:rFonts w:ascii="Times New Roman" w:hAnsi="Times New Roman" w:cs="B Lotus" w:hint="cs"/>
          <w:spacing w:val="-2"/>
          <w:position w:val="3"/>
          <w:sz w:val="28"/>
          <w:szCs w:val="28"/>
          <w:rtl/>
          <w:lang w:bidi="fa-IR"/>
        </w:rPr>
        <w:t xml:space="preserve"> از (لا إله إلاّ الله) اينست که بايد عبوديت و اطاعت را تنها خاص خدا قرار داد</w:t>
      </w:r>
      <w:r w:rsidRPr="00356DA0">
        <w:rPr>
          <w:rFonts w:ascii="Times New Roman" w:hAnsi="Times New Roman" w:cs="B Lotus" w:hint="cs"/>
          <w:spacing w:val="-2"/>
          <w:position w:val="3"/>
          <w:sz w:val="28"/>
          <w:szCs w:val="28"/>
          <w:rtl/>
        </w:rPr>
        <w:t>،</w:t>
      </w:r>
      <w:r w:rsidRPr="00356DA0">
        <w:rPr>
          <w:rFonts w:ascii="Times New Roman" w:hAnsi="Times New Roman" w:cs="B Lotus" w:hint="cs"/>
          <w:spacing w:val="-2"/>
          <w:position w:val="3"/>
          <w:sz w:val="28"/>
          <w:szCs w:val="28"/>
          <w:rtl/>
          <w:lang w:bidi="fa-IR"/>
        </w:rPr>
        <w:t xml:space="preserve"> و عبادت غير از او را انکار کنيم. آنان در جواب پيامبر</w:t>
      </w:r>
      <w:r w:rsidRPr="00356DA0">
        <w:rPr>
          <w:rFonts w:ascii="Times New Roman" w:hAnsi="Times New Roman" w:cs="CTraditional Arabic" w:hint="cs"/>
          <w:spacing w:val="-2"/>
          <w:position w:val="3"/>
          <w:sz w:val="28"/>
          <w:szCs w:val="28"/>
          <w:rtl/>
          <w:lang w:bidi="fa-IR"/>
        </w:rPr>
        <w:t>ص</w:t>
      </w:r>
      <w:r w:rsidRPr="00356DA0">
        <w:rPr>
          <w:rFonts w:ascii="Times New Roman" w:hAnsi="Times New Roman" w:cs="B Lotus" w:hint="cs"/>
          <w:spacing w:val="-2"/>
          <w:position w:val="3"/>
          <w:sz w:val="28"/>
          <w:szCs w:val="28"/>
          <w:rtl/>
          <w:lang w:bidi="fa-IR"/>
        </w:rPr>
        <w:t xml:space="preserve"> که فرمود بگوييد: لا إله إلاّ الله، به تعبير قرآن چنين گفتند:</w:t>
      </w:r>
      <w:r w:rsidRPr="00356DA0">
        <w:rPr>
          <w:rFonts w:ascii="Times New Roman" w:hAnsi="Times New Roman" w:cs="B Lotus" w:hint="cs"/>
          <w:spacing w:val="-2"/>
          <w:sz w:val="28"/>
          <w:szCs w:val="28"/>
          <w:rtl/>
          <w:lang w:bidi="fa-IR"/>
        </w:rPr>
        <w:t xml:space="preserve"> </w:t>
      </w:r>
      <w:r w:rsidRPr="00356DA0">
        <w:rPr>
          <w:rFonts w:ascii="QCF_P075" w:hAnsi="QCF_P075" w:cs="QCF_P075"/>
          <w:color w:val="006600"/>
          <w:spacing w:val="-2"/>
          <w:position w:val="3"/>
          <w:sz w:val="26"/>
          <w:szCs w:val="26"/>
          <w:rtl/>
        </w:rPr>
        <w:t>ﱹ</w:t>
      </w:r>
      <w:r w:rsidRPr="00356DA0">
        <w:rPr>
          <w:rFonts w:ascii="QCF_P453" w:hAnsi="QCF_P453" w:cs="QCF_P453"/>
          <w:color w:val="006600"/>
          <w:spacing w:val="-2"/>
          <w:position w:val="3"/>
          <w:sz w:val="28"/>
          <w:szCs w:val="28"/>
          <w:rtl/>
        </w:rPr>
        <w:t>ﭵ</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ﭶ</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ﭷ</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ﭸ</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ﭹ</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ﭺ</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ﭻ</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ﭼ</w:t>
      </w:r>
      <w:r w:rsidRPr="00356DA0">
        <w:rPr>
          <w:rFonts w:ascii="QCF_P453" w:hAnsi="QCF_P453" w:cs="QCF_P453" w:hint="cs"/>
          <w:color w:val="006600"/>
          <w:spacing w:val="-2"/>
          <w:position w:val="3"/>
          <w:sz w:val="28"/>
          <w:szCs w:val="28"/>
          <w:rtl/>
        </w:rPr>
        <w:t xml:space="preserve"> </w:t>
      </w:r>
      <w:r w:rsidRPr="00356DA0">
        <w:rPr>
          <w:rFonts w:ascii="QCF_P453" w:hAnsi="QCF_P453" w:cs="QCF_P453"/>
          <w:color w:val="006600"/>
          <w:spacing w:val="-2"/>
          <w:position w:val="3"/>
          <w:sz w:val="28"/>
          <w:szCs w:val="28"/>
          <w:rtl/>
        </w:rPr>
        <w:t>ﭽ</w:t>
      </w:r>
      <w:r w:rsidRPr="00356DA0">
        <w:rPr>
          <w:rFonts w:ascii="QCF_P453" w:hAnsi="QCF_P453" w:cs="QCF_P453" w:hint="cs"/>
          <w:color w:val="006600"/>
          <w:spacing w:val="-2"/>
          <w:position w:val="3"/>
          <w:sz w:val="26"/>
          <w:szCs w:val="26"/>
          <w:rtl/>
        </w:rPr>
        <w:t xml:space="preserve"> </w:t>
      </w:r>
      <w:r w:rsidRPr="00356DA0">
        <w:rPr>
          <w:rFonts w:ascii="QCF_P075" w:hAnsi="QCF_P075" w:cs="QCF_P075"/>
          <w:color w:val="006600"/>
          <w:spacing w:val="-2"/>
          <w:position w:val="3"/>
          <w:sz w:val="26"/>
          <w:szCs w:val="26"/>
          <w:rtl/>
        </w:rPr>
        <w:t>ﱸ</w:t>
      </w:r>
      <w:r w:rsidRPr="00356DA0">
        <w:rPr>
          <w:rFonts w:ascii="HQPB2" w:hAnsi="HQPB2" w:cs="AL-Hotham" w:hint="cs"/>
          <w:color w:val="006600"/>
          <w:spacing w:val="-2"/>
          <w:sz w:val="28"/>
          <w:szCs w:val="28"/>
          <w:rtl/>
        </w:rPr>
        <w:t xml:space="preserve"> </w:t>
      </w:r>
      <w:r w:rsidRPr="00356DA0">
        <w:rPr>
          <w:rFonts w:ascii="HQPB2" w:hAnsi="HQPB2" w:cs="B Lotus" w:hint="cs"/>
          <w:color w:val="006600"/>
          <w:spacing w:val="-2"/>
          <w:sz w:val="18"/>
          <w:szCs w:val="18"/>
          <w:rtl/>
        </w:rPr>
        <w:t>(ص:5)</w:t>
      </w:r>
      <w:r w:rsidRPr="00356DA0">
        <w:rPr>
          <w:rFonts w:ascii="HQPB2" w:hAnsi="HQPB2" w:cs="B Lotus" w:hint="cs"/>
          <w:spacing w:val="-2"/>
          <w:sz w:val="28"/>
          <w:szCs w:val="28"/>
          <w:rtl/>
        </w:rPr>
        <w:t>.</w:t>
      </w:r>
      <w:r w:rsidRPr="00356DA0">
        <w:rPr>
          <w:rFonts w:ascii="Times New Roman" w:hAnsi="Times New Roman" w:cs="B Lotus" w:hint="cs"/>
          <w:spacing w:val="-2"/>
          <w:sz w:val="28"/>
          <w:szCs w:val="28"/>
          <w:rtl/>
          <w:lang w:bidi="fa-IR"/>
        </w:rPr>
        <w:t xml:space="preserve"> </w:t>
      </w:r>
      <w:r w:rsidRPr="00356DA0">
        <w:rPr>
          <w:rFonts w:ascii="Tahoma" w:hAnsi="Tahoma" w:cs="B Lotus"/>
          <w:spacing w:val="-2"/>
          <w:sz w:val="28"/>
          <w:szCs w:val="28"/>
          <w:rtl/>
        </w:rPr>
        <w:t>«آيا او بجاى اين</w:t>
      </w:r>
      <w:r w:rsidRPr="00356DA0">
        <w:rPr>
          <w:rFonts w:ascii="Tahoma" w:hAnsi="Tahoma" w:cs="B Lotus" w:hint="cs"/>
          <w:spacing w:val="-2"/>
          <w:sz w:val="28"/>
          <w:szCs w:val="28"/>
          <w:rtl/>
        </w:rPr>
        <w:t xml:space="preserve"> </w:t>
      </w:r>
      <w:r w:rsidRPr="00356DA0">
        <w:rPr>
          <w:rFonts w:ascii="Tahoma" w:hAnsi="Tahoma" w:cs="B Lotus"/>
          <w:spacing w:val="-2"/>
          <w:sz w:val="28"/>
          <w:szCs w:val="28"/>
          <w:rtl/>
        </w:rPr>
        <w:t>همه خدايان، خداى واحدى قرار داده؟! اين براستى چيز عجيبى است!»</w:t>
      </w:r>
      <w:r w:rsidRPr="00356DA0">
        <w:rPr>
          <w:rFonts w:ascii="Tahoma" w:hAnsi="Tahoma" w:cs="B Lotus" w:hint="cs"/>
          <w:spacing w:val="-2"/>
          <w:sz w:val="28"/>
          <w:szCs w:val="28"/>
          <w:rtl/>
        </w:rPr>
        <w:t>.</w:t>
      </w:r>
      <w:r w:rsidRPr="00356DA0">
        <w:rPr>
          <w:rFonts w:ascii="Tahoma" w:hAnsi="Tahoma" w:cs="Tahoma"/>
          <w:spacing w:val="-2"/>
          <w:sz w:val="20"/>
          <w:szCs w:val="20"/>
          <w:rtl/>
        </w:rPr>
        <w:t xml:space="preserve"> </w:t>
      </w:r>
      <w:r w:rsidRPr="00356DA0">
        <w:rPr>
          <w:rFonts w:ascii="Times New Roman" w:hAnsi="Times New Roman" w:cs="B Lotus" w:hint="cs"/>
          <w:spacing w:val="-2"/>
          <w:position w:val="3"/>
          <w:sz w:val="28"/>
          <w:szCs w:val="28"/>
          <w:rtl/>
          <w:lang w:bidi="fa-IR"/>
        </w:rPr>
        <w:t>آنان با وجوديکه ايمان داشتند که امور عالم، همه در تصرف خداست، با این حال اين کلمه را بر نتافتند و آنرا انکار کردند. حال جاي بسي تعجب است که کفار نادان معناي اين عبارت را خوب مي‌دانستند اما کساني که خود را مسلمان مي‌دانند، در حدّ آن کفار، به معناي اين کلمه واقف نيستند</w:t>
      </w:r>
      <w:r w:rsidRPr="00356DA0">
        <w:rPr>
          <w:rFonts w:ascii="Times New Roman" w:hAnsi="Times New Roman" w:cs="B Lotus" w:hint="cs"/>
          <w:spacing w:val="-2"/>
          <w:position w:val="3"/>
          <w:sz w:val="28"/>
          <w:szCs w:val="28"/>
          <w:rtl/>
        </w:rPr>
        <w:t>،</w:t>
      </w:r>
      <w:r w:rsidRPr="00356DA0">
        <w:rPr>
          <w:rFonts w:ascii="Times New Roman" w:hAnsi="Times New Roman" w:cs="B Lotus" w:hint="cs"/>
          <w:spacing w:val="-2"/>
          <w:position w:val="3"/>
          <w:sz w:val="28"/>
          <w:szCs w:val="28"/>
          <w:rtl/>
          <w:lang w:bidi="fa-IR"/>
        </w:rPr>
        <w:t xml:space="preserve"> و حتي هستند کساني که مي‌پندارند اسلام تنها بر زبان راندن اين عبارت است</w:t>
      </w:r>
      <w:r w:rsidRPr="00356DA0">
        <w:rPr>
          <w:rFonts w:ascii="Times New Roman" w:hAnsi="Times New Roman" w:cs="B Lotus" w:hint="cs"/>
          <w:spacing w:val="-2"/>
          <w:position w:val="3"/>
          <w:sz w:val="28"/>
          <w:szCs w:val="28"/>
          <w:rtl/>
        </w:rPr>
        <w:t>،</w:t>
      </w:r>
      <w:r w:rsidRPr="00356DA0">
        <w:rPr>
          <w:rFonts w:ascii="Times New Roman" w:hAnsi="Times New Roman" w:cs="B Lotus" w:hint="cs"/>
          <w:spacing w:val="-2"/>
          <w:position w:val="3"/>
          <w:sz w:val="28"/>
          <w:szCs w:val="28"/>
          <w:rtl/>
          <w:lang w:bidi="fa-IR"/>
        </w:rPr>
        <w:t xml:space="preserve"> حال آنکه قلباً اعتقادي به معنا و مفهوم آن ندارند. متأسفانه آناني که در دين مطالعاتي دارند از اين مسأله مستثني نيستند و گمان مي‌برند اين کلمه بدان معناست که تنها خدا خالق و رازق جهان است و تنها اوست که به تدبير امور جهان مي‌پردازد. بايد اعتراف کرد در مسلماناني که کفار قريش نسبت به فهم درست کلمة توحيد از آنان داناترند خير و منفعتي نيست</w:t>
      </w:r>
      <w:r w:rsidRPr="00525C0A">
        <w:rPr>
          <w:rFonts w:ascii="Times New Roman" w:hAnsi="Times New Roman" w:cs="B Lotus" w:hint="cs"/>
          <w:position w:val="3"/>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اما من براي خدا شريکي قائل نيستم، ايمان دارم که هيچ خالق و رازقي غير از خداوند بزرگ وجود ندارد و هر نوع نفع و سود يا ضرر و مصيبتي تنها از جانب اوست. من باور دارم که او را هيچ مثل و مانندي نيست و محمد</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EE6A79">
        <w:rPr>
          <w:rFonts w:ascii="Times New Roman" w:hAnsi="Times New Roman" w:cs="B Lotus" w:hint="cs"/>
          <w:position w:val="3"/>
          <w:sz w:val="28"/>
          <w:szCs w:val="28"/>
          <w:rtl/>
          <w:lang w:bidi="fa-IR"/>
        </w:rPr>
        <w:t>پيامبر است و جز به ا</w:t>
      </w:r>
      <w:r>
        <w:rPr>
          <w:rFonts w:ascii="Times New Roman" w:hAnsi="Times New Roman" w:cs="B Lotus" w:hint="cs"/>
          <w:position w:val="3"/>
          <w:sz w:val="28"/>
          <w:szCs w:val="28"/>
          <w:rtl/>
          <w:lang w:bidi="fa-IR"/>
        </w:rPr>
        <w:t>جازه</w:t>
      </w:r>
      <w:r w:rsidRPr="00EE6A79">
        <w:rPr>
          <w:rFonts w:ascii="Times New Roman" w:hAnsi="Times New Roman" w:cs="B Lotus" w:hint="cs"/>
          <w:position w:val="3"/>
          <w:sz w:val="28"/>
          <w:szCs w:val="28"/>
          <w:rtl/>
          <w:lang w:bidi="fa-IR"/>
        </w:rPr>
        <w:t xml:space="preserve"> وخواست خدا نمي‌تواند در مورد خود تصميمي بگيرد چه برسد به ديگر بزرگاني چون علي، حسين، عبدالقادر</w:t>
      </w:r>
      <w:r>
        <w:rPr>
          <w:rFonts w:ascii="Times New Roman" w:hAnsi="Times New Roman" w:cs="B Lotus" w:hint="cs"/>
          <w:position w:val="3"/>
          <w:sz w:val="28"/>
          <w:szCs w:val="28"/>
          <w:rtl/>
          <w:lang w:bidi="fa-IR"/>
        </w:rPr>
        <w:t xml:space="preserve"> گيلانى</w:t>
      </w:r>
      <w:r w:rsidRPr="00EE6A79">
        <w:rPr>
          <w:rFonts w:ascii="Times New Roman" w:hAnsi="Times New Roman" w:cs="B Lotus" w:hint="cs"/>
          <w:position w:val="3"/>
          <w:sz w:val="28"/>
          <w:szCs w:val="28"/>
          <w:rtl/>
          <w:lang w:bidi="fa-IR"/>
        </w:rPr>
        <w:t xml:space="preserve"> و امثال</w:t>
      </w:r>
      <w:r>
        <w:rPr>
          <w:rFonts w:ascii="Times New Roman" w:hAnsi="Times New Roman" w:cs="B Lotus" w:hint="cs"/>
          <w:position w:val="3"/>
          <w:sz w:val="28"/>
          <w:szCs w:val="28"/>
          <w:rtl/>
          <w:lang w:bidi="fa-IR"/>
        </w:rPr>
        <w:t xml:space="preserve"> ايشان</w:t>
      </w:r>
      <w:r w:rsidRPr="00EE6A79">
        <w:rPr>
          <w:rFonts w:ascii="Times New Roman" w:hAnsi="Times New Roman" w:cs="B Lotus" w:hint="cs"/>
          <w:position w:val="3"/>
          <w:sz w:val="28"/>
          <w:szCs w:val="28"/>
          <w:rtl/>
          <w:lang w:bidi="fa-IR"/>
        </w:rPr>
        <w:t xml:space="preserve">. آنچه </w:t>
      </w:r>
      <w:r>
        <w:rPr>
          <w:rFonts w:ascii="Times New Roman" w:hAnsi="Times New Roman" w:cs="B Lotus" w:hint="cs"/>
          <w:position w:val="3"/>
          <w:sz w:val="28"/>
          <w:szCs w:val="28"/>
          <w:rtl/>
          <w:lang w:bidi="fa-IR"/>
        </w:rPr>
        <w:t>باید</w:t>
      </w:r>
      <w:r w:rsidRPr="00EE6A79">
        <w:rPr>
          <w:rFonts w:ascii="Times New Roman" w:hAnsi="Times New Roman" w:cs="B Lotus" w:hint="cs"/>
          <w:position w:val="3"/>
          <w:sz w:val="28"/>
          <w:szCs w:val="28"/>
          <w:rtl/>
          <w:lang w:bidi="fa-IR"/>
        </w:rPr>
        <w:t xml:space="preserve"> گفت اينست که من و امثال من گناه</w:t>
      </w:r>
      <w:r>
        <w:rPr>
          <w:rFonts w:ascii="Times New Roman" w:hAnsi="Times New Roman" w:cs="B Lotus" w:hint="cs"/>
          <w:position w:val="3"/>
          <w:sz w:val="28"/>
          <w:szCs w:val="28"/>
          <w:rtl/>
          <w:lang w:bidi="fa-IR"/>
        </w:rPr>
        <w:t>ك</w:t>
      </w:r>
      <w:r w:rsidRPr="00EE6A79">
        <w:rPr>
          <w:rFonts w:ascii="Times New Roman" w:hAnsi="Times New Roman" w:cs="B Lotus" w:hint="cs"/>
          <w:position w:val="3"/>
          <w:sz w:val="28"/>
          <w:szCs w:val="28"/>
          <w:rtl/>
          <w:lang w:bidi="fa-IR"/>
        </w:rPr>
        <w:t xml:space="preserve">اريم و آنان صالحان و نيکاني هستند که نزد پروردگار، صاحب جاه و منزلتند. ما در واقع از آنان مي‌خواهيم تا به خاطر آن </w:t>
      </w:r>
      <w:r>
        <w:rPr>
          <w:rFonts w:ascii="Times New Roman" w:hAnsi="Times New Roman" w:cs="B Lotus" w:hint="cs"/>
          <w:position w:val="3"/>
          <w:sz w:val="28"/>
          <w:szCs w:val="28"/>
          <w:rtl/>
          <w:lang w:bidi="fa-IR"/>
        </w:rPr>
        <w:t>منزلت</w:t>
      </w:r>
      <w:r w:rsidRPr="00EE6A79">
        <w:rPr>
          <w:rFonts w:ascii="Times New Roman" w:hAnsi="Times New Roman" w:cs="B Lotus" w:hint="cs"/>
          <w:position w:val="3"/>
          <w:sz w:val="28"/>
          <w:szCs w:val="28"/>
          <w:rtl/>
          <w:lang w:bidi="fa-IR"/>
        </w:rPr>
        <w:t xml:space="preserve"> و مقامشان نزد خدا، شفاعت ما را به درگاه او بکنند.</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color w:val="800000"/>
          <w:position w:val="3"/>
          <w:sz w:val="28"/>
          <w:szCs w:val="28"/>
          <w:rtl/>
          <w:lang w:bidi="fa-IR"/>
        </w:rPr>
        <w:lastRenderedPageBreak/>
        <w:t>عبدالله:</w:t>
      </w:r>
      <w:r w:rsidRPr="00EE6A79">
        <w:rPr>
          <w:rFonts w:ascii="Times New Roman" w:hAnsi="Times New Roman" w:cs="B Lotus" w:hint="cs"/>
          <w:position w:val="3"/>
          <w:sz w:val="28"/>
          <w:szCs w:val="28"/>
          <w:rtl/>
          <w:lang w:bidi="fa-IR"/>
        </w:rPr>
        <w:t xml:space="preserve"> جواب من همان است که گفتم. کفار و مشرکان هم چنين باوري داشتند؛ آنان نيز اعتقاد داشتند که خالق و رازق جهان تنها خداست و تنها اوست که امور عالم را تدبير مي‌کند و</w:t>
      </w:r>
      <w:r>
        <w:rPr>
          <w:rFonts w:ascii="Times New Roman" w:hAnsi="Times New Roman" w:cs="B Lotus" w:hint="cs"/>
          <w:position w:val="3"/>
          <w:sz w:val="28"/>
          <w:szCs w:val="28"/>
          <w:rtl/>
          <w:lang w:bidi="fa-IR"/>
        </w:rPr>
        <w:t>معبودهايشان</w:t>
      </w:r>
      <w:r w:rsidRPr="00EE6A79">
        <w:rPr>
          <w:rFonts w:ascii="Times New Roman" w:hAnsi="Times New Roman" w:cs="B Lotus" w:hint="cs"/>
          <w:position w:val="3"/>
          <w:sz w:val="28"/>
          <w:szCs w:val="28"/>
          <w:rtl/>
          <w:lang w:bidi="fa-IR"/>
        </w:rPr>
        <w:t xml:space="preserve"> را تنها به خاطر دست يافتن به تقرب و شفاعتشان عبادت مي‌کردند. آياتي را که در اين رابطه هستند نيز قبلاً بيان کردم.</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اما آياتي که در اين خصوص نازل شده‌اند در مورد بتهاست نه در مورد پيامبران وصالحان، پس چطور آنان را به بتان مانند مي‌کنيد؟</w:t>
      </w:r>
    </w:p>
    <w:p w:rsidR="00993F97" w:rsidRPr="00DA0634" w:rsidRDefault="00993F97" w:rsidP="00993F97">
      <w:pPr>
        <w:pStyle w:val="StyleComplexBLotus12ptJustifiedFirstline05cm"/>
        <w:spacing w:line="360" w:lineRule="exact"/>
        <w:ind w:firstLine="0"/>
        <w:jc w:val="lowKashida"/>
        <w:rPr>
          <w:rFonts w:ascii="Times New Roman" w:hAnsi="Times New Roman" w:cs="B Lotus" w:hint="cs"/>
          <w:spacing w:val="-2"/>
          <w:position w:val="2"/>
          <w:sz w:val="28"/>
          <w:szCs w:val="28"/>
          <w:rtl/>
          <w:lang w:bidi="fa-IR"/>
        </w:rPr>
      </w:pPr>
      <w:r w:rsidRPr="00680B1D">
        <w:rPr>
          <w:rFonts w:ascii="Times New Roman" w:hAnsi="Times New Roman" w:cs="Jadid" w:hint="cs"/>
          <w:color w:val="800000"/>
          <w:spacing w:val="-2"/>
          <w:position w:val="2"/>
          <w:sz w:val="28"/>
          <w:szCs w:val="28"/>
          <w:rtl/>
          <w:lang w:bidi="fa-IR"/>
        </w:rPr>
        <w:t>عبدالله:</w:t>
      </w:r>
      <w:r w:rsidRPr="00DA0634">
        <w:rPr>
          <w:rFonts w:ascii="Times New Roman" w:hAnsi="Times New Roman" w:cs="B Lotus" w:hint="cs"/>
          <w:spacing w:val="-2"/>
          <w:position w:val="2"/>
          <w:sz w:val="28"/>
          <w:szCs w:val="28"/>
          <w:rtl/>
          <w:lang w:bidi="fa-IR"/>
        </w:rPr>
        <w:t xml:space="preserve"> همانطور که گفتيم بعضي از اين بتان در اصل نام صالحان و نيکان اقوام بوده‌اند کما اينکه در ميان قوم نوح</w:t>
      </w:r>
      <w:r w:rsidRPr="00DA0634">
        <w:rPr>
          <w:rFonts w:ascii="Lotus Linotype" w:hAnsi="Lotus Linotype" w:cs="CTraditional Arabic" w:hint="cs"/>
          <w:spacing w:val="-2"/>
          <w:position w:val="2"/>
          <w:sz w:val="28"/>
          <w:szCs w:val="28"/>
          <w:rtl/>
          <w:lang w:bidi="fa-IR"/>
        </w:rPr>
        <w:t>؛</w:t>
      </w:r>
      <w:r w:rsidRPr="00DA0634">
        <w:rPr>
          <w:rFonts w:ascii="Times New Roman" w:hAnsi="Times New Roman" w:cs="B Lotus" w:hint="cs"/>
          <w:spacing w:val="-2"/>
          <w:position w:val="2"/>
          <w:sz w:val="28"/>
          <w:szCs w:val="28"/>
          <w:rtl/>
          <w:lang w:bidi="fa-IR"/>
        </w:rPr>
        <w:t xml:space="preserve"> اينچنين بود. کفار و مشرکان تنها شفاعت اين بتان را مي‌طلبيدند زيرا آنان را صاحب ارج و قرب نزد خدا مي‌دانستند. دليل ما اين آيه قرآن است: </w:t>
      </w:r>
      <w:r w:rsidRPr="00DA0634">
        <w:rPr>
          <w:rFonts w:ascii="QCF_P075" w:hAnsi="QCF_P075" w:cs="QCF_P075"/>
          <w:color w:val="006600"/>
          <w:spacing w:val="-2"/>
          <w:position w:val="2"/>
          <w:sz w:val="26"/>
          <w:szCs w:val="26"/>
          <w:rtl/>
        </w:rPr>
        <w:t>ﱹ</w:t>
      </w:r>
      <w:r w:rsidRPr="00DA0634">
        <w:rPr>
          <w:rFonts w:ascii="QCF_P458" w:hAnsi="QCF_P458" w:cs="QCF_P458" w:hint="cs"/>
          <w:color w:val="006600"/>
          <w:spacing w:val="-2"/>
          <w:position w:val="2"/>
          <w:sz w:val="26"/>
          <w:szCs w:val="26"/>
          <w:rtl/>
        </w:rPr>
        <w:t xml:space="preserve"> </w:t>
      </w:r>
      <w:r w:rsidRPr="00DA0634">
        <w:rPr>
          <w:rFonts w:ascii="QCF_P458" w:hAnsi="QCF_P458" w:cs="QCF_P458"/>
          <w:color w:val="006600"/>
          <w:spacing w:val="-2"/>
          <w:position w:val="2"/>
          <w:sz w:val="28"/>
          <w:szCs w:val="28"/>
          <w:rtl/>
        </w:rPr>
        <w:t>ﮋ</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ﮌ</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ﮍ</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ﮎ</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ﮏ</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ﮐ</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ﮑ</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ﮒ</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ﮓ</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ﮔ</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ﮕ</w:t>
      </w:r>
      <w:r w:rsidRPr="00DA0634">
        <w:rPr>
          <w:rFonts w:ascii="QCF_P458" w:hAnsi="QCF_P458" w:cs="QCF_P458" w:hint="cs"/>
          <w:color w:val="006600"/>
          <w:spacing w:val="-2"/>
          <w:position w:val="2"/>
          <w:sz w:val="28"/>
          <w:szCs w:val="28"/>
          <w:rtl/>
        </w:rPr>
        <w:t xml:space="preserve"> </w:t>
      </w:r>
      <w:r w:rsidRPr="00DA0634">
        <w:rPr>
          <w:rFonts w:ascii="QCF_P458" w:hAnsi="QCF_P458" w:cs="QCF_P458"/>
          <w:color w:val="006600"/>
          <w:spacing w:val="-2"/>
          <w:position w:val="2"/>
          <w:sz w:val="28"/>
          <w:szCs w:val="28"/>
          <w:rtl/>
        </w:rPr>
        <w:t>ﮖ</w:t>
      </w:r>
      <w:r w:rsidRPr="00DA0634">
        <w:rPr>
          <w:rFonts w:ascii="QCF_P458" w:hAnsi="QCF_P458" w:cs="QCF_P458" w:hint="cs"/>
          <w:color w:val="006600"/>
          <w:spacing w:val="-2"/>
          <w:position w:val="2"/>
          <w:sz w:val="28"/>
          <w:szCs w:val="28"/>
          <w:rtl/>
        </w:rPr>
        <w:t xml:space="preserve"> </w:t>
      </w:r>
      <w:r w:rsidRPr="00DA0634">
        <w:rPr>
          <w:rFonts w:ascii="QCF_P075" w:hAnsi="QCF_P075" w:cs="QCF_P075"/>
          <w:color w:val="006600"/>
          <w:spacing w:val="-2"/>
          <w:position w:val="2"/>
          <w:sz w:val="26"/>
          <w:szCs w:val="26"/>
          <w:rtl/>
        </w:rPr>
        <w:t>ﱸ</w:t>
      </w:r>
      <w:r w:rsidRPr="00DA0634">
        <w:rPr>
          <w:rFonts w:cs="AL-Hotham" w:hint="cs"/>
          <w:color w:val="006600"/>
          <w:spacing w:val="-2"/>
          <w:position w:val="2"/>
          <w:sz w:val="18"/>
          <w:szCs w:val="18"/>
          <w:rtl/>
        </w:rPr>
        <w:t>.</w:t>
      </w:r>
      <w:r w:rsidRPr="00DA0634">
        <w:rPr>
          <w:rFonts w:cs="AL-Hotham"/>
          <w:color w:val="006600"/>
          <w:spacing w:val="-2"/>
          <w:position w:val="2"/>
          <w:sz w:val="18"/>
          <w:szCs w:val="18"/>
          <w:rtl/>
        </w:rPr>
        <w:t xml:space="preserve"> </w:t>
      </w:r>
      <w:r w:rsidRPr="00DA0634">
        <w:rPr>
          <w:rFonts w:ascii="Times New Roman" w:hAnsi="Times New Roman" w:cs="B Mitra" w:hint="cs"/>
          <w:b/>
          <w:bCs/>
          <w:color w:val="006600"/>
          <w:spacing w:val="-2"/>
          <w:position w:val="2"/>
          <w:sz w:val="18"/>
          <w:szCs w:val="18"/>
          <w:rtl/>
          <w:lang w:bidi="fa-IR"/>
        </w:rPr>
        <w:t xml:space="preserve"> </w:t>
      </w:r>
      <w:r w:rsidRPr="00DA0634">
        <w:rPr>
          <w:rFonts w:ascii="Times New Roman" w:hAnsi="Times New Roman" w:cs="B Lotus" w:hint="cs"/>
          <w:color w:val="006600"/>
          <w:spacing w:val="-2"/>
          <w:position w:val="2"/>
          <w:sz w:val="18"/>
          <w:szCs w:val="18"/>
          <w:rtl/>
          <w:lang w:bidi="fa-IR"/>
        </w:rPr>
        <w:t xml:space="preserve">(الزمر:3). </w:t>
      </w:r>
      <w:r w:rsidRPr="00DA0634">
        <w:rPr>
          <w:rFonts w:ascii="Tahoma" w:hAnsi="Tahoma" w:cs="B Lotus"/>
          <w:spacing w:val="-2"/>
          <w:position w:val="2"/>
          <w:sz w:val="28"/>
          <w:szCs w:val="28"/>
          <w:rtl/>
        </w:rPr>
        <w:t>«و آنها كه غير خدا را اولياى خود قرار دادند</w:t>
      </w:r>
      <w:r w:rsidRPr="00DA0634">
        <w:rPr>
          <w:rFonts w:ascii="Tahoma" w:hAnsi="Tahoma" w:cs="B Lotus" w:hint="cs"/>
          <w:spacing w:val="-2"/>
          <w:position w:val="2"/>
          <w:sz w:val="28"/>
          <w:szCs w:val="28"/>
          <w:rtl/>
        </w:rPr>
        <w:t>،</w:t>
      </w:r>
      <w:r w:rsidRPr="00DA0634">
        <w:rPr>
          <w:rFonts w:ascii="Tahoma" w:hAnsi="Tahoma" w:cs="B Lotus"/>
          <w:spacing w:val="-2"/>
          <w:position w:val="2"/>
          <w:sz w:val="28"/>
          <w:szCs w:val="28"/>
          <w:rtl/>
        </w:rPr>
        <w:t xml:space="preserve"> دليلشان اين بود كه: اينها را نمى‏پرستيم مگر بخاطر اينكه ما را به خداوند نزديك كنند»</w:t>
      </w:r>
      <w:r w:rsidRPr="00DA0634">
        <w:rPr>
          <w:rFonts w:ascii="Tahoma" w:hAnsi="Tahoma" w:cs="B Lotus" w:hint="cs"/>
          <w:spacing w:val="-2"/>
          <w:position w:val="2"/>
          <w:sz w:val="28"/>
          <w:szCs w:val="28"/>
          <w:rtl/>
        </w:rPr>
        <w:t>.</w:t>
      </w:r>
    </w:p>
    <w:p w:rsidR="00993F97" w:rsidRPr="00634725" w:rsidRDefault="00993F97" w:rsidP="00993F97">
      <w:pPr>
        <w:pStyle w:val="StyleComplexBLotus12ptJustifiedFirstline05cm"/>
        <w:spacing w:line="360" w:lineRule="exact"/>
        <w:ind w:firstLine="0"/>
        <w:jc w:val="lowKashida"/>
        <w:rPr>
          <w:rFonts w:ascii="Times New Roman" w:hAnsi="Times New Roman" w:cs="B Lotus" w:hint="cs"/>
          <w:spacing w:val="-6"/>
          <w:position w:val="2"/>
          <w:sz w:val="28"/>
          <w:szCs w:val="28"/>
          <w:rtl/>
          <w:lang w:bidi="fa-IR"/>
        </w:rPr>
      </w:pPr>
      <w:r w:rsidRPr="00634725">
        <w:rPr>
          <w:rFonts w:ascii="Times New Roman" w:hAnsi="Times New Roman" w:cs="B Lotus" w:hint="cs"/>
          <w:spacing w:val="-6"/>
          <w:position w:val="2"/>
          <w:sz w:val="28"/>
          <w:szCs w:val="28"/>
          <w:rtl/>
          <w:lang w:bidi="fa-IR"/>
        </w:rPr>
        <w:t>اما در جواب اين سؤال که چگونه مي‌توان پيامبران و اوليا را مانن</w:t>
      </w:r>
      <w:r w:rsidRPr="00634725">
        <w:rPr>
          <w:rFonts w:ascii="Times New Roman" w:hAnsi="Times New Roman" w:cs="B Lotus" w:hint="cs"/>
          <w:spacing w:val="-6"/>
          <w:position w:val="2"/>
          <w:sz w:val="28"/>
          <w:szCs w:val="28"/>
          <w:rtl/>
        </w:rPr>
        <w:t>د</w:t>
      </w:r>
      <w:r w:rsidRPr="00634725">
        <w:rPr>
          <w:rFonts w:ascii="Times New Roman" w:hAnsi="Times New Roman" w:cs="B Lotus" w:hint="cs"/>
          <w:spacing w:val="-6"/>
          <w:position w:val="2"/>
          <w:sz w:val="28"/>
          <w:szCs w:val="28"/>
          <w:rtl/>
          <w:lang w:bidi="fa-IR"/>
        </w:rPr>
        <w:t xml:space="preserve"> بتها دانست، بايد گفت پيامبر اکرم</w:t>
      </w:r>
      <w:r w:rsidRPr="00634725">
        <w:rPr>
          <w:rFonts w:ascii="Times New Roman" w:hAnsi="Times New Roman" w:cs="CTraditional Arabic" w:hint="cs"/>
          <w:spacing w:val="-6"/>
          <w:position w:val="2"/>
          <w:sz w:val="28"/>
          <w:szCs w:val="28"/>
          <w:rtl/>
          <w:lang w:bidi="fa-IR"/>
        </w:rPr>
        <w:t>ص</w:t>
      </w:r>
      <w:r w:rsidRPr="00634725">
        <w:rPr>
          <w:rFonts w:ascii="Times New Roman" w:hAnsi="Times New Roman" w:cs="B Lotus" w:hint="cs"/>
          <w:spacing w:val="-6"/>
          <w:position w:val="2"/>
          <w:sz w:val="28"/>
          <w:szCs w:val="28"/>
          <w:rtl/>
          <w:lang w:bidi="fa-IR"/>
        </w:rPr>
        <w:t xml:space="preserve"> در ميان قومي مبعوث شد که گروهي از آنان اولياء و صالحان را شفيع خود مي‌خواندند و قرآن در مورد اينچنين افرادى مي‌گويد: </w:t>
      </w:r>
      <w:r w:rsidRPr="00634725">
        <w:rPr>
          <w:rFonts w:ascii="QCF_P075" w:hAnsi="QCF_P075" w:cs="QCF_P075"/>
          <w:color w:val="006600"/>
          <w:spacing w:val="-6"/>
          <w:position w:val="2"/>
          <w:sz w:val="26"/>
          <w:szCs w:val="26"/>
          <w:rtl/>
        </w:rPr>
        <w:t>ﱹ</w:t>
      </w:r>
      <w:r w:rsidRPr="00634725">
        <w:rPr>
          <w:rFonts w:ascii="QCF_P287" w:hAnsi="QCF_P287" w:cs="QCF_P287"/>
          <w:color w:val="006600"/>
          <w:spacing w:val="-6"/>
          <w:position w:val="2"/>
          <w:sz w:val="26"/>
          <w:szCs w:val="26"/>
          <w:rtl/>
        </w:rPr>
        <w:t>ﯥ</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ﯦ</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ﯧ</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ﯨ</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ﯩ</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ﯪ</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ﯫ</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ﯬ</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ﯭ</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ﯮ</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ﯯ</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ﯰ</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ﯱ</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ﯲ</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ﯳ</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ﯴ</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ﯵ</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ﯶ</w:t>
      </w:r>
      <w:r w:rsidRPr="00634725">
        <w:rPr>
          <w:rFonts w:ascii="QCF_P287" w:hAnsi="QCF_P287" w:cs="QCF_P287" w:hint="cs"/>
          <w:color w:val="006600"/>
          <w:spacing w:val="-6"/>
          <w:position w:val="2"/>
          <w:sz w:val="26"/>
          <w:szCs w:val="26"/>
          <w:rtl/>
        </w:rPr>
        <w:t xml:space="preserve"> </w:t>
      </w:r>
      <w:r w:rsidRPr="00634725">
        <w:rPr>
          <w:rFonts w:ascii="QCF_P287" w:hAnsi="QCF_P287" w:cs="QCF_P287"/>
          <w:color w:val="006600"/>
          <w:spacing w:val="-6"/>
          <w:position w:val="2"/>
          <w:sz w:val="26"/>
          <w:szCs w:val="26"/>
          <w:rtl/>
        </w:rPr>
        <w:t>ﯷ</w:t>
      </w:r>
      <w:r w:rsidRPr="00634725">
        <w:rPr>
          <w:rFonts w:ascii="QCF_P287" w:hAnsi="QCF_P287" w:cs="QCF_P287" w:hint="cs"/>
          <w:color w:val="006600"/>
          <w:spacing w:val="-6"/>
          <w:position w:val="2"/>
          <w:sz w:val="28"/>
          <w:szCs w:val="28"/>
          <w:rtl/>
        </w:rPr>
        <w:t xml:space="preserve"> </w:t>
      </w:r>
      <w:r w:rsidRPr="00634725">
        <w:rPr>
          <w:rFonts w:ascii="QCF_P075" w:hAnsi="QCF_P075" w:cs="QCF_P075"/>
          <w:color w:val="006600"/>
          <w:spacing w:val="-6"/>
          <w:position w:val="2"/>
          <w:sz w:val="26"/>
          <w:szCs w:val="26"/>
          <w:rtl/>
        </w:rPr>
        <w:t>ﱸ</w:t>
      </w:r>
      <w:r w:rsidRPr="00634725">
        <w:rPr>
          <w:rFonts w:ascii="Times New Roman" w:hAnsi="Times New Roman" w:cs="B Lotus" w:hint="cs"/>
          <w:color w:val="006600"/>
          <w:spacing w:val="-6"/>
          <w:position w:val="2"/>
          <w:sz w:val="18"/>
          <w:szCs w:val="18"/>
          <w:rtl/>
          <w:lang w:bidi="fa-IR"/>
        </w:rPr>
        <w:t xml:space="preserve"> (الإسراء:57).</w:t>
      </w:r>
      <w:r w:rsidRPr="00634725">
        <w:rPr>
          <w:rFonts w:ascii="Times New Roman" w:hAnsi="Times New Roman" w:cs="B Lotus" w:hint="cs"/>
          <w:color w:val="006600"/>
          <w:spacing w:val="-6"/>
          <w:position w:val="2"/>
          <w:sz w:val="28"/>
          <w:szCs w:val="28"/>
          <w:rtl/>
          <w:lang w:bidi="fa-IR"/>
        </w:rPr>
        <w:t xml:space="preserve"> </w:t>
      </w:r>
      <w:r w:rsidRPr="00634725">
        <w:rPr>
          <w:rFonts w:ascii="Tahoma" w:hAnsi="Tahoma" w:cs="B Lotus"/>
          <w:spacing w:val="-6"/>
          <w:position w:val="2"/>
          <w:sz w:val="28"/>
          <w:szCs w:val="28"/>
          <w:rtl/>
        </w:rPr>
        <w:t>«كسانى را كه آنان مى‏خوانند، خودشان وسيله‏اى (براى تقرب) به پروردگارشان مى‏جويند، وسيله‏اى هر چه نزديكتر؛ و به رحمت او اميدوارند؛ و از عذاب او مى‏ترسند؛ چرا كه عذاب پروردگارت، همواره در خور پرهيز و وحشت است</w:t>
      </w:r>
      <w:r w:rsidRPr="00634725">
        <w:rPr>
          <w:rFonts w:ascii="Times New Roman" w:hAnsi="Times New Roman" w:cs="B Lotus" w:hint="cs"/>
          <w:spacing w:val="-6"/>
          <w:position w:val="2"/>
          <w:sz w:val="28"/>
          <w:szCs w:val="28"/>
          <w:rtl/>
          <w:lang w:bidi="fa-IR"/>
        </w:rPr>
        <w:t xml:space="preserve">». گروهي ديگر عيسي ابن مريم را شفيع خود قرار مي‌دادند: </w:t>
      </w:r>
      <w:r w:rsidRPr="00634725">
        <w:rPr>
          <w:rFonts w:ascii="QCF_P075" w:hAnsi="QCF_P075" w:cs="QCF_P075"/>
          <w:color w:val="006600"/>
          <w:spacing w:val="-6"/>
          <w:position w:val="2"/>
          <w:sz w:val="26"/>
          <w:szCs w:val="26"/>
          <w:rtl/>
        </w:rPr>
        <w:t>ﱹ</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ﭼ</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ﭽ</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ﭾ</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ﭿ</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ﮀ</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ﮁ</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ﮂ</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ﮃ</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ﮄ</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ﮅ</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ﮆ</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ﮇ</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ﮈ</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ﮉ</w:t>
      </w:r>
      <w:r w:rsidRPr="00634725">
        <w:rPr>
          <w:rFonts w:ascii="QCF_P127" w:hAnsi="QCF_P127" w:cs="QCF_P127" w:hint="cs"/>
          <w:color w:val="006600"/>
          <w:spacing w:val="-6"/>
          <w:position w:val="2"/>
          <w:sz w:val="26"/>
          <w:szCs w:val="26"/>
          <w:rtl/>
        </w:rPr>
        <w:t xml:space="preserve"> </w:t>
      </w:r>
      <w:r w:rsidRPr="00634725">
        <w:rPr>
          <w:rFonts w:ascii="QCF_P127" w:hAnsi="QCF_P127" w:cs="QCF_P127"/>
          <w:color w:val="006600"/>
          <w:spacing w:val="-6"/>
          <w:position w:val="2"/>
          <w:sz w:val="26"/>
          <w:szCs w:val="26"/>
          <w:rtl/>
        </w:rPr>
        <w:t>ﮊ</w:t>
      </w:r>
      <w:r w:rsidRPr="00634725">
        <w:rPr>
          <w:rFonts w:ascii="QCF_P075" w:hAnsi="QCF_P075" w:cs="QCF_P075"/>
          <w:color w:val="006600"/>
          <w:spacing w:val="-6"/>
          <w:position w:val="2"/>
          <w:sz w:val="28"/>
          <w:szCs w:val="28"/>
          <w:rtl/>
        </w:rPr>
        <w:t xml:space="preserve"> </w:t>
      </w:r>
      <w:r w:rsidRPr="00634725">
        <w:rPr>
          <w:rFonts w:ascii="QCF_P075" w:hAnsi="QCF_P075" w:cs="QCF_P075"/>
          <w:color w:val="006600"/>
          <w:spacing w:val="-6"/>
          <w:position w:val="2"/>
          <w:sz w:val="26"/>
          <w:szCs w:val="26"/>
          <w:rtl/>
        </w:rPr>
        <w:t>ﱸ</w:t>
      </w:r>
      <w:r w:rsidRPr="00634725">
        <w:rPr>
          <w:rFonts w:cs="AL-Hotham" w:hint="cs"/>
          <w:color w:val="006600"/>
          <w:spacing w:val="-6"/>
          <w:position w:val="2"/>
          <w:sz w:val="28"/>
          <w:szCs w:val="28"/>
          <w:rtl/>
        </w:rPr>
        <w:t xml:space="preserve"> </w:t>
      </w:r>
      <w:r w:rsidRPr="00634725">
        <w:rPr>
          <w:rFonts w:cs="AL-Hotham" w:hint="cs"/>
          <w:color w:val="006600"/>
          <w:spacing w:val="-6"/>
          <w:position w:val="2"/>
          <w:sz w:val="18"/>
          <w:szCs w:val="18"/>
          <w:rtl/>
        </w:rPr>
        <w:t>(المائدة: 11</w:t>
      </w:r>
      <w:r w:rsidRPr="00634725">
        <w:rPr>
          <w:rFonts w:cs="B Lotus" w:hint="cs"/>
          <w:color w:val="006600"/>
          <w:spacing w:val="-6"/>
          <w:position w:val="2"/>
          <w:sz w:val="18"/>
          <w:szCs w:val="18"/>
          <w:rtl/>
        </w:rPr>
        <w:t>6)</w:t>
      </w:r>
      <w:r w:rsidRPr="00634725">
        <w:rPr>
          <w:rFonts w:cs="B Lotus" w:hint="cs"/>
          <w:spacing w:val="-6"/>
          <w:position w:val="2"/>
          <w:sz w:val="18"/>
          <w:szCs w:val="18"/>
          <w:rtl/>
        </w:rPr>
        <w:t>.</w:t>
      </w:r>
      <w:r w:rsidRPr="00634725">
        <w:rPr>
          <w:rFonts w:ascii="Times New Roman" w:hAnsi="Times New Roman" w:cs="B Lotus" w:hint="cs"/>
          <w:spacing w:val="-6"/>
          <w:position w:val="2"/>
          <w:sz w:val="28"/>
          <w:szCs w:val="28"/>
          <w:rtl/>
          <w:lang w:bidi="fa-IR"/>
        </w:rPr>
        <w:t xml:space="preserve"> </w:t>
      </w:r>
      <w:r w:rsidRPr="00634725">
        <w:rPr>
          <w:rFonts w:ascii="Tahoma" w:hAnsi="Tahoma" w:cs="B Lotus"/>
          <w:spacing w:val="-6"/>
          <w:position w:val="2"/>
          <w:sz w:val="28"/>
          <w:szCs w:val="28"/>
          <w:rtl/>
        </w:rPr>
        <w:t>«و آنگاه كه خداوند به عيسى بن مريم مى‏گويد: آيا تو به مردم گفتى كه من و مادرم را بعنوان دو معبود غير از خدا انتخاب كنيد؟!»</w:t>
      </w:r>
      <w:r w:rsidRPr="00634725">
        <w:rPr>
          <w:rFonts w:ascii="Tahoma" w:hAnsi="Tahoma" w:cs="B Lotus" w:hint="cs"/>
          <w:spacing w:val="-6"/>
          <w:position w:val="2"/>
          <w:sz w:val="28"/>
          <w:szCs w:val="28"/>
          <w:rtl/>
        </w:rPr>
        <w:t>.</w:t>
      </w:r>
      <w:r w:rsidRPr="00634725">
        <w:rPr>
          <w:rFonts w:ascii="Times New Roman" w:hAnsi="Times New Roman" w:cs="B Lotus" w:hint="cs"/>
          <w:spacing w:val="-6"/>
          <w:position w:val="2"/>
          <w:sz w:val="28"/>
          <w:szCs w:val="28"/>
          <w:rtl/>
          <w:lang w:bidi="fa-IR"/>
        </w:rPr>
        <w:t xml:space="preserve"> دسته‌اي هم فرشتگان را واسطة تقرب خود به درگاه خداوند تصور مي‌کردند </w:t>
      </w:r>
      <w:r w:rsidRPr="00634725">
        <w:rPr>
          <w:rFonts w:ascii="QCF_P075" w:hAnsi="QCF_P075" w:cs="QCF_P075"/>
          <w:color w:val="006600"/>
          <w:spacing w:val="-6"/>
          <w:position w:val="2"/>
          <w:sz w:val="26"/>
          <w:szCs w:val="26"/>
          <w:rtl/>
        </w:rPr>
        <w:t>ﱹ</w:t>
      </w:r>
      <w:r w:rsidRPr="00634725">
        <w:rPr>
          <w:rFonts w:ascii="QCF_P075" w:hAnsi="QCF_P075" w:cs="QCF_P075"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ﭑ</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ﭒ</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ﭓ</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ﭔ</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ﭕ</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ﭖ</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ﭗ</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ﭘ</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ﭙ</w:t>
      </w:r>
      <w:r w:rsidRPr="00634725">
        <w:rPr>
          <w:rFonts w:ascii="QCF_P433" w:hAnsi="QCF_P433" w:cs="QCF_P433" w:hint="cs"/>
          <w:color w:val="006600"/>
          <w:spacing w:val="-6"/>
          <w:position w:val="2"/>
          <w:sz w:val="26"/>
          <w:szCs w:val="26"/>
          <w:rtl/>
        </w:rPr>
        <w:t xml:space="preserve"> </w:t>
      </w:r>
      <w:r w:rsidRPr="00634725">
        <w:rPr>
          <w:rFonts w:ascii="QCF_P433" w:hAnsi="QCF_P433" w:cs="QCF_P433"/>
          <w:color w:val="006600"/>
          <w:spacing w:val="-6"/>
          <w:position w:val="2"/>
          <w:sz w:val="26"/>
          <w:szCs w:val="26"/>
          <w:rtl/>
        </w:rPr>
        <w:t>ﭚ</w:t>
      </w:r>
      <w:r w:rsidRPr="00634725">
        <w:rPr>
          <w:rFonts w:ascii="QCF_P075" w:hAnsi="QCF_P075" w:cs="QCF_P075"/>
          <w:color w:val="006600"/>
          <w:spacing w:val="-6"/>
          <w:position w:val="2"/>
          <w:sz w:val="26"/>
          <w:szCs w:val="26"/>
          <w:rtl/>
        </w:rPr>
        <w:t>ﱸ</w:t>
      </w:r>
      <w:r w:rsidRPr="00634725">
        <w:rPr>
          <w:rFonts w:cs="Traditional Arabic" w:hint="cs"/>
          <w:color w:val="006600"/>
          <w:spacing w:val="-6"/>
          <w:position w:val="2"/>
          <w:sz w:val="28"/>
          <w:szCs w:val="28"/>
          <w:rtl/>
        </w:rPr>
        <w:t>.</w:t>
      </w:r>
      <w:r w:rsidRPr="00634725">
        <w:rPr>
          <w:rFonts w:cs="AL-Hotham"/>
          <w:color w:val="006600"/>
          <w:spacing w:val="-6"/>
          <w:position w:val="2"/>
          <w:sz w:val="18"/>
          <w:szCs w:val="18"/>
          <w:rtl/>
        </w:rPr>
        <w:t xml:space="preserve"> </w:t>
      </w:r>
      <w:r w:rsidRPr="00634725">
        <w:rPr>
          <w:rFonts w:cs="AL-Hotham" w:hint="cs"/>
          <w:color w:val="006600"/>
          <w:spacing w:val="-6"/>
          <w:position w:val="2"/>
          <w:sz w:val="18"/>
          <w:szCs w:val="18"/>
          <w:rtl/>
        </w:rPr>
        <w:t xml:space="preserve">(سبأ: </w:t>
      </w:r>
      <w:r w:rsidRPr="00634725">
        <w:rPr>
          <w:rFonts w:cs="B Lotus" w:hint="cs"/>
          <w:color w:val="006600"/>
          <w:spacing w:val="-6"/>
          <w:position w:val="2"/>
          <w:sz w:val="18"/>
          <w:szCs w:val="18"/>
          <w:rtl/>
        </w:rPr>
        <w:t>40).</w:t>
      </w:r>
      <w:r w:rsidRPr="00634725">
        <w:rPr>
          <w:rFonts w:cs="B Lotus" w:hint="cs"/>
          <w:spacing w:val="-6"/>
          <w:position w:val="2"/>
          <w:sz w:val="28"/>
          <w:szCs w:val="28"/>
          <w:rtl/>
        </w:rPr>
        <w:t xml:space="preserve"> </w:t>
      </w:r>
      <w:r w:rsidRPr="00634725">
        <w:rPr>
          <w:rFonts w:ascii="Tahoma" w:hAnsi="Tahoma" w:cs="B Lotus"/>
          <w:spacing w:val="-6"/>
          <w:position w:val="2"/>
          <w:sz w:val="28"/>
          <w:szCs w:val="28"/>
          <w:rtl/>
        </w:rPr>
        <w:t>«(به خاطر بياور) روزى را كه خداوند همه آنان را بر مى‏انگيزد، سپس به فرشتگان مى‏گويد: آيا اينها شما را پرستش مى‏كردند؟!»</w:t>
      </w:r>
      <w:r w:rsidRPr="00634725">
        <w:rPr>
          <w:rFonts w:ascii="Times New Roman" w:hAnsi="Times New Roman" w:cs="B Lotus" w:hint="cs"/>
          <w:spacing w:val="-6"/>
          <w:position w:val="2"/>
          <w:sz w:val="28"/>
          <w:szCs w:val="28"/>
          <w:rtl/>
          <w:lang w:bidi="fa-IR"/>
        </w:rPr>
        <w:t xml:space="preserve">. با دقت و تأمل در آيات قرآن در مي‌يابيم که قرآن کساني را هم که قائل به مقام عبوديت بتان بودند تکفير مي‌کند و هم آناني را که همين طرز تفکر را نسبت به پيامبر، اولياء و فرشتگان دارند. رسول الله </w:t>
      </w:r>
      <w:r w:rsidRPr="00634725">
        <w:rPr>
          <w:rFonts w:ascii="Times New Roman" w:hAnsi="Times New Roman" w:cs="CTraditional Arabic" w:hint="cs"/>
          <w:spacing w:val="-6"/>
          <w:position w:val="2"/>
          <w:sz w:val="28"/>
          <w:szCs w:val="28"/>
          <w:rtl/>
          <w:lang w:bidi="fa-IR"/>
        </w:rPr>
        <w:t>ص</w:t>
      </w:r>
      <w:r w:rsidRPr="00634725">
        <w:rPr>
          <w:rFonts w:ascii="Times New Roman" w:hAnsi="Times New Roman" w:cs="B Lotus" w:hint="cs"/>
          <w:spacing w:val="-6"/>
          <w:position w:val="2"/>
          <w:sz w:val="28"/>
          <w:szCs w:val="28"/>
          <w:rtl/>
          <w:lang w:bidi="fa-IR"/>
        </w:rPr>
        <w:t xml:space="preserve"> با همة آنان جنگيد و هيچ تفاوتي بين آنان قائل نبود.</w:t>
      </w:r>
    </w:p>
    <w:p w:rsidR="00993F97" w:rsidRPr="00F15F6A"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color w:val="CC0000"/>
          <w:position w:val="3"/>
          <w:sz w:val="28"/>
          <w:szCs w:val="28"/>
          <w:rtl/>
          <w:lang w:bidi="fa-IR"/>
        </w:rPr>
        <w:t>عبدالنبي:</w:t>
      </w:r>
      <w:r w:rsidRPr="00F15F6A">
        <w:rPr>
          <w:rFonts w:ascii="Times New Roman" w:hAnsi="Times New Roman" w:cs="B Lotus" w:hint="cs"/>
          <w:position w:val="3"/>
          <w:sz w:val="28"/>
          <w:szCs w:val="28"/>
          <w:rtl/>
          <w:lang w:bidi="fa-IR"/>
        </w:rPr>
        <w:t xml:space="preserve"> اما کفار از بتان خود سود و منفعت مي‌خواستند حال آنکه ما ايمان داريم که همه خير و برکتها و ضرر و زيانها از جانب خداوند دانا و حکيمي است که تدبير همة عالم در دستان اوست و صالحان و نيکان را در اينکار تواني نيست. ما تنها اميد آن داريم كه آنان شفيع ما نزد خداوند باشند همين و بس.</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اين سخن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دقيقاً مثل سخن کفار است</w:t>
      </w:r>
      <w:r>
        <w:rPr>
          <w:rFonts w:ascii="Times New Roman" w:hAnsi="Times New Roman" w:cs="B Lotus" w:hint="cs"/>
          <w:position w:val="3"/>
          <w:sz w:val="28"/>
          <w:szCs w:val="28"/>
          <w:rtl/>
          <w:lang w:bidi="fa-IR"/>
        </w:rPr>
        <w:t>!</w:t>
      </w:r>
      <w:r w:rsidRPr="00EE6A79">
        <w:rPr>
          <w:rFonts w:ascii="Times New Roman" w:hAnsi="Times New Roman" w:cs="B Lotus" w:hint="cs"/>
          <w:position w:val="3"/>
          <w:sz w:val="28"/>
          <w:szCs w:val="28"/>
          <w:rtl/>
          <w:lang w:bidi="fa-IR"/>
        </w:rPr>
        <w:t>. قرآن هم از زبان آنان چنين مي‌فرمايد:</w:t>
      </w:r>
      <w:r w:rsidRPr="007322C7">
        <w:rPr>
          <w:rFonts w:ascii="Times New Roman" w:hAnsi="Times New Roman" w:cs="B Lotus" w:hint="cs"/>
          <w:sz w:val="28"/>
          <w:szCs w:val="28"/>
          <w:rtl/>
          <w:lang w:bidi="fa-IR"/>
        </w:rPr>
        <w:t xml:space="preserve"> </w:t>
      </w:r>
      <w:r w:rsidRPr="00DE69A5">
        <w:rPr>
          <w:rFonts w:ascii="QCF_P047" w:hAnsi="QCF_P047" w:cs="QCF_P047"/>
          <w:color w:val="006600"/>
          <w:position w:val="3"/>
          <w:sz w:val="26"/>
          <w:szCs w:val="26"/>
          <w:rtl/>
        </w:rPr>
        <w:t>ﱹ</w:t>
      </w:r>
      <w:r w:rsidRPr="00DE69A5">
        <w:rPr>
          <w:rFonts w:ascii="QCF_P210" w:hAnsi="QCF_P210" w:cs="QCF_P210"/>
          <w:color w:val="006600"/>
          <w:spacing w:val="-6"/>
          <w:position w:val="3"/>
          <w:sz w:val="28"/>
          <w:szCs w:val="28"/>
          <w:rtl/>
        </w:rPr>
        <w:t>ﮢﮣﮤﮥ</w:t>
      </w:r>
      <w:r w:rsidRPr="00DE69A5">
        <w:rPr>
          <w:rFonts w:ascii="QCF_P210" w:hAnsi="QCF_P210" w:cs="QCF_P210" w:hint="cs"/>
          <w:color w:val="006600"/>
          <w:spacing w:val="-6"/>
          <w:position w:val="3"/>
          <w:sz w:val="28"/>
          <w:szCs w:val="28"/>
          <w:rtl/>
        </w:rPr>
        <w:t xml:space="preserve"> </w:t>
      </w:r>
      <w:r w:rsidRPr="00DE69A5">
        <w:rPr>
          <w:rFonts w:ascii="QCF_P210" w:hAnsi="QCF_P210" w:cs="QCF_P210"/>
          <w:color w:val="006600"/>
          <w:spacing w:val="-6"/>
          <w:position w:val="3"/>
          <w:sz w:val="28"/>
          <w:szCs w:val="28"/>
          <w:rtl/>
        </w:rPr>
        <w:t>ﮦ</w:t>
      </w:r>
      <w:r w:rsidRPr="00DE69A5">
        <w:rPr>
          <w:rFonts w:ascii="QCF_P210" w:hAnsi="QCF_P210" w:cs="QCF_P210" w:hint="cs"/>
          <w:color w:val="006600"/>
          <w:spacing w:val="-6"/>
          <w:position w:val="3"/>
          <w:sz w:val="28"/>
          <w:szCs w:val="28"/>
          <w:rtl/>
        </w:rPr>
        <w:t xml:space="preserve"> </w:t>
      </w:r>
      <w:r w:rsidRPr="00DE69A5">
        <w:rPr>
          <w:rFonts w:ascii="QCF_P210" w:hAnsi="QCF_P210" w:cs="QCF_P210"/>
          <w:color w:val="006600"/>
          <w:spacing w:val="-6"/>
          <w:position w:val="3"/>
          <w:sz w:val="28"/>
          <w:szCs w:val="28"/>
          <w:rtl/>
        </w:rPr>
        <w:t>ﮧ</w:t>
      </w:r>
      <w:r w:rsidRPr="00DE69A5">
        <w:rPr>
          <w:rFonts w:ascii="QCF_P210" w:hAnsi="QCF_P210" w:cs="QCF_P210" w:hint="cs"/>
          <w:color w:val="006600"/>
          <w:spacing w:val="-6"/>
          <w:position w:val="3"/>
          <w:sz w:val="28"/>
          <w:szCs w:val="28"/>
          <w:rtl/>
        </w:rPr>
        <w:t xml:space="preserve"> </w:t>
      </w:r>
      <w:r w:rsidRPr="00DE69A5">
        <w:rPr>
          <w:rFonts w:ascii="QCF_P210" w:hAnsi="QCF_P210" w:cs="QCF_P210"/>
          <w:color w:val="006600"/>
          <w:spacing w:val="-6"/>
          <w:position w:val="3"/>
          <w:sz w:val="28"/>
          <w:szCs w:val="28"/>
          <w:rtl/>
        </w:rPr>
        <w:t>ﮨ</w:t>
      </w:r>
      <w:r w:rsidRPr="00DE69A5">
        <w:rPr>
          <w:rFonts w:ascii="QCF_P210" w:hAnsi="QCF_P210" w:cs="QCF_P210" w:hint="cs"/>
          <w:color w:val="006600"/>
          <w:spacing w:val="-6"/>
          <w:position w:val="3"/>
          <w:sz w:val="28"/>
          <w:szCs w:val="28"/>
          <w:rtl/>
        </w:rPr>
        <w:t xml:space="preserve"> </w:t>
      </w:r>
      <w:r w:rsidRPr="00DE69A5">
        <w:rPr>
          <w:rFonts w:ascii="QCF_P210" w:hAnsi="QCF_P210" w:cs="QCF_P210"/>
          <w:color w:val="006600"/>
          <w:spacing w:val="-6"/>
          <w:position w:val="3"/>
          <w:sz w:val="28"/>
          <w:szCs w:val="28"/>
          <w:rtl/>
        </w:rPr>
        <w:t>ﮩﮪﮫﮬﮭﮮﮯ</w:t>
      </w:r>
      <w:r w:rsidRPr="00DE69A5">
        <w:rPr>
          <w:rFonts w:ascii="QCF_P210" w:hAnsi="QCF_P210" w:cs="QCF_P210" w:hint="cs"/>
          <w:color w:val="006600"/>
          <w:position w:val="3"/>
          <w:sz w:val="26"/>
          <w:szCs w:val="26"/>
          <w:rtl/>
        </w:rPr>
        <w:t xml:space="preserve"> </w:t>
      </w:r>
      <w:r w:rsidRPr="00DE69A5">
        <w:rPr>
          <w:rFonts w:ascii="QCF_P210" w:hAnsi="QCF_P210" w:cs="QCF_P210"/>
          <w:color w:val="006600"/>
          <w:position w:val="3"/>
          <w:sz w:val="26"/>
          <w:szCs w:val="26"/>
          <w:rtl/>
        </w:rPr>
        <w:t>ﮰ</w:t>
      </w:r>
      <w:r w:rsidRPr="00DE69A5">
        <w:rPr>
          <w:rFonts w:ascii="QCF_P047" w:hAnsi="QCF_P047" w:cs="QCF_P047"/>
          <w:color w:val="006600"/>
          <w:position w:val="3"/>
          <w:sz w:val="26"/>
          <w:szCs w:val="26"/>
          <w:rtl/>
        </w:rPr>
        <w:t>ﱸ</w:t>
      </w:r>
      <w:r w:rsidRPr="00DE69A5">
        <w:rPr>
          <w:rFonts w:cs="AL-Hotham" w:hint="cs"/>
          <w:color w:val="006600"/>
          <w:spacing w:val="-4"/>
          <w:sz w:val="28"/>
          <w:szCs w:val="28"/>
          <w:rtl/>
        </w:rPr>
        <w:t xml:space="preserve">. </w:t>
      </w:r>
      <w:r w:rsidRPr="00DE69A5">
        <w:rPr>
          <w:rFonts w:ascii="Times New Roman" w:hAnsi="Times New Roman" w:cs="B Lotus" w:hint="cs"/>
          <w:color w:val="006600"/>
          <w:position w:val="3"/>
          <w:sz w:val="18"/>
          <w:szCs w:val="18"/>
          <w:rtl/>
          <w:lang w:bidi="fa-IR"/>
        </w:rPr>
        <w:t>(يونس:18)</w:t>
      </w:r>
      <w:r w:rsidRPr="00DE69A5">
        <w:rPr>
          <w:rFonts w:ascii="Times New Roman" w:hAnsi="Times New Roman" w:cs="B Lotus" w:hint="cs"/>
          <w:color w:val="006600"/>
          <w:position w:val="3"/>
          <w:sz w:val="28"/>
          <w:szCs w:val="28"/>
          <w:rtl/>
          <w:lang w:bidi="fa-IR"/>
        </w:rPr>
        <w:t>.</w:t>
      </w:r>
      <w:r w:rsidRPr="00404C84">
        <w:rPr>
          <w:rFonts w:ascii="Times New Roman" w:hAnsi="Times New Roman" w:cs="B Lotus" w:hint="cs"/>
          <w:position w:val="3"/>
          <w:sz w:val="28"/>
          <w:szCs w:val="28"/>
          <w:rtl/>
          <w:lang w:bidi="fa-IR"/>
        </w:rPr>
        <w:t xml:space="preserve"> </w:t>
      </w:r>
      <w:r w:rsidRPr="00C65A8B">
        <w:rPr>
          <w:rFonts w:ascii="Tahoma" w:hAnsi="Tahoma" w:cs="B Lotus"/>
          <w:sz w:val="28"/>
          <w:szCs w:val="28"/>
          <w:rtl/>
        </w:rPr>
        <w:t>«</w:t>
      </w:r>
      <w:r w:rsidRPr="00404C84">
        <w:rPr>
          <w:rFonts w:ascii="Tahoma" w:hAnsi="Tahoma" w:cs="B Lotus"/>
          <w:sz w:val="28"/>
          <w:szCs w:val="28"/>
          <w:rtl/>
        </w:rPr>
        <w:t xml:space="preserve">آنها غير از خدا، چيزهايى را مى‏پرستند كه نه به آنان زيان مى‏رساند، </w:t>
      </w:r>
      <w:r>
        <w:rPr>
          <w:rFonts w:ascii="Tahoma" w:hAnsi="Tahoma" w:cs="B Lotus"/>
          <w:sz w:val="28"/>
          <w:szCs w:val="28"/>
          <w:rtl/>
        </w:rPr>
        <w:t>و نه سودى مى‏</w:t>
      </w:r>
      <w:r w:rsidRPr="00550FC4">
        <w:rPr>
          <w:rFonts w:ascii="Tahoma" w:hAnsi="Tahoma" w:cs="B Lotus"/>
          <w:sz w:val="28"/>
          <w:szCs w:val="28"/>
          <w:rtl/>
        </w:rPr>
        <w:t>بخشد</w:t>
      </w:r>
      <w:r>
        <w:rPr>
          <w:rFonts w:ascii="Tahoma" w:hAnsi="Tahoma" w:cs="B Lotus" w:hint="cs"/>
          <w:sz w:val="28"/>
          <w:szCs w:val="28"/>
          <w:rtl/>
        </w:rPr>
        <w:t xml:space="preserve"> ؛</w:t>
      </w:r>
      <w:r w:rsidRPr="00550FC4">
        <w:rPr>
          <w:rFonts w:ascii="Tahoma" w:hAnsi="Tahoma" w:cs="B Lotus"/>
          <w:sz w:val="28"/>
          <w:szCs w:val="28"/>
          <w:rtl/>
        </w:rPr>
        <w:t xml:space="preserve"> و</w:t>
      </w:r>
      <w:r>
        <w:rPr>
          <w:rFonts w:ascii="Tahoma" w:hAnsi="Tahoma" w:cs="B Lotus"/>
          <w:sz w:val="28"/>
          <w:szCs w:val="28"/>
          <w:rtl/>
        </w:rPr>
        <w:t xml:space="preserve">مى‏گويند: </w:t>
      </w:r>
      <w:r w:rsidRPr="00404C84">
        <w:rPr>
          <w:rFonts w:ascii="Tahoma" w:hAnsi="Tahoma" w:cs="B Lotus"/>
          <w:sz w:val="28"/>
          <w:szCs w:val="28"/>
          <w:rtl/>
        </w:rPr>
        <w:t>اينها شفيعان ما نزد خدا هستند!»</w:t>
      </w:r>
      <w:r w:rsidRPr="00404C84">
        <w:rPr>
          <w:rFonts w:ascii="Times New Roman" w:hAnsi="Times New Roman" w:cs="B Lotus" w:hint="cs"/>
          <w:position w:val="3"/>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اما من تنها خداوند را مي‌پرستم و پناه بردن به صالحان و نيکان و استعانت از آنان را عبادت و پرستش آنان نمي‌دانم.</w:t>
      </w:r>
    </w:p>
    <w:p w:rsidR="00993F97" w:rsidRPr="007273C6" w:rsidRDefault="00993F97" w:rsidP="00993F97">
      <w:pPr>
        <w:pStyle w:val="StyleComplexBLotus12ptJustifiedFirstline05cm"/>
        <w:spacing w:line="360" w:lineRule="exact"/>
        <w:ind w:firstLine="0"/>
        <w:jc w:val="lowKashida"/>
        <w:rPr>
          <w:rFonts w:ascii="Times New Roman" w:hAnsi="Times New Roman" w:cs="B Lotus" w:hint="cs"/>
          <w:spacing w:val="-2"/>
          <w:position w:val="2"/>
          <w:sz w:val="28"/>
          <w:szCs w:val="28"/>
          <w:rtl/>
          <w:lang w:bidi="fa-IR"/>
        </w:rPr>
      </w:pPr>
      <w:r w:rsidRPr="00680B1D">
        <w:rPr>
          <w:rFonts w:ascii="Times New Roman" w:hAnsi="Times New Roman" w:cs="Jadid" w:hint="cs"/>
          <w:b/>
          <w:bCs/>
          <w:color w:val="800000"/>
          <w:spacing w:val="-2"/>
          <w:position w:val="2"/>
          <w:sz w:val="28"/>
          <w:szCs w:val="28"/>
          <w:rtl/>
          <w:lang w:bidi="fa-IR"/>
        </w:rPr>
        <w:t>عبدالله:</w:t>
      </w:r>
      <w:r w:rsidRPr="007273C6">
        <w:rPr>
          <w:rFonts w:ascii="Times New Roman" w:hAnsi="Times New Roman" w:cs="B Lotus" w:hint="cs"/>
          <w:spacing w:val="-2"/>
          <w:position w:val="2"/>
          <w:sz w:val="28"/>
          <w:szCs w:val="28"/>
          <w:rtl/>
          <w:lang w:bidi="fa-IR"/>
        </w:rPr>
        <w:t xml:space="preserve"> من از </w:t>
      </w:r>
      <w:r>
        <w:rPr>
          <w:rFonts w:ascii="Times New Roman" w:hAnsi="Times New Roman" w:cs="B Lotus" w:hint="cs"/>
          <w:spacing w:val="-2"/>
          <w:position w:val="2"/>
          <w:sz w:val="28"/>
          <w:szCs w:val="28"/>
          <w:rtl/>
          <w:lang w:bidi="fa-IR"/>
        </w:rPr>
        <w:t>شما</w:t>
      </w:r>
      <w:r w:rsidRPr="007273C6">
        <w:rPr>
          <w:rFonts w:ascii="Times New Roman" w:hAnsi="Times New Roman" w:cs="B Lotus" w:hint="cs"/>
          <w:spacing w:val="-2"/>
          <w:position w:val="2"/>
          <w:sz w:val="28"/>
          <w:szCs w:val="28"/>
          <w:rtl/>
          <w:lang w:bidi="fa-IR"/>
        </w:rPr>
        <w:t xml:space="preserve"> يک سؤال مي‌کنم: آيا ايمان داري</w:t>
      </w:r>
      <w:r>
        <w:rPr>
          <w:rFonts w:ascii="Times New Roman" w:hAnsi="Times New Roman" w:cs="B Lotus" w:hint="cs"/>
          <w:spacing w:val="-2"/>
          <w:position w:val="2"/>
          <w:sz w:val="28"/>
          <w:szCs w:val="28"/>
          <w:rtl/>
          <w:lang w:bidi="fa-IR"/>
        </w:rPr>
        <w:t>د</w:t>
      </w:r>
      <w:r w:rsidRPr="007273C6">
        <w:rPr>
          <w:rFonts w:ascii="Times New Roman" w:hAnsi="Times New Roman" w:cs="B Lotus" w:hint="cs"/>
          <w:spacing w:val="-2"/>
          <w:position w:val="2"/>
          <w:sz w:val="28"/>
          <w:szCs w:val="28"/>
          <w:rtl/>
          <w:lang w:bidi="fa-IR"/>
        </w:rPr>
        <w:t xml:space="preserve"> که خداوند بر ما واجب فرموده که عبادت را خالصانه و فقط براي او انجام دهيم، همانطور که خود او در قرآن چنين فرموده‌اند</w:t>
      </w:r>
      <w:r>
        <w:rPr>
          <w:rFonts w:ascii="Times New Roman" w:hAnsi="Times New Roman" w:cs="B Lotus" w:hint="cs"/>
          <w:spacing w:val="-2"/>
          <w:position w:val="2"/>
          <w:sz w:val="28"/>
          <w:szCs w:val="28"/>
          <w:rtl/>
          <w:lang w:bidi="fa-IR"/>
        </w:rPr>
        <w:t xml:space="preserve"> </w:t>
      </w:r>
      <w:r w:rsidRPr="007273C6">
        <w:rPr>
          <w:rFonts w:ascii="Times New Roman" w:hAnsi="Times New Roman" w:cs="B Lotus" w:hint="cs"/>
          <w:spacing w:val="-2"/>
          <w:position w:val="2"/>
          <w:sz w:val="28"/>
          <w:szCs w:val="28"/>
          <w:rtl/>
          <w:lang w:bidi="fa-IR"/>
        </w:rPr>
        <w:t xml:space="preserve">: </w:t>
      </w:r>
      <w:r w:rsidRPr="00DE69A5">
        <w:rPr>
          <w:rFonts w:ascii="QCF_P075" w:hAnsi="QCF_P075" w:cs="QCF_P075"/>
          <w:color w:val="006600"/>
          <w:spacing w:val="-2"/>
          <w:position w:val="2"/>
          <w:szCs w:val="26"/>
          <w:rtl/>
        </w:rPr>
        <w:t>ﱹ</w:t>
      </w:r>
      <w:r w:rsidRPr="00DE69A5">
        <w:rPr>
          <w:rFonts w:ascii="QCF_P598" w:hAnsi="QCF_P598" w:cs="QCF_P598" w:hint="cs"/>
          <w:color w:val="006600"/>
          <w:spacing w:val="-2"/>
          <w:position w:val="2"/>
          <w:rtl/>
        </w:rPr>
        <w:t xml:space="preserve"> </w:t>
      </w:r>
      <w:r w:rsidRPr="00DE69A5">
        <w:rPr>
          <w:rFonts w:ascii="QCF_P598" w:hAnsi="QCF_P598" w:cs="QCF_P598"/>
          <w:color w:val="006600"/>
          <w:spacing w:val="-2"/>
          <w:position w:val="2"/>
          <w:sz w:val="30"/>
          <w:szCs w:val="30"/>
          <w:rtl/>
        </w:rPr>
        <w:t>ﮘ</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ﮙ</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ﮚ</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ﮛ</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ﮜ</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ﮝ</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ﮞ</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ﮟ</w:t>
      </w:r>
      <w:r w:rsidRPr="00DE69A5">
        <w:rPr>
          <w:rFonts w:ascii="QCF_P598" w:hAnsi="QCF_P598" w:cs="QCF_P598" w:hint="cs"/>
          <w:color w:val="006600"/>
          <w:spacing w:val="-2"/>
          <w:position w:val="2"/>
          <w:sz w:val="30"/>
          <w:szCs w:val="30"/>
          <w:rtl/>
        </w:rPr>
        <w:t xml:space="preserve"> </w:t>
      </w:r>
      <w:r w:rsidRPr="00DE69A5">
        <w:rPr>
          <w:rFonts w:ascii="QCF_P598" w:hAnsi="QCF_P598" w:cs="QCF_P598"/>
          <w:color w:val="006600"/>
          <w:spacing w:val="-2"/>
          <w:position w:val="2"/>
          <w:sz w:val="30"/>
          <w:szCs w:val="30"/>
          <w:rtl/>
        </w:rPr>
        <w:t>ﮠ</w:t>
      </w:r>
      <w:r w:rsidRPr="00DE69A5">
        <w:rPr>
          <w:rFonts w:ascii="QCF_P598" w:hAnsi="QCF_P598" w:cs="QCF_P598" w:hint="cs"/>
          <w:color w:val="006600"/>
          <w:spacing w:val="-2"/>
          <w:position w:val="2"/>
          <w:sz w:val="30"/>
          <w:szCs w:val="30"/>
          <w:rtl/>
        </w:rPr>
        <w:t xml:space="preserve"> </w:t>
      </w:r>
      <w:r w:rsidRPr="00DE69A5">
        <w:rPr>
          <w:rFonts w:ascii="QCF_P075" w:hAnsi="QCF_P075" w:cs="QCF_P075"/>
          <w:color w:val="006600"/>
          <w:spacing w:val="-2"/>
          <w:position w:val="2"/>
          <w:szCs w:val="26"/>
          <w:rtl/>
        </w:rPr>
        <w:t>ﱸ</w:t>
      </w:r>
      <w:r w:rsidRPr="00DE69A5">
        <w:rPr>
          <w:rFonts w:cs="AL-Hotham" w:hint="cs"/>
          <w:color w:val="006600"/>
          <w:spacing w:val="-2"/>
          <w:position w:val="2"/>
          <w:sz w:val="28"/>
          <w:szCs w:val="28"/>
          <w:rtl/>
        </w:rPr>
        <w:t>.</w:t>
      </w:r>
      <w:r w:rsidRPr="00DE69A5">
        <w:rPr>
          <w:rFonts w:ascii="Times New Roman" w:hAnsi="Times New Roman" w:cs="B Mitra" w:hint="cs"/>
          <w:b/>
          <w:bCs/>
          <w:color w:val="006600"/>
          <w:spacing w:val="-2"/>
          <w:position w:val="2"/>
          <w:sz w:val="28"/>
          <w:szCs w:val="28"/>
          <w:rtl/>
          <w:lang w:bidi="fa-IR"/>
        </w:rPr>
        <w:t xml:space="preserve"> </w:t>
      </w:r>
      <w:r w:rsidRPr="00DE69A5">
        <w:rPr>
          <w:rFonts w:ascii="Times New Roman" w:hAnsi="Times New Roman" w:cs="B Lotus" w:hint="cs"/>
          <w:color w:val="006600"/>
          <w:spacing w:val="-2"/>
          <w:position w:val="2"/>
          <w:sz w:val="18"/>
          <w:szCs w:val="18"/>
          <w:rtl/>
          <w:lang w:bidi="fa-IR"/>
        </w:rPr>
        <w:t>(البينه:5).</w:t>
      </w:r>
      <w:r w:rsidRPr="00DE69A5">
        <w:rPr>
          <w:rFonts w:ascii="Times New Roman" w:hAnsi="Times New Roman" w:cs="B Lotus" w:hint="cs"/>
          <w:spacing w:val="-2"/>
          <w:position w:val="2"/>
          <w:sz w:val="18"/>
          <w:szCs w:val="18"/>
          <w:rtl/>
          <w:lang w:bidi="fa-IR"/>
        </w:rPr>
        <w:t xml:space="preserve"> </w:t>
      </w:r>
      <w:r w:rsidRPr="007273C6">
        <w:rPr>
          <w:rFonts w:cs="B Lotus"/>
          <w:spacing w:val="-2"/>
          <w:position w:val="2"/>
          <w:sz w:val="28"/>
          <w:szCs w:val="28"/>
          <w:rtl/>
        </w:rPr>
        <w:t>«</w:t>
      </w:r>
      <w:r w:rsidRPr="007273C6">
        <w:rPr>
          <w:rFonts w:cs="B Lotus" w:hint="cs"/>
          <w:spacing w:val="-2"/>
          <w:position w:val="2"/>
          <w:sz w:val="28"/>
          <w:szCs w:val="28"/>
          <w:rtl/>
        </w:rPr>
        <w:t>و دستوري به آنها داده نشده بود جز اين كه خدا را بپرستند، در حالي كه دين خود را براي او خالص كنند، و از شرك به توحيد بازگردند</w:t>
      </w:r>
      <w:r w:rsidRPr="007273C6">
        <w:rPr>
          <w:rFonts w:cs="B Lotus"/>
          <w:spacing w:val="-2"/>
          <w:position w:val="2"/>
          <w:sz w:val="28"/>
          <w:szCs w:val="28"/>
          <w:rtl/>
        </w:rPr>
        <w:t>»</w:t>
      </w:r>
      <w:r w:rsidRPr="007273C6">
        <w:rPr>
          <w:rFonts w:ascii="Times New Roman" w:hAnsi="Times New Roman" w:cs="B Lotus" w:hint="cs"/>
          <w:spacing w:val="-2"/>
          <w:position w:val="2"/>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او اين امر را بر ما واجب کرده است.</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خوب من از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مي‌خواهم اين اخلاص در عبادت را که خداوند بر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واجب </w:t>
      </w:r>
      <w:r>
        <w:rPr>
          <w:rFonts w:ascii="Times New Roman" w:hAnsi="Times New Roman" w:cs="B Lotus" w:hint="cs"/>
          <w:position w:val="3"/>
          <w:sz w:val="28"/>
          <w:szCs w:val="28"/>
          <w:rtl/>
          <w:lang w:bidi="fa-IR"/>
        </w:rPr>
        <w:t>گردانیده</w:t>
      </w:r>
      <w:r w:rsidRPr="00EE6A79">
        <w:rPr>
          <w:rFonts w:ascii="Times New Roman" w:hAnsi="Times New Roman" w:cs="B Lotus" w:hint="cs"/>
          <w:position w:val="3"/>
          <w:sz w:val="28"/>
          <w:szCs w:val="28"/>
          <w:rtl/>
          <w:lang w:bidi="fa-IR"/>
        </w:rPr>
        <w:t xml:space="preserve"> براي من توضيح دهي</w:t>
      </w:r>
      <w:r>
        <w:rPr>
          <w:rFonts w:ascii="Times New Roman" w:hAnsi="Times New Roman" w:cs="B Lotus" w:hint="cs"/>
          <w:position w:val="3"/>
          <w:sz w:val="28"/>
          <w:szCs w:val="28"/>
          <w:rtl/>
          <w:lang w:bidi="fa-IR"/>
        </w:rPr>
        <w:t>د</w:t>
      </w:r>
      <w:r w:rsidRPr="00EE6A79">
        <w:rPr>
          <w:rFonts w:ascii="Times New Roman" w:hAnsi="Times New Roman" w:cs="B Lotus" w:hint="cs"/>
          <w:position w:val="3"/>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lastRenderedPageBreak/>
        <w:t>عبدالنبي:</w:t>
      </w:r>
      <w:r w:rsidRPr="00EE6A79">
        <w:rPr>
          <w:rFonts w:ascii="Times New Roman" w:hAnsi="Times New Roman" w:cs="B Lotus" w:hint="cs"/>
          <w:position w:val="3"/>
          <w:sz w:val="28"/>
          <w:szCs w:val="28"/>
          <w:rtl/>
          <w:lang w:bidi="fa-IR"/>
        </w:rPr>
        <w:t xml:space="preserve"> نمي‌فهمم منظورت از اين سؤال چيست؟</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spacing w:val="-6"/>
          <w:position w:val="3"/>
          <w:sz w:val="28"/>
          <w:szCs w:val="28"/>
          <w:rtl/>
          <w:lang w:bidi="fa-IR"/>
        </w:rPr>
      </w:pPr>
      <w:r w:rsidRPr="00680B1D">
        <w:rPr>
          <w:rFonts w:ascii="Times New Roman" w:hAnsi="Times New Roman" w:cs="Jadid" w:hint="cs"/>
          <w:b/>
          <w:bCs/>
          <w:color w:val="800000"/>
          <w:spacing w:val="-4"/>
          <w:position w:val="3"/>
          <w:sz w:val="28"/>
          <w:szCs w:val="28"/>
          <w:rtl/>
          <w:lang w:bidi="fa-IR"/>
        </w:rPr>
        <w:t>عبدالله:</w:t>
      </w:r>
      <w:r w:rsidRPr="00EE6A79">
        <w:rPr>
          <w:rFonts w:ascii="Times New Roman" w:hAnsi="Times New Roman" w:cs="B Lotus" w:hint="cs"/>
          <w:spacing w:val="-4"/>
          <w:position w:val="3"/>
          <w:sz w:val="28"/>
          <w:szCs w:val="28"/>
          <w:rtl/>
          <w:lang w:bidi="fa-IR"/>
        </w:rPr>
        <w:t xml:space="preserve"> پس</w:t>
      </w:r>
      <w:r>
        <w:rPr>
          <w:rFonts w:ascii="Times New Roman" w:hAnsi="Times New Roman" w:cs="B Lotus" w:hint="cs"/>
          <w:spacing w:val="-4"/>
          <w:position w:val="3"/>
          <w:sz w:val="28"/>
          <w:szCs w:val="28"/>
          <w:rtl/>
          <w:lang w:bidi="fa-IR"/>
        </w:rPr>
        <w:t xml:space="preserve"> لطفا</w:t>
      </w:r>
      <w:r w:rsidRPr="00EE6A79">
        <w:rPr>
          <w:rFonts w:ascii="Times New Roman" w:hAnsi="Times New Roman" w:cs="B Lotus" w:hint="cs"/>
          <w:spacing w:val="-4"/>
          <w:position w:val="3"/>
          <w:sz w:val="28"/>
          <w:szCs w:val="28"/>
          <w:rtl/>
          <w:lang w:bidi="fa-IR"/>
        </w:rPr>
        <w:t xml:space="preserve"> به من گوش </w:t>
      </w:r>
      <w:r w:rsidRPr="00EE6A79">
        <w:rPr>
          <w:rFonts w:ascii="Times New Roman" w:hAnsi="Times New Roman" w:cs="B Lotus" w:hint="cs"/>
          <w:spacing w:val="-4"/>
          <w:position w:val="3"/>
          <w:sz w:val="28"/>
          <w:szCs w:val="28"/>
          <w:rtl/>
        </w:rPr>
        <w:t>بده</w:t>
      </w:r>
      <w:r>
        <w:rPr>
          <w:rFonts w:ascii="Times New Roman" w:hAnsi="Times New Roman" w:cs="B Lotus" w:hint="cs"/>
          <w:spacing w:val="-4"/>
          <w:position w:val="3"/>
          <w:sz w:val="28"/>
          <w:szCs w:val="28"/>
          <w:rtl/>
          <w:lang w:bidi="fa-IR"/>
        </w:rPr>
        <w:t>ید تا آنرا براي شما</w:t>
      </w:r>
      <w:r w:rsidRPr="00EE6A79">
        <w:rPr>
          <w:rFonts w:ascii="Times New Roman" w:hAnsi="Times New Roman" w:cs="B Lotus" w:hint="cs"/>
          <w:spacing w:val="-4"/>
          <w:position w:val="3"/>
          <w:sz w:val="28"/>
          <w:szCs w:val="28"/>
          <w:rtl/>
          <w:lang w:bidi="fa-IR"/>
        </w:rPr>
        <w:t xml:space="preserve"> توضيح دهم. خداوند در قرآن فرموده است:</w:t>
      </w:r>
      <w:r>
        <w:rPr>
          <w:rFonts w:ascii="QCF_P075" w:hAnsi="QCF_P075" w:cs="QCF_P075" w:hint="cs"/>
          <w:color w:val="006600"/>
          <w:position w:val="4"/>
          <w:sz w:val="26"/>
          <w:szCs w:val="26"/>
          <w:rtl/>
        </w:rPr>
        <w:t xml:space="preserve"> </w:t>
      </w:r>
      <w:r w:rsidRPr="000C7156">
        <w:rPr>
          <w:rFonts w:ascii="QCF_P075" w:hAnsi="QCF_P075" w:cs="QCF_P075"/>
          <w:color w:val="006600"/>
          <w:position w:val="4"/>
          <w:sz w:val="26"/>
          <w:szCs w:val="26"/>
          <w:rtl/>
        </w:rPr>
        <w:t>ﱹ</w:t>
      </w:r>
      <w:r w:rsidRPr="000C7156">
        <w:rPr>
          <w:rFonts w:ascii="QCF_P157" w:hAnsi="QCF_P157" w:cs="QCF_P157" w:hint="cs"/>
          <w:color w:val="006600"/>
          <w:sz w:val="26"/>
          <w:szCs w:val="26"/>
          <w:rtl/>
        </w:rPr>
        <w:t xml:space="preserve"> </w:t>
      </w:r>
      <w:r w:rsidRPr="000C7156">
        <w:rPr>
          <w:rFonts w:ascii="QCF_P157" w:hAnsi="QCF_P157" w:cs="QCF_P157"/>
          <w:color w:val="006600"/>
          <w:sz w:val="28"/>
          <w:szCs w:val="28"/>
          <w:rtl/>
        </w:rPr>
        <w:t>ﮨ</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ﮩ</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ﮪ</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ﮫ</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ﮬ</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ﮭ</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ﮮ</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ﮯ</w:t>
      </w:r>
      <w:r w:rsidRPr="000C7156">
        <w:rPr>
          <w:rFonts w:ascii="QCF_P157" w:hAnsi="QCF_P157" w:cs="QCF_P157" w:hint="cs"/>
          <w:color w:val="006600"/>
          <w:sz w:val="28"/>
          <w:szCs w:val="28"/>
          <w:rtl/>
        </w:rPr>
        <w:t xml:space="preserve"> </w:t>
      </w:r>
      <w:r w:rsidRPr="000C7156">
        <w:rPr>
          <w:rFonts w:ascii="QCF_P157" w:hAnsi="QCF_P157" w:cs="QCF_P157"/>
          <w:color w:val="006600"/>
          <w:sz w:val="28"/>
          <w:szCs w:val="28"/>
          <w:rtl/>
        </w:rPr>
        <w:t>ﮰ</w:t>
      </w:r>
      <w:r w:rsidRPr="000C7156">
        <w:rPr>
          <w:rFonts w:ascii="QCF_P157" w:hAnsi="QCF_P157" w:cs="QCF_P157" w:hint="cs"/>
          <w:color w:val="006600"/>
          <w:sz w:val="26"/>
          <w:szCs w:val="26"/>
          <w:rtl/>
        </w:rPr>
        <w:t xml:space="preserve"> </w:t>
      </w:r>
      <w:r w:rsidRPr="000C7156">
        <w:rPr>
          <w:rFonts w:ascii="QCF_P075" w:hAnsi="QCF_P075" w:cs="QCF_P075"/>
          <w:color w:val="006600"/>
          <w:position w:val="4"/>
          <w:sz w:val="26"/>
          <w:szCs w:val="26"/>
          <w:rtl/>
        </w:rPr>
        <w:t>ﱸ</w:t>
      </w:r>
      <w:r w:rsidRPr="000C7156">
        <w:rPr>
          <w:rFonts w:cs="AL-Hotham" w:hint="cs"/>
          <w:color w:val="006600"/>
          <w:spacing w:val="-4"/>
          <w:sz w:val="28"/>
          <w:szCs w:val="28"/>
          <w:rtl/>
        </w:rPr>
        <w:t>.</w:t>
      </w:r>
      <w:r w:rsidRPr="000C7156">
        <w:rPr>
          <w:rFonts w:ascii="Times New Roman" w:hAnsi="Times New Roman" w:cs="B Lotus" w:hint="cs"/>
          <w:color w:val="006600"/>
          <w:sz w:val="18"/>
          <w:szCs w:val="18"/>
          <w:rtl/>
          <w:lang w:bidi="fa-IR"/>
        </w:rPr>
        <w:t xml:space="preserve"> (الأعراف:55)</w:t>
      </w:r>
      <w:r w:rsidRPr="000C7156">
        <w:rPr>
          <w:rFonts w:ascii="Times New Roman" w:hAnsi="Times New Roman" w:cs="B Lotus" w:hint="cs"/>
          <w:sz w:val="18"/>
          <w:szCs w:val="18"/>
          <w:rtl/>
          <w:lang w:bidi="fa-IR"/>
        </w:rPr>
        <w:t>.</w:t>
      </w:r>
      <w:r w:rsidRPr="006276F0">
        <w:rPr>
          <w:rFonts w:ascii="Times New Roman" w:hAnsi="Times New Roman" w:cs="B Lotus" w:hint="cs"/>
          <w:sz w:val="28"/>
          <w:szCs w:val="28"/>
          <w:rtl/>
          <w:lang w:bidi="fa-IR"/>
        </w:rPr>
        <w:t xml:space="preserve"> </w:t>
      </w:r>
      <w:r w:rsidRPr="006555AD">
        <w:rPr>
          <w:rFonts w:cs="B Lotus"/>
          <w:spacing w:val="-4"/>
          <w:position w:val="3"/>
          <w:sz w:val="28"/>
          <w:szCs w:val="28"/>
          <w:rtl/>
        </w:rPr>
        <w:t>«</w:t>
      </w:r>
      <w:r w:rsidRPr="006555AD">
        <w:rPr>
          <w:rFonts w:ascii="Tahoma" w:hAnsi="Tahoma" w:cs="B Lotus"/>
          <w:sz w:val="28"/>
          <w:szCs w:val="28"/>
          <w:rtl/>
        </w:rPr>
        <w:t>پروردگار</w:t>
      </w:r>
      <w:r w:rsidRPr="006276F0">
        <w:rPr>
          <w:rFonts w:ascii="Tahoma" w:hAnsi="Tahoma" w:cs="B Lotus"/>
          <w:sz w:val="28"/>
          <w:szCs w:val="28"/>
          <w:rtl/>
        </w:rPr>
        <w:t xml:space="preserve"> خود را (آشكارا) از روى تضرع، و در پنهانى، بخوانيد! (و از تجاوز، دست برداريد كه) او متجاوزان را دوست نمى‏دارد</w:t>
      </w:r>
      <w:r w:rsidRPr="006555AD">
        <w:rPr>
          <w:rFonts w:cs="B Lotus"/>
          <w:spacing w:val="-4"/>
          <w:position w:val="3"/>
          <w:sz w:val="28"/>
          <w:szCs w:val="28"/>
          <w:rtl/>
        </w:rPr>
        <w:t>»</w:t>
      </w:r>
      <w:r w:rsidRPr="006276F0">
        <w:rPr>
          <w:rFonts w:ascii="Times New Roman" w:hAnsi="Times New Roman" w:cs="B Lotus" w:hint="cs"/>
          <w:spacing w:val="-6"/>
          <w:position w:val="3"/>
          <w:sz w:val="28"/>
          <w:szCs w:val="28"/>
          <w:rtl/>
          <w:lang w:bidi="fa-IR"/>
        </w:rPr>
        <w:t>. حال</w:t>
      </w:r>
      <w:r w:rsidRPr="00EE6A79">
        <w:rPr>
          <w:rFonts w:ascii="Times New Roman" w:hAnsi="Times New Roman" w:cs="B Lotus" w:hint="cs"/>
          <w:spacing w:val="-6"/>
          <w:position w:val="3"/>
          <w:sz w:val="28"/>
          <w:szCs w:val="28"/>
          <w:rtl/>
          <w:lang w:bidi="fa-IR"/>
        </w:rPr>
        <w:t xml:space="preserve"> از </w:t>
      </w:r>
      <w:r>
        <w:rPr>
          <w:rFonts w:ascii="Times New Roman" w:hAnsi="Times New Roman" w:cs="B Lotus" w:hint="cs"/>
          <w:spacing w:val="-6"/>
          <w:position w:val="3"/>
          <w:sz w:val="28"/>
          <w:szCs w:val="28"/>
          <w:rtl/>
          <w:lang w:bidi="fa-IR"/>
        </w:rPr>
        <w:t>شما</w:t>
      </w:r>
      <w:r w:rsidRPr="00EE6A79">
        <w:rPr>
          <w:rFonts w:ascii="Times New Roman" w:hAnsi="Times New Roman" w:cs="B Lotus" w:hint="cs"/>
          <w:spacing w:val="-6"/>
          <w:position w:val="3"/>
          <w:sz w:val="28"/>
          <w:szCs w:val="28"/>
          <w:rtl/>
          <w:lang w:bidi="fa-IR"/>
        </w:rPr>
        <w:t xml:space="preserve"> مي‌پرسم آيا دعا کردن عبادتي است خاصّ خدا يا خير؟</w:t>
      </w:r>
    </w:p>
    <w:p w:rsidR="00993F97" w:rsidRPr="00F742CE"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زيرا همانطور که در حديث پيا</w:t>
      </w:r>
      <w:r w:rsidRPr="00F742CE">
        <w:rPr>
          <w:rFonts w:ascii="Times New Roman" w:hAnsi="Times New Roman" w:cs="B Lotus" w:hint="cs"/>
          <w:position w:val="3"/>
          <w:sz w:val="28"/>
          <w:szCs w:val="28"/>
          <w:rtl/>
          <w:lang w:bidi="fa-IR"/>
        </w:rPr>
        <w:t>مبر آمده</w:t>
      </w:r>
      <w:r>
        <w:rPr>
          <w:rFonts w:ascii="Times New Roman" w:hAnsi="Times New Roman" w:cs="B Lotus" w:hint="cs"/>
          <w:position w:val="3"/>
          <w:sz w:val="28"/>
          <w:szCs w:val="28"/>
          <w:rtl/>
          <w:lang w:bidi="fa-IR"/>
        </w:rPr>
        <w:t xml:space="preserve"> </w:t>
      </w:r>
      <w:r w:rsidRPr="00F742CE">
        <w:rPr>
          <w:rFonts w:ascii="Times New Roman" w:hAnsi="Times New Roman" w:cs="B Lotus" w:hint="cs"/>
          <w:position w:val="3"/>
          <w:sz w:val="28"/>
          <w:szCs w:val="28"/>
          <w:rtl/>
          <w:lang w:bidi="fa-IR"/>
        </w:rPr>
        <w:t xml:space="preserve">: </w:t>
      </w:r>
      <w:r w:rsidRPr="00455BF1">
        <w:rPr>
          <w:rFonts w:ascii="Lotus Linotype" w:hAnsi="Lotus Linotype" w:cs="Lotus Linotype"/>
          <w:b/>
          <w:bCs/>
          <w:color w:val="993300"/>
          <w:spacing w:val="-4"/>
          <w:position w:val="3"/>
          <w:sz w:val="28"/>
          <w:szCs w:val="28"/>
          <w:rtl/>
        </w:rPr>
        <w:t xml:space="preserve">« </w:t>
      </w:r>
      <w:r w:rsidRPr="00FC77A4">
        <w:rPr>
          <w:rFonts w:ascii="Lotus Linotype" w:hAnsi="Lotus Linotype" w:cs="KFGQPC Uthman Taha Naskh"/>
          <w:color w:val="993300"/>
          <w:spacing w:val="-4"/>
          <w:position w:val="3"/>
          <w:sz w:val="28"/>
          <w:szCs w:val="28"/>
          <w:rtl/>
        </w:rPr>
        <w:t>الدُّعَاءُ هُوَ الْعِبَادَةُ</w:t>
      </w:r>
      <w:r w:rsidRPr="00455BF1">
        <w:rPr>
          <w:rFonts w:ascii="Lotus Linotype" w:hAnsi="Lotus Linotype" w:cs="Lotus Linotype"/>
          <w:b/>
          <w:bCs/>
          <w:color w:val="993300"/>
          <w:spacing w:val="-4"/>
          <w:position w:val="3"/>
          <w:sz w:val="28"/>
          <w:szCs w:val="28"/>
          <w:rtl/>
        </w:rPr>
        <w:t xml:space="preserve"> » </w:t>
      </w:r>
      <w:r w:rsidRPr="00455BF1">
        <w:rPr>
          <w:rFonts w:ascii="Lotus Linotype" w:hAnsi="Lotus Linotype" w:cs="Lotus Linotype"/>
          <w:b/>
          <w:bCs/>
          <w:color w:val="993300"/>
          <w:spacing w:val="-4"/>
          <w:position w:val="3"/>
          <w:sz w:val="18"/>
          <w:szCs w:val="18"/>
          <w:rtl/>
        </w:rPr>
        <w:t>أبو داود.</w:t>
      </w:r>
      <w:r w:rsidRPr="00455BF1">
        <w:rPr>
          <w:rFonts w:ascii="Lotus Linotype" w:hAnsi="Lotus Linotype" w:cs="Lotus Linotype"/>
          <w:color w:val="993300"/>
          <w:position w:val="3"/>
          <w:sz w:val="18"/>
          <w:szCs w:val="18"/>
          <w:rtl/>
          <w:lang w:bidi="fa-IR"/>
        </w:rPr>
        <w:t xml:space="preserve"> </w:t>
      </w:r>
      <w:r>
        <w:rPr>
          <w:rFonts w:ascii="Times New Roman" w:hAnsi="Times New Roman" w:cs="B Lotus" w:hint="cs"/>
          <w:position w:val="3"/>
          <w:sz w:val="28"/>
          <w:szCs w:val="28"/>
          <w:rtl/>
          <w:lang w:bidi="fa-IR"/>
        </w:rPr>
        <w:t xml:space="preserve"> «</w:t>
      </w:r>
      <w:r w:rsidRPr="00F742CE">
        <w:rPr>
          <w:rFonts w:ascii="Times New Roman" w:hAnsi="Times New Roman" w:cs="B Lotus" w:hint="cs"/>
          <w:position w:val="3"/>
          <w:sz w:val="28"/>
          <w:szCs w:val="28"/>
          <w:rtl/>
          <w:lang w:bidi="fa-IR"/>
        </w:rPr>
        <w:t>دعا عين عبادت است</w:t>
      </w:r>
      <w:r>
        <w:rPr>
          <w:rFonts w:ascii="Times New Roman" w:hAnsi="Times New Roman" w:cs="B Lotus" w:hint="cs"/>
          <w:position w:val="3"/>
          <w:sz w:val="28"/>
          <w:szCs w:val="28"/>
          <w:rtl/>
          <w:lang w:bidi="fa-IR"/>
        </w:rPr>
        <w:t>»</w:t>
      </w:r>
      <w:r w:rsidRPr="00F742CE">
        <w:rPr>
          <w:rFonts w:ascii="Times New Roman" w:hAnsi="Times New Roman" w:cs="B Lotus" w:hint="cs"/>
          <w:position w:val="3"/>
          <w:sz w:val="28"/>
          <w:szCs w:val="28"/>
          <w:rtl/>
          <w:lang w:bidi="fa-IR"/>
        </w:rPr>
        <w:t>. دعا جايگاه مهمي در عبادت دارد.</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که معتقدي</w:t>
      </w:r>
      <w:r>
        <w:rPr>
          <w:rFonts w:ascii="Times New Roman" w:hAnsi="Times New Roman" w:cs="B Lotus" w:hint="cs"/>
          <w:position w:val="3"/>
          <w:sz w:val="28"/>
          <w:szCs w:val="28"/>
          <w:rtl/>
          <w:lang w:bidi="fa-IR"/>
        </w:rPr>
        <w:t>د</w:t>
      </w:r>
      <w:r w:rsidRPr="00EE6A79">
        <w:rPr>
          <w:rFonts w:ascii="Times New Roman" w:hAnsi="Times New Roman" w:cs="B Lotus" w:hint="cs"/>
          <w:position w:val="3"/>
          <w:sz w:val="28"/>
          <w:szCs w:val="28"/>
          <w:rtl/>
          <w:lang w:bidi="fa-IR"/>
        </w:rPr>
        <w:t xml:space="preserve"> دعا عبادتي است خاص خدا و براي اجابت دعايت شب و روز و در حالت ترس و اميد او را مي‌خواني و آنوقت در دعايت فرشته يا پيامبر و يا فرد صالحي را که در قبرش آرميده است واسطه قرار مي‌دهی، به من بگو آيا دچار شرک در عبادت نشده‌اي؟</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w:t>
      </w:r>
      <w:r>
        <w:rPr>
          <w:rFonts w:ascii="Times New Roman" w:hAnsi="Times New Roman" w:cs="B Lotus" w:hint="cs"/>
          <w:position w:val="3"/>
          <w:sz w:val="28"/>
          <w:szCs w:val="28"/>
          <w:rtl/>
          <w:lang w:bidi="fa-IR"/>
        </w:rPr>
        <w:t xml:space="preserve">حقيقتش </w:t>
      </w:r>
      <w:r w:rsidRPr="00EE6A79">
        <w:rPr>
          <w:rFonts w:ascii="Times New Roman" w:hAnsi="Times New Roman" w:cs="B Lotus" w:hint="cs"/>
          <w:position w:val="3"/>
          <w:sz w:val="28"/>
          <w:szCs w:val="28"/>
          <w:rtl/>
          <w:lang w:bidi="fa-IR"/>
        </w:rPr>
        <w:t>دچار شرک شده‌ام</w:t>
      </w:r>
      <w:r>
        <w:rPr>
          <w:rFonts w:ascii="Times New Roman" w:hAnsi="Times New Roman" w:cs="B Lotus" w:hint="cs"/>
          <w:position w:val="3"/>
          <w:sz w:val="28"/>
          <w:szCs w:val="28"/>
          <w:rtl/>
          <w:lang w:bidi="fa-IR"/>
        </w:rPr>
        <w:t>،</w:t>
      </w:r>
      <w:r w:rsidRPr="00EE6A79">
        <w:rPr>
          <w:rFonts w:ascii="Times New Roman" w:hAnsi="Times New Roman" w:cs="B Lotus" w:hint="cs"/>
          <w:position w:val="3"/>
          <w:sz w:val="28"/>
          <w:szCs w:val="28"/>
          <w:rtl/>
          <w:lang w:bidi="fa-IR"/>
        </w:rPr>
        <w:t xml:space="preserve"> سخنت کاملاً درست است.</w:t>
      </w:r>
    </w:p>
    <w:p w:rsidR="00993F97" w:rsidRPr="00EE6A79" w:rsidRDefault="00993F97" w:rsidP="00993F97">
      <w:pPr>
        <w:pStyle w:val="StyleComplexBLotus12ptJustifiedFirstline05cm"/>
        <w:spacing w:line="360" w:lineRule="exact"/>
        <w:ind w:firstLine="0"/>
        <w:jc w:val="lowKashida"/>
        <w:rPr>
          <w:rFonts w:ascii="Times New Roman" w:hAnsi="Times New Roman" w:cs="B Mitra" w:hint="cs"/>
          <w:b/>
          <w:b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حال برايت مثال ديگري مي‌زنم. خداوند مي‌فرمايد</w:t>
      </w:r>
      <w:r>
        <w:rPr>
          <w:rFonts w:ascii="Times New Roman" w:hAnsi="Times New Roman" w:cs="B Lotus"/>
          <w:position w:val="3"/>
          <w:sz w:val="28"/>
          <w:szCs w:val="28"/>
          <w:lang w:bidi="fa-IR"/>
        </w:rPr>
        <w:t xml:space="preserve"> </w:t>
      </w:r>
      <w:r w:rsidRPr="00EE6A79">
        <w:rPr>
          <w:rFonts w:ascii="Times New Roman" w:hAnsi="Times New Roman" w:cs="B Lotus" w:hint="cs"/>
          <w:position w:val="3"/>
          <w:sz w:val="28"/>
          <w:szCs w:val="28"/>
          <w:rtl/>
          <w:lang w:bidi="fa-IR"/>
        </w:rPr>
        <w:t>:</w:t>
      </w:r>
      <w:r w:rsidRPr="007322C7">
        <w:rPr>
          <w:rFonts w:ascii="Times New Roman" w:hAnsi="Times New Roman" w:cs="B Lotus" w:hint="cs"/>
          <w:sz w:val="28"/>
          <w:szCs w:val="28"/>
          <w:rtl/>
          <w:lang w:bidi="fa-IR"/>
        </w:rPr>
        <w:t xml:space="preserve"> </w:t>
      </w:r>
      <w:r w:rsidRPr="000C7156">
        <w:rPr>
          <w:rFonts w:ascii="QCF_P075" w:hAnsi="QCF_P075" w:cs="QCF_P075"/>
          <w:color w:val="006600"/>
          <w:spacing w:val="-12"/>
          <w:position w:val="4"/>
          <w:sz w:val="26"/>
          <w:szCs w:val="26"/>
          <w:rtl/>
        </w:rPr>
        <w:t>ﱹ</w:t>
      </w:r>
      <w:r w:rsidRPr="000C7156">
        <w:rPr>
          <w:rFonts w:ascii="QCF_P602" w:hAnsi="QCF_P602" w:cs="QCF_P602"/>
          <w:color w:val="006600"/>
          <w:spacing w:val="-12"/>
          <w:sz w:val="28"/>
          <w:szCs w:val="28"/>
          <w:rtl/>
        </w:rPr>
        <w:t>ﮊ</w:t>
      </w:r>
      <w:r w:rsidRPr="000C7156">
        <w:rPr>
          <w:rFonts w:ascii="QCF_P602" w:hAnsi="QCF_P602" w:cs="QCF_P602" w:hint="cs"/>
          <w:color w:val="006600"/>
          <w:spacing w:val="-12"/>
          <w:sz w:val="28"/>
          <w:szCs w:val="28"/>
          <w:rtl/>
        </w:rPr>
        <w:t xml:space="preserve"> </w:t>
      </w:r>
      <w:r w:rsidRPr="000C7156">
        <w:rPr>
          <w:rFonts w:ascii="QCF_P602" w:hAnsi="QCF_P602" w:cs="QCF_P602"/>
          <w:color w:val="006600"/>
          <w:spacing w:val="-12"/>
          <w:sz w:val="28"/>
          <w:szCs w:val="28"/>
          <w:rtl/>
        </w:rPr>
        <w:t>ﮋ</w:t>
      </w:r>
      <w:r w:rsidRPr="000C7156">
        <w:rPr>
          <w:rFonts w:ascii="QCF_P602" w:hAnsi="QCF_P602" w:cs="QCF_P602" w:hint="cs"/>
          <w:color w:val="006600"/>
          <w:spacing w:val="-12"/>
          <w:sz w:val="28"/>
          <w:szCs w:val="28"/>
          <w:rtl/>
        </w:rPr>
        <w:t xml:space="preserve"> </w:t>
      </w:r>
      <w:r w:rsidRPr="000C7156">
        <w:rPr>
          <w:rFonts w:ascii="QCF_P602" w:hAnsi="QCF_P602" w:cs="QCF_P602"/>
          <w:color w:val="006600"/>
          <w:spacing w:val="-12"/>
          <w:sz w:val="28"/>
          <w:szCs w:val="28"/>
          <w:rtl/>
        </w:rPr>
        <w:t>ﮌ</w:t>
      </w:r>
      <w:r w:rsidRPr="000C7156">
        <w:rPr>
          <w:rFonts w:ascii="QCF_P602" w:hAnsi="QCF_P602" w:cs="QCF_P602" w:hint="cs"/>
          <w:color w:val="006600"/>
          <w:sz w:val="26"/>
          <w:szCs w:val="26"/>
          <w:rtl/>
        </w:rPr>
        <w:t xml:space="preserve">  </w:t>
      </w:r>
      <w:r w:rsidRPr="000C7156">
        <w:rPr>
          <w:rFonts w:ascii="QCF_P075" w:hAnsi="QCF_P075" w:cs="QCF_P075"/>
          <w:color w:val="006600"/>
          <w:position w:val="4"/>
          <w:sz w:val="26"/>
          <w:szCs w:val="26"/>
          <w:rtl/>
        </w:rPr>
        <w:t>ﱸ</w:t>
      </w:r>
      <w:r w:rsidRPr="000C7156">
        <w:rPr>
          <w:rFonts w:ascii="Times New Roman" w:hAnsi="Times New Roman" w:cs="B Lotus" w:hint="cs"/>
          <w:color w:val="006600"/>
          <w:position w:val="3"/>
          <w:sz w:val="28"/>
          <w:szCs w:val="28"/>
          <w:rtl/>
          <w:lang w:bidi="fa-IR"/>
        </w:rPr>
        <w:t xml:space="preserve"> </w:t>
      </w:r>
      <w:r w:rsidRPr="000C7156">
        <w:rPr>
          <w:rFonts w:ascii="Times New Roman" w:hAnsi="Times New Roman" w:cs="B Lotus" w:hint="cs"/>
          <w:color w:val="006600"/>
          <w:position w:val="3"/>
          <w:sz w:val="18"/>
          <w:szCs w:val="18"/>
          <w:rtl/>
          <w:lang w:bidi="fa-IR"/>
        </w:rPr>
        <w:t>(الكوثر:2).</w:t>
      </w:r>
      <w:r w:rsidRPr="000C7156">
        <w:rPr>
          <w:rFonts w:ascii="Times New Roman" w:hAnsi="Times New Roman" w:cs="B Lotus" w:hint="cs"/>
          <w:color w:val="006600"/>
          <w:position w:val="3"/>
          <w:sz w:val="28"/>
          <w:szCs w:val="28"/>
          <w:rtl/>
          <w:lang w:bidi="fa-IR"/>
        </w:rPr>
        <w:t xml:space="preserve"> </w:t>
      </w:r>
      <w:r w:rsidRPr="006555AD">
        <w:rPr>
          <w:rFonts w:cs="B Lotus"/>
          <w:spacing w:val="-4"/>
          <w:position w:val="3"/>
          <w:sz w:val="28"/>
          <w:szCs w:val="28"/>
          <w:rtl/>
        </w:rPr>
        <w:t>«</w:t>
      </w:r>
      <w:r w:rsidRPr="00EE6A79">
        <w:rPr>
          <w:rFonts w:ascii="Times New Roman" w:hAnsi="Times New Roman" w:cs="B Lotus" w:hint="cs"/>
          <w:position w:val="3"/>
          <w:sz w:val="28"/>
          <w:szCs w:val="28"/>
          <w:rtl/>
          <w:lang w:bidi="fa-IR"/>
        </w:rPr>
        <w:t>تنها براي پروردگار خود نماز بخوان و قرباني کن</w:t>
      </w:r>
      <w:r w:rsidRPr="006555AD">
        <w:rPr>
          <w:rFonts w:cs="B Lotus"/>
          <w:spacing w:val="-4"/>
          <w:position w:val="3"/>
          <w:sz w:val="28"/>
          <w:szCs w:val="28"/>
          <w:rtl/>
        </w:rPr>
        <w:t>»</w:t>
      </w:r>
      <w:r w:rsidRPr="00EE6A79">
        <w:rPr>
          <w:rFonts w:ascii="Times New Roman" w:hAnsi="Times New Roman" w:cs="B Lotus" w:hint="cs"/>
          <w:position w:val="3"/>
          <w:sz w:val="28"/>
          <w:szCs w:val="28"/>
          <w:rtl/>
          <w:lang w:bidi="fa-IR"/>
        </w:rPr>
        <w:t>.</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 xml:space="preserve">آيا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ذبح و قرباني را عبادت مي‌داني</w:t>
      </w:r>
      <w:r>
        <w:rPr>
          <w:rFonts w:ascii="Times New Roman" w:hAnsi="Times New Roman" w:cs="B Lotus" w:hint="cs"/>
          <w:position w:val="3"/>
          <w:sz w:val="28"/>
          <w:szCs w:val="28"/>
          <w:rtl/>
          <w:lang w:bidi="fa-IR"/>
        </w:rPr>
        <w:t>د</w:t>
      </w:r>
      <w:r w:rsidRPr="00EE6A79">
        <w:rPr>
          <w:rFonts w:ascii="Times New Roman" w:hAnsi="Times New Roman" w:cs="B Lotus" w:hint="cs"/>
          <w:position w:val="3"/>
          <w:sz w:val="28"/>
          <w:szCs w:val="28"/>
          <w:rtl/>
          <w:lang w:bidi="fa-IR"/>
        </w:rPr>
        <w:t xml:space="preserve"> يا خير؟</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عبادت است.</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بنابراين اگر براي آفريده‌اي از آفريده‌هاي خدا اين کار را انجام دهي آيا در اين عبادت نسبت به خداوند شرک ورزيده‌اي يا خير؟</w:t>
      </w:r>
      <w:r>
        <w:rPr>
          <w:rFonts w:ascii="Times New Roman" w:hAnsi="Times New Roman" w:cs="B Lotus" w:hint="cs"/>
          <w:position w:val="3"/>
          <w:sz w:val="28"/>
          <w:szCs w:val="28"/>
          <w:rtl/>
          <w:lang w:bidi="fa-IR"/>
        </w:rPr>
        <w:t xml:space="preserve"> </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اين کار بدون شک شرک است.</w:t>
      </w:r>
    </w:p>
    <w:p w:rsidR="00993F97" w:rsidRPr="00DA0634" w:rsidRDefault="00993F97" w:rsidP="00993F97">
      <w:pPr>
        <w:pStyle w:val="StyleComplexBLotus12ptJustifiedFirstline05cm"/>
        <w:spacing w:line="360" w:lineRule="exact"/>
        <w:ind w:firstLine="0"/>
        <w:jc w:val="lowKashida"/>
        <w:rPr>
          <w:rFonts w:ascii="Times New Roman" w:hAnsi="Times New Roman" w:cs="B Lotus" w:hint="cs"/>
          <w:spacing w:val="-2"/>
          <w:position w:val="2"/>
          <w:sz w:val="28"/>
          <w:szCs w:val="28"/>
          <w:rtl/>
          <w:lang w:bidi="fa-IR"/>
        </w:rPr>
      </w:pPr>
      <w:r w:rsidRPr="00680B1D">
        <w:rPr>
          <w:rFonts w:ascii="Times New Roman" w:hAnsi="Times New Roman" w:cs="Jadid" w:hint="cs"/>
          <w:color w:val="800000"/>
          <w:spacing w:val="-2"/>
          <w:position w:val="2"/>
          <w:sz w:val="28"/>
          <w:szCs w:val="28"/>
          <w:rtl/>
          <w:lang w:bidi="fa-IR"/>
        </w:rPr>
        <w:t>عبدالله:</w:t>
      </w:r>
      <w:r w:rsidRPr="00DA0634">
        <w:rPr>
          <w:rFonts w:ascii="Times New Roman" w:hAnsi="Times New Roman" w:cs="B Lotus" w:hint="cs"/>
          <w:spacing w:val="-2"/>
          <w:position w:val="2"/>
          <w:sz w:val="28"/>
          <w:szCs w:val="28"/>
          <w:rtl/>
          <w:lang w:bidi="fa-IR"/>
        </w:rPr>
        <w:t xml:space="preserve"> من دعا و ذبح را براي شما مثال زدم چرا که دعا بارزترين عبادت قولي و ذبح بارزترين عبادت عملي است. اما عبادات منحصر به اين دو چيز نيست و مسائل ديگري چون نذر، سوگند، استعاذه(پناه بردن) و استجابت و مانن</w:t>
      </w:r>
      <w:r w:rsidRPr="00DA0634">
        <w:rPr>
          <w:rFonts w:ascii="Times New Roman" w:hAnsi="Times New Roman" w:cs="B Lotus" w:hint="cs"/>
          <w:spacing w:val="-2"/>
          <w:position w:val="2"/>
          <w:sz w:val="28"/>
          <w:szCs w:val="28"/>
          <w:rtl/>
        </w:rPr>
        <w:t>د</w:t>
      </w:r>
      <w:r w:rsidRPr="00DA0634">
        <w:rPr>
          <w:rFonts w:ascii="Times New Roman" w:hAnsi="Times New Roman" w:cs="B Lotus" w:hint="cs"/>
          <w:spacing w:val="-2"/>
          <w:position w:val="2"/>
          <w:sz w:val="28"/>
          <w:szCs w:val="28"/>
          <w:rtl/>
          <w:lang w:bidi="fa-IR"/>
        </w:rPr>
        <w:t xml:space="preserve"> اینها را در بر مي‌گيرد. حال از شما مي‌پرسم آيا مشرکان قريش، فرشتگان، صالحان و بت لات و بت عزّي را عبادت و پرستش مي‌کردند؟</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آنان را عبادت مي‌کردند.</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spacing w:val="-2"/>
          <w:position w:val="3"/>
          <w:sz w:val="28"/>
          <w:szCs w:val="28"/>
          <w:rtl/>
          <w:lang w:bidi="fa-IR"/>
        </w:rPr>
      </w:pPr>
      <w:r w:rsidRPr="00680B1D">
        <w:rPr>
          <w:rFonts w:ascii="Times New Roman" w:hAnsi="Times New Roman" w:cs="Jadid" w:hint="cs"/>
          <w:b/>
          <w:bCs/>
          <w:color w:val="800000"/>
          <w:spacing w:val="-2"/>
          <w:position w:val="3"/>
          <w:sz w:val="28"/>
          <w:szCs w:val="28"/>
          <w:rtl/>
          <w:lang w:bidi="fa-IR"/>
        </w:rPr>
        <w:t>عبدالله:</w:t>
      </w:r>
      <w:r w:rsidRPr="00EE6A79">
        <w:rPr>
          <w:rFonts w:ascii="Times New Roman" w:hAnsi="Times New Roman" w:cs="B Lotus" w:hint="cs"/>
          <w:spacing w:val="-2"/>
          <w:position w:val="3"/>
          <w:sz w:val="28"/>
          <w:szCs w:val="28"/>
          <w:rtl/>
          <w:lang w:bidi="fa-IR"/>
        </w:rPr>
        <w:t xml:space="preserve"> اما عبادات آنان تن</w:t>
      </w:r>
      <w:r>
        <w:rPr>
          <w:rFonts w:ascii="Times New Roman" w:hAnsi="Times New Roman" w:cs="B Lotus" w:hint="cs"/>
          <w:spacing w:val="-2"/>
          <w:position w:val="3"/>
          <w:sz w:val="28"/>
          <w:szCs w:val="28"/>
          <w:rtl/>
          <w:lang w:bidi="fa-IR"/>
        </w:rPr>
        <w:t>ها در دعا، ذبح، استعاذه، استعانت (کمک خواستن)</w:t>
      </w:r>
      <w:r w:rsidRPr="00EE6A79">
        <w:rPr>
          <w:rFonts w:ascii="Times New Roman" w:hAnsi="Times New Roman" w:cs="B Lotus" w:hint="cs"/>
          <w:spacing w:val="-2"/>
          <w:position w:val="3"/>
          <w:sz w:val="28"/>
          <w:szCs w:val="28"/>
          <w:rtl/>
          <w:lang w:bidi="fa-IR"/>
        </w:rPr>
        <w:t xml:space="preserve"> واستجابت دعا بود و ايمان داشتند که آنان، همه، بندگان خدايند و تحت قدرت و فرمان او. آنان باور داشتند تنها خداست که امور عالم را در دست دارد. و بتان و </w:t>
      </w:r>
      <w:r>
        <w:rPr>
          <w:rFonts w:ascii="Times New Roman" w:hAnsi="Times New Roman" w:cs="B Lotus" w:hint="cs"/>
          <w:spacing w:val="-2"/>
          <w:position w:val="3"/>
          <w:sz w:val="28"/>
          <w:szCs w:val="28"/>
          <w:rtl/>
          <w:lang w:bidi="fa-IR"/>
        </w:rPr>
        <w:t>معبودها</w:t>
      </w:r>
      <w:r w:rsidRPr="00EE6A79">
        <w:rPr>
          <w:rFonts w:ascii="Times New Roman" w:hAnsi="Times New Roman" w:cs="B Lotus" w:hint="cs"/>
          <w:spacing w:val="-2"/>
          <w:position w:val="3"/>
          <w:sz w:val="28"/>
          <w:szCs w:val="28"/>
          <w:rtl/>
          <w:lang w:bidi="fa-IR"/>
        </w:rPr>
        <w:t xml:space="preserve"> را تنها براي اين مي‌خواندند که شفيعشان نزد خدا باشند.</w:t>
      </w:r>
    </w:p>
    <w:p w:rsidR="00993F97" w:rsidRPr="00EE6A79"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E6A79">
        <w:rPr>
          <w:rFonts w:ascii="Times New Roman" w:hAnsi="Times New Roman" w:cs="B Lotus" w:hint="cs"/>
          <w:position w:val="3"/>
          <w:sz w:val="28"/>
          <w:szCs w:val="28"/>
          <w:rtl/>
          <w:lang w:bidi="fa-IR"/>
        </w:rPr>
        <w:t xml:space="preserve"> عبدالله! آيا </w:t>
      </w:r>
      <w:r>
        <w:rPr>
          <w:rFonts w:ascii="Times New Roman" w:hAnsi="Times New Roman" w:cs="B Lotus" w:hint="cs"/>
          <w:position w:val="3"/>
          <w:sz w:val="28"/>
          <w:szCs w:val="28"/>
          <w:rtl/>
          <w:lang w:bidi="fa-IR"/>
        </w:rPr>
        <w:t>شما</w:t>
      </w:r>
      <w:r w:rsidRPr="00EE6A79">
        <w:rPr>
          <w:rFonts w:ascii="Times New Roman" w:hAnsi="Times New Roman" w:cs="B Lotus" w:hint="cs"/>
          <w:position w:val="3"/>
          <w:sz w:val="28"/>
          <w:szCs w:val="28"/>
          <w:rtl/>
          <w:lang w:bidi="fa-IR"/>
        </w:rPr>
        <w:t xml:space="preserve"> شفاعت پيامبر را انکار مي‌کني</w:t>
      </w:r>
      <w:r>
        <w:rPr>
          <w:rFonts w:ascii="Times New Roman" w:hAnsi="Times New Roman" w:cs="B Lotus" w:hint="cs"/>
          <w:position w:val="3"/>
          <w:sz w:val="28"/>
          <w:szCs w:val="28"/>
          <w:rtl/>
          <w:lang w:bidi="fa-IR"/>
        </w:rPr>
        <w:t>د</w:t>
      </w:r>
      <w:r w:rsidRPr="00EE6A79">
        <w:rPr>
          <w:rFonts w:ascii="Times New Roman" w:hAnsi="Times New Roman" w:cs="B Lotus" w:hint="cs"/>
          <w:position w:val="3"/>
          <w:sz w:val="28"/>
          <w:szCs w:val="28"/>
          <w:rtl/>
          <w:lang w:bidi="fa-IR"/>
        </w:rPr>
        <w:t>؟</w:t>
      </w:r>
    </w:p>
    <w:p w:rsidR="00993F97" w:rsidRPr="007273C6" w:rsidRDefault="00993F97" w:rsidP="00993F97">
      <w:pPr>
        <w:pStyle w:val="StyleComplexBLotus12ptJustifiedFirstline05cm"/>
        <w:spacing w:line="360" w:lineRule="exact"/>
        <w:ind w:firstLine="0"/>
        <w:jc w:val="lowKashida"/>
        <w:rPr>
          <w:rFonts w:ascii="Times New Roman" w:hAnsi="Times New Roman" w:cs="B Lotus" w:hint="cs"/>
          <w:position w:val="2"/>
          <w:sz w:val="28"/>
          <w:szCs w:val="28"/>
          <w:rtl/>
          <w:lang w:bidi="fa-IR"/>
        </w:rPr>
      </w:pPr>
      <w:r w:rsidRPr="00680B1D">
        <w:rPr>
          <w:rFonts w:ascii="Times New Roman" w:hAnsi="Times New Roman" w:cs="Jadid" w:hint="cs"/>
          <w:b/>
          <w:bCs/>
          <w:color w:val="800000"/>
          <w:position w:val="3"/>
          <w:sz w:val="28"/>
          <w:szCs w:val="28"/>
          <w:rtl/>
          <w:lang w:bidi="fa-IR"/>
        </w:rPr>
        <w:t>عبدالله:</w:t>
      </w:r>
      <w:r w:rsidRPr="00EE6A79">
        <w:rPr>
          <w:rFonts w:ascii="Times New Roman" w:hAnsi="Times New Roman" w:cs="B Lotus" w:hint="cs"/>
          <w:position w:val="3"/>
          <w:sz w:val="28"/>
          <w:szCs w:val="28"/>
          <w:rtl/>
          <w:lang w:bidi="fa-IR"/>
        </w:rPr>
        <w:t xml:space="preserve"> نه، من آنرا انکار نمي‌کنم بلکه بالعکس پيامبر اکرم</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EE6A79">
        <w:rPr>
          <w:rFonts w:ascii="Times New Roman" w:hAnsi="Times New Roman" w:cs="B Lotus" w:hint="cs"/>
          <w:position w:val="3"/>
          <w:sz w:val="28"/>
          <w:szCs w:val="28"/>
          <w:rtl/>
          <w:lang w:bidi="fa-IR"/>
        </w:rPr>
        <w:t xml:space="preserve">که پدر و مادرم به قربانش شوند، شفيع امت خود نزد ربّ العالمين است و آرزويم اينست که شفاعت ايشان شامل حال من هم شود. اما بايد دانست همه شفاعتها از آنِ خداست </w:t>
      </w:r>
      <w:r>
        <w:rPr>
          <w:rFonts w:ascii="Times New Roman" w:hAnsi="Times New Roman" w:cs="B Lotus" w:hint="cs"/>
          <w:position w:val="3"/>
          <w:sz w:val="28"/>
          <w:szCs w:val="28"/>
          <w:rtl/>
          <w:lang w:bidi="fa-IR"/>
        </w:rPr>
        <w:t>چنا</w:t>
      </w:r>
      <w:r w:rsidRPr="00EE6A79">
        <w:rPr>
          <w:rFonts w:ascii="Times New Roman" w:hAnsi="Times New Roman" w:cs="B Lotus" w:hint="cs"/>
          <w:position w:val="3"/>
          <w:sz w:val="28"/>
          <w:szCs w:val="28"/>
          <w:rtl/>
          <w:lang w:bidi="fa-IR"/>
        </w:rPr>
        <w:t>نکه قرآن مي‌فرمايد</w:t>
      </w:r>
      <w:r>
        <w:rPr>
          <w:rFonts w:ascii="Times New Roman" w:hAnsi="Times New Roman" w:cs="B Lotus" w:hint="cs"/>
          <w:position w:val="3"/>
          <w:sz w:val="28"/>
          <w:szCs w:val="28"/>
          <w:rtl/>
          <w:lang w:bidi="fa-IR"/>
        </w:rPr>
        <w:t xml:space="preserve"> </w:t>
      </w:r>
      <w:r w:rsidRPr="00EE6A79">
        <w:rPr>
          <w:rFonts w:ascii="Times New Roman" w:hAnsi="Times New Roman" w:cs="B Lotus" w:hint="cs"/>
          <w:position w:val="3"/>
          <w:sz w:val="28"/>
          <w:szCs w:val="28"/>
          <w:rtl/>
          <w:lang w:bidi="fa-IR"/>
        </w:rPr>
        <w:t>:</w:t>
      </w:r>
      <w:r w:rsidRPr="0078281D">
        <w:rPr>
          <w:rFonts w:ascii="Times New Roman" w:hAnsi="Times New Roman" w:cs="B Lotus" w:hint="cs"/>
          <w:color w:val="993300"/>
          <w:sz w:val="28"/>
          <w:szCs w:val="28"/>
          <w:rtl/>
          <w:lang w:bidi="fa-IR"/>
        </w:rPr>
        <w:t xml:space="preserve"> </w:t>
      </w:r>
      <w:r w:rsidRPr="0078281D">
        <w:rPr>
          <w:rFonts w:ascii="QCF_P075" w:hAnsi="QCF_P075" w:cs="QCF_P075"/>
          <w:color w:val="006600"/>
          <w:position w:val="3"/>
          <w:sz w:val="26"/>
          <w:szCs w:val="26"/>
          <w:rtl/>
        </w:rPr>
        <w:t>ﱹ</w:t>
      </w:r>
      <w:r w:rsidRPr="0078281D">
        <w:rPr>
          <w:rFonts w:ascii="QCF_P463" w:hAnsi="QCF_P463" w:cs="QCF_P463" w:hint="cs"/>
          <w:color w:val="006600"/>
          <w:position w:val="3"/>
          <w:sz w:val="26"/>
          <w:szCs w:val="26"/>
          <w:rtl/>
        </w:rPr>
        <w:t xml:space="preserve"> </w:t>
      </w:r>
      <w:r w:rsidRPr="0078281D">
        <w:rPr>
          <w:rFonts w:ascii="QCF_P463" w:hAnsi="QCF_P463" w:cs="QCF_P463"/>
          <w:color w:val="006600"/>
          <w:position w:val="3"/>
          <w:sz w:val="28"/>
          <w:szCs w:val="28"/>
          <w:rtl/>
        </w:rPr>
        <w:t>ﮔ</w:t>
      </w:r>
      <w:r w:rsidRPr="0078281D">
        <w:rPr>
          <w:rFonts w:ascii="QCF_P463" w:hAnsi="QCF_P463" w:cs="QCF_P463" w:hint="cs"/>
          <w:color w:val="006600"/>
          <w:position w:val="3"/>
          <w:sz w:val="28"/>
          <w:szCs w:val="28"/>
          <w:rtl/>
        </w:rPr>
        <w:t xml:space="preserve"> </w:t>
      </w:r>
      <w:r w:rsidRPr="0078281D">
        <w:rPr>
          <w:rFonts w:ascii="QCF_P463" w:hAnsi="QCF_P463" w:cs="QCF_P463"/>
          <w:color w:val="006600"/>
          <w:position w:val="3"/>
          <w:sz w:val="28"/>
          <w:szCs w:val="28"/>
          <w:rtl/>
        </w:rPr>
        <w:t>ﮕ</w:t>
      </w:r>
      <w:r w:rsidRPr="0078281D">
        <w:rPr>
          <w:rFonts w:ascii="QCF_P463" w:hAnsi="QCF_P463" w:cs="QCF_P463" w:hint="cs"/>
          <w:color w:val="006600"/>
          <w:position w:val="3"/>
          <w:sz w:val="28"/>
          <w:szCs w:val="28"/>
          <w:rtl/>
        </w:rPr>
        <w:t xml:space="preserve"> </w:t>
      </w:r>
      <w:r w:rsidRPr="0078281D">
        <w:rPr>
          <w:rFonts w:ascii="QCF_P463" w:hAnsi="QCF_P463" w:cs="QCF_P463"/>
          <w:color w:val="006600"/>
          <w:position w:val="3"/>
          <w:sz w:val="28"/>
          <w:szCs w:val="28"/>
          <w:rtl/>
        </w:rPr>
        <w:t>ﮖ</w:t>
      </w:r>
      <w:r w:rsidRPr="0078281D">
        <w:rPr>
          <w:rFonts w:ascii="QCF_P463" w:hAnsi="QCF_P463" w:cs="QCF_P463" w:hint="cs"/>
          <w:color w:val="006600"/>
          <w:position w:val="3"/>
          <w:sz w:val="28"/>
          <w:szCs w:val="28"/>
          <w:rtl/>
        </w:rPr>
        <w:t xml:space="preserve"> </w:t>
      </w:r>
      <w:r w:rsidRPr="0078281D">
        <w:rPr>
          <w:rFonts w:ascii="QCF_P463" w:hAnsi="QCF_P463" w:cs="QCF_P463"/>
          <w:color w:val="006600"/>
          <w:position w:val="3"/>
          <w:sz w:val="28"/>
          <w:szCs w:val="28"/>
          <w:rtl/>
        </w:rPr>
        <w:t>ﮗ</w:t>
      </w:r>
      <w:r w:rsidRPr="0078281D">
        <w:rPr>
          <w:rFonts w:ascii="QCF_P463" w:hAnsi="QCF_P463" w:cs="QCF_P463" w:hint="cs"/>
          <w:color w:val="006600"/>
          <w:position w:val="3"/>
          <w:sz w:val="26"/>
          <w:szCs w:val="26"/>
          <w:rtl/>
        </w:rPr>
        <w:t xml:space="preserve"> </w:t>
      </w:r>
      <w:r w:rsidRPr="0078281D">
        <w:rPr>
          <w:rFonts w:ascii="QCF_P463" w:hAnsi="QCF_P463" w:cs="QCF_P463"/>
          <w:color w:val="006600"/>
          <w:position w:val="3"/>
          <w:sz w:val="26"/>
          <w:szCs w:val="26"/>
          <w:rtl/>
        </w:rPr>
        <w:t>ﮘ</w:t>
      </w:r>
      <w:r w:rsidRPr="0078281D">
        <w:rPr>
          <w:rFonts w:ascii="QCF_P075" w:hAnsi="QCF_P075" w:cs="QCF_P075"/>
          <w:color w:val="006600"/>
          <w:position w:val="3"/>
          <w:sz w:val="26"/>
          <w:szCs w:val="26"/>
          <w:rtl/>
        </w:rPr>
        <w:t xml:space="preserve"> ﱸ</w:t>
      </w:r>
      <w:r w:rsidRPr="0078281D">
        <w:rPr>
          <w:rFonts w:cs="AL-Hotham" w:hint="cs"/>
          <w:color w:val="006600"/>
          <w:spacing w:val="-4"/>
          <w:sz w:val="28"/>
          <w:szCs w:val="28"/>
          <w:rtl/>
        </w:rPr>
        <w:t>.</w:t>
      </w:r>
      <w:r w:rsidRPr="0078281D">
        <w:rPr>
          <w:rFonts w:cs="AL-Hotham" w:hint="cs"/>
          <w:color w:val="006600"/>
          <w:spacing w:val="-4"/>
          <w:sz w:val="18"/>
          <w:szCs w:val="18"/>
          <w:rtl/>
        </w:rPr>
        <w:t xml:space="preserve"> </w:t>
      </w:r>
      <w:r w:rsidRPr="0078281D">
        <w:rPr>
          <w:rFonts w:cs="B Lotus" w:hint="cs"/>
          <w:color w:val="006600"/>
          <w:spacing w:val="-4"/>
          <w:sz w:val="18"/>
          <w:szCs w:val="18"/>
          <w:rtl/>
        </w:rPr>
        <w:t>(الزمر:44).</w:t>
      </w:r>
      <w:r w:rsidRPr="0078281D">
        <w:rPr>
          <w:rFonts w:ascii="Times New Roman" w:hAnsi="Times New Roman" w:cs="B Lotus" w:hint="cs"/>
          <w:color w:val="993300"/>
          <w:sz w:val="28"/>
          <w:szCs w:val="28"/>
          <w:rtl/>
          <w:lang w:bidi="fa-IR"/>
        </w:rPr>
        <w:t xml:space="preserve"> </w:t>
      </w:r>
      <w:r w:rsidRPr="006555AD">
        <w:rPr>
          <w:rFonts w:cs="B Lotus"/>
          <w:spacing w:val="-4"/>
          <w:position w:val="3"/>
          <w:sz w:val="28"/>
          <w:szCs w:val="28"/>
          <w:rtl/>
        </w:rPr>
        <w:t>«</w:t>
      </w:r>
      <w:r w:rsidRPr="001E35CD">
        <w:rPr>
          <w:rFonts w:ascii="Tahoma" w:hAnsi="Tahoma" w:cs="B Lotus"/>
          <w:sz w:val="28"/>
          <w:szCs w:val="28"/>
          <w:rtl/>
        </w:rPr>
        <w:t>بگو: تمام شفاعت از آن خداست</w:t>
      </w:r>
      <w:r w:rsidRPr="006555AD">
        <w:rPr>
          <w:rFonts w:cs="B Lotus"/>
          <w:spacing w:val="-4"/>
          <w:position w:val="3"/>
          <w:sz w:val="28"/>
          <w:szCs w:val="28"/>
          <w:rtl/>
        </w:rPr>
        <w:t>»</w:t>
      </w:r>
      <w:r w:rsidRPr="001E35CD">
        <w:rPr>
          <w:rFonts w:ascii="Times New Roman" w:hAnsi="Times New Roman" w:cs="B Lotus" w:hint="cs"/>
          <w:position w:val="3"/>
          <w:sz w:val="28"/>
          <w:szCs w:val="28"/>
          <w:rtl/>
          <w:lang w:bidi="fa-IR"/>
        </w:rPr>
        <w:t>.</w:t>
      </w:r>
      <w:r>
        <w:rPr>
          <w:rFonts w:ascii="Times New Roman" w:hAnsi="Times New Roman" w:cs="Times New Roman" w:hint="cs"/>
          <w:position w:val="3"/>
          <w:sz w:val="28"/>
          <w:szCs w:val="28"/>
          <w:rtl/>
          <w:lang w:bidi="fa-IR"/>
        </w:rPr>
        <w:t xml:space="preserve"> </w:t>
      </w:r>
      <w:r w:rsidRPr="005A1FDD">
        <w:rPr>
          <w:rFonts w:cs="B Lotus" w:hint="cs"/>
          <w:b/>
          <w:bCs/>
          <w:spacing w:val="-4"/>
          <w:position w:val="3"/>
          <w:sz w:val="28"/>
          <w:szCs w:val="28"/>
          <w:rtl/>
          <w:lang w:bidi="fa-IR"/>
        </w:rPr>
        <w:t>هيچ کس را نمي‌توان شفاعت کرد مگر اينکه خداوند اذن و اجازة آنرا داده باشد:</w:t>
      </w:r>
      <w:r w:rsidRPr="006555AD">
        <w:rPr>
          <w:rFonts w:cs="B Lotus" w:hint="cs"/>
          <w:spacing w:val="-4"/>
          <w:sz w:val="28"/>
          <w:szCs w:val="28"/>
          <w:rtl/>
          <w:lang w:bidi="fa-IR"/>
        </w:rPr>
        <w:t xml:space="preserve"> </w:t>
      </w:r>
      <w:r w:rsidRPr="0078281D">
        <w:rPr>
          <w:rFonts w:ascii="QCF_P075" w:hAnsi="QCF_P075" w:cs="QCF_P075"/>
          <w:color w:val="006600"/>
          <w:spacing w:val="-4"/>
          <w:position w:val="3"/>
          <w:szCs w:val="26"/>
          <w:rtl/>
        </w:rPr>
        <w:t>ﱹ</w:t>
      </w:r>
      <w:r w:rsidRPr="0078281D">
        <w:rPr>
          <w:rFonts w:ascii="QCF_P042" w:hAnsi="QCF_P042" w:cs="QCF_P042" w:hint="cs"/>
          <w:color w:val="006600"/>
          <w:spacing w:val="-4"/>
          <w:position w:val="3"/>
          <w:sz w:val="30"/>
          <w:szCs w:val="30"/>
          <w:rtl/>
        </w:rPr>
        <w:t xml:space="preserve"> </w:t>
      </w:r>
      <w:r w:rsidRPr="0078281D">
        <w:rPr>
          <w:rFonts w:ascii="QCF_P042" w:hAnsi="QCF_P042" w:cs="QCF_P042"/>
          <w:color w:val="006600"/>
          <w:spacing w:val="-4"/>
          <w:position w:val="3"/>
          <w:sz w:val="30"/>
          <w:szCs w:val="30"/>
          <w:rtl/>
        </w:rPr>
        <w:t>ﯚﯛﯜﯝ</w:t>
      </w:r>
      <w:r w:rsidRPr="0078281D">
        <w:rPr>
          <w:rFonts w:ascii="QCF_P042" w:hAnsi="QCF_P042" w:cs="QCF_P042" w:hint="cs"/>
          <w:color w:val="006600"/>
          <w:spacing w:val="-4"/>
          <w:position w:val="3"/>
          <w:sz w:val="30"/>
          <w:szCs w:val="30"/>
          <w:rtl/>
        </w:rPr>
        <w:t xml:space="preserve"> </w:t>
      </w:r>
      <w:r w:rsidRPr="0078281D">
        <w:rPr>
          <w:rFonts w:ascii="QCF_P042" w:hAnsi="QCF_P042" w:cs="QCF_P042"/>
          <w:color w:val="006600"/>
          <w:spacing w:val="-4"/>
          <w:position w:val="3"/>
          <w:sz w:val="30"/>
          <w:szCs w:val="30"/>
          <w:rtl/>
        </w:rPr>
        <w:t>ﯞﯟﯠ</w:t>
      </w:r>
      <w:r w:rsidRPr="0078281D">
        <w:rPr>
          <w:rFonts w:ascii="QCF_P075" w:hAnsi="QCF_P075" w:cs="QCF_P075"/>
          <w:color w:val="006600"/>
          <w:spacing w:val="-4"/>
          <w:position w:val="3"/>
          <w:szCs w:val="26"/>
          <w:rtl/>
        </w:rPr>
        <w:t>ﱸ</w:t>
      </w:r>
      <w:r w:rsidRPr="0078281D">
        <w:rPr>
          <w:rFonts w:cs="B Lotus" w:hint="cs"/>
          <w:color w:val="006600"/>
          <w:spacing w:val="-4"/>
          <w:sz w:val="28"/>
          <w:szCs w:val="28"/>
          <w:rtl/>
        </w:rPr>
        <w:t xml:space="preserve">. </w:t>
      </w:r>
      <w:r w:rsidRPr="0078281D">
        <w:rPr>
          <w:rFonts w:cs="B Lotus" w:hint="cs"/>
          <w:color w:val="006600"/>
          <w:spacing w:val="-4"/>
          <w:sz w:val="18"/>
          <w:szCs w:val="18"/>
          <w:rtl/>
        </w:rPr>
        <w:t>(البقره:255)</w:t>
      </w:r>
      <w:r w:rsidRPr="0078281D">
        <w:rPr>
          <w:rFonts w:cs="B Lotus" w:hint="cs"/>
          <w:color w:val="006600"/>
          <w:spacing w:val="-4"/>
          <w:sz w:val="28"/>
          <w:szCs w:val="28"/>
          <w:rtl/>
        </w:rPr>
        <w:t>.</w:t>
      </w:r>
      <w:r w:rsidRPr="006555AD">
        <w:rPr>
          <w:rFonts w:cs="B Lotus" w:hint="cs"/>
          <w:spacing w:val="-4"/>
          <w:sz w:val="28"/>
          <w:szCs w:val="28"/>
          <w:rtl/>
          <w:lang w:bidi="fa-IR"/>
        </w:rPr>
        <w:t xml:space="preserve"> </w:t>
      </w:r>
      <w:r w:rsidRPr="006555AD">
        <w:rPr>
          <w:rFonts w:cs="B Lotus"/>
          <w:spacing w:val="-4"/>
          <w:position w:val="3"/>
          <w:sz w:val="28"/>
          <w:szCs w:val="28"/>
          <w:rtl/>
        </w:rPr>
        <w:t>«</w:t>
      </w:r>
      <w:r w:rsidRPr="006555AD">
        <w:rPr>
          <w:rFonts w:ascii="Tahoma" w:hAnsi="Tahoma" w:cs="B Lotus"/>
          <w:spacing w:val="-4"/>
          <w:sz w:val="28"/>
          <w:szCs w:val="28"/>
          <w:rtl/>
        </w:rPr>
        <w:t>كيست كه در نزد او، جز به فرمان او شفاعت كند؟!</w:t>
      </w:r>
      <w:r w:rsidRPr="006555AD">
        <w:rPr>
          <w:rFonts w:cs="B Lotus"/>
          <w:spacing w:val="-4"/>
          <w:position w:val="3"/>
          <w:sz w:val="28"/>
          <w:szCs w:val="28"/>
          <w:rtl/>
        </w:rPr>
        <w:t>»</w:t>
      </w:r>
      <w:r w:rsidRPr="006555AD">
        <w:rPr>
          <w:rFonts w:cs="B Lotus" w:hint="cs"/>
          <w:spacing w:val="-4"/>
          <w:sz w:val="28"/>
          <w:szCs w:val="28"/>
          <w:rtl/>
        </w:rPr>
        <w:t>.</w:t>
      </w:r>
      <w:r>
        <w:rPr>
          <w:rFonts w:cs="B Lotus" w:hint="cs"/>
          <w:spacing w:val="-4"/>
          <w:sz w:val="28"/>
          <w:szCs w:val="28"/>
          <w:rtl/>
        </w:rPr>
        <w:t xml:space="preserve"> </w:t>
      </w:r>
      <w:r w:rsidRPr="005A1FDD">
        <w:rPr>
          <w:rFonts w:ascii="Times New Roman" w:hAnsi="Times New Roman" w:cs="B Lotus" w:hint="cs"/>
          <w:b/>
          <w:bCs/>
          <w:position w:val="2"/>
          <w:sz w:val="28"/>
          <w:szCs w:val="28"/>
          <w:rtl/>
          <w:lang w:bidi="fa-IR"/>
        </w:rPr>
        <w:t>شفاعت نيز تنها کساني را در بر مي‌گيرد که خدا از آنان خشنود باشد:</w:t>
      </w:r>
      <w:r w:rsidRPr="007273C6">
        <w:rPr>
          <w:rFonts w:ascii="Times New Roman" w:hAnsi="Times New Roman" w:cs="B Lotus" w:hint="cs"/>
          <w:position w:val="2"/>
          <w:sz w:val="28"/>
          <w:szCs w:val="28"/>
          <w:rtl/>
          <w:lang w:bidi="fa-IR"/>
        </w:rPr>
        <w:t xml:space="preserve"> </w:t>
      </w:r>
      <w:r w:rsidRPr="0078281D">
        <w:rPr>
          <w:rFonts w:ascii="QCF_P075" w:hAnsi="QCF_P075" w:cs="QCF_P075"/>
          <w:color w:val="006600"/>
          <w:position w:val="2"/>
          <w:sz w:val="26"/>
          <w:szCs w:val="26"/>
          <w:rtl/>
        </w:rPr>
        <w:t>ﱹ</w:t>
      </w:r>
      <w:r w:rsidRPr="0078281D">
        <w:rPr>
          <w:rFonts w:ascii="QCF_P324" w:hAnsi="QCF_P324" w:cs="QCF_P324" w:hint="cs"/>
          <w:color w:val="006600"/>
          <w:position w:val="2"/>
          <w:sz w:val="26"/>
          <w:szCs w:val="26"/>
          <w:rtl/>
        </w:rPr>
        <w:t xml:space="preserve"> </w:t>
      </w:r>
      <w:r w:rsidRPr="0078281D">
        <w:rPr>
          <w:rFonts w:ascii="QCF_P324" w:hAnsi="QCF_P324" w:cs="QCF_P324"/>
          <w:color w:val="006600"/>
          <w:position w:val="2"/>
          <w:sz w:val="28"/>
          <w:szCs w:val="28"/>
          <w:rtl/>
        </w:rPr>
        <w:t>ﭹ</w:t>
      </w:r>
      <w:r w:rsidRPr="0078281D">
        <w:rPr>
          <w:rFonts w:ascii="QCF_P324" w:hAnsi="QCF_P324" w:cs="QCF_P324" w:hint="cs"/>
          <w:color w:val="006600"/>
          <w:position w:val="2"/>
          <w:sz w:val="28"/>
          <w:szCs w:val="28"/>
          <w:rtl/>
        </w:rPr>
        <w:t xml:space="preserve"> </w:t>
      </w:r>
      <w:r w:rsidRPr="0078281D">
        <w:rPr>
          <w:rFonts w:ascii="QCF_P324" w:hAnsi="QCF_P324" w:cs="QCF_P324"/>
          <w:color w:val="006600"/>
          <w:position w:val="2"/>
          <w:sz w:val="28"/>
          <w:szCs w:val="28"/>
          <w:rtl/>
        </w:rPr>
        <w:t>ﭺ</w:t>
      </w:r>
      <w:r w:rsidRPr="0078281D">
        <w:rPr>
          <w:rFonts w:ascii="QCF_P324" w:hAnsi="QCF_P324" w:cs="QCF_P324" w:hint="cs"/>
          <w:color w:val="006600"/>
          <w:position w:val="2"/>
          <w:sz w:val="28"/>
          <w:szCs w:val="28"/>
          <w:rtl/>
        </w:rPr>
        <w:t xml:space="preserve"> </w:t>
      </w:r>
      <w:r w:rsidRPr="0078281D">
        <w:rPr>
          <w:rFonts w:ascii="QCF_P324" w:hAnsi="QCF_P324" w:cs="QCF_P324"/>
          <w:color w:val="006600"/>
          <w:position w:val="2"/>
          <w:sz w:val="28"/>
          <w:szCs w:val="28"/>
          <w:rtl/>
        </w:rPr>
        <w:t>ﭻ</w:t>
      </w:r>
      <w:r w:rsidRPr="0078281D">
        <w:rPr>
          <w:rFonts w:ascii="QCF_P324" w:hAnsi="QCF_P324" w:cs="QCF_P324" w:hint="cs"/>
          <w:color w:val="006600"/>
          <w:position w:val="2"/>
          <w:sz w:val="28"/>
          <w:szCs w:val="28"/>
          <w:rtl/>
        </w:rPr>
        <w:t xml:space="preserve"> </w:t>
      </w:r>
      <w:r w:rsidRPr="0078281D">
        <w:rPr>
          <w:rFonts w:ascii="QCF_P324" w:hAnsi="QCF_P324" w:cs="QCF_P324"/>
          <w:color w:val="006600"/>
          <w:position w:val="2"/>
          <w:sz w:val="28"/>
          <w:szCs w:val="28"/>
          <w:rtl/>
        </w:rPr>
        <w:t>ﭼ</w:t>
      </w:r>
      <w:r w:rsidRPr="0078281D">
        <w:rPr>
          <w:rFonts w:ascii="QCF_P324" w:hAnsi="QCF_P324" w:cs="QCF_P324" w:hint="cs"/>
          <w:color w:val="006600"/>
          <w:position w:val="2"/>
          <w:sz w:val="28"/>
          <w:szCs w:val="28"/>
          <w:rtl/>
        </w:rPr>
        <w:t xml:space="preserve"> </w:t>
      </w:r>
      <w:r w:rsidRPr="0078281D">
        <w:rPr>
          <w:rFonts w:ascii="QCF_P324" w:hAnsi="QCF_P324" w:cs="QCF_P324"/>
          <w:color w:val="006600"/>
          <w:position w:val="2"/>
          <w:sz w:val="28"/>
          <w:szCs w:val="28"/>
          <w:rtl/>
        </w:rPr>
        <w:t>ﭽ</w:t>
      </w:r>
      <w:r w:rsidRPr="0078281D">
        <w:rPr>
          <w:rFonts w:ascii="QCF_P075" w:hAnsi="QCF_P075" w:cs="QCF_P075"/>
          <w:color w:val="006600"/>
          <w:position w:val="2"/>
          <w:sz w:val="26"/>
          <w:szCs w:val="26"/>
          <w:rtl/>
        </w:rPr>
        <w:t>ﱸ</w:t>
      </w:r>
      <w:r w:rsidRPr="0078281D">
        <w:rPr>
          <w:rFonts w:ascii="Times New Roman" w:hAnsi="Times New Roman" w:cs="B Lotus" w:hint="cs"/>
          <w:color w:val="006600"/>
          <w:position w:val="2"/>
          <w:sz w:val="28"/>
          <w:szCs w:val="28"/>
          <w:rtl/>
          <w:lang w:bidi="fa-IR"/>
        </w:rPr>
        <w:t xml:space="preserve"> </w:t>
      </w:r>
      <w:r w:rsidRPr="0078281D">
        <w:rPr>
          <w:rFonts w:ascii="Times New Roman" w:hAnsi="Times New Roman" w:cs="B Lotus" w:hint="cs"/>
          <w:color w:val="006600"/>
          <w:position w:val="2"/>
          <w:sz w:val="18"/>
          <w:szCs w:val="18"/>
          <w:rtl/>
          <w:lang w:bidi="fa-IR"/>
        </w:rPr>
        <w:t>(الأنبياء:28)</w:t>
      </w:r>
      <w:r w:rsidRPr="0078281D">
        <w:rPr>
          <w:rFonts w:ascii="Times New Roman" w:hAnsi="Times New Roman" w:cs="B Lotus" w:hint="cs"/>
          <w:position w:val="2"/>
          <w:sz w:val="18"/>
          <w:szCs w:val="18"/>
          <w:rtl/>
          <w:lang w:bidi="fa-IR"/>
        </w:rPr>
        <w:t>.</w:t>
      </w:r>
      <w:r w:rsidRPr="007273C6">
        <w:rPr>
          <w:rFonts w:ascii="Times New Roman" w:hAnsi="Times New Roman" w:cs="B Lotus" w:hint="cs"/>
          <w:position w:val="2"/>
          <w:sz w:val="28"/>
          <w:szCs w:val="28"/>
          <w:rtl/>
          <w:lang w:bidi="fa-IR"/>
        </w:rPr>
        <w:t xml:space="preserve"> </w:t>
      </w:r>
      <w:r w:rsidRPr="007273C6">
        <w:rPr>
          <w:rFonts w:cs="B Lotus"/>
          <w:position w:val="2"/>
          <w:sz w:val="28"/>
          <w:szCs w:val="28"/>
          <w:rtl/>
        </w:rPr>
        <w:t>«</w:t>
      </w:r>
      <w:r w:rsidRPr="007273C6">
        <w:rPr>
          <w:rFonts w:ascii="Tahoma" w:hAnsi="Tahoma" w:cs="B Lotus"/>
          <w:position w:val="2"/>
          <w:sz w:val="28"/>
          <w:szCs w:val="28"/>
          <w:rtl/>
        </w:rPr>
        <w:t>و آنها جز براى كسى كه خدا راضى (به شفاعت براى او) است شفاعت نمى‏كنند</w:t>
      </w:r>
      <w:r>
        <w:rPr>
          <w:rFonts w:ascii="Tahoma" w:hAnsi="Tahoma" w:cs="B Lotus" w:hint="cs"/>
          <w:position w:val="2"/>
          <w:sz w:val="28"/>
          <w:szCs w:val="28"/>
          <w:rtl/>
          <w:lang w:bidi="fa-IR"/>
        </w:rPr>
        <w:t>»</w:t>
      </w:r>
      <w:r w:rsidRPr="007273C6">
        <w:rPr>
          <w:rFonts w:ascii="Times New Roman" w:hAnsi="Times New Roman" w:cs="B Lotus" w:hint="cs"/>
          <w:position w:val="2"/>
          <w:sz w:val="28"/>
          <w:szCs w:val="28"/>
          <w:rtl/>
          <w:lang w:bidi="fa-IR"/>
        </w:rPr>
        <w:t>. و خداوند از هيچ کس خشنود نمي‌شود جز از طريق اعتقاد راسخ به توحيد و اسلام:</w:t>
      </w:r>
      <w:r w:rsidRPr="007273C6">
        <w:rPr>
          <w:rFonts w:hint="cs"/>
          <w:position w:val="2"/>
          <w:rtl/>
        </w:rPr>
        <w:t xml:space="preserve"> </w:t>
      </w:r>
      <w:r w:rsidRPr="0078281D">
        <w:rPr>
          <w:rFonts w:ascii="QCF_P075" w:hAnsi="QCF_P075" w:cs="QCF_P075"/>
          <w:color w:val="006600"/>
          <w:position w:val="2"/>
          <w:sz w:val="26"/>
          <w:szCs w:val="26"/>
          <w:rtl/>
        </w:rPr>
        <w:t>ﱹ</w:t>
      </w:r>
      <w:r w:rsidRPr="0078281D">
        <w:rPr>
          <w:rFonts w:ascii="QCF_P061" w:hAnsi="QCF_P061" w:cs="QCF_P061"/>
          <w:color w:val="006600"/>
          <w:position w:val="2"/>
          <w:sz w:val="28"/>
          <w:szCs w:val="28"/>
          <w:rtl/>
        </w:rPr>
        <w:t>ﭯ</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ﭰ</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ﭱ</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ﭲ</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lastRenderedPageBreak/>
        <w:t>ﭳ</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ﭴ</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ﭵ</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ﭶ</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ﭷ</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ﭸ</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ﭹ</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ﭺ</w:t>
      </w:r>
      <w:r w:rsidRPr="0078281D">
        <w:rPr>
          <w:rFonts w:ascii="QCF_P061" w:hAnsi="QCF_P061" w:cs="QCF_P061" w:hint="cs"/>
          <w:color w:val="006600"/>
          <w:position w:val="2"/>
          <w:sz w:val="28"/>
          <w:szCs w:val="28"/>
          <w:rtl/>
        </w:rPr>
        <w:t xml:space="preserve"> </w:t>
      </w:r>
      <w:r w:rsidRPr="0078281D">
        <w:rPr>
          <w:rFonts w:ascii="QCF_P061" w:hAnsi="QCF_P061" w:cs="QCF_P061"/>
          <w:color w:val="006600"/>
          <w:position w:val="2"/>
          <w:sz w:val="28"/>
          <w:szCs w:val="28"/>
          <w:rtl/>
        </w:rPr>
        <w:t>ﭻ</w:t>
      </w:r>
      <w:r w:rsidRPr="0078281D">
        <w:rPr>
          <w:rFonts w:ascii="QCF_P061" w:hAnsi="QCF_P061" w:cs="QCF_P061" w:hint="cs"/>
          <w:color w:val="006600"/>
          <w:position w:val="2"/>
          <w:sz w:val="26"/>
          <w:szCs w:val="26"/>
          <w:rtl/>
        </w:rPr>
        <w:t xml:space="preserve"> </w:t>
      </w:r>
      <w:r w:rsidRPr="0078281D">
        <w:rPr>
          <w:rFonts w:ascii="QCF_P075" w:hAnsi="QCF_P075" w:cs="QCF_P075"/>
          <w:color w:val="006600"/>
          <w:position w:val="2"/>
          <w:sz w:val="26"/>
          <w:szCs w:val="26"/>
          <w:rtl/>
        </w:rPr>
        <w:t>ﱸ</w:t>
      </w:r>
      <w:r w:rsidRPr="0078281D">
        <w:rPr>
          <w:rFonts w:cs="AL-Hotham" w:hint="cs"/>
          <w:color w:val="006600"/>
          <w:position w:val="2"/>
          <w:sz w:val="28"/>
          <w:szCs w:val="28"/>
          <w:rtl/>
        </w:rPr>
        <w:t>.</w:t>
      </w:r>
      <w:r w:rsidRPr="0078281D">
        <w:rPr>
          <w:rFonts w:ascii="Times New Roman" w:hAnsi="Times New Roman" w:cs="B Lotus" w:hint="cs"/>
          <w:color w:val="006600"/>
          <w:position w:val="2"/>
          <w:sz w:val="18"/>
          <w:szCs w:val="18"/>
          <w:rtl/>
          <w:lang w:bidi="fa-IR"/>
        </w:rPr>
        <w:t xml:space="preserve"> (آل عمران:85).</w:t>
      </w:r>
      <w:r w:rsidRPr="007273C6">
        <w:rPr>
          <w:rFonts w:ascii="Times New Roman" w:hAnsi="Times New Roman" w:cs="B Lotus" w:hint="cs"/>
          <w:position w:val="2"/>
          <w:sz w:val="28"/>
          <w:szCs w:val="28"/>
          <w:rtl/>
          <w:lang w:bidi="fa-IR"/>
        </w:rPr>
        <w:t xml:space="preserve"> </w:t>
      </w:r>
      <w:r w:rsidRPr="007273C6">
        <w:rPr>
          <w:rFonts w:cs="B Lotus"/>
          <w:position w:val="2"/>
          <w:sz w:val="28"/>
          <w:szCs w:val="28"/>
          <w:rtl/>
        </w:rPr>
        <w:t>«</w:t>
      </w:r>
      <w:r w:rsidRPr="007273C6">
        <w:rPr>
          <w:rFonts w:ascii="Tahoma" w:hAnsi="Tahoma" w:cs="B Lotus"/>
          <w:position w:val="2"/>
          <w:sz w:val="28"/>
          <w:szCs w:val="28"/>
          <w:rtl/>
        </w:rPr>
        <w:t xml:space="preserve">و هر كس جز اسلام (و تسليم در برابر فرمان حق،) </w:t>
      </w:r>
      <w:r w:rsidRPr="007273C6">
        <w:rPr>
          <w:rFonts w:ascii="Tahoma" w:hAnsi="Tahoma" w:cs="B Lotus" w:hint="cs"/>
          <w:position w:val="2"/>
          <w:sz w:val="28"/>
          <w:szCs w:val="28"/>
          <w:rtl/>
        </w:rPr>
        <w:t xml:space="preserve">دين و </w:t>
      </w:r>
      <w:r w:rsidRPr="007273C6">
        <w:rPr>
          <w:rFonts w:ascii="Tahoma" w:hAnsi="Tahoma" w:cs="B Lotus"/>
          <w:position w:val="2"/>
          <w:sz w:val="28"/>
          <w:szCs w:val="28"/>
          <w:rtl/>
        </w:rPr>
        <w:t>آيينى براى خود انتخاب كند، از او پذيرفته نخواهد شد</w:t>
      </w:r>
      <w:r>
        <w:rPr>
          <w:rFonts w:ascii="Tahoma" w:hAnsi="Tahoma" w:cs="B Lotus"/>
          <w:position w:val="2"/>
          <w:sz w:val="28"/>
          <w:szCs w:val="28"/>
          <w:rtl/>
        </w:rPr>
        <w:t>؛</w:t>
      </w:r>
      <w:r w:rsidRPr="007273C6">
        <w:rPr>
          <w:rFonts w:ascii="Tahoma" w:hAnsi="Tahoma" w:cs="B Lotus"/>
          <w:position w:val="2"/>
          <w:sz w:val="28"/>
          <w:szCs w:val="28"/>
          <w:rtl/>
        </w:rPr>
        <w:t xml:space="preserve"> و او در آخرت، از زيانكاران است</w:t>
      </w:r>
      <w:r w:rsidRPr="007273C6">
        <w:rPr>
          <w:rFonts w:cs="B Lotus"/>
          <w:position w:val="2"/>
          <w:sz w:val="28"/>
          <w:szCs w:val="28"/>
          <w:rtl/>
        </w:rPr>
        <w:t>»</w:t>
      </w:r>
      <w:r w:rsidRPr="007273C6">
        <w:rPr>
          <w:rFonts w:ascii="Times New Roman" w:hAnsi="Times New Roman" w:cs="B Lotus" w:hint="cs"/>
          <w:position w:val="2"/>
          <w:sz w:val="28"/>
          <w:szCs w:val="28"/>
          <w:rtl/>
          <w:lang w:bidi="fa-IR"/>
        </w:rPr>
        <w:t>.</w:t>
      </w:r>
    </w:p>
    <w:p w:rsidR="00993F97" w:rsidRPr="007273C6"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7273C6">
        <w:rPr>
          <w:rFonts w:ascii="Times New Roman" w:hAnsi="Times New Roman" w:cs="B Lotus" w:hint="cs"/>
          <w:position w:val="3"/>
          <w:sz w:val="28"/>
          <w:szCs w:val="28"/>
          <w:rtl/>
          <w:lang w:bidi="fa-IR"/>
        </w:rPr>
        <w:t>بنابراين و با عنايت به اين آيات، بايد شفاعت را فقط از او بخواهيم و چنين بگوييم: پروردگارا! مرا از شفاعت پيامبرت محروم نگردان و او را شفيع من قرار بده.</w:t>
      </w:r>
    </w:p>
    <w:p w:rsidR="00993F97" w:rsidRPr="007273C6" w:rsidRDefault="00993F97" w:rsidP="00993F97">
      <w:pPr>
        <w:pStyle w:val="StyleComplexBLotus12ptJustifiedFirstline05cm"/>
        <w:spacing w:line="360" w:lineRule="exact"/>
        <w:ind w:firstLine="0"/>
        <w:jc w:val="lowKashida"/>
        <w:rPr>
          <w:rFonts w:ascii="Times New Roman" w:hAnsi="Times New Roman" w:cs="B Lotus" w:hint="cs"/>
          <w:spacing w:val="-4"/>
          <w:position w:val="3"/>
          <w:sz w:val="28"/>
          <w:szCs w:val="28"/>
          <w:rtl/>
          <w:lang w:bidi="fa-IR"/>
        </w:rPr>
      </w:pPr>
      <w:r w:rsidRPr="00E50541">
        <w:rPr>
          <w:rFonts w:ascii="Times New Roman" w:hAnsi="Times New Roman" w:cs="Jadid" w:hint="cs"/>
          <w:b/>
          <w:bCs/>
          <w:color w:val="CC0000"/>
          <w:spacing w:val="-4"/>
          <w:position w:val="3"/>
          <w:sz w:val="28"/>
          <w:szCs w:val="28"/>
          <w:rtl/>
          <w:lang w:bidi="fa-IR"/>
        </w:rPr>
        <w:t>عبدالنبي:</w:t>
      </w:r>
      <w:r w:rsidRPr="007273C6">
        <w:rPr>
          <w:rFonts w:ascii="Times New Roman" w:hAnsi="Times New Roman" w:cs="B Lotus" w:hint="cs"/>
          <w:spacing w:val="-4"/>
          <w:position w:val="3"/>
          <w:sz w:val="28"/>
          <w:szCs w:val="28"/>
          <w:rtl/>
          <w:lang w:bidi="fa-IR"/>
        </w:rPr>
        <w:t xml:space="preserve"> ما قبلاً در اين مسأله توافق کرديم که نبايد از غير خدا چيزي خواست که تملّک و توان آنرا ن</w:t>
      </w:r>
      <w:r w:rsidRPr="007273C6">
        <w:rPr>
          <w:rFonts w:ascii="Times New Roman" w:hAnsi="Times New Roman" w:cs="B Lotus" w:hint="cs"/>
          <w:spacing w:val="-4"/>
          <w:position w:val="3"/>
          <w:sz w:val="28"/>
          <w:szCs w:val="28"/>
          <w:rtl/>
        </w:rPr>
        <w:t>د</w:t>
      </w:r>
      <w:r w:rsidRPr="007273C6">
        <w:rPr>
          <w:rFonts w:ascii="Times New Roman" w:hAnsi="Times New Roman" w:cs="B Lotus" w:hint="cs"/>
          <w:spacing w:val="-4"/>
          <w:position w:val="3"/>
          <w:sz w:val="28"/>
          <w:szCs w:val="28"/>
          <w:rtl/>
          <w:lang w:bidi="fa-IR"/>
        </w:rPr>
        <w:t>ارد اما حق شفاعت</w:t>
      </w:r>
      <w:r>
        <w:rPr>
          <w:rFonts w:ascii="Times New Roman" w:hAnsi="Times New Roman" w:cs="B Lotus" w:hint="cs"/>
          <w:spacing w:val="-4"/>
          <w:position w:val="3"/>
          <w:sz w:val="28"/>
          <w:szCs w:val="28"/>
          <w:rtl/>
          <w:lang w:bidi="fa-IR"/>
        </w:rPr>
        <w:t xml:space="preserve"> را</w:t>
      </w:r>
      <w:r w:rsidRPr="007273C6">
        <w:rPr>
          <w:rFonts w:ascii="Times New Roman" w:hAnsi="Times New Roman" w:cs="B Lotus" w:hint="cs"/>
          <w:spacing w:val="-4"/>
          <w:position w:val="3"/>
          <w:sz w:val="28"/>
          <w:szCs w:val="28"/>
          <w:rtl/>
          <w:lang w:bidi="fa-IR"/>
        </w:rPr>
        <w:t xml:space="preserve"> به پيامبرش عطا فرموده، بنابراين او مالک وصاحب اين حقّ است وتوان شفاعت نمودن را دارد پس مي‌توان از او شفاعت خواست و اين ديگر شرک محسوب نمي‌شود.</w:t>
      </w:r>
    </w:p>
    <w:p w:rsidR="00993F97" w:rsidRPr="007273C6" w:rsidRDefault="00993F97" w:rsidP="00993F97">
      <w:pPr>
        <w:pStyle w:val="StyleComplexBLotus12ptJustifiedFirstline05cm"/>
        <w:spacing w:line="360" w:lineRule="exact"/>
        <w:ind w:firstLine="0"/>
        <w:jc w:val="lowKashida"/>
        <w:rPr>
          <w:rFonts w:ascii="Times New Roman" w:hAnsi="Times New Roman" w:cs="B Lotus" w:hint="cs"/>
          <w:position w:val="2"/>
          <w:sz w:val="28"/>
          <w:szCs w:val="28"/>
          <w:rtl/>
          <w:lang w:bidi="fa-IR"/>
        </w:rPr>
      </w:pPr>
      <w:r w:rsidRPr="00BA1C0D">
        <w:rPr>
          <w:rFonts w:ascii="Times New Roman" w:hAnsi="Times New Roman" w:cs="Jadid" w:hint="cs"/>
          <w:b/>
          <w:bCs/>
          <w:color w:val="800000"/>
          <w:position w:val="2"/>
          <w:sz w:val="28"/>
          <w:szCs w:val="28"/>
          <w:rtl/>
          <w:lang w:bidi="fa-IR"/>
        </w:rPr>
        <w:t>عبدالله:</w:t>
      </w:r>
      <w:r w:rsidRPr="00BA1C0D">
        <w:rPr>
          <w:rFonts w:ascii="Times New Roman" w:hAnsi="Times New Roman" w:cs="B Lotus" w:hint="cs"/>
          <w:position w:val="2"/>
          <w:sz w:val="28"/>
          <w:szCs w:val="28"/>
          <w:rtl/>
          <w:lang w:bidi="fa-IR"/>
        </w:rPr>
        <w:t xml:space="preserve"> اگر خداوند صراحتاً ما را از اين کار منع نمي‌کرد حرف شما درست بود. خداوند در</w:t>
      </w:r>
      <w:r w:rsidRPr="007273C6">
        <w:rPr>
          <w:rFonts w:ascii="Times New Roman" w:hAnsi="Times New Roman" w:cs="B Lotus" w:hint="cs"/>
          <w:position w:val="2"/>
          <w:sz w:val="28"/>
          <w:szCs w:val="28"/>
          <w:rtl/>
          <w:lang w:bidi="fa-IR"/>
        </w:rPr>
        <w:t xml:space="preserve"> قرآن مي‌فرمايد: </w:t>
      </w:r>
      <w:r w:rsidRPr="00443360">
        <w:rPr>
          <w:rFonts w:ascii="QCF_P047" w:hAnsi="QCF_P047" w:cs="QCF_P047"/>
          <w:color w:val="006600"/>
          <w:position w:val="2"/>
          <w:sz w:val="26"/>
          <w:szCs w:val="26"/>
          <w:rtl/>
        </w:rPr>
        <w:t>ﱹ</w:t>
      </w:r>
      <w:r w:rsidRPr="00443360">
        <w:rPr>
          <w:rFonts w:ascii="QCF_P573" w:hAnsi="QCF_P573" w:cs="QCF_P573" w:hint="cs"/>
          <w:color w:val="006600"/>
          <w:position w:val="2"/>
          <w:sz w:val="26"/>
          <w:szCs w:val="26"/>
          <w:rtl/>
        </w:rPr>
        <w:t xml:space="preserve"> </w:t>
      </w:r>
      <w:r w:rsidRPr="00443360">
        <w:rPr>
          <w:rFonts w:ascii="QCF_P573" w:hAnsi="QCF_P573" w:cs="QCF_P573"/>
          <w:color w:val="006600"/>
          <w:position w:val="2"/>
          <w:sz w:val="28"/>
          <w:szCs w:val="28"/>
          <w:rtl/>
        </w:rPr>
        <w:t>ﭺﭻ</w:t>
      </w:r>
      <w:r w:rsidRPr="00443360">
        <w:rPr>
          <w:rFonts w:ascii="QCF_P573" w:hAnsi="QCF_P573" w:cs="QCF_P573" w:hint="cs"/>
          <w:color w:val="006600"/>
          <w:position w:val="2"/>
          <w:sz w:val="28"/>
          <w:szCs w:val="28"/>
          <w:rtl/>
        </w:rPr>
        <w:t xml:space="preserve"> </w:t>
      </w:r>
      <w:r w:rsidRPr="00443360">
        <w:rPr>
          <w:rFonts w:ascii="QCF_P573" w:hAnsi="QCF_P573" w:cs="QCF_P573"/>
          <w:color w:val="006600"/>
          <w:position w:val="2"/>
          <w:sz w:val="28"/>
          <w:szCs w:val="28"/>
          <w:rtl/>
        </w:rPr>
        <w:t>ﭼ</w:t>
      </w:r>
      <w:r w:rsidRPr="00443360">
        <w:rPr>
          <w:rFonts w:ascii="QCF_P573" w:hAnsi="QCF_P573" w:cs="QCF_P573" w:hint="cs"/>
          <w:color w:val="006600"/>
          <w:position w:val="2"/>
          <w:sz w:val="28"/>
          <w:szCs w:val="28"/>
          <w:rtl/>
        </w:rPr>
        <w:t xml:space="preserve"> </w:t>
      </w:r>
      <w:r w:rsidRPr="00443360">
        <w:rPr>
          <w:rFonts w:ascii="QCF_P573" w:hAnsi="QCF_P573" w:cs="QCF_P573"/>
          <w:color w:val="006600"/>
          <w:position w:val="2"/>
          <w:sz w:val="28"/>
          <w:szCs w:val="28"/>
          <w:rtl/>
        </w:rPr>
        <w:t>ﭽﭾ</w:t>
      </w:r>
      <w:r w:rsidRPr="00443360">
        <w:rPr>
          <w:rFonts w:ascii="QCF_P047" w:hAnsi="QCF_P047" w:cs="QCF_P047"/>
          <w:color w:val="006600"/>
          <w:position w:val="2"/>
          <w:sz w:val="26"/>
          <w:szCs w:val="26"/>
          <w:rtl/>
        </w:rPr>
        <w:t>ﱸ</w:t>
      </w:r>
      <w:r w:rsidRPr="00443360">
        <w:rPr>
          <w:rFonts w:ascii="Times New Roman" w:hAnsi="Times New Roman" w:cs="B Lotus" w:hint="cs"/>
          <w:color w:val="006600"/>
          <w:position w:val="2"/>
          <w:sz w:val="28"/>
          <w:szCs w:val="28"/>
          <w:rtl/>
          <w:lang w:bidi="fa-IR"/>
        </w:rPr>
        <w:t>.</w:t>
      </w:r>
      <w:r w:rsidRPr="00443360">
        <w:rPr>
          <w:rFonts w:ascii="Times New Roman" w:hAnsi="Times New Roman" w:cs="B Lotus" w:hint="cs"/>
          <w:color w:val="006600"/>
          <w:position w:val="2"/>
          <w:sz w:val="18"/>
          <w:szCs w:val="18"/>
          <w:rtl/>
          <w:lang w:bidi="fa-IR"/>
        </w:rPr>
        <w:t xml:space="preserve"> </w:t>
      </w:r>
      <w:r w:rsidRPr="00443360">
        <w:rPr>
          <w:rFonts w:ascii="Times New Roman" w:hAnsi="Times New Roman" w:cs="B Lotus" w:hint="cs"/>
          <w:color w:val="006600"/>
          <w:position w:val="2"/>
          <w:sz w:val="18"/>
          <w:szCs w:val="18"/>
          <w:rtl/>
        </w:rPr>
        <w:t>(الجن:18)</w:t>
      </w:r>
      <w:r w:rsidRPr="00443360">
        <w:rPr>
          <w:rFonts w:ascii="Times New Roman" w:hAnsi="Times New Roman" w:cs="B Lotus" w:hint="cs"/>
          <w:position w:val="2"/>
          <w:sz w:val="18"/>
          <w:szCs w:val="18"/>
          <w:rtl/>
        </w:rPr>
        <w:t>.</w:t>
      </w:r>
      <w:r w:rsidRPr="007273C6">
        <w:rPr>
          <w:rFonts w:ascii="Times New Roman" w:hAnsi="Times New Roman" w:cs="B Lotus" w:hint="cs"/>
          <w:position w:val="2"/>
          <w:sz w:val="28"/>
          <w:szCs w:val="28"/>
          <w:rtl/>
        </w:rPr>
        <w:t xml:space="preserve"> </w:t>
      </w:r>
      <w:r w:rsidRPr="007273C6">
        <w:rPr>
          <w:rFonts w:cs="B Lotus"/>
          <w:position w:val="2"/>
          <w:sz w:val="28"/>
          <w:szCs w:val="28"/>
          <w:rtl/>
        </w:rPr>
        <w:t>«</w:t>
      </w:r>
      <w:r w:rsidRPr="007273C6">
        <w:rPr>
          <w:rFonts w:cs="B Lotus" w:hint="cs"/>
          <w:position w:val="2"/>
          <w:sz w:val="28"/>
          <w:szCs w:val="28"/>
          <w:rtl/>
        </w:rPr>
        <w:t>پس هيچ كس را با خدا نخوانيد</w:t>
      </w:r>
      <w:r w:rsidRPr="007273C6">
        <w:rPr>
          <w:rFonts w:cs="B Lotus"/>
          <w:position w:val="2"/>
          <w:sz w:val="28"/>
          <w:szCs w:val="28"/>
          <w:rtl/>
        </w:rPr>
        <w:t>»</w:t>
      </w:r>
      <w:r w:rsidRPr="007273C6">
        <w:rPr>
          <w:rFonts w:ascii="Times New Roman" w:hAnsi="Times New Roman" w:cs="B Lotus" w:hint="cs"/>
          <w:position w:val="2"/>
          <w:sz w:val="28"/>
          <w:szCs w:val="28"/>
          <w:rtl/>
          <w:lang w:bidi="fa-IR"/>
        </w:rPr>
        <w:t>. طلب شفاعت، دعاست و آنکه حقّ شفاعت را به پيامبر</w:t>
      </w:r>
      <w:r w:rsidRPr="00594FDF">
        <w:rPr>
          <w:rFonts w:ascii="Times New Roman" w:hAnsi="Times New Roman" w:cs="CTraditional Arabic" w:hint="cs"/>
          <w:position w:val="2"/>
          <w:sz w:val="28"/>
          <w:szCs w:val="28"/>
          <w:rtl/>
          <w:lang w:bidi="fa-IR"/>
        </w:rPr>
        <w:t>ص</w:t>
      </w:r>
      <w:r w:rsidRPr="00594FDF">
        <w:rPr>
          <w:rFonts w:ascii="Times New Roman" w:hAnsi="Times New Roman" w:cs="B Lotus" w:hint="cs"/>
          <w:position w:val="2"/>
          <w:sz w:val="28"/>
          <w:szCs w:val="28"/>
          <w:rtl/>
          <w:lang w:bidi="fa-IR"/>
        </w:rPr>
        <w:t xml:space="preserve"> </w:t>
      </w:r>
      <w:r w:rsidRPr="007273C6">
        <w:rPr>
          <w:rFonts w:ascii="Times New Roman" w:hAnsi="Times New Roman" w:cs="B Lotus" w:hint="cs"/>
          <w:position w:val="2"/>
          <w:sz w:val="28"/>
          <w:szCs w:val="28"/>
          <w:rtl/>
          <w:lang w:bidi="fa-IR"/>
        </w:rPr>
        <w:t>عطا فرموده ما را از دعا و طلب شفاعت از غير او برحذر داشته است. همچنين مي‌دانيم شفاعت امتيازيست که خداوند آنرا به فرشتگان، اوليا و حتي أفراط: (آن کودکاني که قبل از بلوغشان وفات کرده‌اند)، عطا فرموده است، به اين ترتيب مي‌توان از آنان طلب شفاعت به درگاه خداوند نمود که در آن صورت باز به همان عبادت صالحان و نيکوكاران برمي‌گرديم که مشرکان قريش بر آن بودند. حال اگر اين مسأله عبادت صالحان و فرشتگان را قبول داشته باشيم، آيات قرآن</w:t>
      </w:r>
      <w:r>
        <w:rPr>
          <w:rFonts w:ascii="Times New Roman" w:hAnsi="Times New Roman" w:cs="B Lotus" w:hint="cs"/>
          <w:position w:val="2"/>
          <w:sz w:val="28"/>
          <w:szCs w:val="28"/>
          <w:rtl/>
          <w:lang w:bidi="fa-IR"/>
        </w:rPr>
        <w:t xml:space="preserve"> را</w:t>
      </w:r>
      <w:r w:rsidRPr="007273C6">
        <w:rPr>
          <w:rFonts w:ascii="Times New Roman" w:hAnsi="Times New Roman" w:cs="B Lotus" w:hint="cs"/>
          <w:position w:val="2"/>
          <w:sz w:val="28"/>
          <w:szCs w:val="28"/>
          <w:rtl/>
          <w:lang w:bidi="fa-IR"/>
        </w:rPr>
        <w:t xml:space="preserve"> که ما را از اين کار منع مي‌کند ناديده گرفته‌ايم و اگر از اين کار صرف‌نظر کنيم کلام </w:t>
      </w:r>
      <w:r>
        <w:rPr>
          <w:rFonts w:ascii="Times New Roman" w:hAnsi="Times New Roman" w:cs="B Lotus" w:hint="cs"/>
          <w:position w:val="2"/>
          <w:sz w:val="28"/>
          <w:szCs w:val="28"/>
          <w:rtl/>
          <w:lang w:bidi="fa-IR"/>
        </w:rPr>
        <w:t>شما</w:t>
      </w:r>
      <w:r w:rsidRPr="007273C6">
        <w:rPr>
          <w:rFonts w:ascii="Times New Roman" w:hAnsi="Times New Roman" w:cs="B Lotus" w:hint="cs"/>
          <w:position w:val="2"/>
          <w:sz w:val="28"/>
          <w:szCs w:val="28"/>
          <w:rtl/>
          <w:lang w:bidi="fa-IR"/>
        </w:rPr>
        <w:t xml:space="preserve"> باطل مي‌شود</w:t>
      </w:r>
      <w:r w:rsidRPr="007273C6">
        <w:rPr>
          <w:rFonts w:ascii="Times New Roman" w:hAnsi="Times New Roman" w:cs="B Lotus" w:hint="cs"/>
          <w:position w:val="2"/>
          <w:sz w:val="28"/>
          <w:szCs w:val="28"/>
          <w:rtl/>
        </w:rPr>
        <w:t>،</w:t>
      </w:r>
      <w:r w:rsidRPr="007273C6">
        <w:rPr>
          <w:rFonts w:ascii="Times New Roman" w:hAnsi="Times New Roman" w:cs="B Lotus" w:hint="cs"/>
          <w:position w:val="2"/>
          <w:sz w:val="28"/>
          <w:szCs w:val="28"/>
          <w:rtl/>
          <w:lang w:bidi="fa-IR"/>
        </w:rPr>
        <w:t xml:space="preserve"> که چون خداوند به پيامبر حق شفاعت عطا فرموده پس مي‌توان از او طلب شفاعت نمود.</w:t>
      </w:r>
    </w:p>
    <w:p w:rsidR="00993F97" w:rsidRPr="00CC43AF" w:rsidRDefault="00993F97" w:rsidP="00993F97">
      <w:pPr>
        <w:pStyle w:val="StyleComplexBLotus12ptJustifiedFirstline05cm"/>
        <w:spacing w:line="360" w:lineRule="exact"/>
        <w:ind w:firstLine="0"/>
        <w:jc w:val="lowKashida"/>
        <w:rPr>
          <w:rFonts w:ascii="Times New Roman" w:hAnsi="Times New Roman" w:cs="B Lotus" w:hint="cs"/>
          <w:spacing w:val="-4"/>
          <w:position w:val="3"/>
          <w:sz w:val="28"/>
          <w:szCs w:val="28"/>
          <w:rtl/>
          <w:lang w:bidi="fa-IR"/>
        </w:rPr>
      </w:pPr>
      <w:r w:rsidRPr="00E50541">
        <w:rPr>
          <w:rFonts w:ascii="Times New Roman" w:hAnsi="Times New Roman" w:cs="Jadid" w:hint="cs"/>
          <w:b/>
          <w:bCs/>
          <w:color w:val="CC0000"/>
          <w:spacing w:val="-4"/>
          <w:position w:val="3"/>
          <w:sz w:val="28"/>
          <w:szCs w:val="28"/>
          <w:rtl/>
          <w:lang w:bidi="fa-IR"/>
        </w:rPr>
        <w:t>عبدالنبي:</w:t>
      </w:r>
      <w:r w:rsidRPr="00CC43AF">
        <w:rPr>
          <w:rFonts w:ascii="Times New Roman" w:hAnsi="Times New Roman" w:cs="B Lotus" w:hint="cs"/>
          <w:spacing w:val="-4"/>
          <w:position w:val="3"/>
          <w:sz w:val="28"/>
          <w:szCs w:val="28"/>
          <w:rtl/>
          <w:lang w:bidi="fa-IR"/>
        </w:rPr>
        <w:t xml:space="preserve"> اما من به خدا شرک نورزيده‌ام، و كمك و استعانت از صالحان و اوليا را شرک نمي‌دانم.</w:t>
      </w:r>
    </w:p>
    <w:p w:rsidR="00993F97"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983BBD">
        <w:rPr>
          <w:rFonts w:ascii="Times New Roman" w:hAnsi="Times New Roman" w:cs="B Lotus" w:hint="cs"/>
          <w:position w:val="3"/>
          <w:sz w:val="28"/>
          <w:szCs w:val="28"/>
          <w:rtl/>
          <w:lang w:bidi="fa-IR"/>
        </w:rPr>
        <w:t xml:space="preserve"> آيا باور داري که خدا شرک را حرام نموده و آنرا بزرگتر و زشت‌تر از عمل زنا بيان</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کرده و اعلان کرده است که آنرا نمي‌بخشد؟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خداوند آنرا به طور واضح و آشکار بيان کرده است.</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983BBD">
        <w:rPr>
          <w:rFonts w:ascii="Times New Roman" w:hAnsi="Times New Roman" w:cs="B Lotus" w:hint="cs"/>
          <w:position w:val="3"/>
          <w:sz w:val="28"/>
          <w:szCs w:val="28"/>
          <w:rtl/>
          <w:lang w:bidi="fa-IR"/>
        </w:rPr>
        <w:t xml:space="preserve"> خوب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اکنون</w:t>
      </w:r>
      <w:r w:rsidRPr="00983BBD">
        <w:rPr>
          <w:rFonts w:ascii="Times New Roman" w:hAnsi="Times New Roman" w:cs="B Lotus" w:hint="cs"/>
          <w:position w:val="3"/>
          <w:sz w:val="28"/>
          <w:szCs w:val="28"/>
          <w:rtl/>
          <w:lang w:bidi="fa-IR"/>
        </w:rPr>
        <w:t xml:space="preserve"> خود را از شرک به خدا مبرا ساختي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xml:space="preserve"> اما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را به خدا</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 xml:space="preserve">آیا </w:t>
      </w:r>
      <w:r w:rsidRPr="00983BBD">
        <w:rPr>
          <w:rFonts w:ascii="Times New Roman" w:hAnsi="Times New Roman" w:cs="B Lotus" w:hint="cs"/>
          <w:position w:val="3"/>
          <w:sz w:val="28"/>
          <w:szCs w:val="28"/>
          <w:rtl/>
          <w:lang w:bidi="fa-IR"/>
        </w:rPr>
        <w:t>مي‌تواني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xml:space="preserve"> آن شرکي</w:t>
      </w:r>
      <w:r>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 xml:space="preserve">را که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دچار آن نشده‌اي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xml:space="preserve"> و خود را از آن منزه مي‌داني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xml:space="preserve"> براي من توضيح دهي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983BBD">
        <w:rPr>
          <w:rFonts w:ascii="Times New Roman" w:hAnsi="Times New Roman" w:cs="B Lotus" w:hint="cs"/>
          <w:b/>
          <w:bCs/>
          <w:position w:val="3"/>
          <w:sz w:val="28"/>
          <w:szCs w:val="28"/>
          <w:rtl/>
          <w:lang w:bidi="fa-IR"/>
        </w:rPr>
        <w:t xml:space="preserve"> </w:t>
      </w:r>
      <w:r w:rsidRPr="00FC77A4">
        <w:rPr>
          <w:rFonts w:ascii="Times New Roman" w:hAnsi="Times New Roman" w:cs="B Lotus" w:hint="cs"/>
          <w:spacing w:val="-12"/>
          <w:position w:val="3"/>
          <w:sz w:val="28"/>
          <w:szCs w:val="28"/>
          <w:rtl/>
          <w:lang w:bidi="fa-IR"/>
        </w:rPr>
        <w:t>شرک اينست که بتها را پرستش کنيم، از آنان چيزي بخواهيم و از آنها بيم و هراس داشته باشيم</w:t>
      </w:r>
      <w:r w:rsidRPr="00983BBD">
        <w:rPr>
          <w:rFonts w:ascii="Times New Roman" w:hAnsi="Times New Roman" w:cs="B Lotus" w:hint="cs"/>
          <w:position w:val="3"/>
          <w:sz w:val="28"/>
          <w:szCs w:val="28"/>
          <w:rtl/>
          <w:lang w:bidi="fa-IR"/>
        </w:rPr>
        <w:t>.</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983BBD">
        <w:rPr>
          <w:rFonts w:ascii="Times New Roman" w:hAnsi="Times New Roman" w:cs="B Lotus" w:hint="cs"/>
          <w:b/>
          <w:bCs/>
          <w:position w:val="3"/>
          <w:sz w:val="28"/>
          <w:szCs w:val="28"/>
          <w:rtl/>
          <w:lang w:bidi="fa-IR"/>
        </w:rPr>
        <w:t xml:space="preserve"> </w:t>
      </w:r>
      <w:r w:rsidRPr="00983BBD">
        <w:rPr>
          <w:rFonts w:ascii="Times New Roman" w:hAnsi="Times New Roman" w:cs="B Lotus" w:hint="cs"/>
          <w:position w:val="3"/>
          <w:sz w:val="28"/>
          <w:szCs w:val="28"/>
          <w:rtl/>
          <w:lang w:bidi="fa-IR"/>
        </w:rPr>
        <w:t>خوب به من بگو معناي پرستش بتها چيست؟ آيا فکر مي‌کني کفار قريش به اين معتقد بودند که آن چوبها و سنگها، مي‌آفرينند، روزي مي‌دهند و امور جهان را در اختيار دارند؟ همانطور که گفتم آنان چنين اعتقادي نداشتند.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983BBD">
        <w:rPr>
          <w:rFonts w:ascii="Times New Roman" w:hAnsi="Times New Roman" w:cs="B Lotus" w:hint="cs"/>
          <w:position w:val="3"/>
          <w:sz w:val="28"/>
          <w:szCs w:val="28"/>
          <w:rtl/>
          <w:lang w:bidi="fa-IR"/>
        </w:rPr>
        <w:t xml:space="preserve"> من هم چنين باور و اعتقاد</w:t>
      </w:r>
      <w:r>
        <w:rPr>
          <w:rFonts w:ascii="Times New Roman" w:hAnsi="Times New Roman" w:cs="B Lotus" w:hint="cs"/>
          <w:position w:val="3"/>
          <w:sz w:val="28"/>
          <w:szCs w:val="28"/>
          <w:rtl/>
          <w:lang w:bidi="fa-IR"/>
        </w:rPr>
        <w:t>ى</w:t>
      </w:r>
      <w:r w:rsidRPr="00983BBD">
        <w:rPr>
          <w:rFonts w:ascii="Times New Roman" w:hAnsi="Times New Roman" w:cs="B Lotus" w:hint="cs"/>
          <w:position w:val="3"/>
          <w:sz w:val="28"/>
          <w:szCs w:val="28"/>
          <w:rtl/>
          <w:lang w:bidi="fa-IR"/>
        </w:rPr>
        <w:t xml:space="preserve"> ندارم. من مي‌گويم آنانکه چوب و سنگ و بناهايي که بر قبور ساخته‌اند و امثال</w:t>
      </w:r>
      <w:r>
        <w:rPr>
          <w:rFonts w:ascii="Times New Roman" w:hAnsi="Times New Roman" w:cs="B Lotus" w:hint="cs"/>
          <w:position w:val="3"/>
          <w:sz w:val="28"/>
          <w:szCs w:val="28"/>
          <w:rtl/>
          <w:lang w:bidi="fa-IR"/>
        </w:rPr>
        <w:t xml:space="preserve"> آن</w:t>
      </w:r>
      <w:r w:rsidRPr="00983BBD">
        <w:rPr>
          <w:rFonts w:ascii="Times New Roman" w:hAnsi="Times New Roman" w:cs="B Lotus" w:hint="cs"/>
          <w:position w:val="3"/>
          <w:sz w:val="28"/>
          <w:szCs w:val="28"/>
          <w:rtl/>
          <w:lang w:bidi="fa-IR"/>
        </w:rPr>
        <w:t xml:space="preserve"> را ملجأ و پناهگاه خود مي‌دانند، براي آنها ذبح و قرباني مي‌کنند وآنها را واسطه‌اي براي تقرب به خدا و در امان ماندن از خشم او مي‌پندارند، به خدا شرک </w:t>
      </w:r>
      <w:r>
        <w:rPr>
          <w:rFonts w:ascii="Times New Roman" w:hAnsi="Times New Roman" w:cs="B Lotus" w:hint="cs"/>
          <w:position w:val="3"/>
          <w:sz w:val="28"/>
          <w:szCs w:val="28"/>
          <w:rtl/>
          <w:lang w:bidi="fa-IR"/>
        </w:rPr>
        <w:t>ورزيد</w:t>
      </w:r>
      <w:r w:rsidRPr="00983BBD">
        <w:rPr>
          <w:rFonts w:ascii="Times New Roman" w:hAnsi="Times New Roman" w:cs="B Lotus" w:hint="cs"/>
          <w:position w:val="3"/>
          <w:sz w:val="28"/>
          <w:szCs w:val="28"/>
          <w:rtl/>
          <w:lang w:bidi="fa-IR"/>
        </w:rPr>
        <w:t>ه‌اند و اين همان عبادت و پرستش بتهاست که منظور من مي‌باشد.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983BBD">
        <w:rPr>
          <w:rFonts w:ascii="Times New Roman" w:hAnsi="Times New Roman" w:cs="B Lotus" w:hint="cs"/>
          <w:position w:val="3"/>
          <w:sz w:val="28"/>
          <w:szCs w:val="28"/>
          <w:rtl/>
          <w:lang w:bidi="fa-IR"/>
        </w:rPr>
        <w:t xml:space="preserve"> اما اين همان کاريست که شما در حقّ مزارها و ضريحهاي قبور انجام مي‌دهيد. به من بگو بدانم آيا منظور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از اينکه عبادت بتها شرکت مي‌باشد اينست که توکل بر صالحان واستعانت و طلب اجابت دعا از آنان شرک محسوب نمي‌شود؟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منظور من همين است.</w:t>
      </w:r>
    </w:p>
    <w:p w:rsidR="00993F97" w:rsidRPr="00CD17A4" w:rsidRDefault="00993F97" w:rsidP="00993F97">
      <w:pPr>
        <w:pStyle w:val="StyleComplexBLotus12ptJustifiedFirstline05cm"/>
        <w:spacing w:line="360" w:lineRule="exact"/>
        <w:ind w:firstLine="0"/>
        <w:jc w:val="lowKashida"/>
        <w:rPr>
          <w:rFonts w:ascii="Times New Roman" w:hAnsi="Times New Roman" w:cs="B Lotus" w:hint="cs"/>
          <w:spacing w:val="-8"/>
          <w:position w:val="3"/>
          <w:sz w:val="28"/>
          <w:szCs w:val="28"/>
          <w:rtl/>
          <w:lang w:bidi="fa-IR"/>
        </w:rPr>
      </w:pPr>
      <w:r w:rsidRPr="00680B1D">
        <w:rPr>
          <w:rFonts w:ascii="Times New Roman" w:hAnsi="Times New Roman" w:cs="Jadid" w:hint="cs"/>
          <w:b/>
          <w:bCs/>
          <w:color w:val="800000"/>
          <w:spacing w:val="-8"/>
          <w:position w:val="3"/>
          <w:sz w:val="28"/>
          <w:szCs w:val="28"/>
          <w:rtl/>
          <w:lang w:bidi="fa-IR"/>
        </w:rPr>
        <w:t>عبدالله:</w:t>
      </w:r>
      <w:r w:rsidRPr="00CD17A4">
        <w:rPr>
          <w:rFonts w:ascii="Times New Roman" w:hAnsi="Times New Roman" w:cs="B Lotus" w:hint="cs"/>
          <w:spacing w:val="-8"/>
          <w:position w:val="3"/>
          <w:sz w:val="28"/>
          <w:szCs w:val="28"/>
          <w:rtl/>
          <w:lang w:bidi="fa-IR"/>
        </w:rPr>
        <w:t xml:space="preserve"> پس آياتي که خداوند در آنها توکل بر پيامبران و صالحان و اظهار ارادت و خشوع به فرشتگان و امثال آنها را حرام دانسته و آناني را که مرتکب آن مي‌شوند تکفير نموده است، چه مي‌شود؟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lastRenderedPageBreak/>
        <w:t>عبدالنبي:</w:t>
      </w:r>
      <w:r w:rsidRPr="00983BBD">
        <w:rPr>
          <w:rFonts w:ascii="Times New Roman" w:hAnsi="Times New Roman" w:cs="B Lotus" w:hint="cs"/>
          <w:position w:val="3"/>
          <w:sz w:val="28"/>
          <w:szCs w:val="28"/>
          <w:rtl/>
          <w:lang w:bidi="fa-IR"/>
        </w:rPr>
        <w:t xml:space="preserve"> آنان که فرشتگان و پيامبران را به دعا مي‌خواندند تنها به اين دليل کافر شدند که فرشتگ</w:t>
      </w:r>
      <w:r>
        <w:rPr>
          <w:rFonts w:ascii="Times New Roman" w:hAnsi="Times New Roman" w:cs="B Lotus" w:hint="cs"/>
          <w:position w:val="3"/>
          <w:sz w:val="28"/>
          <w:szCs w:val="28"/>
          <w:rtl/>
          <w:lang w:bidi="fa-IR"/>
        </w:rPr>
        <w:t>ان را دختران خدا و عيسی و عُزَير</w:t>
      </w:r>
      <w:r w:rsidRPr="00983BBD">
        <w:rPr>
          <w:rFonts w:ascii="Times New Roman" w:hAnsi="Times New Roman" w:cs="B Lotus" w:hint="cs"/>
          <w:position w:val="3"/>
          <w:sz w:val="28"/>
          <w:szCs w:val="28"/>
          <w:rtl/>
          <w:lang w:bidi="fa-IR"/>
        </w:rPr>
        <w:t xml:space="preserve"> را پسران او مي‌خواندند</w:t>
      </w:r>
      <w:r w:rsidRPr="00983BBD">
        <w:rPr>
          <w:rFonts w:ascii="Times New Roman" w:hAnsi="Times New Roman" w:cs="B Lotus" w:hint="cs"/>
          <w:position w:val="3"/>
          <w:sz w:val="28"/>
          <w:szCs w:val="28"/>
          <w:rtl/>
        </w:rPr>
        <w:t>،</w:t>
      </w:r>
      <w:r w:rsidRPr="00983BBD">
        <w:rPr>
          <w:rFonts w:ascii="Times New Roman" w:hAnsi="Times New Roman" w:cs="B Lotus" w:hint="cs"/>
          <w:position w:val="3"/>
          <w:sz w:val="28"/>
          <w:szCs w:val="28"/>
          <w:rtl/>
          <w:lang w:bidi="fa-IR"/>
        </w:rPr>
        <w:t xml:space="preserve"> اما ما که نمي‌گوييم مثلاً عبدالقادر</w:t>
      </w:r>
      <w:r>
        <w:rPr>
          <w:rFonts w:ascii="Times New Roman" w:hAnsi="Times New Roman" w:cs="B Lotus" w:hint="cs"/>
          <w:position w:val="3"/>
          <w:sz w:val="28"/>
          <w:szCs w:val="28"/>
          <w:rtl/>
          <w:lang w:bidi="fa-IR"/>
        </w:rPr>
        <w:t xml:space="preserve"> گيلانى</w:t>
      </w:r>
      <w:r w:rsidRPr="00983BBD">
        <w:rPr>
          <w:rFonts w:ascii="Times New Roman" w:hAnsi="Times New Roman" w:cs="B Lotus" w:hint="cs"/>
          <w:position w:val="3"/>
          <w:sz w:val="28"/>
          <w:szCs w:val="28"/>
          <w:rtl/>
          <w:lang w:bidi="fa-IR"/>
        </w:rPr>
        <w:t xml:space="preserve">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پسر خداست يا زينب (رحمها الله) دختر اوست.</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983BBD">
        <w:rPr>
          <w:rFonts w:ascii="Times New Roman" w:hAnsi="Times New Roman" w:cs="B Lotus" w:hint="cs"/>
          <w:position w:val="3"/>
          <w:sz w:val="28"/>
          <w:szCs w:val="28"/>
          <w:rtl/>
          <w:lang w:bidi="fa-IR"/>
        </w:rPr>
        <w:t xml:space="preserve"> نسبت دادن فرزند به خدا، خود، کفري جداگانه است. قرآن در ردّ اين ادعا مي‌فرمايد:</w:t>
      </w:r>
      <w:r w:rsidRPr="007322C7">
        <w:rPr>
          <w:rFonts w:ascii="Times New Roman" w:hAnsi="Times New Roman" w:cs="B Lotus" w:hint="cs"/>
          <w:sz w:val="28"/>
          <w:szCs w:val="28"/>
          <w:rtl/>
          <w:lang w:bidi="fa-IR"/>
        </w:rPr>
        <w:t xml:space="preserve"> </w:t>
      </w:r>
      <w:r w:rsidRPr="000F7F06">
        <w:rPr>
          <w:rFonts w:ascii="QCF_P047" w:hAnsi="QCF_P047" w:cs="QCF_P047"/>
          <w:color w:val="006600"/>
          <w:position w:val="4"/>
          <w:sz w:val="26"/>
          <w:szCs w:val="26"/>
          <w:rtl/>
        </w:rPr>
        <w:t>ﱹ</w:t>
      </w:r>
      <w:r w:rsidRPr="000F7F06">
        <w:rPr>
          <w:rFonts w:ascii="QCF_P047" w:hAnsi="QCF_P047" w:cs="QCF_P047" w:hint="cs"/>
          <w:color w:val="006600"/>
          <w:position w:val="4"/>
          <w:sz w:val="26"/>
          <w:szCs w:val="26"/>
          <w:rtl/>
        </w:rPr>
        <w:t xml:space="preserve"> </w:t>
      </w:r>
      <w:r w:rsidRPr="000F7F06">
        <w:rPr>
          <w:rFonts w:ascii="QCF_P604" w:hAnsi="QCF_P604" w:cs="QCF_P604"/>
          <w:color w:val="006600"/>
          <w:position w:val="2"/>
          <w:sz w:val="28"/>
          <w:szCs w:val="28"/>
          <w:rtl/>
        </w:rPr>
        <w:t>ﭑﭒﭓﭔﭕﭖﭗ</w:t>
      </w:r>
      <w:r w:rsidRPr="000F7F06">
        <w:rPr>
          <w:rFonts w:ascii="QCF_P604" w:hAnsi="QCF_P604" w:cs="QCF_P604" w:hint="cs"/>
          <w:color w:val="006600"/>
          <w:position w:val="2"/>
          <w:sz w:val="28"/>
          <w:szCs w:val="28"/>
          <w:rtl/>
        </w:rPr>
        <w:t xml:space="preserve"> </w:t>
      </w:r>
      <w:r w:rsidRPr="000F7F06">
        <w:rPr>
          <w:rFonts w:ascii="QCF_P604" w:hAnsi="QCF_P604" w:cs="QCF_P604"/>
          <w:color w:val="006600"/>
          <w:position w:val="2"/>
          <w:sz w:val="28"/>
          <w:szCs w:val="28"/>
          <w:rtl/>
        </w:rPr>
        <w:t>ﭘ</w:t>
      </w:r>
      <w:r w:rsidRPr="000F7F06">
        <w:rPr>
          <w:rFonts w:ascii="QCF_P604" w:hAnsi="QCF_P604" w:cs="QCF_P604" w:hint="cs"/>
          <w:color w:val="006600"/>
          <w:position w:val="2"/>
          <w:sz w:val="28"/>
          <w:szCs w:val="28"/>
          <w:rtl/>
        </w:rPr>
        <w:t xml:space="preserve"> </w:t>
      </w:r>
      <w:r w:rsidRPr="000F7F06">
        <w:rPr>
          <w:rFonts w:ascii="QCF_P604" w:hAnsi="QCF_P604" w:cs="QCF_P604"/>
          <w:color w:val="006600"/>
          <w:position w:val="2"/>
          <w:sz w:val="28"/>
          <w:szCs w:val="28"/>
          <w:rtl/>
        </w:rPr>
        <w:t>ﭙﭚﭛﭜ</w:t>
      </w:r>
      <w:r w:rsidRPr="000F7F06">
        <w:rPr>
          <w:rFonts w:ascii="QCF_P047" w:hAnsi="QCF_P047" w:cs="QCF_P047"/>
          <w:color w:val="006600"/>
          <w:position w:val="4"/>
          <w:sz w:val="26"/>
          <w:szCs w:val="26"/>
          <w:rtl/>
        </w:rPr>
        <w:t>ﱸ</w:t>
      </w:r>
      <w:r w:rsidRPr="000F7F06">
        <w:rPr>
          <w:rFonts w:ascii="Times New Roman" w:hAnsi="Times New Roman" w:cs="B Mitra" w:hint="cs"/>
          <w:b/>
          <w:bCs/>
          <w:color w:val="006600"/>
          <w:sz w:val="18"/>
          <w:szCs w:val="18"/>
          <w:rtl/>
          <w:lang w:bidi="fa-IR"/>
        </w:rPr>
        <w:t xml:space="preserve"> </w:t>
      </w:r>
      <w:r w:rsidRPr="000F7F06">
        <w:rPr>
          <w:rFonts w:ascii="Times New Roman" w:hAnsi="Times New Roman" w:cs="B Lotus" w:hint="cs"/>
          <w:color w:val="006600"/>
          <w:position w:val="3"/>
          <w:sz w:val="18"/>
          <w:szCs w:val="18"/>
          <w:rtl/>
          <w:lang w:bidi="fa-IR"/>
        </w:rPr>
        <w:t>(الإخلاص:1-3)</w:t>
      </w:r>
      <w:r w:rsidRPr="008E0515">
        <w:rPr>
          <w:rFonts w:ascii="Times New Roman" w:hAnsi="Times New Roman" w:cs="B Lotus" w:hint="cs"/>
          <w:position w:val="3"/>
          <w:sz w:val="28"/>
          <w:szCs w:val="28"/>
          <w:rtl/>
          <w:lang w:bidi="fa-IR"/>
        </w:rPr>
        <w:t xml:space="preserve">. </w:t>
      </w:r>
      <w:r w:rsidRPr="00EE20ED">
        <w:rPr>
          <w:rFonts w:ascii="Lotus Linotype" w:hAnsi="Lotus Linotype" w:cs="B Lotus"/>
          <w:b/>
          <w:bCs/>
          <w:sz w:val="28"/>
          <w:szCs w:val="28"/>
          <w:rtl/>
        </w:rPr>
        <w:t>«</w:t>
      </w:r>
      <w:r w:rsidRPr="008E0515">
        <w:rPr>
          <w:rFonts w:cs="B Lotus" w:hint="cs"/>
          <w:sz w:val="28"/>
          <w:szCs w:val="28"/>
          <w:rtl/>
        </w:rPr>
        <w:t>بگو خدا يكتا ويگانه است</w:t>
      </w:r>
      <w:r w:rsidRPr="008E0515">
        <w:rPr>
          <w:rFonts w:ascii="Times New Roman" w:hAnsi="Times New Roman" w:cs="B Lotus" w:hint="cs"/>
          <w:position w:val="3"/>
          <w:sz w:val="28"/>
          <w:szCs w:val="28"/>
          <w:rtl/>
          <w:lang w:bidi="fa-IR"/>
        </w:rPr>
        <w:t xml:space="preserve">. </w:t>
      </w:r>
      <w:r w:rsidRPr="008E0515">
        <w:rPr>
          <w:rFonts w:cs="B Lotus" w:hint="cs"/>
          <w:sz w:val="28"/>
          <w:szCs w:val="28"/>
          <w:rtl/>
        </w:rPr>
        <w:t>خداوندي است كه هم</w:t>
      </w:r>
      <w:r>
        <w:rPr>
          <w:rFonts w:cs="B Lotus" w:hint="cs"/>
          <w:sz w:val="28"/>
          <w:szCs w:val="28"/>
          <w:rtl/>
        </w:rPr>
        <w:t>ۀ</w:t>
      </w:r>
      <w:r w:rsidRPr="008E0515">
        <w:rPr>
          <w:rFonts w:cs="B Lotus" w:hint="cs"/>
          <w:sz w:val="28"/>
          <w:szCs w:val="28"/>
          <w:rtl/>
        </w:rPr>
        <w:t xml:space="preserve"> نيازمندان قصد او مي‌كنند. (هرگز) نزاد و زاده نشد</w:t>
      </w:r>
      <w:r w:rsidRPr="006555AD">
        <w:rPr>
          <w:rFonts w:cs="B Lotus"/>
          <w:spacing w:val="-4"/>
          <w:position w:val="3"/>
          <w:sz w:val="28"/>
          <w:szCs w:val="28"/>
          <w:rtl/>
        </w:rPr>
        <w:t>»</w:t>
      </w:r>
      <w:r w:rsidRPr="008E0515">
        <w:rPr>
          <w:rFonts w:ascii="Times New Roman" w:hAnsi="Times New Roman" w:cs="B Lotus" w:hint="cs"/>
          <w:position w:val="3"/>
          <w:sz w:val="28"/>
          <w:szCs w:val="28"/>
          <w:rtl/>
          <w:lang w:bidi="fa-IR"/>
        </w:rPr>
        <w:t>.</w:t>
      </w:r>
    </w:p>
    <w:p w:rsidR="00993F97" w:rsidRPr="00DA0634" w:rsidRDefault="00993F97" w:rsidP="00993F97">
      <w:pPr>
        <w:pStyle w:val="StyleComplexBLotus12ptJustifiedFirstline05cm"/>
        <w:spacing w:line="360" w:lineRule="exact"/>
        <w:ind w:firstLine="0"/>
        <w:jc w:val="lowKashida"/>
        <w:rPr>
          <w:rFonts w:ascii="Times New Roman" w:hAnsi="Times New Roman" w:cs="B Lotus" w:hint="cs"/>
          <w:spacing w:val="-2"/>
          <w:position w:val="2"/>
          <w:sz w:val="28"/>
          <w:szCs w:val="28"/>
          <w:rtl/>
          <w:lang w:bidi="fa-IR"/>
        </w:rPr>
      </w:pPr>
      <w:r w:rsidRPr="00356DA0">
        <w:rPr>
          <w:rFonts w:ascii="Times New Roman" w:hAnsi="Times New Roman" w:cs="B Lotus" w:hint="cs"/>
          <w:spacing w:val="-10"/>
          <w:position w:val="2"/>
          <w:sz w:val="28"/>
          <w:szCs w:val="28"/>
          <w:rtl/>
          <w:lang w:bidi="fa-IR"/>
        </w:rPr>
        <w:t>هر کس نيز اين مسأله را به خدا نسبت دهد، کافر شده است. همچنين خدا در جاي ديگر چنين مي‌فرمايد</w:t>
      </w:r>
      <w:r w:rsidRPr="00DA0634">
        <w:rPr>
          <w:rFonts w:ascii="Times New Roman" w:hAnsi="Times New Roman" w:cs="B Lotus" w:hint="cs"/>
          <w:spacing w:val="-2"/>
          <w:position w:val="2"/>
          <w:sz w:val="28"/>
          <w:szCs w:val="28"/>
          <w:rtl/>
          <w:lang w:bidi="fa-IR"/>
        </w:rPr>
        <w:t>:</w:t>
      </w:r>
      <w:r w:rsidRPr="00DA0634">
        <w:rPr>
          <w:rFonts w:ascii="Times New Roman" w:hAnsi="Times New Roman" w:cs="B Lotus" w:hint="cs"/>
          <w:color w:val="006600"/>
          <w:spacing w:val="-2"/>
          <w:position w:val="2"/>
          <w:sz w:val="28"/>
          <w:szCs w:val="28"/>
          <w:rtl/>
          <w:lang w:bidi="fa-IR"/>
        </w:rPr>
        <w:t xml:space="preserve"> </w:t>
      </w:r>
      <w:r w:rsidRPr="00DA0634">
        <w:rPr>
          <w:rFonts w:ascii="QCF_P075" w:hAnsi="QCF_P075" w:cs="QCF_P075"/>
          <w:color w:val="006600"/>
          <w:spacing w:val="-2"/>
          <w:position w:val="2"/>
          <w:sz w:val="26"/>
          <w:szCs w:val="26"/>
          <w:rtl/>
        </w:rPr>
        <w:t>ﱹ</w:t>
      </w:r>
      <w:r w:rsidRPr="00DA0634">
        <w:rPr>
          <w:rFonts w:ascii="QCF_P348" w:hAnsi="QCF_P348" w:cs="QCF_P348"/>
          <w:color w:val="006600"/>
          <w:spacing w:val="-2"/>
          <w:position w:val="2"/>
          <w:sz w:val="28"/>
          <w:szCs w:val="28"/>
          <w:rtl/>
        </w:rPr>
        <w:t>ﭗ</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ﭘ</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ﭙ</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ﭚ</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ﭛ</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ﭜ</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ﭝ</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ﭞ</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ﭟ</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ﭠ</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ﭡ</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ﭢ</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ﭣ</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ﭤ</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ﭥ</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ﭦ</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ﭧ</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ﭨ</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ﭩ</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ﭪ</w:t>
      </w:r>
      <w:r w:rsidRPr="00DA0634">
        <w:rPr>
          <w:rFonts w:ascii="QCF_P348" w:hAnsi="QCF_P348" w:cs="QCF_P348" w:hint="cs"/>
          <w:color w:val="006600"/>
          <w:spacing w:val="-2"/>
          <w:position w:val="2"/>
          <w:sz w:val="28"/>
          <w:szCs w:val="28"/>
          <w:rtl/>
        </w:rPr>
        <w:t xml:space="preserve"> </w:t>
      </w:r>
      <w:r w:rsidRPr="00DA0634">
        <w:rPr>
          <w:rFonts w:ascii="QCF_P348" w:hAnsi="QCF_P348" w:cs="QCF_P348"/>
          <w:color w:val="006600"/>
          <w:spacing w:val="-2"/>
          <w:position w:val="2"/>
          <w:sz w:val="28"/>
          <w:szCs w:val="28"/>
          <w:rtl/>
        </w:rPr>
        <w:t>ﭫ</w:t>
      </w:r>
      <w:r w:rsidRPr="00DA0634">
        <w:rPr>
          <w:rFonts w:ascii="QCF_P075" w:hAnsi="QCF_P075" w:cs="QCF_P075"/>
          <w:color w:val="006600"/>
          <w:spacing w:val="-2"/>
          <w:position w:val="2"/>
          <w:sz w:val="26"/>
          <w:szCs w:val="26"/>
          <w:rtl/>
        </w:rPr>
        <w:t xml:space="preserve"> ﱸ</w:t>
      </w:r>
      <w:r w:rsidRPr="00DA0634">
        <w:rPr>
          <w:rFonts w:cs="AL-Hotham" w:hint="cs"/>
          <w:color w:val="006600"/>
          <w:spacing w:val="-2"/>
          <w:position w:val="2"/>
          <w:sz w:val="28"/>
          <w:szCs w:val="28"/>
          <w:rtl/>
        </w:rPr>
        <w:t>.</w:t>
      </w:r>
      <w:r w:rsidRPr="00DA0634">
        <w:rPr>
          <w:rFonts w:ascii="Times New Roman" w:hAnsi="Times New Roman" w:cs="B Lotus" w:hint="cs"/>
          <w:color w:val="006600"/>
          <w:spacing w:val="-2"/>
          <w:position w:val="2"/>
          <w:sz w:val="28"/>
          <w:szCs w:val="28"/>
          <w:rtl/>
          <w:lang w:bidi="fa-IR"/>
        </w:rPr>
        <w:t xml:space="preserve"> </w:t>
      </w:r>
      <w:r w:rsidRPr="00DA0634">
        <w:rPr>
          <w:rFonts w:ascii="Lotus Linotype" w:hAnsi="Lotus Linotype" w:cs="B Lotus" w:hint="cs"/>
          <w:color w:val="006600"/>
          <w:spacing w:val="-2"/>
          <w:position w:val="2"/>
          <w:sz w:val="18"/>
          <w:szCs w:val="18"/>
          <w:rtl/>
        </w:rPr>
        <w:t>(المؤمنون:91).</w:t>
      </w:r>
      <w:r w:rsidRPr="00DA0634">
        <w:rPr>
          <w:rFonts w:ascii="Lotus Linotype" w:hAnsi="Lotus Linotype" w:cs="B Lotus" w:hint="cs"/>
          <w:spacing w:val="-2"/>
          <w:position w:val="2"/>
          <w:sz w:val="28"/>
          <w:szCs w:val="28"/>
          <w:rtl/>
        </w:rPr>
        <w:t xml:space="preserve"> </w:t>
      </w:r>
      <w:r w:rsidRPr="00DA0634">
        <w:rPr>
          <w:rFonts w:ascii="Lotus Linotype" w:hAnsi="Lotus Linotype" w:cs="B Lotus"/>
          <w:spacing w:val="-2"/>
          <w:position w:val="2"/>
          <w:sz w:val="28"/>
          <w:szCs w:val="28"/>
          <w:rtl/>
        </w:rPr>
        <w:t>«</w:t>
      </w:r>
      <w:r w:rsidRPr="00356DA0">
        <w:rPr>
          <w:rFonts w:ascii="Lotus Linotype" w:hAnsi="Lotus Linotype" w:cs="B Lotus"/>
          <w:spacing w:val="-4"/>
          <w:position w:val="2"/>
          <w:sz w:val="28"/>
          <w:szCs w:val="28"/>
          <w:rtl/>
        </w:rPr>
        <w:t>خدا هرگز فرزندى براى خود انتخاب نكرده؛ و معبود ديگرى با او نيست؛ كه اگر چنين مى‏شد، هر يك از خدايان مخلوقات خود را تدبير و اداره مى‏كردند و بعضى بر بعضى ديگر برترى مى‏جستند</w:t>
      </w:r>
      <w:r w:rsidRPr="00DA0634">
        <w:rPr>
          <w:rFonts w:cs="B Lotus"/>
          <w:spacing w:val="-2"/>
          <w:position w:val="2"/>
          <w:sz w:val="28"/>
          <w:szCs w:val="28"/>
          <w:rtl/>
        </w:rPr>
        <w:t>»</w:t>
      </w:r>
      <w:r w:rsidRPr="00DA0634">
        <w:rPr>
          <w:rFonts w:ascii="Lotus Linotype" w:hAnsi="Lotus Linotype" w:cs="B Lotus"/>
          <w:spacing w:val="-2"/>
          <w:position w:val="2"/>
          <w:sz w:val="28"/>
          <w:szCs w:val="28"/>
          <w:rtl/>
          <w:lang w:bidi="fa-IR"/>
        </w:rPr>
        <w:t>.</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spacing w:val="-4"/>
          <w:position w:val="3"/>
          <w:sz w:val="28"/>
          <w:szCs w:val="28"/>
          <w:rtl/>
          <w:lang w:bidi="fa-IR"/>
        </w:rPr>
      </w:pPr>
      <w:r w:rsidRPr="00983BBD">
        <w:rPr>
          <w:rFonts w:ascii="Times New Roman" w:hAnsi="Times New Roman" w:cs="B Lotus" w:hint="cs"/>
          <w:spacing w:val="-4"/>
          <w:position w:val="3"/>
          <w:sz w:val="28"/>
          <w:szCs w:val="28"/>
          <w:rtl/>
          <w:lang w:bidi="fa-IR"/>
        </w:rPr>
        <w:t xml:space="preserve">بنابراين مي‌بينيم که خدا بين اين نوع کفر و بين اعتقاد به </w:t>
      </w:r>
      <w:r>
        <w:rPr>
          <w:rFonts w:ascii="Times New Roman" w:hAnsi="Times New Roman" w:cs="B Lotus" w:hint="cs"/>
          <w:spacing w:val="-4"/>
          <w:position w:val="3"/>
          <w:sz w:val="28"/>
          <w:szCs w:val="28"/>
          <w:rtl/>
          <w:lang w:bidi="fa-IR"/>
        </w:rPr>
        <w:t>معبودهاى</w:t>
      </w:r>
      <w:r w:rsidRPr="00983BBD">
        <w:rPr>
          <w:rFonts w:ascii="Times New Roman" w:hAnsi="Times New Roman" w:cs="B Lotus" w:hint="cs"/>
          <w:spacing w:val="-4"/>
          <w:position w:val="3"/>
          <w:sz w:val="28"/>
          <w:szCs w:val="28"/>
          <w:rtl/>
          <w:lang w:bidi="fa-IR"/>
        </w:rPr>
        <w:t xml:space="preserve"> متعدد تف</w:t>
      </w:r>
      <w:r>
        <w:rPr>
          <w:rFonts w:ascii="Times New Roman" w:hAnsi="Times New Roman" w:cs="B Lotus" w:hint="cs"/>
          <w:spacing w:val="-4"/>
          <w:position w:val="3"/>
          <w:sz w:val="28"/>
          <w:szCs w:val="28"/>
          <w:rtl/>
          <w:lang w:bidi="fa-IR"/>
        </w:rPr>
        <w:t>اوت قائل است. از طرفي ديگر کفار،</w:t>
      </w:r>
      <w:r w:rsidRPr="00983BBD">
        <w:rPr>
          <w:rFonts w:ascii="Times New Roman" w:hAnsi="Times New Roman" w:cs="B Lotus" w:hint="cs"/>
          <w:spacing w:val="-4"/>
          <w:position w:val="3"/>
          <w:sz w:val="28"/>
          <w:szCs w:val="28"/>
          <w:rtl/>
          <w:lang w:bidi="fa-IR"/>
        </w:rPr>
        <w:t xml:space="preserve"> لات </w:t>
      </w:r>
      <w:r>
        <w:rPr>
          <w:rFonts w:ascii="Times New Roman" w:hAnsi="Times New Roman" w:cs="B Lotus" w:hint="cs"/>
          <w:spacing w:val="-4"/>
          <w:position w:val="3"/>
          <w:sz w:val="28"/>
          <w:szCs w:val="28"/>
          <w:rtl/>
          <w:lang w:bidi="fa-IR"/>
        </w:rPr>
        <w:t xml:space="preserve">را </w:t>
      </w:r>
      <w:r w:rsidRPr="00983BBD">
        <w:rPr>
          <w:rFonts w:ascii="Times New Roman" w:hAnsi="Times New Roman" w:cs="B Lotus" w:hint="cs"/>
          <w:spacing w:val="-4"/>
          <w:position w:val="3"/>
          <w:sz w:val="28"/>
          <w:szCs w:val="28"/>
          <w:rtl/>
          <w:lang w:bidi="fa-IR"/>
        </w:rPr>
        <w:t xml:space="preserve">که </w:t>
      </w:r>
      <w:r w:rsidRPr="00983BBD">
        <w:rPr>
          <w:rFonts w:ascii="Times New Roman" w:hAnsi="Times New Roman" w:cs="B Lotus" w:hint="cs"/>
          <w:spacing w:val="-4"/>
          <w:position w:val="3"/>
          <w:sz w:val="28"/>
          <w:szCs w:val="28"/>
          <w:rtl/>
        </w:rPr>
        <w:t>مرد صالح</w:t>
      </w:r>
      <w:r>
        <w:rPr>
          <w:rFonts w:ascii="Times New Roman" w:hAnsi="Times New Roman" w:cs="B Lotus" w:hint="cs"/>
          <w:spacing w:val="-4"/>
          <w:position w:val="3"/>
          <w:sz w:val="28"/>
          <w:szCs w:val="28"/>
          <w:rtl/>
        </w:rPr>
        <w:t>ى</w:t>
      </w:r>
      <w:r w:rsidRPr="00983BBD">
        <w:rPr>
          <w:rFonts w:ascii="Times New Roman" w:hAnsi="Times New Roman" w:cs="B Lotus" w:hint="cs"/>
          <w:spacing w:val="-4"/>
          <w:position w:val="3"/>
          <w:sz w:val="28"/>
          <w:szCs w:val="28"/>
          <w:rtl/>
        </w:rPr>
        <w:t xml:space="preserve"> بود</w:t>
      </w:r>
      <w:r w:rsidRPr="00983BBD">
        <w:rPr>
          <w:rFonts w:ascii="Times New Roman" w:hAnsi="Times New Roman" w:cs="B Lotus" w:hint="cs"/>
          <w:spacing w:val="-4"/>
          <w:position w:val="3"/>
          <w:sz w:val="28"/>
          <w:szCs w:val="28"/>
          <w:rtl/>
          <w:lang w:bidi="fa-IR"/>
        </w:rPr>
        <w:t xml:space="preserve"> عبادت مي‌کردند، او را فرزند خدا نمي‌دانستند. همچنين </w:t>
      </w:r>
      <w:r>
        <w:rPr>
          <w:rFonts w:ascii="Times New Roman" w:hAnsi="Times New Roman" w:cs="B Lotus" w:hint="cs"/>
          <w:spacing w:val="-4"/>
          <w:position w:val="3"/>
          <w:sz w:val="28"/>
          <w:szCs w:val="28"/>
          <w:rtl/>
          <w:lang w:bidi="fa-IR"/>
        </w:rPr>
        <w:t>كساني كه جن را عبادت مي‌کردند، آنها</w:t>
      </w:r>
      <w:r w:rsidRPr="00983BBD">
        <w:rPr>
          <w:rFonts w:ascii="Times New Roman" w:hAnsi="Times New Roman" w:cs="B Lotus" w:hint="cs"/>
          <w:spacing w:val="-4"/>
          <w:position w:val="3"/>
          <w:sz w:val="28"/>
          <w:szCs w:val="28"/>
          <w:rtl/>
          <w:lang w:bidi="fa-IR"/>
        </w:rPr>
        <w:t xml:space="preserve"> را فرزند</w:t>
      </w:r>
      <w:r>
        <w:rPr>
          <w:rFonts w:ascii="Times New Roman" w:hAnsi="Times New Roman" w:cs="B Lotus" w:hint="cs"/>
          <w:spacing w:val="-4"/>
          <w:position w:val="3"/>
          <w:sz w:val="28"/>
          <w:szCs w:val="28"/>
          <w:rtl/>
          <w:lang w:bidi="fa-IR"/>
        </w:rPr>
        <w:t>ان</w:t>
      </w:r>
      <w:r w:rsidRPr="00983BBD">
        <w:rPr>
          <w:rFonts w:ascii="Times New Roman" w:hAnsi="Times New Roman" w:cs="B Lotus" w:hint="cs"/>
          <w:spacing w:val="-4"/>
          <w:position w:val="3"/>
          <w:sz w:val="28"/>
          <w:szCs w:val="28"/>
          <w:rtl/>
          <w:lang w:bidi="fa-IR"/>
        </w:rPr>
        <w:t xml:space="preserve"> خدا نمي‌دانستند، مذاهب اربع</w:t>
      </w:r>
      <w:r>
        <w:rPr>
          <w:rFonts w:ascii="Times New Roman" w:hAnsi="Times New Roman" w:cs="B Lotus" w:hint="cs"/>
          <w:spacing w:val="-4"/>
          <w:position w:val="3"/>
          <w:sz w:val="28"/>
          <w:szCs w:val="28"/>
          <w:rtl/>
          <w:lang w:bidi="fa-IR"/>
        </w:rPr>
        <w:t>ه هم در مورد حکم مرتَدّ در اين ات</w:t>
      </w:r>
      <w:r w:rsidRPr="00983BBD">
        <w:rPr>
          <w:rFonts w:ascii="Times New Roman" w:hAnsi="Times New Roman" w:cs="B Lotus" w:hint="cs"/>
          <w:spacing w:val="-4"/>
          <w:position w:val="3"/>
          <w:sz w:val="28"/>
          <w:szCs w:val="28"/>
          <w:rtl/>
          <w:lang w:bidi="fa-IR"/>
        </w:rPr>
        <w:t>فاق نظر دارند که اگر فردي معتقد باشد خدا را فرزندي است مرتدّ شده واگر کسي به خدا شرک ببن</w:t>
      </w:r>
      <w:r>
        <w:rPr>
          <w:rFonts w:ascii="Times New Roman" w:hAnsi="Times New Roman" w:cs="B Lotus" w:hint="cs"/>
          <w:spacing w:val="-4"/>
          <w:position w:val="3"/>
          <w:sz w:val="28"/>
          <w:szCs w:val="28"/>
          <w:rtl/>
          <w:lang w:bidi="fa-IR"/>
        </w:rPr>
        <w:t>دد او نيز مرتَ</w:t>
      </w:r>
      <w:r w:rsidRPr="00983BBD">
        <w:rPr>
          <w:rFonts w:ascii="Times New Roman" w:hAnsi="Times New Roman" w:cs="B Lotus" w:hint="cs"/>
          <w:spacing w:val="-4"/>
          <w:position w:val="3"/>
          <w:sz w:val="28"/>
          <w:szCs w:val="28"/>
          <w:rtl/>
          <w:lang w:bidi="fa-IR"/>
        </w:rPr>
        <w:t>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شده. پس مي‌بينيم آنها هم بين اين دو تفکر تفاوت قائلند.</w:t>
      </w:r>
    </w:p>
    <w:p w:rsidR="00993F97" w:rsidRPr="00DA0634" w:rsidRDefault="00993F97" w:rsidP="00993F97">
      <w:pPr>
        <w:pStyle w:val="StyleComplexBLotus12ptJustifiedFirstline05cm"/>
        <w:spacing w:line="360" w:lineRule="exact"/>
        <w:ind w:firstLine="0"/>
        <w:jc w:val="lowKashida"/>
        <w:rPr>
          <w:rFonts w:ascii="Times New Roman" w:hAnsi="Times New Roman" w:cs="B Lotus" w:hint="cs"/>
          <w:spacing w:val="-4"/>
          <w:w w:val="95"/>
          <w:position w:val="3"/>
          <w:sz w:val="28"/>
          <w:szCs w:val="28"/>
          <w:rtl/>
          <w:lang w:bidi="fa-IR"/>
        </w:rPr>
      </w:pPr>
      <w:r w:rsidRPr="00DA0634">
        <w:rPr>
          <w:rFonts w:ascii="Times New Roman" w:hAnsi="Times New Roman" w:cs="Jadid" w:hint="cs"/>
          <w:b/>
          <w:bCs/>
          <w:color w:val="CC0000"/>
          <w:spacing w:val="-4"/>
          <w:w w:val="95"/>
          <w:position w:val="3"/>
          <w:sz w:val="28"/>
          <w:szCs w:val="28"/>
          <w:rtl/>
          <w:lang w:bidi="fa-IR"/>
        </w:rPr>
        <w:t>عبدالنبي:</w:t>
      </w:r>
      <w:r w:rsidRPr="00DA0634">
        <w:rPr>
          <w:rFonts w:ascii="Times New Roman" w:hAnsi="Times New Roman" w:cs="Jadid" w:hint="cs"/>
          <w:color w:val="CC0000"/>
          <w:spacing w:val="-4"/>
          <w:w w:val="95"/>
          <w:position w:val="3"/>
          <w:sz w:val="28"/>
          <w:szCs w:val="28"/>
          <w:rtl/>
          <w:lang w:bidi="fa-IR"/>
        </w:rPr>
        <w:t xml:space="preserve"> </w:t>
      </w:r>
      <w:r w:rsidRPr="00356DA0">
        <w:rPr>
          <w:rFonts w:ascii="Times New Roman" w:hAnsi="Times New Roman" w:cs="B Lotus" w:hint="cs"/>
          <w:spacing w:val="-8"/>
          <w:position w:val="3"/>
          <w:sz w:val="28"/>
          <w:szCs w:val="28"/>
          <w:rtl/>
          <w:lang w:bidi="fa-IR"/>
        </w:rPr>
        <w:t>اما خداوند در مورد اولياء و صالحان مي‌فرمايد:</w:t>
      </w:r>
      <w:r w:rsidRPr="00DA0634">
        <w:rPr>
          <w:rFonts w:ascii="Times New Roman" w:hAnsi="Times New Roman" w:cs="B Lotus" w:hint="cs"/>
          <w:spacing w:val="-4"/>
          <w:w w:val="95"/>
          <w:position w:val="3"/>
          <w:sz w:val="28"/>
          <w:szCs w:val="28"/>
          <w:rtl/>
          <w:lang w:bidi="fa-IR"/>
        </w:rPr>
        <w:t xml:space="preserve"> </w:t>
      </w:r>
      <w:r w:rsidRPr="00DA0634">
        <w:rPr>
          <w:rFonts w:ascii="QCF_P075" w:hAnsi="QCF_P075" w:cs="QCF_P075"/>
          <w:color w:val="006600"/>
          <w:spacing w:val="-4"/>
          <w:w w:val="95"/>
          <w:position w:val="3"/>
          <w:sz w:val="26"/>
          <w:szCs w:val="26"/>
          <w:rtl/>
        </w:rPr>
        <w:t>ﱹ</w:t>
      </w:r>
      <w:r w:rsidRPr="00DA0634">
        <w:rPr>
          <w:rFonts w:ascii="QCF_P216" w:hAnsi="QCF_P216" w:cs="QCF_P216" w:hint="cs"/>
          <w:color w:val="006600"/>
          <w:spacing w:val="-4"/>
          <w:w w:val="95"/>
          <w:position w:val="3"/>
          <w:sz w:val="26"/>
          <w:szCs w:val="26"/>
          <w:rtl/>
        </w:rPr>
        <w:t xml:space="preserve"> </w:t>
      </w:r>
      <w:r w:rsidRPr="00DA0634">
        <w:rPr>
          <w:rFonts w:ascii="QCF_P216" w:hAnsi="QCF_P216" w:cs="QCF_P216"/>
          <w:color w:val="006600"/>
          <w:spacing w:val="-4"/>
          <w:w w:val="95"/>
          <w:position w:val="3"/>
          <w:sz w:val="28"/>
          <w:szCs w:val="28"/>
          <w:rtl/>
        </w:rPr>
        <w:t>ﭑﭒﭓﭔﭕ</w:t>
      </w:r>
      <w:r w:rsidRPr="00DA0634">
        <w:rPr>
          <w:rFonts w:ascii="QCF_P216" w:hAnsi="QCF_P216" w:cs="QCF_P216" w:hint="cs"/>
          <w:color w:val="006600"/>
          <w:spacing w:val="-4"/>
          <w:w w:val="95"/>
          <w:position w:val="3"/>
          <w:sz w:val="28"/>
          <w:szCs w:val="28"/>
          <w:rtl/>
        </w:rPr>
        <w:t xml:space="preserve"> </w:t>
      </w:r>
      <w:r w:rsidRPr="00DA0634">
        <w:rPr>
          <w:rFonts w:ascii="QCF_P216" w:hAnsi="QCF_P216" w:cs="QCF_P216"/>
          <w:color w:val="006600"/>
          <w:spacing w:val="-4"/>
          <w:w w:val="95"/>
          <w:position w:val="3"/>
          <w:sz w:val="28"/>
          <w:szCs w:val="28"/>
          <w:rtl/>
        </w:rPr>
        <w:t>ﭖ</w:t>
      </w:r>
      <w:r w:rsidRPr="00DA0634">
        <w:rPr>
          <w:rFonts w:ascii="QCF_P216" w:hAnsi="QCF_P216" w:cs="QCF_P216" w:hint="cs"/>
          <w:color w:val="006600"/>
          <w:spacing w:val="-4"/>
          <w:w w:val="95"/>
          <w:position w:val="3"/>
          <w:sz w:val="28"/>
          <w:szCs w:val="28"/>
          <w:rtl/>
        </w:rPr>
        <w:t xml:space="preserve"> </w:t>
      </w:r>
      <w:r w:rsidRPr="00DA0634">
        <w:rPr>
          <w:rFonts w:ascii="QCF_P216" w:hAnsi="QCF_P216" w:cs="QCF_P216"/>
          <w:color w:val="006600"/>
          <w:spacing w:val="-4"/>
          <w:w w:val="95"/>
          <w:position w:val="3"/>
          <w:sz w:val="28"/>
          <w:szCs w:val="28"/>
          <w:rtl/>
        </w:rPr>
        <w:t>ﭗﭘﭙ</w:t>
      </w:r>
      <w:r w:rsidRPr="00DA0634">
        <w:rPr>
          <w:rFonts w:ascii="QCF_P216" w:hAnsi="QCF_P216" w:cs="QCF_P216"/>
          <w:color w:val="006600"/>
          <w:spacing w:val="-4"/>
          <w:w w:val="95"/>
          <w:position w:val="3"/>
          <w:sz w:val="28"/>
          <w:szCs w:val="28"/>
        </w:rPr>
        <w:t xml:space="preserve"> </w:t>
      </w:r>
      <w:r w:rsidRPr="00DA0634">
        <w:rPr>
          <w:rFonts w:ascii="QCF_P216" w:hAnsi="QCF_P216" w:cs="QCF_P216" w:hint="cs"/>
          <w:color w:val="006600"/>
          <w:spacing w:val="-4"/>
          <w:w w:val="95"/>
          <w:position w:val="3"/>
          <w:sz w:val="28"/>
          <w:szCs w:val="28"/>
          <w:rtl/>
        </w:rPr>
        <w:t xml:space="preserve"> </w:t>
      </w:r>
      <w:r w:rsidRPr="00DA0634">
        <w:rPr>
          <w:rFonts w:ascii="QCF_P216" w:hAnsi="QCF_P216" w:cs="QCF_P216"/>
          <w:color w:val="006600"/>
          <w:spacing w:val="-4"/>
          <w:w w:val="95"/>
          <w:position w:val="3"/>
          <w:sz w:val="28"/>
          <w:szCs w:val="28"/>
          <w:rtl/>
        </w:rPr>
        <w:t>ﭚ</w:t>
      </w:r>
      <w:r w:rsidRPr="00DA0634">
        <w:rPr>
          <w:rFonts w:ascii="QCF_P075" w:hAnsi="QCF_P075" w:cs="QCF_P075"/>
          <w:color w:val="006600"/>
          <w:spacing w:val="-4"/>
          <w:w w:val="95"/>
          <w:position w:val="3"/>
          <w:sz w:val="26"/>
          <w:szCs w:val="26"/>
          <w:rtl/>
        </w:rPr>
        <w:t xml:space="preserve"> ﱸ</w:t>
      </w:r>
      <w:r w:rsidRPr="00DA0634">
        <w:rPr>
          <w:rFonts w:cs="Traditional Arabic" w:hint="cs"/>
          <w:color w:val="006600"/>
          <w:spacing w:val="-4"/>
          <w:w w:val="95"/>
          <w:sz w:val="28"/>
          <w:szCs w:val="28"/>
          <w:rtl/>
        </w:rPr>
        <w:t>.</w:t>
      </w:r>
      <w:r w:rsidRPr="00DA0634">
        <w:rPr>
          <w:rFonts w:ascii="Times New Roman" w:hAnsi="Times New Roman" w:cs="B Lotus" w:hint="cs"/>
          <w:color w:val="006600"/>
          <w:spacing w:val="-4"/>
          <w:w w:val="95"/>
          <w:sz w:val="18"/>
          <w:szCs w:val="18"/>
          <w:rtl/>
          <w:lang w:bidi="fa-IR"/>
        </w:rPr>
        <w:t xml:space="preserve"> (يونس:62)</w:t>
      </w:r>
      <w:r w:rsidRPr="00DA0634">
        <w:rPr>
          <w:rFonts w:ascii="Times New Roman" w:hAnsi="Times New Roman" w:cs="B Lotus" w:hint="cs"/>
          <w:color w:val="006600"/>
          <w:spacing w:val="-4"/>
          <w:w w:val="95"/>
          <w:sz w:val="28"/>
          <w:szCs w:val="28"/>
          <w:rtl/>
          <w:lang w:bidi="fa-IR"/>
        </w:rPr>
        <w:t>.</w:t>
      </w:r>
      <w:r w:rsidRPr="00DA0634">
        <w:rPr>
          <w:rFonts w:ascii="Times New Roman" w:hAnsi="Times New Roman" w:cs="B Lotus" w:hint="cs"/>
          <w:spacing w:val="-4"/>
          <w:w w:val="95"/>
          <w:sz w:val="28"/>
          <w:szCs w:val="28"/>
          <w:rtl/>
          <w:lang w:bidi="fa-IR"/>
        </w:rPr>
        <w:t xml:space="preserve"> </w:t>
      </w:r>
      <w:r w:rsidRPr="00BA1C0D">
        <w:rPr>
          <w:rFonts w:ascii="Times New Roman" w:hAnsi="Times New Roman" w:cs="B Lotus"/>
          <w:spacing w:val="-4"/>
          <w:position w:val="3"/>
          <w:sz w:val="28"/>
          <w:szCs w:val="28"/>
          <w:rtl/>
          <w:lang w:bidi="fa-IR"/>
        </w:rPr>
        <w:t>«آگاه باشيد (دوستان و) اولياى خدا، نه ترسى دارند و نه غمگين مى‏شوند»</w:t>
      </w:r>
      <w:r w:rsidRPr="00BA1C0D">
        <w:rPr>
          <w:rFonts w:ascii="Times New Roman" w:hAnsi="Times New Roman" w:cs="B Lotus" w:hint="cs"/>
          <w:spacing w:val="-4"/>
          <w:position w:val="3"/>
          <w:sz w:val="28"/>
          <w:szCs w:val="28"/>
          <w:rtl/>
          <w:lang w:bidi="fa-IR"/>
        </w:rPr>
        <w:t>.</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E50541">
        <w:rPr>
          <w:rFonts w:ascii="Times New Roman" w:hAnsi="Times New Roman" w:cs="Jadid" w:hint="cs"/>
          <w:color w:val="CC0000"/>
          <w:position w:val="3"/>
          <w:sz w:val="28"/>
          <w:szCs w:val="28"/>
          <w:rtl/>
          <w:lang w:bidi="fa-IR"/>
        </w:rPr>
        <w:t xml:space="preserve"> </w:t>
      </w:r>
      <w:r w:rsidRPr="00983BBD">
        <w:rPr>
          <w:rFonts w:ascii="Times New Roman" w:hAnsi="Times New Roman" w:cs="B Lotus" w:hint="cs"/>
          <w:position w:val="3"/>
          <w:sz w:val="28"/>
          <w:szCs w:val="28"/>
          <w:rtl/>
          <w:lang w:bidi="fa-IR"/>
        </w:rPr>
        <w:t>ما هم به مقام و منزلت آنان نزد خدا ايمان داريم. اما اين دليل نمي‌شود که ما آنان را عبادت کنيم. ما تنها اين را مي‌گوييم که نبايد با استعانت و استغاثه</w:t>
      </w:r>
      <w:r>
        <w:rPr>
          <w:rFonts w:ascii="Times New Roman" w:hAnsi="Times New Roman" w:cs="B Lotus" w:hint="cs"/>
          <w:position w:val="3"/>
          <w:sz w:val="28"/>
          <w:szCs w:val="28"/>
          <w:rtl/>
          <w:lang w:bidi="fa-IR"/>
        </w:rPr>
        <w:t xml:space="preserve"> (طلب غوث و کمک از دیگران در کاری که توانایی انجام آن را ندارند)</w:t>
      </w:r>
      <w:r w:rsidRPr="00983BBD">
        <w:rPr>
          <w:rFonts w:ascii="Times New Roman" w:hAnsi="Times New Roman" w:cs="B Lotus" w:hint="cs"/>
          <w:position w:val="3"/>
          <w:sz w:val="28"/>
          <w:szCs w:val="28"/>
          <w:rtl/>
          <w:lang w:bidi="fa-IR"/>
        </w:rPr>
        <w:t xml:space="preserve"> از آنان براي خداوند بي‌همتا، شريکي قرار داد. ما هم اعتقاد داريم که مي‌بايست به آنان احترام گذاشت و دنباله‌رو راه و روش آنان بود. تنها اهل بدعت جايگاه و منزلت آنان را انکار مي‌کنند. دين خدا ديني است ميانه‌رو، دين هدايت وحق در ميان دو راه </w:t>
      </w:r>
      <w:r>
        <w:rPr>
          <w:rFonts w:ascii="Times New Roman" w:hAnsi="Times New Roman" w:cs="B Lotus" w:hint="eastAsia"/>
          <w:position w:val="3"/>
          <w:sz w:val="28"/>
          <w:szCs w:val="28"/>
          <w:rtl/>
          <w:lang w:bidi="fa-IR"/>
        </w:rPr>
        <w:t xml:space="preserve">گمراهى و </w:t>
      </w:r>
      <w:r w:rsidRPr="00983BBD">
        <w:rPr>
          <w:rFonts w:ascii="Times New Roman" w:hAnsi="Times New Roman" w:cs="B Lotus" w:hint="cs"/>
          <w:position w:val="3"/>
          <w:sz w:val="28"/>
          <w:szCs w:val="28"/>
          <w:rtl/>
          <w:lang w:bidi="fa-IR"/>
        </w:rPr>
        <w:t>ضلالت و افراط و تفريط.</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E50541">
        <w:rPr>
          <w:rFonts w:ascii="Times New Roman" w:hAnsi="Times New Roman" w:cs="Jadid" w:hint="cs"/>
          <w:color w:val="CC0000"/>
          <w:position w:val="3"/>
          <w:sz w:val="28"/>
          <w:szCs w:val="28"/>
          <w:rtl/>
          <w:lang w:bidi="fa-IR"/>
        </w:rPr>
        <w:t xml:space="preserve"> </w:t>
      </w:r>
      <w:r w:rsidRPr="00983BBD">
        <w:rPr>
          <w:rFonts w:ascii="Times New Roman" w:hAnsi="Times New Roman" w:cs="B Lotus" w:hint="cs"/>
          <w:position w:val="3"/>
          <w:sz w:val="28"/>
          <w:szCs w:val="28"/>
          <w:rtl/>
          <w:lang w:bidi="fa-IR"/>
        </w:rPr>
        <w:t xml:space="preserve">اين را بايد در نظر داشت که قرآن در مورد افرادي نازل شد که اساساً کلمه توحيد را قبول نداشتند، نبوّت رسول </w:t>
      </w:r>
      <w:r>
        <w:rPr>
          <w:rFonts w:ascii="Times New Roman" w:hAnsi="Times New Roman" w:cs="B Lotus" w:hint="cs"/>
          <w:position w:val="3"/>
          <w:sz w:val="28"/>
          <w:szCs w:val="28"/>
          <w:rtl/>
          <w:lang w:bidi="fa-IR"/>
        </w:rPr>
        <w:t>الله</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 xml:space="preserve">و وقوع قيامت را انکار مي‌کردند و قرآن را سحر مي‌خواندند. اما ما برخلاف آنان، کلمة توحيد را قبول داريم و به نبوت پيامبر </w:t>
      </w:r>
      <w:r w:rsidRPr="00697B74">
        <w:rPr>
          <w:rFonts w:ascii="Times New Roman" w:hAnsi="Times New Roman" w:cs="B Lotus" w:hint="cs"/>
          <w:position w:val="3"/>
          <w:sz w:val="28"/>
          <w:szCs w:val="28"/>
          <w:rtl/>
          <w:lang w:bidi="fa-IR"/>
        </w:rPr>
        <w:t>اسلام</w:t>
      </w:r>
      <w:r w:rsidRPr="00697B74">
        <w:rPr>
          <w:rFonts w:ascii="Times New Roman" w:hAnsi="Times New Roman" w:cs="CTraditional Arabic" w:hint="cs"/>
          <w:position w:val="3"/>
          <w:sz w:val="28"/>
          <w:szCs w:val="28"/>
          <w:rtl/>
          <w:lang w:bidi="fa-IR"/>
        </w:rPr>
        <w:t>ص</w:t>
      </w:r>
      <w:r w:rsidRPr="00697B74">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وقوع قيامت و روز محاسبه و حقّانيت قرآن ايمان داريم، نماز مي‌خوانيم، روزه مي‌گيريم و زکات مي‌دهيم، آنوقت چگونه ما را مانند آنان مي‌دانيد؟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spacing w:val="-2"/>
          <w:w w:val="97"/>
          <w:position w:val="3"/>
          <w:sz w:val="28"/>
          <w:szCs w:val="28"/>
          <w:rtl/>
          <w:lang w:bidi="fa-IR"/>
        </w:rPr>
        <w:t>عبدالله:</w:t>
      </w:r>
      <w:r w:rsidRPr="00DA0634">
        <w:rPr>
          <w:rFonts w:ascii="Times New Roman" w:hAnsi="Times New Roman" w:cs="B Lotus" w:hint="cs"/>
          <w:spacing w:val="-2"/>
          <w:w w:val="97"/>
          <w:position w:val="3"/>
          <w:sz w:val="28"/>
          <w:szCs w:val="28"/>
          <w:rtl/>
          <w:lang w:bidi="fa-IR"/>
        </w:rPr>
        <w:t xml:space="preserve"> </w:t>
      </w:r>
      <w:r w:rsidRPr="00B725E3">
        <w:rPr>
          <w:rFonts w:ascii="Times New Roman" w:hAnsi="Times New Roman" w:cs="B Lotus" w:hint="cs"/>
          <w:position w:val="3"/>
          <w:sz w:val="28"/>
          <w:szCs w:val="28"/>
          <w:rtl/>
          <w:lang w:bidi="fa-IR"/>
        </w:rPr>
        <w:t>همة علما و بزرگان دين بر اين اصل اتفاق نظر دارند که هر کس در يک مسأله، رسالت وپيام رسول الله</w:t>
      </w:r>
      <w:r w:rsidRPr="00DA0634">
        <w:rPr>
          <w:rFonts w:ascii="Times New Roman" w:hAnsi="Times New Roman" w:cs="CTraditional Arabic" w:hint="cs"/>
          <w:spacing w:val="-2"/>
          <w:w w:val="97"/>
          <w:position w:val="3"/>
          <w:sz w:val="28"/>
          <w:szCs w:val="28"/>
          <w:rtl/>
          <w:lang w:bidi="fa-IR"/>
        </w:rPr>
        <w:t>ص</w:t>
      </w:r>
      <w:r w:rsidRPr="00DA0634">
        <w:rPr>
          <w:rFonts w:ascii="Times New Roman" w:hAnsi="Times New Roman" w:cs="B Lotus" w:hint="cs"/>
          <w:spacing w:val="-2"/>
          <w:w w:val="97"/>
          <w:position w:val="3"/>
          <w:sz w:val="28"/>
          <w:szCs w:val="28"/>
          <w:rtl/>
          <w:lang w:bidi="fa-IR"/>
        </w:rPr>
        <w:t xml:space="preserve"> </w:t>
      </w:r>
      <w:r w:rsidRPr="00B725E3">
        <w:rPr>
          <w:rFonts w:ascii="Times New Roman" w:hAnsi="Times New Roman" w:cs="B Lotus" w:hint="cs"/>
          <w:position w:val="3"/>
          <w:sz w:val="28"/>
          <w:szCs w:val="28"/>
          <w:rtl/>
          <w:lang w:bidi="fa-IR"/>
        </w:rPr>
        <w:t>را قبول کند امّا در مسألة ديگر، پيام و دستور او را نپذيرد، مرتّد وکافر شده است. همچنين اگر به بعضي از قرآن مؤمن باشد و به بعض ديگر كافر باشد، مانند كسي كه به توحيد اقرار داشته باشد، و منكر نماز باشد، يا به توحيد و نماز اقرار داشته باشد، وبه وجوب اداي زكات منكر باشد، يا به تمامي اينها اقرار داشته باشد ولي منكر روزه باشد، يا به تمامي اينها اقرار داشته باشد ولي منكر حج خانة خدا باشد او نیز کافر شده است، خداوند در مورد مردماني که در زمان حيات پيامبر اکرم</w:t>
      </w:r>
      <w:r w:rsidRPr="00DA0634">
        <w:rPr>
          <w:rFonts w:ascii="Times New Roman" w:hAnsi="Times New Roman" w:cs="CTraditional Arabic" w:hint="cs"/>
          <w:spacing w:val="-2"/>
          <w:w w:val="97"/>
          <w:position w:val="3"/>
          <w:sz w:val="28"/>
          <w:szCs w:val="28"/>
          <w:rtl/>
          <w:lang w:bidi="fa-IR"/>
        </w:rPr>
        <w:t>ص</w:t>
      </w:r>
      <w:r w:rsidRPr="00DA0634">
        <w:rPr>
          <w:rFonts w:ascii="Times New Roman" w:hAnsi="Times New Roman" w:cs="B Lotus" w:hint="cs"/>
          <w:spacing w:val="-2"/>
          <w:w w:val="97"/>
          <w:position w:val="3"/>
          <w:sz w:val="28"/>
          <w:szCs w:val="28"/>
          <w:rtl/>
          <w:lang w:bidi="fa-IR"/>
        </w:rPr>
        <w:t xml:space="preserve"> </w:t>
      </w:r>
      <w:r w:rsidRPr="00B725E3">
        <w:rPr>
          <w:rFonts w:ascii="Times New Roman" w:hAnsi="Times New Roman" w:cs="B Lotus" w:hint="cs"/>
          <w:position w:val="3"/>
          <w:sz w:val="28"/>
          <w:szCs w:val="28"/>
          <w:rtl/>
          <w:lang w:bidi="fa-IR"/>
        </w:rPr>
        <w:t>از اداي فريضة حج امتناع مي‌کردند چنين فرمود :</w:t>
      </w:r>
      <w:r w:rsidRPr="00DA0634">
        <w:rPr>
          <w:rFonts w:ascii="Times New Roman" w:hAnsi="Times New Roman" w:cs="B Lotus" w:hint="cs"/>
          <w:spacing w:val="-2"/>
          <w:w w:val="97"/>
          <w:position w:val="3"/>
          <w:sz w:val="28"/>
          <w:szCs w:val="28"/>
          <w:rtl/>
          <w:lang w:bidi="fa-IR"/>
        </w:rPr>
        <w:t xml:space="preserve"> </w:t>
      </w:r>
      <w:r w:rsidRPr="00DA0634">
        <w:rPr>
          <w:rFonts w:ascii="QCF_P075" w:hAnsi="QCF_P075" w:cs="QCF_P075"/>
          <w:color w:val="006600"/>
          <w:spacing w:val="-2"/>
          <w:w w:val="97"/>
          <w:position w:val="3"/>
          <w:szCs w:val="26"/>
          <w:rtl/>
        </w:rPr>
        <w:t>ﱹ</w:t>
      </w:r>
      <w:r w:rsidRPr="00DA0634">
        <w:rPr>
          <w:rFonts w:ascii="QCF_P062" w:hAnsi="QCF_P062" w:cs="QCF_P062" w:hint="cs"/>
          <w:color w:val="006600"/>
          <w:spacing w:val="-2"/>
          <w:w w:val="97"/>
          <w:position w:val="3"/>
          <w:rtl/>
        </w:rPr>
        <w:t xml:space="preserve"> </w:t>
      </w:r>
      <w:r w:rsidRPr="00DA0634">
        <w:rPr>
          <w:rFonts w:ascii="QCF_P062" w:hAnsi="QCF_P062" w:cs="QCF_P062"/>
          <w:color w:val="006600"/>
          <w:spacing w:val="-2"/>
          <w:w w:val="97"/>
          <w:position w:val="3"/>
          <w:sz w:val="28"/>
          <w:szCs w:val="28"/>
          <w:rtl/>
        </w:rPr>
        <w:t>ﮬ</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ﮭ</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ﮮ</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ﮯ</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ﮰ</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ﮱ</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ﯓ</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ﯔ</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ﯕ</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ﯖ</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ﯗ</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ﯘ</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ﯙ</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ﯚ</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ﯛ</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ﯜ</w:t>
      </w:r>
      <w:r w:rsidRPr="00DA0634">
        <w:rPr>
          <w:rFonts w:ascii="QCF_P062" w:hAnsi="QCF_P062" w:cs="QCF_P062" w:hint="cs"/>
          <w:color w:val="006600"/>
          <w:spacing w:val="-2"/>
          <w:w w:val="97"/>
          <w:position w:val="3"/>
          <w:sz w:val="28"/>
          <w:szCs w:val="28"/>
          <w:rtl/>
        </w:rPr>
        <w:t xml:space="preserve"> </w:t>
      </w:r>
      <w:r w:rsidRPr="00DA0634">
        <w:rPr>
          <w:rFonts w:ascii="QCF_P062" w:hAnsi="QCF_P062" w:cs="QCF_P062"/>
          <w:color w:val="006600"/>
          <w:spacing w:val="-2"/>
          <w:w w:val="97"/>
          <w:position w:val="3"/>
          <w:sz w:val="28"/>
          <w:szCs w:val="28"/>
          <w:rtl/>
        </w:rPr>
        <w:t>ﯝ</w:t>
      </w:r>
      <w:r w:rsidRPr="00DA0634">
        <w:rPr>
          <w:rFonts w:ascii="QCF_P062" w:hAnsi="QCF_P062" w:cs="QCF_P062" w:hint="cs"/>
          <w:color w:val="006600"/>
          <w:spacing w:val="-2"/>
          <w:w w:val="97"/>
          <w:position w:val="3"/>
          <w:sz w:val="28"/>
          <w:szCs w:val="28"/>
          <w:rtl/>
        </w:rPr>
        <w:t xml:space="preserve"> </w:t>
      </w:r>
      <w:r w:rsidRPr="00DA0634">
        <w:rPr>
          <w:rFonts w:ascii="QCF_P075" w:hAnsi="QCF_P075" w:cs="QCF_P075"/>
          <w:color w:val="006600"/>
          <w:spacing w:val="-2"/>
          <w:w w:val="97"/>
          <w:position w:val="3"/>
          <w:szCs w:val="26"/>
          <w:rtl/>
        </w:rPr>
        <w:t>ﱸ</w:t>
      </w:r>
      <w:r w:rsidRPr="00DA0634">
        <w:rPr>
          <w:rFonts w:cs="AL-Hotham" w:hint="cs"/>
          <w:color w:val="006600"/>
          <w:spacing w:val="-2"/>
          <w:w w:val="97"/>
          <w:position w:val="3"/>
          <w:sz w:val="28"/>
          <w:szCs w:val="28"/>
          <w:rtl/>
        </w:rPr>
        <w:t xml:space="preserve">. </w:t>
      </w:r>
      <w:r w:rsidRPr="00DA0634">
        <w:rPr>
          <w:rFonts w:ascii="Times New Roman" w:hAnsi="Times New Roman" w:cs="B Lotus" w:hint="cs"/>
          <w:color w:val="006600"/>
          <w:spacing w:val="-2"/>
          <w:w w:val="97"/>
          <w:position w:val="3"/>
          <w:sz w:val="18"/>
          <w:szCs w:val="18"/>
          <w:rtl/>
          <w:lang w:bidi="fa-IR"/>
        </w:rPr>
        <w:t>(آل عمران:97).</w:t>
      </w:r>
      <w:r w:rsidRPr="00DA0634">
        <w:rPr>
          <w:rFonts w:ascii="Times New Roman" w:hAnsi="Times New Roman" w:cs="B Lotus" w:hint="cs"/>
          <w:spacing w:val="-2"/>
          <w:w w:val="97"/>
          <w:position w:val="3"/>
          <w:sz w:val="28"/>
          <w:szCs w:val="28"/>
          <w:rtl/>
          <w:lang w:bidi="fa-IR"/>
        </w:rPr>
        <w:t xml:space="preserve"> </w:t>
      </w:r>
      <w:r w:rsidRPr="00B725E3">
        <w:rPr>
          <w:rFonts w:ascii="Times New Roman" w:hAnsi="Times New Roman" w:cs="B Lotus"/>
          <w:position w:val="3"/>
          <w:sz w:val="28"/>
          <w:szCs w:val="28"/>
          <w:rtl/>
          <w:lang w:bidi="fa-IR"/>
        </w:rPr>
        <w:t xml:space="preserve">«وبراى خدا بر مردم است كه آهنگ خانه (او) كنند، آنها كه توانايى رفتن به سوى آن دارند. وهر كس كفر ورزد (و </w:t>
      </w:r>
      <w:r w:rsidRPr="00B725E3">
        <w:rPr>
          <w:rFonts w:ascii="Times New Roman" w:hAnsi="Times New Roman" w:cs="B Lotus" w:hint="cs"/>
          <w:position w:val="3"/>
          <w:sz w:val="28"/>
          <w:szCs w:val="28"/>
          <w:rtl/>
          <w:lang w:bidi="fa-IR"/>
        </w:rPr>
        <w:t xml:space="preserve">فريضه </w:t>
      </w:r>
      <w:r w:rsidRPr="00B725E3">
        <w:rPr>
          <w:rFonts w:ascii="Times New Roman" w:hAnsi="Times New Roman" w:cs="B Lotus"/>
          <w:position w:val="3"/>
          <w:sz w:val="28"/>
          <w:szCs w:val="28"/>
          <w:rtl/>
          <w:lang w:bidi="fa-IR"/>
        </w:rPr>
        <w:t xml:space="preserve">حج را </w:t>
      </w:r>
      <w:r w:rsidRPr="00B725E3">
        <w:rPr>
          <w:rFonts w:ascii="Times New Roman" w:hAnsi="Times New Roman" w:cs="B Lotus" w:hint="cs"/>
          <w:position w:val="3"/>
          <w:sz w:val="28"/>
          <w:szCs w:val="28"/>
          <w:rtl/>
          <w:lang w:bidi="fa-IR"/>
        </w:rPr>
        <w:t>انكار</w:t>
      </w:r>
      <w:r w:rsidRPr="00B725E3">
        <w:rPr>
          <w:rFonts w:ascii="Times New Roman" w:hAnsi="Times New Roman" w:cs="B Lotus"/>
          <w:position w:val="3"/>
          <w:sz w:val="28"/>
          <w:szCs w:val="28"/>
          <w:rtl/>
          <w:lang w:bidi="fa-IR"/>
        </w:rPr>
        <w:t xml:space="preserve"> كند، به خود زيان رسانده)، خداوند از همه جهانيان، بى‏نياز است»</w:t>
      </w:r>
      <w:r w:rsidRPr="00B725E3">
        <w:rPr>
          <w:rFonts w:ascii="Times New Roman" w:hAnsi="Times New Roman" w:cs="B Lotus" w:hint="cs"/>
          <w:position w:val="3"/>
          <w:sz w:val="28"/>
          <w:szCs w:val="28"/>
          <w:rtl/>
          <w:lang w:bidi="fa-IR"/>
        </w:rPr>
        <w:t>.</w:t>
      </w:r>
      <w:r>
        <w:rPr>
          <w:rFonts w:ascii="Times New Roman" w:hAnsi="Times New Roman" w:cs="B Lotus" w:hint="cs"/>
          <w:spacing w:val="-2"/>
          <w:w w:val="97"/>
          <w:position w:val="3"/>
          <w:sz w:val="28"/>
          <w:szCs w:val="28"/>
          <w:rtl/>
          <w:lang w:bidi="fa-IR"/>
        </w:rPr>
        <w:t xml:space="preserve"> </w:t>
      </w:r>
      <w:r w:rsidRPr="00983BBD">
        <w:rPr>
          <w:rFonts w:ascii="Times New Roman" w:hAnsi="Times New Roman" w:cs="B Lotus" w:hint="cs"/>
          <w:position w:val="3"/>
          <w:sz w:val="28"/>
          <w:szCs w:val="28"/>
          <w:rtl/>
          <w:lang w:bidi="fa-IR"/>
        </w:rPr>
        <w:t>و هركس روز محاسبه</w:t>
      </w:r>
      <w:r>
        <w:rPr>
          <w:rFonts w:ascii="Times New Roman" w:hAnsi="Times New Roman" w:cs="B Lotus" w:hint="cs"/>
          <w:position w:val="3"/>
          <w:sz w:val="28"/>
          <w:szCs w:val="28"/>
          <w:rtl/>
          <w:lang w:bidi="fa-IR"/>
        </w:rPr>
        <w:t xml:space="preserve"> (روز قیامت)</w:t>
      </w:r>
      <w:r w:rsidRPr="00983BBD">
        <w:rPr>
          <w:rFonts w:ascii="Times New Roman" w:hAnsi="Times New Roman" w:cs="B Lotus" w:hint="cs"/>
          <w:position w:val="3"/>
          <w:sz w:val="28"/>
          <w:szCs w:val="28"/>
          <w:rtl/>
          <w:lang w:bidi="fa-IR"/>
        </w:rPr>
        <w:t xml:space="preserve"> را انكار كند به اتفاق علما كافر است، و قرآن صراحتاً بيان نموده است هر</w:t>
      </w:r>
      <w:r>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 xml:space="preserve">کس به بخشي از قرآن </w:t>
      </w:r>
      <w:r w:rsidRPr="00983BBD">
        <w:rPr>
          <w:rFonts w:ascii="Times New Roman" w:hAnsi="Times New Roman" w:cs="B Lotus" w:hint="cs"/>
          <w:position w:val="3"/>
          <w:sz w:val="28"/>
          <w:szCs w:val="28"/>
          <w:rtl/>
          <w:lang w:bidi="fa-IR"/>
        </w:rPr>
        <w:lastRenderedPageBreak/>
        <w:t xml:space="preserve">ايمان داشته باشد و بخشي ديگر از آنرا انکار کند کفر ورزيده است. بنابراين احکام و اصول قرآن و اسلام بايد به طور تمام و کمال و بدون </w:t>
      </w:r>
      <w:r>
        <w:rPr>
          <w:rFonts w:ascii="Times New Roman" w:hAnsi="Times New Roman" w:cs="B Lotus" w:hint="cs"/>
          <w:position w:val="3"/>
          <w:sz w:val="28"/>
          <w:szCs w:val="28"/>
          <w:rtl/>
          <w:lang w:bidi="fa-IR"/>
        </w:rPr>
        <w:t>استثناء حفظ و رعايت شود، آيا شما</w:t>
      </w:r>
      <w:r w:rsidRPr="00983BBD">
        <w:rPr>
          <w:rFonts w:ascii="Times New Roman" w:hAnsi="Times New Roman" w:cs="B Lotus" w:hint="cs"/>
          <w:position w:val="3"/>
          <w:sz w:val="28"/>
          <w:szCs w:val="28"/>
          <w:rtl/>
          <w:lang w:bidi="fa-IR"/>
        </w:rPr>
        <w:t xml:space="preserve"> به اين اصل معتقدي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xml:space="preserve"> يا خير؟ </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b/>
          <w:bCs/>
          <w:color w:val="CC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به اين اصل اعتقاد دارم؛ زيرا اين امر، در قرآن کاملاً واضح و آشکار است.</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80B1D">
        <w:rPr>
          <w:rFonts w:ascii="Times New Roman" w:hAnsi="Times New Roman" w:cs="Jadid" w:hint="cs"/>
          <w:b/>
          <w:bCs/>
          <w:color w:val="800000"/>
          <w:position w:val="3"/>
          <w:sz w:val="28"/>
          <w:szCs w:val="28"/>
          <w:rtl/>
          <w:lang w:bidi="fa-IR"/>
        </w:rPr>
        <w:t>عبدالله:</w:t>
      </w:r>
      <w:r w:rsidRPr="00983BBD">
        <w:rPr>
          <w:rFonts w:ascii="Times New Roman" w:hAnsi="Times New Roman" w:cs="B Lotus" w:hint="cs"/>
          <w:position w:val="3"/>
          <w:sz w:val="28"/>
          <w:szCs w:val="28"/>
          <w:rtl/>
          <w:lang w:bidi="fa-IR"/>
        </w:rPr>
        <w:t xml:space="preserve"> حال که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به اين اصل خلل‌ناپذير ايمان داري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بايد اين را هم خ</w:t>
      </w:r>
      <w:r>
        <w:rPr>
          <w:rFonts w:ascii="Times New Roman" w:hAnsi="Times New Roman" w:cs="B Lotus" w:hint="cs"/>
          <w:position w:val="3"/>
          <w:sz w:val="28"/>
          <w:szCs w:val="28"/>
          <w:rtl/>
          <w:lang w:bidi="fa-IR"/>
        </w:rPr>
        <w:t>وب بدانيد که توحيد، بزرگترين فريض</w:t>
      </w:r>
      <w:r w:rsidRPr="00983BBD">
        <w:rPr>
          <w:rFonts w:ascii="Times New Roman" w:hAnsi="Times New Roman" w:cs="B Lotus" w:hint="cs"/>
          <w:position w:val="3"/>
          <w:sz w:val="28"/>
          <w:szCs w:val="28"/>
          <w:rtl/>
          <w:lang w:bidi="fa-IR"/>
        </w:rPr>
        <w:t>ه‌اي است که پيامبر اکرم</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آنرا بر پيروانش واجب کرده‌اند. توحيد مسأله‌اي بسيار مهم</w:t>
      </w:r>
      <w:r>
        <w:rPr>
          <w:rFonts w:ascii="Times New Roman" w:hAnsi="Times New Roman" w:cs="B Lotus" w:hint="cs"/>
          <w:position w:val="3"/>
          <w:sz w:val="28"/>
          <w:szCs w:val="28"/>
          <w:rtl/>
          <w:lang w:bidi="fa-IR"/>
        </w:rPr>
        <w:t xml:space="preserve"> است،</w:t>
      </w:r>
      <w:r w:rsidRPr="00983BBD">
        <w:rPr>
          <w:rFonts w:ascii="Times New Roman" w:hAnsi="Times New Roman" w:cs="B Lotus" w:hint="cs"/>
          <w:position w:val="3"/>
          <w:sz w:val="28"/>
          <w:szCs w:val="28"/>
          <w:rtl/>
          <w:lang w:bidi="fa-IR"/>
        </w:rPr>
        <w:t xml:space="preserve"> و از نماز، زکات، روزه و حجّ، بزرگتر</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xml:space="preserve"> پس چطور ممکن است کسي با انکار يکي از اين امور، از اسلام خارج شده وکافر گردد، اگر هم به تمامي آنچه رسول الله</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 xml:space="preserve">آورده است عمل كند، اما به خاطر انکار توحيد که تمامي انبياء براي اثبات آن مبعوث شدند کافر نشود. جهل شما به اين امر </w:t>
      </w:r>
      <w:r>
        <w:rPr>
          <w:rFonts w:ascii="Times New Roman" w:hAnsi="Times New Roman" w:cs="B Lotus" w:hint="cs"/>
          <w:position w:val="3"/>
          <w:sz w:val="28"/>
          <w:szCs w:val="28"/>
          <w:rtl/>
          <w:lang w:bidi="fa-IR"/>
        </w:rPr>
        <w:t>مهم و خطرناک</w:t>
      </w:r>
      <w:r w:rsidRPr="00983BBD">
        <w:rPr>
          <w:rFonts w:ascii="Times New Roman" w:hAnsi="Times New Roman" w:cs="B Lotus" w:hint="cs"/>
          <w:position w:val="3"/>
          <w:sz w:val="28"/>
          <w:szCs w:val="28"/>
          <w:rtl/>
          <w:lang w:bidi="fa-IR"/>
        </w:rPr>
        <w:t>، بسيار تعجّب برانگيز است. از طرفي ديگر ياران پيامبر</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در يمامه با بني حنيفه به نبرد پرداختند که به رسالت پيامبر اسلام</w:t>
      </w:r>
      <w:r w:rsidRPr="00594FDF">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ايمان داشته و کلم</w:t>
      </w:r>
      <w:r>
        <w:rPr>
          <w:rFonts w:ascii="Times New Roman" w:hAnsi="Times New Roman" w:cs="B Lotus" w:hint="cs"/>
          <w:position w:val="3"/>
          <w:sz w:val="28"/>
          <w:szCs w:val="28"/>
          <w:rtl/>
          <w:lang w:bidi="fa-IR"/>
        </w:rPr>
        <w:t>ة</w:t>
      </w:r>
      <w:r w:rsidRPr="00983BBD">
        <w:rPr>
          <w:rFonts w:ascii="Times New Roman" w:hAnsi="Times New Roman" w:cs="B Lotus" w:hint="cs"/>
          <w:position w:val="3"/>
          <w:sz w:val="28"/>
          <w:szCs w:val="28"/>
          <w:rtl/>
          <w:lang w:bidi="fa-IR"/>
        </w:rPr>
        <w:t xml:space="preserve"> توحيد را بر زبان آورده بودند، نماز مي‌خواندند و اذان مي‌گفتند.</w:t>
      </w:r>
    </w:p>
    <w:p w:rsidR="00993F97" w:rsidRPr="00697B74"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color w:val="CC0000"/>
          <w:position w:val="3"/>
          <w:sz w:val="28"/>
          <w:szCs w:val="28"/>
          <w:rtl/>
          <w:lang w:bidi="fa-IR"/>
        </w:rPr>
        <w:t>عبدالنبي:</w:t>
      </w:r>
      <w:r w:rsidRPr="00983BBD">
        <w:rPr>
          <w:rFonts w:ascii="Times New Roman" w:hAnsi="Times New Roman" w:cs="B Lotus" w:hint="cs"/>
          <w:position w:val="3"/>
          <w:sz w:val="28"/>
          <w:szCs w:val="28"/>
          <w:rtl/>
          <w:lang w:bidi="fa-IR"/>
        </w:rPr>
        <w:t xml:space="preserve"> اما آنان به ادعاي نبوّت مسيلمه کذّاب ايمان داشتند و ما باور داريم که بعد از محمد</w:t>
      </w:r>
      <w:r w:rsidRPr="00697B74">
        <w:rPr>
          <w:rFonts w:ascii="Times New Roman" w:hAnsi="Times New Roman" w:cs="CTraditional Arabic" w:hint="cs"/>
          <w:position w:val="3"/>
          <w:sz w:val="28"/>
          <w:szCs w:val="28"/>
          <w:rtl/>
          <w:lang w:bidi="fa-IR"/>
        </w:rPr>
        <w:t>ص</w:t>
      </w:r>
      <w:r w:rsidRPr="00697B74">
        <w:rPr>
          <w:rFonts w:ascii="Times New Roman" w:hAnsi="Times New Roman" w:cs="B Lotus" w:hint="cs"/>
          <w:position w:val="3"/>
          <w:sz w:val="28"/>
          <w:szCs w:val="28"/>
          <w:rtl/>
          <w:lang w:bidi="fa-IR"/>
        </w:rPr>
        <w:t>، هيچ پيامبري ظهور نمي‌کند.</w:t>
      </w:r>
    </w:p>
    <w:p w:rsidR="00993F97" w:rsidRPr="00275B76" w:rsidRDefault="00993F97" w:rsidP="00993F97">
      <w:pPr>
        <w:pStyle w:val="StyleComplexBLotus12ptJustifiedFirstline05cm"/>
        <w:spacing w:line="360" w:lineRule="exact"/>
        <w:ind w:firstLine="0"/>
        <w:jc w:val="lowKashida"/>
        <w:rPr>
          <w:rFonts w:ascii="Times New Roman" w:hAnsi="Times New Roman" w:cs="Times New Roman" w:hint="cs"/>
          <w:position w:val="3"/>
          <w:sz w:val="28"/>
          <w:szCs w:val="28"/>
          <w:rtl/>
          <w:lang w:bidi="fa-IR"/>
        </w:rPr>
      </w:pPr>
      <w:r w:rsidRPr="00680B1D">
        <w:rPr>
          <w:rFonts w:ascii="Times New Roman" w:hAnsi="Times New Roman" w:cs="Jadid" w:hint="cs"/>
          <w:color w:val="800000"/>
          <w:position w:val="3"/>
          <w:sz w:val="28"/>
          <w:szCs w:val="28"/>
          <w:rtl/>
          <w:lang w:bidi="fa-IR"/>
        </w:rPr>
        <w:t>عبدالله:</w:t>
      </w:r>
      <w:r w:rsidRPr="00275B76">
        <w:rPr>
          <w:rFonts w:ascii="Times New Roman" w:hAnsi="Times New Roman" w:cs="B Lotus" w:hint="cs"/>
          <w:position w:val="3"/>
          <w:sz w:val="28"/>
          <w:szCs w:val="28"/>
          <w:rtl/>
          <w:lang w:bidi="fa-IR"/>
        </w:rPr>
        <w:t xml:space="preserve"> </w:t>
      </w:r>
      <w:r w:rsidRPr="00B957D3">
        <w:rPr>
          <w:rFonts w:ascii="Times New Roman" w:hAnsi="Times New Roman" w:cs="B Lotus" w:hint="cs"/>
          <w:spacing w:val="-6"/>
          <w:position w:val="3"/>
          <w:sz w:val="28"/>
          <w:szCs w:val="28"/>
          <w:rtl/>
          <w:lang w:bidi="fa-IR"/>
        </w:rPr>
        <w:t>ولي شما چنان در شأن علي</w:t>
      </w:r>
      <w:r w:rsidRPr="00B957D3">
        <w:rPr>
          <w:rFonts w:ascii="Times New Roman" w:hAnsi="Times New Roman" w:cs="CTraditional Arabic" w:hint="cs"/>
          <w:spacing w:val="-6"/>
          <w:position w:val="3"/>
          <w:sz w:val="36"/>
          <w:szCs w:val="36"/>
          <w:rtl/>
          <w:lang w:bidi="fa-IR"/>
        </w:rPr>
        <w:t>س</w:t>
      </w:r>
      <w:r w:rsidRPr="00B957D3">
        <w:rPr>
          <w:rFonts w:ascii="Times New Roman" w:hAnsi="Times New Roman" w:cs="B Lotus" w:hint="cs"/>
          <w:spacing w:val="-6"/>
          <w:position w:val="3"/>
          <w:sz w:val="28"/>
          <w:szCs w:val="28"/>
          <w:rtl/>
          <w:lang w:bidi="fa-IR"/>
        </w:rPr>
        <w:t xml:space="preserve"> و عبدالقادر گيلانى(</w:t>
      </w:r>
      <w:r w:rsidRPr="00B957D3">
        <w:rPr>
          <w:rFonts w:ascii="Lotus Linotype" w:hAnsi="Lotus Linotype" w:cs="CTraditional Arabic" w:hint="cs"/>
          <w:color w:val="000000"/>
          <w:spacing w:val="-6"/>
          <w:sz w:val="28"/>
          <w:szCs w:val="28"/>
          <w:rtl/>
          <w:lang w:bidi="fa-IR"/>
        </w:rPr>
        <w:t>:</w:t>
      </w:r>
      <w:r w:rsidRPr="00B957D3">
        <w:rPr>
          <w:rFonts w:ascii="Times New Roman" w:hAnsi="Times New Roman" w:cs="B Lotus" w:hint="cs"/>
          <w:spacing w:val="-6"/>
          <w:position w:val="3"/>
          <w:sz w:val="28"/>
          <w:szCs w:val="28"/>
          <w:rtl/>
          <w:lang w:bidi="fa-IR"/>
        </w:rPr>
        <w:t>) و ديگر انبياء و فرشتگان وصالحان و اوليا مبالغه مي‌کنيد که آنان را در حدّ خداوند بالا برده‌ايد. اگر حکم اينست که هر کس، انساني را تا حدّ پيامبر</w:t>
      </w:r>
      <w:r w:rsidRPr="00B957D3">
        <w:rPr>
          <w:rFonts w:ascii="Times New Roman" w:hAnsi="Times New Roman" w:cs="CTraditional Arabic" w:hint="cs"/>
          <w:spacing w:val="-6"/>
          <w:position w:val="3"/>
          <w:sz w:val="28"/>
          <w:szCs w:val="28"/>
          <w:rtl/>
          <w:lang w:bidi="fa-IR"/>
        </w:rPr>
        <w:t>ص</w:t>
      </w:r>
      <w:r w:rsidRPr="00B957D3">
        <w:rPr>
          <w:rFonts w:ascii="Times New Roman" w:hAnsi="Times New Roman" w:cs="B Lotus" w:hint="cs"/>
          <w:spacing w:val="-6"/>
          <w:position w:val="3"/>
          <w:sz w:val="28"/>
          <w:szCs w:val="28"/>
          <w:rtl/>
          <w:lang w:bidi="fa-IR"/>
        </w:rPr>
        <w:t xml:space="preserve"> بالا ببرد کافر است و جان و مالش مباح و شهادتين و نماز خواندن هم نفعي به حال او ندارد پس اين حکم نسبت به کسي که فردي را تا حدّ خدا بالا برد از باب أولي جاريست. از سوي ديگر، کساني را که علي</w:t>
      </w:r>
      <w:r w:rsidRPr="00B957D3">
        <w:rPr>
          <w:rFonts w:ascii="Times New Roman" w:hAnsi="Times New Roman" w:cs="CTraditional Arabic" w:hint="cs"/>
          <w:spacing w:val="-6"/>
          <w:position w:val="3"/>
          <w:sz w:val="36"/>
          <w:szCs w:val="36"/>
          <w:rtl/>
          <w:lang w:bidi="fa-IR"/>
        </w:rPr>
        <w:t>س</w:t>
      </w:r>
      <w:r w:rsidRPr="00B957D3">
        <w:rPr>
          <w:rFonts w:ascii="Times New Roman" w:hAnsi="Times New Roman" w:cs="B Lotus" w:hint="cs"/>
          <w:spacing w:val="-6"/>
          <w:position w:val="3"/>
          <w:sz w:val="28"/>
          <w:szCs w:val="28"/>
          <w:rtl/>
          <w:lang w:bidi="fa-IR"/>
        </w:rPr>
        <w:t xml:space="preserve"> سوزانيد نيز مسلمان بودند و از ياران و همرزمان آن حضرت، و از صحابه علم گرفته بودند، اما چون در شأن ايشان دچار همان پندارهاي غلط ومبالغه‌آميزي شده بودند که شما در شأن علي</w:t>
      </w:r>
      <w:r w:rsidRPr="00B957D3">
        <w:rPr>
          <w:rFonts w:ascii="Times New Roman" w:hAnsi="Times New Roman" w:cs="CTraditional Arabic" w:hint="cs"/>
          <w:spacing w:val="-6"/>
          <w:position w:val="3"/>
          <w:sz w:val="36"/>
          <w:szCs w:val="36"/>
          <w:rtl/>
          <w:lang w:bidi="fa-IR"/>
        </w:rPr>
        <w:t>س</w:t>
      </w:r>
      <w:r w:rsidRPr="00B957D3">
        <w:rPr>
          <w:rFonts w:ascii="Times New Roman" w:hAnsi="Times New Roman" w:cs="B Lotus" w:hint="cs"/>
          <w:spacing w:val="-6"/>
          <w:position w:val="3"/>
          <w:sz w:val="28"/>
          <w:szCs w:val="28"/>
          <w:rtl/>
          <w:lang w:bidi="fa-IR"/>
        </w:rPr>
        <w:t xml:space="preserve"> ، عبدالقادر </w:t>
      </w:r>
      <w:r w:rsidRPr="00B957D3">
        <w:rPr>
          <w:rFonts w:ascii="Times New Roman" w:hAnsi="Times New Roman" w:cs="B Lotus" w:hint="eastAsia"/>
          <w:spacing w:val="-6"/>
          <w:position w:val="3"/>
          <w:sz w:val="28"/>
          <w:szCs w:val="28"/>
          <w:rtl/>
          <w:lang w:bidi="fa-IR"/>
        </w:rPr>
        <w:t>گ</w:t>
      </w:r>
      <w:r w:rsidRPr="00B957D3">
        <w:rPr>
          <w:rFonts w:ascii="Times New Roman" w:hAnsi="Times New Roman" w:cs="B Lotus" w:hint="cs"/>
          <w:spacing w:val="-6"/>
          <w:position w:val="3"/>
          <w:sz w:val="28"/>
          <w:szCs w:val="28"/>
          <w:rtl/>
          <w:lang w:bidi="fa-IR"/>
        </w:rPr>
        <w:t>يلانى(</w:t>
      </w:r>
      <w:r>
        <w:rPr>
          <w:rFonts w:ascii="Lotus Linotype" w:hAnsi="Lotus Linotype" w:cs="CTraditional Arabic" w:hint="cs"/>
          <w:color w:val="000000"/>
          <w:spacing w:val="-6"/>
          <w:sz w:val="28"/>
          <w:szCs w:val="28"/>
          <w:rtl/>
          <w:lang w:bidi="fa-IR"/>
        </w:rPr>
        <w:t>/</w:t>
      </w:r>
      <w:r w:rsidRPr="00B957D3">
        <w:rPr>
          <w:rFonts w:ascii="Times New Roman" w:hAnsi="Times New Roman" w:cs="B Lotus" w:hint="cs"/>
          <w:spacing w:val="-6"/>
          <w:position w:val="3"/>
          <w:sz w:val="28"/>
          <w:szCs w:val="28"/>
          <w:rtl/>
          <w:lang w:bidi="fa-IR"/>
        </w:rPr>
        <w:t>) و</w:t>
      </w:r>
      <w:r w:rsidRPr="00B957D3">
        <w:rPr>
          <w:rFonts w:ascii="Times New Roman" w:hAnsi="Times New Roman" w:cs="B Lotus" w:hint="cs"/>
          <w:spacing w:val="-6"/>
          <w:position w:val="3"/>
          <w:sz w:val="28"/>
          <w:szCs w:val="28"/>
          <w:rtl/>
        </w:rPr>
        <w:t>مانند آنها</w:t>
      </w:r>
      <w:r w:rsidRPr="00B957D3">
        <w:rPr>
          <w:rFonts w:ascii="Times New Roman" w:hAnsi="Times New Roman" w:cs="B Lotus" w:hint="cs"/>
          <w:spacing w:val="-6"/>
          <w:position w:val="3"/>
          <w:sz w:val="28"/>
          <w:szCs w:val="28"/>
          <w:rtl/>
          <w:lang w:bidi="fa-IR"/>
        </w:rPr>
        <w:t xml:space="preserve"> دچار آن شده‌ايد، سوزانده شدند. پس اگر اين کفر نيست چطور صحابه همرزمان خود را تکفير کرده وسوزانيدند؟ آيا گمان مي‌بريد که صحابه به تکفير مسلمانان مي‌پرداختند يا اينکه اعتقاد مبالغه‌آميز در شأن اوليائي چون عبدالقادر گيلانى(</w:t>
      </w:r>
      <w:r>
        <w:rPr>
          <w:rFonts w:ascii="Lotus Linotype" w:hAnsi="Lotus Linotype" w:cs="CTraditional Arabic" w:hint="cs"/>
          <w:color w:val="000000"/>
          <w:spacing w:val="-6"/>
          <w:sz w:val="28"/>
          <w:szCs w:val="28"/>
          <w:rtl/>
          <w:lang w:bidi="fa-IR"/>
        </w:rPr>
        <w:t>/</w:t>
      </w:r>
      <w:r w:rsidRPr="00B957D3">
        <w:rPr>
          <w:rFonts w:ascii="Times New Roman" w:hAnsi="Times New Roman" w:cs="B Lotus" w:hint="cs"/>
          <w:spacing w:val="-6"/>
          <w:position w:val="3"/>
          <w:sz w:val="28"/>
          <w:szCs w:val="28"/>
          <w:rtl/>
          <w:lang w:bidi="fa-IR"/>
        </w:rPr>
        <w:t>) ايرادي ندارد اما داشتن همين طرز تفکر در شأن علي</w:t>
      </w:r>
      <w:r w:rsidRPr="00B957D3">
        <w:rPr>
          <w:rFonts w:ascii="Times New Roman" w:hAnsi="Times New Roman" w:cs="CTraditional Arabic" w:hint="cs"/>
          <w:spacing w:val="-6"/>
          <w:position w:val="3"/>
          <w:sz w:val="36"/>
          <w:szCs w:val="36"/>
          <w:rtl/>
          <w:lang w:bidi="fa-IR"/>
        </w:rPr>
        <w:t>س</w:t>
      </w:r>
      <w:r w:rsidRPr="00B957D3">
        <w:rPr>
          <w:rFonts w:ascii="Times New Roman" w:hAnsi="Times New Roman" w:cs="B Lotus" w:hint="cs"/>
          <w:spacing w:val="-6"/>
          <w:position w:val="3"/>
          <w:sz w:val="28"/>
          <w:szCs w:val="28"/>
          <w:rtl/>
          <w:lang w:bidi="fa-IR"/>
        </w:rPr>
        <w:t xml:space="preserve"> کفر است. شايد اين ايراد مطرح شود که گذشتگان فقط به اين دليل کافر شدند که علاوه بر شرک، منکِر نبوت پيامبر</w:t>
      </w:r>
      <w:r w:rsidRPr="00B957D3">
        <w:rPr>
          <w:rFonts w:ascii="Times New Roman" w:hAnsi="Times New Roman" w:cs="CTraditional Arabic" w:hint="cs"/>
          <w:spacing w:val="-6"/>
          <w:position w:val="3"/>
          <w:sz w:val="28"/>
          <w:szCs w:val="28"/>
          <w:rtl/>
          <w:lang w:bidi="fa-IR"/>
        </w:rPr>
        <w:t>ص</w:t>
      </w:r>
      <w:r w:rsidRPr="00B957D3">
        <w:rPr>
          <w:rFonts w:ascii="Times New Roman" w:hAnsi="Times New Roman" w:cs="B Lotus" w:hint="cs"/>
          <w:spacing w:val="-6"/>
          <w:position w:val="3"/>
          <w:sz w:val="28"/>
          <w:szCs w:val="28"/>
          <w:rtl/>
          <w:lang w:bidi="fa-IR"/>
        </w:rPr>
        <w:t>، حقّانيت قرآن و قيامت نيز بودند. در جواب اين ايراد بايد گفت پس منظور از مباحث باب حکم مرتد که علماي هر مذهب به طور مفصل به آن پرداخته‌اند چيست؟ آنان در اين باب، مسائل متعدّدي را مطرح کرده‌اند که هر کدام سبب خارج شدن ایشان از دایره مسلمانان مي‌گردد. آنان حتّي پا را فراتر گذاشته ومسائل کوچکي چون بر زبان آوردن کلمه‌اي که موجب خشم خداوند شود هر چند قلباً و از روي باور نباشد و يا از روي مزاح و شوخي باشد؛ نیز کفر دانسته اند</w:t>
      </w:r>
      <w:r w:rsidRPr="00B957D3">
        <w:rPr>
          <w:rFonts w:ascii="Times New Roman" w:hAnsi="Times New Roman" w:cs="Times New Roman" w:hint="cs"/>
          <w:spacing w:val="-6"/>
          <w:position w:val="3"/>
          <w:sz w:val="28"/>
          <w:szCs w:val="28"/>
          <w:rtl/>
          <w:lang w:bidi="fa-IR"/>
        </w:rPr>
        <w:t xml:space="preserve">. </w:t>
      </w:r>
      <w:r w:rsidRPr="00B957D3">
        <w:rPr>
          <w:rFonts w:ascii="Times New Roman" w:hAnsi="Times New Roman" w:cs="B Lotus" w:hint="cs"/>
          <w:spacing w:val="-6"/>
          <w:position w:val="3"/>
          <w:sz w:val="28"/>
          <w:szCs w:val="28"/>
          <w:rtl/>
          <w:lang w:bidi="fa-IR"/>
        </w:rPr>
        <w:t>زيرا خداوند در مورد چنين افرادي فرموده است</w:t>
      </w:r>
      <w:r w:rsidRPr="00275B76">
        <w:rPr>
          <w:rFonts w:ascii="Times New Roman" w:hAnsi="Times New Roman" w:cs="B Lotus" w:hint="cs"/>
          <w:position w:val="3"/>
          <w:sz w:val="28"/>
          <w:szCs w:val="28"/>
          <w:rtl/>
          <w:lang w:bidi="fa-IR"/>
        </w:rPr>
        <w:t>:</w:t>
      </w:r>
      <w:r w:rsidRPr="00275B76">
        <w:rPr>
          <w:rFonts w:ascii="Times New Roman" w:hAnsi="Times New Roman" w:cs="B Lotus" w:hint="cs"/>
          <w:sz w:val="28"/>
          <w:szCs w:val="28"/>
          <w:rtl/>
          <w:lang w:bidi="fa-IR"/>
        </w:rPr>
        <w:t xml:space="preserve"> </w:t>
      </w:r>
      <w:r w:rsidRPr="00A151AB">
        <w:rPr>
          <w:rFonts w:ascii="QCF_P075" w:hAnsi="QCF_P075" w:cs="QCF_P075"/>
          <w:color w:val="006600"/>
          <w:position w:val="4"/>
          <w:sz w:val="28"/>
          <w:szCs w:val="28"/>
          <w:rtl/>
        </w:rPr>
        <w:t>ﱹ</w:t>
      </w:r>
      <w:r w:rsidRPr="00A151AB">
        <w:rPr>
          <w:rFonts w:ascii="QCF_P197" w:hAnsi="QCF_P197" w:cs="QCF_P197" w:hint="cs"/>
          <w:color w:val="006600"/>
          <w:sz w:val="28"/>
          <w:szCs w:val="28"/>
          <w:rtl/>
        </w:rPr>
        <w:t xml:space="preserve"> </w:t>
      </w:r>
      <w:r w:rsidRPr="00A151AB">
        <w:rPr>
          <w:rFonts w:ascii="QCF_P197" w:hAnsi="QCF_P197" w:cs="QCF_P197"/>
          <w:color w:val="006600"/>
          <w:position w:val="2"/>
          <w:sz w:val="28"/>
          <w:szCs w:val="28"/>
          <w:rtl/>
        </w:rPr>
        <w:t>ﮋ</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ﮌ</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ﮍ</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ﮎ</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ﮏ</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ﮐﮑﮒ</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ﮓ</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ﮔ</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ﮕ</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ﮖ</w:t>
      </w:r>
      <w:r w:rsidRPr="00A151AB">
        <w:rPr>
          <w:rFonts w:ascii="QCF_P197" w:hAnsi="QCF_P197" w:cs="QCF_P197" w:hint="cs"/>
          <w:color w:val="006600"/>
          <w:position w:val="2"/>
          <w:sz w:val="28"/>
          <w:szCs w:val="28"/>
          <w:rtl/>
        </w:rPr>
        <w:t xml:space="preserve"> </w:t>
      </w:r>
      <w:r w:rsidRPr="00A151AB">
        <w:rPr>
          <w:rFonts w:ascii="QCF_P197" w:hAnsi="QCF_P197" w:cs="QCF_P197"/>
          <w:color w:val="006600"/>
          <w:position w:val="2"/>
          <w:sz w:val="28"/>
          <w:szCs w:val="28"/>
          <w:rtl/>
        </w:rPr>
        <w:t>ﮗ</w:t>
      </w:r>
      <w:r w:rsidRPr="00A151AB">
        <w:rPr>
          <w:rFonts w:ascii="QCF_P197" w:hAnsi="QCF_P197" w:cs="QCF_P197" w:hint="cs"/>
          <w:color w:val="006600"/>
          <w:sz w:val="26"/>
          <w:szCs w:val="26"/>
          <w:rtl/>
        </w:rPr>
        <w:t xml:space="preserve"> </w:t>
      </w:r>
      <w:r w:rsidRPr="00A151AB">
        <w:rPr>
          <w:rFonts w:ascii="QCF_P197" w:hAnsi="QCF_P197" w:cs="QCF_P197"/>
          <w:color w:val="006600"/>
          <w:sz w:val="26"/>
          <w:szCs w:val="26"/>
          <w:rtl/>
        </w:rPr>
        <w:t>ﮘ</w:t>
      </w:r>
      <w:r w:rsidRPr="00A151AB">
        <w:rPr>
          <w:rFonts w:ascii="QCF_P075" w:hAnsi="QCF_P075" w:cs="QCF_P075"/>
          <w:color w:val="006600"/>
          <w:sz w:val="26"/>
          <w:szCs w:val="26"/>
          <w:rtl/>
        </w:rPr>
        <w:t xml:space="preserve"> </w:t>
      </w:r>
      <w:r w:rsidRPr="00A151AB">
        <w:rPr>
          <w:rFonts w:ascii="QCF_P075" w:hAnsi="QCF_P075" w:cs="QCF_P075"/>
          <w:color w:val="006600"/>
          <w:position w:val="4"/>
          <w:sz w:val="26"/>
          <w:szCs w:val="26"/>
          <w:rtl/>
        </w:rPr>
        <w:t>ﱸ</w:t>
      </w:r>
      <w:r w:rsidRPr="00A151AB">
        <w:rPr>
          <w:rFonts w:cs="AL-Hotham" w:hint="cs"/>
          <w:color w:val="006600"/>
          <w:sz w:val="18"/>
          <w:szCs w:val="18"/>
          <w:rtl/>
        </w:rPr>
        <w:t xml:space="preserve">. </w:t>
      </w:r>
      <w:r w:rsidRPr="00A151AB">
        <w:rPr>
          <w:rFonts w:cs="B Lotus" w:hint="cs"/>
          <w:color w:val="006600"/>
          <w:sz w:val="18"/>
          <w:szCs w:val="18"/>
          <w:rtl/>
        </w:rPr>
        <w:t>(التوبه:65-66)</w:t>
      </w:r>
      <w:r w:rsidRPr="00A151AB">
        <w:rPr>
          <w:rFonts w:cs="B Lotus" w:hint="cs"/>
          <w:sz w:val="18"/>
          <w:szCs w:val="18"/>
          <w:rtl/>
        </w:rPr>
        <w:t>.</w:t>
      </w:r>
      <w:r w:rsidRPr="00A151AB">
        <w:rPr>
          <w:rFonts w:ascii="Times New Roman" w:hAnsi="Times New Roman" w:cs="B Lotus" w:hint="cs"/>
          <w:sz w:val="18"/>
          <w:szCs w:val="18"/>
          <w:rtl/>
          <w:lang w:bidi="fa-IR"/>
        </w:rPr>
        <w:t xml:space="preserve"> </w:t>
      </w:r>
      <w:r w:rsidRPr="00275B76">
        <w:rPr>
          <w:rFonts w:ascii="Lotus Linotype" w:hAnsi="Lotus Linotype" w:cs="B Lotus"/>
          <w:b/>
          <w:bCs/>
          <w:sz w:val="28"/>
          <w:szCs w:val="28"/>
          <w:rtl/>
        </w:rPr>
        <w:t>«</w:t>
      </w:r>
      <w:r w:rsidRPr="007140D8">
        <w:rPr>
          <w:rFonts w:ascii="Tahoma" w:hAnsi="Tahoma" w:cs="B Lotus"/>
          <w:spacing w:val="-4"/>
          <w:sz w:val="28"/>
          <w:szCs w:val="28"/>
          <w:rtl/>
        </w:rPr>
        <w:t>بگو: آيا خدا و آيات او و پيامبرش را مسخره مى</w:t>
      </w:r>
      <w:r w:rsidRPr="00275B76">
        <w:rPr>
          <w:rFonts w:ascii="Tahoma" w:hAnsi="Tahoma" w:cs="B Lotus"/>
          <w:sz w:val="28"/>
          <w:szCs w:val="28"/>
          <w:rtl/>
        </w:rPr>
        <w:t>‏كرديد؟!</w:t>
      </w:r>
      <w:r w:rsidRPr="00275B76">
        <w:rPr>
          <w:rFonts w:ascii="Times New Roman" w:hAnsi="Times New Roman" w:cs="B Lotus" w:hint="cs"/>
          <w:position w:val="3"/>
          <w:sz w:val="28"/>
          <w:szCs w:val="28"/>
          <w:rtl/>
          <w:lang w:bidi="fa-IR"/>
        </w:rPr>
        <w:t xml:space="preserve"> </w:t>
      </w:r>
      <w:r w:rsidRPr="00275B76">
        <w:rPr>
          <w:rFonts w:ascii="Tahoma" w:hAnsi="Tahoma" w:cs="B Lotus"/>
          <w:sz w:val="28"/>
          <w:szCs w:val="28"/>
          <w:rtl/>
        </w:rPr>
        <w:t>(بگو:) عذر خواهى نكنيد (كه بيهوده است</w:t>
      </w:r>
      <w:r>
        <w:rPr>
          <w:rFonts w:ascii="Tahoma" w:hAnsi="Tahoma" w:cs="B Lotus"/>
          <w:sz w:val="28"/>
          <w:szCs w:val="28"/>
          <w:rtl/>
        </w:rPr>
        <w:t>؛</w:t>
      </w:r>
      <w:r w:rsidRPr="00275B76">
        <w:rPr>
          <w:rFonts w:ascii="Tahoma" w:hAnsi="Tahoma" w:cs="B Lotus"/>
          <w:sz w:val="28"/>
          <w:szCs w:val="28"/>
          <w:rtl/>
        </w:rPr>
        <w:t xml:space="preserve"> چرا كه) شما پس از ايمان آوردن، كافر شديد</w:t>
      </w:r>
      <w:r w:rsidRPr="00275B76">
        <w:rPr>
          <w:rFonts w:cs="B Lotus"/>
          <w:position w:val="3"/>
          <w:sz w:val="28"/>
          <w:szCs w:val="28"/>
          <w:rtl/>
        </w:rPr>
        <w:t>»</w:t>
      </w:r>
      <w:r w:rsidRPr="00275B76">
        <w:rPr>
          <w:rFonts w:ascii="Times New Roman" w:hAnsi="Times New Roman" w:cs="B Lotus" w:hint="cs"/>
          <w:position w:val="3"/>
          <w:sz w:val="28"/>
          <w:szCs w:val="28"/>
          <w:rtl/>
          <w:lang w:bidi="fa-IR"/>
        </w:rPr>
        <w:t>.</w:t>
      </w:r>
    </w:p>
    <w:p w:rsidR="00993F97" w:rsidRPr="00697B74" w:rsidRDefault="00993F97" w:rsidP="00993F97">
      <w:pPr>
        <w:pStyle w:val="StyleComplexBLotus12ptJustifiedFirstline05cm"/>
        <w:spacing w:line="360" w:lineRule="exact"/>
        <w:ind w:firstLine="0"/>
        <w:jc w:val="lowKashida"/>
        <w:rPr>
          <w:rFonts w:ascii="Times New Roman" w:hAnsi="Times New Roman" w:cs="B Lotus" w:hint="cs"/>
          <w:spacing w:val="-2"/>
          <w:position w:val="3"/>
          <w:sz w:val="28"/>
          <w:szCs w:val="28"/>
          <w:rtl/>
          <w:lang w:bidi="fa-IR"/>
        </w:rPr>
      </w:pPr>
      <w:r w:rsidRPr="00383490">
        <w:rPr>
          <w:rFonts w:ascii="Times New Roman" w:hAnsi="Times New Roman" w:cs="B Lotus" w:hint="cs"/>
          <w:spacing w:val="-2"/>
          <w:position w:val="3"/>
          <w:sz w:val="28"/>
          <w:szCs w:val="28"/>
          <w:rtl/>
          <w:lang w:bidi="fa-IR"/>
        </w:rPr>
        <w:t>لازم به ذکر است اين آيه در شأن صحابه‌اي نازل شد که سخني را به مزاح بر زبان آورده بود</w:t>
      </w:r>
      <w:r>
        <w:rPr>
          <w:rFonts w:ascii="Times New Roman" w:hAnsi="Times New Roman" w:cs="B Lotus" w:hint="cs"/>
          <w:spacing w:val="-2"/>
          <w:position w:val="3"/>
          <w:sz w:val="28"/>
          <w:szCs w:val="28"/>
          <w:rtl/>
          <w:lang w:bidi="fa-IR"/>
        </w:rPr>
        <w:t>ند</w:t>
      </w:r>
      <w:r w:rsidRPr="00383490">
        <w:rPr>
          <w:rFonts w:ascii="Times New Roman" w:hAnsi="Times New Roman" w:cs="B Lotus" w:hint="cs"/>
          <w:spacing w:val="-2"/>
          <w:position w:val="3"/>
          <w:sz w:val="28"/>
          <w:szCs w:val="28"/>
          <w:rtl/>
          <w:lang w:bidi="fa-IR"/>
        </w:rPr>
        <w:t xml:space="preserve"> وآن سخن باعث خشم خداوند و رسولش شد و اين آيه را نازل فرمود تا اعلان نمايد که آن چند نفر به خاطر گفتن آن سخن کافر شده‌اند. از سوي ديگر خدا قوم بني‌اسرائيل را با وجود ايمانشان به </w:t>
      </w:r>
      <w:r w:rsidRPr="00697B74">
        <w:rPr>
          <w:rFonts w:ascii="Times New Roman" w:hAnsi="Times New Roman" w:cs="B Lotus" w:hint="cs"/>
          <w:spacing w:val="-2"/>
          <w:position w:val="3"/>
          <w:sz w:val="28"/>
          <w:szCs w:val="28"/>
          <w:rtl/>
          <w:lang w:bidi="fa-IR"/>
        </w:rPr>
        <w:t>خاطر اينکه از موسي</w:t>
      </w:r>
      <w:r w:rsidRPr="00697B74">
        <w:rPr>
          <w:rFonts w:ascii="Times New Roman" w:hAnsi="Times New Roman" w:cs="CTraditional Arabic" w:hint="cs"/>
          <w:spacing w:val="-2"/>
          <w:position w:val="3"/>
          <w:sz w:val="28"/>
          <w:szCs w:val="28"/>
          <w:rtl/>
          <w:lang w:bidi="fa-IR"/>
        </w:rPr>
        <w:t>؛</w:t>
      </w:r>
      <w:r w:rsidRPr="00697B74">
        <w:rPr>
          <w:rFonts w:ascii="Times New Roman" w:hAnsi="Times New Roman" w:cs="B Lotus" w:hint="cs"/>
          <w:spacing w:val="-2"/>
          <w:position w:val="3"/>
          <w:sz w:val="28"/>
          <w:szCs w:val="28"/>
          <w:rtl/>
          <w:lang w:bidi="fa-IR"/>
        </w:rPr>
        <w:t xml:space="preserve"> درخواست کردند تا معبودى ملموس را برايشان تعيين کند</w:t>
      </w:r>
      <w:r>
        <w:rPr>
          <w:rFonts w:ascii="Times New Roman" w:hAnsi="Times New Roman" w:cs="B Lotus" w:hint="cs"/>
          <w:spacing w:val="-2"/>
          <w:position w:val="3"/>
          <w:sz w:val="28"/>
          <w:szCs w:val="28"/>
          <w:rtl/>
          <w:lang w:bidi="fa-IR"/>
        </w:rPr>
        <w:t xml:space="preserve">: </w:t>
      </w:r>
      <w:r w:rsidRPr="00697B74">
        <w:rPr>
          <w:rFonts w:ascii="QCF_P075" w:hAnsi="QCF_P075" w:cs="QCF_P075"/>
          <w:color w:val="006600"/>
          <w:spacing w:val="-2"/>
          <w:position w:val="4"/>
          <w:sz w:val="28"/>
          <w:szCs w:val="28"/>
          <w:rtl/>
        </w:rPr>
        <w:t>ﱹ</w:t>
      </w:r>
      <w:r w:rsidRPr="00697B74">
        <w:rPr>
          <w:rFonts w:ascii="QCF_P075" w:hAnsi="QCF_P075" w:cs="QCF_P075" w:hint="cs"/>
          <w:color w:val="006600"/>
          <w:spacing w:val="-2"/>
          <w:position w:val="4"/>
          <w:sz w:val="28"/>
          <w:szCs w:val="28"/>
          <w:rtl/>
        </w:rPr>
        <w:t xml:space="preserve">     </w:t>
      </w:r>
      <w:r w:rsidRPr="00697B74">
        <w:rPr>
          <w:rFonts w:ascii="QCF_P167" w:hAnsi="QCF_P167" w:cs="QCF_P167"/>
          <w:color w:val="006600"/>
          <w:spacing w:val="-2"/>
          <w:position w:val="2"/>
          <w:sz w:val="28"/>
          <w:szCs w:val="28"/>
          <w:rtl/>
        </w:rPr>
        <w:t>ﭟ</w:t>
      </w:r>
      <w:r w:rsidRPr="000C7156">
        <w:rPr>
          <w:rFonts w:ascii="QCF_P167" w:hAnsi="QCF_P167" w:cs="QCF_P167" w:hint="cs"/>
          <w:color w:val="006600"/>
          <w:spacing w:val="-2"/>
          <w:position w:val="2"/>
          <w:sz w:val="28"/>
          <w:szCs w:val="28"/>
          <w:rtl/>
        </w:rPr>
        <w:t xml:space="preserve"> </w:t>
      </w:r>
      <w:r w:rsidRPr="000C7156">
        <w:rPr>
          <w:rFonts w:ascii="QCF_P167" w:hAnsi="QCF_P167" w:cs="QCF_P167"/>
          <w:color w:val="006600"/>
          <w:spacing w:val="-2"/>
          <w:position w:val="2"/>
          <w:sz w:val="28"/>
          <w:szCs w:val="28"/>
          <w:rtl/>
        </w:rPr>
        <w:t>ﭠ</w:t>
      </w:r>
      <w:r w:rsidRPr="000C7156">
        <w:rPr>
          <w:rFonts w:ascii="QCF_P167" w:hAnsi="QCF_P167" w:cs="QCF_P167" w:hint="cs"/>
          <w:color w:val="006600"/>
          <w:spacing w:val="-2"/>
          <w:position w:val="2"/>
          <w:sz w:val="28"/>
          <w:szCs w:val="28"/>
          <w:rtl/>
        </w:rPr>
        <w:t xml:space="preserve"> </w:t>
      </w:r>
      <w:r w:rsidRPr="000C7156">
        <w:rPr>
          <w:rFonts w:ascii="QCF_P167" w:hAnsi="QCF_P167" w:cs="QCF_P167"/>
          <w:color w:val="006600"/>
          <w:spacing w:val="-2"/>
          <w:position w:val="2"/>
          <w:sz w:val="28"/>
          <w:szCs w:val="28"/>
          <w:rtl/>
        </w:rPr>
        <w:t>ﭡ</w:t>
      </w:r>
      <w:r w:rsidRPr="000C7156">
        <w:rPr>
          <w:rFonts w:ascii="QCF_P075" w:hAnsi="QCF_P075" w:cs="QCF_P075"/>
          <w:color w:val="006600"/>
          <w:spacing w:val="-2"/>
          <w:sz w:val="26"/>
          <w:szCs w:val="26"/>
          <w:rtl/>
        </w:rPr>
        <w:t xml:space="preserve"> </w:t>
      </w:r>
      <w:r w:rsidRPr="000C7156">
        <w:rPr>
          <w:rFonts w:ascii="QCF_P075" w:hAnsi="QCF_P075" w:cs="QCF_P075"/>
          <w:color w:val="006600"/>
          <w:spacing w:val="-2"/>
          <w:position w:val="4"/>
          <w:sz w:val="26"/>
          <w:szCs w:val="26"/>
          <w:rtl/>
        </w:rPr>
        <w:t>ﱸ</w:t>
      </w:r>
      <w:r w:rsidRPr="00383490">
        <w:rPr>
          <w:rFonts w:cs="AL-Hotham" w:hint="cs"/>
          <w:spacing w:val="-2"/>
          <w:sz w:val="28"/>
          <w:szCs w:val="28"/>
          <w:rtl/>
        </w:rPr>
        <w:t xml:space="preserve">. </w:t>
      </w:r>
      <w:r w:rsidRPr="00383490">
        <w:rPr>
          <w:rFonts w:ascii="Times New Roman" w:hAnsi="Times New Roman" w:cs="B Lotus" w:hint="cs"/>
          <w:spacing w:val="-2"/>
          <w:position w:val="3"/>
          <w:sz w:val="28"/>
          <w:szCs w:val="28"/>
          <w:rtl/>
          <w:lang w:bidi="fa-IR"/>
        </w:rPr>
        <w:t>مورد سرزنش قرار داد. رسول الله</w:t>
      </w:r>
      <w:r w:rsidRPr="00594FDF">
        <w:rPr>
          <w:rFonts w:ascii="Times New Roman" w:hAnsi="Times New Roman" w:cs="CTraditional Arabic" w:hint="cs"/>
          <w:spacing w:val="-2"/>
          <w:position w:val="3"/>
          <w:sz w:val="28"/>
          <w:szCs w:val="28"/>
          <w:rtl/>
          <w:lang w:bidi="fa-IR"/>
        </w:rPr>
        <w:t>ص</w:t>
      </w:r>
      <w:r w:rsidRPr="00594FDF">
        <w:rPr>
          <w:rFonts w:ascii="Times New Roman" w:hAnsi="Times New Roman" w:cs="B Lotus" w:hint="cs"/>
          <w:spacing w:val="-2"/>
          <w:position w:val="3"/>
          <w:sz w:val="28"/>
          <w:szCs w:val="28"/>
          <w:rtl/>
          <w:lang w:bidi="fa-IR"/>
        </w:rPr>
        <w:t xml:space="preserve"> </w:t>
      </w:r>
      <w:r w:rsidRPr="00383490">
        <w:rPr>
          <w:rFonts w:ascii="Times New Roman" w:hAnsi="Times New Roman" w:cs="B Lotus" w:hint="cs"/>
          <w:spacing w:val="-2"/>
          <w:position w:val="3"/>
          <w:sz w:val="28"/>
          <w:szCs w:val="28"/>
          <w:rtl/>
          <w:lang w:bidi="fa-IR"/>
        </w:rPr>
        <w:t xml:space="preserve">نيز در جواب </w:t>
      </w:r>
      <w:r>
        <w:rPr>
          <w:rFonts w:ascii="Times New Roman" w:hAnsi="Times New Roman" w:cs="B Lotus" w:hint="cs"/>
          <w:spacing w:val="-2"/>
          <w:position w:val="3"/>
          <w:sz w:val="28"/>
          <w:szCs w:val="28"/>
          <w:rtl/>
          <w:lang w:bidi="fa-IR"/>
        </w:rPr>
        <w:t>بعضی از اصحاب</w:t>
      </w:r>
      <w:r w:rsidRPr="00383490">
        <w:rPr>
          <w:rFonts w:ascii="Times New Roman" w:hAnsi="Times New Roman" w:cs="B Lotus" w:hint="cs"/>
          <w:spacing w:val="-2"/>
          <w:position w:val="3"/>
          <w:sz w:val="28"/>
          <w:szCs w:val="28"/>
          <w:rtl/>
          <w:lang w:bidi="fa-IR"/>
        </w:rPr>
        <w:t xml:space="preserve"> که از ايشان درخواست کرده بودند تا برايشان ذات أنواطي(درختى تا به آن تبرك جويند) را معين نمايد فرمودند اين درخواست همان درخواست بني‌اسرائيل ا</w:t>
      </w:r>
      <w:r w:rsidRPr="00697B74">
        <w:rPr>
          <w:rFonts w:ascii="Times New Roman" w:hAnsi="Times New Roman" w:cs="B Lotus" w:hint="cs"/>
          <w:spacing w:val="-2"/>
          <w:position w:val="3"/>
          <w:sz w:val="28"/>
          <w:szCs w:val="28"/>
          <w:rtl/>
          <w:lang w:bidi="fa-IR"/>
        </w:rPr>
        <w:t>ز موسي</w:t>
      </w:r>
      <w:r w:rsidRPr="00697B74">
        <w:rPr>
          <w:rFonts w:ascii="Times New Roman" w:hAnsi="Times New Roman" w:cs="CTraditional Arabic" w:hint="cs"/>
          <w:spacing w:val="-2"/>
          <w:position w:val="3"/>
          <w:sz w:val="28"/>
          <w:szCs w:val="28"/>
          <w:rtl/>
          <w:lang w:bidi="fa-IR"/>
        </w:rPr>
        <w:t>؛</w:t>
      </w:r>
      <w:r w:rsidRPr="00697B74">
        <w:rPr>
          <w:rFonts w:ascii="Times New Roman" w:hAnsi="Times New Roman" w:cs="B Lotus" w:hint="cs"/>
          <w:spacing w:val="-2"/>
          <w:position w:val="3"/>
          <w:sz w:val="28"/>
          <w:szCs w:val="28"/>
          <w:rtl/>
          <w:lang w:bidi="fa-IR"/>
        </w:rPr>
        <w:t xml:space="preserve"> اس</w:t>
      </w:r>
      <w:r w:rsidRPr="00383490">
        <w:rPr>
          <w:rFonts w:ascii="Times New Roman" w:hAnsi="Times New Roman" w:cs="B Lotus" w:hint="cs"/>
          <w:spacing w:val="-2"/>
          <w:position w:val="3"/>
          <w:sz w:val="28"/>
          <w:szCs w:val="28"/>
          <w:rtl/>
          <w:lang w:bidi="fa-IR"/>
        </w:rPr>
        <w:t>ت که گفتند:</w:t>
      </w:r>
      <w:r w:rsidRPr="00383490">
        <w:rPr>
          <w:rFonts w:ascii="Times New Roman" w:hAnsi="Times New Roman" w:cs="B Lotus" w:hint="cs"/>
          <w:spacing w:val="-2"/>
          <w:sz w:val="28"/>
          <w:szCs w:val="28"/>
          <w:rtl/>
          <w:lang w:bidi="fa-IR"/>
        </w:rPr>
        <w:t xml:space="preserve"> </w:t>
      </w:r>
      <w:r w:rsidRPr="000C7156">
        <w:rPr>
          <w:rFonts w:ascii="QCF_P075" w:hAnsi="QCF_P075" w:cs="QCF_P075"/>
          <w:color w:val="006600"/>
          <w:spacing w:val="-2"/>
          <w:position w:val="4"/>
          <w:sz w:val="26"/>
          <w:szCs w:val="26"/>
          <w:rtl/>
        </w:rPr>
        <w:t>ﱹ</w:t>
      </w:r>
      <w:r w:rsidRPr="000C7156">
        <w:rPr>
          <w:rFonts w:ascii="QCF_P075" w:hAnsi="QCF_P075" w:cs="QCF_P075" w:hint="cs"/>
          <w:color w:val="006600"/>
          <w:spacing w:val="-2"/>
          <w:position w:val="4"/>
          <w:sz w:val="26"/>
          <w:szCs w:val="26"/>
          <w:rtl/>
        </w:rPr>
        <w:t xml:space="preserve"> </w:t>
      </w:r>
      <w:r w:rsidRPr="000C7156">
        <w:rPr>
          <w:rFonts w:ascii="QCF_P075" w:hAnsi="QCF_P075" w:cs="QCF_P075" w:hint="cs"/>
          <w:color w:val="006600"/>
          <w:spacing w:val="-2"/>
          <w:position w:val="4"/>
          <w:sz w:val="28"/>
          <w:szCs w:val="28"/>
          <w:rtl/>
        </w:rPr>
        <w:t xml:space="preserve">    </w:t>
      </w:r>
      <w:r w:rsidRPr="000C7156">
        <w:rPr>
          <w:rFonts w:ascii="QCF_P167" w:hAnsi="QCF_P167" w:cs="QCF_P167"/>
          <w:color w:val="006600"/>
          <w:spacing w:val="-2"/>
          <w:position w:val="2"/>
          <w:sz w:val="28"/>
          <w:szCs w:val="28"/>
          <w:rtl/>
        </w:rPr>
        <w:t>ﭟ</w:t>
      </w:r>
      <w:r w:rsidRPr="000C7156">
        <w:rPr>
          <w:rFonts w:ascii="QCF_P167" w:hAnsi="QCF_P167" w:cs="QCF_P167" w:hint="cs"/>
          <w:color w:val="006600"/>
          <w:spacing w:val="-2"/>
          <w:position w:val="2"/>
          <w:sz w:val="28"/>
          <w:szCs w:val="28"/>
          <w:rtl/>
        </w:rPr>
        <w:t xml:space="preserve"> </w:t>
      </w:r>
      <w:r w:rsidRPr="000C7156">
        <w:rPr>
          <w:rFonts w:ascii="QCF_P167" w:hAnsi="QCF_P167" w:cs="QCF_P167"/>
          <w:color w:val="006600"/>
          <w:spacing w:val="-2"/>
          <w:position w:val="2"/>
          <w:sz w:val="28"/>
          <w:szCs w:val="28"/>
          <w:rtl/>
        </w:rPr>
        <w:t>ﭠ</w:t>
      </w:r>
      <w:r w:rsidRPr="000C7156">
        <w:rPr>
          <w:rFonts w:ascii="QCF_P167" w:hAnsi="QCF_P167" w:cs="QCF_P167" w:hint="cs"/>
          <w:color w:val="006600"/>
          <w:spacing w:val="-2"/>
          <w:position w:val="2"/>
          <w:sz w:val="28"/>
          <w:szCs w:val="28"/>
          <w:rtl/>
        </w:rPr>
        <w:t xml:space="preserve"> </w:t>
      </w:r>
      <w:r w:rsidRPr="000C7156">
        <w:rPr>
          <w:rFonts w:ascii="QCF_P167" w:hAnsi="QCF_P167" w:cs="QCF_P167"/>
          <w:color w:val="006600"/>
          <w:spacing w:val="-2"/>
          <w:position w:val="2"/>
          <w:sz w:val="28"/>
          <w:szCs w:val="28"/>
          <w:rtl/>
        </w:rPr>
        <w:t>ﭡ</w:t>
      </w:r>
      <w:r w:rsidRPr="000C7156">
        <w:rPr>
          <w:rFonts w:ascii="QCF_P167" w:hAnsi="QCF_P167" w:cs="QCF_P167" w:hint="cs"/>
          <w:color w:val="006600"/>
          <w:spacing w:val="-2"/>
          <w:position w:val="2"/>
          <w:sz w:val="28"/>
          <w:szCs w:val="28"/>
          <w:rtl/>
        </w:rPr>
        <w:t xml:space="preserve"> </w:t>
      </w:r>
      <w:r w:rsidRPr="000C7156">
        <w:rPr>
          <w:rFonts w:ascii="QCF_P167" w:hAnsi="QCF_P167" w:cs="QCF_P167"/>
          <w:color w:val="006600"/>
          <w:spacing w:val="-2"/>
          <w:position w:val="2"/>
          <w:sz w:val="28"/>
          <w:szCs w:val="28"/>
          <w:rtl/>
        </w:rPr>
        <w:t>ﭢ</w:t>
      </w:r>
      <w:r w:rsidRPr="000C7156">
        <w:rPr>
          <w:rFonts w:ascii="QCF_P167" w:hAnsi="QCF_P167" w:cs="QCF_P167" w:hint="cs"/>
          <w:color w:val="006600"/>
          <w:spacing w:val="-2"/>
          <w:position w:val="2"/>
          <w:sz w:val="28"/>
          <w:szCs w:val="28"/>
          <w:rtl/>
        </w:rPr>
        <w:t xml:space="preserve"> </w:t>
      </w:r>
      <w:r w:rsidRPr="000C7156">
        <w:rPr>
          <w:rFonts w:ascii="QCF_P167" w:hAnsi="QCF_P167" w:cs="QCF_P167"/>
          <w:color w:val="006600"/>
          <w:spacing w:val="-2"/>
          <w:position w:val="2"/>
          <w:sz w:val="28"/>
          <w:szCs w:val="28"/>
          <w:rtl/>
        </w:rPr>
        <w:t>ﭣ</w:t>
      </w:r>
      <w:r w:rsidRPr="000C7156">
        <w:rPr>
          <w:rFonts w:ascii="QCF_P167" w:hAnsi="QCF_P167" w:cs="QCF_P167" w:hint="cs"/>
          <w:color w:val="006600"/>
          <w:spacing w:val="-2"/>
          <w:position w:val="2"/>
          <w:sz w:val="28"/>
          <w:szCs w:val="28"/>
          <w:rtl/>
        </w:rPr>
        <w:t xml:space="preserve"> </w:t>
      </w:r>
      <w:r w:rsidRPr="000C7156">
        <w:rPr>
          <w:rFonts w:ascii="QCF_P167" w:hAnsi="QCF_P167" w:cs="QCF_P167"/>
          <w:color w:val="006600"/>
          <w:spacing w:val="-2"/>
          <w:position w:val="2"/>
          <w:sz w:val="28"/>
          <w:szCs w:val="28"/>
          <w:rtl/>
        </w:rPr>
        <w:t>ﭤ</w:t>
      </w:r>
      <w:r w:rsidRPr="000C7156">
        <w:rPr>
          <w:rFonts w:ascii="QCF_P167" w:hAnsi="QCF_P167" w:cs="QCF_P167" w:hint="cs"/>
          <w:color w:val="006600"/>
          <w:spacing w:val="-2"/>
          <w:position w:val="2"/>
          <w:sz w:val="26"/>
          <w:szCs w:val="26"/>
          <w:rtl/>
        </w:rPr>
        <w:t xml:space="preserve"> </w:t>
      </w:r>
      <w:r w:rsidRPr="000C7156">
        <w:rPr>
          <w:rFonts w:ascii="QCF_P167" w:hAnsi="QCF_P167" w:cs="QCF_P167"/>
          <w:color w:val="006600"/>
          <w:spacing w:val="-2"/>
          <w:position w:val="2"/>
          <w:sz w:val="26"/>
          <w:szCs w:val="26"/>
          <w:rtl/>
        </w:rPr>
        <w:t>ﭥ</w:t>
      </w:r>
      <w:r w:rsidRPr="000C7156">
        <w:rPr>
          <w:rFonts w:ascii="QCF_P075" w:hAnsi="QCF_P075" w:cs="QCF_P075"/>
          <w:color w:val="006600"/>
          <w:spacing w:val="-2"/>
          <w:sz w:val="26"/>
          <w:szCs w:val="26"/>
          <w:rtl/>
        </w:rPr>
        <w:t xml:space="preserve"> </w:t>
      </w:r>
      <w:r w:rsidRPr="000C7156">
        <w:rPr>
          <w:rFonts w:ascii="QCF_P075" w:hAnsi="QCF_P075" w:cs="QCF_P075"/>
          <w:color w:val="006600"/>
          <w:spacing w:val="-2"/>
          <w:position w:val="4"/>
          <w:sz w:val="26"/>
          <w:szCs w:val="26"/>
          <w:rtl/>
        </w:rPr>
        <w:t>ﱸ</w:t>
      </w:r>
      <w:r w:rsidRPr="000C7156">
        <w:rPr>
          <w:rFonts w:ascii="Times New Roman" w:hAnsi="Times New Roman" w:cs="B Lotus" w:hint="cs"/>
          <w:color w:val="006600"/>
          <w:spacing w:val="-2"/>
          <w:sz w:val="28"/>
          <w:szCs w:val="28"/>
          <w:rtl/>
          <w:lang w:bidi="fa-IR"/>
        </w:rPr>
        <w:t xml:space="preserve">. </w:t>
      </w:r>
      <w:r w:rsidRPr="000C7156">
        <w:rPr>
          <w:rFonts w:ascii="Times New Roman" w:hAnsi="Times New Roman" w:cs="B Lotus" w:hint="cs"/>
          <w:color w:val="006600"/>
          <w:spacing w:val="-2"/>
          <w:sz w:val="18"/>
          <w:szCs w:val="18"/>
          <w:rtl/>
          <w:lang w:bidi="fa-IR"/>
        </w:rPr>
        <w:t>(الأعراف:138).</w:t>
      </w:r>
      <w:r w:rsidRPr="00383490">
        <w:rPr>
          <w:rFonts w:ascii="Times New Roman" w:hAnsi="Times New Roman" w:cs="B Lotus" w:hint="cs"/>
          <w:spacing w:val="-2"/>
          <w:sz w:val="28"/>
          <w:szCs w:val="28"/>
          <w:rtl/>
          <w:lang w:bidi="fa-IR"/>
        </w:rPr>
        <w:t xml:space="preserve"> </w:t>
      </w:r>
      <w:r w:rsidRPr="00383490">
        <w:rPr>
          <w:rFonts w:ascii="Lotus Linotype" w:hAnsi="Lotus Linotype" w:cs="B Lotus"/>
          <w:b/>
          <w:bCs/>
          <w:spacing w:val="-2"/>
          <w:sz w:val="28"/>
          <w:szCs w:val="28"/>
          <w:rtl/>
        </w:rPr>
        <w:t>«</w:t>
      </w:r>
      <w:r w:rsidRPr="00383490">
        <w:rPr>
          <w:rFonts w:ascii="Tahoma" w:hAnsi="Tahoma" w:cs="B Lotus"/>
          <w:spacing w:val="-2"/>
          <w:sz w:val="28"/>
          <w:szCs w:val="28"/>
          <w:rtl/>
        </w:rPr>
        <w:t>تو هم براى ما معبودى قرار ده، همان‏گونه كه آنها معبودان (وخدايانى) دارند!</w:t>
      </w:r>
      <w:r>
        <w:rPr>
          <w:rFonts w:ascii="Times New Roman" w:hAnsi="Times New Roman" w:cs="B Lotus" w:hint="cs"/>
          <w:spacing w:val="-2"/>
          <w:position w:val="3"/>
          <w:sz w:val="28"/>
          <w:szCs w:val="28"/>
          <w:rtl/>
          <w:lang w:bidi="fa-IR"/>
        </w:rPr>
        <w:t xml:space="preserve">» </w:t>
      </w:r>
      <w:r w:rsidRPr="00383490">
        <w:rPr>
          <w:rFonts w:ascii="Times New Roman" w:hAnsi="Times New Roman" w:cs="B Lotus" w:hint="cs"/>
          <w:spacing w:val="-2"/>
          <w:position w:val="3"/>
          <w:sz w:val="28"/>
          <w:szCs w:val="28"/>
          <w:rtl/>
          <w:lang w:bidi="fa-IR"/>
        </w:rPr>
        <w:t>و حض</w:t>
      </w:r>
      <w:r w:rsidRPr="00697B74">
        <w:rPr>
          <w:rFonts w:ascii="Times New Roman" w:hAnsi="Times New Roman" w:cs="B Lotus" w:hint="cs"/>
          <w:spacing w:val="-2"/>
          <w:position w:val="3"/>
          <w:sz w:val="28"/>
          <w:szCs w:val="28"/>
          <w:rtl/>
          <w:lang w:bidi="fa-IR"/>
        </w:rPr>
        <w:t>رت</w:t>
      </w:r>
      <w:r w:rsidRPr="00697B74">
        <w:rPr>
          <w:rFonts w:ascii="Times New Roman" w:hAnsi="Times New Roman" w:cs="CTraditional Arabic" w:hint="cs"/>
          <w:spacing w:val="-2"/>
          <w:position w:val="3"/>
          <w:sz w:val="28"/>
          <w:szCs w:val="28"/>
          <w:rtl/>
          <w:lang w:bidi="fa-IR"/>
        </w:rPr>
        <w:t>ص</w:t>
      </w:r>
      <w:r w:rsidRPr="00697B74">
        <w:rPr>
          <w:rFonts w:ascii="Times New Roman" w:hAnsi="Times New Roman" w:cs="B Lotus" w:hint="cs"/>
          <w:spacing w:val="-2"/>
          <w:position w:val="3"/>
          <w:sz w:val="28"/>
          <w:szCs w:val="28"/>
          <w:rtl/>
          <w:lang w:bidi="fa-IR"/>
        </w:rPr>
        <w:t xml:space="preserve">، آن </w:t>
      </w:r>
      <w:r>
        <w:rPr>
          <w:rFonts w:ascii="Times New Roman" w:hAnsi="Times New Roman" w:cs="B Lotus" w:hint="cs"/>
          <w:spacing w:val="-2"/>
          <w:position w:val="3"/>
          <w:sz w:val="28"/>
          <w:szCs w:val="28"/>
          <w:rtl/>
          <w:lang w:bidi="fa-IR"/>
        </w:rPr>
        <w:t>اصحاب</w:t>
      </w:r>
      <w:r w:rsidRPr="00697B74">
        <w:rPr>
          <w:rFonts w:ascii="Times New Roman" w:hAnsi="Times New Roman" w:cs="B Lotus" w:hint="cs"/>
          <w:spacing w:val="-2"/>
          <w:position w:val="3"/>
          <w:sz w:val="28"/>
          <w:szCs w:val="28"/>
          <w:rtl/>
          <w:lang w:bidi="fa-IR"/>
        </w:rPr>
        <w:t xml:space="preserve"> را از اين نوع درخواستها برحذر داشتند.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697B74">
        <w:rPr>
          <w:rFonts w:ascii="Times New Roman" w:hAnsi="Times New Roman" w:cs="Jadid" w:hint="cs"/>
          <w:color w:val="CC0000"/>
          <w:position w:val="3"/>
          <w:sz w:val="28"/>
          <w:szCs w:val="28"/>
          <w:rtl/>
          <w:lang w:bidi="fa-IR"/>
        </w:rPr>
        <w:lastRenderedPageBreak/>
        <w:t>عب</w:t>
      </w:r>
      <w:r w:rsidRPr="00697B74">
        <w:rPr>
          <w:rFonts w:ascii="Times New Roman" w:hAnsi="Times New Roman" w:cs="Jadid" w:hint="cs"/>
          <w:color w:val="CC0000"/>
          <w:position w:val="3"/>
          <w:sz w:val="28"/>
          <w:szCs w:val="28"/>
          <w:rtl/>
        </w:rPr>
        <w:t>دالنبي:</w:t>
      </w:r>
      <w:r w:rsidRPr="00697B74">
        <w:rPr>
          <w:rFonts w:ascii="Times New Roman" w:hAnsi="Times New Roman" w:cs="B Lotus" w:hint="cs"/>
          <w:position w:val="3"/>
          <w:sz w:val="28"/>
          <w:szCs w:val="28"/>
          <w:rtl/>
          <w:lang w:bidi="fa-IR"/>
        </w:rPr>
        <w:t xml:space="preserve"> اما بني‌اسرائيل و آن دسته از صحابه که آن درخواست ناصواب را از رسول الله</w:t>
      </w:r>
      <w:r w:rsidRPr="00697B74">
        <w:rPr>
          <w:rFonts w:ascii="Times New Roman" w:hAnsi="Times New Roman" w:cs="CTraditional Arabic" w:hint="cs"/>
          <w:position w:val="3"/>
          <w:sz w:val="28"/>
          <w:szCs w:val="28"/>
          <w:rtl/>
          <w:lang w:bidi="fa-IR"/>
        </w:rPr>
        <w:t>ص</w:t>
      </w:r>
      <w:r w:rsidRPr="00594FDF">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کردند به خاطر در خواستشان تکفير نشدند.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rPr>
      </w:pPr>
      <w:r w:rsidRPr="00680B1D">
        <w:rPr>
          <w:rFonts w:ascii="Times New Roman" w:hAnsi="Times New Roman" w:cs="Jadid" w:hint="cs"/>
          <w:color w:val="800000"/>
          <w:position w:val="3"/>
          <w:sz w:val="28"/>
          <w:szCs w:val="28"/>
          <w:rtl/>
          <w:lang w:bidi="fa-IR"/>
        </w:rPr>
        <w:t>عبدالله:</w:t>
      </w:r>
      <w:r w:rsidRPr="00983BBD">
        <w:rPr>
          <w:rFonts w:ascii="Times New Roman" w:hAnsi="Times New Roman" w:cs="B Lotus" w:hint="cs"/>
          <w:position w:val="3"/>
          <w:sz w:val="28"/>
          <w:szCs w:val="28"/>
          <w:rtl/>
          <w:lang w:bidi="fa-IR"/>
        </w:rPr>
        <w:t xml:space="preserve"> بله آنان تکفير نشدند چون به درخواست باطل خود عمل ننمودند و در صورتيکه از پيامبران خود اطاعت نکرده و به دنبال فکر نادرست خود مي‌رفتند کافر مي‌شدند. و </w:t>
      </w:r>
      <w:r w:rsidRPr="00983BBD">
        <w:rPr>
          <w:rFonts w:ascii="Times New Roman" w:hAnsi="Times New Roman" w:cs="B Lotus" w:hint="cs"/>
          <w:position w:val="3"/>
          <w:sz w:val="28"/>
          <w:szCs w:val="28"/>
          <w:rtl/>
        </w:rPr>
        <w:t>همچنين آنانيكه رسول الله</w:t>
      </w:r>
      <w:r w:rsidRPr="00594FDF">
        <w:rPr>
          <w:rFonts w:ascii="Times New Roman" w:hAnsi="Times New Roman" w:cs="CTraditional Arabic" w:hint="cs"/>
          <w:position w:val="3"/>
          <w:sz w:val="28"/>
          <w:szCs w:val="28"/>
          <w:rtl/>
        </w:rPr>
        <w:t>ص</w:t>
      </w:r>
      <w:r w:rsidRPr="00594FDF">
        <w:rPr>
          <w:rFonts w:ascii="Times New Roman" w:hAnsi="Times New Roman" w:cs="B Lotus" w:hint="cs"/>
          <w:position w:val="3"/>
          <w:sz w:val="28"/>
          <w:szCs w:val="28"/>
          <w:rtl/>
        </w:rPr>
        <w:t xml:space="preserve"> </w:t>
      </w:r>
      <w:r w:rsidRPr="00983BBD">
        <w:rPr>
          <w:rFonts w:ascii="Times New Roman" w:hAnsi="Times New Roman" w:cs="B Lotus" w:hint="cs"/>
          <w:position w:val="3"/>
          <w:sz w:val="28"/>
          <w:szCs w:val="28"/>
          <w:rtl/>
        </w:rPr>
        <w:t xml:space="preserve">آنها را نهي كرد، اگر به اطاعت او عمل نكرده بودند و بعد از نهي آن عمل را انجام داده بودند كافر </w:t>
      </w:r>
      <w:r w:rsidRPr="00983BBD">
        <w:rPr>
          <w:rFonts w:ascii="Times New Roman" w:hAnsi="Times New Roman" w:cs="B Lotus" w:hint="cs"/>
          <w:position w:val="3"/>
          <w:sz w:val="28"/>
          <w:szCs w:val="28"/>
          <w:rtl/>
          <w:lang w:bidi="fa-IR"/>
        </w:rPr>
        <w:t>مي‌</w:t>
      </w:r>
      <w:r w:rsidRPr="00983BBD">
        <w:rPr>
          <w:rFonts w:ascii="Times New Roman" w:hAnsi="Times New Roman" w:cs="B Lotus" w:hint="cs"/>
          <w:position w:val="3"/>
          <w:sz w:val="28"/>
          <w:szCs w:val="28"/>
          <w:rtl/>
        </w:rPr>
        <w:t>شدند.</w:t>
      </w:r>
    </w:p>
    <w:p w:rsidR="00993F97" w:rsidRPr="00B725E3"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rPr>
      </w:pPr>
      <w:r w:rsidRPr="00455BF1">
        <w:rPr>
          <w:rFonts w:ascii="Times New Roman" w:hAnsi="Times New Roman" w:cs="Jadid" w:hint="cs"/>
          <w:b/>
          <w:bCs/>
          <w:color w:val="CC0000"/>
          <w:spacing w:val="-2"/>
          <w:w w:val="95"/>
          <w:position w:val="3"/>
          <w:sz w:val="28"/>
          <w:szCs w:val="28"/>
          <w:rtl/>
          <w:lang w:bidi="fa-IR"/>
        </w:rPr>
        <w:t>عبدالنبي:</w:t>
      </w:r>
      <w:r w:rsidRPr="00455BF1">
        <w:rPr>
          <w:rFonts w:ascii="Times New Roman" w:hAnsi="Times New Roman" w:cs="B Lotus" w:hint="cs"/>
          <w:spacing w:val="-2"/>
          <w:w w:val="95"/>
          <w:position w:val="3"/>
          <w:sz w:val="28"/>
          <w:szCs w:val="28"/>
          <w:rtl/>
          <w:lang w:bidi="fa-IR"/>
        </w:rPr>
        <w:t xml:space="preserve"> </w:t>
      </w:r>
      <w:r w:rsidRPr="00B725E3">
        <w:rPr>
          <w:rFonts w:ascii="Times New Roman" w:hAnsi="Times New Roman" w:cs="B Lotus" w:hint="cs"/>
          <w:position w:val="3"/>
          <w:sz w:val="28"/>
          <w:szCs w:val="28"/>
          <w:rtl/>
        </w:rPr>
        <w:t>من اينجا گيج شده‌ام. از يک طرف وقتي به قصه أسامه بن زيد</w:t>
      </w:r>
      <w:r w:rsidRPr="00455BF1">
        <w:rPr>
          <w:rFonts w:ascii="Times New Roman" w:hAnsi="Times New Roman" w:cs="B Lotus" w:hint="cs"/>
          <w:spacing w:val="-2"/>
          <w:w w:val="95"/>
          <w:position w:val="3"/>
          <w:sz w:val="28"/>
          <w:szCs w:val="28"/>
          <w:rtl/>
          <w:lang w:bidi="fa-IR"/>
        </w:rPr>
        <w:t xml:space="preserve"> </w:t>
      </w:r>
      <w:r w:rsidRPr="00455BF1">
        <w:rPr>
          <w:rFonts w:ascii="Times New Roman" w:hAnsi="Times New Roman" w:cs="CTraditional Arabic" w:hint="cs"/>
          <w:spacing w:val="-2"/>
          <w:w w:val="95"/>
          <w:position w:val="3"/>
          <w:sz w:val="28"/>
          <w:szCs w:val="28"/>
          <w:rtl/>
          <w:lang w:bidi="fa-IR"/>
        </w:rPr>
        <w:t>ك</w:t>
      </w:r>
      <w:r w:rsidRPr="00455BF1">
        <w:rPr>
          <w:rFonts w:ascii="Times New Roman" w:hAnsi="Times New Roman" w:cs="B Lotus" w:hint="cs"/>
          <w:spacing w:val="-2"/>
          <w:w w:val="95"/>
          <w:position w:val="3"/>
          <w:sz w:val="28"/>
          <w:szCs w:val="28"/>
          <w:rtl/>
          <w:lang w:bidi="fa-IR"/>
        </w:rPr>
        <w:t xml:space="preserve"> </w:t>
      </w:r>
      <w:r w:rsidRPr="00B725E3">
        <w:rPr>
          <w:rFonts w:ascii="Times New Roman" w:hAnsi="Times New Roman" w:cs="B Lotus" w:hint="cs"/>
          <w:position w:val="3"/>
          <w:sz w:val="28"/>
          <w:szCs w:val="28"/>
          <w:rtl/>
        </w:rPr>
        <w:t>و قتل آن شخصي که قبل از کشته شدن (</w:t>
      </w:r>
      <w:r w:rsidRPr="00232C60">
        <w:rPr>
          <w:rFonts w:ascii="Lotus Linotype" w:hAnsi="Lotus Linotype" w:cs="Lotus Linotype" w:hint="cs"/>
          <w:b/>
          <w:bCs/>
          <w:color w:val="800000"/>
          <w:spacing w:val="-2"/>
          <w:w w:val="95"/>
          <w:position w:val="3"/>
          <w:sz w:val="28"/>
          <w:szCs w:val="28"/>
          <w:rtl/>
        </w:rPr>
        <w:t>لا إله إلاَّ الله</w:t>
      </w:r>
      <w:r w:rsidRPr="00B725E3">
        <w:rPr>
          <w:rFonts w:ascii="Times New Roman" w:hAnsi="Times New Roman" w:cs="B Lotus" w:hint="cs"/>
          <w:position w:val="3"/>
          <w:sz w:val="28"/>
          <w:szCs w:val="28"/>
          <w:rtl/>
        </w:rPr>
        <w:t>) را گفته بود نگاه مي‌کنيم و کلام پيامبر</w:t>
      </w:r>
      <w:r w:rsidRPr="00455BF1">
        <w:rPr>
          <w:rFonts w:ascii="Times New Roman" w:hAnsi="Times New Roman" w:cs="CTraditional Arabic" w:hint="cs"/>
          <w:spacing w:val="-2"/>
          <w:w w:val="95"/>
          <w:position w:val="3"/>
          <w:sz w:val="28"/>
          <w:szCs w:val="28"/>
          <w:rtl/>
          <w:lang w:bidi="fa-IR"/>
        </w:rPr>
        <w:t>ص</w:t>
      </w:r>
      <w:r w:rsidRPr="00455BF1">
        <w:rPr>
          <w:rFonts w:ascii="Times New Roman" w:hAnsi="Times New Roman" w:cs="B Lotus" w:hint="cs"/>
          <w:spacing w:val="-2"/>
          <w:w w:val="95"/>
          <w:position w:val="3"/>
          <w:sz w:val="28"/>
          <w:szCs w:val="28"/>
          <w:rtl/>
          <w:lang w:bidi="fa-IR"/>
        </w:rPr>
        <w:t xml:space="preserve"> </w:t>
      </w:r>
      <w:r w:rsidRPr="00B725E3">
        <w:rPr>
          <w:rFonts w:ascii="Times New Roman" w:hAnsi="Times New Roman" w:cs="B Lotus" w:hint="cs"/>
          <w:position w:val="3"/>
          <w:sz w:val="28"/>
          <w:szCs w:val="28"/>
          <w:rtl/>
        </w:rPr>
        <w:t xml:space="preserve">به اسامه را که فرمود: </w:t>
      </w:r>
      <w:r w:rsidRPr="00315583">
        <w:rPr>
          <w:rFonts w:ascii="Lotus Linotype" w:hAnsi="Lotus Linotype" w:cs="KFGQPC Uthman Taha Naskh" w:hint="cs"/>
          <w:color w:val="800000"/>
          <w:spacing w:val="-2"/>
          <w:w w:val="95"/>
          <w:position w:val="3"/>
          <w:sz w:val="28"/>
          <w:szCs w:val="28"/>
          <w:rtl/>
        </w:rPr>
        <w:t>يا أسامة أقتلته بعد ما قال لا إله إلاَّ الله؟</w:t>
      </w:r>
      <w:r w:rsidRPr="00B725E3">
        <w:rPr>
          <w:rFonts w:ascii="Times New Roman" w:hAnsi="Times New Roman" w:cs="B Lotus" w:hint="cs"/>
          <w:position w:val="3"/>
          <w:sz w:val="28"/>
          <w:szCs w:val="28"/>
          <w:rtl/>
        </w:rPr>
        <w:t xml:space="preserve"> اى اسامه! آيا بعد از اينکه گفت (</w:t>
      </w:r>
      <w:r w:rsidRPr="00232C60">
        <w:rPr>
          <w:rFonts w:ascii="Lotus Linotype" w:hAnsi="Lotus Linotype" w:cs="Lotus Linotype" w:hint="cs"/>
          <w:b/>
          <w:bCs/>
          <w:color w:val="800000"/>
          <w:spacing w:val="-2"/>
          <w:w w:val="95"/>
          <w:position w:val="3"/>
          <w:sz w:val="28"/>
          <w:szCs w:val="28"/>
          <w:rtl/>
        </w:rPr>
        <w:t>لا إله إلاَّ الله</w:t>
      </w:r>
      <w:r w:rsidRPr="00B725E3">
        <w:rPr>
          <w:rFonts w:ascii="Times New Roman" w:hAnsi="Times New Roman" w:cs="B Lotus" w:hint="cs"/>
          <w:position w:val="3"/>
          <w:sz w:val="28"/>
          <w:szCs w:val="28"/>
          <w:rtl/>
        </w:rPr>
        <w:t>) او را کشتي؟ (روایت بخاری) و از طرف ديگر حديث رسول اکرم</w:t>
      </w:r>
      <w:r w:rsidRPr="00455BF1">
        <w:rPr>
          <w:rFonts w:ascii="Times New Roman" w:hAnsi="Times New Roman" w:cs="CTraditional Arabic" w:hint="cs"/>
          <w:spacing w:val="-2"/>
          <w:w w:val="95"/>
          <w:position w:val="3"/>
          <w:sz w:val="28"/>
          <w:szCs w:val="28"/>
          <w:rtl/>
          <w:lang w:bidi="fa-IR"/>
        </w:rPr>
        <w:t>ص</w:t>
      </w:r>
      <w:r w:rsidRPr="00455BF1">
        <w:rPr>
          <w:rFonts w:ascii="Times New Roman" w:hAnsi="Times New Roman" w:cs="B Lotus" w:hint="cs"/>
          <w:spacing w:val="-2"/>
          <w:w w:val="95"/>
          <w:position w:val="3"/>
          <w:sz w:val="28"/>
          <w:szCs w:val="28"/>
          <w:rtl/>
          <w:lang w:bidi="fa-IR"/>
        </w:rPr>
        <w:t xml:space="preserve"> </w:t>
      </w:r>
      <w:r w:rsidRPr="00B725E3">
        <w:rPr>
          <w:rFonts w:ascii="Times New Roman" w:hAnsi="Times New Roman" w:cs="B Lotus" w:hint="cs"/>
          <w:position w:val="3"/>
          <w:sz w:val="28"/>
          <w:szCs w:val="28"/>
          <w:rtl/>
        </w:rPr>
        <w:t>را به خاطر مي‌آورم که فرموده‌اند:</w:t>
      </w:r>
      <w:r w:rsidRPr="00455BF1">
        <w:rPr>
          <w:rFonts w:ascii="Lotus Linotype" w:hAnsi="Lotus Linotype" w:cs="Lotus Linotype"/>
          <w:spacing w:val="-2"/>
          <w:w w:val="95"/>
          <w:position w:val="3"/>
          <w:sz w:val="28"/>
          <w:szCs w:val="28"/>
          <w:rtl/>
          <w:lang w:bidi="fa-IR"/>
        </w:rPr>
        <w:t xml:space="preserve"> </w:t>
      </w:r>
      <w:r w:rsidRPr="00455BF1">
        <w:rPr>
          <w:rFonts w:ascii="Lotus Linotype" w:hAnsi="Lotus Linotype" w:cs="Lotus Linotype"/>
          <w:b/>
          <w:bCs/>
          <w:color w:val="800000"/>
          <w:spacing w:val="-2"/>
          <w:w w:val="95"/>
          <w:position w:val="3"/>
          <w:sz w:val="28"/>
          <w:szCs w:val="28"/>
          <w:rtl/>
        </w:rPr>
        <w:t>«</w:t>
      </w:r>
      <w:r w:rsidRPr="004551CE">
        <w:rPr>
          <w:rFonts w:ascii="Lotus Linotype" w:hAnsi="Lotus Linotype" w:cs="KFGQPC Uthman Taha Naskh"/>
          <w:color w:val="800000"/>
          <w:position w:val="3"/>
          <w:sz w:val="26"/>
          <w:szCs w:val="26"/>
          <w:rtl/>
        </w:rPr>
        <w:t>أُمِرْتُ أَنْ أُقَاتِلَ النَّاسَ حَتَّى يَقُولُوا لا إِلَهَ إِلا اللهَ</w:t>
      </w:r>
      <w:r w:rsidRPr="00455BF1">
        <w:rPr>
          <w:rFonts w:ascii="Lotus Linotype" w:hAnsi="Lotus Linotype" w:cs="Lotus Linotype"/>
          <w:b/>
          <w:bCs/>
          <w:color w:val="800000"/>
          <w:spacing w:val="-2"/>
          <w:w w:val="95"/>
          <w:position w:val="3"/>
          <w:sz w:val="28"/>
          <w:szCs w:val="28"/>
          <w:rtl/>
        </w:rPr>
        <w:t>»</w:t>
      </w:r>
      <w:r w:rsidRPr="00455BF1">
        <w:rPr>
          <w:rFonts w:ascii="Lotus Linotype" w:hAnsi="Lotus Linotype" w:cs="Lotus Linotype"/>
          <w:b/>
          <w:bCs/>
          <w:spacing w:val="-2"/>
          <w:w w:val="95"/>
          <w:position w:val="3"/>
          <w:sz w:val="28"/>
          <w:szCs w:val="28"/>
          <w:rtl/>
          <w:lang w:bidi="fa-IR"/>
        </w:rPr>
        <w:t>.</w:t>
      </w:r>
      <w:r w:rsidRPr="00455BF1">
        <w:rPr>
          <w:rFonts w:ascii="Times New Roman" w:hAnsi="Times New Roman" w:cs="B Lotus" w:hint="cs"/>
          <w:spacing w:val="-2"/>
          <w:w w:val="95"/>
          <w:position w:val="3"/>
          <w:sz w:val="22"/>
          <w:szCs w:val="22"/>
          <w:rtl/>
          <w:lang w:bidi="fa-IR"/>
        </w:rPr>
        <w:t>(روایت مسلم)</w:t>
      </w:r>
      <w:r w:rsidRPr="00455BF1">
        <w:rPr>
          <w:rFonts w:ascii="Times New Roman" w:hAnsi="Times New Roman" w:cs="B Lotus" w:hint="cs"/>
          <w:spacing w:val="-2"/>
          <w:w w:val="95"/>
          <w:position w:val="3"/>
          <w:sz w:val="20"/>
          <w:szCs w:val="20"/>
          <w:rtl/>
          <w:lang w:bidi="fa-IR"/>
        </w:rPr>
        <w:t xml:space="preserve"> </w:t>
      </w:r>
      <w:r>
        <w:rPr>
          <w:rFonts w:ascii="Times New Roman" w:hAnsi="Times New Roman" w:cs="B Lotus" w:hint="cs"/>
          <w:position w:val="3"/>
          <w:sz w:val="28"/>
          <w:szCs w:val="28"/>
          <w:rtl/>
          <w:lang w:bidi="fa-IR"/>
        </w:rPr>
        <w:t>«</w:t>
      </w:r>
      <w:r w:rsidRPr="00B725E3">
        <w:rPr>
          <w:rFonts w:ascii="Times New Roman" w:hAnsi="Times New Roman" w:cs="B Lotus" w:hint="cs"/>
          <w:position w:val="3"/>
          <w:sz w:val="28"/>
          <w:szCs w:val="28"/>
          <w:rtl/>
        </w:rPr>
        <w:t>خداوند به من امر کرده تا با مردم مبارزه كنم تا اينكه كلمه (لا إله إلاَّ الله) ب</w:t>
      </w:r>
      <w:r w:rsidRPr="00B725E3">
        <w:rPr>
          <w:rFonts w:ascii="Times New Roman" w:hAnsi="Times New Roman" w:cs="B Lotus" w:hint="eastAsia"/>
          <w:position w:val="3"/>
          <w:sz w:val="28"/>
          <w:szCs w:val="28"/>
          <w:rtl/>
        </w:rPr>
        <w:t>گويند</w:t>
      </w:r>
      <w:r>
        <w:rPr>
          <w:rFonts w:ascii="Times New Roman" w:hAnsi="Times New Roman" w:cs="B Lotus" w:hint="cs"/>
          <w:position w:val="3"/>
          <w:sz w:val="28"/>
          <w:szCs w:val="28"/>
          <w:rtl/>
        </w:rPr>
        <w:t>»</w:t>
      </w:r>
      <w:r w:rsidRPr="00B725E3">
        <w:rPr>
          <w:rFonts w:ascii="Times New Roman" w:hAnsi="Times New Roman" w:cs="B Lotus" w:hint="cs"/>
          <w:position w:val="3"/>
          <w:sz w:val="28"/>
          <w:szCs w:val="28"/>
          <w:rtl/>
        </w:rPr>
        <w:t>. آنگاه نمي‌دانم چطور مي‌توان اين دو قضيه را با سخنان شما تطبيق داد.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spacing w:val="-4"/>
          <w:position w:val="3"/>
          <w:sz w:val="28"/>
          <w:szCs w:val="28"/>
          <w:rtl/>
          <w:lang w:bidi="fa-IR"/>
        </w:rPr>
      </w:pPr>
      <w:r w:rsidRPr="00680B1D">
        <w:rPr>
          <w:rFonts w:ascii="Times New Roman" w:hAnsi="Times New Roman" w:cs="Jadid" w:hint="cs"/>
          <w:color w:val="800000"/>
          <w:spacing w:val="-4"/>
          <w:position w:val="3"/>
          <w:sz w:val="28"/>
          <w:szCs w:val="28"/>
          <w:rtl/>
          <w:lang w:bidi="fa-IR"/>
        </w:rPr>
        <w:t>عبدالله:</w:t>
      </w:r>
      <w:r w:rsidRPr="00983BBD">
        <w:rPr>
          <w:rFonts w:ascii="Times New Roman" w:hAnsi="Times New Roman" w:cs="B Lotus" w:hint="cs"/>
          <w:spacing w:val="-4"/>
          <w:position w:val="3"/>
          <w:sz w:val="28"/>
          <w:szCs w:val="28"/>
          <w:rtl/>
          <w:lang w:bidi="fa-IR"/>
        </w:rPr>
        <w:t xml:space="preserve"> </w:t>
      </w:r>
      <w:r w:rsidRPr="00B957D3">
        <w:rPr>
          <w:rFonts w:ascii="Times New Roman" w:hAnsi="Times New Roman" w:cs="B Lotus" w:hint="cs"/>
          <w:spacing w:val="-6"/>
          <w:position w:val="3"/>
          <w:sz w:val="28"/>
          <w:szCs w:val="28"/>
          <w:rtl/>
          <w:lang w:bidi="fa-IR"/>
        </w:rPr>
        <w:t>همانطور که مي‌دانيم رسول الله</w:t>
      </w:r>
      <w:r w:rsidRPr="00B957D3">
        <w:rPr>
          <w:rFonts w:ascii="Times New Roman" w:hAnsi="Times New Roman" w:cs="CTraditional Arabic" w:hint="cs"/>
          <w:spacing w:val="-6"/>
          <w:position w:val="3"/>
          <w:sz w:val="28"/>
          <w:szCs w:val="28"/>
          <w:rtl/>
          <w:lang w:bidi="fa-IR"/>
        </w:rPr>
        <w:t>ص</w:t>
      </w:r>
      <w:r w:rsidRPr="00B957D3">
        <w:rPr>
          <w:rFonts w:ascii="Times New Roman" w:hAnsi="Times New Roman" w:cs="B Lotus" w:hint="cs"/>
          <w:spacing w:val="-6"/>
          <w:position w:val="3"/>
          <w:sz w:val="28"/>
          <w:szCs w:val="28"/>
          <w:rtl/>
          <w:lang w:bidi="fa-IR"/>
        </w:rPr>
        <w:t xml:space="preserve"> با يهوديان جنگيد، ياران آن حضرت با بني حنيفه جنگ کردند و علي</w:t>
      </w:r>
      <w:r w:rsidRPr="00B957D3">
        <w:rPr>
          <w:rFonts w:ascii="Times New Roman" w:hAnsi="Times New Roman" w:cs="CTraditional Arabic" w:hint="cs"/>
          <w:spacing w:val="-6"/>
          <w:position w:val="3"/>
          <w:sz w:val="28"/>
          <w:szCs w:val="28"/>
          <w:rtl/>
          <w:lang w:bidi="fa-IR"/>
        </w:rPr>
        <w:t>س</w:t>
      </w:r>
      <w:r w:rsidRPr="00B957D3">
        <w:rPr>
          <w:rFonts w:ascii="Times New Roman" w:hAnsi="Times New Roman" w:cs="B Lotus" w:hint="cs"/>
          <w:spacing w:val="-6"/>
          <w:position w:val="3"/>
          <w:sz w:val="28"/>
          <w:szCs w:val="28"/>
          <w:rtl/>
          <w:lang w:bidi="fa-IR"/>
        </w:rPr>
        <w:t xml:space="preserve"> گروهي از ياران خود را در آتش، زنده زنده سوزانيد، حال آنکه هم يهوديان هم بني حنيفه و هم آن همرزمان علي</w:t>
      </w:r>
      <w:r w:rsidRPr="00B957D3">
        <w:rPr>
          <w:rFonts w:ascii="Times New Roman" w:hAnsi="Times New Roman" w:cs="CTraditional Arabic" w:hint="cs"/>
          <w:spacing w:val="-6"/>
          <w:position w:val="3"/>
          <w:sz w:val="28"/>
          <w:szCs w:val="28"/>
          <w:rtl/>
          <w:lang w:bidi="fa-IR"/>
        </w:rPr>
        <w:t>س</w:t>
      </w:r>
      <w:r w:rsidRPr="00B957D3">
        <w:rPr>
          <w:rFonts w:ascii="Times New Roman" w:hAnsi="Times New Roman" w:cs="B Lotus" w:hint="cs"/>
          <w:spacing w:val="-6"/>
          <w:position w:val="3"/>
          <w:sz w:val="28"/>
          <w:szCs w:val="28"/>
          <w:rtl/>
          <w:lang w:bidi="fa-IR"/>
        </w:rPr>
        <w:t xml:space="preserve"> که در آتش سوزانيده شدند، کلمة توحيد را مي‌گفتند وخود را موحّد و يکتاپرست مي‌دانستند. و نيز مي‌دانيم هر کس يکي از اصول دين و يا ارکان اسلام را چون قيامت ونماز، انکار نمايد او کافر شده ولو کلمه توحيد را بر زبان آورد. قضية توحيد نيز به همين منوال است و هر کس آنرا رعايت نکند و تسليم آن نشود از اسلام خارج و کافر شده است. در مورد داستان اسامه، اين توضيح را بايد داد او مردي را کشت که ادعاي مسلمان بودن مي‌کرد، اما اسامه گمان برده که آن مرد فقط به خاطر ترس و حفظ جانش آنرا گفته است، و نه از روي باور واعتقاد. بنابراين آيه نازل شد که</w:t>
      </w:r>
      <w:r w:rsidRPr="00983BBD">
        <w:rPr>
          <w:rFonts w:ascii="Times New Roman" w:hAnsi="Times New Roman" w:cs="B Lotus" w:hint="cs"/>
          <w:spacing w:val="-4"/>
          <w:position w:val="3"/>
          <w:sz w:val="28"/>
          <w:szCs w:val="28"/>
          <w:rtl/>
          <w:lang w:bidi="fa-IR"/>
        </w:rPr>
        <w:t>:</w:t>
      </w:r>
      <w:r w:rsidRPr="00AD1117">
        <w:rPr>
          <w:rFonts w:ascii="Times New Roman" w:hAnsi="Times New Roman" w:cs="B Lotus" w:hint="cs"/>
          <w:spacing w:val="-4"/>
          <w:sz w:val="28"/>
          <w:szCs w:val="28"/>
          <w:rtl/>
          <w:lang w:bidi="fa-IR"/>
        </w:rPr>
        <w:t xml:space="preserve"> </w:t>
      </w:r>
      <w:r w:rsidRPr="000C7156">
        <w:rPr>
          <w:rFonts w:ascii="QCF_P075" w:hAnsi="QCF_P075" w:cs="QCF_P075"/>
          <w:color w:val="006600"/>
          <w:position w:val="4"/>
          <w:sz w:val="26"/>
          <w:szCs w:val="26"/>
          <w:rtl/>
        </w:rPr>
        <w:t>ﱹ</w:t>
      </w:r>
      <w:r w:rsidRPr="000C7156">
        <w:rPr>
          <w:rFonts w:ascii="QCF_P093" w:hAnsi="QCF_P093" w:cs="QCF_P093"/>
          <w:color w:val="006600"/>
          <w:position w:val="2"/>
          <w:sz w:val="28"/>
          <w:szCs w:val="28"/>
          <w:rtl/>
        </w:rPr>
        <w:t>ﮤ</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ﮥ</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ﮦ</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ﮧ</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ﮨ</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ﮩ</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ﮪ</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ﮫ</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ﮬ</w:t>
      </w:r>
      <w:r w:rsidRPr="000C7156">
        <w:rPr>
          <w:rFonts w:ascii="QCF_P075" w:hAnsi="QCF_P075" w:cs="QCF_P075"/>
          <w:color w:val="006600"/>
          <w:position w:val="2"/>
          <w:sz w:val="26"/>
          <w:szCs w:val="26"/>
          <w:rtl/>
        </w:rPr>
        <w:t xml:space="preserve"> </w:t>
      </w:r>
      <w:r w:rsidRPr="000C7156">
        <w:rPr>
          <w:rFonts w:ascii="QCF_P075" w:hAnsi="QCF_P075" w:cs="QCF_P075"/>
          <w:color w:val="006600"/>
          <w:position w:val="4"/>
          <w:sz w:val="26"/>
          <w:szCs w:val="26"/>
          <w:rtl/>
        </w:rPr>
        <w:t>ﱸ</w:t>
      </w:r>
      <w:r w:rsidRPr="000C7156">
        <w:rPr>
          <w:rFonts w:ascii="Times New Roman" w:hAnsi="Times New Roman" w:cs="B Lotus" w:hint="cs"/>
          <w:color w:val="006600"/>
          <w:spacing w:val="-4"/>
          <w:sz w:val="28"/>
          <w:szCs w:val="28"/>
          <w:rtl/>
        </w:rPr>
        <w:t xml:space="preserve">. </w:t>
      </w:r>
      <w:r w:rsidRPr="000C7156">
        <w:rPr>
          <w:rFonts w:ascii="Times New Roman" w:hAnsi="Times New Roman" w:cs="B Lotus" w:hint="cs"/>
          <w:color w:val="006600"/>
          <w:spacing w:val="-4"/>
          <w:sz w:val="18"/>
          <w:szCs w:val="18"/>
          <w:rtl/>
        </w:rPr>
        <w:t>(النساء:94).</w:t>
      </w:r>
      <w:r w:rsidRPr="005E6064">
        <w:rPr>
          <w:rFonts w:ascii="Times New Roman" w:hAnsi="Times New Roman" w:cs="B Lotus" w:hint="cs"/>
          <w:spacing w:val="-4"/>
          <w:sz w:val="28"/>
          <w:szCs w:val="28"/>
          <w:rtl/>
        </w:rPr>
        <w:t xml:space="preserve"> </w:t>
      </w:r>
      <w:r w:rsidRPr="0067633D">
        <w:rPr>
          <w:rFonts w:cs="B Lotus"/>
          <w:position w:val="3"/>
          <w:sz w:val="28"/>
          <w:szCs w:val="28"/>
          <w:rtl/>
        </w:rPr>
        <w:t>«</w:t>
      </w:r>
      <w:r w:rsidRPr="00B957D3">
        <w:rPr>
          <w:rFonts w:ascii="Tahoma" w:hAnsi="Tahoma" w:cs="B Lotus"/>
          <w:spacing w:val="-6"/>
          <w:sz w:val="28"/>
          <w:szCs w:val="28"/>
          <w:rtl/>
        </w:rPr>
        <w:t>اى كسانى كه ايمان آورده‏ايد! هنگامى كه در راه خدا گام مى‏زنيد (و به سفرى براى جهاد مى‏رويد)، تحقيق كنيد</w:t>
      </w:r>
      <w:r w:rsidRPr="00B957D3">
        <w:rPr>
          <w:rFonts w:cs="B Lotus"/>
          <w:spacing w:val="-6"/>
          <w:position w:val="3"/>
          <w:sz w:val="28"/>
          <w:szCs w:val="28"/>
          <w:rtl/>
        </w:rPr>
        <w:t>»</w:t>
      </w:r>
      <w:r w:rsidRPr="00B957D3">
        <w:rPr>
          <w:rFonts w:ascii="Times New Roman" w:hAnsi="Times New Roman" w:cs="B Lotus" w:hint="cs"/>
          <w:spacing w:val="-6"/>
          <w:position w:val="3"/>
          <w:sz w:val="28"/>
          <w:szCs w:val="28"/>
          <w:rtl/>
          <w:lang w:bidi="fa-IR"/>
        </w:rPr>
        <w:t>. مفهوم آيه اينست که هر کس کلمة توحيد را بر زبان آورد جان و مالش در امان است مگر اينکه خلاف آن ثابت شود که در آن صورت گفتن کلمة توحيد هم نفعي به حال او ندارد و اين مفهوم</w:t>
      </w:r>
      <w:r w:rsidRPr="00983BBD">
        <w:rPr>
          <w:rFonts w:ascii="Times New Roman" w:hAnsi="Times New Roman" w:cs="B Lotus" w:hint="cs"/>
          <w:spacing w:val="-4"/>
          <w:position w:val="3"/>
          <w:sz w:val="28"/>
          <w:szCs w:val="28"/>
          <w:rtl/>
          <w:lang w:bidi="fa-IR"/>
        </w:rPr>
        <w:t xml:space="preserve"> </w:t>
      </w:r>
      <w:r w:rsidRPr="000C7156">
        <w:rPr>
          <w:rFonts w:ascii="QCF_P075" w:hAnsi="QCF_P075" w:cs="QCF_P075"/>
          <w:color w:val="006600"/>
          <w:position w:val="4"/>
          <w:sz w:val="26"/>
          <w:szCs w:val="26"/>
          <w:rtl/>
        </w:rPr>
        <w:t>ﱹ</w:t>
      </w:r>
      <w:r w:rsidRPr="000C7156">
        <w:rPr>
          <w:rFonts w:ascii="QCF_P093" w:hAnsi="QCF_P093" w:cs="QCF_P093" w:hint="cs"/>
          <w:color w:val="006600"/>
          <w:position w:val="2"/>
          <w:sz w:val="28"/>
          <w:szCs w:val="28"/>
          <w:rtl/>
        </w:rPr>
        <w:t xml:space="preserve"> </w:t>
      </w:r>
      <w:r w:rsidRPr="000C7156">
        <w:rPr>
          <w:rFonts w:ascii="QCF_P093" w:hAnsi="QCF_P093" w:cs="QCF_P093"/>
          <w:color w:val="006600"/>
          <w:position w:val="2"/>
          <w:sz w:val="28"/>
          <w:szCs w:val="28"/>
          <w:rtl/>
        </w:rPr>
        <w:t>ﮬ</w:t>
      </w:r>
      <w:r w:rsidRPr="000C7156">
        <w:rPr>
          <w:rFonts w:ascii="QCF_P075" w:hAnsi="QCF_P075" w:cs="QCF_P075"/>
          <w:color w:val="006600"/>
          <w:position w:val="2"/>
          <w:sz w:val="26"/>
          <w:szCs w:val="26"/>
          <w:rtl/>
        </w:rPr>
        <w:t xml:space="preserve"> </w:t>
      </w:r>
      <w:r w:rsidRPr="000C7156">
        <w:rPr>
          <w:rFonts w:ascii="QCF_P075" w:hAnsi="QCF_P075" w:cs="QCF_P075"/>
          <w:color w:val="006600"/>
          <w:position w:val="4"/>
          <w:sz w:val="26"/>
          <w:szCs w:val="26"/>
          <w:rtl/>
        </w:rPr>
        <w:t>ﱸ</w:t>
      </w:r>
      <w:r w:rsidRPr="00AD1117">
        <w:rPr>
          <w:rFonts w:ascii="Times New Roman" w:hAnsi="Times New Roman" w:cs="B Lotus" w:hint="cs"/>
          <w:spacing w:val="-4"/>
          <w:sz w:val="28"/>
          <w:szCs w:val="28"/>
          <w:rtl/>
          <w:lang w:bidi="fa-IR"/>
        </w:rPr>
        <w:t xml:space="preserve"> </w:t>
      </w:r>
      <w:r w:rsidRPr="00983BBD">
        <w:rPr>
          <w:rFonts w:ascii="Times New Roman" w:hAnsi="Times New Roman" w:cs="B Lotus" w:hint="cs"/>
          <w:spacing w:val="-4"/>
          <w:position w:val="3"/>
          <w:sz w:val="28"/>
          <w:szCs w:val="28"/>
          <w:rtl/>
          <w:lang w:bidi="fa-IR"/>
        </w:rPr>
        <w:t xml:space="preserve">است. اگر </w:t>
      </w:r>
      <w:r>
        <w:rPr>
          <w:rFonts w:ascii="Times New Roman" w:hAnsi="Times New Roman" w:cs="B Lotus" w:hint="cs"/>
          <w:spacing w:val="-4"/>
          <w:position w:val="3"/>
          <w:sz w:val="28"/>
          <w:szCs w:val="28"/>
          <w:rtl/>
          <w:lang w:bidi="fa-IR"/>
        </w:rPr>
        <w:t xml:space="preserve">براى </w:t>
      </w:r>
      <w:r w:rsidRPr="00983BBD">
        <w:rPr>
          <w:rFonts w:ascii="Times New Roman" w:hAnsi="Times New Roman" w:cs="B Lotus" w:hint="cs"/>
          <w:spacing w:val="-4"/>
          <w:position w:val="3"/>
          <w:sz w:val="28"/>
          <w:szCs w:val="28"/>
          <w:rtl/>
          <w:lang w:bidi="fa-IR"/>
        </w:rPr>
        <w:t>مسلمان بودن بر زبان آوردن کلم</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کفايت مي‌نمود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ديگر نيازي به تحقيق و تبيين آن نبود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در حاليکه قرآن علاوه بر ظاهر، باطن را نيز معيار مسلمان بودن قرار داده است. مفهوم حديث رسول اکرم</w:t>
      </w:r>
      <w:r w:rsidRPr="00594FDF">
        <w:rPr>
          <w:rFonts w:ascii="Times New Roman" w:hAnsi="Times New Roman" w:cs="CTraditional Arabic" w:hint="cs"/>
          <w:spacing w:val="-4"/>
          <w:position w:val="3"/>
          <w:sz w:val="28"/>
          <w:szCs w:val="28"/>
          <w:rtl/>
          <w:lang w:bidi="fa-IR"/>
        </w:rPr>
        <w:t>ص</w:t>
      </w:r>
      <w:r w:rsidRPr="00594FDF">
        <w:rPr>
          <w:rFonts w:ascii="Times New Roman" w:hAnsi="Times New Roman" w:cs="B Lotus" w:hint="cs"/>
          <w:spacing w:val="-4"/>
          <w:position w:val="3"/>
          <w:sz w:val="28"/>
          <w:szCs w:val="28"/>
          <w:rtl/>
          <w:lang w:bidi="fa-IR"/>
        </w:rPr>
        <w:t xml:space="preserve"> </w:t>
      </w:r>
      <w:r>
        <w:rPr>
          <w:rFonts w:ascii="Times New Roman" w:hAnsi="Times New Roman" w:cs="B Lotus" w:hint="cs"/>
          <w:spacing w:val="-4"/>
          <w:position w:val="3"/>
          <w:sz w:val="28"/>
          <w:szCs w:val="28"/>
          <w:rtl/>
          <w:lang w:bidi="fa-IR"/>
        </w:rPr>
        <w:t xml:space="preserve">نيز که فرموده‌اند: </w:t>
      </w:r>
      <w:r w:rsidRPr="00983BBD">
        <w:rPr>
          <w:rFonts w:ascii="Times New Roman" w:hAnsi="Times New Roman" w:cs="B Lotus" w:hint="cs"/>
          <w:spacing w:val="-4"/>
          <w:position w:val="3"/>
          <w:sz w:val="28"/>
          <w:szCs w:val="28"/>
          <w:rtl/>
          <w:lang w:bidi="fa-IR"/>
        </w:rPr>
        <w:t>خداوند به ايشان امر کرده‌اند تا زمانيکه مردم (لا إله إلاَّ الله) را بر زبان نيآورند بايد با آنان بجنگند» نيز همين است؛ زيرا همان پيامبري که به اسامه چنان گفتند، در مورد خوارج چنين فرموده‌ان</w:t>
      </w:r>
      <w:r w:rsidRPr="000C7156">
        <w:rPr>
          <w:rFonts w:ascii="Times New Roman" w:hAnsi="Times New Roman" w:cs="B Lotus" w:hint="cs"/>
          <w:spacing w:val="-4"/>
          <w:position w:val="3"/>
          <w:sz w:val="28"/>
          <w:szCs w:val="28"/>
          <w:rtl/>
          <w:lang w:bidi="fa-IR"/>
        </w:rPr>
        <w:t>د:</w:t>
      </w:r>
      <w:r>
        <w:rPr>
          <w:rFonts w:ascii="Times New Roman" w:hAnsi="Times New Roman" w:cs="B Lotus" w:hint="cs"/>
          <w:spacing w:val="-4"/>
          <w:position w:val="3"/>
          <w:sz w:val="28"/>
          <w:szCs w:val="28"/>
          <w:rtl/>
          <w:lang w:bidi="fa-IR"/>
        </w:rPr>
        <w:t xml:space="preserve"> </w:t>
      </w:r>
      <w:r w:rsidRPr="00455BF1">
        <w:rPr>
          <w:rFonts w:ascii="Lotus Linotype" w:hAnsi="Lotus Linotype" w:cs="Lotus Linotype"/>
          <w:b/>
          <w:bCs/>
          <w:color w:val="800000"/>
          <w:spacing w:val="-4"/>
          <w:position w:val="3"/>
          <w:sz w:val="28"/>
          <w:szCs w:val="28"/>
          <w:rtl/>
        </w:rPr>
        <w:t>«</w:t>
      </w:r>
      <w:r w:rsidRPr="004551CE">
        <w:rPr>
          <w:rFonts w:ascii="Lotus Linotype" w:hAnsi="Lotus Linotype" w:cs="KFGQPC Uthman Taha Naskh"/>
          <w:color w:val="800000"/>
          <w:position w:val="3"/>
          <w:sz w:val="26"/>
          <w:szCs w:val="26"/>
          <w:rtl/>
        </w:rPr>
        <w:t>أَيْنَمَا لَقِيْتُمُوْهُمْ فَاقتُلُوْهُمْ</w:t>
      </w:r>
      <w:r w:rsidRPr="00455BF1">
        <w:rPr>
          <w:rFonts w:ascii="Lotus Linotype" w:hAnsi="Lotus Linotype" w:cs="Lotus Linotype"/>
          <w:b/>
          <w:bCs/>
          <w:color w:val="800000"/>
          <w:spacing w:val="-4"/>
          <w:position w:val="3"/>
          <w:sz w:val="28"/>
          <w:szCs w:val="28"/>
          <w:rtl/>
        </w:rPr>
        <w:t>»</w:t>
      </w:r>
      <w:r w:rsidRPr="00455BF1">
        <w:rPr>
          <w:rFonts w:ascii="Lotus Linotype" w:hAnsi="Lotus Linotype" w:cs="Lotus Linotype"/>
          <w:b/>
          <w:bCs/>
          <w:spacing w:val="-4"/>
          <w:position w:val="3"/>
          <w:sz w:val="28"/>
          <w:szCs w:val="28"/>
          <w:rtl/>
          <w:lang w:bidi="fa-IR"/>
        </w:rPr>
        <w:t>.</w:t>
      </w:r>
      <w:r w:rsidRPr="00455BF1">
        <w:rPr>
          <w:rFonts w:ascii="Lotus Linotype" w:hAnsi="Lotus Linotype" w:cs="Lotus Linotype"/>
          <w:spacing w:val="-4"/>
          <w:position w:val="3"/>
          <w:sz w:val="28"/>
          <w:szCs w:val="28"/>
          <w:rtl/>
          <w:lang w:bidi="fa-IR"/>
        </w:rPr>
        <w:t xml:space="preserve"> </w:t>
      </w:r>
      <w:r w:rsidRPr="00446D5F">
        <w:rPr>
          <w:rFonts w:ascii="Times New Roman" w:hAnsi="Times New Roman" w:cs="B Lotus" w:hint="cs"/>
          <w:spacing w:val="-4"/>
          <w:position w:val="3"/>
          <w:sz w:val="20"/>
          <w:szCs w:val="20"/>
          <w:rtl/>
          <w:lang w:bidi="fa-IR"/>
        </w:rPr>
        <w:t>(روایت بخاری)</w:t>
      </w:r>
      <w:r>
        <w:rPr>
          <w:rFonts w:ascii="Times New Roman" w:hAnsi="Times New Roman" w:cs="B Lotus" w:hint="cs"/>
          <w:spacing w:val="-4"/>
          <w:position w:val="3"/>
          <w:sz w:val="28"/>
          <w:szCs w:val="28"/>
          <w:rtl/>
          <w:lang w:bidi="fa-IR"/>
        </w:rPr>
        <w:t xml:space="preserve"> «هر جا آنان را يافتید، آنان را به </w:t>
      </w:r>
      <w:r w:rsidRPr="00983BBD">
        <w:rPr>
          <w:rFonts w:ascii="Times New Roman" w:hAnsi="Times New Roman" w:cs="B Lotus" w:hint="cs"/>
          <w:spacing w:val="-4"/>
          <w:position w:val="3"/>
          <w:sz w:val="28"/>
          <w:szCs w:val="28"/>
          <w:rtl/>
          <w:lang w:bidi="fa-IR"/>
        </w:rPr>
        <w:t>قتل</w:t>
      </w:r>
      <w:r>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lang w:bidi="fa-IR"/>
        </w:rPr>
        <w:t>رسانيد</w:t>
      </w:r>
      <w:r>
        <w:rPr>
          <w:rFonts w:ascii="Times New Roman" w:hAnsi="Times New Roman" w:cs="B Lotus" w:hint="cs"/>
          <w:spacing w:val="-4"/>
          <w:position w:val="3"/>
          <w:sz w:val="28"/>
          <w:szCs w:val="28"/>
          <w:rtl/>
          <w:lang w:bidi="fa-IR"/>
        </w:rPr>
        <w:t>» حال آنکه آنان چنان غرق در عباد</w:t>
      </w:r>
      <w:r w:rsidRPr="00983BBD">
        <w:rPr>
          <w:rFonts w:ascii="Times New Roman" w:hAnsi="Times New Roman" w:cs="B Lotus" w:hint="cs"/>
          <w:spacing w:val="-4"/>
          <w:position w:val="3"/>
          <w:sz w:val="28"/>
          <w:szCs w:val="28"/>
          <w:rtl/>
          <w:lang w:bidi="fa-IR"/>
        </w:rPr>
        <w:t>ت خدا مي‌شدند که خود صحابه با ديدن عبادت آنان، احساس حقارت مي‌کردند و خود را سرزنش مي‌نمو</w:t>
      </w:r>
      <w:r>
        <w:rPr>
          <w:rFonts w:ascii="Times New Roman" w:hAnsi="Times New Roman" w:cs="B Lotus" w:hint="cs"/>
          <w:spacing w:val="-4"/>
          <w:position w:val="3"/>
          <w:sz w:val="28"/>
          <w:szCs w:val="28"/>
          <w:rtl/>
          <w:lang w:bidi="fa-IR"/>
        </w:rPr>
        <w:t>د</w:t>
      </w:r>
      <w:r w:rsidRPr="00983BBD">
        <w:rPr>
          <w:rFonts w:ascii="Times New Roman" w:hAnsi="Times New Roman" w:cs="B Lotus" w:hint="cs"/>
          <w:spacing w:val="-4"/>
          <w:position w:val="3"/>
          <w:sz w:val="28"/>
          <w:szCs w:val="28"/>
          <w:rtl/>
          <w:lang w:bidi="fa-IR"/>
        </w:rPr>
        <w:t>ند اما چون اموري خلاف شرع و توحيد از آنان سر زده بود، گفتن (لا إله إلاَّ الله) و انجام آن همه عبادت مانع تکفير و مباح شدن جانشان نشد.</w:t>
      </w:r>
    </w:p>
    <w:p w:rsidR="00993F97" w:rsidRPr="00B725E3"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rPr>
      </w:pPr>
      <w:r w:rsidRPr="00DA0634">
        <w:rPr>
          <w:rFonts w:ascii="Times New Roman" w:hAnsi="Times New Roman" w:cs="Jadid" w:hint="cs"/>
          <w:color w:val="CC0000"/>
          <w:spacing w:val="-4"/>
          <w:w w:val="97"/>
          <w:position w:val="3"/>
          <w:sz w:val="28"/>
          <w:szCs w:val="28"/>
          <w:rtl/>
          <w:lang w:bidi="fa-IR"/>
        </w:rPr>
        <w:t>عبدالنبي:</w:t>
      </w:r>
      <w:r w:rsidRPr="00DA0634">
        <w:rPr>
          <w:rFonts w:ascii="Times New Roman" w:hAnsi="Times New Roman" w:cs="B Lotus" w:hint="cs"/>
          <w:spacing w:val="-4"/>
          <w:w w:val="97"/>
          <w:position w:val="3"/>
          <w:sz w:val="28"/>
          <w:szCs w:val="28"/>
          <w:rtl/>
          <w:lang w:bidi="fa-IR"/>
        </w:rPr>
        <w:t xml:space="preserve"> </w:t>
      </w:r>
      <w:r w:rsidRPr="00B957D3">
        <w:rPr>
          <w:rFonts w:ascii="Times New Roman" w:hAnsi="Times New Roman" w:cs="B Lotus" w:hint="cs"/>
          <w:spacing w:val="-4"/>
          <w:position w:val="3"/>
          <w:sz w:val="28"/>
          <w:szCs w:val="28"/>
          <w:rtl/>
        </w:rPr>
        <w:t>اما حديثي از پيامبر روايت شده که مردم در روز قيامت براي نجات از عذاب آن روز از پيامبران</w:t>
      </w:r>
      <w:r w:rsidRPr="00B957D3">
        <w:rPr>
          <w:rFonts w:ascii="Times New Roman" w:hAnsi="Times New Roman" w:cs="CTraditional Arabic" w:hint="cs"/>
          <w:spacing w:val="-4"/>
          <w:w w:val="97"/>
          <w:sz w:val="28"/>
          <w:szCs w:val="28"/>
          <w:rtl/>
          <w:lang w:bidi="fa-IR"/>
        </w:rPr>
        <w:t>؛</w:t>
      </w:r>
      <w:r w:rsidRPr="00B957D3">
        <w:rPr>
          <w:rFonts w:ascii="Times New Roman" w:hAnsi="Times New Roman" w:cs="B Lotus" w:hint="cs"/>
          <w:spacing w:val="-4"/>
          <w:w w:val="97"/>
          <w:position w:val="3"/>
          <w:sz w:val="28"/>
          <w:szCs w:val="28"/>
          <w:rtl/>
          <w:lang w:bidi="fa-IR"/>
        </w:rPr>
        <w:t xml:space="preserve"> </w:t>
      </w:r>
      <w:r w:rsidRPr="00B957D3">
        <w:rPr>
          <w:rFonts w:ascii="Times New Roman" w:hAnsi="Times New Roman" w:cs="B Lotus" w:hint="cs"/>
          <w:spacing w:val="-4"/>
          <w:position w:val="3"/>
          <w:sz w:val="28"/>
          <w:szCs w:val="28"/>
          <w:rtl/>
        </w:rPr>
        <w:t>استعانت و استغاثه مي‌کنند، از آدم</w:t>
      </w:r>
      <w:r w:rsidRPr="00B957D3">
        <w:rPr>
          <w:rFonts w:ascii="Times New Roman" w:hAnsi="Times New Roman" w:cs="B Lotus" w:hint="cs"/>
          <w:spacing w:val="-4"/>
          <w:w w:val="97"/>
          <w:position w:val="3"/>
          <w:sz w:val="28"/>
          <w:szCs w:val="28"/>
          <w:rtl/>
          <w:lang w:bidi="fa-IR"/>
        </w:rPr>
        <w:t xml:space="preserve"> </w:t>
      </w:r>
      <w:r w:rsidRPr="00B957D3">
        <w:rPr>
          <w:rFonts w:ascii="Times New Roman" w:hAnsi="Times New Roman" w:cs="CTraditional Arabic" w:hint="cs"/>
          <w:spacing w:val="-4"/>
          <w:w w:val="97"/>
          <w:sz w:val="28"/>
          <w:szCs w:val="28"/>
          <w:rtl/>
          <w:lang w:bidi="fa-IR"/>
        </w:rPr>
        <w:t>؛</w:t>
      </w:r>
      <w:r w:rsidRPr="00B957D3">
        <w:rPr>
          <w:rFonts w:ascii="Times New Roman" w:hAnsi="Times New Roman" w:cs="B Lotus" w:hint="cs"/>
          <w:spacing w:val="-4"/>
          <w:w w:val="97"/>
          <w:position w:val="3"/>
          <w:sz w:val="28"/>
          <w:szCs w:val="28"/>
          <w:rtl/>
          <w:lang w:bidi="fa-IR"/>
        </w:rPr>
        <w:t xml:space="preserve"> </w:t>
      </w:r>
      <w:r w:rsidRPr="00B957D3">
        <w:rPr>
          <w:rFonts w:ascii="Times New Roman" w:hAnsi="Times New Roman" w:cs="B Lotus" w:hint="cs"/>
          <w:spacing w:val="-4"/>
          <w:position w:val="3"/>
          <w:sz w:val="28"/>
          <w:szCs w:val="28"/>
          <w:rtl/>
        </w:rPr>
        <w:t>شروع مي‌کنند تا به عيسي</w:t>
      </w:r>
      <w:r w:rsidRPr="00B957D3">
        <w:rPr>
          <w:rFonts w:ascii="Times New Roman" w:hAnsi="Times New Roman" w:cs="B Lotus" w:hint="cs"/>
          <w:spacing w:val="-4"/>
          <w:w w:val="97"/>
          <w:position w:val="3"/>
          <w:sz w:val="28"/>
          <w:szCs w:val="28"/>
          <w:rtl/>
          <w:lang w:bidi="fa-IR"/>
        </w:rPr>
        <w:t xml:space="preserve"> </w:t>
      </w:r>
      <w:r w:rsidRPr="00B957D3">
        <w:rPr>
          <w:rFonts w:ascii="Times New Roman" w:hAnsi="Times New Roman" w:cs="CTraditional Arabic" w:hint="cs"/>
          <w:spacing w:val="-4"/>
          <w:w w:val="97"/>
          <w:sz w:val="28"/>
          <w:szCs w:val="28"/>
          <w:rtl/>
          <w:lang w:bidi="fa-IR"/>
        </w:rPr>
        <w:t>؛</w:t>
      </w:r>
      <w:r w:rsidRPr="00B957D3">
        <w:rPr>
          <w:rFonts w:ascii="Times New Roman" w:hAnsi="Times New Roman" w:cs="B Lotus" w:hint="cs"/>
          <w:spacing w:val="-4"/>
          <w:w w:val="97"/>
          <w:position w:val="3"/>
          <w:sz w:val="28"/>
          <w:szCs w:val="28"/>
          <w:rtl/>
          <w:lang w:bidi="fa-IR"/>
        </w:rPr>
        <w:t xml:space="preserve"> </w:t>
      </w:r>
      <w:r w:rsidRPr="00B957D3">
        <w:rPr>
          <w:rFonts w:ascii="Times New Roman" w:hAnsi="Times New Roman" w:cs="B Lotus" w:hint="cs"/>
          <w:spacing w:val="-4"/>
          <w:position w:val="3"/>
          <w:sz w:val="28"/>
          <w:szCs w:val="28"/>
          <w:rtl/>
        </w:rPr>
        <w:t>مي‌رسند، به ترتيب زير: آدم، نوح، إبراهيم، موسى، وعيسى، اما همة آنان از اين کار سرباز مي‌زنند وآنرا در توان خود نمي‌دانند تا اينکه مردم به حضور رسول الله</w:t>
      </w:r>
      <w:r w:rsidRPr="00B957D3">
        <w:rPr>
          <w:rFonts w:ascii="Times New Roman" w:hAnsi="Times New Roman" w:cs="CTraditional Arabic" w:hint="cs"/>
          <w:spacing w:val="-4"/>
          <w:w w:val="97"/>
          <w:position w:val="3"/>
          <w:sz w:val="28"/>
          <w:szCs w:val="28"/>
          <w:rtl/>
          <w:lang w:bidi="fa-IR"/>
        </w:rPr>
        <w:t>ص</w:t>
      </w:r>
      <w:r w:rsidRPr="00B957D3">
        <w:rPr>
          <w:rFonts w:ascii="Times New Roman" w:hAnsi="Times New Roman" w:cs="B Lotus" w:hint="cs"/>
          <w:spacing w:val="-4"/>
          <w:w w:val="97"/>
          <w:position w:val="3"/>
          <w:sz w:val="28"/>
          <w:szCs w:val="28"/>
          <w:rtl/>
          <w:lang w:bidi="fa-IR"/>
        </w:rPr>
        <w:t xml:space="preserve"> </w:t>
      </w:r>
      <w:r w:rsidRPr="00B957D3">
        <w:rPr>
          <w:rFonts w:ascii="Times New Roman" w:hAnsi="Times New Roman" w:cs="B Lotus" w:hint="cs"/>
          <w:spacing w:val="-4"/>
          <w:position w:val="3"/>
          <w:sz w:val="28"/>
          <w:szCs w:val="28"/>
          <w:rtl/>
        </w:rPr>
        <w:t>مي‌رسند و از او استغاثه مي‌نمايند. این حدیث، دليل بر عدم شرك است، حال به من بگو در مورد اين حديث چه نظري داري</w:t>
      </w:r>
      <w:r w:rsidRPr="00B725E3">
        <w:rPr>
          <w:rFonts w:ascii="Times New Roman" w:hAnsi="Times New Roman" w:cs="B Lotus" w:hint="cs"/>
          <w:position w:val="3"/>
          <w:sz w:val="28"/>
          <w:szCs w:val="28"/>
          <w:rtl/>
        </w:rPr>
        <w:t>؟</w:t>
      </w:r>
    </w:p>
    <w:p w:rsidR="00993F97" w:rsidRPr="005A1FDD" w:rsidRDefault="00993F97" w:rsidP="00993F97">
      <w:pPr>
        <w:pStyle w:val="StyleComplexBLotus12ptJustifiedFirstline05cm"/>
        <w:spacing w:line="360" w:lineRule="exact"/>
        <w:ind w:firstLine="0"/>
        <w:jc w:val="lowKashida"/>
        <w:rPr>
          <w:rFonts w:ascii="Times New Roman" w:hAnsi="Times New Roman" w:cs="B Lotus" w:hint="cs"/>
          <w:spacing w:val="-6"/>
          <w:position w:val="3"/>
          <w:sz w:val="28"/>
          <w:szCs w:val="28"/>
          <w:rtl/>
          <w:lang w:bidi="fa-IR"/>
        </w:rPr>
      </w:pPr>
      <w:r w:rsidRPr="005A1FDD">
        <w:rPr>
          <w:rFonts w:ascii="Times New Roman" w:hAnsi="Times New Roman" w:cs="Jadid" w:hint="cs"/>
          <w:color w:val="800000"/>
          <w:spacing w:val="-6"/>
          <w:position w:val="3"/>
          <w:sz w:val="28"/>
          <w:szCs w:val="28"/>
          <w:rtl/>
          <w:lang w:bidi="fa-IR"/>
        </w:rPr>
        <w:t>عبدالله:</w:t>
      </w:r>
      <w:r w:rsidRPr="005A1FDD">
        <w:rPr>
          <w:rFonts w:ascii="Times New Roman" w:hAnsi="Times New Roman" w:cs="B Lotus" w:hint="cs"/>
          <w:spacing w:val="-6"/>
          <w:position w:val="3"/>
          <w:sz w:val="28"/>
          <w:szCs w:val="28"/>
          <w:rtl/>
          <w:lang w:bidi="fa-IR"/>
        </w:rPr>
        <w:t xml:space="preserve"> ظاهراً شما مسائل را به خوبي درک نکرده‌اي وآنها را با هم خَلط نموده واشتباه گرفته اید. من گفتم استغاثه به موجود زنده و حاضر آنهم در چيزي که در حيطه توان و اختيارات اوست اشکالي ندارد، همانطور که در قرآن هم آمده:</w:t>
      </w:r>
      <w:r w:rsidRPr="005A1FDD">
        <w:rPr>
          <w:rFonts w:ascii="Times New Roman" w:hAnsi="Times New Roman" w:cs="B Lotus" w:hint="cs"/>
          <w:spacing w:val="-6"/>
          <w:sz w:val="28"/>
          <w:szCs w:val="28"/>
          <w:rtl/>
          <w:lang w:bidi="fa-IR"/>
        </w:rPr>
        <w:t xml:space="preserve"> </w:t>
      </w:r>
      <w:r w:rsidRPr="005A1FDD">
        <w:rPr>
          <w:rFonts w:ascii="QCF_P075" w:hAnsi="QCF_P075" w:cs="QCF_P075"/>
          <w:color w:val="006600"/>
          <w:spacing w:val="-6"/>
          <w:position w:val="4"/>
          <w:sz w:val="26"/>
          <w:szCs w:val="26"/>
          <w:rtl/>
        </w:rPr>
        <w:t>ﱹ</w:t>
      </w:r>
      <w:r w:rsidRPr="005A1FDD">
        <w:rPr>
          <w:rFonts w:ascii="QCF_P387" w:hAnsi="QCF_P387" w:cs="QCF_P387" w:hint="cs"/>
          <w:color w:val="006600"/>
          <w:spacing w:val="-6"/>
          <w:sz w:val="26"/>
          <w:szCs w:val="26"/>
          <w:rtl/>
        </w:rPr>
        <w:t xml:space="preserve"> </w:t>
      </w:r>
      <w:r w:rsidRPr="005A1FDD">
        <w:rPr>
          <w:rFonts w:ascii="QCF_P387" w:hAnsi="QCF_P387" w:cs="QCF_P387"/>
          <w:color w:val="006600"/>
          <w:spacing w:val="-6"/>
          <w:position w:val="2"/>
          <w:sz w:val="26"/>
          <w:szCs w:val="26"/>
          <w:rtl/>
        </w:rPr>
        <w:t>ﭯ</w:t>
      </w:r>
      <w:r w:rsidRPr="005A1FDD">
        <w:rPr>
          <w:rFonts w:ascii="QCF_P387" w:hAnsi="QCF_P387" w:cs="QCF_P387" w:hint="cs"/>
          <w:color w:val="006600"/>
          <w:spacing w:val="-6"/>
          <w:position w:val="2"/>
          <w:sz w:val="26"/>
          <w:szCs w:val="26"/>
          <w:rtl/>
        </w:rPr>
        <w:t xml:space="preserve"> </w:t>
      </w:r>
      <w:r w:rsidRPr="005A1FDD">
        <w:rPr>
          <w:rFonts w:ascii="QCF_P387" w:hAnsi="QCF_P387" w:cs="QCF_P387"/>
          <w:color w:val="006600"/>
          <w:spacing w:val="-6"/>
          <w:position w:val="2"/>
          <w:sz w:val="26"/>
          <w:szCs w:val="26"/>
          <w:rtl/>
        </w:rPr>
        <w:t>ﭰ</w:t>
      </w:r>
      <w:r w:rsidRPr="005A1FDD">
        <w:rPr>
          <w:rFonts w:ascii="QCF_P387" w:hAnsi="QCF_P387" w:cs="QCF_P387" w:hint="cs"/>
          <w:color w:val="006600"/>
          <w:spacing w:val="-6"/>
          <w:position w:val="2"/>
          <w:sz w:val="26"/>
          <w:szCs w:val="26"/>
          <w:rtl/>
        </w:rPr>
        <w:t xml:space="preserve"> </w:t>
      </w:r>
      <w:r w:rsidRPr="005A1FDD">
        <w:rPr>
          <w:rFonts w:ascii="QCF_P387" w:hAnsi="QCF_P387" w:cs="QCF_P387"/>
          <w:color w:val="006600"/>
          <w:spacing w:val="-6"/>
          <w:position w:val="2"/>
          <w:sz w:val="26"/>
          <w:szCs w:val="26"/>
          <w:rtl/>
        </w:rPr>
        <w:t>ﭱ</w:t>
      </w:r>
      <w:r w:rsidRPr="005A1FDD">
        <w:rPr>
          <w:rFonts w:ascii="QCF_P387" w:hAnsi="QCF_P387" w:cs="QCF_P387" w:hint="cs"/>
          <w:color w:val="006600"/>
          <w:spacing w:val="-6"/>
          <w:position w:val="2"/>
          <w:sz w:val="26"/>
          <w:szCs w:val="26"/>
          <w:rtl/>
        </w:rPr>
        <w:t xml:space="preserve"> </w:t>
      </w:r>
      <w:r w:rsidRPr="005A1FDD">
        <w:rPr>
          <w:rFonts w:ascii="QCF_P387" w:hAnsi="QCF_P387" w:cs="QCF_P387"/>
          <w:color w:val="006600"/>
          <w:spacing w:val="-6"/>
          <w:position w:val="2"/>
          <w:sz w:val="26"/>
          <w:szCs w:val="26"/>
          <w:rtl/>
        </w:rPr>
        <w:t>ﭲ</w:t>
      </w:r>
      <w:r w:rsidRPr="005A1FDD">
        <w:rPr>
          <w:rFonts w:ascii="QCF_P387" w:hAnsi="QCF_P387" w:cs="QCF_P387" w:hint="cs"/>
          <w:color w:val="006600"/>
          <w:spacing w:val="-6"/>
          <w:position w:val="2"/>
          <w:sz w:val="26"/>
          <w:szCs w:val="26"/>
          <w:rtl/>
        </w:rPr>
        <w:t xml:space="preserve"> </w:t>
      </w:r>
      <w:r w:rsidRPr="005A1FDD">
        <w:rPr>
          <w:rFonts w:ascii="QCF_P387" w:hAnsi="QCF_P387" w:cs="QCF_P387"/>
          <w:color w:val="006600"/>
          <w:spacing w:val="-6"/>
          <w:position w:val="2"/>
          <w:sz w:val="26"/>
          <w:szCs w:val="26"/>
          <w:rtl/>
        </w:rPr>
        <w:t>ﭳ</w:t>
      </w:r>
      <w:r w:rsidRPr="005A1FDD">
        <w:rPr>
          <w:rFonts w:ascii="QCF_P387" w:hAnsi="QCF_P387" w:cs="QCF_P387" w:hint="cs"/>
          <w:color w:val="006600"/>
          <w:spacing w:val="-6"/>
          <w:position w:val="2"/>
          <w:sz w:val="26"/>
          <w:szCs w:val="26"/>
          <w:rtl/>
        </w:rPr>
        <w:t xml:space="preserve"> </w:t>
      </w:r>
      <w:r w:rsidRPr="005A1FDD">
        <w:rPr>
          <w:rFonts w:ascii="QCF_P387" w:hAnsi="QCF_P387" w:cs="QCF_P387"/>
          <w:color w:val="006600"/>
          <w:spacing w:val="-6"/>
          <w:position w:val="2"/>
          <w:sz w:val="26"/>
          <w:szCs w:val="26"/>
          <w:rtl/>
        </w:rPr>
        <w:t>ﭴ</w:t>
      </w:r>
      <w:r w:rsidRPr="005A1FDD">
        <w:rPr>
          <w:rFonts w:ascii="QCF_P387" w:hAnsi="QCF_P387" w:cs="QCF_P387" w:hint="cs"/>
          <w:color w:val="006600"/>
          <w:spacing w:val="-6"/>
          <w:position w:val="2"/>
          <w:sz w:val="26"/>
          <w:szCs w:val="26"/>
          <w:rtl/>
        </w:rPr>
        <w:t xml:space="preserve"> </w:t>
      </w:r>
      <w:r w:rsidRPr="005A1FDD">
        <w:rPr>
          <w:rFonts w:ascii="QCF_P387" w:hAnsi="QCF_P387" w:cs="QCF_P387"/>
          <w:color w:val="006600"/>
          <w:spacing w:val="-6"/>
          <w:position w:val="2"/>
          <w:sz w:val="26"/>
          <w:szCs w:val="26"/>
          <w:rtl/>
        </w:rPr>
        <w:t>ﭵ</w:t>
      </w:r>
      <w:r w:rsidRPr="005A1FDD">
        <w:rPr>
          <w:rFonts w:ascii="QCF_P387" w:hAnsi="QCF_P387" w:cs="QCF_P387" w:hint="cs"/>
          <w:color w:val="006600"/>
          <w:spacing w:val="-6"/>
          <w:position w:val="2"/>
          <w:sz w:val="26"/>
          <w:szCs w:val="26"/>
          <w:rtl/>
        </w:rPr>
        <w:t xml:space="preserve"> </w:t>
      </w:r>
      <w:r w:rsidRPr="005A1FDD">
        <w:rPr>
          <w:rFonts w:ascii="QCF_P387" w:hAnsi="QCF_P387" w:cs="QCF_P387"/>
          <w:color w:val="006600"/>
          <w:spacing w:val="-6"/>
          <w:position w:val="2"/>
          <w:sz w:val="26"/>
          <w:szCs w:val="26"/>
          <w:rtl/>
        </w:rPr>
        <w:t>ﭶ</w:t>
      </w:r>
      <w:r w:rsidRPr="005A1FDD">
        <w:rPr>
          <w:rFonts w:ascii="QCF_P387" w:hAnsi="QCF_P387" w:cs="QCF_P387" w:hint="cs"/>
          <w:color w:val="006600"/>
          <w:spacing w:val="-6"/>
          <w:sz w:val="26"/>
          <w:szCs w:val="26"/>
          <w:rtl/>
        </w:rPr>
        <w:t xml:space="preserve"> </w:t>
      </w:r>
      <w:r w:rsidRPr="005A1FDD">
        <w:rPr>
          <w:rFonts w:ascii="QCF_P075" w:hAnsi="QCF_P075" w:cs="QCF_P075"/>
          <w:color w:val="006600"/>
          <w:spacing w:val="-6"/>
          <w:position w:val="4"/>
          <w:sz w:val="26"/>
          <w:szCs w:val="26"/>
          <w:rtl/>
        </w:rPr>
        <w:t>ﱸ</w:t>
      </w:r>
      <w:r w:rsidRPr="005A1FDD">
        <w:rPr>
          <w:rFonts w:cs="AL-Hotham" w:hint="cs"/>
          <w:color w:val="006600"/>
          <w:spacing w:val="-6"/>
          <w:sz w:val="28"/>
          <w:szCs w:val="28"/>
          <w:rtl/>
        </w:rPr>
        <w:t xml:space="preserve">. </w:t>
      </w:r>
      <w:r w:rsidRPr="005A1FDD">
        <w:rPr>
          <w:rFonts w:cs="AL-Hotham" w:hint="cs"/>
          <w:color w:val="006600"/>
          <w:spacing w:val="-6"/>
          <w:sz w:val="18"/>
          <w:szCs w:val="18"/>
          <w:rtl/>
        </w:rPr>
        <w:t>(القصص:15).</w:t>
      </w:r>
      <w:r w:rsidRPr="005A1FDD">
        <w:rPr>
          <w:rFonts w:cs="AL-Hotham" w:hint="cs"/>
          <w:spacing w:val="-6"/>
          <w:sz w:val="28"/>
          <w:szCs w:val="28"/>
          <w:rtl/>
        </w:rPr>
        <w:t xml:space="preserve"> </w:t>
      </w:r>
      <w:r w:rsidRPr="005A1FDD">
        <w:rPr>
          <w:rFonts w:cs="B Lotus"/>
          <w:spacing w:val="-6"/>
          <w:position w:val="3"/>
          <w:sz w:val="28"/>
          <w:szCs w:val="28"/>
          <w:rtl/>
        </w:rPr>
        <w:t>«</w:t>
      </w:r>
      <w:r w:rsidRPr="005A1FDD">
        <w:rPr>
          <w:rFonts w:ascii="Tahoma" w:hAnsi="Tahoma" w:cs="B Lotus"/>
          <w:spacing w:val="-6"/>
          <w:sz w:val="28"/>
          <w:szCs w:val="28"/>
          <w:rtl/>
        </w:rPr>
        <w:t>آن كه از پيروان او بود در برابر دشمنش از وى تقاضاى كمك نمود</w:t>
      </w:r>
      <w:r w:rsidRPr="005A1FDD">
        <w:rPr>
          <w:rFonts w:cs="B Lotus"/>
          <w:spacing w:val="-6"/>
          <w:position w:val="3"/>
          <w:sz w:val="28"/>
          <w:szCs w:val="28"/>
          <w:rtl/>
        </w:rPr>
        <w:t>»</w:t>
      </w:r>
      <w:r w:rsidRPr="005A1FDD">
        <w:rPr>
          <w:rFonts w:ascii="Times New Roman" w:hAnsi="Times New Roman" w:cs="B Lotus" w:hint="cs"/>
          <w:spacing w:val="-6"/>
          <w:position w:val="3"/>
          <w:sz w:val="28"/>
          <w:szCs w:val="28"/>
          <w:rtl/>
          <w:lang w:bidi="fa-IR"/>
        </w:rPr>
        <w:t xml:space="preserve">. و همانطور که انسان در ميدان جنگ، در چيزي که در توان و قدرت همرزمانش است از آنان کمک مي‌طلبد. ما استغاثه و استعانه را از مردگان </w:t>
      </w:r>
      <w:r w:rsidRPr="005A1FDD">
        <w:rPr>
          <w:rFonts w:ascii="Times New Roman" w:hAnsi="Times New Roman" w:cs="B Lotus" w:hint="cs"/>
          <w:spacing w:val="-6"/>
          <w:position w:val="3"/>
          <w:sz w:val="28"/>
          <w:szCs w:val="28"/>
          <w:rtl/>
          <w:lang w:bidi="fa-IR"/>
        </w:rPr>
        <w:lastRenderedPageBreak/>
        <w:t>و يا افرادي که از ما غائب هستند و نيز استغاثه را در مورد چيزهائي که در توان آنان نيست و فقط خدا قادر به انجام آنها مي‌باشد نادرست دانسته و آنرا حرام مي‌دانيم. مردم هم در روز قيامت از پيامبران</w:t>
      </w:r>
      <w:r w:rsidRPr="005A1FDD">
        <w:rPr>
          <w:rFonts w:ascii="Times New Roman" w:hAnsi="Times New Roman" w:cs="CTraditional Arabic" w:hint="cs"/>
          <w:spacing w:val="-6"/>
          <w:sz w:val="28"/>
          <w:szCs w:val="28"/>
          <w:rtl/>
          <w:lang w:bidi="fa-IR"/>
        </w:rPr>
        <w:t>‡</w:t>
      </w:r>
      <w:r w:rsidRPr="005A1FDD">
        <w:rPr>
          <w:rFonts w:ascii="Times New Roman" w:hAnsi="Times New Roman" w:cs="B Lotus" w:hint="cs"/>
          <w:spacing w:val="-6"/>
          <w:position w:val="3"/>
          <w:sz w:val="28"/>
          <w:szCs w:val="28"/>
          <w:rtl/>
          <w:lang w:bidi="fa-IR"/>
        </w:rPr>
        <w:t xml:space="preserve"> مي‌خواهند که دعا به درگاه خداوندي برند تا شايد مردم از عذاب آن روز بزرگ رهايي يابند و اين امر، يعني رفتن به نزد فردي صالح و پرهيزکار وخواستنِ از او و اينکه براى ما به درگاه خداوندي دعا نمايد، امريست جائز، همانطور که صحابه</w:t>
      </w:r>
      <w:r w:rsidRPr="005A1FDD">
        <w:rPr>
          <w:rFonts w:ascii="Times New Roman" w:hAnsi="Times New Roman" w:cs="CTraditional Arabic" w:hint="cs"/>
          <w:spacing w:val="-6"/>
          <w:position w:val="3"/>
          <w:sz w:val="28"/>
          <w:szCs w:val="28"/>
          <w:rtl/>
          <w:lang w:bidi="fa-IR"/>
        </w:rPr>
        <w:t>ن</w:t>
      </w:r>
      <w:r w:rsidRPr="005A1FDD">
        <w:rPr>
          <w:rFonts w:ascii="Times New Roman" w:hAnsi="Times New Roman" w:cs="B Lotus" w:hint="cs"/>
          <w:spacing w:val="-6"/>
          <w:position w:val="3"/>
          <w:sz w:val="28"/>
          <w:szCs w:val="28"/>
          <w:rtl/>
          <w:lang w:bidi="fa-IR"/>
        </w:rPr>
        <w:t xml:space="preserve"> در زمان حيات مبارک رسول الله</w:t>
      </w:r>
      <w:r w:rsidRPr="005A1FDD">
        <w:rPr>
          <w:rFonts w:ascii="Times New Roman" w:hAnsi="Times New Roman" w:cs="CTraditional Arabic" w:hint="cs"/>
          <w:spacing w:val="-6"/>
          <w:position w:val="3"/>
          <w:sz w:val="28"/>
          <w:szCs w:val="28"/>
          <w:rtl/>
          <w:lang w:bidi="fa-IR"/>
        </w:rPr>
        <w:t>ص</w:t>
      </w:r>
      <w:r w:rsidRPr="005A1FDD">
        <w:rPr>
          <w:rFonts w:ascii="Times New Roman" w:hAnsi="Times New Roman" w:cs="B Lotus" w:hint="cs"/>
          <w:spacing w:val="-6"/>
          <w:position w:val="3"/>
          <w:sz w:val="28"/>
          <w:szCs w:val="28"/>
          <w:rtl/>
          <w:lang w:bidi="fa-IR"/>
        </w:rPr>
        <w:t xml:space="preserve"> نيز چنين کارى مي‌کردند اما بعد از فوت رسول الله</w:t>
      </w:r>
      <w:r w:rsidRPr="005A1FDD">
        <w:rPr>
          <w:rFonts w:ascii="Times New Roman" w:hAnsi="Times New Roman" w:cs="CTraditional Arabic" w:hint="cs"/>
          <w:spacing w:val="-6"/>
          <w:position w:val="3"/>
          <w:sz w:val="28"/>
          <w:szCs w:val="28"/>
          <w:rtl/>
          <w:lang w:bidi="fa-IR"/>
        </w:rPr>
        <w:t>ص</w:t>
      </w:r>
      <w:r w:rsidRPr="005A1FDD">
        <w:rPr>
          <w:rFonts w:ascii="Times New Roman" w:hAnsi="Times New Roman" w:cs="B Lotus" w:hint="cs"/>
          <w:spacing w:val="-6"/>
          <w:position w:val="3"/>
          <w:sz w:val="28"/>
          <w:szCs w:val="28"/>
          <w:rtl/>
          <w:lang w:bidi="fa-IR"/>
        </w:rPr>
        <w:t xml:space="preserve">، هرگز بر سر قبر ايشان نرفته و از او استغاثه ننمودند و بر </w:t>
      </w:r>
      <w:r w:rsidRPr="005A1FDD">
        <w:rPr>
          <w:rFonts w:ascii="Times New Roman" w:hAnsi="Times New Roman" w:cs="B Lotus" w:hint="cs"/>
          <w:spacing w:val="-8"/>
          <w:position w:val="3"/>
          <w:sz w:val="28"/>
          <w:szCs w:val="28"/>
          <w:rtl/>
          <w:lang w:bidi="fa-IR"/>
        </w:rPr>
        <w:t>همين اساس سلف صالح نيز دعا نمودن در جوار قبور و شفيع قراردادن صاحبان آنها را جائز ندانسته‌اند</w:t>
      </w:r>
      <w:r w:rsidRPr="005A1FDD">
        <w:rPr>
          <w:rFonts w:ascii="Times New Roman" w:hAnsi="Times New Roman" w:cs="B Lotus" w:hint="cs"/>
          <w:spacing w:val="-6"/>
          <w:position w:val="3"/>
          <w:sz w:val="28"/>
          <w:szCs w:val="28"/>
          <w:rtl/>
          <w:lang w:bidi="fa-IR"/>
        </w:rPr>
        <w:t>.</w:t>
      </w:r>
    </w:p>
    <w:p w:rsidR="00993F97" w:rsidRPr="00550FC4"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E50541">
        <w:rPr>
          <w:rFonts w:ascii="Times New Roman" w:hAnsi="Times New Roman" w:cs="Jadid" w:hint="cs"/>
          <w:color w:val="CC0000"/>
          <w:position w:val="3"/>
          <w:sz w:val="28"/>
          <w:szCs w:val="28"/>
          <w:rtl/>
          <w:lang w:bidi="fa-IR"/>
        </w:rPr>
        <w:t>عبدالنبي:</w:t>
      </w:r>
      <w:r w:rsidRPr="00983BBD">
        <w:rPr>
          <w:rFonts w:ascii="Times New Roman" w:hAnsi="Times New Roman" w:cs="B Lotus" w:hint="cs"/>
          <w:position w:val="3"/>
          <w:sz w:val="28"/>
          <w:szCs w:val="28"/>
          <w:rtl/>
          <w:lang w:bidi="fa-IR"/>
        </w:rPr>
        <w:t xml:space="preserve"> خوب حال</w:t>
      </w:r>
      <w:r w:rsidRPr="00550FC4">
        <w:rPr>
          <w:rFonts w:ascii="Times New Roman" w:hAnsi="Times New Roman" w:cs="B Lotus" w:hint="cs"/>
          <w:position w:val="3"/>
          <w:sz w:val="28"/>
          <w:szCs w:val="28"/>
          <w:rtl/>
          <w:lang w:bidi="fa-IR"/>
        </w:rPr>
        <w:t>ا به داستان ابراهيم</w:t>
      </w:r>
      <w:r w:rsidRPr="00550FC4">
        <w:rPr>
          <w:rFonts w:ascii="Times New Roman" w:hAnsi="Times New Roman" w:cs="CTraditional Arabic" w:hint="cs"/>
          <w:sz w:val="28"/>
          <w:szCs w:val="28"/>
          <w:rtl/>
          <w:lang w:bidi="fa-IR"/>
        </w:rPr>
        <w:t>؛</w:t>
      </w:r>
      <w:r w:rsidRPr="00550FC4">
        <w:rPr>
          <w:rFonts w:ascii="Times New Roman" w:hAnsi="Times New Roman" w:cs="B Lotus" w:hint="cs"/>
          <w:position w:val="3"/>
          <w:sz w:val="28"/>
          <w:szCs w:val="28"/>
          <w:rtl/>
          <w:lang w:bidi="fa-IR"/>
        </w:rPr>
        <w:t xml:space="preserve"> نگاهي بياندازيم. وقتي که کفار او را به سمت آتش بزرگ پرتاب نمودند، در هوا، جبرئيل بر ابراهيم</w:t>
      </w:r>
      <w:r w:rsidRPr="00550FC4">
        <w:rPr>
          <w:rFonts w:ascii="Times New Roman" w:hAnsi="Times New Roman" w:cs="CTraditional Arabic" w:hint="cs"/>
          <w:sz w:val="28"/>
          <w:szCs w:val="28"/>
          <w:rtl/>
          <w:lang w:bidi="fa-IR"/>
        </w:rPr>
        <w:t>؛</w:t>
      </w:r>
      <w:r w:rsidRPr="00550FC4">
        <w:rPr>
          <w:rFonts w:ascii="Times New Roman" w:hAnsi="Times New Roman" w:cs="B Lotus" w:hint="cs"/>
          <w:position w:val="3"/>
          <w:sz w:val="28"/>
          <w:szCs w:val="28"/>
          <w:rtl/>
          <w:lang w:bidi="fa-IR"/>
        </w:rPr>
        <w:t xml:space="preserve"> ظاهر شد و از او پرسيد که آيا نياز وحاجتي دارد تا او آنرا برآورده نمايد. ابراهيم</w:t>
      </w:r>
      <w:r w:rsidRPr="00550FC4">
        <w:rPr>
          <w:rFonts w:ascii="Times New Roman" w:hAnsi="Times New Roman" w:cs="CTraditional Arabic" w:hint="cs"/>
          <w:sz w:val="28"/>
          <w:szCs w:val="28"/>
          <w:rtl/>
          <w:lang w:bidi="fa-IR"/>
        </w:rPr>
        <w:t>؛</w:t>
      </w:r>
      <w:r w:rsidRPr="00550FC4">
        <w:rPr>
          <w:rFonts w:ascii="Times New Roman" w:hAnsi="Times New Roman" w:cs="B Lotus" w:hint="cs"/>
          <w:position w:val="3"/>
          <w:sz w:val="28"/>
          <w:szCs w:val="28"/>
          <w:rtl/>
          <w:lang w:bidi="fa-IR"/>
        </w:rPr>
        <w:t xml:space="preserve"> از جبرئيل هيچ درخواستي ننمود. پس اگر به اعتقاد شما، استغاثه از فرشتگان نيز حرام است و شرک محسوب مي‌شود، چرا جبرئيل</w:t>
      </w:r>
      <w:r w:rsidRPr="00550FC4">
        <w:rPr>
          <w:rFonts w:ascii="Times New Roman" w:hAnsi="Times New Roman" w:cs="CTraditional Arabic" w:hint="cs"/>
          <w:sz w:val="28"/>
          <w:szCs w:val="28"/>
          <w:rtl/>
          <w:lang w:bidi="fa-IR"/>
        </w:rPr>
        <w:t>؛</w:t>
      </w:r>
      <w:r w:rsidRPr="00550FC4">
        <w:rPr>
          <w:rFonts w:ascii="Times New Roman" w:hAnsi="Times New Roman" w:cs="B Lotus" w:hint="cs"/>
          <w:position w:val="3"/>
          <w:sz w:val="28"/>
          <w:szCs w:val="28"/>
          <w:rtl/>
          <w:lang w:bidi="fa-IR"/>
        </w:rPr>
        <w:t xml:space="preserve"> بر ابراهيم ظاهر شد و به او آن پيشنهاد را داد؟</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spacing w:val="-4"/>
          <w:position w:val="3"/>
          <w:sz w:val="28"/>
          <w:szCs w:val="28"/>
          <w:rtl/>
          <w:lang w:bidi="fa-IR"/>
        </w:rPr>
      </w:pPr>
      <w:r w:rsidRPr="00680B1D">
        <w:rPr>
          <w:rFonts w:ascii="Times New Roman" w:hAnsi="Times New Roman" w:cs="Jadid" w:hint="cs"/>
          <w:color w:val="800000"/>
          <w:spacing w:val="-4"/>
          <w:position w:val="3"/>
          <w:sz w:val="28"/>
          <w:szCs w:val="28"/>
          <w:rtl/>
          <w:lang w:bidi="fa-IR"/>
        </w:rPr>
        <w:t>عبدالله:</w:t>
      </w:r>
      <w:r w:rsidRPr="00983BBD">
        <w:rPr>
          <w:rFonts w:ascii="Times New Roman" w:hAnsi="Times New Roman" w:cs="B Lotus" w:hint="cs"/>
          <w:spacing w:val="-4"/>
          <w:position w:val="3"/>
          <w:sz w:val="28"/>
          <w:szCs w:val="28"/>
          <w:rtl/>
          <w:lang w:bidi="fa-IR"/>
        </w:rPr>
        <w:t xml:space="preserve"> اين حرف هم مثل همان حديث اسامه است. از طرف ديگر اين روايت </w:t>
      </w:r>
      <w:r>
        <w:rPr>
          <w:rFonts w:ascii="Times New Roman" w:hAnsi="Times New Roman" w:cs="B Lotus" w:hint="cs"/>
          <w:spacing w:val="-4"/>
          <w:position w:val="3"/>
          <w:sz w:val="28"/>
          <w:szCs w:val="28"/>
          <w:rtl/>
          <w:lang w:bidi="fa-IR"/>
        </w:rPr>
        <w:t xml:space="preserve">هم </w:t>
      </w:r>
      <w:r w:rsidRPr="00983BBD">
        <w:rPr>
          <w:rFonts w:ascii="Times New Roman" w:hAnsi="Times New Roman" w:cs="B Lotus" w:hint="cs"/>
          <w:spacing w:val="-4"/>
          <w:position w:val="3"/>
          <w:sz w:val="28"/>
          <w:szCs w:val="28"/>
          <w:rtl/>
          <w:lang w:bidi="fa-IR"/>
        </w:rPr>
        <w:t>چندان درست نيست</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و بر فرض صحّت اين رواي</w:t>
      </w:r>
      <w:r w:rsidRPr="00550FC4">
        <w:rPr>
          <w:rFonts w:ascii="Times New Roman" w:hAnsi="Times New Roman" w:cs="B Lotus" w:hint="cs"/>
          <w:spacing w:val="-4"/>
          <w:position w:val="3"/>
          <w:sz w:val="28"/>
          <w:szCs w:val="28"/>
          <w:rtl/>
          <w:lang w:bidi="fa-IR"/>
        </w:rPr>
        <w:t>ت، بايد گفت جبرئيل</w:t>
      </w:r>
      <w:r w:rsidRPr="00550FC4">
        <w:rPr>
          <w:rFonts w:ascii="Times New Roman" w:hAnsi="Times New Roman" w:cs="CTraditional Arabic" w:hint="cs"/>
          <w:spacing w:val="-4"/>
          <w:sz w:val="28"/>
          <w:szCs w:val="28"/>
          <w:rtl/>
          <w:lang w:bidi="fa-IR"/>
        </w:rPr>
        <w:t>؛</w:t>
      </w:r>
      <w:r w:rsidRPr="00550FC4">
        <w:rPr>
          <w:rFonts w:ascii="Times New Roman" w:hAnsi="Times New Roman" w:cs="B Lotus" w:hint="cs"/>
          <w:spacing w:val="-4"/>
          <w:position w:val="3"/>
          <w:sz w:val="28"/>
          <w:szCs w:val="28"/>
          <w:rtl/>
          <w:lang w:bidi="fa-IR"/>
        </w:rPr>
        <w:t xml:space="preserve"> بر ابراهيم</w:t>
      </w:r>
      <w:r w:rsidRPr="00550FC4">
        <w:rPr>
          <w:rFonts w:ascii="Times New Roman" w:hAnsi="Times New Roman" w:cs="CTraditional Arabic" w:hint="cs"/>
          <w:spacing w:val="-4"/>
          <w:sz w:val="28"/>
          <w:szCs w:val="28"/>
          <w:rtl/>
          <w:lang w:bidi="fa-IR"/>
        </w:rPr>
        <w:t>؛</w:t>
      </w:r>
      <w:r w:rsidRPr="00550FC4">
        <w:rPr>
          <w:rFonts w:ascii="Times New Roman" w:hAnsi="Times New Roman" w:cs="B Lotus" w:hint="cs"/>
          <w:spacing w:val="-4"/>
          <w:position w:val="3"/>
          <w:sz w:val="28"/>
          <w:szCs w:val="28"/>
          <w:rtl/>
          <w:lang w:bidi="fa-IR"/>
        </w:rPr>
        <w:t xml:space="preserve"> ظاهر شد تا به</w:t>
      </w:r>
      <w:r w:rsidRPr="00983BBD">
        <w:rPr>
          <w:rFonts w:ascii="Times New Roman" w:hAnsi="Times New Roman" w:cs="B Lotus" w:hint="cs"/>
          <w:spacing w:val="-4"/>
          <w:position w:val="3"/>
          <w:sz w:val="28"/>
          <w:szCs w:val="28"/>
          <w:rtl/>
          <w:lang w:bidi="fa-IR"/>
        </w:rPr>
        <w:t xml:space="preserve"> او کمک کند؛ زيرا همانطور که قرآن مي‌فرمايد او</w:t>
      </w:r>
      <w:r>
        <w:rPr>
          <w:rFonts w:ascii="Times New Roman" w:hAnsi="Times New Roman" w:cs="B Lotus" w:hint="cs"/>
          <w:spacing w:val="-4"/>
          <w:position w:val="3"/>
          <w:sz w:val="28"/>
          <w:szCs w:val="28"/>
          <w:rtl/>
          <w:lang w:bidi="fa-IR"/>
        </w:rPr>
        <w:t xml:space="preserve"> دارای قدرت بزرگی است:</w:t>
      </w:r>
      <w:r w:rsidRPr="00B02D62">
        <w:rPr>
          <w:rFonts w:ascii="QCF_P047" w:hAnsi="QCF_P047" w:cs="QCF_P047"/>
          <w:color w:val="CC0000"/>
          <w:position w:val="4"/>
          <w:sz w:val="32"/>
          <w:szCs w:val="26"/>
          <w:rtl/>
        </w:rPr>
        <w:t xml:space="preserve"> </w:t>
      </w:r>
      <w:r w:rsidRPr="000C7156">
        <w:rPr>
          <w:rFonts w:ascii="QCF_P047" w:hAnsi="QCF_P047" w:cs="QCF_P047"/>
          <w:color w:val="006600"/>
          <w:position w:val="4"/>
          <w:sz w:val="32"/>
          <w:szCs w:val="26"/>
          <w:rtl/>
        </w:rPr>
        <w:t>ﱹ</w:t>
      </w:r>
      <w:r w:rsidRPr="000C7156">
        <w:rPr>
          <w:rFonts w:ascii="QCF_P526" w:hAnsi="QCF_P526" w:cs="QCF_P526"/>
          <w:color w:val="006600"/>
          <w:position w:val="2"/>
          <w:sz w:val="28"/>
          <w:szCs w:val="28"/>
          <w:rtl/>
        </w:rPr>
        <w:t>ﭦﭧﭨ</w:t>
      </w:r>
      <w:r w:rsidRPr="000C7156">
        <w:rPr>
          <w:rFonts w:ascii="QCF_P047" w:hAnsi="QCF_P047" w:cs="QCF_P047"/>
          <w:color w:val="006600"/>
          <w:position w:val="4"/>
          <w:sz w:val="32"/>
          <w:szCs w:val="26"/>
          <w:rtl/>
        </w:rPr>
        <w:t>ﱸ</w:t>
      </w:r>
      <w:r w:rsidRPr="000C7156">
        <w:rPr>
          <w:rFonts w:ascii="Times New Roman" w:hAnsi="Times New Roman" w:cs="B Lotus" w:hint="cs"/>
          <w:color w:val="006600"/>
          <w:spacing w:val="-4"/>
          <w:sz w:val="28"/>
          <w:szCs w:val="28"/>
          <w:rtl/>
          <w:lang w:bidi="fa-IR"/>
        </w:rPr>
        <w:t>.</w:t>
      </w:r>
      <w:r w:rsidRPr="000C7156">
        <w:rPr>
          <w:rFonts w:ascii="Times New Roman" w:hAnsi="Times New Roman" w:cs="B Lotus" w:hint="cs"/>
          <w:color w:val="006600"/>
          <w:spacing w:val="-4"/>
          <w:sz w:val="18"/>
          <w:szCs w:val="18"/>
          <w:rtl/>
          <w:lang w:bidi="fa-IR"/>
        </w:rPr>
        <w:t xml:space="preserve"> (النجم:5)</w:t>
      </w:r>
      <w:r w:rsidRPr="00CB1D88">
        <w:rPr>
          <w:rFonts w:ascii="Times New Roman" w:hAnsi="Times New Roman" w:cs="B Lotus" w:hint="cs"/>
          <w:spacing w:val="-4"/>
          <w:sz w:val="28"/>
          <w:szCs w:val="28"/>
          <w:rtl/>
          <w:lang w:bidi="fa-IR"/>
        </w:rPr>
        <w:t xml:space="preserve"> </w:t>
      </w:r>
      <w:r w:rsidRPr="0067633D">
        <w:rPr>
          <w:rFonts w:cs="B Lotus"/>
          <w:position w:val="3"/>
          <w:sz w:val="28"/>
          <w:szCs w:val="28"/>
          <w:rtl/>
        </w:rPr>
        <w:t>«</w:t>
      </w:r>
      <w:r w:rsidRPr="00CB1D88">
        <w:rPr>
          <w:rFonts w:ascii="Tahoma" w:hAnsi="Tahoma" w:cs="B Lotus"/>
          <w:sz w:val="28"/>
          <w:szCs w:val="28"/>
          <w:rtl/>
        </w:rPr>
        <w:t>آن كس كه قدرت عظيمى دارد (جبرئيل امين</w:t>
      </w:r>
      <w:r w:rsidRPr="00CB1D88">
        <w:rPr>
          <w:rFonts w:ascii="Tahoma" w:hAnsi="Tahoma" w:cs="B Lotus" w:hint="cs"/>
          <w:sz w:val="28"/>
          <w:szCs w:val="28"/>
          <w:rtl/>
        </w:rPr>
        <w:t xml:space="preserve"> ؛</w:t>
      </w:r>
      <w:r w:rsidRPr="00CB1D88">
        <w:rPr>
          <w:rFonts w:ascii="Tahoma" w:hAnsi="Tahoma" w:cs="B Lotus"/>
          <w:sz w:val="28"/>
          <w:szCs w:val="28"/>
          <w:rtl/>
        </w:rPr>
        <w:t>) او را تعليم داده است</w:t>
      </w:r>
      <w:r w:rsidRPr="006555AD">
        <w:rPr>
          <w:rFonts w:cs="B Lotus"/>
          <w:spacing w:val="-4"/>
          <w:position w:val="3"/>
          <w:sz w:val="28"/>
          <w:szCs w:val="28"/>
          <w:rtl/>
        </w:rPr>
        <w:t>»</w:t>
      </w:r>
      <w:r w:rsidRPr="00CB1D88">
        <w:rPr>
          <w:rFonts w:ascii="Times New Roman" w:hAnsi="Times New Roman" w:cs="B Lotus" w:hint="cs"/>
          <w:spacing w:val="-4"/>
          <w:sz w:val="28"/>
          <w:szCs w:val="28"/>
          <w:rtl/>
          <w:lang w:bidi="fa-IR"/>
        </w:rPr>
        <w:t>.</w:t>
      </w:r>
      <w:r w:rsidRPr="00983BBD">
        <w:rPr>
          <w:rFonts w:ascii="Times New Roman" w:hAnsi="Times New Roman" w:cs="B Lotus" w:hint="cs"/>
          <w:spacing w:val="-4"/>
          <w:position w:val="3"/>
          <w:sz w:val="28"/>
          <w:szCs w:val="28"/>
          <w:rtl/>
          <w:lang w:bidi="fa-IR"/>
        </w:rPr>
        <w:t xml:space="preserve"> و در این صورت </w:t>
      </w:r>
      <w:r w:rsidRPr="00983BBD">
        <w:rPr>
          <w:rFonts w:ascii="Times New Roman" w:hAnsi="Times New Roman" w:cs="B Lotus" w:hint="cs"/>
          <w:spacing w:val="-4"/>
          <w:position w:val="3"/>
          <w:sz w:val="28"/>
          <w:szCs w:val="28"/>
          <w:rtl/>
        </w:rPr>
        <w:t>اگر</w:t>
      </w:r>
      <w:r w:rsidRPr="00983BBD">
        <w:rPr>
          <w:rFonts w:ascii="Times New Roman" w:hAnsi="Times New Roman" w:cs="B Lotus" w:hint="cs"/>
          <w:spacing w:val="-4"/>
          <w:position w:val="3"/>
          <w:sz w:val="28"/>
          <w:szCs w:val="28"/>
          <w:rtl/>
          <w:lang w:bidi="fa-IR"/>
        </w:rPr>
        <w:t xml:space="preserve"> خدا </w:t>
      </w:r>
      <w:r w:rsidRPr="00983BBD">
        <w:rPr>
          <w:rFonts w:ascii="Times New Roman" w:hAnsi="Times New Roman" w:cs="B Lotus" w:hint="cs"/>
          <w:spacing w:val="-4"/>
          <w:position w:val="3"/>
          <w:sz w:val="28"/>
          <w:szCs w:val="28"/>
          <w:rtl/>
        </w:rPr>
        <w:t>به او اجازه دهد</w:t>
      </w:r>
      <w:r w:rsidRPr="00983BBD">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rPr>
        <w:t xml:space="preserve">در </w:t>
      </w:r>
      <w:r w:rsidRPr="00983BBD">
        <w:rPr>
          <w:rFonts w:ascii="Times New Roman" w:hAnsi="Times New Roman" w:cs="B Lotus" w:hint="cs"/>
          <w:spacing w:val="-4"/>
          <w:position w:val="3"/>
          <w:sz w:val="28"/>
          <w:szCs w:val="28"/>
          <w:rtl/>
          <w:lang w:bidi="fa-IR"/>
        </w:rPr>
        <w:t>توان</w:t>
      </w:r>
      <w:r>
        <w:rPr>
          <w:rFonts w:ascii="Times New Roman" w:hAnsi="Times New Roman" w:cs="B Lotus" w:hint="cs"/>
          <w:spacing w:val="-4"/>
          <w:position w:val="3"/>
          <w:sz w:val="28"/>
          <w:szCs w:val="28"/>
          <w:rtl/>
          <w:lang w:bidi="fa-IR"/>
        </w:rPr>
        <w:t>ش</w:t>
      </w:r>
      <w:r w:rsidRPr="00983BBD">
        <w:rPr>
          <w:rFonts w:ascii="Times New Roman" w:hAnsi="Times New Roman" w:cs="B Lotus" w:hint="cs"/>
          <w:spacing w:val="-4"/>
          <w:position w:val="3"/>
          <w:sz w:val="28"/>
          <w:szCs w:val="28"/>
          <w:rtl/>
          <w:lang w:bidi="fa-IR"/>
        </w:rPr>
        <w:t xml:space="preserve"> بود که آتش </w:t>
      </w:r>
      <w:r w:rsidRPr="00983BBD">
        <w:rPr>
          <w:rFonts w:ascii="Times New Roman" w:hAnsi="Times New Roman" w:cs="B Lotus" w:hint="cs"/>
          <w:spacing w:val="-4"/>
          <w:position w:val="3"/>
          <w:sz w:val="28"/>
          <w:szCs w:val="28"/>
          <w:rtl/>
        </w:rPr>
        <w:t>ابراهيم</w:t>
      </w:r>
      <w:r w:rsidRPr="00983BBD">
        <w:rPr>
          <w:rFonts w:ascii="Times New Roman" w:hAnsi="Times New Roman" w:cs="B Lotus" w:hint="cs"/>
          <w:spacing w:val="-4"/>
          <w:position w:val="3"/>
          <w:sz w:val="28"/>
          <w:szCs w:val="28"/>
          <w:rtl/>
          <w:lang w:bidi="fa-IR"/>
        </w:rPr>
        <w:t xml:space="preserve"> و کوهها و دشتهاي اطراف آنرا در </w:t>
      </w:r>
      <w:r w:rsidRPr="00983BBD">
        <w:rPr>
          <w:rFonts w:ascii="Times New Roman" w:hAnsi="Times New Roman" w:cs="B Lotus" w:hint="eastAsia"/>
          <w:spacing w:val="-4"/>
          <w:position w:val="3"/>
          <w:sz w:val="28"/>
          <w:szCs w:val="28"/>
          <w:rtl/>
        </w:rPr>
        <w:t>چشم بهم زدنى</w:t>
      </w:r>
      <w:r w:rsidRPr="00983BBD">
        <w:rPr>
          <w:rFonts w:ascii="Times New Roman" w:hAnsi="Times New Roman" w:cs="B Lotus" w:hint="cs"/>
          <w:spacing w:val="-4"/>
          <w:position w:val="3"/>
          <w:sz w:val="28"/>
          <w:szCs w:val="28"/>
          <w:rtl/>
          <w:lang w:bidi="fa-IR"/>
        </w:rPr>
        <w:t xml:space="preserve"> به هر سو که خواهد بيافکند و هيچ چيزي نمي‌توانست مانع او در اين کار شود. اين حالت مثل وضعيتي است که در آن يک مرد ثروتمند به مردي فقير و بي‌پناه برخورد مي‌کند و به او پيشنهاد کمک و مساعدت </w:t>
      </w:r>
      <w:r w:rsidRPr="00550FC4">
        <w:rPr>
          <w:rFonts w:ascii="Times New Roman" w:hAnsi="Times New Roman" w:cs="B Lotus" w:hint="cs"/>
          <w:spacing w:val="-4"/>
          <w:position w:val="3"/>
          <w:sz w:val="28"/>
          <w:szCs w:val="28"/>
          <w:rtl/>
          <w:lang w:bidi="fa-IR"/>
        </w:rPr>
        <w:t>مي‌دهد. اما ابراهيم</w:t>
      </w:r>
      <w:r w:rsidRPr="00550FC4">
        <w:rPr>
          <w:rFonts w:ascii="Times New Roman" w:hAnsi="Times New Roman" w:cs="CTraditional Arabic" w:hint="cs"/>
          <w:spacing w:val="-4"/>
          <w:sz w:val="28"/>
          <w:szCs w:val="28"/>
          <w:rtl/>
          <w:lang w:bidi="fa-IR"/>
        </w:rPr>
        <w:t>؛</w:t>
      </w:r>
      <w:r w:rsidRPr="00550FC4">
        <w:rPr>
          <w:rFonts w:ascii="Times New Roman" w:hAnsi="Times New Roman" w:cs="B Lotus" w:hint="cs"/>
          <w:spacing w:val="-4"/>
          <w:position w:val="3"/>
          <w:sz w:val="28"/>
          <w:szCs w:val="28"/>
          <w:rtl/>
          <w:lang w:bidi="fa-IR"/>
        </w:rPr>
        <w:t xml:space="preserve"> پيشنهاد جبرئيل</w:t>
      </w:r>
      <w:r w:rsidRPr="00550FC4">
        <w:rPr>
          <w:rFonts w:ascii="Times New Roman" w:hAnsi="Times New Roman" w:cs="CTraditional Arabic" w:hint="cs"/>
          <w:spacing w:val="-4"/>
          <w:sz w:val="28"/>
          <w:szCs w:val="28"/>
          <w:rtl/>
          <w:lang w:bidi="fa-IR"/>
        </w:rPr>
        <w:t>؛</w:t>
      </w:r>
      <w:r w:rsidRPr="00550FC4">
        <w:rPr>
          <w:rFonts w:ascii="Times New Roman" w:hAnsi="Times New Roman" w:cs="B Lotus" w:hint="cs"/>
          <w:spacing w:val="-4"/>
          <w:position w:val="3"/>
          <w:sz w:val="28"/>
          <w:szCs w:val="28"/>
          <w:rtl/>
          <w:lang w:bidi="fa-IR"/>
        </w:rPr>
        <w:t xml:space="preserve"> را نپذيرفت تا فقط زير بار منّت خالق رود و</w:t>
      </w:r>
      <w:r w:rsidRPr="00983BBD">
        <w:rPr>
          <w:rFonts w:ascii="Times New Roman" w:hAnsi="Times New Roman" w:cs="B Lotus" w:hint="cs"/>
          <w:spacing w:val="-4"/>
          <w:position w:val="3"/>
          <w:sz w:val="28"/>
          <w:szCs w:val="28"/>
          <w:rtl/>
          <w:lang w:bidi="fa-IR"/>
        </w:rPr>
        <w:t xml:space="preserve"> منتظر خواست و ارادة پروردگار خود شد. دوست من مطلب مهمي که بايد اينجا مطرح شود اينست که شرک پيشينيان به چند جهت از شرک اهل زمان ما خفيف‌تر و سبک‌تر بود: </w:t>
      </w:r>
    </w:p>
    <w:p w:rsidR="00993F97" w:rsidRPr="00914DE9" w:rsidRDefault="00993F97" w:rsidP="00993F97">
      <w:pPr>
        <w:pStyle w:val="StyleComplexBLotus12ptJustifiedFirstline05cm"/>
        <w:spacing w:line="360" w:lineRule="exact"/>
        <w:ind w:firstLine="0"/>
        <w:jc w:val="lowKashida"/>
        <w:rPr>
          <w:rFonts w:ascii="Times New Roman" w:hAnsi="Times New Roman" w:cs="B Lotus" w:hint="cs"/>
          <w:position w:val="6"/>
          <w:sz w:val="28"/>
          <w:szCs w:val="28"/>
          <w:rtl/>
          <w:lang w:bidi="fa-IR"/>
        </w:rPr>
      </w:pPr>
      <w:r w:rsidRPr="00D14457">
        <w:rPr>
          <w:rFonts w:ascii="Times New Roman" w:hAnsi="Times New Roman" w:cs="B Lotus" w:hint="cs"/>
          <w:b/>
          <w:bCs/>
          <w:color w:val="CC0000"/>
          <w:spacing w:val="-4"/>
          <w:position w:val="3"/>
          <w:sz w:val="28"/>
          <w:szCs w:val="28"/>
          <w:rtl/>
          <w:lang w:bidi="fa-IR"/>
        </w:rPr>
        <w:t>اول:</w:t>
      </w:r>
      <w:r w:rsidRPr="00914DE9">
        <w:rPr>
          <w:rFonts w:ascii="Times New Roman" w:hAnsi="Times New Roman" w:cs="B Lotus" w:hint="cs"/>
          <w:position w:val="6"/>
          <w:sz w:val="28"/>
          <w:szCs w:val="28"/>
          <w:rtl/>
          <w:lang w:bidi="fa-IR"/>
        </w:rPr>
        <w:t xml:space="preserve"> آنان فقط در حالت رفاه و آسايش و قدرت و امنيت به خدا شرک مي‌بستند و در موقع بلا و مصيبت ايمانشان را خالص و بدون شرک مي‌کردند، تنها از خدا کمک خواسته و معبودها وپيشوايان خود را از ياد مي‌بردند. خداوند در اين خصوص چنين مي‌فرمايد</w:t>
      </w:r>
      <w:r w:rsidRPr="00914DE9">
        <w:rPr>
          <w:rFonts w:ascii="Times New Roman" w:hAnsi="Times New Roman" w:cs="B Lotus"/>
          <w:position w:val="6"/>
          <w:sz w:val="28"/>
          <w:szCs w:val="28"/>
          <w:lang w:bidi="fa-IR"/>
        </w:rPr>
        <w:t xml:space="preserve"> </w:t>
      </w:r>
      <w:r w:rsidRPr="00914DE9">
        <w:rPr>
          <w:rFonts w:ascii="Times New Roman" w:hAnsi="Times New Roman" w:cs="B Lotus" w:hint="cs"/>
          <w:position w:val="6"/>
          <w:sz w:val="28"/>
          <w:szCs w:val="28"/>
          <w:rtl/>
          <w:lang w:bidi="fa-IR"/>
        </w:rPr>
        <w:t xml:space="preserve">: </w:t>
      </w:r>
      <w:r w:rsidRPr="00914DE9">
        <w:rPr>
          <w:rFonts w:ascii="QCF_P075" w:hAnsi="QCF_P075" w:cs="QCF_P075"/>
          <w:color w:val="006600"/>
          <w:position w:val="6"/>
          <w:sz w:val="26"/>
          <w:szCs w:val="26"/>
          <w:rtl/>
        </w:rPr>
        <w:t>ﱹ</w:t>
      </w:r>
      <w:r w:rsidRPr="00914DE9">
        <w:rPr>
          <w:rFonts w:ascii="QCF_P404" w:hAnsi="QCF_P404" w:cs="QCF_P404"/>
          <w:color w:val="006600"/>
          <w:position w:val="6"/>
          <w:sz w:val="28"/>
          <w:szCs w:val="28"/>
          <w:rtl/>
        </w:rPr>
        <w:t>ﭣ</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ﭤ</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ﭥ</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ﭦ</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ﭧ</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ﭨ</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ﭩ</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ﭪ</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ﭫ</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ﭬ</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ﭭ</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ﭮ</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ﭯ</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ﭰ</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ﭱ</w:t>
      </w:r>
      <w:r w:rsidRPr="00914DE9">
        <w:rPr>
          <w:rFonts w:ascii="QCF_P404" w:hAnsi="QCF_P404" w:cs="QCF_P404" w:hint="cs"/>
          <w:color w:val="006600"/>
          <w:position w:val="6"/>
          <w:sz w:val="28"/>
          <w:szCs w:val="28"/>
          <w:rtl/>
        </w:rPr>
        <w:t xml:space="preserve"> </w:t>
      </w:r>
      <w:r w:rsidRPr="00914DE9">
        <w:rPr>
          <w:rFonts w:ascii="QCF_P404" w:hAnsi="QCF_P404" w:cs="QCF_P404"/>
          <w:color w:val="006600"/>
          <w:position w:val="6"/>
          <w:sz w:val="28"/>
          <w:szCs w:val="28"/>
          <w:rtl/>
        </w:rPr>
        <w:t>ﭲ</w:t>
      </w:r>
      <w:r w:rsidRPr="00914DE9">
        <w:rPr>
          <w:rFonts w:ascii="QCF_P075" w:hAnsi="QCF_P075" w:cs="QCF_P075"/>
          <w:color w:val="006600"/>
          <w:position w:val="6"/>
          <w:sz w:val="26"/>
          <w:szCs w:val="26"/>
          <w:rtl/>
        </w:rPr>
        <w:t xml:space="preserve"> ﱸ</w:t>
      </w:r>
      <w:r w:rsidRPr="00914DE9">
        <w:rPr>
          <w:rFonts w:ascii="Times New Roman" w:hAnsi="Times New Roman" w:cs="B Lotus" w:hint="cs"/>
          <w:color w:val="006600"/>
          <w:position w:val="6"/>
          <w:sz w:val="28"/>
          <w:szCs w:val="28"/>
          <w:rtl/>
        </w:rPr>
        <w:t>.</w:t>
      </w:r>
      <w:r w:rsidRPr="00914DE9">
        <w:rPr>
          <w:rFonts w:ascii="Times New Roman" w:hAnsi="Times New Roman" w:cs="B Lotus" w:hint="cs"/>
          <w:color w:val="006600"/>
          <w:position w:val="6"/>
          <w:sz w:val="18"/>
          <w:szCs w:val="18"/>
          <w:rtl/>
        </w:rPr>
        <w:t xml:space="preserve"> (العنكبوت:65).</w:t>
      </w:r>
      <w:r w:rsidRPr="00914DE9">
        <w:rPr>
          <w:rFonts w:ascii="Times New Roman" w:hAnsi="Times New Roman" w:cs="B Lotus" w:hint="cs"/>
          <w:position w:val="6"/>
          <w:sz w:val="28"/>
          <w:szCs w:val="28"/>
          <w:rtl/>
        </w:rPr>
        <w:t xml:space="preserve"> </w:t>
      </w:r>
      <w:r w:rsidRPr="00914DE9">
        <w:rPr>
          <w:rFonts w:cs="B Lotus"/>
          <w:position w:val="6"/>
          <w:sz w:val="28"/>
          <w:szCs w:val="28"/>
          <w:rtl/>
        </w:rPr>
        <w:t>«</w:t>
      </w:r>
      <w:r w:rsidRPr="00914DE9">
        <w:rPr>
          <w:rFonts w:ascii="Tahoma" w:hAnsi="Tahoma" w:cs="B Lotus"/>
          <w:position w:val="6"/>
          <w:sz w:val="28"/>
          <w:szCs w:val="28"/>
          <w:rtl/>
        </w:rPr>
        <w:t>هنگامى كه بر سوار بر كشتى شوند، خدا را با اخلاص مى‏خوانند (و غير او را فراموش مى‏كنند)؛ اما هنگامى كه خدا آنان را به خشكى رساند و نجات داد، باز مشرك مى‏شوند</w:t>
      </w:r>
      <w:r w:rsidRPr="00914DE9">
        <w:rPr>
          <w:rFonts w:cs="B Lotus"/>
          <w:spacing w:val="-4"/>
          <w:position w:val="6"/>
          <w:sz w:val="28"/>
          <w:szCs w:val="28"/>
          <w:rtl/>
        </w:rPr>
        <w:t>»</w:t>
      </w:r>
      <w:r w:rsidRPr="00914DE9">
        <w:rPr>
          <w:rFonts w:ascii="Times New Roman" w:hAnsi="Times New Roman" w:cs="B Lotus" w:hint="cs"/>
          <w:position w:val="6"/>
          <w:sz w:val="28"/>
          <w:szCs w:val="28"/>
          <w:rtl/>
          <w:lang w:bidi="fa-IR"/>
        </w:rPr>
        <w:t>.</w:t>
      </w:r>
    </w:p>
    <w:p w:rsidR="00993F97" w:rsidRPr="00914DE9" w:rsidRDefault="00993F97" w:rsidP="00993F97">
      <w:pPr>
        <w:pStyle w:val="StyleComplexBLotus12ptJustifiedFirstline05cm"/>
        <w:spacing w:line="360" w:lineRule="exact"/>
        <w:ind w:firstLine="0"/>
        <w:jc w:val="lowKashida"/>
        <w:rPr>
          <w:rFonts w:ascii="Times New Roman" w:hAnsi="Times New Roman" w:cs="B Lotus" w:hint="cs"/>
          <w:position w:val="6"/>
          <w:sz w:val="28"/>
          <w:szCs w:val="28"/>
          <w:rtl/>
          <w:lang w:bidi="fa-IR"/>
        </w:rPr>
      </w:pPr>
      <w:r w:rsidRPr="00914DE9">
        <w:rPr>
          <w:rFonts w:ascii="Times New Roman" w:hAnsi="Times New Roman" w:cs="B Lotus" w:hint="cs"/>
          <w:position w:val="6"/>
          <w:sz w:val="28"/>
          <w:szCs w:val="28"/>
          <w:rtl/>
          <w:lang w:bidi="fa-IR"/>
        </w:rPr>
        <w:t>يا آنجا که مي‌فرمايد</w:t>
      </w:r>
      <w:r w:rsidRPr="00914DE9">
        <w:rPr>
          <w:rFonts w:ascii="Times New Roman" w:hAnsi="Times New Roman" w:cs="B Lotus"/>
          <w:position w:val="6"/>
          <w:sz w:val="28"/>
          <w:szCs w:val="28"/>
          <w:lang w:bidi="fa-IR"/>
        </w:rPr>
        <w:t xml:space="preserve"> </w:t>
      </w:r>
      <w:r w:rsidRPr="00914DE9">
        <w:rPr>
          <w:rFonts w:ascii="Times New Roman" w:hAnsi="Times New Roman" w:cs="B Lotus" w:hint="cs"/>
          <w:position w:val="6"/>
          <w:sz w:val="28"/>
          <w:szCs w:val="28"/>
          <w:rtl/>
          <w:lang w:bidi="fa-IR"/>
        </w:rPr>
        <w:t xml:space="preserve">: </w:t>
      </w:r>
      <w:r w:rsidRPr="00914DE9">
        <w:rPr>
          <w:rFonts w:ascii="QCF_P075" w:hAnsi="QCF_P075" w:cs="QCF_P075"/>
          <w:color w:val="006600"/>
          <w:position w:val="6"/>
          <w:sz w:val="26"/>
          <w:szCs w:val="26"/>
          <w:rtl/>
        </w:rPr>
        <w:t>ﱹ</w:t>
      </w:r>
      <w:r w:rsidRPr="00914DE9">
        <w:rPr>
          <w:rFonts w:ascii="QCF_P414" w:hAnsi="QCF_P414" w:cs="QCF_P414"/>
          <w:color w:val="006600"/>
          <w:position w:val="6"/>
          <w:sz w:val="28"/>
          <w:szCs w:val="28"/>
          <w:rtl/>
        </w:rPr>
        <w:t>ﮑ</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ﮒ</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ﮓ</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ﮔ</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ﮕ</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ﮖ</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ﮗ</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ﮘ</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ﮙ</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ﮚ</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ﮛ</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ﮜ</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ﮝ</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ﮞ</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ﮟ</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ﮠ</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ﮡ</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ﮢ</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ﮣ</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ﮤ</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ﮥ</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ﮦ</w:t>
      </w:r>
      <w:r w:rsidRPr="00914DE9">
        <w:rPr>
          <w:rFonts w:ascii="QCF_P414" w:hAnsi="QCF_P414" w:cs="QCF_P414" w:hint="cs"/>
          <w:color w:val="006600"/>
          <w:position w:val="6"/>
          <w:sz w:val="28"/>
          <w:szCs w:val="28"/>
          <w:rtl/>
        </w:rPr>
        <w:t xml:space="preserve"> </w:t>
      </w:r>
      <w:r w:rsidRPr="00914DE9">
        <w:rPr>
          <w:rFonts w:ascii="QCF_P414" w:hAnsi="QCF_P414" w:cs="QCF_P414"/>
          <w:color w:val="006600"/>
          <w:position w:val="6"/>
          <w:sz w:val="28"/>
          <w:szCs w:val="28"/>
          <w:rtl/>
        </w:rPr>
        <w:t>ﮧ</w:t>
      </w:r>
      <w:r w:rsidRPr="00914DE9">
        <w:rPr>
          <w:rFonts w:ascii="QCF_P075" w:hAnsi="QCF_P075" w:cs="QCF_P075"/>
          <w:color w:val="006600"/>
          <w:position w:val="6"/>
          <w:sz w:val="26"/>
          <w:szCs w:val="26"/>
          <w:rtl/>
        </w:rPr>
        <w:t>ﱸ</w:t>
      </w:r>
      <w:r w:rsidRPr="00914DE9">
        <w:rPr>
          <w:rFonts w:cs="AL-Hotham" w:hint="cs"/>
          <w:color w:val="006600"/>
          <w:position w:val="6"/>
          <w:sz w:val="28"/>
          <w:szCs w:val="28"/>
          <w:rtl/>
        </w:rPr>
        <w:t>.</w:t>
      </w:r>
      <w:r w:rsidRPr="00914DE9">
        <w:rPr>
          <w:rFonts w:cs="B Lotus" w:hint="cs"/>
          <w:color w:val="006600"/>
          <w:position w:val="6"/>
          <w:sz w:val="28"/>
          <w:szCs w:val="28"/>
          <w:rtl/>
        </w:rPr>
        <w:t xml:space="preserve"> </w:t>
      </w:r>
      <w:r w:rsidRPr="00914DE9">
        <w:rPr>
          <w:rFonts w:cs="B Lotus" w:hint="cs"/>
          <w:color w:val="006600"/>
          <w:position w:val="6"/>
          <w:sz w:val="18"/>
          <w:szCs w:val="18"/>
          <w:rtl/>
        </w:rPr>
        <w:t>(لقمان:32).</w:t>
      </w:r>
      <w:r w:rsidRPr="00914DE9">
        <w:rPr>
          <w:rFonts w:ascii="Times New Roman" w:hAnsi="Times New Roman" w:cs="B Lotus" w:hint="cs"/>
          <w:position w:val="6"/>
          <w:sz w:val="28"/>
          <w:szCs w:val="28"/>
          <w:rtl/>
          <w:lang w:bidi="fa-IR"/>
        </w:rPr>
        <w:t xml:space="preserve"> </w:t>
      </w:r>
      <w:r w:rsidRPr="00914DE9">
        <w:rPr>
          <w:rFonts w:cs="B Lotus"/>
          <w:position w:val="6"/>
          <w:sz w:val="28"/>
          <w:szCs w:val="28"/>
          <w:rtl/>
        </w:rPr>
        <w:t>«</w:t>
      </w:r>
      <w:r w:rsidRPr="00914DE9">
        <w:rPr>
          <w:rFonts w:ascii="Tahoma" w:hAnsi="Tahoma" w:cs="B Lotus"/>
          <w:position w:val="6"/>
          <w:sz w:val="28"/>
          <w:szCs w:val="28"/>
          <w:rtl/>
        </w:rPr>
        <w:t xml:space="preserve">و هنگامى كه (در سفر دريا) موجى همچون ابرها </w:t>
      </w:r>
      <w:r w:rsidRPr="00914DE9">
        <w:rPr>
          <w:rFonts w:ascii="Tahoma" w:hAnsi="Tahoma" w:cs="B Lotus" w:hint="cs"/>
          <w:position w:val="6"/>
          <w:sz w:val="28"/>
          <w:szCs w:val="28"/>
          <w:rtl/>
        </w:rPr>
        <w:t xml:space="preserve">و </w:t>
      </w:r>
      <w:r w:rsidRPr="00914DE9">
        <w:rPr>
          <w:rFonts w:ascii="Times New Roman" w:hAnsi="Times New Roman" w:cs="B Lotus" w:hint="cs"/>
          <w:position w:val="6"/>
          <w:sz w:val="28"/>
          <w:szCs w:val="28"/>
          <w:rtl/>
          <w:lang w:bidi="fa-IR"/>
        </w:rPr>
        <w:t>کوهها</w:t>
      </w:r>
      <w:r w:rsidRPr="00914DE9">
        <w:rPr>
          <w:rFonts w:ascii="Tahoma" w:hAnsi="Tahoma" w:cs="B Lotus"/>
          <w:position w:val="6"/>
          <w:sz w:val="28"/>
          <w:szCs w:val="28"/>
          <w:rtl/>
        </w:rPr>
        <w:t xml:space="preserve"> آنان را بپوشاند (و بالا رود و بالاى سرشان قرار گيرد)، خدا را با اخلاص مى‏خوانند؛ اما وقتى آنها را به خشكى رساند و نجات داد، بعضى راه اعتدال را پيش مى‏گيرند (وبه ايمان خود وفادار مى‏مانند، در حالى كه بعضى ديگر فراموش كرده </w:t>
      </w:r>
      <w:r w:rsidRPr="00914DE9">
        <w:rPr>
          <w:rFonts w:ascii="Tahoma" w:hAnsi="Tahoma" w:cs="B Lotus" w:hint="cs"/>
          <w:position w:val="6"/>
          <w:sz w:val="28"/>
          <w:szCs w:val="28"/>
          <w:rtl/>
        </w:rPr>
        <w:t xml:space="preserve">و </w:t>
      </w:r>
      <w:r w:rsidRPr="00914DE9">
        <w:rPr>
          <w:rFonts w:ascii="Tahoma" w:hAnsi="Tahoma" w:cs="B Lotus"/>
          <w:position w:val="6"/>
          <w:sz w:val="28"/>
          <w:szCs w:val="28"/>
          <w:rtl/>
        </w:rPr>
        <w:t>راه كفر</w:t>
      </w:r>
      <w:r w:rsidRPr="00914DE9">
        <w:rPr>
          <w:rFonts w:ascii="Tahoma" w:hAnsi="Tahoma" w:cs="B Lotus" w:hint="cs"/>
          <w:position w:val="6"/>
          <w:sz w:val="28"/>
          <w:szCs w:val="28"/>
          <w:rtl/>
        </w:rPr>
        <w:t xml:space="preserve"> را در </w:t>
      </w:r>
      <w:r w:rsidRPr="00914DE9">
        <w:rPr>
          <w:rFonts w:ascii="Tahoma" w:hAnsi="Tahoma" w:cs="B Lotus"/>
          <w:position w:val="6"/>
          <w:sz w:val="28"/>
          <w:szCs w:val="28"/>
          <w:rtl/>
        </w:rPr>
        <w:t>پيش مى‏گيرند)؛ ولى آيات ما را هيچ كس جز پيمان‏شكنان ناسپاس انكار نمى‏كنند!</w:t>
      </w:r>
      <w:r w:rsidRPr="00914DE9">
        <w:rPr>
          <w:rFonts w:cs="B Lotus"/>
          <w:spacing w:val="-4"/>
          <w:position w:val="6"/>
          <w:sz w:val="28"/>
          <w:szCs w:val="28"/>
          <w:rtl/>
        </w:rPr>
        <w:t>»</w:t>
      </w:r>
      <w:r w:rsidRPr="00914DE9">
        <w:rPr>
          <w:rFonts w:ascii="Times New Roman" w:hAnsi="Times New Roman" w:cs="B Lotus" w:hint="cs"/>
          <w:position w:val="6"/>
          <w:sz w:val="28"/>
          <w:szCs w:val="28"/>
          <w:rtl/>
          <w:lang w:bidi="fa-IR"/>
        </w:rPr>
        <w:t>.</w:t>
      </w:r>
    </w:p>
    <w:p w:rsidR="00993F97" w:rsidRPr="00550FC4"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 xml:space="preserve">اما مشرکان زمان ما در هر حال، در رفاه و آسايش يا در مصيبت و بلا، از غير خدا نيز مدد مي‌جويند و به او استعانت مي‌کنند، مثلاً در هنگام بروز حادثه و مشکلي، نام پيامبران و صالحاني </w:t>
      </w:r>
      <w:r w:rsidRPr="00550FC4">
        <w:rPr>
          <w:rFonts w:ascii="Times New Roman" w:hAnsi="Times New Roman" w:cs="B Lotus" w:hint="cs"/>
          <w:position w:val="3"/>
          <w:sz w:val="28"/>
          <w:szCs w:val="28"/>
          <w:rtl/>
          <w:lang w:bidi="fa-IR"/>
        </w:rPr>
        <w:t>چون پيامبر اسلام</w:t>
      </w:r>
      <w:r w:rsidRPr="00550FC4">
        <w:rPr>
          <w:rFonts w:ascii="Times New Roman" w:hAnsi="Times New Roman" w:cs="CTraditional Arabic" w:hint="cs"/>
          <w:position w:val="3"/>
          <w:sz w:val="28"/>
          <w:szCs w:val="28"/>
          <w:rtl/>
          <w:lang w:bidi="fa-IR"/>
        </w:rPr>
        <w:t>ص</w:t>
      </w:r>
      <w:r w:rsidRPr="00550FC4">
        <w:rPr>
          <w:rFonts w:ascii="Times New Roman" w:hAnsi="Times New Roman" w:cs="B Lotus" w:hint="cs"/>
          <w:position w:val="3"/>
          <w:sz w:val="28"/>
          <w:szCs w:val="28"/>
          <w:rtl/>
          <w:lang w:bidi="fa-IR"/>
        </w:rPr>
        <w:t>، حسين</w:t>
      </w:r>
      <w:r w:rsidRPr="00550FC4">
        <w:rPr>
          <w:rFonts w:ascii="Times New Roman" w:hAnsi="Times New Roman" w:cs="B Lotus" w:hint="cs"/>
          <w:spacing w:val="-2"/>
          <w:sz w:val="28"/>
          <w:szCs w:val="28"/>
          <w:rtl/>
          <w:lang w:bidi="fa-IR"/>
        </w:rPr>
        <w:sym w:font="AGA Arabesque" w:char="F074"/>
      </w:r>
      <w:r w:rsidRPr="00550FC4">
        <w:rPr>
          <w:rFonts w:ascii="Times New Roman" w:hAnsi="Times New Roman" w:cs="B Lotus" w:hint="cs"/>
          <w:position w:val="3"/>
          <w:sz w:val="28"/>
          <w:szCs w:val="28"/>
          <w:rtl/>
          <w:lang w:bidi="fa-IR"/>
        </w:rPr>
        <w:t xml:space="preserve"> وعبدالقادر گيلانى و</w:t>
      </w:r>
      <w:r>
        <w:rPr>
          <w:rFonts w:ascii="Times New Roman" w:hAnsi="Times New Roman" w:cs="B Lotus" w:hint="cs"/>
          <w:position w:val="3"/>
          <w:sz w:val="28"/>
          <w:szCs w:val="28"/>
          <w:rtl/>
          <w:lang w:bidi="fa-IR"/>
        </w:rPr>
        <w:t xml:space="preserve"> غیره</w:t>
      </w:r>
      <w:r w:rsidRPr="00550FC4">
        <w:rPr>
          <w:rFonts w:ascii="Times New Roman" w:hAnsi="Times New Roman" w:cs="B Lotus" w:hint="cs"/>
          <w:position w:val="3"/>
          <w:sz w:val="28"/>
          <w:szCs w:val="28"/>
          <w:rtl/>
          <w:lang w:bidi="fa-IR"/>
        </w:rPr>
        <w:t xml:space="preserve"> را بر زبان مي‌آورند.</w:t>
      </w:r>
    </w:p>
    <w:p w:rsidR="00993F97" w:rsidRDefault="00993F97" w:rsidP="00993F97">
      <w:pPr>
        <w:pStyle w:val="StyleComplexBLotus12ptJustifiedFirstline05cm"/>
        <w:spacing w:line="360" w:lineRule="exact"/>
        <w:ind w:firstLine="0"/>
        <w:jc w:val="lowKashida"/>
        <w:rPr>
          <w:rFonts w:ascii="Times New Roman" w:hAnsi="Times New Roman" w:cs="B Lotus" w:hint="cs"/>
          <w:spacing w:val="-4"/>
          <w:position w:val="3"/>
          <w:sz w:val="28"/>
          <w:szCs w:val="28"/>
          <w:rtl/>
          <w:lang w:bidi="fa-IR"/>
        </w:rPr>
      </w:pPr>
      <w:r w:rsidRPr="00D14457">
        <w:rPr>
          <w:rFonts w:ascii="Times New Roman" w:hAnsi="Times New Roman" w:cs="B Lotus" w:hint="cs"/>
          <w:b/>
          <w:bCs/>
          <w:color w:val="CC0000"/>
          <w:spacing w:val="-4"/>
          <w:position w:val="3"/>
          <w:sz w:val="28"/>
          <w:szCs w:val="28"/>
          <w:rtl/>
          <w:lang w:bidi="fa-IR"/>
        </w:rPr>
        <w:t>دوم:</w:t>
      </w:r>
      <w:r w:rsidRPr="00983BBD">
        <w:rPr>
          <w:rFonts w:ascii="Times New Roman" w:hAnsi="Times New Roman" w:cs="B Lotus" w:hint="cs"/>
          <w:spacing w:val="-4"/>
          <w:position w:val="3"/>
          <w:sz w:val="28"/>
          <w:szCs w:val="28"/>
          <w:rtl/>
          <w:lang w:bidi="fa-IR"/>
        </w:rPr>
        <w:t xml:space="preserve"> مشرکان زمان رسول الله</w:t>
      </w:r>
      <w:r w:rsidRPr="00594FDF">
        <w:rPr>
          <w:rFonts w:ascii="Times New Roman" w:hAnsi="Times New Roman" w:cs="B Lotus" w:hint="cs"/>
          <w:spacing w:val="-4"/>
          <w:position w:val="3"/>
          <w:sz w:val="28"/>
          <w:szCs w:val="28"/>
          <w:rtl/>
          <w:lang w:bidi="fa-IR"/>
        </w:rPr>
        <w:t xml:space="preserve"> </w:t>
      </w:r>
      <w:r w:rsidRPr="00594FDF">
        <w:rPr>
          <w:rFonts w:ascii="Times New Roman" w:hAnsi="Times New Roman" w:cs="CTraditional Arabic" w:hint="cs"/>
          <w:spacing w:val="-4"/>
          <w:position w:val="3"/>
          <w:sz w:val="28"/>
          <w:szCs w:val="28"/>
          <w:rtl/>
          <w:lang w:bidi="fa-IR"/>
        </w:rPr>
        <w:t>ص</w:t>
      </w:r>
      <w:r w:rsidRPr="00594FDF">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lang w:bidi="fa-IR"/>
        </w:rPr>
        <w:t xml:space="preserve">و قبل از ايشان، در کنار عبادت خداوند، فقط صالحان و مقربان درگاه چون پيامبران و فرشتگان و يا حداقل موجوداتي چون سنگ و چوب که هرگز در برابر خداوند دچار عصيان و گناهي نشده‌اند را عبادت و پرستش مي‌کردند اما مشرکان اين زمان از خوب و بد، صالح و فاسق، استعانت و استغاثه مي‌جويند ولو با چشم خود فسق و فجور آنان را ببينند. </w:t>
      </w:r>
    </w:p>
    <w:p w:rsidR="00993F97" w:rsidRPr="00B23D03" w:rsidRDefault="00993F97" w:rsidP="00993F97">
      <w:pPr>
        <w:pStyle w:val="StyleComplexBLotus12ptJustifiedFirstline05cm"/>
        <w:spacing w:line="360" w:lineRule="exact"/>
        <w:ind w:firstLine="0"/>
        <w:jc w:val="lowKashida"/>
        <w:rPr>
          <w:rFonts w:ascii="Times New Roman" w:hAnsi="Times New Roman" w:cs="B Lotus" w:hint="cs"/>
          <w:spacing w:val="-4"/>
          <w:position w:val="3"/>
          <w:sz w:val="28"/>
          <w:szCs w:val="28"/>
          <w:rtl/>
          <w:lang w:bidi="fa-IR"/>
        </w:rPr>
      </w:pPr>
      <w:r w:rsidRPr="00B23D03">
        <w:rPr>
          <w:rFonts w:ascii="Times New Roman" w:hAnsi="Times New Roman" w:cs="B Lotus" w:hint="cs"/>
          <w:b/>
          <w:bCs/>
          <w:color w:val="CC0000"/>
          <w:spacing w:val="-4"/>
          <w:position w:val="3"/>
          <w:sz w:val="28"/>
          <w:szCs w:val="28"/>
          <w:rtl/>
          <w:lang w:bidi="fa-IR"/>
        </w:rPr>
        <w:lastRenderedPageBreak/>
        <w:t>سوم:</w:t>
      </w:r>
      <w:r w:rsidRPr="00B23D03">
        <w:rPr>
          <w:rFonts w:ascii="Times New Roman" w:hAnsi="Times New Roman" w:cs="B Lotus" w:hint="cs"/>
          <w:spacing w:val="-4"/>
          <w:position w:val="3"/>
          <w:sz w:val="28"/>
          <w:szCs w:val="28"/>
          <w:rtl/>
          <w:lang w:bidi="fa-IR"/>
        </w:rPr>
        <w:t xml:space="preserve"> شرک پيشينيان فقط در الوهيت و عبوديت بود و هرگز غير خدا را در ربوبيت شريک او قرار نمي‌دادند اما مشرکان اين روزگار، شرک را تا آنجا رسانيده‌اند که در ربوبيت هم براي خداوند </w:t>
      </w:r>
      <w:r w:rsidRPr="00B23D03">
        <w:rPr>
          <w:rFonts w:ascii="Times New Roman" w:hAnsi="Times New Roman" w:cs="B Lotus" w:hint="cs"/>
          <w:spacing w:val="-6"/>
          <w:position w:val="3"/>
          <w:sz w:val="28"/>
          <w:szCs w:val="28"/>
          <w:rtl/>
          <w:lang w:bidi="fa-IR"/>
        </w:rPr>
        <w:t xml:space="preserve">شريک مي‌تراشند، مثلاً طبيعت را عامل به دنيا آمدن يا مردن مي‌دانند و امثال اين تفکرات شرک‌آميز بسيار است و هيچ کس دقّت و تأملي در اينگونه افکار نمي‌کند تا از اين نوع لغزشها ايمن و مصون بمانند. نکته مهم ديگري که بايد به شما بگويم اينست: </w:t>
      </w:r>
      <w:r w:rsidRPr="00B23D03">
        <w:rPr>
          <w:rFonts w:ascii="Times New Roman" w:hAnsi="Times New Roman" w:cs="B Lotus" w:hint="eastAsia"/>
          <w:spacing w:val="-6"/>
          <w:position w:val="3"/>
          <w:sz w:val="28"/>
          <w:szCs w:val="28"/>
          <w:rtl/>
          <w:lang w:bidi="fa-IR"/>
        </w:rPr>
        <w:t xml:space="preserve">پس سخن را با آنچه </w:t>
      </w:r>
      <w:r w:rsidRPr="00B23D03">
        <w:rPr>
          <w:rFonts w:ascii="Times New Roman" w:hAnsi="Times New Roman" w:cs="B Lotus" w:hint="cs"/>
          <w:spacing w:val="-6"/>
          <w:position w:val="3"/>
          <w:sz w:val="28"/>
          <w:szCs w:val="28"/>
          <w:rtl/>
          <w:lang w:bidi="fa-IR"/>
        </w:rPr>
        <w:t xml:space="preserve">كه </w:t>
      </w:r>
      <w:r w:rsidRPr="00B23D03">
        <w:rPr>
          <w:rFonts w:ascii="Times New Roman" w:hAnsi="Times New Roman" w:cs="B Lotus" w:hint="eastAsia"/>
          <w:spacing w:val="-6"/>
          <w:position w:val="3"/>
          <w:sz w:val="28"/>
          <w:szCs w:val="28"/>
          <w:rtl/>
          <w:lang w:bidi="fa-IR"/>
        </w:rPr>
        <w:t>گذشت در</w:t>
      </w:r>
      <w:r w:rsidRPr="00B23D03">
        <w:rPr>
          <w:rFonts w:ascii="Times New Roman" w:hAnsi="Times New Roman" w:cs="B Lotus" w:hint="cs"/>
          <w:spacing w:val="-6"/>
          <w:position w:val="3"/>
          <w:sz w:val="28"/>
          <w:szCs w:val="28"/>
          <w:rtl/>
          <w:lang w:bidi="fa-IR"/>
        </w:rPr>
        <w:t>بارة</w:t>
      </w:r>
      <w:r w:rsidRPr="00B23D03">
        <w:rPr>
          <w:rFonts w:ascii="Times New Roman" w:hAnsi="Times New Roman" w:cs="B Lotus" w:hint="eastAsia"/>
          <w:spacing w:val="-6"/>
          <w:position w:val="3"/>
          <w:sz w:val="28"/>
          <w:szCs w:val="28"/>
          <w:rtl/>
          <w:lang w:bidi="fa-IR"/>
        </w:rPr>
        <w:t xml:space="preserve"> مسأل</w:t>
      </w:r>
      <w:r w:rsidRPr="00B23D03">
        <w:rPr>
          <w:rFonts w:ascii="Times New Roman" w:hAnsi="Times New Roman" w:cs="B Lotus" w:hint="cs"/>
          <w:spacing w:val="-6"/>
          <w:position w:val="3"/>
          <w:sz w:val="28"/>
          <w:szCs w:val="28"/>
          <w:rtl/>
          <w:lang w:bidi="fa-IR"/>
        </w:rPr>
        <w:t>ة</w:t>
      </w:r>
      <w:r w:rsidRPr="00B23D03">
        <w:rPr>
          <w:rFonts w:ascii="Times New Roman" w:hAnsi="Times New Roman" w:cs="B Lotus" w:hint="eastAsia"/>
          <w:spacing w:val="-6"/>
          <w:position w:val="3"/>
          <w:sz w:val="28"/>
          <w:szCs w:val="28"/>
          <w:rtl/>
          <w:lang w:bidi="fa-IR"/>
        </w:rPr>
        <w:t xml:space="preserve"> عظيمي بپايان </w:t>
      </w:r>
      <w:r w:rsidRPr="00B23D03">
        <w:rPr>
          <w:rFonts w:ascii="Times New Roman" w:hAnsi="Times New Roman" w:cs="B Lotus" w:hint="cs"/>
          <w:spacing w:val="-6"/>
          <w:position w:val="3"/>
          <w:sz w:val="28"/>
          <w:szCs w:val="28"/>
          <w:rtl/>
          <w:lang w:bidi="fa-IR"/>
        </w:rPr>
        <w:t>مي‌</w:t>
      </w:r>
      <w:r w:rsidRPr="00B23D03">
        <w:rPr>
          <w:rFonts w:ascii="Times New Roman" w:hAnsi="Times New Roman" w:cs="B Lotus" w:hint="eastAsia"/>
          <w:spacing w:val="-6"/>
          <w:position w:val="3"/>
          <w:sz w:val="28"/>
          <w:szCs w:val="28"/>
          <w:rtl/>
          <w:lang w:bidi="fa-IR"/>
        </w:rPr>
        <w:t>رسانيم</w:t>
      </w:r>
      <w:r w:rsidRPr="00B23D03">
        <w:rPr>
          <w:rFonts w:ascii="Times New Roman" w:hAnsi="Times New Roman" w:cs="B Lotus" w:hint="cs"/>
          <w:spacing w:val="-6"/>
          <w:position w:val="3"/>
          <w:sz w:val="28"/>
          <w:szCs w:val="28"/>
          <w:rtl/>
          <w:lang w:bidi="fa-IR"/>
        </w:rPr>
        <w:t>،</w:t>
      </w:r>
      <w:r w:rsidRPr="00B23D03">
        <w:rPr>
          <w:rFonts w:ascii="Times New Roman" w:hAnsi="Times New Roman" w:cs="B Lotus" w:hint="eastAsia"/>
          <w:spacing w:val="-6"/>
          <w:position w:val="3"/>
          <w:sz w:val="28"/>
          <w:szCs w:val="28"/>
          <w:rtl/>
          <w:lang w:bidi="fa-IR"/>
        </w:rPr>
        <w:t xml:space="preserve"> آنهم </w:t>
      </w:r>
      <w:r w:rsidRPr="00B23D03">
        <w:rPr>
          <w:rFonts w:ascii="Times New Roman" w:hAnsi="Times New Roman" w:cs="B Lotus" w:hint="cs"/>
          <w:spacing w:val="-6"/>
          <w:position w:val="3"/>
          <w:sz w:val="28"/>
          <w:szCs w:val="28"/>
          <w:rtl/>
          <w:lang w:bidi="fa-IR"/>
        </w:rPr>
        <w:t xml:space="preserve">این است که </w:t>
      </w:r>
      <w:r w:rsidRPr="00B23D03">
        <w:rPr>
          <w:rFonts w:ascii="Times New Roman" w:hAnsi="Times New Roman" w:cs="B Lotus" w:hint="eastAsia"/>
          <w:spacing w:val="-6"/>
          <w:position w:val="3"/>
          <w:sz w:val="28"/>
          <w:szCs w:val="28"/>
          <w:rtl/>
          <w:lang w:bidi="fa-IR"/>
        </w:rPr>
        <w:t xml:space="preserve">هيچ اختلافي در اينكه توحيد بايد با گفتار </w:t>
      </w:r>
      <w:r w:rsidRPr="00B23D03">
        <w:rPr>
          <w:rFonts w:ascii="Times New Roman" w:hAnsi="Times New Roman" w:cs="B Lotus" w:hint="cs"/>
          <w:spacing w:val="-6"/>
          <w:position w:val="3"/>
          <w:sz w:val="28"/>
          <w:szCs w:val="28"/>
          <w:rtl/>
          <w:lang w:bidi="fa-IR"/>
        </w:rPr>
        <w:t xml:space="preserve">زبان </w:t>
      </w:r>
      <w:r w:rsidRPr="00B23D03">
        <w:rPr>
          <w:rFonts w:ascii="Times New Roman" w:hAnsi="Times New Roman" w:cs="B Lotus" w:hint="eastAsia"/>
          <w:spacing w:val="-6"/>
          <w:position w:val="3"/>
          <w:sz w:val="28"/>
          <w:szCs w:val="28"/>
          <w:rtl/>
          <w:lang w:bidi="fa-IR"/>
        </w:rPr>
        <w:t>و كردار</w:t>
      </w:r>
      <w:r w:rsidRPr="00B23D03">
        <w:rPr>
          <w:rFonts w:ascii="Times New Roman" w:hAnsi="Times New Roman" w:cs="B Lotus" w:hint="cs"/>
          <w:spacing w:val="-6"/>
          <w:position w:val="3"/>
          <w:sz w:val="28"/>
          <w:szCs w:val="28"/>
          <w:rtl/>
          <w:lang w:bidi="fa-IR"/>
        </w:rPr>
        <w:t xml:space="preserve"> اعضا و تصديق</w:t>
      </w:r>
      <w:r w:rsidRPr="00B23D03">
        <w:rPr>
          <w:rFonts w:ascii="Times New Roman" w:hAnsi="Times New Roman" w:cs="B Lotus" w:hint="eastAsia"/>
          <w:spacing w:val="-6"/>
          <w:position w:val="3"/>
          <w:sz w:val="28"/>
          <w:szCs w:val="28"/>
          <w:rtl/>
          <w:lang w:bidi="fa-IR"/>
        </w:rPr>
        <w:t xml:space="preserve"> قلب باشد</w:t>
      </w:r>
      <w:r w:rsidRPr="00B23D03">
        <w:rPr>
          <w:rFonts w:ascii="Times New Roman" w:hAnsi="Times New Roman" w:cs="B Lotus" w:hint="cs"/>
          <w:spacing w:val="-6"/>
          <w:position w:val="3"/>
          <w:sz w:val="28"/>
          <w:szCs w:val="28"/>
          <w:rtl/>
          <w:lang w:bidi="fa-IR"/>
        </w:rPr>
        <w:t xml:space="preserve">، نيست، پس اگر یکی از این شروط تحقق نیابد، مثلا آن شخص توحيد ومفهوم آنرا بداند و به آن عمل نکند، کافر معاند و ستيزه‌جو است مانند فرعون و ابليس که توحید را </w:t>
      </w:r>
      <w:r w:rsidRPr="00B23D03">
        <w:rPr>
          <w:rFonts w:ascii="Times New Roman" w:hAnsi="Times New Roman" w:cs="B Lotus" w:hint="cs"/>
          <w:spacing w:val="-8"/>
          <w:position w:val="3"/>
          <w:sz w:val="28"/>
          <w:szCs w:val="28"/>
          <w:rtl/>
          <w:lang w:bidi="fa-IR"/>
        </w:rPr>
        <w:t>خوب می‌شناختند ولی به آن عمل نکردند. در اين رابطه لازم به ذکر است که مردمان بسياري هستند که</w:t>
      </w:r>
      <w:r w:rsidRPr="00B23D03">
        <w:rPr>
          <w:rFonts w:ascii="Times New Roman" w:hAnsi="Times New Roman" w:cs="B Lotus" w:hint="cs"/>
          <w:spacing w:val="-6"/>
          <w:position w:val="3"/>
          <w:sz w:val="28"/>
          <w:szCs w:val="28"/>
          <w:rtl/>
          <w:lang w:bidi="fa-IR"/>
        </w:rPr>
        <w:t xml:space="preserve"> </w:t>
      </w:r>
      <w:r w:rsidRPr="00B23D03">
        <w:rPr>
          <w:rFonts w:ascii="Times New Roman" w:hAnsi="Times New Roman" w:cs="B Lotus" w:hint="cs"/>
          <w:spacing w:val="-8"/>
          <w:position w:val="3"/>
          <w:sz w:val="28"/>
          <w:szCs w:val="28"/>
          <w:rtl/>
          <w:lang w:bidi="fa-IR"/>
        </w:rPr>
        <w:t>حقّ را مي‌شناسند اما به دلائل گوناگوني چون جوّ حاکم بر جامعه و محيط آنان، کسب منافع و يا ترس</w:t>
      </w:r>
      <w:r w:rsidRPr="00B23D03">
        <w:rPr>
          <w:rFonts w:ascii="Times New Roman" w:hAnsi="Times New Roman" w:cs="B Lotus" w:hint="cs"/>
          <w:spacing w:val="-6"/>
          <w:position w:val="3"/>
          <w:sz w:val="28"/>
          <w:szCs w:val="28"/>
          <w:rtl/>
          <w:lang w:bidi="fa-IR"/>
        </w:rPr>
        <w:t xml:space="preserve"> از ضرر و زيان، به حق عمل نمي‌کنند، حال آنکه بايد دانست غالب رؤساي کفر و شرک، خود، حق را مي‌شناسند اما به خاطر دست يازيدن به متاع فناپذير دنيا، از آن صرف‌نظر کرده و راه باطل را در پيش </w:t>
      </w:r>
      <w:r w:rsidRPr="00B23D03">
        <w:rPr>
          <w:rFonts w:ascii="Times New Roman" w:hAnsi="Times New Roman" w:cs="B Lotus" w:hint="cs"/>
          <w:spacing w:val="-8"/>
          <w:position w:val="3"/>
          <w:sz w:val="28"/>
          <w:szCs w:val="28"/>
          <w:rtl/>
          <w:lang w:bidi="fa-IR"/>
        </w:rPr>
        <w:t>مي‌گيرند و براي اين عملکرد خود توجيهات متعددي نيز مي‌آورند. قرآن در مورد اين قبيل افراد مي‌گويد</w:t>
      </w:r>
      <w:r w:rsidRPr="00B23D03">
        <w:rPr>
          <w:rFonts w:ascii="Times New Roman" w:hAnsi="Times New Roman" w:cs="B Lotus" w:hint="cs"/>
          <w:spacing w:val="-4"/>
          <w:position w:val="3"/>
          <w:sz w:val="28"/>
          <w:szCs w:val="28"/>
          <w:rtl/>
          <w:lang w:bidi="fa-IR"/>
        </w:rPr>
        <w:t>:</w:t>
      </w:r>
      <w:r w:rsidRPr="00B23D03">
        <w:rPr>
          <w:rFonts w:ascii="Times New Roman" w:hAnsi="Times New Roman" w:cs="B Lotus" w:hint="cs"/>
          <w:spacing w:val="-4"/>
          <w:sz w:val="28"/>
          <w:szCs w:val="28"/>
          <w:rtl/>
          <w:lang w:bidi="fa-IR"/>
        </w:rPr>
        <w:t xml:space="preserve"> </w:t>
      </w:r>
      <w:r w:rsidRPr="00B23D03">
        <w:rPr>
          <w:rFonts w:ascii="QCF_P075" w:hAnsi="QCF_P075" w:cs="QCF_P075"/>
          <w:color w:val="006600"/>
          <w:spacing w:val="-4"/>
          <w:position w:val="4"/>
          <w:sz w:val="26"/>
          <w:szCs w:val="26"/>
          <w:rtl/>
        </w:rPr>
        <w:t>ﱹ</w:t>
      </w:r>
      <w:r w:rsidRPr="00B23D03">
        <w:rPr>
          <w:rFonts w:ascii="QCF_P188" w:hAnsi="QCF_P188" w:cs="QCF_P188"/>
          <w:color w:val="006600"/>
          <w:spacing w:val="-4"/>
          <w:sz w:val="25"/>
          <w:szCs w:val="25"/>
          <w:rtl/>
        </w:rPr>
        <w:t>ﭽ</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ﭾ</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ﭿ</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ﮀ</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ﮁ</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ﮂ</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ﮃ</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ﮄ</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ﮅ</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ﮆ</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ﮇ</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ﮈ</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ﮉ</w:t>
      </w:r>
      <w:r w:rsidRPr="00B23D03">
        <w:rPr>
          <w:rFonts w:ascii="QCF_P188" w:hAnsi="QCF_P188" w:cs="QCF_P188" w:hint="cs"/>
          <w:color w:val="006600"/>
          <w:spacing w:val="-4"/>
          <w:sz w:val="25"/>
          <w:szCs w:val="25"/>
          <w:rtl/>
        </w:rPr>
        <w:t xml:space="preserve"> </w:t>
      </w:r>
      <w:r w:rsidRPr="00B23D03">
        <w:rPr>
          <w:rFonts w:ascii="QCF_P188" w:hAnsi="QCF_P188" w:cs="QCF_P188"/>
          <w:color w:val="006600"/>
          <w:spacing w:val="-4"/>
          <w:sz w:val="25"/>
          <w:szCs w:val="25"/>
          <w:rtl/>
        </w:rPr>
        <w:t>ﮊ</w:t>
      </w:r>
      <w:r w:rsidRPr="00B23D03">
        <w:rPr>
          <w:rFonts w:ascii="QCF_P075" w:hAnsi="QCF_P075" w:cs="QCF_P075"/>
          <w:color w:val="006600"/>
          <w:spacing w:val="-4"/>
          <w:position w:val="4"/>
          <w:sz w:val="26"/>
          <w:szCs w:val="26"/>
          <w:rtl/>
        </w:rPr>
        <w:t>ﱸ</w:t>
      </w:r>
      <w:r w:rsidRPr="00B23D03">
        <w:rPr>
          <w:rFonts w:cs="Traditional Arabic" w:hint="cs"/>
          <w:color w:val="006600"/>
          <w:spacing w:val="-4"/>
          <w:sz w:val="28"/>
          <w:szCs w:val="28"/>
          <w:rtl/>
        </w:rPr>
        <w:t>.</w:t>
      </w:r>
      <w:r w:rsidRPr="00B23D03">
        <w:rPr>
          <w:rFonts w:ascii="Times New Roman" w:hAnsi="Times New Roman" w:cs="B Lotus" w:hint="cs"/>
          <w:color w:val="006600"/>
          <w:spacing w:val="-4"/>
          <w:sz w:val="18"/>
          <w:szCs w:val="18"/>
          <w:rtl/>
          <w:lang w:bidi="fa-IR"/>
        </w:rPr>
        <w:t xml:space="preserve"> </w:t>
      </w:r>
      <w:r w:rsidRPr="00B23D03">
        <w:rPr>
          <w:rFonts w:cs="B Lotus" w:hint="cs"/>
          <w:color w:val="006600"/>
          <w:spacing w:val="-4"/>
          <w:position w:val="3"/>
          <w:sz w:val="18"/>
          <w:szCs w:val="18"/>
          <w:rtl/>
        </w:rPr>
        <w:t>(المنافقون:2).</w:t>
      </w:r>
      <w:r w:rsidRPr="00B23D03">
        <w:rPr>
          <w:rFonts w:cs="B Lotus" w:hint="cs"/>
          <w:color w:val="006600"/>
          <w:spacing w:val="-4"/>
          <w:position w:val="3"/>
          <w:sz w:val="28"/>
          <w:szCs w:val="28"/>
          <w:rtl/>
        </w:rPr>
        <w:t xml:space="preserve"> </w:t>
      </w:r>
      <w:r w:rsidRPr="00B23D03">
        <w:rPr>
          <w:rFonts w:cs="B Lotus"/>
          <w:spacing w:val="-4"/>
          <w:position w:val="3"/>
          <w:sz w:val="28"/>
          <w:szCs w:val="28"/>
          <w:rtl/>
        </w:rPr>
        <w:t>«</w:t>
      </w:r>
      <w:r w:rsidRPr="00B23D03">
        <w:rPr>
          <w:rFonts w:cs="B Lotus" w:hint="cs"/>
          <w:spacing w:val="-4"/>
          <w:sz w:val="28"/>
          <w:szCs w:val="28"/>
          <w:rtl/>
        </w:rPr>
        <w:t xml:space="preserve">آنها </w:t>
      </w:r>
      <w:r w:rsidRPr="00B23D03">
        <w:rPr>
          <w:rFonts w:cs="B Lotus" w:hint="cs"/>
          <w:spacing w:val="-6"/>
          <w:sz w:val="28"/>
          <w:szCs w:val="28"/>
          <w:rtl/>
        </w:rPr>
        <w:t>سوگندهايشان را سپر ساخته‌اند، تا مردم را از راه خدا باز دارند، آنها كارهاي بسيار بدي انجام مي‌دهند</w:t>
      </w:r>
      <w:r w:rsidRPr="00B23D03">
        <w:rPr>
          <w:rFonts w:cs="B Lotus"/>
          <w:spacing w:val="-4"/>
          <w:position w:val="3"/>
          <w:sz w:val="28"/>
          <w:szCs w:val="28"/>
          <w:rtl/>
        </w:rPr>
        <w:t>»</w:t>
      </w:r>
      <w:r w:rsidRPr="00B23D03">
        <w:rPr>
          <w:rFonts w:ascii="Times New Roman" w:hAnsi="Times New Roman" w:cs="B Lotus" w:hint="cs"/>
          <w:spacing w:val="-4"/>
          <w:position w:val="3"/>
          <w:sz w:val="28"/>
          <w:szCs w:val="28"/>
          <w:rtl/>
          <w:lang w:bidi="fa-IR"/>
        </w:rPr>
        <w:t>.</w:t>
      </w:r>
    </w:p>
    <w:p w:rsidR="00993F97" w:rsidRPr="00983BBD"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rPr>
      </w:pPr>
      <w:r w:rsidRPr="00983BBD">
        <w:rPr>
          <w:rFonts w:ascii="Times New Roman" w:hAnsi="Times New Roman" w:cs="B Lotus" w:hint="cs"/>
          <w:position w:val="3"/>
          <w:sz w:val="28"/>
          <w:szCs w:val="28"/>
          <w:rtl/>
          <w:lang w:bidi="fa-IR"/>
        </w:rPr>
        <w:t>و ه</w:t>
      </w:r>
      <w:r w:rsidRPr="00983BBD">
        <w:rPr>
          <w:rFonts w:ascii="Times New Roman" w:hAnsi="Times New Roman" w:cs="B Lotus" w:hint="cs"/>
          <w:position w:val="3"/>
          <w:sz w:val="28"/>
          <w:szCs w:val="28"/>
          <w:rtl/>
        </w:rPr>
        <w:t>ركس ظاهراً به توحيد عمل كند در حاليكه آنرا درك ن</w:t>
      </w:r>
      <w:r w:rsidRPr="00983BBD">
        <w:rPr>
          <w:rFonts w:ascii="Times New Roman" w:hAnsi="Times New Roman" w:cs="B Lotus" w:hint="cs"/>
          <w:position w:val="3"/>
          <w:sz w:val="28"/>
          <w:szCs w:val="28"/>
          <w:rtl/>
          <w:lang w:bidi="fa-IR"/>
        </w:rPr>
        <w:t>مي‌کند</w:t>
      </w:r>
      <w:r w:rsidRPr="00983BBD">
        <w:rPr>
          <w:rFonts w:ascii="Times New Roman" w:hAnsi="Times New Roman" w:cs="B Lotus" w:hint="cs"/>
          <w:position w:val="3"/>
          <w:sz w:val="28"/>
          <w:szCs w:val="28"/>
          <w:rtl/>
        </w:rPr>
        <w:t xml:space="preserve"> و معتقد به آن نيست او منافق است، و منافق از كافر بدتر و شرش بيشتر است، خداوند </w:t>
      </w:r>
      <w:r w:rsidRPr="00983BBD">
        <w:rPr>
          <w:rFonts w:ascii="Times New Roman" w:hAnsi="Times New Roman" w:cs="B Lotus" w:hint="cs"/>
          <w:position w:val="3"/>
          <w:sz w:val="28"/>
          <w:szCs w:val="28"/>
          <w:rtl/>
          <w:lang w:bidi="fa-IR"/>
        </w:rPr>
        <w:t>مي‌</w:t>
      </w:r>
      <w:r w:rsidRPr="00983BBD">
        <w:rPr>
          <w:rFonts w:ascii="Times New Roman" w:hAnsi="Times New Roman" w:cs="B Lotus" w:hint="cs"/>
          <w:position w:val="3"/>
          <w:sz w:val="28"/>
          <w:szCs w:val="28"/>
          <w:rtl/>
        </w:rPr>
        <w:t xml:space="preserve">فرمايد: </w:t>
      </w:r>
      <w:bookmarkStart w:id="7" w:name="OLE_LINK1"/>
      <w:bookmarkStart w:id="8" w:name="OLE_LINK2"/>
      <w:r w:rsidRPr="000C7156">
        <w:rPr>
          <w:rFonts w:ascii="QCF_P075" w:hAnsi="QCF_P075" w:cs="QCF_P075"/>
          <w:color w:val="006600"/>
          <w:position w:val="4"/>
          <w:sz w:val="28"/>
          <w:szCs w:val="28"/>
          <w:rtl/>
        </w:rPr>
        <w:t>ﱹ</w:t>
      </w:r>
      <w:r w:rsidRPr="000C7156">
        <w:rPr>
          <w:rFonts w:ascii="QCF_P101" w:hAnsi="QCF_P101" w:cs="QCF_P101"/>
          <w:color w:val="006600"/>
          <w:sz w:val="28"/>
          <w:szCs w:val="28"/>
          <w:rtl/>
        </w:rPr>
        <w:t xml:space="preserve">ﮱ  ﯓ   ﯔ  ﯕ  ﯖ  ﯗ  ﯘ  ﯙ  ﯚ  ﯛ  ﯜ   </w:t>
      </w:r>
      <w:r w:rsidRPr="000C7156">
        <w:rPr>
          <w:rFonts w:ascii="QCF_P075" w:hAnsi="QCF_P075" w:cs="QCF_P075"/>
          <w:color w:val="006600"/>
          <w:position w:val="4"/>
          <w:sz w:val="28"/>
          <w:szCs w:val="28"/>
          <w:rtl/>
        </w:rPr>
        <w:t>ﱸ</w:t>
      </w:r>
      <w:r w:rsidRPr="000C7156">
        <w:rPr>
          <w:rFonts w:cs="AL-Hotham" w:hint="cs"/>
          <w:color w:val="006600"/>
          <w:sz w:val="28"/>
          <w:szCs w:val="28"/>
          <w:rtl/>
        </w:rPr>
        <w:t>.</w:t>
      </w:r>
      <w:bookmarkEnd w:id="7"/>
      <w:bookmarkEnd w:id="8"/>
      <w:r w:rsidRPr="000C7156">
        <w:rPr>
          <w:rFonts w:ascii="Times New Roman" w:hAnsi="Times New Roman" w:cs="B Lotus" w:hint="cs"/>
          <w:color w:val="006600"/>
          <w:sz w:val="18"/>
          <w:szCs w:val="18"/>
          <w:rtl/>
        </w:rPr>
        <w:t xml:space="preserve"> (النساء:145)</w:t>
      </w:r>
      <w:r w:rsidRPr="000C7156">
        <w:rPr>
          <w:rFonts w:ascii="Times New Roman" w:hAnsi="Times New Roman" w:cs="B Lotus" w:hint="cs"/>
          <w:sz w:val="18"/>
          <w:szCs w:val="18"/>
          <w:rtl/>
        </w:rPr>
        <w:t>.</w:t>
      </w:r>
      <w:r w:rsidRPr="007A1422">
        <w:rPr>
          <w:rFonts w:ascii="Times New Roman" w:hAnsi="Times New Roman" w:cs="B Lotus" w:hint="cs"/>
          <w:sz w:val="28"/>
          <w:szCs w:val="28"/>
          <w:rtl/>
        </w:rPr>
        <w:t xml:space="preserve"> </w:t>
      </w:r>
      <w:r w:rsidRPr="007A1422">
        <w:rPr>
          <w:rFonts w:cs="B Lotus"/>
          <w:position w:val="3"/>
          <w:sz w:val="28"/>
          <w:szCs w:val="28"/>
          <w:rtl/>
        </w:rPr>
        <w:t>«</w:t>
      </w:r>
      <w:r w:rsidRPr="007A1422">
        <w:rPr>
          <w:rFonts w:ascii="Tahoma" w:hAnsi="Tahoma" w:cs="B Lotus"/>
          <w:sz w:val="28"/>
          <w:szCs w:val="28"/>
          <w:rtl/>
        </w:rPr>
        <w:t>منافقان در پايين‏ترين دركات دوزخ قرار دارند</w:t>
      </w:r>
      <w:r>
        <w:rPr>
          <w:rFonts w:ascii="Tahoma" w:hAnsi="Tahoma" w:cs="B Lotus"/>
          <w:sz w:val="28"/>
          <w:szCs w:val="28"/>
          <w:rtl/>
        </w:rPr>
        <w:t>؛</w:t>
      </w:r>
      <w:r w:rsidRPr="007A1422">
        <w:rPr>
          <w:rFonts w:ascii="Tahoma" w:hAnsi="Tahoma" w:cs="B Lotus"/>
          <w:sz w:val="28"/>
          <w:szCs w:val="28"/>
          <w:rtl/>
        </w:rPr>
        <w:t xml:space="preserve"> و هرگز ياورى براى آنها نخواهى يافت</w:t>
      </w:r>
      <w:r w:rsidRPr="007A1422">
        <w:rPr>
          <w:rFonts w:cs="B Lotus"/>
          <w:spacing w:val="-4"/>
          <w:position w:val="3"/>
          <w:sz w:val="28"/>
          <w:szCs w:val="28"/>
          <w:rtl/>
        </w:rPr>
        <w:t>»</w:t>
      </w:r>
      <w:r w:rsidRPr="007A1422">
        <w:rPr>
          <w:rFonts w:ascii="Times New Roman" w:hAnsi="Times New Roman" w:cs="B Lotus" w:hint="cs"/>
          <w:position w:val="3"/>
          <w:sz w:val="28"/>
          <w:szCs w:val="28"/>
          <w:rtl/>
        </w:rPr>
        <w:t>.</w:t>
      </w:r>
    </w:p>
    <w:p w:rsidR="00993F97" w:rsidRPr="007B4335" w:rsidRDefault="00993F97" w:rsidP="00993F97">
      <w:pPr>
        <w:pStyle w:val="StyleComplexBLotus12ptJustifiedFirstline05cm"/>
        <w:spacing w:line="360" w:lineRule="exact"/>
        <w:ind w:firstLine="0"/>
        <w:jc w:val="lowKashida"/>
        <w:rPr>
          <w:rFonts w:ascii="Times New Roman" w:hAnsi="Times New Roman" w:cs="B Lotus" w:hint="cs"/>
          <w:spacing w:val="-2"/>
          <w:position w:val="2"/>
          <w:sz w:val="28"/>
          <w:szCs w:val="28"/>
          <w:rtl/>
          <w:lang w:bidi="fa-IR"/>
        </w:rPr>
      </w:pPr>
      <w:r w:rsidRPr="007B4335">
        <w:rPr>
          <w:rFonts w:ascii="Times New Roman" w:hAnsi="Times New Roman" w:cs="B Lotus" w:hint="cs"/>
          <w:spacing w:val="-2"/>
          <w:position w:val="2"/>
          <w:sz w:val="28"/>
          <w:szCs w:val="28"/>
          <w:rtl/>
          <w:lang w:bidi="fa-IR"/>
        </w:rPr>
        <w:t>اين مسأله</w:t>
      </w:r>
      <w:r w:rsidRPr="00983BBD">
        <w:rPr>
          <w:rFonts w:ascii="Times New Roman" w:hAnsi="Times New Roman" w:cs="B Lotus" w:hint="cs"/>
          <w:spacing w:val="-4"/>
          <w:position w:val="3"/>
          <w:sz w:val="28"/>
          <w:szCs w:val="28"/>
          <w:rtl/>
          <w:lang w:bidi="fa-IR"/>
        </w:rPr>
        <w:t>‌</w:t>
      </w:r>
      <w:r w:rsidRPr="007B4335">
        <w:rPr>
          <w:rFonts w:ascii="Times New Roman" w:hAnsi="Times New Roman" w:cs="B Lotus" w:hint="cs"/>
          <w:spacing w:val="-2"/>
          <w:position w:val="2"/>
          <w:sz w:val="28"/>
          <w:szCs w:val="28"/>
          <w:rtl/>
          <w:lang w:bidi="fa-IR"/>
        </w:rPr>
        <w:t>ايست که متأسفانه در روزگار ما در ميان مردم رواج دارد و از گفتار و رفتار آنان آشکار مي‌شود. گروهي حق را مي‌دانند اما قارون‌وار، از ترس اينکه مبادا متحمل زيان و ضرري شوند، بدان عمل نمي‌کنند. گروهي ديگر چون هامان و فرعون، به خاطر حفظ جاه و مقام خود از عمل به حقّ سرباز مي‌زنند و گروهي نيز حقّ را انکار مي‌کنند اما به خاطر در امان ماندن و يا دست يافتن به سود و منفعتي، به صورت ظاهري بدان عمل مي‌کنند. حال دوست من، لازم مي‌آيد در دو آيه تأمل و دقّت بيشتري نمود. آية اول اينست</w:t>
      </w:r>
      <w:r>
        <w:rPr>
          <w:rFonts w:ascii="Times New Roman" w:hAnsi="Times New Roman" w:cs="B Lotus"/>
          <w:spacing w:val="-2"/>
          <w:position w:val="2"/>
          <w:sz w:val="28"/>
          <w:szCs w:val="28"/>
          <w:lang w:bidi="fa-IR"/>
        </w:rPr>
        <w:t xml:space="preserve"> </w:t>
      </w:r>
      <w:r w:rsidRPr="007B4335">
        <w:rPr>
          <w:rFonts w:ascii="Times New Roman" w:hAnsi="Times New Roman" w:cs="B Lotus" w:hint="cs"/>
          <w:spacing w:val="-2"/>
          <w:position w:val="2"/>
          <w:sz w:val="28"/>
          <w:szCs w:val="28"/>
          <w:rtl/>
          <w:lang w:bidi="fa-IR"/>
        </w:rPr>
        <w:t>:</w:t>
      </w:r>
      <w:r w:rsidRPr="007B4335">
        <w:rPr>
          <w:rFonts w:cs="Traditional Arabic" w:hint="cs"/>
          <w:spacing w:val="-2"/>
          <w:position w:val="2"/>
          <w:sz w:val="28"/>
          <w:szCs w:val="28"/>
          <w:rtl/>
        </w:rPr>
        <w:t xml:space="preserve"> </w:t>
      </w:r>
      <w:r w:rsidRPr="000C7156">
        <w:rPr>
          <w:rFonts w:ascii="QCF_P075" w:hAnsi="QCF_P075" w:cs="QCF_P075"/>
          <w:color w:val="006600"/>
          <w:spacing w:val="-2"/>
          <w:position w:val="2"/>
          <w:sz w:val="28"/>
          <w:szCs w:val="28"/>
          <w:rtl/>
        </w:rPr>
        <w:t>ﱹ</w:t>
      </w:r>
      <w:r w:rsidRPr="000C7156">
        <w:rPr>
          <w:rFonts w:ascii="QCF_P197" w:hAnsi="QCF_P197" w:cs="QCF_P197"/>
          <w:color w:val="006600"/>
          <w:spacing w:val="-2"/>
          <w:position w:val="2"/>
          <w:sz w:val="28"/>
          <w:szCs w:val="28"/>
          <w:rtl/>
        </w:rPr>
        <w:t>ﮒ</w:t>
      </w:r>
      <w:r w:rsidRPr="000C7156">
        <w:rPr>
          <w:rFonts w:ascii="QCF_P197" w:hAnsi="QCF_P197" w:cs="QCF_P197" w:hint="cs"/>
          <w:color w:val="006600"/>
          <w:spacing w:val="-2"/>
          <w:position w:val="2"/>
          <w:sz w:val="28"/>
          <w:szCs w:val="28"/>
          <w:rtl/>
        </w:rPr>
        <w:t xml:space="preserve"> </w:t>
      </w:r>
      <w:r w:rsidRPr="000C7156">
        <w:rPr>
          <w:rFonts w:ascii="QCF_P197" w:hAnsi="QCF_P197" w:cs="QCF_P197"/>
          <w:color w:val="006600"/>
          <w:spacing w:val="-2"/>
          <w:position w:val="2"/>
          <w:sz w:val="28"/>
          <w:szCs w:val="28"/>
          <w:rtl/>
        </w:rPr>
        <w:t>ﮓ</w:t>
      </w:r>
      <w:r w:rsidRPr="000C7156">
        <w:rPr>
          <w:rFonts w:ascii="QCF_P197" w:hAnsi="QCF_P197" w:cs="QCF_P197" w:hint="cs"/>
          <w:color w:val="006600"/>
          <w:spacing w:val="-2"/>
          <w:position w:val="2"/>
          <w:sz w:val="28"/>
          <w:szCs w:val="28"/>
          <w:rtl/>
        </w:rPr>
        <w:t xml:space="preserve"> </w:t>
      </w:r>
      <w:r w:rsidRPr="000C7156">
        <w:rPr>
          <w:rFonts w:ascii="QCF_P197" w:hAnsi="QCF_P197" w:cs="QCF_P197"/>
          <w:color w:val="006600"/>
          <w:spacing w:val="-2"/>
          <w:position w:val="2"/>
          <w:sz w:val="28"/>
          <w:szCs w:val="28"/>
          <w:rtl/>
        </w:rPr>
        <w:t>ﮔ</w:t>
      </w:r>
      <w:r w:rsidRPr="000C7156">
        <w:rPr>
          <w:rFonts w:ascii="QCF_P197" w:hAnsi="QCF_P197" w:cs="QCF_P197" w:hint="cs"/>
          <w:color w:val="006600"/>
          <w:spacing w:val="-2"/>
          <w:position w:val="2"/>
          <w:sz w:val="28"/>
          <w:szCs w:val="28"/>
          <w:rtl/>
        </w:rPr>
        <w:t xml:space="preserve"> </w:t>
      </w:r>
      <w:r w:rsidRPr="000C7156">
        <w:rPr>
          <w:rFonts w:ascii="QCF_P197" w:hAnsi="QCF_P197" w:cs="QCF_P197"/>
          <w:color w:val="006600"/>
          <w:spacing w:val="-2"/>
          <w:position w:val="2"/>
          <w:sz w:val="28"/>
          <w:szCs w:val="28"/>
          <w:rtl/>
        </w:rPr>
        <w:t>ﮕ</w:t>
      </w:r>
      <w:r w:rsidRPr="000C7156">
        <w:rPr>
          <w:rFonts w:ascii="QCF_P197" w:hAnsi="QCF_P197" w:cs="QCF_P197" w:hint="cs"/>
          <w:color w:val="006600"/>
          <w:spacing w:val="-2"/>
          <w:position w:val="2"/>
          <w:sz w:val="28"/>
          <w:szCs w:val="28"/>
          <w:rtl/>
        </w:rPr>
        <w:t xml:space="preserve"> </w:t>
      </w:r>
      <w:r w:rsidRPr="000C7156">
        <w:rPr>
          <w:rFonts w:ascii="QCF_P197" w:hAnsi="QCF_P197" w:cs="QCF_P197"/>
          <w:color w:val="006600"/>
          <w:spacing w:val="-2"/>
          <w:position w:val="2"/>
          <w:sz w:val="28"/>
          <w:szCs w:val="28"/>
          <w:rtl/>
        </w:rPr>
        <w:t>ﮖ</w:t>
      </w:r>
      <w:r w:rsidRPr="000C7156">
        <w:rPr>
          <w:rFonts w:ascii="QCF_P197" w:hAnsi="QCF_P197" w:cs="QCF_P197" w:hint="cs"/>
          <w:color w:val="006600"/>
          <w:spacing w:val="-2"/>
          <w:position w:val="2"/>
          <w:sz w:val="28"/>
          <w:szCs w:val="28"/>
          <w:rtl/>
        </w:rPr>
        <w:t xml:space="preserve"> </w:t>
      </w:r>
      <w:r w:rsidRPr="000C7156">
        <w:rPr>
          <w:rFonts w:ascii="QCF_P197" w:hAnsi="QCF_P197" w:cs="QCF_P197"/>
          <w:color w:val="006600"/>
          <w:spacing w:val="-2"/>
          <w:position w:val="2"/>
          <w:sz w:val="28"/>
          <w:szCs w:val="28"/>
          <w:rtl/>
        </w:rPr>
        <w:t>ﮗ</w:t>
      </w:r>
      <w:r w:rsidRPr="000C7156">
        <w:rPr>
          <w:rFonts w:ascii="QCF_P197" w:hAnsi="QCF_P197" w:cs="QCF_P197" w:hint="cs"/>
          <w:color w:val="006600"/>
          <w:spacing w:val="-2"/>
          <w:position w:val="2"/>
          <w:sz w:val="28"/>
          <w:szCs w:val="28"/>
          <w:rtl/>
        </w:rPr>
        <w:t xml:space="preserve"> </w:t>
      </w:r>
      <w:r w:rsidRPr="000C7156">
        <w:rPr>
          <w:rFonts w:ascii="QCF_P197" w:hAnsi="QCF_P197" w:cs="QCF_P197"/>
          <w:color w:val="006600"/>
          <w:spacing w:val="-2"/>
          <w:position w:val="2"/>
          <w:sz w:val="28"/>
          <w:szCs w:val="28"/>
          <w:rtl/>
        </w:rPr>
        <w:t>ﮘ</w:t>
      </w:r>
      <w:r w:rsidRPr="000C7156">
        <w:rPr>
          <w:rFonts w:ascii="QCF_P075" w:hAnsi="QCF_P075" w:cs="QCF_P075"/>
          <w:color w:val="006600"/>
          <w:spacing w:val="-2"/>
          <w:position w:val="2"/>
          <w:sz w:val="28"/>
          <w:szCs w:val="28"/>
          <w:rtl/>
        </w:rPr>
        <w:t xml:space="preserve"> ﱸ</w:t>
      </w:r>
      <w:r w:rsidRPr="000C7156">
        <w:rPr>
          <w:rFonts w:cs="AL-Hotham" w:hint="cs"/>
          <w:color w:val="006600"/>
          <w:spacing w:val="-2"/>
          <w:position w:val="2"/>
          <w:sz w:val="28"/>
          <w:szCs w:val="28"/>
          <w:rtl/>
        </w:rPr>
        <w:t xml:space="preserve">. </w:t>
      </w:r>
      <w:r w:rsidRPr="000C7156">
        <w:rPr>
          <w:rFonts w:cs="B Lotus" w:hint="cs"/>
          <w:color w:val="006600"/>
          <w:spacing w:val="-2"/>
          <w:position w:val="2"/>
          <w:sz w:val="18"/>
          <w:szCs w:val="18"/>
          <w:rtl/>
        </w:rPr>
        <w:t>(التوبه:66).</w:t>
      </w:r>
      <w:r w:rsidRPr="000C7156">
        <w:rPr>
          <w:rFonts w:ascii="Times New Roman" w:hAnsi="Times New Roman" w:cs="B Lotus" w:hint="cs"/>
          <w:color w:val="006600"/>
          <w:spacing w:val="-2"/>
          <w:position w:val="2"/>
          <w:sz w:val="28"/>
          <w:szCs w:val="28"/>
          <w:rtl/>
          <w:lang w:bidi="fa-IR"/>
        </w:rPr>
        <w:t xml:space="preserve"> </w:t>
      </w:r>
      <w:r w:rsidRPr="007B4335">
        <w:rPr>
          <w:rFonts w:cs="B Lotus"/>
          <w:spacing w:val="-2"/>
          <w:position w:val="2"/>
          <w:sz w:val="28"/>
          <w:szCs w:val="28"/>
          <w:rtl/>
        </w:rPr>
        <w:t>«</w:t>
      </w:r>
      <w:r w:rsidRPr="007B4335">
        <w:rPr>
          <w:rFonts w:ascii="Tahoma" w:hAnsi="Tahoma" w:cs="B Lotus"/>
          <w:spacing w:val="-2"/>
          <w:position w:val="2"/>
          <w:sz w:val="28"/>
          <w:szCs w:val="28"/>
          <w:rtl/>
        </w:rPr>
        <w:t>(بگو:) عذر خواهى نكنيد (كه بيهوده است</w:t>
      </w:r>
      <w:r>
        <w:rPr>
          <w:rFonts w:ascii="Tahoma" w:hAnsi="Tahoma" w:cs="B Lotus" w:hint="cs"/>
          <w:spacing w:val="-2"/>
          <w:position w:val="2"/>
          <w:sz w:val="28"/>
          <w:szCs w:val="28"/>
          <w:rtl/>
        </w:rPr>
        <w:t>؛</w:t>
      </w:r>
      <w:r w:rsidRPr="007B4335">
        <w:rPr>
          <w:rFonts w:ascii="Tahoma" w:hAnsi="Tahoma" w:cs="B Lotus"/>
          <w:spacing w:val="-2"/>
          <w:position w:val="2"/>
          <w:sz w:val="28"/>
          <w:szCs w:val="28"/>
          <w:rtl/>
        </w:rPr>
        <w:t xml:space="preserve"> چرا كه) شما پس از ايمان آوردن، كافر شديد</w:t>
      </w:r>
      <w:r w:rsidRPr="007B4335">
        <w:rPr>
          <w:rFonts w:cs="B Lotus"/>
          <w:spacing w:val="-2"/>
          <w:position w:val="2"/>
          <w:sz w:val="28"/>
          <w:szCs w:val="28"/>
          <w:rtl/>
        </w:rPr>
        <w:t>»</w:t>
      </w:r>
      <w:r w:rsidRPr="007B4335">
        <w:rPr>
          <w:rFonts w:ascii="Times New Roman" w:hAnsi="Times New Roman" w:cs="B Lotus" w:hint="cs"/>
          <w:spacing w:val="-2"/>
          <w:position w:val="2"/>
          <w:sz w:val="28"/>
          <w:szCs w:val="28"/>
          <w:rtl/>
          <w:lang w:bidi="fa-IR"/>
        </w:rPr>
        <w:t>. در اين آيه، خداوند، تني چند از صحابه‌اي را که در جنگ تبوک با رسول الله</w:t>
      </w:r>
      <w:r w:rsidRPr="00594FDF">
        <w:rPr>
          <w:rFonts w:ascii="Times New Roman" w:hAnsi="Times New Roman" w:cs="B Lotus" w:hint="cs"/>
          <w:spacing w:val="-2"/>
          <w:position w:val="2"/>
          <w:sz w:val="28"/>
          <w:szCs w:val="28"/>
          <w:rtl/>
          <w:lang w:bidi="fa-IR"/>
        </w:rPr>
        <w:t xml:space="preserve"> </w:t>
      </w:r>
      <w:r w:rsidRPr="00594FDF">
        <w:rPr>
          <w:rFonts w:ascii="Times New Roman" w:hAnsi="Times New Roman" w:cs="CTraditional Arabic" w:hint="cs"/>
          <w:spacing w:val="-2"/>
          <w:position w:val="2"/>
          <w:sz w:val="28"/>
          <w:szCs w:val="28"/>
          <w:rtl/>
          <w:lang w:bidi="fa-IR"/>
        </w:rPr>
        <w:t>ص</w:t>
      </w:r>
      <w:r w:rsidRPr="00594FDF">
        <w:rPr>
          <w:rFonts w:ascii="Times New Roman" w:hAnsi="Times New Roman" w:cs="B Lotus" w:hint="cs"/>
          <w:spacing w:val="-2"/>
          <w:position w:val="2"/>
          <w:sz w:val="28"/>
          <w:szCs w:val="28"/>
          <w:rtl/>
          <w:lang w:bidi="fa-IR"/>
        </w:rPr>
        <w:t xml:space="preserve"> </w:t>
      </w:r>
      <w:r w:rsidRPr="007B4335">
        <w:rPr>
          <w:rFonts w:ascii="Times New Roman" w:hAnsi="Times New Roman" w:cs="B Lotus" w:hint="cs"/>
          <w:spacing w:val="-2"/>
          <w:position w:val="2"/>
          <w:sz w:val="28"/>
          <w:szCs w:val="28"/>
          <w:rtl/>
          <w:lang w:bidi="fa-IR"/>
        </w:rPr>
        <w:t xml:space="preserve">به کارزار و ميدان آمده بود به خاطر بر زبان آوردن کلماتي کفرآميز آنهم به قصد مزاح و خنده، تکفير نموده است. حال بايد دانست حکم آناني که به جدّيت و از روي عمد و نيت کفر مي‌گويند يا به خاطر سود وزيان متاع دنيا به کفر روي مي‌آورند چيست؟ اينان همانهايي هستند که فريب شيطان را مي‌خورند و به سخنان او عمل مي‌کنند: </w:t>
      </w:r>
      <w:r w:rsidRPr="008F60E5">
        <w:rPr>
          <w:rFonts w:ascii="QCF_P075" w:hAnsi="QCF_P075" w:cs="QCF_P075"/>
          <w:color w:val="006600"/>
          <w:spacing w:val="-2"/>
          <w:position w:val="2"/>
          <w:sz w:val="28"/>
          <w:szCs w:val="28"/>
          <w:rtl/>
        </w:rPr>
        <w:t>ﱹ</w:t>
      </w:r>
      <w:r w:rsidRPr="008F60E5">
        <w:rPr>
          <w:rFonts w:ascii="QCF_P045" w:hAnsi="QCF_P045" w:cs="QCF_P045"/>
          <w:color w:val="006600"/>
          <w:spacing w:val="-2"/>
          <w:position w:val="2"/>
          <w:sz w:val="28"/>
          <w:szCs w:val="28"/>
          <w:rtl/>
        </w:rPr>
        <w:t>ﯔ</w:t>
      </w:r>
      <w:r w:rsidRPr="008F60E5">
        <w:rPr>
          <w:rFonts w:ascii="QCF_P045" w:hAnsi="QCF_P045" w:cs="QCF_P045" w:hint="cs"/>
          <w:color w:val="006600"/>
          <w:spacing w:val="-2"/>
          <w:position w:val="2"/>
          <w:sz w:val="28"/>
          <w:szCs w:val="28"/>
          <w:rtl/>
        </w:rPr>
        <w:t xml:space="preserve"> </w:t>
      </w:r>
      <w:r w:rsidRPr="008F60E5">
        <w:rPr>
          <w:rFonts w:ascii="QCF_P045" w:hAnsi="QCF_P045" w:cs="QCF_P045"/>
          <w:color w:val="006600"/>
          <w:spacing w:val="-2"/>
          <w:position w:val="2"/>
          <w:sz w:val="28"/>
          <w:szCs w:val="28"/>
          <w:rtl/>
        </w:rPr>
        <w:t>ﯕ</w:t>
      </w:r>
      <w:r w:rsidRPr="008F60E5">
        <w:rPr>
          <w:rFonts w:ascii="QCF_P045" w:hAnsi="QCF_P045" w:cs="QCF_P045" w:hint="cs"/>
          <w:color w:val="006600"/>
          <w:spacing w:val="-2"/>
          <w:position w:val="2"/>
          <w:sz w:val="28"/>
          <w:szCs w:val="28"/>
          <w:rtl/>
        </w:rPr>
        <w:t xml:space="preserve"> </w:t>
      </w:r>
      <w:r w:rsidRPr="008F60E5">
        <w:rPr>
          <w:rFonts w:ascii="QCF_P045" w:hAnsi="QCF_P045" w:cs="QCF_P045"/>
          <w:color w:val="006600"/>
          <w:spacing w:val="-2"/>
          <w:position w:val="2"/>
          <w:sz w:val="28"/>
          <w:szCs w:val="28"/>
          <w:rtl/>
        </w:rPr>
        <w:t>ﯖ</w:t>
      </w:r>
      <w:r w:rsidRPr="008F60E5">
        <w:rPr>
          <w:rFonts w:ascii="QCF_P045" w:hAnsi="QCF_P045" w:cs="QCF_P045" w:hint="cs"/>
          <w:color w:val="006600"/>
          <w:spacing w:val="-2"/>
          <w:position w:val="2"/>
          <w:sz w:val="28"/>
          <w:szCs w:val="28"/>
          <w:rtl/>
        </w:rPr>
        <w:t xml:space="preserve"> </w:t>
      </w:r>
      <w:r w:rsidRPr="008F60E5">
        <w:rPr>
          <w:rFonts w:ascii="QCF_P045" w:hAnsi="QCF_P045" w:cs="QCF_P045"/>
          <w:color w:val="006600"/>
          <w:spacing w:val="-2"/>
          <w:position w:val="2"/>
          <w:sz w:val="28"/>
          <w:szCs w:val="28"/>
          <w:rtl/>
        </w:rPr>
        <w:t>ﯗ</w:t>
      </w:r>
      <w:r w:rsidRPr="008F60E5">
        <w:rPr>
          <w:rFonts w:ascii="QCF_P045" w:hAnsi="QCF_P045" w:cs="QCF_P045" w:hint="cs"/>
          <w:color w:val="006600"/>
          <w:spacing w:val="-2"/>
          <w:position w:val="2"/>
          <w:sz w:val="28"/>
          <w:szCs w:val="28"/>
          <w:rtl/>
        </w:rPr>
        <w:t xml:space="preserve"> </w:t>
      </w:r>
      <w:r w:rsidRPr="008F60E5">
        <w:rPr>
          <w:rFonts w:ascii="QCF_P045" w:hAnsi="QCF_P045" w:cs="QCF_P045"/>
          <w:color w:val="006600"/>
          <w:spacing w:val="-2"/>
          <w:position w:val="2"/>
          <w:sz w:val="28"/>
          <w:szCs w:val="28"/>
          <w:rtl/>
        </w:rPr>
        <w:t>ﯘ</w:t>
      </w:r>
      <w:r w:rsidRPr="008F60E5">
        <w:rPr>
          <w:rFonts w:ascii="QCF_P045" w:hAnsi="QCF_P045" w:cs="QCF_P045" w:hint="cs"/>
          <w:color w:val="006600"/>
          <w:spacing w:val="-2"/>
          <w:position w:val="2"/>
          <w:sz w:val="28"/>
          <w:szCs w:val="28"/>
          <w:rtl/>
        </w:rPr>
        <w:t xml:space="preserve"> </w:t>
      </w:r>
      <w:r w:rsidRPr="008F60E5">
        <w:rPr>
          <w:rFonts w:ascii="QCF_P045" w:hAnsi="QCF_P045" w:cs="QCF_P045"/>
          <w:color w:val="006600"/>
          <w:spacing w:val="-2"/>
          <w:position w:val="2"/>
          <w:sz w:val="28"/>
          <w:szCs w:val="28"/>
          <w:rtl/>
        </w:rPr>
        <w:t>ﯙ</w:t>
      </w:r>
      <w:r w:rsidRPr="008F60E5">
        <w:rPr>
          <w:rFonts w:ascii="QCF_P045" w:hAnsi="QCF_P045" w:cs="QCF_P045" w:hint="cs"/>
          <w:color w:val="006600"/>
          <w:spacing w:val="-2"/>
          <w:position w:val="2"/>
          <w:sz w:val="28"/>
          <w:szCs w:val="28"/>
          <w:rtl/>
        </w:rPr>
        <w:t xml:space="preserve"> </w:t>
      </w:r>
      <w:r w:rsidRPr="008F60E5">
        <w:rPr>
          <w:rFonts w:ascii="QCF_P075" w:hAnsi="QCF_P075" w:cs="QCF_P075"/>
          <w:color w:val="006600"/>
          <w:spacing w:val="-2"/>
          <w:position w:val="2"/>
          <w:sz w:val="28"/>
          <w:szCs w:val="28"/>
          <w:rtl/>
        </w:rPr>
        <w:t xml:space="preserve"> ﱸ</w:t>
      </w:r>
      <w:r w:rsidRPr="008F60E5">
        <w:rPr>
          <w:rFonts w:cs="AL-Hotham" w:hint="cs"/>
          <w:color w:val="006600"/>
          <w:spacing w:val="-2"/>
          <w:position w:val="2"/>
          <w:sz w:val="28"/>
          <w:szCs w:val="28"/>
          <w:rtl/>
        </w:rPr>
        <w:t>.</w:t>
      </w:r>
      <w:r w:rsidRPr="008F60E5">
        <w:rPr>
          <w:rFonts w:cs="AL-Hotham" w:hint="cs"/>
          <w:color w:val="006600"/>
          <w:spacing w:val="-2"/>
          <w:position w:val="2"/>
          <w:sz w:val="18"/>
          <w:szCs w:val="18"/>
          <w:rtl/>
        </w:rPr>
        <w:t xml:space="preserve"> </w:t>
      </w:r>
      <w:r w:rsidRPr="008F60E5">
        <w:rPr>
          <w:rFonts w:cs="B Lotus" w:hint="cs"/>
          <w:color w:val="006600"/>
          <w:spacing w:val="-2"/>
          <w:position w:val="2"/>
          <w:sz w:val="18"/>
          <w:szCs w:val="18"/>
          <w:rtl/>
        </w:rPr>
        <w:t>(البقره:268).</w:t>
      </w:r>
      <w:r w:rsidRPr="007B4335">
        <w:rPr>
          <w:rFonts w:cs="B Lotus" w:hint="cs"/>
          <w:spacing w:val="-2"/>
          <w:position w:val="2"/>
          <w:sz w:val="28"/>
          <w:szCs w:val="28"/>
          <w:rtl/>
        </w:rPr>
        <w:t xml:space="preserve"> </w:t>
      </w:r>
      <w:r w:rsidRPr="007B4335">
        <w:rPr>
          <w:rFonts w:cs="B Lotus"/>
          <w:spacing w:val="-2"/>
          <w:position w:val="2"/>
          <w:sz w:val="28"/>
          <w:szCs w:val="28"/>
          <w:rtl/>
        </w:rPr>
        <w:t>«</w:t>
      </w:r>
      <w:r w:rsidRPr="007B4335">
        <w:rPr>
          <w:rFonts w:ascii="Tahoma" w:hAnsi="Tahoma" w:cs="B Lotus"/>
          <w:spacing w:val="-2"/>
          <w:position w:val="2"/>
          <w:sz w:val="28"/>
          <w:szCs w:val="28"/>
          <w:rtl/>
        </w:rPr>
        <w:t>شيطان، شما را (به هنگام انفاق،) وعد</w:t>
      </w:r>
      <w:r w:rsidRPr="007B4335">
        <w:rPr>
          <w:rFonts w:ascii="Tahoma" w:hAnsi="Tahoma" w:cs="B Lotus" w:hint="cs"/>
          <w:spacing w:val="-2"/>
          <w:position w:val="2"/>
          <w:sz w:val="28"/>
          <w:szCs w:val="28"/>
          <w:rtl/>
        </w:rPr>
        <w:t>ة</w:t>
      </w:r>
      <w:r w:rsidRPr="007B4335">
        <w:rPr>
          <w:rFonts w:ascii="Tahoma" w:hAnsi="Tahoma" w:cs="B Lotus"/>
          <w:spacing w:val="-2"/>
          <w:position w:val="2"/>
          <w:sz w:val="28"/>
          <w:szCs w:val="28"/>
          <w:rtl/>
        </w:rPr>
        <w:t xml:space="preserve"> فقر و تهيدستى مى‏دهد</w:t>
      </w:r>
      <w:r>
        <w:rPr>
          <w:rFonts w:ascii="Tahoma" w:hAnsi="Tahoma" w:cs="B Lotus"/>
          <w:spacing w:val="-2"/>
          <w:position w:val="2"/>
          <w:sz w:val="28"/>
          <w:szCs w:val="28"/>
          <w:rtl/>
        </w:rPr>
        <w:t>؛</w:t>
      </w:r>
      <w:r w:rsidRPr="007B4335">
        <w:rPr>
          <w:rFonts w:ascii="Tahoma" w:hAnsi="Tahoma" w:cs="B Lotus"/>
          <w:spacing w:val="-2"/>
          <w:position w:val="2"/>
          <w:sz w:val="28"/>
          <w:szCs w:val="28"/>
          <w:rtl/>
        </w:rPr>
        <w:t xml:space="preserve"> و به فحشا (و زشتيها) امر مى‏كند</w:t>
      </w:r>
      <w:r w:rsidRPr="007B4335">
        <w:rPr>
          <w:rFonts w:cs="AL-Hotham"/>
          <w:spacing w:val="-2"/>
          <w:position w:val="2"/>
          <w:sz w:val="28"/>
          <w:szCs w:val="28"/>
          <w:rtl/>
        </w:rPr>
        <w:t>»</w:t>
      </w:r>
      <w:r w:rsidRPr="007B4335">
        <w:rPr>
          <w:rFonts w:ascii="Times New Roman" w:hAnsi="Times New Roman" w:cs="B Lotus" w:hint="cs"/>
          <w:spacing w:val="-2"/>
          <w:position w:val="2"/>
          <w:sz w:val="28"/>
          <w:szCs w:val="28"/>
          <w:rtl/>
          <w:lang w:bidi="fa-IR"/>
        </w:rPr>
        <w:t xml:space="preserve">. از بيم و هراسهايي که او در درونشان مي‌افکند به خود مي‌لرزند: </w:t>
      </w:r>
      <w:r w:rsidRPr="008F60E5">
        <w:rPr>
          <w:rFonts w:ascii="QCF_P075" w:hAnsi="QCF_P075" w:cs="QCF_P075"/>
          <w:color w:val="006600"/>
          <w:spacing w:val="-2"/>
          <w:position w:val="2"/>
          <w:sz w:val="28"/>
          <w:szCs w:val="28"/>
          <w:rtl/>
        </w:rPr>
        <w:t>ﱹ</w:t>
      </w:r>
      <w:r w:rsidRPr="008F60E5">
        <w:rPr>
          <w:rFonts w:ascii="QCF_P073" w:hAnsi="QCF_P073" w:cs="QCF_P073"/>
          <w:color w:val="006600"/>
          <w:spacing w:val="-2"/>
          <w:position w:val="2"/>
          <w:sz w:val="28"/>
          <w:szCs w:val="28"/>
          <w:rtl/>
        </w:rPr>
        <w:t>ﭢ</w:t>
      </w:r>
      <w:r w:rsidRPr="008F60E5">
        <w:rPr>
          <w:rFonts w:ascii="QCF_P073" w:hAnsi="QCF_P073" w:cs="QCF_P073" w:hint="cs"/>
          <w:color w:val="006600"/>
          <w:spacing w:val="-2"/>
          <w:position w:val="2"/>
          <w:sz w:val="28"/>
          <w:szCs w:val="28"/>
          <w:rtl/>
        </w:rPr>
        <w:t xml:space="preserve"> </w:t>
      </w:r>
      <w:r w:rsidRPr="008F60E5">
        <w:rPr>
          <w:rFonts w:ascii="QCF_P073" w:hAnsi="QCF_P073" w:cs="QCF_P073"/>
          <w:color w:val="006600"/>
          <w:spacing w:val="-2"/>
          <w:position w:val="2"/>
          <w:sz w:val="28"/>
          <w:szCs w:val="28"/>
          <w:rtl/>
        </w:rPr>
        <w:t>ﭣ</w:t>
      </w:r>
      <w:r w:rsidRPr="008F60E5">
        <w:rPr>
          <w:rFonts w:ascii="QCF_P073" w:hAnsi="QCF_P073" w:cs="QCF_P073" w:hint="cs"/>
          <w:color w:val="006600"/>
          <w:spacing w:val="-2"/>
          <w:position w:val="2"/>
          <w:sz w:val="28"/>
          <w:szCs w:val="28"/>
          <w:rtl/>
        </w:rPr>
        <w:t xml:space="preserve"> </w:t>
      </w:r>
      <w:r w:rsidRPr="008F60E5">
        <w:rPr>
          <w:rFonts w:ascii="QCF_P073" w:hAnsi="QCF_P073" w:cs="QCF_P073"/>
          <w:color w:val="006600"/>
          <w:spacing w:val="-2"/>
          <w:position w:val="2"/>
          <w:sz w:val="28"/>
          <w:szCs w:val="28"/>
          <w:rtl/>
        </w:rPr>
        <w:t>ﭤ</w:t>
      </w:r>
      <w:r w:rsidRPr="008F60E5">
        <w:rPr>
          <w:rFonts w:ascii="QCF_P073" w:hAnsi="QCF_P073" w:cs="QCF_P073" w:hint="cs"/>
          <w:color w:val="006600"/>
          <w:spacing w:val="-2"/>
          <w:position w:val="2"/>
          <w:sz w:val="28"/>
          <w:szCs w:val="28"/>
          <w:rtl/>
        </w:rPr>
        <w:t xml:space="preserve"> </w:t>
      </w:r>
      <w:r w:rsidRPr="008F60E5">
        <w:rPr>
          <w:rFonts w:ascii="QCF_P073" w:hAnsi="QCF_P073" w:cs="QCF_P073"/>
          <w:color w:val="006600"/>
          <w:spacing w:val="-2"/>
          <w:position w:val="2"/>
          <w:sz w:val="28"/>
          <w:szCs w:val="28"/>
          <w:rtl/>
        </w:rPr>
        <w:t>ﭥ</w:t>
      </w:r>
      <w:r w:rsidRPr="008F60E5">
        <w:rPr>
          <w:rFonts w:ascii="QCF_P073" w:hAnsi="QCF_P073" w:cs="QCF_P073" w:hint="cs"/>
          <w:color w:val="006600"/>
          <w:spacing w:val="-2"/>
          <w:position w:val="2"/>
          <w:sz w:val="28"/>
          <w:szCs w:val="28"/>
          <w:rtl/>
        </w:rPr>
        <w:t xml:space="preserve"> </w:t>
      </w:r>
      <w:r w:rsidRPr="008F60E5">
        <w:rPr>
          <w:rFonts w:ascii="QCF_P073" w:hAnsi="QCF_P073" w:cs="QCF_P073"/>
          <w:color w:val="006600"/>
          <w:spacing w:val="-2"/>
          <w:position w:val="2"/>
          <w:sz w:val="28"/>
          <w:szCs w:val="28"/>
          <w:rtl/>
        </w:rPr>
        <w:t>ﭦ</w:t>
      </w:r>
      <w:r w:rsidRPr="008F60E5">
        <w:rPr>
          <w:rFonts w:ascii="QCF_P075" w:hAnsi="QCF_P075" w:cs="QCF_P075"/>
          <w:color w:val="006600"/>
          <w:spacing w:val="-2"/>
          <w:position w:val="2"/>
          <w:sz w:val="28"/>
          <w:szCs w:val="28"/>
          <w:rtl/>
        </w:rPr>
        <w:t>ﱸ</w:t>
      </w:r>
      <w:r w:rsidRPr="008F60E5">
        <w:rPr>
          <w:rFonts w:ascii="Times New Roman" w:hAnsi="Times New Roman" w:cs="B Lotus" w:hint="cs"/>
          <w:color w:val="006600"/>
          <w:spacing w:val="-2"/>
          <w:position w:val="2"/>
          <w:sz w:val="28"/>
          <w:szCs w:val="28"/>
          <w:rtl/>
          <w:lang w:bidi="fa-IR"/>
        </w:rPr>
        <w:t xml:space="preserve">. </w:t>
      </w:r>
      <w:r w:rsidRPr="008F60E5">
        <w:rPr>
          <w:rFonts w:ascii="Times New Roman" w:hAnsi="Times New Roman" w:cs="B Lotus" w:hint="cs"/>
          <w:color w:val="006600"/>
          <w:spacing w:val="-2"/>
          <w:position w:val="2"/>
          <w:sz w:val="18"/>
          <w:szCs w:val="18"/>
          <w:rtl/>
          <w:lang w:bidi="fa-IR"/>
        </w:rPr>
        <w:t>(آل عمران:175).</w:t>
      </w:r>
      <w:r w:rsidRPr="007B4335">
        <w:rPr>
          <w:rFonts w:ascii="Times New Roman" w:hAnsi="Times New Roman" w:cs="B Lotus" w:hint="cs"/>
          <w:spacing w:val="-2"/>
          <w:position w:val="2"/>
          <w:sz w:val="28"/>
          <w:szCs w:val="28"/>
          <w:rtl/>
          <w:lang w:bidi="fa-IR"/>
        </w:rPr>
        <w:t xml:space="preserve"> </w:t>
      </w:r>
      <w:r w:rsidRPr="007B4335">
        <w:rPr>
          <w:rFonts w:cs="B Lotus"/>
          <w:spacing w:val="-2"/>
          <w:position w:val="2"/>
          <w:sz w:val="28"/>
          <w:szCs w:val="28"/>
          <w:rtl/>
        </w:rPr>
        <w:t>«</w:t>
      </w:r>
      <w:r w:rsidRPr="007B4335">
        <w:rPr>
          <w:rFonts w:ascii="Times New Roman" w:hAnsi="Times New Roman" w:cs="B Lotus" w:hint="cs"/>
          <w:spacing w:val="-2"/>
          <w:position w:val="2"/>
          <w:sz w:val="28"/>
          <w:szCs w:val="28"/>
          <w:rtl/>
          <w:lang w:bidi="fa-IR"/>
        </w:rPr>
        <w:t xml:space="preserve">اين فقط شيطان است که </w:t>
      </w:r>
      <w:r w:rsidRPr="007B4335">
        <w:rPr>
          <w:rFonts w:ascii="Times New Roman" w:hAnsi="Times New Roman" w:cs="B Lotus" w:hint="eastAsia"/>
          <w:spacing w:val="-2"/>
          <w:position w:val="2"/>
          <w:sz w:val="28"/>
          <w:szCs w:val="28"/>
          <w:rtl/>
          <w:lang w:bidi="fa-IR"/>
        </w:rPr>
        <w:t xml:space="preserve">پيروان خود </w:t>
      </w:r>
      <w:r w:rsidRPr="007B4335">
        <w:rPr>
          <w:rFonts w:ascii="Times New Roman" w:hAnsi="Times New Roman" w:cs="B Lotus" w:hint="cs"/>
          <w:spacing w:val="-2"/>
          <w:position w:val="2"/>
          <w:sz w:val="28"/>
          <w:szCs w:val="28"/>
          <w:rtl/>
          <w:lang w:bidi="fa-IR"/>
        </w:rPr>
        <w:t>را مي‌ترساند</w:t>
      </w:r>
      <w:r w:rsidRPr="007B4335">
        <w:rPr>
          <w:rFonts w:cs="AL-Hotham"/>
          <w:spacing w:val="-2"/>
          <w:position w:val="2"/>
          <w:sz w:val="28"/>
          <w:szCs w:val="28"/>
          <w:rtl/>
        </w:rPr>
        <w:t>»</w:t>
      </w:r>
      <w:r w:rsidRPr="007B4335">
        <w:rPr>
          <w:rFonts w:ascii="Times New Roman" w:hAnsi="Times New Roman" w:cs="B Lotus" w:hint="cs"/>
          <w:spacing w:val="-2"/>
          <w:position w:val="2"/>
          <w:sz w:val="28"/>
          <w:szCs w:val="28"/>
          <w:rtl/>
          <w:lang w:bidi="fa-IR"/>
        </w:rPr>
        <w:t>.</w:t>
      </w:r>
    </w:p>
    <w:p w:rsidR="00993F97" w:rsidRPr="006F3022"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lang w:bidi="fa-IR"/>
        </w:rPr>
      </w:pPr>
      <w:r>
        <w:rPr>
          <w:rFonts w:ascii="Times New Roman" w:hAnsi="Times New Roman" w:cs="B Lotus" w:hint="cs"/>
          <w:position w:val="3"/>
          <w:sz w:val="28"/>
          <w:szCs w:val="28"/>
          <w:rtl/>
          <w:lang w:bidi="fa-IR"/>
        </w:rPr>
        <w:t xml:space="preserve">آنان را </w:t>
      </w:r>
      <w:r w:rsidRPr="006F3022">
        <w:rPr>
          <w:rFonts w:ascii="Times New Roman" w:hAnsi="Times New Roman" w:cs="B Lotus" w:hint="cs"/>
          <w:position w:val="3"/>
          <w:sz w:val="28"/>
          <w:szCs w:val="28"/>
          <w:rtl/>
          <w:lang w:bidi="fa-IR"/>
        </w:rPr>
        <w:t>با لطف و فضل بي‌منتهاي خداوند</w:t>
      </w:r>
      <w:r>
        <w:rPr>
          <w:rFonts w:ascii="Times New Roman" w:hAnsi="Times New Roman" w:cs="B Lotus" w:hint="cs"/>
          <w:position w:val="3"/>
          <w:sz w:val="28"/>
          <w:szCs w:val="28"/>
          <w:rtl/>
          <w:lang w:bidi="fa-IR"/>
        </w:rPr>
        <w:t xml:space="preserve"> كارى</w:t>
      </w:r>
      <w:r w:rsidRPr="006F3022">
        <w:rPr>
          <w:rFonts w:ascii="Times New Roman" w:hAnsi="Times New Roman" w:cs="B Lotus" w:hint="cs"/>
          <w:position w:val="3"/>
          <w:sz w:val="28"/>
          <w:szCs w:val="28"/>
          <w:rtl/>
          <w:lang w:bidi="fa-IR"/>
        </w:rPr>
        <w:t xml:space="preserve"> نيست: </w:t>
      </w:r>
      <w:r w:rsidRPr="008F60E5">
        <w:rPr>
          <w:rFonts w:ascii="QCF_P075" w:hAnsi="QCF_P075" w:cs="QCF_P075"/>
          <w:color w:val="006600"/>
          <w:position w:val="3"/>
          <w:sz w:val="28"/>
          <w:szCs w:val="28"/>
          <w:rtl/>
        </w:rPr>
        <w:t>ﱹ</w:t>
      </w:r>
      <w:r w:rsidRPr="008F60E5">
        <w:rPr>
          <w:rFonts w:ascii="QCF_P045" w:hAnsi="QCF_P045" w:cs="QCF_P045"/>
          <w:color w:val="006600"/>
          <w:position w:val="3"/>
          <w:sz w:val="28"/>
          <w:szCs w:val="28"/>
          <w:rtl/>
        </w:rPr>
        <w:t>ﯚ</w:t>
      </w:r>
      <w:r w:rsidRPr="008F60E5">
        <w:rPr>
          <w:rFonts w:ascii="QCF_P045" w:hAnsi="QCF_P045" w:cs="QCF_P045" w:hint="cs"/>
          <w:color w:val="006600"/>
          <w:position w:val="3"/>
          <w:sz w:val="28"/>
          <w:szCs w:val="28"/>
          <w:rtl/>
        </w:rPr>
        <w:t xml:space="preserve"> </w:t>
      </w:r>
      <w:r w:rsidRPr="008F60E5">
        <w:rPr>
          <w:rFonts w:ascii="QCF_P045" w:hAnsi="QCF_P045" w:cs="QCF_P045"/>
          <w:color w:val="006600"/>
          <w:position w:val="3"/>
          <w:sz w:val="28"/>
          <w:szCs w:val="28"/>
          <w:rtl/>
        </w:rPr>
        <w:t>ﯛ</w:t>
      </w:r>
      <w:r w:rsidRPr="008F60E5">
        <w:rPr>
          <w:rFonts w:ascii="QCF_P045" w:hAnsi="QCF_P045" w:cs="QCF_P045" w:hint="cs"/>
          <w:color w:val="006600"/>
          <w:position w:val="3"/>
          <w:sz w:val="28"/>
          <w:szCs w:val="28"/>
          <w:rtl/>
        </w:rPr>
        <w:t xml:space="preserve"> </w:t>
      </w:r>
      <w:r w:rsidRPr="008F60E5">
        <w:rPr>
          <w:rFonts w:ascii="QCF_P045" w:hAnsi="QCF_P045" w:cs="QCF_P045"/>
          <w:color w:val="006600"/>
          <w:position w:val="3"/>
          <w:sz w:val="28"/>
          <w:szCs w:val="28"/>
          <w:rtl/>
        </w:rPr>
        <w:t>ﯜ</w:t>
      </w:r>
      <w:r w:rsidRPr="008F60E5">
        <w:rPr>
          <w:rFonts w:ascii="QCF_P045" w:hAnsi="QCF_P045" w:cs="QCF_P045" w:hint="cs"/>
          <w:color w:val="006600"/>
          <w:position w:val="3"/>
          <w:sz w:val="28"/>
          <w:szCs w:val="28"/>
          <w:rtl/>
        </w:rPr>
        <w:t xml:space="preserve"> </w:t>
      </w:r>
      <w:r w:rsidRPr="008F60E5">
        <w:rPr>
          <w:rFonts w:ascii="QCF_P045" w:hAnsi="QCF_P045" w:cs="QCF_P045"/>
          <w:color w:val="006600"/>
          <w:position w:val="3"/>
          <w:sz w:val="28"/>
          <w:szCs w:val="28"/>
          <w:rtl/>
        </w:rPr>
        <w:t>ﯝ</w:t>
      </w:r>
      <w:r w:rsidRPr="008F60E5">
        <w:rPr>
          <w:rFonts w:ascii="QCF_P045" w:hAnsi="QCF_P045" w:cs="QCF_P045" w:hint="cs"/>
          <w:color w:val="006600"/>
          <w:position w:val="3"/>
          <w:sz w:val="28"/>
          <w:szCs w:val="28"/>
          <w:rtl/>
        </w:rPr>
        <w:t xml:space="preserve"> </w:t>
      </w:r>
      <w:r w:rsidRPr="008F60E5">
        <w:rPr>
          <w:rFonts w:ascii="QCF_P045" w:hAnsi="QCF_P045" w:cs="QCF_P045"/>
          <w:color w:val="006600"/>
          <w:position w:val="3"/>
          <w:sz w:val="28"/>
          <w:szCs w:val="28"/>
          <w:rtl/>
        </w:rPr>
        <w:t>ﯞ</w:t>
      </w:r>
      <w:r w:rsidRPr="008F60E5">
        <w:rPr>
          <w:rFonts w:ascii="QCF_P045" w:hAnsi="QCF_P045" w:cs="QCF_P045" w:hint="cs"/>
          <w:color w:val="006600"/>
          <w:position w:val="3"/>
          <w:sz w:val="28"/>
          <w:szCs w:val="28"/>
          <w:rtl/>
        </w:rPr>
        <w:t xml:space="preserve"> </w:t>
      </w:r>
      <w:r w:rsidRPr="008F60E5">
        <w:rPr>
          <w:rFonts w:ascii="QCF_P045" w:hAnsi="QCF_P045" w:cs="QCF_P045"/>
          <w:color w:val="006600"/>
          <w:position w:val="3"/>
          <w:sz w:val="28"/>
          <w:szCs w:val="28"/>
          <w:rtl/>
        </w:rPr>
        <w:t>ﯟ</w:t>
      </w:r>
      <w:r w:rsidRPr="008F60E5">
        <w:rPr>
          <w:rFonts w:ascii="QCF_P075" w:hAnsi="QCF_P075" w:cs="QCF_P075"/>
          <w:color w:val="006600"/>
          <w:position w:val="3"/>
          <w:sz w:val="28"/>
          <w:szCs w:val="28"/>
          <w:rtl/>
        </w:rPr>
        <w:t>ﱸ</w:t>
      </w:r>
      <w:r w:rsidRPr="008F60E5">
        <w:rPr>
          <w:rFonts w:cs="AL-Hotham" w:hint="cs"/>
          <w:color w:val="006600"/>
          <w:position w:val="3"/>
          <w:sz w:val="28"/>
          <w:szCs w:val="28"/>
          <w:rtl/>
        </w:rPr>
        <w:t xml:space="preserve"> .</w:t>
      </w:r>
      <w:r w:rsidRPr="008F60E5">
        <w:rPr>
          <w:rFonts w:ascii="Times New Roman" w:hAnsi="Times New Roman" w:cs="B Lotus" w:hint="cs"/>
          <w:color w:val="006600"/>
          <w:position w:val="3"/>
          <w:sz w:val="28"/>
          <w:szCs w:val="28"/>
          <w:rtl/>
          <w:lang w:bidi="fa-IR"/>
        </w:rPr>
        <w:t xml:space="preserve"> </w:t>
      </w:r>
      <w:r w:rsidRPr="008F60E5">
        <w:rPr>
          <w:rFonts w:cs="B Lotus" w:hint="cs"/>
          <w:color w:val="006600"/>
          <w:position w:val="3"/>
          <w:sz w:val="18"/>
          <w:szCs w:val="18"/>
          <w:rtl/>
        </w:rPr>
        <w:t>(البقره:268)</w:t>
      </w:r>
      <w:r w:rsidRPr="008F60E5">
        <w:rPr>
          <w:rFonts w:cs="B Lotus" w:hint="cs"/>
          <w:color w:val="006600"/>
          <w:position w:val="3"/>
          <w:sz w:val="28"/>
          <w:szCs w:val="28"/>
          <w:rtl/>
        </w:rPr>
        <w:t>.</w:t>
      </w:r>
      <w:r>
        <w:rPr>
          <w:rFonts w:cs="AL-Hotham" w:hint="cs"/>
          <w:position w:val="3"/>
          <w:sz w:val="28"/>
          <w:szCs w:val="28"/>
          <w:rtl/>
        </w:rPr>
        <w:t xml:space="preserve"> </w:t>
      </w:r>
      <w:r w:rsidRPr="006F3022">
        <w:rPr>
          <w:rFonts w:cs="AL-Hotham"/>
          <w:position w:val="3"/>
          <w:sz w:val="28"/>
          <w:szCs w:val="28"/>
          <w:rtl/>
        </w:rPr>
        <w:t>«</w:t>
      </w:r>
      <w:r w:rsidRPr="006F3022">
        <w:rPr>
          <w:rFonts w:ascii="Tahoma" w:hAnsi="Tahoma" w:cs="B Lotus"/>
          <w:position w:val="3"/>
          <w:sz w:val="28"/>
          <w:szCs w:val="28"/>
          <w:rtl/>
        </w:rPr>
        <w:t>ولى خداوند وعد</w:t>
      </w:r>
      <w:r>
        <w:rPr>
          <w:rFonts w:ascii="Tahoma" w:hAnsi="Tahoma" w:cs="B Lotus" w:hint="cs"/>
          <w:position w:val="3"/>
          <w:sz w:val="28"/>
          <w:szCs w:val="28"/>
          <w:rtl/>
        </w:rPr>
        <w:t>ة</w:t>
      </w:r>
      <w:r w:rsidRPr="006F3022">
        <w:rPr>
          <w:rFonts w:ascii="Tahoma" w:hAnsi="Tahoma" w:cs="B Lotus"/>
          <w:position w:val="3"/>
          <w:sz w:val="28"/>
          <w:szCs w:val="28"/>
          <w:rtl/>
        </w:rPr>
        <w:t xml:space="preserve"> «آمرزش‏» و «فزونى‏» به شما مى‏دهد</w:t>
      </w:r>
      <w:r w:rsidRPr="006F3022">
        <w:rPr>
          <w:rFonts w:cs="AL-Hotham"/>
          <w:position w:val="3"/>
          <w:sz w:val="28"/>
          <w:szCs w:val="28"/>
          <w:rtl/>
        </w:rPr>
        <w:t>»</w:t>
      </w:r>
      <w:r w:rsidRPr="006F3022">
        <w:rPr>
          <w:rFonts w:ascii="Times New Roman" w:hAnsi="Times New Roman" w:cs="B Lotus" w:hint="cs"/>
          <w:position w:val="3"/>
          <w:sz w:val="28"/>
          <w:szCs w:val="28"/>
          <w:rtl/>
          <w:lang w:bidi="fa-IR"/>
        </w:rPr>
        <w:t xml:space="preserve">. آن کوردلان را از خشم وانتقام پروردگارشان </w:t>
      </w:r>
      <w:r>
        <w:rPr>
          <w:rFonts w:ascii="Times New Roman" w:hAnsi="Times New Roman" w:cs="B Lotus" w:hint="cs"/>
          <w:position w:val="3"/>
          <w:sz w:val="28"/>
          <w:szCs w:val="28"/>
          <w:rtl/>
          <w:lang w:bidi="fa-IR"/>
        </w:rPr>
        <w:t xml:space="preserve">ترس و </w:t>
      </w:r>
      <w:r w:rsidRPr="006F3022">
        <w:rPr>
          <w:rFonts w:ascii="Times New Roman" w:hAnsi="Times New Roman" w:cs="B Lotus" w:hint="cs"/>
          <w:position w:val="3"/>
          <w:sz w:val="28"/>
          <w:szCs w:val="28"/>
          <w:rtl/>
          <w:lang w:bidi="fa-IR"/>
        </w:rPr>
        <w:t>باکي به دلهاي سياهشان نيست:</w:t>
      </w:r>
      <w:r w:rsidRPr="006F3022">
        <w:rPr>
          <w:position w:val="3"/>
          <w:sz w:val="28"/>
          <w:szCs w:val="28"/>
          <w:rtl/>
        </w:rPr>
        <w:t xml:space="preserve"> </w:t>
      </w:r>
      <w:r w:rsidRPr="008F60E5">
        <w:rPr>
          <w:rFonts w:ascii="QCF_P075" w:hAnsi="QCF_P075" w:cs="QCF_P075"/>
          <w:color w:val="006600"/>
          <w:position w:val="3"/>
          <w:sz w:val="28"/>
          <w:szCs w:val="28"/>
          <w:rtl/>
        </w:rPr>
        <w:t>ﱹ</w:t>
      </w:r>
      <w:r w:rsidRPr="008F60E5">
        <w:rPr>
          <w:rFonts w:ascii="QCF_P073" w:hAnsi="QCF_P073" w:cs="QCF_P073"/>
          <w:color w:val="006600"/>
          <w:position w:val="3"/>
          <w:sz w:val="28"/>
          <w:szCs w:val="28"/>
          <w:rtl/>
        </w:rPr>
        <w:t>ﭧﭨ</w:t>
      </w:r>
      <w:r w:rsidRPr="008F60E5">
        <w:rPr>
          <w:rFonts w:ascii="QCF_P073" w:hAnsi="QCF_P073" w:cs="QCF_P073" w:hint="cs"/>
          <w:color w:val="006600"/>
          <w:position w:val="3"/>
          <w:sz w:val="28"/>
          <w:szCs w:val="28"/>
          <w:rtl/>
        </w:rPr>
        <w:t xml:space="preserve"> </w:t>
      </w:r>
      <w:r w:rsidRPr="008F60E5">
        <w:rPr>
          <w:rFonts w:ascii="QCF_P073" w:hAnsi="QCF_P073" w:cs="QCF_P073"/>
          <w:color w:val="006600"/>
          <w:position w:val="3"/>
          <w:sz w:val="28"/>
          <w:szCs w:val="28"/>
          <w:rtl/>
        </w:rPr>
        <w:t>ﭩ</w:t>
      </w:r>
      <w:r w:rsidRPr="008F60E5">
        <w:rPr>
          <w:rFonts w:ascii="QCF_P073" w:hAnsi="QCF_P073" w:cs="QCF_P073" w:hint="cs"/>
          <w:color w:val="006600"/>
          <w:position w:val="3"/>
          <w:sz w:val="28"/>
          <w:szCs w:val="28"/>
          <w:rtl/>
        </w:rPr>
        <w:t xml:space="preserve"> </w:t>
      </w:r>
      <w:r w:rsidRPr="008F60E5">
        <w:rPr>
          <w:rFonts w:ascii="QCF_P075" w:hAnsi="QCF_P075" w:cs="QCF_P075"/>
          <w:color w:val="006600"/>
          <w:position w:val="3"/>
          <w:sz w:val="28"/>
          <w:szCs w:val="28"/>
          <w:rtl/>
        </w:rPr>
        <w:t>ﱸ</w:t>
      </w:r>
      <w:r w:rsidRPr="008F60E5">
        <w:rPr>
          <w:rFonts w:cs="AL-Hotham" w:hint="cs"/>
          <w:color w:val="006600"/>
          <w:position w:val="3"/>
          <w:sz w:val="28"/>
          <w:szCs w:val="28"/>
          <w:rtl/>
        </w:rPr>
        <w:t>.</w:t>
      </w:r>
      <w:r w:rsidRPr="008F60E5">
        <w:rPr>
          <w:rFonts w:ascii="Times New Roman" w:hAnsi="Times New Roman" w:cs="B Lotus" w:hint="cs"/>
          <w:color w:val="006600"/>
          <w:position w:val="3"/>
          <w:sz w:val="28"/>
          <w:szCs w:val="28"/>
          <w:rtl/>
          <w:lang w:bidi="fa-IR"/>
        </w:rPr>
        <w:t xml:space="preserve"> </w:t>
      </w:r>
      <w:r w:rsidRPr="008F60E5">
        <w:rPr>
          <w:rFonts w:ascii="Times New Roman" w:hAnsi="Times New Roman" w:cs="B Lotus" w:hint="cs"/>
          <w:color w:val="006600"/>
          <w:position w:val="3"/>
          <w:sz w:val="18"/>
          <w:szCs w:val="18"/>
          <w:rtl/>
          <w:lang w:bidi="fa-IR"/>
        </w:rPr>
        <w:t>(آل عمران:175)</w:t>
      </w:r>
      <w:r>
        <w:rPr>
          <w:rFonts w:ascii="Times New Roman" w:hAnsi="Times New Roman" w:cs="B Lotus" w:hint="cs"/>
          <w:position w:val="3"/>
          <w:sz w:val="28"/>
          <w:szCs w:val="28"/>
          <w:rtl/>
          <w:lang w:bidi="fa-IR"/>
        </w:rPr>
        <w:t>.</w:t>
      </w:r>
      <w:r w:rsidRPr="006F3022">
        <w:rPr>
          <w:rFonts w:ascii="Times New Roman" w:hAnsi="Times New Roman" w:cs="B Lotus" w:hint="cs"/>
          <w:position w:val="3"/>
          <w:sz w:val="28"/>
          <w:szCs w:val="28"/>
          <w:rtl/>
          <w:lang w:bidi="fa-IR"/>
        </w:rPr>
        <w:t xml:space="preserve"> </w:t>
      </w:r>
      <w:r w:rsidRPr="00290AC9">
        <w:rPr>
          <w:rFonts w:cs="B Lotus"/>
          <w:position w:val="3"/>
          <w:sz w:val="28"/>
          <w:szCs w:val="28"/>
          <w:rtl/>
        </w:rPr>
        <w:t>«</w:t>
      </w:r>
      <w:r w:rsidRPr="00290AC9">
        <w:rPr>
          <w:rFonts w:ascii="Times New Roman" w:hAnsi="Times New Roman" w:cs="B Lotus" w:hint="cs"/>
          <w:position w:val="3"/>
          <w:sz w:val="28"/>
          <w:szCs w:val="28"/>
          <w:rtl/>
          <w:lang w:bidi="fa-IR"/>
        </w:rPr>
        <w:t xml:space="preserve">پس </w:t>
      </w:r>
      <w:r w:rsidRPr="00290AC9">
        <w:rPr>
          <w:rFonts w:ascii="Tahoma" w:hAnsi="Tahoma" w:cs="B Lotus"/>
          <w:sz w:val="28"/>
          <w:szCs w:val="28"/>
          <w:rtl/>
        </w:rPr>
        <w:t>از آنها نترسيد! و تنها از من بترسيد</w:t>
      </w:r>
      <w:r w:rsidRPr="00290AC9">
        <w:rPr>
          <w:rFonts w:cs="B Lotus"/>
          <w:position w:val="3"/>
          <w:sz w:val="28"/>
          <w:szCs w:val="28"/>
          <w:rtl/>
        </w:rPr>
        <w:t>»</w:t>
      </w:r>
      <w:r w:rsidRPr="00290AC9">
        <w:rPr>
          <w:rFonts w:ascii="Times New Roman" w:hAnsi="Times New Roman" w:cs="B Lotus" w:hint="cs"/>
          <w:position w:val="3"/>
          <w:sz w:val="28"/>
          <w:szCs w:val="28"/>
          <w:rtl/>
          <w:lang w:bidi="fa-IR"/>
        </w:rPr>
        <w:t>.</w:t>
      </w:r>
      <w:r w:rsidRPr="006F3022">
        <w:rPr>
          <w:rFonts w:ascii="Times New Roman" w:hAnsi="Times New Roman" w:cs="B Lotus" w:hint="cs"/>
          <w:position w:val="3"/>
          <w:sz w:val="28"/>
          <w:szCs w:val="28"/>
          <w:rtl/>
          <w:lang w:bidi="fa-IR"/>
        </w:rPr>
        <w:t xml:space="preserve"> حال خوب بيانديشيم با اين اوصاف و احوال، آيا بايد آنان را اوليا و دوستان خدا خواند، يا دوستان و پيروان شيطان لعين؟ </w:t>
      </w:r>
    </w:p>
    <w:p w:rsidR="00993F97" w:rsidRPr="006F3022" w:rsidRDefault="00993F97" w:rsidP="00993F97">
      <w:pPr>
        <w:pStyle w:val="StyleComplexBLotus12ptJustifiedFirstline05cm"/>
        <w:spacing w:line="360" w:lineRule="exact"/>
        <w:ind w:firstLine="0"/>
        <w:jc w:val="lowKashida"/>
        <w:rPr>
          <w:rFonts w:ascii="Times New Roman" w:hAnsi="Times New Roman" w:cs="B Lotus" w:hint="cs"/>
          <w:position w:val="3"/>
          <w:sz w:val="28"/>
          <w:szCs w:val="28"/>
          <w:rtl/>
        </w:rPr>
      </w:pPr>
      <w:r w:rsidRPr="006F3022">
        <w:rPr>
          <w:rFonts w:ascii="Times New Roman" w:hAnsi="Times New Roman" w:cs="B Lotus" w:hint="cs"/>
          <w:position w:val="3"/>
          <w:sz w:val="28"/>
          <w:szCs w:val="28"/>
          <w:rtl/>
          <w:lang w:bidi="fa-IR"/>
        </w:rPr>
        <w:t>آي</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دومي که بايد در آن تدبّر و تأمّل بيشتر نمود اينست: </w:t>
      </w:r>
      <w:r w:rsidRPr="008F60E5">
        <w:rPr>
          <w:rFonts w:ascii="QCF_P075" w:hAnsi="QCF_P075" w:cs="QCF_P075"/>
          <w:color w:val="006600"/>
          <w:position w:val="3"/>
          <w:sz w:val="28"/>
          <w:szCs w:val="28"/>
          <w:rtl/>
        </w:rPr>
        <w:t>ﱹ</w:t>
      </w:r>
      <w:r w:rsidRPr="003C01C2">
        <w:rPr>
          <w:rFonts w:ascii="QCF_P279" w:hAnsi="QCF_P279" w:cs="QCF_P279"/>
          <w:color w:val="006600"/>
          <w:position w:val="3"/>
          <w:sz w:val="26"/>
          <w:szCs w:val="26"/>
          <w:rtl/>
        </w:rPr>
        <w:t>ﭽ</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ﭾ</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ﭿ</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ﮀ</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ﮁ</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ﮂ</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ﮃ</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ﮄ</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ﮅ</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ﮆ</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ﮇ</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ﮈ</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ﮉ</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ﮊ</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ﮋ</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ﮌ</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ﮍ</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ﮎ</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ﮏ</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ﮐ</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ﮑ</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ﮒ</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ﮓ</w:t>
      </w:r>
      <w:r w:rsidRPr="003C01C2">
        <w:rPr>
          <w:rFonts w:ascii="QCF_P279" w:hAnsi="QCF_P279" w:cs="QCF_P279" w:hint="cs"/>
          <w:color w:val="006600"/>
          <w:position w:val="3"/>
          <w:sz w:val="26"/>
          <w:szCs w:val="26"/>
          <w:rtl/>
        </w:rPr>
        <w:t xml:space="preserve"> </w:t>
      </w:r>
      <w:r w:rsidRPr="003C01C2">
        <w:rPr>
          <w:rFonts w:ascii="QCF_P279" w:hAnsi="QCF_P279" w:cs="QCF_P279"/>
          <w:color w:val="006600"/>
          <w:position w:val="3"/>
          <w:sz w:val="26"/>
          <w:szCs w:val="26"/>
          <w:rtl/>
        </w:rPr>
        <w:t>ﮔ</w:t>
      </w:r>
      <w:r w:rsidRPr="003C01C2">
        <w:rPr>
          <w:rFonts w:ascii="QCF_P075" w:hAnsi="QCF_P075" w:cs="QCF_P075"/>
          <w:color w:val="006600"/>
          <w:position w:val="3"/>
          <w:sz w:val="26"/>
          <w:szCs w:val="26"/>
          <w:rtl/>
        </w:rPr>
        <w:t xml:space="preserve"> </w:t>
      </w:r>
      <w:r w:rsidRPr="008F60E5">
        <w:rPr>
          <w:rFonts w:ascii="QCF_P075" w:hAnsi="QCF_P075" w:cs="QCF_P075"/>
          <w:color w:val="006600"/>
          <w:position w:val="3"/>
          <w:sz w:val="28"/>
          <w:szCs w:val="28"/>
          <w:rtl/>
        </w:rPr>
        <w:t>ﱸ</w:t>
      </w:r>
      <w:r w:rsidRPr="008F60E5">
        <w:rPr>
          <w:rFonts w:cs="Traditional Arabic" w:hint="cs"/>
          <w:color w:val="006600"/>
          <w:position w:val="3"/>
          <w:sz w:val="28"/>
          <w:szCs w:val="28"/>
          <w:rtl/>
        </w:rPr>
        <w:t>.</w:t>
      </w:r>
      <w:r w:rsidRPr="008F60E5">
        <w:rPr>
          <w:rFonts w:ascii="Times New Roman" w:hAnsi="Times New Roman" w:cs="B Lotus" w:hint="cs"/>
          <w:b/>
          <w:bCs/>
          <w:color w:val="006600"/>
          <w:position w:val="3"/>
          <w:sz w:val="18"/>
          <w:szCs w:val="18"/>
          <w:rtl/>
          <w:lang w:bidi="fa-IR"/>
        </w:rPr>
        <w:t xml:space="preserve"> </w:t>
      </w:r>
      <w:r w:rsidRPr="008F60E5">
        <w:rPr>
          <w:rFonts w:cs="B Lotus" w:hint="cs"/>
          <w:color w:val="006600"/>
          <w:position w:val="3"/>
          <w:sz w:val="18"/>
          <w:szCs w:val="18"/>
          <w:rtl/>
        </w:rPr>
        <w:t>(النحل: 106).</w:t>
      </w:r>
      <w:r w:rsidRPr="00F86965">
        <w:rPr>
          <w:rFonts w:cs="B Lotus" w:hint="cs"/>
          <w:position w:val="3"/>
          <w:sz w:val="28"/>
          <w:szCs w:val="28"/>
          <w:rtl/>
        </w:rPr>
        <w:t xml:space="preserve"> </w:t>
      </w:r>
      <w:r w:rsidRPr="00F86965">
        <w:rPr>
          <w:rFonts w:cs="B Lotus"/>
          <w:position w:val="3"/>
          <w:sz w:val="28"/>
          <w:szCs w:val="28"/>
          <w:rtl/>
        </w:rPr>
        <w:t>«</w:t>
      </w:r>
      <w:r w:rsidRPr="00F86965">
        <w:rPr>
          <w:rFonts w:ascii="Tahoma" w:hAnsi="Tahoma" w:cs="B Lotus"/>
          <w:position w:val="3"/>
          <w:sz w:val="28"/>
          <w:szCs w:val="28"/>
          <w:rtl/>
        </w:rPr>
        <w:t>كسانى</w:t>
      </w:r>
      <w:r w:rsidRPr="006F3022">
        <w:rPr>
          <w:rFonts w:ascii="Tahoma" w:hAnsi="Tahoma" w:cs="B Lotus"/>
          <w:position w:val="3"/>
          <w:sz w:val="28"/>
          <w:szCs w:val="28"/>
          <w:rtl/>
        </w:rPr>
        <w:t xml:space="preserve"> كه بعد از ايمان كافر شوند </w:t>
      </w:r>
      <w:r w:rsidRPr="006F3022">
        <w:rPr>
          <w:rFonts w:ascii="Tahoma" w:hAnsi="Tahoma" w:cs="B Lotus" w:hint="cs"/>
          <w:position w:val="3"/>
          <w:sz w:val="28"/>
          <w:szCs w:val="28"/>
          <w:rtl/>
        </w:rPr>
        <w:t xml:space="preserve">ـ </w:t>
      </w:r>
      <w:r w:rsidRPr="006F3022">
        <w:rPr>
          <w:rFonts w:ascii="Tahoma" w:hAnsi="Tahoma" w:cs="B Lotus"/>
          <w:position w:val="3"/>
          <w:sz w:val="28"/>
          <w:szCs w:val="28"/>
          <w:rtl/>
        </w:rPr>
        <w:t>بجز آنها كه تحت فشار واقع شده‏اند در حالى كه قلبشان آرام و با ايمان است</w:t>
      </w:r>
      <w:r w:rsidRPr="006F3022">
        <w:rPr>
          <w:rFonts w:ascii="Tahoma" w:hAnsi="Tahoma" w:cs="B Lotus" w:hint="cs"/>
          <w:position w:val="3"/>
          <w:sz w:val="28"/>
          <w:szCs w:val="28"/>
          <w:rtl/>
        </w:rPr>
        <w:t xml:space="preserve"> ـ</w:t>
      </w:r>
      <w:r w:rsidRPr="006F3022">
        <w:rPr>
          <w:rFonts w:ascii="Tahoma" w:hAnsi="Tahoma" w:cs="B Lotus"/>
          <w:position w:val="3"/>
          <w:sz w:val="28"/>
          <w:szCs w:val="28"/>
          <w:rtl/>
        </w:rPr>
        <w:t xml:space="preserve"> آرى، آنها كه سينه خود را براى پذيرش كفر گشوده‏اند، غضب خدا بر آنهاست</w:t>
      </w:r>
      <w:r>
        <w:rPr>
          <w:rFonts w:ascii="Tahoma" w:hAnsi="Tahoma" w:cs="B Lotus"/>
          <w:position w:val="3"/>
          <w:sz w:val="28"/>
          <w:szCs w:val="28"/>
          <w:rtl/>
        </w:rPr>
        <w:t>؛</w:t>
      </w:r>
      <w:r w:rsidRPr="006F3022">
        <w:rPr>
          <w:rFonts w:ascii="Tahoma" w:hAnsi="Tahoma" w:cs="B Lotus"/>
          <w:position w:val="3"/>
          <w:sz w:val="28"/>
          <w:szCs w:val="28"/>
          <w:rtl/>
        </w:rPr>
        <w:t xml:space="preserve"> و عذاب عظيمى در انتظارشان!</w:t>
      </w:r>
      <w:r w:rsidRPr="006F3022">
        <w:rPr>
          <w:rFonts w:cs="AL-Hotham"/>
          <w:position w:val="3"/>
          <w:sz w:val="28"/>
          <w:szCs w:val="28"/>
          <w:rtl/>
        </w:rPr>
        <w:t>»</w:t>
      </w:r>
      <w:r w:rsidRPr="006F3022">
        <w:rPr>
          <w:rFonts w:cs="AL-Hotham" w:hint="cs"/>
          <w:position w:val="3"/>
          <w:sz w:val="28"/>
          <w:szCs w:val="28"/>
          <w:rtl/>
        </w:rPr>
        <w:t>.</w:t>
      </w:r>
    </w:p>
    <w:p w:rsidR="00993F97" w:rsidRPr="007B4335" w:rsidRDefault="00993F97" w:rsidP="00993F97">
      <w:pPr>
        <w:pStyle w:val="StyleComplexBLotus12ptJustifiedFirstline05cm"/>
        <w:spacing w:line="360" w:lineRule="exact"/>
        <w:ind w:firstLine="0"/>
        <w:jc w:val="lowKashida"/>
        <w:rPr>
          <w:rFonts w:ascii="Times New Roman" w:hAnsi="Times New Roman" w:cs="B Lotus" w:hint="cs"/>
          <w:spacing w:val="-2"/>
          <w:position w:val="2"/>
          <w:sz w:val="28"/>
          <w:szCs w:val="28"/>
          <w:rtl/>
          <w:lang w:bidi="fa-IR"/>
        </w:rPr>
      </w:pPr>
      <w:r w:rsidRPr="007B4335">
        <w:rPr>
          <w:rFonts w:ascii="Times New Roman" w:hAnsi="Times New Roman" w:cs="B Lotus" w:hint="cs"/>
          <w:spacing w:val="-2"/>
          <w:position w:val="2"/>
          <w:sz w:val="28"/>
          <w:szCs w:val="28"/>
          <w:rtl/>
          <w:lang w:bidi="fa-IR"/>
        </w:rPr>
        <w:lastRenderedPageBreak/>
        <w:t xml:space="preserve">بنابراين آيه تنها کفرى که صاحب آن مجبور به گفتن آنست </w:t>
      </w:r>
      <w:r>
        <w:rPr>
          <w:rFonts w:ascii="Times New Roman" w:hAnsi="Times New Roman" w:cs="B Lotus" w:hint="cs"/>
          <w:spacing w:val="-2"/>
          <w:position w:val="2"/>
          <w:sz w:val="28"/>
          <w:szCs w:val="28"/>
          <w:rtl/>
          <w:lang w:bidi="fa-IR"/>
        </w:rPr>
        <w:t xml:space="preserve">را </w:t>
      </w:r>
      <w:r w:rsidRPr="007B4335">
        <w:rPr>
          <w:rFonts w:ascii="Times New Roman" w:hAnsi="Times New Roman" w:cs="B Lotus" w:hint="cs"/>
          <w:spacing w:val="-2"/>
          <w:position w:val="2"/>
          <w:sz w:val="28"/>
          <w:szCs w:val="28"/>
          <w:rtl/>
          <w:lang w:bidi="fa-IR"/>
        </w:rPr>
        <w:t>کفر نمي‌داند</w:t>
      </w:r>
      <w:r w:rsidRPr="007B4335">
        <w:rPr>
          <w:rFonts w:ascii="Times New Roman" w:hAnsi="Times New Roman" w:cs="B Lotus" w:hint="cs"/>
          <w:spacing w:val="-2"/>
          <w:position w:val="2"/>
          <w:sz w:val="28"/>
          <w:szCs w:val="28"/>
          <w:rtl/>
        </w:rPr>
        <w:t>،</w:t>
      </w:r>
      <w:r w:rsidRPr="007B4335">
        <w:rPr>
          <w:rFonts w:ascii="Times New Roman" w:hAnsi="Times New Roman" w:cs="B Lotus" w:hint="cs"/>
          <w:spacing w:val="-2"/>
          <w:position w:val="2"/>
          <w:sz w:val="28"/>
          <w:szCs w:val="28"/>
          <w:rtl/>
          <w:lang w:bidi="fa-IR"/>
        </w:rPr>
        <w:t xml:space="preserve"> اما بر زبان آوردن آن در شرايط ترس، طمع، مدارا با مردم، عشق به وطن و قوم و خويش، حبّ مال و مقام و يا ارتکاب آن از روي مزاح، کفر محسوب مي‌شود. آيه اين را بيان مي‌دارد که انسان در مورد گفتار خود مورد اجبار و فشار قرار مي‌گيرد و قلب و اعتقاداتش مصون از اين اجبار است بنابراين تنها مورد استثنايي که بر زبان آوردن کفر، کفر محسوب نمي‌شود همان حالت اجبار و فشار است اما ديگر وضعيتهايي که ذکر شد، از اين مورد جدا هستند زيرا هم گفتار و هم پندار فرد در اختيار خود اوست. همچنين قرآن در اين زمينه باز مي‌فرمايد: </w:t>
      </w:r>
      <w:r w:rsidRPr="008F60E5">
        <w:rPr>
          <w:rFonts w:ascii="QCF_P075" w:hAnsi="QCF_P075" w:cs="QCF_P075"/>
          <w:color w:val="006600"/>
          <w:spacing w:val="-2"/>
          <w:position w:val="2"/>
          <w:rtl/>
        </w:rPr>
        <w:t>ﱹ</w:t>
      </w:r>
      <w:r w:rsidRPr="008F60E5">
        <w:rPr>
          <w:rFonts w:ascii="QCF_P279" w:hAnsi="QCF_P279" w:cs="QCF_P279" w:hint="cs"/>
          <w:color w:val="006600"/>
          <w:spacing w:val="-2"/>
          <w:position w:val="2"/>
          <w:rtl/>
        </w:rPr>
        <w:t xml:space="preserve"> </w:t>
      </w:r>
      <w:r w:rsidRPr="008F60E5">
        <w:rPr>
          <w:rFonts w:ascii="QCF_P279" w:hAnsi="QCF_P279" w:cs="QCF_P279"/>
          <w:color w:val="006600"/>
          <w:spacing w:val="-2"/>
          <w:position w:val="2"/>
          <w:sz w:val="28"/>
          <w:szCs w:val="28"/>
          <w:rtl/>
        </w:rPr>
        <w:t>ﮖﮗﮘﮙ</w:t>
      </w:r>
      <w:r w:rsidRPr="008F60E5">
        <w:rPr>
          <w:rFonts w:ascii="QCF_P279" w:hAnsi="QCF_P279" w:cs="QCF_P279" w:hint="cs"/>
          <w:color w:val="006600"/>
          <w:spacing w:val="-2"/>
          <w:position w:val="2"/>
          <w:sz w:val="28"/>
          <w:szCs w:val="28"/>
          <w:rtl/>
        </w:rPr>
        <w:t xml:space="preserve"> </w:t>
      </w:r>
      <w:r w:rsidRPr="008F60E5">
        <w:rPr>
          <w:rFonts w:ascii="QCF_P279" w:hAnsi="QCF_P279" w:cs="QCF_P279"/>
          <w:color w:val="006600"/>
          <w:spacing w:val="-2"/>
          <w:position w:val="2"/>
          <w:sz w:val="28"/>
          <w:szCs w:val="28"/>
          <w:rtl/>
        </w:rPr>
        <w:t>ﮚ</w:t>
      </w:r>
      <w:r w:rsidRPr="008F60E5">
        <w:rPr>
          <w:rFonts w:ascii="QCF_P279" w:hAnsi="QCF_P279" w:cs="QCF_P279" w:hint="cs"/>
          <w:color w:val="006600"/>
          <w:spacing w:val="-2"/>
          <w:position w:val="2"/>
          <w:sz w:val="28"/>
          <w:szCs w:val="28"/>
          <w:rtl/>
        </w:rPr>
        <w:t xml:space="preserve">  </w:t>
      </w:r>
      <w:r w:rsidRPr="008F60E5">
        <w:rPr>
          <w:rFonts w:ascii="QCF_P279" w:hAnsi="QCF_P279" w:cs="QCF_P279"/>
          <w:color w:val="006600"/>
          <w:spacing w:val="-2"/>
          <w:position w:val="2"/>
          <w:sz w:val="28"/>
          <w:szCs w:val="28"/>
          <w:rtl/>
        </w:rPr>
        <w:t>ﮛ</w:t>
      </w:r>
      <w:r w:rsidRPr="008F60E5">
        <w:rPr>
          <w:rFonts w:ascii="QCF_P279" w:hAnsi="QCF_P279" w:cs="QCF_P279" w:hint="cs"/>
          <w:color w:val="006600"/>
          <w:spacing w:val="-2"/>
          <w:position w:val="2"/>
          <w:sz w:val="28"/>
          <w:szCs w:val="28"/>
          <w:rtl/>
        </w:rPr>
        <w:t xml:space="preserve"> </w:t>
      </w:r>
      <w:r w:rsidRPr="008F60E5">
        <w:rPr>
          <w:rFonts w:ascii="QCF_P279" w:hAnsi="QCF_P279" w:cs="QCF_P279"/>
          <w:color w:val="006600"/>
          <w:spacing w:val="-2"/>
          <w:position w:val="2"/>
          <w:sz w:val="28"/>
          <w:szCs w:val="28"/>
          <w:rtl/>
        </w:rPr>
        <w:t>ﮜ</w:t>
      </w:r>
      <w:r w:rsidRPr="008F60E5">
        <w:rPr>
          <w:rFonts w:ascii="QCF_P279" w:hAnsi="QCF_P279" w:cs="QCF_P279" w:hint="cs"/>
          <w:color w:val="006600"/>
          <w:spacing w:val="-2"/>
          <w:position w:val="2"/>
          <w:sz w:val="28"/>
          <w:szCs w:val="28"/>
          <w:rtl/>
        </w:rPr>
        <w:t xml:space="preserve"> </w:t>
      </w:r>
      <w:r w:rsidRPr="008F60E5">
        <w:rPr>
          <w:rFonts w:ascii="QCF_P279" w:hAnsi="QCF_P279" w:cs="QCF_P279"/>
          <w:color w:val="006600"/>
          <w:spacing w:val="-2"/>
          <w:position w:val="2"/>
          <w:sz w:val="28"/>
          <w:szCs w:val="28"/>
          <w:rtl/>
        </w:rPr>
        <w:t>ﮝ</w:t>
      </w:r>
      <w:r w:rsidRPr="008F60E5">
        <w:rPr>
          <w:rFonts w:ascii="QCF_P279" w:hAnsi="QCF_P279" w:cs="QCF_P279" w:hint="cs"/>
          <w:color w:val="006600"/>
          <w:spacing w:val="-2"/>
          <w:position w:val="2"/>
          <w:sz w:val="28"/>
          <w:szCs w:val="28"/>
          <w:rtl/>
        </w:rPr>
        <w:t xml:space="preserve"> </w:t>
      </w:r>
      <w:r w:rsidRPr="008F60E5">
        <w:rPr>
          <w:rFonts w:ascii="QCF_P279" w:hAnsi="QCF_P279" w:cs="QCF_P279"/>
          <w:color w:val="006600"/>
          <w:spacing w:val="-2"/>
          <w:position w:val="2"/>
          <w:sz w:val="28"/>
          <w:szCs w:val="28"/>
          <w:rtl/>
        </w:rPr>
        <w:t>ﮞ</w:t>
      </w:r>
      <w:r w:rsidRPr="008F60E5">
        <w:rPr>
          <w:rFonts w:ascii="QCF_P279" w:hAnsi="QCF_P279" w:cs="QCF_P279" w:hint="cs"/>
          <w:color w:val="006600"/>
          <w:spacing w:val="-2"/>
          <w:position w:val="2"/>
          <w:sz w:val="28"/>
          <w:szCs w:val="28"/>
          <w:rtl/>
        </w:rPr>
        <w:t xml:space="preserve"> </w:t>
      </w:r>
      <w:r w:rsidRPr="008F60E5">
        <w:rPr>
          <w:rFonts w:ascii="QCF_P279" w:hAnsi="QCF_P279" w:cs="QCF_P279"/>
          <w:color w:val="006600"/>
          <w:spacing w:val="-2"/>
          <w:position w:val="2"/>
          <w:sz w:val="28"/>
          <w:szCs w:val="28"/>
          <w:rtl/>
        </w:rPr>
        <w:t>ﮟ</w:t>
      </w:r>
      <w:r w:rsidRPr="008F60E5">
        <w:rPr>
          <w:rFonts w:ascii="QCF_P279" w:hAnsi="QCF_P279" w:cs="QCF_P279" w:hint="cs"/>
          <w:color w:val="006600"/>
          <w:spacing w:val="-2"/>
          <w:position w:val="2"/>
          <w:sz w:val="28"/>
          <w:szCs w:val="28"/>
          <w:rtl/>
        </w:rPr>
        <w:t xml:space="preserve"> </w:t>
      </w:r>
      <w:r w:rsidRPr="008F60E5">
        <w:rPr>
          <w:rFonts w:ascii="QCF_P279" w:hAnsi="QCF_P279" w:cs="QCF_P279"/>
          <w:color w:val="006600"/>
          <w:spacing w:val="-2"/>
          <w:position w:val="2"/>
          <w:sz w:val="28"/>
          <w:szCs w:val="28"/>
          <w:rtl/>
        </w:rPr>
        <w:t>ﮠﮡﮢ</w:t>
      </w:r>
      <w:r w:rsidRPr="008F60E5">
        <w:rPr>
          <w:rFonts w:ascii="QCF_P075" w:hAnsi="QCF_P075" w:cs="QCF_P075"/>
          <w:color w:val="006600"/>
          <w:spacing w:val="-2"/>
          <w:position w:val="2"/>
          <w:rtl/>
        </w:rPr>
        <w:t xml:space="preserve"> ﱸ</w:t>
      </w:r>
      <w:r w:rsidRPr="008F60E5">
        <w:rPr>
          <w:rFonts w:cs="AL-Hotham"/>
          <w:color w:val="006600"/>
          <w:spacing w:val="-2"/>
          <w:position w:val="2"/>
          <w:sz w:val="28"/>
          <w:szCs w:val="28"/>
          <w:rtl/>
        </w:rPr>
        <w:t xml:space="preserve"> </w:t>
      </w:r>
      <w:r w:rsidRPr="008F60E5">
        <w:rPr>
          <w:rFonts w:cs="B Lotus" w:hint="cs"/>
          <w:color w:val="006600"/>
          <w:spacing w:val="-2"/>
          <w:position w:val="2"/>
          <w:sz w:val="28"/>
          <w:szCs w:val="28"/>
          <w:rtl/>
        </w:rPr>
        <w:t>.</w:t>
      </w:r>
      <w:r w:rsidRPr="008F60E5">
        <w:rPr>
          <w:rFonts w:cs="B Lotus" w:hint="cs"/>
          <w:color w:val="006600"/>
          <w:spacing w:val="-2"/>
          <w:position w:val="2"/>
          <w:sz w:val="18"/>
          <w:szCs w:val="18"/>
          <w:rtl/>
        </w:rPr>
        <w:t xml:space="preserve"> (النحل:107).</w:t>
      </w:r>
      <w:r w:rsidRPr="007B4335">
        <w:rPr>
          <w:rFonts w:ascii="Times New Roman" w:hAnsi="Times New Roman" w:cs="B Lotus" w:hint="cs"/>
          <w:spacing w:val="-2"/>
          <w:position w:val="2"/>
          <w:sz w:val="28"/>
          <w:szCs w:val="28"/>
          <w:rtl/>
          <w:lang w:bidi="fa-IR"/>
        </w:rPr>
        <w:t xml:space="preserve"> </w:t>
      </w:r>
      <w:r w:rsidRPr="007B4335">
        <w:rPr>
          <w:rFonts w:cs="B Lotus"/>
          <w:spacing w:val="-2"/>
          <w:position w:val="2"/>
          <w:sz w:val="28"/>
          <w:szCs w:val="28"/>
          <w:rtl/>
        </w:rPr>
        <w:t>«</w:t>
      </w:r>
      <w:r w:rsidRPr="007B4335">
        <w:rPr>
          <w:rFonts w:ascii="Tahoma" w:hAnsi="Tahoma" w:cs="B Lotus"/>
          <w:spacing w:val="-2"/>
          <w:position w:val="2"/>
          <w:sz w:val="28"/>
          <w:szCs w:val="28"/>
          <w:rtl/>
        </w:rPr>
        <w:t>اين به خاطر آن است كه زندگى دنيا (وپست)</w:t>
      </w:r>
      <w:r>
        <w:rPr>
          <w:rFonts w:ascii="Tahoma" w:hAnsi="Tahoma" w:cs="B Lotus" w:hint="cs"/>
          <w:spacing w:val="-2"/>
          <w:position w:val="2"/>
          <w:sz w:val="28"/>
          <w:szCs w:val="28"/>
          <w:rtl/>
        </w:rPr>
        <w:t xml:space="preserve"> </w:t>
      </w:r>
      <w:r w:rsidRPr="007B4335">
        <w:rPr>
          <w:rFonts w:ascii="Tahoma" w:hAnsi="Tahoma" w:cs="B Lotus"/>
          <w:spacing w:val="-2"/>
          <w:position w:val="2"/>
          <w:sz w:val="28"/>
          <w:szCs w:val="28"/>
          <w:rtl/>
        </w:rPr>
        <w:t>را بر آخرت ترجيح دادند</w:t>
      </w:r>
      <w:r>
        <w:rPr>
          <w:rFonts w:ascii="Tahoma" w:hAnsi="Tahoma" w:cs="B Lotus"/>
          <w:spacing w:val="-2"/>
          <w:position w:val="2"/>
          <w:sz w:val="28"/>
          <w:szCs w:val="28"/>
          <w:rtl/>
        </w:rPr>
        <w:t>؛</w:t>
      </w:r>
      <w:r w:rsidRPr="007B4335">
        <w:rPr>
          <w:rFonts w:ascii="Tahoma" w:hAnsi="Tahoma" w:cs="B Lotus"/>
          <w:spacing w:val="-2"/>
          <w:position w:val="2"/>
          <w:sz w:val="28"/>
          <w:szCs w:val="28"/>
          <w:rtl/>
        </w:rPr>
        <w:t xml:space="preserve"> و خداوند افراد </w:t>
      </w:r>
      <w:r w:rsidRPr="007B4335">
        <w:rPr>
          <w:rFonts w:ascii="Tahoma" w:hAnsi="Tahoma" w:cs="B Lotus" w:hint="cs"/>
          <w:spacing w:val="-2"/>
          <w:position w:val="2"/>
          <w:sz w:val="28"/>
          <w:szCs w:val="28"/>
          <w:rtl/>
        </w:rPr>
        <w:t xml:space="preserve">كافر و </w:t>
      </w:r>
      <w:r w:rsidRPr="007B4335">
        <w:rPr>
          <w:rFonts w:ascii="Tahoma" w:hAnsi="Tahoma" w:cs="B Lotus"/>
          <w:spacing w:val="-2"/>
          <w:position w:val="2"/>
          <w:sz w:val="28"/>
          <w:szCs w:val="28"/>
          <w:rtl/>
        </w:rPr>
        <w:t>بى‏ايمان را هدايت نمى‏كند</w:t>
      </w:r>
      <w:r w:rsidRPr="007B4335">
        <w:rPr>
          <w:rFonts w:cs="B Lotus"/>
          <w:spacing w:val="-2"/>
          <w:position w:val="2"/>
          <w:sz w:val="28"/>
          <w:szCs w:val="28"/>
          <w:rtl/>
        </w:rPr>
        <w:t>»</w:t>
      </w:r>
      <w:r w:rsidRPr="007B4335">
        <w:rPr>
          <w:rFonts w:ascii="Times New Roman" w:hAnsi="Times New Roman" w:cs="B Lotus" w:hint="cs"/>
          <w:spacing w:val="-2"/>
          <w:position w:val="2"/>
          <w:sz w:val="28"/>
          <w:szCs w:val="28"/>
          <w:rtl/>
          <w:lang w:bidi="fa-IR"/>
        </w:rPr>
        <w:t xml:space="preserve">. اين آيه به صراحت بيان مي‌کند عذاب و عقاب خداوند به خاطر باور و اعتقاد، جهل، نفرت داشتن از دين ويا دوست داشتن کفر، انسان را در بر نمي‌گيرد، بلکه آنچه که انسان را به سوي خشم و انتقام خدا مي‌کشاند ميل او به دنيا و متاع آن است. امري که انسان ضعيف النفس را وادار مي‌کند آنرا بر دين و حق ترجيح دهد. حال اى دوست من از </w:t>
      </w:r>
      <w:r>
        <w:rPr>
          <w:rFonts w:ascii="Times New Roman" w:hAnsi="Times New Roman" w:cs="B Lotus" w:hint="cs"/>
          <w:spacing w:val="-2"/>
          <w:position w:val="2"/>
          <w:sz w:val="28"/>
          <w:szCs w:val="28"/>
          <w:rtl/>
          <w:lang w:bidi="fa-IR"/>
        </w:rPr>
        <w:t>شما</w:t>
      </w:r>
      <w:r w:rsidRPr="007B4335">
        <w:rPr>
          <w:rFonts w:ascii="Times New Roman" w:hAnsi="Times New Roman" w:cs="B Lotus" w:hint="cs"/>
          <w:spacing w:val="-2"/>
          <w:position w:val="2"/>
          <w:sz w:val="28"/>
          <w:szCs w:val="28"/>
          <w:rtl/>
          <w:lang w:bidi="fa-IR"/>
        </w:rPr>
        <w:t xml:space="preserve"> مي‌پرسم آيا ديگر وقت آن نشده که به درگاه پروردگارت رو آورده و از کردار و پندار گذشتة خود بازگردي؟ زيرا اين مسأله‌اي که ما در مورد آن بحث نموديم مسأله‌ايست بسيار مهم و سرنوشت</w:t>
      </w:r>
      <w:r w:rsidRPr="00983BBD">
        <w:rPr>
          <w:rFonts w:ascii="Times New Roman" w:hAnsi="Times New Roman" w:cs="B Lotus" w:hint="cs"/>
          <w:spacing w:val="-4"/>
          <w:position w:val="3"/>
          <w:sz w:val="28"/>
          <w:szCs w:val="28"/>
          <w:rtl/>
          <w:lang w:bidi="fa-IR"/>
        </w:rPr>
        <w:t>‌</w:t>
      </w:r>
      <w:r w:rsidRPr="007B4335">
        <w:rPr>
          <w:rFonts w:ascii="Times New Roman" w:hAnsi="Times New Roman" w:cs="B Lotus" w:hint="cs"/>
          <w:spacing w:val="-2"/>
          <w:position w:val="2"/>
          <w:sz w:val="28"/>
          <w:szCs w:val="28"/>
          <w:rtl/>
          <w:lang w:bidi="fa-IR"/>
        </w:rPr>
        <w:t>ساز که به تعقل و تأمّل زيادي نياز دارد.</w:t>
      </w:r>
    </w:p>
    <w:p w:rsidR="00993F97" w:rsidRPr="003D4A6C" w:rsidRDefault="00993F97" w:rsidP="00993F97">
      <w:pPr>
        <w:pStyle w:val="StyleComplexBLotus12ptJustifiedFirstline05cm"/>
        <w:spacing w:line="360" w:lineRule="exact"/>
        <w:ind w:firstLine="0"/>
        <w:jc w:val="lowKashida"/>
        <w:rPr>
          <w:rFonts w:ascii="Times New Roman" w:hAnsi="Times New Roman" w:cs="B Lotus"/>
          <w:spacing w:val="6"/>
          <w:position w:val="3"/>
          <w:sz w:val="28"/>
          <w:szCs w:val="28"/>
          <w:lang w:bidi="fa-IR"/>
        </w:rPr>
      </w:pPr>
      <w:r w:rsidRPr="00513C82">
        <w:rPr>
          <w:rFonts w:ascii="Times New Roman" w:hAnsi="Times New Roman" w:cs="Jadid" w:hint="cs"/>
          <w:color w:val="CC0000"/>
          <w:spacing w:val="6"/>
          <w:position w:val="3"/>
          <w:sz w:val="28"/>
          <w:szCs w:val="28"/>
          <w:rtl/>
          <w:lang w:bidi="fa-IR"/>
        </w:rPr>
        <w:t>عبدالنبي:</w:t>
      </w:r>
      <w:r w:rsidRPr="00513C82">
        <w:rPr>
          <w:rFonts w:ascii="Times New Roman" w:hAnsi="Times New Roman" w:cs="B Lotus" w:hint="cs"/>
          <w:spacing w:val="6"/>
          <w:position w:val="3"/>
          <w:sz w:val="28"/>
          <w:szCs w:val="28"/>
          <w:rtl/>
          <w:lang w:bidi="fa-IR"/>
        </w:rPr>
        <w:t xml:space="preserve"> توبه مي‌کنم و خداوند را استغفار مي‌نمايم، ايمان مي‌آورم که </w:t>
      </w:r>
      <w:r w:rsidRPr="00513C82">
        <w:rPr>
          <w:rFonts w:ascii="Times New Roman" w:hAnsi="Times New Roman" w:cs="B Lotus" w:hint="cs"/>
          <w:spacing w:val="6"/>
          <w:position w:val="3"/>
          <w:sz w:val="28"/>
          <w:szCs w:val="28"/>
          <w:rtl/>
        </w:rPr>
        <w:t>غير از خداوند</w:t>
      </w:r>
      <w:r w:rsidRPr="003D4A6C">
        <w:rPr>
          <w:rFonts w:ascii="Times New Roman" w:hAnsi="Times New Roman" w:cs="B Lotus" w:hint="cs"/>
          <w:spacing w:val="6"/>
          <w:position w:val="3"/>
          <w:sz w:val="28"/>
          <w:szCs w:val="28"/>
          <w:rtl/>
        </w:rPr>
        <w:t xml:space="preserve"> </w:t>
      </w:r>
      <w:r w:rsidRPr="003D4A6C">
        <w:rPr>
          <w:rFonts w:ascii="Times New Roman" w:hAnsi="Times New Roman" w:cs="B Lotus" w:hint="cs"/>
          <w:spacing w:val="6"/>
          <w:position w:val="3"/>
          <w:sz w:val="28"/>
          <w:szCs w:val="28"/>
          <w:rtl/>
          <w:lang w:bidi="fa-IR"/>
        </w:rPr>
        <w:t>هيچ معبود</w:t>
      </w:r>
      <w:r w:rsidRPr="003D4A6C">
        <w:rPr>
          <w:rFonts w:ascii="Times New Roman" w:hAnsi="Times New Roman" w:cs="B Lotus" w:hint="cs"/>
          <w:spacing w:val="6"/>
          <w:position w:val="3"/>
          <w:sz w:val="28"/>
          <w:szCs w:val="28"/>
          <w:rtl/>
        </w:rPr>
        <w:t xml:space="preserve">ى كه </w:t>
      </w:r>
      <w:r w:rsidRPr="003D4A6C">
        <w:rPr>
          <w:rFonts w:ascii="Times New Roman" w:hAnsi="Times New Roman" w:cs="B Lotus" w:hint="cs"/>
          <w:spacing w:val="6"/>
          <w:position w:val="3"/>
          <w:sz w:val="28"/>
          <w:szCs w:val="28"/>
          <w:rtl/>
          <w:lang w:bidi="fa-IR"/>
        </w:rPr>
        <w:t xml:space="preserve">لیاقت پرستش </w:t>
      </w:r>
      <w:r w:rsidRPr="003D4A6C">
        <w:rPr>
          <w:rFonts w:ascii="Times New Roman" w:hAnsi="Times New Roman" w:cs="B Lotus" w:hint="cs"/>
          <w:spacing w:val="6"/>
          <w:position w:val="3"/>
          <w:sz w:val="28"/>
          <w:szCs w:val="28"/>
          <w:rtl/>
        </w:rPr>
        <w:t>و عبوديت</w:t>
      </w:r>
      <w:r w:rsidRPr="003D4A6C">
        <w:rPr>
          <w:rFonts w:ascii="Times New Roman" w:hAnsi="Times New Roman" w:cs="B Lotus" w:hint="cs"/>
          <w:spacing w:val="6"/>
          <w:position w:val="3"/>
          <w:sz w:val="28"/>
          <w:szCs w:val="28"/>
          <w:rtl/>
          <w:lang w:bidi="fa-IR"/>
        </w:rPr>
        <w:t xml:space="preserve"> </w:t>
      </w:r>
      <w:r w:rsidRPr="003D4A6C">
        <w:rPr>
          <w:rFonts w:ascii="Times New Roman" w:hAnsi="Times New Roman" w:cs="B Lotus" w:hint="cs"/>
          <w:spacing w:val="6"/>
          <w:position w:val="3"/>
          <w:sz w:val="28"/>
          <w:szCs w:val="28"/>
          <w:rtl/>
        </w:rPr>
        <w:t xml:space="preserve">داشته باشد وجود ندارد </w:t>
      </w:r>
      <w:r w:rsidRPr="003D4A6C">
        <w:rPr>
          <w:rFonts w:ascii="Times New Roman" w:hAnsi="Times New Roman" w:cs="B Lotus" w:hint="cs"/>
          <w:spacing w:val="6"/>
          <w:position w:val="3"/>
          <w:sz w:val="28"/>
          <w:szCs w:val="28"/>
          <w:rtl/>
          <w:lang w:bidi="fa-IR"/>
        </w:rPr>
        <w:t>و شهادت مي‌دهم که محمّد</w:t>
      </w:r>
      <w:r w:rsidRPr="003D4A6C">
        <w:rPr>
          <w:rFonts w:ascii="Times New Roman" w:hAnsi="Times New Roman" w:cs="CTraditional Arabic" w:hint="cs"/>
          <w:spacing w:val="6"/>
          <w:position w:val="3"/>
          <w:sz w:val="28"/>
          <w:szCs w:val="28"/>
          <w:rtl/>
          <w:lang w:bidi="fa-IR"/>
        </w:rPr>
        <w:t>ص</w:t>
      </w:r>
      <w:r w:rsidRPr="003D4A6C">
        <w:rPr>
          <w:rFonts w:ascii="Times New Roman" w:hAnsi="Times New Roman" w:cs="B Lotus" w:hint="cs"/>
          <w:spacing w:val="6"/>
          <w:position w:val="3"/>
          <w:sz w:val="28"/>
          <w:szCs w:val="28"/>
          <w:rtl/>
          <w:lang w:bidi="fa-IR"/>
        </w:rPr>
        <w:t xml:space="preserve"> پيامبر و پيام‌آور است. از هر آنچه که غير خداست و آنرا عبادت و اطاعت مي‌کردم خود را مبرّا کرده و از درگاه خداوند بخشايش و عفو او را خواستارم و </w:t>
      </w:r>
      <w:r w:rsidRPr="003D4A6C">
        <w:rPr>
          <w:rFonts w:ascii="Times New Roman" w:hAnsi="Times New Roman" w:cs="B Lotus" w:hint="cs"/>
          <w:spacing w:val="6"/>
          <w:position w:val="3"/>
          <w:sz w:val="28"/>
          <w:szCs w:val="28"/>
          <w:rtl/>
        </w:rPr>
        <w:t xml:space="preserve">از او </w:t>
      </w:r>
      <w:r w:rsidRPr="003D4A6C">
        <w:rPr>
          <w:rFonts w:ascii="Times New Roman" w:hAnsi="Times New Roman" w:cs="B Lotus" w:hint="cs"/>
          <w:spacing w:val="6"/>
          <w:position w:val="3"/>
          <w:sz w:val="28"/>
          <w:szCs w:val="28"/>
          <w:rtl/>
          <w:lang w:bidi="fa-IR"/>
        </w:rPr>
        <w:t>مي‌خواهم</w:t>
      </w:r>
      <w:r w:rsidRPr="003D4A6C">
        <w:rPr>
          <w:rFonts w:ascii="Times New Roman" w:hAnsi="Times New Roman" w:cs="B Lotus" w:hint="cs"/>
          <w:spacing w:val="6"/>
          <w:position w:val="3"/>
          <w:sz w:val="28"/>
          <w:szCs w:val="28"/>
          <w:rtl/>
        </w:rPr>
        <w:t xml:space="preserve"> </w:t>
      </w:r>
      <w:r w:rsidRPr="003D4A6C">
        <w:rPr>
          <w:rFonts w:ascii="Times New Roman" w:hAnsi="Times New Roman" w:cs="B Lotus" w:hint="cs"/>
          <w:spacing w:val="6"/>
          <w:position w:val="3"/>
          <w:sz w:val="28"/>
          <w:szCs w:val="28"/>
          <w:rtl/>
          <w:lang w:bidi="fa-IR"/>
        </w:rPr>
        <w:t>مرا مشمول لطف و رحمت خويش قرار دهد. از او مي‌خواهم که مرا بر شاهراه توحيد و باور راستين</w:t>
      </w:r>
      <w:r w:rsidRPr="003D4A6C">
        <w:rPr>
          <w:rFonts w:ascii="Times New Roman" w:hAnsi="Times New Roman" w:cs="B Lotus" w:hint="cs"/>
          <w:spacing w:val="6"/>
          <w:position w:val="3"/>
          <w:sz w:val="28"/>
          <w:szCs w:val="28"/>
          <w:rtl/>
        </w:rPr>
        <w:t>،</w:t>
      </w:r>
      <w:r w:rsidRPr="003D4A6C">
        <w:rPr>
          <w:rFonts w:ascii="Times New Roman" w:hAnsi="Times New Roman" w:cs="B Lotus" w:hint="cs"/>
          <w:spacing w:val="6"/>
          <w:position w:val="3"/>
          <w:sz w:val="28"/>
          <w:szCs w:val="28"/>
          <w:rtl/>
          <w:lang w:bidi="fa-IR"/>
        </w:rPr>
        <w:t xml:space="preserve"> ثابت قدم نمايد و مرا از پندارهاي ناصواب پيشين مصون دارد. از اين پس من نام خود را به (عبدالرحمن) تغيير مي‌دهم. دوست من! از خداوند منان مي‌خواهم به خاطر اين نصايح و ارشادات صادقانه و دوستانه‌اي که بر من عرضه داشتي</w:t>
      </w:r>
      <w:r>
        <w:rPr>
          <w:rFonts w:ascii="Times New Roman" w:hAnsi="Times New Roman" w:cs="B Lotus" w:hint="cs"/>
          <w:spacing w:val="6"/>
          <w:position w:val="3"/>
          <w:sz w:val="28"/>
          <w:szCs w:val="28"/>
          <w:rtl/>
          <w:lang w:bidi="fa-IR"/>
        </w:rPr>
        <w:t>د</w:t>
      </w:r>
      <w:r w:rsidRPr="003D4A6C">
        <w:rPr>
          <w:rFonts w:ascii="Times New Roman" w:hAnsi="Times New Roman" w:cs="B Lotus" w:hint="cs"/>
          <w:spacing w:val="6"/>
          <w:position w:val="3"/>
          <w:sz w:val="28"/>
          <w:szCs w:val="28"/>
          <w:rtl/>
          <w:lang w:bidi="fa-IR"/>
        </w:rPr>
        <w:t xml:space="preserve"> به </w:t>
      </w:r>
      <w:r>
        <w:rPr>
          <w:rFonts w:ascii="Times New Roman" w:hAnsi="Times New Roman" w:cs="B Lotus" w:hint="cs"/>
          <w:spacing w:val="6"/>
          <w:position w:val="3"/>
          <w:sz w:val="28"/>
          <w:szCs w:val="28"/>
          <w:rtl/>
          <w:lang w:bidi="fa-IR"/>
        </w:rPr>
        <w:t xml:space="preserve">شما </w:t>
      </w:r>
      <w:r w:rsidRPr="003D4A6C">
        <w:rPr>
          <w:rFonts w:ascii="Times New Roman" w:hAnsi="Times New Roman" w:cs="B Lotus" w:hint="cs"/>
          <w:spacing w:val="6"/>
          <w:position w:val="3"/>
          <w:sz w:val="28"/>
          <w:szCs w:val="28"/>
          <w:rtl/>
          <w:lang w:bidi="fa-IR"/>
        </w:rPr>
        <w:t xml:space="preserve">اجر و پاداشي نيکو عطا فرمايد که مرا از آن افکار و پندارهاي باطل و هلاك‌كننده نجات دادي. دوست من به عنوان آخرين درخواست از </w:t>
      </w:r>
      <w:r>
        <w:rPr>
          <w:rFonts w:ascii="Times New Roman" w:hAnsi="Times New Roman" w:cs="B Lotus" w:hint="cs"/>
          <w:spacing w:val="6"/>
          <w:position w:val="3"/>
          <w:sz w:val="28"/>
          <w:szCs w:val="28"/>
          <w:rtl/>
          <w:lang w:bidi="fa-IR"/>
        </w:rPr>
        <w:t>شما</w:t>
      </w:r>
      <w:r w:rsidRPr="003D4A6C">
        <w:rPr>
          <w:rFonts w:ascii="Times New Roman" w:hAnsi="Times New Roman" w:cs="B Lotus" w:hint="cs"/>
          <w:spacing w:val="6"/>
          <w:position w:val="3"/>
          <w:sz w:val="28"/>
          <w:szCs w:val="28"/>
          <w:rtl/>
          <w:lang w:bidi="fa-IR"/>
        </w:rPr>
        <w:t xml:space="preserve"> مي‌خواهم چند مورد از اموري را که بايد از آن پرهيز نمود تا موحدى خالص باشم، فهرست‌وار برايم بازگو</w:t>
      </w:r>
      <w:r>
        <w:rPr>
          <w:rFonts w:ascii="Times New Roman" w:hAnsi="Times New Roman" w:cs="B Lotus" w:hint="cs"/>
          <w:spacing w:val="6"/>
          <w:position w:val="3"/>
          <w:sz w:val="28"/>
          <w:szCs w:val="28"/>
          <w:rtl/>
          <w:lang w:bidi="fa-IR"/>
        </w:rPr>
        <w:t xml:space="preserve"> کنید</w:t>
      </w:r>
      <w:r w:rsidRPr="003D4A6C">
        <w:rPr>
          <w:rFonts w:ascii="Times New Roman" w:hAnsi="Times New Roman" w:cs="B Lotus" w:hint="cs"/>
          <w:spacing w:val="6"/>
          <w:position w:val="3"/>
          <w:sz w:val="28"/>
          <w:szCs w:val="28"/>
          <w:rtl/>
          <w:lang w:bidi="fa-IR"/>
        </w:rPr>
        <w:t>.</w:t>
      </w:r>
    </w:p>
    <w:p w:rsidR="00993F97" w:rsidRPr="005F3018" w:rsidRDefault="00993F97" w:rsidP="00993F97">
      <w:pPr>
        <w:pStyle w:val="StyleComplexBLotus12ptJustifiedFirstline05cm"/>
        <w:pBdr>
          <w:between w:val="dashSmallGap" w:sz="2" w:space="1" w:color="auto"/>
        </w:pBdr>
        <w:spacing w:line="360" w:lineRule="exact"/>
        <w:ind w:firstLine="0"/>
        <w:jc w:val="lowKashida"/>
        <w:rPr>
          <w:rFonts w:ascii="Times New Roman" w:hAnsi="Times New Roman" w:cs="B Lotus"/>
          <w:b/>
          <w:bCs/>
          <w:position w:val="3"/>
          <w:sz w:val="28"/>
          <w:szCs w:val="28"/>
          <w:lang w:bidi="fa-IR"/>
        </w:rPr>
      </w:pPr>
      <w:r w:rsidRPr="005F3018">
        <w:rPr>
          <w:rFonts w:ascii="Times New Roman" w:hAnsi="Times New Roman" w:cs="Jadid" w:hint="cs"/>
          <w:b/>
          <w:bCs/>
          <w:color w:val="CC0000"/>
          <w:position w:val="3"/>
          <w:sz w:val="28"/>
          <w:szCs w:val="28"/>
          <w:rtl/>
          <w:lang w:bidi="fa-IR"/>
        </w:rPr>
        <w:t>عبدالله</w:t>
      </w:r>
      <w:r w:rsidRPr="005F3018">
        <w:rPr>
          <w:rFonts w:ascii="Times New Roman" w:hAnsi="Times New Roman" w:cs="Jadid"/>
          <w:b/>
          <w:bCs/>
          <w:color w:val="CC0000"/>
          <w:position w:val="3"/>
          <w:sz w:val="28"/>
          <w:szCs w:val="28"/>
          <w:lang w:bidi="fa-IR"/>
        </w:rPr>
        <w:t xml:space="preserve"> </w:t>
      </w:r>
      <w:r w:rsidRPr="005F3018">
        <w:rPr>
          <w:rFonts w:ascii="Times New Roman" w:hAnsi="Times New Roman" w:cs="Jadid" w:hint="cs"/>
          <w:b/>
          <w:bCs/>
          <w:color w:val="CC0000"/>
          <w:position w:val="3"/>
          <w:sz w:val="28"/>
          <w:szCs w:val="28"/>
          <w:rtl/>
          <w:lang w:bidi="fa-IR"/>
        </w:rPr>
        <w:t>:</w:t>
      </w:r>
      <w:r w:rsidRPr="005F3018">
        <w:rPr>
          <w:rFonts w:ascii="Times New Roman" w:hAnsi="Times New Roman" w:cs="B Lotus" w:hint="cs"/>
          <w:b/>
          <w:bCs/>
          <w:position w:val="3"/>
          <w:sz w:val="28"/>
          <w:szCs w:val="28"/>
          <w:rtl/>
          <w:lang w:bidi="fa-IR"/>
        </w:rPr>
        <w:t xml:space="preserve"> ايرادي ندارد به </w:t>
      </w:r>
      <w:r>
        <w:rPr>
          <w:rFonts w:ascii="Times New Roman" w:hAnsi="Times New Roman" w:cs="B Lotus" w:hint="cs"/>
          <w:b/>
          <w:bCs/>
          <w:position w:val="3"/>
          <w:sz w:val="28"/>
          <w:szCs w:val="28"/>
          <w:rtl/>
          <w:lang w:bidi="fa-IR"/>
        </w:rPr>
        <w:t>شما</w:t>
      </w:r>
      <w:r w:rsidRPr="005F3018">
        <w:rPr>
          <w:rFonts w:ascii="Times New Roman" w:hAnsi="Times New Roman" w:cs="B Lotus" w:hint="cs"/>
          <w:b/>
          <w:bCs/>
          <w:position w:val="3"/>
          <w:sz w:val="28"/>
          <w:szCs w:val="28"/>
          <w:rtl/>
          <w:lang w:bidi="fa-IR"/>
        </w:rPr>
        <w:t xml:space="preserve"> خواهم گفت. دوست من خوب به حرفهايم گوش کن.</w:t>
      </w:r>
    </w:p>
    <w:p w:rsidR="00993F97" w:rsidRPr="00356DA0"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spacing w:val="-6"/>
          <w:position w:val="6"/>
          <w:sz w:val="28"/>
          <w:szCs w:val="28"/>
          <w:rtl/>
          <w:lang w:bidi="fa-IR"/>
        </w:rPr>
      </w:pPr>
      <w:r w:rsidRPr="00356DA0">
        <w:rPr>
          <w:rFonts w:cs="AL-Hotham" w:hint="cs"/>
          <w:color w:val="CC0000"/>
          <w:spacing w:val="-6"/>
          <w:position w:val="6"/>
          <w:sz w:val="28"/>
          <w:szCs w:val="28"/>
        </w:rPr>
        <w:sym w:font="Wingdings" w:char="F0AD"/>
      </w:r>
      <w:r w:rsidRPr="00356DA0">
        <w:rPr>
          <w:rFonts w:ascii="Times New Roman" w:hAnsi="Times New Roman" w:cs="B Lotus" w:hint="cs"/>
          <w:spacing w:val="-6"/>
          <w:position w:val="6"/>
          <w:sz w:val="28"/>
          <w:szCs w:val="28"/>
          <w:rtl/>
          <w:lang w:bidi="fa-IR"/>
        </w:rPr>
        <w:t xml:space="preserve"> </w:t>
      </w:r>
      <w:r w:rsidRPr="00EF1112">
        <w:rPr>
          <w:rFonts w:ascii="Times New Roman" w:hAnsi="Times New Roman" w:cs="B Lotus" w:hint="cs"/>
          <w:spacing w:val="-6"/>
          <w:position w:val="6"/>
          <w:sz w:val="26"/>
          <w:szCs w:val="26"/>
          <w:rtl/>
          <w:lang w:bidi="fa-IR"/>
        </w:rPr>
        <w:t>از اين پرهيز کن که در دام متشابهات و امور اختلاف برانگيزي که در قرآن و سنت وجود دارند بيافتي، و در اين نوع مسائل از فتنه‌انگيزاني که به قول خودشان قصد و نيتي جز تأويل آنها ندارند تبعيت نکن؛ زيرا دانش و حکمت و تأويل متشابهات را کس</w:t>
      </w:r>
      <w:r w:rsidRPr="00EF1112">
        <w:rPr>
          <w:rFonts w:ascii="Times New Roman" w:hAnsi="Times New Roman" w:cs="B Lotus" w:hint="cs"/>
          <w:spacing w:val="-6"/>
          <w:position w:val="6"/>
          <w:sz w:val="26"/>
          <w:szCs w:val="26"/>
          <w:rtl/>
        </w:rPr>
        <w:t>ى</w:t>
      </w:r>
      <w:r w:rsidRPr="00EF1112">
        <w:rPr>
          <w:rFonts w:ascii="Times New Roman" w:hAnsi="Times New Roman" w:cs="B Lotus" w:hint="cs"/>
          <w:spacing w:val="-6"/>
          <w:position w:val="6"/>
          <w:sz w:val="26"/>
          <w:szCs w:val="26"/>
          <w:rtl/>
          <w:lang w:bidi="fa-IR"/>
        </w:rPr>
        <w:t xml:space="preserve"> جز خدا نمي‌</w:t>
      </w:r>
      <w:r w:rsidRPr="00EF1112">
        <w:rPr>
          <w:rFonts w:ascii="Times New Roman" w:hAnsi="Times New Roman" w:cs="B Lotus" w:hint="cs"/>
          <w:spacing w:val="-6"/>
          <w:position w:val="6"/>
          <w:sz w:val="26"/>
          <w:szCs w:val="26"/>
          <w:rtl/>
        </w:rPr>
        <w:t>د</w:t>
      </w:r>
      <w:r w:rsidRPr="00EF1112">
        <w:rPr>
          <w:rFonts w:ascii="Times New Roman" w:hAnsi="Times New Roman" w:cs="B Lotus" w:hint="cs"/>
          <w:spacing w:val="-6"/>
          <w:position w:val="6"/>
          <w:sz w:val="26"/>
          <w:szCs w:val="26"/>
          <w:rtl/>
          <w:lang w:bidi="fa-IR"/>
        </w:rPr>
        <w:t>ان</w:t>
      </w:r>
      <w:r w:rsidRPr="00EF1112">
        <w:rPr>
          <w:rFonts w:ascii="Times New Roman" w:hAnsi="Times New Roman" w:cs="B Lotus" w:hint="cs"/>
          <w:spacing w:val="-6"/>
          <w:position w:val="6"/>
          <w:sz w:val="26"/>
          <w:szCs w:val="26"/>
          <w:rtl/>
        </w:rPr>
        <w:t>د</w:t>
      </w:r>
      <w:r w:rsidRPr="00EF1112">
        <w:rPr>
          <w:rFonts w:ascii="Times New Roman" w:hAnsi="Times New Roman" w:cs="B Lotus" w:hint="cs"/>
          <w:spacing w:val="-6"/>
          <w:position w:val="6"/>
          <w:sz w:val="26"/>
          <w:szCs w:val="26"/>
          <w:rtl/>
          <w:lang w:bidi="fa-IR"/>
        </w:rPr>
        <w:t xml:space="preserve">. نسبت به اين امور بايد بمانند مؤمناني که ايماني راسخ و خلل‌ناپذير دارند رفتار نمود و اعلان کرد: </w:t>
      </w:r>
      <w:r w:rsidRPr="00EF1112">
        <w:rPr>
          <w:rFonts w:ascii="QCF_P075" w:hAnsi="QCF_P075" w:cs="QCF_P075"/>
          <w:color w:val="006600"/>
          <w:spacing w:val="-6"/>
          <w:position w:val="6"/>
          <w:sz w:val="26"/>
          <w:szCs w:val="26"/>
          <w:rtl/>
        </w:rPr>
        <w:t>ﱹ</w:t>
      </w:r>
      <w:r w:rsidRPr="00EF1112">
        <w:rPr>
          <w:rFonts w:ascii="QCF_P050" w:hAnsi="QCF_P050" w:cs="QCF_P050"/>
          <w:color w:val="006600"/>
          <w:spacing w:val="-6"/>
          <w:position w:val="6"/>
          <w:sz w:val="26"/>
          <w:szCs w:val="26"/>
          <w:rtl/>
        </w:rPr>
        <w:t>ﯞﯟ</w:t>
      </w:r>
      <w:r w:rsidRPr="00EF1112">
        <w:rPr>
          <w:rFonts w:ascii="QCF_P050" w:hAnsi="QCF_P050" w:cs="QCF_P050" w:hint="cs"/>
          <w:color w:val="006600"/>
          <w:spacing w:val="-6"/>
          <w:position w:val="6"/>
          <w:sz w:val="26"/>
          <w:szCs w:val="26"/>
          <w:rtl/>
        </w:rPr>
        <w:t xml:space="preserve"> </w:t>
      </w:r>
      <w:r w:rsidRPr="00EF1112">
        <w:rPr>
          <w:rFonts w:ascii="QCF_P050" w:hAnsi="QCF_P050" w:cs="QCF_P050"/>
          <w:color w:val="006600"/>
          <w:spacing w:val="-6"/>
          <w:position w:val="6"/>
          <w:sz w:val="26"/>
          <w:szCs w:val="26"/>
          <w:rtl/>
        </w:rPr>
        <w:t>ﯠ</w:t>
      </w:r>
      <w:r w:rsidRPr="00EF1112">
        <w:rPr>
          <w:rFonts w:ascii="QCF_P050" w:hAnsi="QCF_P050" w:cs="QCF_P050" w:hint="cs"/>
          <w:color w:val="006600"/>
          <w:spacing w:val="-6"/>
          <w:position w:val="6"/>
          <w:sz w:val="26"/>
          <w:szCs w:val="26"/>
          <w:rtl/>
        </w:rPr>
        <w:t xml:space="preserve"> </w:t>
      </w:r>
      <w:r w:rsidRPr="00EF1112">
        <w:rPr>
          <w:rFonts w:ascii="QCF_P050" w:hAnsi="QCF_P050" w:cs="QCF_P050"/>
          <w:color w:val="006600"/>
          <w:spacing w:val="-6"/>
          <w:position w:val="6"/>
          <w:sz w:val="26"/>
          <w:szCs w:val="26"/>
          <w:rtl/>
        </w:rPr>
        <w:t>ﯡ</w:t>
      </w:r>
      <w:r w:rsidRPr="00EF1112">
        <w:rPr>
          <w:rFonts w:ascii="QCF_P050" w:hAnsi="QCF_P050" w:cs="QCF_P050" w:hint="cs"/>
          <w:color w:val="006600"/>
          <w:spacing w:val="-6"/>
          <w:position w:val="6"/>
          <w:sz w:val="26"/>
          <w:szCs w:val="26"/>
          <w:rtl/>
        </w:rPr>
        <w:t xml:space="preserve"> </w:t>
      </w:r>
      <w:r w:rsidRPr="00EF1112">
        <w:rPr>
          <w:rFonts w:ascii="QCF_P050" w:hAnsi="QCF_P050" w:cs="QCF_P050"/>
          <w:color w:val="006600"/>
          <w:spacing w:val="-6"/>
          <w:position w:val="6"/>
          <w:sz w:val="26"/>
          <w:szCs w:val="26"/>
          <w:rtl/>
        </w:rPr>
        <w:t>ﯢﯣﯤ</w:t>
      </w:r>
      <w:r w:rsidRPr="00EF1112">
        <w:rPr>
          <w:rFonts w:ascii="QCF_P075" w:hAnsi="QCF_P075" w:cs="QCF_P075"/>
          <w:color w:val="006600"/>
          <w:spacing w:val="-6"/>
          <w:position w:val="6"/>
          <w:sz w:val="26"/>
          <w:szCs w:val="26"/>
          <w:rtl/>
        </w:rPr>
        <w:t xml:space="preserve"> ﱸ</w:t>
      </w:r>
      <w:r w:rsidRPr="00356DA0">
        <w:rPr>
          <w:rFonts w:ascii="Times New Roman" w:hAnsi="Times New Roman" w:cs="B Lotus" w:hint="cs"/>
          <w:color w:val="006600"/>
          <w:spacing w:val="-6"/>
          <w:position w:val="6"/>
          <w:sz w:val="28"/>
          <w:szCs w:val="28"/>
          <w:rtl/>
          <w:lang w:bidi="fa-IR"/>
        </w:rPr>
        <w:t>.</w:t>
      </w:r>
      <w:r w:rsidRPr="00356DA0">
        <w:rPr>
          <w:rFonts w:ascii="Times New Roman" w:hAnsi="Times New Roman" w:cs="B Lotus" w:hint="cs"/>
          <w:color w:val="006600"/>
          <w:spacing w:val="-6"/>
          <w:position w:val="6"/>
          <w:sz w:val="18"/>
          <w:szCs w:val="18"/>
          <w:rtl/>
          <w:lang w:bidi="fa-IR"/>
        </w:rPr>
        <w:t xml:space="preserve"> (آل عمران:7)</w:t>
      </w:r>
      <w:r w:rsidRPr="00356DA0">
        <w:rPr>
          <w:rFonts w:ascii="Times New Roman" w:hAnsi="Times New Roman" w:cs="B Lotus" w:hint="cs"/>
          <w:color w:val="006600"/>
          <w:spacing w:val="-6"/>
          <w:position w:val="6"/>
          <w:sz w:val="28"/>
          <w:szCs w:val="28"/>
          <w:rtl/>
          <w:lang w:bidi="fa-IR"/>
        </w:rPr>
        <w:t>.</w:t>
      </w:r>
      <w:r w:rsidRPr="00356DA0">
        <w:rPr>
          <w:rFonts w:ascii="Times New Roman" w:hAnsi="Times New Roman" w:cs="B Lotus" w:hint="cs"/>
          <w:spacing w:val="-6"/>
          <w:position w:val="6"/>
          <w:sz w:val="28"/>
          <w:szCs w:val="28"/>
          <w:rtl/>
          <w:lang w:bidi="fa-IR"/>
        </w:rPr>
        <w:t xml:space="preserve"> </w:t>
      </w:r>
      <w:r w:rsidRPr="00356DA0">
        <w:rPr>
          <w:rFonts w:ascii="Tahoma" w:hAnsi="Tahoma" w:cs="B Lotus"/>
          <w:spacing w:val="-6"/>
          <w:position w:val="6"/>
          <w:sz w:val="28"/>
          <w:szCs w:val="28"/>
          <w:rtl/>
        </w:rPr>
        <w:t>«</w:t>
      </w:r>
      <w:r w:rsidRPr="00EF1112">
        <w:rPr>
          <w:rFonts w:ascii="Tahoma" w:hAnsi="Tahoma" w:cs="B Lotus"/>
          <w:spacing w:val="-6"/>
          <w:position w:val="6"/>
          <w:sz w:val="26"/>
          <w:szCs w:val="26"/>
          <w:rtl/>
        </w:rPr>
        <w:t>ما به همه آن ايمان آورديم؛ همه از طرف پروردگار ماست»</w:t>
      </w:r>
      <w:r w:rsidRPr="00EF1112">
        <w:rPr>
          <w:rFonts w:ascii="Tahoma" w:hAnsi="Tahoma" w:cs="B Lotus" w:hint="cs"/>
          <w:spacing w:val="-6"/>
          <w:position w:val="6"/>
          <w:sz w:val="26"/>
          <w:szCs w:val="26"/>
          <w:rtl/>
        </w:rPr>
        <w:t>.</w:t>
      </w:r>
      <w:r w:rsidRPr="00EF1112">
        <w:rPr>
          <w:rFonts w:ascii="Tahoma" w:hAnsi="Tahoma" w:cs="B Lotus"/>
          <w:spacing w:val="-6"/>
          <w:position w:val="6"/>
          <w:sz w:val="26"/>
          <w:szCs w:val="26"/>
          <w:rtl/>
        </w:rPr>
        <w:t xml:space="preserve"> </w:t>
      </w:r>
      <w:r w:rsidRPr="00EF1112">
        <w:rPr>
          <w:rFonts w:ascii="Times New Roman" w:hAnsi="Times New Roman" w:cs="B Lotus" w:hint="cs"/>
          <w:spacing w:val="-6"/>
          <w:position w:val="6"/>
          <w:sz w:val="26"/>
          <w:szCs w:val="26"/>
          <w:rtl/>
          <w:lang w:bidi="fa-IR"/>
        </w:rPr>
        <w:t>حال به چند حديث پيامبر اکرم</w:t>
      </w:r>
      <w:r w:rsidRPr="00EF1112">
        <w:rPr>
          <w:rFonts w:ascii="Times New Roman" w:hAnsi="Times New Roman" w:cs="CTraditional Arabic" w:hint="cs"/>
          <w:spacing w:val="-6"/>
          <w:position w:val="6"/>
          <w:sz w:val="26"/>
          <w:szCs w:val="26"/>
          <w:rtl/>
          <w:lang w:bidi="fa-IR"/>
        </w:rPr>
        <w:t>ص</w:t>
      </w:r>
      <w:r w:rsidRPr="00EF1112">
        <w:rPr>
          <w:rFonts w:ascii="Times New Roman" w:hAnsi="Times New Roman" w:cs="B Lotus" w:hint="cs"/>
          <w:spacing w:val="-6"/>
          <w:position w:val="6"/>
          <w:sz w:val="26"/>
          <w:szCs w:val="26"/>
          <w:rtl/>
          <w:lang w:bidi="fa-IR"/>
        </w:rPr>
        <w:t xml:space="preserve"> که با اين مسأله در ارتباط است گوش کن: </w:t>
      </w:r>
      <w:r w:rsidRPr="00EF1112">
        <w:rPr>
          <w:rFonts w:ascii="Lotus Linotype" w:hAnsi="Lotus Linotype" w:cs="Lotus Linotype"/>
          <w:b/>
          <w:bCs/>
          <w:color w:val="993300"/>
          <w:spacing w:val="-6"/>
          <w:position w:val="6"/>
          <w:sz w:val="26"/>
          <w:szCs w:val="26"/>
          <w:rtl/>
        </w:rPr>
        <w:t>«</w:t>
      </w:r>
      <w:r w:rsidRPr="00EF1112">
        <w:rPr>
          <w:rFonts w:ascii="Lotus Linotype" w:hAnsi="Lotus Linotype" w:cs="KFGQPC Uthman Taha Naskh"/>
          <w:color w:val="993300"/>
          <w:spacing w:val="-6"/>
          <w:position w:val="2"/>
          <w:sz w:val="26"/>
          <w:szCs w:val="26"/>
          <w:rtl/>
        </w:rPr>
        <w:t>دَعْ مَا يَرِيبُكَ إِلَى مَا لا يَرِيبُكَ</w:t>
      </w:r>
      <w:r w:rsidRPr="00EF1112">
        <w:rPr>
          <w:rFonts w:ascii="Lotus Linotype" w:hAnsi="Lotus Linotype" w:cs="Lotus Linotype"/>
          <w:b/>
          <w:bCs/>
          <w:color w:val="993300"/>
          <w:spacing w:val="-6"/>
          <w:position w:val="6"/>
          <w:sz w:val="26"/>
          <w:szCs w:val="26"/>
          <w:rtl/>
        </w:rPr>
        <w:t>»</w:t>
      </w:r>
      <w:r w:rsidRPr="00356DA0">
        <w:rPr>
          <w:rFonts w:ascii="Lotus Linotype" w:hAnsi="Lotus Linotype" w:cs="Lotus Linotype"/>
          <w:b/>
          <w:bCs/>
          <w:color w:val="993300"/>
          <w:spacing w:val="-6"/>
          <w:position w:val="6"/>
          <w:sz w:val="28"/>
          <w:szCs w:val="28"/>
          <w:rtl/>
        </w:rPr>
        <w:t xml:space="preserve"> </w:t>
      </w:r>
      <w:r w:rsidRPr="00356DA0">
        <w:rPr>
          <w:rFonts w:ascii="Lotus Linotype" w:hAnsi="Lotus Linotype" w:cs="Lotus Linotype"/>
          <w:color w:val="993300"/>
          <w:spacing w:val="-6"/>
          <w:position w:val="6"/>
          <w:sz w:val="18"/>
          <w:szCs w:val="18"/>
          <w:rtl/>
        </w:rPr>
        <w:t>أحمد والترمذي</w:t>
      </w:r>
      <w:r w:rsidRPr="00356DA0">
        <w:rPr>
          <w:rFonts w:ascii="Lotus Linotype" w:hAnsi="Lotus Linotype" w:cs="Lotus Linotype"/>
          <w:b/>
          <w:bCs/>
          <w:color w:val="993300"/>
          <w:spacing w:val="-6"/>
          <w:position w:val="6"/>
          <w:sz w:val="18"/>
          <w:szCs w:val="18"/>
          <w:rtl/>
        </w:rPr>
        <w:t>،</w:t>
      </w:r>
      <w:r w:rsidRPr="00356DA0">
        <w:rPr>
          <w:rFonts w:ascii="Lotus Linotype" w:hAnsi="Lotus Linotype" w:cs="B Lotus"/>
          <w:b/>
          <w:bCs/>
          <w:spacing w:val="-6"/>
          <w:position w:val="6"/>
          <w:sz w:val="28"/>
          <w:szCs w:val="28"/>
          <w:rtl/>
          <w:lang w:bidi="fa-IR"/>
        </w:rPr>
        <w:t xml:space="preserve"> </w:t>
      </w:r>
      <w:r w:rsidRPr="00356DA0">
        <w:rPr>
          <w:rFonts w:ascii="Lotus Linotype" w:hAnsi="Lotus Linotype" w:cs="B Lotus" w:hint="cs"/>
          <w:b/>
          <w:bCs/>
          <w:spacing w:val="-6"/>
          <w:position w:val="6"/>
          <w:sz w:val="28"/>
          <w:szCs w:val="28"/>
          <w:rtl/>
          <w:lang w:bidi="fa-IR"/>
        </w:rPr>
        <w:t>«</w:t>
      </w:r>
      <w:r w:rsidRPr="00EF1112">
        <w:rPr>
          <w:rFonts w:ascii="Times New Roman" w:hAnsi="Times New Roman" w:cs="B Lotus" w:hint="cs"/>
          <w:spacing w:val="-6"/>
          <w:position w:val="6"/>
          <w:sz w:val="26"/>
          <w:szCs w:val="26"/>
          <w:rtl/>
          <w:lang w:bidi="fa-IR"/>
        </w:rPr>
        <w:t>آنچه که تو را به شک و تردید می</w:t>
      </w:r>
      <w:r w:rsidRPr="00EF1112">
        <w:rPr>
          <w:rFonts w:ascii="Times New Roman" w:hAnsi="Times New Roman" w:cs="B Lotus" w:hint="cs"/>
          <w:spacing w:val="-6"/>
          <w:position w:val="3"/>
          <w:sz w:val="26"/>
          <w:szCs w:val="26"/>
          <w:rtl/>
          <w:lang w:bidi="fa-IR"/>
        </w:rPr>
        <w:t>‌</w:t>
      </w:r>
      <w:r w:rsidRPr="00EF1112">
        <w:rPr>
          <w:rFonts w:ascii="Times New Roman" w:hAnsi="Times New Roman" w:cs="B Lotus" w:hint="cs"/>
          <w:spacing w:val="-6"/>
          <w:position w:val="6"/>
          <w:sz w:val="26"/>
          <w:szCs w:val="26"/>
          <w:rtl/>
          <w:lang w:bidi="fa-IR"/>
        </w:rPr>
        <w:t xml:space="preserve">اندازد رها کن و به آنچه که به آن يقين داري بپرداز». </w:t>
      </w:r>
      <w:r w:rsidRPr="00EF1112">
        <w:rPr>
          <w:rFonts w:ascii="Lotus Linotype" w:hAnsi="Lotus Linotype" w:cs="Lotus Linotype"/>
          <w:b/>
          <w:bCs/>
          <w:color w:val="993300"/>
          <w:spacing w:val="-6"/>
          <w:position w:val="6"/>
          <w:sz w:val="26"/>
          <w:szCs w:val="26"/>
          <w:rtl/>
        </w:rPr>
        <w:t>«</w:t>
      </w:r>
      <w:r w:rsidRPr="00EF1112">
        <w:rPr>
          <w:rFonts w:ascii="Lotus Linotype" w:hAnsi="Lotus Linotype" w:cs="KFGQPC Uthman Taha Naskh"/>
          <w:color w:val="993300"/>
          <w:spacing w:val="-6"/>
          <w:position w:val="2"/>
          <w:sz w:val="26"/>
          <w:szCs w:val="26"/>
          <w:rtl/>
        </w:rPr>
        <w:t>فَمَنِ اتَّقَى الشُّبُهَاتِ اسْتَبْرَأَ لِدِينِهِ وَعِرْضِهِ، وَمَنْ وَقَعَ فِي الشُّبُهَاتِ وَقَعَ فِي الْحَرَامِ</w:t>
      </w:r>
      <w:r w:rsidRPr="00356DA0">
        <w:rPr>
          <w:rFonts w:ascii="Lotus Linotype" w:hAnsi="Lotus Linotype" w:cs="Lotus Linotype"/>
          <w:b/>
          <w:bCs/>
          <w:color w:val="993300"/>
          <w:spacing w:val="-6"/>
          <w:position w:val="6"/>
          <w:sz w:val="28"/>
          <w:szCs w:val="28"/>
          <w:rtl/>
        </w:rPr>
        <w:t xml:space="preserve"> »</w:t>
      </w:r>
      <w:r w:rsidRPr="00356DA0">
        <w:rPr>
          <w:rFonts w:ascii="Lotus Linotype" w:hAnsi="Lotus Linotype" w:cs="Lotus Linotype"/>
          <w:b/>
          <w:bCs/>
          <w:color w:val="993300"/>
          <w:spacing w:val="-6"/>
          <w:position w:val="6"/>
          <w:sz w:val="18"/>
          <w:szCs w:val="18"/>
          <w:rtl/>
        </w:rPr>
        <w:t xml:space="preserve"> متفق عليه،</w:t>
      </w:r>
      <w:r w:rsidRPr="00356DA0">
        <w:rPr>
          <w:rFonts w:ascii="Times New Roman" w:hAnsi="Times New Roman" w:cs="B Lotus" w:hint="cs"/>
          <w:spacing w:val="-6"/>
          <w:position w:val="6"/>
          <w:sz w:val="28"/>
          <w:szCs w:val="28"/>
          <w:rtl/>
          <w:lang w:bidi="fa-IR"/>
        </w:rPr>
        <w:t xml:space="preserve"> «</w:t>
      </w:r>
      <w:r w:rsidRPr="00EF1112">
        <w:rPr>
          <w:rFonts w:ascii="Times New Roman" w:hAnsi="Times New Roman" w:cs="B Lotus" w:hint="cs"/>
          <w:spacing w:val="-6"/>
          <w:position w:val="6"/>
          <w:sz w:val="26"/>
          <w:szCs w:val="26"/>
          <w:rtl/>
          <w:lang w:bidi="fa-IR"/>
        </w:rPr>
        <w:t>هر کس خو</w:t>
      </w:r>
      <w:r w:rsidRPr="00EF1112">
        <w:rPr>
          <w:rFonts w:ascii="Times New Roman" w:hAnsi="Times New Roman" w:cs="B Lotus" w:hint="cs"/>
          <w:spacing w:val="-6"/>
          <w:position w:val="6"/>
          <w:sz w:val="26"/>
          <w:szCs w:val="26"/>
          <w:rtl/>
        </w:rPr>
        <w:t>د</w:t>
      </w:r>
      <w:r w:rsidRPr="00EF1112">
        <w:rPr>
          <w:rFonts w:ascii="Times New Roman" w:hAnsi="Times New Roman" w:cs="B Lotus" w:hint="cs"/>
          <w:spacing w:val="-6"/>
          <w:position w:val="6"/>
          <w:sz w:val="26"/>
          <w:szCs w:val="26"/>
          <w:rtl/>
          <w:lang w:bidi="fa-IR"/>
        </w:rPr>
        <w:t xml:space="preserve"> را از شبهات حفظ کند ايمان و آبرويش را حفظ نموده و هر کس گرفتار شبهات گردد به محرّمات مبتلا مي‌شود».</w:t>
      </w:r>
      <w:r w:rsidRPr="00EF1112">
        <w:rPr>
          <w:rFonts w:ascii="Times New Roman" w:hAnsi="Times New Roman" w:cs="B Lotus" w:hint="cs"/>
          <w:color w:val="993300"/>
          <w:spacing w:val="-6"/>
          <w:position w:val="6"/>
          <w:sz w:val="26"/>
          <w:szCs w:val="26"/>
          <w:rtl/>
          <w:lang w:bidi="fa-IR"/>
        </w:rPr>
        <w:t xml:space="preserve"> </w:t>
      </w:r>
      <w:r w:rsidRPr="00EF1112">
        <w:rPr>
          <w:rFonts w:ascii="Lotus Linotype" w:hAnsi="Lotus Linotype" w:cs="Lotus Linotype"/>
          <w:b/>
          <w:bCs/>
          <w:color w:val="993300"/>
          <w:spacing w:val="-6"/>
          <w:position w:val="6"/>
          <w:sz w:val="26"/>
          <w:szCs w:val="26"/>
          <w:rtl/>
        </w:rPr>
        <w:t xml:space="preserve">« </w:t>
      </w:r>
      <w:r w:rsidRPr="00EF1112">
        <w:rPr>
          <w:rFonts w:ascii="Lotus Linotype" w:hAnsi="Lotus Linotype" w:cs="KFGQPC Uthman Taha Naskh"/>
          <w:color w:val="993300"/>
          <w:spacing w:val="-6"/>
          <w:position w:val="2"/>
          <w:sz w:val="26"/>
          <w:szCs w:val="26"/>
          <w:rtl/>
        </w:rPr>
        <w:t>وَالإثْمُ مَا حَاكَ فِي صَدْرِكَ وَكَرِهْتَ أَنْ يَطَّلِعَ عَلَيْهِ النَّاسُ</w:t>
      </w:r>
      <w:r w:rsidRPr="00EF1112">
        <w:rPr>
          <w:rFonts w:ascii="Lotus Linotype" w:hAnsi="Lotus Linotype" w:cs="Lotus Linotype"/>
          <w:b/>
          <w:bCs/>
          <w:color w:val="993300"/>
          <w:spacing w:val="-6"/>
          <w:position w:val="6"/>
          <w:sz w:val="26"/>
          <w:szCs w:val="26"/>
          <w:rtl/>
        </w:rPr>
        <w:t xml:space="preserve"> »</w:t>
      </w:r>
      <w:r w:rsidRPr="00356DA0">
        <w:rPr>
          <w:rFonts w:ascii="Lotus Linotype" w:hAnsi="Lotus Linotype" w:cs="Lotus Linotype"/>
          <w:b/>
          <w:bCs/>
          <w:color w:val="993300"/>
          <w:spacing w:val="-6"/>
          <w:position w:val="6"/>
          <w:sz w:val="18"/>
          <w:szCs w:val="18"/>
          <w:rtl/>
        </w:rPr>
        <w:t xml:space="preserve">  مسلم،</w:t>
      </w:r>
      <w:r w:rsidRPr="00356DA0">
        <w:rPr>
          <w:rFonts w:ascii="Lotus Linotype" w:hAnsi="Lotus Linotype" w:cs="Lotus Linotype"/>
          <w:spacing w:val="-6"/>
          <w:position w:val="6"/>
          <w:sz w:val="28"/>
          <w:szCs w:val="28"/>
          <w:rtl/>
          <w:lang w:bidi="fa-IR"/>
        </w:rPr>
        <w:t xml:space="preserve"> </w:t>
      </w:r>
      <w:r w:rsidRPr="00356DA0">
        <w:rPr>
          <w:rFonts w:ascii="Lotus Linotype" w:hAnsi="Lotus Linotype" w:cs="Lotus Linotype" w:hint="cs"/>
          <w:spacing w:val="-6"/>
          <w:position w:val="6"/>
          <w:sz w:val="28"/>
          <w:szCs w:val="28"/>
          <w:rtl/>
          <w:lang w:bidi="fa-IR"/>
        </w:rPr>
        <w:t xml:space="preserve"> «</w:t>
      </w:r>
      <w:r w:rsidRPr="00EF1112">
        <w:rPr>
          <w:rFonts w:ascii="Lotus Linotype" w:hAnsi="Lotus Linotype" w:cs="B Lotus"/>
          <w:color w:val="000000"/>
          <w:spacing w:val="-6"/>
          <w:position w:val="6"/>
          <w:sz w:val="26"/>
          <w:szCs w:val="26"/>
          <w:rtl/>
        </w:rPr>
        <w:t>و گناه ناراحت</w:t>
      </w:r>
      <w:r w:rsidRPr="00EF1112">
        <w:rPr>
          <w:rFonts w:ascii="Lotus Linotype" w:hAnsi="Lotus Linotype" w:cs="B Lotus" w:hint="cs"/>
          <w:color w:val="000000"/>
          <w:spacing w:val="-6"/>
          <w:position w:val="6"/>
          <w:sz w:val="26"/>
          <w:szCs w:val="26"/>
          <w:rtl/>
        </w:rPr>
        <w:t>ى</w:t>
      </w:r>
      <w:r w:rsidRPr="00EF1112">
        <w:rPr>
          <w:rFonts w:ascii="Lotus Linotype" w:hAnsi="Lotus Linotype" w:cs="B Lotus"/>
          <w:color w:val="000000"/>
          <w:spacing w:val="-6"/>
          <w:position w:val="6"/>
          <w:sz w:val="26"/>
          <w:szCs w:val="26"/>
          <w:rtl/>
        </w:rPr>
        <w:t xml:space="preserve"> است كه در دل پديد مى</w:t>
      </w:r>
      <w:r w:rsidRPr="00EF1112">
        <w:rPr>
          <w:rFonts w:ascii="Times New Roman" w:hAnsi="Times New Roman" w:cs="B Lotus" w:hint="cs"/>
          <w:spacing w:val="-6"/>
          <w:position w:val="3"/>
          <w:sz w:val="26"/>
          <w:szCs w:val="26"/>
          <w:rtl/>
          <w:lang w:bidi="fa-IR"/>
        </w:rPr>
        <w:t>‌</w:t>
      </w:r>
      <w:r w:rsidRPr="00EF1112">
        <w:rPr>
          <w:rFonts w:ascii="Lotus Linotype" w:hAnsi="Lotus Linotype" w:cs="B Lotus"/>
          <w:color w:val="000000"/>
          <w:spacing w:val="-6"/>
          <w:position w:val="6"/>
          <w:sz w:val="26"/>
          <w:szCs w:val="26"/>
          <w:rtl/>
        </w:rPr>
        <w:t>آيد ودوست ندار</w:t>
      </w:r>
      <w:r w:rsidRPr="00EF1112">
        <w:rPr>
          <w:rFonts w:ascii="Lotus Linotype" w:hAnsi="Lotus Linotype" w:cs="B Lotus" w:hint="cs"/>
          <w:color w:val="000000"/>
          <w:spacing w:val="-6"/>
          <w:position w:val="6"/>
          <w:sz w:val="26"/>
          <w:szCs w:val="26"/>
          <w:rtl/>
        </w:rPr>
        <w:t>ى</w:t>
      </w:r>
      <w:r w:rsidRPr="00EF1112">
        <w:rPr>
          <w:rFonts w:ascii="Lotus Linotype" w:hAnsi="Lotus Linotype" w:cs="B Lotus"/>
          <w:color w:val="000000"/>
          <w:spacing w:val="-6"/>
          <w:position w:val="6"/>
          <w:sz w:val="26"/>
          <w:szCs w:val="26"/>
          <w:rtl/>
        </w:rPr>
        <w:t xml:space="preserve"> مردم از آن آگاه شوند</w:t>
      </w:r>
      <w:r w:rsidRPr="00EF1112">
        <w:rPr>
          <w:rFonts w:ascii="Lotus Linotype" w:hAnsi="Lotus Linotype" w:cs="B Lotus" w:hint="cs"/>
          <w:color w:val="000000"/>
          <w:spacing w:val="-6"/>
          <w:position w:val="6"/>
          <w:sz w:val="26"/>
          <w:szCs w:val="26"/>
          <w:rtl/>
          <w:lang w:bidi="fa-IR"/>
        </w:rPr>
        <w:t>».</w:t>
      </w:r>
      <w:r w:rsidRPr="00EF1112">
        <w:rPr>
          <w:rFonts w:ascii="Lotus Linotype" w:hAnsi="Lotus Linotype" w:cs="Lotus Linotype"/>
          <w:spacing w:val="-6"/>
          <w:position w:val="6"/>
          <w:sz w:val="26"/>
          <w:szCs w:val="26"/>
          <w:rtl/>
        </w:rPr>
        <w:t xml:space="preserve"> </w:t>
      </w:r>
      <w:r w:rsidRPr="00EF1112">
        <w:rPr>
          <w:rFonts w:ascii="Lotus Linotype" w:hAnsi="Lotus Linotype" w:cs="Lotus Linotype"/>
          <w:b/>
          <w:bCs/>
          <w:color w:val="993300"/>
          <w:spacing w:val="-6"/>
          <w:position w:val="6"/>
          <w:sz w:val="26"/>
          <w:szCs w:val="26"/>
          <w:rtl/>
        </w:rPr>
        <w:t>«</w:t>
      </w:r>
      <w:r w:rsidRPr="00EF1112">
        <w:rPr>
          <w:rFonts w:ascii="Lotus Linotype" w:hAnsi="Lotus Linotype" w:cs="KFGQPC Uthman Taha Naskh"/>
          <w:color w:val="993300"/>
          <w:position w:val="2"/>
          <w:sz w:val="26"/>
          <w:szCs w:val="26"/>
          <w:rtl/>
        </w:rPr>
        <w:t>اسْتَفْتِ قَلْبَكَ وَاسْتَفْتِ نَفْسَكَ ـ  ثَلاثَ مَرَّاتٍ ـ الْبِرُّ مَا اطْمَأَنَّتْ إِلَيْهِ النَّفْسُ وَالإثْمُ مَا حَاكَ فِي النَّفْسِ وَتَرَدَّدَ فِي الصَّدْرِ وَإِنْ أَفْتَاكَ النَّاسُ وَأَفْتَوْكَ</w:t>
      </w:r>
      <w:r w:rsidRPr="00356DA0">
        <w:rPr>
          <w:rFonts w:ascii="Lotus Linotype" w:hAnsi="Lotus Linotype" w:cs="Lotus Linotype"/>
          <w:b/>
          <w:bCs/>
          <w:color w:val="993300"/>
          <w:spacing w:val="-6"/>
          <w:position w:val="6"/>
          <w:sz w:val="28"/>
          <w:szCs w:val="28"/>
          <w:rtl/>
        </w:rPr>
        <w:t xml:space="preserve"> »</w:t>
      </w:r>
      <w:r w:rsidRPr="00356DA0">
        <w:rPr>
          <w:rFonts w:ascii="Lotus Linotype" w:hAnsi="Lotus Linotype" w:cs="B Lotus" w:hint="cs"/>
          <w:color w:val="993300"/>
          <w:spacing w:val="-6"/>
          <w:position w:val="6"/>
          <w:sz w:val="18"/>
          <w:szCs w:val="18"/>
          <w:rtl/>
        </w:rPr>
        <w:t xml:space="preserve"> احمد..</w:t>
      </w:r>
      <w:r w:rsidRPr="00356DA0">
        <w:rPr>
          <w:rFonts w:ascii="Lotus Linotype" w:hAnsi="Lotus Linotype" w:cs="B Lotus" w:hint="cs"/>
          <w:spacing w:val="-6"/>
          <w:position w:val="6"/>
          <w:sz w:val="22"/>
          <w:szCs w:val="22"/>
          <w:rtl/>
        </w:rPr>
        <w:t xml:space="preserve"> </w:t>
      </w:r>
      <w:r w:rsidRPr="00356DA0">
        <w:rPr>
          <w:rFonts w:ascii="Lotus Linotype" w:hAnsi="Lotus Linotype" w:cs="B Lotus" w:hint="cs"/>
          <w:color w:val="000000"/>
          <w:spacing w:val="-6"/>
          <w:position w:val="6"/>
          <w:sz w:val="28"/>
          <w:szCs w:val="28"/>
          <w:rtl/>
          <w:lang w:bidi="fa-IR"/>
        </w:rPr>
        <w:t>«</w:t>
      </w:r>
      <w:r w:rsidRPr="00EF1112">
        <w:rPr>
          <w:rFonts w:ascii="Lotus Linotype" w:hAnsi="Lotus Linotype" w:cs="B Lotus"/>
          <w:color w:val="000000"/>
          <w:spacing w:val="-6"/>
          <w:position w:val="6"/>
          <w:sz w:val="26"/>
          <w:szCs w:val="26"/>
          <w:rtl/>
        </w:rPr>
        <w:t xml:space="preserve">از دلت </w:t>
      </w:r>
      <w:r w:rsidRPr="00EF1112">
        <w:rPr>
          <w:rFonts w:ascii="Lotus Linotype" w:hAnsi="Lotus Linotype" w:cs="B Lotus" w:hint="cs"/>
          <w:color w:val="000000"/>
          <w:spacing w:val="-6"/>
          <w:position w:val="6"/>
          <w:sz w:val="26"/>
          <w:szCs w:val="26"/>
          <w:rtl/>
        </w:rPr>
        <w:t xml:space="preserve">و خودت </w:t>
      </w:r>
      <w:r w:rsidRPr="00EF1112">
        <w:rPr>
          <w:rFonts w:ascii="Lotus Linotype" w:hAnsi="Lotus Linotype" w:cs="B Lotus"/>
          <w:color w:val="000000"/>
          <w:spacing w:val="-6"/>
          <w:position w:val="6"/>
          <w:sz w:val="26"/>
          <w:szCs w:val="26"/>
          <w:rtl/>
        </w:rPr>
        <w:t>بپرس!</w:t>
      </w:r>
      <w:r w:rsidRPr="00EF1112">
        <w:rPr>
          <w:rFonts w:ascii="Lotus Linotype" w:hAnsi="Lotus Linotype" w:cs="B Lotus" w:hint="cs"/>
          <w:color w:val="000000"/>
          <w:spacing w:val="-6"/>
          <w:position w:val="6"/>
          <w:sz w:val="26"/>
          <w:szCs w:val="26"/>
          <w:rtl/>
        </w:rPr>
        <w:t xml:space="preserve"> ـ آنرا سه بار تكرار كرد ـ</w:t>
      </w:r>
      <w:r w:rsidRPr="00EF1112">
        <w:rPr>
          <w:rFonts w:ascii="Lotus Linotype" w:hAnsi="Lotus Linotype" w:cs="B Lotus"/>
          <w:color w:val="000000"/>
          <w:spacing w:val="-6"/>
          <w:position w:val="6"/>
          <w:sz w:val="26"/>
          <w:szCs w:val="26"/>
          <w:rtl/>
        </w:rPr>
        <w:t xml:space="preserve"> نيكوكار</w:t>
      </w:r>
      <w:r w:rsidRPr="00EF1112">
        <w:rPr>
          <w:rFonts w:ascii="Lotus Linotype" w:hAnsi="Lotus Linotype" w:cs="B Lotus" w:hint="cs"/>
          <w:color w:val="000000"/>
          <w:spacing w:val="-6"/>
          <w:position w:val="6"/>
          <w:sz w:val="26"/>
          <w:szCs w:val="26"/>
          <w:rtl/>
        </w:rPr>
        <w:t>ى</w:t>
      </w:r>
      <w:r w:rsidRPr="00EF1112">
        <w:rPr>
          <w:rFonts w:ascii="Lotus Linotype" w:hAnsi="Lotus Linotype" w:cs="B Lotus"/>
          <w:color w:val="000000"/>
          <w:spacing w:val="-6"/>
          <w:position w:val="6"/>
          <w:sz w:val="26"/>
          <w:szCs w:val="26"/>
          <w:rtl/>
        </w:rPr>
        <w:t xml:space="preserve"> چيز</w:t>
      </w:r>
      <w:r w:rsidRPr="00EF1112">
        <w:rPr>
          <w:rFonts w:ascii="Lotus Linotype" w:hAnsi="Lotus Linotype" w:cs="B Lotus" w:hint="cs"/>
          <w:color w:val="000000"/>
          <w:spacing w:val="-6"/>
          <w:position w:val="6"/>
          <w:sz w:val="26"/>
          <w:szCs w:val="26"/>
          <w:rtl/>
        </w:rPr>
        <w:t>ى</w:t>
      </w:r>
      <w:r w:rsidRPr="00EF1112">
        <w:rPr>
          <w:rFonts w:ascii="Lotus Linotype" w:hAnsi="Lotus Linotype" w:cs="B Lotus"/>
          <w:color w:val="000000"/>
          <w:spacing w:val="-6"/>
          <w:position w:val="6"/>
          <w:sz w:val="26"/>
          <w:szCs w:val="26"/>
          <w:rtl/>
        </w:rPr>
        <w:t xml:space="preserve"> است كه روح به سو</w:t>
      </w:r>
      <w:r w:rsidRPr="00EF1112">
        <w:rPr>
          <w:rFonts w:ascii="Lotus Linotype" w:hAnsi="Lotus Linotype" w:cs="B Lotus" w:hint="cs"/>
          <w:color w:val="000000"/>
          <w:spacing w:val="-6"/>
          <w:position w:val="6"/>
          <w:sz w:val="26"/>
          <w:szCs w:val="26"/>
          <w:rtl/>
        </w:rPr>
        <w:t>ى</w:t>
      </w:r>
      <w:r w:rsidRPr="00EF1112">
        <w:rPr>
          <w:rFonts w:ascii="Lotus Linotype" w:hAnsi="Lotus Linotype" w:cs="B Lotus"/>
          <w:color w:val="000000"/>
          <w:spacing w:val="-6"/>
          <w:position w:val="6"/>
          <w:sz w:val="26"/>
          <w:szCs w:val="26"/>
          <w:rtl/>
        </w:rPr>
        <w:t xml:space="preserve"> آن آرام گيرد، و دل بر آن آسوده شود، و گناه چيز</w:t>
      </w:r>
      <w:r w:rsidRPr="00EF1112">
        <w:rPr>
          <w:rFonts w:ascii="Lotus Linotype" w:hAnsi="Lotus Linotype" w:cs="B Lotus" w:hint="cs"/>
          <w:color w:val="000000"/>
          <w:spacing w:val="-6"/>
          <w:position w:val="6"/>
          <w:sz w:val="26"/>
          <w:szCs w:val="26"/>
          <w:rtl/>
        </w:rPr>
        <w:t>ى</w:t>
      </w:r>
      <w:r w:rsidRPr="00EF1112">
        <w:rPr>
          <w:rFonts w:ascii="Lotus Linotype" w:hAnsi="Lotus Linotype" w:cs="B Lotus"/>
          <w:color w:val="000000"/>
          <w:spacing w:val="-6"/>
          <w:position w:val="6"/>
          <w:sz w:val="26"/>
          <w:szCs w:val="26"/>
          <w:rtl/>
        </w:rPr>
        <w:t xml:space="preserve"> است كه در دل </w:t>
      </w:r>
      <w:r w:rsidRPr="00EF1112">
        <w:rPr>
          <w:rFonts w:ascii="Lotus Linotype" w:hAnsi="Lotus Linotype" w:cs="B Lotus" w:hint="cs"/>
          <w:color w:val="000000"/>
          <w:spacing w:val="-6"/>
          <w:position w:val="6"/>
          <w:sz w:val="26"/>
          <w:szCs w:val="26"/>
          <w:rtl/>
        </w:rPr>
        <w:t>بي</w:t>
      </w:r>
      <w:r w:rsidRPr="00EF1112">
        <w:rPr>
          <w:rFonts w:ascii="Times New Roman" w:hAnsi="Times New Roman" w:cs="B Lotus" w:hint="cs"/>
          <w:spacing w:val="-6"/>
          <w:position w:val="3"/>
          <w:sz w:val="26"/>
          <w:szCs w:val="26"/>
          <w:rtl/>
          <w:lang w:bidi="fa-IR"/>
        </w:rPr>
        <w:t>‌</w:t>
      </w:r>
      <w:r w:rsidRPr="00EF1112">
        <w:rPr>
          <w:rFonts w:ascii="Lotus Linotype" w:hAnsi="Lotus Linotype" w:cs="B Lotus" w:hint="cs"/>
          <w:color w:val="000000"/>
          <w:spacing w:val="-6"/>
          <w:position w:val="6"/>
          <w:sz w:val="26"/>
          <w:szCs w:val="26"/>
          <w:rtl/>
        </w:rPr>
        <w:t>ثباتي</w:t>
      </w:r>
      <w:r w:rsidRPr="00EF1112">
        <w:rPr>
          <w:rFonts w:ascii="Lotus Linotype" w:hAnsi="Lotus Linotype" w:cs="B Lotus"/>
          <w:color w:val="000000"/>
          <w:spacing w:val="-6"/>
          <w:position w:val="6"/>
          <w:sz w:val="26"/>
          <w:szCs w:val="26"/>
          <w:rtl/>
        </w:rPr>
        <w:t xml:space="preserve"> پديد آورد، و در سينه شك و ترديد ايجاد كند. اگر همه مردم بر خلاف احساس درون قلب تو فتوا دهند، تو به آن فتوا اعتماد مكن</w:t>
      </w:r>
      <w:r w:rsidRPr="00EF1112">
        <w:rPr>
          <w:rFonts w:ascii="Lotus Linotype" w:hAnsi="Lotus Linotype" w:cs="B Lotus" w:hint="cs"/>
          <w:color w:val="000000"/>
          <w:spacing w:val="-6"/>
          <w:position w:val="6"/>
          <w:sz w:val="26"/>
          <w:szCs w:val="26"/>
          <w:rtl/>
          <w:lang w:bidi="fa-IR"/>
        </w:rPr>
        <w:t>»</w:t>
      </w:r>
      <w:r w:rsidRPr="00EF1112">
        <w:rPr>
          <w:rFonts w:ascii="Times New Roman" w:hAnsi="Times New Roman" w:cs="B Lotus" w:hint="cs"/>
          <w:spacing w:val="-6"/>
          <w:position w:val="6"/>
          <w:sz w:val="26"/>
          <w:szCs w:val="26"/>
          <w:rtl/>
          <w:lang w:bidi="fa-IR"/>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spacing w:val="-4"/>
          <w:position w:val="6"/>
          <w:sz w:val="28"/>
          <w:szCs w:val="28"/>
          <w:rtl/>
        </w:rPr>
      </w:pPr>
      <w:r w:rsidRPr="006622C7">
        <w:rPr>
          <w:rFonts w:cs="AL-Hotham" w:hint="cs"/>
          <w:color w:val="CC0000"/>
          <w:spacing w:val="-4"/>
          <w:position w:val="6"/>
          <w:sz w:val="28"/>
          <w:szCs w:val="28"/>
        </w:rPr>
        <w:lastRenderedPageBreak/>
        <w:sym w:font="Wingdings" w:char="F0AD"/>
      </w:r>
      <w:r w:rsidRPr="006622C7">
        <w:rPr>
          <w:rFonts w:ascii="Times New Roman" w:hAnsi="Times New Roman" w:cs="B Lotus" w:hint="cs"/>
          <w:spacing w:val="-4"/>
          <w:position w:val="6"/>
          <w:sz w:val="28"/>
          <w:szCs w:val="28"/>
          <w:rtl/>
          <w:lang w:bidi="fa-IR"/>
        </w:rPr>
        <w:t xml:space="preserve"> از تبعيت و دنبال</w:t>
      </w:r>
      <w:r>
        <w:rPr>
          <w:rFonts w:ascii="Times New Roman" w:hAnsi="Times New Roman" w:cs="B Lotus" w:hint="cs"/>
          <w:spacing w:val="-4"/>
          <w:position w:val="6"/>
          <w:sz w:val="28"/>
          <w:szCs w:val="28"/>
          <w:rtl/>
          <w:lang w:bidi="fa-IR"/>
        </w:rPr>
        <w:t>ـﻪ</w:t>
      </w:r>
      <w:r w:rsidRPr="006622C7">
        <w:rPr>
          <w:rFonts w:ascii="Times New Roman" w:hAnsi="Times New Roman" w:cs="B Lotus" w:hint="cs"/>
          <w:spacing w:val="-4"/>
          <w:position w:val="6"/>
          <w:sz w:val="28"/>
          <w:szCs w:val="28"/>
          <w:rtl/>
          <w:lang w:bidi="fa-IR"/>
        </w:rPr>
        <w:t>‌روي هوي و هوس پرهيز کن. قرآن در مورد چنين افرادي مي‌گويد:</w:t>
      </w:r>
      <w:r w:rsidRPr="006622C7">
        <w:rPr>
          <w:rFonts w:ascii="Times New Roman" w:hAnsi="Times New Roman" w:cs="B Lotus" w:hint="cs"/>
          <w:color w:val="006600"/>
          <w:spacing w:val="-4"/>
          <w:position w:val="6"/>
          <w:sz w:val="28"/>
          <w:szCs w:val="28"/>
          <w:rtl/>
          <w:lang w:bidi="fa-IR"/>
        </w:rPr>
        <w:t xml:space="preserve"> </w:t>
      </w:r>
      <w:r w:rsidRPr="006622C7">
        <w:rPr>
          <w:rFonts w:ascii="QCF_P075" w:hAnsi="QCF_P075" w:cs="QCF_P075"/>
          <w:color w:val="006600"/>
          <w:spacing w:val="-4"/>
          <w:position w:val="6"/>
          <w:rtl/>
        </w:rPr>
        <w:t>ﱹ</w:t>
      </w:r>
      <w:r w:rsidRPr="006622C7">
        <w:rPr>
          <w:rFonts w:ascii="QCF_P363" w:hAnsi="QCF_P363" w:cs="QCF_P363"/>
          <w:color w:val="006600"/>
          <w:spacing w:val="-4"/>
          <w:position w:val="6"/>
          <w:sz w:val="28"/>
          <w:szCs w:val="28"/>
          <w:rtl/>
        </w:rPr>
        <w:t>ﯮ</w:t>
      </w:r>
      <w:r w:rsidRPr="006622C7">
        <w:rPr>
          <w:rFonts w:ascii="QCF_P363" w:hAnsi="QCF_P363" w:cs="QCF_P363" w:hint="cs"/>
          <w:color w:val="006600"/>
          <w:spacing w:val="-4"/>
          <w:position w:val="6"/>
          <w:sz w:val="28"/>
          <w:szCs w:val="28"/>
          <w:rtl/>
        </w:rPr>
        <w:t xml:space="preserve"> </w:t>
      </w:r>
      <w:r w:rsidRPr="006622C7">
        <w:rPr>
          <w:rFonts w:ascii="QCF_P363" w:hAnsi="QCF_P363" w:cs="QCF_P363"/>
          <w:color w:val="006600"/>
          <w:spacing w:val="-4"/>
          <w:position w:val="6"/>
          <w:sz w:val="28"/>
          <w:szCs w:val="28"/>
          <w:rtl/>
        </w:rPr>
        <w:t>ﯯ</w:t>
      </w:r>
      <w:r w:rsidRPr="006622C7">
        <w:rPr>
          <w:rFonts w:ascii="QCF_P363" w:hAnsi="QCF_P363" w:cs="QCF_P363" w:hint="cs"/>
          <w:color w:val="006600"/>
          <w:spacing w:val="-4"/>
          <w:position w:val="6"/>
          <w:sz w:val="28"/>
          <w:szCs w:val="28"/>
          <w:rtl/>
        </w:rPr>
        <w:t xml:space="preserve"> </w:t>
      </w:r>
      <w:r w:rsidRPr="006622C7">
        <w:rPr>
          <w:rFonts w:ascii="QCF_P363" w:hAnsi="QCF_P363" w:cs="QCF_P363"/>
          <w:color w:val="006600"/>
          <w:spacing w:val="-4"/>
          <w:position w:val="6"/>
          <w:sz w:val="28"/>
          <w:szCs w:val="28"/>
          <w:rtl/>
        </w:rPr>
        <w:t>ﯰ</w:t>
      </w:r>
      <w:r w:rsidRPr="006622C7">
        <w:rPr>
          <w:rFonts w:ascii="QCF_P363" w:hAnsi="QCF_P363" w:cs="QCF_P363" w:hint="cs"/>
          <w:color w:val="006600"/>
          <w:spacing w:val="-4"/>
          <w:position w:val="6"/>
          <w:sz w:val="28"/>
          <w:szCs w:val="28"/>
          <w:rtl/>
        </w:rPr>
        <w:t xml:space="preserve"> </w:t>
      </w:r>
      <w:r w:rsidRPr="006622C7">
        <w:rPr>
          <w:rFonts w:ascii="QCF_P363" w:hAnsi="QCF_P363" w:cs="QCF_P363"/>
          <w:color w:val="006600"/>
          <w:spacing w:val="-4"/>
          <w:position w:val="6"/>
          <w:sz w:val="28"/>
          <w:szCs w:val="28"/>
          <w:rtl/>
        </w:rPr>
        <w:t>ﯱﯲ</w:t>
      </w:r>
      <w:r w:rsidRPr="006622C7">
        <w:rPr>
          <w:rFonts w:ascii="QCF_P075" w:hAnsi="QCF_P075" w:cs="QCF_P075"/>
          <w:color w:val="006600"/>
          <w:spacing w:val="-4"/>
          <w:position w:val="6"/>
          <w:sz w:val="28"/>
          <w:szCs w:val="28"/>
          <w:rtl/>
        </w:rPr>
        <w:t xml:space="preserve"> </w:t>
      </w:r>
      <w:r w:rsidRPr="006622C7">
        <w:rPr>
          <w:rFonts w:ascii="QCF_P075" w:hAnsi="QCF_P075" w:cs="QCF_P075"/>
          <w:color w:val="006600"/>
          <w:spacing w:val="-4"/>
          <w:position w:val="6"/>
          <w:rtl/>
        </w:rPr>
        <w:t>ﱸ</w:t>
      </w:r>
      <w:r w:rsidRPr="006622C7">
        <w:rPr>
          <w:rFonts w:cs="Traditional Arabic" w:hint="cs"/>
          <w:color w:val="006600"/>
          <w:spacing w:val="-4"/>
          <w:position w:val="6"/>
          <w:sz w:val="28"/>
          <w:szCs w:val="28"/>
          <w:rtl/>
        </w:rPr>
        <w:t>.</w:t>
      </w:r>
      <w:r w:rsidRPr="006622C7">
        <w:rPr>
          <w:rFonts w:ascii="Times New Roman" w:hAnsi="Times New Roman" w:cs="B Lotus" w:hint="cs"/>
          <w:color w:val="006600"/>
          <w:spacing w:val="-4"/>
          <w:position w:val="6"/>
          <w:sz w:val="28"/>
          <w:szCs w:val="28"/>
          <w:rtl/>
          <w:lang w:bidi="fa-IR"/>
        </w:rPr>
        <w:t xml:space="preserve"> </w:t>
      </w:r>
      <w:r w:rsidRPr="006622C7">
        <w:rPr>
          <w:rFonts w:ascii="Times New Roman" w:hAnsi="Times New Roman" w:cs="B Lotus" w:hint="cs"/>
          <w:color w:val="006600"/>
          <w:spacing w:val="-4"/>
          <w:position w:val="6"/>
          <w:sz w:val="18"/>
          <w:szCs w:val="18"/>
          <w:rtl/>
          <w:lang w:bidi="fa-IR"/>
        </w:rPr>
        <w:t>(الفرقان:43)</w:t>
      </w:r>
      <w:r w:rsidRPr="006622C7">
        <w:rPr>
          <w:rFonts w:ascii="Times New Roman" w:hAnsi="Times New Roman" w:cs="B Lotus" w:hint="cs"/>
          <w:spacing w:val="-4"/>
          <w:position w:val="6"/>
          <w:sz w:val="28"/>
          <w:szCs w:val="28"/>
          <w:rtl/>
          <w:lang w:bidi="fa-IR"/>
        </w:rPr>
        <w:t xml:space="preserve">. </w:t>
      </w:r>
      <w:r w:rsidRPr="006622C7">
        <w:rPr>
          <w:rFonts w:ascii="Tahoma" w:hAnsi="Tahoma" w:cs="B Lotus"/>
          <w:spacing w:val="-4"/>
          <w:position w:val="6"/>
          <w:sz w:val="28"/>
          <w:szCs w:val="28"/>
          <w:rtl/>
        </w:rPr>
        <w:t>«آيا ديدى كسى را كه هواى نفسش را معبود خود برگزيده است؟!</w:t>
      </w:r>
      <w:r w:rsidRPr="006622C7">
        <w:rPr>
          <w:rFonts w:cs="B Lotus"/>
          <w:spacing w:val="-4"/>
          <w:position w:val="6"/>
          <w:sz w:val="28"/>
          <w:szCs w:val="28"/>
          <w:rtl/>
        </w:rPr>
        <w:t>»</w:t>
      </w:r>
      <w:r w:rsidRPr="006622C7">
        <w:rPr>
          <w:rFonts w:ascii="Times New Roman" w:hAnsi="Times New Roman" w:cs="B Lotus" w:hint="cs"/>
          <w:spacing w:val="-4"/>
          <w:position w:val="6"/>
          <w:sz w:val="28"/>
          <w:szCs w:val="28"/>
          <w:rtl/>
        </w:rPr>
        <w:t>.</w:t>
      </w:r>
    </w:p>
    <w:p w:rsidR="00993F97" w:rsidRPr="00916E11"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spacing w:val="-2"/>
          <w:position w:val="6"/>
          <w:sz w:val="28"/>
          <w:szCs w:val="28"/>
          <w:rtl/>
        </w:rPr>
      </w:pPr>
      <w:r w:rsidRPr="00916E11">
        <w:rPr>
          <w:rFonts w:cs="AL-Hotham" w:hint="cs"/>
          <w:color w:val="CC0000"/>
          <w:spacing w:val="-2"/>
          <w:position w:val="6"/>
          <w:sz w:val="28"/>
          <w:szCs w:val="28"/>
        </w:rPr>
        <w:sym w:font="Wingdings" w:char="F0AD"/>
      </w:r>
      <w:r w:rsidRPr="00916E11">
        <w:rPr>
          <w:rFonts w:ascii="Times New Roman" w:hAnsi="Times New Roman" w:cs="B Lotus" w:hint="cs"/>
          <w:spacing w:val="-2"/>
          <w:position w:val="6"/>
          <w:sz w:val="28"/>
          <w:szCs w:val="28"/>
          <w:rtl/>
          <w:lang w:bidi="fa-IR"/>
        </w:rPr>
        <w:t xml:space="preserve"> </w:t>
      </w:r>
      <w:r w:rsidRPr="0043773B">
        <w:rPr>
          <w:rFonts w:ascii="Times New Roman" w:hAnsi="Times New Roman" w:cs="B Lotus" w:hint="cs"/>
          <w:spacing w:val="-2"/>
          <w:position w:val="6"/>
          <w:sz w:val="26"/>
          <w:szCs w:val="26"/>
          <w:rtl/>
          <w:lang w:bidi="fa-IR"/>
        </w:rPr>
        <w:t>از تعصب داشتن نسبت به انسانها و افکاري که پيشينيان و گذشتگان ما بر آن پندارها بوده‌اند بايد پرهيز نمود؛ زيرا اين تعصب مانع رسيدن فرد به حقيقت مي‌شود. حقيقت، گمشده‌ي مؤمنان است که هر جا آنرا يافتند، آنان به آن شايسته‌ترند. الله تعالی میفرماید</w:t>
      </w:r>
      <w:r w:rsidRPr="00916E11">
        <w:rPr>
          <w:rFonts w:ascii="Times New Roman" w:hAnsi="Times New Roman" w:cs="B Lotus" w:hint="cs"/>
          <w:spacing w:val="-2"/>
          <w:position w:val="6"/>
          <w:sz w:val="28"/>
          <w:szCs w:val="28"/>
          <w:rtl/>
          <w:lang w:bidi="fa-IR"/>
        </w:rPr>
        <w:t>:</w:t>
      </w:r>
      <w:r w:rsidRPr="00916E11">
        <w:rPr>
          <w:rFonts w:ascii="Times New Roman" w:hAnsi="Times New Roman" w:cs="B Lotus" w:hint="cs"/>
          <w:color w:val="006600"/>
          <w:spacing w:val="-2"/>
          <w:position w:val="6"/>
          <w:sz w:val="28"/>
          <w:szCs w:val="28"/>
          <w:rtl/>
          <w:lang w:bidi="fa-IR"/>
        </w:rPr>
        <w:t xml:space="preserve"> </w:t>
      </w:r>
      <w:r w:rsidRPr="00916E11">
        <w:rPr>
          <w:rFonts w:ascii="QCF_P075" w:hAnsi="QCF_P075" w:cs="QCF_P075"/>
          <w:color w:val="006600"/>
          <w:spacing w:val="-2"/>
          <w:position w:val="6"/>
          <w:rtl/>
        </w:rPr>
        <w:t>ﱹ</w:t>
      </w:r>
      <w:r w:rsidRPr="00916E11">
        <w:rPr>
          <w:rFonts w:ascii="QCF_P075" w:hAnsi="QCF_P075" w:cs="QCF_P075" w:hint="cs"/>
          <w:color w:val="006600"/>
          <w:spacing w:val="-2"/>
          <w:position w:val="6"/>
          <w:rtl/>
        </w:rPr>
        <w:t xml:space="preserve"> </w:t>
      </w:r>
      <w:r w:rsidRPr="0043773B">
        <w:rPr>
          <w:rFonts w:ascii="QCF_P075" w:hAnsi="QCF_P075" w:cs="QCF_P075" w:hint="cs"/>
          <w:color w:val="006600"/>
          <w:spacing w:val="-2"/>
          <w:position w:val="6"/>
          <w:sz w:val="22"/>
          <w:szCs w:val="22"/>
          <w:rtl/>
        </w:rPr>
        <w:t xml:space="preserve"> </w:t>
      </w:r>
      <w:r w:rsidRPr="0043773B">
        <w:rPr>
          <w:rFonts w:ascii="QCF_P026" w:hAnsi="QCF_P026" w:cs="QCF_P026"/>
          <w:color w:val="006600"/>
          <w:spacing w:val="-2"/>
          <w:position w:val="6"/>
          <w:rtl/>
        </w:rPr>
        <w:t>ﭑ</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ﭒ</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ﭓ</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ﭔ</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ﭕ</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ﭖ</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ﭗ</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ﭘ</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ﭙ</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ﭚ</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ﭛ</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ﭜ</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ﭝ</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ﭞ</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ﭟ</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ﭠ</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ﭡ</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ﭢ</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ﭣ</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ﭤ</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ﭥ</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ﭦ</w:t>
      </w:r>
      <w:r w:rsidRPr="0043773B">
        <w:rPr>
          <w:rFonts w:ascii="QCF_P026" w:hAnsi="QCF_P026" w:cs="QCF_P026" w:hint="cs"/>
          <w:color w:val="006600"/>
          <w:spacing w:val="-2"/>
          <w:position w:val="6"/>
          <w:rtl/>
        </w:rPr>
        <w:t xml:space="preserve"> </w:t>
      </w:r>
      <w:r w:rsidRPr="0043773B">
        <w:rPr>
          <w:rFonts w:ascii="QCF_P026" w:hAnsi="QCF_P026" w:cs="QCF_P026"/>
          <w:color w:val="006600"/>
          <w:spacing w:val="-2"/>
          <w:position w:val="6"/>
          <w:rtl/>
        </w:rPr>
        <w:t>ﭧ</w:t>
      </w:r>
      <w:r w:rsidRPr="00916E11">
        <w:rPr>
          <w:rFonts w:ascii="QCF_P075" w:hAnsi="QCF_P075" w:cs="QCF_P075"/>
          <w:color w:val="006600"/>
          <w:spacing w:val="-2"/>
          <w:position w:val="6"/>
          <w:rtl/>
        </w:rPr>
        <w:t xml:space="preserve"> ﱸ</w:t>
      </w:r>
      <w:r w:rsidRPr="00916E11">
        <w:rPr>
          <w:rFonts w:ascii="Times New Roman" w:hAnsi="Times New Roman" w:cs="B Lotus" w:hint="cs"/>
          <w:b/>
          <w:bCs/>
          <w:color w:val="006600"/>
          <w:spacing w:val="-2"/>
          <w:position w:val="6"/>
          <w:sz w:val="28"/>
          <w:szCs w:val="28"/>
          <w:rtl/>
          <w:lang w:bidi="fa-IR"/>
        </w:rPr>
        <w:t xml:space="preserve"> </w:t>
      </w:r>
      <w:r w:rsidRPr="00916E11">
        <w:rPr>
          <w:rFonts w:ascii="Times New Roman" w:hAnsi="Times New Roman" w:cs="B Lotus" w:hint="cs"/>
          <w:color w:val="006600"/>
          <w:spacing w:val="-2"/>
          <w:position w:val="6"/>
          <w:sz w:val="18"/>
          <w:szCs w:val="18"/>
          <w:rtl/>
          <w:lang w:bidi="fa-IR"/>
        </w:rPr>
        <w:t>(البقره:170)</w:t>
      </w:r>
      <w:r w:rsidRPr="00916E11">
        <w:rPr>
          <w:rFonts w:ascii="Times New Roman" w:hAnsi="Times New Roman" w:cs="B Lotus" w:hint="cs"/>
          <w:color w:val="006600"/>
          <w:spacing w:val="-2"/>
          <w:position w:val="6"/>
          <w:sz w:val="28"/>
          <w:szCs w:val="28"/>
          <w:rtl/>
          <w:lang w:bidi="fa-IR"/>
        </w:rPr>
        <w:t>.</w:t>
      </w:r>
      <w:r w:rsidRPr="00916E11">
        <w:rPr>
          <w:rFonts w:ascii="Times New Roman" w:hAnsi="Times New Roman" w:cs="B Lotus" w:hint="cs"/>
          <w:spacing w:val="-2"/>
          <w:position w:val="6"/>
          <w:sz w:val="28"/>
          <w:szCs w:val="28"/>
          <w:rtl/>
          <w:lang w:bidi="fa-IR"/>
        </w:rPr>
        <w:t xml:space="preserve"> </w:t>
      </w:r>
      <w:r w:rsidRPr="00916E11">
        <w:rPr>
          <w:rFonts w:ascii="Tahoma" w:hAnsi="Tahoma" w:cs="B Lotus"/>
          <w:spacing w:val="-2"/>
          <w:position w:val="6"/>
          <w:sz w:val="28"/>
          <w:szCs w:val="28"/>
          <w:rtl/>
        </w:rPr>
        <w:t>«</w:t>
      </w:r>
      <w:r w:rsidRPr="0043773B">
        <w:rPr>
          <w:rFonts w:ascii="Tahoma" w:hAnsi="Tahoma" w:cs="B Lotus"/>
          <w:spacing w:val="-2"/>
          <w:position w:val="6"/>
          <w:sz w:val="26"/>
          <w:szCs w:val="26"/>
          <w:rtl/>
        </w:rPr>
        <w:t>وهنگامى كه به آنها گفته شود: «از آنچه خدا نازل كرده است، پيروى كنيد!» مى‏گويند: «نه، ما از آنچه پدران خود را بر آن يافتيم، پيروى مى‏نماييم» آيا اگر پدران آنها، چيزى نمى‏فهميدند وهدايت نيافتند (باز از آنها پيروى خواهند كرد)؟!»</w:t>
      </w:r>
      <w:r w:rsidRPr="0043773B">
        <w:rPr>
          <w:rFonts w:ascii="Times New Roman" w:hAnsi="Times New Roman" w:cs="B Lotus" w:hint="cs"/>
          <w:spacing w:val="-2"/>
          <w:position w:val="6"/>
          <w:sz w:val="26"/>
          <w:szCs w:val="26"/>
          <w:rtl/>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از اينکه خود را مانند کفار نمايي بپرهيز که آن سرآغاز همه بلاياست: </w:t>
      </w:r>
      <w:r w:rsidRPr="00455BF1">
        <w:rPr>
          <w:rFonts w:ascii="Lotus Linotype" w:hAnsi="Lotus Linotype" w:cs="Lotus Linotype"/>
          <w:b/>
          <w:bCs/>
          <w:color w:val="993300"/>
          <w:position w:val="6"/>
          <w:sz w:val="28"/>
          <w:szCs w:val="28"/>
          <w:rtl/>
        </w:rPr>
        <w:t xml:space="preserve">« مَنْ تَشَبَّهَ بِقَوْمٍ فَهُوَ مِنْهُمْ » </w:t>
      </w:r>
      <w:r w:rsidRPr="00455BF1">
        <w:rPr>
          <w:rFonts w:ascii="Lotus Linotype" w:hAnsi="Lotus Linotype" w:cs="Lotus Linotype"/>
          <w:b/>
          <w:bCs/>
          <w:color w:val="993300"/>
          <w:position w:val="6"/>
          <w:sz w:val="18"/>
          <w:szCs w:val="18"/>
          <w:rtl/>
        </w:rPr>
        <w:t>أبو داود.</w:t>
      </w:r>
      <w:r w:rsidRPr="006622C7">
        <w:rPr>
          <w:rFonts w:ascii="Lotus Linotype" w:hAnsi="Lotus Linotype" w:cs="B Lotus"/>
          <w:b/>
          <w:bCs/>
          <w:position w:val="6"/>
          <w:sz w:val="18"/>
          <w:szCs w:val="18"/>
          <w:rtl/>
          <w:lang w:bidi="fa-IR"/>
        </w:rPr>
        <w:t xml:space="preserve"> </w:t>
      </w:r>
      <w:r>
        <w:rPr>
          <w:rFonts w:ascii="Lotus Linotype" w:hAnsi="Lotus Linotype" w:cs="B Lotus" w:hint="cs"/>
          <w:b/>
          <w:bCs/>
          <w:position w:val="6"/>
          <w:sz w:val="18"/>
          <w:szCs w:val="18"/>
          <w:rtl/>
          <w:lang w:bidi="fa-IR"/>
        </w:rPr>
        <w:t>«</w:t>
      </w:r>
      <w:r w:rsidRPr="006622C7">
        <w:rPr>
          <w:rFonts w:ascii="Times New Roman" w:hAnsi="Times New Roman" w:cs="B Lotus" w:hint="cs"/>
          <w:position w:val="6"/>
          <w:sz w:val="28"/>
          <w:szCs w:val="28"/>
          <w:rtl/>
          <w:lang w:bidi="fa-IR"/>
        </w:rPr>
        <w:t>هر که به قومى (نژادى، جامعه‌اى، طبقه‌اى، مسلكى، گروهى و</w:t>
      </w:r>
      <w:r>
        <w:rPr>
          <w:rFonts w:ascii="Times New Roman" w:hAnsi="Times New Roman" w:cs="B Lotus" w:hint="cs"/>
          <w:position w:val="6"/>
          <w:sz w:val="28"/>
          <w:szCs w:val="28"/>
          <w:rtl/>
          <w:lang w:bidi="fa-IR"/>
        </w:rPr>
        <w:t>غیره</w:t>
      </w:r>
      <w:r w:rsidRPr="006622C7">
        <w:rPr>
          <w:rFonts w:ascii="Times New Roman" w:hAnsi="Times New Roman" w:cs="B Lotus" w:hint="cs"/>
          <w:position w:val="6"/>
          <w:sz w:val="28"/>
          <w:szCs w:val="28"/>
          <w:rtl/>
          <w:lang w:bidi="fa-IR"/>
        </w:rPr>
        <w:t xml:space="preserve">) تشبه جست </w:t>
      </w:r>
      <w:r>
        <w:rPr>
          <w:rFonts w:ascii="Times New Roman" w:hAnsi="Times New Roman" w:cs="B Lotus" w:hint="cs"/>
          <w:position w:val="6"/>
          <w:sz w:val="28"/>
          <w:szCs w:val="28"/>
          <w:rtl/>
          <w:lang w:bidi="fa-IR"/>
        </w:rPr>
        <w:t>(</w:t>
      </w:r>
      <w:r w:rsidRPr="006622C7">
        <w:rPr>
          <w:rFonts w:ascii="Times New Roman" w:hAnsi="Times New Roman" w:cs="B Lotus" w:hint="cs"/>
          <w:position w:val="6"/>
          <w:sz w:val="28"/>
          <w:szCs w:val="28"/>
          <w:rtl/>
          <w:lang w:bidi="fa-IR"/>
        </w:rPr>
        <w:t>و آداب و عادات و رسومات آنها را تقليد كرد و كارى نمود كه مانند آنها گردد و مانند آنها جلوه كند</w:t>
      </w:r>
      <w:r>
        <w:rPr>
          <w:rFonts w:ascii="Times New Roman" w:hAnsi="Times New Roman" w:cs="B Lotus" w:hint="cs"/>
          <w:position w:val="6"/>
          <w:sz w:val="28"/>
          <w:szCs w:val="28"/>
          <w:rtl/>
          <w:lang w:bidi="fa-IR"/>
        </w:rPr>
        <w:t>)</w:t>
      </w:r>
      <w:r w:rsidRPr="006622C7">
        <w:rPr>
          <w:rFonts w:ascii="Times New Roman" w:hAnsi="Times New Roman" w:cs="B Lotus" w:hint="cs"/>
          <w:position w:val="6"/>
          <w:sz w:val="28"/>
          <w:szCs w:val="28"/>
          <w:rtl/>
          <w:lang w:bidi="fa-IR"/>
        </w:rPr>
        <w:t xml:space="preserve"> از آنها و وابسته به آنهاست</w:t>
      </w:r>
      <w:r>
        <w:rPr>
          <w:rFonts w:ascii="Times New Roman" w:hAnsi="Times New Roman" w:cs="B Lotus" w:hint="cs"/>
          <w:position w:val="6"/>
          <w:sz w:val="28"/>
          <w:szCs w:val="28"/>
          <w:rtl/>
          <w:lang w:bidi="fa-IR"/>
        </w:rPr>
        <w:t>)</w:t>
      </w:r>
      <w:r w:rsidRPr="006622C7">
        <w:rPr>
          <w:rFonts w:ascii="Times New Roman" w:hAnsi="Times New Roman" w:cs="B Lotus" w:hint="cs"/>
          <w:position w:val="6"/>
          <w:sz w:val="28"/>
          <w:szCs w:val="28"/>
          <w:rtl/>
          <w:lang w:bidi="fa-IR"/>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position w:val="6"/>
          <w:sz w:val="28"/>
          <w:szCs w:val="28"/>
          <w:rtl/>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بر غير خداوند توکل و اعتماد نکن: </w:t>
      </w:r>
      <w:r w:rsidRPr="006622C7">
        <w:rPr>
          <w:rFonts w:ascii="QCF_P075" w:hAnsi="QCF_P075" w:cs="QCF_P075"/>
          <w:color w:val="006600"/>
          <w:position w:val="6"/>
          <w:sz w:val="26"/>
          <w:szCs w:val="26"/>
          <w:rtl/>
        </w:rPr>
        <w:t>ﱹ</w:t>
      </w:r>
      <w:r w:rsidRPr="006622C7">
        <w:rPr>
          <w:rFonts w:ascii="QCF_P558" w:hAnsi="QCF_P558" w:cs="QCF_P558" w:hint="cs"/>
          <w:color w:val="006600"/>
          <w:position w:val="6"/>
          <w:sz w:val="26"/>
          <w:szCs w:val="26"/>
          <w:rtl/>
        </w:rPr>
        <w:t xml:space="preserve"> </w:t>
      </w:r>
      <w:r w:rsidRPr="004551CE">
        <w:rPr>
          <w:rFonts w:ascii="QCF_P558" w:hAnsi="QCF_P558" w:cs="QCF_P558"/>
          <w:color w:val="006600"/>
          <w:position w:val="2"/>
          <w:sz w:val="26"/>
          <w:szCs w:val="26"/>
          <w:rtl/>
        </w:rPr>
        <w:t>ﮧﮨﮩﮪﮫﮬ</w:t>
      </w:r>
      <w:r w:rsidRPr="006622C7">
        <w:rPr>
          <w:rFonts w:ascii="QCF_P075" w:hAnsi="QCF_P075" w:cs="QCF_P075"/>
          <w:color w:val="006600"/>
          <w:position w:val="6"/>
          <w:sz w:val="26"/>
          <w:szCs w:val="26"/>
          <w:rtl/>
        </w:rPr>
        <w:t>ﱸ</w:t>
      </w:r>
      <w:r w:rsidRPr="006622C7">
        <w:rPr>
          <w:rFonts w:cs="B Lotus" w:hint="cs"/>
          <w:color w:val="006600"/>
          <w:position w:val="6"/>
          <w:sz w:val="28"/>
          <w:szCs w:val="28"/>
          <w:rtl/>
        </w:rPr>
        <w:t>.</w:t>
      </w:r>
      <w:r w:rsidRPr="006622C7">
        <w:rPr>
          <w:rFonts w:ascii="Times New Roman" w:hAnsi="Times New Roman" w:cs="B Lotus" w:hint="cs"/>
          <w:color w:val="006600"/>
          <w:position w:val="6"/>
          <w:sz w:val="18"/>
          <w:szCs w:val="18"/>
          <w:rtl/>
          <w:lang w:bidi="fa-IR"/>
        </w:rPr>
        <w:t xml:space="preserve"> (الطلاق:3)</w:t>
      </w:r>
      <w:r w:rsidRPr="006622C7">
        <w:rPr>
          <w:rFonts w:ascii="Times New Roman" w:hAnsi="Times New Roman" w:cs="B Lotus" w:hint="cs"/>
          <w:position w:val="6"/>
          <w:sz w:val="28"/>
          <w:szCs w:val="28"/>
          <w:rtl/>
          <w:lang w:bidi="fa-IR"/>
        </w:rPr>
        <w:t xml:space="preserve">. </w:t>
      </w:r>
      <w:r w:rsidRPr="006622C7">
        <w:rPr>
          <w:rFonts w:ascii="Tahoma" w:hAnsi="Tahoma" w:cs="B Lotus"/>
          <w:position w:val="6"/>
          <w:sz w:val="28"/>
          <w:szCs w:val="28"/>
          <w:rtl/>
        </w:rPr>
        <w:t>«</w:t>
      </w:r>
      <w:r w:rsidRPr="006622C7">
        <w:rPr>
          <w:rFonts w:cs="B Lotus" w:hint="cs"/>
          <w:position w:val="6"/>
          <w:sz w:val="28"/>
          <w:szCs w:val="28"/>
          <w:rtl/>
        </w:rPr>
        <w:t>و هركس بر خداوند توكل كند (و كار خود را به او واگذارد) خدا كفايت امرش را مي‌كند</w:t>
      </w:r>
      <w:r w:rsidRPr="006622C7">
        <w:rPr>
          <w:rFonts w:ascii="Tahoma" w:hAnsi="Tahoma" w:cs="B Lotus"/>
          <w:position w:val="6"/>
          <w:sz w:val="28"/>
          <w:szCs w:val="28"/>
          <w:rtl/>
        </w:rPr>
        <w:t>»</w:t>
      </w:r>
      <w:r w:rsidRPr="006622C7">
        <w:rPr>
          <w:rFonts w:ascii="Times New Roman" w:hAnsi="Times New Roman" w:cs="B Lotus" w:hint="cs"/>
          <w:position w:val="6"/>
          <w:sz w:val="28"/>
          <w:szCs w:val="28"/>
          <w:rtl/>
        </w:rPr>
        <w:t>.</w:t>
      </w:r>
    </w:p>
    <w:p w:rsidR="00993F97" w:rsidRPr="00455BF1"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Lotus Linotype" w:hAnsi="Lotus Linotype" w:cs="Lotus Linotype"/>
          <w:color w:val="993300"/>
          <w:spacing w:val="-6"/>
          <w:position w:val="6"/>
          <w:sz w:val="26"/>
          <w:szCs w:val="26"/>
          <w:rtl/>
          <w:lang w:bidi="fa-IR"/>
        </w:rPr>
      </w:pPr>
      <w:r w:rsidRPr="00455BF1">
        <w:rPr>
          <w:rFonts w:cs="AL-Hotham" w:hint="cs"/>
          <w:color w:val="CC0000"/>
          <w:spacing w:val="-6"/>
          <w:position w:val="6"/>
          <w:sz w:val="26"/>
          <w:szCs w:val="26"/>
        </w:rPr>
        <w:sym w:font="Wingdings" w:char="F0AD"/>
      </w:r>
      <w:r w:rsidRPr="007E1902">
        <w:rPr>
          <w:rFonts w:cs="B Lotus" w:hint="cs"/>
          <w:position w:val="6"/>
          <w:sz w:val="28"/>
          <w:szCs w:val="28"/>
          <w:rtl/>
        </w:rPr>
        <w:t xml:space="preserve"> </w:t>
      </w:r>
      <w:r w:rsidRPr="004551CE">
        <w:rPr>
          <w:rFonts w:cs="B Lotus" w:hint="cs"/>
          <w:spacing w:val="-6"/>
          <w:position w:val="6"/>
          <w:sz w:val="28"/>
          <w:szCs w:val="28"/>
          <w:rtl/>
        </w:rPr>
        <w:t>از مخلوقي که تو را به معصيت خالق ميخواند اطاعت نکن</w:t>
      </w:r>
      <w:r w:rsidRPr="007E1902">
        <w:rPr>
          <w:rFonts w:cs="B Lotus" w:hint="cs"/>
          <w:position w:val="6"/>
          <w:sz w:val="28"/>
          <w:szCs w:val="28"/>
          <w:rtl/>
        </w:rPr>
        <w:t>:</w:t>
      </w:r>
      <w:r w:rsidRPr="00455BF1">
        <w:rPr>
          <w:rFonts w:ascii="Times New Roman" w:hAnsi="Times New Roman" w:cs="B Lotus" w:hint="cs"/>
          <w:color w:val="993300"/>
          <w:spacing w:val="-6"/>
          <w:position w:val="6"/>
          <w:sz w:val="26"/>
          <w:szCs w:val="26"/>
          <w:rtl/>
          <w:lang w:bidi="fa-IR"/>
        </w:rPr>
        <w:t xml:space="preserve"> </w:t>
      </w:r>
      <w:r w:rsidRPr="004C21AB">
        <w:rPr>
          <w:rFonts w:ascii="Lotus Linotype" w:hAnsi="Lotus Linotype" w:cs="Lotus Linotype"/>
          <w:b/>
          <w:bCs/>
          <w:color w:val="993300"/>
          <w:spacing w:val="-6"/>
          <w:position w:val="6"/>
          <w:rtl/>
        </w:rPr>
        <w:t>«</w:t>
      </w:r>
      <w:r w:rsidRPr="004551CE">
        <w:rPr>
          <w:rFonts w:ascii="Lotus Linotype" w:hAnsi="Lotus Linotype" w:cs="KFGQPC Uthman Taha Naskh"/>
          <w:color w:val="993300"/>
          <w:spacing w:val="-10"/>
          <w:position w:val="6"/>
          <w:rtl/>
        </w:rPr>
        <w:t>لاَ طَاعَةَ لِمَخْلُوقٍ فِي مَعْصِيَةِ الخَالِقْ</w:t>
      </w:r>
      <w:r w:rsidRPr="004C21AB">
        <w:rPr>
          <w:rFonts w:ascii="Lotus Linotype" w:hAnsi="Lotus Linotype" w:cs="Lotus Linotype"/>
          <w:b/>
          <w:bCs/>
          <w:color w:val="993300"/>
          <w:spacing w:val="-6"/>
          <w:position w:val="6"/>
          <w:rtl/>
        </w:rPr>
        <w:t>».</w:t>
      </w:r>
      <w:r w:rsidRPr="00455BF1">
        <w:rPr>
          <w:rFonts w:ascii="Lotus Linotype" w:hAnsi="Lotus Linotype" w:cs="Lotus Linotype"/>
          <w:b/>
          <w:bCs/>
          <w:color w:val="993300"/>
          <w:spacing w:val="-6"/>
          <w:position w:val="6"/>
          <w:sz w:val="18"/>
          <w:szCs w:val="18"/>
          <w:rtl/>
        </w:rPr>
        <w:t>(ترمذي)</w:t>
      </w:r>
    </w:p>
    <w:p w:rsidR="00993F97" w:rsidRPr="00455BF1"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position w:val="6"/>
          <w:sz w:val="28"/>
          <w:szCs w:val="28"/>
          <w:rtl/>
          <w:lang w:bidi="fa-IR"/>
        </w:rPr>
      </w:pPr>
      <w:r w:rsidRPr="00455BF1">
        <w:rPr>
          <w:rFonts w:cs="AL-Hotham" w:hint="cs"/>
          <w:color w:val="CC0000"/>
          <w:position w:val="6"/>
          <w:sz w:val="28"/>
          <w:szCs w:val="28"/>
        </w:rPr>
        <w:sym w:font="Wingdings" w:char="F0AD"/>
      </w:r>
      <w:r w:rsidRPr="00455BF1">
        <w:rPr>
          <w:rFonts w:ascii="Times New Roman" w:hAnsi="Times New Roman" w:cs="B Lotus" w:hint="cs"/>
          <w:position w:val="6"/>
          <w:sz w:val="28"/>
          <w:szCs w:val="28"/>
          <w:rtl/>
          <w:lang w:bidi="fa-IR"/>
        </w:rPr>
        <w:t xml:space="preserve"> از سوءظن نسبت به پروردگار بپرهيز:</w:t>
      </w:r>
      <w:r w:rsidRPr="00455BF1">
        <w:rPr>
          <w:rFonts w:ascii="Times New Roman" w:hAnsi="Times New Roman" w:cs="B Lotus" w:hint="cs"/>
          <w:color w:val="993300"/>
          <w:position w:val="6"/>
          <w:sz w:val="28"/>
          <w:szCs w:val="28"/>
          <w:rtl/>
          <w:lang w:bidi="fa-IR"/>
        </w:rPr>
        <w:t xml:space="preserve"> </w:t>
      </w:r>
      <w:r w:rsidRPr="00455BF1">
        <w:rPr>
          <w:rFonts w:ascii="Lotus Linotype" w:hAnsi="Lotus Linotype" w:cs="Lotus Linotype"/>
          <w:b/>
          <w:bCs/>
          <w:color w:val="993300"/>
          <w:spacing w:val="-12"/>
          <w:position w:val="6"/>
          <w:sz w:val="28"/>
          <w:szCs w:val="28"/>
          <w:rtl/>
        </w:rPr>
        <w:t xml:space="preserve">« </w:t>
      </w:r>
      <w:r w:rsidRPr="004551CE">
        <w:rPr>
          <w:rFonts w:ascii="Lotus Linotype" w:hAnsi="Lotus Linotype" w:cs="KFGQPC Uthman Taha Naskh"/>
          <w:color w:val="993300"/>
          <w:spacing w:val="-4"/>
          <w:position w:val="6"/>
          <w:sz w:val="26"/>
          <w:szCs w:val="26"/>
          <w:rtl/>
        </w:rPr>
        <w:t>أَنَا عِنْدَ ظَنِّ عَبْدِي بِي</w:t>
      </w:r>
      <w:r w:rsidRPr="00455BF1">
        <w:rPr>
          <w:rFonts w:ascii="Lotus Linotype" w:hAnsi="Lotus Linotype" w:cs="Lotus Linotype"/>
          <w:b/>
          <w:bCs/>
          <w:color w:val="993300"/>
          <w:spacing w:val="-12"/>
          <w:position w:val="6"/>
          <w:sz w:val="28"/>
          <w:szCs w:val="28"/>
          <w:rtl/>
        </w:rPr>
        <w:t xml:space="preserve"> »</w:t>
      </w:r>
      <w:r w:rsidRPr="00455BF1">
        <w:rPr>
          <w:rFonts w:ascii="Lotus Linotype" w:hAnsi="Lotus Linotype" w:cs="Lotus Linotype"/>
          <w:b/>
          <w:bCs/>
          <w:color w:val="993300"/>
          <w:spacing w:val="-4"/>
          <w:position w:val="6"/>
          <w:sz w:val="18"/>
          <w:szCs w:val="18"/>
          <w:rtl/>
        </w:rPr>
        <w:t xml:space="preserve"> متفق عليه.</w:t>
      </w:r>
      <w:r w:rsidRPr="00455BF1">
        <w:rPr>
          <w:rFonts w:ascii="Times New Roman" w:hAnsi="Times New Roman" w:cs="B Lotus" w:hint="cs"/>
          <w:position w:val="6"/>
          <w:sz w:val="28"/>
          <w:szCs w:val="28"/>
          <w:rtl/>
          <w:lang w:bidi="fa-IR"/>
        </w:rPr>
        <w:t xml:space="preserve"> </w:t>
      </w:r>
      <w:r>
        <w:rPr>
          <w:rFonts w:ascii="Times New Roman" w:hAnsi="Times New Roman" w:cs="B Lotus" w:hint="cs"/>
          <w:position w:val="6"/>
          <w:sz w:val="28"/>
          <w:szCs w:val="28"/>
          <w:rtl/>
          <w:lang w:bidi="fa-IR"/>
        </w:rPr>
        <w:t>«</w:t>
      </w:r>
      <w:r w:rsidRPr="00455BF1">
        <w:rPr>
          <w:rFonts w:ascii="Times New Roman" w:hAnsi="Times New Roman" w:cs="B Lotus" w:hint="cs"/>
          <w:position w:val="6"/>
          <w:sz w:val="28"/>
          <w:szCs w:val="28"/>
          <w:rtl/>
          <w:lang w:bidi="fa-IR"/>
        </w:rPr>
        <w:t xml:space="preserve">من [خداوند متعال] نسبت به بنده‌ام همچنانم که او نسبت به من </w:t>
      </w:r>
      <w:r w:rsidRPr="00455BF1">
        <w:rPr>
          <w:rFonts w:ascii="Times New Roman" w:hAnsi="Times New Roman" w:cs="B Lotus" w:hint="eastAsia"/>
          <w:position w:val="6"/>
          <w:sz w:val="28"/>
          <w:szCs w:val="28"/>
          <w:rtl/>
          <w:lang w:bidi="fa-IR"/>
        </w:rPr>
        <w:t xml:space="preserve">گمان </w:t>
      </w:r>
      <w:r w:rsidRPr="00455BF1">
        <w:rPr>
          <w:rFonts w:ascii="Times New Roman" w:hAnsi="Times New Roman" w:cs="B Lotus" w:hint="cs"/>
          <w:position w:val="6"/>
          <w:sz w:val="28"/>
          <w:szCs w:val="28"/>
          <w:rtl/>
          <w:lang w:bidi="fa-IR"/>
        </w:rPr>
        <w:t>مي‌كند</w:t>
      </w:r>
      <w:r>
        <w:rPr>
          <w:rFonts w:ascii="Times New Roman" w:hAnsi="Times New Roman" w:cs="B Lotus" w:hint="cs"/>
          <w:position w:val="6"/>
          <w:sz w:val="28"/>
          <w:szCs w:val="28"/>
          <w:rtl/>
          <w:lang w:bidi="fa-IR"/>
        </w:rPr>
        <w:t>»</w:t>
      </w:r>
      <w:r w:rsidRPr="00455BF1">
        <w:rPr>
          <w:rFonts w:ascii="Times New Roman" w:hAnsi="Times New Roman" w:cs="B Lotus" w:hint="cs"/>
          <w:position w:val="6"/>
          <w:sz w:val="28"/>
          <w:szCs w:val="28"/>
          <w:rtl/>
          <w:lang w:bidi="fa-IR"/>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از هر نوع حلقه و نخي که براي دفع بلا يا رفع آن بر دست مي‌بندند پرهيز کن.</w:t>
      </w:r>
    </w:p>
    <w:p w:rsidR="00993F9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Lotus Linotype" w:hAnsi="Lotus Linotype" w:cs="B Lotus" w:hint="cs"/>
          <w:b/>
          <w:bCs/>
          <w:position w:val="6"/>
          <w:sz w:val="26"/>
          <w:szCs w:val="26"/>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w:t>
      </w:r>
      <w:r w:rsidRPr="00EF1112">
        <w:rPr>
          <w:rFonts w:ascii="Times New Roman" w:hAnsi="Times New Roman" w:cs="B Lotus" w:hint="cs"/>
          <w:spacing w:val="-6"/>
          <w:position w:val="6"/>
          <w:sz w:val="26"/>
          <w:szCs w:val="26"/>
          <w:rtl/>
          <w:lang w:bidi="fa-IR"/>
        </w:rPr>
        <w:t>از دعاها و نوشته‌ها و يا ابزارهايي که براي دفع نظر بکار مي‌بندند بپرهيز</w:t>
      </w:r>
      <w:r w:rsidRPr="00EF1112">
        <w:rPr>
          <w:rFonts w:ascii="Times New Roman" w:hAnsi="Times New Roman" w:cs="B Lotus" w:hint="cs"/>
          <w:position w:val="6"/>
          <w:sz w:val="26"/>
          <w:szCs w:val="26"/>
          <w:rtl/>
          <w:lang w:bidi="fa-IR"/>
        </w:rPr>
        <w:t>.</w:t>
      </w:r>
      <w:r w:rsidRPr="00EF1112">
        <w:rPr>
          <w:rFonts w:ascii="Times New Roman" w:hAnsi="Times New Roman" w:cs="B Lotus" w:hint="cs"/>
          <w:color w:val="993300"/>
          <w:position w:val="6"/>
          <w:sz w:val="26"/>
          <w:szCs w:val="26"/>
          <w:rtl/>
          <w:lang w:bidi="fa-IR"/>
        </w:rPr>
        <w:t xml:space="preserve"> </w:t>
      </w:r>
      <w:r w:rsidRPr="00EF1112">
        <w:rPr>
          <w:rFonts w:ascii="Lotus Linotype" w:hAnsi="Lotus Linotype" w:cs="Lotus Linotype"/>
          <w:b/>
          <w:bCs/>
          <w:color w:val="993300"/>
          <w:spacing w:val="-12"/>
          <w:position w:val="6"/>
          <w:sz w:val="26"/>
          <w:szCs w:val="26"/>
          <w:rtl/>
        </w:rPr>
        <w:t xml:space="preserve">« </w:t>
      </w:r>
      <w:r w:rsidRPr="00EF1112">
        <w:rPr>
          <w:rFonts w:ascii="Lotus Linotype" w:hAnsi="Lotus Linotype" w:cs="KFGQPC Uthman Taha Naskh"/>
          <w:color w:val="993300"/>
          <w:spacing w:val="-4"/>
          <w:position w:val="6"/>
          <w:sz w:val="26"/>
          <w:szCs w:val="26"/>
          <w:rtl/>
        </w:rPr>
        <w:t>مَنْ تَعَلَّقَ شَيْئًا وُكِلَ إِلَيْهِ</w:t>
      </w:r>
      <w:r w:rsidRPr="00EF1112">
        <w:rPr>
          <w:rFonts w:ascii="Lotus Linotype" w:hAnsi="Lotus Linotype" w:cs="Lotus Linotype"/>
          <w:b/>
          <w:bCs/>
          <w:color w:val="993300"/>
          <w:spacing w:val="-12"/>
          <w:position w:val="6"/>
          <w:sz w:val="26"/>
          <w:szCs w:val="26"/>
          <w:rtl/>
        </w:rPr>
        <w:t xml:space="preserve"> »</w:t>
      </w:r>
      <w:r>
        <w:rPr>
          <w:rFonts w:ascii="Lotus Linotype" w:hAnsi="Lotus Linotype" w:cs="Lotus Linotype" w:hint="cs"/>
          <w:b/>
          <w:bCs/>
          <w:color w:val="993300"/>
          <w:spacing w:val="-12"/>
          <w:position w:val="6"/>
          <w:sz w:val="28"/>
          <w:szCs w:val="28"/>
          <w:rtl/>
        </w:rPr>
        <w:t xml:space="preserve"> </w:t>
      </w:r>
      <w:r w:rsidRPr="00455BF1">
        <w:rPr>
          <w:rFonts w:ascii="Lotus Linotype" w:hAnsi="Lotus Linotype" w:cs="Lotus Linotype"/>
          <w:b/>
          <w:bCs/>
          <w:color w:val="993300"/>
          <w:spacing w:val="-4"/>
          <w:position w:val="6"/>
          <w:sz w:val="18"/>
          <w:szCs w:val="18"/>
          <w:rtl/>
        </w:rPr>
        <w:t>ترمذي</w:t>
      </w:r>
      <w:r>
        <w:rPr>
          <w:rFonts w:ascii="Lotus Linotype" w:hAnsi="Lotus Linotype" w:cs="Lotus Linotype" w:hint="cs"/>
          <w:b/>
          <w:bCs/>
          <w:color w:val="993300"/>
          <w:spacing w:val="-4"/>
          <w:position w:val="6"/>
          <w:sz w:val="18"/>
          <w:szCs w:val="18"/>
          <w:rtl/>
        </w:rPr>
        <w:t xml:space="preserve"> </w:t>
      </w:r>
      <w:r w:rsidRPr="00455BF1">
        <w:rPr>
          <w:rFonts w:ascii="Lotus Linotype" w:hAnsi="Lotus Linotype" w:cs="Lotus Linotype"/>
          <w:b/>
          <w:bCs/>
          <w:spacing w:val="-4"/>
          <w:position w:val="6"/>
          <w:sz w:val="18"/>
          <w:szCs w:val="18"/>
          <w:rtl/>
        </w:rPr>
        <w:t>.</w:t>
      </w:r>
      <w:r w:rsidRPr="006622C7">
        <w:rPr>
          <w:rFonts w:ascii="Lotus Linotype" w:hAnsi="Lotus Linotype" w:cs="B Lotus"/>
          <w:b/>
          <w:bCs/>
          <w:position w:val="6"/>
          <w:sz w:val="28"/>
          <w:szCs w:val="28"/>
          <w:rtl/>
          <w:lang w:bidi="fa-IR"/>
        </w:rPr>
        <w:t xml:space="preserve"> </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position w:val="6"/>
          <w:sz w:val="28"/>
          <w:szCs w:val="28"/>
          <w:rtl/>
          <w:lang w:bidi="fa-IR"/>
        </w:rPr>
      </w:pPr>
      <w:r w:rsidRPr="00EF1112">
        <w:rPr>
          <w:rFonts w:ascii="Lotus Linotype" w:hAnsi="Lotus Linotype" w:cs="B Lotus" w:hint="cs"/>
          <w:b/>
          <w:bCs/>
          <w:position w:val="6"/>
          <w:sz w:val="26"/>
          <w:szCs w:val="26"/>
          <w:rtl/>
          <w:lang w:bidi="fa-IR"/>
        </w:rPr>
        <w:t>«</w:t>
      </w:r>
      <w:r w:rsidRPr="00EF1112">
        <w:rPr>
          <w:rFonts w:ascii="Times New Roman" w:hAnsi="Times New Roman" w:cs="B Lotus" w:hint="cs"/>
          <w:spacing w:val="-4"/>
          <w:position w:val="6"/>
          <w:sz w:val="26"/>
          <w:szCs w:val="26"/>
          <w:rtl/>
          <w:lang w:bidi="fa-IR"/>
        </w:rPr>
        <w:t>هر کس چيزي را [براي دفع بلا و نظر] به خود آويزد، [از حفاظت خدا محروم و] بدان چيز محول گردد</w:t>
      </w:r>
      <w:r w:rsidRPr="00EF1112">
        <w:rPr>
          <w:rFonts w:ascii="Times New Roman" w:hAnsi="Times New Roman" w:cs="B Lotus" w:hint="cs"/>
          <w:position w:val="6"/>
          <w:sz w:val="26"/>
          <w:szCs w:val="26"/>
          <w:rtl/>
          <w:lang w:bidi="fa-IR"/>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نبايد به سنگها، درختان و بناها و ساختمانها و قبرها تبرّک جست.</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از فال بد زدن و بديمن دانستن چيزها بپرهيز:</w:t>
      </w:r>
      <w:r w:rsidRPr="006622C7">
        <w:rPr>
          <w:rFonts w:ascii="Times New Roman" w:hAnsi="Times New Roman" w:cs="B Lotus" w:hint="cs"/>
          <w:color w:val="993300"/>
          <w:position w:val="6"/>
          <w:sz w:val="28"/>
          <w:szCs w:val="28"/>
          <w:rtl/>
          <w:lang w:bidi="fa-IR"/>
        </w:rPr>
        <w:t xml:space="preserve"> </w:t>
      </w:r>
      <w:r w:rsidRPr="00455BF1">
        <w:rPr>
          <w:rFonts w:ascii="Lotus Linotype" w:hAnsi="Lotus Linotype" w:cs="Lotus Linotype"/>
          <w:b/>
          <w:bCs/>
          <w:color w:val="993300"/>
          <w:spacing w:val="-10"/>
          <w:position w:val="6"/>
          <w:sz w:val="28"/>
          <w:szCs w:val="28"/>
          <w:rtl/>
        </w:rPr>
        <w:t xml:space="preserve">« </w:t>
      </w:r>
      <w:r w:rsidRPr="004551CE">
        <w:rPr>
          <w:rFonts w:ascii="Lotus Linotype" w:hAnsi="Lotus Linotype" w:cs="KFGQPC Uthman Taha Naskh"/>
          <w:color w:val="993300"/>
          <w:position w:val="2"/>
          <w:sz w:val="26"/>
          <w:szCs w:val="26"/>
          <w:rtl/>
        </w:rPr>
        <w:t>الطِّيَرَةُ شِرْكٌ، الطِّيَرَةُ شِرْكٌ</w:t>
      </w:r>
      <w:r w:rsidRPr="00455BF1">
        <w:rPr>
          <w:rFonts w:ascii="Lotus Linotype" w:hAnsi="Lotus Linotype" w:cs="Lotus Linotype"/>
          <w:b/>
          <w:bCs/>
          <w:color w:val="993300"/>
          <w:spacing w:val="-10"/>
          <w:position w:val="6"/>
          <w:sz w:val="28"/>
          <w:szCs w:val="28"/>
          <w:rtl/>
        </w:rPr>
        <w:t xml:space="preserve"> » ثَلاثًا.</w:t>
      </w:r>
      <w:r w:rsidRPr="00455BF1">
        <w:rPr>
          <w:rFonts w:ascii="Lotus Linotype" w:hAnsi="Lotus Linotype" w:cs="Lotus Linotype"/>
          <w:b/>
          <w:bCs/>
          <w:color w:val="993300"/>
          <w:spacing w:val="-10"/>
          <w:position w:val="6"/>
          <w:sz w:val="18"/>
          <w:szCs w:val="18"/>
          <w:rtl/>
        </w:rPr>
        <w:t xml:space="preserve"> أحمد وأبوداود.</w:t>
      </w:r>
      <w:r w:rsidRPr="00455BF1">
        <w:rPr>
          <w:rFonts w:ascii="Lotus Linotype" w:hAnsi="Lotus Linotype" w:cs="Lotus Linotype"/>
          <w:position w:val="6"/>
          <w:sz w:val="28"/>
          <w:szCs w:val="28"/>
          <w:rtl/>
          <w:lang w:bidi="fa-IR"/>
        </w:rPr>
        <w:t xml:space="preserve"> </w:t>
      </w:r>
      <w:r>
        <w:rPr>
          <w:rFonts w:ascii="Times New Roman" w:hAnsi="Times New Roman" w:cs="B Lotus" w:hint="cs"/>
          <w:position w:val="6"/>
          <w:sz w:val="28"/>
          <w:szCs w:val="28"/>
          <w:rtl/>
          <w:lang w:bidi="fa-IR"/>
        </w:rPr>
        <w:t>«</w:t>
      </w:r>
      <w:r w:rsidRPr="006622C7">
        <w:rPr>
          <w:rFonts w:ascii="Times New Roman" w:hAnsi="Times New Roman" w:cs="B Lotus" w:hint="cs"/>
          <w:position w:val="6"/>
          <w:sz w:val="28"/>
          <w:szCs w:val="28"/>
          <w:rtl/>
          <w:lang w:bidi="fa-IR"/>
        </w:rPr>
        <w:t>فال بد زدن شرک است، فال بد زدن شرک است، فال بد زدن شرک است</w:t>
      </w:r>
      <w:r>
        <w:rPr>
          <w:rFonts w:ascii="Times New Roman" w:hAnsi="Times New Roman" w:cs="B Lotus" w:hint="cs"/>
          <w:position w:val="6"/>
          <w:sz w:val="28"/>
          <w:szCs w:val="28"/>
          <w:rtl/>
          <w:lang w:bidi="fa-IR"/>
        </w:rPr>
        <w:t>»</w:t>
      </w:r>
      <w:r w:rsidRPr="006622C7">
        <w:rPr>
          <w:rFonts w:ascii="Times New Roman" w:hAnsi="Times New Roman" w:cs="B Lotus" w:hint="cs"/>
          <w:position w:val="6"/>
          <w:sz w:val="28"/>
          <w:szCs w:val="28"/>
          <w:rtl/>
          <w:lang w:bidi="fa-IR"/>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کار ساحران و اخترشناساني را که ادعا مي‌کنند به غيب آگاه و در روزنامه‌ها بُرجها و</w:t>
      </w:r>
      <w:r>
        <w:rPr>
          <w:rFonts w:ascii="Times New Roman" w:hAnsi="Times New Roman" w:cs="B Lotus" w:hint="cs"/>
          <w:position w:val="6"/>
          <w:sz w:val="28"/>
          <w:szCs w:val="28"/>
          <w:rtl/>
          <w:lang w:bidi="fa-IR"/>
        </w:rPr>
        <w:t xml:space="preserve"> </w:t>
      </w:r>
      <w:r w:rsidRPr="006622C7">
        <w:rPr>
          <w:rFonts w:ascii="Times New Roman" w:hAnsi="Times New Roman" w:cs="B Lotus" w:hint="cs"/>
          <w:position w:val="6"/>
          <w:sz w:val="28"/>
          <w:szCs w:val="28"/>
          <w:rtl/>
          <w:lang w:bidi="fa-IR"/>
        </w:rPr>
        <w:t>ما</w:t>
      </w:r>
      <w:r>
        <w:rPr>
          <w:rFonts w:ascii="Times New Roman" w:hAnsi="Times New Roman" w:cs="B Lotus" w:hint="cs"/>
          <w:position w:val="6"/>
          <w:sz w:val="28"/>
          <w:szCs w:val="28"/>
          <w:rtl/>
          <w:lang w:bidi="fa-IR"/>
        </w:rPr>
        <w:t>ﻩ</w:t>
      </w:r>
      <w:r w:rsidRPr="006622C7">
        <w:rPr>
          <w:rFonts w:ascii="Times New Roman" w:hAnsi="Times New Roman" w:cs="B Lotus" w:hint="cs"/>
          <w:position w:val="6"/>
          <w:sz w:val="28"/>
          <w:szCs w:val="28"/>
          <w:rtl/>
          <w:lang w:bidi="fa-IR"/>
        </w:rPr>
        <w:t>هاي</w:t>
      </w:r>
      <w:r w:rsidRPr="006622C7">
        <w:rPr>
          <w:rFonts w:ascii="Times New Roman" w:hAnsi="Times New Roman" w:cs="B Lotus"/>
          <w:position w:val="6"/>
          <w:sz w:val="28"/>
          <w:szCs w:val="28"/>
          <w:lang w:bidi="fa-IR"/>
        </w:rPr>
        <w:t xml:space="preserve"> </w:t>
      </w:r>
      <w:r w:rsidRPr="006622C7">
        <w:rPr>
          <w:rFonts w:ascii="Times New Roman" w:hAnsi="Times New Roman" w:cs="B Lotus" w:hint="cs"/>
          <w:position w:val="6"/>
          <w:sz w:val="28"/>
          <w:szCs w:val="28"/>
          <w:rtl/>
          <w:lang w:bidi="fa-IR"/>
        </w:rPr>
        <w:t>سال را چاپ مي‌کنند و تبليغ مي‌کنند که از طريق اين برجها و ما</w:t>
      </w:r>
      <w:r>
        <w:rPr>
          <w:rFonts w:ascii="Times New Roman" w:hAnsi="Times New Roman" w:cs="B Lotus" w:hint="cs"/>
          <w:position w:val="6"/>
          <w:sz w:val="28"/>
          <w:szCs w:val="28"/>
          <w:rtl/>
          <w:lang w:bidi="fa-IR"/>
        </w:rPr>
        <w:t>ﻩ</w:t>
      </w:r>
      <w:r w:rsidRPr="006622C7">
        <w:rPr>
          <w:rFonts w:ascii="Times New Roman" w:hAnsi="Times New Roman" w:cs="B Lotus" w:hint="cs"/>
          <w:position w:val="6"/>
          <w:sz w:val="28"/>
          <w:szCs w:val="28"/>
          <w:rtl/>
          <w:lang w:bidi="fa-IR"/>
        </w:rPr>
        <w:t xml:space="preserve">ها، </w:t>
      </w:r>
      <w:r>
        <w:rPr>
          <w:rFonts w:ascii="Times New Roman" w:hAnsi="Times New Roman" w:cs="B Lotus" w:hint="cs"/>
          <w:position w:val="6"/>
          <w:sz w:val="28"/>
          <w:szCs w:val="28"/>
          <w:rtl/>
          <w:lang w:bidi="fa-IR"/>
        </w:rPr>
        <w:t>سعادت و شقاوت انسانها را مي‌دانن</w:t>
      </w:r>
      <w:r w:rsidRPr="006622C7">
        <w:rPr>
          <w:rFonts w:ascii="Times New Roman" w:hAnsi="Times New Roman" w:cs="B Lotus" w:hint="cs"/>
          <w:position w:val="6"/>
          <w:sz w:val="28"/>
          <w:szCs w:val="28"/>
          <w:rtl/>
          <w:lang w:bidi="fa-IR"/>
        </w:rPr>
        <w:t>د باور نکنيد که اعتقاد به این کار شرک است.</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از نسبت دادن بارش باران به ستارگان فصلها پرهيز کن و آنرا فقط فقط به خدا نسبت ده که در غير اينصورت دچار شرک شده‌اي.</w:t>
      </w:r>
    </w:p>
    <w:p w:rsidR="00993F97" w:rsidRPr="00550FC4"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spacing w:val="-4"/>
          <w:position w:val="3"/>
          <w:sz w:val="28"/>
          <w:szCs w:val="28"/>
          <w:rtl/>
          <w:lang w:bidi="fa-IR"/>
        </w:rPr>
      </w:pPr>
      <w:r w:rsidRPr="00CF4ABF">
        <w:rPr>
          <w:rFonts w:cs="AL-Hotham" w:hint="cs"/>
          <w:color w:val="CC0000"/>
          <w:spacing w:val="-4"/>
          <w:sz w:val="28"/>
          <w:szCs w:val="28"/>
        </w:rPr>
        <w:sym w:font="Wingdings" w:char="F0AD"/>
      </w:r>
      <w:r w:rsidRPr="00E13FD2">
        <w:rPr>
          <w:rFonts w:ascii="Times New Roman" w:hAnsi="Times New Roman" w:cs="B Lotus" w:hint="cs"/>
          <w:spacing w:val="-4"/>
          <w:sz w:val="28"/>
          <w:szCs w:val="28"/>
          <w:rtl/>
          <w:lang w:bidi="fa-IR"/>
        </w:rPr>
        <w:t xml:space="preserve"> </w:t>
      </w:r>
      <w:r w:rsidRPr="00E13FD2">
        <w:rPr>
          <w:rFonts w:ascii="Times New Roman" w:hAnsi="Times New Roman" w:cs="B Lotus" w:hint="cs"/>
          <w:spacing w:val="-4"/>
          <w:position w:val="3"/>
          <w:sz w:val="28"/>
          <w:szCs w:val="28"/>
          <w:rtl/>
          <w:lang w:bidi="fa-IR"/>
        </w:rPr>
        <w:t>از سوگند خوردن به غير خدا بپرهيز که شرک است:</w:t>
      </w:r>
      <w:r w:rsidRPr="00E13FD2">
        <w:rPr>
          <w:rFonts w:ascii="Times New Roman" w:hAnsi="Times New Roman" w:cs="B Lotus" w:hint="cs"/>
          <w:color w:val="993300"/>
          <w:spacing w:val="-4"/>
          <w:position w:val="3"/>
          <w:sz w:val="28"/>
          <w:szCs w:val="28"/>
          <w:rtl/>
          <w:lang w:bidi="fa-IR"/>
        </w:rPr>
        <w:t xml:space="preserve"> </w:t>
      </w:r>
      <w:r w:rsidRPr="00455BF1">
        <w:rPr>
          <w:rFonts w:ascii="Lotus Linotype" w:hAnsi="Lotus Linotype" w:cs="Lotus Linotype"/>
          <w:b/>
          <w:bCs/>
          <w:color w:val="993300"/>
          <w:spacing w:val="-4"/>
          <w:w w:val="97"/>
          <w:position w:val="3"/>
          <w:sz w:val="28"/>
          <w:szCs w:val="28"/>
          <w:rtl/>
        </w:rPr>
        <w:t xml:space="preserve">« </w:t>
      </w:r>
      <w:r>
        <w:rPr>
          <w:rFonts w:ascii="Lotus Linotype" w:hAnsi="Lotus Linotype" w:cs="KFGQPC Uthman Taha Naskh"/>
          <w:color w:val="993300"/>
          <w:spacing w:val="-4"/>
          <w:w w:val="97"/>
          <w:position w:val="3"/>
          <w:sz w:val="28"/>
          <w:szCs w:val="28"/>
          <w:rtl/>
        </w:rPr>
        <w:t>مَنْ حَلَفَ بِغَيْرِ الل</w:t>
      </w:r>
      <w:r>
        <w:rPr>
          <w:rFonts w:ascii="Lotus Linotype" w:hAnsi="Lotus Linotype" w:cs="KFGQPC Uthman Taha Naskh" w:hint="cs"/>
          <w:color w:val="993300"/>
          <w:spacing w:val="-4"/>
          <w:w w:val="97"/>
          <w:position w:val="3"/>
          <w:sz w:val="28"/>
          <w:szCs w:val="28"/>
          <w:rtl/>
        </w:rPr>
        <w:t>ه</w:t>
      </w:r>
      <w:r w:rsidRPr="00071A89">
        <w:rPr>
          <w:rFonts w:ascii="Lotus Linotype" w:hAnsi="Lotus Linotype" w:cs="KFGQPC Uthman Taha Naskh"/>
          <w:color w:val="993300"/>
          <w:spacing w:val="-4"/>
          <w:w w:val="97"/>
          <w:position w:val="3"/>
          <w:sz w:val="28"/>
          <w:szCs w:val="28"/>
          <w:rtl/>
        </w:rPr>
        <w:t xml:space="preserve"> فَقَدْ كَفَرَ أَوْ أَشْرَكَ</w:t>
      </w:r>
      <w:r w:rsidRPr="00455BF1">
        <w:rPr>
          <w:rFonts w:ascii="Lotus Linotype" w:hAnsi="Lotus Linotype" w:cs="Lotus Linotype"/>
          <w:b/>
          <w:bCs/>
          <w:color w:val="993300"/>
          <w:spacing w:val="-4"/>
          <w:w w:val="97"/>
          <w:position w:val="3"/>
          <w:sz w:val="28"/>
          <w:szCs w:val="28"/>
          <w:rtl/>
        </w:rPr>
        <w:t xml:space="preserve"> »</w:t>
      </w:r>
      <w:r w:rsidRPr="00455BF1">
        <w:rPr>
          <w:rFonts w:ascii="Lotus Linotype" w:hAnsi="Lotus Linotype" w:cs="Lotus Linotype"/>
          <w:b/>
          <w:bCs/>
          <w:color w:val="993300"/>
          <w:spacing w:val="-4"/>
          <w:position w:val="3"/>
          <w:sz w:val="28"/>
          <w:szCs w:val="28"/>
          <w:rtl/>
        </w:rPr>
        <w:t xml:space="preserve"> </w:t>
      </w:r>
      <w:r w:rsidRPr="00455BF1">
        <w:rPr>
          <w:rFonts w:ascii="Lotus Linotype" w:hAnsi="Lotus Linotype" w:cs="Lotus Linotype"/>
          <w:b/>
          <w:bCs/>
          <w:color w:val="993300"/>
          <w:spacing w:val="-4"/>
          <w:position w:val="3"/>
          <w:sz w:val="18"/>
          <w:szCs w:val="18"/>
          <w:rtl/>
        </w:rPr>
        <w:t>أحمد وأبو داود.</w:t>
      </w:r>
      <w:r w:rsidRPr="00E13FD2">
        <w:rPr>
          <w:rFonts w:ascii="Lotus Linotype" w:hAnsi="Lotus Linotype" w:cs="B Lotus"/>
          <w:b/>
          <w:bCs/>
          <w:spacing w:val="-4"/>
          <w:position w:val="3"/>
          <w:sz w:val="28"/>
          <w:szCs w:val="28"/>
          <w:rtl/>
          <w:lang w:bidi="fa-IR"/>
        </w:rPr>
        <w:t xml:space="preserve"> </w:t>
      </w:r>
      <w:r>
        <w:rPr>
          <w:rFonts w:ascii="Lotus Linotype" w:hAnsi="Lotus Linotype" w:cs="B Lotus" w:hint="cs"/>
          <w:b/>
          <w:bCs/>
          <w:spacing w:val="-4"/>
          <w:position w:val="3"/>
          <w:sz w:val="28"/>
          <w:szCs w:val="28"/>
          <w:rtl/>
          <w:lang w:bidi="fa-IR"/>
        </w:rPr>
        <w:t>«</w:t>
      </w:r>
      <w:r w:rsidRPr="00E13FD2">
        <w:rPr>
          <w:rFonts w:ascii="Times New Roman" w:hAnsi="Times New Roman" w:cs="B Lotus" w:hint="cs"/>
          <w:spacing w:val="-4"/>
          <w:position w:val="3"/>
          <w:sz w:val="28"/>
          <w:szCs w:val="28"/>
          <w:rtl/>
          <w:lang w:bidi="fa-IR"/>
        </w:rPr>
        <w:t>هر کس به غير خدا سوگند خورد کافر يا مشرک شده است</w:t>
      </w:r>
      <w:r>
        <w:rPr>
          <w:rFonts w:ascii="Times New Roman" w:hAnsi="Times New Roman" w:cs="B Lotus" w:hint="cs"/>
          <w:spacing w:val="-4"/>
          <w:position w:val="3"/>
          <w:sz w:val="28"/>
          <w:szCs w:val="28"/>
          <w:rtl/>
          <w:lang w:bidi="fa-IR"/>
        </w:rPr>
        <w:t>»</w:t>
      </w:r>
      <w:r w:rsidRPr="00E13FD2">
        <w:rPr>
          <w:rFonts w:ascii="Times New Roman" w:hAnsi="Times New Roman" w:cs="B Lotus" w:hint="cs"/>
          <w:spacing w:val="-4"/>
          <w:position w:val="3"/>
          <w:sz w:val="28"/>
          <w:szCs w:val="28"/>
          <w:rtl/>
          <w:lang w:bidi="fa-IR"/>
        </w:rPr>
        <w:t>. مان</w:t>
      </w:r>
      <w:r>
        <w:rPr>
          <w:rFonts w:ascii="Times New Roman" w:hAnsi="Times New Roman" w:cs="B Lotus" w:hint="cs"/>
          <w:spacing w:val="-4"/>
          <w:position w:val="3"/>
          <w:sz w:val="28"/>
          <w:szCs w:val="28"/>
          <w:rtl/>
          <w:lang w:bidi="fa-IR"/>
        </w:rPr>
        <w:t>ن</w:t>
      </w:r>
      <w:r w:rsidRPr="00E13FD2">
        <w:rPr>
          <w:rFonts w:ascii="Times New Roman" w:hAnsi="Times New Roman" w:cs="B Lotus" w:hint="cs"/>
          <w:spacing w:val="-4"/>
          <w:position w:val="3"/>
          <w:sz w:val="28"/>
          <w:szCs w:val="28"/>
          <w:rtl/>
          <w:lang w:bidi="fa-IR"/>
        </w:rPr>
        <w:t xml:space="preserve">د سوگند خوردن به </w:t>
      </w:r>
      <w:r w:rsidRPr="00550FC4">
        <w:rPr>
          <w:rFonts w:ascii="Times New Roman" w:hAnsi="Times New Roman" w:cs="B Lotus" w:hint="cs"/>
          <w:spacing w:val="-4"/>
          <w:position w:val="3"/>
          <w:sz w:val="28"/>
          <w:szCs w:val="28"/>
          <w:rtl/>
          <w:lang w:bidi="fa-IR"/>
        </w:rPr>
        <w:t xml:space="preserve">محمد </w:t>
      </w:r>
      <w:r w:rsidRPr="00550FC4">
        <w:rPr>
          <w:rFonts w:ascii="Times New Roman" w:hAnsi="Times New Roman" w:cs="CTraditional Arabic" w:hint="cs"/>
          <w:spacing w:val="-4"/>
          <w:position w:val="3"/>
          <w:sz w:val="28"/>
          <w:szCs w:val="28"/>
          <w:rtl/>
          <w:lang w:bidi="fa-IR"/>
        </w:rPr>
        <w:t>ص</w:t>
      </w:r>
      <w:r w:rsidRPr="00550FC4">
        <w:rPr>
          <w:rFonts w:ascii="Times New Roman" w:hAnsi="Times New Roman" w:cs="B Lotus" w:hint="cs"/>
          <w:spacing w:val="-4"/>
          <w:position w:val="3"/>
          <w:sz w:val="28"/>
          <w:szCs w:val="28"/>
          <w:rtl/>
          <w:lang w:bidi="fa-IR"/>
        </w:rPr>
        <w:t xml:space="preserve">، (يا به على </w:t>
      </w:r>
      <w:r w:rsidRPr="00550FC4">
        <w:rPr>
          <w:rFonts w:ascii="Times New Roman" w:hAnsi="Times New Roman" w:cs="B Lotus" w:hint="cs"/>
          <w:spacing w:val="-4"/>
          <w:position w:val="3"/>
          <w:sz w:val="28"/>
          <w:szCs w:val="28"/>
          <w:rtl/>
          <w:lang w:bidi="fa-IR"/>
        </w:rPr>
        <w:sym w:font="AGA Arabesque" w:char="F074"/>
      </w:r>
      <w:r w:rsidRPr="00550FC4">
        <w:rPr>
          <w:rFonts w:ascii="Times New Roman" w:hAnsi="Times New Roman" w:cs="B Lotus" w:hint="cs"/>
          <w:spacing w:val="-4"/>
          <w:position w:val="3"/>
          <w:sz w:val="28"/>
          <w:szCs w:val="28"/>
          <w:rtl/>
          <w:lang w:bidi="fa-IR"/>
        </w:rPr>
        <w:t>) و يا به امانت، يا به ناموس، يا به ذمت، يا به زندگي.</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hint="cs"/>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position w:val="6"/>
          <w:sz w:val="28"/>
          <w:szCs w:val="28"/>
          <w:rtl/>
          <w:lang w:bidi="fa-IR"/>
        </w:rPr>
        <w:t xml:space="preserve"> </w:t>
      </w:r>
      <w:r w:rsidRPr="00356DA0">
        <w:rPr>
          <w:rFonts w:ascii="Times New Roman" w:hAnsi="Times New Roman" w:cs="B Lotus" w:hint="cs"/>
          <w:spacing w:val="-8"/>
          <w:position w:val="6"/>
          <w:sz w:val="28"/>
          <w:szCs w:val="28"/>
          <w:rtl/>
          <w:lang w:bidi="fa-IR"/>
        </w:rPr>
        <w:t>از دشنام دادن به روزگار، باد، خورشيد، سرما يا گرما بپرهيز که در واقع دشنام دادن به خالق آنهاست</w:t>
      </w:r>
      <w:r w:rsidRPr="006622C7">
        <w:rPr>
          <w:rFonts w:ascii="Times New Roman" w:hAnsi="Times New Roman" w:cs="B Lotus" w:hint="cs"/>
          <w:position w:val="6"/>
          <w:sz w:val="28"/>
          <w:szCs w:val="28"/>
          <w:rtl/>
          <w:lang w:bidi="fa-IR"/>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spacing w:val="-7"/>
          <w:position w:val="6"/>
          <w:sz w:val="28"/>
          <w:szCs w:val="28"/>
          <w:rtl/>
          <w:lang w:bidi="fa-IR"/>
        </w:rPr>
      </w:pPr>
      <w:r w:rsidRPr="006622C7">
        <w:rPr>
          <w:rFonts w:cs="AL-Hotham" w:hint="cs"/>
          <w:color w:val="CC0000"/>
          <w:spacing w:val="-7"/>
          <w:position w:val="6"/>
          <w:sz w:val="28"/>
          <w:szCs w:val="28"/>
        </w:rPr>
        <w:sym w:font="Wingdings" w:char="F0AD"/>
      </w:r>
      <w:r>
        <w:rPr>
          <w:rFonts w:ascii="Times New Roman" w:hAnsi="Times New Roman" w:cs="B Lotus" w:hint="cs"/>
          <w:spacing w:val="-7"/>
          <w:position w:val="6"/>
          <w:sz w:val="28"/>
          <w:szCs w:val="28"/>
          <w:rtl/>
          <w:lang w:bidi="fa-IR"/>
        </w:rPr>
        <w:t xml:space="preserve"> هرگاه دچار بلا و مصيبتي شدی</w:t>
      </w:r>
      <w:r w:rsidRPr="006622C7">
        <w:rPr>
          <w:rFonts w:ascii="Times New Roman" w:hAnsi="Times New Roman" w:cs="B Lotus" w:hint="cs"/>
          <w:spacing w:val="-7"/>
          <w:position w:val="6"/>
          <w:sz w:val="28"/>
          <w:szCs w:val="28"/>
          <w:rtl/>
          <w:lang w:bidi="fa-IR"/>
        </w:rPr>
        <w:t xml:space="preserve"> از بکار بردن کلمه (اگر) پرهيز کن که راه را به روي وسوسه‌هاي شيطان باز مي‌کند. در عوض اين را بگو: اين امر، تقدير خدا بود. او هر آنچه خواهد انجام دهد.</w:t>
      </w:r>
    </w:p>
    <w:p w:rsidR="00993F97" w:rsidRPr="00F72843"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jc w:val="lowKashida"/>
        <w:rPr>
          <w:rFonts w:ascii="Times New Roman" w:hAnsi="Times New Roman" w:cs="B Lotus"/>
          <w:spacing w:val="-4"/>
          <w:w w:val="96"/>
          <w:position w:val="6"/>
          <w:sz w:val="28"/>
          <w:szCs w:val="28"/>
          <w:lang w:bidi="fa-IR"/>
        </w:rPr>
      </w:pPr>
      <w:r w:rsidRPr="00F72843">
        <w:rPr>
          <w:rFonts w:cs="AL-Hotham" w:hint="cs"/>
          <w:color w:val="CC0000"/>
          <w:spacing w:val="-4"/>
          <w:w w:val="96"/>
          <w:position w:val="6"/>
          <w:sz w:val="28"/>
          <w:szCs w:val="28"/>
        </w:rPr>
        <w:lastRenderedPageBreak/>
        <w:sym w:font="Wingdings" w:char="F0AD"/>
      </w:r>
      <w:r w:rsidRPr="00F75AB0">
        <w:rPr>
          <w:rFonts w:ascii="Times New Roman" w:hAnsi="Times New Roman" w:cs="B Lotus" w:hint="cs"/>
          <w:spacing w:val="-4"/>
          <w:position w:val="6"/>
          <w:sz w:val="28"/>
          <w:szCs w:val="28"/>
          <w:rtl/>
          <w:lang w:bidi="fa-IR"/>
        </w:rPr>
        <w:t xml:space="preserve"> </w:t>
      </w:r>
      <w:r w:rsidRPr="00B957D3">
        <w:rPr>
          <w:rFonts w:ascii="Times New Roman" w:hAnsi="Times New Roman" w:cs="B Lotus" w:hint="cs"/>
          <w:spacing w:val="-10"/>
          <w:position w:val="6"/>
          <w:sz w:val="28"/>
          <w:szCs w:val="28"/>
          <w:rtl/>
          <w:lang w:bidi="fa-IR"/>
        </w:rPr>
        <w:t>بر سر مزار و</w:t>
      </w:r>
      <w:r w:rsidRPr="00B957D3">
        <w:rPr>
          <w:rFonts w:ascii="Times New Roman" w:hAnsi="Times New Roman" w:cs="B Lotus" w:hint="cs"/>
          <w:spacing w:val="-10"/>
          <w:position w:val="3"/>
          <w:sz w:val="28"/>
          <w:szCs w:val="28"/>
          <w:rtl/>
        </w:rPr>
        <w:t xml:space="preserve"> </w:t>
      </w:r>
      <w:r w:rsidRPr="00B957D3">
        <w:rPr>
          <w:rFonts w:ascii="Times New Roman" w:hAnsi="Times New Roman" w:cs="B Lotus" w:hint="cs"/>
          <w:spacing w:val="-10"/>
          <w:position w:val="6"/>
          <w:sz w:val="28"/>
          <w:szCs w:val="28"/>
          <w:rtl/>
          <w:lang w:bidi="fa-IR"/>
        </w:rPr>
        <w:t>قبر پيامبران و صالحان، مسجد بنا نکن زيرا که نمازخواندن در چنين مساجدي روا نيست</w:t>
      </w:r>
      <w:r w:rsidRPr="00B957D3">
        <w:rPr>
          <w:rFonts w:ascii="Times New Roman" w:hAnsi="Times New Roman" w:cs="B Lotus" w:hint="cs"/>
          <w:spacing w:val="-6"/>
          <w:position w:val="6"/>
          <w:sz w:val="28"/>
          <w:szCs w:val="28"/>
          <w:rtl/>
          <w:lang w:bidi="fa-IR"/>
        </w:rPr>
        <w:t>. در صحيحين از عائشه</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CTraditional Arabic" w:hint="cs"/>
          <w:spacing w:val="-6"/>
          <w:w w:val="96"/>
          <w:position w:val="6"/>
          <w:sz w:val="28"/>
          <w:szCs w:val="28"/>
          <w:rtl/>
          <w:lang w:bidi="fa-IR"/>
        </w:rPr>
        <w:t>ك</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B Lotus" w:hint="cs"/>
          <w:spacing w:val="-6"/>
          <w:position w:val="6"/>
          <w:sz w:val="28"/>
          <w:szCs w:val="28"/>
          <w:rtl/>
          <w:lang w:bidi="fa-IR"/>
        </w:rPr>
        <w:t>روايت شده که پيامبر اکرم</w:t>
      </w:r>
      <w:r w:rsidRPr="00B957D3">
        <w:rPr>
          <w:rFonts w:ascii="Times New Roman" w:hAnsi="Times New Roman" w:cs="CTraditional Arabic" w:hint="cs"/>
          <w:spacing w:val="-6"/>
          <w:w w:val="96"/>
          <w:position w:val="6"/>
          <w:sz w:val="28"/>
          <w:szCs w:val="28"/>
          <w:rtl/>
          <w:lang w:bidi="fa-IR"/>
        </w:rPr>
        <w:t>ص</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B Lotus" w:hint="cs"/>
          <w:spacing w:val="-6"/>
          <w:position w:val="6"/>
          <w:sz w:val="28"/>
          <w:szCs w:val="28"/>
          <w:rtl/>
          <w:lang w:bidi="fa-IR"/>
        </w:rPr>
        <w:t>در حال احتضار فرمودند:</w:t>
      </w:r>
      <w:r w:rsidRPr="00B957D3">
        <w:rPr>
          <w:rFonts w:ascii="Times New Roman" w:hAnsi="Times New Roman" w:cs="B Lotus" w:hint="cs"/>
          <w:spacing w:val="-6"/>
          <w:position w:val="3"/>
          <w:sz w:val="28"/>
          <w:szCs w:val="28"/>
          <w:rtl/>
        </w:rPr>
        <w:t xml:space="preserve"> </w:t>
      </w:r>
      <w:r w:rsidRPr="00B957D3">
        <w:rPr>
          <w:rFonts w:ascii="Lotus Linotype" w:hAnsi="Lotus Linotype" w:cs="Lotus Linotype"/>
          <w:b/>
          <w:bCs/>
          <w:color w:val="993300"/>
          <w:spacing w:val="-6"/>
          <w:w w:val="96"/>
          <w:position w:val="6"/>
          <w:sz w:val="28"/>
          <w:szCs w:val="28"/>
          <w:rtl/>
        </w:rPr>
        <w:t xml:space="preserve">« </w:t>
      </w:r>
      <w:r w:rsidRPr="00C7527B">
        <w:rPr>
          <w:rFonts w:ascii="Lotus Linotype" w:hAnsi="Lotus Linotype" w:cs="KFGQPC Uthman Taha Naskh"/>
          <w:color w:val="993300"/>
          <w:spacing w:val="-8"/>
          <w:w w:val="96"/>
          <w:position w:val="4"/>
          <w:sz w:val="26"/>
          <w:szCs w:val="26"/>
          <w:rtl/>
        </w:rPr>
        <w:t>لَعْنَةُ الل</w:t>
      </w:r>
      <w:r w:rsidRPr="00C7527B">
        <w:rPr>
          <w:rFonts w:ascii="Lotus Linotype" w:hAnsi="Lotus Linotype" w:cs="KFGQPC Uthman Taha Naskh" w:hint="cs"/>
          <w:color w:val="993300"/>
          <w:spacing w:val="-8"/>
          <w:w w:val="96"/>
          <w:position w:val="4"/>
          <w:sz w:val="26"/>
          <w:szCs w:val="26"/>
          <w:rtl/>
        </w:rPr>
        <w:t>ه</w:t>
      </w:r>
      <w:r w:rsidRPr="00C7527B">
        <w:rPr>
          <w:rFonts w:ascii="Lotus Linotype" w:hAnsi="Lotus Linotype" w:cs="KFGQPC Uthman Taha Naskh"/>
          <w:color w:val="993300"/>
          <w:spacing w:val="-8"/>
          <w:w w:val="96"/>
          <w:position w:val="4"/>
          <w:sz w:val="26"/>
          <w:szCs w:val="26"/>
          <w:rtl/>
        </w:rPr>
        <w:t xml:space="preserve"> عَلَى الْيَهُودِ وَالنَّصَارَى اتَّخَذُوا قُبُورَ أَنْبِيَائِهِمْ مَسَاجِدَ يُحَذِّرُ مَا صَنَعُوا</w:t>
      </w:r>
      <w:r w:rsidRPr="00B957D3">
        <w:rPr>
          <w:rFonts w:ascii="Lotus Linotype" w:hAnsi="Lotus Linotype" w:cs="Lotus Linotype"/>
          <w:b/>
          <w:bCs/>
          <w:color w:val="993300"/>
          <w:spacing w:val="-6"/>
          <w:w w:val="96"/>
          <w:position w:val="6"/>
          <w:sz w:val="28"/>
          <w:szCs w:val="28"/>
          <w:rtl/>
        </w:rPr>
        <w:t>»</w:t>
      </w:r>
      <w:r w:rsidRPr="00B957D3">
        <w:rPr>
          <w:rFonts w:ascii="Lotus Linotype" w:hAnsi="Lotus Linotype" w:cs="Lotus Linotype"/>
          <w:color w:val="993300"/>
          <w:spacing w:val="-6"/>
          <w:w w:val="96"/>
          <w:position w:val="6"/>
          <w:sz w:val="18"/>
          <w:szCs w:val="18"/>
          <w:rtl/>
        </w:rPr>
        <w:t xml:space="preserve"> متفق عليه</w:t>
      </w:r>
      <w:r w:rsidRPr="00B957D3">
        <w:rPr>
          <w:rFonts w:ascii="Lotus Linotype" w:hAnsi="Lotus Linotype" w:cs="Lotus Linotype"/>
          <w:color w:val="993300"/>
          <w:spacing w:val="-6"/>
          <w:w w:val="96"/>
          <w:position w:val="6"/>
          <w:sz w:val="18"/>
          <w:szCs w:val="18"/>
        </w:rPr>
        <w:t xml:space="preserve"> </w:t>
      </w:r>
      <w:r w:rsidRPr="00B957D3">
        <w:rPr>
          <w:rFonts w:ascii="Lotus Linotype" w:hAnsi="Lotus Linotype" w:cs="Lotus Linotype"/>
          <w:b/>
          <w:bCs/>
          <w:color w:val="993300"/>
          <w:spacing w:val="-6"/>
          <w:w w:val="96"/>
          <w:position w:val="6"/>
          <w:sz w:val="28"/>
          <w:szCs w:val="28"/>
          <w:rtl/>
        </w:rPr>
        <w:t>.</w:t>
      </w:r>
      <w:r w:rsidRPr="00B957D3">
        <w:rPr>
          <w:rFonts w:ascii="Times New Roman" w:hAnsi="Times New Roman" w:cs="B Lotus" w:hint="cs"/>
          <w:b/>
          <w:bCs/>
          <w:spacing w:val="-6"/>
          <w:w w:val="96"/>
          <w:position w:val="6"/>
          <w:sz w:val="28"/>
          <w:szCs w:val="28"/>
          <w:rtl/>
          <w:lang w:bidi="fa-IR"/>
        </w:rPr>
        <w:t xml:space="preserve"> </w:t>
      </w:r>
      <w:r w:rsidRPr="00B957D3">
        <w:rPr>
          <w:rFonts w:ascii="Times New Roman" w:hAnsi="Times New Roman" w:cs="B Lotus" w:hint="cs"/>
          <w:spacing w:val="-8"/>
          <w:position w:val="6"/>
          <w:sz w:val="28"/>
          <w:szCs w:val="28"/>
          <w:rtl/>
          <w:lang w:bidi="fa-IR"/>
        </w:rPr>
        <w:t>«</w:t>
      </w:r>
      <w:r w:rsidRPr="00C7527B">
        <w:rPr>
          <w:rFonts w:ascii="Times New Roman" w:hAnsi="Times New Roman" w:cs="B Lotus" w:hint="cs"/>
          <w:spacing w:val="-10"/>
          <w:position w:val="6"/>
          <w:sz w:val="28"/>
          <w:szCs w:val="28"/>
          <w:rtl/>
          <w:lang w:bidi="fa-IR"/>
        </w:rPr>
        <w:t>خداوند، يهود ونصاري را لعنت کند که بر قبور</w:t>
      </w:r>
      <w:r w:rsidRPr="00B957D3">
        <w:rPr>
          <w:rFonts w:ascii="Times New Roman" w:hAnsi="Times New Roman" w:cs="B Lotus" w:hint="cs"/>
          <w:spacing w:val="-6"/>
          <w:position w:val="6"/>
          <w:sz w:val="28"/>
          <w:szCs w:val="28"/>
          <w:rtl/>
          <w:lang w:bidi="fa-IR"/>
        </w:rPr>
        <w:t xml:space="preserve"> </w:t>
      </w:r>
      <w:r w:rsidRPr="00B957D3">
        <w:rPr>
          <w:rFonts w:ascii="Times New Roman" w:hAnsi="Times New Roman" w:cs="B Lotus" w:hint="cs"/>
          <w:spacing w:val="-10"/>
          <w:position w:val="6"/>
          <w:sz w:val="28"/>
          <w:szCs w:val="28"/>
          <w:rtl/>
          <w:lang w:bidi="fa-IR"/>
        </w:rPr>
        <w:t xml:space="preserve">پيامبرانشان مسجد ساختند از اين كارشان باید اجتناب شود. عائشه </w:t>
      </w:r>
      <w:r w:rsidRPr="00B957D3">
        <w:rPr>
          <w:rFonts w:ascii="Times New Roman" w:hAnsi="Times New Roman" w:cs="CTraditional Arabic" w:hint="cs"/>
          <w:spacing w:val="-10"/>
          <w:w w:val="96"/>
          <w:position w:val="6"/>
          <w:sz w:val="28"/>
          <w:szCs w:val="28"/>
          <w:rtl/>
          <w:lang w:bidi="fa-IR"/>
        </w:rPr>
        <w:t>ك</w:t>
      </w:r>
      <w:r w:rsidRPr="00B957D3">
        <w:rPr>
          <w:rFonts w:ascii="Times New Roman" w:hAnsi="Times New Roman" w:cs="B Lotus" w:hint="cs"/>
          <w:spacing w:val="-10"/>
          <w:w w:val="96"/>
          <w:position w:val="6"/>
          <w:sz w:val="28"/>
          <w:szCs w:val="28"/>
          <w:rtl/>
          <w:lang w:bidi="fa-IR"/>
        </w:rPr>
        <w:t xml:space="preserve"> </w:t>
      </w:r>
      <w:r w:rsidRPr="00B957D3">
        <w:rPr>
          <w:rFonts w:ascii="Times New Roman" w:hAnsi="Times New Roman" w:cs="B Lotus" w:hint="cs"/>
          <w:spacing w:val="-10"/>
          <w:position w:val="6"/>
          <w:sz w:val="28"/>
          <w:szCs w:val="28"/>
          <w:rtl/>
          <w:lang w:bidi="fa-IR"/>
        </w:rPr>
        <w:t>فرموده است: اگر اين سخن رسول</w:t>
      </w:r>
      <w:r w:rsidRPr="00B957D3">
        <w:rPr>
          <w:rFonts w:ascii="Times New Roman" w:hAnsi="Times New Roman" w:cs="B Lotus" w:hint="cs"/>
          <w:spacing w:val="-6"/>
          <w:position w:val="6"/>
          <w:sz w:val="28"/>
          <w:szCs w:val="28"/>
          <w:rtl/>
          <w:lang w:bidi="fa-IR"/>
        </w:rPr>
        <w:t xml:space="preserve"> الله</w:t>
      </w:r>
      <w:r w:rsidRPr="00B957D3">
        <w:rPr>
          <w:rFonts w:ascii="Times New Roman" w:hAnsi="Times New Roman" w:cs="CTraditional Arabic" w:hint="cs"/>
          <w:spacing w:val="-6"/>
          <w:w w:val="96"/>
          <w:position w:val="6"/>
          <w:sz w:val="28"/>
          <w:szCs w:val="28"/>
          <w:rtl/>
          <w:lang w:bidi="fa-IR"/>
        </w:rPr>
        <w:t>ص</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B Lotus" w:hint="cs"/>
          <w:spacing w:val="-6"/>
          <w:position w:val="6"/>
          <w:sz w:val="28"/>
          <w:szCs w:val="28"/>
          <w:rtl/>
          <w:lang w:bidi="fa-IR"/>
        </w:rPr>
        <w:t>نمي‌بود صحابه</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CTraditional Arabic" w:hint="cs"/>
          <w:spacing w:val="-6"/>
          <w:w w:val="96"/>
          <w:position w:val="6"/>
          <w:sz w:val="28"/>
          <w:szCs w:val="28"/>
          <w:rtl/>
          <w:lang w:bidi="fa-IR"/>
        </w:rPr>
        <w:t>ن</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B Lotus" w:hint="cs"/>
          <w:spacing w:val="-6"/>
          <w:position w:val="6"/>
          <w:sz w:val="28"/>
          <w:szCs w:val="28"/>
          <w:rtl/>
          <w:lang w:bidi="fa-IR"/>
        </w:rPr>
        <w:t xml:space="preserve">بر </w:t>
      </w:r>
      <w:r w:rsidRPr="001765FC">
        <w:rPr>
          <w:rFonts w:ascii="Times New Roman" w:hAnsi="Times New Roman" w:cs="B Lotus" w:hint="cs"/>
          <w:spacing w:val="-8"/>
          <w:position w:val="6"/>
          <w:sz w:val="28"/>
          <w:szCs w:val="28"/>
          <w:rtl/>
          <w:lang w:bidi="fa-IR"/>
        </w:rPr>
        <w:t>مزار ايشان بنا وساختمان مي‌ساختند و قبر ايشان را برجسته مي‌کردند. نيز</w:t>
      </w:r>
      <w:r w:rsidRPr="00B957D3">
        <w:rPr>
          <w:rFonts w:ascii="Times New Roman" w:hAnsi="Times New Roman" w:cs="B Lotus" w:hint="cs"/>
          <w:spacing w:val="-6"/>
          <w:position w:val="6"/>
          <w:sz w:val="28"/>
          <w:szCs w:val="28"/>
          <w:rtl/>
          <w:lang w:bidi="fa-IR"/>
        </w:rPr>
        <w:t xml:space="preserve"> در حديثي ديگر پيامبر</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CTraditional Arabic" w:hint="cs"/>
          <w:spacing w:val="-6"/>
          <w:w w:val="96"/>
          <w:position w:val="6"/>
          <w:sz w:val="28"/>
          <w:szCs w:val="28"/>
          <w:rtl/>
          <w:lang w:bidi="fa-IR"/>
        </w:rPr>
        <w:t>ص</w:t>
      </w:r>
      <w:r w:rsidRPr="00B957D3">
        <w:rPr>
          <w:rFonts w:ascii="Times New Roman" w:hAnsi="Times New Roman" w:cs="B Lotus" w:hint="cs"/>
          <w:spacing w:val="-6"/>
          <w:w w:val="96"/>
          <w:position w:val="6"/>
          <w:sz w:val="28"/>
          <w:szCs w:val="28"/>
          <w:rtl/>
          <w:lang w:bidi="fa-IR"/>
        </w:rPr>
        <w:t xml:space="preserve"> </w:t>
      </w:r>
      <w:r w:rsidRPr="00B957D3">
        <w:rPr>
          <w:rFonts w:ascii="Times New Roman" w:hAnsi="Times New Roman" w:cs="B Lotus" w:hint="cs"/>
          <w:spacing w:val="-6"/>
          <w:position w:val="6"/>
          <w:sz w:val="28"/>
          <w:szCs w:val="28"/>
          <w:rtl/>
          <w:lang w:bidi="fa-IR"/>
        </w:rPr>
        <w:t>چنين فرمودند:</w:t>
      </w:r>
      <w:r w:rsidRPr="00B957D3">
        <w:rPr>
          <w:rFonts w:ascii="Times New Roman" w:hAnsi="Times New Roman" w:cs="B Lotus" w:hint="cs"/>
          <w:spacing w:val="-6"/>
          <w:w w:val="96"/>
          <w:position w:val="6"/>
          <w:sz w:val="28"/>
          <w:szCs w:val="28"/>
          <w:rtl/>
          <w:lang w:bidi="fa-IR"/>
        </w:rPr>
        <w:t xml:space="preserve"> </w:t>
      </w:r>
      <w:r w:rsidRPr="00B957D3">
        <w:rPr>
          <w:rFonts w:ascii="Lotus Linotype" w:hAnsi="Lotus Linotype" w:cs="Lotus Linotype"/>
          <w:b/>
          <w:bCs/>
          <w:color w:val="993300"/>
          <w:spacing w:val="-6"/>
          <w:w w:val="96"/>
          <w:position w:val="6"/>
          <w:sz w:val="28"/>
          <w:szCs w:val="28"/>
          <w:rtl/>
        </w:rPr>
        <w:t xml:space="preserve">« </w:t>
      </w:r>
      <w:r w:rsidRPr="001765FC">
        <w:rPr>
          <w:rFonts w:ascii="Lotus Linotype" w:hAnsi="Lotus Linotype" w:cs="KFGQPC Uthman Taha Naskh"/>
          <w:color w:val="993300"/>
          <w:spacing w:val="-10"/>
          <w:w w:val="96"/>
          <w:position w:val="4"/>
          <w:sz w:val="26"/>
          <w:szCs w:val="26"/>
          <w:rtl/>
        </w:rPr>
        <w:t>إِنَّ مَنْ كَانَ قَبْلَكُمْ كَانُوْا يَتْخِذُوِنَ قُبُوْرَ أَنْبيَائِهِمْ وَصَالِحِيْهِمْ مَسَاجِدَ</w:t>
      </w:r>
      <w:r w:rsidRPr="001765FC">
        <w:rPr>
          <w:rFonts w:ascii="Lotus Linotype" w:hAnsi="Lotus Linotype" w:cs="KFGQPC Uthman Taha Naskh"/>
          <w:color w:val="993300"/>
          <w:spacing w:val="-8"/>
          <w:w w:val="96"/>
          <w:position w:val="4"/>
          <w:sz w:val="26"/>
          <w:szCs w:val="26"/>
          <w:rtl/>
        </w:rPr>
        <w:t>، فَلا تَتَّخِذُوْا القُبُوْرِ مَسَاجِدَ فِإِنِّيْ أَنْهَاكُمْ عَنْ ذَلِك</w:t>
      </w:r>
      <w:r w:rsidRPr="00B957D3">
        <w:rPr>
          <w:rFonts w:ascii="Lotus Linotype" w:hAnsi="Lotus Linotype" w:cs="Lotus Linotype"/>
          <w:b/>
          <w:bCs/>
          <w:color w:val="993300"/>
          <w:spacing w:val="-6"/>
          <w:w w:val="96"/>
          <w:position w:val="6"/>
          <w:sz w:val="28"/>
          <w:szCs w:val="28"/>
          <w:rtl/>
        </w:rPr>
        <w:t xml:space="preserve"> »</w:t>
      </w:r>
      <w:r w:rsidRPr="00B957D3">
        <w:rPr>
          <w:rFonts w:ascii="Lotus Linotype" w:hAnsi="Lotus Linotype" w:cs="Lotus Linotype"/>
          <w:b/>
          <w:bCs/>
          <w:color w:val="993300"/>
          <w:spacing w:val="-6"/>
          <w:w w:val="96"/>
          <w:position w:val="6"/>
          <w:sz w:val="18"/>
          <w:szCs w:val="18"/>
          <w:rtl/>
        </w:rPr>
        <w:t xml:space="preserve"> أبوعوانة.</w:t>
      </w:r>
      <w:r w:rsidRPr="00B957D3">
        <w:rPr>
          <w:rFonts w:ascii="Lotus Linotype" w:hAnsi="Lotus Linotype" w:cs="Lotus Linotype"/>
          <w:spacing w:val="-6"/>
          <w:w w:val="96"/>
          <w:position w:val="6"/>
          <w:sz w:val="28"/>
          <w:szCs w:val="28"/>
          <w:rtl/>
          <w:lang w:bidi="fa-IR"/>
        </w:rPr>
        <w:t xml:space="preserve"> </w:t>
      </w:r>
      <w:r w:rsidRPr="00B957D3">
        <w:rPr>
          <w:rFonts w:ascii="Times New Roman" w:hAnsi="Times New Roman" w:cs="B Lotus" w:hint="cs"/>
          <w:spacing w:val="-6"/>
          <w:position w:val="6"/>
          <w:sz w:val="28"/>
          <w:szCs w:val="28"/>
          <w:rtl/>
          <w:lang w:bidi="fa-IR"/>
        </w:rPr>
        <w:t>«پيروان اديان قبل از شما، بر قبر و مزار پيامبران و نيکانشان مسجد بنا</w:t>
      </w:r>
      <w:r w:rsidRPr="00B957D3">
        <w:rPr>
          <w:rFonts w:ascii="Times New Roman" w:hAnsi="Times New Roman" w:cs="B Lotus" w:hint="cs"/>
          <w:spacing w:val="-6"/>
          <w:position w:val="3"/>
          <w:sz w:val="28"/>
          <w:szCs w:val="28"/>
          <w:rtl/>
        </w:rPr>
        <w:t xml:space="preserve"> </w:t>
      </w:r>
      <w:r w:rsidRPr="00B957D3">
        <w:rPr>
          <w:rFonts w:ascii="Times New Roman" w:hAnsi="Times New Roman" w:cs="B Lotus" w:hint="cs"/>
          <w:spacing w:val="-6"/>
          <w:position w:val="6"/>
          <w:sz w:val="28"/>
          <w:szCs w:val="28"/>
          <w:rtl/>
          <w:lang w:bidi="fa-IR"/>
        </w:rPr>
        <w:t>مي‌کردند، اما شما اين کار را نکنيد که من شما را از اين کار نهي مي‌نمايم</w:t>
      </w:r>
      <w:r>
        <w:rPr>
          <w:rFonts w:ascii="Times New Roman" w:hAnsi="Times New Roman" w:cs="B Lotus" w:hint="cs"/>
          <w:spacing w:val="-4"/>
          <w:position w:val="6"/>
          <w:sz w:val="28"/>
          <w:szCs w:val="28"/>
          <w:rtl/>
          <w:lang w:bidi="fa-IR"/>
        </w:rPr>
        <w:t>»</w:t>
      </w:r>
      <w:r w:rsidRPr="00F75AB0">
        <w:rPr>
          <w:rFonts w:ascii="Times New Roman" w:hAnsi="Times New Roman" w:cs="B Lotus" w:hint="cs"/>
          <w:spacing w:val="-4"/>
          <w:position w:val="6"/>
          <w:sz w:val="28"/>
          <w:szCs w:val="28"/>
          <w:rtl/>
          <w:lang w:bidi="fa-IR"/>
        </w:rPr>
        <w:t>.</w:t>
      </w:r>
    </w:p>
    <w:p w:rsidR="00993F97" w:rsidRPr="006622C7" w:rsidRDefault="00993F97" w:rsidP="00993F97">
      <w:pPr>
        <w:pStyle w:val="StyleComplexBLotus12ptJustifiedFirstline05cm"/>
        <w:pBdr>
          <w:top w:val="dotted" w:sz="2" w:space="1" w:color="auto"/>
          <w:left w:val="dotted" w:sz="2" w:space="1" w:color="auto"/>
          <w:bottom w:val="dotted" w:sz="2" w:space="1" w:color="auto"/>
          <w:right w:val="dotted" w:sz="2" w:space="1" w:color="auto"/>
          <w:between w:val="dotted" w:sz="2" w:space="1" w:color="auto"/>
        </w:pBdr>
        <w:spacing w:line="360" w:lineRule="exact"/>
        <w:ind w:firstLine="0"/>
        <w:jc w:val="lowKashida"/>
        <w:rPr>
          <w:rFonts w:ascii="Times New Roman" w:hAnsi="Times New Roman" w:cs="B Lotus" w:hint="cs"/>
          <w:spacing w:val="-4"/>
          <w:position w:val="6"/>
          <w:sz w:val="28"/>
          <w:szCs w:val="28"/>
          <w:rtl/>
          <w:lang w:bidi="fa-IR"/>
        </w:rPr>
      </w:pPr>
      <w:r w:rsidRPr="006622C7">
        <w:rPr>
          <w:rFonts w:cs="AL-Hotham" w:hint="cs"/>
          <w:color w:val="CC0000"/>
          <w:position w:val="6"/>
          <w:sz w:val="28"/>
          <w:szCs w:val="28"/>
        </w:rPr>
        <w:sym w:font="Wingdings" w:char="F0AD"/>
      </w:r>
      <w:r w:rsidRPr="006622C7">
        <w:rPr>
          <w:rFonts w:ascii="Times New Roman" w:hAnsi="Times New Roman" w:cs="B Lotus" w:hint="cs"/>
          <w:spacing w:val="-4"/>
          <w:position w:val="6"/>
          <w:sz w:val="28"/>
          <w:szCs w:val="28"/>
          <w:rtl/>
          <w:lang w:bidi="fa-IR"/>
        </w:rPr>
        <w:t xml:space="preserve"> </w:t>
      </w:r>
      <w:r w:rsidRPr="00EF1112">
        <w:rPr>
          <w:rFonts w:ascii="Times New Roman" w:hAnsi="Times New Roman" w:cs="B Lotus" w:hint="cs"/>
          <w:spacing w:val="-4"/>
          <w:position w:val="6"/>
          <w:sz w:val="26"/>
          <w:szCs w:val="26"/>
          <w:rtl/>
          <w:lang w:bidi="fa-IR"/>
        </w:rPr>
        <w:t xml:space="preserve">احاديثي را که از رسول الله </w:t>
      </w:r>
      <w:r w:rsidRPr="00EF1112">
        <w:rPr>
          <w:rFonts w:ascii="Times New Roman" w:hAnsi="Times New Roman" w:cs="CTraditional Arabic" w:hint="cs"/>
          <w:spacing w:val="-4"/>
          <w:position w:val="6"/>
          <w:sz w:val="26"/>
          <w:szCs w:val="26"/>
          <w:rtl/>
          <w:lang w:bidi="fa-IR"/>
        </w:rPr>
        <w:t>ص</w:t>
      </w:r>
      <w:r w:rsidRPr="00EF1112">
        <w:rPr>
          <w:rFonts w:ascii="Times New Roman" w:hAnsi="Times New Roman" w:cs="B Lotus" w:hint="cs"/>
          <w:spacing w:val="-4"/>
          <w:position w:val="6"/>
          <w:sz w:val="26"/>
          <w:szCs w:val="26"/>
          <w:rtl/>
          <w:lang w:bidi="fa-IR"/>
        </w:rPr>
        <w:t xml:space="preserve"> در مورد تأييد توسل به ايشان و صالحان روايت شده باور مکن که آن احاديث را ديگران وضع کرده و به دروغ به پيامبر نسبت داده‌اند. از اين ميان مي‌توان به احاديث ذيل اشاره نمود: </w:t>
      </w:r>
      <w:r w:rsidRPr="00EF1112">
        <w:rPr>
          <w:rFonts w:ascii="Lotus Linotype" w:hAnsi="Lotus Linotype" w:cs="Lotus Linotype"/>
          <w:b/>
          <w:bCs/>
          <w:spacing w:val="-4"/>
          <w:position w:val="6"/>
          <w:sz w:val="26"/>
          <w:szCs w:val="26"/>
          <w:rtl/>
        </w:rPr>
        <w:t>« توسلوا بجاهي، فإن جاهي عند الله عظيم»</w:t>
      </w:r>
      <w:r w:rsidRPr="00EF1112">
        <w:rPr>
          <w:rFonts w:ascii="Lotus Linotype" w:hAnsi="Lotus Linotype" w:cs="Lotus Linotype"/>
          <w:b/>
          <w:bCs/>
          <w:spacing w:val="-4"/>
          <w:position w:val="6"/>
          <w:sz w:val="26"/>
          <w:szCs w:val="26"/>
          <w:rtl/>
          <w:lang w:bidi="fa-IR"/>
        </w:rPr>
        <w:t>.</w:t>
      </w:r>
      <w:r w:rsidRPr="00EF1112">
        <w:rPr>
          <w:rFonts w:ascii="Times New Roman" w:hAnsi="Times New Roman" w:cs="B Lotus" w:hint="cs"/>
          <w:spacing w:val="-4"/>
          <w:position w:val="6"/>
          <w:sz w:val="26"/>
          <w:szCs w:val="26"/>
          <w:rtl/>
          <w:lang w:bidi="fa-IR"/>
        </w:rPr>
        <w:t xml:space="preserve"> یعنی: به جاه و منزلت من توسل جوييد که منزلت من نزد خدا بسيار والاست. </w:t>
      </w:r>
      <w:r w:rsidRPr="00EF1112">
        <w:rPr>
          <w:rFonts w:ascii="Lotus Linotype" w:hAnsi="Lotus Linotype" w:cs="Lotus Linotype"/>
          <w:b/>
          <w:bCs/>
          <w:spacing w:val="-4"/>
          <w:position w:val="6"/>
          <w:sz w:val="26"/>
          <w:szCs w:val="26"/>
          <w:rtl/>
        </w:rPr>
        <w:t>« إذا أعيتكم الأمور فعليكم بأهل القبور »</w:t>
      </w:r>
      <w:r w:rsidRPr="00EF1112">
        <w:rPr>
          <w:rFonts w:ascii="Lotus Linotype" w:hAnsi="Lotus Linotype" w:cs="Lotus Linotype"/>
          <w:b/>
          <w:bCs/>
          <w:spacing w:val="-4"/>
          <w:position w:val="6"/>
          <w:sz w:val="26"/>
          <w:szCs w:val="26"/>
          <w:rtl/>
          <w:lang w:bidi="fa-IR"/>
        </w:rPr>
        <w:t>.</w:t>
      </w:r>
      <w:r w:rsidRPr="00EF1112">
        <w:rPr>
          <w:rFonts w:ascii="Times New Roman" w:hAnsi="Times New Roman" w:cs="B Lotus" w:hint="cs"/>
          <w:spacing w:val="-4"/>
          <w:position w:val="6"/>
          <w:sz w:val="26"/>
          <w:szCs w:val="26"/>
          <w:rtl/>
          <w:lang w:bidi="fa-IR"/>
        </w:rPr>
        <w:t xml:space="preserve"> یعنی: هرگاه مشکلات بر شما فائق آمدند به اهل قبور متوسل شويد. </w:t>
      </w:r>
      <w:r w:rsidRPr="00EF1112">
        <w:rPr>
          <w:rFonts w:ascii="Lotus Linotype" w:hAnsi="Lotus Linotype" w:cs="Lotus Linotype"/>
          <w:b/>
          <w:bCs/>
          <w:spacing w:val="-4"/>
          <w:position w:val="6"/>
          <w:sz w:val="26"/>
          <w:szCs w:val="26"/>
          <w:rtl/>
        </w:rPr>
        <w:t>« إن الله يوكل ملكاً على قبر كل ولي يقضي حوائج الناس »</w:t>
      </w:r>
      <w:r w:rsidRPr="00EF1112">
        <w:rPr>
          <w:rFonts w:ascii="Lotus Linotype" w:hAnsi="Lotus Linotype" w:cs="Lotus Linotype"/>
          <w:b/>
          <w:bCs/>
          <w:spacing w:val="-4"/>
          <w:position w:val="6"/>
          <w:sz w:val="26"/>
          <w:szCs w:val="26"/>
          <w:rtl/>
          <w:lang w:bidi="fa-IR"/>
        </w:rPr>
        <w:t>.</w:t>
      </w:r>
      <w:r w:rsidRPr="00EF1112">
        <w:rPr>
          <w:rFonts w:ascii="Lotus Linotype" w:hAnsi="Lotus Linotype" w:cs="Lotus Linotype" w:hint="cs"/>
          <w:b/>
          <w:bCs/>
          <w:spacing w:val="-4"/>
          <w:position w:val="6"/>
          <w:sz w:val="26"/>
          <w:szCs w:val="26"/>
          <w:rtl/>
          <w:lang w:bidi="fa-IR"/>
        </w:rPr>
        <w:t xml:space="preserve"> </w:t>
      </w:r>
      <w:r w:rsidRPr="00EF1112">
        <w:rPr>
          <w:rFonts w:ascii="Times New Roman" w:hAnsi="Times New Roman" w:cs="B Lotus" w:hint="cs"/>
          <w:position w:val="6"/>
          <w:sz w:val="26"/>
          <w:szCs w:val="26"/>
          <w:rtl/>
          <w:lang w:bidi="fa-IR"/>
        </w:rPr>
        <w:t>ﻩ</w:t>
      </w:r>
      <w:r w:rsidRPr="00EF1112">
        <w:rPr>
          <w:rFonts w:ascii="Times New Roman" w:hAnsi="Times New Roman" w:cs="B Lotus" w:hint="cs"/>
          <w:spacing w:val="-4"/>
          <w:position w:val="6"/>
          <w:sz w:val="26"/>
          <w:szCs w:val="26"/>
          <w:rtl/>
          <w:lang w:bidi="fa-IR"/>
        </w:rPr>
        <w:t>خداوند بر مزار هر کدام از اولياء فرشته</w:t>
      </w:r>
      <w:r w:rsidRPr="00EF1112">
        <w:rPr>
          <w:rFonts w:ascii="Times New Roman" w:hAnsi="Times New Roman" w:cs="B Lotus" w:hint="cs"/>
          <w:position w:val="6"/>
          <w:sz w:val="26"/>
          <w:szCs w:val="26"/>
          <w:rtl/>
          <w:lang w:bidi="fa-IR"/>
        </w:rPr>
        <w:t>‌ا</w:t>
      </w:r>
      <w:r w:rsidRPr="00EF1112">
        <w:rPr>
          <w:rFonts w:ascii="Times New Roman" w:hAnsi="Times New Roman" w:cs="B Lotus" w:hint="cs"/>
          <w:spacing w:val="-4"/>
          <w:position w:val="6"/>
          <w:sz w:val="26"/>
          <w:szCs w:val="26"/>
          <w:rtl/>
          <w:lang w:bidi="fa-IR"/>
        </w:rPr>
        <w:t xml:space="preserve">ى را مسؤول برآورده کردن نيازهاي مردم کرده است. </w:t>
      </w:r>
      <w:r w:rsidRPr="00EF1112">
        <w:rPr>
          <w:rFonts w:ascii="Lotus Linotype" w:hAnsi="Lotus Linotype" w:cs="Lotus Linotype"/>
          <w:b/>
          <w:bCs/>
          <w:spacing w:val="-4"/>
          <w:position w:val="6"/>
          <w:sz w:val="26"/>
          <w:szCs w:val="26"/>
          <w:rtl/>
        </w:rPr>
        <w:t>« لو أحسن أحدكم ظنه بحجر نفعه »</w:t>
      </w:r>
      <w:r w:rsidRPr="00EF1112">
        <w:rPr>
          <w:rFonts w:ascii="Lotus Linotype" w:hAnsi="Lotus Linotype" w:cs="Lotus Linotype"/>
          <w:b/>
          <w:bCs/>
          <w:spacing w:val="-4"/>
          <w:position w:val="6"/>
          <w:sz w:val="26"/>
          <w:szCs w:val="26"/>
          <w:rtl/>
          <w:lang w:bidi="fa-IR"/>
        </w:rPr>
        <w:t>.</w:t>
      </w:r>
      <w:r w:rsidRPr="00EF1112">
        <w:rPr>
          <w:rFonts w:ascii="Times New Roman" w:hAnsi="Times New Roman" w:cs="B Lotus" w:hint="cs"/>
          <w:spacing w:val="-4"/>
          <w:position w:val="6"/>
          <w:sz w:val="26"/>
          <w:szCs w:val="26"/>
          <w:rtl/>
          <w:lang w:bidi="fa-IR"/>
        </w:rPr>
        <w:t xml:space="preserve"> یعنی: هرکس نسبت به </w:t>
      </w:r>
      <w:r w:rsidRPr="00EF1112">
        <w:rPr>
          <w:rFonts w:ascii="Times New Roman" w:hAnsi="Times New Roman" w:cs="B Lotus" w:hint="cs"/>
          <w:spacing w:val="-4"/>
          <w:position w:val="6"/>
          <w:sz w:val="26"/>
          <w:szCs w:val="26"/>
          <w:rtl/>
        </w:rPr>
        <w:t xml:space="preserve">سنگى </w:t>
      </w:r>
      <w:r w:rsidRPr="00EF1112">
        <w:rPr>
          <w:rFonts w:ascii="Times New Roman" w:hAnsi="Times New Roman" w:cs="B Lotus" w:hint="cs"/>
          <w:spacing w:val="-4"/>
          <w:position w:val="6"/>
          <w:sz w:val="26"/>
          <w:szCs w:val="26"/>
          <w:rtl/>
          <w:lang w:bidi="fa-IR"/>
        </w:rPr>
        <w:t xml:space="preserve">هم حسن ظنّ داشته باشد </w:t>
      </w:r>
      <w:r w:rsidRPr="00EF1112">
        <w:rPr>
          <w:rFonts w:ascii="Times New Roman" w:hAnsi="Times New Roman" w:cs="B Lotus" w:hint="cs"/>
          <w:spacing w:val="-4"/>
          <w:position w:val="6"/>
          <w:sz w:val="26"/>
          <w:szCs w:val="26"/>
          <w:rtl/>
        </w:rPr>
        <w:t xml:space="preserve">آن سنگ نيز به او نفع </w:t>
      </w:r>
      <w:r w:rsidRPr="00EF1112">
        <w:rPr>
          <w:rFonts w:ascii="Times New Roman" w:hAnsi="Times New Roman" w:cs="B Lotus" w:hint="cs"/>
          <w:spacing w:val="-4"/>
          <w:position w:val="6"/>
          <w:sz w:val="26"/>
          <w:szCs w:val="26"/>
          <w:rtl/>
          <w:lang w:bidi="fa-IR"/>
        </w:rPr>
        <w:t>مي‌رسان</w:t>
      </w:r>
      <w:r w:rsidRPr="00EF1112">
        <w:rPr>
          <w:rFonts w:ascii="Times New Roman" w:hAnsi="Times New Roman" w:cs="B Lotus" w:hint="cs"/>
          <w:spacing w:val="-4"/>
          <w:position w:val="6"/>
          <w:sz w:val="26"/>
          <w:szCs w:val="26"/>
          <w:rtl/>
        </w:rPr>
        <w:t>د</w:t>
      </w:r>
      <w:r w:rsidRPr="006622C7">
        <w:rPr>
          <w:rFonts w:ascii="Times New Roman" w:hAnsi="Times New Roman" w:cs="B Lotus" w:hint="cs"/>
          <w:spacing w:val="-4"/>
          <w:position w:val="6"/>
          <w:sz w:val="28"/>
          <w:szCs w:val="28"/>
          <w:rtl/>
          <w:lang w:bidi="fa-IR"/>
        </w:rPr>
        <w:t>.</w:t>
      </w:r>
    </w:p>
    <w:p w:rsidR="00993F97" w:rsidRPr="006622C7" w:rsidRDefault="00993F97" w:rsidP="00993F97">
      <w:pPr>
        <w:pStyle w:val="Char"/>
        <w:pBdr>
          <w:top w:val="dotted" w:sz="2" w:space="1" w:color="auto"/>
          <w:left w:val="dotted" w:sz="2" w:space="1" w:color="auto"/>
          <w:bottom w:val="dotted" w:sz="2" w:space="1" w:color="auto"/>
          <w:right w:val="dotted" w:sz="2" w:space="1" w:color="auto"/>
          <w:between w:val="dotted" w:sz="2" w:space="1" w:color="auto"/>
        </w:pBdr>
        <w:shd w:val="clear" w:color="auto" w:fill="F3F3F3"/>
        <w:spacing w:line="360" w:lineRule="exact"/>
        <w:ind w:firstLine="0"/>
        <w:rPr>
          <w:rFonts w:cs="AL-Hotham" w:hint="cs"/>
          <w:position w:val="6"/>
          <w:rtl/>
          <w:lang w:bidi="fa-IR"/>
        </w:rPr>
      </w:pPr>
      <w:r w:rsidRPr="006622C7">
        <w:rPr>
          <w:rFonts w:cs="AL-Hotham" w:hint="cs"/>
          <w:color w:val="CC0000"/>
          <w:position w:val="6"/>
        </w:rPr>
        <w:sym w:font="Wingdings" w:char="F0AD"/>
      </w:r>
      <w:r w:rsidRPr="006622C7">
        <w:rPr>
          <w:rFonts w:ascii="Times New Roman" w:hAnsi="Times New Roman" w:cs="B Lotus" w:hint="cs"/>
          <w:position w:val="6"/>
          <w:rtl/>
          <w:lang w:bidi="fa-IR"/>
        </w:rPr>
        <w:t xml:space="preserve"> </w:t>
      </w:r>
      <w:r w:rsidRPr="00EF1112">
        <w:rPr>
          <w:rFonts w:ascii="Times New Roman" w:hAnsi="Times New Roman" w:cs="B Lotus" w:hint="cs"/>
          <w:spacing w:val="-4"/>
          <w:position w:val="6"/>
          <w:sz w:val="26"/>
          <w:szCs w:val="26"/>
          <w:rtl/>
          <w:lang w:bidi="fa-IR"/>
        </w:rPr>
        <w:t>از بر پا کردن جشنها یا مراسمي چون ميلاد پيامبر</w:t>
      </w:r>
      <w:r w:rsidRPr="00EF1112">
        <w:rPr>
          <w:rFonts w:ascii="Times New Roman" w:hAnsi="Times New Roman" w:cs="B Lotus" w:hint="cs"/>
          <w:position w:val="6"/>
          <w:sz w:val="26"/>
          <w:szCs w:val="26"/>
          <w:rtl/>
          <w:lang w:bidi="fa-IR"/>
        </w:rPr>
        <w:t xml:space="preserve"> </w:t>
      </w:r>
      <w:r w:rsidRPr="00EF1112">
        <w:rPr>
          <w:rFonts w:ascii="Times New Roman" w:hAnsi="Times New Roman" w:cs="CTraditional Arabic" w:hint="cs"/>
          <w:position w:val="6"/>
          <w:sz w:val="26"/>
          <w:szCs w:val="26"/>
          <w:rtl/>
          <w:lang w:bidi="fa-IR"/>
        </w:rPr>
        <w:t>ص</w:t>
      </w:r>
      <w:r w:rsidRPr="00EF1112">
        <w:rPr>
          <w:rFonts w:ascii="Times New Roman" w:hAnsi="Times New Roman" w:cs="B Lotus" w:hint="cs"/>
          <w:position w:val="6"/>
          <w:sz w:val="26"/>
          <w:szCs w:val="26"/>
          <w:rtl/>
          <w:lang w:bidi="fa-IR"/>
        </w:rPr>
        <w:t xml:space="preserve">، </w:t>
      </w:r>
      <w:r w:rsidRPr="00EF1112">
        <w:rPr>
          <w:rFonts w:ascii="Times New Roman" w:hAnsi="Times New Roman" w:cs="B Lotus" w:hint="cs"/>
          <w:spacing w:val="-4"/>
          <w:position w:val="6"/>
          <w:sz w:val="26"/>
          <w:szCs w:val="26"/>
          <w:rtl/>
          <w:lang w:bidi="fa-IR"/>
        </w:rPr>
        <w:t>شب معراج، شب نيمه شعبان وامثال آن</w:t>
      </w:r>
      <w:r w:rsidRPr="00EF1112">
        <w:rPr>
          <w:rFonts w:ascii="Times New Roman" w:hAnsi="Times New Roman" w:cs="B Lotus" w:hint="cs"/>
          <w:position w:val="6"/>
          <w:sz w:val="26"/>
          <w:szCs w:val="26"/>
          <w:rtl/>
          <w:lang w:bidi="fa-IR"/>
        </w:rPr>
        <w:t xml:space="preserve"> </w:t>
      </w:r>
      <w:r w:rsidRPr="00EF1112">
        <w:rPr>
          <w:rFonts w:ascii="Times New Roman" w:hAnsi="Times New Roman" w:cs="B Lotus" w:hint="cs"/>
          <w:spacing w:val="-4"/>
          <w:position w:val="6"/>
          <w:sz w:val="26"/>
          <w:szCs w:val="26"/>
          <w:rtl/>
          <w:lang w:bidi="fa-IR"/>
        </w:rPr>
        <w:t>پرهيز</w:t>
      </w:r>
      <w:r w:rsidRPr="00EF1112">
        <w:rPr>
          <w:rFonts w:ascii="Times New Roman" w:hAnsi="Times New Roman" w:cs="B Lotus" w:hint="cs"/>
          <w:position w:val="6"/>
          <w:sz w:val="26"/>
          <w:szCs w:val="26"/>
          <w:rtl/>
          <w:lang w:bidi="fa-IR"/>
        </w:rPr>
        <w:t xml:space="preserve"> </w:t>
      </w:r>
      <w:r w:rsidRPr="00EF1112">
        <w:rPr>
          <w:rFonts w:ascii="Times New Roman" w:hAnsi="Times New Roman" w:cs="B Lotus" w:hint="cs"/>
          <w:spacing w:val="-6"/>
          <w:position w:val="6"/>
          <w:sz w:val="26"/>
          <w:szCs w:val="26"/>
          <w:rtl/>
          <w:lang w:bidi="fa-IR"/>
        </w:rPr>
        <w:t>کن زيرا اين امور نو و جديدند و دليل شرعي از طرف پيامبر</w:t>
      </w:r>
      <w:r w:rsidRPr="00EF1112">
        <w:rPr>
          <w:rFonts w:ascii="Times New Roman" w:hAnsi="Times New Roman" w:cs="B Lotus" w:hint="cs"/>
          <w:position w:val="6"/>
          <w:sz w:val="26"/>
          <w:szCs w:val="26"/>
          <w:rtl/>
          <w:lang w:bidi="fa-IR"/>
        </w:rPr>
        <w:t xml:space="preserve"> </w:t>
      </w:r>
      <w:r w:rsidRPr="00EF1112">
        <w:rPr>
          <w:rFonts w:ascii="Times New Roman" w:hAnsi="Times New Roman" w:cs="CTraditional Arabic" w:hint="cs"/>
          <w:position w:val="6"/>
          <w:sz w:val="26"/>
          <w:szCs w:val="26"/>
          <w:rtl/>
          <w:lang w:bidi="fa-IR"/>
        </w:rPr>
        <w:t>ص</w:t>
      </w:r>
      <w:r w:rsidRPr="00EF1112">
        <w:rPr>
          <w:rFonts w:ascii="Times New Roman" w:hAnsi="Times New Roman" w:cs="B Lotus" w:hint="cs"/>
          <w:position w:val="6"/>
          <w:sz w:val="26"/>
          <w:szCs w:val="26"/>
          <w:rtl/>
          <w:lang w:bidi="fa-IR"/>
        </w:rPr>
        <w:t xml:space="preserve"> </w:t>
      </w:r>
      <w:r w:rsidRPr="00EF1112">
        <w:rPr>
          <w:rFonts w:ascii="Times New Roman" w:hAnsi="Times New Roman" w:cs="B Lotus" w:hint="cs"/>
          <w:spacing w:val="-6"/>
          <w:position w:val="6"/>
          <w:sz w:val="26"/>
          <w:szCs w:val="26"/>
          <w:rtl/>
          <w:lang w:bidi="fa-IR"/>
        </w:rPr>
        <w:t>بر درستی  آنان وجود ندارد وقتي</w:t>
      </w:r>
      <w:r w:rsidRPr="00EF1112">
        <w:rPr>
          <w:rFonts w:ascii="Times New Roman" w:hAnsi="Times New Roman" w:cs="B Lotus" w:hint="cs"/>
          <w:position w:val="6"/>
          <w:sz w:val="26"/>
          <w:szCs w:val="26"/>
          <w:rtl/>
          <w:lang w:bidi="fa-IR"/>
        </w:rPr>
        <w:t xml:space="preserve"> صحابه </w:t>
      </w:r>
      <w:r w:rsidRPr="00EF1112">
        <w:rPr>
          <w:rFonts w:ascii="Times New Roman" w:hAnsi="Times New Roman" w:cs="CTraditional Arabic" w:hint="cs"/>
          <w:position w:val="6"/>
          <w:sz w:val="26"/>
          <w:szCs w:val="26"/>
          <w:rtl/>
          <w:lang w:bidi="fa-IR"/>
        </w:rPr>
        <w:t>ن</w:t>
      </w:r>
      <w:r w:rsidRPr="00EF1112">
        <w:rPr>
          <w:rFonts w:ascii="Times New Roman" w:hAnsi="Times New Roman" w:cs="B Lotus" w:hint="cs"/>
          <w:position w:val="6"/>
          <w:sz w:val="26"/>
          <w:szCs w:val="26"/>
          <w:rtl/>
          <w:lang w:bidi="fa-IR"/>
        </w:rPr>
        <w:t xml:space="preserve"> که بيشتر از ما به رسول الله </w:t>
      </w:r>
      <w:r w:rsidRPr="00EF1112">
        <w:rPr>
          <w:rFonts w:ascii="Times New Roman" w:hAnsi="Times New Roman" w:cs="CTraditional Arabic" w:hint="cs"/>
          <w:position w:val="6"/>
          <w:sz w:val="26"/>
          <w:szCs w:val="26"/>
          <w:rtl/>
          <w:lang w:bidi="fa-IR"/>
        </w:rPr>
        <w:t>ص</w:t>
      </w:r>
      <w:r w:rsidRPr="00EF1112">
        <w:rPr>
          <w:rFonts w:ascii="Times New Roman" w:hAnsi="Times New Roman" w:cs="B Lotus" w:hint="cs"/>
          <w:position w:val="6"/>
          <w:sz w:val="26"/>
          <w:szCs w:val="26"/>
          <w:rtl/>
          <w:lang w:bidi="fa-IR"/>
        </w:rPr>
        <w:t xml:space="preserve"> عشق مي‌ورزيدند و فراتر از ما بر اعمال نيک و خير حريص بودند، بدين اعمال نمي‌پرداختند، بي‌شک اگر در اين اعمال خير بود، آنان از ما سبقت مي‌جستند</w:t>
      </w:r>
      <w:r w:rsidRPr="006622C7">
        <w:rPr>
          <w:rFonts w:ascii="Times New Roman" w:hAnsi="Times New Roman" w:cs="B Lotus" w:hint="cs"/>
          <w:position w:val="6"/>
          <w:rtl/>
          <w:lang w:bidi="fa-IR"/>
        </w:rPr>
        <w:t>.</w:t>
      </w:r>
    </w:p>
    <w:p w:rsidR="00993F97" w:rsidRPr="00FD4CE4" w:rsidRDefault="00993F97" w:rsidP="00993F97">
      <w:pPr>
        <w:pStyle w:val="Char"/>
        <w:spacing w:line="240" w:lineRule="auto"/>
        <w:ind w:firstLine="0"/>
        <w:rPr>
          <w:rFonts w:cs="B Lotus"/>
          <w:position w:val="6"/>
          <w:sz w:val="2"/>
          <w:szCs w:val="2"/>
        </w:rPr>
      </w:pPr>
      <w:r>
        <w:rPr>
          <w:rFonts w:cs="B Lotus"/>
          <w:position w:val="6"/>
          <w:sz w:val="4"/>
          <w:szCs w:val="4"/>
          <w:rtl/>
        </w:rPr>
        <w:br w:type="page"/>
      </w:r>
    </w:p>
    <w:p w:rsidR="00993F97" w:rsidRDefault="00993F97" w:rsidP="00993F97">
      <w:pPr>
        <w:pStyle w:val="Char"/>
        <w:pBdr>
          <w:top w:val="dashed" w:sz="2" w:space="1" w:color="auto"/>
          <w:left w:val="dashed" w:sz="2" w:space="4" w:color="auto"/>
          <w:bottom w:val="dashed" w:sz="2" w:space="1" w:color="auto"/>
          <w:right w:val="dashed" w:sz="2" w:space="4" w:color="auto"/>
        </w:pBdr>
        <w:shd w:val="clear" w:color="auto" w:fill="EAF1DD"/>
        <w:spacing w:line="356" w:lineRule="exact"/>
        <w:ind w:firstLine="0"/>
        <w:rPr>
          <w:rFonts w:cs="B Lotus" w:hint="cs"/>
          <w:position w:val="6"/>
          <w:rtl/>
        </w:rPr>
      </w:pPr>
      <w:r w:rsidRPr="000E2ACB">
        <w:rPr>
          <w:rFonts w:ascii="Tahoma" w:hAnsi="Tahoma" w:cs="B Lotus" w:hint="cs"/>
          <w:noProof/>
          <w:w w:val="90"/>
          <w:position w:val="6"/>
          <w:rtl/>
        </w:rPr>
        <w:lastRenderedPageBreak/>
        <w:pict>
          <v:shape id="_x0000_s49541" type="#_x0000_t21" style="position:absolute;left:0;text-align:left;margin-left:126.95pt;margin-top:-34.55pt;width:161.4pt;height:30.95pt;z-index:251661312" fillcolor="#d6e3bc" strokecolor="#c00" strokeweight=".5pt">
            <v:fill color2="#d6e3bc" rotate="t" focus="100%" type="gradient"/>
            <v:stroke dashstyle="1 1" color2="#ffc1c1" endcap="round"/>
            <v:imagedata embosscolor="shadow add(51)"/>
            <v:shadow type="emboss" color="lineOrFill darken(153)" color2="shadow add(102)" offset="1pt,1pt"/>
            <v:textbox style="mso-next-textbox:#_x0000_s49541" inset=".5mm,0,.5mm,0">
              <w:txbxContent>
                <w:p w:rsidR="00993F97" w:rsidRPr="00650F18" w:rsidRDefault="00993F97" w:rsidP="00993F97">
                  <w:pPr>
                    <w:pStyle w:val="Heading1"/>
                    <w:spacing w:line="320" w:lineRule="exact"/>
                    <w:ind w:left="11" w:hanging="11"/>
                    <w:rPr>
                      <w:rFonts w:cs="PT Bold Heading" w:hint="cs"/>
                      <w:b/>
                      <w:shadow/>
                      <w:color w:val="CC0000"/>
                      <w:position w:val="4"/>
                      <w:sz w:val="36"/>
                      <w:szCs w:val="36"/>
                      <w:rtl/>
                    </w:rPr>
                  </w:pPr>
                  <w:r w:rsidRPr="00650F18">
                    <w:rPr>
                      <w:rFonts w:cs="Jadid" w:hint="cs"/>
                      <w:color w:val="CC0000"/>
                      <w:position w:val="4"/>
                      <w:rtl/>
                    </w:rPr>
                    <w:t>شهادت به لا إله إلا الله</w:t>
                  </w:r>
                </w:p>
                <w:p w:rsidR="00993F97" w:rsidRPr="00F9684E" w:rsidRDefault="00993F97" w:rsidP="00993F97">
                  <w:pPr>
                    <w:jc w:val="center"/>
                    <w:rPr>
                      <w:sz w:val="28"/>
                      <w:szCs w:val="28"/>
                    </w:rPr>
                  </w:pPr>
                </w:p>
              </w:txbxContent>
            </v:textbox>
            <w10:wrap side="left"/>
          </v:shape>
        </w:pict>
      </w:r>
      <w:r>
        <w:rPr>
          <w:rFonts w:cs="AL-Hotham" w:hint="cs"/>
          <w:color w:val="C00000"/>
          <w:spacing w:val="-2"/>
          <w:w w:val="97"/>
          <w:position w:val="4"/>
          <w:sz w:val="32"/>
          <w:szCs w:val="32"/>
          <w:rtl/>
        </w:rPr>
        <w:t xml:space="preserve">   </w:t>
      </w:r>
      <w:r>
        <w:rPr>
          <w:rFonts w:ascii="Tahoma" w:hAnsi="Tahoma" w:cs="B Lotus" w:hint="cs"/>
          <w:color w:val="000000"/>
          <w:w w:val="90"/>
          <w:position w:val="6"/>
          <w:rtl/>
          <w:lang w:eastAsia="en-US"/>
        </w:rPr>
        <w:t xml:space="preserve"> اين كلمه مشتمل بر دو ركن است</w:t>
      </w:r>
      <w:r>
        <w:rPr>
          <w:rFonts w:ascii="Tahoma" w:hAnsi="Tahoma" w:cs="B Lotus" w:hint="cs"/>
          <w:color w:val="000000"/>
          <w:w w:val="90"/>
          <w:position w:val="6"/>
          <w:rtl/>
          <w:lang w:eastAsia="en-US" w:bidi="fa-IR"/>
        </w:rPr>
        <w:t xml:space="preserve">: </w:t>
      </w:r>
      <w:r w:rsidRPr="001765FC">
        <w:rPr>
          <w:rFonts w:ascii="Tahoma" w:hAnsi="Tahoma" w:cs="B Lotus" w:hint="cs"/>
          <w:b/>
          <w:bCs/>
          <w:color w:val="A50021"/>
          <w:w w:val="90"/>
          <w:position w:val="6"/>
          <w:rtl/>
          <w:lang w:eastAsia="en-US" w:bidi="fa-IR"/>
        </w:rPr>
        <w:t>اول</w:t>
      </w:r>
      <w:r w:rsidRPr="00035632">
        <w:rPr>
          <w:rFonts w:ascii="Tahoma" w:hAnsi="Tahoma" w:cs="B Lotus" w:hint="cs"/>
          <w:color w:val="A50021"/>
          <w:w w:val="90"/>
          <w:position w:val="6"/>
          <w:rtl/>
          <w:lang w:eastAsia="en-US" w:bidi="fa-IR"/>
        </w:rPr>
        <w:t>:</w:t>
      </w:r>
      <w:r>
        <w:rPr>
          <w:rFonts w:ascii="Tahoma" w:hAnsi="Tahoma" w:cs="B Lotus" w:hint="cs"/>
          <w:color w:val="000000"/>
          <w:w w:val="90"/>
          <w:position w:val="6"/>
          <w:rtl/>
          <w:lang w:eastAsia="en-US" w:bidi="fa-IR"/>
        </w:rPr>
        <w:t xml:space="preserve"> </w:t>
      </w:r>
      <w:r w:rsidRPr="00097B25">
        <w:rPr>
          <w:rFonts w:ascii="Traditional Arabic" w:cs="AL-Hotham"/>
          <w:b/>
          <w:bCs/>
          <w:color w:val="C00000"/>
          <w:spacing w:val="-2"/>
          <w:w w:val="97"/>
          <w:position w:val="4"/>
          <w:sz w:val="32"/>
          <w:szCs w:val="32"/>
          <w:rtl/>
        </w:rPr>
        <w:t>(</w:t>
      </w:r>
      <w:r w:rsidRPr="008C3348">
        <w:rPr>
          <w:rFonts w:ascii="Traditional Arabic" w:cs="KFGQPC Uthman Taha Naskh" w:hint="cs"/>
          <w:color w:val="C00000"/>
          <w:spacing w:val="-2"/>
          <w:w w:val="97"/>
          <w:position w:val="4"/>
          <w:rtl/>
        </w:rPr>
        <w:t>لا</w:t>
      </w:r>
      <w:r w:rsidRPr="008C3348">
        <w:rPr>
          <w:rFonts w:ascii="Traditional Arabic" w:cs="KFGQPC Uthman Taha Naskh"/>
          <w:color w:val="C00000"/>
          <w:spacing w:val="-2"/>
          <w:w w:val="97"/>
          <w:position w:val="4"/>
          <w:rtl/>
        </w:rPr>
        <w:t xml:space="preserve"> </w:t>
      </w:r>
      <w:r w:rsidRPr="008C3348">
        <w:rPr>
          <w:rFonts w:ascii="Traditional Arabic" w:cs="KFGQPC Uthman Taha Naskh" w:hint="cs"/>
          <w:color w:val="C00000"/>
          <w:spacing w:val="-2"/>
          <w:w w:val="97"/>
          <w:position w:val="4"/>
          <w:rtl/>
        </w:rPr>
        <w:t>إله</w:t>
      </w:r>
      <w:r w:rsidRPr="00097B25">
        <w:rPr>
          <w:rFonts w:ascii="Traditional Arabic" w:cs="AL-Hotham"/>
          <w:b/>
          <w:bCs/>
          <w:color w:val="C00000"/>
          <w:spacing w:val="-2"/>
          <w:w w:val="97"/>
          <w:position w:val="4"/>
          <w:sz w:val="32"/>
          <w:szCs w:val="32"/>
          <w:rtl/>
        </w:rPr>
        <w:t>)</w:t>
      </w:r>
      <w:r w:rsidRPr="00097B25">
        <w:rPr>
          <w:rFonts w:ascii="Traditional Arabic" w:cs="AL-Hotham" w:hint="cs"/>
          <w:b/>
          <w:bCs/>
          <w:spacing w:val="-2"/>
          <w:w w:val="97"/>
          <w:position w:val="4"/>
          <w:sz w:val="32"/>
          <w:szCs w:val="32"/>
          <w:rtl/>
        </w:rPr>
        <w:t>،</w:t>
      </w:r>
      <w:r>
        <w:rPr>
          <w:rFonts w:ascii="Tahoma" w:hAnsi="Tahoma" w:cs="B Lotus" w:hint="cs"/>
          <w:color w:val="000000"/>
          <w:w w:val="90"/>
          <w:position w:val="6"/>
          <w:rtl/>
          <w:lang w:eastAsia="en-US" w:bidi="fa-IR"/>
        </w:rPr>
        <w:t xml:space="preserve"> که الوهیت حقیقی را از غیر الله</w:t>
      </w:r>
      <w:r w:rsidRPr="00FA7F11">
        <w:rPr>
          <w:rFonts w:ascii="Tahoma" w:hAnsi="Tahoma" w:cs="B Lotus"/>
          <w:color w:val="000000"/>
          <w:w w:val="90"/>
          <w:position w:val="6"/>
          <w:rtl/>
          <w:lang w:eastAsia="en-US" w:bidi="fa-IR"/>
        </w:rPr>
        <w:sym w:font="AGA Arabesque" w:char="F059"/>
      </w:r>
      <w:r>
        <w:rPr>
          <w:rFonts w:ascii="Tahoma" w:hAnsi="Tahoma" w:cs="B Lotus" w:hint="cs"/>
          <w:color w:val="000000"/>
          <w:w w:val="90"/>
          <w:position w:val="6"/>
          <w:rtl/>
          <w:lang w:eastAsia="en-US" w:bidi="fa-IR"/>
        </w:rPr>
        <w:t xml:space="preserve"> نفی می نماید. </w:t>
      </w:r>
      <w:r w:rsidRPr="001765FC">
        <w:rPr>
          <w:rFonts w:ascii="Tahoma" w:hAnsi="Tahoma" w:cs="B Lotus" w:hint="cs"/>
          <w:b/>
          <w:bCs/>
          <w:color w:val="A50021"/>
          <w:w w:val="90"/>
          <w:position w:val="6"/>
          <w:rtl/>
          <w:lang w:eastAsia="en-US" w:bidi="fa-IR"/>
        </w:rPr>
        <w:t>دوم</w:t>
      </w:r>
      <w:r w:rsidRPr="00035632">
        <w:rPr>
          <w:rFonts w:ascii="Tahoma" w:hAnsi="Tahoma" w:cs="B Lotus" w:hint="cs"/>
          <w:color w:val="A50021"/>
          <w:w w:val="90"/>
          <w:position w:val="6"/>
          <w:rtl/>
          <w:lang w:eastAsia="en-US" w:bidi="fa-IR"/>
        </w:rPr>
        <w:t>:</w:t>
      </w:r>
      <w:r w:rsidRPr="00035632">
        <w:rPr>
          <w:rFonts w:ascii="Traditional Arabic" w:cs="AL-Hotham"/>
          <w:b/>
          <w:bCs/>
          <w:color w:val="C00000"/>
          <w:spacing w:val="-4"/>
          <w:w w:val="97"/>
          <w:position w:val="4"/>
          <w:sz w:val="32"/>
          <w:szCs w:val="32"/>
          <w:rtl/>
        </w:rPr>
        <w:t xml:space="preserve"> </w:t>
      </w:r>
      <w:r w:rsidRPr="00097B25">
        <w:rPr>
          <w:rFonts w:ascii="Traditional Arabic" w:cs="AL-Hotham"/>
          <w:b/>
          <w:bCs/>
          <w:color w:val="C00000"/>
          <w:spacing w:val="-4"/>
          <w:w w:val="97"/>
          <w:position w:val="4"/>
          <w:sz w:val="32"/>
          <w:szCs w:val="32"/>
          <w:rtl/>
        </w:rPr>
        <w:t>(</w:t>
      </w:r>
      <w:r w:rsidRPr="008C3348">
        <w:rPr>
          <w:rFonts w:ascii="Traditional Arabic" w:cs="KFGQPC Uthman Taha Naskh" w:hint="cs"/>
          <w:color w:val="C00000"/>
          <w:spacing w:val="-4"/>
          <w:w w:val="97"/>
          <w:position w:val="4"/>
          <w:rtl/>
        </w:rPr>
        <w:t>إلاَّ</w:t>
      </w:r>
      <w:r w:rsidRPr="008C3348">
        <w:rPr>
          <w:rFonts w:ascii="Traditional Arabic" w:cs="KFGQPC Uthman Taha Naskh"/>
          <w:color w:val="C00000"/>
          <w:spacing w:val="-4"/>
          <w:w w:val="97"/>
          <w:position w:val="4"/>
          <w:rtl/>
        </w:rPr>
        <w:t xml:space="preserve"> </w:t>
      </w:r>
      <w:r w:rsidRPr="008C3348">
        <w:rPr>
          <w:rFonts w:ascii="Traditional Arabic" w:cs="KFGQPC Uthman Taha Naskh" w:hint="cs"/>
          <w:color w:val="C00000"/>
          <w:spacing w:val="-4"/>
          <w:w w:val="97"/>
          <w:position w:val="4"/>
          <w:rtl/>
        </w:rPr>
        <w:t>الله</w:t>
      </w:r>
      <w:r w:rsidRPr="00097B25">
        <w:rPr>
          <w:rFonts w:ascii="Traditional Arabic" w:cs="AL-Hotham"/>
          <w:b/>
          <w:bCs/>
          <w:color w:val="C00000"/>
          <w:spacing w:val="-4"/>
          <w:w w:val="97"/>
          <w:position w:val="4"/>
          <w:sz w:val="32"/>
          <w:szCs w:val="32"/>
          <w:rtl/>
        </w:rPr>
        <w:t>)</w:t>
      </w:r>
      <w:r w:rsidRPr="00097B25">
        <w:rPr>
          <w:rFonts w:ascii="Traditional Arabic" w:cs="AL-Hotham" w:hint="cs"/>
          <w:b/>
          <w:bCs/>
          <w:spacing w:val="-2"/>
          <w:w w:val="97"/>
          <w:position w:val="4"/>
          <w:sz w:val="32"/>
          <w:szCs w:val="32"/>
          <w:rtl/>
        </w:rPr>
        <w:t>،</w:t>
      </w:r>
      <w:r>
        <w:rPr>
          <w:rFonts w:ascii="Tahoma" w:hAnsi="Tahoma" w:cs="B Lotus" w:hint="cs"/>
          <w:color w:val="000000"/>
          <w:w w:val="90"/>
          <w:position w:val="6"/>
          <w:rtl/>
          <w:lang w:eastAsia="en-US" w:bidi="fa-IR"/>
        </w:rPr>
        <w:t xml:space="preserve"> که الوهیت حقیقی را تنها برای الله</w:t>
      </w:r>
      <w:r w:rsidRPr="00035632">
        <w:rPr>
          <w:rFonts w:ascii="Tahoma" w:hAnsi="Tahoma" w:cs="B Lotus"/>
          <w:color w:val="000000"/>
          <w:w w:val="90"/>
          <w:position w:val="6"/>
          <w:rtl/>
          <w:lang w:eastAsia="en-US" w:bidi="fa-IR"/>
        </w:rPr>
        <w:sym w:font="AGA Arabesque" w:char="F059"/>
      </w:r>
      <w:r>
        <w:rPr>
          <w:rFonts w:ascii="Tahoma" w:hAnsi="Tahoma" w:cs="B Lotus" w:hint="cs"/>
          <w:color w:val="000000"/>
          <w:w w:val="90"/>
          <w:position w:val="6"/>
          <w:rtl/>
          <w:lang w:eastAsia="en-US" w:bidi="fa-IR"/>
        </w:rPr>
        <w:t xml:space="preserve"> اثبات میکند. الله تعالی میفرماید:</w:t>
      </w:r>
      <w:r w:rsidRPr="00FA7F11">
        <w:rPr>
          <w:rFonts w:ascii="Tahoma" w:hAnsi="Tahoma" w:cs="B Lotus" w:hint="cs"/>
          <w:color w:val="000000"/>
          <w:w w:val="90"/>
          <w:position w:val="6"/>
          <w:rtl/>
          <w:lang w:eastAsia="en-US"/>
        </w:rPr>
        <w:t xml:space="preserve"> </w:t>
      </w:r>
      <w:r w:rsidRPr="00097B25">
        <w:rPr>
          <w:rFonts w:ascii="QCF_P075" w:hAnsi="QCF_P075" w:cs="QCF_P075"/>
          <w:color w:val="CC0000"/>
          <w:spacing w:val="-4"/>
          <w:w w:val="97"/>
          <w:position w:val="4"/>
          <w:sz w:val="26"/>
          <w:szCs w:val="26"/>
          <w:rtl/>
        </w:rPr>
        <w:t>ﱹ</w:t>
      </w:r>
      <w:r w:rsidRPr="00097B25">
        <w:rPr>
          <w:rFonts w:ascii="QCF_P491" w:hAnsi="QCF_P491" w:cs="QCF_P491"/>
          <w:color w:val="006600"/>
          <w:spacing w:val="-4"/>
          <w:w w:val="97"/>
          <w:position w:val="4"/>
          <w:sz w:val="30"/>
          <w:szCs w:val="30"/>
          <w:rtl/>
        </w:rPr>
        <w:t>ﮁ  ﮂ  ﮃ    ﮄ  ﮅ</w:t>
      </w:r>
      <w:r w:rsidRPr="00097B25">
        <w:rPr>
          <w:rFonts w:ascii="QCF_P491" w:hAnsi="QCF_P491" w:cs="QCF_P491"/>
          <w:color w:val="006600"/>
          <w:spacing w:val="-2"/>
          <w:w w:val="97"/>
          <w:position w:val="4"/>
          <w:sz w:val="30"/>
          <w:szCs w:val="30"/>
          <w:rtl/>
        </w:rPr>
        <w:t xml:space="preserve">   ﮆ     ﮇ      ﮈ   ﮉ  </w:t>
      </w:r>
      <w:r w:rsidRPr="00D84F92">
        <w:rPr>
          <w:rFonts w:ascii="QCF_P491" w:hAnsi="QCF_P491" w:cs="QCF_P491"/>
          <w:color w:val="006600"/>
          <w:spacing w:val="-2"/>
          <w:w w:val="97"/>
          <w:position w:val="4"/>
          <w:sz w:val="22"/>
          <w:szCs w:val="22"/>
          <w:rtl/>
        </w:rPr>
        <w:t>ﮊ</w:t>
      </w:r>
      <w:r w:rsidRPr="00097B25">
        <w:rPr>
          <w:rFonts w:ascii="QCF_P491" w:hAnsi="QCF_P491" w:cs="QCF_P491"/>
          <w:color w:val="006600"/>
          <w:spacing w:val="-2"/>
          <w:w w:val="97"/>
          <w:position w:val="4"/>
          <w:sz w:val="30"/>
          <w:szCs w:val="30"/>
          <w:rtl/>
        </w:rPr>
        <w:t xml:space="preserve">  ﮋ  ﮌ  ﮍ  ﮎ  ﮏ</w:t>
      </w:r>
      <w:r w:rsidRPr="00097B25">
        <w:rPr>
          <w:rFonts w:ascii="QCF_P075" w:hAnsi="QCF_P075" w:cs="QCF_P075"/>
          <w:color w:val="CC0000"/>
          <w:spacing w:val="-2"/>
          <w:w w:val="97"/>
          <w:position w:val="4"/>
          <w:sz w:val="26"/>
          <w:szCs w:val="26"/>
          <w:rtl/>
        </w:rPr>
        <w:t xml:space="preserve"> ﱸ</w:t>
      </w:r>
      <w:r w:rsidRPr="00097B25">
        <w:rPr>
          <w:rFonts w:ascii="QCF_P491" w:hAnsi="QCF_P491" w:cs="QCF_P491"/>
          <w:spacing w:val="-2"/>
          <w:w w:val="97"/>
          <w:position w:val="4"/>
          <w:sz w:val="47"/>
          <w:szCs w:val="47"/>
          <w:rtl/>
        </w:rPr>
        <w:t xml:space="preserve">  </w:t>
      </w:r>
      <w:r w:rsidRPr="00097B25">
        <w:rPr>
          <w:rFonts w:ascii="Traditional Arabic" w:cs="AL-Hotham"/>
          <w:spacing w:val="-4"/>
          <w:w w:val="97"/>
          <w:position w:val="4"/>
          <w:sz w:val="32"/>
          <w:szCs w:val="32"/>
          <w:rtl/>
        </w:rPr>
        <w:t>.</w:t>
      </w:r>
      <w:r>
        <w:rPr>
          <w:rFonts w:ascii="Traditional Arabic" w:cs="AL-Hotham" w:hint="cs"/>
          <w:spacing w:val="-4"/>
          <w:w w:val="97"/>
          <w:position w:val="4"/>
          <w:sz w:val="32"/>
          <w:szCs w:val="32"/>
          <w:rtl/>
        </w:rPr>
        <w:t xml:space="preserve"> </w:t>
      </w:r>
      <w:r w:rsidRPr="00097B25">
        <w:rPr>
          <w:rFonts w:ascii="QCF_P491" w:hAnsi="QCF_P491" w:cs="QCF_P491"/>
          <w:spacing w:val="-2"/>
          <w:w w:val="97"/>
          <w:position w:val="4"/>
          <w:sz w:val="47"/>
          <w:szCs w:val="47"/>
          <w:rtl/>
        </w:rPr>
        <w:t xml:space="preserve"> </w:t>
      </w:r>
      <w:r>
        <w:rPr>
          <w:rFonts w:ascii="Tahoma" w:hAnsi="Tahoma" w:cs="B Lotus" w:hint="cs"/>
          <w:color w:val="000000"/>
          <w:w w:val="90"/>
          <w:position w:val="6"/>
          <w:rtl/>
          <w:lang w:eastAsia="en-US" w:bidi="fa-IR"/>
        </w:rPr>
        <w:t xml:space="preserve">ترجمه: {و یاد کن هنگامی را ابراهیم به پدر خود و به قوم خود گفت: واقعاً من از آنچه شما می پرستید، بیزار و برکنارم. مگر از آن کس که مرا آفرید، که حتماً مرا هدایت خواهد کرد}. </w:t>
      </w:r>
      <w:r w:rsidRPr="00102799">
        <w:rPr>
          <w:rFonts w:ascii="Tahoma" w:hAnsi="Tahoma" w:cs="B Lotus" w:hint="cs"/>
          <w:color w:val="A50021"/>
          <w:w w:val="90"/>
          <w:position w:val="6"/>
          <w:rtl/>
          <w:lang w:eastAsia="en-US" w:bidi="fa-IR"/>
        </w:rPr>
        <w:t xml:space="preserve">پس </w:t>
      </w:r>
      <w:r>
        <w:rPr>
          <w:rFonts w:ascii="Tahoma" w:hAnsi="Tahoma" w:cs="B Lotus" w:hint="cs"/>
          <w:color w:val="A50021"/>
          <w:w w:val="90"/>
          <w:position w:val="6"/>
          <w:rtl/>
          <w:lang w:eastAsia="en-US" w:bidi="fa-IR"/>
        </w:rPr>
        <w:t xml:space="preserve">انجام </w:t>
      </w:r>
      <w:r w:rsidRPr="00102799">
        <w:rPr>
          <w:rFonts w:ascii="Tahoma" w:hAnsi="Tahoma" w:cs="B Lotus" w:hint="cs"/>
          <w:color w:val="A50021"/>
          <w:w w:val="90"/>
          <w:position w:val="6"/>
          <w:rtl/>
          <w:lang w:eastAsia="en-US" w:bidi="fa-IR"/>
        </w:rPr>
        <w:t>عبادت کفایت نمیکند، بلکه باید آن عبادت تنها برای او تعالی باشد،</w:t>
      </w:r>
      <w:r>
        <w:rPr>
          <w:rFonts w:ascii="Tahoma" w:hAnsi="Tahoma" w:cs="B Lotus" w:hint="cs"/>
          <w:color w:val="000000"/>
          <w:w w:val="90"/>
          <w:position w:val="6"/>
          <w:rtl/>
          <w:lang w:eastAsia="en-US" w:bidi="fa-IR"/>
        </w:rPr>
        <w:t xml:space="preserve"> </w:t>
      </w:r>
      <w:r w:rsidRPr="00102799">
        <w:rPr>
          <w:rFonts w:ascii="Tahoma" w:hAnsi="Tahoma" w:cs="B Lotus" w:hint="cs"/>
          <w:b/>
          <w:bCs/>
          <w:color w:val="000000"/>
          <w:w w:val="90"/>
          <w:position w:val="6"/>
          <w:rtl/>
          <w:lang w:eastAsia="en-US" w:bidi="fa-IR"/>
        </w:rPr>
        <w:t>و هرگز توحید درست نمی گردد مگر در حالی که بین دو چیز جمع نمود:</w:t>
      </w:r>
      <w:r>
        <w:rPr>
          <w:rFonts w:ascii="Tahoma" w:hAnsi="Tahoma" w:cs="B Lotus" w:hint="cs"/>
          <w:color w:val="000000"/>
          <w:w w:val="90"/>
          <w:position w:val="6"/>
          <w:rtl/>
          <w:lang w:eastAsia="en-US" w:bidi="fa-IR"/>
        </w:rPr>
        <w:t xml:space="preserve"> </w:t>
      </w:r>
      <w:r w:rsidRPr="00102799">
        <w:rPr>
          <w:rFonts w:ascii="Tahoma" w:hAnsi="Tahoma" w:cs="B Lotus" w:hint="cs"/>
          <w:b/>
          <w:bCs/>
          <w:color w:val="A50021"/>
          <w:w w:val="90"/>
          <w:position w:val="6"/>
          <w:rtl/>
          <w:lang w:eastAsia="en-US" w:bidi="fa-IR"/>
        </w:rPr>
        <w:t>یکی</w:t>
      </w:r>
      <w:r>
        <w:rPr>
          <w:rFonts w:ascii="Tahoma" w:hAnsi="Tahoma" w:cs="B Lotus" w:hint="cs"/>
          <w:color w:val="000000"/>
          <w:w w:val="90"/>
          <w:position w:val="6"/>
          <w:rtl/>
          <w:lang w:eastAsia="en-US" w:bidi="fa-IR"/>
        </w:rPr>
        <w:t xml:space="preserve">: الله تعالی را تنها به توحید اختصاص دادن. </w:t>
      </w:r>
      <w:r w:rsidRPr="00102799">
        <w:rPr>
          <w:rFonts w:ascii="Tahoma" w:hAnsi="Tahoma" w:cs="B Lotus" w:hint="cs"/>
          <w:b/>
          <w:bCs/>
          <w:color w:val="A50021"/>
          <w:w w:val="90"/>
          <w:position w:val="6"/>
          <w:rtl/>
          <w:lang w:eastAsia="en-US" w:bidi="fa-IR"/>
        </w:rPr>
        <w:t>دومی</w:t>
      </w:r>
      <w:r>
        <w:rPr>
          <w:rFonts w:ascii="Tahoma" w:hAnsi="Tahoma" w:cs="B Lotus" w:hint="cs"/>
          <w:color w:val="000000"/>
          <w:w w:val="90"/>
          <w:position w:val="6"/>
          <w:rtl/>
          <w:lang w:eastAsia="en-US" w:bidi="fa-IR"/>
        </w:rPr>
        <w:t xml:space="preserve">: از شرک و از اهل شرک بیزار و برکنار بودن.  </w:t>
      </w:r>
    </w:p>
    <w:p w:rsidR="00993F97" w:rsidRDefault="00993F97" w:rsidP="00993F97">
      <w:pPr>
        <w:pStyle w:val="Char"/>
        <w:pBdr>
          <w:top w:val="dashed" w:sz="2" w:space="1" w:color="auto"/>
          <w:left w:val="dashed" w:sz="2" w:space="4" w:color="auto"/>
          <w:bottom w:val="dashed" w:sz="2" w:space="1" w:color="auto"/>
          <w:right w:val="dashed" w:sz="2" w:space="4" w:color="auto"/>
        </w:pBdr>
        <w:shd w:val="clear" w:color="auto" w:fill="EAF1DD"/>
        <w:spacing w:line="356" w:lineRule="exact"/>
        <w:ind w:firstLine="0"/>
        <w:rPr>
          <w:rFonts w:ascii="Tahoma" w:hAnsi="Tahoma" w:cs="B Lotus" w:hint="cs"/>
          <w:color w:val="000000"/>
          <w:w w:val="90"/>
          <w:position w:val="6"/>
          <w:rtl/>
          <w:lang w:eastAsia="en-US" w:bidi="fa-IR"/>
        </w:rPr>
      </w:pPr>
      <w:r w:rsidRPr="00F2450D">
        <w:rPr>
          <w:rFonts w:ascii="Tahoma" w:hAnsi="Tahoma" w:cs="B Lotus" w:hint="cs"/>
          <w:b/>
          <w:bCs/>
          <w:color w:val="000000"/>
          <w:w w:val="90"/>
          <w:position w:val="6"/>
          <w:rtl/>
          <w:lang w:eastAsia="en-US" w:bidi="fa-IR"/>
        </w:rPr>
        <w:t>در اثر روايت شده است كه: «</w:t>
      </w:r>
      <w:r w:rsidRPr="008C3348">
        <w:rPr>
          <w:rFonts w:ascii="Lotus Linotype" w:hAnsi="Lotus Linotype" w:cs="KFGQPC Uthman Taha Naskh" w:hint="cs"/>
          <w:color w:val="993300"/>
          <w:position w:val="6"/>
          <w:rtl/>
          <w:lang w:eastAsia="en-US"/>
        </w:rPr>
        <w:t>لا إله إلاَّ الله</w:t>
      </w:r>
      <w:r w:rsidRPr="00F2450D">
        <w:rPr>
          <w:rFonts w:ascii="Tahoma" w:hAnsi="Tahoma" w:cs="B Lotus" w:hint="cs"/>
          <w:b/>
          <w:bCs/>
          <w:color w:val="000000"/>
          <w:w w:val="90"/>
          <w:position w:val="6"/>
          <w:rtl/>
          <w:lang w:eastAsia="en-US" w:bidi="fa-IR"/>
        </w:rPr>
        <w:t>»</w:t>
      </w:r>
      <w:r w:rsidRPr="00F2450D">
        <w:rPr>
          <w:rFonts w:hint="cs"/>
          <w:b/>
          <w:bCs/>
          <w:rtl/>
        </w:rPr>
        <w:t xml:space="preserve"> </w:t>
      </w:r>
      <w:r w:rsidRPr="00F2450D">
        <w:rPr>
          <w:rFonts w:ascii="Tahoma" w:hAnsi="Tahoma" w:cs="B Lotus" w:hint="cs"/>
          <w:b/>
          <w:bCs/>
          <w:color w:val="000000"/>
          <w:w w:val="90"/>
          <w:position w:val="6"/>
          <w:rtl/>
          <w:lang w:eastAsia="en-US" w:bidi="fa-IR"/>
        </w:rPr>
        <w:t>كليد بهشت است.</w:t>
      </w:r>
      <w:r w:rsidRPr="00F2450D">
        <w:rPr>
          <w:rFonts w:ascii="Tahoma" w:hAnsi="Tahoma" w:cs="B Lotus" w:hint="cs"/>
          <w:color w:val="000000"/>
          <w:w w:val="90"/>
          <w:position w:val="6"/>
          <w:rtl/>
          <w:lang w:eastAsia="en-US" w:bidi="fa-IR"/>
        </w:rPr>
        <w:t xml:space="preserve">  </w:t>
      </w:r>
      <w:r w:rsidRPr="007D5D93">
        <w:rPr>
          <w:rFonts w:ascii="Tahoma" w:hAnsi="Tahoma" w:cs="B Lotus" w:hint="cs"/>
          <w:color w:val="A50021"/>
          <w:w w:val="90"/>
          <w:position w:val="6"/>
          <w:rtl/>
          <w:lang w:eastAsia="en-US" w:bidi="fa-IR"/>
        </w:rPr>
        <w:t>در اينجا اين پرسش پيش مي‌آيد كه آیا هر كس آنرا گفت استحقاق آن را پيدا مي‌كند كه درِ بهشت بر روي او گشوده شود؟</w:t>
      </w:r>
      <w:r w:rsidRPr="00F2450D">
        <w:rPr>
          <w:rFonts w:ascii="Tahoma" w:hAnsi="Tahoma" w:cs="B Lotus" w:hint="cs"/>
          <w:color w:val="000000"/>
          <w:w w:val="90"/>
          <w:position w:val="6"/>
          <w:rtl/>
          <w:lang w:eastAsia="en-US" w:bidi="fa-IR"/>
        </w:rPr>
        <w:t xml:space="preserve"> </w:t>
      </w:r>
    </w:p>
    <w:p w:rsidR="00993F97" w:rsidRPr="000E2ACB" w:rsidRDefault="00993F97" w:rsidP="00993F97">
      <w:pPr>
        <w:pStyle w:val="Char"/>
        <w:pBdr>
          <w:top w:val="dashed" w:sz="2" w:space="1" w:color="auto"/>
          <w:left w:val="dashed" w:sz="2" w:space="4" w:color="auto"/>
          <w:bottom w:val="dashed" w:sz="2" w:space="1" w:color="auto"/>
          <w:right w:val="dashed" w:sz="2" w:space="4" w:color="auto"/>
        </w:pBdr>
        <w:shd w:val="clear" w:color="auto" w:fill="EAF1DD"/>
        <w:spacing w:line="356" w:lineRule="exact"/>
        <w:ind w:firstLine="0"/>
        <w:rPr>
          <w:rFonts w:hint="cs"/>
          <w:rtl/>
        </w:rPr>
      </w:pPr>
      <w:r>
        <w:rPr>
          <w:rFonts w:ascii="Tahoma" w:hAnsi="Tahoma" w:cs="B Lotus" w:hint="cs"/>
          <w:color w:val="000000"/>
          <w:w w:val="90"/>
          <w:position w:val="6"/>
          <w:rtl/>
          <w:lang w:eastAsia="en-US" w:bidi="fa-IR"/>
        </w:rPr>
        <w:t>به وهب بن منبه</w:t>
      </w:r>
      <w:r w:rsidRPr="007D5D93">
        <w:rPr>
          <w:rFonts w:ascii="Tahoma" w:hAnsi="Tahoma" w:cs="B Lotus" w:hint="cs"/>
          <w:color w:val="000000"/>
          <w:w w:val="90"/>
          <w:position w:val="6"/>
          <w:rtl/>
          <w:lang w:eastAsia="en-US" w:bidi="fa-IR"/>
        </w:rPr>
        <w:t xml:space="preserve"> گفته شد: مگر لا إله إلاَّ الله كليد ورود به بهشت نيست؟ گفت: چرا، هست. اما هيچ كليدي بدون دندانه نيست</w:t>
      </w:r>
      <w:r>
        <w:rPr>
          <w:rFonts w:ascii="Tahoma" w:hAnsi="Tahoma" w:cs="B Lotus" w:hint="cs"/>
          <w:color w:val="000000"/>
          <w:w w:val="90"/>
          <w:position w:val="6"/>
          <w:rtl/>
          <w:lang w:eastAsia="en-US" w:bidi="fa-IR"/>
        </w:rPr>
        <w:t>.</w:t>
      </w:r>
      <w:r w:rsidRPr="007D5D93">
        <w:rPr>
          <w:rFonts w:ascii="Tahoma" w:hAnsi="Tahoma" w:cs="B Lotus" w:hint="cs"/>
          <w:color w:val="000000"/>
          <w:w w:val="90"/>
          <w:position w:val="6"/>
          <w:rtl/>
          <w:lang w:eastAsia="en-US" w:bidi="fa-IR"/>
        </w:rPr>
        <w:t xml:space="preserve"> اگر از كليد دندانه داراي استفاده نمايي درِ آن به رويت گشوده مي‌شود، در غير اين صورت آن در باز نمي‌گردد.</w:t>
      </w:r>
    </w:p>
    <w:p w:rsidR="00993F97" w:rsidRPr="000E2ACB" w:rsidRDefault="00993F97" w:rsidP="00993F97">
      <w:pPr>
        <w:pBdr>
          <w:top w:val="dashed" w:sz="2" w:space="1" w:color="auto"/>
          <w:left w:val="dashed" w:sz="2" w:space="4" w:color="auto"/>
          <w:bottom w:val="dashed" w:sz="2" w:space="1" w:color="auto"/>
          <w:right w:val="dashed" w:sz="2" w:space="4" w:color="auto"/>
        </w:pBdr>
        <w:shd w:val="clear" w:color="auto" w:fill="EAF1DD"/>
        <w:spacing w:line="356" w:lineRule="exact"/>
        <w:jc w:val="lowKashida"/>
        <w:rPr>
          <w:rFonts w:ascii="Tahoma" w:hAnsi="Tahoma" w:cs="B Lotus" w:hint="cs"/>
          <w:position w:val="6"/>
          <w:sz w:val="28"/>
          <w:szCs w:val="28"/>
          <w:rtl/>
        </w:rPr>
      </w:pPr>
      <w:r w:rsidRPr="000E2ACB">
        <w:rPr>
          <w:rFonts w:ascii="Tahoma" w:hAnsi="Tahoma" w:cs="B Lotus" w:hint="cs"/>
          <w:position w:val="6"/>
          <w:sz w:val="28"/>
          <w:szCs w:val="28"/>
          <w:rtl/>
        </w:rPr>
        <w:t>از رسول الله</w:t>
      </w:r>
      <w:r w:rsidRPr="000E2ACB">
        <w:rPr>
          <w:rFonts w:ascii="Tahoma" w:hAnsi="Tahoma" w:cs="CTraditional Arabic" w:hint="cs"/>
          <w:position w:val="6"/>
          <w:sz w:val="28"/>
          <w:szCs w:val="28"/>
          <w:rtl/>
        </w:rPr>
        <w:t>ص</w:t>
      </w:r>
      <w:r w:rsidRPr="000E2ACB">
        <w:rPr>
          <w:rFonts w:ascii="Tahoma" w:hAnsi="Tahoma" w:cs="B Lotus" w:hint="cs"/>
          <w:position w:val="6"/>
          <w:sz w:val="28"/>
          <w:szCs w:val="28"/>
          <w:rtl/>
        </w:rPr>
        <w:t xml:space="preserve"> احاديث بسياري روايت شده كه در مجموع دندان</w:t>
      </w:r>
      <w:r w:rsidRPr="000E2ACB">
        <w:rPr>
          <w:rFonts w:cs="B Lotus" w:hint="cs"/>
          <w:position w:val="6"/>
          <w:sz w:val="28"/>
          <w:szCs w:val="28"/>
          <w:rtl/>
          <w:lang w:bidi="fa-IR"/>
        </w:rPr>
        <w:t>ه‌ها</w:t>
      </w:r>
      <w:r w:rsidRPr="000E2ACB">
        <w:rPr>
          <w:rFonts w:ascii="Tahoma" w:hAnsi="Tahoma" w:cs="B Lotus" w:hint="cs"/>
          <w:position w:val="6"/>
          <w:sz w:val="28"/>
          <w:szCs w:val="28"/>
          <w:rtl/>
        </w:rPr>
        <w:t xml:space="preserve">ي اين كليد را مشخص </w:t>
      </w:r>
      <w:r w:rsidRPr="000E2ACB">
        <w:rPr>
          <w:rFonts w:cs="B Lotus" w:hint="cs"/>
          <w:position w:val="6"/>
          <w:sz w:val="28"/>
          <w:szCs w:val="28"/>
          <w:rtl/>
          <w:lang w:bidi="fa-IR"/>
        </w:rPr>
        <w:t>مي‌</w:t>
      </w:r>
      <w:r w:rsidRPr="000E2ACB">
        <w:rPr>
          <w:rFonts w:ascii="Tahoma" w:hAnsi="Tahoma" w:cs="B Lotus" w:hint="cs"/>
          <w:position w:val="6"/>
          <w:sz w:val="28"/>
          <w:szCs w:val="28"/>
          <w:rtl/>
        </w:rPr>
        <w:t>كنند، مانند اين فرمود</w:t>
      </w:r>
      <w:r>
        <w:rPr>
          <w:rFonts w:ascii="Tahoma" w:hAnsi="Tahoma" w:cs="B Lotus" w:hint="cs"/>
          <w:position w:val="6"/>
          <w:sz w:val="28"/>
          <w:szCs w:val="28"/>
          <w:rtl/>
        </w:rPr>
        <w:t>ۀ</w:t>
      </w:r>
      <w:r w:rsidRPr="000E2ACB">
        <w:rPr>
          <w:rFonts w:ascii="Tahoma" w:hAnsi="Tahoma" w:cs="B Lotus" w:hint="cs"/>
          <w:position w:val="6"/>
          <w:sz w:val="28"/>
          <w:szCs w:val="28"/>
          <w:rtl/>
        </w:rPr>
        <w:t xml:space="preserve"> ايشان كه: </w:t>
      </w:r>
      <w:r w:rsidRPr="000E2ACB">
        <w:rPr>
          <w:rFonts w:ascii="Lotus Linotype" w:hAnsi="Lotus Linotype" w:cs="B Lotus"/>
          <w:b/>
          <w:bCs/>
          <w:color w:val="993300"/>
          <w:position w:val="6"/>
          <w:sz w:val="28"/>
          <w:szCs w:val="28"/>
          <w:rtl/>
        </w:rPr>
        <w:t xml:space="preserve">« </w:t>
      </w:r>
      <w:r w:rsidRPr="00196C9E">
        <w:rPr>
          <w:rFonts w:ascii="Lotus Linotype" w:hAnsi="Lotus Linotype" w:cs="KFGQPC Uthman Taha Naskh"/>
          <w:color w:val="993300"/>
          <w:position w:val="2"/>
          <w:sz w:val="24"/>
          <w:szCs w:val="24"/>
          <w:rtl/>
        </w:rPr>
        <w:t>من قال: لا إله إلا</w:t>
      </w:r>
      <w:r w:rsidRPr="00196C9E">
        <w:rPr>
          <w:rFonts w:ascii="Lotus Linotype" w:hAnsi="Lotus Linotype" w:cs="KFGQPC Uthman Taha Naskh" w:hint="cs"/>
          <w:color w:val="993300"/>
          <w:position w:val="2"/>
          <w:sz w:val="24"/>
          <w:szCs w:val="24"/>
          <w:rtl/>
        </w:rPr>
        <w:t>َّ</w:t>
      </w:r>
      <w:r w:rsidRPr="00196C9E">
        <w:rPr>
          <w:rFonts w:ascii="Lotus Linotype" w:hAnsi="Lotus Linotype" w:cs="KFGQPC Uthman Taha Naskh"/>
          <w:color w:val="993300"/>
          <w:position w:val="2"/>
          <w:sz w:val="24"/>
          <w:szCs w:val="24"/>
          <w:rtl/>
        </w:rPr>
        <w:t xml:space="preserve"> الله</w:t>
      </w:r>
      <w:r w:rsidRPr="00196C9E">
        <w:rPr>
          <w:rFonts w:ascii="Lotus Linotype" w:hAnsi="Lotus Linotype" w:cs="KFGQPC Uthman Taha Naskh"/>
          <w:position w:val="2"/>
          <w:sz w:val="24"/>
          <w:szCs w:val="24"/>
          <w:rtl/>
        </w:rPr>
        <w:t xml:space="preserve"> </w:t>
      </w:r>
      <w:r w:rsidRPr="00196C9E">
        <w:rPr>
          <w:rFonts w:ascii="Lotus Linotype" w:hAnsi="Lotus Linotype" w:cs="KFGQPC Uthman Taha Naskh"/>
          <w:color w:val="CC0000"/>
          <w:position w:val="2"/>
          <w:sz w:val="24"/>
          <w:szCs w:val="24"/>
          <w:rtl/>
        </w:rPr>
        <w:t>مخلصًا</w:t>
      </w:r>
      <w:r w:rsidRPr="00196C9E">
        <w:rPr>
          <w:rFonts w:ascii="Lotus Linotype" w:hAnsi="Lotus Linotype" w:cs="KFGQPC Uthman Taha Naskh"/>
          <w:color w:val="993300"/>
          <w:position w:val="2"/>
          <w:sz w:val="24"/>
          <w:szCs w:val="24"/>
          <w:rtl/>
        </w:rPr>
        <w:t>...</w:t>
      </w:r>
      <w:r w:rsidRPr="000E2ACB">
        <w:rPr>
          <w:rFonts w:ascii="Lotus Linotype" w:hAnsi="Lotus Linotype" w:cs="B Lotus"/>
          <w:b/>
          <w:bCs/>
          <w:color w:val="993300"/>
          <w:position w:val="6"/>
          <w:sz w:val="28"/>
          <w:szCs w:val="28"/>
          <w:rtl/>
        </w:rPr>
        <w:t>»</w:t>
      </w:r>
      <w:r w:rsidRPr="000E2ACB">
        <w:rPr>
          <w:rFonts w:ascii="Lotus Linotype" w:hAnsi="Lotus Linotype" w:cs="B Lotus"/>
          <w:b/>
          <w:bCs/>
          <w:color w:val="993300"/>
          <w:position w:val="6"/>
          <w:sz w:val="28"/>
          <w:szCs w:val="28"/>
        </w:rPr>
        <w:t xml:space="preserve"> </w:t>
      </w:r>
      <w:r w:rsidRPr="000E2ACB">
        <w:rPr>
          <w:rFonts w:ascii="Lotus Linotype" w:hAnsi="Lotus Linotype" w:cs="B Lotus"/>
          <w:b/>
          <w:bCs/>
          <w:color w:val="993300"/>
          <w:position w:val="6"/>
          <w:sz w:val="28"/>
          <w:szCs w:val="28"/>
          <w:rtl/>
        </w:rPr>
        <w:t>، «</w:t>
      </w:r>
      <w:r w:rsidRPr="000E2ACB">
        <w:rPr>
          <w:rFonts w:ascii="Lotus Linotype" w:hAnsi="Lotus Linotype" w:cs="B Lotus"/>
          <w:b/>
          <w:bCs/>
          <w:position w:val="6"/>
          <w:sz w:val="28"/>
          <w:szCs w:val="28"/>
          <w:rtl/>
        </w:rPr>
        <w:t xml:space="preserve"> </w:t>
      </w:r>
      <w:r w:rsidRPr="00196C9E">
        <w:rPr>
          <w:rFonts w:ascii="Lotus Linotype" w:hAnsi="Lotus Linotype" w:cs="KFGQPC Uthman Taha Naskh"/>
          <w:color w:val="CC0000"/>
          <w:position w:val="6"/>
          <w:sz w:val="24"/>
          <w:szCs w:val="24"/>
          <w:rtl/>
        </w:rPr>
        <w:t>مستيقنا</w:t>
      </w:r>
      <w:r w:rsidRPr="00196C9E">
        <w:rPr>
          <w:rFonts w:ascii="Lotus Linotype" w:hAnsi="Lotus Linotype" w:cs="KFGQPC Uthman Taha Naskh"/>
          <w:position w:val="6"/>
          <w:sz w:val="24"/>
          <w:szCs w:val="24"/>
          <w:rtl/>
        </w:rPr>
        <w:t xml:space="preserve">ً </w:t>
      </w:r>
      <w:r w:rsidRPr="00196C9E">
        <w:rPr>
          <w:rFonts w:ascii="Lotus Linotype" w:hAnsi="Lotus Linotype" w:cs="KFGQPC Uthman Taha Naskh"/>
          <w:color w:val="993300"/>
          <w:position w:val="6"/>
          <w:sz w:val="24"/>
          <w:szCs w:val="24"/>
          <w:rtl/>
        </w:rPr>
        <w:t>بها قلبه...</w:t>
      </w:r>
      <w:r w:rsidRPr="000E2ACB">
        <w:rPr>
          <w:rFonts w:ascii="Lotus Linotype" w:hAnsi="Lotus Linotype" w:cs="B Lotus"/>
          <w:b/>
          <w:bCs/>
          <w:color w:val="993300"/>
          <w:position w:val="6"/>
          <w:sz w:val="28"/>
          <w:szCs w:val="28"/>
          <w:rtl/>
        </w:rPr>
        <w:t>»</w:t>
      </w:r>
      <w:r>
        <w:rPr>
          <w:rFonts w:ascii="Lotus Linotype" w:hAnsi="Lotus Linotype" w:cs="B Lotus" w:hint="cs"/>
          <w:b/>
          <w:bCs/>
          <w:color w:val="993300"/>
          <w:position w:val="6"/>
          <w:sz w:val="28"/>
          <w:szCs w:val="28"/>
          <w:rtl/>
        </w:rPr>
        <w:t xml:space="preserve"> </w:t>
      </w:r>
      <w:r w:rsidRPr="00290410">
        <w:rPr>
          <w:rFonts w:cs="AL-Hotham"/>
          <w:color w:val="800000"/>
          <w:spacing w:val="-10"/>
          <w:position w:val="4"/>
          <w:sz w:val="32"/>
          <w:szCs w:val="32"/>
          <w:rtl/>
        </w:rPr>
        <w:t>«</w:t>
      </w:r>
      <w:r w:rsidRPr="00196C9E">
        <w:rPr>
          <w:rFonts w:ascii="Akhbar MT" w:cs="KFGQPC Uthman Taha Naskh" w:hint="eastAsia"/>
          <w:color w:val="800000"/>
          <w:spacing w:val="-10"/>
          <w:position w:val="4"/>
          <w:sz w:val="26"/>
          <w:szCs w:val="26"/>
          <w:rtl/>
        </w:rPr>
        <w:t>يقولها</w:t>
      </w:r>
      <w:r w:rsidRPr="00196C9E">
        <w:rPr>
          <w:rFonts w:ascii="Akhbar MT" w:cs="KFGQPC Uthman Taha Naskh"/>
          <w:spacing w:val="-10"/>
          <w:position w:val="4"/>
          <w:sz w:val="26"/>
          <w:szCs w:val="26"/>
          <w:rtl/>
        </w:rPr>
        <w:t xml:space="preserve"> </w:t>
      </w:r>
      <w:r w:rsidRPr="00196C9E">
        <w:rPr>
          <w:rFonts w:ascii="Akhbar MT" w:cs="KFGQPC Uthman Taha Naskh" w:hint="eastAsia"/>
          <w:color w:val="CC0000"/>
          <w:spacing w:val="-10"/>
          <w:position w:val="4"/>
          <w:sz w:val="26"/>
          <w:szCs w:val="26"/>
          <w:rtl/>
        </w:rPr>
        <w:t>حقًا</w:t>
      </w:r>
      <w:r w:rsidRPr="00196C9E">
        <w:rPr>
          <w:rFonts w:ascii="Akhbar MT" w:cs="KFGQPC Uthman Taha Naskh"/>
          <w:spacing w:val="-10"/>
          <w:position w:val="4"/>
          <w:sz w:val="26"/>
          <w:szCs w:val="26"/>
          <w:rtl/>
        </w:rPr>
        <w:t xml:space="preserve"> </w:t>
      </w:r>
      <w:r w:rsidRPr="00196C9E">
        <w:rPr>
          <w:rFonts w:ascii="Akhbar MT" w:cs="KFGQPC Uthman Taha Naskh" w:hint="eastAsia"/>
          <w:color w:val="800000"/>
          <w:spacing w:val="-10"/>
          <w:position w:val="4"/>
          <w:sz w:val="26"/>
          <w:szCs w:val="26"/>
          <w:rtl/>
        </w:rPr>
        <w:t>من</w:t>
      </w:r>
      <w:r w:rsidRPr="00196C9E">
        <w:rPr>
          <w:rFonts w:ascii="Akhbar MT" w:cs="KFGQPC Uthman Taha Naskh"/>
          <w:color w:val="800000"/>
          <w:spacing w:val="-10"/>
          <w:position w:val="4"/>
          <w:sz w:val="26"/>
          <w:szCs w:val="26"/>
          <w:rtl/>
        </w:rPr>
        <w:t xml:space="preserve"> </w:t>
      </w:r>
      <w:r w:rsidRPr="00196C9E">
        <w:rPr>
          <w:rFonts w:ascii="Akhbar MT" w:cs="KFGQPC Uthman Taha Naskh" w:hint="eastAsia"/>
          <w:color w:val="800000"/>
          <w:spacing w:val="-10"/>
          <w:position w:val="4"/>
          <w:sz w:val="26"/>
          <w:szCs w:val="26"/>
          <w:rtl/>
        </w:rPr>
        <w:t>قلبه</w:t>
      </w:r>
      <w:r w:rsidRPr="00196C9E">
        <w:rPr>
          <w:rFonts w:ascii="Akhbar MT" w:cs="KFGQPC Uthman Taha Naskh"/>
          <w:color w:val="800000"/>
          <w:spacing w:val="-10"/>
          <w:position w:val="4"/>
          <w:sz w:val="26"/>
          <w:szCs w:val="26"/>
          <w:rtl/>
        </w:rPr>
        <w:t>..</w:t>
      </w:r>
      <w:r w:rsidRPr="00196C9E">
        <w:rPr>
          <w:rFonts w:cs="KFGQPC Uthman Taha Naskh" w:hint="cs"/>
          <w:color w:val="800000"/>
          <w:spacing w:val="-10"/>
          <w:position w:val="4"/>
          <w:sz w:val="26"/>
          <w:szCs w:val="26"/>
          <w:rtl/>
        </w:rPr>
        <w:t>.</w:t>
      </w:r>
      <w:r w:rsidRPr="00290410">
        <w:rPr>
          <w:rFonts w:cs="AL-Hotham"/>
          <w:color w:val="800000"/>
          <w:spacing w:val="-10"/>
          <w:position w:val="4"/>
          <w:sz w:val="32"/>
          <w:szCs w:val="32"/>
          <w:rtl/>
        </w:rPr>
        <w:t>»</w:t>
      </w:r>
      <w:r w:rsidRPr="000E2ACB">
        <w:rPr>
          <w:rFonts w:ascii="Lotus Linotype" w:hAnsi="Lotus Linotype" w:cs="B Lotus"/>
          <w:b/>
          <w:bCs/>
          <w:color w:val="993300"/>
          <w:position w:val="6"/>
          <w:sz w:val="28"/>
          <w:szCs w:val="28"/>
        </w:rPr>
        <w:t xml:space="preserve"> </w:t>
      </w:r>
      <w:r w:rsidRPr="000E2ACB">
        <w:rPr>
          <w:rFonts w:ascii="Lotus Linotype" w:hAnsi="Lotus Linotype" w:cs="B Lotus"/>
          <w:b/>
          <w:bCs/>
          <w:color w:val="993300"/>
          <w:position w:val="6"/>
          <w:sz w:val="28"/>
          <w:szCs w:val="28"/>
          <w:rtl/>
        </w:rPr>
        <w:t>.</w:t>
      </w:r>
      <w:r w:rsidRPr="000E2ACB">
        <w:rPr>
          <w:rFonts w:ascii="Tahoma" w:hAnsi="Tahoma" w:cs="B Lotus" w:hint="cs"/>
          <w:b/>
          <w:bCs/>
          <w:position w:val="6"/>
          <w:sz w:val="28"/>
          <w:szCs w:val="28"/>
          <w:rtl/>
        </w:rPr>
        <w:t xml:space="preserve"> </w:t>
      </w:r>
      <w:r w:rsidRPr="000E2ACB">
        <w:rPr>
          <w:rFonts w:ascii="Tahoma" w:hAnsi="Tahoma" w:cs="B Lotus" w:hint="cs"/>
          <w:position w:val="6"/>
          <w:sz w:val="28"/>
          <w:szCs w:val="28"/>
          <w:rtl/>
        </w:rPr>
        <w:t>« هر كس صادقانه و مخلصانه لا اله الا الله را بگويد...، «قلبش بدان يقين داشته باشد</w:t>
      </w:r>
      <w:r>
        <w:rPr>
          <w:rFonts w:ascii="Tahoma" w:hAnsi="Tahoma" w:cs="B Lotus" w:hint="cs"/>
          <w:position w:val="6"/>
          <w:sz w:val="28"/>
          <w:szCs w:val="28"/>
          <w:rtl/>
        </w:rPr>
        <w:t>...</w:t>
      </w:r>
      <w:r w:rsidRPr="000E2ACB">
        <w:rPr>
          <w:rFonts w:ascii="Tahoma" w:hAnsi="Tahoma" w:cs="B Lotus" w:hint="cs"/>
          <w:position w:val="6"/>
          <w:sz w:val="28"/>
          <w:szCs w:val="28"/>
          <w:rtl/>
        </w:rPr>
        <w:t>»</w:t>
      </w:r>
      <w:r>
        <w:rPr>
          <w:rFonts w:ascii="Tahoma" w:hAnsi="Tahoma" w:cs="B Lotus" w:hint="cs"/>
          <w:position w:val="6"/>
          <w:sz w:val="28"/>
          <w:szCs w:val="28"/>
          <w:rtl/>
        </w:rPr>
        <w:t xml:space="preserve"> </w:t>
      </w:r>
      <w:r>
        <w:rPr>
          <w:rFonts w:ascii="Tahoma" w:hAnsi="Tahoma" w:cs="B Lotus" w:hint="cs"/>
          <w:position w:val="6"/>
          <w:sz w:val="28"/>
          <w:szCs w:val="28"/>
          <w:rtl/>
          <w:lang w:bidi="fa-IR"/>
        </w:rPr>
        <w:t>«آن را به راستی از ته دل خود بگوید...»</w:t>
      </w:r>
      <w:r w:rsidRPr="000E2ACB">
        <w:rPr>
          <w:rFonts w:ascii="Tahoma" w:hAnsi="Tahoma" w:cs="B Lotus" w:hint="cs"/>
          <w:position w:val="6"/>
          <w:sz w:val="28"/>
          <w:szCs w:val="28"/>
          <w:rtl/>
        </w:rPr>
        <w:t>.</w:t>
      </w:r>
    </w:p>
    <w:p w:rsidR="00993F97" w:rsidRPr="000E2ACB" w:rsidRDefault="00993F97" w:rsidP="00993F97">
      <w:pPr>
        <w:pBdr>
          <w:top w:val="dashed" w:sz="2" w:space="1" w:color="auto"/>
          <w:left w:val="dashed" w:sz="2" w:space="4" w:color="auto"/>
          <w:bottom w:val="dashed" w:sz="2" w:space="1" w:color="auto"/>
          <w:right w:val="dashed" w:sz="2" w:space="4" w:color="auto"/>
        </w:pBdr>
        <w:shd w:val="clear" w:color="auto" w:fill="EAF1DD"/>
        <w:spacing w:line="356" w:lineRule="exact"/>
        <w:jc w:val="lowKashida"/>
        <w:rPr>
          <w:rFonts w:ascii="Tahoma" w:hAnsi="Tahoma" w:cs="B Lotus" w:hint="cs"/>
          <w:spacing w:val="-4"/>
          <w:w w:val="97"/>
          <w:position w:val="6"/>
          <w:sz w:val="28"/>
          <w:szCs w:val="28"/>
          <w:rtl/>
        </w:rPr>
      </w:pPr>
      <w:r w:rsidRPr="00F5646E">
        <w:rPr>
          <w:rFonts w:ascii="Tahoma" w:hAnsi="Tahoma" w:cs="B Lotus" w:hint="cs"/>
          <w:position w:val="6"/>
          <w:sz w:val="28"/>
          <w:szCs w:val="28"/>
          <w:rtl/>
          <w:lang w:bidi="fa-IR"/>
        </w:rPr>
        <w:t>بدين معني كه اين احاديث وامثال آنها، ورود به بهشت را به شناخت معني</w:t>
      </w:r>
      <w:r w:rsidRPr="000E2ACB">
        <w:rPr>
          <w:rFonts w:ascii="Tahoma" w:hAnsi="Tahoma" w:cs="B Lotus" w:hint="cs"/>
          <w:spacing w:val="-4"/>
          <w:w w:val="97"/>
          <w:position w:val="6"/>
          <w:sz w:val="28"/>
          <w:szCs w:val="28"/>
          <w:rtl/>
        </w:rPr>
        <w:t xml:space="preserve"> </w:t>
      </w:r>
      <w:r w:rsidRPr="00027963">
        <w:rPr>
          <w:rFonts w:ascii="Lotus Linotype" w:hAnsi="Lotus Linotype" w:cs="Lotus Linotype"/>
          <w:spacing w:val="-4"/>
          <w:w w:val="97"/>
          <w:position w:val="6"/>
          <w:sz w:val="28"/>
          <w:szCs w:val="28"/>
          <w:rtl/>
        </w:rPr>
        <w:t>(</w:t>
      </w:r>
      <w:r w:rsidRPr="008C0C3E">
        <w:rPr>
          <w:rFonts w:ascii="Lotus Linotype" w:hAnsi="Lotus Linotype" w:cs="KFGQPC Uthman Taha Naskh"/>
          <w:spacing w:val="-4"/>
          <w:w w:val="97"/>
          <w:position w:val="6"/>
          <w:sz w:val="28"/>
          <w:szCs w:val="28"/>
          <w:rtl/>
        </w:rPr>
        <w:t>لا إله إلاَّ الله</w:t>
      </w:r>
      <w:r w:rsidRPr="00027963">
        <w:rPr>
          <w:rFonts w:ascii="Lotus Linotype" w:hAnsi="Lotus Linotype" w:cs="Lotus Linotype"/>
          <w:spacing w:val="-4"/>
          <w:w w:val="97"/>
          <w:position w:val="6"/>
          <w:sz w:val="28"/>
          <w:szCs w:val="28"/>
          <w:rtl/>
        </w:rPr>
        <w:t>)</w:t>
      </w:r>
      <w:r w:rsidRPr="000E2ACB">
        <w:rPr>
          <w:rFonts w:ascii="Tahoma" w:hAnsi="Tahoma" w:cs="B Lotus" w:hint="cs"/>
          <w:spacing w:val="-4"/>
          <w:w w:val="97"/>
          <w:position w:val="6"/>
          <w:sz w:val="28"/>
          <w:szCs w:val="28"/>
          <w:rtl/>
        </w:rPr>
        <w:t xml:space="preserve"> </w:t>
      </w:r>
      <w:r w:rsidRPr="00F5646E">
        <w:rPr>
          <w:rFonts w:ascii="Tahoma" w:hAnsi="Tahoma" w:cs="B Lotus" w:hint="cs"/>
          <w:position w:val="6"/>
          <w:sz w:val="28"/>
          <w:szCs w:val="28"/>
          <w:rtl/>
          <w:lang w:bidi="fa-IR"/>
        </w:rPr>
        <w:t>واستوار وثابت قدم باقي ماندن بر آن تا دم مرگ و تسليم در برابر مقتضاي آن مشروط نموده</w:t>
      </w:r>
      <w:r w:rsidRPr="00F5646E">
        <w:rPr>
          <w:rFonts w:ascii="Tahoma" w:hAnsi="Tahoma" w:cs="B Lotus"/>
          <w:position w:val="6"/>
          <w:sz w:val="28"/>
          <w:szCs w:val="28"/>
          <w:rtl/>
          <w:lang w:bidi="fa-IR"/>
        </w:rPr>
        <w:t>⁭</w:t>
      </w:r>
      <w:r w:rsidRPr="00F5646E">
        <w:rPr>
          <w:rFonts w:ascii="Tahoma" w:hAnsi="Tahoma" w:cs="B Lotus" w:hint="cs"/>
          <w:position w:val="6"/>
          <w:sz w:val="28"/>
          <w:szCs w:val="28"/>
          <w:rtl/>
          <w:lang w:bidi="fa-IR"/>
        </w:rPr>
        <w:t>اند.</w:t>
      </w:r>
    </w:p>
    <w:p w:rsidR="00993F97" w:rsidRPr="00472626" w:rsidRDefault="00993F97" w:rsidP="00993F97">
      <w:pPr>
        <w:spacing w:line="356" w:lineRule="exact"/>
        <w:jc w:val="lowKashida"/>
        <w:rPr>
          <w:rFonts w:ascii="Tahoma" w:hAnsi="Tahoma" w:cs="B Lotus" w:hint="cs"/>
          <w:position w:val="3"/>
          <w:sz w:val="28"/>
          <w:szCs w:val="28"/>
          <w:rtl/>
        </w:rPr>
      </w:pPr>
      <w:r w:rsidRPr="00472626">
        <w:rPr>
          <w:rFonts w:ascii="Tahoma" w:hAnsi="Tahoma" w:cs="B Lotus" w:hint="cs"/>
          <w:position w:val="3"/>
          <w:sz w:val="28"/>
          <w:szCs w:val="28"/>
          <w:rtl/>
        </w:rPr>
        <w:t>علما از مجموع آن دلايل شروطي را برداشت کرده</w:t>
      </w:r>
      <w:r w:rsidRPr="00472626">
        <w:rPr>
          <w:rFonts w:hint="cs"/>
          <w:position w:val="3"/>
          <w:sz w:val="28"/>
          <w:szCs w:val="28"/>
          <w:rtl/>
        </w:rPr>
        <w:t>⁭</w:t>
      </w:r>
      <w:r w:rsidRPr="00472626">
        <w:rPr>
          <w:rFonts w:cs="B Lotus" w:hint="cs"/>
          <w:position w:val="3"/>
          <w:sz w:val="28"/>
          <w:szCs w:val="28"/>
          <w:rtl/>
        </w:rPr>
        <w:t>اند</w:t>
      </w:r>
      <w:r w:rsidRPr="00472626">
        <w:rPr>
          <w:rFonts w:ascii="Tahoma" w:hAnsi="Tahoma" w:cs="B Lotus" w:hint="cs"/>
          <w:position w:val="3"/>
          <w:sz w:val="28"/>
          <w:szCs w:val="28"/>
          <w:rtl/>
        </w:rPr>
        <w:t xml:space="preserve"> كه به حد كافي بايد وجود داشته باشند، ودر عين حال موانع مرتفع شون</w:t>
      </w:r>
      <w:r w:rsidRPr="000E2ACB">
        <w:rPr>
          <w:rFonts w:ascii="Tahoma" w:hAnsi="Tahoma" w:cs="B Lotus" w:hint="cs"/>
          <w:position w:val="3"/>
          <w:sz w:val="28"/>
          <w:szCs w:val="28"/>
          <w:rtl/>
        </w:rPr>
        <w:t xml:space="preserve">د، تا </w:t>
      </w:r>
      <w:r w:rsidRPr="00027963">
        <w:rPr>
          <w:rFonts w:ascii="Lotus Linotype" w:hAnsi="Lotus Linotype" w:cs="Lotus Linotype"/>
          <w:position w:val="3"/>
          <w:sz w:val="28"/>
          <w:szCs w:val="28"/>
          <w:rtl/>
        </w:rPr>
        <w:t>(</w:t>
      </w:r>
      <w:r w:rsidRPr="008C0C3E">
        <w:rPr>
          <w:rFonts w:ascii="Lotus Linotype" w:hAnsi="Lotus Linotype" w:cs="KFGQPC Uthman Taha Naskh"/>
          <w:color w:val="C00000"/>
          <w:position w:val="3"/>
          <w:sz w:val="28"/>
          <w:szCs w:val="28"/>
          <w:rtl/>
        </w:rPr>
        <w:t>لا إله إلاَّ الله</w:t>
      </w:r>
      <w:r w:rsidRPr="00027963">
        <w:rPr>
          <w:rFonts w:ascii="Lotus Linotype" w:hAnsi="Lotus Linotype" w:cs="Lotus Linotype"/>
          <w:position w:val="3"/>
          <w:sz w:val="28"/>
          <w:szCs w:val="28"/>
          <w:rtl/>
        </w:rPr>
        <w:t>)</w:t>
      </w:r>
      <w:r w:rsidRPr="000E2ACB">
        <w:rPr>
          <w:rFonts w:ascii="Tahoma" w:hAnsi="Tahoma" w:cs="B Lotus" w:hint="cs"/>
          <w:position w:val="3"/>
          <w:sz w:val="28"/>
          <w:szCs w:val="28"/>
          <w:rtl/>
        </w:rPr>
        <w:t xml:space="preserve"> كل</w:t>
      </w:r>
      <w:r w:rsidRPr="00472626">
        <w:rPr>
          <w:rFonts w:ascii="Tahoma" w:hAnsi="Tahoma" w:cs="B Lotus" w:hint="cs"/>
          <w:position w:val="3"/>
          <w:sz w:val="28"/>
          <w:szCs w:val="28"/>
          <w:rtl/>
        </w:rPr>
        <w:t>يد ب</w:t>
      </w:r>
      <w:r>
        <w:rPr>
          <w:rFonts w:ascii="Tahoma" w:hAnsi="Tahoma" w:cs="B Lotus" w:hint="cs"/>
          <w:position w:val="3"/>
          <w:sz w:val="28"/>
          <w:szCs w:val="28"/>
          <w:rtl/>
        </w:rPr>
        <w:t xml:space="preserve">هشت </w:t>
      </w:r>
      <w:r w:rsidRPr="00472626">
        <w:rPr>
          <w:rFonts w:ascii="Tahoma" w:hAnsi="Tahoma" w:cs="B Lotus" w:hint="cs"/>
          <w:position w:val="3"/>
          <w:sz w:val="28"/>
          <w:szCs w:val="28"/>
          <w:rtl/>
        </w:rPr>
        <w:t>گردد و براي اهل آن سودمند واقع شود؛ آن شروط در واقع دندان</w:t>
      </w:r>
      <w:r w:rsidRPr="00472626">
        <w:rPr>
          <w:rFonts w:cs="B Lotus" w:hint="cs"/>
          <w:position w:val="3"/>
          <w:sz w:val="28"/>
          <w:szCs w:val="28"/>
          <w:rtl/>
          <w:lang w:bidi="fa-IR"/>
        </w:rPr>
        <w:t>ه‌ها</w:t>
      </w:r>
      <w:r w:rsidRPr="00472626">
        <w:rPr>
          <w:rFonts w:ascii="Tahoma" w:hAnsi="Tahoma" w:cs="B Lotus" w:hint="cs"/>
          <w:position w:val="3"/>
          <w:sz w:val="28"/>
          <w:szCs w:val="28"/>
          <w:rtl/>
        </w:rPr>
        <w:t>ي همان كليد هستند كه عبارتند از:</w:t>
      </w:r>
    </w:p>
    <w:p w:rsidR="00993F97" w:rsidRPr="009B5DA9" w:rsidRDefault="00993F97" w:rsidP="00993F97">
      <w:pPr>
        <w:spacing w:line="356" w:lineRule="exact"/>
        <w:jc w:val="lowKashida"/>
        <w:rPr>
          <w:rFonts w:ascii="Tahoma" w:hAnsi="Tahoma" w:cs="B Lotus" w:hint="cs"/>
          <w:position w:val="3"/>
          <w:sz w:val="28"/>
          <w:szCs w:val="28"/>
          <w:rtl/>
        </w:rPr>
      </w:pPr>
      <w:r w:rsidRPr="00C25331">
        <w:rPr>
          <w:rFonts w:ascii="Tahoma" w:hAnsi="Tahoma" w:cs="B Lotus" w:hint="cs"/>
          <w:b/>
          <w:bCs/>
          <w:noProof/>
          <w:color w:val="FFFFFF"/>
          <w:position w:val="3"/>
          <w:sz w:val="28"/>
          <w:szCs w:val="28"/>
          <w:rtl/>
          <w:lang w:eastAsia="zh-CN"/>
        </w:rPr>
        <w:pict>
          <v:oval id="_x0000_s49681" style="position:absolute;left:0;text-align:left;margin-left:392.45pt;margin-top:1.1pt;width:15.5pt;height:15.5pt;z-index:-251556864" fillcolor="#c00000" strokecolor="maroon" strokeweight=".25pt">
            <v:fill color2="#c00000" rotate="t" angle="-90" focusposition=".5,.5" focussize="" type="gradientRadial"/>
            <o:lock v:ext="edit" aspectratio="t"/>
            <w10:wrap anchorx="page"/>
          </v:oval>
        </w:pict>
      </w:r>
      <w:r w:rsidRPr="00C25331">
        <w:rPr>
          <w:rFonts w:ascii="Tahoma" w:hAnsi="Tahoma" w:cs="B Lotus" w:hint="cs"/>
          <w:b/>
          <w:bCs/>
          <w:color w:val="FFFFFF"/>
          <w:position w:val="3"/>
          <w:sz w:val="28"/>
          <w:szCs w:val="28"/>
          <w:rtl/>
        </w:rPr>
        <w:t xml:space="preserve">1 </w:t>
      </w:r>
      <w:r>
        <w:rPr>
          <w:rFonts w:ascii="Tahoma" w:hAnsi="Tahoma" w:cs="B Lotus" w:hint="cs"/>
          <w:b/>
          <w:bCs/>
          <w:position w:val="3"/>
          <w:sz w:val="28"/>
          <w:szCs w:val="28"/>
          <w:rtl/>
        </w:rPr>
        <w:t xml:space="preserve"> </w:t>
      </w:r>
      <w:r w:rsidRPr="00E50541">
        <w:rPr>
          <w:rFonts w:ascii="Tahoma" w:hAnsi="Tahoma" w:cs="Jadid" w:hint="cs"/>
          <w:b/>
          <w:bCs/>
          <w:color w:val="CC0000"/>
          <w:position w:val="3"/>
          <w:sz w:val="26"/>
          <w:szCs w:val="26"/>
          <w:rtl/>
        </w:rPr>
        <w:t>علم</w:t>
      </w:r>
      <w:r>
        <w:rPr>
          <w:rFonts w:ascii="Tahoma" w:hAnsi="Tahoma" w:cs="Jadid" w:hint="cs"/>
          <w:b/>
          <w:bCs/>
          <w:color w:val="CC0000"/>
          <w:position w:val="3"/>
          <w:sz w:val="26"/>
          <w:szCs w:val="26"/>
          <w:rtl/>
        </w:rPr>
        <w:t xml:space="preserve"> </w:t>
      </w:r>
      <w:r w:rsidRPr="00E50541">
        <w:rPr>
          <w:rFonts w:ascii="Tahoma" w:hAnsi="Tahoma" w:cs="Jadid" w:hint="cs"/>
          <w:b/>
          <w:bCs/>
          <w:color w:val="CC0000"/>
          <w:position w:val="3"/>
          <w:sz w:val="26"/>
          <w:szCs w:val="26"/>
          <w:rtl/>
        </w:rPr>
        <w:t>:</w:t>
      </w:r>
      <w:r w:rsidRPr="009B5DA9">
        <w:rPr>
          <w:rFonts w:ascii="Tahoma" w:hAnsi="Tahoma" w:cs="B Lotus" w:hint="cs"/>
          <w:b/>
          <w:bCs/>
          <w:position w:val="3"/>
          <w:sz w:val="28"/>
          <w:szCs w:val="28"/>
          <w:rtl/>
        </w:rPr>
        <w:t xml:space="preserve"> </w:t>
      </w:r>
      <w:r w:rsidRPr="00FD4CE4">
        <w:rPr>
          <w:rFonts w:ascii="Tahoma" w:hAnsi="Tahoma" w:cs="B Lotus" w:hint="cs"/>
          <w:spacing w:val="-6"/>
          <w:position w:val="3"/>
          <w:sz w:val="28"/>
          <w:szCs w:val="28"/>
          <w:rtl/>
        </w:rPr>
        <w:t>چون</w:t>
      </w:r>
      <w:r w:rsidRPr="00FD4CE4">
        <w:rPr>
          <w:rFonts w:ascii="Tahoma" w:hAnsi="Tahoma" w:cs="B Lotus" w:hint="cs"/>
          <w:b/>
          <w:bCs/>
          <w:spacing w:val="-6"/>
          <w:position w:val="3"/>
          <w:sz w:val="28"/>
          <w:szCs w:val="28"/>
          <w:rtl/>
        </w:rPr>
        <w:t xml:space="preserve"> </w:t>
      </w:r>
      <w:r w:rsidRPr="00FD4CE4">
        <w:rPr>
          <w:rFonts w:ascii="Tahoma" w:hAnsi="Tahoma" w:cs="B Lotus" w:hint="cs"/>
          <w:spacing w:val="-6"/>
          <w:position w:val="3"/>
          <w:sz w:val="28"/>
          <w:szCs w:val="28"/>
          <w:rtl/>
        </w:rPr>
        <w:t>هر كلم</w:t>
      </w:r>
      <w:r w:rsidRPr="00FD4CE4">
        <w:rPr>
          <w:rFonts w:ascii="Tahoma" w:hAnsi="Tahoma" w:cs="B Lotus"/>
          <w:spacing w:val="-6"/>
          <w:position w:val="3"/>
          <w:sz w:val="28"/>
          <w:szCs w:val="28"/>
          <w:rtl/>
        </w:rPr>
        <w:t>ه‏ا</w:t>
      </w:r>
      <w:r w:rsidRPr="00FD4CE4">
        <w:rPr>
          <w:rFonts w:ascii="Tahoma" w:hAnsi="Tahoma" w:cs="B Lotus" w:hint="cs"/>
          <w:spacing w:val="-6"/>
          <w:position w:val="3"/>
          <w:sz w:val="28"/>
          <w:szCs w:val="28"/>
          <w:rtl/>
        </w:rPr>
        <w:t xml:space="preserve">ي داراي معني خاص خويش است، بر ما لازم است كه معني </w:t>
      </w:r>
      <w:r w:rsidRPr="00FD4CE4">
        <w:rPr>
          <w:rFonts w:ascii="Tahoma" w:hAnsi="Tahoma" w:cs="B Lotus" w:hint="cs"/>
          <w:spacing w:val="-6"/>
          <w:position w:val="3"/>
          <w:sz w:val="28"/>
          <w:szCs w:val="28"/>
          <w:rtl/>
          <w:lang w:bidi="fa-IR"/>
        </w:rPr>
        <w:t>«</w:t>
      </w:r>
      <w:r>
        <w:rPr>
          <w:rFonts w:ascii="Tahoma" w:hAnsi="Tahoma" w:cs="B Lotus" w:hint="cs"/>
          <w:spacing w:val="-6"/>
          <w:position w:val="3"/>
          <w:sz w:val="28"/>
          <w:szCs w:val="28"/>
          <w:rtl/>
          <w:lang w:bidi="fa-IR"/>
        </w:rPr>
        <w:t xml:space="preserve"> </w:t>
      </w:r>
      <w:r w:rsidRPr="008C0C3E">
        <w:rPr>
          <w:rFonts w:ascii="Tahoma" w:hAnsi="Tahoma" w:cs="KFGQPC Uthman Taha Naskh" w:hint="cs"/>
          <w:color w:val="B80000"/>
          <w:spacing w:val="-6"/>
          <w:position w:val="3"/>
          <w:sz w:val="28"/>
          <w:szCs w:val="28"/>
          <w:rtl/>
        </w:rPr>
        <w:t>لا إله إلاَّ الله</w:t>
      </w:r>
      <w:r w:rsidRPr="00FD4CE4">
        <w:rPr>
          <w:rFonts w:ascii="Tahoma" w:hAnsi="Tahoma" w:cs="B Lotus" w:hint="cs"/>
          <w:spacing w:val="-6"/>
          <w:position w:val="3"/>
          <w:sz w:val="28"/>
          <w:szCs w:val="28"/>
          <w:rtl/>
          <w:lang w:bidi="fa-IR"/>
        </w:rPr>
        <w:t>» را بدرستی بدانیم، دانستن که جهل را دور سازد، «</w:t>
      </w:r>
      <w:r w:rsidRPr="008C0C3E">
        <w:rPr>
          <w:rFonts w:ascii="Tahoma" w:hAnsi="Tahoma" w:cs="KFGQPC Uthman Taha Naskh" w:hint="cs"/>
          <w:color w:val="B80000"/>
          <w:spacing w:val="-6"/>
          <w:position w:val="3"/>
          <w:sz w:val="28"/>
          <w:szCs w:val="28"/>
          <w:rtl/>
        </w:rPr>
        <w:t>لا إله إلاَّ الله</w:t>
      </w:r>
      <w:r w:rsidRPr="00FD4CE4">
        <w:rPr>
          <w:rFonts w:ascii="Tahoma" w:hAnsi="Tahoma" w:cs="B Lotus" w:hint="cs"/>
          <w:spacing w:val="-6"/>
          <w:position w:val="3"/>
          <w:sz w:val="28"/>
          <w:szCs w:val="28"/>
          <w:rtl/>
          <w:lang w:bidi="fa-IR"/>
        </w:rPr>
        <w:t xml:space="preserve">» </w:t>
      </w:r>
      <w:r w:rsidRPr="00FD4CE4">
        <w:rPr>
          <w:rFonts w:ascii="Tahoma" w:hAnsi="Tahoma" w:cs="B Lotus" w:hint="cs"/>
          <w:spacing w:val="-6"/>
          <w:position w:val="3"/>
          <w:sz w:val="28"/>
          <w:szCs w:val="28"/>
          <w:rtl/>
        </w:rPr>
        <w:t xml:space="preserve">: الوهيت را از غير الله نفي، و آن را براي او اثبات </w:t>
      </w:r>
      <w:r w:rsidRPr="00FD4CE4">
        <w:rPr>
          <w:rFonts w:cs="B Lotus" w:hint="cs"/>
          <w:spacing w:val="-6"/>
          <w:position w:val="3"/>
          <w:sz w:val="28"/>
          <w:szCs w:val="28"/>
          <w:rtl/>
          <w:lang w:bidi="fa-IR"/>
        </w:rPr>
        <w:t>مي‌</w:t>
      </w:r>
      <w:r w:rsidRPr="00FD4CE4">
        <w:rPr>
          <w:rFonts w:ascii="Tahoma" w:hAnsi="Tahoma" w:cs="B Lotus" w:hint="cs"/>
          <w:spacing w:val="-6"/>
          <w:position w:val="3"/>
          <w:sz w:val="28"/>
          <w:szCs w:val="28"/>
          <w:rtl/>
        </w:rPr>
        <w:t xml:space="preserve">نمايد، يعني هيچ معبود حقيقي وراستيني به غير از الله وجود ندارد. خداوند </w:t>
      </w:r>
      <w:r w:rsidRPr="00FD4CE4">
        <w:rPr>
          <w:rFonts w:cs="B Lotus" w:hint="cs"/>
          <w:spacing w:val="-6"/>
          <w:position w:val="3"/>
          <w:sz w:val="28"/>
          <w:szCs w:val="28"/>
          <w:rtl/>
          <w:lang w:bidi="fa-IR"/>
        </w:rPr>
        <w:t>مي‌</w:t>
      </w:r>
      <w:r w:rsidRPr="00FD4CE4">
        <w:rPr>
          <w:rFonts w:ascii="Tahoma" w:hAnsi="Tahoma" w:cs="B Lotus" w:hint="cs"/>
          <w:spacing w:val="-6"/>
          <w:position w:val="3"/>
          <w:sz w:val="28"/>
          <w:szCs w:val="28"/>
          <w:rtl/>
        </w:rPr>
        <w:t>فرمايد</w:t>
      </w:r>
      <w:r>
        <w:rPr>
          <w:rFonts w:ascii="Tahoma" w:hAnsi="Tahoma" w:cs="B Lotus" w:hint="cs"/>
          <w:position w:val="3"/>
          <w:sz w:val="28"/>
          <w:szCs w:val="28"/>
          <w:rtl/>
        </w:rPr>
        <w:t xml:space="preserve">: </w:t>
      </w:r>
      <w:r w:rsidRPr="009E6056">
        <w:rPr>
          <w:rFonts w:ascii="QCF_P075" w:hAnsi="QCF_P075" w:cs="QCF_P075"/>
          <w:color w:val="006600"/>
          <w:spacing w:val="-5"/>
          <w:position w:val="4"/>
          <w:sz w:val="26"/>
          <w:szCs w:val="26"/>
          <w:rtl/>
        </w:rPr>
        <w:t>ﱹ</w:t>
      </w:r>
      <w:r w:rsidRPr="009E6056">
        <w:rPr>
          <w:rFonts w:ascii="QCF_P075" w:hAnsi="QCF_P075" w:cs="QCF_P075" w:hint="cs"/>
          <w:color w:val="006600"/>
          <w:spacing w:val="-5"/>
          <w:position w:val="4"/>
          <w:sz w:val="26"/>
          <w:szCs w:val="26"/>
          <w:rtl/>
        </w:rPr>
        <w:t xml:space="preserve">  </w:t>
      </w:r>
      <w:r w:rsidRPr="009E6056">
        <w:rPr>
          <w:rFonts w:ascii="QCF_P495" w:hAnsi="QCF_P495" w:cs="QCF_P495" w:hint="cs"/>
          <w:color w:val="006600"/>
          <w:spacing w:val="-5"/>
          <w:sz w:val="30"/>
          <w:szCs w:val="30"/>
          <w:rtl/>
        </w:rPr>
        <w:t xml:space="preserve">  </w:t>
      </w:r>
      <w:r w:rsidRPr="009E6056">
        <w:rPr>
          <w:rFonts w:ascii="QCF_P495" w:hAnsi="QCF_P495" w:cs="QCF_P495"/>
          <w:color w:val="006600"/>
          <w:spacing w:val="-5"/>
          <w:position w:val="2"/>
          <w:sz w:val="28"/>
          <w:szCs w:val="28"/>
          <w:rtl/>
        </w:rPr>
        <w:t>ﯩﯪﯫ</w:t>
      </w:r>
      <w:r w:rsidRPr="009E6056">
        <w:rPr>
          <w:rFonts w:ascii="QCF_P495" w:hAnsi="QCF_P495" w:cs="QCF_P495" w:hint="cs"/>
          <w:color w:val="006600"/>
          <w:spacing w:val="-5"/>
          <w:position w:val="2"/>
          <w:sz w:val="28"/>
          <w:szCs w:val="28"/>
          <w:rtl/>
        </w:rPr>
        <w:t xml:space="preserve"> </w:t>
      </w:r>
      <w:r w:rsidRPr="009E6056">
        <w:rPr>
          <w:rFonts w:ascii="QCF_P495" w:hAnsi="QCF_P495" w:cs="QCF_P495"/>
          <w:color w:val="006600"/>
          <w:spacing w:val="-5"/>
          <w:position w:val="2"/>
          <w:sz w:val="28"/>
          <w:szCs w:val="28"/>
          <w:rtl/>
        </w:rPr>
        <w:t>ﯬ</w:t>
      </w:r>
      <w:r w:rsidRPr="00857FF0">
        <w:rPr>
          <w:rFonts w:ascii="QCF_P495" w:hAnsi="QCF_P495" w:cs="QCF_P495" w:hint="cs"/>
          <w:spacing w:val="-5"/>
          <w:position w:val="2"/>
          <w:sz w:val="28"/>
          <w:szCs w:val="28"/>
          <w:rtl/>
        </w:rPr>
        <w:t xml:space="preserve"> </w:t>
      </w:r>
      <w:r w:rsidRPr="00E50541">
        <w:rPr>
          <w:rFonts w:ascii="QCF_P495" w:hAnsi="QCF_P495" w:cs="QCF_P495"/>
          <w:color w:val="CC0000"/>
          <w:spacing w:val="-5"/>
          <w:position w:val="2"/>
          <w:sz w:val="28"/>
          <w:szCs w:val="28"/>
          <w:rtl/>
        </w:rPr>
        <w:t>ﯭ</w:t>
      </w:r>
      <w:r w:rsidRPr="00E50541">
        <w:rPr>
          <w:rFonts w:ascii="QCF_P495" w:hAnsi="QCF_P495" w:cs="QCF_P495" w:hint="cs"/>
          <w:color w:val="CC0000"/>
          <w:spacing w:val="-5"/>
          <w:position w:val="2"/>
          <w:sz w:val="28"/>
          <w:szCs w:val="28"/>
          <w:rtl/>
        </w:rPr>
        <w:t xml:space="preserve"> </w:t>
      </w:r>
      <w:r w:rsidRPr="00E50541">
        <w:rPr>
          <w:rFonts w:ascii="QCF_P495" w:hAnsi="QCF_P495" w:cs="QCF_P495"/>
          <w:color w:val="CC0000"/>
          <w:spacing w:val="-5"/>
          <w:position w:val="2"/>
          <w:sz w:val="28"/>
          <w:szCs w:val="28"/>
          <w:rtl/>
        </w:rPr>
        <w:t>ﯮ</w:t>
      </w:r>
      <w:r w:rsidRPr="00857FF0">
        <w:rPr>
          <w:rFonts w:ascii="QCF_P075" w:hAnsi="QCF_P075" w:cs="QCF_P075"/>
          <w:spacing w:val="-5"/>
          <w:position w:val="2"/>
          <w:sz w:val="28"/>
          <w:szCs w:val="28"/>
          <w:rtl/>
        </w:rPr>
        <w:t xml:space="preserve"> </w:t>
      </w:r>
      <w:r w:rsidRPr="009E6056">
        <w:rPr>
          <w:rFonts w:ascii="QCF_P075" w:hAnsi="QCF_P075" w:cs="QCF_P075"/>
          <w:color w:val="006600"/>
          <w:spacing w:val="-5"/>
          <w:position w:val="4"/>
          <w:sz w:val="26"/>
          <w:szCs w:val="26"/>
          <w:rtl/>
        </w:rPr>
        <w:t>ﱸ</w:t>
      </w:r>
      <w:r w:rsidRPr="009E6056">
        <w:rPr>
          <w:rFonts w:ascii="Tahoma" w:hAnsi="Tahoma" w:cs="B Lotus" w:hint="cs"/>
          <w:color w:val="006600"/>
          <w:position w:val="3"/>
          <w:sz w:val="28"/>
          <w:szCs w:val="28"/>
          <w:rtl/>
        </w:rPr>
        <w:t xml:space="preserve">. </w:t>
      </w:r>
      <w:r w:rsidRPr="009E6056">
        <w:rPr>
          <w:rFonts w:ascii="Tahoma" w:hAnsi="Tahoma" w:cs="B Lotus" w:hint="cs"/>
          <w:color w:val="006600"/>
          <w:position w:val="3"/>
          <w:sz w:val="18"/>
          <w:szCs w:val="18"/>
          <w:rtl/>
        </w:rPr>
        <w:t>(الزخرف:86)</w:t>
      </w:r>
      <w:r w:rsidRPr="009E6056">
        <w:rPr>
          <w:rFonts w:ascii="Tahoma" w:hAnsi="Tahoma" w:cs="B Lotus" w:hint="cs"/>
          <w:color w:val="006600"/>
          <w:position w:val="3"/>
          <w:sz w:val="28"/>
          <w:szCs w:val="28"/>
          <w:rtl/>
        </w:rPr>
        <w:t>.</w:t>
      </w:r>
      <w:r w:rsidRPr="00D83333">
        <w:rPr>
          <w:rFonts w:ascii="Tahoma" w:hAnsi="Tahoma" w:cs="B Lotus" w:hint="cs"/>
          <w:position w:val="3"/>
          <w:sz w:val="28"/>
          <w:szCs w:val="28"/>
          <w:rtl/>
        </w:rPr>
        <w:t xml:space="preserve"> «</w:t>
      </w:r>
      <w:r w:rsidRPr="00FD4CE4">
        <w:rPr>
          <w:rFonts w:ascii="Tahoma" w:hAnsi="Tahoma" w:cs="B Lotus"/>
          <w:color w:val="auto"/>
          <w:spacing w:val="-4"/>
          <w:sz w:val="28"/>
          <w:szCs w:val="28"/>
          <w:rtl/>
        </w:rPr>
        <w:t xml:space="preserve">مگر آنها كه شهادت به حق داده‏اند </w:t>
      </w:r>
      <w:r w:rsidRPr="00FD4CE4">
        <w:rPr>
          <w:rFonts w:ascii="Tahoma" w:hAnsi="Tahoma" w:cs="B Lotus"/>
          <w:color w:val="B80000"/>
          <w:spacing w:val="-4"/>
          <w:sz w:val="28"/>
          <w:szCs w:val="28"/>
          <w:rtl/>
        </w:rPr>
        <w:t>و بخوبى آگاهند</w:t>
      </w:r>
      <w:r w:rsidRPr="00D83333">
        <w:rPr>
          <w:rFonts w:ascii="Tahoma" w:hAnsi="Tahoma" w:cs="B Lotus" w:hint="cs"/>
          <w:position w:val="3"/>
          <w:sz w:val="28"/>
          <w:szCs w:val="28"/>
          <w:rtl/>
        </w:rPr>
        <w:t>». رسول</w:t>
      </w:r>
      <w:r w:rsidRPr="009B5DA9">
        <w:rPr>
          <w:rFonts w:ascii="Tahoma" w:hAnsi="Tahoma" w:cs="B Lotus" w:hint="cs"/>
          <w:position w:val="3"/>
          <w:sz w:val="28"/>
          <w:szCs w:val="28"/>
          <w:rtl/>
        </w:rPr>
        <w:t xml:space="preserve"> </w:t>
      </w:r>
      <w:r>
        <w:rPr>
          <w:rFonts w:ascii="Tahoma" w:hAnsi="Tahoma" w:cs="B Lotus" w:hint="cs"/>
          <w:position w:val="3"/>
          <w:sz w:val="28"/>
          <w:szCs w:val="28"/>
          <w:rtl/>
        </w:rPr>
        <w:t>الله</w:t>
      </w:r>
      <w:r w:rsidRPr="00594FDF">
        <w:rPr>
          <w:rFonts w:ascii="Tahoma" w:hAnsi="Tahoma" w:cs="CTraditional Arabic" w:hint="cs"/>
          <w:position w:val="3"/>
          <w:sz w:val="28"/>
          <w:szCs w:val="28"/>
          <w:rtl/>
        </w:rPr>
        <w:t>ص</w:t>
      </w:r>
      <w:r w:rsidRPr="00594FDF">
        <w:rPr>
          <w:rFonts w:ascii="Tahoma" w:hAnsi="Tahoma" w:cs="B Lotus" w:hint="cs"/>
          <w:position w:val="3"/>
          <w:sz w:val="28"/>
          <w:szCs w:val="28"/>
          <w:rtl/>
        </w:rPr>
        <w:t xml:space="preserve"> </w:t>
      </w:r>
      <w:r w:rsidRPr="009B5DA9">
        <w:rPr>
          <w:rFonts w:ascii="Tahoma" w:hAnsi="Tahoma" w:cs="B Lotus" w:hint="cs"/>
          <w:position w:val="3"/>
          <w:sz w:val="28"/>
          <w:szCs w:val="28"/>
          <w:rtl/>
        </w:rPr>
        <w:t>فرمود</w:t>
      </w:r>
      <w:r w:rsidRPr="00472626">
        <w:rPr>
          <w:rFonts w:ascii="Tahoma" w:hAnsi="Tahoma" w:cs="B Lotus" w:hint="cs"/>
          <w:position w:val="3"/>
          <w:sz w:val="28"/>
          <w:szCs w:val="28"/>
          <w:rtl/>
        </w:rPr>
        <w:t>ه</w:t>
      </w:r>
      <w:r w:rsidRPr="00472626">
        <w:rPr>
          <w:rFonts w:hint="cs"/>
          <w:position w:val="3"/>
          <w:sz w:val="28"/>
          <w:szCs w:val="28"/>
          <w:rtl/>
        </w:rPr>
        <w:t>⁭</w:t>
      </w:r>
      <w:r w:rsidRPr="00472626">
        <w:rPr>
          <w:rFonts w:cs="B Lotus" w:hint="cs"/>
          <w:position w:val="3"/>
          <w:sz w:val="28"/>
          <w:szCs w:val="28"/>
          <w:rtl/>
        </w:rPr>
        <w:t>ا</w:t>
      </w:r>
      <w:r w:rsidRPr="009B5DA9">
        <w:rPr>
          <w:rFonts w:ascii="Tahoma" w:hAnsi="Tahoma" w:cs="B Lotus" w:hint="cs"/>
          <w:position w:val="3"/>
          <w:sz w:val="28"/>
          <w:szCs w:val="28"/>
          <w:rtl/>
        </w:rPr>
        <w:t>ند</w:t>
      </w:r>
      <w:r>
        <w:rPr>
          <w:rFonts w:ascii="Tahoma" w:hAnsi="Tahoma" w:cs="B Lotus"/>
          <w:position w:val="3"/>
          <w:sz w:val="28"/>
          <w:szCs w:val="28"/>
        </w:rPr>
        <w:t xml:space="preserve"> </w:t>
      </w:r>
      <w:r w:rsidRPr="009B5DA9">
        <w:rPr>
          <w:rFonts w:ascii="Tahoma" w:hAnsi="Tahoma" w:cs="B Lotus" w:hint="cs"/>
          <w:position w:val="3"/>
          <w:sz w:val="28"/>
          <w:szCs w:val="28"/>
          <w:rtl/>
        </w:rPr>
        <w:t xml:space="preserve">: </w:t>
      </w:r>
      <w:r w:rsidRPr="00027963">
        <w:rPr>
          <w:rFonts w:ascii="Lotus Linotype" w:hAnsi="Lotus Linotype" w:cs="Lotus Linotype"/>
          <w:b/>
          <w:bCs/>
          <w:color w:val="993300"/>
          <w:position w:val="3"/>
          <w:sz w:val="28"/>
          <w:szCs w:val="28"/>
          <w:rtl/>
        </w:rPr>
        <w:t xml:space="preserve">« </w:t>
      </w:r>
      <w:r w:rsidRPr="004A1FBB">
        <w:rPr>
          <w:rFonts w:ascii="Lotus Linotype" w:hAnsi="Lotus Linotype" w:cs="KFGQPC Uthman Taha Naskh"/>
          <w:color w:val="993300"/>
          <w:position w:val="3"/>
          <w:sz w:val="26"/>
          <w:szCs w:val="26"/>
          <w:rtl/>
        </w:rPr>
        <w:t>مَنْ مَاتَ وَهُوَ</w:t>
      </w:r>
      <w:r w:rsidRPr="004A1FBB">
        <w:rPr>
          <w:rFonts w:ascii="Lotus Linotype" w:hAnsi="Lotus Linotype" w:cs="KFGQPC Uthman Taha Naskh"/>
          <w:position w:val="3"/>
          <w:sz w:val="26"/>
          <w:szCs w:val="26"/>
          <w:rtl/>
        </w:rPr>
        <w:t xml:space="preserve"> </w:t>
      </w:r>
      <w:r w:rsidRPr="004A1FBB">
        <w:rPr>
          <w:rFonts w:ascii="Lotus Linotype" w:hAnsi="Lotus Linotype" w:cs="KFGQPC Uthman Taha Naskh"/>
          <w:color w:val="CC0000"/>
          <w:position w:val="3"/>
          <w:sz w:val="26"/>
          <w:szCs w:val="26"/>
          <w:rtl/>
        </w:rPr>
        <w:t>يَعْلَمُ</w:t>
      </w:r>
      <w:r w:rsidRPr="004A1FBB">
        <w:rPr>
          <w:rFonts w:ascii="Lotus Linotype" w:hAnsi="Lotus Linotype" w:cs="KFGQPC Uthman Taha Naskh"/>
          <w:position w:val="3"/>
          <w:sz w:val="26"/>
          <w:szCs w:val="26"/>
          <w:rtl/>
        </w:rPr>
        <w:t xml:space="preserve"> </w:t>
      </w:r>
      <w:r w:rsidRPr="004A1FBB">
        <w:rPr>
          <w:rFonts w:ascii="Lotus Linotype" w:hAnsi="Lotus Linotype" w:cs="KFGQPC Uthman Taha Naskh"/>
          <w:color w:val="993300"/>
          <w:position w:val="3"/>
          <w:sz w:val="26"/>
          <w:szCs w:val="26"/>
          <w:rtl/>
        </w:rPr>
        <w:t>أَنَّهُ لا إِلَهَ إِلاَّ اللهَ دَخَلَ الْجَنَّةَ</w:t>
      </w:r>
      <w:r w:rsidRPr="00027963">
        <w:rPr>
          <w:rFonts w:ascii="Lotus Linotype" w:hAnsi="Lotus Linotype" w:cs="Lotus Linotype"/>
          <w:b/>
          <w:bCs/>
          <w:color w:val="993300"/>
          <w:position w:val="3"/>
          <w:sz w:val="28"/>
          <w:szCs w:val="28"/>
          <w:rtl/>
        </w:rPr>
        <w:t xml:space="preserve">» </w:t>
      </w:r>
      <w:r w:rsidRPr="00027963">
        <w:rPr>
          <w:rFonts w:ascii="Lotus Linotype" w:hAnsi="Lotus Linotype" w:cs="Lotus Linotype"/>
          <w:b/>
          <w:bCs/>
          <w:color w:val="993300"/>
          <w:position w:val="3"/>
          <w:sz w:val="18"/>
          <w:szCs w:val="18"/>
          <w:rtl/>
        </w:rPr>
        <w:t>مسلم</w:t>
      </w:r>
      <w:r w:rsidRPr="00027963">
        <w:rPr>
          <w:rFonts w:ascii="Lotus Linotype" w:hAnsi="Lotus Linotype" w:cs="Lotus Linotype"/>
          <w:b/>
          <w:bCs/>
          <w:color w:val="993300"/>
          <w:position w:val="3"/>
          <w:sz w:val="28"/>
          <w:szCs w:val="28"/>
          <w:rtl/>
        </w:rPr>
        <w:t>.</w:t>
      </w:r>
      <w:r w:rsidRPr="009E6056">
        <w:rPr>
          <w:rFonts w:ascii="Tahoma" w:hAnsi="Tahoma" w:cs="B Lotus" w:hint="cs"/>
          <w:position w:val="3"/>
          <w:sz w:val="28"/>
          <w:szCs w:val="28"/>
          <w:rtl/>
        </w:rPr>
        <w:t xml:space="preserve"> </w:t>
      </w:r>
      <w:r w:rsidRPr="009E6056">
        <w:rPr>
          <w:rFonts w:ascii="Tahoma" w:hAnsi="Tahoma" w:cs="B Lotus" w:hint="cs"/>
          <w:position w:val="3"/>
          <w:sz w:val="28"/>
          <w:szCs w:val="28"/>
          <w:rtl/>
          <w:lang w:bidi="fa-IR"/>
        </w:rPr>
        <w:t>«</w:t>
      </w:r>
      <w:r w:rsidRPr="009E6056">
        <w:rPr>
          <w:rFonts w:ascii="Tahoma" w:hAnsi="Tahoma" w:cs="B Lotus" w:hint="cs"/>
          <w:position w:val="3"/>
          <w:sz w:val="28"/>
          <w:szCs w:val="28"/>
          <w:rtl/>
        </w:rPr>
        <w:t xml:space="preserve">كسي كه </w:t>
      </w:r>
      <w:r w:rsidRPr="00F5646E">
        <w:rPr>
          <w:rFonts w:ascii="Tahoma" w:hAnsi="Tahoma" w:cs="B Lotus" w:hint="cs"/>
          <w:color w:val="B80000"/>
          <w:position w:val="3"/>
          <w:sz w:val="28"/>
          <w:szCs w:val="28"/>
          <w:rtl/>
        </w:rPr>
        <w:t>بداند</w:t>
      </w:r>
      <w:r w:rsidRPr="009E6056">
        <w:rPr>
          <w:rFonts w:ascii="Tahoma" w:hAnsi="Tahoma" w:cs="B Lotus" w:hint="cs"/>
          <w:position w:val="3"/>
          <w:sz w:val="28"/>
          <w:szCs w:val="28"/>
          <w:rtl/>
        </w:rPr>
        <w:t xml:space="preserve"> هيچ معبود بحق</w:t>
      </w:r>
      <w:r>
        <w:rPr>
          <w:rFonts w:ascii="Tahoma" w:hAnsi="Tahoma" w:cs="B Lotus" w:hint="cs"/>
          <w:position w:val="3"/>
          <w:sz w:val="28"/>
          <w:szCs w:val="28"/>
          <w:rtl/>
        </w:rPr>
        <w:t>ي</w:t>
      </w:r>
      <w:r w:rsidRPr="009E6056">
        <w:rPr>
          <w:rFonts w:ascii="Tahoma" w:hAnsi="Tahoma" w:cs="B Lotus" w:hint="cs"/>
          <w:position w:val="3"/>
          <w:sz w:val="28"/>
          <w:szCs w:val="28"/>
          <w:rtl/>
        </w:rPr>
        <w:t xml:space="preserve"> غير</w:t>
      </w:r>
      <w:r w:rsidRPr="009B5DA9">
        <w:rPr>
          <w:rFonts w:ascii="Tahoma" w:hAnsi="Tahoma" w:cs="B Lotus" w:hint="cs"/>
          <w:position w:val="3"/>
          <w:sz w:val="28"/>
          <w:szCs w:val="28"/>
          <w:rtl/>
        </w:rPr>
        <w:t xml:space="preserve"> از خداوند وجود ندارد و در آن حال بميرد، به بهشت </w:t>
      </w:r>
      <w:r w:rsidRPr="009B5DA9">
        <w:rPr>
          <w:rFonts w:cs="B Lotus" w:hint="cs"/>
          <w:position w:val="3"/>
          <w:sz w:val="28"/>
          <w:szCs w:val="28"/>
          <w:rtl/>
          <w:lang w:bidi="fa-IR"/>
        </w:rPr>
        <w:t>مي‌</w:t>
      </w:r>
      <w:r w:rsidRPr="009B5DA9">
        <w:rPr>
          <w:rFonts w:ascii="Tahoma" w:hAnsi="Tahoma" w:cs="B Lotus" w:hint="cs"/>
          <w:position w:val="3"/>
          <w:sz w:val="28"/>
          <w:szCs w:val="28"/>
          <w:rtl/>
        </w:rPr>
        <w:t>رود».</w:t>
      </w:r>
    </w:p>
    <w:p w:rsidR="00993F97" w:rsidRPr="00472626" w:rsidRDefault="00993F97" w:rsidP="00993F97">
      <w:pPr>
        <w:spacing w:line="356" w:lineRule="exact"/>
        <w:jc w:val="lowKashida"/>
        <w:rPr>
          <w:rFonts w:ascii="Tahoma" w:hAnsi="Tahoma" w:cs="B Lotus" w:hint="cs"/>
          <w:position w:val="3"/>
          <w:sz w:val="28"/>
          <w:szCs w:val="28"/>
          <w:rtl/>
        </w:rPr>
      </w:pPr>
      <w:r w:rsidRPr="00C25331">
        <w:rPr>
          <w:rFonts w:ascii="Tahoma" w:hAnsi="Tahoma" w:cs="B Lotus" w:hint="cs"/>
          <w:b/>
          <w:bCs/>
          <w:noProof/>
          <w:color w:val="FFFFFF"/>
          <w:position w:val="3"/>
          <w:sz w:val="28"/>
          <w:szCs w:val="28"/>
          <w:rtl/>
          <w:lang w:eastAsia="zh-CN"/>
        </w:rPr>
        <w:pict>
          <v:oval id="_x0000_s49682" style="position:absolute;left:0;text-align:left;margin-left:392.9pt;margin-top:1.2pt;width:15.5pt;height:15.5pt;z-index:-251555840" fillcolor="#c00000" strokecolor="maroon" strokeweight=".25pt">
            <v:fill color2="#c00000" rotate="t" angle="-90" focusposition=".5,.5" focussize="" type="gradientRadial"/>
            <o:lock v:ext="edit" aspectratio="t"/>
            <w10:wrap anchorx="page"/>
          </v:oval>
        </w:pict>
      </w:r>
      <w:r w:rsidRPr="00C25331">
        <w:rPr>
          <w:rFonts w:ascii="Tahoma" w:hAnsi="Tahoma" w:cs="B Lotus" w:hint="cs"/>
          <w:b/>
          <w:bCs/>
          <w:color w:val="FFFFFF"/>
          <w:position w:val="3"/>
          <w:sz w:val="28"/>
          <w:szCs w:val="28"/>
          <w:rtl/>
        </w:rPr>
        <w:t>2</w:t>
      </w:r>
      <w:r>
        <w:rPr>
          <w:rFonts w:ascii="Tahoma" w:hAnsi="Tahoma" w:cs="B Lotus" w:hint="cs"/>
          <w:b/>
          <w:bCs/>
          <w:position w:val="3"/>
          <w:sz w:val="28"/>
          <w:szCs w:val="28"/>
          <w:rtl/>
        </w:rPr>
        <w:t xml:space="preserve">  </w:t>
      </w:r>
      <w:r w:rsidRPr="00E50541">
        <w:rPr>
          <w:rFonts w:ascii="Tahoma" w:hAnsi="Tahoma" w:cs="Jadid" w:hint="cs"/>
          <w:b/>
          <w:bCs/>
          <w:color w:val="CC0000"/>
          <w:position w:val="3"/>
          <w:sz w:val="26"/>
          <w:szCs w:val="26"/>
          <w:rtl/>
        </w:rPr>
        <w:t>يقين</w:t>
      </w:r>
      <w:r>
        <w:rPr>
          <w:rFonts w:ascii="Tahoma" w:hAnsi="Tahoma" w:cs="Jadid" w:hint="cs"/>
          <w:b/>
          <w:bCs/>
          <w:color w:val="CC0000"/>
          <w:position w:val="3"/>
          <w:sz w:val="26"/>
          <w:szCs w:val="26"/>
          <w:rtl/>
        </w:rPr>
        <w:t xml:space="preserve"> </w:t>
      </w:r>
      <w:r w:rsidRPr="00E50541">
        <w:rPr>
          <w:rFonts w:ascii="Tahoma" w:hAnsi="Tahoma" w:cs="Jadid" w:hint="cs"/>
          <w:b/>
          <w:bCs/>
          <w:color w:val="CC0000"/>
          <w:position w:val="3"/>
          <w:sz w:val="26"/>
          <w:szCs w:val="26"/>
          <w:rtl/>
        </w:rPr>
        <w:t>:</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بدين معني كه به معني و مقتضاي آن يقين داشته باشي، زيرا معناي آن به هيچ وجه شك و ظن و دودلي</w:t>
      </w:r>
      <w:r>
        <w:rPr>
          <w:rFonts w:ascii="Tahoma" w:hAnsi="Tahoma" w:cs="B Lotus" w:hint="cs"/>
          <w:position w:val="3"/>
          <w:sz w:val="28"/>
          <w:szCs w:val="28"/>
          <w:rtl/>
        </w:rPr>
        <w:t xml:space="preserve"> را</w:t>
      </w:r>
      <w:r w:rsidRPr="00472626">
        <w:rPr>
          <w:rFonts w:ascii="Tahoma" w:hAnsi="Tahoma" w:cs="B Lotus" w:hint="cs"/>
          <w:position w:val="3"/>
          <w:sz w:val="28"/>
          <w:szCs w:val="28"/>
          <w:rtl/>
        </w:rPr>
        <w:t xml:space="preserve"> </w:t>
      </w:r>
      <w:r>
        <w:rPr>
          <w:rFonts w:ascii="Tahoma" w:hAnsi="Tahoma" w:cs="B Lotus" w:hint="cs"/>
          <w:position w:val="3"/>
          <w:sz w:val="28"/>
          <w:szCs w:val="28"/>
          <w:rtl/>
        </w:rPr>
        <w:t>نمی</w:t>
      </w:r>
      <w:r w:rsidRPr="00983BBD">
        <w:rPr>
          <w:rFonts w:cs="B Lotus" w:hint="cs"/>
          <w:spacing w:val="-4"/>
          <w:position w:val="3"/>
          <w:sz w:val="28"/>
          <w:szCs w:val="28"/>
          <w:rtl/>
          <w:lang w:bidi="fa-IR"/>
        </w:rPr>
        <w:t>‌</w:t>
      </w:r>
      <w:r>
        <w:rPr>
          <w:rFonts w:ascii="Tahoma" w:hAnsi="Tahoma" w:cs="B Lotus" w:hint="cs"/>
          <w:position w:val="3"/>
          <w:sz w:val="28"/>
          <w:szCs w:val="28"/>
          <w:rtl/>
        </w:rPr>
        <w:t>پذیرد</w:t>
      </w:r>
      <w:r w:rsidRPr="00472626">
        <w:rPr>
          <w:rFonts w:ascii="Tahoma" w:hAnsi="Tahoma" w:cs="B Lotus" w:hint="cs"/>
          <w:position w:val="3"/>
          <w:sz w:val="28"/>
          <w:szCs w:val="28"/>
          <w:rtl/>
        </w:rPr>
        <w:t>، بلكه بايد بر پايه يقين قاطع و جازم باشد.</w:t>
      </w:r>
    </w:p>
    <w:p w:rsidR="00993F97" w:rsidRPr="009E6056" w:rsidRDefault="00993F97" w:rsidP="00993F97">
      <w:pPr>
        <w:spacing w:line="356" w:lineRule="exact"/>
        <w:jc w:val="lowKashida"/>
        <w:rPr>
          <w:rFonts w:ascii="Tahoma" w:hAnsi="Tahoma" w:cs="B Lotus" w:hint="cs"/>
          <w:color w:val="006600"/>
          <w:sz w:val="28"/>
          <w:szCs w:val="28"/>
          <w:rtl/>
        </w:rPr>
      </w:pPr>
      <w:r w:rsidRPr="00472626">
        <w:rPr>
          <w:rFonts w:ascii="Tahoma" w:hAnsi="Tahoma" w:cs="B Lotus" w:hint="cs"/>
          <w:position w:val="3"/>
          <w:sz w:val="28"/>
          <w:szCs w:val="28"/>
          <w:rtl/>
        </w:rPr>
        <w:t xml:space="preserve">خداوند متعال در مقام بيان اوصاف اهل ايمان </w:t>
      </w:r>
      <w:r w:rsidRPr="00472626">
        <w:rPr>
          <w:rFonts w:cs="B Lotus" w:hint="cs"/>
          <w:position w:val="3"/>
          <w:sz w:val="28"/>
          <w:szCs w:val="28"/>
          <w:rtl/>
          <w:lang w:bidi="fa-IR"/>
        </w:rPr>
        <w:t>مي‌</w:t>
      </w:r>
      <w:r w:rsidRPr="00472626">
        <w:rPr>
          <w:rFonts w:ascii="Tahoma" w:hAnsi="Tahoma" w:cs="B Lotus" w:hint="cs"/>
          <w:position w:val="3"/>
          <w:sz w:val="28"/>
          <w:szCs w:val="28"/>
          <w:rtl/>
        </w:rPr>
        <w:t>فرمايد:</w:t>
      </w:r>
      <w:r w:rsidRPr="007322C7">
        <w:rPr>
          <w:rFonts w:ascii="Tahoma" w:hAnsi="Tahoma" w:cs="B Lotus" w:hint="cs"/>
          <w:sz w:val="28"/>
          <w:szCs w:val="28"/>
          <w:rtl/>
        </w:rPr>
        <w:t xml:space="preserve"> </w:t>
      </w:r>
      <w:r w:rsidRPr="009E6056">
        <w:rPr>
          <w:rFonts w:ascii="QCF_P075" w:hAnsi="QCF_P075" w:cs="QCF_P075"/>
          <w:color w:val="006600"/>
          <w:spacing w:val="-4"/>
          <w:position w:val="4"/>
          <w:sz w:val="24"/>
          <w:szCs w:val="24"/>
          <w:rtl/>
        </w:rPr>
        <w:t>ﱹ</w:t>
      </w:r>
      <w:r w:rsidRPr="009E6056">
        <w:rPr>
          <w:rFonts w:ascii="QCF_P075" w:hAnsi="QCF_P075" w:cs="QCF_P075" w:hint="cs"/>
          <w:color w:val="006600"/>
          <w:spacing w:val="-4"/>
          <w:sz w:val="24"/>
          <w:szCs w:val="24"/>
          <w:rtl/>
        </w:rPr>
        <w:t xml:space="preserve"> </w:t>
      </w:r>
      <w:r w:rsidRPr="009E6056">
        <w:rPr>
          <w:rFonts w:ascii="QCF_P517" w:hAnsi="QCF_P517" w:cs="QCF_P517"/>
          <w:color w:val="006600"/>
          <w:spacing w:val="-4"/>
          <w:position w:val="2"/>
          <w:sz w:val="28"/>
          <w:szCs w:val="28"/>
          <w:rtl/>
        </w:rPr>
        <w:t>ﮬ</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ﮭ</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ﮮ</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ﮯ</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ﮰ</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ﮱ</w:t>
      </w:r>
      <w:r w:rsidRPr="009E6056">
        <w:rPr>
          <w:rFonts w:ascii="QCF_P517" w:hAnsi="QCF_P517" w:cs="QCF_P517" w:hint="cs"/>
          <w:color w:val="006600"/>
          <w:spacing w:val="-4"/>
          <w:position w:val="2"/>
          <w:sz w:val="28"/>
          <w:szCs w:val="28"/>
          <w:rtl/>
        </w:rPr>
        <w:t xml:space="preserve"> </w:t>
      </w:r>
      <w:r w:rsidRPr="00E50541">
        <w:rPr>
          <w:rFonts w:ascii="QCF_P517" w:hAnsi="QCF_P517" w:cs="QCF_P517"/>
          <w:color w:val="CC0000"/>
          <w:spacing w:val="-4"/>
          <w:position w:val="2"/>
          <w:sz w:val="28"/>
          <w:szCs w:val="28"/>
          <w:rtl/>
        </w:rPr>
        <w:t>ﯓ</w:t>
      </w:r>
      <w:r w:rsidRPr="00E50541">
        <w:rPr>
          <w:rFonts w:ascii="QCF_P517" w:hAnsi="QCF_P517" w:cs="QCF_P517" w:hint="cs"/>
          <w:color w:val="CC0000"/>
          <w:spacing w:val="-4"/>
          <w:position w:val="2"/>
          <w:sz w:val="28"/>
          <w:szCs w:val="28"/>
          <w:rtl/>
        </w:rPr>
        <w:t xml:space="preserve"> </w:t>
      </w:r>
      <w:r w:rsidRPr="00E50541">
        <w:rPr>
          <w:rFonts w:ascii="QCF_P517" w:hAnsi="QCF_P517" w:cs="QCF_P517"/>
          <w:color w:val="CC0000"/>
          <w:spacing w:val="-4"/>
          <w:position w:val="2"/>
          <w:sz w:val="28"/>
          <w:szCs w:val="28"/>
          <w:rtl/>
        </w:rPr>
        <w:t>ﯔ</w:t>
      </w:r>
      <w:r w:rsidRPr="00E50541">
        <w:rPr>
          <w:rFonts w:ascii="QCF_P517" w:hAnsi="QCF_P517" w:cs="QCF_P517" w:hint="cs"/>
          <w:color w:val="CC0000"/>
          <w:spacing w:val="-4"/>
          <w:position w:val="2"/>
          <w:sz w:val="28"/>
          <w:szCs w:val="28"/>
          <w:rtl/>
        </w:rPr>
        <w:t xml:space="preserve"> </w:t>
      </w:r>
      <w:r w:rsidRPr="00E50541">
        <w:rPr>
          <w:rFonts w:ascii="QCF_P517" w:hAnsi="QCF_P517" w:cs="QCF_P517"/>
          <w:color w:val="CC0000"/>
          <w:spacing w:val="-4"/>
          <w:position w:val="2"/>
          <w:sz w:val="28"/>
          <w:szCs w:val="28"/>
          <w:rtl/>
        </w:rPr>
        <w:t>ﯕ</w:t>
      </w:r>
      <w:r w:rsidRPr="00857FF0">
        <w:rPr>
          <w:rFonts w:ascii="QCF_P517" w:hAnsi="QCF_P517" w:cs="QCF_P517" w:hint="cs"/>
          <w:spacing w:val="-4"/>
          <w:position w:val="2"/>
          <w:sz w:val="28"/>
          <w:szCs w:val="28"/>
          <w:rtl/>
        </w:rPr>
        <w:t xml:space="preserve"> </w:t>
      </w:r>
      <w:r w:rsidRPr="009E6056">
        <w:rPr>
          <w:rFonts w:ascii="QCF_P517" w:hAnsi="QCF_P517" w:cs="QCF_P517"/>
          <w:color w:val="006600"/>
          <w:spacing w:val="-4"/>
          <w:position w:val="2"/>
          <w:sz w:val="28"/>
          <w:szCs w:val="28"/>
          <w:rtl/>
        </w:rPr>
        <w:t>ﯖ</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ﯗ</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ﯘ</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ﯙ</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ﯚ</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ﯛ</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ﯜ</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ﯝ</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ﯞ</w:t>
      </w:r>
      <w:r w:rsidRPr="009E6056">
        <w:rPr>
          <w:rFonts w:ascii="QCF_P517" w:hAnsi="QCF_P517" w:cs="QCF_P517" w:hint="cs"/>
          <w:color w:val="006600"/>
          <w:spacing w:val="-4"/>
          <w:position w:val="2"/>
          <w:sz w:val="28"/>
          <w:szCs w:val="28"/>
          <w:rtl/>
        </w:rPr>
        <w:t xml:space="preserve"> </w:t>
      </w:r>
      <w:r w:rsidRPr="009E6056">
        <w:rPr>
          <w:rFonts w:ascii="QCF_P517" w:hAnsi="QCF_P517" w:cs="QCF_P517"/>
          <w:color w:val="006600"/>
          <w:spacing w:val="-4"/>
          <w:position w:val="2"/>
          <w:sz w:val="28"/>
          <w:szCs w:val="28"/>
          <w:rtl/>
        </w:rPr>
        <w:t>ﯟ</w:t>
      </w:r>
      <w:r w:rsidRPr="009E6056">
        <w:rPr>
          <w:rFonts w:ascii="QCF_P075" w:hAnsi="QCF_P075" w:cs="QCF_P075"/>
          <w:color w:val="006600"/>
          <w:spacing w:val="-4"/>
          <w:position w:val="2"/>
          <w:sz w:val="28"/>
          <w:szCs w:val="28"/>
          <w:rtl/>
        </w:rPr>
        <w:t xml:space="preserve"> </w:t>
      </w:r>
      <w:r w:rsidRPr="009E6056">
        <w:rPr>
          <w:rFonts w:ascii="QCF_P075" w:hAnsi="QCF_P075" w:cs="QCF_P075"/>
          <w:color w:val="006600"/>
          <w:spacing w:val="-4"/>
          <w:position w:val="4"/>
          <w:sz w:val="24"/>
          <w:szCs w:val="24"/>
          <w:rtl/>
        </w:rPr>
        <w:t>ﱸ</w:t>
      </w:r>
      <w:r w:rsidRPr="009E6056">
        <w:rPr>
          <w:rFonts w:ascii="Akhbar MT" w:cs="AL-Hotham" w:hint="cs"/>
          <w:color w:val="006600"/>
          <w:spacing w:val="-6"/>
          <w:sz w:val="28"/>
          <w:szCs w:val="28"/>
          <w:rtl/>
        </w:rPr>
        <w:t>.</w:t>
      </w:r>
      <w:r w:rsidRPr="009E6056">
        <w:rPr>
          <w:rFonts w:ascii="Tahoma" w:hAnsi="Tahoma" w:cs="B Lotus" w:hint="cs"/>
          <w:color w:val="006600"/>
          <w:sz w:val="18"/>
          <w:szCs w:val="18"/>
          <w:rtl/>
        </w:rPr>
        <w:t xml:space="preserve"> (الحجرات:15).</w:t>
      </w:r>
    </w:p>
    <w:p w:rsidR="00993F97" w:rsidRPr="00D06782" w:rsidRDefault="00993F97" w:rsidP="00993F97">
      <w:pPr>
        <w:spacing w:line="356" w:lineRule="exact"/>
        <w:jc w:val="lowKashida"/>
        <w:rPr>
          <w:rFonts w:ascii="Tahoma" w:hAnsi="Tahoma" w:cs="B Lotus" w:hint="cs"/>
          <w:spacing w:val="-4"/>
          <w:position w:val="3"/>
          <w:sz w:val="28"/>
          <w:szCs w:val="28"/>
          <w:rtl/>
        </w:rPr>
      </w:pPr>
      <w:r w:rsidRPr="00FD4CE4">
        <w:rPr>
          <w:rFonts w:ascii="Tahoma" w:hAnsi="Tahoma" w:cs="B Lotus" w:hint="cs"/>
          <w:spacing w:val="-4"/>
          <w:position w:val="3"/>
          <w:sz w:val="28"/>
          <w:szCs w:val="28"/>
          <w:rtl/>
        </w:rPr>
        <w:t>«</w:t>
      </w:r>
      <w:r w:rsidRPr="00FD4CE4">
        <w:rPr>
          <w:rFonts w:ascii="Tahoma" w:hAnsi="Tahoma" w:cs="B Lotus"/>
          <w:spacing w:val="-4"/>
          <w:position w:val="3"/>
          <w:sz w:val="28"/>
          <w:szCs w:val="28"/>
          <w:rtl/>
        </w:rPr>
        <w:t>مؤمنان واقعى تنها كسانى هستند كه به خدا و</w:t>
      </w:r>
      <w:r w:rsidRPr="00FD4CE4">
        <w:rPr>
          <w:rFonts w:ascii="Tahoma" w:hAnsi="Tahoma" w:cs="B Lotus" w:hint="cs"/>
          <w:spacing w:val="-4"/>
          <w:position w:val="3"/>
          <w:sz w:val="28"/>
          <w:szCs w:val="28"/>
          <w:rtl/>
        </w:rPr>
        <w:t xml:space="preserve"> </w:t>
      </w:r>
      <w:r w:rsidRPr="00FD4CE4">
        <w:rPr>
          <w:rFonts w:ascii="Tahoma" w:hAnsi="Tahoma" w:cs="B Lotus"/>
          <w:spacing w:val="-4"/>
          <w:position w:val="3"/>
          <w:sz w:val="28"/>
          <w:szCs w:val="28"/>
          <w:rtl/>
        </w:rPr>
        <w:t xml:space="preserve">رسولش ايمان آورده‏اند، </w:t>
      </w:r>
      <w:r w:rsidRPr="00FD4CE4">
        <w:rPr>
          <w:rFonts w:ascii="Tahoma" w:hAnsi="Tahoma" w:cs="B Lotus"/>
          <w:color w:val="B80000"/>
          <w:spacing w:val="-4"/>
          <w:position w:val="3"/>
          <w:sz w:val="28"/>
          <w:szCs w:val="28"/>
          <w:rtl/>
        </w:rPr>
        <w:t>سپس هرگز شك وترديدى به خود راه نداده</w:t>
      </w:r>
      <w:r w:rsidRPr="00FD4CE4">
        <w:rPr>
          <w:rFonts w:ascii="Tahoma" w:hAnsi="Tahoma" w:cs="B Lotus"/>
          <w:spacing w:val="-4"/>
          <w:position w:val="3"/>
          <w:sz w:val="28"/>
          <w:szCs w:val="28"/>
          <w:rtl/>
        </w:rPr>
        <w:t xml:space="preserve"> و با اموال و</w:t>
      </w:r>
      <w:r w:rsidRPr="00FD4CE4">
        <w:rPr>
          <w:rFonts w:ascii="Tahoma" w:hAnsi="Tahoma" w:cs="B Lotus" w:hint="cs"/>
          <w:spacing w:val="-4"/>
          <w:position w:val="3"/>
          <w:sz w:val="28"/>
          <w:szCs w:val="28"/>
          <w:rtl/>
        </w:rPr>
        <w:t xml:space="preserve"> </w:t>
      </w:r>
      <w:r w:rsidRPr="00FD4CE4">
        <w:rPr>
          <w:rFonts w:ascii="Tahoma" w:hAnsi="Tahoma" w:cs="B Lotus"/>
          <w:spacing w:val="-4"/>
          <w:position w:val="3"/>
          <w:sz w:val="28"/>
          <w:szCs w:val="28"/>
          <w:rtl/>
        </w:rPr>
        <w:t>جانهاى خود در راه خدا جهاد كرده‏اند؛</w:t>
      </w:r>
      <w:r w:rsidRPr="00FD4CE4">
        <w:rPr>
          <w:rFonts w:ascii="Tahoma" w:hAnsi="Tahoma" w:cs="B Lotus" w:hint="cs"/>
          <w:spacing w:val="-4"/>
          <w:position w:val="3"/>
          <w:sz w:val="28"/>
          <w:szCs w:val="28"/>
          <w:rtl/>
        </w:rPr>
        <w:t xml:space="preserve"> </w:t>
      </w:r>
      <w:r w:rsidRPr="00FD4CE4">
        <w:rPr>
          <w:rFonts w:ascii="Tahoma" w:hAnsi="Tahoma" w:cs="B Lotus"/>
          <w:spacing w:val="-4"/>
          <w:position w:val="3"/>
          <w:sz w:val="28"/>
          <w:szCs w:val="28"/>
          <w:rtl/>
        </w:rPr>
        <w:t>آنها راستگويانند</w:t>
      </w:r>
      <w:r w:rsidRPr="00FD4CE4">
        <w:rPr>
          <w:rFonts w:ascii="Tahoma" w:hAnsi="Tahoma" w:cs="B Lotus" w:hint="cs"/>
          <w:spacing w:val="-4"/>
          <w:position w:val="3"/>
          <w:sz w:val="28"/>
          <w:szCs w:val="28"/>
          <w:rtl/>
        </w:rPr>
        <w:t>». تلفظ به آن به تنهايي كافي نيست، بلكه بايد يقين قلبي وجود داشته باشد، اگر يقين قلبي حاصل نشود، تلفظ به آن نفاق محض است، زيرا رسول الله</w:t>
      </w:r>
      <w:r w:rsidRPr="00FD4CE4">
        <w:rPr>
          <w:rFonts w:ascii="Tahoma" w:hAnsi="Tahoma" w:cs="CTraditional Arabic" w:hint="cs"/>
          <w:spacing w:val="-4"/>
          <w:position w:val="3"/>
          <w:sz w:val="28"/>
          <w:szCs w:val="28"/>
          <w:rtl/>
        </w:rPr>
        <w:t>ص</w:t>
      </w:r>
      <w:r w:rsidRPr="00FD4CE4">
        <w:rPr>
          <w:rFonts w:ascii="Tahoma" w:hAnsi="Tahoma" w:cs="B Lotus" w:hint="cs"/>
          <w:spacing w:val="-4"/>
          <w:position w:val="3"/>
          <w:sz w:val="28"/>
          <w:szCs w:val="28"/>
          <w:rtl/>
        </w:rPr>
        <w:t xml:space="preserve"> فرمود</w:t>
      </w:r>
      <w:r w:rsidRPr="00FD4CE4">
        <w:rPr>
          <w:rFonts w:ascii="Tahoma" w:hAnsi="Tahoma" w:cs="B Lotus"/>
          <w:spacing w:val="-4"/>
          <w:position w:val="3"/>
          <w:sz w:val="28"/>
          <w:szCs w:val="28"/>
          <w:rtl/>
        </w:rPr>
        <w:t>ه‏ا</w:t>
      </w:r>
      <w:r w:rsidRPr="00FD4CE4">
        <w:rPr>
          <w:rFonts w:ascii="Tahoma" w:hAnsi="Tahoma" w:cs="B Lotus" w:hint="cs"/>
          <w:spacing w:val="-4"/>
          <w:position w:val="3"/>
          <w:sz w:val="28"/>
          <w:szCs w:val="28"/>
          <w:rtl/>
        </w:rPr>
        <w:t>ند</w:t>
      </w:r>
      <w:r w:rsidRPr="00D06782">
        <w:rPr>
          <w:rFonts w:ascii="Tahoma" w:hAnsi="Tahoma" w:cs="B Lotus" w:hint="cs"/>
          <w:spacing w:val="-4"/>
          <w:position w:val="3"/>
          <w:sz w:val="28"/>
          <w:szCs w:val="28"/>
          <w:rtl/>
        </w:rPr>
        <w:t xml:space="preserve">: </w:t>
      </w:r>
      <w:r w:rsidRPr="00027963">
        <w:rPr>
          <w:rFonts w:ascii="Lotus Linotype" w:hAnsi="Lotus Linotype" w:cs="Lotus Linotype"/>
          <w:b/>
          <w:bCs/>
          <w:color w:val="993300"/>
          <w:spacing w:val="-4"/>
          <w:position w:val="3"/>
          <w:sz w:val="28"/>
          <w:szCs w:val="28"/>
          <w:rtl/>
        </w:rPr>
        <w:t xml:space="preserve">« </w:t>
      </w:r>
      <w:r w:rsidRPr="004A1FBB">
        <w:rPr>
          <w:rFonts w:ascii="Lotus Linotype" w:hAnsi="Lotus Linotype" w:cs="KFGQPC Uthman Taha Naskh"/>
          <w:color w:val="993300"/>
          <w:spacing w:val="-4"/>
          <w:position w:val="3"/>
          <w:sz w:val="26"/>
          <w:szCs w:val="26"/>
          <w:rtl/>
        </w:rPr>
        <w:t>أَشْهَدُ أَنْ لا إِلَهَ إِلاَّ اللهُ وَأَنِّي رَسُولُ اللهُ لا يَلْقَى ال</w:t>
      </w:r>
      <w:r>
        <w:rPr>
          <w:rFonts w:ascii="Lotus Linotype" w:hAnsi="Lotus Linotype" w:cs="KFGQPC Uthman Taha Naskh"/>
          <w:color w:val="993300"/>
          <w:spacing w:val="-4"/>
          <w:position w:val="3"/>
          <w:sz w:val="26"/>
          <w:szCs w:val="26"/>
          <w:rtl/>
        </w:rPr>
        <w:t>ل</w:t>
      </w:r>
      <w:r>
        <w:rPr>
          <w:rFonts w:ascii="Lotus Linotype" w:hAnsi="Lotus Linotype" w:cs="KFGQPC Uthman Taha Naskh" w:hint="cs"/>
          <w:color w:val="993300"/>
          <w:spacing w:val="-4"/>
          <w:position w:val="3"/>
          <w:sz w:val="26"/>
          <w:szCs w:val="26"/>
          <w:rtl/>
        </w:rPr>
        <w:t>ه</w:t>
      </w:r>
      <w:r w:rsidRPr="004A1FBB">
        <w:rPr>
          <w:rFonts w:ascii="Lotus Linotype" w:hAnsi="Lotus Linotype" w:cs="KFGQPC Uthman Taha Naskh"/>
          <w:color w:val="993300"/>
          <w:spacing w:val="-4"/>
          <w:position w:val="3"/>
          <w:sz w:val="26"/>
          <w:szCs w:val="26"/>
          <w:rtl/>
        </w:rPr>
        <w:t xml:space="preserve"> بِهِمَا عَبْدٌ</w:t>
      </w:r>
      <w:r w:rsidRPr="004A1FBB">
        <w:rPr>
          <w:rFonts w:ascii="Lotus Linotype" w:hAnsi="Lotus Linotype" w:cs="KFGQPC Uthman Taha Naskh"/>
          <w:spacing w:val="-4"/>
          <w:position w:val="3"/>
          <w:sz w:val="26"/>
          <w:szCs w:val="26"/>
          <w:rtl/>
        </w:rPr>
        <w:t xml:space="preserve"> </w:t>
      </w:r>
      <w:r w:rsidRPr="004A1FBB">
        <w:rPr>
          <w:rFonts w:ascii="Lotus Linotype" w:hAnsi="Lotus Linotype" w:cs="KFGQPC Uthman Taha Naskh"/>
          <w:color w:val="CC0000"/>
          <w:spacing w:val="-4"/>
          <w:position w:val="3"/>
          <w:sz w:val="26"/>
          <w:szCs w:val="26"/>
          <w:rtl/>
        </w:rPr>
        <w:t>غَيْرَ شَاكٍّ فِيهِمَا</w:t>
      </w:r>
      <w:r w:rsidRPr="004A1FBB">
        <w:rPr>
          <w:rFonts w:ascii="Lotus Linotype" w:hAnsi="Lotus Linotype" w:cs="KFGQPC Uthman Taha Naskh"/>
          <w:spacing w:val="-4"/>
          <w:position w:val="3"/>
          <w:sz w:val="26"/>
          <w:szCs w:val="26"/>
          <w:rtl/>
        </w:rPr>
        <w:t xml:space="preserve"> </w:t>
      </w:r>
      <w:r w:rsidRPr="004A1FBB">
        <w:rPr>
          <w:rFonts w:ascii="Lotus Linotype" w:hAnsi="Lotus Linotype" w:cs="KFGQPC Uthman Taha Naskh"/>
          <w:color w:val="993300"/>
          <w:spacing w:val="-4"/>
          <w:position w:val="3"/>
          <w:sz w:val="26"/>
          <w:szCs w:val="26"/>
          <w:rtl/>
        </w:rPr>
        <w:t>إِلاَّ دَخَلَ الْجَنَّةَ</w:t>
      </w:r>
      <w:r w:rsidRPr="00027963">
        <w:rPr>
          <w:rFonts w:ascii="Lotus Linotype" w:hAnsi="Lotus Linotype" w:cs="Lotus Linotype"/>
          <w:b/>
          <w:bCs/>
          <w:color w:val="993300"/>
          <w:spacing w:val="-4"/>
          <w:position w:val="3"/>
          <w:sz w:val="28"/>
          <w:szCs w:val="28"/>
          <w:rtl/>
        </w:rPr>
        <w:t xml:space="preserve"> »</w:t>
      </w:r>
      <w:r w:rsidRPr="00027963">
        <w:rPr>
          <w:rFonts w:ascii="Lotus Linotype" w:hAnsi="Lotus Linotype" w:cs="Lotus Linotype"/>
          <w:b/>
          <w:bCs/>
          <w:color w:val="993300"/>
          <w:spacing w:val="-4"/>
          <w:position w:val="3"/>
          <w:sz w:val="18"/>
          <w:szCs w:val="18"/>
          <w:rtl/>
        </w:rPr>
        <w:t xml:space="preserve"> مسلم.</w:t>
      </w:r>
      <w:r w:rsidRPr="00D06782">
        <w:rPr>
          <w:rFonts w:ascii="Tahoma" w:hAnsi="Tahoma" w:cs="B Lotus" w:hint="cs"/>
          <w:spacing w:val="-4"/>
          <w:position w:val="3"/>
          <w:sz w:val="18"/>
          <w:szCs w:val="18"/>
          <w:rtl/>
        </w:rPr>
        <w:t xml:space="preserve"> </w:t>
      </w:r>
      <w:r>
        <w:rPr>
          <w:rFonts w:ascii="Tahoma" w:hAnsi="Tahoma" w:cs="B Lotus" w:hint="cs"/>
          <w:spacing w:val="-4"/>
          <w:position w:val="3"/>
          <w:sz w:val="28"/>
          <w:szCs w:val="28"/>
          <w:rtl/>
          <w:lang w:bidi="fa-IR"/>
        </w:rPr>
        <w:t>ترجمه: {</w:t>
      </w:r>
      <w:r w:rsidRPr="00D06782">
        <w:rPr>
          <w:rFonts w:ascii="Tahoma" w:hAnsi="Tahoma" w:cs="B Lotus" w:hint="eastAsia"/>
          <w:spacing w:val="-4"/>
          <w:position w:val="3"/>
          <w:sz w:val="28"/>
          <w:szCs w:val="28"/>
          <w:rtl/>
        </w:rPr>
        <w:t>گ</w:t>
      </w:r>
      <w:r w:rsidRPr="00D06782">
        <w:rPr>
          <w:rFonts w:ascii="Tahoma" w:hAnsi="Tahoma" w:cs="B Lotus" w:hint="cs"/>
          <w:spacing w:val="-4"/>
          <w:position w:val="3"/>
          <w:sz w:val="28"/>
          <w:szCs w:val="28"/>
          <w:rtl/>
        </w:rPr>
        <w:t xml:space="preserve">واهى </w:t>
      </w:r>
      <w:r w:rsidRPr="00D06782">
        <w:rPr>
          <w:rFonts w:cs="B Lotus" w:hint="cs"/>
          <w:spacing w:val="-4"/>
          <w:position w:val="3"/>
          <w:sz w:val="28"/>
          <w:szCs w:val="28"/>
          <w:rtl/>
          <w:lang w:bidi="fa-IR"/>
        </w:rPr>
        <w:t>مي‌</w:t>
      </w:r>
      <w:r w:rsidRPr="00D06782">
        <w:rPr>
          <w:rFonts w:ascii="Tahoma" w:hAnsi="Tahoma" w:cs="B Lotus" w:hint="cs"/>
          <w:spacing w:val="-4"/>
          <w:position w:val="3"/>
          <w:sz w:val="28"/>
          <w:szCs w:val="28"/>
          <w:rtl/>
        </w:rPr>
        <w:t xml:space="preserve">دهم كه هيچ معبودى بحق غير از خداوند وجود ندارد و به حقيقت من پيامبر خداوندم. هيچكس نيست كه </w:t>
      </w:r>
      <w:r>
        <w:rPr>
          <w:rFonts w:ascii="Tahoma" w:hAnsi="Tahoma" w:cs="B Lotus" w:hint="cs"/>
          <w:spacing w:val="-4"/>
          <w:position w:val="3"/>
          <w:sz w:val="28"/>
          <w:szCs w:val="28"/>
          <w:rtl/>
        </w:rPr>
        <w:t xml:space="preserve">با اين دو كلمه </w:t>
      </w:r>
      <w:r w:rsidRPr="00D06782">
        <w:rPr>
          <w:rFonts w:ascii="Tahoma" w:hAnsi="Tahoma" w:cs="B Lotus" w:hint="cs"/>
          <w:spacing w:val="-4"/>
          <w:position w:val="3"/>
          <w:sz w:val="28"/>
          <w:szCs w:val="28"/>
          <w:rtl/>
        </w:rPr>
        <w:t xml:space="preserve">به حضور خداوند برسد، </w:t>
      </w:r>
      <w:r w:rsidRPr="004860BF">
        <w:rPr>
          <w:rFonts w:ascii="Tahoma" w:hAnsi="Tahoma" w:cs="B Lotus" w:hint="cs"/>
          <w:color w:val="B80000"/>
          <w:spacing w:val="-4"/>
          <w:position w:val="3"/>
          <w:sz w:val="28"/>
          <w:szCs w:val="28"/>
          <w:rtl/>
        </w:rPr>
        <w:t>و در مورد آن دو شك و دودلي نداشته باشد</w:t>
      </w:r>
      <w:r w:rsidRPr="00D06782">
        <w:rPr>
          <w:rFonts w:ascii="Tahoma" w:hAnsi="Tahoma" w:cs="B Lotus" w:hint="cs"/>
          <w:spacing w:val="-4"/>
          <w:position w:val="3"/>
          <w:sz w:val="28"/>
          <w:szCs w:val="28"/>
          <w:rtl/>
        </w:rPr>
        <w:t xml:space="preserve">، مگر آنكه به بهشت وارد </w:t>
      </w:r>
      <w:r w:rsidRPr="00D06782">
        <w:rPr>
          <w:rFonts w:cs="B Lotus" w:hint="cs"/>
          <w:spacing w:val="-4"/>
          <w:position w:val="3"/>
          <w:sz w:val="28"/>
          <w:szCs w:val="28"/>
          <w:rtl/>
          <w:lang w:bidi="fa-IR"/>
        </w:rPr>
        <w:t>مي‌</w:t>
      </w:r>
      <w:r w:rsidRPr="00D06782">
        <w:rPr>
          <w:rFonts w:ascii="Tahoma" w:hAnsi="Tahoma" w:cs="B Lotus" w:hint="cs"/>
          <w:spacing w:val="-4"/>
          <w:position w:val="3"/>
          <w:sz w:val="28"/>
          <w:szCs w:val="28"/>
          <w:rtl/>
        </w:rPr>
        <w:t>شود</w:t>
      </w:r>
      <w:r>
        <w:rPr>
          <w:rFonts w:ascii="Tahoma" w:hAnsi="Tahoma" w:cs="B Lotus" w:hint="cs"/>
          <w:spacing w:val="-4"/>
          <w:position w:val="3"/>
          <w:sz w:val="28"/>
          <w:szCs w:val="28"/>
          <w:rtl/>
          <w:lang w:bidi="fa-IR"/>
        </w:rPr>
        <w:t>}</w:t>
      </w:r>
      <w:r w:rsidRPr="00D06782">
        <w:rPr>
          <w:rFonts w:ascii="Tahoma" w:hAnsi="Tahoma" w:cs="B Lotus" w:hint="cs"/>
          <w:spacing w:val="-4"/>
          <w:position w:val="3"/>
          <w:sz w:val="28"/>
          <w:szCs w:val="28"/>
          <w:rtl/>
        </w:rPr>
        <w:t>.</w:t>
      </w:r>
    </w:p>
    <w:p w:rsidR="00993F97" w:rsidRPr="00D82175" w:rsidRDefault="00993F97" w:rsidP="00993F97">
      <w:pPr>
        <w:spacing w:line="360" w:lineRule="exact"/>
        <w:jc w:val="lowKashida"/>
        <w:rPr>
          <w:rFonts w:ascii="Tahoma" w:hAnsi="Tahoma" w:cs="B Lotus" w:hint="cs"/>
          <w:spacing w:val="-2"/>
          <w:w w:val="95"/>
          <w:position w:val="3"/>
          <w:sz w:val="28"/>
          <w:szCs w:val="28"/>
          <w:rtl/>
        </w:rPr>
      </w:pPr>
      <w:r>
        <w:rPr>
          <w:rFonts w:ascii="Tahoma" w:hAnsi="Tahoma" w:cs="B Lotus" w:hint="cs"/>
          <w:noProof/>
          <w:position w:val="3"/>
          <w:sz w:val="28"/>
          <w:szCs w:val="28"/>
          <w:rtl/>
          <w:lang w:eastAsia="zh-CN"/>
        </w:rPr>
        <w:pict>
          <v:oval id="_x0000_s49676" style="position:absolute;left:0;text-align:left;margin-left:392.05pt;margin-top:1.25pt;width:15.5pt;height:15.5pt;z-index:-251561984" fillcolor="#c00000" strokecolor="maroon" strokeweight=".25pt">
            <v:fill color2="#c00000" rotate="t" angle="-90" focusposition=".5,.5" focussize="" type="gradientRadial"/>
            <o:lock v:ext="edit" aspectratio="t"/>
            <w10:wrap anchorx="page"/>
          </v:oval>
        </w:pict>
      </w:r>
      <w:r w:rsidRPr="00421060">
        <w:rPr>
          <w:rFonts w:ascii="Tahoma" w:hAnsi="Tahoma" w:cs="B Lotus" w:hint="cs"/>
          <w:b/>
          <w:bCs/>
          <w:color w:val="FFFFFF"/>
          <w:spacing w:val="-2"/>
          <w:w w:val="95"/>
          <w:position w:val="3"/>
          <w:sz w:val="28"/>
          <w:szCs w:val="28"/>
          <w:rtl/>
        </w:rPr>
        <w:t>3</w:t>
      </w:r>
      <w:r w:rsidRPr="00D82175">
        <w:rPr>
          <w:rFonts w:ascii="Tahoma" w:hAnsi="Tahoma" w:cs="B Lotus" w:hint="cs"/>
          <w:b/>
          <w:bCs/>
          <w:spacing w:val="-2"/>
          <w:w w:val="95"/>
          <w:position w:val="3"/>
          <w:sz w:val="28"/>
          <w:szCs w:val="28"/>
          <w:rtl/>
        </w:rPr>
        <w:t xml:space="preserve">   </w:t>
      </w:r>
      <w:r>
        <w:rPr>
          <w:rFonts w:ascii="Tahoma" w:hAnsi="Tahoma" w:cs="B Lotus" w:hint="cs"/>
          <w:b/>
          <w:bCs/>
          <w:spacing w:val="-2"/>
          <w:w w:val="95"/>
          <w:position w:val="3"/>
          <w:sz w:val="28"/>
          <w:szCs w:val="28"/>
          <w:rtl/>
        </w:rPr>
        <w:t xml:space="preserve"> </w:t>
      </w:r>
      <w:r w:rsidRPr="00D82175">
        <w:rPr>
          <w:rFonts w:ascii="Tahoma" w:hAnsi="Tahoma" w:cs="Jadid" w:hint="cs"/>
          <w:b/>
          <w:bCs/>
          <w:color w:val="CC0000"/>
          <w:spacing w:val="-2"/>
          <w:w w:val="95"/>
          <w:position w:val="3"/>
          <w:sz w:val="26"/>
          <w:szCs w:val="26"/>
          <w:rtl/>
        </w:rPr>
        <w:t>قبول</w:t>
      </w:r>
      <w:r>
        <w:rPr>
          <w:rFonts w:ascii="Tahoma" w:hAnsi="Tahoma" w:cs="Jadid" w:hint="cs"/>
          <w:b/>
          <w:bCs/>
          <w:color w:val="CC0000"/>
          <w:spacing w:val="-2"/>
          <w:w w:val="95"/>
          <w:position w:val="3"/>
          <w:sz w:val="26"/>
          <w:szCs w:val="26"/>
          <w:rtl/>
        </w:rPr>
        <w:t xml:space="preserve"> </w:t>
      </w:r>
      <w:r w:rsidRPr="00D82175">
        <w:rPr>
          <w:rFonts w:ascii="Tahoma" w:hAnsi="Tahoma" w:cs="Jadid" w:hint="cs"/>
          <w:b/>
          <w:bCs/>
          <w:color w:val="CC0000"/>
          <w:spacing w:val="-2"/>
          <w:w w:val="95"/>
          <w:position w:val="3"/>
          <w:sz w:val="26"/>
          <w:szCs w:val="26"/>
          <w:rtl/>
        </w:rPr>
        <w:t>:</w:t>
      </w:r>
      <w:r w:rsidRPr="00D82175">
        <w:rPr>
          <w:rFonts w:ascii="Tahoma" w:hAnsi="Tahoma" w:cs="B Lotus" w:hint="cs"/>
          <w:b/>
          <w:bCs/>
          <w:spacing w:val="-2"/>
          <w:w w:val="95"/>
          <w:position w:val="3"/>
          <w:sz w:val="28"/>
          <w:szCs w:val="28"/>
          <w:rtl/>
        </w:rPr>
        <w:t xml:space="preserve"> </w:t>
      </w:r>
      <w:r w:rsidRPr="004860BF">
        <w:rPr>
          <w:rFonts w:ascii="Tahoma" w:hAnsi="Tahoma" w:cs="B Lotus" w:hint="cs"/>
          <w:spacing w:val="-4"/>
          <w:position w:val="3"/>
          <w:sz w:val="28"/>
          <w:szCs w:val="28"/>
          <w:rtl/>
        </w:rPr>
        <w:t>هرگاه علم ويقين پيدا كردي بايد آن علم يقيني پيامد خاص خود را داشته باشد، واين از راه پذيرش قلبي وزباني مقتضاي اين جمله حاصل مي‌شود، هر كس نداي توحيد را رد كند و آن را نپذيرد، كافر است، فرق نمي‌كند كه آن نپذيرفتن از روي تكبر، عناد و حق ناپذيري باشد يا حسادت.</w:t>
      </w:r>
      <w:r w:rsidRPr="00D82175">
        <w:rPr>
          <w:rFonts w:ascii="Tahoma" w:hAnsi="Tahoma" w:cs="B Lotus" w:hint="cs"/>
          <w:spacing w:val="-2"/>
          <w:w w:val="95"/>
          <w:position w:val="3"/>
          <w:sz w:val="28"/>
          <w:szCs w:val="28"/>
          <w:rtl/>
        </w:rPr>
        <w:t xml:space="preserve"> </w:t>
      </w:r>
    </w:p>
    <w:p w:rsidR="00993F97" w:rsidRPr="00472626" w:rsidRDefault="00993F97" w:rsidP="00993F97">
      <w:pPr>
        <w:spacing w:line="360" w:lineRule="exact"/>
        <w:jc w:val="lowKashida"/>
        <w:rPr>
          <w:rFonts w:ascii="Tahoma" w:hAnsi="Tahoma" w:cs="B Lotus" w:hint="cs"/>
          <w:position w:val="3"/>
          <w:sz w:val="28"/>
          <w:szCs w:val="28"/>
          <w:rtl/>
        </w:rPr>
      </w:pPr>
      <w:r w:rsidRPr="00472626">
        <w:rPr>
          <w:rFonts w:ascii="Tahoma" w:hAnsi="Tahoma" w:cs="B Lotus" w:hint="cs"/>
          <w:position w:val="3"/>
          <w:sz w:val="28"/>
          <w:szCs w:val="28"/>
          <w:rtl/>
        </w:rPr>
        <w:lastRenderedPageBreak/>
        <w:t xml:space="preserve">خداوند متعال در مورد كفاري كه از روي تكبر و خود خواهي حاضر به پذيرفتن آن نشدند </w:t>
      </w:r>
      <w:r w:rsidRPr="00472626">
        <w:rPr>
          <w:rFonts w:cs="B Lotus" w:hint="cs"/>
          <w:position w:val="3"/>
          <w:sz w:val="28"/>
          <w:szCs w:val="28"/>
          <w:rtl/>
          <w:lang w:bidi="fa-IR"/>
        </w:rPr>
        <w:t>مي‌</w:t>
      </w:r>
      <w:r w:rsidRPr="00472626">
        <w:rPr>
          <w:rFonts w:ascii="Tahoma" w:hAnsi="Tahoma" w:cs="B Lotus" w:hint="cs"/>
          <w:position w:val="3"/>
          <w:sz w:val="28"/>
          <w:szCs w:val="28"/>
          <w:rtl/>
        </w:rPr>
        <w:t>فرمايد:</w:t>
      </w:r>
      <w:r w:rsidRPr="007322C7">
        <w:rPr>
          <w:rFonts w:ascii="Tahoma" w:hAnsi="Tahoma" w:cs="B Lotus" w:hint="cs"/>
          <w:sz w:val="28"/>
          <w:szCs w:val="28"/>
          <w:rtl/>
        </w:rPr>
        <w:t xml:space="preserve"> </w:t>
      </w:r>
      <w:r w:rsidRPr="009E6056">
        <w:rPr>
          <w:rFonts w:ascii="QCF_P075" w:hAnsi="QCF_P075" w:cs="QCF_P075"/>
          <w:color w:val="006600"/>
          <w:position w:val="4"/>
          <w:sz w:val="26"/>
          <w:szCs w:val="26"/>
          <w:rtl/>
        </w:rPr>
        <w:t>ﱹ</w:t>
      </w:r>
      <w:r w:rsidRPr="009E6056">
        <w:rPr>
          <w:rFonts w:ascii="QCF_P447" w:hAnsi="QCF_P447" w:cs="QCF_P447" w:hint="cs"/>
          <w:color w:val="006600"/>
          <w:sz w:val="26"/>
          <w:szCs w:val="26"/>
          <w:rtl/>
        </w:rPr>
        <w:t xml:space="preserve"> </w:t>
      </w:r>
      <w:r w:rsidRPr="009E6056">
        <w:rPr>
          <w:rFonts w:ascii="QCF_P447" w:hAnsi="QCF_P447" w:cs="QCF_P447"/>
          <w:color w:val="006600"/>
          <w:position w:val="2"/>
          <w:sz w:val="28"/>
          <w:szCs w:val="28"/>
          <w:rtl/>
        </w:rPr>
        <w:t>ﮒﮓﮔﮕﮖﮗﮘﮙﮚ</w:t>
      </w:r>
      <w:r w:rsidRPr="009E6056">
        <w:rPr>
          <w:rFonts w:ascii="QCF_P447" w:hAnsi="QCF_P447" w:cs="QCF_P447"/>
          <w:color w:val="CC0000"/>
          <w:position w:val="2"/>
          <w:sz w:val="28"/>
          <w:szCs w:val="28"/>
          <w:rtl/>
        </w:rPr>
        <w:t>ﮛ</w:t>
      </w:r>
      <w:r w:rsidRPr="009E6056">
        <w:rPr>
          <w:rFonts w:ascii="QCF_P075" w:hAnsi="QCF_P075" w:cs="QCF_P075"/>
          <w:color w:val="006600"/>
          <w:sz w:val="26"/>
          <w:szCs w:val="26"/>
          <w:rtl/>
        </w:rPr>
        <w:t xml:space="preserve"> </w:t>
      </w:r>
      <w:r w:rsidRPr="009E6056">
        <w:rPr>
          <w:rFonts w:ascii="QCF_P075" w:hAnsi="QCF_P075" w:cs="QCF_P075"/>
          <w:color w:val="006600"/>
          <w:position w:val="4"/>
          <w:sz w:val="26"/>
          <w:szCs w:val="26"/>
          <w:rtl/>
        </w:rPr>
        <w:t>ﱸ</w:t>
      </w:r>
      <w:r w:rsidRPr="009E6056">
        <w:rPr>
          <w:rFonts w:ascii="Akhbar MT" w:cs="AL-Hotham" w:hint="cs"/>
          <w:color w:val="006600"/>
          <w:sz w:val="28"/>
          <w:szCs w:val="28"/>
          <w:rtl/>
        </w:rPr>
        <w:t>.</w:t>
      </w:r>
      <w:r w:rsidRPr="009E6056">
        <w:rPr>
          <w:rFonts w:ascii="Tahoma" w:hAnsi="Tahoma" w:cs="B Lotus" w:hint="cs"/>
          <w:color w:val="006600"/>
          <w:sz w:val="28"/>
          <w:szCs w:val="28"/>
          <w:rtl/>
        </w:rPr>
        <w:t xml:space="preserve"> </w:t>
      </w:r>
      <w:r w:rsidRPr="009E6056">
        <w:rPr>
          <w:rFonts w:ascii="Tahoma" w:hAnsi="Tahoma" w:cs="B Lotus" w:hint="cs"/>
          <w:color w:val="006600"/>
          <w:position w:val="3"/>
          <w:sz w:val="18"/>
          <w:szCs w:val="18"/>
          <w:rtl/>
        </w:rPr>
        <w:t>(الصافات:35).</w:t>
      </w:r>
      <w:r>
        <w:rPr>
          <w:rFonts w:ascii="Tahoma" w:hAnsi="Tahoma" w:cs="B Lotus" w:hint="cs"/>
          <w:position w:val="3"/>
          <w:sz w:val="28"/>
          <w:szCs w:val="28"/>
          <w:rtl/>
        </w:rPr>
        <w:t xml:space="preserve"> </w:t>
      </w:r>
      <w:r w:rsidRPr="00472626">
        <w:rPr>
          <w:rFonts w:ascii="Tahoma" w:hAnsi="Tahoma" w:cs="B Lotus" w:hint="cs"/>
          <w:position w:val="3"/>
          <w:sz w:val="28"/>
          <w:szCs w:val="28"/>
          <w:rtl/>
        </w:rPr>
        <w:t>«</w:t>
      </w:r>
      <w:r w:rsidRPr="00472626">
        <w:rPr>
          <w:rFonts w:ascii="Tahoma" w:hAnsi="Tahoma" w:cs="B Lotus"/>
          <w:position w:val="3"/>
          <w:sz w:val="28"/>
          <w:szCs w:val="28"/>
          <w:rtl/>
        </w:rPr>
        <w:t xml:space="preserve"> وقتى به آنها گفته مى‏شد: «معبودى </w:t>
      </w:r>
      <w:r w:rsidRPr="00472626">
        <w:rPr>
          <w:rFonts w:ascii="Tahoma" w:hAnsi="Tahoma" w:cs="B Lotus" w:hint="cs"/>
          <w:position w:val="3"/>
          <w:sz w:val="28"/>
          <w:szCs w:val="28"/>
          <w:rtl/>
        </w:rPr>
        <w:t xml:space="preserve">بحق </w:t>
      </w:r>
      <w:r w:rsidRPr="00472626">
        <w:rPr>
          <w:rFonts w:ascii="Tahoma" w:hAnsi="Tahoma" w:cs="B Lotus"/>
          <w:position w:val="3"/>
          <w:sz w:val="28"/>
          <w:szCs w:val="28"/>
          <w:rtl/>
        </w:rPr>
        <w:t xml:space="preserve">جز خدا وجود ندارد»، </w:t>
      </w:r>
      <w:r w:rsidRPr="004860BF">
        <w:rPr>
          <w:rFonts w:ascii="Tahoma" w:hAnsi="Tahoma" w:cs="B Lotus"/>
          <w:color w:val="B80000"/>
          <w:position w:val="3"/>
          <w:sz w:val="28"/>
          <w:szCs w:val="28"/>
          <w:rtl/>
        </w:rPr>
        <w:t>تكبر و سركشى مى‏كردند</w:t>
      </w:r>
      <w:r w:rsidRPr="00472626">
        <w:rPr>
          <w:rFonts w:ascii="Tahoma" w:hAnsi="Tahoma" w:cs="B Lotus" w:hint="cs"/>
          <w:position w:val="3"/>
          <w:sz w:val="28"/>
          <w:szCs w:val="28"/>
          <w:rtl/>
        </w:rPr>
        <w:t>».</w:t>
      </w:r>
    </w:p>
    <w:p w:rsidR="00993F97" w:rsidRPr="00472626" w:rsidRDefault="00993F97" w:rsidP="00993F97">
      <w:pPr>
        <w:spacing w:line="360" w:lineRule="exact"/>
        <w:jc w:val="lowKashida"/>
        <w:rPr>
          <w:rFonts w:ascii="Tahoma" w:hAnsi="Tahoma" w:cs="B Lotus" w:hint="cs"/>
          <w:position w:val="3"/>
          <w:sz w:val="28"/>
          <w:szCs w:val="28"/>
          <w:rtl/>
        </w:rPr>
      </w:pPr>
      <w:r w:rsidRPr="00421060">
        <w:rPr>
          <w:rFonts w:ascii="Tahoma" w:hAnsi="Tahoma" w:cs="B Lotus" w:hint="cs"/>
          <w:noProof/>
          <w:color w:val="FFFFFF"/>
          <w:position w:val="3"/>
          <w:sz w:val="28"/>
          <w:szCs w:val="28"/>
          <w:rtl/>
          <w:lang w:eastAsia="zh-CN"/>
        </w:rPr>
        <w:pict>
          <v:oval id="_x0000_s49677" style="position:absolute;left:0;text-align:left;margin-left:391.6pt;margin-top:1.95pt;width:15.5pt;height:15.5pt;z-index:-251560960" fillcolor="#c00000" strokecolor="maroon" strokeweight=".25pt">
            <v:fill color2="#c00000" rotate="t" angle="-90" focusposition=".5,.5" focussize="" type="gradientRadial"/>
            <o:lock v:ext="edit" aspectratio="t"/>
            <w10:wrap anchorx="page"/>
          </v:oval>
        </w:pict>
      </w:r>
      <w:r w:rsidRPr="00421060">
        <w:rPr>
          <w:rFonts w:ascii="Tahoma" w:hAnsi="Tahoma" w:cs="B Lotus" w:hint="cs"/>
          <w:color w:val="FFFFFF"/>
          <w:position w:val="3"/>
          <w:sz w:val="28"/>
          <w:szCs w:val="28"/>
          <w:rtl/>
        </w:rPr>
        <w:t>4</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Pr>
          <w:rFonts w:ascii="Tahoma" w:hAnsi="Tahoma" w:cs="B Lotus" w:hint="cs"/>
          <w:b/>
          <w:bCs/>
          <w:position w:val="3"/>
          <w:sz w:val="28"/>
          <w:szCs w:val="28"/>
          <w:rtl/>
        </w:rPr>
        <w:t xml:space="preserve"> </w:t>
      </w:r>
      <w:r w:rsidRPr="00E50541">
        <w:rPr>
          <w:rFonts w:ascii="Tahoma" w:hAnsi="Tahoma" w:cs="Jadid" w:hint="cs"/>
          <w:b/>
          <w:bCs/>
          <w:color w:val="CC0000"/>
          <w:position w:val="3"/>
          <w:sz w:val="26"/>
          <w:szCs w:val="26"/>
          <w:rtl/>
        </w:rPr>
        <w:t>التزام</w:t>
      </w:r>
      <w:r>
        <w:rPr>
          <w:rFonts w:ascii="Tahoma" w:hAnsi="Tahoma" w:cs="Jadid" w:hint="cs"/>
          <w:b/>
          <w:bCs/>
          <w:color w:val="CC0000"/>
          <w:position w:val="3"/>
          <w:sz w:val="26"/>
          <w:szCs w:val="26"/>
          <w:rtl/>
        </w:rPr>
        <w:t xml:space="preserve"> </w:t>
      </w:r>
      <w:r w:rsidRPr="00E50541">
        <w:rPr>
          <w:rFonts w:ascii="Tahoma" w:hAnsi="Tahoma" w:cs="Jadid" w:hint="cs"/>
          <w:b/>
          <w:bCs/>
          <w:color w:val="CC0000"/>
          <w:position w:val="3"/>
          <w:sz w:val="26"/>
          <w:szCs w:val="26"/>
          <w:rtl/>
        </w:rPr>
        <w:t>:</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به لوازم توحيد</w:t>
      </w:r>
      <w:r>
        <w:rPr>
          <w:rFonts w:ascii="Tahoma" w:hAnsi="Tahoma" w:cs="B Lotus" w:hint="cs"/>
          <w:position w:val="3"/>
          <w:sz w:val="28"/>
          <w:szCs w:val="28"/>
          <w:rtl/>
        </w:rPr>
        <w:t>،</w:t>
      </w:r>
      <w:r w:rsidRPr="00472626">
        <w:rPr>
          <w:rFonts w:ascii="Tahoma" w:hAnsi="Tahoma" w:cs="B Lotus" w:hint="cs"/>
          <w:position w:val="3"/>
          <w:sz w:val="28"/>
          <w:szCs w:val="28"/>
          <w:rtl/>
        </w:rPr>
        <w:t xml:space="preserve"> انقياد و التزام تام و تمام بايد داشت. اين محك و معيار حقيقي ومظهر عملي ايمان است</w:t>
      </w:r>
      <w:r>
        <w:rPr>
          <w:rFonts w:ascii="Tahoma" w:hAnsi="Tahoma" w:cs="B Lotus" w:hint="cs"/>
          <w:position w:val="3"/>
          <w:sz w:val="28"/>
          <w:szCs w:val="28"/>
          <w:rtl/>
        </w:rPr>
        <w:t>،</w:t>
      </w:r>
      <w:r w:rsidRPr="00472626">
        <w:rPr>
          <w:rFonts w:ascii="Tahoma" w:hAnsi="Tahoma" w:cs="B Lotus" w:hint="cs"/>
          <w:position w:val="3"/>
          <w:sz w:val="28"/>
          <w:szCs w:val="28"/>
          <w:rtl/>
        </w:rPr>
        <w:t xml:space="preserve"> واين به وسيله عمل به شريعت خداوند وترك آنچه از آن نهي فرموده تحقق پيدا مي</w:t>
      </w:r>
      <w:r w:rsidRPr="00472626">
        <w:rPr>
          <w:rFonts w:hint="cs"/>
          <w:position w:val="3"/>
          <w:sz w:val="28"/>
          <w:szCs w:val="28"/>
          <w:rtl/>
        </w:rPr>
        <w:t>⁭</w:t>
      </w:r>
      <w:r>
        <w:rPr>
          <w:rFonts w:ascii="Tahoma" w:hAnsi="Tahoma" w:cs="B Lotus" w:hint="cs"/>
          <w:position w:val="3"/>
          <w:sz w:val="28"/>
          <w:szCs w:val="28"/>
          <w:rtl/>
        </w:rPr>
        <w:t>كند</w:t>
      </w:r>
      <w:r w:rsidRPr="00472626">
        <w:rPr>
          <w:rFonts w:ascii="Tahoma" w:hAnsi="Tahoma" w:cs="B Lotus" w:hint="cs"/>
          <w:position w:val="3"/>
          <w:sz w:val="28"/>
          <w:szCs w:val="28"/>
          <w:rtl/>
        </w:rPr>
        <w:t>. همانگونه كه خداوند متعال مي‌فرمايد:</w:t>
      </w:r>
      <w:r w:rsidRPr="007322C7">
        <w:rPr>
          <w:rFonts w:ascii="Tahoma" w:hAnsi="Tahoma" w:cs="B Lotus" w:hint="cs"/>
          <w:sz w:val="28"/>
          <w:szCs w:val="28"/>
          <w:rtl/>
        </w:rPr>
        <w:t xml:space="preserve"> </w:t>
      </w:r>
      <w:r w:rsidRPr="009E6056">
        <w:rPr>
          <w:rFonts w:ascii="QCF_P075" w:hAnsi="QCF_P075" w:cs="QCF_P075"/>
          <w:color w:val="006600"/>
          <w:position w:val="4"/>
          <w:sz w:val="26"/>
          <w:szCs w:val="26"/>
          <w:rtl/>
        </w:rPr>
        <w:t>ﱹ</w:t>
      </w:r>
      <w:r w:rsidRPr="009E6056">
        <w:rPr>
          <w:rFonts w:ascii="QCF_P413" w:hAnsi="QCF_P413" w:cs="QCF_P413" w:hint="cs"/>
          <w:color w:val="006600"/>
          <w:sz w:val="28"/>
          <w:szCs w:val="28"/>
          <w:rtl/>
        </w:rPr>
        <w:t xml:space="preserve"> </w:t>
      </w:r>
      <w:r w:rsidRPr="009E6056">
        <w:rPr>
          <w:rFonts w:ascii="QCF_P413" w:hAnsi="QCF_P413" w:cs="QCF_P413"/>
          <w:color w:val="006600"/>
          <w:sz w:val="28"/>
          <w:szCs w:val="28"/>
          <w:rtl/>
        </w:rPr>
        <w:t>ﮉ</w:t>
      </w:r>
      <w:r w:rsidRPr="00E50541">
        <w:rPr>
          <w:rFonts w:ascii="QCF_P413" w:hAnsi="QCF_P413" w:cs="QCF_P413"/>
          <w:color w:val="CC0000"/>
          <w:sz w:val="28"/>
          <w:szCs w:val="28"/>
          <w:rtl/>
        </w:rPr>
        <w:t>ﮊﮋﮌﮍ</w:t>
      </w:r>
      <w:r w:rsidRPr="006C6791">
        <w:rPr>
          <w:rFonts w:ascii="QCF_P413" w:hAnsi="QCF_P413" w:cs="QCF_P413" w:hint="cs"/>
          <w:sz w:val="28"/>
          <w:szCs w:val="28"/>
          <w:rtl/>
        </w:rPr>
        <w:t xml:space="preserve"> </w:t>
      </w:r>
      <w:r w:rsidRPr="009E6056">
        <w:rPr>
          <w:rFonts w:ascii="QCF_P413" w:hAnsi="QCF_P413" w:cs="QCF_P413"/>
          <w:color w:val="006600"/>
          <w:sz w:val="28"/>
          <w:szCs w:val="28"/>
          <w:rtl/>
        </w:rPr>
        <w:t>ﮎ</w:t>
      </w:r>
      <w:r w:rsidRPr="009E6056">
        <w:rPr>
          <w:rFonts w:ascii="QCF_P413" w:hAnsi="QCF_P413" w:cs="QCF_P413" w:hint="cs"/>
          <w:color w:val="006600"/>
          <w:sz w:val="28"/>
          <w:szCs w:val="28"/>
          <w:rtl/>
        </w:rPr>
        <w:t xml:space="preserve"> </w:t>
      </w:r>
      <w:r w:rsidRPr="009E6056">
        <w:rPr>
          <w:rFonts w:ascii="QCF_P413" w:hAnsi="QCF_P413" w:cs="QCF_P413"/>
          <w:color w:val="006600"/>
          <w:sz w:val="28"/>
          <w:szCs w:val="28"/>
          <w:rtl/>
        </w:rPr>
        <w:t>ﮏ</w:t>
      </w:r>
      <w:r w:rsidRPr="009E6056">
        <w:rPr>
          <w:rFonts w:ascii="QCF_P413" w:hAnsi="QCF_P413" w:cs="QCF_P413" w:hint="cs"/>
          <w:color w:val="006600"/>
          <w:sz w:val="28"/>
          <w:szCs w:val="28"/>
          <w:rtl/>
        </w:rPr>
        <w:t xml:space="preserve"> </w:t>
      </w:r>
      <w:r w:rsidRPr="009E6056">
        <w:rPr>
          <w:rFonts w:ascii="QCF_P413" w:hAnsi="QCF_P413" w:cs="QCF_P413"/>
          <w:color w:val="006600"/>
          <w:sz w:val="28"/>
          <w:szCs w:val="28"/>
          <w:rtl/>
        </w:rPr>
        <w:t>ﮐ</w:t>
      </w:r>
      <w:r w:rsidRPr="009E6056">
        <w:rPr>
          <w:rFonts w:ascii="QCF_P413" w:hAnsi="QCF_P413" w:cs="QCF_P413" w:hint="cs"/>
          <w:color w:val="006600"/>
          <w:sz w:val="28"/>
          <w:szCs w:val="28"/>
          <w:rtl/>
        </w:rPr>
        <w:t xml:space="preserve"> </w:t>
      </w:r>
      <w:r w:rsidRPr="009E6056">
        <w:rPr>
          <w:rFonts w:ascii="QCF_P413" w:hAnsi="QCF_P413" w:cs="QCF_P413"/>
          <w:color w:val="006600"/>
          <w:sz w:val="28"/>
          <w:szCs w:val="28"/>
          <w:rtl/>
        </w:rPr>
        <w:t>ﮑ</w:t>
      </w:r>
      <w:r w:rsidRPr="009E6056">
        <w:rPr>
          <w:rFonts w:ascii="QCF_P413" w:hAnsi="QCF_P413" w:cs="QCF_P413" w:hint="cs"/>
          <w:color w:val="006600"/>
          <w:sz w:val="28"/>
          <w:szCs w:val="28"/>
          <w:rtl/>
        </w:rPr>
        <w:t xml:space="preserve"> </w:t>
      </w:r>
      <w:r w:rsidRPr="009E6056">
        <w:rPr>
          <w:rFonts w:ascii="QCF_P413" w:hAnsi="QCF_P413" w:cs="QCF_P413"/>
          <w:color w:val="006600"/>
          <w:sz w:val="28"/>
          <w:szCs w:val="28"/>
          <w:rtl/>
        </w:rPr>
        <w:t>ﮒﮓﮕﮖﮗﮘ</w:t>
      </w:r>
      <w:r w:rsidRPr="009E6056">
        <w:rPr>
          <w:rFonts w:ascii="QCF_P075" w:hAnsi="QCF_P075" w:cs="QCF_P075"/>
          <w:color w:val="006600"/>
          <w:sz w:val="26"/>
          <w:szCs w:val="26"/>
          <w:rtl/>
        </w:rPr>
        <w:t xml:space="preserve"> </w:t>
      </w:r>
      <w:r w:rsidRPr="009E6056">
        <w:rPr>
          <w:rFonts w:ascii="QCF_P075" w:hAnsi="QCF_P075" w:cs="QCF_P075"/>
          <w:color w:val="006600"/>
          <w:position w:val="4"/>
          <w:sz w:val="26"/>
          <w:szCs w:val="26"/>
          <w:rtl/>
        </w:rPr>
        <w:t>ﱸ</w:t>
      </w:r>
      <w:r w:rsidRPr="009E6056">
        <w:rPr>
          <w:rFonts w:ascii="Akhbar MT" w:cs="B Lotus" w:hint="cs"/>
          <w:color w:val="006600"/>
          <w:sz w:val="18"/>
          <w:szCs w:val="18"/>
          <w:rtl/>
        </w:rPr>
        <w:t>.</w:t>
      </w:r>
      <w:r w:rsidRPr="009E6056">
        <w:rPr>
          <w:rFonts w:ascii="Tahoma" w:hAnsi="Tahoma" w:cs="B Lotus" w:hint="cs"/>
          <w:color w:val="006600"/>
          <w:sz w:val="18"/>
          <w:szCs w:val="18"/>
          <w:rtl/>
        </w:rPr>
        <w:t xml:space="preserve"> (لقمان:22)</w:t>
      </w:r>
      <w:r w:rsidRPr="009E6056">
        <w:rPr>
          <w:rFonts w:ascii="Tahoma" w:hAnsi="Tahoma" w:cs="B Lotus" w:hint="cs"/>
          <w:color w:val="006600"/>
          <w:sz w:val="28"/>
          <w:szCs w:val="28"/>
          <w:rtl/>
        </w:rPr>
        <w:t>.</w:t>
      </w:r>
      <w:r w:rsidRPr="007322C7">
        <w:rPr>
          <w:rFonts w:ascii="Tahoma" w:hAnsi="Tahoma" w:cs="B Lotus" w:hint="cs"/>
          <w:sz w:val="28"/>
          <w:szCs w:val="28"/>
          <w:rtl/>
        </w:rPr>
        <w:t xml:space="preserve"> </w:t>
      </w:r>
      <w:r w:rsidRPr="00472626">
        <w:rPr>
          <w:rFonts w:ascii="Tahoma" w:hAnsi="Tahoma" w:cs="B Lotus" w:hint="cs"/>
          <w:position w:val="3"/>
          <w:sz w:val="28"/>
          <w:szCs w:val="28"/>
          <w:rtl/>
        </w:rPr>
        <w:t>«</w:t>
      </w:r>
      <w:r w:rsidRPr="00472626">
        <w:rPr>
          <w:rFonts w:ascii="Tahoma" w:hAnsi="Tahoma" w:cs="B Lotus"/>
          <w:position w:val="3"/>
          <w:sz w:val="28"/>
          <w:szCs w:val="28"/>
          <w:rtl/>
        </w:rPr>
        <w:t xml:space="preserve">كسى كه </w:t>
      </w:r>
      <w:r w:rsidRPr="004860BF">
        <w:rPr>
          <w:rFonts w:ascii="Tahoma" w:hAnsi="Tahoma" w:cs="B Lotus"/>
          <w:color w:val="B80000"/>
          <w:position w:val="3"/>
          <w:sz w:val="28"/>
          <w:szCs w:val="28"/>
          <w:rtl/>
        </w:rPr>
        <w:t>روى خود را تسليم خدا كند</w:t>
      </w:r>
      <w:r w:rsidRPr="00472626">
        <w:rPr>
          <w:rFonts w:ascii="Tahoma" w:hAnsi="Tahoma" w:cs="B Lotus"/>
          <w:position w:val="3"/>
          <w:sz w:val="28"/>
          <w:szCs w:val="28"/>
          <w:rtl/>
        </w:rPr>
        <w:t xml:space="preserve"> در حالى كه نيكوكار باشد، به دستگيره محكمى چنگ زده (و به تكيه‏گاه مطمئنى تكيه كرده است)</w:t>
      </w:r>
      <w:r>
        <w:rPr>
          <w:rFonts w:ascii="Tahoma" w:hAnsi="Tahoma" w:cs="B Lotus"/>
          <w:position w:val="3"/>
          <w:sz w:val="28"/>
          <w:szCs w:val="28"/>
          <w:rtl/>
        </w:rPr>
        <w:t>؛</w:t>
      </w:r>
      <w:r w:rsidRPr="00472626">
        <w:rPr>
          <w:rFonts w:ascii="Tahoma" w:hAnsi="Tahoma" w:cs="B Lotus"/>
          <w:position w:val="3"/>
          <w:sz w:val="28"/>
          <w:szCs w:val="28"/>
          <w:rtl/>
        </w:rPr>
        <w:t xml:space="preserve"> و عاقبت همه كارها به سوى خداست</w:t>
      </w:r>
      <w:r w:rsidRPr="00472626">
        <w:rPr>
          <w:rFonts w:ascii="Tahoma" w:hAnsi="Tahoma" w:cs="B Lotus" w:hint="cs"/>
          <w:position w:val="3"/>
          <w:sz w:val="28"/>
          <w:szCs w:val="28"/>
          <w:rtl/>
        </w:rPr>
        <w:t>».</w:t>
      </w:r>
      <w:r>
        <w:rPr>
          <w:rFonts w:ascii="Tahoma" w:hAnsi="Tahoma" w:cs="B Lotus" w:hint="cs"/>
          <w:position w:val="3"/>
          <w:sz w:val="28"/>
          <w:szCs w:val="28"/>
          <w:rtl/>
        </w:rPr>
        <w:t xml:space="preserve"> </w:t>
      </w:r>
      <w:r w:rsidRPr="00472626">
        <w:rPr>
          <w:rFonts w:ascii="Tahoma" w:hAnsi="Tahoma" w:cs="B Lotus" w:hint="cs"/>
          <w:position w:val="3"/>
          <w:sz w:val="28"/>
          <w:szCs w:val="28"/>
          <w:rtl/>
        </w:rPr>
        <w:t>اين به معني التزام و فرمانبردادرى كامل است.</w:t>
      </w:r>
    </w:p>
    <w:p w:rsidR="00993F97" w:rsidRPr="00472626" w:rsidRDefault="00993F97" w:rsidP="00993F97">
      <w:pPr>
        <w:spacing w:line="360" w:lineRule="exact"/>
        <w:jc w:val="lowKashida"/>
        <w:rPr>
          <w:rFonts w:ascii="Tahoma" w:hAnsi="Tahoma" w:cs="B Lotus" w:hint="cs"/>
          <w:position w:val="3"/>
          <w:sz w:val="28"/>
          <w:szCs w:val="28"/>
          <w:rtl/>
        </w:rPr>
      </w:pPr>
      <w:r w:rsidRPr="00421060">
        <w:rPr>
          <w:rFonts w:ascii="Tahoma" w:hAnsi="Tahoma" w:cs="B Lotus" w:hint="cs"/>
          <w:noProof/>
          <w:color w:val="FFFFFF"/>
          <w:position w:val="3"/>
          <w:sz w:val="28"/>
          <w:szCs w:val="28"/>
          <w:rtl/>
          <w:lang w:eastAsia="zh-CN"/>
        </w:rPr>
        <w:pict>
          <v:oval id="_x0000_s49678" style="position:absolute;left:0;text-align:left;margin-left:392.3pt;margin-top:1.7pt;width:15.5pt;height:15.5pt;z-index:-251559936" fillcolor="#c00000" strokecolor="maroon" strokeweight=".25pt">
            <v:fill color2="#c00000" rotate="t" angle="-90" focusposition=".5,.5" focussize="" type="gradientRadial"/>
            <o:lock v:ext="edit" aspectratio="t"/>
            <w10:wrap anchorx="page"/>
          </v:oval>
        </w:pict>
      </w:r>
      <w:r w:rsidRPr="00421060">
        <w:rPr>
          <w:rFonts w:ascii="Tahoma" w:hAnsi="Tahoma" w:cs="B Lotus" w:hint="cs"/>
          <w:color w:val="FFFFFF"/>
          <w:position w:val="3"/>
          <w:sz w:val="28"/>
          <w:szCs w:val="28"/>
          <w:rtl/>
        </w:rPr>
        <w:t>5</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sidRPr="00E50541">
        <w:rPr>
          <w:rFonts w:ascii="Tahoma" w:hAnsi="Tahoma" w:cs="Jadid" w:hint="cs"/>
          <w:b/>
          <w:bCs/>
          <w:color w:val="CC0000"/>
          <w:position w:val="3"/>
          <w:sz w:val="26"/>
          <w:szCs w:val="26"/>
          <w:rtl/>
        </w:rPr>
        <w:t>صدق</w:t>
      </w:r>
      <w:r>
        <w:rPr>
          <w:rFonts w:ascii="Tahoma" w:hAnsi="Tahoma" w:cs="Jadid" w:hint="cs"/>
          <w:b/>
          <w:bCs/>
          <w:color w:val="CC0000"/>
          <w:position w:val="3"/>
          <w:sz w:val="26"/>
          <w:szCs w:val="26"/>
          <w:rtl/>
        </w:rPr>
        <w:t xml:space="preserve"> </w:t>
      </w:r>
      <w:r w:rsidRPr="00E50541">
        <w:rPr>
          <w:rFonts w:ascii="Tahoma" w:hAnsi="Tahoma" w:cs="Jadid" w:hint="cs"/>
          <w:b/>
          <w:bCs/>
          <w:color w:val="CC0000"/>
          <w:position w:val="3"/>
          <w:sz w:val="26"/>
          <w:szCs w:val="26"/>
          <w:rtl/>
        </w:rPr>
        <w:t>:</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صداقت در گفتن آن، صداقتي كه در نقط</w:t>
      </w:r>
      <w:r>
        <w:rPr>
          <w:rFonts w:ascii="Tahoma" w:hAnsi="Tahoma" w:cs="B Lotus" w:hint="cs"/>
          <w:position w:val="3"/>
          <w:sz w:val="28"/>
          <w:szCs w:val="28"/>
          <w:rtl/>
        </w:rPr>
        <w:t>ۀ</w:t>
      </w:r>
      <w:r w:rsidRPr="00472626">
        <w:rPr>
          <w:rFonts w:ascii="Tahoma" w:hAnsi="Tahoma" w:cs="B Lotus" w:hint="cs"/>
          <w:position w:val="3"/>
          <w:sz w:val="28"/>
          <w:szCs w:val="28"/>
          <w:rtl/>
        </w:rPr>
        <w:t xml:space="preserve"> مقابل كذب</w:t>
      </w:r>
      <w:r>
        <w:rPr>
          <w:rFonts w:ascii="Tahoma" w:hAnsi="Tahoma" w:cs="B Lotus" w:hint="cs"/>
          <w:position w:val="3"/>
          <w:sz w:val="28"/>
          <w:szCs w:val="28"/>
          <w:rtl/>
        </w:rPr>
        <w:t xml:space="preserve"> و دروغ</w:t>
      </w:r>
      <w:r w:rsidRPr="00472626">
        <w:rPr>
          <w:rFonts w:ascii="Tahoma" w:hAnsi="Tahoma" w:cs="B Lotus" w:hint="cs"/>
          <w:position w:val="3"/>
          <w:sz w:val="28"/>
          <w:szCs w:val="28"/>
          <w:rtl/>
        </w:rPr>
        <w:t xml:space="preserve"> قرار دارد. زيرا هر كس تنها آن را بر زبان بياورد و از دل آن را دروغ بشمارد، منافق محسوب </w:t>
      </w:r>
      <w:r w:rsidRPr="00472626">
        <w:rPr>
          <w:rFonts w:cs="B Lotus" w:hint="cs"/>
          <w:position w:val="3"/>
          <w:sz w:val="28"/>
          <w:szCs w:val="28"/>
          <w:rtl/>
          <w:lang w:bidi="fa-IR"/>
        </w:rPr>
        <w:t>مي‌</w:t>
      </w:r>
      <w:r w:rsidRPr="00472626">
        <w:rPr>
          <w:rFonts w:ascii="Tahoma" w:hAnsi="Tahoma" w:cs="B Lotus" w:hint="cs"/>
          <w:position w:val="3"/>
          <w:sz w:val="28"/>
          <w:szCs w:val="28"/>
          <w:rtl/>
        </w:rPr>
        <w:t>شود. دليل آن اين فرمود</w:t>
      </w:r>
      <w:r>
        <w:rPr>
          <w:rFonts w:ascii="Tahoma" w:hAnsi="Tahoma" w:cs="B Lotus" w:hint="cs"/>
          <w:position w:val="3"/>
          <w:sz w:val="28"/>
          <w:szCs w:val="28"/>
          <w:rtl/>
        </w:rPr>
        <w:t>ۀ</w:t>
      </w:r>
      <w:r w:rsidRPr="00472626">
        <w:rPr>
          <w:rFonts w:ascii="Tahoma" w:hAnsi="Tahoma" w:cs="B Lotus" w:hint="cs"/>
          <w:position w:val="3"/>
          <w:sz w:val="28"/>
          <w:szCs w:val="28"/>
          <w:rtl/>
        </w:rPr>
        <w:t xml:space="preserve"> خداوند در مذمت منافقين است كه:</w:t>
      </w:r>
      <w:r w:rsidRPr="007322C7">
        <w:rPr>
          <w:rFonts w:ascii="Tahoma" w:hAnsi="Tahoma" w:cs="B Lotus" w:hint="cs"/>
          <w:sz w:val="28"/>
          <w:szCs w:val="28"/>
          <w:rtl/>
        </w:rPr>
        <w:t xml:space="preserve"> </w:t>
      </w:r>
      <w:r w:rsidRPr="009E6056">
        <w:rPr>
          <w:rFonts w:ascii="QCF_P075" w:hAnsi="QCF_P075" w:cs="QCF_P075"/>
          <w:color w:val="006600"/>
          <w:position w:val="4"/>
          <w:sz w:val="26"/>
          <w:szCs w:val="26"/>
          <w:rtl/>
        </w:rPr>
        <w:t>ﱹ</w:t>
      </w:r>
      <w:r w:rsidRPr="009E6056">
        <w:rPr>
          <w:rFonts w:ascii="QCF_P512" w:hAnsi="QCF_P512" w:cs="QCF_P512" w:hint="cs"/>
          <w:color w:val="006600"/>
          <w:sz w:val="26"/>
          <w:szCs w:val="26"/>
          <w:rtl/>
        </w:rPr>
        <w:t xml:space="preserve"> </w:t>
      </w:r>
      <w:r w:rsidRPr="009E6056">
        <w:rPr>
          <w:rFonts w:ascii="QCF_P512" w:hAnsi="QCF_P512" w:cs="QCF_P512"/>
          <w:color w:val="006600"/>
          <w:position w:val="2"/>
          <w:sz w:val="28"/>
          <w:szCs w:val="28"/>
          <w:rtl/>
        </w:rPr>
        <w:t>ﭸﭹ</w:t>
      </w:r>
      <w:r w:rsidRPr="00E50541">
        <w:rPr>
          <w:rFonts w:ascii="QCF_P512" w:hAnsi="QCF_P512" w:cs="QCF_P512"/>
          <w:color w:val="CC0000"/>
          <w:position w:val="2"/>
          <w:sz w:val="28"/>
          <w:szCs w:val="28"/>
          <w:rtl/>
        </w:rPr>
        <w:t>ﭺﭻﭼﭽ</w:t>
      </w:r>
      <w:r w:rsidRPr="006C6791">
        <w:rPr>
          <w:rFonts w:ascii="QCF_P512" w:hAnsi="QCF_P512" w:cs="QCF_P512"/>
          <w:position w:val="2"/>
          <w:sz w:val="28"/>
          <w:szCs w:val="28"/>
          <w:rtl/>
        </w:rPr>
        <w:t>ﭾ</w:t>
      </w:r>
      <w:r w:rsidRPr="0015574D">
        <w:rPr>
          <w:rFonts w:ascii="QCF_P075" w:hAnsi="QCF_P075" w:cs="QCF_P075"/>
          <w:position w:val="2"/>
          <w:sz w:val="26"/>
          <w:szCs w:val="26"/>
          <w:rtl/>
        </w:rPr>
        <w:t xml:space="preserve"> </w:t>
      </w:r>
      <w:r w:rsidRPr="009E6056">
        <w:rPr>
          <w:rFonts w:ascii="QCF_P075" w:hAnsi="QCF_P075" w:cs="QCF_P075"/>
          <w:color w:val="006600"/>
          <w:position w:val="4"/>
          <w:sz w:val="26"/>
          <w:szCs w:val="26"/>
          <w:rtl/>
        </w:rPr>
        <w:t>ﱸ</w:t>
      </w:r>
      <w:r w:rsidRPr="009E6056">
        <w:rPr>
          <w:rFonts w:ascii="Tahoma" w:hAnsi="Tahoma" w:cs="B Lotus" w:hint="cs"/>
          <w:color w:val="006600"/>
          <w:sz w:val="28"/>
          <w:szCs w:val="28"/>
          <w:rtl/>
        </w:rPr>
        <w:t xml:space="preserve">. </w:t>
      </w:r>
      <w:r w:rsidRPr="009E6056">
        <w:rPr>
          <w:rFonts w:ascii="Tahoma" w:hAnsi="Tahoma" w:cs="B Lotus" w:hint="cs"/>
          <w:color w:val="006600"/>
          <w:sz w:val="18"/>
          <w:szCs w:val="18"/>
          <w:rtl/>
        </w:rPr>
        <w:t>(الفتح:11)</w:t>
      </w:r>
      <w:r w:rsidRPr="009E6056">
        <w:rPr>
          <w:rFonts w:ascii="Tahoma" w:hAnsi="Tahoma" w:cs="B Lotus" w:hint="cs"/>
          <w:color w:val="006600"/>
          <w:sz w:val="28"/>
          <w:szCs w:val="28"/>
          <w:rtl/>
        </w:rPr>
        <w:t>.</w:t>
      </w:r>
      <w:r w:rsidRPr="00415BA0">
        <w:rPr>
          <w:rFonts w:ascii="Tahoma" w:hAnsi="Tahoma" w:cs="B Lotus" w:hint="cs"/>
          <w:sz w:val="28"/>
          <w:szCs w:val="28"/>
          <w:rtl/>
        </w:rPr>
        <w:t xml:space="preserve"> </w:t>
      </w:r>
      <w:r w:rsidRPr="00415BA0">
        <w:rPr>
          <w:rFonts w:ascii="Tahoma" w:hAnsi="Tahoma" w:cs="B Lotus" w:hint="cs"/>
          <w:position w:val="3"/>
          <w:sz w:val="28"/>
          <w:szCs w:val="28"/>
          <w:rtl/>
        </w:rPr>
        <w:t>«</w:t>
      </w:r>
      <w:r w:rsidRPr="00415BA0">
        <w:rPr>
          <w:rFonts w:ascii="Tahoma" w:hAnsi="Tahoma" w:cs="B Lotus"/>
          <w:color w:val="auto"/>
          <w:sz w:val="28"/>
          <w:szCs w:val="28"/>
          <w:rtl/>
        </w:rPr>
        <w:t xml:space="preserve">آنها به زبان خود چيزى مى‏گويند كه </w:t>
      </w:r>
      <w:r w:rsidRPr="004860BF">
        <w:rPr>
          <w:rFonts w:ascii="Tahoma" w:hAnsi="Tahoma" w:cs="B Lotus"/>
          <w:color w:val="B80000"/>
          <w:sz w:val="28"/>
          <w:szCs w:val="28"/>
          <w:rtl/>
        </w:rPr>
        <w:t>در دل ندارند</w:t>
      </w:r>
      <w:r w:rsidRPr="00472626">
        <w:rPr>
          <w:rFonts w:ascii="Tahoma" w:hAnsi="Tahoma" w:cs="B Lotus" w:hint="cs"/>
          <w:position w:val="3"/>
          <w:sz w:val="28"/>
          <w:szCs w:val="28"/>
          <w:rtl/>
        </w:rPr>
        <w:t>».</w:t>
      </w:r>
    </w:p>
    <w:p w:rsidR="00993F97" w:rsidRPr="00472626" w:rsidRDefault="00993F97" w:rsidP="00993F97">
      <w:pPr>
        <w:spacing w:line="360" w:lineRule="exact"/>
        <w:jc w:val="lowKashida"/>
        <w:rPr>
          <w:rFonts w:ascii="Tahoma" w:hAnsi="Tahoma" w:cs="B Lotus" w:hint="cs"/>
          <w:position w:val="3"/>
          <w:sz w:val="28"/>
          <w:szCs w:val="28"/>
          <w:rtl/>
        </w:rPr>
      </w:pPr>
      <w:r w:rsidRPr="00421060">
        <w:rPr>
          <w:rFonts w:ascii="Tahoma" w:hAnsi="Tahoma" w:cs="B Lotus" w:hint="cs"/>
          <w:noProof/>
          <w:color w:val="FFFFFF"/>
          <w:position w:val="3"/>
          <w:sz w:val="28"/>
          <w:szCs w:val="28"/>
          <w:rtl/>
          <w:lang w:eastAsia="zh-CN"/>
        </w:rPr>
        <w:pict>
          <v:oval id="_x0000_s49679" style="position:absolute;left:0;text-align:left;margin-left:392.55pt;margin-top:1.7pt;width:15.5pt;height:15.5pt;z-index:-251558912" fillcolor="#c00000" strokecolor="maroon" strokeweight=".25pt">
            <v:fill color2="#c00000" rotate="t" angle="-90" focusposition=".5,.5" focussize="" type="gradientRadial"/>
            <o:lock v:ext="edit" aspectratio="t"/>
            <w10:wrap anchorx="page"/>
          </v:oval>
        </w:pict>
      </w:r>
      <w:r w:rsidRPr="00421060">
        <w:rPr>
          <w:rFonts w:ascii="Tahoma" w:hAnsi="Tahoma" w:cs="B Lotus" w:hint="cs"/>
          <w:color w:val="FFFFFF"/>
          <w:position w:val="3"/>
          <w:sz w:val="28"/>
          <w:szCs w:val="28"/>
          <w:rtl/>
        </w:rPr>
        <w:t>6</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Pr>
          <w:rFonts w:ascii="Tahoma" w:hAnsi="Tahoma" w:cs="B Lotus" w:hint="cs"/>
          <w:b/>
          <w:bCs/>
          <w:position w:val="3"/>
          <w:sz w:val="28"/>
          <w:szCs w:val="28"/>
          <w:rtl/>
        </w:rPr>
        <w:t xml:space="preserve"> </w:t>
      </w:r>
      <w:r w:rsidRPr="00E50541">
        <w:rPr>
          <w:rFonts w:ascii="Tahoma" w:hAnsi="Tahoma" w:cs="Jadid" w:hint="cs"/>
          <w:b/>
          <w:bCs/>
          <w:color w:val="CC0000"/>
          <w:position w:val="3"/>
          <w:sz w:val="26"/>
          <w:szCs w:val="26"/>
          <w:rtl/>
        </w:rPr>
        <w:t>محبت</w:t>
      </w:r>
      <w:r>
        <w:rPr>
          <w:rFonts w:ascii="Tahoma" w:hAnsi="Tahoma" w:cs="Jadid" w:hint="cs"/>
          <w:b/>
          <w:bCs/>
          <w:color w:val="CC0000"/>
          <w:position w:val="3"/>
          <w:sz w:val="26"/>
          <w:szCs w:val="26"/>
          <w:rtl/>
        </w:rPr>
        <w:t xml:space="preserve"> </w:t>
      </w:r>
      <w:r w:rsidRPr="00E50541">
        <w:rPr>
          <w:rFonts w:ascii="Tahoma" w:hAnsi="Tahoma" w:cs="Jadid" w:hint="cs"/>
          <w:b/>
          <w:bCs/>
          <w:color w:val="CC0000"/>
          <w:position w:val="3"/>
          <w:sz w:val="26"/>
          <w:szCs w:val="26"/>
          <w:rtl/>
        </w:rPr>
        <w:t>:</w:t>
      </w:r>
      <w:r w:rsidRPr="00472626">
        <w:rPr>
          <w:rFonts w:ascii="Tahoma" w:hAnsi="Tahoma" w:cs="B Lotus" w:hint="cs"/>
          <w:b/>
          <w:bCs/>
          <w:position w:val="3"/>
          <w:sz w:val="28"/>
          <w:szCs w:val="28"/>
          <w:rtl/>
        </w:rPr>
        <w:t xml:space="preserve"> </w:t>
      </w:r>
      <w:r w:rsidRPr="000075D1">
        <w:rPr>
          <w:rFonts w:ascii="Tahoma" w:hAnsi="Tahoma" w:cs="B Lotus" w:hint="cs"/>
          <w:spacing w:val="-4"/>
          <w:position w:val="3"/>
          <w:sz w:val="28"/>
          <w:szCs w:val="28"/>
          <w:rtl/>
        </w:rPr>
        <w:t xml:space="preserve">انسان مومن اين كلمه را دوست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د</w:t>
      </w:r>
      <w:r w:rsidRPr="000075D1">
        <w:rPr>
          <w:rFonts w:ascii="Tahoma" w:hAnsi="Tahoma" w:cs="B Lotus" w:hint="cs"/>
          <w:spacing w:val="-4"/>
          <w:position w:val="3"/>
          <w:sz w:val="28"/>
          <w:szCs w:val="28"/>
          <w:rtl/>
        </w:rPr>
        <w:t xml:space="preserve">ارد، و به عمل كردن به آن محبت و عشق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و</w:t>
      </w:r>
      <w:r w:rsidRPr="000075D1">
        <w:rPr>
          <w:rFonts w:ascii="Tahoma" w:hAnsi="Tahoma" w:cs="B Lotus" w:hint="cs"/>
          <w:spacing w:val="-4"/>
          <w:position w:val="3"/>
          <w:sz w:val="28"/>
          <w:szCs w:val="28"/>
          <w:rtl/>
        </w:rPr>
        <w:t>رزد</w:t>
      </w:r>
      <w:r>
        <w:rPr>
          <w:rFonts w:ascii="Tahoma" w:hAnsi="Tahoma" w:cs="B Lotus" w:hint="cs"/>
          <w:spacing w:val="-4"/>
          <w:position w:val="3"/>
          <w:sz w:val="28"/>
          <w:szCs w:val="28"/>
          <w:rtl/>
        </w:rPr>
        <w:t>،</w:t>
      </w:r>
      <w:r w:rsidRPr="000075D1">
        <w:rPr>
          <w:rFonts w:ascii="Tahoma" w:hAnsi="Tahoma" w:cs="B Lotus" w:hint="cs"/>
          <w:spacing w:val="-4"/>
          <w:position w:val="3"/>
          <w:sz w:val="28"/>
          <w:szCs w:val="28"/>
          <w:rtl/>
        </w:rPr>
        <w:t xml:space="preserve"> و كساني </w:t>
      </w:r>
      <w:r>
        <w:rPr>
          <w:rFonts w:ascii="Tahoma" w:hAnsi="Tahoma" w:cs="B Lotus" w:hint="cs"/>
          <w:spacing w:val="-4"/>
          <w:position w:val="3"/>
          <w:sz w:val="28"/>
          <w:szCs w:val="28"/>
          <w:rtl/>
        </w:rPr>
        <w:t>را</w:t>
      </w:r>
      <w:r w:rsidRPr="000075D1">
        <w:rPr>
          <w:rFonts w:ascii="Tahoma" w:hAnsi="Tahoma" w:cs="B Lotus" w:hint="cs"/>
          <w:spacing w:val="-4"/>
          <w:position w:val="3"/>
          <w:sz w:val="28"/>
          <w:szCs w:val="28"/>
          <w:rtl/>
        </w:rPr>
        <w:t xml:space="preserve"> كه به آن عمل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ن</w:t>
      </w:r>
      <w:r w:rsidRPr="000075D1">
        <w:rPr>
          <w:rFonts w:ascii="Tahoma" w:hAnsi="Tahoma" w:cs="B Lotus" w:hint="cs"/>
          <w:spacing w:val="-4"/>
          <w:position w:val="3"/>
          <w:sz w:val="28"/>
          <w:szCs w:val="28"/>
          <w:rtl/>
        </w:rPr>
        <w:t>مايند</w:t>
      </w:r>
      <w:r>
        <w:rPr>
          <w:rFonts w:ascii="Tahoma" w:hAnsi="Tahoma" w:cs="B Lotus" w:hint="cs"/>
          <w:spacing w:val="-4"/>
          <w:position w:val="3"/>
          <w:sz w:val="28"/>
          <w:szCs w:val="28"/>
          <w:rtl/>
        </w:rPr>
        <w:t xml:space="preserve"> </w:t>
      </w:r>
      <w:r w:rsidRPr="000075D1">
        <w:rPr>
          <w:rFonts w:ascii="Tahoma" w:hAnsi="Tahoma" w:cs="B Lotus" w:hint="cs"/>
          <w:spacing w:val="-4"/>
          <w:position w:val="3"/>
          <w:sz w:val="28"/>
          <w:szCs w:val="28"/>
          <w:rtl/>
        </w:rPr>
        <w:t xml:space="preserve">نيز دوست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د</w:t>
      </w:r>
      <w:r w:rsidRPr="000075D1">
        <w:rPr>
          <w:rFonts w:ascii="Tahoma" w:hAnsi="Tahoma" w:cs="B Lotus" w:hint="cs"/>
          <w:spacing w:val="-4"/>
          <w:position w:val="3"/>
          <w:sz w:val="28"/>
          <w:szCs w:val="28"/>
          <w:rtl/>
        </w:rPr>
        <w:t>ارد. نشان</w:t>
      </w:r>
      <w:r>
        <w:rPr>
          <w:rFonts w:ascii="Tahoma" w:hAnsi="Tahoma" w:cs="B Lotus" w:hint="cs"/>
          <w:spacing w:val="-4"/>
          <w:position w:val="3"/>
          <w:sz w:val="28"/>
          <w:szCs w:val="28"/>
          <w:rtl/>
        </w:rPr>
        <w:t>ۀ</w:t>
      </w:r>
      <w:r w:rsidRPr="000075D1">
        <w:rPr>
          <w:rFonts w:ascii="Tahoma" w:hAnsi="Tahoma" w:cs="B Lotus" w:hint="cs"/>
          <w:spacing w:val="-4"/>
          <w:position w:val="3"/>
          <w:sz w:val="28"/>
          <w:szCs w:val="28"/>
          <w:rtl/>
        </w:rPr>
        <w:t xml:space="preserve"> </w:t>
      </w:r>
      <w:r>
        <w:rPr>
          <w:rFonts w:ascii="Tahoma" w:hAnsi="Tahoma" w:cs="B Lotus" w:hint="cs"/>
          <w:spacing w:val="-4"/>
          <w:position w:val="3"/>
          <w:sz w:val="28"/>
          <w:szCs w:val="28"/>
          <w:rtl/>
        </w:rPr>
        <w:t>محبت و دوستی</w:t>
      </w:r>
      <w:r w:rsidRPr="000075D1">
        <w:rPr>
          <w:rFonts w:ascii="Tahoma" w:hAnsi="Tahoma" w:cs="B Lotus" w:hint="cs"/>
          <w:spacing w:val="-4"/>
          <w:position w:val="3"/>
          <w:sz w:val="28"/>
          <w:szCs w:val="28"/>
          <w:rtl/>
        </w:rPr>
        <w:t xml:space="preserve"> انسان به پروردگار خويش اين است كه آنچه را خداوند دوست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د</w:t>
      </w:r>
      <w:r w:rsidRPr="000075D1">
        <w:rPr>
          <w:rFonts w:ascii="Tahoma" w:hAnsi="Tahoma" w:cs="B Lotus" w:hint="cs"/>
          <w:spacing w:val="-4"/>
          <w:position w:val="3"/>
          <w:sz w:val="28"/>
          <w:szCs w:val="28"/>
          <w:rtl/>
        </w:rPr>
        <w:t>ارد مقدم بدارد، هر چند با هواي درونش سازگاري نداشته باشد</w:t>
      </w:r>
      <w:r>
        <w:rPr>
          <w:rFonts w:ascii="Tahoma" w:hAnsi="Tahoma" w:cs="B Lotus" w:hint="cs"/>
          <w:spacing w:val="-4"/>
          <w:position w:val="3"/>
          <w:sz w:val="28"/>
          <w:szCs w:val="28"/>
          <w:rtl/>
        </w:rPr>
        <w:t>،</w:t>
      </w:r>
      <w:r w:rsidRPr="000075D1">
        <w:rPr>
          <w:rFonts w:ascii="Tahoma" w:hAnsi="Tahoma" w:cs="B Lotus" w:hint="cs"/>
          <w:spacing w:val="-4"/>
          <w:position w:val="3"/>
          <w:sz w:val="28"/>
          <w:szCs w:val="28"/>
          <w:rtl/>
        </w:rPr>
        <w:t xml:space="preserve"> و با دوستداران خداوند و پيامبر</w:t>
      </w:r>
      <w:r w:rsidRPr="00594FDF">
        <w:rPr>
          <w:rFonts w:ascii="Tahoma" w:hAnsi="Tahoma" w:cs="CTraditional Arabic" w:hint="cs"/>
          <w:spacing w:val="-4"/>
          <w:position w:val="3"/>
          <w:sz w:val="28"/>
          <w:szCs w:val="28"/>
          <w:rtl/>
        </w:rPr>
        <w:t>ص</w:t>
      </w:r>
      <w:r w:rsidRPr="00594FDF">
        <w:rPr>
          <w:rFonts w:ascii="Tahoma" w:hAnsi="Tahoma" w:cs="B Lotus" w:hint="cs"/>
          <w:spacing w:val="-4"/>
          <w:position w:val="3"/>
          <w:sz w:val="28"/>
          <w:szCs w:val="28"/>
          <w:rtl/>
        </w:rPr>
        <w:t xml:space="preserve"> </w:t>
      </w:r>
      <w:r w:rsidRPr="000075D1">
        <w:rPr>
          <w:rFonts w:ascii="Tahoma" w:hAnsi="Tahoma" w:cs="B Lotus" w:hint="cs"/>
          <w:spacing w:val="-4"/>
          <w:position w:val="3"/>
          <w:sz w:val="28"/>
          <w:szCs w:val="28"/>
          <w:rtl/>
        </w:rPr>
        <w:t>دوستي كند، با دشمنان آنان از در دشمني درآيد، از پيامبر</w:t>
      </w:r>
      <w:r w:rsidRPr="00594FDF">
        <w:rPr>
          <w:rFonts w:ascii="Tahoma" w:hAnsi="Tahoma" w:cs="CTraditional Arabic" w:hint="cs"/>
          <w:spacing w:val="-4"/>
          <w:position w:val="3"/>
          <w:sz w:val="28"/>
          <w:szCs w:val="28"/>
          <w:rtl/>
        </w:rPr>
        <w:t>ص</w:t>
      </w:r>
      <w:r w:rsidRPr="00594FDF">
        <w:rPr>
          <w:rFonts w:ascii="Tahoma" w:hAnsi="Tahoma" w:cs="B Lotus" w:hint="cs"/>
          <w:spacing w:val="-4"/>
          <w:position w:val="3"/>
          <w:sz w:val="28"/>
          <w:szCs w:val="28"/>
          <w:rtl/>
        </w:rPr>
        <w:t xml:space="preserve"> </w:t>
      </w:r>
      <w:r w:rsidRPr="000075D1">
        <w:rPr>
          <w:rFonts w:ascii="Tahoma" w:hAnsi="Tahoma" w:cs="B Lotus" w:hint="cs"/>
          <w:spacing w:val="-4"/>
          <w:position w:val="3"/>
          <w:sz w:val="28"/>
          <w:szCs w:val="28"/>
          <w:rtl/>
        </w:rPr>
        <w:t>تبعيت نمايد</w:t>
      </w:r>
      <w:r>
        <w:rPr>
          <w:rFonts w:ascii="Tahoma" w:hAnsi="Tahoma" w:cs="B Lotus" w:hint="cs"/>
          <w:spacing w:val="-4"/>
          <w:position w:val="3"/>
          <w:sz w:val="28"/>
          <w:szCs w:val="28"/>
          <w:rtl/>
        </w:rPr>
        <w:t>،</w:t>
      </w:r>
      <w:r w:rsidRPr="000075D1">
        <w:rPr>
          <w:rFonts w:ascii="Tahoma" w:hAnsi="Tahoma" w:cs="B Lotus" w:hint="cs"/>
          <w:spacing w:val="-4"/>
          <w:position w:val="3"/>
          <w:sz w:val="28"/>
          <w:szCs w:val="28"/>
          <w:rtl/>
        </w:rPr>
        <w:t xml:space="preserve"> و بر راه او </w:t>
      </w:r>
      <w:r>
        <w:rPr>
          <w:rFonts w:ascii="Tahoma" w:hAnsi="Tahoma" w:cs="B Lotus" w:hint="cs"/>
          <w:spacing w:val="-4"/>
          <w:position w:val="3"/>
          <w:sz w:val="28"/>
          <w:szCs w:val="28"/>
          <w:rtl/>
        </w:rPr>
        <w:t>تأسى كن</w:t>
      </w:r>
      <w:r w:rsidRPr="000075D1">
        <w:rPr>
          <w:rFonts w:ascii="Tahoma" w:hAnsi="Tahoma" w:cs="B Lotus" w:hint="cs"/>
          <w:spacing w:val="-4"/>
          <w:position w:val="3"/>
          <w:sz w:val="28"/>
          <w:szCs w:val="28"/>
          <w:rtl/>
        </w:rPr>
        <w:t>د و مسير هدايتش را در پيش گيرد.</w:t>
      </w:r>
    </w:p>
    <w:p w:rsidR="00993F97" w:rsidRPr="009B5DA9" w:rsidRDefault="00993F97" w:rsidP="00993F97">
      <w:pPr>
        <w:spacing w:line="360" w:lineRule="exact"/>
        <w:jc w:val="lowKashida"/>
        <w:rPr>
          <w:rFonts w:ascii="Tahoma" w:hAnsi="Tahoma" w:cs="B Lotus" w:hint="cs"/>
          <w:b/>
          <w:bCs/>
          <w:position w:val="3"/>
          <w:sz w:val="28"/>
          <w:szCs w:val="28"/>
          <w:rtl/>
        </w:rPr>
      </w:pPr>
      <w:r w:rsidRPr="00421060">
        <w:rPr>
          <w:rFonts w:ascii="Tahoma" w:hAnsi="Tahoma" w:cs="B Lotus" w:hint="cs"/>
          <w:noProof/>
          <w:color w:val="FFFFFF"/>
          <w:position w:val="3"/>
          <w:sz w:val="28"/>
          <w:szCs w:val="28"/>
          <w:rtl/>
          <w:lang w:eastAsia="zh-CN"/>
        </w:rPr>
        <w:pict>
          <v:oval id="_x0000_s49680" style="position:absolute;left:0;text-align:left;margin-left:391.85pt;margin-top:.9pt;width:15.5pt;height:15.5pt;z-index:-251557888" fillcolor="#c00000" strokecolor="maroon" strokeweight=".25pt">
            <v:fill color2="#c00000" rotate="t" angle="-90" focusposition=".5,.5" focussize="" type="gradientRadial"/>
            <o:lock v:ext="edit" aspectratio="t"/>
            <w10:wrap anchorx="page"/>
          </v:oval>
        </w:pict>
      </w:r>
      <w:r w:rsidRPr="00421060">
        <w:rPr>
          <w:rFonts w:ascii="Tahoma" w:hAnsi="Tahoma" w:cs="B Lotus" w:hint="cs"/>
          <w:b/>
          <w:bCs/>
          <w:color w:val="FFFFFF"/>
          <w:position w:val="3"/>
          <w:sz w:val="28"/>
          <w:szCs w:val="28"/>
          <w:rtl/>
        </w:rPr>
        <w:t>7</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sidRPr="00E50541">
        <w:rPr>
          <w:rFonts w:ascii="Tahoma" w:hAnsi="Tahoma" w:cs="Jadid" w:hint="cs"/>
          <w:b/>
          <w:bCs/>
          <w:color w:val="CC0000"/>
          <w:position w:val="3"/>
          <w:sz w:val="26"/>
          <w:szCs w:val="26"/>
          <w:rtl/>
        </w:rPr>
        <w:t>اخلاص</w:t>
      </w:r>
      <w:r>
        <w:rPr>
          <w:rFonts w:ascii="Tahoma" w:hAnsi="Tahoma" w:cs="Jadid" w:hint="cs"/>
          <w:b/>
          <w:bCs/>
          <w:color w:val="CC0000"/>
          <w:position w:val="3"/>
          <w:sz w:val="26"/>
          <w:szCs w:val="26"/>
          <w:rtl/>
        </w:rPr>
        <w:t xml:space="preserve"> </w:t>
      </w:r>
      <w:r w:rsidRPr="00E50541">
        <w:rPr>
          <w:rFonts w:ascii="Tahoma" w:hAnsi="Tahoma" w:cs="Jadid" w:hint="cs"/>
          <w:b/>
          <w:bCs/>
          <w:color w:val="CC0000"/>
          <w:position w:val="3"/>
          <w:sz w:val="26"/>
          <w:szCs w:val="26"/>
          <w:rtl/>
        </w:rPr>
        <w:t>:</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 xml:space="preserve">بدين صورت كه هدف او از گفتن آن تنها كسب رضايت خداوند باشد و بس. خداوند </w:t>
      </w:r>
      <w:r w:rsidRPr="00472626">
        <w:rPr>
          <w:rFonts w:cs="B Lotus" w:hint="cs"/>
          <w:position w:val="3"/>
          <w:sz w:val="28"/>
          <w:szCs w:val="28"/>
          <w:rtl/>
          <w:lang w:bidi="fa-IR"/>
        </w:rPr>
        <w:t>مي‌</w:t>
      </w:r>
      <w:r w:rsidRPr="00472626">
        <w:rPr>
          <w:rFonts w:ascii="Tahoma" w:hAnsi="Tahoma" w:cs="B Lotus" w:hint="cs"/>
          <w:position w:val="3"/>
          <w:sz w:val="28"/>
          <w:szCs w:val="28"/>
          <w:rtl/>
          <w:lang w:bidi="fa-IR"/>
        </w:rPr>
        <w:t>ف</w:t>
      </w:r>
      <w:r w:rsidRPr="00472626">
        <w:rPr>
          <w:rFonts w:ascii="Tahoma" w:hAnsi="Tahoma" w:cs="B Lotus" w:hint="cs"/>
          <w:position w:val="3"/>
          <w:sz w:val="28"/>
          <w:szCs w:val="28"/>
          <w:rtl/>
        </w:rPr>
        <w:t>رمايد:</w:t>
      </w:r>
      <w:r w:rsidRPr="007322C7">
        <w:rPr>
          <w:rFonts w:ascii="Tahoma" w:hAnsi="Tahoma" w:cs="B Lotus" w:hint="cs"/>
          <w:sz w:val="28"/>
          <w:szCs w:val="28"/>
          <w:rtl/>
        </w:rPr>
        <w:t xml:space="preserve"> </w:t>
      </w:r>
      <w:r w:rsidRPr="009E6056">
        <w:rPr>
          <w:rFonts w:ascii="QCF_P075" w:hAnsi="QCF_P075" w:cs="QCF_P075"/>
          <w:color w:val="006600"/>
          <w:position w:val="4"/>
          <w:sz w:val="26"/>
          <w:szCs w:val="26"/>
          <w:rtl/>
        </w:rPr>
        <w:t>ﱹ</w:t>
      </w:r>
      <w:r w:rsidRPr="009E6056">
        <w:rPr>
          <w:rFonts w:ascii="QCF_P598" w:hAnsi="QCF_P598" w:cs="QCF_P598" w:hint="cs"/>
          <w:color w:val="006600"/>
          <w:sz w:val="26"/>
          <w:szCs w:val="26"/>
          <w:rtl/>
        </w:rPr>
        <w:t xml:space="preserve"> </w:t>
      </w:r>
      <w:r w:rsidRPr="009E6056">
        <w:rPr>
          <w:rFonts w:ascii="QCF_P598" w:hAnsi="QCF_P598" w:cs="QCF_P598"/>
          <w:color w:val="006600"/>
          <w:position w:val="2"/>
          <w:sz w:val="28"/>
          <w:szCs w:val="28"/>
          <w:rtl/>
        </w:rPr>
        <w:t>ﮘﮙﮚﮛﮜ</w:t>
      </w:r>
      <w:r w:rsidRPr="00E50541">
        <w:rPr>
          <w:rFonts w:ascii="QCF_P598" w:hAnsi="QCF_P598" w:cs="QCF_P598"/>
          <w:color w:val="CC0000"/>
          <w:position w:val="2"/>
          <w:sz w:val="28"/>
          <w:szCs w:val="28"/>
          <w:rtl/>
        </w:rPr>
        <w:t>ﮝ</w:t>
      </w:r>
      <w:r w:rsidRPr="00E50541">
        <w:rPr>
          <w:rFonts w:ascii="QCF_P598" w:hAnsi="QCF_P598" w:cs="QCF_P598" w:hint="cs"/>
          <w:color w:val="CC0000"/>
          <w:position w:val="2"/>
          <w:sz w:val="28"/>
          <w:szCs w:val="28"/>
          <w:rtl/>
        </w:rPr>
        <w:t xml:space="preserve"> </w:t>
      </w:r>
      <w:r w:rsidRPr="00E50541">
        <w:rPr>
          <w:rFonts w:ascii="QCF_P598" w:hAnsi="QCF_P598" w:cs="QCF_P598"/>
          <w:color w:val="CC0000"/>
          <w:position w:val="2"/>
          <w:sz w:val="28"/>
          <w:szCs w:val="28"/>
          <w:rtl/>
        </w:rPr>
        <w:t>ﮞ</w:t>
      </w:r>
      <w:r w:rsidRPr="00E50541">
        <w:rPr>
          <w:rFonts w:ascii="QCF_P598" w:hAnsi="QCF_P598" w:cs="QCF_P598" w:hint="cs"/>
          <w:color w:val="CC0000"/>
          <w:position w:val="2"/>
          <w:sz w:val="28"/>
          <w:szCs w:val="28"/>
          <w:rtl/>
        </w:rPr>
        <w:t xml:space="preserve"> </w:t>
      </w:r>
      <w:r w:rsidRPr="00E50541">
        <w:rPr>
          <w:rFonts w:ascii="QCF_P598" w:hAnsi="QCF_P598" w:cs="QCF_P598"/>
          <w:color w:val="CC0000"/>
          <w:position w:val="2"/>
          <w:sz w:val="28"/>
          <w:szCs w:val="28"/>
          <w:rtl/>
        </w:rPr>
        <w:t>ﮟ</w:t>
      </w:r>
      <w:r w:rsidRPr="00E50541">
        <w:rPr>
          <w:rFonts w:ascii="QCF_P598" w:hAnsi="QCF_P598" w:cs="QCF_P598" w:hint="cs"/>
          <w:color w:val="CC0000"/>
          <w:position w:val="2"/>
          <w:sz w:val="28"/>
          <w:szCs w:val="28"/>
          <w:rtl/>
        </w:rPr>
        <w:t xml:space="preserve"> </w:t>
      </w:r>
      <w:r w:rsidRPr="00E50541">
        <w:rPr>
          <w:rFonts w:ascii="QCF_P598" w:hAnsi="QCF_P598" w:cs="QCF_P598"/>
          <w:color w:val="CC0000"/>
          <w:position w:val="2"/>
          <w:sz w:val="28"/>
          <w:szCs w:val="28"/>
          <w:rtl/>
        </w:rPr>
        <w:t>ﮠ</w:t>
      </w:r>
      <w:r w:rsidRPr="00E50541">
        <w:rPr>
          <w:rFonts w:ascii="QCF_P075" w:hAnsi="QCF_P075" w:cs="QCF_P075"/>
          <w:color w:val="CC0000"/>
          <w:sz w:val="26"/>
          <w:szCs w:val="26"/>
          <w:rtl/>
        </w:rPr>
        <w:t xml:space="preserve"> </w:t>
      </w:r>
      <w:r w:rsidRPr="009E6056">
        <w:rPr>
          <w:rFonts w:ascii="QCF_P075" w:hAnsi="QCF_P075" w:cs="QCF_P075"/>
          <w:color w:val="006600"/>
          <w:position w:val="4"/>
          <w:sz w:val="26"/>
          <w:szCs w:val="26"/>
          <w:rtl/>
        </w:rPr>
        <w:t>ﱸ</w:t>
      </w:r>
      <w:r w:rsidRPr="009E6056">
        <w:rPr>
          <w:rFonts w:ascii="Tahoma" w:hAnsi="Tahoma" w:cs="B Lotus" w:hint="cs"/>
          <w:color w:val="006600"/>
          <w:sz w:val="28"/>
          <w:szCs w:val="28"/>
          <w:rtl/>
        </w:rPr>
        <w:t xml:space="preserve">. </w:t>
      </w:r>
      <w:r w:rsidRPr="009E6056">
        <w:rPr>
          <w:rFonts w:ascii="Tahoma" w:hAnsi="Tahoma" w:cs="B Lotus" w:hint="cs"/>
          <w:color w:val="006600"/>
          <w:sz w:val="18"/>
          <w:szCs w:val="18"/>
          <w:rtl/>
        </w:rPr>
        <w:t xml:space="preserve">(البينه:5). </w:t>
      </w:r>
      <w:r w:rsidRPr="00472626">
        <w:rPr>
          <w:rFonts w:ascii="Tahoma" w:hAnsi="Tahoma" w:cs="B Lotus" w:hint="cs"/>
          <w:position w:val="3"/>
          <w:sz w:val="28"/>
          <w:szCs w:val="28"/>
          <w:rtl/>
        </w:rPr>
        <w:t>«</w:t>
      </w:r>
      <w:r w:rsidRPr="00472626">
        <w:rPr>
          <w:rFonts w:ascii="Tahoma" w:hAnsi="Tahoma" w:cs="B Lotus"/>
          <w:position w:val="3"/>
          <w:sz w:val="28"/>
          <w:szCs w:val="28"/>
          <w:rtl/>
        </w:rPr>
        <w:t xml:space="preserve">و به آنها دستورى داده نشده بود جز اينكه خدا را بپرستند </w:t>
      </w:r>
      <w:r w:rsidRPr="004860BF">
        <w:rPr>
          <w:rFonts w:ascii="Tahoma" w:hAnsi="Tahoma" w:cs="B Lotus"/>
          <w:color w:val="B80000"/>
          <w:position w:val="3"/>
          <w:sz w:val="28"/>
          <w:szCs w:val="28"/>
          <w:rtl/>
        </w:rPr>
        <w:t>در حالى كه دين خود را براى او خالص كنند</w:t>
      </w:r>
      <w:r w:rsidRPr="004860BF">
        <w:rPr>
          <w:rFonts w:ascii="Tahoma" w:hAnsi="Tahoma" w:cs="B Lotus" w:hint="cs"/>
          <w:color w:val="B80000"/>
          <w:position w:val="3"/>
          <w:sz w:val="28"/>
          <w:szCs w:val="28"/>
          <w:rtl/>
        </w:rPr>
        <w:t>،</w:t>
      </w:r>
      <w:r w:rsidRPr="004860BF">
        <w:rPr>
          <w:rFonts w:ascii="Tahoma" w:hAnsi="Tahoma" w:cs="B Lotus"/>
          <w:color w:val="B80000"/>
          <w:position w:val="3"/>
          <w:sz w:val="28"/>
          <w:szCs w:val="28"/>
          <w:rtl/>
        </w:rPr>
        <w:t xml:space="preserve"> و از شرك به توحيد بازگردند</w:t>
      </w:r>
      <w:r w:rsidRPr="00472626">
        <w:rPr>
          <w:rFonts w:ascii="Tahoma" w:hAnsi="Tahoma" w:cs="B Lotus" w:hint="cs"/>
          <w:position w:val="3"/>
          <w:sz w:val="28"/>
          <w:szCs w:val="28"/>
          <w:rtl/>
        </w:rPr>
        <w:t>».</w:t>
      </w:r>
      <w:r>
        <w:rPr>
          <w:rFonts w:ascii="Tahoma" w:hAnsi="Tahoma" w:cs="B Lotus" w:hint="cs"/>
          <w:position w:val="3"/>
          <w:sz w:val="28"/>
          <w:szCs w:val="28"/>
          <w:rtl/>
        </w:rPr>
        <w:t xml:space="preserve"> </w:t>
      </w:r>
      <w:r w:rsidRPr="009B5DA9">
        <w:rPr>
          <w:rFonts w:ascii="Tahoma" w:hAnsi="Tahoma" w:cs="B Lotus" w:hint="cs"/>
          <w:position w:val="3"/>
          <w:sz w:val="28"/>
          <w:szCs w:val="28"/>
          <w:rtl/>
        </w:rPr>
        <w:t>رسول الله</w:t>
      </w:r>
      <w:r w:rsidRPr="00594FDF">
        <w:rPr>
          <w:rFonts w:ascii="Tahoma" w:hAnsi="Tahoma" w:cs="CTraditional Arabic" w:hint="cs"/>
          <w:position w:val="3"/>
          <w:sz w:val="28"/>
          <w:szCs w:val="28"/>
          <w:rtl/>
        </w:rPr>
        <w:t>ص</w:t>
      </w:r>
      <w:r w:rsidRPr="00594FDF">
        <w:rPr>
          <w:rFonts w:ascii="Tahoma" w:hAnsi="Tahoma" w:cs="B Lotus" w:hint="cs"/>
          <w:position w:val="3"/>
          <w:sz w:val="28"/>
          <w:szCs w:val="28"/>
          <w:rtl/>
        </w:rPr>
        <w:t xml:space="preserve"> </w:t>
      </w:r>
      <w:r w:rsidRPr="009B5DA9">
        <w:rPr>
          <w:rFonts w:cs="B Lotus" w:hint="cs"/>
          <w:position w:val="3"/>
          <w:sz w:val="28"/>
          <w:szCs w:val="28"/>
          <w:rtl/>
          <w:lang w:bidi="fa-IR"/>
        </w:rPr>
        <w:t>مي‌</w:t>
      </w:r>
      <w:r w:rsidRPr="009B5DA9">
        <w:rPr>
          <w:rFonts w:ascii="Tahoma" w:hAnsi="Tahoma" w:cs="B Lotus" w:hint="cs"/>
          <w:position w:val="3"/>
          <w:sz w:val="28"/>
          <w:szCs w:val="28"/>
          <w:rtl/>
          <w:lang w:bidi="fa-IR"/>
        </w:rPr>
        <w:t>ف</w:t>
      </w:r>
      <w:r w:rsidRPr="009B5DA9">
        <w:rPr>
          <w:rFonts w:ascii="Tahoma" w:hAnsi="Tahoma" w:cs="B Lotus" w:hint="cs"/>
          <w:position w:val="3"/>
          <w:sz w:val="28"/>
          <w:szCs w:val="28"/>
          <w:rtl/>
        </w:rPr>
        <w:t>رمايد</w:t>
      </w:r>
      <w:r w:rsidRPr="009E6056">
        <w:rPr>
          <w:rFonts w:ascii="Tahoma" w:hAnsi="Tahoma" w:cs="B Lotus" w:hint="cs"/>
          <w:position w:val="3"/>
          <w:sz w:val="28"/>
          <w:szCs w:val="28"/>
          <w:rtl/>
        </w:rPr>
        <w:t xml:space="preserve">: </w:t>
      </w:r>
      <w:r w:rsidRPr="001C7FBC">
        <w:rPr>
          <w:rFonts w:ascii="Lotus Linotype" w:hAnsi="Lotus Linotype" w:cs="Lotus Linotype"/>
          <w:b/>
          <w:bCs/>
          <w:color w:val="993300"/>
          <w:position w:val="3"/>
          <w:sz w:val="28"/>
          <w:szCs w:val="28"/>
          <w:rtl/>
        </w:rPr>
        <w:t xml:space="preserve">« </w:t>
      </w:r>
      <w:r w:rsidRPr="004A1FBB">
        <w:rPr>
          <w:rFonts w:ascii="Lotus Linotype" w:hAnsi="Lotus Linotype" w:cs="KFGQPC Uthman Taha Naskh"/>
          <w:color w:val="993300"/>
          <w:position w:val="3"/>
          <w:sz w:val="26"/>
          <w:szCs w:val="26"/>
          <w:rtl/>
        </w:rPr>
        <w:t xml:space="preserve">فَإِنَّ اللهَ قَدْ حَرَّمَ عَلَى النَّارِ مَنْ قَالَ لا إِلَهَ إِلاَّ اللهَ </w:t>
      </w:r>
      <w:r w:rsidRPr="004A1FBB">
        <w:rPr>
          <w:rFonts w:ascii="Lotus Linotype" w:hAnsi="Lotus Linotype" w:cs="KFGQPC Uthman Taha Naskh"/>
          <w:color w:val="CC0000"/>
          <w:position w:val="3"/>
          <w:sz w:val="26"/>
          <w:szCs w:val="26"/>
          <w:rtl/>
        </w:rPr>
        <w:t>يَبْتَغِي بِذَلِكَ وَجْهَ الله</w:t>
      </w:r>
      <w:r w:rsidRPr="001C7FBC">
        <w:rPr>
          <w:rFonts w:ascii="Lotus Linotype" w:hAnsi="Lotus Linotype" w:cs="Lotus Linotype"/>
          <w:b/>
          <w:bCs/>
          <w:position w:val="3"/>
          <w:sz w:val="28"/>
          <w:szCs w:val="28"/>
          <w:rtl/>
        </w:rPr>
        <w:t>».</w:t>
      </w:r>
      <w:r w:rsidRPr="009E6056">
        <w:rPr>
          <w:rFonts w:ascii="Lotus Linotype" w:hAnsi="Lotus Linotype" w:cs="B Lotus"/>
          <w:b/>
          <w:bCs/>
          <w:position w:val="3"/>
          <w:sz w:val="28"/>
          <w:szCs w:val="28"/>
          <w:rtl/>
        </w:rPr>
        <w:t xml:space="preserve"> </w:t>
      </w:r>
      <w:r>
        <w:rPr>
          <w:rFonts w:ascii="Tahoma" w:hAnsi="Tahoma" w:cs="B Lotus" w:hint="cs"/>
          <w:position w:val="3"/>
          <w:sz w:val="28"/>
          <w:szCs w:val="28"/>
          <w:rtl/>
          <w:lang w:bidi="fa-IR"/>
        </w:rPr>
        <w:t>ترجمه:{</w:t>
      </w:r>
      <w:r w:rsidRPr="009E6056">
        <w:rPr>
          <w:rFonts w:ascii="Tahoma" w:hAnsi="Tahoma" w:cs="B Lotus" w:hint="cs"/>
          <w:position w:val="3"/>
          <w:sz w:val="28"/>
          <w:szCs w:val="28"/>
          <w:rtl/>
        </w:rPr>
        <w:t xml:space="preserve">كسي كه تنها </w:t>
      </w:r>
      <w:r w:rsidRPr="004860BF">
        <w:rPr>
          <w:rFonts w:ascii="Tahoma" w:hAnsi="Tahoma" w:cs="B Lotus" w:hint="cs"/>
          <w:color w:val="B80000"/>
          <w:position w:val="3"/>
          <w:sz w:val="28"/>
          <w:szCs w:val="28"/>
          <w:rtl/>
        </w:rPr>
        <w:t>بخاطر كسب رضايت خداوند</w:t>
      </w:r>
      <w:r w:rsidRPr="009B5DA9">
        <w:rPr>
          <w:rFonts w:ascii="Tahoma" w:hAnsi="Tahoma" w:cs="B Lotus" w:hint="cs"/>
          <w:position w:val="3"/>
          <w:sz w:val="28"/>
          <w:szCs w:val="28"/>
          <w:rtl/>
        </w:rPr>
        <w:t xml:space="preserve"> </w:t>
      </w:r>
      <w:r w:rsidRPr="00AA1D2C">
        <w:rPr>
          <w:rFonts w:ascii="Tahoma" w:hAnsi="Tahoma" w:cs="KFGQPC Uthman Taha Naskh" w:hint="cs"/>
          <w:position w:val="3"/>
          <w:sz w:val="28"/>
          <w:szCs w:val="28"/>
          <w:rtl/>
        </w:rPr>
        <w:t>لا إله إلاَّ الله</w:t>
      </w:r>
      <w:r w:rsidRPr="009B5DA9">
        <w:rPr>
          <w:rFonts w:ascii="Tahoma" w:hAnsi="Tahoma" w:cs="B Lotus" w:hint="cs"/>
          <w:position w:val="3"/>
          <w:sz w:val="28"/>
          <w:szCs w:val="28"/>
          <w:rtl/>
        </w:rPr>
        <w:t xml:space="preserve"> را بر زبان بياورد، خداوند آتش دوزخ را بر او حرام </w:t>
      </w:r>
      <w:r w:rsidRPr="009B5DA9">
        <w:rPr>
          <w:rFonts w:cs="B Lotus" w:hint="cs"/>
          <w:position w:val="3"/>
          <w:sz w:val="28"/>
          <w:szCs w:val="28"/>
          <w:rtl/>
          <w:lang w:bidi="fa-IR"/>
        </w:rPr>
        <w:t>مي‌</w:t>
      </w:r>
      <w:r w:rsidRPr="009B5DA9">
        <w:rPr>
          <w:rFonts w:ascii="Tahoma" w:hAnsi="Tahoma" w:cs="B Lotus" w:hint="cs"/>
          <w:position w:val="3"/>
          <w:sz w:val="28"/>
          <w:szCs w:val="28"/>
          <w:rtl/>
          <w:lang w:bidi="fa-IR"/>
        </w:rPr>
        <w:t>گ</w:t>
      </w:r>
      <w:r w:rsidRPr="009B5DA9">
        <w:rPr>
          <w:rFonts w:ascii="Tahoma" w:hAnsi="Tahoma" w:cs="B Lotus" w:hint="cs"/>
          <w:position w:val="3"/>
          <w:sz w:val="28"/>
          <w:szCs w:val="28"/>
          <w:rtl/>
        </w:rPr>
        <w:t>رداند</w:t>
      </w:r>
      <w:r>
        <w:rPr>
          <w:rFonts w:ascii="Tahoma" w:hAnsi="Tahoma" w:cs="B Lotus" w:hint="cs"/>
          <w:position w:val="3"/>
          <w:sz w:val="28"/>
          <w:szCs w:val="28"/>
          <w:rtl/>
          <w:lang w:bidi="fa-IR"/>
        </w:rPr>
        <w:t>}</w:t>
      </w:r>
      <w:r w:rsidRPr="009B5DA9">
        <w:rPr>
          <w:rFonts w:ascii="Tahoma" w:hAnsi="Tahoma" w:cs="B Lotus" w:hint="cs"/>
          <w:position w:val="3"/>
          <w:sz w:val="28"/>
          <w:szCs w:val="28"/>
          <w:rtl/>
        </w:rPr>
        <w:t>.</w:t>
      </w:r>
    </w:p>
    <w:p w:rsidR="00993F97" w:rsidRPr="00D06782" w:rsidRDefault="00993F97" w:rsidP="00993F97">
      <w:pPr>
        <w:pStyle w:val="Heading1"/>
        <w:spacing w:before="0" w:after="0" w:line="360" w:lineRule="exact"/>
        <w:jc w:val="lowKashida"/>
        <w:rPr>
          <w:rFonts w:ascii="Akhbar MT" w:cs="B Lotus" w:hint="cs"/>
          <w:b/>
          <w:bCs/>
          <w:color w:val="CC0000"/>
          <w:position w:val="3"/>
          <w:sz w:val="28"/>
          <w:szCs w:val="28"/>
          <w:rtl/>
        </w:rPr>
      </w:pPr>
      <w:r w:rsidRPr="00FD4CE4">
        <w:rPr>
          <w:rFonts w:cs="B Lotus" w:hint="cs"/>
          <w:b/>
          <w:bCs/>
          <w:color w:val="CC0000"/>
          <w:spacing w:val="-4"/>
          <w:position w:val="3"/>
          <w:sz w:val="24"/>
          <w:szCs w:val="24"/>
          <w:rtl/>
        </w:rPr>
        <w:t>با تحقق كامل اين شروط، بايد براي اقامه كلمة توحيد تلاش كرد و بر آن تا پايان عمر استوار و ثابت قدم ماند</w:t>
      </w:r>
      <w:r w:rsidRPr="00FD4CE4">
        <w:rPr>
          <w:rFonts w:cs="B Lotus" w:hint="cs"/>
          <w:b/>
          <w:bCs/>
          <w:color w:val="CC0000"/>
          <w:position w:val="3"/>
          <w:sz w:val="24"/>
          <w:szCs w:val="24"/>
          <w:rtl/>
        </w:rPr>
        <w:t>.</w:t>
      </w:r>
    </w:p>
    <w:p w:rsidR="00993F97" w:rsidRPr="005E5B2B" w:rsidRDefault="00993F97" w:rsidP="00993F97">
      <w:pPr>
        <w:pStyle w:val="Char"/>
        <w:spacing w:line="380" w:lineRule="exact"/>
        <w:ind w:firstLine="340"/>
        <w:rPr>
          <w:rFonts w:ascii="Tahoma" w:hAnsi="Tahoma" w:cs="B Lotus" w:hint="cs"/>
          <w:position w:val="3"/>
          <w:rtl/>
        </w:rPr>
      </w:pPr>
      <w:r w:rsidRPr="00E50541">
        <w:rPr>
          <w:rFonts w:ascii="Akhbar MT" w:cs="B Lotus"/>
          <w:color w:val="CC0000"/>
          <w:rtl/>
        </w:rPr>
        <w:br w:type="page"/>
      </w:r>
      <w:r w:rsidRPr="00EE20A8">
        <w:rPr>
          <w:rFonts w:cs="B Lotus" w:hint="cs"/>
          <w:rtl/>
        </w:rPr>
        <w:lastRenderedPageBreak/>
        <w:t xml:space="preserve">مردگان در قبر خويش بازخواست </w:t>
      </w:r>
      <w:r w:rsidRPr="00EE20A8">
        <w:rPr>
          <w:rFonts w:cs="B Lotus" w:hint="cs"/>
          <w:rtl/>
          <w:lang w:bidi="fa-IR"/>
        </w:rPr>
        <w:t>مي‌ش</w:t>
      </w:r>
      <w:r w:rsidRPr="00EE20A8">
        <w:rPr>
          <w:rFonts w:cs="B Lotus" w:hint="cs"/>
          <w:rtl/>
        </w:rPr>
        <w:t>وند</w:t>
      </w:r>
      <w:r>
        <w:rPr>
          <w:rFonts w:cs="B Lotus" w:hint="cs"/>
          <w:rtl/>
        </w:rPr>
        <w:t>،</w:t>
      </w:r>
      <w:r w:rsidRPr="00EE20A8">
        <w:rPr>
          <w:rFonts w:cs="B Lotus" w:hint="cs"/>
          <w:rtl/>
        </w:rPr>
        <w:t xml:space="preserve"> و در سه مورد از آنان پرسش </w:t>
      </w:r>
      <w:r w:rsidRPr="00EE20A8">
        <w:rPr>
          <w:rFonts w:cs="B Lotus" w:hint="cs"/>
          <w:rtl/>
          <w:lang w:bidi="fa-IR"/>
        </w:rPr>
        <w:t>مي‌ش</w:t>
      </w:r>
      <w:r w:rsidRPr="00EE20A8">
        <w:rPr>
          <w:rFonts w:cs="B Lotus" w:hint="cs"/>
          <w:rtl/>
        </w:rPr>
        <w:t xml:space="preserve">ود. </w:t>
      </w:r>
      <w:r>
        <w:rPr>
          <w:rFonts w:cs="B Lotus" w:hint="cs"/>
          <w:rtl/>
        </w:rPr>
        <w:t>ا</w:t>
      </w:r>
      <w:r>
        <w:rPr>
          <w:rFonts w:cs="B Lotus" w:hint="cs"/>
          <w:rtl/>
          <w:lang w:bidi="fa-IR"/>
        </w:rPr>
        <w:t>گر</w:t>
      </w:r>
      <w:r w:rsidRPr="00EE20A8">
        <w:rPr>
          <w:rFonts w:cs="B Lotus" w:hint="cs"/>
          <w:rtl/>
        </w:rPr>
        <w:t xml:space="preserve"> به آنها پاسخ صحيح دادند نجات</w:t>
      </w:r>
      <w:r>
        <w:rPr>
          <w:rFonts w:cs="B Lotus" w:hint="cs"/>
          <w:rtl/>
        </w:rPr>
        <w:t xml:space="preserve"> </w:t>
      </w:r>
      <w:r w:rsidRPr="00EE20A8">
        <w:rPr>
          <w:rFonts w:cs="B Lotus" w:hint="cs"/>
          <w:rtl/>
        </w:rPr>
        <w:t xml:space="preserve">پيدا </w:t>
      </w:r>
      <w:r w:rsidRPr="00EE20A8">
        <w:rPr>
          <w:rFonts w:cs="B Lotus" w:hint="cs"/>
          <w:rtl/>
          <w:lang w:bidi="fa-IR"/>
        </w:rPr>
        <w:t>مي‌ك</w:t>
      </w:r>
      <w:r w:rsidRPr="00EE20A8">
        <w:rPr>
          <w:rFonts w:cs="B Lotus" w:hint="cs"/>
          <w:rtl/>
        </w:rPr>
        <w:t>نند</w:t>
      </w:r>
      <w:r>
        <w:rPr>
          <w:rFonts w:cs="B Lotus" w:hint="cs"/>
          <w:rtl/>
        </w:rPr>
        <w:t>،</w:t>
      </w:r>
      <w:r w:rsidRPr="00EE20A8">
        <w:rPr>
          <w:rFonts w:cs="B Lotus" w:hint="cs"/>
          <w:rtl/>
        </w:rPr>
        <w:t xml:space="preserve"> و در صورتي كه نتوانند به آنها پاسخ بدهند هلاك </w:t>
      </w:r>
      <w:r w:rsidRPr="005E5B2B">
        <w:rPr>
          <w:rFonts w:cs="B Lotus" w:hint="cs"/>
          <w:position w:val="3"/>
          <w:rtl/>
          <w:lang w:bidi="fa-IR"/>
        </w:rPr>
        <w:t>مي‌گ</w:t>
      </w:r>
      <w:r w:rsidRPr="005E5B2B">
        <w:rPr>
          <w:rFonts w:cs="B Lotus" w:hint="cs"/>
          <w:position w:val="3"/>
          <w:rtl/>
        </w:rPr>
        <w:t>ردند، يكي از آن پرس</w:t>
      </w:r>
      <w:r w:rsidRPr="005E5B2B">
        <w:rPr>
          <w:rFonts w:cs="B Lotus" w:hint="cs"/>
          <w:position w:val="3"/>
          <w:rtl/>
          <w:lang w:bidi="fa-IR"/>
        </w:rPr>
        <w:t>ش‌ه</w:t>
      </w:r>
      <w:r w:rsidRPr="005E5B2B">
        <w:rPr>
          <w:rFonts w:cs="B Lotus" w:hint="cs"/>
          <w:position w:val="3"/>
          <w:rtl/>
        </w:rPr>
        <w:t xml:space="preserve">ا اين است كه: </w:t>
      </w:r>
      <w:r w:rsidRPr="005263EA">
        <w:rPr>
          <w:rFonts w:ascii="Tahoma" w:hAnsi="Tahoma" w:cs="B Lotus" w:hint="cs"/>
          <w:b/>
          <w:bCs/>
          <w:position w:val="3"/>
          <w:rtl/>
        </w:rPr>
        <w:t>پيامبرت چه كسي بوده است؟</w:t>
      </w:r>
    </w:p>
    <w:p w:rsidR="00993F97" w:rsidRPr="005E5B2B" w:rsidRDefault="00993F97" w:rsidP="00993F97">
      <w:pPr>
        <w:spacing w:line="380" w:lineRule="exact"/>
        <w:ind w:firstLine="340"/>
        <w:jc w:val="lowKashida"/>
        <w:rPr>
          <w:rFonts w:ascii="Tahoma" w:hAnsi="Tahoma" w:cs="B Lotus" w:hint="cs"/>
          <w:position w:val="3"/>
          <w:sz w:val="28"/>
          <w:szCs w:val="28"/>
          <w:rtl/>
        </w:rPr>
      </w:pPr>
      <w:r w:rsidRPr="005E5B2B">
        <w:rPr>
          <w:rFonts w:ascii="Akhbar MT" w:hAnsi="Akhbar MT" w:cs="B Lotus" w:hint="cs"/>
          <w:noProof/>
          <w:spacing w:val="-2"/>
          <w:position w:val="3"/>
          <w:sz w:val="28"/>
          <w:szCs w:val="28"/>
          <w:rtl/>
        </w:rPr>
        <w:pict>
          <v:shape id="_x0000_s49542" type="#_x0000_t21" style="position:absolute;left:0;text-align:left;margin-left:117.85pt;margin-top:-83.85pt;width:183.05pt;height:26.7pt;z-index:251662336" fillcolor="#d6e3bc" strokecolor="#c00" strokeweight=".5pt">
            <v:fill color2="#d6e3bc" rotate="t" focus="100%" type="gradient"/>
            <v:stroke dashstyle="1 1" color2="#ffc1c1" endcap="round"/>
            <v:imagedata embosscolor="shadow add(51)"/>
            <v:shadow type="emboss" color="lineOrFill darken(153)" color2="shadow add(102)" offset="1pt,1pt"/>
            <v:textbox style="mso-next-textbox:#_x0000_s49542" inset=".5mm,0,.5mm,0">
              <w:txbxContent>
                <w:p w:rsidR="00993F97" w:rsidRPr="00390477" w:rsidRDefault="00993F97" w:rsidP="00993F97">
                  <w:pPr>
                    <w:pStyle w:val="Heading1"/>
                    <w:spacing w:before="0" w:after="0" w:line="320" w:lineRule="exact"/>
                    <w:rPr>
                      <w:rFonts w:cs="PT Bold Heading" w:hint="cs"/>
                      <w:b/>
                      <w:shadow/>
                      <w:color w:val="CC0000"/>
                      <w:position w:val="-2"/>
                      <w:sz w:val="36"/>
                      <w:szCs w:val="36"/>
                    </w:rPr>
                  </w:pPr>
                  <w:r w:rsidRPr="00390477">
                    <w:rPr>
                      <w:rFonts w:cs="Jadid" w:hint="cs"/>
                      <w:color w:val="CC0000"/>
                      <w:position w:val="-2"/>
                      <w:rtl/>
                    </w:rPr>
                    <w:t>شهادت به رسالت محمد</w:t>
                  </w:r>
                  <w:r w:rsidRPr="00390477">
                    <w:rPr>
                      <w:rFonts w:cs="CTraditional Arabic" w:hint="cs"/>
                      <w:color w:val="CC0000"/>
                      <w:position w:val="-2"/>
                      <w:rtl/>
                    </w:rPr>
                    <w:t>ص</w:t>
                  </w:r>
                </w:p>
              </w:txbxContent>
            </v:textbox>
            <w10:wrap side="left"/>
          </v:shape>
        </w:pict>
      </w:r>
      <w:r w:rsidRPr="005E5B2B">
        <w:rPr>
          <w:rFonts w:ascii="Tahoma" w:hAnsi="Tahoma" w:cs="B Lotus" w:hint="cs"/>
          <w:position w:val="3"/>
          <w:sz w:val="28"/>
          <w:szCs w:val="28"/>
          <w:rtl/>
        </w:rPr>
        <w:t xml:space="preserve">تنها كساني كه خداوند در دنيا آنان را به تحقق شروط آن توفيق داده، و ايشان را در قبرشان ثابت قدم نموده، و الهامشان فرموده، </w:t>
      </w:r>
      <w:r w:rsidRPr="005E5B2B">
        <w:rPr>
          <w:rFonts w:cs="B Lotus" w:hint="cs"/>
          <w:position w:val="3"/>
          <w:sz w:val="28"/>
          <w:szCs w:val="28"/>
          <w:rtl/>
          <w:lang w:bidi="fa-IR"/>
        </w:rPr>
        <w:t>مي‌</w:t>
      </w:r>
      <w:r w:rsidRPr="005E5B2B">
        <w:rPr>
          <w:rFonts w:ascii="Tahoma" w:hAnsi="Tahoma" w:cs="B Lotus" w:hint="cs"/>
          <w:position w:val="3"/>
          <w:sz w:val="28"/>
          <w:szCs w:val="28"/>
          <w:rtl/>
          <w:lang w:bidi="fa-IR"/>
        </w:rPr>
        <w:t>ت</w:t>
      </w:r>
      <w:r w:rsidRPr="005E5B2B">
        <w:rPr>
          <w:rFonts w:ascii="Tahoma" w:hAnsi="Tahoma" w:cs="B Lotus" w:hint="cs"/>
          <w:position w:val="3"/>
          <w:sz w:val="28"/>
          <w:szCs w:val="28"/>
          <w:rtl/>
        </w:rPr>
        <w:t xml:space="preserve">وانند به آن پاسخ بدهند، و در آخرت به ايشان سود </w:t>
      </w:r>
      <w:r w:rsidRPr="005E5B2B">
        <w:rPr>
          <w:rFonts w:cs="B Lotus" w:hint="cs"/>
          <w:position w:val="3"/>
          <w:sz w:val="28"/>
          <w:szCs w:val="28"/>
          <w:rtl/>
          <w:lang w:bidi="fa-IR"/>
        </w:rPr>
        <w:t>مي‌</w:t>
      </w:r>
      <w:r w:rsidRPr="005E5B2B">
        <w:rPr>
          <w:rFonts w:ascii="Tahoma" w:hAnsi="Tahoma" w:cs="B Lotus" w:hint="cs"/>
          <w:position w:val="3"/>
          <w:sz w:val="28"/>
          <w:szCs w:val="28"/>
          <w:rtl/>
        </w:rPr>
        <w:t xml:space="preserve">رساند، روزي </w:t>
      </w:r>
      <w:r w:rsidRPr="005E5B2B">
        <w:rPr>
          <w:rFonts w:ascii="Tahoma" w:hAnsi="Tahoma" w:cs="B Lotus"/>
          <w:color w:val="auto"/>
          <w:position w:val="3"/>
          <w:sz w:val="28"/>
          <w:szCs w:val="28"/>
          <w:rtl/>
        </w:rPr>
        <w:t>كه مال و فرزندان سودى نمى‏بخشد</w:t>
      </w:r>
      <w:r w:rsidRPr="005E5B2B">
        <w:rPr>
          <w:rFonts w:ascii="Tahoma" w:hAnsi="Tahoma" w:cs="B Lotus" w:hint="cs"/>
          <w:position w:val="3"/>
          <w:sz w:val="28"/>
          <w:szCs w:val="28"/>
          <w:rtl/>
        </w:rPr>
        <w:t>. آن شروط عبارتند از:</w:t>
      </w:r>
    </w:p>
    <w:p w:rsidR="00993F97" w:rsidRPr="006C6791" w:rsidRDefault="00993F97" w:rsidP="00993F97">
      <w:pPr>
        <w:spacing w:line="380" w:lineRule="exact"/>
        <w:jc w:val="lowKashida"/>
        <w:rPr>
          <w:rFonts w:ascii="Tahoma" w:hAnsi="Tahoma" w:cs="B Lotus" w:hint="cs"/>
          <w:spacing w:val="-6"/>
          <w:position w:val="3"/>
          <w:sz w:val="28"/>
          <w:szCs w:val="28"/>
          <w:rtl/>
        </w:rPr>
      </w:pPr>
      <w:r w:rsidRPr="00742937">
        <w:rPr>
          <w:rFonts w:ascii="Tahoma" w:hAnsi="Tahoma" w:cs="B Lotus" w:hint="cs"/>
          <w:b/>
          <w:bCs/>
          <w:noProof/>
          <w:color w:val="FFFFFF"/>
          <w:position w:val="3"/>
          <w:sz w:val="28"/>
          <w:szCs w:val="28"/>
          <w:rtl/>
          <w:lang w:eastAsia="zh-CN"/>
        </w:rPr>
        <w:pict>
          <v:oval id="_x0000_s49683" style="position:absolute;left:0;text-align:left;margin-left:392.75pt;margin-top:1.55pt;width:15.5pt;height:15.5pt;z-index:-251554816" fillcolor="green" strokecolor="#030" strokeweight=".25pt">
            <v:fill color2="green" rotate="t" angle="-90" focusposition=".5,.5" focussize="" type="gradientRadial"/>
            <o:lock v:ext="edit" aspectratio="t"/>
            <w10:wrap anchorx="page"/>
          </v:oval>
        </w:pict>
      </w:r>
      <w:r w:rsidRPr="00742937">
        <w:rPr>
          <w:rFonts w:ascii="Tahoma" w:hAnsi="Tahoma" w:cs="B Lotus" w:hint="cs"/>
          <w:b/>
          <w:bCs/>
          <w:color w:val="FFFFFF"/>
          <w:spacing w:val="-6"/>
          <w:position w:val="3"/>
          <w:sz w:val="28"/>
          <w:szCs w:val="28"/>
          <w:rtl/>
        </w:rPr>
        <w:t>1</w:t>
      </w:r>
      <w:r w:rsidRPr="006C6791">
        <w:rPr>
          <w:rFonts w:ascii="Tahoma" w:hAnsi="Tahoma" w:cs="B Lotus" w:hint="cs"/>
          <w:b/>
          <w:bCs/>
          <w:spacing w:val="-6"/>
          <w:position w:val="3"/>
          <w:sz w:val="28"/>
          <w:szCs w:val="28"/>
          <w:rtl/>
        </w:rPr>
        <w:t xml:space="preserve">   </w:t>
      </w:r>
      <w:r>
        <w:rPr>
          <w:rFonts w:ascii="Tahoma" w:hAnsi="Tahoma" w:cs="B Lotus"/>
          <w:b/>
          <w:bCs/>
          <w:spacing w:val="-6"/>
          <w:position w:val="3"/>
          <w:sz w:val="28"/>
          <w:szCs w:val="28"/>
        </w:rPr>
        <w:t xml:space="preserve"> </w:t>
      </w:r>
      <w:r w:rsidRPr="005B2BB5">
        <w:rPr>
          <w:rFonts w:ascii="Tahoma" w:hAnsi="Tahoma" w:cs="Jadid" w:hint="cs"/>
          <w:b/>
          <w:bCs/>
          <w:color w:val="008000"/>
          <w:spacing w:val="-6"/>
          <w:position w:val="3"/>
          <w:sz w:val="24"/>
          <w:szCs w:val="24"/>
          <w:rtl/>
        </w:rPr>
        <w:t xml:space="preserve">اطاعت از اوامر </w:t>
      </w:r>
      <w:r w:rsidRPr="005B2BB5">
        <w:rPr>
          <w:rFonts w:ascii="Tahoma" w:hAnsi="Tahoma" w:cs="Jadid" w:hint="cs"/>
          <w:b/>
          <w:bCs/>
          <w:color w:val="008000"/>
          <w:spacing w:val="-6"/>
          <w:position w:val="3"/>
          <w:sz w:val="24"/>
          <w:szCs w:val="24"/>
          <w:rtl/>
          <w:lang w:bidi="fa-IR"/>
        </w:rPr>
        <w:t>پيامبر خدا,</w:t>
      </w:r>
      <w:r w:rsidRPr="005B2BB5">
        <w:rPr>
          <w:rFonts w:ascii="Tahoma" w:hAnsi="Tahoma" w:cs="Jadid" w:hint="cs"/>
          <w:b/>
          <w:bCs/>
          <w:color w:val="008000"/>
          <w:spacing w:val="-6"/>
          <w:position w:val="3"/>
          <w:sz w:val="24"/>
          <w:szCs w:val="24"/>
          <w:rtl/>
        </w:rPr>
        <w:t xml:space="preserve"> محمد</w:t>
      </w:r>
      <w:r w:rsidRPr="005B2BB5">
        <w:rPr>
          <w:rFonts w:ascii="Tahoma" w:hAnsi="Tahoma" w:cs="B Lotus" w:hint="cs"/>
          <w:b/>
          <w:bCs/>
          <w:color w:val="008000"/>
          <w:spacing w:val="-6"/>
          <w:position w:val="3"/>
          <w:sz w:val="24"/>
          <w:szCs w:val="24"/>
          <w:rtl/>
        </w:rPr>
        <w:t xml:space="preserve"> </w:t>
      </w:r>
      <w:r w:rsidRPr="005B2BB5">
        <w:rPr>
          <w:rFonts w:ascii="Tahoma" w:hAnsi="Tahoma" w:cs="CTraditional Arabic" w:hint="cs"/>
          <w:color w:val="008000"/>
          <w:spacing w:val="-6"/>
          <w:position w:val="3"/>
          <w:sz w:val="28"/>
          <w:szCs w:val="28"/>
          <w:rtl/>
        </w:rPr>
        <w:t>ص</w:t>
      </w:r>
      <w:r w:rsidRPr="005B2BB5">
        <w:rPr>
          <w:rFonts w:ascii="Tahoma" w:hAnsi="Tahoma" w:cs="CTraditional Arabic"/>
          <w:color w:val="008000"/>
          <w:spacing w:val="-6"/>
          <w:position w:val="3"/>
          <w:sz w:val="28"/>
          <w:szCs w:val="28"/>
        </w:rPr>
        <w:t xml:space="preserve"> </w:t>
      </w:r>
      <w:r w:rsidRPr="005B2BB5">
        <w:rPr>
          <w:rFonts w:ascii="Tahoma" w:hAnsi="Tahoma" w:cs="B Lotus" w:hint="cs"/>
          <w:b/>
          <w:bCs/>
          <w:color w:val="008000"/>
          <w:spacing w:val="-6"/>
          <w:position w:val="3"/>
          <w:sz w:val="28"/>
          <w:szCs w:val="28"/>
          <w:rtl/>
        </w:rPr>
        <w:t>:</w:t>
      </w:r>
      <w:r w:rsidRPr="00390477">
        <w:rPr>
          <w:rFonts w:ascii="Tahoma" w:hAnsi="Tahoma" w:cs="B Lotus" w:hint="cs"/>
          <w:b/>
          <w:bCs/>
          <w:spacing w:val="-6"/>
          <w:position w:val="3"/>
          <w:sz w:val="28"/>
          <w:szCs w:val="28"/>
          <w:rtl/>
        </w:rPr>
        <w:t xml:space="preserve"> </w:t>
      </w:r>
      <w:r w:rsidRPr="00390477">
        <w:rPr>
          <w:rFonts w:ascii="Tahoma" w:hAnsi="Tahoma" w:cs="B Lotus" w:hint="cs"/>
          <w:spacing w:val="-6"/>
          <w:position w:val="3"/>
          <w:sz w:val="28"/>
          <w:szCs w:val="28"/>
          <w:rtl/>
        </w:rPr>
        <w:t>زير</w:t>
      </w:r>
      <w:r w:rsidRPr="006C6791">
        <w:rPr>
          <w:rFonts w:ascii="Tahoma" w:hAnsi="Tahoma" w:cs="B Lotus" w:hint="cs"/>
          <w:spacing w:val="-6"/>
          <w:position w:val="3"/>
          <w:sz w:val="28"/>
          <w:szCs w:val="28"/>
          <w:rtl/>
        </w:rPr>
        <w:t>ا خداوند متعال ما را به اطاعت و تبعيت از او دستور فرموده است</w:t>
      </w:r>
      <w:r>
        <w:rPr>
          <w:rFonts w:ascii="Tahoma" w:hAnsi="Tahoma" w:cs="B Lotus"/>
          <w:spacing w:val="-6"/>
          <w:position w:val="3"/>
          <w:sz w:val="28"/>
          <w:szCs w:val="28"/>
        </w:rPr>
        <w:t xml:space="preserve"> </w:t>
      </w:r>
      <w:r w:rsidRPr="006C6791">
        <w:rPr>
          <w:rFonts w:ascii="Tahoma" w:hAnsi="Tahoma" w:cs="B Lotus" w:hint="cs"/>
          <w:spacing w:val="-6"/>
          <w:position w:val="3"/>
          <w:sz w:val="28"/>
          <w:szCs w:val="28"/>
          <w:rtl/>
        </w:rPr>
        <w:t>:</w:t>
      </w:r>
      <w:r w:rsidRPr="006C6791">
        <w:rPr>
          <w:rFonts w:ascii="Tahoma" w:hAnsi="Tahoma" w:cs="B Lotus" w:hint="cs"/>
          <w:spacing w:val="-6"/>
          <w:sz w:val="28"/>
          <w:szCs w:val="28"/>
          <w:rtl/>
        </w:rPr>
        <w:t xml:space="preserve"> </w:t>
      </w:r>
      <w:r w:rsidRPr="00C160FA">
        <w:rPr>
          <w:rFonts w:ascii="QCF_P075" w:hAnsi="QCF_P075" w:cs="QCF_P075"/>
          <w:color w:val="006600"/>
          <w:spacing w:val="-6"/>
          <w:position w:val="4"/>
          <w:sz w:val="26"/>
          <w:szCs w:val="26"/>
          <w:rtl/>
        </w:rPr>
        <w:t>ﱹ</w:t>
      </w:r>
      <w:r w:rsidRPr="00C160FA">
        <w:rPr>
          <w:rFonts w:ascii="QCF_P091" w:hAnsi="QCF_P091" w:cs="QCF_P091" w:hint="cs"/>
          <w:color w:val="006600"/>
          <w:spacing w:val="-6"/>
          <w:sz w:val="26"/>
          <w:szCs w:val="26"/>
          <w:rtl/>
        </w:rPr>
        <w:t xml:space="preserve"> </w:t>
      </w:r>
      <w:r w:rsidRPr="00C160FA">
        <w:rPr>
          <w:rFonts w:ascii="QCF_P091" w:hAnsi="QCF_P091" w:cs="QCF_P091"/>
          <w:color w:val="006600"/>
          <w:spacing w:val="-6"/>
          <w:position w:val="2"/>
          <w:sz w:val="28"/>
          <w:szCs w:val="28"/>
          <w:rtl/>
        </w:rPr>
        <w:t>ﭑﭒﭓﭔ</w:t>
      </w:r>
      <w:r w:rsidRPr="00C160FA">
        <w:rPr>
          <w:rFonts w:ascii="QCF_P091" w:hAnsi="QCF_P091" w:cs="QCF_P091" w:hint="cs"/>
          <w:color w:val="006600"/>
          <w:spacing w:val="-6"/>
          <w:position w:val="2"/>
          <w:sz w:val="28"/>
          <w:szCs w:val="28"/>
          <w:rtl/>
        </w:rPr>
        <w:t xml:space="preserve"> </w:t>
      </w:r>
      <w:r w:rsidRPr="00C160FA">
        <w:rPr>
          <w:rFonts w:ascii="QCF_P091" w:hAnsi="QCF_P091" w:cs="QCF_P091"/>
          <w:color w:val="006600"/>
          <w:spacing w:val="-6"/>
          <w:position w:val="2"/>
          <w:sz w:val="28"/>
          <w:szCs w:val="28"/>
          <w:rtl/>
        </w:rPr>
        <w:t>ﭕ</w:t>
      </w:r>
      <w:r w:rsidRPr="00C160FA">
        <w:rPr>
          <w:rFonts w:ascii="QCF_P091" w:hAnsi="QCF_P091" w:cs="QCF_P091" w:hint="cs"/>
          <w:color w:val="006600"/>
          <w:spacing w:val="-6"/>
          <w:position w:val="2"/>
          <w:sz w:val="28"/>
          <w:szCs w:val="28"/>
          <w:rtl/>
        </w:rPr>
        <w:t xml:space="preserve"> </w:t>
      </w:r>
      <w:r w:rsidRPr="00C160FA">
        <w:rPr>
          <w:rFonts w:ascii="QCF_P091" w:hAnsi="QCF_P091" w:cs="QCF_P091"/>
          <w:color w:val="006600"/>
          <w:spacing w:val="-6"/>
          <w:position w:val="2"/>
          <w:sz w:val="28"/>
          <w:szCs w:val="28"/>
          <w:rtl/>
        </w:rPr>
        <w:t>ﭖ</w:t>
      </w:r>
      <w:r w:rsidRPr="00C160FA">
        <w:rPr>
          <w:rFonts w:ascii="QCF_P091" w:hAnsi="QCF_P091" w:cs="QCF_P091"/>
          <w:color w:val="006600"/>
          <w:spacing w:val="-6"/>
          <w:sz w:val="26"/>
          <w:szCs w:val="26"/>
          <w:rtl/>
        </w:rPr>
        <w:t>ﭗ</w:t>
      </w:r>
      <w:r w:rsidRPr="00C160FA">
        <w:rPr>
          <w:rFonts w:ascii="QCF_P075" w:hAnsi="QCF_P075" w:cs="QCF_P075"/>
          <w:color w:val="006600"/>
          <w:spacing w:val="-6"/>
          <w:position w:val="4"/>
          <w:sz w:val="26"/>
          <w:szCs w:val="26"/>
          <w:rtl/>
        </w:rPr>
        <w:t>ﱸ</w:t>
      </w:r>
      <w:r w:rsidRPr="00C160FA">
        <w:rPr>
          <w:rFonts w:cs="B Lotus" w:hint="cs"/>
          <w:color w:val="006600"/>
          <w:spacing w:val="-6"/>
          <w:sz w:val="28"/>
          <w:szCs w:val="28"/>
          <w:rtl/>
        </w:rPr>
        <w:t>.</w:t>
      </w:r>
      <w:r w:rsidRPr="00C160FA">
        <w:rPr>
          <w:rFonts w:cs="B Lotus" w:hint="cs"/>
          <w:color w:val="006600"/>
          <w:spacing w:val="-6"/>
          <w:sz w:val="18"/>
          <w:szCs w:val="18"/>
          <w:rtl/>
        </w:rPr>
        <w:t xml:space="preserve"> (النساء:80)</w:t>
      </w:r>
      <w:r>
        <w:rPr>
          <w:rFonts w:cs="B Lotus"/>
          <w:color w:val="006600"/>
          <w:spacing w:val="-6"/>
          <w:sz w:val="18"/>
          <w:szCs w:val="18"/>
        </w:rPr>
        <w:t xml:space="preserve"> </w:t>
      </w:r>
      <w:r w:rsidRPr="00C160FA">
        <w:rPr>
          <w:rFonts w:cs="B Lotus" w:hint="cs"/>
          <w:color w:val="006600"/>
          <w:spacing w:val="-6"/>
          <w:sz w:val="18"/>
          <w:szCs w:val="18"/>
          <w:rtl/>
        </w:rPr>
        <w:t>.</w:t>
      </w:r>
      <w:r w:rsidRPr="00415BA0">
        <w:rPr>
          <w:rFonts w:cs="B Lotus" w:hint="cs"/>
          <w:spacing w:val="-6"/>
          <w:sz w:val="28"/>
          <w:szCs w:val="28"/>
          <w:rtl/>
        </w:rPr>
        <w:t xml:space="preserve"> </w:t>
      </w:r>
      <w:r w:rsidRPr="00415BA0">
        <w:rPr>
          <w:rFonts w:ascii="Tahoma" w:hAnsi="Tahoma" w:cs="B Lotus" w:hint="cs"/>
          <w:spacing w:val="-6"/>
          <w:position w:val="3"/>
          <w:sz w:val="28"/>
          <w:szCs w:val="28"/>
          <w:rtl/>
        </w:rPr>
        <w:t>«</w:t>
      </w:r>
      <w:r w:rsidRPr="00415BA0">
        <w:rPr>
          <w:rFonts w:ascii="Tahoma" w:hAnsi="Tahoma" w:cs="B Lotus"/>
          <w:spacing w:val="-6"/>
          <w:position w:val="3"/>
          <w:sz w:val="28"/>
          <w:szCs w:val="28"/>
          <w:rtl/>
        </w:rPr>
        <w:t xml:space="preserve">كسى كه از پيامبر اطاعت كند، </w:t>
      </w:r>
      <w:r>
        <w:rPr>
          <w:rFonts w:ascii="Tahoma" w:hAnsi="Tahoma" w:cs="B Lotus" w:hint="cs"/>
          <w:spacing w:val="-6"/>
          <w:position w:val="3"/>
          <w:sz w:val="28"/>
          <w:szCs w:val="28"/>
          <w:rtl/>
        </w:rPr>
        <w:t xml:space="preserve">او </w:t>
      </w:r>
      <w:r>
        <w:rPr>
          <w:rFonts w:ascii="Tahoma" w:hAnsi="Tahoma" w:cs="B Lotus" w:hint="cs"/>
          <w:spacing w:val="-6"/>
          <w:position w:val="3"/>
          <w:sz w:val="28"/>
          <w:szCs w:val="28"/>
          <w:rtl/>
          <w:lang w:bidi="fa-IR"/>
        </w:rPr>
        <w:t xml:space="preserve">در واقع </w:t>
      </w:r>
      <w:r w:rsidRPr="00415BA0">
        <w:rPr>
          <w:rFonts w:ascii="Tahoma" w:hAnsi="Tahoma" w:cs="B Lotus"/>
          <w:spacing w:val="-6"/>
          <w:position w:val="3"/>
          <w:sz w:val="28"/>
          <w:szCs w:val="28"/>
          <w:rtl/>
        </w:rPr>
        <w:t>خدا را اطاعت كرده</w:t>
      </w:r>
      <w:r w:rsidRPr="00415BA0">
        <w:rPr>
          <w:rFonts w:ascii="Tahoma" w:hAnsi="Tahoma" w:cs="B Lotus" w:hint="cs"/>
          <w:spacing w:val="-6"/>
          <w:position w:val="3"/>
          <w:sz w:val="28"/>
          <w:szCs w:val="28"/>
          <w:rtl/>
        </w:rPr>
        <w:t xml:space="preserve"> است».</w:t>
      </w:r>
    </w:p>
    <w:p w:rsidR="00993F97" w:rsidRPr="00065D82" w:rsidRDefault="00993F97" w:rsidP="00993F97">
      <w:pPr>
        <w:spacing w:line="380" w:lineRule="exact"/>
        <w:ind w:firstLine="340"/>
        <w:jc w:val="lowKashida"/>
        <w:rPr>
          <w:rFonts w:ascii="Tahoma" w:hAnsi="Tahoma" w:cs="B Lotus" w:hint="cs"/>
          <w:b/>
          <w:bCs/>
          <w:position w:val="3"/>
          <w:sz w:val="28"/>
          <w:szCs w:val="28"/>
          <w:rtl/>
        </w:rPr>
      </w:pPr>
      <w:r w:rsidRPr="005D363A">
        <w:rPr>
          <w:rFonts w:ascii="Tahoma" w:hAnsi="Tahoma" w:cs="B Lotus" w:hint="cs"/>
          <w:position w:val="3"/>
          <w:sz w:val="28"/>
          <w:szCs w:val="28"/>
          <w:rtl/>
        </w:rPr>
        <w:t>وارد شدن كامل به بهشت با اطاعت كامل او در ارتباط است</w:t>
      </w:r>
      <w:r w:rsidRPr="00C160FA">
        <w:rPr>
          <w:rFonts w:ascii="Tahoma" w:hAnsi="Tahoma" w:cs="B Lotus" w:hint="cs"/>
          <w:position w:val="3"/>
          <w:sz w:val="28"/>
          <w:szCs w:val="28"/>
          <w:rtl/>
        </w:rPr>
        <w:t xml:space="preserve">، زيرا </w:t>
      </w:r>
      <w:r w:rsidRPr="00C160FA">
        <w:rPr>
          <w:rFonts w:cs="B Lotus" w:hint="cs"/>
          <w:position w:val="3"/>
          <w:sz w:val="28"/>
          <w:szCs w:val="28"/>
          <w:rtl/>
          <w:lang w:bidi="fa-IR"/>
        </w:rPr>
        <w:t>مي‌</w:t>
      </w:r>
      <w:r w:rsidRPr="00C160FA">
        <w:rPr>
          <w:rFonts w:ascii="Tahoma" w:hAnsi="Tahoma" w:cs="B Lotus" w:hint="cs"/>
          <w:position w:val="3"/>
          <w:sz w:val="28"/>
          <w:szCs w:val="28"/>
          <w:rtl/>
          <w:lang w:bidi="fa-IR"/>
        </w:rPr>
        <w:t>ف</w:t>
      </w:r>
      <w:r w:rsidRPr="00C160FA">
        <w:rPr>
          <w:rFonts w:ascii="Tahoma" w:hAnsi="Tahoma" w:cs="B Lotus" w:hint="cs"/>
          <w:position w:val="3"/>
          <w:sz w:val="28"/>
          <w:szCs w:val="28"/>
          <w:rtl/>
        </w:rPr>
        <w:t>رمايد:</w:t>
      </w:r>
      <w:r w:rsidRPr="00C160FA">
        <w:rPr>
          <w:rFonts w:ascii="Tahoma" w:hAnsi="Tahoma" w:cs="B Lotus" w:hint="cs"/>
          <w:color w:val="993300"/>
          <w:position w:val="3"/>
          <w:sz w:val="28"/>
          <w:szCs w:val="28"/>
          <w:rtl/>
        </w:rPr>
        <w:t xml:space="preserve"> </w:t>
      </w:r>
      <w:r w:rsidRPr="001C7FBC">
        <w:rPr>
          <w:rFonts w:ascii="Lotus Linotype" w:hAnsi="Lotus Linotype" w:cs="Lotus Linotype"/>
          <w:b/>
          <w:bCs/>
          <w:color w:val="993300"/>
          <w:position w:val="3"/>
          <w:sz w:val="28"/>
          <w:szCs w:val="28"/>
          <w:rtl/>
        </w:rPr>
        <w:t xml:space="preserve">« </w:t>
      </w:r>
      <w:r w:rsidRPr="001765FC">
        <w:rPr>
          <w:rFonts w:ascii="Lotus Linotype" w:hAnsi="Lotus Linotype" w:cs="KFGQPC Uthman Taha Naskh"/>
          <w:color w:val="993300"/>
          <w:position w:val="3"/>
          <w:sz w:val="28"/>
          <w:szCs w:val="28"/>
          <w:rtl/>
        </w:rPr>
        <w:t>كُلُّ أُمَّتِي يَدْخُلُونَ الْجَنَّةَ إِلاَّ مَنْ أَبَى، قَالُوا: يَا رَسُولَ الله</w:t>
      </w:r>
      <w:r w:rsidRPr="001765FC">
        <w:rPr>
          <w:rFonts w:ascii="Lotus Linotype" w:hAnsi="Lotus Linotype" w:cs="KFGQPC Uthman Taha Naskh" w:hint="cs"/>
          <w:color w:val="993300"/>
          <w:position w:val="3"/>
          <w:sz w:val="28"/>
          <w:szCs w:val="28"/>
          <w:rtl/>
        </w:rPr>
        <w:t>!</w:t>
      </w:r>
      <w:r w:rsidRPr="001765FC">
        <w:rPr>
          <w:rFonts w:ascii="Lotus Linotype" w:hAnsi="Lotus Linotype" w:cs="KFGQPC Uthman Taha Naskh"/>
          <w:color w:val="993300"/>
          <w:position w:val="3"/>
          <w:sz w:val="28"/>
          <w:szCs w:val="28"/>
          <w:rtl/>
        </w:rPr>
        <w:t xml:space="preserve"> وَمَنْ يَأْبَى؟ قَالَ: مَنْ أَطَاعَنِي دَخَلَ الْجَنَّةَ وَمَنْ عَصَانِي فَقَدْ أَبَى</w:t>
      </w:r>
      <w:r w:rsidRPr="001C7FBC">
        <w:rPr>
          <w:rFonts w:ascii="Lotus Linotype" w:hAnsi="Lotus Linotype" w:cs="Lotus Linotype"/>
          <w:b/>
          <w:bCs/>
          <w:color w:val="993300"/>
          <w:position w:val="3"/>
          <w:sz w:val="28"/>
          <w:szCs w:val="28"/>
          <w:rtl/>
        </w:rPr>
        <w:t>».</w:t>
      </w:r>
      <w:r w:rsidRPr="001C7FBC">
        <w:rPr>
          <w:rFonts w:ascii="Lotus Linotype" w:hAnsi="Lotus Linotype" w:cs="Lotus Linotype"/>
          <w:position w:val="3"/>
          <w:sz w:val="28"/>
          <w:szCs w:val="28"/>
          <w:rtl/>
        </w:rPr>
        <w:t xml:space="preserve">  </w:t>
      </w:r>
      <w:r w:rsidRPr="00C160FA">
        <w:rPr>
          <w:rFonts w:ascii="Tahoma" w:hAnsi="Tahoma" w:cs="B Lotus" w:hint="cs"/>
          <w:position w:val="3"/>
          <w:sz w:val="28"/>
          <w:szCs w:val="28"/>
          <w:rtl/>
        </w:rPr>
        <w:t>« هم</w:t>
      </w:r>
      <w:r>
        <w:rPr>
          <w:rFonts w:ascii="Tahoma" w:hAnsi="Tahoma" w:cs="B Lotus" w:hint="cs"/>
          <w:position w:val="3"/>
          <w:sz w:val="28"/>
          <w:szCs w:val="28"/>
          <w:rtl/>
        </w:rPr>
        <w:t>ۀ</w:t>
      </w:r>
      <w:r w:rsidRPr="00C160FA">
        <w:rPr>
          <w:rFonts w:ascii="Tahoma" w:hAnsi="Tahoma" w:cs="B Lotus" w:hint="cs"/>
          <w:position w:val="3"/>
          <w:sz w:val="28"/>
          <w:szCs w:val="28"/>
          <w:rtl/>
        </w:rPr>
        <w:t xml:space="preserve"> امتم وارد بهشت مي</w:t>
      </w:r>
      <w:r w:rsidRPr="00C160FA">
        <w:rPr>
          <w:rFonts w:cs="B Lotus" w:hint="cs"/>
          <w:position w:val="3"/>
          <w:sz w:val="28"/>
          <w:szCs w:val="28"/>
          <w:rtl/>
        </w:rPr>
        <w:t>⁭</w:t>
      </w:r>
      <w:r w:rsidRPr="00C160FA">
        <w:rPr>
          <w:rFonts w:ascii="Tahoma" w:hAnsi="Tahoma" w:cs="B Lotus" w:hint="cs"/>
          <w:position w:val="3"/>
          <w:sz w:val="28"/>
          <w:szCs w:val="28"/>
          <w:rtl/>
        </w:rPr>
        <w:t>شود بجز کسان</w:t>
      </w:r>
      <w:r w:rsidRPr="00065D82">
        <w:rPr>
          <w:rFonts w:ascii="Tahoma" w:hAnsi="Tahoma" w:cs="B Lotus" w:hint="cs"/>
          <w:position w:val="3"/>
          <w:sz w:val="28"/>
          <w:szCs w:val="28"/>
          <w:rtl/>
        </w:rPr>
        <w:t>ي که سرپيچي کنند</w:t>
      </w:r>
      <w:r>
        <w:rPr>
          <w:rFonts w:ascii="Tahoma" w:hAnsi="Tahoma" w:cs="B Lotus" w:hint="cs"/>
          <w:position w:val="3"/>
          <w:sz w:val="28"/>
          <w:szCs w:val="28"/>
          <w:rtl/>
        </w:rPr>
        <w:t>،</w:t>
      </w:r>
      <w:r w:rsidRPr="00065D82">
        <w:rPr>
          <w:rFonts w:ascii="Tahoma" w:hAnsi="Tahoma" w:cs="B Lotus" w:hint="cs"/>
          <w:position w:val="3"/>
          <w:sz w:val="28"/>
          <w:szCs w:val="28"/>
          <w:rtl/>
        </w:rPr>
        <w:t xml:space="preserve"> اصحاب گفتند: چه کساني سرپيچي مي</w:t>
      </w:r>
      <w:r w:rsidRPr="00065D82">
        <w:rPr>
          <w:rFonts w:hint="cs"/>
          <w:position w:val="3"/>
          <w:sz w:val="28"/>
          <w:szCs w:val="28"/>
          <w:rtl/>
        </w:rPr>
        <w:t>⁭</w:t>
      </w:r>
      <w:r w:rsidRPr="00065D82">
        <w:rPr>
          <w:rFonts w:ascii="Tahoma" w:hAnsi="Tahoma" w:cs="B Lotus" w:hint="cs"/>
          <w:position w:val="3"/>
          <w:sz w:val="28"/>
          <w:szCs w:val="28"/>
          <w:rtl/>
        </w:rPr>
        <w:t xml:space="preserve">کنند؟ فرمود: هركس مرا اطاعت كند به بهشت </w:t>
      </w:r>
      <w:r w:rsidRPr="00065D82">
        <w:rPr>
          <w:rFonts w:cs="B Lotus" w:hint="cs"/>
          <w:position w:val="3"/>
          <w:sz w:val="28"/>
          <w:szCs w:val="28"/>
          <w:rtl/>
          <w:lang w:bidi="fa-IR"/>
        </w:rPr>
        <w:t>مي‌</w:t>
      </w:r>
      <w:r w:rsidRPr="00065D82">
        <w:rPr>
          <w:rFonts w:ascii="Tahoma" w:hAnsi="Tahoma" w:cs="B Lotus" w:hint="cs"/>
          <w:position w:val="3"/>
          <w:sz w:val="28"/>
          <w:szCs w:val="28"/>
          <w:rtl/>
        </w:rPr>
        <w:t>رود و هركس مرا نافرماني كند، سركشي نموده است».</w:t>
      </w:r>
    </w:p>
    <w:p w:rsidR="00993F97" w:rsidRPr="00065D82" w:rsidRDefault="00993F97" w:rsidP="00993F97">
      <w:pPr>
        <w:spacing w:line="380" w:lineRule="exact"/>
        <w:ind w:firstLine="340"/>
        <w:jc w:val="lowKashida"/>
        <w:rPr>
          <w:rFonts w:ascii="Tahoma" w:hAnsi="Tahoma" w:cs="B Lotus" w:hint="cs"/>
          <w:position w:val="3"/>
          <w:sz w:val="28"/>
          <w:szCs w:val="28"/>
          <w:rtl/>
        </w:rPr>
      </w:pPr>
      <w:r w:rsidRPr="00065D82">
        <w:rPr>
          <w:rFonts w:ascii="Tahoma" w:hAnsi="Tahoma" w:cs="B Lotus" w:hint="cs"/>
          <w:position w:val="3"/>
          <w:sz w:val="28"/>
          <w:szCs w:val="28"/>
          <w:rtl/>
        </w:rPr>
        <w:t>هركس دوستدار رسول الله</w:t>
      </w:r>
      <w:r w:rsidRPr="00594FDF">
        <w:rPr>
          <w:rFonts w:ascii="Tahoma" w:hAnsi="Tahoma" w:cs="CTraditional Arabic" w:hint="cs"/>
          <w:position w:val="3"/>
          <w:sz w:val="28"/>
          <w:szCs w:val="28"/>
          <w:rtl/>
        </w:rPr>
        <w:t>ص</w:t>
      </w:r>
      <w:r w:rsidRPr="00594FDF">
        <w:rPr>
          <w:rFonts w:ascii="Tahoma" w:hAnsi="Tahoma" w:cs="B Lotus" w:hint="cs"/>
          <w:position w:val="3"/>
          <w:sz w:val="28"/>
          <w:szCs w:val="28"/>
          <w:rtl/>
        </w:rPr>
        <w:t xml:space="preserve"> </w:t>
      </w:r>
      <w:r w:rsidRPr="00065D82">
        <w:rPr>
          <w:rFonts w:ascii="Tahoma" w:hAnsi="Tahoma" w:cs="B Lotus" w:hint="cs"/>
          <w:position w:val="3"/>
          <w:sz w:val="28"/>
          <w:szCs w:val="28"/>
          <w:rtl/>
        </w:rPr>
        <w:t>است بايد از او اطاعت كند، زيرا اطاعت ثمره و حاصل محبت است</w:t>
      </w:r>
      <w:r>
        <w:rPr>
          <w:rFonts w:ascii="Tahoma" w:hAnsi="Tahoma" w:cs="B Lotus" w:hint="cs"/>
          <w:position w:val="3"/>
          <w:sz w:val="28"/>
          <w:szCs w:val="28"/>
          <w:rtl/>
        </w:rPr>
        <w:t>،</w:t>
      </w:r>
      <w:r w:rsidRPr="00065D82">
        <w:rPr>
          <w:rFonts w:ascii="Tahoma" w:hAnsi="Tahoma" w:cs="B Lotus" w:hint="cs"/>
          <w:position w:val="3"/>
          <w:sz w:val="28"/>
          <w:szCs w:val="28"/>
          <w:rtl/>
        </w:rPr>
        <w:t xml:space="preserve"> و هر كس مدعي محبت خداوند باشد و در عين حال از او اطاعت ننمايد، در ادعاي خود دروغ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گ</w:t>
      </w:r>
      <w:r w:rsidRPr="00065D82">
        <w:rPr>
          <w:rFonts w:ascii="Tahoma" w:hAnsi="Tahoma" w:cs="B Lotus" w:hint="cs"/>
          <w:position w:val="3"/>
          <w:sz w:val="28"/>
          <w:szCs w:val="28"/>
          <w:rtl/>
        </w:rPr>
        <w:t>ويد.</w:t>
      </w:r>
    </w:p>
    <w:p w:rsidR="00993F97" w:rsidRPr="00752188" w:rsidRDefault="00993F97" w:rsidP="00993F97">
      <w:pPr>
        <w:spacing w:line="380" w:lineRule="exact"/>
        <w:jc w:val="lowKashida"/>
        <w:rPr>
          <w:rFonts w:cs="Times New Roman" w:hint="cs"/>
          <w:position w:val="3"/>
          <w:sz w:val="28"/>
          <w:szCs w:val="28"/>
          <w:rtl/>
        </w:rPr>
      </w:pPr>
      <w:r w:rsidRPr="00742937">
        <w:rPr>
          <w:rFonts w:ascii="Tahoma" w:hAnsi="Tahoma" w:cs="B Lotus" w:hint="cs"/>
          <w:b/>
          <w:bCs/>
          <w:noProof/>
          <w:color w:val="FFFFFF"/>
          <w:position w:val="3"/>
          <w:sz w:val="28"/>
          <w:szCs w:val="28"/>
          <w:rtl/>
          <w:lang w:eastAsia="zh-CN"/>
        </w:rPr>
        <w:pict>
          <v:oval id="_x0000_s49684" style="position:absolute;left:0;text-align:left;margin-left:392.3pt;margin-top:1.95pt;width:15.5pt;height:15.5pt;z-index:-251553792" fillcolor="green" strokecolor="#030" strokeweight=".25pt">
            <v:fill color2="green" rotate="t" angle="-90" focusposition=".5,.5" focussize="" type="gradientRadial"/>
            <o:lock v:ext="edit" aspectratio="t"/>
            <w10:wrap anchorx="page"/>
          </v:oval>
        </w:pict>
      </w:r>
      <w:r w:rsidRPr="00742937">
        <w:rPr>
          <w:rFonts w:ascii="Tahoma" w:hAnsi="Tahoma" w:cs="B Lotus" w:hint="cs"/>
          <w:b/>
          <w:bCs/>
          <w:color w:val="FFFFFF"/>
          <w:position w:val="3"/>
          <w:sz w:val="28"/>
          <w:szCs w:val="28"/>
          <w:rtl/>
        </w:rPr>
        <w:t>2</w:t>
      </w:r>
      <w:r w:rsidRPr="00065D82">
        <w:rPr>
          <w:rFonts w:ascii="Tahoma" w:hAnsi="Tahoma" w:cs="B Lotus" w:hint="cs"/>
          <w:b/>
          <w:bCs/>
          <w:position w:val="3"/>
          <w:sz w:val="28"/>
          <w:szCs w:val="28"/>
          <w:rtl/>
        </w:rPr>
        <w:t xml:space="preserve">  </w:t>
      </w:r>
      <w:r>
        <w:rPr>
          <w:rFonts w:ascii="Tahoma" w:hAnsi="Tahoma" w:cs="B Lotus" w:hint="cs"/>
          <w:b/>
          <w:bCs/>
          <w:position w:val="3"/>
          <w:sz w:val="28"/>
          <w:szCs w:val="28"/>
          <w:rtl/>
        </w:rPr>
        <w:t xml:space="preserve"> </w:t>
      </w:r>
      <w:r w:rsidRPr="005B2BB5">
        <w:rPr>
          <w:rFonts w:ascii="Tahoma" w:hAnsi="Tahoma" w:cs="Jadid" w:hint="cs"/>
          <w:b/>
          <w:bCs/>
          <w:color w:val="008000"/>
          <w:spacing w:val="-3"/>
          <w:position w:val="3"/>
          <w:sz w:val="24"/>
          <w:szCs w:val="24"/>
          <w:rtl/>
        </w:rPr>
        <w:t>تصديق آنچه او از آنها خبر داده است :</w:t>
      </w:r>
      <w:r w:rsidRPr="00752188">
        <w:rPr>
          <w:rFonts w:ascii="Tahoma" w:hAnsi="Tahoma" w:cs="B Lotus" w:hint="cs"/>
          <w:b/>
          <w:bCs/>
          <w:spacing w:val="-3"/>
          <w:position w:val="3"/>
          <w:sz w:val="28"/>
          <w:szCs w:val="28"/>
          <w:rtl/>
        </w:rPr>
        <w:t xml:space="preserve"> </w:t>
      </w:r>
      <w:r w:rsidRPr="00752188">
        <w:rPr>
          <w:rFonts w:ascii="Tahoma" w:hAnsi="Tahoma" w:cs="B Lotus" w:hint="cs"/>
          <w:spacing w:val="-3"/>
          <w:position w:val="3"/>
          <w:sz w:val="28"/>
          <w:szCs w:val="28"/>
          <w:rtl/>
        </w:rPr>
        <w:t xml:space="preserve">هر كس بر اثر كشش نفساني و هواي دروني خود، چيزي را كه صحت آن از رسول خدا به اثبات رسيده انكار كند، در واقع خداوند و پيامبرش را مورد تكذيب قرار داده است، </w:t>
      </w:r>
      <w:r w:rsidRPr="005263EA">
        <w:rPr>
          <w:rFonts w:ascii="Tahoma" w:hAnsi="Tahoma" w:cs="B Lotus" w:hint="cs"/>
          <w:b/>
          <w:bCs/>
          <w:spacing w:val="-3"/>
          <w:position w:val="3"/>
          <w:sz w:val="28"/>
          <w:szCs w:val="28"/>
          <w:rtl/>
        </w:rPr>
        <w:t xml:space="preserve">زيرا رسول الله </w:t>
      </w:r>
      <w:r w:rsidRPr="005263EA">
        <w:rPr>
          <w:rFonts w:ascii="Tahoma" w:hAnsi="Tahoma" w:cs="CTraditional Arabic" w:hint="cs"/>
          <w:b/>
          <w:bCs/>
          <w:spacing w:val="-3"/>
          <w:position w:val="3"/>
          <w:sz w:val="28"/>
          <w:szCs w:val="28"/>
          <w:rtl/>
        </w:rPr>
        <w:t>ص</w:t>
      </w:r>
      <w:r w:rsidRPr="005263EA">
        <w:rPr>
          <w:rFonts w:ascii="Tahoma" w:hAnsi="Tahoma" w:cs="B Lotus" w:hint="cs"/>
          <w:b/>
          <w:bCs/>
          <w:spacing w:val="-3"/>
          <w:position w:val="3"/>
          <w:sz w:val="28"/>
          <w:szCs w:val="28"/>
          <w:rtl/>
        </w:rPr>
        <w:t xml:space="preserve"> از انحراف و خطا و دروغ پاك است.</w:t>
      </w:r>
      <w:r w:rsidRPr="00752188">
        <w:rPr>
          <w:rFonts w:ascii="Tahoma" w:hAnsi="Tahoma" w:cs="B Lotus" w:hint="cs"/>
          <w:spacing w:val="-3"/>
          <w:position w:val="3"/>
          <w:sz w:val="28"/>
          <w:szCs w:val="28"/>
          <w:rtl/>
        </w:rPr>
        <w:t xml:space="preserve"> خداوند متعال فرموده:</w:t>
      </w:r>
      <w:r w:rsidRPr="00752188">
        <w:rPr>
          <w:rFonts w:ascii="Tahoma" w:hAnsi="Tahoma" w:cs="B Lotus" w:hint="cs"/>
          <w:position w:val="3"/>
          <w:sz w:val="28"/>
          <w:szCs w:val="28"/>
          <w:rtl/>
        </w:rPr>
        <w:t xml:space="preserve"> </w:t>
      </w:r>
      <w:r w:rsidRPr="00C160FA">
        <w:rPr>
          <w:rFonts w:ascii="QCF_P075" w:hAnsi="QCF_P075" w:cs="QCF_P075"/>
          <w:color w:val="006600"/>
          <w:position w:val="3"/>
          <w:sz w:val="26"/>
          <w:szCs w:val="26"/>
          <w:rtl/>
        </w:rPr>
        <w:t>ﱹ</w:t>
      </w:r>
      <w:r w:rsidRPr="00C160FA">
        <w:rPr>
          <w:rFonts w:ascii="QCF_P526" w:hAnsi="QCF_P526" w:cs="QCF_P526"/>
          <w:color w:val="006600"/>
          <w:position w:val="3"/>
          <w:sz w:val="28"/>
          <w:szCs w:val="28"/>
          <w:rtl/>
        </w:rPr>
        <w:t>+ﭜﭝﭞ</w:t>
      </w:r>
      <w:r w:rsidRPr="00C160FA">
        <w:rPr>
          <w:rFonts w:ascii="QCF_P075" w:hAnsi="QCF_P075" w:cs="QCF_P075"/>
          <w:color w:val="006600"/>
          <w:position w:val="3"/>
          <w:sz w:val="26"/>
          <w:szCs w:val="26"/>
          <w:rtl/>
        </w:rPr>
        <w:t xml:space="preserve"> ﱸ</w:t>
      </w:r>
      <w:r w:rsidRPr="00C160FA">
        <w:rPr>
          <w:rFonts w:cs="B Lotus" w:hint="cs"/>
          <w:color w:val="006600"/>
          <w:position w:val="3"/>
          <w:sz w:val="28"/>
          <w:szCs w:val="28"/>
          <w:rtl/>
        </w:rPr>
        <w:t>.</w:t>
      </w:r>
      <w:r w:rsidRPr="00C160FA">
        <w:rPr>
          <w:rFonts w:ascii="Tahoma" w:hAnsi="Tahoma" w:cs="B Lotus" w:hint="cs"/>
          <w:color w:val="006600"/>
          <w:position w:val="3"/>
          <w:sz w:val="28"/>
          <w:szCs w:val="28"/>
          <w:rtl/>
        </w:rPr>
        <w:t xml:space="preserve"> </w:t>
      </w:r>
      <w:r w:rsidRPr="00C160FA">
        <w:rPr>
          <w:rFonts w:ascii="Tahoma" w:hAnsi="Tahoma" w:cs="B Lotus" w:hint="cs"/>
          <w:color w:val="006600"/>
          <w:position w:val="3"/>
          <w:sz w:val="18"/>
          <w:szCs w:val="18"/>
          <w:rtl/>
        </w:rPr>
        <w:t>(النجم:3).</w:t>
      </w:r>
      <w:r w:rsidRPr="00752188">
        <w:rPr>
          <w:rFonts w:ascii="Tahoma" w:hAnsi="Tahoma" w:cs="B Lotus" w:hint="cs"/>
          <w:position w:val="3"/>
          <w:sz w:val="28"/>
          <w:szCs w:val="28"/>
          <w:rtl/>
        </w:rPr>
        <w:t xml:space="preserve"> «</w:t>
      </w:r>
      <w:r w:rsidRPr="00752188">
        <w:rPr>
          <w:rFonts w:ascii="Tahoma" w:hAnsi="Tahoma" w:cs="B Lotus"/>
          <w:color w:val="auto"/>
          <w:position w:val="3"/>
          <w:sz w:val="28"/>
          <w:szCs w:val="28"/>
          <w:rtl/>
        </w:rPr>
        <w:t>و هرگز از روى هواى نفس سخن نمى‏گويد</w:t>
      </w:r>
      <w:r w:rsidRPr="00752188">
        <w:rPr>
          <w:rFonts w:ascii="Tahoma" w:hAnsi="Tahoma" w:cs="B Lotus" w:hint="cs"/>
          <w:position w:val="3"/>
          <w:sz w:val="28"/>
          <w:szCs w:val="28"/>
          <w:rtl/>
        </w:rPr>
        <w:t>»</w:t>
      </w:r>
      <w:r w:rsidRPr="00752188">
        <w:rPr>
          <w:rFonts w:cs="B Lotus" w:hint="cs"/>
          <w:position w:val="3"/>
          <w:sz w:val="28"/>
          <w:szCs w:val="28"/>
          <w:rtl/>
        </w:rPr>
        <w:t>.</w:t>
      </w:r>
    </w:p>
    <w:p w:rsidR="00993F97" w:rsidRPr="00065D82" w:rsidRDefault="00993F97" w:rsidP="00993F97">
      <w:pPr>
        <w:spacing w:line="380" w:lineRule="exact"/>
        <w:jc w:val="lowKashida"/>
        <w:rPr>
          <w:rFonts w:ascii="Tahoma" w:hAnsi="Tahoma" w:cs="B Lotus" w:hint="cs"/>
          <w:position w:val="3"/>
          <w:sz w:val="28"/>
          <w:szCs w:val="28"/>
          <w:rtl/>
        </w:rPr>
      </w:pPr>
      <w:r w:rsidRPr="00742937">
        <w:rPr>
          <w:rFonts w:ascii="Tahoma" w:hAnsi="Tahoma" w:cs="B Lotus" w:hint="cs"/>
          <w:b/>
          <w:bCs/>
          <w:noProof/>
          <w:color w:val="FFFFFF"/>
          <w:position w:val="3"/>
          <w:sz w:val="28"/>
          <w:szCs w:val="28"/>
          <w:rtl/>
          <w:lang w:eastAsia="zh-CN"/>
        </w:rPr>
        <w:pict>
          <v:oval id="_x0000_s49685" style="position:absolute;left:0;text-align:left;margin-left:391.85pt;margin-top:1.9pt;width:15.5pt;height:15.5pt;z-index:-251552768" fillcolor="green" strokecolor="#030" strokeweight=".25pt">
            <v:fill color2="green" rotate="t" angle="-90" focusposition=".5,.5" focussize="" type="gradientRadial"/>
            <o:lock v:ext="edit" aspectratio="t"/>
            <w10:wrap anchorx="page"/>
          </v:oval>
        </w:pict>
      </w:r>
      <w:r w:rsidRPr="00742937">
        <w:rPr>
          <w:rFonts w:ascii="Tahoma" w:hAnsi="Tahoma" w:cs="B Lotus" w:hint="cs"/>
          <w:b/>
          <w:bCs/>
          <w:color w:val="FFFFFF"/>
          <w:position w:val="3"/>
          <w:sz w:val="28"/>
          <w:szCs w:val="28"/>
          <w:rtl/>
        </w:rPr>
        <w:t>3</w:t>
      </w:r>
      <w:r w:rsidRPr="00065D82">
        <w:rPr>
          <w:rFonts w:ascii="Tahoma" w:hAnsi="Tahoma" w:cs="B Lotus" w:hint="cs"/>
          <w:position w:val="3"/>
          <w:sz w:val="28"/>
          <w:szCs w:val="28"/>
          <w:rtl/>
        </w:rPr>
        <w:t xml:space="preserve"> </w:t>
      </w:r>
      <w:r w:rsidRPr="00065D82">
        <w:rPr>
          <w:rFonts w:ascii="Tahoma" w:hAnsi="Tahoma" w:cs="B Lotus" w:hint="cs"/>
          <w:b/>
          <w:bCs/>
          <w:position w:val="3"/>
          <w:sz w:val="28"/>
          <w:szCs w:val="28"/>
          <w:rtl/>
        </w:rPr>
        <w:t xml:space="preserve"> </w:t>
      </w:r>
      <w:r w:rsidRPr="00E50541">
        <w:rPr>
          <w:rFonts w:ascii="Tahoma" w:hAnsi="Tahoma" w:cs="Jadid" w:hint="cs"/>
          <w:b/>
          <w:bCs/>
          <w:color w:val="CC0000"/>
          <w:position w:val="3"/>
          <w:sz w:val="26"/>
          <w:szCs w:val="26"/>
          <w:rtl/>
        </w:rPr>
        <w:t xml:space="preserve"> </w:t>
      </w:r>
      <w:r w:rsidRPr="005B2BB5">
        <w:rPr>
          <w:rFonts w:ascii="Tahoma" w:hAnsi="Tahoma" w:cs="Jadid" w:hint="cs"/>
          <w:b/>
          <w:bCs/>
          <w:color w:val="008000"/>
          <w:position w:val="3"/>
          <w:sz w:val="24"/>
          <w:szCs w:val="24"/>
          <w:rtl/>
        </w:rPr>
        <w:t>اجتناب از آنچه او از آنها نهي نموده :</w:t>
      </w:r>
      <w:r w:rsidRPr="00065D82">
        <w:rPr>
          <w:rFonts w:ascii="Tahoma" w:hAnsi="Tahoma" w:cs="B Lotus" w:hint="cs"/>
          <w:b/>
          <w:bCs/>
          <w:position w:val="3"/>
          <w:sz w:val="28"/>
          <w:szCs w:val="28"/>
          <w:rtl/>
        </w:rPr>
        <w:t xml:space="preserve"> </w:t>
      </w:r>
      <w:r w:rsidRPr="00065D82">
        <w:rPr>
          <w:rFonts w:ascii="Tahoma" w:hAnsi="Tahoma" w:cs="B Lotus" w:hint="cs"/>
          <w:position w:val="3"/>
          <w:sz w:val="28"/>
          <w:szCs w:val="28"/>
          <w:rtl/>
        </w:rPr>
        <w:t>از شرك كه بزرگترين گناه است گرفته تا گناهان كبيره و نابودكننده و گناهان صغيره و ناپسند</w:t>
      </w:r>
      <w:r>
        <w:rPr>
          <w:rFonts w:ascii="Tahoma" w:hAnsi="Tahoma" w:cs="B Lotus" w:hint="cs"/>
          <w:position w:val="3"/>
          <w:sz w:val="28"/>
          <w:szCs w:val="28"/>
          <w:rtl/>
          <w:lang w:bidi="fa-IR"/>
        </w:rPr>
        <w:t>، از همۀ آنها باید خودداری نمود</w:t>
      </w:r>
      <w:r>
        <w:rPr>
          <w:rFonts w:ascii="Tahoma" w:hAnsi="Tahoma" w:cs="B Lotus" w:hint="cs"/>
          <w:position w:val="3"/>
          <w:sz w:val="28"/>
          <w:szCs w:val="28"/>
          <w:rtl/>
        </w:rPr>
        <w:t>.</w:t>
      </w:r>
      <w:r w:rsidRPr="00065D82">
        <w:rPr>
          <w:rFonts w:ascii="Tahoma" w:hAnsi="Tahoma" w:cs="B Lotus" w:hint="cs"/>
          <w:position w:val="3"/>
          <w:sz w:val="28"/>
          <w:szCs w:val="28"/>
          <w:rtl/>
        </w:rPr>
        <w:t xml:space="preserve"> </w:t>
      </w:r>
      <w:r>
        <w:rPr>
          <w:rFonts w:ascii="Tahoma" w:hAnsi="Tahoma" w:cs="B Lotus" w:hint="cs"/>
          <w:position w:val="3"/>
          <w:sz w:val="28"/>
          <w:szCs w:val="28"/>
          <w:rtl/>
        </w:rPr>
        <w:t xml:space="preserve">و </w:t>
      </w:r>
      <w:r w:rsidRPr="00065D82">
        <w:rPr>
          <w:rFonts w:ascii="Tahoma" w:hAnsi="Tahoma" w:cs="B Lotus" w:hint="cs"/>
          <w:position w:val="3"/>
          <w:sz w:val="28"/>
          <w:szCs w:val="28"/>
          <w:rtl/>
        </w:rPr>
        <w:t xml:space="preserve">به همان </w:t>
      </w:r>
      <w:r>
        <w:rPr>
          <w:rFonts w:ascii="Tahoma" w:hAnsi="Tahoma" w:cs="B Lotus" w:hint="cs"/>
          <w:position w:val="3"/>
          <w:sz w:val="28"/>
          <w:szCs w:val="28"/>
          <w:rtl/>
        </w:rPr>
        <w:t>مقدار</w:t>
      </w:r>
      <w:r w:rsidRPr="00065D82">
        <w:rPr>
          <w:rFonts w:ascii="Tahoma" w:hAnsi="Tahoma" w:cs="B Lotus" w:hint="cs"/>
          <w:position w:val="3"/>
          <w:sz w:val="28"/>
          <w:szCs w:val="28"/>
          <w:rtl/>
        </w:rPr>
        <w:t xml:space="preserve"> كه كسي پيامبر</w:t>
      </w:r>
      <w:r w:rsidRPr="00594FDF">
        <w:rPr>
          <w:rFonts w:ascii="Tahoma" w:hAnsi="Tahoma" w:cs="CTraditional Arabic" w:hint="cs"/>
          <w:position w:val="3"/>
          <w:sz w:val="28"/>
          <w:szCs w:val="28"/>
          <w:rtl/>
        </w:rPr>
        <w:t>ص</w:t>
      </w:r>
      <w:r w:rsidRPr="00594FDF">
        <w:rPr>
          <w:rFonts w:ascii="Tahoma" w:hAnsi="Tahoma" w:cs="B Lotus" w:hint="cs"/>
          <w:position w:val="3"/>
          <w:sz w:val="28"/>
          <w:szCs w:val="28"/>
          <w:rtl/>
        </w:rPr>
        <w:t xml:space="preserve"> </w:t>
      </w:r>
      <w:r w:rsidRPr="00065D82">
        <w:rPr>
          <w:rFonts w:ascii="Tahoma" w:hAnsi="Tahoma" w:cs="B Lotus" w:hint="cs"/>
          <w:position w:val="3"/>
          <w:sz w:val="28"/>
          <w:szCs w:val="28"/>
          <w:rtl/>
        </w:rPr>
        <w:t xml:space="preserve">را دوست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د</w:t>
      </w:r>
      <w:r w:rsidRPr="00065D82">
        <w:rPr>
          <w:rFonts w:ascii="Tahoma" w:hAnsi="Tahoma" w:cs="B Lotus" w:hint="cs"/>
          <w:position w:val="3"/>
          <w:sz w:val="28"/>
          <w:szCs w:val="28"/>
          <w:rtl/>
        </w:rPr>
        <w:t xml:space="preserve">ارد بر ايمانش افزوده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ش</w:t>
      </w:r>
      <w:r w:rsidRPr="00065D82">
        <w:rPr>
          <w:rFonts w:ascii="Tahoma" w:hAnsi="Tahoma" w:cs="B Lotus" w:hint="cs"/>
          <w:position w:val="3"/>
          <w:sz w:val="28"/>
          <w:szCs w:val="28"/>
          <w:rtl/>
        </w:rPr>
        <w:t>ود</w:t>
      </w:r>
      <w:r>
        <w:rPr>
          <w:rFonts w:ascii="Tahoma" w:hAnsi="Tahoma" w:cs="B Lotus" w:hint="cs"/>
          <w:position w:val="3"/>
          <w:sz w:val="28"/>
          <w:szCs w:val="28"/>
          <w:rtl/>
        </w:rPr>
        <w:t>،</w:t>
      </w:r>
      <w:r w:rsidRPr="00065D82">
        <w:rPr>
          <w:rFonts w:ascii="Tahoma" w:hAnsi="Tahoma" w:cs="B Lotus" w:hint="cs"/>
          <w:position w:val="3"/>
          <w:sz w:val="28"/>
          <w:szCs w:val="28"/>
          <w:rtl/>
        </w:rPr>
        <w:t xml:space="preserve"> و هرگاه ايمانش افزايش يابد خداوند كارهاي نيك را برايش محبوب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گ</w:t>
      </w:r>
      <w:r w:rsidRPr="00065D82">
        <w:rPr>
          <w:rFonts w:ascii="Tahoma" w:hAnsi="Tahoma" w:cs="B Lotus" w:hint="cs"/>
          <w:position w:val="3"/>
          <w:sz w:val="28"/>
          <w:szCs w:val="28"/>
          <w:rtl/>
        </w:rPr>
        <w:t>رداند</w:t>
      </w:r>
      <w:r>
        <w:rPr>
          <w:rFonts w:ascii="Tahoma" w:hAnsi="Tahoma" w:cs="B Lotus" w:hint="cs"/>
          <w:position w:val="3"/>
          <w:sz w:val="28"/>
          <w:szCs w:val="28"/>
          <w:rtl/>
        </w:rPr>
        <w:t>،</w:t>
      </w:r>
      <w:r w:rsidRPr="00065D82">
        <w:rPr>
          <w:rFonts w:ascii="Tahoma" w:hAnsi="Tahoma" w:cs="B Lotus" w:hint="cs"/>
          <w:position w:val="3"/>
          <w:sz w:val="28"/>
          <w:szCs w:val="28"/>
          <w:rtl/>
        </w:rPr>
        <w:t xml:space="preserve"> و كفر و انحراف و نافرماني را برايش ناپسند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ش</w:t>
      </w:r>
      <w:r w:rsidRPr="00065D82">
        <w:rPr>
          <w:rFonts w:ascii="Tahoma" w:hAnsi="Tahoma" w:cs="B Lotus" w:hint="cs"/>
          <w:position w:val="3"/>
          <w:sz w:val="28"/>
          <w:szCs w:val="28"/>
          <w:rtl/>
        </w:rPr>
        <w:t>مارد.</w:t>
      </w:r>
    </w:p>
    <w:p w:rsidR="00993F97" w:rsidRDefault="00993F97" w:rsidP="00993F97">
      <w:pPr>
        <w:widowControl w:val="0"/>
        <w:spacing w:line="380" w:lineRule="exact"/>
        <w:jc w:val="lowKashida"/>
        <w:rPr>
          <w:rFonts w:ascii="Tahoma" w:hAnsi="Tahoma" w:cs="B Lotus" w:hint="cs"/>
          <w:sz w:val="28"/>
          <w:szCs w:val="28"/>
          <w:rtl/>
        </w:rPr>
      </w:pPr>
      <w:r w:rsidRPr="00742937">
        <w:rPr>
          <w:rFonts w:ascii="Tahoma" w:hAnsi="Tahoma" w:cs="B Lotus" w:hint="cs"/>
          <w:b/>
          <w:bCs/>
          <w:noProof/>
          <w:color w:val="FFFFFF"/>
          <w:position w:val="3"/>
          <w:sz w:val="28"/>
          <w:szCs w:val="28"/>
          <w:rtl/>
          <w:lang w:eastAsia="zh-CN"/>
        </w:rPr>
        <w:pict>
          <v:oval id="_x0000_s49686" style="position:absolute;left:0;text-align:left;margin-left:391.6pt;margin-top:4.15pt;width:15.5pt;height:15.5pt;z-index:-251551744" fillcolor="green" strokecolor="#030" strokeweight=".25pt">
            <v:fill color2="green" rotate="t" angle="-90" focusposition=".5,.5" focussize="" type="gradientRadial"/>
            <o:lock v:ext="edit" aspectratio="t"/>
            <w10:wrap anchorx="page"/>
          </v:oval>
        </w:pict>
      </w:r>
      <w:r w:rsidRPr="00742937">
        <w:rPr>
          <w:rFonts w:ascii="Tahoma" w:hAnsi="Tahoma" w:cs="B Lotus" w:hint="cs"/>
          <w:b/>
          <w:bCs/>
          <w:color w:val="FFFFFF"/>
          <w:sz w:val="28"/>
          <w:szCs w:val="28"/>
          <w:rtl/>
        </w:rPr>
        <w:t>4</w:t>
      </w:r>
      <w:r>
        <w:rPr>
          <w:rFonts w:ascii="Tahoma" w:hAnsi="Tahoma" w:cs="B Lotus" w:hint="cs"/>
          <w:b/>
          <w:bCs/>
          <w:sz w:val="28"/>
          <w:szCs w:val="28"/>
          <w:rtl/>
        </w:rPr>
        <w:t xml:space="preserve">  </w:t>
      </w:r>
      <w:r w:rsidRPr="007322C7">
        <w:rPr>
          <w:rFonts w:ascii="Tahoma" w:hAnsi="Tahoma" w:cs="B Lotus" w:hint="cs"/>
          <w:b/>
          <w:bCs/>
          <w:sz w:val="28"/>
          <w:szCs w:val="28"/>
          <w:rtl/>
        </w:rPr>
        <w:t xml:space="preserve"> </w:t>
      </w:r>
      <w:r w:rsidRPr="005B2BB5">
        <w:rPr>
          <w:rFonts w:ascii="Tahoma" w:hAnsi="Tahoma" w:cs="Jadid" w:hint="cs"/>
          <w:b/>
          <w:bCs/>
          <w:color w:val="008000"/>
          <w:sz w:val="24"/>
          <w:szCs w:val="24"/>
          <w:rtl/>
        </w:rPr>
        <w:t>عبادت بر پايه سنت</w:t>
      </w:r>
      <w:r w:rsidRPr="005B2BB5">
        <w:rPr>
          <w:rFonts w:ascii="Tahoma" w:hAnsi="Tahoma" w:cs="Jadid"/>
          <w:b/>
          <w:bCs/>
          <w:color w:val="008000"/>
          <w:sz w:val="24"/>
          <w:szCs w:val="24"/>
        </w:rPr>
        <w:t xml:space="preserve"> </w:t>
      </w:r>
      <w:r w:rsidRPr="005B2BB5">
        <w:rPr>
          <w:rFonts w:ascii="Tahoma" w:hAnsi="Tahoma" w:cs="Jadid" w:hint="cs"/>
          <w:b/>
          <w:bCs/>
          <w:color w:val="008000"/>
          <w:sz w:val="24"/>
          <w:szCs w:val="24"/>
          <w:rtl/>
        </w:rPr>
        <w:t>:</w:t>
      </w:r>
      <w:r w:rsidRPr="007322C7">
        <w:rPr>
          <w:rFonts w:ascii="Tahoma" w:hAnsi="Tahoma" w:cs="B Lotus" w:hint="cs"/>
          <w:sz w:val="28"/>
          <w:szCs w:val="28"/>
          <w:rtl/>
        </w:rPr>
        <w:t xml:space="preserve"> بدين معني كه خداوند را همانگونه عبادت نمايد كه پيامبرش</w:t>
      </w:r>
      <w:r w:rsidRPr="00594FDF">
        <w:rPr>
          <w:rFonts w:ascii="Tahoma" w:hAnsi="Tahoma" w:cs="CTraditional Arabic" w:hint="cs"/>
          <w:sz w:val="28"/>
          <w:szCs w:val="28"/>
          <w:rtl/>
        </w:rPr>
        <w:t>ص</w:t>
      </w:r>
      <w:r w:rsidRPr="00594FDF">
        <w:rPr>
          <w:rFonts w:ascii="Tahoma" w:hAnsi="Tahoma" w:cs="B Lotus" w:hint="cs"/>
          <w:sz w:val="28"/>
          <w:szCs w:val="28"/>
          <w:rtl/>
        </w:rPr>
        <w:t xml:space="preserve"> </w:t>
      </w:r>
      <w:r w:rsidRPr="007322C7">
        <w:rPr>
          <w:rFonts w:ascii="Tahoma" w:hAnsi="Tahoma" w:cs="B Lotus" w:hint="cs"/>
          <w:sz w:val="28"/>
          <w:szCs w:val="28"/>
          <w:rtl/>
        </w:rPr>
        <w:t>آن را مقرر فرموده است، زيرا عبادت از طرف خداوند معين شده است و اجتهاد و زياد و كم كردن بدون دليل شرعي در آن جايز نيست.</w:t>
      </w:r>
    </w:p>
    <w:p w:rsidR="00993F97" w:rsidRPr="00C160FA" w:rsidRDefault="00993F97" w:rsidP="00993F97">
      <w:pPr>
        <w:widowControl w:val="0"/>
        <w:spacing w:line="380" w:lineRule="exact"/>
        <w:jc w:val="lowKashida"/>
        <w:rPr>
          <w:rFonts w:ascii="Tahoma" w:hAnsi="Tahoma" w:cs="B Lotus" w:hint="cs"/>
          <w:w w:val="90"/>
          <w:position w:val="4"/>
          <w:sz w:val="28"/>
          <w:szCs w:val="28"/>
          <w:rtl/>
          <w:lang w:bidi="fa-IR"/>
        </w:rPr>
      </w:pPr>
      <w:r>
        <w:rPr>
          <w:rFonts w:ascii="Tahoma" w:hAnsi="Tahoma" w:cs="B Lotus" w:hint="cs"/>
          <w:b/>
          <w:bCs/>
          <w:color w:val="CC0000"/>
          <w:w w:val="90"/>
          <w:position w:val="4"/>
          <w:sz w:val="28"/>
          <w:szCs w:val="28"/>
          <w:rtl/>
          <w:lang w:bidi="fa-IR"/>
        </w:rPr>
        <w:t>خلاصه كلام اينكه</w:t>
      </w:r>
      <w:r w:rsidRPr="00C160FA">
        <w:rPr>
          <w:rFonts w:ascii="Tahoma" w:hAnsi="Tahoma" w:cs="B Lotus" w:hint="cs"/>
          <w:b/>
          <w:bCs/>
          <w:color w:val="CC0000"/>
          <w:w w:val="90"/>
          <w:position w:val="4"/>
          <w:sz w:val="28"/>
          <w:szCs w:val="28"/>
          <w:rtl/>
          <w:lang w:bidi="fa-IR"/>
        </w:rPr>
        <w:t>:</w:t>
      </w:r>
      <w:r w:rsidRPr="00C160FA">
        <w:rPr>
          <w:rFonts w:ascii="Tahoma" w:hAnsi="Tahoma" w:cs="B Lotus" w:hint="cs"/>
          <w:w w:val="90"/>
          <w:position w:val="4"/>
          <w:sz w:val="28"/>
          <w:szCs w:val="28"/>
          <w:rtl/>
          <w:lang w:bidi="fa-IR"/>
        </w:rPr>
        <w:t xml:space="preserve"> بدان كه محبت پيامبر</w:t>
      </w:r>
      <w:r w:rsidRPr="00C160FA">
        <w:rPr>
          <w:rFonts w:ascii="Tahoma" w:hAnsi="Tahoma" w:cs="CTraditional Arabic" w:hint="cs"/>
          <w:spacing w:val="-4"/>
          <w:w w:val="90"/>
          <w:position w:val="4"/>
          <w:sz w:val="28"/>
          <w:szCs w:val="28"/>
          <w:rtl/>
          <w:lang w:bidi="fa-IR"/>
        </w:rPr>
        <w:t>ص</w:t>
      </w:r>
      <w:r w:rsidRPr="00C160FA">
        <w:rPr>
          <w:rFonts w:ascii="Tahoma" w:hAnsi="Tahoma" w:cs="B Lotus" w:hint="cs"/>
          <w:w w:val="90"/>
          <w:position w:val="4"/>
          <w:sz w:val="28"/>
          <w:szCs w:val="28"/>
          <w:rtl/>
          <w:lang w:bidi="fa-IR"/>
        </w:rPr>
        <w:t xml:space="preserve"> واجب و ضروري است، و اين محبت تنها محبتي لفظي وتنها نيست، بلكه لازم است انسان </w:t>
      </w:r>
      <w:r>
        <w:rPr>
          <w:rFonts w:ascii="Tahoma" w:hAnsi="Tahoma" w:cs="B Lotus" w:hint="cs"/>
          <w:w w:val="90"/>
          <w:position w:val="4"/>
          <w:sz w:val="28"/>
          <w:szCs w:val="28"/>
          <w:rtl/>
          <w:lang w:bidi="fa-IR"/>
        </w:rPr>
        <w:t>مؤمن</w:t>
      </w:r>
      <w:r w:rsidRPr="00C160FA">
        <w:rPr>
          <w:rFonts w:ascii="Tahoma" w:hAnsi="Tahoma" w:cs="B Lotus" w:hint="cs"/>
          <w:w w:val="90"/>
          <w:position w:val="4"/>
          <w:sz w:val="28"/>
          <w:szCs w:val="28"/>
          <w:rtl/>
          <w:lang w:bidi="fa-IR"/>
        </w:rPr>
        <w:t>، پيامبر را از همه چيز حتي از خودش بيشتر دوست داشته باشد.</w:t>
      </w:r>
    </w:p>
    <w:p w:rsidR="00993F97" w:rsidRPr="007326B6" w:rsidRDefault="00993F97" w:rsidP="00993F97">
      <w:pPr>
        <w:widowControl w:val="0"/>
        <w:spacing w:line="380" w:lineRule="exact"/>
        <w:jc w:val="lowKashida"/>
        <w:rPr>
          <w:rFonts w:ascii="Tahoma" w:hAnsi="Tahoma" w:cs="B Lotus" w:hint="cs"/>
          <w:spacing w:val="-3"/>
          <w:position w:val="4"/>
          <w:sz w:val="28"/>
          <w:szCs w:val="28"/>
          <w:rtl/>
          <w:lang w:bidi="fa-IR"/>
        </w:rPr>
      </w:pPr>
      <w:r w:rsidRPr="007326B6">
        <w:rPr>
          <w:rFonts w:ascii="Tahoma" w:hAnsi="Tahoma" w:cs="B Lotus" w:hint="cs"/>
          <w:spacing w:val="-3"/>
          <w:position w:val="4"/>
          <w:sz w:val="28"/>
          <w:szCs w:val="28"/>
          <w:rtl/>
          <w:lang w:bidi="fa-IR"/>
        </w:rPr>
        <w:t xml:space="preserve">هرگاه كسي چيزي را دوست داشته باشد او را ترجيح </w:t>
      </w:r>
      <w:r w:rsidRPr="007326B6">
        <w:rPr>
          <w:rFonts w:cs="B Lotus" w:hint="cs"/>
          <w:spacing w:val="-3"/>
          <w:position w:val="4"/>
          <w:sz w:val="28"/>
          <w:szCs w:val="28"/>
          <w:rtl/>
          <w:lang w:bidi="fa-IR"/>
        </w:rPr>
        <w:t>می‌</w:t>
      </w:r>
      <w:r w:rsidRPr="007326B6">
        <w:rPr>
          <w:rFonts w:ascii="Tahoma" w:hAnsi="Tahoma" w:cs="B Lotus" w:hint="cs"/>
          <w:spacing w:val="-3"/>
          <w:position w:val="4"/>
          <w:sz w:val="28"/>
          <w:szCs w:val="28"/>
          <w:rtl/>
          <w:lang w:bidi="fa-IR"/>
        </w:rPr>
        <w:t xml:space="preserve">دهد و روش و منش او را مهم </w:t>
      </w:r>
      <w:r w:rsidRPr="007326B6">
        <w:rPr>
          <w:rFonts w:cs="B Lotus" w:hint="cs"/>
          <w:spacing w:val="-3"/>
          <w:position w:val="4"/>
          <w:sz w:val="28"/>
          <w:szCs w:val="28"/>
          <w:rtl/>
          <w:lang w:bidi="fa-IR"/>
        </w:rPr>
        <w:t>می‌</w:t>
      </w:r>
      <w:r w:rsidRPr="007326B6">
        <w:rPr>
          <w:rFonts w:ascii="Tahoma" w:hAnsi="Tahoma" w:cs="B Lotus" w:hint="cs"/>
          <w:spacing w:val="-3"/>
          <w:position w:val="4"/>
          <w:sz w:val="28"/>
          <w:szCs w:val="28"/>
          <w:rtl/>
          <w:lang w:bidi="fa-IR"/>
        </w:rPr>
        <w:t>شمارد. و كسي كه در ادعاي محبت پيامبر</w:t>
      </w:r>
      <w:r w:rsidRPr="00594FDF">
        <w:rPr>
          <w:rFonts w:ascii="Tahoma" w:hAnsi="Tahoma" w:cs="CTraditional Arabic" w:hint="cs"/>
          <w:spacing w:val="-3"/>
          <w:position w:val="4"/>
          <w:sz w:val="28"/>
          <w:szCs w:val="28"/>
          <w:rtl/>
          <w:lang w:bidi="fa-IR"/>
        </w:rPr>
        <w:t>ص</w:t>
      </w:r>
      <w:r w:rsidRPr="00594FDF">
        <w:rPr>
          <w:rFonts w:ascii="Tahoma" w:hAnsi="Tahoma" w:cs="B Lotus" w:hint="cs"/>
          <w:spacing w:val="-3"/>
          <w:position w:val="4"/>
          <w:sz w:val="28"/>
          <w:szCs w:val="28"/>
          <w:rtl/>
          <w:lang w:bidi="fa-IR"/>
        </w:rPr>
        <w:t xml:space="preserve"> </w:t>
      </w:r>
      <w:r w:rsidRPr="007326B6">
        <w:rPr>
          <w:rFonts w:ascii="Tahoma" w:hAnsi="Tahoma" w:cs="B Lotus" w:hint="cs"/>
          <w:spacing w:val="-3"/>
          <w:position w:val="4"/>
          <w:sz w:val="28"/>
          <w:szCs w:val="28"/>
          <w:rtl/>
          <w:lang w:bidi="fa-IR"/>
        </w:rPr>
        <w:t xml:space="preserve">صادق باشد نشانه اين محبت در او نمايان </w:t>
      </w:r>
      <w:r w:rsidRPr="007326B6">
        <w:rPr>
          <w:rFonts w:cs="B Lotus" w:hint="cs"/>
          <w:spacing w:val="-3"/>
          <w:position w:val="4"/>
          <w:sz w:val="28"/>
          <w:szCs w:val="28"/>
          <w:rtl/>
          <w:lang w:bidi="fa-IR"/>
        </w:rPr>
        <w:t>می‌</w:t>
      </w:r>
      <w:r w:rsidRPr="007326B6">
        <w:rPr>
          <w:rFonts w:ascii="Tahoma" w:hAnsi="Tahoma" w:cs="B Lotus" w:hint="cs"/>
          <w:spacing w:val="-3"/>
          <w:position w:val="4"/>
          <w:sz w:val="28"/>
          <w:szCs w:val="28"/>
          <w:rtl/>
          <w:lang w:bidi="fa-IR"/>
        </w:rPr>
        <w:t>شود، و اولين نشانه آن اقتدا به او، و به كارگيري روش و سنت او، و پيروي از اقوال و افعال اوست.</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spacing w:val="-2"/>
          <w:position w:val="4"/>
          <w:sz w:val="28"/>
          <w:szCs w:val="28"/>
          <w:rtl/>
          <w:lang w:bidi="fa-IR"/>
        </w:rPr>
      </w:pPr>
      <w:r w:rsidRPr="007326B6">
        <w:rPr>
          <w:rFonts w:ascii="Tahoma" w:hAnsi="Tahoma" w:cs="B Lotus" w:hint="cs"/>
          <w:spacing w:val="-2"/>
          <w:position w:val="4"/>
          <w:sz w:val="28"/>
          <w:szCs w:val="28"/>
          <w:rtl/>
          <w:lang w:bidi="fa-IR"/>
        </w:rPr>
        <w:t xml:space="preserve">و همچنين از اموري كه او نهي كرده دوري </w:t>
      </w:r>
      <w:r w:rsidRPr="007326B6">
        <w:rPr>
          <w:rFonts w:cs="B Lotus" w:hint="cs"/>
          <w:spacing w:val="-2"/>
          <w:position w:val="4"/>
          <w:sz w:val="28"/>
          <w:szCs w:val="28"/>
          <w:rtl/>
          <w:lang w:bidi="fa-IR"/>
        </w:rPr>
        <w:t>می‌</w:t>
      </w:r>
      <w:r w:rsidRPr="007326B6">
        <w:rPr>
          <w:rFonts w:ascii="Tahoma" w:hAnsi="Tahoma" w:cs="B Lotus" w:hint="cs"/>
          <w:spacing w:val="-2"/>
          <w:position w:val="4"/>
          <w:sz w:val="28"/>
          <w:szCs w:val="28"/>
          <w:rtl/>
          <w:lang w:bidi="fa-IR"/>
        </w:rPr>
        <w:t>نمايد، و روش و سير</w:t>
      </w:r>
      <w:r>
        <w:rPr>
          <w:rFonts w:cs="B Lotus" w:hint="cs"/>
          <w:spacing w:val="-2"/>
          <w:position w:val="4"/>
          <w:sz w:val="28"/>
          <w:szCs w:val="28"/>
          <w:rtl/>
          <w:lang w:bidi="fa-IR"/>
        </w:rPr>
        <w:t>ۀ</w:t>
      </w:r>
      <w:r w:rsidRPr="007326B6">
        <w:rPr>
          <w:rFonts w:ascii="Tahoma" w:hAnsi="Tahoma" w:cs="B Lotus" w:hint="cs"/>
          <w:spacing w:val="-2"/>
          <w:position w:val="4"/>
          <w:sz w:val="28"/>
          <w:szCs w:val="28"/>
          <w:rtl/>
          <w:lang w:bidi="fa-IR"/>
        </w:rPr>
        <w:t xml:space="preserve"> او را در سختي و آسايش، ودر حال بانشاطي و </w:t>
      </w:r>
      <w:r>
        <w:rPr>
          <w:rFonts w:ascii="Tahoma" w:hAnsi="Tahoma" w:cs="B Lotus" w:hint="cs"/>
          <w:spacing w:val="-2"/>
          <w:position w:val="4"/>
          <w:sz w:val="28"/>
          <w:szCs w:val="28"/>
          <w:rtl/>
          <w:lang w:bidi="fa-IR"/>
        </w:rPr>
        <w:t>کسالت</w:t>
      </w:r>
      <w:r w:rsidRPr="007326B6">
        <w:rPr>
          <w:rFonts w:ascii="Tahoma" w:hAnsi="Tahoma" w:cs="B Lotus" w:hint="cs"/>
          <w:spacing w:val="-2"/>
          <w:position w:val="4"/>
          <w:sz w:val="28"/>
          <w:szCs w:val="28"/>
          <w:rtl/>
          <w:lang w:bidi="fa-IR"/>
        </w:rPr>
        <w:t xml:space="preserve"> عملي </w:t>
      </w:r>
      <w:r w:rsidRPr="007326B6">
        <w:rPr>
          <w:rFonts w:cs="B Lotus" w:hint="cs"/>
          <w:spacing w:val="-2"/>
          <w:position w:val="4"/>
          <w:sz w:val="28"/>
          <w:szCs w:val="28"/>
          <w:rtl/>
          <w:lang w:bidi="fa-IR"/>
        </w:rPr>
        <w:t>می‌</w:t>
      </w:r>
      <w:r w:rsidRPr="007326B6">
        <w:rPr>
          <w:rFonts w:ascii="Tahoma" w:hAnsi="Tahoma" w:cs="B Lotus" w:hint="cs"/>
          <w:spacing w:val="-2"/>
          <w:position w:val="4"/>
          <w:sz w:val="28"/>
          <w:szCs w:val="28"/>
          <w:rtl/>
          <w:lang w:bidi="fa-IR"/>
        </w:rPr>
        <w:t>نمايد، چرا كه اطاعت و فرمانبرداري ثمره و نتيجه محبت است، و بدون آنها ادعاي محبت دروغي بيش نيست. و از نشان</w:t>
      </w:r>
      <w:r w:rsidRPr="007326B6">
        <w:rPr>
          <w:rFonts w:cs="B Lotus" w:hint="cs"/>
          <w:spacing w:val="-2"/>
          <w:position w:val="4"/>
          <w:sz w:val="28"/>
          <w:szCs w:val="28"/>
          <w:rtl/>
          <w:lang w:bidi="fa-IR"/>
        </w:rPr>
        <w:t>ه‌</w:t>
      </w:r>
      <w:r w:rsidRPr="007326B6">
        <w:rPr>
          <w:rFonts w:ascii="Tahoma" w:hAnsi="Tahoma" w:cs="B Lotus" w:hint="cs"/>
          <w:spacing w:val="-2"/>
          <w:position w:val="4"/>
          <w:sz w:val="28"/>
          <w:szCs w:val="28"/>
          <w:rtl/>
          <w:lang w:bidi="fa-IR"/>
        </w:rPr>
        <w:t xml:space="preserve">هاي محبت پيامبر عبارتند از: </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E50541">
        <w:rPr>
          <w:rFonts w:ascii="Tahoma" w:hAnsi="Tahoma" w:cs="B Lotus" w:hint="cs"/>
          <w:b/>
          <w:bCs/>
          <w:color w:val="CC0000"/>
          <w:position w:val="4"/>
          <w:sz w:val="28"/>
          <w:szCs w:val="28"/>
          <w:rtl/>
          <w:lang w:bidi="fa-IR"/>
        </w:rPr>
        <w:t>1-</w:t>
      </w:r>
      <w:r w:rsidRPr="007326B6">
        <w:rPr>
          <w:rFonts w:ascii="Tahoma" w:hAnsi="Tahoma" w:cs="B Lotus" w:hint="cs"/>
          <w:position w:val="4"/>
          <w:sz w:val="28"/>
          <w:szCs w:val="28"/>
          <w:rtl/>
          <w:lang w:bidi="fa-IR"/>
        </w:rPr>
        <w:t xml:space="preserve"> ياد كردن زياد او، و فرستادن صلوات بر او، چون هر كس كه چيزي را زياد دوست داشته باشد زياد به ياد اوست.</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E50541">
        <w:rPr>
          <w:rFonts w:ascii="Tahoma" w:hAnsi="Tahoma" w:cs="B Lotus" w:hint="cs"/>
          <w:b/>
          <w:bCs/>
          <w:color w:val="CC0000"/>
          <w:position w:val="4"/>
          <w:sz w:val="28"/>
          <w:szCs w:val="28"/>
          <w:rtl/>
          <w:lang w:bidi="fa-IR"/>
        </w:rPr>
        <w:lastRenderedPageBreak/>
        <w:t>2-</w:t>
      </w:r>
      <w:r w:rsidRPr="007326B6">
        <w:rPr>
          <w:rFonts w:ascii="Tahoma" w:hAnsi="Tahoma" w:cs="B Lotus" w:hint="cs"/>
          <w:position w:val="4"/>
          <w:sz w:val="28"/>
          <w:szCs w:val="28"/>
          <w:rtl/>
          <w:lang w:bidi="fa-IR"/>
        </w:rPr>
        <w:t xml:space="preserve"> </w:t>
      </w:r>
      <w:r>
        <w:rPr>
          <w:rFonts w:ascii="Tahoma" w:hAnsi="Tahoma" w:cs="B Lotus" w:hint="cs"/>
          <w:position w:val="4"/>
          <w:sz w:val="28"/>
          <w:szCs w:val="28"/>
          <w:rtl/>
          <w:lang w:bidi="fa-IR"/>
        </w:rPr>
        <w:t>اشتیاق</w:t>
      </w:r>
      <w:r w:rsidRPr="007326B6">
        <w:rPr>
          <w:rFonts w:ascii="Tahoma" w:hAnsi="Tahoma" w:cs="B Lotus" w:hint="cs"/>
          <w:position w:val="4"/>
          <w:sz w:val="28"/>
          <w:szCs w:val="28"/>
          <w:rtl/>
          <w:lang w:bidi="fa-IR"/>
        </w:rPr>
        <w:t xml:space="preserve"> به ديدار او، چرا كه هر عاشقي مشتاق ديدار معشوق خود است.</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E50541">
        <w:rPr>
          <w:rFonts w:ascii="Tahoma" w:hAnsi="Tahoma" w:cs="B Lotus" w:hint="cs"/>
          <w:b/>
          <w:bCs/>
          <w:color w:val="CC0000"/>
          <w:position w:val="4"/>
          <w:sz w:val="28"/>
          <w:szCs w:val="28"/>
          <w:rtl/>
          <w:lang w:bidi="fa-IR"/>
        </w:rPr>
        <w:t>3-</w:t>
      </w:r>
      <w:r w:rsidRPr="007326B6">
        <w:rPr>
          <w:rFonts w:ascii="Tahoma" w:hAnsi="Tahoma" w:cs="B Lotus" w:hint="cs"/>
          <w:position w:val="4"/>
          <w:sz w:val="28"/>
          <w:szCs w:val="28"/>
          <w:rtl/>
          <w:lang w:bidi="fa-IR"/>
        </w:rPr>
        <w:t xml:space="preserve"> تعظيم و تكريم او و محترم داشتن او هنگام ذكر نامش، </w:t>
      </w:r>
      <w:r w:rsidRPr="00CA676D">
        <w:rPr>
          <w:rFonts w:ascii="Tahoma" w:hAnsi="Tahoma" w:cs="B Lotus" w:hint="cs"/>
          <w:color w:val="B80000"/>
          <w:position w:val="4"/>
          <w:sz w:val="28"/>
          <w:szCs w:val="28"/>
          <w:rtl/>
          <w:lang w:bidi="fa-IR"/>
        </w:rPr>
        <w:t>اسحاق</w:t>
      </w:r>
      <w:r w:rsidRPr="00CA676D">
        <w:rPr>
          <w:rFonts w:cs="CTraditional Arabic" w:hint="cs"/>
          <w:color w:val="B80000"/>
          <w:position w:val="4"/>
          <w:sz w:val="28"/>
          <w:szCs w:val="28"/>
          <w:rtl/>
          <w:lang w:bidi="fa-IR"/>
        </w:rPr>
        <w:t>:</w:t>
      </w:r>
      <w:r w:rsidRPr="007326B6">
        <w:rPr>
          <w:rFonts w:ascii="Tahoma" w:hAnsi="Tahoma" w:cs="B Lotus" w:hint="cs"/>
          <w:position w:val="4"/>
          <w:sz w:val="28"/>
          <w:szCs w:val="28"/>
          <w:rtl/>
          <w:lang w:bidi="fa-IR"/>
        </w:rPr>
        <w:t xml:space="preserve"> گفت كه: ياران پيامبر</w:t>
      </w:r>
      <w:r w:rsidRPr="00594FDF">
        <w:rPr>
          <w:rFonts w:ascii="Tahoma" w:hAnsi="Tahoma" w:cs="B Lotus" w:hint="cs"/>
          <w:position w:val="4"/>
          <w:sz w:val="28"/>
          <w:szCs w:val="28"/>
          <w:rtl/>
          <w:lang w:bidi="fa-IR"/>
        </w:rPr>
        <w:t xml:space="preserve"> </w:t>
      </w:r>
      <w:r w:rsidRPr="00594FDF">
        <w:rPr>
          <w:rFonts w:ascii="Tahoma" w:hAnsi="Tahoma" w:cs="CTraditional Arabic" w:hint="cs"/>
          <w:spacing w:val="-4"/>
          <w:position w:val="4"/>
          <w:sz w:val="28"/>
          <w:szCs w:val="28"/>
          <w:rtl/>
          <w:lang w:bidi="fa-IR"/>
        </w:rPr>
        <w:t>ص</w:t>
      </w:r>
      <w:r w:rsidRPr="00594FDF">
        <w:rPr>
          <w:rFonts w:ascii="Tahoma" w:hAnsi="Tahoma" w:cs="B Lotus" w:hint="cs"/>
          <w:position w:val="4"/>
          <w:sz w:val="28"/>
          <w:szCs w:val="28"/>
          <w:rtl/>
          <w:lang w:bidi="fa-IR"/>
        </w:rPr>
        <w:t xml:space="preserve"> </w:t>
      </w:r>
      <w:r w:rsidRPr="007326B6">
        <w:rPr>
          <w:rFonts w:ascii="Tahoma" w:hAnsi="Tahoma" w:cs="B Lotus" w:hint="cs"/>
          <w:position w:val="4"/>
          <w:sz w:val="28"/>
          <w:szCs w:val="28"/>
          <w:rtl/>
          <w:lang w:bidi="fa-IR"/>
        </w:rPr>
        <w:t xml:space="preserve">پس از او هر گاه او را ياد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 xml:space="preserve">كردند با تواضع و فروتني از او ياد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 xml:space="preserve">كردند، و (از فرط محبت) تنشان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 xml:space="preserve">لرزيد و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گريستند.</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E50541">
        <w:rPr>
          <w:rFonts w:ascii="Tahoma" w:hAnsi="Tahoma" w:cs="B Lotus" w:hint="cs"/>
          <w:b/>
          <w:bCs/>
          <w:color w:val="CC0000"/>
          <w:position w:val="4"/>
          <w:sz w:val="28"/>
          <w:szCs w:val="28"/>
          <w:rtl/>
          <w:lang w:bidi="fa-IR"/>
        </w:rPr>
        <w:t>4-</w:t>
      </w:r>
      <w:r w:rsidRPr="007326B6">
        <w:rPr>
          <w:rFonts w:ascii="Tahoma" w:hAnsi="Tahoma" w:cs="B Lotus" w:hint="cs"/>
          <w:position w:val="4"/>
          <w:sz w:val="28"/>
          <w:szCs w:val="28"/>
          <w:rtl/>
          <w:lang w:bidi="fa-IR"/>
        </w:rPr>
        <w:t xml:space="preserve"> از هر آنچه كه خدا و پيامبر</w:t>
      </w:r>
      <w:r w:rsidRPr="00594FDF">
        <w:rPr>
          <w:rFonts w:ascii="Tahoma" w:hAnsi="Tahoma" w:cs="CTraditional Arabic" w:hint="cs"/>
          <w:spacing w:val="-4"/>
          <w:position w:val="4"/>
          <w:sz w:val="28"/>
          <w:szCs w:val="28"/>
          <w:rtl/>
          <w:lang w:bidi="fa-IR"/>
        </w:rPr>
        <w:t>ص</w:t>
      </w:r>
      <w:r w:rsidRPr="00594FDF">
        <w:rPr>
          <w:rFonts w:ascii="Tahoma" w:hAnsi="Tahoma" w:cs="B Lotus" w:hint="cs"/>
          <w:position w:val="4"/>
          <w:sz w:val="28"/>
          <w:szCs w:val="28"/>
          <w:rtl/>
          <w:lang w:bidi="fa-IR"/>
        </w:rPr>
        <w:t xml:space="preserve"> </w:t>
      </w:r>
      <w:r w:rsidRPr="007326B6">
        <w:rPr>
          <w:rFonts w:ascii="Tahoma" w:hAnsi="Tahoma" w:cs="B Lotus" w:hint="cs"/>
          <w:position w:val="4"/>
          <w:sz w:val="28"/>
          <w:szCs w:val="28"/>
          <w:rtl/>
          <w:lang w:bidi="fa-IR"/>
        </w:rPr>
        <w:t xml:space="preserve">زشت و ناپسند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دارند متنفر باشد، و با دشمنان پيامبر</w:t>
      </w:r>
      <w:r w:rsidRPr="00594FDF">
        <w:rPr>
          <w:rFonts w:ascii="Tahoma" w:hAnsi="Tahoma" w:cs="B Lotus" w:hint="cs"/>
          <w:position w:val="4"/>
          <w:sz w:val="28"/>
          <w:szCs w:val="28"/>
          <w:rtl/>
          <w:lang w:bidi="fa-IR"/>
        </w:rPr>
        <w:t xml:space="preserve"> </w:t>
      </w:r>
      <w:r w:rsidRPr="00594FDF">
        <w:rPr>
          <w:rFonts w:ascii="Tahoma" w:hAnsi="Tahoma" w:cs="CTraditional Arabic" w:hint="cs"/>
          <w:spacing w:val="-4"/>
          <w:position w:val="4"/>
          <w:sz w:val="28"/>
          <w:szCs w:val="28"/>
          <w:rtl/>
          <w:lang w:bidi="fa-IR"/>
        </w:rPr>
        <w:t>ص</w:t>
      </w:r>
      <w:r w:rsidRPr="00594FDF">
        <w:rPr>
          <w:rFonts w:ascii="Tahoma" w:hAnsi="Tahoma" w:cs="B Lotus" w:hint="cs"/>
          <w:position w:val="4"/>
          <w:sz w:val="28"/>
          <w:szCs w:val="28"/>
          <w:rtl/>
          <w:lang w:bidi="fa-IR"/>
        </w:rPr>
        <w:t xml:space="preserve"> </w:t>
      </w:r>
      <w:r w:rsidRPr="007326B6">
        <w:rPr>
          <w:rFonts w:ascii="Tahoma" w:hAnsi="Tahoma" w:cs="B Lotus" w:hint="cs"/>
          <w:position w:val="4"/>
          <w:sz w:val="28"/>
          <w:szCs w:val="28"/>
          <w:rtl/>
          <w:lang w:bidi="fa-IR"/>
        </w:rPr>
        <w:t>دشمن باشد، و از مخالفت با سنتش خودداري نمايد، و از بدعت و نوآوري در دينش خودداري كند، و با كفار و مشركين و بدعت</w:t>
      </w:r>
      <w:r w:rsidRPr="007326B6">
        <w:rPr>
          <w:rFonts w:cs="B Lotus" w:hint="cs"/>
          <w:spacing w:val="-2"/>
          <w:position w:val="4"/>
          <w:sz w:val="28"/>
          <w:szCs w:val="28"/>
          <w:rtl/>
          <w:lang w:bidi="fa-IR"/>
        </w:rPr>
        <w:t>‌</w:t>
      </w:r>
      <w:r w:rsidRPr="007326B6">
        <w:rPr>
          <w:rFonts w:ascii="Tahoma" w:hAnsi="Tahoma" w:cs="B Lotus" w:hint="cs"/>
          <w:position w:val="4"/>
          <w:sz w:val="28"/>
          <w:szCs w:val="28"/>
          <w:rtl/>
          <w:lang w:bidi="fa-IR"/>
        </w:rPr>
        <w:t>گذاران در دين دشمن باشد.</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E50541">
        <w:rPr>
          <w:rFonts w:ascii="Tahoma" w:hAnsi="Tahoma" w:cs="B Lotus" w:hint="cs"/>
          <w:b/>
          <w:bCs/>
          <w:color w:val="CC0000"/>
          <w:position w:val="4"/>
          <w:sz w:val="28"/>
          <w:szCs w:val="28"/>
          <w:rtl/>
          <w:lang w:bidi="fa-IR"/>
        </w:rPr>
        <w:t>5-</w:t>
      </w:r>
      <w:r w:rsidRPr="007326B6">
        <w:rPr>
          <w:rFonts w:ascii="Tahoma" w:hAnsi="Tahoma" w:cs="B Lotus" w:hint="cs"/>
          <w:position w:val="4"/>
          <w:sz w:val="28"/>
          <w:szCs w:val="28"/>
          <w:rtl/>
          <w:lang w:bidi="fa-IR"/>
        </w:rPr>
        <w:t xml:space="preserve"> محبت و دوست داشتن كساني كه پيامبر</w:t>
      </w:r>
      <w:r w:rsidRPr="00594FDF">
        <w:rPr>
          <w:rFonts w:ascii="Tahoma" w:hAnsi="Tahoma" w:cs="CTraditional Arabic" w:hint="cs"/>
          <w:spacing w:val="-4"/>
          <w:position w:val="4"/>
          <w:sz w:val="28"/>
          <w:szCs w:val="28"/>
          <w:rtl/>
          <w:lang w:bidi="fa-IR"/>
        </w:rPr>
        <w:t>ص</w:t>
      </w:r>
      <w:r w:rsidRPr="00594FDF">
        <w:rPr>
          <w:rFonts w:ascii="Tahoma" w:hAnsi="Tahoma" w:cs="B Lotus" w:hint="cs"/>
          <w:position w:val="4"/>
          <w:sz w:val="28"/>
          <w:szCs w:val="28"/>
          <w:rtl/>
          <w:lang w:bidi="fa-IR"/>
        </w:rPr>
        <w:t xml:space="preserve"> </w:t>
      </w:r>
      <w:r w:rsidRPr="007326B6">
        <w:rPr>
          <w:rFonts w:ascii="Tahoma" w:hAnsi="Tahoma" w:cs="B Lotus" w:hint="cs"/>
          <w:position w:val="4"/>
          <w:sz w:val="28"/>
          <w:szCs w:val="28"/>
          <w:rtl/>
          <w:lang w:bidi="fa-IR"/>
        </w:rPr>
        <w:t xml:space="preserve">آنها را دوست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 xml:space="preserve">داشت، از جمله خانواده وآل بيت پيامبر، و همسرانش، و اصحابش از مهاجرين و انصار، و دشمني با كساني كه با آنان دشمني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 xml:space="preserve">ورزند، و كينه نسبت به كساني كه كينه آنان را در دل دارند و آنان را دشنام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دهند.</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E50541">
        <w:rPr>
          <w:rFonts w:ascii="Tahoma" w:hAnsi="Tahoma" w:cs="B Lotus" w:hint="cs"/>
          <w:b/>
          <w:bCs/>
          <w:color w:val="CC0000"/>
          <w:position w:val="4"/>
          <w:sz w:val="28"/>
          <w:szCs w:val="28"/>
          <w:rtl/>
          <w:lang w:bidi="fa-IR"/>
        </w:rPr>
        <w:t>6-</w:t>
      </w:r>
      <w:r w:rsidRPr="007326B6">
        <w:rPr>
          <w:rFonts w:ascii="Tahoma" w:hAnsi="Tahoma" w:cs="B Lotus" w:hint="cs"/>
          <w:position w:val="4"/>
          <w:sz w:val="28"/>
          <w:szCs w:val="28"/>
          <w:rtl/>
          <w:lang w:bidi="fa-IR"/>
        </w:rPr>
        <w:t xml:space="preserve"> اقتدا به او در اخلاق و بزرگواري، چرا كه او از نظر اخلاق بزرگترين و گرام</w:t>
      </w:r>
      <w:r w:rsidRPr="007326B6">
        <w:rPr>
          <w:rFonts w:cs="B Lotus" w:hint="cs"/>
          <w:position w:val="4"/>
          <w:sz w:val="28"/>
          <w:szCs w:val="28"/>
          <w:rtl/>
          <w:lang w:bidi="fa-IR"/>
        </w:rPr>
        <w:t>ی‌</w:t>
      </w:r>
      <w:r w:rsidRPr="007326B6">
        <w:rPr>
          <w:rFonts w:ascii="Tahoma" w:hAnsi="Tahoma" w:cs="B Lotus" w:hint="cs"/>
          <w:position w:val="4"/>
          <w:sz w:val="28"/>
          <w:szCs w:val="28"/>
          <w:rtl/>
          <w:lang w:bidi="fa-IR"/>
        </w:rPr>
        <w:t>ترين مردم بود تا جاي</w:t>
      </w:r>
      <w:r w:rsidRPr="007326B6">
        <w:rPr>
          <w:rFonts w:cs="B Lotus" w:hint="cs"/>
          <w:position w:val="4"/>
          <w:sz w:val="28"/>
          <w:szCs w:val="28"/>
          <w:rtl/>
          <w:lang w:bidi="fa-IR"/>
        </w:rPr>
        <w:t>ی‌</w:t>
      </w:r>
      <w:r w:rsidRPr="007326B6">
        <w:rPr>
          <w:rFonts w:ascii="Tahoma" w:hAnsi="Tahoma" w:cs="B Lotus" w:hint="cs"/>
          <w:position w:val="4"/>
          <w:sz w:val="28"/>
          <w:szCs w:val="28"/>
          <w:rtl/>
          <w:lang w:bidi="fa-IR"/>
        </w:rPr>
        <w:t xml:space="preserve">كه عايشه ام المؤمنين </w:t>
      </w:r>
      <w:r w:rsidRPr="007326B6">
        <w:rPr>
          <w:rFonts w:ascii="Tahoma" w:hAnsi="Tahoma" w:cs="CTraditional Arabic" w:hint="cs"/>
          <w:position w:val="4"/>
          <w:sz w:val="28"/>
          <w:szCs w:val="28"/>
          <w:rtl/>
          <w:lang w:bidi="fa-IR"/>
        </w:rPr>
        <w:t>ك</w:t>
      </w:r>
      <w:r w:rsidRPr="007326B6">
        <w:rPr>
          <w:rFonts w:ascii="Tahoma" w:hAnsi="Tahoma" w:cs="B Lotus" w:hint="cs"/>
          <w:position w:val="4"/>
          <w:sz w:val="28"/>
          <w:szCs w:val="28"/>
          <w:rtl/>
          <w:lang w:bidi="fa-IR"/>
        </w:rPr>
        <w:t xml:space="preserve"> </w:t>
      </w:r>
      <w:r w:rsidRPr="007326B6">
        <w:rPr>
          <w:rFonts w:ascii="Tahoma" w:hAnsi="Tahoma" w:cs="B Lotus" w:hint="eastAsia"/>
          <w:position w:val="4"/>
          <w:sz w:val="28"/>
          <w:szCs w:val="28"/>
          <w:rtl/>
          <w:lang w:bidi="fa-IR"/>
        </w:rPr>
        <w:t>گفت</w:t>
      </w:r>
      <w:r w:rsidRPr="007326B6">
        <w:rPr>
          <w:rFonts w:ascii="Tahoma" w:hAnsi="Tahoma" w:cs="B Lotus" w:hint="cs"/>
          <w:position w:val="4"/>
          <w:sz w:val="28"/>
          <w:szCs w:val="28"/>
          <w:rtl/>
          <w:lang w:bidi="fa-IR"/>
        </w:rPr>
        <w:t>: اخلاق رسول الله</w:t>
      </w:r>
      <w:r w:rsidRPr="00594FDF">
        <w:rPr>
          <w:rFonts w:ascii="Tahoma" w:hAnsi="Tahoma" w:cs="CTraditional Arabic" w:hint="cs"/>
          <w:spacing w:val="-4"/>
          <w:position w:val="4"/>
          <w:sz w:val="28"/>
          <w:szCs w:val="28"/>
          <w:rtl/>
          <w:lang w:bidi="fa-IR"/>
        </w:rPr>
        <w:t>ص</w:t>
      </w:r>
      <w:r w:rsidRPr="00594FDF">
        <w:rPr>
          <w:rFonts w:ascii="Tahoma" w:hAnsi="Tahoma" w:cs="B Lotus" w:hint="cs"/>
          <w:position w:val="4"/>
          <w:sz w:val="28"/>
          <w:szCs w:val="28"/>
          <w:rtl/>
          <w:lang w:bidi="fa-IR"/>
        </w:rPr>
        <w:t xml:space="preserve"> </w:t>
      </w:r>
      <w:r w:rsidRPr="007326B6">
        <w:rPr>
          <w:rFonts w:ascii="Tahoma" w:hAnsi="Tahoma" w:cs="B Lotus" w:hint="cs"/>
          <w:position w:val="4"/>
          <w:sz w:val="28"/>
          <w:szCs w:val="28"/>
          <w:rtl/>
          <w:lang w:bidi="fa-IR"/>
        </w:rPr>
        <w:t>قرآني بود. يعني او خود را ملزم كرده بود كه كاري نكند مگر آنچه مطابق قرآن است.</w:t>
      </w:r>
    </w:p>
    <w:p w:rsidR="00993F97" w:rsidRPr="007326B6"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CA676D">
        <w:rPr>
          <w:rFonts w:ascii="Tahoma" w:hAnsi="Tahoma" w:cs="B Lotus" w:hint="cs"/>
          <w:color w:val="B80000"/>
          <w:position w:val="4"/>
          <w:sz w:val="28"/>
          <w:szCs w:val="28"/>
          <w:rtl/>
          <w:lang w:bidi="fa-IR"/>
        </w:rPr>
        <w:t>پيامبر</w:t>
      </w:r>
      <w:r w:rsidRPr="00CA676D">
        <w:rPr>
          <w:rFonts w:ascii="Tahoma" w:hAnsi="Tahoma" w:cs="CTraditional Arabic" w:hint="cs"/>
          <w:color w:val="B80000"/>
          <w:spacing w:val="-4"/>
          <w:position w:val="4"/>
          <w:sz w:val="28"/>
          <w:szCs w:val="28"/>
          <w:rtl/>
          <w:lang w:bidi="fa-IR"/>
        </w:rPr>
        <w:t>ص</w:t>
      </w:r>
      <w:r w:rsidRPr="00CA676D">
        <w:rPr>
          <w:rFonts w:ascii="Tahoma" w:hAnsi="Tahoma" w:cs="B Lotus" w:hint="cs"/>
          <w:color w:val="B80000"/>
          <w:position w:val="4"/>
          <w:sz w:val="28"/>
          <w:szCs w:val="28"/>
          <w:rtl/>
          <w:lang w:bidi="fa-IR"/>
        </w:rPr>
        <w:t xml:space="preserve"> شجاع</w:t>
      </w:r>
      <w:r w:rsidRPr="00CA676D">
        <w:rPr>
          <w:rFonts w:cs="B Lotus" w:hint="cs"/>
          <w:color w:val="B80000"/>
          <w:spacing w:val="-2"/>
          <w:position w:val="4"/>
          <w:sz w:val="28"/>
          <w:szCs w:val="28"/>
          <w:rtl/>
          <w:lang w:bidi="fa-IR"/>
        </w:rPr>
        <w:t>‌</w:t>
      </w:r>
      <w:r w:rsidRPr="00CA676D">
        <w:rPr>
          <w:rFonts w:ascii="Tahoma" w:hAnsi="Tahoma" w:cs="B Lotus" w:hint="cs"/>
          <w:color w:val="B80000"/>
          <w:position w:val="4"/>
          <w:sz w:val="28"/>
          <w:szCs w:val="28"/>
          <w:rtl/>
          <w:lang w:bidi="fa-IR"/>
        </w:rPr>
        <w:t>ترين مردم</w:t>
      </w:r>
      <w:r w:rsidRPr="007326B6">
        <w:rPr>
          <w:rFonts w:ascii="Tahoma" w:hAnsi="Tahoma" w:cs="B Lotus" w:hint="cs"/>
          <w:position w:val="4"/>
          <w:sz w:val="28"/>
          <w:szCs w:val="28"/>
          <w:rtl/>
          <w:lang w:bidi="fa-IR"/>
        </w:rPr>
        <w:t xml:space="preserve">، </w:t>
      </w:r>
      <w:r w:rsidRPr="00CA676D">
        <w:rPr>
          <w:rFonts w:ascii="Tahoma" w:hAnsi="Tahoma" w:cs="B Lotus" w:hint="cs"/>
          <w:color w:val="B80000"/>
          <w:position w:val="4"/>
          <w:sz w:val="28"/>
          <w:szCs w:val="28"/>
          <w:rtl/>
          <w:lang w:bidi="fa-IR"/>
        </w:rPr>
        <w:t>و در هنگام سختي و شدائد جنگها دلاورترين آنها بود</w:t>
      </w:r>
      <w:r w:rsidRPr="007326B6">
        <w:rPr>
          <w:rFonts w:ascii="Tahoma" w:hAnsi="Tahoma" w:cs="B Lotus" w:hint="cs"/>
          <w:position w:val="4"/>
          <w:sz w:val="28"/>
          <w:szCs w:val="28"/>
          <w:rtl/>
          <w:lang w:bidi="fa-IR"/>
        </w:rPr>
        <w:t>. او گرام</w:t>
      </w:r>
      <w:r w:rsidRPr="007326B6">
        <w:rPr>
          <w:rFonts w:cs="B Lotus" w:hint="cs"/>
          <w:position w:val="4"/>
          <w:sz w:val="28"/>
          <w:szCs w:val="28"/>
          <w:rtl/>
          <w:lang w:bidi="fa-IR"/>
        </w:rPr>
        <w:t>ی‌</w:t>
      </w:r>
      <w:r w:rsidRPr="007326B6">
        <w:rPr>
          <w:rFonts w:ascii="Tahoma" w:hAnsi="Tahoma" w:cs="B Lotus" w:hint="cs"/>
          <w:position w:val="4"/>
          <w:sz w:val="28"/>
          <w:szCs w:val="28"/>
          <w:rtl/>
          <w:lang w:bidi="fa-IR"/>
        </w:rPr>
        <w:t>ترين و بخشند</w:t>
      </w:r>
      <w:r w:rsidRPr="007326B6">
        <w:rPr>
          <w:rFonts w:cs="B Lotus" w:hint="cs"/>
          <w:position w:val="4"/>
          <w:sz w:val="28"/>
          <w:szCs w:val="28"/>
          <w:rtl/>
          <w:lang w:bidi="fa-IR"/>
        </w:rPr>
        <w:t>ه‌</w:t>
      </w:r>
      <w:r w:rsidRPr="007326B6">
        <w:rPr>
          <w:rFonts w:ascii="Tahoma" w:hAnsi="Tahoma" w:cs="B Lotus" w:hint="cs"/>
          <w:position w:val="4"/>
          <w:sz w:val="28"/>
          <w:szCs w:val="28"/>
          <w:rtl/>
          <w:lang w:bidi="fa-IR"/>
        </w:rPr>
        <w:t xml:space="preserve">ترين مردم بود، و در رمضان بيشتر از همه وقت اهل كرم و بخشش بود. </w:t>
      </w:r>
      <w:r w:rsidRPr="00AF1435">
        <w:rPr>
          <w:rFonts w:ascii="Tahoma" w:hAnsi="Tahoma" w:cs="B Lotus" w:hint="cs"/>
          <w:color w:val="B80000"/>
          <w:position w:val="4"/>
          <w:sz w:val="28"/>
          <w:szCs w:val="28"/>
          <w:rtl/>
          <w:lang w:bidi="fa-IR"/>
        </w:rPr>
        <w:t>او از همه دلسوزتر و همواره نصيحت</w:t>
      </w:r>
      <w:r w:rsidRPr="00AF1435">
        <w:rPr>
          <w:rFonts w:cs="B Lotus" w:hint="cs"/>
          <w:color w:val="B80000"/>
          <w:spacing w:val="-2"/>
          <w:position w:val="4"/>
          <w:sz w:val="28"/>
          <w:szCs w:val="28"/>
          <w:rtl/>
          <w:lang w:bidi="fa-IR"/>
        </w:rPr>
        <w:t>‌</w:t>
      </w:r>
      <w:r w:rsidRPr="00AF1435">
        <w:rPr>
          <w:rFonts w:ascii="Tahoma" w:hAnsi="Tahoma" w:cs="B Lotus" w:hint="cs"/>
          <w:color w:val="B80000"/>
          <w:position w:val="4"/>
          <w:sz w:val="28"/>
          <w:szCs w:val="28"/>
          <w:rtl/>
          <w:lang w:bidi="fa-IR"/>
        </w:rPr>
        <w:t>گر مردم بود</w:t>
      </w:r>
      <w:r w:rsidRPr="007326B6">
        <w:rPr>
          <w:rFonts w:ascii="Tahoma" w:hAnsi="Tahoma" w:cs="B Lotus" w:hint="cs"/>
          <w:position w:val="4"/>
          <w:sz w:val="28"/>
          <w:szCs w:val="28"/>
          <w:rtl/>
          <w:lang w:bidi="fa-IR"/>
        </w:rPr>
        <w:t>. بردبارترين و شكيباترين مردم بود، و هيچگاه به خاطر خودش از كسي انتقام ن</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گرفت.</w:t>
      </w:r>
    </w:p>
    <w:p w:rsidR="00993F97" w:rsidRPr="007326B6" w:rsidRDefault="00993F97" w:rsidP="00993F97">
      <w:pPr>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position w:val="4"/>
          <w:sz w:val="28"/>
          <w:szCs w:val="28"/>
          <w:rtl/>
          <w:lang w:bidi="fa-IR"/>
        </w:rPr>
      </w:pPr>
      <w:r w:rsidRPr="007326B6">
        <w:rPr>
          <w:rFonts w:ascii="Tahoma" w:hAnsi="Tahoma" w:cs="B Lotus" w:hint="cs"/>
          <w:position w:val="4"/>
          <w:sz w:val="28"/>
          <w:szCs w:val="28"/>
          <w:rtl/>
          <w:lang w:bidi="fa-IR"/>
        </w:rPr>
        <w:t xml:space="preserve">با اين حال در اجراي فرامين الهي از همه سختگيرتر بود. </w:t>
      </w:r>
      <w:r w:rsidRPr="00AF1435">
        <w:rPr>
          <w:rFonts w:ascii="Tahoma" w:hAnsi="Tahoma" w:cs="B Lotus" w:hint="cs"/>
          <w:color w:val="B80000"/>
          <w:position w:val="4"/>
          <w:sz w:val="28"/>
          <w:szCs w:val="28"/>
          <w:rtl/>
          <w:lang w:bidi="fa-IR"/>
        </w:rPr>
        <w:t>متواضع</w:t>
      </w:r>
      <w:r w:rsidRPr="00AF1435">
        <w:rPr>
          <w:rFonts w:cs="B Lotus" w:hint="cs"/>
          <w:color w:val="B80000"/>
          <w:position w:val="4"/>
          <w:sz w:val="28"/>
          <w:szCs w:val="28"/>
          <w:rtl/>
          <w:lang w:bidi="fa-IR"/>
        </w:rPr>
        <w:t>‌</w:t>
      </w:r>
      <w:r w:rsidRPr="00AF1435">
        <w:rPr>
          <w:rFonts w:ascii="Tahoma" w:hAnsi="Tahoma" w:cs="B Lotus" w:hint="cs"/>
          <w:color w:val="B80000"/>
          <w:position w:val="4"/>
          <w:sz w:val="28"/>
          <w:szCs w:val="28"/>
          <w:rtl/>
          <w:lang w:bidi="fa-IR"/>
        </w:rPr>
        <w:t>ترين و با وقارترين انسانها بود</w:t>
      </w:r>
      <w:r w:rsidRPr="007326B6">
        <w:rPr>
          <w:rFonts w:ascii="Tahoma" w:hAnsi="Tahoma" w:cs="B Lotus" w:hint="cs"/>
          <w:position w:val="4"/>
          <w:sz w:val="28"/>
          <w:szCs w:val="28"/>
          <w:rtl/>
          <w:lang w:bidi="fa-IR"/>
        </w:rPr>
        <w:t>، و با حياتر از دوشيزه</w:t>
      </w:r>
      <w:r w:rsidRPr="007326B6">
        <w:rPr>
          <w:rFonts w:cs="B Lotus" w:hint="cs"/>
          <w:position w:val="4"/>
          <w:sz w:val="28"/>
          <w:szCs w:val="28"/>
          <w:rtl/>
          <w:lang w:bidi="fa-IR"/>
        </w:rPr>
        <w:t>‌</w:t>
      </w:r>
      <w:r w:rsidRPr="007326B6">
        <w:rPr>
          <w:rFonts w:ascii="Tahoma" w:hAnsi="Tahoma" w:cs="B Lotus" w:hint="cs"/>
          <w:position w:val="4"/>
          <w:sz w:val="28"/>
          <w:szCs w:val="28"/>
          <w:rtl/>
          <w:lang w:bidi="fa-IR"/>
        </w:rPr>
        <w:t>اى كه هنوز ازدواج نكرده، بود. در رفتار با خانواد</w:t>
      </w:r>
      <w:r w:rsidRPr="007326B6">
        <w:rPr>
          <w:rFonts w:cs="B Lotus" w:hint="cs"/>
          <w:position w:val="4"/>
          <w:sz w:val="28"/>
          <w:szCs w:val="28"/>
          <w:rtl/>
          <w:lang w:bidi="fa-IR"/>
        </w:rPr>
        <w:t>ه‌</w:t>
      </w:r>
      <w:r w:rsidRPr="007326B6">
        <w:rPr>
          <w:rFonts w:ascii="Tahoma" w:hAnsi="Tahoma" w:cs="B Lotus" w:hint="cs"/>
          <w:position w:val="4"/>
          <w:sz w:val="28"/>
          <w:szCs w:val="28"/>
          <w:rtl/>
          <w:lang w:bidi="fa-IR"/>
        </w:rPr>
        <w:t>اش بهترين و مهربانترين فرد بود، و بسيار به مهرباني و خوش خلقي حريص بود.</w:t>
      </w:r>
    </w:p>
    <w:p w:rsidR="00993F97" w:rsidRPr="007326B6" w:rsidRDefault="00993F97" w:rsidP="00993F97">
      <w:pPr>
        <w:pBdr>
          <w:top w:val="dashed" w:sz="4" w:space="1" w:color="008000"/>
          <w:left w:val="dashed" w:sz="4" w:space="4" w:color="008000"/>
          <w:bottom w:val="dashed" w:sz="4" w:space="1" w:color="008000"/>
          <w:right w:val="dashed" w:sz="4" w:space="4" w:color="008000"/>
        </w:pBdr>
        <w:shd w:val="clear" w:color="auto" w:fill="F3FFF4"/>
        <w:spacing w:line="380" w:lineRule="exact"/>
        <w:jc w:val="lowKashida"/>
        <w:rPr>
          <w:rFonts w:ascii="Tahoma" w:hAnsi="Tahoma" w:cs="B Lotus" w:hint="cs"/>
          <w:b/>
          <w:bCs/>
          <w:position w:val="4"/>
          <w:sz w:val="28"/>
          <w:szCs w:val="28"/>
          <w:rtl/>
        </w:rPr>
      </w:pPr>
      <w:r w:rsidRPr="007326B6">
        <w:rPr>
          <w:rFonts w:ascii="Tahoma" w:hAnsi="Tahoma" w:cs="B Lotus" w:hint="cs"/>
          <w:position w:val="4"/>
          <w:sz w:val="28"/>
          <w:szCs w:val="28"/>
          <w:rtl/>
          <w:lang w:bidi="fa-IR"/>
        </w:rPr>
        <w:t xml:space="preserve">خداوندا بر او و آل و همسران و يارانش و پيروان او، و هر كسي كه تا روز آخرت به نيكي از او پيروي </w:t>
      </w:r>
      <w:r w:rsidRPr="007326B6">
        <w:rPr>
          <w:rFonts w:cs="B Lotus" w:hint="cs"/>
          <w:position w:val="4"/>
          <w:sz w:val="28"/>
          <w:szCs w:val="28"/>
          <w:rtl/>
          <w:lang w:bidi="fa-IR"/>
        </w:rPr>
        <w:t>می‌</w:t>
      </w:r>
      <w:r w:rsidRPr="007326B6">
        <w:rPr>
          <w:rFonts w:ascii="Tahoma" w:hAnsi="Tahoma" w:cs="B Lotus" w:hint="cs"/>
          <w:position w:val="4"/>
          <w:sz w:val="28"/>
          <w:szCs w:val="28"/>
          <w:rtl/>
          <w:lang w:bidi="fa-IR"/>
        </w:rPr>
        <w:t>كند درود بفرست. آمين.</w:t>
      </w:r>
    </w:p>
    <w:p w:rsidR="00993F97" w:rsidRPr="007752A5" w:rsidRDefault="00993F97" w:rsidP="00993F97">
      <w:pPr>
        <w:pStyle w:val="Char"/>
        <w:spacing w:line="360" w:lineRule="exact"/>
        <w:ind w:firstLine="0"/>
        <w:jc w:val="both"/>
        <w:rPr>
          <w:rFonts w:cs="B Lotus" w:hint="cs"/>
          <w:spacing w:val="-4"/>
          <w:position w:val="4"/>
          <w:sz w:val="26"/>
          <w:szCs w:val="26"/>
          <w:rtl/>
          <w:lang w:bidi="fa-IR"/>
        </w:rPr>
      </w:pPr>
      <w:r>
        <w:rPr>
          <w:rFonts w:cs="B Lotus" w:hint="cs"/>
          <w:spacing w:val="-4"/>
          <w:position w:val="4"/>
          <w:sz w:val="26"/>
          <w:szCs w:val="26"/>
          <w:rtl/>
          <w:lang w:bidi="fa-IR"/>
        </w:rPr>
        <w:t xml:space="preserve"> </w:t>
      </w:r>
      <w:r>
        <w:rPr>
          <w:rFonts w:ascii="Times New Roman" w:hAnsi="Times New Roman" w:cs="B Lotus"/>
          <w:position w:val="4"/>
          <w:rtl/>
          <w:lang w:bidi="fa-IR"/>
        </w:rPr>
        <w:br w:type="page"/>
      </w:r>
      <w:r w:rsidRPr="00A46339">
        <w:rPr>
          <w:rFonts w:ascii="Times New Roman" w:hAnsi="Times New Roman" w:cs="B Lotus" w:hint="cs"/>
          <w:position w:val="4"/>
          <w:rtl/>
          <w:lang w:bidi="fa-IR"/>
        </w:rPr>
        <w:lastRenderedPageBreak/>
        <w:t>نماز دومين رکن اسلام است كه بدون طهارت امکان‌پذير نمي‌باشد و طهارت نيز با آب و(</w:t>
      </w:r>
      <w:r w:rsidRPr="00A46339">
        <w:rPr>
          <w:rFonts w:ascii="Times New Roman" w:hAnsi="Times New Roman" w:cs="B Lotus" w:hint="cs"/>
          <w:position w:val="4"/>
          <w:rtl/>
        </w:rPr>
        <w:t>در حالات خاصى با)</w:t>
      </w:r>
      <w:r w:rsidRPr="00A46339">
        <w:rPr>
          <w:rFonts w:ascii="Times New Roman" w:hAnsi="Times New Roman" w:cs="B Lotus" w:hint="cs"/>
          <w:position w:val="4"/>
          <w:rtl/>
          <w:lang w:bidi="fa-IR"/>
        </w:rPr>
        <w:t xml:space="preserve"> خاک محقق مي‌گردد.</w:t>
      </w:r>
    </w:p>
    <w:p w:rsidR="00993F97" w:rsidRPr="00A46339" w:rsidRDefault="00993F97" w:rsidP="00993F97">
      <w:pPr>
        <w:pStyle w:val="StyleComplexBLotus12ptJustifiedFirstline05cm"/>
        <w:widowControl w:val="0"/>
        <w:spacing w:line="360" w:lineRule="exact"/>
        <w:ind w:firstLine="340"/>
        <w:jc w:val="lowKashida"/>
        <w:rPr>
          <w:rFonts w:ascii="Times New Roman" w:hAnsi="Times New Roman" w:cs="B Lotus" w:hint="cs"/>
          <w:position w:val="4"/>
          <w:sz w:val="28"/>
          <w:szCs w:val="28"/>
          <w:rtl/>
          <w:lang w:bidi="fa-IR"/>
        </w:rPr>
      </w:pPr>
      <w:r w:rsidRPr="00A46339">
        <w:rPr>
          <w:rFonts w:ascii="Times New Roman" w:hAnsi="Times New Roman" w:cs="B Lotus" w:hint="cs"/>
          <w:noProof/>
          <w:position w:val="4"/>
          <w:sz w:val="28"/>
          <w:szCs w:val="28"/>
          <w:rtl/>
        </w:rPr>
        <w:pict>
          <v:shape id="_x0000_s49543" type="#_x0000_t21" style="position:absolute;left:0;text-align:left;margin-left:154.05pt;margin-top:-67.35pt;width:129.25pt;height:32.85pt;z-index:251663360"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543" inset=".5mm,0,.5mm,0">
              <w:txbxContent>
                <w:p w:rsidR="00993F97" w:rsidRPr="00E50541" w:rsidRDefault="00993F97" w:rsidP="00993F97">
                  <w:pPr>
                    <w:pStyle w:val="Heading1"/>
                    <w:spacing w:line="320" w:lineRule="exact"/>
                    <w:ind w:left="11" w:hanging="11"/>
                    <w:rPr>
                      <w:rFonts w:cs="Jadid" w:hint="cs"/>
                      <w:b/>
                      <w:shadow/>
                      <w:color w:val="CC0000"/>
                      <w:spacing w:val="-4"/>
                      <w:position w:val="2"/>
                      <w:rtl/>
                    </w:rPr>
                  </w:pPr>
                  <w:r w:rsidRPr="00E50541">
                    <w:rPr>
                      <w:rFonts w:cs="Jadid" w:hint="cs"/>
                      <w:b/>
                      <w:shadow/>
                      <w:color w:val="CC0000"/>
                      <w:spacing w:val="-4"/>
                      <w:position w:val="2"/>
                      <w:rtl/>
                    </w:rPr>
                    <w:t>طهارت و پاكيزگي</w:t>
                  </w:r>
                </w:p>
                <w:p w:rsidR="00993F97" w:rsidRPr="00746571" w:rsidRDefault="00993F97" w:rsidP="00993F97">
                  <w:pPr>
                    <w:pStyle w:val="Heading1"/>
                    <w:spacing w:line="320" w:lineRule="exact"/>
                    <w:ind w:left="11" w:hanging="11"/>
                    <w:rPr>
                      <w:rFonts w:cs="PT Bold Heading" w:hint="cs"/>
                      <w:b/>
                      <w:shadow/>
                      <w:color w:val="CC0000"/>
                      <w:spacing w:val="-4"/>
                      <w:position w:val="2"/>
                      <w:sz w:val="36"/>
                      <w:szCs w:val="36"/>
                      <w:rtl/>
                    </w:rPr>
                  </w:pPr>
                </w:p>
                <w:p w:rsidR="00993F97" w:rsidRPr="00F9684E" w:rsidRDefault="00993F97" w:rsidP="00993F97">
                  <w:pPr>
                    <w:jc w:val="center"/>
                    <w:rPr>
                      <w:sz w:val="28"/>
                      <w:szCs w:val="28"/>
                    </w:rPr>
                  </w:pPr>
                </w:p>
              </w:txbxContent>
            </v:textbox>
            <w10:wrap side="left"/>
          </v:shape>
        </w:pict>
      </w:r>
      <w:r w:rsidRPr="00E50541">
        <w:rPr>
          <w:rFonts w:ascii="Times New Roman" w:hAnsi="Times New Roman" w:cs="Jadid" w:hint="cs"/>
          <w:b/>
          <w:bCs/>
          <w:color w:val="CC0000"/>
          <w:position w:val="4"/>
          <w:rtl/>
          <w:lang w:bidi="fa-IR"/>
        </w:rPr>
        <w:t>انواع آب:</w:t>
      </w:r>
      <w:r w:rsidRPr="00A46339">
        <w:rPr>
          <w:rFonts w:ascii="Times New Roman" w:hAnsi="Times New Roman" w:cs="B Lotus" w:hint="cs"/>
          <w:b/>
          <w:b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 آب طاهر:</w:t>
      </w:r>
      <w:r w:rsidRPr="00A46339">
        <w:rPr>
          <w:rFonts w:ascii="Times New Roman" w:hAnsi="Times New Roman" w:cs="B Lotus" w:hint="cs"/>
          <w:position w:val="4"/>
          <w:sz w:val="28"/>
          <w:szCs w:val="28"/>
          <w:rtl/>
          <w:lang w:bidi="fa-IR"/>
        </w:rPr>
        <w:t xml:space="preserve"> آبي که هم پاک است و هم پاک‌کننده است و رفع نجاست وبي‌وضوئي مي‌کند. </w:t>
      </w:r>
      <w:r w:rsidRPr="00E50541">
        <w:rPr>
          <w:rFonts w:ascii="Times New Roman" w:hAnsi="Times New Roman" w:cs="B Lotus" w:hint="cs"/>
          <w:b/>
          <w:bCs/>
          <w:color w:val="CC0000"/>
          <w:position w:val="4"/>
          <w:sz w:val="28"/>
          <w:szCs w:val="28"/>
          <w:rtl/>
          <w:lang w:bidi="fa-IR"/>
        </w:rPr>
        <w:t xml:space="preserve">2) آب نجس: </w:t>
      </w:r>
      <w:r w:rsidRPr="00A46339">
        <w:rPr>
          <w:rFonts w:ascii="Times New Roman" w:hAnsi="Times New Roman" w:cs="B Lotus" w:hint="cs"/>
          <w:position w:val="4"/>
          <w:sz w:val="28"/>
          <w:szCs w:val="28"/>
          <w:rtl/>
          <w:lang w:bidi="fa-IR"/>
        </w:rPr>
        <w:t>هر آبي که به نجاست هر چند اندک، آغشته شود و رنگ، بو يا مزة آن در اثر نجاست تغيير يابد</w:t>
      </w:r>
      <w:r>
        <w:rPr>
          <w:rFonts w:ascii="Times New Roman" w:hAnsi="Times New Roman" w:cs="B Lotus" w:hint="cs"/>
          <w:position w:val="4"/>
          <w:sz w:val="28"/>
          <w:szCs w:val="28"/>
          <w:rtl/>
          <w:lang w:bidi="fa-IR"/>
        </w:rPr>
        <w:t>، آن</w:t>
      </w:r>
      <w:r w:rsidRPr="00A46339">
        <w:rPr>
          <w:rFonts w:ascii="Times New Roman" w:hAnsi="Times New Roman" w:cs="B Lotus" w:hint="cs"/>
          <w:position w:val="4"/>
          <w:sz w:val="28"/>
          <w:szCs w:val="28"/>
          <w:rtl/>
          <w:lang w:bidi="fa-IR"/>
        </w:rPr>
        <w:t xml:space="preserve"> را آب نجس گويند.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 xml:space="preserve">تبصره: </w:t>
      </w:r>
      <w:r w:rsidRPr="00A46339">
        <w:rPr>
          <w:rFonts w:ascii="Times New Roman" w:hAnsi="Times New Roman" w:cs="B Lotus" w:hint="cs"/>
          <w:position w:val="4"/>
          <w:sz w:val="28"/>
          <w:szCs w:val="28"/>
          <w:rtl/>
          <w:lang w:bidi="fa-IR"/>
        </w:rPr>
        <w:t xml:space="preserve">آب بسیار </w:t>
      </w:r>
      <w:r w:rsidRPr="00A46339">
        <w:rPr>
          <w:rFonts w:ascii="Times New Roman" w:hAnsi="Times New Roman" w:cs="B Lotus" w:hint="cs"/>
          <w:position w:val="4"/>
          <w:sz w:val="28"/>
          <w:szCs w:val="28"/>
          <w:rtl/>
        </w:rPr>
        <w:t>زياد</w:t>
      </w:r>
      <w:r>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نجس نمي‌شود مگر اينکه رنگ، بو يا مزة آن در اثر نجاست تغيير يابد. وآب اندک (قليل) به محض آغشته‌شدن به نجاست (هر چند رنگ</w:t>
      </w:r>
      <w:r>
        <w:rPr>
          <w:rFonts w:ascii="Times New Roman" w:hAnsi="Times New Roman" w:cs="B Lotus" w:hint="cs"/>
          <w:position w:val="4"/>
          <w:sz w:val="28"/>
          <w:szCs w:val="28"/>
          <w:rtl/>
          <w:lang w:bidi="fa-IR"/>
        </w:rPr>
        <w:t>، بو</w:t>
      </w:r>
      <w:r w:rsidRPr="00A46339">
        <w:rPr>
          <w:rFonts w:ascii="Times New Roman" w:hAnsi="Times New Roman" w:cs="B Lotus" w:hint="cs"/>
          <w:position w:val="4"/>
          <w:sz w:val="28"/>
          <w:szCs w:val="28"/>
          <w:rtl/>
          <w:lang w:bidi="fa-IR"/>
        </w:rPr>
        <w:t xml:space="preserve"> و</w:t>
      </w:r>
      <w:r>
        <w:rPr>
          <w:rFonts w:ascii="Times New Roman" w:hAnsi="Times New Roman" w:cs="B Lotus" w:hint="cs"/>
          <w:position w:val="4"/>
          <w:sz w:val="28"/>
          <w:szCs w:val="28"/>
          <w:rtl/>
          <w:lang w:bidi="fa-IR"/>
        </w:rPr>
        <w:t xml:space="preserve"> مزۀ</w:t>
      </w:r>
      <w:r w:rsidRPr="00A46339">
        <w:rPr>
          <w:rFonts w:ascii="Times New Roman" w:hAnsi="Times New Roman" w:cs="B Lotus" w:hint="cs"/>
          <w:position w:val="4"/>
          <w:sz w:val="28"/>
          <w:szCs w:val="28"/>
          <w:rtl/>
          <w:lang w:bidi="fa-IR"/>
        </w:rPr>
        <w:t xml:space="preserve"> آن تغيير نکند) نجس مي‌گردد. به آبي که بيش از قلتين </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يعني 210 ليتر</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باشد آب کثير گويند.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E50541">
        <w:rPr>
          <w:rFonts w:ascii="Times New Roman" w:hAnsi="Times New Roman" w:cs="Jadid" w:hint="cs"/>
          <w:b/>
          <w:bCs/>
          <w:color w:val="CC0000"/>
          <w:spacing w:val="-4"/>
          <w:position w:val="4"/>
          <w:rtl/>
          <w:lang w:bidi="fa-IR"/>
        </w:rPr>
        <w:t>ظروف:</w:t>
      </w:r>
      <w:r w:rsidRPr="00A46339">
        <w:rPr>
          <w:rFonts w:ascii="Times New Roman" w:hAnsi="Times New Roman" w:cs="B Lotus" w:hint="cs"/>
          <w:b/>
          <w:bCs/>
          <w:i/>
          <w:iCs/>
          <w:spacing w:val="-4"/>
          <w:position w:val="4"/>
          <w:sz w:val="28"/>
          <w:szCs w:val="28"/>
          <w:rtl/>
          <w:lang w:bidi="fa-IR"/>
        </w:rPr>
        <w:t xml:space="preserve"> </w:t>
      </w:r>
      <w:r w:rsidRPr="00A46339">
        <w:rPr>
          <w:rFonts w:ascii="Times New Roman" w:hAnsi="Times New Roman" w:cs="B Lotus" w:hint="cs"/>
          <w:spacing w:val="-4"/>
          <w:position w:val="4"/>
          <w:sz w:val="28"/>
          <w:szCs w:val="28"/>
          <w:rtl/>
          <w:lang w:bidi="fa-IR"/>
        </w:rPr>
        <w:t>استفاده از هر ظرفي (از هر جنسي که باشد) در صورت پاک بودن</w:t>
      </w:r>
      <w:r>
        <w:rPr>
          <w:rFonts w:ascii="Times New Roman" w:hAnsi="Times New Roman" w:cs="B Lotus" w:hint="cs"/>
          <w:spacing w:val="-4"/>
          <w:position w:val="4"/>
          <w:sz w:val="28"/>
          <w:szCs w:val="28"/>
          <w:rtl/>
          <w:lang w:bidi="fa-IR"/>
        </w:rPr>
        <w:t xml:space="preserve"> آن،</w:t>
      </w:r>
      <w:r w:rsidRPr="00A46339">
        <w:rPr>
          <w:rFonts w:ascii="Times New Roman" w:hAnsi="Times New Roman" w:cs="B Lotus" w:hint="cs"/>
          <w:spacing w:val="-4"/>
          <w:position w:val="4"/>
          <w:sz w:val="28"/>
          <w:szCs w:val="28"/>
          <w:rtl/>
          <w:lang w:bidi="fa-IR"/>
        </w:rPr>
        <w:t xml:space="preserve"> مباح است جز ظرف طلا و نقره. طهارت (وضو يا غسل) از آبي که در ظرف طلا يا نقره است درست است اما انسان گناهکار مي‌گردد. استفاده از جامه وظروف کفار در صورت مبهم بودن ماهيت</w:t>
      </w:r>
      <w:r>
        <w:rPr>
          <w:rFonts w:ascii="Times New Roman" w:hAnsi="Times New Roman" w:cs="B Lotus" w:hint="cs"/>
          <w:spacing w:val="-4"/>
          <w:position w:val="4"/>
          <w:sz w:val="28"/>
          <w:szCs w:val="28"/>
          <w:rtl/>
          <w:lang w:bidi="fa-IR"/>
        </w:rPr>
        <w:t xml:space="preserve"> آن</w:t>
      </w:r>
      <w:r w:rsidRPr="00A46339">
        <w:rPr>
          <w:rFonts w:ascii="Times New Roman" w:hAnsi="Times New Roman" w:cs="B Lotus" w:hint="cs"/>
          <w:spacing w:val="-4"/>
          <w:position w:val="4"/>
          <w:sz w:val="28"/>
          <w:szCs w:val="28"/>
          <w:rtl/>
          <w:lang w:bidi="fa-IR"/>
        </w:rPr>
        <w:t xml:space="preserve"> ظروف مباح است.</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پوست مردار</w:t>
      </w:r>
      <w:r>
        <w:rPr>
          <w:rFonts w:ascii="Times New Roman" w:hAnsi="Times New Roman" w:cs="Jadid" w:hint="cs"/>
          <w:b/>
          <w:bCs/>
          <w:color w:val="CC0000"/>
          <w:position w:val="4"/>
          <w:rtl/>
          <w:lang w:bidi="fa-IR"/>
        </w:rPr>
        <w:t xml:space="preserve"> (خود مرده)</w:t>
      </w:r>
      <w:r w:rsidRPr="00E50541">
        <w:rPr>
          <w:rFonts w:ascii="Times New Roman" w:hAnsi="Times New Roman" w:cs="Jadid" w:hint="cs"/>
          <w:b/>
          <w:bCs/>
          <w:color w:val="CC0000"/>
          <w:position w:val="4"/>
          <w:rtl/>
          <w:lang w:bidi="fa-IR"/>
        </w:rPr>
        <w:t>:</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پ</w:t>
      </w:r>
      <w:r>
        <w:rPr>
          <w:rFonts w:ascii="Times New Roman" w:hAnsi="Times New Roman" w:cs="B Lotus" w:hint="cs"/>
          <w:position w:val="4"/>
          <w:sz w:val="28"/>
          <w:szCs w:val="28"/>
          <w:rtl/>
          <w:lang w:bidi="fa-IR"/>
        </w:rPr>
        <w:t>ـ</w:t>
      </w:r>
      <w:r w:rsidRPr="00A46339">
        <w:rPr>
          <w:rFonts w:ascii="Times New Roman" w:hAnsi="Times New Roman" w:cs="B Lotus" w:hint="cs"/>
          <w:position w:val="4"/>
          <w:sz w:val="28"/>
          <w:szCs w:val="28"/>
          <w:rtl/>
          <w:lang w:bidi="fa-IR"/>
        </w:rPr>
        <w:t xml:space="preserve">وست مردار مطلقاً حرام است. </w:t>
      </w:r>
      <w:r w:rsidRPr="00AF1435">
        <w:rPr>
          <w:rFonts w:ascii="Times New Roman" w:hAnsi="Times New Roman" w:cs="B Lotus" w:hint="cs"/>
          <w:color w:val="B80000"/>
          <w:position w:val="4"/>
          <w:sz w:val="28"/>
          <w:szCs w:val="28"/>
          <w:rtl/>
          <w:lang w:bidi="fa-IR"/>
        </w:rPr>
        <w:t>(حيـوان) مرده بر دو نـوع است</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 xml:space="preserve">1) </w:t>
      </w:r>
      <w:r w:rsidRPr="00A46339">
        <w:rPr>
          <w:rFonts w:ascii="Times New Roman" w:hAnsi="Times New Roman" w:cs="B Lotus" w:hint="cs"/>
          <w:position w:val="4"/>
          <w:sz w:val="28"/>
          <w:szCs w:val="28"/>
          <w:rtl/>
          <w:lang w:bidi="fa-IR"/>
        </w:rPr>
        <w:t>حيوان مرده‌اي که مطلقاً حرام گوشت بوده</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مرداري که حلال گوشت بوده است. </w:t>
      </w:r>
      <w:r>
        <w:rPr>
          <w:rFonts w:ascii="Times New Roman" w:hAnsi="Times New Roman" w:cs="B Lotus" w:hint="cs"/>
          <w:position w:val="4"/>
          <w:sz w:val="28"/>
          <w:szCs w:val="28"/>
          <w:rtl/>
          <w:lang w:bidi="fa-IR"/>
        </w:rPr>
        <w:t>اگر</w:t>
      </w:r>
      <w:r w:rsidRPr="00A46339">
        <w:rPr>
          <w:rFonts w:ascii="Times New Roman" w:hAnsi="Times New Roman" w:cs="B Lotus" w:hint="cs"/>
          <w:position w:val="4"/>
          <w:sz w:val="28"/>
          <w:szCs w:val="28"/>
          <w:rtl/>
          <w:lang w:bidi="fa-IR"/>
        </w:rPr>
        <w:t xml:space="preserve"> حيوان حلال گوشتي بدون ذبح (شرعي) بميرد در صورت دباغي‌کردن پوست آن، مي‌توان از </w:t>
      </w:r>
      <w:r w:rsidRPr="000C0715">
        <w:rPr>
          <w:rFonts w:ascii="Times New Roman" w:hAnsi="Times New Roman" w:cs="B Lotus" w:hint="cs"/>
          <w:spacing w:val="-4"/>
          <w:position w:val="4"/>
          <w:sz w:val="28"/>
          <w:szCs w:val="28"/>
          <w:rtl/>
          <w:lang w:bidi="fa-IR"/>
        </w:rPr>
        <w:t>پوست آن در موارد خشک (يعني مواردي که با رطوبت تماس نگيرد) استفاده کرد. (به عنوان مثال</w:t>
      </w:r>
      <w:r w:rsidRPr="00A46339">
        <w:rPr>
          <w:rFonts w:ascii="Times New Roman" w:hAnsi="Times New Roman" w:cs="B Lotus" w:hint="cs"/>
          <w:position w:val="4"/>
          <w:sz w:val="28"/>
          <w:szCs w:val="28"/>
          <w:rtl/>
          <w:lang w:bidi="fa-IR"/>
        </w:rPr>
        <w:t xml:space="preserve"> </w:t>
      </w:r>
      <w:r w:rsidRPr="000C0715">
        <w:rPr>
          <w:rFonts w:ascii="Times New Roman" w:hAnsi="Times New Roman" w:cs="B Lotus" w:hint="cs"/>
          <w:spacing w:val="-4"/>
          <w:position w:val="4"/>
          <w:sz w:val="28"/>
          <w:szCs w:val="28"/>
          <w:rtl/>
          <w:lang w:bidi="fa-IR"/>
        </w:rPr>
        <w:t>مي‌توان از پوست به عنوان لباس استفاده کرد ولي تبديل چنين پوستي به مشک آب جايز نمي‌باشد</w:t>
      </w:r>
      <w:r w:rsidRPr="00A46339">
        <w:rPr>
          <w:rFonts w:ascii="Times New Roman" w:hAnsi="Times New Roman" w:cs="B Lotus" w:hint="cs"/>
          <w:position w:val="4"/>
          <w:sz w:val="28"/>
          <w:szCs w:val="28"/>
          <w:rtl/>
          <w:lang w:bidi="fa-IR"/>
        </w:rPr>
        <w:t>).</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استنجا:</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 xml:space="preserve">استنجا عبارتست از زايل کردن نجاستي که از پيش و پَس انسان خارج مي‌گردد. </w:t>
      </w:r>
      <w:r>
        <w:rPr>
          <w:rFonts w:ascii="Times New Roman" w:hAnsi="Times New Roman" w:cs="B Lotus" w:hint="cs"/>
          <w:position w:val="4"/>
          <w:sz w:val="28"/>
          <w:szCs w:val="28"/>
          <w:rtl/>
          <w:lang w:bidi="fa-IR"/>
        </w:rPr>
        <w:t>اگر</w:t>
      </w:r>
      <w:r w:rsidRPr="00A46339">
        <w:rPr>
          <w:rFonts w:ascii="Times New Roman" w:hAnsi="Times New Roman" w:cs="B Lotus" w:hint="cs"/>
          <w:position w:val="4"/>
          <w:sz w:val="28"/>
          <w:szCs w:val="28"/>
          <w:rtl/>
          <w:lang w:bidi="fa-IR"/>
        </w:rPr>
        <w:t xml:space="preserve"> اين موضع را با آب پاک کنيم آنرا </w:t>
      </w:r>
      <w:r>
        <w:rPr>
          <w:rFonts w:ascii="Times New Roman" w:hAnsi="Times New Roman" w:cs="B Lotus" w:hint="cs"/>
          <w:position w:val="4"/>
          <w:sz w:val="28"/>
          <w:szCs w:val="28"/>
          <w:rtl/>
          <w:lang w:bidi="fa-IR"/>
        </w:rPr>
        <w:t>«</w:t>
      </w:r>
      <w:r w:rsidRPr="00CC7A95">
        <w:rPr>
          <w:rFonts w:ascii="Times New Roman" w:hAnsi="Times New Roman" w:cs="B Lotus" w:hint="cs"/>
          <w:color w:val="A50021"/>
          <w:position w:val="4"/>
          <w:sz w:val="28"/>
          <w:szCs w:val="28"/>
          <w:rtl/>
          <w:lang w:bidi="fa-IR"/>
        </w:rPr>
        <w:t>استنجا</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و اگر از سنگ، کاغذ و مانند آن براي پاک کردن استفاده شود آن را </w:t>
      </w:r>
      <w:r>
        <w:rPr>
          <w:rFonts w:ascii="Times New Roman" w:hAnsi="Times New Roman" w:cs="B Lotus" w:hint="cs"/>
          <w:position w:val="4"/>
          <w:sz w:val="28"/>
          <w:szCs w:val="28"/>
          <w:rtl/>
          <w:lang w:bidi="fa-IR"/>
        </w:rPr>
        <w:t>«</w:t>
      </w:r>
      <w:r w:rsidRPr="00CC7A95">
        <w:rPr>
          <w:rFonts w:ascii="Times New Roman" w:hAnsi="Times New Roman" w:cs="B Lotus" w:hint="cs"/>
          <w:color w:val="A50021"/>
          <w:position w:val="4"/>
          <w:sz w:val="28"/>
          <w:szCs w:val="28"/>
          <w:rtl/>
          <w:lang w:bidi="fa-IR"/>
        </w:rPr>
        <w:t>استجمار</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گويند.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A46339">
        <w:rPr>
          <w:rFonts w:ascii="Times New Roman" w:hAnsi="Times New Roman" w:cs="B Lotus" w:hint="cs"/>
          <w:position w:val="4"/>
          <w:sz w:val="28"/>
          <w:szCs w:val="28"/>
          <w:rtl/>
          <w:lang w:bidi="fa-IR"/>
        </w:rPr>
        <w:t xml:space="preserve">در استجمار ضروريست از </w:t>
      </w:r>
      <w:r w:rsidRPr="00A46339">
        <w:rPr>
          <w:rFonts w:ascii="Times New Roman" w:hAnsi="Times New Roman" w:cs="B Lotus" w:hint="eastAsia"/>
          <w:position w:val="4"/>
          <w:sz w:val="28"/>
          <w:szCs w:val="28"/>
          <w:rtl/>
          <w:lang w:bidi="fa-IR"/>
        </w:rPr>
        <w:t>چيز</w:t>
      </w:r>
      <w:r w:rsidRPr="00A46339">
        <w:rPr>
          <w:rFonts w:ascii="Times New Roman" w:hAnsi="Times New Roman" w:cs="B Lotus" w:hint="cs"/>
          <w:position w:val="4"/>
          <w:sz w:val="28"/>
          <w:szCs w:val="28"/>
          <w:rtl/>
          <w:lang w:bidi="fa-IR"/>
        </w:rPr>
        <w:t xml:space="preserve"> پاک، مباح و غيرخوردني استفاده شود</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و براي پاک کردن بايد سه مرتبه اين کار انجام گيرد. باخارج شدن هرگونه نجاستي (از پيش يا پسِ انسان) استنجا يا استجمار واجب مي‌گردد.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محرمات قضاي حاجت:</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آنکه قضاي حاجت</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31"/>
      </w:r>
      <w:r w:rsidRPr="006B39A6">
        <w:rPr>
          <w:rFonts w:cs="B Lotus"/>
          <w:color w:val="CC0000"/>
          <w:position w:val="4"/>
          <w:sz w:val="28"/>
          <w:szCs w:val="28"/>
          <w:vertAlign w:val="superscript"/>
          <w:rtl/>
        </w:rPr>
        <w:t>)</w:t>
      </w:r>
      <w:r w:rsidRPr="00A46339">
        <w:rPr>
          <w:rFonts w:ascii="Times New Roman" w:hAnsi="Times New Roman" w:cs="B Lotus" w:hint="cs"/>
          <w:position w:val="4"/>
          <w:sz w:val="28"/>
          <w:szCs w:val="28"/>
          <w:rtl/>
          <w:lang w:bidi="fa-IR"/>
        </w:rPr>
        <w:t xml:space="preserve">مي‌کند بر او حرام است که بيش از حد نياز بر حالت قضاي حاجت باقي بماند. همچنين ادرار يا مدفوع کردن در: </w:t>
      </w:r>
      <w:r w:rsidRPr="00E50541">
        <w:rPr>
          <w:rFonts w:ascii="Times New Roman" w:hAnsi="Times New Roman" w:cs="B Lotus" w:hint="cs"/>
          <w:b/>
          <w:bCs/>
          <w:color w:val="CC0000"/>
          <w:position w:val="4"/>
          <w:sz w:val="28"/>
          <w:szCs w:val="28"/>
          <w:rtl/>
          <w:lang w:bidi="fa-IR"/>
        </w:rPr>
        <w:t>1)</w:t>
      </w:r>
      <w:r w:rsidRPr="00A46339">
        <w:rPr>
          <w:rFonts w:ascii="Times New Roman" w:hAnsi="Times New Roman" w:cs="B Lotus" w:hint="cs"/>
          <w:position w:val="4"/>
          <w:sz w:val="28"/>
          <w:szCs w:val="28"/>
          <w:rtl/>
          <w:lang w:bidi="fa-IR"/>
        </w:rPr>
        <w:t xml:space="preserve"> آب نهر یا رو</w:t>
      </w:r>
      <w:r w:rsidRPr="00A46339">
        <w:rPr>
          <w:rFonts w:ascii="Times New Roman" w:hAnsi="Times New Roman" w:cs="B Lotus" w:hint="cs"/>
          <w:position w:val="4"/>
          <w:sz w:val="28"/>
          <w:szCs w:val="28"/>
          <w:rtl/>
        </w:rPr>
        <w:t>د.</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راه مورد استفاده مردم</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سايه‌اي که مردم از آن بهره‌مند مي‌گردند</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4)</w:t>
      </w:r>
      <w:r w:rsidRPr="00A46339">
        <w:rPr>
          <w:rFonts w:ascii="Times New Roman" w:hAnsi="Times New Roman" w:cs="B Lotus" w:hint="cs"/>
          <w:position w:val="4"/>
          <w:sz w:val="28"/>
          <w:szCs w:val="28"/>
          <w:rtl/>
          <w:lang w:bidi="fa-IR"/>
        </w:rPr>
        <w:t xml:space="preserve"> زير درخت ميوه</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5)</w:t>
      </w:r>
      <w:r w:rsidRPr="00A46339">
        <w:rPr>
          <w:rFonts w:ascii="Times New Roman" w:hAnsi="Times New Roman" w:cs="B Lotus" w:hint="cs"/>
          <w:position w:val="4"/>
          <w:sz w:val="28"/>
          <w:szCs w:val="28"/>
          <w:rtl/>
          <w:lang w:bidi="fa-IR"/>
        </w:rPr>
        <w:t xml:space="preserve"> رو يا پشت به قبله در فضاي باز، حرام مي‌باشد.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E50541">
        <w:rPr>
          <w:rFonts w:ascii="Times New Roman" w:hAnsi="Times New Roman" w:cs="B Lotus" w:hint="cs"/>
          <w:b/>
          <w:bCs/>
          <w:color w:val="CC0000"/>
          <w:spacing w:val="-4"/>
          <w:position w:val="4"/>
          <w:sz w:val="28"/>
          <w:szCs w:val="28"/>
          <w:rtl/>
          <w:lang w:bidi="fa-IR"/>
        </w:rPr>
        <w:t>مکروهات قضاي حاجت:</w:t>
      </w:r>
      <w:r w:rsidRPr="00A46339">
        <w:rPr>
          <w:rFonts w:ascii="Times New Roman" w:hAnsi="Times New Roman" w:cs="B Lotus" w:hint="cs"/>
          <w:b/>
          <w:bCs/>
          <w:spacing w:val="-4"/>
          <w:position w:val="4"/>
          <w:sz w:val="28"/>
          <w:szCs w:val="28"/>
          <w:rtl/>
          <w:lang w:bidi="fa-IR"/>
        </w:rPr>
        <w:t xml:space="preserve"> </w:t>
      </w:r>
      <w:r w:rsidRPr="00E50541">
        <w:rPr>
          <w:rFonts w:ascii="Times New Roman" w:hAnsi="Times New Roman" w:cs="B Lotus" w:hint="cs"/>
          <w:b/>
          <w:bCs/>
          <w:color w:val="CC0000"/>
          <w:spacing w:val="-4"/>
          <w:position w:val="4"/>
          <w:sz w:val="28"/>
          <w:szCs w:val="28"/>
          <w:rtl/>
          <w:lang w:bidi="fa-IR"/>
        </w:rPr>
        <w:t>1)</w:t>
      </w:r>
      <w:r w:rsidRPr="00A46339">
        <w:rPr>
          <w:rFonts w:ascii="Times New Roman" w:hAnsi="Times New Roman" w:cs="B Lotus" w:hint="cs"/>
          <w:spacing w:val="-4"/>
          <w:position w:val="4"/>
          <w:sz w:val="28"/>
          <w:szCs w:val="28"/>
          <w:rtl/>
          <w:lang w:bidi="fa-IR"/>
        </w:rPr>
        <w:t xml:space="preserve"> داخل شدن در توالت </w:t>
      </w:r>
      <w:r>
        <w:rPr>
          <w:rFonts w:ascii="Times New Roman" w:hAnsi="Times New Roman" w:cs="B Lotus" w:hint="cs"/>
          <w:spacing w:val="-4"/>
          <w:position w:val="4"/>
          <w:sz w:val="28"/>
          <w:szCs w:val="28"/>
          <w:rtl/>
          <w:lang w:bidi="fa-IR"/>
        </w:rPr>
        <w:t>يا محل قضاي حاجت</w:t>
      </w:r>
      <w:r w:rsidRPr="00A46339">
        <w:rPr>
          <w:rFonts w:ascii="Times New Roman" w:hAnsi="Times New Roman" w:cs="B Lotus" w:hint="cs"/>
          <w:spacing w:val="-4"/>
          <w:position w:val="4"/>
          <w:sz w:val="28"/>
          <w:szCs w:val="28"/>
          <w:rtl/>
          <w:lang w:bidi="fa-IR"/>
        </w:rPr>
        <w:t xml:space="preserve"> همراه کتاب يا چيزي که ذکر يا نام</w:t>
      </w:r>
      <w:r>
        <w:rPr>
          <w:rFonts w:ascii="Times New Roman" w:hAnsi="Times New Roman" w:cs="B Lotus" w:hint="cs"/>
          <w:spacing w:val="-4"/>
          <w:position w:val="4"/>
          <w:sz w:val="28"/>
          <w:szCs w:val="28"/>
          <w:rtl/>
          <w:lang w:bidi="fa-IR"/>
        </w:rPr>
        <w:t>ی</w:t>
      </w:r>
      <w:r w:rsidRPr="00A46339">
        <w:rPr>
          <w:rFonts w:ascii="Times New Roman" w:hAnsi="Times New Roman" w:cs="B Lotus" w:hint="cs"/>
          <w:spacing w:val="-4"/>
          <w:position w:val="4"/>
          <w:sz w:val="28"/>
          <w:szCs w:val="28"/>
          <w:rtl/>
          <w:lang w:bidi="fa-IR"/>
        </w:rPr>
        <w:t xml:space="preserve"> </w:t>
      </w:r>
      <w:r>
        <w:rPr>
          <w:rFonts w:ascii="Times New Roman" w:hAnsi="Times New Roman" w:cs="B Lotus" w:hint="cs"/>
          <w:spacing w:val="-4"/>
          <w:position w:val="4"/>
          <w:sz w:val="28"/>
          <w:szCs w:val="28"/>
          <w:rtl/>
          <w:lang w:bidi="fa-IR"/>
        </w:rPr>
        <w:t xml:space="preserve">از نامهای </w:t>
      </w:r>
      <w:r w:rsidRPr="00A46339">
        <w:rPr>
          <w:rFonts w:ascii="Times New Roman" w:hAnsi="Times New Roman" w:cs="B Lotus" w:hint="cs"/>
          <w:spacing w:val="-4"/>
          <w:position w:val="4"/>
          <w:sz w:val="28"/>
          <w:szCs w:val="28"/>
          <w:rtl/>
          <w:lang w:bidi="fa-IR"/>
        </w:rPr>
        <w:t>ال</w:t>
      </w:r>
      <w:r>
        <w:rPr>
          <w:rFonts w:ascii="Times New Roman" w:hAnsi="Times New Roman" w:cs="B Lotus" w:hint="cs"/>
          <w:spacing w:val="-4"/>
          <w:position w:val="4"/>
          <w:sz w:val="28"/>
          <w:szCs w:val="28"/>
          <w:rtl/>
          <w:lang w:bidi="fa-IR"/>
        </w:rPr>
        <w:t>ل</w:t>
      </w:r>
      <w:r w:rsidRPr="00A46339">
        <w:rPr>
          <w:rFonts w:ascii="Times New Roman" w:hAnsi="Times New Roman" w:cs="B Lotus" w:hint="cs"/>
          <w:spacing w:val="-4"/>
          <w:position w:val="4"/>
          <w:sz w:val="28"/>
          <w:szCs w:val="28"/>
          <w:rtl/>
          <w:lang w:bidi="fa-IR"/>
        </w:rPr>
        <w:t>ه</w:t>
      </w:r>
      <w:r w:rsidRPr="00F75C1C">
        <w:rPr>
          <w:rFonts w:ascii="Times New Roman" w:hAnsi="Times New Roman" w:cs="B Lotus"/>
          <w:spacing w:val="-4"/>
          <w:position w:val="4"/>
          <w:sz w:val="28"/>
          <w:szCs w:val="28"/>
          <w:rtl/>
          <w:lang w:bidi="fa-IR"/>
        </w:rPr>
        <w:sym w:font="AGA Arabesque" w:char="F059"/>
      </w:r>
      <w:r>
        <w:rPr>
          <w:rFonts w:ascii="Times New Roman" w:hAnsi="Times New Roman" w:cs="B Lotus" w:hint="cs"/>
          <w:spacing w:val="-4"/>
          <w:position w:val="4"/>
          <w:sz w:val="28"/>
          <w:szCs w:val="28"/>
          <w:rtl/>
          <w:lang w:bidi="fa-IR"/>
        </w:rPr>
        <w:t xml:space="preserve"> </w:t>
      </w:r>
      <w:r w:rsidRPr="00A46339">
        <w:rPr>
          <w:rFonts w:ascii="Times New Roman" w:hAnsi="Times New Roman" w:cs="B Lotus" w:hint="cs"/>
          <w:spacing w:val="-4"/>
          <w:position w:val="4"/>
          <w:sz w:val="28"/>
          <w:szCs w:val="28"/>
          <w:rtl/>
          <w:lang w:bidi="fa-IR"/>
        </w:rPr>
        <w:t xml:space="preserve">در آن نوشته شده است. </w:t>
      </w:r>
      <w:r w:rsidRPr="00E50541">
        <w:rPr>
          <w:rFonts w:ascii="Times New Roman" w:hAnsi="Times New Roman" w:cs="B Lotus" w:hint="cs"/>
          <w:b/>
          <w:bCs/>
          <w:color w:val="CC0000"/>
          <w:spacing w:val="-4"/>
          <w:position w:val="4"/>
          <w:sz w:val="28"/>
          <w:szCs w:val="28"/>
          <w:rtl/>
          <w:lang w:bidi="fa-IR"/>
        </w:rPr>
        <w:t>2)</w:t>
      </w:r>
      <w:r w:rsidRPr="00A46339">
        <w:rPr>
          <w:rFonts w:ascii="Times New Roman" w:hAnsi="Times New Roman" w:cs="B Lotus" w:hint="cs"/>
          <w:spacing w:val="-4"/>
          <w:position w:val="4"/>
          <w:sz w:val="28"/>
          <w:szCs w:val="28"/>
          <w:rtl/>
          <w:lang w:bidi="fa-IR"/>
        </w:rPr>
        <w:t xml:space="preserve"> سخن گفتن در هنگام قضاي حاجت. </w:t>
      </w:r>
      <w:r w:rsidRPr="00E50541">
        <w:rPr>
          <w:rFonts w:ascii="Times New Roman" w:hAnsi="Times New Roman" w:cs="B Lotus" w:hint="cs"/>
          <w:b/>
          <w:bCs/>
          <w:color w:val="CC0000"/>
          <w:spacing w:val="-4"/>
          <w:position w:val="4"/>
          <w:sz w:val="28"/>
          <w:szCs w:val="28"/>
          <w:rtl/>
          <w:lang w:bidi="fa-IR"/>
        </w:rPr>
        <w:t>3)</w:t>
      </w:r>
      <w:r w:rsidRPr="00A46339">
        <w:rPr>
          <w:rFonts w:ascii="Times New Roman" w:hAnsi="Times New Roman" w:cs="B Lotus" w:hint="cs"/>
          <w:spacing w:val="-4"/>
          <w:position w:val="4"/>
          <w:sz w:val="28"/>
          <w:szCs w:val="28"/>
          <w:rtl/>
          <w:lang w:bidi="fa-IR"/>
        </w:rPr>
        <w:t xml:space="preserve"> قضاي حاجت در سوراخ يا مانند آن. </w:t>
      </w:r>
      <w:r w:rsidRPr="00E50541">
        <w:rPr>
          <w:rFonts w:ascii="Times New Roman" w:hAnsi="Times New Roman" w:cs="B Lotus" w:hint="cs"/>
          <w:b/>
          <w:bCs/>
          <w:color w:val="CC0000"/>
          <w:spacing w:val="-4"/>
          <w:position w:val="4"/>
          <w:sz w:val="28"/>
          <w:szCs w:val="28"/>
          <w:rtl/>
          <w:lang w:bidi="fa-IR"/>
        </w:rPr>
        <w:t>4)</w:t>
      </w:r>
      <w:r w:rsidRPr="00A46339">
        <w:rPr>
          <w:rFonts w:ascii="Times New Roman" w:hAnsi="Times New Roman" w:cs="B Lotus" w:hint="cs"/>
          <w:spacing w:val="-4"/>
          <w:position w:val="4"/>
          <w:sz w:val="28"/>
          <w:szCs w:val="28"/>
          <w:rtl/>
          <w:lang w:bidi="fa-IR"/>
        </w:rPr>
        <w:t xml:space="preserve"> لمس عورت (پيش يا پَس) با دست راست. </w:t>
      </w:r>
      <w:r w:rsidRPr="00E50541">
        <w:rPr>
          <w:rFonts w:ascii="Times New Roman" w:hAnsi="Times New Roman" w:cs="B Lotus" w:hint="cs"/>
          <w:b/>
          <w:bCs/>
          <w:color w:val="CC0000"/>
          <w:spacing w:val="-4"/>
          <w:position w:val="4"/>
          <w:sz w:val="28"/>
          <w:szCs w:val="28"/>
          <w:rtl/>
          <w:lang w:bidi="fa-IR"/>
        </w:rPr>
        <w:t>5)</w:t>
      </w:r>
      <w:r w:rsidRPr="00A46339">
        <w:rPr>
          <w:rFonts w:ascii="Times New Roman" w:hAnsi="Times New Roman" w:cs="B Lotus" w:hint="cs"/>
          <w:spacing w:val="-4"/>
          <w:position w:val="4"/>
          <w:sz w:val="28"/>
          <w:szCs w:val="28"/>
          <w:rtl/>
          <w:lang w:bidi="fa-IR"/>
        </w:rPr>
        <w:t>قضاکردن حاجت (پشت يا) رو به قبله در مکان بسته (مثل منزل و</w:t>
      </w:r>
      <w:r>
        <w:rPr>
          <w:rFonts w:ascii="Times New Roman" w:hAnsi="Times New Roman" w:cs="B Lotus" w:hint="cs"/>
          <w:spacing w:val="-4"/>
          <w:position w:val="4"/>
          <w:sz w:val="28"/>
          <w:szCs w:val="28"/>
          <w:rtl/>
          <w:lang w:bidi="fa-IR"/>
        </w:rPr>
        <w:t xml:space="preserve"> غیره</w:t>
      </w:r>
      <w:r w:rsidRPr="00A46339">
        <w:rPr>
          <w:rFonts w:ascii="Times New Roman" w:hAnsi="Times New Roman" w:cs="B Lotus" w:hint="cs"/>
          <w:spacing w:val="-4"/>
          <w:position w:val="4"/>
          <w:sz w:val="28"/>
          <w:szCs w:val="28"/>
          <w:rtl/>
          <w:lang w:bidi="fa-IR"/>
        </w:rPr>
        <w:t>) از جمله مکروهات قضاي حاجت به حساب مي‌آيد. در صورت ضرورت و نياز موارد مذکور جايز مي‌گردد.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مستحبات قضاي حاجت: 1)</w:t>
      </w:r>
      <w:r w:rsidRPr="00A46339">
        <w:rPr>
          <w:rFonts w:ascii="Times New Roman" w:hAnsi="Times New Roman" w:cs="B Lotus" w:hint="cs"/>
          <w:position w:val="4"/>
          <w:sz w:val="28"/>
          <w:szCs w:val="28"/>
          <w:rtl/>
          <w:lang w:bidi="fa-IR"/>
        </w:rPr>
        <w:t xml:space="preserve"> و</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ت</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ر شستن يا پاک کردن موضع نجاست (يعني </w:t>
      </w:r>
      <w:r>
        <w:rPr>
          <w:rFonts w:ascii="Times New Roman" w:hAnsi="Times New Roman" w:cs="B Lotus" w:hint="cs"/>
          <w:position w:val="4"/>
          <w:sz w:val="28"/>
          <w:szCs w:val="28"/>
          <w:rtl/>
          <w:lang w:bidi="fa-IR"/>
        </w:rPr>
        <w:t>سه</w:t>
      </w:r>
      <w:r w:rsidRPr="00A46339">
        <w:rPr>
          <w:rFonts w:ascii="Times New Roman" w:hAnsi="Times New Roman" w:cs="B Lotus" w:hint="cs"/>
          <w:position w:val="4"/>
          <w:sz w:val="28"/>
          <w:szCs w:val="28"/>
          <w:rtl/>
          <w:lang w:bidi="fa-IR"/>
        </w:rPr>
        <w:t xml:space="preserve"> يا پنج و... مرتبه موضع را بشويد).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استنجا كردن با سنگ و مانند آن و سپس شستن همان موضع با آب.</w:t>
      </w:r>
    </w:p>
    <w:p w:rsidR="00993F97" w:rsidRDefault="00993F97" w:rsidP="00993F97">
      <w:pPr>
        <w:pStyle w:val="StyleComplexBLotus12ptJustifiedFirstline05cm"/>
        <w:widowControl w:val="0"/>
        <w:spacing w:line="358" w:lineRule="exact"/>
        <w:ind w:firstLine="0"/>
        <w:jc w:val="lowKashida"/>
        <w:rPr>
          <w:rFonts w:ascii="Times New Roman" w:hAnsi="Times New Roman" w:cs="B Lotus" w:hint="cs"/>
          <w:spacing w:val="-4"/>
          <w:position w:val="4"/>
          <w:sz w:val="28"/>
          <w:szCs w:val="28"/>
          <w:rtl/>
          <w:lang w:bidi="fa-IR"/>
        </w:rPr>
      </w:pPr>
      <w:r w:rsidRPr="00E50541">
        <w:rPr>
          <w:rFonts w:ascii="Times New Roman" w:hAnsi="Times New Roman" w:cs="Jadid" w:hint="cs"/>
          <w:b/>
          <w:bCs/>
          <w:color w:val="CC0000"/>
          <w:position w:val="4"/>
          <w:rtl/>
          <w:lang w:bidi="fa-IR"/>
        </w:rPr>
        <w:t>مسواک کردن:</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 xml:space="preserve">مسواک کردن با چوب نرمي چون چوب </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اراک</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از سنتهاي (رسول الله</w:t>
      </w:r>
      <w:r w:rsidRPr="00A46339">
        <w:rPr>
          <w:rFonts w:ascii="Times New Roman" w:hAnsi="Times New Roman" w:cs="CTraditional Arabic" w:hint="cs"/>
          <w:position w:val="4"/>
          <w:sz w:val="28"/>
          <w:szCs w:val="28"/>
          <w:rtl/>
          <w:lang w:bidi="fa-IR"/>
        </w:rPr>
        <w:t>ص</w:t>
      </w:r>
      <w:r w:rsidRPr="00A46339">
        <w:rPr>
          <w:rFonts w:ascii="Times New Roman" w:hAnsi="Times New Roman" w:cs="B Lotus" w:hint="cs"/>
          <w:position w:val="4"/>
          <w:sz w:val="28"/>
          <w:szCs w:val="28"/>
          <w:rtl/>
          <w:lang w:bidi="fa-IR"/>
        </w:rPr>
        <w:t xml:space="preserve">) مي‌باشد. </w:t>
      </w:r>
      <w:r w:rsidRPr="00FF28A8">
        <w:rPr>
          <w:rFonts w:ascii="Times New Roman" w:hAnsi="Times New Roman" w:cs="B Lotus" w:hint="cs"/>
          <w:color w:val="B80000"/>
          <w:position w:val="4"/>
          <w:sz w:val="28"/>
          <w:szCs w:val="28"/>
          <w:rtl/>
          <w:lang w:bidi="fa-IR"/>
        </w:rPr>
        <w:t>مسواک کردن در موارد ذيل مورد تأکيد قرار گرفته است</w:t>
      </w:r>
      <w:r w:rsidRPr="00A46339">
        <w:rPr>
          <w:rFonts w:ascii="Times New Roman" w:hAnsi="Times New Roman" w:cs="B Lotus" w:hint="cs"/>
          <w:position w:val="4"/>
          <w:sz w:val="28"/>
          <w:szCs w:val="28"/>
          <w:rtl/>
          <w:lang w:bidi="fa-IR"/>
        </w:rPr>
        <w:t>: قبل از اقامة نماز. قبل از قرائت قرآن. در هنگام وضو گرفتن و مضمضه. پس از بيدارشدن از خواب. هنگام داخل شدن در مسجد و خانه. هنگام بدبو شدن دهان و</w:t>
      </w:r>
      <w:r>
        <w:rPr>
          <w:rFonts w:ascii="Times New Roman" w:hAnsi="Times New Roman" w:cs="B Lotus" w:hint="cs"/>
          <w:position w:val="4"/>
          <w:sz w:val="28"/>
          <w:szCs w:val="28"/>
          <w:rtl/>
          <w:lang w:bidi="fa-IR"/>
        </w:rPr>
        <w:t xml:space="preserve"> امثال آن.</w:t>
      </w:r>
    </w:p>
    <w:p w:rsidR="00993F97" w:rsidRDefault="00993F97" w:rsidP="00993F97">
      <w:pPr>
        <w:pStyle w:val="StyleComplexBLotus12ptJustifiedFirstline05cm"/>
        <w:widowControl w:val="0"/>
        <w:spacing w:line="358" w:lineRule="exact"/>
        <w:ind w:firstLine="0"/>
        <w:jc w:val="lowKashida"/>
        <w:rPr>
          <w:rFonts w:ascii="Times New Roman" w:hAnsi="Times New Roman" w:cs="B Lotus" w:hint="cs"/>
          <w:spacing w:val="-4"/>
          <w:position w:val="4"/>
          <w:sz w:val="28"/>
          <w:szCs w:val="28"/>
          <w:rtl/>
          <w:lang w:bidi="fa-IR"/>
        </w:rPr>
      </w:pPr>
      <w:r w:rsidRPr="00A46339">
        <w:rPr>
          <w:rFonts w:ascii="Times New Roman" w:hAnsi="Times New Roman" w:cs="B Lotus" w:hint="cs"/>
          <w:spacing w:val="-4"/>
          <w:position w:val="4"/>
          <w:sz w:val="28"/>
          <w:szCs w:val="28"/>
          <w:rtl/>
          <w:lang w:bidi="fa-IR"/>
        </w:rPr>
        <w:t>هنگام مسواک کردن و طهارت، سنت است که از سمت راست شروع گردد.</w:t>
      </w:r>
      <w:r>
        <w:rPr>
          <w:rFonts w:ascii="Times New Roman" w:hAnsi="Times New Roman" w:cs="B Lotus" w:hint="cs"/>
          <w:spacing w:val="-4"/>
          <w:position w:val="4"/>
          <w:sz w:val="28"/>
          <w:szCs w:val="28"/>
          <w:rtl/>
          <w:lang w:bidi="fa-IR"/>
        </w:rPr>
        <w:t xml:space="preserve"> و در حالت دور کردن چیزهای پلید، دست چب را استخدام کردن مستحب است. </w:t>
      </w:r>
    </w:p>
    <w:p w:rsidR="00993F97" w:rsidRPr="00A46339" w:rsidRDefault="00993F97" w:rsidP="00993F97">
      <w:pPr>
        <w:pStyle w:val="StyleComplexBLotus12ptJustifiedFirstline05cm"/>
        <w:widowControl w:val="0"/>
        <w:spacing w:line="358" w:lineRule="exact"/>
        <w:ind w:firstLine="0"/>
        <w:jc w:val="lowKashida"/>
        <w:rPr>
          <w:rFonts w:ascii="Times New Roman" w:hAnsi="Times New Roman" w:cs="B Lotus" w:hint="cs"/>
          <w:spacing w:val="-6"/>
          <w:position w:val="4"/>
          <w:sz w:val="28"/>
          <w:szCs w:val="28"/>
          <w:rtl/>
          <w:lang w:bidi="fa-IR"/>
        </w:rPr>
      </w:pPr>
      <w:r w:rsidRPr="00E50541">
        <w:rPr>
          <w:rFonts w:ascii="Times New Roman" w:hAnsi="Times New Roman" w:cs="Jadid" w:hint="cs"/>
          <w:b/>
          <w:bCs/>
          <w:color w:val="CC0000"/>
          <w:spacing w:val="-6"/>
          <w:position w:val="4"/>
          <w:rtl/>
          <w:lang w:bidi="fa-IR"/>
        </w:rPr>
        <w:lastRenderedPageBreak/>
        <w:t>(وضو) :</w:t>
      </w:r>
      <w:r w:rsidRPr="00E50541">
        <w:rPr>
          <w:rFonts w:ascii="Times New Roman" w:hAnsi="Times New Roman" w:cs="B Lotus" w:hint="cs"/>
          <w:b/>
          <w:bCs/>
          <w:color w:val="CC0000"/>
          <w:spacing w:val="-6"/>
          <w:position w:val="4"/>
          <w:sz w:val="28"/>
          <w:szCs w:val="28"/>
          <w:rtl/>
          <w:lang w:bidi="fa-IR"/>
        </w:rPr>
        <w:t xml:space="preserve"> ارکان و فرضهاي وضو:</w:t>
      </w:r>
      <w:r w:rsidRPr="00A46339">
        <w:rPr>
          <w:rFonts w:ascii="Times New Roman" w:hAnsi="Times New Roman" w:cs="B Lotus" w:hint="cs"/>
          <w:b/>
          <w:bCs/>
          <w:spacing w:val="-6"/>
          <w:position w:val="4"/>
          <w:sz w:val="28"/>
          <w:szCs w:val="28"/>
          <w:rtl/>
          <w:lang w:bidi="fa-IR"/>
        </w:rPr>
        <w:t xml:space="preserve"> </w:t>
      </w:r>
      <w:r w:rsidRPr="00A46339">
        <w:rPr>
          <w:rFonts w:ascii="Times New Roman" w:hAnsi="Times New Roman" w:cs="B Lotus" w:hint="cs"/>
          <w:spacing w:val="-6"/>
          <w:position w:val="4"/>
          <w:sz w:val="28"/>
          <w:szCs w:val="28"/>
          <w:rtl/>
          <w:lang w:bidi="fa-IR"/>
        </w:rPr>
        <w:t xml:space="preserve">فرضهاي وضو عبارتند از: </w:t>
      </w:r>
      <w:r w:rsidRPr="00E50541">
        <w:rPr>
          <w:rFonts w:ascii="Times New Roman" w:hAnsi="Times New Roman" w:cs="B Lotus" w:hint="cs"/>
          <w:b/>
          <w:bCs/>
          <w:color w:val="CC0000"/>
          <w:spacing w:val="-6"/>
          <w:position w:val="4"/>
          <w:sz w:val="28"/>
          <w:szCs w:val="28"/>
          <w:rtl/>
          <w:lang w:bidi="fa-IR"/>
        </w:rPr>
        <w:t>1)</w:t>
      </w:r>
      <w:r w:rsidRPr="00A46339">
        <w:rPr>
          <w:rFonts w:ascii="Times New Roman" w:hAnsi="Times New Roman" w:cs="B Lotus" w:hint="cs"/>
          <w:spacing w:val="-6"/>
          <w:position w:val="4"/>
          <w:sz w:val="28"/>
          <w:szCs w:val="28"/>
          <w:rtl/>
          <w:lang w:bidi="fa-IR"/>
        </w:rPr>
        <w:t xml:space="preserve"> شستن صورت که البته مضممه (آب در دهان) و استنشاق (آب در بيني) نيز جزو آن محسوب مي‌شود. </w:t>
      </w:r>
      <w:r w:rsidRPr="00E50541">
        <w:rPr>
          <w:rFonts w:ascii="Times New Roman" w:hAnsi="Times New Roman" w:cs="B Lotus" w:hint="cs"/>
          <w:b/>
          <w:bCs/>
          <w:color w:val="CC0000"/>
          <w:spacing w:val="-6"/>
          <w:position w:val="4"/>
          <w:sz w:val="28"/>
          <w:szCs w:val="28"/>
          <w:rtl/>
          <w:lang w:bidi="fa-IR"/>
        </w:rPr>
        <w:t>2)</w:t>
      </w:r>
      <w:r w:rsidRPr="00A46339">
        <w:rPr>
          <w:rFonts w:ascii="Times New Roman" w:hAnsi="Times New Roman" w:cs="B Lotus" w:hint="cs"/>
          <w:spacing w:val="-6"/>
          <w:position w:val="4"/>
          <w:sz w:val="28"/>
          <w:szCs w:val="28"/>
          <w:rtl/>
          <w:lang w:bidi="fa-IR"/>
        </w:rPr>
        <w:t xml:space="preserve"> شستن دو دست از سر انگشتان تا آرنج. </w:t>
      </w:r>
      <w:r w:rsidRPr="00E50541">
        <w:rPr>
          <w:rFonts w:ascii="Times New Roman" w:hAnsi="Times New Roman" w:cs="B Lotus" w:hint="cs"/>
          <w:b/>
          <w:bCs/>
          <w:color w:val="CC0000"/>
          <w:spacing w:val="-6"/>
          <w:position w:val="4"/>
          <w:sz w:val="28"/>
          <w:szCs w:val="28"/>
          <w:rtl/>
          <w:lang w:bidi="fa-IR"/>
        </w:rPr>
        <w:t>3)</w:t>
      </w:r>
      <w:r w:rsidRPr="00A46339">
        <w:rPr>
          <w:rFonts w:ascii="Times New Roman" w:hAnsi="Times New Roman" w:cs="B Lotus" w:hint="cs"/>
          <w:spacing w:val="-6"/>
          <w:position w:val="4"/>
          <w:sz w:val="28"/>
          <w:szCs w:val="28"/>
          <w:rtl/>
          <w:lang w:bidi="fa-IR"/>
        </w:rPr>
        <w:t xml:space="preserve"> مسح تمامي سر و البته مسح دو گوش نيز در زمرة آن به حساب مي‌آيد. </w:t>
      </w:r>
      <w:r w:rsidRPr="00E50541">
        <w:rPr>
          <w:rFonts w:ascii="Times New Roman" w:hAnsi="Times New Roman" w:cs="B Lotus" w:hint="cs"/>
          <w:b/>
          <w:bCs/>
          <w:color w:val="CC0000"/>
          <w:spacing w:val="-6"/>
          <w:position w:val="4"/>
          <w:sz w:val="28"/>
          <w:szCs w:val="28"/>
          <w:rtl/>
          <w:lang w:bidi="fa-IR"/>
        </w:rPr>
        <w:t>4)</w:t>
      </w:r>
      <w:r w:rsidRPr="00A46339">
        <w:rPr>
          <w:rFonts w:ascii="Times New Roman" w:hAnsi="Times New Roman" w:cs="B Lotus" w:hint="cs"/>
          <w:spacing w:val="-6"/>
          <w:position w:val="4"/>
          <w:sz w:val="28"/>
          <w:szCs w:val="28"/>
          <w:rtl/>
          <w:lang w:bidi="fa-IR"/>
        </w:rPr>
        <w:t xml:space="preserve"> شستن دو پا همراه کعبين (قوزک پا). </w:t>
      </w:r>
      <w:r w:rsidRPr="00E50541">
        <w:rPr>
          <w:rFonts w:ascii="Times New Roman" w:hAnsi="Times New Roman" w:cs="B Lotus" w:hint="cs"/>
          <w:b/>
          <w:bCs/>
          <w:color w:val="CC0000"/>
          <w:spacing w:val="-6"/>
          <w:position w:val="4"/>
          <w:sz w:val="28"/>
          <w:szCs w:val="28"/>
          <w:rtl/>
          <w:lang w:bidi="fa-IR"/>
        </w:rPr>
        <w:t>5)</w:t>
      </w:r>
      <w:r w:rsidRPr="00A46339">
        <w:rPr>
          <w:rFonts w:ascii="Times New Roman" w:hAnsi="Times New Roman" w:cs="B Lotus" w:hint="cs"/>
          <w:spacing w:val="-6"/>
          <w:position w:val="4"/>
          <w:sz w:val="28"/>
          <w:szCs w:val="28"/>
          <w:rtl/>
          <w:lang w:bidi="fa-IR"/>
        </w:rPr>
        <w:t xml:space="preserve"> رعايت ترتيب در شستن اعضاي وضو. </w:t>
      </w:r>
      <w:r w:rsidRPr="00E50541">
        <w:rPr>
          <w:rFonts w:ascii="Times New Roman" w:hAnsi="Times New Roman" w:cs="B Lotus" w:hint="cs"/>
          <w:b/>
          <w:bCs/>
          <w:color w:val="CC0000"/>
          <w:spacing w:val="-6"/>
          <w:position w:val="4"/>
          <w:sz w:val="28"/>
          <w:szCs w:val="28"/>
          <w:rtl/>
          <w:lang w:bidi="fa-IR"/>
        </w:rPr>
        <w:t>6)</w:t>
      </w:r>
      <w:r w:rsidRPr="00A46339">
        <w:rPr>
          <w:rFonts w:ascii="Times New Roman" w:hAnsi="Times New Roman" w:cs="B Lotus" w:hint="cs"/>
          <w:spacing w:val="-6"/>
          <w:position w:val="4"/>
          <w:sz w:val="28"/>
          <w:szCs w:val="28"/>
          <w:rtl/>
          <w:lang w:bidi="fa-IR"/>
        </w:rPr>
        <w:t xml:space="preserve"> پي در پي شستن.</w:t>
      </w:r>
    </w:p>
    <w:p w:rsidR="00993F97" w:rsidRPr="00A46339" w:rsidRDefault="00993F97" w:rsidP="00993F97">
      <w:pPr>
        <w:pStyle w:val="StyleComplexBLotus12ptJustifiedFirstline05cm"/>
        <w:widowControl w:val="0"/>
        <w:spacing w:line="358" w:lineRule="exact"/>
        <w:ind w:firstLine="0"/>
        <w:jc w:val="lowKashida"/>
        <w:rPr>
          <w:rFonts w:ascii="Times New Roman" w:hAnsi="Times New Roman" w:cs="B Lotus" w:hint="cs"/>
          <w:spacing w:val="-6"/>
          <w:position w:val="4"/>
          <w:sz w:val="28"/>
          <w:szCs w:val="28"/>
          <w:rtl/>
          <w:lang w:bidi="fa-IR"/>
        </w:rPr>
      </w:pPr>
      <w:r w:rsidRPr="00E50541">
        <w:rPr>
          <w:rFonts w:ascii="Times New Roman" w:hAnsi="Times New Roman" w:cs="B Lotus" w:hint="cs"/>
          <w:b/>
          <w:bCs/>
          <w:color w:val="CC0000"/>
          <w:spacing w:val="-5"/>
          <w:position w:val="4"/>
          <w:sz w:val="28"/>
          <w:szCs w:val="28"/>
          <w:rtl/>
          <w:lang w:bidi="fa-IR"/>
        </w:rPr>
        <w:t>سنتهاي وضو:</w:t>
      </w:r>
      <w:r w:rsidRPr="00A46339">
        <w:rPr>
          <w:rFonts w:ascii="Times New Roman" w:hAnsi="Times New Roman" w:cs="B Lotus" w:hint="cs"/>
          <w:b/>
          <w:bCs/>
          <w:spacing w:val="-5"/>
          <w:position w:val="4"/>
          <w:sz w:val="28"/>
          <w:szCs w:val="28"/>
          <w:rtl/>
          <w:lang w:bidi="fa-IR"/>
        </w:rPr>
        <w:t xml:space="preserve"> </w:t>
      </w:r>
      <w:r w:rsidRPr="00A46339">
        <w:rPr>
          <w:rFonts w:ascii="Times New Roman" w:hAnsi="Times New Roman" w:cs="B Lotus" w:hint="cs"/>
          <w:spacing w:val="-5"/>
          <w:position w:val="4"/>
          <w:sz w:val="28"/>
          <w:szCs w:val="28"/>
          <w:rtl/>
          <w:lang w:bidi="fa-IR"/>
        </w:rPr>
        <w:t xml:space="preserve">سنتهاي وضو عبارتند از: </w:t>
      </w:r>
      <w:r w:rsidRPr="00E50541">
        <w:rPr>
          <w:rFonts w:ascii="Times New Roman" w:hAnsi="Times New Roman" w:cs="B Lotus" w:hint="cs"/>
          <w:b/>
          <w:bCs/>
          <w:color w:val="CC0000"/>
          <w:spacing w:val="-5"/>
          <w:position w:val="4"/>
          <w:sz w:val="28"/>
          <w:szCs w:val="28"/>
          <w:rtl/>
          <w:lang w:bidi="fa-IR"/>
        </w:rPr>
        <w:t>1)</w:t>
      </w:r>
      <w:r w:rsidRPr="00A46339">
        <w:rPr>
          <w:rFonts w:ascii="Times New Roman" w:hAnsi="Times New Roman" w:cs="B Lotus" w:hint="cs"/>
          <w:spacing w:val="-5"/>
          <w:position w:val="4"/>
          <w:sz w:val="28"/>
          <w:szCs w:val="28"/>
          <w:rtl/>
          <w:lang w:bidi="fa-IR"/>
        </w:rPr>
        <w:t xml:space="preserve"> مسواک زدن. </w:t>
      </w:r>
      <w:r w:rsidRPr="00E50541">
        <w:rPr>
          <w:rFonts w:ascii="Times New Roman" w:hAnsi="Times New Roman" w:cs="B Lotus" w:hint="cs"/>
          <w:b/>
          <w:bCs/>
          <w:color w:val="CC0000"/>
          <w:spacing w:val="-5"/>
          <w:position w:val="4"/>
          <w:sz w:val="28"/>
          <w:szCs w:val="28"/>
          <w:rtl/>
          <w:lang w:bidi="fa-IR"/>
        </w:rPr>
        <w:t>2)</w:t>
      </w:r>
      <w:r w:rsidRPr="00A46339">
        <w:rPr>
          <w:rFonts w:ascii="Times New Roman" w:hAnsi="Times New Roman" w:cs="B Lotus" w:hint="cs"/>
          <w:spacing w:val="-5"/>
          <w:position w:val="4"/>
          <w:sz w:val="28"/>
          <w:szCs w:val="28"/>
          <w:rtl/>
          <w:lang w:bidi="fa-IR"/>
        </w:rPr>
        <w:t xml:space="preserve"> شستن دو کف دست در اول وضو.    </w:t>
      </w:r>
      <w:r w:rsidRPr="00E50541">
        <w:rPr>
          <w:rFonts w:ascii="Times New Roman" w:hAnsi="Times New Roman" w:cs="B Lotus" w:hint="cs"/>
          <w:b/>
          <w:bCs/>
          <w:color w:val="CC0000"/>
          <w:spacing w:val="-6"/>
          <w:position w:val="4"/>
          <w:sz w:val="28"/>
          <w:szCs w:val="28"/>
          <w:rtl/>
          <w:lang w:bidi="fa-IR"/>
        </w:rPr>
        <w:t>3)</w:t>
      </w:r>
      <w:r w:rsidRPr="00A46339">
        <w:rPr>
          <w:rFonts w:ascii="Times New Roman" w:hAnsi="Times New Roman" w:cs="B Lotus" w:hint="cs"/>
          <w:spacing w:val="-6"/>
          <w:position w:val="4"/>
          <w:sz w:val="28"/>
          <w:szCs w:val="28"/>
          <w:rtl/>
          <w:lang w:bidi="fa-IR"/>
        </w:rPr>
        <w:t xml:space="preserve"> آب در دهان کردن (مضمضه) و آنگاه آب در بيني کردن قبل از شستن صورت. </w:t>
      </w:r>
      <w:r w:rsidRPr="00E50541">
        <w:rPr>
          <w:rFonts w:ascii="Times New Roman" w:hAnsi="Times New Roman" w:cs="B Lotus" w:hint="cs"/>
          <w:b/>
          <w:bCs/>
          <w:color w:val="CC0000"/>
          <w:spacing w:val="-6"/>
          <w:position w:val="4"/>
          <w:sz w:val="28"/>
          <w:szCs w:val="28"/>
          <w:rtl/>
          <w:lang w:bidi="fa-IR"/>
        </w:rPr>
        <w:t>4)</w:t>
      </w:r>
      <w:r w:rsidRPr="00A46339">
        <w:rPr>
          <w:rFonts w:ascii="Times New Roman" w:hAnsi="Times New Roman" w:cs="B Lotus" w:hint="cs"/>
          <w:spacing w:val="-6"/>
          <w:position w:val="4"/>
          <w:sz w:val="28"/>
          <w:szCs w:val="28"/>
          <w:rtl/>
          <w:lang w:bidi="fa-IR"/>
        </w:rPr>
        <w:t xml:space="preserve"> خوب مضمضه و استنشاق کردن براي غير روزه‌دار. </w:t>
      </w:r>
      <w:r w:rsidRPr="00E50541">
        <w:rPr>
          <w:rFonts w:ascii="Times New Roman" w:hAnsi="Times New Roman" w:cs="B Lotus" w:hint="cs"/>
          <w:b/>
          <w:bCs/>
          <w:color w:val="CC0000"/>
          <w:spacing w:val="-6"/>
          <w:position w:val="4"/>
          <w:sz w:val="28"/>
          <w:szCs w:val="28"/>
          <w:rtl/>
          <w:lang w:bidi="fa-IR"/>
        </w:rPr>
        <w:t>5)</w:t>
      </w:r>
      <w:r w:rsidRPr="00A46339">
        <w:rPr>
          <w:rFonts w:ascii="Times New Roman" w:hAnsi="Times New Roman" w:cs="B Lotus" w:hint="cs"/>
          <w:spacing w:val="-6"/>
          <w:position w:val="4"/>
          <w:sz w:val="28"/>
          <w:szCs w:val="28"/>
          <w:rtl/>
          <w:lang w:bidi="fa-IR"/>
        </w:rPr>
        <w:t xml:space="preserve"> خلال کر</w:t>
      </w:r>
      <w:r w:rsidRPr="00A46339">
        <w:rPr>
          <w:rFonts w:ascii="Times New Roman" w:hAnsi="Times New Roman" w:cs="B Lotus" w:hint="cs"/>
          <w:spacing w:val="-6"/>
          <w:position w:val="4"/>
          <w:sz w:val="28"/>
          <w:szCs w:val="28"/>
          <w:rtl/>
        </w:rPr>
        <w:t>دن</w:t>
      </w:r>
      <w:r w:rsidRPr="00A46339">
        <w:rPr>
          <w:rFonts w:ascii="Times New Roman" w:hAnsi="Times New Roman" w:cs="B Lotus" w:hint="cs"/>
          <w:spacing w:val="-6"/>
          <w:position w:val="4"/>
          <w:sz w:val="28"/>
          <w:szCs w:val="28"/>
          <w:rtl/>
          <w:lang w:bidi="fa-IR"/>
        </w:rPr>
        <w:t xml:space="preserve"> ريشي که انبوه است. </w:t>
      </w:r>
      <w:r w:rsidRPr="00E50541">
        <w:rPr>
          <w:rFonts w:ascii="Times New Roman" w:hAnsi="Times New Roman" w:cs="B Lotus" w:hint="cs"/>
          <w:b/>
          <w:bCs/>
          <w:color w:val="CC0000"/>
          <w:spacing w:val="-6"/>
          <w:position w:val="4"/>
          <w:sz w:val="28"/>
          <w:szCs w:val="28"/>
          <w:rtl/>
          <w:lang w:bidi="fa-IR"/>
        </w:rPr>
        <w:t>6)</w:t>
      </w:r>
      <w:r w:rsidRPr="00A46339">
        <w:rPr>
          <w:rFonts w:ascii="Times New Roman" w:hAnsi="Times New Roman" w:cs="B Lotus" w:hint="cs"/>
          <w:spacing w:val="-6"/>
          <w:position w:val="4"/>
          <w:sz w:val="28"/>
          <w:szCs w:val="28"/>
          <w:rtl/>
          <w:lang w:bidi="fa-IR"/>
        </w:rPr>
        <w:t xml:space="preserve"> خلال </w:t>
      </w:r>
      <w:r w:rsidRPr="00A46339">
        <w:rPr>
          <w:rFonts w:ascii="Times New Roman" w:hAnsi="Times New Roman" w:cs="B Lotus" w:hint="cs"/>
          <w:spacing w:val="-6"/>
          <w:position w:val="4"/>
          <w:sz w:val="28"/>
          <w:szCs w:val="28"/>
          <w:rtl/>
        </w:rPr>
        <w:t>كردن</w:t>
      </w:r>
      <w:r w:rsidRPr="00A46339">
        <w:rPr>
          <w:rFonts w:ascii="Times New Roman" w:hAnsi="Times New Roman" w:cs="B Lotus" w:hint="cs"/>
          <w:spacing w:val="-6"/>
          <w:position w:val="4"/>
          <w:sz w:val="28"/>
          <w:szCs w:val="28"/>
          <w:rtl/>
          <w:lang w:bidi="fa-IR"/>
        </w:rPr>
        <w:t xml:space="preserve"> انگشتان. </w:t>
      </w:r>
      <w:r w:rsidRPr="00E50541">
        <w:rPr>
          <w:rFonts w:ascii="Times New Roman" w:hAnsi="Times New Roman" w:cs="B Lotus" w:hint="cs"/>
          <w:b/>
          <w:bCs/>
          <w:color w:val="CC0000"/>
          <w:spacing w:val="-6"/>
          <w:position w:val="4"/>
          <w:sz w:val="28"/>
          <w:szCs w:val="28"/>
          <w:rtl/>
          <w:lang w:bidi="fa-IR"/>
        </w:rPr>
        <w:t>7)</w:t>
      </w:r>
      <w:r w:rsidRPr="00A46339">
        <w:rPr>
          <w:rFonts w:ascii="Times New Roman" w:hAnsi="Times New Roman" w:cs="B Lotus" w:hint="cs"/>
          <w:spacing w:val="-6"/>
          <w:position w:val="4"/>
          <w:sz w:val="28"/>
          <w:szCs w:val="28"/>
          <w:rtl/>
          <w:lang w:bidi="fa-IR"/>
        </w:rPr>
        <w:t xml:space="preserve">شروع کردن به شستن اعضا از راست (يعني مثلاً اول دست راست و سپس دست چپ را بشوييم). </w:t>
      </w:r>
      <w:r w:rsidRPr="00E50541">
        <w:rPr>
          <w:rFonts w:ascii="Times New Roman" w:hAnsi="Times New Roman" w:cs="B Lotus" w:hint="cs"/>
          <w:b/>
          <w:bCs/>
          <w:color w:val="CC0000"/>
          <w:spacing w:val="-6"/>
          <w:position w:val="4"/>
          <w:sz w:val="28"/>
          <w:szCs w:val="28"/>
          <w:rtl/>
          <w:lang w:bidi="fa-IR"/>
        </w:rPr>
        <w:t>8)</w:t>
      </w:r>
      <w:r w:rsidRPr="00A46339">
        <w:rPr>
          <w:rFonts w:ascii="Times New Roman" w:hAnsi="Times New Roman" w:cs="B Lotus" w:hint="cs"/>
          <w:spacing w:val="-6"/>
          <w:position w:val="4"/>
          <w:sz w:val="28"/>
          <w:szCs w:val="28"/>
          <w:rtl/>
          <w:lang w:bidi="fa-IR"/>
        </w:rPr>
        <w:t xml:space="preserve"> شستن اعضاي وضو هر يک دو يا سه مرتبه. </w:t>
      </w:r>
      <w:r w:rsidRPr="00E50541">
        <w:rPr>
          <w:rFonts w:ascii="Times New Roman" w:hAnsi="Times New Roman" w:cs="B Lotus" w:hint="cs"/>
          <w:b/>
          <w:bCs/>
          <w:color w:val="CC0000"/>
          <w:spacing w:val="-6"/>
          <w:position w:val="4"/>
          <w:sz w:val="28"/>
          <w:szCs w:val="28"/>
          <w:rtl/>
          <w:lang w:bidi="fa-IR"/>
        </w:rPr>
        <w:t>9)</w:t>
      </w:r>
      <w:r w:rsidRPr="00A46339">
        <w:rPr>
          <w:rFonts w:ascii="Times New Roman" w:hAnsi="Times New Roman" w:cs="B Lotus" w:hint="cs"/>
          <w:spacing w:val="-6"/>
          <w:position w:val="4"/>
          <w:sz w:val="28"/>
          <w:szCs w:val="28"/>
          <w:rtl/>
          <w:lang w:bidi="fa-IR"/>
        </w:rPr>
        <w:t xml:space="preserve"> آب در بيني کردن با دست راست و (گرفتن بيني و) خارج کردن مواد داخل آن با دست چپ. </w:t>
      </w:r>
      <w:r w:rsidRPr="00E50541">
        <w:rPr>
          <w:rFonts w:ascii="Times New Roman" w:hAnsi="Times New Roman" w:cs="B Lotus" w:hint="cs"/>
          <w:b/>
          <w:bCs/>
          <w:color w:val="CC0000"/>
          <w:spacing w:val="-6"/>
          <w:position w:val="4"/>
          <w:sz w:val="28"/>
          <w:szCs w:val="28"/>
          <w:rtl/>
          <w:lang w:bidi="fa-IR"/>
        </w:rPr>
        <w:t>10)</w:t>
      </w:r>
      <w:r w:rsidRPr="00A46339">
        <w:rPr>
          <w:rFonts w:ascii="Times New Roman" w:hAnsi="Times New Roman" w:cs="B Lotus" w:hint="cs"/>
          <w:spacing w:val="-6"/>
          <w:position w:val="4"/>
          <w:sz w:val="28"/>
          <w:szCs w:val="28"/>
          <w:rtl/>
          <w:lang w:bidi="fa-IR"/>
        </w:rPr>
        <w:t xml:space="preserve"> دست کشيدن (و لمس کردن) اعضاي وضو (هنگام شستن). </w:t>
      </w:r>
      <w:r w:rsidRPr="00E50541">
        <w:rPr>
          <w:rFonts w:ascii="Times New Roman" w:hAnsi="Times New Roman" w:cs="B Lotus" w:hint="cs"/>
          <w:b/>
          <w:bCs/>
          <w:color w:val="CC0000"/>
          <w:spacing w:val="-6"/>
          <w:position w:val="4"/>
          <w:sz w:val="28"/>
          <w:szCs w:val="28"/>
          <w:rtl/>
          <w:lang w:bidi="fa-IR"/>
        </w:rPr>
        <w:t>11)</w:t>
      </w:r>
      <w:r w:rsidRPr="00A46339">
        <w:rPr>
          <w:rFonts w:ascii="Times New Roman" w:hAnsi="Times New Roman" w:cs="B Lotus" w:hint="cs"/>
          <w:spacing w:val="-6"/>
          <w:position w:val="4"/>
          <w:sz w:val="28"/>
          <w:szCs w:val="28"/>
          <w:rtl/>
          <w:lang w:bidi="fa-IR"/>
        </w:rPr>
        <w:t xml:space="preserve"> اسباغ (يا کامل کردن) وضو. </w:t>
      </w:r>
      <w:r w:rsidRPr="00E50541">
        <w:rPr>
          <w:rFonts w:ascii="Times New Roman" w:hAnsi="Times New Roman" w:cs="B Lotus" w:hint="cs"/>
          <w:b/>
          <w:bCs/>
          <w:color w:val="CC0000"/>
          <w:spacing w:val="-6"/>
          <w:position w:val="4"/>
          <w:sz w:val="28"/>
          <w:szCs w:val="28"/>
          <w:rtl/>
          <w:lang w:bidi="fa-IR"/>
        </w:rPr>
        <w:t>12)</w:t>
      </w:r>
      <w:r w:rsidRPr="00A46339">
        <w:rPr>
          <w:rFonts w:ascii="Times New Roman" w:hAnsi="Times New Roman" w:cs="B Lotus" w:hint="cs"/>
          <w:spacing w:val="-6"/>
          <w:position w:val="4"/>
          <w:sz w:val="28"/>
          <w:szCs w:val="28"/>
          <w:rtl/>
          <w:lang w:bidi="fa-IR"/>
        </w:rPr>
        <w:t xml:space="preserve"> خواندن دعاي مأثور پس از اتمام وضو.</w:t>
      </w:r>
    </w:p>
    <w:p w:rsidR="00993F97" w:rsidRPr="00A46339" w:rsidRDefault="00993F97" w:rsidP="00993F97">
      <w:pPr>
        <w:pStyle w:val="StyleComplexBLotus12ptJustifiedFirstline05cm"/>
        <w:widowControl w:val="0"/>
        <w:spacing w:line="358" w:lineRule="exact"/>
        <w:ind w:firstLine="0"/>
        <w:jc w:val="lowKashida"/>
        <w:rPr>
          <w:rFonts w:ascii="Times New Roman" w:hAnsi="Times New Roman" w:cs="B Lotus" w:hint="cs"/>
          <w:spacing w:val="-6"/>
          <w:position w:val="4"/>
          <w:sz w:val="28"/>
          <w:szCs w:val="28"/>
          <w:lang w:bidi="fa-IR"/>
        </w:rPr>
      </w:pPr>
      <w:r w:rsidRPr="00E50541">
        <w:rPr>
          <w:rFonts w:ascii="Times New Roman" w:hAnsi="Times New Roman" w:cs="B Lotus" w:hint="cs"/>
          <w:b/>
          <w:bCs/>
          <w:color w:val="CC0000"/>
          <w:spacing w:val="-6"/>
          <w:position w:val="4"/>
          <w:sz w:val="28"/>
          <w:szCs w:val="28"/>
          <w:rtl/>
          <w:lang w:bidi="fa-IR"/>
        </w:rPr>
        <w:t>مکروهات وضو:</w:t>
      </w:r>
      <w:r w:rsidRPr="00A46339">
        <w:rPr>
          <w:rFonts w:ascii="Times New Roman" w:hAnsi="Times New Roman" w:cs="B Lotus" w:hint="cs"/>
          <w:b/>
          <w:bCs/>
          <w:spacing w:val="-6"/>
          <w:position w:val="4"/>
          <w:sz w:val="28"/>
          <w:szCs w:val="28"/>
          <w:rtl/>
          <w:lang w:bidi="fa-IR"/>
        </w:rPr>
        <w:t xml:space="preserve"> </w:t>
      </w:r>
      <w:r w:rsidRPr="00A46339">
        <w:rPr>
          <w:rFonts w:ascii="Times New Roman" w:hAnsi="Times New Roman" w:cs="B Lotus" w:hint="cs"/>
          <w:spacing w:val="-6"/>
          <w:position w:val="4"/>
          <w:sz w:val="28"/>
          <w:szCs w:val="28"/>
          <w:rtl/>
          <w:lang w:bidi="fa-IR"/>
        </w:rPr>
        <w:t xml:space="preserve">مکروهات وضو عبارتند از: </w:t>
      </w:r>
      <w:r w:rsidRPr="00E50541">
        <w:rPr>
          <w:rFonts w:ascii="Times New Roman" w:hAnsi="Times New Roman" w:cs="B Lotus" w:hint="cs"/>
          <w:b/>
          <w:bCs/>
          <w:color w:val="CC0000"/>
          <w:spacing w:val="-6"/>
          <w:position w:val="4"/>
          <w:sz w:val="28"/>
          <w:szCs w:val="28"/>
          <w:rtl/>
          <w:lang w:bidi="fa-IR"/>
        </w:rPr>
        <w:t>1)</w:t>
      </w:r>
      <w:r w:rsidRPr="00A46339">
        <w:rPr>
          <w:rFonts w:ascii="Times New Roman" w:hAnsi="Times New Roman" w:cs="B Lotus" w:hint="cs"/>
          <w:spacing w:val="-6"/>
          <w:position w:val="4"/>
          <w:sz w:val="28"/>
          <w:szCs w:val="28"/>
          <w:rtl/>
          <w:lang w:bidi="fa-IR"/>
        </w:rPr>
        <w:t xml:space="preserve"> وضو گرفتن با آب (خيلي) سرد يا داغ. </w:t>
      </w:r>
      <w:r w:rsidRPr="00E50541">
        <w:rPr>
          <w:rFonts w:ascii="Times New Roman" w:hAnsi="Times New Roman" w:cs="B Lotus" w:hint="cs"/>
          <w:b/>
          <w:bCs/>
          <w:color w:val="CC0000"/>
          <w:spacing w:val="-6"/>
          <w:position w:val="4"/>
          <w:sz w:val="28"/>
          <w:szCs w:val="28"/>
          <w:rtl/>
          <w:lang w:bidi="fa-IR"/>
        </w:rPr>
        <w:t>2)</w:t>
      </w:r>
      <w:r w:rsidRPr="00A46339">
        <w:rPr>
          <w:rFonts w:ascii="Times New Roman" w:hAnsi="Times New Roman" w:cs="B Lotus" w:hint="cs"/>
          <w:spacing w:val="-6"/>
          <w:position w:val="4"/>
          <w:sz w:val="28"/>
          <w:szCs w:val="28"/>
          <w:rtl/>
          <w:lang w:bidi="fa-IR"/>
        </w:rPr>
        <w:t xml:space="preserve"> شستن هر عضو بيش از سه مرتبه. </w:t>
      </w:r>
      <w:r w:rsidRPr="00E50541">
        <w:rPr>
          <w:rFonts w:ascii="Times New Roman" w:hAnsi="Times New Roman" w:cs="B Lotus" w:hint="cs"/>
          <w:b/>
          <w:bCs/>
          <w:color w:val="CC0000"/>
          <w:spacing w:val="-6"/>
          <w:position w:val="4"/>
          <w:sz w:val="28"/>
          <w:szCs w:val="28"/>
          <w:rtl/>
          <w:lang w:bidi="fa-IR"/>
        </w:rPr>
        <w:t>3)</w:t>
      </w:r>
      <w:r w:rsidRPr="00A46339">
        <w:rPr>
          <w:rFonts w:ascii="Times New Roman" w:hAnsi="Times New Roman" w:cs="B Lotus" w:hint="cs"/>
          <w:spacing w:val="-6"/>
          <w:position w:val="4"/>
          <w:sz w:val="28"/>
          <w:szCs w:val="28"/>
          <w:rtl/>
          <w:lang w:bidi="fa-IR"/>
        </w:rPr>
        <w:t xml:space="preserve"> </w:t>
      </w:r>
      <w:r>
        <w:rPr>
          <w:rFonts w:ascii="Times New Roman" w:hAnsi="Times New Roman" w:cs="B Lotus" w:hint="cs"/>
          <w:spacing w:val="-6"/>
          <w:position w:val="4"/>
          <w:sz w:val="28"/>
          <w:szCs w:val="28"/>
          <w:rtl/>
          <w:lang w:bidi="fa-IR"/>
        </w:rPr>
        <w:t>تکانیدن</w:t>
      </w:r>
      <w:r w:rsidRPr="00A46339">
        <w:rPr>
          <w:rFonts w:ascii="Times New Roman" w:hAnsi="Times New Roman" w:cs="B Lotus" w:hint="cs"/>
          <w:spacing w:val="-6"/>
          <w:position w:val="4"/>
          <w:sz w:val="28"/>
          <w:szCs w:val="28"/>
          <w:rtl/>
          <w:lang w:bidi="fa-IR"/>
        </w:rPr>
        <w:t xml:space="preserve"> آب وضو</w:t>
      </w:r>
      <w:r>
        <w:rPr>
          <w:rFonts w:ascii="Times New Roman" w:hAnsi="Times New Roman" w:cs="B Lotus" w:hint="cs"/>
          <w:spacing w:val="-6"/>
          <w:position w:val="4"/>
          <w:sz w:val="28"/>
          <w:szCs w:val="28"/>
          <w:rtl/>
          <w:lang w:bidi="fa-IR"/>
        </w:rPr>
        <w:t xml:space="preserve"> از اعضای وضو</w:t>
      </w:r>
      <w:r w:rsidRPr="00A46339">
        <w:rPr>
          <w:rFonts w:ascii="Times New Roman" w:hAnsi="Times New Roman" w:cs="B Lotus" w:hint="cs"/>
          <w:spacing w:val="-6"/>
          <w:position w:val="4"/>
          <w:sz w:val="28"/>
          <w:szCs w:val="28"/>
          <w:rtl/>
          <w:lang w:bidi="fa-IR"/>
        </w:rPr>
        <w:t xml:space="preserve">. </w:t>
      </w:r>
      <w:r w:rsidRPr="00E50541">
        <w:rPr>
          <w:rFonts w:ascii="Times New Roman" w:hAnsi="Times New Roman" w:cs="B Lotus" w:hint="cs"/>
          <w:b/>
          <w:bCs/>
          <w:color w:val="CC0000"/>
          <w:spacing w:val="-6"/>
          <w:position w:val="4"/>
          <w:sz w:val="28"/>
          <w:szCs w:val="28"/>
          <w:rtl/>
          <w:lang w:bidi="fa-IR"/>
        </w:rPr>
        <w:t>4)</w:t>
      </w:r>
      <w:r w:rsidRPr="00A46339">
        <w:rPr>
          <w:rFonts w:ascii="Times New Roman" w:hAnsi="Times New Roman" w:cs="B Lotus" w:hint="cs"/>
          <w:spacing w:val="-6"/>
          <w:position w:val="4"/>
          <w:sz w:val="28"/>
          <w:szCs w:val="28"/>
          <w:rtl/>
          <w:lang w:bidi="fa-IR"/>
        </w:rPr>
        <w:t xml:space="preserve"> شستن داخل چشم. </w:t>
      </w:r>
    </w:p>
    <w:p w:rsidR="00993F97" w:rsidRPr="00A46339" w:rsidRDefault="00993F97" w:rsidP="00993F97">
      <w:pPr>
        <w:pStyle w:val="StyleComplexBLotus12ptJustifiedFirstline05cm"/>
        <w:widowControl w:val="0"/>
        <w:spacing w:line="358"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نکته:</w:t>
      </w:r>
      <w:r w:rsidRPr="00A46339">
        <w:rPr>
          <w:rFonts w:ascii="Times New Roman" w:hAnsi="Times New Roman" w:cs="B Lotus" w:hint="cs"/>
          <w:position w:val="4"/>
          <w:sz w:val="28"/>
          <w:szCs w:val="28"/>
          <w:rtl/>
          <w:lang w:bidi="fa-IR"/>
        </w:rPr>
        <w:t xml:space="preserve"> خشک کردن اعضاي وضو پس از اتمام وضو مباح است.</w:t>
      </w:r>
    </w:p>
    <w:p w:rsidR="00993F97" w:rsidRPr="00A46339"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pacing w:line="358"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تبصره:</w:t>
      </w:r>
      <w:r w:rsidRPr="00A46339">
        <w:rPr>
          <w:rFonts w:ascii="Times New Roman" w:hAnsi="Times New Roman" w:cs="B Lotus" w:hint="cs"/>
          <w:position w:val="4"/>
          <w:sz w:val="28"/>
          <w:szCs w:val="28"/>
          <w:rtl/>
          <w:lang w:bidi="fa-IR"/>
        </w:rPr>
        <w:t xml:space="preserve"> ضروريست که مضمضه به گونه‌اي باشد که آب در دهان به حرکت در آيد و در استنشاق نيز بايد آب را با نفس کشيدن تا حد معيني به داخل بيني جاري کرد. بديهي</w:t>
      </w:r>
      <w:r>
        <w:rPr>
          <w:rFonts w:ascii="Times New Roman" w:hAnsi="Times New Roman" w:cs="B Lotus" w:hint="cs"/>
          <w:position w:val="4"/>
          <w:sz w:val="28"/>
          <w:szCs w:val="28"/>
          <w:rtl/>
          <w:lang w:bidi="fa-IR"/>
        </w:rPr>
        <w:t xml:space="preserve"> ا</w:t>
      </w:r>
      <w:r w:rsidRPr="00A46339">
        <w:rPr>
          <w:rFonts w:ascii="Times New Roman" w:hAnsi="Times New Roman" w:cs="B Lotus" w:hint="cs"/>
          <w:position w:val="4"/>
          <w:sz w:val="28"/>
          <w:szCs w:val="28"/>
          <w:rtl/>
          <w:lang w:bidi="fa-IR"/>
        </w:rPr>
        <w:t>ست تنها آب در دهان يا بيني‌کردن با دست کفايت نمي‌کند.</w:t>
      </w:r>
    </w:p>
    <w:p w:rsidR="00993F97" w:rsidRPr="00A46339" w:rsidRDefault="00993F97" w:rsidP="00993F97">
      <w:pPr>
        <w:pStyle w:val="StyleComplexBLotus12ptJustifiedFirstline05cm"/>
        <w:widowControl w:val="0"/>
        <w:spacing w:line="358"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کيفيت وضو گرفتن:</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 xml:space="preserve">براي وضو گرفتن ابتدا بايد در دل نيت کرد و سپس </w:t>
      </w:r>
      <w:r w:rsidRPr="00FF28A8">
        <w:rPr>
          <w:rFonts w:ascii="Lotus Linotype" w:eastAsia="Times New Roman" w:hAnsi="Lotus Linotype" w:cs="Lotus Linotype" w:hint="cs"/>
          <w:b/>
          <w:bCs/>
          <w:color w:val="993300"/>
          <w:position w:val="3"/>
          <w:sz w:val="28"/>
          <w:szCs w:val="28"/>
          <w:rtl/>
        </w:rPr>
        <w:t>بسم الله</w:t>
      </w:r>
      <w:r w:rsidRPr="00A46339">
        <w:rPr>
          <w:rFonts w:ascii="Times New Roman" w:hAnsi="Times New Roman" w:cs="B Lotus" w:hint="cs"/>
          <w:position w:val="4"/>
          <w:sz w:val="28"/>
          <w:szCs w:val="28"/>
          <w:rtl/>
          <w:lang w:bidi="fa-IR"/>
        </w:rPr>
        <w:t xml:space="preserve"> گفته دو دست خويش را تا بند م</w:t>
      </w:r>
      <w:r w:rsidRPr="00A46339">
        <w:rPr>
          <w:rFonts w:ascii="Times New Roman" w:hAnsi="Times New Roman" w:cs="B Lotus" w:hint="eastAsia"/>
          <w:position w:val="4"/>
          <w:sz w:val="28"/>
          <w:szCs w:val="28"/>
          <w:rtl/>
        </w:rPr>
        <w:t>چ</w:t>
      </w:r>
      <w:r w:rsidRPr="00A46339">
        <w:rPr>
          <w:rFonts w:ascii="Times New Roman" w:hAnsi="Times New Roman" w:cs="B Lotus" w:hint="cs"/>
          <w:position w:val="4"/>
          <w:sz w:val="28"/>
          <w:szCs w:val="28"/>
          <w:rtl/>
          <w:lang w:bidi="fa-IR"/>
        </w:rPr>
        <w:t xml:space="preserve"> بشوييم. آنگاه به ترتيب آب در دهان و سپس آب در بيني و آنگاه صورت را از رستنگاه (محل روييدن) موي سر تا زير </w:t>
      </w:r>
      <w:r>
        <w:rPr>
          <w:rFonts w:ascii="Times New Roman" w:hAnsi="Times New Roman" w:cs="B Lotus" w:hint="cs"/>
          <w:position w:val="4"/>
          <w:sz w:val="28"/>
          <w:szCs w:val="28"/>
          <w:rtl/>
          <w:lang w:bidi="fa-IR"/>
        </w:rPr>
        <w:t>چانه (زنخ)</w:t>
      </w:r>
      <w:r w:rsidRPr="00A46339">
        <w:rPr>
          <w:rFonts w:ascii="Times New Roman" w:hAnsi="Times New Roman" w:cs="B Lotus" w:hint="cs"/>
          <w:position w:val="4"/>
          <w:sz w:val="28"/>
          <w:szCs w:val="28"/>
          <w:rtl/>
          <w:lang w:bidi="fa-IR"/>
        </w:rPr>
        <w:t xml:space="preserve"> و از نرمة گوش (راست) تا نرمه گوش (چپ) بشوييم. بعد دو دست خود را تا آرنج شسته بعد سر خويش را بطور کامل مسح مي‌کنيم. براي مسح سر بايد از جلوي سر تا پشت سر را مسح کنيم و سفيدي پشت گوشها (جايي که مو نروييده است) را نيز مسح کنيم. براي مسح کردن داخل گوشها دو انگشت سبابه را داخل گوش (صماخ گوش) مي‌کنيم و با دو انگشت ابهام پشت گوشها را مسح مي‌نماييم. در پايان هر دو پا را تا قوزک</w:t>
      </w:r>
      <w:r>
        <w:rPr>
          <w:rFonts w:ascii="Times New Roman" w:hAnsi="Times New Roman" w:cs="B Lotus" w:hint="cs"/>
          <w:position w:val="4"/>
          <w:sz w:val="28"/>
          <w:szCs w:val="28"/>
          <w:rtl/>
          <w:lang w:bidi="fa-IR"/>
        </w:rPr>
        <w:t xml:space="preserve"> (شتالنگ)</w:t>
      </w:r>
      <w:r w:rsidRPr="00A46339">
        <w:rPr>
          <w:rFonts w:ascii="Times New Roman" w:hAnsi="Times New Roman" w:cs="B Lotus" w:hint="cs"/>
          <w:position w:val="4"/>
          <w:sz w:val="28"/>
          <w:szCs w:val="28"/>
          <w:rtl/>
          <w:lang w:bidi="fa-IR"/>
        </w:rPr>
        <w:t xml:space="preserve"> مي‌شوييم.</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E50541">
        <w:rPr>
          <w:rFonts w:ascii="Times New Roman" w:hAnsi="Times New Roman" w:cs="B Lotus" w:hint="cs"/>
          <w:b/>
          <w:bCs/>
          <w:color w:val="CC0000"/>
          <w:spacing w:val="-4"/>
          <w:position w:val="4"/>
          <w:sz w:val="28"/>
          <w:szCs w:val="28"/>
          <w:rtl/>
          <w:lang w:bidi="fa-IR"/>
        </w:rPr>
        <w:t>تبصره:</w:t>
      </w:r>
      <w:r w:rsidRPr="00A46339">
        <w:rPr>
          <w:rFonts w:ascii="Times New Roman" w:hAnsi="Times New Roman" w:cs="B Lotus" w:hint="cs"/>
          <w:spacing w:val="-4"/>
          <w:position w:val="4"/>
          <w:sz w:val="28"/>
          <w:szCs w:val="28"/>
          <w:rtl/>
          <w:lang w:bidi="fa-IR"/>
        </w:rPr>
        <w:t xml:space="preserve"> </w:t>
      </w:r>
      <w:r>
        <w:rPr>
          <w:rFonts w:ascii="Times New Roman" w:hAnsi="Times New Roman" w:cs="B Lotus" w:hint="cs"/>
          <w:spacing w:val="-4"/>
          <w:position w:val="4"/>
          <w:sz w:val="28"/>
          <w:szCs w:val="28"/>
          <w:rtl/>
          <w:lang w:bidi="fa-IR"/>
        </w:rPr>
        <w:t>اگر</w:t>
      </w:r>
      <w:r w:rsidRPr="00A46339">
        <w:rPr>
          <w:rFonts w:ascii="Times New Roman" w:hAnsi="Times New Roman" w:cs="B Lotus" w:hint="cs"/>
          <w:spacing w:val="-4"/>
          <w:position w:val="4"/>
          <w:sz w:val="28"/>
          <w:szCs w:val="28"/>
          <w:rtl/>
          <w:lang w:bidi="fa-IR"/>
        </w:rPr>
        <w:t xml:space="preserve"> اندازة ريش کوتاه باشد ضروريست پوست صورت</w:t>
      </w:r>
      <w:r>
        <w:rPr>
          <w:rFonts w:ascii="Times New Roman" w:hAnsi="Times New Roman" w:cs="B Lotus" w:hint="cs"/>
          <w:spacing w:val="-4"/>
          <w:position w:val="4"/>
          <w:sz w:val="28"/>
          <w:szCs w:val="28"/>
          <w:rtl/>
          <w:lang w:bidi="fa-IR"/>
        </w:rPr>
        <w:t xml:space="preserve"> (روی)</w:t>
      </w:r>
      <w:r w:rsidRPr="00A46339">
        <w:rPr>
          <w:rFonts w:ascii="Times New Roman" w:hAnsi="Times New Roman" w:cs="B Lotus" w:hint="cs"/>
          <w:spacing w:val="-4"/>
          <w:position w:val="4"/>
          <w:sz w:val="28"/>
          <w:szCs w:val="28"/>
          <w:rtl/>
          <w:lang w:bidi="fa-IR"/>
        </w:rPr>
        <w:t xml:space="preserve"> نيز شسته شود و حتماً آب آن را لمس کند. اما </w:t>
      </w:r>
      <w:r>
        <w:rPr>
          <w:rFonts w:ascii="Times New Roman" w:hAnsi="Times New Roman" w:cs="B Lotus" w:hint="cs"/>
          <w:spacing w:val="-4"/>
          <w:position w:val="4"/>
          <w:sz w:val="28"/>
          <w:szCs w:val="28"/>
          <w:rtl/>
          <w:lang w:bidi="fa-IR"/>
        </w:rPr>
        <w:t>اگر</w:t>
      </w:r>
      <w:r w:rsidRPr="00A46339">
        <w:rPr>
          <w:rFonts w:ascii="Times New Roman" w:hAnsi="Times New Roman" w:cs="B Lotus" w:hint="cs"/>
          <w:spacing w:val="-4"/>
          <w:position w:val="4"/>
          <w:sz w:val="28"/>
          <w:szCs w:val="28"/>
          <w:rtl/>
          <w:lang w:bidi="fa-IR"/>
        </w:rPr>
        <w:t xml:space="preserve"> فرد از ريش انبوهي برخوردار باشد شستن ظاهر موي ريش کفايت مي‌کند.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sz w:val="28"/>
          <w:szCs w:val="28"/>
          <w:rtl/>
          <w:lang w:bidi="fa-IR"/>
        </w:rPr>
        <w:t>مسح بر موزه(خف):</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 xml:space="preserve">موزه عبارتست از پوششي براي پاها که از پوست (چرم) و غيره تهيه مي‌گردد. </w:t>
      </w:r>
      <w:r>
        <w:rPr>
          <w:rFonts w:ascii="Times New Roman" w:hAnsi="Times New Roman" w:cs="B Lotus" w:hint="cs"/>
          <w:position w:val="4"/>
          <w:sz w:val="28"/>
          <w:szCs w:val="28"/>
          <w:rtl/>
          <w:lang w:bidi="fa-IR"/>
        </w:rPr>
        <w:t>اگر</w:t>
      </w:r>
      <w:r w:rsidRPr="00A46339">
        <w:rPr>
          <w:rFonts w:ascii="Times New Roman" w:hAnsi="Times New Roman" w:cs="B Lotus" w:hint="cs"/>
          <w:position w:val="4"/>
          <w:sz w:val="28"/>
          <w:szCs w:val="28"/>
          <w:rtl/>
          <w:lang w:bidi="fa-IR"/>
        </w:rPr>
        <w:t xml:space="preserve"> اين پوشش از جنس پشم و مانند آن باشد آن را جوراب مي‌نامند. بديهي است تنها در حدث اصغر (بي‌وضويي) مسح بر موزه جايز است (و شخص محتلم يا کسي که بر او غسل واجب است حق مسح‌کردن ندارد).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E50541">
        <w:rPr>
          <w:rFonts w:ascii="Times New Roman" w:hAnsi="Times New Roman" w:cs="B Lotus" w:hint="cs"/>
          <w:b/>
          <w:bCs/>
          <w:color w:val="CC0000"/>
          <w:spacing w:val="-2"/>
          <w:position w:val="4"/>
          <w:sz w:val="28"/>
          <w:szCs w:val="28"/>
          <w:rtl/>
          <w:lang w:bidi="fa-IR"/>
        </w:rPr>
        <w:t>شرايط جواز مسح بر موزه(خف):</w:t>
      </w:r>
      <w:r w:rsidRPr="00A46339">
        <w:rPr>
          <w:rFonts w:ascii="Times New Roman" w:hAnsi="Times New Roman" w:cs="B Lotus" w:hint="cs"/>
          <w:b/>
          <w:bCs/>
          <w:spacing w:val="-2"/>
          <w:position w:val="4"/>
          <w:sz w:val="28"/>
          <w:szCs w:val="28"/>
          <w:rtl/>
          <w:lang w:bidi="fa-IR"/>
        </w:rPr>
        <w:t xml:space="preserve"> </w:t>
      </w:r>
      <w:r w:rsidRPr="00E50541">
        <w:rPr>
          <w:rFonts w:ascii="Times New Roman" w:hAnsi="Times New Roman" w:cs="B Lotus" w:hint="cs"/>
          <w:b/>
          <w:bCs/>
          <w:color w:val="CC0000"/>
          <w:spacing w:val="-2"/>
          <w:position w:val="4"/>
          <w:sz w:val="28"/>
          <w:szCs w:val="28"/>
          <w:rtl/>
          <w:lang w:bidi="fa-IR"/>
        </w:rPr>
        <w:t>1)</w:t>
      </w:r>
      <w:r w:rsidRPr="00A46339">
        <w:rPr>
          <w:rFonts w:ascii="Times New Roman" w:hAnsi="Times New Roman" w:cs="B Lotus" w:hint="cs"/>
          <w:spacing w:val="-2"/>
          <w:position w:val="4"/>
          <w:sz w:val="28"/>
          <w:szCs w:val="28"/>
          <w:rtl/>
          <w:lang w:bidi="fa-IR"/>
        </w:rPr>
        <w:t xml:space="preserve"> بايد دو موزه پس از طهارت کامل </w:t>
      </w:r>
      <w:r>
        <w:rPr>
          <w:rFonts w:ascii="Times New Roman" w:hAnsi="Times New Roman" w:cs="B Lotus" w:hint="cs"/>
          <w:spacing w:val="-2"/>
          <w:position w:val="4"/>
          <w:sz w:val="28"/>
          <w:szCs w:val="28"/>
          <w:rtl/>
          <w:lang w:bidi="fa-IR"/>
        </w:rPr>
        <w:t>(</w:t>
      </w:r>
      <w:r w:rsidRPr="00A46339">
        <w:rPr>
          <w:rFonts w:ascii="Times New Roman" w:hAnsi="Times New Roman" w:cs="B Lotus" w:hint="cs"/>
          <w:spacing w:val="-2"/>
          <w:position w:val="4"/>
          <w:sz w:val="28"/>
          <w:szCs w:val="28"/>
          <w:rtl/>
          <w:lang w:bidi="fa-IR"/>
        </w:rPr>
        <w:t>يعني پس از شستن پاي چپ که وضو کامل مي‌شود</w:t>
      </w:r>
      <w:r>
        <w:rPr>
          <w:rFonts w:ascii="Times New Roman" w:hAnsi="Times New Roman" w:cs="B Lotus" w:hint="cs"/>
          <w:spacing w:val="-2"/>
          <w:position w:val="4"/>
          <w:sz w:val="28"/>
          <w:szCs w:val="28"/>
          <w:rtl/>
          <w:lang w:bidi="fa-IR"/>
        </w:rPr>
        <w:t>)</w:t>
      </w:r>
      <w:r w:rsidRPr="00A46339">
        <w:rPr>
          <w:rFonts w:ascii="Times New Roman" w:hAnsi="Times New Roman" w:cs="B Lotus" w:hint="cs"/>
          <w:spacing w:val="-2"/>
          <w:position w:val="4"/>
          <w:sz w:val="28"/>
          <w:szCs w:val="28"/>
          <w:rtl/>
          <w:lang w:bidi="fa-IR"/>
        </w:rPr>
        <w:t xml:space="preserve"> پوشيده شود. </w:t>
      </w:r>
      <w:r w:rsidRPr="00E50541">
        <w:rPr>
          <w:rFonts w:ascii="Times New Roman" w:hAnsi="Times New Roman" w:cs="B Lotus" w:hint="cs"/>
          <w:b/>
          <w:bCs/>
          <w:color w:val="CC0000"/>
          <w:spacing w:val="-2"/>
          <w:position w:val="4"/>
          <w:sz w:val="28"/>
          <w:szCs w:val="28"/>
          <w:rtl/>
          <w:lang w:bidi="fa-IR"/>
        </w:rPr>
        <w:t>2)</w:t>
      </w:r>
      <w:r w:rsidRPr="00A46339">
        <w:rPr>
          <w:rFonts w:ascii="Times New Roman" w:hAnsi="Times New Roman" w:cs="B Lotus" w:hint="cs"/>
          <w:spacing w:val="-2"/>
          <w:position w:val="4"/>
          <w:sz w:val="28"/>
          <w:szCs w:val="28"/>
          <w:rtl/>
          <w:lang w:bidi="fa-IR"/>
        </w:rPr>
        <w:t xml:space="preserve"> اين طهارت صرفاً بايد با آب صورت گيرد (ودر صورت طهارت با خاک (تيمم) مسح جايز نيست</w:t>
      </w:r>
      <w:r>
        <w:rPr>
          <w:rFonts w:ascii="Times New Roman" w:hAnsi="Times New Roman" w:cs="B Lotus" w:hint="cs"/>
          <w:spacing w:val="-2"/>
          <w:position w:val="4"/>
          <w:sz w:val="28"/>
          <w:szCs w:val="28"/>
          <w:rtl/>
          <w:lang w:bidi="fa-IR"/>
        </w:rPr>
        <w:t>)</w:t>
      </w:r>
      <w:r w:rsidRPr="00A46339">
        <w:rPr>
          <w:rFonts w:ascii="Times New Roman" w:hAnsi="Times New Roman" w:cs="B Lotus" w:hint="cs"/>
          <w:spacing w:val="-2"/>
          <w:position w:val="4"/>
          <w:sz w:val="28"/>
          <w:szCs w:val="28"/>
          <w:rtl/>
          <w:lang w:bidi="fa-IR"/>
        </w:rPr>
        <w:t xml:space="preserve">. </w:t>
      </w:r>
      <w:r w:rsidRPr="00E50541">
        <w:rPr>
          <w:rFonts w:ascii="Times New Roman" w:hAnsi="Times New Roman" w:cs="B Lotus" w:hint="cs"/>
          <w:b/>
          <w:bCs/>
          <w:color w:val="CC0000"/>
          <w:spacing w:val="-2"/>
          <w:position w:val="4"/>
          <w:sz w:val="28"/>
          <w:szCs w:val="28"/>
          <w:rtl/>
          <w:lang w:bidi="fa-IR"/>
        </w:rPr>
        <w:t>3)</w:t>
      </w:r>
      <w:r w:rsidRPr="00A46339">
        <w:rPr>
          <w:rFonts w:ascii="Times New Roman" w:hAnsi="Times New Roman" w:cs="B Lotus" w:hint="cs"/>
          <w:spacing w:val="-2"/>
          <w:position w:val="4"/>
          <w:sz w:val="28"/>
          <w:szCs w:val="28"/>
          <w:rtl/>
          <w:lang w:bidi="fa-IR"/>
        </w:rPr>
        <w:t xml:space="preserve"> موزه‌ها بايد به اندازه‌اي باشد که محل فرض را (يعني محلي را که در وضو </w:t>
      </w:r>
      <w:r>
        <w:rPr>
          <w:rFonts w:ascii="Times New Roman" w:hAnsi="Times New Roman" w:cs="B Lotus" w:hint="cs"/>
          <w:spacing w:val="-2"/>
          <w:position w:val="4"/>
          <w:sz w:val="28"/>
          <w:szCs w:val="28"/>
          <w:rtl/>
          <w:lang w:bidi="fa-IR"/>
        </w:rPr>
        <w:t xml:space="preserve">شستن آن </w:t>
      </w:r>
      <w:r w:rsidRPr="00A46339">
        <w:rPr>
          <w:rFonts w:ascii="Times New Roman" w:hAnsi="Times New Roman" w:cs="B Lotus" w:hint="cs"/>
          <w:spacing w:val="-2"/>
          <w:position w:val="4"/>
          <w:sz w:val="28"/>
          <w:szCs w:val="28"/>
          <w:rtl/>
          <w:lang w:bidi="fa-IR"/>
        </w:rPr>
        <w:t xml:space="preserve">فرض است از پاها) بطور کامل بپوشاند. </w:t>
      </w:r>
      <w:r w:rsidRPr="00E50541">
        <w:rPr>
          <w:rFonts w:ascii="Times New Roman" w:hAnsi="Times New Roman" w:cs="B Lotus" w:hint="cs"/>
          <w:b/>
          <w:bCs/>
          <w:color w:val="CC0000"/>
          <w:spacing w:val="-2"/>
          <w:position w:val="4"/>
          <w:sz w:val="28"/>
          <w:szCs w:val="28"/>
          <w:rtl/>
          <w:lang w:bidi="fa-IR"/>
        </w:rPr>
        <w:t>4)</w:t>
      </w:r>
      <w:r w:rsidRPr="00A46339">
        <w:rPr>
          <w:rFonts w:ascii="Times New Roman" w:hAnsi="Times New Roman" w:cs="B Lotus" w:hint="cs"/>
          <w:spacing w:val="-2"/>
          <w:position w:val="4"/>
          <w:sz w:val="28"/>
          <w:szCs w:val="28"/>
          <w:rtl/>
          <w:lang w:bidi="fa-IR"/>
        </w:rPr>
        <w:t>موزه‌ها بايد مباح باشند</w:t>
      </w:r>
      <w:r w:rsidRPr="00A46339">
        <w:rPr>
          <w:rFonts w:ascii="Times New Roman" w:hAnsi="Times New Roman" w:cs="B Lotus" w:hint="cs"/>
          <w:spacing w:val="-2"/>
          <w:position w:val="4"/>
          <w:sz w:val="28"/>
          <w:szCs w:val="28"/>
          <w:rtl/>
        </w:rPr>
        <w:t>،</w:t>
      </w:r>
      <w:r w:rsidRPr="00A46339">
        <w:rPr>
          <w:rFonts w:ascii="Times New Roman" w:hAnsi="Times New Roman" w:cs="B Lotus" w:hint="cs"/>
          <w:spacing w:val="-2"/>
          <w:position w:val="4"/>
          <w:sz w:val="28"/>
          <w:szCs w:val="28"/>
          <w:rtl/>
          <w:lang w:bidi="fa-IR"/>
        </w:rPr>
        <w:t xml:space="preserve"> </w:t>
      </w:r>
      <w:r w:rsidRPr="00A46339">
        <w:rPr>
          <w:rFonts w:ascii="Times New Roman" w:hAnsi="Times New Roman" w:cs="B Lotus" w:hint="cs"/>
          <w:spacing w:val="-2"/>
          <w:position w:val="4"/>
          <w:sz w:val="28"/>
          <w:szCs w:val="28"/>
          <w:rtl/>
        </w:rPr>
        <w:t>غصب و يا دزديده نشده باشند</w:t>
      </w:r>
      <w:r w:rsidRPr="00A46339">
        <w:rPr>
          <w:rFonts w:ascii="Times New Roman" w:hAnsi="Times New Roman" w:cs="B Lotus" w:hint="cs"/>
          <w:spacing w:val="-2"/>
          <w:position w:val="4"/>
          <w:sz w:val="28"/>
          <w:szCs w:val="28"/>
          <w:rtl/>
          <w:lang w:bidi="fa-IR"/>
        </w:rPr>
        <w:t xml:space="preserve">. </w:t>
      </w:r>
      <w:r w:rsidRPr="00E50541">
        <w:rPr>
          <w:rFonts w:ascii="Times New Roman" w:hAnsi="Times New Roman" w:cs="B Lotus" w:hint="cs"/>
          <w:b/>
          <w:bCs/>
          <w:color w:val="CC0000"/>
          <w:spacing w:val="-2"/>
          <w:position w:val="4"/>
          <w:sz w:val="28"/>
          <w:szCs w:val="28"/>
          <w:rtl/>
          <w:lang w:bidi="fa-IR"/>
        </w:rPr>
        <w:t>5)</w:t>
      </w:r>
      <w:r w:rsidRPr="00A46339">
        <w:rPr>
          <w:rFonts w:ascii="Times New Roman" w:hAnsi="Times New Roman" w:cs="B Lotus" w:hint="cs"/>
          <w:spacing w:val="-2"/>
          <w:position w:val="4"/>
          <w:sz w:val="28"/>
          <w:szCs w:val="28"/>
          <w:rtl/>
          <w:lang w:bidi="fa-IR"/>
        </w:rPr>
        <w:t xml:space="preserve"> جنس (و</w:t>
      </w:r>
      <w:r>
        <w:rPr>
          <w:rFonts w:ascii="Times New Roman" w:hAnsi="Times New Roman" w:cs="B Lotus" w:hint="cs"/>
          <w:spacing w:val="-2"/>
          <w:position w:val="4"/>
          <w:sz w:val="28"/>
          <w:szCs w:val="28"/>
          <w:rtl/>
          <w:lang w:bidi="fa-IR"/>
        </w:rPr>
        <w:t xml:space="preserve"> </w:t>
      </w:r>
      <w:r w:rsidRPr="00A46339">
        <w:rPr>
          <w:rFonts w:ascii="Times New Roman" w:hAnsi="Times New Roman" w:cs="B Lotus" w:hint="cs"/>
          <w:spacing w:val="-2"/>
          <w:position w:val="4"/>
          <w:sz w:val="28"/>
          <w:szCs w:val="28"/>
          <w:rtl/>
          <w:lang w:bidi="fa-IR"/>
        </w:rPr>
        <w:t>ذات) موزه‌ها بايد پاک باشد (يعني در صورتي که مثلاً موزه از پوست خوک تهيه شده باشد مسح بر آن جايز نيست).</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5"/>
          <w:position w:val="4"/>
          <w:sz w:val="28"/>
          <w:szCs w:val="28"/>
          <w:lang w:bidi="fa-IR"/>
        </w:rPr>
      </w:pPr>
      <w:r w:rsidRPr="00E50541">
        <w:rPr>
          <w:rFonts w:ascii="Times New Roman" w:hAnsi="Times New Roman" w:cs="B Lotus" w:hint="cs"/>
          <w:b/>
          <w:bCs/>
          <w:color w:val="CC0000"/>
          <w:spacing w:val="-5"/>
          <w:position w:val="4"/>
          <w:sz w:val="28"/>
          <w:szCs w:val="28"/>
          <w:rtl/>
          <w:lang w:bidi="fa-IR"/>
        </w:rPr>
        <w:t>شرايط جواز مسح بر عمامه</w:t>
      </w:r>
      <w:r>
        <w:rPr>
          <w:rFonts w:ascii="Times New Roman" w:hAnsi="Times New Roman" w:cs="B Lotus" w:hint="cs"/>
          <w:b/>
          <w:bCs/>
          <w:color w:val="CC0000"/>
          <w:spacing w:val="-5"/>
          <w:position w:val="4"/>
          <w:sz w:val="28"/>
          <w:szCs w:val="28"/>
          <w:rtl/>
          <w:lang w:bidi="fa-IR"/>
        </w:rPr>
        <w:t>(دستار سر)</w:t>
      </w:r>
      <w:r w:rsidRPr="00E50541">
        <w:rPr>
          <w:rFonts w:ascii="Times New Roman" w:hAnsi="Times New Roman" w:cs="B Lotus" w:hint="cs"/>
          <w:b/>
          <w:bCs/>
          <w:color w:val="CC0000"/>
          <w:spacing w:val="-5"/>
          <w:position w:val="4"/>
          <w:sz w:val="28"/>
          <w:szCs w:val="28"/>
          <w:rtl/>
          <w:lang w:bidi="fa-IR"/>
        </w:rPr>
        <w:t>: 1)</w:t>
      </w:r>
      <w:r w:rsidRPr="00A46339">
        <w:rPr>
          <w:rFonts w:ascii="Times New Roman" w:hAnsi="Times New Roman" w:cs="B Lotus" w:hint="cs"/>
          <w:spacing w:val="-5"/>
          <w:position w:val="4"/>
          <w:sz w:val="28"/>
          <w:szCs w:val="28"/>
          <w:rtl/>
          <w:lang w:bidi="fa-IR"/>
        </w:rPr>
        <w:t xml:space="preserve"> عمامه بايد براي مرد باشد. </w:t>
      </w:r>
      <w:r w:rsidRPr="00E50541">
        <w:rPr>
          <w:rFonts w:ascii="Times New Roman" w:hAnsi="Times New Roman" w:cs="B Lotus" w:hint="cs"/>
          <w:b/>
          <w:bCs/>
          <w:color w:val="CC0000"/>
          <w:spacing w:val="-5"/>
          <w:position w:val="4"/>
          <w:sz w:val="28"/>
          <w:szCs w:val="28"/>
          <w:rtl/>
          <w:lang w:bidi="fa-IR"/>
        </w:rPr>
        <w:t>2)</w:t>
      </w:r>
      <w:r w:rsidRPr="00A46339">
        <w:rPr>
          <w:rFonts w:ascii="Times New Roman" w:hAnsi="Times New Roman" w:cs="B Lotus" w:hint="cs"/>
          <w:spacing w:val="-5"/>
          <w:position w:val="4"/>
          <w:sz w:val="28"/>
          <w:szCs w:val="28"/>
          <w:rtl/>
          <w:lang w:bidi="fa-IR"/>
        </w:rPr>
        <w:t xml:space="preserve"> شکل و اندازة عمامه بايد به حدي باشد که مقدار معمول از سر را بپوشاند. </w:t>
      </w:r>
      <w:r w:rsidRPr="00E50541">
        <w:rPr>
          <w:rFonts w:ascii="Times New Roman" w:hAnsi="Times New Roman" w:cs="B Lotus" w:hint="cs"/>
          <w:b/>
          <w:bCs/>
          <w:color w:val="CC0000"/>
          <w:spacing w:val="-5"/>
          <w:position w:val="4"/>
          <w:sz w:val="28"/>
          <w:szCs w:val="28"/>
          <w:rtl/>
          <w:lang w:bidi="fa-IR"/>
        </w:rPr>
        <w:t>3)</w:t>
      </w:r>
      <w:r w:rsidRPr="00A46339">
        <w:rPr>
          <w:rFonts w:ascii="Times New Roman" w:hAnsi="Times New Roman" w:cs="B Lotus" w:hint="cs"/>
          <w:spacing w:val="-5"/>
          <w:position w:val="4"/>
          <w:sz w:val="28"/>
          <w:szCs w:val="28"/>
          <w:rtl/>
          <w:lang w:bidi="fa-IR"/>
        </w:rPr>
        <w:t xml:space="preserve"> مسح بايد براي رفع حدث اصغر (بي‌وضويي) باشد (نه غسل يا رفع حدث اکبر). </w:t>
      </w:r>
      <w:r w:rsidRPr="00E50541">
        <w:rPr>
          <w:rFonts w:ascii="Times New Roman" w:hAnsi="Times New Roman" w:cs="B Lotus" w:hint="cs"/>
          <w:b/>
          <w:bCs/>
          <w:color w:val="CC0000"/>
          <w:spacing w:val="-5"/>
          <w:position w:val="4"/>
          <w:sz w:val="28"/>
          <w:szCs w:val="28"/>
          <w:rtl/>
          <w:lang w:bidi="fa-IR"/>
        </w:rPr>
        <w:t>4)</w:t>
      </w:r>
      <w:r w:rsidRPr="00A46339">
        <w:rPr>
          <w:rFonts w:ascii="Times New Roman" w:hAnsi="Times New Roman" w:cs="B Lotus" w:hint="cs"/>
          <w:spacing w:val="-5"/>
          <w:position w:val="4"/>
          <w:sz w:val="28"/>
          <w:szCs w:val="28"/>
          <w:rtl/>
          <w:lang w:bidi="fa-IR"/>
        </w:rPr>
        <w:t xml:space="preserve"> در طهارت مذکور حتماً بايد از آب براي طهارت استفاده گردد.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شرايط جواز مسح بر روسري</w:t>
      </w:r>
      <w:r>
        <w:rPr>
          <w:rFonts w:ascii="Times New Roman" w:hAnsi="Times New Roman" w:cs="B Lotus" w:hint="cs"/>
          <w:b/>
          <w:bCs/>
          <w:color w:val="CC0000"/>
          <w:position w:val="4"/>
          <w:sz w:val="28"/>
          <w:szCs w:val="28"/>
          <w:rtl/>
          <w:lang w:bidi="fa-IR"/>
        </w:rPr>
        <w:t xml:space="preserve"> (چادر سر)</w:t>
      </w:r>
      <w:r w:rsidRPr="00E50541">
        <w:rPr>
          <w:rFonts w:ascii="Times New Roman" w:hAnsi="Times New Roman" w:cs="B Lotus" w:hint="cs"/>
          <w:b/>
          <w:bCs/>
          <w:color w:val="CC0000"/>
          <w:position w:val="4"/>
          <w:sz w:val="28"/>
          <w:szCs w:val="28"/>
          <w:rtl/>
          <w:lang w:bidi="fa-IR"/>
        </w:rPr>
        <w:t>: 1)</w:t>
      </w:r>
      <w:r w:rsidRPr="00A46339">
        <w:rPr>
          <w:rFonts w:ascii="Times New Roman" w:hAnsi="Times New Roman" w:cs="B Lotus" w:hint="cs"/>
          <w:position w:val="4"/>
          <w:sz w:val="28"/>
          <w:szCs w:val="28"/>
          <w:rtl/>
          <w:lang w:bidi="fa-IR"/>
        </w:rPr>
        <w:t xml:space="preserve"> حتماً بايد روسري متعلق به زن باشد (يعني همانگونه که عمامه </w:t>
      </w:r>
      <w:r w:rsidRPr="00A46339">
        <w:rPr>
          <w:rFonts w:ascii="Times New Roman" w:hAnsi="Times New Roman" w:cs="B Lotus" w:hint="cs"/>
          <w:position w:val="4"/>
          <w:sz w:val="28"/>
          <w:szCs w:val="28"/>
          <w:rtl/>
          <w:lang w:bidi="fa-IR"/>
        </w:rPr>
        <w:lastRenderedPageBreak/>
        <w:t xml:space="preserve">اختصاص به مرد دارد روسري اختصاص به زن دارد).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روسري ضروريست به گونه‌اي باشد که از زير گلو بطور دايره‌اي دور سر بسته شده باشد.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براي رفع حدث اصغر (بي‌وضويي) مسح صورت گيرد (نه رفع حدث اکبر). </w:t>
      </w:r>
      <w:r w:rsidRPr="00E50541">
        <w:rPr>
          <w:rFonts w:ascii="Times New Roman" w:hAnsi="Times New Roman" w:cs="B Lotus" w:hint="cs"/>
          <w:b/>
          <w:bCs/>
          <w:color w:val="CC0000"/>
          <w:position w:val="4"/>
          <w:sz w:val="28"/>
          <w:szCs w:val="28"/>
          <w:rtl/>
          <w:lang w:bidi="fa-IR"/>
        </w:rPr>
        <w:t>4)</w:t>
      </w:r>
      <w:r w:rsidRPr="00A46339">
        <w:rPr>
          <w:rFonts w:ascii="Times New Roman" w:hAnsi="Times New Roman" w:cs="B Lotus" w:hint="cs"/>
          <w:position w:val="4"/>
          <w:sz w:val="28"/>
          <w:szCs w:val="28"/>
          <w:rtl/>
          <w:lang w:bidi="fa-IR"/>
        </w:rPr>
        <w:t xml:space="preserve"> طهارت صرفاً توسط آب صورت گيرد. </w:t>
      </w:r>
      <w:r w:rsidRPr="00E50541">
        <w:rPr>
          <w:rFonts w:ascii="Times New Roman" w:hAnsi="Times New Roman" w:cs="B Lotus" w:hint="cs"/>
          <w:b/>
          <w:bCs/>
          <w:color w:val="CC0000"/>
          <w:position w:val="4"/>
          <w:sz w:val="28"/>
          <w:szCs w:val="28"/>
          <w:rtl/>
          <w:lang w:bidi="fa-IR"/>
        </w:rPr>
        <w:t>5)</w:t>
      </w:r>
      <w:r w:rsidRPr="00A46339">
        <w:rPr>
          <w:rFonts w:ascii="Times New Roman" w:hAnsi="Times New Roman" w:cs="B Lotus" w:hint="cs"/>
          <w:position w:val="4"/>
          <w:sz w:val="28"/>
          <w:szCs w:val="28"/>
          <w:rtl/>
          <w:lang w:bidi="fa-IR"/>
        </w:rPr>
        <w:t xml:space="preserve"> مقدار معمول از سر توسط روسري پوشانيده شود.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مدت زمان جواز مسح بر موزه:</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براي شخص مقيم مدت زمان مسح يک شبانه‌روز و براي مسافر سه شبانه روز تعيين گرديده است. لازم به ذکر است که منظور از مسافر</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کسي است که قصد پيمودن مسافتي را دارد که در آن نمازها قصر مي‌گردد.</w:t>
      </w:r>
      <w:r>
        <w:rPr>
          <w:rFonts w:ascii="Times New Roman" w:hAnsi="Times New Roman" w:cs="B Lotus" w:hint="cs"/>
          <w:position w:val="4"/>
          <w:sz w:val="28"/>
          <w:szCs w:val="28"/>
          <w:rtl/>
          <w:lang w:bidi="fa-IR"/>
        </w:rPr>
        <w:t xml:space="preserve"> یعنی: مسافت (85کم).</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b/>
          <w:bCs/>
          <w:color w:val="CC0000"/>
          <w:position w:val="4"/>
          <w:sz w:val="28"/>
          <w:szCs w:val="28"/>
          <w:rtl/>
          <w:lang w:bidi="fa-IR"/>
        </w:rPr>
      </w:pPr>
      <w:r>
        <w:rPr>
          <w:rFonts w:ascii="Times New Roman" w:hAnsi="Times New Roman" w:cs="B Lotus" w:hint="cs"/>
          <w:b/>
          <w:bCs/>
          <w:color w:val="CC0000"/>
          <w:position w:val="4"/>
          <w:sz w:val="28"/>
          <w:szCs w:val="28"/>
          <w:rtl/>
          <w:lang w:bidi="fa-IR"/>
        </w:rPr>
        <w:t>مدت</w:t>
      </w:r>
      <w:r w:rsidRPr="00E50541">
        <w:rPr>
          <w:rFonts w:ascii="Times New Roman" w:hAnsi="Times New Roman" w:cs="B Lotus" w:hint="cs"/>
          <w:b/>
          <w:bCs/>
          <w:color w:val="CC0000"/>
          <w:position w:val="4"/>
          <w:sz w:val="28"/>
          <w:szCs w:val="28"/>
          <w:rtl/>
          <w:lang w:bidi="fa-IR"/>
        </w:rPr>
        <w:t xml:space="preserve"> مسح</w:t>
      </w:r>
      <w:r>
        <w:rPr>
          <w:rFonts w:ascii="Times New Roman" w:hAnsi="Times New Roman" w:cs="B Lotus" w:hint="cs"/>
          <w:b/>
          <w:bCs/>
          <w:color w:val="CC0000"/>
          <w:position w:val="4"/>
          <w:sz w:val="28"/>
          <w:szCs w:val="28"/>
          <w:rtl/>
          <w:lang w:bidi="fa-IR"/>
        </w:rPr>
        <w:t xml:space="preserve"> از چوقت شروع میگردد؟</w:t>
      </w:r>
      <w:r w:rsidRPr="00E50541">
        <w:rPr>
          <w:rFonts w:ascii="Times New Roman" w:hAnsi="Times New Roman" w:cs="B Lotus" w:hint="cs"/>
          <w:b/>
          <w:bCs/>
          <w:color w:val="CC0000"/>
          <w:position w:val="4"/>
          <w:sz w:val="28"/>
          <w:szCs w:val="28"/>
          <w:rtl/>
          <w:lang w:bidi="fa-IR"/>
        </w:rPr>
        <w:t>:</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از موقع اولين مسحي که بعد از بوجود آمدن بي‌وضويي پس از پوشيدن موزه‌ها صورت مي‌گيرد تا فرداي همان روز و همان زمان و ساعت</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مدت</w:t>
      </w:r>
      <w:r w:rsidRPr="00A46339">
        <w:rPr>
          <w:rFonts w:ascii="Times New Roman" w:hAnsi="Times New Roman" w:cs="B Lotus" w:hint="cs"/>
          <w:position w:val="4"/>
          <w:sz w:val="28"/>
          <w:szCs w:val="28"/>
          <w:rtl/>
          <w:lang w:bidi="fa-IR"/>
        </w:rPr>
        <w:t xml:space="preserve"> مسح محاسبه مي‌گردد. بنابراين براي مقيم اين مدت، 24 ساعت کامل خواهد بود.</w:t>
      </w:r>
      <w:r w:rsidRPr="00E023D6">
        <w:rPr>
          <w:rFonts w:ascii="Times New Roman" w:hAnsi="Times New Roman" w:cs="B Lotus" w:hint="cs"/>
          <w:b/>
          <w:bCs/>
          <w:color w:val="CC0000"/>
          <w:position w:val="4"/>
          <w:sz w:val="28"/>
          <w:szCs w:val="28"/>
          <w:rtl/>
          <w:lang w:bidi="fa-IR"/>
        </w:rPr>
        <w:t xml:space="preserve"> </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م</w:t>
      </w:r>
      <w:r>
        <w:rPr>
          <w:rFonts w:ascii="Times New Roman" w:hAnsi="Times New Roman" w:cs="B Lotus" w:hint="cs"/>
          <w:b/>
          <w:bCs/>
          <w:color w:val="CC0000"/>
          <w:position w:val="4"/>
          <w:sz w:val="28"/>
          <w:szCs w:val="28"/>
          <w:rtl/>
          <w:lang w:bidi="fa-IR"/>
        </w:rPr>
        <w:t>قدار</w:t>
      </w:r>
      <w:r w:rsidRPr="00E50541">
        <w:rPr>
          <w:rFonts w:ascii="Times New Roman" w:hAnsi="Times New Roman" w:cs="B Lotus" w:hint="cs"/>
          <w:b/>
          <w:bCs/>
          <w:color w:val="CC0000"/>
          <w:position w:val="4"/>
          <w:sz w:val="28"/>
          <w:szCs w:val="28"/>
          <w:rtl/>
          <w:lang w:bidi="fa-IR"/>
        </w:rPr>
        <w:t xml:space="preserve"> و محدودة مسح:</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محدوده‌اي که از موزه بايد مسح گردد عبارتست از بيشتر قسمت فوقاني پا</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از سر انگشتان تا (ابتداي)ساق آن</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لازم به ذکر است مسح بر موزه‌ها بايد با انگشتان گشادة دو دست صورت گيرد.</w:t>
      </w:r>
    </w:p>
    <w:p w:rsidR="00993F97" w:rsidRPr="00697B74"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w w:val="95"/>
          <w:position w:val="4"/>
          <w:sz w:val="28"/>
          <w:szCs w:val="28"/>
          <w:rtl/>
          <w:lang w:bidi="fa-IR"/>
        </w:rPr>
      </w:pPr>
      <w:r w:rsidRPr="00697B74">
        <w:rPr>
          <w:rFonts w:ascii="Times New Roman" w:hAnsi="Times New Roman" w:cs="B Lotus" w:hint="cs"/>
          <w:b/>
          <w:bCs/>
          <w:color w:val="CC0000"/>
          <w:spacing w:val="-2"/>
          <w:w w:val="95"/>
          <w:position w:val="4"/>
          <w:sz w:val="28"/>
          <w:szCs w:val="28"/>
          <w:rtl/>
          <w:lang w:bidi="fa-IR"/>
        </w:rPr>
        <w:t>نکته:</w:t>
      </w:r>
      <w:r w:rsidRPr="00697B74">
        <w:rPr>
          <w:rFonts w:ascii="Times New Roman" w:hAnsi="Times New Roman" w:cs="B Lotus" w:hint="cs"/>
          <w:spacing w:val="-2"/>
          <w:w w:val="95"/>
          <w:position w:val="4"/>
          <w:sz w:val="28"/>
          <w:szCs w:val="28"/>
          <w:rtl/>
          <w:lang w:bidi="fa-IR"/>
        </w:rPr>
        <w:t xml:space="preserve"> </w:t>
      </w:r>
      <w:r w:rsidRPr="00AD3F98">
        <w:rPr>
          <w:rFonts w:ascii="Times New Roman" w:hAnsi="Times New Roman" w:cs="B Lotus" w:hint="cs"/>
          <w:spacing w:val="-6"/>
          <w:position w:val="4"/>
          <w:sz w:val="28"/>
          <w:szCs w:val="28"/>
          <w:rtl/>
          <w:lang w:bidi="fa-IR"/>
        </w:rPr>
        <w:t>کسي که در مسافرت موزه پوشيد و مسح کرد و آنگاه مقيم گرديد بايد از حکم مقيم تبعيت کند. (يعني زمان مسح براي او از سه شبانه‌روز به يک شبانه‌روز تقليل مي‌يابد). و چنانچه شخصي در محل اقامت خود موزه پوشيد و مسح کرد و آنگاه مسافر گرديد از حکم مسح براي مسافر تبعيت مي‌کند</w:t>
      </w:r>
      <w:r w:rsidRPr="00285F70">
        <w:rPr>
          <w:rFonts w:ascii="Times New Roman" w:hAnsi="Times New Roman" w:cs="B Lotus" w:hint="cs"/>
          <w:position w:val="4"/>
          <w:sz w:val="28"/>
          <w:szCs w:val="28"/>
          <w:rtl/>
          <w:lang w:bidi="fa-IR"/>
        </w:rPr>
        <w:t>.</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جبيره (آتِل):</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جبيره عبارتست از دو تکه چوب تخت يا مانند آن که استخوان و</w:t>
      </w:r>
      <w:r>
        <w:rPr>
          <w:rFonts w:ascii="Times New Roman" w:hAnsi="Times New Roman" w:cs="B Lotus" w:hint="cs"/>
          <w:position w:val="4"/>
          <w:sz w:val="28"/>
          <w:szCs w:val="28"/>
          <w:rtl/>
          <w:lang w:bidi="fa-IR"/>
        </w:rPr>
        <w:t>غیره</w:t>
      </w:r>
      <w:r w:rsidRPr="00A46339">
        <w:rPr>
          <w:rFonts w:ascii="Times New Roman" w:hAnsi="Times New Roman" w:cs="B Lotus" w:hint="cs"/>
          <w:position w:val="4"/>
          <w:sz w:val="28"/>
          <w:szCs w:val="28"/>
          <w:rtl/>
          <w:lang w:bidi="fa-IR"/>
        </w:rPr>
        <w:t xml:space="preserve"> را با آن مي‌بندند. (در فارسي اين کار را آتل‌بندي مي‌نامند و در گذشته شکسته‌بندها براي ثابت کردن استخوان شکسته شده و غيره از اين روش استفاده مي‌کردند).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شرايط جواز مسح بر جبيره: 1)</w:t>
      </w:r>
      <w:r w:rsidRPr="00A4633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حالت او احتیاج به</w:t>
      </w:r>
      <w:r w:rsidRPr="00A46339">
        <w:rPr>
          <w:rFonts w:ascii="Times New Roman" w:hAnsi="Times New Roman" w:cs="B Lotus" w:hint="cs"/>
          <w:position w:val="4"/>
          <w:sz w:val="28"/>
          <w:szCs w:val="28"/>
          <w:rtl/>
          <w:lang w:bidi="fa-IR"/>
        </w:rPr>
        <w:t xml:space="preserve"> جبيره</w:t>
      </w:r>
      <w:r>
        <w:rPr>
          <w:rFonts w:ascii="Times New Roman" w:hAnsi="Times New Roman" w:cs="B Lotus" w:hint="cs"/>
          <w:position w:val="4"/>
          <w:sz w:val="28"/>
          <w:szCs w:val="28"/>
          <w:rtl/>
          <w:lang w:bidi="fa-IR"/>
        </w:rPr>
        <w:t xml:space="preserve"> بستن</w:t>
      </w:r>
      <w:r w:rsidRPr="00A4633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داشته</w:t>
      </w:r>
      <w:r w:rsidRPr="00A46339">
        <w:rPr>
          <w:rFonts w:ascii="Times New Roman" w:hAnsi="Times New Roman" w:cs="B Lotus" w:hint="cs"/>
          <w:position w:val="4"/>
          <w:sz w:val="28"/>
          <w:szCs w:val="28"/>
          <w:rtl/>
          <w:lang w:bidi="fa-IR"/>
        </w:rPr>
        <w:t xml:space="preserve"> باشد</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اندازة جبيره بيش از مقدار نياز نباشد.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مسح بر آن در سلسله مراتب احکام وضو قرار گيرد (يعني مثلاً مسح بر دستي که جبيره بندي شده پس از شستن صورت و در خلال وضو انجام گيرد).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CF4ABF">
        <w:rPr>
          <w:rFonts w:cs="AL-Hotham" w:hint="cs"/>
          <w:color w:val="CC0000"/>
          <w:spacing w:val="-4"/>
          <w:position w:val="4"/>
          <w:sz w:val="28"/>
          <w:szCs w:val="28"/>
        </w:rPr>
        <w:sym w:font="Wingdings" w:char="F0AD"/>
      </w:r>
      <w:r w:rsidRPr="00697B74">
        <w:rPr>
          <w:rFonts w:ascii="Times New Roman" w:hAnsi="Times New Roman" w:cs="B Lotus" w:hint="cs"/>
          <w:spacing w:val="-4"/>
          <w:position w:val="4"/>
          <w:sz w:val="28"/>
          <w:szCs w:val="28"/>
          <w:rtl/>
          <w:lang w:bidi="fa-IR"/>
        </w:rPr>
        <w:t xml:space="preserve"> </w:t>
      </w:r>
      <w:r w:rsidRPr="00AD3F98">
        <w:rPr>
          <w:rFonts w:ascii="Times New Roman" w:hAnsi="Times New Roman" w:cs="B Lotus" w:hint="cs"/>
          <w:spacing w:val="-8"/>
          <w:position w:val="4"/>
          <w:sz w:val="28"/>
          <w:szCs w:val="28"/>
          <w:rtl/>
          <w:lang w:bidi="fa-IR"/>
        </w:rPr>
        <w:t>اگر جبيره (آتل) از مقدار لازم بزرگتر باشد ضروريست مقدار زايد را زايل کنيم، و اگر زایل کردن آن</w:t>
      </w:r>
      <w:r>
        <w:rPr>
          <w:rFonts w:ascii="Times New Roman" w:hAnsi="Times New Roman" w:cs="B Lotus" w:hint="cs"/>
          <w:spacing w:val="-4"/>
          <w:position w:val="4"/>
          <w:sz w:val="28"/>
          <w:szCs w:val="28"/>
          <w:rtl/>
          <w:lang w:bidi="fa-IR"/>
        </w:rPr>
        <w:t xml:space="preserve"> </w:t>
      </w:r>
      <w:r w:rsidRPr="00AD3F98">
        <w:rPr>
          <w:rFonts w:ascii="Times New Roman" w:hAnsi="Times New Roman" w:cs="B Lotus" w:hint="cs"/>
          <w:spacing w:val="-8"/>
          <w:position w:val="4"/>
          <w:sz w:val="28"/>
          <w:szCs w:val="28"/>
          <w:rtl/>
          <w:lang w:bidi="fa-IR"/>
        </w:rPr>
        <w:t>به عضو شکسته شده ضرري مي‌رساند برداشتن مقدار زايد، لازم نيست و مسح بر آن جايز خواهد بود</w:t>
      </w:r>
      <w:r w:rsidRPr="00A46339">
        <w:rPr>
          <w:rFonts w:ascii="Times New Roman" w:hAnsi="Times New Roman" w:cs="B Lotus" w:hint="cs"/>
          <w:spacing w:val="-4"/>
          <w:position w:val="4"/>
          <w:sz w:val="28"/>
          <w:szCs w:val="28"/>
          <w:rtl/>
          <w:lang w:bidi="fa-IR"/>
        </w:rPr>
        <w:t>.</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AD3F98">
        <w:rPr>
          <w:rFonts w:ascii="Times New Roman" w:hAnsi="Times New Roman" w:cs="B Lotus" w:hint="cs"/>
          <w:b/>
          <w:bCs/>
          <w:color w:val="CC0000"/>
          <w:spacing w:val="-4"/>
          <w:position w:val="4"/>
          <w:sz w:val="28"/>
          <w:szCs w:val="28"/>
          <w:rtl/>
          <w:lang w:bidi="fa-IR"/>
        </w:rPr>
        <w:t>نکته:</w:t>
      </w:r>
      <w:r w:rsidRPr="00AD3F98">
        <w:rPr>
          <w:rFonts w:cs="AL-Hotham" w:hint="cs"/>
          <w:shadow/>
          <w:color w:val="D35A51"/>
          <w:spacing w:val="-4"/>
          <w:position w:val="4"/>
          <w:sz w:val="30"/>
          <w:szCs w:val="30"/>
        </w:rPr>
        <w:t xml:space="preserve"> </w:t>
      </w:r>
      <w:r w:rsidRPr="00AD3F98">
        <w:rPr>
          <w:rFonts w:cs="AL-Hotham" w:hint="cs"/>
          <w:color w:val="CC0000"/>
          <w:spacing w:val="-4"/>
          <w:position w:val="4"/>
          <w:sz w:val="28"/>
          <w:szCs w:val="28"/>
        </w:rPr>
        <w:sym w:font="Wingdings" w:char="F0AD"/>
      </w:r>
      <w:r w:rsidRPr="00AD3F98">
        <w:rPr>
          <w:rFonts w:ascii="Times New Roman" w:hAnsi="Times New Roman" w:cs="AL-Hotham"/>
          <w:shadow/>
          <w:color w:val="D35A51"/>
          <w:spacing w:val="-4"/>
          <w:position w:val="4"/>
          <w:sz w:val="30"/>
          <w:szCs w:val="30"/>
        </w:rPr>
        <w:t xml:space="preserve"> </w:t>
      </w:r>
      <w:r w:rsidRPr="00AD3F98">
        <w:rPr>
          <w:rFonts w:ascii="Times New Roman" w:hAnsi="Times New Roman" w:cs="B Lotus" w:hint="cs"/>
          <w:spacing w:val="-4"/>
          <w:position w:val="4"/>
          <w:sz w:val="28"/>
          <w:szCs w:val="28"/>
          <w:rtl/>
          <w:lang w:bidi="fa-IR"/>
        </w:rPr>
        <w:t>بهتر آنست که مسح بر موزه‌ها هر دو هماهنگ و بدون مقدم کردن پای راست صورت گيرد.</w:t>
      </w:r>
      <w:r w:rsidRPr="00AD3F98">
        <w:rPr>
          <w:rFonts w:ascii="Times New Roman" w:hAnsi="Times New Roman" w:cs="B Lotus" w:hint="cs"/>
          <w:b/>
          <w:bCs/>
          <w:color w:val="CC0000"/>
          <w:spacing w:val="-4"/>
          <w:position w:val="4"/>
          <w:sz w:val="28"/>
          <w:szCs w:val="28"/>
          <w:rtl/>
          <w:lang w:bidi="fa-IR"/>
        </w:rPr>
        <w:t xml:space="preserve"> </w:t>
      </w:r>
      <w:r w:rsidRPr="00AD3F98">
        <w:rPr>
          <w:rFonts w:ascii="Times New Roman" w:hAnsi="Times New Roman" w:cs="AL-Hotham"/>
          <w:shadow/>
          <w:color w:val="D35A51"/>
          <w:spacing w:val="-4"/>
          <w:position w:val="4"/>
          <w:sz w:val="30"/>
          <w:szCs w:val="30"/>
        </w:rPr>
        <w:t xml:space="preserve"> </w:t>
      </w:r>
      <w:r w:rsidRPr="00AD3F98">
        <w:rPr>
          <w:rFonts w:cs="AL-Hotham" w:hint="cs"/>
          <w:color w:val="CC0000"/>
          <w:spacing w:val="-4"/>
          <w:position w:val="4"/>
          <w:sz w:val="28"/>
          <w:szCs w:val="28"/>
        </w:rPr>
        <w:sym w:font="Wingdings" w:char="F0AD"/>
      </w:r>
      <w:r w:rsidRPr="00AD3F98">
        <w:rPr>
          <w:rFonts w:ascii="Times New Roman" w:hAnsi="Times New Roman" w:cs="B Lotus" w:hint="cs"/>
          <w:spacing w:val="-4"/>
          <w:position w:val="4"/>
          <w:sz w:val="28"/>
          <w:szCs w:val="28"/>
          <w:rtl/>
          <w:lang w:bidi="fa-IR"/>
        </w:rPr>
        <w:t xml:space="preserve">مسح کردن کف یا </w:t>
      </w:r>
      <w:r w:rsidRPr="00AD3F98">
        <w:rPr>
          <w:rFonts w:ascii="Times New Roman" w:hAnsi="Times New Roman" w:cs="B Lotus" w:hint="cs"/>
          <w:spacing w:val="-4"/>
          <w:position w:val="4"/>
          <w:sz w:val="28"/>
          <w:szCs w:val="28"/>
          <w:rtl/>
        </w:rPr>
        <w:t>زير</w:t>
      </w:r>
      <w:r w:rsidRPr="00AD3F98">
        <w:rPr>
          <w:rFonts w:ascii="Times New Roman" w:hAnsi="Times New Roman" w:cs="B Lotus" w:hint="cs"/>
          <w:spacing w:val="-4"/>
          <w:position w:val="4"/>
          <w:sz w:val="28"/>
          <w:szCs w:val="28"/>
          <w:rtl/>
          <w:lang w:bidi="fa-IR"/>
        </w:rPr>
        <w:t xml:space="preserve"> (قسمت تحتاني) موزه يا پشت آن مشروع نمي‌باشد</w:t>
      </w:r>
      <w:r w:rsidRPr="00AD3F98">
        <w:rPr>
          <w:rFonts w:ascii="Times New Roman" w:hAnsi="Times New Roman" w:cs="Times New Roman" w:hint="cs"/>
          <w:spacing w:val="-4"/>
          <w:position w:val="4"/>
          <w:sz w:val="28"/>
          <w:szCs w:val="28"/>
          <w:rtl/>
          <w:lang w:bidi="fa-IR"/>
        </w:rPr>
        <w:t>.</w:t>
      </w:r>
      <w:r w:rsidRPr="00AD3F98">
        <w:rPr>
          <w:rFonts w:cs="AL-Hotham" w:hint="cs"/>
          <w:color w:val="CC0000"/>
          <w:spacing w:val="-4"/>
          <w:position w:val="4"/>
          <w:sz w:val="28"/>
          <w:szCs w:val="28"/>
        </w:rPr>
        <w:sym w:font="Wingdings" w:char="F0AD"/>
      </w:r>
      <w:r w:rsidRPr="00AD3F98">
        <w:rPr>
          <w:rFonts w:cs="AL-Hotham"/>
          <w:color w:val="CC0000"/>
          <w:spacing w:val="-4"/>
          <w:position w:val="4"/>
          <w:sz w:val="28"/>
          <w:szCs w:val="28"/>
        </w:rPr>
        <w:t xml:space="preserve"> </w:t>
      </w:r>
      <w:r w:rsidRPr="00AD3F98">
        <w:rPr>
          <w:rFonts w:ascii="Times New Roman" w:hAnsi="Times New Roman" w:cs="B Lotus" w:hint="cs"/>
          <w:b/>
          <w:bCs/>
          <w:color w:val="CC0000"/>
          <w:spacing w:val="-4"/>
          <w:position w:val="4"/>
          <w:sz w:val="28"/>
          <w:szCs w:val="28"/>
          <w:rtl/>
          <w:lang w:bidi="fa-IR"/>
        </w:rPr>
        <w:t xml:space="preserve"> </w:t>
      </w:r>
      <w:r w:rsidRPr="00AD3F98">
        <w:rPr>
          <w:rFonts w:ascii="Times New Roman" w:hAnsi="Times New Roman" w:cs="B Lotus" w:hint="cs"/>
          <w:spacing w:val="-4"/>
          <w:position w:val="4"/>
          <w:sz w:val="28"/>
          <w:szCs w:val="28"/>
          <w:rtl/>
          <w:lang w:bidi="fa-IR"/>
        </w:rPr>
        <w:t>شستن موزه‌ها در عوض مسح آن، و این چنین تکرارکردن (و چند بار انجام دادن) مسح هر دو مکروه مي‌باشد.</w:t>
      </w:r>
      <w:r w:rsidRPr="00AD3F98">
        <w:rPr>
          <w:rFonts w:ascii="Times New Roman" w:hAnsi="Times New Roman" w:cs="B Lotus" w:hint="cs"/>
          <w:spacing w:val="-4"/>
          <w:position w:val="4"/>
          <w:sz w:val="28"/>
          <w:szCs w:val="28"/>
          <w:rtl/>
        </w:rPr>
        <w:t xml:space="preserve"> </w:t>
      </w:r>
      <w:r w:rsidRPr="00AD3F98">
        <w:rPr>
          <w:rFonts w:cs="AL-Hotham" w:hint="cs"/>
          <w:color w:val="CC0000"/>
          <w:spacing w:val="-4"/>
          <w:position w:val="4"/>
          <w:sz w:val="28"/>
          <w:szCs w:val="28"/>
        </w:rPr>
        <w:sym w:font="Wingdings" w:char="F0AD"/>
      </w:r>
      <w:r w:rsidRPr="00AD3F98">
        <w:rPr>
          <w:rFonts w:ascii="Times New Roman" w:hAnsi="Times New Roman" w:cs="B Lotus" w:hint="cs"/>
          <w:spacing w:val="-4"/>
          <w:position w:val="4"/>
          <w:sz w:val="28"/>
          <w:szCs w:val="28"/>
          <w:rtl/>
          <w:lang w:bidi="fa-IR"/>
        </w:rPr>
        <w:t xml:space="preserve"> براي مسح عمامه و روسري ضروريست بيشترين قسمت آنها مسح گردد</w:t>
      </w:r>
      <w:r w:rsidRPr="00A46339">
        <w:rPr>
          <w:rFonts w:ascii="Times New Roman" w:hAnsi="Times New Roman" w:cs="B Lotus" w:hint="cs"/>
          <w:position w:val="4"/>
          <w:sz w:val="28"/>
          <w:szCs w:val="28"/>
          <w:rtl/>
          <w:lang w:bidi="fa-IR"/>
        </w:rPr>
        <w:t>.</w:t>
      </w:r>
    </w:p>
    <w:p w:rsidR="00993F97" w:rsidRPr="000D0598" w:rsidRDefault="00993F97" w:rsidP="00993F97">
      <w:pPr>
        <w:pStyle w:val="StyleComplexBLotus12ptJustifiedFirstline05cm"/>
        <w:widowControl w:val="0"/>
        <w:spacing w:line="360" w:lineRule="exact"/>
        <w:ind w:firstLine="0"/>
        <w:jc w:val="lowKashida"/>
        <w:rPr>
          <w:rFonts w:ascii="Times New Roman" w:hAnsi="Times New Roman" w:cs="Times New Roman" w:hint="cs"/>
          <w:position w:val="4"/>
          <w:sz w:val="28"/>
          <w:szCs w:val="28"/>
          <w:rtl/>
          <w:lang w:bidi="fa-IR"/>
        </w:rPr>
      </w:pPr>
      <w:r w:rsidRPr="00993990">
        <w:rPr>
          <w:rFonts w:ascii="Times New Roman" w:hAnsi="Times New Roman" w:cs="Jadid" w:hint="cs"/>
          <w:b/>
          <w:bCs/>
          <w:color w:val="CC0000"/>
          <w:position w:val="4"/>
          <w:rtl/>
          <w:lang w:bidi="fa-IR"/>
        </w:rPr>
        <w:t>شکننده‌هاي وضو:</w:t>
      </w:r>
      <w:r w:rsidRPr="00A46339">
        <w:rPr>
          <w:rFonts w:ascii="Times New Roman" w:hAnsi="Times New Roman" w:cs="B Lotus" w:hint="cs"/>
          <w:b/>
          <w:bCs/>
          <w:position w:val="4"/>
          <w:sz w:val="28"/>
          <w:szCs w:val="28"/>
          <w:rtl/>
          <w:lang w:bidi="fa-IR"/>
        </w:rPr>
        <w:t xml:space="preserve"> </w:t>
      </w:r>
      <w:r w:rsidRPr="000C0715">
        <w:rPr>
          <w:rFonts w:ascii="Times New Roman" w:hAnsi="Times New Roman" w:cs="B Lotus" w:hint="cs"/>
          <w:spacing w:val="-4"/>
          <w:position w:val="4"/>
          <w:sz w:val="28"/>
          <w:szCs w:val="28"/>
          <w:rtl/>
          <w:lang w:bidi="fa-IR"/>
        </w:rPr>
        <w:t xml:space="preserve">مواردي که باعث باطل‌شدن وضو مي‌شوند عبارتند از: </w:t>
      </w:r>
      <w:r w:rsidRPr="000C0715">
        <w:rPr>
          <w:rFonts w:ascii="Times New Roman" w:hAnsi="Times New Roman" w:cs="B Lotus" w:hint="cs"/>
          <w:b/>
          <w:bCs/>
          <w:color w:val="CC0000"/>
          <w:spacing w:val="-4"/>
          <w:position w:val="4"/>
          <w:sz w:val="28"/>
          <w:szCs w:val="28"/>
          <w:rtl/>
          <w:lang w:bidi="fa-IR"/>
        </w:rPr>
        <w:t>1)</w:t>
      </w:r>
      <w:r w:rsidRPr="000C0715">
        <w:rPr>
          <w:rFonts w:ascii="Times New Roman" w:hAnsi="Times New Roman" w:cs="B Lotus" w:hint="cs"/>
          <w:spacing w:val="-4"/>
          <w:position w:val="4"/>
          <w:sz w:val="28"/>
          <w:szCs w:val="28"/>
          <w:rtl/>
          <w:lang w:bidi="fa-IR"/>
        </w:rPr>
        <w:t xml:space="preserve"> خارج شدن هر چيز پاک مثل مني و باد، و ناپاک</w:t>
      </w:r>
      <w:r w:rsidRPr="000C0715">
        <w:rPr>
          <w:rFonts w:ascii="Times New Roman" w:hAnsi="Times New Roman" w:cs="B Lotus" w:hint="cs"/>
          <w:spacing w:val="-4"/>
          <w:position w:val="4"/>
          <w:sz w:val="28"/>
          <w:szCs w:val="28"/>
          <w:rtl/>
        </w:rPr>
        <w:t>ى</w:t>
      </w:r>
      <w:r w:rsidRPr="000C0715">
        <w:rPr>
          <w:rFonts w:ascii="Times New Roman" w:hAnsi="Times New Roman" w:cs="B Lotus" w:hint="cs"/>
          <w:spacing w:val="-4"/>
          <w:position w:val="4"/>
          <w:sz w:val="28"/>
          <w:szCs w:val="28"/>
          <w:rtl/>
          <w:lang w:bidi="fa-IR"/>
        </w:rPr>
        <w:t xml:space="preserve"> مثل ادرار و مذي از پيش و پس انسان. </w:t>
      </w:r>
      <w:r w:rsidRPr="000C0715">
        <w:rPr>
          <w:rFonts w:ascii="Times New Roman" w:hAnsi="Times New Roman" w:cs="B Lotus" w:hint="cs"/>
          <w:b/>
          <w:bCs/>
          <w:color w:val="CC0000"/>
          <w:spacing w:val="-4"/>
          <w:position w:val="4"/>
          <w:sz w:val="28"/>
          <w:szCs w:val="28"/>
          <w:rtl/>
          <w:lang w:bidi="fa-IR"/>
        </w:rPr>
        <w:t>2)</w:t>
      </w:r>
      <w:r w:rsidRPr="000C0715">
        <w:rPr>
          <w:rFonts w:ascii="Times New Roman" w:hAnsi="Times New Roman" w:cs="B Lotus" w:hint="cs"/>
          <w:spacing w:val="-4"/>
          <w:position w:val="4"/>
          <w:sz w:val="28"/>
          <w:szCs w:val="28"/>
          <w:rtl/>
          <w:lang w:bidi="fa-IR"/>
        </w:rPr>
        <w:t xml:space="preserve"> زايل‌شدن عقل بر اثر خواب يا بي‌هوشي. البته خواب اندکي (که در فارسي از آن به خواب سبک نيز تعبير مي‌شود) در حالت ايستاده يا نشسته وضو را باطل نمي‌کند. </w:t>
      </w:r>
      <w:r w:rsidRPr="000C0715">
        <w:rPr>
          <w:rFonts w:ascii="Times New Roman" w:hAnsi="Times New Roman" w:cs="B Lotus" w:hint="cs"/>
          <w:b/>
          <w:bCs/>
          <w:color w:val="CC0000"/>
          <w:spacing w:val="-4"/>
          <w:position w:val="4"/>
          <w:sz w:val="28"/>
          <w:szCs w:val="28"/>
          <w:rtl/>
          <w:lang w:bidi="fa-IR"/>
        </w:rPr>
        <w:t>3)</w:t>
      </w:r>
      <w:r w:rsidRPr="000C0715">
        <w:rPr>
          <w:rFonts w:ascii="Times New Roman" w:hAnsi="Times New Roman" w:cs="B Lotus" w:hint="cs"/>
          <w:spacing w:val="-4"/>
          <w:position w:val="4"/>
          <w:sz w:val="28"/>
          <w:szCs w:val="28"/>
          <w:rtl/>
          <w:lang w:bidi="fa-IR"/>
        </w:rPr>
        <w:t xml:space="preserve"> خارج شدن ادرار يا مدفوع از غير محل اصلي (پيش وپَس). </w:t>
      </w:r>
      <w:r w:rsidRPr="000C0715">
        <w:rPr>
          <w:rFonts w:ascii="Times New Roman" w:hAnsi="Times New Roman" w:cs="B Lotus" w:hint="cs"/>
          <w:b/>
          <w:bCs/>
          <w:color w:val="CC0000"/>
          <w:spacing w:val="-4"/>
          <w:position w:val="4"/>
          <w:sz w:val="28"/>
          <w:szCs w:val="28"/>
          <w:rtl/>
          <w:lang w:bidi="fa-IR"/>
        </w:rPr>
        <w:t>4)</w:t>
      </w:r>
      <w:r w:rsidRPr="000C0715">
        <w:rPr>
          <w:rFonts w:ascii="Times New Roman" w:hAnsi="Times New Roman" w:cs="B Lotus" w:hint="cs"/>
          <w:spacing w:val="-4"/>
          <w:position w:val="4"/>
          <w:sz w:val="28"/>
          <w:szCs w:val="28"/>
          <w:rtl/>
          <w:lang w:bidi="fa-IR"/>
        </w:rPr>
        <w:t xml:space="preserve"> لمس کردن شرمگاه (عورت) پيش و پَس با دست بدون پوشش و مانع. </w:t>
      </w:r>
      <w:r w:rsidRPr="000C0715">
        <w:rPr>
          <w:rFonts w:ascii="Times New Roman" w:hAnsi="Times New Roman" w:cs="B Lotus" w:hint="cs"/>
          <w:b/>
          <w:bCs/>
          <w:color w:val="CC0000"/>
          <w:spacing w:val="-4"/>
          <w:position w:val="4"/>
          <w:sz w:val="28"/>
          <w:szCs w:val="28"/>
          <w:rtl/>
          <w:lang w:bidi="fa-IR"/>
        </w:rPr>
        <w:t>5)</w:t>
      </w:r>
      <w:r w:rsidRPr="000C0715">
        <w:rPr>
          <w:rFonts w:ascii="Times New Roman" w:hAnsi="Times New Roman" w:cs="B Lotus" w:hint="cs"/>
          <w:spacing w:val="-4"/>
          <w:position w:val="4"/>
          <w:sz w:val="28"/>
          <w:szCs w:val="28"/>
          <w:rtl/>
          <w:lang w:bidi="fa-IR"/>
        </w:rPr>
        <w:t xml:space="preserve"> کفر و ارتداد از دين. </w:t>
      </w:r>
      <w:r w:rsidRPr="000C0715">
        <w:rPr>
          <w:rFonts w:ascii="Times New Roman" w:hAnsi="Times New Roman" w:cs="B Lotus" w:hint="cs"/>
          <w:b/>
          <w:bCs/>
          <w:color w:val="CC0000"/>
          <w:spacing w:val="-4"/>
          <w:position w:val="4"/>
          <w:sz w:val="28"/>
          <w:szCs w:val="28"/>
          <w:rtl/>
          <w:lang w:bidi="fa-IR"/>
        </w:rPr>
        <w:t>6)</w:t>
      </w:r>
      <w:r w:rsidRPr="000C0715">
        <w:rPr>
          <w:rFonts w:ascii="Times New Roman" w:hAnsi="Times New Roman" w:cs="B Lotus" w:hint="cs"/>
          <w:spacing w:val="-4"/>
          <w:position w:val="4"/>
          <w:sz w:val="28"/>
          <w:szCs w:val="28"/>
          <w:rtl/>
          <w:lang w:bidi="fa-IR"/>
        </w:rPr>
        <w:t xml:space="preserve"> خروج هر چیز نجسی(غیر از ادرار و مدفوع) مثل خون خیلی زیاد</w:t>
      </w:r>
      <w:r>
        <w:rPr>
          <w:rFonts w:ascii="Times New Roman" w:hAnsi="Times New Roman" w:cs="Times New Roman" w:hint="cs"/>
          <w:position w:val="4"/>
          <w:sz w:val="28"/>
          <w:szCs w:val="28"/>
          <w:rtl/>
          <w:lang w:bidi="fa-IR"/>
        </w:rPr>
        <w:t>.</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position w:val="4"/>
          <w:sz w:val="28"/>
          <w:szCs w:val="28"/>
          <w:rtl/>
          <w:lang w:bidi="fa-IR"/>
        </w:rPr>
      </w:pPr>
      <w:r w:rsidRPr="00E50541">
        <w:rPr>
          <w:rFonts w:ascii="Times New Roman" w:hAnsi="Times New Roman" w:cs="Jadid" w:hint="cs"/>
          <w:b/>
          <w:bCs/>
          <w:color w:val="CC0000"/>
          <w:position w:val="4"/>
          <w:rtl/>
          <w:lang w:bidi="fa-IR"/>
        </w:rPr>
        <w:t>نکته :</w:t>
      </w:r>
      <w:r w:rsidRPr="00A46339">
        <w:rPr>
          <w:rFonts w:ascii="Times New Roman" w:hAnsi="Times New Roman" w:cs="B Lotus" w:hint="cs"/>
          <w:position w:val="4"/>
          <w:sz w:val="28"/>
          <w:szCs w:val="28"/>
          <w:rtl/>
          <w:lang w:bidi="fa-IR"/>
        </w:rPr>
        <w:t xml:space="preserve"> اگر کسي يقين بر طهارت داشت ولي در اينکه آيا </w:t>
      </w:r>
      <w:r>
        <w:rPr>
          <w:rFonts w:ascii="Times New Roman" w:hAnsi="Times New Roman" w:cs="B Lotus" w:hint="cs"/>
          <w:position w:val="4"/>
          <w:sz w:val="28"/>
          <w:szCs w:val="28"/>
          <w:rtl/>
          <w:lang w:bidi="fa-IR"/>
        </w:rPr>
        <w:t xml:space="preserve">بعداً </w:t>
      </w:r>
      <w:r w:rsidRPr="00A46339">
        <w:rPr>
          <w:rFonts w:ascii="Times New Roman" w:hAnsi="Times New Roman" w:cs="B Lotus" w:hint="cs"/>
          <w:position w:val="4"/>
          <w:sz w:val="28"/>
          <w:szCs w:val="28"/>
          <w:rtl/>
          <w:lang w:bidi="fa-IR"/>
        </w:rPr>
        <w:t xml:space="preserve">طهارتش باطل شده يا خير، مشکوک گرديد </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يا بالعکس</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اصل بر يقين است</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32"/>
      </w:r>
      <w:r w:rsidRPr="006B39A6">
        <w:rPr>
          <w:rFonts w:cs="B Lotus"/>
          <w:color w:val="CC0000"/>
          <w:position w:val="4"/>
          <w:sz w:val="28"/>
          <w:szCs w:val="28"/>
          <w:vertAlign w:val="superscript"/>
          <w:rtl/>
        </w:rPr>
        <w:t>)</w:t>
      </w:r>
      <w:r w:rsidRPr="00A46339">
        <w:rPr>
          <w:rFonts w:ascii="Times New Roman" w:hAnsi="Times New Roman" w:cs="B Lotus" w:hint="cs"/>
          <w:position w:val="4"/>
          <w:sz w:val="28"/>
          <w:szCs w:val="28"/>
          <w:rtl/>
          <w:lang w:bidi="fa-IR"/>
        </w:rPr>
        <w:t>.</w:t>
      </w:r>
    </w:p>
    <w:p w:rsidR="00993F97" w:rsidRPr="00A46339" w:rsidRDefault="00993F97" w:rsidP="00993F97">
      <w:pPr>
        <w:pStyle w:val="StyleComplexBLotus12ptJustifiedFirstline05cm"/>
        <w:widowControl w:val="0"/>
        <w:spacing w:line="38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lastRenderedPageBreak/>
        <w:t>آنچه غسل را واجب مي‌گرداند :</w:t>
      </w:r>
      <w:r w:rsidRPr="00E50541">
        <w:rPr>
          <w:rFonts w:ascii="Times New Roman" w:hAnsi="Times New Roman" w:cs="B Lotus" w:hint="cs"/>
          <w:b/>
          <w:bCs/>
          <w:color w:val="CC0000"/>
          <w:position w:val="4"/>
          <w:sz w:val="28"/>
          <w:szCs w:val="28"/>
          <w:rtl/>
          <w:lang w:bidi="fa-IR"/>
        </w:rPr>
        <w:t xml:space="preserve"> 1)</w:t>
      </w:r>
      <w:r w:rsidRPr="00A46339">
        <w:rPr>
          <w:rFonts w:ascii="Times New Roman" w:hAnsi="Times New Roman" w:cs="B Lotus" w:hint="cs"/>
          <w:position w:val="4"/>
          <w:sz w:val="28"/>
          <w:szCs w:val="28"/>
          <w:rtl/>
          <w:lang w:bidi="fa-IR"/>
        </w:rPr>
        <w:t xml:space="preserve"> خارج شدن مني با لذت از بدن</w:t>
      </w:r>
      <w:r>
        <w:rPr>
          <w:rFonts w:ascii="Times New Roman" w:hAnsi="Times New Roman" w:cs="B Lotus" w:hint="cs"/>
          <w:position w:val="4"/>
          <w:sz w:val="28"/>
          <w:szCs w:val="28"/>
          <w:rtl/>
          <w:lang w:bidi="fa-IR"/>
        </w:rPr>
        <w:t xml:space="preserve"> برای شخص بیدار</w:t>
      </w:r>
      <w:r w:rsidRPr="00A46339">
        <w:rPr>
          <w:rFonts w:ascii="Times New Roman" w:hAnsi="Times New Roman" w:cs="B Lotus" w:hint="cs"/>
          <w:position w:val="4"/>
          <w:sz w:val="28"/>
          <w:szCs w:val="28"/>
          <w:rtl/>
          <w:lang w:bidi="fa-IR"/>
        </w:rPr>
        <w:t xml:space="preserve"> يا خارج شدن آن در هنگام خواب با لذت يا بدون لذّت.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پنهان شدن حشفه (قسمت جلويي ذکر) در فرج (مهبل) زن هر چند انزال صورت نگيرد.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مسلمان شدن کافر هر چند قبلاً مسلمان بوده و سپس مرتد شده و اکنون مجدداً اسلام آورده باشد. </w:t>
      </w:r>
      <w:r w:rsidRPr="00E50541">
        <w:rPr>
          <w:rFonts w:ascii="Times New Roman" w:hAnsi="Times New Roman" w:cs="B Lotus" w:hint="cs"/>
          <w:b/>
          <w:bCs/>
          <w:color w:val="CC0000"/>
          <w:position w:val="4"/>
          <w:sz w:val="28"/>
          <w:szCs w:val="28"/>
          <w:rtl/>
          <w:lang w:bidi="fa-IR"/>
        </w:rPr>
        <w:t>4)</w:t>
      </w:r>
      <w:r w:rsidRPr="00A46339">
        <w:rPr>
          <w:rFonts w:ascii="Times New Roman" w:hAnsi="Times New Roman" w:cs="B Lotus" w:hint="cs"/>
          <w:position w:val="4"/>
          <w:sz w:val="28"/>
          <w:szCs w:val="28"/>
          <w:rtl/>
          <w:lang w:bidi="fa-IR"/>
        </w:rPr>
        <w:t xml:space="preserve"> خارج شدن خون حيض</w:t>
      </w:r>
      <w:r>
        <w:rPr>
          <w:rFonts w:ascii="Times New Roman" w:hAnsi="Times New Roman" w:cs="B Lotus" w:hint="cs"/>
          <w:position w:val="4"/>
          <w:sz w:val="28"/>
          <w:szCs w:val="28"/>
          <w:rtl/>
          <w:lang w:bidi="fa-IR"/>
        </w:rPr>
        <w:t>(نسبت به زنان)</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5)</w:t>
      </w:r>
      <w:r w:rsidRPr="00A46339">
        <w:rPr>
          <w:rFonts w:ascii="Times New Roman" w:hAnsi="Times New Roman" w:cs="B Lotus" w:hint="cs"/>
          <w:position w:val="4"/>
          <w:sz w:val="28"/>
          <w:szCs w:val="28"/>
          <w:rtl/>
          <w:lang w:bidi="fa-IR"/>
        </w:rPr>
        <w:t xml:space="preserve"> خارج شدن خون نفاس </w:t>
      </w:r>
      <w:r>
        <w:rPr>
          <w:rFonts w:ascii="Times New Roman" w:hAnsi="Times New Roman" w:cs="B Lotus" w:hint="cs"/>
          <w:position w:val="4"/>
          <w:sz w:val="28"/>
          <w:szCs w:val="28"/>
          <w:rtl/>
          <w:lang w:bidi="fa-IR"/>
        </w:rPr>
        <w:t>(نسبت به زنان)</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6)</w:t>
      </w:r>
      <w:r w:rsidRPr="00A46339">
        <w:rPr>
          <w:rFonts w:ascii="Times New Roman" w:hAnsi="Times New Roman" w:cs="B Lotus" w:hint="cs"/>
          <w:position w:val="4"/>
          <w:sz w:val="28"/>
          <w:szCs w:val="28"/>
          <w:rtl/>
          <w:lang w:bidi="fa-IR"/>
        </w:rPr>
        <w:t xml:space="preserve"> مرگ مسلمان.</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B10495">
        <w:rPr>
          <w:rFonts w:ascii="Times New Roman" w:hAnsi="Times New Roman" w:cs="Jadid" w:hint="cs"/>
          <w:b/>
          <w:bCs/>
          <w:color w:val="CC0000"/>
          <w:position w:val="4"/>
          <w:rtl/>
          <w:lang w:bidi="fa-IR"/>
        </w:rPr>
        <w:t>فرضهاي غسل:</w:t>
      </w:r>
      <w:r w:rsidRPr="00A46339">
        <w:rPr>
          <w:rFonts w:ascii="Times New Roman" w:hAnsi="Times New Roman" w:cs="B Lotus" w:hint="cs"/>
          <w:b/>
          <w:bCs/>
          <w:spacing w:val="-4"/>
          <w:position w:val="4"/>
          <w:sz w:val="28"/>
          <w:szCs w:val="28"/>
          <w:rtl/>
          <w:lang w:bidi="fa-IR"/>
        </w:rPr>
        <w:t xml:space="preserve"> </w:t>
      </w:r>
      <w:r w:rsidRPr="00A46339">
        <w:rPr>
          <w:rFonts w:ascii="Times New Roman" w:hAnsi="Times New Roman" w:cs="B Lotus" w:hint="cs"/>
          <w:spacing w:val="-4"/>
          <w:position w:val="4"/>
          <w:sz w:val="28"/>
          <w:szCs w:val="28"/>
          <w:rtl/>
          <w:lang w:bidi="fa-IR"/>
        </w:rPr>
        <w:t>در غسل فرض است که آب</w:t>
      </w:r>
      <w:r>
        <w:rPr>
          <w:rFonts w:ascii="Times New Roman" w:hAnsi="Times New Roman" w:cs="B Lotus" w:hint="cs"/>
          <w:spacing w:val="-4"/>
          <w:position w:val="4"/>
          <w:sz w:val="28"/>
          <w:szCs w:val="28"/>
          <w:rtl/>
          <w:lang w:bidi="fa-IR"/>
        </w:rPr>
        <w:t xml:space="preserve"> به نیت غسل</w:t>
      </w:r>
      <w:r w:rsidRPr="00A46339">
        <w:rPr>
          <w:rFonts w:ascii="Times New Roman" w:hAnsi="Times New Roman" w:cs="B Lotus" w:hint="cs"/>
          <w:spacing w:val="-4"/>
          <w:position w:val="4"/>
          <w:sz w:val="28"/>
          <w:szCs w:val="28"/>
          <w:rtl/>
          <w:lang w:bidi="fa-IR"/>
        </w:rPr>
        <w:t xml:space="preserve"> تمامي بدن را به همراه داخل دهان وبيني در بر گيرد.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lang w:bidi="fa-IR"/>
        </w:rPr>
      </w:pPr>
      <w:r w:rsidRPr="00E50541">
        <w:rPr>
          <w:rFonts w:ascii="Times New Roman" w:hAnsi="Times New Roman" w:cs="B Lotus" w:hint="cs"/>
          <w:b/>
          <w:bCs/>
          <w:color w:val="CC0000"/>
          <w:position w:val="4"/>
          <w:sz w:val="28"/>
          <w:szCs w:val="28"/>
          <w:rtl/>
          <w:lang w:bidi="fa-IR"/>
        </w:rPr>
        <w:t>غسل کامل (و مسنون):</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براي انجام يک غسل به طور کامل و جامع ضروريست موارد ذيل رعايت گردد</w:t>
      </w:r>
      <w:r>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w:t>
      </w:r>
      <w:r w:rsidRPr="00A46339">
        <w:rPr>
          <w:rFonts w:ascii="Times New Roman" w:hAnsi="Times New Roman" w:cs="B Lotus" w:hint="cs"/>
          <w:position w:val="4"/>
          <w:sz w:val="28"/>
          <w:szCs w:val="28"/>
          <w:rtl/>
          <w:lang w:bidi="fa-IR"/>
        </w:rPr>
        <w:t xml:space="preserve"> نيت کردن.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w:t>
      </w:r>
      <w:r w:rsidRPr="00B10495">
        <w:rPr>
          <w:rFonts w:ascii="Times New Roman" w:hAnsi="Times New Roman" w:cs="B Lotus" w:hint="cs"/>
          <w:color w:val="B80000"/>
          <w:position w:val="4"/>
          <w:sz w:val="28"/>
          <w:szCs w:val="28"/>
          <w:rtl/>
          <w:lang w:bidi="fa-IR"/>
        </w:rPr>
        <w:t>بسم الله</w:t>
      </w:r>
      <w:r>
        <w:rPr>
          <w:rFonts w:ascii="Times New Roman" w:hAnsi="Times New Roman" w:cs="B Lotus" w:hint="cs"/>
          <w:position w:val="4"/>
          <w:sz w:val="28"/>
          <w:szCs w:val="28"/>
          <w:rtl/>
          <w:lang w:bidi="fa-IR"/>
        </w:rPr>
        <w:t>»</w:t>
      </w:r>
      <w:r w:rsidRPr="00A4633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گفتن</w:t>
      </w:r>
      <w:r w:rsidRPr="00A46339">
        <w:rPr>
          <w:rFonts w:ascii="Times New Roman" w:hAnsi="Times New Roman" w:cs="B Lotus" w:hint="cs"/>
          <w:position w:val="4"/>
          <w:sz w:val="28"/>
          <w:szCs w:val="28"/>
          <w:rtl/>
          <w:lang w:bidi="fa-IR"/>
        </w:rPr>
        <w:t xml:space="preserve"> (در ابتداي غسل).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شستن دو دست قبل از فروکردن آنها در ظرف آب. </w:t>
      </w:r>
      <w:r w:rsidRPr="00E50541">
        <w:rPr>
          <w:rFonts w:ascii="Times New Roman" w:hAnsi="Times New Roman" w:cs="B Lotus" w:hint="cs"/>
          <w:b/>
          <w:bCs/>
          <w:color w:val="CC0000"/>
          <w:position w:val="4"/>
          <w:sz w:val="28"/>
          <w:szCs w:val="28"/>
          <w:rtl/>
          <w:lang w:bidi="fa-IR"/>
        </w:rPr>
        <w:t>4)</w:t>
      </w:r>
      <w:r w:rsidRPr="00A4633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 xml:space="preserve">شستن شرمگاه وآنچه </w:t>
      </w:r>
      <w:r w:rsidRPr="00A46339">
        <w:rPr>
          <w:rFonts w:ascii="Times New Roman" w:hAnsi="Times New Roman" w:cs="B Lotus" w:hint="cs"/>
          <w:position w:val="4"/>
          <w:sz w:val="28"/>
          <w:szCs w:val="28"/>
          <w:rtl/>
          <w:lang w:bidi="fa-IR"/>
        </w:rPr>
        <w:t xml:space="preserve">نجاست </w:t>
      </w:r>
      <w:r>
        <w:rPr>
          <w:rFonts w:ascii="Times New Roman" w:hAnsi="Times New Roman" w:cs="B Lotus" w:hint="cs"/>
          <w:position w:val="4"/>
          <w:sz w:val="28"/>
          <w:szCs w:val="28"/>
          <w:rtl/>
          <w:lang w:bidi="fa-IR"/>
        </w:rPr>
        <w:t xml:space="preserve">به آن رسیده از بدن. </w:t>
      </w:r>
      <w:r w:rsidRPr="00E50541">
        <w:rPr>
          <w:rFonts w:ascii="Times New Roman" w:hAnsi="Times New Roman" w:cs="B Lotus" w:hint="cs"/>
          <w:b/>
          <w:bCs/>
          <w:color w:val="CC0000"/>
          <w:position w:val="4"/>
          <w:sz w:val="28"/>
          <w:szCs w:val="28"/>
          <w:rtl/>
          <w:lang w:bidi="fa-IR"/>
        </w:rPr>
        <w:t>5)</w:t>
      </w:r>
      <w:r w:rsidRPr="00A46339">
        <w:rPr>
          <w:rFonts w:ascii="Times New Roman" w:hAnsi="Times New Roman" w:cs="B Lotus" w:hint="cs"/>
          <w:position w:val="4"/>
          <w:sz w:val="28"/>
          <w:szCs w:val="28"/>
          <w:rtl/>
          <w:lang w:bidi="fa-IR"/>
        </w:rPr>
        <w:t xml:space="preserve"> وضو گرفتن. </w:t>
      </w:r>
      <w:r w:rsidRPr="00E50541">
        <w:rPr>
          <w:rFonts w:ascii="Times New Roman" w:hAnsi="Times New Roman" w:cs="B Lotus" w:hint="cs"/>
          <w:b/>
          <w:bCs/>
          <w:color w:val="CC0000"/>
          <w:position w:val="4"/>
          <w:sz w:val="28"/>
          <w:szCs w:val="28"/>
          <w:rtl/>
          <w:lang w:bidi="fa-IR"/>
        </w:rPr>
        <w:t>6)</w:t>
      </w:r>
      <w:r w:rsidRPr="00A46339">
        <w:rPr>
          <w:rFonts w:ascii="Times New Roman" w:hAnsi="Times New Roman" w:cs="B Lotus" w:hint="cs"/>
          <w:position w:val="4"/>
          <w:sz w:val="28"/>
          <w:szCs w:val="28"/>
          <w:rtl/>
          <w:lang w:bidi="fa-IR"/>
        </w:rPr>
        <w:t xml:space="preserve"> ريختن آب بر روي سر، سه مرتبه. </w:t>
      </w:r>
      <w:r w:rsidRPr="00E50541">
        <w:rPr>
          <w:rFonts w:ascii="Times New Roman" w:hAnsi="Times New Roman" w:cs="B Lotus" w:hint="cs"/>
          <w:b/>
          <w:bCs/>
          <w:color w:val="CC0000"/>
          <w:position w:val="4"/>
          <w:sz w:val="28"/>
          <w:szCs w:val="28"/>
          <w:rtl/>
          <w:lang w:bidi="fa-IR"/>
        </w:rPr>
        <w:t>7)</w:t>
      </w:r>
      <w:r w:rsidRPr="00A46339">
        <w:rPr>
          <w:rFonts w:ascii="Times New Roman" w:hAnsi="Times New Roman" w:cs="B Lotus" w:hint="cs"/>
          <w:position w:val="4"/>
          <w:sz w:val="28"/>
          <w:szCs w:val="28"/>
          <w:rtl/>
          <w:lang w:bidi="fa-IR"/>
        </w:rPr>
        <w:t xml:space="preserve"> جاري کردن آب بر بدن. </w:t>
      </w:r>
      <w:r w:rsidRPr="00E50541">
        <w:rPr>
          <w:rFonts w:ascii="Times New Roman" w:hAnsi="Times New Roman" w:cs="B Lotus" w:hint="cs"/>
          <w:b/>
          <w:bCs/>
          <w:color w:val="CC0000"/>
          <w:position w:val="4"/>
          <w:sz w:val="28"/>
          <w:szCs w:val="28"/>
          <w:rtl/>
          <w:lang w:bidi="fa-IR"/>
        </w:rPr>
        <w:t>8)</w:t>
      </w:r>
      <w:r w:rsidRPr="00A46339">
        <w:rPr>
          <w:rFonts w:ascii="Times New Roman" w:hAnsi="Times New Roman" w:cs="B Lotus" w:hint="cs"/>
          <w:position w:val="4"/>
          <w:sz w:val="28"/>
          <w:szCs w:val="28"/>
          <w:rtl/>
          <w:lang w:bidi="fa-IR"/>
        </w:rPr>
        <w:t xml:space="preserve"> دست کشيدن (وماساژ دادن) بدن با دو دست. </w:t>
      </w:r>
      <w:r w:rsidRPr="00E50541">
        <w:rPr>
          <w:rFonts w:ascii="Times New Roman" w:hAnsi="Times New Roman" w:cs="B Lotus" w:hint="cs"/>
          <w:b/>
          <w:bCs/>
          <w:color w:val="CC0000"/>
          <w:position w:val="4"/>
          <w:sz w:val="28"/>
          <w:szCs w:val="28"/>
          <w:rtl/>
          <w:lang w:bidi="fa-IR"/>
        </w:rPr>
        <w:t>9)</w:t>
      </w:r>
      <w:r w:rsidRPr="00A46339">
        <w:rPr>
          <w:rFonts w:ascii="Times New Roman" w:hAnsi="Times New Roman" w:cs="B Lotus" w:hint="cs"/>
          <w:position w:val="4"/>
          <w:sz w:val="28"/>
          <w:szCs w:val="28"/>
          <w:rtl/>
          <w:lang w:bidi="fa-IR"/>
        </w:rPr>
        <w:t xml:space="preserve"> شروع کردن از راست (در شستن اعضاي بدن).</w:t>
      </w:r>
    </w:p>
    <w:p w:rsidR="00993F97" w:rsidRPr="00A46339" w:rsidRDefault="00993F97" w:rsidP="00993F97">
      <w:pPr>
        <w:pStyle w:val="StyleComplexBLotus12ptJustifiedFirstline05cm"/>
        <w:widowControl w:val="0"/>
        <w:spacing w:line="360" w:lineRule="exact"/>
        <w:ind w:left="-57" w:firstLine="0"/>
        <w:jc w:val="lowKashida"/>
        <w:rPr>
          <w:rFonts w:ascii="Times New Roman" w:hAnsi="Times New Roman" w:cs="B Lotus" w:hint="cs"/>
          <w:spacing w:val="-4"/>
          <w:position w:val="4"/>
          <w:sz w:val="28"/>
          <w:szCs w:val="28"/>
          <w:rtl/>
          <w:lang w:bidi="fa-IR"/>
        </w:rPr>
      </w:pPr>
      <w:r w:rsidRPr="000C0715">
        <w:rPr>
          <w:rFonts w:ascii="Times New Roman" w:hAnsi="Times New Roman" w:cs="B Lotus" w:hint="cs"/>
          <w:b/>
          <w:bCs/>
          <w:color w:val="CC0000"/>
          <w:spacing w:val="-8"/>
          <w:position w:val="4"/>
          <w:sz w:val="28"/>
          <w:szCs w:val="28"/>
          <w:rtl/>
          <w:lang w:bidi="fa-IR"/>
        </w:rPr>
        <w:t>آنچه بر شخص بي‌وضو حرام است:</w:t>
      </w:r>
      <w:r w:rsidRPr="000C0715">
        <w:rPr>
          <w:rFonts w:ascii="Times New Roman" w:hAnsi="Times New Roman" w:cs="B Lotus" w:hint="cs"/>
          <w:b/>
          <w:bCs/>
          <w:spacing w:val="-8"/>
          <w:position w:val="4"/>
          <w:sz w:val="28"/>
          <w:szCs w:val="28"/>
          <w:rtl/>
          <w:lang w:bidi="fa-IR"/>
        </w:rPr>
        <w:t xml:space="preserve"> </w:t>
      </w:r>
      <w:r w:rsidRPr="000C0715">
        <w:rPr>
          <w:rFonts w:ascii="Times New Roman" w:hAnsi="Times New Roman" w:cs="B Lotus" w:hint="cs"/>
          <w:b/>
          <w:bCs/>
          <w:color w:val="CC0000"/>
          <w:spacing w:val="-8"/>
          <w:position w:val="4"/>
          <w:sz w:val="28"/>
          <w:szCs w:val="28"/>
          <w:rtl/>
          <w:lang w:bidi="fa-IR"/>
        </w:rPr>
        <w:t>1)</w:t>
      </w:r>
      <w:r w:rsidRPr="000C0715">
        <w:rPr>
          <w:rFonts w:ascii="Times New Roman" w:hAnsi="Times New Roman" w:cs="B Lotus" w:hint="cs"/>
          <w:spacing w:val="-8"/>
          <w:position w:val="4"/>
          <w:sz w:val="28"/>
          <w:szCs w:val="28"/>
          <w:rtl/>
          <w:lang w:bidi="fa-IR"/>
        </w:rPr>
        <w:t xml:space="preserve"> لمس کردن مصحف (قرآن). </w:t>
      </w:r>
      <w:r w:rsidRPr="000C0715">
        <w:rPr>
          <w:rFonts w:ascii="Times New Roman" w:hAnsi="Times New Roman" w:cs="B Lotus" w:hint="cs"/>
          <w:b/>
          <w:bCs/>
          <w:color w:val="CC0000"/>
          <w:spacing w:val="-8"/>
          <w:position w:val="4"/>
          <w:sz w:val="28"/>
          <w:szCs w:val="28"/>
          <w:rtl/>
          <w:lang w:bidi="fa-IR"/>
        </w:rPr>
        <w:t>2)</w:t>
      </w:r>
      <w:r w:rsidRPr="000C0715">
        <w:rPr>
          <w:rFonts w:ascii="Times New Roman" w:hAnsi="Times New Roman" w:cs="B Lotus" w:hint="cs"/>
          <w:spacing w:val="-8"/>
          <w:position w:val="4"/>
          <w:sz w:val="28"/>
          <w:szCs w:val="28"/>
          <w:rtl/>
          <w:lang w:bidi="fa-IR"/>
        </w:rPr>
        <w:t xml:space="preserve"> نماز خواندن. </w:t>
      </w:r>
      <w:r w:rsidRPr="000C0715">
        <w:rPr>
          <w:rFonts w:ascii="Times New Roman" w:hAnsi="Times New Roman" w:cs="B Lotus" w:hint="cs"/>
          <w:b/>
          <w:bCs/>
          <w:color w:val="CC0000"/>
          <w:spacing w:val="-8"/>
          <w:position w:val="4"/>
          <w:sz w:val="28"/>
          <w:szCs w:val="28"/>
          <w:rtl/>
          <w:lang w:bidi="fa-IR"/>
        </w:rPr>
        <w:t>3)</w:t>
      </w:r>
      <w:r w:rsidRPr="000C0715">
        <w:rPr>
          <w:rFonts w:ascii="Times New Roman" w:hAnsi="Times New Roman" w:cs="B Lotus" w:hint="cs"/>
          <w:spacing w:val="-8"/>
          <w:position w:val="4"/>
          <w:sz w:val="28"/>
          <w:szCs w:val="28"/>
          <w:rtl/>
          <w:lang w:bidi="fa-IR"/>
        </w:rPr>
        <w:t xml:space="preserve"> طواف کردن</w:t>
      </w:r>
      <w:r w:rsidRPr="00A46339">
        <w:rPr>
          <w:rFonts w:ascii="Times New Roman" w:hAnsi="Times New Roman" w:cs="B Lotus" w:hint="cs"/>
          <w:spacing w:val="-4"/>
          <w:position w:val="4"/>
          <w:sz w:val="28"/>
          <w:szCs w:val="28"/>
          <w:rtl/>
          <w:lang w:bidi="fa-IR"/>
        </w:rPr>
        <w:t>.</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آنچه بر دارنده حدث اکبر حرام است:</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کسي که حدث اکبر اعم از جنابت، حيض و</w:t>
      </w:r>
      <w:r>
        <w:rPr>
          <w:rFonts w:ascii="Times New Roman" w:hAnsi="Times New Roman" w:cs="B Lotus" w:hint="cs"/>
          <w:position w:val="4"/>
          <w:sz w:val="28"/>
          <w:szCs w:val="28"/>
          <w:rtl/>
          <w:lang w:bidi="fa-IR"/>
        </w:rPr>
        <w:t xml:space="preserve"> غیره</w:t>
      </w:r>
      <w:r w:rsidRPr="00A46339">
        <w:rPr>
          <w:rFonts w:ascii="Times New Roman" w:hAnsi="Times New Roman" w:cs="B Lotus" w:hint="cs"/>
          <w:position w:val="4"/>
          <w:sz w:val="28"/>
          <w:szCs w:val="28"/>
          <w:rtl/>
          <w:lang w:bidi="fa-IR"/>
        </w:rPr>
        <w:t xml:space="preserve"> را داراست بر او حرام است: </w:t>
      </w:r>
      <w:r w:rsidRPr="00E50541">
        <w:rPr>
          <w:rFonts w:ascii="Times New Roman" w:hAnsi="Times New Roman" w:cs="B Lotus" w:hint="cs"/>
          <w:b/>
          <w:bCs/>
          <w:color w:val="CC0000"/>
          <w:position w:val="4"/>
          <w:sz w:val="28"/>
          <w:szCs w:val="28"/>
          <w:rtl/>
          <w:lang w:bidi="fa-IR"/>
        </w:rPr>
        <w:t>1)</w:t>
      </w:r>
      <w:r w:rsidRPr="00A46339">
        <w:rPr>
          <w:rFonts w:ascii="Times New Roman" w:hAnsi="Times New Roman" w:cs="B Lotus" w:hint="cs"/>
          <w:position w:val="4"/>
          <w:sz w:val="28"/>
          <w:szCs w:val="28"/>
          <w:rtl/>
          <w:lang w:bidi="fa-IR"/>
        </w:rPr>
        <w:t xml:space="preserve"> لمس کردن مصحف (قرآن).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نماز خواندن.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طواف کردن.  </w:t>
      </w:r>
      <w:r w:rsidRPr="00E50541">
        <w:rPr>
          <w:rFonts w:ascii="Times New Roman" w:hAnsi="Times New Roman" w:cs="B Lotus" w:hint="cs"/>
          <w:b/>
          <w:bCs/>
          <w:color w:val="CC0000"/>
          <w:position w:val="4"/>
          <w:sz w:val="28"/>
          <w:szCs w:val="28"/>
          <w:rtl/>
          <w:lang w:bidi="fa-IR"/>
        </w:rPr>
        <w:t>4)</w:t>
      </w:r>
      <w:r w:rsidRPr="00A46339">
        <w:rPr>
          <w:rFonts w:ascii="Times New Roman" w:hAnsi="Times New Roman" w:cs="B Lotus" w:hint="cs"/>
          <w:position w:val="4"/>
          <w:sz w:val="28"/>
          <w:szCs w:val="28"/>
          <w:rtl/>
          <w:lang w:bidi="fa-IR"/>
        </w:rPr>
        <w:t xml:space="preserve"> قرآن خواندن. </w:t>
      </w:r>
      <w:r w:rsidRPr="00E50541">
        <w:rPr>
          <w:rFonts w:ascii="Times New Roman" w:hAnsi="Times New Roman" w:cs="B Lotus" w:hint="cs"/>
          <w:b/>
          <w:bCs/>
          <w:color w:val="CC0000"/>
          <w:position w:val="4"/>
          <w:sz w:val="28"/>
          <w:szCs w:val="28"/>
          <w:rtl/>
          <w:lang w:bidi="fa-IR"/>
        </w:rPr>
        <w:t>5)</w:t>
      </w:r>
      <w:r w:rsidRPr="00A46339">
        <w:rPr>
          <w:rFonts w:ascii="Times New Roman" w:hAnsi="Times New Roman" w:cs="B Lotus" w:hint="cs"/>
          <w:position w:val="4"/>
          <w:sz w:val="28"/>
          <w:szCs w:val="28"/>
          <w:rtl/>
          <w:lang w:bidi="fa-IR"/>
        </w:rPr>
        <w:t xml:space="preserve"> در مسجد ماندن.</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5D7F6A">
        <w:rPr>
          <w:rFonts w:ascii="Times New Roman" w:hAnsi="Times New Roman" w:cs="Jadid" w:hint="cs"/>
          <w:b/>
          <w:bCs/>
          <w:color w:val="CC0000"/>
          <w:position w:val="4"/>
          <w:sz w:val="28"/>
          <w:szCs w:val="28"/>
          <w:rtl/>
          <w:lang w:bidi="fa-IR"/>
        </w:rPr>
        <w:t>نکته:</w:t>
      </w:r>
      <w:r w:rsidRPr="005D7F6A">
        <w:rPr>
          <w:rFonts w:ascii="Times New Roman" w:hAnsi="Times New Roman" w:cs="B Lotus" w:hint="cs"/>
          <w:position w:val="4"/>
          <w:sz w:val="28"/>
          <w:szCs w:val="28"/>
          <w:rtl/>
          <w:lang w:bidi="fa-IR"/>
        </w:rPr>
        <w:t xml:space="preserve"> خواب</w:t>
      </w:r>
      <w:r w:rsidRPr="00A46339">
        <w:rPr>
          <w:rFonts w:ascii="Times New Roman" w:hAnsi="Times New Roman" w:cs="B Lotus" w:hint="cs"/>
          <w:position w:val="4"/>
          <w:sz w:val="28"/>
          <w:szCs w:val="28"/>
          <w:rtl/>
          <w:lang w:bidi="fa-IR"/>
        </w:rPr>
        <w:t>يدن شخص جنب بدون وضو و اسراف‌کردن در غسل مکروه مي‌باشد.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lang w:bidi="fa-IR"/>
        </w:rPr>
      </w:pPr>
      <w:r w:rsidRPr="00E50541">
        <w:rPr>
          <w:rFonts w:ascii="Times New Roman" w:hAnsi="Times New Roman" w:cs="Jadid" w:hint="cs"/>
          <w:b/>
          <w:bCs/>
          <w:color w:val="CC0000"/>
          <w:position w:val="4"/>
          <w:sz w:val="28"/>
          <w:szCs w:val="28"/>
          <w:rtl/>
          <w:lang w:bidi="fa-IR"/>
        </w:rPr>
        <w:t>تيمّم:</w:t>
      </w:r>
      <w:r w:rsidRPr="00E50541">
        <w:rPr>
          <w:rFonts w:ascii="Times New Roman" w:hAnsi="Times New Roman" w:cs="B Lotus" w:hint="cs"/>
          <w:b/>
          <w:bCs/>
          <w:color w:val="CC0000"/>
          <w:position w:val="4"/>
          <w:sz w:val="28"/>
          <w:szCs w:val="28"/>
          <w:rtl/>
          <w:lang w:bidi="fa-IR"/>
        </w:rPr>
        <w:t xml:space="preserve"> شرايط جواز تيمّم: 1)</w:t>
      </w:r>
      <w:r w:rsidRPr="00A46339">
        <w:rPr>
          <w:rFonts w:ascii="Times New Roman" w:hAnsi="Times New Roman" w:cs="B Lotus" w:hint="cs"/>
          <w:position w:val="4"/>
          <w:sz w:val="28"/>
          <w:szCs w:val="28"/>
          <w:rtl/>
          <w:lang w:bidi="fa-IR"/>
        </w:rPr>
        <w:t xml:space="preserve"> دشواري در </w:t>
      </w:r>
      <w:r w:rsidRPr="00A46339">
        <w:rPr>
          <w:rFonts w:ascii="Times New Roman" w:hAnsi="Times New Roman" w:cs="B Lotus" w:hint="cs"/>
          <w:position w:val="4"/>
          <w:sz w:val="28"/>
          <w:szCs w:val="28"/>
          <w:rtl/>
        </w:rPr>
        <w:t>دسترسى به</w:t>
      </w:r>
      <w:r w:rsidRPr="00A46339">
        <w:rPr>
          <w:rFonts w:ascii="Times New Roman" w:hAnsi="Times New Roman" w:cs="B Lotus" w:hint="cs"/>
          <w:position w:val="4"/>
          <w:sz w:val="28"/>
          <w:szCs w:val="28"/>
          <w:rtl/>
          <w:lang w:bidi="fa-IR"/>
        </w:rPr>
        <w:t xml:space="preserve"> آب (اعم از نبودن آب يا کافي نبودن آ</w:t>
      </w:r>
      <w:r>
        <w:rPr>
          <w:rFonts w:ascii="Times New Roman" w:hAnsi="Times New Roman" w:cs="B Lotus" w:hint="cs"/>
          <w:position w:val="4"/>
          <w:sz w:val="28"/>
          <w:szCs w:val="28"/>
          <w:rtl/>
          <w:lang w:bidi="fa-IR"/>
        </w:rPr>
        <w:t>ن يا ضرر داشتن آن براي شخص مريض</w:t>
      </w:r>
      <w:r w:rsidRPr="00A46339">
        <w:rPr>
          <w:rFonts w:ascii="Times New Roman" w:hAnsi="Times New Roman" w:cs="B Lotus" w:hint="cs"/>
          <w:position w:val="4"/>
          <w:sz w:val="28"/>
          <w:szCs w:val="28"/>
          <w:rtl/>
          <w:lang w:bidi="fa-IR"/>
        </w:rPr>
        <w:t xml:space="preserve"> و</w:t>
      </w:r>
      <w:r>
        <w:rPr>
          <w:rFonts w:ascii="Times New Roman" w:hAnsi="Times New Roman" w:cs="B Lotus" w:hint="cs"/>
          <w:position w:val="4"/>
          <w:sz w:val="28"/>
          <w:szCs w:val="28"/>
          <w:rtl/>
          <w:lang w:bidi="fa-IR"/>
        </w:rPr>
        <w:t xml:space="preserve"> غیره</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تيمم کردن بايد با خاک پاک، مباح، و غير سوخته صورت گيرد، و ضمناً ضروريست که خاک داراي غبار نيز باشد.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ارکان (فرايض) تيمم:</w:t>
      </w:r>
      <w:r w:rsidRPr="00A46339">
        <w:rPr>
          <w:rFonts w:ascii="Times New Roman" w:hAnsi="Times New Roman" w:cs="B Lotus" w:hint="cs"/>
          <w:b/>
          <w:b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w:t>
      </w:r>
      <w:r w:rsidRPr="00A46339">
        <w:rPr>
          <w:rFonts w:ascii="Times New Roman" w:hAnsi="Times New Roman" w:cs="B Lotus" w:hint="cs"/>
          <w:position w:val="4"/>
          <w:sz w:val="28"/>
          <w:szCs w:val="28"/>
          <w:rtl/>
          <w:lang w:bidi="fa-IR"/>
        </w:rPr>
        <w:t xml:space="preserve"> مسح تمامي صورت.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مسح دو دست تا بند مچ</w:t>
      </w:r>
      <w:r>
        <w:rPr>
          <w:rFonts w:ascii="Times New Roman" w:hAnsi="Times New Roman" w:cs="B Lotus" w:hint="cs"/>
          <w:position w:val="4"/>
          <w:sz w:val="28"/>
          <w:szCs w:val="28"/>
          <w:rtl/>
          <w:lang w:bidi="fa-IR"/>
        </w:rPr>
        <w:t xml:space="preserve"> (آرنج)</w:t>
      </w:r>
      <w:r w:rsidRPr="00A46339">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رعايت ترتيب. </w:t>
      </w:r>
      <w:r w:rsidRPr="00E50541">
        <w:rPr>
          <w:rFonts w:ascii="Times New Roman" w:hAnsi="Times New Roman" w:cs="B Lotus" w:hint="cs"/>
          <w:b/>
          <w:bCs/>
          <w:color w:val="CC0000"/>
          <w:position w:val="4"/>
          <w:sz w:val="28"/>
          <w:szCs w:val="28"/>
          <w:rtl/>
          <w:lang w:bidi="fa-IR"/>
        </w:rPr>
        <w:t>4)</w:t>
      </w:r>
      <w:r w:rsidRPr="00A46339">
        <w:rPr>
          <w:rFonts w:ascii="Times New Roman" w:hAnsi="Times New Roman" w:cs="B Lotus" w:hint="cs"/>
          <w:position w:val="4"/>
          <w:sz w:val="28"/>
          <w:szCs w:val="28"/>
          <w:rtl/>
          <w:lang w:bidi="fa-IR"/>
        </w:rPr>
        <w:t xml:space="preserve"> پي در پي انجام دادن ارکان.</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شکننده‌هاي تيمّم:</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 xml:space="preserve">آنچه تيمم را باطل مي‌کند عبارتند از: </w:t>
      </w:r>
      <w:r w:rsidRPr="00E50541">
        <w:rPr>
          <w:rFonts w:ascii="Times New Roman" w:hAnsi="Times New Roman" w:cs="B Lotus" w:hint="cs"/>
          <w:b/>
          <w:bCs/>
          <w:color w:val="CC0000"/>
          <w:position w:val="4"/>
          <w:sz w:val="28"/>
          <w:szCs w:val="28"/>
          <w:rtl/>
          <w:lang w:bidi="fa-IR"/>
        </w:rPr>
        <w:t>1)</w:t>
      </w:r>
      <w:r w:rsidRPr="00A46339">
        <w:rPr>
          <w:rFonts w:ascii="Times New Roman" w:hAnsi="Times New Roman" w:cs="B Lotus" w:hint="cs"/>
          <w:position w:val="4"/>
          <w:sz w:val="28"/>
          <w:szCs w:val="28"/>
          <w:rtl/>
          <w:lang w:bidi="fa-IR"/>
        </w:rPr>
        <w:t xml:space="preserve"> هر آنچه وضو را باطل مي‌کند. </w:t>
      </w:r>
      <w:r w:rsidRPr="00E50541">
        <w:rPr>
          <w:rFonts w:ascii="Times New Roman" w:hAnsi="Times New Roman" w:cs="B Lotus" w:hint="cs"/>
          <w:b/>
          <w:bCs/>
          <w:color w:val="CC0000"/>
          <w:position w:val="4"/>
          <w:sz w:val="28"/>
          <w:szCs w:val="28"/>
          <w:rtl/>
          <w:lang w:bidi="fa-IR"/>
        </w:rPr>
        <w:t>2)</w:t>
      </w:r>
      <w:r w:rsidRPr="00A46339">
        <w:rPr>
          <w:rFonts w:ascii="Times New Roman" w:hAnsi="Times New Roman" w:cs="B Lotus" w:hint="cs"/>
          <w:position w:val="4"/>
          <w:sz w:val="28"/>
          <w:szCs w:val="28"/>
          <w:rtl/>
          <w:lang w:bidi="fa-IR"/>
        </w:rPr>
        <w:t xml:space="preserve"> يافتن آب در صورتيکه تيمم به علت عدم وجود آب صورت گرفته باشد. </w:t>
      </w:r>
      <w:r w:rsidRPr="00E50541">
        <w:rPr>
          <w:rFonts w:ascii="Times New Roman" w:hAnsi="Times New Roman" w:cs="B Lotus" w:hint="cs"/>
          <w:b/>
          <w:bCs/>
          <w:color w:val="CC0000"/>
          <w:position w:val="4"/>
          <w:sz w:val="28"/>
          <w:szCs w:val="28"/>
          <w:rtl/>
          <w:lang w:bidi="fa-IR"/>
        </w:rPr>
        <w:t>3)</w:t>
      </w:r>
      <w:r w:rsidRPr="00A46339">
        <w:rPr>
          <w:rFonts w:ascii="Times New Roman" w:hAnsi="Times New Roman" w:cs="B Lotus" w:hint="cs"/>
          <w:position w:val="4"/>
          <w:sz w:val="28"/>
          <w:szCs w:val="28"/>
          <w:rtl/>
          <w:lang w:bidi="fa-IR"/>
        </w:rPr>
        <w:t xml:space="preserve"> زايل‌شدن دشواريي که تيمم را مباح گردانده است. مثلاً اگر کسي به خاطر مريضي که داشته قادر به وضو گرفتن نبوده و اکنون سلامت يافته تيممش باطل مي‌گردد.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سنتهاي تيمم:</w:t>
      </w:r>
      <w:r w:rsidRPr="00A46339">
        <w:rPr>
          <w:rFonts w:ascii="Times New Roman" w:hAnsi="Times New Roman" w:cs="B Lotus" w:hint="cs"/>
          <w:b/>
          <w:bCs/>
          <w:position w:val="4"/>
          <w:sz w:val="28"/>
          <w:szCs w:val="28"/>
          <w:rtl/>
          <w:lang w:bidi="fa-IR"/>
        </w:rPr>
        <w:t xml:space="preserve"> </w:t>
      </w:r>
      <w:r w:rsidRPr="00A46339">
        <w:rPr>
          <w:rFonts w:ascii="Times New Roman" w:hAnsi="Times New Roman" w:cs="B Lotus" w:hint="cs"/>
          <w:position w:val="4"/>
          <w:sz w:val="28"/>
          <w:szCs w:val="28"/>
          <w:rtl/>
          <w:lang w:bidi="fa-IR"/>
        </w:rPr>
        <w:t xml:space="preserve">در تيمم </w:t>
      </w:r>
      <w:r>
        <w:rPr>
          <w:rFonts w:ascii="Times New Roman" w:hAnsi="Times New Roman" w:cs="B Lotus" w:hint="cs"/>
          <w:position w:val="4"/>
          <w:sz w:val="28"/>
          <w:szCs w:val="28"/>
          <w:rtl/>
          <w:lang w:bidi="fa-IR"/>
        </w:rPr>
        <w:t>مستحب</w:t>
      </w:r>
      <w:r w:rsidRPr="00A46339">
        <w:rPr>
          <w:rFonts w:ascii="Times New Roman" w:hAnsi="Times New Roman" w:cs="B Lotus" w:hint="cs"/>
          <w:position w:val="4"/>
          <w:sz w:val="28"/>
          <w:szCs w:val="28"/>
          <w:rtl/>
          <w:lang w:bidi="fa-IR"/>
        </w:rPr>
        <w:t xml:space="preserve"> است که پس از تيمم‌ همان دعاي پايان وضو را بخواند.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E50541">
        <w:rPr>
          <w:rFonts w:ascii="Times New Roman" w:hAnsi="Times New Roman" w:cs="B Lotus" w:hint="cs"/>
          <w:b/>
          <w:bCs/>
          <w:color w:val="CC0000"/>
          <w:spacing w:val="-4"/>
          <w:position w:val="4"/>
          <w:sz w:val="28"/>
          <w:szCs w:val="28"/>
          <w:rtl/>
          <w:lang w:bidi="fa-IR"/>
        </w:rPr>
        <w:t>مکروهات تيمم:</w:t>
      </w:r>
      <w:r w:rsidRPr="00A46339">
        <w:rPr>
          <w:rFonts w:ascii="Times New Roman" w:hAnsi="Times New Roman" w:cs="B Lotus" w:hint="cs"/>
          <w:b/>
          <w:bCs/>
          <w:spacing w:val="-4"/>
          <w:position w:val="4"/>
          <w:sz w:val="28"/>
          <w:szCs w:val="28"/>
          <w:rtl/>
          <w:lang w:bidi="fa-IR"/>
        </w:rPr>
        <w:t xml:space="preserve"> </w:t>
      </w:r>
      <w:r w:rsidRPr="00A46339">
        <w:rPr>
          <w:rFonts w:ascii="Times New Roman" w:hAnsi="Times New Roman" w:cs="B Lotus" w:hint="cs"/>
          <w:spacing w:val="-4"/>
          <w:position w:val="4"/>
          <w:sz w:val="28"/>
          <w:szCs w:val="28"/>
          <w:rtl/>
          <w:lang w:bidi="fa-IR"/>
        </w:rPr>
        <w:t>در تيمم تکرارکردن ضربات تيمم (و چند بار انجام دادن آن) مکروه مي‌باشد.</w:t>
      </w:r>
    </w:p>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spacing w:val="-6"/>
          <w:position w:val="4"/>
          <w:sz w:val="28"/>
          <w:szCs w:val="28"/>
          <w:rtl/>
          <w:lang w:bidi="fa-IR"/>
        </w:rPr>
      </w:pPr>
      <w:r w:rsidRPr="00E50541">
        <w:rPr>
          <w:rFonts w:ascii="Times New Roman" w:hAnsi="Times New Roman" w:cs="B Lotus" w:hint="cs"/>
          <w:b/>
          <w:bCs/>
          <w:color w:val="CC0000"/>
          <w:spacing w:val="-6"/>
          <w:position w:val="4"/>
          <w:sz w:val="28"/>
          <w:szCs w:val="28"/>
          <w:rtl/>
          <w:lang w:bidi="fa-IR"/>
        </w:rPr>
        <w:t>چگونگي تيمم گرفتن:</w:t>
      </w:r>
      <w:r w:rsidRPr="00A46339">
        <w:rPr>
          <w:rFonts w:ascii="Times New Roman" w:hAnsi="Times New Roman" w:cs="B Lotus" w:hint="cs"/>
          <w:b/>
          <w:bCs/>
          <w:spacing w:val="-6"/>
          <w:position w:val="4"/>
          <w:sz w:val="28"/>
          <w:szCs w:val="28"/>
          <w:rtl/>
          <w:lang w:bidi="fa-IR"/>
        </w:rPr>
        <w:t xml:space="preserve"> </w:t>
      </w:r>
      <w:r w:rsidRPr="00A46339">
        <w:rPr>
          <w:rFonts w:ascii="Times New Roman" w:hAnsi="Times New Roman" w:cs="B Lotus" w:hint="cs"/>
          <w:spacing w:val="-6"/>
          <w:position w:val="4"/>
          <w:sz w:val="28"/>
          <w:szCs w:val="28"/>
          <w:rtl/>
          <w:lang w:bidi="fa-IR"/>
        </w:rPr>
        <w:t xml:space="preserve">براي تيمّم گرفتن ابتدا نيت کرده، </w:t>
      </w:r>
      <w:r>
        <w:rPr>
          <w:rFonts w:ascii="Times New Roman" w:hAnsi="Times New Roman" w:cs="B Lotus" w:hint="cs"/>
          <w:spacing w:val="-6"/>
          <w:position w:val="4"/>
          <w:sz w:val="28"/>
          <w:szCs w:val="28"/>
          <w:rtl/>
          <w:lang w:bidi="fa-IR"/>
        </w:rPr>
        <w:t>«</w:t>
      </w:r>
      <w:r w:rsidRPr="00255735">
        <w:rPr>
          <w:rFonts w:ascii="Times New Roman" w:hAnsi="Times New Roman" w:cs="B Lotus" w:hint="cs"/>
          <w:color w:val="B80000"/>
          <w:spacing w:val="-6"/>
          <w:position w:val="4"/>
          <w:sz w:val="28"/>
          <w:szCs w:val="28"/>
          <w:rtl/>
          <w:lang w:bidi="fa-IR"/>
        </w:rPr>
        <w:t>بسم الله</w:t>
      </w:r>
      <w:r>
        <w:rPr>
          <w:rFonts w:ascii="Times New Roman" w:hAnsi="Times New Roman" w:cs="B Lotus" w:hint="cs"/>
          <w:spacing w:val="-6"/>
          <w:position w:val="4"/>
          <w:sz w:val="28"/>
          <w:szCs w:val="28"/>
          <w:rtl/>
          <w:lang w:bidi="fa-IR"/>
        </w:rPr>
        <w:t>» میگوییم،</w:t>
      </w:r>
      <w:r w:rsidRPr="00A46339">
        <w:rPr>
          <w:rFonts w:ascii="Times New Roman" w:hAnsi="Times New Roman" w:cs="B Lotus" w:hint="cs"/>
          <w:spacing w:val="-6"/>
          <w:position w:val="4"/>
          <w:sz w:val="28"/>
          <w:szCs w:val="28"/>
          <w:rtl/>
          <w:lang w:bidi="fa-IR"/>
        </w:rPr>
        <w:t xml:space="preserve"> و آنگاه دو دست خود را يک مرتبه بر خاک زده صورتمان را مسح مي‌کنيم. در صورتي که تيمم</w:t>
      </w:r>
      <w:r w:rsidRPr="00A46339">
        <w:rPr>
          <w:rFonts w:ascii="Times New Roman" w:hAnsi="Times New Roman" w:cs="B Lotus" w:hint="cs"/>
          <w:position w:val="4"/>
          <w:sz w:val="28"/>
          <w:szCs w:val="28"/>
          <w:rtl/>
          <w:lang w:bidi="fa-IR"/>
        </w:rPr>
        <w:t>‌</w:t>
      </w:r>
      <w:r w:rsidRPr="00A46339">
        <w:rPr>
          <w:rFonts w:ascii="Times New Roman" w:hAnsi="Times New Roman" w:cs="B Lotus" w:hint="cs"/>
          <w:spacing w:val="-6"/>
          <w:position w:val="4"/>
          <w:sz w:val="28"/>
          <w:szCs w:val="28"/>
          <w:rtl/>
          <w:lang w:bidi="fa-IR"/>
        </w:rPr>
        <w:t>گيرنده داراي ريش است با کف دو دست ريشش را نيز هماهنگ با صورتش مسح مي‌کند. سپس پشت دست راستمان را با کف دست چپ، و پشت دست چپمان را با کف دست راست مسح مي‌کنيم.</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b/>
          <w:bCs/>
          <w:position w:val="4"/>
          <w:sz w:val="28"/>
          <w:szCs w:val="28"/>
          <w:rtl/>
          <w:lang w:bidi="fa-IR"/>
        </w:rPr>
      </w:pPr>
      <w:r w:rsidRPr="00E50541">
        <w:rPr>
          <w:rFonts w:ascii="Times New Roman" w:hAnsi="Times New Roman" w:cs="Jadid" w:hint="cs"/>
          <w:b/>
          <w:bCs/>
          <w:color w:val="CC0000"/>
          <w:position w:val="4"/>
          <w:rtl/>
          <w:lang w:bidi="fa-IR"/>
        </w:rPr>
        <w:t>ازالة نجاست:</w:t>
      </w:r>
      <w:r>
        <w:rPr>
          <w:rFonts w:ascii="Times New Roman" w:hAnsi="Times New Roman" w:cs="B Lotus" w:hint="cs"/>
          <w:b/>
          <w:bCs/>
          <w:position w:val="4"/>
          <w:sz w:val="28"/>
          <w:szCs w:val="28"/>
          <w:rtl/>
          <w:lang w:bidi="fa-IR"/>
        </w:rPr>
        <w:t xml:space="preserve"> </w:t>
      </w:r>
      <w:r w:rsidRPr="0050107B">
        <w:rPr>
          <w:rFonts w:ascii="Times New Roman" w:hAnsi="Times New Roman" w:cs="B Lotus" w:hint="cs"/>
          <w:position w:val="4"/>
          <w:sz w:val="28"/>
          <w:szCs w:val="28"/>
          <w:rtl/>
          <w:lang w:bidi="fa-IR"/>
        </w:rPr>
        <w:t xml:space="preserve">نجاست بر دو قسم است: </w:t>
      </w:r>
      <w:r w:rsidRPr="0050107B">
        <w:rPr>
          <w:rFonts w:ascii="Times New Roman" w:hAnsi="Times New Roman" w:cs="B Lotus" w:hint="cs"/>
          <w:b/>
          <w:bCs/>
          <w:color w:val="A50021"/>
          <w:position w:val="4"/>
          <w:sz w:val="28"/>
          <w:szCs w:val="28"/>
          <w:rtl/>
          <w:lang w:bidi="fa-IR"/>
        </w:rPr>
        <w:t>یکی: نجاست عینی</w:t>
      </w:r>
      <w:r w:rsidRPr="0050107B">
        <w:rPr>
          <w:rFonts w:ascii="Times New Roman" w:hAnsi="Times New Roman" w:cs="B Lotus" w:hint="cs"/>
          <w:position w:val="4"/>
          <w:sz w:val="28"/>
          <w:szCs w:val="28"/>
          <w:rtl/>
          <w:lang w:bidi="fa-IR"/>
        </w:rPr>
        <w:t xml:space="preserve"> که </w:t>
      </w:r>
      <w:r>
        <w:rPr>
          <w:rFonts w:ascii="Times New Roman" w:hAnsi="Times New Roman" w:cs="B Lotus" w:hint="cs"/>
          <w:position w:val="4"/>
          <w:sz w:val="28"/>
          <w:szCs w:val="28"/>
          <w:rtl/>
          <w:lang w:bidi="fa-IR"/>
        </w:rPr>
        <w:t>او در اصل خود نجس بوده و</w:t>
      </w:r>
      <w:r w:rsidRPr="0050107B">
        <w:rPr>
          <w:rFonts w:ascii="Times New Roman" w:hAnsi="Times New Roman" w:cs="B Lotus" w:hint="cs"/>
          <w:position w:val="4"/>
          <w:sz w:val="28"/>
          <w:szCs w:val="28"/>
          <w:rtl/>
          <w:lang w:bidi="fa-IR"/>
        </w:rPr>
        <w:t>پاک ساختن آن امکان ناپذیر است</w:t>
      </w:r>
      <w:r>
        <w:rPr>
          <w:rFonts w:ascii="Times New Roman" w:hAnsi="Times New Roman" w:cs="B Lotus" w:hint="cs"/>
          <w:position w:val="4"/>
          <w:sz w:val="28"/>
          <w:szCs w:val="28"/>
          <w:rtl/>
          <w:lang w:bidi="fa-IR"/>
        </w:rPr>
        <w:t>،</w:t>
      </w:r>
      <w:r w:rsidRPr="0050107B">
        <w:rPr>
          <w:rFonts w:ascii="Times New Roman" w:hAnsi="Times New Roman" w:cs="B Lotus" w:hint="cs"/>
          <w:position w:val="4"/>
          <w:sz w:val="28"/>
          <w:szCs w:val="28"/>
          <w:rtl/>
          <w:lang w:bidi="fa-IR"/>
        </w:rPr>
        <w:t xml:space="preserve"> همچون نجاست </w:t>
      </w:r>
      <w:r>
        <w:rPr>
          <w:rFonts w:ascii="Times New Roman" w:hAnsi="Times New Roman" w:cs="B Lotus" w:hint="cs"/>
          <w:position w:val="4"/>
          <w:sz w:val="28"/>
          <w:szCs w:val="28"/>
          <w:rtl/>
          <w:lang w:bidi="fa-IR"/>
        </w:rPr>
        <w:t>«</w:t>
      </w:r>
      <w:r w:rsidRPr="0050107B">
        <w:rPr>
          <w:rFonts w:ascii="Times New Roman" w:hAnsi="Times New Roman" w:cs="B Lotus" w:hint="cs"/>
          <w:position w:val="4"/>
          <w:sz w:val="28"/>
          <w:szCs w:val="28"/>
          <w:rtl/>
          <w:lang w:bidi="fa-IR"/>
        </w:rPr>
        <w:t>خنزیر</w:t>
      </w:r>
      <w:r>
        <w:rPr>
          <w:rFonts w:ascii="Times New Roman" w:hAnsi="Times New Roman" w:cs="B Lotus" w:hint="cs"/>
          <w:position w:val="4"/>
          <w:sz w:val="28"/>
          <w:szCs w:val="28"/>
          <w:rtl/>
          <w:lang w:bidi="fa-IR"/>
        </w:rPr>
        <w:t>»</w:t>
      </w:r>
      <w:r w:rsidRPr="0050107B">
        <w:rPr>
          <w:rFonts w:ascii="Times New Roman" w:hAnsi="Times New Roman" w:cs="B Lotus" w:hint="cs"/>
          <w:position w:val="4"/>
          <w:sz w:val="28"/>
          <w:szCs w:val="28"/>
          <w:rtl/>
          <w:lang w:bidi="fa-IR"/>
        </w:rPr>
        <w:t xml:space="preserve"> که هر قدر شسته شود پاک نمی گردد.</w:t>
      </w:r>
      <w:r>
        <w:rPr>
          <w:rFonts w:ascii="Times New Roman" w:hAnsi="Times New Roman" w:cs="B Lotus" w:hint="cs"/>
          <w:position w:val="4"/>
          <w:sz w:val="28"/>
          <w:szCs w:val="28"/>
          <w:rtl/>
          <w:lang w:bidi="fa-IR"/>
        </w:rPr>
        <w:t xml:space="preserve"> </w:t>
      </w:r>
      <w:r w:rsidRPr="0050107B">
        <w:rPr>
          <w:rFonts w:ascii="Times New Roman" w:hAnsi="Times New Roman" w:cs="B Lotus" w:hint="cs"/>
          <w:b/>
          <w:bCs/>
          <w:color w:val="A50021"/>
          <w:position w:val="4"/>
          <w:sz w:val="28"/>
          <w:szCs w:val="28"/>
          <w:rtl/>
          <w:lang w:bidi="fa-IR"/>
        </w:rPr>
        <w:t>دومی: نجاست حکمی</w:t>
      </w:r>
      <w:r>
        <w:rPr>
          <w:rFonts w:ascii="Times New Roman" w:hAnsi="Times New Roman" w:cs="B Lotus" w:hint="cs"/>
          <w:position w:val="4"/>
          <w:sz w:val="28"/>
          <w:szCs w:val="28"/>
          <w:rtl/>
          <w:lang w:bidi="fa-IR"/>
        </w:rPr>
        <w:t xml:space="preserve"> که او در اصل پاک بوده مگر نجاستی بر آن وارد گردیده و آن را نجس ساخته است، مثل زمین و کالا وغیره. </w:t>
      </w:r>
      <w:r w:rsidRPr="0050107B">
        <w:rPr>
          <w:rFonts w:ascii="Times New Roman" w:hAnsi="Times New Roman" w:cs="B Lotus" w:hint="cs"/>
          <w:color w:val="A50021"/>
          <w:position w:val="4"/>
          <w:sz w:val="28"/>
          <w:szCs w:val="28"/>
          <w:rtl/>
          <w:lang w:bidi="fa-IR"/>
        </w:rPr>
        <w:t>و تفصیل مسایل نجاست قرار ذیل است:</w:t>
      </w:r>
    </w:p>
    <w:tbl>
      <w:tblPr>
        <w:bidiVisual/>
        <w:tblW w:w="0" w:type="auto"/>
        <w:jc w:val="center"/>
        <w:tblBorders>
          <w:top w:val="single" w:sz="8" w:space="0" w:color="9BBB59"/>
          <w:bottom w:val="single" w:sz="8" w:space="0" w:color="9BBB59"/>
        </w:tblBorders>
        <w:tblLayout w:type="fixed"/>
        <w:tblCellMar>
          <w:left w:w="28" w:type="dxa"/>
          <w:right w:w="28" w:type="dxa"/>
        </w:tblCellMar>
        <w:tblLook w:val="04A0"/>
      </w:tblPr>
      <w:tblGrid>
        <w:gridCol w:w="786"/>
        <w:gridCol w:w="295"/>
        <w:gridCol w:w="6980"/>
      </w:tblGrid>
      <w:tr w:rsidR="00993F97" w:rsidRPr="00290410" w:rsidTr="009430DD">
        <w:trPr>
          <w:jc w:val="center"/>
        </w:trPr>
        <w:tc>
          <w:tcPr>
            <w:tcW w:w="786" w:type="dxa"/>
            <w:tcBorders>
              <w:top w:val="single" w:sz="2" w:space="0" w:color="CC0000"/>
              <w:left w:val="single" w:sz="2" w:space="0" w:color="CC0000"/>
              <w:bottom w:val="single" w:sz="2" w:space="0" w:color="CC0000"/>
              <w:right w:val="single" w:sz="2" w:space="0" w:color="CC0000"/>
            </w:tcBorders>
            <w:shd w:val="clear" w:color="auto" w:fill="948A54"/>
          </w:tcPr>
          <w:p w:rsidR="00993F97" w:rsidRPr="000F7C54" w:rsidRDefault="00993F97" w:rsidP="009430DD">
            <w:pPr>
              <w:spacing w:line="168" w:lineRule="auto"/>
              <w:jc w:val="center"/>
              <w:rPr>
                <w:rFonts w:ascii="ae_AlMateen" w:hAnsi="ae_AlMateen" w:cs="AL-Mohanad Bold" w:hint="cs"/>
                <w:color w:val="FFFFFF"/>
                <w:sz w:val="28"/>
                <w:szCs w:val="28"/>
                <w:rtl/>
              </w:rPr>
            </w:pPr>
            <w:r w:rsidRPr="000F7C54">
              <w:rPr>
                <w:rFonts w:ascii="ae_AlMateen" w:hAnsi="ae_AlMateen" w:cs="AL-Mohanad Bold" w:hint="cs"/>
                <w:color w:val="FFFFFF"/>
                <w:sz w:val="28"/>
                <w:szCs w:val="28"/>
                <w:rtl/>
              </w:rPr>
              <w:t>عناصر</w:t>
            </w:r>
          </w:p>
        </w:tc>
        <w:tc>
          <w:tcPr>
            <w:tcW w:w="7275" w:type="dxa"/>
            <w:gridSpan w:val="2"/>
            <w:tcBorders>
              <w:top w:val="single" w:sz="2" w:space="0" w:color="CC0000"/>
              <w:left w:val="single" w:sz="2" w:space="0" w:color="CC0000"/>
              <w:bottom w:val="single" w:sz="2" w:space="0" w:color="CC0000"/>
              <w:right w:val="single" w:sz="2" w:space="0" w:color="CC0000"/>
            </w:tcBorders>
            <w:shd w:val="clear" w:color="auto" w:fill="948A54"/>
          </w:tcPr>
          <w:p w:rsidR="00993F97" w:rsidRPr="000F7C54" w:rsidRDefault="00993F97" w:rsidP="009430DD">
            <w:pPr>
              <w:spacing w:line="168" w:lineRule="auto"/>
              <w:jc w:val="center"/>
              <w:rPr>
                <w:rFonts w:ascii="ae_AlMateen" w:hAnsi="ae_AlMateen" w:cs="AL-Mohanad Bold" w:hint="cs"/>
                <w:color w:val="FFFFFF"/>
                <w:sz w:val="28"/>
                <w:szCs w:val="28"/>
                <w:rtl/>
              </w:rPr>
            </w:pPr>
            <w:r w:rsidRPr="000F7C54">
              <w:rPr>
                <w:rFonts w:ascii="ae_AlMateen" w:hAnsi="ae_AlMateen" w:cs="AL-Mohanad Bold"/>
                <w:color w:val="FFFFFF"/>
                <w:sz w:val="28"/>
                <w:szCs w:val="28"/>
                <w:rtl/>
              </w:rPr>
              <w:t>حكم</w:t>
            </w:r>
            <w:r w:rsidRPr="000F7C54">
              <w:rPr>
                <w:rFonts w:ascii="ae_AlMateen" w:hAnsi="ae_AlMateen" w:cs="AL-Mohanad Bold" w:hint="cs"/>
                <w:color w:val="FFFFFF"/>
                <w:sz w:val="28"/>
                <w:szCs w:val="28"/>
                <w:rtl/>
              </w:rPr>
              <w:t xml:space="preserve"> </w:t>
            </w:r>
            <w:r w:rsidRPr="000F7C54">
              <w:rPr>
                <w:rFonts w:ascii="ae_AlMateen" w:hAnsi="ae_AlMateen" w:cs="AL-Mohanad Bold" w:hint="cs"/>
                <w:b/>
                <w:bCs/>
                <w:color w:val="FFFFFF"/>
                <w:sz w:val="28"/>
                <w:szCs w:val="28"/>
                <w:rtl/>
              </w:rPr>
              <w:t>آن</w:t>
            </w:r>
          </w:p>
        </w:tc>
      </w:tr>
      <w:tr w:rsidR="00993F97" w:rsidRPr="00290410" w:rsidTr="009430DD">
        <w:trPr>
          <w:trHeight w:val="171"/>
          <w:jc w:val="center"/>
        </w:trPr>
        <w:tc>
          <w:tcPr>
            <w:tcW w:w="786" w:type="dxa"/>
            <w:vMerge w:val="restart"/>
            <w:tcBorders>
              <w:top w:val="single" w:sz="2" w:space="0" w:color="CC0000"/>
              <w:left w:val="single" w:sz="2" w:space="0" w:color="CC0000"/>
              <w:bottom w:val="single" w:sz="2" w:space="0" w:color="CC0000"/>
              <w:right w:val="single" w:sz="2" w:space="0" w:color="CC0000"/>
            </w:tcBorders>
            <w:shd w:val="clear" w:color="auto" w:fill="E0F0D8"/>
            <w:vAlign w:val="center"/>
          </w:tcPr>
          <w:p w:rsidR="00993F97" w:rsidRPr="00E9413F" w:rsidRDefault="00993F97" w:rsidP="009430DD">
            <w:pPr>
              <w:spacing w:line="168" w:lineRule="auto"/>
              <w:jc w:val="center"/>
              <w:rPr>
                <w:rFonts w:ascii="ae_AlMateen" w:hAnsi="ae_AlMateen" w:cs="ae_AlMateen"/>
                <w:b/>
                <w:bCs/>
                <w:color w:val="C00000"/>
                <w:spacing w:val="-6"/>
                <w:sz w:val="28"/>
                <w:szCs w:val="28"/>
                <w:rtl/>
              </w:rPr>
            </w:pPr>
            <w:r w:rsidRPr="0077708E">
              <w:rPr>
                <w:rFonts w:ascii="ae_AlMateen" w:hAnsi="ae_AlMateen" w:cs="AL-Mohanad Bold"/>
                <w:color w:val="C00000"/>
                <w:sz w:val="28"/>
                <w:szCs w:val="28"/>
                <w:rtl/>
              </w:rPr>
              <w:t>حيوانات</w:t>
            </w:r>
          </w:p>
        </w:tc>
        <w:tc>
          <w:tcPr>
            <w:tcW w:w="295" w:type="dxa"/>
            <w:tcBorders>
              <w:top w:val="single" w:sz="2" w:space="0" w:color="CC0000"/>
              <w:left w:val="single" w:sz="2" w:space="0" w:color="CC0000"/>
              <w:bottom w:val="single" w:sz="2" w:space="0" w:color="CC0000"/>
              <w:right w:val="single" w:sz="4" w:space="0" w:color="auto"/>
            </w:tcBorders>
            <w:shd w:val="clear" w:color="auto" w:fill="E0F0D8"/>
            <w:textDirection w:val="btLr"/>
            <w:vAlign w:val="center"/>
          </w:tcPr>
          <w:p w:rsidR="00993F97" w:rsidRPr="0077708E" w:rsidRDefault="00993F97" w:rsidP="009430DD">
            <w:pPr>
              <w:spacing w:line="192" w:lineRule="auto"/>
              <w:jc w:val="center"/>
              <w:rPr>
                <w:rFonts w:ascii="ae_AlMateen" w:hAnsi="ae_AlMateen" w:cs="AL-Mohanad Bold" w:hint="cs"/>
                <w:color w:val="C00000"/>
                <w:position w:val="2"/>
                <w:sz w:val="26"/>
                <w:szCs w:val="26"/>
                <w:rtl/>
              </w:rPr>
            </w:pPr>
            <w:r w:rsidRPr="0077708E">
              <w:rPr>
                <w:rFonts w:ascii="ae_AlMateen" w:hAnsi="ae_AlMateen" w:cs="AL-Mohanad Bold"/>
                <w:color w:val="C00000"/>
                <w:position w:val="2"/>
                <w:sz w:val="26"/>
                <w:szCs w:val="26"/>
                <w:rtl/>
              </w:rPr>
              <w:t>نجس</w:t>
            </w:r>
          </w:p>
        </w:tc>
        <w:tc>
          <w:tcPr>
            <w:tcW w:w="6980" w:type="dxa"/>
            <w:tcBorders>
              <w:top w:val="single" w:sz="2" w:space="0" w:color="CC0000"/>
              <w:left w:val="single" w:sz="4" w:space="0" w:color="auto"/>
              <w:bottom w:val="single" w:sz="2" w:space="0" w:color="CC0000"/>
              <w:right w:val="single" w:sz="2" w:space="0" w:color="CC0000"/>
            </w:tcBorders>
            <w:shd w:val="clear" w:color="auto" w:fill="E0F0D8"/>
          </w:tcPr>
          <w:p w:rsidR="00993F97" w:rsidRPr="00A11DA6" w:rsidRDefault="00993F97" w:rsidP="009430DD">
            <w:pPr>
              <w:spacing w:line="320" w:lineRule="exact"/>
              <w:jc w:val="both"/>
              <w:rPr>
                <w:rFonts w:cs="AL-Hotham"/>
                <w:position w:val="4"/>
                <w:sz w:val="28"/>
                <w:szCs w:val="28"/>
                <w:rtl/>
                <w:lang w:bidi="fa-IR"/>
              </w:rPr>
            </w:pPr>
            <w:r w:rsidRPr="00D43775">
              <w:rPr>
                <w:rFonts w:eastAsia="B Badr" w:cs="B Lotus" w:hint="cs"/>
                <w:color w:val="A50021"/>
                <w:position w:val="4"/>
                <w:sz w:val="26"/>
                <w:szCs w:val="26"/>
                <w:rtl/>
                <w:lang w:bidi="fa-IR"/>
              </w:rPr>
              <w:t>مانند سگ، خوک و هر آنچه از آنها بوجود مي‌آيد. همچنين هر پرنده يا چهارپايي که از جثه‌اي بزرگتر از گربه برخوردار باشد در زمرة اين گروه از حيوانات به حساب آمده.</w:t>
            </w:r>
            <w:r w:rsidRPr="00D43775">
              <w:rPr>
                <w:rFonts w:cs="AL-Hotham" w:hint="cs"/>
                <w:position w:val="4"/>
                <w:sz w:val="24"/>
                <w:szCs w:val="24"/>
                <w:rtl/>
              </w:rPr>
              <w:t xml:space="preserve"> </w:t>
            </w:r>
            <w:r w:rsidRPr="00000AAF">
              <w:rPr>
                <w:rFonts w:eastAsia="B Badr" w:cs="B Lotus" w:hint="cs"/>
                <w:b/>
                <w:bCs/>
                <w:color w:val="CC0000"/>
                <w:position w:val="4"/>
                <w:sz w:val="26"/>
                <w:szCs w:val="26"/>
                <w:rtl/>
                <w:lang w:bidi="fa-IR"/>
              </w:rPr>
              <w:t>حكم آن:</w:t>
            </w:r>
            <w:r w:rsidRPr="00A46339">
              <w:rPr>
                <w:rFonts w:cs="B Lotus" w:hint="cs"/>
                <w:position w:val="4"/>
                <w:sz w:val="28"/>
                <w:szCs w:val="28"/>
                <w:rtl/>
                <w:lang w:bidi="fa-IR"/>
              </w:rPr>
              <w:t xml:space="preserve"> </w:t>
            </w:r>
            <w:r w:rsidRPr="00B256D7">
              <w:rPr>
                <w:rFonts w:cs="B Lotus" w:hint="cs"/>
                <w:position w:val="4"/>
                <w:sz w:val="26"/>
                <w:szCs w:val="26"/>
                <w:rtl/>
                <w:lang w:bidi="fa-IR"/>
              </w:rPr>
              <w:t>خود آنها، ادرار، مدفوع، آب دهان، عرق، مني، شير، قي (استفراغ) و آب بيني آنها نجس مي‌باشد.</w:t>
            </w:r>
          </w:p>
        </w:tc>
      </w:tr>
      <w:tr w:rsidR="00993F97" w:rsidRPr="00290410" w:rsidTr="009430DD">
        <w:trPr>
          <w:trHeight w:val="445"/>
          <w:jc w:val="center"/>
        </w:trPr>
        <w:tc>
          <w:tcPr>
            <w:tcW w:w="786" w:type="dxa"/>
            <w:vMerge/>
            <w:tcBorders>
              <w:top w:val="single" w:sz="2" w:space="0" w:color="CC0000"/>
              <w:left w:val="single" w:sz="2" w:space="0" w:color="CC0000"/>
              <w:bottom w:val="single" w:sz="2" w:space="0" w:color="CC0000"/>
              <w:right w:val="single" w:sz="2" w:space="0" w:color="CC0000"/>
            </w:tcBorders>
            <w:shd w:val="clear" w:color="auto" w:fill="E0F0D8"/>
          </w:tcPr>
          <w:p w:rsidR="00993F97" w:rsidRPr="00E9413F" w:rsidRDefault="00993F97" w:rsidP="009430DD">
            <w:pPr>
              <w:spacing w:line="320" w:lineRule="exact"/>
              <w:jc w:val="center"/>
              <w:rPr>
                <w:rFonts w:cs="AL-Hotham"/>
                <w:b/>
                <w:bCs/>
                <w:color w:val="C00000"/>
                <w:sz w:val="28"/>
                <w:szCs w:val="28"/>
                <w:rtl/>
              </w:rPr>
            </w:pPr>
          </w:p>
        </w:tc>
        <w:tc>
          <w:tcPr>
            <w:tcW w:w="295" w:type="dxa"/>
            <w:vMerge w:val="restart"/>
            <w:tcBorders>
              <w:top w:val="single" w:sz="2" w:space="0" w:color="CC0000"/>
              <w:left w:val="single" w:sz="2" w:space="0" w:color="CC0000"/>
              <w:bottom w:val="single" w:sz="2" w:space="0" w:color="CC0000"/>
              <w:right w:val="single" w:sz="4" w:space="0" w:color="auto"/>
            </w:tcBorders>
            <w:shd w:val="clear" w:color="auto" w:fill="E0F0D8"/>
            <w:textDirection w:val="btLr"/>
            <w:vAlign w:val="center"/>
          </w:tcPr>
          <w:p w:rsidR="00993F97" w:rsidRPr="0077708E" w:rsidRDefault="00993F97" w:rsidP="009430DD">
            <w:pPr>
              <w:spacing w:line="192" w:lineRule="auto"/>
              <w:jc w:val="center"/>
              <w:rPr>
                <w:rFonts w:ascii="ae_AlMateen" w:hAnsi="ae_AlMateen" w:cs="AL-Mohanad Bold" w:hint="cs"/>
                <w:color w:val="C00000"/>
                <w:position w:val="2"/>
                <w:sz w:val="26"/>
                <w:szCs w:val="26"/>
                <w:rtl/>
              </w:rPr>
            </w:pPr>
            <w:r w:rsidRPr="00000AAF">
              <w:rPr>
                <w:rFonts w:eastAsia="B Badr" w:cs="B Lotus" w:hint="cs"/>
                <w:b/>
                <w:bCs/>
                <w:color w:val="CC0000"/>
                <w:position w:val="4"/>
                <w:sz w:val="26"/>
                <w:szCs w:val="26"/>
                <w:rtl/>
                <w:lang w:bidi="fa-IR"/>
              </w:rPr>
              <w:t>پ</w:t>
            </w:r>
            <w:r>
              <w:rPr>
                <w:rFonts w:eastAsia="B Badr" w:cs="B Lotus" w:hint="cs"/>
                <w:b/>
                <w:bCs/>
                <w:color w:val="CC0000"/>
                <w:position w:val="4"/>
                <w:sz w:val="26"/>
                <w:szCs w:val="26"/>
                <w:rtl/>
                <w:lang w:bidi="fa-IR"/>
              </w:rPr>
              <w:t>ــ</w:t>
            </w:r>
            <w:r w:rsidRPr="00000AAF">
              <w:rPr>
                <w:rFonts w:eastAsia="B Badr" w:cs="B Lotus" w:hint="cs"/>
                <w:b/>
                <w:bCs/>
                <w:color w:val="CC0000"/>
                <w:position w:val="4"/>
                <w:sz w:val="26"/>
                <w:szCs w:val="26"/>
                <w:rtl/>
                <w:lang w:bidi="fa-IR"/>
              </w:rPr>
              <w:t>اک</w:t>
            </w:r>
          </w:p>
        </w:tc>
        <w:tc>
          <w:tcPr>
            <w:tcW w:w="6980" w:type="dxa"/>
            <w:tcBorders>
              <w:top w:val="single" w:sz="2" w:space="0" w:color="CC0000"/>
              <w:left w:val="single" w:sz="4" w:space="0" w:color="auto"/>
              <w:bottom w:val="single" w:sz="2" w:space="0" w:color="CC0000"/>
              <w:right w:val="single" w:sz="2" w:space="0" w:color="CC0000"/>
            </w:tcBorders>
            <w:shd w:val="clear" w:color="auto" w:fill="E0F0D8"/>
          </w:tcPr>
          <w:p w:rsidR="00993F97" w:rsidRPr="00A11DA6" w:rsidRDefault="00993F97" w:rsidP="009430DD">
            <w:pPr>
              <w:spacing w:line="320" w:lineRule="exact"/>
              <w:jc w:val="both"/>
              <w:rPr>
                <w:rFonts w:cs="AL-Hotham"/>
                <w:position w:val="4"/>
                <w:sz w:val="28"/>
                <w:szCs w:val="28"/>
                <w:rtl/>
              </w:rPr>
            </w:pPr>
            <w:r w:rsidRPr="00B256D7">
              <w:rPr>
                <w:rFonts w:cs="AL-Hotham" w:hint="cs"/>
                <w:b/>
                <w:bCs/>
                <w:color w:val="CC0000"/>
                <w:spacing w:val="-6"/>
                <w:position w:val="4"/>
                <w:sz w:val="26"/>
                <w:szCs w:val="26"/>
                <w:rtl/>
              </w:rPr>
              <w:t>1)</w:t>
            </w:r>
            <w:r w:rsidRPr="00B256D7">
              <w:rPr>
                <w:rFonts w:cs="AL-Hotham" w:hint="cs"/>
                <w:spacing w:val="-6"/>
                <w:position w:val="4"/>
                <w:sz w:val="26"/>
                <w:szCs w:val="26"/>
                <w:rtl/>
              </w:rPr>
              <w:t xml:space="preserve"> </w:t>
            </w:r>
            <w:r w:rsidRPr="00B256D7">
              <w:rPr>
                <w:rFonts w:cs="B Lotus" w:hint="cs"/>
                <w:position w:val="4"/>
                <w:sz w:val="26"/>
                <w:szCs w:val="26"/>
                <w:rtl/>
                <w:lang w:bidi="fa-IR"/>
              </w:rPr>
              <w:t>آدمي.</w:t>
            </w:r>
            <w:r w:rsidRPr="00B256D7">
              <w:rPr>
                <w:rFonts w:cs="AL-Hotham" w:hint="cs"/>
                <w:b/>
                <w:bCs/>
                <w:color w:val="C00000"/>
                <w:spacing w:val="-6"/>
                <w:position w:val="4"/>
                <w:sz w:val="26"/>
                <w:szCs w:val="26"/>
                <w:rtl/>
              </w:rPr>
              <w:t xml:space="preserve"> </w:t>
            </w:r>
            <w:r w:rsidRPr="00B256D7">
              <w:rPr>
                <w:rFonts w:eastAsia="B Badr" w:cs="B Lotus" w:hint="cs"/>
                <w:b/>
                <w:bCs/>
                <w:color w:val="CC0000"/>
                <w:position w:val="4"/>
                <w:sz w:val="26"/>
                <w:szCs w:val="26"/>
                <w:rtl/>
                <w:lang w:bidi="fa-IR"/>
              </w:rPr>
              <w:t>حكم آن</w:t>
            </w:r>
            <w:r w:rsidRPr="00B256D7">
              <w:rPr>
                <w:rFonts w:eastAsia="B Badr" w:cs="B Lotus" w:hint="cs"/>
                <w:b/>
                <w:bCs/>
                <w:color w:val="CC0000"/>
                <w:position w:val="4"/>
                <w:sz w:val="24"/>
                <w:szCs w:val="24"/>
                <w:rtl/>
                <w:lang w:bidi="fa-IR"/>
              </w:rPr>
              <w:t>:</w:t>
            </w:r>
            <w:r w:rsidRPr="00B256D7">
              <w:rPr>
                <w:rFonts w:cs="AL-Hotham" w:hint="cs"/>
                <w:spacing w:val="-6"/>
                <w:position w:val="4"/>
                <w:sz w:val="26"/>
                <w:szCs w:val="26"/>
                <w:rtl/>
              </w:rPr>
              <w:t xml:space="preserve"> </w:t>
            </w:r>
            <w:r w:rsidRPr="00B256D7">
              <w:rPr>
                <w:rFonts w:cs="B Lotus" w:hint="cs"/>
                <w:position w:val="4"/>
                <w:sz w:val="26"/>
                <w:szCs w:val="26"/>
                <w:rtl/>
                <w:lang w:bidi="fa-IR"/>
              </w:rPr>
              <w:t xml:space="preserve">مني، عرق، آب دهان، شير، مخاط (آب بيني)، بلغم و رطوبت فرج </w:t>
            </w:r>
            <w:r w:rsidRPr="00B256D7">
              <w:rPr>
                <w:rFonts w:cs="B Lotus" w:hint="cs"/>
                <w:position w:val="4"/>
                <w:sz w:val="26"/>
                <w:szCs w:val="26"/>
                <w:rtl/>
                <w:lang w:bidi="fa-IR"/>
              </w:rPr>
              <w:lastRenderedPageBreak/>
              <w:t>(م</w:t>
            </w:r>
            <w:r w:rsidRPr="00B256D7">
              <w:rPr>
                <w:rFonts w:cs="B Lotus" w:hint="cs"/>
                <w:position w:val="4"/>
                <w:sz w:val="26"/>
                <w:szCs w:val="26"/>
                <w:rtl/>
              </w:rPr>
              <w:t>َ</w:t>
            </w:r>
            <w:r w:rsidRPr="00B256D7">
              <w:rPr>
                <w:rFonts w:cs="B Lotus" w:hint="cs"/>
                <w:position w:val="4"/>
                <w:sz w:val="26"/>
                <w:szCs w:val="26"/>
                <w:rtl/>
                <w:lang w:bidi="fa-IR"/>
              </w:rPr>
              <w:t>ه</w:t>
            </w:r>
            <w:r w:rsidRPr="00B256D7">
              <w:rPr>
                <w:rFonts w:cs="B Lotus" w:hint="cs"/>
                <w:position w:val="4"/>
                <w:sz w:val="26"/>
                <w:szCs w:val="26"/>
                <w:rtl/>
              </w:rPr>
              <w:t>ْ</w:t>
            </w:r>
            <w:r w:rsidRPr="00B256D7">
              <w:rPr>
                <w:rFonts w:cs="B Lotus" w:hint="cs"/>
                <w:position w:val="4"/>
                <w:sz w:val="26"/>
                <w:szCs w:val="26"/>
                <w:rtl/>
                <w:lang w:bidi="fa-IR"/>
              </w:rPr>
              <w:t>ب</w:t>
            </w:r>
            <w:r w:rsidRPr="00B256D7">
              <w:rPr>
                <w:rFonts w:cs="B Lotus" w:hint="cs"/>
                <w:position w:val="4"/>
                <w:sz w:val="26"/>
                <w:szCs w:val="26"/>
                <w:rtl/>
              </w:rPr>
              <w:t>ِ</w:t>
            </w:r>
            <w:r w:rsidRPr="00B256D7">
              <w:rPr>
                <w:rFonts w:cs="B Lotus" w:hint="cs"/>
                <w:position w:val="4"/>
                <w:sz w:val="26"/>
                <w:szCs w:val="26"/>
                <w:rtl/>
                <w:lang w:bidi="fa-IR"/>
              </w:rPr>
              <w:t>ل</w:t>
            </w:r>
            <w:r w:rsidRPr="00B256D7">
              <w:rPr>
                <w:rFonts w:cs="B Lotus" w:hint="cs"/>
                <w:position w:val="4"/>
                <w:sz w:val="26"/>
                <w:szCs w:val="26"/>
                <w:rtl/>
              </w:rPr>
              <w:t>: زهدان، رحم</w:t>
            </w:r>
            <w:r w:rsidRPr="00B256D7">
              <w:rPr>
                <w:rFonts w:cs="B Lotus" w:hint="cs"/>
                <w:position w:val="4"/>
                <w:sz w:val="26"/>
                <w:szCs w:val="26"/>
                <w:rtl/>
                <w:lang w:bidi="fa-IR"/>
              </w:rPr>
              <w:t>) زن پاک است. لازم به ذکر است هر آنچه از آدمي خارج مي‌گردد جز ادرار، مدفوع، مذي، ودي و خون نيز پاک مي‌باشد.</w:t>
            </w:r>
          </w:p>
        </w:tc>
      </w:tr>
      <w:tr w:rsidR="00993F97" w:rsidRPr="00290410" w:rsidTr="009430DD">
        <w:trPr>
          <w:trHeight w:val="329"/>
          <w:jc w:val="center"/>
        </w:trPr>
        <w:tc>
          <w:tcPr>
            <w:tcW w:w="786" w:type="dxa"/>
            <w:vMerge/>
            <w:tcBorders>
              <w:top w:val="single" w:sz="2" w:space="0" w:color="CC0000"/>
              <w:left w:val="single" w:sz="2" w:space="0" w:color="CC0000"/>
              <w:bottom w:val="single" w:sz="2" w:space="0" w:color="CC0000"/>
              <w:right w:val="single" w:sz="2" w:space="0" w:color="CC0000"/>
            </w:tcBorders>
            <w:shd w:val="clear" w:color="auto" w:fill="E0F0D8"/>
          </w:tcPr>
          <w:p w:rsidR="00993F97" w:rsidRPr="00E9413F" w:rsidRDefault="00993F97" w:rsidP="009430DD">
            <w:pPr>
              <w:spacing w:line="320" w:lineRule="exact"/>
              <w:jc w:val="center"/>
              <w:rPr>
                <w:rFonts w:cs="AL-Hotham"/>
                <w:b/>
                <w:bCs/>
                <w:color w:val="C00000"/>
                <w:sz w:val="28"/>
                <w:szCs w:val="28"/>
                <w:rtl/>
              </w:rPr>
            </w:pPr>
          </w:p>
        </w:tc>
        <w:tc>
          <w:tcPr>
            <w:tcW w:w="295" w:type="dxa"/>
            <w:vMerge/>
            <w:tcBorders>
              <w:top w:val="single" w:sz="2" w:space="0" w:color="CC0000"/>
              <w:left w:val="single" w:sz="2" w:space="0" w:color="CC0000"/>
              <w:bottom w:val="single" w:sz="2" w:space="0" w:color="CC0000"/>
              <w:right w:val="single" w:sz="4" w:space="0" w:color="auto"/>
            </w:tcBorders>
            <w:shd w:val="clear" w:color="auto" w:fill="E0F0D8"/>
          </w:tcPr>
          <w:p w:rsidR="00993F97" w:rsidRPr="00E9413F" w:rsidRDefault="00993F97" w:rsidP="009430DD">
            <w:pPr>
              <w:spacing w:line="320" w:lineRule="exact"/>
              <w:jc w:val="both"/>
              <w:rPr>
                <w:rFonts w:cs="AL-Hotham"/>
                <w:sz w:val="28"/>
                <w:szCs w:val="28"/>
                <w:rtl/>
              </w:rPr>
            </w:pPr>
          </w:p>
        </w:tc>
        <w:tc>
          <w:tcPr>
            <w:tcW w:w="6980" w:type="dxa"/>
            <w:tcBorders>
              <w:top w:val="single" w:sz="2" w:space="0" w:color="CC0000"/>
              <w:left w:val="single" w:sz="4" w:space="0" w:color="auto"/>
              <w:bottom w:val="single" w:sz="2" w:space="0" w:color="CC0000"/>
              <w:right w:val="single" w:sz="2" w:space="0" w:color="CC0000"/>
            </w:tcBorders>
            <w:shd w:val="clear" w:color="auto" w:fill="E0F0D8"/>
          </w:tcPr>
          <w:p w:rsidR="00993F97" w:rsidRPr="00A11DA6" w:rsidRDefault="00993F97" w:rsidP="009430DD">
            <w:pPr>
              <w:spacing w:line="320" w:lineRule="exact"/>
              <w:jc w:val="both"/>
              <w:rPr>
                <w:rFonts w:cs="AL-Hotham"/>
                <w:b/>
                <w:bCs/>
                <w:color w:val="CC0000"/>
                <w:spacing w:val="-6"/>
                <w:position w:val="4"/>
                <w:sz w:val="28"/>
                <w:szCs w:val="28"/>
                <w:rtl/>
              </w:rPr>
            </w:pPr>
            <w:r w:rsidRPr="006966E3">
              <w:rPr>
                <w:rFonts w:cs="AL-Hotham" w:hint="cs"/>
                <w:b/>
                <w:bCs/>
                <w:color w:val="CC0000"/>
                <w:spacing w:val="-6"/>
                <w:position w:val="4"/>
                <w:sz w:val="26"/>
                <w:szCs w:val="26"/>
                <w:rtl/>
              </w:rPr>
              <w:t>2)</w:t>
            </w:r>
            <w:r w:rsidRPr="006966E3">
              <w:rPr>
                <w:rFonts w:cs="AL-Hotham" w:hint="cs"/>
                <w:color w:val="CC0000"/>
                <w:spacing w:val="-6"/>
                <w:position w:val="4"/>
                <w:sz w:val="26"/>
                <w:szCs w:val="26"/>
                <w:rtl/>
              </w:rPr>
              <w:t xml:space="preserve"> </w:t>
            </w:r>
            <w:r w:rsidRPr="006966E3">
              <w:rPr>
                <w:rFonts w:cs="B Lotus" w:hint="cs"/>
                <w:position w:val="4"/>
                <w:sz w:val="26"/>
                <w:szCs w:val="26"/>
                <w:rtl/>
                <w:lang w:bidi="fa-IR"/>
              </w:rPr>
              <w:t>حيوانات حلال گوشت</w:t>
            </w:r>
            <w:r>
              <w:rPr>
                <w:rFonts w:cs="B Lotus" w:hint="cs"/>
                <w:position w:val="4"/>
                <w:sz w:val="26"/>
                <w:szCs w:val="26"/>
                <w:rtl/>
                <w:lang w:bidi="fa-IR"/>
              </w:rPr>
              <w:t>.</w:t>
            </w:r>
            <w:r w:rsidRPr="006966E3">
              <w:rPr>
                <w:rFonts w:cs="AL-Hotham" w:hint="cs"/>
                <w:spacing w:val="-6"/>
                <w:position w:val="4"/>
                <w:sz w:val="26"/>
                <w:szCs w:val="26"/>
                <w:rtl/>
              </w:rPr>
              <w:t xml:space="preserve"> </w:t>
            </w:r>
            <w:r w:rsidRPr="006966E3">
              <w:rPr>
                <w:rFonts w:eastAsia="B Badr" w:cs="B Lotus" w:hint="cs"/>
                <w:b/>
                <w:bCs/>
                <w:color w:val="CC0000"/>
                <w:position w:val="4"/>
                <w:sz w:val="26"/>
                <w:szCs w:val="26"/>
                <w:rtl/>
                <w:lang w:bidi="fa-IR"/>
              </w:rPr>
              <w:t>حكم آن:</w:t>
            </w:r>
            <w:r w:rsidRPr="006966E3">
              <w:rPr>
                <w:rFonts w:cs="AL-Hotham" w:hint="cs"/>
                <w:spacing w:val="-6"/>
                <w:position w:val="4"/>
                <w:sz w:val="26"/>
                <w:szCs w:val="26"/>
                <w:rtl/>
              </w:rPr>
              <w:t xml:space="preserve"> </w:t>
            </w:r>
            <w:r w:rsidRPr="006966E3">
              <w:rPr>
                <w:rFonts w:cs="B Lotus" w:hint="cs"/>
                <w:position w:val="4"/>
                <w:sz w:val="26"/>
                <w:szCs w:val="26"/>
                <w:rtl/>
                <w:lang w:bidi="fa-IR"/>
              </w:rPr>
              <w:t xml:space="preserve">ادرار، مدفوع، مني، شير، عرق، آب دهان، آب بيني، قي (استفراغ) و مذي چنين حيواناتي پاک مي‌باشد. </w:t>
            </w:r>
          </w:p>
        </w:tc>
      </w:tr>
      <w:tr w:rsidR="00993F97" w:rsidRPr="00290410" w:rsidTr="009430DD">
        <w:trPr>
          <w:trHeight w:val="255"/>
          <w:jc w:val="center"/>
        </w:trPr>
        <w:tc>
          <w:tcPr>
            <w:tcW w:w="786" w:type="dxa"/>
            <w:vMerge/>
            <w:tcBorders>
              <w:top w:val="single" w:sz="2" w:space="0" w:color="CC0000"/>
              <w:left w:val="single" w:sz="2" w:space="0" w:color="CC0000"/>
              <w:bottom w:val="single" w:sz="2" w:space="0" w:color="CC0000"/>
              <w:right w:val="single" w:sz="2" w:space="0" w:color="CC0000"/>
            </w:tcBorders>
            <w:shd w:val="clear" w:color="auto" w:fill="E0F0D8"/>
          </w:tcPr>
          <w:p w:rsidR="00993F97" w:rsidRPr="00E9413F" w:rsidRDefault="00993F97" w:rsidP="009430DD">
            <w:pPr>
              <w:spacing w:line="320" w:lineRule="exact"/>
              <w:jc w:val="center"/>
              <w:rPr>
                <w:rFonts w:cs="AL-Hotham"/>
                <w:b/>
                <w:bCs/>
                <w:color w:val="C00000"/>
                <w:sz w:val="28"/>
                <w:szCs w:val="28"/>
                <w:rtl/>
              </w:rPr>
            </w:pPr>
          </w:p>
        </w:tc>
        <w:tc>
          <w:tcPr>
            <w:tcW w:w="295" w:type="dxa"/>
            <w:vMerge/>
            <w:tcBorders>
              <w:top w:val="single" w:sz="2" w:space="0" w:color="CC0000"/>
              <w:left w:val="single" w:sz="2" w:space="0" w:color="CC0000"/>
              <w:bottom w:val="single" w:sz="2" w:space="0" w:color="CC0000"/>
              <w:right w:val="single" w:sz="4" w:space="0" w:color="auto"/>
            </w:tcBorders>
            <w:shd w:val="clear" w:color="auto" w:fill="E0F0D8"/>
          </w:tcPr>
          <w:p w:rsidR="00993F97" w:rsidRPr="00E9413F" w:rsidRDefault="00993F97" w:rsidP="009430DD">
            <w:pPr>
              <w:spacing w:line="320" w:lineRule="exact"/>
              <w:jc w:val="both"/>
              <w:rPr>
                <w:rFonts w:cs="AL-Hotham"/>
                <w:sz w:val="28"/>
                <w:szCs w:val="28"/>
                <w:rtl/>
              </w:rPr>
            </w:pPr>
          </w:p>
        </w:tc>
        <w:tc>
          <w:tcPr>
            <w:tcW w:w="6980" w:type="dxa"/>
            <w:tcBorders>
              <w:top w:val="single" w:sz="2" w:space="0" w:color="CC0000"/>
              <w:left w:val="single" w:sz="4" w:space="0" w:color="auto"/>
              <w:bottom w:val="single" w:sz="2" w:space="0" w:color="CC0000"/>
              <w:right w:val="single" w:sz="2" w:space="0" w:color="CC0000"/>
            </w:tcBorders>
            <w:shd w:val="clear" w:color="auto" w:fill="E0F0D8"/>
          </w:tcPr>
          <w:p w:rsidR="00993F97" w:rsidRPr="00A11DA6" w:rsidRDefault="00993F97" w:rsidP="009430DD">
            <w:pPr>
              <w:spacing w:line="320" w:lineRule="exact"/>
              <w:jc w:val="both"/>
              <w:rPr>
                <w:rFonts w:cs="AL-Hotham" w:hint="cs"/>
                <w:b/>
                <w:bCs/>
                <w:color w:val="CC0000"/>
                <w:spacing w:val="-10"/>
                <w:position w:val="4"/>
                <w:sz w:val="28"/>
                <w:szCs w:val="28"/>
                <w:rtl/>
              </w:rPr>
            </w:pPr>
            <w:r w:rsidRPr="006966E3">
              <w:rPr>
                <w:rFonts w:cs="AL-Hotham" w:hint="cs"/>
                <w:b/>
                <w:bCs/>
                <w:color w:val="C00000"/>
                <w:spacing w:val="-10"/>
                <w:position w:val="4"/>
                <w:sz w:val="26"/>
                <w:szCs w:val="26"/>
                <w:rtl/>
              </w:rPr>
              <w:t>3)</w:t>
            </w:r>
            <w:r w:rsidRPr="006966E3">
              <w:rPr>
                <w:rFonts w:cs="AL-Hotham" w:hint="cs"/>
                <w:spacing w:val="-10"/>
                <w:position w:val="4"/>
                <w:sz w:val="26"/>
                <w:szCs w:val="26"/>
                <w:rtl/>
              </w:rPr>
              <w:t xml:space="preserve"> </w:t>
            </w:r>
            <w:r w:rsidRPr="006966E3">
              <w:rPr>
                <w:rFonts w:cs="B Lotus" w:hint="cs"/>
                <w:position w:val="4"/>
                <w:sz w:val="26"/>
                <w:szCs w:val="26"/>
                <w:rtl/>
                <w:lang w:bidi="fa-IR"/>
              </w:rPr>
              <w:t xml:space="preserve">حيواناتي که (هر چند حرام گوشت هستند) احتراز و دوري جستن از آنها دشوار است. الاغ، گربه، موش و مانند آن از اين قبيلند. </w:t>
            </w:r>
            <w:r w:rsidRPr="006966E3">
              <w:rPr>
                <w:rFonts w:eastAsia="B Badr" w:cs="B Lotus" w:hint="cs"/>
                <w:b/>
                <w:bCs/>
                <w:color w:val="CC0000"/>
                <w:position w:val="4"/>
                <w:sz w:val="24"/>
                <w:szCs w:val="24"/>
                <w:rtl/>
                <w:lang w:bidi="fa-IR"/>
              </w:rPr>
              <w:t>حكم آن:</w:t>
            </w:r>
            <w:r w:rsidRPr="006966E3">
              <w:rPr>
                <w:rFonts w:cs="AL-Hotham" w:hint="cs"/>
                <w:spacing w:val="-10"/>
                <w:position w:val="4"/>
                <w:sz w:val="26"/>
                <w:szCs w:val="26"/>
                <w:rtl/>
              </w:rPr>
              <w:t xml:space="preserve">  </w:t>
            </w:r>
            <w:r w:rsidRPr="006966E3">
              <w:rPr>
                <w:rFonts w:cs="B Lotus" w:hint="cs"/>
                <w:position w:val="4"/>
                <w:sz w:val="26"/>
                <w:szCs w:val="26"/>
                <w:rtl/>
                <w:lang w:bidi="fa-IR"/>
              </w:rPr>
              <w:t>فقط آب دهان و عرق آنها پاک مي‌باشد.</w:t>
            </w:r>
          </w:p>
        </w:tc>
      </w:tr>
      <w:tr w:rsidR="00993F97" w:rsidRPr="00290410" w:rsidTr="009430DD">
        <w:trPr>
          <w:jc w:val="center"/>
        </w:trPr>
        <w:tc>
          <w:tcPr>
            <w:tcW w:w="786" w:type="dxa"/>
            <w:tcBorders>
              <w:top w:val="single" w:sz="2" w:space="0" w:color="CC0000"/>
              <w:left w:val="single" w:sz="2" w:space="0" w:color="CC0000"/>
              <w:bottom w:val="single" w:sz="2" w:space="0" w:color="CC0000"/>
              <w:right w:val="single" w:sz="2" w:space="0" w:color="CC0000"/>
            </w:tcBorders>
            <w:shd w:val="clear" w:color="auto" w:fill="auto"/>
          </w:tcPr>
          <w:p w:rsidR="00993F97" w:rsidRPr="0077708E" w:rsidRDefault="00993F97" w:rsidP="009430DD">
            <w:pPr>
              <w:spacing w:line="192" w:lineRule="auto"/>
              <w:jc w:val="center"/>
              <w:rPr>
                <w:rFonts w:ascii="ae_AlMateen" w:hAnsi="ae_AlMateen" w:cs="AL-Mohanad Bold" w:hint="cs"/>
                <w:color w:val="C00000"/>
                <w:sz w:val="28"/>
                <w:szCs w:val="28"/>
                <w:rtl/>
              </w:rPr>
            </w:pPr>
            <w:r w:rsidRPr="0077708E">
              <w:rPr>
                <w:rFonts w:ascii="ae_AlMateen" w:hAnsi="ae_AlMateen" w:cs="AL-Mohanad Bold"/>
                <w:color w:val="C00000"/>
                <w:sz w:val="28"/>
                <w:szCs w:val="28"/>
                <w:rtl/>
              </w:rPr>
              <w:t>ميتات</w:t>
            </w:r>
            <w:r>
              <w:rPr>
                <w:rFonts w:ascii="ae_AlMateen" w:hAnsi="ae_AlMateen" w:cs="AL-Mohanad Bold" w:hint="cs"/>
                <w:color w:val="C00000"/>
                <w:sz w:val="28"/>
                <w:szCs w:val="28"/>
                <w:rtl/>
              </w:rPr>
              <w:t xml:space="preserve"> </w:t>
            </w:r>
            <w:r w:rsidRPr="0050107B">
              <w:rPr>
                <w:rFonts w:cs="B Lotus" w:hint="cs"/>
                <w:color w:val="CC0000"/>
                <w:position w:val="4"/>
                <w:sz w:val="20"/>
                <w:szCs w:val="20"/>
                <w:rtl/>
                <w:lang w:bidi="fa-IR"/>
              </w:rPr>
              <w:t>(مردگان)</w:t>
            </w:r>
          </w:p>
        </w:tc>
        <w:tc>
          <w:tcPr>
            <w:tcW w:w="7275" w:type="dxa"/>
            <w:gridSpan w:val="2"/>
            <w:tcBorders>
              <w:top w:val="single" w:sz="2" w:space="0" w:color="CC0000"/>
              <w:left w:val="single" w:sz="2" w:space="0" w:color="CC0000"/>
              <w:bottom w:val="single" w:sz="2" w:space="0" w:color="CC0000"/>
              <w:right w:val="single" w:sz="2" w:space="0" w:color="CC0000"/>
            </w:tcBorders>
            <w:shd w:val="clear" w:color="auto" w:fill="auto"/>
            <w:vAlign w:val="center"/>
          </w:tcPr>
          <w:p w:rsidR="00993F97" w:rsidRPr="00A11DA6" w:rsidRDefault="00993F97" w:rsidP="009430DD">
            <w:pPr>
              <w:spacing w:line="320" w:lineRule="exact"/>
              <w:jc w:val="lowKashida"/>
              <w:rPr>
                <w:rFonts w:cs="AL-Hotham"/>
                <w:position w:val="4"/>
                <w:sz w:val="28"/>
                <w:szCs w:val="28"/>
                <w:rtl/>
              </w:rPr>
            </w:pPr>
            <w:r w:rsidRPr="006966E3">
              <w:rPr>
                <w:rFonts w:cs="B Lotus" w:hint="cs"/>
                <w:position w:val="4"/>
                <w:sz w:val="26"/>
                <w:szCs w:val="26"/>
                <w:rtl/>
                <w:lang w:bidi="fa-IR"/>
              </w:rPr>
              <w:t>هر حيوان خود مرده‌اي جز آدمي، ماهي، ملخ و هر آنچه فاقد خون سائل (خوني که آنقدر زياد باشد که جريان پيدا کند) باشد مانند عقرب، مورچه و پشه نجس مي‌باشد.</w:t>
            </w:r>
          </w:p>
        </w:tc>
      </w:tr>
      <w:tr w:rsidR="00993F97" w:rsidRPr="00290410" w:rsidTr="009430DD">
        <w:trPr>
          <w:jc w:val="center"/>
        </w:trPr>
        <w:tc>
          <w:tcPr>
            <w:tcW w:w="786" w:type="dxa"/>
            <w:tcBorders>
              <w:top w:val="single" w:sz="2" w:space="0" w:color="CC0000"/>
              <w:left w:val="single" w:sz="2" w:space="0" w:color="CC0000"/>
              <w:bottom w:val="single" w:sz="2" w:space="0" w:color="CC0000"/>
              <w:right w:val="single" w:sz="2" w:space="0" w:color="CC0000"/>
            </w:tcBorders>
            <w:shd w:val="clear" w:color="auto" w:fill="E0F0D8"/>
            <w:vAlign w:val="center"/>
          </w:tcPr>
          <w:p w:rsidR="00993F97" w:rsidRPr="0077708E" w:rsidRDefault="00993F97" w:rsidP="009430DD">
            <w:pPr>
              <w:spacing w:line="192" w:lineRule="auto"/>
              <w:jc w:val="center"/>
              <w:rPr>
                <w:rFonts w:ascii="ae_AlMateen" w:hAnsi="ae_AlMateen" w:cs="AL-Mohanad Bold"/>
                <w:color w:val="C00000"/>
                <w:sz w:val="28"/>
                <w:szCs w:val="28"/>
                <w:rtl/>
              </w:rPr>
            </w:pPr>
            <w:r w:rsidRPr="0077708E">
              <w:rPr>
                <w:rFonts w:ascii="ae_AlMateen" w:hAnsi="ae_AlMateen" w:cs="AL-Mohanad Bold"/>
                <w:color w:val="C00000"/>
                <w:sz w:val="28"/>
                <w:szCs w:val="28"/>
                <w:rtl/>
              </w:rPr>
              <w:t>جامدات</w:t>
            </w:r>
          </w:p>
        </w:tc>
        <w:tc>
          <w:tcPr>
            <w:tcW w:w="7275" w:type="dxa"/>
            <w:gridSpan w:val="2"/>
            <w:tcBorders>
              <w:top w:val="single" w:sz="2" w:space="0" w:color="CC0000"/>
              <w:left w:val="single" w:sz="2" w:space="0" w:color="CC0000"/>
              <w:bottom w:val="single" w:sz="2" w:space="0" w:color="CC0000"/>
              <w:right w:val="single" w:sz="2" w:space="0" w:color="CC0000"/>
            </w:tcBorders>
            <w:shd w:val="clear" w:color="auto" w:fill="E0F0D8"/>
          </w:tcPr>
          <w:p w:rsidR="00993F97" w:rsidRPr="00A11DA6" w:rsidRDefault="00993F97" w:rsidP="009430DD">
            <w:pPr>
              <w:spacing w:line="320" w:lineRule="exact"/>
              <w:jc w:val="both"/>
              <w:rPr>
                <w:rFonts w:cs="AL-Hotham"/>
                <w:position w:val="4"/>
                <w:sz w:val="28"/>
                <w:szCs w:val="28"/>
                <w:rtl/>
                <w:lang w:bidi="fa-IR"/>
              </w:rPr>
            </w:pPr>
            <w:r w:rsidRPr="00A11DA6">
              <w:rPr>
                <w:rFonts w:cs="AL-Hotham" w:hint="cs"/>
                <w:spacing w:val="-6"/>
                <w:position w:val="4"/>
                <w:sz w:val="28"/>
                <w:szCs w:val="28"/>
                <w:rtl/>
              </w:rPr>
              <w:t xml:space="preserve"> </w:t>
            </w:r>
            <w:r w:rsidRPr="006966E3">
              <w:rPr>
                <w:rFonts w:cs="B Lotus" w:hint="cs"/>
                <w:spacing w:val="-4"/>
                <w:position w:val="4"/>
                <w:sz w:val="26"/>
                <w:szCs w:val="26"/>
                <w:rtl/>
                <w:lang w:bidi="fa-IR"/>
              </w:rPr>
              <w:t>هر آنچه از جامدات از قبيل زمين، سنگها و مانند آن وجود دارد پاک و طاهر است.</w:t>
            </w:r>
            <w:r w:rsidRPr="006966E3">
              <w:rPr>
                <w:rFonts w:cs="B Lotus" w:hint="cs"/>
                <w:spacing w:val="-6"/>
                <w:w w:val="90"/>
                <w:position w:val="4"/>
                <w:sz w:val="26"/>
                <w:szCs w:val="26"/>
                <w:rtl/>
                <w:lang w:bidi="fa-IR"/>
              </w:rPr>
              <w:t xml:space="preserve"> </w:t>
            </w:r>
            <w:r>
              <w:rPr>
                <w:rFonts w:cs="B Lotus" w:hint="cs"/>
                <w:spacing w:val="-6"/>
                <w:w w:val="90"/>
                <w:position w:val="4"/>
                <w:sz w:val="26"/>
                <w:szCs w:val="26"/>
                <w:rtl/>
                <w:lang w:bidi="fa-IR"/>
              </w:rPr>
              <w:t xml:space="preserve">ولی </w:t>
            </w:r>
            <w:r w:rsidRPr="006966E3">
              <w:rPr>
                <w:rFonts w:cs="B Lotus" w:hint="cs"/>
                <w:spacing w:val="-6"/>
                <w:w w:val="90"/>
                <w:position w:val="4"/>
                <w:sz w:val="26"/>
                <w:szCs w:val="26"/>
                <w:rtl/>
                <w:lang w:bidi="fa-IR"/>
              </w:rPr>
              <w:t>جامداتي که از حيوانات نامبرده در مباحث قبل حاصل شده باشند از اين قاعدة کلي مستثني مي‌گردند.</w:t>
            </w:r>
          </w:p>
        </w:tc>
      </w:tr>
    </w:tbl>
    <w:p w:rsidR="00993F97" w:rsidRPr="00A4633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A46339">
        <w:rPr>
          <w:rFonts w:ascii="Times New Roman" w:hAnsi="Times New Roman" w:cs="B Lotus" w:hint="cs"/>
          <w:b/>
          <w:bCs/>
          <w:position w:val="4"/>
          <w:sz w:val="28"/>
          <w:szCs w:val="28"/>
          <w:rtl/>
          <w:lang w:bidi="fa-IR"/>
        </w:rPr>
        <w:t xml:space="preserve"> </w:t>
      </w:r>
      <w:r w:rsidRPr="00697B74">
        <w:rPr>
          <w:rFonts w:ascii="Times New Roman" w:hAnsi="Times New Roman" w:cs="Jadid" w:hint="cs"/>
          <w:b/>
          <w:bCs/>
          <w:color w:val="CC0000"/>
          <w:position w:val="4"/>
          <w:sz w:val="28"/>
          <w:szCs w:val="28"/>
          <w:rtl/>
          <w:lang w:bidi="fa-IR"/>
        </w:rPr>
        <w:t xml:space="preserve">نکته: </w:t>
      </w:r>
      <w:r w:rsidRPr="00CF4ABF">
        <w:rPr>
          <w:rFonts w:cs="B Lotus" w:hint="cs"/>
          <w:color w:val="CC0000"/>
          <w:position w:val="4"/>
          <w:sz w:val="28"/>
          <w:szCs w:val="28"/>
        </w:rPr>
        <w:sym w:font="Wingdings" w:char="F0AD"/>
      </w:r>
      <w:r w:rsidRPr="00697B74">
        <w:rPr>
          <w:rFonts w:ascii="Times New Roman" w:hAnsi="Times New Roman" w:cs="B Lotus" w:hint="cs"/>
          <w:position w:val="4"/>
          <w:sz w:val="28"/>
          <w:szCs w:val="28"/>
          <w:rtl/>
          <w:lang w:bidi="fa-IR"/>
        </w:rPr>
        <w:t xml:space="preserve"> خون، چرک</w:t>
      </w:r>
      <w:r w:rsidRPr="00A46339">
        <w:rPr>
          <w:rFonts w:ascii="Times New Roman" w:hAnsi="Times New Roman" w:cs="B Lotus" w:hint="cs"/>
          <w:position w:val="4"/>
          <w:sz w:val="28"/>
          <w:szCs w:val="28"/>
          <w:rtl/>
          <w:lang w:bidi="fa-IR"/>
        </w:rPr>
        <w:t>، زردآب و</w:t>
      </w:r>
      <w:r>
        <w:rPr>
          <w:rFonts w:ascii="Times New Roman" w:hAnsi="Times New Roman" w:cs="B Lotus" w:hint="cs"/>
          <w:position w:val="4"/>
          <w:sz w:val="28"/>
          <w:szCs w:val="28"/>
          <w:rtl/>
          <w:lang w:bidi="fa-IR"/>
        </w:rPr>
        <w:t xml:space="preserve"> امثال آن</w:t>
      </w:r>
      <w:r w:rsidRPr="00A46339">
        <w:rPr>
          <w:rFonts w:ascii="Times New Roman" w:hAnsi="Times New Roman" w:cs="B Lotus" w:hint="cs"/>
          <w:position w:val="4"/>
          <w:sz w:val="28"/>
          <w:szCs w:val="28"/>
          <w:rtl/>
          <w:lang w:bidi="fa-IR"/>
        </w:rPr>
        <w:t xml:space="preserve"> نجس‌اند اما </w:t>
      </w:r>
      <w:r>
        <w:rPr>
          <w:rFonts w:ascii="Times New Roman" w:hAnsi="Times New Roman" w:cs="B Lotus" w:hint="cs"/>
          <w:position w:val="4"/>
          <w:sz w:val="28"/>
          <w:szCs w:val="28"/>
          <w:rtl/>
          <w:lang w:bidi="fa-IR"/>
        </w:rPr>
        <w:t>اگر</w:t>
      </w:r>
      <w:r w:rsidRPr="00A46339">
        <w:rPr>
          <w:rFonts w:ascii="Times New Roman" w:hAnsi="Times New Roman" w:cs="B Lotus" w:hint="cs"/>
          <w:position w:val="4"/>
          <w:sz w:val="28"/>
          <w:szCs w:val="28"/>
          <w:rtl/>
          <w:lang w:bidi="fa-IR"/>
        </w:rPr>
        <w:t xml:space="preserve"> اين موارد از حيواني پاک حاصل گرديده باشد در صورت اندک بودن مقدار آن (نماز خواندن با آن جايز است) و مورد عفو قرار گرفته است.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خون ماهي و خون باقي‌مانده در گوشت و رگهاي حيوان ذبح شده پاک مي‌باشد.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هر آنچه از حيوان حلال‌گوشت در حال حيات آن (و قبل از ذبح شرعي) قطع يا بريده شود نجس است. همچن</w:t>
      </w:r>
      <w:r>
        <w:rPr>
          <w:rFonts w:ascii="Times New Roman" w:hAnsi="Times New Roman" w:cs="B Lotus" w:hint="cs"/>
          <w:position w:val="4"/>
          <w:sz w:val="28"/>
          <w:szCs w:val="28"/>
          <w:rtl/>
          <w:lang w:bidi="fa-IR"/>
        </w:rPr>
        <w:t>ا</w:t>
      </w:r>
      <w:r w:rsidRPr="00A46339">
        <w:rPr>
          <w:rFonts w:ascii="Times New Roman" w:hAnsi="Times New Roman" w:cs="B Lotus" w:hint="cs"/>
          <w:position w:val="4"/>
          <w:sz w:val="28"/>
          <w:szCs w:val="28"/>
          <w:rtl/>
          <w:lang w:bidi="fa-IR"/>
        </w:rPr>
        <w:t xml:space="preserve">ن چنين حيواني در صورتي که به علقه (خون بسته) يا مضغه (تکه گوشتي) تبديل شده باشد نجس خواهد بود.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در زايل کردن و از بين بردن نجاست نيت شرط نمي‌باشد و </w:t>
      </w:r>
      <w:r>
        <w:rPr>
          <w:rFonts w:ascii="Times New Roman" w:hAnsi="Times New Roman" w:cs="B Lotus" w:hint="cs"/>
          <w:position w:val="4"/>
          <w:sz w:val="28"/>
          <w:szCs w:val="28"/>
          <w:rtl/>
          <w:lang w:bidi="fa-IR"/>
        </w:rPr>
        <w:t>اگر</w:t>
      </w:r>
      <w:r w:rsidRPr="00A46339">
        <w:rPr>
          <w:rFonts w:ascii="Times New Roman" w:hAnsi="Times New Roman" w:cs="B Lotus" w:hint="cs"/>
          <w:position w:val="4"/>
          <w:sz w:val="28"/>
          <w:szCs w:val="28"/>
          <w:rtl/>
          <w:lang w:bidi="fa-IR"/>
        </w:rPr>
        <w:t xml:space="preserve"> آب باران نجاستي را زايل کند براي طهارت آن کافي است.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لمس کردن نجاست با دست يا پا وضو را باطل نمي‌کند. اما ضروري است نجاستي که به جسم يا جامة انسان اصابت کرده است زايل گردد. (پاک کردن جسم و لباس از واجبات است).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هر گاه عين نجاست توسط آب، خورشيد، باد (هوا) و يا تماس دو چيز (مثل کشيدن کفش بر روي خاک) از بين برود</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پاکي حاصل مي‌شود. اما نجاستهايي از نوع سگ و خوک و هر آنچه از آنها بوجود مي‌آيد از اين قاعده مستثني است و براي پاک‌کردن نجاستهاي حاصل از چنين مواردي مي‌بايد ابتدا آنرا هفت مرتبه با آب بشوييم و سپس آنرا با خاک شستشو دهيم.</w:t>
      </w:r>
    </w:p>
    <w:p w:rsidR="00993F97" w:rsidRDefault="00993F97" w:rsidP="00993F97">
      <w:pPr>
        <w:pStyle w:val="StyleComplexBLotus12ptJustifiedFirstline05cm"/>
        <w:widowControl w:val="0"/>
        <w:spacing w:line="350" w:lineRule="exact"/>
        <w:ind w:firstLine="0"/>
        <w:jc w:val="lowKashida"/>
        <w:rPr>
          <w:rFonts w:ascii="Times New Roman" w:hAnsi="Times New Roman" w:cs="B Lotus" w:hint="cs"/>
          <w:position w:val="2"/>
          <w:sz w:val="28"/>
          <w:szCs w:val="28"/>
          <w:rtl/>
          <w:lang w:bidi="fa-IR"/>
        </w:rPr>
      </w:pPr>
      <w:r w:rsidRPr="00E50541">
        <w:rPr>
          <w:rFonts w:ascii="Times New Roman" w:hAnsi="Times New Roman" w:cs="Jadid" w:hint="cs"/>
          <w:b/>
          <w:bCs/>
          <w:color w:val="CC0000"/>
          <w:position w:val="4"/>
          <w:rtl/>
          <w:lang w:bidi="fa-IR"/>
        </w:rPr>
        <w:t>تبصره‌ها :</w:t>
      </w:r>
      <w:r w:rsidRPr="00E50541">
        <w:rPr>
          <w:rFonts w:ascii="Times New Roman" w:hAnsi="Times New Roman" w:cs="B Lotus" w:hint="cs"/>
          <w:b/>
          <w:bCs/>
          <w:color w:val="CC0000"/>
          <w:position w:val="4"/>
          <w:sz w:val="28"/>
          <w:szCs w:val="28"/>
          <w:rtl/>
          <w:lang w:bidi="fa-IR"/>
        </w:rPr>
        <w:t xml:space="preserve"> </w:t>
      </w:r>
      <w:r w:rsidRPr="00CF4ABF">
        <w:rPr>
          <w:rFonts w:cs="B Lotus" w:hint="cs"/>
          <w:color w:val="CC0000"/>
          <w:position w:val="4"/>
          <w:sz w:val="28"/>
          <w:szCs w:val="28"/>
        </w:rPr>
        <w:sym w:font="Wingdings" w:char="F0AD"/>
      </w:r>
      <w:r w:rsidRPr="00E50541">
        <w:rPr>
          <w:rFonts w:ascii="Times New Roman" w:hAnsi="Times New Roman" w:cs="B Lotus" w:hint="cs"/>
          <w:b/>
          <w:bCs/>
          <w:color w:val="CC0000"/>
          <w:position w:val="4"/>
          <w:sz w:val="28"/>
          <w:szCs w:val="28"/>
          <w:rtl/>
          <w:lang w:bidi="fa-IR"/>
        </w:rPr>
        <w:t xml:space="preserve"> </w:t>
      </w:r>
      <w:r>
        <w:rPr>
          <w:rFonts w:ascii="Times New Roman" w:hAnsi="Times New Roman" w:cs="B Lotus" w:hint="cs"/>
          <w:position w:val="4"/>
          <w:sz w:val="28"/>
          <w:szCs w:val="28"/>
          <w:rtl/>
          <w:lang w:bidi="fa-IR"/>
        </w:rPr>
        <w:t>اگر</w:t>
      </w:r>
      <w:r w:rsidRPr="00A46339">
        <w:rPr>
          <w:rFonts w:ascii="Times New Roman" w:hAnsi="Times New Roman" w:cs="B Lotus" w:hint="cs"/>
          <w:position w:val="4"/>
          <w:sz w:val="28"/>
          <w:szCs w:val="28"/>
          <w:rtl/>
          <w:lang w:bidi="fa-IR"/>
        </w:rPr>
        <w:t xml:space="preserve"> نجاست حاصل بر روي زمين از نوع ادرار و مانند آن باشد، کافي است مقداري آب بر روي آن بريزيم به نحوي که نجاست از بين برود و رنگ يا بويي از آن باقي نماند. اين نوع نجاست با همين مقدار آب پاک مي‌گردد. اما </w:t>
      </w:r>
      <w:r>
        <w:rPr>
          <w:rFonts w:ascii="Times New Roman" w:hAnsi="Times New Roman" w:cs="B Lotus" w:hint="cs"/>
          <w:position w:val="4"/>
          <w:sz w:val="28"/>
          <w:szCs w:val="28"/>
          <w:rtl/>
          <w:lang w:bidi="fa-IR"/>
        </w:rPr>
        <w:t>اگر</w:t>
      </w:r>
      <w:r w:rsidRPr="00A46339">
        <w:rPr>
          <w:rFonts w:ascii="Times New Roman" w:hAnsi="Times New Roman" w:cs="B Lotus" w:hint="cs"/>
          <w:position w:val="4"/>
          <w:sz w:val="28"/>
          <w:szCs w:val="28"/>
          <w:rtl/>
          <w:lang w:bidi="fa-IR"/>
        </w:rPr>
        <w:t xml:space="preserve"> نجاست از نوع غائط (مدفوع) ومانند آن باشد ناچار بايد هم عين نجاست را از بين ببريم و هم اثر آن را (مثل رطوبت آن روي زمين) محو گردانيم. </w:t>
      </w:r>
      <w:r w:rsidRPr="00A46339">
        <w:rPr>
          <w:rFonts w:ascii="Times New Roman" w:hAnsi="Times New Roman" w:cs="B Lotus"/>
          <w:shadow/>
          <w:color w:val="D35A51"/>
          <w:position w:val="4"/>
          <w:sz w:val="30"/>
          <w:szCs w:val="30"/>
        </w:rPr>
        <w:t xml:space="preserve">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اگر زايل کردن نجاست جز با آب امکان‌پذير نباشد</w:t>
      </w:r>
      <w:r w:rsidRPr="00A46339">
        <w:rPr>
          <w:rFonts w:ascii="Times New Roman" w:hAnsi="Times New Roman" w:cs="B Lotus" w:hint="cs"/>
          <w:position w:val="4"/>
          <w:sz w:val="28"/>
          <w:szCs w:val="28"/>
          <w:rtl/>
        </w:rPr>
        <w:t>،</w:t>
      </w:r>
      <w:r w:rsidRPr="00A46339">
        <w:rPr>
          <w:rFonts w:ascii="Times New Roman" w:hAnsi="Times New Roman" w:cs="B Lotus" w:hint="cs"/>
          <w:position w:val="4"/>
          <w:sz w:val="28"/>
          <w:szCs w:val="28"/>
          <w:rtl/>
          <w:lang w:bidi="fa-IR"/>
        </w:rPr>
        <w:t xml:space="preserve"> واجب است که با </w:t>
      </w:r>
      <w:r w:rsidRPr="00A46339">
        <w:rPr>
          <w:rFonts w:ascii="Times New Roman" w:hAnsi="Times New Roman" w:cs="B Lotus" w:hint="cs"/>
          <w:position w:val="4"/>
          <w:sz w:val="28"/>
          <w:szCs w:val="28"/>
          <w:rtl/>
        </w:rPr>
        <w:t xml:space="preserve">آب </w:t>
      </w:r>
      <w:r w:rsidRPr="00A46339">
        <w:rPr>
          <w:rFonts w:ascii="Times New Roman" w:hAnsi="Times New Roman" w:cs="B Lotus" w:hint="cs"/>
          <w:position w:val="4"/>
          <w:sz w:val="28"/>
          <w:szCs w:val="28"/>
          <w:rtl/>
          <w:lang w:bidi="fa-IR"/>
        </w:rPr>
        <w:t xml:space="preserve">شسته شود.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اگر محل نجاست بر کسي پنهان (و نامعلوم) باشد بايد محلي را که اطمينان و يقين (بيشتري) دارد بشويد.</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کسي که براي اداي </w:t>
      </w:r>
      <w:r>
        <w:rPr>
          <w:rFonts w:ascii="Times New Roman" w:hAnsi="Times New Roman" w:cs="B Lotus" w:hint="cs"/>
          <w:position w:val="4"/>
          <w:sz w:val="28"/>
          <w:szCs w:val="28"/>
          <w:rtl/>
          <w:lang w:bidi="fa-IR"/>
        </w:rPr>
        <w:t>نفلی(سن</w:t>
      </w:r>
      <w:r>
        <w:rPr>
          <w:rFonts w:ascii="Times New Roman" w:hAnsi="Times New Roman" w:cs="B Lotus" w:hint="cs"/>
          <w:position w:val="4"/>
          <w:sz w:val="28"/>
          <w:szCs w:val="28"/>
          <w:rtl/>
        </w:rPr>
        <w:t>ّت)</w:t>
      </w:r>
      <w:r w:rsidRPr="00A46339">
        <w:rPr>
          <w:rFonts w:ascii="Times New Roman" w:hAnsi="Times New Roman" w:cs="B Lotus" w:hint="cs"/>
          <w:position w:val="4"/>
          <w:sz w:val="28"/>
          <w:szCs w:val="28"/>
          <w:rtl/>
          <w:lang w:bidi="fa-IR"/>
        </w:rPr>
        <w:t xml:space="preserve"> وضو گرفته است جايز است با همان وضو به اداي فرايض نيز بپردازد. </w:t>
      </w:r>
      <w:r w:rsidRPr="00CF4ABF">
        <w:rPr>
          <w:rFonts w:cs="B Lotus" w:hint="cs"/>
          <w:color w:val="CC0000"/>
          <w:position w:val="4"/>
          <w:sz w:val="28"/>
          <w:szCs w:val="28"/>
        </w:rPr>
        <w:sym w:font="Wingdings" w:char="F0AD"/>
      </w:r>
      <w:r w:rsidRPr="00A46339">
        <w:rPr>
          <w:rFonts w:ascii="Times New Roman" w:hAnsi="Times New Roman" w:cs="B Lotus" w:hint="cs"/>
          <w:position w:val="4"/>
          <w:sz w:val="28"/>
          <w:szCs w:val="28"/>
          <w:rtl/>
          <w:lang w:bidi="fa-IR"/>
        </w:rPr>
        <w:t xml:space="preserve"> بر کسي که بي‌وضويي او حاصل از خواب يا خارج شدن باد بوده است استنجا واجب نمي‌باشد، زيرا باد پاک است. چنين فردي مي‌تواند بدون اينکه استنجا </w:t>
      </w:r>
      <w:r w:rsidRPr="00A46339">
        <w:rPr>
          <w:rFonts w:ascii="Times New Roman" w:hAnsi="Times New Roman" w:cs="B Lotus" w:hint="cs"/>
          <w:position w:val="4"/>
          <w:sz w:val="28"/>
          <w:szCs w:val="28"/>
          <w:rtl/>
        </w:rPr>
        <w:t>ك</w:t>
      </w:r>
      <w:r w:rsidRPr="00A46339">
        <w:rPr>
          <w:rFonts w:ascii="Times New Roman" w:hAnsi="Times New Roman" w:cs="B Lotus" w:hint="cs"/>
          <w:position w:val="4"/>
          <w:sz w:val="28"/>
          <w:szCs w:val="28"/>
          <w:rtl/>
          <w:lang w:bidi="fa-IR"/>
        </w:rPr>
        <w:t>ند وضو بگيرد و نماز يا هر عبادتي ديگر را انجام دهد.</w:t>
      </w:r>
    </w:p>
    <w:p w:rsidR="00993F97" w:rsidRDefault="00993F97" w:rsidP="00993F97">
      <w:pPr>
        <w:pStyle w:val="Char"/>
        <w:spacing w:line="360" w:lineRule="exact"/>
        <w:ind w:firstLine="0"/>
        <w:jc w:val="both"/>
        <w:rPr>
          <w:rFonts w:cs="B Lotus" w:hint="cs"/>
          <w:spacing w:val="-4"/>
          <w:position w:val="4"/>
          <w:sz w:val="26"/>
          <w:szCs w:val="26"/>
          <w:rtl/>
          <w:lang w:bidi="fa-IR"/>
        </w:rPr>
      </w:pPr>
    </w:p>
    <w:p w:rsidR="00993F97" w:rsidRDefault="00993F97" w:rsidP="00993F97">
      <w:pPr>
        <w:pStyle w:val="Char"/>
        <w:spacing w:line="360" w:lineRule="exact"/>
        <w:ind w:firstLine="0"/>
        <w:jc w:val="both"/>
        <w:rPr>
          <w:rFonts w:cs="B Lotus" w:hint="cs"/>
          <w:spacing w:val="-4"/>
          <w:position w:val="4"/>
          <w:sz w:val="26"/>
          <w:szCs w:val="26"/>
          <w:rtl/>
          <w:lang w:bidi="fa-IR"/>
        </w:rPr>
      </w:pPr>
    </w:p>
    <w:p w:rsidR="00993F97" w:rsidRDefault="00993F97" w:rsidP="00993F97">
      <w:pPr>
        <w:pStyle w:val="StyleComplexBLotus12ptJustifiedFirstline05cm"/>
        <w:spacing w:line="340" w:lineRule="exact"/>
        <w:ind w:firstLine="0"/>
        <w:jc w:val="center"/>
        <w:rPr>
          <w:rFonts w:ascii="Times New Roman" w:hAnsi="Times New Roman" w:cs="Jadid" w:hint="cs"/>
          <w:b/>
          <w:bCs/>
          <w:color w:val="0066CC"/>
          <w:rtl/>
          <w:lang w:bidi="fa-IR"/>
        </w:rPr>
      </w:pPr>
      <w:r>
        <w:rPr>
          <w:rFonts w:ascii="Times New Roman" w:hAnsi="Times New Roman" w:cs="Jadid"/>
          <w:b/>
          <w:bCs/>
          <w:color w:val="0066CC"/>
          <w:rtl/>
          <w:lang w:bidi="fa-IR"/>
        </w:rPr>
        <w:br w:type="page"/>
      </w:r>
      <w:r w:rsidRPr="00F60A26">
        <w:rPr>
          <w:rFonts w:ascii="Times New Roman" w:hAnsi="Times New Roman" w:cs="Jadid" w:hint="cs"/>
          <w:b/>
          <w:bCs/>
          <w:color w:val="0066CC"/>
          <w:rtl/>
          <w:lang w:bidi="fa-IR"/>
        </w:rPr>
        <w:lastRenderedPageBreak/>
        <w:t>خونهايی که بطور طبِيعی از زنان خارج می گردد</w:t>
      </w:r>
    </w:p>
    <w:p w:rsidR="00993F97" w:rsidRDefault="00993F97" w:rsidP="00993F97">
      <w:pPr>
        <w:pStyle w:val="StyleComplexBLotus12ptJustifiedFirstline05cm"/>
        <w:spacing w:line="340" w:lineRule="exact"/>
        <w:ind w:firstLine="0"/>
        <w:jc w:val="center"/>
        <w:rPr>
          <w:rFonts w:ascii="Times New Roman" w:hAnsi="Times New Roman" w:cs="Jadid" w:hint="cs"/>
          <w:b/>
          <w:bCs/>
          <w:color w:val="0066CC"/>
          <w:rtl/>
          <w:lang w:bidi="fa-IR"/>
        </w:rPr>
      </w:pPr>
      <w:r>
        <w:rPr>
          <w:rFonts w:cs="B Lotus" w:hint="cs"/>
          <w:noProof/>
          <w:spacing w:val="-4"/>
          <w:position w:val="4"/>
          <w:sz w:val="26"/>
          <w:szCs w:val="26"/>
          <w:rtl/>
        </w:rPr>
        <w:pict>
          <v:shape id="_x0000_s49544" type="#_x0000_t21" style="position:absolute;left:0;text-align:left;margin-left:141.45pt;margin-top:-54.4pt;width:144.65pt;height:36.8pt;z-index:251664384" adj="2244" fillcolor="#f2dbdb" strokecolor="#c00" strokeweight=".5pt">
            <v:fill color2="#f2dbdb" rotate="t" focus="100%" type="gradient"/>
            <v:stroke dashstyle="1 1" color2="#ffc1c1" endcap="round"/>
            <v:imagedata embosscolor="shadow add(51)"/>
            <v:shadow type="emboss" color="lineOrFill darken(153)" color2="shadow add(102)" offset="1pt,1pt"/>
            <v:textbox style="mso-next-textbox:#_x0000_s49544" inset=".5mm,0,.5mm,0">
              <w:txbxContent>
                <w:p w:rsidR="00993F97" w:rsidRPr="00E51737" w:rsidRDefault="00993F97" w:rsidP="00993F97">
                  <w:pPr>
                    <w:spacing w:line="440" w:lineRule="exact"/>
                    <w:jc w:val="center"/>
                    <w:rPr>
                      <w:rFonts w:ascii="Hacen Liner XL" w:hAnsi="Hacen Liner XL" w:cs="Jadid" w:hint="cs"/>
                      <w:b/>
                      <w:bCs/>
                      <w:shadow/>
                      <w:color w:val="C00000"/>
                      <w:position w:val="-8"/>
                      <w:sz w:val="36"/>
                      <w:szCs w:val="36"/>
                      <w:rtl/>
                      <w:lang w:bidi="fa-IR"/>
                    </w:rPr>
                  </w:pPr>
                  <w:r w:rsidRPr="00E51737">
                    <w:rPr>
                      <w:rFonts w:ascii="Hacen Liner XL" w:hAnsi="Hacen Liner XL" w:cs="Jadid" w:hint="cs"/>
                      <w:b/>
                      <w:bCs/>
                      <w:shadow/>
                      <w:color w:val="C00000"/>
                      <w:position w:val="-8"/>
                      <w:sz w:val="36"/>
                      <w:szCs w:val="36"/>
                      <w:rtl/>
                      <w:lang w:bidi="fa-IR"/>
                    </w:rPr>
                    <w:t>احکام خاص به زنان</w:t>
                  </w:r>
                </w:p>
              </w:txbxContent>
            </v:textbox>
            <w10:wrap side="left"/>
          </v:shape>
        </w:pict>
      </w:r>
      <w:r>
        <w:rPr>
          <w:rFonts w:ascii="Times New Roman" w:hAnsi="Times New Roman" w:cs="Jadid" w:hint="cs"/>
          <w:b/>
          <w:bCs/>
          <w:color w:val="0066CC"/>
          <w:rtl/>
          <w:lang w:bidi="fa-IR"/>
        </w:rPr>
        <w:t>اول: خون حيض(عادت ماهانه) واستحاضه (خونريزی در غير وقت حيض و نفاس)</w:t>
      </w:r>
    </w:p>
    <w:tbl>
      <w:tblPr>
        <w:bidiVisual/>
        <w:tblW w:w="8070" w:type="dxa"/>
        <w:jc w:val="right"/>
        <w:tblBorders>
          <w:top w:val="single" w:sz="4" w:space="0" w:color="auto"/>
          <w:left w:val="single" w:sz="4" w:space="0" w:color="auto"/>
          <w:bottom w:val="single" w:sz="4" w:space="0" w:color="auto"/>
          <w:right w:val="single" w:sz="4" w:space="0" w:color="auto"/>
          <w:insideH w:val="single" w:sz="4" w:space="0" w:color="auto"/>
          <w:insideV w:val="dotted" w:sz="4" w:space="0" w:color="808080"/>
        </w:tblBorders>
        <w:shd w:val="clear" w:color="auto" w:fill="F2DBDB"/>
        <w:tblLayout w:type="fixed"/>
        <w:tblCellMar>
          <w:left w:w="0" w:type="dxa"/>
          <w:right w:w="0" w:type="dxa"/>
        </w:tblCellMar>
        <w:tblLook w:val="01E0"/>
      </w:tblPr>
      <w:tblGrid>
        <w:gridCol w:w="1096"/>
        <w:gridCol w:w="850"/>
        <w:gridCol w:w="151"/>
        <w:gridCol w:w="14"/>
        <w:gridCol w:w="261"/>
        <w:gridCol w:w="211"/>
        <w:gridCol w:w="310"/>
        <w:gridCol w:w="5177"/>
      </w:tblGrid>
      <w:tr w:rsidR="00993F97" w:rsidRPr="00A95103" w:rsidTr="009430DD">
        <w:trPr>
          <w:trHeight w:val="353"/>
          <w:jc w:val="right"/>
        </w:trPr>
        <w:tc>
          <w:tcPr>
            <w:tcW w:w="2111" w:type="dxa"/>
            <w:gridSpan w:val="4"/>
            <w:shd w:val="clear" w:color="auto" w:fill="943634"/>
            <w:tcMar>
              <w:left w:w="28" w:type="dxa"/>
              <w:right w:w="28" w:type="dxa"/>
            </w:tcMar>
            <w:vAlign w:val="center"/>
          </w:tcPr>
          <w:p w:rsidR="00993F97" w:rsidRPr="000F7C54" w:rsidRDefault="00993F97" w:rsidP="009430DD">
            <w:pPr>
              <w:pStyle w:val="StyleComplexBLotus12ptJustifiedFirstline05cm"/>
              <w:tabs>
                <w:tab w:val="center" w:pos="1101"/>
                <w:tab w:val="left" w:pos="1203"/>
                <w:tab w:val="center" w:pos="1622"/>
              </w:tabs>
              <w:spacing w:line="300" w:lineRule="exact"/>
              <w:ind w:firstLine="0"/>
              <w:jc w:val="center"/>
              <w:rPr>
                <w:rFonts w:ascii="Times New Roman" w:hAnsi="Times New Roman" w:cs="Jadid" w:hint="cs"/>
                <w:color w:val="FFFFFF"/>
                <w:position w:val="2"/>
                <w:sz w:val="22"/>
                <w:szCs w:val="22"/>
                <w:rtl/>
                <w:lang w:bidi="fa-IR"/>
              </w:rPr>
            </w:pPr>
            <w:r w:rsidRPr="000F7C54">
              <w:rPr>
                <w:rFonts w:ascii="Times New Roman" w:hAnsi="Times New Roman" w:cs="Jadid" w:hint="cs"/>
                <w:color w:val="FFFFFF"/>
                <w:position w:val="2"/>
                <w:sz w:val="22"/>
                <w:szCs w:val="22"/>
                <w:rtl/>
                <w:lang w:bidi="fa-IR"/>
              </w:rPr>
              <w:t>مســــأله</w:t>
            </w:r>
          </w:p>
        </w:tc>
        <w:tc>
          <w:tcPr>
            <w:tcW w:w="5959" w:type="dxa"/>
            <w:gridSpan w:val="4"/>
            <w:shd w:val="clear" w:color="auto" w:fill="943634"/>
            <w:tcMar>
              <w:left w:w="28" w:type="dxa"/>
              <w:right w:w="28" w:type="dxa"/>
            </w:tcMar>
            <w:vAlign w:val="center"/>
          </w:tcPr>
          <w:p w:rsidR="00993F97" w:rsidRPr="000F7C54" w:rsidRDefault="00993F97" w:rsidP="009430DD">
            <w:pPr>
              <w:pStyle w:val="StyleComplexBLotus12ptJustifiedFirstline05cm"/>
              <w:spacing w:line="300" w:lineRule="exact"/>
              <w:ind w:firstLine="0"/>
              <w:jc w:val="center"/>
              <w:rPr>
                <w:rFonts w:ascii="Times New Roman" w:hAnsi="Times New Roman" w:cs="Jadid" w:hint="cs"/>
                <w:color w:val="FFFFFF"/>
                <w:position w:val="2"/>
                <w:sz w:val="22"/>
                <w:szCs w:val="22"/>
                <w:rtl/>
                <w:lang w:bidi="fa-IR"/>
              </w:rPr>
            </w:pPr>
            <w:r w:rsidRPr="000F7C54">
              <w:rPr>
                <w:rFonts w:ascii="Times New Roman" w:hAnsi="Times New Roman" w:cs="Jadid" w:hint="cs"/>
                <w:color w:val="FFFFFF"/>
                <w:position w:val="2"/>
                <w:sz w:val="22"/>
                <w:szCs w:val="22"/>
                <w:rtl/>
                <w:lang w:bidi="fa-IR"/>
              </w:rPr>
              <w:t>حکــــــــم آن</w:t>
            </w:r>
          </w:p>
        </w:tc>
      </w:tr>
      <w:tr w:rsidR="00993F97" w:rsidRPr="006E358D" w:rsidTr="009430DD">
        <w:trPr>
          <w:trHeight w:val="224"/>
          <w:jc w:val="right"/>
        </w:trPr>
        <w:tc>
          <w:tcPr>
            <w:tcW w:w="2111" w:type="dxa"/>
            <w:gridSpan w:val="4"/>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حد اقل و حد اکثر سن حيض</w:t>
            </w:r>
          </w:p>
        </w:tc>
        <w:tc>
          <w:tcPr>
            <w:tcW w:w="5959" w:type="dxa"/>
            <w:gridSpan w:val="4"/>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براي سن حيض حدي تعيين نشده است. هنگامي که از زني خوني با اوصاف خون حيض خارج گردد زن حايض مي‌گردد.</w:t>
            </w:r>
          </w:p>
        </w:tc>
      </w:tr>
      <w:tr w:rsidR="00993F97" w:rsidRPr="006E358D" w:rsidTr="009430DD">
        <w:trPr>
          <w:trHeight w:val="94"/>
          <w:jc w:val="right"/>
        </w:trPr>
        <w:tc>
          <w:tcPr>
            <w:tcW w:w="2111" w:type="dxa"/>
            <w:gridSpan w:val="4"/>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حيض چقدر بطول مي‌انجامد</w:t>
            </w:r>
          </w:p>
        </w:tc>
        <w:tc>
          <w:tcPr>
            <w:tcW w:w="5959" w:type="dxa"/>
            <w:gridSpan w:val="4"/>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spacing w:val="-5"/>
                <w:position w:val="5"/>
                <w:rtl/>
                <w:lang w:bidi="fa-IR"/>
              </w:rPr>
            </w:pPr>
            <w:r w:rsidRPr="002627C6">
              <w:rPr>
                <w:rFonts w:ascii="Times New Roman" w:hAnsi="Times New Roman" w:cs="KFGQPC Uthman Taha Naskh" w:hint="cs"/>
                <w:spacing w:val="-5"/>
                <w:position w:val="5"/>
                <w:rtl/>
                <w:lang w:bidi="fa-IR"/>
              </w:rPr>
              <w:t>حيض مدت مشخصي ادامه پيدا نمي‌کند. همينکه زن خون ببيند (با اوصاف خون حيض) آن خون حيض است هر چند بسيار اندک به طول انجامد.</w:t>
            </w:r>
          </w:p>
        </w:tc>
      </w:tr>
      <w:tr w:rsidR="00993F97" w:rsidRPr="006E358D" w:rsidTr="009430DD">
        <w:trPr>
          <w:trHeight w:val="94"/>
          <w:jc w:val="right"/>
        </w:trPr>
        <w:tc>
          <w:tcPr>
            <w:tcW w:w="2111" w:type="dxa"/>
            <w:gridSpan w:val="4"/>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حد اکثر زماني که ممکن است حيض طول بکشد</w:t>
            </w:r>
          </w:p>
        </w:tc>
        <w:tc>
          <w:tcPr>
            <w:tcW w:w="5959" w:type="dxa"/>
            <w:gridSpan w:val="4"/>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حد اکثر زماني که ممکن است حيض به طول انجامد 15 روز است، و از اين زمان بيشتر اگر خوني از زن خارج گردد آن خون استحاضه خواهد بود.</w:t>
            </w:r>
          </w:p>
        </w:tc>
      </w:tr>
      <w:tr w:rsidR="00993F97" w:rsidRPr="006E358D" w:rsidTr="009430DD">
        <w:trPr>
          <w:trHeight w:val="94"/>
          <w:jc w:val="right"/>
        </w:trPr>
        <w:tc>
          <w:tcPr>
            <w:tcW w:w="2097" w:type="dxa"/>
            <w:gridSpan w:val="3"/>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مدت زمان طهر (پاکي) بين دو حيض</w:t>
            </w:r>
          </w:p>
        </w:tc>
        <w:tc>
          <w:tcPr>
            <w:tcW w:w="5973" w:type="dxa"/>
            <w:gridSpan w:val="5"/>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طهر مابين دو حيض 13 روز طول مي‌کشد که اگر قبل از انقضاي اين مدت خوني ديده شد آن خون، استحاضه</w:t>
            </w:r>
            <w:r w:rsidRPr="002627C6">
              <w:rPr>
                <w:rStyle w:val="FootnoteReference"/>
                <w:rFonts w:cs="KFGQPC Uthman Taha Naskh" w:hint="cs"/>
                <w:color w:val="CC0000"/>
                <w:position w:val="5"/>
                <w:rtl/>
              </w:rPr>
              <w:t>(</w:t>
            </w:r>
            <w:r w:rsidRPr="002627C6">
              <w:rPr>
                <w:rStyle w:val="FootnoteReference"/>
                <w:rFonts w:cs="KFGQPC Uthman Taha Naskh"/>
                <w:color w:val="CC0000"/>
                <w:position w:val="5"/>
                <w:rtl/>
                <w:lang w:bidi="fa-IR"/>
              </w:rPr>
              <w:footnoteReference w:id="33"/>
            </w:r>
            <w:r w:rsidRPr="002627C6">
              <w:rPr>
                <w:rStyle w:val="FootnoteReference"/>
                <w:rFonts w:cs="KFGQPC Uthman Taha Naskh" w:hint="cs"/>
                <w:color w:val="CC0000"/>
                <w:position w:val="5"/>
                <w:rtl/>
              </w:rPr>
              <w:t>)</w:t>
            </w:r>
            <w:r w:rsidRPr="002627C6">
              <w:rPr>
                <w:rFonts w:ascii="Times New Roman" w:hAnsi="Times New Roman" w:cs="KFGQPC Uthman Taha Naskh" w:hint="cs"/>
                <w:position w:val="5"/>
                <w:rtl/>
                <w:lang w:bidi="fa-IR"/>
              </w:rPr>
              <w:t xml:space="preserve"> مي‌باشد.</w:t>
            </w:r>
          </w:p>
        </w:tc>
      </w:tr>
      <w:tr w:rsidR="00993F97" w:rsidRPr="006E358D" w:rsidTr="009430DD">
        <w:trPr>
          <w:trHeight w:val="94"/>
          <w:jc w:val="right"/>
        </w:trPr>
        <w:tc>
          <w:tcPr>
            <w:tcW w:w="2372" w:type="dxa"/>
            <w:gridSpan w:val="5"/>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زمان معمول حيض در زنان</w:t>
            </w:r>
          </w:p>
        </w:tc>
        <w:tc>
          <w:tcPr>
            <w:tcW w:w="5698" w:type="dxa"/>
            <w:gridSpan w:val="3"/>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غالباً زنها در هر ماه بين 6 تا 7 روز حيض</w:t>
            </w:r>
            <w:r w:rsidRPr="002627C6">
              <w:rPr>
                <w:rFonts w:ascii="Times New Roman" w:hAnsi="Times New Roman" w:cs="KFGQPC Uthman Taha Naskh" w:hint="cs"/>
                <w:position w:val="5"/>
                <w:vertAlign w:val="superscript"/>
                <w:rtl/>
                <w:lang w:bidi="fa-IR"/>
              </w:rPr>
              <w:t xml:space="preserve"> </w:t>
            </w:r>
            <w:r w:rsidRPr="002627C6">
              <w:rPr>
                <w:rFonts w:ascii="Times New Roman" w:hAnsi="Times New Roman" w:cs="KFGQPC Uthman Taha Naskh" w:hint="cs"/>
                <w:position w:val="5"/>
                <w:rtl/>
                <w:lang w:bidi="fa-IR"/>
              </w:rPr>
              <w:t xml:space="preserve">مي‌شوند </w:t>
            </w:r>
          </w:p>
        </w:tc>
      </w:tr>
      <w:tr w:rsidR="00993F97" w:rsidRPr="006E358D" w:rsidTr="009430DD">
        <w:trPr>
          <w:trHeight w:val="94"/>
          <w:jc w:val="right"/>
        </w:trPr>
        <w:tc>
          <w:tcPr>
            <w:tcW w:w="2372" w:type="dxa"/>
            <w:gridSpan w:val="5"/>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spacing w:val="-2"/>
                <w:position w:val="5"/>
                <w:rtl/>
                <w:lang w:bidi="fa-IR"/>
              </w:rPr>
            </w:pPr>
            <w:r w:rsidRPr="002627C6">
              <w:rPr>
                <w:rFonts w:ascii="Times New Roman" w:hAnsi="Times New Roman" w:cs="KFGQPC Uthman Taha Naskh" w:hint="cs"/>
                <w:b/>
                <w:bCs/>
                <w:color w:val="CC0000"/>
                <w:spacing w:val="-2"/>
                <w:position w:val="5"/>
                <w:rtl/>
                <w:lang w:bidi="fa-IR"/>
              </w:rPr>
              <w:t>زمان معمول طهر (</w:t>
            </w:r>
            <w:r w:rsidRPr="002627C6">
              <w:rPr>
                <w:rFonts w:ascii="Times New Roman" w:hAnsi="Times New Roman" w:cs="KFGQPC Uthman Taha Naskh" w:hint="eastAsia"/>
                <w:b/>
                <w:bCs/>
                <w:color w:val="CC0000"/>
                <w:spacing w:val="-2"/>
                <w:position w:val="5"/>
                <w:rtl/>
              </w:rPr>
              <w:t>پاكى)</w:t>
            </w:r>
            <w:r w:rsidRPr="002627C6">
              <w:rPr>
                <w:rFonts w:ascii="Times New Roman" w:hAnsi="Times New Roman" w:cs="KFGQPC Uthman Taha Naskh" w:hint="cs"/>
                <w:b/>
                <w:bCs/>
                <w:color w:val="CC0000"/>
                <w:spacing w:val="-2"/>
                <w:position w:val="5"/>
                <w:rtl/>
                <w:lang w:bidi="fa-IR"/>
              </w:rPr>
              <w:t xml:space="preserve"> در زنان</w:t>
            </w:r>
          </w:p>
        </w:tc>
        <w:tc>
          <w:tcPr>
            <w:tcW w:w="5698" w:type="dxa"/>
            <w:gridSpan w:val="3"/>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اغلب زنها بين 23 تا 24 روز پاک (از حيض) مي‌باشند.</w:t>
            </w:r>
          </w:p>
        </w:tc>
      </w:tr>
      <w:tr w:rsidR="00993F97" w:rsidRPr="006E358D" w:rsidTr="009430DD">
        <w:trPr>
          <w:trHeight w:val="94"/>
          <w:jc w:val="right"/>
        </w:trPr>
        <w:tc>
          <w:tcPr>
            <w:tcW w:w="2372" w:type="dxa"/>
            <w:gridSpan w:val="5"/>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حکم خوني که هنگام بارداري از زن خارج مي‌گردد</w:t>
            </w:r>
          </w:p>
        </w:tc>
        <w:tc>
          <w:tcPr>
            <w:tcW w:w="5698" w:type="dxa"/>
            <w:gridSpan w:val="3"/>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آنچه از خون، تیرگی</w:t>
            </w:r>
            <w:r w:rsidRPr="002627C6">
              <w:rPr>
                <w:rFonts w:ascii="Times New Roman" w:hAnsi="Times New Roman" w:cs="KFGQPC Uthman Taha Naskh" w:hint="cs"/>
                <w:color w:val="EA2D00"/>
                <w:position w:val="5"/>
                <w:vertAlign w:val="superscript"/>
                <w:rtl/>
                <w:lang w:bidi="fa-IR"/>
              </w:rPr>
              <w:t>(</w:t>
            </w:r>
            <w:r w:rsidRPr="002627C6">
              <w:rPr>
                <w:rStyle w:val="FootnoteReference"/>
                <w:rFonts w:cs="KFGQPC Uthman Taha Naskh"/>
                <w:color w:val="EA2D00"/>
                <w:position w:val="5"/>
                <w:rtl/>
                <w:lang w:bidi="fa-IR"/>
              </w:rPr>
              <w:footnoteReference w:id="34"/>
            </w:r>
            <w:r w:rsidRPr="002627C6">
              <w:rPr>
                <w:rFonts w:ascii="Times New Roman" w:hAnsi="Times New Roman" w:cs="KFGQPC Uthman Taha Naskh" w:hint="cs"/>
                <w:color w:val="EA2D00"/>
                <w:position w:val="5"/>
                <w:vertAlign w:val="superscript"/>
                <w:rtl/>
                <w:lang w:bidi="fa-IR"/>
              </w:rPr>
              <w:t xml:space="preserve">) </w:t>
            </w:r>
            <w:r w:rsidRPr="002627C6">
              <w:rPr>
                <w:rFonts w:ascii="Times New Roman" w:hAnsi="Times New Roman" w:cs="KFGQPC Uthman Taha Naskh" w:hint="cs"/>
                <w:position w:val="5"/>
                <w:rtl/>
                <w:lang w:bidi="fa-IR"/>
              </w:rPr>
              <w:t>و زردیی</w:t>
            </w:r>
            <w:r w:rsidRPr="002627C6">
              <w:rPr>
                <w:rFonts w:ascii="Times New Roman" w:hAnsi="Times New Roman" w:cs="KFGQPC Uthman Taha Naskh" w:hint="cs"/>
                <w:color w:val="EA2D00"/>
                <w:position w:val="5"/>
                <w:vertAlign w:val="superscript"/>
                <w:rtl/>
                <w:lang w:bidi="fa-IR"/>
              </w:rPr>
              <w:t>(</w:t>
            </w:r>
            <w:r w:rsidRPr="002627C6">
              <w:rPr>
                <w:rStyle w:val="FootnoteReference"/>
                <w:rFonts w:cs="KFGQPC Uthman Taha Naskh"/>
                <w:color w:val="EA2D00"/>
                <w:position w:val="5"/>
                <w:rtl/>
                <w:lang w:bidi="fa-IR"/>
              </w:rPr>
              <w:footnoteReference w:id="35"/>
            </w:r>
            <w:r w:rsidRPr="002627C6">
              <w:rPr>
                <w:rFonts w:ascii="Times New Roman" w:hAnsi="Times New Roman" w:cs="KFGQPC Uthman Taha Naskh" w:hint="cs"/>
                <w:color w:val="EA2D00"/>
                <w:position w:val="5"/>
                <w:vertAlign w:val="superscript"/>
                <w:rtl/>
                <w:lang w:bidi="fa-IR"/>
              </w:rPr>
              <w:t>)</w:t>
            </w:r>
            <w:r w:rsidRPr="002627C6">
              <w:rPr>
                <w:rFonts w:ascii="Times New Roman" w:hAnsi="Times New Roman" w:cs="KFGQPC Uthman Taha Naskh" w:hint="cs"/>
                <w:position w:val="5"/>
                <w:rtl/>
                <w:lang w:bidi="fa-IR"/>
              </w:rPr>
              <w:t xml:space="preserve"> که از زن باردار خارج مي‌گردد استحاضه بوده و حيض به حساب نمي‌آيد.</w:t>
            </w:r>
          </w:p>
        </w:tc>
      </w:tr>
      <w:tr w:rsidR="00993F97" w:rsidRPr="006E358D" w:rsidTr="009430DD">
        <w:trPr>
          <w:trHeight w:val="94"/>
          <w:jc w:val="right"/>
        </w:trPr>
        <w:tc>
          <w:tcPr>
            <w:tcW w:w="1946" w:type="dxa"/>
            <w:gridSpan w:val="2"/>
            <w:shd w:val="clear" w:color="auto" w:fill="auto"/>
            <w:tcMar>
              <w:left w:w="28" w:type="dxa"/>
              <w:right w:w="28" w:type="dxa"/>
            </w:tcMar>
            <w:vAlign w:val="cente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چگونه زن مي‌فهمد که از حيض پاک شده است؟</w:t>
            </w:r>
          </w:p>
        </w:tc>
        <w:tc>
          <w:tcPr>
            <w:tcW w:w="6124" w:type="dxa"/>
            <w:gridSpan w:val="6"/>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spacing w:val="-4"/>
                <w:position w:val="5"/>
                <w:rtl/>
                <w:lang w:bidi="fa-IR"/>
              </w:rPr>
            </w:pPr>
            <w:r w:rsidRPr="002627C6">
              <w:rPr>
                <w:rFonts w:ascii="Times New Roman" w:hAnsi="Times New Roman" w:cs="KFGQPC Uthman Taha Naskh" w:hint="cs"/>
                <w:spacing w:val="-4"/>
                <w:position w:val="5"/>
                <w:rtl/>
                <w:lang w:bidi="fa-IR"/>
              </w:rPr>
              <w:t xml:space="preserve"> زنان درین باره بر دو گروه اند: 1) گروهی </w:t>
            </w:r>
            <w:r w:rsidRPr="00B7210F">
              <w:rPr>
                <w:rFonts w:ascii="Times New Roman" w:hAnsi="Times New Roman" w:cs="B Lotus" w:hint="cs"/>
                <w:spacing w:val="-4"/>
                <w:position w:val="5"/>
                <w:rtl/>
                <w:lang w:bidi="fa-IR"/>
              </w:rPr>
              <w:t>نشانۀ</w:t>
            </w:r>
            <w:r w:rsidRPr="002627C6">
              <w:rPr>
                <w:rFonts w:ascii="Times New Roman" w:hAnsi="Times New Roman" w:cs="KFGQPC Uthman Taha Naskh" w:hint="cs"/>
                <w:spacing w:val="-4"/>
                <w:position w:val="5"/>
                <w:rtl/>
                <w:lang w:bidi="fa-IR"/>
              </w:rPr>
              <w:t xml:space="preserve"> پاکیﺷـان «قصه البيضاء» یعنی: مايعي سفيد رنگی است که از مهبل(رحم) خارج می گردد</w:t>
            </w:r>
            <w:r w:rsidRPr="002627C6">
              <w:rPr>
                <w:rFonts w:ascii="Times New Roman" w:hAnsi="Times New Roman" w:cs="KFGQPC Uthman Taha Naskh" w:hint="cs"/>
                <w:color w:val="EA2D00"/>
                <w:spacing w:val="-4"/>
                <w:position w:val="5"/>
                <w:vertAlign w:val="superscript"/>
                <w:rtl/>
                <w:lang w:bidi="fa-IR"/>
              </w:rPr>
              <w:t>(</w:t>
            </w:r>
            <w:r w:rsidRPr="002627C6">
              <w:rPr>
                <w:rStyle w:val="FootnoteReference"/>
                <w:rFonts w:cs="KFGQPC Uthman Taha Naskh"/>
                <w:color w:val="EA2D00"/>
                <w:spacing w:val="-4"/>
                <w:position w:val="5"/>
                <w:rtl/>
                <w:lang w:bidi="fa-IR"/>
              </w:rPr>
              <w:footnoteReference w:id="36"/>
            </w:r>
            <w:r w:rsidRPr="002627C6">
              <w:rPr>
                <w:rFonts w:ascii="Times New Roman" w:hAnsi="Times New Roman" w:cs="KFGQPC Uthman Taha Naskh" w:hint="cs"/>
                <w:color w:val="EA2D00"/>
                <w:spacing w:val="-4"/>
                <w:position w:val="5"/>
                <w:vertAlign w:val="superscript"/>
                <w:rtl/>
                <w:lang w:bidi="fa-IR"/>
              </w:rPr>
              <w:t>)</w:t>
            </w:r>
            <w:r w:rsidRPr="002627C6">
              <w:rPr>
                <w:rFonts w:ascii="Times New Roman" w:hAnsi="Times New Roman" w:cs="KFGQPC Uthman Taha Naskh" w:hint="cs"/>
                <w:spacing w:val="-4"/>
                <w:position w:val="5"/>
                <w:rtl/>
                <w:lang w:bidi="fa-IR"/>
              </w:rPr>
              <w:t xml:space="preserve">. 2)گروهی که آن مایع سفید رنگ را نمی بینند، پس </w:t>
            </w:r>
            <w:r w:rsidRPr="00B7210F">
              <w:rPr>
                <w:rFonts w:ascii="Times New Roman" w:hAnsi="Times New Roman" w:cs="B Lotus" w:hint="cs"/>
                <w:spacing w:val="-4"/>
                <w:position w:val="5"/>
                <w:rtl/>
                <w:lang w:bidi="fa-IR"/>
              </w:rPr>
              <w:t>نشانۀ</w:t>
            </w:r>
            <w:r w:rsidRPr="002627C6">
              <w:rPr>
                <w:rFonts w:ascii="Times New Roman" w:hAnsi="Times New Roman" w:cs="KFGQPC Uthman Taha Naskh" w:hint="cs"/>
                <w:spacing w:val="-4"/>
                <w:position w:val="5"/>
                <w:rtl/>
                <w:lang w:bidi="fa-IR"/>
              </w:rPr>
              <w:t xml:space="preserve"> پاکی ایشان جفاف وخشکی ایشان از خون و زردی و تیرگی است. </w:t>
            </w:r>
          </w:p>
        </w:tc>
      </w:tr>
      <w:tr w:rsidR="00993F97" w:rsidRPr="006E358D" w:rsidTr="009430DD">
        <w:trPr>
          <w:trHeight w:val="359"/>
          <w:jc w:val="right"/>
        </w:trPr>
        <w:tc>
          <w:tcPr>
            <w:tcW w:w="1946" w:type="dxa"/>
            <w:gridSpan w:val="2"/>
            <w:shd w:val="clear" w:color="auto" w:fill="F2DBDB"/>
            <w:tcMar>
              <w:left w:w="28" w:type="dxa"/>
              <w:right w:w="28" w:type="dxa"/>
            </w:tcMar>
            <w:vAlign w:val="cente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حکم آنچه از مهبل(رحم) زن بصورت مايع (آبگونه) خارج مي‌گردد</w:t>
            </w:r>
          </w:p>
        </w:tc>
        <w:tc>
          <w:tcPr>
            <w:tcW w:w="6124" w:type="dxa"/>
            <w:gridSpan w:val="6"/>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هر آنچه به شکل مايع (آبگونه) از زن خارج مي‌گردد اگر شفاف یا سفیدی جسپناک باشد پاک است ولي وضو را باطل مي‌کند. اما اگر خون یا آب زرد رنگ و یا تیر</w:t>
            </w:r>
            <w:r w:rsidRPr="002627C6">
              <w:rPr>
                <w:rFonts w:ascii="Times New Roman" w:hAnsi="Times New Roman" w:cs="B Lotus" w:hint="cs"/>
                <w:position w:val="5"/>
                <w:rtl/>
                <w:lang w:bidi="fa-IR"/>
              </w:rPr>
              <w:t>ﻩ</w:t>
            </w:r>
            <w:r w:rsidRPr="002627C6">
              <w:rPr>
                <w:rFonts w:ascii="Times New Roman" w:hAnsi="Times New Roman" w:cs="KFGQPC Uthman Taha Naskh" w:hint="cs"/>
                <w:position w:val="5"/>
                <w:rtl/>
                <w:lang w:bidi="fa-IR"/>
              </w:rPr>
              <w:t>رنگ باشد نجس است. و اگر اين گونه مايعات مستمر وپي در پي صورت گيرد حکم استحاضه را به خود مي‌گيرد.</w:t>
            </w:r>
          </w:p>
        </w:tc>
      </w:tr>
      <w:tr w:rsidR="00993F97" w:rsidRPr="006E358D" w:rsidTr="009430DD">
        <w:trPr>
          <w:trHeight w:val="332"/>
          <w:jc w:val="right"/>
        </w:trPr>
        <w:tc>
          <w:tcPr>
            <w:tcW w:w="1946" w:type="dxa"/>
            <w:gridSpan w:val="2"/>
            <w:shd w:val="clear" w:color="auto" w:fill="auto"/>
            <w:tcMar>
              <w:left w:w="28" w:type="dxa"/>
              <w:right w:w="28" w:type="dxa"/>
            </w:tcMar>
            <w:vAlign w:val="cente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حکم آب زرد رنگ و یا تیر</w:t>
            </w:r>
            <w:r w:rsidRPr="002627C6">
              <w:rPr>
                <w:rFonts w:ascii="Times New Roman" w:hAnsi="Times New Roman" w:cs="B Lotus" w:hint="cs"/>
                <w:b/>
                <w:bCs/>
                <w:color w:val="CC0000"/>
                <w:position w:val="5"/>
                <w:rtl/>
                <w:lang w:bidi="fa-IR"/>
              </w:rPr>
              <w:t>ﻩ</w:t>
            </w:r>
            <w:r w:rsidRPr="002627C6">
              <w:rPr>
                <w:rFonts w:ascii="Times New Roman" w:hAnsi="Times New Roman" w:cs="KFGQPC Uthman Taha Naskh" w:hint="cs"/>
                <w:b/>
                <w:bCs/>
                <w:color w:val="CC0000"/>
                <w:position w:val="5"/>
                <w:rtl/>
                <w:lang w:bidi="fa-IR"/>
              </w:rPr>
              <w:t>رنگ که از فرج زن بیرون می آید</w:t>
            </w:r>
          </w:p>
        </w:tc>
        <w:tc>
          <w:tcPr>
            <w:tcW w:w="6124" w:type="dxa"/>
            <w:gridSpan w:val="6"/>
            <w:shd w:val="clear" w:color="auto" w:fill="auto"/>
            <w:tcMar>
              <w:left w:w="28" w:type="dxa"/>
              <w:right w:w="28" w:type="dxa"/>
            </w:tcMar>
          </w:tcPr>
          <w:p w:rsidR="00993F97" w:rsidRPr="00BA08ED"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BA08ED">
              <w:rPr>
                <w:rFonts w:ascii="Times New Roman" w:hAnsi="Times New Roman" w:cs="KFGQPC Uthman Taha Naskh" w:hint="cs"/>
                <w:position w:val="5"/>
                <w:rtl/>
                <w:lang w:bidi="fa-IR"/>
              </w:rPr>
              <w:t>اگر اين زردی خون (کدر يا زرد رنگ) متصل به حيض قبل يا بعد آن مشاهده گردد حيض محسوب مي‌شود اما اگر بطور منفصل (و نامنظم) مشاهده گردد خون استحاضه به حساب مي‌آيد.</w:t>
            </w:r>
          </w:p>
        </w:tc>
      </w:tr>
      <w:tr w:rsidR="00993F97" w:rsidRPr="006E358D" w:rsidTr="009430DD">
        <w:trPr>
          <w:trHeight w:val="94"/>
          <w:jc w:val="right"/>
        </w:trPr>
        <w:tc>
          <w:tcPr>
            <w:tcW w:w="2893" w:type="dxa"/>
            <w:gridSpan w:val="7"/>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حکم زني که همواره حيضش مرتب بوده ولي اين بار قبل از انقضاي مدت حيض معتادش پاک گشته است</w:t>
            </w:r>
          </w:p>
        </w:tc>
        <w:tc>
          <w:tcPr>
            <w:tcW w:w="5177" w:type="dxa"/>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 xml:space="preserve">مادامیکه خون بس شد و </w:t>
            </w:r>
            <w:r w:rsidRPr="00B7210F">
              <w:rPr>
                <w:rFonts w:ascii="Times New Roman" w:hAnsi="Times New Roman" w:cs="B Lotus" w:hint="cs"/>
                <w:position w:val="5"/>
                <w:rtl/>
                <w:lang w:bidi="fa-IR"/>
              </w:rPr>
              <w:t>نشانۀ</w:t>
            </w:r>
            <w:r w:rsidRPr="002627C6">
              <w:rPr>
                <w:rFonts w:ascii="Times New Roman" w:hAnsi="Times New Roman" w:cs="KFGQPC Uthman Taha Naskh" w:hint="cs"/>
                <w:position w:val="5"/>
                <w:rtl/>
                <w:lang w:bidi="fa-IR"/>
              </w:rPr>
              <w:t xml:space="preserve"> پاکی را دید به او حکم طهر (پاکي) داده مي‌شود، هر چند اين بار زمان حيضش کمتر از مدت معمول آن باشد.</w:t>
            </w:r>
          </w:p>
        </w:tc>
      </w:tr>
      <w:tr w:rsidR="00993F97" w:rsidRPr="006E358D" w:rsidTr="009430DD">
        <w:trPr>
          <w:trHeight w:val="94"/>
          <w:jc w:val="right"/>
        </w:trPr>
        <w:tc>
          <w:tcPr>
            <w:tcW w:w="2583" w:type="dxa"/>
            <w:gridSpan w:val="6"/>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اگر خون حيض قبل يا بعد از زمان معمول مشاهده گردد</w:t>
            </w:r>
          </w:p>
        </w:tc>
        <w:tc>
          <w:tcPr>
            <w:tcW w:w="5487" w:type="dxa"/>
            <w:gridSpan w:val="2"/>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اگر اوصاف خون حيض را دارا باشد در هر زمان، حيض به حساب مي‌آيد وگرنه خون استحاضه محسوب خواهد گرديد.</w:t>
            </w:r>
          </w:p>
        </w:tc>
      </w:tr>
      <w:tr w:rsidR="00993F97" w:rsidRPr="006E358D" w:rsidTr="009430DD">
        <w:trPr>
          <w:trHeight w:val="94"/>
          <w:jc w:val="right"/>
        </w:trPr>
        <w:tc>
          <w:tcPr>
            <w:tcW w:w="2583" w:type="dxa"/>
            <w:gridSpan w:val="6"/>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t>اگر حيض بيش يا کمتر از حد معمول به طول انجامد</w:t>
            </w:r>
          </w:p>
        </w:tc>
        <w:tc>
          <w:tcPr>
            <w:tcW w:w="5487" w:type="dxa"/>
            <w:gridSpan w:val="2"/>
            <w:shd w:val="clear" w:color="auto" w:fill="auto"/>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position w:val="5"/>
                <w:rtl/>
                <w:lang w:bidi="fa-IR"/>
              </w:rPr>
              <w:t>اين خون مشروط به اينکه بيش از حداکثر زمان تعيين شده (15 روز) براي حيض به طول نيانجامد حيض محسوب مي‌شود.</w:t>
            </w:r>
          </w:p>
        </w:tc>
      </w:tr>
      <w:tr w:rsidR="00993F97" w:rsidRPr="006E358D" w:rsidTr="009430DD">
        <w:trPr>
          <w:trHeight w:val="94"/>
          <w:jc w:val="right"/>
        </w:trPr>
        <w:tc>
          <w:tcPr>
            <w:tcW w:w="1096" w:type="dxa"/>
            <w:shd w:val="clear" w:color="auto" w:fill="F2DBDB"/>
            <w:tcMar>
              <w:left w:w="28" w:type="dxa"/>
              <w:right w:w="28" w:type="dxa"/>
            </w:tcMar>
            <w:vAlign w:val="center"/>
          </w:tcPr>
          <w:p w:rsidR="00993F97" w:rsidRPr="002627C6" w:rsidRDefault="00993F97" w:rsidP="009430DD">
            <w:pPr>
              <w:pStyle w:val="StyleComplexBLotus12ptJustifiedFirstline05cm"/>
              <w:spacing w:line="240" w:lineRule="auto"/>
              <w:ind w:firstLine="0"/>
              <w:jc w:val="center"/>
              <w:rPr>
                <w:rFonts w:ascii="Times New Roman" w:hAnsi="Times New Roman" w:cs="KFGQPC Uthman Taha Naskh" w:hint="cs"/>
                <w:b/>
                <w:bCs/>
                <w:color w:val="CC0000"/>
                <w:position w:val="5"/>
                <w:rtl/>
                <w:lang w:bidi="fa-IR"/>
              </w:rPr>
            </w:pPr>
            <w:r w:rsidRPr="002627C6">
              <w:rPr>
                <w:rFonts w:ascii="Times New Roman" w:hAnsi="Times New Roman" w:cs="KFGQPC Uthman Taha Naskh" w:hint="cs"/>
                <w:b/>
                <w:bCs/>
                <w:color w:val="CC0000"/>
                <w:position w:val="5"/>
                <w:rtl/>
                <w:lang w:bidi="fa-IR"/>
              </w:rPr>
              <w:lastRenderedPageBreak/>
              <w:t>اگر زني مدتي طولاني را مثلاً يک ماه کامل يا بيشتر را خون ببيند حکم چيست؟</w:t>
            </w:r>
          </w:p>
        </w:tc>
        <w:tc>
          <w:tcPr>
            <w:tcW w:w="6974" w:type="dxa"/>
            <w:gridSpan w:val="7"/>
            <w:shd w:val="clear" w:color="auto" w:fill="F2DBDB"/>
            <w:tcMar>
              <w:left w:w="28" w:type="dxa"/>
              <w:right w:w="28" w:type="dxa"/>
            </w:tcMar>
          </w:tcPr>
          <w:p w:rsidR="00993F97" w:rsidRPr="002627C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2627C6">
              <w:rPr>
                <w:rFonts w:ascii="Times New Roman" w:hAnsi="Times New Roman" w:cs="KFGQPC Uthman Taha Naskh" w:hint="cs"/>
                <w:b/>
                <w:bCs/>
                <w:color w:val="CC0000"/>
                <w:position w:val="5"/>
                <w:rtl/>
                <w:lang w:bidi="fa-IR"/>
              </w:rPr>
              <w:t>این گونه زنان را چهار حالت می باشد: 1)</w:t>
            </w:r>
            <w:r w:rsidRPr="002627C6">
              <w:rPr>
                <w:rFonts w:ascii="Times New Roman" w:hAnsi="Times New Roman" w:cs="KFGQPC Uthman Taha Naskh" w:hint="cs"/>
                <w:position w:val="5"/>
                <w:rtl/>
                <w:lang w:bidi="fa-IR"/>
              </w:rPr>
              <w:t xml:space="preserve"> </w:t>
            </w:r>
            <w:r w:rsidRPr="002627C6">
              <w:rPr>
                <w:rFonts w:cs="KFGQPC Uthman Taha Naskh" w:hint="cs"/>
                <w:position w:val="5"/>
                <w:rtl/>
                <w:lang w:bidi="fa-IR"/>
              </w:rPr>
              <w:t>اگر هر زنی وقت حیض خود را بداند كه در چه روزی از ماه و چند روز بوده است، بنابراین در همان وقت از ماه وبه اندازه</w:t>
            </w:r>
            <w:r w:rsidRPr="002627C6">
              <w:rPr>
                <w:rFonts w:cs="B Lotus" w:hint="cs"/>
                <w:position w:val="5"/>
                <w:rtl/>
                <w:lang w:bidi="fa-IR"/>
              </w:rPr>
              <w:t>ﺍ</w:t>
            </w:r>
            <w:r w:rsidRPr="002627C6">
              <w:rPr>
                <w:rFonts w:cs="KFGQPC Uthman Taha Naskh" w:hint="cs"/>
                <w:position w:val="5"/>
                <w:rtl/>
                <w:lang w:bidi="fa-IR"/>
              </w:rPr>
              <w:t xml:space="preserve">ی که عادتاً حیض می شده است می نشیند و </w:t>
            </w:r>
            <w:r w:rsidRPr="002627C6">
              <w:rPr>
                <w:rFonts w:ascii="Times New Roman" w:hAnsi="Times New Roman" w:cs="KFGQPC Uthman Taha Naskh" w:hint="cs"/>
                <w:position w:val="5"/>
                <w:rtl/>
                <w:lang w:bidi="fa-IR"/>
              </w:rPr>
              <w:t xml:space="preserve">به صفات و ويژگيهاي خون توجه نمي‌کند. </w:t>
            </w:r>
            <w:r w:rsidRPr="002627C6">
              <w:rPr>
                <w:rFonts w:ascii="Times New Roman" w:hAnsi="Times New Roman" w:cs="KFGQPC Uthman Taha Naskh" w:hint="cs"/>
                <w:b/>
                <w:bCs/>
                <w:color w:val="CC0000"/>
                <w:position w:val="5"/>
                <w:rtl/>
                <w:lang w:bidi="fa-IR"/>
              </w:rPr>
              <w:t>2)</w:t>
            </w:r>
            <w:r w:rsidRPr="002627C6">
              <w:rPr>
                <w:rFonts w:ascii="Times New Roman" w:hAnsi="Times New Roman" w:cs="KFGQPC Uthman Taha Naskh" w:hint="cs"/>
                <w:position w:val="5"/>
                <w:rtl/>
                <w:lang w:bidi="fa-IR"/>
              </w:rPr>
              <w:t xml:space="preserve"> اگر زن زمان و مقدار ایام حیض خود را بداند ولی خونی که از وی خارج می گردد دارای ویژگی یکسان باشد (ورنگ یا غلظت آن تغییر نکند) درین حالت به مقداری که معمولاً حیض می شد، خود را حایض بشمارد و در پایان آن مدت غسل کند.</w:t>
            </w:r>
            <w:r w:rsidRPr="002627C6">
              <w:rPr>
                <w:rFonts w:ascii="Times New Roman" w:hAnsi="Times New Roman" w:cs="KFGQPC Uthman Taha Naskh" w:hint="cs"/>
                <w:b/>
                <w:bCs/>
                <w:color w:val="CC0000"/>
                <w:position w:val="5"/>
                <w:rtl/>
                <w:lang w:bidi="fa-IR"/>
              </w:rPr>
              <w:t xml:space="preserve"> 3)</w:t>
            </w:r>
            <w:r w:rsidRPr="002627C6">
              <w:rPr>
                <w:rFonts w:ascii="Times New Roman" w:hAnsi="Times New Roman" w:cs="KFGQPC Uthman Taha Naskh" w:hint="cs"/>
                <w:position w:val="5"/>
                <w:rtl/>
                <w:lang w:bidi="fa-IR"/>
              </w:rPr>
              <w:t xml:space="preserve"> زني که زمان حيض خود را در ماه مي‌داند ولي مقدار ايامي را که حيض مي‌شود تشخيص نمي‌دهد (چون زمان مشخصي نداشته يا فراموش کرده) زمان غالب و معمول حيض را که 6 يا 7 روز به طول مي‌انجامد به عنوان ايام حيض خود به حساب مي‌آورد. </w:t>
            </w:r>
            <w:r w:rsidRPr="002627C6">
              <w:rPr>
                <w:rFonts w:ascii="Times New Roman" w:hAnsi="Times New Roman" w:cs="KFGQPC Uthman Taha Naskh" w:hint="cs"/>
                <w:b/>
                <w:bCs/>
                <w:color w:val="CC0000"/>
                <w:position w:val="5"/>
                <w:rtl/>
                <w:lang w:bidi="fa-IR"/>
              </w:rPr>
              <w:t>4)</w:t>
            </w:r>
            <w:r w:rsidRPr="002627C6">
              <w:rPr>
                <w:rFonts w:ascii="Times New Roman" w:hAnsi="Times New Roman" w:cs="KFGQPC Uthman Taha Naskh" w:hint="cs"/>
                <w:position w:val="5"/>
                <w:rtl/>
                <w:lang w:bidi="fa-IR"/>
              </w:rPr>
              <w:t xml:space="preserve"> </w:t>
            </w:r>
            <w:r w:rsidRPr="002627C6">
              <w:rPr>
                <w:rFonts w:ascii="Times New Roman" w:hAnsi="Times New Roman" w:cs="KFGQPC Uthman Taha Naskh" w:hint="cs"/>
                <w:spacing w:val="-4"/>
                <w:position w:val="5"/>
                <w:rtl/>
                <w:lang w:bidi="fa-IR"/>
              </w:rPr>
              <w:t>زني که زمان حيض خود را در ماه نمي‌داند ولي به مقدار ايامي که در ماه حيض مي‌شود آگاهي دارد همان مقدار معلوم را از اول هر ماه قمري براي خويش حيض محسوب مي‌کند.</w:t>
            </w:r>
          </w:p>
        </w:tc>
      </w:tr>
    </w:tbl>
    <w:p w:rsidR="00993F97" w:rsidRPr="00ED7422" w:rsidRDefault="00993F97" w:rsidP="00993F97">
      <w:pPr>
        <w:pStyle w:val="Char"/>
        <w:spacing w:line="360" w:lineRule="exact"/>
        <w:ind w:firstLine="0"/>
        <w:jc w:val="center"/>
        <w:rPr>
          <w:rFonts w:ascii="Times New Roman" w:hAnsi="Times New Roman" w:cs="Times New Roman" w:hint="cs"/>
          <w:spacing w:val="-4"/>
          <w:position w:val="4"/>
          <w:sz w:val="32"/>
          <w:szCs w:val="32"/>
          <w:rtl/>
        </w:rPr>
      </w:pPr>
      <w:r w:rsidRPr="00ED7422">
        <w:rPr>
          <w:rFonts w:ascii="Times New Roman" w:eastAsia="B Badr" w:hAnsi="Times New Roman" w:cs="Jadid" w:hint="cs"/>
          <w:b/>
          <w:bCs/>
          <w:color w:val="0066CC"/>
          <w:sz w:val="30"/>
          <w:szCs w:val="30"/>
          <w:rtl/>
          <w:lang w:eastAsia="en-US" w:bidi="fa-IR"/>
        </w:rPr>
        <w:t>دوم : خون نفاس</w:t>
      </w:r>
    </w:p>
    <w:tbl>
      <w:tblPr>
        <w:bidiVisual/>
        <w:tblW w:w="8056" w:type="dxa"/>
        <w:jc w:val="right"/>
        <w:tblBorders>
          <w:top w:val="single" w:sz="4" w:space="0" w:color="auto"/>
          <w:left w:val="single" w:sz="4" w:space="0" w:color="auto"/>
          <w:bottom w:val="single" w:sz="4" w:space="0" w:color="auto"/>
          <w:right w:val="single" w:sz="4" w:space="0" w:color="auto"/>
          <w:insideH w:val="single" w:sz="4" w:space="0" w:color="auto"/>
          <w:insideV w:val="dotted" w:sz="4" w:space="0" w:color="808080"/>
        </w:tblBorders>
        <w:shd w:val="clear" w:color="auto" w:fill="F2DBDB"/>
        <w:tblLayout w:type="fixed"/>
        <w:tblCellMar>
          <w:left w:w="0" w:type="dxa"/>
          <w:right w:w="0" w:type="dxa"/>
        </w:tblCellMar>
        <w:tblLook w:val="01E0"/>
      </w:tblPr>
      <w:tblGrid>
        <w:gridCol w:w="1365"/>
        <w:gridCol w:w="426"/>
        <w:gridCol w:w="240"/>
        <w:gridCol w:w="532"/>
        <w:gridCol w:w="503"/>
        <w:gridCol w:w="4990"/>
      </w:tblGrid>
      <w:tr w:rsidR="00993F97" w:rsidRPr="006E358D" w:rsidTr="009430DD">
        <w:trPr>
          <w:cantSplit/>
          <w:trHeight w:val="264"/>
          <w:jc w:val="right"/>
        </w:trPr>
        <w:tc>
          <w:tcPr>
            <w:tcW w:w="2031" w:type="dxa"/>
            <w:gridSpan w:val="3"/>
            <w:shd w:val="clear" w:color="auto" w:fill="943634"/>
            <w:tcMar>
              <w:left w:w="28" w:type="dxa"/>
              <w:right w:w="28" w:type="dxa"/>
            </w:tcMar>
            <w:vAlign w:val="center"/>
          </w:tcPr>
          <w:p w:rsidR="00993F97" w:rsidRPr="000F7C54" w:rsidRDefault="00993F97" w:rsidP="009430DD">
            <w:pPr>
              <w:pStyle w:val="StyleComplexBLotus12ptJustifiedFirstline05cm"/>
              <w:tabs>
                <w:tab w:val="left" w:pos="1203"/>
                <w:tab w:val="center" w:pos="1622"/>
                <w:tab w:val="left" w:pos="2296"/>
              </w:tabs>
              <w:spacing w:line="300" w:lineRule="exact"/>
              <w:ind w:firstLine="0"/>
              <w:jc w:val="center"/>
              <w:rPr>
                <w:rFonts w:ascii="Times New Roman" w:hAnsi="Times New Roman" w:cs="Jadid" w:hint="cs"/>
                <w:color w:val="FFFFFF"/>
                <w:position w:val="2"/>
                <w:sz w:val="22"/>
                <w:szCs w:val="22"/>
                <w:rtl/>
                <w:lang w:bidi="fa-IR"/>
              </w:rPr>
            </w:pPr>
            <w:r w:rsidRPr="000F7C54">
              <w:rPr>
                <w:rFonts w:ascii="Times New Roman" w:hAnsi="Times New Roman" w:cs="Jadid" w:hint="cs"/>
                <w:color w:val="FFFFFF"/>
                <w:position w:val="2"/>
                <w:sz w:val="22"/>
                <w:szCs w:val="22"/>
                <w:rtl/>
                <w:lang w:bidi="fa-IR"/>
              </w:rPr>
              <w:t>مســــأله</w:t>
            </w:r>
          </w:p>
        </w:tc>
        <w:tc>
          <w:tcPr>
            <w:tcW w:w="6025" w:type="dxa"/>
            <w:gridSpan w:val="3"/>
            <w:shd w:val="clear" w:color="auto" w:fill="943634"/>
            <w:tcMar>
              <w:left w:w="28" w:type="dxa"/>
              <w:right w:w="28" w:type="dxa"/>
            </w:tcMar>
            <w:vAlign w:val="center"/>
          </w:tcPr>
          <w:p w:rsidR="00993F97" w:rsidRPr="000F7C54" w:rsidRDefault="00993F97" w:rsidP="009430DD">
            <w:pPr>
              <w:pStyle w:val="StyleComplexBLotus12ptJustifiedFirstline05cm"/>
              <w:spacing w:line="300" w:lineRule="exact"/>
              <w:ind w:firstLine="0"/>
              <w:jc w:val="center"/>
              <w:rPr>
                <w:rFonts w:ascii="Times New Roman" w:hAnsi="Times New Roman" w:cs="Jadid" w:hint="cs"/>
                <w:color w:val="FFFFFF"/>
                <w:position w:val="2"/>
                <w:sz w:val="22"/>
                <w:szCs w:val="22"/>
                <w:rtl/>
                <w:lang w:bidi="fa-IR"/>
              </w:rPr>
            </w:pPr>
            <w:r w:rsidRPr="000F7C54">
              <w:rPr>
                <w:rFonts w:ascii="Times New Roman" w:hAnsi="Times New Roman" w:cs="Jadid" w:hint="cs"/>
                <w:color w:val="FFFFFF"/>
                <w:position w:val="2"/>
                <w:sz w:val="22"/>
                <w:szCs w:val="22"/>
                <w:rtl/>
                <w:lang w:bidi="fa-IR"/>
              </w:rPr>
              <w:t>حــــــکم آن</w:t>
            </w:r>
          </w:p>
        </w:tc>
      </w:tr>
      <w:tr w:rsidR="00993F97" w:rsidRPr="007F2AE1" w:rsidTr="009430DD">
        <w:trPr>
          <w:cantSplit/>
          <w:trHeight w:val="248"/>
          <w:jc w:val="right"/>
        </w:trPr>
        <w:tc>
          <w:tcPr>
            <w:tcW w:w="2031" w:type="dxa"/>
            <w:gridSpan w:val="3"/>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F83B16">
              <w:rPr>
                <w:rFonts w:ascii="Times New Roman" w:hAnsi="Times New Roman" w:cs="KFGQPC Uthman Taha Naskh" w:hint="cs"/>
                <w:b/>
                <w:bCs/>
                <w:color w:val="CC0000"/>
                <w:position w:val="5"/>
                <w:rtl/>
                <w:lang w:bidi="fa-IR"/>
              </w:rPr>
              <w:t>اگر زني پس از زايمان خون (نفاس) نبيند</w:t>
            </w:r>
          </w:p>
        </w:tc>
        <w:tc>
          <w:tcPr>
            <w:tcW w:w="6025" w:type="dxa"/>
            <w:gridSpan w:val="3"/>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F83B16">
              <w:rPr>
                <w:rFonts w:ascii="Times New Roman" w:hAnsi="Times New Roman" w:cs="KFGQPC Uthman Taha Naskh" w:hint="cs"/>
                <w:position w:val="5"/>
                <w:rtl/>
                <w:lang w:bidi="fa-IR"/>
              </w:rPr>
              <w:t>هيچ يک از احکام خون نفاس بر وي مترتب نيست، و روزة او هم باطل نمي‌گردد، واین چنین غسل بر وي واجب نمي‌باشد.</w:t>
            </w:r>
          </w:p>
        </w:tc>
      </w:tr>
      <w:tr w:rsidR="00993F97" w:rsidRPr="007F2AE1" w:rsidTr="009430DD">
        <w:trPr>
          <w:cantSplit/>
          <w:trHeight w:val="248"/>
          <w:jc w:val="right"/>
        </w:trPr>
        <w:tc>
          <w:tcPr>
            <w:tcW w:w="2031" w:type="dxa"/>
            <w:gridSpan w:val="3"/>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spacing w:val="-2"/>
                <w:position w:val="5"/>
                <w:rtl/>
                <w:lang w:bidi="fa-IR"/>
              </w:rPr>
            </w:pPr>
            <w:r w:rsidRPr="00F83B16">
              <w:rPr>
                <w:rFonts w:ascii="Times New Roman" w:hAnsi="Times New Roman" w:cs="KFGQPC Uthman Taha Naskh" w:hint="cs"/>
                <w:b/>
                <w:bCs/>
                <w:color w:val="CC0000"/>
                <w:spacing w:val="-2"/>
                <w:position w:val="5"/>
                <w:rtl/>
                <w:lang w:bidi="fa-IR"/>
              </w:rPr>
              <w:t>اگر زني صرفاً نشانه‌هايي از زايمان (ولادت فرزند) را مشاهده کرد</w:t>
            </w:r>
          </w:p>
        </w:tc>
        <w:tc>
          <w:tcPr>
            <w:tcW w:w="6025" w:type="dxa"/>
            <w:gridSpan w:val="3"/>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spacing w:val="2"/>
                <w:position w:val="5"/>
                <w:rtl/>
                <w:lang w:bidi="fa-IR"/>
              </w:rPr>
            </w:pPr>
            <w:r w:rsidRPr="00F83B16">
              <w:rPr>
                <w:rFonts w:ascii="Times New Roman" w:hAnsi="Times New Roman" w:cs="KFGQPC Uthman Taha Naskh" w:hint="cs"/>
                <w:spacing w:val="2"/>
                <w:position w:val="5"/>
                <w:rtl/>
                <w:lang w:bidi="fa-IR"/>
              </w:rPr>
              <w:t>هر آنچه را که زن از خون يا مايع ديگر به همراه احساس درد قبل از ولادت فرزند مشاهده مي‌کند حکم خون نفاس را به خود نمي‌گيرد بلکه استحاضه است.</w:t>
            </w:r>
          </w:p>
        </w:tc>
      </w:tr>
      <w:tr w:rsidR="00993F97" w:rsidRPr="007F2AE1" w:rsidTr="009430DD">
        <w:trPr>
          <w:cantSplit/>
          <w:trHeight w:val="248"/>
          <w:jc w:val="right"/>
        </w:trPr>
        <w:tc>
          <w:tcPr>
            <w:tcW w:w="2031" w:type="dxa"/>
            <w:gridSpan w:val="3"/>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F83B16">
              <w:rPr>
                <w:rFonts w:ascii="Times New Roman" w:hAnsi="Times New Roman" w:cs="KFGQPC Uthman Taha Naskh" w:hint="cs"/>
                <w:b/>
                <w:bCs/>
                <w:color w:val="CC0000"/>
                <w:position w:val="5"/>
                <w:rtl/>
                <w:lang w:bidi="fa-IR"/>
              </w:rPr>
              <w:t>حکم خوني که از زن در هنگام ولادت فرزند خارج میگردد</w:t>
            </w:r>
          </w:p>
        </w:tc>
        <w:tc>
          <w:tcPr>
            <w:tcW w:w="6025" w:type="dxa"/>
            <w:gridSpan w:val="3"/>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CB25E6">
              <w:rPr>
                <w:rFonts w:ascii="Times New Roman" w:hAnsi="Times New Roman" w:cs="KFGQPC Uthman Taha Naskh" w:hint="cs"/>
                <w:spacing w:val="-4"/>
                <w:position w:val="5"/>
                <w:rtl/>
                <w:lang w:bidi="fa-IR"/>
              </w:rPr>
              <w:t>خوني که در اثناي ولادت فرزند دیده می</w:t>
            </w:r>
            <w:r w:rsidRPr="00CB25E6">
              <w:rPr>
                <w:rFonts w:ascii="Times New Roman" w:hAnsi="Times New Roman" w:cs="KFGQPC Uthman Taha Naskh" w:hint="cs"/>
                <w:spacing w:val="-4"/>
                <w:position w:val="4"/>
                <w:rtl/>
                <w:lang w:bidi="fa-IR"/>
              </w:rPr>
              <w:t>‌</w:t>
            </w:r>
            <w:r w:rsidRPr="00CB25E6">
              <w:rPr>
                <w:rFonts w:ascii="Times New Roman" w:hAnsi="Times New Roman" w:cs="KFGQPC Uthman Taha Naskh" w:hint="cs"/>
                <w:spacing w:val="-4"/>
                <w:position w:val="5"/>
                <w:rtl/>
                <w:lang w:bidi="fa-IR"/>
              </w:rPr>
              <w:t>شود هر چند هنوز هيچ يک از اعضاي آن از مهبل خارج نگرديده باشد و يا قسمتي از آن مشاهده گرديده باشد، خون نفاس است</w:t>
            </w:r>
            <w:r w:rsidRPr="00F83B16">
              <w:rPr>
                <w:rFonts w:ascii="Times New Roman" w:hAnsi="Times New Roman" w:cs="KFGQPC Uthman Taha Naskh" w:hint="cs"/>
                <w:position w:val="5"/>
                <w:rtl/>
                <w:lang w:bidi="fa-IR"/>
              </w:rPr>
              <w:t xml:space="preserve"> و اگر در اين زمان نمازي از زن فوت گرديده باشد قضاي آن بر او لازم نخواهد بود.</w:t>
            </w:r>
          </w:p>
        </w:tc>
      </w:tr>
      <w:tr w:rsidR="00993F97" w:rsidRPr="007F2AE1" w:rsidTr="009430DD">
        <w:trPr>
          <w:cantSplit/>
          <w:trHeight w:val="248"/>
          <w:jc w:val="right"/>
        </w:trPr>
        <w:tc>
          <w:tcPr>
            <w:tcW w:w="3066" w:type="dxa"/>
            <w:gridSpan w:val="5"/>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jc w:val="lowKashida"/>
              <w:rPr>
                <w:rFonts w:ascii="Times New Roman" w:hAnsi="Times New Roman" w:cs="KFGQPC Uthman Taha Naskh" w:hint="cs"/>
                <w:b/>
                <w:bCs/>
                <w:color w:val="CC0000"/>
                <w:position w:val="5"/>
                <w:rtl/>
                <w:lang w:bidi="fa-IR"/>
              </w:rPr>
            </w:pPr>
            <w:r w:rsidRPr="00F83B16">
              <w:rPr>
                <w:rFonts w:ascii="Times New Roman" w:hAnsi="Times New Roman" w:cs="KFGQPC Uthman Taha Naskh" w:hint="cs"/>
                <w:b/>
                <w:bCs/>
                <w:color w:val="CC0000"/>
                <w:position w:val="5"/>
                <w:rtl/>
                <w:lang w:bidi="fa-IR"/>
              </w:rPr>
              <w:t>شمارش ايام نفاس از کي آغاز مي‌گردد؟</w:t>
            </w:r>
          </w:p>
        </w:tc>
        <w:tc>
          <w:tcPr>
            <w:tcW w:w="4990" w:type="dxa"/>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F83B16">
              <w:rPr>
                <w:rFonts w:ascii="Times New Roman" w:hAnsi="Times New Roman" w:cs="KFGQPC Uthman Taha Naskh" w:hint="cs"/>
                <w:position w:val="5"/>
                <w:rtl/>
                <w:lang w:bidi="fa-IR"/>
              </w:rPr>
              <w:t>بعد از خروج کامل جنين از شکم مادر ايام نفاس شروع مي‌گردد.</w:t>
            </w:r>
          </w:p>
        </w:tc>
      </w:tr>
      <w:tr w:rsidR="00993F97" w:rsidRPr="007F2AE1" w:rsidTr="009430DD">
        <w:trPr>
          <w:cantSplit/>
          <w:trHeight w:val="248"/>
          <w:jc w:val="right"/>
        </w:trPr>
        <w:tc>
          <w:tcPr>
            <w:tcW w:w="1365" w:type="dxa"/>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F83B16">
              <w:rPr>
                <w:rFonts w:ascii="Times New Roman" w:hAnsi="Times New Roman" w:cs="KFGQPC Uthman Taha Naskh" w:hint="cs"/>
                <w:b/>
                <w:bCs/>
                <w:color w:val="CC0000"/>
                <w:position w:val="5"/>
                <w:rtl/>
                <w:lang w:bidi="fa-IR"/>
              </w:rPr>
              <w:t>حد اقل مدت نفاس</w:t>
            </w:r>
          </w:p>
        </w:tc>
        <w:tc>
          <w:tcPr>
            <w:tcW w:w="6691" w:type="dxa"/>
            <w:gridSpan w:val="5"/>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position w:val="5"/>
                <w:rtl/>
                <w:lang w:bidi="fa-IR"/>
              </w:rPr>
            </w:pPr>
            <w:r w:rsidRPr="00F83B16">
              <w:rPr>
                <w:rFonts w:ascii="Times New Roman" w:hAnsi="Times New Roman" w:cs="KFGQPC Uthman Taha Naskh" w:hint="cs"/>
                <w:spacing w:val="-4"/>
                <w:position w:val="5"/>
                <w:rtl/>
                <w:lang w:bidi="fa-IR"/>
              </w:rPr>
              <w:t>براي خون نفاس حداقلي تعيين نگرديده و اگر بلافاصله پس از ولادت فرزند خون قطع گرديد واجب است که زن غسل کند و نماز بگذارد. چنين زني نبايد به انتظار تکميل شدن 40 روز (که حداکثر مدت نفاس است) بنشيند</w:t>
            </w:r>
            <w:r w:rsidRPr="00F83B16">
              <w:rPr>
                <w:rFonts w:ascii="Times New Roman" w:hAnsi="Times New Roman" w:cs="KFGQPC Uthman Taha Naskh" w:hint="cs"/>
                <w:position w:val="5"/>
                <w:rtl/>
                <w:lang w:bidi="fa-IR"/>
              </w:rPr>
              <w:t>.</w:t>
            </w:r>
          </w:p>
        </w:tc>
      </w:tr>
      <w:tr w:rsidR="00993F97" w:rsidRPr="007F2AE1" w:rsidTr="009430DD">
        <w:trPr>
          <w:cantSplit/>
          <w:trHeight w:val="248"/>
          <w:jc w:val="right"/>
        </w:trPr>
        <w:tc>
          <w:tcPr>
            <w:tcW w:w="1365" w:type="dxa"/>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F83B16">
              <w:rPr>
                <w:rFonts w:ascii="Times New Roman" w:hAnsi="Times New Roman" w:cs="KFGQPC Uthman Taha Naskh" w:hint="cs"/>
                <w:b/>
                <w:bCs/>
                <w:color w:val="CC0000"/>
                <w:position w:val="5"/>
                <w:rtl/>
                <w:lang w:bidi="fa-IR"/>
              </w:rPr>
              <w:t>حد اکثر مدت نفاس</w:t>
            </w:r>
          </w:p>
        </w:tc>
        <w:tc>
          <w:tcPr>
            <w:tcW w:w="6691" w:type="dxa"/>
            <w:gridSpan w:val="5"/>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color w:val="000000"/>
                <w:spacing w:val="-6"/>
                <w:position w:val="5"/>
                <w:rtl/>
                <w:lang w:bidi="fa-IR"/>
              </w:rPr>
            </w:pPr>
            <w:r w:rsidRPr="00F83B16">
              <w:rPr>
                <w:rFonts w:ascii="Times New Roman" w:hAnsi="Times New Roman" w:cs="KFGQPC Uthman Taha Naskh" w:hint="cs"/>
                <w:color w:val="000000"/>
                <w:spacing w:val="-6"/>
                <w:position w:val="5"/>
                <w:rtl/>
                <w:lang w:bidi="fa-IR"/>
              </w:rPr>
              <w:t>حداکثر زماني که براي نفاس تعيين گرديده 40 روز است، و اگر زني بيش از اين مدت خون ديد بر وي واجب است که با اتمام 40 روز غسل کند و نماز بگزارد. مگر در حالی که نفاس او مصادف با حيض او گردد و بلافاصله پس از نفاس خون حيض وي شروع گردد. در اينصورت خونِ مازاد، حيض به حساب خواهد آمد.</w:t>
            </w:r>
          </w:p>
        </w:tc>
      </w:tr>
      <w:tr w:rsidR="00993F97" w:rsidRPr="007F2AE1" w:rsidTr="009430DD">
        <w:trPr>
          <w:cantSplit/>
          <w:trHeight w:val="248"/>
          <w:jc w:val="right"/>
        </w:trPr>
        <w:tc>
          <w:tcPr>
            <w:tcW w:w="1791" w:type="dxa"/>
            <w:gridSpan w:val="2"/>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F83B16">
              <w:rPr>
                <w:rFonts w:ascii="Times New Roman" w:hAnsi="Times New Roman" w:cs="KFGQPC Uthman Taha Naskh" w:hint="cs"/>
                <w:b/>
                <w:bCs/>
                <w:color w:val="CC0000"/>
                <w:position w:val="5"/>
                <w:rtl/>
                <w:lang w:bidi="fa-IR"/>
              </w:rPr>
              <w:t>حکم زني که در یک شکم دو فرزند بزاید</w:t>
            </w:r>
          </w:p>
        </w:tc>
        <w:tc>
          <w:tcPr>
            <w:tcW w:w="6265" w:type="dxa"/>
            <w:gridSpan w:val="4"/>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color w:val="000000"/>
                <w:position w:val="5"/>
                <w:rtl/>
                <w:lang w:bidi="fa-IR"/>
              </w:rPr>
            </w:pPr>
            <w:r w:rsidRPr="00F83B16">
              <w:rPr>
                <w:rFonts w:ascii="Times New Roman" w:hAnsi="Times New Roman" w:cs="KFGQPC Uthman Taha Naskh" w:hint="cs"/>
                <w:color w:val="000000"/>
                <w:position w:val="5"/>
                <w:rtl/>
                <w:lang w:bidi="fa-IR"/>
              </w:rPr>
              <w:t>زني که در يک زايمان دو فرزند بدنيا آورد نفاس او بلافاصله پس از ولادت اولين فرزند وي آغاز مي‌گردد.</w:t>
            </w:r>
          </w:p>
        </w:tc>
      </w:tr>
      <w:tr w:rsidR="00993F97" w:rsidRPr="007F2AE1" w:rsidTr="009430DD">
        <w:trPr>
          <w:cantSplit/>
          <w:trHeight w:val="248"/>
          <w:jc w:val="right"/>
        </w:trPr>
        <w:tc>
          <w:tcPr>
            <w:tcW w:w="1365" w:type="dxa"/>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jc w:val="center"/>
              <w:rPr>
                <w:rFonts w:ascii="Times New Roman" w:hAnsi="Times New Roman" w:cs="KFGQPC Uthman Taha Naskh" w:hint="cs"/>
                <w:b/>
                <w:bCs/>
                <w:color w:val="CC0000"/>
                <w:position w:val="5"/>
                <w:rtl/>
                <w:lang w:bidi="fa-IR"/>
              </w:rPr>
            </w:pPr>
            <w:r w:rsidRPr="00F83B16">
              <w:rPr>
                <w:rFonts w:ascii="Times New Roman" w:hAnsi="Times New Roman" w:cs="KFGQPC Uthman Taha Naskh" w:hint="cs"/>
                <w:b/>
                <w:bCs/>
                <w:color w:val="CC0000"/>
                <w:position w:val="5"/>
                <w:rtl/>
                <w:lang w:bidi="fa-IR"/>
              </w:rPr>
              <w:t>حکم خوني که پس از سقط جنين از زن خارج مي‌گردد</w:t>
            </w:r>
          </w:p>
        </w:tc>
        <w:tc>
          <w:tcPr>
            <w:tcW w:w="6691" w:type="dxa"/>
            <w:gridSpan w:val="5"/>
            <w:shd w:val="clear" w:color="auto" w:fill="auto"/>
            <w:tcMar>
              <w:left w:w="28" w:type="dxa"/>
              <w:right w:w="28" w:type="dxa"/>
            </w:tcMar>
            <w:vAlign w:val="center"/>
          </w:tcPr>
          <w:p w:rsidR="00993F97" w:rsidRPr="00F83B16" w:rsidRDefault="00993F97" w:rsidP="009430DD">
            <w:pPr>
              <w:pStyle w:val="StyleComplexBLotus12ptJustifiedFirstline05cm"/>
              <w:spacing w:line="300" w:lineRule="exact"/>
              <w:ind w:firstLine="0"/>
              <w:rPr>
                <w:rFonts w:ascii="Times New Roman" w:hAnsi="Times New Roman" w:cs="KFGQPC Uthman Taha Naskh" w:hint="cs"/>
                <w:color w:val="000000"/>
                <w:position w:val="5"/>
                <w:rtl/>
                <w:lang w:bidi="fa-IR"/>
              </w:rPr>
            </w:pPr>
            <w:r w:rsidRPr="00F83B16">
              <w:rPr>
                <w:rFonts w:ascii="Times New Roman" w:hAnsi="Times New Roman" w:cs="KFGQPC Uthman Taha Naskh" w:hint="cs"/>
                <w:color w:val="000000"/>
                <w:spacing w:val="-6"/>
                <w:position w:val="5"/>
                <w:rtl/>
                <w:lang w:bidi="fa-IR"/>
              </w:rPr>
              <w:t>اگر جنين سقط شده 80 روز يا کمتر داشته باشد خون خارج شونده پس از وي استحاضه محسوب مي‌شود، و اگر عمر جنين بيش از 90 روز باشد خوني که پس از آن خارج مي‌گردد خون نفاس است. اما اگر جنين سقط شده ما بين 80 تا 90 روز عمر داشته باشد حکم معلق مي‌گردد، يعني اگر جنين مورد نظر متخلق به خلقت انسان گشته باشد (يعني شبيه انسان شده باشد) خون خارج شونده پس از آن نفاس خواهد بود و در غير اين صورت خون استحاضه به حساب خواهد آمد</w:t>
            </w:r>
            <w:r w:rsidRPr="00F83B16">
              <w:rPr>
                <w:rFonts w:ascii="Times New Roman" w:hAnsi="Times New Roman" w:cs="KFGQPC Uthman Taha Naskh" w:hint="cs"/>
                <w:color w:val="000000"/>
                <w:position w:val="5"/>
                <w:rtl/>
                <w:lang w:bidi="fa-IR"/>
              </w:rPr>
              <w:t>.</w:t>
            </w:r>
          </w:p>
        </w:tc>
      </w:tr>
      <w:tr w:rsidR="00993F97" w:rsidRPr="007F2AE1" w:rsidTr="009430DD">
        <w:trPr>
          <w:cantSplit/>
          <w:trHeight w:val="815"/>
          <w:jc w:val="right"/>
        </w:trPr>
        <w:tc>
          <w:tcPr>
            <w:tcW w:w="2563" w:type="dxa"/>
            <w:gridSpan w:val="4"/>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jc w:val="lowKashida"/>
              <w:rPr>
                <w:rFonts w:ascii="Times New Roman" w:hAnsi="Times New Roman" w:cs="KFGQPC Uthman Taha Naskh" w:hint="cs"/>
                <w:b/>
                <w:bCs/>
                <w:color w:val="CC0000"/>
                <w:spacing w:val="-2"/>
                <w:w w:val="97"/>
                <w:position w:val="5"/>
                <w:rtl/>
                <w:lang w:bidi="fa-IR"/>
              </w:rPr>
            </w:pPr>
            <w:r w:rsidRPr="00F83B16">
              <w:rPr>
                <w:rFonts w:ascii="Times New Roman" w:hAnsi="Times New Roman" w:cs="KFGQPC Uthman Taha Naskh" w:hint="cs"/>
                <w:b/>
                <w:bCs/>
                <w:color w:val="CC0000"/>
                <w:spacing w:val="-2"/>
                <w:w w:val="97"/>
                <w:position w:val="5"/>
                <w:rtl/>
                <w:lang w:bidi="fa-IR"/>
              </w:rPr>
              <w:t>اگر زني در خلال 40 روزي (حداکثر) که براي نفاس تعيين شده پاک گردد و مجدداً پس از چندي خون ببيند حکم چيست؟</w:t>
            </w:r>
          </w:p>
        </w:tc>
        <w:tc>
          <w:tcPr>
            <w:tcW w:w="5493" w:type="dxa"/>
            <w:gridSpan w:val="2"/>
            <w:shd w:val="clear" w:color="auto" w:fill="F2DBDB"/>
            <w:tcMar>
              <w:left w:w="28" w:type="dxa"/>
              <w:right w:w="28" w:type="dxa"/>
            </w:tcMar>
            <w:vAlign w:val="center"/>
          </w:tcPr>
          <w:p w:rsidR="00993F97" w:rsidRPr="00F83B16" w:rsidRDefault="00993F97" w:rsidP="009430DD">
            <w:pPr>
              <w:pStyle w:val="StyleComplexBLotus12ptJustifiedFirstline05cm"/>
              <w:spacing w:line="300" w:lineRule="exact"/>
              <w:ind w:firstLine="0"/>
              <w:jc w:val="lowKashida"/>
              <w:rPr>
                <w:rFonts w:ascii="Times New Roman" w:hAnsi="Times New Roman" w:cs="KFGQPC Uthman Taha Naskh" w:hint="cs"/>
                <w:spacing w:val="-6"/>
                <w:position w:val="5"/>
                <w:rtl/>
                <w:lang w:bidi="fa-IR"/>
              </w:rPr>
            </w:pPr>
            <w:r w:rsidRPr="00F83B16">
              <w:rPr>
                <w:rFonts w:ascii="Times New Roman" w:hAnsi="Times New Roman" w:cs="KFGQPC Uthman Taha Naskh" w:hint="cs"/>
                <w:spacing w:val="-6"/>
                <w:position w:val="5"/>
                <w:rtl/>
                <w:lang w:bidi="fa-IR"/>
              </w:rPr>
              <w:t>اگر زني در اثناي 40 روز تعيين شده براي نفاس، پاک گرديد اين طهر به حساب مي‌آيد و بر وي (واجب) است که غسل کند و نماز را بر پاي دارد. اما اگر در همين اثنا مجدداً خون ديد خون مذکور قبل از اتمام 40 روز، نفاس است و احکام نفاس بر وي مترتب مي‌گردد.</w:t>
            </w:r>
          </w:p>
        </w:tc>
      </w:tr>
    </w:tbl>
    <w:p w:rsidR="00993F97" w:rsidRPr="00A544E0" w:rsidRDefault="00993F97" w:rsidP="00993F97">
      <w:pPr>
        <w:pStyle w:val="StyleComplexBLotus12ptJustifiedFirstline05cm"/>
        <w:spacing w:line="360" w:lineRule="exact"/>
        <w:ind w:firstLine="0"/>
        <w:rPr>
          <w:rFonts w:ascii="Times New Roman" w:hAnsi="Times New Roman" w:cs="B Lotus" w:hint="cs"/>
          <w:position w:val="4"/>
          <w:sz w:val="28"/>
          <w:szCs w:val="28"/>
          <w:rtl/>
          <w:lang w:bidi="fa-IR"/>
        </w:rPr>
      </w:pPr>
      <w:r w:rsidRPr="00E50541">
        <w:rPr>
          <w:rFonts w:ascii="Times New Roman" w:hAnsi="Times New Roman" w:cs="Jadid" w:hint="cs"/>
          <w:b/>
          <w:bCs/>
          <w:color w:val="CC0000"/>
          <w:rtl/>
          <w:lang w:bidi="fa-IR"/>
        </w:rPr>
        <w:t>تبصر</w:t>
      </w:r>
      <w:r>
        <w:rPr>
          <w:rFonts w:ascii="Times New Roman" w:hAnsi="Times New Roman" w:cs="Jadid" w:hint="cs"/>
          <w:b/>
          <w:bCs/>
          <w:color w:val="CC0000"/>
          <w:rtl/>
          <w:lang w:bidi="fa-IR"/>
        </w:rPr>
        <w:t>ه</w:t>
      </w:r>
      <w:r w:rsidRPr="00E50541">
        <w:rPr>
          <w:rFonts w:ascii="Times New Roman" w:hAnsi="Times New Roman" w:cs="Jadid" w:hint="cs"/>
          <w:b/>
          <w:bCs/>
          <w:color w:val="CC0000"/>
          <w:rtl/>
          <w:lang w:bidi="fa-IR"/>
        </w:rPr>
        <w:t xml:space="preserve">‌ها : </w:t>
      </w:r>
      <w:r w:rsidRPr="00A544E0">
        <w:rPr>
          <w:rFonts w:ascii="Times New Roman" w:hAnsi="Times New Roman" w:cs="B Lotus" w:hint="cs"/>
          <w:b/>
          <w:bCs/>
          <w:color w:val="CC0000"/>
          <w:position w:val="4"/>
          <w:sz w:val="28"/>
          <w:szCs w:val="28"/>
          <w:rtl/>
          <w:lang w:bidi="fa-IR"/>
        </w:rPr>
        <w:t>1)</w:t>
      </w:r>
      <w:r w:rsidRPr="00A544E0">
        <w:rPr>
          <w:rFonts w:ascii="Times New Roman" w:hAnsi="Times New Roman" w:cs="B Lotus" w:hint="cs"/>
          <w:position w:val="4"/>
          <w:sz w:val="28"/>
          <w:szCs w:val="28"/>
          <w:rtl/>
          <w:lang w:bidi="fa-IR"/>
        </w:rPr>
        <w:t xml:space="preserve"> زني که همواره خون استحاضه مي‌بيند بر وي (واجب) است که نماز بخواند ولي براي هر نماز بايد مجدداً وضو بگيرد.</w:t>
      </w:r>
    </w:p>
    <w:p w:rsidR="00993F97" w:rsidRPr="00A544E0" w:rsidRDefault="00993F97" w:rsidP="00993F97">
      <w:pPr>
        <w:pStyle w:val="StyleComplexBLotus12ptJustifiedFirstline05cm"/>
        <w:spacing w:line="350" w:lineRule="exact"/>
        <w:ind w:firstLine="0"/>
        <w:rPr>
          <w:rFonts w:ascii="Times New Roman" w:hAnsi="Times New Roman" w:cs="B Lotus" w:hint="cs"/>
          <w:spacing w:val="-2"/>
          <w:position w:val="4"/>
          <w:sz w:val="28"/>
          <w:szCs w:val="28"/>
          <w:rtl/>
          <w:lang w:bidi="fa-IR"/>
        </w:rPr>
      </w:pPr>
      <w:r w:rsidRPr="00A544E0">
        <w:rPr>
          <w:rFonts w:ascii="Times New Roman" w:hAnsi="Times New Roman" w:cs="B Lotus" w:hint="cs"/>
          <w:b/>
          <w:bCs/>
          <w:color w:val="CC0000"/>
          <w:spacing w:val="-2"/>
          <w:position w:val="4"/>
          <w:sz w:val="28"/>
          <w:szCs w:val="28"/>
          <w:rtl/>
          <w:lang w:bidi="fa-IR"/>
        </w:rPr>
        <w:lastRenderedPageBreak/>
        <w:t>2)</w:t>
      </w:r>
      <w:r w:rsidRPr="00A544E0">
        <w:rPr>
          <w:rFonts w:ascii="Times New Roman" w:hAnsi="Times New Roman" w:cs="B Lotus" w:hint="cs"/>
          <w:spacing w:val="-2"/>
          <w:position w:val="4"/>
          <w:sz w:val="28"/>
          <w:szCs w:val="28"/>
          <w:rtl/>
          <w:lang w:bidi="fa-IR"/>
        </w:rPr>
        <w:t xml:space="preserve"> اگر زني قبل از غروب خورشيد از حيض يا نفاس پاک گرديد بر وي لازم است که نماز ظهر و عصر همان روز را به جاي ‌آورد و </w:t>
      </w:r>
      <w:r>
        <w:rPr>
          <w:rFonts w:ascii="Times New Roman" w:hAnsi="Times New Roman" w:cs="B Lotus" w:hint="cs"/>
          <w:spacing w:val="-2"/>
          <w:position w:val="4"/>
          <w:sz w:val="28"/>
          <w:szCs w:val="28"/>
          <w:rtl/>
          <w:lang w:bidi="fa-IR"/>
        </w:rPr>
        <w:t>اگر</w:t>
      </w:r>
      <w:r w:rsidRPr="00A544E0">
        <w:rPr>
          <w:rFonts w:ascii="Times New Roman" w:hAnsi="Times New Roman" w:cs="B Lotus" w:hint="cs"/>
          <w:spacing w:val="-2"/>
          <w:position w:val="4"/>
          <w:sz w:val="28"/>
          <w:szCs w:val="28"/>
          <w:rtl/>
          <w:lang w:bidi="fa-IR"/>
        </w:rPr>
        <w:t xml:space="preserve"> زني قبل از طلوع صبح (صادق) از حيض يا نفاس پاک گردد بر او لازم است که نماز مغرب و عشاي همان شب را به جاي آورد.</w:t>
      </w:r>
    </w:p>
    <w:p w:rsidR="00993F97" w:rsidRPr="00A544E0" w:rsidRDefault="00993F97" w:rsidP="00993F97">
      <w:pPr>
        <w:pStyle w:val="StyleComplexBLotus12ptJustifiedFirstline05cm"/>
        <w:spacing w:line="350" w:lineRule="exact"/>
        <w:ind w:firstLine="0"/>
        <w:rPr>
          <w:rFonts w:ascii="Times New Roman" w:hAnsi="Times New Roman" w:cs="B Lotus" w:hint="cs"/>
          <w:position w:val="4"/>
          <w:sz w:val="28"/>
          <w:szCs w:val="28"/>
          <w:rtl/>
          <w:lang w:bidi="fa-IR"/>
        </w:rPr>
      </w:pPr>
      <w:r w:rsidRPr="00A544E0">
        <w:rPr>
          <w:rFonts w:ascii="Times New Roman" w:hAnsi="Times New Roman" w:cs="B Lotus" w:hint="cs"/>
          <w:b/>
          <w:bCs/>
          <w:color w:val="CC0000"/>
          <w:position w:val="4"/>
          <w:sz w:val="28"/>
          <w:szCs w:val="28"/>
          <w:rtl/>
          <w:lang w:bidi="fa-IR"/>
        </w:rPr>
        <w:t>3)</w:t>
      </w:r>
      <w:r>
        <w:rPr>
          <w:rFonts w:ascii="Times New Roman" w:hAnsi="Times New Roman" w:cs="B Lotus" w:hint="cs"/>
          <w:position w:val="4"/>
          <w:sz w:val="28"/>
          <w:szCs w:val="28"/>
          <w:rtl/>
          <w:lang w:bidi="fa-IR"/>
        </w:rPr>
        <w:t xml:space="preserve"> اگر</w:t>
      </w:r>
      <w:r w:rsidRPr="00A544E0">
        <w:rPr>
          <w:rFonts w:ascii="Times New Roman" w:hAnsi="Times New Roman" w:cs="B Lotus" w:hint="cs"/>
          <w:position w:val="4"/>
          <w:sz w:val="28"/>
          <w:szCs w:val="28"/>
          <w:rtl/>
          <w:lang w:bidi="fa-IR"/>
        </w:rPr>
        <w:t xml:space="preserve"> زني وقت و زمان نمازي را دريابد ولي قبل از اينکه نماز بخواند در همان اثنا دچار حيض يا نفاس گردد، قضا کردن چنين نمازي بر ذمة وي نخواهد بود.</w:t>
      </w:r>
    </w:p>
    <w:p w:rsidR="00993F97" w:rsidRPr="00A544E0" w:rsidRDefault="00993F97" w:rsidP="00993F97">
      <w:pPr>
        <w:pStyle w:val="StyleComplexBLotus12ptJustifiedFirstline05cm"/>
        <w:spacing w:line="350" w:lineRule="exact"/>
        <w:ind w:firstLine="0"/>
        <w:rPr>
          <w:rFonts w:ascii="Times New Roman" w:hAnsi="Times New Roman" w:cs="B Lotus" w:hint="cs"/>
          <w:spacing w:val="-2"/>
          <w:position w:val="4"/>
          <w:sz w:val="28"/>
          <w:szCs w:val="28"/>
          <w:rtl/>
          <w:lang w:bidi="fa-IR"/>
        </w:rPr>
      </w:pPr>
      <w:r w:rsidRPr="00A544E0">
        <w:rPr>
          <w:rFonts w:ascii="Times New Roman" w:hAnsi="Times New Roman" w:cs="B Lotus" w:hint="cs"/>
          <w:b/>
          <w:bCs/>
          <w:color w:val="CC0000"/>
          <w:spacing w:val="-2"/>
          <w:position w:val="4"/>
          <w:sz w:val="28"/>
          <w:szCs w:val="28"/>
          <w:rtl/>
          <w:lang w:bidi="fa-IR"/>
        </w:rPr>
        <w:t>4)</w:t>
      </w:r>
      <w:r w:rsidRPr="00A544E0">
        <w:rPr>
          <w:rFonts w:ascii="Times New Roman" w:hAnsi="Times New Roman" w:cs="B Lotus" w:hint="cs"/>
          <w:spacing w:val="-2"/>
          <w:position w:val="4"/>
          <w:sz w:val="28"/>
          <w:szCs w:val="28"/>
          <w:rtl/>
          <w:lang w:bidi="fa-IR"/>
        </w:rPr>
        <w:t xml:space="preserve"> بر زني که بر اثر حيض يا نفاس غسل مي‌کند واجب است که موهاي خود را (در صورت بافته شدن يا در هم بودن) از هم بگشايد. ولي زني که براي رفع جنابت غسل مي‌کند (از اين قاعده مستثني است) ونياز نيست موهاي خود را بگشايد.</w:t>
      </w:r>
    </w:p>
    <w:p w:rsidR="00993F97" w:rsidRPr="00A544E0" w:rsidRDefault="00993F97" w:rsidP="00993F97">
      <w:pPr>
        <w:pStyle w:val="StyleComplexBLotus12ptJustifiedFirstline05cm"/>
        <w:spacing w:line="350" w:lineRule="exact"/>
        <w:ind w:firstLine="0"/>
        <w:rPr>
          <w:rFonts w:ascii="Times New Roman" w:hAnsi="Times New Roman" w:cs="B Lotus" w:hint="cs"/>
          <w:position w:val="4"/>
          <w:sz w:val="28"/>
          <w:szCs w:val="28"/>
          <w:rtl/>
          <w:lang w:bidi="fa-IR"/>
        </w:rPr>
      </w:pPr>
      <w:r w:rsidRPr="00A544E0">
        <w:rPr>
          <w:rFonts w:ascii="Times New Roman" w:hAnsi="Times New Roman" w:cs="B Lotus" w:hint="cs"/>
          <w:b/>
          <w:bCs/>
          <w:color w:val="CC0000"/>
          <w:position w:val="4"/>
          <w:sz w:val="28"/>
          <w:szCs w:val="28"/>
          <w:rtl/>
          <w:lang w:bidi="fa-IR"/>
        </w:rPr>
        <w:t>5)</w:t>
      </w:r>
      <w:r w:rsidRPr="00A544E0">
        <w:rPr>
          <w:rFonts w:ascii="Times New Roman" w:hAnsi="Times New Roman" w:cs="B Lotus" w:hint="cs"/>
          <w:position w:val="4"/>
          <w:sz w:val="28"/>
          <w:szCs w:val="28"/>
          <w:rtl/>
          <w:lang w:bidi="fa-IR"/>
        </w:rPr>
        <w:t xml:space="preserve"> مجامعت با زني که حايض يا نفساء است حرام است، اما بهره‌بردن از زن در غير مهبل(فرج وشرمگاه) جايز مي‌باشد.</w:t>
      </w:r>
    </w:p>
    <w:p w:rsidR="00993F97" w:rsidRPr="00A544E0" w:rsidRDefault="00993F97" w:rsidP="00993F97">
      <w:pPr>
        <w:pStyle w:val="StyleComplexBLotus12ptJustifiedFirstline05cm"/>
        <w:spacing w:line="350" w:lineRule="exact"/>
        <w:ind w:firstLine="0"/>
        <w:rPr>
          <w:rFonts w:ascii="Times New Roman" w:hAnsi="Times New Roman" w:cs="B Lotus" w:hint="cs"/>
          <w:spacing w:val="-6"/>
          <w:position w:val="4"/>
          <w:sz w:val="28"/>
          <w:szCs w:val="28"/>
          <w:rtl/>
          <w:lang w:bidi="fa-IR"/>
        </w:rPr>
      </w:pPr>
      <w:r w:rsidRPr="00A544E0">
        <w:rPr>
          <w:rFonts w:ascii="Times New Roman" w:hAnsi="Times New Roman" w:cs="B Lotus" w:hint="cs"/>
          <w:b/>
          <w:bCs/>
          <w:color w:val="CC0000"/>
          <w:spacing w:val="-6"/>
          <w:position w:val="4"/>
          <w:sz w:val="28"/>
          <w:szCs w:val="28"/>
          <w:rtl/>
          <w:lang w:bidi="fa-IR"/>
        </w:rPr>
        <w:t>6)</w:t>
      </w:r>
      <w:r w:rsidRPr="00A544E0">
        <w:rPr>
          <w:rFonts w:ascii="Times New Roman" w:hAnsi="Times New Roman" w:cs="B Lotus" w:hint="cs"/>
          <w:spacing w:val="-6"/>
          <w:position w:val="4"/>
          <w:sz w:val="28"/>
          <w:szCs w:val="28"/>
          <w:rtl/>
          <w:lang w:bidi="fa-IR"/>
        </w:rPr>
        <w:t xml:space="preserve"> </w:t>
      </w:r>
      <w:r w:rsidRPr="00C41382">
        <w:rPr>
          <w:rFonts w:ascii="Times New Roman" w:hAnsi="Times New Roman" w:cs="B Lotus" w:hint="cs"/>
          <w:spacing w:val="-6"/>
          <w:position w:val="4"/>
          <w:sz w:val="26"/>
          <w:szCs w:val="26"/>
          <w:rtl/>
          <w:lang w:bidi="fa-IR"/>
        </w:rPr>
        <w:t>مجامعت با زني که خون استحاضه مي‌بيند مکروه است، ولي در صورت نياز(ضرورت) زوج جايز مي‌باشد</w:t>
      </w:r>
      <w:r w:rsidRPr="00A544E0">
        <w:rPr>
          <w:rFonts w:ascii="Times New Roman" w:hAnsi="Times New Roman" w:cs="B Lotus" w:hint="cs"/>
          <w:spacing w:val="-6"/>
          <w:position w:val="4"/>
          <w:sz w:val="28"/>
          <w:szCs w:val="28"/>
          <w:rtl/>
          <w:lang w:bidi="fa-IR"/>
        </w:rPr>
        <w:t>.</w:t>
      </w:r>
    </w:p>
    <w:p w:rsidR="00993F97" w:rsidRPr="00A544E0" w:rsidRDefault="00993F97" w:rsidP="00993F97">
      <w:pPr>
        <w:pStyle w:val="StyleComplexBLotus12ptJustifiedFirstline05cm"/>
        <w:spacing w:line="350" w:lineRule="exact"/>
        <w:ind w:firstLine="0"/>
        <w:rPr>
          <w:rFonts w:ascii="Times New Roman" w:hAnsi="Times New Roman" w:cs="B Lotus" w:hint="cs"/>
          <w:position w:val="4"/>
          <w:sz w:val="28"/>
          <w:szCs w:val="28"/>
          <w:rtl/>
          <w:lang w:bidi="fa-IR"/>
        </w:rPr>
      </w:pPr>
      <w:r w:rsidRPr="00A544E0">
        <w:rPr>
          <w:rFonts w:ascii="Times New Roman" w:hAnsi="Times New Roman" w:cs="B Lotus" w:hint="cs"/>
          <w:b/>
          <w:bCs/>
          <w:color w:val="CC0000"/>
          <w:position w:val="4"/>
          <w:sz w:val="28"/>
          <w:szCs w:val="28"/>
          <w:rtl/>
          <w:lang w:bidi="fa-IR"/>
        </w:rPr>
        <w:t>7)</w:t>
      </w:r>
      <w:r w:rsidRPr="00A544E0">
        <w:rPr>
          <w:rFonts w:ascii="Times New Roman" w:hAnsi="Times New Roman" w:cs="B Lotus" w:hint="cs"/>
          <w:position w:val="4"/>
          <w:sz w:val="28"/>
          <w:szCs w:val="28"/>
          <w:rtl/>
          <w:lang w:bidi="fa-IR"/>
        </w:rPr>
        <w:t xml:space="preserve"> مستحب است که زن مستحاضه (که خون استحاضه مي‌بيند) قبل از اداي هر نماز يک بار غسل کند ولي اگر از اين امر عاجز شد پس نماز ظهر و عصر را با يک غسل و نماز مغرب وعشا را با غسل ديگري ادا کند. براي نماز صبح نيز غسل کند که مجموعاً در شبانه‌روز سه بار غسل مي‌کند. اگر اين امر نيز بر وي دشوار آمد در هر روز يک بار غسل کند و براي اداي هر نماز مجدداً وضو بگيرد. اگر از انجام اين امر نيز ناتوان ماند پس از اينکه غسل حيض را انجام داد براي هر نماز يک بار وضو بگيرد.</w:t>
      </w:r>
    </w:p>
    <w:p w:rsidR="00993F97" w:rsidRPr="00A544E0" w:rsidRDefault="00993F97" w:rsidP="00993F97">
      <w:pPr>
        <w:pStyle w:val="Char"/>
        <w:spacing w:line="360" w:lineRule="exact"/>
        <w:ind w:firstLine="0"/>
        <w:jc w:val="both"/>
        <w:rPr>
          <w:rFonts w:ascii="Times New Roman" w:eastAsia="B Badr" w:hAnsi="Times New Roman" w:cs="B Lotus" w:hint="cs"/>
          <w:position w:val="4"/>
          <w:rtl/>
          <w:lang w:eastAsia="en-US" w:bidi="fa-IR"/>
        </w:rPr>
      </w:pPr>
      <w:r w:rsidRPr="00A544E0">
        <w:rPr>
          <w:rFonts w:cs="B Lotus" w:hint="cs"/>
          <w:b/>
          <w:bCs/>
          <w:color w:val="CC0000"/>
          <w:position w:val="4"/>
          <w:rtl/>
          <w:lang w:bidi="fa-IR"/>
        </w:rPr>
        <w:t>8)</w:t>
      </w:r>
      <w:r w:rsidRPr="00A544E0">
        <w:rPr>
          <w:rFonts w:cs="B Lotus" w:hint="cs"/>
          <w:position w:val="4"/>
          <w:rtl/>
          <w:lang w:bidi="fa-IR"/>
        </w:rPr>
        <w:t xml:space="preserve"> </w:t>
      </w:r>
      <w:r w:rsidRPr="00A544E0">
        <w:rPr>
          <w:rFonts w:ascii="Times New Roman" w:eastAsia="B Badr" w:hAnsi="Times New Roman" w:cs="B Lotus" w:hint="cs"/>
          <w:position w:val="4"/>
          <w:rtl/>
          <w:lang w:eastAsia="en-US" w:bidi="fa-IR"/>
        </w:rPr>
        <w:t>براي زن جايز است که براي به تأخير انداختن حيض دوایی استعمال کند تا بتواند به مناسک ديني (شامل حج، روزه وغیره) بپردازد. همچنين اگر زني بخواهد در رمضان حيض نگردد تا تمامي ايام ماه رمضان را روزه بگيرد براي او جايز است از چنين دوايي استفاده کند. البته مشروط به اينکه آن دوا براي بدن مضر نباشد.</w:t>
      </w:r>
    </w:p>
    <w:p w:rsidR="00993F97" w:rsidRPr="00A53A91" w:rsidRDefault="00993F97" w:rsidP="00993F97">
      <w:pPr>
        <w:autoSpaceDE w:val="0"/>
        <w:autoSpaceDN w:val="0"/>
        <w:adjustRightInd w:val="0"/>
        <w:spacing w:line="360" w:lineRule="exact"/>
        <w:jc w:val="both"/>
        <w:rPr>
          <w:rFonts w:ascii="Arial" w:hAnsi="Arial" w:cs="B Lotus" w:hint="cs"/>
          <w:color w:val="auto"/>
          <w:position w:val="4"/>
          <w:sz w:val="28"/>
          <w:szCs w:val="28"/>
          <w:rtl/>
          <w:lang w:eastAsia="ar-SA" w:bidi="fa-IR"/>
        </w:rPr>
      </w:pPr>
      <w:r w:rsidRPr="00A53A91">
        <w:rPr>
          <w:rFonts w:cs="AL-Mateen" w:hint="cs"/>
          <w:color w:val="CC0000"/>
          <w:position w:val="2"/>
          <w:sz w:val="32"/>
          <w:szCs w:val="32"/>
          <w:rtl/>
        </w:rPr>
        <w:t xml:space="preserve">زن در آيين اسلام:  </w:t>
      </w:r>
      <w:r w:rsidRPr="00E0636B">
        <w:rPr>
          <w:rFonts w:eastAsia="B Badr" w:cs="KFGQPC Uthman Taha Naskh" w:hint="cs"/>
          <w:color w:val="auto"/>
          <w:position w:val="4"/>
          <w:sz w:val="26"/>
          <w:szCs w:val="26"/>
          <w:rtl/>
          <w:lang w:bidi="fa-IR"/>
        </w:rPr>
        <w:t>زن در آیین اسلام در اجر و پاداش با مرد یکسان است، و برتری یکی ایشان بر دیگر نزد الله</w:t>
      </w:r>
      <w:r w:rsidRPr="00A53A91">
        <w:rPr>
          <w:rFonts w:eastAsia="B Badr" w:cs="B Lotus"/>
          <w:color w:val="auto"/>
          <w:position w:val="4"/>
          <w:sz w:val="28"/>
          <w:szCs w:val="28"/>
          <w:rtl/>
          <w:lang w:bidi="fa-IR"/>
        </w:rPr>
        <w:sym w:font="AGA Arabesque" w:char="F059"/>
      </w:r>
      <w:r w:rsidRPr="00A53A91">
        <w:rPr>
          <w:rFonts w:eastAsia="B Badr" w:cs="B Lotus" w:hint="cs"/>
          <w:color w:val="auto"/>
          <w:position w:val="4"/>
          <w:sz w:val="28"/>
          <w:szCs w:val="28"/>
          <w:rtl/>
          <w:lang w:bidi="fa-IR"/>
        </w:rPr>
        <w:t xml:space="preserve"> </w:t>
      </w:r>
      <w:r w:rsidRPr="00E0636B">
        <w:rPr>
          <w:rFonts w:eastAsia="B Badr" w:cs="KFGQPC Uthman Taha Naskh" w:hint="cs"/>
          <w:color w:val="auto"/>
          <w:position w:val="4"/>
          <w:sz w:val="26"/>
          <w:szCs w:val="26"/>
          <w:rtl/>
          <w:lang w:bidi="fa-IR"/>
        </w:rPr>
        <w:t>برطبق ايمان وعمل می باشد، جناب پیامبر</w:t>
      </w:r>
      <w:r w:rsidRPr="00A53A91">
        <w:rPr>
          <w:rFonts w:cs="CTraditional Arabic" w:hint="cs"/>
          <w:color w:val="auto"/>
          <w:position w:val="4"/>
          <w:sz w:val="28"/>
          <w:szCs w:val="28"/>
          <w:rtl/>
        </w:rPr>
        <w:t>ص</w:t>
      </w:r>
      <w:r w:rsidRPr="00A53A91">
        <w:rPr>
          <w:rFonts w:ascii="Arial" w:hAnsi="Arial" w:cs="B Lotus" w:hint="cs"/>
          <w:color w:val="auto"/>
          <w:position w:val="4"/>
          <w:sz w:val="28"/>
          <w:szCs w:val="28"/>
          <w:rtl/>
          <w:lang w:eastAsia="ar-SA" w:bidi="fa-IR"/>
        </w:rPr>
        <w:t xml:space="preserve"> </w:t>
      </w:r>
      <w:r w:rsidRPr="00E0636B">
        <w:rPr>
          <w:rFonts w:eastAsia="B Badr" w:cs="KFGQPC Uthman Taha Naskh" w:hint="cs"/>
          <w:color w:val="auto"/>
          <w:position w:val="4"/>
          <w:sz w:val="26"/>
          <w:szCs w:val="26"/>
          <w:rtl/>
          <w:lang w:bidi="fa-IR"/>
        </w:rPr>
        <w:t>میفرماید:</w:t>
      </w:r>
      <w:r w:rsidRPr="00E0636B">
        <w:rPr>
          <w:rFonts w:cs="KFGQPC Uthman Taha Naskh" w:hint="cs"/>
          <w:color w:val="auto"/>
          <w:position w:val="2"/>
          <w:sz w:val="26"/>
          <w:szCs w:val="26"/>
          <w:rtl/>
        </w:rPr>
        <w:t xml:space="preserve"> </w:t>
      </w:r>
      <w:r w:rsidRPr="00E0636B">
        <w:rPr>
          <w:rFonts w:cs="KFGQPC Uthman Taha Naskh" w:hint="cs"/>
          <w:color w:val="800000"/>
          <w:position w:val="4"/>
          <w:sz w:val="26"/>
          <w:szCs w:val="26"/>
          <w:rtl/>
        </w:rPr>
        <w:t>«</w:t>
      </w:r>
      <w:r w:rsidRPr="00E0636B">
        <w:rPr>
          <w:rFonts w:cs="KFGQPC Uthman Taha Naskh" w:hint="cs"/>
          <w:color w:val="auto"/>
          <w:position w:val="2"/>
          <w:sz w:val="26"/>
          <w:szCs w:val="26"/>
          <w:rtl/>
        </w:rPr>
        <w:t xml:space="preserve"> </w:t>
      </w:r>
      <w:r w:rsidRPr="00E0636B">
        <w:rPr>
          <w:rFonts w:ascii="Traditional Arabic" w:hAnsi="Traditional Arabic" w:cs="KFGQPC Uthman Taha Naskh" w:hint="eastAsia"/>
          <w:color w:val="800000"/>
          <w:position w:val="4"/>
          <w:sz w:val="26"/>
          <w:szCs w:val="26"/>
          <w:rtl/>
        </w:rPr>
        <w:t>إ</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نم</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ا</w:t>
      </w:r>
      <w:r w:rsidRPr="00E0636B">
        <w:rPr>
          <w:rFonts w:ascii="Traditional Arabic" w:hAnsi="Traditional Arabic" w:cs="KFGQPC Uthman Taha Naskh"/>
          <w:color w:val="800000"/>
          <w:position w:val="4"/>
          <w:sz w:val="26"/>
          <w:szCs w:val="26"/>
          <w:rtl/>
        </w:rPr>
        <w:t xml:space="preserve"> </w:t>
      </w:r>
      <w:r w:rsidRPr="00E0636B">
        <w:rPr>
          <w:rFonts w:ascii="Traditional Arabic" w:hAnsi="Traditional Arabic" w:cs="KFGQPC Uthman Taha Naskh" w:hint="eastAsia"/>
          <w:color w:val="800000"/>
          <w:position w:val="4"/>
          <w:sz w:val="26"/>
          <w:szCs w:val="26"/>
          <w:rtl/>
        </w:rPr>
        <w:t>الن</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س</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اء</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color w:val="800000"/>
          <w:position w:val="4"/>
          <w:sz w:val="26"/>
          <w:szCs w:val="26"/>
          <w:rtl/>
        </w:rPr>
        <w:t xml:space="preserve"> </w:t>
      </w:r>
      <w:r w:rsidRPr="00E0636B">
        <w:rPr>
          <w:rFonts w:ascii="Traditional Arabic" w:hAnsi="Traditional Arabic" w:cs="KFGQPC Uthman Taha Naskh" w:hint="eastAsia"/>
          <w:color w:val="800000"/>
          <w:position w:val="4"/>
          <w:sz w:val="26"/>
          <w:szCs w:val="26"/>
          <w:rtl/>
        </w:rPr>
        <w:t>ش</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ق</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ائ</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ق</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color w:val="800000"/>
          <w:position w:val="4"/>
          <w:sz w:val="26"/>
          <w:szCs w:val="26"/>
          <w:rtl/>
        </w:rPr>
        <w:t xml:space="preserve"> </w:t>
      </w:r>
      <w:r w:rsidRPr="00E0636B">
        <w:rPr>
          <w:rFonts w:ascii="Traditional Arabic" w:hAnsi="Traditional Arabic" w:cs="KFGQPC Uthman Taha Naskh" w:hint="eastAsia"/>
          <w:color w:val="800000"/>
          <w:position w:val="4"/>
          <w:sz w:val="26"/>
          <w:szCs w:val="26"/>
          <w:rtl/>
        </w:rPr>
        <w:t>الر</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ج</w:t>
      </w:r>
      <w:r w:rsidRPr="00E0636B">
        <w:rPr>
          <w:rFonts w:ascii="Traditional Arabic" w:hAnsi="Traditional Arabic" w:cs="KFGQPC Uthman Taha Naskh" w:hint="cs"/>
          <w:color w:val="800000"/>
          <w:position w:val="4"/>
          <w:sz w:val="26"/>
          <w:szCs w:val="26"/>
          <w:rtl/>
        </w:rPr>
        <w:t>َ</w:t>
      </w:r>
      <w:r w:rsidRPr="00E0636B">
        <w:rPr>
          <w:rFonts w:ascii="Traditional Arabic" w:hAnsi="Traditional Arabic" w:cs="KFGQPC Uthman Taha Naskh" w:hint="eastAsia"/>
          <w:color w:val="800000"/>
          <w:position w:val="4"/>
          <w:sz w:val="26"/>
          <w:szCs w:val="26"/>
          <w:rtl/>
        </w:rPr>
        <w:t>ال</w:t>
      </w:r>
      <w:r w:rsidRPr="00E0636B">
        <w:rPr>
          <w:rFonts w:ascii="Traditional Arabic" w:hAnsi="Traditional Arabic" w:cs="KFGQPC Uthman Taha Naskh" w:hint="cs"/>
          <w:color w:val="800000"/>
          <w:position w:val="4"/>
          <w:sz w:val="26"/>
          <w:szCs w:val="26"/>
          <w:rtl/>
        </w:rPr>
        <w:t>ِ</w:t>
      </w:r>
      <w:r w:rsidRPr="00E0636B">
        <w:rPr>
          <w:rFonts w:cs="KFGQPC Uthman Taha Naskh" w:hint="cs"/>
          <w:color w:val="800000"/>
          <w:position w:val="4"/>
          <w:sz w:val="26"/>
          <w:szCs w:val="26"/>
          <w:rtl/>
        </w:rPr>
        <w:t xml:space="preserve">» </w:t>
      </w:r>
      <w:r w:rsidRPr="00A53A91">
        <w:rPr>
          <w:rFonts w:cs="AL-Hotham" w:hint="cs"/>
          <w:color w:val="auto"/>
          <w:position w:val="4"/>
          <w:sz w:val="22"/>
          <w:szCs w:val="22"/>
          <w:rtl/>
        </w:rPr>
        <w:t>أبو داود.</w:t>
      </w:r>
      <w:r w:rsidRPr="00E0636B">
        <w:rPr>
          <w:rFonts w:cs="KFGQPC Uthman Taha Naskh" w:hint="cs"/>
          <w:color w:val="auto"/>
          <w:position w:val="2"/>
          <w:sz w:val="26"/>
          <w:szCs w:val="26"/>
          <w:rtl/>
        </w:rPr>
        <w:t xml:space="preserve"> </w:t>
      </w:r>
      <w:r w:rsidRPr="00E0636B">
        <w:rPr>
          <w:rFonts w:eastAsia="B Badr" w:cs="KFGQPC Uthman Taha Naskh" w:hint="cs"/>
          <w:color w:val="auto"/>
          <w:position w:val="4"/>
          <w:sz w:val="26"/>
          <w:szCs w:val="26"/>
          <w:rtl/>
          <w:lang w:bidi="fa-IR"/>
        </w:rPr>
        <w:t>ترجمه:{جز این نیست که زنان (در خوی وسرشت واین چنین در اجر وپاداش) هـﻢمثل وهمدوش مردان اند}. و این چنین برای زن جایز است که حق خود را طلب کند، یا ظلم وستمی را که بر وی واقع شده از خود بردارد؛ زیرا خطاب دینی - که در قرآن وحدیث وارد شده است - زن و مرد را یکجا</w:t>
      </w:r>
      <w:r w:rsidRPr="00E0636B">
        <w:rPr>
          <w:rFonts w:ascii="Arial" w:hAnsi="Arial" w:cs="KFGQPC Uthman Taha Naskh" w:hint="cs"/>
          <w:color w:val="auto"/>
          <w:position w:val="4"/>
          <w:sz w:val="26"/>
          <w:szCs w:val="26"/>
          <w:rtl/>
          <w:lang w:eastAsia="ar-SA" w:bidi="fa-IR"/>
        </w:rPr>
        <w:t xml:space="preserve"> </w:t>
      </w:r>
      <w:r w:rsidRPr="00E0636B">
        <w:rPr>
          <w:rFonts w:eastAsia="B Badr" w:cs="KFGQPC Uthman Taha Naskh" w:hint="cs"/>
          <w:color w:val="auto"/>
          <w:position w:val="4"/>
          <w:sz w:val="26"/>
          <w:szCs w:val="26"/>
          <w:rtl/>
          <w:lang w:bidi="fa-IR"/>
        </w:rPr>
        <w:t xml:space="preserve">شامل است مگر در حالی که دلیلی بر تفریق ایشان دلالت کند، و این احکامی که شریعت در آن میان مرد و زن فرق گذاشته - اگر با باقی احکام دین مقارنه کرده شود - بسیار اندکی است، و آن هم از نگاه اینست که شریعت خصوصیت وطبیعت هریک مرد و زن را </w:t>
      </w:r>
      <w:r w:rsidRPr="00E0636B">
        <w:rPr>
          <w:rFonts w:eastAsia="B Badr" w:cs="B Lotus" w:hint="cs"/>
          <w:color w:val="auto"/>
          <w:position w:val="4"/>
          <w:sz w:val="26"/>
          <w:szCs w:val="26"/>
          <w:rtl/>
          <w:lang w:bidi="fa-IR"/>
        </w:rPr>
        <w:t>–</w:t>
      </w:r>
      <w:r w:rsidRPr="00E0636B">
        <w:rPr>
          <w:rFonts w:eastAsia="B Badr" w:cs="KFGQPC Uthman Taha Naskh" w:hint="cs"/>
          <w:color w:val="auto"/>
          <w:position w:val="4"/>
          <w:sz w:val="26"/>
          <w:szCs w:val="26"/>
          <w:rtl/>
          <w:lang w:bidi="fa-IR"/>
        </w:rPr>
        <w:t xml:space="preserve"> از جهت خلقت وطاقت وقدرت </w:t>
      </w:r>
      <w:r w:rsidRPr="00E0636B">
        <w:rPr>
          <w:rFonts w:eastAsia="B Badr" w:cs="B Lotus" w:hint="cs"/>
          <w:color w:val="auto"/>
          <w:position w:val="4"/>
          <w:sz w:val="26"/>
          <w:szCs w:val="26"/>
          <w:rtl/>
          <w:lang w:bidi="fa-IR"/>
        </w:rPr>
        <w:t>–</w:t>
      </w:r>
      <w:r w:rsidRPr="00E0636B">
        <w:rPr>
          <w:rFonts w:ascii="Arial" w:hAnsi="Arial" w:cs="KFGQPC Uthman Taha Naskh" w:hint="cs"/>
          <w:color w:val="auto"/>
          <w:position w:val="4"/>
          <w:sz w:val="26"/>
          <w:szCs w:val="26"/>
          <w:rtl/>
          <w:lang w:eastAsia="ar-SA" w:bidi="fa-IR"/>
        </w:rPr>
        <w:t xml:space="preserve"> </w:t>
      </w:r>
      <w:r w:rsidRPr="00E0636B">
        <w:rPr>
          <w:rFonts w:eastAsia="B Badr" w:cs="KFGQPC Uthman Taha Naskh" w:hint="cs"/>
          <w:color w:val="auto"/>
          <w:position w:val="4"/>
          <w:sz w:val="26"/>
          <w:szCs w:val="26"/>
          <w:rtl/>
          <w:lang w:bidi="fa-IR"/>
        </w:rPr>
        <w:t>مراعات میکند، الله تعالی میفرماید:</w:t>
      </w:r>
      <w:r w:rsidRPr="00A53A91">
        <w:rPr>
          <w:rFonts w:ascii="Arial" w:hAnsi="Arial" w:cs="B Lotus" w:hint="cs"/>
          <w:color w:val="auto"/>
          <w:position w:val="4"/>
          <w:sz w:val="28"/>
          <w:szCs w:val="28"/>
          <w:rtl/>
          <w:lang w:eastAsia="ar-SA" w:bidi="fa-IR"/>
        </w:rPr>
        <w:t xml:space="preserve"> </w:t>
      </w:r>
      <w:r w:rsidRPr="00A53A91">
        <w:rPr>
          <w:rFonts w:ascii="QCF_P075" w:hAnsi="QCF_P075" w:cs="QCF_P075"/>
          <w:color w:val="CC0000"/>
          <w:w w:val="97"/>
          <w:position w:val="4"/>
          <w:szCs w:val="26"/>
          <w:rtl/>
        </w:rPr>
        <w:t>ﱹ</w:t>
      </w:r>
      <w:r w:rsidRPr="00A53A91">
        <w:rPr>
          <w:rFonts w:ascii="QCF_P563" w:hAnsi="QCF_P563" w:cs="QCF_P563"/>
          <w:color w:val="006600"/>
          <w:w w:val="97"/>
          <w:position w:val="2"/>
          <w:sz w:val="28"/>
          <w:szCs w:val="28"/>
          <w:rtl/>
        </w:rPr>
        <w:t>ﭜ   ﭝ  ﭞ  ﭟ  ﭠ   ﭡ  ﭢ</w:t>
      </w:r>
      <w:r w:rsidRPr="00A53A91">
        <w:rPr>
          <w:rFonts w:ascii="QCF_P075" w:hAnsi="QCF_P075" w:cs="QCF_P075"/>
          <w:color w:val="CC0000"/>
          <w:w w:val="97"/>
          <w:position w:val="4"/>
          <w:sz w:val="26"/>
          <w:szCs w:val="26"/>
          <w:rtl/>
        </w:rPr>
        <w:t xml:space="preserve"> ﱸ</w:t>
      </w:r>
      <w:r w:rsidRPr="00A53A91">
        <w:rPr>
          <w:rFonts w:cs="AL-Hotham" w:hint="cs"/>
          <w:color w:val="auto"/>
          <w:w w:val="97"/>
          <w:position w:val="2"/>
          <w:sz w:val="32"/>
          <w:szCs w:val="32"/>
          <w:rtl/>
        </w:rPr>
        <w:t>.</w:t>
      </w:r>
      <w:r w:rsidRPr="00A53A91">
        <w:rPr>
          <w:rFonts w:ascii="Arial" w:hAnsi="Arial" w:cs="B Lotus" w:hint="cs"/>
          <w:color w:val="auto"/>
          <w:position w:val="4"/>
          <w:sz w:val="26"/>
          <w:szCs w:val="26"/>
          <w:rtl/>
          <w:lang w:eastAsia="ar-SA" w:bidi="fa-IR"/>
        </w:rPr>
        <w:t xml:space="preserve"> </w:t>
      </w:r>
      <w:r w:rsidRPr="00E0636B">
        <w:rPr>
          <w:rFonts w:eastAsia="B Badr" w:cs="KFGQPC Uthman Taha Naskh" w:hint="cs"/>
          <w:color w:val="auto"/>
          <w:position w:val="4"/>
          <w:sz w:val="26"/>
          <w:szCs w:val="26"/>
          <w:rtl/>
          <w:lang w:bidi="fa-IR"/>
        </w:rPr>
        <w:t>ترجمه:{آیا کسی که (این همه مخلوقات را) آفریده است (حقیقت وطبیعت وحاجت آنها را) نمی داند؟ در حالی که او بسیار باریک بین خبردار است}.  پس زن از خود وظیفهﻫـای ویژه</w:t>
      </w:r>
      <w:r w:rsidRPr="00E0636B">
        <w:rPr>
          <w:rFonts w:eastAsia="B Badr" w:cs="B Lotus" w:hint="cs"/>
          <w:color w:val="auto"/>
          <w:position w:val="4"/>
          <w:sz w:val="26"/>
          <w:szCs w:val="26"/>
          <w:rtl/>
          <w:lang w:bidi="fa-IR"/>
        </w:rPr>
        <w:t>ﺍ</w:t>
      </w:r>
      <w:r w:rsidRPr="00E0636B">
        <w:rPr>
          <w:rFonts w:eastAsia="B Badr" w:cs="KFGQPC Uthman Taha Naskh" w:hint="cs"/>
          <w:color w:val="auto"/>
          <w:position w:val="4"/>
          <w:sz w:val="26"/>
          <w:szCs w:val="26"/>
          <w:rtl/>
          <w:lang w:bidi="fa-IR"/>
        </w:rPr>
        <w:t xml:space="preserve">ی دارد که بخودش اختصاص دارد، واین چنین مرد را وظیفهﻫـاییﺳـت که تنها بخودش تعلق دارد، و هرگاه یکی در </w:t>
      </w:r>
      <w:r w:rsidRPr="00B7210F">
        <w:rPr>
          <w:rFonts w:eastAsia="B Badr" w:cs="B Lotus" w:hint="cs"/>
          <w:color w:val="auto"/>
          <w:position w:val="4"/>
          <w:sz w:val="28"/>
          <w:szCs w:val="28"/>
          <w:rtl/>
          <w:lang w:bidi="fa-IR"/>
        </w:rPr>
        <w:t>وظیفۀ</w:t>
      </w:r>
      <w:r w:rsidRPr="00B7210F">
        <w:rPr>
          <w:rFonts w:eastAsia="B Badr" w:cs="KFGQPC Uthman Taha Naskh" w:hint="cs"/>
          <w:color w:val="auto"/>
          <w:position w:val="4"/>
          <w:sz w:val="28"/>
          <w:szCs w:val="28"/>
          <w:rtl/>
          <w:lang w:bidi="fa-IR"/>
        </w:rPr>
        <w:t xml:space="preserve"> </w:t>
      </w:r>
      <w:r w:rsidRPr="00E0636B">
        <w:rPr>
          <w:rFonts w:eastAsia="B Badr" w:cs="KFGQPC Uthman Taha Naskh" w:hint="cs"/>
          <w:color w:val="auto"/>
          <w:position w:val="4"/>
          <w:sz w:val="26"/>
          <w:szCs w:val="26"/>
          <w:rtl/>
          <w:lang w:bidi="fa-IR"/>
        </w:rPr>
        <w:t>ویژ</w:t>
      </w:r>
      <w:r w:rsidRPr="00E0636B">
        <w:rPr>
          <w:rFonts w:eastAsia="B Badr" w:cs="B Lotus" w:hint="cs"/>
          <w:color w:val="auto"/>
          <w:position w:val="4"/>
          <w:sz w:val="26"/>
          <w:szCs w:val="26"/>
          <w:rtl/>
          <w:lang w:bidi="fa-IR"/>
        </w:rPr>
        <w:t>ۀ</w:t>
      </w:r>
      <w:r w:rsidRPr="00E0636B">
        <w:rPr>
          <w:rFonts w:eastAsia="B Badr" w:cs="KFGQPC Uthman Taha Naskh" w:hint="cs"/>
          <w:color w:val="auto"/>
          <w:position w:val="4"/>
          <w:sz w:val="26"/>
          <w:szCs w:val="26"/>
          <w:rtl/>
          <w:lang w:bidi="fa-IR"/>
        </w:rPr>
        <w:t xml:space="preserve"> دیگری تدخل کند در توازن زندگی ضرر می رساند.</w:t>
      </w:r>
      <w:r w:rsidRPr="00E0636B">
        <w:rPr>
          <w:rFonts w:ascii="Arial" w:hAnsi="Arial" w:cs="KFGQPC Uthman Taha Naskh" w:hint="cs"/>
          <w:color w:val="auto"/>
          <w:position w:val="4"/>
          <w:sz w:val="26"/>
          <w:szCs w:val="26"/>
          <w:rtl/>
          <w:lang w:eastAsia="ar-SA" w:bidi="fa-IR"/>
        </w:rPr>
        <w:t xml:space="preserve"> </w:t>
      </w:r>
      <w:r w:rsidRPr="00E0636B">
        <w:rPr>
          <w:rFonts w:ascii="Arial" w:hAnsi="Arial" w:cs="KFGQPC Uthman Taha Naskh" w:hint="cs"/>
          <w:color w:val="C80000"/>
          <w:position w:val="4"/>
          <w:sz w:val="26"/>
          <w:szCs w:val="26"/>
          <w:rtl/>
          <w:lang w:eastAsia="ar-SA" w:bidi="fa-IR"/>
        </w:rPr>
        <w:t xml:space="preserve">بلکه برای زن - در حالی که در </w:t>
      </w:r>
      <w:r w:rsidRPr="00B7210F">
        <w:rPr>
          <w:rFonts w:ascii="Arial" w:hAnsi="Arial" w:cs="B Lotus" w:hint="cs"/>
          <w:color w:val="C80000"/>
          <w:position w:val="4"/>
          <w:sz w:val="28"/>
          <w:szCs w:val="28"/>
          <w:rtl/>
          <w:lang w:eastAsia="ar-SA" w:bidi="fa-IR"/>
        </w:rPr>
        <w:t>خانۀ</w:t>
      </w:r>
      <w:r w:rsidRPr="00B7210F">
        <w:rPr>
          <w:rFonts w:ascii="Arial" w:hAnsi="Arial" w:cs="KFGQPC Uthman Taha Naskh" w:hint="cs"/>
          <w:color w:val="C80000"/>
          <w:position w:val="4"/>
          <w:sz w:val="28"/>
          <w:szCs w:val="28"/>
          <w:rtl/>
          <w:lang w:eastAsia="ar-SA" w:bidi="fa-IR"/>
        </w:rPr>
        <w:t xml:space="preserve"> </w:t>
      </w:r>
      <w:r w:rsidRPr="00E0636B">
        <w:rPr>
          <w:rFonts w:ascii="Arial" w:hAnsi="Arial" w:cs="KFGQPC Uthman Taha Naskh" w:hint="cs"/>
          <w:color w:val="C80000"/>
          <w:position w:val="4"/>
          <w:sz w:val="26"/>
          <w:szCs w:val="26"/>
          <w:rtl/>
          <w:lang w:eastAsia="ar-SA" w:bidi="fa-IR"/>
        </w:rPr>
        <w:t>خود بسر می برد - مانند مرد پاداش داده شده است،</w:t>
      </w:r>
      <w:r w:rsidRPr="00E0636B">
        <w:rPr>
          <w:rFonts w:ascii="Arial" w:hAnsi="Arial" w:cs="KFGQPC Uthman Taha Naskh" w:hint="cs"/>
          <w:color w:val="EE0000"/>
          <w:position w:val="4"/>
          <w:sz w:val="26"/>
          <w:szCs w:val="26"/>
          <w:rtl/>
          <w:lang w:eastAsia="ar-SA" w:bidi="fa-IR"/>
        </w:rPr>
        <w:t xml:space="preserve"> </w:t>
      </w:r>
      <w:r w:rsidRPr="00E0636B">
        <w:rPr>
          <w:rFonts w:eastAsia="B Badr" w:cs="KFGQPC Uthman Taha Naskh" w:hint="cs"/>
          <w:color w:val="auto"/>
          <w:position w:val="4"/>
          <w:sz w:val="26"/>
          <w:szCs w:val="26"/>
          <w:rtl/>
          <w:lang w:bidi="fa-IR"/>
        </w:rPr>
        <w:t>ا</w:t>
      </w:r>
      <w:r w:rsidRPr="00E0636B">
        <w:rPr>
          <w:rFonts w:eastAsia="B Badr" w:cs="KFGQPC Uthman Taha Naskh" w:hint="eastAsia"/>
          <w:color w:val="auto"/>
          <w:position w:val="4"/>
          <w:sz w:val="26"/>
          <w:szCs w:val="26"/>
          <w:rtl/>
          <w:lang w:bidi="fa-IR"/>
        </w:rPr>
        <w:t>سماء</w:t>
      </w:r>
      <w:r w:rsidRPr="00E0636B">
        <w:rPr>
          <w:rFonts w:eastAsia="B Badr" w:cs="KFGQPC Uthman Taha Naskh"/>
          <w:color w:val="auto"/>
          <w:position w:val="4"/>
          <w:sz w:val="26"/>
          <w:szCs w:val="26"/>
          <w:rtl/>
          <w:lang w:bidi="fa-IR"/>
        </w:rPr>
        <w:t xml:space="preserve"> </w:t>
      </w:r>
      <w:r w:rsidRPr="00E0636B">
        <w:rPr>
          <w:rFonts w:eastAsia="B Badr" w:cs="KFGQPC Uthman Taha Naskh" w:hint="eastAsia"/>
          <w:color w:val="auto"/>
          <w:position w:val="4"/>
          <w:sz w:val="26"/>
          <w:szCs w:val="26"/>
          <w:rtl/>
          <w:lang w:bidi="fa-IR"/>
        </w:rPr>
        <w:t>بنت</w:t>
      </w:r>
      <w:r w:rsidRPr="00E0636B">
        <w:rPr>
          <w:rFonts w:eastAsia="B Badr" w:cs="KFGQPC Uthman Taha Naskh"/>
          <w:color w:val="auto"/>
          <w:position w:val="4"/>
          <w:sz w:val="26"/>
          <w:szCs w:val="26"/>
          <w:rtl/>
          <w:lang w:bidi="fa-IR"/>
        </w:rPr>
        <w:t xml:space="preserve"> </w:t>
      </w:r>
      <w:r w:rsidRPr="00E0636B">
        <w:rPr>
          <w:rFonts w:eastAsia="B Badr" w:cs="KFGQPC Uthman Taha Naskh" w:hint="eastAsia"/>
          <w:color w:val="auto"/>
          <w:position w:val="4"/>
          <w:sz w:val="26"/>
          <w:szCs w:val="26"/>
          <w:rtl/>
          <w:lang w:bidi="fa-IR"/>
        </w:rPr>
        <w:t>يزيد</w:t>
      </w:r>
      <w:r w:rsidRPr="00A53A91">
        <w:rPr>
          <w:rFonts w:cs="CTraditional Arabic" w:hint="cs"/>
          <w:color w:val="auto"/>
          <w:position w:val="4"/>
          <w:sz w:val="32"/>
          <w:szCs w:val="32"/>
          <w:rtl/>
        </w:rPr>
        <w:t>ل</w:t>
      </w:r>
      <w:r w:rsidRPr="00A53A91">
        <w:rPr>
          <w:rFonts w:ascii="Arial" w:hAnsi="Arial" w:cs="B Lotus" w:hint="eastAsia"/>
          <w:color w:val="auto"/>
          <w:position w:val="4"/>
          <w:sz w:val="28"/>
          <w:szCs w:val="28"/>
          <w:rtl/>
          <w:lang w:eastAsia="ar-SA" w:bidi="fa-IR"/>
        </w:rPr>
        <w:t xml:space="preserve"> </w:t>
      </w:r>
      <w:r w:rsidRPr="00E0636B">
        <w:rPr>
          <w:rFonts w:eastAsia="B Badr" w:cs="KFGQPC Uthman Taha Naskh" w:hint="cs"/>
          <w:color w:val="auto"/>
          <w:position w:val="4"/>
          <w:sz w:val="26"/>
          <w:szCs w:val="26"/>
          <w:rtl/>
          <w:lang w:bidi="fa-IR"/>
        </w:rPr>
        <w:t>نزد پیامبر</w:t>
      </w:r>
      <w:r w:rsidRPr="00A53A91">
        <w:rPr>
          <w:rFonts w:cs="CTraditional Arabic" w:hint="cs"/>
          <w:color w:val="auto"/>
          <w:position w:val="4"/>
          <w:sz w:val="28"/>
          <w:szCs w:val="28"/>
          <w:rtl/>
        </w:rPr>
        <w:t>ص</w:t>
      </w:r>
      <w:r w:rsidRPr="00A53A91">
        <w:rPr>
          <w:rFonts w:ascii="Arial" w:hAnsi="Arial" w:cs="B Lotus" w:hint="cs"/>
          <w:color w:val="auto"/>
          <w:position w:val="4"/>
          <w:sz w:val="28"/>
          <w:szCs w:val="28"/>
          <w:rtl/>
          <w:lang w:eastAsia="ar-SA" w:bidi="fa-IR"/>
        </w:rPr>
        <w:t xml:space="preserve"> </w:t>
      </w:r>
      <w:r w:rsidRPr="00E0636B">
        <w:rPr>
          <w:rFonts w:eastAsia="B Badr" w:cs="B Lotus" w:hint="cs"/>
          <w:color w:val="auto"/>
          <w:position w:val="4"/>
          <w:sz w:val="26"/>
          <w:szCs w:val="26"/>
          <w:rtl/>
          <w:lang w:bidi="fa-IR"/>
        </w:rPr>
        <w:t>–</w:t>
      </w:r>
      <w:r w:rsidRPr="00E0636B">
        <w:rPr>
          <w:rFonts w:eastAsia="B Badr" w:cs="KFGQPC Uthman Taha Naskh" w:hint="cs"/>
          <w:color w:val="auto"/>
          <w:position w:val="4"/>
          <w:sz w:val="26"/>
          <w:szCs w:val="26"/>
          <w:rtl/>
          <w:lang w:bidi="fa-IR"/>
        </w:rPr>
        <w:t xml:space="preserve"> در حالی که میان اصحابشان بودند </w:t>
      </w:r>
      <w:r w:rsidRPr="00E0636B">
        <w:rPr>
          <w:rFonts w:eastAsia="B Badr" w:cs="B Lotus" w:hint="cs"/>
          <w:color w:val="auto"/>
          <w:position w:val="4"/>
          <w:sz w:val="26"/>
          <w:szCs w:val="26"/>
          <w:rtl/>
          <w:lang w:bidi="fa-IR"/>
        </w:rPr>
        <w:t>–</w:t>
      </w:r>
      <w:r w:rsidRPr="00E0636B">
        <w:rPr>
          <w:rFonts w:eastAsia="B Badr" w:cs="KFGQPC Uthman Taha Naskh" w:hint="cs"/>
          <w:color w:val="auto"/>
          <w:position w:val="4"/>
          <w:sz w:val="26"/>
          <w:szCs w:val="26"/>
          <w:rtl/>
          <w:lang w:bidi="fa-IR"/>
        </w:rPr>
        <w:t xml:space="preserve"> آمده و گفت: پدر ومادرم قربان تو! من پیغام</w:t>
      </w:r>
      <w:r w:rsidRPr="00E0636B">
        <w:rPr>
          <w:rFonts w:eastAsia="B Badr" w:cs="B Lotus" w:hint="cs"/>
          <w:color w:val="auto"/>
          <w:position w:val="4"/>
          <w:sz w:val="26"/>
          <w:szCs w:val="26"/>
          <w:rtl/>
          <w:lang w:bidi="fa-IR"/>
        </w:rPr>
        <w:t>ﺭ</w:t>
      </w:r>
      <w:r w:rsidRPr="00E0636B">
        <w:rPr>
          <w:rFonts w:eastAsia="B Badr" w:cs="KFGQPC Uthman Taha Naskh" w:hint="cs"/>
          <w:color w:val="auto"/>
          <w:position w:val="4"/>
          <w:sz w:val="26"/>
          <w:szCs w:val="26"/>
          <w:rtl/>
          <w:lang w:bidi="fa-IR"/>
        </w:rPr>
        <w:t xml:space="preserve">سان زنانم به سوی شما، وخود هم می آموزم، جانم قربانت! واقعاً هیچ زنی در شرق یا در غرب نیست - برابر است که از این برآمدن من خبر شده یا نشده - مگر اینکه او بر این مفکوره </w:t>
      </w:r>
      <w:r w:rsidRPr="00B7210F">
        <w:rPr>
          <w:rFonts w:eastAsia="B Badr" w:cs="B Lotus" w:hint="cs"/>
          <w:color w:val="auto"/>
          <w:position w:val="4"/>
          <w:sz w:val="28"/>
          <w:szCs w:val="28"/>
          <w:rtl/>
          <w:lang w:bidi="fa-IR"/>
        </w:rPr>
        <w:t>واندیشۀ</w:t>
      </w:r>
      <w:r w:rsidRPr="00B7210F">
        <w:rPr>
          <w:rFonts w:eastAsia="B Badr" w:cs="KFGQPC Uthman Taha Naskh" w:hint="cs"/>
          <w:color w:val="auto"/>
          <w:position w:val="4"/>
          <w:sz w:val="28"/>
          <w:szCs w:val="28"/>
          <w:rtl/>
          <w:lang w:bidi="fa-IR"/>
        </w:rPr>
        <w:t xml:space="preserve"> </w:t>
      </w:r>
      <w:r w:rsidRPr="00E0636B">
        <w:rPr>
          <w:rFonts w:eastAsia="B Badr" w:cs="KFGQPC Uthman Taha Naskh" w:hint="cs"/>
          <w:color w:val="auto"/>
          <w:position w:val="4"/>
          <w:sz w:val="26"/>
          <w:szCs w:val="26"/>
          <w:rtl/>
          <w:lang w:bidi="fa-IR"/>
        </w:rPr>
        <w:t>من است (که به خدمتﺗـان عرض خواهم کرد:) بیﺷـک الله تعالی تو را به دین حق به سوی مردان وزنان یکجا فرستاده است، و ما همه به تو و به خدایی که تو را فرستاده است ایمان آوردیم، و ما گروه زنان کسانی نگاهداشته شده و پرد</w:t>
      </w:r>
      <w:r w:rsidRPr="00E0636B">
        <w:rPr>
          <w:rFonts w:eastAsia="B Badr" w:cs="B Lotus" w:hint="cs"/>
          <w:color w:val="auto"/>
          <w:position w:val="4"/>
          <w:sz w:val="26"/>
          <w:szCs w:val="26"/>
          <w:rtl/>
          <w:lang w:bidi="fa-IR"/>
        </w:rPr>
        <w:t>ﻩ</w:t>
      </w:r>
      <w:r w:rsidRPr="00E0636B">
        <w:rPr>
          <w:rFonts w:eastAsia="B Badr" w:cs="KFGQPC Uthman Taha Naskh" w:hint="cs"/>
          <w:color w:val="auto"/>
          <w:position w:val="4"/>
          <w:sz w:val="26"/>
          <w:szCs w:val="26"/>
          <w:rtl/>
          <w:lang w:bidi="fa-IR"/>
        </w:rPr>
        <w:t>نشین و خانـﻪنشین شمائیم، ما هستیم شهوت ورغبت شما را بجا کننده، و فرزندانتان را حمل کننده. وشما - ای گروه مردان- بر ما زنان به چند چیز برتری داده شده</w:t>
      </w:r>
      <w:r w:rsidRPr="00E0636B">
        <w:rPr>
          <w:rFonts w:eastAsia="B Badr" w:cs="B Lotus" w:hint="cs"/>
          <w:color w:val="auto"/>
          <w:position w:val="4"/>
          <w:sz w:val="26"/>
          <w:szCs w:val="26"/>
          <w:rtl/>
          <w:lang w:bidi="fa-IR"/>
        </w:rPr>
        <w:t>ﺍ</w:t>
      </w:r>
      <w:r w:rsidRPr="00E0636B">
        <w:rPr>
          <w:rFonts w:eastAsia="B Badr" w:cs="KFGQPC Uthman Taha Naskh" w:hint="cs"/>
          <w:color w:val="auto"/>
          <w:position w:val="4"/>
          <w:sz w:val="26"/>
          <w:szCs w:val="26"/>
          <w:rtl/>
          <w:lang w:bidi="fa-IR"/>
        </w:rPr>
        <w:t>ید: نمازهای جمعه وجماعت، عیادت مریضان، حاضر شدن جنازهﻫـا، پی در پی حج کردن، و بهتر از آن همه: جهاد در راه الله</w:t>
      </w:r>
      <w:r w:rsidRPr="00A53A91">
        <w:rPr>
          <w:rFonts w:eastAsia="B Badr" w:cs="B Lotus"/>
          <w:color w:val="auto"/>
          <w:position w:val="4"/>
          <w:sz w:val="28"/>
          <w:szCs w:val="28"/>
          <w:rtl/>
          <w:lang w:bidi="fa-IR"/>
        </w:rPr>
        <w:sym w:font="AGA Arabesque" w:char="F059"/>
      </w:r>
      <w:r w:rsidRPr="00A53A91">
        <w:rPr>
          <w:rFonts w:eastAsia="B Badr" w:cs="B Lotus" w:hint="cs"/>
          <w:color w:val="auto"/>
          <w:position w:val="4"/>
          <w:sz w:val="28"/>
          <w:szCs w:val="28"/>
          <w:rtl/>
          <w:lang w:bidi="fa-IR"/>
        </w:rPr>
        <w:t xml:space="preserve"> . </w:t>
      </w:r>
      <w:r w:rsidRPr="00E0636B">
        <w:rPr>
          <w:rFonts w:eastAsia="B Badr" w:cs="KFGQPC Uthman Taha Naskh" w:hint="cs"/>
          <w:color w:val="auto"/>
          <w:position w:val="4"/>
          <w:sz w:val="26"/>
          <w:szCs w:val="26"/>
          <w:rtl/>
          <w:lang w:bidi="fa-IR"/>
        </w:rPr>
        <w:t xml:space="preserve">والبته هرگاه یکی از شما برای حج یا عمره یا مرابطه (مواظبت در سرحد دشمن) برود، ما هستیم که مالﻫـا و داراییﻫـای شما را نگاه میداریم، ولباسﻫـایتان را می دوزیم، و فرزندانتان را پرورش می کنیم. پس ما زنان تا چه اندازه در اجر </w:t>
      </w:r>
      <w:r w:rsidRPr="00E0636B">
        <w:rPr>
          <w:rFonts w:eastAsia="B Badr" w:cs="KFGQPC Uthman Taha Naskh" w:hint="cs"/>
          <w:color w:val="auto"/>
          <w:position w:val="4"/>
          <w:sz w:val="26"/>
          <w:szCs w:val="26"/>
          <w:rtl/>
          <w:lang w:bidi="fa-IR"/>
        </w:rPr>
        <w:lastRenderedPageBreak/>
        <w:t>وثواب با شما مردان شریک هستیم؟ آنگاه پیامبر</w:t>
      </w:r>
      <w:r w:rsidRPr="00A53A91">
        <w:rPr>
          <w:rFonts w:cs="CTraditional Arabic" w:hint="cs"/>
          <w:color w:val="auto"/>
          <w:position w:val="4"/>
          <w:sz w:val="28"/>
          <w:szCs w:val="28"/>
          <w:rtl/>
        </w:rPr>
        <w:t>ص</w:t>
      </w:r>
      <w:r w:rsidRPr="00A53A91">
        <w:rPr>
          <w:rFonts w:ascii="Arial" w:hAnsi="Arial" w:cs="B Lotus" w:hint="cs"/>
          <w:color w:val="auto"/>
          <w:position w:val="4"/>
          <w:sz w:val="28"/>
          <w:szCs w:val="28"/>
          <w:rtl/>
          <w:lang w:eastAsia="ar-SA" w:bidi="fa-IR"/>
        </w:rPr>
        <w:t xml:space="preserve"> </w:t>
      </w:r>
      <w:r w:rsidRPr="00E0636B">
        <w:rPr>
          <w:rFonts w:eastAsia="B Badr" w:cs="KFGQPC Uthman Taha Naskh" w:hint="cs"/>
          <w:color w:val="auto"/>
          <w:position w:val="4"/>
          <w:sz w:val="26"/>
          <w:szCs w:val="26"/>
          <w:rtl/>
          <w:lang w:bidi="fa-IR"/>
        </w:rPr>
        <w:t>با همه رخسار خود رو به سوی اصحابشان</w:t>
      </w:r>
      <w:r w:rsidRPr="00E0636B">
        <w:rPr>
          <w:rFonts w:ascii="Arial" w:hAnsi="Arial" w:cs="KFGQPC Uthman Taha Naskh" w:hint="cs"/>
          <w:color w:val="auto"/>
          <w:position w:val="4"/>
          <w:sz w:val="26"/>
          <w:szCs w:val="26"/>
          <w:rtl/>
          <w:lang w:eastAsia="ar-SA" w:bidi="fa-IR"/>
        </w:rPr>
        <w:t xml:space="preserve"> نموده فرمودند:</w:t>
      </w:r>
      <w:r w:rsidRPr="00E0636B">
        <w:rPr>
          <w:rFonts w:ascii="Traditional Arabic" w:cs="KFGQPC Uthman Taha Naskh" w:hint="cs"/>
          <w:color w:val="800000"/>
          <w:position w:val="4"/>
          <w:sz w:val="26"/>
          <w:szCs w:val="26"/>
          <w:rtl/>
        </w:rPr>
        <w:t xml:space="preserve"> «هَلْ سَمِعْتُمْ مَقَالَةَ امْرَأَة ٍقَطُ أَحْسَنَ مِنْ مَسْأَلتِهَا في أُمْرِ دِيْنِهَا مِنْ هَذِهْ؟»</w:t>
      </w:r>
      <w:r w:rsidRPr="00E0636B">
        <w:rPr>
          <w:rFonts w:ascii="Traditional Arabic" w:cs="KFGQPC Uthman Taha Naskh" w:hint="cs"/>
          <w:position w:val="4"/>
          <w:sz w:val="26"/>
          <w:szCs w:val="26"/>
          <w:rtl/>
        </w:rPr>
        <w:t xml:space="preserve"> </w:t>
      </w:r>
      <w:r w:rsidRPr="00E0636B">
        <w:rPr>
          <w:rFonts w:eastAsia="B Badr" w:cs="KFGQPC Uthman Taha Naskh" w:hint="cs"/>
          <w:color w:val="auto"/>
          <w:position w:val="4"/>
          <w:sz w:val="26"/>
          <w:szCs w:val="26"/>
          <w:rtl/>
          <w:lang w:bidi="fa-IR"/>
        </w:rPr>
        <w:t>ترجمه:{ آیا شما سخن هیچ زنی را - که در بار</w:t>
      </w:r>
      <w:r w:rsidRPr="00E0636B">
        <w:rPr>
          <w:rFonts w:eastAsia="B Badr" w:cs="B Lotus" w:hint="cs"/>
          <w:color w:val="auto"/>
          <w:position w:val="4"/>
          <w:sz w:val="26"/>
          <w:szCs w:val="26"/>
          <w:rtl/>
          <w:lang w:bidi="fa-IR"/>
        </w:rPr>
        <w:t>ۀ</w:t>
      </w:r>
      <w:r w:rsidRPr="00E0636B">
        <w:rPr>
          <w:rFonts w:eastAsia="B Badr" w:cs="KFGQPC Uthman Taha Naskh" w:hint="cs"/>
          <w:color w:val="auto"/>
          <w:position w:val="4"/>
          <w:sz w:val="26"/>
          <w:szCs w:val="26"/>
          <w:rtl/>
          <w:lang w:bidi="fa-IR"/>
        </w:rPr>
        <w:t xml:space="preserve"> دین خود بپرسد- خوبتر وزیباتر از این زن شنیدید؟}. گفتند: گمان نمی کنیم که هیچ زنی به آنچه این زن اندیشیده رهنمون شود. آنگاه پیامبر</w:t>
      </w:r>
      <w:r w:rsidRPr="00A53A91">
        <w:rPr>
          <w:rFonts w:ascii="Arial" w:hAnsi="Arial" w:cs="CTraditional Arabic" w:hint="cs"/>
          <w:color w:val="auto"/>
          <w:position w:val="4"/>
          <w:sz w:val="28"/>
          <w:szCs w:val="28"/>
          <w:rtl/>
          <w:lang w:eastAsia="ar-SA" w:bidi="fa-IR"/>
        </w:rPr>
        <w:t>ص</w:t>
      </w:r>
      <w:r w:rsidRPr="00A53A91">
        <w:rPr>
          <w:rFonts w:ascii="Arial" w:hAnsi="Arial" w:cs="B Lotus" w:hint="cs"/>
          <w:color w:val="auto"/>
          <w:position w:val="4"/>
          <w:sz w:val="28"/>
          <w:szCs w:val="28"/>
          <w:rtl/>
          <w:lang w:eastAsia="ar-SA" w:bidi="fa-IR"/>
        </w:rPr>
        <w:t xml:space="preserve"> </w:t>
      </w:r>
      <w:r w:rsidRPr="00E0636B">
        <w:rPr>
          <w:rFonts w:eastAsia="B Badr" w:cs="KFGQPC Uthman Taha Naskh" w:hint="cs"/>
          <w:color w:val="auto"/>
          <w:position w:val="4"/>
          <w:sz w:val="26"/>
          <w:szCs w:val="26"/>
          <w:rtl/>
          <w:lang w:bidi="fa-IR"/>
        </w:rPr>
        <w:t>به سوی آن زن رو گردانید و برایش فرمود:</w:t>
      </w:r>
      <w:r w:rsidRPr="00E0636B">
        <w:rPr>
          <w:rFonts w:ascii="Arial" w:hAnsi="Arial" w:cs="KFGQPC Uthman Taha Naskh" w:hint="cs"/>
          <w:color w:val="auto"/>
          <w:position w:val="4"/>
          <w:sz w:val="26"/>
          <w:szCs w:val="26"/>
          <w:rtl/>
          <w:lang w:eastAsia="ar-SA" w:bidi="fa-IR"/>
        </w:rPr>
        <w:t xml:space="preserve"> </w:t>
      </w:r>
      <w:r w:rsidRPr="00E0636B">
        <w:rPr>
          <w:rFonts w:ascii="Traditional Arabic" w:cs="KFGQPC Uthman Taha Naskh" w:hint="cs"/>
          <w:color w:val="800000"/>
          <w:position w:val="4"/>
          <w:sz w:val="26"/>
          <w:szCs w:val="26"/>
          <w:rtl/>
        </w:rPr>
        <w:t xml:space="preserve">«انْصَرِفي أَيَّتُهَا المَرْأَةُ، وَأَعْلِمِيْ مَنْ خَلْفَكِ مِنَ النِّسَاءِ أَنَّ حُسْنَ تَبَعُّلِ إِحْدَاكُنَّ لِزَوْجِهَا، وَطَلَبَهَا مَرْضَاتُهُ، وَإِتْبَاعَهَا مُوَافَقَتَهُ </w:t>
      </w:r>
      <w:r w:rsidRPr="00E0636B">
        <w:rPr>
          <w:rFonts w:ascii="Traditional Arabic" w:cs="KFGQPC Uthman Taha Naskh" w:hint="cs"/>
          <w:b/>
          <w:bCs/>
          <w:color w:val="800000"/>
          <w:position w:val="4"/>
          <w:sz w:val="26"/>
          <w:szCs w:val="26"/>
          <w:rtl/>
        </w:rPr>
        <w:t>تَعْدِلُ ذَلِكَ كُلَّهُ</w:t>
      </w:r>
      <w:r w:rsidRPr="00E0636B">
        <w:rPr>
          <w:rFonts w:ascii="Traditional Arabic" w:cs="KFGQPC Uthman Taha Naskh" w:hint="cs"/>
          <w:color w:val="800000"/>
          <w:position w:val="4"/>
          <w:sz w:val="26"/>
          <w:szCs w:val="26"/>
          <w:rtl/>
        </w:rPr>
        <w:t>»</w:t>
      </w:r>
      <w:r w:rsidRPr="00E0636B">
        <w:rPr>
          <w:rFonts w:ascii="Traditional Arabic" w:cs="KFGQPC Uthman Taha Naskh" w:hint="cs"/>
          <w:position w:val="4"/>
          <w:sz w:val="26"/>
          <w:szCs w:val="26"/>
          <w:rtl/>
        </w:rPr>
        <w:t xml:space="preserve"> </w:t>
      </w:r>
      <w:r w:rsidRPr="00E0636B">
        <w:rPr>
          <w:rFonts w:eastAsia="B Badr" w:cs="KFGQPC Uthman Taha Naskh" w:hint="cs"/>
          <w:color w:val="auto"/>
          <w:position w:val="4"/>
          <w:sz w:val="26"/>
          <w:szCs w:val="26"/>
          <w:rtl/>
          <w:lang w:bidi="fa-IR"/>
        </w:rPr>
        <w:t xml:space="preserve">ترجمه:{ای زن! بازگرد وآنچه زنانی که پس از تو اند، خبرشان ده که: عشرت وخوشگذرانی یکی از شما با شوهرش، وجستن او خوشنودی وی را، و دنبالـﻪروانی او خواهش و رغبت وی را_ </w:t>
      </w:r>
      <w:r w:rsidRPr="00E0636B">
        <w:rPr>
          <w:rFonts w:eastAsia="B Badr" w:cs="KFGQPC Uthman Taha Naskh" w:hint="cs"/>
          <w:color w:val="B80000"/>
          <w:position w:val="4"/>
          <w:sz w:val="26"/>
          <w:szCs w:val="26"/>
          <w:rtl/>
          <w:lang w:bidi="fa-IR"/>
        </w:rPr>
        <w:t xml:space="preserve">برابر اجر وپاداش </w:t>
      </w:r>
      <w:r w:rsidRPr="00B7210F">
        <w:rPr>
          <w:rFonts w:eastAsia="B Badr" w:cs="B Lotus" w:hint="cs"/>
          <w:color w:val="B80000"/>
          <w:position w:val="4"/>
          <w:sz w:val="28"/>
          <w:szCs w:val="28"/>
          <w:rtl/>
          <w:lang w:bidi="fa-IR"/>
        </w:rPr>
        <w:t>همۀ</w:t>
      </w:r>
      <w:r w:rsidRPr="00B7210F">
        <w:rPr>
          <w:rFonts w:eastAsia="B Badr" w:cs="KFGQPC Uthman Taha Naskh" w:hint="cs"/>
          <w:color w:val="B80000"/>
          <w:position w:val="4"/>
          <w:sz w:val="28"/>
          <w:szCs w:val="28"/>
          <w:rtl/>
          <w:lang w:bidi="fa-IR"/>
        </w:rPr>
        <w:t xml:space="preserve"> </w:t>
      </w:r>
      <w:r w:rsidRPr="00E0636B">
        <w:rPr>
          <w:rFonts w:eastAsia="B Badr" w:cs="KFGQPC Uthman Taha Naskh" w:hint="cs"/>
          <w:color w:val="B80000"/>
          <w:position w:val="4"/>
          <w:sz w:val="26"/>
          <w:szCs w:val="26"/>
          <w:rtl/>
          <w:lang w:bidi="fa-IR"/>
        </w:rPr>
        <w:t>اعمالی که یاد نمودی میباشد</w:t>
      </w:r>
      <w:r w:rsidRPr="00E0636B">
        <w:rPr>
          <w:rFonts w:eastAsia="B Badr" w:cs="KFGQPC Uthman Taha Naskh" w:hint="cs"/>
          <w:color w:val="auto"/>
          <w:position w:val="4"/>
          <w:sz w:val="26"/>
          <w:szCs w:val="26"/>
          <w:rtl/>
          <w:lang w:bidi="fa-IR"/>
        </w:rPr>
        <w:t>}. پس آن زن شادمان شد و تهلیل و تکبیر گفته بازگشت.</w:t>
      </w:r>
      <w:r w:rsidRPr="00A53A91">
        <w:rPr>
          <w:rFonts w:ascii="Arial" w:hAnsi="Arial" w:cs="B Lotus" w:hint="cs"/>
          <w:color w:val="auto"/>
          <w:position w:val="4"/>
          <w:sz w:val="28"/>
          <w:szCs w:val="28"/>
          <w:rtl/>
          <w:lang w:eastAsia="ar-SA" w:bidi="fa-IR"/>
        </w:rPr>
        <w:t xml:space="preserve"> </w:t>
      </w:r>
      <w:r w:rsidRPr="00A53A91">
        <w:rPr>
          <w:rFonts w:ascii="Traditional Arabic" w:cs="AL-Hotham" w:hint="cs"/>
          <w:position w:val="4"/>
          <w:sz w:val="24"/>
          <w:szCs w:val="24"/>
          <w:rtl/>
        </w:rPr>
        <w:t>روايت بيهقي.</w:t>
      </w:r>
      <w:r w:rsidRPr="00A53A91">
        <w:rPr>
          <w:rFonts w:ascii="Arial" w:hAnsi="Arial" w:cs="B Lotus" w:hint="cs"/>
          <w:color w:val="auto"/>
          <w:position w:val="4"/>
          <w:sz w:val="28"/>
          <w:szCs w:val="28"/>
          <w:rtl/>
          <w:lang w:eastAsia="ar-SA" w:bidi="fa-IR"/>
        </w:rPr>
        <w:t xml:space="preserve"> </w:t>
      </w:r>
    </w:p>
    <w:p w:rsidR="00993F97" w:rsidRPr="00A53A91" w:rsidRDefault="00993F97" w:rsidP="00993F97">
      <w:pPr>
        <w:autoSpaceDE w:val="0"/>
        <w:autoSpaceDN w:val="0"/>
        <w:adjustRightInd w:val="0"/>
        <w:spacing w:line="360" w:lineRule="exact"/>
        <w:jc w:val="both"/>
        <w:rPr>
          <w:rFonts w:cs="AL-Mateen"/>
          <w:color w:val="CC0000"/>
          <w:position w:val="4"/>
          <w:sz w:val="32"/>
          <w:szCs w:val="32"/>
          <w:rtl/>
        </w:rPr>
      </w:pPr>
      <w:r w:rsidRPr="00A53A91">
        <w:rPr>
          <w:rFonts w:eastAsia="B Badr" w:cs="B Lotus" w:hint="cs"/>
          <w:color w:val="auto"/>
          <w:position w:val="4"/>
          <w:sz w:val="28"/>
          <w:szCs w:val="28"/>
          <w:rtl/>
          <w:lang w:bidi="fa-IR"/>
        </w:rPr>
        <w:t xml:space="preserve">    </w:t>
      </w:r>
      <w:r w:rsidRPr="003625D0">
        <w:rPr>
          <w:rFonts w:eastAsia="B Badr" w:cs="KFGQPC Uthman Taha Naskh" w:hint="cs"/>
          <w:color w:val="auto"/>
          <w:position w:val="4"/>
          <w:sz w:val="26"/>
          <w:szCs w:val="26"/>
          <w:rtl/>
          <w:lang w:bidi="fa-IR"/>
        </w:rPr>
        <w:t>ویکدسته زنان بخدمت رسول الله</w:t>
      </w:r>
      <w:r w:rsidRPr="00A53A91">
        <w:rPr>
          <w:rFonts w:cs="CTraditional Arabic" w:hint="cs"/>
          <w:color w:val="auto"/>
          <w:position w:val="4"/>
          <w:sz w:val="28"/>
          <w:szCs w:val="28"/>
          <w:rtl/>
        </w:rPr>
        <w:t>ص</w:t>
      </w:r>
      <w:r w:rsidRPr="00A53A91">
        <w:rPr>
          <w:rFonts w:ascii="Traditional Arabic" w:cs="AL-Hotham" w:hint="eastAsia"/>
          <w:position w:val="4"/>
          <w:sz w:val="32"/>
          <w:szCs w:val="32"/>
          <w:rtl/>
        </w:rPr>
        <w:t xml:space="preserve"> </w:t>
      </w:r>
      <w:r w:rsidRPr="003625D0">
        <w:rPr>
          <w:rFonts w:eastAsia="B Badr" w:cs="KFGQPC Uthman Taha Naskh" w:hint="cs"/>
          <w:color w:val="auto"/>
          <w:position w:val="4"/>
          <w:sz w:val="26"/>
          <w:szCs w:val="26"/>
          <w:rtl/>
          <w:lang w:bidi="fa-IR"/>
        </w:rPr>
        <w:t>آمدند وگفتند</w:t>
      </w:r>
      <w:r w:rsidRPr="003625D0">
        <w:rPr>
          <w:rFonts w:eastAsia="B Badr" w:cs="KFGQPC Uthman Taha Naskh"/>
          <w:color w:val="auto"/>
          <w:position w:val="4"/>
          <w:sz w:val="26"/>
          <w:szCs w:val="26"/>
          <w:rtl/>
          <w:lang w:bidi="fa-IR"/>
        </w:rPr>
        <w:t xml:space="preserve">: </w:t>
      </w:r>
      <w:r w:rsidRPr="003625D0">
        <w:rPr>
          <w:rFonts w:eastAsia="B Badr" w:cs="KFGQPC Uthman Taha Naskh" w:hint="eastAsia"/>
          <w:color w:val="auto"/>
          <w:position w:val="4"/>
          <w:sz w:val="26"/>
          <w:szCs w:val="26"/>
          <w:rtl/>
          <w:lang w:bidi="fa-IR"/>
        </w:rPr>
        <w:t>يا</w:t>
      </w:r>
      <w:r w:rsidRPr="003625D0">
        <w:rPr>
          <w:rFonts w:eastAsia="B Badr" w:cs="KFGQPC Uthman Taha Naskh"/>
          <w:color w:val="auto"/>
          <w:position w:val="4"/>
          <w:sz w:val="26"/>
          <w:szCs w:val="26"/>
          <w:rtl/>
          <w:lang w:bidi="fa-IR"/>
        </w:rPr>
        <w:t xml:space="preserve"> </w:t>
      </w:r>
      <w:r w:rsidRPr="003625D0">
        <w:rPr>
          <w:rFonts w:eastAsia="B Badr" w:cs="KFGQPC Uthman Taha Naskh" w:hint="eastAsia"/>
          <w:color w:val="auto"/>
          <w:position w:val="4"/>
          <w:sz w:val="26"/>
          <w:szCs w:val="26"/>
          <w:rtl/>
          <w:lang w:bidi="fa-IR"/>
        </w:rPr>
        <w:t>رسول</w:t>
      </w:r>
      <w:r w:rsidRPr="003625D0">
        <w:rPr>
          <w:rFonts w:eastAsia="B Badr" w:cs="KFGQPC Uthman Taha Naskh"/>
          <w:color w:val="auto"/>
          <w:position w:val="4"/>
          <w:sz w:val="26"/>
          <w:szCs w:val="26"/>
          <w:rtl/>
          <w:lang w:bidi="fa-IR"/>
        </w:rPr>
        <w:t xml:space="preserve"> </w:t>
      </w:r>
      <w:r w:rsidRPr="003625D0">
        <w:rPr>
          <w:rFonts w:eastAsia="B Badr" w:cs="KFGQPC Uthman Taha Naskh" w:hint="eastAsia"/>
          <w:color w:val="auto"/>
          <w:position w:val="4"/>
          <w:sz w:val="26"/>
          <w:szCs w:val="26"/>
          <w:rtl/>
          <w:lang w:bidi="fa-IR"/>
        </w:rPr>
        <w:t>الله</w:t>
      </w:r>
      <w:r w:rsidRPr="003625D0">
        <w:rPr>
          <w:rFonts w:eastAsia="B Badr" w:cs="KFGQPC Uthman Taha Naskh" w:hint="cs"/>
          <w:color w:val="auto"/>
          <w:position w:val="4"/>
          <w:sz w:val="26"/>
          <w:szCs w:val="26"/>
          <w:rtl/>
          <w:lang w:bidi="fa-IR"/>
        </w:rPr>
        <w:t>! مردان برتری را بسبب جهاد در راه الله</w:t>
      </w:r>
      <w:r w:rsidRPr="00A53A91">
        <w:rPr>
          <w:rFonts w:eastAsia="B Badr" w:cs="B Lotus"/>
          <w:color w:val="auto"/>
          <w:position w:val="4"/>
          <w:sz w:val="28"/>
          <w:szCs w:val="28"/>
          <w:rtl/>
          <w:lang w:bidi="fa-IR"/>
        </w:rPr>
        <w:sym w:font="AGA Arabesque" w:char="F059"/>
      </w:r>
      <w:r w:rsidRPr="00A53A91">
        <w:rPr>
          <w:rFonts w:eastAsia="B Badr" w:cs="B Lotus"/>
          <w:color w:val="auto"/>
          <w:position w:val="4"/>
          <w:sz w:val="28"/>
          <w:szCs w:val="28"/>
          <w:rtl/>
          <w:lang w:bidi="fa-IR"/>
        </w:rPr>
        <w:t xml:space="preserve"> </w:t>
      </w:r>
      <w:r w:rsidRPr="003625D0">
        <w:rPr>
          <w:rFonts w:eastAsia="B Badr" w:cs="KFGQPC Uthman Taha Naskh" w:hint="cs"/>
          <w:color w:val="auto"/>
          <w:position w:val="4"/>
          <w:sz w:val="26"/>
          <w:szCs w:val="26"/>
          <w:rtl/>
          <w:lang w:bidi="fa-IR"/>
        </w:rPr>
        <w:t xml:space="preserve">بردند، آیا برای ما زنان عملی نیست که به </w:t>
      </w:r>
      <w:r w:rsidRPr="00B7210F">
        <w:rPr>
          <w:rFonts w:eastAsia="B Badr" w:cs="B Lotus" w:hint="cs"/>
          <w:color w:val="auto"/>
          <w:position w:val="4"/>
          <w:sz w:val="28"/>
          <w:szCs w:val="28"/>
          <w:rtl/>
          <w:lang w:bidi="fa-IR"/>
        </w:rPr>
        <w:t>وسیلۀ</w:t>
      </w:r>
      <w:r w:rsidRPr="00B7210F">
        <w:rPr>
          <w:rFonts w:eastAsia="B Badr" w:cs="KFGQPC Uthman Taha Naskh" w:hint="cs"/>
          <w:color w:val="auto"/>
          <w:position w:val="4"/>
          <w:sz w:val="28"/>
          <w:szCs w:val="28"/>
          <w:rtl/>
          <w:lang w:bidi="fa-IR"/>
        </w:rPr>
        <w:t xml:space="preserve"> </w:t>
      </w:r>
      <w:r w:rsidRPr="003625D0">
        <w:rPr>
          <w:rFonts w:eastAsia="B Badr" w:cs="KFGQPC Uthman Taha Naskh" w:hint="cs"/>
          <w:color w:val="auto"/>
          <w:position w:val="4"/>
          <w:sz w:val="26"/>
          <w:szCs w:val="26"/>
          <w:rtl/>
          <w:lang w:bidi="fa-IR"/>
        </w:rPr>
        <w:t>آن پاداش مجاهدین در راه الله را دریابیم؟ پیامبر</w:t>
      </w:r>
      <w:r w:rsidRPr="00A53A91">
        <w:rPr>
          <w:rFonts w:cs="CTraditional Arabic" w:hint="cs"/>
          <w:color w:val="auto"/>
          <w:position w:val="4"/>
          <w:sz w:val="28"/>
          <w:szCs w:val="28"/>
          <w:rtl/>
        </w:rPr>
        <w:t>ص</w:t>
      </w:r>
      <w:r w:rsidRPr="00A53A91">
        <w:rPr>
          <w:rFonts w:ascii="Arial" w:hAnsi="Arial" w:cs="B Lotus" w:hint="cs"/>
          <w:color w:val="auto"/>
          <w:position w:val="4"/>
          <w:sz w:val="28"/>
          <w:szCs w:val="28"/>
          <w:rtl/>
          <w:lang w:eastAsia="ar-SA" w:bidi="fa-IR"/>
        </w:rPr>
        <w:t xml:space="preserve"> </w:t>
      </w:r>
      <w:r w:rsidRPr="003625D0">
        <w:rPr>
          <w:rFonts w:eastAsia="B Badr" w:cs="KFGQPC Uthman Taha Naskh" w:hint="cs"/>
          <w:color w:val="auto"/>
          <w:position w:val="4"/>
          <w:sz w:val="26"/>
          <w:szCs w:val="26"/>
          <w:rtl/>
          <w:lang w:bidi="fa-IR"/>
        </w:rPr>
        <w:t>در جواب فرمودند:</w:t>
      </w:r>
      <w:r w:rsidRPr="003625D0">
        <w:rPr>
          <w:rFonts w:ascii="Traditional Arabic" w:cs="KFGQPC Uthman Taha Naskh" w:hint="eastAsia"/>
          <w:color w:val="800000"/>
          <w:position w:val="4"/>
          <w:sz w:val="26"/>
          <w:szCs w:val="26"/>
          <w:rtl/>
        </w:rPr>
        <w:t xml:space="preserve"> «م</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ه</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ن</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ة</w:t>
      </w:r>
      <w:r w:rsidRPr="003625D0">
        <w:rPr>
          <w:rFonts w:ascii="Traditional Arabic" w:cs="KFGQPC Uthman Taha Naskh" w:hint="cs"/>
          <w:color w:val="800000"/>
          <w:position w:val="4"/>
          <w:sz w:val="26"/>
          <w:szCs w:val="26"/>
          <w:rtl/>
        </w:rPr>
        <w:t>ُ</w:t>
      </w:r>
      <w:r w:rsidRPr="003625D0">
        <w:rPr>
          <w:rFonts w:ascii="Traditional Arabic" w:cs="KFGQPC Uthman Taha Naskh"/>
          <w:color w:val="800000"/>
          <w:position w:val="4"/>
          <w:sz w:val="26"/>
          <w:szCs w:val="26"/>
          <w:rtl/>
        </w:rPr>
        <w:t xml:space="preserve"> </w:t>
      </w:r>
      <w:r w:rsidRPr="003625D0">
        <w:rPr>
          <w:rFonts w:ascii="Traditional Arabic" w:cs="KFGQPC Uthman Taha Naskh" w:hint="eastAsia"/>
          <w:color w:val="800000"/>
          <w:position w:val="4"/>
          <w:sz w:val="26"/>
          <w:szCs w:val="26"/>
          <w:rtl/>
        </w:rPr>
        <w:t>إح</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د</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اك</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ن</w:t>
      </w:r>
      <w:r w:rsidRPr="003625D0">
        <w:rPr>
          <w:rFonts w:ascii="Traditional Arabic" w:cs="KFGQPC Uthman Taha Naskh" w:hint="cs"/>
          <w:color w:val="800000"/>
          <w:position w:val="4"/>
          <w:sz w:val="26"/>
          <w:szCs w:val="26"/>
          <w:rtl/>
        </w:rPr>
        <w:t>َّ</w:t>
      </w:r>
      <w:r w:rsidRPr="003625D0">
        <w:rPr>
          <w:rFonts w:ascii="Traditional Arabic" w:cs="KFGQPC Uthman Taha Naskh"/>
          <w:color w:val="800000"/>
          <w:position w:val="4"/>
          <w:sz w:val="26"/>
          <w:szCs w:val="26"/>
          <w:rtl/>
        </w:rPr>
        <w:t xml:space="preserve"> </w:t>
      </w:r>
      <w:r w:rsidRPr="003625D0">
        <w:rPr>
          <w:rFonts w:ascii="Traditional Arabic" w:cs="KFGQPC Uthman Taha Naskh" w:hint="eastAsia"/>
          <w:color w:val="800000"/>
          <w:position w:val="4"/>
          <w:sz w:val="26"/>
          <w:szCs w:val="26"/>
          <w:rtl/>
        </w:rPr>
        <w:t>في</w:t>
      </w:r>
      <w:r w:rsidRPr="003625D0">
        <w:rPr>
          <w:rFonts w:ascii="Traditional Arabic" w:cs="KFGQPC Uthman Taha Naskh"/>
          <w:color w:val="800000"/>
          <w:position w:val="4"/>
          <w:sz w:val="26"/>
          <w:szCs w:val="26"/>
          <w:rtl/>
        </w:rPr>
        <w:t xml:space="preserve"> </w:t>
      </w:r>
      <w:r w:rsidRPr="003625D0">
        <w:rPr>
          <w:rFonts w:ascii="Traditional Arabic" w:cs="KFGQPC Uthman Taha Naskh" w:hint="eastAsia"/>
          <w:color w:val="800000"/>
          <w:position w:val="4"/>
          <w:sz w:val="26"/>
          <w:szCs w:val="26"/>
          <w:rtl/>
        </w:rPr>
        <w:t>ب</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ي</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ت</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ه</w:t>
      </w:r>
      <w:r w:rsidRPr="003625D0">
        <w:rPr>
          <w:rFonts w:ascii="Traditional Arabic" w:cs="KFGQPC Uthman Taha Naskh" w:hint="cs"/>
          <w:color w:val="800000"/>
          <w:position w:val="4"/>
          <w:sz w:val="26"/>
          <w:szCs w:val="26"/>
          <w:rtl/>
        </w:rPr>
        <w:t>َ</w:t>
      </w:r>
      <w:r w:rsidRPr="003625D0">
        <w:rPr>
          <w:rFonts w:ascii="Traditional Arabic" w:cs="KFGQPC Uthman Taha Naskh" w:hint="eastAsia"/>
          <w:color w:val="800000"/>
          <w:position w:val="4"/>
          <w:sz w:val="26"/>
          <w:szCs w:val="26"/>
          <w:rtl/>
        </w:rPr>
        <w:t>ا</w:t>
      </w:r>
      <w:r w:rsidRPr="003625D0">
        <w:rPr>
          <w:rFonts w:ascii="Traditional Arabic" w:cs="KFGQPC Uthman Taha Naskh"/>
          <w:color w:val="800000"/>
          <w:position w:val="4"/>
          <w:sz w:val="26"/>
          <w:szCs w:val="26"/>
          <w:rtl/>
        </w:rPr>
        <w:t xml:space="preserve"> </w:t>
      </w:r>
      <w:r w:rsidRPr="003625D0">
        <w:rPr>
          <w:rFonts w:ascii="Traditional Arabic" w:cs="KFGQPC Uthman Taha Naskh" w:hint="eastAsia"/>
          <w:b/>
          <w:bCs/>
          <w:color w:val="800000"/>
          <w:position w:val="4"/>
          <w:sz w:val="26"/>
          <w:szCs w:val="26"/>
          <w:rtl/>
        </w:rPr>
        <w:t>ت</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د</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رك</w:t>
      </w:r>
      <w:r w:rsidRPr="003625D0">
        <w:rPr>
          <w:rFonts w:ascii="Traditional Arabic" w:cs="KFGQPC Uthman Taha Naskh" w:hint="cs"/>
          <w:b/>
          <w:bCs/>
          <w:color w:val="800000"/>
          <w:position w:val="4"/>
          <w:sz w:val="26"/>
          <w:szCs w:val="26"/>
          <w:rtl/>
        </w:rPr>
        <w:t>ُ</w:t>
      </w:r>
      <w:r w:rsidRPr="003625D0">
        <w:rPr>
          <w:rFonts w:ascii="Traditional Arabic" w:cs="KFGQPC Uthman Taha Naskh"/>
          <w:b/>
          <w:bCs/>
          <w:color w:val="800000"/>
          <w:position w:val="4"/>
          <w:sz w:val="26"/>
          <w:szCs w:val="26"/>
          <w:rtl/>
        </w:rPr>
        <w:t xml:space="preserve"> </w:t>
      </w:r>
      <w:r w:rsidRPr="003625D0">
        <w:rPr>
          <w:rFonts w:ascii="Traditional Arabic" w:cs="KFGQPC Uthman Taha Naskh" w:hint="eastAsia"/>
          <w:b/>
          <w:bCs/>
          <w:color w:val="800000"/>
          <w:position w:val="4"/>
          <w:sz w:val="26"/>
          <w:szCs w:val="26"/>
          <w:rtl/>
        </w:rPr>
        <w:t>ع</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م</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ل</w:t>
      </w:r>
      <w:r w:rsidRPr="003625D0">
        <w:rPr>
          <w:rFonts w:ascii="Traditional Arabic" w:cs="KFGQPC Uthman Taha Naskh" w:hint="cs"/>
          <w:b/>
          <w:bCs/>
          <w:color w:val="800000"/>
          <w:position w:val="4"/>
          <w:sz w:val="26"/>
          <w:szCs w:val="26"/>
          <w:rtl/>
        </w:rPr>
        <w:t>َ</w:t>
      </w:r>
      <w:r w:rsidRPr="003625D0">
        <w:rPr>
          <w:rFonts w:ascii="Traditional Arabic" w:cs="KFGQPC Uthman Taha Naskh"/>
          <w:b/>
          <w:bCs/>
          <w:color w:val="800000"/>
          <w:position w:val="4"/>
          <w:sz w:val="26"/>
          <w:szCs w:val="26"/>
          <w:rtl/>
        </w:rPr>
        <w:t xml:space="preserve"> </w:t>
      </w:r>
      <w:r w:rsidRPr="003625D0">
        <w:rPr>
          <w:rFonts w:ascii="Traditional Arabic" w:cs="KFGQPC Uthman Taha Naskh" w:hint="eastAsia"/>
          <w:b/>
          <w:bCs/>
          <w:color w:val="800000"/>
          <w:position w:val="4"/>
          <w:sz w:val="26"/>
          <w:szCs w:val="26"/>
          <w:rtl/>
        </w:rPr>
        <w:t>المج</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اه</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د</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ي</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ن</w:t>
      </w:r>
      <w:r w:rsidRPr="003625D0">
        <w:rPr>
          <w:rFonts w:ascii="Traditional Arabic" w:cs="KFGQPC Uthman Taha Naskh" w:hint="cs"/>
          <w:b/>
          <w:bCs/>
          <w:color w:val="800000"/>
          <w:position w:val="4"/>
          <w:sz w:val="26"/>
          <w:szCs w:val="26"/>
          <w:rtl/>
        </w:rPr>
        <w:t>َ</w:t>
      </w:r>
      <w:r w:rsidRPr="003625D0">
        <w:rPr>
          <w:rFonts w:ascii="Traditional Arabic" w:cs="KFGQPC Uthman Taha Naskh"/>
          <w:b/>
          <w:bCs/>
          <w:color w:val="800000"/>
          <w:position w:val="4"/>
          <w:sz w:val="26"/>
          <w:szCs w:val="26"/>
          <w:rtl/>
        </w:rPr>
        <w:t xml:space="preserve"> </w:t>
      </w:r>
      <w:r w:rsidRPr="003625D0">
        <w:rPr>
          <w:rFonts w:ascii="Traditional Arabic" w:cs="KFGQPC Uthman Taha Naskh" w:hint="eastAsia"/>
          <w:b/>
          <w:bCs/>
          <w:color w:val="800000"/>
          <w:position w:val="4"/>
          <w:sz w:val="26"/>
          <w:szCs w:val="26"/>
          <w:rtl/>
        </w:rPr>
        <w:t>في</w:t>
      </w:r>
      <w:r w:rsidRPr="003625D0">
        <w:rPr>
          <w:rFonts w:ascii="Traditional Arabic" w:cs="KFGQPC Uthman Taha Naskh"/>
          <w:b/>
          <w:bCs/>
          <w:color w:val="800000"/>
          <w:position w:val="4"/>
          <w:sz w:val="26"/>
          <w:szCs w:val="26"/>
          <w:rtl/>
        </w:rPr>
        <w:t xml:space="preserve"> </w:t>
      </w:r>
      <w:r w:rsidRPr="003625D0">
        <w:rPr>
          <w:rFonts w:ascii="Traditional Arabic" w:cs="KFGQPC Uthman Taha Naskh" w:hint="eastAsia"/>
          <w:b/>
          <w:bCs/>
          <w:color w:val="800000"/>
          <w:position w:val="4"/>
          <w:sz w:val="26"/>
          <w:szCs w:val="26"/>
          <w:rtl/>
        </w:rPr>
        <w:t>س</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بي</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b/>
          <w:bCs/>
          <w:color w:val="800000"/>
          <w:position w:val="4"/>
          <w:sz w:val="26"/>
          <w:szCs w:val="26"/>
          <w:rtl/>
        </w:rPr>
        <w:t>ل</w:t>
      </w:r>
      <w:r w:rsidRPr="003625D0">
        <w:rPr>
          <w:rFonts w:ascii="Traditional Arabic" w:cs="KFGQPC Uthman Taha Naskh" w:hint="cs"/>
          <w:b/>
          <w:bCs/>
          <w:color w:val="800000"/>
          <w:position w:val="4"/>
          <w:sz w:val="26"/>
          <w:szCs w:val="26"/>
          <w:rtl/>
        </w:rPr>
        <w:t>ِ</w:t>
      </w:r>
      <w:r w:rsidRPr="003625D0">
        <w:rPr>
          <w:rFonts w:ascii="Traditional Arabic" w:cs="KFGQPC Uthman Taha Naskh"/>
          <w:b/>
          <w:bCs/>
          <w:color w:val="800000"/>
          <w:position w:val="4"/>
          <w:sz w:val="26"/>
          <w:szCs w:val="26"/>
          <w:rtl/>
        </w:rPr>
        <w:t xml:space="preserve"> </w:t>
      </w:r>
      <w:r w:rsidRPr="003625D0">
        <w:rPr>
          <w:rFonts w:ascii="Traditional Arabic" w:cs="KFGQPC Uthman Taha Naskh" w:hint="eastAsia"/>
          <w:b/>
          <w:bCs/>
          <w:color w:val="800000"/>
          <w:position w:val="4"/>
          <w:sz w:val="26"/>
          <w:szCs w:val="26"/>
          <w:rtl/>
        </w:rPr>
        <w:t>الله</w:t>
      </w:r>
      <w:r w:rsidRPr="003625D0">
        <w:rPr>
          <w:rFonts w:ascii="Traditional Arabic" w:cs="KFGQPC Uthman Taha Naskh" w:hint="cs"/>
          <w:b/>
          <w:bCs/>
          <w:color w:val="800000"/>
          <w:position w:val="4"/>
          <w:sz w:val="26"/>
          <w:szCs w:val="26"/>
          <w:rtl/>
        </w:rPr>
        <w:t>ِ</w:t>
      </w:r>
      <w:r w:rsidRPr="003625D0">
        <w:rPr>
          <w:rFonts w:ascii="Traditional Arabic" w:cs="KFGQPC Uthman Taha Naskh" w:hint="eastAsia"/>
          <w:color w:val="800000"/>
          <w:position w:val="4"/>
          <w:sz w:val="26"/>
          <w:szCs w:val="26"/>
          <w:rtl/>
        </w:rPr>
        <w:t>»</w:t>
      </w:r>
      <w:r w:rsidRPr="00A53A91">
        <w:rPr>
          <w:rFonts w:ascii="Traditional Arabic" w:cs="AL-Hotham" w:hint="eastAsia"/>
          <w:color w:val="800000"/>
          <w:position w:val="4"/>
          <w:sz w:val="30"/>
          <w:szCs w:val="30"/>
          <w:rtl/>
        </w:rPr>
        <w:t xml:space="preserve"> </w:t>
      </w:r>
      <w:r w:rsidRPr="00A53A91">
        <w:rPr>
          <w:rFonts w:ascii="Traditional Arabic" w:cs="AL-Hotham" w:hint="eastAsia"/>
          <w:position w:val="4"/>
          <w:sz w:val="22"/>
          <w:szCs w:val="22"/>
          <w:rtl/>
        </w:rPr>
        <w:t>البيهقي</w:t>
      </w:r>
      <w:r w:rsidRPr="00A53A91">
        <w:rPr>
          <w:rFonts w:ascii="Traditional Arabic" w:cs="AL-Hotham" w:hint="cs"/>
          <w:position w:val="4"/>
          <w:sz w:val="22"/>
          <w:szCs w:val="22"/>
          <w:rtl/>
        </w:rPr>
        <w:t>.</w:t>
      </w:r>
      <w:r w:rsidRPr="00A53A91">
        <w:rPr>
          <w:rFonts w:ascii="Arial" w:hAnsi="Arial" w:cs="B Lotus" w:hint="cs"/>
          <w:color w:val="auto"/>
          <w:position w:val="4"/>
          <w:sz w:val="26"/>
          <w:szCs w:val="26"/>
          <w:rtl/>
          <w:lang w:eastAsia="ar-SA" w:bidi="fa-IR"/>
        </w:rPr>
        <w:t xml:space="preserve"> </w:t>
      </w:r>
      <w:r w:rsidRPr="003625D0">
        <w:rPr>
          <w:rFonts w:eastAsia="B Badr" w:cs="KFGQPC Uthman Taha Naskh" w:hint="cs"/>
          <w:color w:val="auto"/>
          <w:position w:val="4"/>
          <w:sz w:val="26"/>
          <w:szCs w:val="26"/>
          <w:rtl/>
          <w:lang w:bidi="fa-IR"/>
        </w:rPr>
        <w:t xml:space="preserve">ترجمه:{مهنت وخدمت یکی از شما در </w:t>
      </w:r>
      <w:r w:rsidRPr="00B7210F">
        <w:rPr>
          <w:rFonts w:eastAsia="B Badr" w:cs="B Lotus" w:hint="cs"/>
          <w:color w:val="auto"/>
          <w:position w:val="4"/>
          <w:sz w:val="28"/>
          <w:szCs w:val="28"/>
          <w:rtl/>
          <w:lang w:bidi="fa-IR"/>
        </w:rPr>
        <w:t>خانۀ</w:t>
      </w:r>
      <w:r w:rsidRPr="00B7210F">
        <w:rPr>
          <w:rFonts w:eastAsia="B Badr" w:cs="KFGQPC Uthman Taha Naskh" w:hint="cs"/>
          <w:color w:val="auto"/>
          <w:position w:val="4"/>
          <w:sz w:val="28"/>
          <w:szCs w:val="28"/>
          <w:rtl/>
          <w:lang w:bidi="fa-IR"/>
        </w:rPr>
        <w:t xml:space="preserve"> </w:t>
      </w:r>
      <w:r w:rsidRPr="003625D0">
        <w:rPr>
          <w:rFonts w:eastAsia="B Badr" w:cs="KFGQPC Uthman Taha Naskh" w:hint="cs"/>
          <w:color w:val="auto"/>
          <w:position w:val="4"/>
          <w:sz w:val="26"/>
          <w:szCs w:val="26"/>
          <w:rtl/>
          <w:lang w:bidi="fa-IR"/>
        </w:rPr>
        <w:t xml:space="preserve">خود </w:t>
      </w:r>
      <w:r w:rsidRPr="003625D0">
        <w:rPr>
          <w:rFonts w:eastAsia="B Badr" w:cs="KFGQPC Uthman Taha Naskh" w:hint="cs"/>
          <w:color w:val="B80000"/>
          <w:position w:val="4"/>
          <w:sz w:val="26"/>
          <w:szCs w:val="26"/>
          <w:rtl/>
          <w:lang w:bidi="fa-IR"/>
        </w:rPr>
        <w:t>او را به پاداش مجاهدین در راه الله میرساند</w:t>
      </w:r>
      <w:r w:rsidRPr="003625D0">
        <w:rPr>
          <w:rFonts w:eastAsia="B Badr" w:cs="KFGQPC Uthman Taha Naskh" w:hint="cs"/>
          <w:color w:val="auto"/>
          <w:position w:val="4"/>
          <w:sz w:val="26"/>
          <w:szCs w:val="26"/>
          <w:rtl/>
          <w:lang w:bidi="fa-IR"/>
        </w:rPr>
        <w:t>}.</w:t>
      </w:r>
      <w:r w:rsidRPr="003625D0">
        <w:rPr>
          <w:rFonts w:ascii="Arial" w:hAnsi="Arial" w:cs="KFGQPC Uthman Taha Naskh" w:hint="cs"/>
          <w:color w:val="auto"/>
          <w:position w:val="4"/>
          <w:sz w:val="26"/>
          <w:szCs w:val="26"/>
          <w:rtl/>
          <w:lang w:eastAsia="ar-SA" w:bidi="fa-IR"/>
        </w:rPr>
        <w:t xml:space="preserve"> </w:t>
      </w:r>
      <w:r w:rsidRPr="003625D0">
        <w:rPr>
          <w:rFonts w:ascii="Arial" w:hAnsi="Arial" w:cs="KFGQPC Uthman Taha Naskh" w:hint="cs"/>
          <w:color w:val="C80000"/>
          <w:position w:val="4"/>
          <w:sz w:val="26"/>
          <w:szCs w:val="26"/>
          <w:rtl/>
          <w:lang w:eastAsia="ar-SA" w:bidi="fa-IR"/>
        </w:rPr>
        <w:t>بلکه شریعت زن را آنقدر مرتبه بخشیده است که در بار</w:t>
      </w:r>
      <w:r w:rsidRPr="003625D0">
        <w:rPr>
          <w:rFonts w:ascii="Arial" w:hAnsi="Arial" w:cs="B Lotus" w:hint="cs"/>
          <w:color w:val="C80000"/>
          <w:position w:val="4"/>
          <w:sz w:val="26"/>
          <w:szCs w:val="26"/>
          <w:rtl/>
          <w:lang w:eastAsia="ar-SA" w:bidi="fa-IR"/>
        </w:rPr>
        <w:t>ۀ</w:t>
      </w:r>
      <w:r w:rsidRPr="003625D0">
        <w:rPr>
          <w:rFonts w:ascii="Arial" w:hAnsi="Arial" w:cs="KFGQPC Uthman Taha Naskh" w:hint="cs"/>
          <w:color w:val="C80000"/>
          <w:position w:val="4"/>
          <w:sz w:val="26"/>
          <w:szCs w:val="26"/>
          <w:rtl/>
          <w:lang w:eastAsia="ar-SA" w:bidi="fa-IR"/>
        </w:rPr>
        <w:t xml:space="preserve"> احسان ونیکویی به زن نزدیک اجر و پاداش بزرگی مرتب کرده است.</w:t>
      </w:r>
      <w:r w:rsidRPr="003625D0">
        <w:rPr>
          <w:rFonts w:ascii="Arial" w:hAnsi="Arial" w:cs="KFGQPC Uthman Taha Naskh" w:hint="cs"/>
          <w:color w:val="auto"/>
          <w:position w:val="4"/>
          <w:sz w:val="26"/>
          <w:szCs w:val="26"/>
          <w:rtl/>
          <w:lang w:eastAsia="ar-SA" w:bidi="fa-IR"/>
        </w:rPr>
        <w:t xml:space="preserve"> </w:t>
      </w:r>
      <w:r w:rsidRPr="003625D0">
        <w:rPr>
          <w:rFonts w:eastAsia="B Badr" w:cs="KFGQPC Uthman Taha Naskh" w:hint="cs"/>
          <w:color w:val="auto"/>
          <w:position w:val="4"/>
          <w:sz w:val="26"/>
          <w:szCs w:val="26"/>
          <w:rtl/>
          <w:lang w:bidi="fa-IR"/>
        </w:rPr>
        <w:t>جناب پیامبر</w:t>
      </w:r>
      <w:r w:rsidRPr="00A53A91">
        <w:rPr>
          <w:rFonts w:eastAsia="B Badr" w:cs="B Lotus" w:hint="cs"/>
          <w:color w:val="auto"/>
          <w:position w:val="4"/>
          <w:sz w:val="28"/>
          <w:szCs w:val="28"/>
          <w:rtl/>
          <w:lang w:bidi="fa-IR"/>
        </w:rPr>
        <w:t xml:space="preserve"> </w:t>
      </w:r>
      <w:r w:rsidRPr="00A53A91">
        <w:rPr>
          <w:rFonts w:cs="CTraditional Arabic" w:hint="cs"/>
          <w:color w:val="auto"/>
          <w:position w:val="4"/>
          <w:sz w:val="28"/>
          <w:szCs w:val="28"/>
          <w:rtl/>
          <w:lang w:eastAsia="ar-SA"/>
        </w:rPr>
        <w:t>ص</w:t>
      </w:r>
      <w:r w:rsidRPr="00A53A91">
        <w:rPr>
          <w:rFonts w:ascii="Arial" w:hAnsi="Arial" w:cs="B Lotus" w:hint="cs"/>
          <w:color w:val="auto"/>
          <w:position w:val="4"/>
          <w:sz w:val="28"/>
          <w:szCs w:val="28"/>
          <w:rtl/>
          <w:lang w:eastAsia="ar-SA" w:bidi="fa-IR"/>
        </w:rPr>
        <w:t xml:space="preserve"> </w:t>
      </w:r>
      <w:r w:rsidRPr="003625D0">
        <w:rPr>
          <w:rFonts w:eastAsia="B Badr" w:cs="KFGQPC Uthman Taha Naskh" w:hint="cs"/>
          <w:color w:val="auto"/>
          <w:position w:val="4"/>
          <w:sz w:val="26"/>
          <w:szCs w:val="26"/>
          <w:rtl/>
          <w:lang w:bidi="fa-IR"/>
        </w:rPr>
        <w:t>فرمودند:</w:t>
      </w:r>
      <w:r w:rsidRPr="003625D0">
        <w:rPr>
          <w:rFonts w:ascii="Arial" w:hAnsi="Arial" w:cs="KFGQPC Uthman Taha Naskh" w:hint="cs"/>
          <w:color w:val="auto"/>
          <w:position w:val="4"/>
          <w:sz w:val="26"/>
          <w:szCs w:val="26"/>
          <w:rtl/>
          <w:lang w:eastAsia="ar-SA" w:bidi="fa-IR"/>
        </w:rPr>
        <w:t xml:space="preserve"> </w:t>
      </w:r>
      <w:r w:rsidRPr="003625D0">
        <w:rPr>
          <w:rFonts w:ascii="Traditional Arabic" w:cs="KFGQPC Uthman Taha Naskh" w:hint="eastAsia"/>
          <w:color w:val="800000"/>
          <w:position w:val="4"/>
          <w:sz w:val="26"/>
          <w:szCs w:val="26"/>
          <w:rtl/>
        </w:rPr>
        <w:t>«</w:t>
      </w:r>
      <w:r w:rsidRPr="003625D0">
        <w:rPr>
          <w:rFonts w:ascii="Traditional Arabic" w:hAnsi="Traditional Arabic" w:cs="KFGQPC Uthman Taha Naskh" w:hint="cs"/>
          <w:color w:val="800000"/>
          <w:position w:val="4"/>
          <w:sz w:val="26"/>
          <w:szCs w:val="26"/>
          <w:rtl/>
        </w:rPr>
        <w:t xml:space="preserve">مَنْ أَنْفَقَ عَلَى ابْنَتَيْنِ أَوْ أُخْتَيْنِ أَوْ ذَوَاتَيْ قَرَابَةٍ يَحْتَسِبُ النَّفَقَةَ عَلَيْهِمَا حَتَّى يَكْفِيَهُمَا الله أَوْ يُغْنِيَهُمَا مِنْ فَضْلِهِ </w:t>
      </w:r>
      <w:r w:rsidRPr="003625D0">
        <w:rPr>
          <w:rFonts w:ascii="Traditional Arabic" w:hAnsi="Traditional Arabic" w:cs="KFGQPC Uthman Taha Naskh" w:hint="cs"/>
          <w:b/>
          <w:bCs/>
          <w:color w:val="800000"/>
          <w:position w:val="4"/>
          <w:sz w:val="26"/>
          <w:szCs w:val="26"/>
          <w:rtl/>
        </w:rPr>
        <w:t>كَانَتَا لَهُ سِتْرًا مِنَ النَّارِ</w:t>
      </w:r>
      <w:r w:rsidRPr="003625D0">
        <w:rPr>
          <w:rFonts w:ascii="Traditional Arabic" w:cs="KFGQPC Uthman Taha Naskh" w:hint="cs"/>
          <w:color w:val="800000"/>
          <w:sz w:val="26"/>
          <w:szCs w:val="26"/>
          <w:rtl/>
        </w:rPr>
        <w:t xml:space="preserve"> </w:t>
      </w:r>
      <w:r w:rsidRPr="003625D0">
        <w:rPr>
          <w:rFonts w:ascii="Traditional Arabic" w:cs="KFGQPC Uthman Taha Naskh" w:hint="eastAsia"/>
          <w:color w:val="800000"/>
          <w:position w:val="4"/>
          <w:sz w:val="26"/>
          <w:szCs w:val="26"/>
          <w:rtl/>
        </w:rPr>
        <w:t>»</w:t>
      </w:r>
      <w:r w:rsidRPr="00A53A91">
        <w:rPr>
          <w:rFonts w:ascii="Traditional Arabic" w:cs="AL-Hotham" w:hint="eastAsia"/>
          <w:color w:val="800000"/>
          <w:position w:val="4"/>
          <w:sz w:val="30"/>
          <w:szCs w:val="30"/>
          <w:rtl/>
        </w:rPr>
        <w:t xml:space="preserve"> </w:t>
      </w:r>
      <w:r w:rsidRPr="00A53A91">
        <w:rPr>
          <w:rFonts w:ascii="Traditional Arabic" w:cs="AL-Hotham" w:hint="eastAsia"/>
          <w:position w:val="4"/>
          <w:sz w:val="22"/>
          <w:szCs w:val="22"/>
          <w:rtl/>
        </w:rPr>
        <w:t>أحمد</w:t>
      </w:r>
      <w:r w:rsidRPr="00A53A91">
        <w:rPr>
          <w:rFonts w:ascii="Traditional Arabic" w:cs="AL-Hotham"/>
          <w:position w:val="4"/>
          <w:sz w:val="22"/>
          <w:szCs w:val="22"/>
          <w:rtl/>
        </w:rPr>
        <w:t xml:space="preserve"> </w:t>
      </w:r>
      <w:r w:rsidRPr="00A53A91">
        <w:rPr>
          <w:rFonts w:ascii="Traditional Arabic" w:cs="AL-Hotham" w:hint="eastAsia"/>
          <w:position w:val="4"/>
          <w:sz w:val="22"/>
          <w:szCs w:val="22"/>
          <w:rtl/>
        </w:rPr>
        <w:t>والطبراني</w:t>
      </w:r>
      <w:r w:rsidRPr="00A53A91">
        <w:rPr>
          <w:rFonts w:ascii="Traditional Arabic" w:cs="AL-Hotham" w:hint="cs"/>
          <w:position w:val="4"/>
          <w:sz w:val="30"/>
          <w:szCs w:val="30"/>
          <w:rtl/>
        </w:rPr>
        <w:t>.</w:t>
      </w:r>
      <w:r w:rsidRPr="00A53A91">
        <w:rPr>
          <w:rFonts w:cs="AL-Mateen" w:hint="cs"/>
          <w:color w:val="CC0000"/>
          <w:position w:val="4"/>
          <w:sz w:val="32"/>
          <w:szCs w:val="32"/>
          <w:rtl/>
        </w:rPr>
        <w:t xml:space="preserve">  </w:t>
      </w:r>
      <w:r w:rsidRPr="003625D0">
        <w:rPr>
          <w:rFonts w:eastAsia="B Badr" w:cs="KFGQPC Uthman Taha Naskh" w:hint="cs"/>
          <w:color w:val="auto"/>
          <w:position w:val="4"/>
          <w:sz w:val="26"/>
          <w:szCs w:val="26"/>
          <w:rtl/>
          <w:lang w:bidi="fa-IR"/>
        </w:rPr>
        <w:t xml:space="preserve">ترجمه:{هرکس بر دو دختر یا خواهر یا زنی قریبه ونزدیک خود نفقه کند تا الله تعالی روزگار آنها را برابر کند، یا از فضل وکرم خود آنها را توانگر کند؛ </w:t>
      </w:r>
      <w:r w:rsidRPr="003625D0">
        <w:rPr>
          <w:rFonts w:eastAsia="B Badr" w:cs="KFGQPC Uthman Taha Naskh" w:hint="cs"/>
          <w:color w:val="B80000"/>
          <w:position w:val="4"/>
          <w:sz w:val="26"/>
          <w:szCs w:val="26"/>
          <w:rtl/>
          <w:lang w:bidi="fa-IR"/>
        </w:rPr>
        <w:t>آن دو زن برای او از آتش دوزخ پرده می باشند</w:t>
      </w:r>
      <w:r w:rsidRPr="003625D0">
        <w:rPr>
          <w:rFonts w:eastAsia="B Badr" w:cs="KFGQPC Uthman Taha Naskh" w:hint="cs"/>
          <w:color w:val="auto"/>
          <w:position w:val="4"/>
          <w:sz w:val="26"/>
          <w:szCs w:val="26"/>
          <w:rtl/>
          <w:lang w:bidi="fa-IR"/>
        </w:rPr>
        <w:t>}.</w:t>
      </w:r>
      <w:r w:rsidRPr="00A53A91">
        <w:rPr>
          <w:rFonts w:ascii="Arial" w:hAnsi="Arial" w:cs="B Lotus" w:hint="cs"/>
          <w:color w:val="auto"/>
          <w:position w:val="4"/>
          <w:sz w:val="28"/>
          <w:szCs w:val="28"/>
          <w:rtl/>
          <w:lang w:eastAsia="ar-SA" w:bidi="fa-IR"/>
        </w:rPr>
        <w:t xml:space="preserve"> </w:t>
      </w:r>
      <w:r w:rsidRPr="00A53A91">
        <w:rPr>
          <w:rFonts w:ascii="Arial" w:hAnsi="Arial" w:cs="B Lotus" w:hint="cs"/>
          <w:color w:val="auto"/>
          <w:position w:val="4"/>
          <w:sz w:val="26"/>
          <w:szCs w:val="26"/>
          <w:rtl/>
          <w:lang w:eastAsia="ar-SA" w:bidi="fa-IR"/>
        </w:rPr>
        <w:t xml:space="preserve"> </w:t>
      </w:r>
    </w:p>
    <w:p w:rsidR="00993F97" w:rsidRPr="00A53A91" w:rsidRDefault="00993F97" w:rsidP="00993F97">
      <w:pPr>
        <w:spacing w:line="360" w:lineRule="exact"/>
        <w:jc w:val="both"/>
        <w:rPr>
          <w:rFonts w:cs="AL-Mateen" w:hint="cs"/>
          <w:color w:val="CC0000"/>
          <w:position w:val="4"/>
          <w:sz w:val="32"/>
          <w:szCs w:val="32"/>
          <w:rtl/>
        </w:rPr>
      </w:pPr>
      <w:r w:rsidRPr="00A53A91">
        <w:rPr>
          <w:rFonts w:cs="AL-Mateen" w:hint="cs"/>
          <w:color w:val="CC0000"/>
          <w:position w:val="4"/>
          <w:sz w:val="32"/>
          <w:szCs w:val="32"/>
          <w:rtl/>
        </w:rPr>
        <w:t>برخى از  احكام زنان:</w:t>
      </w:r>
    </w:p>
    <w:p w:rsidR="00993F97" w:rsidRPr="00A53A91" w:rsidRDefault="00993F97" w:rsidP="00993F97">
      <w:pPr>
        <w:spacing w:line="360" w:lineRule="exact"/>
        <w:jc w:val="both"/>
        <w:rPr>
          <w:rFonts w:eastAsia="B Badr" w:cs="B Lotus" w:hint="cs"/>
          <w:color w:val="auto"/>
          <w:position w:val="4"/>
          <w:sz w:val="28"/>
          <w:szCs w:val="28"/>
          <w:rtl/>
          <w:lang w:bidi="fa-IR"/>
        </w:rPr>
      </w:pPr>
      <w:r w:rsidRPr="00A53A91">
        <w:rPr>
          <w:rFonts w:cs="AL-Hotham" w:hint="cs"/>
          <w:shadow/>
          <w:color w:val="CC0000"/>
          <w:sz w:val="26"/>
          <w:szCs w:val="26"/>
        </w:rPr>
        <w:sym w:font="Wingdings" w:char="F0AD"/>
      </w:r>
      <w:r w:rsidRPr="00A53A91">
        <w:rPr>
          <w:rFonts w:cs="AL-Mateen" w:hint="cs"/>
          <w:color w:val="CC0000"/>
          <w:position w:val="4"/>
          <w:sz w:val="32"/>
          <w:szCs w:val="32"/>
          <w:rtl/>
        </w:rPr>
        <w:t xml:space="preserve"> </w:t>
      </w:r>
      <w:r w:rsidRPr="00A53A91">
        <w:rPr>
          <w:rFonts w:eastAsia="B Badr" w:cs="B Lotus" w:hint="cs"/>
          <w:color w:val="auto"/>
          <w:position w:val="4"/>
          <w:sz w:val="28"/>
          <w:szCs w:val="28"/>
          <w:rtl/>
          <w:lang w:bidi="fa-IR"/>
        </w:rPr>
        <w:t>خلوت شدن مرد نامحرم با زن حرام است</w:t>
      </w:r>
      <w:r w:rsidRPr="00A53A91">
        <w:rPr>
          <w:rFonts w:cs="AL-Hotham"/>
          <w:color w:val="CC0000"/>
          <w:position w:val="4"/>
          <w:sz w:val="32"/>
          <w:szCs w:val="32"/>
          <w:vertAlign w:val="superscript"/>
          <w:rtl/>
        </w:rPr>
        <w:t>(</w:t>
      </w:r>
      <w:r w:rsidRPr="00A53A91">
        <w:rPr>
          <w:rFonts w:cs="AL-Hotham"/>
          <w:b/>
          <w:bCs/>
          <w:position w:val="4"/>
          <w:sz w:val="32"/>
          <w:szCs w:val="32"/>
          <w:vertAlign w:val="superscript"/>
          <w:rtl/>
        </w:rPr>
        <w:footnoteReference w:id="37"/>
      </w:r>
      <w:r w:rsidRPr="00A53A91">
        <w:rPr>
          <w:rFonts w:cs="AL-Hotham"/>
          <w:color w:val="CC0000"/>
          <w:position w:val="4"/>
          <w:sz w:val="32"/>
          <w:szCs w:val="32"/>
          <w:vertAlign w:val="superscript"/>
          <w:rtl/>
        </w:rPr>
        <w:t>)</w:t>
      </w:r>
      <w:r w:rsidRPr="00A53A91">
        <w:rPr>
          <w:rFonts w:cs="AL-Hotham" w:hint="cs"/>
          <w:color w:val="auto"/>
          <w:position w:val="4"/>
          <w:sz w:val="30"/>
          <w:szCs w:val="30"/>
          <w:rtl/>
        </w:rPr>
        <w:t xml:space="preserve">. </w:t>
      </w:r>
      <w:r w:rsidRPr="00A53A91">
        <w:rPr>
          <w:rFonts w:ascii="Arial" w:hAnsi="Arial" w:cs="B Lotus" w:hint="cs"/>
          <w:color w:val="auto"/>
          <w:position w:val="4"/>
          <w:sz w:val="26"/>
          <w:szCs w:val="26"/>
          <w:rtl/>
          <w:lang w:eastAsia="ar-SA" w:bidi="fa-IR"/>
        </w:rPr>
        <w:t xml:space="preserve"> </w:t>
      </w:r>
      <w:r w:rsidRPr="00A53A91">
        <w:rPr>
          <w:rFonts w:eastAsia="B Badr" w:cs="B Lotus" w:hint="cs"/>
          <w:color w:val="auto"/>
          <w:position w:val="4"/>
          <w:sz w:val="28"/>
          <w:szCs w:val="28"/>
          <w:rtl/>
          <w:lang w:bidi="fa-IR"/>
        </w:rPr>
        <w:t>پیامبر</w:t>
      </w:r>
      <w:r w:rsidRPr="00A53A91">
        <w:rPr>
          <w:rFonts w:cs="CTraditional Arabic" w:hint="cs"/>
          <w:color w:val="auto"/>
          <w:position w:val="4"/>
          <w:sz w:val="28"/>
          <w:szCs w:val="28"/>
          <w:rtl/>
        </w:rPr>
        <w:t>ص</w:t>
      </w:r>
      <w:r w:rsidRPr="00A53A91">
        <w:rPr>
          <w:rFonts w:ascii="Arial" w:hAnsi="Arial" w:cs="B Lotus" w:hint="cs"/>
          <w:color w:val="auto"/>
          <w:position w:val="4"/>
          <w:sz w:val="28"/>
          <w:szCs w:val="28"/>
          <w:rtl/>
          <w:lang w:eastAsia="ar-SA" w:bidi="fa-IR"/>
        </w:rPr>
        <w:t xml:space="preserve"> </w:t>
      </w:r>
      <w:r w:rsidRPr="00A53A91">
        <w:rPr>
          <w:rFonts w:eastAsia="B Badr" w:cs="B Lotus" w:hint="cs"/>
          <w:color w:val="auto"/>
          <w:position w:val="4"/>
          <w:sz w:val="28"/>
          <w:szCs w:val="28"/>
          <w:rtl/>
          <w:lang w:bidi="fa-IR"/>
        </w:rPr>
        <w:t>میفرماید:</w:t>
      </w:r>
      <w:r w:rsidRPr="00A53A91">
        <w:rPr>
          <w:rFonts w:ascii="Arial" w:hAnsi="Arial" w:cs="AL-Hotham" w:hint="cs"/>
          <w:color w:val="auto"/>
          <w:position w:val="2"/>
          <w:sz w:val="32"/>
          <w:szCs w:val="32"/>
          <w:rtl/>
        </w:rPr>
        <w:t xml:space="preserve"> </w:t>
      </w:r>
      <w:r w:rsidRPr="00A53A91">
        <w:rPr>
          <w:rFonts w:ascii="Arial" w:hAnsi="Arial" w:cs="AL-Hotham" w:hint="cs"/>
          <w:color w:val="auto"/>
          <w:position w:val="2"/>
          <w:sz w:val="30"/>
          <w:szCs w:val="30"/>
          <w:rtl/>
        </w:rPr>
        <w:t>«</w:t>
      </w:r>
      <w:r w:rsidRPr="00A53A91">
        <w:rPr>
          <w:rFonts w:ascii="Traditional Arabic" w:hAnsi="Traditional Arabic" w:cs="AL-Hotham" w:hint="eastAsia"/>
          <w:color w:val="A50021"/>
          <w:position w:val="4"/>
          <w:sz w:val="30"/>
          <w:szCs w:val="30"/>
          <w:rtl/>
        </w:rPr>
        <w:t>لاَ</w:t>
      </w:r>
      <w:r w:rsidRPr="00A53A91">
        <w:rPr>
          <w:rFonts w:ascii="Traditional Arabic" w:hAnsi="Traditional Arabic" w:cs="AL-Hotham"/>
          <w:color w:val="A50021"/>
          <w:position w:val="4"/>
          <w:sz w:val="30"/>
          <w:szCs w:val="30"/>
          <w:rtl/>
        </w:rPr>
        <w:t xml:space="preserve"> </w:t>
      </w:r>
      <w:r w:rsidRPr="00A53A91">
        <w:rPr>
          <w:rFonts w:ascii="Traditional Arabic" w:hAnsi="Traditional Arabic" w:cs="AL-Hotham" w:hint="eastAsia"/>
          <w:color w:val="800000"/>
          <w:position w:val="4"/>
          <w:sz w:val="30"/>
          <w:szCs w:val="30"/>
          <w:rtl/>
        </w:rPr>
        <w:t>يَخْلُوَنَّ</w:t>
      </w:r>
      <w:r w:rsidRPr="00A53A91">
        <w:rPr>
          <w:rFonts w:ascii="Traditional Arabic" w:hAnsi="Traditional Arabic" w:cs="AL-Hotham"/>
          <w:color w:val="A50021"/>
          <w:position w:val="4"/>
          <w:sz w:val="30"/>
          <w:szCs w:val="30"/>
          <w:rtl/>
        </w:rPr>
        <w:t xml:space="preserve"> </w:t>
      </w:r>
      <w:r w:rsidRPr="00A53A91">
        <w:rPr>
          <w:rFonts w:ascii="Traditional Arabic" w:hAnsi="Traditional Arabic" w:cs="AL-Hotham" w:hint="eastAsia"/>
          <w:color w:val="A50021"/>
          <w:position w:val="4"/>
          <w:sz w:val="30"/>
          <w:szCs w:val="30"/>
          <w:rtl/>
        </w:rPr>
        <w:t>رَجُلٌ</w:t>
      </w:r>
      <w:r w:rsidRPr="00A53A91">
        <w:rPr>
          <w:rFonts w:ascii="Traditional Arabic" w:hAnsi="Traditional Arabic" w:cs="AL-Hotham"/>
          <w:color w:val="A50021"/>
          <w:position w:val="4"/>
          <w:sz w:val="30"/>
          <w:szCs w:val="30"/>
          <w:rtl/>
        </w:rPr>
        <w:t xml:space="preserve"> </w:t>
      </w:r>
      <w:r w:rsidRPr="00A53A91">
        <w:rPr>
          <w:rFonts w:ascii="Traditional Arabic" w:hAnsi="Traditional Arabic" w:cs="AL-Hotham" w:hint="eastAsia"/>
          <w:color w:val="A50021"/>
          <w:position w:val="4"/>
          <w:sz w:val="30"/>
          <w:szCs w:val="30"/>
          <w:rtl/>
        </w:rPr>
        <w:t>بامْرَأَةٍ</w:t>
      </w:r>
      <w:r w:rsidRPr="00A53A91">
        <w:rPr>
          <w:rFonts w:ascii="Traditional Arabic" w:hAnsi="Traditional Arabic" w:cs="AL-Hotham"/>
          <w:color w:val="A50021"/>
          <w:position w:val="4"/>
          <w:sz w:val="30"/>
          <w:szCs w:val="30"/>
          <w:rtl/>
        </w:rPr>
        <w:t xml:space="preserve"> </w:t>
      </w:r>
      <w:r w:rsidRPr="00A53A91">
        <w:rPr>
          <w:rFonts w:ascii="Traditional Arabic" w:hAnsi="Traditional Arabic" w:cs="AL-Hotham" w:hint="eastAsia"/>
          <w:color w:val="A50021"/>
          <w:position w:val="4"/>
          <w:sz w:val="30"/>
          <w:szCs w:val="30"/>
          <w:rtl/>
        </w:rPr>
        <w:t>إِلاَّ</w:t>
      </w:r>
      <w:r w:rsidRPr="00A53A91">
        <w:rPr>
          <w:rFonts w:ascii="Traditional Arabic" w:hAnsi="Traditional Arabic" w:cs="AL-Hotham"/>
          <w:color w:val="A50021"/>
          <w:position w:val="4"/>
          <w:sz w:val="30"/>
          <w:szCs w:val="30"/>
          <w:rtl/>
        </w:rPr>
        <w:t xml:space="preserve"> </w:t>
      </w:r>
      <w:r w:rsidRPr="00A53A91">
        <w:rPr>
          <w:rFonts w:ascii="Traditional Arabic" w:hAnsi="Traditional Arabic" w:cs="AL-Hotham" w:hint="eastAsia"/>
          <w:color w:val="A50021"/>
          <w:position w:val="4"/>
          <w:sz w:val="30"/>
          <w:szCs w:val="30"/>
          <w:rtl/>
        </w:rPr>
        <w:t>مَعَ</w:t>
      </w:r>
      <w:r w:rsidRPr="00A53A91">
        <w:rPr>
          <w:rFonts w:ascii="Traditional Arabic" w:hAnsi="Traditional Arabic" w:cs="AL-Hotham"/>
          <w:color w:val="A50021"/>
          <w:position w:val="4"/>
          <w:sz w:val="30"/>
          <w:szCs w:val="30"/>
          <w:rtl/>
        </w:rPr>
        <w:t xml:space="preserve"> </w:t>
      </w:r>
      <w:r w:rsidRPr="00A53A91">
        <w:rPr>
          <w:rFonts w:ascii="Traditional Arabic" w:hAnsi="Traditional Arabic" w:cs="AL-Hotham" w:hint="eastAsia"/>
          <w:color w:val="A50021"/>
          <w:position w:val="4"/>
          <w:sz w:val="30"/>
          <w:szCs w:val="30"/>
          <w:rtl/>
        </w:rPr>
        <w:t>ذِ</w:t>
      </w:r>
      <w:r w:rsidRPr="00A53A91">
        <w:rPr>
          <w:rFonts w:ascii="Traditional Arabic" w:hAnsi="Traditional Arabic" w:cs="AL-Hotham" w:hint="cs"/>
          <w:color w:val="A50021"/>
          <w:position w:val="4"/>
          <w:sz w:val="30"/>
          <w:szCs w:val="30"/>
          <w:rtl/>
        </w:rPr>
        <w:t>ي</w:t>
      </w:r>
      <w:r w:rsidRPr="00A53A91">
        <w:rPr>
          <w:rFonts w:ascii="Traditional Arabic" w:hAnsi="Traditional Arabic" w:cs="AL-Hotham"/>
          <w:color w:val="A50021"/>
          <w:position w:val="4"/>
          <w:sz w:val="30"/>
          <w:szCs w:val="30"/>
          <w:rtl/>
        </w:rPr>
        <w:t xml:space="preserve"> </w:t>
      </w:r>
      <w:r w:rsidRPr="00A53A91">
        <w:rPr>
          <w:rFonts w:ascii="Traditional Arabic" w:hAnsi="Traditional Arabic" w:cs="AL-Hotham" w:hint="eastAsia"/>
          <w:color w:val="A50021"/>
          <w:position w:val="4"/>
          <w:sz w:val="30"/>
          <w:szCs w:val="30"/>
          <w:rtl/>
        </w:rPr>
        <w:t>مَحْرَمٍ</w:t>
      </w:r>
      <w:r w:rsidRPr="00A53A91">
        <w:rPr>
          <w:rFonts w:ascii="Traditional Arabic" w:cs="Traditional Arabic"/>
          <w:b/>
          <w:bCs/>
          <w:sz w:val="44"/>
          <w:szCs w:val="44"/>
          <w:rtl/>
        </w:rPr>
        <w:t xml:space="preserve"> </w:t>
      </w:r>
      <w:r w:rsidRPr="00A53A91">
        <w:rPr>
          <w:rFonts w:ascii="Arial" w:hAnsi="Arial" w:cs="AL-Hotham" w:hint="cs"/>
          <w:color w:val="auto"/>
          <w:position w:val="2"/>
          <w:sz w:val="30"/>
          <w:szCs w:val="30"/>
          <w:rtl/>
        </w:rPr>
        <w:t>»</w:t>
      </w:r>
      <w:r w:rsidRPr="00A53A91">
        <w:rPr>
          <w:rFonts w:cs="AL-Mateen" w:hint="cs"/>
          <w:color w:val="auto"/>
          <w:position w:val="4"/>
          <w:sz w:val="30"/>
          <w:szCs w:val="30"/>
          <w:rtl/>
        </w:rPr>
        <w:t xml:space="preserve"> </w:t>
      </w:r>
      <w:r w:rsidRPr="00A53A91">
        <w:rPr>
          <w:rFonts w:cs="AL-Hotham" w:hint="cs"/>
          <w:color w:val="auto"/>
          <w:position w:val="4"/>
          <w:sz w:val="22"/>
          <w:szCs w:val="22"/>
          <w:rtl/>
        </w:rPr>
        <w:t xml:space="preserve">متفق عليه. </w:t>
      </w:r>
      <w:r w:rsidRPr="00A53A91">
        <w:rPr>
          <w:rFonts w:eastAsia="B Badr" w:cs="B Lotus" w:hint="cs"/>
          <w:color w:val="auto"/>
          <w:position w:val="4"/>
          <w:sz w:val="28"/>
          <w:szCs w:val="28"/>
          <w:rtl/>
          <w:lang w:bidi="fa-IR"/>
        </w:rPr>
        <w:t>ترجمه:{ هیچ مردی بازنی نباید یکجا خلوت شوند مگر همراه محرم}.</w:t>
      </w:r>
      <w:r w:rsidRPr="00A53A91">
        <w:rPr>
          <w:rFonts w:cs="AL-Hotham" w:hint="cs"/>
          <w:color w:val="auto"/>
          <w:position w:val="4"/>
          <w:sz w:val="24"/>
          <w:szCs w:val="24"/>
          <w:rtl/>
        </w:rPr>
        <w:t xml:space="preserve"> </w:t>
      </w:r>
      <w:r w:rsidRPr="00A53A91">
        <w:rPr>
          <w:rFonts w:cs="AL-Hotham" w:hint="cs"/>
          <w:color w:val="auto"/>
          <w:position w:val="4"/>
          <w:sz w:val="22"/>
          <w:szCs w:val="22"/>
          <w:rtl/>
        </w:rPr>
        <w:t xml:space="preserve"> </w:t>
      </w:r>
      <w:r w:rsidRPr="00A53A91">
        <w:rPr>
          <w:rFonts w:cs="AL-Hotham" w:hint="cs"/>
          <w:shadow/>
          <w:color w:val="CC0000"/>
          <w:position w:val="4"/>
          <w:sz w:val="26"/>
          <w:szCs w:val="26"/>
        </w:rPr>
        <w:sym w:font="Wingdings" w:char="F0AD"/>
      </w:r>
      <w:r w:rsidRPr="00A53A91">
        <w:rPr>
          <w:rFonts w:cs="AL-Mateen" w:hint="cs"/>
          <w:color w:val="CC0000"/>
          <w:position w:val="4"/>
          <w:sz w:val="32"/>
          <w:szCs w:val="32"/>
          <w:rtl/>
        </w:rPr>
        <w:t xml:space="preserve"> </w:t>
      </w:r>
      <w:r w:rsidRPr="00A53A91">
        <w:rPr>
          <w:rFonts w:eastAsia="B Badr" w:cs="B Lotus" w:hint="cs"/>
          <w:color w:val="auto"/>
          <w:position w:val="4"/>
          <w:sz w:val="28"/>
          <w:szCs w:val="28"/>
          <w:rtl/>
          <w:lang w:bidi="fa-IR"/>
        </w:rPr>
        <w:t>برای زن جایز است که نماز را در مسجد ادا کند، مگر اگر ترس فتنه باشد درین حالت برایش مسجد رفتن مکروه است. حضرت عایشه</w:t>
      </w:r>
      <w:r w:rsidRPr="00A53A91">
        <w:rPr>
          <w:rFonts w:ascii="Arial" w:hAnsi="Arial" w:cs="CTraditional Arabic" w:hint="cs"/>
          <w:color w:val="auto"/>
          <w:position w:val="4"/>
          <w:sz w:val="28"/>
          <w:szCs w:val="28"/>
          <w:rtl/>
          <w:lang w:eastAsia="ar-SA"/>
        </w:rPr>
        <w:t>ل</w:t>
      </w:r>
      <w:r w:rsidRPr="00A53A91">
        <w:rPr>
          <w:rFonts w:ascii="Arial" w:hAnsi="Arial" w:cs="B Lotus" w:hint="cs"/>
          <w:color w:val="auto"/>
          <w:position w:val="4"/>
          <w:sz w:val="28"/>
          <w:szCs w:val="28"/>
          <w:rtl/>
          <w:lang w:eastAsia="ar-SA" w:bidi="fa-IR"/>
        </w:rPr>
        <w:t xml:space="preserve"> </w:t>
      </w:r>
      <w:r w:rsidRPr="00A53A91">
        <w:rPr>
          <w:rFonts w:eastAsia="B Badr" w:cs="B Lotus" w:hint="cs"/>
          <w:color w:val="auto"/>
          <w:position w:val="4"/>
          <w:sz w:val="28"/>
          <w:szCs w:val="28"/>
          <w:rtl/>
          <w:lang w:bidi="fa-IR"/>
        </w:rPr>
        <w:t>فرمودند: اگر پیامبر خدا</w:t>
      </w:r>
      <w:r w:rsidRPr="00A53A91">
        <w:rPr>
          <w:rFonts w:ascii="Arial" w:hAnsi="Arial" w:cs="CTraditional Arabic" w:hint="cs"/>
          <w:color w:val="auto"/>
          <w:position w:val="4"/>
          <w:sz w:val="28"/>
          <w:szCs w:val="28"/>
          <w:rtl/>
          <w:lang w:eastAsia="ar-SA"/>
        </w:rPr>
        <w:t>ص</w:t>
      </w:r>
      <w:r w:rsidRPr="00A53A91">
        <w:rPr>
          <w:rFonts w:ascii="Arial" w:hAnsi="Arial" w:cs="B Lotus" w:hint="cs"/>
          <w:color w:val="auto"/>
          <w:position w:val="4"/>
          <w:sz w:val="28"/>
          <w:szCs w:val="28"/>
          <w:rtl/>
          <w:lang w:eastAsia="ar-SA" w:bidi="fa-IR"/>
        </w:rPr>
        <w:t xml:space="preserve"> </w:t>
      </w:r>
      <w:r w:rsidRPr="00A53A91">
        <w:rPr>
          <w:rFonts w:eastAsia="B Badr" w:cs="B Lotus" w:hint="cs"/>
          <w:color w:val="auto"/>
          <w:position w:val="4"/>
          <w:sz w:val="28"/>
          <w:szCs w:val="28"/>
          <w:rtl/>
          <w:lang w:bidi="fa-IR"/>
        </w:rPr>
        <w:t>کارهایی را که زنان امروز نو پیدا کردند درک میکرد حتماً آنها را از مسجد رفتن منع می نمود چنان که زنان بنی اسرائیل از مسجد رفتن منع شده بودند}. وچنان که نماز مرد در مسجد دوچند میباشد نماز زن نیز در خانۀ خـود دوچند می بـاشد. زنی نزد پیامبر</w:t>
      </w:r>
      <w:r w:rsidRPr="00A53A91">
        <w:rPr>
          <w:rFonts w:ascii="Arial" w:hAnsi="Arial" w:cs="CTraditional Arabic" w:hint="cs"/>
          <w:color w:val="auto"/>
          <w:position w:val="4"/>
          <w:sz w:val="28"/>
          <w:szCs w:val="28"/>
          <w:rtl/>
          <w:lang w:eastAsia="ar-SA" w:bidi="fa-IR"/>
        </w:rPr>
        <w:t>ص</w:t>
      </w:r>
      <w:r w:rsidRPr="00A53A91">
        <w:rPr>
          <w:rFonts w:ascii="Arial" w:hAnsi="Arial" w:cs="B Lotus" w:hint="cs"/>
          <w:color w:val="auto"/>
          <w:position w:val="4"/>
          <w:sz w:val="28"/>
          <w:szCs w:val="28"/>
          <w:rtl/>
          <w:lang w:eastAsia="ar-SA" w:bidi="fa-IR"/>
        </w:rPr>
        <w:t xml:space="preserve"> </w:t>
      </w:r>
      <w:r w:rsidRPr="00A53A91">
        <w:rPr>
          <w:rFonts w:eastAsia="B Badr" w:cs="B Lotus" w:hint="cs"/>
          <w:color w:val="auto"/>
          <w:position w:val="4"/>
          <w:sz w:val="28"/>
          <w:szCs w:val="28"/>
          <w:rtl/>
          <w:lang w:bidi="fa-IR"/>
        </w:rPr>
        <w:t>آمد وگفت: یا رسـول الله! من دوست دارم با تو (در مسجد) نماز خوانم. پیامبر</w:t>
      </w:r>
      <w:r w:rsidRPr="00A53A91">
        <w:rPr>
          <w:rFonts w:ascii="Arial" w:hAnsi="Arial" w:cs="CTraditional Arabic" w:hint="cs"/>
          <w:color w:val="auto"/>
          <w:position w:val="4"/>
          <w:sz w:val="28"/>
          <w:szCs w:val="28"/>
          <w:rtl/>
          <w:lang w:eastAsia="ar-SA" w:bidi="fa-IR"/>
        </w:rPr>
        <w:t>ص</w:t>
      </w:r>
      <w:r w:rsidRPr="00A53A91">
        <w:rPr>
          <w:rFonts w:ascii="Arial" w:hAnsi="Arial" w:cs="B Lotus" w:hint="cs"/>
          <w:color w:val="auto"/>
          <w:position w:val="4"/>
          <w:sz w:val="28"/>
          <w:szCs w:val="28"/>
          <w:rtl/>
          <w:lang w:eastAsia="ar-SA" w:bidi="fa-IR"/>
        </w:rPr>
        <w:t xml:space="preserve"> </w:t>
      </w:r>
      <w:r w:rsidRPr="00A53A91">
        <w:rPr>
          <w:rFonts w:eastAsia="B Badr" w:cs="B Lotus" w:hint="cs"/>
          <w:color w:val="auto"/>
          <w:position w:val="4"/>
          <w:sz w:val="28"/>
          <w:szCs w:val="28"/>
          <w:rtl/>
          <w:lang w:bidi="fa-IR"/>
        </w:rPr>
        <w:t>فرمودند:</w:t>
      </w:r>
      <w:r w:rsidRPr="00A53A91">
        <w:rPr>
          <w:rFonts w:ascii="Arial" w:hAnsi="Arial" w:cs="AL-Hotham" w:hint="cs"/>
          <w:color w:val="auto"/>
          <w:position w:val="4"/>
          <w:sz w:val="32"/>
          <w:szCs w:val="32"/>
          <w:rtl/>
        </w:rPr>
        <w:t xml:space="preserve"> </w:t>
      </w:r>
      <w:r w:rsidRPr="00A53A91">
        <w:rPr>
          <w:rFonts w:ascii="Arial" w:hAnsi="Arial" w:cs="AL-Hotham" w:hint="cs"/>
          <w:color w:val="auto"/>
          <w:position w:val="4"/>
          <w:sz w:val="30"/>
          <w:szCs w:val="30"/>
          <w:rtl/>
        </w:rPr>
        <w:t>«</w:t>
      </w:r>
      <w:r w:rsidRPr="00A53A91">
        <w:rPr>
          <w:rFonts w:ascii="Arial" w:hAnsi="Arial" w:cs="KFGQPC Uthman Taha Naskh"/>
          <w:color w:val="A50021"/>
          <w:position w:val="4"/>
          <w:sz w:val="26"/>
          <w:szCs w:val="26"/>
          <w:rtl/>
        </w:rPr>
        <w:t>قَدْ عَلِمْتُ أَنَّكِ تُحِبِّينَ الصَّل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ةَ مَعِي</w:t>
      </w:r>
      <w:r w:rsidRPr="00A53A91">
        <w:rPr>
          <w:rFonts w:ascii="Arial" w:hAnsi="Arial" w:cs="KFGQPC Uthman Taha Naskh" w:hint="cs"/>
          <w:color w:val="A50021"/>
          <w:position w:val="4"/>
          <w:sz w:val="26"/>
          <w:szCs w:val="26"/>
          <w:rtl/>
        </w:rPr>
        <w:t>،</w:t>
      </w:r>
      <w:r w:rsidRPr="00A53A91">
        <w:rPr>
          <w:rFonts w:ascii="Arial" w:hAnsi="Arial" w:cs="KFGQPC Uthman Taha Naskh"/>
          <w:color w:val="A50021"/>
          <w:position w:val="4"/>
          <w:sz w:val="26"/>
          <w:szCs w:val="26"/>
          <w:rtl/>
        </w:rPr>
        <w:t xml:space="preserve"> </w:t>
      </w:r>
      <w:r w:rsidRPr="00A53A91">
        <w:rPr>
          <w:rFonts w:ascii="Arial" w:hAnsi="Arial" w:cs="KFGQPC Uthman Taha Naskh"/>
          <w:b/>
          <w:bCs/>
          <w:color w:val="A50021"/>
          <w:position w:val="4"/>
          <w:sz w:val="26"/>
          <w:szCs w:val="26"/>
          <w:rtl/>
        </w:rPr>
        <w:t>وَصَل</w:t>
      </w:r>
      <w:r w:rsidRPr="00A53A91">
        <w:rPr>
          <w:rFonts w:ascii="Arial" w:hAnsi="Arial" w:cs="KFGQPC Uthman Taha Naskh" w:hint="cs"/>
          <w:b/>
          <w:bCs/>
          <w:color w:val="A50021"/>
          <w:position w:val="4"/>
          <w:sz w:val="26"/>
          <w:szCs w:val="26"/>
          <w:rtl/>
        </w:rPr>
        <w:t>ا</w:t>
      </w:r>
      <w:r w:rsidRPr="00A53A91">
        <w:rPr>
          <w:rFonts w:ascii="Arial" w:hAnsi="Arial" w:cs="KFGQPC Uthman Taha Naskh"/>
          <w:b/>
          <w:bCs/>
          <w:color w:val="A50021"/>
          <w:position w:val="4"/>
          <w:sz w:val="26"/>
          <w:szCs w:val="26"/>
          <w:rtl/>
        </w:rPr>
        <w:t xml:space="preserve">تُكِ فِي بَيْتِكِ خَيْرٌ </w:t>
      </w:r>
      <w:r w:rsidRPr="00A53A91">
        <w:rPr>
          <w:rFonts w:ascii="Arial" w:hAnsi="Arial" w:cs="KFGQPC Uthman Taha Naskh"/>
          <w:color w:val="A50021"/>
          <w:position w:val="4"/>
          <w:sz w:val="26"/>
          <w:szCs w:val="26"/>
          <w:rtl/>
        </w:rPr>
        <w:t>مِنْ 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تِكِ فِي حُجْرَتِكِ</w:t>
      </w:r>
      <w:r w:rsidRPr="00A53A91">
        <w:rPr>
          <w:rFonts w:ascii="Arial" w:hAnsi="Arial" w:cs="KFGQPC Uthman Taha Naskh" w:hint="cs"/>
          <w:color w:val="A50021"/>
          <w:position w:val="4"/>
          <w:sz w:val="26"/>
          <w:szCs w:val="26"/>
          <w:rtl/>
        </w:rPr>
        <w:t>،</w:t>
      </w:r>
      <w:r w:rsidRPr="00A53A91">
        <w:rPr>
          <w:rFonts w:ascii="Arial" w:hAnsi="Arial" w:cs="KFGQPC Uthman Taha Naskh"/>
          <w:color w:val="A50021"/>
          <w:position w:val="4"/>
          <w:sz w:val="26"/>
          <w:szCs w:val="26"/>
          <w:rtl/>
        </w:rPr>
        <w:t xml:space="preserve"> وَصَل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تُكِ فِي حُجْرَتِكِ خَيْرٌ مِنْ 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تِكِ فِي دَارِكِ</w:t>
      </w:r>
      <w:r w:rsidRPr="00A53A91">
        <w:rPr>
          <w:rFonts w:ascii="Arial" w:hAnsi="Arial" w:cs="KFGQPC Uthman Taha Naskh" w:hint="cs"/>
          <w:color w:val="A50021"/>
          <w:position w:val="4"/>
          <w:sz w:val="26"/>
          <w:szCs w:val="26"/>
          <w:rtl/>
        </w:rPr>
        <w:t>،</w:t>
      </w:r>
      <w:r w:rsidRPr="00A53A91">
        <w:rPr>
          <w:rFonts w:ascii="Arial" w:hAnsi="Arial" w:cs="KFGQPC Uthman Taha Naskh"/>
          <w:color w:val="A50021"/>
          <w:position w:val="4"/>
          <w:sz w:val="26"/>
          <w:szCs w:val="26"/>
          <w:rtl/>
        </w:rPr>
        <w:t xml:space="preserve"> وَصَل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تُكِ فِي دَارِكِ خَيْرٌ لَكِ مِنْ 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تِكِ فِي مَسْجِدِ قَوْمِكِ</w:t>
      </w:r>
      <w:r w:rsidRPr="00A53A91">
        <w:rPr>
          <w:rFonts w:ascii="Arial" w:hAnsi="Arial" w:cs="KFGQPC Uthman Taha Naskh" w:hint="cs"/>
          <w:color w:val="A50021"/>
          <w:position w:val="4"/>
          <w:sz w:val="26"/>
          <w:szCs w:val="26"/>
          <w:rtl/>
        </w:rPr>
        <w:t>،</w:t>
      </w:r>
      <w:r w:rsidRPr="00A53A91">
        <w:rPr>
          <w:rFonts w:ascii="Arial" w:hAnsi="Arial" w:cs="KFGQPC Uthman Taha Naskh"/>
          <w:color w:val="A50021"/>
          <w:position w:val="4"/>
          <w:sz w:val="26"/>
          <w:szCs w:val="26"/>
          <w:rtl/>
        </w:rPr>
        <w:t xml:space="preserve"> وَصَل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تُكِ فِي مَسْجِدِ قَوْمِكِ خَيْرٌ لَكِ مِنْ صَل</w:t>
      </w:r>
      <w:r w:rsidRPr="00A53A91">
        <w:rPr>
          <w:rFonts w:ascii="Arial" w:hAnsi="Arial" w:cs="KFGQPC Uthman Taha Naskh" w:hint="cs"/>
          <w:color w:val="A50021"/>
          <w:position w:val="4"/>
          <w:sz w:val="26"/>
          <w:szCs w:val="26"/>
          <w:rtl/>
        </w:rPr>
        <w:t>ا</w:t>
      </w:r>
      <w:r w:rsidRPr="00A53A91">
        <w:rPr>
          <w:rFonts w:ascii="Arial" w:hAnsi="Arial" w:cs="KFGQPC Uthman Taha Naskh"/>
          <w:color w:val="A50021"/>
          <w:position w:val="4"/>
          <w:sz w:val="26"/>
          <w:szCs w:val="26"/>
          <w:rtl/>
        </w:rPr>
        <w:t>تِكِ فِي مَسْجِدِي</w:t>
      </w:r>
      <w:r w:rsidRPr="00A53A91">
        <w:rPr>
          <w:rFonts w:ascii="Arial" w:hAnsi="Arial" w:cs="AL-Hotham" w:hint="cs"/>
          <w:color w:val="auto"/>
          <w:position w:val="4"/>
          <w:sz w:val="28"/>
          <w:szCs w:val="28"/>
          <w:rtl/>
        </w:rPr>
        <w:t xml:space="preserve"> </w:t>
      </w:r>
      <w:r w:rsidRPr="00A53A91">
        <w:rPr>
          <w:rFonts w:ascii="Arial" w:hAnsi="Arial" w:cs="AL-Hotham" w:hint="cs"/>
          <w:color w:val="auto"/>
          <w:position w:val="4"/>
          <w:sz w:val="30"/>
          <w:szCs w:val="30"/>
          <w:rtl/>
        </w:rPr>
        <w:t xml:space="preserve">» </w:t>
      </w:r>
      <w:r w:rsidRPr="00A53A91">
        <w:rPr>
          <w:rFonts w:ascii="Arial" w:hAnsi="Arial" w:cs="AL-Hotham" w:hint="cs"/>
          <w:color w:val="auto"/>
          <w:position w:val="4"/>
          <w:sz w:val="22"/>
          <w:szCs w:val="22"/>
          <w:rtl/>
        </w:rPr>
        <w:t>أحمد</w:t>
      </w:r>
      <w:r w:rsidRPr="00A53A91">
        <w:rPr>
          <w:rFonts w:cs="AL-Hotham" w:hint="cs"/>
          <w:color w:val="auto"/>
          <w:position w:val="4"/>
          <w:sz w:val="30"/>
          <w:szCs w:val="30"/>
          <w:rtl/>
        </w:rPr>
        <w:t xml:space="preserve">. </w:t>
      </w:r>
      <w:r w:rsidRPr="00A53A91">
        <w:rPr>
          <w:rFonts w:eastAsia="B Badr" w:cs="B Lotus" w:hint="cs"/>
          <w:color w:val="auto"/>
          <w:position w:val="4"/>
          <w:sz w:val="28"/>
          <w:szCs w:val="28"/>
          <w:rtl/>
          <w:lang w:bidi="fa-IR"/>
        </w:rPr>
        <w:t>ترجمه:{من بدرستی میدانم که تو نمازخواندن با من را دوست داری، ولی نمازت در خانـﻪات بهتر است از نمازت در حجرﻩات، ونمازت در حجرﻩات بهتر است از نمازت در سرایت، ونمازت در سرایت بهتر است از نمازت در مسجد قومت، ونمازت در مسجد قومت بهتر است از نمازت در مسجد من}.</w:t>
      </w:r>
      <w:r w:rsidRPr="00A53A91">
        <w:rPr>
          <w:rFonts w:eastAsia="B Badr" w:cs="B Lotus" w:hint="cs"/>
          <w:color w:val="auto"/>
          <w:position w:val="4"/>
          <w:sz w:val="26"/>
          <w:szCs w:val="26"/>
          <w:rtl/>
          <w:lang w:bidi="fa-IR"/>
        </w:rPr>
        <w:t xml:space="preserve"> </w:t>
      </w:r>
      <w:r w:rsidRPr="00A53A91">
        <w:rPr>
          <w:rFonts w:eastAsia="B Badr" w:cs="B Lotus" w:hint="cs"/>
          <w:color w:val="auto"/>
          <w:position w:val="4"/>
          <w:sz w:val="28"/>
          <w:szCs w:val="28"/>
          <w:rtl/>
          <w:lang w:bidi="fa-IR"/>
        </w:rPr>
        <w:t>ونیز فرمودند:</w:t>
      </w:r>
      <w:r w:rsidRPr="00A53A91">
        <w:rPr>
          <w:rFonts w:cs="AL-Hotham" w:hint="cs"/>
          <w:color w:val="auto"/>
          <w:position w:val="4"/>
          <w:sz w:val="30"/>
          <w:szCs w:val="30"/>
          <w:rtl/>
        </w:rPr>
        <w:t xml:space="preserve"> </w:t>
      </w:r>
      <w:r w:rsidRPr="00A53A91">
        <w:rPr>
          <w:rFonts w:ascii="Arial" w:hAnsi="Arial" w:cs="AL-Hotham" w:hint="cs"/>
          <w:color w:val="auto"/>
          <w:position w:val="4"/>
          <w:sz w:val="30"/>
          <w:szCs w:val="30"/>
          <w:rtl/>
        </w:rPr>
        <w:t>«</w:t>
      </w:r>
      <w:r w:rsidRPr="00A53A91">
        <w:rPr>
          <w:rFonts w:ascii="Traditional Arabic" w:hAnsi="Traditional Arabic" w:cs="KFGQPC Uthman Taha Naskh" w:hint="eastAsia"/>
          <w:color w:val="A50021"/>
          <w:position w:val="4"/>
          <w:sz w:val="26"/>
          <w:szCs w:val="26"/>
          <w:rtl/>
        </w:rPr>
        <w:t>خ</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ي</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ر</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م</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س</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اج</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د</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الن</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س</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اء</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بي</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و</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ت</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ه</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ن</w:t>
      </w:r>
      <w:r w:rsidRPr="00A53A91">
        <w:rPr>
          <w:rFonts w:ascii="Traditional Arabic" w:hAnsi="Traditional Arabic" w:cs="KFGQPC Uthman Taha Naskh" w:hint="cs"/>
          <w:color w:val="A50021"/>
          <w:position w:val="4"/>
          <w:sz w:val="26"/>
          <w:szCs w:val="26"/>
          <w:rtl/>
        </w:rPr>
        <w:t>َّ</w:t>
      </w:r>
      <w:r w:rsidRPr="00A53A91">
        <w:rPr>
          <w:rFonts w:ascii="Arial" w:hAnsi="Arial" w:cs="AL-Hotham" w:hint="cs"/>
          <w:color w:val="auto"/>
          <w:position w:val="4"/>
          <w:sz w:val="30"/>
          <w:szCs w:val="30"/>
          <w:rtl/>
        </w:rPr>
        <w:t xml:space="preserve">» </w:t>
      </w:r>
      <w:r w:rsidRPr="00A53A91">
        <w:rPr>
          <w:rFonts w:ascii="Arial" w:hAnsi="Arial" w:cs="AL-Hotham" w:hint="cs"/>
          <w:color w:val="auto"/>
          <w:position w:val="4"/>
          <w:sz w:val="22"/>
          <w:szCs w:val="22"/>
          <w:rtl/>
        </w:rPr>
        <w:t>أحمد</w:t>
      </w:r>
      <w:r w:rsidRPr="00A53A91">
        <w:rPr>
          <w:rFonts w:ascii="Arial" w:hAnsi="Arial" w:cs="AL-Hotham" w:hint="cs"/>
          <w:color w:val="auto"/>
          <w:position w:val="4"/>
          <w:sz w:val="30"/>
          <w:szCs w:val="30"/>
          <w:rtl/>
        </w:rPr>
        <w:t>.</w:t>
      </w:r>
      <w:r w:rsidRPr="00A53A91">
        <w:rPr>
          <w:rFonts w:cs="AL-Hotham" w:hint="cs"/>
          <w:color w:val="auto"/>
          <w:position w:val="4"/>
          <w:sz w:val="30"/>
          <w:szCs w:val="30"/>
          <w:rtl/>
        </w:rPr>
        <w:t xml:space="preserve"> </w:t>
      </w:r>
      <w:r w:rsidRPr="00A53A91">
        <w:rPr>
          <w:rFonts w:eastAsia="B Badr" w:cs="B Lotus" w:hint="cs"/>
          <w:color w:val="auto"/>
          <w:position w:val="4"/>
          <w:sz w:val="28"/>
          <w:szCs w:val="28"/>
          <w:rtl/>
          <w:lang w:bidi="fa-IR"/>
        </w:rPr>
        <w:t>ترجمه:{بهترين مسجدهای زنان خانـﻪهایشان است}.</w:t>
      </w:r>
    </w:p>
    <w:p w:rsidR="00993F97" w:rsidRPr="00A53A91" w:rsidRDefault="00993F97" w:rsidP="00993F97">
      <w:pPr>
        <w:spacing w:line="360" w:lineRule="exact"/>
        <w:jc w:val="both"/>
        <w:rPr>
          <w:rFonts w:ascii="Arial" w:hAnsi="Arial" w:cs="B Lotus" w:hint="cs"/>
          <w:color w:val="auto"/>
          <w:position w:val="4"/>
          <w:sz w:val="28"/>
          <w:szCs w:val="28"/>
          <w:rtl/>
          <w:lang w:eastAsia="ar-SA" w:bidi="fa-IR"/>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eastAsia="B Badr" w:cs="B Lotus" w:hint="cs"/>
          <w:color w:val="auto"/>
          <w:position w:val="4"/>
          <w:sz w:val="28"/>
          <w:szCs w:val="28"/>
          <w:rtl/>
          <w:lang w:bidi="fa-IR"/>
        </w:rPr>
        <w:t>حج وعمره بر زن – درحالی که محرمی ندارد که با او همسفر شود - واجب نیست، وسفر او بدون محرم جایز نیست؛ زیرا پیامبر</w:t>
      </w:r>
      <w:r w:rsidRPr="00A53A91">
        <w:rPr>
          <w:rFonts w:cs="CTraditional Arabic" w:hint="cs"/>
          <w:color w:val="auto"/>
          <w:position w:val="4"/>
          <w:sz w:val="28"/>
          <w:szCs w:val="28"/>
          <w:rtl/>
        </w:rPr>
        <w:t>ص</w:t>
      </w:r>
      <w:r w:rsidRPr="00A53A91">
        <w:rPr>
          <w:rFonts w:ascii="Arial" w:hAnsi="Arial" w:cs="B Lotus" w:hint="cs"/>
          <w:color w:val="auto"/>
          <w:position w:val="4"/>
          <w:sz w:val="28"/>
          <w:szCs w:val="28"/>
          <w:rtl/>
          <w:lang w:eastAsia="ar-SA" w:bidi="fa-IR"/>
        </w:rPr>
        <w:t xml:space="preserve"> </w:t>
      </w:r>
      <w:r w:rsidRPr="00A53A91">
        <w:rPr>
          <w:rFonts w:eastAsia="B Badr" w:cs="B Lotus" w:hint="cs"/>
          <w:color w:val="auto"/>
          <w:position w:val="4"/>
          <w:sz w:val="28"/>
          <w:szCs w:val="28"/>
          <w:rtl/>
          <w:lang w:bidi="fa-IR"/>
        </w:rPr>
        <w:t>میفرماید</w:t>
      </w:r>
      <w:r w:rsidRPr="00A53A91">
        <w:rPr>
          <w:rFonts w:ascii="Arial" w:hAnsi="Arial" w:cs="B Lotus" w:hint="cs"/>
          <w:color w:val="auto"/>
          <w:position w:val="4"/>
          <w:sz w:val="28"/>
          <w:szCs w:val="28"/>
          <w:rtl/>
          <w:lang w:eastAsia="ar-SA" w:bidi="fa-IR"/>
        </w:rPr>
        <w:t>:</w:t>
      </w:r>
      <w:r w:rsidRPr="00A53A91">
        <w:rPr>
          <w:rFonts w:ascii="Arial" w:hAnsi="Arial" w:cs="AL-Hotham" w:hint="cs"/>
          <w:color w:val="auto"/>
          <w:position w:val="2"/>
          <w:sz w:val="32"/>
          <w:szCs w:val="32"/>
          <w:rtl/>
        </w:rPr>
        <w:t xml:space="preserve"> </w:t>
      </w:r>
      <w:r w:rsidRPr="00A53A91">
        <w:rPr>
          <w:rFonts w:ascii="Arial" w:hAnsi="Arial" w:cs="AL-Hotham" w:hint="cs"/>
          <w:color w:val="auto"/>
          <w:position w:val="2"/>
          <w:sz w:val="30"/>
          <w:szCs w:val="30"/>
          <w:rtl/>
        </w:rPr>
        <w:t xml:space="preserve">« </w:t>
      </w:r>
      <w:r w:rsidRPr="00A53A91">
        <w:rPr>
          <w:rFonts w:ascii="Traditional Arabic" w:hAnsi="Traditional Arabic" w:cs="KFGQPC Uthman Taha Naskh" w:hint="eastAsia"/>
          <w:color w:val="A50021"/>
          <w:position w:val="4"/>
          <w:sz w:val="26"/>
          <w:szCs w:val="26"/>
          <w:rtl/>
        </w:rPr>
        <w:t>لاَ</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تُسَافِرِ</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امْرَأَةٌ</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فَوْقَ</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ثَلاَثِ</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لَيَالٍ</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إِلاَّ</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مَعَ</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ذِ</w:t>
      </w:r>
      <w:r w:rsidRPr="00A53A91">
        <w:rPr>
          <w:rFonts w:ascii="Traditional Arabic" w:hAnsi="Traditional Arabic" w:cs="KFGQPC Uthman Taha Naskh" w:hint="cs"/>
          <w:color w:val="A50021"/>
          <w:position w:val="4"/>
          <w:sz w:val="26"/>
          <w:szCs w:val="26"/>
          <w:rtl/>
        </w:rPr>
        <w:t>ي</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مَحْرَمٍ</w:t>
      </w:r>
      <w:r w:rsidRPr="00A53A91">
        <w:rPr>
          <w:rFonts w:ascii="Arial" w:hAnsi="Arial" w:cs="AL-Hotham" w:hint="cs"/>
          <w:color w:val="auto"/>
          <w:position w:val="2"/>
          <w:sz w:val="30"/>
          <w:szCs w:val="30"/>
          <w:rtl/>
        </w:rPr>
        <w:t xml:space="preserve"> »</w:t>
      </w:r>
      <w:r w:rsidRPr="00A53A91">
        <w:rPr>
          <w:rFonts w:cs="AL-Hotham" w:hint="cs"/>
          <w:b/>
          <w:bCs/>
          <w:color w:val="auto"/>
          <w:position w:val="4"/>
          <w:sz w:val="30"/>
          <w:szCs w:val="30"/>
          <w:rtl/>
        </w:rPr>
        <w:t xml:space="preserve"> </w:t>
      </w:r>
      <w:r w:rsidRPr="00A53A91">
        <w:rPr>
          <w:rFonts w:cs="AL-Hotham" w:hint="cs"/>
          <w:color w:val="auto"/>
          <w:position w:val="4"/>
          <w:sz w:val="22"/>
          <w:szCs w:val="22"/>
          <w:rtl/>
        </w:rPr>
        <w:t>متفق عليه</w:t>
      </w:r>
      <w:r w:rsidRPr="00A53A91">
        <w:rPr>
          <w:rFonts w:cs="AL-Hotham" w:hint="cs"/>
          <w:b/>
          <w:bCs/>
          <w:color w:val="auto"/>
          <w:position w:val="4"/>
          <w:sz w:val="30"/>
          <w:szCs w:val="30"/>
          <w:rtl/>
        </w:rPr>
        <w:t>.</w:t>
      </w:r>
      <w:r w:rsidRPr="00A53A91">
        <w:rPr>
          <w:rFonts w:ascii="Arial" w:hAnsi="Arial" w:cs="B Lotus" w:hint="cs"/>
          <w:color w:val="auto"/>
          <w:position w:val="4"/>
          <w:sz w:val="26"/>
          <w:szCs w:val="26"/>
          <w:rtl/>
          <w:lang w:eastAsia="ar-SA" w:bidi="fa-IR"/>
        </w:rPr>
        <w:t xml:space="preserve"> </w:t>
      </w:r>
      <w:r w:rsidRPr="00A53A91">
        <w:rPr>
          <w:rFonts w:ascii="Arial" w:hAnsi="Arial" w:cs="B Lotus" w:hint="cs"/>
          <w:color w:val="auto"/>
          <w:position w:val="4"/>
          <w:sz w:val="28"/>
          <w:szCs w:val="28"/>
          <w:rtl/>
          <w:lang w:eastAsia="ar-SA" w:bidi="fa-IR"/>
        </w:rPr>
        <w:t>ترجمه:{زن به مسافت بیش از سه شب سفر نکند مگر با محرم}.</w:t>
      </w:r>
    </w:p>
    <w:p w:rsidR="00993F97" w:rsidRPr="00A53A91" w:rsidRDefault="00993F97" w:rsidP="00993F97">
      <w:pPr>
        <w:spacing w:line="360" w:lineRule="exact"/>
        <w:jc w:val="both"/>
        <w:rPr>
          <w:rFonts w:cs="AL-Hotham" w:hint="cs"/>
          <w:color w:val="auto"/>
          <w:position w:val="4"/>
          <w:sz w:val="30"/>
          <w:szCs w:val="30"/>
          <w:rtl/>
        </w:rPr>
      </w:pPr>
      <w:r w:rsidRPr="00A53A91">
        <w:rPr>
          <w:rFonts w:cs="AL-Hotham" w:hint="cs"/>
          <w:shadow/>
          <w:color w:val="CC0000"/>
          <w:sz w:val="26"/>
          <w:szCs w:val="26"/>
        </w:rPr>
        <w:lastRenderedPageBreak/>
        <w:sym w:font="Wingdings" w:char="F0AD"/>
      </w:r>
      <w:r w:rsidRPr="00A53A91">
        <w:rPr>
          <w:rFonts w:ascii="Arial" w:hAnsi="Arial" w:cs="B Lotus" w:hint="cs"/>
          <w:color w:val="auto"/>
          <w:position w:val="4"/>
          <w:sz w:val="28"/>
          <w:szCs w:val="28"/>
          <w:rtl/>
          <w:lang w:eastAsia="ar-SA" w:bidi="fa-IR"/>
        </w:rPr>
        <w:t xml:space="preserve">زيارت قبرها واین چنین از دنبال جنازهﻫـا رفتن بر زنان حرام است بدلیل گفتۀ آنحضرت </w:t>
      </w:r>
      <w:r w:rsidRPr="00A53A91">
        <w:rPr>
          <w:rFonts w:cs="CTraditional Arabic" w:hint="cs"/>
          <w:color w:val="auto"/>
          <w:position w:val="4"/>
          <w:sz w:val="28"/>
          <w:szCs w:val="28"/>
          <w:rtl/>
        </w:rPr>
        <w:t>ص</w:t>
      </w:r>
      <w:r w:rsidRPr="00A53A91">
        <w:rPr>
          <w:rFonts w:ascii="Arial" w:hAnsi="Arial" w:cs="AL-Hotham" w:hint="cs"/>
          <w:color w:val="auto"/>
          <w:position w:val="2"/>
          <w:sz w:val="32"/>
          <w:szCs w:val="32"/>
          <w:rtl/>
        </w:rPr>
        <w:t>:</w:t>
      </w:r>
      <w:r w:rsidRPr="00A53A91">
        <w:rPr>
          <w:rFonts w:ascii="Arial" w:hAnsi="Arial" w:cs="AL-Hotham" w:hint="cs"/>
          <w:color w:val="auto"/>
          <w:position w:val="2"/>
          <w:sz w:val="30"/>
          <w:szCs w:val="30"/>
          <w:rtl/>
        </w:rPr>
        <w:t xml:space="preserve"> «</w:t>
      </w:r>
      <w:r>
        <w:rPr>
          <w:rFonts w:ascii="Arial" w:hAnsi="Arial" w:cs="KFGQPC Uthman Taha Naskh"/>
          <w:color w:val="A50021"/>
          <w:position w:val="4"/>
          <w:sz w:val="26"/>
          <w:szCs w:val="26"/>
          <w:rtl/>
        </w:rPr>
        <w:t>لَعَنَ الل</w:t>
      </w:r>
      <w:r>
        <w:rPr>
          <w:rFonts w:ascii="Arial" w:hAnsi="Arial" w:cs="KFGQPC Uthman Taha Naskh" w:hint="cs"/>
          <w:color w:val="A50021"/>
          <w:position w:val="4"/>
          <w:sz w:val="26"/>
          <w:szCs w:val="26"/>
          <w:rtl/>
        </w:rPr>
        <w:t>ه</w:t>
      </w:r>
      <w:r w:rsidRPr="00A53A91">
        <w:rPr>
          <w:rFonts w:ascii="Arial" w:hAnsi="Arial" w:cs="KFGQPC Uthman Taha Naskh"/>
          <w:color w:val="A50021"/>
          <w:position w:val="4"/>
          <w:sz w:val="26"/>
          <w:szCs w:val="26"/>
          <w:rtl/>
        </w:rPr>
        <w:t xml:space="preserve"> زَوَّارَات الْقُبُور</w:t>
      </w:r>
      <w:r w:rsidRPr="00A53A91">
        <w:rPr>
          <w:rFonts w:ascii="Arial" w:hAnsi="Arial" w:cs="AL-Hotham" w:hint="cs"/>
          <w:color w:val="auto"/>
          <w:position w:val="2"/>
          <w:sz w:val="30"/>
          <w:szCs w:val="30"/>
          <w:rtl/>
        </w:rPr>
        <w:t xml:space="preserve">» </w:t>
      </w:r>
      <w:r w:rsidRPr="00A53A91">
        <w:rPr>
          <w:rFonts w:ascii="Arial" w:hAnsi="Arial" w:cs="B Lotus" w:hint="cs"/>
          <w:color w:val="auto"/>
          <w:position w:val="4"/>
          <w:sz w:val="28"/>
          <w:szCs w:val="28"/>
          <w:rtl/>
          <w:lang w:eastAsia="ar-SA" w:bidi="fa-IR"/>
        </w:rPr>
        <w:t>ترجمه:{خداوند زناني را که به زيارت قبور مي‌روند لعنت فرموده است}. ام عطيه</w:t>
      </w:r>
      <w:r w:rsidRPr="00A53A91">
        <w:rPr>
          <w:rFonts w:ascii="Arial" w:hAnsi="Arial" w:cs="CTraditional Arabic" w:hint="cs"/>
          <w:color w:val="auto"/>
          <w:position w:val="4"/>
          <w:sz w:val="32"/>
          <w:szCs w:val="32"/>
          <w:rtl/>
          <w:lang w:eastAsia="ar-SA" w:bidi="fa-IR"/>
        </w:rPr>
        <w:t>ل</w:t>
      </w:r>
      <w:r w:rsidRPr="00A53A91">
        <w:rPr>
          <w:rFonts w:ascii="Arial" w:hAnsi="Arial" w:cs="B Lotus" w:hint="cs"/>
          <w:color w:val="auto"/>
          <w:position w:val="4"/>
          <w:sz w:val="28"/>
          <w:szCs w:val="28"/>
          <w:rtl/>
          <w:lang w:eastAsia="ar-SA" w:bidi="fa-IR"/>
        </w:rPr>
        <w:t xml:space="preserve"> مي‌گويد: ما از متابعت (و مشايعت) جنازه منع شديم ولي در اين کار بر ما سختگيري نشد.</w:t>
      </w:r>
      <w:r w:rsidRPr="00A53A91">
        <w:rPr>
          <w:rFonts w:cs="AL-Hotham" w:hint="cs"/>
          <w:color w:val="auto"/>
          <w:position w:val="4"/>
          <w:sz w:val="22"/>
          <w:szCs w:val="22"/>
          <w:rtl/>
        </w:rPr>
        <w:t>مسلم</w:t>
      </w:r>
      <w:r w:rsidRPr="00A53A91">
        <w:rPr>
          <w:rFonts w:cs="AL-Hotham" w:hint="cs"/>
          <w:color w:val="auto"/>
          <w:position w:val="4"/>
          <w:sz w:val="30"/>
          <w:szCs w:val="30"/>
          <w:rtl/>
        </w:rPr>
        <w:t>.</w:t>
      </w:r>
    </w:p>
    <w:p w:rsidR="00993F97" w:rsidRPr="00A53A91" w:rsidRDefault="00993F97" w:rsidP="00993F97">
      <w:pPr>
        <w:spacing w:line="360" w:lineRule="exact"/>
        <w:jc w:val="both"/>
        <w:rPr>
          <w:rFonts w:ascii="Arial" w:hAnsi="Arial" w:cs="B Lotus" w:hint="cs"/>
          <w:color w:val="auto"/>
          <w:position w:val="4"/>
          <w:sz w:val="28"/>
          <w:szCs w:val="28"/>
          <w:rtl/>
          <w:lang w:eastAsia="ar-SA" w:bidi="fa-IR"/>
        </w:rPr>
      </w:pPr>
      <w:r w:rsidRPr="00A53A91">
        <w:rPr>
          <w:rFonts w:cs="AL-Hotham" w:hint="cs"/>
          <w:shadow/>
          <w:color w:val="CC0000"/>
          <w:sz w:val="26"/>
          <w:szCs w:val="26"/>
        </w:rPr>
        <w:sym w:font="Wingdings" w:char="F0AD"/>
      </w:r>
      <w:r w:rsidRPr="00A53A91">
        <w:rPr>
          <w:rFonts w:cs="AL-Hotham" w:hint="cs"/>
          <w:shadow/>
          <w:color w:val="CC0000"/>
          <w:sz w:val="30"/>
          <w:szCs w:val="30"/>
          <w:rtl/>
        </w:rPr>
        <w:t xml:space="preserve"> </w:t>
      </w:r>
      <w:r w:rsidRPr="00A53A91">
        <w:rPr>
          <w:rFonts w:ascii="Arial" w:hAnsi="Arial" w:cs="B Lotus" w:hint="cs"/>
          <w:color w:val="auto"/>
          <w:position w:val="4"/>
          <w:sz w:val="28"/>
          <w:szCs w:val="28"/>
          <w:rtl/>
          <w:lang w:eastAsia="ar-SA" w:bidi="fa-IR"/>
        </w:rPr>
        <w:t>برای زن جایز است که موی سر خود را به هر رنگ که بخواهد رنگ کند بجز رنگ سیاه وآن هم مشروط به اینکه قصد از آن فریب دادن خواستگار نباشد، و این چنین قصد او تشبّه به زنان کفار یا زنان فاسقه نباشد.</w:t>
      </w:r>
    </w:p>
    <w:p w:rsidR="00993F97" w:rsidRPr="00A53A91" w:rsidRDefault="00993F97" w:rsidP="00993F97">
      <w:pPr>
        <w:spacing w:line="360" w:lineRule="exact"/>
        <w:jc w:val="both"/>
        <w:rPr>
          <w:rFonts w:ascii="Arial" w:hAnsi="Arial" w:cs="B Lotus" w:hint="cs"/>
          <w:color w:val="auto"/>
          <w:position w:val="4"/>
          <w:sz w:val="28"/>
          <w:szCs w:val="28"/>
          <w:rtl/>
          <w:lang w:eastAsia="ar-SA" w:bidi="fa-IR"/>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 xml:space="preserve">بر ما واجب است که حق و نصیب زن را از ارث - که الله تعالی برایش مقرر کرده است </w:t>
      </w:r>
      <w:r w:rsidRPr="00A53A91">
        <w:rPr>
          <w:rFonts w:cs="Times New Roman" w:hint="cs"/>
          <w:color w:val="auto"/>
          <w:position w:val="4"/>
          <w:sz w:val="28"/>
          <w:szCs w:val="28"/>
          <w:rtl/>
          <w:lang w:eastAsia="ar-SA" w:bidi="fa-IR"/>
        </w:rPr>
        <w:t>–</w:t>
      </w:r>
      <w:r w:rsidRPr="00A53A91">
        <w:rPr>
          <w:rFonts w:ascii="Arial" w:hAnsi="Arial" w:cs="B Lotus" w:hint="cs"/>
          <w:color w:val="auto"/>
          <w:position w:val="4"/>
          <w:sz w:val="28"/>
          <w:szCs w:val="28"/>
          <w:rtl/>
          <w:lang w:eastAsia="ar-SA" w:bidi="fa-IR"/>
        </w:rPr>
        <w:t xml:space="preserve"> بدهیم، و او را از حق ونصیبش منع کردن حرام است، و از جناب پیامبر</w:t>
      </w:r>
      <w:r w:rsidRPr="00A53A91">
        <w:rPr>
          <w:rFonts w:cs="CTraditional Arabic" w:hint="cs"/>
          <w:color w:val="auto"/>
          <w:position w:val="4"/>
          <w:sz w:val="28"/>
          <w:szCs w:val="28"/>
          <w:rtl/>
        </w:rPr>
        <w:t>ص</w:t>
      </w:r>
      <w:r w:rsidRPr="00A53A91">
        <w:rPr>
          <w:rFonts w:ascii="Arial" w:hAnsi="Arial" w:cs="B Lotus" w:hint="cs"/>
          <w:color w:val="auto"/>
          <w:position w:val="4"/>
          <w:sz w:val="28"/>
          <w:szCs w:val="28"/>
          <w:rtl/>
          <w:lang w:eastAsia="ar-SA" w:bidi="fa-IR"/>
        </w:rPr>
        <w:t xml:space="preserve"> روایت شده که فرمودند:</w:t>
      </w:r>
      <w:r w:rsidRPr="00A53A91">
        <w:rPr>
          <w:rFonts w:ascii="Arial" w:hAnsi="Arial" w:cs="AL-Hotham" w:hint="cs"/>
          <w:color w:val="auto"/>
          <w:position w:val="2"/>
          <w:sz w:val="30"/>
          <w:szCs w:val="30"/>
          <w:rtl/>
        </w:rPr>
        <w:t xml:space="preserve"> « </w:t>
      </w:r>
      <w:r w:rsidRPr="00A53A91">
        <w:rPr>
          <w:rFonts w:ascii="Arial" w:hAnsi="Arial" w:cs="KFGQPC Uthman Taha Naskh"/>
          <w:color w:val="A50021"/>
          <w:position w:val="2"/>
          <w:sz w:val="26"/>
          <w:szCs w:val="26"/>
          <w:rtl/>
        </w:rPr>
        <w:t xml:space="preserve">مَنْ </w:t>
      </w:r>
      <w:r w:rsidRPr="00A53A91">
        <w:rPr>
          <w:rFonts w:ascii="Arial" w:hAnsi="Arial" w:cs="KFGQPC Uthman Taha Naskh" w:hint="cs"/>
          <w:color w:val="A50021"/>
          <w:position w:val="2"/>
          <w:sz w:val="26"/>
          <w:szCs w:val="26"/>
          <w:rtl/>
        </w:rPr>
        <w:t>قَطَعَ مِيراثَ وَارِثِهِ؛ قَطَعَ اللهُ مِيرَاثَهُ مِنَ الجنَّةِ يَومَ القِيَامَةِ</w:t>
      </w:r>
      <w:r w:rsidRPr="00A53A91">
        <w:rPr>
          <w:rFonts w:ascii="Arial" w:hAnsi="Arial" w:cs="AL-Hotham" w:hint="cs"/>
          <w:color w:val="auto"/>
          <w:position w:val="2"/>
          <w:sz w:val="28"/>
          <w:szCs w:val="28"/>
          <w:rtl/>
        </w:rPr>
        <w:t xml:space="preserve"> </w:t>
      </w:r>
      <w:r w:rsidRPr="00A53A91">
        <w:rPr>
          <w:rFonts w:ascii="Arial" w:hAnsi="Arial" w:cs="AL-Hotham" w:hint="cs"/>
          <w:color w:val="auto"/>
          <w:position w:val="2"/>
          <w:sz w:val="30"/>
          <w:szCs w:val="30"/>
          <w:rtl/>
        </w:rPr>
        <w:t>»</w:t>
      </w:r>
      <w:r w:rsidRPr="00A53A91">
        <w:rPr>
          <w:rFonts w:cs="AL-Hotham" w:hint="cs"/>
          <w:color w:val="auto"/>
          <w:position w:val="4"/>
          <w:sz w:val="30"/>
          <w:szCs w:val="30"/>
          <w:rtl/>
        </w:rPr>
        <w:t xml:space="preserve"> </w:t>
      </w:r>
      <w:r w:rsidRPr="00A53A91">
        <w:rPr>
          <w:rFonts w:cs="AL-Hotham" w:hint="cs"/>
          <w:color w:val="auto"/>
          <w:position w:val="4"/>
          <w:sz w:val="22"/>
          <w:szCs w:val="22"/>
          <w:rtl/>
        </w:rPr>
        <w:t>ابن ماجه</w:t>
      </w:r>
      <w:r w:rsidRPr="00A53A91">
        <w:rPr>
          <w:rFonts w:cs="AL-Hotham" w:hint="cs"/>
          <w:color w:val="auto"/>
          <w:position w:val="4"/>
          <w:sz w:val="30"/>
          <w:szCs w:val="30"/>
          <w:rtl/>
        </w:rPr>
        <w:t>.</w:t>
      </w:r>
      <w:r w:rsidRPr="00A53A91">
        <w:rPr>
          <w:rFonts w:ascii="Arial" w:hAnsi="Arial" w:cs="B Lotus" w:hint="cs"/>
          <w:color w:val="auto"/>
          <w:position w:val="4"/>
          <w:sz w:val="26"/>
          <w:szCs w:val="26"/>
          <w:rtl/>
          <w:lang w:eastAsia="ar-SA" w:bidi="fa-IR"/>
        </w:rPr>
        <w:t xml:space="preserve"> </w:t>
      </w:r>
      <w:r w:rsidRPr="00A53A91">
        <w:rPr>
          <w:rFonts w:ascii="Arial" w:hAnsi="Arial" w:cs="B Lotus" w:hint="cs"/>
          <w:color w:val="auto"/>
          <w:position w:val="4"/>
          <w:sz w:val="28"/>
          <w:szCs w:val="28"/>
          <w:rtl/>
          <w:lang w:eastAsia="ar-SA" w:bidi="fa-IR"/>
        </w:rPr>
        <w:t>ترجمه:{هرکه میراث وارث خود را قطع کند، الله تعالی در روز قیامت میراث او را از جنت قطع می کند}.</w:t>
      </w:r>
    </w:p>
    <w:p w:rsidR="00993F97" w:rsidRPr="00A53A91" w:rsidRDefault="00993F97" w:rsidP="00993F97">
      <w:pPr>
        <w:spacing w:line="360" w:lineRule="exact"/>
        <w:jc w:val="both"/>
        <w:rPr>
          <w:rFonts w:ascii="Arial" w:hAnsi="Arial" w:cs="B Lotus" w:hint="cs"/>
          <w:color w:val="auto"/>
          <w:position w:val="4"/>
          <w:sz w:val="28"/>
          <w:szCs w:val="28"/>
          <w:rtl/>
          <w:lang w:eastAsia="ar-SA" w:bidi="fa-IR"/>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بر شوهر نفقۀ زنش واجب است، و مراد از نفقۀ واجب: هر آن چیزیﺳـت که زن از آن بیﻧـیاز شده نمیﺗـواند از قبیل خـوراک ونوشاک وپوشاک بگـونۀ که معروف ومعمول است. الله تعالی میفرماید:</w:t>
      </w:r>
      <w:r w:rsidRPr="00A53A91">
        <w:rPr>
          <w:rFonts w:cs="AL-Hotham" w:hint="cs"/>
          <w:color w:val="auto"/>
          <w:position w:val="4"/>
          <w:sz w:val="30"/>
          <w:szCs w:val="30"/>
          <w:rtl/>
        </w:rPr>
        <w:t xml:space="preserve"> </w:t>
      </w:r>
      <w:r w:rsidRPr="00A53A91">
        <w:rPr>
          <w:rFonts w:ascii="QCF_P075" w:hAnsi="QCF_P075" w:cs="QCF_P075"/>
          <w:color w:val="CC0000"/>
          <w:position w:val="4"/>
          <w:szCs w:val="26"/>
          <w:rtl/>
        </w:rPr>
        <w:t>ﱹ</w:t>
      </w:r>
      <w:r w:rsidRPr="00A53A91">
        <w:rPr>
          <w:rFonts w:ascii="QCF_P559" w:hAnsi="QCF_P559" w:cs="QCF_P559"/>
          <w:color w:val="006600"/>
          <w:position w:val="2"/>
          <w:sz w:val="28"/>
          <w:szCs w:val="28"/>
          <w:rtl/>
        </w:rPr>
        <w:t>ﭶ  ﭷ  ﭸ    ﭹ  ﭺﭻ   ﭼ  ﭽ  ﭾ  ﭿ  ﮀ  ﮁ  ﮂ  ﮃ</w:t>
      </w:r>
      <w:r w:rsidRPr="00A53A91">
        <w:rPr>
          <w:rFonts w:ascii="QCF_P559" w:hAnsi="QCF_P559" w:cs="QCF_P559"/>
          <w:color w:val="006600"/>
          <w:sz w:val="47"/>
          <w:szCs w:val="47"/>
          <w:rtl/>
        </w:rPr>
        <w:t xml:space="preserve">ﮄ  </w:t>
      </w:r>
      <w:r w:rsidRPr="00A53A91">
        <w:rPr>
          <w:rFonts w:ascii="QCF_P075" w:hAnsi="QCF_P075" w:cs="QCF_P075"/>
          <w:color w:val="CC0000"/>
          <w:position w:val="4"/>
          <w:sz w:val="26"/>
          <w:szCs w:val="26"/>
          <w:rtl/>
        </w:rPr>
        <w:t>ﱸ</w:t>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 xml:space="preserve">ترجمه:{آنانی كه امكانات وسيعي دارند، از امكانات وسيع خود انفاق كنند، و آنها كه تنگدستند، از آنچه كه خدا به آنها داده انفاق نمايند، الله تعالی هيچ كس را جز به مقدار توانايي كه به او داده، تكليف نمي‌كند، الله تعالی به زودي بعد از سختيها، آساني قرار مي‌دهد}. ودر صورتی که زن شوهر نداشت بر پدر یا برادر یا پسرش واجب است که بر او نفقه کند، و اگر هیچ قرابتی نداشت برای همۀ مردم مستحب است که بر او نفقه کنند، در حدیث شریف آمده است که: </w:t>
      </w:r>
      <w:r w:rsidRPr="00A53A91">
        <w:rPr>
          <w:rFonts w:ascii="Arial" w:hAnsi="Arial" w:cs="AL-Hotham" w:hint="cs"/>
          <w:color w:val="auto"/>
          <w:position w:val="4"/>
          <w:sz w:val="30"/>
          <w:szCs w:val="30"/>
          <w:rtl/>
        </w:rPr>
        <w:t>«</w:t>
      </w:r>
      <w:r w:rsidRPr="00A53A91">
        <w:rPr>
          <w:rFonts w:ascii="Arial" w:hAnsi="Arial" w:cs="KFGQPC Uthman Taha Naskh"/>
          <w:color w:val="A50021"/>
          <w:position w:val="4"/>
          <w:sz w:val="26"/>
          <w:szCs w:val="26"/>
          <w:rtl/>
        </w:rPr>
        <w:t>السَّاعِي عَلَى الأَرْمَلَةِ وَالمِسْكِينِ كَالمُجَاهِدِ فِي سَبيلِ الل</w:t>
      </w:r>
      <w:r w:rsidRPr="00A53A91">
        <w:rPr>
          <w:rFonts w:ascii="Arial" w:hAnsi="Arial" w:cs="KFGQPC Uthman Taha Naskh" w:hint="cs"/>
          <w:color w:val="A50021"/>
          <w:position w:val="4"/>
          <w:sz w:val="26"/>
          <w:szCs w:val="26"/>
          <w:rtl/>
        </w:rPr>
        <w:t>ه</w:t>
      </w:r>
      <w:r w:rsidRPr="00A53A91">
        <w:rPr>
          <w:rFonts w:ascii="Arial" w:hAnsi="Arial" w:cs="KFGQPC Uthman Taha Naskh"/>
          <w:color w:val="A50021"/>
          <w:position w:val="4"/>
          <w:sz w:val="26"/>
          <w:szCs w:val="26"/>
          <w:rtl/>
        </w:rPr>
        <w:t xml:space="preserve"> أَوْ </w:t>
      </w:r>
      <w:r w:rsidRPr="00A53A91">
        <w:rPr>
          <w:rFonts w:ascii="Arial" w:hAnsi="Arial" w:cs="KFGQPC Uthman Taha Naskh" w:hint="cs"/>
          <w:color w:val="A50021"/>
          <w:position w:val="4"/>
          <w:sz w:val="26"/>
          <w:szCs w:val="26"/>
          <w:rtl/>
        </w:rPr>
        <w:t>كالذيْ يَقُوْمُ</w:t>
      </w:r>
      <w:r w:rsidRPr="00A53A91">
        <w:rPr>
          <w:rFonts w:ascii="Arial" w:hAnsi="Arial" w:cs="KFGQPC Uthman Taha Naskh"/>
          <w:color w:val="A50021"/>
          <w:position w:val="4"/>
          <w:sz w:val="26"/>
          <w:szCs w:val="26"/>
          <w:rtl/>
        </w:rPr>
        <w:t xml:space="preserve"> اللَّيْلَ </w:t>
      </w:r>
      <w:r w:rsidRPr="00A53A91">
        <w:rPr>
          <w:rFonts w:ascii="Arial" w:hAnsi="Arial" w:cs="KFGQPC Uthman Taha Naskh" w:hint="cs"/>
          <w:color w:val="A50021"/>
          <w:position w:val="4"/>
          <w:sz w:val="26"/>
          <w:szCs w:val="26"/>
          <w:rtl/>
        </w:rPr>
        <w:t>وي</w:t>
      </w:r>
      <w:r w:rsidRPr="00A53A91">
        <w:rPr>
          <w:rFonts w:ascii="Arial" w:hAnsi="Arial" w:cs="KFGQPC Uthman Taha Naskh"/>
          <w:color w:val="A50021"/>
          <w:position w:val="4"/>
          <w:sz w:val="26"/>
          <w:szCs w:val="26"/>
          <w:rtl/>
        </w:rPr>
        <w:t>ص</w:t>
      </w:r>
      <w:r w:rsidRPr="00A53A91">
        <w:rPr>
          <w:rFonts w:ascii="Arial" w:hAnsi="Arial" w:cs="KFGQPC Uthman Taha Naskh" w:hint="cs"/>
          <w:color w:val="A50021"/>
          <w:position w:val="4"/>
          <w:sz w:val="26"/>
          <w:szCs w:val="26"/>
          <w:rtl/>
        </w:rPr>
        <w:t xml:space="preserve">وْمُ </w:t>
      </w:r>
      <w:r w:rsidRPr="00A53A91">
        <w:rPr>
          <w:rFonts w:ascii="Arial" w:hAnsi="Arial" w:cs="KFGQPC Uthman Taha Naskh"/>
          <w:color w:val="A50021"/>
          <w:position w:val="4"/>
          <w:sz w:val="26"/>
          <w:szCs w:val="26"/>
          <w:rtl/>
        </w:rPr>
        <w:t>النَّهَارَ</w:t>
      </w:r>
      <w:r w:rsidRPr="00A53A91">
        <w:rPr>
          <w:rFonts w:ascii="Arial" w:hAnsi="Arial" w:cs="AL-Hotham" w:hint="cs"/>
          <w:color w:val="auto"/>
          <w:position w:val="4"/>
          <w:sz w:val="28"/>
          <w:szCs w:val="28"/>
          <w:rtl/>
        </w:rPr>
        <w:t xml:space="preserve"> </w:t>
      </w:r>
      <w:r w:rsidRPr="00A53A91">
        <w:rPr>
          <w:rFonts w:ascii="Arial" w:hAnsi="Arial" w:cs="AL-Hotham" w:hint="cs"/>
          <w:color w:val="auto"/>
          <w:position w:val="4"/>
          <w:sz w:val="30"/>
          <w:szCs w:val="30"/>
          <w:rtl/>
        </w:rPr>
        <w:t xml:space="preserve">» </w:t>
      </w:r>
      <w:r w:rsidRPr="00A53A91">
        <w:rPr>
          <w:rFonts w:ascii="Arial" w:hAnsi="Arial" w:cs="AL-Hotham" w:hint="cs"/>
          <w:color w:val="auto"/>
          <w:position w:val="4"/>
          <w:sz w:val="22"/>
          <w:szCs w:val="22"/>
          <w:rtl/>
        </w:rPr>
        <w:t>متفق عليه</w:t>
      </w:r>
      <w:r w:rsidRPr="00A53A91">
        <w:rPr>
          <w:rFonts w:ascii="Arial" w:hAnsi="Arial"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ترجمه:{ کسی که سرپرستی بیوه زن و مسکین را میکند مانند مجاهد در راه الله</w:t>
      </w:r>
      <w:r w:rsidRPr="00A53A91">
        <w:rPr>
          <w:rFonts w:ascii="Arial" w:hAnsi="Arial" w:cs="B Lotus"/>
          <w:color w:val="auto"/>
          <w:position w:val="4"/>
          <w:sz w:val="28"/>
          <w:szCs w:val="28"/>
          <w:rtl/>
          <w:lang w:eastAsia="ar-SA" w:bidi="fa-IR"/>
        </w:rPr>
        <w:sym w:font="AGA Arabesque" w:char="F059"/>
      </w:r>
      <w:r w:rsidRPr="00A53A91">
        <w:rPr>
          <w:rFonts w:ascii="Arial" w:hAnsi="Arial" w:cs="B Lotus" w:hint="cs"/>
          <w:color w:val="auto"/>
          <w:position w:val="4"/>
          <w:sz w:val="28"/>
          <w:szCs w:val="28"/>
          <w:rtl/>
          <w:lang w:eastAsia="ar-SA" w:bidi="fa-IR"/>
        </w:rPr>
        <w:t>، یا مانند کسی ست که شب را به طاعت و روز را به روزﻩداری بسر می برد}.</w:t>
      </w:r>
    </w:p>
    <w:p w:rsidR="00993F97" w:rsidRPr="00A53A91" w:rsidRDefault="00993F97" w:rsidP="00993F97">
      <w:pPr>
        <w:spacing w:line="360" w:lineRule="exact"/>
        <w:jc w:val="both"/>
        <w:rPr>
          <w:rFonts w:ascii="Arial" w:hAnsi="Arial" w:cs="B Lotus" w:hint="cs"/>
          <w:color w:val="auto"/>
          <w:position w:val="4"/>
          <w:sz w:val="28"/>
          <w:szCs w:val="28"/>
          <w:rtl/>
          <w:lang w:eastAsia="ar-SA" w:bidi="fa-IR"/>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زن (طلاق شده یا شوهرش وفات شده) شایستهﺗـر است به پرورش طفل خرد خود مادامیکه دیگر شوهر نکند، ونفقۀ آن بر پدرش (یا ورثـﻪاش) میباشد، که او نفقه وی را برای مادر وی میدهد مادامیکه در آغوش مادرش هست.</w:t>
      </w:r>
    </w:p>
    <w:p w:rsidR="00993F97" w:rsidRPr="00A53A91" w:rsidRDefault="00993F97" w:rsidP="00993F97">
      <w:pPr>
        <w:spacing w:line="360" w:lineRule="exact"/>
        <w:jc w:val="both"/>
        <w:rPr>
          <w:rFonts w:ascii="Arial" w:hAnsi="Arial" w:cs="B Lotus" w:hint="cs"/>
          <w:color w:val="auto"/>
          <w:position w:val="4"/>
          <w:sz w:val="28"/>
          <w:szCs w:val="28"/>
          <w:rtl/>
          <w:lang w:eastAsia="ar-SA" w:bidi="fa-IR"/>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مرد برای زن ابتداءً نباید سلام داد، الخصوص زن جوان یا در حالت ترس فتنه.</w:t>
      </w:r>
    </w:p>
    <w:p w:rsidR="00993F97" w:rsidRPr="00A53A91" w:rsidRDefault="00993F97" w:rsidP="00993F97">
      <w:pPr>
        <w:spacing w:line="360" w:lineRule="exact"/>
        <w:jc w:val="both"/>
        <w:rPr>
          <w:rFonts w:cs="AL-Hotham" w:hint="cs"/>
          <w:color w:val="auto"/>
          <w:position w:val="4"/>
          <w:sz w:val="32"/>
          <w:szCs w:val="32"/>
          <w:rtl/>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هر هفته موهای زیر ناف و زیر بغل را گرفتن و این چنین ناخوﻥها را بریدن مستحب است، و گذاشتن آن بیشتر از چهل روز مکروه است.</w:t>
      </w:r>
      <w:r w:rsidRPr="00A53A91">
        <w:rPr>
          <w:rFonts w:cs="AL-Hotham" w:hint="cs"/>
          <w:color w:val="auto"/>
          <w:position w:val="4"/>
          <w:sz w:val="32"/>
          <w:szCs w:val="32"/>
          <w:rtl/>
        </w:rPr>
        <w:t xml:space="preserve"> </w:t>
      </w:r>
    </w:p>
    <w:p w:rsidR="00993F97" w:rsidRPr="00A53A91" w:rsidRDefault="00993F97" w:rsidP="00993F97">
      <w:pPr>
        <w:spacing w:line="360" w:lineRule="exact"/>
        <w:jc w:val="both"/>
        <w:rPr>
          <w:rFonts w:cs="AL-Hotham" w:hint="cs"/>
          <w:color w:val="auto"/>
          <w:position w:val="4"/>
          <w:sz w:val="32"/>
          <w:szCs w:val="32"/>
          <w:rtl/>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موهای روی را و الخصوص موهای ابرو را چیدن حرام است، زیرا رسول الله</w:t>
      </w:r>
      <w:r w:rsidRPr="00A53A91">
        <w:rPr>
          <w:rFonts w:ascii="Arial" w:hAnsi="Arial" w:cs="CTraditional Arabic" w:hint="cs"/>
          <w:color w:val="auto"/>
          <w:position w:val="4"/>
          <w:sz w:val="28"/>
          <w:szCs w:val="28"/>
          <w:rtl/>
          <w:lang w:eastAsia="ar-SA" w:bidi="fa-IR"/>
        </w:rPr>
        <w:t>ص</w:t>
      </w:r>
      <w:r w:rsidRPr="00A53A91">
        <w:rPr>
          <w:rFonts w:ascii="Arial" w:hAnsi="Arial" w:cs="B Lotus" w:hint="cs"/>
          <w:color w:val="auto"/>
          <w:position w:val="4"/>
          <w:sz w:val="28"/>
          <w:szCs w:val="28"/>
          <w:rtl/>
          <w:lang w:eastAsia="ar-SA" w:bidi="fa-IR"/>
        </w:rPr>
        <w:t xml:space="preserve"> میفرماید: </w:t>
      </w:r>
      <w:r w:rsidRPr="00A53A91">
        <w:rPr>
          <w:rFonts w:ascii="Arial" w:hAnsi="Arial" w:cs="AL-Hotham" w:hint="cs"/>
          <w:color w:val="auto"/>
          <w:position w:val="2"/>
          <w:sz w:val="30"/>
          <w:szCs w:val="30"/>
          <w:rtl/>
        </w:rPr>
        <w:t>«</w:t>
      </w:r>
      <w:r w:rsidRPr="00A53A91">
        <w:rPr>
          <w:rFonts w:cs="AL-Hotham" w:hint="cs"/>
          <w:color w:val="auto"/>
          <w:position w:val="4"/>
          <w:sz w:val="30"/>
          <w:szCs w:val="30"/>
          <w:rtl/>
        </w:rPr>
        <w:t xml:space="preserve"> </w:t>
      </w:r>
      <w:r w:rsidRPr="00A53A91">
        <w:rPr>
          <w:rFonts w:cs="KFGQPC Uthman Taha Naskh" w:hint="cs"/>
          <w:color w:val="A50021"/>
          <w:position w:val="4"/>
          <w:sz w:val="28"/>
          <w:szCs w:val="28"/>
          <w:rtl/>
        </w:rPr>
        <w:t>لَعَنَ اللهُ النَّامِصَة والمتَنَمِّصَة</w:t>
      </w:r>
      <w:r w:rsidRPr="00A53A91">
        <w:rPr>
          <w:rFonts w:ascii="Arial" w:hAnsi="Arial" w:cs="AL-Hotham" w:hint="cs"/>
          <w:color w:val="auto"/>
          <w:position w:val="2"/>
          <w:sz w:val="30"/>
          <w:szCs w:val="30"/>
          <w:rtl/>
        </w:rPr>
        <w:t xml:space="preserve">» </w:t>
      </w:r>
      <w:r w:rsidRPr="00A53A91">
        <w:rPr>
          <w:rFonts w:ascii="Arial" w:hAnsi="Arial" w:cs="AL-Hotham" w:hint="cs"/>
          <w:color w:val="auto"/>
          <w:position w:val="2"/>
          <w:sz w:val="22"/>
          <w:szCs w:val="22"/>
          <w:rtl/>
        </w:rPr>
        <w:t>أبو داود</w:t>
      </w:r>
      <w:r w:rsidRPr="00A53A91">
        <w:rPr>
          <w:rFonts w:cs="AL-Hotham" w:hint="cs"/>
          <w:color w:val="auto"/>
          <w:position w:val="4"/>
          <w:sz w:val="30"/>
          <w:szCs w:val="30"/>
          <w:rtl/>
        </w:rPr>
        <w:t xml:space="preserve">. </w:t>
      </w:r>
      <w:r w:rsidRPr="00A53A91">
        <w:rPr>
          <w:rFonts w:ascii="Arial" w:hAnsi="Arial" w:cs="B Lotus" w:hint="cs"/>
          <w:color w:val="auto"/>
          <w:position w:val="4"/>
          <w:sz w:val="28"/>
          <w:szCs w:val="28"/>
          <w:rtl/>
          <w:lang w:eastAsia="ar-SA" w:bidi="fa-IR"/>
        </w:rPr>
        <w:t>ترجمه:</w:t>
      </w:r>
      <w:r w:rsidRPr="00A53A91">
        <w:rPr>
          <w:rFonts w:ascii="Arial" w:hAnsi="Arial" w:cs="AL-Hotham" w:hint="cs"/>
          <w:color w:val="auto"/>
          <w:position w:val="2"/>
          <w:sz w:val="30"/>
          <w:szCs w:val="30"/>
          <w:rtl/>
        </w:rPr>
        <w:t xml:space="preserve"> </w:t>
      </w:r>
      <w:r w:rsidRPr="00A53A91">
        <w:rPr>
          <w:rFonts w:ascii="Arial" w:hAnsi="Arial" w:cs="B Lotus" w:hint="cs"/>
          <w:color w:val="auto"/>
          <w:position w:val="4"/>
          <w:sz w:val="28"/>
          <w:szCs w:val="28"/>
          <w:rtl/>
          <w:lang w:eastAsia="ar-SA" w:bidi="fa-IR"/>
        </w:rPr>
        <w:t>{لعنت الله باد بر زنی که موهای روی را می چیند، وبر زنی که آن را برای خود میخواهد}.</w:t>
      </w:r>
    </w:p>
    <w:p w:rsidR="00993F97" w:rsidRPr="00931BCA" w:rsidRDefault="00993F97" w:rsidP="00993F97">
      <w:pPr>
        <w:pStyle w:val="StyleComplexBLotus12ptJustifiedFirstline05cm"/>
        <w:widowControl w:val="0"/>
        <w:spacing w:line="360" w:lineRule="exact"/>
        <w:ind w:firstLine="0"/>
        <w:rPr>
          <w:rFonts w:ascii="Times New Roman" w:hAnsi="Times New Roman" w:cs="KFGQPC Uthman Taha Naskh" w:hint="cs"/>
          <w:position w:val="5"/>
          <w:sz w:val="26"/>
          <w:szCs w:val="26"/>
          <w:rtl/>
          <w:lang w:bidi="fa-IR"/>
        </w:rPr>
      </w:pPr>
      <w:r w:rsidRPr="00A53A91">
        <w:rPr>
          <w:rFonts w:cs="AL-Hotham" w:hint="cs"/>
          <w:shadow/>
          <w:color w:val="CC0000"/>
          <w:sz w:val="26"/>
          <w:szCs w:val="26"/>
        </w:rPr>
        <w:sym w:font="Wingdings" w:char="F0AD"/>
      </w:r>
      <w:r w:rsidRPr="00A53A91">
        <w:rPr>
          <w:rFonts w:ascii="Times New Roman" w:hAnsi="Times New Roman" w:cs="B Lotus" w:hint="cs"/>
          <w:b/>
          <w:bCs/>
          <w:color w:val="CC0000"/>
          <w:position w:val="5"/>
          <w:sz w:val="28"/>
          <w:szCs w:val="28"/>
          <w:rtl/>
          <w:lang w:bidi="fa-IR"/>
        </w:rPr>
        <w:t xml:space="preserve"> </w:t>
      </w:r>
      <w:r w:rsidRPr="00931BCA">
        <w:rPr>
          <w:rFonts w:ascii="Times New Roman" w:hAnsi="Times New Roman" w:cs="KFGQPC Uthman Taha Naskh" w:hint="cs"/>
          <w:b/>
          <w:bCs/>
          <w:color w:val="CC0000"/>
          <w:position w:val="5"/>
          <w:sz w:val="26"/>
          <w:szCs w:val="26"/>
          <w:rtl/>
          <w:lang w:bidi="fa-IR"/>
        </w:rPr>
        <w:t>سوگواري (عزاداری):</w:t>
      </w:r>
      <w:r w:rsidRPr="00931BCA">
        <w:rPr>
          <w:rFonts w:ascii="Times New Roman" w:hAnsi="Times New Roman" w:cs="KFGQPC Uthman Taha Naskh" w:hint="cs"/>
          <w:b/>
          <w:bCs/>
          <w:position w:val="5"/>
          <w:sz w:val="26"/>
          <w:szCs w:val="26"/>
          <w:rtl/>
          <w:lang w:bidi="fa-IR"/>
        </w:rPr>
        <w:t xml:space="preserve"> </w:t>
      </w:r>
      <w:r w:rsidRPr="00931BCA">
        <w:rPr>
          <w:rFonts w:ascii="Times New Roman" w:hAnsi="Times New Roman" w:cs="KFGQPC Uthman Taha Naskh" w:hint="cs"/>
          <w:position w:val="5"/>
          <w:sz w:val="26"/>
          <w:szCs w:val="26"/>
          <w:rtl/>
          <w:lang w:bidi="fa-IR"/>
        </w:rPr>
        <w:t>بر زن حرام است که بيش از سه روز بر مرده‌اي سوگواري (عزاداری) کند، مگر زن براى همسرش که رسول الله</w:t>
      </w:r>
      <w:r>
        <w:rPr>
          <w:rFonts w:ascii="Times New Roman" w:hAnsi="Times New Roman" w:cs="B Lotus" w:hint="cs"/>
          <w:position w:val="5"/>
          <w:sz w:val="28"/>
          <w:szCs w:val="28"/>
          <w:rtl/>
          <w:lang w:bidi="fa-IR"/>
        </w:rPr>
        <w:t xml:space="preserve"> </w:t>
      </w:r>
      <w:r w:rsidRPr="00A53A91">
        <w:rPr>
          <w:rFonts w:ascii="Times New Roman" w:hAnsi="Times New Roman" w:cs="CTraditional Arabic" w:hint="cs"/>
          <w:position w:val="5"/>
          <w:sz w:val="28"/>
          <w:szCs w:val="28"/>
          <w:rtl/>
          <w:lang w:bidi="fa-IR"/>
        </w:rPr>
        <w:t>ص</w:t>
      </w:r>
      <w:r w:rsidRPr="00A53A91">
        <w:rPr>
          <w:rFonts w:ascii="Times New Roman" w:hAnsi="Times New Roman" w:cs="B Lotus" w:hint="cs"/>
          <w:position w:val="5"/>
          <w:sz w:val="28"/>
          <w:szCs w:val="28"/>
          <w:rtl/>
          <w:lang w:bidi="fa-IR"/>
        </w:rPr>
        <w:t xml:space="preserve"> </w:t>
      </w:r>
      <w:r w:rsidRPr="00931BCA">
        <w:rPr>
          <w:rFonts w:ascii="Times New Roman" w:hAnsi="Times New Roman" w:cs="KFGQPC Uthman Taha Naskh" w:hint="cs"/>
          <w:position w:val="5"/>
          <w:sz w:val="26"/>
          <w:szCs w:val="26"/>
          <w:rtl/>
          <w:lang w:bidi="fa-IR"/>
        </w:rPr>
        <w:t>میفرماید:</w:t>
      </w:r>
      <w:r w:rsidRPr="00931BCA">
        <w:rPr>
          <w:rFonts w:cs="KFGQPC Uthman Taha Naskh" w:hint="cs"/>
          <w:kern w:val="32"/>
          <w:position w:val="4"/>
          <w:sz w:val="26"/>
          <w:szCs w:val="26"/>
          <w:rtl/>
          <w:lang w:eastAsia="ar-SA"/>
        </w:rPr>
        <w:t xml:space="preserve"> </w:t>
      </w:r>
      <w:r w:rsidRPr="00931BCA">
        <w:rPr>
          <w:rFonts w:ascii="Arial" w:hAnsi="Arial" w:cs="KFGQPC Uthman Taha Naskh" w:hint="cs"/>
          <w:position w:val="2"/>
          <w:sz w:val="26"/>
          <w:szCs w:val="26"/>
          <w:rtl/>
        </w:rPr>
        <w:t xml:space="preserve">« </w:t>
      </w:r>
      <w:r w:rsidRPr="00931BCA">
        <w:rPr>
          <w:rFonts w:ascii="Arial" w:hAnsi="Arial" w:cs="KFGQPC Uthman Taha Naskh"/>
          <w:color w:val="A50021"/>
          <w:position w:val="2"/>
          <w:sz w:val="26"/>
          <w:szCs w:val="26"/>
          <w:rtl/>
        </w:rPr>
        <w:t>لا يحِلُّ لامْرَأَةٍ تُؤْمِنُ بِالل</w:t>
      </w:r>
      <w:r w:rsidRPr="00931BCA">
        <w:rPr>
          <w:rFonts w:ascii="Arial" w:hAnsi="Arial" w:cs="KFGQPC Uthman Taha Naskh" w:hint="cs"/>
          <w:color w:val="A50021"/>
          <w:position w:val="2"/>
          <w:sz w:val="26"/>
          <w:szCs w:val="26"/>
          <w:rtl/>
        </w:rPr>
        <w:t>ه</w:t>
      </w:r>
      <w:r w:rsidRPr="00931BCA">
        <w:rPr>
          <w:rFonts w:ascii="Arial" w:hAnsi="Arial" w:cs="KFGQPC Uthman Taha Naskh"/>
          <w:color w:val="A50021"/>
          <w:position w:val="2"/>
          <w:sz w:val="26"/>
          <w:szCs w:val="26"/>
          <w:rtl/>
        </w:rPr>
        <w:t xml:space="preserve"> وَالْيَوْمِ الآخِرِ أَنْ تُحِدَّ عَلَى مَيِّتٍ فَوْقَ ثَلاثٍ إِلا عَلَى زَوْج</w:t>
      </w:r>
      <w:r w:rsidRPr="00931BCA">
        <w:rPr>
          <w:rFonts w:ascii="Arial" w:hAnsi="Arial" w:cs="KFGQPC Uthman Taha Naskh" w:hint="cs"/>
          <w:color w:val="A50021"/>
          <w:position w:val="2"/>
          <w:sz w:val="26"/>
          <w:szCs w:val="26"/>
          <w:rtl/>
        </w:rPr>
        <w:t>ها</w:t>
      </w:r>
      <w:r w:rsidRPr="00931BCA">
        <w:rPr>
          <w:rFonts w:ascii="Arial" w:hAnsi="Arial" w:cs="KFGQPC Uthman Taha Naskh" w:hint="cs"/>
          <w:position w:val="2"/>
          <w:sz w:val="26"/>
          <w:szCs w:val="26"/>
          <w:rtl/>
        </w:rPr>
        <w:t xml:space="preserve"> »</w:t>
      </w:r>
      <w:r w:rsidRPr="00A53A91">
        <w:rPr>
          <w:rFonts w:cs="AL-Hotham" w:hint="cs"/>
          <w:kern w:val="32"/>
          <w:position w:val="4"/>
          <w:sz w:val="30"/>
          <w:szCs w:val="30"/>
          <w:rtl/>
          <w:lang w:eastAsia="ar-SA"/>
        </w:rPr>
        <w:t xml:space="preserve"> </w:t>
      </w:r>
      <w:r w:rsidRPr="00A53A91">
        <w:rPr>
          <w:rFonts w:cs="AL-Hotham" w:hint="cs"/>
          <w:kern w:val="32"/>
          <w:position w:val="4"/>
          <w:sz w:val="22"/>
          <w:szCs w:val="22"/>
          <w:rtl/>
          <w:lang w:eastAsia="ar-SA"/>
        </w:rPr>
        <w:t>مسلم.</w:t>
      </w:r>
      <w:r w:rsidRPr="00A53A91">
        <w:rPr>
          <w:rFonts w:ascii="Times New Roman" w:hAnsi="Times New Roman" w:cs="B Lotus" w:hint="cs"/>
          <w:position w:val="5"/>
          <w:sz w:val="26"/>
          <w:szCs w:val="26"/>
          <w:rtl/>
        </w:rPr>
        <w:t xml:space="preserve"> </w:t>
      </w:r>
      <w:r w:rsidRPr="00931BCA">
        <w:rPr>
          <w:rFonts w:ascii="Times New Roman" w:hAnsi="Times New Roman" w:cs="KFGQPC Uthman Taha Naskh" w:hint="cs"/>
          <w:position w:val="5"/>
          <w:sz w:val="26"/>
          <w:szCs w:val="26"/>
          <w:rtl/>
          <w:lang w:bidi="fa-IR"/>
        </w:rPr>
        <w:t>ترجمه:{ برای هیچ زنی که به الله و روز آخرت ایمان دارد حلال نیست بيش از سه روز بر مرده‌اي سوگواري (عزاداری) کند، مگر بر شوهرش}. پس بر زن واجب است مدت چهار ماه و ده روز بر شوهر خود سوگوار باشد و در اين مدت از هر نوع زينت وآرايش بپرهيزد، واز پوشيدن زيورآلات چون انگشتر ولباسهاي زيبا و جذاب مانند لباسهاي قرمز وزرد رنگ و عطرآگين کردن خود به زعفران اجتناب کند. همين طور آرايش با حنا يا رنگ ديگر وسرمه کردن و همچنين آغشته کردن پوست با روغنهاي معطر در اين زمان براي وي حرام است.</w:t>
      </w:r>
    </w:p>
    <w:p w:rsidR="00993F97" w:rsidRPr="00931BCA" w:rsidRDefault="00993F97" w:rsidP="00993F97">
      <w:pPr>
        <w:pStyle w:val="StyleComplexBLotus12ptJustifiedFirstline05cm"/>
        <w:widowControl w:val="0"/>
        <w:spacing w:line="360" w:lineRule="exact"/>
        <w:ind w:firstLine="0"/>
        <w:rPr>
          <w:rFonts w:ascii="Times New Roman" w:hAnsi="Times New Roman" w:cs="KFGQPC Uthman Taha Naskh" w:hint="cs"/>
          <w:position w:val="5"/>
          <w:sz w:val="26"/>
          <w:szCs w:val="26"/>
          <w:rtl/>
          <w:lang w:bidi="fa-IR"/>
        </w:rPr>
      </w:pPr>
      <w:r w:rsidRPr="00A53A91">
        <w:rPr>
          <w:rFonts w:ascii="Times New Roman" w:hAnsi="Times New Roman" w:cs="B Lotus" w:hint="cs"/>
          <w:position w:val="5"/>
          <w:sz w:val="28"/>
          <w:szCs w:val="28"/>
          <w:rtl/>
          <w:lang w:bidi="fa-IR"/>
        </w:rPr>
        <w:t xml:space="preserve">     </w:t>
      </w:r>
      <w:r w:rsidRPr="00931BCA">
        <w:rPr>
          <w:rFonts w:ascii="Times New Roman" w:hAnsi="Times New Roman" w:cs="KFGQPC Uthman Taha Naskh" w:hint="cs"/>
          <w:position w:val="5"/>
          <w:sz w:val="26"/>
          <w:szCs w:val="26"/>
          <w:rtl/>
          <w:lang w:bidi="fa-IR"/>
        </w:rPr>
        <w:t xml:space="preserve">بديهيست در اين مدت او مي‌تواند ناخنهاي خود را کوتاه کند و موهاي زايد را از بدن زايل کند وهمچنين غسل نمايد. لازم به ذکر است واجب نيست که او حتماً در ايام سوگواري خود لباس با رنگ معين مثل لباس سياه بپوشد (بلکه تنها بايد از پوشيدن لباسهايي با رنگ شاد و جذاب اجتناب کند). زن شوهر مرده بايد عده‌اش را در خانه‌اي بگذراند که در زمان حيات </w:t>
      </w:r>
      <w:r w:rsidRPr="00931BCA">
        <w:rPr>
          <w:rFonts w:ascii="Times New Roman" w:hAnsi="Times New Roman" w:cs="KFGQPC Uthman Taha Naskh" w:hint="cs"/>
          <w:position w:val="5"/>
          <w:sz w:val="26"/>
          <w:szCs w:val="26"/>
          <w:rtl/>
          <w:lang w:bidi="fa-IR"/>
        </w:rPr>
        <w:lastRenderedPageBreak/>
        <w:t>شوهرش در آن سکونت داشته است، بنابراين زن حق جا به جا کردن محل سکونت خود را ندارد و براي خارج شدن از خانه نيز تنها برای حاجت وآن هم در هنگام روز مي‌تواند از آن خانه خارج شود.</w:t>
      </w:r>
    </w:p>
    <w:p w:rsidR="00993F97" w:rsidRPr="00A53A91" w:rsidRDefault="00993F97" w:rsidP="00993F97">
      <w:pPr>
        <w:spacing w:line="360" w:lineRule="exact"/>
        <w:jc w:val="both"/>
        <w:rPr>
          <w:rFonts w:cs="AL-Hotham" w:hint="cs"/>
          <w:color w:val="auto"/>
          <w:position w:val="4"/>
          <w:sz w:val="32"/>
          <w:szCs w:val="32"/>
          <w:rtl/>
        </w:rPr>
      </w:pPr>
      <w:r w:rsidRPr="00A53A91">
        <w:rPr>
          <w:rFonts w:cs="AL-Hotham" w:hint="cs"/>
          <w:shadow/>
          <w:color w:val="CC0000"/>
          <w:sz w:val="26"/>
          <w:szCs w:val="26"/>
        </w:rPr>
        <w:sym w:font="Wingdings" w:char="F0AD"/>
      </w:r>
      <w:r w:rsidRPr="00A53A91">
        <w:rPr>
          <w:rFonts w:cs="AL-Hotham" w:hint="cs"/>
          <w:color w:val="auto"/>
          <w:position w:val="4"/>
          <w:sz w:val="30"/>
          <w:szCs w:val="30"/>
          <w:rtl/>
        </w:rPr>
        <w:t xml:space="preserve"> </w:t>
      </w:r>
      <w:r w:rsidRPr="00A53A91">
        <w:rPr>
          <w:rFonts w:eastAsia="B Badr" w:cs="B Lotus" w:hint="cs"/>
          <w:color w:val="auto"/>
          <w:position w:val="5"/>
          <w:sz w:val="28"/>
          <w:szCs w:val="28"/>
          <w:rtl/>
          <w:lang w:bidi="fa-IR"/>
        </w:rPr>
        <w:t>بر زن حرام است که موی سر خود را بتراشد مگر در صورت ضرورت، وبرایش جایز است که موی سرش را کوتاه کند بشرطیکه در کار او تشبّه به مردان نباشد؛ زیرا در حدیث آمده است که: پیامبر الله</w:t>
      </w:r>
      <w:r w:rsidRPr="00A53A91">
        <w:rPr>
          <w:rFonts w:eastAsia="B Badr" w:cs="CTraditional Arabic" w:hint="cs"/>
          <w:color w:val="auto"/>
          <w:position w:val="5"/>
          <w:sz w:val="28"/>
          <w:szCs w:val="28"/>
          <w:rtl/>
          <w:lang w:bidi="fa-IR"/>
        </w:rPr>
        <w:t>ص</w:t>
      </w:r>
      <w:r w:rsidRPr="00A53A91">
        <w:rPr>
          <w:rFonts w:eastAsia="B Badr" w:cs="B Lotus" w:hint="cs"/>
          <w:color w:val="auto"/>
          <w:position w:val="5"/>
          <w:sz w:val="28"/>
          <w:szCs w:val="28"/>
          <w:rtl/>
          <w:lang w:bidi="fa-IR"/>
        </w:rPr>
        <w:t xml:space="preserve"> زنانی را که خود را به مردان تشبیه میدهند لعنت ونفرین گفته است.</w:t>
      </w:r>
      <w:r w:rsidRPr="00A53A91">
        <w:rPr>
          <w:rFonts w:ascii="Arial" w:hAnsi="Arial" w:cs="AL-Hotham" w:hint="cs"/>
          <w:color w:val="auto"/>
          <w:position w:val="2"/>
          <w:sz w:val="24"/>
          <w:szCs w:val="24"/>
          <w:rtl/>
        </w:rPr>
        <w:t xml:space="preserve"> الترمذي</w:t>
      </w:r>
      <w:r w:rsidRPr="00A53A91">
        <w:rPr>
          <w:rFonts w:ascii="Arial" w:hAnsi="Arial" w:cs="AL-Hotham" w:hint="cs"/>
          <w:color w:val="auto"/>
          <w:position w:val="2"/>
          <w:sz w:val="32"/>
          <w:szCs w:val="32"/>
          <w:rtl/>
        </w:rPr>
        <w:t>.</w:t>
      </w:r>
      <w:r w:rsidRPr="00A53A91">
        <w:rPr>
          <w:rFonts w:cs="AL-Hotham" w:hint="cs"/>
          <w:color w:val="auto"/>
          <w:position w:val="4"/>
          <w:sz w:val="32"/>
          <w:szCs w:val="32"/>
          <w:rtl/>
        </w:rPr>
        <w:t xml:space="preserve">  </w:t>
      </w:r>
      <w:r w:rsidRPr="00A53A91">
        <w:rPr>
          <w:rFonts w:eastAsia="B Badr" w:cs="B Lotus" w:hint="cs"/>
          <w:color w:val="auto"/>
          <w:position w:val="5"/>
          <w:sz w:val="28"/>
          <w:szCs w:val="28"/>
          <w:rtl/>
          <w:lang w:bidi="fa-IR"/>
        </w:rPr>
        <w:t>و این چنین در کار خود تشبّه به زنان کافران نکند که پیامبر</w:t>
      </w:r>
      <w:r w:rsidRPr="00A53A91">
        <w:rPr>
          <w:rFonts w:eastAsia="B Badr" w:cs="CTraditional Arabic" w:hint="cs"/>
          <w:color w:val="auto"/>
          <w:position w:val="5"/>
          <w:sz w:val="28"/>
          <w:szCs w:val="28"/>
          <w:rtl/>
          <w:lang w:bidi="fa-IR"/>
        </w:rPr>
        <w:t>ص</w:t>
      </w:r>
      <w:r w:rsidRPr="00A53A91">
        <w:rPr>
          <w:rFonts w:eastAsia="B Badr" w:cs="B Lotus" w:hint="cs"/>
          <w:color w:val="auto"/>
          <w:position w:val="5"/>
          <w:sz w:val="28"/>
          <w:szCs w:val="28"/>
          <w:rtl/>
          <w:lang w:bidi="fa-IR"/>
        </w:rPr>
        <w:t xml:space="preserve"> فرموده اند:</w:t>
      </w:r>
      <w:r w:rsidRPr="00A53A91">
        <w:rPr>
          <w:rFonts w:ascii="Arial" w:hAnsi="Arial" w:cs="AL-Hotham" w:hint="cs"/>
          <w:color w:val="auto"/>
          <w:position w:val="2"/>
          <w:sz w:val="30"/>
          <w:szCs w:val="30"/>
          <w:rtl/>
        </w:rPr>
        <w:t>«</w:t>
      </w:r>
      <w:r w:rsidRPr="00A53A91">
        <w:rPr>
          <w:rFonts w:ascii="Arial" w:hAnsi="Arial" w:cs="KFGQPC Uthman Taha Naskh" w:hint="cs"/>
          <w:color w:val="A50021"/>
          <w:position w:val="2"/>
          <w:sz w:val="28"/>
          <w:szCs w:val="28"/>
          <w:rtl/>
        </w:rPr>
        <w:t>و</w:t>
      </w:r>
      <w:r w:rsidRPr="00A53A91">
        <w:rPr>
          <w:rFonts w:ascii="Arial" w:hAnsi="Arial" w:cs="KFGQPC Uthman Taha Naskh"/>
          <w:color w:val="A50021"/>
          <w:position w:val="2"/>
          <w:sz w:val="28"/>
          <w:szCs w:val="28"/>
          <w:rtl/>
        </w:rPr>
        <w:t>مَنْ تَشَبَّهَ بقَوْمٍ فَهُوَ مِنْهُمْ</w:t>
      </w:r>
      <w:r w:rsidRPr="00A53A91">
        <w:rPr>
          <w:rFonts w:ascii="Arial" w:hAnsi="Arial" w:cs="AL-Hotham" w:hint="cs"/>
          <w:color w:val="auto"/>
          <w:position w:val="2"/>
          <w:sz w:val="30"/>
          <w:szCs w:val="30"/>
          <w:rtl/>
        </w:rPr>
        <w:t xml:space="preserve">» </w:t>
      </w:r>
      <w:r w:rsidRPr="00A53A91">
        <w:rPr>
          <w:rFonts w:ascii="Arial" w:hAnsi="Arial" w:cs="AL-Hotham" w:hint="cs"/>
          <w:color w:val="auto"/>
          <w:position w:val="2"/>
          <w:sz w:val="22"/>
          <w:szCs w:val="22"/>
          <w:rtl/>
        </w:rPr>
        <w:t>أبو داود</w:t>
      </w:r>
      <w:r w:rsidRPr="00A53A91">
        <w:rPr>
          <w:rFonts w:cs="AL-Hotham" w:hint="cs"/>
          <w:color w:val="auto"/>
          <w:position w:val="4"/>
          <w:sz w:val="30"/>
          <w:szCs w:val="30"/>
          <w:rtl/>
        </w:rPr>
        <w:t xml:space="preserve">. </w:t>
      </w:r>
      <w:r w:rsidRPr="00A53A91">
        <w:rPr>
          <w:rFonts w:eastAsia="B Badr" w:cs="B Lotus" w:hint="cs"/>
          <w:color w:val="auto"/>
          <w:position w:val="5"/>
          <w:sz w:val="28"/>
          <w:szCs w:val="28"/>
          <w:rtl/>
          <w:lang w:bidi="fa-IR"/>
        </w:rPr>
        <w:t>ترجمه:{ وهرکه به قومی خود را تشبیه کند از آن قوم میباشد}.</w:t>
      </w:r>
    </w:p>
    <w:p w:rsidR="00993F97" w:rsidRPr="00A53A91" w:rsidRDefault="00993F97" w:rsidP="00993F97">
      <w:pPr>
        <w:pStyle w:val="StyleComplexBLotus12ptJustifiedFirstline05cm"/>
        <w:widowControl w:val="0"/>
        <w:spacing w:line="360" w:lineRule="exact"/>
        <w:ind w:firstLine="0"/>
        <w:rPr>
          <w:rFonts w:ascii="Times New Roman" w:hAnsi="Times New Roman" w:cs="B Lotus" w:hint="cs"/>
          <w:position w:val="5"/>
          <w:sz w:val="26"/>
          <w:szCs w:val="26"/>
          <w:rtl/>
          <w:lang w:bidi="fa-IR"/>
        </w:rPr>
      </w:pPr>
      <w:r w:rsidRPr="00A53A91">
        <w:rPr>
          <w:rFonts w:cs="AL-Hotham" w:hint="cs"/>
          <w:shadow/>
          <w:color w:val="CC0000"/>
          <w:sz w:val="26"/>
          <w:szCs w:val="26"/>
        </w:rPr>
        <w:sym w:font="Wingdings" w:char="F0AD"/>
      </w:r>
      <w:r w:rsidRPr="00A53A91">
        <w:rPr>
          <w:rFonts w:cs="AL-Hotham" w:hint="cs"/>
          <w:sz w:val="30"/>
          <w:szCs w:val="30"/>
          <w:rtl/>
        </w:rPr>
        <w:t xml:space="preserve"> </w:t>
      </w:r>
      <w:r w:rsidRPr="001E2E20">
        <w:rPr>
          <w:rFonts w:ascii="Times New Roman" w:hAnsi="Times New Roman" w:cs="KFGQPC Uthman Taha Naskh" w:hint="cs"/>
          <w:position w:val="5"/>
          <w:sz w:val="26"/>
          <w:szCs w:val="26"/>
          <w:rtl/>
          <w:lang w:bidi="fa-IR"/>
        </w:rPr>
        <w:t xml:space="preserve">بر زن واجب است چون از </w:t>
      </w:r>
      <w:r w:rsidRPr="00B7210F">
        <w:rPr>
          <w:rFonts w:ascii="Times New Roman" w:hAnsi="Times New Roman" w:cs="B Lotus" w:hint="cs"/>
          <w:position w:val="5"/>
          <w:sz w:val="28"/>
          <w:szCs w:val="28"/>
          <w:rtl/>
          <w:lang w:bidi="fa-IR"/>
        </w:rPr>
        <w:t>خانۀ</w:t>
      </w:r>
      <w:r w:rsidRPr="00B7210F">
        <w:rPr>
          <w:rFonts w:ascii="Times New Roman" w:hAnsi="Times New Roman" w:cs="KFGQPC Uthman Taha Naskh" w:hint="cs"/>
          <w:position w:val="5"/>
          <w:sz w:val="28"/>
          <w:szCs w:val="28"/>
          <w:rtl/>
          <w:lang w:bidi="fa-IR"/>
        </w:rPr>
        <w:t xml:space="preserve"> </w:t>
      </w:r>
      <w:r w:rsidRPr="001E2E20">
        <w:rPr>
          <w:rFonts w:ascii="Times New Roman" w:hAnsi="Times New Roman" w:cs="KFGQPC Uthman Taha Naskh" w:hint="cs"/>
          <w:position w:val="5"/>
          <w:sz w:val="26"/>
          <w:szCs w:val="26"/>
          <w:rtl/>
          <w:lang w:bidi="fa-IR"/>
        </w:rPr>
        <w:t xml:space="preserve">خود خارج شد تن وبدن خود را با چادری بپوشاند که دارای شروط ذیل باشد: </w:t>
      </w:r>
      <w:r w:rsidRPr="001E2E20">
        <w:rPr>
          <w:rFonts w:ascii="Times New Roman" w:hAnsi="Times New Roman" w:cs="KFGQPC Uthman Taha Naskh" w:hint="cs"/>
          <w:b/>
          <w:bCs/>
          <w:color w:val="C80000"/>
          <w:position w:val="5"/>
          <w:sz w:val="26"/>
          <w:szCs w:val="26"/>
          <w:rtl/>
          <w:lang w:bidi="fa-IR"/>
        </w:rPr>
        <w:t>1)</w:t>
      </w:r>
      <w:r w:rsidRPr="001E2E20">
        <w:rPr>
          <w:rFonts w:ascii="Times New Roman" w:hAnsi="Times New Roman" w:cs="KFGQPC Uthman Taha Naskh" w:hint="cs"/>
          <w:position w:val="5"/>
          <w:sz w:val="26"/>
          <w:szCs w:val="26"/>
          <w:rtl/>
          <w:lang w:bidi="fa-IR"/>
        </w:rPr>
        <w:t xml:space="preserve"> </w:t>
      </w:r>
      <w:r w:rsidRPr="00B7210F">
        <w:rPr>
          <w:rFonts w:ascii="Times New Roman" w:hAnsi="Times New Roman" w:cs="B Lotus" w:hint="cs"/>
          <w:position w:val="5"/>
          <w:sz w:val="28"/>
          <w:szCs w:val="28"/>
          <w:rtl/>
          <w:lang w:bidi="fa-IR"/>
        </w:rPr>
        <w:t>همۀ</w:t>
      </w:r>
      <w:r w:rsidRPr="00B7210F">
        <w:rPr>
          <w:rFonts w:ascii="Times New Roman" w:hAnsi="Times New Roman" w:cs="KFGQPC Uthman Taha Naskh" w:hint="cs"/>
          <w:position w:val="5"/>
          <w:sz w:val="28"/>
          <w:szCs w:val="28"/>
          <w:rtl/>
          <w:lang w:bidi="fa-IR"/>
        </w:rPr>
        <w:t xml:space="preserve"> </w:t>
      </w:r>
      <w:r w:rsidRPr="001E2E20">
        <w:rPr>
          <w:rFonts w:ascii="Times New Roman" w:hAnsi="Times New Roman" w:cs="KFGQPC Uthman Taha Naskh" w:hint="cs"/>
          <w:position w:val="5"/>
          <w:sz w:val="26"/>
          <w:szCs w:val="26"/>
          <w:rtl/>
          <w:lang w:bidi="fa-IR"/>
        </w:rPr>
        <w:t>بدنش را دربر گیرد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b/>
          <w:bCs/>
          <w:color w:val="C80000"/>
          <w:position w:val="5"/>
          <w:sz w:val="26"/>
          <w:szCs w:val="26"/>
          <w:rtl/>
          <w:lang w:bidi="fa-IR"/>
        </w:rPr>
        <w:t>2</w:t>
      </w:r>
      <w:r w:rsidRPr="001E2E20">
        <w:rPr>
          <w:rFonts w:ascii="Times New Roman" w:hAnsi="Times New Roman" w:cs="KFGQPC Uthman Taha Naskh" w:hint="cs"/>
          <w:b/>
          <w:bCs/>
          <w:color w:val="C80000"/>
          <w:position w:val="5"/>
          <w:sz w:val="26"/>
          <w:szCs w:val="26"/>
          <w:rtl/>
          <w:lang w:bidi="fa-IR"/>
        </w:rPr>
        <w:t>)</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hint="cs"/>
          <w:position w:val="5"/>
          <w:sz w:val="26"/>
          <w:szCs w:val="26"/>
          <w:rtl/>
          <w:lang w:bidi="fa-IR"/>
        </w:rPr>
        <w:t>در ذات خود زینت نباشد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b/>
          <w:bCs/>
          <w:color w:val="C80000"/>
          <w:position w:val="5"/>
          <w:sz w:val="26"/>
          <w:szCs w:val="26"/>
          <w:rtl/>
          <w:lang w:bidi="fa-IR"/>
        </w:rPr>
        <w:t>3</w:t>
      </w:r>
      <w:r w:rsidRPr="001E2E20">
        <w:rPr>
          <w:rFonts w:ascii="Times New Roman" w:hAnsi="Times New Roman" w:cs="KFGQPC Uthman Taha Naskh" w:hint="cs"/>
          <w:b/>
          <w:bCs/>
          <w:color w:val="C80000"/>
          <w:position w:val="5"/>
          <w:sz w:val="26"/>
          <w:szCs w:val="26"/>
          <w:rtl/>
          <w:lang w:bidi="fa-IR"/>
        </w:rPr>
        <w:t>)</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hint="cs"/>
          <w:position w:val="5"/>
          <w:sz w:val="26"/>
          <w:szCs w:val="26"/>
          <w:rtl/>
          <w:lang w:bidi="fa-IR"/>
        </w:rPr>
        <w:t>نازیک نباشد که چیزی زیر خود را نمایـان کند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b/>
          <w:bCs/>
          <w:color w:val="C80000"/>
          <w:position w:val="5"/>
          <w:sz w:val="26"/>
          <w:szCs w:val="26"/>
          <w:rtl/>
          <w:lang w:bidi="fa-IR"/>
        </w:rPr>
        <w:t>4</w:t>
      </w:r>
      <w:r w:rsidRPr="001E2E20">
        <w:rPr>
          <w:rFonts w:ascii="Times New Roman" w:hAnsi="Times New Roman" w:cs="KFGQPC Uthman Taha Naskh" w:hint="cs"/>
          <w:b/>
          <w:bCs/>
          <w:color w:val="C80000"/>
          <w:position w:val="5"/>
          <w:sz w:val="26"/>
          <w:szCs w:val="26"/>
          <w:rtl/>
          <w:lang w:bidi="fa-IR"/>
        </w:rPr>
        <w:t>)</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hint="cs"/>
          <w:position w:val="5"/>
          <w:sz w:val="26"/>
          <w:szCs w:val="26"/>
          <w:rtl/>
          <w:lang w:bidi="fa-IR"/>
        </w:rPr>
        <w:t>تنگ وچسپ نباشد.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b/>
          <w:bCs/>
          <w:color w:val="C80000"/>
          <w:position w:val="5"/>
          <w:sz w:val="26"/>
          <w:szCs w:val="26"/>
          <w:rtl/>
          <w:lang w:bidi="fa-IR"/>
        </w:rPr>
        <w:t>5</w:t>
      </w:r>
      <w:r w:rsidRPr="001E2E20">
        <w:rPr>
          <w:rFonts w:ascii="Times New Roman" w:hAnsi="Times New Roman" w:cs="KFGQPC Uthman Taha Naskh" w:hint="cs"/>
          <w:b/>
          <w:bCs/>
          <w:color w:val="C80000"/>
          <w:position w:val="5"/>
          <w:sz w:val="26"/>
          <w:szCs w:val="26"/>
          <w:rtl/>
          <w:lang w:bidi="fa-IR"/>
        </w:rPr>
        <w:t>)</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hint="cs"/>
          <w:position w:val="5"/>
          <w:sz w:val="26"/>
          <w:szCs w:val="26"/>
          <w:rtl/>
          <w:lang w:bidi="fa-IR"/>
        </w:rPr>
        <w:t>عطرآلود وخوشبو شده نبـاشد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b/>
          <w:bCs/>
          <w:color w:val="C80000"/>
          <w:position w:val="5"/>
          <w:sz w:val="26"/>
          <w:szCs w:val="26"/>
          <w:rtl/>
          <w:lang w:bidi="fa-IR"/>
        </w:rPr>
        <w:t>6</w:t>
      </w:r>
      <w:r w:rsidRPr="001E2E20">
        <w:rPr>
          <w:rFonts w:ascii="Times New Roman" w:hAnsi="Times New Roman" w:cs="KFGQPC Uthman Taha Naskh" w:hint="cs"/>
          <w:b/>
          <w:bCs/>
          <w:color w:val="C80000"/>
          <w:position w:val="5"/>
          <w:sz w:val="26"/>
          <w:szCs w:val="26"/>
          <w:rtl/>
          <w:lang w:bidi="fa-IR"/>
        </w:rPr>
        <w:t>)</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hint="cs"/>
          <w:position w:val="5"/>
          <w:sz w:val="26"/>
          <w:szCs w:val="26"/>
          <w:rtl/>
          <w:lang w:bidi="fa-IR"/>
        </w:rPr>
        <w:t>شبیه به لبـاس مرد نباشد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b/>
          <w:bCs/>
          <w:color w:val="C80000"/>
          <w:position w:val="5"/>
          <w:sz w:val="26"/>
          <w:szCs w:val="26"/>
          <w:rtl/>
          <w:lang w:bidi="fa-IR"/>
        </w:rPr>
        <w:t>7</w:t>
      </w:r>
      <w:r w:rsidRPr="001E2E20">
        <w:rPr>
          <w:rFonts w:ascii="Times New Roman" w:hAnsi="Times New Roman" w:cs="KFGQPC Uthman Taha Naskh" w:hint="cs"/>
          <w:b/>
          <w:bCs/>
          <w:color w:val="C80000"/>
          <w:position w:val="5"/>
          <w:sz w:val="26"/>
          <w:szCs w:val="26"/>
          <w:rtl/>
          <w:lang w:bidi="fa-IR"/>
        </w:rPr>
        <w:t>)</w:t>
      </w:r>
      <w:r w:rsidRPr="001E2E20">
        <w:rPr>
          <w:rFonts w:ascii="Times New Roman" w:hAnsi="Times New Roman" w:cs="KFGQPC Uthman Taha Naskh" w:hint="cs"/>
          <w:position w:val="5"/>
          <w:sz w:val="26"/>
          <w:szCs w:val="26"/>
          <w:rtl/>
          <w:lang w:bidi="fa-IR"/>
        </w:rPr>
        <w:t>شبیه به لباس زنان کافر نباشد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b/>
          <w:bCs/>
          <w:color w:val="C80000"/>
          <w:position w:val="5"/>
          <w:sz w:val="26"/>
          <w:szCs w:val="26"/>
          <w:rtl/>
          <w:lang w:bidi="fa-IR"/>
        </w:rPr>
        <w:t>8</w:t>
      </w:r>
      <w:r w:rsidRPr="001E2E20">
        <w:rPr>
          <w:rFonts w:ascii="Times New Roman" w:hAnsi="Times New Roman" w:cs="KFGQPC Uthman Taha Naskh" w:hint="cs"/>
          <w:b/>
          <w:bCs/>
          <w:color w:val="C80000"/>
          <w:position w:val="5"/>
          <w:sz w:val="26"/>
          <w:szCs w:val="26"/>
          <w:rtl/>
          <w:lang w:bidi="fa-IR"/>
        </w:rPr>
        <w:t>)</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hint="cs"/>
          <w:position w:val="5"/>
          <w:sz w:val="26"/>
          <w:szCs w:val="26"/>
          <w:rtl/>
          <w:lang w:bidi="fa-IR"/>
        </w:rPr>
        <w:t>لباس شهرت وخود نمایی نباشد</w:t>
      </w:r>
      <w:r w:rsidRPr="001E2E20">
        <w:rPr>
          <w:rFonts w:ascii="Times New Roman" w:hAnsi="Times New Roman" w:cs="KFGQPC Uthman Taha Naskh"/>
          <w:position w:val="5"/>
          <w:sz w:val="26"/>
          <w:szCs w:val="26"/>
          <w:rtl/>
          <w:lang w:bidi="fa-IR"/>
        </w:rPr>
        <w:t xml:space="preserve">. </w:t>
      </w:r>
      <w:r w:rsidRPr="001E2E20">
        <w:rPr>
          <w:rFonts w:ascii="Times New Roman" w:hAnsi="Times New Roman" w:cs="KFGQPC Uthman Taha Naskh" w:hint="cs"/>
          <w:position w:val="5"/>
          <w:sz w:val="26"/>
          <w:szCs w:val="26"/>
          <w:rtl/>
          <w:lang w:bidi="fa-IR"/>
        </w:rPr>
        <w:t xml:space="preserve"> و این چنین پوشیدن لباسی که در آن صورت انسان یا حیوان وجود دارد حرام است، و آویزان کردن آن وپوشانیدن دیوار بآن و فروختن آن نیز حرام است.</w:t>
      </w:r>
      <w:r w:rsidRPr="001E2E20">
        <w:rPr>
          <w:rFonts w:cs="KFGQPC Uthman Taha Naskh" w:hint="cs"/>
          <w:position w:val="4"/>
          <w:sz w:val="26"/>
          <w:szCs w:val="26"/>
          <w:rtl/>
        </w:rPr>
        <w:t xml:space="preserve"> </w:t>
      </w:r>
      <w:r w:rsidRPr="001E2E20">
        <w:rPr>
          <w:rFonts w:ascii="Times New Roman" w:hAnsi="Times New Roman" w:cs="KFGQPC Uthman Taha Naskh" w:hint="cs"/>
          <w:b/>
          <w:bCs/>
          <w:color w:val="C80000"/>
          <w:position w:val="5"/>
          <w:sz w:val="26"/>
          <w:szCs w:val="26"/>
          <w:rtl/>
          <w:lang w:bidi="fa-IR"/>
        </w:rPr>
        <w:t>وعورت زن در مقابل دیگران بر سه قسم است: 1)</w:t>
      </w:r>
      <w:r w:rsidRPr="001E2E20">
        <w:rPr>
          <w:rFonts w:ascii="Times New Roman" w:hAnsi="Times New Roman" w:cs="KFGQPC Uthman Taha Naskh" w:hint="cs"/>
          <w:position w:val="5"/>
          <w:sz w:val="26"/>
          <w:szCs w:val="26"/>
          <w:rtl/>
          <w:lang w:bidi="fa-IR"/>
        </w:rPr>
        <w:t xml:space="preserve"> </w:t>
      </w:r>
      <w:r w:rsidRPr="001E2E20">
        <w:rPr>
          <w:rFonts w:ascii="Times New Roman" w:hAnsi="Times New Roman" w:cs="KFGQPC Uthman Taha Naskh" w:hint="cs"/>
          <w:b/>
          <w:bCs/>
          <w:color w:val="C80000"/>
          <w:position w:val="5"/>
          <w:sz w:val="26"/>
          <w:szCs w:val="26"/>
          <w:rtl/>
          <w:lang w:bidi="fa-IR"/>
        </w:rPr>
        <w:t>شوهر</w:t>
      </w:r>
      <w:r w:rsidRPr="001E2E20">
        <w:rPr>
          <w:rFonts w:ascii="Times New Roman" w:hAnsi="Times New Roman" w:cs="KFGQPC Uthman Taha Naskh" w:hint="cs"/>
          <w:position w:val="5"/>
          <w:sz w:val="26"/>
          <w:szCs w:val="26"/>
          <w:rtl/>
          <w:lang w:bidi="fa-IR"/>
        </w:rPr>
        <w:t xml:space="preserve">: برایش جایز است آنچه خواهد از زن خود ببیند. </w:t>
      </w:r>
      <w:r w:rsidRPr="001E2E20">
        <w:rPr>
          <w:rFonts w:ascii="Times New Roman" w:hAnsi="Times New Roman" w:cs="KFGQPC Uthman Taha Naskh" w:hint="cs"/>
          <w:b/>
          <w:bCs/>
          <w:color w:val="C80000"/>
          <w:position w:val="5"/>
          <w:sz w:val="26"/>
          <w:szCs w:val="26"/>
          <w:rtl/>
          <w:lang w:bidi="fa-IR"/>
        </w:rPr>
        <w:t>2) زنان ومردان محارم</w:t>
      </w:r>
      <w:r w:rsidRPr="001E2E20">
        <w:rPr>
          <w:rFonts w:ascii="Times New Roman" w:hAnsi="Times New Roman" w:cs="KFGQPC Uthman Taha Naskh" w:hint="cs"/>
          <w:position w:val="5"/>
          <w:sz w:val="26"/>
          <w:szCs w:val="26"/>
          <w:rtl/>
          <w:lang w:bidi="fa-IR"/>
        </w:rPr>
        <w:t xml:space="preserve">: آنچه غالباً وعادتاً از بدن زن دیده می شود مثل: روی، موی، گردن، دست، ساعد، وقدم و امثال آن، برای زنان و یا مردان محارم دیدن آن روا است. </w:t>
      </w:r>
      <w:r w:rsidRPr="001E2E20">
        <w:rPr>
          <w:rFonts w:ascii="Times New Roman" w:hAnsi="Times New Roman" w:cs="KFGQPC Uthman Taha Naskh" w:hint="cs"/>
          <w:b/>
          <w:bCs/>
          <w:color w:val="C80000"/>
          <w:position w:val="5"/>
          <w:sz w:val="26"/>
          <w:szCs w:val="26"/>
          <w:rtl/>
          <w:lang w:bidi="fa-IR"/>
        </w:rPr>
        <w:t>3) مردان نامحرم</w:t>
      </w:r>
      <w:r w:rsidRPr="001E2E20">
        <w:rPr>
          <w:rFonts w:ascii="Times New Roman" w:hAnsi="Times New Roman" w:cs="KFGQPC Uthman Taha Naskh" w:hint="cs"/>
          <w:position w:val="5"/>
          <w:sz w:val="26"/>
          <w:szCs w:val="26"/>
          <w:rtl/>
          <w:lang w:bidi="fa-IR"/>
        </w:rPr>
        <w:t>: برایشان جایز نیست که چیزی از بدن زن را ببینند مگر برای حاجت مثل: خواستگاری یا علاج وغیره. زیرا صورت زن فتنه است، فاطمه بنت</w:t>
      </w:r>
      <w:r w:rsidRPr="00A53A91">
        <w:rPr>
          <w:rFonts w:ascii="Times New Roman" w:hAnsi="Times New Roman" w:cs="B Lotus" w:hint="cs"/>
          <w:position w:val="5"/>
          <w:sz w:val="28"/>
          <w:szCs w:val="28"/>
          <w:rtl/>
          <w:lang w:bidi="fa-IR"/>
        </w:rPr>
        <w:t xml:space="preserve"> </w:t>
      </w:r>
      <w:r w:rsidRPr="001E2E20">
        <w:rPr>
          <w:rFonts w:ascii="Times New Roman" w:hAnsi="Times New Roman" w:cs="KFGQPC Uthman Taha Naskh" w:hint="cs"/>
          <w:position w:val="5"/>
          <w:sz w:val="26"/>
          <w:szCs w:val="26"/>
          <w:rtl/>
          <w:lang w:bidi="fa-IR"/>
        </w:rPr>
        <w:t>المنذر</w:t>
      </w:r>
      <w:r w:rsidRPr="001E2E20">
        <w:rPr>
          <w:rFonts w:ascii="Times New Roman" w:hAnsi="Times New Roman" w:cs="CTraditional Arabic" w:hint="cs"/>
          <w:position w:val="5"/>
          <w:sz w:val="32"/>
          <w:szCs w:val="32"/>
          <w:rtl/>
          <w:lang w:bidi="fa-IR"/>
        </w:rPr>
        <w:t>ل</w:t>
      </w:r>
      <w:r w:rsidRPr="00A53A91">
        <w:rPr>
          <w:rFonts w:ascii="Times New Roman" w:hAnsi="Times New Roman" w:cs="B Lotus" w:hint="cs"/>
          <w:position w:val="5"/>
          <w:sz w:val="28"/>
          <w:szCs w:val="28"/>
          <w:rtl/>
          <w:lang w:bidi="fa-IR"/>
        </w:rPr>
        <w:t xml:space="preserve"> </w:t>
      </w:r>
      <w:r w:rsidRPr="001E2E20">
        <w:rPr>
          <w:rFonts w:ascii="Times New Roman" w:hAnsi="Times New Roman" w:cs="KFGQPC Uthman Taha Naskh" w:hint="cs"/>
          <w:position w:val="5"/>
          <w:sz w:val="26"/>
          <w:szCs w:val="26"/>
          <w:rtl/>
          <w:lang w:bidi="fa-IR"/>
        </w:rPr>
        <w:t xml:space="preserve">میگوید: </w:t>
      </w:r>
      <w:r w:rsidRPr="001E2E20">
        <w:rPr>
          <w:rFonts w:ascii="Times New Roman" w:hAnsi="Times New Roman" w:cs="KFGQPC Uthman Taha Naskh" w:hint="cs"/>
          <w:color w:val="C80000"/>
          <w:position w:val="5"/>
          <w:sz w:val="26"/>
          <w:szCs w:val="26"/>
          <w:rtl/>
          <w:lang w:bidi="fa-IR"/>
        </w:rPr>
        <w:t>ما روهای خود را از مردان</w:t>
      </w:r>
      <w:r w:rsidRPr="00A53A91">
        <w:rPr>
          <w:rFonts w:ascii="Times New Roman" w:hAnsi="Times New Roman" w:cs="B Lotus" w:hint="cs"/>
          <w:color w:val="C80000"/>
          <w:position w:val="5"/>
          <w:sz w:val="28"/>
          <w:szCs w:val="28"/>
          <w:rtl/>
          <w:lang w:bidi="fa-IR"/>
        </w:rPr>
        <w:t xml:space="preserve"> </w:t>
      </w:r>
      <w:r w:rsidRPr="001E2E20">
        <w:rPr>
          <w:rFonts w:ascii="Times New Roman" w:hAnsi="Times New Roman" w:cs="KFGQPC Uthman Taha Naskh" w:hint="cs"/>
          <w:color w:val="C80000"/>
          <w:position w:val="5"/>
          <w:sz w:val="26"/>
          <w:szCs w:val="26"/>
          <w:rtl/>
          <w:lang w:bidi="fa-IR"/>
        </w:rPr>
        <w:t>می پوشاندیم</w:t>
      </w:r>
      <w:r w:rsidRPr="001E2E20">
        <w:rPr>
          <w:rFonts w:ascii="Times New Roman" w:hAnsi="Times New Roman" w:cs="KFGQPC Uthman Taha Naskh" w:hint="cs"/>
          <w:position w:val="5"/>
          <w:sz w:val="26"/>
          <w:szCs w:val="26"/>
          <w:rtl/>
          <w:lang w:bidi="fa-IR"/>
        </w:rPr>
        <w:t xml:space="preserve">. </w:t>
      </w:r>
      <w:r w:rsidRPr="001E2E20">
        <w:rPr>
          <w:rFonts w:ascii="Arial" w:eastAsia="Times New Roman" w:hAnsi="Arial" w:cs="KFGQPC Uthman Taha Naskh" w:hint="cs"/>
          <w:position w:val="2"/>
          <w:sz w:val="20"/>
          <w:szCs w:val="20"/>
          <w:rtl/>
        </w:rPr>
        <w:t>الحاكم</w:t>
      </w:r>
      <w:r w:rsidRPr="00A53A91">
        <w:rPr>
          <w:rFonts w:ascii="Arial" w:eastAsia="Times New Roman" w:hAnsi="Arial" w:cs="AL-Hotham" w:hint="cs"/>
          <w:position w:val="2"/>
          <w:rtl/>
        </w:rPr>
        <w:t>.</w:t>
      </w:r>
      <w:r w:rsidRPr="00A53A91">
        <w:rPr>
          <w:rFonts w:ascii="Times New Roman" w:hAnsi="Times New Roman" w:cs="B Lotus" w:hint="cs"/>
          <w:position w:val="5"/>
          <w:sz w:val="28"/>
          <w:szCs w:val="28"/>
          <w:rtl/>
          <w:lang w:bidi="fa-IR"/>
        </w:rPr>
        <w:t xml:space="preserve"> </w:t>
      </w:r>
      <w:r w:rsidRPr="001E2E20">
        <w:rPr>
          <w:rFonts w:ascii="Times New Roman" w:hAnsi="Times New Roman" w:cs="KFGQPC Uthman Taha Naskh" w:hint="cs"/>
          <w:position w:val="5"/>
          <w:sz w:val="26"/>
          <w:szCs w:val="26"/>
          <w:rtl/>
          <w:lang w:bidi="fa-IR"/>
        </w:rPr>
        <w:t>وعائشه</w:t>
      </w:r>
      <w:r>
        <w:rPr>
          <w:rFonts w:ascii="Times New Roman" w:hAnsi="Times New Roman" w:cs="KFGQPC Uthman Taha Naskh" w:hint="cs"/>
          <w:position w:val="5"/>
          <w:sz w:val="26"/>
          <w:szCs w:val="26"/>
          <w:rtl/>
          <w:lang w:bidi="fa-IR"/>
        </w:rPr>
        <w:t xml:space="preserve"> </w:t>
      </w:r>
      <w:r w:rsidRPr="001E2E20">
        <w:rPr>
          <w:rFonts w:ascii="Times New Roman" w:hAnsi="Times New Roman" w:cs="CTraditional Arabic" w:hint="cs"/>
          <w:position w:val="5"/>
          <w:sz w:val="32"/>
          <w:szCs w:val="32"/>
          <w:rtl/>
          <w:lang w:bidi="fa-IR"/>
        </w:rPr>
        <w:t>ل</w:t>
      </w:r>
      <w:r>
        <w:rPr>
          <w:rFonts w:ascii="Times New Roman" w:hAnsi="Times New Roman" w:cs="KFGQPC Uthman Taha Naskh" w:hint="cs"/>
          <w:position w:val="2"/>
          <w:sz w:val="26"/>
          <w:szCs w:val="26"/>
          <w:rtl/>
          <w:lang w:bidi="fa-IR"/>
        </w:rPr>
        <w:t xml:space="preserve"> </w:t>
      </w:r>
      <w:r w:rsidRPr="001E2E20">
        <w:rPr>
          <w:rFonts w:ascii="Times New Roman" w:hAnsi="Times New Roman" w:cs="KFGQPC Uthman Taha Naskh" w:hint="cs"/>
          <w:position w:val="5"/>
          <w:sz w:val="26"/>
          <w:szCs w:val="26"/>
          <w:rtl/>
          <w:lang w:bidi="fa-IR"/>
        </w:rPr>
        <w:t>میگوید: «</w:t>
      </w:r>
      <w:r w:rsidRPr="001E2E20">
        <w:rPr>
          <w:rFonts w:ascii="Arial" w:eastAsia="Times New Roman" w:hAnsi="Arial" w:cs="KFGQPC Uthman Taha Naskh" w:hint="eastAsia"/>
          <w:color w:val="A50021"/>
          <w:position w:val="4"/>
          <w:sz w:val="26"/>
          <w:szCs w:val="26"/>
          <w:rtl/>
        </w:rPr>
        <w:t>كَانَ</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الرُّكْبَانُ</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يَمُرُّونَ</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بنَا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وَنَحْنُ</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مَعَ</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رَسُولِ</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الل</w:t>
      </w:r>
      <w:r w:rsidRPr="001E2E20">
        <w:rPr>
          <w:rFonts w:ascii="Arial" w:eastAsia="Times New Roman" w:hAnsi="Arial" w:cs="KFGQPC Uthman Taha Naskh" w:hint="cs"/>
          <w:color w:val="A50021"/>
          <w:position w:val="4"/>
          <w:sz w:val="26"/>
          <w:szCs w:val="26"/>
          <w:rtl/>
        </w:rPr>
        <w:t>ه</w:t>
      </w:r>
      <w:r w:rsidRPr="00A53A91">
        <w:rPr>
          <w:rFonts w:ascii="Arial" w:eastAsia="Times New Roman" w:hAnsi="Arial" w:cs="AL-Hotham" w:hint="cs"/>
          <w:color w:val="A50021"/>
          <w:position w:val="2"/>
          <w:sz w:val="28"/>
          <w:szCs w:val="28"/>
          <w:rtl/>
        </w:rPr>
        <w:t xml:space="preserve"> </w:t>
      </w:r>
      <w:r w:rsidRPr="00A53A91">
        <w:rPr>
          <w:rFonts w:ascii="Arial" w:eastAsia="Times New Roman" w:hAnsi="Arial" w:cs="CTraditional Arabic" w:hint="cs"/>
          <w:color w:val="A50021"/>
          <w:position w:val="2"/>
          <w:sz w:val="30"/>
          <w:szCs w:val="30"/>
          <w:rtl/>
        </w:rPr>
        <w:t>ص</w:t>
      </w:r>
      <w:r w:rsidRPr="00A53A91">
        <w:rPr>
          <w:rFonts w:ascii="Arial" w:eastAsia="Times New Roman" w:hAnsi="Arial" w:cs="AL-Hotham" w:hint="eastAsia"/>
          <w:color w:val="A50021"/>
          <w:position w:val="2"/>
          <w:sz w:val="30"/>
          <w:szCs w:val="30"/>
          <w:rtl/>
        </w:rPr>
        <w:t xml:space="preserve"> </w:t>
      </w:r>
      <w:r w:rsidRPr="001E2E20">
        <w:rPr>
          <w:rFonts w:ascii="Arial" w:eastAsia="Times New Roman" w:hAnsi="Arial" w:cs="KFGQPC Uthman Taha Naskh" w:hint="eastAsia"/>
          <w:color w:val="A50021"/>
          <w:position w:val="4"/>
          <w:sz w:val="26"/>
          <w:szCs w:val="26"/>
          <w:rtl/>
        </w:rPr>
        <w:t>مُحْرِمَاتٌ</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فَإِذا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حَاذوْنَا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سَدَلَتْ</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إِحْدَانَا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جِلْبَابَهَا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مِنْ</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رَأْسِهَا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إِلَى</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وَجْهِهَا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فَإِذَا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جَاوَزُونَا</w:t>
      </w:r>
      <w:r w:rsidRPr="001E2E20">
        <w:rPr>
          <w:rFonts w:ascii="Arial" w:eastAsia="Times New Roman" w:hAnsi="Arial" w:cs="KFGQPC Uthman Taha Naskh"/>
          <w:color w:val="A50021"/>
          <w:position w:val="4"/>
          <w:sz w:val="26"/>
          <w:szCs w:val="26"/>
          <w:rtl/>
        </w:rPr>
        <w:t xml:space="preserve"> </w:t>
      </w:r>
      <w:r w:rsidRPr="001E2E20">
        <w:rPr>
          <w:rFonts w:ascii="Arial" w:eastAsia="Times New Roman" w:hAnsi="Arial" w:cs="KFGQPC Uthman Taha Naskh" w:hint="eastAsia"/>
          <w:color w:val="A50021"/>
          <w:position w:val="4"/>
          <w:sz w:val="26"/>
          <w:szCs w:val="26"/>
          <w:rtl/>
        </w:rPr>
        <w:t>كَشَفْنَاه</w:t>
      </w:r>
      <w:r w:rsidRPr="001E2E20">
        <w:rPr>
          <w:rFonts w:ascii="Times New Roman" w:hAnsi="Times New Roman" w:cs="KFGQPC Uthman Taha Naskh" w:hint="eastAsia"/>
          <w:position w:val="4"/>
          <w:sz w:val="26"/>
          <w:szCs w:val="26"/>
          <w:rtl/>
          <w:lang w:bidi="fa-IR"/>
        </w:rPr>
        <w:t>ُ</w:t>
      </w:r>
      <w:r w:rsidRPr="001E2E20">
        <w:rPr>
          <w:rFonts w:ascii="Times New Roman" w:hAnsi="Times New Roman" w:cs="KFGQPC Uthman Taha Naskh" w:hint="cs"/>
          <w:position w:val="5"/>
          <w:sz w:val="26"/>
          <w:szCs w:val="26"/>
          <w:rtl/>
          <w:lang w:bidi="fa-IR"/>
        </w:rPr>
        <w:t xml:space="preserve"> ».</w:t>
      </w:r>
      <w:r w:rsidRPr="001E2E20">
        <w:rPr>
          <w:rFonts w:cs="KFGQPC Uthman Taha Naskh" w:hint="cs"/>
          <w:position w:val="4"/>
          <w:sz w:val="26"/>
          <w:szCs w:val="26"/>
          <w:rtl/>
        </w:rPr>
        <w:t xml:space="preserve"> </w:t>
      </w:r>
      <w:r w:rsidRPr="001E2E20">
        <w:rPr>
          <w:rFonts w:cs="KFGQPC Uthman Taha Naskh" w:hint="cs"/>
          <w:position w:val="4"/>
          <w:sz w:val="20"/>
          <w:szCs w:val="20"/>
          <w:rtl/>
        </w:rPr>
        <w:t>أبو داود</w:t>
      </w:r>
      <w:r w:rsidRPr="001E2E20">
        <w:rPr>
          <w:rFonts w:cs="KFGQPC Uthman Taha Naskh" w:hint="cs"/>
          <w:position w:val="4"/>
          <w:sz w:val="26"/>
          <w:szCs w:val="26"/>
          <w:rtl/>
        </w:rPr>
        <w:t>.</w:t>
      </w:r>
      <w:r w:rsidRPr="001E2E20">
        <w:rPr>
          <w:rFonts w:ascii="Times New Roman" w:hAnsi="Times New Roman" w:cs="KFGQPC Uthman Taha Naskh" w:hint="cs"/>
          <w:position w:val="5"/>
          <w:sz w:val="26"/>
          <w:szCs w:val="26"/>
          <w:rtl/>
        </w:rPr>
        <w:t xml:space="preserve"> </w:t>
      </w:r>
      <w:r w:rsidRPr="001E2E20">
        <w:rPr>
          <w:rFonts w:ascii="Times New Roman" w:hAnsi="Times New Roman" w:cs="KFGQPC Uthman Taha Naskh" w:hint="cs"/>
          <w:position w:val="5"/>
          <w:sz w:val="26"/>
          <w:szCs w:val="26"/>
          <w:rtl/>
          <w:lang w:bidi="fa-IR"/>
        </w:rPr>
        <w:t>ترجمه:{در هنگامی که ما همراه رسول</w:t>
      </w:r>
      <w:r w:rsidRPr="00A53A91">
        <w:rPr>
          <w:rFonts w:ascii="Times New Roman" w:hAnsi="Times New Roman" w:cs="B Lotus" w:hint="cs"/>
          <w:position w:val="5"/>
          <w:sz w:val="28"/>
          <w:szCs w:val="28"/>
          <w:rtl/>
          <w:lang w:bidi="fa-IR"/>
        </w:rPr>
        <w:t xml:space="preserve"> </w:t>
      </w:r>
      <w:r w:rsidRPr="001E2E20">
        <w:rPr>
          <w:rFonts w:ascii="Times New Roman" w:hAnsi="Times New Roman" w:cs="KFGQPC Uthman Taha Naskh" w:hint="cs"/>
          <w:position w:val="5"/>
          <w:sz w:val="26"/>
          <w:szCs w:val="26"/>
          <w:rtl/>
          <w:lang w:bidi="fa-IR"/>
        </w:rPr>
        <w:t>الله</w:t>
      </w:r>
      <w:r w:rsidRPr="00A53A91">
        <w:rPr>
          <w:rFonts w:ascii="Times New Roman" w:hAnsi="Times New Roman" w:cs="CTraditional Arabic" w:hint="cs"/>
          <w:position w:val="5"/>
          <w:sz w:val="28"/>
          <w:szCs w:val="28"/>
          <w:rtl/>
          <w:lang w:bidi="fa-IR"/>
        </w:rPr>
        <w:t>ص</w:t>
      </w:r>
      <w:r w:rsidRPr="00A53A91">
        <w:rPr>
          <w:rFonts w:ascii="Times New Roman" w:hAnsi="Times New Roman" w:cs="B Lotus" w:hint="cs"/>
          <w:position w:val="5"/>
          <w:sz w:val="28"/>
          <w:szCs w:val="28"/>
          <w:rtl/>
          <w:lang w:bidi="fa-IR"/>
        </w:rPr>
        <w:t xml:space="preserve"> </w:t>
      </w:r>
      <w:r w:rsidRPr="001E2E20">
        <w:rPr>
          <w:rFonts w:ascii="Times New Roman" w:hAnsi="Times New Roman" w:cs="KFGQPC Uthman Taha Naskh" w:hint="cs"/>
          <w:position w:val="5"/>
          <w:sz w:val="26"/>
          <w:szCs w:val="26"/>
          <w:rtl/>
          <w:lang w:bidi="fa-IR"/>
        </w:rPr>
        <w:t>(در حج</w:t>
      </w:r>
      <w:r w:rsidRPr="001E2E20">
        <w:rPr>
          <w:rFonts w:ascii="Times New Roman" w:hAnsi="Times New Roman" w:cs="KFGQPC Uthman Taha Naskh" w:hint="cs"/>
          <w:position w:val="5"/>
          <w:sz w:val="26"/>
          <w:szCs w:val="26"/>
          <w:rtl/>
        </w:rPr>
        <w:t xml:space="preserve">ة </w:t>
      </w:r>
      <w:r w:rsidRPr="001E2E20">
        <w:rPr>
          <w:rFonts w:ascii="Times New Roman" w:hAnsi="Times New Roman" w:cs="KFGQPC Uthman Taha Naskh" w:hint="cs"/>
          <w:position w:val="5"/>
          <w:sz w:val="26"/>
          <w:szCs w:val="26"/>
          <w:rtl/>
          <w:lang w:bidi="fa-IR"/>
        </w:rPr>
        <w:t>الوداع) در حالت احرام بودیم مردان سواران از پیش ما گذر میکردند، پس وقتیکه برابر ما می رسیدند چادر خود را از سر به روی خود پایین می کردیم، و چون از نزد ما میگذشتند روهای خود را برهنه میکردیم}.</w:t>
      </w:r>
      <w:r w:rsidRPr="00A53A91">
        <w:rPr>
          <w:rFonts w:ascii="Times New Roman" w:hAnsi="Times New Roman" w:cs="B Lotus" w:hint="cs"/>
          <w:position w:val="5"/>
          <w:sz w:val="28"/>
          <w:szCs w:val="28"/>
          <w:rtl/>
          <w:lang w:bidi="fa-IR"/>
        </w:rPr>
        <w:t xml:space="preserve"> </w:t>
      </w:r>
    </w:p>
    <w:p w:rsidR="00993F97" w:rsidRPr="00A53A91" w:rsidRDefault="00993F97" w:rsidP="00993F97">
      <w:pPr>
        <w:spacing w:line="360" w:lineRule="exact"/>
        <w:jc w:val="both"/>
        <w:rPr>
          <w:rFonts w:cs="B Lotus" w:hint="cs"/>
          <w:position w:val="5"/>
          <w:sz w:val="28"/>
          <w:szCs w:val="28"/>
          <w:rtl/>
          <w:lang w:bidi="fa-IR"/>
        </w:rPr>
      </w:pPr>
      <w:r w:rsidRPr="00A53A91">
        <w:rPr>
          <w:rFonts w:cs="AL-Hotham" w:hint="cs"/>
          <w:shadow/>
          <w:color w:val="CC0000"/>
          <w:sz w:val="26"/>
          <w:szCs w:val="26"/>
        </w:rPr>
        <w:sym w:font="Wingdings" w:char="F0AD"/>
      </w:r>
      <w:r w:rsidRPr="00A53A91">
        <w:rPr>
          <w:rFonts w:cs="AL-Hotham" w:hint="cs"/>
          <w:shadow/>
          <w:color w:val="CC0000"/>
          <w:rtl/>
        </w:rPr>
        <w:t xml:space="preserve"> </w:t>
      </w:r>
      <w:r w:rsidRPr="001E2E20">
        <w:rPr>
          <w:rFonts w:eastAsia="B Badr" w:cs="KFGQPC Uthman Taha Naskh" w:hint="cs"/>
          <w:b/>
          <w:bCs/>
          <w:color w:val="CC0000"/>
          <w:position w:val="5"/>
          <w:sz w:val="26"/>
          <w:szCs w:val="26"/>
          <w:rtl/>
          <w:lang w:bidi="fa-IR"/>
        </w:rPr>
        <w:t>عدَّه:</w:t>
      </w:r>
      <w:r w:rsidRPr="001E2E20">
        <w:rPr>
          <w:rFonts w:cs="KFGQPC Uthman Taha Naskh" w:hint="cs"/>
          <w:color w:val="CC0000"/>
          <w:sz w:val="26"/>
          <w:szCs w:val="26"/>
          <w:rtl/>
        </w:rPr>
        <w:t xml:space="preserve"> </w:t>
      </w:r>
      <w:r w:rsidRPr="001E2E20">
        <w:rPr>
          <w:rFonts w:cs="KFGQPC Uthman Taha Naskh" w:hint="cs"/>
          <w:position w:val="5"/>
          <w:sz w:val="26"/>
          <w:szCs w:val="26"/>
          <w:rtl/>
          <w:lang w:bidi="fa-IR"/>
        </w:rPr>
        <w:t xml:space="preserve">زنان عدّه‌هاي متفاوتي را مي‌گذرانند که عبارتند از: </w:t>
      </w:r>
      <w:r w:rsidRPr="001E2E20">
        <w:rPr>
          <w:rFonts w:cs="KFGQPC Uthman Taha Naskh" w:hint="cs"/>
          <w:b/>
          <w:bCs/>
          <w:color w:val="CC0000"/>
          <w:position w:val="5"/>
          <w:sz w:val="26"/>
          <w:szCs w:val="26"/>
          <w:rtl/>
          <w:lang w:bidi="fa-IR"/>
        </w:rPr>
        <w:t>1)</w:t>
      </w:r>
      <w:r w:rsidRPr="001E2E20">
        <w:rPr>
          <w:rFonts w:cs="KFGQPC Uthman Taha Naskh" w:hint="cs"/>
          <w:position w:val="5"/>
          <w:sz w:val="26"/>
          <w:szCs w:val="26"/>
          <w:rtl/>
          <w:lang w:bidi="fa-IR"/>
        </w:rPr>
        <w:t xml:space="preserve"> </w:t>
      </w:r>
      <w:r w:rsidRPr="001E2E20">
        <w:rPr>
          <w:rFonts w:cs="KFGQPC Uthman Taha Naskh" w:hint="cs"/>
          <w:b/>
          <w:bCs/>
          <w:color w:val="C80000"/>
          <w:position w:val="5"/>
          <w:sz w:val="26"/>
          <w:szCs w:val="26"/>
          <w:rtl/>
          <w:lang w:bidi="fa-IR"/>
        </w:rPr>
        <w:t>عد</w:t>
      </w:r>
      <w:r w:rsidRPr="001E2E20">
        <w:rPr>
          <w:rFonts w:cs="B Lotus" w:hint="cs"/>
          <w:b/>
          <w:bCs/>
          <w:color w:val="C80000"/>
          <w:position w:val="5"/>
          <w:sz w:val="26"/>
          <w:szCs w:val="26"/>
          <w:rtl/>
          <w:lang w:bidi="fa-IR"/>
        </w:rPr>
        <w:t>ۀ</w:t>
      </w:r>
      <w:r w:rsidRPr="001E2E20">
        <w:rPr>
          <w:rFonts w:cs="KFGQPC Uthman Taha Naskh" w:hint="cs"/>
          <w:b/>
          <w:bCs/>
          <w:color w:val="C80000"/>
          <w:position w:val="5"/>
          <w:sz w:val="26"/>
          <w:szCs w:val="26"/>
          <w:rtl/>
          <w:lang w:bidi="fa-IR"/>
        </w:rPr>
        <w:t xml:space="preserve"> زنی حامله:</w:t>
      </w:r>
      <w:r w:rsidRPr="001E2E20">
        <w:rPr>
          <w:rFonts w:cs="KFGQPC Uthman Taha Naskh" w:hint="cs"/>
          <w:position w:val="5"/>
          <w:sz w:val="26"/>
          <w:szCs w:val="26"/>
          <w:rtl/>
          <w:lang w:bidi="fa-IR"/>
        </w:rPr>
        <w:t xml:space="preserve"> اگر زني حامله باشد و همسرش فوت کند يا از وي طلاق گيرد عد</w:t>
      </w:r>
      <w:r w:rsidRPr="001E2E20">
        <w:rPr>
          <w:rFonts w:cs="B Lotus" w:hint="cs"/>
          <w:position w:val="5"/>
          <w:sz w:val="26"/>
          <w:szCs w:val="26"/>
          <w:rtl/>
          <w:lang w:bidi="fa-IR"/>
        </w:rPr>
        <w:t>ۀ</w:t>
      </w:r>
      <w:r w:rsidRPr="001E2E20">
        <w:rPr>
          <w:rFonts w:cs="KFGQPC Uthman Taha Naskh" w:hint="cs"/>
          <w:position w:val="5"/>
          <w:sz w:val="26"/>
          <w:szCs w:val="26"/>
          <w:rtl/>
          <w:lang w:bidi="fa-IR"/>
        </w:rPr>
        <w:t xml:space="preserve"> وي وضع حمل (زايمان) خواهد بود. </w:t>
      </w:r>
      <w:r w:rsidRPr="001E2E20">
        <w:rPr>
          <w:rFonts w:cs="KFGQPC Uthman Taha Naskh" w:hint="cs"/>
          <w:b/>
          <w:bCs/>
          <w:color w:val="CC0000"/>
          <w:position w:val="5"/>
          <w:sz w:val="26"/>
          <w:szCs w:val="26"/>
          <w:rtl/>
          <w:lang w:bidi="fa-IR"/>
        </w:rPr>
        <w:t>2)</w:t>
      </w:r>
      <w:r w:rsidRPr="001E2E20">
        <w:rPr>
          <w:rFonts w:cs="KFGQPC Uthman Taha Naskh" w:hint="cs"/>
          <w:b/>
          <w:bCs/>
          <w:color w:val="C80000"/>
          <w:position w:val="5"/>
          <w:sz w:val="26"/>
          <w:szCs w:val="26"/>
          <w:rtl/>
          <w:lang w:bidi="fa-IR"/>
        </w:rPr>
        <w:t>زني که شوهرش فوت کرده است:</w:t>
      </w:r>
      <w:r w:rsidRPr="001E2E20">
        <w:rPr>
          <w:rFonts w:cs="KFGQPC Uthman Taha Naskh" w:hint="cs"/>
          <w:position w:val="5"/>
          <w:sz w:val="26"/>
          <w:szCs w:val="26"/>
          <w:rtl/>
          <w:lang w:bidi="fa-IR"/>
        </w:rPr>
        <w:t xml:space="preserve"> چهار ماه و ده روز عده مي‌گذراند. </w:t>
      </w:r>
      <w:r w:rsidRPr="001E2E20">
        <w:rPr>
          <w:rFonts w:cs="KFGQPC Uthman Taha Naskh" w:hint="cs"/>
          <w:b/>
          <w:bCs/>
          <w:color w:val="CC0000"/>
          <w:position w:val="5"/>
          <w:sz w:val="26"/>
          <w:szCs w:val="26"/>
          <w:rtl/>
          <w:lang w:bidi="fa-IR"/>
        </w:rPr>
        <w:t>3)</w:t>
      </w:r>
      <w:r w:rsidRPr="001E2E20">
        <w:rPr>
          <w:rFonts w:cs="KFGQPC Uthman Taha Naskh" w:hint="cs"/>
          <w:position w:val="5"/>
          <w:sz w:val="26"/>
          <w:szCs w:val="26"/>
          <w:rtl/>
          <w:lang w:bidi="fa-IR"/>
        </w:rPr>
        <w:t xml:space="preserve"> </w:t>
      </w:r>
      <w:r w:rsidRPr="001E2E20">
        <w:rPr>
          <w:rFonts w:cs="KFGQPC Uthman Taha Naskh" w:hint="cs"/>
          <w:b/>
          <w:bCs/>
          <w:color w:val="C80000"/>
          <w:position w:val="5"/>
          <w:sz w:val="26"/>
          <w:szCs w:val="26"/>
          <w:rtl/>
          <w:lang w:bidi="fa-IR"/>
        </w:rPr>
        <w:t>زني که طلاق داده شده است و او عادت حیض شدن را دارد:</w:t>
      </w:r>
      <w:r w:rsidRPr="001E2E20">
        <w:rPr>
          <w:rFonts w:cs="KFGQPC Uthman Taha Naskh" w:hint="cs"/>
          <w:position w:val="5"/>
          <w:sz w:val="26"/>
          <w:szCs w:val="26"/>
          <w:rtl/>
          <w:lang w:bidi="fa-IR"/>
        </w:rPr>
        <w:t xml:space="preserve"> عده‌اش سه حيض مي‌باشد و پايان عدة وي طهري است که پس از حيض سوم حاصل مي‌گردد. </w:t>
      </w:r>
      <w:r w:rsidRPr="001E2E20">
        <w:rPr>
          <w:rFonts w:cs="KFGQPC Uthman Taha Naskh" w:hint="cs"/>
          <w:b/>
          <w:bCs/>
          <w:color w:val="CC0000"/>
          <w:position w:val="5"/>
          <w:sz w:val="26"/>
          <w:szCs w:val="26"/>
          <w:rtl/>
          <w:lang w:bidi="fa-IR"/>
        </w:rPr>
        <w:t>4)</w:t>
      </w:r>
      <w:r w:rsidRPr="001E2E20">
        <w:rPr>
          <w:rFonts w:cs="KFGQPC Uthman Taha Naskh" w:hint="cs"/>
          <w:position w:val="5"/>
          <w:sz w:val="26"/>
          <w:szCs w:val="26"/>
          <w:rtl/>
          <w:lang w:bidi="fa-IR"/>
        </w:rPr>
        <w:t xml:space="preserve"> </w:t>
      </w:r>
      <w:r w:rsidRPr="001E2E20">
        <w:rPr>
          <w:rFonts w:cs="KFGQPC Uthman Taha Naskh" w:hint="cs"/>
          <w:b/>
          <w:bCs/>
          <w:color w:val="C80000"/>
          <w:position w:val="5"/>
          <w:sz w:val="26"/>
          <w:szCs w:val="26"/>
          <w:rtl/>
          <w:lang w:bidi="fa-IR"/>
        </w:rPr>
        <w:t>زني که طلاق داده شده است و او حيض نمي‌شود:</w:t>
      </w:r>
      <w:r w:rsidRPr="001E2E20">
        <w:rPr>
          <w:rFonts w:cs="KFGQPC Uthman Taha Naskh" w:hint="cs"/>
          <w:position w:val="5"/>
          <w:sz w:val="26"/>
          <w:szCs w:val="26"/>
          <w:rtl/>
          <w:lang w:bidi="fa-IR"/>
        </w:rPr>
        <w:t xml:space="preserve"> عده‌اش سه ماه مي‌باشد.</w:t>
      </w:r>
    </w:p>
    <w:p w:rsidR="00993F97" w:rsidRPr="001E2E20" w:rsidRDefault="00993F97" w:rsidP="00993F97">
      <w:pPr>
        <w:pStyle w:val="StyleComplexBLotus12ptJustifiedFirstline05cm"/>
        <w:widowControl w:val="0"/>
        <w:spacing w:line="360" w:lineRule="exact"/>
        <w:ind w:firstLine="0"/>
        <w:rPr>
          <w:rFonts w:ascii="Times New Roman" w:hAnsi="Times New Roman" w:cs="KFGQPC Uthman Taha Naskh" w:hint="cs"/>
          <w:position w:val="5"/>
          <w:sz w:val="26"/>
          <w:szCs w:val="26"/>
          <w:rtl/>
        </w:rPr>
      </w:pPr>
      <w:r w:rsidRPr="001E2E20">
        <w:rPr>
          <w:rFonts w:ascii="Times New Roman" w:hAnsi="Times New Roman" w:cs="KFGQPC Uthman Taha Naskh" w:hint="cs"/>
          <w:position w:val="5"/>
          <w:sz w:val="26"/>
          <w:szCs w:val="26"/>
          <w:rtl/>
          <w:lang w:bidi="fa-IR"/>
        </w:rPr>
        <w:t xml:space="preserve">زني که طلاق رجعي داده شده است واجب است مدت عده همراه شوهرش باقي بماند، و در اين اثنا بر شوهر جايز است که هر يک از مواضع زينت زن را که خواست مشاهده کند يا با وي خلوت گزيند، بدان اميد که شايد خداوند قلبهاي آندو را مجدداً به هم پيوند دهد. وبديهيست پس از انقضاي عده اين حق سلب مي‌شود. در اين نوع طلاق (طلاق رجعي) اگر زوج به زن بگويد: به تو رجوع کردم. يا با وي همبستر شود رجوع صورت گرفته ودر اين رجوع رضايت زن شرط نمي‌باشد. </w:t>
      </w:r>
    </w:p>
    <w:p w:rsidR="00993F97" w:rsidRPr="00A53A91" w:rsidRDefault="00993F97" w:rsidP="00993F97">
      <w:pPr>
        <w:spacing w:line="360" w:lineRule="exact"/>
        <w:jc w:val="both"/>
        <w:rPr>
          <w:rFonts w:eastAsia="B Badr" w:cs="B Lotus" w:hint="cs"/>
          <w:color w:val="auto"/>
          <w:position w:val="5"/>
          <w:sz w:val="28"/>
          <w:szCs w:val="28"/>
          <w:rtl/>
          <w:lang w:bidi="fa-IR"/>
        </w:rPr>
      </w:pPr>
      <w:r w:rsidRPr="00A53A91">
        <w:rPr>
          <w:rFonts w:cs="AL-Hotham" w:hint="cs"/>
          <w:shadow/>
          <w:color w:val="CC0000"/>
          <w:sz w:val="26"/>
          <w:szCs w:val="26"/>
        </w:rPr>
        <w:sym w:font="Wingdings" w:char="F0AD"/>
      </w:r>
      <w:r w:rsidRPr="00A53A91">
        <w:rPr>
          <w:rFonts w:eastAsia="B Badr" w:cs="B Lotus" w:hint="cs"/>
          <w:color w:val="auto"/>
          <w:position w:val="5"/>
          <w:sz w:val="28"/>
          <w:szCs w:val="28"/>
          <w:rtl/>
          <w:lang w:bidi="fa-IR"/>
        </w:rPr>
        <w:t xml:space="preserve"> برای زن جایز نیست که خود را به نکاح بدهد؛ زیرا آنحضرت</w:t>
      </w:r>
      <w:r w:rsidRPr="00A53A91">
        <w:rPr>
          <w:rFonts w:eastAsia="B Badr" w:cs="CTraditional Arabic" w:hint="cs"/>
          <w:color w:val="auto"/>
          <w:position w:val="5"/>
          <w:sz w:val="28"/>
          <w:szCs w:val="28"/>
          <w:rtl/>
          <w:lang w:bidi="fa-IR"/>
        </w:rPr>
        <w:t>ص</w:t>
      </w:r>
      <w:r w:rsidRPr="00A53A91">
        <w:rPr>
          <w:rFonts w:eastAsia="B Badr" w:cs="B Lotus" w:hint="cs"/>
          <w:color w:val="auto"/>
          <w:position w:val="5"/>
          <w:sz w:val="28"/>
          <w:szCs w:val="28"/>
          <w:rtl/>
          <w:lang w:bidi="fa-IR"/>
        </w:rPr>
        <w:t xml:space="preserve"> میفرماید: </w:t>
      </w:r>
      <w:r w:rsidRPr="00A53A91">
        <w:rPr>
          <w:rFonts w:ascii="Arial" w:hAnsi="Arial" w:cs="AL-Hotham" w:hint="cs"/>
          <w:color w:val="auto"/>
          <w:position w:val="4"/>
          <w:sz w:val="30"/>
          <w:szCs w:val="30"/>
          <w:rtl/>
        </w:rPr>
        <w:t xml:space="preserve">« </w:t>
      </w:r>
      <w:r w:rsidRPr="00A53A91">
        <w:rPr>
          <w:rFonts w:ascii="Arial" w:hAnsi="Arial" w:cs="KFGQPC Uthman Taha Naskh"/>
          <w:color w:val="A50021"/>
          <w:position w:val="4"/>
          <w:sz w:val="26"/>
          <w:szCs w:val="26"/>
          <w:rtl/>
        </w:rPr>
        <w:t>أَيُّمَا امْرَأَةٍ نَكَحَتْ بغَيْرِ إِذنِ وَلِيِّهَا فَنِكَاحُهَا بَاطِلٌ</w:t>
      </w:r>
      <w:r w:rsidRPr="00A53A91">
        <w:rPr>
          <w:rFonts w:ascii="Arial" w:hAnsi="Arial" w:cs="AL-Hotham" w:hint="cs"/>
          <w:color w:val="auto"/>
          <w:position w:val="4"/>
          <w:sz w:val="30"/>
          <w:szCs w:val="30"/>
          <w:rtl/>
        </w:rPr>
        <w:t xml:space="preserve"> » </w:t>
      </w:r>
      <w:r w:rsidRPr="00A53A91">
        <w:rPr>
          <w:rFonts w:cs="AL-Hotham" w:hint="cs"/>
          <w:color w:val="auto"/>
          <w:position w:val="4"/>
          <w:sz w:val="22"/>
          <w:szCs w:val="22"/>
          <w:rtl/>
        </w:rPr>
        <w:t>أبو داود</w:t>
      </w:r>
      <w:r w:rsidRPr="00A53A91">
        <w:rPr>
          <w:rFonts w:ascii="Arial" w:hAnsi="Arial" w:cs="AL-Hotham" w:hint="cs"/>
          <w:color w:val="auto"/>
          <w:position w:val="4"/>
          <w:sz w:val="30"/>
          <w:szCs w:val="30"/>
          <w:rtl/>
        </w:rPr>
        <w:t>.</w:t>
      </w:r>
      <w:r w:rsidRPr="00A53A91">
        <w:rPr>
          <w:rFonts w:cs="AL-Hotham" w:hint="cs"/>
          <w:shadow/>
          <w:color w:val="CC0000"/>
          <w:position w:val="4"/>
          <w:sz w:val="30"/>
          <w:szCs w:val="30"/>
          <w:rtl/>
        </w:rPr>
        <w:t xml:space="preserve"> </w:t>
      </w:r>
      <w:r w:rsidRPr="00A53A91">
        <w:rPr>
          <w:rFonts w:eastAsia="B Badr" w:cs="B Lotus" w:hint="cs"/>
          <w:color w:val="auto"/>
          <w:position w:val="5"/>
          <w:sz w:val="28"/>
          <w:szCs w:val="28"/>
          <w:rtl/>
          <w:lang w:bidi="fa-IR"/>
        </w:rPr>
        <w:t>ترجمه:{هر آن زني که بدون اجازه ولي خود عقد نکاح بندد، نکاحش باطل است، نکاحش باطل است، نکاحش باطل است}.</w:t>
      </w:r>
    </w:p>
    <w:p w:rsidR="00993F97" w:rsidRPr="00A53A91" w:rsidRDefault="00993F97" w:rsidP="00993F97">
      <w:pPr>
        <w:spacing w:line="360" w:lineRule="exact"/>
        <w:jc w:val="both"/>
        <w:rPr>
          <w:rFonts w:cs="AL-Hotham" w:hint="cs"/>
          <w:shadow/>
          <w:color w:val="CC0000"/>
          <w:position w:val="4"/>
          <w:sz w:val="30"/>
          <w:szCs w:val="30"/>
          <w:rtl/>
          <w:lang w:bidi="fa-IR"/>
        </w:rPr>
      </w:pPr>
      <w:r w:rsidRPr="00A53A91">
        <w:rPr>
          <w:rFonts w:cs="AL-Hotham" w:hint="cs"/>
          <w:shadow/>
          <w:color w:val="CC0000"/>
          <w:sz w:val="26"/>
          <w:szCs w:val="26"/>
        </w:rPr>
        <w:sym w:font="Wingdings" w:char="F0AD"/>
      </w:r>
      <w:r w:rsidRPr="00A53A91">
        <w:rPr>
          <w:rFonts w:ascii="Arial" w:hAnsi="Arial" w:cs="AL-Hotham" w:hint="cs"/>
          <w:color w:val="auto"/>
          <w:position w:val="2"/>
          <w:sz w:val="22"/>
          <w:szCs w:val="22"/>
          <w:rtl/>
        </w:rPr>
        <w:t xml:space="preserve"> </w:t>
      </w:r>
      <w:r w:rsidRPr="001E2E20">
        <w:rPr>
          <w:rFonts w:eastAsia="B Badr" w:cs="KFGQPC Uthman Taha Naskh" w:hint="cs"/>
          <w:color w:val="auto"/>
          <w:position w:val="5"/>
          <w:sz w:val="26"/>
          <w:szCs w:val="26"/>
          <w:rtl/>
          <w:lang w:bidi="fa-IR"/>
        </w:rPr>
        <w:t>بر زن حرام است که موی خود را به موی دیگری پیوند کند (موی ساختگی برسر کند)، و اینکه در چیزی از بدن خود خالکوبی کند، و این دو کردار از گناهان کبیره است؛ زیرا آنحضرت</w:t>
      </w:r>
      <w:r>
        <w:rPr>
          <w:rFonts w:eastAsia="B Badr" w:cs="B Lotus" w:hint="cs"/>
          <w:color w:val="auto"/>
          <w:position w:val="5"/>
          <w:sz w:val="28"/>
          <w:szCs w:val="28"/>
          <w:rtl/>
          <w:lang w:bidi="fa-IR"/>
        </w:rPr>
        <w:t xml:space="preserve"> </w:t>
      </w:r>
      <w:r w:rsidRPr="00A53A91">
        <w:rPr>
          <w:rFonts w:eastAsia="B Badr" w:cs="CTraditional Arabic" w:hint="cs"/>
          <w:color w:val="auto"/>
          <w:position w:val="5"/>
          <w:sz w:val="28"/>
          <w:szCs w:val="28"/>
          <w:rtl/>
          <w:lang w:bidi="fa-IR"/>
        </w:rPr>
        <w:t>ص</w:t>
      </w:r>
      <w:r w:rsidRPr="00A53A91">
        <w:rPr>
          <w:rFonts w:eastAsia="B Badr" w:cs="B Lotus" w:hint="cs"/>
          <w:color w:val="auto"/>
          <w:position w:val="5"/>
          <w:sz w:val="28"/>
          <w:szCs w:val="28"/>
          <w:rtl/>
          <w:lang w:bidi="fa-IR"/>
        </w:rPr>
        <w:t xml:space="preserve"> </w:t>
      </w:r>
      <w:r w:rsidRPr="001E2E20">
        <w:rPr>
          <w:rFonts w:eastAsia="B Badr" w:cs="KFGQPC Uthman Taha Naskh" w:hint="cs"/>
          <w:color w:val="auto"/>
          <w:position w:val="5"/>
          <w:sz w:val="26"/>
          <w:szCs w:val="26"/>
          <w:rtl/>
          <w:lang w:bidi="fa-IR"/>
        </w:rPr>
        <w:t xml:space="preserve">میفرماید: </w:t>
      </w:r>
      <w:r w:rsidRPr="001E2E20">
        <w:rPr>
          <w:rFonts w:ascii="Arial" w:hAnsi="Arial" w:cs="KFGQPC Uthman Taha Naskh" w:hint="cs"/>
          <w:color w:val="auto"/>
          <w:position w:val="4"/>
          <w:sz w:val="26"/>
          <w:szCs w:val="26"/>
          <w:rtl/>
        </w:rPr>
        <w:t xml:space="preserve">« </w:t>
      </w:r>
      <w:r w:rsidRPr="001E2E20">
        <w:rPr>
          <w:rFonts w:ascii="Arial" w:hAnsi="Arial" w:cs="KFGQPC Uthman Taha Naskh"/>
          <w:color w:val="A50021"/>
          <w:position w:val="4"/>
          <w:sz w:val="26"/>
          <w:szCs w:val="26"/>
          <w:rtl/>
        </w:rPr>
        <w:t>لَعَنَ الل</w:t>
      </w:r>
      <w:r w:rsidRPr="001E2E20">
        <w:rPr>
          <w:rFonts w:ascii="Arial" w:hAnsi="Arial" w:cs="KFGQPC Uthman Taha Naskh" w:hint="cs"/>
          <w:color w:val="A50021"/>
          <w:position w:val="4"/>
          <w:sz w:val="26"/>
          <w:szCs w:val="26"/>
          <w:rtl/>
        </w:rPr>
        <w:t>ه</w:t>
      </w:r>
      <w:r w:rsidRPr="001E2E20">
        <w:rPr>
          <w:rFonts w:ascii="Arial" w:hAnsi="Arial" w:cs="KFGQPC Uthman Taha Naskh"/>
          <w:color w:val="A50021"/>
          <w:position w:val="4"/>
          <w:sz w:val="26"/>
          <w:szCs w:val="26"/>
          <w:rtl/>
        </w:rPr>
        <w:t xml:space="preserve"> الْوَاصِلَةَ وَالْمُسْتَوْصِلَةَ</w:t>
      </w:r>
      <w:r w:rsidRPr="001E2E20">
        <w:rPr>
          <w:rFonts w:ascii="Arial" w:hAnsi="Arial" w:cs="KFGQPC Uthman Taha Naskh" w:hint="cs"/>
          <w:color w:val="A50021"/>
          <w:position w:val="4"/>
          <w:sz w:val="26"/>
          <w:szCs w:val="26"/>
          <w:rtl/>
        </w:rPr>
        <w:t>،</w:t>
      </w:r>
      <w:r w:rsidRPr="001E2E20">
        <w:rPr>
          <w:rFonts w:ascii="Arial" w:hAnsi="Arial" w:cs="KFGQPC Uthman Taha Naskh"/>
          <w:color w:val="A50021"/>
          <w:position w:val="4"/>
          <w:sz w:val="26"/>
          <w:szCs w:val="26"/>
          <w:rtl/>
        </w:rPr>
        <w:t xml:space="preserve"> وَالْوَاشِمَةَ وَالْمُسْتَوْشِمَةَ</w:t>
      </w:r>
      <w:r w:rsidRPr="001E2E20">
        <w:rPr>
          <w:rFonts w:ascii="Arial" w:hAnsi="Arial" w:cs="KFGQPC Uthman Taha Naskh" w:hint="cs"/>
          <w:color w:val="auto"/>
          <w:position w:val="4"/>
          <w:sz w:val="26"/>
          <w:szCs w:val="26"/>
          <w:rtl/>
        </w:rPr>
        <w:t xml:space="preserve"> »</w:t>
      </w:r>
      <w:r w:rsidRPr="00A53A91">
        <w:rPr>
          <w:rFonts w:cs="AL-Hotham" w:hint="cs"/>
          <w:shadow/>
          <w:color w:val="CC0000"/>
          <w:position w:val="4"/>
          <w:sz w:val="30"/>
          <w:szCs w:val="30"/>
          <w:rtl/>
        </w:rPr>
        <w:t xml:space="preserve"> </w:t>
      </w:r>
      <w:r w:rsidRPr="001E2E20">
        <w:rPr>
          <w:rFonts w:ascii="Arial" w:hAnsi="Arial" w:cs="AL-Hotham" w:hint="cs"/>
          <w:color w:val="auto"/>
          <w:position w:val="4"/>
          <w:sz w:val="20"/>
          <w:szCs w:val="20"/>
          <w:rtl/>
        </w:rPr>
        <w:t>متفق عليه</w:t>
      </w:r>
      <w:r w:rsidRPr="001E2E20">
        <w:rPr>
          <w:rFonts w:cs="AL-Hotham" w:hint="cs"/>
          <w:shadow/>
          <w:color w:val="auto"/>
          <w:position w:val="4"/>
          <w:sz w:val="20"/>
          <w:szCs w:val="20"/>
          <w:rtl/>
        </w:rPr>
        <w:t>.</w:t>
      </w:r>
      <w:r w:rsidRPr="00A53A91">
        <w:rPr>
          <w:rFonts w:cs="AL-Hotham" w:hint="cs"/>
          <w:shadow/>
          <w:color w:val="CC0000"/>
          <w:position w:val="4"/>
          <w:sz w:val="30"/>
          <w:szCs w:val="30"/>
          <w:rtl/>
        </w:rPr>
        <w:t xml:space="preserve"> </w:t>
      </w:r>
      <w:r w:rsidRPr="001E2E20">
        <w:rPr>
          <w:rFonts w:eastAsia="B Badr" w:cs="KFGQPC Uthman Taha Naskh" w:hint="cs"/>
          <w:color w:val="auto"/>
          <w:position w:val="5"/>
          <w:sz w:val="26"/>
          <w:szCs w:val="26"/>
          <w:rtl/>
        </w:rPr>
        <w:t>ترجمه:{</w:t>
      </w:r>
      <w:r w:rsidRPr="001E2E20">
        <w:rPr>
          <w:rFonts w:eastAsia="B Badr" w:cs="KFGQPC Uthman Taha Naskh" w:hint="cs"/>
          <w:color w:val="auto"/>
          <w:position w:val="5"/>
          <w:sz w:val="26"/>
          <w:szCs w:val="26"/>
          <w:rtl/>
          <w:lang w:bidi="fa-IR"/>
        </w:rPr>
        <w:t>خداوند لعنت کرده زني را که موي ديگر زنان را پيوند مي‌دهد، و زني که درخواست مي‌کند مو به سر او بپیونند، وزني را که خالکوبي مي‌کند، يا درخواست مي‌کند او را خالکوبي کنند}.</w:t>
      </w:r>
    </w:p>
    <w:p w:rsidR="00993F97" w:rsidRPr="00A53A91" w:rsidRDefault="00993F97" w:rsidP="00993F97">
      <w:pPr>
        <w:spacing w:line="360" w:lineRule="exact"/>
        <w:jc w:val="both"/>
        <w:rPr>
          <w:rFonts w:eastAsia="B Badr" w:cs="B Lotus" w:hint="cs"/>
          <w:color w:val="auto"/>
          <w:position w:val="5"/>
          <w:sz w:val="28"/>
          <w:szCs w:val="28"/>
          <w:rtl/>
          <w:lang w:bidi="fa-IR"/>
        </w:rPr>
      </w:pPr>
      <w:r w:rsidRPr="00A53A91">
        <w:rPr>
          <w:rFonts w:cs="AL-Hotham" w:hint="cs"/>
          <w:shadow/>
          <w:color w:val="CC0000"/>
          <w:sz w:val="26"/>
          <w:szCs w:val="26"/>
        </w:rPr>
        <w:lastRenderedPageBreak/>
        <w:sym w:font="Wingdings" w:char="F0AD"/>
      </w:r>
      <w:r w:rsidRPr="00A53A91">
        <w:rPr>
          <w:rFonts w:ascii="Arial" w:hAnsi="Arial" w:cs="AL-Hotham" w:hint="cs"/>
          <w:color w:val="auto"/>
          <w:position w:val="2"/>
          <w:sz w:val="22"/>
          <w:szCs w:val="22"/>
          <w:rtl/>
        </w:rPr>
        <w:t xml:space="preserve"> </w:t>
      </w:r>
      <w:r w:rsidRPr="00A53A91">
        <w:rPr>
          <w:rFonts w:eastAsia="B Badr" w:cs="B Lotus" w:hint="cs"/>
          <w:color w:val="auto"/>
          <w:position w:val="5"/>
          <w:sz w:val="28"/>
          <w:szCs w:val="28"/>
          <w:rtl/>
          <w:lang w:bidi="fa-IR"/>
        </w:rPr>
        <w:t>بر زن حرام است که بدون سبب از شوهرش طلاق خواهد؛ زیرا آنحضرت</w:t>
      </w:r>
      <w:r w:rsidRPr="00A53A91">
        <w:rPr>
          <w:rFonts w:eastAsia="B Badr" w:cs="CTraditional Arabic" w:hint="cs"/>
          <w:color w:val="auto"/>
          <w:position w:val="5"/>
          <w:sz w:val="28"/>
          <w:szCs w:val="28"/>
          <w:rtl/>
          <w:lang w:bidi="fa-IR"/>
        </w:rPr>
        <w:t>ص</w:t>
      </w:r>
      <w:r w:rsidRPr="00A53A91">
        <w:rPr>
          <w:rFonts w:eastAsia="B Badr" w:cs="B Lotus" w:hint="cs"/>
          <w:color w:val="auto"/>
          <w:position w:val="5"/>
          <w:sz w:val="28"/>
          <w:szCs w:val="28"/>
          <w:rtl/>
          <w:lang w:bidi="fa-IR"/>
        </w:rPr>
        <w:t xml:space="preserve"> میفرماید:</w:t>
      </w:r>
      <w:r w:rsidRPr="00A53A91">
        <w:rPr>
          <w:rFonts w:ascii="Arial" w:hAnsi="Arial" w:cs="AL-Hotham" w:hint="cs"/>
          <w:color w:val="auto"/>
          <w:position w:val="4"/>
          <w:sz w:val="30"/>
          <w:szCs w:val="30"/>
          <w:rtl/>
        </w:rPr>
        <w:t xml:space="preserve"> </w:t>
      </w:r>
      <w:r>
        <w:rPr>
          <w:rFonts w:ascii="Arial" w:hAnsi="Arial" w:cs="AL-Hotham" w:hint="cs"/>
          <w:color w:val="auto"/>
          <w:position w:val="4"/>
          <w:sz w:val="30"/>
          <w:szCs w:val="30"/>
          <w:rtl/>
        </w:rPr>
        <w:t xml:space="preserve">    </w:t>
      </w:r>
      <w:r w:rsidRPr="00A53A91">
        <w:rPr>
          <w:rFonts w:ascii="Arial" w:hAnsi="Arial" w:cs="AL-Hotham" w:hint="cs"/>
          <w:color w:val="auto"/>
          <w:position w:val="4"/>
          <w:sz w:val="30"/>
          <w:szCs w:val="30"/>
          <w:rtl/>
        </w:rPr>
        <w:t xml:space="preserve">« </w:t>
      </w:r>
      <w:r w:rsidRPr="00A53A91">
        <w:rPr>
          <w:rFonts w:ascii="Arial" w:hAnsi="Arial" w:cs="KFGQPC Uthman Taha Naskh"/>
          <w:color w:val="A50021"/>
          <w:position w:val="4"/>
          <w:sz w:val="26"/>
          <w:szCs w:val="26"/>
          <w:rtl/>
        </w:rPr>
        <w:t>أَيُّمَا امْرَأَةٍ سَأَلَتْ زَوْجَهَا الطَّلاقَ مِنْ غَيْرِ مَا بَأْسٍ فَحَرَامٌ عَلَيْهَا رَائِحَةُ الْجَنَّةِ</w:t>
      </w:r>
      <w:r w:rsidRPr="00A53A91">
        <w:rPr>
          <w:rFonts w:ascii="Arial" w:hAnsi="Arial" w:cs="AL-Hotham" w:hint="cs"/>
          <w:color w:val="auto"/>
          <w:position w:val="4"/>
          <w:sz w:val="30"/>
          <w:szCs w:val="30"/>
          <w:rtl/>
        </w:rPr>
        <w:t xml:space="preserve"> »</w:t>
      </w:r>
      <w:r w:rsidRPr="00A53A91">
        <w:rPr>
          <w:rFonts w:cs="AL-Hotham" w:hint="cs"/>
          <w:shadow/>
          <w:color w:val="auto"/>
          <w:position w:val="4"/>
          <w:sz w:val="30"/>
          <w:szCs w:val="30"/>
          <w:rtl/>
        </w:rPr>
        <w:t xml:space="preserve"> </w:t>
      </w:r>
      <w:r w:rsidRPr="00A53A91">
        <w:rPr>
          <w:rFonts w:cs="AL-Hotham" w:hint="cs"/>
          <w:color w:val="auto"/>
          <w:position w:val="4"/>
          <w:sz w:val="22"/>
          <w:szCs w:val="22"/>
          <w:rtl/>
        </w:rPr>
        <w:t>أبو داود</w:t>
      </w:r>
      <w:r w:rsidRPr="00A53A91">
        <w:rPr>
          <w:rFonts w:cs="AL-Hotham" w:hint="cs"/>
          <w:shadow/>
          <w:color w:val="auto"/>
          <w:position w:val="4"/>
          <w:sz w:val="30"/>
          <w:szCs w:val="30"/>
          <w:rtl/>
        </w:rPr>
        <w:t>.</w:t>
      </w:r>
      <w:r w:rsidRPr="00A53A91">
        <w:rPr>
          <w:rFonts w:cs="AL-Hotham" w:hint="cs"/>
          <w:shadow/>
          <w:color w:val="CC0000"/>
          <w:position w:val="4"/>
          <w:sz w:val="30"/>
          <w:szCs w:val="30"/>
          <w:rtl/>
        </w:rPr>
        <w:t xml:space="preserve"> </w:t>
      </w:r>
      <w:r w:rsidRPr="00A53A91">
        <w:rPr>
          <w:rFonts w:eastAsia="B Badr" w:cs="B Lotus" w:hint="cs"/>
          <w:color w:val="auto"/>
          <w:position w:val="5"/>
          <w:sz w:val="28"/>
          <w:szCs w:val="28"/>
          <w:rtl/>
          <w:lang w:bidi="fa-IR"/>
        </w:rPr>
        <w:t>ترجمه:{هر آن زني که بي‌دليل از شوهرش تقاضاي طلاق کند (حتي) بوي بهشت هم بر او حرام مي‌شود}. (يعني بوي بهشت به مشامش نخواهد رسيد).</w:t>
      </w:r>
    </w:p>
    <w:p w:rsidR="00993F97" w:rsidRPr="001E2E20" w:rsidRDefault="00993F97" w:rsidP="00993F97">
      <w:pPr>
        <w:spacing w:line="360" w:lineRule="exact"/>
        <w:jc w:val="both"/>
        <w:rPr>
          <w:rFonts w:cs="KFGQPC Uthman Taha Naskh" w:hint="cs"/>
          <w:color w:val="auto"/>
          <w:position w:val="4"/>
          <w:sz w:val="26"/>
          <w:szCs w:val="26"/>
          <w:rtl/>
          <w:lang w:bidi="fa-IR"/>
        </w:rPr>
      </w:pPr>
      <w:r w:rsidRPr="00A53A91">
        <w:rPr>
          <w:rFonts w:cs="AL-Hotham" w:hint="cs"/>
          <w:shadow/>
          <w:color w:val="CC0000"/>
          <w:sz w:val="26"/>
          <w:szCs w:val="26"/>
        </w:rPr>
        <w:sym w:font="Wingdings" w:char="F0AD"/>
      </w:r>
      <w:r w:rsidRPr="00A53A91">
        <w:rPr>
          <w:rFonts w:cs="AL-Hotham" w:hint="cs"/>
          <w:color w:val="auto"/>
          <w:sz w:val="30"/>
          <w:szCs w:val="30"/>
          <w:rtl/>
        </w:rPr>
        <w:t xml:space="preserve"> </w:t>
      </w:r>
      <w:r w:rsidRPr="001E2E20">
        <w:rPr>
          <w:rFonts w:eastAsia="B Badr" w:cs="KFGQPC Uthman Taha Naskh" w:hint="cs"/>
          <w:color w:val="auto"/>
          <w:spacing w:val="-4"/>
          <w:position w:val="5"/>
          <w:sz w:val="26"/>
          <w:szCs w:val="26"/>
          <w:rtl/>
          <w:lang w:bidi="fa-IR"/>
        </w:rPr>
        <w:t>بر زن واجب است که شوهر خود را در امور پسندیده اطاعت کند، الخصوص وقتیکه او را به همبستری</w:t>
      </w:r>
      <w:r w:rsidRPr="001E2E20">
        <w:rPr>
          <w:rFonts w:eastAsia="B Badr" w:cs="KFGQPC Uthman Taha Naskh" w:hint="cs"/>
          <w:color w:val="auto"/>
          <w:position w:val="5"/>
          <w:sz w:val="26"/>
          <w:szCs w:val="26"/>
          <w:rtl/>
          <w:lang w:bidi="fa-IR"/>
        </w:rPr>
        <w:t xml:space="preserve"> فراخواند؛ زیرا آنحضرت</w:t>
      </w:r>
      <w:r>
        <w:rPr>
          <w:rFonts w:eastAsia="B Badr" w:cs="B Lotus" w:hint="cs"/>
          <w:color w:val="auto"/>
          <w:position w:val="5"/>
          <w:sz w:val="28"/>
          <w:szCs w:val="28"/>
          <w:rtl/>
          <w:lang w:bidi="fa-IR"/>
        </w:rPr>
        <w:t xml:space="preserve"> </w:t>
      </w:r>
      <w:r w:rsidRPr="00A53A91">
        <w:rPr>
          <w:rFonts w:eastAsia="B Badr" w:cs="CTraditional Arabic" w:hint="cs"/>
          <w:color w:val="auto"/>
          <w:position w:val="5"/>
          <w:sz w:val="28"/>
          <w:szCs w:val="28"/>
          <w:rtl/>
          <w:lang w:bidi="fa-IR"/>
        </w:rPr>
        <w:t>ص</w:t>
      </w:r>
      <w:r w:rsidRPr="00A53A91">
        <w:rPr>
          <w:rFonts w:eastAsia="B Badr" w:cs="B Lotus" w:hint="cs"/>
          <w:color w:val="auto"/>
          <w:position w:val="5"/>
          <w:sz w:val="28"/>
          <w:szCs w:val="28"/>
          <w:rtl/>
          <w:lang w:bidi="fa-IR"/>
        </w:rPr>
        <w:t xml:space="preserve"> </w:t>
      </w:r>
      <w:r w:rsidRPr="001E2E20">
        <w:rPr>
          <w:rFonts w:eastAsia="B Badr" w:cs="KFGQPC Uthman Taha Naskh" w:hint="cs"/>
          <w:color w:val="auto"/>
          <w:position w:val="5"/>
          <w:sz w:val="26"/>
          <w:szCs w:val="26"/>
          <w:rtl/>
          <w:lang w:bidi="fa-IR"/>
        </w:rPr>
        <w:t>میفرماید:</w:t>
      </w:r>
      <w:r w:rsidRPr="001E2E20">
        <w:rPr>
          <w:rFonts w:ascii="Arial" w:hAnsi="Arial" w:cs="KFGQPC Uthman Taha Naskh" w:hint="cs"/>
          <w:color w:val="auto"/>
          <w:position w:val="4"/>
          <w:sz w:val="26"/>
          <w:szCs w:val="26"/>
          <w:rtl/>
        </w:rPr>
        <w:t>«</w:t>
      </w:r>
      <w:r w:rsidRPr="001E2E20">
        <w:rPr>
          <w:rFonts w:ascii="Traditional Arabic" w:cs="KFGQPC Uthman Taha Naskh" w:hint="cs"/>
          <w:color w:val="auto"/>
          <w:position w:val="4"/>
          <w:sz w:val="26"/>
          <w:szCs w:val="26"/>
          <w:rtl/>
        </w:rPr>
        <w:t xml:space="preserve"> </w:t>
      </w:r>
      <w:r w:rsidRPr="001E2E20">
        <w:rPr>
          <w:rFonts w:ascii="Traditional Arabic" w:hAnsi="Traditional Arabic" w:cs="KFGQPC Uthman Taha Naskh" w:hint="eastAsia"/>
          <w:color w:val="A50021"/>
          <w:position w:val="4"/>
          <w:sz w:val="26"/>
          <w:szCs w:val="26"/>
          <w:rtl/>
        </w:rPr>
        <w:t>إذَا</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دَعَا</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الرَّجُلُ</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امْرَأَتَهُ</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إلَى</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فِرَاشِهِ</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فَأَبَتْ</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أَنْ</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تَجِيءَ،</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فَبَاتَ</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غَضْبَانَ</w:t>
      </w:r>
      <w:r w:rsidRPr="001E2E20">
        <w:rPr>
          <w:rFonts w:ascii="Traditional Arabic" w:hAnsi="Traditional Arabic" w:cs="KFGQPC Uthman Taha Naskh" w:hint="cs"/>
          <w:color w:val="A50021"/>
          <w:position w:val="4"/>
          <w:sz w:val="26"/>
          <w:szCs w:val="26"/>
          <w:rtl/>
        </w:rPr>
        <w:t>؛</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لَعَنَتْهَا</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الْمَلائِكَةُ</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حَتَّى</w:t>
      </w:r>
      <w:r w:rsidRPr="001E2E20">
        <w:rPr>
          <w:rFonts w:ascii="Traditional Arabic" w:hAnsi="Traditional Arabic" w:cs="KFGQPC Uthman Taha Naskh"/>
          <w:color w:val="A50021"/>
          <w:position w:val="4"/>
          <w:sz w:val="26"/>
          <w:szCs w:val="26"/>
          <w:rtl/>
        </w:rPr>
        <w:t xml:space="preserve"> </w:t>
      </w:r>
      <w:r w:rsidRPr="001E2E20">
        <w:rPr>
          <w:rFonts w:ascii="Traditional Arabic" w:hAnsi="Traditional Arabic" w:cs="KFGQPC Uthman Taha Naskh" w:hint="eastAsia"/>
          <w:color w:val="A50021"/>
          <w:position w:val="4"/>
          <w:sz w:val="26"/>
          <w:szCs w:val="26"/>
          <w:rtl/>
        </w:rPr>
        <w:t>تُصْبحَ</w:t>
      </w:r>
      <w:r w:rsidRPr="001E2E20">
        <w:rPr>
          <w:rFonts w:ascii="Arial" w:hAnsi="Arial" w:cs="KFGQPC Uthman Taha Naskh" w:hint="cs"/>
          <w:color w:val="auto"/>
          <w:position w:val="4"/>
          <w:sz w:val="26"/>
          <w:szCs w:val="26"/>
          <w:rtl/>
        </w:rPr>
        <w:t>»</w:t>
      </w:r>
      <w:r w:rsidRPr="00A53A91">
        <w:rPr>
          <w:rFonts w:ascii="Arial" w:hAnsi="Arial" w:cs="AL-Hotham" w:hint="cs"/>
          <w:color w:val="auto"/>
          <w:position w:val="4"/>
          <w:sz w:val="30"/>
          <w:szCs w:val="30"/>
          <w:rtl/>
        </w:rPr>
        <w:t xml:space="preserve"> </w:t>
      </w:r>
      <w:r w:rsidRPr="001E2E20">
        <w:rPr>
          <w:rFonts w:ascii="Arial" w:hAnsi="Arial" w:cs="KFGQPC Uthman Taha Naskh" w:hint="cs"/>
          <w:color w:val="auto"/>
          <w:position w:val="4"/>
          <w:sz w:val="18"/>
          <w:szCs w:val="18"/>
          <w:rtl/>
        </w:rPr>
        <w:t>متفق عليه.</w:t>
      </w:r>
      <w:r w:rsidRPr="001E2E20">
        <w:rPr>
          <w:rFonts w:cs="AL-Hotham" w:hint="cs"/>
          <w:color w:val="auto"/>
          <w:position w:val="4"/>
          <w:sz w:val="28"/>
          <w:szCs w:val="28"/>
          <w:rtl/>
        </w:rPr>
        <w:t xml:space="preserve"> </w:t>
      </w:r>
      <w:r w:rsidRPr="001E2E20">
        <w:rPr>
          <w:rFonts w:eastAsia="B Badr" w:cs="KFGQPC Uthman Taha Naskh" w:hint="cs"/>
          <w:color w:val="auto"/>
          <w:position w:val="5"/>
          <w:sz w:val="26"/>
          <w:szCs w:val="26"/>
          <w:rtl/>
          <w:lang w:bidi="fa-IR"/>
        </w:rPr>
        <w:t>ترجمه:{اگر مردي همسرش را به بسترش فراخواند ولي زن خواستة او را اجابت نکند، فرشتگان، آن شب تا به صبح آن زن را لعنت (نفرين) مي‌کنند}.</w:t>
      </w:r>
    </w:p>
    <w:p w:rsidR="00993F97" w:rsidRPr="00A53A91" w:rsidRDefault="00993F97" w:rsidP="00993F97">
      <w:pPr>
        <w:pStyle w:val="StyleComplexBLotus12ptJustifiedFirstline05cm"/>
        <w:widowControl w:val="0"/>
        <w:spacing w:line="360" w:lineRule="exact"/>
        <w:ind w:firstLine="0"/>
        <w:rPr>
          <w:rFonts w:cs="Times New Roman" w:hint="cs"/>
          <w:position w:val="4"/>
          <w:rtl/>
          <w:lang w:val="fil-PH"/>
        </w:rPr>
      </w:pPr>
      <w:r w:rsidRPr="00A53A91">
        <w:rPr>
          <w:rFonts w:cs="AL-Hotham" w:hint="cs"/>
          <w:shadow/>
          <w:color w:val="CC0000"/>
          <w:sz w:val="26"/>
          <w:szCs w:val="26"/>
        </w:rPr>
        <w:sym w:font="Wingdings" w:char="F0AD"/>
      </w:r>
      <w:r w:rsidRPr="00A53A91">
        <w:rPr>
          <w:rFonts w:cs="AL-Hotham" w:hint="cs"/>
          <w:position w:val="2"/>
          <w:sz w:val="22"/>
          <w:szCs w:val="22"/>
          <w:rtl/>
        </w:rPr>
        <w:t xml:space="preserve"> </w:t>
      </w:r>
      <w:r w:rsidRPr="00A53A91">
        <w:rPr>
          <w:rFonts w:ascii="Times New Roman" w:hAnsi="Times New Roman" w:cs="B Lotus" w:hint="cs"/>
          <w:position w:val="5"/>
          <w:sz w:val="28"/>
          <w:szCs w:val="28"/>
          <w:rtl/>
          <w:lang w:bidi="fa-IR"/>
        </w:rPr>
        <w:t xml:space="preserve">بر زن حرام است که خود را عطر زده بیرون رود، اگر میدانسته باشد که در راه خود از نزد مردان نامحرم گذر میکند؛ زیرا </w:t>
      </w:r>
      <w:r w:rsidRPr="00A53A91">
        <w:rPr>
          <w:rFonts w:cs="B Lotus" w:hint="cs"/>
          <w:position w:val="5"/>
          <w:sz w:val="28"/>
          <w:szCs w:val="28"/>
          <w:rtl/>
          <w:lang w:bidi="fa-IR"/>
        </w:rPr>
        <w:t>آنحضرت</w:t>
      </w:r>
      <w:r w:rsidRPr="00A53A91">
        <w:rPr>
          <w:rFonts w:cs="CTraditional Arabic" w:hint="cs"/>
          <w:position w:val="5"/>
          <w:sz w:val="28"/>
          <w:szCs w:val="28"/>
          <w:rtl/>
          <w:lang w:bidi="fa-IR"/>
        </w:rPr>
        <w:t>ص</w:t>
      </w:r>
      <w:r w:rsidRPr="00A53A91">
        <w:rPr>
          <w:rFonts w:cs="B Lotus" w:hint="cs"/>
          <w:position w:val="5"/>
          <w:sz w:val="28"/>
          <w:szCs w:val="28"/>
          <w:rtl/>
          <w:lang w:bidi="fa-IR"/>
        </w:rPr>
        <w:t xml:space="preserve"> میفرماید:</w:t>
      </w:r>
      <w:r w:rsidRPr="00A53A91">
        <w:rPr>
          <w:rFonts w:cs="AL-Hotham" w:hint="cs"/>
          <w:position w:val="4"/>
          <w:sz w:val="30"/>
          <w:szCs w:val="30"/>
          <w:rtl/>
        </w:rPr>
        <w:t xml:space="preserve"> « </w:t>
      </w:r>
      <w:r w:rsidRPr="00A53A91">
        <w:rPr>
          <w:rFonts w:ascii="Traditional Arabic" w:hAnsi="Traditional Arabic" w:cs="KFGQPC Uthman Taha Naskh" w:hint="eastAsia"/>
          <w:color w:val="A50021"/>
          <w:position w:val="4"/>
          <w:sz w:val="26"/>
          <w:szCs w:val="26"/>
          <w:rtl/>
        </w:rPr>
        <w:t>إِن</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المر</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أ</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ة</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إِذ</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ا</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اس</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ت</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ع</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ط</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ر</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ت</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ف</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م</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رَّت</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ع</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ل</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ى</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الق</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و</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م</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لِيَجِدُوا</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ر</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يحه</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ا،</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ف</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ه</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ي</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ك</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ذ</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ا</w:t>
      </w:r>
      <w:r w:rsidRPr="00A53A91">
        <w:rPr>
          <w:rFonts w:ascii="Traditional Arabic" w:hAnsi="Traditional Arabic" w:cs="KFGQPC Uthman Taha Naskh"/>
          <w:color w:val="A50021"/>
          <w:position w:val="4"/>
          <w:sz w:val="26"/>
          <w:szCs w:val="26"/>
          <w:rtl/>
        </w:rPr>
        <w:t xml:space="preserve"> </w:t>
      </w:r>
      <w:r w:rsidRPr="00A53A91">
        <w:rPr>
          <w:rFonts w:ascii="Traditional Arabic" w:hAnsi="Traditional Arabic" w:cs="KFGQPC Uthman Taha Naskh" w:hint="eastAsia"/>
          <w:color w:val="A50021"/>
          <w:position w:val="4"/>
          <w:sz w:val="26"/>
          <w:szCs w:val="26"/>
          <w:rtl/>
        </w:rPr>
        <w:t>و</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ك</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ذ</w:t>
      </w:r>
      <w:r w:rsidRPr="00A53A91">
        <w:rPr>
          <w:rFonts w:ascii="Traditional Arabic" w:hAnsi="Traditional Arabic" w:cs="KFGQPC Uthman Taha Naskh" w:hint="cs"/>
          <w:color w:val="A50021"/>
          <w:position w:val="4"/>
          <w:sz w:val="26"/>
          <w:szCs w:val="26"/>
          <w:rtl/>
        </w:rPr>
        <w:t>َ</w:t>
      </w:r>
      <w:r w:rsidRPr="00A53A91">
        <w:rPr>
          <w:rFonts w:ascii="Traditional Arabic" w:hAnsi="Traditional Arabic" w:cs="KFGQPC Uthman Taha Naskh" w:hint="eastAsia"/>
          <w:color w:val="A50021"/>
          <w:position w:val="4"/>
          <w:sz w:val="26"/>
          <w:szCs w:val="26"/>
          <w:rtl/>
        </w:rPr>
        <w:t>ا</w:t>
      </w:r>
      <w:r w:rsidRPr="00A53A91">
        <w:rPr>
          <w:rFonts w:cs="KFGQPC Uthman Taha Naskh" w:hint="cs"/>
          <w:color w:val="A50021"/>
          <w:position w:val="4"/>
          <w:sz w:val="26"/>
          <w:szCs w:val="26"/>
          <w:rtl/>
        </w:rPr>
        <w:t>؛</w:t>
      </w:r>
      <w:r w:rsidRPr="00A53A91">
        <w:rPr>
          <w:rFonts w:cs="KFGQPC Uthman Taha Naskh"/>
          <w:color w:val="A50021"/>
          <w:position w:val="4"/>
          <w:sz w:val="26"/>
          <w:szCs w:val="26"/>
          <w:rtl/>
        </w:rPr>
        <w:t xml:space="preserve"> يَعْنِي زَانِيَةً</w:t>
      </w:r>
      <w:r w:rsidRPr="00A53A91">
        <w:rPr>
          <w:rFonts w:cs="AL-Hotham" w:hint="cs"/>
          <w:position w:val="4"/>
          <w:sz w:val="28"/>
          <w:szCs w:val="28"/>
          <w:rtl/>
        </w:rPr>
        <w:t xml:space="preserve"> </w:t>
      </w:r>
      <w:r w:rsidRPr="00A53A91">
        <w:rPr>
          <w:rFonts w:cs="AL-Hotham" w:hint="cs"/>
          <w:position w:val="4"/>
          <w:sz w:val="30"/>
          <w:szCs w:val="30"/>
          <w:rtl/>
        </w:rPr>
        <w:t xml:space="preserve">» </w:t>
      </w:r>
      <w:r w:rsidRPr="00A53A91">
        <w:rPr>
          <w:rFonts w:cs="AL-Hotham" w:hint="cs"/>
          <w:position w:val="4"/>
          <w:sz w:val="22"/>
          <w:szCs w:val="22"/>
          <w:rtl/>
        </w:rPr>
        <w:t>أبو داود</w:t>
      </w:r>
      <w:r w:rsidRPr="00A53A91">
        <w:rPr>
          <w:rFonts w:cs="AL-Hotham" w:hint="cs"/>
          <w:position w:val="4"/>
          <w:sz w:val="32"/>
          <w:szCs w:val="32"/>
          <w:rtl/>
        </w:rPr>
        <w:t>.</w:t>
      </w:r>
      <w:r w:rsidRPr="00A53A91">
        <w:rPr>
          <w:rFonts w:cs="AL-Hotham" w:hint="cs"/>
          <w:color w:val="CC0000"/>
          <w:position w:val="4"/>
          <w:sz w:val="32"/>
          <w:szCs w:val="32"/>
          <w:rtl/>
        </w:rPr>
        <w:t xml:space="preserve"> </w:t>
      </w:r>
      <w:r w:rsidRPr="00A53A91">
        <w:rPr>
          <w:rFonts w:ascii="Times New Roman" w:hAnsi="Times New Roman" w:cs="B Lotus" w:hint="cs"/>
          <w:position w:val="5"/>
          <w:sz w:val="28"/>
          <w:szCs w:val="28"/>
          <w:rtl/>
          <w:lang w:bidi="fa-IR"/>
        </w:rPr>
        <w:t xml:space="preserve">ترجمه:{ به تحقيق زن هنگامی که خويشتن را عطرآگين کند، و از نزد مردان نامحرم گذر ‌کند، چنين وچنان است. يعني زناکار است}. </w:t>
      </w:r>
    </w:p>
    <w:p w:rsidR="00993F97" w:rsidRPr="004F6CC1" w:rsidRDefault="00993F97" w:rsidP="00993F97">
      <w:pPr>
        <w:widowControl w:val="0"/>
        <w:spacing w:line="360" w:lineRule="exact"/>
        <w:jc w:val="both"/>
        <w:rPr>
          <w:rFonts w:cs="B Lotus" w:hint="cs"/>
          <w:spacing w:val="-2"/>
          <w:w w:val="95"/>
          <w:position w:val="4"/>
          <w:sz w:val="28"/>
          <w:szCs w:val="28"/>
          <w:rtl/>
          <w:lang w:bidi="fa-IR"/>
        </w:rPr>
      </w:pPr>
      <w:r>
        <w:rPr>
          <w:rFonts w:cs="Jadid"/>
          <w:color w:val="CC0000"/>
          <w:spacing w:val="-2"/>
          <w:w w:val="95"/>
          <w:position w:val="4"/>
          <w:sz w:val="26"/>
          <w:szCs w:val="26"/>
          <w:rtl/>
          <w:lang w:bidi="fa-IR"/>
        </w:rPr>
        <w:br w:type="page"/>
      </w:r>
      <w:r w:rsidRPr="005A2B42">
        <w:rPr>
          <w:rFonts w:cs="Jadid" w:hint="cs"/>
          <w:color w:val="CC0000"/>
          <w:spacing w:val="-2"/>
          <w:w w:val="95"/>
          <w:position w:val="4"/>
          <w:sz w:val="26"/>
          <w:szCs w:val="26"/>
          <w:rtl/>
          <w:lang w:bidi="fa-IR"/>
        </w:rPr>
        <w:lastRenderedPageBreak/>
        <w:t>اذان و اقامه :</w:t>
      </w:r>
      <w:r w:rsidRPr="005A2B42">
        <w:rPr>
          <w:rFonts w:cs="B Lotus" w:hint="cs"/>
          <w:spacing w:val="-2"/>
          <w:w w:val="95"/>
          <w:position w:val="4"/>
          <w:sz w:val="28"/>
          <w:szCs w:val="28"/>
          <w:rtl/>
          <w:lang w:bidi="fa-IR"/>
        </w:rPr>
        <w:t xml:space="preserve"> </w:t>
      </w:r>
      <w:r w:rsidRPr="00E0636B">
        <w:rPr>
          <w:rFonts w:eastAsia="B Badr" w:cs="KFGQPC Uthman Taha Naskh" w:hint="cs"/>
          <w:color w:val="auto"/>
          <w:spacing w:val="-2"/>
          <w:position w:val="5"/>
          <w:sz w:val="26"/>
          <w:szCs w:val="26"/>
          <w:rtl/>
          <w:lang w:bidi="fa-IR"/>
        </w:rPr>
        <w:t>اذان و اقامه در محل اقامت براي مردان فرض کفايه است، و برای مردي که به تنهايي قصد نماز خواندن دارد و همچنين بر مسافر اذان و اقامه گفتن سنت مي‌باشد. ضمناً اذان يا اقامه گفتن براي زنان مکروه مي‌باشد. لازم به ذکر است قبل از فرا رسيدن وقتِ نماز اذان يا اقامه گفتن جايز نيست، و فقط نماز صبح از اين قاعده مستثني شده که اذان اول بعد از نيمه شب جايز قرار داده شده است.</w:t>
      </w:r>
    </w:p>
    <w:p w:rsidR="00993F97" w:rsidRPr="00D741FD"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tabs>
          <w:tab w:val="center" w:pos="4028"/>
        </w:tabs>
        <w:spacing w:line="360" w:lineRule="exact"/>
        <w:ind w:firstLine="0"/>
        <w:rPr>
          <w:rFonts w:ascii="Times New Roman" w:hAnsi="Times New Roman" w:cs="B Lotus" w:hint="cs"/>
          <w:position w:val="6"/>
          <w:sz w:val="28"/>
          <w:szCs w:val="28"/>
          <w:rtl/>
          <w:lang w:bidi="fa-IR"/>
        </w:rPr>
      </w:pPr>
      <w:r w:rsidRPr="00D741FD">
        <w:rPr>
          <w:rFonts w:cs="Jadid" w:hint="cs"/>
          <w:noProof/>
          <w:color w:val="FF0000"/>
          <w:spacing w:val="-4"/>
          <w:position w:val="6"/>
          <w:rtl/>
        </w:rPr>
        <w:pict>
          <v:shape id="_x0000_s49545" type="#_x0000_t21" style="position:absolute;left:0;text-align:left;margin-left:158.45pt;margin-top:-99.55pt;width:97.65pt;height:28.4pt;z-index:251665408"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545" inset=".5mm,0,.5mm,0">
              <w:txbxContent>
                <w:p w:rsidR="00993F97" w:rsidRPr="00E50541" w:rsidRDefault="00993F97" w:rsidP="00993F97">
                  <w:pPr>
                    <w:pStyle w:val="Heading1"/>
                    <w:spacing w:line="260" w:lineRule="exact"/>
                    <w:ind w:left="11" w:hanging="11"/>
                    <w:rPr>
                      <w:rFonts w:cs="PT Bold Heading" w:hint="cs"/>
                      <w:b/>
                      <w:shadow/>
                      <w:color w:val="CC0000"/>
                      <w:spacing w:val="-4"/>
                      <w:position w:val="2"/>
                      <w:sz w:val="36"/>
                      <w:szCs w:val="36"/>
                      <w:rtl/>
                    </w:rPr>
                  </w:pPr>
                  <w:r w:rsidRPr="00E50541">
                    <w:rPr>
                      <w:rFonts w:cs="Jadid" w:hint="cs"/>
                      <w:color w:val="CC0000"/>
                      <w:sz w:val="36"/>
                      <w:szCs w:val="36"/>
                      <w:rtl/>
                    </w:rPr>
                    <w:t>ن</w:t>
                  </w:r>
                  <w:r>
                    <w:rPr>
                      <w:rFonts w:cs="Jadid" w:hint="cs"/>
                      <w:color w:val="CC0000"/>
                      <w:sz w:val="36"/>
                      <w:szCs w:val="36"/>
                      <w:rtl/>
                    </w:rPr>
                    <w:t>ـ</w:t>
                  </w:r>
                  <w:r w:rsidRPr="00E50541">
                    <w:rPr>
                      <w:rFonts w:cs="Jadid" w:hint="cs"/>
                      <w:color w:val="CC0000"/>
                      <w:sz w:val="36"/>
                      <w:szCs w:val="36"/>
                      <w:rtl/>
                    </w:rPr>
                    <w:t>م</w:t>
                  </w:r>
                  <w:r>
                    <w:rPr>
                      <w:rFonts w:cs="Jadid" w:hint="cs"/>
                      <w:color w:val="CC0000"/>
                      <w:sz w:val="36"/>
                      <w:szCs w:val="36"/>
                      <w:rtl/>
                    </w:rPr>
                    <w:t>ــ</w:t>
                  </w:r>
                  <w:r w:rsidRPr="00E50541">
                    <w:rPr>
                      <w:rFonts w:cs="Jadid" w:hint="cs"/>
                      <w:color w:val="CC0000"/>
                      <w:sz w:val="36"/>
                      <w:szCs w:val="36"/>
                      <w:rtl/>
                    </w:rPr>
                    <w:t>از</w:t>
                  </w:r>
                </w:p>
                <w:p w:rsidR="00993F97" w:rsidRPr="00F9684E" w:rsidRDefault="00993F97" w:rsidP="00993F97">
                  <w:pPr>
                    <w:jc w:val="center"/>
                    <w:rPr>
                      <w:sz w:val="28"/>
                      <w:szCs w:val="28"/>
                    </w:rPr>
                  </w:pPr>
                </w:p>
              </w:txbxContent>
            </v:textbox>
            <w10:wrap side="left"/>
          </v:shape>
        </w:pict>
      </w:r>
      <w:r w:rsidRPr="00D741FD">
        <w:rPr>
          <w:rFonts w:ascii="Times New Roman" w:hAnsi="Times New Roman" w:cs="Jadid" w:hint="cs"/>
          <w:b/>
          <w:bCs/>
          <w:color w:val="CC0000"/>
          <w:position w:val="6"/>
          <w:rtl/>
          <w:lang w:bidi="fa-IR"/>
        </w:rPr>
        <w:t>شرطهاي نماز :</w:t>
      </w:r>
      <w:r w:rsidRPr="00D741FD">
        <w:rPr>
          <w:rFonts w:ascii="Times New Roman" w:hAnsi="Times New Roman" w:cs="B Lotus" w:hint="cs"/>
          <w:b/>
          <w:bCs/>
          <w:color w:val="CC0000"/>
          <w:position w:val="6"/>
          <w:sz w:val="28"/>
          <w:szCs w:val="28"/>
          <w:rtl/>
          <w:lang w:bidi="fa-IR"/>
        </w:rPr>
        <w:t xml:space="preserve"> </w:t>
      </w:r>
      <w:r w:rsidRPr="00E0636B">
        <w:rPr>
          <w:rFonts w:ascii="Times New Roman" w:hAnsi="Times New Roman" w:cs="KFGQPC Uthman Taha Naskh" w:hint="cs"/>
          <w:color w:val="CC0000"/>
          <w:position w:val="6"/>
          <w:sz w:val="26"/>
          <w:szCs w:val="26"/>
          <w:rtl/>
          <w:lang w:bidi="fa-IR"/>
        </w:rPr>
        <w:t xml:space="preserve">شروط نماز عبارتند از: </w:t>
      </w:r>
      <w:r w:rsidRPr="00E0636B">
        <w:rPr>
          <w:rFonts w:ascii="Times New Roman" w:hAnsi="Times New Roman" w:cs="KFGQPC Uthman Taha Naskh" w:hint="cs"/>
          <w:b/>
          <w:bCs/>
          <w:color w:val="CC0000"/>
          <w:position w:val="6"/>
          <w:sz w:val="26"/>
          <w:szCs w:val="26"/>
          <w:rtl/>
          <w:lang w:bidi="fa-IR"/>
        </w:rPr>
        <w:t>1)</w:t>
      </w:r>
      <w:r w:rsidRPr="00E0636B">
        <w:rPr>
          <w:rFonts w:ascii="Times New Roman" w:hAnsi="Times New Roman" w:cs="KFGQPC Uthman Taha Naskh" w:hint="cs"/>
          <w:position w:val="6"/>
          <w:sz w:val="26"/>
          <w:szCs w:val="26"/>
          <w:rtl/>
          <w:lang w:bidi="fa-IR"/>
        </w:rPr>
        <w:t xml:space="preserve"> مسلمان بودن. </w:t>
      </w:r>
      <w:r w:rsidRPr="00E0636B">
        <w:rPr>
          <w:rFonts w:ascii="Times New Roman" w:hAnsi="Times New Roman" w:cs="KFGQPC Uthman Taha Naskh" w:hint="cs"/>
          <w:b/>
          <w:bCs/>
          <w:color w:val="CC0000"/>
          <w:position w:val="6"/>
          <w:sz w:val="26"/>
          <w:szCs w:val="26"/>
          <w:rtl/>
          <w:lang w:bidi="fa-IR"/>
        </w:rPr>
        <w:t>2)</w:t>
      </w:r>
      <w:r w:rsidRPr="00E0636B">
        <w:rPr>
          <w:rFonts w:ascii="Times New Roman" w:hAnsi="Times New Roman" w:cs="KFGQPC Uthman Taha Naskh" w:hint="cs"/>
          <w:position w:val="6"/>
          <w:sz w:val="26"/>
          <w:szCs w:val="26"/>
          <w:rtl/>
          <w:lang w:bidi="fa-IR"/>
        </w:rPr>
        <w:t xml:space="preserve"> عقل داشتن. </w:t>
      </w:r>
      <w:r w:rsidRPr="00E0636B">
        <w:rPr>
          <w:rFonts w:ascii="Times New Roman" w:hAnsi="Times New Roman" w:cs="KFGQPC Uthman Taha Naskh" w:hint="cs"/>
          <w:b/>
          <w:bCs/>
          <w:color w:val="CC0000"/>
          <w:position w:val="6"/>
          <w:sz w:val="26"/>
          <w:szCs w:val="26"/>
          <w:rtl/>
          <w:lang w:bidi="fa-IR"/>
        </w:rPr>
        <w:t>3)</w:t>
      </w:r>
      <w:r w:rsidRPr="00E0636B">
        <w:rPr>
          <w:rFonts w:ascii="Times New Roman" w:hAnsi="Times New Roman" w:cs="KFGQPC Uthman Taha Naskh" w:hint="cs"/>
          <w:position w:val="6"/>
          <w:sz w:val="26"/>
          <w:szCs w:val="26"/>
          <w:rtl/>
          <w:lang w:bidi="fa-IR"/>
        </w:rPr>
        <w:t xml:space="preserve"> قدرت تشخيص داشتن. </w:t>
      </w:r>
      <w:r w:rsidRPr="00E0636B">
        <w:rPr>
          <w:rFonts w:ascii="Times New Roman" w:hAnsi="Times New Roman" w:cs="KFGQPC Uthman Taha Naskh" w:hint="cs"/>
          <w:b/>
          <w:bCs/>
          <w:color w:val="CC0000"/>
          <w:position w:val="6"/>
          <w:sz w:val="26"/>
          <w:szCs w:val="26"/>
          <w:rtl/>
          <w:lang w:bidi="fa-IR"/>
        </w:rPr>
        <w:t>4)</w:t>
      </w:r>
      <w:r w:rsidRPr="00E0636B">
        <w:rPr>
          <w:rFonts w:ascii="Times New Roman" w:hAnsi="Times New Roman" w:cs="KFGQPC Uthman Taha Naskh" w:hint="cs"/>
          <w:position w:val="6"/>
          <w:sz w:val="26"/>
          <w:szCs w:val="26"/>
          <w:rtl/>
          <w:lang w:bidi="fa-IR"/>
        </w:rPr>
        <w:t xml:space="preserve"> طهارت و پاکي با داشتن توانايي آن. </w:t>
      </w:r>
      <w:r w:rsidRPr="00E0636B">
        <w:rPr>
          <w:rFonts w:ascii="Times New Roman" w:hAnsi="Times New Roman" w:cs="KFGQPC Uthman Taha Naskh" w:hint="cs"/>
          <w:b/>
          <w:bCs/>
          <w:color w:val="CC0000"/>
          <w:position w:val="6"/>
          <w:sz w:val="26"/>
          <w:szCs w:val="26"/>
          <w:rtl/>
          <w:lang w:bidi="fa-IR"/>
        </w:rPr>
        <w:t>5)</w:t>
      </w:r>
      <w:r w:rsidRPr="00E0636B">
        <w:rPr>
          <w:rFonts w:ascii="Times New Roman" w:hAnsi="Times New Roman" w:cs="KFGQPC Uthman Taha Naskh" w:hint="cs"/>
          <w:position w:val="6"/>
          <w:sz w:val="26"/>
          <w:szCs w:val="26"/>
          <w:rtl/>
          <w:lang w:bidi="fa-IR"/>
        </w:rPr>
        <w:t xml:space="preserve"> داخل شدن وقت نماز: </w:t>
      </w:r>
      <w:r w:rsidRPr="00E0636B">
        <w:rPr>
          <w:rFonts w:ascii="Times New Roman" w:hAnsi="Times New Roman" w:cs="KFGQPC Uthman Taha Naskh" w:hint="cs"/>
          <w:b/>
          <w:bCs/>
          <w:color w:val="CC0000"/>
          <w:position w:val="6"/>
          <w:sz w:val="26"/>
          <w:szCs w:val="26"/>
          <w:rtl/>
          <w:lang w:bidi="fa-IR"/>
        </w:rPr>
        <w:t>وقت نماز ظهر؛</w:t>
      </w:r>
      <w:r w:rsidRPr="00E0636B">
        <w:rPr>
          <w:rFonts w:ascii="Times New Roman" w:hAnsi="Times New Roman" w:cs="KFGQPC Uthman Taha Naskh" w:hint="cs"/>
          <w:position w:val="6"/>
          <w:sz w:val="26"/>
          <w:szCs w:val="26"/>
          <w:rtl/>
          <w:lang w:bidi="fa-IR"/>
        </w:rPr>
        <w:t xml:space="preserve"> از هنگام زوال خورشيد (مایل شدن خورشيد از </w:t>
      </w:r>
      <w:r w:rsidRPr="00B7210F">
        <w:rPr>
          <w:rFonts w:ascii="Times New Roman" w:hAnsi="Times New Roman" w:cs="B Lotus" w:hint="cs"/>
          <w:position w:val="6"/>
          <w:sz w:val="28"/>
          <w:szCs w:val="28"/>
          <w:rtl/>
          <w:lang w:bidi="fa-IR"/>
        </w:rPr>
        <w:t>میانۀ</w:t>
      </w:r>
      <w:r w:rsidRPr="00B7210F">
        <w:rPr>
          <w:rFonts w:ascii="Times New Roman" w:hAnsi="Times New Roman" w:cs="KFGQPC Uthman Taha Naskh" w:hint="cs"/>
          <w:position w:val="6"/>
          <w:sz w:val="28"/>
          <w:szCs w:val="28"/>
          <w:rtl/>
          <w:lang w:bidi="fa-IR"/>
        </w:rPr>
        <w:t xml:space="preserve"> </w:t>
      </w:r>
      <w:r w:rsidRPr="00E0636B">
        <w:rPr>
          <w:rFonts w:ascii="Times New Roman" w:hAnsi="Times New Roman" w:cs="KFGQPC Uthman Taha Naskh" w:hint="cs"/>
          <w:position w:val="6"/>
          <w:sz w:val="26"/>
          <w:szCs w:val="26"/>
          <w:rtl/>
          <w:lang w:bidi="fa-IR"/>
        </w:rPr>
        <w:t xml:space="preserve">آسمان بسوی مغرب) آغاز و تا هنگامي که </w:t>
      </w:r>
      <w:r w:rsidRPr="00B7210F">
        <w:rPr>
          <w:rFonts w:ascii="Times New Roman" w:hAnsi="Times New Roman" w:cs="B Lotus" w:hint="cs"/>
          <w:position w:val="6"/>
          <w:sz w:val="28"/>
          <w:szCs w:val="28"/>
          <w:rtl/>
          <w:lang w:bidi="fa-IR"/>
        </w:rPr>
        <w:t>سايۀ</w:t>
      </w:r>
      <w:r w:rsidRPr="00B7210F">
        <w:rPr>
          <w:rFonts w:ascii="Times New Roman" w:hAnsi="Times New Roman" w:cs="KFGQPC Uthman Taha Naskh" w:hint="cs"/>
          <w:position w:val="6"/>
          <w:sz w:val="28"/>
          <w:szCs w:val="28"/>
          <w:rtl/>
          <w:lang w:bidi="fa-IR"/>
        </w:rPr>
        <w:t xml:space="preserve"> </w:t>
      </w:r>
      <w:r w:rsidRPr="00E0636B">
        <w:rPr>
          <w:rFonts w:ascii="Times New Roman" w:hAnsi="Times New Roman" w:cs="KFGQPC Uthman Taha Naskh" w:hint="cs"/>
          <w:position w:val="6"/>
          <w:sz w:val="26"/>
          <w:szCs w:val="26"/>
          <w:rtl/>
          <w:lang w:bidi="fa-IR"/>
        </w:rPr>
        <w:t xml:space="preserve">هر چيز به اندازة خودش گردد (يک برابرش گردد) ادامه پيدا مي‌کند. </w:t>
      </w:r>
      <w:r w:rsidRPr="00E0636B">
        <w:rPr>
          <w:rFonts w:ascii="Times New Roman" w:hAnsi="Times New Roman" w:cs="KFGQPC Uthman Taha Naskh" w:hint="cs"/>
          <w:b/>
          <w:bCs/>
          <w:color w:val="CC0000"/>
          <w:position w:val="6"/>
          <w:sz w:val="26"/>
          <w:szCs w:val="26"/>
          <w:rtl/>
          <w:lang w:bidi="fa-IR"/>
        </w:rPr>
        <w:t>وقت نماز عصر؛</w:t>
      </w:r>
      <w:r w:rsidRPr="00E0636B">
        <w:rPr>
          <w:rFonts w:ascii="Times New Roman" w:hAnsi="Times New Roman" w:cs="KFGQPC Uthman Taha Naskh" w:hint="cs"/>
          <w:position w:val="6"/>
          <w:sz w:val="26"/>
          <w:szCs w:val="26"/>
          <w:rtl/>
          <w:lang w:bidi="fa-IR"/>
        </w:rPr>
        <w:t xml:space="preserve"> وقت اختياري آن (از پايان وقت ظهر) تا هنگامي که </w:t>
      </w:r>
      <w:r w:rsidRPr="00B7210F">
        <w:rPr>
          <w:rFonts w:ascii="Times New Roman" w:hAnsi="Times New Roman" w:cs="B Lotus" w:hint="cs"/>
          <w:position w:val="6"/>
          <w:sz w:val="28"/>
          <w:szCs w:val="28"/>
          <w:rtl/>
          <w:lang w:bidi="fa-IR"/>
        </w:rPr>
        <w:t>سايۀ</w:t>
      </w:r>
      <w:r w:rsidRPr="00B7210F">
        <w:rPr>
          <w:rFonts w:ascii="Times New Roman" w:hAnsi="Times New Roman" w:cs="KFGQPC Uthman Taha Naskh" w:hint="cs"/>
          <w:position w:val="6"/>
          <w:sz w:val="28"/>
          <w:szCs w:val="28"/>
          <w:rtl/>
          <w:lang w:bidi="fa-IR"/>
        </w:rPr>
        <w:t xml:space="preserve"> </w:t>
      </w:r>
      <w:r w:rsidRPr="00E0636B">
        <w:rPr>
          <w:rFonts w:ascii="Times New Roman" w:hAnsi="Times New Roman" w:cs="KFGQPC Uthman Taha Naskh" w:hint="cs"/>
          <w:position w:val="6"/>
          <w:sz w:val="26"/>
          <w:szCs w:val="26"/>
          <w:rtl/>
          <w:lang w:bidi="fa-IR"/>
        </w:rPr>
        <w:t xml:space="preserve">هر چيز دو برابر آن گردد ادامه دارد ولي وقت ضرورت (اضطرار) تا هنگام غروب خورشيد ادامه پيدا مي‌کند. </w:t>
      </w:r>
      <w:r w:rsidRPr="00E0636B">
        <w:rPr>
          <w:rFonts w:ascii="Times New Roman" w:hAnsi="Times New Roman" w:cs="KFGQPC Uthman Taha Naskh" w:hint="cs"/>
          <w:b/>
          <w:bCs/>
          <w:color w:val="CC0000"/>
          <w:position w:val="6"/>
          <w:sz w:val="26"/>
          <w:szCs w:val="26"/>
          <w:rtl/>
          <w:lang w:bidi="fa-IR"/>
        </w:rPr>
        <w:t>وقت نماز مغرب؛</w:t>
      </w:r>
      <w:r w:rsidRPr="00E0636B">
        <w:rPr>
          <w:rFonts w:ascii="Times New Roman" w:hAnsi="Times New Roman" w:cs="KFGQPC Uthman Taha Naskh" w:hint="cs"/>
          <w:position w:val="6"/>
          <w:sz w:val="26"/>
          <w:szCs w:val="26"/>
          <w:rtl/>
          <w:lang w:bidi="fa-IR"/>
        </w:rPr>
        <w:t xml:space="preserve"> وقت نماز مغرب از غروب خورشید تا پنهان شدن «شفق احمر» (سرخی افق هنگام غروب آفتاب) در آسمان مي‌باشد. </w:t>
      </w:r>
      <w:r w:rsidRPr="00E0636B">
        <w:rPr>
          <w:rFonts w:ascii="Times New Roman" w:hAnsi="Times New Roman" w:cs="KFGQPC Uthman Taha Naskh" w:hint="cs"/>
          <w:b/>
          <w:bCs/>
          <w:color w:val="CC0000"/>
          <w:position w:val="6"/>
          <w:sz w:val="26"/>
          <w:szCs w:val="26"/>
          <w:rtl/>
          <w:lang w:bidi="fa-IR"/>
        </w:rPr>
        <w:t>وقت نماز عشاء؛</w:t>
      </w:r>
      <w:r w:rsidRPr="00E0636B">
        <w:rPr>
          <w:rFonts w:ascii="Times New Roman" w:hAnsi="Times New Roman" w:cs="KFGQPC Uthman Taha Naskh" w:hint="cs"/>
          <w:position w:val="6"/>
          <w:sz w:val="26"/>
          <w:szCs w:val="26"/>
          <w:rtl/>
          <w:lang w:bidi="fa-IR"/>
        </w:rPr>
        <w:t xml:space="preserve"> وقت اختياري آن تا پايان نيمة اول شب بوده ووقت اضطراري (ضرورت) آن از همين هنگام شروع و تا طلوع صبح ادامه پيدا مي‌کند. </w:t>
      </w:r>
      <w:r w:rsidRPr="00E0636B">
        <w:rPr>
          <w:rFonts w:ascii="Times New Roman" w:hAnsi="Times New Roman" w:cs="KFGQPC Uthman Taha Naskh" w:hint="cs"/>
          <w:b/>
          <w:bCs/>
          <w:color w:val="CC0000"/>
          <w:position w:val="6"/>
          <w:sz w:val="26"/>
          <w:szCs w:val="26"/>
          <w:rtl/>
          <w:lang w:bidi="fa-IR"/>
        </w:rPr>
        <w:t>وقت</w:t>
      </w:r>
      <w:r w:rsidRPr="00E0636B">
        <w:rPr>
          <w:rFonts w:ascii="Times New Roman" w:hAnsi="Times New Roman" w:cs="KFGQPC Uthman Taha Naskh" w:hint="cs"/>
          <w:b/>
          <w:bCs/>
          <w:position w:val="6"/>
          <w:sz w:val="26"/>
          <w:szCs w:val="26"/>
          <w:rtl/>
          <w:lang w:bidi="fa-IR"/>
        </w:rPr>
        <w:t xml:space="preserve"> </w:t>
      </w:r>
      <w:r w:rsidRPr="00E0636B">
        <w:rPr>
          <w:rFonts w:ascii="Times New Roman" w:hAnsi="Times New Roman" w:cs="KFGQPC Uthman Taha Naskh" w:hint="cs"/>
          <w:b/>
          <w:bCs/>
          <w:color w:val="CC0000"/>
          <w:position w:val="6"/>
          <w:sz w:val="26"/>
          <w:szCs w:val="26"/>
          <w:rtl/>
          <w:lang w:bidi="fa-IR"/>
        </w:rPr>
        <w:t>نماز صبح؛</w:t>
      </w:r>
      <w:r w:rsidRPr="00E0636B">
        <w:rPr>
          <w:rFonts w:ascii="Times New Roman" w:hAnsi="Times New Roman" w:cs="KFGQPC Uthman Taha Naskh" w:hint="cs"/>
          <w:position w:val="6"/>
          <w:sz w:val="26"/>
          <w:szCs w:val="26"/>
          <w:rtl/>
          <w:lang w:bidi="fa-IR"/>
        </w:rPr>
        <w:t xml:space="preserve"> تا هنگام طلوع خورشيد ادامه پيدا مي‌کند. </w:t>
      </w:r>
      <w:r w:rsidRPr="00E0636B">
        <w:rPr>
          <w:rFonts w:ascii="Times New Roman" w:hAnsi="Times New Roman" w:cs="KFGQPC Uthman Taha Naskh" w:hint="cs"/>
          <w:b/>
          <w:bCs/>
          <w:color w:val="CC0000"/>
          <w:position w:val="6"/>
          <w:sz w:val="26"/>
          <w:szCs w:val="26"/>
          <w:rtl/>
          <w:lang w:bidi="fa-IR"/>
        </w:rPr>
        <w:t>6)</w:t>
      </w:r>
      <w:r w:rsidRPr="00E0636B">
        <w:rPr>
          <w:rFonts w:ascii="Times New Roman" w:hAnsi="Times New Roman" w:cs="KFGQPC Uthman Taha Naskh" w:hint="cs"/>
          <w:position w:val="6"/>
          <w:sz w:val="26"/>
          <w:szCs w:val="26"/>
          <w:rtl/>
          <w:lang w:bidi="fa-IR"/>
        </w:rPr>
        <w:t xml:space="preserve"> پوشيدن عورت در حد توان</w:t>
      </w:r>
      <w:r w:rsidRPr="00E0636B">
        <w:rPr>
          <w:rFonts w:ascii="Times New Roman" w:hAnsi="Times New Roman" w:cs="KFGQPC Uthman Taha Naskh" w:hint="cs"/>
          <w:color w:val="C80000"/>
          <w:position w:val="6"/>
          <w:sz w:val="26"/>
          <w:szCs w:val="26"/>
          <w:vertAlign w:val="superscript"/>
          <w:rtl/>
          <w:lang w:bidi="fa-IR"/>
        </w:rPr>
        <w:t>(</w:t>
      </w:r>
      <w:r w:rsidRPr="00E0636B">
        <w:rPr>
          <w:rStyle w:val="FootnoteReference"/>
          <w:rFonts w:cs="KFGQPC Uthman Taha Naskh"/>
          <w:color w:val="C80000"/>
          <w:position w:val="6"/>
          <w:sz w:val="26"/>
          <w:szCs w:val="26"/>
          <w:rtl/>
          <w:lang w:bidi="fa-IR"/>
        </w:rPr>
        <w:footnoteReference w:id="38"/>
      </w:r>
      <w:r w:rsidRPr="00E0636B">
        <w:rPr>
          <w:rFonts w:ascii="Times New Roman" w:hAnsi="Times New Roman" w:cs="KFGQPC Uthman Taha Naskh" w:hint="cs"/>
          <w:color w:val="C80000"/>
          <w:position w:val="6"/>
          <w:sz w:val="26"/>
          <w:szCs w:val="26"/>
          <w:vertAlign w:val="superscript"/>
          <w:rtl/>
          <w:lang w:bidi="fa-IR"/>
        </w:rPr>
        <w:t>)</w:t>
      </w:r>
      <w:r w:rsidRPr="00E0636B">
        <w:rPr>
          <w:rFonts w:ascii="Times New Roman" w:hAnsi="Times New Roman" w:cs="KFGQPC Uthman Taha Naskh" w:hint="cs"/>
          <w:position w:val="6"/>
          <w:sz w:val="26"/>
          <w:szCs w:val="26"/>
          <w:rtl/>
          <w:lang w:bidi="fa-IR"/>
        </w:rPr>
        <w:t xml:space="preserve"> ؛ عورت جنس مذکر (نر) بالغ(ده سال به بالا) از زير ناف تا زانوي وي مي‌باشد. و زن بالغِ آزاد در هنگام نماز خواندن بايستي تمام بدنش را جز صورتش بپوشاند. </w:t>
      </w:r>
      <w:r w:rsidRPr="00E0636B">
        <w:rPr>
          <w:rFonts w:ascii="Times New Roman" w:hAnsi="Times New Roman" w:cs="KFGQPC Uthman Taha Naskh" w:hint="cs"/>
          <w:b/>
          <w:bCs/>
          <w:color w:val="CC0000"/>
          <w:position w:val="6"/>
          <w:sz w:val="26"/>
          <w:szCs w:val="26"/>
          <w:rtl/>
          <w:lang w:bidi="fa-IR"/>
        </w:rPr>
        <w:t>7)</w:t>
      </w:r>
      <w:r w:rsidRPr="00E0636B">
        <w:rPr>
          <w:rFonts w:ascii="Times New Roman" w:hAnsi="Times New Roman" w:cs="KFGQPC Uthman Taha Naskh" w:hint="cs"/>
          <w:position w:val="6"/>
          <w:sz w:val="26"/>
          <w:szCs w:val="26"/>
          <w:rtl/>
          <w:lang w:bidi="fa-IR"/>
        </w:rPr>
        <w:t xml:space="preserve"> پاک کردن جسم، جامه ومحل نماز از هرگونه نجاستي در حد توان. </w:t>
      </w:r>
      <w:r w:rsidRPr="00E0636B">
        <w:rPr>
          <w:rFonts w:ascii="Times New Roman" w:hAnsi="Times New Roman" w:cs="KFGQPC Uthman Taha Naskh" w:hint="cs"/>
          <w:b/>
          <w:bCs/>
          <w:color w:val="CC0000"/>
          <w:position w:val="6"/>
          <w:sz w:val="26"/>
          <w:szCs w:val="26"/>
          <w:rtl/>
          <w:lang w:bidi="fa-IR"/>
        </w:rPr>
        <w:t>8)</w:t>
      </w:r>
      <w:r w:rsidRPr="00E0636B">
        <w:rPr>
          <w:rFonts w:ascii="Times New Roman" w:hAnsi="Times New Roman" w:cs="KFGQPC Uthman Taha Naskh" w:hint="cs"/>
          <w:position w:val="6"/>
          <w:sz w:val="26"/>
          <w:szCs w:val="26"/>
          <w:rtl/>
          <w:lang w:bidi="fa-IR"/>
        </w:rPr>
        <w:t xml:space="preserve"> روي کردن به سمت قبله (کعبه). </w:t>
      </w:r>
      <w:r w:rsidRPr="00E0636B">
        <w:rPr>
          <w:rFonts w:ascii="Times New Roman" w:hAnsi="Times New Roman" w:cs="KFGQPC Uthman Taha Naskh" w:hint="cs"/>
          <w:b/>
          <w:bCs/>
          <w:color w:val="CC0000"/>
          <w:position w:val="6"/>
          <w:sz w:val="26"/>
          <w:szCs w:val="26"/>
          <w:rtl/>
          <w:lang w:bidi="fa-IR"/>
        </w:rPr>
        <w:t>9)</w:t>
      </w:r>
      <w:r w:rsidRPr="00E0636B">
        <w:rPr>
          <w:rFonts w:ascii="Times New Roman" w:hAnsi="Times New Roman" w:cs="KFGQPC Uthman Taha Naskh" w:hint="cs"/>
          <w:position w:val="6"/>
          <w:sz w:val="26"/>
          <w:szCs w:val="26"/>
          <w:rtl/>
          <w:lang w:bidi="fa-IR"/>
        </w:rPr>
        <w:t xml:space="preserve"> نيت کردن.</w:t>
      </w:r>
    </w:p>
    <w:p w:rsidR="00993F97" w:rsidRPr="00D741FD"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rPr>
          <w:rFonts w:ascii="Times New Roman" w:hAnsi="Times New Roman" w:cs="B Lotus" w:hint="cs"/>
          <w:position w:val="6"/>
          <w:sz w:val="28"/>
          <w:szCs w:val="28"/>
          <w:lang w:bidi="fa-IR"/>
        </w:rPr>
      </w:pPr>
      <w:r w:rsidRPr="00D741FD">
        <w:rPr>
          <w:rFonts w:ascii="Times New Roman" w:hAnsi="Times New Roman" w:cs="Jadid" w:hint="cs"/>
          <w:color w:val="CC0000"/>
          <w:position w:val="6"/>
          <w:rtl/>
          <w:lang w:bidi="fa-IR"/>
        </w:rPr>
        <w:t>ارکان نماز :</w:t>
      </w:r>
      <w:r w:rsidRPr="00D741FD">
        <w:rPr>
          <w:rFonts w:ascii="Times New Roman" w:hAnsi="Times New Roman" w:cs="B Lotus" w:hint="cs"/>
          <w:b/>
          <w:bCs/>
          <w:position w:val="6"/>
          <w:sz w:val="28"/>
          <w:szCs w:val="28"/>
          <w:rtl/>
          <w:lang w:bidi="fa-IR"/>
        </w:rPr>
        <w:t xml:space="preserve"> </w:t>
      </w:r>
      <w:r w:rsidRPr="00E0636B">
        <w:rPr>
          <w:rFonts w:ascii="Times New Roman" w:hAnsi="Times New Roman" w:cs="KFGQPC Uthman Taha Naskh" w:hint="cs"/>
          <w:color w:val="CC0000"/>
          <w:position w:val="6"/>
          <w:sz w:val="26"/>
          <w:szCs w:val="26"/>
          <w:rtl/>
          <w:lang w:bidi="fa-IR"/>
        </w:rPr>
        <w:t xml:space="preserve">نماز چهارده رکن دارد که عبارتند از: </w:t>
      </w:r>
      <w:r w:rsidRPr="00E0636B">
        <w:rPr>
          <w:rFonts w:ascii="Times New Roman" w:hAnsi="Times New Roman" w:cs="KFGQPC Uthman Taha Naskh" w:hint="cs"/>
          <w:b/>
          <w:bCs/>
          <w:color w:val="CC0000"/>
          <w:position w:val="6"/>
          <w:sz w:val="26"/>
          <w:szCs w:val="26"/>
          <w:rtl/>
          <w:lang w:bidi="fa-IR"/>
        </w:rPr>
        <w:t>1)</w:t>
      </w:r>
      <w:r w:rsidRPr="00E0636B">
        <w:rPr>
          <w:rFonts w:ascii="Times New Roman" w:hAnsi="Times New Roman" w:cs="KFGQPC Uthman Taha Naskh" w:hint="cs"/>
          <w:position w:val="6"/>
          <w:sz w:val="26"/>
          <w:szCs w:val="26"/>
          <w:rtl/>
          <w:lang w:bidi="fa-IR"/>
        </w:rPr>
        <w:t xml:space="preserve"> قيام (ايستادن) در صورت توانایی در نمازهاي فرض. </w:t>
      </w:r>
      <w:r w:rsidRPr="00E0636B">
        <w:rPr>
          <w:rFonts w:ascii="Times New Roman" w:hAnsi="Times New Roman" w:cs="KFGQPC Uthman Taha Naskh" w:hint="cs"/>
          <w:b/>
          <w:bCs/>
          <w:color w:val="CC0000"/>
          <w:position w:val="6"/>
          <w:sz w:val="26"/>
          <w:szCs w:val="26"/>
          <w:rtl/>
          <w:lang w:bidi="fa-IR"/>
        </w:rPr>
        <w:t>2)</w:t>
      </w:r>
      <w:r w:rsidRPr="00E0636B">
        <w:rPr>
          <w:rFonts w:ascii="Times New Roman" w:hAnsi="Times New Roman" w:cs="KFGQPC Uthman Taha Naskh" w:hint="cs"/>
          <w:position w:val="6"/>
          <w:sz w:val="26"/>
          <w:szCs w:val="26"/>
          <w:rtl/>
          <w:lang w:bidi="fa-IR"/>
        </w:rPr>
        <w:t xml:space="preserve"> تکبيرة الاحرام (يا الله اکبر آغازين نماز). </w:t>
      </w:r>
      <w:r w:rsidRPr="00E0636B">
        <w:rPr>
          <w:rFonts w:ascii="Times New Roman" w:hAnsi="Times New Roman" w:cs="KFGQPC Uthman Taha Naskh" w:hint="cs"/>
          <w:b/>
          <w:bCs/>
          <w:color w:val="CC0000"/>
          <w:position w:val="6"/>
          <w:sz w:val="26"/>
          <w:szCs w:val="26"/>
          <w:rtl/>
          <w:lang w:bidi="fa-IR"/>
        </w:rPr>
        <w:t>3)</w:t>
      </w:r>
      <w:r w:rsidRPr="00E0636B">
        <w:rPr>
          <w:rFonts w:ascii="Times New Roman" w:hAnsi="Times New Roman" w:cs="KFGQPC Uthman Taha Naskh" w:hint="cs"/>
          <w:position w:val="6"/>
          <w:sz w:val="26"/>
          <w:szCs w:val="26"/>
          <w:rtl/>
          <w:lang w:bidi="fa-IR"/>
        </w:rPr>
        <w:t xml:space="preserve"> خواندن سورة فاتحه (الحمد). </w:t>
      </w:r>
      <w:r w:rsidRPr="00E0636B">
        <w:rPr>
          <w:rFonts w:ascii="Times New Roman" w:hAnsi="Times New Roman" w:cs="KFGQPC Uthman Taha Naskh" w:hint="cs"/>
          <w:b/>
          <w:bCs/>
          <w:color w:val="CC0000"/>
          <w:position w:val="6"/>
          <w:sz w:val="26"/>
          <w:szCs w:val="26"/>
          <w:rtl/>
          <w:lang w:bidi="fa-IR"/>
        </w:rPr>
        <w:t>4)</w:t>
      </w:r>
      <w:r w:rsidRPr="00E0636B">
        <w:rPr>
          <w:rFonts w:ascii="Times New Roman" w:hAnsi="Times New Roman" w:cs="KFGQPC Uthman Taha Naskh" w:hint="cs"/>
          <w:position w:val="6"/>
          <w:sz w:val="26"/>
          <w:szCs w:val="26"/>
          <w:rtl/>
          <w:lang w:bidi="fa-IR"/>
        </w:rPr>
        <w:t xml:space="preserve"> رکوع کردن در هر رکعت. </w:t>
      </w:r>
      <w:r w:rsidRPr="00E0636B">
        <w:rPr>
          <w:rFonts w:ascii="Times New Roman" w:hAnsi="Times New Roman" w:cs="KFGQPC Uthman Taha Naskh" w:hint="cs"/>
          <w:b/>
          <w:bCs/>
          <w:color w:val="CC0000"/>
          <w:position w:val="6"/>
          <w:sz w:val="26"/>
          <w:szCs w:val="26"/>
          <w:rtl/>
          <w:lang w:bidi="fa-IR"/>
        </w:rPr>
        <w:t>5)</w:t>
      </w:r>
      <w:r w:rsidRPr="00E0636B">
        <w:rPr>
          <w:rFonts w:ascii="Times New Roman" w:hAnsi="Times New Roman" w:cs="KFGQPC Uthman Taha Naskh" w:hint="cs"/>
          <w:position w:val="6"/>
          <w:sz w:val="26"/>
          <w:szCs w:val="26"/>
          <w:rtl/>
          <w:lang w:bidi="fa-IR"/>
        </w:rPr>
        <w:t xml:space="preserve"> برخاستن از رکوع. </w:t>
      </w:r>
      <w:r w:rsidRPr="00E0636B">
        <w:rPr>
          <w:rFonts w:ascii="Times New Roman" w:hAnsi="Times New Roman" w:cs="KFGQPC Uthman Taha Naskh" w:hint="cs"/>
          <w:b/>
          <w:bCs/>
          <w:color w:val="CC0000"/>
          <w:position w:val="6"/>
          <w:sz w:val="26"/>
          <w:szCs w:val="26"/>
          <w:rtl/>
          <w:lang w:bidi="fa-IR"/>
        </w:rPr>
        <w:t>6)</w:t>
      </w:r>
      <w:r w:rsidRPr="00E0636B">
        <w:rPr>
          <w:rFonts w:ascii="Times New Roman" w:hAnsi="Times New Roman" w:cs="KFGQPC Uthman Taha Naskh" w:hint="cs"/>
          <w:position w:val="6"/>
          <w:sz w:val="26"/>
          <w:szCs w:val="26"/>
          <w:rtl/>
          <w:lang w:bidi="fa-IR"/>
        </w:rPr>
        <w:t xml:space="preserve"> قيام کامل پس از رکوع و رعايت اعتدال در آن. </w:t>
      </w:r>
      <w:r w:rsidRPr="00E0636B">
        <w:rPr>
          <w:rFonts w:ascii="Times New Roman" w:hAnsi="Times New Roman" w:cs="KFGQPC Uthman Taha Naskh" w:hint="cs"/>
          <w:b/>
          <w:bCs/>
          <w:color w:val="CC0000"/>
          <w:position w:val="6"/>
          <w:sz w:val="26"/>
          <w:szCs w:val="26"/>
          <w:rtl/>
          <w:lang w:bidi="fa-IR"/>
        </w:rPr>
        <w:t>7)</w:t>
      </w:r>
      <w:r w:rsidRPr="00E0636B">
        <w:rPr>
          <w:rFonts w:ascii="Times New Roman" w:hAnsi="Times New Roman" w:cs="KFGQPC Uthman Taha Naskh" w:hint="cs"/>
          <w:position w:val="6"/>
          <w:sz w:val="26"/>
          <w:szCs w:val="26"/>
          <w:rtl/>
          <w:lang w:bidi="fa-IR"/>
        </w:rPr>
        <w:t xml:space="preserve"> سجده کردن با اجزاي هفتگانه شامل </w:t>
      </w:r>
      <w:r w:rsidRPr="00E0636B">
        <w:rPr>
          <w:rFonts w:ascii="Times New Roman" w:hAnsi="Times New Roman" w:cs="KFGQPC Uthman Taha Naskh" w:hint="cs"/>
          <w:position w:val="6"/>
          <w:sz w:val="26"/>
          <w:szCs w:val="26"/>
          <w:rtl/>
        </w:rPr>
        <w:t xml:space="preserve">دو </w:t>
      </w:r>
      <w:r w:rsidRPr="00E0636B">
        <w:rPr>
          <w:rFonts w:ascii="Times New Roman" w:hAnsi="Times New Roman" w:cs="KFGQPC Uthman Taha Naskh" w:hint="cs"/>
          <w:position w:val="6"/>
          <w:sz w:val="26"/>
          <w:szCs w:val="26"/>
          <w:rtl/>
          <w:lang w:bidi="fa-IR"/>
        </w:rPr>
        <w:t xml:space="preserve">دست، پيشاني </w:t>
      </w:r>
      <w:r w:rsidRPr="00E0636B">
        <w:rPr>
          <w:rFonts w:ascii="Times New Roman" w:hAnsi="Times New Roman" w:cs="KFGQPC Uthman Taha Naskh" w:hint="cs"/>
          <w:position w:val="6"/>
          <w:sz w:val="26"/>
          <w:szCs w:val="26"/>
          <w:rtl/>
        </w:rPr>
        <w:t>با بينى</w:t>
      </w:r>
      <w:r w:rsidRPr="00E0636B">
        <w:rPr>
          <w:rFonts w:ascii="Times New Roman" w:hAnsi="Times New Roman" w:cs="KFGQPC Uthman Taha Naskh" w:hint="cs"/>
          <w:position w:val="6"/>
          <w:sz w:val="26"/>
          <w:szCs w:val="26"/>
          <w:rtl/>
          <w:lang w:bidi="fa-IR"/>
        </w:rPr>
        <w:t xml:space="preserve"> و</w:t>
      </w:r>
      <w:r w:rsidRPr="00E0636B">
        <w:rPr>
          <w:rFonts w:ascii="Times New Roman" w:hAnsi="Times New Roman" w:cs="KFGQPC Uthman Taha Naskh" w:hint="cs"/>
          <w:position w:val="6"/>
          <w:sz w:val="26"/>
          <w:szCs w:val="26"/>
          <w:rtl/>
        </w:rPr>
        <w:t xml:space="preserve"> دو زانو و</w:t>
      </w:r>
      <w:r w:rsidRPr="00E0636B">
        <w:rPr>
          <w:rFonts w:ascii="Times New Roman" w:hAnsi="Times New Roman" w:cs="KFGQPC Uthman Taha Naskh" w:hint="cs"/>
          <w:position w:val="6"/>
          <w:sz w:val="26"/>
          <w:szCs w:val="26"/>
          <w:rtl/>
          <w:lang w:bidi="fa-IR"/>
        </w:rPr>
        <w:t xml:space="preserve"> </w:t>
      </w:r>
      <w:r w:rsidRPr="00E0636B">
        <w:rPr>
          <w:rFonts w:ascii="Times New Roman" w:hAnsi="Times New Roman" w:cs="KFGQPC Uthman Taha Naskh" w:hint="cs"/>
          <w:position w:val="6"/>
          <w:sz w:val="26"/>
          <w:szCs w:val="26"/>
          <w:rtl/>
        </w:rPr>
        <w:t xml:space="preserve">اطراف </w:t>
      </w:r>
      <w:r w:rsidRPr="00E0636B">
        <w:rPr>
          <w:rFonts w:ascii="Times New Roman" w:hAnsi="Times New Roman" w:cs="KFGQPC Uthman Taha Naskh" w:hint="eastAsia"/>
          <w:position w:val="6"/>
          <w:sz w:val="26"/>
          <w:szCs w:val="26"/>
          <w:rtl/>
          <w:lang w:bidi="fa-IR"/>
        </w:rPr>
        <w:t>پنج</w:t>
      </w:r>
      <w:r w:rsidRPr="00E0636B">
        <w:rPr>
          <w:rFonts w:ascii="Times New Roman" w:hAnsi="Times New Roman" w:cs="KFGQPC Uthman Taha Naskh" w:hint="cs"/>
          <w:position w:val="6"/>
          <w:sz w:val="26"/>
          <w:szCs w:val="26"/>
          <w:rtl/>
          <w:lang w:bidi="fa-IR"/>
        </w:rPr>
        <w:t>ه‌ها</w:t>
      </w:r>
      <w:r w:rsidRPr="00E0636B">
        <w:rPr>
          <w:rFonts w:ascii="Times New Roman" w:hAnsi="Times New Roman" w:cs="KFGQPC Uthman Taha Naskh" w:hint="cs"/>
          <w:position w:val="6"/>
          <w:sz w:val="26"/>
          <w:szCs w:val="26"/>
          <w:rtl/>
        </w:rPr>
        <w:t>ي دو پا.</w:t>
      </w:r>
      <w:r w:rsidRPr="00E0636B">
        <w:rPr>
          <w:rFonts w:ascii="Times New Roman" w:hAnsi="Times New Roman" w:cs="KFGQPC Uthman Taha Naskh" w:hint="cs"/>
          <w:position w:val="6"/>
          <w:sz w:val="26"/>
          <w:szCs w:val="26"/>
          <w:rtl/>
          <w:lang w:bidi="fa-IR"/>
        </w:rPr>
        <w:t xml:space="preserve"> </w:t>
      </w:r>
      <w:r w:rsidRPr="00E0636B">
        <w:rPr>
          <w:rFonts w:ascii="Times New Roman" w:hAnsi="Times New Roman" w:cs="KFGQPC Uthman Taha Naskh" w:hint="cs"/>
          <w:b/>
          <w:bCs/>
          <w:color w:val="CC0000"/>
          <w:position w:val="6"/>
          <w:sz w:val="26"/>
          <w:szCs w:val="26"/>
          <w:rtl/>
          <w:lang w:bidi="fa-IR"/>
        </w:rPr>
        <w:t>8)</w:t>
      </w:r>
      <w:r w:rsidRPr="00E0636B">
        <w:rPr>
          <w:rFonts w:ascii="Times New Roman" w:hAnsi="Times New Roman" w:cs="KFGQPC Uthman Taha Naskh" w:hint="cs"/>
          <w:position w:val="6"/>
          <w:sz w:val="26"/>
          <w:szCs w:val="26"/>
          <w:rtl/>
          <w:lang w:bidi="fa-IR"/>
        </w:rPr>
        <w:t xml:space="preserve"> نشستن ميان دو سجده.</w:t>
      </w:r>
      <w:r w:rsidRPr="00E0636B">
        <w:rPr>
          <w:rFonts w:ascii="Times New Roman" w:hAnsi="Times New Roman" w:cs="KFGQPC Uthman Taha Naskh" w:hint="cs"/>
          <w:b/>
          <w:bCs/>
          <w:color w:val="CC0000"/>
          <w:position w:val="6"/>
          <w:sz w:val="26"/>
          <w:szCs w:val="26"/>
          <w:rtl/>
          <w:lang w:bidi="fa-IR"/>
        </w:rPr>
        <w:t xml:space="preserve"> 9)</w:t>
      </w:r>
      <w:r w:rsidRPr="00E0636B">
        <w:rPr>
          <w:rFonts w:ascii="Times New Roman" w:hAnsi="Times New Roman" w:cs="KFGQPC Uthman Taha Naskh" w:hint="cs"/>
          <w:position w:val="6"/>
          <w:sz w:val="26"/>
          <w:szCs w:val="26"/>
          <w:rtl/>
          <w:lang w:bidi="fa-IR"/>
        </w:rPr>
        <w:t xml:space="preserve"> تشهّد («التحیات» خواندن) پايان نماز. </w:t>
      </w:r>
      <w:r w:rsidRPr="00E0636B">
        <w:rPr>
          <w:rFonts w:ascii="Times New Roman" w:hAnsi="Times New Roman" w:cs="KFGQPC Uthman Taha Naskh" w:hint="cs"/>
          <w:b/>
          <w:bCs/>
          <w:color w:val="CC0000"/>
          <w:position w:val="6"/>
          <w:sz w:val="26"/>
          <w:szCs w:val="26"/>
          <w:rtl/>
          <w:lang w:bidi="fa-IR"/>
        </w:rPr>
        <w:t>10)</w:t>
      </w:r>
      <w:r w:rsidRPr="00E0636B">
        <w:rPr>
          <w:rFonts w:ascii="Times New Roman" w:hAnsi="Times New Roman" w:cs="KFGQPC Uthman Taha Naskh" w:hint="cs"/>
          <w:position w:val="6"/>
          <w:sz w:val="26"/>
          <w:szCs w:val="26"/>
          <w:rtl/>
          <w:lang w:bidi="fa-IR"/>
        </w:rPr>
        <w:t xml:space="preserve">نشستن براي تشهد پاياني (قعدة اخير). </w:t>
      </w:r>
      <w:r w:rsidRPr="00E0636B">
        <w:rPr>
          <w:rFonts w:ascii="Times New Roman" w:hAnsi="Times New Roman" w:cs="KFGQPC Uthman Taha Naskh" w:hint="cs"/>
          <w:b/>
          <w:bCs/>
          <w:color w:val="CC0000"/>
          <w:position w:val="6"/>
          <w:sz w:val="26"/>
          <w:szCs w:val="26"/>
          <w:rtl/>
          <w:lang w:bidi="fa-IR"/>
        </w:rPr>
        <w:t>11)</w:t>
      </w:r>
      <w:r w:rsidRPr="00E0636B">
        <w:rPr>
          <w:rFonts w:ascii="Times New Roman" w:hAnsi="Times New Roman" w:cs="KFGQPC Uthman Taha Naskh" w:hint="cs"/>
          <w:position w:val="6"/>
          <w:sz w:val="26"/>
          <w:szCs w:val="26"/>
          <w:rtl/>
          <w:lang w:bidi="fa-IR"/>
        </w:rPr>
        <w:t xml:space="preserve"> درود فرستادن بر پيامبرص در قعدة اخير. </w:t>
      </w:r>
      <w:r w:rsidRPr="00E0636B">
        <w:rPr>
          <w:rFonts w:ascii="Times New Roman" w:hAnsi="Times New Roman" w:cs="KFGQPC Uthman Taha Naskh" w:hint="cs"/>
          <w:b/>
          <w:bCs/>
          <w:color w:val="CC0000"/>
          <w:position w:val="6"/>
          <w:sz w:val="26"/>
          <w:szCs w:val="26"/>
          <w:rtl/>
          <w:lang w:bidi="fa-IR"/>
        </w:rPr>
        <w:t>12)</w:t>
      </w:r>
      <w:r>
        <w:rPr>
          <w:rFonts w:ascii="Times New Roman" w:hAnsi="Times New Roman" w:cs="KFGQPC Uthman Taha Naskh" w:hint="cs"/>
          <w:position w:val="6"/>
          <w:sz w:val="26"/>
          <w:szCs w:val="26"/>
          <w:rtl/>
          <w:lang w:bidi="fa-IR"/>
        </w:rPr>
        <w:t xml:space="preserve"> </w:t>
      </w:r>
      <w:r w:rsidRPr="00E0636B">
        <w:rPr>
          <w:rFonts w:ascii="Times New Roman" w:hAnsi="Times New Roman" w:cs="KFGQPC Uthman Taha Naskh" w:hint="cs"/>
          <w:position w:val="6"/>
          <w:sz w:val="26"/>
          <w:szCs w:val="26"/>
          <w:rtl/>
          <w:lang w:bidi="fa-IR"/>
        </w:rPr>
        <w:t xml:space="preserve">سلام دادن اولي (براي اعلام پايان نماز). </w:t>
      </w:r>
      <w:r w:rsidRPr="00E0636B">
        <w:rPr>
          <w:rFonts w:ascii="Times New Roman" w:hAnsi="Times New Roman" w:cs="KFGQPC Uthman Taha Naskh" w:hint="cs"/>
          <w:b/>
          <w:bCs/>
          <w:color w:val="CC0000"/>
          <w:position w:val="6"/>
          <w:sz w:val="26"/>
          <w:szCs w:val="26"/>
          <w:rtl/>
          <w:lang w:bidi="fa-IR"/>
        </w:rPr>
        <w:t>13)</w:t>
      </w:r>
      <w:r w:rsidRPr="00E0636B">
        <w:rPr>
          <w:rFonts w:ascii="Times New Roman" w:hAnsi="Times New Roman" w:cs="KFGQPC Uthman Taha Naskh" w:hint="cs"/>
          <w:position w:val="6"/>
          <w:sz w:val="26"/>
          <w:szCs w:val="26"/>
          <w:rtl/>
          <w:lang w:bidi="fa-IR"/>
        </w:rPr>
        <w:t xml:space="preserve"> حفظ آرامش و طمأنينه در انجام ارکان. </w:t>
      </w:r>
      <w:r w:rsidRPr="00E0636B">
        <w:rPr>
          <w:rFonts w:ascii="Times New Roman" w:hAnsi="Times New Roman" w:cs="KFGQPC Uthman Taha Naskh" w:hint="cs"/>
          <w:b/>
          <w:bCs/>
          <w:color w:val="CC0000"/>
          <w:position w:val="6"/>
          <w:sz w:val="26"/>
          <w:szCs w:val="26"/>
          <w:rtl/>
          <w:lang w:bidi="fa-IR"/>
        </w:rPr>
        <w:t>14)</w:t>
      </w:r>
      <w:r>
        <w:rPr>
          <w:rFonts w:ascii="Times New Roman" w:hAnsi="Times New Roman" w:cs="KFGQPC Uthman Taha Naskh" w:hint="cs"/>
          <w:position w:val="6"/>
          <w:sz w:val="26"/>
          <w:szCs w:val="26"/>
          <w:rtl/>
          <w:lang w:bidi="fa-IR"/>
        </w:rPr>
        <w:t xml:space="preserve"> </w:t>
      </w:r>
      <w:r w:rsidRPr="00E0636B">
        <w:rPr>
          <w:rFonts w:ascii="Times New Roman" w:hAnsi="Times New Roman" w:cs="KFGQPC Uthman Taha Naskh" w:hint="cs"/>
          <w:position w:val="6"/>
          <w:sz w:val="26"/>
          <w:szCs w:val="26"/>
          <w:rtl/>
          <w:lang w:bidi="fa-IR"/>
        </w:rPr>
        <w:t xml:space="preserve">رعايت ترتيب در انجام </w:t>
      </w:r>
      <w:r w:rsidRPr="00E0636B">
        <w:rPr>
          <w:rFonts w:ascii="Times New Roman" w:hAnsi="Times New Roman" w:cs="KFGQPC Uthman Taha Naskh" w:hint="cs"/>
          <w:position w:val="6"/>
          <w:sz w:val="26"/>
          <w:szCs w:val="26"/>
          <w:rtl/>
        </w:rPr>
        <w:t>دادن اركان</w:t>
      </w:r>
      <w:r w:rsidRPr="00E0636B">
        <w:rPr>
          <w:rFonts w:ascii="Times New Roman" w:hAnsi="Times New Roman" w:cs="KFGQPC Uthman Taha Naskh" w:hint="cs"/>
          <w:position w:val="6"/>
          <w:sz w:val="26"/>
          <w:szCs w:val="26"/>
          <w:rtl/>
          <w:lang w:bidi="fa-IR"/>
        </w:rPr>
        <w:t>.</w:t>
      </w:r>
    </w:p>
    <w:p w:rsidR="00993F97" w:rsidRPr="00D741FD"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rPr>
          <w:rFonts w:ascii="Times New Roman" w:hAnsi="Times New Roman" w:cs="B Lotus" w:hint="cs"/>
          <w:position w:val="6"/>
          <w:sz w:val="28"/>
          <w:szCs w:val="28"/>
          <w:rtl/>
          <w:lang w:bidi="fa-IR"/>
        </w:rPr>
      </w:pPr>
      <w:r w:rsidRPr="00D741FD">
        <w:rPr>
          <w:rFonts w:cs="B Lotus" w:hint="cs"/>
          <w:color w:val="CC0000"/>
          <w:spacing w:val="-6"/>
          <w:position w:val="6"/>
          <w:sz w:val="28"/>
          <w:szCs w:val="28"/>
        </w:rPr>
        <w:sym w:font="Wingdings" w:char="F0AD"/>
      </w:r>
      <w:r w:rsidRPr="00D741FD">
        <w:rPr>
          <w:rFonts w:ascii="Times New Roman" w:hAnsi="Times New Roman" w:cs="B Lotus" w:hint="cs"/>
          <w:position w:val="6"/>
          <w:sz w:val="28"/>
          <w:szCs w:val="28"/>
          <w:rtl/>
          <w:lang w:bidi="fa-IR"/>
        </w:rPr>
        <w:t xml:space="preserve"> </w:t>
      </w:r>
      <w:r w:rsidRPr="00E0636B">
        <w:rPr>
          <w:rFonts w:ascii="Times New Roman" w:hAnsi="Times New Roman" w:cs="KFGQPC Uthman Taha Naskh" w:hint="cs"/>
          <w:position w:val="6"/>
          <w:sz w:val="26"/>
          <w:szCs w:val="26"/>
          <w:rtl/>
          <w:lang w:bidi="fa-IR"/>
        </w:rPr>
        <w:t>ارکان نماز از چنان جايگاهي در نماز برخوردار است که اگر يکي از آنها در نماز ترک شود چه از روي فراموشي و چه عمدي نماز باطل مي‌گردد. بطور کلي هيچ نمازي صحيح نخواهد بود مگر اينکه تمامي ارکان مذکور بطور کامل در آن عملي گردد.</w:t>
      </w:r>
    </w:p>
    <w:p w:rsidR="00993F97" w:rsidRPr="008728E1"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rPr>
          <w:rFonts w:ascii="Times New Roman" w:hAnsi="Times New Roman" w:cs="KFGQPC Uthman Taha Naskh" w:hint="cs"/>
          <w:spacing w:val="-2"/>
          <w:position w:val="6"/>
          <w:sz w:val="26"/>
          <w:szCs w:val="26"/>
          <w:rtl/>
          <w:lang w:bidi="fa-IR"/>
        </w:rPr>
      </w:pPr>
      <w:r w:rsidRPr="00D741FD">
        <w:rPr>
          <w:rFonts w:ascii="Times New Roman" w:hAnsi="Times New Roman" w:cs="Jadid" w:hint="cs"/>
          <w:color w:val="CC0000"/>
          <w:position w:val="6"/>
          <w:rtl/>
          <w:lang w:bidi="fa-IR"/>
        </w:rPr>
        <w:t>واجبات نماز :</w:t>
      </w:r>
      <w:r w:rsidRPr="00D741FD">
        <w:rPr>
          <w:rFonts w:ascii="Times New Roman" w:hAnsi="Times New Roman" w:cs="B Lotus" w:hint="cs"/>
          <w:b/>
          <w:bCs/>
          <w:position w:val="6"/>
          <w:sz w:val="28"/>
          <w:szCs w:val="28"/>
          <w:rtl/>
          <w:lang w:bidi="fa-IR"/>
        </w:rPr>
        <w:t xml:space="preserve"> </w:t>
      </w:r>
      <w:r w:rsidRPr="008728E1">
        <w:rPr>
          <w:rFonts w:ascii="Times New Roman" w:hAnsi="Times New Roman" w:cs="KFGQPC Uthman Taha Naskh" w:hint="cs"/>
          <w:color w:val="CC0000"/>
          <w:position w:val="6"/>
          <w:sz w:val="26"/>
          <w:szCs w:val="26"/>
          <w:rtl/>
          <w:lang w:bidi="fa-IR"/>
        </w:rPr>
        <w:t xml:space="preserve">واجبات نماز بر هشت قسم است که عبارتند از: </w:t>
      </w:r>
      <w:r w:rsidRPr="008728E1">
        <w:rPr>
          <w:rFonts w:ascii="Times New Roman" w:hAnsi="Times New Roman" w:cs="KFGQPC Uthman Taha Naskh" w:hint="cs"/>
          <w:b/>
          <w:bCs/>
          <w:color w:val="CC0000"/>
          <w:position w:val="6"/>
          <w:sz w:val="26"/>
          <w:szCs w:val="26"/>
          <w:rtl/>
          <w:lang w:bidi="fa-IR"/>
        </w:rPr>
        <w:t>1)</w:t>
      </w:r>
      <w:r w:rsidRPr="008728E1">
        <w:rPr>
          <w:rFonts w:ascii="Times New Roman" w:hAnsi="Times New Roman" w:cs="KFGQPC Uthman Taha Naskh" w:hint="cs"/>
          <w:position w:val="6"/>
          <w:sz w:val="26"/>
          <w:szCs w:val="26"/>
          <w:rtl/>
          <w:lang w:bidi="fa-IR"/>
        </w:rPr>
        <w:t xml:space="preserve"> تمام تکبيراتي که در نماز گفته مي‌شود جز تکبيرة الاحرام(آغازين). </w:t>
      </w:r>
      <w:r w:rsidRPr="008728E1">
        <w:rPr>
          <w:rFonts w:ascii="Times New Roman" w:hAnsi="Times New Roman" w:cs="KFGQPC Uthman Taha Naskh" w:hint="cs"/>
          <w:b/>
          <w:bCs/>
          <w:color w:val="CC0000"/>
          <w:position w:val="6"/>
          <w:sz w:val="26"/>
          <w:szCs w:val="26"/>
          <w:rtl/>
          <w:lang w:bidi="fa-IR"/>
        </w:rPr>
        <w:t>2)</w:t>
      </w:r>
      <w:r w:rsidRPr="008728E1">
        <w:rPr>
          <w:rFonts w:ascii="Times New Roman" w:hAnsi="Times New Roman" w:cs="KFGQPC Uthman Taha Naskh" w:hint="cs"/>
          <w:position w:val="6"/>
          <w:sz w:val="26"/>
          <w:szCs w:val="26"/>
          <w:rtl/>
          <w:lang w:bidi="fa-IR"/>
        </w:rPr>
        <w:t xml:space="preserve"> گفتن قول</w:t>
      </w:r>
      <w:r w:rsidRPr="008728E1">
        <w:rPr>
          <w:rFonts w:cs="KFGQPC Uthman Taha Naskh" w:hint="cs"/>
          <w:position w:val="6"/>
          <w:sz w:val="26"/>
          <w:szCs w:val="26"/>
          <w:rtl/>
        </w:rPr>
        <w:t>«</w:t>
      </w:r>
      <w:r w:rsidRPr="008728E1">
        <w:rPr>
          <w:rFonts w:ascii="Lotus Linotype" w:hAnsi="Lotus Linotype" w:cs="KFGQPC Uthman Taha Naskh" w:hint="cs"/>
          <w:b/>
          <w:bCs/>
          <w:color w:val="993300"/>
          <w:position w:val="4"/>
          <w:sz w:val="26"/>
          <w:szCs w:val="26"/>
          <w:rtl/>
        </w:rPr>
        <w:t>سمع الله لمن حمده</w:t>
      </w:r>
      <w:r w:rsidRPr="008728E1">
        <w:rPr>
          <w:rFonts w:ascii="Times New Roman" w:hAnsi="Times New Roman" w:cs="KFGQPC Uthman Taha Naskh" w:hint="cs"/>
          <w:position w:val="6"/>
          <w:sz w:val="26"/>
          <w:szCs w:val="26"/>
          <w:rtl/>
          <w:lang w:bidi="fa-IR"/>
        </w:rPr>
        <w:t>»</w:t>
      </w:r>
      <w:r w:rsidRPr="008728E1">
        <w:rPr>
          <w:rFonts w:cs="KFGQPC Uthman Taha Naskh"/>
          <w:color w:val="CC0000"/>
          <w:position w:val="6"/>
          <w:sz w:val="26"/>
          <w:szCs w:val="26"/>
          <w:vertAlign w:val="superscript"/>
          <w:rtl/>
        </w:rPr>
        <w:t xml:space="preserve"> (</w:t>
      </w:r>
      <w:r w:rsidRPr="008728E1">
        <w:rPr>
          <w:rFonts w:cs="KFGQPC Uthman Taha Naskh"/>
          <w:color w:val="CC0000"/>
          <w:position w:val="6"/>
          <w:sz w:val="26"/>
          <w:szCs w:val="26"/>
          <w:vertAlign w:val="superscript"/>
          <w:rtl/>
        </w:rPr>
        <w:footnoteReference w:id="39"/>
      </w:r>
      <w:r w:rsidRPr="008728E1">
        <w:rPr>
          <w:rFonts w:cs="KFGQPC Uthman Taha Naskh"/>
          <w:color w:val="CC0000"/>
          <w:position w:val="6"/>
          <w:sz w:val="26"/>
          <w:szCs w:val="26"/>
          <w:vertAlign w:val="superscript"/>
          <w:rtl/>
        </w:rPr>
        <w:t>)</w:t>
      </w:r>
      <w:r w:rsidRPr="008728E1">
        <w:rPr>
          <w:rFonts w:ascii="Times New Roman" w:hAnsi="Times New Roman" w:cs="KFGQPC Uthman Taha Naskh" w:hint="cs"/>
          <w:position w:val="6"/>
          <w:sz w:val="26"/>
          <w:szCs w:val="26"/>
          <w:rtl/>
          <w:lang w:bidi="fa-IR"/>
        </w:rPr>
        <w:t xml:space="preserve">براي امام (در نماز جماعت) و کسي که به تنهايي نماز مي‌خواند. </w:t>
      </w:r>
      <w:r w:rsidRPr="008728E1">
        <w:rPr>
          <w:rFonts w:ascii="Times New Roman" w:hAnsi="Times New Roman" w:cs="KFGQPC Uthman Taha Naskh" w:hint="cs"/>
          <w:b/>
          <w:bCs/>
          <w:color w:val="CC0000"/>
          <w:position w:val="6"/>
          <w:sz w:val="26"/>
          <w:szCs w:val="26"/>
          <w:rtl/>
          <w:lang w:bidi="fa-IR"/>
        </w:rPr>
        <w:t xml:space="preserve">3) </w:t>
      </w:r>
      <w:r w:rsidRPr="008728E1">
        <w:rPr>
          <w:rFonts w:ascii="Times New Roman" w:hAnsi="Times New Roman" w:cs="KFGQPC Uthman Taha Naskh" w:hint="cs"/>
          <w:position w:val="6"/>
          <w:sz w:val="26"/>
          <w:szCs w:val="26"/>
          <w:rtl/>
          <w:lang w:bidi="fa-IR"/>
        </w:rPr>
        <w:t>گفتن قول:</w:t>
      </w:r>
      <w:r w:rsidRPr="008728E1">
        <w:rPr>
          <w:rFonts w:cs="KFGQPC Uthman Taha Naskh" w:hint="cs"/>
          <w:position w:val="6"/>
          <w:sz w:val="26"/>
          <w:szCs w:val="26"/>
          <w:rtl/>
        </w:rPr>
        <w:t xml:space="preserve"> «</w:t>
      </w:r>
      <w:r w:rsidRPr="008728E1">
        <w:rPr>
          <w:rFonts w:ascii="Lotus Linotype" w:hAnsi="Lotus Linotype" w:cs="KFGQPC Uthman Taha Naskh" w:hint="cs"/>
          <w:b/>
          <w:bCs/>
          <w:color w:val="993300"/>
          <w:position w:val="4"/>
          <w:sz w:val="26"/>
          <w:szCs w:val="26"/>
          <w:rtl/>
        </w:rPr>
        <w:t>ربنا لك الحمد</w:t>
      </w:r>
      <w:r w:rsidRPr="008728E1">
        <w:rPr>
          <w:rFonts w:ascii="Times New Roman" w:hAnsi="Times New Roman" w:cs="KFGQPC Uthman Taha Naskh" w:hint="cs"/>
          <w:position w:val="6"/>
          <w:sz w:val="26"/>
          <w:szCs w:val="26"/>
          <w:rtl/>
          <w:lang w:bidi="fa-IR"/>
        </w:rPr>
        <w:t>»</w:t>
      </w:r>
      <w:r w:rsidRPr="008728E1">
        <w:rPr>
          <w:rFonts w:cs="KFGQPC Uthman Taha Naskh"/>
          <w:color w:val="CC0000"/>
          <w:position w:val="6"/>
          <w:sz w:val="26"/>
          <w:szCs w:val="26"/>
          <w:vertAlign w:val="superscript"/>
          <w:rtl/>
        </w:rPr>
        <w:t xml:space="preserve"> (</w:t>
      </w:r>
      <w:r w:rsidRPr="008728E1">
        <w:rPr>
          <w:rFonts w:cs="KFGQPC Uthman Taha Naskh"/>
          <w:color w:val="CC0000"/>
          <w:position w:val="6"/>
          <w:sz w:val="26"/>
          <w:szCs w:val="26"/>
          <w:vertAlign w:val="superscript"/>
          <w:rtl/>
        </w:rPr>
        <w:footnoteReference w:id="40"/>
      </w:r>
      <w:r w:rsidRPr="008728E1">
        <w:rPr>
          <w:rFonts w:cs="KFGQPC Uthman Taha Naskh"/>
          <w:color w:val="CC0000"/>
          <w:position w:val="6"/>
          <w:sz w:val="26"/>
          <w:szCs w:val="26"/>
          <w:vertAlign w:val="superscript"/>
          <w:rtl/>
        </w:rPr>
        <w:t>)</w:t>
      </w:r>
      <w:r w:rsidRPr="008728E1">
        <w:rPr>
          <w:rFonts w:ascii="Times New Roman" w:hAnsi="Times New Roman" w:cs="KFGQPC Uthman Taha Naskh" w:hint="cs"/>
          <w:position w:val="6"/>
          <w:sz w:val="26"/>
          <w:szCs w:val="26"/>
          <w:rtl/>
          <w:lang w:bidi="fa-IR"/>
        </w:rPr>
        <w:t xml:space="preserve">پس از برخاستن از رکوع. </w:t>
      </w:r>
      <w:r w:rsidRPr="008728E1">
        <w:rPr>
          <w:rFonts w:ascii="Times New Roman" w:hAnsi="Times New Roman" w:cs="KFGQPC Uthman Taha Naskh" w:hint="cs"/>
          <w:b/>
          <w:bCs/>
          <w:color w:val="CC0000"/>
          <w:position w:val="6"/>
          <w:sz w:val="26"/>
          <w:szCs w:val="26"/>
          <w:rtl/>
          <w:lang w:bidi="fa-IR"/>
        </w:rPr>
        <w:t xml:space="preserve">4) </w:t>
      </w:r>
      <w:r w:rsidRPr="008728E1">
        <w:rPr>
          <w:rFonts w:ascii="Times New Roman" w:hAnsi="Times New Roman" w:cs="KFGQPC Uthman Taha Naskh" w:hint="cs"/>
          <w:position w:val="6"/>
          <w:sz w:val="26"/>
          <w:szCs w:val="26"/>
          <w:rtl/>
          <w:lang w:bidi="fa-IR"/>
        </w:rPr>
        <w:t>گفتن قول :</w:t>
      </w:r>
      <w:r w:rsidRPr="008728E1">
        <w:rPr>
          <w:rFonts w:cs="KFGQPC Uthman Taha Naskh" w:hint="cs"/>
          <w:position w:val="6"/>
          <w:sz w:val="26"/>
          <w:szCs w:val="26"/>
          <w:rtl/>
        </w:rPr>
        <w:t xml:space="preserve">  «</w:t>
      </w:r>
      <w:r w:rsidRPr="008728E1">
        <w:rPr>
          <w:rFonts w:ascii="Lotus Linotype" w:hAnsi="Lotus Linotype" w:cs="KFGQPC Uthman Taha Naskh" w:hint="cs"/>
          <w:b/>
          <w:bCs/>
          <w:color w:val="993300"/>
          <w:position w:val="4"/>
          <w:sz w:val="26"/>
          <w:szCs w:val="26"/>
          <w:rtl/>
        </w:rPr>
        <w:t>سبحان ربي العظيم</w:t>
      </w:r>
      <w:r w:rsidRPr="008728E1">
        <w:rPr>
          <w:rFonts w:ascii="Times New Roman" w:hAnsi="Times New Roman" w:cs="KFGQPC Uthman Taha Naskh" w:hint="cs"/>
          <w:position w:val="6"/>
          <w:sz w:val="26"/>
          <w:szCs w:val="26"/>
          <w:rtl/>
          <w:lang w:bidi="fa-IR"/>
        </w:rPr>
        <w:t>»</w:t>
      </w:r>
      <w:r w:rsidRPr="008728E1">
        <w:rPr>
          <w:rFonts w:cs="KFGQPC Uthman Taha Naskh"/>
          <w:color w:val="CC0000"/>
          <w:position w:val="6"/>
          <w:sz w:val="26"/>
          <w:szCs w:val="26"/>
          <w:vertAlign w:val="superscript"/>
          <w:rtl/>
        </w:rPr>
        <w:t xml:space="preserve"> (</w:t>
      </w:r>
      <w:r w:rsidRPr="008728E1">
        <w:rPr>
          <w:rFonts w:cs="KFGQPC Uthman Taha Naskh"/>
          <w:color w:val="CC0000"/>
          <w:position w:val="6"/>
          <w:sz w:val="26"/>
          <w:szCs w:val="26"/>
          <w:vertAlign w:val="superscript"/>
          <w:rtl/>
        </w:rPr>
        <w:footnoteReference w:id="41"/>
      </w:r>
      <w:r w:rsidRPr="008728E1">
        <w:rPr>
          <w:rFonts w:cs="KFGQPC Uthman Taha Naskh"/>
          <w:color w:val="CC0000"/>
          <w:position w:val="6"/>
          <w:sz w:val="26"/>
          <w:szCs w:val="26"/>
          <w:vertAlign w:val="superscript"/>
          <w:rtl/>
        </w:rPr>
        <w:t>)</w:t>
      </w:r>
      <w:r w:rsidRPr="008728E1">
        <w:rPr>
          <w:rFonts w:ascii="Times New Roman" w:hAnsi="Times New Roman" w:cs="KFGQPC Uthman Taha Naskh" w:hint="cs"/>
          <w:position w:val="6"/>
          <w:sz w:val="26"/>
          <w:szCs w:val="26"/>
          <w:rtl/>
          <w:lang w:bidi="fa-IR"/>
        </w:rPr>
        <w:t xml:space="preserve">در رکوع يک مرتبه.  </w:t>
      </w:r>
      <w:r w:rsidRPr="008728E1">
        <w:rPr>
          <w:rFonts w:ascii="Times New Roman" w:hAnsi="Times New Roman" w:cs="KFGQPC Uthman Taha Naskh" w:hint="cs"/>
          <w:b/>
          <w:bCs/>
          <w:color w:val="CC0000"/>
          <w:position w:val="6"/>
          <w:sz w:val="26"/>
          <w:szCs w:val="26"/>
          <w:rtl/>
          <w:lang w:bidi="fa-IR"/>
        </w:rPr>
        <w:t xml:space="preserve">5) </w:t>
      </w:r>
      <w:r w:rsidRPr="008728E1">
        <w:rPr>
          <w:rFonts w:ascii="Times New Roman" w:hAnsi="Times New Roman" w:cs="KFGQPC Uthman Taha Naskh" w:hint="cs"/>
          <w:position w:val="6"/>
          <w:sz w:val="26"/>
          <w:szCs w:val="26"/>
          <w:rtl/>
          <w:lang w:bidi="fa-IR"/>
        </w:rPr>
        <w:t>گفتن قول :</w:t>
      </w:r>
      <w:r w:rsidRPr="008728E1">
        <w:rPr>
          <w:rFonts w:cs="KFGQPC Uthman Taha Naskh" w:hint="cs"/>
          <w:position w:val="6"/>
          <w:sz w:val="26"/>
          <w:szCs w:val="26"/>
          <w:rtl/>
        </w:rPr>
        <w:t xml:space="preserve"> «</w:t>
      </w:r>
      <w:r w:rsidRPr="008728E1">
        <w:rPr>
          <w:rFonts w:ascii="Lotus Linotype" w:hAnsi="Lotus Linotype" w:cs="KFGQPC Uthman Taha Naskh" w:hint="cs"/>
          <w:b/>
          <w:bCs/>
          <w:color w:val="993300"/>
          <w:position w:val="4"/>
          <w:sz w:val="26"/>
          <w:szCs w:val="26"/>
          <w:rtl/>
        </w:rPr>
        <w:t>سبحان ربي الاعلي</w:t>
      </w:r>
      <w:r w:rsidRPr="008728E1">
        <w:rPr>
          <w:rFonts w:ascii="Times New Roman" w:hAnsi="Times New Roman" w:cs="KFGQPC Uthman Taha Naskh" w:hint="cs"/>
          <w:position w:val="6"/>
          <w:sz w:val="26"/>
          <w:szCs w:val="26"/>
          <w:rtl/>
          <w:lang w:bidi="fa-IR"/>
        </w:rPr>
        <w:t>»</w:t>
      </w:r>
      <w:r w:rsidRPr="008728E1">
        <w:rPr>
          <w:rFonts w:cs="KFGQPC Uthman Taha Naskh"/>
          <w:color w:val="CC0000"/>
          <w:position w:val="6"/>
          <w:sz w:val="26"/>
          <w:szCs w:val="26"/>
          <w:vertAlign w:val="superscript"/>
          <w:rtl/>
        </w:rPr>
        <w:t>(</w:t>
      </w:r>
      <w:r w:rsidRPr="008728E1">
        <w:rPr>
          <w:rFonts w:cs="KFGQPC Uthman Taha Naskh"/>
          <w:color w:val="CC0000"/>
          <w:position w:val="6"/>
          <w:sz w:val="26"/>
          <w:szCs w:val="26"/>
          <w:vertAlign w:val="superscript"/>
          <w:rtl/>
        </w:rPr>
        <w:footnoteReference w:id="42"/>
      </w:r>
      <w:r w:rsidRPr="008728E1">
        <w:rPr>
          <w:rFonts w:cs="KFGQPC Uthman Taha Naskh"/>
          <w:color w:val="CC0000"/>
          <w:position w:val="6"/>
          <w:sz w:val="26"/>
          <w:szCs w:val="26"/>
          <w:vertAlign w:val="superscript"/>
          <w:rtl/>
        </w:rPr>
        <w:t>)</w:t>
      </w:r>
      <w:r w:rsidRPr="008728E1">
        <w:rPr>
          <w:rFonts w:ascii="Times New Roman" w:hAnsi="Times New Roman" w:cs="KFGQPC Uthman Taha Naskh" w:hint="cs"/>
          <w:position w:val="6"/>
          <w:sz w:val="26"/>
          <w:szCs w:val="26"/>
          <w:rtl/>
          <w:lang w:bidi="fa-IR"/>
        </w:rPr>
        <w:t xml:space="preserve">در سجده يک مرتبه.  </w:t>
      </w:r>
      <w:r w:rsidRPr="008728E1">
        <w:rPr>
          <w:rFonts w:ascii="Times New Roman" w:hAnsi="Times New Roman" w:cs="KFGQPC Uthman Taha Naskh" w:hint="cs"/>
          <w:b/>
          <w:bCs/>
          <w:color w:val="CC0000"/>
          <w:position w:val="6"/>
          <w:sz w:val="26"/>
          <w:szCs w:val="26"/>
          <w:rtl/>
          <w:lang w:bidi="fa-IR"/>
        </w:rPr>
        <w:t xml:space="preserve">6) </w:t>
      </w:r>
      <w:r w:rsidRPr="008728E1">
        <w:rPr>
          <w:rFonts w:ascii="Times New Roman" w:hAnsi="Times New Roman" w:cs="KFGQPC Uthman Taha Naskh" w:hint="cs"/>
          <w:position w:val="6"/>
          <w:sz w:val="26"/>
          <w:szCs w:val="26"/>
          <w:rtl/>
          <w:lang w:bidi="fa-IR"/>
        </w:rPr>
        <w:t xml:space="preserve">خواندن قول : </w:t>
      </w:r>
      <w:r w:rsidRPr="008728E1">
        <w:rPr>
          <w:rFonts w:cs="KFGQPC Uthman Taha Naskh" w:hint="cs"/>
          <w:position w:val="6"/>
          <w:sz w:val="26"/>
          <w:szCs w:val="26"/>
          <w:rtl/>
        </w:rPr>
        <w:t>«</w:t>
      </w:r>
      <w:r w:rsidRPr="008728E1">
        <w:rPr>
          <w:rFonts w:ascii="Lotus Linotype" w:hAnsi="Lotus Linotype" w:cs="KFGQPC Uthman Taha Naskh" w:hint="cs"/>
          <w:b/>
          <w:bCs/>
          <w:color w:val="993300"/>
          <w:position w:val="4"/>
          <w:sz w:val="26"/>
          <w:szCs w:val="26"/>
          <w:rtl/>
        </w:rPr>
        <w:t>رب اغفرلي</w:t>
      </w:r>
      <w:r w:rsidRPr="008728E1">
        <w:rPr>
          <w:rFonts w:ascii="Times New Roman" w:hAnsi="Times New Roman" w:cs="KFGQPC Uthman Taha Naskh" w:hint="cs"/>
          <w:position w:val="6"/>
          <w:sz w:val="26"/>
          <w:szCs w:val="26"/>
          <w:rtl/>
          <w:lang w:bidi="fa-IR"/>
        </w:rPr>
        <w:t>» (پروردگارا مرا بيامرز) بين دو سجده.</w:t>
      </w:r>
      <w:r w:rsidRPr="008728E1">
        <w:rPr>
          <w:rFonts w:ascii="Times New Roman" w:hAnsi="Times New Roman" w:cs="KFGQPC Uthman Taha Naskh" w:hint="cs"/>
          <w:b/>
          <w:bCs/>
          <w:color w:val="CC0000"/>
          <w:position w:val="6"/>
          <w:sz w:val="26"/>
          <w:szCs w:val="26"/>
          <w:rtl/>
          <w:lang w:bidi="fa-IR"/>
        </w:rPr>
        <w:t xml:space="preserve"> 7)</w:t>
      </w:r>
      <w:r w:rsidRPr="008728E1">
        <w:rPr>
          <w:rFonts w:ascii="Times New Roman" w:hAnsi="Times New Roman" w:cs="KFGQPC Uthman Taha Naskh" w:hint="cs"/>
          <w:position w:val="6"/>
          <w:sz w:val="26"/>
          <w:szCs w:val="26"/>
          <w:rtl/>
          <w:lang w:bidi="fa-IR"/>
        </w:rPr>
        <w:t xml:space="preserve"> تشهد اولي (</w:t>
      </w:r>
      <w:r w:rsidRPr="008728E1">
        <w:rPr>
          <w:rFonts w:ascii="Lotus Linotype" w:hAnsi="Lotus Linotype" w:cs="KFGQPC Uthman Taha Naskh" w:hint="cs"/>
          <w:b/>
          <w:bCs/>
          <w:color w:val="993300"/>
          <w:position w:val="4"/>
          <w:sz w:val="26"/>
          <w:szCs w:val="26"/>
          <w:rtl/>
        </w:rPr>
        <w:t>التَّحيات</w:t>
      </w:r>
      <w:r w:rsidRPr="008728E1">
        <w:rPr>
          <w:rFonts w:ascii="Times New Roman" w:hAnsi="Times New Roman" w:cs="KFGQPC Uthman Taha Naskh" w:hint="cs"/>
          <w:position w:val="6"/>
          <w:sz w:val="26"/>
          <w:szCs w:val="26"/>
          <w:rtl/>
          <w:lang w:bidi="fa-IR"/>
        </w:rPr>
        <w:t xml:space="preserve">...).  </w:t>
      </w:r>
      <w:r w:rsidRPr="008728E1">
        <w:rPr>
          <w:rFonts w:ascii="Times New Roman" w:hAnsi="Times New Roman" w:cs="KFGQPC Uthman Taha Naskh" w:hint="cs"/>
          <w:b/>
          <w:bCs/>
          <w:color w:val="CC0000"/>
          <w:position w:val="6"/>
          <w:sz w:val="26"/>
          <w:szCs w:val="26"/>
          <w:rtl/>
          <w:lang w:bidi="fa-IR"/>
        </w:rPr>
        <w:t xml:space="preserve">8) </w:t>
      </w:r>
      <w:r w:rsidRPr="008728E1">
        <w:rPr>
          <w:rFonts w:ascii="Times New Roman" w:hAnsi="Times New Roman" w:cs="KFGQPC Uthman Taha Naskh" w:hint="cs"/>
          <w:position w:val="6"/>
          <w:sz w:val="26"/>
          <w:szCs w:val="26"/>
          <w:rtl/>
          <w:lang w:bidi="fa-IR"/>
        </w:rPr>
        <w:t>نشستن در تشهد اولي (قعدة اولي).</w:t>
      </w:r>
    </w:p>
    <w:p w:rsidR="00993F97" w:rsidRPr="00D741FD"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rPr>
          <w:rFonts w:ascii="Times New Roman" w:hAnsi="Times New Roman" w:cs="B Lotus" w:hint="cs"/>
          <w:position w:val="6"/>
          <w:sz w:val="28"/>
          <w:szCs w:val="28"/>
          <w:rtl/>
          <w:lang w:bidi="fa-IR"/>
        </w:rPr>
      </w:pPr>
      <w:r w:rsidRPr="008728E1">
        <w:rPr>
          <w:rFonts w:cs="KFGQPC Uthman Taha Naskh" w:hint="cs"/>
          <w:color w:val="CC0000"/>
          <w:spacing w:val="-6"/>
          <w:position w:val="6"/>
          <w:sz w:val="28"/>
          <w:szCs w:val="28"/>
        </w:rPr>
        <w:lastRenderedPageBreak/>
        <w:sym w:font="Wingdings" w:char="F0AD"/>
      </w:r>
      <w:r w:rsidRPr="008728E1">
        <w:rPr>
          <w:rFonts w:ascii="Times New Roman" w:hAnsi="Times New Roman" w:cs="KFGQPC Uthman Taha Naskh" w:hint="cs"/>
          <w:position w:val="6"/>
          <w:sz w:val="26"/>
          <w:szCs w:val="26"/>
          <w:rtl/>
          <w:lang w:bidi="fa-IR"/>
        </w:rPr>
        <w:t xml:space="preserve"> اگر کسي عمداً يکي از واجبات مذکور را ترک گويد نمازش باطل مي‌گردد ولي اگر از روي فراموشي واجبي را ترک کرده باشد، انجام سجده سهو آن را جبران مي‌کند.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E50541">
        <w:rPr>
          <w:rFonts w:ascii="Times New Roman" w:hAnsi="Times New Roman" w:cs="Jadid" w:hint="cs"/>
          <w:color w:val="CC0000"/>
          <w:position w:val="4"/>
          <w:rtl/>
          <w:lang w:bidi="fa-IR"/>
        </w:rPr>
        <w:t>سنتهاي نماز [قولي و فعلي]:</w:t>
      </w:r>
      <w:r w:rsidRPr="008435AA">
        <w:rPr>
          <w:rFonts w:ascii="Times New Roman" w:hAnsi="Times New Roman" w:cs="B Lotus" w:hint="cs"/>
          <w:b/>
          <w:bCs/>
          <w:position w:val="4"/>
          <w:sz w:val="28"/>
          <w:szCs w:val="28"/>
          <w:rtl/>
          <w:lang w:bidi="fa-IR"/>
        </w:rPr>
        <w:t xml:space="preserve"> </w:t>
      </w:r>
      <w:r w:rsidRPr="008728E1">
        <w:rPr>
          <w:rFonts w:ascii="Times New Roman" w:hAnsi="Times New Roman" w:cs="KFGQPC Uthman Taha Naskh" w:hint="cs"/>
          <w:position w:val="4"/>
          <w:sz w:val="26"/>
          <w:szCs w:val="26"/>
          <w:rtl/>
          <w:lang w:bidi="fa-IR"/>
        </w:rPr>
        <w:t>سنتهاي نماز بر دو نوع قولي و فعلي تقسيم مي‌شوند، و اگر کسي آنها را حتي عمداً ترک کند نمازش باطل نخواهد شد.</w:t>
      </w:r>
      <w:r w:rsidRPr="008435AA">
        <w:rPr>
          <w:rFonts w:ascii="Times New Roman" w:hAnsi="Times New Roman" w:cs="B Lotus" w:hint="cs"/>
          <w:position w:val="4"/>
          <w:sz w:val="28"/>
          <w:szCs w:val="28"/>
          <w:rtl/>
          <w:lang w:bidi="fa-IR"/>
        </w:rPr>
        <w:t xml:space="preserve"> </w:t>
      </w:r>
    </w:p>
    <w:p w:rsidR="00993F97" w:rsidRPr="008728E1" w:rsidRDefault="00993F97" w:rsidP="00993F97">
      <w:pPr>
        <w:pStyle w:val="StyleComplexBLotus12ptJustifiedFirstline05cm"/>
        <w:widowControl w:val="0"/>
        <w:spacing w:line="360" w:lineRule="exact"/>
        <w:ind w:firstLine="0"/>
        <w:rPr>
          <w:rFonts w:ascii="Times New Roman" w:hAnsi="Times New Roman" w:cs="KFGQPC Uthman Taha Naskh" w:hint="cs"/>
          <w:position w:val="4"/>
          <w:sz w:val="26"/>
          <w:szCs w:val="26"/>
          <w:lang w:bidi="fa-IR"/>
        </w:rPr>
      </w:pPr>
      <w:r w:rsidRPr="00E50541">
        <w:rPr>
          <w:rFonts w:ascii="Times New Roman" w:hAnsi="Times New Roman" w:cs="Jadid" w:hint="cs"/>
          <w:color w:val="CC0000"/>
          <w:position w:val="4"/>
          <w:rtl/>
          <w:lang w:bidi="fa-IR"/>
        </w:rPr>
        <w:t>سنتهاي قولي عبارتند از:</w:t>
      </w:r>
      <w:r w:rsidRPr="008435AA">
        <w:rPr>
          <w:rFonts w:ascii="Times New Roman" w:hAnsi="Times New Roman" w:cs="B Lotus" w:hint="cs"/>
          <w:position w:val="4"/>
          <w:sz w:val="28"/>
          <w:szCs w:val="28"/>
          <w:rtl/>
          <w:lang w:bidi="fa-IR"/>
        </w:rPr>
        <w:t xml:space="preserve"> </w:t>
      </w:r>
      <w:r w:rsidRPr="008728E1">
        <w:rPr>
          <w:rFonts w:ascii="Times New Roman" w:hAnsi="Times New Roman" w:cs="KFGQPC Uthman Taha Naskh" w:hint="cs"/>
          <w:b/>
          <w:bCs/>
          <w:color w:val="CC0000"/>
          <w:position w:val="4"/>
          <w:sz w:val="26"/>
          <w:szCs w:val="26"/>
          <w:rtl/>
          <w:lang w:bidi="fa-IR"/>
        </w:rPr>
        <w:t xml:space="preserve">1) </w:t>
      </w:r>
      <w:r w:rsidRPr="008728E1">
        <w:rPr>
          <w:rFonts w:ascii="Times New Roman" w:hAnsi="Times New Roman" w:cs="KFGQPC Uthman Taha Naskh" w:hint="cs"/>
          <w:position w:val="4"/>
          <w:sz w:val="26"/>
          <w:szCs w:val="26"/>
          <w:rtl/>
          <w:lang w:bidi="fa-IR"/>
        </w:rPr>
        <w:t xml:space="preserve">خواندن دعاي استفتاح (آغاز کردن) نماز. </w:t>
      </w:r>
      <w:r w:rsidRPr="008728E1">
        <w:rPr>
          <w:rFonts w:ascii="Times New Roman" w:hAnsi="Times New Roman" w:cs="KFGQPC Uthman Taha Naskh" w:hint="cs"/>
          <w:b/>
          <w:bCs/>
          <w:color w:val="CC0000"/>
          <w:position w:val="4"/>
          <w:sz w:val="26"/>
          <w:szCs w:val="26"/>
          <w:rtl/>
          <w:lang w:bidi="fa-IR"/>
        </w:rPr>
        <w:t xml:space="preserve">2) </w:t>
      </w:r>
      <w:r w:rsidRPr="008728E1">
        <w:rPr>
          <w:rFonts w:ascii="Times New Roman" w:hAnsi="Times New Roman" w:cs="KFGQPC Uthman Taha Naskh" w:hint="cs"/>
          <w:position w:val="4"/>
          <w:sz w:val="26"/>
          <w:szCs w:val="26"/>
          <w:rtl/>
          <w:lang w:bidi="fa-IR"/>
        </w:rPr>
        <w:t xml:space="preserve">خواندن: </w:t>
      </w:r>
      <w:r w:rsidRPr="008728E1">
        <w:rPr>
          <w:rFonts w:ascii="Lotus Linotype" w:hAnsi="Lotus Linotype" w:cs="KFGQPC Uthman Taha Naskh" w:hint="cs"/>
          <w:b/>
          <w:bCs/>
          <w:color w:val="993300"/>
          <w:spacing w:val="-10"/>
          <w:w w:val="97"/>
          <w:position w:val="4"/>
          <w:sz w:val="26"/>
          <w:szCs w:val="26"/>
          <w:rtl/>
        </w:rPr>
        <w:t>أعوذ بالله من الشيطان الرجيم</w:t>
      </w:r>
      <w:r w:rsidRPr="008728E1">
        <w:rPr>
          <w:rFonts w:ascii="Times New Roman" w:hAnsi="Times New Roman" w:cs="KFGQPC Uthman Taha Naskh" w:hint="cs"/>
          <w:position w:val="4"/>
          <w:sz w:val="26"/>
          <w:szCs w:val="26"/>
          <w:rtl/>
          <w:lang w:bidi="fa-IR"/>
        </w:rPr>
        <w:t xml:space="preserve">. </w:t>
      </w:r>
      <w:r w:rsidRPr="008728E1">
        <w:rPr>
          <w:rFonts w:ascii="Times New Roman" w:hAnsi="Times New Roman" w:cs="KFGQPC Uthman Taha Naskh" w:hint="cs"/>
          <w:b/>
          <w:bCs/>
          <w:color w:val="CC0000"/>
          <w:position w:val="4"/>
          <w:sz w:val="26"/>
          <w:szCs w:val="26"/>
          <w:rtl/>
          <w:lang w:bidi="fa-IR"/>
        </w:rPr>
        <w:t xml:space="preserve">3) </w:t>
      </w:r>
      <w:r w:rsidRPr="008728E1">
        <w:rPr>
          <w:rFonts w:ascii="Times New Roman" w:hAnsi="Times New Roman" w:cs="KFGQPC Uthman Taha Naskh" w:hint="cs"/>
          <w:position w:val="4"/>
          <w:sz w:val="26"/>
          <w:szCs w:val="26"/>
          <w:rtl/>
          <w:lang w:bidi="fa-IR"/>
        </w:rPr>
        <w:t xml:space="preserve">خواندن: </w:t>
      </w:r>
      <w:r w:rsidRPr="008728E1">
        <w:rPr>
          <w:rFonts w:ascii="Lotus Linotype" w:hAnsi="Lotus Linotype" w:cs="KFGQPC Uthman Taha Naskh" w:hint="cs"/>
          <w:b/>
          <w:bCs/>
          <w:color w:val="993300"/>
          <w:spacing w:val="-10"/>
          <w:w w:val="97"/>
          <w:position w:val="4"/>
          <w:sz w:val="26"/>
          <w:szCs w:val="26"/>
          <w:rtl/>
        </w:rPr>
        <w:t>بسم الله الرحمن الرحيم</w:t>
      </w:r>
      <w:r w:rsidRPr="008728E1">
        <w:rPr>
          <w:rFonts w:ascii="Times New Roman" w:hAnsi="Times New Roman" w:cs="KFGQPC Uthman Taha Naskh" w:hint="cs"/>
          <w:position w:val="4"/>
          <w:sz w:val="26"/>
          <w:szCs w:val="26"/>
          <w:rtl/>
          <w:lang w:bidi="fa-IR"/>
        </w:rPr>
        <w:t xml:space="preserve">. </w:t>
      </w:r>
      <w:r w:rsidRPr="008728E1">
        <w:rPr>
          <w:rFonts w:ascii="Times New Roman" w:hAnsi="Times New Roman" w:cs="KFGQPC Uthman Taha Naskh" w:hint="cs"/>
          <w:b/>
          <w:bCs/>
          <w:color w:val="CC0000"/>
          <w:position w:val="4"/>
          <w:sz w:val="26"/>
          <w:szCs w:val="26"/>
          <w:rtl/>
          <w:lang w:bidi="fa-IR"/>
        </w:rPr>
        <w:t xml:space="preserve">4) </w:t>
      </w:r>
      <w:r w:rsidRPr="008728E1">
        <w:rPr>
          <w:rFonts w:ascii="Times New Roman" w:hAnsi="Times New Roman" w:cs="KFGQPC Uthman Taha Naskh" w:hint="cs"/>
          <w:position w:val="4"/>
          <w:sz w:val="26"/>
          <w:szCs w:val="26"/>
          <w:rtl/>
          <w:lang w:bidi="fa-IR"/>
        </w:rPr>
        <w:t xml:space="preserve">گفتن </w:t>
      </w:r>
      <w:r w:rsidRPr="008728E1">
        <w:rPr>
          <w:rFonts w:ascii="Lotus Linotype" w:hAnsi="Lotus Linotype" w:cs="KFGQPC Uthman Taha Naskh" w:hint="cs"/>
          <w:b/>
          <w:bCs/>
          <w:color w:val="993300"/>
          <w:spacing w:val="-10"/>
          <w:w w:val="97"/>
          <w:position w:val="4"/>
          <w:sz w:val="26"/>
          <w:szCs w:val="26"/>
          <w:rtl/>
        </w:rPr>
        <w:t>آمين</w:t>
      </w:r>
      <w:r w:rsidRPr="008728E1">
        <w:rPr>
          <w:rFonts w:ascii="Times New Roman" w:hAnsi="Times New Roman" w:cs="KFGQPC Uthman Taha Naskh" w:hint="cs"/>
          <w:position w:val="4"/>
          <w:sz w:val="26"/>
          <w:szCs w:val="26"/>
          <w:rtl/>
          <w:lang w:bidi="fa-IR"/>
        </w:rPr>
        <w:t xml:space="preserve"> (پس از حمد) و بلند خواندن آن در نمازهاي جهري. </w:t>
      </w:r>
      <w:r w:rsidRPr="008728E1">
        <w:rPr>
          <w:rFonts w:ascii="Times New Roman" w:hAnsi="Times New Roman" w:cs="KFGQPC Uthman Taha Naskh" w:hint="cs"/>
          <w:b/>
          <w:bCs/>
          <w:color w:val="CC0000"/>
          <w:position w:val="4"/>
          <w:sz w:val="26"/>
          <w:szCs w:val="26"/>
          <w:rtl/>
          <w:lang w:bidi="fa-IR"/>
        </w:rPr>
        <w:t xml:space="preserve">5) </w:t>
      </w:r>
      <w:r w:rsidRPr="008728E1">
        <w:rPr>
          <w:rFonts w:ascii="Times New Roman" w:hAnsi="Times New Roman" w:cs="KFGQPC Uthman Taha Naskh" w:hint="cs"/>
          <w:position w:val="4"/>
          <w:sz w:val="26"/>
          <w:szCs w:val="26"/>
          <w:rtl/>
          <w:lang w:bidi="fa-IR"/>
        </w:rPr>
        <w:t xml:space="preserve">خواندن سوره‌اي (به اختيار) پس از قرائت سورة حمد. </w:t>
      </w:r>
      <w:r w:rsidRPr="008728E1">
        <w:rPr>
          <w:rFonts w:ascii="Times New Roman" w:hAnsi="Times New Roman" w:cs="KFGQPC Uthman Taha Naskh" w:hint="cs"/>
          <w:b/>
          <w:bCs/>
          <w:color w:val="CC0000"/>
          <w:position w:val="4"/>
          <w:sz w:val="26"/>
          <w:szCs w:val="26"/>
          <w:rtl/>
          <w:lang w:bidi="fa-IR"/>
        </w:rPr>
        <w:t xml:space="preserve">6) </w:t>
      </w:r>
      <w:r w:rsidRPr="008728E1">
        <w:rPr>
          <w:rFonts w:ascii="Times New Roman" w:hAnsi="Times New Roman" w:cs="KFGQPC Uthman Taha Naskh" w:hint="cs"/>
          <w:position w:val="4"/>
          <w:sz w:val="26"/>
          <w:szCs w:val="26"/>
          <w:rtl/>
          <w:lang w:bidi="fa-IR"/>
        </w:rPr>
        <w:t xml:space="preserve">بلند خواندن قرائت </w:t>
      </w:r>
      <w:r w:rsidRPr="008728E1">
        <w:rPr>
          <w:rFonts w:ascii="Times New Roman" w:hAnsi="Times New Roman" w:cs="KFGQPC Uthman Taha Naskh" w:hint="cs"/>
          <w:position w:val="4"/>
          <w:sz w:val="26"/>
          <w:szCs w:val="26"/>
          <w:rtl/>
        </w:rPr>
        <w:t xml:space="preserve">توسط </w:t>
      </w:r>
      <w:r w:rsidRPr="008728E1">
        <w:rPr>
          <w:rFonts w:ascii="Times New Roman" w:hAnsi="Times New Roman" w:cs="KFGQPC Uthman Taha Naskh" w:hint="cs"/>
          <w:position w:val="4"/>
          <w:sz w:val="26"/>
          <w:szCs w:val="26"/>
          <w:rtl/>
          <w:lang w:bidi="fa-IR"/>
        </w:rPr>
        <w:t xml:space="preserve">امام </w:t>
      </w:r>
      <w:r w:rsidRPr="008728E1">
        <w:rPr>
          <w:rFonts w:ascii="Times New Roman" w:hAnsi="Times New Roman" w:cs="KFGQPC Uthman Taha Naskh" w:hint="cs"/>
          <w:position w:val="4"/>
          <w:sz w:val="26"/>
          <w:szCs w:val="26"/>
          <w:rtl/>
        </w:rPr>
        <w:t>در نمازهاى جهرى</w:t>
      </w:r>
      <w:r w:rsidRPr="008728E1">
        <w:rPr>
          <w:rFonts w:ascii="Times New Roman" w:hAnsi="Times New Roman" w:cs="KFGQPC Uthman Taha Naskh" w:hint="cs"/>
          <w:position w:val="4"/>
          <w:sz w:val="26"/>
          <w:szCs w:val="26"/>
          <w:rtl/>
          <w:lang w:bidi="fa-IR"/>
        </w:rPr>
        <w:t xml:space="preserve">. وبرای مأموم </w:t>
      </w:r>
      <w:r w:rsidRPr="008728E1">
        <w:rPr>
          <w:rFonts w:ascii="Times New Roman" w:hAnsi="Times New Roman" w:cs="KFGQPC Uthman Taha Naskh" w:hint="cs"/>
          <w:position w:val="4"/>
          <w:sz w:val="26"/>
          <w:szCs w:val="26"/>
          <w:rtl/>
        </w:rPr>
        <w:t>(كسى كه به امام اقتدا كرده)</w:t>
      </w:r>
      <w:r w:rsidRPr="008728E1">
        <w:rPr>
          <w:rFonts w:ascii="Times New Roman" w:hAnsi="Times New Roman" w:cs="KFGQPC Uthman Taha Naskh" w:hint="cs"/>
          <w:position w:val="4"/>
          <w:sz w:val="26"/>
          <w:szCs w:val="26"/>
          <w:rtl/>
          <w:lang w:bidi="fa-IR"/>
        </w:rPr>
        <w:t xml:space="preserve"> جايز نيست که قرائت را بلند </w:t>
      </w:r>
      <w:r w:rsidRPr="008728E1">
        <w:rPr>
          <w:rFonts w:ascii="Times New Roman" w:hAnsi="Times New Roman" w:cs="KFGQPC Uthman Taha Naskh" w:hint="cs"/>
          <w:spacing w:val="-4"/>
          <w:position w:val="4"/>
          <w:sz w:val="26"/>
          <w:szCs w:val="26"/>
          <w:rtl/>
          <w:lang w:bidi="fa-IR"/>
        </w:rPr>
        <w:t>بخواند</w:t>
      </w:r>
      <w:r w:rsidRPr="008728E1">
        <w:rPr>
          <w:rFonts w:ascii="Times New Roman" w:hAnsi="Times New Roman" w:cs="KFGQPC Uthman Taha Naskh" w:hint="cs"/>
          <w:spacing w:val="-4"/>
          <w:position w:val="4"/>
          <w:sz w:val="26"/>
          <w:szCs w:val="26"/>
          <w:rtl/>
        </w:rPr>
        <w:t>،</w:t>
      </w:r>
      <w:r w:rsidRPr="008728E1">
        <w:rPr>
          <w:rFonts w:ascii="Times New Roman" w:hAnsi="Times New Roman" w:cs="KFGQPC Uthman Taha Naskh" w:hint="cs"/>
          <w:spacing w:val="-4"/>
          <w:position w:val="4"/>
          <w:sz w:val="26"/>
          <w:szCs w:val="26"/>
          <w:rtl/>
          <w:lang w:bidi="fa-IR"/>
        </w:rPr>
        <w:t xml:space="preserve"> اما اگر شخصي به تنهايي نماز مي‌خواند مختار است که قرائت را بلند يا آهسته بخواند.</w:t>
      </w:r>
      <w:r w:rsidRPr="008728E1">
        <w:rPr>
          <w:rFonts w:ascii="Times New Roman" w:hAnsi="Times New Roman" w:cs="KFGQPC Uthman Taha Naskh" w:hint="cs"/>
          <w:position w:val="4"/>
          <w:sz w:val="26"/>
          <w:szCs w:val="26"/>
          <w:rtl/>
          <w:lang w:bidi="fa-IR"/>
        </w:rPr>
        <w:t xml:space="preserve"> </w:t>
      </w:r>
      <w:r w:rsidRPr="008728E1">
        <w:rPr>
          <w:rFonts w:ascii="Times New Roman" w:hAnsi="Times New Roman" w:cs="KFGQPC Uthman Taha Naskh" w:hint="cs"/>
          <w:b/>
          <w:bCs/>
          <w:color w:val="CC0000"/>
          <w:position w:val="4"/>
          <w:sz w:val="26"/>
          <w:szCs w:val="26"/>
          <w:rtl/>
          <w:lang w:bidi="fa-IR"/>
        </w:rPr>
        <w:t>7)</w:t>
      </w:r>
      <w:r w:rsidRPr="008728E1">
        <w:rPr>
          <w:rFonts w:ascii="Times New Roman" w:hAnsi="Times New Roman" w:cs="KFGQPC Uthman Taha Naskh" w:hint="cs"/>
          <w:position w:val="4"/>
          <w:sz w:val="26"/>
          <w:szCs w:val="26"/>
          <w:rtl/>
          <w:lang w:bidi="fa-IR"/>
        </w:rPr>
        <w:t>خواندن مأموم پس از تحميد (</w:t>
      </w:r>
      <w:r w:rsidRPr="008728E1">
        <w:rPr>
          <w:rFonts w:ascii="Lotus Linotype" w:hAnsi="Lotus Linotype" w:cs="KFGQPC Uthman Taha Naskh" w:hint="cs"/>
          <w:b/>
          <w:bCs/>
          <w:color w:val="993300"/>
          <w:spacing w:val="-10"/>
          <w:w w:val="97"/>
          <w:position w:val="4"/>
          <w:sz w:val="26"/>
          <w:szCs w:val="26"/>
          <w:rtl/>
        </w:rPr>
        <w:t>ربنا و لك الحمد</w:t>
      </w:r>
      <w:r w:rsidRPr="008728E1">
        <w:rPr>
          <w:rFonts w:ascii="Times New Roman" w:hAnsi="Times New Roman" w:cs="KFGQPC Uthman Taha Naskh" w:hint="cs"/>
          <w:position w:val="4"/>
          <w:sz w:val="26"/>
          <w:szCs w:val="26"/>
          <w:rtl/>
          <w:lang w:bidi="fa-IR"/>
        </w:rPr>
        <w:t xml:space="preserve">): دعاي </w:t>
      </w:r>
      <w:r w:rsidRPr="008728E1">
        <w:rPr>
          <w:rFonts w:cs="KFGQPC Uthman Taha Naskh" w:hint="cs"/>
          <w:position w:val="4"/>
          <w:sz w:val="26"/>
          <w:szCs w:val="26"/>
          <w:rtl/>
        </w:rPr>
        <w:t>«</w:t>
      </w:r>
      <w:r w:rsidRPr="008728E1">
        <w:rPr>
          <w:rFonts w:ascii="Lotus Linotype" w:hAnsi="Lotus Linotype" w:cs="KFGQPC Uthman Taha Naskh" w:hint="cs"/>
          <w:b/>
          <w:bCs/>
          <w:color w:val="993300"/>
          <w:spacing w:val="-10"/>
          <w:w w:val="97"/>
          <w:position w:val="4"/>
          <w:sz w:val="26"/>
          <w:szCs w:val="26"/>
          <w:rtl/>
        </w:rPr>
        <w:t>ملء السموات والأرض</w:t>
      </w:r>
      <w:r w:rsidRPr="008728E1">
        <w:rPr>
          <w:rFonts w:ascii="Times New Roman" w:hAnsi="Times New Roman" w:cs="KFGQPC Uthman Taha Naskh" w:hint="cs"/>
          <w:position w:val="4"/>
          <w:sz w:val="26"/>
          <w:szCs w:val="26"/>
          <w:rtl/>
          <w:lang w:bidi="fa-IR"/>
        </w:rPr>
        <w:t xml:space="preserve">...» تا آخر آن را. </w:t>
      </w:r>
      <w:r w:rsidRPr="008728E1">
        <w:rPr>
          <w:rFonts w:ascii="Times New Roman" w:hAnsi="Times New Roman" w:cs="KFGQPC Uthman Taha Naskh" w:hint="cs"/>
          <w:b/>
          <w:bCs/>
          <w:color w:val="CC0000"/>
          <w:position w:val="4"/>
          <w:sz w:val="26"/>
          <w:szCs w:val="26"/>
          <w:rtl/>
          <w:lang w:bidi="fa-IR"/>
        </w:rPr>
        <w:t xml:space="preserve">8) </w:t>
      </w:r>
      <w:r w:rsidRPr="008728E1">
        <w:rPr>
          <w:rFonts w:ascii="Times New Roman" w:hAnsi="Times New Roman" w:cs="KFGQPC Uthman Taha Naskh" w:hint="cs"/>
          <w:position w:val="4"/>
          <w:sz w:val="26"/>
          <w:szCs w:val="26"/>
          <w:rtl/>
          <w:lang w:bidi="fa-IR"/>
        </w:rPr>
        <w:t xml:space="preserve">آنچه در رکوع و سجود (از </w:t>
      </w:r>
      <w:r w:rsidRPr="008728E1">
        <w:rPr>
          <w:rFonts w:ascii="Lotus Linotype" w:hAnsi="Lotus Linotype" w:cs="KFGQPC Uthman Taha Naskh" w:hint="cs"/>
          <w:b/>
          <w:bCs/>
          <w:color w:val="993300"/>
          <w:spacing w:val="-10"/>
          <w:w w:val="97"/>
          <w:position w:val="4"/>
          <w:sz w:val="26"/>
          <w:szCs w:val="26"/>
          <w:rtl/>
        </w:rPr>
        <w:t>سبحان ربي الأعلی</w:t>
      </w:r>
      <w:r w:rsidRPr="008728E1">
        <w:rPr>
          <w:rFonts w:ascii="Times New Roman" w:hAnsi="Times New Roman" w:cs="KFGQPC Uthman Taha Naskh" w:hint="cs"/>
          <w:position w:val="4"/>
          <w:sz w:val="26"/>
          <w:szCs w:val="26"/>
          <w:rtl/>
          <w:lang w:bidi="fa-IR"/>
        </w:rPr>
        <w:t xml:space="preserve"> و</w:t>
      </w:r>
      <w:r w:rsidRPr="008728E1">
        <w:rPr>
          <w:rFonts w:ascii="Lotus Linotype" w:hAnsi="Lotus Linotype" w:cs="KFGQPC Uthman Taha Naskh" w:hint="cs"/>
          <w:b/>
          <w:bCs/>
          <w:color w:val="993300"/>
          <w:spacing w:val="-10"/>
          <w:w w:val="97"/>
          <w:position w:val="4"/>
          <w:sz w:val="26"/>
          <w:szCs w:val="26"/>
          <w:rtl/>
        </w:rPr>
        <w:t>سبحان ربي العظيم</w:t>
      </w:r>
      <w:r w:rsidRPr="008728E1">
        <w:rPr>
          <w:rFonts w:ascii="Times New Roman" w:hAnsi="Times New Roman" w:cs="KFGQPC Uthman Taha Naskh" w:hint="cs"/>
          <w:position w:val="4"/>
          <w:sz w:val="26"/>
          <w:szCs w:val="26"/>
          <w:rtl/>
          <w:lang w:bidi="fa-IR"/>
        </w:rPr>
        <w:t xml:space="preserve">) بيش از يک بار خوانده مي‌شود جزو سنتها محسوب مي‌گردد. </w:t>
      </w:r>
      <w:r w:rsidRPr="008728E1">
        <w:rPr>
          <w:rFonts w:ascii="Times New Roman" w:hAnsi="Times New Roman" w:cs="KFGQPC Uthman Taha Naskh" w:hint="cs"/>
          <w:b/>
          <w:bCs/>
          <w:color w:val="CC0000"/>
          <w:position w:val="4"/>
          <w:sz w:val="26"/>
          <w:szCs w:val="26"/>
          <w:rtl/>
          <w:lang w:bidi="fa-IR"/>
        </w:rPr>
        <w:t>9)</w:t>
      </w:r>
      <w:r w:rsidRPr="008728E1">
        <w:rPr>
          <w:rFonts w:ascii="Times New Roman" w:hAnsi="Times New Roman" w:cs="KFGQPC Uthman Taha Naskh" w:hint="cs"/>
          <w:position w:val="4"/>
          <w:sz w:val="26"/>
          <w:szCs w:val="26"/>
          <w:rtl/>
          <w:lang w:bidi="fa-IR"/>
        </w:rPr>
        <w:t xml:space="preserve"> خواندن؛</w:t>
      </w:r>
      <w:r w:rsidRPr="008728E1">
        <w:rPr>
          <w:rFonts w:cs="KFGQPC Uthman Taha Naskh" w:hint="cs"/>
          <w:position w:val="4"/>
          <w:sz w:val="26"/>
          <w:szCs w:val="26"/>
          <w:rtl/>
        </w:rPr>
        <w:t xml:space="preserve"> «</w:t>
      </w:r>
      <w:r w:rsidRPr="008728E1">
        <w:rPr>
          <w:rFonts w:ascii="Lotus Linotype" w:hAnsi="Lotus Linotype" w:cs="KFGQPC Uthman Taha Naskh" w:hint="cs"/>
          <w:b/>
          <w:bCs/>
          <w:color w:val="993300"/>
          <w:spacing w:val="-10"/>
          <w:w w:val="97"/>
          <w:position w:val="4"/>
          <w:sz w:val="26"/>
          <w:szCs w:val="26"/>
          <w:rtl/>
        </w:rPr>
        <w:t>رب اغفرلي</w:t>
      </w:r>
      <w:r w:rsidRPr="008728E1">
        <w:rPr>
          <w:rFonts w:ascii="Times New Roman" w:hAnsi="Times New Roman" w:cs="KFGQPC Uthman Taha Naskh" w:hint="cs"/>
          <w:position w:val="4"/>
          <w:sz w:val="26"/>
          <w:szCs w:val="26"/>
          <w:rtl/>
          <w:lang w:bidi="fa-IR"/>
        </w:rPr>
        <w:t xml:space="preserve">...» بين دو سجده بيش از يک بار. </w:t>
      </w:r>
      <w:r w:rsidRPr="008728E1">
        <w:rPr>
          <w:rFonts w:ascii="Times New Roman" w:hAnsi="Times New Roman" w:cs="KFGQPC Uthman Taha Naskh" w:hint="cs"/>
          <w:b/>
          <w:bCs/>
          <w:color w:val="CC0000"/>
          <w:position w:val="4"/>
          <w:sz w:val="26"/>
          <w:szCs w:val="26"/>
          <w:rtl/>
          <w:lang w:bidi="fa-IR"/>
        </w:rPr>
        <w:t>10)</w:t>
      </w:r>
      <w:r w:rsidRPr="008728E1">
        <w:rPr>
          <w:rFonts w:ascii="Times New Roman" w:hAnsi="Times New Roman" w:cs="KFGQPC Uthman Taha Naskh" w:hint="cs"/>
          <w:position w:val="4"/>
          <w:sz w:val="26"/>
          <w:szCs w:val="26"/>
          <w:rtl/>
          <w:lang w:bidi="fa-IR"/>
        </w:rPr>
        <w:t xml:space="preserve"> خواندن دعا قبل از سلام دادن. </w:t>
      </w:r>
    </w:p>
    <w:p w:rsidR="00993F97" w:rsidRPr="00D042CC" w:rsidRDefault="00993F97" w:rsidP="00993F97">
      <w:pPr>
        <w:pStyle w:val="StyleComplexBLotus12ptJustifiedFirstline05cm"/>
        <w:widowControl w:val="0"/>
        <w:spacing w:line="360" w:lineRule="exact"/>
        <w:ind w:firstLine="0"/>
        <w:rPr>
          <w:rFonts w:ascii="Times New Roman" w:hAnsi="Times New Roman" w:cs="KFGQPC Uthman Taha Naskh" w:hint="cs"/>
          <w:position w:val="4"/>
          <w:sz w:val="26"/>
          <w:szCs w:val="26"/>
          <w:rtl/>
          <w:lang w:bidi="fa-IR"/>
        </w:rPr>
      </w:pPr>
      <w:r w:rsidRPr="00E50541">
        <w:rPr>
          <w:rFonts w:ascii="Times New Roman" w:hAnsi="Times New Roman" w:cs="Jadid" w:hint="cs"/>
          <w:b/>
          <w:bCs/>
          <w:color w:val="CC0000"/>
          <w:spacing w:val="-5"/>
          <w:position w:val="4"/>
          <w:rtl/>
          <w:lang w:bidi="fa-IR"/>
        </w:rPr>
        <w:t>سنتهاي فعلي :</w:t>
      </w:r>
      <w:r w:rsidRPr="008435AA">
        <w:rPr>
          <w:rFonts w:ascii="Times New Roman" w:hAnsi="Times New Roman" w:cs="B Lotus" w:hint="cs"/>
          <w:b/>
          <w:bCs/>
          <w:spacing w:val="-5"/>
          <w:position w:val="4"/>
          <w:sz w:val="28"/>
          <w:szCs w:val="28"/>
          <w:rtl/>
          <w:lang w:bidi="fa-IR"/>
        </w:rPr>
        <w:t xml:space="preserve"> </w:t>
      </w:r>
      <w:r w:rsidRPr="00D042CC">
        <w:rPr>
          <w:rFonts w:ascii="Times New Roman" w:hAnsi="Times New Roman" w:cs="KFGQPC Uthman Taha Naskh" w:hint="cs"/>
          <w:b/>
          <w:bCs/>
          <w:color w:val="CC0000"/>
          <w:position w:val="4"/>
          <w:sz w:val="26"/>
          <w:szCs w:val="26"/>
          <w:rtl/>
          <w:lang w:bidi="fa-IR"/>
        </w:rPr>
        <w:t>1)</w:t>
      </w:r>
      <w:r w:rsidRPr="00D042CC">
        <w:rPr>
          <w:rFonts w:ascii="Times New Roman" w:hAnsi="Times New Roman" w:cs="KFGQPC Uthman Taha Naskh" w:hint="cs"/>
          <w:position w:val="4"/>
          <w:sz w:val="26"/>
          <w:szCs w:val="26"/>
          <w:rtl/>
          <w:lang w:bidi="fa-IR"/>
        </w:rPr>
        <w:t xml:space="preserve"> رفع يدين (بالا بردن دو دست) هنگام تکبيره الاحرام. </w:t>
      </w:r>
      <w:r w:rsidRPr="00D042CC">
        <w:rPr>
          <w:rFonts w:ascii="Times New Roman" w:hAnsi="Times New Roman" w:cs="KFGQPC Uthman Taha Naskh" w:hint="cs"/>
          <w:b/>
          <w:bCs/>
          <w:color w:val="CC0000"/>
          <w:position w:val="4"/>
          <w:sz w:val="26"/>
          <w:szCs w:val="26"/>
          <w:rtl/>
          <w:lang w:bidi="fa-IR"/>
        </w:rPr>
        <w:t>2)</w:t>
      </w:r>
      <w:r w:rsidRPr="00D042CC">
        <w:rPr>
          <w:rFonts w:ascii="Times New Roman" w:hAnsi="Times New Roman" w:cs="KFGQPC Uthman Taha Naskh" w:hint="cs"/>
          <w:position w:val="4"/>
          <w:sz w:val="26"/>
          <w:szCs w:val="26"/>
          <w:rtl/>
          <w:lang w:bidi="fa-IR"/>
        </w:rPr>
        <w:t xml:space="preserve"> قراردادن دست راست بر دست چپ زير يا بالاي ناف در هنگام قيام (ايستادن). </w:t>
      </w:r>
      <w:r w:rsidRPr="00D042CC">
        <w:rPr>
          <w:rFonts w:ascii="Times New Roman" w:hAnsi="Times New Roman" w:cs="KFGQPC Uthman Taha Naskh" w:hint="cs"/>
          <w:b/>
          <w:bCs/>
          <w:color w:val="CC0000"/>
          <w:position w:val="4"/>
          <w:sz w:val="26"/>
          <w:szCs w:val="26"/>
          <w:rtl/>
          <w:lang w:bidi="fa-IR"/>
        </w:rPr>
        <w:t>3)</w:t>
      </w:r>
      <w:r w:rsidRPr="00D042CC">
        <w:rPr>
          <w:rFonts w:ascii="Times New Roman" w:hAnsi="Times New Roman" w:cs="KFGQPC Uthman Taha Naskh" w:hint="cs"/>
          <w:position w:val="4"/>
          <w:sz w:val="26"/>
          <w:szCs w:val="26"/>
          <w:rtl/>
          <w:lang w:bidi="fa-IR"/>
        </w:rPr>
        <w:t xml:space="preserve"> نگاه کردن به سجده‌گاه. </w:t>
      </w:r>
      <w:r w:rsidRPr="00D042CC">
        <w:rPr>
          <w:rFonts w:ascii="Times New Roman" w:hAnsi="Times New Roman" w:cs="KFGQPC Uthman Taha Naskh" w:hint="cs"/>
          <w:b/>
          <w:bCs/>
          <w:color w:val="CC0000"/>
          <w:position w:val="4"/>
          <w:sz w:val="26"/>
          <w:szCs w:val="26"/>
          <w:rtl/>
          <w:lang w:bidi="fa-IR"/>
        </w:rPr>
        <w:t>4)</w:t>
      </w:r>
      <w:r w:rsidRPr="00D042CC">
        <w:rPr>
          <w:rFonts w:ascii="Times New Roman" w:hAnsi="Times New Roman" w:cs="KFGQPC Uthman Taha Naskh" w:hint="cs"/>
          <w:position w:val="4"/>
          <w:sz w:val="26"/>
          <w:szCs w:val="26"/>
          <w:rtl/>
          <w:lang w:bidi="fa-IR"/>
        </w:rPr>
        <w:t xml:space="preserve"> فاصله گذاشتن </w:t>
      </w:r>
      <w:r w:rsidRPr="00D042CC">
        <w:rPr>
          <w:rFonts w:ascii="Times New Roman" w:hAnsi="Times New Roman" w:cs="KFGQPC Uthman Taha Naskh" w:hint="cs"/>
          <w:spacing w:val="-4"/>
          <w:position w:val="4"/>
          <w:sz w:val="26"/>
          <w:szCs w:val="26"/>
          <w:rtl/>
          <w:lang w:bidi="fa-IR"/>
        </w:rPr>
        <w:t>ميان دو پا در هنگام قيام (بانداز</w:t>
      </w:r>
      <w:r w:rsidRPr="00D042CC">
        <w:rPr>
          <w:rFonts w:ascii="Times New Roman" w:hAnsi="Times New Roman" w:cs="B Lotus" w:hint="cs"/>
          <w:spacing w:val="-4"/>
          <w:position w:val="4"/>
          <w:sz w:val="26"/>
          <w:szCs w:val="26"/>
          <w:rtl/>
          <w:lang w:bidi="fa-IR"/>
        </w:rPr>
        <w:t>ۀ</w:t>
      </w:r>
      <w:r w:rsidRPr="00D042CC">
        <w:rPr>
          <w:rFonts w:ascii="Times New Roman" w:hAnsi="Times New Roman" w:cs="KFGQPC Uthman Taha Naskh" w:hint="cs"/>
          <w:spacing w:val="-4"/>
          <w:position w:val="4"/>
          <w:sz w:val="26"/>
          <w:szCs w:val="26"/>
          <w:rtl/>
          <w:lang w:bidi="fa-IR"/>
        </w:rPr>
        <w:t xml:space="preserve"> معقول و بدون تجاوزگری</w:t>
      </w:r>
      <w:r w:rsidRPr="00D042CC">
        <w:rPr>
          <w:rFonts w:ascii="Times New Roman" w:hAnsi="Times New Roman" w:cs="KFGQPC Uthman Taha Naskh" w:hint="cs"/>
          <w:position w:val="4"/>
          <w:sz w:val="26"/>
          <w:szCs w:val="26"/>
          <w:rtl/>
          <w:lang w:bidi="fa-IR"/>
        </w:rPr>
        <w:t xml:space="preserve">). </w:t>
      </w:r>
      <w:r w:rsidRPr="00D042CC">
        <w:rPr>
          <w:rFonts w:ascii="Times New Roman" w:hAnsi="Times New Roman" w:cs="KFGQPC Uthman Taha Naskh" w:hint="cs"/>
          <w:b/>
          <w:bCs/>
          <w:color w:val="CC0000"/>
          <w:position w:val="4"/>
          <w:sz w:val="26"/>
          <w:szCs w:val="26"/>
          <w:rtl/>
          <w:lang w:bidi="fa-IR"/>
        </w:rPr>
        <w:t>5)</w:t>
      </w:r>
      <w:r w:rsidRPr="00D042CC">
        <w:rPr>
          <w:rFonts w:ascii="Times New Roman" w:hAnsi="Times New Roman" w:cs="KFGQPC Uthman Taha Naskh" w:hint="cs"/>
          <w:position w:val="4"/>
          <w:sz w:val="26"/>
          <w:szCs w:val="26"/>
          <w:rtl/>
          <w:lang w:bidi="fa-IR"/>
        </w:rPr>
        <w:t xml:space="preserve"> </w:t>
      </w:r>
      <w:r w:rsidRPr="00D042CC">
        <w:rPr>
          <w:rFonts w:ascii="Times New Roman" w:hAnsi="Times New Roman" w:cs="KFGQPC Uthman Taha Naskh" w:hint="cs"/>
          <w:spacing w:val="-4"/>
          <w:position w:val="4"/>
          <w:sz w:val="26"/>
          <w:szCs w:val="26"/>
          <w:rtl/>
          <w:lang w:bidi="fa-IR"/>
        </w:rPr>
        <w:t>قراردادن دو زانو و بعد دو دست و سپس</w:t>
      </w:r>
      <w:r w:rsidRPr="00D042CC">
        <w:rPr>
          <w:rFonts w:ascii="Times New Roman" w:hAnsi="Times New Roman" w:cs="KFGQPC Uthman Taha Naskh" w:hint="cs"/>
          <w:position w:val="4"/>
          <w:sz w:val="26"/>
          <w:szCs w:val="26"/>
          <w:rtl/>
          <w:lang w:bidi="fa-IR"/>
        </w:rPr>
        <w:t xml:space="preserve"> </w:t>
      </w:r>
      <w:r w:rsidRPr="00D042CC">
        <w:rPr>
          <w:rFonts w:ascii="Times New Roman" w:hAnsi="Times New Roman" w:cs="KFGQPC Uthman Taha Naskh" w:hint="cs"/>
          <w:spacing w:val="-2"/>
          <w:position w:val="4"/>
          <w:sz w:val="26"/>
          <w:szCs w:val="26"/>
          <w:rtl/>
          <w:lang w:bidi="fa-IR"/>
        </w:rPr>
        <w:t>پيشاني و آنگاه بيني در هنگام سجده بر روي زمين به ترتيب</w:t>
      </w:r>
      <w:r w:rsidRPr="00D042CC">
        <w:rPr>
          <w:rFonts w:ascii="Times New Roman" w:hAnsi="Times New Roman" w:cs="KFGQPC Uthman Taha Naskh" w:hint="cs"/>
          <w:position w:val="4"/>
          <w:sz w:val="26"/>
          <w:szCs w:val="26"/>
          <w:rtl/>
          <w:lang w:bidi="fa-IR"/>
        </w:rPr>
        <w:t xml:space="preserve">. </w:t>
      </w:r>
      <w:r w:rsidRPr="00D042CC">
        <w:rPr>
          <w:rFonts w:ascii="Times New Roman" w:hAnsi="Times New Roman" w:cs="KFGQPC Uthman Taha Naskh" w:hint="cs"/>
          <w:b/>
          <w:bCs/>
          <w:color w:val="CC0000"/>
          <w:position w:val="4"/>
          <w:sz w:val="26"/>
          <w:szCs w:val="26"/>
          <w:rtl/>
          <w:lang w:bidi="fa-IR"/>
        </w:rPr>
        <w:t>6)</w:t>
      </w:r>
      <w:r w:rsidRPr="00D042CC">
        <w:rPr>
          <w:rFonts w:ascii="Times New Roman" w:hAnsi="Times New Roman" w:cs="KFGQPC Uthman Taha Naskh" w:hint="cs"/>
          <w:position w:val="4"/>
          <w:sz w:val="26"/>
          <w:szCs w:val="26"/>
          <w:rtl/>
          <w:lang w:bidi="fa-IR"/>
        </w:rPr>
        <w:t xml:space="preserve"> </w:t>
      </w:r>
      <w:r w:rsidRPr="00D042CC">
        <w:rPr>
          <w:rFonts w:ascii="Times New Roman" w:hAnsi="Times New Roman" w:cs="KFGQPC Uthman Taha Naskh" w:hint="cs"/>
          <w:spacing w:val="-2"/>
          <w:position w:val="4"/>
          <w:sz w:val="26"/>
          <w:szCs w:val="26"/>
          <w:rtl/>
          <w:lang w:bidi="fa-IR"/>
        </w:rPr>
        <w:t>جدا نگه‌داشتن دو بازو از دو پهلو و</w:t>
      </w:r>
      <w:r w:rsidRPr="00D042CC">
        <w:rPr>
          <w:rFonts w:ascii="Times New Roman" w:hAnsi="Times New Roman" w:cs="KFGQPC Uthman Taha Naskh" w:hint="cs"/>
          <w:position w:val="4"/>
          <w:sz w:val="26"/>
          <w:szCs w:val="26"/>
          <w:rtl/>
          <w:lang w:bidi="fa-IR"/>
        </w:rPr>
        <w:t xml:space="preserve"> همين طور جدا نگه‌داشتن شکم از دو ران و دو ران از دو ساق پا (در هنگام سجده). </w:t>
      </w:r>
      <w:r w:rsidRPr="00D042CC">
        <w:rPr>
          <w:rFonts w:ascii="Times New Roman" w:hAnsi="Times New Roman" w:cs="KFGQPC Uthman Taha Naskh" w:hint="cs"/>
          <w:b/>
          <w:bCs/>
          <w:color w:val="CC0000"/>
          <w:position w:val="4"/>
          <w:sz w:val="26"/>
          <w:szCs w:val="26"/>
          <w:rtl/>
          <w:lang w:bidi="fa-IR"/>
        </w:rPr>
        <w:t>7)</w:t>
      </w:r>
      <w:r w:rsidRPr="00D042CC">
        <w:rPr>
          <w:rFonts w:ascii="Times New Roman" w:hAnsi="Times New Roman" w:cs="KFGQPC Uthman Taha Naskh" w:hint="cs"/>
          <w:position w:val="4"/>
          <w:sz w:val="26"/>
          <w:szCs w:val="26"/>
          <w:rtl/>
          <w:lang w:bidi="fa-IR"/>
        </w:rPr>
        <w:t xml:space="preserve"> جدا نگه داشتن دو زانو از همديگر.  </w:t>
      </w:r>
      <w:r w:rsidRPr="00D042CC">
        <w:rPr>
          <w:rFonts w:ascii="Times New Roman" w:hAnsi="Times New Roman" w:cs="KFGQPC Uthman Taha Naskh" w:hint="cs"/>
          <w:b/>
          <w:bCs/>
          <w:color w:val="CC0000"/>
          <w:position w:val="4"/>
          <w:sz w:val="26"/>
          <w:szCs w:val="26"/>
          <w:rtl/>
          <w:lang w:bidi="fa-IR"/>
        </w:rPr>
        <w:t>8)</w:t>
      </w:r>
      <w:r w:rsidRPr="00D042CC">
        <w:rPr>
          <w:rFonts w:ascii="Times New Roman" w:hAnsi="Times New Roman" w:cs="KFGQPC Uthman Taha Naskh" w:hint="cs"/>
          <w:position w:val="4"/>
          <w:sz w:val="26"/>
          <w:szCs w:val="26"/>
          <w:rtl/>
          <w:lang w:bidi="fa-IR"/>
        </w:rPr>
        <w:t xml:space="preserve"> قائم کردن دو پا بصورت جداگانه و قراردادن کف انگشتان بر روي زمين(در هنگام سجده). </w:t>
      </w:r>
      <w:r w:rsidRPr="00D042CC">
        <w:rPr>
          <w:rFonts w:ascii="Times New Roman" w:hAnsi="Times New Roman" w:cs="KFGQPC Uthman Taha Naskh" w:hint="cs"/>
          <w:b/>
          <w:bCs/>
          <w:color w:val="CC0000"/>
          <w:position w:val="4"/>
          <w:sz w:val="26"/>
          <w:szCs w:val="26"/>
          <w:rtl/>
          <w:lang w:bidi="fa-IR"/>
        </w:rPr>
        <w:t>9)</w:t>
      </w:r>
      <w:r w:rsidRPr="00D042CC">
        <w:rPr>
          <w:rFonts w:ascii="Times New Roman" w:hAnsi="Times New Roman" w:cs="KFGQPC Uthman Taha Naskh" w:hint="cs"/>
          <w:position w:val="4"/>
          <w:sz w:val="26"/>
          <w:szCs w:val="26"/>
          <w:rtl/>
          <w:lang w:bidi="fa-IR"/>
        </w:rPr>
        <w:t xml:space="preserve"> قراردادن دو دست برابر دو شانه بصورت باز اما با انگشتان فرو بسته(در هنگام سجده). </w:t>
      </w:r>
      <w:r w:rsidRPr="00D042CC">
        <w:rPr>
          <w:rFonts w:ascii="Times New Roman" w:hAnsi="Times New Roman" w:cs="KFGQPC Uthman Taha Naskh" w:hint="cs"/>
          <w:b/>
          <w:bCs/>
          <w:color w:val="CC0000"/>
          <w:position w:val="4"/>
          <w:sz w:val="26"/>
          <w:szCs w:val="26"/>
          <w:rtl/>
          <w:lang w:bidi="fa-IR"/>
        </w:rPr>
        <w:t>10)</w:t>
      </w:r>
      <w:r w:rsidRPr="00D042CC">
        <w:rPr>
          <w:rFonts w:ascii="Times New Roman" w:hAnsi="Times New Roman" w:cs="KFGQPC Uthman Taha Naskh" w:hint="cs"/>
          <w:position w:val="4"/>
          <w:sz w:val="26"/>
          <w:szCs w:val="26"/>
          <w:rtl/>
          <w:lang w:bidi="fa-IR"/>
        </w:rPr>
        <w:t xml:space="preserve"> برخاستن بر روي سينه پاها و تکيه کردن با دو دست بر زانوها در هنگام قيام. </w:t>
      </w:r>
      <w:r w:rsidRPr="00D042CC">
        <w:rPr>
          <w:rFonts w:ascii="Times New Roman" w:hAnsi="Times New Roman" w:cs="KFGQPC Uthman Taha Naskh" w:hint="cs"/>
          <w:b/>
          <w:bCs/>
          <w:color w:val="CC0000"/>
          <w:position w:val="4"/>
          <w:sz w:val="26"/>
          <w:szCs w:val="26"/>
          <w:rtl/>
          <w:lang w:bidi="fa-IR"/>
        </w:rPr>
        <w:t>11)</w:t>
      </w:r>
      <w:r w:rsidRPr="00D042CC">
        <w:rPr>
          <w:rFonts w:ascii="Times New Roman" w:hAnsi="Times New Roman" w:cs="KFGQPC Uthman Taha Naskh" w:hint="cs"/>
          <w:position w:val="4"/>
          <w:sz w:val="26"/>
          <w:szCs w:val="26"/>
          <w:rtl/>
          <w:lang w:bidi="fa-IR"/>
        </w:rPr>
        <w:t xml:space="preserve">فرش گردانيدن پاها در هنگام نشستن بين دو سجده و در هنگام تشهد اولي (قعده اول). </w:t>
      </w:r>
      <w:r w:rsidRPr="00D042CC">
        <w:rPr>
          <w:rFonts w:ascii="Times New Roman" w:hAnsi="Times New Roman" w:cs="KFGQPC Uthman Taha Naskh" w:hint="cs"/>
          <w:b/>
          <w:bCs/>
          <w:color w:val="CC0000"/>
          <w:position w:val="4"/>
          <w:sz w:val="26"/>
          <w:szCs w:val="26"/>
          <w:rtl/>
          <w:lang w:bidi="fa-IR"/>
        </w:rPr>
        <w:t>12)</w:t>
      </w:r>
      <w:r w:rsidRPr="00D042CC">
        <w:rPr>
          <w:rFonts w:ascii="Times New Roman" w:hAnsi="Times New Roman" w:cs="KFGQPC Uthman Taha Naskh" w:hint="cs"/>
          <w:position w:val="4"/>
          <w:sz w:val="26"/>
          <w:szCs w:val="26"/>
          <w:rtl/>
          <w:lang w:bidi="fa-IR"/>
        </w:rPr>
        <w:t xml:space="preserve"> نشستن بر روي نشيمنگاه (نشستنگاه) در قعدة اخير. </w:t>
      </w:r>
      <w:r w:rsidRPr="00D042CC">
        <w:rPr>
          <w:rFonts w:ascii="Times New Roman" w:hAnsi="Times New Roman" w:cs="KFGQPC Uthman Taha Naskh" w:hint="cs"/>
          <w:b/>
          <w:bCs/>
          <w:color w:val="CC0000"/>
          <w:position w:val="4"/>
          <w:sz w:val="26"/>
          <w:szCs w:val="26"/>
          <w:rtl/>
          <w:lang w:bidi="fa-IR"/>
        </w:rPr>
        <w:t>13)</w:t>
      </w:r>
      <w:r w:rsidRPr="00D042CC">
        <w:rPr>
          <w:rFonts w:ascii="Times New Roman" w:hAnsi="Times New Roman" w:cs="KFGQPC Uthman Taha Naskh" w:hint="cs"/>
          <w:position w:val="4"/>
          <w:sz w:val="26"/>
          <w:szCs w:val="26"/>
          <w:rtl/>
          <w:lang w:bidi="fa-IR"/>
        </w:rPr>
        <w:t xml:space="preserve"> قراردادن دو دست بر دو ران بصورت باز اما با انگشتان فرو بسته بين دو سجده و همچنين در هنگام تشهد.</w:t>
      </w:r>
      <w:r>
        <w:rPr>
          <w:rFonts w:ascii="Times New Roman" w:hAnsi="Times New Roman" w:cs="KFGQPC Uthman Taha Naskh" w:hint="cs"/>
          <w:position w:val="4"/>
          <w:sz w:val="26"/>
          <w:szCs w:val="26"/>
          <w:rtl/>
          <w:lang w:bidi="fa-IR"/>
        </w:rPr>
        <w:t xml:space="preserve"> </w:t>
      </w:r>
      <w:r w:rsidRPr="00D042CC">
        <w:rPr>
          <w:rFonts w:ascii="Times New Roman" w:hAnsi="Times New Roman" w:cs="KFGQPC Uthman Taha Naskh" w:hint="cs"/>
          <w:position w:val="4"/>
          <w:sz w:val="26"/>
          <w:szCs w:val="26"/>
          <w:rtl/>
          <w:lang w:bidi="fa-IR"/>
        </w:rPr>
        <w:t xml:space="preserve">لازم به ذکر است در هنگام تشهد انگشت خنصر (خرد) و بنصر (بعد ازخردی) از دست راست به هم چسبيده و در کنار هم قرار مي‌گيرد و انگشت ابهام (کلان) با انگشت وسطي (میانه) از همين دست را بصورت حلقه در مي‌آوريم و آنگاه با انگشت سبابه (اشاره) هنگام ذکر نام الله (در تشهد) اشاره مي‌کنيم. اشاره بـا اين انگشت دال بر وحدانيت و يگانگي خداوند است. </w:t>
      </w:r>
      <w:r w:rsidRPr="00D042CC">
        <w:rPr>
          <w:rFonts w:ascii="Times New Roman" w:hAnsi="Times New Roman" w:cs="KFGQPC Uthman Taha Naskh" w:hint="cs"/>
          <w:b/>
          <w:bCs/>
          <w:color w:val="CC0000"/>
          <w:spacing w:val="-5"/>
          <w:position w:val="4"/>
          <w:sz w:val="26"/>
          <w:szCs w:val="26"/>
          <w:rtl/>
          <w:lang w:bidi="fa-IR"/>
        </w:rPr>
        <w:t>14)</w:t>
      </w:r>
      <w:r w:rsidRPr="00D042CC">
        <w:rPr>
          <w:rFonts w:ascii="Times New Roman" w:hAnsi="Times New Roman" w:cs="KFGQPC Uthman Taha Naskh" w:hint="cs"/>
          <w:position w:val="4"/>
          <w:sz w:val="26"/>
          <w:szCs w:val="26"/>
          <w:rtl/>
          <w:lang w:bidi="fa-IR"/>
        </w:rPr>
        <w:t>در هنگام سلام دادن به راست و چپ ‌نگرستن که البته شروع از جهت راست مي‌باشد.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FD52CB">
        <w:rPr>
          <w:rFonts w:ascii="Times New Roman" w:hAnsi="Times New Roman" w:cs="Jadid" w:hint="cs"/>
          <w:color w:val="CC0000"/>
          <w:position w:val="4"/>
          <w:rtl/>
          <w:lang w:bidi="fa-IR"/>
        </w:rPr>
        <w:t>سجدة سهو :</w:t>
      </w:r>
      <w:r w:rsidRPr="00FD52CB">
        <w:rPr>
          <w:rFonts w:ascii="Times New Roman" w:hAnsi="Times New Roman" w:cs="B Lotus" w:hint="cs"/>
          <w:b/>
          <w:bCs/>
          <w:position w:val="4"/>
          <w:sz w:val="28"/>
          <w:szCs w:val="28"/>
          <w:rtl/>
          <w:lang w:bidi="fa-IR"/>
        </w:rPr>
        <w:t xml:space="preserve"> </w:t>
      </w:r>
      <w:r w:rsidRPr="00D042CC">
        <w:rPr>
          <w:rFonts w:ascii="Times New Roman" w:hAnsi="Times New Roman" w:cs="KFGQPC Uthman Taha Naskh" w:hint="cs"/>
          <w:position w:val="4"/>
          <w:sz w:val="26"/>
          <w:szCs w:val="26"/>
          <w:rtl/>
          <w:lang w:bidi="fa-IR"/>
        </w:rPr>
        <w:t>اگر شخصي قولي مشروع را در نماز، در غير محل اصلي آن از روي فراموشي بخواند (چون قرائت قرآن در سجده)، سجدة سهو بر وي سنت است اما اگر سنتي از سنتهاي نماز را ترک کرده باشد سجدة سهو براي وي مباح خواهد بود.</w:t>
      </w:r>
    </w:p>
    <w:p w:rsidR="00993F97" w:rsidRPr="00D042CC" w:rsidRDefault="00993F97" w:rsidP="00993F97">
      <w:pPr>
        <w:pStyle w:val="StyleComplexBLotus12ptJustifiedFirstline05cm"/>
        <w:widowControl w:val="0"/>
        <w:spacing w:line="360" w:lineRule="exact"/>
        <w:ind w:firstLine="0"/>
        <w:rPr>
          <w:rFonts w:ascii="Times New Roman" w:hAnsi="Times New Roman" w:cs="KFGQPC Uthman Taha Naskh" w:hint="cs"/>
          <w:position w:val="4"/>
          <w:sz w:val="26"/>
          <w:szCs w:val="26"/>
          <w:rtl/>
          <w:lang w:bidi="fa-IR"/>
        </w:rPr>
      </w:pPr>
      <w:r w:rsidRPr="00D042CC">
        <w:rPr>
          <w:rFonts w:ascii="Times New Roman" w:hAnsi="Times New Roman" w:cs="KFGQPC Uthman Taha Naskh" w:hint="cs"/>
          <w:b/>
          <w:bCs/>
          <w:color w:val="CC0000"/>
          <w:position w:val="4"/>
          <w:sz w:val="26"/>
          <w:szCs w:val="26"/>
          <w:rtl/>
          <w:lang w:bidi="fa-IR"/>
        </w:rPr>
        <w:t>مواردي که سجدة سهو در آنها واجب مي‌گردد؛ عبارتند از؛</w:t>
      </w:r>
      <w:r w:rsidRPr="00D042CC">
        <w:rPr>
          <w:rFonts w:ascii="Times New Roman" w:hAnsi="Times New Roman" w:cs="KFGQPC Uthman Taha Naskh" w:hint="cs"/>
          <w:color w:val="CC0000"/>
          <w:position w:val="4"/>
          <w:sz w:val="26"/>
          <w:szCs w:val="26"/>
          <w:rtl/>
          <w:lang w:bidi="fa-IR"/>
        </w:rPr>
        <w:t xml:space="preserve">  </w:t>
      </w:r>
      <w:r w:rsidRPr="00D042CC">
        <w:rPr>
          <w:rFonts w:ascii="Times New Roman" w:hAnsi="Times New Roman" w:cs="KFGQPC Uthman Taha Naskh" w:hint="cs"/>
          <w:b/>
          <w:bCs/>
          <w:color w:val="CC0000"/>
          <w:position w:val="4"/>
          <w:sz w:val="26"/>
          <w:szCs w:val="26"/>
          <w:rtl/>
          <w:lang w:bidi="fa-IR"/>
        </w:rPr>
        <w:t>1)</w:t>
      </w:r>
      <w:r w:rsidRPr="00D042CC">
        <w:rPr>
          <w:rFonts w:ascii="Times New Roman" w:hAnsi="Times New Roman" w:cs="KFGQPC Uthman Taha Naskh" w:hint="cs"/>
          <w:position w:val="4"/>
          <w:sz w:val="26"/>
          <w:szCs w:val="26"/>
          <w:rtl/>
          <w:lang w:bidi="fa-IR"/>
        </w:rPr>
        <w:t xml:space="preserve"> اضافه کردن رکوعي به نماز. </w:t>
      </w:r>
      <w:r w:rsidRPr="00D042CC">
        <w:rPr>
          <w:rFonts w:ascii="Times New Roman" w:hAnsi="Times New Roman" w:cs="KFGQPC Uthman Taha Naskh" w:hint="cs"/>
          <w:b/>
          <w:bCs/>
          <w:color w:val="CC0000"/>
          <w:position w:val="4"/>
          <w:sz w:val="26"/>
          <w:szCs w:val="26"/>
          <w:rtl/>
          <w:lang w:bidi="fa-IR"/>
        </w:rPr>
        <w:t>2)</w:t>
      </w:r>
      <w:r w:rsidRPr="00D042CC">
        <w:rPr>
          <w:rFonts w:ascii="Times New Roman" w:hAnsi="Times New Roman" w:cs="KFGQPC Uthman Taha Naskh" w:hint="cs"/>
          <w:position w:val="4"/>
          <w:sz w:val="26"/>
          <w:szCs w:val="26"/>
          <w:rtl/>
          <w:lang w:bidi="fa-IR"/>
        </w:rPr>
        <w:t xml:space="preserve"> اضافه کردن سجده. </w:t>
      </w:r>
      <w:r w:rsidRPr="00D042CC">
        <w:rPr>
          <w:rFonts w:ascii="Times New Roman" w:hAnsi="Times New Roman" w:cs="KFGQPC Uthman Taha Naskh" w:hint="cs"/>
          <w:b/>
          <w:bCs/>
          <w:color w:val="CC0000"/>
          <w:position w:val="4"/>
          <w:sz w:val="26"/>
          <w:szCs w:val="26"/>
          <w:rtl/>
          <w:lang w:bidi="fa-IR"/>
        </w:rPr>
        <w:t>3)</w:t>
      </w:r>
      <w:r w:rsidRPr="00D042CC">
        <w:rPr>
          <w:rFonts w:ascii="Times New Roman" w:hAnsi="Times New Roman" w:cs="KFGQPC Uthman Taha Naskh" w:hint="cs"/>
          <w:position w:val="4"/>
          <w:sz w:val="26"/>
          <w:szCs w:val="26"/>
          <w:rtl/>
          <w:lang w:bidi="fa-IR"/>
        </w:rPr>
        <w:t xml:space="preserve"> اضافه کردن قيام به نماز. </w:t>
      </w:r>
      <w:r w:rsidRPr="00D042CC">
        <w:rPr>
          <w:rFonts w:ascii="Times New Roman" w:hAnsi="Times New Roman" w:cs="KFGQPC Uthman Taha Naskh" w:hint="cs"/>
          <w:b/>
          <w:bCs/>
          <w:color w:val="CC0000"/>
          <w:position w:val="4"/>
          <w:sz w:val="26"/>
          <w:szCs w:val="26"/>
          <w:rtl/>
          <w:lang w:bidi="fa-IR"/>
        </w:rPr>
        <w:t>4)</w:t>
      </w:r>
      <w:r w:rsidRPr="00D042CC">
        <w:rPr>
          <w:rFonts w:ascii="Times New Roman" w:hAnsi="Times New Roman" w:cs="KFGQPC Uthman Taha Naskh" w:hint="cs"/>
          <w:position w:val="4"/>
          <w:sz w:val="26"/>
          <w:szCs w:val="26"/>
          <w:rtl/>
          <w:lang w:bidi="fa-IR"/>
        </w:rPr>
        <w:t xml:space="preserve"> اضافه انجام دادن جلوس در نماز (يعني از روي فراموشي از تعداد مشروع آن بيشتر انجام دهد) .</w:t>
      </w:r>
      <w:r w:rsidRPr="00D042CC">
        <w:rPr>
          <w:rFonts w:ascii="Times New Roman" w:hAnsi="Times New Roman" w:cs="KFGQPC Uthman Taha Naskh" w:hint="cs"/>
          <w:b/>
          <w:bCs/>
          <w:color w:val="CC0000"/>
          <w:position w:val="4"/>
          <w:sz w:val="26"/>
          <w:szCs w:val="26"/>
          <w:rtl/>
          <w:lang w:bidi="fa-IR"/>
        </w:rPr>
        <w:t xml:space="preserve"> 5)</w:t>
      </w:r>
      <w:r w:rsidRPr="00D042CC">
        <w:rPr>
          <w:rFonts w:ascii="Times New Roman" w:hAnsi="Times New Roman" w:cs="KFGQPC Uthman Taha Naskh" w:hint="cs"/>
          <w:position w:val="4"/>
          <w:sz w:val="26"/>
          <w:szCs w:val="26"/>
          <w:rtl/>
          <w:lang w:bidi="fa-IR"/>
        </w:rPr>
        <w:t xml:space="preserve"> سلام دادن قبل از به پايان رسيدن نماز . </w:t>
      </w:r>
      <w:r w:rsidRPr="00D042CC">
        <w:rPr>
          <w:rFonts w:ascii="Times New Roman" w:hAnsi="Times New Roman" w:cs="KFGQPC Uthman Taha Naskh" w:hint="cs"/>
          <w:b/>
          <w:bCs/>
          <w:color w:val="CC0000"/>
          <w:position w:val="4"/>
          <w:sz w:val="26"/>
          <w:szCs w:val="26"/>
          <w:rtl/>
          <w:lang w:bidi="fa-IR"/>
        </w:rPr>
        <w:t>6)</w:t>
      </w:r>
      <w:r w:rsidRPr="00D042CC">
        <w:rPr>
          <w:rFonts w:ascii="Times New Roman" w:hAnsi="Times New Roman" w:cs="KFGQPC Uthman Taha Naskh" w:hint="cs"/>
          <w:position w:val="4"/>
          <w:sz w:val="26"/>
          <w:szCs w:val="26"/>
          <w:rtl/>
          <w:lang w:bidi="fa-IR"/>
        </w:rPr>
        <w:t xml:space="preserve">خواندن آيه يا واژه‌اي از قرآن با لحني که معناي اصلي آن را تغيير دهد. </w:t>
      </w:r>
      <w:r w:rsidRPr="00D042CC">
        <w:rPr>
          <w:rFonts w:ascii="Times New Roman" w:hAnsi="Times New Roman" w:cs="KFGQPC Uthman Taha Naskh" w:hint="cs"/>
          <w:b/>
          <w:bCs/>
          <w:color w:val="CC0000"/>
          <w:position w:val="4"/>
          <w:sz w:val="26"/>
          <w:szCs w:val="26"/>
          <w:rtl/>
          <w:lang w:bidi="fa-IR"/>
        </w:rPr>
        <w:t>7)</w:t>
      </w:r>
      <w:r w:rsidRPr="00D042CC">
        <w:rPr>
          <w:rFonts w:ascii="Times New Roman" w:hAnsi="Times New Roman" w:cs="KFGQPC Uthman Taha Naskh" w:hint="cs"/>
          <w:position w:val="4"/>
          <w:sz w:val="26"/>
          <w:szCs w:val="26"/>
          <w:rtl/>
          <w:lang w:bidi="fa-IR"/>
        </w:rPr>
        <w:t xml:space="preserve"> ترک کردن يکي از واجبات نماز.  </w:t>
      </w:r>
      <w:r w:rsidRPr="00D042CC">
        <w:rPr>
          <w:rFonts w:ascii="Times New Roman" w:hAnsi="Times New Roman" w:cs="KFGQPC Uthman Taha Naskh" w:hint="cs"/>
          <w:b/>
          <w:bCs/>
          <w:color w:val="CC0000"/>
          <w:position w:val="4"/>
          <w:sz w:val="26"/>
          <w:szCs w:val="26"/>
          <w:rtl/>
          <w:lang w:bidi="fa-IR"/>
        </w:rPr>
        <w:t>8)</w:t>
      </w:r>
      <w:r w:rsidRPr="00D042CC">
        <w:rPr>
          <w:rFonts w:ascii="Times New Roman" w:hAnsi="Times New Roman" w:cs="KFGQPC Uthman Taha Naskh" w:hint="cs"/>
          <w:position w:val="4"/>
          <w:sz w:val="26"/>
          <w:szCs w:val="26"/>
          <w:rtl/>
          <w:lang w:bidi="fa-IR"/>
        </w:rPr>
        <w:t xml:space="preserve"> شک کردن در اينکه رکن يا فعلي را از نماز در حال انجام آن اضافه انجام داده است. </w:t>
      </w:r>
      <w:r w:rsidRPr="00D042CC">
        <w:rPr>
          <w:rFonts w:ascii="Times New Roman" w:hAnsi="Times New Roman" w:cs="KFGQPC Uthman Taha Naskh" w:hint="cs"/>
          <w:color w:val="C80000"/>
          <w:position w:val="4"/>
          <w:sz w:val="26"/>
          <w:szCs w:val="26"/>
          <w:rtl/>
          <w:lang w:bidi="fa-IR"/>
        </w:rPr>
        <w:t>در صورتي که شخص سجدة سهو واجب را عمداً ترک کند نمازش باطل مي‌گردد</w:t>
      </w:r>
      <w:r w:rsidRPr="00D042CC">
        <w:rPr>
          <w:rFonts w:ascii="Times New Roman" w:hAnsi="Times New Roman" w:cs="KFGQPC Uthman Taha Naskh" w:hint="cs"/>
          <w:position w:val="4"/>
          <w:sz w:val="26"/>
          <w:szCs w:val="26"/>
          <w:rtl/>
          <w:lang w:bidi="fa-IR"/>
        </w:rPr>
        <w:t>. سجدة سهو را اگر بخواهد قبل از سلام دادن يا بعد از آن انجام دهد و باکی ندارد.</w:t>
      </w:r>
    </w:p>
    <w:p w:rsidR="00993F97" w:rsidRPr="004F6CC1" w:rsidRDefault="00993F97" w:rsidP="00993F97">
      <w:pPr>
        <w:pStyle w:val="StyleComplexBLotus12ptJustifiedFirstline05cm"/>
        <w:widowControl w:val="0"/>
        <w:spacing w:line="360" w:lineRule="exact"/>
        <w:ind w:firstLine="0"/>
        <w:rPr>
          <w:rFonts w:ascii="Times New Roman" w:hAnsi="Times New Roman" w:cs="B Lotus" w:hint="cs"/>
          <w:w w:val="90"/>
          <w:position w:val="4"/>
          <w:sz w:val="28"/>
          <w:szCs w:val="28"/>
          <w:rtl/>
          <w:lang w:bidi="fa-IR"/>
        </w:rPr>
      </w:pPr>
      <w:r w:rsidRPr="004F6CC1">
        <w:rPr>
          <w:rFonts w:ascii="Times New Roman" w:hAnsi="Times New Roman" w:cs="B Lotus" w:hint="cs"/>
          <w:w w:val="90"/>
          <w:position w:val="4"/>
          <w:sz w:val="28"/>
          <w:szCs w:val="28"/>
          <w:rtl/>
          <w:lang w:bidi="fa-IR"/>
        </w:rPr>
        <w:t xml:space="preserve">اگر کسي سجدة سهو را فراموش کرد و زمان </w:t>
      </w:r>
      <w:r>
        <w:rPr>
          <w:rFonts w:ascii="Times New Roman" w:hAnsi="Times New Roman" w:cs="B Lotus" w:hint="cs"/>
          <w:w w:val="90"/>
          <w:position w:val="4"/>
          <w:sz w:val="28"/>
          <w:szCs w:val="28"/>
          <w:rtl/>
          <w:lang w:bidi="fa-IR"/>
        </w:rPr>
        <w:t>زیادی</w:t>
      </w:r>
      <w:r w:rsidRPr="004F6CC1">
        <w:rPr>
          <w:rFonts w:ascii="Times New Roman" w:hAnsi="Times New Roman" w:cs="B Lotus" w:hint="cs"/>
          <w:w w:val="90"/>
          <w:position w:val="4"/>
          <w:sz w:val="28"/>
          <w:szCs w:val="28"/>
          <w:rtl/>
          <w:lang w:bidi="fa-IR"/>
        </w:rPr>
        <w:t xml:space="preserve"> بر آن گذشت سجده از وي ساقط مي‌گردد.</w:t>
      </w:r>
    </w:p>
    <w:p w:rsidR="00993F97" w:rsidRPr="004F6CC1" w:rsidRDefault="00993F97" w:rsidP="00993F97">
      <w:pPr>
        <w:pStyle w:val="StyleComplexBLotus12ptJustifiedFirstline05cm"/>
        <w:widowControl w:val="0"/>
        <w:spacing w:line="360" w:lineRule="exact"/>
        <w:ind w:firstLine="0"/>
        <w:rPr>
          <w:rFonts w:ascii="Times New Roman" w:hAnsi="Times New Roman" w:cs="B Lotus" w:hint="cs"/>
          <w:w w:val="97"/>
          <w:position w:val="4"/>
          <w:sz w:val="28"/>
          <w:szCs w:val="28"/>
          <w:rtl/>
          <w:lang w:bidi="fa-IR"/>
        </w:rPr>
      </w:pPr>
      <w:r w:rsidRPr="004F6CC1">
        <w:rPr>
          <w:rFonts w:ascii="Times New Roman" w:hAnsi="Times New Roman" w:cs="Jadid" w:hint="cs"/>
          <w:b/>
          <w:bCs/>
          <w:color w:val="CC0000"/>
          <w:w w:val="97"/>
          <w:position w:val="4"/>
          <w:rtl/>
          <w:lang w:bidi="fa-IR"/>
        </w:rPr>
        <w:t>چگونگي نماز خواندن :</w:t>
      </w:r>
      <w:r w:rsidRPr="004F6CC1">
        <w:rPr>
          <w:rFonts w:ascii="Times New Roman" w:hAnsi="Times New Roman" w:cs="B Lotus" w:hint="cs"/>
          <w:b/>
          <w:bCs/>
          <w:w w:val="97"/>
          <w:position w:val="4"/>
          <w:sz w:val="28"/>
          <w:szCs w:val="28"/>
          <w:rtl/>
          <w:lang w:bidi="fa-IR"/>
        </w:rPr>
        <w:t xml:space="preserve"> </w:t>
      </w:r>
      <w:r w:rsidRPr="00FE4D87">
        <w:rPr>
          <w:rFonts w:ascii="Times New Roman" w:hAnsi="Times New Roman" w:cs="KFGQPC Uthman Taha Naskh" w:hint="cs"/>
          <w:spacing w:val="-4"/>
          <w:position w:val="4"/>
          <w:sz w:val="26"/>
          <w:szCs w:val="26"/>
          <w:rtl/>
          <w:lang w:bidi="fa-IR"/>
        </w:rPr>
        <w:t>براي نماز خواندن روي به قبله نموده، الله اکبر (تکبير</w:t>
      </w:r>
      <w:r w:rsidRPr="00FE4D87">
        <w:rPr>
          <w:rFonts w:ascii="Times New Roman" w:hAnsi="Times New Roman" w:cs="B Lotus" w:hint="cs"/>
          <w:spacing w:val="-4"/>
          <w:position w:val="4"/>
          <w:sz w:val="26"/>
          <w:szCs w:val="26"/>
          <w:rtl/>
          <w:lang w:bidi="fa-IR"/>
        </w:rPr>
        <w:t>ۀ</w:t>
      </w:r>
      <w:r w:rsidRPr="00FE4D87">
        <w:rPr>
          <w:rFonts w:ascii="Times New Roman" w:hAnsi="Times New Roman" w:cs="KFGQPC Uthman Taha Naskh" w:hint="cs"/>
          <w:spacing w:val="-4"/>
          <w:position w:val="4"/>
          <w:sz w:val="26"/>
          <w:szCs w:val="26"/>
          <w:rtl/>
          <w:lang w:bidi="fa-IR"/>
        </w:rPr>
        <w:t xml:space="preserve"> تحريم) را مي‌گوييم. امام اين تکبير و ساير تکبيرات نماز را براي متوجه‌کردن مأمومین بلند مي‌گويد، ولي مأمومین تمامي تکبيرات را بايد آهسته بگويند. سپس دستهاي خود را هنگام گفتن تكبير</w:t>
      </w:r>
      <w:r w:rsidRPr="00FE4D87">
        <w:rPr>
          <w:rFonts w:ascii="Times New Roman" w:hAnsi="Times New Roman" w:cs="B Lotus" w:hint="cs"/>
          <w:spacing w:val="-4"/>
          <w:position w:val="4"/>
          <w:sz w:val="26"/>
          <w:szCs w:val="26"/>
          <w:rtl/>
          <w:lang w:bidi="fa-IR"/>
        </w:rPr>
        <w:t>ۀ</w:t>
      </w:r>
      <w:r w:rsidRPr="00FE4D87">
        <w:rPr>
          <w:rFonts w:ascii="Times New Roman" w:hAnsi="Times New Roman" w:cs="KFGQPC Uthman Taha Naskh" w:hint="cs"/>
          <w:spacing w:val="-4"/>
          <w:position w:val="4"/>
          <w:sz w:val="26"/>
          <w:szCs w:val="26"/>
          <w:rtl/>
          <w:lang w:bidi="fa-IR"/>
        </w:rPr>
        <w:t xml:space="preserve"> تحریم تا برابر شانه‌هاي خود و یا تا </w:t>
      </w:r>
      <w:r w:rsidRPr="00B7210F">
        <w:rPr>
          <w:rFonts w:ascii="Times New Roman" w:hAnsi="Times New Roman" w:cs="B Lotus" w:hint="cs"/>
          <w:spacing w:val="-4"/>
          <w:position w:val="4"/>
          <w:sz w:val="28"/>
          <w:szCs w:val="28"/>
          <w:rtl/>
          <w:lang w:bidi="fa-IR"/>
        </w:rPr>
        <w:t>نرمۀ</w:t>
      </w:r>
      <w:r w:rsidRPr="00B7210F">
        <w:rPr>
          <w:rFonts w:ascii="Times New Roman" w:hAnsi="Times New Roman" w:cs="KFGQPC Uthman Taha Naskh" w:hint="cs"/>
          <w:spacing w:val="-4"/>
          <w:position w:val="4"/>
          <w:sz w:val="28"/>
          <w:szCs w:val="28"/>
          <w:rtl/>
          <w:lang w:bidi="fa-IR"/>
        </w:rPr>
        <w:t xml:space="preserve"> </w:t>
      </w:r>
      <w:r w:rsidRPr="00FE4D87">
        <w:rPr>
          <w:rFonts w:ascii="Times New Roman" w:hAnsi="Times New Roman" w:cs="KFGQPC Uthman Taha Naskh" w:hint="cs"/>
          <w:spacing w:val="-4"/>
          <w:position w:val="4"/>
          <w:sz w:val="26"/>
          <w:szCs w:val="26"/>
          <w:rtl/>
          <w:lang w:bidi="fa-IR"/>
        </w:rPr>
        <w:t xml:space="preserve">گوش بالا مي‌بريم، و بعد آنها را فرود آورده با دست راست خود دست چپ </w:t>
      </w:r>
      <w:r w:rsidRPr="00FE4D87">
        <w:rPr>
          <w:rFonts w:ascii="Times New Roman" w:hAnsi="Times New Roman" w:cs="KFGQPC Uthman Taha Naskh" w:hint="cs"/>
          <w:spacing w:val="-4"/>
          <w:position w:val="4"/>
          <w:sz w:val="26"/>
          <w:szCs w:val="26"/>
          <w:rtl/>
          <w:lang w:bidi="fa-IR"/>
        </w:rPr>
        <w:lastRenderedPageBreak/>
        <w:t>را گرفته، آنها را بالاي ناف (يا بر سينه) قرار مي‌دهيم. در اين بخش از نماز نگاه خود را به سجده‌گاه خويش متمرکز مي‌کنيم. سپس شروع به خواندن دعاهاي مأثور (سنت) مثل:</w:t>
      </w:r>
      <w:r w:rsidRPr="00FE4D87">
        <w:rPr>
          <w:rFonts w:ascii="Times New Roman" w:hAnsi="Times New Roman" w:cs="KFGQPC Uthman Taha Naskh" w:hint="cs"/>
          <w:spacing w:val="-4"/>
          <w:w w:val="97"/>
          <w:position w:val="4"/>
          <w:sz w:val="26"/>
          <w:szCs w:val="26"/>
          <w:rtl/>
          <w:lang w:bidi="fa-IR"/>
        </w:rPr>
        <w:t xml:space="preserve"> </w:t>
      </w:r>
      <w:r w:rsidRPr="00FE4D87">
        <w:rPr>
          <w:rFonts w:ascii="Times New Roman" w:hAnsi="Times New Roman" w:cs="KFGQPC Uthman Taha Naskh" w:hint="cs"/>
          <w:spacing w:val="-4"/>
          <w:position w:val="4"/>
          <w:sz w:val="26"/>
          <w:szCs w:val="26"/>
          <w:rtl/>
          <w:lang w:bidi="fa-IR"/>
        </w:rPr>
        <w:t>«</w:t>
      </w:r>
      <w:r w:rsidRPr="00FE4D87">
        <w:rPr>
          <w:rFonts w:ascii="Lotus Linotype" w:hAnsi="Lotus Linotype" w:cs="KFGQPC Uthman Taha Naskh"/>
          <w:color w:val="993300"/>
          <w:spacing w:val="-4"/>
          <w:w w:val="97"/>
          <w:position w:val="4"/>
          <w:sz w:val="26"/>
          <w:szCs w:val="26"/>
          <w:rtl/>
        </w:rPr>
        <w:t>سُبْحَانَكَ اللَّهُمَّ وَبحَمْدِكَ وَتَبَارَك اسْمُكَ وَتَعَالَى جَدُّكَ وَلا إِلَهَ غَيْرُكَ</w:t>
      </w:r>
      <w:r w:rsidRPr="00FE4D87">
        <w:rPr>
          <w:rFonts w:ascii="Lotus Linotype" w:hAnsi="Lotus Linotype" w:cs="KFGQPC Uthman Taha Naskh" w:hint="cs"/>
          <w:b/>
          <w:bCs/>
          <w:color w:val="993300"/>
          <w:spacing w:val="-4"/>
          <w:w w:val="97"/>
          <w:position w:val="4"/>
          <w:sz w:val="26"/>
          <w:szCs w:val="26"/>
          <w:rtl/>
        </w:rPr>
        <w:t>»</w:t>
      </w:r>
      <w:r w:rsidRPr="00FE4D87">
        <w:rPr>
          <w:rFonts w:cs="KFGQPC Uthman Taha Naskh"/>
          <w:color w:val="CC0000"/>
          <w:spacing w:val="-4"/>
          <w:w w:val="97"/>
          <w:position w:val="4"/>
          <w:sz w:val="26"/>
          <w:szCs w:val="26"/>
          <w:vertAlign w:val="superscript"/>
          <w:rtl/>
        </w:rPr>
        <w:t>(</w:t>
      </w:r>
      <w:r w:rsidRPr="00FE4D87">
        <w:rPr>
          <w:rFonts w:cs="KFGQPC Uthman Taha Naskh"/>
          <w:color w:val="CC0000"/>
          <w:spacing w:val="-4"/>
          <w:w w:val="97"/>
          <w:position w:val="4"/>
          <w:sz w:val="26"/>
          <w:szCs w:val="26"/>
          <w:vertAlign w:val="superscript"/>
          <w:rtl/>
        </w:rPr>
        <w:footnoteReference w:id="43"/>
      </w:r>
      <w:r w:rsidRPr="00FE4D87">
        <w:rPr>
          <w:rFonts w:cs="KFGQPC Uthman Taha Naskh"/>
          <w:color w:val="CC0000"/>
          <w:spacing w:val="-4"/>
          <w:w w:val="97"/>
          <w:position w:val="4"/>
          <w:sz w:val="26"/>
          <w:szCs w:val="26"/>
          <w:vertAlign w:val="superscript"/>
          <w:rtl/>
        </w:rPr>
        <w:t>)</w:t>
      </w:r>
      <w:r w:rsidRPr="00FE4D87">
        <w:rPr>
          <w:rFonts w:ascii="Times New Roman" w:hAnsi="Times New Roman" w:cs="KFGQPC Uthman Taha Naskh" w:hint="cs"/>
          <w:spacing w:val="-4"/>
          <w:w w:val="97"/>
          <w:position w:val="4"/>
          <w:sz w:val="26"/>
          <w:szCs w:val="26"/>
          <w:rtl/>
          <w:lang w:bidi="fa-IR"/>
        </w:rPr>
        <w:t xml:space="preserve"> </w:t>
      </w:r>
      <w:r w:rsidRPr="00FE4D87">
        <w:rPr>
          <w:rFonts w:ascii="Times New Roman" w:hAnsi="Times New Roman" w:cs="KFGQPC Uthman Taha Naskh" w:hint="cs"/>
          <w:spacing w:val="-4"/>
          <w:position w:val="4"/>
          <w:sz w:val="26"/>
          <w:szCs w:val="26"/>
          <w:rtl/>
          <w:lang w:bidi="fa-IR"/>
        </w:rPr>
        <w:t>مي‌پردازيم، و آنگاه «</w:t>
      </w:r>
      <w:r w:rsidRPr="00FE4D87">
        <w:rPr>
          <w:rFonts w:ascii="Lotus Linotype" w:hAnsi="Lotus Linotype" w:cs="KFGQPC Uthman Taha Naskh" w:hint="cs"/>
          <w:color w:val="993300"/>
          <w:spacing w:val="-4"/>
          <w:w w:val="97"/>
          <w:position w:val="4"/>
          <w:sz w:val="26"/>
          <w:szCs w:val="26"/>
          <w:rtl/>
        </w:rPr>
        <w:t>أعوذ بالله من الشيطان الرجيم. بسم الله الرحمن الرحيم</w:t>
      </w:r>
      <w:r w:rsidRPr="00FE4D87">
        <w:rPr>
          <w:rFonts w:ascii="Times New Roman" w:hAnsi="Times New Roman" w:cs="KFGQPC Uthman Taha Naskh" w:hint="cs"/>
          <w:spacing w:val="-4"/>
          <w:position w:val="4"/>
          <w:sz w:val="26"/>
          <w:szCs w:val="26"/>
          <w:rtl/>
          <w:lang w:bidi="fa-IR"/>
        </w:rPr>
        <w:t>» را مي‌خوانيم [موارد مذکور نبايد بلند خوانده شود ] بعد از آن سورة فاتحه (الحمد) را مي‌خوانيم. مستحب است وقتي مأموم قصد خواندن سورة فاتحه پشت سر امام نمود سعي کند آن را در جاهايي که امام از قرائت ساکت مي‌شود (وقف مي‌کند) بخواند. اين در صورتي است که نماز جهري باشد. اما در نمازهاي سري که قرائت خفيه (پنهاني) صورت مي‌گيرد واجب است که مأموم سورة فاتحه را بخواند. بعد به انداز</w:t>
      </w:r>
      <w:r w:rsidRPr="00FE4D87">
        <w:rPr>
          <w:rFonts w:ascii="Times New Roman" w:hAnsi="Times New Roman" w:cs="B Lotus" w:hint="cs"/>
          <w:spacing w:val="-4"/>
          <w:position w:val="4"/>
          <w:sz w:val="26"/>
          <w:szCs w:val="26"/>
          <w:rtl/>
          <w:lang w:bidi="fa-IR"/>
        </w:rPr>
        <w:t>ۀ</w:t>
      </w:r>
      <w:r w:rsidRPr="00FE4D87">
        <w:rPr>
          <w:rFonts w:ascii="Times New Roman" w:hAnsi="Times New Roman" w:cs="KFGQPC Uthman Taha Naskh" w:hint="cs"/>
          <w:spacing w:val="-4"/>
          <w:position w:val="4"/>
          <w:sz w:val="26"/>
          <w:szCs w:val="26"/>
          <w:rtl/>
          <w:lang w:bidi="fa-IR"/>
        </w:rPr>
        <w:t xml:space="preserve"> مقدور از ديگر آيات يا سور قرآن به دلخواه قرائت مي‌کنيم ومستحب است که در نماز صبح از سوره‌هاي طوال مفصل مثل سورة «ق» تا سورة «نبأ» بخوانيم ودر نماز مغرب از سوره‌هاي قصار مفصل مثل سورة «ضحي» تا سورة «ناس» و در ساير نمازها از سوره‌هاي متوسط مفصل مثل سورة «نبأ» تا «ضحي» را قرائت کنيم.</w:t>
      </w:r>
    </w:p>
    <w:p w:rsidR="00993F97" w:rsidRPr="00D042CC" w:rsidRDefault="00993F97" w:rsidP="00993F97">
      <w:pPr>
        <w:pStyle w:val="StyleComplexBLotus12ptJustifiedFirstline05cm"/>
        <w:widowControl w:val="0"/>
        <w:spacing w:line="358" w:lineRule="exact"/>
        <w:ind w:firstLine="0"/>
        <w:rPr>
          <w:rFonts w:ascii="Times New Roman" w:hAnsi="Times New Roman" w:cs="KFGQPC Uthman Taha Naskh" w:hint="cs"/>
          <w:spacing w:val="-4"/>
          <w:position w:val="4"/>
          <w:sz w:val="26"/>
          <w:szCs w:val="26"/>
          <w:rtl/>
          <w:lang w:bidi="fa-IR"/>
        </w:rPr>
      </w:pPr>
      <w:r w:rsidRPr="00D042CC">
        <w:rPr>
          <w:rFonts w:ascii="Times New Roman" w:hAnsi="Times New Roman" w:cs="KFGQPC Uthman Taha Naskh" w:hint="cs"/>
          <w:spacing w:val="-4"/>
          <w:position w:val="4"/>
          <w:sz w:val="26"/>
          <w:szCs w:val="26"/>
          <w:rtl/>
          <w:lang w:bidi="fa-IR"/>
        </w:rPr>
        <w:t>امام در نمازهاي صبح، و دو رکعت اول مغرب و عشاء قرائت را جهري (بلند و آشکارا) مي‌خواند، و در غیر آن قرائت را خفيه و آهسته مي‌خواند. بعداً تکبير مي‌گوييم و به رکوع مي‌رويم. آنگاه دستها را با انگشتاني باز بر زانو گذاشته پشت خود را صاف و بدون شيب قرار مي‌دهيم و سر را نيز در موازات همان قرار مي‌دهيم. سپس</w:t>
      </w:r>
      <w:r w:rsidRPr="00D042CC">
        <w:rPr>
          <w:rFonts w:cs="KFGQPC Uthman Taha Naskh"/>
          <w:b/>
          <w:bCs/>
          <w:color w:val="993300"/>
          <w:spacing w:val="-4"/>
          <w:position w:val="4"/>
          <w:sz w:val="26"/>
          <w:szCs w:val="26"/>
          <w:rtl/>
        </w:rPr>
        <w:t xml:space="preserve"> </w:t>
      </w:r>
      <w:r w:rsidRPr="00D042CC">
        <w:rPr>
          <w:rFonts w:ascii="Lotus Linotype" w:hAnsi="Lotus Linotype" w:cs="KFGQPC Uthman Taha Naskh" w:hint="cs"/>
          <w:b/>
          <w:bCs/>
          <w:color w:val="993300"/>
          <w:spacing w:val="-4"/>
          <w:position w:val="4"/>
          <w:sz w:val="26"/>
          <w:szCs w:val="26"/>
          <w:rtl/>
          <w:lang w:bidi="fa-IR"/>
        </w:rPr>
        <w:t>«</w:t>
      </w:r>
      <w:r w:rsidRPr="00D042CC">
        <w:rPr>
          <w:rFonts w:ascii="Lotus Linotype" w:hAnsi="Lotus Linotype" w:cs="KFGQPC Uthman Taha Naskh"/>
          <w:b/>
          <w:bCs/>
          <w:color w:val="993300"/>
          <w:spacing w:val="-4"/>
          <w:position w:val="4"/>
          <w:sz w:val="26"/>
          <w:szCs w:val="26"/>
          <w:rtl/>
        </w:rPr>
        <w:t>سبحان ربي العظيم</w:t>
      </w:r>
      <w:r w:rsidRPr="00D042CC">
        <w:rPr>
          <w:rFonts w:ascii="Lotus Linotype" w:hAnsi="Lotus Linotype" w:cs="KFGQPC Uthman Taha Naskh" w:hint="cs"/>
          <w:b/>
          <w:bCs/>
          <w:color w:val="993300"/>
          <w:spacing w:val="-4"/>
          <w:position w:val="4"/>
          <w:sz w:val="26"/>
          <w:szCs w:val="26"/>
          <w:rtl/>
          <w:lang w:bidi="fa-IR"/>
        </w:rPr>
        <w:t>»</w:t>
      </w:r>
      <w:r w:rsidRPr="00D042CC">
        <w:rPr>
          <w:rFonts w:cs="KFGQPC Uthman Taha Naskh" w:hint="cs"/>
          <w:b/>
          <w:bCs/>
          <w:color w:val="993300"/>
          <w:spacing w:val="-4"/>
          <w:position w:val="4"/>
          <w:sz w:val="26"/>
          <w:szCs w:val="26"/>
          <w:rtl/>
        </w:rPr>
        <w:t xml:space="preserve"> </w:t>
      </w:r>
      <w:r w:rsidRPr="00D042CC">
        <w:rPr>
          <w:rFonts w:ascii="Times New Roman" w:hAnsi="Times New Roman" w:cs="KFGQPC Uthman Taha Naskh" w:hint="cs"/>
          <w:spacing w:val="-4"/>
          <w:position w:val="4"/>
          <w:sz w:val="26"/>
          <w:szCs w:val="26"/>
          <w:rtl/>
          <w:lang w:bidi="fa-IR"/>
        </w:rPr>
        <w:t xml:space="preserve"> را سه مرتبه خوانده و آنگاه با خواندن</w:t>
      </w:r>
      <w:r w:rsidRPr="00D042CC">
        <w:rPr>
          <w:rFonts w:ascii="Lotus Linotype" w:hAnsi="Lotus Linotype" w:cs="KFGQPC Uthman Taha Naskh"/>
          <w:color w:val="CC0000"/>
          <w:spacing w:val="-4"/>
          <w:position w:val="4"/>
          <w:sz w:val="26"/>
          <w:szCs w:val="26"/>
          <w:rtl/>
        </w:rPr>
        <w:t xml:space="preserve"> </w:t>
      </w:r>
      <w:r w:rsidRPr="00D042CC">
        <w:rPr>
          <w:rFonts w:ascii="Lotus Linotype" w:hAnsi="Lotus Linotype" w:cs="KFGQPC Uthman Taha Naskh" w:hint="cs"/>
          <w:color w:val="CC0000"/>
          <w:spacing w:val="-4"/>
          <w:position w:val="4"/>
          <w:sz w:val="26"/>
          <w:szCs w:val="26"/>
          <w:rtl/>
          <w:lang w:bidi="fa-IR"/>
        </w:rPr>
        <w:t>«</w:t>
      </w:r>
      <w:r w:rsidRPr="00D042CC">
        <w:rPr>
          <w:rFonts w:ascii="Lotus Linotype" w:hAnsi="Lotus Linotype" w:cs="KFGQPC Uthman Taha Naskh"/>
          <w:b/>
          <w:bCs/>
          <w:color w:val="993300"/>
          <w:spacing w:val="-4"/>
          <w:position w:val="4"/>
          <w:sz w:val="26"/>
          <w:szCs w:val="26"/>
          <w:rtl/>
        </w:rPr>
        <w:t>سمع الله لمن حمده</w:t>
      </w:r>
      <w:r w:rsidRPr="00D042CC">
        <w:rPr>
          <w:rFonts w:ascii="Times New Roman" w:hAnsi="Times New Roman" w:cs="KFGQPC Uthman Taha Naskh" w:hint="cs"/>
          <w:spacing w:val="-4"/>
          <w:position w:val="4"/>
          <w:sz w:val="26"/>
          <w:szCs w:val="26"/>
          <w:rtl/>
        </w:rPr>
        <w:t>»</w:t>
      </w:r>
      <w:r w:rsidRPr="00D042CC">
        <w:rPr>
          <w:rFonts w:ascii="Times New Roman" w:hAnsi="Times New Roman" w:cs="KFGQPC Uthman Taha Naskh" w:hint="cs"/>
          <w:spacing w:val="-4"/>
          <w:position w:val="4"/>
          <w:sz w:val="26"/>
          <w:szCs w:val="26"/>
          <w:rtl/>
          <w:lang w:bidi="fa-IR"/>
        </w:rPr>
        <w:t xml:space="preserve"> سر را از رکوع بلند مي‌کنيم. و وقتي کاملاً ايستاده شديم (قد راست کردیم) مي‌خوانيم: «</w:t>
      </w:r>
      <w:r w:rsidRPr="00D042CC">
        <w:rPr>
          <w:rFonts w:ascii="Lotus Linotype" w:hAnsi="Lotus Linotype" w:cs="KFGQPC Uthman Taha Naskh"/>
          <w:color w:val="993300"/>
          <w:spacing w:val="-4"/>
          <w:position w:val="2"/>
          <w:sz w:val="26"/>
          <w:szCs w:val="26"/>
          <w:rtl/>
          <w:lang w:bidi="fa-IR"/>
        </w:rPr>
        <w:t>ربَّنَا ولَ</w:t>
      </w:r>
      <w:r w:rsidRPr="00D042CC">
        <w:rPr>
          <w:rFonts w:ascii="Lotus Linotype" w:hAnsi="Lotus Linotype" w:cs="KFGQPC Uthman Taha Naskh" w:hint="cs"/>
          <w:color w:val="993300"/>
          <w:spacing w:val="-4"/>
          <w:position w:val="2"/>
          <w:sz w:val="26"/>
          <w:szCs w:val="26"/>
          <w:rtl/>
          <w:lang w:bidi="fa-IR"/>
        </w:rPr>
        <w:t>كَ</w:t>
      </w:r>
      <w:r w:rsidRPr="00D042CC">
        <w:rPr>
          <w:rFonts w:ascii="Lotus Linotype" w:hAnsi="Lotus Linotype" w:cs="KFGQPC Uthman Taha Naskh"/>
          <w:color w:val="993300"/>
          <w:spacing w:val="-4"/>
          <w:position w:val="2"/>
          <w:sz w:val="26"/>
          <w:szCs w:val="26"/>
          <w:rtl/>
          <w:lang w:bidi="fa-IR"/>
        </w:rPr>
        <w:t xml:space="preserve"> الحَمْدُ حَمداً کثيراً طيباً مُبَارکاً فِيه مِل</w:t>
      </w:r>
      <w:r w:rsidRPr="00D042CC">
        <w:rPr>
          <w:rFonts w:ascii="Lotus Linotype" w:hAnsi="Lotus Linotype" w:cs="KFGQPC Uthman Taha Naskh"/>
          <w:color w:val="993300"/>
          <w:spacing w:val="-4"/>
          <w:position w:val="2"/>
          <w:sz w:val="26"/>
          <w:szCs w:val="26"/>
          <w:rtl/>
        </w:rPr>
        <w:t>ءُ</w:t>
      </w:r>
      <w:r w:rsidRPr="00D042CC">
        <w:rPr>
          <w:rFonts w:ascii="Lotus Linotype" w:hAnsi="Lotus Linotype" w:cs="KFGQPC Uthman Taha Naskh"/>
          <w:color w:val="993300"/>
          <w:spacing w:val="-4"/>
          <w:position w:val="2"/>
          <w:sz w:val="26"/>
          <w:szCs w:val="26"/>
          <w:rtl/>
          <w:lang w:bidi="fa-IR"/>
        </w:rPr>
        <w:t xml:space="preserve"> السَّمواتِ وَمِل</w:t>
      </w:r>
      <w:r w:rsidRPr="00D042CC">
        <w:rPr>
          <w:rFonts w:ascii="Lotus Linotype" w:hAnsi="Lotus Linotype" w:cs="KFGQPC Uthman Taha Naskh"/>
          <w:color w:val="993300"/>
          <w:spacing w:val="-4"/>
          <w:position w:val="2"/>
          <w:sz w:val="26"/>
          <w:szCs w:val="26"/>
          <w:rtl/>
        </w:rPr>
        <w:t>ءُ</w:t>
      </w:r>
      <w:r w:rsidRPr="00D042CC">
        <w:rPr>
          <w:rFonts w:ascii="Lotus Linotype" w:hAnsi="Lotus Linotype" w:cs="KFGQPC Uthman Taha Naskh"/>
          <w:color w:val="993300"/>
          <w:spacing w:val="-4"/>
          <w:position w:val="2"/>
          <w:sz w:val="26"/>
          <w:szCs w:val="26"/>
          <w:rtl/>
          <w:lang w:bidi="fa-IR"/>
        </w:rPr>
        <w:t xml:space="preserve"> الأرض</w:t>
      </w:r>
      <w:r w:rsidRPr="00D042CC">
        <w:rPr>
          <w:rFonts w:ascii="Lotus Linotype" w:hAnsi="Lotus Linotype" w:cs="KFGQPC Uthman Taha Naskh"/>
          <w:color w:val="993300"/>
          <w:spacing w:val="-4"/>
          <w:position w:val="2"/>
          <w:sz w:val="26"/>
          <w:szCs w:val="26"/>
          <w:rtl/>
        </w:rPr>
        <w:t>ِ</w:t>
      </w:r>
      <w:r w:rsidRPr="00D042CC">
        <w:rPr>
          <w:rFonts w:ascii="Lotus Linotype" w:hAnsi="Lotus Linotype" w:cs="KFGQPC Uthman Taha Naskh"/>
          <w:color w:val="993300"/>
          <w:spacing w:val="-4"/>
          <w:position w:val="2"/>
          <w:sz w:val="26"/>
          <w:szCs w:val="26"/>
          <w:rtl/>
          <w:lang w:bidi="fa-IR"/>
        </w:rPr>
        <w:t xml:space="preserve"> وَ مِل</w:t>
      </w:r>
      <w:r w:rsidRPr="00D042CC">
        <w:rPr>
          <w:rFonts w:ascii="Lotus Linotype" w:hAnsi="Lotus Linotype" w:cs="KFGQPC Uthman Taha Naskh"/>
          <w:color w:val="993300"/>
          <w:spacing w:val="-4"/>
          <w:position w:val="2"/>
          <w:sz w:val="26"/>
          <w:szCs w:val="26"/>
          <w:rtl/>
        </w:rPr>
        <w:t>ءُ</w:t>
      </w:r>
      <w:r w:rsidRPr="00D042CC">
        <w:rPr>
          <w:rFonts w:ascii="Lotus Linotype" w:hAnsi="Lotus Linotype" w:cs="KFGQPC Uthman Taha Naskh"/>
          <w:color w:val="993300"/>
          <w:spacing w:val="-4"/>
          <w:position w:val="2"/>
          <w:sz w:val="26"/>
          <w:szCs w:val="26"/>
          <w:rtl/>
          <w:lang w:bidi="fa-IR"/>
        </w:rPr>
        <w:t xml:space="preserve"> ما شِئتَ مِنْ شيءٍ بَعدُ</w:t>
      </w:r>
      <w:r w:rsidRPr="00D042CC">
        <w:rPr>
          <w:rFonts w:ascii="Lotus Linotype" w:hAnsi="Lotus Linotype" w:cs="KFGQPC Uthman Taha Naskh" w:hint="cs"/>
          <w:b/>
          <w:bCs/>
          <w:color w:val="993300"/>
          <w:spacing w:val="-4"/>
          <w:position w:val="4"/>
          <w:sz w:val="26"/>
          <w:szCs w:val="26"/>
          <w:rtl/>
          <w:lang w:bidi="fa-IR"/>
        </w:rPr>
        <w:t>»</w:t>
      </w:r>
      <w:r w:rsidRPr="00D042CC">
        <w:rPr>
          <w:rFonts w:cs="KFGQPC Uthman Taha Naskh"/>
          <w:color w:val="CC0000"/>
          <w:position w:val="4"/>
          <w:sz w:val="26"/>
          <w:szCs w:val="26"/>
          <w:vertAlign w:val="superscript"/>
          <w:rtl/>
        </w:rPr>
        <w:t>(</w:t>
      </w:r>
      <w:r w:rsidRPr="00D042CC">
        <w:rPr>
          <w:rFonts w:cs="KFGQPC Uthman Taha Naskh"/>
          <w:color w:val="CC0000"/>
          <w:position w:val="4"/>
          <w:sz w:val="26"/>
          <w:szCs w:val="26"/>
          <w:vertAlign w:val="superscript"/>
          <w:rtl/>
        </w:rPr>
        <w:footnoteReference w:id="44"/>
      </w:r>
      <w:r w:rsidRPr="00D042CC">
        <w:rPr>
          <w:rFonts w:cs="KFGQPC Uthman Taha Naskh"/>
          <w:color w:val="CC0000"/>
          <w:position w:val="4"/>
          <w:sz w:val="26"/>
          <w:szCs w:val="26"/>
          <w:vertAlign w:val="superscript"/>
          <w:rtl/>
        </w:rPr>
        <w:t>)</w:t>
      </w:r>
      <w:r w:rsidRPr="00D042CC">
        <w:rPr>
          <w:rFonts w:ascii="Times New Roman" w:hAnsi="Times New Roman" w:cs="KFGQPC Uthman Taha Naskh" w:hint="cs"/>
          <w:spacing w:val="-4"/>
          <w:position w:val="4"/>
          <w:sz w:val="26"/>
          <w:szCs w:val="26"/>
          <w:rtl/>
          <w:lang w:bidi="fa-IR"/>
        </w:rPr>
        <w:t>. بعد ازان تکبير گفته به سجده مي‌رويم. در سجده بازوهاي خود را از دو پهلو و شکم خود را از دو ران خود دور نگه مي‌داريم، و دستهاي خود را در موازات دو شانة خود قرار مي‌دهيم. بايد به نحوي سجده کنيم که انگشتهاي پاها و هر دو دست در جهت قبله گشوده شده باشد. در سجده</w:t>
      </w:r>
      <w:r w:rsidRPr="00D042CC">
        <w:rPr>
          <w:rFonts w:ascii="Times New Roman" w:hAnsi="Times New Roman" w:cs="KFGQPC Uthman Taha Naskh" w:hint="cs"/>
          <w:b/>
          <w:bCs/>
          <w:color w:val="993300"/>
          <w:spacing w:val="-4"/>
          <w:position w:val="4"/>
          <w:sz w:val="26"/>
          <w:szCs w:val="26"/>
          <w:rtl/>
          <w:lang w:bidi="fa-IR"/>
        </w:rPr>
        <w:t xml:space="preserve"> </w:t>
      </w:r>
      <w:r w:rsidRPr="00D042CC">
        <w:rPr>
          <w:rFonts w:ascii="Lotus Linotype" w:hAnsi="Lotus Linotype" w:cs="KFGQPC Uthman Taha Naskh" w:hint="cs"/>
          <w:b/>
          <w:bCs/>
          <w:color w:val="993300"/>
          <w:spacing w:val="-4"/>
          <w:position w:val="4"/>
          <w:sz w:val="26"/>
          <w:szCs w:val="26"/>
          <w:rtl/>
          <w:lang w:bidi="fa-IR"/>
        </w:rPr>
        <w:t>«</w:t>
      </w:r>
      <w:r w:rsidRPr="00D042CC">
        <w:rPr>
          <w:rFonts w:ascii="Lotus Linotype" w:hAnsi="Lotus Linotype" w:cs="KFGQPC Uthman Taha Naskh"/>
          <w:color w:val="993300"/>
          <w:spacing w:val="-4"/>
          <w:position w:val="4"/>
          <w:sz w:val="26"/>
          <w:szCs w:val="26"/>
          <w:rtl/>
          <w:lang w:bidi="fa-IR"/>
        </w:rPr>
        <w:t>سُبْحَان رَ</w:t>
      </w:r>
      <w:r w:rsidRPr="00D042CC">
        <w:rPr>
          <w:rFonts w:ascii="Lotus Linotype" w:hAnsi="Lotus Linotype" w:cs="KFGQPC Uthman Taha Naskh"/>
          <w:color w:val="993300"/>
          <w:spacing w:val="-4"/>
          <w:position w:val="4"/>
          <w:sz w:val="26"/>
          <w:szCs w:val="26"/>
          <w:rtl/>
        </w:rPr>
        <w:t>بِّي</w:t>
      </w:r>
      <w:r w:rsidRPr="00D042CC">
        <w:rPr>
          <w:rFonts w:ascii="Lotus Linotype" w:hAnsi="Lotus Linotype" w:cs="KFGQPC Uthman Taha Naskh"/>
          <w:color w:val="993300"/>
          <w:spacing w:val="-4"/>
          <w:position w:val="4"/>
          <w:sz w:val="26"/>
          <w:szCs w:val="26"/>
          <w:rtl/>
          <w:lang w:bidi="fa-IR"/>
        </w:rPr>
        <w:t xml:space="preserve"> الأعَل</w:t>
      </w:r>
      <w:r w:rsidRPr="00D042CC">
        <w:rPr>
          <w:rFonts w:ascii="Lotus Linotype" w:hAnsi="Lotus Linotype" w:cs="KFGQPC Uthman Taha Naskh" w:hint="cs"/>
          <w:color w:val="993300"/>
          <w:spacing w:val="-4"/>
          <w:position w:val="4"/>
          <w:sz w:val="26"/>
          <w:szCs w:val="26"/>
          <w:rtl/>
          <w:lang w:bidi="fa-IR"/>
        </w:rPr>
        <w:t>ى</w:t>
      </w:r>
      <w:r w:rsidRPr="00D042CC">
        <w:rPr>
          <w:rFonts w:ascii="Lotus Linotype" w:hAnsi="Lotus Linotype" w:cs="KFGQPC Uthman Taha Naskh" w:hint="cs"/>
          <w:b/>
          <w:bCs/>
          <w:color w:val="993300"/>
          <w:spacing w:val="-4"/>
          <w:position w:val="4"/>
          <w:sz w:val="26"/>
          <w:szCs w:val="26"/>
          <w:rtl/>
          <w:lang w:bidi="fa-IR"/>
        </w:rPr>
        <w:t>»</w:t>
      </w:r>
      <w:r w:rsidRPr="00D042CC">
        <w:rPr>
          <w:rFonts w:ascii="Times New Roman" w:hAnsi="Times New Roman" w:cs="KFGQPC Uthman Taha Naskh" w:hint="cs"/>
          <w:spacing w:val="-4"/>
          <w:position w:val="4"/>
          <w:sz w:val="26"/>
          <w:szCs w:val="26"/>
          <w:rtl/>
          <w:lang w:bidi="fa-IR"/>
        </w:rPr>
        <w:t xml:space="preserve"> را سه مرتبه مي‌خوانيم، و اگر خواستيم مي‌توانيم همين دعا را بيشتر يا دعاي مأثور يا هر دعایی را که خواهیم در سجده بخوانيم. سپس تکبيرگويان از سجده بلند مي‌شويم و پاي چپ را فرش نموده (هموار ساخته) بر آن مي‌نشينيم و پاي راست را قائم (ايستاده) مي‌کنيم به گونه‌اي که انگشتان آن به سمت قبله باشد. يا هم اينکه هر دو پا را قائم (نصب) کرده بر پشت آنها مي‌نشينيم به گونه‌اي که انگشتان هر دو پا به سمت قبله قرار گيرد. بعد از آن</w:t>
      </w:r>
      <w:r w:rsidRPr="00D042CC">
        <w:rPr>
          <w:rFonts w:ascii="Times New Roman" w:hAnsi="Times New Roman" w:cs="KFGQPC Uthman Taha Naskh" w:hint="cs"/>
          <w:b/>
          <w:bCs/>
          <w:spacing w:val="-4"/>
          <w:position w:val="4"/>
          <w:sz w:val="26"/>
          <w:szCs w:val="26"/>
          <w:rtl/>
          <w:lang w:bidi="fa-IR"/>
        </w:rPr>
        <w:t xml:space="preserve"> </w:t>
      </w:r>
      <w:r w:rsidRPr="00D042CC">
        <w:rPr>
          <w:rFonts w:cs="KFGQPC Uthman Taha Naskh" w:hint="cs"/>
          <w:b/>
          <w:bCs/>
          <w:color w:val="993300"/>
          <w:spacing w:val="-4"/>
          <w:position w:val="4"/>
          <w:sz w:val="26"/>
          <w:szCs w:val="26"/>
          <w:rtl/>
          <w:lang w:bidi="fa-IR"/>
        </w:rPr>
        <w:t>«</w:t>
      </w:r>
      <w:r w:rsidRPr="00D042CC">
        <w:rPr>
          <w:rFonts w:cs="KFGQPC Uthman Taha Naskh"/>
          <w:color w:val="993300"/>
          <w:spacing w:val="-4"/>
          <w:position w:val="4"/>
          <w:sz w:val="26"/>
          <w:szCs w:val="26"/>
          <w:rtl/>
        </w:rPr>
        <w:t>رب</w:t>
      </w:r>
      <w:r w:rsidRPr="00D042CC">
        <w:rPr>
          <w:rFonts w:cs="KFGQPC Uthman Taha Naskh" w:hint="cs"/>
          <w:color w:val="993300"/>
          <w:spacing w:val="-4"/>
          <w:position w:val="4"/>
          <w:sz w:val="26"/>
          <w:szCs w:val="26"/>
          <w:rtl/>
        </w:rPr>
        <w:t>ِّ</w:t>
      </w:r>
      <w:r w:rsidRPr="00D042CC">
        <w:rPr>
          <w:rFonts w:cs="KFGQPC Uthman Taha Naskh"/>
          <w:color w:val="993300"/>
          <w:spacing w:val="-4"/>
          <w:position w:val="4"/>
          <w:sz w:val="26"/>
          <w:szCs w:val="26"/>
          <w:rtl/>
        </w:rPr>
        <w:t xml:space="preserve"> اغفر</w:t>
      </w:r>
      <w:r w:rsidRPr="00D042CC">
        <w:rPr>
          <w:rFonts w:cs="KFGQPC Uthman Taha Naskh" w:hint="cs"/>
          <w:color w:val="993300"/>
          <w:spacing w:val="-4"/>
          <w:position w:val="4"/>
          <w:sz w:val="26"/>
          <w:szCs w:val="26"/>
          <w:rtl/>
        </w:rPr>
        <w:t xml:space="preserve"> لي</w:t>
      </w:r>
      <w:r w:rsidRPr="00D042CC">
        <w:rPr>
          <w:rFonts w:cs="KFGQPC Uthman Taha Naskh" w:hint="cs"/>
          <w:b/>
          <w:bCs/>
          <w:color w:val="993300"/>
          <w:spacing w:val="-4"/>
          <w:position w:val="4"/>
          <w:sz w:val="26"/>
          <w:szCs w:val="26"/>
          <w:rtl/>
          <w:lang w:bidi="fa-IR"/>
        </w:rPr>
        <w:t>»</w:t>
      </w:r>
      <w:r w:rsidRPr="00D042CC">
        <w:rPr>
          <w:rFonts w:ascii="Times New Roman" w:hAnsi="Times New Roman" w:cs="KFGQPC Uthman Taha Naskh" w:hint="cs"/>
          <w:spacing w:val="-4"/>
          <w:position w:val="4"/>
          <w:sz w:val="26"/>
          <w:szCs w:val="26"/>
          <w:rtl/>
          <w:lang w:bidi="fa-IR"/>
        </w:rPr>
        <w:t xml:space="preserve"> را دو مرتبه مي‌خوانيم. البته اگر کسي بخواهد مي‌تواند عبارت:</w:t>
      </w:r>
      <w:r w:rsidRPr="00D042CC">
        <w:rPr>
          <w:rFonts w:ascii="Lotus Linotype" w:hAnsi="Lotus Linotype" w:cs="KFGQPC Uthman Taha Naskh"/>
          <w:color w:val="CC0000"/>
          <w:spacing w:val="-4"/>
          <w:position w:val="4"/>
          <w:sz w:val="26"/>
          <w:szCs w:val="26"/>
          <w:rtl/>
        </w:rPr>
        <w:t xml:space="preserve"> </w:t>
      </w:r>
      <w:r w:rsidRPr="00D042CC">
        <w:rPr>
          <w:rFonts w:ascii="Lotus Linotype" w:hAnsi="Lotus Linotype" w:cs="KFGQPC Uthman Taha Naskh" w:hint="cs"/>
          <w:b/>
          <w:bCs/>
          <w:color w:val="993300"/>
          <w:spacing w:val="-4"/>
          <w:position w:val="4"/>
          <w:sz w:val="26"/>
          <w:szCs w:val="26"/>
          <w:rtl/>
          <w:lang w:bidi="fa-IR"/>
        </w:rPr>
        <w:t>«</w:t>
      </w:r>
      <w:r w:rsidRPr="00D042CC">
        <w:rPr>
          <w:rFonts w:ascii="Lotus Linotype" w:hAnsi="Lotus Linotype" w:cs="KFGQPC Uthman Taha Naskh"/>
          <w:color w:val="993300"/>
          <w:spacing w:val="-4"/>
          <w:position w:val="4"/>
          <w:sz w:val="26"/>
          <w:szCs w:val="26"/>
          <w:rtl/>
        </w:rPr>
        <w:t>وَارْحَمْنِي وَاجْبُرنِي وَارْفَعْنِي وَارْزُقْنِي وَانْصُرْنِي وَاهْدِنِي وَعَافَنِي وَاعْفُ عَنِّي</w:t>
      </w:r>
      <w:r w:rsidRPr="00D042CC">
        <w:rPr>
          <w:rFonts w:ascii="Lotus Linotype" w:hAnsi="Lotus Linotype" w:cs="KFGQPC Uthman Taha Naskh" w:hint="cs"/>
          <w:b/>
          <w:bCs/>
          <w:color w:val="993300"/>
          <w:spacing w:val="-4"/>
          <w:position w:val="4"/>
          <w:sz w:val="26"/>
          <w:szCs w:val="26"/>
          <w:rtl/>
          <w:lang w:bidi="fa-IR"/>
        </w:rPr>
        <w:t>»</w:t>
      </w:r>
      <w:r w:rsidRPr="00D042CC">
        <w:rPr>
          <w:rFonts w:cs="KFGQPC Uthman Taha Naskh"/>
          <w:color w:val="CC0000"/>
          <w:spacing w:val="-4"/>
          <w:position w:val="4"/>
          <w:sz w:val="26"/>
          <w:szCs w:val="26"/>
          <w:vertAlign w:val="superscript"/>
          <w:rtl/>
        </w:rPr>
        <w:t>(</w:t>
      </w:r>
      <w:r w:rsidRPr="00D042CC">
        <w:rPr>
          <w:rFonts w:cs="KFGQPC Uthman Taha Naskh"/>
          <w:color w:val="CC0000"/>
          <w:spacing w:val="-4"/>
          <w:position w:val="4"/>
          <w:sz w:val="26"/>
          <w:szCs w:val="26"/>
          <w:vertAlign w:val="superscript"/>
          <w:rtl/>
        </w:rPr>
        <w:footnoteReference w:id="45"/>
      </w:r>
      <w:r w:rsidRPr="00D042CC">
        <w:rPr>
          <w:rFonts w:cs="KFGQPC Uthman Taha Naskh"/>
          <w:color w:val="CC0000"/>
          <w:spacing w:val="-4"/>
          <w:position w:val="4"/>
          <w:sz w:val="26"/>
          <w:szCs w:val="26"/>
          <w:vertAlign w:val="superscript"/>
          <w:rtl/>
        </w:rPr>
        <w:t>)</w:t>
      </w:r>
      <w:r w:rsidRPr="00D042CC">
        <w:rPr>
          <w:rFonts w:ascii="Times New Roman" w:hAnsi="Times New Roman" w:cs="KFGQPC Uthman Taha Naskh" w:hint="cs"/>
          <w:spacing w:val="-4"/>
          <w:position w:val="4"/>
          <w:sz w:val="26"/>
          <w:szCs w:val="26"/>
          <w:rtl/>
          <w:lang w:bidi="fa-IR"/>
        </w:rPr>
        <w:t xml:space="preserve">را به عبارت قبل بيافزايد. بعداً سجدة دوم را مانند سجدة اول انجام مي‌دهيم، و سپس تکبيرگويان سر از سجده بر مي‌داريم. بعد از آن با </w:t>
      </w:r>
      <w:r w:rsidRPr="00B7210F">
        <w:rPr>
          <w:rFonts w:ascii="Times New Roman" w:hAnsi="Times New Roman" w:cs="B Lotus" w:hint="cs"/>
          <w:spacing w:val="-4"/>
          <w:position w:val="4"/>
          <w:sz w:val="28"/>
          <w:szCs w:val="28"/>
          <w:rtl/>
          <w:lang w:bidi="fa-IR"/>
        </w:rPr>
        <w:t>سينۀ</w:t>
      </w:r>
      <w:r w:rsidRPr="00B7210F">
        <w:rPr>
          <w:rFonts w:ascii="Times New Roman" w:hAnsi="Times New Roman" w:cs="KFGQPC Uthman Taha Naskh" w:hint="cs"/>
          <w:spacing w:val="-4"/>
          <w:position w:val="4"/>
          <w:sz w:val="28"/>
          <w:szCs w:val="28"/>
          <w:rtl/>
          <w:lang w:bidi="fa-IR"/>
        </w:rPr>
        <w:t xml:space="preserve"> </w:t>
      </w:r>
      <w:r w:rsidRPr="00D042CC">
        <w:rPr>
          <w:rFonts w:ascii="Times New Roman" w:hAnsi="Times New Roman" w:cs="KFGQPC Uthman Taha Naskh" w:hint="cs"/>
          <w:spacing w:val="-4"/>
          <w:position w:val="4"/>
          <w:sz w:val="26"/>
          <w:szCs w:val="26"/>
          <w:rtl/>
          <w:lang w:bidi="fa-IR"/>
        </w:rPr>
        <w:t>پاها از جا بلند مي‌شويم ورکعت دوم را آغاز مي‌کنيم. پس از ادای رکعت دوم - بگونه</w:t>
      </w:r>
      <w:r w:rsidRPr="00D042CC">
        <w:rPr>
          <w:rFonts w:ascii="Times New Roman" w:hAnsi="Times New Roman" w:cs="B Lotus" w:hint="cs"/>
          <w:spacing w:val="-4"/>
          <w:position w:val="4"/>
          <w:sz w:val="26"/>
          <w:szCs w:val="26"/>
          <w:rtl/>
          <w:lang w:bidi="fa-IR"/>
        </w:rPr>
        <w:t>ﺍ</w:t>
      </w:r>
      <w:r w:rsidRPr="00D042CC">
        <w:rPr>
          <w:rFonts w:ascii="Times New Roman" w:hAnsi="Times New Roman" w:cs="KFGQPC Uthman Taha Naskh" w:hint="cs"/>
          <w:spacing w:val="-4"/>
          <w:position w:val="4"/>
          <w:sz w:val="26"/>
          <w:szCs w:val="26"/>
          <w:rtl/>
          <w:lang w:bidi="fa-IR"/>
        </w:rPr>
        <w:t>ی که قبلاً شرح نمودیم -  براي خواندن تشهد مي‌نشينيم، و دست راست را بر ران راست و دست چپ را بر ران چپ وانگشت خنصر وبنصر را کنار هم قرار داده انگشت ابهام را با انگشت وسطي بصورت حلقه در مي‌آوريم و با انگشت سبابه اشاره مي‌کنيم و اين عبارت را مي‌خوانيم که:</w:t>
      </w:r>
      <w:r w:rsidRPr="00D042CC">
        <w:rPr>
          <w:rFonts w:ascii="Lotus Linotype" w:hAnsi="Lotus Linotype" w:cs="KFGQPC Uthman Taha Naskh"/>
          <w:spacing w:val="-4"/>
          <w:position w:val="4"/>
          <w:sz w:val="26"/>
          <w:szCs w:val="26"/>
          <w:rtl/>
          <w:lang w:bidi="fa-IR"/>
        </w:rPr>
        <w:t xml:space="preserve"> </w:t>
      </w:r>
      <w:r w:rsidRPr="00D042CC">
        <w:rPr>
          <w:rFonts w:ascii="Lotus Linotype" w:hAnsi="Lotus Linotype" w:cs="KFGQPC Uthman Taha Naskh" w:hint="cs"/>
          <w:b/>
          <w:bCs/>
          <w:color w:val="993300"/>
          <w:spacing w:val="-4"/>
          <w:position w:val="4"/>
          <w:sz w:val="26"/>
          <w:szCs w:val="26"/>
          <w:rtl/>
          <w:lang w:bidi="fa-IR"/>
        </w:rPr>
        <w:t>«</w:t>
      </w:r>
      <w:r w:rsidRPr="00D042CC">
        <w:rPr>
          <w:rFonts w:ascii="Lotus Linotype" w:hAnsi="Lotus Linotype" w:cs="KFGQPC Uthman Taha Naskh"/>
          <w:color w:val="993300"/>
          <w:spacing w:val="-4"/>
          <w:position w:val="4"/>
          <w:sz w:val="26"/>
          <w:szCs w:val="26"/>
          <w:rtl/>
        </w:rPr>
        <w:t>التَّحِيَّاتُ لِ</w:t>
      </w:r>
      <w:r w:rsidRPr="00D042CC">
        <w:rPr>
          <w:rFonts w:ascii="Lotus Linotype" w:hAnsi="Lotus Linotype" w:cs="KFGQPC Uthman Taha Naskh" w:hint="cs"/>
          <w:color w:val="993300"/>
          <w:spacing w:val="-4"/>
          <w:position w:val="4"/>
          <w:sz w:val="26"/>
          <w:szCs w:val="26"/>
          <w:rtl/>
        </w:rPr>
        <w:t xml:space="preserve">له </w:t>
      </w:r>
      <w:r w:rsidRPr="00D042CC">
        <w:rPr>
          <w:rFonts w:ascii="Lotus Linotype" w:hAnsi="Lotus Linotype" w:cs="KFGQPC Uthman Taha Naskh"/>
          <w:color w:val="993300"/>
          <w:spacing w:val="-4"/>
          <w:position w:val="4"/>
          <w:sz w:val="26"/>
          <w:szCs w:val="26"/>
          <w:rtl/>
        </w:rPr>
        <w:t>وَالصَّلَوَاتُ وَالطَّيِّبَاتُ، السَّلامُ عَلَيْكَ أَيُّهَا النَّبِيُّ وَرَحْمَةُ الل</w:t>
      </w:r>
      <w:r w:rsidRPr="00D042CC">
        <w:rPr>
          <w:rFonts w:ascii="Lotus Linotype" w:hAnsi="Lotus Linotype" w:cs="KFGQPC Uthman Taha Naskh" w:hint="cs"/>
          <w:color w:val="993300"/>
          <w:spacing w:val="-4"/>
          <w:position w:val="4"/>
          <w:sz w:val="26"/>
          <w:szCs w:val="26"/>
          <w:rtl/>
        </w:rPr>
        <w:t>ه</w:t>
      </w:r>
      <w:r w:rsidRPr="00D042CC">
        <w:rPr>
          <w:rFonts w:ascii="Lotus Linotype" w:hAnsi="Lotus Linotype" w:cs="KFGQPC Uthman Taha Naskh"/>
          <w:color w:val="993300"/>
          <w:spacing w:val="-4"/>
          <w:position w:val="4"/>
          <w:sz w:val="26"/>
          <w:szCs w:val="26"/>
          <w:rtl/>
        </w:rPr>
        <w:t xml:space="preserve"> وَبَرَكَاتُهُ السَّلامُ عَلَيْنَا وَعَلَى عِبَادِ الل</w:t>
      </w:r>
      <w:r w:rsidRPr="00D042CC">
        <w:rPr>
          <w:rFonts w:ascii="Lotus Linotype" w:hAnsi="Lotus Linotype" w:cs="KFGQPC Uthman Taha Naskh" w:hint="cs"/>
          <w:color w:val="993300"/>
          <w:spacing w:val="-4"/>
          <w:position w:val="4"/>
          <w:sz w:val="26"/>
          <w:szCs w:val="26"/>
          <w:rtl/>
        </w:rPr>
        <w:t xml:space="preserve">ه </w:t>
      </w:r>
      <w:r w:rsidRPr="00D042CC">
        <w:rPr>
          <w:rFonts w:ascii="Lotus Linotype" w:hAnsi="Lotus Linotype" w:cs="KFGQPC Uthman Taha Naskh"/>
          <w:color w:val="993300"/>
          <w:spacing w:val="-4"/>
          <w:position w:val="4"/>
          <w:sz w:val="26"/>
          <w:szCs w:val="26"/>
          <w:rtl/>
        </w:rPr>
        <w:t>الصَّالِحِينَ، أَشْهَدُ أَنْ لا إِلَهَ إِلا الل</w:t>
      </w:r>
      <w:r w:rsidRPr="00D042CC">
        <w:rPr>
          <w:rFonts w:ascii="Lotus Linotype" w:hAnsi="Lotus Linotype" w:cs="KFGQPC Uthman Taha Naskh" w:hint="cs"/>
          <w:color w:val="993300"/>
          <w:spacing w:val="-4"/>
          <w:position w:val="4"/>
          <w:sz w:val="26"/>
          <w:szCs w:val="26"/>
          <w:rtl/>
        </w:rPr>
        <w:t>ه</w:t>
      </w:r>
      <w:r w:rsidRPr="00D042CC">
        <w:rPr>
          <w:rFonts w:ascii="Lotus Linotype" w:hAnsi="Lotus Linotype" w:cs="KFGQPC Uthman Taha Naskh"/>
          <w:color w:val="993300"/>
          <w:spacing w:val="-4"/>
          <w:position w:val="4"/>
          <w:sz w:val="26"/>
          <w:szCs w:val="26"/>
          <w:rtl/>
        </w:rPr>
        <w:t>، وَأَشْهَدُ أَنَّ مُحَمَّدًا عَبْدُهُ وَرَسُولُهُ</w:t>
      </w:r>
      <w:r w:rsidRPr="00D042CC">
        <w:rPr>
          <w:rFonts w:ascii="Lotus Linotype" w:hAnsi="Lotus Linotype" w:cs="KFGQPC Uthman Taha Naskh" w:hint="cs"/>
          <w:b/>
          <w:bCs/>
          <w:color w:val="993300"/>
          <w:spacing w:val="-4"/>
          <w:position w:val="4"/>
          <w:sz w:val="26"/>
          <w:szCs w:val="26"/>
          <w:rtl/>
          <w:lang w:bidi="fa-IR"/>
        </w:rPr>
        <w:t>»</w:t>
      </w:r>
      <w:r w:rsidRPr="00D042CC">
        <w:rPr>
          <w:rFonts w:ascii="Lotus Linotype" w:hAnsi="Lotus Linotype" w:cs="KFGQPC Uthman Taha Naskh"/>
          <w:b/>
          <w:bCs/>
          <w:color w:val="993300"/>
          <w:spacing w:val="-4"/>
          <w:position w:val="4"/>
          <w:sz w:val="26"/>
          <w:szCs w:val="26"/>
          <w:rtl/>
        </w:rPr>
        <w:t>.</w:t>
      </w:r>
      <w:r w:rsidRPr="00D042CC">
        <w:rPr>
          <w:rFonts w:cs="KFGQPC Uthman Taha Naskh"/>
          <w:color w:val="CC0000"/>
          <w:spacing w:val="-4"/>
          <w:position w:val="4"/>
          <w:sz w:val="26"/>
          <w:szCs w:val="26"/>
          <w:vertAlign w:val="superscript"/>
          <w:rtl/>
        </w:rPr>
        <w:t xml:space="preserve"> (</w:t>
      </w:r>
      <w:r w:rsidRPr="00D042CC">
        <w:rPr>
          <w:rFonts w:cs="KFGQPC Uthman Taha Naskh"/>
          <w:color w:val="CC0000"/>
          <w:spacing w:val="-4"/>
          <w:position w:val="4"/>
          <w:sz w:val="26"/>
          <w:szCs w:val="26"/>
          <w:vertAlign w:val="superscript"/>
          <w:rtl/>
        </w:rPr>
        <w:footnoteReference w:id="46"/>
      </w:r>
      <w:r w:rsidRPr="00D042CC">
        <w:rPr>
          <w:rFonts w:cs="KFGQPC Uthman Taha Naskh"/>
          <w:color w:val="CC0000"/>
          <w:spacing w:val="-4"/>
          <w:position w:val="4"/>
          <w:sz w:val="26"/>
          <w:szCs w:val="26"/>
          <w:vertAlign w:val="superscript"/>
          <w:rtl/>
        </w:rPr>
        <w:t>)</w:t>
      </w:r>
    </w:p>
    <w:p w:rsidR="00993F97" w:rsidRPr="00D042CC" w:rsidRDefault="00993F97" w:rsidP="00993F97">
      <w:pPr>
        <w:pStyle w:val="StyleComplexBLotus12ptJustifiedFirstline05cm"/>
        <w:widowControl w:val="0"/>
        <w:spacing w:line="358" w:lineRule="exact"/>
        <w:ind w:firstLine="0"/>
        <w:rPr>
          <w:rFonts w:ascii="Times New Roman" w:hAnsi="Times New Roman" w:cs="KFGQPC Uthman Taha Naskh" w:hint="cs"/>
          <w:spacing w:val="-4"/>
          <w:position w:val="4"/>
          <w:sz w:val="26"/>
          <w:szCs w:val="26"/>
          <w:rtl/>
          <w:lang w:bidi="fa-IR"/>
        </w:rPr>
      </w:pPr>
      <w:r w:rsidRPr="00D042CC">
        <w:rPr>
          <w:rFonts w:ascii="Times New Roman" w:hAnsi="Times New Roman" w:cs="KFGQPC Uthman Taha Naskh" w:hint="cs"/>
          <w:spacing w:val="-4"/>
          <w:position w:val="4"/>
          <w:sz w:val="26"/>
          <w:szCs w:val="26"/>
          <w:rtl/>
          <w:lang w:bidi="fa-IR"/>
        </w:rPr>
        <w:t>بعد از آن در نماز‌‌هاي سـﻪرکعتی و چهار رکعتی برای ادای رکعت سوم تکبير گويان بر مي‌خيزيم وباقی رکعتهای نماز را ادامه مي‌دهيم. در دو رکعت پايان قرائت جهري (آشکارا و بلند) خوانده نمي‌شود، و فقط هم سورة فاتحه قرائت مي‌گردد. سپس براي خواندن تشهد اخير (پاياني) تورک کنان بر زمين نشسته یعنی: پاي چپ را فرش (هموار) کرده و آن را از سمت راست خود کشیده وپاي راست را ايستاده (قائم) گرفته و نشیمنگان خود را بر زمین قرار میدهیم.</w:t>
      </w:r>
    </w:p>
    <w:p w:rsidR="00993F97" w:rsidRPr="00D042CC" w:rsidRDefault="00993F97" w:rsidP="00993F97">
      <w:pPr>
        <w:pStyle w:val="StyleComplexBLotus12ptJustifiedFirstline05cm"/>
        <w:widowControl w:val="0"/>
        <w:spacing w:line="358" w:lineRule="exact"/>
        <w:ind w:firstLine="0"/>
        <w:rPr>
          <w:rFonts w:ascii="Times New Roman" w:hAnsi="Times New Roman" w:cs="KFGQPC Uthman Taha Naskh" w:hint="cs"/>
          <w:b/>
          <w:bCs/>
          <w:spacing w:val="-4"/>
          <w:position w:val="4"/>
          <w:sz w:val="26"/>
          <w:szCs w:val="26"/>
          <w:rtl/>
          <w:lang w:bidi="fa-IR"/>
        </w:rPr>
      </w:pPr>
      <w:r w:rsidRPr="00D042CC">
        <w:rPr>
          <w:rFonts w:ascii="Times New Roman" w:hAnsi="Times New Roman" w:cs="KFGQPC Uthman Taha Naskh" w:hint="cs"/>
          <w:b/>
          <w:bCs/>
          <w:color w:val="C80000"/>
          <w:spacing w:val="-4"/>
          <w:position w:val="4"/>
          <w:sz w:val="26"/>
          <w:szCs w:val="26"/>
          <w:rtl/>
          <w:lang w:bidi="fa-IR"/>
        </w:rPr>
        <w:t>(شایان ذکر است که بطور متورک نشستن فقط در تشهد اخیر از نمازهای که دو تشهد دارد، میباشد)</w:t>
      </w:r>
      <w:r w:rsidRPr="00D042CC">
        <w:rPr>
          <w:rFonts w:ascii="Times New Roman" w:hAnsi="Times New Roman" w:cs="KFGQPC Uthman Taha Naskh" w:hint="cs"/>
          <w:b/>
          <w:bCs/>
          <w:spacing w:val="-4"/>
          <w:position w:val="4"/>
          <w:sz w:val="26"/>
          <w:szCs w:val="26"/>
          <w:rtl/>
          <w:lang w:bidi="fa-IR"/>
        </w:rPr>
        <w:t xml:space="preserve"> . </w:t>
      </w:r>
    </w:p>
    <w:p w:rsidR="00993F97" w:rsidRPr="00510B71" w:rsidRDefault="00993F97" w:rsidP="00993F97">
      <w:pPr>
        <w:pStyle w:val="StyleComplexBLotus12ptJustifiedFirstline05cm"/>
        <w:widowControl w:val="0"/>
        <w:spacing w:line="358" w:lineRule="exact"/>
        <w:ind w:firstLine="0"/>
        <w:rPr>
          <w:rFonts w:ascii="Times New Roman" w:hAnsi="Times New Roman" w:cs="KFGQPC Uthman Taha Naskh" w:hint="cs"/>
          <w:position w:val="4"/>
          <w:sz w:val="26"/>
          <w:szCs w:val="26"/>
          <w:rtl/>
          <w:lang w:bidi="fa-IR"/>
        </w:rPr>
      </w:pPr>
      <w:r w:rsidRPr="00510B71">
        <w:rPr>
          <w:rFonts w:ascii="Times New Roman" w:hAnsi="Times New Roman" w:cs="KFGQPC Uthman Taha Naskh" w:hint="cs"/>
          <w:position w:val="4"/>
          <w:sz w:val="26"/>
          <w:szCs w:val="26"/>
          <w:rtl/>
          <w:lang w:bidi="fa-IR"/>
        </w:rPr>
        <w:lastRenderedPageBreak/>
        <w:t>بعد از نشستن، تشهد (</w:t>
      </w:r>
      <w:r w:rsidRPr="00510B71">
        <w:rPr>
          <w:rFonts w:ascii="Lotus Linotype" w:hAnsi="Lotus Linotype" w:cs="KFGQPC Uthman Taha Naskh" w:hint="cs"/>
          <w:b/>
          <w:bCs/>
          <w:color w:val="993300"/>
          <w:position w:val="4"/>
          <w:sz w:val="26"/>
          <w:szCs w:val="26"/>
          <w:rtl/>
        </w:rPr>
        <w:t>التحيات</w:t>
      </w:r>
      <w:r w:rsidRPr="00510B71">
        <w:rPr>
          <w:rFonts w:ascii="Times New Roman" w:hAnsi="Times New Roman" w:cs="KFGQPC Uthman Taha Naskh" w:hint="cs"/>
          <w:position w:val="4"/>
          <w:sz w:val="26"/>
          <w:szCs w:val="26"/>
          <w:rtl/>
          <w:lang w:bidi="fa-IR"/>
        </w:rPr>
        <w:t>...) را مي‌خوانيم و سپس به خواندن درود (ابراهيمي) مي‌پردازيم. (نص اين درود اينگونه است):</w:t>
      </w:r>
      <w:r w:rsidRPr="00510B71">
        <w:rPr>
          <w:rFonts w:ascii="Lotus Linotype" w:hAnsi="Lotus Linotype" w:cs="KFGQPC Uthman Taha Naskh"/>
          <w:color w:val="CC0000"/>
          <w:position w:val="4"/>
          <w:sz w:val="26"/>
          <w:szCs w:val="26"/>
          <w:rtl/>
        </w:rPr>
        <w:t xml:space="preserve"> </w:t>
      </w:r>
      <w:r w:rsidRPr="00510B71">
        <w:rPr>
          <w:rFonts w:ascii="Lotus Linotype" w:hAnsi="Lotus Linotype" w:cs="KFGQPC Uthman Taha Naskh" w:hint="cs"/>
          <w:b/>
          <w:bCs/>
          <w:color w:val="993300"/>
          <w:position w:val="4"/>
          <w:sz w:val="26"/>
          <w:szCs w:val="26"/>
          <w:rtl/>
          <w:lang w:bidi="fa-IR"/>
        </w:rPr>
        <w:t>«</w:t>
      </w:r>
      <w:r w:rsidRPr="00510B71">
        <w:rPr>
          <w:rFonts w:ascii="Lotus Linotype" w:hAnsi="Lotus Linotype" w:cs="KFGQPC Uthman Taha Naskh"/>
          <w:color w:val="993300"/>
          <w:position w:val="4"/>
          <w:sz w:val="26"/>
          <w:szCs w:val="26"/>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510B71">
        <w:rPr>
          <w:rFonts w:ascii="Lotus Linotype" w:hAnsi="Lotus Linotype" w:cs="KFGQPC Uthman Taha Naskh" w:hint="cs"/>
          <w:b/>
          <w:bCs/>
          <w:color w:val="993300"/>
          <w:position w:val="4"/>
          <w:sz w:val="26"/>
          <w:szCs w:val="26"/>
          <w:rtl/>
        </w:rPr>
        <w:t>».</w:t>
      </w:r>
      <w:r w:rsidRPr="00510B71">
        <w:rPr>
          <w:rFonts w:ascii="Times New Roman" w:hAnsi="Times New Roman" w:cs="KFGQPC Uthman Taha Naskh" w:hint="cs"/>
          <w:position w:val="4"/>
          <w:sz w:val="26"/>
          <w:szCs w:val="26"/>
          <w:rtl/>
          <w:lang w:bidi="fa-IR"/>
        </w:rPr>
        <w:t xml:space="preserve"> و سنت است که در ادامه بگويد:</w:t>
      </w:r>
      <w:r w:rsidRPr="00510B71">
        <w:rPr>
          <w:rFonts w:cs="KFGQPC Uthman Taha Naskh" w:hint="cs"/>
          <w:color w:val="CC0000"/>
          <w:position w:val="4"/>
          <w:sz w:val="26"/>
          <w:szCs w:val="26"/>
          <w:rtl/>
        </w:rPr>
        <w:t xml:space="preserve"> </w:t>
      </w:r>
      <w:r w:rsidRPr="00510B71">
        <w:rPr>
          <w:rFonts w:ascii="Lotus Linotype" w:hAnsi="Lotus Linotype" w:cs="KFGQPC Uthman Taha Naskh" w:hint="cs"/>
          <w:b/>
          <w:bCs/>
          <w:color w:val="993300"/>
          <w:position w:val="4"/>
          <w:sz w:val="26"/>
          <w:szCs w:val="26"/>
          <w:rtl/>
          <w:lang w:bidi="fa-IR"/>
        </w:rPr>
        <w:t>«</w:t>
      </w:r>
      <w:r w:rsidRPr="00510B71">
        <w:rPr>
          <w:rFonts w:ascii="Lotus Linotype" w:hAnsi="Lotus Linotype" w:cs="KFGQPC Uthman Taha Naskh"/>
          <w:color w:val="993300"/>
          <w:position w:val="4"/>
          <w:sz w:val="26"/>
          <w:szCs w:val="26"/>
          <w:rtl/>
        </w:rPr>
        <w:t>أعوذ بالله من عَذَابِ النَّارِ وَعَذَابِ الْقَبْرِ، وَفِتْنَةِ الْمَحْيَا وَالمَمَاتِ، وَفِتْنَةِ المَسِيحِ الدَّجَّالِ</w:t>
      </w:r>
      <w:r w:rsidRPr="00510B71">
        <w:rPr>
          <w:rFonts w:ascii="Lotus Linotype" w:hAnsi="Lotus Linotype" w:cs="KFGQPC Uthman Taha Naskh" w:hint="cs"/>
          <w:b/>
          <w:bCs/>
          <w:color w:val="993300"/>
          <w:position w:val="4"/>
          <w:sz w:val="26"/>
          <w:szCs w:val="26"/>
          <w:rtl/>
          <w:lang w:bidi="fa-IR"/>
        </w:rPr>
        <w:t>»</w:t>
      </w:r>
      <w:r w:rsidRPr="00510B71">
        <w:rPr>
          <w:rFonts w:cs="KFGQPC Uthman Taha Naskh"/>
          <w:color w:val="CC0000"/>
          <w:position w:val="4"/>
          <w:sz w:val="26"/>
          <w:szCs w:val="26"/>
          <w:vertAlign w:val="superscript"/>
          <w:rtl/>
        </w:rPr>
        <w:t>(</w:t>
      </w:r>
      <w:r w:rsidRPr="00510B71">
        <w:rPr>
          <w:rFonts w:cs="KFGQPC Uthman Taha Naskh"/>
          <w:color w:val="CC0000"/>
          <w:position w:val="4"/>
          <w:sz w:val="26"/>
          <w:szCs w:val="26"/>
          <w:vertAlign w:val="superscript"/>
          <w:rtl/>
        </w:rPr>
        <w:footnoteReference w:id="47"/>
      </w:r>
      <w:r w:rsidRPr="00510B71">
        <w:rPr>
          <w:rFonts w:cs="KFGQPC Uthman Taha Naskh"/>
          <w:color w:val="CC0000"/>
          <w:position w:val="4"/>
          <w:sz w:val="26"/>
          <w:szCs w:val="26"/>
          <w:vertAlign w:val="superscript"/>
          <w:rtl/>
        </w:rPr>
        <w:t>)</w:t>
      </w:r>
      <w:r w:rsidRPr="00510B71">
        <w:rPr>
          <w:rFonts w:ascii="Times New Roman" w:hAnsi="Times New Roman" w:cs="KFGQPC Uthman Taha Naskh" w:hint="cs"/>
          <w:position w:val="4"/>
          <w:sz w:val="26"/>
          <w:szCs w:val="26"/>
          <w:rtl/>
          <w:lang w:bidi="fa-IR"/>
        </w:rPr>
        <w:t>.</w:t>
      </w:r>
    </w:p>
    <w:p w:rsidR="00993F97" w:rsidRDefault="00993F97" w:rsidP="00993F97">
      <w:pPr>
        <w:pStyle w:val="StyleComplexBLotus12ptJustifiedFirstline05cm"/>
        <w:widowControl w:val="0"/>
        <w:spacing w:line="352" w:lineRule="exact"/>
        <w:ind w:firstLine="0"/>
        <w:rPr>
          <w:rFonts w:ascii="Times New Roman" w:hAnsi="Times New Roman" w:cs="B Lotus" w:hint="cs"/>
          <w:position w:val="4"/>
          <w:sz w:val="28"/>
          <w:szCs w:val="28"/>
          <w:rtl/>
          <w:lang w:bidi="fa-IR"/>
        </w:rPr>
      </w:pPr>
      <w:r w:rsidRPr="008435AA">
        <w:rPr>
          <w:rFonts w:ascii="Times New Roman" w:hAnsi="Times New Roman" w:cs="B Lotus" w:hint="cs"/>
          <w:position w:val="4"/>
          <w:sz w:val="28"/>
          <w:szCs w:val="28"/>
          <w:rtl/>
          <w:lang w:bidi="fa-IR"/>
        </w:rPr>
        <w:t>بعد از اين دعا به دو طرف راست و چپ سلام مي‌دهيم و عبارت</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w:t>
      </w:r>
      <w:r w:rsidRPr="004A4600">
        <w:rPr>
          <w:rFonts w:ascii="Lotus Linotype" w:hAnsi="Lotus Linotype" w:cs="Lotus Linotype" w:hint="cs"/>
          <w:b/>
          <w:bCs/>
          <w:color w:val="993300"/>
          <w:spacing w:val="-2"/>
          <w:w w:val="95"/>
          <w:position w:val="4"/>
          <w:sz w:val="28"/>
          <w:szCs w:val="28"/>
          <w:rtl/>
        </w:rPr>
        <w:t>السلام عليكم ورحمة الله</w:t>
      </w:r>
      <w:r>
        <w:rPr>
          <w:rFonts w:ascii="Times New Roman" w:hAnsi="Times New Roman" w:cs="B Lotus" w:hint="cs"/>
          <w:position w:val="4"/>
          <w:sz w:val="28"/>
          <w:szCs w:val="28"/>
          <w:rtl/>
        </w:rPr>
        <w:t>»</w:t>
      </w:r>
      <w:r w:rsidRPr="008435AA">
        <w:rPr>
          <w:rFonts w:ascii="Times New Roman" w:hAnsi="Times New Roman" w:cs="B Lotus" w:hint="cs"/>
          <w:position w:val="4"/>
          <w:sz w:val="28"/>
          <w:szCs w:val="28"/>
          <w:rtl/>
          <w:lang w:bidi="fa-IR"/>
        </w:rPr>
        <w:t xml:space="preserve"> را هر بار مي‌خوانيم. در پايان سنت است که دعاي مأثور را بخوانيم</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48"/>
      </w:r>
      <w:r w:rsidRPr="006B39A6">
        <w:rPr>
          <w:rFonts w:cs="B Lotus"/>
          <w:color w:val="CC0000"/>
          <w:position w:val="4"/>
          <w:sz w:val="28"/>
          <w:szCs w:val="28"/>
          <w:vertAlign w:val="superscript"/>
          <w:rtl/>
        </w:rPr>
        <w:t>)</w:t>
      </w:r>
      <w:r w:rsidRPr="008435AA">
        <w:rPr>
          <w:rFonts w:ascii="Times New Roman" w:hAnsi="Times New Roman" w:cs="B Lotus" w:hint="cs"/>
          <w:position w:val="4"/>
          <w:sz w:val="28"/>
          <w:szCs w:val="28"/>
          <w:rtl/>
          <w:lang w:bidi="fa-IR"/>
        </w:rPr>
        <w:t>.</w:t>
      </w:r>
    </w:p>
    <w:p w:rsidR="00993F97" w:rsidRPr="008435AA" w:rsidRDefault="00993F97" w:rsidP="00993F97">
      <w:pPr>
        <w:pStyle w:val="StyleComplexBLotus12ptJustifiedFirstline05cm"/>
        <w:widowControl w:val="0"/>
        <w:spacing w:line="352" w:lineRule="exact"/>
        <w:ind w:firstLine="0"/>
        <w:rPr>
          <w:rFonts w:ascii="Times New Roman" w:hAnsi="Times New Roman" w:cs="B Lotus" w:hint="cs"/>
          <w:position w:val="4"/>
          <w:sz w:val="28"/>
          <w:szCs w:val="28"/>
          <w:rtl/>
          <w:lang w:bidi="fa-IR"/>
        </w:rPr>
      </w:pPr>
      <w:r w:rsidRPr="00EF3F03">
        <w:rPr>
          <w:rFonts w:ascii="Times New Roman" w:hAnsi="Times New Roman" w:cs="Jadid" w:hint="cs"/>
          <w:color w:val="CC0000"/>
          <w:position w:val="4"/>
          <w:rtl/>
          <w:lang w:bidi="fa-IR"/>
        </w:rPr>
        <w:t>نماز مريض :</w:t>
      </w:r>
      <w:r w:rsidRPr="00EF3F03">
        <w:rPr>
          <w:rFonts w:ascii="Times New Roman" w:hAnsi="Times New Roman" w:cs="B Lotus" w:hint="cs"/>
          <w:b/>
          <w:bCs/>
          <w:position w:val="4"/>
          <w:sz w:val="28"/>
          <w:szCs w:val="28"/>
          <w:rtl/>
          <w:lang w:bidi="fa-IR"/>
        </w:rPr>
        <w:t xml:space="preserve"> </w:t>
      </w:r>
      <w:r>
        <w:rPr>
          <w:rFonts w:ascii="Times New Roman" w:hAnsi="Times New Roman" w:cs="B Lotus" w:hint="cs"/>
          <w:position w:val="4"/>
          <w:sz w:val="28"/>
          <w:szCs w:val="28"/>
          <w:rtl/>
          <w:lang w:bidi="fa-IR"/>
        </w:rPr>
        <w:t>اگر</w:t>
      </w:r>
      <w:r w:rsidRPr="00EF3F03">
        <w:rPr>
          <w:rFonts w:ascii="Times New Roman" w:hAnsi="Times New Roman" w:cs="B Lotus" w:hint="cs"/>
          <w:position w:val="4"/>
          <w:sz w:val="28"/>
          <w:szCs w:val="28"/>
          <w:rtl/>
          <w:lang w:bidi="fa-IR"/>
        </w:rPr>
        <w:t xml:space="preserve"> ايستادن بر </w:t>
      </w:r>
      <w:r>
        <w:rPr>
          <w:rFonts w:ascii="Times New Roman" w:hAnsi="Times New Roman" w:cs="B Lotus" w:hint="cs"/>
          <w:position w:val="4"/>
          <w:sz w:val="28"/>
          <w:szCs w:val="28"/>
          <w:rtl/>
          <w:lang w:bidi="fa-IR"/>
        </w:rPr>
        <w:t>شخص</w:t>
      </w:r>
      <w:r w:rsidRPr="00EF3F03">
        <w:rPr>
          <w:rFonts w:ascii="Times New Roman" w:hAnsi="Times New Roman" w:cs="B Lotus" w:hint="cs"/>
          <w:position w:val="4"/>
          <w:sz w:val="28"/>
          <w:szCs w:val="28"/>
          <w:rtl/>
          <w:lang w:bidi="fa-IR"/>
        </w:rPr>
        <w:t xml:space="preserve"> مريض</w:t>
      </w:r>
      <w:r>
        <w:rPr>
          <w:rFonts w:ascii="Times New Roman" w:hAnsi="Times New Roman" w:cs="B Lotus" w:hint="cs"/>
          <w:position w:val="4"/>
          <w:sz w:val="28"/>
          <w:szCs w:val="28"/>
          <w:rtl/>
          <w:lang w:bidi="fa-IR"/>
        </w:rPr>
        <w:t xml:space="preserve"> مرضش را </w:t>
      </w:r>
      <w:r w:rsidRPr="00EF3F03">
        <w:rPr>
          <w:rFonts w:ascii="Times New Roman" w:hAnsi="Times New Roman" w:cs="B Lotus" w:hint="cs"/>
          <w:position w:val="4"/>
          <w:sz w:val="28"/>
          <w:szCs w:val="28"/>
          <w:rtl/>
          <w:lang w:bidi="fa-IR"/>
        </w:rPr>
        <w:t>مي‌افزايد</w:t>
      </w:r>
      <w:r>
        <w:rPr>
          <w:rFonts w:ascii="Times New Roman" w:hAnsi="Times New Roman" w:cs="B Lotus" w:hint="cs"/>
          <w:position w:val="4"/>
          <w:sz w:val="28"/>
          <w:szCs w:val="28"/>
          <w:rtl/>
          <w:lang w:bidi="fa-IR"/>
        </w:rPr>
        <w:t>،</w:t>
      </w:r>
      <w:r w:rsidRPr="00EF3F03">
        <w:rPr>
          <w:rFonts w:ascii="Times New Roman" w:hAnsi="Times New Roman" w:cs="B Lotus" w:hint="cs"/>
          <w:position w:val="4"/>
          <w:sz w:val="28"/>
          <w:szCs w:val="28"/>
          <w:rtl/>
          <w:lang w:bidi="fa-IR"/>
        </w:rPr>
        <w:t xml:space="preserve"> يا </w:t>
      </w:r>
      <w:r>
        <w:rPr>
          <w:rFonts w:ascii="Times New Roman" w:hAnsi="Times New Roman" w:cs="B Lotus" w:hint="cs"/>
          <w:position w:val="4"/>
          <w:sz w:val="28"/>
          <w:szCs w:val="28"/>
          <w:rtl/>
          <w:lang w:bidi="fa-IR"/>
        </w:rPr>
        <w:t>قدرت</w:t>
      </w:r>
      <w:r w:rsidRPr="00EF3F03">
        <w:rPr>
          <w:rFonts w:ascii="Times New Roman" w:hAnsi="Times New Roman" w:cs="B Lotus" w:hint="cs"/>
          <w:position w:val="4"/>
          <w:sz w:val="28"/>
          <w:szCs w:val="28"/>
          <w:rtl/>
          <w:lang w:bidi="fa-IR"/>
        </w:rPr>
        <w:t xml:space="preserve"> ايستادن </w:t>
      </w:r>
      <w:r>
        <w:rPr>
          <w:rFonts w:ascii="Times New Roman" w:hAnsi="Times New Roman" w:cs="B Lotus" w:hint="cs"/>
          <w:position w:val="4"/>
          <w:sz w:val="28"/>
          <w:szCs w:val="28"/>
          <w:rtl/>
          <w:lang w:bidi="fa-IR"/>
        </w:rPr>
        <w:t>را ندارد</w:t>
      </w:r>
      <w:r w:rsidRPr="008435AA">
        <w:rPr>
          <w:rFonts w:ascii="Times New Roman" w:hAnsi="Times New Roman" w:cs="B Lotus" w:hint="cs"/>
          <w:position w:val="4"/>
          <w:sz w:val="28"/>
          <w:szCs w:val="28"/>
          <w:rtl/>
          <w:lang w:bidi="fa-IR"/>
        </w:rPr>
        <w:t xml:space="preserve"> مي‌تواند نماز را نشسته بخواند. اگر بر نشستن نيز قادر نباشد بر پهلو بخوابد و نماز بخواند. اگر اين حالت نيز برايش مقدور نبود بر پشت بخوابد و نماز بخواند. </w:t>
      </w:r>
      <w:r>
        <w:rPr>
          <w:rFonts w:ascii="Times New Roman" w:hAnsi="Times New Roman" w:cs="B Lotus" w:hint="cs"/>
          <w:position w:val="4"/>
          <w:sz w:val="28"/>
          <w:szCs w:val="28"/>
          <w:rtl/>
          <w:lang w:bidi="fa-IR"/>
        </w:rPr>
        <w:t>اگر</w:t>
      </w:r>
      <w:r w:rsidRPr="008435AA">
        <w:rPr>
          <w:rFonts w:ascii="Times New Roman" w:hAnsi="Times New Roman" w:cs="B Lotus" w:hint="cs"/>
          <w:position w:val="4"/>
          <w:sz w:val="28"/>
          <w:szCs w:val="28"/>
          <w:rtl/>
          <w:lang w:bidi="fa-IR"/>
        </w:rPr>
        <w:t xml:space="preserve"> مريض توانايي انجام رکوع و سجود را نداشته باشد مي‌تواند با اشاره نماز بخواند. مريضي که نمازش فوت گرديده، بر او </w:t>
      </w:r>
      <w:r w:rsidRPr="008435AA">
        <w:rPr>
          <w:rFonts w:ascii="Times New Roman" w:hAnsi="Times New Roman" w:cs="B Lotus" w:hint="cs"/>
          <w:position w:val="4"/>
          <w:sz w:val="28"/>
          <w:szCs w:val="28"/>
          <w:rtl/>
        </w:rPr>
        <w:t>واجب ا</w:t>
      </w:r>
      <w:r w:rsidRPr="008435AA">
        <w:rPr>
          <w:rFonts w:ascii="Times New Roman" w:hAnsi="Times New Roman" w:cs="B Lotus" w:hint="cs"/>
          <w:position w:val="4"/>
          <w:sz w:val="28"/>
          <w:szCs w:val="28"/>
          <w:rtl/>
          <w:lang w:bidi="fa-IR"/>
        </w:rPr>
        <w:t>ست که قضاي آن را به جا بياورد. اگر بر مريضي خواندن نمازها هر کدام در وقت خودش دشوار آيد مي‌تواند بين نمازهاي ظهر و عصر با هم</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و </w:t>
      </w:r>
      <w:r>
        <w:rPr>
          <w:rFonts w:ascii="Times New Roman" w:hAnsi="Times New Roman" w:cs="B Lotus" w:hint="cs"/>
          <w:position w:val="4"/>
          <w:sz w:val="28"/>
          <w:szCs w:val="28"/>
          <w:rtl/>
          <w:lang w:bidi="fa-IR"/>
        </w:rPr>
        <w:t>مغرب</w:t>
      </w:r>
      <w:r w:rsidRPr="008435AA">
        <w:rPr>
          <w:rFonts w:ascii="Times New Roman" w:hAnsi="Times New Roman" w:cs="B Lotus" w:hint="cs"/>
          <w:position w:val="4"/>
          <w:sz w:val="28"/>
          <w:szCs w:val="28"/>
          <w:rtl/>
          <w:lang w:bidi="fa-IR"/>
        </w:rPr>
        <w:t xml:space="preserve"> و عشاء با هم جمع کند وهر دو نماز را در وقت يکي از آنها بخواند.</w:t>
      </w:r>
    </w:p>
    <w:p w:rsidR="00993F97" w:rsidRPr="008435AA" w:rsidRDefault="00993F97" w:rsidP="00993F97">
      <w:pPr>
        <w:pStyle w:val="StyleComplexBLotus12ptJustifiedFirstline05cm"/>
        <w:widowControl w:val="0"/>
        <w:spacing w:line="352" w:lineRule="exact"/>
        <w:ind w:firstLine="0"/>
        <w:rPr>
          <w:rFonts w:ascii="Times New Roman" w:hAnsi="Times New Roman" w:cs="B Lotus" w:hint="cs"/>
          <w:spacing w:val="-5"/>
          <w:position w:val="4"/>
          <w:sz w:val="28"/>
          <w:szCs w:val="28"/>
          <w:rtl/>
          <w:lang w:bidi="fa-IR"/>
        </w:rPr>
      </w:pPr>
      <w:r w:rsidRPr="00E50541">
        <w:rPr>
          <w:rFonts w:ascii="Times New Roman" w:hAnsi="Times New Roman" w:cs="Jadid" w:hint="cs"/>
          <w:color w:val="CC0000"/>
          <w:spacing w:val="-5"/>
          <w:position w:val="4"/>
          <w:rtl/>
          <w:lang w:bidi="fa-IR"/>
        </w:rPr>
        <w:t>نماز مسافر</w:t>
      </w:r>
      <w:r>
        <w:rPr>
          <w:rFonts w:ascii="Times New Roman" w:hAnsi="Times New Roman" w:cs="Jadid" w:hint="cs"/>
          <w:color w:val="CC0000"/>
          <w:spacing w:val="-5"/>
          <w:position w:val="4"/>
          <w:rtl/>
          <w:lang w:bidi="fa-IR"/>
        </w:rPr>
        <w:t xml:space="preserve"> </w:t>
      </w:r>
      <w:r w:rsidRPr="00E50541">
        <w:rPr>
          <w:rFonts w:ascii="Times New Roman" w:hAnsi="Times New Roman" w:cs="Jadid" w:hint="cs"/>
          <w:color w:val="CC0000"/>
          <w:spacing w:val="-5"/>
          <w:position w:val="4"/>
          <w:rtl/>
          <w:lang w:bidi="fa-IR"/>
        </w:rPr>
        <w:t>:</w:t>
      </w:r>
      <w:r w:rsidRPr="008435AA">
        <w:rPr>
          <w:rFonts w:ascii="Times New Roman" w:hAnsi="Times New Roman" w:cs="B Lotus" w:hint="cs"/>
          <w:b/>
          <w:bCs/>
          <w:spacing w:val="-5"/>
          <w:position w:val="4"/>
          <w:sz w:val="28"/>
          <w:szCs w:val="28"/>
          <w:rtl/>
          <w:lang w:bidi="fa-IR"/>
        </w:rPr>
        <w:t xml:space="preserve"> </w:t>
      </w:r>
      <w:r w:rsidRPr="008435AA">
        <w:rPr>
          <w:rFonts w:ascii="Times New Roman" w:hAnsi="Times New Roman" w:cs="B Lotus" w:hint="cs"/>
          <w:spacing w:val="-5"/>
          <w:position w:val="4"/>
          <w:sz w:val="28"/>
          <w:szCs w:val="28"/>
          <w:rtl/>
          <w:lang w:bidi="fa-IR"/>
        </w:rPr>
        <w:t xml:space="preserve">اگر مسافتي را که مسافر مي‌پيمايد تقريباً بيش از (80 کيلومتر) باشد و سفر نيز سفري مباح باشد مسافر مي‌تواند نمازهاي چهار رکعتي را دو رکعت بخواند (قصر کند). </w:t>
      </w:r>
      <w:r>
        <w:rPr>
          <w:rFonts w:ascii="Times New Roman" w:hAnsi="Times New Roman" w:cs="B Lotus" w:hint="cs"/>
          <w:spacing w:val="-5"/>
          <w:position w:val="4"/>
          <w:sz w:val="28"/>
          <w:szCs w:val="28"/>
          <w:rtl/>
          <w:lang w:bidi="fa-IR"/>
        </w:rPr>
        <w:t>اگر</w:t>
      </w:r>
      <w:r w:rsidRPr="008435AA">
        <w:rPr>
          <w:rFonts w:ascii="Times New Roman" w:hAnsi="Times New Roman" w:cs="B Lotus" w:hint="cs"/>
          <w:spacing w:val="-5"/>
          <w:position w:val="4"/>
          <w:sz w:val="28"/>
          <w:szCs w:val="28"/>
          <w:rtl/>
          <w:lang w:bidi="fa-IR"/>
        </w:rPr>
        <w:t xml:space="preserve"> مسافر در حين سفر قصد اقامت بيش از (4) روز (20 وعدة نماز) را در مکاني داشته باشد بر او </w:t>
      </w:r>
      <w:r w:rsidRPr="008435AA">
        <w:rPr>
          <w:rFonts w:ascii="Times New Roman" w:hAnsi="Times New Roman" w:cs="B Lotus" w:hint="cs"/>
          <w:spacing w:val="-5"/>
          <w:position w:val="4"/>
          <w:sz w:val="28"/>
          <w:szCs w:val="28"/>
          <w:rtl/>
        </w:rPr>
        <w:t>واجب ا</w:t>
      </w:r>
      <w:r w:rsidRPr="008435AA">
        <w:rPr>
          <w:rFonts w:ascii="Times New Roman" w:hAnsi="Times New Roman" w:cs="B Lotus" w:hint="cs"/>
          <w:spacing w:val="-5"/>
          <w:position w:val="4"/>
          <w:sz w:val="28"/>
          <w:szCs w:val="28"/>
          <w:rtl/>
          <w:lang w:bidi="fa-IR"/>
        </w:rPr>
        <w:t>ست که نمازش را با رسيدن به آن مكان کامل بخواند و قصر نکند، اگر مسافر به شخص مقيم در نماز جماعت اقتدا کند يا نمازي را که در حضر (محل اقامت) قضا کرده در سفر به ياد آورد يا بالعکس در هر صورت بايد نماز را بطور کامل بخواند و قصر نکند. لازم به ذکر است</w:t>
      </w:r>
      <w:r>
        <w:rPr>
          <w:rFonts w:ascii="Times New Roman" w:hAnsi="Times New Roman" w:cs="B Lotus" w:hint="cs"/>
          <w:spacing w:val="-5"/>
          <w:position w:val="4"/>
          <w:sz w:val="28"/>
          <w:szCs w:val="28"/>
          <w:rtl/>
          <w:lang w:bidi="fa-IR"/>
        </w:rPr>
        <w:t>:</w:t>
      </w:r>
      <w:r w:rsidRPr="008435AA">
        <w:rPr>
          <w:rFonts w:ascii="Times New Roman" w:hAnsi="Times New Roman" w:cs="B Lotus" w:hint="cs"/>
          <w:spacing w:val="-5"/>
          <w:position w:val="4"/>
          <w:sz w:val="28"/>
          <w:szCs w:val="28"/>
          <w:rtl/>
          <w:lang w:bidi="fa-IR"/>
        </w:rPr>
        <w:t xml:space="preserve"> مسافر مي‌تواند نمازهاي چهار رکعتي را کامل نيز بخواند ولي قصرکردن (دو رکعت خواندن) آنها افضل و بهتر است.</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spacing w:val="-5"/>
          <w:position w:val="4"/>
          <w:sz w:val="28"/>
          <w:szCs w:val="28"/>
          <w:rtl/>
          <w:lang w:bidi="fa-IR"/>
        </w:rPr>
      </w:pPr>
      <w:r w:rsidRPr="00E50541">
        <w:rPr>
          <w:rFonts w:ascii="Times New Roman" w:hAnsi="Times New Roman" w:cs="Jadid" w:hint="cs"/>
          <w:color w:val="CC0000"/>
          <w:position w:val="4"/>
          <w:rtl/>
          <w:lang w:bidi="fa-IR"/>
        </w:rPr>
        <w:t>نماز جمعه :</w:t>
      </w:r>
      <w:r w:rsidRPr="008435AA">
        <w:rPr>
          <w:rFonts w:ascii="Times New Roman" w:hAnsi="Times New Roman" w:cs="B Lotus" w:hint="cs"/>
          <w:b/>
          <w:bCs/>
          <w:position w:val="4"/>
          <w:sz w:val="28"/>
          <w:szCs w:val="28"/>
          <w:rtl/>
          <w:lang w:bidi="fa-IR"/>
        </w:rPr>
        <w:t xml:space="preserve"> </w:t>
      </w:r>
      <w:r w:rsidRPr="00F66FBC">
        <w:rPr>
          <w:rFonts w:ascii="Times New Roman" w:hAnsi="Times New Roman" w:cs="B Lotus" w:hint="cs"/>
          <w:spacing w:val="-2"/>
          <w:position w:val="4"/>
          <w:sz w:val="28"/>
          <w:szCs w:val="28"/>
          <w:rtl/>
          <w:lang w:bidi="fa-IR"/>
        </w:rPr>
        <w:t xml:space="preserve">نماز جمعه از فضيلت بيشتري نسبت به نماز ظهر برخوردار است، و خود نمازي مستقل مي‌باشد. يعني اينگونه نيست که نماز جمعه (که دو رکعت است) قصر نماز ظهر باشد. بديهيست به هيچ وجه خواندن نماز جمعه چهار رکعت جايز نيست و (بايستي همان دو رکعت خوانده شود) همچنين نماز جمعه با نيت نماز ظهر منعقد نمي‌گردد، و حتي اگر شرايط جمع در ديگر نمازها براي نماز جمعه محقق گردد باز هم جمع کردن نماز جمعه با عصر مطلقاً جايز نخواهد </w:t>
      </w:r>
      <w:r w:rsidRPr="00F66FBC">
        <w:rPr>
          <w:rFonts w:ascii="Times New Roman" w:hAnsi="Times New Roman" w:cs="B Lotus" w:hint="cs"/>
          <w:spacing w:val="-2"/>
          <w:position w:val="4"/>
          <w:sz w:val="28"/>
          <w:szCs w:val="28"/>
          <w:rtl/>
          <w:lang w:bidi="fa-IR"/>
        </w:rPr>
        <w:lastRenderedPageBreak/>
        <w:t>بود. باید دانست که نماز جمعه در جماعت خوانده می شود، و هرگاه جماعت فوت شد آن را ظهر خوانده می شود (یعنی چهار رکعت)، وبرای ادراک نماز جمعه باید اقلاً رکوع رکعت اخیر را با امام درک نمود، وگر نه نماز جمعه را ادراک نمی کند</w:t>
      </w:r>
      <w:r>
        <w:rPr>
          <w:rFonts w:ascii="Times New Roman" w:hAnsi="Times New Roman" w:cs="B Lotus" w:hint="cs"/>
          <w:spacing w:val="-5"/>
          <w:position w:val="4"/>
          <w:sz w:val="28"/>
          <w:szCs w:val="28"/>
          <w:rtl/>
          <w:lang w:bidi="fa-IR"/>
        </w:rPr>
        <w:t>.</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spacing w:val="-4"/>
          <w:position w:val="4"/>
          <w:sz w:val="28"/>
          <w:szCs w:val="28"/>
          <w:rtl/>
          <w:lang w:bidi="fa-IR"/>
        </w:rPr>
      </w:pPr>
      <w:r w:rsidRPr="00E50541">
        <w:rPr>
          <w:rFonts w:ascii="Times New Roman" w:hAnsi="Times New Roman" w:cs="Jadid" w:hint="cs"/>
          <w:b/>
          <w:bCs/>
          <w:color w:val="CC0000"/>
          <w:spacing w:val="-6"/>
          <w:position w:val="4"/>
          <w:rtl/>
          <w:lang w:bidi="fa-IR"/>
        </w:rPr>
        <w:t>نماز وتر :</w:t>
      </w:r>
      <w:r w:rsidRPr="008435AA">
        <w:rPr>
          <w:rFonts w:ascii="Times New Roman" w:hAnsi="Times New Roman" w:cs="B Lotus" w:hint="cs"/>
          <w:b/>
          <w:bCs/>
          <w:spacing w:val="-6"/>
          <w:position w:val="4"/>
          <w:sz w:val="28"/>
          <w:szCs w:val="28"/>
          <w:rtl/>
          <w:lang w:bidi="fa-IR"/>
        </w:rPr>
        <w:t xml:space="preserve"> </w:t>
      </w:r>
      <w:r w:rsidRPr="001F0234">
        <w:rPr>
          <w:rFonts w:ascii="Times New Roman" w:hAnsi="Times New Roman" w:cs="KFGQPC Uthman Taha Naskh" w:hint="cs"/>
          <w:spacing w:val="-6"/>
          <w:position w:val="4"/>
          <w:sz w:val="26"/>
          <w:szCs w:val="26"/>
          <w:rtl/>
          <w:lang w:bidi="fa-IR"/>
        </w:rPr>
        <w:t xml:space="preserve">نماز وتر سنت مؤکده (و در نزد برخی از علما واجب) است، </w:t>
      </w:r>
      <w:r w:rsidRPr="001F0234">
        <w:rPr>
          <w:rFonts w:ascii="Times New Roman" w:hAnsi="Times New Roman" w:cs="KFGQPC Uthman Taha Naskh" w:hint="cs"/>
          <w:color w:val="C80000"/>
          <w:spacing w:val="-6"/>
          <w:position w:val="4"/>
          <w:sz w:val="26"/>
          <w:szCs w:val="26"/>
          <w:rtl/>
          <w:lang w:bidi="fa-IR"/>
        </w:rPr>
        <w:t>و وقت</w:t>
      </w:r>
      <w:r w:rsidRPr="001F0234">
        <w:rPr>
          <w:rFonts w:ascii="Times New Roman" w:hAnsi="Times New Roman" w:cs="KFGQPC Uthman Taha Naskh" w:hint="cs"/>
          <w:spacing w:val="-6"/>
          <w:position w:val="4"/>
          <w:sz w:val="26"/>
          <w:szCs w:val="26"/>
          <w:rtl/>
          <w:lang w:bidi="fa-IR"/>
        </w:rPr>
        <w:t xml:space="preserve"> اداي آن از نماز عشاء آغاز و تا طلوع صبح ادامه پيدا مي‌کند. </w:t>
      </w:r>
      <w:r w:rsidRPr="001F0234">
        <w:rPr>
          <w:rFonts w:ascii="Times New Roman" w:hAnsi="Times New Roman" w:cs="KFGQPC Uthman Taha Naskh" w:hint="cs"/>
          <w:color w:val="C80000"/>
          <w:spacing w:val="-4"/>
          <w:position w:val="4"/>
          <w:sz w:val="26"/>
          <w:szCs w:val="26"/>
          <w:rtl/>
          <w:lang w:bidi="fa-IR"/>
        </w:rPr>
        <w:t>حداقل</w:t>
      </w:r>
      <w:r w:rsidRPr="001F0234">
        <w:rPr>
          <w:rFonts w:ascii="Times New Roman" w:hAnsi="Times New Roman" w:cs="KFGQPC Uthman Taha Naskh" w:hint="cs"/>
          <w:spacing w:val="-4"/>
          <w:position w:val="4"/>
          <w:sz w:val="26"/>
          <w:szCs w:val="26"/>
          <w:rtl/>
          <w:lang w:bidi="fa-IR"/>
        </w:rPr>
        <w:t xml:space="preserve"> نماز وتر يک رکعت و </w:t>
      </w:r>
      <w:r w:rsidRPr="001F0234">
        <w:rPr>
          <w:rFonts w:ascii="Times New Roman" w:hAnsi="Times New Roman" w:cs="KFGQPC Uthman Taha Naskh" w:hint="cs"/>
          <w:color w:val="C80000"/>
          <w:spacing w:val="-4"/>
          <w:position w:val="4"/>
          <w:sz w:val="26"/>
          <w:szCs w:val="26"/>
          <w:rtl/>
          <w:lang w:bidi="fa-IR"/>
        </w:rPr>
        <w:t>حداکثر</w:t>
      </w:r>
      <w:r w:rsidRPr="001F0234">
        <w:rPr>
          <w:rFonts w:ascii="Times New Roman" w:hAnsi="Times New Roman" w:cs="KFGQPC Uthman Taha Naskh" w:hint="cs"/>
          <w:spacing w:val="-4"/>
          <w:position w:val="4"/>
          <w:sz w:val="26"/>
          <w:szCs w:val="26"/>
          <w:rtl/>
          <w:lang w:bidi="fa-IR"/>
        </w:rPr>
        <w:t xml:space="preserve"> آن (11) رکعت مي‌باشد. بهتر آنست که دو رکعت دو رکعت خوانده شود. </w:t>
      </w:r>
      <w:r w:rsidRPr="001F0234">
        <w:rPr>
          <w:rFonts w:ascii="Times New Roman" w:hAnsi="Times New Roman" w:cs="KFGQPC Uthman Taha Naskh" w:hint="cs"/>
          <w:color w:val="C80000"/>
          <w:spacing w:val="-4"/>
          <w:position w:val="4"/>
          <w:sz w:val="26"/>
          <w:szCs w:val="26"/>
          <w:rtl/>
          <w:lang w:bidi="fa-IR"/>
        </w:rPr>
        <w:t>حداقل کمال</w:t>
      </w:r>
      <w:r w:rsidRPr="001F0234">
        <w:rPr>
          <w:rFonts w:ascii="Times New Roman" w:hAnsi="Times New Roman" w:cs="KFGQPC Uthman Taha Naskh" w:hint="cs"/>
          <w:spacing w:val="-4"/>
          <w:position w:val="4"/>
          <w:sz w:val="26"/>
          <w:szCs w:val="26"/>
          <w:rtl/>
          <w:lang w:bidi="fa-IR"/>
        </w:rPr>
        <w:t xml:space="preserve"> در انجام وتر سه رکعت با دو سلام است ویا سه رکعت با یک سلام می باشد. وسنت آنست که در رکعت اول بعد از سور</w:t>
      </w:r>
      <w:r w:rsidRPr="001F0234">
        <w:rPr>
          <w:rFonts w:ascii="Times New Roman" w:hAnsi="Times New Roman" w:cs="B Lotus" w:hint="cs"/>
          <w:spacing w:val="-4"/>
          <w:position w:val="4"/>
          <w:sz w:val="26"/>
          <w:szCs w:val="26"/>
          <w:rtl/>
          <w:lang w:bidi="fa-IR"/>
        </w:rPr>
        <w:t>ۀ</w:t>
      </w:r>
      <w:r w:rsidRPr="001F0234">
        <w:rPr>
          <w:rFonts w:ascii="Times New Roman" w:hAnsi="Times New Roman" w:cs="KFGQPC Uthman Taha Naskh" w:hint="cs"/>
          <w:spacing w:val="-4"/>
          <w:position w:val="4"/>
          <w:sz w:val="26"/>
          <w:szCs w:val="26"/>
          <w:rtl/>
          <w:lang w:bidi="fa-IR"/>
        </w:rPr>
        <w:t xml:space="preserve"> فاتحه سور</w:t>
      </w:r>
      <w:r w:rsidRPr="001F0234">
        <w:rPr>
          <w:rFonts w:ascii="Times New Roman" w:hAnsi="Times New Roman" w:cs="B Lotus" w:hint="cs"/>
          <w:spacing w:val="-4"/>
          <w:position w:val="4"/>
          <w:sz w:val="26"/>
          <w:szCs w:val="26"/>
          <w:rtl/>
          <w:lang w:bidi="fa-IR"/>
        </w:rPr>
        <w:t>ۀ</w:t>
      </w:r>
      <w:r w:rsidRPr="001F0234">
        <w:rPr>
          <w:rFonts w:ascii="Times New Roman" w:hAnsi="Times New Roman" w:cs="KFGQPC Uthman Taha Naskh" w:hint="cs"/>
          <w:spacing w:val="-4"/>
          <w:position w:val="4"/>
          <w:sz w:val="26"/>
          <w:szCs w:val="26"/>
          <w:rtl/>
          <w:lang w:bidi="fa-IR"/>
        </w:rPr>
        <w:t xml:space="preserve"> «</w:t>
      </w:r>
      <w:r w:rsidRPr="001F0234">
        <w:rPr>
          <w:rFonts w:ascii="Lotus Linotype" w:hAnsi="Lotus Linotype" w:cs="KFGQPC Uthman Taha Naskh" w:hint="cs"/>
          <w:b/>
          <w:bCs/>
          <w:color w:val="993300"/>
          <w:spacing w:val="-2"/>
          <w:w w:val="95"/>
          <w:position w:val="4"/>
          <w:sz w:val="26"/>
          <w:szCs w:val="26"/>
          <w:rtl/>
        </w:rPr>
        <w:t>سبح اسم ربک الأعلی</w:t>
      </w:r>
      <w:r w:rsidRPr="001F0234">
        <w:rPr>
          <w:rFonts w:ascii="Times New Roman" w:hAnsi="Times New Roman" w:cs="KFGQPC Uthman Taha Naskh" w:hint="cs"/>
          <w:spacing w:val="-4"/>
          <w:position w:val="4"/>
          <w:sz w:val="26"/>
          <w:szCs w:val="26"/>
          <w:rtl/>
          <w:lang w:bidi="fa-IR"/>
        </w:rPr>
        <w:t>» ودر دوم سور</w:t>
      </w:r>
      <w:r w:rsidRPr="001F0234">
        <w:rPr>
          <w:rFonts w:ascii="Times New Roman" w:hAnsi="Times New Roman" w:cs="B Lotus" w:hint="cs"/>
          <w:spacing w:val="-4"/>
          <w:position w:val="4"/>
          <w:sz w:val="26"/>
          <w:szCs w:val="26"/>
          <w:rtl/>
          <w:lang w:bidi="fa-IR"/>
        </w:rPr>
        <w:t>ۀ</w:t>
      </w:r>
      <w:r w:rsidRPr="001F0234">
        <w:rPr>
          <w:rFonts w:ascii="Times New Roman" w:hAnsi="Times New Roman" w:cs="KFGQPC Uthman Taha Naskh" w:hint="cs"/>
          <w:spacing w:val="-4"/>
          <w:position w:val="4"/>
          <w:sz w:val="26"/>
          <w:szCs w:val="26"/>
          <w:rtl/>
          <w:lang w:bidi="fa-IR"/>
        </w:rPr>
        <w:t xml:space="preserve"> «</w:t>
      </w:r>
      <w:r w:rsidRPr="001F0234">
        <w:rPr>
          <w:rFonts w:ascii="Lotus Linotype" w:hAnsi="Lotus Linotype" w:cs="KFGQPC Uthman Taha Naskh" w:hint="cs"/>
          <w:b/>
          <w:bCs/>
          <w:color w:val="993300"/>
          <w:spacing w:val="-2"/>
          <w:w w:val="95"/>
          <w:position w:val="4"/>
          <w:sz w:val="26"/>
          <w:szCs w:val="26"/>
          <w:rtl/>
        </w:rPr>
        <w:t>قل یأیها الکفرون</w:t>
      </w:r>
      <w:r w:rsidRPr="001F0234">
        <w:rPr>
          <w:rFonts w:ascii="Times New Roman" w:hAnsi="Times New Roman" w:cs="KFGQPC Uthman Taha Naskh" w:hint="cs"/>
          <w:spacing w:val="-4"/>
          <w:position w:val="4"/>
          <w:sz w:val="26"/>
          <w:szCs w:val="26"/>
          <w:rtl/>
          <w:lang w:bidi="fa-IR"/>
        </w:rPr>
        <w:t>» و در سوم «</w:t>
      </w:r>
      <w:r w:rsidRPr="001F0234">
        <w:rPr>
          <w:rFonts w:ascii="Lotus Linotype" w:hAnsi="Lotus Linotype" w:cs="KFGQPC Uthman Taha Naskh" w:hint="cs"/>
          <w:b/>
          <w:bCs/>
          <w:color w:val="993300"/>
          <w:spacing w:val="-2"/>
          <w:w w:val="95"/>
          <w:position w:val="4"/>
          <w:sz w:val="26"/>
          <w:szCs w:val="26"/>
          <w:rtl/>
        </w:rPr>
        <w:t>قل هو الله أحد</w:t>
      </w:r>
      <w:r w:rsidRPr="001F0234">
        <w:rPr>
          <w:rFonts w:ascii="Times New Roman" w:hAnsi="Times New Roman" w:cs="KFGQPC Uthman Taha Naskh" w:hint="cs"/>
          <w:spacing w:val="-4"/>
          <w:position w:val="4"/>
          <w:sz w:val="26"/>
          <w:szCs w:val="26"/>
          <w:rtl/>
          <w:lang w:bidi="fa-IR"/>
        </w:rPr>
        <w:t>» را بخواند، و مستحب است که بعد از رکوع رکعت اخیر دستها را بلند کرده دعای قنوت را بخواند اگرچه نماز را تنها ادا میکرد.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E50541">
        <w:rPr>
          <w:rFonts w:ascii="Times New Roman" w:hAnsi="Times New Roman" w:cs="Jadid" w:hint="cs"/>
          <w:color w:val="CC0000"/>
          <w:position w:val="4"/>
          <w:rtl/>
          <w:lang w:bidi="fa-IR"/>
        </w:rPr>
        <w:t>نماز جنازه :</w:t>
      </w:r>
      <w:r w:rsidRPr="008435AA">
        <w:rPr>
          <w:rFonts w:ascii="Times New Roman" w:hAnsi="Times New Roman" w:cs="B Lotus" w:hint="cs"/>
          <w:b/>
          <w:bCs/>
          <w:position w:val="4"/>
          <w:sz w:val="28"/>
          <w:szCs w:val="28"/>
          <w:rtl/>
          <w:lang w:bidi="fa-IR"/>
        </w:rPr>
        <w:t xml:space="preserve"> </w:t>
      </w:r>
      <w:r w:rsidRPr="008435AA">
        <w:rPr>
          <w:rFonts w:ascii="Times New Roman" w:hAnsi="Times New Roman" w:cs="B Lotus" w:hint="cs"/>
          <w:position w:val="4"/>
          <w:sz w:val="28"/>
          <w:szCs w:val="28"/>
          <w:rtl/>
          <w:lang w:bidi="fa-IR"/>
        </w:rPr>
        <w:t>غسل دادن، کفن کردن، نماز خواندن، حمل (تشييع جنازه) و دفن کردن مردة مسلمان فرض کفايه مي‌باشد</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اما کسي که در ميدان جنگ به شهادت نائل مي‌آيد با همان حالتي که جان باخته بدون غسل و کفن دفن مي‌گردد. و جايز است كه بر شهيد نماز خوانده شود. </w:t>
      </w:r>
      <w:r>
        <w:rPr>
          <w:rFonts w:ascii="Times New Roman" w:hAnsi="Times New Roman" w:cs="B Lotus" w:hint="cs"/>
          <w:position w:val="4"/>
          <w:sz w:val="28"/>
          <w:szCs w:val="28"/>
          <w:rtl/>
          <w:lang w:bidi="fa-IR"/>
        </w:rPr>
        <w:t>اگر</w:t>
      </w:r>
      <w:r w:rsidRPr="008435AA">
        <w:rPr>
          <w:rFonts w:ascii="Times New Roman" w:hAnsi="Times New Roman" w:cs="B Lotus" w:hint="cs"/>
          <w:position w:val="4"/>
          <w:sz w:val="28"/>
          <w:szCs w:val="28"/>
          <w:rtl/>
          <w:lang w:bidi="fa-IR"/>
        </w:rPr>
        <w:t xml:space="preserve"> ميت (مرده) مرد باشد در سه لفاف</w:t>
      </w:r>
      <w:r>
        <w:rPr>
          <w:rFonts w:ascii="Times New Roman" w:hAnsi="Times New Roman" w:cs="B Lotus" w:hint="cs"/>
          <w:position w:val="4"/>
          <w:sz w:val="28"/>
          <w:szCs w:val="28"/>
          <w:rtl/>
          <w:lang w:bidi="fa-IR"/>
        </w:rPr>
        <w:t>ه</w:t>
      </w:r>
      <w:r w:rsidRPr="008435AA">
        <w:rPr>
          <w:rFonts w:ascii="Times New Roman" w:hAnsi="Times New Roman" w:cs="B Lotus" w:hint="cs"/>
          <w:position w:val="4"/>
          <w:sz w:val="28"/>
          <w:szCs w:val="28"/>
          <w:rtl/>
          <w:lang w:bidi="fa-IR"/>
        </w:rPr>
        <w:t xml:space="preserve"> (تکه پارچه) </w:t>
      </w:r>
      <w:r>
        <w:rPr>
          <w:rFonts w:ascii="Times New Roman" w:hAnsi="Times New Roman" w:cs="B Lotus" w:hint="cs"/>
          <w:position w:val="4"/>
          <w:sz w:val="28"/>
          <w:szCs w:val="28"/>
          <w:rtl/>
          <w:lang w:bidi="fa-IR"/>
        </w:rPr>
        <w:t xml:space="preserve">سفید </w:t>
      </w:r>
      <w:r w:rsidRPr="008435AA">
        <w:rPr>
          <w:rFonts w:ascii="Times New Roman" w:hAnsi="Times New Roman" w:cs="B Lotus" w:hint="cs"/>
          <w:position w:val="4"/>
          <w:sz w:val="28"/>
          <w:szCs w:val="28"/>
          <w:rtl/>
          <w:lang w:bidi="fa-IR"/>
        </w:rPr>
        <w:t>کفن کرده مي‌شود</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و مردة زن در پنج جامه شامل: شلوار، چادر، پيراهن و دو لفاف</w:t>
      </w:r>
      <w:r>
        <w:rPr>
          <w:rFonts w:ascii="Times New Roman" w:hAnsi="Times New Roman" w:cs="B Lotus" w:hint="cs"/>
          <w:position w:val="4"/>
          <w:sz w:val="28"/>
          <w:szCs w:val="28"/>
          <w:rtl/>
          <w:lang w:bidi="fa-IR"/>
        </w:rPr>
        <w:t>ه</w:t>
      </w:r>
      <w:r w:rsidRPr="008435AA">
        <w:rPr>
          <w:rFonts w:ascii="Times New Roman" w:hAnsi="Times New Roman" w:cs="B Lotus" w:hint="cs"/>
          <w:position w:val="4"/>
          <w:sz w:val="28"/>
          <w:szCs w:val="28"/>
          <w:rtl/>
          <w:lang w:bidi="fa-IR"/>
        </w:rPr>
        <w:t xml:space="preserve"> کفن مي‌شود. </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8435AA">
        <w:rPr>
          <w:rFonts w:ascii="Times New Roman" w:hAnsi="Times New Roman" w:cs="B Lotus" w:hint="cs"/>
          <w:position w:val="4"/>
          <w:sz w:val="28"/>
          <w:szCs w:val="28"/>
          <w:rtl/>
          <w:lang w:bidi="fa-IR"/>
        </w:rPr>
        <w:t>(براي خواندن نماز جنازه) سنت است که امام يا شخصي که به تنهايي قصد نماز خواندن را دارد در صورتي که مرده مرد باشد در مقابل سينة او، در صورتي که زن باشد در وسط (حدود ناح</w:t>
      </w:r>
      <w:r>
        <w:rPr>
          <w:rFonts w:ascii="Times New Roman" w:hAnsi="Times New Roman" w:cs="B Lotus" w:hint="cs"/>
          <w:position w:val="4"/>
          <w:sz w:val="28"/>
          <w:szCs w:val="28"/>
          <w:rtl/>
          <w:lang w:bidi="fa-IR"/>
        </w:rPr>
        <w:t>ـ</w:t>
      </w:r>
      <w:r w:rsidRPr="008435AA">
        <w:rPr>
          <w:rFonts w:ascii="Times New Roman" w:hAnsi="Times New Roman" w:cs="B Lotus" w:hint="cs"/>
          <w:position w:val="4"/>
          <w:sz w:val="28"/>
          <w:szCs w:val="28"/>
          <w:rtl/>
          <w:lang w:bidi="fa-IR"/>
        </w:rPr>
        <w:t>يه کمر او) بايستد، سپس تک</w:t>
      </w:r>
      <w:r>
        <w:rPr>
          <w:rFonts w:ascii="Times New Roman" w:hAnsi="Times New Roman" w:cs="B Lotus" w:hint="cs"/>
          <w:position w:val="4"/>
          <w:sz w:val="28"/>
          <w:szCs w:val="28"/>
          <w:rtl/>
          <w:lang w:bidi="fa-IR"/>
        </w:rPr>
        <w:t>ـ</w:t>
      </w:r>
      <w:r w:rsidRPr="008435AA">
        <w:rPr>
          <w:rFonts w:ascii="Times New Roman" w:hAnsi="Times New Roman" w:cs="B Lotus" w:hint="cs"/>
          <w:position w:val="4"/>
          <w:sz w:val="28"/>
          <w:szCs w:val="28"/>
          <w:rtl/>
          <w:lang w:bidi="fa-IR"/>
        </w:rPr>
        <w:t xml:space="preserve">بير گفته دستها را بالا ببرد و </w:t>
      </w:r>
      <w:r>
        <w:rPr>
          <w:rFonts w:ascii="Times New Roman" w:hAnsi="Times New Roman" w:cs="B Lotus" w:hint="cs"/>
          <w:position w:val="4"/>
          <w:sz w:val="28"/>
          <w:szCs w:val="28"/>
          <w:rtl/>
          <w:lang w:bidi="fa-IR"/>
        </w:rPr>
        <w:t>«</w:t>
      </w:r>
      <w:r w:rsidRPr="00E7239E">
        <w:rPr>
          <w:rFonts w:ascii="Lotus Linotype" w:hAnsi="Lotus Linotype" w:cs="Lotus Linotype" w:hint="cs"/>
          <w:b/>
          <w:bCs/>
          <w:color w:val="993300"/>
          <w:spacing w:val="-2"/>
          <w:w w:val="95"/>
          <w:position w:val="4"/>
          <w:sz w:val="28"/>
          <w:szCs w:val="28"/>
          <w:rtl/>
        </w:rPr>
        <w:t>أعـوذ ب</w:t>
      </w:r>
      <w:r>
        <w:rPr>
          <w:rFonts w:ascii="Lotus Linotype" w:hAnsi="Lotus Linotype" w:cs="Lotus Linotype" w:hint="cs"/>
          <w:b/>
          <w:bCs/>
          <w:color w:val="993300"/>
          <w:spacing w:val="-2"/>
          <w:w w:val="95"/>
          <w:position w:val="4"/>
          <w:sz w:val="28"/>
          <w:szCs w:val="28"/>
          <w:rtl/>
        </w:rPr>
        <w:t>ـ</w:t>
      </w:r>
      <w:r w:rsidRPr="00E7239E">
        <w:rPr>
          <w:rFonts w:ascii="Lotus Linotype" w:hAnsi="Lotus Linotype" w:cs="Lotus Linotype" w:hint="cs"/>
          <w:b/>
          <w:bCs/>
          <w:color w:val="993300"/>
          <w:spacing w:val="-2"/>
          <w:w w:val="95"/>
          <w:position w:val="4"/>
          <w:sz w:val="28"/>
          <w:szCs w:val="28"/>
          <w:rtl/>
        </w:rPr>
        <w:t>الله من الش</w:t>
      </w:r>
      <w:r>
        <w:rPr>
          <w:rFonts w:ascii="Lotus Linotype" w:hAnsi="Lotus Linotype" w:cs="Lotus Linotype" w:hint="cs"/>
          <w:b/>
          <w:bCs/>
          <w:color w:val="993300"/>
          <w:spacing w:val="-2"/>
          <w:w w:val="95"/>
          <w:position w:val="4"/>
          <w:sz w:val="28"/>
          <w:szCs w:val="28"/>
          <w:rtl/>
        </w:rPr>
        <w:t>ـ</w:t>
      </w:r>
      <w:r w:rsidRPr="00E7239E">
        <w:rPr>
          <w:rFonts w:ascii="Lotus Linotype" w:hAnsi="Lotus Linotype" w:cs="Lotus Linotype" w:hint="cs"/>
          <w:b/>
          <w:bCs/>
          <w:color w:val="993300"/>
          <w:spacing w:val="-2"/>
          <w:w w:val="95"/>
          <w:position w:val="4"/>
          <w:sz w:val="28"/>
          <w:szCs w:val="28"/>
          <w:rtl/>
        </w:rPr>
        <w:t>يطان ال</w:t>
      </w:r>
      <w:r>
        <w:rPr>
          <w:rFonts w:ascii="Lotus Linotype" w:hAnsi="Lotus Linotype" w:cs="Lotus Linotype" w:hint="cs"/>
          <w:b/>
          <w:bCs/>
          <w:color w:val="993300"/>
          <w:spacing w:val="-2"/>
          <w:w w:val="95"/>
          <w:position w:val="4"/>
          <w:sz w:val="28"/>
          <w:szCs w:val="28"/>
          <w:rtl/>
        </w:rPr>
        <w:t>ـ</w:t>
      </w:r>
      <w:r w:rsidRPr="00E7239E">
        <w:rPr>
          <w:rFonts w:ascii="Lotus Linotype" w:hAnsi="Lotus Linotype" w:cs="Lotus Linotype" w:hint="cs"/>
          <w:b/>
          <w:bCs/>
          <w:color w:val="993300"/>
          <w:spacing w:val="-2"/>
          <w:w w:val="95"/>
          <w:position w:val="4"/>
          <w:sz w:val="28"/>
          <w:szCs w:val="28"/>
          <w:rtl/>
        </w:rPr>
        <w:t>رج</w:t>
      </w:r>
      <w:r>
        <w:rPr>
          <w:rFonts w:ascii="Lotus Linotype" w:hAnsi="Lotus Linotype" w:cs="Lotus Linotype" w:hint="cs"/>
          <w:b/>
          <w:bCs/>
          <w:color w:val="993300"/>
          <w:spacing w:val="-2"/>
          <w:w w:val="95"/>
          <w:position w:val="4"/>
          <w:sz w:val="28"/>
          <w:szCs w:val="28"/>
          <w:rtl/>
        </w:rPr>
        <w:t>ـ</w:t>
      </w:r>
      <w:r w:rsidRPr="00E7239E">
        <w:rPr>
          <w:rFonts w:ascii="Lotus Linotype" w:hAnsi="Lotus Linotype" w:cs="Lotus Linotype" w:hint="cs"/>
          <w:b/>
          <w:bCs/>
          <w:color w:val="993300"/>
          <w:spacing w:val="-2"/>
          <w:w w:val="95"/>
          <w:position w:val="4"/>
          <w:sz w:val="28"/>
          <w:szCs w:val="28"/>
          <w:rtl/>
        </w:rPr>
        <w:t>يم</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و </w:t>
      </w:r>
      <w:r>
        <w:rPr>
          <w:rFonts w:ascii="Times New Roman" w:hAnsi="Times New Roman" w:cs="B Lotus" w:hint="cs"/>
          <w:position w:val="4"/>
          <w:sz w:val="28"/>
          <w:szCs w:val="28"/>
          <w:rtl/>
          <w:lang w:bidi="fa-IR"/>
        </w:rPr>
        <w:t>«</w:t>
      </w:r>
      <w:r w:rsidRPr="00E7239E">
        <w:rPr>
          <w:rFonts w:ascii="Lotus Linotype" w:hAnsi="Lotus Linotype" w:cs="Lotus Linotype" w:hint="cs"/>
          <w:b/>
          <w:bCs/>
          <w:color w:val="993300"/>
          <w:spacing w:val="-2"/>
          <w:w w:val="95"/>
          <w:position w:val="4"/>
          <w:sz w:val="28"/>
          <w:szCs w:val="28"/>
          <w:rtl/>
        </w:rPr>
        <w:t>بسم الله الرحمن الرحيم</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را بخواند</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و آنگاه سورة فاتحه را بطور آهسته قرائت کند. در تکبير دوم باز دستها را بالا برده (رفع يدين کند) و بر رسول الله</w:t>
      </w:r>
      <w:r w:rsidRPr="00594FDF">
        <w:rPr>
          <w:rFonts w:ascii="Times New Roman" w:hAnsi="Times New Roman" w:cs="CTraditional Arabic" w:hint="cs"/>
          <w:position w:val="4"/>
          <w:sz w:val="28"/>
          <w:szCs w:val="28"/>
          <w:rtl/>
          <w:lang w:bidi="fa-IR"/>
        </w:rPr>
        <w:t>ص</w:t>
      </w:r>
      <w:r w:rsidRPr="00594FDF">
        <w:rPr>
          <w:rFonts w:ascii="Times New Roman" w:hAnsi="Times New Roman" w:cs="B Lotus" w:hint="cs"/>
          <w:position w:val="4"/>
          <w:sz w:val="28"/>
          <w:szCs w:val="28"/>
          <w:rtl/>
          <w:lang w:bidi="fa-IR"/>
        </w:rPr>
        <w:t xml:space="preserve"> </w:t>
      </w:r>
      <w:r w:rsidRPr="008435AA">
        <w:rPr>
          <w:rFonts w:ascii="Times New Roman" w:hAnsi="Times New Roman" w:cs="B Lotus" w:hint="cs"/>
          <w:position w:val="4"/>
          <w:sz w:val="28"/>
          <w:szCs w:val="28"/>
          <w:rtl/>
          <w:lang w:bidi="fa-IR"/>
        </w:rPr>
        <w:t>درود بفرستد (درود ابراهيمي). در تکبير سوم نيز رفع يدين مي‌کند و اين بار براي ميت دعا کند و در پايان</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تکبير چهارم را گفته رفع يدين کند و اندکي درنگ کند و سپس يک بار به سمت راست سلام گويد.</w:t>
      </w:r>
    </w:p>
    <w:p w:rsidR="00993F97" w:rsidRPr="00E7239E"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E7239E">
        <w:rPr>
          <w:rFonts w:ascii="Times New Roman" w:hAnsi="Times New Roman" w:cs="B Lotus" w:hint="cs"/>
          <w:position w:val="4"/>
          <w:sz w:val="28"/>
          <w:szCs w:val="28"/>
          <w:rtl/>
          <w:lang w:bidi="fa-IR"/>
        </w:rPr>
        <w:t>بالا آوردن سطح قبر بيش از يک وجب (شبر)، گچکاري کردن، بخوردادن، نوشتن، بوسيدن</w:t>
      </w:r>
      <w:r>
        <w:rPr>
          <w:rFonts w:ascii="Times New Roman" w:hAnsi="Times New Roman" w:cs="B Lotus" w:hint="cs"/>
          <w:position w:val="4"/>
          <w:sz w:val="28"/>
          <w:szCs w:val="28"/>
          <w:rtl/>
          <w:lang w:bidi="fa-IR"/>
        </w:rPr>
        <w:t>، نشستن</w:t>
      </w:r>
      <w:r w:rsidRPr="00E7239E">
        <w:rPr>
          <w:rFonts w:ascii="Times New Roman" w:hAnsi="Times New Roman" w:cs="B Lotus" w:hint="cs"/>
          <w:position w:val="4"/>
          <w:sz w:val="28"/>
          <w:szCs w:val="28"/>
          <w:rtl/>
          <w:lang w:bidi="fa-IR"/>
        </w:rPr>
        <w:t xml:space="preserve"> و</w:t>
      </w:r>
      <w:r>
        <w:rPr>
          <w:rFonts w:ascii="Times New Roman" w:hAnsi="Times New Roman" w:cs="B Lotus" w:hint="cs"/>
          <w:position w:val="4"/>
          <w:sz w:val="28"/>
          <w:szCs w:val="28"/>
          <w:rtl/>
          <w:lang w:bidi="fa-IR"/>
        </w:rPr>
        <w:t xml:space="preserve"> </w:t>
      </w:r>
      <w:r w:rsidRPr="00E7239E">
        <w:rPr>
          <w:rFonts w:ascii="Times New Roman" w:hAnsi="Times New Roman" w:cs="B Lotus" w:hint="cs"/>
          <w:position w:val="4"/>
          <w:sz w:val="28"/>
          <w:szCs w:val="28"/>
          <w:rtl/>
          <w:lang w:bidi="fa-IR"/>
        </w:rPr>
        <w:t>راه رفتن بر روي قبر حرام است</w:t>
      </w:r>
      <w:r>
        <w:rPr>
          <w:rFonts w:ascii="Times New Roman" w:hAnsi="Times New Roman" w:cs="B Lotus" w:hint="cs"/>
          <w:position w:val="4"/>
          <w:sz w:val="28"/>
          <w:szCs w:val="28"/>
          <w:rtl/>
          <w:lang w:bidi="fa-IR"/>
        </w:rPr>
        <w:t>.</w:t>
      </w:r>
      <w:r w:rsidRPr="00E7239E">
        <w:rPr>
          <w:rFonts w:ascii="Times New Roman" w:hAnsi="Times New Roman" w:cs="B Lotus" w:hint="cs"/>
          <w:position w:val="4"/>
          <w:sz w:val="28"/>
          <w:szCs w:val="28"/>
          <w:rtl/>
          <w:lang w:bidi="fa-IR"/>
        </w:rPr>
        <w:t xml:space="preserve"> و همچنين روشن کردن (چراغاني کردن)، طواف کردن بر قبر، ساختن مسجد بر روي قبر و يا بناي قبر در مسجد از جمله محرمات به حساب مي‌آيد، وواجب است كه آن بناها را خراب كرد.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CF4ABF">
        <w:rPr>
          <w:rFonts w:cs="B Lotus" w:hint="cs"/>
          <w:color w:val="CC0000"/>
          <w:spacing w:val="-6"/>
          <w:position w:val="4"/>
          <w:sz w:val="28"/>
          <w:szCs w:val="28"/>
        </w:rPr>
        <w:sym w:font="Wingdings" w:char="F0AD"/>
      </w:r>
      <w:r w:rsidRPr="004F6CC1">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 xml:space="preserve">در بارۀ </w:t>
      </w:r>
      <w:r w:rsidRPr="004F6CC1">
        <w:rPr>
          <w:rFonts w:ascii="Times New Roman" w:hAnsi="Times New Roman" w:cs="B Lotus" w:hint="cs"/>
          <w:position w:val="4"/>
          <w:sz w:val="28"/>
          <w:szCs w:val="28"/>
          <w:rtl/>
          <w:lang w:bidi="fa-IR"/>
        </w:rPr>
        <w:t>الفاظي که در هنگام تعزيه دادن (تسليت گفتن) بايد گفته شود،</w:t>
      </w:r>
      <w:r>
        <w:rPr>
          <w:rFonts w:ascii="Times New Roman" w:hAnsi="Times New Roman" w:cs="B Lotus" w:hint="cs"/>
          <w:position w:val="4"/>
          <w:sz w:val="28"/>
          <w:szCs w:val="28"/>
          <w:rtl/>
          <w:lang w:bidi="fa-IR"/>
        </w:rPr>
        <w:t xml:space="preserve"> چیزی معینی تحدید نشده است، و می توان هر لفطی را که مناسب دید استعمال نمود،</w:t>
      </w:r>
      <w:r w:rsidRPr="004F6CC1">
        <w:rPr>
          <w:rFonts w:ascii="Times New Roman" w:hAnsi="Times New Roman" w:cs="B Lotus" w:hint="cs"/>
          <w:position w:val="4"/>
          <w:sz w:val="28"/>
          <w:szCs w:val="28"/>
          <w:rtl/>
          <w:lang w:bidi="fa-IR"/>
        </w:rPr>
        <w:t xml:space="preserve"> از جمله اين است که بگويد:</w:t>
      </w:r>
      <w:r w:rsidRPr="008435AA">
        <w:rPr>
          <w:rFonts w:ascii="Times New Roman" w:hAnsi="Times New Roman" w:cs="B Lotus" w:hint="cs"/>
          <w:position w:val="4"/>
          <w:sz w:val="28"/>
          <w:szCs w:val="28"/>
          <w:rtl/>
          <w:lang w:bidi="fa-IR"/>
        </w:rPr>
        <w:t xml:space="preserve"> </w:t>
      </w:r>
      <w:r w:rsidRPr="00B17667">
        <w:rPr>
          <w:rFonts w:ascii="Times New Roman" w:hAnsi="Times New Roman" w:cs="AL-Hotham" w:hint="cs"/>
          <w:b/>
          <w:bCs/>
          <w:color w:val="CC0000"/>
          <w:position w:val="4"/>
          <w:sz w:val="28"/>
          <w:szCs w:val="28"/>
          <w:rtl/>
          <w:lang w:bidi="fa-IR"/>
        </w:rPr>
        <w:t>أعظم الله أجرك وأحسن عزا</w:t>
      </w:r>
      <w:r>
        <w:rPr>
          <w:rFonts w:ascii="Times New Roman" w:hAnsi="Times New Roman" w:cs="AL-Hotham" w:hint="cs"/>
          <w:b/>
          <w:bCs/>
          <w:color w:val="CC0000"/>
          <w:position w:val="4"/>
          <w:sz w:val="28"/>
          <w:szCs w:val="28"/>
          <w:rtl/>
          <w:lang w:bidi="fa-IR"/>
        </w:rPr>
        <w:t>ء</w:t>
      </w:r>
      <w:r w:rsidRPr="00B17667">
        <w:rPr>
          <w:rFonts w:ascii="Times New Roman" w:hAnsi="Times New Roman" w:cs="AL-Hotham" w:hint="cs"/>
          <w:b/>
          <w:bCs/>
          <w:color w:val="CC0000"/>
          <w:position w:val="4"/>
          <w:sz w:val="28"/>
          <w:szCs w:val="28"/>
          <w:rtl/>
          <w:lang w:bidi="fa-IR"/>
        </w:rPr>
        <w:t>ك وغفر لميتك</w:t>
      </w:r>
      <w:r w:rsidRPr="008435AA">
        <w:rPr>
          <w:rFonts w:ascii="Times New Roman" w:hAnsi="Times New Roman" w:cs="B Lotus" w:hint="cs"/>
          <w:position w:val="4"/>
          <w:sz w:val="28"/>
          <w:szCs w:val="28"/>
          <w:rtl/>
          <w:lang w:bidi="fa-IR"/>
        </w:rPr>
        <w:t xml:space="preserve"> (خداوند پاداش تو را افزون کند و عزايت را نيکو بگرداند و مرده‌ات را </w:t>
      </w:r>
      <w:r w:rsidRPr="008435AA">
        <w:rPr>
          <w:rFonts w:ascii="Times New Roman" w:hAnsi="Times New Roman" w:cs="B Lotus" w:hint="cs"/>
          <w:position w:val="4"/>
          <w:sz w:val="28"/>
          <w:szCs w:val="28"/>
          <w:rtl/>
        </w:rPr>
        <w:t>بيامرزد</w:t>
      </w:r>
      <w:r>
        <w:rPr>
          <w:rFonts w:ascii="Times New Roman" w:hAnsi="Times New Roman" w:cs="B Lotus" w:hint="cs"/>
          <w:position w:val="4"/>
          <w:sz w:val="28"/>
          <w:szCs w:val="28"/>
          <w:rtl/>
        </w:rPr>
        <w:t>)</w:t>
      </w:r>
      <w:r w:rsidRPr="008435AA">
        <w:rPr>
          <w:rFonts w:ascii="Times New Roman" w:hAnsi="Times New Roman" w:cs="B Lotus" w:hint="cs"/>
          <w:position w:val="4"/>
          <w:sz w:val="28"/>
          <w:szCs w:val="28"/>
          <w:rtl/>
          <w:lang w:bidi="fa-IR"/>
        </w:rPr>
        <w:t>. براي تسليت گفتن به</w:t>
      </w:r>
      <w:r>
        <w:rPr>
          <w:rFonts w:ascii="Times New Roman" w:hAnsi="Times New Roman" w:cs="B Lotus" w:hint="cs"/>
          <w:position w:val="4"/>
          <w:sz w:val="28"/>
          <w:szCs w:val="28"/>
          <w:rtl/>
          <w:lang w:bidi="fa-IR"/>
        </w:rPr>
        <w:t xml:space="preserve"> مسلمان در بارۀ</w:t>
      </w:r>
      <w:r w:rsidRPr="008435AA">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 xml:space="preserve">مردۀ </w:t>
      </w:r>
      <w:r w:rsidRPr="008435AA">
        <w:rPr>
          <w:rFonts w:ascii="Times New Roman" w:hAnsi="Times New Roman" w:cs="B Lotus" w:hint="cs"/>
          <w:position w:val="4"/>
          <w:sz w:val="28"/>
          <w:szCs w:val="28"/>
          <w:rtl/>
          <w:lang w:bidi="fa-IR"/>
        </w:rPr>
        <w:t>کافر</w:t>
      </w:r>
      <w:r>
        <w:rPr>
          <w:rFonts w:ascii="Times New Roman" w:hAnsi="Times New Roman" w:cs="B Lotus" w:hint="cs"/>
          <w:position w:val="4"/>
          <w:sz w:val="28"/>
          <w:szCs w:val="28"/>
          <w:rtl/>
          <w:lang w:bidi="fa-IR"/>
        </w:rPr>
        <w:t>ش</w:t>
      </w:r>
      <w:r w:rsidRPr="008435AA">
        <w:rPr>
          <w:rFonts w:ascii="Times New Roman" w:hAnsi="Times New Roman" w:cs="B Lotus" w:hint="cs"/>
          <w:position w:val="4"/>
          <w:sz w:val="28"/>
          <w:szCs w:val="28"/>
          <w:rtl/>
          <w:lang w:bidi="fa-IR"/>
        </w:rPr>
        <w:t xml:space="preserve"> بگويد: </w:t>
      </w:r>
      <w:r w:rsidRPr="00B17667">
        <w:rPr>
          <w:rFonts w:ascii="Times New Roman" w:hAnsi="Times New Roman" w:cs="AL-Hotham" w:hint="cs"/>
          <w:b/>
          <w:bCs/>
          <w:color w:val="CC0000"/>
          <w:position w:val="4"/>
          <w:sz w:val="28"/>
          <w:szCs w:val="28"/>
          <w:rtl/>
          <w:lang w:bidi="fa-IR"/>
        </w:rPr>
        <w:t>أعظم الله أجرك وأحسن عزا</w:t>
      </w:r>
      <w:r>
        <w:rPr>
          <w:rFonts w:ascii="Times New Roman" w:hAnsi="Times New Roman" w:cs="AL-Hotham" w:hint="cs"/>
          <w:b/>
          <w:bCs/>
          <w:color w:val="CC0000"/>
          <w:position w:val="4"/>
          <w:sz w:val="28"/>
          <w:szCs w:val="28"/>
          <w:rtl/>
          <w:lang w:bidi="fa-IR"/>
        </w:rPr>
        <w:t>ء</w:t>
      </w:r>
      <w:r w:rsidRPr="00B17667">
        <w:rPr>
          <w:rFonts w:ascii="Times New Roman" w:hAnsi="Times New Roman" w:cs="AL-Hotham" w:hint="cs"/>
          <w:b/>
          <w:bCs/>
          <w:color w:val="CC0000"/>
          <w:position w:val="4"/>
          <w:sz w:val="28"/>
          <w:szCs w:val="28"/>
          <w:rtl/>
          <w:lang w:bidi="fa-IR"/>
        </w:rPr>
        <w:t>ك</w:t>
      </w:r>
      <w:r w:rsidRPr="008435AA">
        <w:rPr>
          <w:rFonts w:ascii="Times New Roman" w:hAnsi="Times New Roman" w:cs="B Lotus" w:hint="cs"/>
          <w:position w:val="4"/>
          <w:sz w:val="28"/>
          <w:szCs w:val="28"/>
          <w:rtl/>
          <w:lang w:bidi="fa-IR"/>
        </w:rPr>
        <w:t>. (خداوند پاداش تو را افزون کند و عزايت را نيکو گرداند).</w:t>
      </w:r>
      <w:r>
        <w:rPr>
          <w:rFonts w:ascii="Times New Roman" w:hAnsi="Times New Roman" w:cs="B Lotus" w:hint="cs"/>
          <w:position w:val="4"/>
          <w:sz w:val="28"/>
          <w:szCs w:val="28"/>
          <w:rtl/>
          <w:lang w:bidi="fa-IR"/>
        </w:rPr>
        <w:t xml:space="preserve"> اما کافر را تعزیت کرده نمی شود گرچه مردۀ او مسلمان باشد.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spacing w:val="-4"/>
          <w:position w:val="4"/>
          <w:sz w:val="28"/>
          <w:szCs w:val="28"/>
          <w:rtl/>
          <w:lang w:bidi="fa-IR"/>
        </w:rPr>
      </w:pPr>
      <w:r w:rsidRPr="00CF4ABF">
        <w:rPr>
          <w:rFonts w:cs="B Lotus" w:hint="cs"/>
          <w:color w:val="CC0000"/>
          <w:spacing w:val="-6"/>
          <w:position w:val="4"/>
          <w:sz w:val="28"/>
          <w:szCs w:val="28"/>
        </w:rPr>
        <w:sym w:font="Wingdings" w:char="F0AD"/>
      </w:r>
      <w:r w:rsidRPr="008435AA">
        <w:rPr>
          <w:rFonts w:ascii="Times New Roman" w:hAnsi="Times New Roman" w:cs="B Lotus" w:hint="cs"/>
          <w:spacing w:val="-4"/>
          <w:position w:val="4"/>
          <w:sz w:val="28"/>
          <w:szCs w:val="28"/>
          <w:rtl/>
          <w:lang w:bidi="fa-IR"/>
        </w:rPr>
        <w:t xml:space="preserve"> کسي مي‌داند که اگر بميرد اهل او بر او نوحه‌سرايي خواهند کرد بر او </w:t>
      </w:r>
      <w:r w:rsidRPr="008435AA">
        <w:rPr>
          <w:rFonts w:ascii="Times New Roman" w:hAnsi="Times New Roman" w:cs="B Lotus" w:hint="cs"/>
          <w:spacing w:val="-4"/>
          <w:position w:val="4"/>
          <w:sz w:val="28"/>
          <w:szCs w:val="28"/>
          <w:rtl/>
        </w:rPr>
        <w:t>واجب ا</w:t>
      </w:r>
      <w:r w:rsidRPr="008435AA">
        <w:rPr>
          <w:rFonts w:ascii="Times New Roman" w:hAnsi="Times New Roman" w:cs="B Lotus" w:hint="cs"/>
          <w:spacing w:val="-4"/>
          <w:position w:val="4"/>
          <w:sz w:val="28"/>
          <w:szCs w:val="28"/>
          <w:rtl/>
          <w:lang w:bidi="fa-IR"/>
        </w:rPr>
        <w:t>ست که در زمان حيات خود آنها را وصيت کند که اين کار را نکنند. در غير اينصورت عذاب خواهد شد.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CF4ABF">
        <w:rPr>
          <w:rFonts w:cs="B Lotus" w:hint="cs"/>
          <w:color w:val="CC0000"/>
          <w:spacing w:val="-6"/>
          <w:position w:val="4"/>
          <w:sz w:val="28"/>
          <w:szCs w:val="28"/>
        </w:rPr>
        <w:sym w:font="Wingdings" w:char="F0AD"/>
      </w:r>
      <w:r w:rsidRPr="008435AA">
        <w:rPr>
          <w:rFonts w:ascii="Times New Roman" w:hAnsi="Times New Roman" w:cs="B Lotus" w:hint="cs"/>
          <w:position w:val="4"/>
          <w:sz w:val="28"/>
          <w:szCs w:val="28"/>
          <w:rtl/>
          <w:lang w:bidi="fa-IR"/>
        </w:rPr>
        <w:t xml:space="preserve"> امام شافعي</w:t>
      </w:r>
      <w:r w:rsidRPr="006D2E4A">
        <w:rPr>
          <w:rFonts w:ascii="Times New Roman" w:hAnsi="Times New Roman" w:cs="CTraditional Arabic" w:hint="cs"/>
          <w:position w:val="4"/>
          <w:sz w:val="28"/>
          <w:szCs w:val="28"/>
          <w:rtl/>
          <w:lang w:bidi="fa-IR"/>
        </w:rPr>
        <w:t>:</w:t>
      </w:r>
      <w:r w:rsidRPr="008435AA">
        <w:rPr>
          <w:rFonts w:ascii="Times New Roman" w:hAnsi="Times New Roman" w:cs="B Lotus" w:hint="cs"/>
          <w:position w:val="4"/>
          <w:sz w:val="28"/>
          <w:szCs w:val="28"/>
          <w:rtl/>
          <w:lang w:bidi="fa-IR"/>
        </w:rPr>
        <w:t xml:space="preserve"> مي‌فرمايد: نشستن در جلس</w:t>
      </w:r>
      <w:r>
        <w:rPr>
          <w:rFonts w:ascii="Times New Roman" w:hAnsi="Times New Roman" w:cs="B Lotus" w:hint="cs"/>
          <w:position w:val="4"/>
          <w:sz w:val="28"/>
          <w:szCs w:val="28"/>
          <w:rtl/>
          <w:lang w:bidi="fa-IR"/>
        </w:rPr>
        <w:t>ۀ</w:t>
      </w:r>
      <w:r w:rsidRPr="008435AA">
        <w:rPr>
          <w:rFonts w:ascii="Times New Roman" w:hAnsi="Times New Roman" w:cs="B Lotus" w:hint="cs"/>
          <w:position w:val="4"/>
          <w:sz w:val="28"/>
          <w:szCs w:val="28"/>
          <w:rtl/>
          <w:lang w:bidi="fa-IR"/>
        </w:rPr>
        <w:t xml:space="preserve"> تعزيه مکروه مي‌باشد. جلسه تعزيه جلسه‌اي است که اهل ميت در آن گردهم مي‌آيند تا آنانکه قصد دارند (مصيبت آنها را به آنان) تسليت گويند، نزد آنان بيايند. شايسته است اهل ميت براي برآوردن خواسته‌هاي خود متفرق شوند چه زن</w:t>
      </w:r>
      <w:r>
        <w:rPr>
          <w:rFonts w:ascii="Times New Roman" w:hAnsi="Times New Roman" w:cs="B Lotus" w:hint="cs"/>
          <w:position w:val="4"/>
          <w:sz w:val="28"/>
          <w:szCs w:val="28"/>
          <w:rtl/>
          <w:lang w:bidi="fa-IR"/>
        </w:rPr>
        <w:t>ان</w:t>
      </w:r>
      <w:r w:rsidRPr="008435AA">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باشند و چه مردان</w:t>
      </w:r>
      <w:r w:rsidRPr="008435AA">
        <w:rPr>
          <w:rFonts w:ascii="Times New Roman" w:hAnsi="Times New Roman" w:cs="B Lotus" w:hint="cs"/>
          <w:position w:val="4"/>
          <w:sz w:val="28"/>
          <w:szCs w:val="28"/>
          <w:rtl/>
          <w:lang w:bidi="fa-IR"/>
        </w:rPr>
        <w:t>.</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CF4ABF">
        <w:rPr>
          <w:rFonts w:cs="B Lotus" w:hint="cs"/>
          <w:color w:val="CC0000"/>
          <w:spacing w:val="-6"/>
          <w:position w:val="4"/>
          <w:sz w:val="28"/>
          <w:szCs w:val="28"/>
        </w:rPr>
        <w:sym w:font="Wingdings" w:char="F0AD"/>
      </w:r>
      <w:r w:rsidRPr="004F6CC1">
        <w:rPr>
          <w:rFonts w:cs="B Lotus" w:hint="cs"/>
          <w:color w:val="CC0000"/>
          <w:spacing w:val="-6"/>
          <w:position w:val="4"/>
          <w:sz w:val="28"/>
          <w:szCs w:val="28"/>
          <w:rtl/>
        </w:rPr>
        <w:t xml:space="preserve"> </w:t>
      </w:r>
      <w:r w:rsidRPr="008435AA">
        <w:rPr>
          <w:rFonts w:ascii="Times New Roman" w:hAnsi="Times New Roman" w:cs="B Lotus" w:hint="cs"/>
          <w:position w:val="4"/>
          <w:sz w:val="28"/>
          <w:szCs w:val="28"/>
          <w:rtl/>
          <w:lang w:bidi="fa-IR"/>
        </w:rPr>
        <w:t>مهياکردن غذا براي اهل ميت سنت ولي خوردن از غذاي اهل ميت و يا مهياکردن غذا براي کساني که در جلسه تعزيه گردهم مي‌آيند مکروه مي‌باشد.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CF4ABF">
        <w:rPr>
          <w:rFonts w:cs="B Lotus" w:hint="cs"/>
          <w:color w:val="CC0000"/>
          <w:spacing w:val="-6"/>
          <w:position w:val="4"/>
          <w:sz w:val="28"/>
          <w:szCs w:val="28"/>
        </w:rPr>
        <w:sym w:font="Wingdings" w:char="F0AD"/>
      </w:r>
      <w:r w:rsidRPr="004F6CC1">
        <w:rPr>
          <w:rFonts w:cs="B Lotus" w:hint="cs"/>
          <w:color w:val="CC0000"/>
          <w:spacing w:val="-6"/>
          <w:position w:val="4"/>
          <w:sz w:val="28"/>
          <w:szCs w:val="28"/>
          <w:rtl/>
        </w:rPr>
        <w:t xml:space="preserve"> </w:t>
      </w:r>
      <w:r w:rsidRPr="00B52F5C">
        <w:rPr>
          <w:rFonts w:ascii="Times New Roman" w:hAnsi="Times New Roman" w:cs="B Lotus" w:hint="cs"/>
          <w:position w:val="4"/>
          <w:sz w:val="28"/>
          <w:szCs w:val="28"/>
          <w:rtl/>
          <w:lang w:bidi="fa-IR"/>
        </w:rPr>
        <w:t>زيارت قبر مسلمان مشروط به اينکه سفري را تنها بدين امر اختصاص ندهد سنت است. وزيارت قبر کافر نيز مباح مي‌باشد. چنانچه کافري قصد زيارت قبر مسلماني را داشته باشد نيز از او ممانعت به عمل نمي‌آيد.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CF4ABF">
        <w:rPr>
          <w:rFonts w:cs="B Lotus" w:hint="cs"/>
          <w:color w:val="CC0000"/>
          <w:spacing w:val="-6"/>
          <w:position w:val="4"/>
          <w:sz w:val="28"/>
          <w:szCs w:val="28"/>
        </w:rPr>
        <w:lastRenderedPageBreak/>
        <w:sym w:font="Wingdings" w:char="F0AD"/>
      </w:r>
      <w:r w:rsidRPr="004F6CC1">
        <w:rPr>
          <w:rFonts w:cs="B Lotus" w:hint="cs"/>
          <w:color w:val="CC0000"/>
          <w:spacing w:val="-6"/>
          <w:position w:val="4"/>
          <w:sz w:val="28"/>
          <w:szCs w:val="28"/>
          <w:rtl/>
        </w:rPr>
        <w:t xml:space="preserve"> </w:t>
      </w:r>
      <w:r w:rsidRPr="008435AA">
        <w:rPr>
          <w:rFonts w:ascii="Times New Roman" w:hAnsi="Times New Roman" w:cs="B Lotus" w:hint="cs"/>
          <w:position w:val="4"/>
          <w:sz w:val="28"/>
          <w:szCs w:val="28"/>
          <w:rtl/>
          <w:lang w:bidi="fa-IR"/>
        </w:rPr>
        <w:t xml:space="preserve">براي کسي که به قبرستان وارد مي‌شود سنت است که اين دعا را بخواند: </w:t>
      </w:r>
      <w:r>
        <w:rPr>
          <w:rFonts w:ascii="Lotus Linotype" w:hAnsi="Lotus Linotype" w:cs="Lotus Linotype" w:hint="cs"/>
          <w:b/>
          <w:bCs/>
          <w:color w:val="993300"/>
          <w:spacing w:val="-2"/>
          <w:w w:val="95"/>
          <w:position w:val="4"/>
          <w:sz w:val="28"/>
          <w:szCs w:val="28"/>
          <w:rtl/>
          <w:lang w:bidi="fa-IR"/>
        </w:rPr>
        <w:t>«</w:t>
      </w:r>
      <w:r w:rsidRPr="000B6813">
        <w:rPr>
          <w:rFonts w:ascii="Lotus Linotype" w:hAnsi="Lotus Linotype" w:cs="KFGQPC Uthman Taha Naskh" w:hint="cs"/>
          <w:color w:val="993300"/>
          <w:spacing w:val="-2"/>
          <w:w w:val="95"/>
          <w:position w:val="4"/>
          <w:sz w:val="26"/>
          <w:szCs w:val="26"/>
          <w:rtl/>
        </w:rPr>
        <w:t>السلام عليكم دار قومٍ مُؤمنين ـ أو:أهل الديار من المؤمنين ـ وإنا إن شاء الله بكم لاحقون، يرحم الله المستقدِمِين منّا والمستأخرين، نسأل الله لنا ولكم العافية، اللهم لا تحرمنا أجرهم، ولا تفتِنّا بعدهم، واغفر لنا ولهم</w:t>
      </w:r>
      <w:r>
        <w:rPr>
          <w:rFonts w:ascii="Lotus Linotype" w:hAnsi="Lotus Linotype" w:cs="Lotus Linotype" w:hint="cs"/>
          <w:b/>
          <w:bCs/>
          <w:color w:val="993300"/>
          <w:spacing w:val="-2"/>
          <w:w w:val="95"/>
          <w:position w:val="4"/>
          <w:sz w:val="28"/>
          <w:szCs w:val="28"/>
          <w:rtl/>
          <w:lang w:bidi="fa-IR"/>
        </w:rPr>
        <w:t>»</w:t>
      </w:r>
      <w:r w:rsidRPr="00297551">
        <w:rPr>
          <w:rFonts w:ascii="Lotus Linotype" w:hAnsi="Lotus Linotype" w:cs="Lotus Linotype" w:hint="cs"/>
          <w:b/>
          <w:bCs/>
          <w:color w:val="993300"/>
          <w:spacing w:val="-2"/>
          <w:w w:val="95"/>
          <w:position w:val="4"/>
          <w:sz w:val="28"/>
          <w:szCs w:val="28"/>
          <w:rtl/>
        </w:rPr>
        <w:t>.</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Pr>
          <w:rFonts w:ascii="Times New Roman" w:hAnsi="Times New Roman" w:cs="B Lotus" w:hint="cs"/>
          <w:position w:val="4"/>
          <w:sz w:val="28"/>
          <w:szCs w:val="28"/>
          <w:rtl/>
          <w:lang w:bidi="fa-IR"/>
        </w:rPr>
        <w:t>ترجمه:{</w:t>
      </w:r>
      <w:r w:rsidRPr="008435AA">
        <w:rPr>
          <w:rFonts w:ascii="Times New Roman" w:hAnsi="Times New Roman" w:cs="B Lotus" w:hint="cs"/>
          <w:position w:val="4"/>
          <w:sz w:val="28"/>
          <w:szCs w:val="28"/>
          <w:rtl/>
          <w:lang w:bidi="fa-IR"/>
        </w:rPr>
        <w:t xml:space="preserve">اي گروه مؤمنان (اهل قبرستان) به مشيت الهي بي‌ترديد ما نيز به شما ملحق خواهيم شد. خداوند پيشينيان و آيندگان ما را رحمت کند. از خداوند براي خويشتن </w:t>
      </w:r>
      <w:r>
        <w:rPr>
          <w:rFonts w:ascii="Times New Roman" w:hAnsi="Times New Roman" w:cs="B Lotus" w:hint="cs"/>
          <w:position w:val="4"/>
          <w:sz w:val="28"/>
          <w:szCs w:val="28"/>
          <w:rtl/>
          <w:lang w:bidi="fa-IR"/>
        </w:rPr>
        <w:t xml:space="preserve">و نیز برای </w:t>
      </w:r>
      <w:r w:rsidRPr="008435AA">
        <w:rPr>
          <w:rFonts w:ascii="Times New Roman" w:hAnsi="Times New Roman" w:cs="B Lotus" w:hint="cs"/>
          <w:position w:val="4"/>
          <w:sz w:val="28"/>
          <w:szCs w:val="28"/>
          <w:rtl/>
          <w:lang w:bidi="fa-IR"/>
        </w:rPr>
        <w:t xml:space="preserve">شما عافيت مسألت مي‌داريم. بار خدايا ما را از پاداش آنها محروم مگردان و بعد از آنان </w:t>
      </w:r>
      <w:r w:rsidRPr="008435AA">
        <w:rPr>
          <w:rFonts w:ascii="Times New Roman" w:hAnsi="Times New Roman" w:cs="B Lotus" w:hint="cs"/>
          <w:position w:val="4"/>
          <w:sz w:val="28"/>
          <w:szCs w:val="28"/>
          <w:rtl/>
        </w:rPr>
        <w:t>ما را به فتنه نيانداز،</w:t>
      </w:r>
      <w:r w:rsidRPr="008435AA">
        <w:rPr>
          <w:rFonts w:ascii="Times New Roman" w:hAnsi="Times New Roman" w:cs="B Lotus" w:hint="cs"/>
          <w:position w:val="4"/>
          <w:sz w:val="28"/>
          <w:szCs w:val="28"/>
          <w:rtl/>
          <w:lang w:bidi="fa-IR"/>
        </w:rPr>
        <w:t xml:space="preserve"> و ما و آنان را مورد آمرزش خويش قرار بده</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CF4ABF">
        <w:rPr>
          <w:rFonts w:cs="B Lotus" w:hint="cs"/>
          <w:color w:val="CC0000"/>
          <w:spacing w:val="-6"/>
          <w:position w:val="4"/>
          <w:sz w:val="28"/>
          <w:szCs w:val="28"/>
        </w:rPr>
        <w:sym w:font="Wingdings" w:char="F0AD"/>
      </w:r>
      <w:r w:rsidRPr="004F6CC1">
        <w:rPr>
          <w:rFonts w:cs="B Lotus" w:hint="cs"/>
          <w:color w:val="CC0000"/>
          <w:spacing w:val="-6"/>
          <w:position w:val="4"/>
          <w:sz w:val="28"/>
          <w:szCs w:val="28"/>
          <w:rtl/>
        </w:rPr>
        <w:t xml:space="preserve"> </w:t>
      </w:r>
      <w:r w:rsidRPr="008435AA">
        <w:rPr>
          <w:rFonts w:ascii="Times New Roman" w:hAnsi="Times New Roman" w:cs="B Lotus" w:hint="cs"/>
          <w:position w:val="4"/>
          <w:sz w:val="28"/>
          <w:szCs w:val="28"/>
          <w:rtl/>
          <w:lang w:bidi="fa-IR"/>
        </w:rPr>
        <w:t>نوشتن آيات قرآن بر روي کفن به دليل خوف از اينکه ممکن است آلوده و ملوث گردد وهمچنين به دليل بي‌احترامي به قرآن، حرام است وروايتي دال بر جواز اين کار نيز وجود ندارد.</w:t>
      </w:r>
    </w:p>
    <w:p w:rsidR="00993F97" w:rsidRPr="001C7FBC" w:rsidRDefault="00993F97" w:rsidP="00993F97">
      <w:pPr>
        <w:pStyle w:val="StyleComplexBLotus12ptJustifiedFirstline05cm"/>
        <w:widowControl w:val="0"/>
        <w:spacing w:line="360" w:lineRule="exact"/>
        <w:ind w:firstLine="0"/>
        <w:rPr>
          <w:rFonts w:ascii="Lotus Linotype" w:hAnsi="Lotus Linotype" w:cs="Lotus Linotype"/>
          <w:position w:val="4"/>
          <w:sz w:val="28"/>
          <w:szCs w:val="28"/>
          <w:rtl/>
          <w:lang w:bidi="fa-IR"/>
        </w:rPr>
      </w:pPr>
      <w:r w:rsidRPr="00CF4ABF">
        <w:rPr>
          <w:rFonts w:cs="B Lotus" w:hint="cs"/>
          <w:color w:val="CC0000"/>
          <w:spacing w:val="-6"/>
          <w:position w:val="4"/>
          <w:sz w:val="28"/>
          <w:szCs w:val="28"/>
        </w:rPr>
        <w:sym w:font="Wingdings" w:char="F0AD"/>
      </w:r>
      <w:r w:rsidRPr="008435AA">
        <w:rPr>
          <w:rFonts w:ascii="Times New Roman" w:hAnsi="Times New Roman" w:cs="B Lotus" w:hint="cs"/>
          <w:position w:val="4"/>
          <w:sz w:val="28"/>
          <w:szCs w:val="28"/>
          <w:rtl/>
          <w:lang w:bidi="fa-IR"/>
        </w:rPr>
        <w:t xml:space="preserve"> رسول الله</w:t>
      </w:r>
      <w:r w:rsidRPr="00594FDF">
        <w:rPr>
          <w:rFonts w:ascii="Times New Roman" w:hAnsi="Times New Roman" w:cs="CTraditional Arabic" w:hint="cs"/>
          <w:position w:val="4"/>
          <w:sz w:val="28"/>
          <w:szCs w:val="28"/>
          <w:rtl/>
          <w:lang w:bidi="fa-IR"/>
        </w:rPr>
        <w:t>ص</w:t>
      </w:r>
      <w:r w:rsidRPr="00594FDF">
        <w:rPr>
          <w:rFonts w:ascii="Times New Roman" w:hAnsi="Times New Roman" w:cs="B Lotus" w:hint="cs"/>
          <w:position w:val="4"/>
          <w:sz w:val="28"/>
          <w:szCs w:val="28"/>
          <w:rtl/>
          <w:lang w:bidi="fa-IR"/>
        </w:rPr>
        <w:t xml:space="preserve"> </w:t>
      </w:r>
      <w:r w:rsidRPr="008435AA">
        <w:rPr>
          <w:rFonts w:ascii="Times New Roman" w:hAnsi="Times New Roman" w:cs="B Lotus" w:hint="cs"/>
          <w:position w:val="4"/>
          <w:sz w:val="28"/>
          <w:szCs w:val="28"/>
          <w:rtl/>
          <w:lang w:bidi="fa-IR"/>
        </w:rPr>
        <w:t xml:space="preserve">هرگاه قصد دعا خواندن بر ميت را داشت اين دعا را مي‌خواند: </w:t>
      </w:r>
      <w:r w:rsidRPr="001C7FBC">
        <w:rPr>
          <w:rFonts w:ascii="Lotus Linotype" w:hAnsi="Lotus Linotype" w:cs="Lotus Linotype"/>
          <w:position w:val="4"/>
          <w:sz w:val="28"/>
          <w:szCs w:val="28"/>
          <w:rtl/>
        </w:rPr>
        <w:t xml:space="preserve">« </w:t>
      </w:r>
      <w:r w:rsidRPr="000B6813">
        <w:rPr>
          <w:rFonts w:ascii="Lotus Linotype" w:hAnsi="Lotus Linotype" w:cs="KFGQPC Uthman Taha Naskh"/>
          <w:color w:val="800000"/>
          <w:position w:val="4"/>
          <w:sz w:val="26"/>
          <w:szCs w:val="26"/>
          <w:rtl/>
        </w:rPr>
        <w:t>اللَّهُمَّ اغْفِرْ لَهُ وَارْحَمْهُ، وَعَافِهِ وَاعْفُ عَنْهُ، وَأَكْرِمْ نُزُلَهُ، وَوَسِّعْ مُدْخَلَهُ، وَاغْسِلْهُ بِالْمَاءِ وَالثَّلْجِ وَالْبَرَدِ، وَنَقِّهِ مِن</w:t>
      </w:r>
      <w:r w:rsidRPr="000B6813">
        <w:rPr>
          <w:rFonts w:ascii="Lotus Linotype" w:hAnsi="Lotus Linotype" w:cs="KFGQPC Uthman Taha Naskh" w:hint="cs"/>
          <w:color w:val="800000"/>
          <w:position w:val="4"/>
          <w:sz w:val="26"/>
          <w:szCs w:val="26"/>
          <w:rtl/>
        </w:rPr>
        <w:t>َ</w:t>
      </w:r>
      <w:r w:rsidRPr="000B6813">
        <w:rPr>
          <w:rFonts w:ascii="Lotus Linotype" w:hAnsi="Lotus Linotype" w:cs="KFGQPC Uthman Taha Naskh"/>
          <w:color w:val="800000"/>
          <w:position w:val="4"/>
          <w:sz w:val="26"/>
          <w:szCs w:val="26"/>
          <w:rtl/>
        </w:rPr>
        <w:t xml:space="preserve"> الْخَطَايَا كَمَا نَقَّيْتَ الثَّوْبَ الأَبْيَضَ مِنْ الدَّنَسِ، وَأَبْدِلْهُ دَارًا خَيْراً مِنْ دَارِهِ، وَأَهْلاً خَيْراً مِنْ أَهْلِهِ، وَزَوْجاً خَيْراً مِنْ زَوْجِهِ، وَأَدْخِلْهُ الْجَنَّةَ، وَأَعِذْهُ مِنْ عَذَابِ الْقَبْرِ ومِنْ عَذَابِ النَّارِ</w:t>
      </w:r>
      <w:r w:rsidRPr="001C7FBC">
        <w:rPr>
          <w:rFonts w:ascii="Lotus Linotype" w:hAnsi="Lotus Linotype" w:cs="Lotus Linotype"/>
          <w:position w:val="4"/>
          <w:sz w:val="28"/>
          <w:szCs w:val="28"/>
          <w:rtl/>
        </w:rPr>
        <w:t xml:space="preserve"> » </w:t>
      </w:r>
      <w:r w:rsidRPr="001C7FBC">
        <w:rPr>
          <w:rFonts w:ascii="Lotus Linotype" w:hAnsi="Lotus Linotype" w:cs="Lotus Linotype"/>
          <w:position w:val="4"/>
          <w:sz w:val="22"/>
          <w:szCs w:val="22"/>
          <w:rtl/>
        </w:rPr>
        <w:t>مسلم</w:t>
      </w:r>
      <w:r w:rsidRPr="001C7FBC">
        <w:rPr>
          <w:rFonts w:ascii="Lotus Linotype" w:hAnsi="Lotus Linotype" w:cs="Lotus Linotype"/>
          <w:position w:val="4"/>
          <w:sz w:val="28"/>
          <w:szCs w:val="28"/>
          <w:rtl/>
        </w:rPr>
        <w:t>.</w:t>
      </w:r>
      <w:r w:rsidRPr="001C7FBC">
        <w:rPr>
          <w:rFonts w:ascii="Lotus Linotype" w:hAnsi="Lotus Linotype" w:cs="Lotus Linotype"/>
          <w:color w:val="CC0000"/>
          <w:position w:val="4"/>
          <w:sz w:val="28"/>
          <w:szCs w:val="28"/>
          <w:rtl/>
        </w:rPr>
        <w:t xml:space="preserve"> </w:t>
      </w:r>
      <w:r w:rsidRPr="001C7FBC">
        <w:rPr>
          <w:rFonts w:ascii="Lotus Linotype" w:hAnsi="Lotus Linotype" w:cs="Lotus Linotype"/>
          <w:b/>
          <w:bCs/>
          <w:position w:val="4"/>
          <w:sz w:val="28"/>
          <w:szCs w:val="28"/>
          <w:rtl/>
          <w:lang w:bidi="fa-IR"/>
        </w:rPr>
        <w:t xml:space="preserve"> </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Pr>
          <w:rFonts w:ascii="Times New Roman" w:hAnsi="Times New Roman" w:cs="B Lotus" w:hint="cs"/>
          <w:position w:val="4"/>
          <w:sz w:val="28"/>
          <w:szCs w:val="28"/>
          <w:rtl/>
          <w:lang w:bidi="fa-IR"/>
        </w:rPr>
        <w:t>ترجمه:{</w:t>
      </w:r>
      <w:r w:rsidRPr="008435AA">
        <w:rPr>
          <w:rFonts w:ascii="Times New Roman" w:hAnsi="Times New Roman" w:cs="B Lotus" w:hint="cs"/>
          <w:position w:val="4"/>
          <w:sz w:val="28"/>
          <w:szCs w:val="28"/>
          <w:rtl/>
          <w:lang w:bidi="fa-IR"/>
        </w:rPr>
        <w:t xml:space="preserve">بار خدايا! وي را بيامرز و مورد رحمتت قرار بده و او را عافيت عطا کن و از وي درگذر. (خداوندا) وي را نزد خودت گرامي دار و قبر وي را فراخ گردان و او را با آب و برف و </w:t>
      </w:r>
      <w:r>
        <w:rPr>
          <w:rFonts w:ascii="Times New Roman" w:hAnsi="Times New Roman" w:cs="B Lotus" w:hint="cs"/>
          <w:position w:val="4"/>
          <w:sz w:val="28"/>
          <w:szCs w:val="28"/>
          <w:rtl/>
          <w:lang w:bidi="fa-IR"/>
        </w:rPr>
        <w:t>ژاله</w:t>
      </w:r>
      <w:r w:rsidRPr="008435AA">
        <w:rPr>
          <w:rFonts w:ascii="Times New Roman" w:hAnsi="Times New Roman" w:cs="B Lotus" w:hint="cs"/>
          <w:position w:val="4"/>
          <w:sz w:val="28"/>
          <w:szCs w:val="28"/>
          <w:rtl/>
          <w:lang w:bidi="fa-IR"/>
        </w:rPr>
        <w:t xml:space="preserve"> شستشو ده. (از تو مي‌خواهم) همچنانکه اين لباس سفيد را از آلودگي پاک نمودي وي را از خطا و لغزش </w:t>
      </w:r>
      <w:r w:rsidRPr="008435AA">
        <w:rPr>
          <w:rFonts w:ascii="Times New Roman" w:hAnsi="Times New Roman" w:cs="B Lotus" w:hint="eastAsia"/>
          <w:position w:val="4"/>
          <w:sz w:val="28"/>
          <w:szCs w:val="28"/>
          <w:rtl/>
          <w:lang w:bidi="fa-IR"/>
        </w:rPr>
        <w:t>پاك</w:t>
      </w:r>
      <w:r w:rsidRPr="008435AA">
        <w:rPr>
          <w:rFonts w:ascii="Times New Roman" w:hAnsi="Times New Roman" w:cs="B Lotus" w:hint="cs"/>
          <w:position w:val="4"/>
          <w:sz w:val="28"/>
          <w:szCs w:val="28"/>
          <w:rtl/>
          <w:lang w:bidi="fa-IR"/>
        </w:rPr>
        <w:t xml:space="preserve"> کن (و در آخرت) خانه‌اي بهتر از خانة وي (در دنيا) و اهلي (خانواده‌اي) بهتر از اهل او (در دنيا) و همسري بهتر از همسرش (در دنيا) به وي ارزاني دار و در بهشت خويش او را داخل کن و از عذاب قبر و عذاب جهنم او را </w:t>
      </w:r>
      <w:r w:rsidRPr="008435AA">
        <w:rPr>
          <w:rFonts w:ascii="Times New Roman" w:hAnsi="Times New Roman" w:cs="B Lotus" w:hint="eastAsia"/>
          <w:position w:val="4"/>
          <w:sz w:val="28"/>
          <w:szCs w:val="28"/>
          <w:rtl/>
          <w:lang w:bidi="fa-IR"/>
        </w:rPr>
        <w:t>پناه بده</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نماز عيدين :</w:t>
      </w:r>
      <w:r w:rsidRPr="008435AA">
        <w:rPr>
          <w:rFonts w:ascii="Times New Roman" w:hAnsi="Times New Roman" w:cs="B Lotus" w:hint="cs"/>
          <w:b/>
          <w:bCs/>
          <w:position w:val="4"/>
          <w:sz w:val="28"/>
          <w:szCs w:val="28"/>
          <w:rtl/>
          <w:lang w:bidi="fa-IR"/>
        </w:rPr>
        <w:t xml:space="preserve"> </w:t>
      </w:r>
      <w:r w:rsidRPr="00D14FB7">
        <w:rPr>
          <w:rFonts w:ascii="Times New Roman" w:hAnsi="Times New Roman" w:cs="KFGQPC Uthman Taha Naskh" w:hint="cs"/>
          <w:position w:val="4"/>
          <w:sz w:val="26"/>
          <w:szCs w:val="26"/>
          <w:rtl/>
          <w:lang w:bidi="fa-IR"/>
        </w:rPr>
        <w:t>نماز عيدين (عيد فطر وعید اضحی) فرض کفايه است. وقت نماز عيد مانند نماز ضحي است، و اگر بعد از زوال معلوم گرديد که آن روز عيد است فرداي همان روز قضاي نماز ادا مي‌شود، و نماز عيد دو رکعت است. براي خواندن آن در رکعت اول بعد از تکبیر</w:t>
      </w:r>
      <w:r w:rsidRPr="00D14FB7">
        <w:rPr>
          <w:rFonts w:ascii="Times New Roman" w:hAnsi="Times New Roman" w:cs="B Lotus" w:hint="cs"/>
          <w:position w:val="4"/>
          <w:sz w:val="26"/>
          <w:szCs w:val="26"/>
          <w:rtl/>
          <w:lang w:bidi="fa-IR"/>
        </w:rPr>
        <w:t>ۀ</w:t>
      </w:r>
      <w:r w:rsidRPr="00D14FB7">
        <w:rPr>
          <w:rFonts w:ascii="Times New Roman" w:hAnsi="Times New Roman" w:cs="KFGQPC Uthman Taha Naskh" w:hint="cs"/>
          <w:position w:val="4"/>
          <w:sz w:val="26"/>
          <w:szCs w:val="26"/>
          <w:rtl/>
          <w:lang w:bidi="fa-IR"/>
        </w:rPr>
        <w:t xml:space="preserve"> تحریم وقبل از خواندن «</w:t>
      </w:r>
      <w:r w:rsidRPr="00D14FB7">
        <w:rPr>
          <w:rFonts w:ascii="QCF_BSML" w:hAnsi="QCF_BSML" w:cs="KFGQPC Uthman Taha Naskh"/>
          <w:color w:val="C80000"/>
          <w:position w:val="4"/>
          <w:sz w:val="26"/>
          <w:szCs w:val="26"/>
          <w:rtl/>
          <w:lang w:bidi="fa-IR"/>
        </w:rPr>
        <w:t xml:space="preserve"> </w:t>
      </w:r>
      <w:r w:rsidRPr="003F149D">
        <w:rPr>
          <w:rFonts w:ascii="QCF_BSML" w:hAnsi="QCF_BSML" w:cs="QCF_BSML"/>
          <w:color w:val="C80000"/>
          <w:position w:val="4"/>
          <w:sz w:val="32"/>
          <w:szCs w:val="32"/>
          <w:rtl/>
          <w:lang w:bidi="fa-IR"/>
        </w:rPr>
        <w:t>ﭲﭳﭴﭵﭶ</w:t>
      </w:r>
      <w:r w:rsidRPr="008435AA">
        <w:rPr>
          <w:rFonts w:ascii="QCF_BSML" w:hAnsi="QCF_BSML" w:cs="QCF_BSML" w:hint="cs"/>
          <w:position w:val="4"/>
          <w:sz w:val="32"/>
          <w:szCs w:val="32"/>
          <w:rtl/>
          <w:lang w:bidi="fa-IR"/>
        </w:rPr>
        <w:t xml:space="preserve">     </w:t>
      </w:r>
      <w:r w:rsidRPr="00D14FB7">
        <w:rPr>
          <w:rFonts w:ascii="Times New Roman" w:hAnsi="Times New Roman" w:cs="KFGQPC Uthman Taha Naskh" w:hint="cs"/>
          <w:position w:val="4"/>
          <w:sz w:val="26"/>
          <w:szCs w:val="26"/>
          <w:rtl/>
          <w:lang w:bidi="fa-IR"/>
        </w:rPr>
        <w:t>» شش مرتبه تکبير گفته مي‌شود. و در رکعت دوم قبل از خواندن فاتحه پنج مرتبه رفع يدين کرده هر بار تکبير مي‌گويد. آنگاه</w:t>
      </w:r>
      <w:r w:rsidRPr="00D14FB7">
        <w:rPr>
          <w:rFonts w:ascii="Times New Roman" w:hAnsi="Times New Roman" w:cs="KFGQPC Uthman Taha Naskh" w:hint="cs"/>
          <w:b/>
          <w:bCs/>
          <w:position w:val="4"/>
          <w:sz w:val="26"/>
          <w:szCs w:val="26"/>
          <w:rtl/>
          <w:lang w:bidi="fa-IR"/>
        </w:rPr>
        <w:t xml:space="preserve"> </w:t>
      </w:r>
      <w:r w:rsidRPr="003F149D">
        <w:rPr>
          <w:rFonts w:ascii="QCF_BSML" w:hAnsi="QCF_BSML" w:cs="QCF_BSML"/>
          <w:color w:val="C80000"/>
          <w:position w:val="4"/>
          <w:sz w:val="32"/>
          <w:szCs w:val="32"/>
          <w:rtl/>
          <w:lang w:bidi="fa-IR"/>
        </w:rPr>
        <w:t>ﭲﭳﭴﭵﭶ</w:t>
      </w:r>
      <w:r w:rsidRPr="008435AA">
        <w:rPr>
          <w:rFonts w:ascii="QCF_BSML" w:hAnsi="QCF_BSML" w:cs="QCF_BSML" w:hint="cs"/>
          <w:position w:val="4"/>
          <w:sz w:val="32"/>
          <w:szCs w:val="32"/>
          <w:rtl/>
          <w:lang w:bidi="fa-IR"/>
        </w:rPr>
        <w:t xml:space="preserve">    </w:t>
      </w:r>
      <w:r w:rsidRPr="00D14FB7">
        <w:rPr>
          <w:rFonts w:ascii="QCF_BSML" w:hAnsi="QCF_BSML" w:cs="KFGQPC Uthman Taha Naskh" w:hint="cs"/>
          <w:position w:val="4"/>
          <w:sz w:val="26"/>
          <w:szCs w:val="26"/>
          <w:rtl/>
          <w:lang w:bidi="fa-IR"/>
        </w:rPr>
        <w:t xml:space="preserve"> </w:t>
      </w:r>
      <w:r w:rsidRPr="00D14FB7">
        <w:rPr>
          <w:rFonts w:ascii="Times New Roman" w:hAnsi="Times New Roman" w:cs="KFGQPC Uthman Taha Naskh" w:hint="cs"/>
          <w:position w:val="4"/>
          <w:sz w:val="26"/>
          <w:szCs w:val="26"/>
          <w:rtl/>
          <w:lang w:bidi="fa-IR"/>
        </w:rPr>
        <w:t>را مي‌خواند.</w:t>
      </w:r>
      <w:r w:rsidRPr="00D14FB7">
        <w:rPr>
          <w:rFonts w:cs="KFGQPC Uthman Taha Naskh"/>
          <w:spacing w:val="-12"/>
          <w:position w:val="4"/>
          <w:sz w:val="26"/>
          <w:szCs w:val="26"/>
          <w:rtl/>
        </w:rPr>
        <w:t xml:space="preserve"> </w:t>
      </w:r>
      <w:r w:rsidRPr="00D14FB7">
        <w:rPr>
          <w:rFonts w:cs="KFGQPC Uthman Taha Naskh" w:hint="cs"/>
          <w:spacing w:val="-12"/>
          <w:position w:val="4"/>
          <w:sz w:val="26"/>
          <w:szCs w:val="26"/>
          <w:rtl/>
        </w:rPr>
        <w:t>س</w:t>
      </w:r>
      <w:r w:rsidRPr="00D14FB7">
        <w:rPr>
          <w:rFonts w:cs="KFGQPC Uthman Taha Naskh" w:hint="eastAsia"/>
          <w:spacing w:val="-12"/>
          <w:position w:val="4"/>
          <w:sz w:val="26"/>
          <w:szCs w:val="26"/>
          <w:rtl/>
        </w:rPr>
        <w:t xml:space="preserve">پس </w:t>
      </w:r>
      <w:r w:rsidRPr="00D14FB7">
        <w:rPr>
          <w:rFonts w:cs="KFGQPC Uthman Taha Naskh" w:hint="cs"/>
          <w:spacing w:val="-12"/>
          <w:position w:val="4"/>
          <w:sz w:val="26"/>
          <w:szCs w:val="26"/>
          <w:rtl/>
        </w:rPr>
        <w:t>جهراً سور</w:t>
      </w:r>
      <w:r w:rsidRPr="00D14FB7">
        <w:rPr>
          <w:rFonts w:cs="B Lotus" w:hint="cs"/>
          <w:spacing w:val="-12"/>
          <w:position w:val="4"/>
          <w:sz w:val="26"/>
          <w:szCs w:val="26"/>
          <w:rtl/>
        </w:rPr>
        <w:t>ۀ</w:t>
      </w:r>
      <w:r w:rsidRPr="00D14FB7">
        <w:rPr>
          <w:rFonts w:cs="KFGQPC Uthman Taha Naskh" w:hint="cs"/>
          <w:spacing w:val="-12"/>
          <w:position w:val="4"/>
          <w:sz w:val="26"/>
          <w:szCs w:val="26"/>
          <w:rtl/>
        </w:rPr>
        <w:t xml:space="preserve"> فاتحه (الحمد) را </w:t>
      </w:r>
      <w:r w:rsidRPr="00D14FB7">
        <w:rPr>
          <w:rFonts w:ascii="Times New Roman" w:hAnsi="Times New Roman" w:cs="KFGQPC Uthman Taha Naskh" w:hint="cs"/>
          <w:position w:val="4"/>
          <w:sz w:val="26"/>
          <w:szCs w:val="26"/>
          <w:rtl/>
          <w:lang w:bidi="fa-IR"/>
        </w:rPr>
        <w:t>مي‌خواند</w:t>
      </w:r>
      <w:r w:rsidRPr="00D14FB7">
        <w:rPr>
          <w:rFonts w:cs="KFGQPC Uthman Taha Naskh" w:hint="cs"/>
          <w:spacing w:val="-12"/>
          <w:position w:val="4"/>
          <w:sz w:val="26"/>
          <w:szCs w:val="26"/>
          <w:rtl/>
        </w:rPr>
        <w:t>، سپس سور</w:t>
      </w:r>
      <w:r w:rsidRPr="00D14FB7">
        <w:rPr>
          <w:rFonts w:cs="B Lotus" w:hint="cs"/>
          <w:spacing w:val="-12"/>
          <w:position w:val="4"/>
          <w:sz w:val="26"/>
          <w:szCs w:val="26"/>
          <w:rtl/>
        </w:rPr>
        <w:t>ۀ</w:t>
      </w:r>
      <w:r w:rsidRPr="00D14FB7">
        <w:rPr>
          <w:rFonts w:cs="KFGQPC Uthman Taha Naskh" w:hint="cs"/>
          <w:spacing w:val="-12"/>
          <w:position w:val="4"/>
          <w:sz w:val="26"/>
          <w:szCs w:val="26"/>
          <w:rtl/>
        </w:rPr>
        <w:t xml:space="preserve"> «</w:t>
      </w:r>
      <w:r w:rsidRPr="00D14FB7">
        <w:rPr>
          <w:rFonts w:ascii="Lotus Linotype" w:hAnsi="Lotus Linotype" w:cs="KFGQPC Uthman Taha Naskh" w:hint="cs"/>
          <w:color w:val="800000"/>
          <w:position w:val="4"/>
          <w:sz w:val="26"/>
          <w:szCs w:val="26"/>
          <w:rtl/>
        </w:rPr>
        <w:t>سبح اسم ربك الأعلی</w:t>
      </w:r>
      <w:r w:rsidRPr="00D14FB7">
        <w:rPr>
          <w:rFonts w:cs="KFGQPC Uthman Taha Naskh" w:hint="cs"/>
          <w:spacing w:val="-12"/>
          <w:position w:val="4"/>
          <w:sz w:val="26"/>
          <w:szCs w:val="26"/>
          <w:rtl/>
        </w:rPr>
        <w:t>» را در ركعت اول، و سور</w:t>
      </w:r>
      <w:r w:rsidRPr="00D14FB7">
        <w:rPr>
          <w:rFonts w:cs="B Lotus" w:hint="cs"/>
          <w:spacing w:val="-12"/>
          <w:position w:val="4"/>
          <w:sz w:val="26"/>
          <w:szCs w:val="26"/>
          <w:rtl/>
        </w:rPr>
        <w:t>ۀ</w:t>
      </w:r>
      <w:r w:rsidRPr="00D14FB7">
        <w:rPr>
          <w:rFonts w:cs="KFGQPC Uthman Taha Naskh" w:hint="cs"/>
          <w:spacing w:val="-12"/>
          <w:position w:val="4"/>
          <w:sz w:val="26"/>
          <w:szCs w:val="26"/>
          <w:rtl/>
        </w:rPr>
        <w:t xml:space="preserve"> «</w:t>
      </w:r>
      <w:r w:rsidRPr="00D14FB7">
        <w:rPr>
          <w:rFonts w:ascii="Lotus Linotype" w:hAnsi="Lotus Linotype" w:cs="KFGQPC Uthman Taha Naskh" w:hint="cs"/>
          <w:color w:val="800000"/>
          <w:position w:val="4"/>
          <w:sz w:val="26"/>
          <w:szCs w:val="26"/>
          <w:rtl/>
        </w:rPr>
        <w:t>هل أتاك حديث الغاشية</w:t>
      </w:r>
      <w:r w:rsidRPr="00D14FB7">
        <w:rPr>
          <w:rFonts w:cs="KFGQPC Uthman Taha Naskh" w:hint="cs"/>
          <w:spacing w:val="-12"/>
          <w:position w:val="4"/>
          <w:sz w:val="26"/>
          <w:szCs w:val="26"/>
          <w:rtl/>
        </w:rPr>
        <w:t>» را در ر</w:t>
      </w:r>
      <w:r w:rsidRPr="00D14FB7">
        <w:rPr>
          <w:rFonts w:ascii="Times New Roman" w:hAnsi="Times New Roman" w:cs="KFGQPC Uthman Taha Naskh" w:hint="cs"/>
          <w:spacing w:val="-12"/>
          <w:position w:val="4"/>
          <w:sz w:val="26"/>
          <w:szCs w:val="26"/>
          <w:rtl/>
        </w:rPr>
        <w:t>ك</w:t>
      </w:r>
      <w:r w:rsidRPr="00D14FB7">
        <w:rPr>
          <w:rFonts w:cs="KFGQPC Uthman Taha Naskh" w:hint="cs"/>
          <w:spacing w:val="-12"/>
          <w:position w:val="4"/>
          <w:sz w:val="26"/>
          <w:szCs w:val="26"/>
          <w:rtl/>
        </w:rPr>
        <w:t xml:space="preserve">عت دوم </w:t>
      </w:r>
      <w:r w:rsidRPr="00D14FB7">
        <w:rPr>
          <w:rFonts w:ascii="Times New Roman" w:hAnsi="Times New Roman" w:cs="KFGQPC Uthman Taha Naskh" w:hint="cs"/>
          <w:position w:val="4"/>
          <w:sz w:val="26"/>
          <w:szCs w:val="26"/>
          <w:rtl/>
          <w:lang w:bidi="fa-IR"/>
        </w:rPr>
        <w:t xml:space="preserve">مي‌خواند، پس از پايان نماز وقتي که سلام داد مانند </w:t>
      </w:r>
      <w:r w:rsidRPr="00023130">
        <w:rPr>
          <w:rFonts w:ascii="Times New Roman" w:hAnsi="Times New Roman" w:cs="B Lotus" w:hint="cs"/>
          <w:position w:val="4"/>
          <w:sz w:val="28"/>
          <w:szCs w:val="28"/>
          <w:rtl/>
          <w:lang w:bidi="fa-IR"/>
        </w:rPr>
        <w:t>خطبۀ</w:t>
      </w:r>
      <w:r w:rsidRPr="00023130">
        <w:rPr>
          <w:rFonts w:ascii="Times New Roman" w:hAnsi="Times New Roman" w:cs="KFGQPC Uthman Taha Naskh" w:hint="cs"/>
          <w:position w:val="4"/>
          <w:sz w:val="28"/>
          <w:szCs w:val="28"/>
          <w:rtl/>
          <w:lang w:bidi="fa-IR"/>
        </w:rPr>
        <w:t xml:space="preserve"> </w:t>
      </w:r>
      <w:r w:rsidRPr="00D14FB7">
        <w:rPr>
          <w:rFonts w:ascii="Times New Roman" w:hAnsi="Times New Roman" w:cs="KFGQPC Uthman Taha Naskh" w:hint="cs"/>
          <w:position w:val="4"/>
          <w:sz w:val="26"/>
          <w:szCs w:val="26"/>
          <w:rtl/>
          <w:lang w:bidi="fa-IR"/>
        </w:rPr>
        <w:t>جمعه دو خطبه ‌خوانده مي‌شود</w:t>
      </w:r>
      <w:r>
        <w:rPr>
          <w:rFonts w:ascii="Times New Roman" w:hAnsi="Times New Roman" w:cs="KFGQPC Uthman Taha Naskh" w:hint="cs"/>
          <w:position w:val="4"/>
          <w:sz w:val="26"/>
          <w:szCs w:val="26"/>
          <w:rtl/>
          <w:lang w:bidi="fa-IR"/>
        </w:rPr>
        <w:t>. لازم به ذکر است در خطبه</w:t>
      </w:r>
      <w:r w:rsidRPr="00D14FB7">
        <w:rPr>
          <w:rFonts w:ascii="Times New Roman" w:hAnsi="Times New Roman" w:cs="KFGQPC Uthman Taha Naskh" w:hint="cs"/>
          <w:position w:val="4"/>
          <w:sz w:val="26"/>
          <w:szCs w:val="26"/>
          <w:rtl/>
          <w:lang w:bidi="fa-IR"/>
        </w:rPr>
        <w:t xml:space="preserve"> عيدين بايد تکبير زياد گفته شود. همچنين اگر کسي نماز عيد را مانند نماز نافله بخواند نمازش درست است زيرا تکبيرات زوائد در آن سنت است، در حالی که نماز عید در عیدگاه خوانده شود قبل وبعد از آن نفل خواندن مکروه است.</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E50541">
        <w:rPr>
          <w:rFonts w:ascii="Times New Roman" w:hAnsi="Times New Roman" w:cs="Jadid" w:hint="cs"/>
          <w:color w:val="CC0000"/>
          <w:position w:val="4"/>
          <w:rtl/>
          <w:lang w:bidi="fa-IR"/>
        </w:rPr>
        <w:t xml:space="preserve">نماز کسوف </w:t>
      </w:r>
      <w:r w:rsidRPr="00E14FE2">
        <w:rPr>
          <w:rFonts w:ascii="Times New Roman" w:hAnsi="Times New Roman" w:cs="Jadid" w:hint="cs"/>
          <w:color w:val="CC0000"/>
          <w:position w:val="4"/>
          <w:sz w:val="20"/>
          <w:szCs w:val="20"/>
          <w:rtl/>
          <w:lang w:bidi="fa-IR"/>
        </w:rPr>
        <w:t>(گرفته شدن آفتاب)</w:t>
      </w:r>
      <w:r w:rsidRPr="00E50541">
        <w:rPr>
          <w:rFonts w:ascii="Times New Roman" w:hAnsi="Times New Roman" w:cs="Jadid" w:hint="cs"/>
          <w:color w:val="CC0000"/>
          <w:position w:val="4"/>
          <w:sz w:val="28"/>
          <w:szCs w:val="28"/>
          <w:rtl/>
          <w:lang w:bidi="fa-IR"/>
        </w:rPr>
        <w:t xml:space="preserve"> </w:t>
      </w:r>
      <w:r w:rsidRPr="00E14FE2">
        <w:rPr>
          <w:rFonts w:ascii="Times New Roman" w:hAnsi="Times New Roman" w:cs="Jadid" w:hint="cs"/>
          <w:color w:val="CC0000"/>
          <w:position w:val="4"/>
          <w:rtl/>
          <w:lang w:bidi="fa-IR"/>
        </w:rPr>
        <w:t>و خسوف</w:t>
      </w:r>
      <w:r>
        <w:rPr>
          <w:rFonts w:ascii="Times New Roman" w:hAnsi="Times New Roman" w:cs="Jadid" w:hint="cs"/>
          <w:color w:val="CC0000"/>
          <w:position w:val="4"/>
          <w:rtl/>
          <w:lang w:bidi="fa-IR"/>
        </w:rPr>
        <w:t xml:space="preserve"> </w:t>
      </w:r>
      <w:r w:rsidRPr="00E14FE2">
        <w:rPr>
          <w:rFonts w:ascii="Times New Roman" w:hAnsi="Times New Roman" w:cs="Jadid" w:hint="cs"/>
          <w:color w:val="CC0000"/>
          <w:position w:val="4"/>
          <w:sz w:val="20"/>
          <w:szCs w:val="20"/>
          <w:rtl/>
          <w:lang w:bidi="fa-IR"/>
        </w:rPr>
        <w:t>(گرفته شدن م</w:t>
      </w:r>
      <w:r>
        <w:rPr>
          <w:rFonts w:ascii="Times New Roman" w:hAnsi="Times New Roman" w:cs="Jadid" w:hint="cs"/>
          <w:color w:val="CC0000"/>
          <w:position w:val="4"/>
          <w:sz w:val="20"/>
          <w:szCs w:val="20"/>
          <w:rtl/>
          <w:lang w:bidi="fa-IR"/>
        </w:rPr>
        <w:t>اه</w:t>
      </w:r>
      <w:r w:rsidRPr="00E14FE2">
        <w:rPr>
          <w:rFonts w:ascii="Times New Roman" w:hAnsi="Times New Roman" w:cs="Jadid" w:hint="cs"/>
          <w:color w:val="CC0000"/>
          <w:position w:val="4"/>
          <w:sz w:val="20"/>
          <w:szCs w:val="20"/>
          <w:rtl/>
          <w:lang w:bidi="fa-IR"/>
        </w:rPr>
        <w:t>)</w:t>
      </w:r>
      <w:r w:rsidRPr="00E50541">
        <w:rPr>
          <w:rFonts w:ascii="Times New Roman" w:hAnsi="Times New Roman" w:cs="Jadid" w:hint="cs"/>
          <w:color w:val="CC0000"/>
          <w:position w:val="4"/>
          <w:sz w:val="28"/>
          <w:szCs w:val="28"/>
          <w:rtl/>
          <w:lang w:bidi="fa-IR"/>
        </w:rPr>
        <w:t>:</w:t>
      </w:r>
      <w:r w:rsidRPr="008435AA">
        <w:rPr>
          <w:rFonts w:ascii="Times New Roman" w:hAnsi="Times New Roman" w:cs="B Lotus" w:hint="cs"/>
          <w:b/>
          <w:bCs/>
          <w:position w:val="4"/>
          <w:sz w:val="28"/>
          <w:szCs w:val="28"/>
          <w:rtl/>
          <w:lang w:bidi="fa-IR"/>
        </w:rPr>
        <w:t xml:space="preserve"> </w:t>
      </w:r>
      <w:r w:rsidRPr="008435AA">
        <w:rPr>
          <w:rFonts w:ascii="Times New Roman" w:hAnsi="Times New Roman" w:cs="B Lotus" w:hint="cs"/>
          <w:position w:val="4"/>
          <w:sz w:val="28"/>
          <w:szCs w:val="28"/>
          <w:rtl/>
          <w:lang w:bidi="fa-IR"/>
        </w:rPr>
        <w:t>نماز کسوف</w:t>
      </w:r>
      <w:r>
        <w:rPr>
          <w:rFonts w:ascii="Times New Roman" w:hAnsi="Times New Roman" w:cs="B Lotus" w:hint="cs"/>
          <w:position w:val="4"/>
          <w:sz w:val="28"/>
          <w:szCs w:val="28"/>
          <w:rtl/>
          <w:lang w:bidi="fa-IR"/>
        </w:rPr>
        <w:t xml:space="preserve"> یا خسوف</w:t>
      </w:r>
      <w:r w:rsidRPr="008435AA">
        <w:rPr>
          <w:rFonts w:ascii="Times New Roman" w:hAnsi="Times New Roman" w:cs="B Lotus" w:hint="cs"/>
          <w:position w:val="4"/>
          <w:sz w:val="28"/>
          <w:szCs w:val="28"/>
          <w:rtl/>
          <w:lang w:bidi="fa-IR"/>
        </w:rPr>
        <w:t xml:space="preserve"> سنت است</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و</w:t>
      </w:r>
      <w:r>
        <w:rPr>
          <w:rFonts w:ascii="Times New Roman" w:hAnsi="Times New Roman" w:cs="B Lotus" w:hint="cs"/>
          <w:position w:val="4"/>
          <w:sz w:val="28"/>
          <w:szCs w:val="28"/>
          <w:rtl/>
          <w:lang w:bidi="fa-IR"/>
        </w:rPr>
        <w:t>وقت</w:t>
      </w:r>
      <w:r w:rsidRPr="008435AA">
        <w:rPr>
          <w:rFonts w:ascii="Times New Roman" w:hAnsi="Times New Roman" w:cs="B Lotus" w:hint="cs"/>
          <w:position w:val="4"/>
          <w:sz w:val="28"/>
          <w:szCs w:val="28"/>
          <w:rtl/>
          <w:lang w:bidi="fa-IR"/>
        </w:rPr>
        <w:t xml:space="preserve"> آن از هنگام کسوف خورشيد يا خسوف ماه آغاز و تا از بين رفتن خسوف يا کسوف ادامه پيدا مي‌کند. وقتي سبب آن زايل شد ديگر لازم نيست قضاي نماز آن آورده شود.</w:t>
      </w:r>
    </w:p>
    <w:p w:rsidR="00993F97" w:rsidRPr="008435AA"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E14FE2">
        <w:rPr>
          <w:rFonts w:ascii="Times New Roman" w:hAnsi="Times New Roman" w:cs="B Lotus" w:hint="cs"/>
          <w:color w:val="C80000"/>
          <w:position w:val="4"/>
          <w:sz w:val="28"/>
          <w:szCs w:val="28"/>
          <w:rtl/>
          <w:lang w:bidi="fa-IR"/>
        </w:rPr>
        <w:t xml:space="preserve">چگونگي خواندن نماز </w:t>
      </w:r>
      <w:r>
        <w:rPr>
          <w:rFonts w:ascii="Times New Roman" w:hAnsi="Times New Roman" w:cs="B Lotus" w:hint="cs"/>
          <w:color w:val="C80000"/>
          <w:position w:val="4"/>
          <w:sz w:val="28"/>
          <w:szCs w:val="28"/>
          <w:rtl/>
          <w:lang w:bidi="fa-IR"/>
        </w:rPr>
        <w:t>کسوف یا خسوف</w:t>
      </w:r>
      <w:r w:rsidRPr="00E14FE2">
        <w:rPr>
          <w:rFonts w:ascii="Times New Roman" w:hAnsi="Times New Roman" w:cs="B Lotus" w:hint="cs"/>
          <w:color w:val="C80000"/>
          <w:position w:val="4"/>
          <w:sz w:val="28"/>
          <w:szCs w:val="28"/>
          <w:rtl/>
          <w:lang w:bidi="fa-IR"/>
        </w:rPr>
        <w:t>؛</w:t>
      </w:r>
      <w:r w:rsidRPr="008435AA">
        <w:rPr>
          <w:rFonts w:ascii="Times New Roman" w:hAnsi="Times New Roman" w:cs="B Lotus" w:hint="cs"/>
          <w:position w:val="4"/>
          <w:sz w:val="28"/>
          <w:szCs w:val="28"/>
          <w:rtl/>
          <w:lang w:bidi="fa-IR"/>
        </w:rPr>
        <w:t xml:space="preserve"> اين نماز دو رکعت است و در رکعت اول آن سورة فاتحه و يک سورة طولاني (به اختيار) بلند خوانده مي‌شود وآنگاه رکوعي طولاني را انجام داده از رکوع بلند مي‌شويم و </w:t>
      </w:r>
      <w:r>
        <w:rPr>
          <w:rFonts w:ascii="Times New Roman" w:hAnsi="Times New Roman" w:cs="B Lotus" w:hint="cs"/>
          <w:position w:val="4"/>
          <w:sz w:val="28"/>
          <w:szCs w:val="28"/>
          <w:rtl/>
          <w:lang w:bidi="fa-IR"/>
        </w:rPr>
        <w:t>«</w:t>
      </w:r>
      <w:r w:rsidRPr="00D85340">
        <w:rPr>
          <w:rFonts w:ascii="Lotus Linotype" w:hAnsi="Lotus Linotype" w:cs="Lotus Linotype" w:hint="cs"/>
          <w:color w:val="800000"/>
          <w:position w:val="4"/>
          <w:sz w:val="28"/>
          <w:szCs w:val="28"/>
          <w:rtl/>
        </w:rPr>
        <w:t xml:space="preserve">سمع الله لمن حمده </w:t>
      </w:r>
      <w:r>
        <w:rPr>
          <w:rFonts w:ascii="Lotus Linotype" w:hAnsi="Lotus Linotype" w:cs="Lotus Linotype" w:hint="cs"/>
          <w:color w:val="800000"/>
          <w:position w:val="4"/>
          <w:sz w:val="28"/>
          <w:szCs w:val="28"/>
          <w:rtl/>
        </w:rPr>
        <w:t>..</w:t>
      </w:r>
      <w:r w:rsidRPr="00D85340">
        <w:rPr>
          <w:rFonts w:ascii="Lotus Linotype" w:hAnsi="Lotus Linotype" w:cs="Lotus Linotype" w:hint="cs"/>
          <w:color w:val="800000"/>
          <w:position w:val="4"/>
          <w:sz w:val="28"/>
          <w:szCs w:val="28"/>
          <w:rtl/>
        </w:rPr>
        <w:t xml:space="preserve"> ربّنا و ل</w:t>
      </w:r>
      <w:r>
        <w:rPr>
          <w:rFonts w:ascii="Lotus Linotype" w:hAnsi="Lotus Linotype" w:cs="Lotus Linotype" w:hint="cs"/>
          <w:color w:val="800000"/>
          <w:position w:val="4"/>
          <w:sz w:val="28"/>
          <w:szCs w:val="28"/>
          <w:rtl/>
        </w:rPr>
        <w:t>ك</w:t>
      </w:r>
      <w:r w:rsidRPr="00D85340">
        <w:rPr>
          <w:rFonts w:ascii="Lotus Linotype" w:hAnsi="Lotus Linotype" w:cs="Lotus Linotype" w:hint="cs"/>
          <w:color w:val="800000"/>
          <w:position w:val="4"/>
          <w:sz w:val="28"/>
          <w:szCs w:val="28"/>
          <w:rtl/>
        </w:rPr>
        <w:t xml:space="preserve"> الحمد</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مي‌</w:t>
      </w:r>
      <w:r>
        <w:rPr>
          <w:rFonts w:ascii="Times New Roman" w:hAnsi="Times New Roman" w:cs="B Lotus" w:hint="cs"/>
          <w:position w:val="4"/>
          <w:sz w:val="28"/>
          <w:szCs w:val="28"/>
          <w:rtl/>
          <w:lang w:bidi="fa-IR"/>
        </w:rPr>
        <w:t>گویی</w:t>
      </w:r>
      <w:r w:rsidRPr="008435AA">
        <w:rPr>
          <w:rFonts w:ascii="Times New Roman" w:hAnsi="Times New Roman" w:cs="B Lotus" w:hint="cs"/>
          <w:position w:val="4"/>
          <w:sz w:val="28"/>
          <w:szCs w:val="28"/>
          <w:rtl/>
          <w:lang w:bidi="fa-IR"/>
        </w:rPr>
        <w:t xml:space="preserve">م، ولي ديگر مثل بقيه نمازها سجده نمي‌کنيم بلکه مجدداً سورة </w:t>
      </w:r>
      <w:r>
        <w:rPr>
          <w:rFonts w:ascii="Times New Roman" w:hAnsi="Times New Roman" w:cs="B Lotus" w:hint="cs"/>
          <w:position w:val="4"/>
          <w:sz w:val="28"/>
          <w:szCs w:val="28"/>
          <w:rtl/>
          <w:lang w:bidi="fa-IR"/>
        </w:rPr>
        <w:t>فاتحه</w:t>
      </w:r>
      <w:r w:rsidRPr="008435AA">
        <w:rPr>
          <w:rFonts w:ascii="Times New Roman" w:hAnsi="Times New Roman" w:cs="B Lotus" w:hint="cs"/>
          <w:position w:val="4"/>
          <w:sz w:val="28"/>
          <w:szCs w:val="28"/>
          <w:rtl/>
          <w:lang w:bidi="fa-IR"/>
        </w:rPr>
        <w:t xml:space="preserve"> و يک سورة طولاني را خوانده ودوباره رکوع مي‌کنيم و اين رکوع را نيز طولاني مي‌کنيم. بعد از رکوع بلند شده آنگاه به سجده مي‌رويم</w:t>
      </w:r>
      <w:r>
        <w:rPr>
          <w:rFonts w:ascii="Times New Roman" w:hAnsi="Times New Roman" w:cs="B Lotus" w:hint="cs"/>
          <w:position w:val="4"/>
          <w:sz w:val="28"/>
          <w:szCs w:val="28"/>
          <w:rtl/>
          <w:lang w:bidi="fa-IR"/>
        </w:rPr>
        <w:t>،</w:t>
      </w:r>
      <w:r w:rsidRPr="008435AA">
        <w:rPr>
          <w:rFonts w:ascii="Times New Roman" w:hAnsi="Times New Roman" w:cs="B Lotus" w:hint="cs"/>
          <w:position w:val="4"/>
          <w:sz w:val="28"/>
          <w:szCs w:val="28"/>
          <w:rtl/>
          <w:lang w:bidi="fa-IR"/>
        </w:rPr>
        <w:t xml:space="preserve"> و دو سجدة طولاني انجام مي‌دهيم. رکعت دوم را نيز چون رکعت اول انجام داده سپس تشهد را مي‌خوانيم وسلام مي‌دهيم. لازم به ذکر است اگر </w:t>
      </w:r>
      <w:r>
        <w:rPr>
          <w:rFonts w:ascii="Times New Roman" w:hAnsi="Times New Roman" w:cs="B Lotus" w:hint="cs"/>
          <w:position w:val="4"/>
          <w:sz w:val="28"/>
          <w:szCs w:val="28"/>
          <w:rtl/>
          <w:lang w:bidi="fa-IR"/>
        </w:rPr>
        <w:t>مأموم</w:t>
      </w:r>
      <w:r w:rsidRPr="008435AA">
        <w:rPr>
          <w:rFonts w:ascii="Times New Roman" w:hAnsi="Times New Roman" w:cs="B Lotus" w:hint="cs"/>
          <w:position w:val="4"/>
          <w:sz w:val="28"/>
          <w:szCs w:val="28"/>
          <w:rtl/>
          <w:lang w:bidi="fa-IR"/>
        </w:rPr>
        <w:t xml:space="preserve"> بعد از رکوع اول به نماز ملحق شود رکعت اول را در نيافته است (و بايد بعد از</w:t>
      </w:r>
      <w:r>
        <w:rPr>
          <w:rFonts w:ascii="Times New Roman" w:hAnsi="Times New Roman" w:cs="B Lotus" w:hint="cs"/>
          <w:position w:val="4"/>
          <w:sz w:val="28"/>
          <w:szCs w:val="28"/>
          <w:rtl/>
          <w:lang w:bidi="fa-IR"/>
        </w:rPr>
        <w:t xml:space="preserve"> سلام گفتن</w:t>
      </w:r>
      <w:r w:rsidRPr="008435AA">
        <w:rPr>
          <w:rFonts w:ascii="Times New Roman" w:hAnsi="Times New Roman" w:cs="B Lotus" w:hint="cs"/>
          <w:position w:val="4"/>
          <w:sz w:val="28"/>
          <w:szCs w:val="28"/>
          <w:rtl/>
          <w:lang w:bidi="fa-IR"/>
        </w:rPr>
        <w:t xml:space="preserve"> امام نمازش را تکميل کند).</w:t>
      </w:r>
    </w:p>
    <w:p w:rsidR="00993F97" w:rsidRDefault="00993F97" w:rsidP="00993F97">
      <w:pPr>
        <w:pStyle w:val="StyleComplexBLotus12ptJustifiedFirstline05cm"/>
        <w:widowControl w:val="0"/>
        <w:spacing w:line="360" w:lineRule="exact"/>
        <w:ind w:firstLine="0"/>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نماز استسقاء</w:t>
      </w:r>
      <w:r>
        <w:rPr>
          <w:rFonts w:ascii="Times New Roman" w:hAnsi="Times New Roman" w:cs="Jadid" w:hint="cs"/>
          <w:b/>
          <w:bCs/>
          <w:color w:val="CC0000"/>
          <w:position w:val="4"/>
          <w:rtl/>
          <w:lang w:bidi="fa-IR"/>
        </w:rPr>
        <w:t xml:space="preserve"> </w:t>
      </w:r>
      <w:r w:rsidRPr="00E14FE2">
        <w:rPr>
          <w:rFonts w:ascii="Times New Roman" w:hAnsi="Times New Roman" w:cs="Jadid" w:hint="cs"/>
          <w:b/>
          <w:bCs/>
          <w:color w:val="CC0000"/>
          <w:position w:val="4"/>
          <w:sz w:val="22"/>
          <w:szCs w:val="22"/>
          <w:rtl/>
          <w:lang w:bidi="fa-IR"/>
        </w:rPr>
        <w:t xml:space="preserve">(باران خواستن) </w:t>
      </w:r>
      <w:r w:rsidRPr="00E50541">
        <w:rPr>
          <w:rFonts w:ascii="Times New Roman" w:hAnsi="Times New Roman" w:cs="Jadid" w:hint="cs"/>
          <w:b/>
          <w:bCs/>
          <w:color w:val="CC0000"/>
          <w:position w:val="4"/>
          <w:rtl/>
          <w:lang w:bidi="fa-IR"/>
        </w:rPr>
        <w:t>:</w:t>
      </w:r>
      <w:r w:rsidRPr="008435AA">
        <w:rPr>
          <w:rFonts w:ascii="Times New Roman" w:hAnsi="Times New Roman" w:cs="B Lotus" w:hint="cs"/>
          <w:b/>
          <w:bCs/>
          <w:position w:val="4"/>
          <w:sz w:val="28"/>
          <w:szCs w:val="28"/>
          <w:rtl/>
          <w:lang w:bidi="fa-IR"/>
        </w:rPr>
        <w:t xml:space="preserve"> </w:t>
      </w:r>
      <w:r w:rsidRPr="00D14FB7">
        <w:rPr>
          <w:rFonts w:ascii="Times New Roman" w:hAnsi="Times New Roman" w:cs="KFGQPC Uthman Taha Naskh" w:hint="cs"/>
          <w:spacing w:val="-6"/>
          <w:position w:val="4"/>
          <w:sz w:val="26"/>
          <w:szCs w:val="26"/>
          <w:rtl/>
          <w:lang w:bidi="fa-IR"/>
        </w:rPr>
        <w:t>هرگاه</w:t>
      </w:r>
      <w:r w:rsidRPr="00D14FB7">
        <w:rPr>
          <w:rFonts w:ascii="Times New Roman" w:hAnsi="Times New Roman" w:cs="KFGQPC Uthman Taha Naskh" w:hint="cs"/>
          <w:b/>
          <w:bCs/>
          <w:spacing w:val="-6"/>
          <w:position w:val="4"/>
          <w:sz w:val="26"/>
          <w:szCs w:val="26"/>
          <w:rtl/>
          <w:lang w:bidi="fa-IR"/>
        </w:rPr>
        <w:t xml:space="preserve"> </w:t>
      </w:r>
      <w:r w:rsidRPr="00D14FB7">
        <w:rPr>
          <w:rFonts w:ascii="Times New Roman" w:hAnsi="Times New Roman" w:cs="KFGQPC Uthman Taha Naskh" w:hint="cs"/>
          <w:spacing w:val="-6"/>
          <w:position w:val="4"/>
          <w:sz w:val="26"/>
          <w:szCs w:val="26"/>
          <w:rtl/>
          <w:lang w:bidi="fa-IR"/>
        </w:rPr>
        <w:t>خشک</w:t>
      </w:r>
      <w:r w:rsidRPr="00D14FB7">
        <w:rPr>
          <w:rFonts w:ascii="Times New Roman" w:hAnsi="Times New Roman" w:cs="KFGQPC Uthman Taha Naskh" w:hint="cs"/>
          <w:spacing w:val="-6"/>
          <w:position w:val="4"/>
          <w:sz w:val="26"/>
          <w:szCs w:val="26"/>
          <w:rtl/>
        </w:rPr>
        <w:t>سالى</w:t>
      </w:r>
      <w:r w:rsidRPr="00D14FB7">
        <w:rPr>
          <w:rFonts w:ascii="Times New Roman" w:hAnsi="Times New Roman" w:cs="KFGQPC Uthman Taha Naskh" w:hint="cs"/>
          <w:spacing w:val="-6"/>
          <w:position w:val="4"/>
          <w:sz w:val="26"/>
          <w:szCs w:val="26"/>
          <w:rtl/>
          <w:lang w:bidi="fa-IR"/>
        </w:rPr>
        <w:t xml:space="preserve"> شود و باران نبارد سنت است که نماز استسقاء برگزار شود. وقت اين نماز واحکام </w:t>
      </w:r>
      <w:r w:rsidRPr="00D14FB7">
        <w:rPr>
          <w:rFonts w:ascii="Times New Roman" w:hAnsi="Times New Roman" w:cs="KFGQPC Uthman Taha Naskh" w:hint="cs"/>
          <w:spacing w:val="-6"/>
          <w:position w:val="4"/>
          <w:sz w:val="26"/>
          <w:szCs w:val="26"/>
          <w:rtl/>
          <w:lang w:bidi="fa-IR"/>
        </w:rPr>
        <w:lastRenderedPageBreak/>
        <w:t xml:space="preserve">وچگونگي اداي آن مانند نماز عيد است جز اينکه امام در اين نماز قبل از </w:t>
      </w:r>
      <w:r w:rsidRPr="00B7210F">
        <w:rPr>
          <w:rFonts w:ascii="Times New Roman" w:hAnsi="Times New Roman" w:cs="B Lotus" w:hint="cs"/>
          <w:spacing w:val="-6"/>
          <w:position w:val="4"/>
          <w:sz w:val="26"/>
          <w:szCs w:val="26"/>
          <w:rtl/>
          <w:lang w:bidi="fa-IR"/>
        </w:rPr>
        <w:t>اقامۀ</w:t>
      </w:r>
      <w:r w:rsidRPr="00D14FB7">
        <w:rPr>
          <w:rFonts w:ascii="Times New Roman" w:hAnsi="Times New Roman" w:cs="KFGQPC Uthman Taha Naskh" w:hint="cs"/>
          <w:spacing w:val="-6"/>
          <w:position w:val="4"/>
          <w:sz w:val="26"/>
          <w:szCs w:val="26"/>
          <w:rtl/>
          <w:lang w:bidi="fa-IR"/>
        </w:rPr>
        <w:t xml:space="preserve"> نماز فقط يك خطبه‌ را ايراد مي‌کند. سنت است در آخر اين نماز نمازگزار بالاپوشش را زير و رو کند به امید اينکه خداوند احوال را بدل (عوض) گرداند و اوضاع را متحول کند</w:t>
      </w:r>
      <w:r w:rsidRPr="00D14FB7">
        <w:rPr>
          <w:rFonts w:ascii="Times New Roman" w:hAnsi="Times New Roman" w:cs="KFGQPC Uthman Taha Naskh" w:hint="cs"/>
          <w:position w:val="4"/>
          <w:sz w:val="26"/>
          <w:szCs w:val="26"/>
          <w:rtl/>
          <w:lang w:bidi="fa-IR"/>
        </w:rPr>
        <w:t>.</w:t>
      </w:r>
    </w:p>
    <w:p w:rsidR="00993F97" w:rsidRPr="00D87824" w:rsidRDefault="00993F97" w:rsidP="00993F97">
      <w:pPr>
        <w:spacing w:line="360" w:lineRule="exact"/>
        <w:jc w:val="both"/>
        <w:rPr>
          <w:rFonts w:cs="Times New Roman" w:hint="cs"/>
          <w:color w:val="CC0000"/>
          <w:position w:val="4"/>
          <w:sz w:val="30"/>
          <w:szCs w:val="30"/>
          <w:rtl/>
          <w:lang w:bidi="fa-IR"/>
        </w:rPr>
      </w:pPr>
      <w:r w:rsidRPr="00C74B41">
        <w:rPr>
          <w:rFonts w:eastAsia="B Badr" w:cs="Jadid" w:hint="cs"/>
          <w:b/>
          <w:bCs/>
          <w:color w:val="CC0000"/>
          <w:position w:val="4"/>
          <w:sz w:val="24"/>
          <w:szCs w:val="24"/>
          <w:rtl/>
          <w:lang w:bidi="fa-IR"/>
        </w:rPr>
        <w:t>نماز نفل</w:t>
      </w:r>
      <w:r>
        <w:rPr>
          <w:rFonts w:eastAsia="B Badr" w:cs="Jadid" w:hint="cs"/>
          <w:b/>
          <w:bCs/>
          <w:color w:val="CC0000"/>
          <w:position w:val="4"/>
          <w:sz w:val="24"/>
          <w:szCs w:val="24"/>
          <w:rtl/>
          <w:lang w:bidi="fa-IR"/>
        </w:rPr>
        <w:t>ی</w:t>
      </w:r>
      <w:r w:rsidRPr="00FE7E06">
        <w:rPr>
          <w:rFonts w:eastAsia="B Badr" w:cs="Jadid" w:hint="cs"/>
          <w:b/>
          <w:bCs/>
          <w:color w:val="CC0000"/>
          <w:position w:val="4"/>
          <w:sz w:val="24"/>
          <w:szCs w:val="24"/>
          <w:rtl/>
          <w:lang w:bidi="fa-IR"/>
        </w:rPr>
        <w:t>:</w:t>
      </w:r>
      <w:r w:rsidRPr="00290410">
        <w:rPr>
          <w:rFonts w:cs="AL-Hotham" w:hint="cs"/>
          <w:color w:val="auto"/>
          <w:spacing w:val="-9"/>
          <w:position w:val="4"/>
          <w:sz w:val="30"/>
          <w:szCs w:val="30"/>
          <w:rtl/>
        </w:rPr>
        <w:t xml:space="preserve"> </w:t>
      </w:r>
      <w:r>
        <w:rPr>
          <w:rFonts w:eastAsia="B Badr" w:cs="B Lotus" w:hint="cs"/>
          <w:color w:val="auto"/>
          <w:position w:val="4"/>
          <w:sz w:val="28"/>
          <w:szCs w:val="28"/>
          <w:rtl/>
          <w:lang w:bidi="fa-IR"/>
        </w:rPr>
        <w:t xml:space="preserve"> </w:t>
      </w:r>
      <w:r w:rsidRPr="009208C6">
        <w:rPr>
          <w:rFonts w:eastAsia="B Badr" w:cs="KFGQPC Uthman Taha Naskh" w:hint="cs"/>
          <w:color w:val="auto"/>
          <w:position w:val="4"/>
          <w:sz w:val="26"/>
          <w:szCs w:val="26"/>
          <w:rtl/>
          <w:lang w:bidi="fa-IR"/>
        </w:rPr>
        <w:t>ثابت شده است که آنحضرت</w:t>
      </w:r>
      <w:r>
        <w:rPr>
          <w:rFonts w:eastAsia="B Badr" w:cs="B Lotus" w:hint="cs"/>
          <w:color w:val="auto"/>
          <w:position w:val="4"/>
          <w:sz w:val="28"/>
          <w:szCs w:val="28"/>
          <w:rtl/>
          <w:lang w:bidi="fa-IR"/>
        </w:rPr>
        <w:t xml:space="preserve"> </w:t>
      </w:r>
      <w:r w:rsidRPr="00C74B41">
        <w:rPr>
          <w:rFonts w:eastAsia="B Badr" w:cs="CTraditional Arabic" w:hint="cs"/>
          <w:color w:val="auto"/>
          <w:position w:val="4"/>
          <w:sz w:val="28"/>
          <w:szCs w:val="28"/>
          <w:rtl/>
          <w:lang w:bidi="fa-IR"/>
        </w:rPr>
        <w:t>ص</w:t>
      </w:r>
      <w:r w:rsidRPr="00C74B41">
        <w:rPr>
          <w:rFonts w:eastAsia="B Badr" w:cs="B Lotus" w:hint="cs"/>
          <w:color w:val="auto"/>
          <w:position w:val="4"/>
          <w:sz w:val="28"/>
          <w:szCs w:val="28"/>
          <w:rtl/>
          <w:lang w:bidi="fa-IR"/>
        </w:rPr>
        <w:t xml:space="preserve"> </w:t>
      </w:r>
      <w:r w:rsidRPr="009208C6">
        <w:rPr>
          <w:rFonts w:eastAsia="B Badr" w:cs="KFGQPC Uthman Taha Naskh" w:hint="cs"/>
          <w:color w:val="auto"/>
          <w:position w:val="4"/>
          <w:sz w:val="26"/>
          <w:szCs w:val="26"/>
          <w:rtl/>
          <w:lang w:bidi="fa-IR"/>
        </w:rPr>
        <w:t xml:space="preserve">در هر شبانه روز اضافه بر نمازهای فرض دوازده رکعت سنت ادا می نمودند که آنها عبارت اند از: دو رکعت پیش از نماز بامداد، چهار رکعت پیش و دو رکعت بعد از نماز پیشین، دو رکعت بعد از نماز شام، و دو رکعت بعد از نماز خفتن. </w:t>
      </w:r>
      <w:r w:rsidRPr="009208C6">
        <w:rPr>
          <w:rFonts w:cs="KFGQPC Uthman Taha Naskh" w:hint="cs"/>
          <w:position w:val="5"/>
          <w:sz w:val="26"/>
          <w:szCs w:val="26"/>
          <w:rtl/>
          <w:lang w:bidi="fa-IR"/>
        </w:rPr>
        <w:t>همچنين بروايت صحيح نقل شده که آن حضرت</w:t>
      </w:r>
      <w:r>
        <w:rPr>
          <w:rFonts w:cs="B Lotus" w:hint="cs"/>
          <w:position w:val="5"/>
          <w:sz w:val="28"/>
          <w:szCs w:val="28"/>
          <w:rtl/>
          <w:lang w:bidi="fa-IR"/>
        </w:rPr>
        <w:t xml:space="preserve"> </w:t>
      </w:r>
      <w:r w:rsidRPr="00610E97">
        <w:rPr>
          <w:rFonts w:cs="CTraditional Arabic" w:hint="cs"/>
          <w:position w:val="5"/>
          <w:sz w:val="28"/>
          <w:szCs w:val="28"/>
          <w:rtl/>
          <w:lang w:bidi="fa-IR"/>
        </w:rPr>
        <w:t>ص</w:t>
      </w:r>
      <w:r w:rsidRPr="00610E97">
        <w:rPr>
          <w:rFonts w:cs="B Lotus" w:hint="cs"/>
          <w:position w:val="5"/>
          <w:sz w:val="28"/>
          <w:szCs w:val="28"/>
          <w:rtl/>
          <w:lang w:bidi="fa-IR"/>
        </w:rPr>
        <w:t xml:space="preserve"> </w:t>
      </w:r>
      <w:r w:rsidRPr="009208C6">
        <w:rPr>
          <w:rFonts w:cs="KFGQPC Uthman Taha Naskh" w:hint="cs"/>
          <w:position w:val="5"/>
          <w:sz w:val="26"/>
          <w:szCs w:val="26"/>
          <w:rtl/>
          <w:lang w:bidi="fa-IR"/>
        </w:rPr>
        <w:t xml:space="preserve">علاوه بر نمازهاي سنت فوق که سنن رواتب به آنها مي‌گويند، نيز نمازهاي نفلي ديگري را روزانه مي‌خواندند که عبارتند از : </w:t>
      </w:r>
      <w:r w:rsidRPr="009208C6">
        <w:rPr>
          <w:rFonts w:cs="KFGQPC Uthman Taha Naskh" w:hint="cs"/>
          <w:b/>
          <w:bCs/>
          <w:color w:val="CC0000"/>
          <w:position w:val="5"/>
          <w:sz w:val="26"/>
          <w:szCs w:val="26"/>
          <w:rtl/>
          <w:lang w:bidi="fa-IR"/>
        </w:rPr>
        <w:t>1)</w:t>
      </w:r>
      <w:r w:rsidRPr="009208C6">
        <w:rPr>
          <w:rFonts w:cs="KFGQPC Uthman Taha Naskh" w:hint="cs"/>
          <w:position w:val="5"/>
          <w:sz w:val="26"/>
          <w:szCs w:val="26"/>
          <w:rtl/>
          <w:lang w:bidi="fa-IR"/>
        </w:rPr>
        <w:t xml:space="preserve"> چهار رکعت قبل از عصر. </w:t>
      </w:r>
      <w:r w:rsidRPr="009208C6">
        <w:rPr>
          <w:rFonts w:cs="KFGQPC Uthman Taha Naskh" w:hint="cs"/>
          <w:b/>
          <w:bCs/>
          <w:color w:val="CC0000"/>
          <w:position w:val="5"/>
          <w:sz w:val="26"/>
          <w:szCs w:val="26"/>
          <w:rtl/>
          <w:lang w:bidi="fa-IR"/>
        </w:rPr>
        <w:t>2)</w:t>
      </w:r>
      <w:r w:rsidRPr="009208C6">
        <w:rPr>
          <w:rFonts w:cs="KFGQPC Uthman Taha Naskh" w:hint="cs"/>
          <w:position w:val="5"/>
          <w:sz w:val="26"/>
          <w:szCs w:val="26"/>
          <w:rtl/>
          <w:lang w:bidi="fa-IR"/>
        </w:rPr>
        <w:t xml:space="preserve"> دو رکعت بعد از اذان مغرب (و قبل از فرض مغرب). </w:t>
      </w:r>
      <w:r w:rsidRPr="009208C6">
        <w:rPr>
          <w:rFonts w:cs="KFGQPC Uthman Taha Naskh" w:hint="cs"/>
          <w:b/>
          <w:bCs/>
          <w:color w:val="CC0000"/>
          <w:position w:val="5"/>
          <w:sz w:val="26"/>
          <w:szCs w:val="26"/>
          <w:rtl/>
          <w:lang w:bidi="fa-IR"/>
        </w:rPr>
        <w:t>3)</w:t>
      </w:r>
      <w:r w:rsidRPr="009208C6">
        <w:rPr>
          <w:rFonts w:cs="KFGQPC Uthman Taha Naskh" w:hint="cs"/>
          <w:position w:val="5"/>
          <w:sz w:val="26"/>
          <w:szCs w:val="26"/>
          <w:rtl/>
          <w:lang w:bidi="fa-IR"/>
        </w:rPr>
        <w:t xml:space="preserve"> دو رکعت بعد از اداي نماز وتر بصورت نشسته.</w:t>
      </w:r>
      <w:r w:rsidRPr="009208C6">
        <w:rPr>
          <w:rFonts w:cs="KFGQPC Uthman Taha Naskh" w:hint="cs"/>
          <w:b/>
          <w:bCs/>
          <w:color w:val="CC0000"/>
          <w:position w:val="5"/>
          <w:sz w:val="26"/>
          <w:szCs w:val="26"/>
          <w:rtl/>
          <w:lang w:bidi="fa-IR"/>
        </w:rPr>
        <w:t xml:space="preserve"> 4)</w:t>
      </w:r>
      <w:r w:rsidRPr="009208C6">
        <w:rPr>
          <w:rFonts w:cs="KFGQPC Uthman Taha Naskh" w:hint="cs"/>
          <w:color w:val="CC0000"/>
          <w:position w:val="4"/>
          <w:sz w:val="26"/>
          <w:szCs w:val="26"/>
          <w:rtl/>
          <w:lang w:bidi="fa-IR"/>
        </w:rPr>
        <w:t xml:space="preserve"> </w:t>
      </w:r>
      <w:r w:rsidRPr="009208C6">
        <w:rPr>
          <w:rFonts w:eastAsia="B Badr" w:cs="KFGQPC Uthman Taha Naskh" w:hint="cs"/>
          <w:color w:val="auto"/>
          <w:position w:val="4"/>
          <w:sz w:val="26"/>
          <w:szCs w:val="26"/>
          <w:rtl/>
          <w:lang w:bidi="fa-IR"/>
        </w:rPr>
        <w:t xml:space="preserve">یازده رکعت تهجد. </w:t>
      </w:r>
      <w:r w:rsidRPr="009208C6">
        <w:rPr>
          <w:rFonts w:cs="KFGQPC Uthman Taha Naskh" w:hint="cs"/>
          <w:b/>
          <w:bCs/>
          <w:color w:val="CC0000"/>
          <w:position w:val="5"/>
          <w:sz w:val="26"/>
          <w:szCs w:val="26"/>
          <w:rtl/>
          <w:lang w:bidi="fa-IR"/>
        </w:rPr>
        <w:t>5)</w:t>
      </w:r>
      <w:r w:rsidRPr="009208C6">
        <w:rPr>
          <w:rFonts w:eastAsia="B Badr" w:cs="KFGQPC Uthman Taha Naskh" w:hint="cs"/>
          <w:color w:val="auto"/>
          <w:position w:val="4"/>
          <w:sz w:val="26"/>
          <w:szCs w:val="26"/>
          <w:rtl/>
          <w:lang w:bidi="fa-IR"/>
        </w:rPr>
        <w:t xml:space="preserve"> نماز ضحی (چاشتگاه) که اقل آن دو رکعت واکثر آن هشت رکعت ثابت شده است، و وقت آن از بلند شدن آفتاب به مقدار یک نیزه شروع تا آفتاب در میان آسمان قرار گرفتن ادامه میدهد.</w:t>
      </w:r>
    </w:p>
    <w:p w:rsidR="00993F97" w:rsidRDefault="00993F97" w:rsidP="00993F97">
      <w:pPr>
        <w:pStyle w:val="StyleComplexBLotus12ptJustifiedFirstline05cm"/>
        <w:widowControl w:val="0"/>
        <w:spacing w:line="358" w:lineRule="exact"/>
        <w:ind w:firstLine="0"/>
        <w:rPr>
          <w:rFonts w:ascii="Times New Roman" w:hAnsi="Times New Roman" w:cs="B Lotus" w:hint="cs"/>
          <w:position w:val="4"/>
          <w:sz w:val="28"/>
          <w:szCs w:val="28"/>
          <w:rtl/>
        </w:rPr>
      </w:pPr>
      <w:r w:rsidRPr="00FE7E06">
        <w:rPr>
          <w:rFonts w:ascii="Times New Roman" w:hAnsi="Times New Roman" w:cs="Jadid" w:hint="cs"/>
          <w:b/>
          <w:bCs/>
          <w:color w:val="CC0000"/>
          <w:position w:val="4"/>
          <w:rtl/>
          <w:lang w:bidi="fa-IR"/>
        </w:rPr>
        <w:t>اوقات نه</w:t>
      </w:r>
      <w:r>
        <w:rPr>
          <w:rFonts w:ascii="Times New Roman" w:hAnsi="Times New Roman" w:cs="Jadid" w:hint="cs"/>
          <w:b/>
          <w:bCs/>
          <w:color w:val="CC0000"/>
          <w:position w:val="4"/>
          <w:rtl/>
          <w:lang w:bidi="fa-IR"/>
        </w:rPr>
        <w:t>ی</w:t>
      </w:r>
      <w:r w:rsidRPr="00FE7E06">
        <w:rPr>
          <w:rFonts w:ascii="Times New Roman" w:hAnsi="Times New Roman" w:cs="Jadid" w:hint="cs"/>
          <w:b/>
          <w:bCs/>
          <w:color w:val="CC0000"/>
          <w:position w:val="4"/>
          <w:rtl/>
          <w:lang w:bidi="fa-IR"/>
        </w:rPr>
        <w:t xml:space="preserve"> از نماز:</w:t>
      </w:r>
      <w:r w:rsidRPr="00290410">
        <w:rPr>
          <w:rFonts w:cs="AL-Hotham" w:hint="cs"/>
          <w:position w:val="4"/>
          <w:sz w:val="30"/>
          <w:szCs w:val="30"/>
          <w:rtl/>
        </w:rPr>
        <w:t xml:space="preserve"> </w:t>
      </w:r>
      <w:r>
        <w:rPr>
          <w:rFonts w:ascii="Times New Roman" w:hAnsi="Times New Roman" w:cs="B Lotus" w:hint="cs"/>
          <w:position w:val="4"/>
          <w:sz w:val="28"/>
          <w:szCs w:val="28"/>
          <w:rtl/>
          <w:lang w:bidi="fa-IR"/>
        </w:rPr>
        <w:t xml:space="preserve"> ادا نمودن نمازهای نفلی در اوقاتی که شریعت از ادای نماز در آن اوقات نهی کرده است حرام است، و آن اوقات قرار ذیل اند: </w:t>
      </w:r>
      <w:r w:rsidRPr="0023715B">
        <w:rPr>
          <w:rFonts w:ascii="Times New Roman" w:hAnsi="Times New Roman" w:cs="B Lotus" w:hint="cs"/>
          <w:b/>
          <w:bCs/>
          <w:color w:val="C80000"/>
          <w:position w:val="4"/>
          <w:sz w:val="28"/>
          <w:szCs w:val="28"/>
          <w:rtl/>
          <w:lang w:bidi="fa-IR"/>
        </w:rPr>
        <w:t>1)</w:t>
      </w:r>
      <w:r>
        <w:rPr>
          <w:rFonts w:ascii="Times New Roman" w:hAnsi="Times New Roman" w:cs="B Lotus" w:hint="cs"/>
          <w:position w:val="4"/>
          <w:sz w:val="28"/>
          <w:szCs w:val="28"/>
          <w:rtl/>
          <w:lang w:bidi="fa-IR"/>
        </w:rPr>
        <w:t xml:space="preserve"> از برآمدن بامداد تا برآمدن آفتاب وبلند شدن آن بمقدار یک نیزه. </w:t>
      </w:r>
      <w:r w:rsidRPr="0023715B">
        <w:rPr>
          <w:rFonts w:ascii="Times New Roman" w:hAnsi="Times New Roman" w:cs="B Lotus" w:hint="cs"/>
          <w:b/>
          <w:bCs/>
          <w:color w:val="C80000"/>
          <w:position w:val="4"/>
          <w:sz w:val="28"/>
          <w:szCs w:val="28"/>
          <w:rtl/>
          <w:lang w:bidi="fa-IR"/>
        </w:rPr>
        <w:t>2)</w:t>
      </w:r>
      <w:r>
        <w:rPr>
          <w:rFonts w:ascii="Times New Roman" w:hAnsi="Times New Roman" w:cs="B Lotus" w:hint="cs"/>
          <w:position w:val="4"/>
          <w:sz w:val="28"/>
          <w:szCs w:val="28"/>
          <w:rtl/>
          <w:lang w:bidi="fa-IR"/>
        </w:rPr>
        <w:t xml:space="preserve"> هنگام قرار گرفتن آفتاب در میان آسمان تا مایل شدن بسوی مغرب. </w:t>
      </w:r>
      <w:r w:rsidRPr="0023715B">
        <w:rPr>
          <w:rFonts w:ascii="Times New Roman" w:hAnsi="Times New Roman" w:cs="B Lotus" w:hint="cs"/>
          <w:b/>
          <w:bCs/>
          <w:color w:val="C80000"/>
          <w:position w:val="4"/>
          <w:sz w:val="28"/>
          <w:szCs w:val="28"/>
          <w:rtl/>
          <w:lang w:bidi="fa-IR"/>
        </w:rPr>
        <w:t>3)</w:t>
      </w:r>
      <w:r>
        <w:rPr>
          <w:rFonts w:ascii="Times New Roman" w:hAnsi="Times New Roman" w:cs="B Lotus" w:hint="cs"/>
          <w:position w:val="4"/>
          <w:sz w:val="28"/>
          <w:szCs w:val="28"/>
          <w:rtl/>
          <w:lang w:bidi="fa-IR"/>
        </w:rPr>
        <w:t xml:space="preserve"> بعد از نماز عصر تا غروب آفتاب. مگر نمازهای که مقید به سببی از اسباب است، ادا نمودن آن درین اوقات درست است، مثل: نماز تحیۀ مسجد، و دو رکعت طواف، و دو رکعت سنت وضو، وهمچنین نماز جنازه، وسجود تلاوت وسجود شکر، وهمچنان دو رکعت سنت بامداد را در حالی که پیش از فرض خوانده نتوانست بعد از فرض بخواند درست می شود.  </w:t>
      </w:r>
    </w:p>
    <w:p w:rsidR="00993F97" w:rsidRPr="00610E97" w:rsidRDefault="00993F97" w:rsidP="00993F97">
      <w:pPr>
        <w:pStyle w:val="StyleComplexBLotus12ptJustifiedFirstline05cm"/>
        <w:widowControl w:val="0"/>
        <w:spacing w:line="358" w:lineRule="exact"/>
        <w:ind w:firstLine="0"/>
        <w:rPr>
          <w:rFonts w:ascii="Times New Roman" w:hAnsi="Times New Roman" w:cs="B Lotus" w:hint="cs"/>
          <w:position w:val="5"/>
          <w:sz w:val="28"/>
          <w:szCs w:val="28"/>
          <w:rtl/>
          <w:lang w:bidi="fa-IR"/>
        </w:rPr>
      </w:pPr>
      <w:r w:rsidRPr="0023715B">
        <w:rPr>
          <w:rFonts w:ascii="Times New Roman" w:hAnsi="Times New Roman" w:cs="Jadid" w:hint="cs"/>
          <w:b/>
          <w:bCs/>
          <w:color w:val="CC0000"/>
          <w:position w:val="4"/>
          <w:rtl/>
          <w:lang w:bidi="fa-IR"/>
        </w:rPr>
        <w:t>احکام مساجد:</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ساختن مسجد به مقدار نياز واجب است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 بي‌ترديد مساجد دوست‌داشتني‌ترين مکانها نزد خداوند است. کف‌زدن، آوازخواندن، موسيقي، خواندن اشعار ناروا و حرام، مختلط شدن مردان </w:t>
      </w:r>
      <w:r>
        <w:rPr>
          <w:rFonts w:ascii="Times New Roman" w:hAnsi="Times New Roman" w:cs="B Lotus" w:hint="cs"/>
          <w:position w:val="5"/>
          <w:sz w:val="28"/>
          <w:szCs w:val="28"/>
          <w:rtl/>
          <w:lang w:bidi="fa-IR"/>
        </w:rPr>
        <w:t>با</w:t>
      </w:r>
      <w:r w:rsidRPr="00610E97">
        <w:rPr>
          <w:rFonts w:ascii="Times New Roman" w:hAnsi="Times New Roman" w:cs="B Lotus" w:hint="cs"/>
          <w:position w:val="5"/>
          <w:sz w:val="28"/>
          <w:szCs w:val="28"/>
          <w:rtl/>
          <w:lang w:bidi="fa-IR"/>
        </w:rPr>
        <w:t xml:space="preserve"> زنان، همبستري و مجامعت و خريد و فروش در مسجد حرام است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 سنت است که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کسي را ببينيم که در مسجد معامل</w:t>
      </w:r>
      <w:r>
        <w:rPr>
          <w:rFonts w:ascii="Times New Roman" w:hAnsi="Times New Roman" w:cs="B Lotus" w:hint="cs"/>
          <w:position w:val="5"/>
          <w:sz w:val="28"/>
          <w:szCs w:val="28"/>
          <w:rtl/>
          <w:lang w:bidi="fa-IR"/>
        </w:rPr>
        <w:t>ۀ</w:t>
      </w:r>
      <w:r w:rsidRPr="00610E97">
        <w:rPr>
          <w:rFonts w:ascii="Times New Roman" w:hAnsi="Times New Roman" w:cs="B Lotus" w:hint="cs"/>
          <w:position w:val="5"/>
          <w:sz w:val="28"/>
          <w:szCs w:val="28"/>
          <w:rtl/>
          <w:lang w:bidi="fa-IR"/>
        </w:rPr>
        <w:t xml:space="preserve"> خريد وفروش مي‌کند </w:t>
      </w:r>
      <w:r>
        <w:rPr>
          <w:rFonts w:ascii="Times New Roman" w:hAnsi="Times New Roman" w:cs="B Lotus" w:hint="cs"/>
          <w:position w:val="5"/>
          <w:sz w:val="28"/>
          <w:szCs w:val="28"/>
          <w:rtl/>
          <w:lang w:bidi="fa-IR"/>
        </w:rPr>
        <w:t xml:space="preserve">برایش </w:t>
      </w:r>
      <w:r w:rsidRPr="00610E97">
        <w:rPr>
          <w:rFonts w:ascii="Times New Roman" w:hAnsi="Times New Roman" w:cs="B Lotus" w:hint="cs"/>
          <w:position w:val="5"/>
          <w:sz w:val="28"/>
          <w:szCs w:val="28"/>
          <w:rtl/>
          <w:lang w:bidi="fa-IR"/>
        </w:rPr>
        <w:t xml:space="preserve">بگوييم: خداوند </w:t>
      </w:r>
      <w:r>
        <w:rPr>
          <w:rFonts w:ascii="Times New Roman" w:hAnsi="Times New Roman" w:cs="B Lotus" w:hint="cs"/>
          <w:position w:val="5"/>
          <w:sz w:val="28"/>
          <w:szCs w:val="28"/>
          <w:rtl/>
          <w:lang w:bidi="fa-IR"/>
        </w:rPr>
        <w:t>هرگز</w:t>
      </w:r>
      <w:r w:rsidRPr="00610E97">
        <w:rPr>
          <w:rFonts w:ascii="Times New Roman" w:hAnsi="Times New Roman" w:cs="B Lotus" w:hint="cs"/>
          <w:position w:val="5"/>
          <w:sz w:val="28"/>
          <w:szCs w:val="28"/>
          <w:rtl/>
          <w:lang w:bidi="fa-IR"/>
        </w:rPr>
        <w:t xml:space="preserve"> تجارتت</w:t>
      </w:r>
      <w:r>
        <w:rPr>
          <w:rFonts w:ascii="Times New Roman" w:hAnsi="Times New Roman" w:cs="B Lotus" w:hint="cs"/>
          <w:position w:val="5"/>
          <w:sz w:val="28"/>
          <w:szCs w:val="28"/>
          <w:rtl/>
          <w:lang w:bidi="fa-IR"/>
        </w:rPr>
        <w:t xml:space="preserve"> را</w:t>
      </w:r>
      <w:r w:rsidRPr="00610E97">
        <w:rPr>
          <w:rFonts w:ascii="Times New Roman" w:hAnsi="Times New Roman" w:cs="B Lotus" w:hint="cs"/>
          <w:position w:val="5"/>
          <w:sz w:val="28"/>
          <w:szCs w:val="28"/>
          <w:rtl/>
          <w:lang w:bidi="fa-IR"/>
        </w:rPr>
        <w:t xml:space="preserve"> </w:t>
      </w:r>
      <w:r>
        <w:rPr>
          <w:rFonts w:ascii="Times New Roman" w:hAnsi="Times New Roman" w:cs="B Lotus" w:hint="cs"/>
          <w:position w:val="5"/>
          <w:sz w:val="28"/>
          <w:szCs w:val="28"/>
          <w:rtl/>
          <w:lang w:bidi="fa-IR"/>
        </w:rPr>
        <w:t>سودمند</w:t>
      </w:r>
      <w:r w:rsidRPr="00610E97">
        <w:rPr>
          <w:rFonts w:ascii="Times New Roman" w:hAnsi="Times New Roman" w:cs="B Lotus" w:hint="cs"/>
          <w:position w:val="5"/>
          <w:sz w:val="28"/>
          <w:szCs w:val="28"/>
          <w:rtl/>
          <w:lang w:bidi="fa-IR"/>
        </w:rPr>
        <w:t xml:space="preserve"> </w:t>
      </w:r>
      <w:r>
        <w:rPr>
          <w:rFonts w:ascii="Times New Roman" w:hAnsi="Times New Roman" w:cs="B Lotus" w:hint="cs"/>
          <w:position w:val="5"/>
          <w:sz w:val="28"/>
          <w:szCs w:val="28"/>
          <w:rtl/>
          <w:lang w:bidi="fa-IR"/>
        </w:rPr>
        <w:t>ن</w:t>
      </w:r>
      <w:r w:rsidRPr="00610E97">
        <w:rPr>
          <w:rFonts w:ascii="Times New Roman" w:hAnsi="Times New Roman" w:cs="B Lotus" w:hint="cs"/>
          <w:position w:val="5"/>
          <w:sz w:val="28"/>
          <w:szCs w:val="28"/>
          <w:rtl/>
          <w:lang w:bidi="fa-IR"/>
        </w:rPr>
        <w:t>کند!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همچنين اگر کسي چيزي را گم کرده نبايد در مسجد براي يافتن آن اقدام و اعلان نمايد، زيرا اين کار نيز حرام و نارواست. اما اگر کسي اين کار را کرد بر</w:t>
      </w:r>
      <w:r>
        <w:rPr>
          <w:rFonts w:ascii="Times New Roman" w:hAnsi="Times New Roman" w:cs="B Lotus" w:hint="cs"/>
          <w:position w:val="5"/>
          <w:sz w:val="28"/>
          <w:szCs w:val="28"/>
          <w:rtl/>
          <w:lang w:bidi="fa-IR"/>
        </w:rPr>
        <w:t>ای</w:t>
      </w:r>
      <w:r w:rsidRPr="00610E97">
        <w:rPr>
          <w:rFonts w:ascii="Times New Roman" w:hAnsi="Times New Roman" w:cs="B Lotus" w:hint="cs"/>
          <w:position w:val="5"/>
          <w:sz w:val="28"/>
          <w:szCs w:val="28"/>
          <w:rtl/>
          <w:lang w:bidi="fa-IR"/>
        </w:rPr>
        <w:t xml:space="preserve"> شنوند</w:t>
      </w:r>
      <w:r>
        <w:rPr>
          <w:rFonts w:ascii="Times New Roman" w:hAnsi="Times New Roman" w:cs="B Lotus" w:hint="cs"/>
          <w:position w:val="5"/>
          <w:sz w:val="28"/>
          <w:szCs w:val="28"/>
          <w:rtl/>
          <w:lang w:bidi="fa-IR"/>
        </w:rPr>
        <w:t xml:space="preserve">ۀآن سنت </w:t>
      </w:r>
      <w:r w:rsidRPr="00610E97">
        <w:rPr>
          <w:rFonts w:ascii="Times New Roman" w:hAnsi="Times New Roman" w:cs="B Lotus" w:hint="cs"/>
          <w:position w:val="5"/>
          <w:sz w:val="28"/>
          <w:szCs w:val="28"/>
          <w:rtl/>
          <w:lang w:bidi="fa-IR"/>
        </w:rPr>
        <w:t>است که بگويد: خداوند هيچگاه آن را به تو برنگرداند!</w:t>
      </w:r>
    </w:p>
    <w:p w:rsidR="00993F97" w:rsidRDefault="00993F97" w:rsidP="00993F97">
      <w:pPr>
        <w:pStyle w:val="StyleComplexBLotus12ptJustifiedFirstline05cm"/>
        <w:widowControl w:val="0"/>
        <w:spacing w:line="358" w:lineRule="exact"/>
        <w:ind w:firstLine="0"/>
        <w:rPr>
          <w:rFonts w:ascii="Times New Roman" w:hAnsi="Times New Roman" w:cs="B Lotus" w:hint="cs"/>
          <w:position w:val="4"/>
          <w:sz w:val="28"/>
          <w:szCs w:val="28"/>
          <w:rtl/>
          <w:lang w:bidi="fa-IR"/>
        </w:rPr>
      </w:pPr>
      <w:r w:rsidRPr="00610E97">
        <w:rPr>
          <w:rFonts w:ascii="Times New Roman" w:hAnsi="Times New Roman" w:cs="B Lotus" w:hint="cs"/>
          <w:position w:val="5"/>
          <w:sz w:val="28"/>
          <w:szCs w:val="28"/>
          <w:rtl/>
          <w:lang w:bidi="fa-IR"/>
        </w:rPr>
        <w:t xml:space="preserve">آموزش کودکاني که ترس (ادرارکردن و نجس کردن مسجد) از آنها نمي‌رود، عقد نکاح بستن، داوري و قضاوت، خواندن اشعار مباح و جايز، خوابيدن براي معتکف، </w:t>
      </w:r>
      <w:r>
        <w:rPr>
          <w:rFonts w:ascii="Times New Roman" w:hAnsi="Times New Roman" w:cs="B Lotus" w:hint="cs"/>
          <w:position w:val="5"/>
          <w:sz w:val="28"/>
          <w:szCs w:val="28"/>
          <w:rtl/>
          <w:lang w:bidi="fa-IR"/>
        </w:rPr>
        <w:t>شـﺐگذرانی</w:t>
      </w:r>
      <w:r w:rsidRPr="00610E97">
        <w:rPr>
          <w:rFonts w:ascii="Times New Roman" w:hAnsi="Times New Roman" w:cs="B Lotus" w:hint="cs"/>
          <w:position w:val="5"/>
          <w:sz w:val="28"/>
          <w:szCs w:val="28"/>
          <w:rtl/>
          <w:lang w:bidi="fa-IR"/>
        </w:rPr>
        <w:t xml:space="preserve"> ميهمان ومريض و قيلوله کردن در مسجد مباح است، و سنت است که در مسجد از هياهو و فرياد، دعوا وجنجال، زياده‌گويي و بلند گفتن الفاظ مکروه و زشت اجتناب شود. همچنين در حد امکان بايد تلاش شود که در مسجد راهرو ايجاد نگردد. لازم به ذکر است استفاده از فرشها، چراغها ولامپها و برق مسجد براي مجالس تعزيه و عروسي و </w:t>
      </w:r>
      <w:r w:rsidRPr="00011428">
        <w:rPr>
          <w:rFonts w:ascii="Times New Roman" w:hAnsi="Times New Roman" w:cs="B Lotus" w:hint="cs"/>
          <w:position w:val="5"/>
          <w:sz w:val="28"/>
          <w:szCs w:val="28"/>
          <w:rtl/>
          <w:lang w:bidi="fa-IR"/>
        </w:rPr>
        <w:t>غیره</w:t>
      </w:r>
      <w:r w:rsidRPr="00610E97">
        <w:rPr>
          <w:rFonts w:ascii="Times New Roman" w:hAnsi="Times New Roman" w:cs="B Lotus" w:hint="cs"/>
          <w:position w:val="5"/>
          <w:sz w:val="28"/>
          <w:szCs w:val="28"/>
          <w:rtl/>
          <w:lang w:bidi="fa-IR"/>
        </w:rPr>
        <w:t xml:space="preserve"> مکروه است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 زياد سخن گفتن از امور دنيوي در مسجد نيز از مکروهات به حساب مي‌آيد.</w:t>
      </w:r>
    </w:p>
    <w:p w:rsidR="00993F97" w:rsidRPr="009208C6"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58" w:lineRule="exact"/>
        <w:ind w:firstLine="0"/>
        <w:rPr>
          <w:rFonts w:ascii="Times New Roman" w:hAnsi="Times New Roman" w:cs="KFGQPC Uthman Taha Naskh" w:hint="cs"/>
          <w:position w:val="4"/>
          <w:sz w:val="26"/>
          <w:szCs w:val="26"/>
          <w:rtl/>
          <w:lang w:bidi="fa-IR"/>
        </w:rPr>
      </w:pPr>
      <w:r w:rsidRPr="00E50541">
        <w:rPr>
          <w:rFonts w:ascii="Times New Roman" w:hAnsi="Times New Roman" w:cs="B Lotus" w:hint="cs"/>
          <w:b/>
          <w:bCs/>
          <w:color w:val="CC0000"/>
          <w:position w:val="4"/>
          <w:sz w:val="28"/>
          <w:szCs w:val="28"/>
          <w:rtl/>
          <w:lang w:bidi="fa-IR"/>
        </w:rPr>
        <w:t>نکته‌ها و تبصر</w:t>
      </w:r>
      <w:r>
        <w:rPr>
          <w:rFonts w:ascii="Times New Roman" w:hAnsi="Times New Roman" w:cs="B Lotus" w:hint="cs"/>
          <w:b/>
          <w:bCs/>
          <w:color w:val="CC0000"/>
          <w:position w:val="4"/>
          <w:sz w:val="28"/>
          <w:szCs w:val="28"/>
          <w:rtl/>
          <w:lang w:bidi="fa-IR"/>
        </w:rPr>
        <w:t>ه</w:t>
      </w:r>
      <w:r w:rsidRPr="00E50541">
        <w:rPr>
          <w:rFonts w:ascii="Times New Roman" w:hAnsi="Times New Roman" w:cs="B Lotus" w:hint="cs"/>
          <w:b/>
          <w:bCs/>
          <w:color w:val="CC0000"/>
          <w:position w:val="4"/>
          <w:sz w:val="28"/>
          <w:szCs w:val="28"/>
          <w:rtl/>
          <w:lang w:bidi="fa-IR"/>
        </w:rPr>
        <w:t>‌ها:</w:t>
      </w:r>
      <w:r w:rsidRPr="008435AA">
        <w:rPr>
          <w:rFonts w:ascii="Times New Roman" w:hAnsi="Times New Roman" w:cs="B Lotus" w:hint="cs"/>
          <w:b/>
          <w:bCs/>
          <w:position w:val="4"/>
          <w:sz w:val="28"/>
          <w:szCs w:val="28"/>
          <w:rtl/>
          <w:lang w:bidi="fa-IR"/>
        </w:rPr>
        <w:t xml:space="preserve"> </w:t>
      </w:r>
      <w:r w:rsidRPr="00CF4ABF">
        <w:rPr>
          <w:rFonts w:cs="B Lotus" w:hint="cs"/>
          <w:color w:val="CC0000"/>
          <w:spacing w:val="-6"/>
          <w:position w:val="4"/>
          <w:sz w:val="28"/>
          <w:szCs w:val="28"/>
        </w:rPr>
        <w:sym w:font="Wingdings" w:char="F0AD"/>
      </w:r>
      <w:r w:rsidRPr="009208C6">
        <w:rPr>
          <w:rFonts w:ascii="Times New Roman" w:hAnsi="Times New Roman" w:cs="KFGQPC Uthman Taha Naskh" w:hint="cs"/>
          <w:position w:val="4"/>
          <w:sz w:val="26"/>
          <w:szCs w:val="26"/>
          <w:rtl/>
          <w:lang w:bidi="fa-IR"/>
        </w:rPr>
        <w:t xml:space="preserve"> در مورد برابر کردن و منسجم کردن صفها رسول الله</w:t>
      </w:r>
      <w:r w:rsidRPr="00594FDF">
        <w:rPr>
          <w:rFonts w:ascii="Times New Roman" w:hAnsi="Times New Roman" w:cs="CTraditional Arabic" w:hint="cs"/>
          <w:position w:val="4"/>
          <w:sz w:val="28"/>
          <w:szCs w:val="28"/>
          <w:rtl/>
          <w:lang w:bidi="fa-IR"/>
        </w:rPr>
        <w:t>ص</w:t>
      </w:r>
      <w:r w:rsidRPr="00594FDF">
        <w:rPr>
          <w:rFonts w:ascii="Times New Roman" w:hAnsi="Times New Roman" w:cs="B Lotus" w:hint="cs"/>
          <w:position w:val="4"/>
          <w:sz w:val="28"/>
          <w:szCs w:val="28"/>
          <w:rtl/>
          <w:lang w:bidi="fa-IR"/>
        </w:rPr>
        <w:t xml:space="preserve"> </w:t>
      </w:r>
      <w:r w:rsidRPr="009208C6">
        <w:rPr>
          <w:rFonts w:ascii="Times New Roman" w:hAnsi="Times New Roman" w:cs="KFGQPC Uthman Taha Naskh" w:hint="cs"/>
          <w:position w:val="4"/>
          <w:sz w:val="26"/>
          <w:szCs w:val="26"/>
          <w:rtl/>
          <w:lang w:bidi="fa-IR"/>
        </w:rPr>
        <w:t xml:space="preserve">تأکيد فراوان مي‌کردند، ومیفرمودند: </w:t>
      </w:r>
      <w:r w:rsidRPr="009208C6">
        <w:rPr>
          <w:rFonts w:cs="KFGQPC Uthman Taha Naskh" w:hint="cs"/>
          <w:position w:val="4"/>
          <w:sz w:val="26"/>
          <w:szCs w:val="26"/>
          <w:rtl/>
        </w:rPr>
        <w:t xml:space="preserve">« </w:t>
      </w:r>
      <w:r w:rsidRPr="009208C6">
        <w:rPr>
          <w:rFonts w:cs="KFGQPC Uthman Taha Naskh"/>
          <w:color w:val="C80000"/>
          <w:spacing w:val="-4"/>
          <w:position w:val="4"/>
          <w:sz w:val="26"/>
          <w:szCs w:val="26"/>
          <w:rtl/>
        </w:rPr>
        <w:t>لَتُسَوُّنَّ صُفُوفَكُمْ أَوْ لَيُخَالِفَنَّ الل</w:t>
      </w:r>
      <w:r w:rsidRPr="009208C6">
        <w:rPr>
          <w:rFonts w:cs="KFGQPC Uthman Taha Naskh" w:hint="cs"/>
          <w:color w:val="C80000"/>
          <w:spacing w:val="-4"/>
          <w:position w:val="4"/>
          <w:sz w:val="26"/>
          <w:szCs w:val="26"/>
          <w:rtl/>
        </w:rPr>
        <w:t xml:space="preserve">ه </w:t>
      </w:r>
      <w:r w:rsidRPr="009208C6">
        <w:rPr>
          <w:rFonts w:cs="KFGQPC Uthman Taha Naskh"/>
          <w:color w:val="C80000"/>
          <w:spacing w:val="-4"/>
          <w:position w:val="4"/>
          <w:sz w:val="26"/>
          <w:szCs w:val="26"/>
          <w:rtl/>
        </w:rPr>
        <w:t>بَيْنَ وُجُوهِكُمْ</w:t>
      </w:r>
      <w:r w:rsidRPr="009208C6">
        <w:rPr>
          <w:rFonts w:cs="KFGQPC Uthman Taha Naskh" w:hint="cs"/>
          <w:position w:val="4"/>
          <w:sz w:val="26"/>
          <w:szCs w:val="26"/>
          <w:rtl/>
        </w:rPr>
        <w:t xml:space="preserve"> ».</w:t>
      </w:r>
      <w:r w:rsidRPr="009208C6">
        <w:rPr>
          <w:rFonts w:ascii="Times New Roman" w:hAnsi="Times New Roman" w:cs="KFGQPC Uthman Taha Naskh" w:hint="cs"/>
          <w:position w:val="4"/>
          <w:sz w:val="26"/>
          <w:szCs w:val="26"/>
          <w:rtl/>
          <w:lang w:bidi="fa-IR"/>
        </w:rPr>
        <w:t xml:space="preserve"> ترجمه:{بايد که صفهاي خود را (در نماز جماعت) برابر و منسجم بگيريد وگرنه خداوند ميان شما اختلاف مي‌اندازد}.</w:t>
      </w:r>
    </w:p>
    <w:p w:rsidR="00993F97" w:rsidRPr="008435AA"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58" w:lineRule="exact"/>
        <w:ind w:firstLine="0"/>
        <w:rPr>
          <w:rFonts w:ascii="Times New Roman" w:hAnsi="Times New Roman" w:cs="B Lotus" w:hint="cs"/>
          <w:position w:val="4"/>
          <w:sz w:val="28"/>
          <w:szCs w:val="28"/>
          <w:rtl/>
          <w:lang w:bidi="fa-IR"/>
        </w:rPr>
      </w:pPr>
      <w:r w:rsidRPr="009208C6">
        <w:rPr>
          <w:rFonts w:ascii="Times New Roman" w:hAnsi="Times New Roman" w:cs="KFGQPC Uthman Taha Naskh" w:hint="cs"/>
          <w:position w:val="4"/>
          <w:sz w:val="26"/>
          <w:szCs w:val="26"/>
          <w:rtl/>
          <w:lang w:bidi="fa-IR"/>
        </w:rPr>
        <w:t>نعمان بن بشير</w:t>
      </w:r>
      <w:r w:rsidRPr="00D36642">
        <w:rPr>
          <w:rFonts w:ascii="Times New Roman" w:hAnsi="Times New Roman" w:cs="B Lotus"/>
          <w:position w:val="4"/>
          <w:sz w:val="28"/>
          <w:szCs w:val="28"/>
          <w:rtl/>
          <w:lang w:bidi="fa-IR"/>
        </w:rPr>
        <w:sym w:font="AGA Arabesque" w:char="F074"/>
      </w:r>
      <w:r w:rsidRPr="009208C6">
        <w:rPr>
          <w:rFonts w:ascii="Times New Roman" w:hAnsi="Times New Roman" w:cs="KFGQPC Uthman Taha Naskh" w:hint="cs"/>
          <w:position w:val="4"/>
          <w:sz w:val="26"/>
          <w:szCs w:val="26"/>
          <w:rtl/>
          <w:lang w:bidi="fa-IR"/>
        </w:rPr>
        <w:t xml:space="preserve"> مي‌گويد: (پس از حديث مذکور) افراد را مي‌ديدم که شانه‌ها و زانوها و قوزک پاهاي خود را به همديگر مي‌چسباندند.</w:t>
      </w:r>
    </w:p>
    <w:p w:rsidR="00993F97" w:rsidRPr="004F6CC1" w:rsidRDefault="00993F97" w:rsidP="00993F97">
      <w:pPr>
        <w:widowControl w:val="0"/>
        <w:pBdr>
          <w:top w:val="dashed" w:sz="4" w:space="1" w:color="008000"/>
          <w:left w:val="dashed" w:sz="4" w:space="4" w:color="008000"/>
          <w:bottom w:val="dashed" w:sz="4" w:space="1" w:color="008000"/>
          <w:right w:val="dashed" w:sz="4" w:space="4" w:color="008000"/>
        </w:pBdr>
        <w:shd w:val="clear" w:color="auto" w:fill="FBF2EF"/>
        <w:spacing w:line="358" w:lineRule="exact"/>
        <w:jc w:val="both"/>
        <w:rPr>
          <w:rFonts w:cs="B Lotus" w:hint="cs"/>
          <w:spacing w:val="-6"/>
          <w:w w:val="95"/>
          <w:position w:val="4"/>
          <w:sz w:val="28"/>
          <w:szCs w:val="28"/>
          <w:rtl/>
          <w:lang w:bidi="fa-IR"/>
        </w:rPr>
      </w:pPr>
      <w:r w:rsidRPr="00CF4ABF">
        <w:rPr>
          <w:rFonts w:ascii="B Badr" w:eastAsia="B Badr" w:hAnsi="B Badr" w:cs="B Lotus" w:hint="cs"/>
          <w:color w:val="CC0000"/>
          <w:spacing w:val="-6"/>
          <w:w w:val="95"/>
          <w:position w:val="4"/>
          <w:sz w:val="28"/>
          <w:szCs w:val="28"/>
        </w:rPr>
        <w:sym w:font="Wingdings" w:char="F0AD"/>
      </w:r>
      <w:r w:rsidRPr="004F6CC1">
        <w:rPr>
          <w:rFonts w:cs="B Lotus" w:hint="cs"/>
          <w:w w:val="95"/>
          <w:position w:val="4"/>
          <w:sz w:val="28"/>
          <w:szCs w:val="28"/>
          <w:rtl/>
          <w:lang w:bidi="fa-IR"/>
        </w:rPr>
        <w:t xml:space="preserve"> </w:t>
      </w:r>
      <w:r w:rsidRPr="009766C3">
        <w:rPr>
          <w:rFonts w:eastAsia="B Badr" w:cs="KFGQPC Uthman Taha Naskh" w:hint="cs"/>
          <w:color w:val="auto"/>
          <w:spacing w:val="-4"/>
          <w:position w:val="4"/>
          <w:sz w:val="26"/>
          <w:szCs w:val="26"/>
          <w:rtl/>
          <w:lang w:bidi="fa-IR"/>
        </w:rPr>
        <w:t>نماز جماعت بر مردان حتي در حالت سفر در صورت امکان واجب است، و کسي که عمداً آنرا ترک مي‌کند يا در آن سستى به خرج مي‌دهد مورد تنبيه و تعزير قرار مي‌گيرد. نماز جماعت شعار مسلمين و ترک آن شعار نفاق ومنافقين است. رسول</w:t>
      </w:r>
      <w:r w:rsidRPr="00011428">
        <w:rPr>
          <w:rFonts w:eastAsia="B Badr" w:cs="B Lotus" w:hint="cs"/>
          <w:color w:val="auto"/>
          <w:position w:val="4"/>
          <w:sz w:val="28"/>
          <w:szCs w:val="28"/>
          <w:rtl/>
          <w:lang w:bidi="fa-IR"/>
        </w:rPr>
        <w:t xml:space="preserve"> الله</w:t>
      </w:r>
      <w:r w:rsidRPr="00011428">
        <w:rPr>
          <w:rFonts w:eastAsia="B Badr" w:cs="CTraditional Arabic" w:hint="cs"/>
          <w:color w:val="auto"/>
          <w:position w:val="4"/>
          <w:sz w:val="28"/>
          <w:szCs w:val="28"/>
          <w:rtl/>
          <w:lang w:bidi="fa-IR"/>
        </w:rPr>
        <w:t>ص</w:t>
      </w:r>
      <w:r w:rsidRPr="00011428">
        <w:rPr>
          <w:rFonts w:eastAsia="B Badr" w:cs="B Lotus" w:hint="cs"/>
          <w:color w:val="auto"/>
          <w:position w:val="4"/>
          <w:sz w:val="28"/>
          <w:szCs w:val="28"/>
          <w:rtl/>
          <w:lang w:bidi="fa-IR"/>
        </w:rPr>
        <w:t xml:space="preserve"> </w:t>
      </w:r>
      <w:r w:rsidRPr="009208C6">
        <w:rPr>
          <w:rFonts w:eastAsia="B Badr" w:cs="KFGQPC Uthman Taha Naskh" w:hint="cs"/>
          <w:color w:val="auto"/>
          <w:position w:val="4"/>
          <w:sz w:val="26"/>
          <w:szCs w:val="26"/>
          <w:rtl/>
          <w:lang w:bidi="fa-IR"/>
        </w:rPr>
        <w:t>مي‌فرمايد:</w:t>
      </w:r>
      <w:r w:rsidRPr="009208C6">
        <w:rPr>
          <w:rFonts w:cs="KFGQPC Uthman Taha Naskh" w:hint="cs"/>
          <w:w w:val="95"/>
          <w:position w:val="4"/>
          <w:sz w:val="26"/>
          <w:szCs w:val="26"/>
          <w:rtl/>
          <w:lang w:bidi="fa-IR"/>
        </w:rPr>
        <w:t xml:space="preserve"> </w:t>
      </w:r>
      <w:r w:rsidRPr="009208C6">
        <w:rPr>
          <w:rFonts w:cs="KFGQPC Uthman Taha Naskh" w:hint="cs"/>
          <w:w w:val="95"/>
          <w:position w:val="4"/>
          <w:sz w:val="26"/>
          <w:szCs w:val="26"/>
          <w:rtl/>
        </w:rPr>
        <w:t>«</w:t>
      </w:r>
      <w:r w:rsidRPr="009766C3">
        <w:rPr>
          <w:rFonts w:cs="KFGQPC Uthman Taha Naskh"/>
          <w:color w:val="C80000"/>
          <w:spacing w:val="-4"/>
          <w:position w:val="4"/>
          <w:sz w:val="26"/>
          <w:szCs w:val="26"/>
          <w:rtl/>
        </w:rPr>
        <w:t>وَالَّذِي نَفْسِي بِيَدِهِ لَقَدْ هَمَمْتُ أَنْ آمُرَ بحَطَبٍ فَيُحْطَبَ ثُمَّ آمُرَ بالصَّلاةِ فَيُؤَذَّنَ ل</w:t>
      </w:r>
      <w:r w:rsidRPr="009766C3">
        <w:rPr>
          <w:rFonts w:cs="KFGQPC Uthman Taha Naskh" w:hint="cs"/>
          <w:color w:val="C80000"/>
          <w:spacing w:val="-4"/>
          <w:position w:val="4"/>
          <w:sz w:val="26"/>
          <w:szCs w:val="26"/>
          <w:rtl/>
        </w:rPr>
        <w:t>َ</w:t>
      </w:r>
      <w:r w:rsidRPr="009766C3">
        <w:rPr>
          <w:rFonts w:cs="KFGQPC Uthman Taha Naskh"/>
          <w:color w:val="C80000"/>
          <w:spacing w:val="-4"/>
          <w:position w:val="4"/>
          <w:sz w:val="26"/>
          <w:szCs w:val="26"/>
          <w:rtl/>
        </w:rPr>
        <w:t>هَا ثُمَّ آمُرَ رَجُلا</w:t>
      </w:r>
      <w:r w:rsidRPr="009766C3">
        <w:rPr>
          <w:rFonts w:cs="KFGQPC Uthman Taha Naskh" w:hint="cs"/>
          <w:color w:val="C80000"/>
          <w:spacing w:val="-4"/>
          <w:position w:val="4"/>
          <w:sz w:val="26"/>
          <w:szCs w:val="26"/>
          <w:rtl/>
        </w:rPr>
        <w:t>ً</w:t>
      </w:r>
      <w:r w:rsidRPr="009766C3">
        <w:rPr>
          <w:rFonts w:cs="KFGQPC Uthman Taha Naskh"/>
          <w:color w:val="C80000"/>
          <w:spacing w:val="-4"/>
          <w:position w:val="4"/>
          <w:sz w:val="26"/>
          <w:szCs w:val="26"/>
          <w:rtl/>
        </w:rPr>
        <w:t xml:space="preserve"> فَيَؤُمَّ النَّاسَ ثُمَّ أُخَالِفَ إِلَى </w:t>
      </w:r>
      <w:r w:rsidRPr="009766C3">
        <w:rPr>
          <w:rFonts w:cs="KFGQPC Uthman Taha Naskh"/>
          <w:color w:val="C80000"/>
          <w:spacing w:val="-4"/>
          <w:position w:val="4"/>
          <w:sz w:val="26"/>
          <w:szCs w:val="26"/>
          <w:rtl/>
        </w:rPr>
        <w:lastRenderedPageBreak/>
        <w:t>رِجَالٍ فَأُحَرِّقَ عَلَيْهِمْ بُيُوتَهُمْ</w:t>
      </w:r>
      <w:r w:rsidRPr="009208C6">
        <w:rPr>
          <w:rFonts w:cs="KFGQPC Uthman Taha Naskh" w:hint="cs"/>
          <w:w w:val="95"/>
          <w:position w:val="4"/>
          <w:sz w:val="26"/>
          <w:szCs w:val="26"/>
          <w:rtl/>
        </w:rPr>
        <w:t>»</w:t>
      </w:r>
      <w:r w:rsidRPr="004F6CC1">
        <w:rPr>
          <w:rFonts w:cs="AL-Hotham" w:hint="cs"/>
          <w:w w:val="95"/>
          <w:position w:val="4"/>
          <w:sz w:val="28"/>
          <w:szCs w:val="28"/>
          <w:rtl/>
        </w:rPr>
        <w:t xml:space="preserve"> </w:t>
      </w:r>
      <w:r w:rsidRPr="004F6CC1">
        <w:rPr>
          <w:rFonts w:cs="AL-Hotham" w:hint="cs"/>
          <w:w w:val="95"/>
          <w:position w:val="4"/>
          <w:sz w:val="22"/>
          <w:szCs w:val="22"/>
          <w:rtl/>
        </w:rPr>
        <w:t>متفق عليه</w:t>
      </w:r>
      <w:r w:rsidRPr="004F6CC1">
        <w:rPr>
          <w:rFonts w:cs="AL-Hotham" w:hint="cs"/>
          <w:w w:val="95"/>
          <w:position w:val="4"/>
          <w:sz w:val="28"/>
          <w:szCs w:val="28"/>
          <w:rtl/>
        </w:rPr>
        <w:t>.</w:t>
      </w:r>
      <w:r w:rsidRPr="004F6CC1">
        <w:rPr>
          <w:rFonts w:cs="B Lotus" w:hint="cs"/>
          <w:spacing w:val="-6"/>
          <w:w w:val="95"/>
          <w:position w:val="4"/>
          <w:sz w:val="28"/>
          <w:szCs w:val="28"/>
          <w:rtl/>
          <w:lang w:bidi="fa-IR"/>
        </w:rPr>
        <w:t xml:space="preserve"> </w:t>
      </w:r>
      <w:r w:rsidRPr="009766C3">
        <w:rPr>
          <w:rFonts w:eastAsia="B Badr" w:cs="KFGQPC Uthman Taha Naskh" w:hint="cs"/>
          <w:color w:val="auto"/>
          <w:spacing w:val="-4"/>
          <w:position w:val="4"/>
          <w:sz w:val="26"/>
          <w:szCs w:val="26"/>
          <w:rtl/>
          <w:lang w:bidi="fa-IR"/>
        </w:rPr>
        <w:t>ترجمه:{قسم به ذاتي که جانم در دست اوست دلم مي‌خواست دستور دهم تا (عده‌اي) هيزم جمع‌آوري کنند و آنگاه دستور دهم اذان گفته شود و شخصي را به عنوان امام جماعت انتخاب کنم تا براي مردم امامت کند و آنوقت نزد آناني که در جماعت شرکت نکرده‌اند بروم و خانه‌هاي آنها را به آتش بسوزانم}.</w:t>
      </w:r>
    </w:p>
    <w:p w:rsidR="00993F97" w:rsidRPr="004324E3" w:rsidRDefault="00993F97" w:rsidP="00993F97">
      <w:pPr>
        <w:pStyle w:val="StyleComplexBLotus12ptJustifiedFirstline05cm"/>
        <w:spacing w:line="340" w:lineRule="exact"/>
        <w:ind w:firstLine="0"/>
        <w:jc w:val="lowKashida"/>
        <w:rPr>
          <w:rFonts w:ascii="Times New Roman" w:hAnsi="Times New Roman" w:cs="B Lotus" w:hint="cs"/>
          <w:sz w:val="28"/>
          <w:szCs w:val="28"/>
          <w:rtl/>
          <w:lang w:bidi="fa-IR"/>
        </w:rPr>
      </w:pPr>
      <w:r>
        <w:rPr>
          <w:rFonts w:ascii="Times New Roman" w:hAnsi="Times New Roman" w:cs="Jadid"/>
          <w:b/>
          <w:bCs/>
          <w:color w:val="CC0000"/>
          <w:sz w:val="26"/>
          <w:szCs w:val="26"/>
          <w:rtl/>
          <w:lang w:bidi="fa-IR"/>
        </w:rPr>
        <w:br w:type="page"/>
      </w:r>
      <w:r w:rsidRPr="00E50541">
        <w:rPr>
          <w:rFonts w:ascii="Times New Roman" w:hAnsi="Times New Roman" w:cs="Jadid" w:hint="cs"/>
          <w:b/>
          <w:bCs/>
          <w:color w:val="CC0000"/>
          <w:sz w:val="26"/>
          <w:szCs w:val="26"/>
          <w:rtl/>
          <w:lang w:bidi="fa-IR"/>
        </w:rPr>
        <w:lastRenderedPageBreak/>
        <w:t>اصناف زکات :</w:t>
      </w:r>
      <w:r w:rsidRPr="004324E3">
        <w:rPr>
          <w:rFonts w:ascii="Times New Roman" w:hAnsi="Times New Roman" w:cs="B Lotus" w:hint="cs"/>
          <w:b/>
          <w:bCs/>
          <w:sz w:val="28"/>
          <w:szCs w:val="28"/>
          <w:rtl/>
          <w:lang w:bidi="fa-IR"/>
        </w:rPr>
        <w:t xml:space="preserve"> </w:t>
      </w:r>
      <w:r w:rsidRPr="004324E3">
        <w:rPr>
          <w:rFonts w:ascii="Times New Roman" w:hAnsi="Times New Roman" w:cs="B Lotus" w:hint="cs"/>
          <w:sz w:val="28"/>
          <w:szCs w:val="28"/>
          <w:rtl/>
          <w:lang w:bidi="fa-IR"/>
        </w:rPr>
        <w:t xml:space="preserve">مواردي که زکات به آنها تعلق مي‌گيرد چهار صنف‌اند که عبارتند از: </w:t>
      </w:r>
    </w:p>
    <w:p w:rsidR="00993F97" w:rsidRPr="004324E3" w:rsidRDefault="00993F97" w:rsidP="00993F97">
      <w:pPr>
        <w:pStyle w:val="StyleComplexBLotus12ptJustifiedFirstline05cm"/>
        <w:spacing w:line="336" w:lineRule="exact"/>
        <w:ind w:firstLine="0"/>
        <w:jc w:val="lowKashida"/>
        <w:rPr>
          <w:rFonts w:ascii="Times New Roman" w:hAnsi="Times New Roman" w:cs="Times New Roman" w:hint="cs"/>
          <w:sz w:val="28"/>
          <w:szCs w:val="28"/>
          <w:rtl/>
          <w:lang w:bidi="fa-IR"/>
        </w:rPr>
      </w:pPr>
      <w:r w:rsidRPr="00522AD3">
        <w:rPr>
          <w:rFonts w:ascii="Times New Roman" w:hAnsi="Times New Roman" w:cs="Jadid" w:hint="cs"/>
          <w:noProof/>
          <w:color w:val="FF0000"/>
          <w:sz w:val="26"/>
          <w:szCs w:val="26"/>
          <w:rtl/>
        </w:rPr>
        <w:pict>
          <v:shape id="_x0000_s49546" type="#_x0000_t21" style="position:absolute;left:0;text-align:left;margin-left:160.8pt;margin-top:-47.35pt;width:108.85pt;height:28.4pt;z-index:251666432"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546" inset=".5mm,0,.5mm,0">
              <w:txbxContent>
                <w:p w:rsidR="00993F97" w:rsidRPr="00BA658F" w:rsidRDefault="00993F97" w:rsidP="00993F97">
                  <w:pPr>
                    <w:pStyle w:val="Heading1"/>
                    <w:spacing w:line="320" w:lineRule="exact"/>
                    <w:ind w:left="11" w:hanging="11"/>
                    <w:rPr>
                      <w:rFonts w:cs="Jadid"/>
                      <w:color w:val="CC0000"/>
                      <w:position w:val="6"/>
                      <w:sz w:val="36"/>
                      <w:szCs w:val="36"/>
                    </w:rPr>
                  </w:pPr>
                  <w:r w:rsidRPr="00BA658F">
                    <w:rPr>
                      <w:rFonts w:cs="Jadid" w:hint="cs"/>
                      <w:color w:val="CC0000"/>
                      <w:position w:val="6"/>
                      <w:sz w:val="36"/>
                      <w:szCs w:val="36"/>
                      <w:rtl/>
                    </w:rPr>
                    <w:t>زكات</w:t>
                  </w:r>
                </w:p>
                <w:p w:rsidR="00993F97" w:rsidRPr="00CE0898" w:rsidRDefault="00993F97" w:rsidP="00993F97">
                  <w:pPr>
                    <w:pStyle w:val="Heading1"/>
                    <w:spacing w:line="320" w:lineRule="exact"/>
                    <w:ind w:left="11" w:hanging="11"/>
                    <w:rPr>
                      <w:rFonts w:cs="PT Bold Heading" w:hint="cs"/>
                      <w:b/>
                      <w:shadow/>
                      <w:color w:val="CC0000"/>
                      <w:spacing w:val="-4"/>
                      <w:position w:val="2"/>
                      <w:sz w:val="36"/>
                      <w:szCs w:val="36"/>
                      <w:rtl/>
                    </w:rPr>
                  </w:pPr>
                </w:p>
                <w:p w:rsidR="00993F97" w:rsidRPr="00F9684E" w:rsidRDefault="00993F97" w:rsidP="00993F97">
                  <w:pPr>
                    <w:jc w:val="center"/>
                    <w:rPr>
                      <w:sz w:val="28"/>
                      <w:szCs w:val="28"/>
                    </w:rPr>
                  </w:pPr>
                </w:p>
              </w:txbxContent>
            </v:textbox>
            <w10:wrap side="left"/>
          </v:shape>
        </w:pict>
      </w:r>
      <w:r w:rsidRPr="00E50541">
        <w:rPr>
          <w:rFonts w:ascii="Times New Roman" w:hAnsi="Times New Roman" w:cs="B Lotus" w:hint="cs"/>
          <w:b/>
          <w:bCs/>
          <w:color w:val="CC0000"/>
          <w:sz w:val="28"/>
          <w:szCs w:val="28"/>
          <w:rtl/>
          <w:lang w:bidi="fa-IR"/>
        </w:rPr>
        <w:t>1)</w:t>
      </w:r>
      <w:r w:rsidRPr="004324E3">
        <w:rPr>
          <w:rFonts w:ascii="Times New Roman" w:hAnsi="Times New Roman" w:cs="B Lotus" w:hint="cs"/>
          <w:sz w:val="28"/>
          <w:szCs w:val="28"/>
          <w:rtl/>
          <w:lang w:bidi="fa-IR"/>
        </w:rPr>
        <w:t xml:space="preserve"> چهارپاياني که در بيابان مي‌چرند (و صاحب</w:t>
      </w:r>
      <w:r>
        <w:rPr>
          <w:rFonts w:ascii="Times New Roman" w:hAnsi="Times New Roman" w:cs="B Lotus" w:hint="cs"/>
          <w:sz w:val="28"/>
          <w:szCs w:val="28"/>
          <w:rtl/>
          <w:lang w:bidi="fa-IR"/>
        </w:rPr>
        <w:t xml:space="preserve"> آنها</w:t>
      </w:r>
      <w:r w:rsidRPr="004324E3">
        <w:rPr>
          <w:rFonts w:ascii="Times New Roman" w:hAnsi="Times New Roman" w:cs="B Lotus" w:hint="cs"/>
          <w:sz w:val="28"/>
          <w:szCs w:val="28"/>
          <w:rtl/>
          <w:lang w:bidi="fa-IR"/>
        </w:rPr>
        <w:t xml:space="preserve"> اختصاصاً به آنها آذوقه نمي‌دهد). </w:t>
      </w:r>
      <w:r w:rsidRPr="00E50541">
        <w:rPr>
          <w:rFonts w:ascii="Times New Roman" w:hAnsi="Times New Roman" w:cs="B Lotus" w:hint="cs"/>
          <w:b/>
          <w:bCs/>
          <w:color w:val="CC0000"/>
          <w:sz w:val="28"/>
          <w:szCs w:val="28"/>
          <w:rtl/>
          <w:lang w:bidi="fa-IR"/>
        </w:rPr>
        <w:t>2)</w:t>
      </w:r>
      <w:r w:rsidRPr="004324E3">
        <w:rPr>
          <w:rFonts w:ascii="Times New Roman" w:hAnsi="Times New Roman" w:cs="B Lotus" w:hint="cs"/>
          <w:sz w:val="28"/>
          <w:szCs w:val="28"/>
          <w:rtl/>
          <w:lang w:bidi="fa-IR"/>
        </w:rPr>
        <w:t xml:space="preserve"> اثمان (مانند طلا ونقره و </w:t>
      </w:r>
      <w:r w:rsidRPr="004324E3">
        <w:rPr>
          <w:rFonts w:ascii="Times New Roman" w:hAnsi="Times New Roman" w:cs="B Lotus" w:hint="cs"/>
          <w:sz w:val="28"/>
          <w:szCs w:val="28"/>
          <w:rtl/>
        </w:rPr>
        <w:t>نقدينه و</w:t>
      </w:r>
      <w:r w:rsidRPr="004324E3">
        <w:rPr>
          <w:rFonts w:ascii="Times New Roman" w:hAnsi="Times New Roman" w:cs="B Lotus" w:hint="cs"/>
          <w:sz w:val="28"/>
          <w:szCs w:val="28"/>
          <w:rtl/>
          <w:lang w:bidi="fa-IR"/>
        </w:rPr>
        <w:t xml:space="preserve"> غيره). </w:t>
      </w:r>
      <w:r w:rsidRPr="00E50541">
        <w:rPr>
          <w:rFonts w:ascii="Times New Roman" w:hAnsi="Times New Roman" w:cs="B Lotus" w:hint="cs"/>
          <w:b/>
          <w:bCs/>
          <w:color w:val="CC0000"/>
          <w:sz w:val="28"/>
          <w:szCs w:val="28"/>
          <w:rtl/>
          <w:lang w:bidi="fa-IR"/>
        </w:rPr>
        <w:t>3)</w:t>
      </w:r>
      <w:r w:rsidRPr="004324E3">
        <w:rPr>
          <w:rFonts w:ascii="Times New Roman" w:hAnsi="Times New Roman" w:cs="B Lotus" w:hint="cs"/>
          <w:sz w:val="28"/>
          <w:szCs w:val="28"/>
          <w:rtl/>
          <w:lang w:bidi="fa-IR"/>
        </w:rPr>
        <w:t xml:space="preserve"> کالاهاي تجاري. </w:t>
      </w:r>
      <w:r w:rsidRPr="00E50541">
        <w:rPr>
          <w:rFonts w:ascii="Times New Roman" w:hAnsi="Times New Roman" w:cs="B Lotus" w:hint="cs"/>
          <w:b/>
          <w:bCs/>
          <w:color w:val="CC0000"/>
          <w:sz w:val="28"/>
          <w:szCs w:val="28"/>
          <w:rtl/>
          <w:lang w:bidi="fa-IR"/>
        </w:rPr>
        <w:t>4)</w:t>
      </w:r>
      <w:r w:rsidRPr="004324E3">
        <w:rPr>
          <w:rFonts w:ascii="Times New Roman" w:hAnsi="Times New Roman" w:cs="B Lotus" w:hint="cs"/>
          <w:sz w:val="28"/>
          <w:szCs w:val="28"/>
          <w:rtl/>
          <w:lang w:bidi="fa-IR"/>
        </w:rPr>
        <w:t xml:space="preserve"> هر آنچه از زمين مي‌رويد.</w:t>
      </w:r>
    </w:p>
    <w:p w:rsidR="00993F97" w:rsidRPr="004324E3" w:rsidRDefault="00993F97" w:rsidP="00993F97">
      <w:pPr>
        <w:pStyle w:val="StyleComplexBLotus12ptJustifiedFirstline05cm"/>
        <w:spacing w:line="336" w:lineRule="exact"/>
        <w:ind w:firstLine="0"/>
        <w:jc w:val="lowKashida"/>
        <w:rPr>
          <w:rFonts w:ascii="Times New Roman" w:hAnsi="Times New Roman" w:cs="B Lotus" w:hint="cs"/>
          <w:sz w:val="28"/>
          <w:szCs w:val="28"/>
          <w:rtl/>
          <w:lang w:bidi="fa-IR"/>
        </w:rPr>
      </w:pPr>
      <w:r w:rsidRPr="00E50541">
        <w:rPr>
          <w:rFonts w:ascii="Times New Roman" w:hAnsi="Times New Roman" w:cs="Jadid" w:hint="cs"/>
          <w:b/>
          <w:bCs/>
          <w:color w:val="CC0000"/>
          <w:sz w:val="26"/>
          <w:szCs w:val="26"/>
          <w:rtl/>
          <w:lang w:bidi="fa-IR"/>
        </w:rPr>
        <w:t>شرايط وجوب زکات :</w:t>
      </w:r>
      <w:r w:rsidRPr="004324E3">
        <w:rPr>
          <w:rFonts w:ascii="Times New Roman" w:hAnsi="Times New Roman" w:cs="B Lotus" w:hint="cs"/>
          <w:b/>
          <w:bCs/>
          <w:sz w:val="28"/>
          <w:szCs w:val="28"/>
          <w:rtl/>
          <w:lang w:bidi="fa-IR"/>
        </w:rPr>
        <w:t xml:space="preserve"> </w:t>
      </w:r>
      <w:r w:rsidRPr="004324E3">
        <w:rPr>
          <w:rFonts w:ascii="Times New Roman" w:hAnsi="Times New Roman" w:cs="B Lotus" w:hint="cs"/>
          <w:sz w:val="28"/>
          <w:szCs w:val="28"/>
          <w:rtl/>
          <w:lang w:bidi="fa-IR"/>
        </w:rPr>
        <w:t>تا پنج شرط تحقق نپذيرد زکات واجب نمي‌گردد. آنها عبارتند از:</w:t>
      </w:r>
    </w:p>
    <w:p w:rsidR="00993F97" w:rsidRPr="004324E3" w:rsidRDefault="00993F97" w:rsidP="00993F97">
      <w:pPr>
        <w:pStyle w:val="StyleComplexBLotus12ptJustifiedFirstline05cm"/>
        <w:spacing w:line="336" w:lineRule="exact"/>
        <w:ind w:firstLine="0"/>
        <w:jc w:val="lowKashida"/>
        <w:rPr>
          <w:rFonts w:ascii="Times New Roman" w:hAnsi="Times New Roman" w:cs="B Lotus" w:hint="cs"/>
          <w:sz w:val="28"/>
          <w:szCs w:val="28"/>
          <w:rtl/>
          <w:lang w:bidi="fa-IR"/>
        </w:rPr>
      </w:pPr>
      <w:r w:rsidRPr="00E50541">
        <w:rPr>
          <w:rFonts w:ascii="Times New Roman" w:hAnsi="Times New Roman" w:cs="B Lotus" w:hint="cs"/>
          <w:b/>
          <w:bCs/>
          <w:color w:val="CC0000"/>
          <w:sz w:val="28"/>
          <w:szCs w:val="28"/>
          <w:rtl/>
          <w:lang w:bidi="fa-IR"/>
        </w:rPr>
        <w:t>1)</w:t>
      </w:r>
      <w:r w:rsidRPr="004324E3">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مسلمان بودن</w:t>
      </w:r>
      <w:r w:rsidRPr="004324E3">
        <w:rPr>
          <w:rFonts w:ascii="Times New Roman" w:hAnsi="Times New Roman" w:cs="B Lotus" w:hint="cs"/>
          <w:sz w:val="28"/>
          <w:szCs w:val="28"/>
          <w:rtl/>
          <w:lang w:bidi="fa-IR"/>
        </w:rPr>
        <w:t xml:space="preserve">. </w:t>
      </w:r>
      <w:r w:rsidRPr="00E50541">
        <w:rPr>
          <w:rFonts w:ascii="Times New Roman" w:hAnsi="Times New Roman" w:cs="B Lotus" w:hint="cs"/>
          <w:b/>
          <w:bCs/>
          <w:color w:val="CC0000"/>
          <w:sz w:val="28"/>
          <w:szCs w:val="28"/>
          <w:rtl/>
          <w:lang w:bidi="fa-IR"/>
        </w:rPr>
        <w:t>2)</w:t>
      </w:r>
      <w:r w:rsidRPr="004324E3">
        <w:rPr>
          <w:rFonts w:ascii="Times New Roman" w:hAnsi="Times New Roman" w:cs="B Lotus" w:hint="cs"/>
          <w:sz w:val="28"/>
          <w:szCs w:val="28"/>
          <w:rtl/>
          <w:lang w:bidi="fa-IR"/>
        </w:rPr>
        <w:t xml:space="preserve"> آزاد</w:t>
      </w:r>
      <w:r>
        <w:rPr>
          <w:rFonts w:ascii="Times New Roman" w:hAnsi="Times New Roman" w:cs="B Lotus" w:hint="cs"/>
          <w:sz w:val="28"/>
          <w:szCs w:val="28"/>
          <w:rtl/>
          <w:lang w:bidi="fa-IR"/>
        </w:rPr>
        <w:t xml:space="preserve"> </w:t>
      </w:r>
      <w:r w:rsidRPr="004324E3">
        <w:rPr>
          <w:rFonts w:ascii="Times New Roman" w:hAnsi="Times New Roman" w:cs="B Lotus" w:hint="cs"/>
          <w:sz w:val="28"/>
          <w:szCs w:val="28"/>
          <w:rtl/>
          <w:lang w:bidi="fa-IR"/>
        </w:rPr>
        <w:t xml:space="preserve">بودن. </w:t>
      </w:r>
      <w:r w:rsidRPr="00E50541">
        <w:rPr>
          <w:rFonts w:ascii="Times New Roman" w:hAnsi="Times New Roman" w:cs="B Lotus" w:hint="cs"/>
          <w:b/>
          <w:bCs/>
          <w:color w:val="CC0000"/>
          <w:sz w:val="28"/>
          <w:szCs w:val="28"/>
          <w:rtl/>
          <w:lang w:bidi="fa-IR"/>
        </w:rPr>
        <w:t>3)</w:t>
      </w:r>
      <w:r w:rsidRPr="004324E3">
        <w:rPr>
          <w:rFonts w:ascii="Times New Roman" w:hAnsi="Times New Roman" w:cs="B Lotus" w:hint="cs"/>
          <w:sz w:val="28"/>
          <w:szCs w:val="28"/>
          <w:rtl/>
          <w:lang w:bidi="fa-IR"/>
        </w:rPr>
        <w:t xml:space="preserve"> رسيدن مال يا آنچه بدان زکات تعلق مي‌گيرد به حد نصاب. </w:t>
      </w:r>
      <w:r w:rsidRPr="00E50541">
        <w:rPr>
          <w:rFonts w:ascii="Times New Roman" w:hAnsi="Times New Roman" w:cs="B Lotus" w:hint="cs"/>
          <w:b/>
          <w:bCs/>
          <w:color w:val="CC0000"/>
          <w:sz w:val="28"/>
          <w:szCs w:val="28"/>
          <w:rtl/>
          <w:lang w:bidi="fa-IR"/>
        </w:rPr>
        <w:t>4)</w:t>
      </w:r>
      <w:r w:rsidRPr="004324E3">
        <w:rPr>
          <w:rFonts w:ascii="Times New Roman" w:hAnsi="Times New Roman" w:cs="B Lotus" w:hint="cs"/>
          <w:sz w:val="28"/>
          <w:szCs w:val="28"/>
          <w:rtl/>
          <w:lang w:bidi="fa-IR"/>
        </w:rPr>
        <w:t xml:space="preserve"> تماميت ملک (يعني کاملاً صاحب آن مال گردد). </w:t>
      </w:r>
      <w:r w:rsidRPr="00E50541">
        <w:rPr>
          <w:rFonts w:ascii="Times New Roman" w:hAnsi="Times New Roman" w:cs="B Lotus" w:hint="cs"/>
          <w:b/>
          <w:bCs/>
          <w:color w:val="CC0000"/>
          <w:sz w:val="28"/>
          <w:szCs w:val="28"/>
          <w:rtl/>
          <w:lang w:bidi="fa-IR"/>
        </w:rPr>
        <w:t>5)</w:t>
      </w:r>
      <w:r w:rsidRPr="004324E3">
        <w:rPr>
          <w:rFonts w:ascii="Times New Roman" w:hAnsi="Times New Roman" w:cs="B Lotus" w:hint="cs"/>
          <w:sz w:val="28"/>
          <w:szCs w:val="28"/>
          <w:rtl/>
          <w:lang w:bidi="fa-IR"/>
        </w:rPr>
        <w:t xml:space="preserve"> گذشتن يک سال کامل بر </w:t>
      </w:r>
      <w:r>
        <w:rPr>
          <w:rFonts w:ascii="Times New Roman" w:hAnsi="Times New Roman" w:cs="B Lotus" w:hint="cs"/>
          <w:sz w:val="28"/>
          <w:szCs w:val="28"/>
          <w:rtl/>
          <w:lang w:bidi="fa-IR"/>
        </w:rPr>
        <w:t>آن مال</w:t>
      </w:r>
      <w:r w:rsidRPr="004324E3">
        <w:rPr>
          <w:rFonts w:ascii="Times New Roman" w:hAnsi="Times New Roman" w:cs="B Lotus" w:hint="cs"/>
          <w:sz w:val="28"/>
          <w:szCs w:val="28"/>
          <w:rtl/>
          <w:lang w:bidi="fa-IR"/>
        </w:rPr>
        <w:t xml:space="preserve">. </w:t>
      </w:r>
    </w:p>
    <w:p w:rsidR="00993F97" w:rsidRPr="004324E3" w:rsidRDefault="00993F97" w:rsidP="00993F97">
      <w:pPr>
        <w:pStyle w:val="StyleComplexBLotus12ptJustifiedFirstline05cm"/>
        <w:spacing w:line="336" w:lineRule="exact"/>
        <w:ind w:firstLine="0"/>
        <w:jc w:val="lowKashida"/>
        <w:rPr>
          <w:rFonts w:ascii="Times New Roman" w:hAnsi="Times New Roman" w:cs="B Lotus" w:hint="cs"/>
          <w:sz w:val="28"/>
          <w:szCs w:val="28"/>
          <w:rtl/>
          <w:lang w:bidi="fa-IR"/>
        </w:rPr>
      </w:pPr>
      <w:r w:rsidRPr="004324E3">
        <w:rPr>
          <w:rFonts w:ascii="Times New Roman" w:hAnsi="Times New Roman" w:cs="B Lotus" w:hint="cs"/>
          <w:sz w:val="28"/>
          <w:szCs w:val="28"/>
          <w:rtl/>
          <w:lang w:bidi="fa-IR"/>
        </w:rPr>
        <w:t>البته (صنف چهارم زکات) هر آنچه از زمين برويد از اين قاعده مستثني است و گذشتن سال بر آن شرط نمي‌باشد.</w:t>
      </w:r>
    </w:p>
    <w:p w:rsidR="00993F97" w:rsidRPr="00E83465" w:rsidRDefault="00993F97" w:rsidP="00993F97">
      <w:pPr>
        <w:pStyle w:val="StyleComplexBLotus12ptJustifiedFirstline05cm"/>
        <w:spacing w:line="336" w:lineRule="exact"/>
        <w:ind w:firstLine="0"/>
        <w:jc w:val="lowKashida"/>
        <w:rPr>
          <w:rFonts w:ascii="Times New Roman" w:hAnsi="Times New Roman" w:cs="B Lotus" w:hint="cs"/>
          <w:spacing w:val="-2"/>
          <w:sz w:val="28"/>
          <w:szCs w:val="28"/>
          <w:rtl/>
          <w:lang w:bidi="fa-IR"/>
        </w:rPr>
      </w:pPr>
      <w:r w:rsidRPr="00E50541">
        <w:rPr>
          <w:rFonts w:ascii="Times New Roman" w:hAnsi="Times New Roman" w:cs="Jadid" w:hint="cs"/>
          <w:b/>
          <w:bCs/>
          <w:color w:val="CC0000"/>
          <w:spacing w:val="-2"/>
          <w:sz w:val="26"/>
          <w:szCs w:val="26"/>
          <w:rtl/>
          <w:lang w:bidi="fa-IR"/>
        </w:rPr>
        <w:t>زکات چهارپايان :</w:t>
      </w:r>
      <w:r w:rsidRPr="009422CA">
        <w:rPr>
          <w:rFonts w:ascii="Times New Roman" w:hAnsi="Times New Roman" w:cs="B Lotus" w:hint="cs"/>
          <w:b/>
          <w:bCs/>
          <w:spacing w:val="-2"/>
          <w:sz w:val="28"/>
          <w:szCs w:val="28"/>
          <w:rtl/>
          <w:lang w:bidi="fa-IR"/>
        </w:rPr>
        <w:t xml:space="preserve"> </w:t>
      </w:r>
      <w:r w:rsidRPr="009422CA">
        <w:rPr>
          <w:rFonts w:ascii="Times New Roman" w:hAnsi="Times New Roman" w:cs="B Lotus" w:hint="cs"/>
          <w:spacing w:val="-2"/>
          <w:sz w:val="28"/>
          <w:szCs w:val="28"/>
          <w:rtl/>
          <w:lang w:bidi="fa-IR"/>
        </w:rPr>
        <w:t xml:space="preserve">چهارپايان به سه گروه شامل: </w:t>
      </w:r>
      <w:r w:rsidRPr="00E50541">
        <w:rPr>
          <w:rFonts w:ascii="Times New Roman" w:hAnsi="Times New Roman" w:cs="B Lotus" w:hint="cs"/>
          <w:b/>
          <w:bCs/>
          <w:color w:val="CC0000"/>
          <w:spacing w:val="-2"/>
          <w:sz w:val="28"/>
          <w:szCs w:val="28"/>
          <w:rtl/>
          <w:lang w:bidi="fa-IR"/>
        </w:rPr>
        <w:t>1)</w:t>
      </w:r>
      <w:r w:rsidRPr="009422CA">
        <w:rPr>
          <w:rFonts w:ascii="Times New Roman" w:hAnsi="Times New Roman" w:cs="B Lotus" w:hint="cs"/>
          <w:spacing w:val="-2"/>
          <w:sz w:val="28"/>
          <w:szCs w:val="28"/>
          <w:rtl/>
          <w:lang w:bidi="fa-IR"/>
        </w:rPr>
        <w:t xml:space="preserve"> شتر. </w:t>
      </w:r>
      <w:r w:rsidRPr="00E50541">
        <w:rPr>
          <w:rFonts w:ascii="Times New Roman" w:hAnsi="Times New Roman" w:cs="B Lotus" w:hint="cs"/>
          <w:b/>
          <w:bCs/>
          <w:color w:val="CC0000"/>
          <w:spacing w:val="-2"/>
          <w:sz w:val="28"/>
          <w:szCs w:val="28"/>
          <w:rtl/>
          <w:lang w:bidi="fa-IR"/>
        </w:rPr>
        <w:t>2)</w:t>
      </w:r>
      <w:r w:rsidRPr="009422CA">
        <w:rPr>
          <w:rFonts w:ascii="Times New Roman" w:hAnsi="Times New Roman" w:cs="B Lotus" w:hint="cs"/>
          <w:spacing w:val="-2"/>
          <w:sz w:val="28"/>
          <w:szCs w:val="28"/>
          <w:rtl/>
          <w:lang w:bidi="fa-IR"/>
        </w:rPr>
        <w:t xml:space="preserve"> گاو. </w:t>
      </w:r>
      <w:r w:rsidRPr="00E50541">
        <w:rPr>
          <w:rFonts w:ascii="Times New Roman" w:hAnsi="Times New Roman" w:cs="B Lotus" w:hint="cs"/>
          <w:b/>
          <w:bCs/>
          <w:color w:val="CC0000"/>
          <w:spacing w:val="-2"/>
          <w:sz w:val="28"/>
          <w:szCs w:val="28"/>
          <w:rtl/>
          <w:lang w:bidi="fa-IR"/>
        </w:rPr>
        <w:t>3)</w:t>
      </w:r>
      <w:r w:rsidRPr="009422CA">
        <w:rPr>
          <w:rFonts w:ascii="Times New Roman" w:hAnsi="Times New Roman" w:cs="B Lotus" w:hint="cs"/>
          <w:spacing w:val="-2"/>
          <w:sz w:val="28"/>
          <w:szCs w:val="28"/>
          <w:rtl/>
          <w:lang w:bidi="fa-IR"/>
        </w:rPr>
        <w:t xml:space="preserve"> گوس</w:t>
      </w:r>
      <w:r w:rsidRPr="009422CA">
        <w:rPr>
          <w:rFonts w:ascii="Times New Roman" w:hAnsi="Times New Roman" w:cs="B Lotus" w:hint="cs"/>
          <w:color w:val="000000"/>
          <w:spacing w:val="-2"/>
          <w:sz w:val="28"/>
          <w:szCs w:val="28"/>
          <w:rtl/>
          <w:lang w:bidi="fa-IR"/>
        </w:rPr>
        <w:t>فند تقسيم مي‌شوند</w:t>
      </w:r>
      <w:r>
        <w:rPr>
          <w:rFonts w:ascii="Times New Roman" w:hAnsi="Times New Roman" w:cs="B Lotus" w:hint="cs"/>
          <w:color w:val="000000"/>
          <w:spacing w:val="-2"/>
          <w:sz w:val="28"/>
          <w:szCs w:val="28"/>
          <w:rtl/>
          <w:lang w:bidi="fa-IR"/>
        </w:rPr>
        <w:t>.</w:t>
      </w:r>
      <w:r>
        <w:rPr>
          <w:rFonts w:ascii="Times New Roman" w:hAnsi="Times New Roman" w:cs="B Lotus" w:hint="cs"/>
          <w:color w:val="CC0000"/>
          <w:sz w:val="28"/>
          <w:szCs w:val="28"/>
          <w:rtl/>
          <w:lang w:bidi="fa-IR"/>
        </w:rPr>
        <w:t xml:space="preserve"> </w:t>
      </w:r>
      <w:r w:rsidRPr="00E50541">
        <w:rPr>
          <w:rFonts w:ascii="Times New Roman" w:hAnsi="Times New Roman" w:cs="B Lotus" w:hint="cs"/>
          <w:color w:val="CC0000"/>
          <w:sz w:val="28"/>
          <w:szCs w:val="28"/>
          <w:rtl/>
          <w:lang w:bidi="fa-IR"/>
        </w:rPr>
        <w:t>شرايط وجوب زکات در اين سه گروه از حيوانات عبارتند از:</w:t>
      </w:r>
      <w:r>
        <w:rPr>
          <w:rFonts w:ascii="Times New Roman" w:hAnsi="Times New Roman" w:cs="B Lotus" w:hint="cs"/>
          <w:sz w:val="28"/>
          <w:szCs w:val="28"/>
          <w:rtl/>
          <w:lang w:bidi="fa-IR"/>
        </w:rPr>
        <w:t xml:space="preserve"> </w:t>
      </w:r>
      <w:r w:rsidRPr="00E50541">
        <w:rPr>
          <w:rFonts w:ascii="Times New Roman" w:hAnsi="Times New Roman" w:cs="B Lotus" w:hint="cs"/>
          <w:b/>
          <w:bCs/>
          <w:color w:val="CC0000"/>
          <w:sz w:val="28"/>
          <w:szCs w:val="28"/>
          <w:rtl/>
          <w:lang w:bidi="fa-IR"/>
        </w:rPr>
        <w:t>1)</w:t>
      </w:r>
      <w:r w:rsidRPr="004324E3">
        <w:rPr>
          <w:rFonts w:ascii="Times New Roman" w:hAnsi="Times New Roman" w:cs="B Lotus" w:hint="cs"/>
          <w:sz w:val="28"/>
          <w:szCs w:val="28"/>
          <w:rtl/>
          <w:lang w:bidi="fa-IR"/>
        </w:rPr>
        <w:t xml:space="preserve"> اينکه يک سال کامل يا بيشتر بر آن بگذرد. </w:t>
      </w:r>
      <w:r w:rsidRPr="00E50541">
        <w:rPr>
          <w:rFonts w:ascii="Times New Roman" w:hAnsi="Times New Roman" w:cs="B Lotus" w:hint="cs"/>
          <w:b/>
          <w:bCs/>
          <w:color w:val="CC0000"/>
          <w:sz w:val="28"/>
          <w:szCs w:val="28"/>
          <w:rtl/>
          <w:lang w:bidi="fa-IR"/>
        </w:rPr>
        <w:t>2)</w:t>
      </w:r>
      <w:r w:rsidRPr="004324E3">
        <w:rPr>
          <w:rFonts w:ascii="Times New Roman" w:hAnsi="Times New Roman" w:cs="B Lotus" w:hint="cs"/>
          <w:sz w:val="28"/>
          <w:szCs w:val="28"/>
          <w:rtl/>
          <w:lang w:bidi="fa-IR"/>
        </w:rPr>
        <w:t xml:space="preserve"> اينکه اين حيوانات به منظور ازدياد (زاد و ولد) يا بهره‌وري شامل شير دادن و</w:t>
      </w:r>
      <w:r>
        <w:rPr>
          <w:rFonts w:ascii="Times New Roman" w:hAnsi="Times New Roman" w:cs="B Lotus" w:hint="cs"/>
          <w:sz w:val="28"/>
          <w:szCs w:val="28"/>
          <w:rtl/>
          <w:lang w:bidi="fa-IR"/>
        </w:rPr>
        <w:t>غیره</w:t>
      </w:r>
      <w:r w:rsidRPr="004324E3">
        <w:rPr>
          <w:rFonts w:ascii="Times New Roman" w:hAnsi="Times New Roman" w:cs="B Lotus" w:hint="cs"/>
          <w:sz w:val="28"/>
          <w:szCs w:val="28"/>
          <w:rtl/>
          <w:lang w:bidi="fa-IR"/>
        </w:rPr>
        <w:t xml:space="preserve"> نگهداري شوند، نه اينکه براي کار از آنها استفاده شود. اما </w:t>
      </w:r>
      <w:r>
        <w:rPr>
          <w:rFonts w:ascii="Times New Roman" w:hAnsi="Times New Roman" w:cs="B Lotus" w:hint="cs"/>
          <w:sz w:val="28"/>
          <w:szCs w:val="28"/>
          <w:rtl/>
          <w:lang w:bidi="fa-IR"/>
        </w:rPr>
        <w:t>اگر</w:t>
      </w:r>
      <w:r w:rsidRPr="004324E3">
        <w:rPr>
          <w:rFonts w:ascii="Times New Roman" w:hAnsi="Times New Roman" w:cs="B Lotus" w:hint="cs"/>
          <w:sz w:val="28"/>
          <w:szCs w:val="28"/>
          <w:rtl/>
          <w:lang w:bidi="fa-IR"/>
        </w:rPr>
        <w:t xml:space="preserve"> اين حيوانات به منظور تجارت نگهداري شوند به عنوان کالاي تجاري زکات آنها پرداخت مي‌گردد.</w:t>
      </w:r>
    </w:p>
    <w:p w:rsidR="00993F97" w:rsidRPr="00E50541" w:rsidRDefault="00993F97" w:rsidP="00993F97">
      <w:pPr>
        <w:pStyle w:val="StyleComplexBLotus12ptJustifiedFirstline05cm"/>
        <w:tabs>
          <w:tab w:val="center" w:pos="4028"/>
        </w:tabs>
        <w:spacing w:line="228" w:lineRule="auto"/>
        <w:ind w:firstLine="0"/>
        <w:jc w:val="lowKashida"/>
        <w:rPr>
          <w:rFonts w:ascii="Times New Roman" w:hAnsi="Times New Roman" w:cs="Jadid" w:hint="cs"/>
          <w:b/>
          <w:bCs/>
          <w:color w:val="CC0000"/>
          <w:sz w:val="26"/>
          <w:szCs w:val="26"/>
          <w:rtl/>
          <w:lang w:bidi="fa-IR"/>
        </w:rPr>
      </w:pPr>
      <w:r w:rsidRPr="00E50541">
        <w:rPr>
          <w:rFonts w:ascii="Times New Roman" w:hAnsi="Times New Roman" w:cs="Jadid" w:hint="cs"/>
          <w:b/>
          <w:bCs/>
          <w:color w:val="CC0000"/>
          <w:sz w:val="26"/>
          <w:szCs w:val="26"/>
          <w:rtl/>
          <w:lang w:bidi="fa-IR"/>
        </w:rPr>
        <w:t>زکات شتر</w:t>
      </w:r>
      <w:r>
        <w:rPr>
          <w:rFonts w:ascii="Times New Roman" w:hAnsi="Times New Roman" w:cs="Jadid"/>
          <w:b/>
          <w:bCs/>
          <w:color w:val="CC0000"/>
          <w:sz w:val="26"/>
          <w:szCs w:val="26"/>
          <w:rtl/>
          <w:lang w:bidi="fa-IR"/>
        </w:rPr>
        <w:tab/>
      </w:r>
    </w:p>
    <w:tbl>
      <w:tblPr>
        <w:bidiVisual/>
        <w:tblW w:w="0" w:type="auto"/>
        <w:jc w:val="center"/>
        <w:tblBorders>
          <w:top w:val="single" w:sz="6" w:space="0" w:color="76923C"/>
          <w:left w:val="single" w:sz="6" w:space="0" w:color="76923C"/>
          <w:bottom w:val="single" w:sz="6" w:space="0" w:color="76923C"/>
          <w:right w:val="single" w:sz="6" w:space="0" w:color="76923C"/>
          <w:insideH w:val="single" w:sz="6" w:space="0" w:color="76923C"/>
          <w:insideV w:val="single" w:sz="6" w:space="0" w:color="76923C"/>
        </w:tblBorders>
        <w:tblCellMar>
          <w:left w:w="57" w:type="dxa"/>
          <w:right w:w="57" w:type="dxa"/>
        </w:tblCellMar>
        <w:tblLook w:val="01E0"/>
      </w:tblPr>
      <w:tblGrid>
        <w:gridCol w:w="482"/>
        <w:gridCol w:w="761"/>
        <w:gridCol w:w="596"/>
        <w:gridCol w:w="657"/>
        <w:gridCol w:w="756"/>
        <w:gridCol w:w="691"/>
        <w:gridCol w:w="1153"/>
        <w:gridCol w:w="959"/>
        <w:gridCol w:w="622"/>
        <w:gridCol w:w="749"/>
        <w:gridCol w:w="818"/>
        <w:gridCol w:w="761"/>
      </w:tblGrid>
      <w:tr w:rsidR="00993F97" w:rsidTr="009430DD">
        <w:trPr>
          <w:jc w:val="center"/>
        </w:trPr>
        <w:tc>
          <w:tcPr>
            <w:tcW w:w="482" w:type="dxa"/>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b/>
                <w:bCs/>
                <w:color w:val="FFFFFF"/>
                <w:spacing w:val="-4"/>
                <w:sz w:val="24"/>
                <w:szCs w:val="24"/>
                <w:rtl/>
              </w:rPr>
            </w:pPr>
            <w:r w:rsidRPr="00482A98">
              <w:rPr>
                <w:rFonts w:ascii="Times New Roman" w:hAnsi="Times New Roman" w:cs="B Lotus" w:hint="cs"/>
                <w:b/>
                <w:bCs/>
                <w:color w:val="FFFFFF"/>
                <w:sz w:val="20"/>
                <w:szCs w:val="20"/>
                <w:rtl/>
                <w:lang w:bidi="fa-IR"/>
              </w:rPr>
              <w:t>تعداد</w:t>
            </w:r>
            <w:r w:rsidRPr="00482A98">
              <w:rPr>
                <w:rFonts w:cs="B Lotus" w:hint="cs"/>
                <w:b/>
                <w:bCs/>
                <w:color w:val="FFFFFF"/>
                <w:spacing w:val="-4"/>
                <w:sz w:val="24"/>
                <w:szCs w:val="24"/>
                <w:rtl/>
              </w:rPr>
              <w:t xml:space="preserve"> </w:t>
            </w:r>
          </w:p>
        </w:tc>
        <w:tc>
          <w:tcPr>
            <w:tcW w:w="761" w:type="dxa"/>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4"/>
                <w:szCs w:val="24"/>
                <w:rtl/>
              </w:rPr>
            </w:pPr>
            <w:r w:rsidRPr="00482A98">
              <w:rPr>
                <w:rFonts w:cs="B Lotus" w:hint="cs"/>
                <w:color w:val="FFFFFF"/>
                <w:spacing w:val="-4"/>
                <w:sz w:val="24"/>
                <w:szCs w:val="24"/>
                <w:rtl/>
              </w:rPr>
              <w:t>1 - 4</w:t>
            </w:r>
          </w:p>
        </w:tc>
        <w:tc>
          <w:tcPr>
            <w:tcW w:w="596" w:type="dxa"/>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color w:val="FFFFFF"/>
                <w:spacing w:val="-4"/>
                <w:sz w:val="24"/>
                <w:szCs w:val="24"/>
                <w:rtl/>
              </w:rPr>
            </w:pPr>
            <w:r w:rsidRPr="00482A98">
              <w:rPr>
                <w:rFonts w:cs="B Lotus"/>
                <w:color w:val="FFFFFF"/>
                <w:spacing w:val="-4"/>
                <w:sz w:val="24"/>
                <w:szCs w:val="24"/>
                <w:rtl/>
              </w:rPr>
              <w:t>5-9</w:t>
            </w:r>
          </w:p>
        </w:tc>
        <w:tc>
          <w:tcPr>
            <w:tcW w:w="657" w:type="dxa"/>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color w:val="FFFFFF"/>
                <w:spacing w:val="-4"/>
                <w:sz w:val="24"/>
                <w:szCs w:val="24"/>
                <w:rtl/>
              </w:rPr>
            </w:pPr>
            <w:r w:rsidRPr="00482A98">
              <w:rPr>
                <w:rFonts w:cs="B Lotus"/>
                <w:color w:val="FFFFFF"/>
                <w:spacing w:val="-4"/>
                <w:sz w:val="24"/>
                <w:szCs w:val="24"/>
                <w:rtl/>
              </w:rPr>
              <w:t>10- 14</w:t>
            </w:r>
          </w:p>
        </w:tc>
        <w:tc>
          <w:tcPr>
            <w:tcW w:w="756" w:type="dxa"/>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4"/>
                <w:szCs w:val="24"/>
                <w:rtl/>
              </w:rPr>
            </w:pPr>
            <w:r w:rsidRPr="00482A98">
              <w:rPr>
                <w:rFonts w:cs="B Lotus" w:hint="cs"/>
                <w:color w:val="FFFFFF"/>
                <w:spacing w:val="-4"/>
                <w:sz w:val="24"/>
                <w:szCs w:val="24"/>
                <w:rtl/>
              </w:rPr>
              <w:t>15- 19</w:t>
            </w:r>
          </w:p>
        </w:tc>
        <w:tc>
          <w:tcPr>
            <w:tcW w:w="691" w:type="dxa"/>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4"/>
                <w:szCs w:val="24"/>
                <w:rtl/>
              </w:rPr>
            </w:pPr>
            <w:r w:rsidRPr="00482A98">
              <w:rPr>
                <w:rFonts w:cs="B Lotus" w:hint="cs"/>
                <w:color w:val="FFFFFF"/>
                <w:spacing w:val="-4"/>
                <w:sz w:val="24"/>
                <w:szCs w:val="24"/>
                <w:rtl/>
              </w:rPr>
              <w:t>20- 24</w:t>
            </w:r>
          </w:p>
        </w:tc>
        <w:tc>
          <w:tcPr>
            <w:tcW w:w="0" w:type="auto"/>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4"/>
                <w:szCs w:val="24"/>
                <w:rtl/>
              </w:rPr>
            </w:pPr>
            <w:r w:rsidRPr="00482A98">
              <w:rPr>
                <w:rFonts w:cs="B Lotus" w:hint="cs"/>
                <w:color w:val="FFFFFF"/>
                <w:spacing w:val="-4"/>
                <w:sz w:val="24"/>
                <w:szCs w:val="24"/>
                <w:rtl/>
              </w:rPr>
              <w:t>25- 35</w:t>
            </w:r>
          </w:p>
        </w:tc>
        <w:tc>
          <w:tcPr>
            <w:tcW w:w="0" w:type="auto"/>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4"/>
                <w:szCs w:val="24"/>
                <w:rtl/>
              </w:rPr>
            </w:pPr>
            <w:r w:rsidRPr="00482A98">
              <w:rPr>
                <w:rFonts w:cs="B Lotus" w:hint="cs"/>
                <w:color w:val="FFFFFF"/>
                <w:spacing w:val="-4"/>
                <w:sz w:val="24"/>
                <w:szCs w:val="24"/>
                <w:rtl/>
              </w:rPr>
              <w:t>36- 45</w:t>
            </w:r>
          </w:p>
        </w:tc>
        <w:tc>
          <w:tcPr>
            <w:tcW w:w="0" w:type="auto"/>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8"/>
                <w:sz w:val="22"/>
                <w:szCs w:val="22"/>
                <w:rtl/>
              </w:rPr>
            </w:pPr>
            <w:r w:rsidRPr="00482A98">
              <w:rPr>
                <w:rFonts w:cs="B Lotus" w:hint="cs"/>
                <w:color w:val="FFFFFF"/>
                <w:spacing w:val="-8"/>
                <w:sz w:val="22"/>
                <w:szCs w:val="22"/>
                <w:rtl/>
              </w:rPr>
              <w:t>46-60</w:t>
            </w:r>
          </w:p>
        </w:tc>
        <w:tc>
          <w:tcPr>
            <w:tcW w:w="0" w:type="auto"/>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2"/>
                <w:szCs w:val="22"/>
                <w:rtl/>
              </w:rPr>
            </w:pPr>
            <w:r w:rsidRPr="00482A98">
              <w:rPr>
                <w:rFonts w:cs="B Lotus" w:hint="cs"/>
                <w:color w:val="FFFFFF"/>
                <w:spacing w:val="-4"/>
                <w:sz w:val="22"/>
                <w:szCs w:val="22"/>
                <w:rtl/>
              </w:rPr>
              <w:t>61- 75</w:t>
            </w:r>
          </w:p>
        </w:tc>
        <w:tc>
          <w:tcPr>
            <w:tcW w:w="0" w:type="auto"/>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2"/>
                <w:szCs w:val="22"/>
                <w:rtl/>
              </w:rPr>
            </w:pPr>
            <w:r w:rsidRPr="00482A98">
              <w:rPr>
                <w:rFonts w:cs="B Lotus" w:hint="cs"/>
                <w:color w:val="FFFFFF"/>
                <w:spacing w:val="-4"/>
                <w:sz w:val="22"/>
                <w:szCs w:val="22"/>
                <w:rtl/>
              </w:rPr>
              <w:t>76 -90</w:t>
            </w:r>
          </w:p>
        </w:tc>
        <w:tc>
          <w:tcPr>
            <w:tcW w:w="761" w:type="dxa"/>
            <w:shd w:val="clear" w:color="auto" w:fill="008000"/>
            <w:tcMar>
              <w:left w:w="29" w:type="dxa"/>
              <w:right w:w="29" w:type="dxa"/>
            </w:tcMar>
          </w:tcPr>
          <w:p w:rsidR="00993F97" w:rsidRPr="00482A98" w:rsidRDefault="00993F97" w:rsidP="009430DD">
            <w:pPr>
              <w:pStyle w:val="Char"/>
              <w:spacing w:line="240" w:lineRule="exact"/>
              <w:ind w:firstLine="0"/>
              <w:jc w:val="center"/>
              <w:rPr>
                <w:rFonts w:cs="B Lotus" w:hint="cs"/>
                <w:color w:val="FFFFFF"/>
                <w:spacing w:val="-4"/>
                <w:sz w:val="24"/>
                <w:szCs w:val="24"/>
                <w:rtl/>
              </w:rPr>
            </w:pPr>
            <w:r w:rsidRPr="00482A98">
              <w:rPr>
                <w:rFonts w:cs="B Lotus" w:hint="cs"/>
                <w:color w:val="FFFFFF"/>
                <w:spacing w:val="-4"/>
                <w:sz w:val="24"/>
                <w:szCs w:val="24"/>
                <w:rtl/>
              </w:rPr>
              <w:t>91- 120</w:t>
            </w:r>
          </w:p>
        </w:tc>
      </w:tr>
      <w:tr w:rsidR="00993F97" w:rsidTr="009430DD">
        <w:trPr>
          <w:trHeight w:val="483"/>
          <w:jc w:val="center"/>
        </w:trPr>
        <w:tc>
          <w:tcPr>
            <w:tcW w:w="482" w:type="dxa"/>
            <w:shd w:val="clear" w:color="auto" w:fill="EAF1DD"/>
            <w:tcMar>
              <w:left w:w="29" w:type="dxa"/>
              <w:right w:w="29" w:type="dxa"/>
            </w:tcMar>
          </w:tcPr>
          <w:p w:rsidR="00993F97" w:rsidRPr="00E50541" w:rsidRDefault="00993F97" w:rsidP="009430DD">
            <w:pPr>
              <w:pStyle w:val="Char"/>
              <w:spacing w:line="220" w:lineRule="exact"/>
              <w:ind w:firstLine="0"/>
              <w:jc w:val="center"/>
              <w:rPr>
                <w:rFonts w:cs="B Lotus" w:hint="cs"/>
                <w:b/>
                <w:bCs/>
                <w:color w:val="CC0000"/>
                <w:spacing w:val="-4"/>
                <w:sz w:val="24"/>
                <w:szCs w:val="24"/>
                <w:rtl/>
              </w:rPr>
            </w:pPr>
            <w:r w:rsidRPr="00E83465">
              <w:rPr>
                <w:rFonts w:ascii="Times New Roman" w:hAnsi="Times New Roman" w:cs="B Lotus" w:hint="cs"/>
                <w:b/>
                <w:bCs/>
                <w:color w:val="CC0000"/>
                <w:sz w:val="22"/>
                <w:szCs w:val="22"/>
                <w:rtl/>
                <w:lang w:bidi="fa-IR"/>
              </w:rPr>
              <w:t>مقدار زکات</w:t>
            </w:r>
            <w:r w:rsidRPr="00E83465">
              <w:rPr>
                <w:rFonts w:cs="B Lotus" w:hint="cs"/>
                <w:b/>
                <w:bCs/>
                <w:color w:val="CC0000"/>
                <w:spacing w:val="-4"/>
                <w:sz w:val="26"/>
                <w:szCs w:val="26"/>
                <w:rtl/>
              </w:rPr>
              <w:t xml:space="preserve"> </w:t>
            </w:r>
          </w:p>
        </w:tc>
        <w:tc>
          <w:tcPr>
            <w:tcW w:w="761" w:type="dxa"/>
            <w:shd w:val="clear" w:color="auto" w:fill="EAF1DD"/>
            <w:tcMar>
              <w:left w:w="29" w:type="dxa"/>
              <w:right w:w="29" w:type="dxa"/>
            </w:tcMar>
          </w:tcPr>
          <w:p w:rsidR="00993F97" w:rsidRPr="00E83465" w:rsidRDefault="00993F97" w:rsidP="009430DD">
            <w:pPr>
              <w:pStyle w:val="Char"/>
              <w:spacing w:line="220" w:lineRule="exact"/>
              <w:ind w:firstLine="0"/>
              <w:jc w:val="center"/>
              <w:rPr>
                <w:rFonts w:ascii="Times New Roman" w:hAnsi="Times New Roman" w:cs="B Lotus" w:hint="cs"/>
                <w:sz w:val="24"/>
                <w:szCs w:val="24"/>
                <w:rtl/>
                <w:lang w:bidi="fa-IR"/>
              </w:rPr>
            </w:pPr>
            <w:r w:rsidRPr="00E83465">
              <w:rPr>
                <w:rFonts w:ascii="Times New Roman" w:hAnsi="Times New Roman" w:cs="B Lotus" w:hint="cs"/>
                <w:sz w:val="24"/>
                <w:szCs w:val="24"/>
                <w:rtl/>
                <w:lang w:bidi="fa-IR"/>
              </w:rPr>
              <w:t xml:space="preserve">زکات </w:t>
            </w:r>
          </w:p>
          <w:p w:rsidR="00993F97" w:rsidRPr="003418B8" w:rsidRDefault="00993F97" w:rsidP="009430DD">
            <w:pPr>
              <w:pStyle w:val="Char"/>
              <w:spacing w:line="220" w:lineRule="exact"/>
              <w:ind w:firstLine="0"/>
              <w:jc w:val="center"/>
              <w:rPr>
                <w:rFonts w:cs="B Lotus" w:hint="cs"/>
                <w:spacing w:val="-4"/>
                <w:sz w:val="24"/>
                <w:szCs w:val="24"/>
                <w:rtl/>
              </w:rPr>
            </w:pPr>
            <w:r w:rsidRPr="00E83465">
              <w:rPr>
                <w:rFonts w:ascii="Times New Roman" w:hAnsi="Times New Roman" w:cs="B Lotus" w:hint="cs"/>
                <w:sz w:val="24"/>
                <w:szCs w:val="24"/>
                <w:rtl/>
                <w:lang w:bidi="fa-IR"/>
              </w:rPr>
              <w:t>ندارد</w:t>
            </w:r>
            <w:r w:rsidRPr="00E83465">
              <w:rPr>
                <w:rFonts w:cs="B Lotus" w:hint="cs"/>
                <w:spacing w:val="-4"/>
                <w:rtl/>
              </w:rPr>
              <w:t xml:space="preserve"> </w:t>
            </w:r>
          </w:p>
        </w:tc>
        <w:tc>
          <w:tcPr>
            <w:tcW w:w="596" w:type="dxa"/>
            <w:shd w:val="clear" w:color="auto" w:fill="EAF1DD"/>
            <w:tcMar>
              <w:left w:w="29" w:type="dxa"/>
              <w:right w:w="29" w:type="dxa"/>
            </w:tcMar>
          </w:tcPr>
          <w:p w:rsidR="00993F97" w:rsidRPr="003418B8" w:rsidRDefault="00993F97" w:rsidP="009430DD">
            <w:pPr>
              <w:pStyle w:val="Char"/>
              <w:spacing w:line="220" w:lineRule="exact"/>
              <w:ind w:firstLine="0"/>
              <w:jc w:val="center"/>
              <w:rPr>
                <w:rFonts w:cs="B Lotus" w:hint="cs"/>
                <w:spacing w:val="-4"/>
                <w:sz w:val="24"/>
                <w:szCs w:val="24"/>
                <w:rtl/>
              </w:rPr>
            </w:pPr>
            <w:r w:rsidRPr="00E83465">
              <w:rPr>
                <w:rFonts w:ascii="Times New Roman" w:hAnsi="Times New Roman" w:cs="B Lotus" w:hint="cs"/>
                <w:sz w:val="22"/>
                <w:szCs w:val="22"/>
                <w:rtl/>
                <w:lang w:bidi="fa-IR"/>
              </w:rPr>
              <w:t>يک گوسفند</w:t>
            </w:r>
          </w:p>
        </w:tc>
        <w:tc>
          <w:tcPr>
            <w:tcW w:w="657" w:type="dxa"/>
            <w:shd w:val="clear" w:color="auto" w:fill="EAF1DD"/>
            <w:tcMar>
              <w:left w:w="29" w:type="dxa"/>
              <w:right w:w="29" w:type="dxa"/>
            </w:tcMar>
          </w:tcPr>
          <w:p w:rsidR="00993F97" w:rsidRPr="003418B8" w:rsidRDefault="00993F97" w:rsidP="009430DD">
            <w:pPr>
              <w:pStyle w:val="Char"/>
              <w:spacing w:line="220" w:lineRule="exact"/>
              <w:ind w:firstLine="0"/>
              <w:jc w:val="center"/>
              <w:rPr>
                <w:rFonts w:cs="B Lotus" w:hint="cs"/>
                <w:spacing w:val="-4"/>
                <w:sz w:val="24"/>
                <w:szCs w:val="24"/>
                <w:rtl/>
              </w:rPr>
            </w:pPr>
            <w:r w:rsidRPr="00E83465">
              <w:rPr>
                <w:rFonts w:ascii="Times New Roman" w:hAnsi="Times New Roman" w:cs="B Lotus" w:hint="cs"/>
                <w:sz w:val="22"/>
                <w:szCs w:val="22"/>
                <w:rtl/>
                <w:lang w:bidi="fa-IR"/>
              </w:rPr>
              <w:t>دو گوسفند</w:t>
            </w:r>
          </w:p>
        </w:tc>
        <w:tc>
          <w:tcPr>
            <w:tcW w:w="756" w:type="dxa"/>
            <w:shd w:val="clear" w:color="auto" w:fill="EAF1DD"/>
            <w:tcMar>
              <w:left w:w="29" w:type="dxa"/>
              <w:right w:w="29" w:type="dxa"/>
            </w:tcMar>
          </w:tcPr>
          <w:p w:rsidR="00993F97" w:rsidRPr="003418B8" w:rsidRDefault="00993F97" w:rsidP="009430DD">
            <w:pPr>
              <w:pStyle w:val="Char"/>
              <w:spacing w:line="220" w:lineRule="exact"/>
              <w:ind w:firstLine="0"/>
              <w:jc w:val="center"/>
              <w:rPr>
                <w:rFonts w:cs="B Lotus" w:hint="cs"/>
                <w:spacing w:val="-8"/>
                <w:sz w:val="24"/>
                <w:szCs w:val="24"/>
                <w:rtl/>
              </w:rPr>
            </w:pPr>
            <w:r w:rsidRPr="00E83465">
              <w:rPr>
                <w:rFonts w:ascii="Times New Roman" w:hAnsi="Times New Roman" w:cs="B Lotus" w:hint="cs"/>
                <w:spacing w:val="-6"/>
                <w:sz w:val="22"/>
                <w:szCs w:val="22"/>
                <w:rtl/>
                <w:lang w:bidi="fa-IR"/>
              </w:rPr>
              <w:t>سه گوسفند</w:t>
            </w:r>
            <w:r w:rsidRPr="00E83465">
              <w:rPr>
                <w:rFonts w:cs="B Lotus" w:hint="cs"/>
                <w:spacing w:val="-8"/>
                <w:sz w:val="26"/>
                <w:szCs w:val="26"/>
                <w:rtl/>
              </w:rPr>
              <w:t xml:space="preserve"> </w:t>
            </w:r>
          </w:p>
        </w:tc>
        <w:tc>
          <w:tcPr>
            <w:tcW w:w="691" w:type="dxa"/>
            <w:shd w:val="clear" w:color="auto" w:fill="EAF1DD"/>
            <w:tcMar>
              <w:left w:w="29" w:type="dxa"/>
              <w:right w:w="29" w:type="dxa"/>
            </w:tcMar>
          </w:tcPr>
          <w:p w:rsidR="00993F97" w:rsidRPr="003418B8" w:rsidRDefault="00993F97" w:rsidP="009430DD">
            <w:pPr>
              <w:pStyle w:val="Char"/>
              <w:spacing w:line="220" w:lineRule="exact"/>
              <w:ind w:firstLine="0"/>
              <w:jc w:val="center"/>
              <w:rPr>
                <w:rFonts w:cs="B Lotus" w:hint="cs"/>
                <w:spacing w:val="-6"/>
                <w:sz w:val="24"/>
                <w:szCs w:val="24"/>
                <w:rtl/>
              </w:rPr>
            </w:pPr>
            <w:r w:rsidRPr="003418B8">
              <w:rPr>
                <w:rFonts w:cs="B Lotus" w:hint="cs"/>
                <w:spacing w:val="-6"/>
                <w:sz w:val="24"/>
                <w:szCs w:val="24"/>
                <w:rtl/>
              </w:rPr>
              <w:t xml:space="preserve"> </w:t>
            </w:r>
            <w:r w:rsidRPr="00E83465">
              <w:rPr>
                <w:rFonts w:ascii="Times New Roman" w:hAnsi="Times New Roman" w:cs="B Lotus" w:hint="cs"/>
                <w:sz w:val="22"/>
                <w:szCs w:val="22"/>
                <w:rtl/>
                <w:lang w:bidi="fa-IR"/>
              </w:rPr>
              <w:t>چهار گوسفند</w:t>
            </w:r>
          </w:p>
        </w:tc>
        <w:tc>
          <w:tcPr>
            <w:tcW w:w="0" w:type="auto"/>
            <w:shd w:val="clear" w:color="auto" w:fill="EAF1DD"/>
            <w:tcMar>
              <w:left w:w="29" w:type="dxa"/>
              <w:right w:w="29" w:type="dxa"/>
            </w:tcMar>
          </w:tcPr>
          <w:p w:rsidR="00993F97" w:rsidRPr="00E83465" w:rsidRDefault="00993F97" w:rsidP="009430DD">
            <w:pPr>
              <w:pStyle w:val="Char"/>
              <w:spacing w:line="220" w:lineRule="exact"/>
              <w:ind w:firstLine="0"/>
              <w:jc w:val="center"/>
              <w:rPr>
                <w:rFonts w:ascii="Times New Roman" w:hAnsi="Times New Roman" w:cs="B Lotus" w:hint="cs"/>
                <w:sz w:val="22"/>
                <w:szCs w:val="22"/>
                <w:rtl/>
                <w:lang w:bidi="fa-IR"/>
              </w:rPr>
            </w:pPr>
            <w:r w:rsidRPr="00E83465">
              <w:rPr>
                <w:rFonts w:ascii="Times New Roman" w:hAnsi="Times New Roman" w:cs="B Lotus" w:hint="cs"/>
                <w:sz w:val="22"/>
                <w:szCs w:val="22"/>
                <w:rtl/>
                <w:lang w:bidi="fa-IR"/>
              </w:rPr>
              <w:t xml:space="preserve">يک بنت مخاض </w:t>
            </w:r>
          </w:p>
        </w:tc>
        <w:tc>
          <w:tcPr>
            <w:tcW w:w="0" w:type="auto"/>
            <w:shd w:val="clear" w:color="auto" w:fill="EAF1DD"/>
            <w:tcMar>
              <w:left w:w="29" w:type="dxa"/>
              <w:right w:w="29" w:type="dxa"/>
            </w:tcMar>
          </w:tcPr>
          <w:p w:rsidR="00993F97" w:rsidRPr="00E83465" w:rsidRDefault="00993F97" w:rsidP="009430DD">
            <w:pPr>
              <w:pStyle w:val="Char"/>
              <w:spacing w:line="220" w:lineRule="exact"/>
              <w:ind w:firstLine="0"/>
              <w:jc w:val="center"/>
              <w:rPr>
                <w:rFonts w:ascii="Times New Roman" w:hAnsi="Times New Roman" w:cs="B Lotus" w:hint="cs"/>
                <w:sz w:val="22"/>
                <w:szCs w:val="22"/>
                <w:rtl/>
                <w:lang w:bidi="fa-IR"/>
              </w:rPr>
            </w:pPr>
            <w:r w:rsidRPr="00E83465">
              <w:rPr>
                <w:rFonts w:ascii="Times New Roman" w:hAnsi="Times New Roman" w:cs="B Lotus" w:hint="cs"/>
                <w:sz w:val="22"/>
                <w:szCs w:val="22"/>
                <w:rtl/>
                <w:lang w:bidi="fa-IR"/>
              </w:rPr>
              <w:t xml:space="preserve">يک بنت لبون </w:t>
            </w:r>
          </w:p>
        </w:tc>
        <w:tc>
          <w:tcPr>
            <w:tcW w:w="0" w:type="auto"/>
            <w:shd w:val="clear" w:color="auto" w:fill="EAF1DD"/>
            <w:tcMar>
              <w:left w:w="29" w:type="dxa"/>
              <w:right w:w="29" w:type="dxa"/>
            </w:tcMar>
          </w:tcPr>
          <w:p w:rsidR="00993F97" w:rsidRPr="003418B8" w:rsidRDefault="00993F97" w:rsidP="009430DD">
            <w:pPr>
              <w:pStyle w:val="Char"/>
              <w:spacing w:line="220" w:lineRule="exact"/>
              <w:ind w:firstLine="0"/>
              <w:jc w:val="center"/>
              <w:rPr>
                <w:rFonts w:cs="B Lotus" w:hint="cs"/>
                <w:spacing w:val="-4"/>
                <w:sz w:val="24"/>
                <w:szCs w:val="24"/>
                <w:rtl/>
              </w:rPr>
            </w:pPr>
            <w:r w:rsidRPr="002E655F">
              <w:rPr>
                <w:rFonts w:ascii="Times New Roman" w:hAnsi="Times New Roman" w:cs="B Lotus" w:hint="cs"/>
                <w:sz w:val="22"/>
                <w:szCs w:val="22"/>
                <w:rtl/>
                <w:lang w:bidi="fa-IR"/>
              </w:rPr>
              <w:t>يک</w:t>
            </w:r>
            <w:r w:rsidRPr="003418B8">
              <w:rPr>
                <w:rFonts w:ascii="Times New Roman" w:hAnsi="Times New Roman" w:cs="B Lotus" w:hint="cs"/>
                <w:sz w:val="20"/>
                <w:szCs w:val="20"/>
                <w:rtl/>
                <w:lang w:bidi="fa-IR"/>
              </w:rPr>
              <w:t xml:space="preserve"> </w:t>
            </w:r>
            <w:r w:rsidRPr="002E655F">
              <w:rPr>
                <w:rFonts w:ascii="Times New Roman" w:hAnsi="Times New Roman" w:cs="B Lotus" w:hint="cs"/>
                <w:sz w:val="22"/>
                <w:szCs w:val="22"/>
                <w:rtl/>
                <w:lang w:bidi="fa-IR"/>
              </w:rPr>
              <w:t>حقه</w:t>
            </w:r>
            <w:r w:rsidRPr="003418B8">
              <w:rPr>
                <w:rFonts w:cs="B Lotus" w:hint="cs"/>
                <w:spacing w:val="-4"/>
                <w:sz w:val="24"/>
                <w:szCs w:val="24"/>
                <w:rtl/>
              </w:rPr>
              <w:t xml:space="preserve"> </w:t>
            </w:r>
          </w:p>
        </w:tc>
        <w:tc>
          <w:tcPr>
            <w:tcW w:w="0" w:type="auto"/>
            <w:shd w:val="clear" w:color="auto" w:fill="EAF1DD"/>
            <w:tcMar>
              <w:left w:w="29" w:type="dxa"/>
              <w:right w:w="29" w:type="dxa"/>
            </w:tcMar>
          </w:tcPr>
          <w:p w:rsidR="00993F97" w:rsidRPr="003418B8" w:rsidRDefault="00993F97" w:rsidP="009430DD">
            <w:pPr>
              <w:pStyle w:val="Char"/>
              <w:spacing w:line="220" w:lineRule="exact"/>
              <w:ind w:firstLine="0"/>
              <w:jc w:val="center"/>
              <w:rPr>
                <w:rFonts w:cs="B Lotus" w:hint="cs"/>
                <w:spacing w:val="-4"/>
                <w:sz w:val="24"/>
                <w:szCs w:val="24"/>
                <w:rtl/>
              </w:rPr>
            </w:pPr>
            <w:r w:rsidRPr="002E655F">
              <w:rPr>
                <w:rFonts w:ascii="Times New Roman" w:hAnsi="Times New Roman" w:cs="B Lotus" w:hint="cs"/>
                <w:sz w:val="22"/>
                <w:szCs w:val="22"/>
                <w:rtl/>
                <w:lang w:bidi="fa-IR"/>
              </w:rPr>
              <w:t>يک ج</w:t>
            </w:r>
            <w:r>
              <w:rPr>
                <w:rFonts w:ascii="Times New Roman" w:hAnsi="Times New Roman" w:cs="B Lotus" w:hint="cs"/>
                <w:sz w:val="22"/>
                <w:szCs w:val="22"/>
                <w:rtl/>
                <w:lang w:bidi="fa-IR"/>
              </w:rPr>
              <w:t>ذ</w:t>
            </w:r>
            <w:r w:rsidRPr="002E655F">
              <w:rPr>
                <w:rFonts w:ascii="Times New Roman" w:hAnsi="Times New Roman" w:cs="B Lotus" w:hint="cs"/>
                <w:sz w:val="22"/>
                <w:szCs w:val="22"/>
                <w:rtl/>
                <w:lang w:bidi="fa-IR"/>
              </w:rPr>
              <w:t>عه</w:t>
            </w:r>
            <w:r w:rsidRPr="002E655F">
              <w:rPr>
                <w:rFonts w:cs="B Lotus" w:hint="cs"/>
                <w:spacing w:val="-4"/>
                <w:sz w:val="26"/>
                <w:szCs w:val="26"/>
                <w:rtl/>
              </w:rPr>
              <w:t xml:space="preserve"> </w:t>
            </w:r>
          </w:p>
        </w:tc>
        <w:tc>
          <w:tcPr>
            <w:tcW w:w="0" w:type="auto"/>
            <w:shd w:val="clear" w:color="auto" w:fill="EAF1DD"/>
            <w:tcMar>
              <w:left w:w="29" w:type="dxa"/>
              <w:right w:w="29" w:type="dxa"/>
            </w:tcMar>
          </w:tcPr>
          <w:p w:rsidR="00993F97" w:rsidRPr="003418B8" w:rsidRDefault="00993F97" w:rsidP="009430DD">
            <w:pPr>
              <w:pStyle w:val="Char"/>
              <w:spacing w:line="220" w:lineRule="exact"/>
              <w:ind w:firstLine="0"/>
              <w:jc w:val="center"/>
              <w:rPr>
                <w:rFonts w:cs="B Lotus" w:hint="cs"/>
                <w:spacing w:val="-4"/>
                <w:sz w:val="24"/>
                <w:szCs w:val="24"/>
                <w:rtl/>
              </w:rPr>
            </w:pPr>
            <w:r w:rsidRPr="002E655F">
              <w:rPr>
                <w:rFonts w:ascii="Times New Roman" w:hAnsi="Times New Roman" w:cs="B Lotus" w:hint="cs"/>
                <w:spacing w:val="-6"/>
                <w:sz w:val="22"/>
                <w:szCs w:val="22"/>
                <w:rtl/>
                <w:lang w:bidi="fa-IR"/>
              </w:rPr>
              <w:t>دو بنت لبون</w:t>
            </w:r>
            <w:r w:rsidRPr="002E655F">
              <w:rPr>
                <w:rFonts w:cs="B Lotus" w:hint="cs"/>
                <w:spacing w:val="-4"/>
                <w:sz w:val="26"/>
                <w:szCs w:val="26"/>
                <w:rtl/>
              </w:rPr>
              <w:t xml:space="preserve"> </w:t>
            </w:r>
          </w:p>
        </w:tc>
        <w:tc>
          <w:tcPr>
            <w:tcW w:w="761" w:type="dxa"/>
            <w:shd w:val="clear" w:color="auto" w:fill="EAF1DD"/>
            <w:tcMar>
              <w:left w:w="29" w:type="dxa"/>
              <w:right w:w="29" w:type="dxa"/>
            </w:tcMar>
          </w:tcPr>
          <w:p w:rsidR="00993F97" w:rsidRDefault="00993F97" w:rsidP="009430DD">
            <w:pPr>
              <w:pStyle w:val="Char"/>
              <w:spacing w:line="220" w:lineRule="exact"/>
              <w:ind w:firstLine="0"/>
              <w:jc w:val="center"/>
              <w:rPr>
                <w:rFonts w:ascii="Times New Roman" w:hAnsi="Times New Roman" w:cs="B Lotus" w:hint="cs"/>
                <w:sz w:val="22"/>
                <w:szCs w:val="22"/>
                <w:rtl/>
                <w:lang w:bidi="fa-IR"/>
              </w:rPr>
            </w:pPr>
            <w:r w:rsidRPr="002E655F">
              <w:rPr>
                <w:rFonts w:ascii="Times New Roman" w:hAnsi="Times New Roman" w:cs="B Lotus" w:hint="cs"/>
                <w:sz w:val="22"/>
                <w:szCs w:val="22"/>
                <w:rtl/>
                <w:lang w:bidi="fa-IR"/>
              </w:rPr>
              <w:t xml:space="preserve">دو </w:t>
            </w:r>
          </w:p>
          <w:p w:rsidR="00993F97" w:rsidRPr="003418B8" w:rsidRDefault="00993F97" w:rsidP="009430DD">
            <w:pPr>
              <w:pStyle w:val="Char"/>
              <w:spacing w:line="220" w:lineRule="exact"/>
              <w:ind w:firstLine="0"/>
              <w:jc w:val="center"/>
              <w:rPr>
                <w:rFonts w:cs="B Lotus" w:hint="cs"/>
                <w:spacing w:val="-4"/>
                <w:sz w:val="24"/>
                <w:szCs w:val="24"/>
                <w:rtl/>
              </w:rPr>
            </w:pPr>
            <w:r w:rsidRPr="002E655F">
              <w:rPr>
                <w:rFonts w:ascii="Times New Roman" w:hAnsi="Times New Roman" w:cs="B Lotus" w:hint="cs"/>
                <w:sz w:val="22"/>
                <w:szCs w:val="22"/>
                <w:rtl/>
                <w:lang w:bidi="fa-IR"/>
              </w:rPr>
              <w:t>حقه</w:t>
            </w:r>
            <w:r w:rsidRPr="002E655F">
              <w:rPr>
                <w:rFonts w:cs="B Lotus" w:hint="cs"/>
                <w:spacing w:val="-4"/>
                <w:sz w:val="26"/>
                <w:szCs w:val="26"/>
                <w:rtl/>
              </w:rPr>
              <w:t xml:space="preserve"> </w:t>
            </w:r>
          </w:p>
        </w:tc>
      </w:tr>
      <w:tr w:rsidR="00993F97" w:rsidTr="009430DD">
        <w:trPr>
          <w:jc w:val="center"/>
        </w:trPr>
        <w:tc>
          <w:tcPr>
            <w:tcW w:w="8114" w:type="dxa"/>
            <w:gridSpan w:val="12"/>
            <w:shd w:val="clear" w:color="auto" w:fill="auto"/>
            <w:tcMar>
              <w:left w:w="29" w:type="dxa"/>
              <w:right w:w="29" w:type="dxa"/>
            </w:tcMar>
          </w:tcPr>
          <w:p w:rsidR="00993F97" w:rsidRPr="00C03428" w:rsidRDefault="00993F97" w:rsidP="009430DD">
            <w:pPr>
              <w:pStyle w:val="StyleComplexBLotus12ptJustifiedFirstline05cm"/>
              <w:spacing w:before="60" w:line="240" w:lineRule="exact"/>
              <w:ind w:firstLine="0"/>
              <w:jc w:val="center"/>
              <w:rPr>
                <w:rFonts w:ascii="Times New Roman" w:hAnsi="Times New Roman" w:cs="B Lotus" w:hint="cs"/>
                <w:position w:val="4"/>
                <w:rtl/>
                <w:lang w:bidi="fa-IR"/>
              </w:rPr>
            </w:pPr>
            <w:r w:rsidRPr="00C03428">
              <w:rPr>
                <w:rFonts w:ascii="Times New Roman" w:hAnsi="Times New Roman" w:cs="B Lotus" w:hint="cs"/>
                <w:position w:val="4"/>
                <w:rtl/>
                <w:lang w:bidi="fa-IR"/>
              </w:rPr>
              <w:t xml:space="preserve">اگر تعداد شترها از </w:t>
            </w:r>
            <w:r w:rsidRPr="002E655F">
              <w:rPr>
                <w:rFonts w:ascii="Times New Roman" w:hAnsi="Times New Roman" w:cs="B Lotus" w:hint="cs"/>
                <w:color w:val="C80000"/>
                <w:position w:val="4"/>
                <w:rtl/>
                <w:lang w:bidi="fa-IR"/>
              </w:rPr>
              <w:t>120</w:t>
            </w:r>
            <w:r w:rsidRPr="00C03428">
              <w:rPr>
                <w:rFonts w:ascii="Times New Roman" w:hAnsi="Times New Roman" w:cs="B Lotus" w:hint="cs"/>
                <w:position w:val="4"/>
                <w:rtl/>
                <w:lang w:bidi="fa-IR"/>
              </w:rPr>
              <w:t xml:space="preserve"> بيشتر شود از هر</w:t>
            </w:r>
            <w:r w:rsidRPr="002E655F">
              <w:rPr>
                <w:rFonts w:ascii="Times New Roman" w:hAnsi="Times New Roman" w:cs="B Lotus" w:hint="cs"/>
                <w:color w:val="C80000"/>
                <w:position w:val="4"/>
                <w:rtl/>
                <w:lang w:bidi="fa-IR"/>
              </w:rPr>
              <w:t>50</w:t>
            </w:r>
            <w:r w:rsidRPr="00C03428">
              <w:rPr>
                <w:rFonts w:ascii="Times New Roman" w:hAnsi="Times New Roman" w:cs="B Lotus" w:hint="cs"/>
                <w:position w:val="4"/>
                <w:rtl/>
                <w:lang w:bidi="fa-IR"/>
              </w:rPr>
              <w:t xml:space="preserve"> شتر يک حقه و از هر </w:t>
            </w:r>
            <w:r w:rsidRPr="002E655F">
              <w:rPr>
                <w:rFonts w:ascii="Times New Roman" w:hAnsi="Times New Roman" w:cs="B Lotus" w:hint="cs"/>
                <w:color w:val="C80000"/>
                <w:position w:val="4"/>
                <w:rtl/>
                <w:lang w:bidi="fa-IR"/>
              </w:rPr>
              <w:t>40</w:t>
            </w:r>
            <w:r w:rsidRPr="00C03428">
              <w:rPr>
                <w:rFonts w:ascii="Times New Roman" w:hAnsi="Times New Roman" w:cs="B Lotus" w:hint="cs"/>
                <w:position w:val="4"/>
                <w:rtl/>
                <w:lang w:bidi="fa-IR"/>
              </w:rPr>
              <w:t xml:space="preserve"> شتري که افزوده مي‌شود يک بنت لبون به عنوان زکات داده مي‌شود.</w:t>
            </w:r>
          </w:p>
          <w:p w:rsidR="00993F97" w:rsidRPr="00C03428" w:rsidRDefault="00993F97" w:rsidP="009430DD">
            <w:pPr>
              <w:pStyle w:val="StyleComplexBLotus12ptJustifiedFirstline05cm"/>
              <w:spacing w:line="240" w:lineRule="exact"/>
              <w:ind w:firstLine="0"/>
              <w:jc w:val="center"/>
              <w:rPr>
                <w:rFonts w:ascii="Times New Roman" w:hAnsi="Times New Roman" w:cs="B Lotus" w:hint="cs"/>
                <w:rtl/>
                <w:lang w:bidi="fa-IR"/>
              </w:rPr>
            </w:pPr>
            <w:r w:rsidRPr="00E50541">
              <w:rPr>
                <w:rFonts w:cs="B Lotus" w:hint="cs"/>
                <w:color w:val="CC0000"/>
                <w:position w:val="4"/>
                <w:rtl/>
                <w:lang w:bidi="fa-IR"/>
              </w:rPr>
              <w:t xml:space="preserve">تذکر </w:t>
            </w:r>
            <w:r w:rsidRPr="00C03428">
              <w:rPr>
                <w:rFonts w:cs="B Lotus" w:hint="cs"/>
                <w:position w:val="4"/>
                <w:rtl/>
                <w:lang w:bidi="fa-IR"/>
              </w:rPr>
              <w:t xml:space="preserve">: </w:t>
            </w:r>
            <w:r w:rsidRPr="002E655F">
              <w:rPr>
                <w:rFonts w:cs="B Lotus" w:hint="cs"/>
                <w:color w:val="C80000"/>
                <w:position w:val="4"/>
                <w:rtl/>
                <w:lang w:bidi="fa-IR"/>
              </w:rPr>
              <w:t>بنت مخاض</w:t>
            </w:r>
            <w:r w:rsidRPr="000D1F81">
              <w:rPr>
                <w:rFonts w:cs="B Lotus" w:hint="cs"/>
                <w:position w:val="4"/>
                <w:rtl/>
                <w:lang w:bidi="fa-IR"/>
              </w:rPr>
              <w:t xml:space="preserve">؛ شتري را گويند که يک سال تمام عمر داشته باشد. </w:t>
            </w:r>
            <w:r w:rsidRPr="002E655F">
              <w:rPr>
                <w:rFonts w:cs="B Lotus" w:hint="cs"/>
                <w:color w:val="C80000"/>
                <w:position w:val="4"/>
                <w:rtl/>
                <w:lang w:bidi="fa-IR"/>
              </w:rPr>
              <w:t>بنت لبون</w:t>
            </w:r>
            <w:r w:rsidRPr="000D1F81">
              <w:rPr>
                <w:rFonts w:cs="B Lotus" w:hint="cs"/>
                <w:position w:val="4"/>
                <w:rtl/>
                <w:lang w:bidi="fa-IR"/>
              </w:rPr>
              <w:t xml:space="preserve">؛ شتري را گويند که دو سال تمام بر آن گذشته باشد. </w:t>
            </w:r>
            <w:r w:rsidRPr="002E655F">
              <w:rPr>
                <w:rFonts w:cs="B Lotus" w:hint="cs"/>
                <w:color w:val="C80000"/>
                <w:position w:val="4"/>
                <w:rtl/>
                <w:lang w:bidi="fa-IR"/>
              </w:rPr>
              <w:t>حقه</w:t>
            </w:r>
            <w:r w:rsidRPr="000D1F81">
              <w:rPr>
                <w:rFonts w:cs="B Lotus" w:hint="cs"/>
                <w:position w:val="4"/>
                <w:rtl/>
                <w:lang w:bidi="fa-IR"/>
              </w:rPr>
              <w:t xml:space="preserve">: شتري را که سه سال تمام داشته باشد حقه گويند. </w:t>
            </w:r>
            <w:r>
              <w:rPr>
                <w:rFonts w:cs="B Lotus" w:hint="cs"/>
                <w:color w:val="C80000"/>
                <w:position w:val="4"/>
                <w:rtl/>
                <w:lang w:bidi="fa-IR"/>
              </w:rPr>
              <w:t>جذ</w:t>
            </w:r>
            <w:r w:rsidRPr="002E655F">
              <w:rPr>
                <w:rFonts w:cs="B Lotus" w:hint="cs"/>
                <w:color w:val="C80000"/>
                <w:position w:val="4"/>
                <w:rtl/>
                <w:lang w:bidi="fa-IR"/>
              </w:rPr>
              <w:t>عه</w:t>
            </w:r>
            <w:r w:rsidRPr="000D1F81">
              <w:rPr>
                <w:rFonts w:cs="B Lotus" w:hint="cs"/>
                <w:position w:val="4"/>
                <w:rtl/>
                <w:lang w:bidi="fa-IR"/>
              </w:rPr>
              <w:t>: شتري است که چهار سال تمام داشته باشد.</w:t>
            </w:r>
          </w:p>
        </w:tc>
      </w:tr>
    </w:tbl>
    <w:p w:rsidR="00993F97" w:rsidRPr="00E50541" w:rsidRDefault="00993F97" w:rsidP="00993F97">
      <w:pPr>
        <w:pStyle w:val="StyleComplexBLotus12ptJustifiedFirstline05cm"/>
        <w:spacing w:line="360" w:lineRule="exact"/>
        <w:ind w:firstLine="0"/>
        <w:jc w:val="lowKashida"/>
        <w:rPr>
          <w:rFonts w:ascii="Times New Roman" w:hAnsi="Times New Roman" w:cs="B Lotus" w:hint="cs"/>
          <w:b/>
          <w:bCs/>
          <w:color w:val="CC0000"/>
          <w:rtl/>
          <w:lang w:bidi="fa-IR"/>
        </w:rPr>
      </w:pPr>
      <w:r w:rsidRPr="00E50541">
        <w:rPr>
          <w:rFonts w:ascii="Times New Roman" w:hAnsi="Times New Roman" w:cs="Jadid" w:hint="cs"/>
          <w:b/>
          <w:bCs/>
          <w:color w:val="CC0000"/>
          <w:rtl/>
          <w:lang w:bidi="fa-IR"/>
        </w:rPr>
        <w:t>زکات گاو</w:t>
      </w:r>
      <w:r w:rsidRPr="00E50541">
        <w:rPr>
          <w:rFonts w:ascii="Times New Roman" w:hAnsi="Times New Roman" w:cs="B Lotus" w:hint="cs"/>
          <w:b/>
          <w:bCs/>
          <w:color w:val="CC0000"/>
          <w:rtl/>
          <w:lang w:bidi="fa-IR"/>
        </w:rPr>
        <w:t xml:space="preserve"> </w:t>
      </w:r>
      <w:r w:rsidRPr="00E50541">
        <w:rPr>
          <w:rFonts w:ascii="Times New Roman" w:hAnsi="Times New Roman" w:cs="B Lotus" w:hint="cs"/>
          <w:b/>
          <w:bCs/>
          <w:color w:val="CC0000"/>
          <w:rtl/>
          <w:lang w:bidi="fa-IR"/>
        </w:rPr>
        <w:tab/>
      </w:r>
      <w:r w:rsidRPr="00E50541">
        <w:rPr>
          <w:rFonts w:ascii="Times New Roman" w:hAnsi="Times New Roman" w:cs="B Lotus" w:hint="cs"/>
          <w:b/>
          <w:bCs/>
          <w:color w:val="CC0000"/>
          <w:rtl/>
          <w:lang w:bidi="fa-IR"/>
        </w:rPr>
        <w:tab/>
      </w:r>
      <w:r w:rsidRPr="00E50541">
        <w:rPr>
          <w:rFonts w:ascii="Times New Roman" w:hAnsi="Times New Roman" w:cs="B Lotus" w:hint="cs"/>
          <w:b/>
          <w:bCs/>
          <w:color w:val="CC0000"/>
          <w:rtl/>
          <w:lang w:bidi="fa-IR"/>
        </w:rPr>
        <w:tab/>
      </w:r>
      <w:r w:rsidRPr="00E50541">
        <w:rPr>
          <w:rFonts w:ascii="Times New Roman" w:hAnsi="Times New Roman" w:cs="B Lotus" w:hint="cs"/>
          <w:b/>
          <w:bCs/>
          <w:color w:val="CC0000"/>
          <w:rtl/>
          <w:lang w:bidi="fa-IR"/>
        </w:rPr>
        <w:tab/>
      </w:r>
      <w:r>
        <w:rPr>
          <w:rFonts w:ascii="Times New Roman" w:hAnsi="Times New Roman" w:cs="B Lotus" w:hint="cs"/>
          <w:b/>
          <w:bCs/>
          <w:color w:val="CC0000"/>
          <w:rtl/>
          <w:lang w:bidi="fa-IR"/>
        </w:rPr>
        <w:tab/>
      </w:r>
      <w:r>
        <w:rPr>
          <w:rFonts w:ascii="Times New Roman" w:hAnsi="Times New Roman" w:cs="B Lotus" w:hint="cs"/>
          <w:b/>
          <w:bCs/>
          <w:color w:val="CC0000"/>
          <w:rtl/>
          <w:lang w:bidi="fa-IR"/>
        </w:rPr>
        <w:tab/>
      </w:r>
      <w:r>
        <w:rPr>
          <w:rFonts w:ascii="Times New Roman" w:hAnsi="Times New Roman" w:cs="B Lotus" w:hint="cs"/>
          <w:b/>
          <w:bCs/>
          <w:color w:val="CC0000"/>
          <w:rtl/>
          <w:lang w:bidi="fa-IR"/>
        </w:rPr>
        <w:tab/>
      </w:r>
      <w:r>
        <w:rPr>
          <w:rFonts w:ascii="Times New Roman" w:hAnsi="Times New Roman" w:cs="B Lotus" w:hint="cs"/>
          <w:b/>
          <w:bCs/>
          <w:color w:val="CC0000"/>
          <w:rtl/>
          <w:lang w:bidi="fa-IR"/>
        </w:rPr>
        <w:tab/>
      </w:r>
      <w:r>
        <w:rPr>
          <w:rFonts w:ascii="Times New Roman" w:hAnsi="Times New Roman" w:cs="B Lotus" w:hint="cs"/>
          <w:b/>
          <w:bCs/>
          <w:color w:val="CC0000"/>
          <w:rtl/>
          <w:lang w:bidi="fa-IR"/>
        </w:rPr>
        <w:tab/>
      </w:r>
      <w:r w:rsidRPr="00E50541">
        <w:rPr>
          <w:rFonts w:ascii="Times New Roman" w:hAnsi="Times New Roman" w:cs="Jadid" w:hint="cs"/>
          <w:b/>
          <w:bCs/>
          <w:color w:val="CC0000"/>
          <w:rtl/>
          <w:lang w:bidi="fa-IR"/>
        </w:rPr>
        <w:t>زکات گوسفند</w:t>
      </w:r>
    </w:p>
    <w:tbl>
      <w:tblPr>
        <w:bidiVisual/>
        <w:tblW w:w="8146" w:type="dxa"/>
        <w:jc w:val="center"/>
        <w:tblBorders>
          <w:top w:val="single" w:sz="4" w:space="0" w:color="76923C"/>
          <w:left w:val="single" w:sz="4" w:space="0" w:color="76923C"/>
          <w:bottom w:val="single" w:sz="4" w:space="0" w:color="76923C"/>
          <w:right w:val="single" w:sz="4" w:space="0" w:color="76923C"/>
          <w:insideH w:val="single" w:sz="6" w:space="0" w:color="76923C"/>
          <w:insideV w:val="single" w:sz="6" w:space="0" w:color="76923C"/>
        </w:tblBorders>
        <w:tblLayout w:type="fixed"/>
        <w:tblCellMar>
          <w:left w:w="28" w:type="dxa"/>
          <w:right w:w="28" w:type="dxa"/>
        </w:tblCellMar>
        <w:tblLook w:val="01E0"/>
      </w:tblPr>
      <w:tblGrid>
        <w:gridCol w:w="852"/>
        <w:gridCol w:w="756"/>
        <w:gridCol w:w="929"/>
        <w:gridCol w:w="909"/>
        <w:gridCol w:w="76"/>
        <w:gridCol w:w="909"/>
        <w:gridCol w:w="929"/>
        <w:gridCol w:w="988"/>
        <w:gridCol w:w="869"/>
        <w:gridCol w:w="929"/>
      </w:tblGrid>
      <w:tr w:rsidR="00993F97" w:rsidTr="009430DD">
        <w:trPr>
          <w:trHeight w:val="240"/>
          <w:jc w:val="center"/>
        </w:trPr>
        <w:tc>
          <w:tcPr>
            <w:tcW w:w="852" w:type="dxa"/>
            <w:shd w:val="clear" w:color="auto" w:fill="008000"/>
            <w:tcMar>
              <w:left w:w="43" w:type="dxa"/>
              <w:right w:w="43" w:type="dxa"/>
            </w:tcMar>
          </w:tcPr>
          <w:p w:rsidR="00993F97" w:rsidRPr="00482A98" w:rsidRDefault="00993F97" w:rsidP="009430DD">
            <w:pPr>
              <w:pStyle w:val="Char"/>
              <w:spacing w:line="240" w:lineRule="exact"/>
              <w:ind w:firstLine="0"/>
              <w:jc w:val="center"/>
              <w:rPr>
                <w:rFonts w:cs="Traditional Arabic" w:hint="cs"/>
                <w:b/>
                <w:bCs/>
                <w:color w:val="FFFFFF"/>
                <w:spacing w:val="-4"/>
                <w:sz w:val="24"/>
                <w:szCs w:val="24"/>
                <w:rtl/>
              </w:rPr>
            </w:pPr>
            <w:r w:rsidRPr="00482A98">
              <w:rPr>
                <w:rFonts w:ascii="Times New Roman" w:hAnsi="Times New Roman" w:cs="B Lotus" w:hint="cs"/>
                <w:b/>
                <w:bCs/>
                <w:color w:val="FFFFFF"/>
                <w:sz w:val="20"/>
                <w:szCs w:val="20"/>
                <w:rtl/>
                <w:lang w:bidi="fa-IR"/>
              </w:rPr>
              <w:t>تعداد</w:t>
            </w:r>
          </w:p>
        </w:tc>
        <w:tc>
          <w:tcPr>
            <w:tcW w:w="756" w:type="dxa"/>
            <w:shd w:val="clear" w:color="auto" w:fill="008000"/>
            <w:tcMar>
              <w:left w:w="43" w:type="dxa"/>
              <w:right w:w="43" w:type="dxa"/>
            </w:tcMar>
          </w:tcPr>
          <w:p w:rsidR="00993F97" w:rsidRPr="00482A98" w:rsidRDefault="00993F97" w:rsidP="009430DD">
            <w:pPr>
              <w:pStyle w:val="Char"/>
              <w:spacing w:line="240" w:lineRule="exact"/>
              <w:ind w:firstLine="0"/>
              <w:jc w:val="center"/>
              <w:rPr>
                <w:rFonts w:cs="B Lotus" w:hint="cs"/>
                <w:b/>
                <w:bCs/>
                <w:color w:val="FFFFFF"/>
                <w:spacing w:val="-4"/>
                <w:sz w:val="24"/>
                <w:szCs w:val="24"/>
                <w:rtl/>
              </w:rPr>
            </w:pPr>
            <w:r w:rsidRPr="00482A98">
              <w:rPr>
                <w:rFonts w:cs="B Lotus" w:hint="cs"/>
                <w:b/>
                <w:bCs/>
                <w:color w:val="FFFFFF"/>
                <w:spacing w:val="-4"/>
                <w:sz w:val="24"/>
                <w:szCs w:val="24"/>
                <w:rtl/>
              </w:rPr>
              <w:t>1-29</w:t>
            </w:r>
          </w:p>
        </w:tc>
        <w:tc>
          <w:tcPr>
            <w:tcW w:w="929" w:type="dxa"/>
            <w:shd w:val="clear" w:color="auto" w:fill="008000"/>
            <w:tcMar>
              <w:left w:w="43" w:type="dxa"/>
              <w:right w:w="43" w:type="dxa"/>
            </w:tcMar>
          </w:tcPr>
          <w:p w:rsidR="00993F97" w:rsidRPr="00482A98" w:rsidRDefault="00993F97" w:rsidP="009430DD">
            <w:pPr>
              <w:pStyle w:val="Char"/>
              <w:spacing w:line="240" w:lineRule="exact"/>
              <w:ind w:firstLine="0"/>
              <w:jc w:val="center"/>
              <w:rPr>
                <w:rFonts w:cs="B Lotus" w:hint="cs"/>
                <w:b/>
                <w:bCs/>
                <w:color w:val="FFFFFF"/>
                <w:spacing w:val="-4"/>
                <w:sz w:val="24"/>
                <w:szCs w:val="24"/>
                <w:rtl/>
              </w:rPr>
            </w:pPr>
            <w:r w:rsidRPr="00482A98">
              <w:rPr>
                <w:rFonts w:cs="B Lotus" w:hint="cs"/>
                <w:b/>
                <w:bCs/>
                <w:color w:val="FFFFFF"/>
                <w:spacing w:val="-4"/>
                <w:sz w:val="24"/>
                <w:szCs w:val="24"/>
                <w:rtl/>
              </w:rPr>
              <w:t>30-39</w:t>
            </w:r>
          </w:p>
        </w:tc>
        <w:tc>
          <w:tcPr>
            <w:tcW w:w="909" w:type="dxa"/>
            <w:tcBorders>
              <w:right w:val="nil"/>
            </w:tcBorders>
            <w:shd w:val="clear" w:color="auto" w:fill="008000"/>
            <w:tcMar>
              <w:left w:w="43" w:type="dxa"/>
              <w:right w:w="43" w:type="dxa"/>
            </w:tcMar>
          </w:tcPr>
          <w:p w:rsidR="00993F97" w:rsidRPr="00482A98" w:rsidRDefault="00993F97" w:rsidP="009430DD">
            <w:pPr>
              <w:pStyle w:val="Char"/>
              <w:spacing w:line="240" w:lineRule="exact"/>
              <w:ind w:firstLine="0"/>
              <w:jc w:val="center"/>
              <w:rPr>
                <w:rFonts w:cs="B Lotus" w:hint="cs"/>
                <w:b/>
                <w:bCs/>
                <w:color w:val="FFFFFF"/>
                <w:spacing w:val="-4"/>
                <w:sz w:val="24"/>
                <w:szCs w:val="24"/>
                <w:rtl/>
              </w:rPr>
            </w:pPr>
            <w:r w:rsidRPr="00482A98">
              <w:rPr>
                <w:rFonts w:cs="B Lotus" w:hint="cs"/>
                <w:b/>
                <w:bCs/>
                <w:color w:val="FFFFFF"/>
                <w:spacing w:val="-4"/>
                <w:sz w:val="24"/>
                <w:szCs w:val="24"/>
                <w:rtl/>
              </w:rPr>
              <w:t>40- 59</w:t>
            </w:r>
          </w:p>
        </w:tc>
        <w:tc>
          <w:tcPr>
            <w:tcW w:w="76" w:type="dxa"/>
            <w:vMerge w:val="restart"/>
            <w:tcBorders>
              <w:left w:val="nil"/>
            </w:tcBorders>
            <w:shd w:val="clear" w:color="auto" w:fill="auto"/>
          </w:tcPr>
          <w:p w:rsidR="00993F97" w:rsidRDefault="00993F97" w:rsidP="009430DD">
            <w:pPr>
              <w:pStyle w:val="Char"/>
              <w:spacing w:line="240" w:lineRule="exact"/>
              <w:ind w:firstLine="0"/>
              <w:jc w:val="center"/>
              <w:rPr>
                <w:rFonts w:ascii="Times New Roman" w:hAnsi="Times New Roman" w:cs="Simplified Arabic"/>
                <w:color w:val="000000"/>
                <w:sz w:val="40"/>
                <w:szCs w:val="40"/>
                <w:lang w:eastAsia="en-US"/>
              </w:rPr>
            </w:pPr>
          </w:p>
        </w:tc>
        <w:tc>
          <w:tcPr>
            <w:tcW w:w="909" w:type="dxa"/>
            <w:shd w:val="clear" w:color="auto" w:fill="008000"/>
          </w:tcPr>
          <w:p w:rsidR="00993F97" w:rsidRPr="00482A98" w:rsidRDefault="00993F97" w:rsidP="009430DD">
            <w:pPr>
              <w:pStyle w:val="Char"/>
              <w:spacing w:line="240" w:lineRule="exact"/>
              <w:ind w:firstLine="0"/>
              <w:jc w:val="center"/>
              <w:rPr>
                <w:rFonts w:cs="Traditional Arabic" w:hint="cs"/>
                <w:b/>
                <w:bCs/>
                <w:color w:val="FFFFFF"/>
                <w:spacing w:val="-4"/>
                <w:sz w:val="24"/>
                <w:szCs w:val="24"/>
                <w:rtl/>
              </w:rPr>
            </w:pPr>
            <w:r w:rsidRPr="00482A98">
              <w:rPr>
                <w:rFonts w:ascii="Times New Roman" w:hAnsi="Times New Roman" w:cs="B Lotus" w:hint="cs"/>
                <w:b/>
                <w:bCs/>
                <w:color w:val="FFFFFF"/>
                <w:sz w:val="20"/>
                <w:szCs w:val="20"/>
                <w:rtl/>
                <w:lang w:bidi="fa-IR"/>
              </w:rPr>
              <w:t>تعداد</w:t>
            </w:r>
          </w:p>
        </w:tc>
        <w:tc>
          <w:tcPr>
            <w:tcW w:w="929" w:type="dxa"/>
            <w:shd w:val="clear" w:color="auto" w:fill="008000"/>
          </w:tcPr>
          <w:p w:rsidR="00993F97" w:rsidRPr="00482A98" w:rsidRDefault="00993F97" w:rsidP="009430DD">
            <w:pPr>
              <w:pStyle w:val="Char"/>
              <w:spacing w:line="240" w:lineRule="exact"/>
              <w:ind w:firstLine="0"/>
              <w:jc w:val="center"/>
              <w:rPr>
                <w:rFonts w:cs="B Lotus" w:hint="cs"/>
                <w:b/>
                <w:bCs/>
                <w:color w:val="FFFFFF"/>
                <w:spacing w:val="-4"/>
                <w:sz w:val="24"/>
                <w:szCs w:val="24"/>
                <w:rtl/>
              </w:rPr>
            </w:pPr>
            <w:r w:rsidRPr="00482A98">
              <w:rPr>
                <w:rFonts w:cs="B Lotus" w:hint="cs"/>
                <w:b/>
                <w:bCs/>
                <w:color w:val="FFFFFF"/>
                <w:spacing w:val="-4"/>
                <w:sz w:val="24"/>
                <w:szCs w:val="24"/>
                <w:rtl/>
              </w:rPr>
              <w:t>1-39</w:t>
            </w:r>
          </w:p>
        </w:tc>
        <w:tc>
          <w:tcPr>
            <w:tcW w:w="988" w:type="dxa"/>
            <w:shd w:val="clear" w:color="auto" w:fill="008000"/>
          </w:tcPr>
          <w:p w:rsidR="00993F97" w:rsidRPr="00482A98" w:rsidRDefault="00993F97" w:rsidP="009430DD">
            <w:pPr>
              <w:pStyle w:val="Char"/>
              <w:spacing w:line="240" w:lineRule="exact"/>
              <w:ind w:firstLine="0"/>
              <w:jc w:val="center"/>
              <w:rPr>
                <w:rFonts w:cs="B Lotus" w:hint="cs"/>
                <w:b/>
                <w:bCs/>
                <w:color w:val="FFFFFF"/>
                <w:spacing w:val="-4"/>
                <w:sz w:val="24"/>
                <w:szCs w:val="24"/>
                <w:rtl/>
              </w:rPr>
            </w:pPr>
            <w:r w:rsidRPr="00482A98">
              <w:rPr>
                <w:rFonts w:cs="B Lotus" w:hint="cs"/>
                <w:b/>
                <w:bCs/>
                <w:color w:val="FFFFFF"/>
                <w:spacing w:val="-4"/>
                <w:sz w:val="24"/>
                <w:szCs w:val="24"/>
                <w:rtl/>
              </w:rPr>
              <w:t>40-120</w:t>
            </w:r>
          </w:p>
        </w:tc>
        <w:tc>
          <w:tcPr>
            <w:tcW w:w="869" w:type="dxa"/>
            <w:shd w:val="clear" w:color="auto" w:fill="008000"/>
          </w:tcPr>
          <w:p w:rsidR="00993F97" w:rsidRPr="00482A98" w:rsidRDefault="00993F97" w:rsidP="009430DD">
            <w:pPr>
              <w:pStyle w:val="Char"/>
              <w:spacing w:line="240" w:lineRule="exact"/>
              <w:ind w:firstLine="0"/>
              <w:jc w:val="center"/>
              <w:rPr>
                <w:rFonts w:cs="B Lotus" w:hint="cs"/>
                <w:b/>
                <w:bCs/>
                <w:color w:val="FFFFFF"/>
                <w:spacing w:val="-10"/>
                <w:sz w:val="24"/>
                <w:szCs w:val="24"/>
                <w:rtl/>
              </w:rPr>
            </w:pPr>
            <w:r w:rsidRPr="00482A98">
              <w:rPr>
                <w:rFonts w:cs="B Lotus" w:hint="cs"/>
                <w:b/>
                <w:bCs/>
                <w:color w:val="FFFFFF"/>
                <w:spacing w:val="-10"/>
                <w:sz w:val="24"/>
                <w:szCs w:val="24"/>
                <w:rtl/>
              </w:rPr>
              <w:t>121-200</w:t>
            </w:r>
          </w:p>
        </w:tc>
        <w:tc>
          <w:tcPr>
            <w:tcW w:w="929" w:type="dxa"/>
            <w:shd w:val="clear" w:color="auto" w:fill="008000"/>
          </w:tcPr>
          <w:p w:rsidR="00993F97" w:rsidRPr="00482A98" w:rsidRDefault="00993F97" w:rsidP="009430DD">
            <w:pPr>
              <w:pStyle w:val="Char"/>
              <w:spacing w:line="240" w:lineRule="exact"/>
              <w:ind w:firstLine="0"/>
              <w:jc w:val="center"/>
              <w:rPr>
                <w:rFonts w:cs="B Lotus" w:hint="cs"/>
                <w:b/>
                <w:bCs/>
                <w:color w:val="FFFFFF"/>
                <w:spacing w:val="-4"/>
                <w:sz w:val="24"/>
                <w:szCs w:val="24"/>
                <w:rtl/>
              </w:rPr>
            </w:pPr>
            <w:r w:rsidRPr="00482A98">
              <w:rPr>
                <w:rFonts w:cs="B Lotus" w:hint="cs"/>
                <w:b/>
                <w:bCs/>
                <w:color w:val="FFFFFF"/>
                <w:spacing w:val="-4"/>
                <w:sz w:val="24"/>
                <w:szCs w:val="24"/>
                <w:rtl/>
              </w:rPr>
              <w:t>201-399</w:t>
            </w:r>
          </w:p>
        </w:tc>
      </w:tr>
      <w:tr w:rsidR="00993F97" w:rsidTr="009430DD">
        <w:trPr>
          <w:trHeight w:val="417"/>
          <w:jc w:val="center"/>
        </w:trPr>
        <w:tc>
          <w:tcPr>
            <w:tcW w:w="852" w:type="dxa"/>
            <w:shd w:val="clear" w:color="auto" w:fill="EAF1DD"/>
            <w:tcMar>
              <w:left w:w="43" w:type="dxa"/>
              <w:right w:w="43" w:type="dxa"/>
            </w:tcMar>
            <w:vAlign w:val="center"/>
          </w:tcPr>
          <w:p w:rsidR="00993F97" w:rsidRPr="000D1F81" w:rsidRDefault="00993F97" w:rsidP="009430DD">
            <w:pPr>
              <w:pStyle w:val="Char"/>
              <w:spacing w:line="260" w:lineRule="exact"/>
              <w:ind w:firstLine="0"/>
              <w:jc w:val="center"/>
              <w:rPr>
                <w:rFonts w:cs="B Lotus" w:hint="cs"/>
                <w:b/>
                <w:bCs/>
                <w:color w:val="CC0000"/>
                <w:spacing w:val="-4"/>
                <w:position w:val="4"/>
                <w:sz w:val="22"/>
                <w:szCs w:val="22"/>
                <w:rtl/>
              </w:rPr>
            </w:pPr>
            <w:r w:rsidRPr="000D1F81">
              <w:rPr>
                <w:rFonts w:ascii="Times New Roman" w:hAnsi="Times New Roman" w:cs="B Lotus" w:hint="cs"/>
                <w:b/>
                <w:bCs/>
                <w:color w:val="CC0000"/>
                <w:position w:val="4"/>
                <w:sz w:val="22"/>
                <w:szCs w:val="22"/>
                <w:rtl/>
                <w:lang w:bidi="fa-IR"/>
              </w:rPr>
              <w:t>مقدار زکات</w:t>
            </w:r>
          </w:p>
        </w:tc>
        <w:tc>
          <w:tcPr>
            <w:tcW w:w="756" w:type="dxa"/>
            <w:shd w:val="clear" w:color="auto" w:fill="EAF1DD"/>
            <w:tcMar>
              <w:left w:w="43" w:type="dxa"/>
              <w:right w:w="43" w:type="dxa"/>
            </w:tcMar>
            <w:vAlign w:val="center"/>
          </w:tcPr>
          <w:p w:rsidR="00993F97" w:rsidRPr="000D1F81" w:rsidRDefault="00993F97" w:rsidP="009430DD">
            <w:pPr>
              <w:pStyle w:val="StyleComplexBLotus12ptJustifiedFirstline05cm"/>
              <w:spacing w:line="260" w:lineRule="exact"/>
              <w:ind w:firstLine="0"/>
              <w:jc w:val="center"/>
              <w:rPr>
                <w:rFonts w:ascii="Times New Roman" w:hAnsi="Times New Roman" w:cs="B Lotus" w:hint="cs"/>
                <w:b/>
                <w:bCs/>
                <w:position w:val="4"/>
                <w:sz w:val="22"/>
                <w:szCs w:val="22"/>
                <w:rtl/>
                <w:lang w:bidi="fa-IR"/>
              </w:rPr>
            </w:pPr>
            <w:r w:rsidRPr="000D1F81">
              <w:rPr>
                <w:rFonts w:ascii="Times New Roman" w:hAnsi="Times New Roman" w:cs="B Lotus" w:hint="cs"/>
                <w:b/>
                <w:bCs/>
                <w:position w:val="4"/>
                <w:sz w:val="22"/>
                <w:szCs w:val="22"/>
                <w:rtl/>
                <w:lang w:bidi="fa-IR"/>
              </w:rPr>
              <w:t>زکات ندارد</w:t>
            </w:r>
          </w:p>
        </w:tc>
        <w:tc>
          <w:tcPr>
            <w:tcW w:w="929" w:type="dxa"/>
            <w:shd w:val="clear" w:color="auto" w:fill="EAF1DD"/>
            <w:tcMar>
              <w:left w:w="43" w:type="dxa"/>
              <w:right w:w="43" w:type="dxa"/>
            </w:tcMar>
            <w:vAlign w:val="center"/>
          </w:tcPr>
          <w:p w:rsidR="00993F97" w:rsidRPr="000D1F81" w:rsidRDefault="00993F97" w:rsidP="009430DD">
            <w:pPr>
              <w:pStyle w:val="StyleComplexBLotus12ptJustifiedFirstline05cm"/>
              <w:spacing w:line="260" w:lineRule="exact"/>
              <w:ind w:firstLine="0"/>
              <w:jc w:val="center"/>
              <w:rPr>
                <w:rFonts w:ascii="Times New Roman" w:hAnsi="Times New Roman" w:cs="B Lotus" w:hint="cs"/>
                <w:b/>
                <w:bCs/>
                <w:position w:val="4"/>
                <w:sz w:val="22"/>
                <w:szCs w:val="22"/>
                <w:rtl/>
                <w:lang w:bidi="fa-IR"/>
              </w:rPr>
            </w:pPr>
            <w:r w:rsidRPr="000D1F81">
              <w:rPr>
                <w:rFonts w:ascii="Times New Roman" w:hAnsi="Times New Roman" w:cs="B Lotus" w:hint="cs"/>
                <w:b/>
                <w:bCs/>
                <w:position w:val="4"/>
                <w:sz w:val="22"/>
                <w:szCs w:val="22"/>
                <w:rtl/>
                <w:lang w:bidi="fa-IR"/>
              </w:rPr>
              <w:t>يک تبيع يا يک تبيعه</w:t>
            </w:r>
          </w:p>
        </w:tc>
        <w:tc>
          <w:tcPr>
            <w:tcW w:w="909" w:type="dxa"/>
            <w:shd w:val="clear" w:color="auto" w:fill="EAF1DD"/>
            <w:tcMar>
              <w:left w:w="43" w:type="dxa"/>
              <w:right w:w="43" w:type="dxa"/>
            </w:tcMar>
            <w:vAlign w:val="center"/>
          </w:tcPr>
          <w:p w:rsidR="00993F97" w:rsidRPr="000D1F81" w:rsidRDefault="00993F97" w:rsidP="009430DD">
            <w:pPr>
              <w:pStyle w:val="StyleComplexBLotus12ptJustifiedFirstline05cm"/>
              <w:spacing w:line="260" w:lineRule="exact"/>
              <w:ind w:firstLine="0"/>
              <w:jc w:val="center"/>
              <w:rPr>
                <w:rFonts w:ascii="Times New Roman" w:hAnsi="Times New Roman" w:cs="B Lotus" w:hint="cs"/>
                <w:b/>
                <w:bCs/>
                <w:position w:val="4"/>
                <w:sz w:val="22"/>
                <w:szCs w:val="22"/>
                <w:rtl/>
                <w:lang w:bidi="fa-IR"/>
              </w:rPr>
            </w:pPr>
            <w:r w:rsidRPr="000D1F81">
              <w:rPr>
                <w:rFonts w:ascii="Times New Roman" w:hAnsi="Times New Roman" w:cs="B Lotus" w:hint="cs"/>
                <w:b/>
                <w:bCs/>
                <w:position w:val="4"/>
                <w:sz w:val="22"/>
                <w:szCs w:val="22"/>
                <w:rtl/>
                <w:lang w:bidi="fa-IR"/>
              </w:rPr>
              <w:t>يک مسنّ يا يک مسنّه</w:t>
            </w:r>
          </w:p>
        </w:tc>
        <w:tc>
          <w:tcPr>
            <w:tcW w:w="76" w:type="dxa"/>
            <w:vMerge/>
            <w:shd w:val="clear" w:color="auto" w:fill="auto"/>
          </w:tcPr>
          <w:p w:rsidR="00993F97" w:rsidRPr="000D1F81" w:rsidRDefault="00993F97" w:rsidP="009430DD">
            <w:pPr>
              <w:pStyle w:val="Char"/>
              <w:spacing w:before="20" w:after="20" w:line="240" w:lineRule="exact"/>
              <w:ind w:firstLine="0"/>
              <w:jc w:val="center"/>
              <w:rPr>
                <w:rFonts w:ascii="Times New Roman" w:hAnsi="Times New Roman" w:cs="Simplified Arabic"/>
                <w:color w:val="000000"/>
                <w:position w:val="4"/>
                <w:sz w:val="40"/>
                <w:szCs w:val="40"/>
                <w:lang w:eastAsia="en-US"/>
              </w:rPr>
            </w:pPr>
          </w:p>
        </w:tc>
        <w:tc>
          <w:tcPr>
            <w:tcW w:w="909" w:type="dxa"/>
            <w:shd w:val="clear" w:color="auto" w:fill="EAF1DD"/>
            <w:vAlign w:val="center"/>
          </w:tcPr>
          <w:p w:rsidR="00993F97" w:rsidRPr="000D1F81" w:rsidRDefault="00993F97" w:rsidP="009430DD">
            <w:pPr>
              <w:pStyle w:val="Char"/>
              <w:spacing w:line="220" w:lineRule="exact"/>
              <w:ind w:firstLine="0"/>
              <w:jc w:val="center"/>
              <w:rPr>
                <w:rFonts w:ascii="Times New Roman" w:hAnsi="Times New Roman" w:cs="B Lotus" w:hint="cs"/>
                <w:b/>
                <w:bCs/>
                <w:color w:val="CC0000"/>
                <w:position w:val="4"/>
                <w:sz w:val="22"/>
                <w:szCs w:val="22"/>
                <w:rtl/>
                <w:lang w:bidi="fa-IR"/>
              </w:rPr>
            </w:pPr>
            <w:r w:rsidRPr="000D1F81">
              <w:rPr>
                <w:rFonts w:ascii="Times New Roman" w:hAnsi="Times New Roman" w:cs="B Lotus" w:hint="cs"/>
                <w:b/>
                <w:bCs/>
                <w:color w:val="CC0000"/>
                <w:position w:val="4"/>
                <w:sz w:val="22"/>
                <w:szCs w:val="22"/>
                <w:rtl/>
                <w:lang w:bidi="fa-IR"/>
              </w:rPr>
              <w:t>مقدار</w:t>
            </w:r>
          </w:p>
          <w:p w:rsidR="00993F97" w:rsidRPr="000D1F81" w:rsidRDefault="00993F97" w:rsidP="009430DD">
            <w:pPr>
              <w:pStyle w:val="Char"/>
              <w:spacing w:line="220" w:lineRule="exact"/>
              <w:ind w:firstLine="0"/>
              <w:jc w:val="center"/>
              <w:rPr>
                <w:rFonts w:cs="B Lotus" w:hint="cs"/>
                <w:b/>
                <w:bCs/>
                <w:color w:val="CC0000"/>
                <w:spacing w:val="-4"/>
                <w:position w:val="4"/>
                <w:sz w:val="22"/>
                <w:szCs w:val="22"/>
                <w:rtl/>
              </w:rPr>
            </w:pPr>
            <w:r w:rsidRPr="000D1F81">
              <w:rPr>
                <w:rFonts w:ascii="Times New Roman" w:hAnsi="Times New Roman" w:cs="B Lotus" w:hint="cs"/>
                <w:b/>
                <w:bCs/>
                <w:color w:val="CC0000"/>
                <w:position w:val="4"/>
                <w:sz w:val="22"/>
                <w:szCs w:val="22"/>
                <w:rtl/>
                <w:lang w:bidi="fa-IR"/>
              </w:rPr>
              <w:t>زکات</w:t>
            </w:r>
          </w:p>
        </w:tc>
        <w:tc>
          <w:tcPr>
            <w:tcW w:w="929" w:type="dxa"/>
            <w:shd w:val="clear" w:color="auto" w:fill="EAF1DD"/>
            <w:vAlign w:val="center"/>
          </w:tcPr>
          <w:p w:rsidR="00993F97" w:rsidRPr="000D1F81" w:rsidRDefault="00993F97" w:rsidP="009430DD">
            <w:pPr>
              <w:pStyle w:val="StyleComplexBLotus12ptJustifiedFirstline05cm"/>
              <w:spacing w:line="220" w:lineRule="exact"/>
              <w:ind w:firstLine="0"/>
              <w:jc w:val="center"/>
              <w:rPr>
                <w:rFonts w:ascii="Times New Roman" w:hAnsi="Times New Roman" w:cs="B Lotus" w:hint="cs"/>
                <w:b/>
                <w:bCs/>
                <w:position w:val="4"/>
                <w:sz w:val="22"/>
                <w:szCs w:val="22"/>
                <w:rtl/>
                <w:lang w:bidi="fa-IR"/>
              </w:rPr>
            </w:pPr>
            <w:r w:rsidRPr="000D1F81">
              <w:rPr>
                <w:rFonts w:ascii="Times New Roman" w:hAnsi="Times New Roman" w:cs="B Lotus" w:hint="cs"/>
                <w:b/>
                <w:bCs/>
                <w:position w:val="4"/>
                <w:sz w:val="22"/>
                <w:szCs w:val="22"/>
                <w:rtl/>
                <w:lang w:bidi="fa-IR"/>
              </w:rPr>
              <w:t>زکات ندارد</w:t>
            </w:r>
          </w:p>
        </w:tc>
        <w:tc>
          <w:tcPr>
            <w:tcW w:w="988" w:type="dxa"/>
            <w:shd w:val="clear" w:color="auto" w:fill="EAF1DD"/>
            <w:vAlign w:val="center"/>
          </w:tcPr>
          <w:p w:rsidR="00993F97" w:rsidRPr="000D1F81" w:rsidRDefault="00993F97" w:rsidP="009430DD">
            <w:pPr>
              <w:pStyle w:val="StyleComplexBLotus12ptJustifiedFirstline05cm"/>
              <w:spacing w:line="220" w:lineRule="exact"/>
              <w:ind w:firstLine="0"/>
              <w:jc w:val="center"/>
              <w:rPr>
                <w:rFonts w:ascii="Times New Roman" w:hAnsi="Times New Roman" w:cs="B Lotus" w:hint="cs"/>
                <w:b/>
                <w:bCs/>
                <w:spacing w:val="-6"/>
                <w:position w:val="4"/>
                <w:sz w:val="22"/>
                <w:szCs w:val="22"/>
                <w:rtl/>
                <w:lang w:bidi="fa-IR"/>
              </w:rPr>
            </w:pPr>
            <w:r w:rsidRPr="000D1F81">
              <w:rPr>
                <w:rFonts w:ascii="Times New Roman" w:hAnsi="Times New Roman" w:cs="B Lotus" w:hint="cs"/>
                <w:b/>
                <w:bCs/>
                <w:spacing w:val="-6"/>
                <w:position w:val="4"/>
                <w:sz w:val="22"/>
                <w:szCs w:val="22"/>
                <w:rtl/>
                <w:lang w:bidi="fa-IR"/>
              </w:rPr>
              <w:t>يک گوسفند</w:t>
            </w:r>
          </w:p>
        </w:tc>
        <w:tc>
          <w:tcPr>
            <w:tcW w:w="869" w:type="dxa"/>
            <w:shd w:val="clear" w:color="auto" w:fill="EAF1DD"/>
            <w:vAlign w:val="center"/>
          </w:tcPr>
          <w:p w:rsidR="00993F97" w:rsidRPr="000D1F81" w:rsidRDefault="00993F97" w:rsidP="009430DD">
            <w:pPr>
              <w:pStyle w:val="StyleComplexBLotus12ptJustifiedFirstline05cm"/>
              <w:spacing w:line="220" w:lineRule="exact"/>
              <w:ind w:firstLine="0"/>
              <w:jc w:val="center"/>
              <w:rPr>
                <w:rFonts w:ascii="Times New Roman" w:hAnsi="Times New Roman" w:cs="B Lotus" w:hint="cs"/>
                <w:b/>
                <w:bCs/>
                <w:position w:val="4"/>
                <w:sz w:val="22"/>
                <w:szCs w:val="22"/>
                <w:rtl/>
                <w:lang w:bidi="fa-IR"/>
              </w:rPr>
            </w:pPr>
            <w:r w:rsidRPr="000D1F81">
              <w:rPr>
                <w:rFonts w:ascii="Times New Roman" w:hAnsi="Times New Roman" w:cs="B Lotus" w:hint="cs"/>
                <w:b/>
                <w:bCs/>
                <w:position w:val="4"/>
                <w:sz w:val="22"/>
                <w:szCs w:val="22"/>
                <w:rtl/>
                <w:lang w:bidi="fa-IR"/>
              </w:rPr>
              <w:t>دو گوسفند</w:t>
            </w:r>
          </w:p>
        </w:tc>
        <w:tc>
          <w:tcPr>
            <w:tcW w:w="929" w:type="dxa"/>
            <w:shd w:val="clear" w:color="auto" w:fill="EAF1DD"/>
            <w:vAlign w:val="center"/>
          </w:tcPr>
          <w:p w:rsidR="00993F97" w:rsidRPr="000D1F81" w:rsidRDefault="00993F97" w:rsidP="009430DD">
            <w:pPr>
              <w:pStyle w:val="StyleComplexBLotus12ptJustifiedFirstline05cm"/>
              <w:spacing w:line="220" w:lineRule="exact"/>
              <w:ind w:firstLine="0"/>
              <w:jc w:val="center"/>
              <w:rPr>
                <w:rFonts w:ascii="Times New Roman" w:hAnsi="Times New Roman" w:cs="B Lotus" w:hint="cs"/>
                <w:b/>
                <w:bCs/>
                <w:position w:val="4"/>
                <w:sz w:val="22"/>
                <w:szCs w:val="22"/>
                <w:rtl/>
                <w:lang w:bidi="fa-IR"/>
              </w:rPr>
            </w:pPr>
            <w:r w:rsidRPr="000D1F81">
              <w:rPr>
                <w:rFonts w:ascii="Times New Roman" w:hAnsi="Times New Roman" w:cs="B Lotus" w:hint="cs"/>
                <w:b/>
                <w:bCs/>
                <w:position w:val="4"/>
                <w:sz w:val="22"/>
                <w:szCs w:val="22"/>
                <w:rtl/>
                <w:lang w:bidi="fa-IR"/>
              </w:rPr>
              <w:t>سه گوسفند</w:t>
            </w:r>
          </w:p>
        </w:tc>
      </w:tr>
      <w:tr w:rsidR="00993F97" w:rsidTr="009430DD">
        <w:trPr>
          <w:trHeight w:val="1964"/>
          <w:jc w:val="center"/>
        </w:trPr>
        <w:tc>
          <w:tcPr>
            <w:tcW w:w="3446" w:type="dxa"/>
            <w:gridSpan w:val="4"/>
            <w:shd w:val="clear" w:color="auto" w:fill="auto"/>
            <w:tcMar>
              <w:left w:w="28" w:type="dxa"/>
              <w:right w:w="28" w:type="dxa"/>
            </w:tcMar>
            <w:vAlign w:val="center"/>
          </w:tcPr>
          <w:p w:rsidR="00993F97" w:rsidRPr="000D1F81" w:rsidRDefault="00993F97" w:rsidP="009430DD">
            <w:pPr>
              <w:pStyle w:val="StyleComplexBLotus12ptJustifiedFirstline05cm"/>
              <w:spacing w:line="240" w:lineRule="exact"/>
              <w:ind w:firstLine="0"/>
              <w:jc w:val="center"/>
              <w:rPr>
                <w:rFonts w:ascii="Times New Roman" w:hAnsi="Times New Roman" w:cs="B Lotus" w:hint="cs"/>
                <w:position w:val="4"/>
                <w:rtl/>
                <w:lang w:bidi="fa-IR"/>
              </w:rPr>
            </w:pPr>
            <w:r>
              <w:rPr>
                <w:rFonts w:ascii="Times New Roman" w:hAnsi="Times New Roman" w:cs="B Lotus" w:hint="cs"/>
                <w:position w:val="4"/>
                <w:rtl/>
                <w:lang w:bidi="fa-IR"/>
              </w:rPr>
              <w:t>اگر</w:t>
            </w:r>
            <w:r w:rsidRPr="000D1F81">
              <w:rPr>
                <w:rFonts w:ascii="Times New Roman" w:hAnsi="Times New Roman" w:cs="B Lotus" w:hint="cs"/>
                <w:position w:val="4"/>
                <w:rtl/>
                <w:lang w:bidi="fa-IR"/>
              </w:rPr>
              <w:t xml:space="preserve"> تعداد گاوها به </w:t>
            </w:r>
            <w:r w:rsidRPr="002E655F">
              <w:rPr>
                <w:rFonts w:ascii="Times New Roman" w:hAnsi="Times New Roman" w:cs="B Lotus" w:hint="cs"/>
                <w:color w:val="C80000"/>
                <w:position w:val="4"/>
                <w:rtl/>
                <w:lang w:bidi="fa-IR"/>
              </w:rPr>
              <w:t>60</w:t>
            </w:r>
            <w:r w:rsidRPr="000D1F81">
              <w:rPr>
                <w:rFonts w:ascii="Times New Roman" w:hAnsi="Times New Roman" w:cs="B Lotus" w:hint="cs"/>
                <w:position w:val="4"/>
                <w:rtl/>
                <w:lang w:bidi="fa-IR"/>
              </w:rPr>
              <w:t xml:space="preserve"> يا بيشتر از </w:t>
            </w:r>
            <w:r>
              <w:rPr>
                <w:rFonts w:ascii="Times New Roman" w:hAnsi="Times New Roman" w:cs="B Lotus" w:hint="cs"/>
                <w:position w:val="4"/>
                <w:rtl/>
                <w:lang w:bidi="fa-IR"/>
              </w:rPr>
              <w:t>آ</w:t>
            </w:r>
            <w:r w:rsidRPr="000D1F81">
              <w:rPr>
                <w:rFonts w:ascii="Times New Roman" w:hAnsi="Times New Roman" w:cs="B Lotus" w:hint="cs"/>
                <w:position w:val="4"/>
                <w:rtl/>
                <w:lang w:bidi="fa-IR"/>
              </w:rPr>
              <w:t xml:space="preserve">ن برسد از هر </w:t>
            </w:r>
            <w:r w:rsidRPr="002E655F">
              <w:rPr>
                <w:rFonts w:ascii="Times New Roman" w:hAnsi="Times New Roman" w:cs="B Lotus" w:hint="cs"/>
                <w:color w:val="C80000"/>
                <w:position w:val="4"/>
                <w:rtl/>
                <w:lang w:bidi="fa-IR"/>
              </w:rPr>
              <w:t>30</w:t>
            </w:r>
            <w:r w:rsidRPr="000D1F81">
              <w:rPr>
                <w:rFonts w:ascii="Times New Roman" w:hAnsi="Times New Roman" w:cs="B Lotus" w:hint="cs"/>
                <w:position w:val="4"/>
                <w:rtl/>
                <w:lang w:bidi="fa-IR"/>
              </w:rPr>
              <w:t xml:space="preserve"> گاو يک </w:t>
            </w:r>
            <w:r w:rsidRPr="002E655F">
              <w:rPr>
                <w:rFonts w:ascii="Times New Roman" w:hAnsi="Times New Roman" w:cs="B Lotus" w:hint="cs"/>
                <w:color w:val="C80000"/>
                <w:position w:val="4"/>
                <w:rtl/>
                <w:lang w:bidi="fa-IR"/>
              </w:rPr>
              <w:t>تبيع</w:t>
            </w:r>
            <w:r w:rsidRPr="000D1F81">
              <w:rPr>
                <w:rFonts w:ascii="Times New Roman" w:hAnsi="Times New Roman" w:cs="B Lotus" w:hint="cs"/>
                <w:position w:val="4"/>
                <w:rtl/>
                <w:lang w:bidi="fa-IR"/>
              </w:rPr>
              <w:t xml:space="preserve"> و از هر </w:t>
            </w:r>
            <w:r w:rsidRPr="002E655F">
              <w:rPr>
                <w:rFonts w:ascii="Times New Roman" w:hAnsi="Times New Roman" w:cs="B Lotus" w:hint="cs"/>
                <w:color w:val="C80000"/>
                <w:position w:val="4"/>
                <w:rtl/>
                <w:lang w:bidi="fa-IR"/>
              </w:rPr>
              <w:t>40</w:t>
            </w:r>
            <w:r w:rsidRPr="000D1F81">
              <w:rPr>
                <w:rFonts w:ascii="Times New Roman" w:hAnsi="Times New Roman" w:cs="B Lotus" w:hint="cs"/>
                <w:position w:val="4"/>
                <w:rtl/>
                <w:lang w:bidi="fa-IR"/>
              </w:rPr>
              <w:t xml:space="preserve"> گاو يک </w:t>
            </w:r>
            <w:r w:rsidRPr="002E655F">
              <w:rPr>
                <w:rFonts w:ascii="Times New Roman" w:hAnsi="Times New Roman" w:cs="B Lotus" w:hint="cs"/>
                <w:color w:val="C80000"/>
                <w:position w:val="4"/>
                <w:rtl/>
                <w:lang w:bidi="fa-IR"/>
              </w:rPr>
              <w:t>مسنه</w:t>
            </w:r>
            <w:r w:rsidRPr="000D1F81">
              <w:rPr>
                <w:rFonts w:ascii="Times New Roman" w:hAnsi="Times New Roman" w:cs="B Lotus" w:hint="cs"/>
                <w:position w:val="4"/>
                <w:rtl/>
                <w:lang w:bidi="fa-IR"/>
              </w:rPr>
              <w:t xml:space="preserve"> به عنوان زکات داده مي‌شود.</w:t>
            </w:r>
          </w:p>
          <w:p w:rsidR="00993F97" w:rsidRPr="000D1F81" w:rsidRDefault="00993F97" w:rsidP="009430DD">
            <w:pPr>
              <w:pStyle w:val="StyleComplexBLotus12ptJustifiedFirstline05cm"/>
              <w:spacing w:line="240" w:lineRule="exact"/>
              <w:ind w:firstLine="0"/>
              <w:jc w:val="center"/>
              <w:rPr>
                <w:rFonts w:ascii="Times New Roman" w:hAnsi="Times New Roman" w:cs="B Lotus" w:hint="cs"/>
                <w:position w:val="4"/>
                <w:rtl/>
                <w:lang w:bidi="fa-IR"/>
              </w:rPr>
            </w:pPr>
            <w:r w:rsidRPr="000D1F81">
              <w:rPr>
                <w:rFonts w:ascii="Times New Roman" w:hAnsi="Times New Roman" w:cs="B Lotus" w:hint="cs"/>
                <w:b/>
                <w:bCs/>
                <w:color w:val="CC0000"/>
                <w:position w:val="4"/>
                <w:rtl/>
                <w:lang w:bidi="fa-IR"/>
              </w:rPr>
              <w:t>تذکر</w:t>
            </w:r>
            <w:r w:rsidRPr="000D1F81">
              <w:rPr>
                <w:rFonts w:ascii="Times New Roman" w:hAnsi="Times New Roman" w:cs="B Lotus" w:hint="cs"/>
                <w:b/>
                <w:bCs/>
                <w:position w:val="4"/>
                <w:rtl/>
                <w:lang w:bidi="fa-IR"/>
              </w:rPr>
              <w:t>:</w:t>
            </w:r>
          </w:p>
          <w:p w:rsidR="00993F97" w:rsidRPr="000D1F81" w:rsidRDefault="00993F97" w:rsidP="009430DD">
            <w:pPr>
              <w:pStyle w:val="StyleComplexBLotus12ptJustifiedFirstline05cm"/>
              <w:spacing w:line="240" w:lineRule="exact"/>
              <w:ind w:firstLine="0"/>
              <w:jc w:val="center"/>
              <w:rPr>
                <w:rFonts w:ascii="Times New Roman" w:hAnsi="Times New Roman" w:cs="B Lotus" w:hint="cs"/>
                <w:position w:val="4"/>
                <w:rtl/>
                <w:lang w:bidi="fa-IR"/>
              </w:rPr>
            </w:pPr>
            <w:r w:rsidRPr="000D1F81">
              <w:rPr>
                <w:rFonts w:ascii="Times New Roman" w:hAnsi="Times New Roman" w:cs="B Lotus" w:hint="cs"/>
                <w:b/>
                <w:bCs/>
                <w:color w:val="CC0000"/>
                <w:position w:val="4"/>
                <w:rtl/>
                <w:lang w:bidi="fa-IR"/>
              </w:rPr>
              <w:t>تبيع يا تبيعه</w:t>
            </w:r>
            <w:r w:rsidRPr="000D1F81">
              <w:rPr>
                <w:rFonts w:ascii="Times New Roman" w:hAnsi="Times New Roman" w:cs="B Lotus" w:hint="cs"/>
                <w:color w:val="CC0000"/>
                <w:position w:val="4"/>
                <w:rtl/>
                <w:lang w:bidi="fa-IR"/>
              </w:rPr>
              <w:t>؛</w:t>
            </w:r>
            <w:r w:rsidRPr="000D1F81">
              <w:rPr>
                <w:rFonts w:ascii="Times New Roman" w:hAnsi="Times New Roman" w:cs="B Lotus" w:hint="cs"/>
                <w:position w:val="4"/>
                <w:rtl/>
                <w:lang w:bidi="fa-IR"/>
              </w:rPr>
              <w:t xml:space="preserve"> گاو (نر يا ماده‌اي) است که يک سال تمام عمر داشته باشد.</w:t>
            </w:r>
          </w:p>
          <w:p w:rsidR="00993F97" w:rsidRPr="000D1F81" w:rsidRDefault="00993F97" w:rsidP="009430DD">
            <w:pPr>
              <w:pStyle w:val="StyleComplexBLotus12ptJustifiedFirstline05cm"/>
              <w:spacing w:line="240" w:lineRule="exact"/>
              <w:ind w:firstLine="0"/>
              <w:jc w:val="center"/>
              <w:rPr>
                <w:rFonts w:ascii="Times New Roman" w:hAnsi="Times New Roman" w:cs="B Lotus" w:hint="cs"/>
                <w:position w:val="4"/>
                <w:rtl/>
                <w:lang w:bidi="fa-IR"/>
              </w:rPr>
            </w:pPr>
            <w:r w:rsidRPr="000D1F81">
              <w:rPr>
                <w:rFonts w:ascii="Times New Roman" w:hAnsi="Times New Roman" w:cs="B Lotus" w:hint="cs"/>
                <w:b/>
                <w:bCs/>
                <w:color w:val="CC0000"/>
                <w:position w:val="4"/>
                <w:rtl/>
                <w:lang w:bidi="fa-IR"/>
              </w:rPr>
              <w:t>مسنّ يا مسنّه؛</w:t>
            </w:r>
            <w:r w:rsidRPr="000D1F81">
              <w:rPr>
                <w:rFonts w:ascii="Times New Roman" w:hAnsi="Times New Roman" w:cs="B Lotus" w:hint="cs"/>
                <w:position w:val="4"/>
                <w:rtl/>
                <w:lang w:bidi="fa-IR"/>
              </w:rPr>
              <w:t xml:space="preserve"> گاو (نر يا ماده‌اي) است که دو سال تمام بر آن گذشته باشد.</w:t>
            </w:r>
          </w:p>
          <w:p w:rsidR="00993F97" w:rsidRPr="000D1F81" w:rsidRDefault="00993F97" w:rsidP="009430DD">
            <w:pPr>
              <w:pStyle w:val="StyleComplexBLotus12ptJustifiedFirstline05cm"/>
              <w:spacing w:line="220" w:lineRule="exact"/>
              <w:ind w:firstLine="0"/>
              <w:jc w:val="left"/>
              <w:rPr>
                <w:rFonts w:ascii="Times New Roman" w:hAnsi="Times New Roman" w:cs="B Lotus" w:hint="cs"/>
                <w:position w:val="4"/>
                <w:rtl/>
                <w:lang w:bidi="fa-IR"/>
              </w:rPr>
            </w:pPr>
          </w:p>
        </w:tc>
        <w:tc>
          <w:tcPr>
            <w:tcW w:w="76" w:type="dxa"/>
            <w:vMerge/>
            <w:shd w:val="clear" w:color="auto" w:fill="auto"/>
          </w:tcPr>
          <w:p w:rsidR="00993F97" w:rsidRPr="000D1F81" w:rsidRDefault="00993F97" w:rsidP="009430DD">
            <w:pPr>
              <w:pStyle w:val="Char"/>
              <w:spacing w:before="20" w:after="20" w:line="280" w:lineRule="exact"/>
              <w:ind w:firstLine="0"/>
              <w:jc w:val="center"/>
              <w:rPr>
                <w:rFonts w:ascii="Times New Roman" w:hAnsi="Times New Roman" w:cs="Simplified Arabic"/>
                <w:color w:val="000000"/>
                <w:position w:val="4"/>
                <w:sz w:val="24"/>
                <w:szCs w:val="24"/>
                <w:lang w:eastAsia="en-US"/>
              </w:rPr>
            </w:pPr>
          </w:p>
        </w:tc>
        <w:tc>
          <w:tcPr>
            <w:tcW w:w="4624" w:type="dxa"/>
            <w:gridSpan w:val="5"/>
            <w:shd w:val="clear" w:color="auto" w:fill="auto"/>
            <w:tcMar>
              <w:left w:w="57" w:type="dxa"/>
              <w:right w:w="57" w:type="dxa"/>
            </w:tcMar>
            <w:vAlign w:val="center"/>
          </w:tcPr>
          <w:p w:rsidR="00993F97" w:rsidRPr="000D1F81" w:rsidRDefault="00993F97" w:rsidP="009430DD">
            <w:pPr>
              <w:pStyle w:val="StyleComplexBLotus12ptJustifiedFirstline05cm"/>
              <w:spacing w:line="240" w:lineRule="exact"/>
              <w:ind w:firstLine="0"/>
              <w:jc w:val="lowKashida"/>
              <w:rPr>
                <w:rFonts w:ascii="Times New Roman" w:hAnsi="Times New Roman" w:cs="B Lotus" w:hint="cs"/>
                <w:spacing w:val="-4"/>
                <w:position w:val="4"/>
                <w:rtl/>
                <w:lang w:bidi="fa-IR"/>
              </w:rPr>
            </w:pPr>
            <w:r w:rsidRPr="000D1F81">
              <w:rPr>
                <w:rFonts w:ascii="Times New Roman" w:hAnsi="Times New Roman" w:cs="B Lotus" w:hint="cs"/>
                <w:spacing w:val="-4"/>
                <w:position w:val="4"/>
                <w:rtl/>
                <w:lang w:bidi="fa-IR"/>
              </w:rPr>
              <w:t xml:space="preserve">هر گاه تعداد گوسفندان به </w:t>
            </w:r>
            <w:r w:rsidRPr="002E655F">
              <w:rPr>
                <w:rFonts w:ascii="Times New Roman" w:hAnsi="Times New Roman" w:cs="B Lotus" w:hint="cs"/>
                <w:color w:val="C80000"/>
                <w:position w:val="4"/>
                <w:rtl/>
                <w:lang w:bidi="fa-IR"/>
              </w:rPr>
              <w:t>400</w:t>
            </w:r>
            <w:r w:rsidRPr="000D1F81">
              <w:rPr>
                <w:rFonts w:ascii="Times New Roman" w:hAnsi="Times New Roman" w:cs="B Lotus" w:hint="cs"/>
                <w:spacing w:val="-4"/>
                <w:position w:val="4"/>
                <w:rtl/>
                <w:lang w:bidi="fa-IR"/>
              </w:rPr>
              <w:t xml:space="preserve"> يا بيشتر رسيد از هر</w:t>
            </w:r>
            <w:r w:rsidRPr="002E655F">
              <w:rPr>
                <w:rFonts w:ascii="Times New Roman" w:hAnsi="Times New Roman" w:cs="B Lotus" w:hint="cs"/>
                <w:color w:val="C80000"/>
                <w:position w:val="4"/>
                <w:rtl/>
                <w:lang w:bidi="fa-IR"/>
              </w:rPr>
              <w:t>100</w:t>
            </w:r>
            <w:r w:rsidRPr="000D1F81">
              <w:rPr>
                <w:rFonts w:ascii="Times New Roman" w:hAnsi="Times New Roman" w:cs="B Lotus" w:hint="cs"/>
                <w:spacing w:val="-4"/>
                <w:position w:val="4"/>
                <w:rtl/>
                <w:lang w:bidi="fa-IR"/>
              </w:rPr>
              <w:t xml:space="preserve"> گوسفند که افزوده مي‌شود يک گوسفند به عنوان زکات داده مي‌شود. </w:t>
            </w:r>
          </w:p>
          <w:p w:rsidR="00993F97" w:rsidRPr="000D1F81" w:rsidRDefault="00993F97" w:rsidP="009430DD">
            <w:pPr>
              <w:pStyle w:val="StyleComplexBLotus12ptJustifiedFirstline05cm"/>
              <w:spacing w:line="240" w:lineRule="exact"/>
              <w:ind w:firstLine="0"/>
              <w:jc w:val="lowKashida"/>
              <w:rPr>
                <w:rFonts w:ascii="Times New Roman" w:hAnsi="Times New Roman" w:cs="B Lotus" w:hint="cs"/>
                <w:spacing w:val="-6"/>
                <w:position w:val="4"/>
                <w:rtl/>
                <w:lang w:bidi="fa-IR"/>
              </w:rPr>
            </w:pPr>
            <w:r w:rsidRPr="000D1F81">
              <w:rPr>
                <w:rFonts w:ascii="Times New Roman" w:hAnsi="Times New Roman" w:cs="B Lotus" w:hint="cs"/>
                <w:spacing w:val="-6"/>
                <w:position w:val="4"/>
                <w:rtl/>
                <w:lang w:bidi="fa-IR"/>
              </w:rPr>
              <w:t xml:space="preserve">براي زکات گوسفند، جايز نيست که گوسفند </w:t>
            </w:r>
            <w:r w:rsidRPr="000D1F81">
              <w:rPr>
                <w:rFonts w:ascii="Times New Roman" w:hAnsi="Times New Roman" w:cs="B Lotus" w:hint="cs"/>
                <w:spacing w:val="-6"/>
                <w:position w:val="4"/>
                <w:rtl/>
              </w:rPr>
              <w:t xml:space="preserve">بُز، و </w:t>
            </w:r>
            <w:r w:rsidRPr="000D1F81">
              <w:rPr>
                <w:rFonts w:ascii="Times New Roman" w:hAnsi="Times New Roman" w:cs="B Lotus" w:hint="cs"/>
                <w:spacing w:val="-6"/>
                <w:position w:val="4"/>
                <w:rtl/>
                <w:lang w:bidi="fa-IR"/>
              </w:rPr>
              <w:t>گوسفندي که براي توالد و تناسل از آن بهره گرفته مي‌شود</w:t>
            </w:r>
            <w:r w:rsidRPr="000D1F81">
              <w:rPr>
                <w:rFonts w:ascii="Times New Roman" w:hAnsi="Times New Roman" w:cs="B Lotus" w:hint="cs"/>
                <w:spacing w:val="-6"/>
                <w:position w:val="4"/>
                <w:rtl/>
              </w:rPr>
              <w:t>،</w:t>
            </w:r>
            <w:r w:rsidRPr="000D1F81">
              <w:rPr>
                <w:rFonts w:ascii="Times New Roman" w:hAnsi="Times New Roman" w:cs="B Lotus" w:hint="cs"/>
                <w:spacing w:val="-6"/>
                <w:position w:val="4"/>
                <w:rtl/>
                <w:lang w:bidi="fa-IR"/>
              </w:rPr>
              <w:t xml:space="preserve"> يا گوسفندي که کور</w:t>
            </w:r>
            <w:r w:rsidRPr="000D1F81">
              <w:rPr>
                <w:rFonts w:ascii="Times New Roman" w:hAnsi="Times New Roman" w:cs="B Lotus" w:hint="cs"/>
                <w:spacing w:val="-6"/>
                <w:position w:val="4"/>
                <w:rtl/>
              </w:rPr>
              <w:t>،</w:t>
            </w:r>
            <w:r w:rsidRPr="000D1F81">
              <w:rPr>
                <w:rFonts w:ascii="Times New Roman" w:hAnsi="Times New Roman" w:cs="B Lotus" w:hint="cs"/>
                <w:spacing w:val="-6"/>
                <w:position w:val="4"/>
                <w:rtl/>
                <w:lang w:bidi="fa-IR"/>
              </w:rPr>
              <w:t xml:space="preserve"> يا حامله</w:t>
            </w:r>
            <w:r w:rsidRPr="000D1F81">
              <w:rPr>
                <w:rFonts w:ascii="Times New Roman" w:hAnsi="Times New Roman" w:cs="B Lotus" w:hint="cs"/>
                <w:spacing w:val="-6"/>
                <w:position w:val="4"/>
                <w:rtl/>
              </w:rPr>
              <w:t>،</w:t>
            </w:r>
            <w:r w:rsidRPr="000D1F81">
              <w:rPr>
                <w:rFonts w:ascii="Times New Roman" w:hAnsi="Times New Roman" w:cs="B Lotus" w:hint="cs"/>
                <w:spacing w:val="-6"/>
                <w:position w:val="4"/>
                <w:rtl/>
                <w:lang w:bidi="fa-IR"/>
              </w:rPr>
              <w:t xml:space="preserve"> يا در حال شير دادن بچه خود است</w:t>
            </w:r>
            <w:r w:rsidRPr="000D1F81">
              <w:rPr>
                <w:rFonts w:ascii="Times New Roman" w:hAnsi="Times New Roman" w:cs="B Lotus" w:hint="cs"/>
                <w:spacing w:val="-6"/>
                <w:position w:val="4"/>
                <w:rtl/>
              </w:rPr>
              <w:t>،</w:t>
            </w:r>
            <w:r w:rsidRPr="000D1F81">
              <w:rPr>
                <w:rFonts w:ascii="Times New Roman" w:hAnsi="Times New Roman" w:cs="B Lotus" w:hint="cs"/>
                <w:spacing w:val="-6"/>
                <w:position w:val="4"/>
                <w:rtl/>
                <w:lang w:bidi="fa-IR"/>
              </w:rPr>
              <w:t xml:space="preserve"> و يا گوسفندي که پير و (بي‌دندان) گشته است</w:t>
            </w:r>
            <w:r w:rsidRPr="000D1F81">
              <w:rPr>
                <w:rFonts w:ascii="Times New Roman" w:hAnsi="Times New Roman" w:cs="B Lotus" w:hint="cs"/>
                <w:spacing w:val="-6"/>
                <w:position w:val="4"/>
                <w:rtl/>
              </w:rPr>
              <w:t>،</w:t>
            </w:r>
            <w:r w:rsidRPr="000D1F81">
              <w:rPr>
                <w:rFonts w:ascii="Times New Roman" w:hAnsi="Times New Roman" w:cs="B Lotus" w:hint="cs"/>
                <w:spacing w:val="-6"/>
                <w:position w:val="4"/>
                <w:rtl/>
                <w:lang w:bidi="fa-IR"/>
              </w:rPr>
              <w:t xml:space="preserve"> به عنوان زکات گرفته شود. همچنين نبايد بهترين و نفيسترين گوسفند به عنوان زکات گرفته شود.</w:t>
            </w:r>
          </w:p>
          <w:p w:rsidR="00993F97" w:rsidRPr="000D1F81" w:rsidRDefault="00993F97" w:rsidP="009430DD">
            <w:pPr>
              <w:pStyle w:val="StyleComplexBLotus12ptJustifiedFirstline05cm"/>
              <w:spacing w:line="240" w:lineRule="exact"/>
              <w:ind w:firstLine="0"/>
              <w:jc w:val="lowKashida"/>
              <w:rPr>
                <w:rFonts w:ascii="Times New Roman" w:hAnsi="Times New Roman" w:cs="B Lotus" w:hint="cs"/>
                <w:b/>
                <w:bCs/>
                <w:position w:val="4"/>
                <w:rtl/>
                <w:lang w:bidi="fa-IR"/>
              </w:rPr>
            </w:pPr>
            <w:r w:rsidRPr="000D1F81">
              <w:rPr>
                <w:rFonts w:ascii="Times New Roman" w:hAnsi="Times New Roman" w:cs="B Lotus" w:hint="cs"/>
                <w:b/>
                <w:bCs/>
                <w:color w:val="CC0000"/>
                <w:position w:val="4"/>
                <w:rtl/>
                <w:lang w:bidi="fa-IR"/>
              </w:rPr>
              <w:t>تذکر</w:t>
            </w:r>
            <w:r w:rsidRPr="000D1F81">
              <w:rPr>
                <w:rFonts w:ascii="Times New Roman" w:hAnsi="Times New Roman" w:cs="B Lotus" w:hint="cs"/>
                <w:b/>
                <w:bCs/>
                <w:position w:val="4"/>
                <w:rtl/>
                <w:lang w:bidi="fa-IR"/>
              </w:rPr>
              <w:t>:</w:t>
            </w:r>
            <w:r w:rsidRPr="000D1F81">
              <w:rPr>
                <w:rFonts w:ascii="Times New Roman" w:hAnsi="Times New Roman" w:cs="B Lotus" w:hint="cs"/>
                <w:position w:val="4"/>
                <w:rtl/>
                <w:lang w:bidi="fa-IR"/>
              </w:rPr>
              <w:t xml:space="preserve"> </w:t>
            </w:r>
            <w:r w:rsidRPr="000D1F81">
              <w:rPr>
                <w:rFonts w:ascii="Times New Roman" w:hAnsi="Times New Roman" w:cs="B Lotus" w:hint="cs"/>
                <w:b/>
                <w:bCs/>
                <w:color w:val="CC0000"/>
                <w:position w:val="4"/>
                <w:rtl/>
                <w:lang w:bidi="fa-IR"/>
              </w:rPr>
              <w:t>جذعه</w:t>
            </w:r>
            <w:r w:rsidRPr="000D1F81">
              <w:rPr>
                <w:rFonts w:ascii="Times New Roman" w:hAnsi="Times New Roman" w:cs="B Lotus" w:hint="cs"/>
                <w:position w:val="4"/>
                <w:rtl/>
                <w:lang w:bidi="fa-IR"/>
              </w:rPr>
              <w:t xml:space="preserve">؛ گوسفند ماده كه شش ماه داشته باشد، </w:t>
            </w:r>
          </w:p>
          <w:p w:rsidR="00993F97" w:rsidRPr="000D1F81" w:rsidRDefault="00993F97" w:rsidP="009430DD">
            <w:pPr>
              <w:pStyle w:val="StyleComplexBLotus12ptJustifiedFirstline05cm"/>
              <w:spacing w:line="240" w:lineRule="exact"/>
              <w:ind w:firstLine="0"/>
              <w:jc w:val="lowKashida"/>
              <w:rPr>
                <w:rFonts w:ascii="Times New Roman" w:hAnsi="Times New Roman" w:cs="B Lotus" w:hint="cs"/>
                <w:position w:val="4"/>
                <w:rtl/>
                <w:lang w:bidi="fa-IR"/>
              </w:rPr>
            </w:pPr>
            <w:r w:rsidRPr="000D1F81">
              <w:rPr>
                <w:rFonts w:ascii="Times New Roman" w:hAnsi="Times New Roman" w:cs="B Lotus" w:hint="cs"/>
                <w:b/>
                <w:bCs/>
                <w:color w:val="CC0000"/>
                <w:position w:val="4"/>
                <w:rtl/>
                <w:lang w:bidi="fa-IR"/>
              </w:rPr>
              <w:t>ثني</w:t>
            </w:r>
            <w:r>
              <w:rPr>
                <w:rFonts w:ascii="Times New Roman" w:hAnsi="Times New Roman" w:cs="B Lotus" w:hint="cs"/>
                <w:position w:val="4"/>
                <w:rtl/>
                <w:lang w:bidi="fa-IR"/>
              </w:rPr>
              <w:t xml:space="preserve"> </w:t>
            </w:r>
            <w:r w:rsidRPr="00BE069A">
              <w:rPr>
                <w:rFonts w:ascii="Times New Roman" w:hAnsi="Times New Roman" w:cs="B Lotus" w:hint="cs"/>
                <w:b/>
                <w:bCs/>
                <w:color w:val="CC0000"/>
                <w:position w:val="4"/>
                <w:rtl/>
                <w:lang w:bidi="fa-IR"/>
              </w:rPr>
              <w:t>بز</w:t>
            </w:r>
            <w:r w:rsidRPr="000D1F81">
              <w:rPr>
                <w:rFonts w:ascii="Times New Roman" w:hAnsi="Times New Roman" w:cs="B Lotus" w:hint="cs"/>
                <w:position w:val="4"/>
                <w:rtl/>
                <w:lang w:bidi="fa-IR"/>
              </w:rPr>
              <w:t>: كه يكسال تمام كرده باشد.</w:t>
            </w:r>
          </w:p>
        </w:tc>
      </w:tr>
    </w:tbl>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زکات آنچه از زمين مي‌رويد :</w:t>
      </w:r>
      <w:r w:rsidRPr="003D344D">
        <w:rPr>
          <w:rFonts w:ascii="Times New Roman" w:hAnsi="Times New Roman" w:cs="B Lotus" w:hint="cs"/>
          <w:b/>
          <w:bCs/>
          <w:position w:val="4"/>
          <w:sz w:val="28"/>
          <w:szCs w:val="28"/>
          <w:rtl/>
          <w:lang w:bidi="fa-IR"/>
        </w:rPr>
        <w:t xml:space="preserve"> </w:t>
      </w:r>
      <w:r w:rsidRPr="003D344D">
        <w:rPr>
          <w:rFonts w:ascii="Times New Roman" w:hAnsi="Times New Roman" w:cs="B Lotus" w:hint="cs"/>
          <w:position w:val="4"/>
          <w:sz w:val="28"/>
          <w:szCs w:val="28"/>
          <w:rtl/>
          <w:lang w:bidi="fa-IR"/>
        </w:rPr>
        <w:t>از</w:t>
      </w:r>
      <w:r>
        <w:rPr>
          <w:rFonts w:ascii="Times New Roman" w:hAnsi="Times New Roman" w:cs="B Lotus" w:hint="cs"/>
          <w:position w:val="4"/>
          <w:sz w:val="28"/>
          <w:szCs w:val="28"/>
          <w:rtl/>
          <w:lang w:bidi="fa-IR"/>
        </w:rPr>
        <w:t xml:space="preserve"> بین </w:t>
      </w:r>
      <w:r w:rsidRPr="003D344D">
        <w:rPr>
          <w:rFonts w:ascii="Times New Roman" w:hAnsi="Times New Roman" w:cs="B Lotus" w:hint="cs"/>
          <w:position w:val="4"/>
          <w:sz w:val="28"/>
          <w:szCs w:val="28"/>
          <w:rtl/>
          <w:lang w:bidi="fa-IR"/>
        </w:rPr>
        <w:t>گياهان</w:t>
      </w:r>
      <w:r>
        <w:rPr>
          <w:rFonts w:ascii="Times New Roman" w:hAnsi="Times New Roman" w:cs="B Lotus" w:hint="cs"/>
          <w:position w:val="4"/>
          <w:sz w:val="28"/>
          <w:szCs w:val="28"/>
          <w:rtl/>
          <w:lang w:bidi="fa-IR"/>
        </w:rPr>
        <w:t>ی</w:t>
      </w:r>
      <w:r w:rsidRPr="007E225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که از زمين مي‌رويد</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تنها در</w:t>
      </w:r>
      <w:r w:rsidRPr="003D344D">
        <w:rPr>
          <w:rFonts w:ascii="Times New Roman" w:hAnsi="Times New Roman" w:cs="B Lotus" w:hint="cs"/>
          <w:position w:val="4"/>
          <w:sz w:val="28"/>
          <w:szCs w:val="28"/>
          <w:rtl/>
          <w:lang w:bidi="fa-IR"/>
        </w:rPr>
        <w:t xml:space="preserve"> حبوبات</w:t>
      </w:r>
      <w:r>
        <w:rPr>
          <w:rFonts w:ascii="Times New Roman" w:hAnsi="Times New Roman" w:cs="B Lotus" w:hint="cs"/>
          <w:position w:val="4"/>
          <w:sz w:val="28"/>
          <w:szCs w:val="28"/>
          <w:rtl/>
          <w:lang w:bidi="fa-IR"/>
        </w:rPr>
        <w:t xml:space="preserve"> (دانـﻪجات)</w:t>
      </w:r>
      <w:r w:rsidRPr="003D344D">
        <w:rPr>
          <w:rFonts w:ascii="Times New Roman" w:hAnsi="Times New Roman" w:cs="B Lotus" w:hint="cs"/>
          <w:position w:val="4"/>
          <w:sz w:val="28"/>
          <w:szCs w:val="28"/>
          <w:rtl/>
          <w:lang w:bidi="fa-IR"/>
        </w:rPr>
        <w:t xml:space="preserve"> و ميوه‌ها زکات </w:t>
      </w:r>
      <w:r>
        <w:rPr>
          <w:rFonts w:ascii="Times New Roman" w:hAnsi="Times New Roman" w:cs="B Lotus" w:hint="cs"/>
          <w:position w:val="4"/>
          <w:sz w:val="28"/>
          <w:szCs w:val="28"/>
          <w:rtl/>
          <w:lang w:bidi="fa-IR"/>
        </w:rPr>
        <w:t>واجب</w:t>
      </w:r>
      <w:r w:rsidRPr="003D344D">
        <w:rPr>
          <w:rFonts w:ascii="Times New Roman" w:hAnsi="Times New Roman" w:cs="B Lotus" w:hint="cs"/>
          <w:position w:val="4"/>
          <w:sz w:val="28"/>
          <w:szCs w:val="28"/>
          <w:rtl/>
          <w:lang w:bidi="fa-IR"/>
        </w:rPr>
        <w:t xml:space="preserve"> مي‌گير</w:t>
      </w:r>
      <w:r>
        <w:rPr>
          <w:rFonts w:ascii="Times New Roman" w:hAnsi="Times New Roman" w:cs="B Lotus" w:hint="cs"/>
          <w:position w:val="4"/>
          <w:sz w:val="28"/>
          <w:szCs w:val="28"/>
          <w:rtl/>
          <w:lang w:bidi="fa-IR"/>
        </w:rPr>
        <w:t>د</w:t>
      </w:r>
      <w:r w:rsidRPr="003D344D">
        <w:rPr>
          <w:rFonts w:ascii="Times New Roman" w:hAnsi="Times New Roman" w:cs="B Lotus" w:hint="cs"/>
          <w:position w:val="4"/>
          <w:sz w:val="28"/>
          <w:szCs w:val="28"/>
          <w:rtl/>
          <w:lang w:bidi="fa-IR"/>
        </w:rPr>
        <w:t>د. اما شرايط وجوب زکات در اين صنف عبارتند از</w:t>
      </w:r>
      <w:r>
        <w:rPr>
          <w:rFonts w:ascii="Times New Roman" w:hAnsi="Times New Roman" w:cs="B Lotus" w:hint="cs"/>
          <w:position w:val="4"/>
          <w:sz w:val="28"/>
          <w:szCs w:val="28"/>
          <w:rtl/>
          <w:lang w:bidi="fa-IR"/>
        </w:rPr>
        <w:t>:</w:t>
      </w:r>
      <w:r w:rsidRPr="003D344D">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w:t>
      </w:r>
      <w:r w:rsidRPr="003D344D">
        <w:rPr>
          <w:rFonts w:ascii="Times New Roman" w:hAnsi="Times New Roman" w:cs="B Lotus" w:hint="cs"/>
          <w:position w:val="4"/>
          <w:sz w:val="28"/>
          <w:szCs w:val="28"/>
          <w:rtl/>
          <w:lang w:bidi="fa-IR"/>
        </w:rPr>
        <w:t xml:space="preserve"> اينکه از نوعي باشد که جزو مکيلات (کيل شدني) محسوب شود و قابل ذخيره کردن</w:t>
      </w:r>
      <w:r>
        <w:rPr>
          <w:rFonts w:ascii="Times New Roman" w:hAnsi="Times New Roman" w:cs="B Lotus" w:hint="cs"/>
          <w:position w:val="4"/>
          <w:sz w:val="28"/>
          <w:szCs w:val="28"/>
          <w:rtl/>
          <w:lang w:bidi="fa-IR"/>
        </w:rPr>
        <w:t xml:space="preserve"> هم</w:t>
      </w:r>
      <w:r w:rsidRPr="003D344D">
        <w:rPr>
          <w:rFonts w:ascii="Times New Roman" w:hAnsi="Times New Roman" w:cs="B Lotus" w:hint="cs"/>
          <w:position w:val="4"/>
          <w:sz w:val="28"/>
          <w:szCs w:val="28"/>
          <w:rtl/>
          <w:lang w:bidi="fa-IR"/>
        </w:rPr>
        <w:t xml:space="preserve"> باشد. در ميان حبوبات</w:t>
      </w:r>
      <w:r>
        <w:rPr>
          <w:rFonts w:ascii="Times New Roman" w:hAnsi="Times New Roman" w:cs="B Lotus" w:hint="cs"/>
          <w:position w:val="4"/>
          <w:sz w:val="28"/>
          <w:szCs w:val="28"/>
          <w:rtl/>
          <w:lang w:bidi="fa-IR"/>
        </w:rPr>
        <w:t>:</w:t>
      </w:r>
      <w:r w:rsidRPr="003D344D">
        <w:rPr>
          <w:rFonts w:ascii="Times New Roman" w:hAnsi="Times New Roman" w:cs="B Lotus" w:hint="cs"/>
          <w:position w:val="4"/>
          <w:sz w:val="28"/>
          <w:szCs w:val="28"/>
          <w:rtl/>
          <w:lang w:bidi="fa-IR"/>
        </w:rPr>
        <w:t xml:space="preserve"> گندم و جو و</w:t>
      </w:r>
      <w:r>
        <w:rPr>
          <w:rFonts w:ascii="Times New Roman" w:hAnsi="Times New Roman" w:cs="B Lotus" w:hint="cs"/>
          <w:position w:val="4"/>
          <w:sz w:val="28"/>
          <w:szCs w:val="28"/>
          <w:rtl/>
          <w:lang w:bidi="fa-IR"/>
        </w:rPr>
        <w:t xml:space="preserve"> امثال آن.</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 xml:space="preserve">و </w:t>
      </w:r>
      <w:r w:rsidRPr="003D344D">
        <w:rPr>
          <w:rFonts w:ascii="Times New Roman" w:hAnsi="Times New Roman" w:cs="B Lotus" w:hint="cs"/>
          <w:position w:val="4"/>
          <w:sz w:val="28"/>
          <w:szCs w:val="28"/>
          <w:rtl/>
          <w:lang w:bidi="fa-IR"/>
        </w:rPr>
        <w:t>از ميوه‌ها</w:t>
      </w:r>
      <w:r>
        <w:rPr>
          <w:rFonts w:ascii="Times New Roman" w:hAnsi="Times New Roman" w:cs="B Lotus" w:hint="cs"/>
          <w:position w:val="4"/>
          <w:sz w:val="28"/>
          <w:szCs w:val="28"/>
          <w:rtl/>
          <w:lang w:bidi="fa-IR"/>
        </w:rPr>
        <w:t xml:space="preserve">: </w:t>
      </w:r>
      <w:r w:rsidRPr="003D344D">
        <w:rPr>
          <w:rFonts w:ascii="Times New Roman" w:hAnsi="Times New Roman" w:cs="B Lotus" w:hint="cs"/>
          <w:position w:val="4"/>
          <w:sz w:val="28"/>
          <w:szCs w:val="28"/>
          <w:rtl/>
          <w:lang w:bidi="fa-IR"/>
        </w:rPr>
        <w:t>انگور و خرما و</w:t>
      </w:r>
      <w:r>
        <w:rPr>
          <w:rFonts w:ascii="Times New Roman" w:hAnsi="Times New Roman" w:cs="B Lotus" w:hint="cs"/>
          <w:position w:val="4"/>
          <w:sz w:val="28"/>
          <w:szCs w:val="28"/>
          <w:rtl/>
          <w:lang w:bidi="fa-IR"/>
        </w:rPr>
        <w:t xml:space="preserve"> امثال آن</w:t>
      </w:r>
      <w:r w:rsidRPr="003D344D">
        <w:rPr>
          <w:rFonts w:ascii="Times New Roman" w:hAnsi="Times New Roman" w:cs="B Lotus" w:hint="cs"/>
          <w:position w:val="4"/>
          <w:sz w:val="28"/>
          <w:szCs w:val="28"/>
          <w:rtl/>
          <w:lang w:bidi="fa-IR"/>
        </w:rPr>
        <w:t xml:space="preserve">. از اين قبيل مي‌باشد. </w:t>
      </w:r>
      <w:r w:rsidRPr="00E50541">
        <w:rPr>
          <w:rFonts w:ascii="Times New Roman" w:hAnsi="Times New Roman" w:cs="B Lotus" w:hint="cs"/>
          <w:b/>
          <w:bCs/>
          <w:color w:val="CC0000"/>
          <w:position w:val="4"/>
          <w:sz w:val="28"/>
          <w:szCs w:val="28"/>
          <w:rtl/>
          <w:lang w:bidi="fa-IR"/>
        </w:rPr>
        <w:t>2)</w:t>
      </w:r>
      <w:r w:rsidRPr="003D344D">
        <w:rPr>
          <w:rFonts w:ascii="Times New Roman" w:hAnsi="Times New Roman" w:cs="B Lotus" w:hint="cs"/>
          <w:position w:val="4"/>
          <w:sz w:val="28"/>
          <w:szCs w:val="28"/>
          <w:rtl/>
          <w:lang w:bidi="fa-IR"/>
        </w:rPr>
        <w:t xml:space="preserve"> رسيدن آن به حد نصاب که نصاب آن را (</w:t>
      </w:r>
      <w:r w:rsidRPr="007E2259">
        <w:rPr>
          <w:rFonts w:ascii="Times New Roman" w:hAnsi="Times New Roman" w:cs="B Lotus" w:hint="cs"/>
          <w:color w:val="C80000"/>
          <w:position w:val="4"/>
          <w:sz w:val="28"/>
          <w:szCs w:val="28"/>
          <w:rtl/>
          <w:lang w:bidi="fa-IR"/>
        </w:rPr>
        <w:t>653</w:t>
      </w:r>
      <w:r w:rsidRPr="003D344D">
        <w:rPr>
          <w:rFonts w:ascii="Times New Roman" w:hAnsi="Times New Roman" w:cs="B Lotus" w:hint="cs"/>
          <w:position w:val="4"/>
          <w:sz w:val="28"/>
          <w:szCs w:val="28"/>
          <w:rtl/>
          <w:lang w:bidi="fa-IR"/>
        </w:rPr>
        <w:t xml:space="preserve">) کيلوگرم يا بيشتر تعيين کرده‌اند. </w:t>
      </w:r>
      <w:r w:rsidRPr="00E50541">
        <w:rPr>
          <w:rFonts w:ascii="Times New Roman" w:hAnsi="Times New Roman" w:cs="B Lotus" w:hint="cs"/>
          <w:b/>
          <w:bCs/>
          <w:color w:val="CC0000"/>
          <w:position w:val="4"/>
          <w:sz w:val="28"/>
          <w:szCs w:val="28"/>
          <w:rtl/>
          <w:lang w:bidi="fa-IR"/>
        </w:rPr>
        <w:t>3)</w:t>
      </w:r>
      <w:r>
        <w:rPr>
          <w:rFonts w:ascii="Times New Roman" w:hAnsi="Times New Roman" w:cs="B Lotus" w:hint="cs"/>
          <w:b/>
          <w:bCs/>
          <w:color w:val="CC0000"/>
          <w:position w:val="4"/>
          <w:sz w:val="28"/>
          <w:szCs w:val="28"/>
          <w:rtl/>
          <w:lang w:bidi="fa-IR"/>
        </w:rPr>
        <w:t xml:space="preserve"> </w:t>
      </w:r>
      <w:r w:rsidRPr="003D344D">
        <w:rPr>
          <w:rFonts w:ascii="Times New Roman" w:hAnsi="Times New Roman" w:cs="B Lotus" w:hint="cs"/>
          <w:position w:val="4"/>
          <w:sz w:val="28"/>
          <w:szCs w:val="28"/>
          <w:rtl/>
          <w:lang w:bidi="fa-IR"/>
        </w:rPr>
        <w:t>اينکه گياه مورد نظر در هنگام وجوب زکات کاملاً در تملک شخص باشد.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color w:val="CC0000"/>
          <w:position w:val="4"/>
          <w:rtl/>
          <w:lang w:bidi="fa-IR"/>
        </w:rPr>
        <w:t>وقت وجوب زکات :</w:t>
      </w:r>
      <w:r w:rsidRPr="003D344D">
        <w:rPr>
          <w:rFonts w:ascii="Times New Roman" w:hAnsi="Times New Roman" w:cs="B Lotus" w:hint="cs"/>
          <w:b/>
          <w:bCs/>
          <w:position w:val="4"/>
          <w:sz w:val="28"/>
          <w:szCs w:val="28"/>
          <w:rtl/>
          <w:lang w:bidi="fa-IR"/>
        </w:rPr>
        <w:t xml:space="preserve"> </w:t>
      </w:r>
      <w:r w:rsidRPr="003D344D">
        <w:rPr>
          <w:rFonts w:ascii="Times New Roman" w:hAnsi="Times New Roman" w:cs="B Lotus" w:hint="cs"/>
          <w:position w:val="4"/>
          <w:sz w:val="28"/>
          <w:szCs w:val="28"/>
          <w:rtl/>
          <w:lang w:bidi="fa-IR"/>
        </w:rPr>
        <w:t>از هنگامي که ميوه‌ها برسد (قرمز يا زرد گردد) و حبوبات نيز سخت وخشک گردد (و به ثمر رسد) زکات واجب مي‌گردد.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color w:val="CC0000"/>
          <w:position w:val="4"/>
          <w:rtl/>
          <w:lang w:bidi="fa-IR"/>
        </w:rPr>
        <w:t>وجوب عُشر :</w:t>
      </w:r>
      <w:r w:rsidRPr="003D344D">
        <w:rPr>
          <w:rFonts w:ascii="Times New Roman" w:hAnsi="Times New Roman" w:cs="B Lotus" w:hint="cs"/>
          <w:b/>
          <w:bCs/>
          <w:position w:val="4"/>
          <w:sz w:val="28"/>
          <w:szCs w:val="28"/>
          <w:rtl/>
          <w:lang w:bidi="fa-IR"/>
        </w:rPr>
        <w:t xml:space="preserve"> </w:t>
      </w:r>
      <w:r w:rsidRPr="003D344D">
        <w:rPr>
          <w:rFonts w:ascii="Times New Roman" w:hAnsi="Times New Roman" w:cs="B Lotus" w:hint="cs"/>
          <w:position w:val="4"/>
          <w:sz w:val="28"/>
          <w:szCs w:val="28"/>
          <w:rtl/>
          <w:lang w:bidi="fa-IR"/>
        </w:rPr>
        <w:t>اگر آنچه</w:t>
      </w:r>
      <w:r>
        <w:rPr>
          <w:rFonts w:ascii="Times New Roman" w:hAnsi="Times New Roman" w:cs="B Lotus" w:hint="cs"/>
          <w:position w:val="4"/>
          <w:sz w:val="28"/>
          <w:szCs w:val="28"/>
          <w:rtl/>
          <w:lang w:bidi="fa-IR"/>
        </w:rPr>
        <w:t xml:space="preserve"> </w:t>
      </w:r>
      <w:r w:rsidRPr="003D344D">
        <w:rPr>
          <w:rFonts w:ascii="Times New Roman" w:hAnsi="Times New Roman" w:cs="B Lotus" w:hint="cs"/>
          <w:position w:val="4"/>
          <w:sz w:val="28"/>
          <w:szCs w:val="28"/>
          <w:rtl/>
          <w:lang w:bidi="fa-IR"/>
        </w:rPr>
        <w:t>از زمين مي‌رويد (</w:t>
      </w:r>
      <w:r>
        <w:rPr>
          <w:rFonts w:ascii="Times New Roman" w:hAnsi="Times New Roman" w:cs="B Lotus" w:hint="cs"/>
          <w:position w:val="4"/>
          <w:sz w:val="28"/>
          <w:szCs w:val="28"/>
          <w:rtl/>
          <w:lang w:bidi="fa-IR"/>
        </w:rPr>
        <w:t xml:space="preserve">از </w:t>
      </w:r>
      <w:r w:rsidRPr="003D344D">
        <w:rPr>
          <w:rFonts w:ascii="Times New Roman" w:hAnsi="Times New Roman" w:cs="B Lotus" w:hint="cs"/>
          <w:position w:val="4"/>
          <w:sz w:val="28"/>
          <w:szCs w:val="28"/>
          <w:rtl/>
          <w:lang w:bidi="fa-IR"/>
        </w:rPr>
        <w:t xml:space="preserve">ميوه‌ها و </w:t>
      </w:r>
      <w:r>
        <w:rPr>
          <w:rFonts w:ascii="Times New Roman" w:hAnsi="Times New Roman" w:cs="B Lotus" w:hint="cs"/>
          <w:position w:val="4"/>
          <w:sz w:val="28"/>
          <w:szCs w:val="28"/>
          <w:rtl/>
          <w:lang w:bidi="fa-IR"/>
        </w:rPr>
        <w:t>دانـﻪها</w:t>
      </w:r>
      <w:r w:rsidRPr="003D344D">
        <w:rPr>
          <w:rFonts w:ascii="Times New Roman" w:hAnsi="Times New Roman" w:cs="B Lotus" w:hint="cs"/>
          <w:position w:val="4"/>
          <w:sz w:val="28"/>
          <w:szCs w:val="28"/>
          <w:rtl/>
          <w:lang w:bidi="fa-IR"/>
        </w:rPr>
        <w:t xml:space="preserve">) بدون تکلّف هزينه آبياري گردد مثل اينکه توسط باران يا رودخانه آبياري شود واجب است که عشر آن </w:t>
      </w:r>
      <w:r w:rsidRPr="007E2259">
        <w:rPr>
          <w:rFonts w:cs="AL-Hotham" w:hint="cs"/>
          <w:spacing w:val="-10"/>
          <w:position w:val="4"/>
          <w:rtl/>
        </w:rPr>
        <w:t>(</w:t>
      </w:r>
      <w:r w:rsidRPr="007E2259">
        <w:rPr>
          <w:rFonts w:cs="AL-Hotham" w:hint="cs"/>
          <w:b/>
          <w:bCs/>
          <w:color w:val="CC0000"/>
          <w:spacing w:val="-10"/>
          <w:position w:val="4"/>
          <w:rtl/>
        </w:rPr>
        <w:t>10</w:t>
      </w:r>
      <w:r w:rsidRPr="007E2259">
        <w:rPr>
          <w:rFonts w:cs="AL-Hotham" w:hint="cs"/>
          <w:b/>
          <w:bCs/>
          <w:noProof/>
          <w:color w:val="CC0000"/>
          <w:spacing w:val="-10"/>
          <w:position w:val="4"/>
          <w:rtl/>
        </w:rPr>
        <w:t>%</w:t>
      </w:r>
      <w:r w:rsidRPr="007E2259">
        <w:rPr>
          <w:rFonts w:cs="AL-Hotham" w:hint="cs"/>
          <w:spacing w:val="-10"/>
          <w:position w:val="4"/>
          <w:rtl/>
        </w:rPr>
        <w:t>)</w:t>
      </w:r>
      <w:r w:rsidRPr="007E2259">
        <w:rPr>
          <w:rFonts w:cs="B Lotus" w:hint="cs"/>
          <w:color w:val="CC0000"/>
          <w:position w:val="4"/>
          <w:sz w:val="20"/>
          <w:szCs w:val="20"/>
          <w:rtl/>
          <w:lang w:bidi="fa-IR"/>
        </w:rPr>
        <w:t xml:space="preserve"> </w:t>
      </w:r>
      <w:r w:rsidRPr="003D344D">
        <w:rPr>
          <w:rFonts w:ascii="Times New Roman" w:hAnsi="Times New Roman" w:cs="B Lotus" w:hint="cs"/>
          <w:position w:val="4"/>
          <w:sz w:val="28"/>
          <w:szCs w:val="28"/>
          <w:rtl/>
          <w:lang w:bidi="fa-IR"/>
        </w:rPr>
        <w:t>را (به فقرا ومساکين و</w:t>
      </w:r>
      <w:r>
        <w:rPr>
          <w:rFonts w:ascii="Times New Roman" w:hAnsi="Times New Roman" w:cs="B Lotus" w:hint="cs"/>
          <w:position w:val="4"/>
          <w:sz w:val="28"/>
          <w:szCs w:val="28"/>
          <w:rtl/>
          <w:lang w:bidi="fa-IR"/>
        </w:rPr>
        <w:t xml:space="preserve"> مستحقان زکات</w:t>
      </w:r>
      <w:r w:rsidRPr="003D344D">
        <w:rPr>
          <w:rFonts w:ascii="Times New Roman" w:hAnsi="Times New Roman" w:cs="B Lotus" w:hint="cs"/>
          <w:position w:val="4"/>
          <w:sz w:val="28"/>
          <w:szCs w:val="28"/>
          <w:rtl/>
          <w:lang w:bidi="fa-IR"/>
        </w:rPr>
        <w:t xml:space="preserve">) پرداخت کنند. </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color w:val="CC0000"/>
          <w:position w:val="4"/>
          <w:rtl/>
          <w:lang w:bidi="fa-IR"/>
        </w:rPr>
        <w:t>نصف عشر :</w:t>
      </w:r>
      <w:r w:rsidRPr="003D344D">
        <w:rPr>
          <w:rFonts w:ascii="Times New Roman" w:hAnsi="Times New Roman" w:cs="B Lotus" w:hint="cs"/>
          <w:b/>
          <w:bCs/>
          <w:position w:val="4"/>
          <w:sz w:val="28"/>
          <w:szCs w:val="28"/>
          <w:rtl/>
          <w:lang w:bidi="fa-IR"/>
        </w:rPr>
        <w:t xml:space="preserve"> </w:t>
      </w:r>
      <w:r w:rsidRPr="009D31B4">
        <w:rPr>
          <w:rFonts w:ascii="Times New Roman" w:hAnsi="Times New Roman" w:cs="B Lotus" w:hint="cs"/>
          <w:spacing w:val="-2"/>
          <w:position w:val="4"/>
          <w:sz w:val="28"/>
          <w:szCs w:val="28"/>
          <w:rtl/>
          <w:lang w:bidi="fa-IR"/>
        </w:rPr>
        <w:t xml:space="preserve">اگر محصولات یا مزارع با مشقت و دشواري آبياري مي‌شود مثل اينکه کشاورز توسط آب چاه محصولاتش </w:t>
      </w:r>
      <w:r w:rsidRPr="009D31B4">
        <w:rPr>
          <w:rFonts w:ascii="Times New Roman" w:hAnsi="Times New Roman" w:cs="B Lotus" w:hint="cs"/>
          <w:spacing w:val="-2"/>
          <w:position w:val="4"/>
          <w:sz w:val="28"/>
          <w:szCs w:val="28"/>
          <w:rtl/>
          <w:lang w:bidi="fa-IR"/>
        </w:rPr>
        <w:lastRenderedPageBreak/>
        <w:t>را آب دهد و امثال آن. در اين صورت تنها نصف عشر يعني</w:t>
      </w:r>
      <w:r w:rsidRPr="009D31B4">
        <w:rPr>
          <w:rFonts w:ascii="Times New Roman" w:hAnsi="Times New Roman" w:cs="B Lotus" w:hint="cs"/>
          <w:b/>
          <w:bCs/>
          <w:spacing w:val="-2"/>
          <w:position w:val="4"/>
          <w:sz w:val="28"/>
          <w:szCs w:val="28"/>
          <w:rtl/>
          <w:lang w:bidi="fa-IR"/>
        </w:rPr>
        <w:t>(</w:t>
      </w:r>
      <w:r w:rsidRPr="009D31B4">
        <w:rPr>
          <w:rFonts w:ascii="Times New Roman" w:hAnsi="Times New Roman" w:cs="B Lotus" w:hint="cs"/>
          <w:color w:val="C80000"/>
          <w:spacing w:val="-2"/>
          <w:position w:val="4"/>
          <w:sz w:val="28"/>
          <w:szCs w:val="28"/>
          <w:rtl/>
          <w:lang w:bidi="fa-IR"/>
        </w:rPr>
        <w:t>5%</w:t>
      </w:r>
      <w:r w:rsidRPr="009D31B4">
        <w:rPr>
          <w:rFonts w:ascii="Times New Roman" w:hAnsi="Times New Roman" w:cs="B Lotus" w:hint="cs"/>
          <w:b/>
          <w:bCs/>
          <w:spacing w:val="-2"/>
          <w:position w:val="4"/>
          <w:sz w:val="28"/>
          <w:szCs w:val="28"/>
          <w:rtl/>
          <w:lang w:bidi="fa-IR"/>
        </w:rPr>
        <w:t>)</w:t>
      </w:r>
      <w:r w:rsidRPr="009D31B4">
        <w:rPr>
          <w:rFonts w:ascii="Times New Roman" w:hAnsi="Times New Roman" w:cs="B Lotus" w:hint="cs"/>
          <w:spacing w:val="-2"/>
          <w:position w:val="4"/>
          <w:sz w:val="28"/>
          <w:szCs w:val="28"/>
          <w:rtl/>
          <w:lang w:bidi="fa-IR"/>
        </w:rPr>
        <w:t xml:space="preserve"> آن به عنوان زکات پرداخت مي‌شود. اما اگر محصول کشاورزي به گونه‌اي باشد که در مقداري از ايام سال به راحتي و بدون مشقت آبياري شود و در مقداري ديگر از سال با تکلّف و مشقت آبياري گردد اغلبيت را مدنظر قرار مي‌دهيم، يعني اگر مقدار ايامي که با مشقت آبياري شده بيشتر از ديگر ايام بود همان ايام غالب (با مشقت) را در نظر مي‌گيريم، و در غير اينصورت ايامي را که به راحتي آبياري نموده در نظر مي‌گيريم و حد تعيين شده در هر يک را اختصاصاً مي‌پردازيم</w:t>
      </w:r>
      <w:r w:rsidRPr="003D344D">
        <w:rPr>
          <w:rFonts w:ascii="Times New Roman" w:hAnsi="Times New Roman" w:cs="B Lotus" w:hint="cs"/>
          <w:position w:val="4"/>
          <w:sz w:val="28"/>
          <w:szCs w:val="28"/>
          <w:rtl/>
          <w:lang w:bidi="fa-IR"/>
        </w:rPr>
        <w:t>.</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color w:val="CC0000"/>
          <w:position w:val="4"/>
          <w:rtl/>
          <w:lang w:bidi="fa-IR"/>
        </w:rPr>
        <w:t>زکات اثمان:</w:t>
      </w:r>
      <w:r w:rsidRPr="003D344D">
        <w:rPr>
          <w:rFonts w:ascii="Times New Roman" w:hAnsi="Times New Roman" w:cs="B Lotus" w:hint="cs"/>
          <w:b/>
          <w:bCs/>
          <w:position w:val="4"/>
          <w:sz w:val="28"/>
          <w:szCs w:val="28"/>
          <w:rtl/>
          <w:lang w:bidi="fa-IR"/>
        </w:rPr>
        <w:t xml:space="preserve"> </w:t>
      </w:r>
      <w:r w:rsidRPr="00E50541">
        <w:rPr>
          <w:rFonts w:ascii="Times New Roman" w:hAnsi="Times New Roman" w:cs="B Lotus" w:hint="cs"/>
          <w:color w:val="CC0000"/>
          <w:position w:val="4"/>
          <w:sz w:val="28"/>
          <w:szCs w:val="28"/>
          <w:rtl/>
          <w:lang w:bidi="fa-IR"/>
        </w:rPr>
        <w:t>اثمان بر دو نوع است</w:t>
      </w:r>
      <w:r>
        <w:rPr>
          <w:rFonts w:ascii="Times New Roman" w:hAnsi="Times New Roman" w:cs="B Lotus" w:hint="cs"/>
          <w:color w:val="CC0000"/>
          <w:position w:val="4"/>
          <w:sz w:val="28"/>
          <w:szCs w:val="28"/>
          <w:rtl/>
          <w:lang w:bidi="fa-IR"/>
        </w:rPr>
        <w:t>:</w:t>
      </w:r>
      <w:r w:rsidRPr="003D344D">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w:t>
      </w:r>
      <w:r w:rsidRPr="003D344D">
        <w:rPr>
          <w:rFonts w:ascii="Times New Roman" w:hAnsi="Times New Roman" w:cs="B Lotus" w:hint="cs"/>
          <w:position w:val="4"/>
          <w:sz w:val="28"/>
          <w:szCs w:val="28"/>
          <w:rtl/>
          <w:lang w:bidi="fa-IR"/>
        </w:rPr>
        <w:t xml:space="preserve"> طلا؛ حد نصاب طلا براي زکات (</w:t>
      </w:r>
      <w:r w:rsidRPr="00975944">
        <w:rPr>
          <w:rFonts w:ascii="Times New Roman" w:hAnsi="Times New Roman" w:cs="B Lotus" w:hint="cs"/>
          <w:color w:val="C80000"/>
          <w:position w:val="4"/>
          <w:sz w:val="28"/>
          <w:szCs w:val="28"/>
          <w:rtl/>
          <w:lang w:bidi="fa-IR"/>
        </w:rPr>
        <w:t>85</w:t>
      </w:r>
      <w:r w:rsidRPr="003D344D">
        <w:rPr>
          <w:rFonts w:ascii="Times New Roman" w:hAnsi="Times New Roman" w:cs="B Lotus" w:hint="cs"/>
          <w:position w:val="4"/>
          <w:sz w:val="28"/>
          <w:szCs w:val="28"/>
          <w:rtl/>
          <w:lang w:bidi="fa-IR"/>
        </w:rPr>
        <w:t xml:space="preserve">) گرم است و به کمتر از اين مقدار زکات تعلق نمي‌گيرد. </w:t>
      </w:r>
      <w:r w:rsidRPr="00E50541">
        <w:rPr>
          <w:rFonts w:ascii="Times New Roman" w:hAnsi="Times New Roman" w:cs="B Lotus" w:hint="cs"/>
          <w:b/>
          <w:bCs/>
          <w:color w:val="CC0000"/>
          <w:position w:val="4"/>
          <w:sz w:val="28"/>
          <w:szCs w:val="28"/>
          <w:rtl/>
          <w:lang w:bidi="fa-IR"/>
        </w:rPr>
        <w:t>2)</w:t>
      </w:r>
      <w:r w:rsidRPr="003D344D">
        <w:rPr>
          <w:rFonts w:ascii="Times New Roman" w:hAnsi="Times New Roman" w:cs="B Lotus" w:hint="cs"/>
          <w:position w:val="4"/>
          <w:sz w:val="28"/>
          <w:szCs w:val="28"/>
          <w:rtl/>
          <w:lang w:bidi="fa-IR"/>
        </w:rPr>
        <w:t xml:space="preserve"> نقره؛ حد نصاب نقره (</w:t>
      </w:r>
      <w:r w:rsidRPr="00975944">
        <w:rPr>
          <w:rFonts w:ascii="Times New Roman" w:hAnsi="Times New Roman" w:cs="B Lotus" w:hint="cs"/>
          <w:color w:val="C80000"/>
          <w:position w:val="4"/>
          <w:sz w:val="28"/>
          <w:szCs w:val="28"/>
          <w:rtl/>
          <w:lang w:bidi="fa-IR"/>
        </w:rPr>
        <w:t>595</w:t>
      </w:r>
      <w:r w:rsidRPr="003D344D">
        <w:rPr>
          <w:rFonts w:ascii="Times New Roman" w:hAnsi="Times New Roman" w:cs="B Lotus" w:hint="cs"/>
          <w:position w:val="4"/>
          <w:sz w:val="28"/>
          <w:szCs w:val="28"/>
          <w:rtl/>
          <w:lang w:bidi="fa-IR"/>
        </w:rPr>
        <w:t>) گرم است و به کمتر از اين مقدار زکات تعلق نمي‌گيرد.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3D344D">
        <w:rPr>
          <w:rFonts w:ascii="Times New Roman" w:hAnsi="Times New Roman" w:cs="B Lotus" w:hint="cs"/>
          <w:position w:val="4"/>
          <w:sz w:val="28"/>
          <w:szCs w:val="28"/>
          <w:rtl/>
          <w:lang w:bidi="fa-IR"/>
        </w:rPr>
        <w:t xml:space="preserve"> به پول و اسکناس تا زماني که در وقت وجوب زکات قيمت آن معادل حد نصاب طلا ونقره نگردد زکات تعلق نمي‌گيرد.</w:t>
      </w:r>
      <w:r>
        <w:rPr>
          <w:rFonts w:ascii="Times New Roman" w:hAnsi="Times New Roman" w:cs="B Lotus" w:hint="cs"/>
          <w:position w:val="4"/>
          <w:sz w:val="28"/>
          <w:szCs w:val="28"/>
          <w:rtl/>
          <w:lang w:bidi="fa-IR"/>
        </w:rPr>
        <w:t xml:space="preserve"> </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3D344D">
        <w:rPr>
          <w:rFonts w:ascii="Times New Roman" w:hAnsi="Times New Roman" w:cs="B Lotus" w:hint="cs"/>
          <w:position w:val="4"/>
          <w:sz w:val="28"/>
          <w:szCs w:val="28"/>
          <w:rtl/>
          <w:lang w:bidi="fa-IR"/>
        </w:rPr>
        <w:t xml:space="preserve"> مقدار زکات در اثمان (طلا و نقره </w:t>
      </w:r>
      <w:r w:rsidRPr="004324E3">
        <w:rPr>
          <w:rFonts w:ascii="Times New Roman" w:hAnsi="Times New Roman" w:cs="B Lotus" w:hint="cs"/>
          <w:sz w:val="28"/>
          <w:szCs w:val="28"/>
          <w:rtl/>
          <w:lang w:bidi="fa-IR"/>
        </w:rPr>
        <w:t xml:space="preserve">و </w:t>
      </w:r>
      <w:r w:rsidRPr="004324E3">
        <w:rPr>
          <w:rFonts w:ascii="Times New Roman" w:hAnsi="Times New Roman" w:cs="B Lotus" w:hint="cs"/>
          <w:sz w:val="28"/>
          <w:szCs w:val="28"/>
          <w:rtl/>
        </w:rPr>
        <w:t>نقدينه و</w:t>
      </w:r>
      <w:r w:rsidRPr="004324E3">
        <w:rPr>
          <w:rFonts w:ascii="Times New Roman" w:hAnsi="Times New Roman" w:cs="B Lotus" w:hint="cs"/>
          <w:sz w:val="28"/>
          <w:szCs w:val="28"/>
          <w:rtl/>
          <w:lang w:bidi="fa-IR"/>
        </w:rPr>
        <w:t xml:space="preserve"> غيره</w:t>
      </w:r>
      <w:r w:rsidRPr="003D344D">
        <w:rPr>
          <w:rFonts w:ascii="Times New Roman" w:hAnsi="Times New Roman" w:cs="B Lotus" w:hint="cs"/>
          <w:position w:val="4"/>
          <w:sz w:val="28"/>
          <w:szCs w:val="28"/>
          <w:rtl/>
          <w:lang w:bidi="fa-IR"/>
        </w:rPr>
        <w:t>) ربع عشر (</w:t>
      </w:r>
      <w:r w:rsidRPr="00975944">
        <w:rPr>
          <w:rFonts w:ascii="Times New Roman" w:hAnsi="Times New Roman" w:cs="B Lotus" w:hint="cs"/>
          <w:color w:val="C80000"/>
          <w:position w:val="4"/>
          <w:sz w:val="28"/>
          <w:szCs w:val="28"/>
          <w:rtl/>
          <w:lang w:bidi="fa-IR"/>
        </w:rPr>
        <w:t>2.5%</w:t>
      </w:r>
      <w:r w:rsidRPr="003D344D">
        <w:rPr>
          <w:rFonts w:ascii="Times New Roman" w:hAnsi="Times New Roman" w:cs="B Lotus" w:hint="cs"/>
          <w:position w:val="4"/>
          <w:sz w:val="28"/>
          <w:szCs w:val="28"/>
          <w:rtl/>
          <w:lang w:bidi="fa-IR"/>
        </w:rPr>
        <w:t>) مي‌باشد.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3D344D">
        <w:rPr>
          <w:rFonts w:ascii="Times New Roman" w:hAnsi="Times New Roman" w:cs="B Lotus" w:hint="cs"/>
          <w:position w:val="4"/>
          <w:sz w:val="28"/>
          <w:szCs w:val="28"/>
          <w:rtl/>
          <w:lang w:bidi="fa-IR"/>
        </w:rPr>
        <w:t xml:space="preserve"> به جواهرآلاتي که مباح بوده و در اصل براي استعمال و استفاده شخصي خريداري شده زکات تعلق نمي‌</w:t>
      </w:r>
      <w:r>
        <w:rPr>
          <w:rFonts w:ascii="Times New Roman" w:hAnsi="Times New Roman" w:cs="B Lotus" w:hint="cs"/>
          <w:position w:val="4"/>
          <w:sz w:val="28"/>
          <w:szCs w:val="28"/>
          <w:rtl/>
          <w:lang w:bidi="fa-IR"/>
        </w:rPr>
        <w:t>گيرد، اما اگر اين جواهر آلات</w:t>
      </w:r>
      <w:r w:rsidRPr="003D344D">
        <w:rPr>
          <w:rFonts w:ascii="Times New Roman" w:hAnsi="Times New Roman" w:cs="B Lotus" w:hint="cs"/>
          <w:position w:val="4"/>
          <w:sz w:val="28"/>
          <w:szCs w:val="28"/>
          <w:rtl/>
          <w:lang w:bidi="fa-IR"/>
        </w:rPr>
        <w:t xml:space="preserve"> اجاره داده شود يا ذخيره و پس‌انداز گردد به آن زکات تعلق مي‌گيرد.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3D344D">
        <w:rPr>
          <w:rFonts w:ascii="Times New Roman" w:hAnsi="Times New Roman" w:cs="B Lotus" w:hint="cs"/>
          <w:position w:val="4"/>
          <w:sz w:val="28"/>
          <w:szCs w:val="28"/>
          <w:rtl/>
          <w:lang w:bidi="fa-IR"/>
        </w:rPr>
        <w:t xml:space="preserve"> پوشيدن و بکار بردن طلا و نقره براي زنان به مقدار معمول و عرف زمان مباح است.</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CF4ABF">
        <w:rPr>
          <w:rFonts w:cs="AL-Hotham" w:hint="cs"/>
          <w:color w:val="CC0000"/>
          <w:spacing w:val="-6"/>
          <w:position w:val="4"/>
          <w:sz w:val="28"/>
          <w:szCs w:val="28"/>
        </w:rPr>
        <w:sym w:font="Wingdings" w:char="F0AD"/>
      </w:r>
      <w:r w:rsidRPr="003D344D">
        <w:rPr>
          <w:rFonts w:ascii="Times New Roman" w:hAnsi="Times New Roman" w:cs="B Lotus" w:hint="cs"/>
          <w:spacing w:val="-4"/>
          <w:position w:val="4"/>
          <w:sz w:val="28"/>
          <w:szCs w:val="28"/>
          <w:rtl/>
          <w:lang w:bidi="fa-IR"/>
        </w:rPr>
        <w:t xml:space="preserve"> </w:t>
      </w:r>
      <w:r w:rsidRPr="009D31B4">
        <w:rPr>
          <w:rFonts w:ascii="Times New Roman" w:hAnsi="Times New Roman" w:cs="B Lotus" w:hint="cs"/>
          <w:spacing w:val="-6"/>
          <w:position w:val="4"/>
          <w:sz w:val="28"/>
          <w:szCs w:val="28"/>
          <w:rtl/>
          <w:lang w:bidi="fa-IR"/>
        </w:rPr>
        <w:t xml:space="preserve">قراردادن تکه‌اي اندکی از نقره بر روي ظروف (به گونه‌اي که مثلاً براي زينت، دستگيرة ظرف را از نقره بپوشاند) مباح است، و پوشيدن آن (نقره) براي مردان بطور محدود مثل پوشيدن انگشتر يا عينک نقره‌اي و امثال آن، نيز مباح مي‌باشد. اما قراردادن حتي تکه‌اي کوچک از طلا بر روي ظروف (هر چند براي تزيين) حرام است. استفاده از طلا براي مردان مشروط به اينکه طلاي مورد استفاده خود تابع چيز ديگر باشد مثل </w:t>
      </w:r>
      <w:r w:rsidRPr="009D31B4">
        <w:rPr>
          <w:rFonts w:ascii="Times New Roman" w:hAnsi="Times New Roman" w:cs="B Lotus" w:hint="cs"/>
          <w:spacing w:val="-6"/>
          <w:position w:val="4"/>
          <w:sz w:val="28"/>
          <w:szCs w:val="28"/>
          <w:rtl/>
        </w:rPr>
        <w:t>دكمه (</w:t>
      </w:r>
      <w:r w:rsidRPr="009D31B4">
        <w:rPr>
          <w:rFonts w:ascii="Times New Roman" w:hAnsi="Times New Roman" w:cs="B Lotus" w:hint="cs"/>
          <w:spacing w:val="-6"/>
          <w:position w:val="4"/>
          <w:sz w:val="28"/>
          <w:szCs w:val="28"/>
          <w:rtl/>
          <w:lang w:bidi="fa-IR"/>
        </w:rPr>
        <w:t>تکمة</w:t>
      </w:r>
      <w:r w:rsidRPr="009D31B4">
        <w:rPr>
          <w:rFonts w:ascii="Times New Roman" w:hAnsi="Times New Roman" w:cs="B Lotus" w:hint="cs"/>
          <w:spacing w:val="-6"/>
          <w:position w:val="4"/>
          <w:sz w:val="28"/>
          <w:szCs w:val="28"/>
          <w:rtl/>
        </w:rPr>
        <w:t>)</w:t>
      </w:r>
      <w:r w:rsidRPr="009D31B4">
        <w:rPr>
          <w:rFonts w:ascii="Times New Roman" w:hAnsi="Times New Roman" w:cs="B Lotus" w:hint="cs"/>
          <w:spacing w:val="-6"/>
          <w:position w:val="4"/>
          <w:sz w:val="28"/>
          <w:szCs w:val="28"/>
          <w:rtl/>
          <w:lang w:bidi="fa-IR"/>
        </w:rPr>
        <w:t xml:space="preserve"> طلايي براي پيراهن و يا حلقه طلايي دور دندان که براي محکم نگه داشتن آن مورد استفاده قرار مي‌گيرد جايز است</w:t>
      </w:r>
      <w:r w:rsidRPr="009D31B4">
        <w:rPr>
          <w:rFonts w:ascii="Times New Roman" w:hAnsi="Times New Roman" w:cs="B Lotus" w:hint="cs"/>
          <w:spacing w:val="-6"/>
          <w:position w:val="4"/>
          <w:sz w:val="28"/>
          <w:szCs w:val="28"/>
          <w:rtl/>
        </w:rPr>
        <w:t>،</w:t>
      </w:r>
      <w:r w:rsidRPr="009D31B4">
        <w:rPr>
          <w:rFonts w:ascii="Times New Roman" w:hAnsi="Times New Roman" w:cs="B Lotus" w:hint="cs"/>
          <w:spacing w:val="-6"/>
          <w:position w:val="4"/>
          <w:sz w:val="28"/>
          <w:szCs w:val="28"/>
          <w:rtl/>
          <w:lang w:bidi="fa-IR"/>
        </w:rPr>
        <w:t xml:space="preserve"> و البته در اين نيز بايد تشبه به زنان صورت نگيرد</w:t>
      </w:r>
      <w:r w:rsidRPr="003D344D">
        <w:rPr>
          <w:rFonts w:ascii="Times New Roman" w:hAnsi="Times New Roman" w:cs="B Lotus" w:hint="cs"/>
          <w:spacing w:val="-4"/>
          <w:position w:val="4"/>
          <w:sz w:val="28"/>
          <w:szCs w:val="28"/>
          <w:rtl/>
          <w:lang w:bidi="fa-IR"/>
        </w:rPr>
        <w:t>.</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CF4ABF">
        <w:rPr>
          <w:rFonts w:cs="AL-Hotham" w:hint="cs"/>
          <w:color w:val="CC0000"/>
          <w:spacing w:val="-6"/>
          <w:position w:val="4"/>
          <w:sz w:val="28"/>
          <w:szCs w:val="28"/>
          <w:rtl/>
        </w:rPr>
        <w:t xml:space="preserve"> </w:t>
      </w:r>
      <w:r w:rsidRPr="003D344D">
        <w:rPr>
          <w:rFonts w:ascii="Times New Roman" w:hAnsi="Times New Roman" w:cs="B Lotus" w:hint="cs"/>
          <w:position w:val="4"/>
          <w:sz w:val="28"/>
          <w:szCs w:val="28"/>
          <w:rtl/>
          <w:lang w:bidi="fa-IR"/>
        </w:rPr>
        <w:t xml:space="preserve">اگر کسي مال و دارايي او (ثابت نيست و در طول سال) زياد و کم مي‌شود و پرداخت زکات </w:t>
      </w:r>
      <w:r>
        <w:rPr>
          <w:rFonts w:ascii="Times New Roman" w:hAnsi="Times New Roman" w:cs="B Lotus" w:hint="cs"/>
          <w:position w:val="4"/>
          <w:sz w:val="28"/>
          <w:szCs w:val="28"/>
          <w:rtl/>
          <w:lang w:bidi="fa-IR"/>
        </w:rPr>
        <w:t>همۀ</w:t>
      </w:r>
      <w:r w:rsidRPr="003D344D">
        <w:rPr>
          <w:rFonts w:ascii="Times New Roman" w:hAnsi="Times New Roman" w:cs="B Lotus" w:hint="cs"/>
          <w:position w:val="4"/>
          <w:sz w:val="28"/>
          <w:szCs w:val="28"/>
          <w:rtl/>
          <w:lang w:bidi="fa-IR"/>
        </w:rPr>
        <w:t xml:space="preserve"> مبلغ در سال</w:t>
      </w:r>
      <w:r>
        <w:rPr>
          <w:rFonts w:ascii="Times New Roman" w:hAnsi="Times New Roman" w:cs="B Lotus" w:hint="cs"/>
          <w:position w:val="4"/>
          <w:sz w:val="28"/>
          <w:szCs w:val="28"/>
          <w:rtl/>
          <w:lang w:bidi="fa-IR"/>
        </w:rPr>
        <w:t>ش</w:t>
      </w:r>
      <w:r w:rsidRPr="003D344D">
        <w:rPr>
          <w:rFonts w:ascii="Times New Roman" w:hAnsi="Times New Roman" w:cs="B Lotus" w:hint="cs"/>
          <w:position w:val="4"/>
          <w:sz w:val="28"/>
          <w:szCs w:val="28"/>
          <w:rtl/>
          <w:lang w:bidi="fa-IR"/>
        </w:rPr>
        <w:t xml:space="preserve"> براي او دشوار مي‌نمايد، بر اوست که روزي را خود در سال تعيين کند و در همان روز مقدار دارايي خود را بسنجد و (</w:t>
      </w:r>
      <w:r w:rsidRPr="007D2CF9">
        <w:rPr>
          <w:rFonts w:ascii="Times New Roman" w:hAnsi="Times New Roman" w:cs="B Lotus" w:hint="cs"/>
          <w:color w:val="C80000"/>
          <w:position w:val="4"/>
          <w:sz w:val="28"/>
          <w:szCs w:val="28"/>
          <w:rtl/>
          <w:lang w:bidi="fa-IR"/>
        </w:rPr>
        <w:t>2.5%</w:t>
      </w:r>
      <w:r w:rsidRPr="003D344D">
        <w:rPr>
          <w:rFonts w:ascii="Times New Roman" w:hAnsi="Times New Roman" w:cs="B Lotus" w:hint="cs"/>
          <w:position w:val="4"/>
          <w:sz w:val="28"/>
          <w:szCs w:val="28"/>
          <w:rtl/>
          <w:lang w:bidi="fa-IR"/>
        </w:rPr>
        <w:t>) آن را به عنوان زکات پرداخت کند، هر چند</w:t>
      </w:r>
      <w:r>
        <w:rPr>
          <w:rFonts w:ascii="Times New Roman" w:hAnsi="Times New Roman" w:cs="B Lotus" w:hint="cs"/>
          <w:position w:val="4"/>
          <w:sz w:val="28"/>
          <w:szCs w:val="28"/>
          <w:rtl/>
          <w:lang w:bidi="fa-IR"/>
        </w:rPr>
        <w:t xml:space="preserve"> </w:t>
      </w:r>
      <w:r w:rsidRPr="003D344D">
        <w:rPr>
          <w:rFonts w:ascii="Times New Roman" w:hAnsi="Times New Roman" w:cs="B Lotus" w:hint="cs"/>
          <w:position w:val="4"/>
          <w:sz w:val="28"/>
          <w:szCs w:val="28"/>
          <w:rtl/>
          <w:lang w:bidi="fa-IR"/>
        </w:rPr>
        <w:t>بر مقداري از دارايي او هنوز يک سال تمام نگذشته باشد.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CF4ABF">
        <w:rPr>
          <w:rFonts w:cs="AL-Hotham" w:hint="cs"/>
          <w:color w:val="CC0000"/>
          <w:spacing w:val="-6"/>
          <w:position w:val="4"/>
          <w:sz w:val="28"/>
          <w:szCs w:val="28"/>
          <w:rtl/>
        </w:rPr>
        <w:t xml:space="preserve"> </w:t>
      </w:r>
      <w:r>
        <w:rPr>
          <w:rFonts w:ascii="Times New Roman" w:hAnsi="Times New Roman" w:cs="B Lotus" w:hint="cs"/>
          <w:position w:val="4"/>
          <w:sz w:val="28"/>
          <w:szCs w:val="28"/>
          <w:rtl/>
          <w:lang w:bidi="fa-IR"/>
        </w:rPr>
        <w:t>اگر</w:t>
      </w:r>
      <w:r w:rsidRPr="003D344D">
        <w:rPr>
          <w:rFonts w:ascii="Times New Roman" w:hAnsi="Times New Roman" w:cs="B Lotus" w:hint="cs"/>
          <w:position w:val="4"/>
          <w:sz w:val="28"/>
          <w:szCs w:val="28"/>
          <w:rtl/>
          <w:lang w:bidi="fa-IR"/>
        </w:rPr>
        <w:t xml:space="preserve"> شخصي مستمري </w:t>
      </w:r>
      <w:r>
        <w:rPr>
          <w:rFonts w:ascii="Times New Roman" w:hAnsi="Times New Roman" w:cs="B Lotus" w:hint="cs"/>
          <w:position w:val="4"/>
          <w:sz w:val="28"/>
          <w:szCs w:val="28"/>
          <w:rtl/>
          <w:lang w:bidi="fa-IR"/>
        </w:rPr>
        <w:t xml:space="preserve">(تنخواه) </w:t>
      </w:r>
      <w:r w:rsidRPr="003D344D">
        <w:rPr>
          <w:rFonts w:ascii="Times New Roman" w:hAnsi="Times New Roman" w:cs="B Lotus" w:hint="cs"/>
          <w:position w:val="4"/>
          <w:sz w:val="28"/>
          <w:szCs w:val="28"/>
          <w:rtl/>
          <w:lang w:bidi="fa-IR"/>
        </w:rPr>
        <w:t xml:space="preserve">مي‌گيرد يا زمين يا خانه‌اي را به اجاره داده (و ماهانه مبلغي را مي‌گيرد) اگر از اين درآمد خود چيزي ذخيره نکرده باشد هر چند </w:t>
      </w:r>
      <w:r>
        <w:rPr>
          <w:rFonts w:ascii="Times New Roman" w:hAnsi="Times New Roman" w:cs="B Lotus" w:hint="cs"/>
          <w:position w:val="4"/>
          <w:sz w:val="28"/>
          <w:szCs w:val="28"/>
          <w:rtl/>
          <w:lang w:bidi="fa-IR"/>
        </w:rPr>
        <w:t>مقدار</w:t>
      </w:r>
      <w:r w:rsidRPr="003D344D">
        <w:rPr>
          <w:rFonts w:ascii="Times New Roman" w:hAnsi="Times New Roman" w:cs="B Lotus" w:hint="cs"/>
          <w:position w:val="4"/>
          <w:sz w:val="28"/>
          <w:szCs w:val="28"/>
          <w:rtl/>
          <w:lang w:bidi="fa-IR"/>
        </w:rPr>
        <w:t xml:space="preserve"> اين درآمد زياد باشد باز هم زکات به آن تعلق نمي‌گيرد. اما اگر از اين درآمد چيزي ذخيره کرده باشد با گذشتن يک سال بر آن بدان زکات تعلق مي‌گيرد. </w:t>
      </w:r>
      <w:r>
        <w:rPr>
          <w:rFonts w:ascii="Times New Roman" w:hAnsi="Times New Roman" w:cs="B Lotus" w:hint="cs"/>
          <w:position w:val="4"/>
          <w:sz w:val="28"/>
          <w:szCs w:val="28"/>
          <w:rtl/>
          <w:lang w:bidi="fa-IR"/>
        </w:rPr>
        <w:t>و اگر</w:t>
      </w:r>
      <w:r w:rsidRPr="003D344D">
        <w:rPr>
          <w:rFonts w:ascii="Times New Roman" w:hAnsi="Times New Roman" w:cs="B Lotus" w:hint="cs"/>
          <w:position w:val="4"/>
          <w:sz w:val="28"/>
          <w:szCs w:val="28"/>
          <w:rtl/>
          <w:lang w:bidi="fa-IR"/>
        </w:rPr>
        <w:t xml:space="preserve"> تعيين زکات بر او دشوار بود، مثل مورد قبل يک روز را خود تعيين مي‌کند (و در آن روز زکات مالش را محاسبه مي‌کند).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زکات دَين</w:t>
      </w:r>
      <w:r>
        <w:rPr>
          <w:rFonts w:ascii="Times New Roman" w:hAnsi="Times New Roman" w:cs="Jadid" w:hint="cs"/>
          <w:b/>
          <w:bCs/>
          <w:color w:val="CC0000"/>
          <w:position w:val="4"/>
          <w:rtl/>
          <w:lang w:bidi="fa-IR"/>
        </w:rPr>
        <w:t xml:space="preserve"> (قرض)</w:t>
      </w:r>
      <w:r w:rsidRPr="00E50541">
        <w:rPr>
          <w:rFonts w:ascii="Times New Roman" w:hAnsi="Times New Roman" w:cs="Jadid" w:hint="cs"/>
          <w:b/>
          <w:bCs/>
          <w:color w:val="CC0000"/>
          <w:position w:val="4"/>
          <w:rtl/>
          <w:lang w:bidi="fa-IR"/>
        </w:rPr>
        <w:t xml:space="preserve"> :</w:t>
      </w:r>
      <w:r w:rsidRPr="003D344D">
        <w:rPr>
          <w:rFonts w:ascii="Times New Roman" w:hAnsi="Times New Roman" w:cs="B Lotus" w:hint="cs"/>
          <w:b/>
          <w:bCs/>
          <w:position w:val="4"/>
          <w:sz w:val="28"/>
          <w:szCs w:val="28"/>
          <w:rtl/>
          <w:lang w:bidi="fa-IR"/>
        </w:rPr>
        <w:t xml:space="preserve"> </w:t>
      </w:r>
      <w:r w:rsidRPr="003D344D">
        <w:rPr>
          <w:rFonts w:ascii="Times New Roman" w:hAnsi="Times New Roman" w:cs="B Lotus" w:hint="cs"/>
          <w:position w:val="4"/>
          <w:sz w:val="28"/>
          <w:szCs w:val="28"/>
          <w:rtl/>
          <w:lang w:bidi="fa-IR"/>
        </w:rPr>
        <w:t xml:space="preserve">اگر کسي </w:t>
      </w:r>
      <w:r>
        <w:rPr>
          <w:rFonts w:ascii="Times New Roman" w:hAnsi="Times New Roman" w:cs="B Lotus" w:hint="cs"/>
          <w:position w:val="4"/>
          <w:sz w:val="28"/>
          <w:szCs w:val="28"/>
          <w:rtl/>
          <w:lang w:bidi="fa-IR"/>
        </w:rPr>
        <w:t>سر</w:t>
      </w:r>
      <w:r w:rsidRPr="003D344D">
        <w:rPr>
          <w:rFonts w:ascii="Times New Roman" w:hAnsi="Times New Roman" w:cs="B Lotus" w:hint="cs"/>
          <w:position w:val="4"/>
          <w:sz w:val="28"/>
          <w:szCs w:val="28"/>
          <w:rtl/>
          <w:lang w:bidi="fa-IR"/>
        </w:rPr>
        <w:t xml:space="preserve"> شخصي ثروتمند و غني </w:t>
      </w:r>
      <w:r>
        <w:rPr>
          <w:rFonts w:ascii="Times New Roman" w:hAnsi="Times New Roman" w:cs="B Lotus" w:hint="cs"/>
          <w:position w:val="4"/>
          <w:sz w:val="28"/>
          <w:szCs w:val="28"/>
          <w:rtl/>
          <w:lang w:bidi="fa-IR"/>
        </w:rPr>
        <w:t xml:space="preserve">قرض داشته </w:t>
      </w:r>
      <w:r w:rsidRPr="003D344D">
        <w:rPr>
          <w:rFonts w:ascii="Times New Roman" w:hAnsi="Times New Roman" w:cs="B Lotus" w:hint="cs"/>
          <w:position w:val="4"/>
          <w:sz w:val="28"/>
          <w:szCs w:val="28"/>
          <w:rtl/>
          <w:lang w:bidi="fa-IR"/>
        </w:rPr>
        <w:t>باشد يا صاحب مالي باشد که تملک آن نيز براي وي مقدور باشد در هر دو صورت زماني که به مالش دست يافت وآن را قبض کرد بر او</w:t>
      </w:r>
      <w:r>
        <w:rPr>
          <w:rFonts w:ascii="Times New Roman" w:hAnsi="Times New Roman" w:cs="B Lotus" w:hint="cs"/>
          <w:position w:val="4"/>
          <w:sz w:val="28"/>
          <w:szCs w:val="28"/>
          <w:rtl/>
          <w:lang w:bidi="fa-IR"/>
        </w:rPr>
        <w:t xml:space="preserve"> واجب ا</w:t>
      </w:r>
      <w:r w:rsidRPr="003D344D">
        <w:rPr>
          <w:rFonts w:ascii="Times New Roman" w:hAnsi="Times New Roman" w:cs="B Lotus" w:hint="cs"/>
          <w:position w:val="4"/>
          <w:sz w:val="28"/>
          <w:szCs w:val="28"/>
          <w:rtl/>
          <w:lang w:bidi="fa-IR"/>
        </w:rPr>
        <w:t>ست که زکا</w:t>
      </w:r>
      <w:r>
        <w:rPr>
          <w:rFonts w:ascii="Times New Roman" w:hAnsi="Times New Roman" w:cs="B Lotus" w:hint="cs"/>
          <w:position w:val="4"/>
          <w:sz w:val="28"/>
          <w:szCs w:val="28"/>
          <w:rtl/>
          <w:lang w:bidi="fa-IR"/>
        </w:rPr>
        <w:t>ت آنچه از سالها بر آن مال گذشته</w:t>
      </w:r>
      <w:r w:rsidRPr="003D344D">
        <w:rPr>
          <w:rFonts w:ascii="Times New Roman" w:hAnsi="Times New Roman" w:cs="B Lotus" w:hint="cs"/>
          <w:position w:val="4"/>
          <w:sz w:val="28"/>
          <w:szCs w:val="28"/>
          <w:rtl/>
          <w:lang w:bidi="fa-IR"/>
        </w:rPr>
        <w:t xml:space="preserve"> را هر چند که زياد باشد پرداخت کند. اما </w:t>
      </w:r>
      <w:r>
        <w:rPr>
          <w:rFonts w:ascii="Times New Roman" w:hAnsi="Times New Roman" w:cs="B Lotus" w:hint="cs"/>
          <w:position w:val="4"/>
          <w:sz w:val="28"/>
          <w:szCs w:val="28"/>
          <w:rtl/>
          <w:lang w:bidi="fa-IR"/>
        </w:rPr>
        <w:t>اگر</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سر</w:t>
      </w:r>
      <w:r w:rsidRPr="003D344D">
        <w:rPr>
          <w:rFonts w:ascii="Times New Roman" w:hAnsi="Times New Roman" w:cs="B Lotus" w:hint="cs"/>
          <w:position w:val="4"/>
          <w:sz w:val="28"/>
          <w:szCs w:val="28"/>
          <w:rtl/>
          <w:lang w:bidi="fa-IR"/>
        </w:rPr>
        <w:t xml:space="preserve"> کسي </w:t>
      </w:r>
      <w:r>
        <w:rPr>
          <w:rFonts w:ascii="Times New Roman" w:hAnsi="Times New Roman" w:cs="B Lotus" w:hint="cs"/>
          <w:position w:val="4"/>
          <w:sz w:val="28"/>
          <w:szCs w:val="28"/>
          <w:rtl/>
          <w:lang w:bidi="fa-IR"/>
        </w:rPr>
        <w:t>قرض داشت</w:t>
      </w:r>
      <w:r w:rsidRPr="003D344D">
        <w:rPr>
          <w:rFonts w:ascii="Times New Roman" w:hAnsi="Times New Roman" w:cs="B Lotus" w:hint="cs"/>
          <w:position w:val="4"/>
          <w:sz w:val="28"/>
          <w:szCs w:val="28"/>
          <w:rtl/>
          <w:lang w:bidi="fa-IR"/>
        </w:rPr>
        <w:t xml:space="preserve"> که مفلس و فقير باشد در اين صورت زکات بر وي واجب نيست، زيرا تصرف </w:t>
      </w:r>
      <w:r>
        <w:rPr>
          <w:rFonts w:ascii="Times New Roman" w:hAnsi="Times New Roman" w:cs="B Lotus" w:hint="cs"/>
          <w:position w:val="4"/>
          <w:sz w:val="28"/>
          <w:szCs w:val="28"/>
          <w:rtl/>
          <w:lang w:bidi="fa-IR"/>
        </w:rPr>
        <w:t xml:space="preserve">در </w:t>
      </w:r>
      <w:r w:rsidRPr="003D344D">
        <w:rPr>
          <w:rFonts w:ascii="Times New Roman" w:hAnsi="Times New Roman" w:cs="B Lotus" w:hint="cs"/>
          <w:position w:val="4"/>
          <w:sz w:val="28"/>
          <w:szCs w:val="28"/>
          <w:rtl/>
          <w:lang w:bidi="fa-IR"/>
        </w:rPr>
        <w:t>اين دَين براي وي مقدور نيست.</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Times New Roman" w:hint="cs"/>
          <w:position w:val="4"/>
          <w:sz w:val="28"/>
          <w:szCs w:val="28"/>
          <w:rtl/>
          <w:lang w:bidi="fa-IR"/>
        </w:rPr>
      </w:pPr>
      <w:r w:rsidRPr="00E50541">
        <w:rPr>
          <w:rFonts w:ascii="Times New Roman" w:hAnsi="Times New Roman" w:cs="Jadid" w:hint="cs"/>
          <w:b/>
          <w:bCs/>
          <w:color w:val="CC0000"/>
          <w:position w:val="4"/>
          <w:rtl/>
          <w:lang w:bidi="fa-IR"/>
        </w:rPr>
        <w:t>زکات کالاه</w:t>
      </w:r>
      <w:r>
        <w:rPr>
          <w:rFonts w:ascii="Times New Roman" w:hAnsi="Times New Roman" w:cs="Jadid" w:hint="cs"/>
          <w:b/>
          <w:bCs/>
          <w:color w:val="CC0000"/>
          <w:position w:val="4"/>
          <w:rtl/>
          <w:lang w:bidi="fa-IR"/>
        </w:rPr>
        <w:t>ـ</w:t>
      </w:r>
      <w:r w:rsidRPr="00E50541">
        <w:rPr>
          <w:rFonts w:ascii="Times New Roman" w:hAnsi="Times New Roman" w:cs="Jadid" w:hint="cs"/>
          <w:b/>
          <w:bCs/>
          <w:color w:val="CC0000"/>
          <w:position w:val="4"/>
          <w:rtl/>
          <w:lang w:bidi="fa-IR"/>
        </w:rPr>
        <w:t>اي تجاري</w:t>
      </w:r>
      <w:r>
        <w:rPr>
          <w:rFonts w:ascii="Times New Roman" w:hAnsi="Times New Roman" w:cs="Jadid" w:hint="cs"/>
          <w:b/>
          <w:bCs/>
          <w:color w:val="CC0000"/>
          <w:position w:val="4"/>
          <w:rtl/>
          <w:lang w:bidi="fa-IR"/>
        </w:rPr>
        <w:t xml:space="preserve"> </w:t>
      </w:r>
      <w:r w:rsidRPr="00E50541">
        <w:rPr>
          <w:rFonts w:ascii="Times New Roman" w:hAnsi="Times New Roman" w:cs="Jadid" w:hint="cs"/>
          <w:b/>
          <w:bCs/>
          <w:color w:val="CC0000"/>
          <w:position w:val="4"/>
          <w:rtl/>
          <w:lang w:bidi="fa-IR"/>
        </w:rPr>
        <w:t>:</w:t>
      </w:r>
      <w:r w:rsidRPr="003D344D">
        <w:rPr>
          <w:rFonts w:ascii="Times New Roman" w:hAnsi="Times New Roman" w:cs="B Lotus" w:hint="cs"/>
          <w:b/>
          <w:bCs/>
          <w:position w:val="4"/>
          <w:sz w:val="28"/>
          <w:szCs w:val="28"/>
          <w:rtl/>
          <w:lang w:bidi="fa-IR"/>
        </w:rPr>
        <w:t xml:space="preserve"> </w:t>
      </w:r>
      <w:r w:rsidRPr="00E50541">
        <w:rPr>
          <w:rFonts w:ascii="Times New Roman" w:hAnsi="Times New Roman" w:cs="B Lotus" w:hint="cs"/>
          <w:color w:val="CC0000"/>
          <w:position w:val="4"/>
          <w:sz w:val="28"/>
          <w:szCs w:val="28"/>
          <w:rtl/>
          <w:lang w:bidi="fa-IR"/>
        </w:rPr>
        <w:t xml:space="preserve">چهار شرط لازم </w:t>
      </w:r>
      <w:r>
        <w:rPr>
          <w:rFonts w:ascii="Times New Roman" w:hAnsi="Times New Roman" w:cs="B Lotus" w:hint="cs"/>
          <w:color w:val="CC0000"/>
          <w:position w:val="4"/>
          <w:sz w:val="28"/>
          <w:szCs w:val="28"/>
          <w:rtl/>
          <w:lang w:bidi="fa-IR"/>
        </w:rPr>
        <w:t xml:space="preserve">است </w:t>
      </w:r>
      <w:r w:rsidRPr="00E50541">
        <w:rPr>
          <w:rFonts w:ascii="Times New Roman" w:hAnsi="Times New Roman" w:cs="B Lotus" w:hint="cs"/>
          <w:color w:val="CC0000"/>
          <w:position w:val="4"/>
          <w:sz w:val="28"/>
          <w:szCs w:val="28"/>
          <w:rtl/>
          <w:lang w:bidi="fa-IR"/>
        </w:rPr>
        <w:t>براي وجوب زکات در کالاهاي تج</w:t>
      </w:r>
      <w:r>
        <w:rPr>
          <w:rFonts w:ascii="Times New Roman" w:hAnsi="Times New Roman" w:cs="B Lotus" w:hint="cs"/>
          <w:color w:val="CC0000"/>
          <w:position w:val="4"/>
          <w:sz w:val="28"/>
          <w:szCs w:val="28"/>
          <w:rtl/>
          <w:lang w:bidi="fa-IR"/>
        </w:rPr>
        <w:t>ـ</w:t>
      </w:r>
      <w:r w:rsidRPr="00E50541">
        <w:rPr>
          <w:rFonts w:ascii="Times New Roman" w:hAnsi="Times New Roman" w:cs="B Lotus" w:hint="cs"/>
          <w:color w:val="CC0000"/>
          <w:position w:val="4"/>
          <w:sz w:val="28"/>
          <w:szCs w:val="28"/>
          <w:rtl/>
          <w:lang w:bidi="fa-IR"/>
        </w:rPr>
        <w:t>اري عبارتند از:</w:t>
      </w:r>
      <w:r>
        <w:rPr>
          <w:rFonts w:ascii="Times New Roman" w:hAnsi="Times New Roman" w:cs="B Lotus" w:hint="cs"/>
          <w:color w:val="CC0000"/>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w:t>
      </w:r>
      <w:r w:rsidRPr="003D344D">
        <w:rPr>
          <w:rFonts w:ascii="Times New Roman" w:hAnsi="Times New Roman" w:cs="B Lotus" w:hint="cs"/>
          <w:position w:val="4"/>
          <w:sz w:val="28"/>
          <w:szCs w:val="28"/>
          <w:rtl/>
          <w:lang w:bidi="fa-IR"/>
        </w:rPr>
        <w:t xml:space="preserve"> تملک کالا. </w:t>
      </w:r>
      <w:r w:rsidRPr="00E50541">
        <w:rPr>
          <w:rFonts w:ascii="Times New Roman" w:hAnsi="Times New Roman" w:cs="B Lotus" w:hint="cs"/>
          <w:b/>
          <w:bCs/>
          <w:color w:val="CC0000"/>
          <w:position w:val="4"/>
          <w:sz w:val="28"/>
          <w:szCs w:val="28"/>
          <w:rtl/>
          <w:lang w:bidi="fa-IR"/>
        </w:rPr>
        <w:t xml:space="preserve">2) </w:t>
      </w:r>
      <w:r w:rsidRPr="003D344D">
        <w:rPr>
          <w:rFonts w:ascii="Times New Roman" w:hAnsi="Times New Roman" w:cs="B Lotus" w:hint="cs"/>
          <w:position w:val="4"/>
          <w:sz w:val="28"/>
          <w:szCs w:val="28"/>
          <w:rtl/>
          <w:lang w:bidi="fa-IR"/>
        </w:rPr>
        <w:t xml:space="preserve">قصد تجارت داشتن با کالا. </w:t>
      </w:r>
      <w:r w:rsidRPr="00E50541">
        <w:rPr>
          <w:rFonts w:ascii="Times New Roman" w:hAnsi="Times New Roman" w:cs="B Lotus" w:hint="cs"/>
          <w:b/>
          <w:bCs/>
          <w:color w:val="CC0000"/>
          <w:position w:val="4"/>
          <w:sz w:val="28"/>
          <w:szCs w:val="28"/>
          <w:rtl/>
          <w:lang w:bidi="fa-IR"/>
        </w:rPr>
        <w:t xml:space="preserve">3) </w:t>
      </w:r>
      <w:r w:rsidRPr="003D344D">
        <w:rPr>
          <w:rFonts w:ascii="Times New Roman" w:hAnsi="Times New Roman" w:cs="B Lotus" w:hint="cs"/>
          <w:position w:val="4"/>
          <w:sz w:val="28"/>
          <w:szCs w:val="28"/>
          <w:rtl/>
          <w:lang w:bidi="fa-IR"/>
        </w:rPr>
        <w:t xml:space="preserve">رسيدن قيمت کالاي تجاري به حد نصاب تعيين شده [حد نصاب کالاي تجاري رسيدن قيمت آن به مقدار حداقل نصاب طلا ونقره مي‌باشد]. </w:t>
      </w:r>
      <w:r w:rsidRPr="00E50541">
        <w:rPr>
          <w:rFonts w:ascii="Times New Roman" w:hAnsi="Times New Roman" w:cs="B Lotus" w:hint="cs"/>
          <w:b/>
          <w:bCs/>
          <w:color w:val="CC0000"/>
          <w:position w:val="4"/>
          <w:sz w:val="28"/>
          <w:szCs w:val="28"/>
          <w:rtl/>
          <w:lang w:bidi="fa-IR"/>
        </w:rPr>
        <w:t>4)</w:t>
      </w:r>
      <w:r w:rsidRPr="003D344D">
        <w:rPr>
          <w:rFonts w:ascii="Times New Roman" w:hAnsi="Times New Roman" w:cs="B Lotus" w:hint="cs"/>
          <w:position w:val="4"/>
          <w:sz w:val="28"/>
          <w:szCs w:val="28"/>
          <w:rtl/>
          <w:lang w:bidi="fa-IR"/>
        </w:rPr>
        <w:t xml:space="preserve"> گذشتن يک سال کامل بر کالاي تجاري. </w:t>
      </w:r>
      <w:r w:rsidRPr="00563881">
        <w:rPr>
          <w:rFonts w:ascii="Times New Roman" w:hAnsi="Times New Roman" w:cs="B Lotus" w:hint="cs"/>
          <w:color w:val="B80000"/>
          <w:position w:val="4"/>
          <w:sz w:val="28"/>
          <w:szCs w:val="28"/>
          <w:rtl/>
          <w:lang w:bidi="fa-IR"/>
        </w:rPr>
        <w:t>با تحقّق يافتن شروط مذکور پرداخت زکات واجب مي‌گردد.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CF4ABF">
        <w:rPr>
          <w:rFonts w:cs="AL-Hotham" w:hint="cs"/>
          <w:color w:val="CC0000"/>
          <w:spacing w:val="-6"/>
          <w:position w:val="4"/>
          <w:sz w:val="28"/>
          <w:szCs w:val="28"/>
          <w:rtl/>
        </w:rPr>
        <w:t xml:space="preserve"> </w:t>
      </w:r>
      <w:r>
        <w:rPr>
          <w:rFonts w:ascii="Times New Roman" w:hAnsi="Times New Roman" w:cs="B Lotus" w:hint="cs"/>
          <w:position w:val="4"/>
          <w:sz w:val="28"/>
          <w:szCs w:val="28"/>
          <w:rtl/>
          <w:lang w:bidi="fa-IR"/>
        </w:rPr>
        <w:t>اگر</w:t>
      </w:r>
      <w:r w:rsidRPr="003D344D">
        <w:rPr>
          <w:rFonts w:ascii="Times New Roman" w:hAnsi="Times New Roman" w:cs="B Lotus" w:hint="cs"/>
          <w:position w:val="4"/>
          <w:sz w:val="28"/>
          <w:szCs w:val="28"/>
          <w:rtl/>
          <w:lang w:bidi="fa-IR"/>
        </w:rPr>
        <w:t xml:space="preserve"> مالک کالاي تجاري صاحب طلا، نقره يا پول نقد باشد آن را به قيمت کالاي تجاري ضميمه مي‌کند تا نصاب تعيين شده تکميل گردد.</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rPr>
      </w:pPr>
      <w:r w:rsidRPr="00CF4ABF">
        <w:rPr>
          <w:rFonts w:cs="AL-Hotham" w:hint="cs"/>
          <w:color w:val="CC0000"/>
          <w:spacing w:val="-6"/>
          <w:position w:val="4"/>
          <w:sz w:val="28"/>
          <w:szCs w:val="28"/>
        </w:rPr>
        <w:lastRenderedPageBreak/>
        <w:sym w:font="Wingdings" w:char="F0AD"/>
      </w:r>
      <w:r w:rsidRPr="003D344D">
        <w:rPr>
          <w:rFonts w:ascii="Times New Roman" w:hAnsi="Times New Roman" w:cs="B Lotus" w:hint="cs"/>
          <w:position w:val="4"/>
          <w:sz w:val="28"/>
          <w:szCs w:val="28"/>
          <w:rtl/>
          <w:lang w:bidi="fa-IR"/>
        </w:rPr>
        <w:t xml:space="preserve"> اگر صاحب کالاي تجاري قصد استعمال و استفاده از کالاي تجاري شامل لباس، خانه وماشين و</w:t>
      </w:r>
      <w:r>
        <w:rPr>
          <w:rFonts w:ascii="Times New Roman" w:hAnsi="Times New Roman" w:cs="B Lotus" w:hint="cs"/>
          <w:position w:val="4"/>
          <w:sz w:val="28"/>
          <w:szCs w:val="28"/>
          <w:rtl/>
          <w:lang w:bidi="fa-IR"/>
        </w:rPr>
        <w:t>غیره</w:t>
      </w:r>
      <w:r w:rsidRPr="003D344D">
        <w:rPr>
          <w:rFonts w:ascii="Times New Roman" w:hAnsi="Times New Roman" w:cs="B Lotus" w:hint="cs"/>
          <w:position w:val="4"/>
          <w:sz w:val="28"/>
          <w:szCs w:val="28"/>
          <w:rtl/>
          <w:lang w:bidi="fa-IR"/>
        </w:rPr>
        <w:t xml:space="preserve"> را کرد ديگر به کالايي که مورد استفاده قرار گرفته زکات تعلق نمي‌گيرد. اما اگر صاحب اين کالاها پس از استفاده، مجدداً قصد تجارت با آن را نمود با گذشتن يک سال بر آن کالا زکات به آن تعلق مي‌گيرد. (شمارش ايام سال از زماني که نيت مجدد براي تجارت نموده صورت مي‌گيرد)</w:t>
      </w:r>
      <w:r w:rsidRPr="003D5943">
        <w:rPr>
          <w:rFonts w:cs="B Lotus"/>
          <w:color w:val="CC0000"/>
          <w:position w:val="4"/>
          <w:sz w:val="28"/>
          <w:szCs w:val="28"/>
          <w:vertAlign w:val="superscript"/>
          <w:rtl/>
        </w:rPr>
        <w:t xml:space="preserve"> </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49"/>
      </w:r>
      <w:r w:rsidRPr="006B39A6">
        <w:rPr>
          <w:rFonts w:cs="B Lotus"/>
          <w:color w:val="CC0000"/>
          <w:position w:val="4"/>
          <w:sz w:val="28"/>
          <w:szCs w:val="28"/>
          <w:vertAlign w:val="superscript"/>
          <w:rtl/>
        </w:rPr>
        <w:t>)</w:t>
      </w:r>
      <w:r w:rsidRPr="003D344D">
        <w:rPr>
          <w:rFonts w:ascii="Times New Roman" w:hAnsi="Times New Roman" w:cs="B Lotus" w:hint="cs"/>
          <w:position w:val="4"/>
          <w:sz w:val="28"/>
          <w:szCs w:val="28"/>
          <w:rtl/>
        </w:rPr>
        <w:t>. در ضمن در پرداخت زكات يك سال هجرى معتمد است.</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زکات فطر :</w:t>
      </w:r>
      <w:r w:rsidRPr="003D344D">
        <w:rPr>
          <w:rFonts w:ascii="Times New Roman" w:hAnsi="Times New Roman" w:cs="B Lotus" w:hint="cs"/>
          <w:b/>
          <w:bCs/>
          <w:position w:val="4"/>
          <w:sz w:val="28"/>
          <w:szCs w:val="28"/>
          <w:rtl/>
          <w:lang w:bidi="fa-IR"/>
        </w:rPr>
        <w:t xml:space="preserve"> </w:t>
      </w:r>
      <w:r w:rsidRPr="003D344D">
        <w:rPr>
          <w:rFonts w:ascii="Times New Roman" w:hAnsi="Times New Roman" w:cs="B Lotus" w:hint="cs"/>
          <w:position w:val="4"/>
          <w:sz w:val="28"/>
          <w:szCs w:val="28"/>
          <w:rtl/>
          <w:lang w:bidi="fa-IR"/>
        </w:rPr>
        <w:t xml:space="preserve">هر مسلماني که در شب </w:t>
      </w:r>
      <w:r>
        <w:rPr>
          <w:rFonts w:ascii="Times New Roman" w:hAnsi="Times New Roman" w:cs="B Lotus" w:hint="cs"/>
          <w:position w:val="4"/>
          <w:sz w:val="28"/>
          <w:szCs w:val="28"/>
          <w:rtl/>
          <w:lang w:bidi="fa-IR"/>
        </w:rPr>
        <w:t>و</w:t>
      </w:r>
      <w:r w:rsidRPr="003D344D">
        <w:rPr>
          <w:rFonts w:ascii="Times New Roman" w:hAnsi="Times New Roman" w:cs="B Lotus" w:hint="cs"/>
          <w:position w:val="4"/>
          <w:sz w:val="28"/>
          <w:szCs w:val="28"/>
          <w:rtl/>
          <w:lang w:bidi="fa-IR"/>
        </w:rPr>
        <w:t xml:space="preserve"> روز عيد زياده بر قُوت خويش و خانواده‌اش دارا باشد زکات فطر بر وي واجب مي‌گردد.</w:t>
      </w:r>
      <w:r>
        <w:rPr>
          <w:rFonts w:ascii="Times New Roman" w:hAnsi="Times New Roman" w:cs="B Lotus" w:hint="cs"/>
          <w:position w:val="4"/>
          <w:sz w:val="28"/>
          <w:szCs w:val="28"/>
          <w:rtl/>
          <w:lang w:bidi="fa-IR"/>
        </w:rPr>
        <w:t xml:space="preserve"> </w:t>
      </w:r>
      <w:r w:rsidRPr="00581CFA">
        <w:rPr>
          <w:rFonts w:ascii="Times New Roman" w:hAnsi="Times New Roman" w:cs="B Lotus" w:hint="cs"/>
          <w:color w:val="C80000"/>
          <w:position w:val="4"/>
          <w:sz w:val="28"/>
          <w:szCs w:val="28"/>
          <w:rtl/>
          <w:lang w:bidi="fa-IR"/>
        </w:rPr>
        <w:t>مقدار زکات فطر</w:t>
      </w:r>
      <w:r w:rsidRPr="003D344D">
        <w:rPr>
          <w:rFonts w:ascii="Times New Roman" w:hAnsi="Times New Roman" w:cs="B Lotus" w:hint="cs"/>
          <w:position w:val="4"/>
          <w:sz w:val="28"/>
          <w:szCs w:val="28"/>
          <w:rtl/>
          <w:lang w:bidi="fa-IR"/>
        </w:rPr>
        <w:t xml:space="preserve">: مقدار </w:t>
      </w:r>
      <w:r>
        <w:rPr>
          <w:rFonts w:ascii="Times New Roman" w:hAnsi="Times New Roman" w:cs="B Lotus" w:hint="cs"/>
          <w:position w:val="4"/>
          <w:sz w:val="28"/>
          <w:szCs w:val="28"/>
          <w:rtl/>
          <w:lang w:bidi="fa-IR"/>
        </w:rPr>
        <w:t>آن</w:t>
      </w:r>
      <w:r w:rsidRPr="003D344D">
        <w:rPr>
          <w:rFonts w:ascii="Times New Roman" w:hAnsi="Times New Roman" w:cs="B Lotus" w:hint="cs"/>
          <w:position w:val="4"/>
          <w:sz w:val="28"/>
          <w:szCs w:val="28"/>
          <w:rtl/>
          <w:lang w:bidi="fa-IR"/>
        </w:rPr>
        <w:t xml:space="preserve"> </w:t>
      </w:r>
      <w:r>
        <w:rPr>
          <w:rFonts w:ascii="Times New Roman" w:hAnsi="Times New Roman" w:cs="Times New Roman" w:hint="cs"/>
          <w:position w:val="4"/>
          <w:sz w:val="28"/>
          <w:szCs w:val="28"/>
          <w:rtl/>
          <w:lang w:bidi="fa-IR"/>
        </w:rPr>
        <w:t>–</w:t>
      </w:r>
      <w:r>
        <w:rPr>
          <w:rFonts w:ascii="Times New Roman" w:hAnsi="Times New Roman" w:cs="B Lotus" w:hint="cs"/>
          <w:position w:val="4"/>
          <w:sz w:val="28"/>
          <w:szCs w:val="28"/>
          <w:rtl/>
          <w:lang w:bidi="fa-IR"/>
        </w:rPr>
        <w:t xml:space="preserve"> سر هر یک شخص چه مرد باشد یا زن- </w:t>
      </w:r>
      <w:r w:rsidRPr="003D344D">
        <w:rPr>
          <w:rFonts w:ascii="Times New Roman" w:hAnsi="Times New Roman" w:cs="B Lotus" w:hint="cs"/>
          <w:position w:val="4"/>
          <w:sz w:val="28"/>
          <w:szCs w:val="28"/>
          <w:rtl/>
          <w:lang w:bidi="fa-IR"/>
        </w:rPr>
        <w:t xml:space="preserve">پرداخت دو کيلو </w:t>
      </w:r>
      <w:r>
        <w:rPr>
          <w:rFonts w:ascii="Times New Roman" w:hAnsi="Times New Roman" w:cs="B Lotus" w:hint="cs"/>
          <w:position w:val="4"/>
          <w:sz w:val="28"/>
          <w:szCs w:val="28"/>
          <w:rtl/>
          <w:lang w:bidi="fa-IR"/>
        </w:rPr>
        <w:t>وچهاریکم آن</w:t>
      </w:r>
      <w:r w:rsidRPr="003D344D">
        <w:rPr>
          <w:rFonts w:ascii="Times New Roman" w:hAnsi="Times New Roman" w:cs="B Lotus" w:hint="cs"/>
          <w:position w:val="4"/>
          <w:sz w:val="28"/>
          <w:szCs w:val="28"/>
          <w:rtl/>
        </w:rPr>
        <w:t xml:space="preserve"> </w:t>
      </w:r>
      <w:r w:rsidRPr="003D344D">
        <w:rPr>
          <w:rFonts w:ascii="Times New Roman" w:hAnsi="Times New Roman" w:cs="B Lotus" w:hint="cs"/>
          <w:position w:val="4"/>
          <w:sz w:val="28"/>
          <w:szCs w:val="28"/>
          <w:rtl/>
          <w:lang w:bidi="fa-IR"/>
        </w:rPr>
        <w:t>(</w:t>
      </w:r>
      <w:r w:rsidRPr="00581CFA">
        <w:rPr>
          <w:rFonts w:ascii="Times New Roman" w:hAnsi="Times New Roman" w:cs="B Lotus" w:hint="cs"/>
          <w:color w:val="C80000"/>
          <w:position w:val="4"/>
          <w:sz w:val="28"/>
          <w:szCs w:val="28"/>
          <w:rtl/>
          <w:lang w:bidi="fa-IR"/>
        </w:rPr>
        <w:t>2.25</w:t>
      </w:r>
      <w:r w:rsidRPr="003D344D">
        <w:rPr>
          <w:rFonts w:ascii="Times New Roman" w:hAnsi="Times New Roman" w:cs="B Lotus" w:hint="cs"/>
          <w:position w:val="4"/>
          <w:sz w:val="28"/>
          <w:szCs w:val="28"/>
          <w:rtl/>
          <w:lang w:bidi="fa-IR"/>
        </w:rPr>
        <w:t>) از طعام معمول دياري است (که شخص زکات دهنده ساکن</w:t>
      </w:r>
      <w:r>
        <w:rPr>
          <w:rFonts w:ascii="Times New Roman" w:hAnsi="Times New Roman" w:cs="B Lotus" w:hint="cs"/>
          <w:position w:val="4"/>
          <w:sz w:val="28"/>
          <w:szCs w:val="28"/>
          <w:rtl/>
          <w:lang w:bidi="fa-IR"/>
        </w:rPr>
        <w:t xml:space="preserve"> آن</w:t>
      </w:r>
      <w:r w:rsidRPr="003D344D">
        <w:rPr>
          <w:rFonts w:ascii="Times New Roman" w:hAnsi="Times New Roman" w:cs="B Lotus" w:hint="cs"/>
          <w:position w:val="4"/>
          <w:sz w:val="28"/>
          <w:szCs w:val="28"/>
          <w:rtl/>
          <w:lang w:bidi="fa-IR"/>
        </w:rPr>
        <w:t xml:space="preserve"> است).</w:t>
      </w:r>
    </w:p>
    <w:p w:rsidR="00993F97" w:rsidRPr="003D344D"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3D344D">
        <w:rPr>
          <w:rFonts w:ascii="Times New Roman" w:hAnsi="Times New Roman" w:cs="B Lotus" w:hint="cs"/>
          <w:position w:val="4"/>
          <w:sz w:val="28"/>
          <w:szCs w:val="28"/>
          <w:rtl/>
          <w:lang w:bidi="fa-IR"/>
        </w:rPr>
        <w:t xml:space="preserve"> هر</w:t>
      </w:r>
      <w:r>
        <w:rPr>
          <w:rFonts w:ascii="Times New Roman" w:hAnsi="Times New Roman" w:cs="B Lotus" w:hint="cs"/>
          <w:position w:val="4"/>
          <w:sz w:val="28"/>
          <w:szCs w:val="28"/>
          <w:rtl/>
          <w:lang w:bidi="fa-IR"/>
        </w:rPr>
        <w:t xml:space="preserve"> کسی که زکات فطر بر او واجب گردید لازم است که از بجای خود و نیز از بجای ا</w:t>
      </w:r>
      <w:r w:rsidRPr="003D344D">
        <w:rPr>
          <w:rFonts w:ascii="Times New Roman" w:hAnsi="Times New Roman" w:cs="B Lotus" w:hint="cs"/>
          <w:position w:val="4"/>
          <w:sz w:val="28"/>
          <w:szCs w:val="28"/>
          <w:rtl/>
          <w:lang w:bidi="fa-IR"/>
        </w:rPr>
        <w:t>فر</w:t>
      </w:r>
      <w:r>
        <w:rPr>
          <w:rFonts w:ascii="Times New Roman" w:hAnsi="Times New Roman" w:cs="B Lotus" w:hint="cs"/>
          <w:position w:val="4"/>
          <w:sz w:val="28"/>
          <w:szCs w:val="28"/>
          <w:rtl/>
          <w:lang w:bidi="fa-IR"/>
        </w:rPr>
        <w:t>ا</w:t>
      </w:r>
      <w:r w:rsidRPr="003D344D">
        <w:rPr>
          <w:rFonts w:ascii="Times New Roman" w:hAnsi="Times New Roman" w:cs="B Lotus" w:hint="cs"/>
          <w:position w:val="4"/>
          <w:sz w:val="28"/>
          <w:szCs w:val="28"/>
          <w:rtl/>
          <w:lang w:bidi="fa-IR"/>
        </w:rPr>
        <w:t xml:space="preserve">دى که در شب عيد عهده‌دار پرداخت مخارج </w:t>
      </w:r>
      <w:r>
        <w:rPr>
          <w:rFonts w:ascii="Times New Roman" w:hAnsi="Times New Roman" w:cs="B Lotus" w:hint="cs"/>
          <w:position w:val="4"/>
          <w:sz w:val="28"/>
          <w:szCs w:val="28"/>
          <w:rtl/>
          <w:lang w:bidi="fa-IR"/>
        </w:rPr>
        <w:t>آنها</w:t>
      </w:r>
      <w:r w:rsidRPr="003D344D">
        <w:rPr>
          <w:rFonts w:ascii="Times New Roman" w:hAnsi="Times New Roman" w:cs="B Lotus" w:hint="cs"/>
          <w:position w:val="4"/>
          <w:sz w:val="28"/>
          <w:szCs w:val="28"/>
          <w:rtl/>
          <w:lang w:bidi="fa-IR"/>
        </w:rPr>
        <w:t xml:space="preserve"> گرديده است را نيز بپردازد. همچنين مستحب است که زکات فطر در روز عيد و قبل از نماز عيد پرداخت گردد.</w:t>
      </w:r>
    </w:p>
    <w:p w:rsidR="00993F97" w:rsidRPr="003D344D" w:rsidRDefault="00993F97" w:rsidP="00993F97">
      <w:pPr>
        <w:pStyle w:val="StyleComplexBLotus12ptJustifiedFirstline05cm"/>
        <w:widowControl w:val="0"/>
        <w:spacing w:line="35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3D344D">
        <w:rPr>
          <w:rFonts w:ascii="Times New Roman" w:hAnsi="Times New Roman" w:cs="B Lotus" w:hint="cs"/>
          <w:position w:val="4"/>
          <w:sz w:val="28"/>
          <w:szCs w:val="28"/>
          <w:rtl/>
          <w:lang w:bidi="fa-IR"/>
        </w:rPr>
        <w:t xml:space="preserve"> تأخير زکات فطر به بعد از نماز عيد جايز نيست ولي </w:t>
      </w:r>
      <w:r>
        <w:rPr>
          <w:rFonts w:ascii="Times New Roman" w:hAnsi="Times New Roman" w:cs="B Lotus" w:hint="cs"/>
          <w:position w:val="4"/>
          <w:sz w:val="28"/>
          <w:szCs w:val="28"/>
          <w:rtl/>
          <w:lang w:bidi="fa-IR"/>
        </w:rPr>
        <w:t>اگر</w:t>
      </w:r>
      <w:r w:rsidRPr="003D344D">
        <w:rPr>
          <w:rFonts w:ascii="Times New Roman" w:hAnsi="Times New Roman" w:cs="B Lotus" w:hint="cs"/>
          <w:position w:val="4"/>
          <w:sz w:val="28"/>
          <w:szCs w:val="28"/>
          <w:rtl/>
          <w:lang w:bidi="fa-IR"/>
        </w:rPr>
        <w:t xml:space="preserve"> شخص يک يا دو روز قبل از روز عيد زکات فطرش را پرداخت کرد جايز است. همچنين جايز است که فطريه چند نفر را به يک نفر، يا فطريه يک نفر را به چند نفر (مستحق) بدهد.</w:t>
      </w:r>
    </w:p>
    <w:p w:rsidR="00993F97" w:rsidRPr="003D344D" w:rsidRDefault="00993F97" w:rsidP="00993F97">
      <w:pPr>
        <w:pStyle w:val="StyleComplexBLotus12ptJustifiedFirstline05cm"/>
        <w:widowControl w:val="0"/>
        <w:spacing w:line="35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چگونگي پرداخت زکات :</w:t>
      </w:r>
      <w:r w:rsidRPr="003D344D">
        <w:rPr>
          <w:rFonts w:ascii="Times New Roman" w:hAnsi="Times New Roman" w:cs="B Lotus" w:hint="cs"/>
          <w:b/>
          <w:bCs/>
          <w:position w:val="4"/>
          <w:sz w:val="28"/>
          <w:szCs w:val="28"/>
          <w:rtl/>
          <w:lang w:bidi="fa-IR"/>
        </w:rPr>
        <w:t xml:space="preserve"> </w:t>
      </w:r>
      <w:r w:rsidRPr="003D344D">
        <w:rPr>
          <w:rFonts w:ascii="Times New Roman" w:hAnsi="Times New Roman" w:cs="B Lotus" w:hint="cs"/>
          <w:position w:val="4"/>
          <w:sz w:val="28"/>
          <w:szCs w:val="28"/>
          <w:rtl/>
          <w:lang w:bidi="fa-IR"/>
        </w:rPr>
        <w:t>واجب است که زکات فوري (و بدون تأخير) پرداخت گردد</w:t>
      </w:r>
      <w:r>
        <w:rPr>
          <w:rFonts w:ascii="Times New Roman" w:hAnsi="Times New Roman" w:cs="B Lotus" w:hint="cs"/>
          <w:position w:val="4"/>
          <w:sz w:val="28"/>
          <w:szCs w:val="28"/>
          <w:rtl/>
          <w:lang w:bidi="fa-IR"/>
        </w:rPr>
        <w:t>،</w:t>
      </w:r>
      <w:r w:rsidRPr="003D344D">
        <w:rPr>
          <w:rFonts w:ascii="Times New Roman" w:hAnsi="Times New Roman" w:cs="B Lotus" w:hint="cs"/>
          <w:position w:val="4"/>
          <w:sz w:val="28"/>
          <w:szCs w:val="28"/>
          <w:rtl/>
          <w:lang w:bidi="fa-IR"/>
        </w:rPr>
        <w:t xml:space="preserve"> وبر ولي</w:t>
      </w:r>
      <w:r w:rsidRPr="003D344D">
        <w:rPr>
          <w:rFonts w:ascii="Times New Roman" w:hAnsi="Times New Roman" w:cs="B Lotus" w:hint="cs"/>
          <w:position w:val="4"/>
          <w:sz w:val="28"/>
          <w:szCs w:val="28"/>
          <w:rtl/>
        </w:rPr>
        <w:t>ّ</w:t>
      </w:r>
      <w:r w:rsidRPr="003D344D">
        <w:rPr>
          <w:rFonts w:ascii="Times New Roman" w:hAnsi="Times New Roman" w:cs="B Lotus" w:hint="cs"/>
          <w:position w:val="4"/>
          <w:sz w:val="28"/>
          <w:szCs w:val="28"/>
          <w:rtl/>
          <w:lang w:bidi="fa-IR"/>
        </w:rPr>
        <w:t xml:space="preserve"> کودک و شخص ديوانه </w:t>
      </w:r>
      <w:r>
        <w:rPr>
          <w:rFonts w:ascii="Times New Roman" w:hAnsi="Times New Roman" w:cs="B Lotus" w:hint="cs"/>
          <w:position w:val="4"/>
          <w:sz w:val="28"/>
          <w:szCs w:val="28"/>
          <w:rtl/>
          <w:lang w:bidi="fa-IR"/>
        </w:rPr>
        <w:t xml:space="preserve">لازم </w:t>
      </w:r>
      <w:r w:rsidRPr="003D344D">
        <w:rPr>
          <w:rFonts w:ascii="Times New Roman" w:hAnsi="Times New Roman" w:cs="B Lotus" w:hint="cs"/>
          <w:position w:val="4"/>
          <w:sz w:val="28"/>
          <w:szCs w:val="28"/>
          <w:rtl/>
          <w:lang w:bidi="fa-IR"/>
        </w:rPr>
        <w:t>است که زکات اين دو را بدهد.</w:t>
      </w:r>
      <w:r>
        <w:rPr>
          <w:rFonts w:ascii="Times New Roman" w:hAnsi="Times New Roman" w:cs="B Lotus" w:hint="cs"/>
          <w:position w:val="4"/>
          <w:sz w:val="28"/>
          <w:szCs w:val="28"/>
          <w:rtl/>
          <w:lang w:bidi="fa-IR"/>
        </w:rPr>
        <w:t xml:space="preserve"> </w:t>
      </w:r>
      <w:r w:rsidRPr="003D344D">
        <w:rPr>
          <w:rFonts w:ascii="Times New Roman" w:hAnsi="Times New Roman" w:cs="B Lotus" w:hint="cs"/>
          <w:position w:val="4"/>
          <w:sz w:val="28"/>
          <w:szCs w:val="28"/>
          <w:rtl/>
          <w:lang w:bidi="fa-IR"/>
        </w:rPr>
        <w:t xml:space="preserve">اظهار </w:t>
      </w:r>
      <w:r>
        <w:rPr>
          <w:rFonts w:ascii="Times New Roman" w:hAnsi="Times New Roman" w:cs="B Lotus" w:hint="cs"/>
          <w:position w:val="4"/>
          <w:sz w:val="28"/>
          <w:szCs w:val="28"/>
          <w:rtl/>
          <w:lang w:bidi="fa-IR"/>
        </w:rPr>
        <w:t>نمودن زکات</w:t>
      </w:r>
      <w:r w:rsidRPr="003D344D">
        <w:rPr>
          <w:rFonts w:ascii="Times New Roman" w:hAnsi="Times New Roman" w:cs="B Lotus" w:hint="cs"/>
          <w:position w:val="4"/>
          <w:sz w:val="28"/>
          <w:szCs w:val="28"/>
          <w:rtl/>
          <w:lang w:bidi="fa-IR"/>
        </w:rPr>
        <w:t xml:space="preserve"> و</w:t>
      </w:r>
      <w:r>
        <w:rPr>
          <w:rFonts w:ascii="Times New Roman" w:hAnsi="Times New Roman" w:cs="B Lotus" w:hint="cs"/>
          <w:position w:val="4"/>
          <w:sz w:val="28"/>
          <w:szCs w:val="28"/>
          <w:rtl/>
          <w:lang w:bidi="fa-IR"/>
        </w:rPr>
        <w:t xml:space="preserve"> شخصاً</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 xml:space="preserve">رسانیدن آن به مستحقین سنت است </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و برای درست شدن زکات نیت شرط است</w:t>
      </w:r>
      <w:r w:rsidRPr="003D344D">
        <w:rPr>
          <w:rFonts w:ascii="Times New Roman" w:hAnsi="Times New Roman" w:cs="B Lotus" w:hint="cs"/>
          <w:position w:val="4"/>
          <w:sz w:val="28"/>
          <w:szCs w:val="28"/>
          <w:rtl/>
          <w:lang w:bidi="fa-IR"/>
        </w:rPr>
        <w:t xml:space="preserve"> و </w:t>
      </w:r>
      <w:r>
        <w:rPr>
          <w:rFonts w:ascii="Times New Roman" w:hAnsi="Times New Roman" w:cs="B Lotus" w:hint="cs"/>
          <w:position w:val="4"/>
          <w:sz w:val="28"/>
          <w:szCs w:val="28"/>
          <w:rtl/>
          <w:lang w:bidi="fa-IR"/>
        </w:rPr>
        <w:t>تنها نیت صدقۀ مطلقه کفایت نمی کند</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حتی</w:t>
      </w:r>
      <w:r w:rsidRPr="003D344D">
        <w:rPr>
          <w:rFonts w:ascii="Times New Roman" w:hAnsi="Times New Roman" w:cs="B Lotus" w:hint="cs"/>
          <w:position w:val="4"/>
          <w:sz w:val="28"/>
          <w:szCs w:val="28"/>
          <w:rtl/>
          <w:lang w:bidi="fa-IR"/>
        </w:rPr>
        <w:t xml:space="preserve"> اگر تمام مالش را </w:t>
      </w:r>
      <w:r>
        <w:rPr>
          <w:rFonts w:ascii="Times New Roman" w:hAnsi="Times New Roman" w:cs="Times New Roman" w:hint="cs"/>
          <w:position w:val="4"/>
          <w:sz w:val="28"/>
          <w:szCs w:val="28"/>
          <w:rtl/>
          <w:lang w:bidi="fa-IR"/>
        </w:rPr>
        <w:t>–</w:t>
      </w:r>
      <w:r>
        <w:rPr>
          <w:rFonts w:ascii="Times New Roman" w:hAnsi="Times New Roman" w:cs="B Lotus" w:hint="cs"/>
          <w:position w:val="4"/>
          <w:sz w:val="28"/>
          <w:szCs w:val="28"/>
          <w:rtl/>
          <w:lang w:bidi="fa-IR"/>
        </w:rPr>
        <w:t xml:space="preserve"> بدین نیت - </w:t>
      </w:r>
      <w:r w:rsidRPr="003D344D">
        <w:rPr>
          <w:rFonts w:ascii="Times New Roman" w:hAnsi="Times New Roman" w:cs="B Lotus" w:hint="cs"/>
          <w:position w:val="4"/>
          <w:sz w:val="28"/>
          <w:szCs w:val="28"/>
          <w:rtl/>
          <w:lang w:bidi="fa-IR"/>
        </w:rPr>
        <w:t xml:space="preserve">بدهد باز </w:t>
      </w:r>
      <w:r>
        <w:rPr>
          <w:rFonts w:ascii="Times New Roman" w:hAnsi="Times New Roman" w:cs="B Lotus" w:hint="cs"/>
          <w:position w:val="4"/>
          <w:sz w:val="28"/>
          <w:szCs w:val="28"/>
          <w:rtl/>
          <w:lang w:bidi="fa-IR"/>
        </w:rPr>
        <w:t>هم زکات وی</w:t>
      </w:r>
      <w:r w:rsidRPr="003D344D">
        <w:rPr>
          <w:rFonts w:ascii="Times New Roman" w:hAnsi="Times New Roman" w:cs="B Lotus" w:hint="cs"/>
          <w:position w:val="4"/>
          <w:sz w:val="28"/>
          <w:szCs w:val="28"/>
          <w:rtl/>
          <w:lang w:bidi="fa-IR"/>
        </w:rPr>
        <w:t xml:space="preserve"> ادا نمي‌گردد. بهتر آن است که زکات </w:t>
      </w:r>
      <w:r>
        <w:rPr>
          <w:rFonts w:ascii="Times New Roman" w:hAnsi="Times New Roman" w:cs="B Lotus" w:hint="cs"/>
          <w:position w:val="4"/>
          <w:sz w:val="28"/>
          <w:szCs w:val="28"/>
          <w:rtl/>
          <w:lang w:bidi="fa-IR"/>
        </w:rPr>
        <w:t>هر</w:t>
      </w:r>
      <w:r w:rsidRPr="003D344D">
        <w:rPr>
          <w:rFonts w:ascii="Times New Roman" w:hAnsi="Times New Roman" w:cs="B Lotus" w:hint="cs"/>
          <w:position w:val="4"/>
          <w:sz w:val="28"/>
          <w:szCs w:val="28"/>
          <w:rtl/>
          <w:lang w:bidi="fa-IR"/>
        </w:rPr>
        <w:t xml:space="preserve"> مال</w:t>
      </w:r>
      <w:r>
        <w:rPr>
          <w:rFonts w:ascii="Times New Roman" w:hAnsi="Times New Roman" w:cs="B Lotus" w:hint="cs"/>
          <w:position w:val="4"/>
          <w:sz w:val="28"/>
          <w:szCs w:val="28"/>
          <w:rtl/>
          <w:lang w:bidi="fa-IR"/>
        </w:rPr>
        <w:t>ی</w:t>
      </w:r>
      <w:r w:rsidRPr="003D344D">
        <w:rPr>
          <w:rFonts w:ascii="Times New Roman" w:hAnsi="Times New Roman" w:cs="B Lotus" w:hint="cs"/>
          <w:position w:val="4"/>
          <w:sz w:val="28"/>
          <w:szCs w:val="28"/>
          <w:rtl/>
          <w:lang w:bidi="fa-IR"/>
        </w:rPr>
        <w:t xml:space="preserve"> را به همان فقراي ديارش بپردازد، اما اگر به خاطر مصلحتي اين زکات را به فقراي ديگر ديار داد جايز است.</w:t>
      </w:r>
      <w:r>
        <w:rPr>
          <w:rFonts w:ascii="Times New Roman" w:hAnsi="Times New Roman" w:cs="B Lotus" w:hint="cs"/>
          <w:position w:val="4"/>
          <w:sz w:val="28"/>
          <w:szCs w:val="28"/>
          <w:rtl/>
          <w:lang w:bidi="fa-IR"/>
        </w:rPr>
        <w:t xml:space="preserve"> </w:t>
      </w:r>
      <w:r w:rsidRPr="003D344D">
        <w:rPr>
          <w:rFonts w:ascii="Times New Roman" w:hAnsi="Times New Roman" w:cs="B Lotus" w:hint="cs"/>
          <w:position w:val="4"/>
          <w:sz w:val="28"/>
          <w:szCs w:val="28"/>
          <w:rtl/>
          <w:lang w:bidi="fa-IR"/>
        </w:rPr>
        <w:t>پرداخت زکات زودتر از فرا رسيدن موعد آن در صورتي که به حد نصاب برسد جايز است</w:t>
      </w:r>
      <w:r>
        <w:rPr>
          <w:rFonts w:ascii="Times New Roman" w:hAnsi="Times New Roman" w:cs="B Lotus" w:hint="cs"/>
          <w:position w:val="4"/>
          <w:sz w:val="28"/>
          <w:szCs w:val="28"/>
          <w:rtl/>
          <w:lang w:bidi="fa-IR"/>
        </w:rPr>
        <w:t>،</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م</w:t>
      </w:r>
      <w:r w:rsidRPr="003D344D">
        <w:rPr>
          <w:rFonts w:ascii="Times New Roman" w:hAnsi="Times New Roman" w:cs="B Lotus" w:hint="cs"/>
          <w:position w:val="4"/>
          <w:sz w:val="28"/>
          <w:szCs w:val="28"/>
          <w:rtl/>
          <w:lang w:bidi="fa-IR"/>
        </w:rPr>
        <w:t xml:space="preserve">ثلاً </w:t>
      </w:r>
      <w:r w:rsidRPr="003D344D">
        <w:rPr>
          <w:rFonts w:ascii="Times New Roman" w:hAnsi="Times New Roman" w:cs="B Lotus" w:hint="eastAsia"/>
          <w:position w:val="4"/>
          <w:sz w:val="28"/>
          <w:szCs w:val="28"/>
          <w:rtl/>
          <w:lang w:bidi="fa-IR"/>
        </w:rPr>
        <w:t xml:space="preserve">پرداخت </w:t>
      </w:r>
      <w:r w:rsidRPr="003D344D">
        <w:rPr>
          <w:rFonts w:ascii="Times New Roman" w:hAnsi="Times New Roman" w:cs="B Lotus" w:hint="cs"/>
          <w:position w:val="4"/>
          <w:sz w:val="28"/>
          <w:szCs w:val="28"/>
          <w:rtl/>
          <w:lang w:bidi="fa-IR"/>
        </w:rPr>
        <w:t>زکات دو سال را با هم در حاليکه هنوز فقط يک سال سپري شده و سال ديگر را پيش رو داريم جايز است.</w:t>
      </w:r>
    </w:p>
    <w:p w:rsidR="00993F97" w:rsidRDefault="00993F97" w:rsidP="00993F97">
      <w:pPr>
        <w:pStyle w:val="StyleComplexBLotus12ptJustifiedFirstline05cm"/>
        <w:widowControl w:val="0"/>
        <w:spacing w:line="35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مستحقان زکات :</w:t>
      </w:r>
      <w:r w:rsidRPr="003D344D">
        <w:rPr>
          <w:rFonts w:ascii="Times New Roman" w:hAnsi="Times New Roman" w:cs="B Lotus" w:hint="cs"/>
          <w:b/>
          <w:bCs/>
          <w:position w:val="4"/>
          <w:sz w:val="28"/>
          <w:szCs w:val="28"/>
          <w:rtl/>
          <w:lang w:bidi="fa-IR"/>
        </w:rPr>
        <w:t xml:space="preserve"> </w:t>
      </w:r>
      <w:r w:rsidRPr="00E50541">
        <w:rPr>
          <w:rFonts w:ascii="Times New Roman" w:hAnsi="Times New Roman" w:cs="B Lotus" w:hint="cs"/>
          <w:color w:val="CC0000"/>
          <w:position w:val="4"/>
          <w:sz w:val="28"/>
          <w:szCs w:val="28"/>
          <w:rtl/>
          <w:lang w:bidi="fa-IR"/>
        </w:rPr>
        <w:t>هشت گروه مستحق زکات‌اند که عبارتند از:</w:t>
      </w:r>
      <w:r w:rsidRPr="003D344D">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w:t>
      </w:r>
      <w:r w:rsidRPr="003D344D">
        <w:rPr>
          <w:rFonts w:ascii="Times New Roman" w:hAnsi="Times New Roman" w:cs="B Lotus" w:hint="cs"/>
          <w:position w:val="4"/>
          <w:sz w:val="28"/>
          <w:szCs w:val="28"/>
          <w:rtl/>
          <w:lang w:bidi="fa-IR"/>
        </w:rPr>
        <w:t xml:space="preserve"> فقرا. </w:t>
      </w:r>
      <w:r w:rsidRPr="00E50541">
        <w:rPr>
          <w:rFonts w:ascii="Times New Roman" w:hAnsi="Times New Roman" w:cs="B Lotus" w:hint="cs"/>
          <w:b/>
          <w:bCs/>
          <w:color w:val="CC0000"/>
          <w:position w:val="4"/>
          <w:sz w:val="28"/>
          <w:szCs w:val="28"/>
          <w:rtl/>
          <w:lang w:bidi="fa-IR"/>
        </w:rPr>
        <w:t>2)</w:t>
      </w:r>
      <w:r w:rsidRPr="003D344D">
        <w:rPr>
          <w:rFonts w:ascii="Times New Roman" w:hAnsi="Times New Roman" w:cs="B Lotus" w:hint="cs"/>
          <w:position w:val="4"/>
          <w:sz w:val="28"/>
          <w:szCs w:val="28"/>
          <w:rtl/>
          <w:lang w:bidi="fa-IR"/>
        </w:rPr>
        <w:t xml:space="preserve"> مساکين. </w:t>
      </w:r>
      <w:r w:rsidRPr="00E50541">
        <w:rPr>
          <w:rFonts w:ascii="Times New Roman" w:hAnsi="Times New Roman" w:cs="B Lotus" w:hint="cs"/>
          <w:b/>
          <w:bCs/>
          <w:color w:val="CC0000"/>
          <w:position w:val="4"/>
          <w:sz w:val="28"/>
          <w:szCs w:val="28"/>
          <w:rtl/>
          <w:lang w:bidi="fa-IR"/>
        </w:rPr>
        <w:t>3)</w:t>
      </w:r>
      <w:r w:rsidRPr="003D344D">
        <w:rPr>
          <w:rFonts w:ascii="Times New Roman" w:hAnsi="Times New Roman" w:cs="B Lotus" w:hint="cs"/>
          <w:position w:val="4"/>
          <w:sz w:val="28"/>
          <w:szCs w:val="28"/>
          <w:rtl/>
          <w:lang w:bidi="fa-IR"/>
        </w:rPr>
        <w:t xml:space="preserve"> کساني که </w:t>
      </w:r>
      <w:r>
        <w:rPr>
          <w:rFonts w:ascii="Times New Roman" w:hAnsi="Times New Roman" w:cs="B Lotus" w:hint="cs"/>
          <w:position w:val="4"/>
          <w:sz w:val="28"/>
          <w:szCs w:val="28"/>
          <w:rtl/>
          <w:lang w:bidi="fa-IR"/>
        </w:rPr>
        <w:t>در</w:t>
      </w:r>
      <w:r w:rsidRPr="003D344D">
        <w:rPr>
          <w:rFonts w:ascii="Times New Roman" w:hAnsi="Times New Roman" w:cs="B Lotus" w:hint="cs"/>
          <w:position w:val="4"/>
          <w:sz w:val="28"/>
          <w:szCs w:val="28"/>
          <w:rtl/>
          <w:lang w:bidi="fa-IR"/>
        </w:rPr>
        <w:t xml:space="preserve"> جمع‌آوري زکات فعاليت مي‌کنند. </w:t>
      </w:r>
      <w:r w:rsidRPr="00E50541">
        <w:rPr>
          <w:rFonts w:ascii="Times New Roman" w:hAnsi="Times New Roman" w:cs="B Lotus" w:hint="cs"/>
          <w:b/>
          <w:bCs/>
          <w:color w:val="CC0000"/>
          <w:position w:val="4"/>
          <w:sz w:val="28"/>
          <w:szCs w:val="28"/>
          <w:rtl/>
          <w:lang w:bidi="fa-IR"/>
        </w:rPr>
        <w:t>4)</w:t>
      </w:r>
      <w:r w:rsidRPr="003D344D">
        <w:rPr>
          <w:rFonts w:ascii="Times New Roman" w:hAnsi="Times New Roman" w:cs="B Lotus" w:hint="cs"/>
          <w:position w:val="4"/>
          <w:sz w:val="28"/>
          <w:szCs w:val="28"/>
          <w:rtl/>
          <w:lang w:bidi="fa-IR"/>
        </w:rPr>
        <w:t xml:space="preserve"> مؤلفه قلوبهم </w:t>
      </w:r>
      <w:r w:rsidRPr="00200E46">
        <w:rPr>
          <w:rFonts w:ascii="Times New Roman" w:hAnsi="Times New Roman" w:cs="B Lotus" w:hint="cs"/>
          <w:position w:val="4"/>
          <w:rtl/>
          <w:lang w:bidi="fa-IR"/>
        </w:rPr>
        <w:t>(</w:t>
      </w:r>
      <w:r>
        <w:rPr>
          <w:rFonts w:ascii="Times New Roman" w:hAnsi="Times New Roman" w:cs="B Lotus" w:hint="cs"/>
          <w:position w:val="4"/>
          <w:rtl/>
          <w:lang w:bidi="fa-IR"/>
        </w:rPr>
        <w:t xml:space="preserve">سه گروه اند: </w:t>
      </w:r>
      <w:r w:rsidRPr="00200E46">
        <w:rPr>
          <w:rFonts w:ascii="Times New Roman" w:hAnsi="Times New Roman" w:cs="B Lotus" w:hint="cs"/>
          <w:position w:val="4"/>
          <w:rtl/>
          <w:lang w:bidi="fa-IR"/>
        </w:rPr>
        <w:t xml:space="preserve">کساني که با داد و دهش آنها را به اسلام علاقـﻪمند ساخته می شود، و کسانی که تازه اسلام آورده‌اند وهنوز در اسلام خود راسخ نگشته‌اند، وکسانی شر و بدی ایشان از مسلمانان به وسیلۀ مال دفع می شود). </w:t>
      </w:r>
      <w:r w:rsidRPr="00E50541">
        <w:rPr>
          <w:rFonts w:ascii="Times New Roman" w:hAnsi="Times New Roman" w:cs="B Lotus" w:hint="cs"/>
          <w:b/>
          <w:bCs/>
          <w:color w:val="CC0000"/>
          <w:position w:val="4"/>
          <w:sz w:val="28"/>
          <w:szCs w:val="28"/>
          <w:rtl/>
          <w:lang w:bidi="fa-IR"/>
        </w:rPr>
        <w:t>5)</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در راه آزادی بردگان</w:t>
      </w:r>
      <w:r w:rsidRPr="003D344D">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6)</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 xml:space="preserve">وامﺩاران </w:t>
      </w:r>
      <w:r w:rsidRPr="00200E46">
        <w:rPr>
          <w:rFonts w:ascii="Times New Roman" w:hAnsi="Times New Roman" w:cs="B Lotus" w:hint="cs"/>
          <w:position w:val="4"/>
          <w:rtl/>
          <w:lang w:bidi="fa-IR"/>
        </w:rPr>
        <w:t>(کسانی که زیر بار قرض بوده و توان پرداخت آن را ندارند)</w:t>
      </w:r>
      <w:r w:rsidRPr="003D344D">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7)</w:t>
      </w:r>
      <w:r w:rsidRPr="003D344D">
        <w:rPr>
          <w:rFonts w:ascii="Times New Roman" w:hAnsi="Times New Roman" w:cs="B Lotus" w:hint="cs"/>
          <w:position w:val="4"/>
          <w:sz w:val="28"/>
          <w:szCs w:val="28"/>
          <w:rtl/>
          <w:lang w:bidi="fa-IR"/>
        </w:rPr>
        <w:t xml:space="preserve"> مجاهدي</w:t>
      </w:r>
      <w:r>
        <w:rPr>
          <w:rFonts w:ascii="Times New Roman" w:hAnsi="Times New Roman" w:cs="B Lotus" w:hint="cs"/>
          <w:position w:val="4"/>
          <w:sz w:val="28"/>
          <w:szCs w:val="28"/>
          <w:rtl/>
          <w:lang w:bidi="fa-IR"/>
        </w:rPr>
        <w:t>ن</w:t>
      </w:r>
      <w:r w:rsidRPr="003D344D">
        <w:rPr>
          <w:rFonts w:ascii="Times New Roman" w:hAnsi="Times New Roman" w:cs="B Lotus" w:hint="cs"/>
          <w:position w:val="4"/>
          <w:sz w:val="28"/>
          <w:szCs w:val="28"/>
          <w:rtl/>
          <w:lang w:bidi="fa-IR"/>
        </w:rPr>
        <w:t xml:space="preserve"> که در راه خدا جهاد مي‌کن</w:t>
      </w:r>
      <w:r>
        <w:rPr>
          <w:rFonts w:ascii="Times New Roman" w:hAnsi="Times New Roman" w:cs="B Lotus" w:hint="cs"/>
          <w:position w:val="4"/>
          <w:sz w:val="28"/>
          <w:szCs w:val="28"/>
          <w:rtl/>
          <w:lang w:bidi="fa-IR"/>
        </w:rPr>
        <w:t>ن</w:t>
      </w:r>
      <w:r w:rsidRPr="003D344D">
        <w:rPr>
          <w:rFonts w:ascii="Times New Roman" w:hAnsi="Times New Roman" w:cs="B Lotus" w:hint="cs"/>
          <w:position w:val="4"/>
          <w:sz w:val="28"/>
          <w:szCs w:val="28"/>
          <w:rtl/>
          <w:lang w:bidi="fa-IR"/>
        </w:rPr>
        <w:t xml:space="preserve">د. </w:t>
      </w:r>
      <w:r w:rsidRPr="00E50541">
        <w:rPr>
          <w:rFonts w:ascii="Times New Roman" w:hAnsi="Times New Roman" w:cs="B Lotus" w:hint="cs"/>
          <w:b/>
          <w:bCs/>
          <w:color w:val="CC0000"/>
          <w:position w:val="4"/>
          <w:sz w:val="28"/>
          <w:szCs w:val="28"/>
          <w:rtl/>
          <w:lang w:bidi="fa-IR"/>
        </w:rPr>
        <w:t>8)</w:t>
      </w:r>
      <w:r w:rsidRPr="003D344D">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ابن السبیل</w:t>
      </w:r>
      <w:r w:rsidRPr="00DC7A10">
        <w:rPr>
          <w:rFonts w:ascii="Times New Roman" w:hAnsi="Times New Roman" w:cs="B Lotus" w:hint="cs"/>
          <w:position w:val="4"/>
          <w:sz w:val="22"/>
          <w:szCs w:val="22"/>
          <w:rtl/>
          <w:lang w:bidi="fa-IR"/>
        </w:rPr>
        <w:t>(مسافری که توشۀرسیدن به خانه ودیارش در سفر خلاص یا گم ویا دزدی شده، ودر راه بازمانده).</w:t>
      </w:r>
      <w:r>
        <w:rPr>
          <w:rFonts w:ascii="Times New Roman" w:hAnsi="Times New Roman" w:cs="B Lotus" w:hint="cs"/>
          <w:position w:val="4"/>
          <w:sz w:val="28"/>
          <w:szCs w:val="28"/>
          <w:rtl/>
          <w:lang w:bidi="fa-IR"/>
        </w:rPr>
        <w:t xml:space="preserve"> </w:t>
      </w:r>
    </w:p>
    <w:p w:rsidR="00993F97" w:rsidRPr="003D344D" w:rsidRDefault="00993F97" w:rsidP="00993F97">
      <w:pPr>
        <w:pStyle w:val="StyleComplexBLotus12ptJustifiedFirstline05cm"/>
        <w:widowControl w:val="0"/>
        <w:spacing w:line="350" w:lineRule="exact"/>
        <w:ind w:firstLine="0"/>
        <w:jc w:val="lowKashida"/>
        <w:rPr>
          <w:rFonts w:ascii="Times New Roman" w:hAnsi="Times New Roman" w:cs="B Lotus" w:hint="cs"/>
          <w:position w:val="4"/>
          <w:sz w:val="28"/>
          <w:szCs w:val="28"/>
          <w:rtl/>
          <w:lang w:bidi="fa-IR"/>
        </w:rPr>
      </w:pPr>
      <w:r w:rsidRPr="009D31B4">
        <w:rPr>
          <w:rFonts w:ascii="Times New Roman" w:hAnsi="Times New Roman" w:cs="B Lotus" w:hint="cs"/>
          <w:color w:val="BC0000"/>
          <w:spacing w:val="-2"/>
          <w:position w:val="4"/>
          <w:sz w:val="28"/>
          <w:szCs w:val="28"/>
          <w:rtl/>
          <w:lang w:bidi="fa-IR"/>
        </w:rPr>
        <w:t>زکات به مقدار نياز هر يک از موارد فوق به آنها پرداخت مي‌گردد جز مورد سوم که به مقدار مزدي که براي وي تعيين شده به او پرداخت مي‌شود، هر چند غني و بي‌نياز (از زکات) باشد.</w:t>
      </w:r>
      <w:r w:rsidRPr="009D31B4">
        <w:rPr>
          <w:rFonts w:ascii="Times New Roman" w:hAnsi="Times New Roman" w:cs="B Lotus" w:hint="cs"/>
          <w:spacing w:val="-2"/>
          <w:position w:val="4"/>
          <w:sz w:val="28"/>
          <w:szCs w:val="28"/>
          <w:rtl/>
          <w:lang w:bidi="fa-IR"/>
        </w:rPr>
        <w:t xml:space="preserve"> پرداخت زکات به باغيان و کساني که به ديار او يورش برده‌اند و بر آن ديار مسلط گشته‌اند جايز است. همچنين اگر حاکم ظالمانه يا عادلانه و به اختيار يا اجبار زکات را از وي اخذ نمايد همان، زکات مال او محسوب مي‌شود (و نيازي به پرداخت مجدد آن نمي‌باشد). </w:t>
      </w:r>
      <w:r w:rsidRPr="009D31B4">
        <w:rPr>
          <w:rFonts w:ascii="Times New Roman" w:hAnsi="Times New Roman" w:cs="B Lotus" w:hint="cs"/>
          <w:color w:val="BC0000"/>
          <w:spacing w:val="-2"/>
          <w:position w:val="4"/>
          <w:sz w:val="28"/>
          <w:szCs w:val="28"/>
          <w:rtl/>
          <w:lang w:bidi="fa-IR"/>
        </w:rPr>
        <w:t>پرداخت زکات به کافر، غلام، ثروتمند (غني)، بني‌هاشم و کسي که تحت تکفل صاحب مال است و نفقة او به عهدة وي است جايز نيست.</w:t>
      </w:r>
      <w:r w:rsidRPr="009D31B4">
        <w:rPr>
          <w:rFonts w:ascii="Times New Roman" w:hAnsi="Times New Roman" w:cs="B Lotus" w:hint="cs"/>
          <w:spacing w:val="-2"/>
          <w:position w:val="4"/>
          <w:sz w:val="28"/>
          <w:szCs w:val="28"/>
          <w:rtl/>
          <w:lang w:bidi="fa-IR"/>
        </w:rPr>
        <w:t xml:space="preserve"> </w:t>
      </w:r>
      <w:r w:rsidRPr="009D31B4">
        <w:rPr>
          <w:rFonts w:cs="B Lotus" w:hint="cs"/>
          <w:spacing w:val="-2"/>
          <w:position w:val="4"/>
          <w:sz w:val="28"/>
          <w:szCs w:val="28"/>
          <w:rtl/>
          <w:lang w:bidi="fa-IR"/>
        </w:rPr>
        <w:t>اگر کسي زکات مالش را بدون تحقیق به غير مستحق آن پرداخت کرد و سپس فهميد که شخص مورد نظر مستحق زکات نبوده زکاتش ادا نشده است (و بايد تجديدنظر کند). اما اگر زکات مالش را به شخصي داد که به گمان او فقير محسوب مي‌شد ولي بعداً معلوم شد شخص مورد نظر فقير نبوده است زکاتش ادا شده (ونياز به پرداخت مجدد نيست</w:t>
      </w:r>
      <w:r w:rsidRPr="00B725E3">
        <w:rPr>
          <w:rFonts w:cs="B Lotus" w:hint="cs"/>
          <w:position w:val="4"/>
          <w:sz w:val="28"/>
          <w:szCs w:val="28"/>
          <w:rtl/>
          <w:lang w:bidi="fa-IR"/>
        </w:rPr>
        <w:t>).</w:t>
      </w:r>
    </w:p>
    <w:p w:rsidR="00993F97" w:rsidRPr="00290410" w:rsidRDefault="00993F97" w:rsidP="00993F97">
      <w:pPr>
        <w:spacing w:line="350" w:lineRule="exact"/>
        <w:jc w:val="lowKashida"/>
        <w:rPr>
          <w:rFonts w:cs="AL-Hotham" w:hint="cs"/>
          <w:position w:val="4"/>
          <w:sz w:val="32"/>
          <w:szCs w:val="32"/>
          <w:rtl/>
        </w:rPr>
      </w:pPr>
      <w:r w:rsidRPr="00884F4E">
        <w:rPr>
          <w:rFonts w:eastAsia="B Badr" w:cs="Jadid" w:hint="cs"/>
          <w:b/>
          <w:bCs/>
          <w:color w:val="CC0000"/>
          <w:position w:val="4"/>
          <w:sz w:val="24"/>
          <w:szCs w:val="24"/>
          <w:rtl/>
          <w:lang w:bidi="fa-IR"/>
        </w:rPr>
        <w:lastRenderedPageBreak/>
        <w:t>صدق</w:t>
      </w:r>
      <w:r>
        <w:rPr>
          <w:rFonts w:eastAsia="B Badr" w:cs="Jadid" w:hint="cs"/>
          <w:b/>
          <w:bCs/>
          <w:color w:val="CC0000"/>
          <w:position w:val="4"/>
          <w:sz w:val="24"/>
          <w:szCs w:val="24"/>
          <w:rtl/>
          <w:lang w:bidi="fa-IR"/>
        </w:rPr>
        <w:t>ه</w:t>
      </w:r>
      <w:r w:rsidRPr="00884F4E">
        <w:rPr>
          <w:rFonts w:eastAsia="B Badr" w:cs="Jadid" w:hint="cs"/>
          <w:b/>
          <w:bCs/>
          <w:color w:val="CC0000"/>
          <w:position w:val="4"/>
          <w:sz w:val="24"/>
          <w:szCs w:val="24"/>
          <w:rtl/>
          <w:lang w:bidi="fa-IR"/>
        </w:rPr>
        <w:t xml:space="preserve"> نفلي:</w:t>
      </w:r>
      <w:r w:rsidRPr="00290410">
        <w:rPr>
          <w:rFonts w:cs="AL-Hotham"/>
          <w:position w:val="4"/>
          <w:sz w:val="32"/>
          <w:szCs w:val="32"/>
          <w:rtl/>
        </w:rPr>
        <w:t xml:space="preserve"> </w:t>
      </w:r>
      <w:r>
        <w:rPr>
          <w:rFonts w:cs="B Lotus" w:hint="cs"/>
          <w:position w:val="4"/>
          <w:sz w:val="28"/>
          <w:szCs w:val="28"/>
          <w:rtl/>
          <w:lang w:bidi="fa-IR"/>
        </w:rPr>
        <w:t>جناب پیامبر خدا</w:t>
      </w:r>
      <w:r w:rsidRPr="00884F4E">
        <w:rPr>
          <w:rFonts w:cs="CTraditional Arabic" w:hint="cs"/>
          <w:position w:val="4"/>
          <w:sz w:val="28"/>
          <w:szCs w:val="28"/>
          <w:rtl/>
          <w:lang w:bidi="fa-IR"/>
        </w:rPr>
        <w:t>ص</w:t>
      </w:r>
      <w:r>
        <w:rPr>
          <w:rFonts w:cs="B Lotus" w:hint="cs"/>
          <w:position w:val="4"/>
          <w:sz w:val="28"/>
          <w:szCs w:val="28"/>
          <w:rtl/>
          <w:lang w:bidi="fa-IR"/>
        </w:rPr>
        <w:t xml:space="preserve"> فرمودند:</w:t>
      </w:r>
      <w:r w:rsidRPr="00290410">
        <w:rPr>
          <w:rFonts w:cs="AL-Hotham" w:hint="cs"/>
          <w:color w:val="800000"/>
          <w:position w:val="4"/>
          <w:sz w:val="32"/>
          <w:szCs w:val="32"/>
          <w:rtl/>
        </w:rPr>
        <w:t xml:space="preserve"> </w:t>
      </w:r>
      <w:r>
        <w:rPr>
          <w:rFonts w:cs="AL-Hotham" w:hint="cs"/>
          <w:color w:val="800000"/>
          <w:position w:val="4"/>
          <w:sz w:val="32"/>
          <w:szCs w:val="32"/>
          <w:rtl/>
          <w:lang w:bidi="fa-IR"/>
        </w:rPr>
        <w:t>«</w:t>
      </w:r>
      <w:r w:rsidRPr="00A90BDF">
        <w:rPr>
          <w:rFonts w:cs="KFGQPC Uthman Taha Naskh"/>
          <w:color w:val="800000"/>
          <w:position w:val="4"/>
          <w:sz w:val="26"/>
          <w:szCs w:val="26"/>
          <w:rtl/>
        </w:rPr>
        <w:t>إِنَّ مِمَّا يَلْحَقُ الْمُؤْمِنَ مِنْ عَمَلِهِ وَحَسَنَاتِهِ بَعْدَ مَوْتِهِ عِلْمًا عَلَّمَهُ وَنَشَرَهُ</w:t>
      </w:r>
      <w:r w:rsidRPr="00A90BDF">
        <w:rPr>
          <w:rFonts w:cs="KFGQPC Uthman Taha Naskh" w:hint="cs"/>
          <w:color w:val="800000"/>
          <w:position w:val="4"/>
          <w:sz w:val="26"/>
          <w:szCs w:val="26"/>
          <w:rtl/>
        </w:rPr>
        <w:t>،</w:t>
      </w:r>
      <w:r w:rsidRPr="00A90BDF">
        <w:rPr>
          <w:rFonts w:cs="KFGQPC Uthman Taha Naskh"/>
          <w:color w:val="800000"/>
          <w:position w:val="4"/>
          <w:sz w:val="26"/>
          <w:szCs w:val="26"/>
          <w:rtl/>
        </w:rPr>
        <w:t xml:space="preserve"> وَوَلَدًا صَالِحًا تَرَكَهُ</w:t>
      </w:r>
      <w:r w:rsidRPr="00A90BDF">
        <w:rPr>
          <w:rFonts w:cs="KFGQPC Uthman Taha Naskh" w:hint="cs"/>
          <w:color w:val="800000"/>
          <w:position w:val="4"/>
          <w:sz w:val="26"/>
          <w:szCs w:val="26"/>
          <w:rtl/>
        </w:rPr>
        <w:t>،</w:t>
      </w:r>
      <w:r w:rsidRPr="00A90BDF">
        <w:rPr>
          <w:rFonts w:cs="KFGQPC Uthman Taha Naskh"/>
          <w:color w:val="800000"/>
          <w:position w:val="4"/>
          <w:sz w:val="26"/>
          <w:szCs w:val="26"/>
          <w:rtl/>
        </w:rPr>
        <w:t xml:space="preserve"> وَمُصْحَفًا وَرَّثَهُ</w:t>
      </w:r>
      <w:r w:rsidRPr="00A90BDF">
        <w:rPr>
          <w:rFonts w:cs="KFGQPC Uthman Taha Naskh" w:hint="cs"/>
          <w:color w:val="800000"/>
          <w:position w:val="4"/>
          <w:sz w:val="26"/>
          <w:szCs w:val="26"/>
          <w:rtl/>
        </w:rPr>
        <w:t>،</w:t>
      </w:r>
      <w:r w:rsidRPr="00A90BDF">
        <w:rPr>
          <w:rFonts w:cs="KFGQPC Uthman Taha Naskh"/>
          <w:color w:val="800000"/>
          <w:position w:val="4"/>
          <w:sz w:val="26"/>
          <w:szCs w:val="26"/>
          <w:rtl/>
        </w:rPr>
        <w:t xml:space="preserve"> أَوْ مَسْجِدًا بَنَاهُ</w:t>
      </w:r>
      <w:r w:rsidRPr="00A90BDF">
        <w:rPr>
          <w:rFonts w:cs="KFGQPC Uthman Taha Naskh" w:hint="cs"/>
          <w:color w:val="800000"/>
          <w:position w:val="4"/>
          <w:sz w:val="26"/>
          <w:szCs w:val="26"/>
          <w:rtl/>
        </w:rPr>
        <w:t>،</w:t>
      </w:r>
      <w:r w:rsidRPr="00A90BDF">
        <w:rPr>
          <w:rFonts w:cs="KFGQPC Uthman Taha Naskh"/>
          <w:color w:val="800000"/>
          <w:position w:val="4"/>
          <w:sz w:val="26"/>
          <w:szCs w:val="26"/>
          <w:rtl/>
        </w:rPr>
        <w:t xml:space="preserve"> أَوْ بَيْتًا لابْنِ السَّبِيلِ بَنَاهُ</w:t>
      </w:r>
      <w:r w:rsidRPr="00A90BDF">
        <w:rPr>
          <w:rFonts w:cs="KFGQPC Uthman Taha Naskh" w:hint="cs"/>
          <w:color w:val="800000"/>
          <w:position w:val="4"/>
          <w:sz w:val="26"/>
          <w:szCs w:val="26"/>
          <w:rtl/>
        </w:rPr>
        <w:t>،</w:t>
      </w:r>
      <w:r w:rsidRPr="00A90BDF">
        <w:rPr>
          <w:rFonts w:cs="KFGQPC Uthman Taha Naskh"/>
          <w:color w:val="800000"/>
          <w:position w:val="4"/>
          <w:sz w:val="26"/>
          <w:szCs w:val="26"/>
          <w:rtl/>
        </w:rPr>
        <w:t xml:space="preserve"> أَوْ نَهْرًا أَجْرَاهُ</w:t>
      </w:r>
      <w:r w:rsidRPr="00A90BDF">
        <w:rPr>
          <w:rFonts w:cs="KFGQPC Uthman Taha Naskh" w:hint="cs"/>
          <w:color w:val="800000"/>
          <w:position w:val="4"/>
          <w:sz w:val="26"/>
          <w:szCs w:val="26"/>
          <w:rtl/>
        </w:rPr>
        <w:t>،</w:t>
      </w:r>
      <w:r w:rsidRPr="00A90BDF">
        <w:rPr>
          <w:rFonts w:cs="KFGQPC Uthman Taha Naskh"/>
          <w:color w:val="800000"/>
          <w:position w:val="4"/>
          <w:sz w:val="26"/>
          <w:szCs w:val="26"/>
          <w:rtl/>
        </w:rPr>
        <w:t xml:space="preserve"> أَوْ صَدَقَةً أَخْرَجَهَا مِنْ مَالِهِ فِي صِحَّتِهِ وَحَيَاتِهِ يَلْحَقُهُ مِنْ بَعْدِ مَوْتِهِ</w:t>
      </w:r>
      <w:r w:rsidRPr="00A90BDF">
        <w:rPr>
          <w:rFonts w:cs="AL-Hotham" w:hint="cs"/>
          <w:color w:val="800000"/>
          <w:position w:val="4"/>
          <w:sz w:val="28"/>
          <w:szCs w:val="28"/>
          <w:rtl/>
        </w:rPr>
        <w:t xml:space="preserve"> </w:t>
      </w:r>
      <w:r w:rsidRPr="00290410">
        <w:rPr>
          <w:rFonts w:cs="AL-Hotham" w:hint="cs"/>
          <w:color w:val="800000"/>
          <w:position w:val="4"/>
          <w:sz w:val="32"/>
          <w:szCs w:val="32"/>
          <w:rtl/>
        </w:rPr>
        <w:t xml:space="preserve">» </w:t>
      </w:r>
      <w:r w:rsidRPr="00290410">
        <w:rPr>
          <w:rFonts w:cs="AL-Hotham" w:hint="cs"/>
          <w:position w:val="4"/>
          <w:sz w:val="20"/>
          <w:szCs w:val="20"/>
          <w:rtl/>
        </w:rPr>
        <w:t>اب</w:t>
      </w:r>
      <w:r w:rsidRPr="00290410">
        <w:rPr>
          <w:rFonts w:cs="AL-Hotham"/>
          <w:position w:val="4"/>
          <w:sz w:val="20"/>
          <w:szCs w:val="20"/>
          <w:rtl/>
        </w:rPr>
        <w:t>ن</w:t>
      </w:r>
      <w:r w:rsidRPr="00290410">
        <w:rPr>
          <w:rFonts w:cs="AL-Hotham" w:hint="cs"/>
          <w:position w:val="4"/>
          <w:sz w:val="20"/>
          <w:szCs w:val="20"/>
          <w:rtl/>
        </w:rPr>
        <w:t xml:space="preserve"> ماجه</w:t>
      </w:r>
      <w:r w:rsidRPr="00290410">
        <w:rPr>
          <w:rFonts w:cs="AL-Hotham" w:hint="cs"/>
          <w:position w:val="4"/>
          <w:sz w:val="32"/>
          <w:szCs w:val="32"/>
          <w:rtl/>
        </w:rPr>
        <w:t>.</w:t>
      </w:r>
    </w:p>
    <w:p w:rsidR="00993F97" w:rsidRDefault="00993F97" w:rsidP="00993F97">
      <w:pPr>
        <w:pStyle w:val="StyleComplexBLotus12ptJustifiedFirstline05cm"/>
        <w:widowControl w:val="0"/>
        <w:spacing w:line="350" w:lineRule="exact"/>
        <w:ind w:firstLine="0"/>
        <w:jc w:val="lowKashida"/>
        <w:rPr>
          <w:rFonts w:ascii="Times New Roman" w:eastAsia="Times New Roman" w:hAnsi="Times New Roman" w:cs="B Lotus" w:hint="cs"/>
          <w:color w:val="000000"/>
          <w:position w:val="4"/>
          <w:sz w:val="28"/>
          <w:szCs w:val="28"/>
          <w:rtl/>
          <w:lang w:bidi="fa-IR"/>
        </w:rPr>
      </w:pPr>
      <w:r w:rsidRPr="00230EC6">
        <w:rPr>
          <w:rFonts w:ascii="Times New Roman" w:eastAsia="Times New Roman" w:hAnsi="Times New Roman" w:cs="B Lotus" w:hint="cs"/>
          <w:color w:val="000000"/>
          <w:position w:val="4"/>
          <w:sz w:val="28"/>
          <w:szCs w:val="28"/>
          <w:rtl/>
          <w:lang w:bidi="fa-IR"/>
        </w:rPr>
        <w:t>ترجمه:</w:t>
      </w:r>
      <w:r>
        <w:rPr>
          <w:rFonts w:ascii="Times New Roman" w:eastAsia="Times New Roman" w:hAnsi="Times New Roman" w:cs="B Lotus" w:hint="cs"/>
          <w:color w:val="000000"/>
          <w:position w:val="4"/>
          <w:sz w:val="28"/>
          <w:szCs w:val="28"/>
          <w:rtl/>
          <w:lang w:bidi="fa-IR"/>
        </w:rPr>
        <w:t>{ بدرستی که از جمله اعمال و حسناتی که برای بنده بعد از مرگش میرسد اعمال ذیل است: علمی که برای مردم آموخت و نشر نمود، فرزند صالحی که بعد از خود گذاشت، مصحف (قرآن شریفی) که به میراث گذاشت، مسجدی که بنا کرده بود، خانهﺍی که برای مسافران راﻩماندگان تعمیر کرده بود، جویی که کنده بود، و صدقهﺍی که از مال خود در تندرستی وزندگی خود کشیده بود و بعد از مرگ برایش ثواب او میرسد}.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Pr>
          <w:rFonts w:ascii="Times New Roman" w:hAnsi="Times New Roman" w:cs="B Lotus"/>
          <w:color w:val="C80000"/>
          <w:position w:val="4"/>
          <w:sz w:val="28"/>
          <w:szCs w:val="28"/>
          <w:rtl/>
          <w:lang w:bidi="fa-IR"/>
        </w:rPr>
        <w:br w:type="page"/>
      </w:r>
      <w:r w:rsidRPr="000F5525">
        <w:rPr>
          <w:rFonts w:ascii="Times New Roman" w:hAnsi="Times New Roman" w:cs="B Lotus" w:hint="cs"/>
          <w:color w:val="C80000"/>
          <w:position w:val="4"/>
          <w:sz w:val="28"/>
          <w:szCs w:val="28"/>
          <w:rtl/>
          <w:lang w:bidi="fa-IR"/>
        </w:rPr>
        <w:lastRenderedPageBreak/>
        <w:t>روزه گرفتن ماه رمضان</w:t>
      </w:r>
      <w:r w:rsidRPr="00E04FD8">
        <w:rPr>
          <w:rFonts w:ascii="Times New Roman" w:hAnsi="Times New Roman" w:cs="B Lotus" w:hint="cs"/>
          <w:position w:val="4"/>
          <w:sz w:val="28"/>
          <w:szCs w:val="28"/>
          <w:rtl/>
          <w:lang w:bidi="fa-IR"/>
        </w:rPr>
        <w:t xml:space="preserve"> بر هر مسلمان عاقل و بالغي که توانايي روزه گرفتن</w:t>
      </w:r>
      <w:r>
        <w:rPr>
          <w:rFonts w:ascii="Times New Roman" w:hAnsi="Times New Roman" w:cs="B Lotus" w:hint="cs"/>
          <w:position w:val="4"/>
          <w:sz w:val="28"/>
          <w:szCs w:val="28"/>
          <w:rtl/>
          <w:lang w:bidi="fa-IR"/>
        </w:rPr>
        <w:t xml:space="preserve"> را</w:t>
      </w:r>
      <w:r w:rsidRPr="00E04FD8">
        <w:rPr>
          <w:rFonts w:ascii="Times New Roman" w:hAnsi="Times New Roman" w:cs="B Lotus" w:hint="cs"/>
          <w:position w:val="4"/>
          <w:sz w:val="28"/>
          <w:szCs w:val="28"/>
          <w:rtl/>
          <w:lang w:bidi="fa-IR"/>
        </w:rPr>
        <w:t xml:space="preserve"> دارد واجب است. البته زناني که حايض هستند يا خون نفاس (پس از زايمان) مي‌بينند (از اين قاعده مستثني مي‌باشند و) نبايد روزه بگيرند. لازم به ذکر است کودکان (که هنوز بالغ نشده‌اند) </w:t>
      </w:r>
      <w:r>
        <w:rPr>
          <w:rFonts w:ascii="Times New Roman" w:hAnsi="Times New Roman" w:cs="B Lotus" w:hint="cs"/>
          <w:position w:val="4"/>
          <w:sz w:val="28"/>
          <w:szCs w:val="28"/>
          <w:rtl/>
          <w:lang w:bidi="fa-IR"/>
        </w:rPr>
        <w:t xml:space="preserve">اگر طاقت روزه گرفتن را داشته باشند، </w:t>
      </w:r>
      <w:r w:rsidRPr="00E04FD8">
        <w:rPr>
          <w:rFonts w:ascii="Times New Roman" w:hAnsi="Times New Roman" w:cs="B Lotus" w:hint="cs"/>
          <w:position w:val="4"/>
          <w:sz w:val="28"/>
          <w:szCs w:val="28"/>
          <w:rtl/>
          <w:lang w:bidi="fa-IR"/>
        </w:rPr>
        <w:t>نيز بايد به روزه گرفتن دستور داده شوند تا به آن عادت کنند.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spacing w:val="-8"/>
          <w:position w:val="4"/>
          <w:sz w:val="28"/>
          <w:szCs w:val="28"/>
          <w:rtl/>
          <w:lang w:bidi="fa-IR"/>
        </w:rPr>
      </w:pPr>
      <w:r w:rsidRPr="00E04FD8">
        <w:rPr>
          <w:rFonts w:ascii="Times New Roman" w:hAnsi="Times New Roman" w:cs="B Lotus"/>
          <w:position w:val="4"/>
          <w:sz w:val="28"/>
          <w:szCs w:val="28"/>
          <w:rtl/>
          <w:lang w:bidi="fa-IR"/>
        </w:rPr>
        <w:pict>
          <v:shape id="_x0000_s49547" type="#_x0000_t21" style="position:absolute;left:0;text-align:left;margin-left:167.25pt;margin-top:-102.3pt;width:82.6pt;height:29.8pt;z-index:251667456"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547" inset=".5mm,0,.5mm,0">
              <w:txbxContent>
                <w:p w:rsidR="00993F97" w:rsidRPr="00E50541" w:rsidRDefault="00993F97" w:rsidP="00993F97">
                  <w:pPr>
                    <w:pStyle w:val="Heading1"/>
                    <w:spacing w:line="280" w:lineRule="exact"/>
                    <w:ind w:left="11" w:hanging="11"/>
                    <w:rPr>
                      <w:rFonts w:cs="Jadid" w:hint="cs"/>
                      <w:b/>
                      <w:shadow/>
                      <w:color w:val="CC0000"/>
                      <w:spacing w:val="-4"/>
                      <w:position w:val="2"/>
                      <w:sz w:val="36"/>
                      <w:szCs w:val="36"/>
                      <w:rtl/>
                    </w:rPr>
                  </w:pPr>
                  <w:r w:rsidRPr="00E50541">
                    <w:rPr>
                      <w:rFonts w:cs="Jadid" w:hint="cs"/>
                      <w:b/>
                      <w:shadow/>
                      <w:color w:val="CC0000"/>
                      <w:spacing w:val="-4"/>
                      <w:position w:val="2"/>
                      <w:sz w:val="36"/>
                      <w:szCs w:val="36"/>
                      <w:rtl/>
                    </w:rPr>
                    <w:t>روزه</w:t>
                  </w:r>
                </w:p>
                <w:p w:rsidR="00993F97" w:rsidRPr="00CE0898" w:rsidRDefault="00993F97" w:rsidP="00993F97">
                  <w:pPr>
                    <w:pStyle w:val="Heading1"/>
                    <w:spacing w:line="320" w:lineRule="exact"/>
                    <w:ind w:left="11" w:hanging="11"/>
                    <w:rPr>
                      <w:rFonts w:cs="PT Bold Heading" w:hint="cs"/>
                      <w:b/>
                      <w:shadow/>
                      <w:color w:val="CC0000"/>
                      <w:spacing w:val="-4"/>
                      <w:position w:val="2"/>
                      <w:sz w:val="36"/>
                      <w:szCs w:val="36"/>
                      <w:rtl/>
                    </w:rPr>
                  </w:pPr>
                </w:p>
                <w:p w:rsidR="00993F97" w:rsidRPr="00F9684E" w:rsidRDefault="00993F97" w:rsidP="00993F97">
                  <w:pPr>
                    <w:jc w:val="center"/>
                    <w:rPr>
                      <w:sz w:val="28"/>
                      <w:szCs w:val="28"/>
                    </w:rPr>
                  </w:pPr>
                </w:p>
              </w:txbxContent>
            </v:textbox>
            <w10:wrap side="left"/>
          </v:shape>
        </w:pict>
      </w:r>
      <w:r w:rsidRPr="00E50541">
        <w:rPr>
          <w:rFonts w:ascii="Times New Roman" w:hAnsi="Times New Roman" w:cs="Jadid" w:hint="cs"/>
          <w:b/>
          <w:bCs/>
          <w:color w:val="CC0000"/>
          <w:position w:val="4"/>
          <w:rtl/>
          <w:lang w:bidi="fa-IR"/>
        </w:rPr>
        <w:t>ماه رمضان :</w:t>
      </w:r>
      <w:r w:rsidRPr="00E04FD8">
        <w:rPr>
          <w:rFonts w:ascii="Times New Roman" w:hAnsi="Times New Roman" w:cs="B Lotus" w:hint="cs"/>
          <w:b/>
          <w:bCs/>
          <w:position w:val="4"/>
          <w:sz w:val="28"/>
          <w:szCs w:val="28"/>
          <w:rtl/>
          <w:lang w:bidi="fa-IR"/>
        </w:rPr>
        <w:t xml:space="preserve"> </w:t>
      </w:r>
      <w:r w:rsidRPr="00E50541">
        <w:rPr>
          <w:rFonts w:ascii="Times New Roman" w:hAnsi="Times New Roman" w:cs="B Lotus" w:hint="cs"/>
          <w:color w:val="CC0000"/>
          <w:position w:val="4"/>
          <w:sz w:val="28"/>
          <w:szCs w:val="28"/>
          <w:rtl/>
          <w:lang w:bidi="fa-IR"/>
        </w:rPr>
        <w:t>داخل شدن ماه رمضان به دو طريق ثابت مي‌گردد که عبارتند از:</w:t>
      </w:r>
      <w:r w:rsidRPr="00E04FD8">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w:t>
      </w:r>
      <w:r w:rsidRPr="00E04FD8">
        <w:rPr>
          <w:rFonts w:ascii="Times New Roman" w:hAnsi="Times New Roman" w:cs="B Lotus" w:hint="cs"/>
          <w:position w:val="4"/>
          <w:sz w:val="28"/>
          <w:szCs w:val="28"/>
          <w:rtl/>
          <w:lang w:bidi="fa-IR"/>
        </w:rPr>
        <w:t xml:space="preserve"> </w:t>
      </w:r>
      <w:r w:rsidRPr="00965623">
        <w:rPr>
          <w:rFonts w:ascii="Times New Roman" w:hAnsi="Times New Roman" w:cs="B Lotus" w:hint="cs"/>
          <w:color w:val="CC0000"/>
          <w:position w:val="4"/>
          <w:sz w:val="28"/>
          <w:szCs w:val="28"/>
          <w:rtl/>
          <w:lang w:bidi="fa-IR"/>
        </w:rPr>
        <w:t>دیدن ماه رمضان:</w:t>
      </w:r>
      <w:r>
        <w:rPr>
          <w:rFonts w:ascii="Times New Roman" w:hAnsi="Times New Roman" w:cs="B Lotus" w:hint="cs"/>
          <w:position w:val="4"/>
          <w:sz w:val="28"/>
          <w:szCs w:val="28"/>
          <w:rtl/>
          <w:lang w:bidi="fa-IR"/>
        </w:rPr>
        <w:t xml:space="preserve"> </w:t>
      </w:r>
      <w:r w:rsidRPr="00E04FD8">
        <w:rPr>
          <w:rFonts w:ascii="Times New Roman" w:hAnsi="Times New Roman" w:cs="B Lotus" w:hint="cs"/>
          <w:position w:val="4"/>
          <w:sz w:val="28"/>
          <w:szCs w:val="28"/>
          <w:rtl/>
          <w:lang w:bidi="fa-IR"/>
        </w:rPr>
        <w:t>هرگاه مسلماني عادل</w:t>
      </w:r>
      <w:r>
        <w:rPr>
          <w:rFonts w:ascii="Times New Roman" w:hAnsi="Times New Roman" w:cs="B Lotus" w:hint="cs"/>
          <w:position w:val="4"/>
          <w:sz w:val="28"/>
          <w:szCs w:val="28"/>
          <w:rtl/>
          <w:lang w:bidi="fa-IR"/>
        </w:rPr>
        <w:t xml:space="preserve"> مکلف</w:t>
      </w:r>
      <w:r w:rsidRPr="00E04FD8">
        <w:rPr>
          <w:rFonts w:ascii="Times New Roman" w:hAnsi="Times New Roman" w:cs="B Lotus" w:hint="cs"/>
          <w:position w:val="4"/>
          <w:sz w:val="28"/>
          <w:szCs w:val="28"/>
          <w:rtl/>
          <w:lang w:bidi="fa-IR"/>
        </w:rPr>
        <w:t xml:space="preserve"> چه زن باشد و</w:t>
      </w:r>
      <w:r>
        <w:rPr>
          <w:rFonts w:ascii="Times New Roman" w:hAnsi="Times New Roman" w:cs="B Lotus" w:hint="cs"/>
          <w:position w:val="4"/>
          <w:sz w:val="28"/>
          <w:szCs w:val="28"/>
          <w:rtl/>
          <w:lang w:bidi="fa-IR"/>
        </w:rPr>
        <w:t xml:space="preserve"> </w:t>
      </w:r>
      <w:r w:rsidRPr="00E04FD8">
        <w:rPr>
          <w:rFonts w:ascii="Times New Roman" w:hAnsi="Times New Roman" w:cs="B Lotus" w:hint="cs"/>
          <w:position w:val="4"/>
          <w:sz w:val="28"/>
          <w:szCs w:val="28"/>
          <w:rtl/>
          <w:lang w:bidi="fa-IR"/>
        </w:rPr>
        <w:t>چه مرد بر ديدن اين ماه گواهي دهد ماه رمضان ثابت مي‌شود (و</w:t>
      </w:r>
      <w:r>
        <w:rPr>
          <w:rFonts w:ascii="Times New Roman" w:hAnsi="Times New Roman" w:cs="B Lotus" w:hint="cs"/>
          <w:position w:val="4"/>
          <w:sz w:val="28"/>
          <w:szCs w:val="28"/>
          <w:rtl/>
          <w:lang w:bidi="fa-IR"/>
        </w:rPr>
        <w:t xml:space="preserve"> </w:t>
      </w:r>
      <w:r w:rsidRPr="00E04FD8">
        <w:rPr>
          <w:rFonts w:ascii="Times New Roman" w:hAnsi="Times New Roman" w:cs="B Lotus" w:hint="cs"/>
          <w:position w:val="4"/>
          <w:sz w:val="28"/>
          <w:szCs w:val="28"/>
          <w:rtl/>
          <w:lang w:bidi="fa-IR"/>
        </w:rPr>
        <w:t xml:space="preserve">بر مردم واجب مي‌گردد که روزه بگيرند). </w:t>
      </w:r>
      <w:r w:rsidRPr="00E50541">
        <w:rPr>
          <w:rFonts w:ascii="Times New Roman" w:hAnsi="Times New Roman" w:cs="B Lotus" w:hint="cs"/>
          <w:b/>
          <w:bCs/>
          <w:color w:val="CC0000"/>
          <w:position w:val="4"/>
          <w:sz w:val="28"/>
          <w:szCs w:val="28"/>
          <w:rtl/>
          <w:lang w:bidi="fa-IR"/>
        </w:rPr>
        <w:t>2)</w:t>
      </w:r>
      <w:r w:rsidRPr="00E04FD8">
        <w:rPr>
          <w:rFonts w:ascii="Times New Roman" w:hAnsi="Times New Roman" w:cs="B Lotus" w:hint="cs"/>
          <w:position w:val="4"/>
          <w:sz w:val="28"/>
          <w:szCs w:val="28"/>
          <w:rtl/>
          <w:lang w:bidi="fa-IR"/>
        </w:rPr>
        <w:t xml:space="preserve"> </w:t>
      </w:r>
      <w:r w:rsidRPr="00965623">
        <w:rPr>
          <w:rFonts w:ascii="Times New Roman" w:hAnsi="Times New Roman" w:cs="B Lotus" w:hint="cs"/>
          <w:color w:val="CC0000"/>
          <w:position w:val="4"/>
          <w:sz w:val="28"/>
          <w:szCs w:val="28"/>
          <w:rtl/>
          <w:lang w:bidi="fa-IR"/>
        </w:rPr>
        <w:t>کامل کردن سي روز ماه شعبان</w:t>
      </w:r>
      <w:r w:rsidRPr="00E04FD8">
        <w:rPr>
          <w:rFonts w:ascii="Times New Roman" w:hAnsi="Times New Roman" w:cs="B Lotus" w:hint="cs"/>
          <w:position w:val="4"/>
          <w:sz w:val="28"/>
          <w:szCs w:val="28"/>
          <w:rtl/>
          <w:lang w:bidi="fa-IR"/>
        </w:rPr>
        <w:t>.</w:t>
      </w:r>
      <w:r>
        <w:rPr>
          <w:rFonts w:ascii="Times New Roman" w:hAnsi="Times New Roman" w:cs="Jadid" w:hint="cs"/>
          <w:b/>
          <w:bCs/>
          <w:color w:val="CC0000"/>
          <w:spacing w:val="-2"/>
          <w:position w:val="4"/>
          <w:rtl/>
          <w:lang w:bidi="fa-IR"/>
        </w:rPr>
        <w:t xml:space="preserve"> </w:t>
      </w:r>
      <w:r w:rsidRPr="006B345F">
        <w:rPr>
          <w:rFonts w:ascii="Times New Roman" w:hAnsi="Times New Roman" w:cs="B Lotus" w:hint="cs"/>
          <w:spacing w:val="-2"/>
          <w:position w:val="4"/>
          <w:sz w:val="28"/>
          <w:szCs w:val="28"/>
          <w:rtl/>
          <w:lang w:bidi="fa-IR"/>
        </w:rPr>
        <w:t>روزه گرفتن</w:t>
      </w:r>
      <w:r w:rsidRPr="00E50541">
        <w:rPr>
          <w:rFonts w:ascii="Times New Roman" w:hAnsi="Times New Roman" w:cs="Jadid" w:hint="cs"/>
          <w:b/>
          <w:bCs/>
          <w:color w:val="CC0000"/>
          <w:spacing w:val="-2"/>
          <w:position w:val="4"/>
          <w:rtl/>
          <w:lang w:bidi="fa-IR"/>
        </w:rPr>
        <w:t xml:space="preserve"> </w:t>
      </w:r>
      <w:r w:rsidRPr="00E04FD8">
        <w:rPr>
          <w:rFonts w:ascii="Times New Roman" w:hAnsi="Times New Roman" w:cs="B Lotus" w:hint="cs"/>
          <w:spacing w:val="-2"/>
          <w:position w:val="4"/>
          <w:sz w:val="28"/>
          <w:szCs w:val="28"/>
          <w:rtl/>
          <w:lang w:bidi="fa-IR"/>
        </w:rPr>
        <w:t>از هنگام طلوع صبح صادق تا زماني که</w:t>
      </w:r>
      <w:r w:rsidRPr="00E04FD8">
        <w:rPr>
          <w:rFonts w:ascii="Times New Roman" w:hAnsi="Times New Roman" w:cs="B Lotus" w:hint="cs"/>
          <w:spacing w:val="-8"/>
          <w:position w:val="4"/>
          <w:sz w:val="28"/>
          <w:szCs w:val="28"/>
          <w:rtl/>
          <w:lang w:bidi="fa-IR"/>
        </w:rPr>
        <w:t xml:space="preserve"> خورشيد غروب مي‌کند </w:t>
      </w:r>
      <w:r>
        <w:rPr>
          <w:rFonts w:ascii="Times New Roman" w:hAnsi="Times New Roman" w:cs="B Lotus" w:hint="cs"/>
          <w:spacing w:val="-8"/>
          <w:position w:val="4"/>
          <w:sz w:val="28"/>
          <w:szCs w:val="28"/>
          <w:rtl/>
          <w:lang w:bidi="fa-IR"/>
        </w:rPr>
        <w:t>واجب است</w:t>
      </w:r>
      <w:r w:rsidRPr="00E04FD8">
        <w:rPr>
          <w:rFonts w:ascii="Times New Roman" w:hAnsi="Times New Roman" w:cs="B Lotus" w:hint="cs"/>
          <w:spacing w:val="-8"/>
          <w:position w:val="4"/>
          <w:sz w:val="28"/>
          <w:szCs w:val="28"/>
          <w:rtl/>
          <w:lang w:bidi="fa-IR"/>
        </w:rPr>
        <w:t xml:space="preserve">. </w:t>
      </w:r>
      <w:r>
        <w:rPr>
          <w:rFonts w:ascii="Times New Roman" w:hAnsi="Times New Roman" w:cs="B Lotus" w:hint="cs"/>
          <w:spacing w:val="-8"/>
          <w:position w:val="4"/>
          <w:sz w:val="28"/>
          <w:szCs w:val="28"/>
          <w:rtl/>
          <w:lang w:bidi="fa-IR"/>
        </w:rPr>
        <w:t>و</w:t>
      </w:r>
      <w:r w:rsidRPr="00E04FD8">
        <w:rPr>
          <w:rFonts w:ascii="Times New Roman" w:hAnsi="Times New Roman" w:cs="B Lotus" w:hint="cs"/>
          <w:spacing w:val="-8"/>
          <w:position w:val="4"/>
          <w:sz w:val="28"/>
          <w:szCs w:val="28"/>
          <w:rtl/>
          <w:lang w:bidi="fa-IR"/>
        </w:rPr>
        <w:t>در روزة</w:t>
      </w:r>
      <w:r>
        <w:rPr>
          <w:rFonts w:ascii="Times New Roman" w:hAnsi="Times New Roman" w:cs="B Lotus" w:hint="cs"/>
          <w:spacing w:val="-8"/>
          <w:position w:val="4"/>
          <w:sz w:val="28"/>
          <w:szCs w:val="28"/>
          <w:rtl/>
          <w:lang w:bidi="fa-IR"/>
        </w:rPr>
        <w:t xml:space="preserve"> فرضی</w:t>
      </w:r>
      <w:r w:rsidRPr="00E04FD8">
        <w:rPr>
          <w:rFonts w:ascii="Times New Roman" w:hAnsi="Times New Roman" w:cs="B Lotus" w:hint="cs"/>
          <w:spacing w:val="-8"/>
          <w:position w:val="4"/>
          <w:sz w:val="28"/>
          <w:szCs w:val="28"/>
          <w:rtl/>
          <w:lang w:bidi="fa-IR"/>
        </w:rPr>
        <w:t xml:space="preserve"> بايد قبل از </w:t>
      </w:r>
      <w:r w:rsidRPr="00E04FD8">
        <w:rPr>
          <w:rFonts w:ascii="Times New Roman" w:hAnsi="Times New Roman" w:cs="B Lotus" w:hint="cs"/>
          <w:spacing w:val="-8"/>
          <w:position w:val="4"/>
          <w:sz w:val="28"/>
          <w:szCs w:val="28"/>
          <w:rtl/>
        </w:rPr>
        <w:t xml:space="preserve">طلوع </w:t>
      </w:r>
      <w:r w:rsidRPr="00E04FD8">
        <w:rPr>
          <w:rFonts w:ascii="Times New Roman" w:hAnsi="Times New Roman" w:cs="B Lotus" w:hint="cs"/>
          <w:spacing w:val="-8"/>
          <w:position w:val="4"/>
          <w:sz w:val="28"/>
          <w:szCs w:val="28"/>
          <w:rtl/>
          <w:lang w:bidi="fa-IR"/>
        </w:rPr>
        <w:t xml:space="preserve">صبح </w:t>
      </w:r>
      <w:r w:rsidRPr="00E04FD8">
        <w:rPr>
          <w:rFonts w:ascii="Times New Roman" w:hAnsi="Times New Roman" w:cs="B Lotus" w:hint="cs"/>
          <w:spacing w:val="-8"/>
          <w:position w:val="4"/>
          <w:sz w:val="28"/>
          <w:szCs w:val="28"/>
          <w:rtl/>
        </w:rPr>
        <w:t>صادق</w:t>
      </w:r>
      <w:r w:rsidRPr="00E04FD8">
        <w:rPr>
          <w:rFonts w:ascii="Times New Roman" w:hAnsi="Times New Roman" w:cs="B Lotus" w:hint="cs"/>
          <w:spacing w:val="-8"/>
          <w:position w:val="4"/>
          <w:sz w:val="28"/>
          <w:szCs w:val="28"/>
          <w:rtl/>
          <w:lang w:bidi="fa-IR"/>
        </w:rPr>
        <w:t xml:space="preserve"> نيت روزه کنيم.</w:t>
      </w:r>
    </w:p>
    <w:p w:rsidR="00993F97" w:rsidRPr="003240FA" w:rsidRDefault="00993F97" w:rsidP="00993F97">
      <w:pPr>
        <w:pStyle w:val="StyleComplexBLotus12ptJustifiedFirstline05cm"/>
        <w:widowControl w:val="0"/>
        <w:spacing w:line="360" w:lineRule="exact"/>
        <w:ind w:firstLine="0"/>
        <w:jc w:val="lowKashida"/>
        <w:rPr>
          <w:rFonts w:ascii="Times New Roman" w:hAnsi="Times New Roman" w:cs="B Lotus" w:hint="cs"/>
          <w:w w:val="97"/>
          <w:position w:val="4"/>
          <w:sz w:val="28"/>
          <w:szCs w:val="28"/>
          <w:rtl/>
          <w:lang w:bidi="fa-IR"/>
        </w:rPr>
      </w:pPr>
      <w:r w:rsidRPr="003240FA">
        <w:rPr>
          <w:rFonts w:ascii="Times New Roman" w:hAnsi="Times New Roman" w:cs="Jadid" w:hint="cs"/>
          <w:b/>
          <w:bCs/>
          <w:color w:val="CC0000"/>
          <w:w w:val="97"/>
          <w:position w:val="4"/>
          <w:rtl/>
          <w:lang w:bidi="fa-IR"/>
        </w:rPr>
        <w:t>آنچه روزه را باطل مي‌کند :</w:t>
      </w:r>
      <w:r w:rsidRPr="003240FA">
        <w:rPr>
          <w:rFonts w:ascii="Times New Roman" w:hAnsi="Times New Roman" w:cs="B Lotus" w:hint="cs"/>
          <w:b/>
          <w:bCs/>
          <w:color w:val="CC0000"/>
          <w:w w:val="97"/>
          <w:position w:val="4"/>
          <w:sz w:val="28"/>
          <w:szCs w:val="28"/>
          <w:rtl/>
          <w:lang w:bidi="fa-IR"/>
        </w:rPr>
        <w:t xml:space="preserve"> </w:t>
      </w:r>
      <w:r w:rsidRPr="00061FAF">
        <w:rPr>
          <w:rFonts w:ascii="Times New Roman" w:hAnsi="Times New Roman" w:cs="B Lotus" w:hint="cs"/>
          <w:color w:val="CC0000"/>
          <w:position w:val="4"/>
          <w:sz w:val="28"/>
          <w:szCs w:val="28"/>
          <w:rtl/>
          <w:lang w:bidi="fa-IR"/>
        </w:rPr>
        <w:t>مبطلات روزه عبارتند از:</w:t>
      </w:r>
      <w:r w:rsidRPr="003240FA">
        <w:rPr>
          <w:rFonts w:ascii="Times New Roman" w:hAnsi="Times New Roman" w:cs="B Lotus" w:hint="cs"/>
          <w:color w:val="CC0000"/>
          <w:w w:val="97"/>
          <w:position w:val="4"/>
          <w:sz w:val="28"/>
          <w:szCs w:val="28"/>
          <w:rtl/>
          <w:lang w:bidi="fa-IR"/>
        </w:rPr>
        <w:t xml:space="preserve"> </w:t>
      </w:r>
      <w:r w:rsidRPr="003240FA">
        <w:rPr>
          <w:rFonts w:ascii="Times New Roman" w:hAnsi="Times New Roman" w:cs="B Lotus" w:hint="cs"/>
          <w:b/>
          <w:bCs/>
          <w:color w:val="CC0000"/>
          <w:w w:val="97"/>
          <w:position w:val="4"/>
          <w:sz w:val="28"/>
          <w:szCs w:val="28"/>
          <w:rtl/>
          <w:lang w:bidi="fa-IR"/>
        </w:rPr>
        <w:t>1)</w:t>
      </w:r>
      <w:r w:rsidRPr="003240FA">
        <w:rPr>
          <w:rFonts w:ascii="Times New Roman" w:hAnsi="Times New Roman" w:cs="B Lotus" w:hint="cs"/>
          <w:w w:val="97"/>
          <w:position w:val="4"/>
          <w:sz w:val="28"/>
          <w:szCs w:val="28"/>
          <w:rtl/>
          <w:lang w:bidi="fa-IR"/>
        </w:rPr>
        <w:t xml:space="preserve"> </w:t>
      </w:r>
      <w:r w:rsidRPr="00061FAF">
        <w:rPr>
          <w:rFonts w:ascii="Times New Roman" w:hAnsi="Times New Roman" w:cs="B Lotus" w:hint="cs"/>
          <w:color w:val="CC0000"/>
          <w:position w:val="4"/>
          <w:sz w:val="28"/>
          <w:szCs w:val="28"/>
          <w:rtl/>
          <w:lang w:bidi="fa-IR"/>
        </w:rPr>
        <w:t>جماع و همبستري کردن</w:t>
      </w:r>
      <w:r w:rsidRPr="00AF7ADC">
        <w:rPr>
          <w:rFonts w:ascii="Times New Roman" w:hAnsi="Times New Roman" w:cs="B Lotus" w:hint="cs"/>
          <w:spacing w:val="-8"/>
          <w:position w:val="4"/>
          <w:sz w:val="28"/>
          <w:szCs w:val="28"/>
          <w:rtl/>
          <w:lang w:bidi="fa-IR"/>
        </w:rPr>
        <w:t>؛ هر کس در ماه رمضان (هنگام روزه) جماع کند بر او</w:t>
      </w:r>
      <w:r>
        <w:rPr>
          <w:rFonts w:ascii="Times New Roman" w:hAnsi="Times New Roman" w:cs="B Lotus" w:hint="cs"/>
          <w:spacing w:val="-8"/>
          <w:position w:val="4"/>
          <w:sz w:val="28"/>
          <w:szCs w:val="28"/>
          <w:rtl/>
          <w:lang w:bidi="fa-IR"/>
        </w:rPr>
        <w:t xml:space="preserve"> لازم ا</w:t>
      </w:r>
      <w:r w:rsidRPr="00AF7ADC">
        <w:rPr>
          <w:rFonts w:ascii="Times New Roman" w:hAnsi="Times New Roman" w:cs="B Lotus" w:hint="cs"/>
          <w:spacing w:val="-8"/>
          <w:position w:val="4"/>
          <w:sz w:val="28"/>
          <w:szCs w:val="28"/>
          <w:rtl/>
          <w:lang w:bidi="fa-IR"/>
        </w:rPr>
        <w:t>ست که هم ق</w:t>
      </w:r>
      <w:r>
        <w:rPr>
          <w:rFonts w:ascii="Times New Roman" w:hAnsi="Times New Roman" w:cs="B Lotus" w:hint="cs"/>
          <w:spacing w:val="-8"/>
          <w:position w:val="4"/>
          <w:sz w:val="28"/>
          <w:szCs w:val="28"/>
          <w:rtl/>
          <w:lang w:bidi="fa-IR"/>
        </w:rPr>
        <w:t>ـ</w:t>
      </w:r>
      <w:r w:rsidRPr="00AF7ADC">
        <w:rPr>
          <w:rFonts w:ascii="Times New Roman" w:hAnsi="Times New Roman" w:cs="B Lotus" w:hint="cs"/>
          <w:spacing w:val="-8"/>
          <w:position w:val="4"/>
          <w:sz w:val="28"/>
          <w:szCs w:val="28"/>
          <w:rtl/>
          <w:lang w:bidi="fa-IR"/>
        </w:rPr>
        <w:t>ض</w:t>
      </w:r>
      <w:r>
        <w:rPr>
          <w:rFonts w:ascii="Times New Roman" w:hAnsi="Times New Roman" w:cs="B Lotus" w:hint="cs"/>
          <w:spacing w:val="-8"/>
          <w:position w:val="4"/>
          <w:sz w:val="28"/>
          <w:szCs w:val="28"/>
          <w:rtl/>
          <w:lang w:bidi="fa-IR"/>
        </w:rPr>
        <w:t>ـ</w:t>
      </w:r>
      <w:r w:rsidRPr="00AF7ADC">
        <w:rPr>
          <w:rFonts w:ascii="Times New Roman" w:hAnsi="Times New Roman" w:cs="B Lotus" w:hint="cs"/>
          <w:spacing w:val="-8"/>
          <w:position w:val="4"/>
          <w:sz w:val="28"/>
          <w:szCs w:val="28"/>
          <w:rtl/>
          <w:lang w:bidi="fa-IR"/>
        </w:rPr>
        <w:t xml:space="preserve">اي روزه را بياورد و هم کفّاره بدهد. </w:t>
      </w:r>
      <w:r w:rsidRPr="00AF7ADC">
        <w:rPr>
          <w:rFonts w:ascii="Times New Roman" w:hAnsi="Times New Roman" w:cs="B Lotus" w:hint="cs"/>
          <w:b/>
          <w:bCs/>
          <w:spacing w:val="-8"/>
          <w:position w:val="4"/>
          <w:sz w:val="28"/>
          <w:szCs w:val="28"/>
          <w:rtl/>
          <w:lang w:bidi="fa-IR"/>
        </w:rPr>
        <w:t>وکفّاره</w:t>
      </w:r>
      <w:r w:rsidRPr="00AF7ADC">
        <w:rPr>
          <w:rFonts w:ascii="Times New Roman" w:hAnsi="Times New Roman" w:cs="B Lotus" w:hint="cs"/>
          <w:spacing w:val="-8"/>
          <w:position w:val="4"/>
          <w:sz w:val="28"/>
          <w:szCs w:val="28"/>
          <w:rtl/>
          <w:lang w:bidi="fa-IR"/>
        </w:rPr>
        <w:t xml:space="preserve"> </w:t>
      </w:r>
      <w:r w:rsidRPr="00AF7ADC">
        <w:rPr>
          <w:rFonts w:ascii="Times New Roman" w:hAnsi="Times New Roman" w:cs="B Lotus" w:hint="cs"/>
          <w:b/>
          <w:bCs/>
          <w:spacing w:val="-8"/>
          <w:position w:val="4"/>
          <w:sz w:val="28"/>
          <w:szCs w:val="28"/>
          <w:rtl/>
          <w:lang w:bidi="fa-IR"/>
        </w:rPr>
        <w:t>عبارتست از:</w:t>
      </w:r>
      <w:r w:rsidRPr="00AF7ADC">
        <w:rPr>
          <w:rFonts w:ascii="Times New Roman" w:hAnsi="Times New Roman" w:cs="B Lotus" w:hint="cs"/>
          <w:spacing w:val="-8"/>
          <w:position w:val="4"/>
          <w:sz w:val="28"/>
          <w:szCs w:val="28"/>
          <w:rtl/>
          <w:lang w:bidi="fa-IR"/>
        </w:rPr>
        <w:t xml:space="preserve"> آزادکردن يک برده و اگر </w:t>
      </w:r>
      <w:r>
        <w:rPr>
          <w:rFonts w:ascii="Times New Roman" w:hAnsi="Times New Roman" w:cs="B Lotus" w:hint="cs"/>
          <w:spacing w:val="-8"/>
          <w:position w:val="4"/>
          <w:sz w:val="28"/>
          <w:szCs w:val="28"/>
          <w:rtl/>
          <w:lang w:bidi="fa-IR"/>
        </w:rPr>
        <w:t>پیدا نشد</w:t>
      </w:r>
      <w:r w:rsidRPr="00AF7ADC">
        <w:rPr>
          <w:rFonts w:ascii="Times New Roman" w:hAnsi="Times New Roman" w:cs="B Lotus" w:hint="cs"/>
          <w:spacing w:val="-8"/>
          <w:position w:val="4"/>
          <w:sz w:val="28"/>
          <w:szCs w:val="28"/>
          <w:rtl/>
          <w:lang w:bidi="fa-IR"/>
        </w:rPr>
        <w:t>، دو ماه روزه گرفتن پي در پي، و اگر بر اين توانايي نداشت طعام دادن به (60) مسکين، و اگر بر اين نيز قادر نبود ديگر چيزي بر وي نخواهد بود.</w:t>
      </w:r>
      <w:r w:rsidRPr="003240FA">
        <w:rPr>
          <w:rFonts w:ascii="Times New Roman" w:hAnsi="Times New Roman" w:cs="B Lotus" w:hint="cs"/>
          <w:w w:val="97"/>
          <w:position w:val="4"/>
          <w:sz w:val="28"/>
          <w:szCs w:val="28"/>
          <w:rtl/>
          <w:lang w:bidi="fa-IR"/>
        </w:rPr>
        <w:t xml:space="preserve"> </w:t>
      </w:r>
      <w:r w:rsidRPr="003240FA">
        <w:rPr>
          <w:rFonts w:ascii="Times New Roman" w:hAnsi="Times New Roman" w:cs="B Lotus" w:hint="cs"/>
          <w:b/>
          <w:bCs/>
          <w:color w:val="CC0000"/>
          <w:w w:val="97"/>
          <w:position w:val="4"/>
          <w:sz w:val="28"/>
          <w:szCs w:val="28"/>
          <w:rtl/>
          <w:lang w:bidi="fa-IR"/>
        </w:rPr>
        <w:t xml:space="preserve">2) </w:t>
      </w:r>
      <w:r w:rsidRPr="00AF7ADC">
        <w:rPr>
          <w:rFonts w:ascii="Times New Roman" w:hAnsi="Times New Roman" w:cs="B Lotus" w:hint="cs"/>
          <w:color w:val="C80000"/>
          <w:spacing w:val="-8"/>
          <w:position w:val="4"/>
          <w:sz w:val="28"/>
          <w:szCs w:val="28"/>
          <w:rtl/>
          <w:lang w:bidi="fa-IR"/>
        </w:rPr>
        <w:t>خارج شدن مني</w:t>
      </w:r>
      <w:r w:rsidRPr="00AF7ADC">
        <w:rPr>
          <w:rFonts w:ascii="Times New Roman" w:hAnsi="Times New Roman" w:cs="B Lotus" w:hint="cs"/>
          <w:spacing w:val="-8"/>
          <w:position w:val="4"/>
          <w:sz w:val="28"/>
          <w:szCs w:val="28"/>
          <w:rtl/>
          <w:lang w:bidi="fa-IR"/>
        </w:rPr>
        <w:t xml:space="preserve"> به سبب بوسيدن، لمس کردن يا استمنا. البته اگر کسي در خواب محتلم شد و به اين سبب از وي مني خارج گرديد اين حکم بر وي تطبیق داده نمی شود.</w:t>
      </w:r>
      <w:r w:rsidRPr="003240FA">
        <w:rPr>
          <w:rFonts w:ascii="Times New Roman" w:hAnsi="Times New Roman" w:cs="B Lotus" w:hint="cs"/>
          <w:b/>
          <w:bCs/>
          <w:color w:val="CC0000"/>
          <w:w w:val="97"/>
          <w:position w:val="4"/>
          <w:sz w:val="28"/>
          <w:szCs w:val="28"/>
          <w:rtl/>
          <w:lang w:bidi="fa-IR"/>
        </w:rPr>
        <w:t xml:space="preserve"> 3)</w:t>
      </w:r>
      <w:r w:rsidRPr="00AF7ADC">
        <w:rPr>
          <w:rFonts w:ascii="Times New Roman" w:hAnsi="Times New Roman" w:cs="B Lotus" w:hint="cs"/>
          <w:color w:val="C80000"/>
          <w:spacing w:val="-8"/>
          <w:position w:val="4"/>
          <w:sz w:val="28"/>
          <w:szCs w:val="28"/>
          <w:rtl/>
          <w:lang w:bidi="fa-IR"/>
        </w:rPr>
        <w:t>خوردن ونوشيدن بطور عمدي</w:t>
      </w:r>
      <w:r w:rsidRPr="00AF7ADC">
        <w:rPr>
          <w:rFonts w:ascii="Times New Roman" w:hAnsi="Times New Roman" w:cs="B Lotus" w:hint="cs"/>
          <w:spacing w:val="-8"/>
          <w:position w:val="4"/>
          <w:sz w:val="28"/>
          <w:szCs w:val="28"/>
          <w:rtl/>
          <w:lang w:bidi="fa-IR"/>
        </w:rPr>
        <w:t>.</w:t>
      </w:r>
      <w:r>
        <w:rPr>
          <w:rFonts w:ascii="Times New Roman" w:hAnsi="Times New Roman" w:cs="B Lotus" w:hint="cs"/>
          <w:spacing w:val="-8"/>
          <w:position w:val="4"/>
          <w:sz w:val="28"/>
          <w:szCs w:val="28"/>
          <w:rtl/>
          <w:lang w:bidi="fa-IR"/>
        </w:rPr>
        <w:t xml:space="preserve"> اما</w:t>
      </w:r>
      <w:r w:rsidRPr="00AF7ADC">
        <w:rPr>
          <w:rFonts w:ascii="Times New Roman" w:hAnsi="Times New Roman" w:cs="B Lotus" w:hint="cs"/>
          <w:spacing w:val="-8"/>
          <w:position w:val="4"/>
          <w:sz w:val="28"/>
          <w:szCs w:val="28"/>
          <w:rtl/>
          <w:lang w:bidi="fa-IR"/>
        </w:rPr>
        <w:t xml:space="preserve"> اگر کسي هنگام روزه از روي فراموشي چيزي خورد روزه‌اش صحيح است وباطل نشده است.</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7507A0">
        <w:rPr>
          <w:rFonts w:cs="AL-Hotham" w:hint="cs"/>
          <w:color w:val="CC0000"/>
          <w:position w:val="4"/>
          <w:sz w:val="28"/>
          <w:szCs w:val="28"/>
        </w:rPr>
        <w:sym w:font="Wingdings" w:char="F0AD"/>
      </w:r>
      <w:r w:rsidRPr="007507A0">
        <w:rPr>
          <w:rFonts w:ascii="Times New Roman" w:hAnsi="Times New Roman" w:cs="B Lotus" w:hint="cs"/>
          <w:position w:val="4"/>
          <w:sz w:val="28"/>
          <w:szCs w:val="28"/>
          <w:rtl/>
          <w:lang w:bidi="fa-IR"/>
        </w:rPr>
        <w:t xml:space="preserve"> اگر غباري به گلوي شخصي راه يافت، يا در هنگام مضمضه (آب در دهان کردن) و</w:t>
      </w:r>
      <w:r w:rsidRPr="00E04FD8">
        <w:rPr>
          <w:rFonts w:ascii="Times New Roman" w:hAnsi="Times New Roman" w:cs="B Lotus" w:hint="cs"/>
          <w:position w:val="4"/>
          <w:sz w:val="28"/>
          <w:szCs w:val="28"/>
          <w:rtl/>
          <w:lang w:bidi="fa-IR"/>
        </w:rPr>
        <w:t xml:space="preserve">استنشاق (آب در بيني کردن) مقداري آب به حلق او رسيد، يا با فکر کردن از وي مني خارج گرديد (انزال شد)، و يا اينکه </w:t>
      </w:r>
      <w:r>
        <w:rPr>
          <w:rFonts w:ascii="Times New Roman" w:hAnsi="Times New Roman" w:cs="B Lotus" w:hint="cs"/>
          <w:position w:val="4"/>
          <w:sz w:val="28"/>
          <w:szCs w:val="28"/>
          <w:rtl/>
          <w:lang w:bidi="fa-IR"/>
        </w:rPr>
        <w:t>محتلم</w:t>
      </w:r>
      <w:r w:rsidRPr="00E04FD8">
        <w:rPr>
          <w:rFonts w:ascii="Times New Roman" w:hAnsi="Times New Roman" w:cs="B Lotus" w:hint="cs"/>
          <w:position w:val="4"/>
          <w:sz w:val="28"/>
          <w:szCs w:val="28"/>
          <w:rtl/>
          <w:lang w:bidi="fa-IR"/>
        </w:rPr>
        <w:t xml:space="preserve"> شد (و در خواب از وي مني خارج شد)، و يا از وي خون يا قي (استفراغ) </w:t>
      </w:r>
      <w:r>
        <w:rPr>
          <w:rFonts w:ascii="Times New Roman" w:hAnsi="Times New Roman" w:cs="B Lotus" w:hint="cs"/>
          <w:position w:val="4"/>
          <w:sz w:val="28"/>
          <w:szCs w:val="28"/>
          <w:rtl/>
          <w:lang w:bidi="fa-IR"/>
        </w:rPr>
        <w:t>بدون قصد</w:t>
      </w:r>
      <w:r w:rsidRPr="00E04FD8">
        <w:rPr>
          <w:rFonts w:ascii="Times New Roman" w:hAnsi="Times New Roman" w:cs="B Lotus" w:hint="cs"/>
          <w:position w:val="4"/>
          <w:sz w:val="28"/>
          <w:szCs w:val="28"/>
          <w:rtl/>
          <w:lang w:bidi="fa-IR"/>
        </w:rPr>
        <w:t xml:space="preserve"> خارج گرديد، روزه‌اش باطل نمي‌شود، و لازم نيست آن را قضا </w:t>
      </w:r>
      <w:r>
        <w:rPr>
          <w:rFonts w:ascii="Times New Roman" w:hAnsi="Times New Roman" w:cs="B Lotus" w:hint="cs"/>
          <w:position w:val="4"/>
          <w:sz w:val="28"/>
          <w:szCs w:val="28"/>
          <w:rtl/>
          <w:lang w:bidi="fa-IR"/>
        </w:rPr>
        <w:t>کند</w:t>
      </w:r>
      <w:r w:rsidRPr="00E04FD8">
        <w:rPr>
          <w:rFonts w:ascii="Times New Roman" w:hAnsi="Times New Roman" w:cs="B Lotus" w:hint="cs"/>
          <w:position w:val="4"/>
          <w:sz w:val="28"/>
          <w:szCs w:val="28"/>
          <w:rtl/>
          <w:lang w:bidi="fa-IR"/>
        </w:rPr>
        <w:t xml:space="preserve">. </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473BD9">
        <w:rPr>
          <w:rFonts w:ascii="Times New Roman" w:hAnsi="Times New Roman" w:cs="B Lotus" w:hint="cs"/>
          <w:color w:val="C80000"/>
          <w:spacing w:val="2"/>
          <w:position w:val="4"/>
          <w:sz w:val="28"/>
          <w:szCs w:val="28"/>
          <w:rtl/>
          <w:lang w:bidi="fa-IR"/>
        </w:rPr>
        <w:t>اگر کسي به گمان اينکه اکنون شب است چيزي بخورد و بعد معلوم گردد که آنزمان روز بوده است</w:t>
      </w:r>
      <w:r w:rsidRPr="00E04FD8">
        <w:rPr>
          <w:rFonts w:ascii="Times New Roman" w:hAnsi="Times New Roman" w:cs="B Lotus" w:hint="cs"/>
          <w:spacing w:val="2"/>
          <w:position w:val="4"/>
          <w:sz w:val="28"/>
          <w:szCs w:val="28"/>
          <w:rtl/>
          <w:lang w:bidi="fa-IR"/>
        </w:rPr>
        <w:t xml:space="preserve"> بر او</w:t>
      </w:r>
      <w:r>
        <w:rPr>
          <w:rFonts w:ascii="Times New Roman" w:hAnsi="Times New Roman" w:cs="B Lotus" w:hint="cs"/>
          <w:spacing w:val="2"/>
          <w:position w:val="4"/>
          <w:sz w:val="28"/>
          <w:szCs w:val="28"/>
          <w:rtl/>
          <w:lang w:bidi="fa-IR"/>
        </w:rPr>
        <w:t xml:space="preserve"> لازم ا</w:t>
      </w:r>
      <w:r w:rsidRPr="00E04FD8">
        <w:rPr>
          <w:rFonts w:ascii="Times New Roman" w:hAnsi="Times New Roman" w:cs="B Lotus" w:hint="cs"/>
          <w:spacing w:val="2"/>
          <w:position w:val="4"/>
          <w:sz w:val="28"/>
          <w:szCs w:val="28"/>
          <w:rtl/>
          <w:lang w:bidi="fa-IR"/>
        </w:rPr>
        <w:t xml:space="preserve">ست که قضاي آن روزه را بياورد، </w:t>
      </w:r>
      <w:r w:rsidRPr="00473BD9">
        <w:rPr>
          <w:rFonts w:ascii="Times New Roman" w:hAnsi="Times New Roman" w:cs="B Lotus" w:hint="cs"/>
          <w:color w:val="C80000"/>
          <w:spacing w:val="2"/>
          <w:position w:val="4"/>
          <w:sz w:val="28"/>
          <w:szCs w:val="28"/>
          <w:rtl/>
          <w:lang w:bidi="fa-IR"/>
        </w:rPr>
        <w:t>و اگر شخصي هنگام شب و در حاليکه مشکوک است که صبح طلوع کرده يا خير چيزي بخورد</w:t>
      </w:r>
      <w:r w:rsidRPr="00E04FD8">
        <w:rPr>
          <w:rFonts w:ascii="Times New Roman" w:hAnsi="Times New Roman" w:cs="B Lotus" w:hint="cs"/>
          <w:spacing w:val="2"/>
          <w:position w:val="4"/>
          <w:sz w:val="28"/>
          <w:szCs w:val="28"/>
          <w:rtl/>
          <w:lang w:bidi="fa-IR"/>
        </w:rPr>
        <w:t xml:space="preserve"> روزه‌اش باطل نمي‌شود، </w:t>
      </w:r>
      <w:r w:rsidRPr="00473BD9">
        <w:rPr>
          <w:rFonts w:ascii="Times New Roman" w:hAnsi="Times New Roman" w:cs="B Lotus" w:hint="cs"/>
          <w:color w:val="C80000"/>
          <w:spacing w:val="2"/>
          <w:position w:val="4"/>
          <w:sz w:val="28"/>
          <w:szCs w:val="28"/>
          <w:rtl/>
          <w:lang w:bidi="fa-IR"/>
        </w:rPr>
        <w:t>اما اگر در روز و در حاليکه مشکوک است که آفتاب غروب کرده يا خير چيزي بخورد</w:t>
      </w:r>
      <w:r w:rsidRPr="00E04FD8">
        <w:rPr>
          <w:rFonts w:ascii="Times New Roman" w:hAnsi="Times New Roman" w:cs="B Lotus" w:hint="cs"/>
          <w:spacing w:val="2"/>
          <w:position w:val="4"/>
          <w:sz w:val="28"/>
          <w:szCs w:val="28"/>
          <w:rtl/>
          <w:lang w:bidi="fa-IR"/>
        </w:rPr>
        <w:t xml:space="preserve"> بر او</w:t>
      </w:r>
      <w:r>
        <w:rPr>
          <w:rFonts w:ascii="Times New Roman" w:hAnsi="Times New Roman" w:cs="B Lotus" w:hint="cs"/>
          <w:spacing w:val="2"/>
          <w:position w:val="4"/>
          <w:sz w:val="28"/>
          <w:szCs w:val="28"/>
          <w:rtl/>
          <w:lang w:bidi="fa-IR"/>
        </w:rPr>
        <w:t xml:space="preserve"> قضا آوردن آن روز لازم است.</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41426B">
        <w:rPr>
          <w:rFonts w:ascii="Times New Roman" w:hAnsi="Times New Roman" w:cs="Jadid" w:hint="cs"/>
          <w:color w:val="CC0000"/>
          <w:spacing w:val="-2"/>
          <w:position w:val="4"/>
          <w:rtl/>
          <w:lang w:bidi="fa-IR"/>
        </w:rPr>
        <w:t>احکام افطارکنندگان (کساني که روزة خود را باطل مي‌کنند) :</w:t>
      </w:r>
      <w:r w:rsidRPr="0041426B">
        <w:rPr>
          <w:rFonts w:ascii="Times New Roman" w:hAnsi="Times New Roman" w:cs="B Lotus" w:hint="cs"/>
          <w:b/>
          <w:bCs/>
          <w:spacing w:val="-2"/>
          <w:position w:val="4"/>
          <w:sz w:val="28"/>
          <w:szCs w:val="28"/>
          <w:rtl/>
          <w:lang w:bidi="fa-IR"/>
        </w:rPr>
        <w:t xml:space="preserve"> </w:t>
      </w:r>
      <w:r w:rsidRPr="0041426B">
        <w:rPr>
          <w:rFonts w:ascii="Times New Roman" w:hAnsi="Times New Roman" w:cs="B Lotus" w:hint="cs"/>
          <w:spacing w:val="-2"/>
          <w:position w:val="4"/>
          <w:sz w:val="28"/>
          <w:szCs w:val="28"/>
          <w:rtl/>
          <w:lang w:bidi="fa-IR"/>
        </w:rPr>
        <w:t>افطارکردن (خوردن) روزة ماه</w:t>
      </w:r>
      <w:r w:rsidRPr="00E04FD8">
        <w:rPr>
          <w:rFonts w:ascii="Times New Roman" w:hAnsi="Times New Roman" w:cs="B Lotus" w:hint="cs"/>
          <w:spacing w:val="-2"/>
          <w:position w:val="4"/>
          <w:sz w:val="28"/>
          <w:szCs w:val="28"/>
          <w:rtl/>
          <w:lang w:bidi="fa-IR"/>
        </w:rPr>
        <w:t xml:space="preserve"> رمضان بدون عذر حرام مي‌باشد. اما بر زن حايض و زني که خون نفاس مي‌بيند، و همچنين كسي که بخواهد شخصي را از هلاکت نجات دهد</w:t>
      </w:r>
      <w:r>
        <w:rPr>
          <w:rFonts w:ascii="Times New Roman" w:hAnsi="Times New Roman" w:cs="B Lotus" w:hint="cs"/>
          <w:spacing w:val="-2"/>
          <w:position w:val="4"/>
          <w:sz w:val="28"/>
          <w:szCs w:val="28"/>
          <w:rtl/>
          <w:lang w:bidi="fa-IR"/>
        </w:rPr>
        <w:t xml:space="preserve"> ولی محتاج به روزه خوردن شد</w:t>
      </w:r>
      <w:r w:rsidRPr="00E04FD8">
        <w:rPr>
          <w:rFonts w:ascii="Times New Roman" w:hAnsi="Times New Roman" w:cs="B Lotus" w:hint="cs"/>
          <w:spacing w:val="-2"/>
          <w:position w:val="4"/>
          <w:sz w:val="28"/>
          <w:szCs w:val="28"/>
          <w:rtl/>
          <w:lang w:bidi="fa-IR"/>
        </w:rPr>
        <w:t xml:space="preserve">، </w:t>
      </w:r>
      <w:r w:rsidRPr="00614398">
        <w:rPr>
          <w:rFonts w:ascii="Times New Roman" w:hAnsi="Times New Roman" w:cs="B Lotus" w:hint="cs"/>
          <w:color w:val="C80000"/>
          <w:spacing w:val="-2"/>
          <w:position w:val="4"/>
          <w:sz w:val="28"/>
          <w:szCs w:val="28"/>
          <w:rtl/>
          <w:lang w:bidi="fa-IR"/>
        </w:rPr>
        <w:t>واجب است</w:t>
      </w:r>
      <w:r w:rsidRPr="00E04FD8">
        <w:rPr>
          <w:rFonts w:ascii="Times New Roman" w:hAnsi="Times New Roman" w:cs="B Lotus" w:hint="cs"/>
          <w:spacing w:val="-2"/>
          <w:position w:val="4"/>
          <w:sz w:val="28"/>
          <w:szCs w:val="28"/>
          <w:rtl/>
          <w:lang w:bidi="fa-IR"/>
        </w:rPr>
        <w:t xml:space="preserve"> که روزه‌اش را در اين </w:t>
      </w:r>
      <w:r>
        <w:rPr>
          <w:rFonts w:ascii="Times New Roman" w:hAnsi="Times New Roman" w:cs="B Lotus" w:hint="cs"/>
          <w:spacing w:val="-2"/>
          <w:position w:val="4"/>
          <w:sz w:val="28"/>
          <w:szCs w:val="28"/>
          <w:rtl/>
          <w:lang w:bidi="fa-IR"/>
        </w:rPr>
        <w:t>احوال بخورد</w:t>
      </w:r>
      <w:r w:rsidRPr="00E04FD8">
        <w:rPr>
          <w:rFonts w:ascii="Times New Roman" w:hAnsi="Times New Roman" w:cs="B Lotus" w:hint="cs"/>
          <w:spacing w:val="-2"/>
          <w:position w:val="4"/>
          <w:sz w:val="28"/>
          <w:szCs w:val="28"/>
          <w:rtl/>
          <w:lang w:bidi="fa-IR"/>
        </w:rPr>
        <w:t xml:space="preserve">. </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rtl/>
          <w:lang w:bidi="fa-IR"/>
        </w:rPr>
      </w:pPr>
      <w:r w:rsidRPr="00614398">
        <w:rPr>
          <w:rFonts w:ascii="Times New Roman" w:hAnsi="Times New Roman" w:cs="B Lotus" w:hint="cs"/>
          <w:color w:val="C80000"/>
          <w:spacing w:val="-4"/>
          <w:position w:val="4"/>
          <w:sz w:val="28"/>
          <w:szCs w:val="28"/>
          <w:rtl/>
          <w:lang w:bidi="fa-IR"/>
        </w:rPr>
        <w:t>سنت است</w:t>
      </w:r>
      <w:r w:rsidRPr="00E04FD8">
        <w:rPr>
          <w:rFonts w:ascii="Times New Roman" w:hAnsi="Times New Roman" w:cs="B Lotus" w:hint="cs"/>
          <w:spacing w:val="-4"/>
          <w:position w:val="4"/>
          <w:sz w:val="28"/>
          <w:szCs w:val="28"/>
          <w:rtl/>
          <w:lang w:bidi="fa-IR"/>
        </w:rPr>
        <w:t xml:space="preserve"> مريضي که مي‌ترسد با روزه گرفتن بيماري‌اش افزون گردد و همچنين مسافري که </w:t>
      </w:r>
      <w:r>
        <w:rPr>
          <w:rFonts w:ascii="Times New Roman" w:hAnsi="Times New Roman" w:cs="B Lotus" w:hint="cs"/>
          <w:spacing w:val="-4"/>
          <w:position w:val="4"/>
          <w:sz w:val="28"/>
          <w:szCs w:val="28"/>
          <w:rtl/>
          <w:lang w:bidi="fa-IR"/>
        </w:rPr>
        <w:t>روزه گرفتن بر او دشوار است</w:t>
      </w:r>
      <w:r w:rsidRPr="00E04FD8">
        <w:rPr>
          <w:rFonts w:ascii="Times New Roman" w:hAnsi="Times New Roman" w:cs="B Lotus" w:hint="cs"/>
          <w:spacing w:val="-4"/>
          <w:position w:val="4"/>
          <w:sz w:val="28"/>
          <w:szCs w:val="28"/>
          <w:rtl/>
          <w:lang w:bidi="fa-IR"/>
        </w:rPr>
        <w:t xml:space="preserve"> روزة خود را افطار کنند.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spacing w:val="-3"/>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spacing w:val="-3"/>
          <w:position w:val="4"/>
          <w:sz w:val="28"/>
          <w:szCs w:val="28"/>
          <w:rtl/>
          <w:lang w:bidi="fa-IR"/>
        </w:rPr>
        <w:t xml:space="preserve"> خوردن (افطار کردن) روزه براي شخص مقيمي که در اثناي روز قصد سفر مي‌کند يا زن حامله و زن شيردهي که مي‌ترسند با روزه گرفتن به خود آنها يا فرزندشان ضرري برسد </w:t>
      </w:r>
      <w:r w:rsidRPr="00D62358">
        <w:rPr>
          <w:rFonts w:ascii="Times New Roman" w:hAnsi="Times New Roman" w:cs="B Lotus" w:hint="cs"/>
          <w:color w:val="C80000"/>
          <w:spacing w:val="-3"/>
          <w:position w:val="4"/>
          <w:sz w:val="28"/>
          <w:szCs w:val="28"/>
          <w:rtl/>
          <w:lang w:bidi="fa-IR"/>
        </w:rPr>
        <w:t>مباح است</w:t>
      </w:r>
      <w:r>
        <w:rPr>
          <w:rFonts w:ascii="Times New Roman" w:hAnsi="Times New Roman" w:cs="B Lotus" w:hint="cs"/>
          <w:spacing w:val="-3"/>
          <w:position w:val="4"/>
          <w:sz w:val="28"/>
          <w:szCs w:val="28"/>
          <w:rtl/>
          <w:lang w:bidi="fa-IR"/>
        </w:rPr>
        <w:t>،</w:t>
      </w:r>
      <w:r w:rsidRPr="00E04FD8">
        <w:rPr>
          <w:rFonts w:ascii="Times New Roman" w:hAnsi="Times New Roman" w:cs="B Lotus" w:hint="cs"/>
          <w:spacing w:val="-3"/>
          <w:position w:val="4"/>
          <w:sz w:val="28"/>
          <w:szCs w:val="28"/>
          <w:rtl/>
          <w:lang w:bidi="fa-IR"/>
        </w:rPr>
        <w:t xml:space="preserve"> و بر همه آنها</w:t>
      </w:r>
      <w:r>
        <w:rPr>
          <w:rFonts w:ascii="Times New Roman" w:hAnsi="Times New Roman" w:cs="B Lotus" w:hint="cs"/>
          <w:spacing w:val="-3"/>
          <w:position w:val="4"/>
          <w:sz w:val="28"/>
          <w:szCs w:val="28"/>
          <w:rtl/>
          <w:lang w:bidi="fa-IR"/>
        </w:rPr>
        <w:t xml:space="preserve"> لازم ا</w:t>
      </w:r>
      <w:r w:rsidRPr="00E04FD8">
        <w:rPr>
          <w:rFonts w:ascii="Times New Roman" w:hAnsi="Times New Roman" w:cs="B Lotus" w:hint="cs"/>
          <w:spacing w:val="-3"/>
          <w:position w:val="4"/>
          <w:sz w:val="28"/>
          <w:szCs w:val="28"/>
          <w:rtl/>
          <w:lang w:bidi="fa-IR"/>
        </w:rPr>
        <w:t>ست که تنها قضاي روزه‌اي را که افطار کرده‌اند بياورند و کفاره بر آنها لازم نيست.</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اگر کسي به علت </w:t>
      </w:r>
      <w:r>
        <w:rPr>
          <w:rFonts w:ascii="Times New Roman" w:hAnsi="Times New Roman" w:cs="B Lotus" w:hint="cs"/>
          <w:position w:val="4"/>
          <w:sz w:val="28"/>
          <w:szCs w:val="28"/>
          <w:rtl/>
          <w:lang w:bidi="fa-IR"/>
        </w:rPr>
        <w:t>کلانسالی</w:t>
      </w:r>
      <w:r w:rsidRPr="00E04FD8">
        <w:rPr>
          <w:rFonts w:ascii="Times New Roman" w:hAnsi="Times New Roman" w:cs="B Lotus" w:hint="cs"/>
          <w:position w:val="4"/>
          <w:sz w:val="28"/>
          <w:szCs w:val="28"/>
          <w:rtl/>
          <w:lang w:bidi="fa-IR"/>
        </w:rPr>
        <w:t xml:space="preserve"> يا مريضي قادر به روزه گرفتن نباشد و حال او به گونه‌اي باشد که احتمال بازيافتن صحت</w:t>
      </w:r>
      <w:r w:rsidRPr="00E04FD8">
        <w:rPr>
          <w:rFonts w:ascii="Times New Roman" w:hAnsi="Times New Roman" w:cs="B Lotus" w:hint="cs"/>
          <w:position w:val="4"/>
          <w:sz w:val="28"/>
          <w:szCs w:val="28"/>
          <w:rtl/>
        </w:rPr>
        <w:t xml:space="preserve"> و سلامتى</w:t>
      </w:r>
      <w:r w:rsidRPr="00E04FD8">
        <w:rPr>
          <w:rFonts w:ascii="Times New Roman" w:hAnsi="Times New Roman" w:cs="B Lotus" w:hint="cs"/>
          <w:position w:val="4"/>
          <w:sz w:val="28"/>
          <w:szCs w:val="28"/>
          <w:rtl/>
          <w:lang w:bidi="fa-IR"/>
        </w:rPr>
        <w:t xml:space="preserve"> براي او نباشد بر او</w:t>
      </w:r>
      <w:r>
        <w:rPr>
          <w:rFonts w:ascii="Times New Roman" w:hAnsi="Times New Roman" w:cs="B Lotus" w:hint="cs"/>
          <w:position w:val="4"/>
          <w:sz w:val="28"/>
          <w:szCs w:val="28"/>
          <w:rtl/>
          <w:lang w:bidi="fa-IR"/>
        </w:rPr>
        <w:t xml:space="preserve"> لازم </w:t>
      </w:r>
      <w:r w:rsidRPr="00E04FD8">
        <w:rPr>
          <w:rFonts w:ascii="Times New Roman" w:hAnsi="Times New Roman" w:cs="B Lotus" w:hint="cs"/>
          <w:position w:val="4"/>
          <w:sz w:val="28"/>
          <w:szCs w:val="28"/>
          <w:rtl/>
          <w:lang w:bidi="fa-IR"/>
        </w:rPr>
        <w:t>ست که در قبال هر روز از ماه رمضان يک مسکين را طعام دهد و ديگر قضاي روزه بر وي واجب نخواهد بود.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اگر کسي قضاي روزة ماه رمضان را به حدي به تأخير اندازد که ماه رمضان ديگر حلول کند اگر تأخير او به دليل عذر (شرعي) بوده بر او</w:t>
      </w:r>
      <w:r>
        <w:rPr>
          <w:rFonts w:ascii="Times New Roman" w:hAnsi="Times New Roman" w:cs="B Lotus" w:hint="cs"/>
          <w:position w:val="4"/>
          <w:sz w:val="28"/>
          <w:szCs w:val="28"/>
          <w:rtl/>
          <w:lang w:bidi="fa-IR"/>
        </w:rPr>
        <w:t xml:space="preserve"> لازم ا</w:t>
      </w:r>
      <w:r w:rsidRPr="00E04FD8">
        <w:rPr>
          <w:rFonts w:ascii="Times New Roman" w:hAnsi="Times New Roman" w:cs="B Lotus" w:hint="cs"/>
          <w:position w:val="4"/>
          <w:sz w:val="28"/>
          <w:szCs w:val="28"/>
          <w:rtl/>
          <w:lang w:bidi="fa-IR"/>
        </w:rPr>
        <w:t>ست که تنها همان قضاي روزه را بياورد، ولي اگر اين کار را بدون عذر انجام داده بر وي</w:t>
      </w:r>
      <w:r>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lastRenderedPageBreak/>
        <w:t>لازم</w:t>
      </w:r>
      <w:r w:rsidRPr="00E04FD8">
        <w:rPr>
          <w:rFonts w:ascii="Times New Roman" w:hAnsi="Times New Roman" w:cs="B Lotus" w:hint="cs"/>
          <w:position w:val="4"/>
          <w:sz w:val="28"/>
          <w:szCs w:val="28"/>
          <w:rtl/>
          <w:lang w:bidi="fa-IR"/>
        </w:rPr>
        <w:t xml:space="preserve"> است که علاوه بر قضا آوردن روزه در قبال هر روز يک مسکين را طعام دهد.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اگر کسي قضاي روزة ماه رمضان را به دليل عذر شرعي به تأخير اندازد و (در همين خلال) قبل از اينکه قضاي آن را بياورد بميرد چيزي بر ذمّة وي نخواهد بود، اما </w:t>
      </w:r>
      <w:r>
        <w:rPr>
          <w:rFonts w:ascii="Times New Roman" w:hAnsi="Times New Roman" w:cs="B Lotus" w:hint="cs"/>
          <w:position w:val="4"/>
          <w:sz w:val="28"/>
          <w:szCs w:val="28"/>
          <w:rtl/>
          <w:lang w:bidi="fa-IR"/>
        </w:rPr>
        <w:t>اگر</w:t>
      </w:r>
      <w:r w:rsidRPr="00E04FD8">
        <w:rPr>
          <w:rFonts w:ascii="Times New Roman" w:hAnsi="Times New Roman" w:cs="B Lotus" w:hint="cs"/>
          <w:position w:val="4"/>
          <w:sz w:val="28"/>
          <w:szCs w:val="28"/>
          <w:rtl/>
          <w:lang w:bidi="fa-IR"/>
        </w:rPr>
        <w:t xml:space="preserve"> شخصي اين کار را بدون عذر شرعي انجام دهد، در </w:t>
      </w:r>
      <w:r>
        <w:rPr>
          <w:rFonts w:ascii="Times New Roman" w:hAnsi="Times New Roman" w:cs="B Lotus" w:hint="cs"/>
          <w:position w:val="4"/>
          <w:sz w:val="28"/>
          <w:szCs w:val="28"/>
          <w:rtl/>
          <w:lang w:bidi="fa-IR"/>
        </w:rPr>
        <w:t>برابر</w:t>
      </w:r>
      <w:r w:rsidRPr="00E04FD8">
        <w:rPr>
          <w:rFonts w:ascii="Times New Roman" w:hAnsi="Times New Roman" w:cs="B Lotus" w:hint="cs"/>
          <w:position w:val="4"/>
          <w:sz w:val="28"/>
          <w:szCs w:val="28"/>
          <w:rtl/>
          <w:lang w:bidi="fa-IR"/>
        </w:rPr>
        <w:t xml:space="preserve"> هر روز پس از وي به يک مسکين طعام داده مي‌شود (اين کار را بازماندگان وي انجام مي‌دهند)</w:t>
      </w:r>
      <w:r w:rsidRPr="00E04FD8">
        <w:rPr>
          <w:rFonts w:ascii="Times New Roman" w:hAnsi="Times New Roman" w:cs="B Lotus" w:hint="cs"/>
          <w:position w:val="4"/>
          <w:sz w:val="28"/>
          <w:szCs w:val="28"/>
          <w:rtl/>
        </w:rPr>
        <w:t>.</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w:t>
      </w:r>
      <w:r w:rsidRPr="00D62358">
        <w:rPr>
          <w:rFonts w:ascii="Times New Roman" w:hAnsi="Times New Roman" w:cs="B Lotus" w:hint="cs"/>
          <w:color w:val="C80000"/>
          <w:position w:val="4"/>
          <w:sz w:val="28"/>
          <w:szCs w:val="28"/>
          <w:rtl/>
          <w:lang w:bidi="fa-IR"/>
        </w:rPr>
        <w:t>سنت است</w:t>
      </w:r>
      <w:r w:rsidRPr="00E04FD8">
        <w:rPr>
          <w:rFonts w:ascii="Times New Roman" w:hAnsi="Times New Roman" w:cs="B Lotus" w:hint="cs"/>
          <w:position w:val="4"/>
          <w:sz w:val="28"/>
          <w:szCs w:val="28"/>
          <w:rtl/>
          <w:lang w:bidi="fa-IR"/>
        </w:rPr>
        <w:t xml:space="preserve"> که نزديکان ميت (مرده) به </w:t>
      </w:r>
      <w:r>
        <w:rPr>
          <w:rFonts w:ascii="Times New Roman" w:hAnsi="Times New Roman" w:cs="B Lotus" w:hint="cs"/>
          <w:position w:val="4"/>
          <w:sz w:val="28"/>
          <w:szCs w:val="28"/>
          <w:rtl/>
          <w:lang w:bidi="fa-IR"/>
        </w:rPr>
        <w:t>تبعیت</w:t>
      </w:r>
      <w:r w:rsidRPr="00E04FD8">
        <w:rPr>
          <w:rFonts w:ascii="Times New Roman" w:hAnsi="Times New Roman" w:cs="B Lotus" w:hint="cs"/>
          <w:position w:val="4"/>
          <w:sz w:val="28"/>
          <w:szCs w:val="28"/>
          <w:rtl/>
          <w:lang w:bidi="fa-IR"/>
        </w:rPr>
        <w:t xml:space="preserve"> از ميت هر آنچه را نذر کرده برآورده کنند واگر روزه‌اي نذر کرده به جاي او آن را به انجام رسانند</w:t>
      </w:r>
      <w:r>
        <w:rPr>
          <w:rFonts w:ascii="Times New Roman" w:hAnsi="Times New Roman" w:cs="B Lotus" w:hint="cs"/>
          <w:position w:val="4"/>
          <w:sz w:val="28"/>
          <w:szCs w:val="28"/>
          <w:rtl/>
          <w:lang w:bidi="fa-IR"/>
        </w:rPr>
        <w:t>،</w:t>
      </w:r>
      <w:r w:rsidRPr="00E04FD8">
        <w:rPr>
          <w:rFonts w:ascii="Times New Roman" w:hAnsi="Times New Roman" w:cs="B Lotus" w:hint="cs"/>
          <w:position w:val="4"/>
          <w:sz w:val="28"/>
          <w:szCs w:val="28"/>
          <w:rtl/>
          <w:lang w:bidi="fa-IR"/>
        </w:rPr>
        <w:t xml:space="preserve"> و اگر بر ميت قضاي روزه‌اي لازم گشته و وي آن را انجام نداده است به جاي وي آن را ادا نمايند.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اگر کسي به خاطر عذري (شرعي) روزه‌اش را افطار کرد و در خلال همان روز عذر شرعي برطرف گرديد</w:t>
      </w:r>
      <w:r>
        <w:rPr>
          <w:rFonts w:ascii="Times New Roman" w:hAnsi="Times New Roman" w:cs="B Lotus" w:hint="cs"/>
          <w:position w:val="4"/>
          <w:sz w:val="28"/>
          <w:szCs w:val="28"/>
          <w:rtl/>
          <w:lang w:bidi="fa-IR"/>
        </w:rPr>
        <w:t xml:space="preserve"> باید در باقی ماندۀ آن روز از مفطّرات (آنچه که روزه را باطل کند) خودداری کند، و ا</w:t>
      </w:r>
      <w:r w:rsidRPr="00E04FD8">
        <w:rPr>
          <w:rFonts w:ascii="Times New Roman" w:hAnsi="Times New Roman" w:cs="B Lotus" w:hint="cs"/>
          <w:position w:val="4"/>
          <w:sz w:val="28"/>
          <w:szCs w:val="28"/>
          <w:rtl/>
          <w:lang w:bidi="fa-IR"/>
        </w:rPr>
        <w:t>گر کافري در خلال روز</w:t>
      </w:r>
      <w:r>
        <w:rPr>
          <w:rFonts w:ascii="Times New Roman" w:hAnsi="Times New Roman" w:cs="B Lotus" w:hint="cs"/>
          <w:position w:val="4"/>
          <w:sz w:val="28"/>
          <w:szCs w:val="28"/>
          <w:rtl/>
          <w:lang w:bidi="fa-IR"/>
        </w:rPr>
        <w:t xml:space="preserve"> </w:t>
      </w:r>
      <w:r w:rsidRPr="00E04FD8">
        <w:rPr>
          <w:rFonts w:ascii="Times New Roman" w:hAnsi="Times New Roman" w:cs="B Lotus" w:hint="cs"/>
          <w:position w:val="4"/>
          <w:sz w:val="28"/>
          <w:szCs w:val="28"/>
          <w:rtl/>
          <w:lang w:bidi="fa-IR"/>
        </w:rPr>
        <w:t>ماه رمضان اسلام آورد يا زن حايضي پاک گرديد يا مريضي شخصي برطرف شد يا مسافري مقيم گشت يا کودکي بالغ گرديد يا ديوانه‌اي عاقل گرديد در تمامي موارد فوق</w:t>
      </w:r>
      <w:r>
        <w:rPr>
          <w:rFonts w:ascii="Times New Roman" w:hAnsi="Times New Roman" w:cs="B Lotus" w:hint="cs"/>
          <w:position w:val="4"/>
          <w:sz w:val="28"/>
          <w:szCs w:val="28"/>
          <w:rtl/>
          <w:lang w:bidi="fa-IR"/>
        </w:rPr>
        <w:t xml:space="preserve"> </w:t>
      </w:r>
      <w:r>
        <w:rPr>
          <w:rFonts w:ascii="Times New Roman" w:hAnsi="Times New Roman" w:cs="Times New Roman" w:hint="cs"/>
          <w:position w:val="4"/>
          <w:sz w:val="28"/>
          <w:szCs w:val="28"/>
          <w:rtl/>
          <w:lang w:bidi="fa-IR"/>
        </w:rPr>
        <w:t>–</w:t>
      </w:r>
      <w:r>
        <w:rPr>
          <w:rFonts w:ascii="Times New Roman" w:hAnsi="Times New Roman" w:cs="B Lotus" w:hint="cs"/>
          <w:position w:val="4"/>
          <w:sz w:val="28"/>
          <w:szCs w:val="28"/>
          <w:rtl/>
          <w:lang w:bidi="fa-IR"/>
        </w:rPr>
        <w:t xml:space="preserve"> اگر روزه خور بودند - </w:t>
      </w:r>
      <w:r w:rsidRPr="00E04FD8">
        <w:rPr>
          <w:rFonts w:ascii="Times New Roman" w:hAnsi="Times New Roman" w:cs="B Lotus" w:hint="cs"/>
          <w:position w:val="4"/>
          <w:sz w:val="28"/>
          <w:szCs w:val="28"/>
          <w:rtl/>
          <w:lang w:bidi="fa-IR"/>
        </w:rPr>
        <w:t>بر همگان لازم است تا قضاي روزه آن روز را بياورند</w:t>
      </w:r>
      <w:r w:rsidRPr="00E04FD8">
        <w:rPr>
          <w:rFonts w:ascii="Times New Roman" w:hAnsi="Times New Roman" w:cs="B Lotus" w:hint="cs"/>
          <w:position w:val="4"/>
          <w:sz w:val="28"/>
          <w:szCs w:val="28"/>
          <w:rtl/>
        </w:rPr>
        <w:t>،</w:t>
      </w:r>
      <w:r w:rsidRPr="00E04FD8">
        <w:rPr>
          <w:rFonts w:ascii="Times New Roman" w:hAnsi="Times New Roman" w:cs="B Lotus" w:hint="cs"/>
          <w:position w:val="4"/>
          <w:sz w:val="28"/>
          <w:szCs w:val="28"/>
          <w:rtl/>
          <w:lang w:bidi="fa-IR"/>
        </w:rPr>
        <w:t xml:space="preserve"> همچنین ادامة همان روز را بای</w:t>
      </w:r>
      <w:r w:rsidRPr="00E04FD8">
        <w:rPr>
          <w:rFonts w:ascii="Times New Roman" w:hAnsi="Times New Roman" w:cs="B Lotus" w:hint="cs"/>
          <w:position w:val="4"/>
          <w:sz w:val="28"/>
          <w:szCs w:val="28"/>
          <w:rtl/>
        </w:rPr>
        <w:t xml:space="preserve">د </w:t>
      </w:r>
      <w:r w:rsidRPr="00E04FD8">
        <w:rPr>
          <w:rFonts w:ascii="Times New Roman" w:hAnsi="Times New Roman" w:cs="B Lotus" w:hint="cs"/>
          <w:position w:val="4"/>
          <w:sz w:val="28"/>
          <w:szCs w:val="28"/>
          <w:rtl/>
          <w:lang w:bidi="fa-IR"/>
        </w:rPr>
        <w:t>روزه باشند.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براي شخصي که بر وي جايز شده تا روزة ماه رمضان را افطار کند جايز نيست که روزه غير ماه رمضان (مثل روزة قضايي، نذري و</w:t>
      </w:r>
      <w:r>
        <w:rPr>
          <w:rFonts w:ascii="Times New Roman" w:hAnsi="Times New Roman" w:cs="B Lotus" w:hint="cs"/>
          <w:position w:val="4"/>
          <w:sz w:val="28"/>
          <w:szCs w:val="28"/>
          <w:rtl/>
          <w:lang w:bidi="fa-IR"/>
        </w:rPr>
        <w:t xml:space="preserve"> غیره</w:t>
      </w:r>
      <w:r w:rsidRPr="00E04FD8">
        <w:rPr>
          <w:rFonts w:ascii="Times New Roman" w:hAnsi="Times New Roman" w:cs="B Lotus" w:hint="cs"/>
          <w:position w:val="4"/>
          <w:sz w:val="28"/>
          <w:szCs w:val="28"/>
          <w:rtl/>
          <w:lang w:bidi="fa-IR"/>
        </w:rPr>
        <w:t xml:space="preserve"> را) در اين ايام به جا آورد.</w:t>
      </w:r>
    </w:p>
    <w:p w:rsidR="00993F97" w:rsidRPr="00E04FD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روزة نفل</w:t>
      </w:r>
      <w:r>
        <w:rPr>
          <w:rFonts w:ascii="Times New Roman" w:hAnsi="Times New Roman" w:cs="Jadid" w:hint="cs"/>
          <w:b/>
          <w:bCs/>
          <w:color w:val="CC0000"/>
          <w:position w:val="4"/>
          <w:rtl/>
          <w:lang w:bidi="fa-IR"/>
        </w:rPr>
        <w:t>ی</w:t>
      </w:r>
      <w:r w:rsidRPr="00E50541">
        <w:rPr>
          <w:rFonts w:ascii="Times New Roman" w:hAnsi="Times New Roman" w:cs="Jadid" w:hint="cs"/>
          <w:b/>
          <w:bCs/>
          <w:color w:val="CC0000"/>
          <w:position w:val="4"/>
          <w:rtl/>
          <w:lang w:bidi="fa-IR"/>
        </w:rPr>
        <w:t xml:space="preserve"> :</w:t>
      </w:r>
      <w:r w:rsidRPr="00E04FD8">
        <w:rPr>
          <w:rFonts w:ascii="Times New Roman" w:hAnsi="Times New Roman" w:cs="B Lotus" w:hint="cs"/>
          <w:b/>
          <w:bCs/>
          <w:position w:val="4"/>
          <w:sz w:val="28"/>
          <w:szCs w:val="28"/>
          <w:rtl/>
          <w:lang w:bidi="fa-IR"/>
        </w:rPr>
        <w:t xml:space="preserve"> </w:t>
      </w:r>
      <w:r w:rsidRPr="00E04FD8">
        <w:rPr>
          <w:rFonts w:ascii="Times New Roman" w:hAnsi="Times New Roman" w:cs="B Lotus" w:hint="cs"/>
          <w:position w:val="4"/>
          <w:sz w:val="28"/>
          <w:szCs w:val="28"/>
          <w:rtl/>
          <w:lang w:bidi="fa-IR"/>
        </w:rPr>
        <w:t>بهترين روزة نفلي</w:t>
      </w:r>
      <w:r>
        <w:rPr>
          <w:rFonts w:ascii="Times New Roman" w:hAnsi="Times New Roman" w:cs="B Lotus" w:hint="cs"/>
          <w:position w:val="4"/>
          <w:sz w:val="28"/>
          <w:szCs w:val="28"/>
          <w:rtl/>
          <w:lang w:bidi="fa-IR"/>
        </w:rPr>
        <w:t xml:space="preserve"> (سنت)</w:t>
      </w:r>
      <w:r w:rsidRPr="00E04FD8">
        <w:rPr>
          <w:rFonts w:ascii="Times New Roman" w:hAnsi="Times New Roman" w:cs="B Lotus" w:hint="cs"/>
          <w:position w:val="4"/>
          <w:sz w:val="28"/>
          <w:szCs w:val="28"/>
          <w:rtl/>
          <w:lang w:bidi="fa-IR"/>
        </w:rPr>
        <w:t xml:space="preserve"> آن است که همواره يک روز در ميان روزه گرفته شود. پس از آن بهترين روزه نفلي</w:t>
      </w:r>
      <w:r>
        <w:rPr>
          <w:rFonts w:ascii="Times New Roman" w:hAnsi="Times New Roman" w:cs="B Lotus" w:hint="cs"/>
          <w:position w:val="4"/>
          <w:sz w:val="28"/>
          <w:szCs w:val="28"/>
          <w:rtl/>
          <w:lang w:bidi="fa-IR"/>
        </w:rPr>
        <w:t>(سنت)</w:t>
      </w:r>
      <w:r w:rsidRPr="00E04FD8">
        <w:rPr>
          <w:rFonts w:ascii="Times New Roman" w:hAnsi="Times New Roman" w:cs="B Lotus" w:hint="cs"/>
          <w:position w:val="4"/>
          <w:sz w:val="28"/>
          <w:szCs w:val="28"/>
          <w:rtl/>
          <w:lang w:bidi="fa-IR"/>
        </w:rPr>
        <w:t xml:space="preserve"> روزه گرفتن در روزهاي دوشنبه و پنجشنبه از هر هفته وسپس روزه گرفتن سه روز از هر ماه که بهترين اين روزها نيز ايام بِيض (13، 14 و 15) از هر ماه قمري است مي‌باشد. سنت است که بيشتر ايام ماه محرم و شعبان و همچنين روز عاشورا وروز عرفه و </w:t>
      </w:r>
      <w:r>
        <w:rPr>
          <w:rFonts w:ascii="Times New Roman" w:hAnsi="Times New Roman" w:cs="B Lotus" w:hint="cs"/>
          <w:position w:val="4"/>
          <w:sz w:val="28"/>
          <w:szCs w:val="28"/>
          <w:rtl/>
          <w:lang w:bidi="fa-IR"/>
        </w:rPr>
        <w:t>شش</w:t>
      </w:r>
      <w:r w:rsidRPr="00E04FD8">
        <w:rPr>
          <w:rFonts w:ascii="Times New Roman" w:hAnsi="Times New Roman" w:cs="B Lotus" w:hint="cs"/>
          <w:position w:val="4"/>
          <w:sz w:val="28"/>
          <w:szCs w:val="28"/>
          <w:rtl/>
          <w:lang w:bidi="fa-IR"/>
        </w:rPr>
        <w:t xml:space="preserve"> روز از ماه شوال روزه گرفته شود.</w:t>
      </w:r>
    </w:p>
    <w:p w:rsidR="00993F97" w:rsidRPr="00E50541" w:rsidRDefault="00993F97" w:rsidP="00993F97">
      <w:pPr>
        <w:pStyle w:val="StyleComplexBLotus12ptJustifiedFirstline05cm"/>
        <w:widowControl w:val="0"/>
        <w:spacing w:line="360" w:lineRule="exact"/>
        <w:ind w:firstLine="0"/>
        <w:jc w:val="lowKashida"/>
        <w:rPr>
          <w:rFonts w:ascii="Times New Roman" w:hAnsi="Times New Roman" w:cs="Jadid" w:hint="cs"/>
          <w:b/>
          <w:bCs/>
          <w:color w:val="CC0000"/>
          <w:position w:val="4"/>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w:t>
      </w:r>
      <w:r w:rsidRPr="005B28F1">
        <w:rPr>
          <w:rFonts w:ascii="Times New Roman" w:hAnsi="Times New Roman" w:cs="B Lotus" w:hint="cs"/>
          <w:color w:val="C80000"/>
          <w:position w:val="4"/>
          <w:sz w:val="28"/>
          <w:szCs w:val="28"/>
          <w:rtl/>
          <w:lang w:bidi="fa-IR"/>
        </w:rPr>
        <w:t>مکروه است</w:t>
      </w:r>
      <w:r w:rsidRPr="00E04FD8">
        <w:rPr>
          <w:rFonts w:ascii="Times New Roman" w:hAnsi="Times New Roman" w:cs="B Lotus" w:hint="cs"/>
          <w:position w:val="4"/>
          <w:sz w:val="28"/>
          <w:szCs w:val="28"/>
          <w:rtl/>
          <w:lang w:bidi="fa-IR"/>
        </w:rPr>
        <w:t xml:space="preserve"> که ماه رجب</w:t>
      </w:r>
      <w:r>
        <w:rPr>
          <w:rFonts w:ascii="Times New Roman" w:hAnsi="Times New Roman" w:cs="B Lotus" w:hint="cs"/>
          <w:position w:val="4"/>
          <w:sz w:val="28"/>
          <w:szCs w:val="28"/>
          <w:rtl/>
          <w:lang w:bidi="fa-IR"/>
        </w:rPr>
        <w:t xml:space="preserve"> را</w:t>
      </w:r>
      <w:r w:rsidRPr="00E04FD8">
        <w:rPr>
          <w:rFonts w:ascii="Times New Roman" w:hAnsi="Times New Roman" w:cs="B Lotus" w:hint="cs"/>
          <w:position w:val="4"/>
          <w:sz w:val="28"/>
          <w:szCs w:val="28"/>
          <w:rtl/>
          <w:lang w:bidi="fa-IR"/>
        </w:rPr>
        <w:t xml:space="preserve"> به روزة نفلي</w:t>
      </w:r>
      <w:r>
        <w:rPr>
          <w:rFonts w:ascii="Times New Roman" w:hAnsi="Times New Roman" w:cs="B Lotus" w:hint="cs"/>
          <w:position w:val="4"/>
          <w:sz w:val="28"/>
          <w:szCs w:val="28"/>
          <w:rtl/>
          <w:lang w:bidi="fa-IR"/>
        </w:rPr>
        <w:t>(سنت)</w:t>
      </w:r>
      <w:r w:rsidRPr="00E04FD8">
        <w:rPr>
          <w:rFonts w:ascii="Times New Roman" w:hAnsi="Times New Roman" w:cs="B Lotus" w:hint="cs"/>
          <w:position w:val="4"/>
          <w:sz w:val="28"/>
          <w:szCs w:val="28"/>
          <w:rtl/>
          <w:lang w:bidi="fa-IR"/>
        </w:rPr>
        <w:t xml:space="preserve"> اختصاص داده شود</w:t>
      </w:r>
      <w:r>
        <w:rPr>
          <w:rFonts w:ascii="Times New Roman" w:hAnsi="Times New Roman" w:cs="B Lotus" w:hint="cs"/>
          <w:position w:val="4"/>
          <w:sz w:val="28"/>
          <w:szCs w:val="28"/>
          <w:rtl/>
          <w:lang w:bidi="fa-IR"/>
        </w:rPr>
        <w:t>،</w:t>
      </w:r>
      <w:r w:rsidRPr="00E04FD8">
        <w:rPr>
          <w:rFonts w:ascii="Times New Roman" w:hAnsi="Times New Roman" w:cs="B Lotus" w:hint="cs"/>
          <w:position w:val="4"/>
          <w:sz w:val="28"/>
          <w:szCs w:val="28"/>
          <w:rtl/>
          <w:lang w:bidi="fa-IR"/>
        </w:rPr>
        <w:t xml:space="preserve"> و</w:t>
      </w:r>
      <w:r>
        <w:rPr>
          <w:rFonts w:ascii="Times New Roman" w:hAnsi="Times New Roman" w:cs="B Lotus" w:hint="cs"/>
          <w:position w:val="4"/>
          <w:sz w:val="28"/>
          <w:szCs w:val="28"/>
          <w:rtl/>
          <w:lang w:bidi="fa-IR"/>
        </w:rPr>
        <w:t xml:space="preserve"> همچنین</w:t>
      </w:r>
      <w:r w:rsidRPr="00E04FD8">
        <w:rPr>
          <w:rFonts w:ascii="Times New Roman" w:hAnsi="Times New Roman" w:cs="B Lotus" w:hint="cs"/>
          <w:position w:val="4"/>
          <w:sz w:val="28"/>
          <w:szCs w:val="28"/>
          <w:rtl/>
          <w:lang w:bidi="fa-IR"/>
        </w:rPr>
        <w:t xml:space="preserve"> روز جمعه</w:t>
      </w:r>
      <w:r>
        <w:rPr>
          <w:rFonts w:ascii="Times New Roman" w:hAnsi="Times New Roman" w:cs="B Lotus" w:hint="cs"/>
          <w:position w:val="4"/>
          <w:sz w:val="28"/>
          <w:szCs w:val="28"/>
          <w:rtl/>
          <w:lang w:bidi="fa-IR"/>
        </w:rPr>
        <w:t xml:space="preserve"> را به تنهایی یا روز شنبه را به تنهایی روزه گرفتن مکروه است، و همچنین روزه گرفتن روز شک (روز 30 شعبان در حالی صاف بودن آسمان) مکروه است. </w:t>
      </w:r>
      <w:r w:rsidRPr="005B28F1">
        <w:rPr>
          <w:rFonts w:ascii="Times New Roman" w:hAnsi="Times New Roman" w:cs="B Lotus" w:hint="cs"/>
          <w:color w:val="C80000"/>
          <w:position w:val="4"/>
          <w:sz w:val="28"/>
          <w:szCs w:val="28"/>
          <w:rtl/>
          <w:lang w:bidi="fa-IR"/>
        </w:rPr>
        <w:t>و حرام است</w:t>
      </w:r>
      <w:r>
        <w:rPr>
          <w:rFonts w:ascii="Times New Roman" w:hAnsi="Times New Roman" w:cs="B Lotus" w:hint="cs"/>
          <w:position w:val="4"/>
          <w:sz w:val="28"/>
          <w:szCs w:val="28"/>
          <w:rtl/>
          <w:lang w:bidi="fa-IR"/>
        </w:rPr>
        <w:t xml:space="preserve"> که روز عید فطر و روز عید اضحی و روزهای تشریق روزه گرفته شوند. مگر حاجی که حج قران یا تمتع نیت کرده و توان قربانی را ندارد برایش جایز است که از بجای آن، روزهای تشریق را روزه بگیرد. </w:t>
      </w:r>
    </w:p>
    <w:p w:rsidR="00993F97" w:rsidRPr="00E50541" w:rsidRDefault="00993F97" w:rsidP="00993F97">
      <w:pPr>
        <w:pStyle w:val="StyleComplexBLotus12ptJustifiedFirstline05cm"/>
        <w:widowControl w:val="0"/>
        <w:spacing w:line="360" w:lineRule="exact"/>
        <w:ind w:firstLine="0"/>
        <w:jc w:val="lowKashida"/>
        <w:rPr>
          <w:rFonts w:ascii="Times New Roman" w:hAnsi="Times New Roman" w:cs="B Lotus" w:hint="cs"/>
          <w:b/>
          <w:bCs/>
          <w:color w:val="CC0000"/>
          <w:position w:val="4"/>
          <w:sz w:val="28"/>
          <w:szCs w:val="28"/>
          <w:rtl/>
        </w:rPr>
      </w:pPr>
      <w:r w:rsidRPr="00E50541">
        <w:rPr>
          <w:rFonts w:ascii="Times New Roman" w:hAnsi="Times New Roman" w:cs="Jadid" w:hint="cs"/>
          <w:b/>
          <w:bCs/>
          <w:color w:val="CC0000"/>
          <w:position w:val="4"/>
          <w:rtl/>
          <w:lang w:bidi="fa-IR"/>
        </w:rPr>
        <w:t>نکته‌ها :</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spacing w:val="-4"/>
          <w:position w:val="4"/>
          <w:sz w:val="28"/>
          <w:szCs w:val="28"/>
          <w:rtl/>
          <w:lang w:bidi="fa-IR"/>
        </w:rPr>
      </w:pPr>
      <w:r w:rsidRPr="00CF4ABF">
        <w:rPr>
          <w:rFonts w:cs="AL-Hotham" w:hint="cs"/>
          <w:color w:val="CC0000"/>
          <w:spacing w:val="-4"/>
          <w:position w:val="4"/>
          <w:sz w:val="28"/>
          <w:szCs w:val="28"/>
        </w:rPr>
        <w:sym w:font="Wingdings" w:char="F0AD"/>
      </w:r>
      <w:r w:rsidRPr="00E04FD8">
        <w:rPr>
          <w:rFonts w:ascii="Times New Roman" w:hAnsi="Times New Roman" w:cs="B Lotus" w:hint="cs"/>
          <w:spacing w:val="-4"/>
          <w:position w:val="4"/>
          <w:sz w:val="28"/>
          <w:szCs w:val="28"/>
          <w:rtl/>
          <w:lang w:bidi="fa-IR"/>
        </w:rPr>
        <w:t xml:space="preserve"> اگر زني که خون حيض يا نفاس مي‌بيند قبل از طلوع صبح پاک گردد بر</w:t>
      </w:r>
      <w:r>
        <w:rPr>
          <w:rFonts w:ascii="Times New Roman" w:hAnsi="Times New Roman" w:cs="B Lotus" w:hint="cs"/>
          <w:spacing w:val="-4"/>
          <w:position w:val="4"/>
          <w:sz w:val="28"/>
          <w:szCs w:val="28"/>
          <w:rtl/>
          <w:lang w:bidi="fa-IR"/>
        </w:rPr>
        <w:t>ای</w:t>
      </w:r>
      <w:r w:rsidRPr="00E04FD8">
        <w:rPr>
          <w:rFonts w:ascii="Times New Roman" w:hAnsi="Times New Roman" w:cs="B Lotus" w:hint="cs"/>
          <w:spacing w:val="-4"/>
          <w:position w:val="4"/>
          <w:sz w:val="28"/>
          <w:szCs w:val="28"/>
          <w:rtl/>
          <w:lang w:bidi="fa-IR"/>
        </w:rPr>
        <w:t xml:space="preserve"> او جايز است که غسل را تا بعد از اذان صبح به تأخير اندازد</w:t>
      </w:r>
      <w:r>
        <w:rPr>
          <w:rFonts w:ascii="Times New Roman" w:hAnsi="Times New Roman" w:cs="B Lotus" w:hint="cs"/>
          <w:spacing w:val="-4"/>
          <w:position w:val="4"/>
          <w:sz w:val="28"/>
          <w:szCs w:val="28"/>
          <w:rtl/>
          <w:lang w:bidi="fa-IR"/>
        </w:rPr>
        <w:t>،</w:t>
      </w:r>
      <w:r w:rsidRPr="00E04FD8">
        <w:rPr>
          <w:rFonts w:ascii="Times New Roman" w:hAnsi="Times New Roman" w:cs="B Lotus" w:hint="cs"/>
          <w:spacing w:val="-4"/>
          <w:position w:val="4"/>
          <w:sz w:val="28"/>
          <w:szCs w:val="28"/>
          <w:rtl/>
          <w:lang w:bidi="fa-IR"/>
        </w:rPr>
        <w:t xml:space="preserve"> و </w:t>
      </w:r>
      <w:r>
        <w:rPr>
          <w:rFonts w:ascii="Times New Roman" w:hAnsi="Times New Roman" w:cs="B Lotus" w:hint="cs"/>
          <w:spacing w:val="-4"/>
          <w:position w:val="4"/>
          <w:sz w:val="28"/>
          <w:szCs w:val="28"/>
          <w:rtl/>
          <w:lang w:bidi="fa-IR"/>
        </w:rPr>
        <w:t>اگر</w:t>
      </w:r>
      <w:r w:rsidRPr="00E04FD8">
        <w:rPr>
          <w:rFonts w:ascii="Times New Roman" w:hAnsi="Times New Roman" w:cs="B Lotus" w:hint="cs"/>
          <w:spacing w:val="-4"/>
          <w:position w:val="4"/>
          <w:sz w:val="28"/>
          <w:szCs w:val="28"/>
          <w:rtl/>
          <w:lang w:bidi="fa-IR"/>
        </w:rPr>
        <w:t xml:space="preserve"> قبل از غسل سحري بخورد تا روزه بگيرد روزه‌اش صحيح است واشکالي بر آن مترتب نيست. همچنين اگر کسي از (نوع ديگر حدث اکبَر يعني) جنابت برخوردار بود وتا بعد از اذان صبح غسل نکرد جايز است وروزه‌اش نيز صحيح مي‌باشد.</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spacing w:val="-2"/>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spacing w:val="-2"/>
          <w:position w:val="4"/>
          <w:sz w:val="28"/>
          <w:szCs w:val="28"/>
          <w:rtl/>
          <w:lang w:bidi="fa-IR"/>
        </w:rPr>
        <w:t xml:space="preserve"> بر زن جايز است براي اينکه در عبادت مسلمين در ماه رمضان هماهنگ با آنها مشارکت کند در صورتي که زياني وي را تهديد نکند از داروهايي که حيض را به تأخير مي‌اندازد استفاده نمايد.</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بلعيدن </w:t>
      </w:r>
      <w:r>
        <w:rPr>
          <w:rFonts w:ascii="Times New Roman" w:hAnsi="Times New Roman" w:cs="B Lotus" w:hint="cs"/>
          <w:position w:val="4"/>
          <w:sz w:val="28"/>
          <w:szCs w:val="28"/>
          <w:rtl/>
          <w:lang w:bidi="fa-IR"/>
        </w:rPr>
        <w:t>آب دهن و</w:t>
      </w:r>
      <w:r w:rsidRPr="00E04FD8">
        <w:rPr>
          <w:rFonts w:ascii="Times New Roman" w:hAnsi="Times New Roman" w:cs="B Lotus" w:hint="cs"/>
          <w:position w:val="4"/>
          <w:sz w:val="28"/>
          <w:szCs w:val="28"/>
          <w:rtl/>
          <w:lang w:bidi="fa-IR"/>
        </w:rPr>
        <w:t>بلغم</w:t>
      </w:r>
      <w:r>
        <w:rPr>
          <w:rFonts w:ascii="Times New Roman" w:hAnsi="Times New Roman" w:cs="B Lotus" w:hint="cs"/>
          <w:position w:val="4"/>
          <w:sz w:val="28"/>
          <w:szCs w:val="28"/>
          <w:rtl/>
          <w:lang w:bidi="fa-IR"/>
        </w:rPr>
        <w:t>ی</w:t>
      </w:r>
      <w:r w:rsidRPr="00E04FD8">
        <w:rPr>
          <w:rFonts w:ascii="Times New Roman" w:hAnsi="Times New Roman" w:cs="B Lotus" w:hint="cs"/>
          <w:position w:val="4"/>
          <w:sz w:val="28"/>
          <w:szCs w:val="28"/>
          <w:rtl/>
          <w:lang w:bidi="fa-IR"/>
        </w:rPr>
        <w:t xml:space="preserve"> که در گلو قرار مي‌گيرد براي روزه‌دار جايز است.</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w:t>
      </w:r>
      <w:r w:rsidRPr="00E04FD8">
        <w:rPr>
          <w:rFonts w:ascii="Times New Roman" w:hAnsi="Times New Roman" w:cs="B Lotus" w:hint="cs"/>
          <w:spacing w:val="-6"/>
          <w:position w:val="4"/>
          <w:sz w:val="28"/>
          <w:szCs w:val="28"/>
          <w:rtl/>
          <w:lang w:bidi="fa-IR"/>
        </w:rPr>
        <w:t>رسول الله</w:t>
      </w:r>
      <w:r w:rsidRPr="00594FDF">
        <w:rPr>
          <w:rFonts w:ascii="Times New Roman" w:hAnsi="Times New Roman" w:cs="CTraditional Arabic" w:hint="cs"/>
          <w:spacing w:val="-6"/>
          <w:position w:val="4"/>
          <w:sz w:val="28"/>
          <w:szCs w:val="28"/>
          <w:rtl/>
          <w:lang w:bidi="fa-IR"/>
        </w:rPr>
        <w:t>ص</w:t>
      </w:r>
      <w:r w:rsidRPr="00594FDF">
        <w:rPr>
          <w:rFonts w:ascii="Times New Roman" w:hAnsi="Times New Roman" w:cs="B Lotus" w:hint="cs"/>
          <w:spacing w:val="-6"/>
          <w:position w:val="4"/>
          <w:sz w:val="28"/>
          <w:szCs w:val="28"/>
          <w:rtl/>
          <w:lang w:bidi="fa-IR"/>
        </w:rPr>
        <w:t xml:space="preserve"> </w:t>
      </w:r>
      <w:r w:rsidRPr="00E04FD8">
        <w:rPr>
          <w:rFonts w:ascii="Times New Roman" w:hAnsi="Times New Roman" w:cs="B Lotus" w:hint="cs"/>
          <w:spacing w:val="-6"/>
          <w:position w:val="4"/>
          <w:sz w:val="28"/>
          <w:szCs w:val="28"/>
          <w:rtl/>
          <w:lang w:bidi="fa-IR"/>
        </w:rPr>
        <w:t>مي‌فرمايد:</w:t>
      </w:r>
      <w:r w:rsidRPr="005B28F1">
        <w:rPr>
          <w:rFonts w:cs="AL-Hotham" w:hint="cs"/>
          <w:color w:val="800000"/>
          <w:position w:val="4"/>
          <w:sz w:val="32"/>
          <w:szCs w:val="32"/>
          <w:rtl/>
        </w:rPr>
        <w:t xml:space="preserve"> </w:t>
      </w:r>
      <w:r w:rsidRPr="00290410">
        <w:rPr>
          <w:rFonts w:cs="AL-Hotham" w:hint="cs"/>
          <w:color w:val="800000"/>
          <w:position w:val="4"/>
          <w:sz w:val="32"/>
          <w:szCs w:val="32"/>
          <w:rtl/>
        </w:rPr>
        <w:t xml:space="preserve">« </w:t>
      </w:r>
      <w:r w:rsidRPr="003E4F99">
        <w:rPr>
          <w:rFonts w:cs="KFGQPC Uthman Taha Naskh"/>
          <w:color w:val="800000"/>
          <w:position w:val="4"/>
          <w:sz w:val="26"/>
          <w:szCs w:val="26"/>
          <w:rtl/>
        </w:rPr>
        <w:t>لا تَزَالُ أُمَّتِي بِخَيْرٍ مَا عَجَّلُوا الإِفْطَارَ وَأَخَّرُوا السُّحُورَ</w:t>
      </w:r>
      <w:r w:rsidRPr="003E4F99">
        <w:rPr>
          <w:rFonts w:cs="AL-Hotham" w:hint="cs"/>
          <w:color w:val="800000"/>
          <w:position w:val="4"/>
          <w:sz w:val="28"/>
          <w:szCs w:val="28"/>
          <w:rtl/>
        </w:rPr>
        <w:t xml:space="preserve"> </w:t>
      </w:r>
      <w:r w:rsidRPr="00290410">
        <w:rPr>
          <w:rFonts w:cs="AL-Hotham" w:hint="cs"/>
          <w:color w:val="800000"/>
          <w:position w:val="4"/>
          <w:sz w:val="32"/>
          <w:szCs w:val="32"/>
          <w:rtl/>
        </w:rPr>
        <w:t>»</w:t>
      </w:r>
      <w:r w:rsidRPr="00290410">
        <w:rPr>
          <w:rFonts w:cs="AL-Hotham" w:hint="cs"/>
          <w:position w:val="4"/>
          <w:sz w:val="32"/>
          <w:szCs w:val="32"/>
          <w:rtl/>
        </w:rPr>
        <w:t xml:space="preserve"> </w:t>
      </w:r>
      <w:r w:rsidRPr="00290410">
        <w:rPr>
          <w:rFonts w:cs="AL-Hotham" w:hint="cs"/>
          <w:position w:val="4"/>
          <w:sz w:val="20"/>
          <w:szCs w:val="20"/>
          <w:rtl/>
        </w:rPr>
        <w:t>أحمد</w:t>
      </w:r>
      <w:r w:rsidRPr="00E04FD8">
        <w:rPr>
          <w:rFonts w:ascii="Times New Roman" w:hAnsi="Times New Roman" w:cs="B Lotus" w:hint="cs"/>
          <w:spacing w:val="-6"/>
          <w:position w:val="4"/>
          <w:sz w:val="28"/>
          <w:szCs w:val="28"/>
          <w:rtl/>
          <w:lang w:bidi="fa-IR"/>
        </w:rPr>
        <w:t xml:space="preserve"> </w:t>
      </w:r>
      <w:r>
        <w:rPr>
          <w:rFonts w:ascii="Times New Roman" w:hAnsi="Times New Roman" w:cs="B Lotus" w:hint="cs"/>
          <w:spacing w:val="-6"/>
          <w:position w:val="4"/>
          <w:sz w:val="28"/>
          <w:szCs w:val="28"/>
          <w:rtl/>
          <w:lang w:bidi="fa-IR"/>
        </w:rPr>
        <w:t xml:space="preserve"> ترجمه:{</w:t>
      </w:r>
      <w:r w:rsidRPr="00E04FD8">
        <w:rPr>
          <w:rFonts w:ascii="Times New Roman" w:hAnsi="Times New Roman" w:cs="B Lotus" w:hint="cs"/>
          <w:spacing w:val="-6"/>
          <w:position w:val="4"/>
          <w:sz w:val="28"/>
          <w:szCs w:val="28"/>
          <w:rtl/>
          <w:lang w:bidi="fa-IR"/>
        </w:rPr>
        <w:t>همواره امّتم تا زماني که</w:t>
      </w:r>
      <w:r w:rsidRPr="00E04FD8">
        <w:rPr>
          <w:rFonts w:ascii="Times New Roman" w:hAnsi="Times New Roman" w:cs="B Lotus" w:hint="cs"/>
          <w:spacing w:val="-6"/>
          <w:position w:val="4"/>
          <w:sz w:val="28"/>
          <w:szCs w:val="28"/>
          <w:rtl/>
        </w:rPr>
        <w:t xml:space="preserve"> در</w:t>
      </w:r>
      <w:r w:rsidRPr="00E04FD8">
        <w:rPr>
          <w:rFonts w:ascii="Times New Roman" w:hAnsi="Times New Roman" w:cs="B Lotus" w:hint="cs"/>
          <w:spacing w:val="-6"/>
          <w:position w:val="4"/>
          <w:sz w:val="28"/>
          <w:szCs w:val="28"/>
          <w:rtl/>
          <w:lang w:bidi="fa-IR"/>
        </w:rPr>
        <w:t xml:space="preserve"> افطار عج</w:t>
      </w:r>
      <w:r>
        <w:rPr>
          <w:rFonts w:ascii="Times New Roman" w:hAnsi="Times New Roman" w:cs="B Lotus" w:hint="cs"/>
          <w:spacing w:val="-6"/>
          <w:position w:val="4"/>
          <w:sz w:val="28"/>
          <w:szCs w:val="28"/>
          <w:rtl/>
          <w:lang w:bidi="fa-IR"/>
        </w:rPr>
        <w:t>له کنند و سحري را تأخير نمايند</w:t>
      </w:r>
      <w:r w:rsidRPr="00E04FD8">
        <w:rPr>
          <w:rFonts w:ascii="Times New Roman" w:hAnsi="Times New Roman" w:cs="B Lotus" w:hint="cs"/>
          <w:spacing w:val="-6"/>
          <w:position w:val="4"/>
          <w:sz w:val="28"/>
          <w:szCs w:val="28"/>
          <w:rtl/>
          <w:lang w:bidi="fa-IR"/>
        </w:rPr>
        <w:t xml:space="preserve"> بر خير خواهند بود</w:t>
      </w:r>
      <w:r>
        <w:rPr>
          <w:rFonts w:ascii="Times New Roman" w:hAnsi="Times New Roman" w:cs="B Lotus" w:hint="cs"/>
          <w:spacing w:val="-6"/>
          <w:position w:val="4"/>
          <w:sz w:val="28"/>
          <w:szCs w:val="28"/>
          <w:rtl/>
          <w:lang w:bidi="fa-IR"/>
        </w:rPr>
        <w:t>}</w:t>
      </w:r>
      <w:r w:rsidRPr="00E04FD8">
        <w:rPr>
          <w:rFonts w:ascii="Times New Roman" w:hAnsi="Times New Roman" w:cs="B Lotus" w:hint="cs"/>
          <w:spacing w:val="-6"/>
          <w:position w:val="4"/>
          <w:sz w:val="28"/>
          <w:szCs w:val="28"/>
          <w:rtl/>
          <w:lang w:bidi="fa-IR"/>
        </w:rPr>
        <w:t>.</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E04FD8">
        <w:rPr>
          <w:rFonts w:ascii="Times New Roman" w:hAnsi="Times New Roman" w:cs="B Lotus" w:hint="cs"/>
          <w:spacing w:val="-4"/>
          <w:position w:val="4"/>
          <w:sz w:val="28"/>
          <w:szCs w:val="28"/>
          <w:rtl/>
          <w:lang w:bidi="fa-IR"/>
        </w:rPr>
        <w:t>در جاي ديگر آن حضرت</w:t>
      </w:r>
      <w:r w:rsidRPr="00594FDF">
        <w:rPr>
          <w:rFonts w:ascii="Times New Roman" w:hAnsi="Times New Roman" w:cs="CTraditional Arabic" w:hint="cs"/>
          <w:spacing w:val="-4"/>
          <w:position w:val="4"/>
          <w:sz w:val="28"/>
          <w:szCs w:val="28"/>
          <w:rtl/>
          <w:lang w:bidi="fa-IR"/>
        </w:rPr>
        <w:t>ص</w:t>
      </w:r>
      <w:r w:rsidRPr="00594FDF">
        <w:rPr>
          <w:rFonts w:ascii="Times New Roman" w:hAnsi="Times New Roman" w:cs="B Lotus" w:hint="cs"/>
          <w:spacing w:val="-4"/>
          <w:position w:val="4"/>
          <w:sz w:val="28"/>
          <w:szCs w:val="28"/>
          <w:rtl/>
          <w:lang w:bidi="fa-IR"/>
        </w:rPr>
        <w:t xml:space="preserve"> </w:t>
      </w:r>
      <w:r w:rsidRPr="00E04FD8">
        <w:rPr>
          <w:rFonts w:ascii="Times New Roman" w:hAnsi="Times New Roman" w:cs="B Lotus" w:hint="cs"/>
          <w:spacing w:val="-4"/>
          <w:position w:val="4"/>
          <w:sz w:val="28"/>
          <w:szCs w:val="28"/>
          <w:rtl/>
          <w:lang w:bidi="fa-IR"/>
        </w:rPr>
        <w:t>مي‌فرمايد:</w:t>
      </w:r>
      <w:r w:rsidRPr="00E818DA">
        <w:rPr>
          <w:rFonts w:cs="AL-Hotham" w:hint="cs"/>
          <w:color w:val="800000"/>
          <w:position w:val="4"/>
          <w:sz w:val="32"/>
          <w:szCs w:val="32"/>
          <w:rtl/>
        </w:rPr>
        <w:t xml:space="preserve"> </w:t>
      </w:r>
      <w:r w:rsidRPr="00290410">
        <w:rPr>
          <w:rFonts w:cs="AL-Hotham" w:hint="cs"/>
          <w:color w:val="800000"/>
          <w:position w:val="4"/>
          <w:sz w:val="32"/>
          <w:szCs w:val="32"/>
          <w:rtl/>
        </w:rPr>
        <w:t xml:space="preserve">« </w:t>
      </w:r>
      <w:r w:rsidRPr="003E4F99">
        <w:rPr>
          <w:rFonts w:cs="KFGQPC Uthman Taha Naskh"/>
          <w:color w:val="800000"/>
          <w:position w:val="4"/>
          <w:sz w:val="26"/>
          <w:szCs w:val="26"/>
          <w:rtl/>
        </w:rPr>
        <w:t>لا يَزَالُ الدِّينُ ظَاهِرًا مَا عَجَّلَ النَّاسُ الْفِطْرَ لأَنَّ الْيَهُودَ وَالنَّصَارَى يُؤَخِّرُونَ</w:t>
      </w:r>
      <w:r w:rsidRPr="003E4F99">
        <w:rPr>
          <w:rFonts w:cs="AL-Hotham" w:hint="cs"/>
          <w:color w:val="800000"/>
          <w:position w:val="4"/>
          <w:sz w:val="28"/>
          <w:szCs w:val="28"/>
          <w:rtl/>
        </w:rPr>
        <w:t xml:space="preserve"> </w:t>
      </w:r>
      <w:r w:rsidRPr="00290410">
        <w:rPr>
          <w:rFonts w:cs="AL-Hotham" w:hint="cs"/>
          <w:color w:val="800000"/>
          <w:position w:val="4"/>
          <w:sz w:val="32"/>
          <w:szCs w:val="32"/>
          <w:rtl/>
        </w:rPr>
        <w:t>»</w:t>
      </w:r>
      <w:r w:rsidRPr="00290410">
        <w:rPr>
          <w:rFonts w:cs="AL-Hotham" w:hint="cs"/>
          <w:position w:val="4"/>
          <w:sz w:val="32"/>
          <w:szCs w:val="32"/>
          <w:rtl/>
        </w:rPr>
        <w:t xml:space="preserve"> </w:t>
      </w:r>
      <w:r w:rsidRPr="00290410">
        <w:rPr>
          <w:rFonts w:cs="AL-Hotham" w:hint="cs"/>
          <w:position w:val="4"/>
          <w:sz w:val="20"/>
          <w:szCs w:val="20"/>
          <w:rtl/>
        </w:rPr>
        <w:t>أبو داود</w:t>
      </w:r>
      <w:r w:rsidRPr="00290410">
        <w:rPr>
          <w:rFonts w:cs="AL-Hotham" w:hint="cs"/>
          <w:position w:val="4"/>
          <w:sz w:val="32"/>
          <w:szCs w:val="32"/>
          <w:rtl/>
        </w:rPr>
        <w:t>.</w:t>
      </w:r>
      <w:r w:rsidRPr="00E04FD8">
        <w:rPr>
          <w:rFonts w:ascii="Times New Roman" w:hAnsi="Times New Roman" w:cs="B Lotus" w:hint="cs"/>
          <w:spacing w:val="-4"/>
          <w:position w:val="4"/>
          <w:sz w:val="28"/>
          <w:szCs w:val="28"/>
          <w:rtl/>
          <w:lang w:bidi="fa-IR"/>
        </w:rPr>
        <w:t xml:space="preserve"> </w:t>
      </w:r>
      <w:r>
        <w:rPr>
          <w:rFonts w:ascii="Times New Roman" w:hAnsi="Times New Roman" w:cs="B Lotus" w:hint="cs"/>
          <w:spacing w:val="-4"/>
          <w:position w:val="4"/>
          <w:sz w:val="28"/>
          <w:szCs w:val="28"/>
          <w:rtl/>
          <w:lang w:bidi="fa-IR"/>
        </w:rPr>
        <w:t>ترجمه:{</w:t>
      </w:r>
      <w:r w:rsidRPr="00E04FD8">
        <w:rPr>
          <w:rFonts w:ascii="Times New Roman" w:hAnsi="Times New Roman" w:cs="B Lotus" w:hint="cs"/>
          <w:spacing w:val="-4"/>
          <w:position w:val="4"/>
          <w:sz w:val="28"/>
          <w:szCs w:val="28"/>
          <w:rtl/>
          <w:lang w:bidi="fa-IR"/>
        </w:rPr>
        <w:t xml:space="preserve">تا زماني که مردم (امّتم) افطار را تعجيل کنند دين همواره آشکار (و سرزنده) خواهد بود، زيرا يهود و نصارا افطار را </w:t>
      </w:r>
      <w:r>
        <w:rPr>
          <w:rFonts w:ascii="Times New Roman" w:hAnsi="Times New Roman" w:cs="B Lotus" w:hint="cs"/>
          <w:spacing w:val="-4"/>
          <w:position w:val="4"/>
          <w:sz w:val="28"/>
          <w:szCs w:val="28"/>
          <w:rtl/>
          <w:lang w:bidi="fa-IR"/>
        </w:rPr>
        <w:t xml:space="preserve">به </w:t>
      </w:r>
      <w:r w:rsidRPr="00E04FD8">
        <w:rPr>
          <w:rFonts w:ascii="Times New Roman" w:hAnsi="Times New Roman" w:cs="B Lotus" w:hint="cs"/>
          <w:spacing w:val="-4"/>
          <w:position w:val="4"/>
          <w:sz w:val="28"/>
          <w:szCs w:val="28"/>
          <w:rtl/>
          <w:lang w:bidi="fa-IR"/>
        </w:rPr>
        <w:t>تأخير مي‌</w:t>
      </w:r>
      <w:r>
        <w:rPr>
          <w:rFonts w:ascii="Times New Roman" w:hAnsi="Times New Roman" w:cs="B Lotus" w:hint="cs"/>
          <w:spacing w:val="-4"/>
          <w:position w:val="4"/>
          <w:sz w:val="28"/>
          <w:szCs w:val="28"/>
          <w:rtl/>
          <w:lang w:bidi="fa-IR"/>
        </w:rPr>
        <w:t>اندازند}</w:t>
      </w:r>
      <w:r w:rsidRPr="00E04FD8">
        <w:rPr>
          <w:rFonts w:ascii="Times New Roman" w:hAnsi="Times New Roman" w:cs="B Lotus" w:hint="cs"/>
          <w:spacing w:val="-4"/>
          <w:position w:val="4"/>
          <w:sz w:val="28"/>
          <w:szCs w:val="28"/>
          <w:rtl/>
          <w:lang w:bidi="fa-IR"/>
        </w:rPr>
        <w:t>. (و همين باعث تفکيک آنها از مسلمين مي</w:t>
      </w:r>
      <w:r w:rsidRPr="00E04FD8">
        <w:rPr>
          <w:rFonts w:ascii="Times New Roman" w:hAnsi="Times New Roman" w:cs="B Lotus" w:hint="cs"/>
          <w:position w:val="4"/>
          <w:sz w:val="28"/>
          <w:szCs w:val="28"/>
          <w:rtl/>
          <w:lang w:bidi="fa-IR"/>
        </w:rPr>
        <w:t>‌گردد).</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lastRenderedPageBreak/>
        <w:sym w:font="Wingdings" w:char="F0AD"/>
      </w:r>
      <w:r w:rsidRPr="00E04FD8">
        <w:rPr>
          <w:rFonts w:ascii="Times New Roman" w:hAnsi="Times New Roman" w:cs="B Lotus" w:hint="cs"/>
          <w:position w:val="4"/>
          <w:sz w:val="28"/>
          <w:szCs w:val="28"/>
          <w:rtl/>
          <w:lang w:bidi="fa-IR"/>
        </w:rPr>
        <w:t xml:space="preserve"> در هنگام افطار کردن مستحب است که دعا شود، زيرا رسول الله</w:t>
      </w:r>
      <w:r w:rsidRPr="00594FDF">
        <w:rPr>
          <w:rFonts w:ascii="Times New Roman" w:hAnsi="Times New Roman" w:cs="CTraditional Arabic" w:hint="cs"/>
          <w:position w:val="4"/>
          <w:sz w:val="28"/>
          <w:szCs w:val="28"/>
          <w:rtl/>
          <w:lang w:bidi="fa-IR"/>
        </w:rPr>
        <w:t>ص</w:t>
      </w:r>
      <w:r w:rsidRPr="00594FDF">
        <w:rPr>
          <w:rFonts w:ascii="Times New Roman" w:hAnsi="Times New Roman" w:cs="B Lotus" w:hint="cs"/>
          <w:position w:val="4"/>
          <w:sz w:val="28"/>
          <w:szCs w:val="28"/>
          <w:rtl/>
          <w:lang w:bidi="fa-IR"/>
        </w:rPr>
        <w:t xml:space="preserve"> </w:t>
      </w:r>
      <w:r w:rsidRPr="00E04FD8">
        <w:rPr>
          <w:rFonts w:ascii="Times New Roman" w:hAnsi="Times New Roman" w:cs="B Lotus" w:hint="cs"/>
          <w:position w:val="4"/>
          <w:sz w:val="28"/>
          <w:szCs w:val="28"/>
          <w:rtl/>
          <w:lang w:bidi="fa-IR"/>
        </w:rPr>
        <w:t xml:space="preserve">در اين مورد مي‌فرمايد: </w:t>
      </w:r>
      <w:r w:rsidRPr="00290410">
        <w:rPr>
          <w:rFonts w:cs="AL-Hotham" w:hint="cs"/>
          <w:color w:val="800000"/>
          <w:spacing w:val="-2"/>
          <w:position w:val="4"/>
          <w:sz w:val="32"/>
          <w:szCs w:val="32"/>
          <w:rtl/>
        </w:rPr>
        <w:t xml:space="preserve">« </w:t>
      </w:r>
      <w:r w:rsidRPr="003E4F99">
        <w:rPr>
          <w:rFonts w:cs="KFGQPC Uthman Taha Naskh" w:hint="cs"/>
          <w:color w:val="800000"/>
          <w:spacing w:val="-2"/>
          <w:position w:val="4"/>
          <w:sz w:val="26"/>
          <w:szCs w:val="26"/>
          <w:rtl/>
        </w:rPr>
        <w:t>إن للصَّائِمِ عِنْدَ فِطْرِهِ دَعْوَةً لا تُرَدُّ</w:t>
      </w:r>
      <w:r w:rsidRPr="003E4F99">
        <w:rPr>
          <w:rFonts w:cs="AL-Hotham" w:hint="cs"/>
          <w:color w:val="800000"/>
          <w:spacing w:val="-2"/>
          <w:position w:val="4"/>
          <w:sz w:val="28"/>
          <w:szCs w:val="28"/>
          <w:rtl/>
        </w:rPr>
        <w:t xml:space="preserve"> </w:t>
      </w:r>
      <w:r w:rsidRPr="00290410">
        <w:rPr>
          <w:rFonts w:cs="AL-Hotham" w:hint="cs"/>
          <w:color w:val="800000"/>
          <w:spacing w:val="-2"/>
          <w:position w:val="4"/>
          <w:sz w:val="32"/>
          <w:szCs w:val="32"/>
          <w:rtl/>
        </w:rPr>
        <w:t>»</w:t>
      </w:r>
      <w:r w:rsidRPr="00290410">
        <w:rPr>
          <w:rFonts w:cs="AL-Hotham" w:hint="cs"/>
          <w:spacing w:val="-2"/>
          <w:position w:val="4"/>
          <w:sz w:val="32"/>
          <w:szCs w:val="32"/>
          <w:rtl/>
        </w:rPr>
        <w:t xml:space="preserve"> </w:t>
      </w:r>
      <w:r w:rsidRPr="00290410">
        <w:rPr>
          <w:rFonts w:cs="AL-Hotham" w:hint="cs"/>
          <w:spacing w:val="-2"/>
          <w:position w:val="4"/>
          <w:sz w:val="20"/>
          <w:szCs w:val="20"/>
          <w:rtl/>
        </w:rPr>
        <w:t>ابن ماجه</w:t>
      </w:r>
      <w:r>
        <w:rPr>
          <w:rFonts w:cs="AL-Hotham" w:hint="cs"/>
          <w:spacing w:val="-2"/>
          <w:position w:val="4"/>
          <w:sz w:val="20"/>
          <w:szCs w:val="20"/>
          <w:rtl/>
        </w:rPr>
        <w:t>.</w:t>
      </w:r>
      <w:r w:rsidRPr="00290410">
        <w:rPr>
          <w:rFonts w:cs="AL-Hotham" w:hint="cs"/>
          <w:spacing w:val="-2"/>
          <w:position w:val="4"/>
          <w:sz w:val="20"/>
          <w:szCs w:val="20"/>
          <w:rtl/>
        </w:rPr>
        <w:t xml:space="preserve"> </w:t>
      </w:r>
      <w:r>
        <w:rPr>
          <w:rFonts w:ascii="Times New Roman" w:hAnsi="Times New Roman" w:cs="B Lotus" w:hint="cs"/>
          <w:position w:val="4"/>
          <w:sz w:val="28"/>
          <w:szCs w:val="28"/>
          <w:rtl/>
          <w:lang w:bidi="fa-IR"/>
        </w:rPr>
        <w:t xml:space="preserve"> ترجمه:{</w:t>
      </w:r>
      <w:r w:rsidRPr="00E04FD8">
        <w:rPr>
          <w:rFonts w:ascii="Times New Roman" w:hAnsi="Times New Roman" w:cs="B Lotus" w:hint="cs"/>
          <w:position w:val="4"/>
          <w:sz w:val="28"/>
          <w:szCs w:val="28"/>
          <w:rtl/>
          <w:lang w:bidi="fa-IR"/>
        </w:rPr>
        <w:t>دعاي روزه‌داري که هنگام افطار دعا مي‌کند رد نمي‌شود</w:t>
      </w:r>
      <w:r>
        <w:rPr>
          <w:rFonts w:ascii="Times New Roman" w:hAnsi="Times New Roman" w:cs="B Lotus" w:hint="cs"/>
          <w:position w:val="4"/>
          <w:sz w:val="28"/>
          <w:szCs w:val="28"/>
          <w:rtl/>
          <w:lang w:bidi="fa-IR"/>
        </w:rPr>
        <w:t>}</w:t>
      </w:r>
      <w:r w:rsidRPr="00E04FD8">
        <w:rPr>
          <w:rFonts w:ascii="Times New Roman" w:hAnsi="Times New Roman" w:cs="B Lotus" w:hint="cs"/>
          <w:position w:val="4"/>
          <w:sz w:val="28"/>
          <w:szCs w:val="28"/>
          <w:rtl/>
          <w:lang w:bidi="fa-IR"/>
        </w:rPr>
        <w:t xml:space="preserve">. از جمله </w:t>
      </w:r>
      <w:r w:rsidRPr="00E04FD8">
        <w:rPr>
          <w:rFonts w:ascii="Times New Roman" w:hAnsi="Times New Roman" w:cs="B Lotus" w:hint="cs"/>
          <w:spacing w:val="-2"/>
          <w:position w:val="4"/>
          <w:sz w:val="28"/>
          <w:szCs w:val="28"/>
          <w:rtl/>
          <w:lang w:bidi="fa-IR"/>
        </w:rPr>
        <w:t>دعاهايي که در هنگام افطار از آن حضرت</w:t>
      </w:r>
      <w:r w:rsidRPr="00594FDF">
        <w:rPr>
          <w:rFonts w:ascii="Times New Roman" w:hAnsi="Times New Roman" w:cs="CTraditional Arabic" w:hint="cs"/>
          <w:spacing w:val="-2"/>
          <w:position w:val="4"/>
          <w:sz w:val="28"/>
          <w:szCs w:val="28"/>
          <w:rtl/>
          <w:lang w:bidi="fa-IR"/>
        </w:rPr>
        <w:t>ص</w:t>
      </w:r>
      <w:r w:rsidRPr="00594FDF">
        <w:rPr>
          <w:rFonts w:ascii="Times New Roman" w:hAnsi="Times New Roman" w:cs="B Lotus" w:hint="cs"/>
          <w:spacing w:val="-2"/>
          <w:position w:val="4"/>
          <w:sz w:val="28"/>
          <w:szCs w:val="28"/>
          <w:rtl/>
          <w:lang w:bidi="fa-IR"/>
        </w:rPr>
        <w:t xml:space="preserve"> </w:t>
      </w:r>
      <w:r w:rsidRPr="00E04FD8">
        <w:rPr>
          <w:rFonts w:ascii="Times New Roman" w:hAnsi="Times New Roman" w:cs="B Lotus" w:hint="cs"/>
          <w:spacing w:val="-2"/>
          <w:position w:val="4"/>
          <w:sz w:val="28"/>
          <w:szCs w:val="28"/>
          <w:rtl/>
          <w:lang w:bidi="fa-IR"/>
        </w:rPr>
        <w:t>روايت شده اين است که آن حضرت هنگام افطار مي‌فرمود:</w:t>
      </w:r>
      <w:r w:rsidRPr="00E818DA">
        <w:rPr>
          <w:rFonts w:cs="AL-Hotham" w:hint="cs"/>
          <w:color w:val="800000"/>
          <w:spacing w:val="-2"/>
          <w:position w:val="4"/>
          <w:sz w:val="32"/>
          <w:szCs w:val="32"/>
          <w:rtl/>
        </w:rPr>
        <w:t xml:space="preserve"> </w:t>
      </w:r>
      <w:r w:rsidRPr="00290410">
        <w:rPr>
          <w:rFonts w:cs="AL-Hotham" w:hint="cs"/>
          <w:color w:val="800000"/>
          <w:spacing w:val="-2"/>
          <w:position w:val="4"/>
          <w:sz w:val="32"/>
          <w:szCs w:val="32"/>
          <w:rtl/>
        </w:rPr>
        <w:t xml:space="preserve">« </w:t>
      </w:r>
      <w:r w:rsidRPr="003E4F99">
        <w:rPr>
          <w:rFonts w:cs="KFGQPC Uthman Taha Naskh"/>
          <w:color w:val="800000"/>
          <w:spacing w:val="-2"/>
          <w:position w:val="4"/>
          <w:sz w:val="26"/>
          <w:szCs w:val="26"/>
          <w:rtl/>
        </w:rPr>
        <w:t>ذَهَبَ الظَّمَأُ وَابْتَلَّتْ الْعُرُوقُ وَثَبَتَ الأَجْرُ إِنْ شَاءَ الل</w:t>
      </w:r>
      <w:r>
        <w:rPr>
          <w:rFonts w:cs="KFGQPC Uthman Taha Naskh" w:hint="cs"/>
          <w:color w:val="800000"/>
          <w:spacing w:val="-2"/>
          <w:position w:val="4"/>
          <w:sz w:val="26"/>
          <w:szCs w:val="26"/>
          <w:rtl/>
        </w:rPr>
        <w:t>ه</w:t>
      </w:r>
      <w:r w:rsidRPr="003E4F99">
        <w:rPr>
          <w:rFonts w:cs="AL-Hotham" w:hint="cs"/>
          <w:color w:val="800000"/>
          <w:spacing w:val="-2"/>
          <w:position w:val="4"/>
          <w:sz w:val="28"/>
          <w:szCs w:val="28"/>
          <w:rtl/>
        </w:rPr>
        <w:t xml:space="preserve"> </w:t>
      </w:r>
      <w:r w:rsidRPr="00290410">
        <w:rPr>
          <w:rFonts w:cs="AL-Hotham" w:hint="cs"/>
          <w:color w:val="800000"/>
          <w:spacing w:val="-2"/>
          <w:position w:val="4"/>
          <w:sz w:val="32"/>
          <w:szCs w:val="32"/>
          <w:rtl/>
        </w:rPr>
        <w:t>»</w:t>
      </w:r>
      <w:r w:rsidRPr="00290410">
        <w:rPr>
          <w:rFonts w:cs="AL-Hotham" w:hint="cs"/>
          <w:spacing w:val="-2"/>
          <w:position w:val="4"/>
          <w:sz w:val="18"/>
          <w:szCs w:val="20"/>
          <w:rtl/>
        </w:rPr>
        <w:t xml:space="preserve"> أبو داود</w:t>
      </w:r>
      <w:r w:rsidRPr="00290410">
        <w:rPr>
          <w:rFonts w:cs="AL-Hotham" w:hint="cs"/>
          <w:spacing w:val="-2"/>
          <w:position w:val="4"/>
          <w:sz w:val="32"/>
          <w:szCs w:val="32"/>
          <w:rtl/>
        </w:rPr>
        <w:t>.</w:t>
      </w:r>
      <w:r w:rsidRPr="00E04FD8">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ترجمه:{</w:t>
      </w:r>
      <w:r w:rsidRPr="00E04FD8">
        <w:rPr>
          <w:rFonts w:ascii="Times New Roman" w:hAnsi="Times New Roman" w:cs="B Lotus" w:hint="cs"/>
          <w:position w:val="4"/>
          <w:sz w:val="28"/>
          <w:szCs w:val="28"/>
          <w:rtl/>
          <w:lang w:bidi="fa-IR"/>
        </w:rPr>
        <w:t xml:space="preserve">تشنگي برطرف شد ورگها </w:t>
      </w:r>
      <w:r>
        <w:rPr>
          <w:rFonts w:ascii="Times New Roman" w:hAnsi="Times New Roman" w:cs="B Lotus" w:hint="cs"/>
          <w:position w:val="4"/>
          <w:sz w:val="28"/>
          <w:szCs w:val="28"/>
          <w:rtl/>
          <w:lang w:bidi="fa-IR"/>
        </w:rPr>
        <w:t>تر</w:t>
      </w:r>
      <w:r w:rsidRPr="00E04FD8">
        <w:rPr>
          <w:rFonts w:ascii="Times New Roman" w:hAnsi="Times New Roman" w:cs="B Lotus" w:hint="cs"/>
          <w:position w:val="4"/>
          <w:sz w:val="28"/>
          <w:szCs w:val="28"/>
          <w:rtl/>
          <w:lang w:bidi="fa-IR"/>
        </w:rPr>
        <w:t xml:space="preserve"> گرديد واگر خدا بخواهد اجر وپاداش (روزه) تثبيت شد</w:t>
      </w:r>
      <w:r>
        <w:rPr>
          <w:rFonts w:ascii="Times New Roman" w:hAnsi="Times New Roman" w:cs="B Lotus" w:hint="cs"/>
          <w:position w:val="4"/>
          <w:sz w:val="28"/>
          <w:szCs w:val="28"/>
          <w:rtl/>
          <w:lang w:bidi="fa-IR"/>
        </w:rPr>
        <w:t>}</w:t>
      </w:r>
      <w:r w:rsidRPr="00E04FD8">
        <w:rPr>
          <w:rFonts w:ascii="Times New Roman" w:hAnsi="Times New Roman" w:cs="B Lotus" w:hint="cs"/>
          <w:position w:val="4"/>
          <w:sz w:val="28"/>
          <w:szCs w:val="28"/>
          <w:rtl/>
          <w:lang w:bidi="fa-IR"/>
        </w:rPr>
        <w:t>.</w:t>
      </w:r>
      <w:r>
        <w:rPr>
          <w:rFonts w:ascii="Times New Roman" w:hAnsi="Times New Roman" w:cs="B Lotus" w:hint="cs"/>
          <w:position w:val="4"/>
          <w:sz w:val="28"/>
          <w:szCs w:val="28"/>
          <w:rtl/>
          <w:lang w:bidi="fa-IR"/>
        </w:rPr>
        <w:t xml:space="preserve"> </w:t>
      </w:r>
      <w:r w:rsidRPr="00E04FD8">
        <w:rPr>
          <w:rFonts w:ascii="Times New Roman" w:hAnsi="Times New Roman" w:cs="B Lotus" w:hint="cs"/>
          <w:position w:val="4"/>
          <w:sz w:val="28"/>
          <w:szCs w:val="28"/>
          <w:rtl/>
          <w:lang w:bidi="fa-IR"/>
        </w:rPr>
        <w:t>(يعني مورد قبول واقع شد</w:t>
      </w:r>
      <w:r>
        <w:rPr>
          <w:rFonts w:ascii="Times New Roman" w:hAnsi="Times New Roman" w:cs="B Lotus" w:hint="cs"/>
          <w:position w:val="4"/>
          <w:sz w:val="28"/>
          <w:szCs w:val="28"/>
          <w:rtl/>
          <w:lang w:bidi="fa-IR"/>
        </w:rPr>
        <w:t>)</w:t>
      </w:r>
      <w:r w:rsidRPr="00E04FD8">
        <w:rPr>
          <w:rFonts w:ascii="Times New Roman" w:hAnsi="Times New Roman" w:cs="B Lotus" w:hint="cs"/>
          <w:position w:val="4"/>
          <w:sz w:val="28"/>
          <w:szCs w:val="28"/>
          <w:rtl/>
          <w:lang w:bidi="fa-IR"/>
        </w:rPr>
        <w:t xml:space="preserve"> </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سنت است که با رطب (خرماي تر قبل از اينکه به </w:t>
      </w:r>
      <w:r w:rsidRPr="00E04FD8">
        <w:rPr>
          <w:rFonts w:ascii="Times New Roman" w:hAnsi="Times New Roman" w:cs="B Lotus" w:hint="cs"/>
          <w:position w:val="4"/>
          <w:sz w:val="28"/>
          <w:szCs w:val="28"/>
          <w:rtl/>
        </w:rPr>
        <w:t>خرماى خشك</w:t>
      </w:r>
      <w:r w:rsidRPr="00E04FD8">
        <w:rPr>
          <w:rFonts w:ascii="Times New Roman" w:hAnsi="Times New Roman" w:cs="B Lotus" w:hint="cs"/>
          <w:position w:val="4"/>
          <w:sz w:val="28"/>
          <w:szCs w:val="28"/>
          <w:rtl/>
          <w:lang w:bidi="fa-IR"/>
        </w:rPr>
        <w:t xml:space="preserve"> تبديل شود) افطار شود واگر موجود نبود سنت است که با تعدادي تمر (خرماي تقريباً خشک) افطار شود و اگر اين نيز موجود نبود سنت است که با آب افطار شود.</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spacing w:val="-6"/>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spacing w:val="-6"/>
          <w:position w:val="4"/>
          <w:sz w:val="28"/>
          <w:szCs w:val="28"/>
          <w:rtl/>
          <w:lang w:bidi="fa-IR"/>
        </w:rPr>
        <w:t xml:space="preserve"> چون ميان فقها در مورد اينکه آيا استفاده از سرمه و</w:t>
      </w:r>
      <w:r>
        <w:rPr>
          <w:rFonts w:ascii="Times New Roman" w:hAnsi="Times New Roman" w:cs="B Lotus" w:hint="cs"/>
          <w:spacing w:val="-6"/>
          <w:position w:val="4"/>
          <w:sz w:val="28"/>
          <w:szCs w:val="28"/>
          <w:rtl/>
          <w:lang w:bidi="fa-IR"/>
        </w:rPr>
        <w:t>امثال آن</w:t>
      </w:r>
      <w:r w:rsidRPr="00E04FD8">
        <w:rPr>
          <w:rFonts w:ascii="Times New Roman" w:hAnsi="Times New Roman" w:cs="B Lotus" w:hint="cs"/>
          <w:spacing w:val="-6"/>
          <w:position w:val="4"/>
          <w:sz w:val="28"/>
          <w:szCs w:val="28"/>
          <w:rtl/>
          <w:lang w:bidi="fa-IR"/>
        </w:rPr>
        <w:t xml:space="preserve"> در هنگام روزه درست است يا خير اختلاف وجود دارد بهتر است براي رهايي از اين اختلاف از سرمه و چکاندن قطره در چشم يا گوش پرهيز شود. اما اگر ضرورتي پيش آمد که شخص ناچار بود براي معالجة خود از اين موار</w:t>
      </w:r>
      <w:r>
        <w:rPr>
          <w:rFonts w:ascii="Times New Roman" w:hAnsi="Times New Roman" w:cs="B Lotus" w:hint="cs"/>
          <w:spacing w:val="-6"/>
          <w:position w:val="4"/>
          <w:sz w:val="28"/>
          <w:szCs w:val="28"/>
          <w:rtl/>
          <w:lang w:bidi="fa-IR"/>
        </w:rPr>
        <w:t>د استفاده کند حتي اگر طعم قطره</w:t>
      </w:r>
      <w:r w:rsidRPr="00E04FD8">
        <w:rPr>
          <w:rFonts w:ascii="Times New Roman" w:hAnsi="Times New Roman" w:cs="B Lotus" w:hint="cs"/>
          <w:spacing w:val="-6"/>
          <w:position w:val="4"/>
          <w:sz w:val="28"/>
          <w:szCs w:val="28"/>
          <w:rtl/>
          <w:lang w:bidi="fa-IR"/>
        </w:rPr>
        <w:t xml:space="preserve"> به حلق شخص برسد باز هم روزة او صحيح است و باطل </w:t>
      </w:r>
      <w:r>
        <w:rPr>
          <w:rFonts w:ascii="Times New Roman" w:hAnsi="Times New Roman" w:cs="B Lotus" w:hint="cs"/>
          <w:spacing w:val="-6"/>
          <w:position w:val="4"/>
          <w:sz w:val="28"/>
          <w:szCs w:val="28"/>
          <w:rtl/>
          <w:lang w:bidi="fa-IR"/>
        </w:rPr>
        <w:t>نمی شود</w:t>
      </w:r>
      <w:r w:rsidRPr="00E04FD8">
        <w:rPr>
          <w:rFonts w:ascii="Times New Roman" w:hAnsi="Times New Roman" w:cs="B Lotus" w:hint="cs"/>
          <w:spacing w:val="-6"/>
          <w:position w:val="4"/>
          <w:sz w:val="28"/>
          <w:szCs w:val="28"/>
          <w:rtl/>
          <w:lang w:bidi="fa-IR"/>
        </w:rPr>
        <w:t>.</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مسواک کردن </w:t>
      </w:r>
      <w:r>
        <w:rPr>
          <w:rFonts w:ascii="Times New Roman" w:hAnsi="Times New Roman" w:cs="Times New Roman" w:hint="cs"/>
          <w:position w:val="4"/>
          <w:sz w:val="28"/>
          <w:szCs w:val="28"/>
          <w:rtl/>
          <w:lang w:bidi="fa-IR"/>
        </w:rPr>
        <w:t>–</w:t>
      </w:r>
      <w:r>
        <w:rPr>
          <w:rFonts w:ascii="Times New Roman" w:hAnsi="Times New Roman" w:cs="B Lotus" w:hint="cs"/>
          <w:position w:val="4"/>
          <w:sz w:val="28"/>
          <w:szCs w:val="28"/>
          <w:rtl/>
          <w:lang w:bidi="fa-IR"/>
        </w:rPr>
        <w:t xml:space="preserve"> بنابر صحیحترین اقوال علما- </w:t>
      </w:r>
      <w:r w:rsidRPr="00E04FD8">
        <w:rPr>
          <w:rFonts w:ascii="Times New Roman" w:hAnsi="Times New Roman" w:cs="B Lotus" w:hint="cs"/>
          <w:position w:val="4"/>
          <w:sz w:val="28"/>
          <w:szCs w:val="28"/>
          <w:rtl/>
          <w:lang w:bidi="fa-IR"/>
        </w:rPr>
        <w:t>در هر زمان براي روزه‌دار نه‌تنها مکروه نيست بلکه سنت مي‌باشد.</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spacing w:val="-4"/>
          <w:position w:val="4"/>
          <w:sz w:val="28"/>
          <w:szCs w:val="28"/>
          <w:rtl/>
          <w:lang w:bidi="fa-IR"/>
        </w:rPr>
        <w:t xml:space="preserve"> بر روزه‌دار واجب است که از غيبت، سخن‌چيني، دروغ و مانند آن اجتناب کند و اگر کسي به او فحش و ناسزا گفت، فقط بگويد: </w:t>
      </w:r>
      <w:r w:rsidRPr="00E04FD8">
        <w:rPr>
          <w:rFonts w:ascii="Times New Roman" w:hAnsi="Times New Roman" w:cs="B Lotus" w:hint="cs"/>
          <w:b/>
          <w:bCs/>
          <w:spacing w:val="-4"/>
          <w:position w:val="4"/>
          <w:sz w:val="28"/>
          <w:szCs w:val="28"/>
          <w:rtl/>
          <w:lang w:bidi="fa-IR"/>
        </w:rPr>
        <w:t>من روزه‌دارم</w:t>
      </w:r>
      <w:r w:rsidRPr="00E04FD8">
        <w:rPr>
          <w:rFonts w:ascii="Times New Roman" w:hAnsi="Times New Roman" w:cs="B Lotus" w:hint="cs"/>
          <w:spacing w:val="-4"/>
          <w:position w:val="4"/>
          <w:sz w:val="28"/>
          <w:szCs w:val="28"/>
          <w:rtl/>
          <w:lang w:bidi="fa-IR"/>
        </w:rPr>
        <w:t>. در صورتي روزة روزه‌دار کامل ومحفوظ باقي خواهد ماند که زبان و تمامي اعضاي خود را از گناه حفظ کند. رسول الله</w:t>
      </w:r>
      <w:r w:rsidRPr="00594FDF">
        <w:rPr>
          <w:rFonts w:ascii="Times New Roman" w:hAnsi="Times New Roman" w:cs="CTraditional Arabic" w:hint="cs"/>
          <w:spacing w:val="-4"/>
          <w:position w:val="4"/>
          <w:sz w:val="28"/>
          <w:szCs w:val="28"/>
          <w:rtl/>
          <w:lang w:bidi="fa-IR"/>
        </w:rPr>
        <w:t>ص</w:t>
      </w:r>
      <w:r w:rsidRPr="00594FDF">
        <w:rPr>
          <w:rFonts w:ascii="Times New Roman" w:hAnsi="Times New Roman" w:cs="B Lotus" w:hint="cs"/>
          <w:spacing w:val="-4"/>
          <w:position w:val="4"/>
          <w:sz w:val="28"/>
          <w:szCs w:val="28"/>
          <w:rtl/>
          <w:lang w:bidi="fa-IR"/>
        </w:rPr>
        <w:t xml:space="preserve"> </w:t>
      </w:r>
      <w:r w:rsidRPr="00E04FD8">
        <w:rPr>
          <w:rFonts w:ascii="Times New Roman" w:hAnsi="Times New Roman" w:cs="B Lotus" w:hint="cs"/>
          <w:spacing w:val="-4"/>
          <w:position w:val="4"/>
          <w:sz w:val="28"/>
          <w:szCs w:val="28"/>
          <w:rtl/>
          <w:lang w:bidi="fa-IR"/>
        </w:rPr>
        <w:t>مي‌فرمايد:</w:t>
      </w:r>
      <w:r w:rsidRPr="00E7709D">
        <w:rPr>
          <w:rFonts w:cs="AL-Hotham" w:hint="cs"/>
          <w:color w:val="800000"/>
          <w:position w:val="4"/>
          <w:sz w:val="32"/>
          <w:szCs w:val="32"/>
          <w:rtl/>
        </w:rPr>
        <w:t xml:space="preserve"> </w:t>
      </w:r>
      <w:r w:rsidRPr="00290410">
        <w:rPr>
          <w:rFonts w:cs="AL-Hotham" w:hint="cs"/>
          <w:color w:val="800000"/>
          <w:position w:val="4"/>
          <w:sz w:val="32"/>
          <w:szCs w:val="32"/>
          <w:rtl/>
        </w:rPr>
        <w:t>«</w:t>
      </w:r>
      <w:r w:rsidRPr="003E4F99">
        <w:rPr>
          <w:rFonts w:cs="KFGQPC Uthman Taha Naskh"/>
          <w:color w:val="800000"/>
          <w:position w:val="4"/>
          <w:sz w:val="26"/>
          <w:szCs w:val="26"/>
          <w:rtl/>
        </w:rPr>
        <w:t>مَنْ لَمْ</w:t>
      </w:r>
      <w:r w:rsidRPr="003E4F99">
        <w:rPr>
          <w:rFonts w:cs="AL-Hotham"/>
          <w:color w:val="800000"/>
          <w:position w:val="4"/>
          <w:sz w:val="28"/>
          <w:szCs w:val="28"/>
          <w:rtl/>
        </w:rPr>
        <w:t xml:space="preserve"> </w:t>
      </w:r>
      <w:r w:rsidRPr="003E4F99">
        <w:rPr>
          <w:rFonts w:cs="KFGQPC Uthman Taha Naskh"/>
          <w:color w:val="800000"/>
          <w:position w:val="4"/>
          <w:sz w:val="26"/>
          <w:szCs w:val="26"/>
          <w:rtl/>
        </w:rPr>
        <w:t>يَدَعْ قَوْلَ الزُّورِ وَالْعَمَلَ بِهِ فَلَيْس</w:t>
      </w:r>
      <w:r>
        <w:rPr>
          <w:rFonts w:cs="KFGQPC Uthman Taha Naskh"/>
          <w:color w:val="800000"/>
          <w:position w:val="4"/>
          <w:sz w:val="26"/>
          <w:szCs w:val="26"/>
          <w:rtl/>
        </w:rPr>
        <w:t>َ لِل</w:t>
      </w:r>
      <w:r>
        <w:rPr>
          <w:rFonts w:cs="KFGQPC Uthman Taha Naskh" w:hint="cs"/>
          <w:color w:val="800000"/>
          <w:position w:val="4"/>
          <w:sz w:val="26"/>
          <w:szCs w:val="26"/>
          <w:rtl/>
        </w:rPr>
        <w:t>ه</w:t>
      </w:r>
      <w:r w:rsidRPr="003E4F99">
        <w:rPr>
          <w:rFonts w:cs="KFGQPC Uthman Taha Naskh"/>
          <w:color w:val="800000"/>
          <w:position w:val="4"/>
          <w:sz w:val="26"/>
          <w:szCs w:val="26"/>
          <w:rtl/>
        </w:rPr>
        <w:t xml:space="preserve"> حَاجَةٌ فِي أَنْ يَدَعَ طَعَامَهُ وَشَرَابَهُ</w:t>
      </w:r>
      <w:r w:rsidRPr="003E4F99">
        <w:rPr>
          <w:rFonts w:cs="AL-Hotham" w:hint="cs"/>
          <w:color w:val="800000"/>
          <w:position w:val="4"/>
          <w:sz w:val="28"/>
          <w:szCs w:val="28"/>
          <w:rtl/>
        </w:rPr>
        <w:t xml:space="preserve"> </w:t>
      </w:r>
      <w:r w:rsidRPr="00290410">
        <w:rPr>
          <w:rFonts w:cs="AL-Hotham" w:hint="cs"/>
          <w:color w:val="800000"/>
          <w:position w:val="4"/>
          <w:sz w:val="32"/>
          <w:szCs w:val="32"/>
          <w:rtl/>
        </w:rPr>
        <w:t>»</w:t>
      </w:r>
      <w:r w:rsidRPr="00290410">
        <w:rPr>
          <w:rFonts w:cs="AL-Hotham" w:hint="cs"/>
          <w:position w:val="4"/>
          <w:sz w:val="20"/>
          <w:szCs w:val="20"/>
          <w:rtl/>
        </w:rPr>
        <w:t xml:space="preserve"> البخاري</w:t>
      </w:r>
      <w:r w:rsidRPr="00290410">
        <w:rPr>
          <w:rFonts w:cs="AL-Hotham" w:hint="cs"/>
          <w:position w:val="4"/>
          <w:sz w:val="32"/>
          <w:szCs w:val="32"/>
          <w:rtl/>
        </w:rPr>
        <w:t>.</w:t>
      </w:r>
      <w:r w:rsidRPr="00E04FD8">
        <w:rPr>
          <w:rFonts w:ascii="Times New Roman" w:hAnsi="Times New Roman" w:cs="B Lotus" w:hint="cs"/>
          <w:spacing w:val="-4"/>
          <w:position w:val="4"/>
          <w:sz w:val="28"/>
          <w:szCs w:val="28"/>
          <w:rtl/>
          <w:lang w:bidi="fa-IR"/>
        </w:rPr>
        <w:t xml:space="preserve"> </w:t>
      </w:r>
      <w:r>
        <w:rPr>
          <w:rFonts w:ascii="Times New Roman" w:hAnsi="Times New Roman" w:cs="B Lotus" w:hint="cs"/>
          <w:spacing w:val="-4"/>
          <w:position w:val="4"/>
          <w:sz w:val="28"/>
          <w:szCs w:val="28"/>
          <w:rtl/>
          <w:lang w:bidi="fa-IR"/>
        </w:rPr>
        <w:t>ترجمه:{</w:t>
      </w:r>
      <w:r w:rsidRPr="00E04FD8">
        <w:rPr>
          <w:rFonts w:ascii="Times New Roman" w:hAnsi="Times New Roman" w:cs="B Lotus" w:hint="cs"/>
          <w:spacing w:val="-4"/>
          <w:position w:val="4"/>
          <w:sz w:val="28"/>
          <w:szCs w:val="28"/>
          <w:rtl/>
          <w:lang w:bidi="fa-IR"/>
        </w:rPr>
        <w:t>کسي که در سخن و کردار از گناه اجتناب نکند خداوند نيازي به اجتناب او از غذا ونوشيدني ندارد</w:t>
      </w:r>
      <w:r>
        <w:rPr>
          <w:rFonts w:ascii="Times New Roman" w:hAnsi="Times New Roman" w:cs="B Lotus" w:hint="cs"/>
          <w:spacing w:val="-4"/>
          <w:position w:val="4"/>
          <w:sz w:val="28"/>
          <w:szCs w:val="28"/>
          <w:rtl/>
          <w:lang w:bidi="fa-IR"/>
        </w:rPr>
        <w:t>}</w:t>
      </w:r>
      <w:r w:rsidRPr="00E04FD8">
        <w:rPr>
          <w:rFonts w:ascii="Times New Roman" w:hAnsi="Times New Roman" w:cs="B Lotus" w:hint="cs"/>
          <w:spacing w:val="-4"/>
          <w:position w:val="4"/>
          <w:sz w:val="28"/>
          <w:szCs w:val="28"/>
          <w:rtl/>
          <w:lang w:bidi="fa-IR"/>
        </w:rPr>
        <w:t>.</w:t>
      </w:r>
      <w:r>
        <w:rPr>
          <w:rFonts w:cs="B Lotus"/>
          <w:color w:val="CC0000"/>
          <w:position w:val="4"/>
          <w:sz w:val="28"/>
          <w:szCs w:val="28"/>
          <w:vertAlign w:val="superscript"/>
        </w:rPr>
        <w:t xml:space="preserve"> </w:t>
      </w:r>
      <w:r w:rsidRPr="00E04FD8">
        <w:rPr>
          <w:rFonts w:ascii="Times New Roman" w:hAnsi="Times New Roman" w:cs="B Lotus" w:hint="cs"/>
          <w:spacing w:val="-4"/>
          <w:position w:val="4"/>
          <w:sz w:val="28"/>
          <w:szCs w:val="28"/>
          <w:rtl/>
          <w:lang w:bidi="fa-IR"/>
        </w:rPr>
        <w:t>(يعني تنها نخوردن و ننوشيدن کافي نيست).</w:t>
      </w:r>
    </w:p>
    <w:p w:rsidR="00993F97" w:rsidRPr="00E04FD8"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ascii="Times New Roman" w:hAnsi="Times New Roman" w:cs="B Lotus" w:hint="cs"/>
          <w:position w:val="4"/>
          <w:sz w:val="28"/>
          <w:szCs w:val="28"/>
          <w:rtl/>
          <w:lang w:bidi="fa-IR"/>
        </w:rPr>
        <w:t xml:space="preserve"> سنت است که هرگاه روزه‌دار را کسي به طعام فرا خواند ميزبان</w:t>
      </w:r>
      <w:r>
        <w:rPr>
          <w:rFonts w:ascii="Times New Roman" w:hAnsi="Times New Roman" w:cs="B Lotus" w:hint="cs"/>
          <w:position w:val="4"/>
          <w:sz w:val="28"/>
          <w:szCs w:val="28"/>
          <w:rtl/>
          <w:lang w:bidi="fa-IR"/>
        </w:rPr>
        <w:t xml:space="preserve"> (مهماندار)</w:t>
      </w:r>
      <w:r w:rsidRPr="00E04FD8">
        <w:rPr>
          <w:rFonts w:ascii="Times New Roman" w:hAnsi="Times New Roman" w:cs="B Lotus" w:hint="cs"/>
          <w:position w:val="4"/>
          <w:sz w:val="28"/>
          <w:szCs w:val="28"/>
          <w:rtl/>
          <w:lang w:bidi="fa-IR"/>
        </w:rPr>
        <w:t xml:space="preserve"> را از روزة خود مطلع کند وبرايش دعاي خير كند، واگر روزه نداشت دعوتش را اجابت کند واز طعام او ميل نمايد.</w:t>
      </w:r>
    </w:p>
    <w:p w:rsidR="00993F97" w:rsidRPr="003240FA"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spacing w:val="-4"/>
          <w:position w:val="4"/>
          <w:sz w:val="28"/>
          <w:szCs w:val="28"/>
          <w:rtl/>
        </w:rPr>
      </w:pPr>
      <w:r w:rsidRPr="003240FA">
        <w:rPr>
          <w:rFonts w:cs="AL-Hotham" w:hint="cs"/>
          <w:color w:val="CC0000"/>
          <w:spacing w:val="-4"/>
          <w:position w:val="4"/>
          <w:sz w:val="28"/>
          <w:szCs w:val="28"/>
        </w:rPr>
        <w:sym w:font="Wingdings" w:char="F0AD"/>
      </w:r>
      <w:r w:rsidRPr="003240FA">
        <w:rPr>
          <w:rFonts w:ascii="Times New Roman" w:hAnsi="Times New Roman" w:cs="B Lotus" w:hint="cs"/>
          <w:spacing w:val="-4"/>
          <w:position w:val="4"/>
          <w:sz w:val="28"/>
          <w:szCs w:val="28"/>
          <w:rtl/>
          <w:lang w:bidi="fa-IR"/>
        </w:rPr>
        <w:t xml:space="preserve"> شب قدر با فضيلت‌ترين شب سال است و </w:t>
      </w:r>
      <w:r>
        <w:rPr>
          <w:rFonts w:ascii="Times New Roman" w:hAnsi="Times New Roman" w:cs="B Lotus" w:hint="cs"/>
          <w:spacing w:val="-4"/>
          <w:position w:val="4"/>
          <w:sz w:val="28"/>
          <w:szCs w:val="28"/>
          <w:rtl/>
          <w:lang w:bidi="fa-IR"/>
        </w:rPr>
        <w:t>وقت</w:t>
      </w:r>
      <w:r w:rsidRPr="003240FA">
        <w:rPr>
          <w:rFonts w:ascii="Times New Roman" w:hAnsi="Times New Roman" w:cs="B Lotus" w:hint="cs"/>
          <w:spacing w:val="-4"/>
          <w:position w:val="4"/>
          <w:sz w:val="28"/>
          <w:szCs w:val="28"/>
          <w:rtl/>
          <w:lang w:bidi="fa-IR"/>
        </w:rPr>
        <w:t xml:space="preserve"> آن در ده شب آخر ماه رمضان محصور شده وشبي که بيش از ديگر شبها مورد تأکيد قرار گرفته و گفته شده آن شب، شب قدر است شب بيست و هفتم اين ماه مي‌باشد. عمل صالحي که در اين شب انجام مي‌گيرد بهتر از عمل صالحي است که در هزار ماه (غير اين شب) انجام مي‌گيرد. </w:t>
      </w:r>
      <w:r w:rsidRPr="00E7709D">
        <w:rPr>
          <w:rFonts w:ascii="Times New Roman" w:hAnsi="Times New Roman" w:cs="B Lotus" w:hint="cs"/>
          <w:color w:val="C80000"/>
          <w:spacing w:val="-4"/>
          <w:position w:val="4"/>
          <w:sz w:val="28"/>
          <w:szCs w:val="28"/>
          <w:rtl/>
          <w:lang w:bidi="fa-IR"/>
        </w:rPr>
        <w:t>نشانه‌هايي براي شب قدر تعيين گشته که عبارتند از اينکه:</w:t>
      </w:r>
      <w:r w:rsidRPr="003240FA">
        <w:rPr>
          <w:rFonts w:ascii="Times New Roman" w:hAnsi="Times New Roman" w:cs="B Lotus" w:hint="cs"/>
          <w:spacing w:val="-4"/>
          <w:position w:val="4"/>
          <w:sz w:val="28"/>
          <w:szCs w:val="28"/>
          <w:rtl/>
          <w:lang w:bidi="fa-IR"/>
        </w:rPr>
        <w:t xml:space="preserve"> خورشيد در صبح آن شب تقريباً مايل به سفيد طلوع مي‌کند و اشعة زيادي ندارد</w:t>
      </w:r>
      <w:r>
        <w:rPr>
          <w:rFonts w:ascii="Times New Roman" w:hAnsi="Times New Roman" w:cs="B Lotus" w:hint="cs"/>
          <w:spacing w:val="-4"/>
          <w:position w:val="4"/>
          <w:sz w:val="28"/>
          <w:szCs w:val="28"/>
          <w:rtl/>
          <w:lang w:bidi="fa-IR"/>
        </w:rPr>
        <w:t>،</w:t>
      </w:r>
      <w:r w:rsidRPr="003240FA">
        <w:rPr>
          <w:rFonts w:ascii="Times New Roman" w:hAnsi="Times New Roman" w:cs="B Lotus" w:hint="cs"/>
          <w:spacing w:val="-4"/>
          <w:position w:val="4"/>
          <w:sz w:val="28"/>
          <w:szCs w:val="28"/>
          <w:rtl/>
          <w:lang w:bidi="fa-IR"/>
        </w:rPr>
        <w:t xml:space="preserve"> و هواي آن شب نيز مطبوع و معتدل مي‌باشد. </w:t>
      </w:r>
      <w:r>
        <w:rPr>
          <w:rFonts w:ascii="Times New Roman" w:hAnsi="Times New Roman" w:cs="B Lotus" w:hint="cs"/>
          <w:spacing w:val="-4"/>
          <w:position w:val="4"/>
          <w:sz w:val="28"/>
          <w:szCs w:val="28"/>
          <w:rtl/>
          <w:lang w:bidi="fa-IR"/>
        </w:rPr>
        <w:t>چ</w:t>
      </w:r>
      <w:r w:rsidRPr="003240FA">
        <w:rPr>
          <w:rFonts w:ascii="Times New Roman" w:hAnsi="Times New Roman" w:cs="B Lotus" w:hint="cs"/>
          <w:spacing w:val="-4"/>
          <w:position w:val="4"/>
          <w:sz w:val="28"/>
          <w:szCs w:val="28"/>
          <w:rtl/>
          <w:lang w:bidi="fa-IR"/>
        </w:rPr>
        <w:t>ه بسا مسلماني اين شب را باز يابد ولي او خود به اين مسأله پي نبرد. مطلوب آن است که شخص مسلمان در تمامي ماه رمضان در عبادت بکوشد و بخصوص ده شب آخر ماه رمضان را به عبادت اختصاص دهد</w:t>
      </w:r>
      <w:r>
        <w:rPr>
          <w:rFonts w:ascii="Times New Roman" w:hAnsi="Times New Roman" w:cs="B Lotus" w:hint="cs"/>
          <w:spacing w:val="-4"/>
          <w:position w:val="4"/>
          <w:sz w:val="28"/>
          <w:szCs w:val="28"/>
          <w:rtl/>
          <w:lang w:bidi="fa-IR"/>
        </w:rPr>
        <w:t>،</w:t>
      </w:r>
      <w:r w:rsidRPr="003240FA">
        <w:rPr>
          <w:rFonts w:ascii="Times New Roman" w:hAnsi="Times New Roman" w:cs="B Lotus" w:hint="cs"/>
          <w:spacing w:val="-4"/>
          <w:position w:val="4"/>
          <w:sz w:val="28"/>
          <w:szCs w:val="28"/>
          <w:rtl/>
          <w:lang w:bidi="fa-IR"/>
        </w:rPr>
        <w:t xml:space="preserve"> و مسلمان بايد تلاش کند تا سرحد امکان در هيچ يک از شبهاي رمضان عبادت (و نماز شب) را ترک نکند</w:t>
      </w:r>
      <w:r>
        <w:rPr>
          <w:rFonts w:ascii="Times New Roman" w:hAnsi="Times New Roman" w:cs="B Lotus" w:hint="cs"/>
          <w:spacing w:val="-4"/>
          <w:position w:val="4"/>
          <w:sz w:val="28"/>
          <w:szCs w:val="28"/>
          <w:rtl/>
          <w:lang w:bidi="fa-IR"/>
        </w:rPr>
        <w:t>،</w:t>
      </w:r>
      <w:r w:rsidRPr="003240FA">
        <w:rPr>
          <w:rFonts w:ascii="Times New Roman" w:hAnsi="Times New Roman" w:cs="B Lotus" w:hint="cs"/>
          <w:spacing w:val="-4"/>
          <w:position w:val="4"/>
          <w:sz w:val="28"/>
          <w:szCs w:val="28"/>
          <w:rtl/>
          <w:lang w:bidi="fa-IR"/>
        </w:rPr>
        <w:t xml:space="preserve"> و اگر نماز تراويح را با جماعت مي‌خواند تا پايان نماز امام را همراهي کند تا همين براي او در زمرة نماز شب محسوب گردد.</w:t>
      </w:r>
    </w:p>
    <w:p w:rsidR="00993F97" w:rsidRPr="003240FA" w:rsidRDefault="00993F97" w:rsidP="00993F97">
      <w:pPr>
        <w:pStyle w:val="StyleComplexBLotus12ptJustifiedFirstline05cm"/>
        <w:widowControl w:val="0"/>
        <w:pBdr>
          <w:top w:val="dashed" w:sz="4" w:space="1" w:color="008000"/>
          <w:left w:val="dashed" w:sz="4" w:space="4" w:color="008000"/>
          <w:bottom w:val="dashed" w:sz="4" w:space="1" w:color="008000"/>
          <w:right w:val="dashed" w:sz="4" w:space="4" w:color="008000"/>
        </w:pBdr>
        <w:shd w:val="clear" w:color="auto" w:fill="FBF2EF"/>
        <w:spacing w:line="360" w:lineRule="exact"/>
        <w:ind w:firstLine="0"/>
        <w:jc w:val="lowKashida"/>
        <w:rPr>
          <w:rFonts w:ascii="Times New Roman" w:hAnsi="Times New Roman" w:cs="B Lotus" w:hint="cs"/>
          <w:spacing w:val="-4"/>
          <w:w w:val="95"/>
          <w:position w:val="4"/>
          <w:sz w:val="28"/>
          <w:szCs w:val="28"/>
          <w:rtl/>
          <w:lang w:bidi="fa-IR"/>
        </w:rPr>
      </w:pPr>
      <w:r w:rsidRPr="003240FA">
        <w:rPr>
          <w:rFonts w:cs="AL-Hotham" w:hint="cs"/>
          <w:color w:val="CC0000"/>
          <w:spacing w:val="-4"/>
          <w:w w:val="95"/>
          <w:position w:val="4"/>
          <w:sz w:val="28"/>
          <w:szCs w:val="28"/>
        </w:rPr>
        <w:sym w:font="Wingdings" w:char="F0AD"/>
      </w:r>
      <w:r w:rsidRPr="003240FA">
        <w:rPr>
          <w:rFonts w:ascii="Times New Roman" w:hAnsi="Times New Roman" w:cs="B Lotus" w:hint="cs"/>
          <w:spacing w:val="-4"/>
          <w:w w:val="95"/>
          <w:position w:val="4"/>
          <w:sz w:val="28"/>
          <w:szCs w:val="28"/>
          <w:rtl/>
          <w:lang w:bidi="fa-IR"/>
        </w:rPr>
        <w:t xml:space="preserve"> </w:t>
      </w:r>
      <w:r w:rsidRPr="00E7709D">
        <w:rPr>
          <w:rFonts w:ascii="Times New Roman" w:hAnsi="Times New Roman" w:cs="B Lotus" w:hint="cs"/>
          <w:spacing w:val="-4"/>
          <w:position w:val="4"/>
          <w:sz w:val="28"/>
          <w:szCs w:val="28"/>
          <w:rtl/>
          <w:lang w:bidi="fa-IR"/>
        </w:rPr>
        <w:t>اگر کسي نيت روزة نفلي (سنت) نموده سنت است که آن روزه را به پايان رساند</w:t>
      </w:r>
      <w:r>
        <w:rPr>
          <w:rFonts w:ascii="Times New Roman" w:hAnsi="Times New Roman" w:cs="B Lotus" w:hint="cs"/>
          <w:spacing w:val="-4"/>
          <w:position w:val="4"/>
          <w:sz w:val="28"/>
          <w:szCs w:val="28"/>
          <w:rtl/>
          <w:lang w:bidi="fa-IR"/>
        </w:rPr>
        <w:t>،</w:t>
      </w:r>
      <w:r w:rsidRPr="00E7709D">
        <w:rPr>
          <w:rFonts w:ascii="Times New Roman" w:hAnsi="Times New Roman" w:cs="B Lotus" w:hint="cs"/>
          <w:spacing w:val="-4"/>
          <w:position w:val="4"/>
          <w:sz w:val="28"/>
          <w:szCs w:val="28"/>
          <w:rtl/>
          <w:lang w:bidi="fa-IR"/>
        </w:rPr>
        <w:t xml:space="preserve"> ولي اتمام آن بر وي واجب نيست</w:t>
      </w:r>
      <w:r>
        <w:rPr>
          <w:rFonts w:ascii="Times New Roman" w:hAnsi="Times New Roman" w:cs="B Lotus" w:hint="cs"/>
          <w:spacing w:val="-4"/>
          <w:position w:val="4"/>
          <w:sz w:val="28"/>
          <w:szCs w:val="28"/>
          <w:rtl/>
          <w:lang w:bidi="fa-IR"/>
        </w:rPr>
        <w:t>،</w:t>
      </w:r>
      <w:r w:rsidRPr="00E7709D">
        <w:rPr>
          <w:rFonts w:ascii="Times New Roman" w:hAnsi="Times New Roman" w:cs="B Lotus" w:hint="cs"/>
          <w:spacing w:val="-4"/>
          <w:position w:val="4"/>
          <w:sz w:val="28"/>
          <w:szCs w:val="28"/>
          <w:rtl/>
          <w:lang w:bidi="fa-IR"/>
        </w:rPr>
        <w:t xml:space="preserve"> و اگر عمداً روزه‌اش را باطل نمود نيز بر او حرجي نيست و لازم نيست قضاي آن را بياورد.</w:t>
      </w:r>
    </w:p>
    <w:p w:rsidR="00993F97" w:rsidRPr="00E04FD8" w:rsidRDefault="00993F97" w:rsidP="00993F97">
      <w:pPr>
        <w:pStyle w:val="StyleComplexBLotus12ptJustifiedFirstline05cm"/>
        <w:widowControl w:val="0"/>
        <w:spacing w:line="360" w:lineRule="exact"/>
        <w:ind w:firstLine="0"/>
        <w:jc w:val="lowKashida"/>
        <w:rPr>
          <w:rFonts w:cs="B Lotus" w:hint="cs"/>
          <w:position w:val="4"/>
          <w:sz w:val="28"/>
          <w:szCs w:val="28"/>
          <w:rtl/>
          <w:lang w:bidi="fa-IR"/>
        </w:rPr>
      </w:pPr>
      <w:r w:rsidRPr="00CF4ABF">
        <w:rPr>
          <w:rFonts w:cs="AL-Hotham" w:hint="cs"/>
          <w:color w:val="CC0000"/>
          <w:spacing w:val="-6"/>
          <w:position w:val="4"/>
          <w:sz w:val="28"/>
          <w:szCs w:val="28"/>
        </w:rPr>
        <w:sym w:font="Wingdings" w:char="F0AD"/>
      </w:r>
      <w:r w:rsidRPr="00E04FD8">
        <w:rPr>
          <w:rFonts w:cs="B Lotus" w:hint="cs"/>
          <w:position w:val="4"/>
          <w:sz w:val="28"/>
          <w:szCs w:val="28"/>
          <w:rtl/>
          <w:lang w:bidi="fa-IR"/>
        </w:rPr>
        <w:t xml:space="preserve"> </w:t>
      </w:r>
      <w:r w:rsidRPr="00E50541">
        <w:rPr>
          <w:rFonts w:cs="Jadid" w:hint="cs"/>
          <w:b/>
          <w:bCs/>
          <w:color w:val="CC0000"/>
          <w:position w:val="4"/>
          <w:rtl/>
          <w:lang w:bidi="fa-IR"/>
        </w:rPr>
        <w:t>اعتکاف :</w:t>
      </w:r>
      <w:r w:rsidRPr="00E04FD8">
        <w:rPr>
          <w:rFonts w:cs="B Lotus" w:hint="cs"/>
          <w:position w:val="4"/>
          <w:sz w:val="28"/>
          <w:szCs w:val="28"/>
          <w:rtl/>
          <w:lang w:bidi="fa-IR"/>
        </w:rPr>
        <w:t xml:space="preserve"> اعتکاف عبارتست از اينکه مسلماني عاقل در مسجد به منظور عبادت </w:t>
      </w:r>
      <w:r>
        <w:rPr>
          <w:rFonts w:cs="B Lotus" w:hint="cs"/>
          <w:position w:val="4"/>
          <w:sz w:val="28"/>
          <w:szCs w:val="28"/>
          <w:rtl/>
          <w:lang w:bidi="fa-IR"/>
        </w:rPr>
        <w:t>مواظبت کند</w:t>
      </w:r>
      <w:r w:rsidRPr="00E04FD8">
        <w:rPr>
          <w:rFonts w:cs="B Lotus" w:hint="cs"/>
          <w:position w:val="4"/>
          <w:sz w:val="28"/>
          <w:szCs w:val="28"/>
          <w:rtl/>
          <w:lang w:bidi="fa-IR"/>
        </w:rPr>
        <w:t xml:space="preserve"> وبه مسجد ملتزم گردد. </w:t>
      </w:r>
      <w:r w:rsidRPr="00065406">
        <w:rPr>
          <w:rFonts w:cs="B Lotus" w:hint="cs"/>
          <w:color w:val="C80000"/>
          <w:position w:val="4"/>
          <w:sz w:val="28"/>
          <w:szCs w:val="28"/>
          <w:rtl/>
          <w:lang w:bidi="fa-IR"/>
        </w:rPr>
        <w:t>شرايطي که براي معتکف در نظر گرفته شده</w:t>
      </w:r>
      <w:r w:rsidRPr="00E04FD8">
        <w:rPr>
          <w:rFonts w:cs="B Lotus" w:hint="cs"/>
          <w:position w:val="4"/>
          <w:sz w:val="28"/>
          <w:szCs w:val="28"/>
          <w:rtl/>
          <w:lang w:bidi="fa-IR"/>
        </w:rPr>
        <w:t xml:space="preserve"> عبارتند از اينکه وي بايد از حدث اکبر (جنابت) پاک باشد و بجز مواقع ضرورت مثل قضاي حاجت (دستشويي رفتن) وغسل واجب و</w:t>
      </w:r>
      <w:r>
        <w:rPr>
          <w:rFonts w:cs="B Lotus" w:hint="cs"/>
          <w:position w:val="4"/>
          <w:sz w:val="28"/>
          <w:szCs w:val="28"/>
          <w:rtl/>
          <w:lang w:bidi="fa-IR"/>
        </w:rPr>
        <w:t>امثال آن</w:t>
      </w:r>
      <w:r w:rsidRPr="00E04FD8">
        <w:rPr>
          <w:rFonts w:cs="B Lotus" w:hint="cs"/>
          <w:position w:val="4"/>
          <w:sz w:val="28"/>
          <w:szCs w:val="28"/>
          <w:rtl/>
          <w:lang w:bidi="fa-IR"/>
        </w:rPr>
        <w:t xml:space="preserve"> از مسجد خارج نگردد. اگر معتکفي بدون </w:t>
      </w:r>
      <w:r>
        <w:rPr>
          <w:rFonts w:cs="B Lotus" w:hint="cs"/>
          <w:position w:val="4"/>
          <w:sz w:val="28"/>
          <w:szCs w:val="28"/>
          <w:rtl/>
          <w:lang w:bidi="fa-IR"/>
        </w:rPr>
        <w:t>حاج</w:t>
      </w:r>
      <w:r w:rsidRPr="00E04FD8">
        <w:rPr>
          <w:rFonts w:cs="B Lotus" w:hint="cs"/>
          <w:position w:val="4"/>
          <w:sz w:val="28"/>
          <w:szCs w:val="28"/>
          <w:rtl/>
          <w:lang w:bidi="fa-IR"/>
        </w:rPr>
        <w:t>ت از مسجد خارج گردد يا با زنش همبتسر</w:t>
      </w:r>
      <w:r>
        <w:rPr>
          <w:rFonts w:cs="B Lotus" w:hint="cs"/>
          <w:position w:val="4"/>
          <w:sz w:val="28"/>
          <w:szCs w:val="28"/>
          <w:rtl/>
          <w:lang w:bidi="fa-IR"/>
        </w:rPr>
        <w:t xml:space="preserve"> شود</w:t>
      </w:r>
      <w:r w:rsidRPr="00E04FD8">
        <w:rPr>
          <w:rFonts w:cs="B Lotus" w:hint="cs"/>
          <w:position w:val="4"/>
          <w:sz w:val="28"/>
          <w:szCs w:val="28"/>
          <w:rtl/>
          <w:lang w:bidi="fa-IR"/>
        </w:rPr>
        <w:t xml:space="preserve"> اعتکافش باطل مي‌گردد.</w:t>
      </w:r>
    </w:p>
    <w:p w:rsidR="00993F97" w:rsidRPr="00E04FD8" w:rsidRDefault="00993F97" w:rsidP="00993F97">
      <w:pPr>
        <w:pStyle w:val="StyleComplexBLotus12ptJustifiedFirstline05cm"/>
        <w:widowControl w:val="0"/>
        <w:spacing w:line="360" w:lineRule="exact"/>
        <w:ind w:firstLine="0"/>
        <w:jc w:val="lowKashida"/>
        <w:rPr>
          <w:rFonts w:cs="B Lotus" w:hint="cs"/>
          <w:position w:val="4"/>
          <w:sz w:val="28"/>
          <w:szCs w:val="28"/>
          <w:rtl/>
          <w:lang w:bidi="fa-IR"/>
        </w:rPr>
      </w:pPr>
      <w:r w:rsidRPr="00065406">
        <w:rPr>
          <w:rFonts w:cs="B Lotus" w:hint="cs"/>
          <w:color w:val="C80000"/>
          <w:position w:val="4"/>
          <w:sz w:val="28"/>
          <w:szCs w:val="28"/>
          <w:rtl/>
          <w:lang w:bidi="fa-IR"/>
        </w:rPr>
        <w:t>اعتکاف در هر زمان سنت است</w:t>
      </w:r>
      <w:r w:rsidRPr="00E04FD8">
        <w:rPr>
          <w:rFonts w:cs="B Lotus" w:hint="cs"/>
          <w:position w:val="4"/>
          <w:sz w:val="28"/>
          <w:szCs w:val="28"/>
          <w:rtl/>
          <w:lang w:bidi="fa-IR"/>
        </w:rPr>
        <w:t xml:space="preserve"> و در ماه رمضان و بخصوص در ده روز آخر ماه رمضان بدان تأکيد فراوان شده است. </w:t>
      </w:r>
      <w:r w:rsidRPr="00065406">
        <w:rPr>
          <w:rFonts w:cs="B Lotus" w:hint="cs"/>
          <w:color w:val="C80000"/>
          <w:position w:val="4"/>
          <w:sz w:val="28"/>
          <w:szCs w:val="28"/>
          <w:rtl/>
          <w:lang w:bidi="fa-IR"/>
        </w:rPr>
        <w:t>کمترين مدت تعيين شده براي اعتکاف</w:t>
      </w:r>
      <w:r w:rsidRPr="00E04FD8">
        <w:rPr>
          <w:rFonts w:cs="B Lotus" w:hint="cs"/>
          <w:position w:val="4"/>
          <w:sz w:val="28"/>
          <w:szCs w:val="28"/>
          <w:rtl/>
          <w:lang w:bidi="fa-IR"/>
        </w:rPr>
        <w:t xml:space="preserve"> يک ساعت است</w:t>
      </w:r>
      <w:r>
        <w:rPr>
          <w:rFonts w:cs="B Lotus" w:hint="cs"/>
          <w:position w:val="4"/>
          <w:sz w:val="28"/>
          <w:szCs w:val="28"/>
          <w:rtl/>
          <w:lang w:bidi="fa-IR"/>
        </w:rPr>
        <w:t>،</w:t>
      </w:r>
      <w:r w:rsidRPr="00E04FD8">
        <w:rPr>
          <w:rFonts w:cs="B Lotus" w:hint="cs"/>
          <w:position w:val="4"/>
          <w:sz w:val="28"/>
          <w:szCs w:val="28"/>
          <w:rtl/>
          <w:lang w:bidi="fa-IR"/>
        </w:rPr>
        <w:t xml:space="preserve"> و مستحب است که از يک شبانه‌روز کمتر نباشد. زن جز با </w:t>
      </w:r>
      <w:r w:rsidRPr="00E04FD8">
        <w:rPr>
          <w:rFonts w:cs="B Lotus" w:hint="cs"/>
          <w:position w:val="4"/>
          <w:sz w:val="28"/>
          <w:szCs w:val="28"/>
          <w:rtl/>
          <w:lang w:bidi="fa-IR"/>
        </w:rPr>
        <w:lastRenderedPageBreak/>
        <w:t>رضايت همسرش حق اعتکاف ندارد</w:t>
      </w:r>
      <w:r>
        <w:rPr>
          <w:rFonts w:cs="B Lotus" w:hint="cs"/>
          <w:position w:val="4"/>
          <w:sz w:val="28"/>
          <w:szCs w:val="28"/>
          <w:rtl/>
          <w:lang w:bidi="fa-IR"/>
        </w:rPr>
        <w:t>.</w:t>
      </w:r>
      <w:r w:rsidRPr="00E04FD8">
        <w:rPr>
          <w:rFonts w:cs="B Lotus" w:hint="cs"/>
          <w:position w:val="4"/>
          <w:sz w:val="28"/>
          <w:szCs w:val="28"/>
          <w:rtl/>
          <w:lang w:bidi="fa-IR"/>
        </w:rPr>
        <w:t xml:space="preserve"> و سنت است که هر کسي معتکف مي‌شود وقت خود را در عبادت و اطاعت فرامين الهي سپري کند واز زياد پرداختن به مباحات پرهيز نمايد و همين طور از کارهاي بيهوده و لغو نيز اجتناب نمايد.</w:t>
      </w:r>
    </w:p>
    <w:p w:rsidR="00993F97" w:rsidRDefault="00993F97" w:rsidP="00993F97">
      <w:pPr>
        <w:pStyle w:val="StyleComplexBLotus12ptJustifiedFirstline05cm"/>
        <w:widowControl w:val="0"/>
        <w:spacing w:line="360" w:lineRule="exact"/>
        <w:ind w:firstLine="0"/>
        <w:jc w:val="lowKashida"/>
        <w:rPr>
          <w:rFonts w:ascii="Times New Roman" w:eastAsia="Times New Roman" w:hAnsi="Times New Roman" w:cs="B Lotus" w:hint="cs"/>
          <w:color w:val="000000"/>
          <w:position w:val="4"/>
          <w:sz w:val="28"/>
          <w:szCs w:val="28"/>
          <w:rtl/>
          <w:lang w:bidi="fa-IR"/>
        </w:rPr>
      </w:pPr>
      <w:r>
        <w:rPr>
          <w:rFonts w:ascii="Times New Roman" w:eastAsia="Times New Roman" w:hAnsi="Times New Roman" w:cs="B Lotus" w:hint="cs"/>
          <w:color w:val="000000"/>
          <w:position w:val="4"/>
          <w:sz w:val="28"/>
          <w:szCs w:val="28"/>
          <w:rtl/>
          <w:lang w:bidi="fa-IR"/>
        </w:rPr>
        <w:t xml:space="preserve"> </w:t>
      </w:r>
    </w:p>
    <w:p w:rsidR="00993F97" w:rsidRPr="00CD1954" w:rsidRDefault="00993F97" w:rsidP="00993F97">
      <w:pPr>
        <w:pStyle w:val="StyleComplexBLotus12ptJustifiedFirstline05cm"/>
        <w:widowControl w:val="0"/>
        <w:spacing w:line="360" w:lineRule="exact"/>
        <w:ind w:firstLine="0"/>
        <w:jc w:val="lowKashida"/>
        <w:rPr>
          <w:rFonts w:cs="AL-Hotham" w:hint="cs"/>
          <w:position w:val="4"/>
          <w:sz w:val="28"/>
          <w:szCs w:val="28"/>
          <w:rtl/>
        </w:rPr>
      </w:pPr>
      <w:r>
        <w:rPr>
          <w:rFonts w:cs="AL-Hotham"/>
          <w:position w:val="4"/>
          <w:sz w:val="28"/>
          <w:szCs w:val="28"/>
          <w:rtl/>
        </w:rPr>
        <w:br w:type="page"/>
      </w:r>
      <w:r w:rsidRPr="00534879">
        <w:rPr>
          <w:rFonts w:cs="AL-Hotham" w:hint="cs"/>
          <w:position w:val="4"/>
          <w:sz w:val="28"/>
          <w:szCs w:val="28"/>
          <w:rtl/>
        </w:rPr>
        <w:lastRenderedPageBreak/>
        <w:t xml:space="preserve"> </w:t>
      </w:r>
      <w:r>
        <w:rPr>
          <w:rFonts w:ascii="Times New Roman" w:hAnsi="Times New Roman" w:cs="B Lotus" w:hint="cs"/>
          <w:color w:val="CC0000"/>
          <w:position w:val="4"/>
          <w:sz w:val="28"/>
          <w:szCs w:val="28"/>
          <w:rtl/>
          <w:lang w:bidi="fa-IR"/>
        </w:rPr>
        <w:t>به جا آوردن</w:t>
      </w:r>
      <w:r w:rsidRPr="00E50541">
        <w:rPr>
          <w:rFonts w:ascii="Times New Roman" w:hAnsi="Times New Roman" w:cs="B Lotus" w:hint="cs"/>
          <w:color w:val="CC0000"/>
          <w:position w:val="4"/>
          <w:sz w:val="28"/>
          <w:szCs w:val="28"/>
          <w:rtl/>
          <w:lang w:bidi="fa-IR"/>
        </w:rPr>
        <w:t xml:space="preserve"> يک حج و يک عمره در عمر واجب است. </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083EB0">
        <w:rPr>
          <w:rFonts w:ascii="Times New Roman" w:hAnsi="Times New Roman" w:cs="B Lotus"/>
          <w:color w:val="CC0000"/>
          <w:position w:val="4"/>
          <w:sz w:val="28"/>
          <w:szCs w:val="28"/>
          <w:rtl/>
          <w:lang w:bidi="fa-IR"/>
        </w:rPr>
        <w:pict>
          <v:shape id="_x0000_s49548" type="#_x0000_t21" style="position:absolute;left:0;text-align:left;margin-left:148.65pt;margin-top:-46.95pt;width:129.25pt;height:29.8pt;z-index:251668480"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548" inset=".5mm,0,.5mm,0">
              <w:txbxContent>
                <w:p w:rsidR="00993F97" w:rsidRPr="00E50541" w:rsidRDefault="00993F97" w:rsidP="00993F97">
                  <w:pPr>
                    <w:pStyle w:val="Heading1"/>
                    <w:spacing w:line="260" w:lineRule="exact"/>
                    <w:ind w:left="11" w:hanging="11"/>
                    <w:rPr>
                      <w:rFonts w:cs="PT Bold Heading" w:hint="cs"/>
                      <w:b/>
                      <w:shadow/>
                      <w:color w:val="CC0000"/>
                      <w:spacing w:val="-4"/>
                      <w:position w:val="2"/>
                      <w:sz w:val="36"/>
                      <w:szCs w:val="36"/>
                      <w:rtl/>
                    </w:rPr>
                  </w:pPr>
                  <w:r w:rsidRPr="00E50541">
                    <w:rPr>
                      <w:rFonts w:cs="Jadid" w:hint="cs"/>
                      <w:color w:val="CC0000"/>
                      <w:sz w:val="36"/>
                      <w:szCs w:val="36"/>
                      <w:rtl/>
                    </w:rPr>
                    <w:t>حج و عمره</w:t>
                  </w:r>
                  <w:r w:rsidRPr="00E50541">
                    <w:rPr>
                      <w:rFonts w:cs="PT Bold Heading" w:hint="cs"/>
                      <w:b/>
                      <w:shadow/>
                      <w:color w:val="CC0000"/>
                      <w:spacing w:val="-4"/>
                      <w:position w:val="2"/>
                      <w:sz w:val="36"/>
                      <w:szCs w:val="36"/>
                      <w:rtl/>
                    </w:rPr>
                    <w:t xml:space="preserve"> </w:t>
                  </w:r>
                </w:p>
                <w:p w:rsidR="00993F97" w:rsidRPr="00F9684E" w:rsidRDefault="00993F97" w:rsidP="00993F97">
                  <w:pPr>
                    <w:jc w:val="center"/>
                    <w:rPr>
                      <w:sz w:val="28"/>
                      <w:szCs w:val="28"/>
                    </w:rPr>
                  </w:pPr>
                </w:p>
              </w:txbxContent>
            </v:textbox>
            <w10:wrap side="left"/>
          </v:shape>
        </w:pict>
      </w:r>
      <w:r w:rsidRPr="00083EB0">
        <w:rPr>
          <w:rFonts w:ascii="Times New Roman" w:hAnsi="Times New Roman" w:cs="B Lotus" w:hint="cs"/>
          <w:color w:val="CC0000"/>
          <w:position w:val="4"/>
          <w:sz w:val="28"/>
          <w:szCs w:val="28"/>
          <w:rtl/>
          <w:lang w:bidi="fa-IR"/>
        </w:rPr>
        <w:t>شروط وجوب حج و عمره عبارتند از:</w:t>
      </w:r>
      <w:r w:rsidRPr="002F37C1">
        <w:rPr>
          <w:rFonts w:ascii="Times New Roman" w:hAnsi="Times New Roman" w:cs="B Lotus" w:hint="cs"/>
          <w:spacing w:val="-3"/>
          <w:position w:val="4"/>
          <w:sz w:val="27"/>
          <w:szCs w:val="27"/>
          <w:rtl/>
          <w:lang w:bidi="fa-IR"/>
        </w:rPr>
        <w:t xml:space="preserve"> </w:t>
      </w:r>
      <w:r w:rsidRPr="002F37C1">
        <w:rPr>
          <w:rFonts w:ascii="Times New Roman" w:hAnsi="Times New Roman" w:cs="B Lotus" w:hint="cs"/>
          <w:b/>
          <w:bCs/>
          <w:color w:val="CC0000"/>
          <w:spacing w:val="-3"/>
          <w:position w:val="4"/>
          <w:sz w:val="27"/>
          <w:szCs w:val="27"/>
          <w:rtl/>
          <w:lang w:bidi="fa-IR"/>
        </w:rPr>
        <w:t>1)</w:t>
      </w:r>
      <w:r w:rsidRPr="002F37C1">
        <w:rPr>
          <w:rFonts w:ascii="Times New Roman" w:hAnsi="Times New Roman" w:cs="B Lotus" w:hint="cs"/>
          <w:spacing w:val="-3"/>
          <w:position w:val="4"/>
          <w:sz w:val="27"/>
          <w:szCs w:val="27"/>
          <w:rtl/>
          <w:lang w:bidi="fa-IR"/>
        </w:rPr>
        <w:t xml:space="preserve"> </w:t>
      </w:r>
      <w:r w:rsidRPr="00083EB0">
        <w:rPr>
          <w:rFonts w:ascii="Times New Roman" w:hAnsi="Times New Roman" w:cs="B Lotus" w:hint="cs"/>
          <w:spacing w:val="-2"/>
          <w:position w:val="4"/>
          <w:sz w:val="28"/>
          <w:szCs w:val="28"/>
          <w:rtl/>
          <w:lang w:bidi="fa-IR"/>
        </w:rPr>
        <w:t>اسلام.</w:t>
      </w:r>
      <w:r w:rsidRPr="002F37C1">
        <w:rPr>
          <w:rFonts w:ascii="Times New Roman" w:hAnsi="Times New Roman" w:cs="B Lotus" w:hint="cs"/>
          <w:spacing w:val="-3"/>
          <w:position w:val="4"/>
          <w:sz w:val="27"/>
          <w:szCs w:val="27"/>
          <w:rtl/>
          <w:lang w:bidi="fa-IR"/>
        </w:rPr>
        <w:t xml:space="preserve"> </w:t>
      </w:r>
      <w:r w:rsidRPr="002F37C1">
        <w:rPr>
          <w:rFonts w:ascii="Times New Roman" w:hAnsi="Times New Roman" w:cs="B Lotus" w:hint="cs"/>
          <w:b/>
          <w:bCs/>
          <w:color w:val="CC0000"/>
          <w:spacing w:val="-3"/>
          <w:position w:val="4"/>
          <w:sz w:val="27"/>
          <w:szCs w:val="27"/>
          <w:rtl/>
          <w:lang w:bidi="fa-IR"/>
        </w:rPr>
        <w:t>2)</w:t>
      </w:r>
      <w:r w:rsidRPr="002F37C1">
        <w:rPr>
          <w:rFonts w:ascii="Times New Roman" w:hAnsi="Times New Roman" w:cs="B Lotus" w:hint="cs"/>
          <w:spacing w:val="-3"/>
          <w:position w:val="4"/>
          <w:sz w:val="27"/>
          <w:szCs w:val="27"/>
          <w:rtl/>
          <w:lang w:bidi="fa-IR"/>
        </w:rPr>
        <w:t xml:space="preserve"> </w:t>
      </w:r>
      <w:r w:rsidRPr="00083EB0">
        <w:rPr>
          <w:rFonts w:ascii="Times New Roman" w:hAnsi="Times New Roman" w:cs="B Lotus" w:hint="cs"/>
          <w:spacing w:val="-2"/>
          <w:position w:val="4"/>
          <w:sz w:val="28"/>
          <w:szCs w:val="28"/>
          <w:rtl/>
          <w:lang w:bidi="fa-IR"/>
        </w:rPr>
        <w:t>عقل.</w:t>
      </w:r>
      <w:r w:rsidRPr="002F37C1">
        <w:rPr>
          <w:rFonts w:ascii="Times New Roman" w:hAnsi="Times New Roman" w:cs="B Lotus" w:hint="cs"/>
          <w:spacing w:val="-3"/>
          <w:position w:val="4"/>
          <w:sz w:val="27"/>
          <w:szCs w:val="27"/>
          <w:rtl/>
          <w:lang w:bidi="fa-IR"/>
        </w:rPr>
        <w:t xml:space="preserve"> </w:t>
      </w:r>
      <w:r w:rsidRPr="002F37C1">
        <w:rPr>
          <w:rFonts w:ascii="Times New Roman" w:hAnsi="Times New Roman" w:cs="B Lotus" w:hint="cs"/>
          <w:b/>
          <w:bCs/>
          <w:color w:val="CC0000"/>
          <w:spacing w:val="-3"/>
          <w:position w:val="4"/>
          <w:sz w:val="27"/>
          <w:szCs w:val="27"/>
          <w:rtl/>
          <w:lang w:bidi="fa-IR"/>
        </w:rPr>
        <w:t>3)</w:t>
      </w:r>
      <w:r w:rsidRPr="002F37C1">
        <w:rPr>
          <w:rFonts w:ascii="Times New Roman" w:hAnsi="Times New Roman" w:cs="B Lotus" w:hint="cs"/>
          <w:spacing w:val="-3"/>
          <w:position w:val="4"/>
          <w:sz w:val="27"/>
          <w:szCs w:val="27"/>
          <w:rtl/>
          <w:lang w:bidi="fa-IR"/>
        </w:rPr>
        <w:t xml:space="preserve"> </w:t>
      </w:r>
      <w:r w:rsidRPr="00083EB0">
        <w:rPr>
          <w:rFonts w:ascii="Times New Roman" w:hAnsi="Times New Roman" w:cs="B Lotus" w:hint="cs"/>
          <w:spacing w:val="-2"/>
          <w:position w:val="4"/>
          <w:sz w:val="28"/>
          <w:szCs w:val="28"/>
          <w:rtl/>
          <w:lang w:bidi="fa-IR"/>
        </w:rPr>
        <w:t>بلوغ (رسيدن به سن بلوغ).</w:t>
      </w:r>
      <w:r>
        <w:rPr>
          <w:rFonts w:ascii="Times New Roman" w:hAnsi="Times New Roman" w:cs="B Lotus" w:hint="cs"/>
          <w:spacing w:val="-3"/>
          <w:position w:val="4"/>
          <w:sz w:val="27"/>
          <w:szCs w:val="27"/>
          <w:rtl/>
          <w:lang w:bidi="fa-IR"/>
        </w:rPr>
        <w:t xml:space="preserve"> </w:t>
      </w:r>
      <w:r w:rsidRPr="002F37C1">
        <w:rPr>
          <w:rFonts w:ascii="Times New Roman" w:hAnsi="Times New Roman" w:cs="B Lotus" w:hint="cs"/>
          <w:spacing w:val="-3"/>
          <w:position w:val="4"/>
          <w:sz w:val="27"/>
          <w:szCs w:val="27"/>
          <w:rtl/>
          <w:lang w:bidi="fa-IR"/>
        </w:rPr>
        <w:t xml:space="preserve"> </w:t>
      </w:r>
      <w:r w:rsidRPr="002F37C1">
        <w:rPr>
          <w:rFonts w:ascii="Times New Roman" w:hAnsi="Times New Roman" w:cs="B Lotus" w:hint="cs"/>
          <w:b/>
          <w:bCs/>
          <w:color w:val="CC0000"/>
          <w:spacing w:val="-3"/>
          <w:position w:val="4"/>
          <w:sz w:val="27"/>
          <w:szCs w:val="27"/>
          <w:rtl/>
          <w:lang w:bidi="fa-IR"/>
        </w:rPr>
        <w:t>4)</w:t>
      </w:r>
      <w:r w:rsidRPr="00083EB0">
        <w:rPr>
          <w:rFonts w:ascii="Times New Roman" w:hAnsi="Times New Roman" w:cs="B Lotus" w:hint="cs"/>
          <w:spacing w:val="-2"/>
          <w:position w:val="4"/>
          <w:sz w:val="28"/>
          <w:szCs w:val="28"/>
          <w:rtl/>
          <w:lang w:bidi="fa-IR"/>
        </w:rPr>
        <w:t>آزادبودن.</w:t>
      </w:r>
      <w:r w:rsidRPr="002F37C1">
        <w:rPr>
          <w:rFonts w:ascii="Times New Roman" w:hAnsi="Times New Roman" w:cs="B Lotus" w:hint="cs"/>
          <w:spacing w:val="-3"/>
          <w:position w:val="4"/>
          <w:sz w:val="27"/>
          <w:szCs w:val="27"/>
          <w:rtl/>
          <w:lang w:bidi="fa-IR"/>
        </w:rPr>
        <w:t xml:space="preserve"> </w:t>
      </w:r>
      <w:r w:rsidRPr="002F37C1">
        <w:rPr>
          <w:rFonts w:ascii="Times New Roman" w:hAnsi="Times New Roman" w:cs="B Lotus" w:hint="cs"/>
          <w:b/>
          <w:bCs/>
          <w:color w:val="CC0000"/>
          <w:spacing w:val="-3"/>
          <w:position w:val="4"/>
          <w:sz w:val="27"/>
          <w:szCs w:val="27"/>
          <w:rtl/>
          <w:lang w:bidi="fa-IR"/>
        </w:rPr>
        <w:t>5)</w:t>
      </w:r>
      <w:r w:rsidRPr="002F37C1">
        <w:rPr>
          <w:rFonts w:ascii="Times New Roman" w:hAnsi="Times New Roman" w:cs="B Lotus" w:hint="cs"/>
          <w:spacing w:val="-3"/>
          <w:position w:val="4"/>
          <w:sz w:val="27"/>
          <w:szCs w:val="27"/>
          <w:rtl/>
          <w:lang w:bidi="fa-IR"/>
        </w:rPr>
        <w:t xml:space="preserve"> </w:t>
      </w:r>
      <w:r w:rsidRPr="00083EB0">
        <w:rPr>
          <w:rFonts w:ascii="Times New Roman" w:hAnsi="Times New Roman" w:cs="B Lotus" w:hint="cs"/>
          <w:spacing w:val="-2"/>
          <w:position w:val="4"/>
          <w:sz w:val="28"/>
          <w:szCs w:val="28"/>
          <w:rtl/>
          <w:lang w:bidi="fa-IR"/>
        </w:rPr>
        <w:t>داشتن استطاعت وتوانايي به گونه‌اي که زاد وتوشة سفر حج را دارا باشد.</w:t>
      </w:r>
      <w:r>
        <w:rPr>
          <w:rFonts w:ascii="Times New Roman" w:hAnsi="Times New Roman" w:cs="B Lotus" w:hint="cs"/>
          <w:spacing w:val="-3"/>
          <w:position w:val="4"/>
          <w:sz w:val="27"/>
          <w:szCs w:val="27"/>
          <w:rtl/>
          <w:lang w:bidi="fa-IR"/>
        </w:rPr>
        <w:t xml:space="preserve"> </w:t>
      </w:r>
      <w:r w:rsidRPr="002F37C1">
        <w:rPr>
          <w:rFonts w:ascii="Times New Roman" w:hAnsi="Times New Roman" w:cs="B Lotus" w:hint="cs"/>
          <w:b/>
          <w:bCs/>
          <w:color w:val="CC0000"/>
          <w:spacing w:val="-3"/>
          <w:position w:val="4"/>
          <w:sz w:val="27"/>
          <w:szCs w:val="27"/>
          <w:rtl/>
          <w:lang w:bidi="fa-IR"/>
        </w:rPr>
        <w:t xml:space="preserve"> 6) </w:t>
      </w:r>
      <w:r w:rsidRPr="00083EB0">
        <w:rPr>
          <w:rFonts w:ascii="Times New Roman" w:hAnsi="Times New Roman" w:cs="B Lotus" w:hint="cs"/>
          <w:spacing w:val="-2"/>
          <w:position w:val="4"/>
          <w:sz w:val="28"/>
          <w:szCs w:val="28"/>
          <w:rtl/>
          <w:lang w:bidi="fa-IR"/>
        </w:rPr>
        <w:t xml:space="preserve">زني که قصد حج رفتن دارد بايد از محارم یا همسرش، کسي او را همراهي کند. البته حج کردن زن بدون محرم صحيح است ولي زن با اين کار گنه‌کار مي‌شود. </w:t>
      </w:r>
      <w:r w:rsidRPr="00083EB0">
        <w:rPr>
          <w:rFonts w:ascii="Times New Roman" w:hAnsi="Times New Roman" w:cs="B Lotus" w:hint="cs"/>
          <w:color w:val="C80000"/>
          <w:spacing w:val="-2"/>
          <w:position w:val="4"/>
          <w:sz w:val="28"/>
          <w:szCs w:val="28"/>
          <w:rtl/>
          <w:lang w:bidi="fa-IR"/>
        </w:rPr>
        <w:t>اگر کسي در حج کردن آنقدر سهل‌انگاري و کوتاهي کرد که قبل از رفتن به سفر حج از دنيا رفت</w:t>
      </w:r>
      <w:r w:rsidRPr="00083EB0">
        <w:rPr>
          <w:rFonts w:ascii="Times New Roman" w:hAnsi="Times New Roman" w:cs="B Lotus" w:hint="cs"/>
          <w:spacing w:val="-2"/>
          <w:position w:val="4"/>
          <w:sz w:val="28"/>
          <w:szCs w:val="28"/>
          <w:rtl/>
          <w:lang w:bidi="fa-IR"/>
        </w:rPr>
        <w:t xml:space="preserve">، به مقدار هزينه يک سفر حج و عمره از مال او که باقي مانده کنار گذاشته مي‌شود (تا براي حج و عمره او مصرف شود). </w:t>
      </w:r>
    </w:p>
    <w:p w:rsidR="00993F97" w:rsidRPr="00083EB0"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B75897">
        <w:rPr>
          <w:rFonts w:ascii="Times New Roman" w:hAnsi="Times New Roman" w:cs="B Lotus" w:hint="cs"/>
          <w:b/>
          <w:bCs/>
          <w:color w:val="C80000"/>
          <w:spacing w:val="-2"/>
          <w:position w:val="4"/>
          <w:sz w:val="28"/>
          <w:szCs w:val="28"/>
          <w:rtl/>
          <w:lang w:bidi="fa-IR"/>
        </w:rPr>
        <w:t>توجه:</w:t>
      </w:r>
      <w:r w:rsidRPr="00083EB0">
        <w:rPr>
          <w:rFonts w:ascii="Times New Roman" w:hAnsi="Times New Roman" w:cs="B Lotus" w:hint="cs"/>
          <w:spacing w:val="-2"/>
          <w:position w:val="4"/>
          <w:sz w:val="28"/>
          <w:szCs w:val="28"/>
          <w:rtl/>
          <w:lang w:bidi="fa-IR"/>
        </w:rPr>
        <w:t xml:space="preserve"> (اجر كودكى كه حج مى‌كند براى والدينش هم نوشته مى‌شود).</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534879">
        <w:rPr>
          <w:rFonts w:ascii="Times New Roman" w:hAnsi="Times New Roman" w:cs="B Lotus" w:hint="cs"/>
          <w:spacing w:val="-2"/>
          <w:position w:val="4"/>
          <w:sz w:val="28"/>
          <w:szCs w:val="28"/>
          <w:rtl/>
          <w:lang w:bidi="fa-IR"/>
        </w:rPr>
        <w:t>حج کافر و ديوانه درست نيست، ولي اگر کودک يا برده‌اي حج کرد حج آنها درست است اما اين نمي‌تواند جاى حج الاسلام (حج فرض) قرار گيرد</w:t>
      </w:r>
      <w:r w:rsidRPr="00534879">
        <w:rPr>
          <w:rFonts w:ascii="Times New Roman" w:hAnsi="Times New Roman" w:cs="B Lotus" w:hint="cs"/>
          <w:spacing w:val="-2"/>
          <w:position w:val="4"/>
          <w:sz w:val="28"/>
          <w:szCs w:val="28"/>
          <w:rtl/>
        </w:rPr>
        <w:t>، و وقتى كودك به سن بلوغ رسيد بايد حج فرض را بجا آورد</w:t>
      </w:r>
      <w:r w:rsidRPr="00534879">
        <w:rPr>
          <w:rFonts w:ascii="Times New Roman" w:hAnsi="Times New Roman" w:cs="B Lotus" w:hint="cs"/>
          <w:spacing w:val="-2"/>
          <w:position w:val="4"/>
          <w:sz w:val="28"/>
          <w:szCs w:val="28"/>
          <w:rtl/>
          <w:lang w:bidi="fa-IR"/>
        </w:rPr>
        <w:t>. اگر فقير و بي‌بضاعتي پول قرض کرد و با آن حج گزارد حجش درست است.</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534879">
        <w:rPr>
          <w:rFonts w:ascii="Times New Roman" w:hAnsi="Times New Roman" w:cs="B Lotus" w:hint="cs"/>
          <w:position w:val="4"/>
          <w:sz w:val="28"/>
          <w:szCs w:val="28"/>
          <w:rtl/>
          <w:lang w:bidi="fa-IR"/>
        </w:rPr>
        <w:t>اگر شخصي در حاليکه حج بر او فرض شده اما به اداي آن نپرداخته است به نيابت از کسي ديگر به حج برود حجي که گزارده براي خود او محسوب مي‌شود و (حج انجام شده به کسي که او را نايب قرار داده تعلق نمي‌گيرد).</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spacing w:val="-3"/>
          <w:position w:val="4"/>
          <w:rtl/>
          <w:lang w:bidi="fa-IR"/>
        </w:rPr>
        <w:t>احرام :</w:t>
      </w:r>
      <w:r w:rsidRPr="00534879">
        <w:rPr>
          <w:rFonts w:ascii="Times New Roman" w:hAnsi="Times New Roman" w:cs="B Lotus" w:hint="cs"/>
          <w:position w:val="4"/>
          <w:sz w:val="28"/>
          <w:szCs w:val="28"/>
          <w:rtl/>
          <w:lang w:bidi="fa-IR"/>
        </w:rPr>
        <w:t xml:space="preserve"> کسي که قصد احرام بستن دارد سنت است که غسل کند، و به نظافت و خوشبوکردن خود بپردازد، و از پوشيدن لباس دوخته شده پرهيز کند، و با دو تکه پارچة سفيد، يکي به عنوان شلوار و ديگري به عنوان ردا و پيراهن خود را بپوشاند و آنگاه احرام بسته سوار بر مركب هنگام حركت بگويد: </w:t>
      </w:r>
      <w:r w:rsidRPr="00E50541">
        <w:rPr>
          <w:rFonts w:cs="AL-Hotham" w:hint="cs"/>
          <w:color w:val="CC0000"/>
          <w:position w:val="4"/>
          <w:sz w:val="28"/>
          <w:szCs w:val="28"/>
          <w:rtl/>
        </w:rPr>
        <w:t>لبيك اللهم</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0"/>
      </w:r>
      <w:r w:rsidRPr="006B39A6">
        <w:rPr>
          <w:rFonts w:cs="B Lotus"/>
          <w:color w:val="CC0000"/>
          <w:position w:val="4"/>
          <w:sz w:val="28"/>
          <w:szCs w:val="28"/>
          <w:vertAlign w:val="superscript"/>
          <w:rtl/>
        </w:rPr>
        <w:t>)</w:t>
      </w:r>
      <w:r w:rsidRPr="00E50541">
        <w:rPr>
          <w:rFonts w:cs="AL-Hotham" w:hint="cs"/>
          <w:color w:val="CC0000"/>
          <w:position w:val="4"/>
          <w:sz w:val="28"/>
          <w:szCs w:val="28"/>
          <w:rtl/>
        </w:rPr>
        <w:t xml:space="preserve">عمرة، </w:t>
      </w:r>
      <w:r w:rsidRPr="00573563">
        <w:rPr>
          <w:rFonts w:cs="AL-Hotham" w:hint="cs"/>
          <w:position w:val="4"/>
          <w:sz w:val="28"/>
          <w:szCs w:val="28"/>
          <w:rtl/>
        </w:rPr>
        <w:t>يا</w:t>
      </w:r>
      <w:r w:rsidRPr="00E50541">
        <w:rPr>
          <w:rFonts w:cs="AL-Hotham" w:hint="cs"/>
          <w:color w:val="CC0000"/>
          <w:position w:val="4"/>
          <w:sz w:val="28"/>
          <w:szCs w:val="28"/>
          <w:rtl/>
        </w:rPr>
        <w:t xml:space="preserve"> حجاً</w:t>
      </w:r>
      <w:r w:rsidRPr="00534879">
        <w:rPr>
          <w:rFonts w:cs="AL-Hotham" w:hint="cs"/>
          <w:position w:val="4"/>
          <w:sz w:val="28"/>
          <w:szCs w:val="28"/>
          <w:rtl/>
        </w:rPr>
        <w:t xml:space="preserve">، يا </w:t>
      </w:r>
      <w:r w:rsidRPr="00573563">
        <w:rPr>
          <w:rFonts w:cs="AL-Hotham" w:hint="cs"/>
          <w:color w:val="CC0000"/>
          <w:position w:val="4"/>
          <w:sz w:val="28"/>
          <w:szCs w:val="28"/>
          <w:rtl/>
        </w:rPr>
        <w:t>حجاً وعمرة</w:t>
      </w:r>
      <w:r w:rsidRPr="00534879">
        <w:rPr>
          <w:rFonts w:cs="AL-Hotham" w:hint="cs"/>
          <w:position w:val="4"/>
          <w:sz w:val="28"/>
          <w:szCs w:val="28"/>
          <w:rtl/>
        </w:rPr>
        <w:t>.</w:t>
      </w:r>
      <w:r w:rsidRPr="00534879">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 xml:space="preserve">و </w:t>
      </w:r>
      <w:r w:rsidRPr="00534879">
        <w:rPr>
          <w:rFonts w:ascii="Times New Roman" w:hAnsi="Times New Roman" w:cs="B Lotus" w:hint="cs"/>
          <w:position w:val="4"/>
          <w:sz w:val="28"/>
          <w:szCs w:val="28"/>
          <w:rtl/>
          <w:lang w:bidi="fa-IR"/>
        </w:rPr>
        <w:t xml:space="preserve">اگر ترس دارد که چيزي مانع انجام حج او شود بهتر است که اين عبارت را بخواند: </w:t>
      </w:r>
      <w:r w:rsidRPr="00E50541">
        <w:rPr>
          <w:rFonts w:cs="AL-Hotham"/>
          <w:color w:val="CC0000"/>
          <w:position w:val="4"/>
          <w:sz w:val="28"/>
          <w:szCs w:val="28"/>
          <w:rtl/>
        </w:rPr>
        <w:t>فإن</w:t>
      </w:r>
      <w:r w:rsidRPr="00534879">
        <w:rPr>
          <w:rFonts w:cs="AL-Hotham"/>
          <w:position w:val="4"/>
          <w:sz w:val="28"/>
          <w:szCs w:val="28"/>
          <w:rtl/>
        </w:rPr>
        <w:t xml:space="preserve"> </w:t>
      </w:r>
      <w:r w:rsidRPr="00E50541">
        <w:rPr>
          <w:rFonts w:cs="AL-Hotham"/>
          <w:color w:val="CC0000"/>
          <w:position w:val="4"/>
          <w:sz w:val="28"/>
          <w:szCs w:val="28"/>
          <w:rtl/>
        </w:rPr>
        <w:t>حبسني حابس فم</w:t>
      </w:r>
      <w:r w:rsidRPr="00E50541">
        <w:rPr>
          <w:rFonts w:cs="AL-Hotham" w:hint="cs"/>
          <w:color w:val="CC0000"/>
          <w:position w:val="4"/>
          <w:sz w:val="28"/>
          <w:szCs w:val="28"/>
          <w:rtl/>
        </w:rPr>
        <w:t>َ</w:t>
      </w:r>
      <w:r w:rsidRPr="00E50541">
        <w:rPr>
          <w:rFonts w:cs="AL-Hotham"/>
          <w:color w:val="CC0000"/>
          <w:position w:val="4"/>
          <w:sz w:val="28"/>
          <w:szCs w:val="28"/>
          <w:rtl/>
        </w:rPr>
        <w:t>ح</w:t>
      </w:r>
      <w:r w:rsidRPr="00E50541">
        <w:rPr>
          <w:rFonts w:cs="AL-Hotham" w:hint="cs"/>
          <w:color w:val="CC0000"/>
          <w:position w:val="4"/>
          <w:sz w:val="28"/>
          <w:szCs w:val="28"/>
          <w:rtl/>
        </w:rPr>
        <w:t>ِ</w:t>
      </w:r>
      <w:r w:rsidRPr="00E50541">
        <w:rPr>
          <w:rFonts w:cs="AL-Hotham"/>
          <w:color w:val="CC0000"/>
          <w:position w:val="4"/>
          <w:sz w:val="28"/>
          <w:szCs w:val="28"/>
          <w:rtl/>
        </w:rPr>
        <w:t>ل</w:t>
      </w:r>
      <w:r w:rsidRPr="00E50541">
        <w:rPr>
          <w:rFonts w:cs="AL-Hotham" w:hint="cs"/>
          <w:color w:val="CC0000"/>
          <w:position w:val="4"/>
          <w:sz w:val="28"/>
          <w:szCs w:val="28"/>
          <w:rtl/>
        </w:rPr>
        <w:t>ّ</w:t>
      </w:r>
      <w:r w:rsidRPr="00E50541">
        <w:rPr>
          <w:rFonts w:cs="AL-Hotham"/>
          <w:color w:val="CC0000"/>
          <w:position w:val="4"/>
          <w:sz w:val="28"/>
          <w:szCs w:val="28"/>
          <w:rtl/>
        </w:rPr>
        <w:t>ي</w:t>
      </w:r>
      <w:r w:rsidRPr="00E50541">
        <w:rPr>
          <w:rFonts w:cs="AL-Hotham" w:hint="cs"/>
          <w:color w:val="CC0000"/>
          <w:position w:val="4"/>
          <w:sz w:val="28"/>
          <w:szCs w:val="28"/>
          <w:rtl/>
        </w:rPr>
        <w:t>ْ</w:t>
      </w:r>
      <w:r w:rsidRPr="00E50541">
        <w:rPr>
          <w:rFonts w:cs="AL-Hotham"/>
          <w:color w:val="CC0000"/>
          <w:position w:val="4"/>
          <w:sz w:val="28"/>
          <w:szCs w:val="28"/>
          <w:rtl/>
        </w:rPr>
        <w:t xml:space="preserve"> حيث </w:t>
      </w:r>
      <w:r w:rsidRPr="00E50541">
        <w:rPr>
          <w:rFonts w:cs="AL-Hotham" w:hint="cs"/>
          <w:color w:val="CC0000"/>
          <w:position w:val="4"/>
          <w:sz w:val="28"/>
          <w:szCs w:val="28"/>
          <w:rtl/>
        </w:rPr>
        <w:t>حبستني</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1"/>
      </w:r>
      <w:r w:rsidRPr="006B39A6">
        <w:rPr>
          <w:rFonts w:cs="B Lotus"/>
          <w:color w:val="CC0000"/>
          <w:position w:val="4"/>
          <w:sz w:val="28"/>
          <w:szCs w:val="28"/>
          <w:vertAlign w:val="superscript"/>
          <w:rtl/>
        </w:rPr>
        <w:t>)</w:t>
      </w:r>
      <w:r w:rsidRPr="00534879">
        <w:rPr>
          <w:rFonts w:ascii="Times New Roman" w:hAnsi="Times New Roman" w:cs="B Lotus" w:hint="cs"/>
          <w:position w:val="4"/>
          <w:sz w:val="28"/>
          <w:szCs w:val="28"/>
          <w:rtl/>
          <w:lang w:bidi="fa-IR"/>
        </w:rPr>
        <w:t>.</w:t>
      </w:r>
    </w:p>
    <w:p w:rsidR="00993F97" w:rsidRPr="0057356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573563">
        <w:rPr>
          <w:rFonts w:ascii="Times New Roman" w:hAnsi="Times New Roman" w:cs="B Lotus" w:hint="cs"/>
          <w:position w:val="4"/>
          <w:sz w:val="28"/>
          <w:szCs w:val="28"/>
          <w:rtl/>
          <w:lang w:bidi="fa-IR"/>
        </w:rPr>
        <w:t xml:space="preserve">شخص حاجي مختار است هر يک از مناسک سه گانه شامل حج </w:t>
      </w:r>
      <w:r w:rsidRPr="00350FDA">
        <w:rPr>
          <w:rFonts w:ascii="Times New Roman" w:hAnsi="Times New Roman" w:cs="B Lotus" w:hint="cs"/>
          <w:color w:val="BC0000"/>
          <w:position w:val="4"/>
          <w:sz w:val="28"/>
          <w:szCs w:val="28"/>
          <w:rtl/>
          <w:lang w:bidi="fa-IR"/>
        </w:rPr>
        <w:t>تمتع</w:t>
      </w:r>
      <w:r w:rsidRPr="00573563">
        <w:rPr>
          <w:rFonts w:ascii="Times New Roman" w:hAnsi="Times New Roman" w:cs="B Lotus" w:hint="cs"/>
          <w:position w:val="4"/>
          <w:sz w:val="28"/>
          <w:szCs w:val="28"/>
          <w:rtl/>
          <w:lang w:bidi="fa-IR"/>
        </w:rPr>
        <w:t xml:space="preserve">، حج </w:t>
      </w:r>
      <w:r w:rsidRPr="00350FDA">
        <w:rPr>
          <w:rFonts w:ascii="Times New Roman" w:hAnsi="Times New Roman" w:cs="B Lotus" w:hint="cs"/>
          <w:color w:val="BC0000"/>
          <w:position w:val="4"/>
          <w:sz w:val="28"/>
          <w:szCs w:val="28"/>
          <w:rtl/>
          <w:lang w:bidi="fa-IR"/>
        </w:rPr>
        <w:t>قِران</w:t>
      </w:r>
      <w:r w:rsidRPr="00573563">
        <w:rPr>
          <w:rFonts w:ascii="Times New Roman" w:hAnsi="Times New Roman" w:cs="B Lotus" w:hint="cs"/>
          <w:position w:val="4"/>
          <w:sz w:val="28"/>
          <w:szCs w:val="28"/>
          <w:rtl/>
          <w:lang w:bidi="fa-IR"/>
        </w:rPr>
        <w:t xml:space="preserve"> و حج </w:t>
      </w:r>
      <w:r w:rsidRPr="00350FDA">
        <w:rPr>
          <w:rFonts w:ascii="Times New Roman" w:hAnsi="Times New Roman" w:cs="B Lotus" w:hint="cs"/>
          <w:color w:val="BC0000"/>
          <w:position w:val="4"/>
          <w:sz w:val="28"/>
          <w:szCs w:val="28"/>
          <w:rtl/>
          <w:lang w:bidi="fa-IR"/>
        </w:rPr>
        <w:t>إِفراد</w:t>
      </w:r>
      <w:r w:rsidRPr="00573563">
        <w:rPr>
          <w:rFonts w:ascii="Times New Roman" w:hAnsi="Times New Roman" w:cs="B Lotus" w:hint="cs"/>
          <w:position w:val="4"/>
          <w:sz w:val="28"/>
          <w:szCs w:val="28"/>
          <w:rtl/>
          <w:lang w:bidi="fa-IR"/>
        </w:rPr>
        <w:t xml:space="preserve"> را که خواست، انجام دهد ولي </w:t>
      </w:r>
      <w:r w:rsidRPr="00350FDA">
        <w:rPr>
          <w:rFonts w:ascii="Times New Roman" w:hAnsi="Times New Roman" w:cs="B Lotus" w:hint="cs"/>
          <w:color w:val="BC0000"/>
          <w:position w:val="4"/>
          <w:sz w:val="28"/>
          <w:szCs w:val="28"/>
          <w:rtl/>
          <w:lang w:bidi="fa-IR"/>
        </w:rPr>
        <w:t>بهتر آن است که قصد حج تمتع نمايد</w:t>
      </w:r>
      <w:r>
        <w:rPr>
          <w:rFonts w:ascii="Times New Roman" w:hAnsi="Times New Roman" w:cs="B Lotus" w:hint="cs"/>
          <w:position w:val="4"/>
          <w:sz w:val="28"/>
          <w:szCs w:val="28"/>
          <w:rtl/>
          <w:lang w:bidi="fa-IR"/>
        </w:rPr>
        <w:t>،</w:t>
      </w:r>
      <w:r w:rsidRPr="00573563">
        <w:rPr>
          <w:rFonts w:ascii="Times New Roman" w:hAnsi="Times New Roman" w:cs="B Lotus" w:hint="cs"/>
          <w:position w:val="4"/>
          <w:sz w:val="28"/>
          <w:szCs w:val="28"/>
          <w:rtl/>
          <w:lang w:bidi="fa-IR"/>
        </w:rPr>
        <w:t xml:space="preserve"> و آن عبارتست از اينکه در ما</w:t>
      </w:r>
      <w:r>
        <w:rPr>
          <w:rFonts w:ascii="Times New Roman" w:hAnsi="Times New Roman" w:cs="B Lotus" w:hint="cs"/>
          <w:position w:val="4"/>
          <w:sz w:val="28"/>
          <w:szCs w:val="28"/>
          <w:rtl/>
          <w:lang w:bidi="fa-IR"/>
        </w:rPr>
        <w:t>ﻩ</w:t>
      </w:r>
      <w:r w:rsidRPr="00573563">
        <w:rPr>
          <w:rFonts w:ascii="Times New Roman" w:hAnsi="Times New Roman" w:cs="B Lotus" w:hint="cs"/>
          <w:position w:val="4"/>
          <w:sz w:val="28"/>
          <w:szCs w:val="28"/>
          <w:rtl/>
          <w:lang w:bidi="fa-IR"/>
        </w:rPr>
        <w:t>هاي حج براي عمره احرام بندد</w:t>
      </w:r>
      <w:r>
        <w:rPr>
          <w:rFonts w:ascii="Times New Roman" w:hAnsi="Times New Roman" w:cs="B Lotus" w:hint="cs"/>
          <w:position w:val="4"/>
          <w:sz w:val="28"/>
          <w:szCs w:val="28"/>
          <w:rtl/>
          <w:lang w:bidi="fa-IR"/>
        </w:rPr>
        <w:t>،</w:t>
      </w:r>
      <w:r w:rsidRPr="00573563">
        <w:rPr>
          <w:rFonts w:ascii="Times New Roman" w:hAnsi="Times New Roman" w:cs="B Lotus" w:hint="cs"/>
          <w:position w:val="4"/>
          <w:sz w:val="28"/>
          <w:szCs w:val="28"/>
          <w:rtl/>
          <w:lang w:bidi="fa-IR"/>
        </w:rPr>
        <w:t xml:space="preserve"> و آنگاه از احرام عمره خارج گردد</w:t>
      </w:r>
      <w:r>
        <w:rPr>
          <w:rFonts w:ascii="Times New Roman" w:hAnsi="Times New Roman" w:cs="B Lotus" w:hint="cs"/>
          <w:position w:val="4"/>
          <w:sz w:val="28"/>
          <w:szCs w:val="28"/>
          <w:rtl/>
          <w:lang w:bidi="fa-IR"/>
        </w:rPr>
        <w:t xml:space="preserve">، و سپس براي اداي حج </w:t>
      </w:r>
      <w:r w:rsidRPr="00573563">
        <w:rPr>
          <w:rFonts w:ascii="Times New Roman" w:hAnsi="Times New Roman" w:cs="B Lotus" w:hint="cs"/>
          <w:position w:val="4"/>
          <w:sz w:val="28"/>
          <w:szCs w:val="28"/>
          <w:rtl/>
          <w:lang w:bidi="fa-IR"/>
        </w:rPr>
        <w:t xml:space="preserve"> در همان سال احرام بندد. </w:t>
      </w:r>
      <w:r w:rsidRPr="00350FDA">
        <w:rPr>
          <w:rFonts w:ascii="Times New Roman" w:hAnsi="Times New Roman" w:cs="B Lotus" w:hint="cs"/>
          <w:color w:val="BC0000"/>
          <w:position w:val="4"/>
          <w:sz w:val="28"/>
          <w:szCs w:val="28"/>
          <w:rtl/>
          <w:lang w:bidi="fa-IR"/>
        </w:rPr>
        <w:t>افراد آن است که</w:t>
      </w:r>
      <w:r w:rsidRPr="00573563">
        <w:rPr>
          <w:rFonts w:ascii="Times New Roman" w:hAnsi="Times New Roman" w:cs="B Lotus" w:hint="cs"/>
          <w:position w:val="4"/>
          <w:sz w:val="28"/>
          <w:szCs w:val="28"/>
          <w:rtl/>
          <w:lang w:bidi="fa-IR"/>
        </w:rPr>
        <w:t xml:space="preserve"> تنها براي حج احرام بندد، </w:t>
      </w:r>
      <w:r w:rsidRPr="00350FDA">
        <w:rPr>
          <w:rFonts w:ascii="Times New Roman" w:hAnsi="Times New Roman" w:cs="B Lotus" w:hint="cs"/>
          <w:color w:val="BC0000"/>
          <w:position w:val="4"/>
          <w:sz w:val="28"/>
          <w:szCs w:val="28"/>
          <w:rtl/>
          <w:lang w:bidi="fa-IR"/>
        </w:rPr>
        <w:t>و قران آن است که</w:t>
      </w:r>
      <w:r w:rsidRPr="00573563">
        <w:rPr>
          <w:rFonts w:ascii="Times New Roman" w:hAnsi="Times New Roman" w:cs="B Lotus" w:hint="cs"/>
          <w:position w:val="4"/>
          <w:sz w:val="28"/>
          <w:szCs w:val="28"/>
          <w:rtl/>
          <w:lang w:bidi="fa-IR"/>
        </w:rPr>
        <w:t xml:space="preserve"> براي عمره و حج با هم احرام بندد</w:t>
      </w:r>
      <w:r>
        <w:rPr>
          <w:rFonts w:ascii="Times New Roman" w:hAnsi="Times New Roman" w:cs="B Lotus" w:hint="cs"/>
          <w:position w:val="4"/>
          <w:sz w:val="28"/>
          <w:szCs w:val="28"/>
          <w:rtl/>
          <w:lang w:bidi="fa-IR"/>
        </w:rPr>
        <w:t>،</w:t>
      </w:r>
      <w:r w:rsidRPr="00573563">
        <w:rPr>
          <w:rFonts w:ascii="Times New Roman" w:hAnsi="Times New Roman" w:cs="B Lotus" w:hint="cs"/>
          <w:position w:val="4"/>
          <w:sz w:val="28"/>
          <w:szCs w:val="28"/>
          <w:rtl/>
          <w:lang w:bidi="fa-IR"/>
        </w:rPr>
        <w:t xml:space="preserve"> يا ابتدا براي اداي عمره احرام بندد و قبل از شروع به طواف عمره حج را نيز در عمرة خود داخل گرداند.</w:t>
      </w:r>
    </w:p>
    <w:p w:rsidR="00993F97" w:rsidRPr="002F37C1"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6"/>
          <w:szCs w:val="26"/>
          <w:rtl/>
          <w:lang w:bidi="fa-IR"/>
        </w:rPr>
      </w:pPr>
      <w:r w:rsidRPr="00573563">
        <w:rPr>
          <w:rFonts w:ascii="Times New Roman" w:hAnsi="Times New Roman" w:cs="B Lotus" w:hint="cs"/>
          <w:position w:val="4"/>
          <w:sz w:val="28"/>
          <w:szCs w:val="28"/>
          <w:rtl/>
          <w:lang w:bidi="fa-IR"/>
        </w:rPr>
        <w:t>هر گاه شخصي که ارادة حج دارد بر مرکب خويش قرار گرفت سنت است كه اين دعا را بخواند</w:t>
      </w:r>
      <w:r w:rsidRPr="00573563">
        <w:rPr>
          <w:rFonts w:ascii="Times New Roman" w:hAnsi="Times New Roman" w:cs="B Lotus"/>
          <w:position w:val="4"/>
          <w:sz w:val="28"/>
          <w:szCs w:val="28"/>
          <w:lang w:bidi="fa-IR"/>
        </w:rPr>
        <w:t xml:space="preserve"> </w:t>
      </w:r>
      <w:r w:rsidRPr="00573563">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w:t>
      </w:r>
      <w:r w:rsidRPr="00710F7F">
        <w:rPr>
          <w:rFonts w:cs="KFGQPC Uthman Taha Naskh"/>
          <w:color w:val="CC0000"/>
          <w:spacing w:val="-4"/>
          <w:position w:val="4"/>
          <w:sz w:val="28"/>
          <w:szCs w:val="28"/>
          <w:rtl/>
        </w:rPr>
        <w:t>لبيك اللهم لبيك</w:t>
      </w:r>
      <w:r w:rsidRPr="00710F7F">
        <w:rPr>
          <w:rFonts w:cs="KFGQPC Uthman Taha Naskh" w:hint="cs"/>
          <w:color w:val="CC0000"/>
          <w:spacing w:val="-4"/>
          <w:position w:val="4"/>
          <w:sz w:val="28"/>
          <w:szCs w:val="28"/>
          <w:rtl/>
        </w:rPr>
        <w:t>،</w:t>
      </w:r>
      <w:r w:rsidRPr="00710F7F">
        <w:rPr>
          <w:rFonts w:cs="KFGQPC Uthman Taha Naskh"/>
          <w:color w:val="CC0000"/>
          <w:spacing w:val="-4"/>
          <w:position w:val="4"/>
          <w:sz w:val="28"/>
          <w:szCs w:val="28"/>
          <w:rtl/>
        </w:rPr>
        <w:t xml:space="preserve"> لبيك لا شريك لك لبيك</w:t>
      </w:r>
      <w:r w:rsidRPr="00710F7F">
        <w:rPr>
          <w:rFonts w:cs="KFGQPC Uthman Taha Naskh" w:hint="cs"/>
          <w:color w:val="CC0000"/>
          <w:spacing w:val="-4"/>
          <w:position w:val="4"/>
          <w:sz w:val="28"/>
          <w:szCs w:val="28"/>
          <w:rtl/>
        </w:rPr>
        <w:t>،</w:t>
      </w:r>
      <w:r w:rsidRPr="00710F7F">
        <w:rPr>
          <w:rFonts w:cs="KFGQPC Uthman Taha Naskh"/>
          <w:color w:val="CC0000"/>
          <w:spacing w:val="-4"/>
          <w:position w:val="4"/>
          <w:sz w:val="28"/>
          <w:szCs w:val="28"/>
          <w:rtl/>
        </w:rPr>
        <w:t xml:space="preserve"> إن الحمد</w:t>
      </w:r>
      <w:r w:rsidRPr="00710F7F">
        <w:rPr>
          <w:rFonts w:cs="KFGQPC Uthman Taha Naskh" w:hint="cs"/>
          <w:color w:val="CC0000"/>
          <w:spacing w:val="-4"/>
          <w:position w:val="4"/>
          <w:sz w:val="28"/>
          <w:szCs w:val="28"/>
          <w:rtl/>
        </w:rPr>
        <w:t xml:space="preserve"> </w:t>
      </w:r>
      <w:r w:rsidRPr="00710F7F">
        <w:rPr>
          <w:rFonts w:cs="KFGQPC Uthman Taha Naskh"/>
          <w:color w:val="CC0000"/>
          <w:spacing w:val="-4"/>
          <w:position w:val="4"/>
          <w:sz w:val="28"/>
          <w:szCs w:val="28"/>
          <w:rtl/>
        </w:rPr>
        <w:t>والنعمة لك والملك</w:t>
      </w:r>
      <w:r w:rsidRPr="00710F7F">
        <w:rPr>
          <w:rFonts w:cs="KFGQPC Uthman Taha Naskh" w:hint="cs"/>
          <w:color w:val="CC0000"/>
          <w:spacing w:val="-4"/>
          <w:position w:val="4"/>
          <w:sz w:val="28"/>
          <w:szCs w:val="28"/>
          <w:rtl/>
        </w:rPr>
        <w:t xml:space="preserve">، </w:t>
      </w:r>
      <w:r w:rsidRPr="00710F7F">
        <w:rPr>
          <w:rFonts w:cs="KFGQPC Uthman Taha Naskh"/>
          <w:color w:val="CC0000"/>
          <w:spacing w:val="-4"/>
          <w:position w:val="4"/>
          <w:sz w:val="28"/>
          <w:szCs w:val="28"/>
          <w:rtl/>
        </w:rPr>
        <w:t>لا شريك</w:t>
      </w:r>
      <w:r w:rsidRPr="00710F7F">
        <w:rPr>
          <w:rFonts w:cs="KFGQPC Uthman Taha Naskh"/>
          <w:spacing w:val="-4"/>
          <w:position w:val="4"/>
          <w:sz w:val="28"/>
          <w:szCs w:val="28"/>
          <w:rtl/>
        </w:rPr>
        <w:t xml:space="preserve"> </w:t>
      </w:r>
      <w:r w:rsidRPr="00710F7F">
        <w:rPr>
          <w:rFonts w:cs="KFGQPC Uthman Taha Naskh"/>
          <w:color w:val="CC0000"/>
          <w:spacing w:val="-4"/>
          <w:position w:val="4"/>
          <w:sz w:val="28"/>
          <w:szCs w:val="28"/>
          <w:rtl/>
        </w:rPr>
        <w:t>لك</w:t>
      </w:r>
      <w:r>
        <w:rPr>
          <w:rFonts w:cs="AL-Hotham" w:hint="cs"/>
          <w:color w:val="CC0000"/>
          <w:spacing w:val="-4"/>
          <w:position w:val="4"/>
          <w:sz w:val="28"/>
          <w:szCs w:val="28"/>
          <w:rtl/>
          <w:lang w:bidi="fa-IR"/>
        </w:rPr>
        <w:t>»</w:t>
      </w:r>
      <w:r w:rsidRPr="002F37C1">
        <w:rPr>
          <w:rFonts w:cs="B Lotus"/>
          <w:color w:val="CC0000"/>
          <w:position w:val="4"/>
          <w:sz w:val="26"/>
          <w:szCs w:val="26"/>
          <w:vertAlign w:val="superscript"/>
          <w:rtl/>
        </w:rPr>
        <w:t>(</w:t>
      </w:r>
      <w:r w:rsidRPr="002F37C1">
        <w:rPr>
          <w:rFonts w:cs="B Lotus"/>
          <w:color w:val="CC0000"/>
          <w:position w:val="4"/>
          <w:sz w:val="26"/>
          <w:szCs w:val="26"/>
          <w:vertAlign w:val="superscript"/>
          <w:rtl/>
        </w:rPr>
        <w:footnoteReference w:id="52"/>
      </w:r>
      <w:r w:rsidRPr="002F37C1">
        <w:rPr>
          <w:rFonts w:cs="B Lotus"/>
          <w:color w:val="CC0000"/>
          <w:position w:val="4"/>
          <w:sz w:val="26"/>
          <w:szCs w:val="26"/>
          <w:vertAlign w:val="superscript"/>
          <w:rtl/>
        </w:rPr>
        <w:t>)</w:t>
      </w:r>
      <w:r w:rsidRPr="002F37C1">
        <w:rPr>
          <w:rFonts w:cs="B Lotus"/>
          <w:color w:val="CC0000"/>
          <w:position w:val="4"/>
          <w:sz w:val="26"/>
          <w:szCs w:val="26"/>
          <w:vertAlign w:val="superscript"/>
        </w:rPr>
        <w:t xml:space="preserve"> </w:t>
      </w:r>
    </w:p>
    <w:p w:rsidR="00993F97" w:rsidRPr="0057356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573563">
        <w:rPr>
          <w:rFonts w:ascii="Times New Roman" w:hAnsi="Times New Roman" w:cs="B Lotus" w:hint="cs"/>
          <w:position w:val="4"/>
          <w:sz w:val="28"/>
          <w:szCs w:val="28"/>
          <w:rtl/>
          <w:lang w:bidi="fa-IR"/>
        </w:rPr>
        <w:t>مستحب است که حاجي به کثرت اين دعا را تکرار کنند</w:t>
      </w:r>
      <w:r>
        <w:rPr>
          <w:rFonts w:ascii="Times New Roman" w:hAnsi="Times New Roman" w:cs="B Lotus" w:hint="cs"/>
          <w:position w:val="4"/>
          <w:sz w:val="28"/>
          <w:szCs w:val="28"/>
          <w:rtl/>
          <w:lang w:bidi="fa-IR"/>
        </w:rPr>
        <w:t>،</w:t>
      </w:r>
      <w:r w:rsidRPr="00573563">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و</w:t>
      </w:r>
      <w:r w:rsidRPr="00573563">
        <w:rPr>
          <w:rFonts w:ascii="Times New Roman" w:hAnsi="Times New Roman" w:cs="B Lotus" w:hint="cs"/>
          <w:position w:val="4"/>
          <w:sz w:val="28"/>
          <w:szCs w:val="28"/>
          <w:rtl/>
          <w:lang w:bidi="fa-IR"/>
        </w:rPr>
        <w:t xml:space="preserve"> با صداي بلند بخوانند</w:t>
      </w:r>
      <w:r>
        <w:rPr>
          <w:rFonts w:ascii="Times New Roman" w:hAnsi="Times New Roman" w:cs="B Lotus" w:hint="cs"/>
          <w:position w:val="4"/>
          <w:sz w:val="28"/>
          <w:szCs w:val="28"/>
          <w:rtl/>
          <w:lang w:bidi="fa-IR"/>
        </w:rPr>
        <w:t>،</w:t>
      </w:r>
      <w:r w:rsidRPr="00573563">
        <w:rPr>
          <w:rFonts w:ascii="Times New Roman" w:hAnsi="Times New Roman" w:cs="B Lotus" w:hint="cs"/>
          <w:position w:val="4"/>
          <w:sz w:val="28"/>
          <w:szCs w:val="28"/>
          <w:rtl/>
          <w:lang w:bidi="fa-IR"/>
        </w:rPr>
        <w:t xml:space="preserve"> </w:t>
      </w:r>
      <w:r>
        <w:rPr>
          <w:rFonts w:ascii="Times New Roman" w:hAnsi="Times New Roman" w:cs="B Lotus" w:hint="cs"/>
          <w:position w:val="4"/>
          <w:sz w:val="28"/>
          <w:szCs w:val="28"/>
          <w:rtl/>
          <w:lang w:bidi="fa-IR"/>
        </w:rPr>
        <w:t>مگر زنان صداهای خود را بلند نمی کنند</w:t>
      </w:r>
      <w:r w:rsidRPr="00573563">
        <w:rPr>
          <w:rFonts w:ascii="Times New Roman" w:hAnsi="Times New Roman" w:cs="B Lotus" w:hint="cs"/>
          <w:position w:val="4"/>
          <w:sz w:val="28"/>
          <w:szCs w:val="28"/>
          <w:rtl/>
          <w:lang w:bidi="fa-IR"/>
        </w:rPr>
        <w:t>.</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spacing w:val="-3"/>
          <w:position w:val="4"/>
          <w:sz w:val="28"/>
          <w:szCs w:val="28"/>
          <w:rtl/>
          <w:lang w:bidi="fa-IR"/>
        </w:rPr>
      </w:pPr>
      <w:r w:rsidRPr="00E50541">
        <w:rPr>
          <w:rFonts w:ascii="Times New Roman" w:hAnsi="Times New Roman" w:cs="Jadid" w:hint="cs"/>
          <w:b/>
          <w:bCs/>
          <w:color w:val="CC0000"/>
          <w:spacing w:val="-3"/>
          <w:position w:val="4"/>
          <w:rtl/>
          <w:lang w:bidi="fa-IR"/>
        </w:rPr>
        <w:t>آنچه در هنگام احرام ممنوع است :</w:t>
      </w:r>
      <w:r w:rsidRPr="00534879">
        <w:rPr>
          <w:rFonts w:ascii="Times New Roman" w:hAnsi="Times New Roman" w:cs="B Lotus" w:hint="cs"/>
          <w:b/>
          <w:bCs/>
          <w:spacing w:val="-3"/>
          <w:position w:val="4"/>
          <w:sz w:val="28"/>
          <w:szCs w:val="28"/>
          <w:rtl/>
          <w:lang w:bidi="fa-IR"/>
        </w:rPr>
        <w:t xml:space="preserve"> </w:t>
      </w:r>
      <w:r w:rsidRPr="00534879">
        <w:rPr>
          <w:rFonts w:ascii="Times New Roman" w:hAnsi="Times New Roman" w:cs="B Lotus" w:hint="cs"/>
          <w:spacing w:val="-3"/>
          <w:position w:val="4"/>
          <w:sz w:val="28"/>
          <w:szCs w:val="28"/>
          <w:rtl/>
          <w:lang w:bidi="fa-IR"/>
        </w:rPr>
        <w:t>نُه چيز در هنگام احرام ممنوع است که عبارتند از:</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4"/>
          <w:sz w:val="28"/>
          <w:szCs w:val="28"/>
          <w:lang w:bidi="fa-IR"/>
        </w:rPr>
      </w:pPr>
      <w:r w:rsidRPr="00E50541">
        <w:rPr>
          <w:rFonts w:ascii="Times New Roman" w:hAnsi="Times New Roman" w:cs="B Lotus" w:hint="cs"/>
          <w:b/>
          <w:bCs/>
          <w:color w:val="CC0000"/>
          <w:spacing w:val="-3"/>
          <w:position w:val="4"/>
          <w:sz w:val="28"/>
          <w:szCs w:val="28"/>
          <w:rtl/>
          <w:lang w:bidi="fa-IR"/>
        </w:rPr>
        <w:t>1)</w:t>
      </w:r>
      <w:r w:rsidRPr="00534879">
        <w:rPr>
          <w:rFonts w:ascii="Times New Roman" w:hAnsi="Times New Roman" w:cs="B Lotus" w:hint="cs"/>
          <w:spacing w:val="-3"/>
          <w:position w:val="4"/>
          <w:sz w:val="28"/>
          <w:szCs w:val="28"/>
          <w:rtl/>
          <w:lang w:bidi="fa-IR"/>
        </w:rPr>
        <w:t xml:space="preserve"> تراشيدن يا برداشتن مو از بدن. </w:t>
      </w:r>
      <w:r w:rsidRPr="00E50541">
        <w:rPr>
          <w:rFonts w:ascii="Times New Roman" w:hAnsi="Times New Roman" w:cs="B Lotus" w:hint="cs"/>
          <w:b/>
          <w:bCs/>
          <w:color w:val="CC0000"/>
          <w:spacing w:val="-3"/>
          <w:position w:val="4"/>
          <w:sz w:val="28"/>
          <w:szCs w:val="28"/>
          <w:rtl/>
          <w:lang w:bidi="fa-IR"/>
        </w:rPr>
        <w:t>2)</w:t>
      </w:r>
      <w:r w:rsidRPr="00534879">
        <w:rPr>
          <w:rFonts w:ascii="Times New Roman" w:hAnsi="Times New Roman" w:cs="B Lotus" w:hint="cs"/>
          <w:spacing w:val="-3"/>
          <w:position w:val="4"/>
          <w:sz w:val="28"/>
          <w:szCs w:val="28"/>
          <w:rtl/>
          <w:lang w:bidi="fa-IR"/>
        </w:rPr>
        <w:t xml:space="preserve"> کوتاه کردن ناخن. </w:t>
      </w:r>
      <w:r w:rsidRPr="00E50541">
        <w:rPr>
          <w:rFonts w:ascii="Times New Roman" w:hAnsi="Times New Roman" w:cs="B Lotus" w:hint="cs"/>
          <w:b/>
          <w:bCs/>
          <w:color w:val="CC0000"/>
          <w:spacing w:val="-3"/>
          <w:position w:val="4"/>
          <w:sz w:val="28"/>
          <w:szCs w:val="28"/>
          <w:rtl/>
          <w:lang w:bidi="fa-IR"/>
        </w:rPr>
        <w:t>3)</w:t>
      </w:r>
      <w:r w:rsidRPr="00534879">
        <w:rPr>
          <w:rFonts w:ascii="Times New Roman" w:hAnsi="Times New Roman" w:cs="B Lotus" w:hint="cs"/>
          <w:spacing w:val="-3"/>
          <w:position w:val="4"/>
          <w:sz w:val="28"/>
          <w:szCs w:val="28"/>
          <w:rtl/>
          <w:lang w:bidi="fa-IR"/>
        </w:rPr>
        <w:t xml:space="preserve"> پوشيدن لباس دوخته شده براي مردان. </w:t>
      </w:r>
      <w:r>
        <w:rPr>
          <w:rFonts w:ascii="Times New Roman" w:hAnsi="Times New Roman" w:cs="B Lotus" w:hint="cs"/>
          <w:spacing w:val="-3"/>
          <w:position w:val="4"/>
          <w:sz w:val="28"/>
          <w:szCs w:val="28"/>
          <w:rtl/>
          <w:lang w:bidi="fa-IR"/>
        </w:rPr>
        <w:t xml:space="preserve">(مراد آن لباسی است که به اندازۀ عضوی از اعضای بدن دوخته شده است نه چادری که در آن دوختی وجود دارد) </w:t>
      </w:r>
      <w:r w:rsidRPr="00534879">
        <w:rPr>
          <w:rFonts w:ascii="Times New Roman" w:hAnsi="Times New Roman" w:cs="B Lotus" w:hint="cs"/>
          <w:spacing w:val="-3"/>
          <w:position w:val="4"/>
          <w:sz w:val="28"/>
          <w:szCs w:val="28"/>
          <w:rtl/>
          <w:lang w:bidi="fa-IR"/>
        </w:rPr>
        <w:t xml:space="preserve">البته اگر شخص مُحرِم ازاري نيافت تا خود را بپوشاند. مي‌تواند از شلوار استفاده کند. و همچنين اگر </w:t>
      </w:r>
      <w:r>
        <w:rPr>
          <w:rFonts w:ascii="Times New Roman" w:hAnsi="Times New Roman" w:cs="B Lotus" w:hint="cs"/>
          <w:spacing w:val="-3"/>
          <w:position w:val="4"/>
          <w:sz w:val="28"/>
          <w:szCs w:val="28"/>
          <w:rtl/>
          <w:lang w:bidi="fa-IR"/>
        </w:rPr>
        <w:t>چپلی</w:t>
      </w:r>
      <w:r w:rsidRPr="00534879">
        <w:rPr>
          <w:rFonts w:ascii="Times New Roman" w:hAnsi="Times New Roman" w:cs="B Lotus" w:hint="cs"/>
          <w:spacing w:val="-3"/>
          <w:position w:val="4"/>
          <w:sz w:val="28"/>
          <w:szCs w:val="28"/>
          <w:rtl/>
          <w:lang w:bidi="fa-IR"/>
        </w:rPr>
        <w:t xml:space="preserve"> نيافت</w:t>
      </w:r>
      <w:r>
        <w:rPr>
          <w:rFonts w:ascii="Times New Roman" w:hAnsi="Times New Roman" w:cs="B Lotus" w:hint="cs"/>
          <w:spacing w:val="-3"/>
          <w:position w:val="4"/>
          <w:sz w:val="28"/>
          <w:szCs w:val="28"/>
          <w:rtl/>
          <w:lang w:bidi="fa-IR"/>
        </w:rPr>
        <w:t>،</w:t>
      </w:r>
      <w:r w:rsidRPr="00534879">
        <w:rPr>
          <w:rFonts w:ascii="Times New Roman" w:hAnsi="Times New Roman" w:cs="B Lotus" w:hint="cs"/>
          <w:spacing w:val="-3"/>
          <w:position w:val="4"/>
          <w:sz w:val="28"/>
          <w:szCs w:val="28"/>
          <w:rtl/>
          <w:lang w:bidi="fa-IR"/>
        </w:rPr>
        <w:t xml:space="preserve"> مي‌تواند از موزه يا كفش استفاده کند و فديه‌اي نيز بر او واجب نخواهد شد. </w:t>
      </w:r>
      <w:r w:rsidRPr="00E50541">
        <w:rPr>
          <w:rFonts w:ascii="Times New Roman" w:hAnsi="Times New Roman" w:cs="B Lotus" w:hint="cs"/>
          <w:b/>
          <w:bCs/>
          <w:color w:val="CC0000"/>
          <w:spacing w:val="-3"/>
          <w:position w:val="4"/>
          <w:sz w:val="28"/>
          <w:szCs w:val="28"/>
          <w:rtl/>
          <w:lang w:bidi="fa-IR"/>
        </w:rPr>
        <w:t>4)</w:t>
      </w:r>
      <w:r w:rsidRPr="00534879">
        <w:rPr>
          <w:rFonts w:ascii="Times New Roman" w:hAnsi="Times New Roman" w:cs="B Lotus" w:hint="cs"/>
          <w:spacing w:val="-3"/>
          <w:position w:val="4"/>
          <w:sz w:val="28"/>
          <w:szCs w:val="28"/>
          <w:rtl/>
          <w:lang w:bidi="fa-IR"/>
        </w:rPr>
        <w:t xml:space="preserve">پوشيدن سر براي مردان. </w:t>
      </w:r>
      <w:r w:rsidRPr="00E50541">
        <w:rPr>
          <w:rFonts w:ascii="Times New Roman" w:hAnsi="Times New Roman" w:cs="B Lotus" w:hint="cs"/>
          <w:b/>
          <w:bCs/>
          <w:color w:val="CC0000"/>
          <w:spacing w:val="-3"/>
          <w:position w:val="4"/>
          <w:sz w:val="28"/>
          <w:szCs w:val="28"/>
          <w:rtl/>
          <w:lang w:bidi="fa-IR"/>
        </w:rPr>
        <w:t>5)</w:t>
      </w:r>
      <w:r w:rsidRPr="00534879">
        <w:rPr>
          <w:rFonts w:ascii="Times New Roman" w:hAnsi="Times New Roman" w:cs="B Lotus" w:hint="cs"/>
          <w:spacing w:val="-3"/>
          <w:position w:val="4"/>
          <w:sz w:val="28"/>
          <w:szCs w:val="28"/>
          <w:rtl/>
          <w:lang w:bidi="fa-IR"/>
        </w:rPr>
        <w:t xml:space="preserve"> استفاده از عطر و خوشبويي بر روي بدن يا لباس. </w:t>
      </w:r>
      <w:r w:rsidRPr="00E50541">
        <w:rPr>
          <w:rFonts w:ascii="Times New Roman" w:hAnsi="Times New Roman" w:cs="B Lotus" w:hint="cs"/>
          <w:b/>
          <w:bCs/>
          <w:color w:val="CC0000"/>
          <w:spacing w:val="-3"/>
          <w:position w:val="4"/>
          <w:sz w:val="28"/>
          <w:szCs w:val="28"/>
          <w:rtl/>
          <w:lang w:bidi="fa-IR"/>
        </w:rPr>
        <w:t>6)</w:t>
      </w:r>
      <w:r w:rsidRPr="00534879">
        <w:rPr>
          <w:rFonts w:ascii="Times New Roman" w:hAnsi="Times New Roman" w:cs="B Lotus" w:hint="cs"/>
          <w:spacing w:val="-3"/>
          <w:position w:val="4"/>
          <w:sz w:val="28"/>
          <w:szCs w:val="28"/>
          <w:rtl/>
          <w:lang w:bidi="fa-IR"/>
        </w:rPr>
        <w:t xml:space="preserve"> شکارکردن وکشتن حيواني که وحشي و در عين حال مباح است. </w:t>
      </w:r>
      <w:r w:rsidRPr="00E50541">
        <w:rPr>
          <w:rFonts w:ascii="Times New Roman" w:hAnsi="Times New Roman" w:cs="B Lotus" w:hint="cs"/>
          <w:b/>
          <w:bCs/>
          <w:color w:val="CC0000"/>
          <w:spacing w:val="-3"/>
          <w:position w:val="4"/>
          <w:sz w:val="28"/>
          <w:szCs w:val="28"/>
          <w:rtl/>
          <w:lang w:bidi="fa-IR"/>
        </w:rPr>
        <w:t>7)</w:t>
      </w:r>
      <w:r w:rsidRPr="00534879">
        <w:rPr>
          <w:rFonts w:ascii="Times New Roman" w:hAnsi="Times New Roman" w:cs="B Lotus" w:hint="cs"/>
          <w:spacing w:val="-3"/>
          <w:position w:val="4"/>
          <w:sz w:val="28"/>
          <w:szCs w:val="28"/>
          <w:rtl/>
          <w:lang w:bidi="fa-IR"/>
        </w:rPr>
        <w:t xml:space="preserve"> بستن عقد نکاح. </w:t>
      </w:r>
      <w:r w:rsidRPr="00534879">
        <w:rPr>
          <w:rFonts w:ascii="Times New Roman" w:hAnsi="Times New Roman" w:cs="B Lotus" w:hint="cs"/>
          <w:spacing w:val="-6"/>
          <w:position w:val="4"/>
          <w:sz w:val="28"/>
          <w:szCs w:val="28"/>
          <w:rtl/>
          <w:lang w:bidi="fa-IR"/>
        </w:rPr>
        <w:t xml:space="preserve">البته اين امر حرام است ولي فديه‌اي </w:t>
      </w:r>
      <w:r w:rsidRPr="00534879">
        <w:rPr>
          <w:rFonts w:ascii="Times New Roman" w:hAnsi="Times New Roman" w:cs="B Lotus" w:hint="cs"/>
          <w:spacing w:val="-6"/>
          <w:position w:val="4"/>
          <w:sz w:val="28"/>
          <w:szCs w:val="28"/>
          <w:rtl/>
          <w:lang w:bidi="fa-IR"/>
        </w:rPr>
        <w:lastRenderedPageBreak/>
        <w:t xml:space="preserve">ندارد. </w:t>
      </w:r>
      <w:r w:rsidRPr="00E50541">
        <w:rPr>
          <w:rFonts w:ascii="Times New Roman" w:hAnsi="Times New Roman" w:cs="B Lotus" w:hint="cs"/>
          <w:b/>
          <w:bCs/>
          <w:color w:val="CC0000"/>
          <w:spacing w:val="-6"/>
          <w:position w:val="4"/>
          <w:sz w:val="28"/>
          <w:szCs w:val="28"/>
          <w:rtl/>
          <w:lang w:bidi="fa-IR"/>
        </w:rPr>
        <w:t>8)</w:t>
      </w:r>
      <w:r w:rsidRPr="00534879">
        <w:rPr>
          <w:rFonts w:ascii="Times New Roman" w:hAnsi="Times New Roman" w:cs="B Lotus" w:hint="cs"/>
          <w:spacing w:val="-6"/>
          <w:position w:val="4"/>
          <w:sz w:val="28"/>
          <w:szCs w:val="28"/>
          <w:rtl/>
          <w:lang w:bidi="fa-IR"/>
        </w:rPr>
        <w:t xml:space="preserve"> لمس کردن اعضاي همسر غير از شرمگاه از روي شهوت. اين امر فديه دارد وفدية آن يک گوسفند يا سه روز روزه گرفتن يا طعام دادن به شش مسکين مي‌باشد. </w:t>
      </w:r>
      <w:r w:rsidRPr="00E50541">
        <w:rPr>
          <w:rFonts w:ascii="Times New Roman" w:hAnsi="Times New Roman" w:cs="B Lotus" w:hint="cs"/>
          <w:b/>
          <w:bCs/>
          <w:color w:val="CC0000"/>
          <w:spacing w:val="-6"/>
          <w:position w:val="4"/>
          <w:sz w:val="28"/>
          <w:szCs w:val="28"/>
          <w:rtl/>
          <w:lang w:bidi="fa-IR"/>
        </w:rPr>
        <w:t>9)</w:t>
      </w:r>
      <w:r w:rsidRPr="00534879">
        <w:rPr>
          <w:rFonts w:ascii="Times New Roman" w:hAnsi="Times New Roman" w:cs="B Lotus" w:hint="cs"/>
          <w:spacing w:val="-6"/>
          <w:position w:val="4"/>
          <w:sz w:val="28"/>
          <w:szCs w:val="28"/>
          <w:rtl/>
          <w:lang w:bidi="fa-IR"/>
        </w:rPr>
        <w:t xml:space="preserve"> مجامعت کردن. اگر جماع کردن قبل از تحليل اول</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3"/>
      </w:r>
      <w:r w:rsidRPr="006B39A6">
        <w:rPr>
          <w:rFonts w:cs="B Lotus"/>
          <w:color w:val="CC0000"/>
          <w:position w:val="4"/>
          <w:sz w:val="28"/>
          <w:szCs w:val="28"/>
          <w:vertAlign w:val="superscript"/>
          <w:rtl/>
        </w:rPr>
        <w:t>)</w:t>
      </w:r>
      <w:r>
        <w:rPr>
          <w:rFonts w:cs="B Lotus"/>
          <w:color w:val="CC0000"/>
          <w:position w:val="4"/>
          <w:sz w:val="28"/>
          <w:szCs w:val="28"/>
          <w:vertAlign w:val="superscript"/>
        </w:rPr>
        <w:t xml:space="preserve"> </w:t>
      </w:r>
      <w:r w:rsidRPr="00534879">
        <w:rPr>
          <w:rFonts w:ascii="Times New Roman" w:hAnsi="Times New Roman" w:cs="B Lotus" w:hint="cs"/>
          <w:spacing w:val="-6"/>
          <w:position w:val="4"/>
          <w:sz w:val="28"/>
          <w:szCs w:val="28"/>
          <w:rtl/>
          <w:lang w:bidi="fa-IR"/>
        </w:rPr>
        <w:t xml:space="preserve">صورت گيرد حج شخص فاسد شده و بر وي واجب مي‌گردد آن را کامل کند، و در سال آينده قضاي آن را بياورد. در ضمن بايد شتري را قرباني کند و گوشت آن را ميان فقراي مکه تقسيم کند. اما </w:t>
      </w:r>
      <w:r>
        <w:rPr>
          <w:rFonts w:ascii="Times New Roman" w:hAnsi="Times New Roman" w:cs="B Lotus" w:hint="cs"/>
          <w:spacing w:val="-6"/>
          <w:position w:val="4"/>
          <w:sz w:val="28"/>
          <w:szCs w:val="28"/>
          <w:rtl/>
          <w:lang w:bidi="fa-IR"/>
        </w:rPr>
        <w:t>اگر</w:t>
      </w:r>
      <w:r w:rsidRPr="00534879">
        <w:rPr>
          <w:rFonts w:ascii="Times New Roman" w:hAnsi="Times New Roman" w:cs="B Lotus" w:hint="cs"/>
          <w:spacing w:val="-6"/>
          <w:position w:val="4"/>
          <w:sz w:val="28"/>
          <w:szCs w:val="28"/>
          <w:rtl/>
          <w:lang w:bidi="fa-IR"/>
        </w:rPr>
        <w:t xml:space="preserve"> مجامعت پس از تحليل اول صورت گرفت حجش فاسد نمي‌شود ولي بر او واجب مي‌شود که شتري قرباني نمايد. اگر کسي در عمره مجامعت کند عمره‌اش فاسد مي‌گردد و بر او</w:t>
      </w:r>
      <w:r>
        <w:rPr>
          <w:rFonts w:ascii="Times New Roman" w:hAnsi="Times New Roman" w:cs="B Lotus" w:hint="cs"/>
          <w:spacing w:val="-6"/>
          <w:position w:val="4"/>
          <w:sz w:val="28"/>
          <w:szCs w:val="28"/>
          <w:rtl/>
          <w:lang w:bidi="fa-IR"/>
        </w:rPr>
        <w:t xml:space="preserve"> لازم ا</w:t>
      </w:r>
      <w:r w:rsidRPr="00534879">
        <w:rPr>
          <w:rFonts w:ascii="Times New Roman" w:hAnsi="Times New Roman" w:cs="B Lotus" w:hint="cs"/>
          <w:spacing w:val="-6"/>
          <w:position w:val="4"/>
          <w:sz w:val="28"/>
          <w:szCs w:val="28"/>
          <w:rtl/>
          <w:lang w:bidi="fa-IR"/>
        </w:rPr>
        <w:t xml:space="preserve">ست که گوسفندي را قرباني کند و در ضمن قضاي آن عمره را بعداً بياورد. </w:t>
      </w:r>
      <w:r w:rsidRPr="00FA7C10">
        <w:rPr>
          <w:rFonts w:ascii="Times New Roman" w:hAnsi="Times New Roman" w:cs="B Lotus" w:hint="cs"/>
          <w:color w:val="BC0000"/>
          <w:spacing w:val="-6"/>
          <w:position w:val="4"/>
          <w:sz w:val="28"/>
          <w:szCs w:val="28"/>
          <w:rtl/>
          <w:lang w:bidi="fa-IR"/>
        </w:rPr>
        <w:t>لازم به ذکر است حج و عمره با عملي غير از مجامعت باطل نمي‌گردد.</w:t>
      </w:r>
      <w:r w:rsidRPr="00534879">
        <w:rPr>
          <w:rFonts w:ascii="Times New Roman" w:hAnsi="Times New Roman" w:cs="B Lotus" w:hint="cs"/>
          <w:spacing w:val="-6"/>
          <w:position w:val="4"/>
          <w:sz w:val="28"/>
          <w:szCs w:val="28"/>
          <w:rtl/>
          <w:lang w:bidi="fa-IR"/>
        </w:rPr>
        <w:t xml:space="preserve"> زن نيز در احکام فوق چون مرد است و فقط وجه تفاوت او در احکام با مرد آن است که او مي‌تواند لباس دوخته شده بپوشد امّا حق پوشيدن دستکش، نقاب و روبند را ندارد.</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position w:val="4"/>
          <w:rtl/>
          <w:lang w:bidi="fa-IR"/>
        </w:rPr>
        <w:t>فديه :</w:t>
      </w:r>
      <w:r w:rsidRPr="00534879">
        <w:rPr>
          <w:rFonts w:ascii="Times New Roman" w:hAnsi="Times New Roman" w:cs="B Lotus" w:hint="cs"/>
          <w:b/>
          <w:bCs/>
          <w:position w:val="4"/>
          <w:sz w:val="28"/>
          <w:szCs w:val="28"/>
          <w:rtl/>
          <w:lang w:bidi="fa-IR"/>
        </w:rPr>
        <w:t xml:space="preserve"> </w:t>
      </w:r>
      <w:r w:rsidRPr="00534879">
        <w:rPr>
          <w:rFonts w:ascii="Times New Roman" w:hAnsi="Times New Roman" w:cs="B Lotus" w:hint="cs"/>
          <w:position w:val="4"/>
          <w:sz w:val="28"/>
          <w:szCs w:val="28"/>
          <w:rtl/>
          <w:lang w:bidi="fa-IR"/>
        </w:rPr>
        <w:t>فديه بر دو نوع است:</w:t>
      </w:r>
      <w:r w:rsidRPr="00534879">
        <w:rPr>
          <w:rFonts w:ascii="Times New Roman" w:hAnsi="Times New Roman" w:cs="B Lotus" w:hint="cs"/>
          <w:b/>
          <w:b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1) فدي</w:t>
      </w:r>
      <w:r>
        <w:rPr>
          <w:rFonts w:ascii="Times New Roman" w:hAnsi="Times New Roman" w:cs="B Lotus" w:hint="cs"/>
          <w:b/>
          <w:bCs/>
          <w:color w:val="CC0000"/>
          <w:position w:val="4"/>
          <w:sz w:val="28"/>
          <w:szCs w:val="28"/>
          <w:rtl/>
          <w:lang w:bidi="fa-IR"/>
        </w:rPr>
        <w:t>ۀ</w:t>
      </w:r>
      <w:r w:rsidRPr="00E50541">
        <w:rPr>
          <w:rFonts w:ascii="Times New Roman" w:hAnsi="Times New Roman" w:cs="B Lotus" w:hint="cs"/>
          <w:b/>
          <w:bCs/>
          <w:color w:val="CC0000"/>
          <w:position w:val="4"/>
          <w:sz w:val="28"/>
          <w:szCs w:val="28"/>
          <w:rtl/>
          <w:lang w:bidi="fa-IR"/>
        </w:rPr>
        <w:t xml:space="preserve"> اختياري:</w:t>
      </w:r>
      <w:r w:rsidRPr="00E50541">
        <w:rPr>
          <w:rFonts w:ascii="Times New Roman" w:hAnsi="Times New Roman" w:cs="B Lotus" w:hint="cs"/>
          <w:color w:val="CC0000"/>
          <w:position w:val="4"/>
          <w:sz w:val="28"/>
          <w:szCs w:val="28"/>
          <w:rtl/>
          <w:lang w:bidi="fa-IR"/>
        </w:rPr>
        <w:t xml:space="preserve"> </w:t>
      </w:r>
      <w:r w:rsidRPr="00534879">
        <w:rPr>
          <w:rFonts w:ascii="Times New Roman" w:hAnsi="Times New Roman" w:cs="B Lotus" w:hint="cs"/>
          <w:position w:val="4"/>
          <w:sz w:val="28"/>
          <w:szCs w:val="28"/>
          <w:rtl/>
          <w:lang w:bidi="fa-IR"/>
        </w:rPr>
        <w:t>و آن فديه‌اي است که بر اثر تراشيدن و کندن مو يا استفاده از خوشبويي (عطر</w:t>
      </w:r>
      <w:r>
        <w:rPr>
          <w:rFonts w:ascii="Times New Roman" w:hAnsi="Times New Roman" w:cs="B Lotus" w:hint="cs"/>
          <w:position w:val="4"/>
          <w:sz w:val="28"/>
          <w:szCs w:val="28"/>
          <w:rtl/>
          <w:lang w:bidi="fa-IR"/>
        </w:rPr>
        <w:t>)</w:t>
      </w:r>
      <w:r w:rsidRPr="00534879">
        <w:rPr>
          <w:rFonts w:ascii="Times New Roman" w:hAnsi="Times New Roman" w:cs="B Lotus" w:hint="cs"/>
          <w:position w:val="4"/>
          <w:sz w:val="28"/>
          <w:szCs w:val="28"/>
          <w:rtl/>
          <w:lang w:bidi="fa-IR"/>
        </w:rPr>
        <w:t xml:space="preserve"> يا کوتاه کردن ناخن، تراشيدن موي سر و يا پوشيدن لباس دوخته، بر ذمة حاجي مي‌گردد</w:t>
      </w:r>
      <w:r>
        <w:rPr>
          <w:rFonts w:ascii="Times New Roman" w:hAnsi="Times New Roman" w:cs="B Lotus" w:hint="cs"/>
          <w:position w:val="4"/>
          <w:sz w:val="28"/>
          <w:szCs w:val="28"/>
          <w:rtl/>
          <w:lang w:bidi="fa-IR"/>
        </w:rPr>
        <w:t>،</w:t>
      </w:r>
      <w:r w:rsidRPr="00534879">
        <w:rPr>
          <w:rFonts w:ascii="Times New Roman" w:hAnsi="Times New Roman" w:cs="B Lotus" w:hint="cs"/>
          <w:position w:val="4"/>
          <w:sz w:val="28"/>
          <w:szCs w:val="28"/>
          <w:rtl/>
          <w:lang w:bidi="fa-IR"/>
        </w:rPr>
        <w:t xml:space="preserve"> که در اين نوع فديه حاجي مختار است يا سه روز روزه بگيرد، يا شش مسکين را طعام دهد </w:t>
      </w:r>
      <w:r>
        <w:rPr>
          <w:rFonts w:ascii="Times New Roman" w:hAnsi="Times New Roman" w:cs="B Lotus" w:hint="cs"/>
          <w:position w:val="4"/>
          <w:sz w:val="28"/>
          <w:szCs w:val="28"/>
          <w:rtl/>
          <w:lang w:bidi="fa-IR"/>
        </w:rPr>
        <w:t>-</w:t>
      </w:r>
      <w:r w:rsidRPr="00534879">
        <w:rPr>
          <w:rFonts w:ascii="Times New Roman" w:hAnsi="Times New Roman" w:cs="B Lotus" w:hint="cs"/>
          <w:position w:val="4"/>
          <w:sz w:val="28"/>
          <w:szCs w:val="28"/>
          <w:rtl/>
          <w:lang w:bidi="fa-IR"/>
        </w:rPr>
        <w:t xml:space="preserve"> براي هر مسکين مقدار يک کيلو و نيم به عنوان طعام در نظر گيرد</w:t>
      </w:r>
      <w:r>
        <w:rPr>
          <w:rFonts w:ascii="Times New Roman" w:hAnsi="Times New Roman" w:cs="B Lotus" w:hint="cs"/>
          <w:position w:val="4"/>
          <w:sz w:val="28"/>
          <w:szCs w:val="28"/>
          <w:rtl/>
          <w:lang w:bidi="fa-IR"/>
        </w:rPr>
        <w:t>-</w:t>
      </w:r>
      <w:r w:rsidRPr="00534879">
        <w:rPr>
          <w:rFonts w:ascii="Times New Roman" w:hAnsi="Times New Roman" w:cs="B Lotus" w:hint="cs"/>
          <w:position w:val="4"/>
          <w:sz w:val="28"/>
          <w:szCs w:val="28"/>
          <w:rtl/>
          <w:lang w:bidi="fa-IR"/>
        </w:rPr>
        <w:t xml:space="preserve"> يا گوسفندي را ذبح کند. و جزاي صيد اين است که در صورت وجودِ همانندِ آن صيد فديه دهد و در صورت نبودِ همانند آن قيمتش را بپردازد.</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Pr>
          <w:rFonts w:ascii="Times New Roman" w:hAnsi="Times New Roman" w:cs="B Lotus" w:hint="cs"/>
          <w:b/>
          <w:bCs/>
          <w:color w:val="CC0000"/>
          <w:position w:val="4"/>
          <w:sz w:val="28"/>
          <w:szCs w:val="28"/>
          <w:rtl/>
          <w:lang w:bidi="fa-IR"/>
        </w:rPr>
        <w:t>2) فديۀ ترتیبی</w:t>
      </w:r>
      <w:r w:rsidRPr="00E50541">
        <w:rPr>
          <w:rFonts w:ascii="Times New Roman" w:hAnsi="Times New Roman" w:cs="B Lotus" w:hint="cs"/>
          <w:b/>
          <w:bCs/>
          <w:color w:val="CC0000"/>
          <w:position w:val="4"/>
          <w:sz w:val="28"/>
          <w:szCs w:val="28"/>
          <w:rtl/>
          <w:lang w:bidi="fa-IR"/>
        </w:rPr>
        <w:t>:</w:t>
      </w:r>
      <w:r w:rsidRPr="00E50541">
        <w:rPr>
          <w:rFonts w:ascii="Times New Roman" w:hAnsi="Times New Roman" w:cs="B Lotus" w:hint="cs"/>
          <w:color w:val="CC0000"/>
          <w:position w:val="4"/>
          <w:sz w:val="28"/>
          <w:szCs w:val="28"/>
          <w:rtl/>
          <w:lang w:bidi="fa-IR"/>
        </w:rPr>
        <w:t xml:space="preserve"> </w:t>
      </w:r>
      <w:r w:rsidRPr="00534879">
        <w:rPr>
          <w:rFonts w:ascii="Times New Roman" w:hAnsi="Times New Roman" w:cs="B Lotus" w:hint="cs"/>
          <w:position w:val="4"/>
          <w:sz w:val="28"/>
          <w:szCs w:val="28"/>
          <w:rtl/>
          <w:lang w:bidi="fa-IR"/>
        </w:rPr>
        <w:t>فدي</w:t>
      </w:r>
      <w:r>
        <w:rPr>
          <w:rFonts w:ascii="Times New Roman" w:hAnsi="Times New Roman" w:cs="B Lotus" w:hint="cs"/>
          <w:position w:val="4"/>
          <w:sz w:val="28"/>
          <w:szCs w:val="28"/>
          <w:rtl/>
          <w:lang w:bidi="fa-IR"/>
        </w:rPr>
        <w:t>ۀ</w:t>
      </w:r>
      <w:r w:rsidRPr="00534879">
        <w:rPr>
          <w:rFonts w:ascii="Times New Roman" w:hAnsi="Times New Roman" w:cs="B Lotus" w:hint="cs"/>
          <w:position w:val="4"/>
          <w:sz w:val="28"/>
          <w:szCs w:val="28"/>
          <w:rtl/>
          <w:lang w:bidi="fa-IR"/>
        </w:rPr>
        <w:t xml:space="preserve"> متمتع و قارن </w:t>
      </w:r>
      <w:r>
        <w:rPr>
          <w:rFonts w:ascii="Times New Roman" w:hAnsi="Times New Roman" w:cs="B Lotus" w:hint="cs"/>
          <w:position w:val="4"/>
          <w:sz w:val="28"/>
          <w:szCs w:val="28"/>
          <w:rtl/>
          <w:lang w:bidi="fa-IR"/>
        </w:rPr>
        <w:t xml:space="preserve">یک </w:t>
      </w:r>
      <w:r w:rsidRPr="00534879">
        <w:rPr>
          <w:rFonts w:ascii="Times New Roman" w:hAnsi="Times New Roman" w:cs="B Lotus" w:hint="cs"/>
          <w:position w:val="4"/>
          <w:sz w:val="28"/>
          <w:szCs w:val="28"/>
          <w:rtl/>
          <w:lang w:bidi="fa-IR"/>
        </w:rPr>
        <w:t>گوسفند</w:t>
      </w:r>
      <w:r>
        <w:rPr>
          <w:rFonts w:ascii="Times New Roman" w:hAnsi="Times New Roman" w:cs="B Lotus" w:hint="cs"/>
          <w:position w:val="4"/>
          <w:sz w:val="28"/>
          <w:szCs w:val="28"/>
          <w:rtl/>
          <w:lang w:bidi="fa-IR"/>
        </w:rPr>
        <w:t>،</w:t>
      </w:r>
      <w:r w:rsidRPr="00534879">
        <w:rPr>
          <w:rFonts w:ascii="Times New Roman" w:hAnsi="Times New Roman" w:cs="B Lotus" w:hint="cs"/>
          <w:position w:val="4"/>
          <w:sz w:val="28"/>
          <w:szCs w:val="28"/>
          <w:rtl/>
          <w:lang w:bidi="fa-IR"/>
        </w:rPr>
        <w:t xml:space="preserve"> و فدي</w:t>
      </w:r>
      <w:r>
        <w:rPr>
          <w:rFonts w:ascii="Times New Roman" w:hAnsi="Times New Roman" w:cs="B Lotus" w:hint="cs"/>
          <w:position w:val="4"/>
          <w:sz w:val="28"/>
          <w:szCs w:val="28"/>
          <w:rtl/>
          <w:lang w:bidi="fa-IR"/>
        </w:rPr>
        <w:t>ۀ</w:t>
      </w:r>
      <w:r w:rsidRPr="00534879">
        <w:rPr>
          <w:rFonts w:ascii="Times New Roman" w:hAnsi="Times New Roman" w:cs="B Lotus" w:hint="cs"/>
          <w:position w:val="4"/>
          <w:sz w:val="28"/>
          <w:szCs w:val="28"/>
          <w:rtl/>
          <w:lang w:bidi="fa-IR"/>
        </w:rPr>
        <w:t xml:space="preserve"> جماع </w:t>
      </w:r>
      <w:r>
        <w:rPr>
          <w:rFonts w:ascii="Times New Roman" w:hAnsi="Times New Roman" w:cs="B Lotus" w:hint="cs"/>
          <w:position w:val="4"/>
          <w:sz w:val="28"/>
          <w:szCs w:val="28"/>
          <w:rtl/>
          <w:lang w:bidi="fa-IR"/>
        </w:rPr>
        <w:t xml:space="preserve">یک </w:t>
      </w:r>
      <w:r w:rsidRPr="00534879">
        <w:rPr>
          <w:rFonts w:ascii="Times New Roman" w:hAnsi="Times New Roman" w:cs="B Lotus" w:hint="cs"/>
          <w:position w:val="4"/>
          <w:sz w:val="28"/>
          <w:szCs w:val="28"/>
          <w:rtl/>
          <w:lang w:bidi="fa-IR"/>
        </w:rPr>
        <w:t>شتر</w:t>
      </w:r>
      <w:r>
        <w:rPr>
          <w:rFonts w:ascii="Times New Roman" w:hAnsi="Times New Roman" w:cs="B Lotus" w:hint="cs"/>
          <w:position w:val="4"/>
          <w:sz w:val="28"/>
          <w:szCs w:val="28"/>
          <w:rtl/>
          <w:lang w:bidi="fa-IR"/>
        </w:rPr>
        <w:t xml:space="preserve"> </w:t>
      </w:r>
      <w:r w:rsidRPr="00534879">
        <w:rPr>
          <w:rFonts w:ascii="Times New Roman" w:hAnsi="Times New Roman" w:cs="B Lotus" w:hint="cs"/>
          <w:position w:val="4"/>
          <w:sz w:val="28"/>
          <w:szCs w:val="28"/>
          <w:rtl/>
          <w:lang w:bidi="fa-IR"/>
        </w:rPr>
        <w:t>مي‌باشد. (در ا</w:t>
      </w:r>
      <w:r>
        <w:rPr>
          <w:rFonts w:ascii="Times New Roman" w:hAnsi="Times New Roman" w:cs="B Lotus" w:hint="cs"/>
          <w:position w:val="4"/>
          <w:sz w:val="28"/>
          <w:szCs w:val="28"/>
          <w:rtl/>
          <w:lang w:bidi="fa-IR"/>
        </w:rPr>
        <w:t>ين نوع فديه، بايد به ترتيب فديۀ</w:t>
      </w:r>
      <w:r w:rsidRPr="00534879">
        <w:rPr>
          <w:rFonts w:ascii="Times New Roman" w:hAnsi="Times New Roman" w:cs="B Lotus" w:hint="cs"/>
          <w:position w:val="4"/>
          <w:sz w:val="28"/>
          <w:szCs w:val="28"/>
          <w:rtl/>
          <w:lang w:bidi="fa-IR"/>
        </w:rPr>
        <w:t xml:space="preserve"> هر کدام (متمتع، قارن يا جماع) داده شود و در صورت عدم توانايي بايستي سه روز در ايام حج و هفت روز نيز پس از بازگشت از سفر حج روزه بگيرد. هدي (قرباني) يا </w:t>
      </w:r>
      <w:r>
        <w:rPr>
          <w:rFonts w:ascii="Times New Roman" w:hAnsi="Times New Roman" w:cs="B Lotus" w:hint="cs"/>
          <w:position w:val="4"/>
          <w:sz w:val="28"/>
          <w:szCs w:val="28"/>
          <w:rtl/>
          <w:lang w:bidi="fa-IR"/>
        </w:rPr>
        <w:t>ا</w:t>
      </w:r>
      <w:r w:rsidRPr="00534879">
        <w:rPr>
          <w:rFonts w:ascii="Times New Roman" w:hAnsi="Times New Roman" w:cs="B Lotus" w:hint="cs"/>
          <w:position w:val="4"/>
          <w:sz w:val="28"/>
          <w:szCs w:val="28"/>
          <w:rtl/>
          <w:lang w:bidi="fa-IR"/>
        </w:rPr>
        <w:t>طعام صرفاً براي استفادة فقيران حرم بايد صورت گيرد.</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Times New Roman" w:hint="cs"/>
          <w:spacing w:val="-2"/>
          <w:position w:val="4"/>
          <w:sz w:val="28"/>
          <w:szCs w:val="28"/>
          <w:rtl/>
          <w:lang w:bidi="fa-IR"/>
        </w:rPr>
      </w:pPr>
      <w:r w:rsidRPr="00FA0FC2">
        <w:rPr>
          <w:rFonts w:ascii="Times New Roman" w:hAnsi="Times New Roman" w:cs="Jadid" w:hint="cs"/>
          <w:b/>
          <w:bCs/>
          <w:color w:val="CC0000"/>
          <w:spacing w:val="-2"/>
          <w:position w:val="4"/>
          <w:rtl/>
          <w:lang w:bidi="fa-IR"/>
        </w:rPr>
        <w:t>پس از دخول در مکه</w:t>
      </w:r>
      <w:r>
        <w:rPr>
          <w:rFonts w:ascii="Times New Roman" w:hAnsi="Times New Roman" w:cs="Jadid" w:hint="cs"/>
          <w:b/>
          <w:bCs/>
          <w:color w:val="CC0000"/>
          <w:spacing w:val="-2"/>
          <w:position w:val="4"/>
          <w:rtl/>
          <w:lang w:bidi="fa-IR"/>
        </w:rPr>
        <w:t xml:space="preserve"> معظمه</w:t>
      </w:r>
      <w:r w:rsidRPr="00FA0FC2">
        <w:rPr>
          <w:rFonts w:ascii="Times New Roman" w:hAnsi="Times New Roman" w:cs="Jadid" w:hint="cs"/>
          <w:b/>
          <w:bCs/>
          <w:color w:val="CC0000"/>
          <w:spacing w:val="-2"/>
          <w:position w:val="4"/>
          <w:rtl/>
          <w:lang w:bidi="fa-IR"/>
        </w:rPr>
        <w:t xml:space="preserve"> :</w:t>
      </w:r>
      <w:r w:rsidRPr="00FA0FC2">
        <w:rPr>
          <w:rFonts w:ascii="Times New Roman" w:hAnsi="Times New Roman" w:cs="B Lotus" w:hint="cs"/>
          <w:b/>
          <w:bCs/>
          <w:spacing w:val="-2"/>
          <w:position w:val="4"/>
          <w:sz w:val="28"/>
          <w:szCs w:val="28"/>
          <w:rtl/>
          <w:lang w:bidi="fa-IR"/>
        </w:rPr>
        <w:t xml:space="preserve"> </w:t>
      </w:r>
      <w:r w:rsidRPr="00FA0FC2">
        <w:rPr>
          <w:rFonts w:ascii="Times New Roman" w:hAnsi="Times New Roman" w:cs="B Lotus" w:hint="cs"/>
          <w:spacing w:val="-2"/>
          <w:position w:val="4"/>
          <w:sz w:val="28"/>
          <w:szCs w:val="28"/>
          <w:rtl/>
          <w:lang w:bidi="fa-IR"/>
        </w:rPr>
        <w:t>وقتي حاجي به مکه وارد شد هنگام داخل شدن در مسجد الحرام دعاي</w:t>
      </w:r>
      <w:r w:rsidRPr="00534879">
        <w:rPr>
          <w:rFonts w:ascii="Times New Roman" w:hAnsi="Times New Roman" w:cs="B Lotus" w:hint="cs"/>
          <w:spacing w:val="-2"/>
          <w:position w:val="4"/>
          <w:sz w:val="28"/>
          <w:szCs w:val="28"/>
          <w:rtl/>
          <w:lang w:bidi="fa-IR"/>
        </w:rPr>
        <w:t xml:space="preserve"> مأثور</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4"/>
      </w:r>
      <w:r w:rsidRPr="006B39A6">
        <w:rPr>
          <w:rFonts w:cs="B Lotus"/>
          <w:color w:val="CC0000"/>
          <w:position w:val="4"/>
          <w:sz w:val="28"/>
          <w:szCs w:val="28"/>
          <w:vertAlign w:val="superscript"/>
          <w:rtl/>
        </w:rPr>
        <w:t>)</w:t>
      </w:r>
      <w:r>
        <w:rPr>
          <w:rFonts w:cs="B Lotus"/>
          <w:color w:val="CC0000"/>
          <w:position w:val="4"/>
          <w:sz w:val="28"/>
          <w:szCs w:val="28"/>
          <w:vertAlign w:val="superscript"/>
        </w:rPr>
        <w:t xml:space="preserve"> </w:t>
      </w:r>
      <w:r>
        <w:rPr>
          <w:rFonts w:ascii="Times New Roman" w:hAnsi="Times New Roman" w:cs="B Lotus" w:hint="cs"/>
          <w:spacing w:val="-2"/>
          <w:position w:val="4"/>
          <w:sz w:val="28"/>
          <w:szCs w:val="28"/>
          <w:rtl/>
          <w:lang w:bidi="fa-IR"/>
        </w:rPr>
        <w:t xml:space="preserve">را که هنگام داخل شدن در مسجد </w:t>
      </w:r>
      <w:r w:rsidRPr="00534879">
        <w:rPr>
          <w:rFonts w:ascii="Times New Roman" w:hAnsi="Times New Roman" w:cs="B Lotus" w:hint="cs"/>
          <w:spacing w:val="-2"/>
          <w:position w:val="4"/>
          <w:sz w:val="28"/>
          <w:szCs w:val="28"/>
          <w:rtl/>
          <w:lang w:bidi="fa-IR"/>
        </w:rPr>
        <w:t>‌خواند</w:t>
      </w:r>
      <w:r>
        <w:rPr>
          <w:rFonts w:ascii="Times New Roman" w:hAnsi="Times New Roman" w:cs="B Lotus" w:hint="cs"/>
          <w:spacing w:val="-2"/>
          <w:position w:val="4"/>
          <w:sz w:val="28"/>
          <w:szCs w:val="28"/>
          <w:rtl/>
          <w:lang w:bidi="fa-IR"/>
        </w:rPr>
        <w:t>ه می شود</w:t>
      </w:r>
      <w:r w:rsidRPr="00534879">
        <w:rPr>
          <w:rFonts w:ascii="Times New Roman" w:hAnsi="Times New Roman" w:cs="B Lotus" w:hint="cs"/>
          <w:spacing w:val="-2"/>
          <w:position w:val="4"/>
          <w:sz w:val="28"/>
          <w:szCs w:val="28"/>
          <w:rtl/>
          <w:lang w:bidi="fa-IR"/>
        </w:rPr>
        <w:t xml:space="preserve"> مي‌خواند</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و وارد مسجد الحرام مي‌گردد. سپس اگر قصد حج تمتع نموده طواف عمره را انجام مي‌دهد و اگر قصد حج إِفراد يا قِران دارد طواف قدوم را انجام مي‌دهد. آنگاه رداي (جامة احرام) خود را از زير </w:t>
      </w:r>
      <w:r>
        <w:rPr>
          <w:rFonts w:ascii="Times New Roman" w:hAnsi="Times New Roman" w:cs="B Lotus" w:hint="cs"/>
          <w:spacing w:val="-2"/>
          <w:position w:val="4"/>
          <w:sz w:val="28"/>
          <w:szCs w:val="28"/>
          <w:rtl/>
          <w:lang w:bidi="fa-IR"/>
        </w:rPr>
        <w:t>بغل</w:t>
      </w:r>
      <w:r w:rsidRPr="00534879">
        <w:rPr>
          <w:rFonts w:ascii="Times New Roman" w:hAnsi="Times New Roman" w:cs="B Lotus" w:hint="cs"/>
          <w:spacing w:val="-2"/>
          <w:position w:val="4"/>
          <w:sz w:val="28"/>
          <w:szCs w:val="28"/>
          <w:rtl/>
          <w:lang w:bidi="fa-IR"/>
        </w:rPr>
        <w:t xml:space="preserve"> راستش گذرانده دو طرف </w:t>
      </w:r>
      <w:r>
        <w:rPr>
          <w:rFonts w:ascii="Times New Roman" w:hAnsi="Times New Roman" w:cs="B Lotus" w:hint="cs"/>
          <w:spacing w:val="-2"/>
          <w:position w:val="4"/>
          <w:sz w:val="28"/>
          <w:szCs w:val="28"/>
          <w:rtl/>
          <w:lang w:bidi="fa-IR"/>
        </w:rPr>
        <w:t>آن</w:t>
      </w:r>
      <w:r w:rsidRPr="00534879">
        <w:rPr>
          <w:rFonts w:ascii="Times New Roman" w:hAnsi="Times New Roman" w:cs="B Lotus" w:hint="cs"/>
          <w:spacing w:val="-2"/>
          <w:position w:val="4"/>
          <w:sz w:val="28"/>
          <w:szCs w:val="28"/>
          <w:rtl/>
          <w:lang w:bidi="fa-IR"/>
        </w:rPr>
        <w:t xml:space="preserve"> را بر شانة چپش مي‌اندازد</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و از مقابل حجرالاسود طواف خود را آغاز کرده و حجرالاسود را استلام (لمس) مي‌کند و مي‌بوسد</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و اگر خواست تنها به اشاره کردن به آن اکتفا کرده و همزمان با اشاره به سوي آن </w:t>
      </w:r>
      <w:r>
        <w:rPr>
          <w:rFonts w:ascii="Times New Roman" w:hAnsi="Times New Roman" w:cs="B Lotus" w:hint="cs"/>
          <w:color w:val="BC0000"/>
          <w:spacing w:val="-2"/>
          <w:position w:val="4"/>
          <w:sz w:val="28"/>
          <w:szCs w:val="28"/>
          <w:rtl/>
          <w:lang w:bidi="fa-IR"/>
        </w:rPr>
        <w:t>«</w:t>
      </w:r>
      <w:r w:rsidRPr="00FA0FC2">
        <w:rPr>
          <w:rFonts w:ascii="Times New Roman" w:hAnsi="Times New Roman" w:cs="B Lotus" w:hint="cs"/>
          <w:color w:val="BC0000"/>
          <w:spacing w:val="-2"/>
          <w:position w:val="4"/>
          <w:sz w:val="28"/>
          <w:szCs w:val="28"/>
          <w:rtl/>
          <w:lang w:bidi="fa-IR"/>
        </w:rPr>
        <w:t>بسم الله والله اکبر</w:t>
      </w:r>
      <w:r>
        <w:rPr>
          <w:rFonts w:ascii="Times New Roman" w:hAnsi="Times New Roman" w:cs="B Lotus" w:hint="cs"/>
          <w:color w:val="BC0000"/>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w:t>
      </w:r>
      <w:r>
        <w:rPr>
          <w:rFonts w:ascii="Times New Roman" w:hAnsi="Times New Roman" w:cs="B Lotus" w:hint="cs"/>
          <w:spacing w:val="-2"/>
          <w:position w:val="4"/>
          <w:sz w:val="28"/>
          <w:szCs w:val="28"/>
          <w:rtl/>
          <w:lang w:bidi="fa-IR"/>
        </w:rPr>
        <w:t>می گوید</w:t>
      </w:r>
      <w:r w:rsidRPr="00534879">
        <w:rPr>
          <w:rFonts w:ascii="Times New Roman" w:hAnsi="Times New Roman" w:cs="B Lotus" w:hint="cs"/>
          <w:spacing w:val="-2"/>
          <w:position w:val="4"/>
          <w:sz w:val="28"/>
          <w:szCs w:val="28"/>
          <w:rtl/>
          <w:lang w:bidi="fa-IR"/>
        </w:rPr>
        <w:t xml:space="preserve">. اين کار در هر دور طواف بايد انجام گيرد. بعد خانة خدا را سمت چپش قرار مي‌دهد و هفت مرتبه دور آن طواف مي‌کند. لازم به ذکر است سه دور اول از طواف </w:t>
      </w:r>
      <w:r>
        <w:rPr>
          <w:rFonts w:ascii="Times New Roman" w:hAnsi="Times New Roman" w:cs="B Lotus" w:hint="cs"/>
          <w:spacing w:val="-2"/>
          <w:position w:val="4"/>
          <w:sz w:val="28"/>
          <w:szCs w:val="28"/>
          <w:rtl/>
          <w:lang w:bidi="fa-IR"/>
        </w:rPr>
        <w:t>- تا جای امکان-</w:t>
      </w:r>
      <w:r w:rsidRPr="00534879">
        <w:rPr>
          <w:rFonts w:ascii="Times New Roman" w:hAnsi="Times New Roman" w:cs="B Lotus" w:hint="cs"/>
          <w:spacing w:val="-2"/>
          <w:position w:val="4"/>
          <w:sz w:val="28"/>
          <w:szCs w:val="28"/>
          <w:rtl/>
          <w:lang w:bidi="fa-IR"/>
        </w:rPr>
        <w:t xml:space="preserve"> بايد باگامهاي کوتاه اما با سرعت و تندي انجام پذيرد</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امّا چهار دور آخر آن همچون راه رفتن عادي انجام مي‌گيرد. هرگاه طواف‌کننده برابر رکن يماني قرار گرفت اگر </w:t>
      </w:r>
      <w:r>
        <w:rPr>
          <w:rFonts w:ascii="Times New Roman" w:hAnsi="Times New Roman" w:cs="B Lotus" w:hint="cs"/>
          <w:spacing w:val="-2"/>
          <w:position w:val="4"/>
          <w:sz w:val="28"/>
          <w:szCs w:val="28"/>
          <w:rtl/>
          <w:lang w:bidi="fa-IR"/>
        </w:rPr>
        <w:t xml:space="preserve">می </w:t>
      </w:r>
      <w:r w:rsidRPr="00534879">
        <w:rPr>
          <w:rFonts w:ascii="Times New Roman" w:hAnsi="Times New Roman" w:cs="B Lotus" w:hint="cs"/>
          <w:spacing w:val="-2"/>
          <w:position w:val="4"/>
          <w:sz w:val="28"/>
          <w:szCs w:val="28"/>
          <w:rtl/>
          <w:lang w:bidi="fa-IR"/>
        </w:rPr>
        <w:t xml:space="preserve">توانست (و مجال براي او فراهم </w:t>
      </w:r>
      <w:r>
        <w:rPr>
          <w:rFonts w:ascii="Times New Roman" w:hAnsi="Times New Roman" w:cs="B Lotus" w:hint="cs"/>
          <w:spacing w:val="-2"/>
          <w:position w:val="4"/>
          <w:sz w:val="28"/>
          <w:szCs w:val="28"/>
          <w:rtl/>
          <w:lang w:bidi="fa-IR"/>
        </w:rPr>
        <w:t>بو</w:t>
      </w:r>
      <w:r w:rsidRPr="00534879">
        <w:rPr>
          <w:rFonts w:ascii="Times New Roman" w:hAnsi="Times New Roman" w:cs="B Lotus" w:hint="cs"/>
          <w:spacing w:val="-2"/>
          <w:position w:val="4"/>
          <w:sz w:val="28"/>
          <w:szCs w:val="28"/>
          <w:rtl/>
          <w:lang w:bidi="fa-IR"/>
        </w:rPr>
        <w:t>د) رکن</w:t>
      </w:r>
      <w:r>
        <w:rPr>
          <w:rFonts w:ascii="Times New Roman" w:hAnsi="Times New Roman" w:cs="B Lotus" w:hint="cs"/>
          <w:spacing w:val="-2"/>
          <w:position w:val="4"/>
          <w:sz w:val="28"/>
          <w:szCs w:val="28"/>
          <w:rtl/>
          <w:lang w:bidi="fa-IR"/>
        </w:rPr>
        <w:t xml:space="preserve"> یمانی</w:t>
      </w:r>
      <w:r w:rsidRPr="00534879">
        <w:rPr>
          <w:rFonts w:ascii="Times New Roman" w:hAnsi="Times New Roman" w:cs="B Lotus" w:hint="cs"/>
          <w:spacing w:val="-2"/>
          <w:position w:val="4"/>
          <w:sz w:val="28"/>
          <w:szCs w:val="28"/>
          <w:rtl/>
          <w:lang w:bidi="fa-IR"/>
        </w:rPr>
        <w:t xml:space="preserve"> را لمس کند ودر ميان دو رکن</w:t>
      </w:r>
      <w:r>
        <w:rPr>
          <w:rFonts w:ascii="Times New Roman" w:hAnsi="Times New Roman" w:cs="B Lotus" w:hint="cs"/>
          <w:spacing w:val="-2"/>
          <w:position w:val="4"/>
          <w:sz w:val="28"/>
          <w:szCs w:val="28"/>
          <w:rtl/>
          <w:lang w:bidi="fa-IR"/>
        </w:rPr>
        <w:t xml:space="preserve"> (رکن یمانی و رکن حجر الاسود)</w:t>
      </w:r>
      <w:r w:rsidRPr="00534879">
        <w:rPr>
          <w:rFonts w:ascii="Times New Roman" w:hAnsi="Times New Roman" w:cs="B Lotus" w:hint="cs"/>
          <w:spacing w:val="-2"/>
          <w:position w:val="4"/>
          <w:sz w:val="28"/>
          <w:szCs w:val="28"/>
          <w:rtl/>
          <w:lang w:bidi="fa-IR"/>
        </w:rPr>
        <w:t xml:space="preserve"> اين دعا را بخواند : </w:t>
      </w:r>
      <w:r w:rsidRPr="00C97B12">
        <w:rPr>
          <w:rFonts w:cs="AL-Hotham" w:hint="cs"/>
          <w:b/>
          <w:bCs/>
          <w:color w:val="CC0000"/>
          <w:spacing w:val="-2"/>
          <w:position w:val="4"/>
          <w:sz w:val="28"/>
          <w:szCs w:val="28"/>
          <w:rtl/>
          <w:lang w:bidi="fa-IR"/>
        </w:rPr>
        <w:t>«</w:t>
      </w:r>
      <w:r w:rsidRPr="00C97B12">
        <w:rPr>
          <w:rFonts w:cs="AL-Hotham"/>
          <w:b/>
          <w:bCs/>
          <w:color w:val="CC0000"/>
          <w:spacing w:val="-2"/>
          <w:position w:val="4"/>
          <w:sz w:val="28"/>
          <w:szCs w:val="28"/>
          <w:rtl/>
        </w:rPr>
        <w:t>ربنا آتنا في الدنيا حسنة وفي الآخرة حسنة وقنا عذاب النار</w:t>
      </w:r>
      <w:r>
        <w:rPr>
          <w:rFonts w:cs="AL-Hotham" w:hint="cs"/>
          <w:b/>
          <w:bCs/>
          <w:color w:val="CC0000"/>
          <w:spacing w:val="-2"/>
          <w:position w:val="4"/>
          <w:sz w:val="28"/>
          <w:szCs w:val="28"/>
          <w:rtl/>
          <w:lang w:bidi="fa-IR"/>
        </w:rPr>
        <w:t>»</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5"/>
      </w:r>
      <w:r w:rsidRPr="006B39A6">
        <w:rPr>
          <w:rFonts w:cs="B Lotus"/>
          <w:color w:val="CC0000"/>
          <w:position w:val="4"/>
          <w:sz w:val="28"/>
          <w:szCs w:val="28"/>
          <w:vertAlign w:val="superscript"/>
          <w:rtl/>
        </w:rPr>
        <w:t>)</w:t>
      </w:r>
      <w:r>
        <w:rPr>
          <w:rFonts w:cs="B Lotus"/>
          <w:color w:val="CC0000"/>
          <w:position w:val="4"/>
          <w:sz w:val="28"/>
          <w:szCs w:val="28"/>
          <w:vertAlign w:val="superscript"/>
        </w:rPr>
        <w:t xml:space="preserve"> </w:t>
      </w:r>
      <w:r w:rsidRPr="00E50541">
        <w:rPr>
          <w:rFonts w:cs="AL-Hotham" w:hint="cs"/>
          <w:color w:val="CC0000"/>
          <w:spacing w:val="-2"/>
          <w:position w:val="4"/>
          <w:sz w:val="28"/>
          <w:szCs w:val="28"/>
          <w:rtl/>
        </w:rPr>
        <w:t>.</w:t>
      </w:r>
    </w:p>
    <w:p w:rsidR="00993F97" w:rsidRPr="00534879" w:rsidRDefault="00993F97" w:rsidP="00993F97">
      <w:pPr>
        <w:pStyle w:val="StyleComplexBLotus12ptJustifiedFirstline05cm"/>
        <w:widowControl w:val="0"/>
        <w:spacing w:line="360" w:lineRule="exact"/>
        <w:ind w:firstLine="0"/>
        <w:jc w:val="lowKashida"/>
        <w:rPr>
          <w:rFonts w:ascii="Times New Roman" w:hAnsi="Times New Roman" w:cs="B Lotus" w:hint="cs"/>
          <w:spacing w:val="-6"/>
          <w:position w:val="4"/>
          <w:sz w:val="28"/>
          <w:szCs w:val="28"/>
          <w:rtl/>
          <w:lang w:bidi="fa-IR"/>
        </w:rPr>
      </w:pPr>
      <w:r w:rsidRPr="00534879">
        <w:rPr>
          <w:rFonts w:ascii="Times New Roman" w:hAnsi="Times New Roman" w:cs="B Lotus" w:hint="cs"/>
          <w:spacing w:val="-2"/>
          <w:position w:val="4"/>
          <w:sz w:val="28"/>
          <w:szCs w:val="28"/>
          <w:rtl/>
          <w:lang w:bidi="fa-IR"/>
        </w:rPr>
        <w:t>طواف‌کننده در هر دور طوافي که انجام مي‌دهد مي‌تواند هر دعايي را که خود مي‌خواهد بخواند</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و</w:t>
      </w:r>
      <w:r>
        <w:rPr>
          <w:rFonts w:ascii="Times New Roman" w:hAnsi="Times New Roman" w:cs="B Lotus" w:hint="cs"/>
          <w:spacing w:val="-2"/>
          <w:position w:val="4"/>
          <w:sz w:val="28"/>
          <w:szCs w:val="28"/>
          <w:rtl/>
          <w:lang w:bidi="fa-IR"/>
        </w:rPr>
        <w:t>بعد از تمام شدن طواف - د</w:t>
      </w:r>
      <w:r w:rsidRPr="00534879">
        <w:rPr>
          <w:rFonts w:ascii="Times New Roman" w:hAnsi="Times New Roman" w:cs="B Lotus" w:hint="cs"/>
          <w:spacing w:val="-2"/>
          <w:position w:val="4"/>
          <w:sz w:val="28"/>
          <w:szCs w:val="28"/>
          <w:rtl/>
          <w:lang w:bidi="fa-IR"/>
        </w:rPr>
        <w:t xml:space="preserve">ر صورت امکان </w:t>
      </w:r>
      <w:r>
        <w:rPr>
          <w:rFonts w:ascii="Times New Roman" w:hAnsi="Times New Roman" w:cs="B Lotus" w:hint="cs"/>
          <w:spacing w:val="-2"/>
          <w:position w:val="4"/>
          <w:sz w:val="28"/>
          <w:szCs w:val="28"/>
          <w:rtl/>
          <w:lang w:bidi="fa-IR"/>
        </w:rPr>
        <w:t xml:space="preserve">- </w:t>
      </w:r>
      <w:r w:rsidRPr="00534879">
        <w:rPr>
          <w:rFonts w:ascii="Times New Roman" w:hAnsi="Times New Roman" w:cs="B Lotus" w:hint="cs"/>
          <w:spacing w:val="-2"/>
          <w:position w:val="4"/>
          <w:sz w:val="28"/>
          <w:szCs w:val="28"/>
          <w:rtl/>
          <w:lang w:bidi="fa-IR"/>
        </w:rPr>
        <w:t>دو رکعت نماز پشت مقام ابراهيم ادا کند</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در رکعت اول آن سورة </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کافرون</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و در رکعت دوم سورة </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اخلاص</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را بخواند. بعد از آن نوبت نوشيدن آب زمزم است كه هر چه بيشتر بنوشد بهتر است</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و سپس به سمت حجر الاسود رفته اگر توانست آن را لمس کند</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و اگر متيسر شد نزد ملتزم </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بين حجر الاسود و در خانه خدا</w:t>
      </w:r>
      <w:r>
        <w:rPr>
          <w:rFonts w:ascii="Times New Roman" w:hAnsi="Times New Roman" w:cs="B Lotus" w:hint="cs"/>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دعا مي‌کند، و بعد به سوي کوه صفا رفته و بر آن بالا مي‌رود و مي‌گويد: </w:t>
      </w:r>
      <w:r w:rsidRPr="00C97B12">
        <w:rPr>
          <w:rFonts w:cs="AL-Hotham" w:hint="cs"/>
          <w:b/>
          <w:bCs/>
          <w:color w:val="CC0000"/>
          <w:spacing w:val="-2"/>
          <w:position w:val="4"/>
          <w:sz w:val="28"/>
          <w:szCs w:val="28"/>
          <w:rtl/>
        </w:rPr>
        <w:t>أبدأ بما بدأ الله به</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6"/>
      </w:r>
      <w:r w:rsidRPr="006B39A6">
        <w:rPr>
          <w:rFonts w:cs="B Lotus"/>
          <w:color w:val="CC0000"/>
          <w:position w:val="4"/>
          <w:sz w:val="28"/>
          <w:szCs w:val="28"/>
          <w:vertAlign w:val="superscript"/>
          <w:rtl/>
        </w:rPr>
        <w:t>)</w:t>
      </w:r>
      <w:r>
        <w:rPr>
          <w:rFonts w:cs="B Lotus"/>
          <w:color w:val="CC0000"/>
          <w:position w:val="4"/>
          <w:sz w:val="28"/>
          <w:szCs w:val="28"/>
          <w:vertAlign w:val="superscript"/>
        </w:rPr>
        <w:t xml:space="preserve"> </w:t>
      </w:r>
      <w:r w:rsidRPr="00534879">
        <w:rPr>
          <w:rFonts w:ascii="Times New Roman" w:hAnsi="Times New Roman" w:cs="B Lotus" w:hint="cs"/>
          <w:spacing w:val="-2"/>
          <w:position w:val="4"/>
          <w:sz w:val="28"/>
          <w:szCs w:val="28"/>
          <w:rtl/>
          <w:lang w:bidi="fa-IR"/>
        </w:rPr>
        <w:t xml:space="preserve">، و سپس اين آية قرآن را قرائت مي‌کند که: </w:t>
      </w:r>
      <w:r w:rsidRPr="00AC3AEC">
        <w:rPr>
          <w:rFonts w:ascii="QCF_P024" w:hAnsi="QCF_P024" w:cs="QCF_P024"/>
          <w:color w:val="006600"/>
          <w:spacing w:val="-2"/>
          <w:position w:val="2"/>
          <w:sz w:val="28"/>
          <w:szCs w:val="28"/>
          <w:rtl/>
          <w:lang w:bidi="fa-IR"/>
        </w:rPr>
        <w:lastRenderedPageBreak/>
        <w:t>ﱹ</w:t>
      </w:r>
      <w:r w:rsidRPr="00AC3AEC">
        <w:rPr>
          <w:rFonts w:ascii="QCF_P024" w:hAnsi="QCF_P024" w:cs="QCF_P024"/>
          <w:color w:val="006600"/>
          <w:spacing w:val="-2"/>
          <w:position w:val="2"/>
          <w:sz w:val="26"/>
          <w:szCs w:val="26"/>
          <w:rtl/>
          <w:lang w:bidi="fa-IR"/>
        </w:rPr>
        <w:t>ﮅﮆﮇ</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ﮈﮉﮊﮋ</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ﮌ</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ﮍﮎﮏ</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ﮐ</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ﮑ</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ﮒ</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ﮓﮔﮕ</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ﮖﮗﮘﮙﮚﮛﮜ</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ﮝ</w:t>
      </w:r>
      <w:r w:rsidRPr="00AC3AEC">
        <w:rPr>
          <w:rFonts w:ascii="QCF_P024" w:hAnsi="QCF_P024" w:cs="QCF_P024" w:hint="cs"/>
          <w:color w:val="006600"/>
          <w:spacing w:val="-2"/>
          <w:position w:val="2"/>
          <w:sz w:val="26"/>
          <w:szCs w:val="26"/>
          <w:rtl/>
          <w:lang w:bidi="fa-IR"/>
        </w:rPr>
        <w:t xml:space="preserve"> </w:t>
      </w:r>
      <w:r w:rsidRPr="00AC3AEC">
        <w:rPr>
          <w:rFonts w:ascii="QCF_P024" w:hAnsi="QCF_P024" w:cs="QCF_P024"/>
          <w:color w:val="006600"/>
          <w:spacing w:val="-2"/>
          <w:position w:val="2"/>
          <w:sz w:val="26"/>
          <w:szCs w:val="26"/>
          <w:rtl/>
          <w:lang w:bidi="fa-IR"/>
        </w:rPr>
        <w:t>ﮞ</w:t>
      </w:r>
      <w:r w:rsidRPr="00AC3AEC">
        <w:rPr>
          <w:rFonts w:ascii="QCF_P024" w:hAnsi="QCF_P024" w:cs="QCF_P024"/>
          <w:color w:val="006600"/>
          <w:spacing w:val="-2"/>
          <w:position w:val="2"/>
          <w:sz w:val="28"/>
          <w:szCs w:val="28"/>
          <w:rtl/>
          <w:lang w:bidi="fa-IR"/>
        </w:rPr>
        <w:t>ﱸ</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7"/>
      </w:r>
      <w:r w:rsidRPr="006B39A6">
        <w:rPr>
          <w:rFonts w:cs="B Lotus"/>
          <w:color w:val="CC0000"/>
          <w:position w:val="4"/>
          <w:sz w:val="28"/>
          <w:szCs w:val="28"/>
          <w:vertAlign w:val="superscript"/>
          <w:rtl/>
        </w:rPr>
        <w:t>)</w:t>
      </w:r>
      <w:r w:rsidRPr="00AC3AEC">
        <w:rPr>
          <w:rFonts w:ascii="Times New Roman" w:hAnsi="Times New Roman" w:cs="B Lotus" w:hint="cs"/>
          <w:color w:val="006600"/>
          <w:spacing w:val="-2"/>
          <w:position w:val="4"/>
          <w:sz w:val="18"/>
          <w:szCs w:val="18"/>
          <w:rtl/>
          <w:lang w:bidi="fa-IR"/>
        </w:rPr>
        <w:t>(البقره:158)</w:t>
      </w:r>
      <w:r w:rsidRPr="00AC3AEC">
        <w:rPr>
          <w:rFonts w:ascii="Times New Roman" w:hAnsi="Times New Roman" w:cs="B Lotus" w:hint="cs"/>
          <w:color w:val="006600"/>
          <w:spacing w:val="-2"/>
          <w:position w:val="4"/>
          <w:sz w:val="28"/>
          <w:szCs w:val="28"/>
          <w:rtl/>
          <w:lang w:bidi="fa-IR"/>
        </w:rPr>
        <w:t>.</w:t>
      </w:r>
      <w:r w:rsidRPr="00534879">
        <w:rPr>
          <w:rFonts w:ascii="Times New Roman" w:hAnsi="Times New Roman" w:cs="B Lotus" w:hint="cs"/>
          <w:spacing w:val="-2"/>
          <w:position w:val="4"/>
          <w:sz w:val="28"/>
          <w:szCs w:val="28"/>
          <w:rtl/>
          <w:lang w:bidi="fa-IR"/>
        </w:rPr>
        <w:t xml:space="preserve"> </w:t>
      </w:r>
      <w:r w:rsidRPr="00534879">
        <w:rPr>
          <w:rFonts w:ascii="Times New Roman" w:hAnsi="Times New Roman" w:cs="B Lotus" w:hint="cs"/>
          <w:spacing w:val="-4"/>
          <w:position w:val="4"/>
          <w:sz w:val="28"/>
          <w:szCs w:val="28"/>
          <w:rtl/>
          <w:lang w:bidi="fa-IR"/>
        </w:rPr>
        <w:t>آنگاه تکبير گفته و</w:t>
      </w:r>
      <w:r w:rsidRPr="00534879">
        <w:rPr>
          <w:rFonts w:cs="AL-Hotham" w:hint="cs"/>
          <w:spacing w:val="-4"/>
          <w:position w:val="4"/>
          <w:sz w:val="28"/>
          <w:szCs w:val="28"/>
          <w:rtl/>
        </w:rPr>
        <w:t xml:space="preserve">« </w:t>
      </w:r>
      <w:r w:rsidRPr="008C3861">
        <w:rPr>
          <w:rFonts w:ascii="Times New Roman" w:hAnsi="Times New Roman" w:cs="B Lotus" w:hint="cs"/>
          <w:color w:val="BC0000"/>
          <w:spacing w:val="-4"/>
          <w:position w:val="4"/>
          <w:sz w:val="28"/>
          <w:szCs w:val="28"/>
          <w:rtl/>
          <w:lang w:bidi="fa-IR"/>
        </w:rPr>
        <w:t>لا إله إلاَّ الله</w:t>
      </w:r>
      <w:r w:rsidRPr="00534879">
        <w:rPr>
          <w:rFonts w:ascii="Times New Roman" w:hAnsi="Times New Roman" w:cs="B Lotus" w:hint="cs"/>
          <w:spacing w:val="-4"/>
          <w:position w:val="4"/>
          <w:sz w:val="28"/>
          <w:szCs w:val="28"/>
          <w:rtl/>
          <w:lang w:bidi="fa-IR"/>
        </w:rPr>
        <w:t xml:space="preserve"> » مي‌گويد</w:t>
      </w:r>
      <w:r>
        <w:rPr>
          <w:rFonts w:ascii="Times New Roman" w:hAnsi="Times New Roman" w:cs="B Lotus" w:hint="cs"/>
          <w:spacing w:val="-4"/>
          <w:position w:val="4"/>
          <w:sz w:val="28"/>
          <w:szCs w:val="28"/>
          <w:rtl/>
          <w:lang w:bidi="fa-IR"/>
        </w:rPr>
        <w:t>،</w:t>
      </w:r>
      <w:r w:rsidRPr="00534879">
        <w:rPr>
          <w:rFonts w:ascii="Times New Roman" w:hAnsi="Times New Roman" w:cs="B Lotus" w:hint="cs"/>
          <w:spacing w:val="-4"/>
          <w:position w:val="4"/>
          <w:sz w:val="28"/>
          <w:szCs w:val="28"/>
          <w:rtl/>
          <w:lang w:bidi="fa-IR"/>
        </w:rPr>
        <w:t xml:space="preserve"> و بعد روي به قبله مي‌نمايد و دستهاي خود را بالا مي‌برد و دعا مي‌کند و سپس پايين مي‌آيد و به سوي پرچم سبز رنگ روانه مي‌شود. و بين </w:t>
      </w:r>
      <w:r>
        <w:rPr>
          <w:rFonts w:ascii="Times New Roman" w:hAnsi="Times New Roman" w:cs="B Lotus" w:hint="cs"/>
          <w:spacing w:val="-4"/>
          <w:position w:val="4"/>
          <w:sz w:val="28"/>
          <w:szCs w:val="28"/>
          <w:rtl/>
          <w:lang w:bidi="fa-IR"/>
        </w:rPr>
        <w:t>دو پرچم (علامت) سبز رنگ با شتاب</w:t>
      </w:r>
      <w:r w:rsidRPr="00534879">
        <w:rPr>
          <w:rFonts w:ascii="Times New Roman" w:hAnsi="Times New Roman" w:cs="B Lotus" w:hint="cs"/>
          <w:spacing w:val="-4"/>
          <w:position w:val="4"/>
          <w:sz w:val="28"/>
          <w:szCs w:val="28"/>
          <w:rtl/>
          <w:lang w:bidi="fa-IR"/>
        </w:rPr>
        <w:t xml:space="preserve"> مي‌رود و بعد از آن پرچم به قدم زدن ادامه مي‌دهد تا به مروه برسد. در مروه هر آنچه را که در صفا انجام داد، انجام مي‌دهد</w:t>
      </w:r>
      <w:r>
        <w:rPr>
          <w:rFonts w:ascii="Times New Roman" w:hAnsi="Times New Roman" w:cs="B Lotus" w:hint="cs"/>
          <w:spacing w:val="-4"/>
          <w:position w:val="4"/>
          <w:sz w:val="28"/>
          <w:szCs w:val="28"/>
          <w:rtl/>
          <w:lang w:bidi="fa-IR"/>
        </w:rPr>
        <w:t>، بجز تلاوت آیت که تنها در اول بار بر صفا خوانده می شود و بس.</w:t>
      </w:r>
      <w:r w:rsidRPr="00534879">
        <w:rPr>
          <w:rFonts w:ascii="Times New Roman" w:hAnsi="Times New Roman" w:cs="B Lotus" w:hint="cs"/>
          <w:spacing w:val="-4"/>
          <w:position w:val="4"/>
          <w:sz w:val="28"/>
          <w:szCs w:val="28"/>
          <w:rtl/>
          <w:lang w:bidi="fa-IR"/>
        </w:rPr>
        <w:t xml:space="preserve"> و آنگاه پايين آمده شروع به سع</w:t>
      </w:r>
      <w:r w:rsidRPr="00534879">
        <w:rPr>
          <w:rFonts w:ascii="Times New Roman" w:hAnsi="Times New Roman" w:cs="B Lotus" w:hint="cs"/>
          <w:spacing w:val="-4"/>
          <w:position w:val="4"/>
          <w:sz w:val="28"/>
          <w:szCs w:val="28"/>
          <w:rtl/>
        </w:rPr>
        <w:t>ى</w:t>
      </w:r>
      <w:r w:rsidRPr="00534879">
        <w:rPr>
          <w:rFonts w:ascii="Times New Roman" w:hAnsi="Times New Roman" w:cs="B Lotus" w:hint="cs"/>
          <w:spacing w:val="-4"/>
          <w:position w:val="4"/>
          <w:sz w:val="28"/>
          <w:szCs w:val="28"/>
          <w:rtl/>
          <w:lang w:bidi="fa-IR"/>
        </w:rPr>
        <w:t xml:space="preserve"> مي‌کند و هفت بار را کامل مي‌کند. اين سعى به اين نحو انجام مي‌گيرد که </w:t>
      </w:r>
      <w:r w:rsidRPr="00534879">
        <w:rPr>
          <w:rFonts w:ascii="Times New Roman" w:hAnsi="Times New Roman" w:cs="B Lotus" w:hint="cs"/>
          <w:spacing w:val="-4"/>
          <w:position w:val="4"/>
          <w:sz w:val="28"/>
          <w:szCs w:val="28"/>
          <w:rtl/>
        </w:rPr>
        <w:t>سعى</w:t>
      </w:r>
      <w:r w:rsidRPr="00534879">
        <w:rPr>
          <w:rFonts w:ascii="Times New Roman" w:hAnsi="Times New Roman" w:cs="B Lotus" w:hint="cs"/>
          <w:spacing w:val="-4"/>
          <w:position w:val="4"/>
          <w:sz w:val="28"/>
          <w:szCs w:val="28"/>
          <w:rtl/>
          <w:lang w:bidi="fa-IR"/>
        </w:rPr>
        <w:t xml:space="preserve">‌کننده ميان صفا و مروه سعى اولش را از صفا به سمت مروه شروع مي‌کند، و سعى دوم را از سمت مروه به طرف صفا انجام مي‌دهد، و تا کامل شدن هفت سعى اين کار را ادامه مي‌دهد. سپس موهاي خود را کوتاه کرده يا مي‌تراشد. البته تراشيدن بهتر است ولي در عمرة متمتع چون حجي را پس از عمره در پيش دارد تراشيدن اولويت ندارد. کسي که قصد حج قِران يا إِفراد دارد تا در روز عيد، جمرة عقبه را نزند پس از طواف قدوم تحليل نمي‌شود. </w:t>
      </w:r>
      <w:r w:rsidRPr="008C3861">
        <w:rPr>
          <w:rFonts w:ascii="Times New Roman" w:hAnsi="Times New Roman" w:cs="B Lotus" w:hint="cs"/>
          <w:color w:val="BC0000"/>
          <w:spacing w:val="-4"/>
          <w:position w:val="4"/>
          <w:sz w:val="28"/>
          <w:szCs w:val="28"/>
          <w:rtl/>
          <w:lang w:bidi="fa-IR"/>
        </w:rPr>
        <w:t>حکم زن در احکام مذکور چون مرد است</w:t>
      </w:r>
      <w:r w:rsidRPr="00534879">
        <w:rPr>
          <w:rFonts w:ascii="Times New Roman" w:hAnsi="Times New Roman" w:cs="B Lotus" w:hint="cs"/>
          <w:spacing w:val="-4"/>
          <w:position w:val="4"/>
          <w:sz w:val="28"/>
          <w:szCs w:val="28"/>
          <w:rtl/>
          <w:lang w:bidi="fa-IR"/>
        </w:rPr>
        <w:t xml:space="preserve"> جز اينکه زن در طواف و </w:t>
      </w:r>
      <w:r>
        <w:rPr>
          <w:rFonts w:ascii="Times New Roman" w:hAnsi="Times New Roman" w:cs="B Lotus" w:hint="cs"/>
          <w:spacing w:val="-4"/>
          <w:position w:val="4"/>
          <w:sz w:val="28"/>
          <w:szCs w:val="28"/>
          <w:rtl/>
          <w:lang w:bidi="fa-IR"/>
        </w:rPr>
        <w:t xml:space="preserve">در </w:t>
      </w:r>
      <w:r w:rsidRPr="00534879">
        <w:rPr>
          <w:rFonts w:ascii="Times New Roman" w:hAnsi="Times New Roman" w:cs="B Lotus" w:hint="cs"/>
          <w:spacing w:val="-4"/>
          <w:position w:val="4"/>
          <w:sz w:val="28"/>
          <w:szCs w:val="28"/>
          <w:rtl/>
          <w:lang w:bidi="fa-IR"/>
        </w:rPr>
        <w:t xml:space="preserve">سعي بين صفا </w:t>
      </w:r>
      <w:r w:rsidRPr="00534879">
        <w:rPr>
          <w:rFonts w:ascii="Times New Roman" w:hAnsi="Times New Roman" w:cs="B Lotus" w:hint="cs"/>
          <w:spacing w:val="-6"/>
          <w:position w:val="4"/>
          <w:sz w:val="28"/>
          <w:szCs w:val="28"/>
          <w:rtl/>
          <w:lang w:bidi="fa-IR"/>
        </w:rPr>
        <w:t>و مروه چون مردان که با حالتي خاص راه مي‌روند راه نمي‌رود. (حالتي است بين راه رفتن و دويدن).</w:t>
      </w:r>
    </w:p>
    <w:p w:rsidR="00993F97" w:rsidRPr="008C3861" w:rsidRDefault="00993F97" w:rsidP="00993F97">
      <w:pPr>
        <w:pStyle w:val="StyleComplexBLotus12ptJustifiedFirstline05cm"/>
        <w:widowControl w:val="0"/>
        <w:spacing w:line="360" w:lineRule="exact"/>
        <w:ind w:firstLine="0"/>
        <w:jc w:val="lowKashida"/>
        <w:rPr>
          <w:rFonts w:ascii="Times New Roman" w:hAnsi="Times New Roman" w:cs="B Lotus" w:hint="cs"/>
          <w:spacing w:val="-6"/>
          <w:position w:val="4"/>
          <w:sz w:val="28"/>
          <w:szCs w:val="28"/>
          <w:rtl/>
          <w:lang w:bidi="fa-IR"/>
        </w:rPr>
      </w:pPr>
      <w:r w:rsidRPr="00EB6A7B">
        <w:rPr>
          <w:rFonts w:ascii="Times New Roman" w:hAnsi="Times New Roman" w:cs="Jadid" w:hint="cs"/>
          <w:b/>
          <w:bCs/>
          <w:color w:val="CC0000"/>
          <w:spacing w:val="-4"/>
          <w:w w:val="97"/>
          <w:position w:val="4"/>
          <w:rtl/>
          <w:lang w:bidi="fa-IR"/>
        </w:rPr>
        <w:t>چگونگي حج کردن :</w:t>
      </w:r>
      <w:r w:rsidRPr="00EB6A7B">
        <w:rPr>
          <w:rFonts w:ascii="Times New Roman" w:hAnsi="Times New Roman" w:cs="B Lotus" w:hint="cs"/>
          <w:b/>
          <w:bCs/>
          <w:spacing w:val="-4"/>
          <w:w w:val="97"/>
          <w:position w:val="4"/>
          <w:sz w:val="28"/>
          <w:szCs w:val="28"/>
          <w:rtl/>
          <w:lang w:bidi="fa-IR"/>
        </w:rPr>
        <w:t xml:space="preserve"> </w:t>
      </w:r>
      <w:r w:rsidRPr="00EB6A7B">
        <w:rPr>
          <w:rFonts w:ascii="Times New Roman" w:hAnsi="Times New Roman" w:cs="B Lotus" w:hint="cs"/>
          <w:spacing w:val="-6"/>
          <w:position w:val="4"/>
          <w:sz w:val="28"/>
          <w:szCs w:val="28"/>
          <w:rtl/>
          <w:lang w:bidi="fa-IR"/>
        </w:rPr>
        <w:t xml:space="preserve">در </w:t>
      </w:r>
      <w:r w:rsidRPr="004B78DD">
        <w:rPr>
          <w:rFonts w:ascii="Times New Roman" w:hAnsi="Times New Roman" w:cs="B Lotus" w:hint="cs"/>
          <w:color w:val="B80000"/>
          <w:spacing w:val="-6"/>
          <w:position w:val="4"/>
          <w:sz w:val="28"/>
          <w:szCs w:val="28"/>
          <w:rtl/>
          <w:lang w:bidi="fa-IR"/>
        </w:rPr>
        <w:t>روز ترويه (روز هشتم)</w:t>
      </w:r>
      <w:r w:rsidRPr="00EB6A7B">
        <w:rPr>
          <w:rFonts w:ascii="Times New Roman" w:hAnsi="Times New Roman" w:cs="B Lotus" w:hint="cs"/>
          <w:spacing w:val="-6"/>
          <w:position w:val="4"/>
          <w:sz w:val="28"/>
          <w:szCs w:val="28"/>
          <w:rtl/>
          <w:lang w:bidi="fa-IR"/>
        </w:rPr>
        <w:t xml:space="preserve"> </w:t>
      </w:r>
      <w:r>
        <w:rPr>
          <w:rFonts w:ascii="Times New Roman" w:hAnsi="Times New Roman" w:cs="B Lotus" w:hint="cs"/>
          <w:spacing w:val="-6"/>
          <w:position w:val="4"/>
          <w:sz w:val="28"/>
          <w:szCs w:val="28"/>
          <w:rtl/>
          <w:lang w:bidi="fa-IR"/>
        </w:rPr>
        <w:t>اگر</w:t>
      </w:r>
      <w:r w:rsidRPr="00EB6A7B">
        <w:rPr>
          <w:rFonts w:ascii="Times New Roman" w:hAnsi="Times New Roman" w:cs="B Lotus" w:hint="cs"/>
          <w:spacing w:val="-6"/>
          <w:position w:val="4"/>
          <w:sz w:val="28"/>
          <w:szCs w:val="28"/>
          <w:rtl/>
          <w:lang w:bidi="fa-IR"/>
        </w:rPr>
        <w:t xml:space="preserve"> از احرام بيرون آمده باشد از منزل خود در</w:t>
      </w:r>
      <w:r w:rsidRPr="008C3861">
        <w:rPr>
          <w:rFonts w:ascii="Times New Roman" w:hAnsi="Times New Roman" w:cs="B Lotus" w:hint="cs"/>
          <w:spacing w:val="-6"/>
          <w:position w:val="4"/>
          <w:sz w:val="28"/>
          <w:szCs w:val="28"/>
          <w:rtl/>
          <w:lang w:bidi="fa-IR"/>
        </w:rPr>
        <w:t xml:space="preserve"> مکه احرام مي‌بندد و به سوي</w:t>
      </w:r>
      <w:r>
        <w:rPr>
          <w:rFonts w:ascii="Times New Roman" w:hAnsi="Times New Roman" w:cs="B Lotus" w:hint="cs"/>
          <w:spacing w:val="-6"/>
          <w:position w:val="4"/>
          <w:sz w:val="28"/>
          <w:szCs w:val="28"/>
          <w:rtl/>
          <w:lang w:bidi="fa-IR"/>
        </w:rPr>
        <w:t xml:space="preserve"> </w:t>
      </w:r>
      <w:r w:rsidRPr="008C3861">
        <w:rPr>
          <w:rFonts w:ascii="Times New Roman" w:hAnsi="Times New Roman" w:cs="B Lotus" w:hint="cs"/>
          <w:spacing w:val="-6"/>
          <w:position w:val="4"/>
          <w:sz w:val="28"/>
          <w:szCs w:val="28"/>
          <w:rtl/>
          <w:lang w:bidi="fa-IR"/>
        </w:rPr>
        <w:t>«مني» روانه مي‌شود تا شب نهم را در آنجا س</w:t>
      </w:r>
      <w:r w:rsidRPr="008C3861">
        <w:rPr>
          <w:rFonts w:ascii="Times New Roman" w:hAnsi="Times New Roman" w:cs="B Lotus" w:hint="eastAsia"/>
          <w:spacing w:val="-6"/>
          <w:position w:val="4"/>
          <w:sz w:val="28"/>
          <w:szCs w:val="28"/>
          <w:rtl/>
          <w:lang w:bidi="fa-IR"/>
        </w:rPr>
        <w:t>پرى</w:t>
      </w:r>
      <w:r w:rsidRPr="008C3861">
        <w:rPr>
          <w:rFonts w:ascii="Times New Roman" w:hAnsi="Times New Roman" w:cs="B Lotus" w:hint="cs"/>
          <w:spacing w:val="-6"/>
          <w:position w:val="4"/>
          <w:sz w:val="28"/>
          <w:szCs w:val="28"/>
          <w:rtl/>
          <w:lang w:bidi="fa-IR"/>
        </w:rPr>
        <w:t xml:space="preserve"> کند</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 آنگاه زماني که </w:t>
      </w:r>
      <w:r w:rsidRPr="004B78DD">
        <w:rPr>
          <w:rFonts w:ascii="Times New Roman" w:hAnsi="Times New Roman" w:cs="B Lotus" w:hint="cs"/>
          <w:color w:val="B80000"/>
          <w:spacing w:val="-6"/>
          <w:position w:val="4"/>
          <w:sz w:val="28"/>
          <w:szCs w:val="28"/>
          <w:rtl/>
          <w:lang w:bidi="fa-IR"/>
        </w:rPr>
        <w:t>خورشيد روز نهم طلوع کرد</w:t>
      </w:r>
      <w:r w:rsidRPr="008C3861">
        <w:rPr>
          <w:rFonts w:ascii="Times New Roman" w:hAnsi="Times New Roman" w:cs="B Lotus" w:hint="cs"/>
          <w:spacing w:val="-6"/>
          <w:position w:val="4"/>
          <w:sz w:val="28"/>
          <w:szCs w:val="28"/>
          <w:rtl/>
          <w:lang w:bidi="fa-IR"/>
        </w:rPr>
        <w:t xml:space="preserve"> روانه عرفات مي‌شود و نماز ظهر و عصر خود را در </w:t>
      </w:r>
      <w:r>
        <w:rPr>
          <w:rFonts w:ascii="Times New Roman" w:hAnsi="Times New Roman" w:cs="B Lotus" w:hint="cs"/>
          <w:spacing w:val="-6"/>
          <w:position w:val="4"/>
          <w:sz w:val="28"/>
          <w:szCs w:val="28"/>
          <w:rtl/>
          <w:lang w:bidi="fa-IR"/>
        </w:rPr>
        <w:t>عرفات</w:t>
      </w:r>
      <w:r w:rsidRPr="008C3861">
        <w:rPr>
          <w:rFonts w:ascii="Times New Roman" w:hAnsi="Times New Roman" w:cs="B Lotus" w:hint="cs"/>
          <w:spacing w:val="-6"/>
          <w:position w:val="4"/>
          <w:sz w:val="28"/>
          <w:szCs w:val="28"/>
          <w:rtl/>
          <w:lang w:bidi="fa-IR"/>
        </w:rPr>
        <w:t xml:space="preserve"> قصر وجمع مي‌کند. تمامي عرفات موقف محسوب مي‌شود جز وادي </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عُرَنه</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در اين ميان بايد مقولة</w:t>
      </w:r>
      <w:r w:rsidRPr="0021703E">
        <w:rPr>
          <w:rFonts w:ascii="Times New Roman" w:hAnsi="Times New Roman" w:cs="B Lotus" w:hint="cs"/>
          <w:spacing w:val="-4"/>
          <w:w w:val="97"/>
          <w:position w:val="4"/>
          <w:sz w:val="28"/>
          <w:szCs w:val="28"/>
          <w:rtl/>
          <w:lang w:bidi="fa-IR"/>
        </w:rPr>
        <w:t xml:space="preserve"> </w:t>
      </w:r>
      <w:r w:rsidRPr="0021703E">
        <w:rPr>
          <w:rFonts w:cs="AL-Hotham" w:hint="cs"/>
          <w:spacing w:val="-4"/>
          <w:w w:val="97"/>
          <w:position w:val="4"/>
          <w:sz w:val="28"/>
          <w:szCs w:val="28"/>
          <w:rtl/>
        </w:rPr>
        <w:t>«</w:t>
      </w:r>
      <w:r w:rsidRPr="0021703E">
        <w:rPr>
          <w:rFonts w:cs="AL-Hotham"/>
          <w:color w:val="CC0000"/>
          <w:spacing w:val="-4"/>
          <w:w w:val="97"/>
          <w:position w:val="4"/>
          <w:sz w:val="28"/>
          <w:szCs w:val="28"/>
          <w:rtl/>
        </w:rPr>
        <w:t xml:space="preserve">لا إله إلا الله وحده لا شريك </w:t>
      </w:r>
      <w:r w:rsidRPr="0021703E">
        <w:rPr>
          <w:rFonts w:cs="AL-Hotham" w:hint="cs"/>
          <w:color w:val="CC0000"/>
          <w:spacing w:val="-4"/>
          <w:w w:val="97"/>
          <w:position w:val="4"/>
          <w:sz w:val="28"/>
          <w:szCs w:val="28"/>
          <w:rtl/>
        </w:rPr>
        <w:t>لـه،</w:t>
      </w:r>
      <w:r w:rsidRPr="0021703E">
        <w:rPr>
          <w:rFonts w:cs="AL-Hotham"/>
          <w:color w:val="CC0000"/>
          <w:spacing w:val="-4"/>
          <w:w w:val="97"/>
          <w:position w:val="4"/>
          <w:sz w:val="28"/>
          <w:szCs w:val="28"/>
          <w:rtl/>
        </w:rPr>
        <w:t xml:space="preserve"> له الملك وله الحمد وهو على كل شيء قدير</w:t>
      </w:r>
      <w:r w:rsidRPr="0021703E">
        <w:rPr>
          <w:rFonts w:ascii="Times New Roman" w:hAnsi="Times New Roman" w:cs="B Lotus" w:hint="cs"/>
          <w:spacing w:val="-4"/>
          <w:w w:val="97"/>
          <w:position w:val="4"/>
          <w:sz w:val="28"/>
          <w:szCs w:val="28"/>
          <w:rtl/>
          <w:lang w:bidi="fa-IR"/>
        </w:rPr>
        <w:t>»</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58"/>
      </w:r>
      <w:r w:rsidRPr="006B39A6">
        <w:rPr>
          <w:rFonts w:cs="B Lotus"/>
          <w:color w:val="CC0000"/>
          <w:position w:val="4"/>
          <w:sz w:val="28"/>
          <w:szCs w:val="28"/>
          <w:vertAlign w:val="superscript"/>
          <w:rtl/>
        </w:rPr>
        <w:t>)</w:t>
      </w:r>
      <w:r w:rsidRPr="0021703E">
        <w:rPr>
          <w:rFonts w:ascii="Times New Roman" w:hAnsi="Times New Roman" w:cs="B Lotus" w:hint="cs"/>
          <w:spacing w:val="-4"/>
          <w:w w:val="97"/>
          <w:position w:val="4"/>
          <w:sz w:val="28"/>
          <w:szCs w:val="28"/>
          <w:rtl/>
          <w:lang w:bidi="fa-IR"/>
        </w:rPr>
        <w:t xml:space="preserve"> </w:t>
      </w:r>
      <w:r w:rsidRPr="008C3861">
        <w:rPr>
          <w:rFonts w:ascii="Times New Roman" w:hAnsi="Times New Roman" w:cs="B Lotus" w:hint="cs"/>
          <w:spacing w:val="-6"/>
          <w:position w:val="4"/>
          <w:sz w:val="28"/>
          <w:szCs w:val="28"/>
          <w:rtl/>
          <w:lang w:bidi="fa-IR"/>
        </w:rPr>
        <w:t xml:space="preserve">را به کثرت تکرار کند و در دعا وتوبه وتوجه به خداوند بکوشد. </w:t>
      </w:r>
      <w:r w:rsidRPr="004B78DD">
        <w:rPr>
          <w:rFonts w:ascii="Times New Roman" w:hAnsi="Times New Roman" w:cs="B Lotus" w:hint="cs"/>
          <w:color w:val="B80000"/>
          <w:spacing w:val="-6"/>
          <w:position w:val="4"/>
          <w:sz w:val="28"/>
          <w:szCs w:val="28"/>
          <w:rtl/>
          <w:lang w:bidi="fa-IR"/>
        </w:rPr>
        <w:t>هنگام غروب خورشيد</w:t>
      </w:r>
      <w:r w:rsidRPr="008C3861">
        <w:rPr>
          <w:rFonts w:ascii="Times New Roman" w:hAnsi="Times New Roman" w:cs="B Lotus" w:hint="cs"/>
          <w:spacing w:val="-6"/>
          <w:position w:val="4"/>
          <w:sz w:val="28"/>
          <w:szCs w:val="28"/>
          <w:rtl/>
          <w:lang w:bidi="fa-IR"/>
        </w:rPr>
        <w:t xml:space="preserve"> بايد با آرامي اين ديار را به سوي مزدلفه ترک گويد و تلبيه گويان </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لبيک گويان</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 در حاليکه به ذکر خداوند مشغول است مسير عرفات تا مزدلفه را با آرامي و وقار بپيمايد</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 زماني که به مزدلفه رسيد نماز مغرب و عشاء را در </w:t>
      </w:r>
      <w:r>
        <w:rPr>
          <w:rFonts w:ascii="Times New Roman" w:hAnsi="Times New Roman" w:cs="B Lotus" w:hint="cs"/>
          <w:spacing w:val="-6"/>
          <w:position w:val="4"/>
          <w:sz w:val="28"/>
          <w:szCs w:val="28"/>
          <w:rtl/>
          <w:lang w:bidi="fa-IR"/>
        </w:rPr>
        <w:t>آنجا</w:t>
      </w:r>
      <w:r w:rsidRPr="008C3861">
        <w:rPr>
          <w:rFonts w:ascii="Times New Roman" w:hAnsi="Times New Roman" w:cs="B Lotus" w:hint="cs"/>
          <w:spacing w:val="-6"/>
          <w:position w:val="4"/>
          <w:sz w:val="28"/>
          <w:szCs w:val="28"/>
          <w:rtl/>
          <w:lang w:bidi="fa-IR"/>
        </w:rPr>
        <w:t xml:space="preserve"> قصر و جمع کند وهمان جا بيتوته</w:t>
      </w:r>
      <w:r>
        <w:rPr>
          <w:rFonts w:ascii="Times New Roman" w:hAnsi="Times New Roman" w:cs="B Lotus" w:hint="cs"/>
          <w:spacing w:val="-6"/>
          <w:position w:val="4"/>
          <w:sz w:val="28"/>
          <w:szCs w:val="28"/>
          <w:rtl/>
          <w:lang w:bidi="fa-IR"/>
        </w:rPr>
        <w:t xml:space="preserve"> </w:t>
      </w:r>
      <w:r w:rsidRPr="008C3861">
        <w:rPr>
          <w:rFonts w:ascii="Times New Roman" w:hAnsi="Times New Roman" w:cs="B Lotus" w:hint="cs"/>
          <w:spacing w:val="-6"/>
          <w:position w:val="4"/>
          <w:sz w:val="28"/>
          <w:szCs w:val="28"/>
          <w:rtl/>
          <w:lang w:bidi="fa-IR"/>
        </w:rPr>
        <w:t xml:space="preserve">(شب ماندن) نمايد. بعد، </w:t>
      </w:r>
      <w:r w:rsidRPr="004B78DD">
        <w:rPr>
          <w:rFonts w:ascii="Times New Roman" w:hAnsi="Times New Roman" w:cs="B Lotus" w:hint="cs"/>
          <w:color w:val="B80000"/>
          <w:spacing w:val="-6"/>
          <w:position w:val="4"/>
          <w:sz w:val="28"/>
          <w:szCs w:val="28"/>
          <w:rtl/>
          <w:lang w:bidi="fa-IR"/>
        </w:rPr>
        <w:t>نماز صبح (روز عید) را در اول وقت ادا کند</w:t>
      </w:r>
      <w:r w:rsidRPr="008C3861">
        <w:rPr>
          <w:rFonts w:ascii="Times New Roman" w:hAnsi="Times New Roman" w:cs="B Lotus" w:hint="cs"/>
          <w:spacing w:val="-6"/>
          <w:position w:val="4"/>
          <w:sz w:val="28"/>
          <w:szCs w:val="28"/>
          <w:rtl/>
          <w:lang w:bidi="fa-IR"/>
        </w:rPr>
        <w:t xml:space="preserve"> و به عبادت و</w:t>
      </w:r>
      <w:r>
        <w:rPr>
          <w:rFonts w:ascii="Times New Roman" w:hAnsi="Times New Roman" w:cs="B Lotus" w:hint="cs"/>
          <w:spacing w:val="-6"/>
          <w:position w:val="4"/>
          <w:sz w:val="28"/>
          <w:szCs w:val="28"/>
          <w:rtl/>
          <w:lang w:bidi="fa-IR"/>
        </w:rPr>
        <w:t>دعا</w:t>
      </w:r>
      <w:r w:rsidRPr="008C3861">
        <w:rPr>
          <w:rFonts w:ascii="Times New Roman" w:hAnsi="Times New Roman" w:cs="B Lotus" w:hint="cs"/>
          <w:spacing w:val="-6"/>
          <w:position w:val="4"/>
          <w:sz w:val="28"/>
          <w:szCs w:val="28"/>
          <w:rtl/>
          <w:lang w:bidi="fa-IR"/>
        </w:rPr>
        <w:t xml:space="preserve"> مشغول گردد تا روشنايى روز آشکار شود. سپس قبل از طلوع خورشيد آن مکان را ترک گ</w:t>
      </w:r>
      <w:r>
        <w:rPr>
          <w:rFonts w:ascii="Times New Roman" w:hAnsi="Times New Roman" w:cs="B Lotus" w:hint="cs"/>
          <w:spacing w:val="-6"/>
          <w:position w:val="4"/>
          <w:sz w:val="28"/>
          <w:szCs w:val="28"/>
          <w:rtl/>
          <w:lang w:bidi="fa-IR"/>
        </w:rPr>
        <w:t>فته بسوی «منی» حرکت کند،</w:t>
      </w:r>
      <w:r w:rsidRPr="008C3861">
        <w:rPr>
          <w:rFonts w:ascii="Times New Roman" w:hAnsi="Times New Roman" w:cs="B Lotus" w:hint="cs"/>
          <w:spacing w:val="-6"/>
          <w:position w:val="4"/>
          <w:sz w:val="28"/>
          <w:szCs w:val="28"/>
          <w:rtl/>
          <w:lang w:bidi="fa-IR"/>
        </w:rPr>
        <w:t xml:space="preserve"> وزماني که به وادي</w:t>
      </w:r>
      <w:r>
        <w:rPr>
          <w:rFonts w:ascii="Times New Roman" w:hAnsi="Times New Roman" w:cs="B Lotus" w:hint="cs"/>
          <w:spacing w:val="-6"/>
          <w:position w:val="4"/>
          <w:sz w:val="28"/>
          <w:szCs w:val="28"/>
          <w:rtl/>
          <w:lang w:bidi="fa-IR"/>
        </w:rPr>
        <w:t xml:space="preserve"> </w:t>
      </w:r>
      <w:r w:rsidRPr="008C3861">
        <w:rPr>
          <w:rFonts w:ascii="Times New Roman" w:hAnsi="Times New Roman" w:cs="B Lotus" w:hint="cs"/>
          <w:spacing w:val="-6"/>
          <w:position w:val="4"/>
          <w:sz w:val="28"/>
          <w:szCs w:val="28"/>
          <w:rtl/>
          <w:lang w:bidi="fa-IR"/>
        </w:rPr>
        <w:t>«محسّر» رسيد، در حد توان سرعت گيرد تا به</w:t>
      </w:r>
      <w:r>
        <w:rPr>
          <w:rFonts w:ascii="Times New Roman" w:hAnsi="Times New Roman" w:cs="B Lotus" w:hint="cs"/>
          <w:spacing w:val="-6"/>
          <w:position w:val="4"/>
          <w:sz w:val="28"/>
          <w:szCs w:val="28"/>
          <w:rtl/>
          <w:lang w:bidi="fa-IR"/>
        </w:rPr>
        <w:t xml:space="preserve"> </w:t>
      </w:r>
      <w:r w:rsidRPr="008C3861">
        <w:rPr>
          <w:rFonts w:ascii="Times New Roman" w:hAnsi="Times New Roman" w:cs="B Lotus" w:hint="cs"/>
          <w:spacing w:val="-6"/>
          <w:position w:val="4"/>
          <w:sz w:val="28"/>
          <w:szCs w:val="28"/>
          <w:rtl/>
          <w:lang w:bidi="fa-IR"/>
        </w:rPr>
        <w:t xml:space="preserve">«مني» برسد. سپس جمرة عقبه را </w:t>
      </w:r>
      <w:r>
        <w:rPr>
          <w:rFonts w:ascii="Times New Roman" w:hAnsi="Times New Roman" w:cs="B Lotus" w:hint="cs"/>
          <w:spacing w:val="-6"/>
          <w:position w:val="4"/>
          <w:sz w:val="28"/>
          <w:szCs w:val="28"/>
          <w:rtl/>
          <w:lang w:bidi="fa-IR"/>
        </w:rPr>
        <w:t xml:space="preserve">(سنگ) </w:t>
      </w:r>
      <w:r w:rsidRPr="008C3861">
        <w:rPr>
          <w:rFonts w:ascii="Times New Roman" w:hAnsi="Times New Roman" w:cs="B Lotus" w:hint="cs"/>
          <w:spacing w:val="-6"/>
          <w:position w:val="4"/>
          <w:sz w:val="28"/>
          <w:szCs w:val="28"/>
          <w:rtl/>
          <w:lang w:bidi="fa-IR"/>
        </w:rPr>
        <w:t xml:space="preserve">بزند، به اين ترتيب که هفت سنگريزه (قطعه سنگ) </w:t>
      </w:r>
      <w:r>
        <w:rPr>
          <w:rFonts w:ascii="Times New Roman" w:hAnsi="Times New Roman" w:cs="B Lotus" w:hint="cs"/>
          <w:spacing w:val="-6"/>
          <w:position w:val="4"/>
          <w:sz w:val="28"/>
          <w:szCs w:val="28"/>
          <w:rtl/>
          <w:lang w:bidi="fa-IR"/>
        </w:rPr>
        <w:t xml:space="preserve">- </w:t>
      </w:r>
      <w:r w:rsidRPr="008C3861">
        <w:rPr>
          <w:rFonts w:ascii="Times New Roman" w:hAnsi="Times New Roman" w:cs="B Lotus" w:hint="cs"/>
          <w:spacing w:val="-6"/>
          <w:position w:val="4"/>
          <w:sz w:val="28"/>
          <w:szCs w:val="28"/>
          <w:rtl/>
          <w:lang w:bidi="fa-IR"/>
        </w:rPr>
        <w:t xml:space="preserve">در حد بين نخود و فندق </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را به سمت محوطة مربوطه پرتاب کند. کسي که جمرة عقبه مي‌زند بايد همراه هر سنگريزه که پرتاب مي‌کند تکبير بگويد و دست خويش را نيز در هنگام زدن بالا بگيرد. ضروريست که قطعه سنگها بايد در همان محوطة مربوطه (که حوض مانند است) بيافتد هر چند به شاخص و نماد تعيين شده اصابت نکند. آنگاه که رمي جمرات شروع گرديد ديگر تلبيه گفتن پايان مي‌يابد. سپس قرباني مي‌کند و</w:t>
      </w:r>
      <w:r>
        <w:rPr>
          <w:rFonts w:ascii="Times New Roman" w:hAnsi="Times New Roman" w:cs="B Lotus" w:hint="cs"/>
          <w:spacing w:val="-6"/>
          <w:position w:val="4"/>
          <w:sz w:val="28"/>
          <w:szCs w:val="28"/>
          <w:rtl/>
          <w:lang w:bidi="fa-IR"/>
        </w:rPr>
        <w:t>موی</w:t>
      </w:r>
      <w:r w:rsidRPr="008C3861">
        <w:rPr>
          <w:rFonts w:ascii="Times New Roman" w:hAnsi="Times New Roman" w:cs="B Lotus" w:hint="cs"/>
          <w:spacing w:val="-6"/>
          <w:position w:val="4"/>
          <w:sz w:val="28"/>
          <w:szCs w:val="28"/>
          <w:rtl/>
          <w:lang w:bidi="fa-IR"/>
        </w:rPr>
        <w:t xml:space="preserve"> سرش را کوتاه می کند يا مي‌تراشد هر چند تراشيدن افضل و بهتر است. با انجام رمي جمر</w:t>
      </w:r>
      <w:r>
        <w:rPr>
          <w:rFonts w:ascii="Times New Roman" w:hAnsi="Times New Roman" w:cs="B Lotus" w:hint="cs"/>
          <w:spacing w:val="-6"/>
          <w:position w:val="4"/>
          <w:sz w:val="28"/>
          <w:szCs w:val="28"/>
          <w:rtl/>
          <w:lang w:bidi="fa-IR"/>
        </w:rPr>
        <w:t>ه</w:t>
      </w:r>
      <w:r w:rsidRPr="008C3861">
        <w:rPr>
          <w:rFonts w:ascii="Times New Roman" w:hAnsi="Times New Roman" w:cs="B Lotus" w:hint="cs"/>
          <w:spacing w:val="-6"/>
          <w:position w:val="4"/>
          <w:sz w:val="28"/>
          <w:szCs w:val="28"/>
          <w:rtl/>
          <w:lang w:bidi="fa-IR"/>
        </w:rPr>
        <w:t xml:space="preserve"> وتراشیدن سر همه چيز بر</w:t>
      </w:r>
      <w:r>
        <w:rPr>
          <w:rFonts w:ascii="Times New Roman" w:hAnsi="Times New Roman" w:cs="B Lotus" w:hint="cs"/>
          <w:spacing w:val="-6"/>
          <w:position w:val="4"/>
          <w:sz w:val="28"/>
          <w:szCs w:val="28"/>
          <w:rtl/>
          <w:lang w:bidi="fa-IR"/>
        </w:rPr>
        <w:t>ای</w:t>
      </w:r>
      <w:r w:rsidRPr="008C3861">
        <w:rPr>
          <w:rFonts w:ascii="Times New Roman" w:hAnsi="Times New Roman" w:cs="B Lotus" w:hint="cs"/>
          <w:spacing w:val="-6"/>
          <w:position w:val="4"/>
          <w:sz w:val="28"/>
          <w:szCs w:val="28"/>
          <w:rtl/>
          <w:lang w:bidi="fa-IR"/>
        </w:rPr>
        <w:t xml:space="preserve"> حاجي حلال</w:t>
      </w:r>
      <w:r>
        <w:rPr>
          <w:rFonts w:ascii="Times New Roman" w:hAnsi="Times New Roman" w:cs="B Lotus" w:hint="cs"/>
          <w:spacing w:val="-6"/>
          <w:position w:val="4"/>
          <w:sz w:val="28"/>
          <w:szCs w:val="28"/>
          <w:rtl/>
          <w:lang w:bidi="fa-IR"/>
        </w:rPr>
        <w:t xml:space="preserve"> مي‌گردد جز زنان و اين همان تحلّ</w:t>
      </w:r>
      <w:r w:rsidRPr="008C3861">
        <w:rPr>
          <w:rFonts w:ascii="Times New Roman" w:hAnsi="Times New Roman" w:cs="B Lotus" w:hint="cs"/>
          <w:spacing w:val="-6"/>
          <w:position w:val="4"/>
          <w:sz w:val="28"/>
          <w:szCs w:val="28"/>
          <w:rtl/>
          <w:lang w:bidi="fa-IR"/>
        </w:rPr>
        <w:t>ل اول</w:t>
      </w:r>
      <w:r>
        <w:rPr>
          <w:rFonts w:ascii="Times New Roman" w:hAnsi="Times New Roman" w:cs="B Lotus" w:hint="cs"/>
          <w:spacing w:val="-6"/>
          <w:position w:val="4"/>
          <w:sz w:val="28"/>
          <w:szCs w:val="28"/>
          <w:rtl/>
          <w:lang w:bidi="fa-IR"/>
        </w:rPr>
        <w:t xml:space="preserve"> </w:t>
      </w:r>
      <w:r w:rsidRPr="008C3861">
        <w:rPr>
          <w:rFonts w:ascii="Times New Roman" w:hAnsi="Times New Roman" w:cs="B Lotus" w:hint="cs"/>
          <w:spacing w:val="-6"/>
          <w:position w:val="4"/>
          <w:sz w:val="28"/>
          <w:szCs w:val="28"/>
          <w:rtl/>
          <w:lang w:bidi="fa-IR"/>
        </w:rPr>
        <w:t>است</w:t>
      </w:r>
      <w:r w:rsidRPr="00882927">
        <w:rPr>
          <w:rFonts w:ascii="Times New Roman" w:hAnsi="Times New Roman" w:cs="B Lotus"/>
          <w:spacing w:val="-6"/>
          <w:position w:val="4"/>
          <w:sz w:val="28"/>
          <w:szCs w:val="28"/>
          <w:vertAlign w:val="superscript"/>
          <w:rtl/>
          <w:lang w:bidi="fa-IR"/>
        </w:rPr>
        <w:t>(</w:t>
      </w:r>
      <w:r w:rsidRPr="00882927">
        <w:rPr>
          <w:rFonts w:ascii="Times New Roman" w:hAnsi="Times New Roman" w:cs="B Lotus"/>
          <w:color w:val="BC0000"/>
          <w:spacing w:val="-6"/>
          <w:position w:val="4"/>
          <w:sz w:val="28"/>
          <w:szCs w:val="28"/>
          <w:vertAlign w:val="superscript"/>
          <w:rtl/>
          <w:lang w:bidi="fa-IR"/>
        </w:rPr>
        <w:footnoteReference w:id="59"/>
      </w:r>
      <w:r w:rsidRPr="00882927">
        <w:rPr>
          <w:rFonts w:ascii="Times New Roman" w:hAnsi="Times New Roman" w:cs="B Lotus"/>
          <w:spacing w:val="-6"/>
          <w:position w:val="4"/>
          <w:sz w:val="28"/>
          <w:szCs w:val="28"/>
          <w:vertAlign w:val="superscript"/>
          <w:rtl/>
          <w:lang w:bidi="fa-IR"/>
        </w:rPr>
        <w:t>)</w:t>
      </w:r>
      <w:r w:rsidRPr="008C3861">
        <w:rPr>
          <w:rFonts w:ascii="Times New Roman" w:hAnsi="Times New Roman" w:cs="B Lotus" w:hint="cs"/>
          <w:spacing w:val="-6"/>
          <w:position w:val="4"/>
          <w:sz w:val="28"/>
          <w:szCs w:val="28"/>
          <w:rtl/>
          <w:lang w:bidi="fa-IR"/>
        </w:rPr>
        <w:t xml:space="preserve"> که از آن ياد کرديم. سپس به مکه رفته و در آنجا به طواف افاضه </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طواف </w:t>
      </w:r>
      <w:r>
        <w:rPr>
          <w:rFonts w:ascii="Times New Roman" w:hAnsi="Times New Roman" w:cs="B Lotus" w:hint="cs"/>
          <w:spacing w:val="-6"/>
          <w:position w:val="4"/>
          <w:sz w:val="28"/>
          <w:szCs w:val="28"/>
          <w:rtl/>
          <w:lang w:bidi="fa-IR"/>
        </w:rPr>
        <w:t>فرضی</w:t>
      </w:r>
      <w:r w:rsidRPr="008C3861">
        <w:rPr>
          <w:rFonts w:ascii="Times New Roman" w:hAnsi="Times New Roman" w:cs="B Lotus" w:hint="cs"/>
          <w:spacing w:val="-6"/>
          <w:position w:val="4"/>
          <w:sz w:val="28"/>
          <w:szCs w:val="28"/>
          <w:rtl/>
          <w:lang w:bidi="fa-IR"/>
        </w:rPr>
        <w:t xml:space="preserve"> که حج </w:t>
      </w:r>
      <w:r>
        <w:rPr>
          <w:rFonts w:ascii="Times New Roman" w:hAnsi="Times New Roman" w:cs="B Lotus" w:hint="cs"/>
          <w:spacing w:val="-6"/>
          <w:position w:val="4"/>
          <w:sz w:val="28"/>
          <w:szCs w:val="28"/>
          <w:rtl/>
          <w:lang w:bidi="fa-IR"/>
        </w:rPr>
        <w:t>بدون</w:t>
      </w:r>
      <w:r w:rsidRPr="008C3861">
        <w:rPr>
          <w:rFonts w:ascii="Times New Roman" w:hAnsi="Times New Roman" w:cs="B Lotus" w:hint="cs"/>
          <w:spacing w:val="-6"/>
          <w:position w:val="4"/>
          <w:sz w:val="28"/>
          <w:szCs w:val="28"/>
          <w:rtl/>
          <w:lang w:bidi="fa-IR"/>
        </w:rPr>
        <w:t xml:space="preserve"> آن </w:t>
      </w:r>
      <w:r>
        <w:rPr>
          <w:rFonts w:ascii="Times New Roman" w:hAnsi="Times New Roman" w:cs="B Lotus" w:hint="cs"/>
          <w:spacing w:val="-6"/>
          <w:position w:val="4"/>
          <w:sz w:val="28"/>
          <w:szCs w:val="28"/>
          <w:rtl/>
          <w:lang w:bidi="fa-IR"/>
        </w:rPr>
        <w:t>تمام نمی شود)</w:t>
      </w:r>
      <w:r w:rsidRPr="008C3861">
        <w:rPr>
          <w:rFonts w:ascii="Times New Roman" w:hAnsi="Times New Roman" w:cs="B Lotus" w:hint="cs"/>
          <w:spacing w:val="-6"/>
          <w:position w:val="4"/>
          <w:sz w:val="28"/>
          <w:szCs w:val="28"/>
          <w:rtl/>
          <w:lang w:bidi="fa-IR"/>
        </w:rPr>
        <w:t xml:space="preserve"> مي‌پردازد</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 آنگاه </w:t>
      </w:r>
      <w:r>
        <w:rPr>
          <w:rFonts w:ascii="Times New Roman" w:hAnsi="Times New Roman" w:cs="B Lotus" w:hint="cs"/>
          <w:spacing w:val="-6"/>
          <w:position w:val="4"/>
          <w:sz w:val="28"/>
          <w:szCs w:val="28"/>
          <w:rtl/>
          <w:lang w:bidi="fa-IR"/>
        </w:rPr>
        <w:t>اگر</w:t>
      </w:r>
      <w:r w:rsidRPr="008C3861">
        <w:rPr>
          <w:rFonts w:ascii="Times New Roman" w:hAnsi="Times New Roman" w:cs="B Lotus" w:hint="cs"/>
          <w:spacing w:val="-6"/>
          <w:position w:val="4"/>
          <w:sz w:val="28"/>
          <w:szCs w:val="28"/>
          <w:rtl/>
          <w:lang w:bidi="fa-IR"/>
        </w:rPr>
        <w:t xml:space="preserve"> حج او تمتع بوده به سعي بين صفا و مروه مي‌پردازد. همچنين اگر کسي قبلاً همراه طواف قدوم به سعي صفا و مروه نپرداخته است اکنون وقت آن است که آن را انجام دهد. با انجام اين سعي همه چيز حتي (همبستري) با زنان نيز بر حاجي حلال مي‌گردد</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واين را تحل</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ل ثاني (دوم) گويند. سپس به «مني» بر مي‌گردد و وجوباً (الزاما</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شبهايي</w:t>
      </w:r>
      <w:r>
        <w:rPr>
          <w:rFonts w:ascii="Times New Roman" w:hAnsi="Times New Roman" w:cs="B Lotus" w:hint="cs"/>
          <w:spacing w:val="-6"/>
          <w:position w:val="4"/>
          <w:sz w:val="28"/>
          <w:szCs w:val="28"/>
          <w:rtl/>
          <w:lang w:bidi="fa-IR"/>
        </w:rPr>
        <w:t xml:space="preserve"> یازدهم ودوازدهم</w:t>
      </w:r>
      <w:r w:rsidRPr="008C3861">
        <w:rPr>
          <w:rFonts w:ascii="Times New Roman" w:hAnsi="Times New Roman" w:cs="B Lotus" w:hint="cs"/>
          <w:spacing w:val="-6"/>
          <w:position w:val="4"/>
          <w:sz w:val="28"/>
          <w:szCs w:val="28"/>
          <w:rtl/>
          <w:lang w:bidi="fa-IR"/>
        </w:rPr>
        <w:t xml:space="preserve"> را در آن مکان سپرى مي‌كند</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 در آنجا بعد از زوال هر روز رمي جمرات (زدن سنگريزه) را انجام مي‌دهد</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 در هر مرحله هفت سنگريزه را پرتاب مي‌کند. نحوة پرتاب سنگريزه (جمرات) به اين ترتيب است که ابتدا در جمرة اولي هفت </w:t>
      </w:r>
      <w:r w:rsidRPr="008C3861">
        <w:rPr>
          <w:rFonts w:ascii="Times New Roman" w:hAnsi="Times New Roman" w:cs="B Lotus" w:hint="cs"/>
          <w:spacing w:val="-6"/>
          <w:position w:val="4"/>
          <w:sz w:val="28"/>
          <w:szCs w:val="28"/>
          <w:rtl/>
          <w:lang w:bidi="fa-IR"/>
        </w:rPr>
        <w:lastRenderedPageBreak/>
        <w:t xml:space="preserve">سنگريزه را پرتاب مي‌کند، و آنگاه جلوتر رفته و پس از برداشتن چند گام متوقف مي‌شود و به ذکر الهي و دعا مي‌پردازد. آنگاه به </w:t>
      </w:r>
      <w:r>
        <w:rPr>
          <w:rFonts w:ascii="Times New Roman" w:hAnsi="Times New Roman" w:cs="B Lotus" w:hint="cs"/>
          <w:spacing w:val="-6"/>
          <w:position w:val="4"/>
          <w:sz w:val="28"/>
          <w:szCs w:val="28"/>
          <w:rtl/>
          <w:lang w:bidi="fa-IR"/>
        </w:rPr>
        <w:t>جمره</w:t>
      </w:r>
      <w:r w:rsidRPr="008C3861">
        <w:rPr>
          <w:rFonts w:ascii="Times New Roman" w:hAnsi="Times New Roman" w:cs="B Lotus" w:hint="cs"/>
          <w:spacing w:val="-6"/>
          <w:position w:val="4"/>
          <w:sz w:val="28"/>
          <w:szCs w:val="28"/>
          <w:rtl/>
          <w:lang w:bidi="fa-IR"/>
        </w:rPr>
        <w:t xml:space="preserve"> مياني (وُسطي) رفته چون جمرة اولي رمي جمرات را انجام مي‌دهد</w:t>
      </w:r>
      <w:r>
        <w:rPr>
          <w:rFonts w:ascii="Times New Roman" w:hAnsi="Times New Roman" w:cs="B Lotus" w:hint="cs"/>
          <w:spacing w:val="-6"/>
          <w:position w:val="4"/>
          <w:sz w:val="28"/>
          <w:szCs w:val="28"/>
          <w:rtl/>
          <w:lang w:bidi="fa-IR"/>
        </w:rPr>
        <w:t>،</w:t>
      </w:r>
      <w:r w:rsidRPr="008C3861">
        <w:rPr>
          <w:rFonts w:ascii="Times New Roman" w:hAnsi="Times New Roman" w:cs="B Lotus" w:hint="cs"/>
          <w:spacing w:val="-6"/>
          <w:position w:val="4"/>
          <w:sz w:val="28"/>
          <w:szCs w:val="28"/>
          <w:rtl/>
          <w:lang w:bidi="fa-IR"/>
        </w:rPr>
        <w:t xml:space="preserve"> و پس</w:t>
      </w:r>
      <w:r>
        <w:rPr>
          <w:rFonts w:ascii="Times New Roman" w:hAnsi="Times New Roman" w:cs="B Lotus" w:hint="cs"/>
          <w:spacing w:val="-6"/>
          <w:position w:val="4"/>
          <w:sz w:val="28"/>
          <w:szCs w:val="28"/>
          <w:rtl/>
          <w:lang w:bidi="fa-IR"/>
        </w:rPr>
        <w:t xml:space="preserve"> از</w:t>
      </w:r>
      <w:r w:rsidRPr="008C3861">
        <w:rPr>
          <w:rFonts w:ascii="Times New Roman" w:hAnsi="Times New Roman" w:cs="B Lotus" w:hint="cs"/>
          <w:spacing w:val="-6"/>
          <w:position w:val="4"/>
          <w:sz w:val="28"/>
          <w:szCs w:val="28"/>
          <w:rtl/>
          <w:lang w:bidi="fa-IR"/>
        </w:rPr>
        <w:t xml:space="preserve"> آن به ذکر خدا و دعا مي‌پردازد، و بعد</w:t>
      </w:r>
      <w:r>
        <w:rPr>
          <w:rFonts w:ascii="Times New Roman" w:hAnsi="Times New Roman" w:cs="B Lotus" w:hint="cs"/>
          <w:spacing w:val="-6"/>
          <w:position w:val="4"/>
          <w:sz w:val="28"/>
          <w:szCs w:val="28"/>
          <w:rtl/>
          <w:lang w:bidi="fa-IR"/>
        </w:rPr>
        <w:t xml:space="preserve"> از آن</w:t>
      </w:r>
      <w:r w:rsidRPr="008C3861">
        <w:rPr>
          <w:rFonts w:ascii="Times New Roman" w:hAnsi="Times New Roman" w:cs="B Lotus" w:hint="cs"/>
          <w:spacing w:val="-6"/>
          <w:position w:val="4"/>
          <w:sz w:val="28"/>
          <w:szCs w:val="28"/>
          <w:rtl/>
          <w:lang w:bidi="fa-IR"/>
        </w:rPr>
        <w:t xml:space="preserve"> جمرة عقبه را </w:t>
      </w:r>
      <w:r>
        <w:rPr>
          <w:rFonts w:ascii="Times New Roman" w:hAnsi="Times New Roman" w:cs="B Lotus" w:hint="cs"/>
          <w:spacing w:val="-6"/>
          <w:position w:val="4"/>
          <w:sz w:val="28"/>
          <w:szCs w:val="28"/>
          <w:rtl/>
          <w:lang w:bidi="fa-IR"/>
        </w:rPr>
        <w:t xml:space="preserve">سنگ میزند، </w:t>
      </w:r>
      <w:r w:rsidRPr="008C3861">
        <w:rPr>
          <w:rFonts w:ascii="Times New Roman" w:hAnsi="Times New Roman" w:cs="B Lotus" w:hint="cs"/>
          <w:spacing w:val="-6"/>
          <w:position w:val="4"/>
          <w:sz w:val="28"/>
          <w:szCs w:val="28"/>
          <w:rtl/>
          <w:lang w:bidi="fa-IR"/>
        </w:rPr>
        <w:t xml:space="preserve">و ديگر در اين مرحله توقف نمي‌کند. روز دوم </w:t>
      </w:r>
      <w:r>
        <w:rPr>
          <w:rFonts w:ascii="Times New Roman" w:hAnsi="Times New Roman" w:cs="B Lotus" w:hint="cs"/>
          <w:spacing w:val="-6"/>
          <w:position w:val="4"/>
          <w:sz w:val="28"/>
          <w:szCs w:val="28"/>
          <w:rtl/>
          <w:lang w:bidi="fa-IR"/>
        </w:rPr>
        <w:t xml:space="preserve">(دوازدهم) </w:t>
      </w:r>
      <w:r w:rsidRPr="008C3861">
        <w:rPr>
          <w:rFonts w:ascii="Times New Roman" w:hAnsi="Times New Roman" w:cs="B Lotus" w:hint="cs"/>
          <w:spacing w:val="-6"/>
          <w:position w:val="4"/>
          <w:sz w:val="28"/>
          <w:szCs w:val="28"/>
          <w:rtl/>
          <w:lang w:bidi="fa-IR"/>
        </w:rPr>
        <w:t>نيز همين کار را تکرار مي‌کند. اگر حاجي دوست داشت تا در خروج از «مني» عجله کند بر او</w:t>
      </w:r>
      <w:r>
        <w:rPr>
          <w:rFonts w:ascii="Times New Roman" w:hAnsi="Times New Roman" w:cs="B Lotus" w:hint="cs"/>
          <w:spacing w:val="-6"/>
          <w:position w:val="4"/>
          <w:sz w:val="28"/>
          <w:szCs w:val="28"/>
          <w:rtl/>
          <w:lang w:bidi="fa-IR"/>
        </w:rPr>
        <w:t xml:space="preserve"> لازم ا</w:t>
      </w:r>
      <w:r w:rsidRPr="008C3861">
        <w:rPr>
          <w:rFonts w:ascii="Times New Roman" w:hAnsi="Times New Roman" w:cs="B Lotus" w:hint="cs"/>
          <w:spacing w:val="-6"/>
          <w:position w:val="4"/>
          <w:sz w:val="28"/>
          <w:szCs w:val="28"/>
          <w:rtl/>
          <w:lang w:bidi="fa-IR"/>
        </w:rPr>
        <w:t>ست که قبل از غروب آفتاب</w:t>
      </w:r>
      <w:r>
        <w:rPr>
          <w:rFonts w:ascii="Times New Roman" w:hAnsi="Times New Roman" w:cs="B Lotus" w:hint="cs"/>
          <w:spacing w:val="-6"/>
          <w:position w:val="4"/>
          <w:sz w:val="28"/>
          <w:szCs w:val="28"/>
          <w:rtl/>
          <w:lang w:bidi="fa-IR"/>
        </w:rPr>
        <w:t xml:space="preserve"> آن روز</w:t>
      </w:r>
      <w:r w:rsidRPr="008C3861">
        <w:rPr>
          <w:rFonts w:ascii="Times New Roman" w:hAnsi="Times New Roman" w:cs="B Lotus" w:hint="cs"/>
          <w:spacing w:val="-6"/>
          <w:position w:val="4"/>
          <w:sz w:val="28"/>
          <w:szCs w:val="28"/>
          <w:rtl/>
          <w:lang w:bidi="fa-IR"/>
        </w:rPr>
        <w:t xml:space="preserve"> از </w:t>
      </w:r>
      <w:r>
        <w:rPr>
          <w:rFonts w:ascii="Times New Roman" w:hAnsi="Times New Roman" w:cs="B Lotus" w:hint="cs"/>
          <w:spacing w:val="-6"/>
          <w:position w:val="4"/>
          <w:sz w:val="28"/>
          <w:szCs w:val="28"/>
          <w:rtl/>
          <w:lang w:bidi="fa-IR"/>
        </w:rPr>
        <w:t xml:space="preserve">«منی» </w:t>
      </w:r>
      <w:r w:rsidRPr="008C3861">
        <w:rPr>
          <w:rFonts w:ascii="Times New Roman" w:hAnsi="Times New Roman" w:cs="B Lotus" w:hint="cs"/>
          <w:spacing w:val="-6"/>
          <w:position w:val="4"/>
          <w:sz w:val="28"/>
          <w:szCs w:val="28"/>
          <w:rtl/>
          <w:lang w:bidi="fa-IR"/>
        </w:rPr>
        <w:t xml:space="preserve">خارج گردد، و اگر خورشيد روز دوازدهم غروب کرد و او هنوز در«مِني» بود بر او واجب است که در همانجا شب را صبح کند و رمي جمرات را در فرداي آن </w:t>
      </w:r>
      <w:r>
        <w:rPr>
          <w:rFonts w:ascii="Times New Roman" w:hAnsi="Times New Roman" w:cs="B Lotus" w:hint="cs"/>
          <w:spacing w:val="-6"/>
          <w:position w:val="4"/>
          <w:sz w:val="28"/>
          <w:szCs w:val="28"/>
          <w:rtl/>
          <w:lang w:bidi="fa-IR"/>
        </w:rPr>
        <w:t>شب</w:t>
      </w:r>
      <w:r w:rsidRPr="008C3861">
        <w:rPr>
          <w:rFonts w:ascii="Times New Roman" w:hAnsi="Times New Roman" w:cs="B Lotus" w:hint="cs"/>
          <w:spacing w:val="-6"/>
          <w:position w:val="4"/>
          <w:sz w:val="28"/>
          <w:szCs w:val="28"/>
          <w:rtl/>
          <w:lang w:bidi="fa-IR"/>
        </w:rPr>
        <w:t xml:space="preserve"> نيز انجام دهد. اما اگر او قصد خروج کرده باشد ولي ازدحام مردم مانع خروج او از</w:t>
      </w:r>
      <w:r>
        <w:rPr>
          <w:rFonts w:ascii="Times New Roman" w:hAnsi="Times New Roman" w:cs="B Lotus" w:hint="cs"/>
          <w:spacing w:val="-6"/>
          <w:position w:val="4"/>
          <w:sz w:val="28"/>
          <w:szCs w:val="28"/>
          <w:rtl/>
          <w:lang w:bidi="fa-IR"/>
        </w:rPr>
        <w:t xml:space="preserve"> </w:t>
      </w:r>
      <w:r w:rsidRPr="008C3861">
        <w:rPr>
          <w:rFonts w:ascii="Times New Roman" w:hAnsi="Times New Roman" w:cs="B Lotus" w:hint="cs"/>
          <w:spacing w:val="-6"/>
          <w:position w:val="4"/>
          <w:sz w:val="28"/>
          <w:szCs w:val="28"/>
          <w:rtl/>
          <w:lang w:bidi="fa-IR"/>
        </w:rPr>
        <w:t>«مِني» گشته باشد مي‌تواند پس از غروب آفتاب نيز آنجا را ترک گويد و اشکالي بر او نيست. حکم براي شخصي که قصد حج قران دارد مانند کسي است که قصد حج إِفراد دارد جز اينکه بر او واجب است که چون متمتع بايد قرباني کند.</w:t>
      </w:r>
    </w:p>
    <w:p w:rsidR="00993F97" w:rsidRPr="008A0B6D" w:rsidRDefault="00993F97" w:rsidP="00993F97">
      <w:pPr>
        <w:pStyle w:val="StyleComplexBLotus12ptJustifiedFirstline05cm"/>
        <w:widowControl w:val="0"/>
        <w:spacing w:line="360" w:lineRule="exact"/>
        <w:ind w:firstLine="0"/>
        <w:jc w:val="lowKashida"/>
        <w:rPr>
          <w:rFonts w:ascii="Times New Roman" w:hAnsi="Times New Roman" w:cs="B Lotus" w:hint="cs"/>
          <w:spacing w:val="-6"/>
          <w:position w:val="4"/>
          <w:sz w:val="28"/>
          <w:szCs w:val="28"/>
          <w:rtl/>
          <w:lang w:bidi="fa-IR"/>
        </w:rPr>
      </w:pPr>
      <w:r w:rsidRPr="008A0B6D">
        <w:rPr>
          <w:rFonts w:ascii="Times New Roman" w:hAnsi="Times New Roman" w:cs="B Lotus" w:hint="cs"/>
          <w:spacing w:val="-6"/>
          <w:position w:val="4"/>
          <w:sz w:val="28"/>
          <w:szCs w:val="28"/>
          <w:rtl/>
          <w:lang w:bidi="fa-IR"/>
        </w:rPr>
        <w:t xml:space="preserve">   آنگاه که حاجي ارادة سفر به سوي اهل و عيال خود نمود بر او لازم است که تا طواف وداع را انجام نداده از مکه خارج نگردد. اين طواف آخرين عهدي او با خانه خدا (کعبه مشرفه) مي‌باشد. </w:t>
      </w:r>
      <w:r w:rsidRPr="008A0B6D">
        <w:rPr>
          <w:rFonts w:ascii="Times New Roman" w:hAnsi="Times New Roman" w:cs="B Lotus" w:hint="cs"/>
          <w:color w:val="BC0000"/>
          <w:spacing w:val="-6"/>
          <w:position w:val="4"/>
          <w:sz w:val="28"/>
          <w:szCs w:val="28"/>
          <w:rtl/>
          <w:lang w:bidi="fa-IR"/>
        </w:rPr>
        <w:t>لازم به ذکر است</w:t>
      </w:r>
      <w:r w:rsidRPr="008A0B6D">
        <w:rPr>
          <w:rFonts w:ascii="Times New Roman" w:hAnsi="Times New Roman" w:cs="B Lotus" w:hint="cs"/>
          <w:spacing w:val="-6"/>
          <w:position w:val="4"/>
          <w:sz w:val="28"/>
          <w:szCs w:val="28"/>
          <w:rtl/>
          <w:lang w:bidi="fa-IR"/>
        </w:rPr>
        <w:t xml:space="preserve"> طواف وداع از ذمة زن حايض و نفساء ساقط مي‌گردد. اگر کسي پس از طواف وداع به تجارتي مشغول شد بايد دوباره اين طواف را انجام دهد، اما اگر کسي قبل از انجام طواف وداع از </w:t>
      </w:r>
      <w:r>
        <w:rPr>
          <w:rFonts w:ascii="Times New Roman" w:hAnsi="Times New Roman" w:cs="B Lotus" w:hint="cs"/>
          <w:spacing w:val="-6"/>
          <w:position w:val="4"/>
          <w:sz w:val="28"/>
          <w:szCs w:val="28"/>
          <w:rtl/>
          <w:lang w:bidi="fa-IR"/>
        </w:rPr>
        <w:t>مکۀ معظمه</w:t>
      </w:r>
      <w:r w:rsidRPr="008A0B6D">
        <w:rPr>
          <w:rFonts w:ascii="Times New Roman" w:hAnsi="Times New Roman" w:cs="B Lotus" w:hint="cs"/>
          <w:spacing w:val="-6"/>
          <w:position w:val="4"/>
          <w:sz w:val="28"/>
          <w:szCs w:val="28"/>
          <w:rtl/>
          <w:lang w:bidi="fa-IR"/>
        </w:rPr>
        <w:t xml:space="preserve"> خارج گرديد اگر نزديک بود بايد برگردد و اين طواف را به جا آورد، ولي اگر از آنجا دور شده بود بر او واجب است که براي جبران آن قرباني کند.</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F9560F">
        <w:rPr>
          <w:rFonts w:ascii="Times New Roman" w:hAnsi="Times New Roman" w:cs="B Lotus" w:hint="cs"/>
          <w:b/>
          <w:bCs/>
          <w:color w:val="CC0000"/>
          <w:position w:val="4"/>
          <w:sz w:val="28"/>
          <w:szCs w:val="28"/>
          <w:rtl/>
          <w:lang w:bidi="fa-IR"/>
        </w:rPr>
        <w:t>ارکان چهارگان</w:t>
      </w:r>
      <w:r>
        <w:rPr>
          <w:rFonts w:ascii="Times New Roman" w:hAnsi="Times New Roman" w:cs="B Lotus" w:hint="cs"/>
          <w:b/>
          <w:bCs/>
          <w:color w:val="CC0000"/>
          <w:position w:val="4"/>
          <w:sz w:val="28"/>
          <w:szCs w:val="28"/>
          <w:rtl/>
          <w:lang w:bidi="fa-IR"/>
        </w:rPr>
        <w:t>ۀ</w:t>
      </w:r>
      <w:r w:rsidRPr="00F9560F">
        <w:rPr>
          <w:rFonts w:ascii="Times New Roman" w:hAnsi="Times New Roman" w:cs="B Lotus" w:hint="cs"/>
          <w:b/>
          <w:bCs/>
          <w:color w:val="CC0000"/>
          <w:position w:val="4"/>
          <w:sz w:val="28"/>
          <w:szCs w:val="28"/>
          <w:rtl/>
          <w:lang w:bidi="fa-IR"/>
        </w:rPr>
        <w:t xml:space="preserve"> حج: 1)</w:t>
      </w:r>
      <w:r w:rsidRPr="00F9560F">
        <w:rPr>
          <w:rFonts w:ascii="Times New Roman" w:hAnsi="Times New Roman" w:cs="B Lotus" w:hint="cs"/>
          <w:position w:val="4"/>
          <w:sz w:val="28"/>
          <w:szCs w:val="28"/>
          <w:rtl/>
          <w:lang w:bidi="fa-IR"/>
        </w:rPr>
        <w:t xml:space="preserve"> احرام بستن، که </w:t>
      </w:r>
      <w:r>
        <w:rPr>
          <w:rFonts w:ascii="Times New Roman" w:hAnsi="Times New Roman" w:cs="B Lotus" w:hint="cs"/>
          <w:position w:val="4"/>
          <w:sz w:val="28"/>
          <w:szCs w:val="28"/>
          <w:rtl/>
          <w:lang w:bidi="fa-IR"/>
        </w:rPr>
        <w:t>او عبارت از</w:t>
      </w:r>
      <w:r w:rsidRPr="00F9560F">
        <w:rPr>
          <w:rFonts w:ascii="Times New Roman" w:hAnsi="Times New Roman" w:cs="B Lotus" w:hint="cs"/>
          <w:position w:val="4"/>
          <w:sz w:val="28"/>
          <w:szCs w:val="28"/>
          <w:rtl/>
          <w:lang w:bidi="fa-IR"/>
        </w:rPr>
        <w:t xml:space="preserve"> نيت دخول در نُسُک </w:t>
      </w:r>
      <w:r>
        <w:rPr>
          <w:rFonts w:ascii="Times New Roman" w:hAnsi="Times New Roman" w:cs="B Lotus" w:hint="cs"/>
          <w:position w:val="4"/>
          <w:sz w:val="28"/>
          <w:szCs w:val="28"/>
          <w:rtl/>
          <w:lang w:bidi="fa-IR"/>
        </w:rPr>
        <w:t>است</w:t>
      </w:r>
      <w:r w:rsidRPr="00F9560F">
        <w:rPr>
          <w:rFonts w:ascii="Times New Roman" w:hAnsi="Times New Roman" w:cs="B Lotus" w:hint="cs"/>
          <w:position w:val="4"/>
          <w:sz w:val="28"/>
          <w:szCs w:val="28"/>
          <w:rtl/>
          <w:lang w:bidi="fa-IR"/>
        </w:rPr>
        <w:t xml:space="preserve">. </w:t>
      </w:r>
      <w:r w:rsidRPr="00F9560F">
        <w:rPr>
          <w:rFonts w:ascii="Times New Roman" w:hAnsi="Times New Roman" w:cs="B Lotus" w:hint="cs"/>
          <w:b/>
          <w:bCs/>
          <w:color w:val="CC0000"/>
          <w:position w:val="4"/>
          <w:sz w:val="28"/>
          <w:szCs w:val="28"/>
          <w:rtl/>
          <w:lang w:bidi="fa-IR"/>
        </w:rPr>
        <w:t>2)</w:t>
      </w:r>
      <w:r w:rsidRPr="00F9560F">
        <w:rPr>
          <w:rFonts w:ascii="Times New Roman" w:hAnsi="Times New Roman" w:cs="B Lotus" w:hint="cs"/>
          <w:position w:val="4"/>
          <w:sz w:val="28"/>
          <w:szCs w:val="28"/>
          <w:rtl/>
          <w:lang w:bidi="fa-IR"/>
        </w:rPr>
        <w:t xml:space="preserve"> وقوف در</w:t>
      </w:r>
      <w:r w:rsidRPr="008E0E83">
        <w:rPr>
          <w:rFonts w:ascii="Times New Roman" w:hAnsi="Times New Roman" w:cs="B Lotus" w:hint="cs"/>
          <w:position w:val="4"/>
          <w:sz w:val="28"/>
          <w:szCs w:val="28"/>
          <w:rtl/>
          <w:lang w:bidi="fa-IR"/>
        </w:rPr>
        <w:t xml:space="preserve"> عرفه. </w:t>
      </w:r>
      <w:r w:rsidRPr="00E50541">
        <w:rPr>
          <w:rFonts w:ascii="Times New Roman" w:hAnsi="Times New Roman" w:cs="B Lotus" w:hint="cs"/>
          <w:b/>
          <w:bCs/>
          <w:color w:val="CC0000"/>
          <w:position w:val="4"/>
          <w:sz w:val="28"/>
          <w:szCs w:val="28"/>
          <w:rtl/>
          <w:lang w:bidi="fa-IR"/>
        </w:rPr>
        <w:t>3)</w:t>
      </w:r>
      <w:r w:rsidRPr="008E0E83">
        <w:rPr>
          <w:rFonts w:ascii="Times New Roman" w:hAnsi="Times New Roman" w:cs="B Lotus" w:hint="cs"/>
          <w:position w:val="4"/>
          <w:sz w:val="28"/>
          <w:szCs w:val="28"/>
          <w:rtl/>
          <w:lang w:bidi="fa-IR"/>
        </w:rPr>
        <w:t xml:space="preserve"> طواف زيارت (يا افاضه). </w:t>
      </w:r>
      <w:r w:rsidRPr="00E50541">
        <w:rPr>
          <w:rFonts w:ascii="Times New Roman" w:hAnsi="Times New Roman" w:cs="B Lotus" w:hint="cs"/>
          <w:b/>
          <w:bCs/>
          <w:color w:val="CC0000"/>
          <w:position w:val="4"/>
          <w:sz w:val="28"/>
          <w:szCs w:val="28"/>
          <w:rtl/>
          <w:lang w:bidi="fa-IR"/>
        </w:rPr>
        <w:t>4)</w:t>
      </w:r>
      <w:r w:rsidRPr="008E0E83">
        <w:rPr>
          <w:rFonts w:ascii="Times New Roman" w:hAnsi="Times New Roman" w:cs="B Lotus" w:hint="cs"/>
          <w:position w:val="4"/>
          <w:sz w:val="28"/>
          <w:szCs w:val="28"/>
          <w:rtl/>
          <w:lang w:bidi="fa-IR"/>
        </w:rPr>
        <w:t xml:space="preserve"> سعي حج.</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واجبات ه</w:t>
      </w:r>
      <w:r>
        <w:rPr>
          <w:rFonts w:ascii="Times New Roman" w:hAnsi="Times New Roman" w:cs="B Lotus" w:hint="cs"/>
          <w:b/>
          <w:bCs/>
          <w:color w:val="CC0000"/>
          <w:position w:val="4"/>
          <w:sz w:val="28"/>
          <w:szCs w:val="28"/>
          <w:rtl/>
          <w:lang w:bidi="fa-IR"/>
        </w:rPr>
        <w:t>شت</w:t>
      </w:r>
      <w:r w:rsidRPr="00E50541">
        <w:rPr>
          <w:rFonts w:ascii="Times New Roman" w:hAnsi="Times New Roman" w:cs="B Lotus" w:hint="cs"/>
          <w:b/>
          <w:bCs/>
          <w:color w:val="CC0000"/>
          <w:position w:val="4"/>
          <w:sz w:val="28"/>
          <w:szCs w:val="28"/>
          <w:rtl/>
          <w:lang w:bidi="fa-IR"/>
        </w:rPr>
        <w:t>گان</w:t>
      </w:r>
      <w:r>
        <w:rPr>
          <w:rFonts w:ascii="Times New Roman" w:hAnsi="Times New Roman" w:cs="B Lotus" w:hint="cs"/>
          <w:b/>
          <w:bCs/>
          <w:color w:val="CC0000"/>
          <w:position w:val="4"/>
          <w:sz w:val="28"/>
          <w:szCs w:val="28"/>
          <w:rtl/>
          <w:lang w:bidi="fa-IR"/>
        </w:rPr>
        <w:t>ۀ</w:t>
      </w:r>
      <w:r w:rsidRPr="00E50541">
        <w:rPr>
          <w:rFonts w:ascii="Times New Roman" w:hAnsi="Times New Roman" w:cs="B Lotus" w:hint="cs"/>
          <w:b/>
          <w:bCs/>
          <w:color w:val="CC0000"/>
          <w:position w:val="4"/>
          <w:sz w:val="28"/>
          <w:szCs w:val="28"/>
          <w:rtl/>
          <w:lang w:bidi="fa-IR"/>
        </w:rPr>
        <w:t xml:space="preserve"> حج: 1)</w:t>
      </w:r>
      <w:r w:rsidRPr="008E0E83">
        <w:rPr>
          <w:rFonts w:ascii="Times New Roman" w:hAnsi="Times New Roman" w:cs="B Lotus" w:hint="cs"/>
          <w:position w:val="4"/>
          <w:sz w:val="28"/>
          <w:szCs w:val="28"/>
          <w:rtl/>
          <w:lang w:bidi="fa-IR"/>
        </w:rPr>
        <w:t xml:space="preserve"> از ميقات احرام بستن. </w:t>
      </w:r>
      <w:r w:rsidRPr="00E50541">
        <w:rPr>
          <w:rFonts w:ascii="Times New Roman" w:hAnsi="Times New Roman" w:cs="B Lotus" w:hint="cs"/>
          <w:b/>
          <w:bCs/>
          <w:color w:val="CC0000"/>
          <w:position w:val="4"/>
          <w:sz w:val="28"/>
          <w:szCs w:val="28"/>
          <w:rtl/>
          <w:lang w:bidi="fa-IR"/>
        </w:rPr>
        <w:t>2)</w:t>
      </w:r>
      <w:r w:rsidRPr="008E0E83">
        <w:rPr>
          <w:rFonts w:ascii="Times New Roman" w:hAnsi="Times New Roman" w:cs="B Lotus" w:hint="cs"/>
          <w:position w:val="4"/>
          <w:sz w:val="28"/>
          <w:szCs w:val="28"/>
          <w:rtl/>
          <w:lang w:bidi="fa-IR"/>
        </w:rPr>
        <w:t xml:space="preserve"> وقوف در عرفه تا هنگام شب. </w:t>
      </w:r>
      <w:r w:rsidRPr="00E50541">
        <w:rPr>
          <w:rFonts w:ascii="Times New Roman" w:hAnsi="Times New Roman" w:cs="B Lotus" w:hint="cs"/>
          <w:b/>
          <w:bCs/>
          <w:color w:val="CC0000"/>
          <w:position w:val="4"/>
          <w:sz w:val="28"/>
          <w:szCs w:val="28"/>
          <w:rtl/>
          <w:lang w:bidi="fa-IR"/>
        </w:rPr>
        <w:t>3)</w:t>
      </w:r>
      <w:r w:rsidRPr="008E0E83">
        <w:rPr>
          <w:rFonts w:ascii="Times New Roman" w:hAnsi="Times New Roman" w:cs="B Lotus" w:hint="cs"/>
          <w:position w:val="4"/>
          <w:sz w:val="28"/>
          <w:szCs w:val="28"/>
          <w:rtl/>
          <w:lang w:bidi="fa-IR"/>
        </w:rPr>
        <w:t xml:space="preserve"> بيتوته کردن در مزدلفه تا بعد از نيم</w:t>
      </w:r>
      <w:r>
        <w:rPr>
          <w:rFonts w:ascii="Times New Roman" w:hAnsi="Times New Roman" w:cs="B Lotus" w:hint="cs"/>
          <w:position w:val="4"/>
          <w:sz w:val="28"/>
          <w:szCs w:val="28"/>
          <w:rtl/>
          <w:lang w:bidi="fa-IR"/>
        </w:rPr>
        <w:t>ۀ</w:t>
      </w:r>
      <w:r w:rsidRPr="008E0E83">
        <w:rPr>
          <w:rFonts w:ascii="Times New Roman" w:hAnsi="Times New Roman" w:cs="B Lotus" w:hint="cs"/>
          <w:position w:val="4"/>
          <w:sz w:val="28"/>
          <w:szCs w:val="28"/>
          <w:rtl/>
          <w:lang w:bidi="fa-IR"/>
        </w:rPr>
        <w:t xml:space="preserve"> شب. </w:t>
      </w:r>
      <w:r w:rsidRPr="00E50541">
        <w:rPr>
          <w:rFonts w:ascii="Times New Roman" w:hAnsi="Times New Roman" w:cs="B Lotus" w:hint="cs"/>
          <w:b/>
          <w:bCs/>
          <w:color w:val="CC0000"/>
          <w:position w:val="4"/>
          <w:sz w:val="28"/>
          <w:szCs w:val="28"/>
          <w:rtl/>
          <w:lang w:bidi="fa-IR"/>
        </w:rPr>
        <w:t>4)</w:t>
      </w:r>
      <w:r w:rsidRPr="008E0E83">
        <w:rPr>
          <w:rFonts w:ascii="Times New Roman" w:hAnsi="Times New Roman" w:cs="B Lotus" w:hint="cs"/>
          <w:position w:val="4"/>
          <w:sz w:val="28"/>
          <w:szCs w:val="28"/>
          <w:rtl/>
          <w:lang w:bidi="fa-IR"/>
        </w:rPr>
        <w:t xml:space="preserve"> بيتوته در </w:t>
      </w:r>
      <w:r w:rsidRPr="008E0E83">
        <w:rPr>
          <w:rFonts w:cs="AL-Hotham" w:hint="cs"/>
          <w:spacing w:val="-10"/>
          <w:position w:val="4"/>
          <w:sz w:val="28"/>
          <w:szCs w:val="28"/>
          <w:rtl/>
        </w:rPr>
        <w:t>«</w:t>
      </w:r>
      <w:r w:rsidRPr="008E0E83">
        <w:rPr>
          <w:rFonts w:ascii="Times New Roman" w:hAnsi="Times New Roman" w:cs="B Lotus" w:hint="cs"/>
          <w:position w:val="4"/>
          <w:sz w:val="28"/>
          <w:szCs w:val="28"/>
          <w:rtl/>
          <w:lang w:bidi="fa-IR"/>
        </w:rPr>
        <w:t xml:space="preserve">مِني» در شبهاي ايام تشريق. </w:t>
      </w:r>
      <w:r w:rsidRPr="00E50541">
        <w:rPr>
          <w:rFonts w:ascii="Times New Roman" w:hAnsi="Times New Roman" w:cs="B Lotus" w:hint="cs"/>
          <w:b/>
          <w:bCs/>
          <w:color w:val="CC0000"/>
          <w:position w:val="4"/>
          <w:sz w:val="28"/>
          <w:szCs w:val="28"/>
          <w:rtl/>
          <w:lang w:bidi="fa-IR"/>
        </w:rPr>
        <w:t>5)</w:t>
      </w:r>
      <w:r w:rsidRPr="008E0E83">
        <w:rPr>
          <w:rFonts w:ascii="Times New Roman" w:hAnsi="Times New Roman" w:cs="B Lotus" w:hint="cs"/>
          <w:position w:val="4"/>
          <w:sz w:val="28"/>
          <w:szCs w:val="28"/>
          <w:rtl/>
          <w:lang w:bidi="fa-IR"/>
        </w:rPr>
        <w:t xml:space="preserve"> رمي جمرات. </w:t>
      </w:r>
      <w:r w:rsidRPr="00E50541">
        <w:rPr>
          <w:rFonts w:ascii="Times New Roman" w:hAnsi="Times New Roman" w:cs="B Lotus" w:hint="cs"/>
          <w:b/>
          <w:bCs/>
          <w:color w:val="CC0000"/>
          <w:position w:val="4"/>
          <w:sz w:val="28"/>
          <w:szCs w:val="28"/>
          <w:rtl/>
          <w:lang w:bidi="fa-IR"/>
        </w:rPr>
        <w:t>6)</w:t>
      </w:r>
      <w:r w:rsidRPr="008E0E83">
        <w:rPr>
          <w:rFonts w:ascii="Times New Roman" w:hAnsi="Times New Roman" w:cs="B Lotus" w:hint="cs"/>
          <w:position w:val="4"/>
          <w:sz w:val="28"/>
          <w:szCs w:val="28"/>
          <w:rtl/>
          <w:lang w:bidi="fa-IR"/>
        </w:rPr>
        <w:t xml:space="preserve"> کوتاه کردن يا تراشيدن مو. </w:t>
      </w:r>
      <w:r w:rsidRPr="00E50541">
        <w:rPr>
          <w:rFonts w:ascii="Times New Roman" w:hAnsi="Times New Roman" w:cs="B Lotus" w:hint="cs"/>
          <w:b/>
          <w:bCs/>
          <w:color w:val="CC0000"/>
          <w:position w:val="4"/>
          <w:sz w:val="28"/>
          <w:szCs w:val="28"/>
          <w:rtl/>
          <w:lang w:bidi="fa-IR"/>
        </w:rPr>
        <w:t>7)</w:t>
      </w:r>
      <w:r w:rsidRPr="008E0E83">
        <w:rPr>
          <w:rFonts w:ascii="Times New Roman" w:hAnsi="Times New Roman" w:cs="B Lotus" w:hint="cs"/>
          <w:position w:val="4"/>
          <w:sz w:val="28"/>
          <w:szCs w:val="28"/>
          <w:rtl/>
          <w:lang w:bidi="fa-IR"/>
        </w:rPr>
        <w:t xml:space="preserve"> طواف وداع.</w:t>
      </w:r>
      <w:r>
        <w:rPr>
          <w:rFonts w:ascii="Times New Roman" w:hAnsi="Times New Roman" w:cs="B Lotus" w:hint="cs"/>
          <w:position w:val="4"/>
          <w:sz w:val="28"/>
          <w:szCs w:val="28"/>
          <w:rtl/>
          <w:lang w:bidi="fa-IR"/>
        </w:rPr>
        <w:t xml:space="preserve"> </w:t>
      </w:r>
      <w:r>
        <w:rPr>
          <w:rFonts w:ascii="Times New Roman" w:hAnsi="Times New Roman" w:cs="B Lotus" w:hint="cs"/>
          <w:b/>
          <w:bCs/>
          <w:color w:val="CC0000"/>
          <w:position w:val="4"/>
          <w:sz w:val="28"/>
          <w:szCs w:val="28"/>
          <w:rtl/>
          <w:lang w:bidi="fa-IR"/>
        </w:rPr>
        <w:t>8</w:t>
      </w:r>
      <w:r w:rsidRPr="00E50541">
        <w:rPr>
          <w:rFonts w:ascii="Times New Roman" w:hAnsi="Times New Roman" w:cs="B Lotus" w:hint="cs"/>
          <w:b/>
          <w:bCs/>
          <w:color w:val="CC0000"/>
          <w:position w:val="4"/>
          <w:sz w:val="28"/>
          <w:szCs w:val="28"/>
          <w:rtl/>
          <w:lang w:bidi="fa-IR"/>
        </w:rPr>
        <w:t>)</w:t>
      </w:r>
      <w:r>
        <w:rPr>
          <w:rFonts w:ascii="Times New Roman" w:hAnsi="Times New Roman" w:cs="B Lotus" w:hint="cs"/>
          <w:b/>
          <w:bCs/>
          <w:color w:val="CC0000"/>
          <w:position w:val="4"/>
          <w:sz w:val="28"/>
          <w:szCs w:val="28"/>
          <w:rtl/>
          <w:lang w:bidi="fa-IR"/>
        </w:rPr>
        <w:t xml:space="preserve"> </w:t>
      </w:r>
      <w:r w:rsidRPr="00AF1947">
        <w:rPr>
          <w:rFonts w:ascii="Times New Roman" w:hAnsi="Times New Roman" w:cs="B Lotus" w:hint="cs"/>
          <w:position w:val="4"/>
          <w:sz w:val="28"/>
          <w:szCs w:val="28"/>
          <w:rtl/>
          <w:lang w:bidi="fa-IR"/>
        </w:rPr>
        <w:t>قربانی ذبح کردن بر حاجی متمتع و قارن.</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ارکان سه گان</w:t>
      </w:r>
      <w:r>
        <w:rPr>
          <w:rFonts w:ascii="Times New Roman" w:hAnsi="Times New Roman" w:cs="B Lotus" w:hint="cs"/>
          <w:b/>
          <w:bCs/>
          <w:color w:val="CC0000"/>
          <w:position w:val="4"/>
          <w:sz w:val="28"/>
          <w:szCs w:val="28"/>
          <w:rtl/>
          <w:lang w:bidi="fa-IR"/>
        </w:rPr>
        <w:t>ۀ</w:t>
      </w:r>
      <w:r w:rsidRPr="00E50541">
        <w:rPr>
          <w:rFonts w:ascii="Times New Roman" w:hAnsi="Times New Roman" w:cs="B Lotus" w:hint="cs"/>
          <w:b/>
          <w:bCs/>
          <w:color w:val="CC0000"/>
          <w:position w:val="4"/>
          <w:sz w:val="28"/>
          <w:szCs w:val="28"/>
          <w:rtl/>
          <w:lang w:bidi="fa-IR"/>
        </w:rPr>
        <w:t xml:space="preserve"> عمره: 1)</w:t>
      </w:r>
      <w:r w:rsidRPr="008E0E83">
        <w:rPr>
          <w:rFonts w:ascii="Times New Roman" w:hAnsi="Times New Roman" w:cs="B Lotus" w:hint="cs"/>
          <w:position w:val="4"/>
          <w:sz w:val="28"/>
          <w:szCs w:val="28"/>
          <w:rtl/>
          <w:lang w:bidi="fa-IR"/>
        </w:rPr>
        <w:t xml:space="preserve"> احرام بستن. </w:t>
      </w:r>
      <w:r w:rsidRPr="00E50541">
        <w:rPr>
          <w:rFonts w:ascii="Times New Roman" w:hAnsi="Times New Roman" w:cs="B Lotus" w:hint="cs"/>
          <w:b/>
          <w:bCs/>
          <w:color w:val="CC0000"/>
          <w:position w:val="4"/>
          <w:sz w:val="28"/>
          <w:szCs w:val="28"/>
          <w:rtl/>
          <w:lang w:bidi="fa-IR"/>
        </w:rPr>
        <w:t>2)</w:t>
      </w:r>
      <w:r w:rsidRPr="008E0E83">
        <w:rPr>
          <w:rFonts w:ascii="Times New Roman" w:hAnsi="Times New Roman" w:cs="B Lotus" w:hint="cs"/>
          <w:position w:val="4"/>
          <w:sz w:val="28"/>
          <w:szCs w:val="28"/>
          <w:rtl/>
          <w:lang w:bidi="fa-IR"/>
        </w:rPr>
        <w:t xml:space="preserve"> طواف عمره. </w:t>
      </w:r>
      <w:r w:rsidRPr="00E50541">
        <w:rPr>
          <w:rFonts w:ascii="Times New Roman" w:hAnsi="Times New Roman" w:cs="B Lotus" w:hint="cs"/>
          <w:b/>
          <w:bCs/>
          <w:color w:val="CC0000"/>
          <w:position w:val="4"/>
          <w:sz w:val="28"/>
          <w:szCs w:val="28"/>
          <w:rtl/>
          <w:lang w:bidi="fa-IR"/>
        </w:rPr>
        <w:t>3)</w:t>
      </w:r>
      <w:r w:rsidRPr="008E0E83">
        <w:rPr>
          <w:rFonts w:ascii="Times New Roman" w:hAnsi="Times New Roman" w:cs="B Lotus" w:hint="cs"/>
          <w:position w:val="4"/>
          <w:sz w:val="28"/>
          <w:szCs w:val="28"/>
          <w:rtl/>
          <w:lang w:bidi="fa-IR"/>
        </w:rPr>
        <w:t xml:space="preserve"> سعي عمره.</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واجبات عمره: 1)</w:t>
      </w:r>
      <w:r w:rsidRPr="008E0E83">
        <w:rPr>
          <w:rFonts w:ascii="Times New Roman" w:hAnsi="Times New Roman" w:cs="B Lotus" w:hint="cs"/>
          <w:position w:val="4"/>
          <w:sz w:val="28"/>
          <w:szCs w:val="28"/>
          <w:rtl/>
          <w:lang w:bidi="fa-IR"/>
        </w:rPr>
        <w:t xml:space="preserve"> از ميقات احرام بستن. </w:t>
      </w:r>
      <w:r w:rsidRPr="00E50541">
        <w:rPr>
          <w:rFonts w:ascii="Times New Roman" w:hAnsi="Times New Roman" w:cs="B Lotus" w:hint="cs"/>
          <w:b/>
          <w:bCs/>
          <w:color w:val="CC0000"/>
          <w:position w:val="4"/>
          <w:sz w:val="28"/>
          <w:szCs w:val="28"/>
          <w:rtl/>
          <w:lang w:bidi="fa-IR"/>
        </w:rPr>
        <w:t>2)</w:t>
      </w:r>
      <w:r w:rsidRPr="008E0E83">
        <w:rPr>
          <w:rFonts w:ascii="Times New Roman" w:hAnsi="Times New Roman" w:cs="B Lotus" w:hint="cs"/>
          <w:position w:val="4"/>
          <w:sz w:val="28"/>
          <w:szCs w:val="28"/>
          <w:rtl/>
          <w:lang w:bidi="fa-IR"/>
        </w:rPr>
        <w:t xml:space="preserve"> کوتاه کردن يا تراشيدن مو.</w:t>
      </w:r>
    </w:p>
    <w:p w:rsidR="00993F97" w:rsidRPr="00E50541" w:rsidRDefault="00993F97" w:rsidP="00993F97">
      <w:pPr>
        <w:pStyle w:val="StyleComplexBLotus12ptJustifiedFirstline05cm"/>
        <w:widowControl w:val="0"/>
        <w:spacing w:line="360" w:lineRule="exact"/>
        <w:ind w:firstLine="0"/>
        <w:jc w:val="lowKashida"/>
        <w:rPr>
          <w:rFonts w:ascii="Times New Roman" w:hAnsi="Times New Roman" w:cs="B Lotus" w:hint="cs"/>
          <w:color w:val="CC0000"/>
          <w:position w:val="4"/>
          <w:sz w:val="28"/>
          <w:szCs w:val="28"/>
          <w:rtl/>
          <w:lang w:bidi="fa-IR"/>
        </w:rPr>
      </w:pPr>
      <w:r w:rsidRPr="00CF4ABF">
        <w:rPr>
          <w:rFonts w:cs="AL-Hotham" w:hint="cs"/>
          <w:color w:val="CC0000"/>
          <w:spacing w:val="-4"/>
          <w:sz w:val="28"/>
          <w:szCs w:val="28"/>
        </w:rPr>
        <w:sym w:font="Wingdings" w:char="F0AD"/>
      </w:r>
      <w:r w:rsidRPr="008E0E83">
        <w:rPr>
          <w:rFonts w:ascii="Times New Roman" w:hAnsi="Times New Roman" w:cs="B Lotus" w:hint="cs"/>
          <w:spacing w:val="-4"/>
          <w:position w:val="4"/>
          <w:sz w:val="28"/>
          <w:szCs w:val="28"/>
          <w:rtl/>
          <w:lang w:bidi="fa-IR"/>
        </w:rPr>
        <w:t xml:space="preserve"> </w:t>
      </w:r>
      <w:r w:rsidRPr="00E50541">
        <w:rPr>
          <w:rFonts w:ascii="Times New Roman" w:hAnsi="Times New Roman" w:cs="B Lotus" w:hint="cs"/>
          <w:color w:val="CC0000"/>
          <w:spacing w:val="-4"/>
          <w:position w:val="4"/>
          <w:sz w:val="28"/>
          <w:szCs w:val="28"/>
          <w:rtl/>
          <w:lang w:bidi="fa-IR"/>
        </w:rPr>
        <w:t>هيچ يک از مناسک حج بدون انجام ارکان مذکور کامل نمي‌گردد (لذا انجام هر يک از ارکان ضروريست) چنانچه کسي واجبي را ترک کند بر او</w:t>
      </w:r>
      <w:r>
        <w:rPr>
          <w:rFonts w:ascii="Times New Roman" w:hAnsi="Times New Roman" w:cs="B Lotus" w:hint="cs"/>
          <w:color w:val="CC0000"/>
          <w:spacing w:val="-4"/>
          <w:position w:val="4"/>
          <w:sz w:val="28"/>
          <w:szCs w:val="28"/>
          <w:rtl/>
          <w:lang w:bidi="fa-IR"/>
        </w:rPr>
        <w:t xml:space="preserve"> لازم است که قرباني کند (</w:t>
      </w:r>
      <w:r w:rsidRPr="00E50541">
        <w:rPr>
          <w:rFonts w:ascii="Times New Roman" w:hAnsi="Times New Roman" w:cs="B Lotus" w:hint="cs"/>
          <w:color w:val="CC0000"/>
          <w:spacing w:val="-4"/>
          <w:position w:val="4"/>
          <w:sz w:val="28"/>
          <w:szCs w:val="28"/>
          <w:rtl/>
          <w:lang w:bidi="fa-IR"/>
        </w:rPr>
        <w:t>دَم بر او واجب مي‌گردد).</w:t>
      </w:r>
      <w:r>
        <w:rPr>
          <w:rFonts w:ascii="Times New Roman" w:hAnsi="Times New Roman" w:cs="B Lotus" w:hint="cs"/>
          <w:color w:val="CC0000"/>
          <w:position w:val="4"/>
          <w:sz w:val="28"/>
          <w:szCs w:val="28"/>
          <w:rtl/>
          <w:lang w:bidi="fa-IR"/>
        </w:rPr>
        <w:t xml:space="preserve"> </w:t>
      </w:r>
      <w:r w:rsidRPr="00E50541">
        <w:rPr>
          <w:rFonts w:ascii="Times New Roman" w:hAnsi="Times New Roman" w:cs="B Lotus" w:hint="cs"/>
          <w:color w:val="CC0000"/>
          <w:position w:val="4"/>
          <w:sz w:val="28"/>
          <w:szCs w:val="28"/>
          <w:rtl/>
          <w:lang w:bidi="fa-IR"/>
        </w:rPr>
        <w:t xml:space="preserve">اما اگر سنتي از سنتهاي حج را ترک </w:t>
      </w:r>
      <w:r>
        <w:rPr>
          <w:rFonts w:ascii="Times New Roman" w:hAnsi="Times New Roman" w:cs="B Lotus" w:hint="cs"/>
          <w:color w:val="CC0000"/>
          <w:position w:val="4"/>
          <w:sz w:val="28"/>
          <w:szCs w:val="28"/>
          <w:rtl/>
          <w:lang w:bidi="fa-IR"/>
        </w:rPr>
        <w:t>کن</w:t>
      </w:r>
      <w:r w:rsidRPr="00E50541">
        <w:rPr>
          <w:rFonts w:ascii="Times New Roman" w:hAnsi="Times New Roman" w:cs="B Lotus" w:hint="cs"/>
          <w:color w:val="CC0000"/>
          <w:position w:val="4"/>
          <w:sz w:val="28"/>
          <w:szCs w:val="28"/>
          <w:rtl/>
          <w:lang w:bidi="fa-IR"/>
        </w:rPr>
        <w:t>د چيزي بر او نخواهد بود (و جريمه‌اي چون قرباني و</w:t>
      </w:r>
      <w:r>
        <w:rPr>
          <w:rFonts w:ascii="Times New Roman" w:hAnsi="Times New Roman" w:cs="B Lotus" w:hint="cs"/>
          <w:color w:val="CC0000"/>
          <w:position w:val="4"/>
          <w:sz w:val="28"/>
          <w:szCs w:val="28"/>
          <w:rtl/>
          <w:lang w:bidi="fa-IR"/>
        </w:rPr>
        <w:t xml:space="preserve"> غیره</w:t>
      </w:r>
      <w:r w:rsidRPr="00E50541">
        <w:rPr>
          <w:rFonts w:ascii="Times New Roman" w:hAnsi="Times New Roman" w:cs="B Lotus" w:hint="cs"/>
          <w:color w:val="CC0000"/>
          <w:position w:val="4"/>
          <w:sz w:val="28"/>
          <w:szCs w:val="28"/>
          <w:rtl/>
          <w:lang w:bidi="fa-IR"/>
        </w:rPr>
        <w:t xml:space="preserve"> را متحمل نخواهد گرديد).</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E50541">
        <w:rPr>
          <w:rFonts w:ascii="Times New Roman" w:hAnsi="Times New Roman" w:cs="Jadid" w:hint="cs"/>
          <w:b/>
          <w:bCs/>
          <w:color w:val="CC0000"/>
          <w:spacing w:val="-2"/>
          <w:position w:val="4"/>
          <w:rtl/>
          <w:lang w:bidi="fa-IR"/>
        </w:rPr>
        <w:t>براي صحت طواف بدور کعبه</w:t>
      </w:r>
      <w:r w:rsidRPr="00E50541">
        <w:rPr>
          <w:rFonts w:ascii="Times New Roman" w:hAnsi="Times New Roman" w:cs="B Lotus" w:hint="cs"/>
          <w:b/>
          <w:bCs/>
          <w:color w:val="CC0000"/>
          <w:spacing w:val="-2"/>
          <w:position w:val="4"/>
          <w:sz w:val="28"/>
          <w:szCs w:val="28"/>
          <w:rtl/>
          <w:lang w:bidi="fa-IR"/>
        </w:rPr>
        <w:t xml:space="preserve"> </w:t>
      </w:r>
      <w:r>
        <w:rPr>
          <w:rFonts w:ascii="Times New Roman" w:hAnsi="Times New Roman" w:cs="B Lotus" w:hint="cs"/>
          <w:b/>
          <w:bCs/>
          <w:color w:val="CC0000"/>
          <w:spacing w:val="-2"/>
          <w:position w:val="4"/>
          <w:sz w:val="28"/>
          <w:szCs w:val="28"/>
          <w:rtl/>
          <w:lang w:bidi="fa-IR"/>
        </w:rPr>
        <w:t>دوا</w:t>
      </w:r>
      <w:r w:rsidRPr="00E50541">
        <w:rPr>
          <w:rFonts w:ascii="Times New Roman" w:hAnsi="Times New Roman" w:cs="B Lotus" w:hint="cs"/>
          <w:b/>
          <w:bCs/>
          <w:color w:val="CC0000"/>
          <w:spacing w:val="-2"/>
          <w:position w:val="4"/>
          <w:sz w:val="28"/>
          <w:szCs w:val="28"/>
          <w:rtl/>
          <w:lang w:bidi="fa-IR"/>
        </w:rPr>
        <w:t xml:space="preserve">زده شرط لازم است </w:t>
      </w:r>
      <w:r w:rsidRPr="008E0E83">
        <w:rPr>
          <w:rFonts w:ascii="Times New Roman" w:hAnsi="Times New Roman" w:cs="B Lotus" w:hint="cs"/>
          <w:spacing w:val="-2"/>
          <w:position w:val="4"/>
          <w:sz w:val="28"/>
          <w:szCs w:val="28"/>
          <w:rtl/>
          <w:lang w:bidi="fa-IR"/>
        </w:rPr>
        <w:t xml:space="preserve">اين شرايط عبارتند از؛ </w:t>
      </w:r>
      <w:r w:rsidRPr="00E50541">
        <w:rPr>
          <w:rFonts w:ascii="Times New Roman" w:hAnsi="Times New Roman" w:cs="B Lotus" w:hint="cs"/>
          <w:b/>
          <w:bCs/>
          <w:color w:val="CC0000"/>
          <w:spacing w:val="-2"/>
          <w:position w:val="4"/>
          <w:sz w:val="28"/>
          <w:szCs w:val="28"/>
          <w:rtl/>
          <w:lang w:bidi="fa-IR"/>
        </w:rPr>
        <w:t>1)</w:t>
      </w:r>
      <w:r w:rsidRPr="008E0E83">
        <w:rPr>
          <w:rFonts w:ascii="Times New Roman" w:hAnsi="Times New Roman" w:cs="B Lotus" w:hint="cs"/>
          <w:spacing w:val="-2"/>
          <w:position w:val="4"/>
          <w:sz w:val="28"/>
          <w:szCs w:val="28"/>
          <w:rtl/>
          <w:lang w:bidi="fa-IR"/>
        </w:rPr>
        <w:t xml:space="preserve"> </w:t>
      </w:r>
      <w:r>
        <w:rPr>
          <w:rFonts w:ascii="Times New Roman" w:hAnsi="Times New Roman" w:cs="B Lotus" w:hint="cs"/>
          <w:spacing w:val="-2"/>
          <w:position w:val="4"/>
          <w:sz w:val="28"/>
          <w:szCs w:val="28"/>
          <w:rtl/>
          <w:lang w:bidi="fa-IR"/>
        </w:rPr>
        <w:t>مسلمان بودن</w:t>
      </w:r>
      <w:r w:rsidRPr="008E0E83">
        <w:rPr>
          <w:rFonts w:ascii="Times New Roman" w:hAnsi="Times New Roman" w:cs="B Lotus" w:hint="cs"/>
          <w:spacing w:val="-2"/>
          <w:position w:val="4"/>
          <w:sz w:val="28"/>
          <w:szCs w:val="28"/>
          <w:rtl/>
          <w:lang w:bidi="fa-IR"/>
        </w:rPr>
        <w:t xml:space="preserve">. </w:t>
      </w:r>
      <w:r w:rsidRPr="00E50541">
        <w:rPr>
          <w:rFonts w:ascii="Times New Roman" w:hAnsi="Times New Roman" w:cs="B Lotus" w:hint="cs"/>
          <w:b/>
          <w:bCs/>
          <w:color w:val="CC0000"/>
          <w:spacing w:val="-2"/>
          <w:position w:val="4"/>
          <w:sz w:val="28"/>
          <w:szCs w:val="28"/>
          <w:rtl/>
          <w:lang w:bidi="fa-IR"/>
        </w:rPr>
        <w:t>2)</w:t>
      </w:r>
      <w:r w:rsidRPr="008E0E83">
        <w:rPr>
          <w:rFonts w:ascii="Times New Roman" w:hAnsi="Times New Roman" w:cs="B Lotus" w:hint="cs"/>
          <w:spacing w:val="-2"/>
          <w:position w:val="4"/>
          <w:sz w:val="28"/>
          <w:szCs w:val="28"/>
          <w:rtl/>
          <w:lang w:bidi="fa-IR"/>
        </w:rPr>
        <w:t xml:space="preserve"> دارابودن عقل. </w:t>
      </w:r>
      <w:r w:rsidRPr="00E50541">
        <w:rPr>
          <w:rFonts w:ascii="Times New Roman" w:hAnsi="Times New Roman" w:cs="B Lotus" w:hint="cs"/>
          <w:b/>
          <w:bCs/>
          <w:color w:val="CC0000"/>
          <w:spacing w:val="-2"/>
          <w:position w:val="4"/>
          <w:sz w:val="28"/>
          <w:szCs w:val="28"/>
          <w:rtl/>
          <w:lang w:bidi="fa-IR"/>
        </w:rPr>
        <w:t>3)</w:t>
      </w:r>
      <w:r w:rsidRPr="008E0E83">
        <w:rPr>
          <w:rFonts w:ascii="Times New Roman" w:hAnsi="Times New Roman" w:cs="B Lotus" w:hint="cs"/>
          <w:spacing w:val="-2"/>
          <w:position w:val="4"/>
          <w:sz w:val="28"/>
          <w:szCs w:val="28"/>
          <w:rtl/>
          <w:lang w:bidi="fa-IR"/>
        </w:rPr>
        <w:t xml:space="preserve"> نيت مشخص و معين. </w:t>
      </w:r>
      <w:r w:rsidRPr="00E50541">
        <w:rPr>
          <w:rFonts w:ascii="Times New Roman" w:hAnsi="Times New Roman" w:cs="B Lotus" w:hint="cs"/>
          <w:b/>
          <w:bCs/>
          <w:color w:val="CC0000"/>
          <w:spacing w:val="-2"/>
          <w:position w:val="4"/>
          <w:sz w:val="28"/>
          <w:szCs w:val="28"/>
          <w:rtl/>
          <w:lang w:bidi="fa-IR"/>
        </w:rPr>
        <w:t>4)</w:t>
      </w:r>
      <w:r w:rsidRPr="008E0E83">
        <w:rPr>
          <w:rFonts w:ascii="Times New Roman" w:hAnsi="Times New Roman" w:cs="B Lotus" w:hint="cs"/>
          <w:spacing w:val="-2"/>
          <w:position w:val="4"/>
          <w:sz w:val="28"/>
          <w:szCs w:val="28"/>
          <w:rtl/>
          <w:lang w:bidi="fa-IR"/>
        </w:rPr>
        <w:t xml:space="preserve"> داخل شدن وقت طواف. </w:t>
      </w:r>
      <w:r w:rsidRPr="00E50541">
        <w:rPr>
          <w:rFonts w:ascii="Times New Roman" w:hAnsi="Times New Roman" w:cs="B Lotus" w:hint="cs"/>
          <w:b/>
          <w:bCs/>
          <w:color w:val="CC0000"/>
          <w:spacing w:val="-2"/>
          <w:position w:val="4"/>
          <w:sz w:val="28"/>
          <w:szCs w:val="28"/>
          <w:rtl/>
          <w:lang w:bidi="fa-IR"/>
        </w:rPr>
        <w:t>5)</w:t>
      </w:r>
      <w:r w:rsidRPr="008E0E83">
        <w:rPr>
          <w:rFonts w:ascii="Times New Roman" w:hAnsi="Times New Roman" w:cs="B Lotus" w:hint="cs"/>
          <w:spacing w:val="-2"/>
          <w:position w:val="4"/>
          <w:sz w:val="28"/>
          <w:szCs w:val="28"/>
          <w:rtl/>
          <w:lang w:bidi="fa-IR"/>
        </w:rPr>
        <w:t xml:space="preserve"> پوشيدن عورت در حد توان. </w:t>
      </w:r>
      <w:r w:rsidRPr="00E50541">
        <w:rPr>
          <w:rFonts w:ascii="Times New Roman" w:hAnsi="Times New Roman" w:cs="B Lotus" w:hint="cs"/>
          <w:b/>
          <w:bCs/>
          <w:color w:val="CC0000"/>
          <w:spacing w:val="-2"/>
          <w:position w:val="4"/>
          <w:sz w:val="28"/>
          <w:szCs w:val="28"/>
          <w:rtl/>
          <w:lang w:bidi="fa-IR"/>
        </w:rPr>
        <w:t>6)</w:t>
      </w:r>
      <w:r w:rsidRPr="008E0E83">
        <w:rPr>
          <w:rFonts w:ascii="Times New Roman" w:hAnsi="Times New Roman" w:cs="B Lotus" w:hint="cs"/>
          <w:spacing w:val="-2"/>
          <w:position w:val="4"/>
          <w:sz w:val="28"/>
          <w:szCs w:val="28"/>
          <w:rtl/>
          <w:lang w:bidi="fa-IR"/>
        </w:rPr>
        <w:t xml:space="preserve"> پاکي از بي‌وضويي و حدث. البته کودک از اين قاعده مستثني مي‌باشد. </w:t>
      </w:r>
      <w:r w:rsidRPr="00E50541">
        <w:rPr>
          <w:rFonts w:ascii="Times New Roman" w:hAnsi="Times New Roman" w:cs="B Lotus" w:hint="cs"/>
          <w:b/>
          <w:bCs/>
          <w:color w:val="CC0000"/>
          <w:spacing w:val="-2"/>
          <w:position w:val="4"/>
          <w:sz w:val="28"/>
          <w:szCs w:val="28"/>
          <w:rtl/>
          <w:lang w:bidi="fa-IR"/>
        </w:rPr>
        <w:t>7)</w:t>
      </w:r>
      <w:r w:rsidRPr="008E0E83">
        <w:rPr>
          <w:rFonts w:ascii="Times New Roman" w:hAnsi="Times New Roman" w:cs="B Lotus" w:hint="cs"/>
          <w:spacing w:val="-2"/>
          <w:position w:val="4"/>
          <w:sz w:val="28"/>
          <w:szCs w:val="28"/>
          <w:rtl/>
          <w:lang w:bidi="fa-IR"/>
        </w:rPr>
        <w:t xml:space="preserve"> تکميل هفت دور بطور يقيني. </w:t>
      </w:r>
      <w:r w:rsidRPr="00E50541">
        <w:rPr>
          <w:rFonts w:ascii="Times New Roman" w:hAnsi="Times New Roman" w:cs="B Lotus" w:hint="cs"/>
          <w:b/>
          <w:bCs/>
          <w:color w:val="CC0000"/>
          <w:spacing w:val="-2"/>
          <w:position w:val="4"/>
          <w:sz w:val="28"/>
          <w:szCs w:val="28"/>
          <w:rtl/>
          <w:lang w:bidi="fa-IR"/>
        </w:rPr>
        <w:t>8)</w:t>
      </w:r>
      <w:r w:rsidRPr="008E0E83">
        <w:rPr>
          <w:rFonts w:ascii="Times New Roman" w:hAnsi="Times New Roman" w:cs="B Lotus" w:hint="cs"/>
          <w:spacing w:val="-2"/>
          <w:position w:val="4"/>
          <w:sz w:val="28"/>
          <w:szCs w:val="28"/>
          <w:rtl/>
          <w:lang w:bidi="fa-IR"/>
        </w:rPr>
        <w:t xml:space="preserve"> قراردادن کعبه در سمت چپ خود. بديهيست آنچه اشتباه انجام داده را بايد اعاده</w:t>
      </w:r>
      <w:r>
        <w:rPr>
          <w:rFonts w:ascii="Times New Roman" w:hAnsi="Times New Roman" w:cs="B Lotus" w:hint="cs"/>
          <w:spacing w:val="-2"/>
          <w:position w:val="4"/>
          <w:sz w:val="28"/>
          <w:szCs w:val="28"/>
          <w:rtl/>
          <w:lang w:bidi="fa-IR"/>
        </w:rPr>
        <w:t>(تکرار)</w:t>
      </w:r>
      <w:r w:rsidRPr="008E0E83">
        <w:rPr>
          <w:rFonts w:ascii="Times New Roman" w:hAnsi="Times New Roman" w:cs="B Lotus" w:hint="cs"/>
          <w:spacing w:val="-2"/>
          <w:position w:val="4"/>
          <w:sz w:val="28"/>
          <w:szCs w:val="28"/>
          <w:rtl/>
          <w:lang w:bidi="fa-IR"/>
        </w:rPr>
        <w:t>کند.</w:t>
      </w:r>
      <w:r w:rsidRPr="004B1991">
        <w:rPr>
          <w:rFonts w:ascii="Times New Roman" w:hAnsi="Times New Roman" w:cs="B Lotus" w:hint="cs"/>
          <w:spacing w:val="-2"/>
          <w:position w:val="4"/>
          <w:sz w:val="28"/>
          <w:szCs w:val="28"/>
          <w:rtl/>
          <w:lang w:bidi="fa-IR"/>
        </w:rPr>
        <w:t xml:space="preserve"> </w:t>
      </w:r>
      <w:r w:rsidRPr="004B1991">
        <w:rPr>
          <w:rFonts w:ascii="Times New Roman" w:hAnsi="Times New Roman" w:cs="B Lotus" w:hint="cs"/>
          <w:b/>
          <w:bCs/>
          <w:color w:val="CC0000"/>
          <w:spacing w:val="-2"/>
          <w:position w:val="4"/>
          <w:sz w:val="28"/>
          <w:szCs w:val="28"/>
          <w:rtl/>
          <w:lang w:bidi="fa-IR"/>
        </w:rPr>
        <w:t>9)</w:t>
      </w:r>
      <w:r w:rsidRPr="004B1991">
        <w:rPr>
          <w:rFonts w:ascii="Times New Roman" w:hAnsi="Times New Roman" w:cs="B Lotus" w:hint="cs"/>
          <w:spacing w:val="-2"/>
          <w:position w:val="4"/>
          <w:sz w:val="28"/>
          <w:szCs w:val="28"/>
          <w:rtl/>
          <w:lang w:bidi="fa-IR"/>
        </w:rPr>
        <w:t xml:space="preserve"> پسکی راه نرود.</w:t>
      </w:r>
      <w:r w:rsidRPr="004B1991">
        <w:rPr>
          <w:rFonts w:ascii="Times New Roman" w:hAnsi="Times New Roman" w:cs="B Lotus" w:hint="cs"/>
          <w:b/>
          <w:bCs/>
          <w:color w:val="CC0000"/>
          <w:spacing w:val="-2"/>
          <w:position w:val="4"/>
          <w:sz w:val="28"/>
          <w:szCs w:val="28"/>
          <w:rtl/>
          <w:lang w:bidi="fa-IR"/>
        </w:rPr>
        <w:t xml:space="preserve">10) </w:t>
      </w:r>
      <w:r w:rsidRPr="008E0E83">
        <w:rPr>
          <w:rFonts w:ascii="Times New Roman" w:hAnsi="Times New Roman" w:cs="B Lotus" w:hint="cs"/>
          <w:spacing w:val="-2"/>
          <w:position w:val="4"/>
          <w:sz w:val="28"/>
          <w:szCs w:val="28"/>
          <w:rtl/>
          <w:lang w:bidi="fa-IR"/>
        </w:rPr>
        <w:t>پي در پي انجام دادن دورهاي طواف.</w:t>
      </w:r>
      <w:r>
        <w:rPr>
          <w:rFonts w:ascii="Times New Roman" w:hAnsi="Times New Roman" w:cs="B Lotus" w:hint="cs"/>
          <w:spacing w:val="-2"/>
          <w:position w:val="4"/>
          <w:sz w:val="28"/>
          <w:szCs w:val="28"/>
          <w:rtl/>
          <w:lang w:bidi="fa-IR"/>
        </w:rPr>
        <w:t xml:space="preserve"> </w:t>
      </w:r>
      <w:r w:rsidRPr="00E50541">
        <w:rPr>
          <w:rFonts w:ascii="Times New Roman" w:hAnsi="Times New Roman" w:cs="B Lotus" w:hint="cs"/>
          <w:b/>
          <w:bCs/>
          <w:color w:val="CC0000"/>
          <w:spacing w:val="-2"/>
          <w:position w:val="4"/>
          <w:sz w:val="28"/>
          <w:szCs w:val="28"/>
          <w:rtl/>
          <w:lang w:bidi="fa-IR"/>
        </w:rPr>
        <w:t>1</w:t>
      </w:r>
      <w:r>
        <w:rPr>
          <w:rFonts w:ascii="Times New Roman" w:hAnsi="Times New Roman" w:cs="B Lotus" w:hint="cs"/>
          <w:b/>
          <w:bCs/>
          <w:color w:val="CC0000"/>
          <w:spacing w:val="-2"/>
          <w:position w:val="4"/>
          <w:sz w:val="28"/>
          <w:szCs w:val="28"/>
          <w:rtl/>
          <w:lang w:bidi="fa-IR"/>
        </w:rPr>
        <w:t>1</w:t>
      </w:r>
      <w:r w:rsidRPr="00E50541">
        <w:rPr>
          <w:rFonts w:ascii="Times New Roman" w:hAnsi="Times New Roman" w:cs="B Lotus" w:hint="cs"/>
          <w:b/>
          <w:bCs/>
          <w:color w:val="CC0000"/>
          <w:spacing w:val="-2"/>
          <w:position w:val="4"/>
          <w:sz w:val="28"/>
          <w:szCs w:val="28"/>
          <w:rtl/>
          <w:lang w:bidi="fa-IR"/>
        </w:rPr>
        <w:t>)</w:t>
      </w:r>
      <w:r w:rsidRPr="008E0E83">
        <w:rPr>
          <w:rFonts w:ascii="Times New Roman" w:hAnsi="Times New Roman" w:cs="B Lotus" w:hint="cs"/>
          <w:spacing w:val="-2"/>
          <w:position w:val="4"/>
          <w:sz w:val="28"/>
          <w:szCs w:val="28"/>
          <w:rtl/>
          <w:lang w:bidi="fa-IR"/>
        </w:rPr>
        <w:t xml:space="preserve">طواف بايد داخل مسجد الحرام صورت گيرد. </w:t>
      </w:r>
      <w:r w:rsidRPr="00E50541">
        <w:rPr>
          <w:rFonts w:ascii="Times New Roman" w:hAnsi="Times New Roman" w:cs="B Lotus" w:hint="cs"/>
          <w:b/>
          <w:bCs/>
          <w:color w:val="CC0000"/>
          <w:spacing w:val="-2"/>
          <w:position w:val="4"/>
          <w:sz w:val="28"/>
          <w:szCs w:val="28"/>
          <w:rtl/>
          <w:lang w:bidi="fa-IR"/>
        </w:rPr>
        <w:t>1</w:t>
      </w:r>
      <w:r>
        <w:rPr>
          <w:rFonts w:ascii="Times New Roman" w:hAnsi="Times New Roman" w:cs="B Lotus" w:hint="cs"/>
          <w:b/>
          <w:bCs/>
          <w:color w:val="CC0000"/>
          <w:spacing w:val="-2"/>
          <w:position w:val="4"/>
          <w:sz w:val="28"/>
          <w:szCs w:val="28"/>
          <w:rtl/>
          <w:lang w:bidi="fa-IR"/>
        </w:rPr>
        <w:t>2</w:t>
      </w:r>
      <w:r w:rsidRPr="00E50541">
        <w:rPr>
          <w:rFonts w:ascii="Times New Roman" w:hAnsi="Times New Roman" w:cs="B Lotus" w:hint="cs"/>
          <w:b/>
          <w:bCs/>
          <w:color w:val="CC0000"/>
          <w:spacing w:val="-2"/>
          <w:position w:val="4"/>
          <w:sz w:val="28"/>
          <w:szCs w:val="28"/>
          <w:rtl/>
          <w:lang w:bidi="fa-IR"/>
        </w:rPr>
        <w:t>)</w:t>
      </w:r>
      <w:r w:rsidRPr="008E0E83">
        <w:rPr>
          <w:rFonts w:ascii="Times New Roman" w:hAnsi="Times New Roman" w:cs="B Lotus" w:hint="cs"/>
          <w:spacing w:val="-2"/>
          <w:position w:val="4"/>
          <w:sz w:val="28"/>
          <w:szCs w:val="28"/>
          <w:rtl/>
          <w:lang w:bidi="fa-IR"/>
        </w:rPr>
        <w:t xml:space="preserve"> طواف بايستي از کنار حجر الاسود شروع گردد.</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424762">
        <w:rPr>
          <w:rFonts w:ascii="Times New Roman" w:hAnsi="Times New Roman" w:cs="Jadid" w:hint="cs"/>
          <w:b/>
          <w:bCs/>
          <w:color w:val="CC0000"/>
          <w:spacing w:val="-2"/>
          <w:position w:val="4"/>
          <w:rtl/>
          <w:lang w:bidi="fa-IR"/>
        </w:rPr>
        <w:t>سنتهاي طواف عبارتند از :</w:t>
      </w:r>
      <w:r w:rsidRPr="00424762">
        <w:rPr>
          <w:rFonts w:ascii="Times New Roman" w:hAnsi="Times New Roman" w:cs="B Lotus" w:hint="cs"/>
          <w:b/>
          <w:bCs/>
          <w:color w:val="CC0000"/>
          <w:position w:val="4"/>
          <w:sz w:val="28"/>
          <w:szCs w:val="28"/>
          <w:rtl/>
          <w:lang w:bidi="fa-IR"/>
        </w:rPr>
        <w:t xml:space="preserve"> </w:t>
      </w:r>
      <w:r w:rsidRPr="00424762">
        <w:rPr>
          <w:rFonts w:ascii="Times New Roman" w:hAnsi="Times New Roman" w:cs="B Lotus" w:hint="cs"/>
          <w:b/>
          <w:bCs/>
          <w:color w:val="CC0000"/>
          <w:position w:val="4"/>
          <w:sz w:val="28"/>
          <w:szCs w:val="28"/>
          <w:rtl/>
        </w:rPr>
        <w:t>1)</w:t>
      </w:r>
      <w:r w:rsidRPr="00424762">
        <w:rPr>
          <w:rFonts w:ascii="Times New Roman" w:hAnsi="Times New Roman" w:cs="B Lotus" w:hint="cs"/>
          <w:position w:val="4"/>
          <w:sz w:val="28"/>
          <w:szCs w:val="28"/>
          <w:rtl/>
        </w:rPr>
        <w:t xml:space="preserve"> </w:t>
      </w:r>
      <w:r w:rsidRPr="00424762">
        <w:rPr>
          <w:rFonts w:ascii="Times New Roman" w:hAnsi="Times New Roman" w:cs="B Lotus" w:hint="cs"/>
          <w:position w:val="4"/>
          <w:sz w:val="28"/>
          <w:szCs w:val="28"/>
          <w:rtl/>
          <w:lang w:bidi="fa-IR"/>
        </w:rPr>
        <w:t xml:space="preserve">لمس کردن حجر الاسود و بوسيدن آن. </w:t>
      </w:r>
      <w:r w:rsidRPr="00424762">
        <w:rPr>
          <w:rFonts w:ascii="Times New Roman" w:hAnsi="Times New Roman" w:cs="B Lotus" w:hint="cs"/>
          <w:b/>
          <w:bCs/>
          <w:color w:val="CC0000"/>
          <w:position w:val="4"/>
          <w:sz w:val="28"/>
          <w:szCs w:val="28"/>
          <w:rtl/>
          <w:lang w:bidi="fa-IR"/>
        </w:rPr>
        <w:t>2)</w:t>
      </w:r>
      <w:r w:rsidRPr="00424762">
        <w:rPr>
          <w:rFonts w:ascii="Times New Roman" w:hAnsi="Times New Roman" w:cs="B Lotus" w:hint="cs"/>
          <w:position w:val="4"/>
          <w:sz w:val="28"/>
          <w:szCs w:val="28"/>
          <w:rtl/>
          <w:lang w:bidi="fa-IR"/>
        </w:rPr>
        <w:t xml:space="preserve"> تکبير گفتن در جوار</w:t>
      </w:r>
      <w:r w:rsidRPr="008E0E83">
        <w:rPr>
          <w:rFonts w:ascii="Times New Roman" w:hAnsi="Times New Roman" w:cs="B Lotus" w:hint="cs"/>
          <w:position w:val="4"/>
          <w:sz w:val="28"/>
          <w:szCs w:val="28"/>
          <w:rtl/>
          <w:lang w:bidi="fa-IR"/>
        </w:rPr>
        <w:t xml:space="preserve"> اين سنگ</w:t>
      </w:r>
      <w:r w:rsidRPr="008E0E83">
        <w:rPr>
          <w:rFonts w:ascii="Times New Roman" w:hAnsi="Times New Roman" w:cs="B Lotus" w:hint="cs"/>
          <w:position w:val="4"/>
          <w:sz w:val="28"/>
          <w:szCs w:val="28"/>
          <w:rtl/>
        </w:rPr>
        <w:t xml:space="preserve">. </w:t>
      </w:r>
      <w:r w:rsidRPr="00E50541">
        <w:rPr>
          <w:rFonts w:ascii="Times New Roman" w:hAnsi="Times New Roman" w:cs="B Lotus" w:hint="cs"/>
          <w:b/>
          <w:bCs/>
          <w:color w:val="CC0000"/>
          <w:position w:val="4"/>
          <w:sz w:val="28"/>
          <w:szCs w:val="28"/>
          <w:rtl/>
        </w:rPr>
        <w:t>3)</w:t>
      </w:r>
      <w:r w:rsidRPr="008E0E83">
        <w:rPr>
          <w:rFonts w:ascii="Times New Roman" w:hAnsi="Times New Roman" w:cs="B Lotus" w:hint="cs"/>
          <w:position w:val="4"/>
          <w:sz w:val="28"/>
          <w:szCs w:val="28"/>
          <w:rtl/>
        </w:rPr>
        <w:t xml:space="preserve"> </w:t>
      </w:r>
      <w:r w:rsidRPr="008E0E83">
        <w:rPr>
          <w:rFonts w:ascii="Times New Roman" w:hAnsi="Times New Roman" w:cs="B Lotus" w:hint="cs"/>
          <w:position w:val="4"/>
          <w:sz w:val="28"/>
          <w:szCs w:val="28"/>
          <w:rtl/>
          <w:lang w:bidi="fa-IR"/>
        </w:rPr>
        <w:t>استلام و لمس رکن يماني</w:t>
      </w:r>
      <w:r w:rsidRPr="008E0E83">
        <w:rPr>
          <w:rFonts w:ascii="Times New Roman" w:hAnsi="Times New Roman" w:cs="B Lotus" w:hint="cs"/>
          <w:position w:val="4"/>
          <w:sz w:val="28"/>
          <w:szCs w:val="28"/>
          <w:rtl/>
        </w:rPr>
        <w:t xml:space="preserve">. </w:t>
      </w:r>
      <w:r w:rsidRPr="00E50541">
        <w:rPr>
          <w:rFonts w:ascii="Times New Roman" w:hAnsi="Times New Roman" w:cs="B Lotus" w:hint="cs"/>
          <w:b/>
          <w:bCs/>
          <w:color w:val="CC0000"/>
          <w:position w:val="4"/>
          <w:sz w:val="28"/>
          <w:szCs w:val="28"/>
          <w:rtl/>
        </w:rPr>
        <w:t>4)</w:t>
      </w:r>
      <w:r w:rsidRPr="008E0E83">
        <w:rPr>
          <w:rFonts w:ascii="Times New Roman" w:hAnsi="Times New Roman" w:cs="B Lotus" w:hint="cs"/>
          <w:position w:val="4"/>
          <w:sz w:val="28"/>
          <w:szCs w:val="28"/>
          <w:rtl/>
        </w:rPr>
        <w:t xml:space="preserve"> </w:t>
      </w:r>
      <w:r w:rsidRPr="008E0E83">
        <w:rPr>
          <w:rFonts w:ascii="Times New Roman" w:hAnsi="Times New Roman" w:cs="B Lotus" w:hint="cs"/>
          <w:position w:val="4"/>
          <w:sz w:val="28"/>
          <w:szCs w:val="28"/>
          <w:rtl/>
          <w:lang w:bidi="fa-IR"/>
        </w:rPr>
        <w:t>رعايت طريقة راه رفتن که در برخي مواضع</w:t>
      </w:r>
      <w:r>
        <w:rPr>
          <w:rFonts w:ascii="Times New Roman" w:hAnsi="Times New Roman" w:cs="B Lotus" w:hint="cs"/>
          <w:position w:val="4"/>
          <w:sz w:val="28"/>
          <w:szCs w:val="28"/>
          <w:rtl/>
          <w:lang w:bidi="fa-IR"/>
        </w:rPr>
        <w:t xml:space="preserve"> (سه شوط اول)</w:t>
      </w:r>
      <w:r w:rsidRPr="008E0E83">
        <w:rPr>
          <w:rFonts w:ascii="Times New Roman" w:hAnsi="Times New Roman" w:cs="B Lotus" w:hint="cs"/>
          <w:position w:val="4"/>
          <w:sz w:val="28"/>
          <w:szCs w:val="28"/>
          <w:rtl/>
          <w:lang w:bidi="fa-IR"/>
        </w:rPr>
        <w:t xml:space="preserve"> بايد سريع اما با گامهاي کوتاه حرکت کند</w:t>
      </w:r>
      <w:r>
        <w:rPr>
          <w:rFonts w:ascii="Times New Roman" w:hAnsi="Times New Roman" w:cs="B Lotus" w:hint="cs"/>
          <w:position w:val="4"/>
          <w:sz w:val="28"/>
          <w:szCs w:val="28"/>
          <w:rtl/>
          <w:lang w:bidi="fa-IR"/>
        </w:rPr>
        <w:t xml:space="preserve"> (در اصطلاح فقها این گونه رفتار را «رَمَل» میگویند)</w:t>
      </w:r>
      <w:r w:rsidRPr="008E0E83">
        <w:rPr>
          <w:rFonts w:ascii="Times New Roman" w:hAnsi="Times New Roman" w:cs="B Lotus" w:hint="cs"/>
          <w:position w:val="4"/>
          <w:sz w:val="28"/>
          <w:szCs w:val="28"/>
          <w:rtl/>
          <w:lang w:bidi="fa-IR"/>
        </w:rPr>
        <w:t xml:space="preserve"> ودر مواقع ديگر</w:t>
      </w:r>
      <w:r>
        <w:rPr>
          <w:rFonts w:ascii="Times New Roman" w:hAnsi="Times New Roman" w:cs="B Lotus" w:hint="cs"/>
          <w:position w:val="4"/>
          <w:sz w:val="28"/>
          <w:szCs w:val="28"/>
          <w:rtl/>
          <w:lang w:bidi="fa-IR"/>
        </w:rPr>
        <w:t xml:space="preserve"> (چهار شوط اخیر)</w:t>
      </w:r>
      <w:r w:rsidRPr="008E0E83">
        <w:rPr>
          <w:rFonts w:ascii="Times New Roman" w:hAnsi="Times New Roman" w:cs="B Lotus" w:hint="cs"/>
          <w:position w:val="4"/>
          <w:sz w:val="28"/>
          <w:szCs w:val="28"/>
          <w:rtl/>
          <w:lang w:bidi="fa-IR"/>
        </w:rPr>
        <w:t xml:space="preserve"> بصورت عادي راه برود</w:t>
      </w:r>
      <w:r>
        <w:rPr>
          <w:rFonts w:ascii="Times New Roman" w:hAnsi="Times New Roman" w:cs="B Lotus" w:hint="cs"/>
          <w:position w:val="4"/>
          <w:sz w:val="28"/>
          <w:szCs w:val="28"/>
          <w:rtl/>
          <w:lang w:bidi="fa-IR"/>
        </w:rPr>
        <w:t>.</w:t>
      </w:r>
      <w:r w:rsidRPr="008E0E83">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rPr>
        <w:t>5)</w:t>
      </w:r>
      <w:r w:rsidRPr="008E0E83">
        <w:rPr>
          <w:rFonts w:ascii="Times New Roman" w:hAnsi="Times New Roman" w:cs="B Lotus" w:hint="cs"/>
          <w:position w:val="4"/>
          <w:sz w:val="28"/>
          <w:szCs w:val="28"/>
          <w:rtl/>
          <w:lang w:bidi="fa-IR"/>
        </w:rPr>
        <w:t>دعاکردن وذکرکردن در اثناي طواف</w:t>
      </w:r>
      <w:r w:rsidRPr="008E0E83">
        <w:rPr>
          <w:rFonts w:ascii="Times New Roman" w:hAnsi="Times New Roman" w:cs="B Lotus" w:hint="cs"/>
          <w:position w:val="4"/>
          <w:sz w:val="28"/>
          <w:szCs w:val="28"/>
          <w:rtl/>
        </w:rPr>
        <w:t xml:space="preserve">. </w:t>
      </w:r>
      <w:r w:rsidRPr="00E50541">
        <w:rPr>
          <w:rFonts w:ascii="Times New Roman" w:hAnsi="Times New Roman" w:cs="B Lotus" w:hint="cs"/>
          <w:b/>
          <w:bCs/>
          <w:color w:val="CC0000"/>
          <w:position w:val="4"/>
          <w:sz w:val="28"/>
          <w:szCs w:val="28"/>
          <w:rtl/>
        </w:rPr>
        <w:t>6)</w:t>
      </w:r>
      <w:r w:rsidRPr="008E0E83">
        <w:rPr>
          <w:rFonts w:ascii="Times New Roman" w:hAnsi="Times New Roman" w:cs="B Lotus" w:hint="cs"/>
          <w:position w:val="4"/>
          <w:sz w:val="28"/>
          <w:szCs w:val="28"/>
          <w:rtl/>
          <w:lang w:bidi="fa-IR"/>
        </w:rPr>
        <w:t>هر چه نزديکتر قرار گرفتن نسبت به خانه خدا در اثناي طواف</w:t>
      </w:r>
      <w:r w:rsidRPr="008E0E83">
        <w:rPr>
          <w:rFonts w:ascii="Times New Roman" w:hAnsi="Times New Roman" w:cs="B Lotus" w:hint="cs"/>
          <w:position w:val="4"/>
          <w:sz w:val="28"/>
          <w:szCs w:val="28"/>
          <w:rtl/>
        </w:rPr>
        <w:t xml:space="preserve">. </w:t>
      </w:r>
      <w:r w:rsidRPr="00E50541">
        <w:rPr>
          <w:rFonts w:ascii="Times New Roman" w:hAnsi="Times New Roman" w:cs="B Lotus" w:hint="cs"/>
          <w:b/>
          <w:bCs/>
          <w:color w:val="CC0000"/>
          <w:position w:val="4"/>
          <w:sz w:val="28"/>
          <w:szCs w:val="28"/>
          <w:rtl/>
        </w:rPr>
        <w:t>7)</w:t>
      </w:r>
      <w:r w:rsidRPr="008E0E83">
        <w:rPr>
          <w:rFonts w:ascii="Times New Roman" w:hAnsi="Times New Roman" w:cs="B Lotus" w:hint="cs"/>
          <w:position w:val="4"/>
          <w:sz w:val="28"/>
          <w:szCs w:val="28"/>
          <w:rtl/>
          <w:lang w:bidi="fa-IR"/>
        </w:rPr>
        <w:t xml:space="preserve">خواندن دو رکعت نماز پشت مقام ابراهيم. </w:t>
      </w:r>
      <w:r>
        <w:rPr>
          <w:rFonts w:ascii="Times New Roman" w:hAnsi="Times New Roman" w:cs="B Lotus" w:hint="cs"/>
          <w:b/>
          <w:bCs/>
          <w:color w:val="CC0000"/>
          <w:position w:val="4"/>
          <w:sz w:val="28"/>
          <w:szCs w:val="28"/>
          <w:rtl/>
        </w:rPr>
        <w:t>8</w:t>
      </w:r>
      <w:r w:rsidRPr="00E50541">
        <w:rPr>
          <w:rFonts w:ascii="Times New Roman" w:hAnsi="Times New Roman" w:cs="B Lotus" w:hint="cs"/>
          <w:b/>
          <w:bCs/>
          <w:color w:val="CC0000"/>
          <w:position w:val="4"/>
          <w:sz w:val="28"/>
          <w:szCs w:val="28"/>
          <w:rtl/>
        </w:rPr>
        <w:t>)</w:t>
      </w:r>
      <w:r>
        <w:rPr>
          <w:rFonts w:ascii="Times New Roman" w:hAnsi="Times New Roman" w:cs="B Lotus" w:hint="cs"/>
          <w:position w:val="4"/>
          <w:sz w:val="28"/>
          <w:szCs w:val="28"/>
          <w:rtl/>
          <w:lang w:bidi="fa-IR"/>
        </w:rPr>
        <w:t xml:space="preserve"> </w:t>
      </w:r>
      <w:r w:rsidRPr="008E0E83">
        <w:rPr>
          <w:rFonts w:ascii="Times New Roman" w:hAnsi="Times New Roman" w:cs="B Lotus" w:hint="cs"/>
          <w:position w:val="4"/>
          <w:sz w:val="28"/>
          <w:szCs w:val="28"/>
          <w:rtl/>
          <w:lang w:bidi="fa-IR"/>
        </w:rPr>
        <w:t>در هنگام طواف رداي خود را از زير بغل راست بر شان</w:t>
      </w:r>
      <w:r>
        <w:rPr>
          <w:rFonts w:ascii="Times New Roman" w:hAnsi="Times New Roman" w:cs="B Lotus" w:hint="cs"/>
          <w:position w:val="4"/>
          <w:sz w:val="28"/>
          <w:szCs w:val="28"/>
          <w:rtl/>
          <w:lang w:bidi="fa-IR"/>
        </w:rPr>
        <w:t>ۀ</w:t>
      </w:r>
      <w:r w:rsidRPr="008E0E83">
        <w:rPr>
          <w:rFonts w:ascii="Times New Roman" w:hAnsi="Times New Roman" w:cs="B Lotus" w:hint="cs"/>
          <w:position w:val="4"/>
          <w:sz w:val="28"/>
          <w:szCs w:val="28"/>
          <w:rtl/>
          <w:lang w:bidi="fa-IR"/>
        </w:rPr>
        <w:t xml:space="preserve"> چپ اندازد به گونه‌اي که </w:t>
      </w:r>
      <w:r>
        <w:rPr>
          <w:rFonts w:ascii="Times New Roman" w:hAnsi="Times New Roman" w:cs="B Lotus" w:hint="cs"/>
          <w:position w:val="4"/>
          <w:sz w:val="28"/>
          <w:szCs w:val="28"/>
          <w:rtl/>
          <w:lang w:bidi="fa-IR"/>
        </w:rPr>
        <w:t>شانۀ</w:t>
      </w:r>
      <w:r w:rsidRPr="008E0E83">
        <w:rPr>
          <w:rFonts w:ascii="Times New Roman" w:hAnsi="Times New Roman" w:cs="B Lotus" w:hint="cs"/>
          <w:position w:val="4"/>
          <w:sz w:val="28"/>
          <w:szCs w:val="28"/>
          <w:rtl/>
          <w:lang w:bidi="fa-IR"/>
        </w:rPr>
        <w:t xml:space="preserve"> راست او برهنه بماند</w:t>
      </w:r>
      <w:r>
        <w:rPr>
          <w:rFonts w:ascii="Times New Roman" w:hAnsi="Times New Roman" w:cs="B Lotus" w:hint="cs"/>
          <w:position w:val="4"/>
          <w:sz w:val="28"/>
          <w:szCs w:val="28"/>
          <w:rtl/>
          <w:lang w:bidi="fa-IR"/>
        </w:rPr>
        <w:t>،</w:t>
      </w:r>
      <w:r w:rsidRPr="008E0E83">
        <w:rPr>
          <w:rFonts w:ascii="Times New Roman" w:hAnsi="Times New Roman" w:cs="B Lotus" w:hint="cs"/>
          <w:position w:val="4"/>
          <w:sz w:val="28"/>
          <w:szCs w:val="28"/>
          <w:rtl/>
          <w:lang w:bidi="fa-IR"/>
        </w:rPr>
        <w:t xml:space="preserve"> اين فقط در طواف قدوم وطواف عمره مي‌باشد.</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4"/>
          <w:sz w:val="28"/>
          <w:szCs w:val="28"/>
          <w:rtl/>
          <w:lang w:bidi="fa-IR"/>
        </w:rPr>
      </w:pPr>
      <w:r w:rsidRPr="00E50541">
        <w:rPr>
          <w:rFonts w:ascii="Times New Roman" w:hAnsi="Times New Roman" w:cs="Jadid" w:hint="cs"/>
          <w:b/>
          <w:bCs/>
          <w:color w:val="CC0000"/>
          <w:spacing w:val="-2"/>
          <w:position w:val="4"/>
          <w:rtl/>
          <w:lang w:bidi="fa-IR"/>
        </w:rPr>
        <w:t xml:space="preserve">شروط </w:t>
      </w:r>
      <w:r>
        <w:rPr>
          <w:rFonts w:ascii="Times New Roman" w:hAnsi="Times New Roman" w:cs="Jadid" w:hint="cs"/>
          <w:b/>
          <w:bCs/>
          <w:color w:val="CC0000"/>
          <w:spacing w:val="-2"/>
          <w:position w:val="4"/>
          <w:rtl/>
          <w:lang w:bidi="fa-IR"/>
        </w:rPr>
        <w:t>هشت</w:t>
      </w:r>
      <w:r w:rsidRPr="00E50541">
        <w:rPr>
          <w:rFonts w:ascii="Times New Roman" w:hAnsi="Times New Roman" w:cs="Jadid" w:hint="cs"/>
          <w:b/>
          <w:bCs/>
          <w:color w:val="CC0000"/>
          <w:spacing w:val="-2"/>
          <w:position w:val="4"/>
          <w:rtl/>
          <w:lang w:bidi="fa-IR"/>
        </w:rPr>
        <w:t>‌گانة سعي (بين صفا و مروه)</w:t>
      </w:r>
      <w:r>
        <w:rPr>
          <w:rFonts w:ascii="Times New Roman" w:hAnsi="Times New Roman" w:cs="Jadid" w:hint="cs"/>
          <w:b/>
          <w:bCs/>
          <w:color w:val="CC0000"/>
          <w:spacing w:val="-2"/>
          <w:position w:val="4"/>
          <w:rtl/>
          <w:lang w:bidi="fa-IR"/>
        </w:rPr>
        <w:t xml:space="preserve"> :</w:t>
      </w:r>
      <w:r w:rsidRPr="00E50541">
        <w:rPr>
          <w:rFonts w:ascii="Times New Roman" w:hAnsi="Times New Roman" w:cs="Jadid" w:hint="cs"/>
          <w:b/>
          <w:bCs/>
          <w:color w:val="CC0000"/>
          <w:spacing w:val="-2"/>
          <w:position w:val="4"/>
          <w:rtl/>
          <w:lang w:bidi="fa-IR"/>
        </w:rPr>
        <w:t xml:space="preserve"> </w:t>
      </w:r>
      <w:r w:rsidRPr="00E50541">
        <w:rPr>
          <w:rFonts w:ascii="Times New Roman" w:hAnsi="Times New Roman" w:cs="B Lotus" w:hint="cs"/>
          <w:b/>
          <w:bCs/>
          <w:color w:val="CC0000"/>
          <w:spacing w:val="-2"/>
          <w:position w:val="4"/>
          <w:sz w:val="28"/>
          <w:szCs w:val="28"/>
          <w:rtl/>
          <w:lang w:bidi="fa-IR"/>
        </w:rPr>
        <w:t>1</w:t>
      </w:r>
      <w:r w:rsidRPr="00E50541">
        <w:rPr>
          <w:rFonts w:ascii="Times New Roman" w:hAnsi="Times New Roman" w:cs="B Lotus" w:hint="cs"/>
          <w:b/>
          <w:bCs/>
          <w:color w:val="CC0000"/>
          <w:spacing w:val="-2"/>
          <w:position w:val="4"/>
          <w:sz w:val="28"/>
          <w:szCs w:val="28"/>
          <w:rtl/>
        </w:rPr>
        <w:t>)</w:t>
      </w:r>
      <w:r w:rsidRPr="008E0E83">
        <w:rPr>
          <w:rFonts w:ascii="Times New Roman" w:hAnsi="Times New Roman" w:cs="B Lotus" w:hint="cs"/>
          <w:spacing w:val="-2"/>
          <w:position w:val="4"/>
          <w:sz w:val="28"/>
          <w:szCs w:val="28"/>
          <w:rtl/>
        </w:rPr>
        <w:t xml:space="preserve"> </w:t>
      </w:r>
      <w:r w:rsidRPr="008E0E83">
        <w:rPr>
          <w:rFonts w:ascii="Times New Roman" w:hAnsi="Times New Roman" w:cs="B Lotus" w:hint="cs"/>
          <w:spacing w:val="-2"/>
          <w:position w:val="4"/>
          <w:sz w:val="28"/>
          <w:szCs w:val="28"/>
          <w:rtl/>
          <w:lang w:bidi="fa-IR"/>
        </w:rPr>
        <w:t>اسلام</w:t>
      </w:r>
      <w:r w:rsidRPr="008E0E83">
        <w:rPr>
          <w:rFonts w:ascii="Times New Roman" w:hAnsi="Times New Roman" w:cs="B Lotus" w:hint="cs"/>
          <w:spacing w:val="-2"/>
          <w:position w:val="4"/>
          <w:sz w:val="28"/>
          <w:szCs w:val="28"/>
          <w:rtl/>
        </w:rPr>
        <w:t xml:space="preserve">. </w:t>
      </w:r>
      <w:r w:rsidRPr="00E50541">
        <w:rPr>
          <w:rFonts w:ascii="Times New Roman" w:hAnsi="Times New Roman" w:cs="B Lotus" w:hint="cs"/>
          <w:b/>
          <w:bCs/>
          <w:color w:val="CC0000"/>
          <w:spacing w:val="-2"/>
          <w:position w:val="4"/>
          <w:sz w:val="28"/>
          <w:szCs w:val="28"/>
          <w:rtl/>
        </w:rPr>
        <w:t>2)</w:t>
      </w:r>
      <w:r w:rsidRPr="008E0E83">
        <w:rPr>
          <w:rFonts w:ascii="Times New Roman" w:hAnsi="Times New Roman" w:cs="B Lotus" w:hint="cs"/>
          <w:spacing w:val="-2"/>
          <w:position w:val="4"/>
          <w:sz w:val="28"/>
          <w:szCs w:val="28"/>
          <w:rtl/>
        </w:rPr>
        <w:t xml:space="preserve"> </w:t>
      </w:r>
      <w:r w:rsidRPr="008E0E83">
        <w:rPr>
          <w:rFonts w:ascii="Times New Roman" w:hAnsi="Times New Roman" w:cs="B Lotus" w:hint="cs"/>
          <w:spacing w:val="-2"/>
          <w:position w:val="4"/>
          <w:sz w:val="28"/>
          <w:szCs w:val="28"/>
          <w:rtl/>
          <w:lang w:bidi="fa-IR"/>
        </w:rPr>
        <w:t>عقل</w:t>
      </w:r>
      <w:r w:rsidRPr="008E0E83">
        <w:rPr>
          <w:rFonts w:ascii="Times New Roman" w:hAnsi="Times New Roman" w:cs="B Lotus" w:hint="cs"/>
          <w:spacing w:val="-2"/>
          <w:position w:val="4"/>
          <w:sz w:val="28"/>
          <w:szCs w:val="28"/>
          <w:rtl/>
        </w:rPr>
        <w:t xml:space="preserve">. </w:t>
      </w:r>
      <w:r w:rsidRPr="00E50541">
        <w:rPr>
          <w:rFonts w:ascii="Times New Roman" w:hAnsi="Times New Roman" w:cs="B Lotus" w:hint="cs"/>
          <w:b/>
          <w:bCs/>
          <w:color w:val="CC0000"/>
          <w:spacing w:val="-2"/>
          <w:position w:val="4"/>
          <w:sz w:val="28"/>
          <w:szCs w:val="28"/>
          <w:rtl/>
        </w:rPr>
        <w:t>3)</w:t>
      </w:r>
      <w:r>
        <w:rPr>
          <w:rFonts w:ascii="Times New Roman" w:hAnsi="Times New Roman" w:cs="B Lotus" w:hint="cs"/>
          <w:b/>
          <w:bCs/>
          <w:color w:val="CC0000"/>
          <w:spacing w:val="-2"/>
          <w:position w:val="4"/>
          <w:sz w:val="28"/>
          <w:szCs w:val="28"/>
          <w:rtl/>
        </w:rPr>
        <w:t xml:space="preserve"> </w:t>
      </w:r>
      <w:r w:rsidRPr="008E0E83">
        <w:rPr>
          <w:rFonts w:ascii="Times New Roman" w:hAnsi="Times New Roman" w:cs="B Lotus" w:hint="cs"/>
          <w:spacing w:val="-2"/>
          <w:position w:val="4"/>
          <w:sz w:val="28"/>
          <w:szCs w:val="28"/>
          <w:rtl/>
          <w:lang w:bidi="fa-IR"/>
        </w:rPr>
        <w:t>نيت</w:t>
      </w:r>
      <w:r w:rsidRPr="008E0E83">
        <w:rPr>
          <w:rFonts w:ascii="Times New Roman" w:hAnsi="Times New Roman" w:cs="B Lotus" w:hint="cs"/>
          <w:spacing w:val="-2"/>
          <w:position w:val="4"/>
          <w:sz w:val="28"/>
          <w:szCs w:val="28"/>
          <w:rtl/>
        </w:rPr>
        <w:t xml:space="preserve">. </w:t>
      </w:r>
      <w:r w:rsidRPr="00E50541">
        <w:rPr>
          <w:rFonts w:ascii="Times New Roman" w:hAnsi="Times New Roman" w:cs="B Lotus" w:hint="cs"/>
          <w:b/>
          <w:bCs/>
          <w:color w:val="CC0000"/>
          <w:spacing w:val="-2"/>
          <w:position w:val="4"/>
          <w:sz w:val="28"/>
          <w:szCs w:val="28"/>
          <w:rtl/>
        </w:rPr>
        <w:t>4)</w:t>
      </w:r>
      <w:r w:rsidRPr="008E0E83">
        <w:rPr>
          <w:rFonts w:ascii="Times New Roman" w:hAnsi="Times New Roman" w:cs="B Lotus" w:hint="cs"/>
          <w:spacing w:val="-2"/>
          <w:position w:val="4"/>
          <w:sz w:val="28"/>
          <w:szCs w:val="28"/>
          <w:rtl/>
        </w:rPr>
        <w:t xml:space="preserve"> </w:t>
      </w:r>
      <w:r w:rsidRPr="008E0E83">
        <w:rPr>
          <w:rFonts w:ascii="Times New Roman" w:hAnsi="Times New Roman" w:cs="B Lotus" w:hint="cs"/>
          <w:spacing w:val="-2"/>
          <w:position w:val="4"/>
          <w:sz w:val="28"/>
          <w:szCs w:val="28"/>
          <w:rtl/>
          <w:lang w:bidi="fa-IR"/>
        </w:rPr>
        <w:t>پي درپي انجام دادن</w:t>
      </w:r>
      <w:r w:rsidRPr="008E0E83">
        <w:rPr>
          <w:rFonts w:ascii="Times New Roman" w:hAnsi="Times New Roman" w:cs="B Lotus" w:hint="cs"/>
          <w:spacing w:val="-2"/>
          <w:position w:val="4"/>
          <w:sz w:val="28"/>
          <w:szCs w:val="28"/>
          <w:rtl/>
        </w:rPr>
        <w:t>.</w:t>
      </w:r>
      <w:r>
        <w:rPr>
          <w:rFonts w:ascii="Times New Roman" w:hAnsi="Times New Roman" w:cs="B Lotus" w:hint="cs"/>
          <w:spacing w:val="-2"/>
          <w:position w:val="4"/>
          <w:sz w:val="28"/>
          <w:szCs w:val="28"/>
          <w:rtl/>
        </w:rPr>
        <w:t xml:space="preserve"> </w:t>
      </w:r>
      <w:r w:rsidRPr="007C387D">
        <w:rPr>
          <w:rFonts w:ascii="Times New Roman" w:hAnsi="Times New Roman" w:cs="B Lotus" w:hint="cs"/>
          <w:b/>
          <w:bCs/>
          <w:color w:val="CC0000"/>
          <w:spacing w:val="-2"/>
          <w:position w:val="4"/>
          <w:sz w:val="28"/>
          <w:szCs w:val="28"/>
          <w:rtl/>
        </w:rPr>
        <w:t>5)</w:t>
      </w:r>
      <w:r w:rsidRPr="008E0E83">
        <w:rPr>
          <w:rFonts w:ascii="Times New Roman" w:hAnsi="Times New Roman" w:cs="B Lotus" w:hint="cs"/>
          <w:spacing w:val="-2"/>
          <w:position w:val="4"/>
          <w:sz w:val="28"/>
          <w:szCs w:val="28"/>
          <w:rtl/>
          <w:lang w:bidi="fa-IR"/>
        </w:rPr>
        <w:t xml:space="preserve">تکميل هفت </w:t>
      </w:r>
      <w:r>
        <w:rPr>
          <w:rFonts w:ascii="Times New Roman" w:hAnsi="Times New Roman" w:cs="B Lotus" w:hint="cs"/>
          <w:spacing w:val="-2"/>
          <w:position w:val="4"/>
          <w:sz w:val="28"/>
          <w:szCs w:val="28"/>
          <w:rtl/>
          <w:lang w:bidi="fa-IR"/>
        </w:rPr>
        <w:lastRenderedPageBreak/>
        <w:t>مرتبه</w:t>
      </w:r>
      <w:r w:rsidRPr="008E0E83">
        <w:rPr>
          <w:rFonts w:ascii="Times New Roman" w:hAnsi="Times New Roman" w:cs="B Lotus" w:hint="cs"/>
          <w:spacing w:val="-2"/>
          <w:position w:val="4"/>
          <w:sz w:val="28"/>
          <w:szCs w:val="28"/>
          <w:rtl/>
          <w:lang w:bidi="fa-IR"/>
        </w:rPr>
        <w:t>(رفت و برگشت ميان صفا و مروه)</w:t>
      </w:r>
      <w:r w:rsidRPr="008E0E83">
        <w:rPr>
          <w:rFonts w:ascii="Times New Roman" w:hAnsi="Times New Roman" w:cs="B Lotus" w:hint="cs"/>
          <w:spacing w:val="-2"/>
          <w:position w:val="4"/>
          <w:sz w:val="28"/>
          <w:szCs w:val="28"/>
          <w:rtl/>
        </w:rPr>
        <w:t xml:space="preserve">. </w:t>
      </w:r>
      <w:r>
        <w:rPr>
          <w:rFonts w:ascii="Times New Roman" w:hAnsi="Times New Roman" w:cs="B Lotus" w:hint="cs"/>
          <w:b/>
          <w:bCs/>
          <w:color w:val="CC0000"/>
          <w:spacing w:val="-2"/>
          <w:position w:val="4"/>
          <w:sz w:val="28"/>
          <w:szCs w:val="28"/>
          <w:rtl/>
        </w:rPr>
        <w:t>6</w:t>
      </w:r>
      <w:r w:rsidRPr="00E50541">
        <w:rPr>
          <w:rFonts w:ascii="Times New Roman" w:hAnsi="Times New Roman" w:cs="B Lotus" w:hint="cs"/>
          <w:b/>
          <w:bCs/>
          <w:color w:val="CC0000"/>
          <w:spacing w:val="-2"/>
          <w:position w:val="4"/>
          <w:sz w:val="28"/>
          <w:szCs w:val="28"/>
          <w:rtl/>
        </w:rPr>
        <w:t>)</w:t>
      </w:r>
      <w:r w:rsidRPr="008E0E83">
        <w:rPr>
          <w:rFonts w:ascii="Times New Roman" w:hAnsi="Times New Roman" w:cs="B Lotus" w:hint="cs"/>
          <w:spacing w:val="-2"/>
          <w:position w:val="4"/>
          <w:sz w:val="28"/>
          <w:szCs w:val="28"/>
          <w:rtl/>
          <w:lang w:bidi="fa-IR"/>
        </w:rPr>
        <w:t>استيعاب</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60"/>
      </w:r>
      <w:r w:rsidRPr="006B39A6">
        <w:rPr>
          <w:rFonts w:cs="B Lotus"/>
          <w:color w:val="CC0000"/>
          <w:position w:val="4"/>
          <w:sz w:val="28"/>
          <w:szCs w:val="28"/>
          <w:vertAlign w:val="superscript"/>
          <w:rtl/>
        </w:rPr>
        <w:t>)</w:t>
      </w:r>
      <w:r w:rsidRPr="008E0E83">
        <w:rPr>
          <w:rFonts w:ascii="Times New Roman" w:hAnsi="Times New Roman" w:cs="B Lotus" w:hint="cs"/>
          <w:spacing w:val="-2"/>
          <w:position w:val="4"/>
          <w:sz w:val="28"/>
          <w:szCs w:val="28"/>
          <w:rtl/>
          <w:lang w:bidi="fa-IR"/>
        </w:rPr>
        <w:t>صفا ومروه</w:t>
      </w:r>
      <w:r w:rsidRPr="008E0E83">
        <w:rPr>
          <w:rFonts w:ascii="Times New Roman" w:hAnsi="Times New Roman" w:cs="B Lotus" w:hint="cs"/>
          <w:spacing w:val="-2"/>
          <w:position w:val="4"/>
          <w:sz w:val="28"/>
          <w:szCs w:val="28"/>
          <w:rtl/>
        </w:rPr>
        <w:t>.</w:t>
      </w:r>
      <w:r>
        <w:rPr>
          <w:rFonts w:ascii="Times New Roman" w:hAnsi="Times New Roman" w:cs="B Lotus" w:hint="cs"/>
          <w:spacing w:val="-2"/>
          <w:position w:val="4"/>
          <w:sz w:val="28"/>
          <w:szCs w:val="28"/>
          <w:rtl/>
        </w:rPr>
        <w:t xml:space="preserve"> </w:t>
      </w:r>
      <w:r>
        <w:rPr>
          <w:rFonts w:ascii="Times New Roman" w:hAnsi="Times New Roman" w:cs="B Lotus" w:hint="cs"/>
          <w:b/>
          <w:bCs/>
          <w:color w:val="CC0000"/>
          <w:spacing w:val="-2"/>
          <w:position w:val="4"/>
          <w:sz w:val="28"/>
          <w:szCs w:val="28"/>
          <w:rtl/>
        </w:rPr>
        <w:t>7</w:t>
      </w:r>
      <w:r w:rsidRPr="00E50541">
        <w:rPr>
          <w:rFonts w:ascii="Times New Roman" w:hAnsi="Times New Roman" w:cs="B Lotus" w:hint="cs"/>
          <w:b/>
          <w:bCs/>
          <w:color w:val="CC0000"/>
          <w:spacing w:val="-2"/>
          <w:position w:val="4"/>
          <w:sz w:val="28"/>
          <w:szCs w:val="28"/>
          <w:rtl/>
        </w:rPr>
        <w:t>)</w:t>
      </w:r>
      <w:r w:rsidRPr="008E0E83">
        <w:rPr>
          <w:rFonts w:ascii="Times New Roman" w:hAnsi="Times New Roman" w:cs="B Lotus" w:hint="cs"/>
          <w:spacing w:val="-2"/>
          <w:position w:val="4"/>
          <w:sz w:val="28"/>
          <w:szCs w:val="28"/>
          <w:rtl/>
          <w:lang w:bidi="fa-IR"/>
        </w:rPr>
        <w:t>سعي پس از طواف صحيح صورت گيرد.</w:t>
      </w:r>
      <w:r>
        <w:rPr>
          <w:rFonts w:ascii="Times New Roman" w:hAnsi="Times New Roman" w:cs="B Lotus" w:hint="cs"/>
          <w:spacing w:val="-2"/>
          <w:position w:val="4"/>
          <w:sz w:val="28"/>
          <w:szCs w:val="28"/>
          <w:rtl/>
          <w:lang w:bidi="fa-IR"/>
        </w:rPr>
        <w:t xml:space="preserve"> </w:t>
      </w:r>
      <w:r>
        <w:rPr>
          <w:rFonts w:ascii="Times New Roman" w:hAnsi="Times New Roman" w:cs="B Lotus" w:hint="cs"/>
          <w:b/>
          <w:bCs/>
          <w:color w:val="CC0000"/>
          <w:spacing w:val="-2"/>
          <w:position w:val="4"/>
          <w:sz w:val="28"/>
          <w:szCs w:val="28"/>
          <w:rtl/>
          <w:lang w:bidi="fa-IR"/>
        </w:rPr>
        <w:t>8</w:t>
      </w:r>
      <w:r w:rsidRPr="00E50541">
        <w:rPr>
          <w:rFonts w:ascii="Times New Roman" w:hAnsi="Times New Roman" w:cs="B Lotus" w:hint="cs"/>
          <w:b/>
          <w:bCs/>
          <w:color w:val="CC0000"/>
          <w:spacing w:val="-2"/>
          <w:position w:val="4"/>
          <w:sz w:val="28"/>
          <w:szCs w:val="28"/>
          <w:rtl/>
          <w:lang w:bidi="fa-IR"/>
        </w:rPr>
        <w:t>)</w:t>
      </w:r>
      <w:r w:rsidRPr="008E0E83">
        <w:rPr>
          <w:rFonts w:ascii="Times New Roman" w:hAnsi="Times New Roman" w:cs="B Lotus" w:hint="cs"/>
          <w:spacing w:val="-2"/>
          <w:position w:val="4"/>
          <w:sz w:val="28"/>
          <w:szCs w:val="28"/>
          <w:rtl/>
          <w:lang w:bidi="fa-IR"/>
        </w:rPr>
        <w:t>طوري سعي را انجام دهد که شروع سعي از صفا بسوى مروه يك شوط</w:t>
      </w:r>
      <w:r>
        <w:rPr>
          <w:rFonts w:ascii="Times New Roman" w:hAnsi="Times New Roman" w:cs="B Lotus" w:hint="cs"/>
          <w:spacing w:val="-2"/>
          <w:position w:val="4"/>
          <w:sz w:val="28"/>
          <w:szCs w:val="28"/>
          <w:rtl/>
          <w:lang w:bidi="fa-IR"/>
        </w:rPr>
        <w:t>(دَور)</w:t>
      </w:r>
      <w:r w:rsidRPr="008E0E83">
        <w:rPr>
          <w:rFonts w:ascii="Times New Roman" w:hAnsi="Times New Roman" w:cs="B Lotus" w:hint="cs"/>
          <w:spacing w:val="-2"/>
          <w:position w:val="4"/>
          <w:sz w:val="28"/>
          <w:szCs w:val="28"/>
          <w:rtl/>
          <w:lang w:bidi="fa-IR"/>
        </w:rPr>
        <w:t>، وشروع آن از مروه به صفا شوط دوم باشد.</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spacing w:val="-2"/>
          <w:position w:val="4"/>
          <w:rtl/>
          <w:lang w:bidi="fa-IR"/>
        </w:rPr>
        <w:t>سنتهاي سعي عبارتند از :</w:t>
      </w:r>
      <w:r w:rsidRPr="00E50541">
        <w:rPr>
          <w:rFonts w:ascii="Times New Roman" w:hAnsi="Times New Roman" w:cs="B Lotus" w:hint="cs"/>
          <w:b/>
          <w:bCs/>
          <w:color w:val="CC0000"/>
          <w:position w:val="4"/>
          <w:sz w:val="28"/>
          <w:szCs w:val="28"/>
          <w:rtl/>
          <w:lang w:bidi="fa-IR"/>
        </w:rPr>
        <w:t xml:space="preserve"> 1)</w:t>
      </w:r>
      <w:r w:rsidRPr="008E0E83">
        <w:rPr>
          <w:rFonts w:ascii="Times New Roman" w:hAnsi="Times New Roman" w:cs="B Lotus" w:hint="cs"/>
          <w:position w:val="4"/>
          <w:sz w:val="28"/>
          <w:szCs w:val="28"/>
          <w:rtl/>
          <w:lang w:bidi="fa-IR"/>
        </w:rPr>
        <w:t xml:space="preserve"> پاکي از نجاست و بي‌وضويي (حدث). </w:t>
      </w:r>
      <w:r w:rsidRPr="00E50541">
        <w:rPr>
          <w:rFonts w:ascii="Times New Roman" w:hAnsi="Times New Roman" w:cs="B Lotus" w:hint="cs"/>
          <w:b/>
          <w:bCs/>
          <w:color w:val="CC0000"/>
          <w:position w:val="4"/>
          <w:sz w:val="28"/>
          <w:szCs w:val="28"/>
          <w:rtl/>
          <w:lang w:bidi="fa-IR"/>
        </w:rPr>
        <w:t>2)</w:t>
      </w:r>
      <w:r w:rsidRPr="008E0E83">
        <w:rPr>
          <w:rFonts w:ascii="Times New Roman" w:hAnsi="Times New Roman" w:cs="B Lotus" w:hint="cs"/>
          <w:position w:val="4"/>
          <w:sz w:val="28"/>
          <w:szCs w:val="28"/>
          <w:rtl/>
          <w:lang w:bidi="fa-IR"/>
        </w:rPr>
        <w:t xml:space="preserve"> پوشيدن عورت. </w:t>
      </w:r>
      <w:r w:rsidRPr="00E50541">
        <w:rPr>
          <w:rFonts w:ascii="Times New Roman" w:hAnsi="Times New Roman" w:cs="B Lotus" w:hint="cs"/>
          <w:b/>
          <w:bCs/>
          <w:color w:val="CC0000"/>
          <w:position w:val="4"/>
          <w:sz w:val="28"/>
          <w:szCs w:val="28"/>
          <w:rtl/>
          <w:lang w:bidi="fa-IR"/>
        </w:rPr>
        <w:t>3)</w:t>
      </w:r>
      <w:r w:rsidRPr="008E0E83">
        <w:rPr>
          <w:rFonts w:ascii="Times New Roman" w:hAnsi="Times New Roman" w:cs="B Lotus" w:hint="cs"/>
          <w:position w:val="4"/>
          <w:sz w:val="28"/>
          <w:szCs w:val="28"/>
          <w:rtl/>
          <w:lang w:bidi="fa-IR"/>
        </w:rPr>
        <w:t xml:space="preserve">دعاکردن و ذکر گفتن در اثناي </w:t>
      </w:r>
      <w:r>
        <w:rPr>
          <w:rFonts w:ascii="Times New Roman" w:hAnsi="Times New Roman" w:cs="B Lotus" w:hint="cs"/>
          <w:position w:val="4"/>
          <w:sz w:val="28"/>
          <w:szCs w:val="28"/>
          <w:rtl/>
          <w:lang w:bidi="fa-IR"/>
        </w:rPr>
        <w:t>سعی</w:t>
      </w:r>
      <w:r w:rsidRPr="008E0E83">
        <w:rPr>
          <w:rFonts w:ascii="Times New Roman" w:hAnsi="Times New Roman" w:cs="B Lotus" w:hint="cs"/>
          <w:position w:val="4"/>
          <w:sz w:val="28"/>
          <w:szCs w:val="28"/>
          <w:rtl/>
          <w:lang w:bidi="fa-IR"/>
        </w:rPr>
        <w:t xml:space="preserve">. </w:t>
      </w:r>
      <w:r w:rsidRPr="00E50541">
        <w:rPr>
          <w:rFonts w:ascii="Times New Roman" w:hAnsi="Times New Roman" w:cs="B Lotus" w:hint="cs"/>
          <w:b/>
          <w:bCs/>
          <w:color w:val="CC0000"/>
          <w:position w:val="4"/>
          <w:sz w:val="28"/>
          <w:szCs w:val="28"/>
          <w:rtl/>
          <w:lang w:bidi="fa-IR"/>
        </w:rPr>
        <w:t>4)</w:t>
      </w:r>
      <w:r w:rsidRPr="008E0E83">
        <w:rPr>
          <w:rFonts w:ascii="Times New Roman" w:hAnsi="Times New Roman" w:cs="B Lotus" w:hint="cs"/>
          <w:position w:val="4"/>
          <w:sz w:val="28"/>
          <w:szCs w:val="28"/>
          <w:rtl/>
          <w:lang w:bidi="fa-IR"/>
        </w:rPr>
        <w:t xml:space="preserve"> رعايت طريق</w:t>
      </w:r>
      <w:r>
        <w:rPr>
          <w:rFonts w:ascii="Times New Roman" w:hAnsi="Times New Roman" w:cs="B Lotus" w:hint="cs"/>
          <w:position w:val="4"/>
          <w:sz w:val="28"/>
          <w:szCs w:val="28"/>
          <w:rtl/>
          <w:lang w:bidi="fa-IR"/>
        </w:rPr>
        <w:t>ۀ</w:t>
      </w:r>
      <w:r w:rsidRPr="008E0E83">
        <w:rPr>
          <w:rFonts w:ascii="Times New Roman" w:hAnsi="Times New Roman" w:cs="B Lotus" w:hint="cs"/>
          <w:position w:val="4"/>
          <w:sz w:val="28"/>
          <w:szCs w:val="28"/>
          <w:rtl/>
          <w:lang w:bidi="fa-IR"/>
        </w:rPr>
        <w:t xml:space="preserve"> رفتن در سعي که برخي جاها </w:t>
      </w:r>
      <w:r>
        <w:rPr>
          <w:rFonts w:ascii="Times New Roman" w:hAnsi="Times New Roman" w:cs="B Lotus" w:hint="cs"/>
          <w:position w:val="4"/>
          <w:sz w:val="28"/>
          <w:szCs w:val="28"/>
          <w:rtl/>
          <w:lang w:bidi="fa-IR"/>
        </w:rPr>
        <w:t>(میان دو نشانۀ سبزرنگ)</w:t>
      </w:r>
      <w:r w:rsidRPr="008E0E83">
        <w:rPr>
          <w:rFonts w:ascii="Times New Roman" w:hAnsi="Times New Roman" w:cs="B Lotus" w:hint="cs"/>
          <w:position w:val="4"/>
          <w:sz w:val="28"/>
          <w:szCs w:val="28"/>
          <w:rtl/>
          <w:lang w:bidi="fa-IR"/>
        </w:rPr>
        <w:t>بايد سريع</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61"/>
      </w:r>
      <w:r w:rsidRPr="006B39A6">
        <w:rPr>
          <w:rFonts w:cs="B Lotus"/>
          <w:color w:val="CC0000"/>
          <w:position w:val="4"/>
          <w:sz w:val="28"/>
          <w:szCs w:val="28"/>
          <w:vertAlign w:val="superscript"/>
          <w:rtl/>
        </w:rPr>
        <w:t>)</w:t>
      </w:r>
      <w:r w:rsidRPr="008E0E83">
        <w:rPr>
          <w:rFonts w:ascii="Times New Roman" w:hAnsi="Times New Roman" w:cs="B Lotus" w:hint="cs"/>
          <w:position w:val="4"/>
          <w:sz w:val="28"/>
          <w:szCs w:val="28"/>
          <w:rtl/>
          <w:lang w:bidi="fa-IR"/>
        </w:rPr>
        <w:t xml:space="preserve"> و برخي مواضع بايد آرام حرکت کند. </w:t>
      </w:r>
      <w:r w:rsidRPr="00E50541">
        <w:rPr>
          <w:rFonts w:ascii="Times New Roman" w:hAnsi="Times New Roman" w:cs="B Lotus" w:hint="cs"/>
          <w:b/>
          <w:bCs/>
          <w:color w:val="CC0000"/>
          <w:position w:val="4"/>
          <w:sz w:val="28"/>
          <w:szCs w:val="28"/>
          <w:rtl/>
          <w:lang w:bidi="fa-IR"/>
        </w:rPr>
        <w:t>5)</w:t>
      </w:r>
      <w:r w:rsidRPr="008E0E83">
        <w:rPr>
          <w:rFonts w:ascii="Times New Roman" w:hAnsi="Times New Roman" w:cs="B Lotus" w:hint="cs"/>
          <w:position w:val="4"/>
          <w:sz w:val="28"/>
          <w:szCs w:val="28"/>
          <w:rtl/>
          <w:lang w:bidi="fa-IR"/>
        </w:rPr>
        <w:t xml:space="preserve"> بالا رفتن بر تپة صفا ومروه. </w:t>
      </w:r>
      <w:r w:rsidRPr="00E50541">
        <w:rPr>
          <w:rFonts w:ascii="Times New Roman" w:hAnsi="Times New Roman" w:cs="B Lotus" w:hint="cs"/>
          <w:b/>
          <w:bCs/>
          <w:color w:val="CC0000"/>
          <w:position w:val="4"/>
          <w:sz w:val="28"/>
          <w:szCs w:val="28"/>
          <w:rtl/>
          <w:lang w:bidi="fa-IR"/>
        </w:rPr>
        <w:t>6)</w:t>
      </w:r>
      <w:r w:rsidRPr="008E0E83">
        <w:rPr>
          <w:rFonts w:ascii="Times New Roman" w:hAnsi="Times New Roman" w:cs="B Lotus" w:hint="cs"/>
          <w:position w:val="4"/>
          <w:sz w:val="28"/>
          <w:szCs w:val="28"/>
          <w:rtl/>
          <w:lang w:bidi="fa-IR"/>
        </w:rPr>
        <w:t xml:space="preserve"> پي در پي انجام دادن سعي پس از طواف و رعايت موالات</w:t>
      </w:r>
      <w:r>
        <w:rPr>
          <w:rFonts w:ascii="Times New Roman" w:hAnsi="Times New Roman" w:cs="B Lotus" w:hint="cs"/>
          <w:position w:val="4"/>
          <w:sz w:val="28"/>
          <w:szCs w:val="28"/>
          <w:rtl/>
          <w:lang w:bidi="fa-IR"/>
        </w:rPr>
        <w:t xml:space="preserve"> (متوالی)</w:t>
      </w:r>
      <w:r w:rsidRPr="008E0E83">
        <w:rPr>
          <w:rFonts w:ascii="Times New Roman" w:hAnsi="Times New Roman" w:cs="B Lotus" w:hint="cs"/>
          <w:position w:val="4"/>
          <w:sz w:val="28"/>
          <w:szCs w:val="28"/>
          <w:rtl/>
          <w:lang w:bidi="fa-IR"/>
        </w:rPr>
        <w:t xml:space="preserve"> بين اين دو.</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B Lotus" w:hint="cs"/>
          <w:b/>
          <w:bCs/>
          <w:color w:val="CC0000"/>
          <w:position w:val="4"/>
          <w:sz w:val="28"/>
          <w:szCs w:val="28"/>
          <w:rtl/>
          <w:lang w:bidi="fa-IR"/>
        </w:rPr>
        <w:t>‌نکته</w:t>
      </w:r>
      <w:r w:rsidRPr="008E0E83">
        <w:rPr>
          <w:rFonts w:ascii="Times New Roman" w:hAnsi="Times New Roman" w:cs="B Lotus" w:hint="cs"/>
          <w:b/>
          <w:bCs/>
          <w:position w:val="4"/>
          <w:sz w:val="28"/>
          <w:szCs w:val="28"/>
          <w:rtl/>
          <w:lang w:bidi="fa-IR"/>
        </w:rPr>
        <w:t xml:space="preserve"> </w:t>
      </w:r>
      <w:r w:rsidRPr="00CF4ABF">
        <w:rPr>
          <w:rFonts w:cs="AL-Hotham" w:hint="cs"/>
          <w:color w:val="CC0000"/>
          <w:spacing w:val="-6"/>
          <w:position w:val="4"/>
          <w:sz w:val="28"/>
          <w:szCs w:val="28"/>
        </w:rPr>
        <w:sym w:font="Wingdings" w:char="F0AD"/>
      </w:r>
      <w:r w:rsidRPr="008E0E83">
        <w:rPr>
          <w:rFonts w:ascii="Times New Roman" w:hAnsi="Times New Roman" w:cs="B Lotus" w:hint="cs"/>
          <w:b/>
          <w:bCs/>
          <w:position w:val="4"/>
          <w:sz w:val="28"/>
          <w:szCs w:val="28"/>
          <w:rtl/>
          <w:lang w:bidi="fa-IR"/>
        </w:rPr>
        <w:t>:</w:t>
      </w:r>
      <w:r w:rsidRPr="008E0E83">
        <w:rPr>
          <w:rFonts w:ascii="Times New Roman" w:hAnsi="Times New Roman" w:cs="B Lotus" w:hint="cs"/>
          <w:position w:val="4"/>
          <w:sz w:val="28"/>
          <w:szCs w:val="28"/>
          <w:rtl/>
          <w:lang w:bidi="fa-IR"/>
        </w:rPr>
        <w:t xml:space="preserve"> اگر کسي رمي (زدن سنگ به موضع مشخص) روزي را به تأخير اندازد هر چند آن روز، روز قرباني (نحر) باشد و تمامي رمي‌ها را به اواخر ايام تشريق موکول کند، جايز است اما بهتر </w:t>
      </w:r>
      <w:r>
        <w:rPr>
          <w:rFonts w:ascii="Times New Roman" w:hAnsi="Times New Roman" w:cs="B Lotus" w:hint="cs"/>
          <w:position w:val="4"/>
          <w:sz w:val="28"/>
          <w:szCs w:val="28"/>
          <w:rtl/>
          <w:lang w:bidi="fa-IR"/>
        </w:rPr>
        <w:t>آن</w:t>
      </w:r>
      <w:r w:rsidRPr="008E0E83">
        <w:rPr>
          <w:rFonts w:ascii="Times New Roman" w:hAnsi="Times New Roman" w:cs="B Lotus" w:hint="cs"/>
          <w:position w:val="4"/>
          <w:sz w:val="28"/>
          <w:szCs w:val="28"/>
          <w:rtl/>
          <w:lang w:bidi="fa-IR"/>
        </w:rPr>
        <w:t>ست</w:t>
      </w:r>
      <w:r>
        <w:rPr>
          <w:rFonts w:ascii="Times New Roman" w:hAnsi="Times New Roman" w:cs="B Lotus" w:hint="cs"/>
          <w:position w:val="4"/>
          <w:sz w:val="28"/>
          <w:szCs w:val="28"/>
          <w:rtl/>
          <w:lang w:bidi="fa-IR"/>
        </w:rPr>
        <w:t xml:space="preserve"> که</w:t>
      </w:r>
      <w:r w:rsidRPr="008E0E83">
        <w:rPr>
          <w:rFonts w:ascii="Times New Roman" w:hAnsi="Times New Roman" w:cs="B Lotus" w:hint="cs"/>
          <w:position w:val="4"/>
          <w:sz w:val="28"/>
          <w:szCs w:val="28"/>
          <w:rtl/>
          <w:lang w:bidi="fa-IR"/>
        </w:rPr>
        <w:t xml:space="preserve"> هر رمي در همان روزي که بدان اختصاص يافته انجام پذيرد.</w:t>
      </w:r>
    </w:p>
    <w:p w:rsidR="00993F97" w:rsidRPr="008E0E8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4"/>
          <w:sz w:val="28"/>
          <w:szCs w:val="28"/>
          <w:rtl/>
          <w:lang w:bidi="fa-IR"/>
        </w:rPr>
      </w:pPr>
      <w:r w:rsidRPr="00E50541">
        <w:rPr>
          <w:rFonts w:ascii="Times New Roman" w:hAnsi="Times New Roman" w:cs="Jadid" w:hint="cs"/>
          <w:b/>
          <w:bCs/>
          <w:color w:val="CC0000"/>
          <w:spacing w:val="-3"/>
          <w:position w:val="4"/>
          <w:rtl/>
          <w:lang w:bidi="fa-IR"/>
        </w:rPr>
        <w:t>قرباني :</w:t>
      </w:r>
      <w:r w:rsidRPr="008E0E83">
        <w:rPr>
          <w:rFonts w:ascii="Times New Roman" w:hAnsi="Times New Roman" w:cs="B Lotus" w:hint="cs"/>
          <w:b/>
          <w:bCs/>
          <w:position w:val="4"/>
          <w:sz w:val="28"/>
          <w:szCs w:val="28"/>
          <w:rtl/>
          <w:lang w:bidi="fa-IR"/>
        </w:rPr>
        <w:t xml:space="preserve"> </w:t>
      </w:r>
      <w:r w:rsidRPr="008E0E83">
        <w:rPr>
          <w:rFonts w:ascii="Times New Roman" w:hAnsi="Times New Roman" w:cs="B Lotus" w:hint="cs"/>
          <w:position w:val="4"/>
          <w:sz w:val="28"/>
          <w:szCs w:val="28"/>
          <w:rtl/>
          <w:lang w:bidi="fa-IR"/>
        </w:rPr>
        <w:t>قرباني کردن سنت مؤکده است، و وقتي روز دهم ذي الحجه فرا رسيد کسي که اراده قرباني دارد حق برداشتن مو يا پوست يا کوتاه کردن ناخن را تا قرباني نکرده، نخواهد داشت.</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3"/>
          <w:position w:val="4"/>
          <w:sz w:val="28"/>
          <w:szCs w:val="28"/>
          <w:rtl/>
          <w:lang w:bidi="fa-IR"/>
        </w:rPr>
      </w:pPr>
      <w:r w:rsidRPr="00E50541">
        <w:rPr>
          <w:rFonts w:ascii="Times New Roman" w:hAnsi="Times New Roman" w:cs="Jadid" w:hint="cs"/>
          <w:b/>
          <w:bCs/>
          <w:color w:val="CC0000"/>
          <w:spacing w:val="-3"/>
          <w:position w:val="4"/>
          <w:rtl/>
          <w:lang w:bidi="fa-IR"/>
        </w:rPr>
        <w:t>عقيقه :</w:t>
      </w:r>
      <w:r w:rsidRPr="008E0E83">
        <w:rPr>
          <w:rFonts w:ascii="Times New Roman" w:hAnsi="Times New Roman" w:cs="B Lotus" w:hint="cs"/>
          <w:b/>
          <w:bCs/>
          <w:spacing w:val="-3"/>
          <w:position w:val="4"/>
          <w:sz w:val="28"/>
          <w:szCs w:val="28"/>
          <w:rtl/>
          <w:lang w:bidi="fa-IR"/>
        </w:rPr>
        <w:t xml:space="preserve"> </w:t>
      </w:r>
      <w:r w:rsidRPr="008E0E83">
        <w:rPr>
          <w:rFonts w:ascii="Times New Roman" w:hAnsi="Times New Roman" w:cs="B Lotus" w:hint="cs"/>
          <w:spacing w:val="-3"/>
          <w:position w:val="4"/>
          <w:sz w:val="28"/>
          <w:szCs w:val="28"/>
          <w:rtl/>
          <w:lang w:bidi="fa-IR"/>
        </w:rPr>
        <w:t>عقيقه سنت است و اگر فرزند پسر بود دو گوسفند و اگر دختر بود يک گوسفند بايد ذبح شود. مستحب است که اين گونه ذبح روز هفتم از ولادت فرزند صورت گيرد. همچنين</w:t>
      </w:r>
      <w:r>
        <w:rPr>
          <w:rFonts w:ascii="Times New Roman" w:hAnsi="Times New Roman" w:cs="B Lotus" w:hint="cs"/>
          <w:spacing w:val="-3"/>
          <w:position w:val="4"/>
          <w:sz w:val="28"/>
          <w:szCs w:val="28"/>
          <w:rtl/>
          <w:lang w:bidi="fa-IR"/>
        </w:rPr>
        <w:t xml:space="preserve"> در روز هفتمش</w:t>
      </w:r>
      <w:r w:rsidRPr="008E0E83">
        <w:rPr>
          <w:rFonts w:ascii="Times New Roman" w:hAnsi="Times New Roman" w:cs="B Lotus" w:hint="cs"/>
          <w:spacing w:val="-3"/>
          <w:position w:val="4"/>
          <w:sz w:val="28"/>
          <w:szCs w:val="28"/>
          <w:rtl/>
          <w:lang w:bidi="fa-IR"/>
        </w:rPr>
        <w:t xml:space="preserve"> سنت است که </w:t>
      </w:r>
      <w:r>
        <w:rPr>
          <w:rFonts w:ascii="Times New Roman" w:hAnsi="Times New Roman" w:cs="B Lotus" w:hint="cs"/>
          <w:spacing w:val="-3"/>
          <w:position w:val="4"/>
          <w:sz w:val="28"/>
          <w:szCs w:val="28"/>
          <w:rtl/>
          <w:lang w:bidi="fa-IR"/>
        </w:rPr>
        <w:t>اگر</w:t>
      </w:r>
      <w:r w:rsidRPr="008E0E83">
        <w:rPr>
          <w:rFonts w:ascii="Times New Roman" w:hAnsi="Times New Roman" w:cs="B Lotus" w:hint="cs"/>
          <w:spacing w:val="-3"/>
          <w:position w:val="4"/>
          <w:sz w:val="28"/>
          <w:szCs w:val="28"/>
          <w:rtl/>
          <w:lang w:bidi="fa-IR"/>
        </w:rPr>
        <w:t xml:space="preserve"> فرزند پسر بود موهاي سرش را بتراشند و هم</w:t>
      </w:r>
      <w:r w:rsidRPr="008E0E83">
        <w:rPr>
          <w:rFonts w:ascii="Times New Roman" w:hAnsi="Times New Roman" w:cs="B Lotus" w:hint="cs"/>
          <w:position w:val="4"/>
          <w:sz w:val="28"/>
          <w:szCs w:val="28"/>
          <w:rtl/>
          <w:lang w:bidi="fa-IR"/>
        </w:rPr>
        <w:t>‌</w:t>
      </w:r>
      <w:r w:rsidRPr="008E0E83">
        <w:rPr>
          <w:rFonts w:ascii="Times New Roman" w:hAnsi="Times New Roman" w:cs="B Lotus" w:hint="cs"/>
          <w:spacing w:val="-3"/>
          <w:position w:val="4"/>
          <w:sz w:val="28"/>
          <w:szCs w:val="28"/>
          <w:rtl/>
          <w:lang w:bidi="fa-IR"/>
        </w:rPr>
        <w:t>وزن موهايش نقره صدقه بدهند</w:t>
      </w:r>
      <w:r>
        <w:rPr>
          <w:rFonts w:ascii="Times New Roman" w:hAnsi="Times New Roman" w:cs="B Lotus" w:hint="cs"/>
          <w:spacing w:val="-3"/>
          <w:position w:val="4"/>
          <w:sz w:val="28"/>
          <w:szCs w:val="28"/>
          <w:rtl/>
          <w:lang w:bidi="fa-IR"/>
        </w:rPr>
        <w:t xml:space="preserve">، همچنین درین روز او را نام ماندن سنت است، </w:t>
      </w:r>
      <w:r w:rsidRPr="004B1991">
        <w:rPr>
          <w:rFonts w:ascii="Times New Roman" w:hAnsi="Times New Roman" w:cs="B Lotus" w:hint="cs"/>
          <w:spacing w:val="-3"/>
          <w:position w:val="4"/>
          <w:sz w:val="28"/>
          <w:szCs w:val="28"/>
          <w:rtl/>
          <w:lang w:bidi="fa-IR"/>
        </w:rPr>
        <w:t xml:space="preserve">و </w:t>
      </w:r>
      <w:r w:rsidRPr="004B1991">
        <w:rPr>
          <w:rFonts w:ascii="Times New Roman" w:hAnsi="Times New Roman" w:cs="B Lotus" w:hint="cs"/>
          <w:color w:val="BC0000"/>
          <w:spacing w:val="-3"/>
          <w:position w:val="4"/>
          <w:sz w:val="28"/>
          <w:szCs w:val="28"/>
          <w:rtl/>
          <w:lang w:bidi="fa-IR"/>
        </w:rPr>
        <w:t>محبوبترین نامها</w:t>
      </w:r>
      <w:r w:rsidRPr="004B1991">
        <w:rPr>
          <w:rFonts w:ascii="Times New Roman" w:hAnsi="Times New Roman" w:cs="B Lotus" w:hint="cs"/>
          <w:spacing w:val="-3"/>
          <w:position w:val="4"/>
          <w:sz w:val="28"/>
          <w:szCs w:val="28"/>
          <w:rtl/>
          <w:lang w:bidi="fa-IR"/>
        </w:rPr>
        <w:t xml:space="preserve"> نزد الله</w:t>
      </w:r>
      <w:r w:rsidRPr="004B1991">
        <w:rPr>
          <w:rFonts w:ascii="Times New Roman" w:hAnsi="Times New Roman" w:cs="B Lotus"/>
          <w:spacing w:val="-3"/>
          <w:position w:val="4"/>
          <w:sz w:val="28"/>
          <w:szCs w:val="28"/>
          <w:rtl/>
          <w:lang w:bidi="fa-IR"/>
        </w:rPr>
        <w:sym w:font="AGA Arabesque" w:char="F059"/>
      </w:r>
      <w:r w:rsidRPr="004B1991">
        <w:rPr>
          <w:rFonts w:ascii="Times New Roman" w:hAnsi="Times New Roman" w:cs="B Lotus" w:hint="cs"/>
          <w:spacing w:val="-3"/>
          <w:position w:val="4"/>
          <w:sz w:val="28"/>
          <w:szCs w:val="28"/>
          <w:rtl/>
          <w:lang w:bidi="fa-IR"/>
        </w:rPr>
        <w:t xml:space="preserve"> : عبدالله وعبدالرحمن است، </w:t>
      </w:r>
      <w:r w:rsidRPr="004B1991">
        <w:rPr>
          <w:rFonts w:ascii="Times New Roman" w:hAnsi="Times New Roman" w:cs="B Lotus" w:hint="cs"/>
          <w:color w:val="BC0000"/>
          <w:spacing w:val="-3"/>
          <w:position w:val="4"/>
          <w:sz w:val="28"/>
          <w:szCs w:val="28"/>
          <w:rtl/>
          <w:lang w:bidi="fa-IR"/>
        </w:rPr>
        <w:t>وحرام است</w:t>
      </w:r>
      <w:r w:rsidRPr="004B1991">
        <w:rPr>
          <w:rFonts w:ascii="Times New Roman" w:hAnsi="Times New Roman" w:cs="B Lotus" w:hint="cs"/>
          <w:spacing w:val="-3"/>
          <w:position w:val="4"/>
          <w:sz w:val="28"/>
          <w:szCs w:val="28"/>
          <w:rtl/>
          <w:lang w:bidi="fa-IR"/>
        </w:rPr>
        <w:t xml:space="preserve"> که او را به عبد النبی یا عبد الرسول و عبد المسیح و امثال آن، نام گذاری کند.</w:t>
      </w:r>
      <w:r w:rsidRPr="004B1991">
        <w:rPr>
          <w:rFonts w:ascii="Times New Roman" w:hAnsi="Times New Roman" w:cs="B Lotus" w:hint="cs"/>
          <w:spacing w:val="-3"/>
          <w:position w:val="4"/>
          <w:sz w:val="32"/>
          <w:szCs w:val="32"/>
          <w:rtl/>
          <w:lang w:bidi="fa-IR"/>
        </w:rPr>
        <w:t xml:space="preserve"> </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5"/>
          <w:sz w:val="28"/>
          <w:szCs w:val="28"/>
          <w:rtl/>
          <w:lang w:bidi="fa-IR"/>
        </w:rPr>
      </w:pPr>
      <w:r>
        <w:rPr>
          <w:rFonts w:ascii="Times New Roman" w:eastAsia="Times New Roman" w:hAnsi="Times New Roman" w:cs="Jadid" w:hint="cs"/>
          <w:b/>
          <w:bCs/>
          <w:color w:val="CC0000"/>
          <w:position w:val="4"/>
          <w:sz w:val="26"/>
          <w:szCs w:val="26"/>
          <w:rtl/>
          <w:lang w:bidi="fa-IR"/>
        </w:rPr>
        <w:t>فاي</w:t>
      </w:r>
      <w:r w:rsidRPr="006432BD">
        <w:rPr>
          <w:rFonts w:ascii="Times New Roman" w:eastAsia="Times New Roman" w:hAnsi="Times New Roman" w:cs="Jadid" w:hint="cs"/>
          <w:b/>
          <w:bCs/>
          <w:color w:val="CC0000"/>
          <w:position w:val="4"/>
          <w:sz w:val="26"/>
          <w:szCs w:val="26"/>
          <w:rtl/>
          <w:lang w:bidi="fa-IR"/>
        </w:rPr>
        <w:t>ده:</w:t>
      </w:r>
      <w:r>
        <w:rPr>
          <w:rFonts w:ascii="Times New Roman" w:hAnsi="Times New Roman" w:cs="B Lotus" w:hint="cs"/>
          <w:spacing w:val="-2"/>
          <w:position w:val="5"/>
          <w:sz w:val="28"/>
          <w:szCs w:val="28"/>
          <w:rtl/>
          <w:lang w:bidi="fa-IR"/>
        </w:rPr>
        <w:t xml:space="preserve"> هرگاه کسي در مسجد </w:t>
      </w:r>
      <w:r w:rsidRPr="00610E97">
        <w:rPr>
          <w:rFonts w:ascii="Times New Roman" w:hAnsi="Times New Roman" w:cs="B Lotus" w:hint="cs"/>
          <w:spacing w:val="-2"/>
          <w:position w:val="5"/>
          <w:sz w:val="28"/>
          <w:szCs w:val="28"/>
          <w:rtl/>
          <w:lang w:bidi="fa-IR"/>
        </w:rPr>
        <w:t>نبي</w:t>
      </w:r>
      <w:r w:rsidRPr="00610E97">
        <w:rPr>
          <w:rFonts w:ascii="Times New Roman" w:hAnsi="Times New Roman" w:cs="CTraditional Arabic" w:hint="cs"/>
          <w:spacing w:val="-2"/>
          <w:position w:val="5"/>
          <w:sz w:val="28"/>
          <w:szCs w:val="28"/>
          <w:rtl/>
          <w:lang w:bidi="fa-IR"/>
        </w:rPr>
        <w:t>ص</w:t>
      </w:r>
      <w:r w:rsidRPr="00610E97">
        <w:rPr>
          <w:rFonts w:ascii="Times New Roman" w:hAnsi="Times New Roman" w:cs="B Lotus" w:hint="cs"/>
          <w:spacing w:val="-2"/>
          <w:position w:val="5"/>
          <w:sz w:val="28"/>
          <w:szCs w:val="28"/>
          <w:rtl/>
          <w:lang w:bidi="fa-IR"/>
        </w:rPr>
        <w:t xml:space="preserve"> (در مدينه) داخل گرديد مستحب است</w:t>
      </w:r>
      <w:r>
        <w:rPr>
          <w:rFonts w:ascii="Times New Roman" w:hAnsi="Times New Roman" w:cs="B Lotus" w:hint="cs"/>
          <w:spacing w:val="-2"/>
          <w:position w:val="5"/>
          <w:sz w:val="28"/>
          <w:szCs w:val="28"/>
          <w:rtl/>
          <w:lang w:bidi="fa-IR"/>
        </w:rPr>
        <w:t xml:space="preserve"> که ابتدا دو رکعت تحيۀ </w:t>
      </w:r>
      <w:r w:rsidRPr="00610E97">
        <w:rPr>
          <w:rFonts w:ascii="Times New Roman" w:hAnsi="Times New Roman" w:cs="B Lotus" w:hint="cs"/>
          <w:spacing w:val="-2"/>
          <w:position w:val="5"/>
          <w:sz w:val="28"/>
          <w:szCs w:val="28"/>
          <w:rtl/>
          <w:lang w:bidi="fa-IR"/>
        </w:rPr>
        <w:t>مسجد بخواند، و سپس به جوار آرامگاه رسول الله</w:t>
      </w:r>
      <w:r w:rsidRPr="00610E97">
        <w:rPr>
          <w:rFonts w:ascii="Times New Roman" w:hAnsi="Times New Roman" w:cs="CTraditional Arabic" w:hint="cs"/>
          <w:spacing w:val="-2"/>
          <w:position w:val="5"/>
          <w:sz w:val="28"/>
          <w:szCs w:val="28"/>
          <w:rtl/>
          <w:lang w:bidi="fa-IR"/>
        </w:rPr>
        <w:t>ص</w:t>
      </w:r>
      <w:r w:rsidRPr="00610E97">
        <w:rPr>
          <w:rFonts w:ascii="Times New Roman" w:hAnsi="Times New Roman" w:cs="B Lotus" w:hint="cs"/>
          <w:spacing w:val="-2"/>
          <w:position w:val="5"/>
          <w:sz w:val="28"/>
          <w:szCs w:val="28"/>
          <w:rtl/>
          <w:lang w:bidi="fa-IR"/>
        </w:rPr>
        <w:t xml:space="preserve"> رفته پشت به قبله و رو به قبر آن حضرت</w:t>
      </w:r>
      <w:r w:rsidRPr="00610E97">
        <w:rPr>
          <w:rFonts w:ascii="Times New Roman" w:hAnsi="Times New Roman" w:cs="CTraditional Arabic" w:hint="cs"/>
          <w:spacing w:val="-2"/>
          <w:position w:val="5"/>
          <w:sz w:val="28"/>
          <w:szCs w:val="28"/>
          <w:rtl/>
          <w:lang w:bidi="fa-IR"/>
        </w:rPr>
        <w:t>ص</w:t>
      </w:r>
      <w:r w:rsidRPr="00610E97">
        <w:rPr>
          <w:rFonts w:ascii="Times New Roman" w:hAnsi="Times New Roman" w:cs="B Lotus" w:hint="cs"/>
          <w:spacing w:val="-2"/>
          <w:position w:val="5"/>
          <w:sz w:val="28"/>
          <w:szCs w:val="28"/>
          <w:rtl/>
          <w:lang w:bidi="fa-IR"/>
        </w:rPr>
        <w:t xml:space="preserve"> بايستد و با قلبي سراسر </w:t>
      </w:r>
      <w:r>
        <w:rPr>
          <w:rFonts w:ascii="Times New Roman" w:hAnsi="Times New Roman" w:cs="B Lotus" w:hint="cs"/>
          <w:spacing w:val="-2"/>
          <w:position w:val="5"/>
          <w:sz w:val="28"/>
          <w:szCs w:val="28"/>
          <w:rtl/>
          <w:lang w:bidi="fa-IR"/>
        </w:rPr>
        <w:t>هیبت واحترام</w:t>
      </w:r>
      <w:r w:rsidRPr="00610E97">
        <w:rPr>
          <w:rFonts w:ascii="Times New Roman" w:hAnsi="Times New Roman" w:cs="B Lotus" w:hint="cs"/>
          <w:spacing w:val="-2"/>
          <w:position w:val="5"/>
          <w:sz w:val="28"/>
          <w:szCs w:val="28"/>
          <w:rtl/>
          <w:lang w:bidi="fa-IR"/>
        </w:rPr>
        <w:t xml:space="preserve">، گويي که آن بزرگوار را مي‌بيند بگويد: </w:t>
      </w:r>
      <w:r w:rsidRPr="00290410">
        <w:rPr>
          <w:rFonts w:cs="AL-Hotham" w:hint="cs"/>
          <w:color w:val="CC0000"/>
          <w:spacing w:val="-4"/>
          <w:position w:val="4"/>
          <w:sz w:val="30"/>
          <w:szCs w:val="30"/>
          <w:rtl/>
        </w:rPr>
        <w:t>السلام عليك يا رسول الله</w:t>
      </w:r>
      <w:r w:rsidRPr="00610E97">
        <w:rPr>
          <w:rFonts w:ascii="Times New Roman" w:hAnsi="Times New Roman" w:cs="B Lotus" w:hint="cs"/>
          <w:spacing w:val="-2"/>
          <w:position w:val="5"/>
          <w:sz w:val="28"/>
          <w:szCs w:val="28"/>
          <w:rtl/>
          <w:lang w:bidi="fa-IR"/>
        </w:rPr>
        <w:t xml:space="preserve"> و اگر زياده بر اين بگويد </w:t>
      </w:r>
      <w:r w:rsidRPr="00610E97">
        <w:rPr>
          <w:rFonts w:ascii="Times New Roman" w:hAnsi="Times New Roman" w:cs="AL-Hotham" w:hint="cs"/>
          <w:b/>
          <w:bCs/>
          <w:spacing w:val="-2"/>
          <w:position w:val="5"/>
          <w:sz w:val="28"/>
          <w:szCs w:val="28"/>
          <w:rtl/>
          <w:lang w:bidi="fa-IR"/>
        </w:rPr>
        <w:t xml:space="preserve">( </w:t>
      </w:r>
      <w:r w:rsidRPr="006432BD">
        <w:rPr>
          <w:rFonts w:ascii="Times New Roman" w:hAnsi="Times New Roman" w:cs="AL-Hotham" w:hint="cs"/>
          <w:b/>
          <w:bCs/>
          <w:color w:val="BC0000"/>
          <w:spacing w:val="-2"/>
          <w:position w:val="5"/>
          <w:sz w:val="28"/>
          <w:szCs w:val="28"/>
          <w:rtl/>
          <w:lang w:bidi="fa-IR"/>
        </w:rPr>
        <w:t>ورحمة الله وبركاته ومغفرته...</w:t>
      </w:r>
      <w:r w:rsidRPr="00610E97">
        <w:rPr>
          <w:rFonts w:ascii="Times New Roman" w:hAnsi="Times New Roman" w:cs="AL-Hotham" w:hint="cs"/>
          <w:b/>
          <w:bCs/>
          <w:spacing w:val="-2"/>
          <w:position w:val="5"/>
          <w:sz w:val="28"/>
          <w:szCs w:val="28"/>
          <w:rtl/>
          <w:lang w:bidi="fa-IR"/>
        </w:rPr>
        <w:t>)</w:t>
      </w:r>
      <w:r w:rsidRPr="00610E97">
        <w:rPr>
          <w:rFonts w:ascii="Times New Roman" w:hAnsi="Times New Roman" w:cs="B Lotus" w:hint="cs"/>
          <w:spacing w:val="-2"/>
          <w:position w:val="5"/>
          <w:sz w:val="28"/>
          <w:szCs w:val="28"/>
          <w:rtl/>
          <w:lang w:bidi="fa-IR"/>
        </w:rPr>
        <w:t xml:space="preserve"> بهتر است.</w:t>
      </w:r>
    </w:p>
    <w:p w:rsidR="00993F97" w:rsidRDefault="00993F97" w:rsidP="00993F97">
      <w:pPr>
        <w:pStyle w:val="StyleComplexBLotus12ptJustifiedFirstline05cm"/>
        <w:widowControl w:val="0"/>
        <w:spacing w:line="360" w:lineRule="exact"/>
        <w:ind w:firstLine="0"/>
        <w:jc w:val="lowKashida"/>
        <w:rPr>
          <w:rFonts w:ascii="Times New Roman" w:eastAsia="Times New Roman" w:hAnsi="Times New Roman" w:cs="B Lotus" w:hint="cs"/>
          <w:color w:val="000000"/>
          <w:position w:val="4"/>
          <w:sz w:val="28"/>
          <w:szCs w:val="28"/>
          <w:rtl/>
          <w:lang w:bidi="fa-IR"/>
        </w:rPr>
      </w:pPr>
      <w:r w:rsidRPr="00610E97">
        <w:rPr>
          <w:rFonts w:ascii="Times New Roman" w:hAnsi="Times New Roman" w:cs="B Lotus" w:hint="cs"/>
          <w:position w:val="5"/>
          <w:sz w:val="28"/>
          <w:szCs w:val="28"/>
          <w:rtl/>
          <w:lang w:bidi="fa-IR"/>
        </w:rPr>
        <w:t xml:space="preserve">آنگاه به اندازة يک ذراع به سمت راست رفته بگويد: </w:t>
      </w:r>
      <w:r w:rsidRPr="006432BD">
        <w:rPr>
          <w:rFonts w:ascii="Times New Roman" w:hAnsi="Times New Roman" w:cs="AL-Hotham" w:hint="cs"/>
          <w:color w:val="BC0000"/>
          <w:position w:val="5"/>
          <w:sz w:val="28"/>
          <w:szCs w:val="28"/>
          <w:rtl/>
          <w:lang w:bidi="fa-IR"/>
        </w:rPr>
        <w:t>السلام عليك يا أبابكر الصّديق، السلام عليك يا عمر الفاروق، اللهم أجزهما عن نبيهما وعن الإسلام خيراً</w:t>
      </w:r>
      <w:r w:rsidRPr="00610E97">
        <w:rPr>
          <w:rFonts w:cs="B Lotus"/>
          <w:color w:val="CC0000"/>
          <w:position w:val="5"/>
          <w:sz w:val="28"/>
          <w:szCs w:val="28"/>
          <w:vertAlign w:val="superscript"/>
          <w:rtl/>
        </w:rPr>
        <w:t>(</w:t>
      </w:r>
      <w:r w:rsidRPr="00610E97">
        <w:rPr>
          <w:rFonts w:cs="B Lotus"/>
          <w:color w:val="CC0000"/>
          <w:position w:val="5"/>
          <w:sz w:val="28"/>
          <w:szCs w:val="28"/>
          <w:vertAlign w:val="superscript"/>
          <w:rtl/>
        </w:rPr>
        <w:footnoteReference w:id="62"/>
      </w:r>
      <w:r w:rsidRPr="00610E97">
        <w:rPr>
          <w:rFonts w:cs="B Lotus"/>
          <w:color w:val="CC0000"/>
          <w:position w:val="5"/>
          <w:sz w:val="28"/>
          <w:szCs w:val="28"/>
          <w:vertAlign w:val="superscript"/>
          <w:rtl/>
        </w:rPr>
        <w:t>)</w:t>
      </w:r>
      <w:r w:rsidRPr="00610E97">
        <w:rPr>
          <w:rFonts w:ascii="Times New Roman" w:hAnsi="Times New Roman" w:cs="B Lotus" w:hint="cs"/>
          <w:position w:val="5"/>
          <w:sz w:val="28"/>
          <w:szCs w:val="28"/>
          <w:rtl/>
          <w:lang w:bidi="fa-IR"/>
        </w:rPr>
        <w:t>. سپس رو به قبله کرده، و حجره (خانه پيامبر</w:t>
      </w:r>
      <w:r w:rsidRPr="00610E97">
        <w:rPr>
          <w:rFonts w:ascii="Times New Roman" w:hAnsi="Times New Roman" w:cs="CTraditional Arabic" w:hint="cs"/>
          <w:position w:val="5"/>
          <w:sz w:val="28"/>
          <w:szCs w:val="28"/>
          <w:rtl/>
          <w:lang w:bidi="fa-IR"/>
        </w:rPr>
        <w:t>ص</w:t>
      </w:r>
      <w:r w:rsidRPr="00610E97">
        <w:rPr>
          <w:rFonts w:ascii="Times New Roman" w:hAnsi="Times New Roman" w:cs="B Lotus" w:hint="cs"/>
          <w:position w:val="5"/>
          <w:sz w:val="28"/>
          <w:szCs w:val="28"/>
          <w:rtl/>
          <w:lang w:bidi="fa-IR"/>
        </w:rPr>
        <w:t>) را در سمت چپ خود قرار دهد و هر آنچه خود مي‌خواهد دعا کند.</w:t>
      </w:r>
    </w:p>
    <w:p w:rsidR="00993F97" w:rsidRPr="008E0E83" w:rsidRDefault="00993F97" w:rsidP="00993F97">
      <w:pPr>
        <w:widowControl w:val="0"/>
        <w:spacing w:before="40" w:after="40" w:line="360" w:lineRule="exact"/>
        <w:jc w:val="lowKashida"/>
        <w:rPr>
          <w:rFonts w:cs="B Lotus" w:hint="cs"/>
          <w:b/>
          <w:bCs/>
          <w:position w:val="4"/>
          <w:sz w:val="28"/>
          <w:szCs w:val="28"/>
          <w:rtl/>
          <w:lang w:bidi="fa-IR"/>
        </w:rPr>
      </w:pPr>
      <w:r w:rsidRPr="00CF4ABF">
        <w:rPr>
          <w:rFonts w:cs="AL-Hotham" w:hint="cs"/>
          <w:color w:val="CC0000"/>
          <w:spacing w:val="-6"/>
          <w:position w:val="4"/>
          <w:sz w:val="28"/>
          <w:szCs w:val="28"/>
        </w:rPr>
        <w:sym w:font="Wingdings" w:char="F0AD"/>
      </w:r>
      <w:r w:rsidRPr="008E0E83">
        <w:rPr>
          <w:rFonts w:cs="B Lotus" w:hint="cs"/>
          <w:b/>
          <w:bCs/>
          <w:position w:val="4"/>
          <w:sz w:val="28"/>
          <w:szCs w:val="28"/>
          <w:rtl/>
          <w:lang w:bidi="fa-IR"/>
        </w:rPr>
        <w:t xml:space="preserve"> </w:t>
      </w:r>
      <w:r w:rsidRPr="00E50541">
        <w:rPr>
          <w:rFonts w:cs="Jadid" w:hint="cs"/>
          <w:b/>
          <w:bCs/>
          <w:color w:val="CC0000"/>
          <w:position w:val="4"/>
          <w:sz w:val="26"/>
          <w:szCs w:val="26"/>
          <w:rtl/>
          <w:lang w:bidi="fa-IR"/>
        </w:rPr>
        <w:t>خلاصة سلسله مراتب اعمال حج :</w:t>
      </w:r>
    </w:p>
    <w:tbl>
      <w:tblPr>
        <w:tblpPr w:leftFromText="180" w:rightFromText="180" w:vertAnchor="text" w:horzAnchor="margin" w:tblpY="82"/>
        <w:bidiVisual/>
        <w:tblW w:w="805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28" w:type="dxa"/>
          <w:right w:w="28" w:type="dxa"/>
        </w:tblCellMar>
        <w:tblLook w:val="0000"/>
      </w:tblPr>
      <w:tblGrid>
        <w:gridCol w:w="240"/>
        <w:gridCol w:w="960"/>
        <w:gridCol w:w="360"/>
        <w:gridCol w:w="360"/>
        <w:gridCol w:w="610"/>
        <w:gridCol w:w="725"/>
        <w:gridCol w:w="720"/>
        <w:gridCol w:w="960"/>
        <w:gridCol w:w="240"/>
        <w:gridCol w:w="360"/>
        <w:gridCol w:w="985"/>
        <w:gridCol w:w="301"/>
        <w:gridCol w:w="728"/>
        <w:gridCol w:w="504"/>
      </w:tblGrid>
      <w:tr w:rsidR="00993F97" w:rsidRPr="00290410" w:rsidTr="009430DD">
        <w:trPr>
          <w:cantSplit/>
          <w:trHeight w:val="996"/>
        </w:trPr>
        <w:tc>
          <w:tcPr>
            <w:tcW w:w="240" w:type="dxa"/>
            <w:shd w:val="clear" w:color="auto" w:fill="C00000"/>
            <w:textDirection w:val="btLr"/>
            <w:vAlign w:val="center"/>
          </w:tcPr>
          <w:p w:rsidR="00993F97" w:rsidRPr="00482A98" w:rsidRDefault="00993F97" w:rsidP="009430DD">
            <w:pPr>
              <w:widowControl w:val="0"/>
              <w:spacing w:line="280" w:lineRule="exact"/>
              <w:jc w:val="center"/>
              <w:rPr>
                <w:rFonts w:cs="Jadid" w:hint="cs"/>
                <w:color w:val="FFFFFF"/>
                <w:spacing w:val="-6"/>
                <w:position w:val="4"/>
                <w:sz w:val="22"/>
                <w:szCs w:val="22"/>
                <w:rtl/>
                <w:lang w:bidi="fa-IR"/>
              </w:rPr>
            </w:pPr>
            <w:r w:rsidRPr="00482A98">
              <w:rPr>
                <w:rFonts w:cs="Jadid" w:hint="cs"/>
                <w:color w:val="FFFFFF"/>
                <w:spacing w:val="-6"/>
                <w:position w:val="4"/>
                <w:sz w:val="20"/>
                <w:szCs w:val="20"/>
                <w:rtl/>
                <w:lang w:bidi="fa-IR"/>
              </w:rPr>
              <w:t>نوع حج</w:t>
            </w:r>
          </w:p>
        </w:tc>
        <w:tc>
          <w:tcPr>
            <w:tcW w:w="960" w:type="dxa"/>
            <w:shd w:val="clear" w:color="auto" w:fill="C00000"/>
            <w:vAlign w:val="center"/>
          </w:tcPr>
          <w:p w:rsidR="00993F97" w:rsidRPr="00482A98" w:rsidRDefault="00993F97" w:rsidP="009430DD">
            <w:pPr>
              <w:pStyle w:val="Char"/>
              <w:spacing w:line="220" w:lineRule="exact"/>
              <w:ind w:firstLine="0"/>
              <w:jc w:val="center"/>
              <w:rPr>
                <w:rFonts w:cs="AL-Hotham"/>
                <w:color w:val="FFFFFF"/>
                <w:spacing w:val="-12"/>
                <w:position w:val="2"/>
                <w:sz w:val="18"/>
                <w:szCs w:val="18"/>
                <w:rtl/>
              </w:rPr>
            </w:pPr>
            <w:r w:rsidRPr="00482A98">
              <w:rPr>
                <w:rFonts w:cs="B Lotus" w:hint="cs"/>
                <w:b/>
                <w:bCs/>
                <w:color w:val="FFFFFF"/>
                <w:spacing w:val="-6"/>
                <w:position w:val="6"/>
                <w:sz w:val="20"/>
                <w:szCs w:val="20"/>
                <w:rtl/>
                <w:lang w:bidi="fa-IR"/>
              </w:rPr>
              <w:t>در شروع احرام بستن وتلبيه گفتن</w:t>
            </w:r>
          </w:p>
        </w:tc>
        <w:tc>
          <w:tcPr>
            <w:tcW w:w="360" w:type="dxa"/>
            <w:shd w:val="clear" w:color="auto" w:fill="C00000"/>
            <w:textDirection w:val="btLr"/>
            <w:vAlign w:val="center"/>
          </w:tcPr>
          <w:p w:rsidR="00993F97" w:rsidRPr="00482A98" w:rsidRDefault="00993F97" w:rsidP="009430DD">
            <w:pPr>
              <w:pStyle w:val="Char"/>
              <w:spacing w:line="300" w:lineRule="exact"/>
              <w:ind w:left="113" w:right="113" w:firstLine="0"/>
              <w:jc w:val="center"/>
              <w:rPr>
                <w:rFonts w:cs="AL-Hotham"/>
                <w:color w:val="FFFFFF"/>
                <w:spacing w:val="-4"/>
                <w:position w:val="2"/>
                <w:sz w:val="24"/>
                <w:szCs w:val="24"/>
                <w:rtl/>
              </w:rPr>
            </w:pPr>
            <w:r w:rsidRPr="00482A98">
              <w:rPr>
                <w:rFonts w:cs="B Lotus" w:hint="cs"/>
                <w:b/>
                <w:bCs/>
                <w:color w:val="FFFFFF"/>
                <w:spacing w:val="-6"/>
                <w:position w:val="6"/>
                <w:sz w:val="20"/>
                <w:szCs w:val="20"/>
                <w:rtl/>
                <w:lang w:bidi="fa-IR"/>
              </w:rPr>
              <w:t>سپس</w:t>
            </w:r>
          </w:p>
        </w:tc>
        <w:tc>
          <w:tcPr>
            <w:tcW w:w="360" w:type="dxa"/>
            <w:shd w:val="clear" w:color="auto" w:fill="C00000"/>
            <w:textDirection w:val="btLr"/>
            <w:vAlign w:val="center"/>
          </w:tcPr>
          <w:p w:rsidR="00993F97" w:rsidRPr="00482A98" w:rsidRDefault="00993F97" w:rsidP="009430DD">
            <w:pPr>
              <w:pStyle w:val="Char"/>
              <w:spacing w:line="300" w:lineRule="exact"/>
              <w:ind w:left="113" w:right="113" w:firstLine="0"/>
              <w:jc w:val="center"/>
              <w:rPr>
                <w:rFonts w:cs="AL-Hotham" w:hint="cs"/>
                <w:color w:val="FFFFFF"/>
                <w:spacing w:val="-4"/>
                <w:position w:val="2"/>
                <w:sz w:val="24"/>
                <w:szCs w:val="24"/>
                <w:rtl/>
              </w:rPr>
            </w:pPr>
            <w:r w:rsidRPr="00482A98">
              <w:rPr>
                <w:rFonts w:cs="B Lotus" w:hint="cs"/>
                <w:b/>
                <w:bCs/>
                <w:color w:val="FFFFFF"/>
                <w:spacing w:val="-6"/>
                <w:position w:val="6"/>
                <w:sz w:val="20"/>
                <w:szCs w:val="20"/>
                <w:rtl/>
                <w:lang w:bidi="fa-IR"/>
              </w:rPr>
              <w:t>سپس</w:t>
            </w:r>
          </w:p>
        </w:tc>
        <w:tc>
          <w:tcPr>
            <w:tcW w:w="610" w:type="dxa"/>
            <w:shd w:val="clear" w:color="auto" w:fill="C00000"/>
            <w:textDirection w:val="btLr"/>
            <w:vAlign w:val="center"/>
          </w:tcPr>
          <w:p w:rsidR="00993F97" w:rsidRPr="00482A98" w:rsidRDefault="00993F97" w:rsidP="009430DD">
            <w:pPr>
              <w:pStyle w:val="Char"/>
              <w:spacing w:line="300" w:lineRule="exact"/>
              <w:ind w:left="113" w:right="113" w:firstLine="0"/>
              <w:jc w:val="center"/>
              <w:rPr>
                <w:rFonts w:cs="AL-Hotham" w:hint="cs"/>
                <w:color w:val="FFFFFF"/>
                <w:spacing w:val="-4"/>
                <w:position w:val="2"/>
                <w:sz w:val="24"/>
                <w:szCs w:val="24"/>
                <w:rtl/>
              </w:rPr>
            </w:pPr>
            <w:r w:rsidRPr="00482A98">
              <w:rPr>
                <w:rFonts w:cs="B Lotus" w:hint="cs"/>
                <w:b/>
                <w:bCs/>
                <w:color w:val="FFFFFF"/>
                <w:spacing w:val="-6"/>
                <w:position w:val="6"/>
                <w:sz w:val="20"/>
                <w:szCs w:val="20"/>
                <w:rtl/>
                <w:lang w:bidi="fa-IR"/>
              </w:rPr>
              <w:t>سپس</w:t>
            </w:r>
          </w:p>
        </w:tc>
        <w:tc>
          <w:tcPr>
            <w:tcW w:w="725" w:type="dxa"/>
            <w:shd w:val="clear" w:color="auto" w:fill="C00000"/>
            <w:vAlign w:val="center"/>
          </w:tcPr>
          <w:p w:rsidR="00993F97" w:rsidRPr="00482A98" w:rsidRDefault="00993F97" w:rsidP="009430DD">
            <w:pPr>
              <w:pStyle w:val="Char"/>
              <w:spacing w:after="60" w:line="220" w:lineRule="exact"/>
              <w:ind w:firstLine="0"/>
              <w:jc w:val="center"/>
              <w:rPr>
                <w:rFonts w:cs="AL-Hotham"/>
                <w:color w:val="FFFFFF"/>
                <w:spacing w:val="-4"/>
                <w:position w:val="2"/>
                <w:sz w:val="22"/>
                <w:szCs w:val="22"/>
                <w:rtl/>
                <w:lang w:bidi="fa-IR"/>
              </w:rPr>
            </w:pPr>
            <w:r w:rsidRPr="00482A98">
              <w:rPr>
                <w:rFonts w:cs="B Lotus" w:hint="cs"/>
                <w:b/>
                <w:bCs/>
                <w:color w:val="FFFFFF"/>
                <w:spacing w:val="-6"/>
                <w:position w:val="4"/>
                <w:sz w:val="20"/>
                <w:szCs w:val="20"/>
                <w:rtl/>
                <w:lang w:bidi="fa-IR"/>
              </w:rPr>
              <w:t>روز هشتم قبل از ظهر</w:t>
            </w:r>
          </w:p>
        </w:tc>
        <w:tc>
          <w:tcPr>
            <w:tcW w:w="720" w:type="dxa"/>
            <w:shd w:val="clear" w:color="auto" w:fill="C00000"/>
            <w:vAlign w:val="center"/>
          </w:tcPr>
          <w:p w:rsidR="00993F97" w:rsidRPr="00482A98" w:rsidRDefault="00993F97" w:rsidP="009430DD">
            <w:pPr>
              <w:pStyle w:val="Char"/>
              <w:spacing w:after="60" w:line="220" w:lineRule="exact"/>
              <w:ind w:firstLine="0"/>
              <w:jc w:val="center"/>
              <w:rPr>
                <w:rFonts w:cs="AL-Hotham"/>
                <w:color w:val="FFFFFF"/>
                <w:spacing w:val="-12"/>
                <w:position w:val="2"/>
                <w:sz w:val="22"/>
                <w:szCs w:val="22"/>
                <w:rtl/>
                <w:lang w:bidi="fa-IR"/>
              </w:rPr>
            </w:pPr>
            <w:r w:rsidRPr="00482A98">
              <w:rPr>
                <w:rFonts w:cs="B Lotus" w:hint="cs"/>
                <w:b/>
                <w:bCs/>
                <w:color w:val="FFFFFF"/>
                <w:spacing w:val="-6"/>
                <w:position w:val="6"/>
                <w:sz w:val="20"/>
                <w:szCs w:val="20"/>
                <w:rtl/>
                <w:lang w:bidi="fa-IR"/>
              </w:rPr>
              <w:t>روز نهم پس از طلوع خورشيد</w:t>
            </w:r>
          </w:p>
        </w:tc>
        <w:tc>
          <w:tcPr>
            <w:tcW w:w="960" w:type="dxa"/>
            <w:shd w:val="clear" w:color="auto" w:fill="C00000"/>
            <w:vAlign w:val="center"/>
          </w:tcPr>
          <w:p w:rsidR="00993F97" w:rsidRPr="00482A98" w:rsidRDefault="00993F97" w:rsidP="009430DD">
            <w:pPr>
              <w:pStyle w:val="Char"/>
              <w:spacing w:after="60" w:line="220" w:lineRule="exact"/>
              <w:ind w:firstLine="0"/>
              <w:jc w:val="center"/>
              <w:rPr>
                <w:rFonts w:cs="B Lotus" w:hint="cs"/>
                <w:b/>
                <w:bCs/>
                <w:color w:val="FFFFFF"/>
                <w:spacing w:val="-6"/>
                <w:position w:val="4"/>
                <w:sz w:val="20"/>
                <w:szCs w:val="20"/>
                <w:rtl/>
                <w:lang w:bidi="fa-IR"/>
              </w:rPr>
            </w:pPr>
            <w:r w:rsidRPr="00482A98">
              <w:rPr>
                <w:rFonts w:cs="B Lotus" w:hint="cs"/>
                <w:b/>
                <w:bCs/>
                <w:color w:val="FFFFFF"/>
                <w:spacing w:val="-6"/>
                <w:position w:val="6"/>
                <w:sz w:val="20"/>
                <w:szCs w:val="20"/>
                <w:rtl/>
                <w:lang w:bidi="fa-IR"/>
              </w:rPr>
              <w:t xml:space="preserve">روز نهم </w:t>
            </w:r>
          </w:p>
          <w:p w:rsidR="00993F97" w:rsidRPr="00482A98" w:rsidRDefault="00993F97" w:rsidP="009430DD">
            <w:pPr>
              <w:pStyle w:val="Char"/>
              <w:spacing w:after="60" w:line="220" w:lineRule="exact"/>
              <w:ind w:firstLine="0"/>
              <w:jc w:val="center"/>
              <w:rPr>
                <w:rFonts w:cs="AL-Hotham"/>
                <w:color w:val="FFFFFF"/>
                <w:spacing w:val="-4"/>
                <w:position w:val="2"/>
                <w:sz w:val="20"/>
                <w:szCs w:val="20"/>
                <w:rtl/>
              </w:rPr>
            </w:pPr>
            <w:r w:rsidRPr="00482A98">
              <w:rPr>
                <w:rFonts w:cs="B Lotus" w:hint="cs"/>
                <w:b/>
                <w:bCs/>
                <w:color w:val="FFFFFF"/>
                <w:spacing w:val="-6"/>
                <w:position w:val="4"/>
                <w:sz w:val="20"/>
                <w:szCs w:val="20"/>
                <w:rtl/>
                <w:lang w:bidi="fa-IR"/>
              </w:rPr>
              <w:t>بعد از غروب خورشيد</w:t>
            </w:r>
          </w:p>
        </w:tc>
        <w:tc>
          <w:tcPr>
            <w:tcW w:w="1886" w:type="dxa"/>
            <w:gridSpan w:val="4"/>
            <w:shd w:val="clear" w:color="auto" w:fill="C00000"/>
            <w:vAlign w:val="center"/>
          </w:tcPr>
          <w:p w:rsidR="00993F97" w:rsidRPr="00482A98" w:rsidRDefault="00993F97" w:rsidP="009430DD">
            <w:pPr>
              <w:pStyle w:val="Char"/>
              <w:spacing w:after="60" w:line="220" w:lineRule="exact"/>
              <w:ind w:firstLine="0"/>
              <w:jc w:val="center"/>
              <w:rPr>
                <w:rFonts w:cs="B Lotus" w:hint="cs"/>
                <w:b/>
                <w:bCs/>
                <w:color w:val="FFFFFF"/>
                <w:spacing w:val="-6"/>
                <w:position w:val="4"/>
                <w:sz w:val="22"/>
                <w:szCs w:val="22"/>
                <w:rtl/>
                <w:lang w:bidi="fa-IR"/>
              </w:rPr>
            </w:pPr>
            <w:r w:rsidRPr="00482A98">
              <w:rPr>
                <w:rFonts w:cs="B Lotus" w:hint="cs"/>
                <w:b/>
                <w:bCs/>
                <w:color w:val="FFFFFF"/>
                <w:spacing w:val="-6"/>
                <w:position w:val="4"/>
                <w:sz w:val="22"/>
                <w:szCs w:val="22"/>
                <w:rtl/>
                <w:lang w:bidi="fa-IR"/>
              </w:rPr>
              <w:t xml:space="preserve">روز دهم (روز عيد) </w:t>
            </w:r>
          </w:p>
          <w:p w:rsidR="00993F97" w:rsidRPr="00482A98" w:rsidRDefault="00993F97" w:rsidP="009430DD">
            <w:pPr>
              <w:pStyle w:val="Char"/>
              <w:spacing w:after="60" w:line="220" w:lineRule="exact"/>
              <w:ind w:firstLine="0"/>
              <w:jc w:val="center"/>
              <w:rPr>
                <w:rFonts w:cs="AL-Hotham"/>
                <w:color w:val="FFFFFF"/>
                <w:spacing w:val="-4"/>
                <w:position w:val="2"/>
                <w:sz w:val="22"/>
                <w:szCs w:val="22"/>
                <w:rtl/>
                <w:lang w:bidi="fa-IR"/>
              </w:rPr>
            </w:pPr>
            <w:r w:rsidRPr="00482A98">
              <w:rPr>
                <w:rFonts w:cs="B Lotus" w:hint="cs"/>
                <w:b/>
                <w:bCs/>
                <w:color w:val="FFFFFF"/>
                <w:spacing w:val="-6"/>
                <w:position w:val="4"/>
                <w:sz w:val="22"/>
                <w:szCs w:val="22"/>
                <w:rtl/>
                <w:lang w:bidi="fa-IR"/>
              </w:rPr>
              <w:t>بعد از فجر و قبل از طلوع خورشيد</w:t>
            </w:r>
          </w:p>
        </w:tc>
        <w:tc>
          <w:tcPr>
            <w:tcW w:w="728" w:type="dxa"/>
            <w:shd w:val="clear" w:color="auto" w:fill="C00000"/>
            <w:vAlign w:val="center"/>
          </w:tcPr>
          <w:p w:rsidR="00993F97" w:rsidRPr="00482A98" w:rsidRDefault="00993F97" w:rsidP="009430DD">
            <w:pPr>
              <w:pStyle w:val="Char"/>
              <w:spacing w:after="60" w:line="220" w:lineRule="exact"/>
              <w:ind w:firstLine="0"/>
              <w:jc w:val="center"/>
              <w:rPr>
                <w:rFonts w:cs="AL-Hotham"/>
                <w:color w:val="FFFFFF"/>
                <w:spacing w:val="-4"/>
                <w:position w:val="2"/>
                <w:sz w:val="20"/>
                <w:szCs w:val="20"/>
                <w:rtl/>
              </w:rPr>
            </w:pPr>
            <w:r w:rsidRPr="00482A98">
              <w:rPr>
                <w:rFonts w:cs="B Lotus" w:hint="cs"/>
                <w:b/>
                <w:bCs/>
                <w:color w:val="FFFFFF"/>
                <w:spacing w:val="-6"/>
                <w:position w:val="4"/>
                <w:sz w:val="20"/>
                <w:szCs w:val="20"/>
                <w:rtl/>
                <w:lang w:bidi="fa-IR"/>
              </w:rPr>
              <w:t>روز يازدهم و دوازدهم و روز سيزدهم براي متأخر</w:t>
            </w:r>
          </w:p>
        </w:tc>
        <w:tc>
          <w:tcPr>
            <w:tcW w:w="504" w:type="dxa"/>
            <w:shd w:val="clear" w:color="auto" w:fill="C00000"/>
            <w:vAlign w:val="center"/>
          </w:tcPr>
          <w:p w:rsidR="00993F97" w:rsidRPr="00482A98" w:rsidRDefault="00993F97" w:rsidP="009430DD">
            <w:pPr>
              <w:pStyle w:val="Char"/>
              <w:spacing w:after="60" w:line="220" w:lineRule="exact"/>
              <w:ind w:firstLine="0"/>
              <w:jc w:val="center"/>
              <w:rPr>
                <w:rFonts w:cs="AL-Hotham"/>
                <w:color w:val="FFFFFF"/>
                <w:spacing w:val="-4"/>
                <w:position w:val="2"/>
                <w:sz w:val="20"/>
                <w:szCs w:val="20"/>
                <w:rtl/>
                <w:lang w:bidi="fa-IR"/>
              </w:rPr>
            </w:pPr>
            <w:r w:rsidRPr="00482A98">
              <w:rPr>
                <w:rFonts w:cs="B Lotus" w:hint="cs"/>
                <w:b/>
                <w:bCs/>
                <w:color w:val="FFFFFF"/>
                <w:spacing w:val="-6"/>
                <w:position w:val="6"/>
                <w:sz w:val="20"/>
                <w:szCs w:val="20"/>
                <w:rtl/>
                <w:lang w:bidi="fa-IR"/>
              </w:rPr>
              <w:t>هنگام سفر به ديار خود</w:t>
            </w:r>
          </w:p>
        </w:tc>
      </w:tr>
      <w:tr w:rsidR="00993F97" w:rsidRPr="00FC2E2F" w:rsidTr="009430DD">
        <w:trPr>
          <w:cantSplit/>
          <w:trHeight w:val="1453"/>
        </w:trPr>
        <w:tc>
          <w:tcPr>
            <w:tcW w:w="240" w:type="dxa"/>
            <w:shd w:val="clear" w:color="auto" w:fill="F8ECEC"/>
            <w:textDirection w:val="btLr"/>
            <w:vAlign w:val="center"/>
          </w:tcPr>
          <w:p w:rsidR="00993F97" w:rsidRPr="00163E75" w:rsidRDefault="00993F97" w:rsidP="009430DD">
            <w:pPr>
              <w:pStyle w:val="Char"/>
              <w:spacing w:line="280" w:lineRule="exact"/>
              <w:ind w:firstLine="0"/>
              <w:jc w:val="center"/>
              <w:rPr>
                <w:rFonts w:cs="Jadid" w:hint="cs"/>
                <w:color w:val="CC0000"/>
                <w:position w:val="4"/>
                <w:sz w:val="20"/>
                <w:szCs w:val="20"/>
                <w:rtl/>
              </w:rPr>
            </w:pPr>
            <w:r w:rsidRPr="00163E75">
              <w:rPr>
                <w:rFonts w:cs="Jadid" w:hint="cs"/>
                <w:color w:val="CC0000"/>
                <w:position w:val="4"/>
                <w:sz w:val="20"/>
                <w:szCs w:val="20"/>
                <w:rtl/>
              </w:rPr>
              <w:t>تمتع</w:t>
            </w:r>
          </w:p>
        </w:tc>
        <w:tc>
          <w:tcPr>
            <w:tcW w:w="960" w:type="dxa"/>
            <w:shd w:val="clear" w:color="auto" w:fill="F8ECEC"/>
            <w:vAlign w:val="center"/>
          </w:tcPr>
          <w:p w:rsidR="00993F97" w:rsidRPr="006762EF" w:rsidRDefault="00993F97" w:rsidP="009430DD">
            <w:pPr>
              <w:widowControl w:val="0"/>
              <w:spacing w:line="240" w:lineRule="exact"/>
              <w:jc w:val="center"/>
              <w:rPr>
                <w:rFonts w:cs="B Lotus" w:hint="cs"/>
                <w:b/>
                <w:bCs/>
                <w:color w:val="BC0000"/>
                <w:position w:val="4"/>
                <w:sz w:val="20"/>
                <w:szCs w:val="20"/>
                <w:rtl/>
                <w:lang w:bidi="fa-IR"/>
              </w:rPr>
            </w:pPr>
            <w:r>
              <w:rPr>
                <w:rFonts w:cs="AL-Hotham" w:hint="cs"/>
                <w:color w:val="BC0000"/>
                <w:spacing w:val="-10"/>
                <w:position w:val="2"/>
                <w:sz w:val="22"/>
                <w:szCs w:val="22"/>
                <w:rtl/>
                <w:lang w:bidi="fa-IR"/>
              </w:rPr>
              <w:t>«</w:t>
            </w:r>
            <w:r w:rsidRPr="006762EF">
              <w:rPr>
                <w:rFonts w:cs="AL-Hotham" w:hint="cs"/>
                <w:color w:val="BC0000"/>
                <w:spacing w:val="-10"/>
                <w:position w:val="2"/>
                <w:sz w:val="22"/>
                <w:szCs w:val="22"/>
                <w:rtl/>
              </w:rPr>
              <w:t>لبيك عمرةً متمتعًا  بها إلى الحج</w:t>
            </w:r>
            <w:r>
              <w:rPr>
                <w:rFonts w:cs="AL-Hotham" w:hint="cs"/>
                <w:color w:val="BC0000"/>
                <w:spacing w:val="-10"/>
                <w:position w:val="2"/>
                <w:sz w:val="22"/>
                <w:szCs w:val="22"/>
                <w:rtl/>
                <w:lang w:bidi="fa-IR"/>
              </w:rPr>
              <w:t>»</w:t>
            </w:r>
            <w:r w:rsidRPr="006762EF">
              <w:rPr>
                <w:rFonts w:cs="B Lotus" w:hint="cs"/>
                <w:b/>
                <w:bCs/>
                <w:color w:val="BC0000"/>
                <w:position w:val="4"/>
                <w:sz w:val="20"/>
                <w:szCs w:val="20"/>
                <w:rtl/>
                <w:lang w:bidi="fa-IR"/>
              </w:rPr>
              <w:t xml:space="preserve"> </w:t>
            </w:r>
          </w:p>
          <w:p w:rsidR="00993F97" w:rsidRPr="005D2222" w:rsidRDefault="00993F97" w:rsidP="009430DD">
            <w:pPr>
              <w:widowControl w:val="0"/>
              <w:spacing w:line="240" w:lineRule="exact"/>
              <w:jc w:val="center"/>
              <w:rPr>
                <w:rFonts w:cs="B Lotus" w:hint="cs"/>
                <w:b/>
                <w:bCs/>
                <w:position w:val="4"/>
                <w:sz w:val="20"/>
                <w:szCs w:val="20"/>
                <w:rtl/>
                <w:lang w:bidi="fa-IR"/>
              </w:rPr>
            </w:pPr>
            <w:r w:rsidRPr="005D2222">
              <w:rPr>
                <w:rFonts w:cs="B Lotus" w:hint="cs"/>
                <w:b/>
                <w:bCs/>
                <w:position w:val="4"/>
                <w:sz w:val="20"/>
                <w:szCs w:val="20"/>
                <w:rtl/>
                <w:lang w:bidi="fa-IR"/>
              </w:rPr>
              <w:t>لبيک عمره وتمتع آن به حج</w:t>
            </w:r>
          </w:p>
        </w:tc>
        <w:tc>
          <w:tcPr>
            <w:tcW w:w="360" w:type="dxa"/>
            <w:shd w:val="clear" w:color="auto" w:fill="F8ECEC"/>
            <w:textDirection w:val="btLr"/>
            <w:vAlign w:val="center"/>
          </w:tcPr>
          <w:p w:rsidR="00993F97" w:rsidRPr="00290410" w:rsidRDefault="00993F97" w:rsidP="009430DD">
            <w:pPr>
              <w:pStyle w:val="Char"/>
              <w:spacing w:line="240" w:lineRule="exact"/>
              <w:ind w:left="113" w:right="113" w:firstLine="0"/>
              <w:jc w:val="center"/>
              <w:rPr>
                <w:rFonts w:cs="AL-Hotham"/>
                <w:spacing w:val="-4"/>
                <w:position w:val="2"/>
                <w:sz w:val="20"/>
                <w:szCs w:val="20"/>
                <w:rtl/>
              </w:rPr>
            </w:pPr>
            <w:r w:rsidRPr="005D2222">
              <w:rPr>
                <w:rFonts w:cs="B Lotus" w:hint="cs"/>
                <w:b/>
                <w:bCs/>
                <w:position w:val="2"/>
                <w:sz w:val="20"/>
                <w:szCs w:val="20"/>
                <w:rtl/>
                <w:lang w:bidi="fa-IR"/>
              </w:rPr>
              <w:t>طواف عمره</w:t>
            </w:r>
          </w:p>
        </w:tc>
        <w:tc>
          <w:tcPr>
            <w:tcW w:w="360" w:type="dxa"/>
            <w:shd w:val="clear" w:color="auto" w:fill="F8ECEC"/>
            <w:textDirection w:val="btLr"/>
            <w:vAlign w:val="center"/>
          </w:tcPr>
          <w:p w:rsidR="00993F97" w:rsidRPr="00A151D1" w:rsidRDefault="00993F97" w:rsidP="009430DD">
            <w:pPr>
              <w:pStyle w:val="Char"/>
              <w:spacing w:line="168" w:lineRule="auto"/>
              <w:ind w:left="113" w:right="113" w:firstLine="0"/>
              <w:jc w:val="center"/>
              <w:rPr>
                <w:rFonts w:cs="B Lotus"/>
                <w:b/>
                <w:bCs/>
                <w:position w:val="4"/>
                <w:sz w:val="18"/>
                <w:szCs w:val="18"/>
                <w:rtl/>
                <w:lang w:bidi="fa-IR"/>
              </w:rPr>
            </w:pPr>
            <w:r w:rsidRPr="00A151D1">
              <w:rPr>
                <w:rFonts w:cs="B Lotus" w:hint="cs"/>
                <w:b/>
                <w:bCs/>
                <w:position w:val="4"/>
                <w:sz w:val="22"/>
                <w:szCs w:val="22"/>
                <w:rtl/>
                <w:lang w:bidi="fa-IR"/>
              </w:rPr>
              <w:t>سعي عمره</w:t>
            </w:r>
          </w:p>
        </w:tc>
        <w:tc>
          <w:tcPr>
            <w:tcW w:w="610" w:type="dxa"/>
            <w:shd w:val="clear" w:color="auto" w:fill="F8ECEC"/>
            <w:textDirection w:val="btLr"/>
            <w:vAlign w:val="center"/>
          </w:tcPr>
          <w:p w:rsidR="00993F97" w:rsidRPr="00290410" w:rsidRDefault="00993F97" w:rsidP="009430DD">
            <w:pPr>
              <w:pStyle w:val="Char"/>
              <w:spacing w:line="240" w:lineRule="exact"/>
              <w:ind w:left="113" w:right="113" w:firstLine="0"/>
              <w:jc w:val="center"/>
              <w:rPr>
                <w:rFonts w:cs="AL-Hotham"/>
                <w:spacing w:val="-4"/>
                <w:position w:val="2"/>
                <w:sz w:val="20"/>
                <w:szCs w:val="20"/>
                <w:rtl/>
              </w:rPr>
            </w:pPr>
            <w:r w:rsidRPr="005D2222">
              <w:rPr>
                <w:rFonts w:cs="B Lotus" w:hint="cs"/>
                <w:b/>
                <w:bCs/>
                <w:position w:val="4"/>
                <w:sz w:val="20"/>
                <w:szCs w:val="20"/>
                <w:rtl/>
                <w:lang w:bidi="fa-IR"/>
              </w:rPr>
              <w:t>کوتاه کردن موي سر</w:t>
            </w:r>
            <w:r w:rsidRPr="00546897">
              <w:rPr>
                <w:rFonts w:cs="B Lotus" w:hint="cs"/>
                <w:position w:val="4"/>
                <w:sz w:val="20"/>
                <w:szCs w:val="20"/>
                <w:rtl/>
                <w:lang w:bidi="fa-IR"/>
              </w:rPr>
              <w:t>(تحلّل کامل)</w:t>
            </w:r>
          </w:p>
        </w:tc>
        <w:tc>
          <w:tcPr>
            <w:tcW w:w="725" w:type="dxa"/>
            <w:shd w:val="clear" w:color="auto" w:fill="F8ECEC"/>
            <w:vAlign w:val="center"/>
          </w:tcPr>
          <w:p w:rsidR="00993F97" w:rsidRPr="00290410" w:rsidRDefault="00993F97" w:rsidP="009430DD">
            <w:pPr>
              <w:pStyle w:val="Char"/>
              <w:spacing w:line="240" w:lineRule="exact"/>
              <w:ind w:firstLine="0"/>
              <w:jc w:val="center"/>
              <w:rPr>
                <w:rFonts w:cs="AL-Hotham"/>
                <w:spacing w:val="-4"/>
                <w:position w:val="2"/>
                <w:sz w:val="20"/>
                <w:szCs w:val="20"/>
                <w:rtl/>
                <w:lang w:bidi="fa-IR"/>
              </w:rPr>
            </w:pPr>
            <w:r w:rsidRPr="00546897">
              <w:rPr>
                <w:rFonts w:cs="B Lotus" w:hint="cs"/>
                <w:b/>
                <w:bCs/>
                <w:w w:val="90"/>
                <w:position w:val="4"/>
                <w:sz w:val="20"/>
                <w:szCs w:val="20"/>
                <w:rtl/>
                <w:lang w:bidi="fa-IR"/>
              </w:rPr>
              <w:t>احرام بستن براي حج از مکه وسپس عازم مني شدن</w:t>
            </w:r>
          </w:p>
        </w:tc>
        <w:tc>
          <w:tcPr>
            <w:tcW w:w="720" w:type="dxa"/>
            <w:vMerge w:val="restart"/>
            <w:shd w:val="clear" w:color="auto" w:fill="auto"/>
            <w:textDirection w:val="btLr"/>
            <w:vAlign w:val="center"/>
          </w:tcPr>
          <w:p w:rsidR="00993F97" w:rsidRPr="00163E75" w:rsidRDefault="00993F97" w:rsidP="009430DD">
            <w:pPr>
              <w:pStyle w:val="Char"/>
              <w:spacing w:line="260" w:lineRule="exact"/>
              <w:ind w:firstLine="0"/>
              <w:jc w:val="center"/>
              <w:rPr>
                <w:rFonts w:cs="AL-Hotham"/>
                <w:spacing w:val="-4"/>
                <w:position w:val="4"/>
                <w:sz w:val="20"/>
                <w:szCs w:val="20"/>
                <w:rtl/>
              </w:rPr>
            </w:pPr>
            <w:r w:rsidRPr="00163E75">
              <w:rPr>
                <w:rFonts w:cs="B Lotus" w:hint="cs"/>
                <w:w w:val="90"/>
                <w:position w:val="4"/>
                <w:sz w:val="20"/>
                <w:szCs w:val="20"/>
                <w:rtl/>
                <w:lang w:bidi="fa-IR"/>
              </w:rPr>
              <w:t>رفتن به عرفه و قصر و جمع کردن نمازهای ظهر وعصر (جمع تقديم) سپس خلوت گزيدن براي دعا تا هنگام غروب.</w:t>
            </w:r>
          </w:p>
        </w:tc>
        <w:tc>
          <w:tcPr>
            <w:tcW w:w="960" w:type="dxa"/>
            <w:vMerge w:val="restart"/>
            <w:shd w:val="clear" w:color="auto" w:fill="auto"/>
            <w:vAlign w:val="center"/>
          </w:tcPr>
          <w:p w:rsidR="00993F97" w:rsidRPr="00FC2E2F" w:rsidRDefault="00993F97" w:rsidP="009430DD">
            <w:pPr>
              <w:pStyle w:val="Char"/>
              <w:spacing w:line="320" w:lineRule="exact"/>
              <w:ind w:firstLine="0"/>
              <w:jc w:val="center"/>
              <w:rPr>
                <w:rFonts w:cs="AL-Hotham"/>
                <w:spacing w:val="-6"/>
                <w:position w:val="2"/>
                <w:sz w:val="20"/>
                <w:szCs w:val="20"/>
                <w:rtl/>
                <w:lang w:bidi="fa-IR"/>
              </w:rPr>
            </w:pPr>
            <w:r w:rsidRPr="002D09D6">
              <w:rPr>
                <w:rFonts w:cs="B Lotus" w:hint="cs"/>
                <w:spacing w:val="-4"/>
                <w:w w:val="90"/>
                <w:position w:val="4"/>
                <w:sz w:val="21"/>
                <w:szCs w:val="21"/>
                <w:rtl/>
                <w:lang w:bidi="fa-IR"/>
              </w:rPr>
              <w:t xml:space="preserve">رفتن به مزدلفه وخواندن نمازهای عشاء ومغرب بصورت </w:t>
            </w:r>
            <w:r w:rsidRPr="002D09D6">
              <w:rPr>
                <w:rFonts w:cs="B Lotus" w:hint="cs"/>
                <w:spacing w:val="-4"/>
                <w:w w:val="90"/>
                <w:position w:val="4"/>
                <w:sz w:val="21"/>
                <w:szCs w:val="21"/>
                <w:rtl/>
                <w:lang w:bidi="fa-IR"/>
              </w:rPr>
              <w:lastRenderedPageBreak/>
              <w:t>قصر هنگام رسيدن به اين مکان و بيتوته کردن در آنجا تا نصف شب. مستحب است که اين بيتوته تا بعد از صبح به طول انجامد</w:t>
            </w:r>
            <w:r w:rsidRPr="002D09D6">
              <w:rPr>
                <w:rFonts w:cs="B Lotus" w:hint="cs"/>
                <w:b/>
                <w:bCs/>
                <w:spacing w:val="-4"/>
                <w:w w:val="90"/>
                <w:position w:val="4"/>
                <w:sz w:val="22"/>
                <w:szCs w:val="22"/>
                <w:rtl/>
                <w:lang w:bidi="fa-IR"/>
              </w:rPr>
              <w:t>.</w:t>
            </w:r>
          </w:p>
        </w:tc>
        <w:tc>
          <w:tcPr>
            <w:tcW w:w="240" w:type="dxa"/>
            <w:vMerge w:val="restart"/>
            <w:shd w:val="clear" w:color="auto" w:fill="auto"/>
            <w:textDirection w:val="btLr"/>
            <w:vAlign w:val="center"/>
          </w:tcPr>
          <w:p w:rsidR="00993F97" w:rsidRPr="00594166" w:rsidRDefault="00993F97" w:rsidP="009430DD">
            <w:pPr>
              <w:pStyle w:val="Char"/>
              <w:spacing w:line="260" w:lineRule="exact"/>
              <w:ind w:firstLine="0"/>
              <w:jc w:val="center"/>
              <w:rPr>
                <w:rFonts w:cs="AL-Hotham" w:hint="cs"/>
                <w:position w:val="4"/>
                <w:sz w:val="20"/>
                <w:szCs w:val="20"/>
                <w:rtl/>
              </w:rPr>
            </w:pPr>
            <w:r w:rsidRPr="00594166">
              <w:rPr>
                <w:rFonts w:cs="B Lotus" w:hint="cs"/>
                <w:sz w:val="22"/>
                <w:szCs w:val="22"/>
                <w:rtl/>
                <w:lang w:bidi="fa-IR"/>
              </w:rPr>
              <w:lastRenderedPageBreak/>
              <w:t>رفتن به مني و زدن جمره عقبه</w:t>
            </w:r>
          </w:p>
        </w:tc>
        <w:tc>
          <w:tcPr>
            <w:tcW w:w="360" w:type="dxa"/>
            <w:shd w:val="clear" w:color="auto" w:fill="F8ECEC"/>
            <w:textDirection w:val="btLr"/>
            <w:vAlign w:val="center"/>
          </w:tcPr>
          <w:p w:rsidR="00993F97" w:rsidRPr="00290410" w:rsidRDefault="00993F97" w:rsidP="009430DD">
            <w:pPr>
              <w:pStyle w:val="Char"/>
              <w:spacing w:line="200" w:lineRule="exact"/>
              <w:ind w:firstLine="0"/>
              <w:jc w:val="center"/>
              <w:rPr>
                <w:rFonts w:cs="AL-Hotham"/>
                <w:position w:val="2"/>
                <w:sz w:val="20"/>
                <w:szCs w:val="20"/>
                <w:rtl/>
              </w:rPr>
            </w:pPr>
            <w:r w:rsidRPr="00BD40DB">
              <w:rPr>
                <w:rFonts w:cs="B Lotus" w:hint="cs"/>
                <w:b/>
                <w:bCs/>
                <w:sz w:val="20"/>
                <w:szCs w:val="20"/>
                <w:rtl/>
                <w:lang w:bidi="fa-IR"/>
              </w:rPr>
              <w:t>قرباني کردن</w:t>
            </w:r>
          </w:p>
        </w:tc>
        <w:tc>
          <w:tcPr>
            <w:tcW w:w="985" w:type="dxa"/>
            <w:vMerge w:val="restart"/>
            <w:shd w:val="clear" w:color="auto" w:fill="auto"/>
            <w:vAlign w:val="center"/>
          </w:tcPr>
          <w:p w:rsidR="00993F97" w:rsidRPr="00290410" w:rsidRDefault="00993F97" w:rsidP="009430DD">
            <w:pPr>
              <w:pStyle w:val="Char"/>
              <w:spacing w:line="240" w:lineRule="auto"/>
              <w:ind w:firstLine="0"/>
              <w:jc w:val="center"/>
              <w:rPr>
                <w:rFonts w:cs="AL-Hotham" w:hint="cs"/>
                <w:spacing w:val="-6"/>
                <w:position w:val="2"/>
                <w:sz w:val="20"/>
                <w:szCs w:val="20"/>
                <w:rtl/>
              </w:rPr>
            </w:pPr>
            <w:r w:rsidRPr="002D09D6">
              <w:rPr>
                <w:rFonts w:cs="B Lotus" w:hint="cs"/>
                <w:spacing w:val="-4"/>
                <w:w w:val="90"/>
                <w:position w:val="4"/>
                <w:sz w:val="21"/>
                <w:szCs w:val="21"/>
                <w:rtl/>
                <w:lang w:bidi="fa-IR"/>
              </w:rPr>
              <w:t xml:space="preserve">کوتاه کردن يا تراشيدن موي سر، سپس انجام طواف افاضه. با </w:t>
            </w:r>
            <w:r w:rsidRPr="002D09D6">
              <w:rPr>
                <w:rFonts w:cs="B Lotus" w:hint="cs"/>
                <w:spacing w:val="-4"/>
                <w:w w:val="90"/>
                <w:position w:val="4"/>
                <w:sz w:val="21"/>
                <w:szCs w:val="21"/>
                <w:rtl/>
                <w:lang w:bidi="fa-IR"/>
              </w:rPr>
              <w:lastRenderedPageBreak/>
              <w:t>انجام دو عمل از سه عمل تحلّل اول صورت مي‌گيرد وبا انجام عمل سوم تحلّل دوم صورت مي‌گيرد.</w:t>
            </w:r>
          </w:p>
        </w:tc>
        <w:tc>
          <w:tcPr>
            <w:tcW w:w="301" w:type="dxa"/>
            <w:shd w:val="clear" w:color="auto" w:fill="F8ECEC"/>
            <w:textDirection w:val="btLr"/>
            <w:vAlign w:val="center"/>
          </w:tcPr>
          <w:p w:rsidR="00993F97" w:rsidRPr="009E508B" w:rsidRDefault="00993F97" w:rsidP="009430DD">
            <w:pPr>
              <w:pStyle w:val="Char"/>
              <w:spacing w:line="240" w:lineRule="exact"/>
              <w:ind w:firstLine="0"/>
              <w:jc w:val="center"/>
              <w:rPr>
                <w:rFonts w:cs="AL-Hotham" w:hint="cs"/>
                <w:position w:val="4"/>
                <w:sz w:val="20"/>
                <w:szCs w:val="20"/>
                <w:rtl/>
              </w:rPr>
            </w:pPr>
            <w:r w:rsidRPr="005D2222">
              <w:rPr>
                <w:rFonts w:cs="B Lotus" w:hint="cs"/>
                <w:b/>
                <w:bCs/>
                <w:position w:val="4"/>
                <w:sz w:val="20"/>
                <w:szCs w:val="20"/>
                <w:rtl/>
                <w:lang w:bidi="fa-IR"/>
              </w:rPr>
              <w:lastRenderedPageBreak/>
              <w:t>سعي حج</w:t>
            </w:r>
          </w:p>
        </w:tc>
        <w:tc>
          <w:tcPr>
            <w:tcW w:w="728" w:type="dxa"/>
            <w:vMerge w:val="restart"/>
            <w:shd w:val="clear" w:color="auto" w:fill="auto"/>
            <w:textDirection w:val="btLr"/>
            <w:vAlign w:val="center"/>
          </w:tcPr>
          <w:p w:rsidR="00993F97" w:rsidRPr="00290410" w:rsidRDefault="00993F97" w:rsidP="009430DD">
            <w:pPr>
              <w:pStyle w:val="Char"/>
              <w:spacing w:line="260" w:lineRule="exact"/>
              <w:ind w:left="113" w:right="113" w:firstLine="0"/>
              <w:jc w:val="center"/>
              <w:rPr>
                <w:rFonts w:cs="AL-Hotham"/>
                <w:spacing w:val="-4"/>
                <w:position w:val="2"/>
                <w:sz w:val="20"/>
                <w:szCs w:val="20"/>
                <w:rtl/>
              </w:rPr>
            </w:pPr>
            <w:r w:rsidRPr="006D7561">
              <w:rPr>
                <w:rFonts w:cs="B Lotus" w:hint="cs"/>
                <w:b/>
                <w:bCs/>
                <w:spacing w:val="-6"/>
                <w:position w:val="2"/>
                <w:sz w:val="20"/>
                <w:szCs w:val="20"/>
                <w:rtl/>
                <w:lang w:bidi="fa-IR"/>
              </w:rPr>
              <w:t>رمي جمرات صغري سپس رمي وسطي وآنگاه رمي کبري</w:t>
            </w:r>
            <w:r>
              <w:rPr>
                <w:rFonts w:cs="B Lotus" w:hint="cs"/>
                <w:b/>
                <w:bCs/>
                <w:spacing w:val="-6"/>
                <w:position w:val="2"/>
                <w:sz w:val="20"/>
                <w:szCs w:val="20"/>
                <w:rtl/>
                <w:lang w:bidi="fa-IR"/>
              </w:rPr>
              <w:t xml:space="preserve"> </w:t>
            </w:r>
            <w:r w:rsidRPr="006D7561">
              <w:rPr>
                <w:rFonts w:cs="B Lotus" w:hint="cs"/>
                <w:b/>
                <w:bCs/>
                <w:spacing w:val="-6"/>
                <w:position w:val="2"/>
                <w:sz w:val="20"/>
                <w:szCs w:val="20"/>
                <w:rtl/>
                <w:lang w:bidi="fa-IR"/>
              </w:rPr>
              <w:t>پس از زوال</w:t>
            </w:r>
          </w:p>
        </w:tc>
        <w:tc>
          <w:tcPr>
            <w:tcW w:w="504" w:type="dxa"/>
            <w:vMerge w:val="restart"/>
            <w:shd w:val="clear" w:color="auto" w:fill="auto"/>
            <w:textDirection w:val="btLr"/>
            <w:vAlign w:val="center"/>
          </w:tcPr>
          <w:p w:rsidR="00993F97" w:rsidRPr="00FC2E2F" w:rsidRDefault="00993F97" w:rsidP="009430DD">
            <w:pPr>
              <w:pStyle w:val="Char"/>
              <w:spacing w:line="260" w:lineRule="exact"/>
              <w:ind w:left="113" w:right="113" w:firstLine="0"/>
              <w:jc w:val="center"/>
              <w:rPr>
                <w:rFonts w:cs="AL-Hotham"/>
                <w:spacing w:val="-6"/>
                <w:position w:val="4"/>
                <w:sz w:val="22"/>
                <w:szCs w:val="22"/>
                <w:rtl/>
                <w:lang w:bidi="fa-IR"/>
              </w:rPr>
            </w:pPr>
            <w:r w:rsidRPr="006D7561">
              <w:rPr>
                <w:rFonts w:cs="B Lotus" w:hint="cs"/>
                <w:b/>
                <w:bCs/>
                <w:spacing w:val="-6"/>
                <w:position w:val="2"/>
                <w:sz w:val="20"/>
                <w:szCs w:val="20"/>
                <w:rtl/>
                <w:lang w:bidi="fa-IR"/>
              </w:rPr>
              <w:t>طواف وداع</w:t>
            </w:r>
            <w:r>
              <w:rPr>
                <w:rFonts w:cs="B Lotus" w:hint="cs"/>
                <w:b/>
                <w:bCs/>
                <w:spacing w:val="-6"/>
                <w:position w:val="2"/>
                <w:sz w:val="20"/>
                <w:szCs w:val="20"/>
                <w:rtl/>
                <w:lang w:bidi="fa-IR"/>
              </w:rPr>
              <w:t>،</w:t>
            </w:r>
            <w:r w:rsidRPr="006D7561">
              <w:rPr>
                <w:rFonts w:cs="B Lotus" w:hint="cs"/>
                <w:b/>
                <w:bCs/>
                <w:spacing w:val="-6"/>
                <w:position w:val="2"/>
                <w:sz w:val="20"/>
                <w:szCs w:val="20"/>
                <w:rtl/>
                <w:lang w:bidi="fa-IR"/>
              </w:rPr>
              <w:t xml:space="preserve"> اين طواف از ذمة زن حايض ونفساء ساقط مي‌گردد.</w:t>
            </w:r>
          </w:p>
        </w:tc>
      </w:tr>
      <w:tr w:rsidR="00993F97" w:rsidRPr="00290410" w:rsidTr="009430DD">
        <w:trPr>
          <w:cantSplit/>
          <w:trHeight w:val="1783"/>
        </w:trPr>
        <w:tc>
          <w:tcPr>
            <w:tcW w:w="240" w:type="dxa"/>
            <w:shd w:val="clear" w:color="auto" w:fill="ECF1F8"/>
            <w:textDirection w:val="btLr"/>
            <w:vAlign w:val="center"/>
          </w:tcPr>
          <w:p w:rsidR="00993F97" w:rsidRPr="00594166" w:rsidRDefault="00993F97" w:rsidP="009430DD">
            <w:pPr>
              <w:pStyle w:val="Char"/>
              <w:spacing w:line="280" w:lineRule="exact"/>
              <w:ind w:firstLine="0"/>
              <w:jc w:val="center"/>
              <w:rPr>
                <w:rFonts w:cs="Jadid" w:hint="cs"/>
                <w:color w:val="CC0000"/>
                <w:position w:val="4"/>
                <w:sz w:val="20"/>
                <w:szCs w:val="20"/>
                <w:rtl/>
              </w:rPr>
            </w:pPr>
            <w:r w:rsidRPr="00594166">
              <w:rPr>
                <w:rFonts w:cs="Jadid" w:hint="cs"/>
                <w:color w:val="CC0000"/>
                <w:position w:val="4"/>
                <w:sz w:val="20"/>
                <w:szCs w:val="20"/>
                <w:rtl/>
              </w:rPr>
              <w:lastRenderedPageBreak/>
              <w:t>قران</w:t>
            </w:r>
          </w:p>
        </w:tc>
        <w:tc>
          <w:tcPr>
            <w:tcW w:w="960" w:type="dxa"/>
            <w:shd w:val="clear" w:color="auto" w:fill="ECF1F8"/>
            <w:vAlign w:val="center"/>
          </w:tcPr>
          <w:p w:rsidR="00993F97" w:rsidRPr="002D09D6" w:rsidRDefault="00993F97" w:rsidP="009430DD">
            <w:pPr>
              <w:pStyle w:val="Char"/>
              <w:spacing w:line="240" w:lineRule="exact"/>
              <w:ind w:firstLine="0"/>
              <w:jc w:val="center"/>
              <w:rPr>
                <w:rFonts w:cs="AL-Hotham" w:hint="cs"/>
                <w:color w:val="BC0000"/>
                <w:spacing w:val="-16"/>
                <w:position w:val="2"/>
                <w:rtl/>
                <w:lang w:bidi="fa-IR"/>
              </w:rPr>
            </w:pPr>
            <w:r w:rsidRPr="002D09D6">
              <w:rPr>
                <w:rFonts w:cs="AL-Hotham" w:hint="cs"/>
                <w:color w:val="BC0000"/>
                <w:spacing w:val="-16"/>
                <w:position w:val="2"/>
                <w:rtl/>
                <w:lang w:bidi="fa-IR"/>
              </w:rPr>
              <w:t>«</w:t>
            </w:r>
            <w:r w:rsidRPr="002D09D6">
              <w:rPr>
                <w:rFonts w:cs="AL-Hotham" w:hint="cs"/>
                <w:color w:val="BC0000"/>
                <w:spacing w:val="-16"/>
                <w:position w:val="2"/>
                <w:rtl/>
              </w:rPr>
              <w:t>لبيك عمرة  وحجًا</w:t>
            </w:r>
            <w:r w:rsidRPr="002D09D6">
              <w:rPr>
                <w:rFonts w:cs="AL-Hotham" w:hint="cs"/>
                <w:color w:val="BC0000"/>
                <w:spacing w:val="-16"/>
                <w:position w:val="2"/>
                <w:rtl/>
                <w:lang w:bidi="fa-IR"/>
              </w:rPr>
              <w:t xml:space="preserve">» </w:t>
            </w:r>
          </w:p>
          <w:p w:rsidR="00993F97" w:rsidRPr="00A151D1" w:rsidRDefault="00993F97" w:rsidP="009430DD">
            <w:pPr>
              <w:pStyle w:val="Char"/>
              <w:spacing w:line="240" w:lineRule="exact"/>
              <w:ind w:firstLine="0"/>
              <w:jc w:val="center"/>
              <w:rPr>
                <w:rFonts w:cs="AL-Hotham" w:hint="cs"/>
                <w:color w:val="BC0000"/>
                <w:spacing w:val="-16"/>
                <w:position w:val="2"/>
                <w:sz w:val="22"/>
                <w:szCs w:val="22"/>
                <w:rtl/>
                <w:lang w:bidi="fa-IR"/>
              </w:rPr>
            </w:pPr>
            <w:r w:rsidRPr="002D09D6">
              <w:rPr>
                <w:rFonts w:cs="B Lotus" w:hint="cs"/>
                <w:b/>
                <w:bCs/>
                <w:w w:val="90"/>
                <w:position w:val="4"/>
                <w:sz w:val="26"/>
                <w:szCs w:val="26"/>
                <w:rtl/>
                <w:lang w:bidi="fa-IR"/>
              </w:rPr>
              <w:t>لبيک عمره وحج</w:t>
            </w:r>
          </w:p>
        </w:tc>
        <w:tc>
          <w:tcPr>
            <w:tcW w:w="360" w:type="dxa"/>
            <w:shd w:val="clear" w:color="auto" w:fill="ECF1F8"/>
            <w:textDirection w:val="btLr"/>
            <w:vAlign w:val="center"/>
          </w:tcPr>
          <w:p w:rsidR="00993F97" w:rsidRPr="00290410" w:rsidRDefault="00993F97" w:rsidP="009430DD">
            <w:pPr>
              <w:pStyle w:val="Char"/>
              <w:spacing w:line="240" w:lineRule="exact"/>
              <w:ind w:left="113" w:right="113" w:firstLine="0"/>
              <w:jc w:val="center"/>
              <w:rPr>
                <w:rFonts w:cs="AL-Hotham"/>
                <w:spacing w:val="-4"/>
                <w:position w:val="2"/>
                <w:sz w:val="20"/>
                <w:szCs w:val="20"/>
                <w:rtl/>
              </w:rPr>
            </w:pPr>
            <w:r w:rsidRPr="005D2222">
              <w:rPr>
                <w:rFonts w:cs="B Lotus" w:hint="cs"/>
                <w:b/>
                <w:bCs/>
                <w:position w:val="4"/>
                <w:sz w:val="20"/>
                <w:szCs w:val="20"/>
                <w:rtl/>
                <w:lang w:bidi="fa-IR"/>
              </w:rPr>
              <w:t>طواف قدوم</w:t>
            </w:r>
          </w:p>
        </w:tc>
        <w:tc>
          <w:tcPr>
            <w:tcW w:w="360" w:type="dxa"/>
            <w:shd w:val="clear" w:color="auto" w:fill="ECF1F8"/>
            <w:textDirection w:val="btLr"/>
            <w:vAlign w:val="center"/>
          </w:tcPr>
          <w:p w:rsidR="00993F97" w:rsidRPr="00290410" w:rsidRDefault="00993F97" w:rsidP="009430DD">
            <w:pPr>
              <w:pStyle w:val="Char"/>
              <w:spacing w:line="168" w:lineRule="auto"/>
              <w:ind w:left="113" w:right="113" w:firstLine="0"/>
              <w:jc w:val="center"/>
              <w:rPr>
                <w:rFonts w:cs="AL-Hotham"/>
                <w:spacing w:val="-4"/>
                <w:position w:val="2"/>
                <w:sz w:val="20"/>
                <w:szCs w:val="20"/>
                <w:rtl/>
              </w:rPr>
            </w:pPr>
            <w:r w:rsidRPr="005D2222">
              <w:rPr>
                <w:rFonts w:cs="B Lotus" w:hint="cs"/>
                <w:b/>
                <w:bCs/>
                <w:position w:val="4"/>
                <w:sz w:val="20"/>
                <w:szCs w:val="20"/>
                <w:rtl/>
                <w:lang w:bidi="fa-IR"/>
              </w:rPr>
              <w:t>سعي حج</w:t>
            </w:r>
          </w:p>
        </w:tc>
        <w:tc>
          <w:tcPr>
            <w:tcW w:w="610" w:type="dxa"/>
            <w:shd w:val="clear" w:color="auto" w:fill="ECF1F8"/>
            <w:textDirection w:val="btLr"/>
            <w:vAlign w:val="center"/>
          </w:tcPr>
          <w:p w:rsidR="00993F97" w:rsidRPr="00290410" w:rsidRDefault="00993F97" w:rsidP="009430DD">
            <w:pPr>
              <w:pStyle w:val="Char"/>
              <w:spacing w:line="240" w:lineRule="exact"/>
              <w:ind w:left="113" w:right="113" w:firstLine="0"/>
              <w:jc w:val="center"/>
              <w:rPr>
                <w:rFonts w:cs="AL-Hotham"/>
                <w:spacing w:val="-4"/>
                <w:position w:val="2"/>
                <w:sz w:val="20"/>
                <w:szCs w:val="20"/>
                <w:rtl/>
              </w:rPr>
            </w:pPr>
            <w:r w:rsidRPr="00546897">
              <w:rPr>
                <w:rFonts w:cs="B Lotus" w:hint="cs"/>
                <w:b/>
                <w:bCs/>
                <w:position w:val="4"/>
                <w:sz w:val="20"/>
                <w:szCs w:val="20"/>
                <w:rtl/>
                <w:lang w:bidi="fa-IR"/>
              </w:rPr>
              <w:t>ماندن در احرام خود</w:t>
            </w:r>
          </w:p>
        </w:tc>
        <w:tc>
          <w:tcPr>
            <w:tcW w:w="725" w:type="dxa"/>
            <w:shd w:val="clear" w:color="auto" w:fill="ECF1F8"/>
            <w:vAlign w:val="center"/>
          </w:tcPr>
          <w:p w:rsidR="00993F97" w:rsidRPr="00290410" w:rsidRDefault="00993F97" w:rsidP="009430DD">
            <w:pPr>
              <w:pStyle w:val="Char"/>
              <w:spacing w:line="240" w:lineRule="exact"/>
              <w:ind w:firstLine="0"/>
              <w:jc w:val="center"/>
              <w:rPr>
                <w:rFonts w:cs="AL-Hotham"/>
                <w:spacing w:val="-4"/>
                <w:position w:val="2"/>
                <w:sz w:val="20"/>
                <w:szCs w:val="20"/>
                <w:rtl/>
              </w:rPr>
            </w:pPr>
            <w:r w:rsidRPr="005D2222">
              <w:rPr>
                <w:rFonts w:cs="B Lotus" w:hint="cs"/>
                <w:b/>
                <w:bCs/>
                <w:position w:val="4"/>
                <w:sz w:val="20"/>
                <w:szCs w:val="20"/>
                <w:rtl/>
                <w:lang w:bidi="fa-IR"/>
              </w:rPr>
              <w:t>رفتن به مني</w:t>
            </w:r>
          </w:p>
        </w:tc>
        <w:tc>
          <w:tcPr>
            <w:tcW w:w="720" w:type="dxa"/>
            <w:vMerge/>
            <w:shd w:val="clear" w:color="auto" w:fill="auto"/>
          </w:tcPr>
          <w:p w:rsidR="00993F97" w:rsidRPr="00290410" w:rsidRDefault="00993F97" w:rsidP="009430DD">
            <w:pPr>
              <w:pStyle w:val="Char"/>
              <w:spacing w:line="240" w:lineRule="exact"/>
              <w:ind w:firstLine="0"/>
              <w:jc w:val="center"/>
              <w:rPr>
                <w:rFonts w:cs="Arabic Transparent"/>
                <w:spacing w:val="-4"/>
                <w:sz w:val="20"/>
                <w:szCs w:val="20"/>
                <w:rtl/>
              </w:rPr>
            </w:pPr>
          </w:p>
        </w:tc>
        <w:tc>
          <w:tcPr>
            <w:tcW w:w="960" w:type="dxa"/>
            <w:vMerge/>
            <w:shd w:val="clear" w:color="auto" w:fill="auto"/>
            <w:vAlign w:val="center"/>
          </w:tcPr>
          <w:p w:rsidR="00993F97" w:rsidRPr="00290410" w:rsidRDefault="00993F97" w:rsidP="009430DD">
            <w:pPr>
              <w:pStyle w:val="Char"/>
              <w:spacing w:line="240" w:lineRule="exact"/>
              <w:ind w:firstLine="0"/>
              <w:jc w:val="center"/>
              <w:rPr>
                <w:rFonts w:cs="Arabic Transparent"/>
                <w:spacing w:val="-4"/>
                <w:sz w:val="20"/>
                <w:szCs w:val="20"/>
                <w:rtl/>
              </w:rPr>
            </w:pPr>
          </w:p>
        </w:tc>
        <w:tc>
          <w:tcPr>
            <w:tcW w:w="240" w:type="dxa"/>
            <w:vMerge/>
            <w:shd w:val="clear" w:color="auto" w:fill="auto"/>
          </w:tcPr>
          <w:p w:rsidR="00993F97" w:rsidRPr="00290410" w:rsidRDefault="00993F97" w:rsidP="009430DD">
            <w:pPr>
              <w:pStyle w:val="Char"/>
              <w:spacing w:line="240" w:lineRule="exact"/>
              <w:ind w:firstLine="0"/>
              <w:jc w:val="both"/>
              <w:rPr>
                <w:rFonts w:cs="Arabic Transparent"/>
                <w:spacing w:val="-4"/>
                <w:sz w:val="20"/>
                <w:szCs w:val="20"/>
                <w:rtl/>
              </w:rPr>
            </w:pPr>
          </w:p>
        </w:tc>
        <w:tc>
          <w:tcPr>
            <w:tcW w:w="360" w:type="dxa"/>
            <w:shd w:val="clear" w:color="auto" w:fill="ECF1F8"/>
            <w:textDirection w:val="btLr"/>
            <w:vAlign w:val="center"/>
          </w:tcPr>
          <w:p w:rsidR="00993F97" w:rsidRPr="00290410" w:rsidRDefault="00993F97" w:rsidP="009430DD">
            <w:pPr>
              <w:pStyle w:val="Char"/>
              <w:spacing w:line="200" w:lineRule="exact"/>
              <w:ind w:firstLine="0"/>
              <w:jc w:val="center"/>
              <w:rPr>
                <w:rFonts w:cs="AL-Hotham"/>
                <w:spacing w:val="-4"/>
                <w:position w:val="2"/>
                <w:sz w:val="20"/>
                <w:szCs w:val="20"/>
                <w:rtl/>
              </w:rPr>
            </w:pPr>
            <w:r w:rsidRPr="00BD40DB">
              <w:rPr>
                <w:rFonts w:cs="B Lotus" w:hint="cs"/>
                <w:b/>
                <w:bCs/>
                <w:sz w:val="20"/>
                <w:szCs w:val="20"/>
                <w:rtl/>
                <w:lang w:bidi="fa-IR"/>
              </w:rPr>
              <w:t>قرباني کردن</w:t>
            </w:r>
          </w:p>
        </w:tc>
        <w:tc>
          <w:tcPr>
            <w:tcW w:w="985" w:type="dxa"/>
            <w:vMerge/>
            <w:shd w:val="clear" w:color="auto" w:fill="auto"/>
          </w:tcPr>
          <w:p w:rsidR="00993F97" w:rsidRPr="00290410" w:rsidRDefault="00993F97" w:rsidP="009430DD">
            <w:pPr>
              <w:pStyle w:val="Char"/>
              <w:spacing w:line="240" w:lineRule="exact"/>
              <w:jc w:val="both"/>
              <w:rPr>
                <w:rFonts w:cs="Arabic Transparent"/>
                <w:spacing w:val="-4"/>
                <w:sz w:val="20"/>
                <w:szCs w:val="20"/>
                <w:rtl/>
              </w:rPr>
            </w:pPr>
          </w:p>
        </w:tc>
        <w:tc>
          <w:tcPr>
            <w:tcW w:w="301" w:type="dxa"/>
            <w:shd w:val="clear" w:color="auto" w:fill="ECF1F8"/>
            <w:textDirection w:val="tbRl"/>
            <w:vAlign w:val="center"/>
          </w:tcPr>
          <w:p w:rsidR="00993F97" w:rsidRPr="00290410" w:rsidRDefault="00993F97" w:rsidP="009430DD">
            <w:pPr>
              <w:pStyle w:val="Char"/>
              <w:spacing w:line="240" w:lineRule="exact"/>
              <w:ind w:right="113"/>
              <w:jc w:val="center"/>
              <w:rPr>
                <w:rFonts w:cs="Arabic Transparent"/>
                <w:spacing w:val="-4"/>
                <w:sz w:val="20"/>
                <w:szCs w:val="20"/>
                <w:rtl/>
              </w:rPr>
            </w:pPr>
            <w:r w:rsidRPr="00290410">
              <w:rPr>
                <w:rFonts w:cs="Arabic Transparent" w:hint="cs"/>
                <w:spacing w:val="-4"/>
                <w:sz w:val="20"/>
                <w:szCs w:val="20"/>
                <w:rtl/>
              </w:rPr>
              <w:t>--</w:t>
            </w:r>
          </w:p>
        </w:tc>
        <w:tc>
          <w:tcPr>
            <w:tcW w:w="728" w:type="dxa"/>
            <w:vMerge/>
            <w:shd w:val="clear" w:color="auto" w:fill="auto"/>
            <w:vAlign w:val="center"/>
          </w:tcPr>
          <w:p w:rsidR="00993F97" w:rsidRPr="00290410" w:rsidRDefault="00993F97" w:rsidP="009430DD">
            <w:pPr>
              <w:pStyle w:val="Char"/>
              <w:spacing w:line="240" w:lineRule="exact"/>
              <w:ind w:firstLine="0"/>
              <w:jc w:val="center"/>
              <w:rPr>
                <w:rFonts w:cs="Arabic Transparent"/>
                <w:spacing w:val="-4"/>
                <w:sz w:val="16"/>
                <w:szCs w:val="16"/>
                <w:rtl/>
              </w:rPr>
            </w:pPr>
          </w:p>
        </w:tc>
        <w:tc>
          <w:tcPr>
            <w:tcW w:w="504" w:type="dxa"/>
            <w:vMerge/>
            <w:shd w:val="clear" w:color="auto" w:fill="auto"/>
            <w:vAlign w:val="center"/>
          </w:tcPr>
          <w:p w:rsidR="00993F97" w:rsidRPr="00290410" w:rsidRDefault="00993F97" w:rsidP="009430DD">
            <w:pPr>
              <w:pStyle w:val="Char"/>
              <w:spacing w:line="240" w:lineRule="exact"/>
              <w:ind w:firstLine="0"/>
              <w:jc w:val="center"/>
              <w:rPr>
                <w:rFonts w:cs="Arabic Transparent"/>
                <w:spacing w:val="-4"/>
                <w:sz w:val="20"/>
                <w:szCs w:val="20"/>
                <w:rtl/>
              </w:rPr>
            </w:pPr>
          </w:p>
        </w:tc>
      </w:tr>
      <w:tr w:rsidR="00993F97" w:rsidRPr="00290410" w:rsidTr="009430DD">
        <w:trPr>
          <w:cantSplit/>
          <w:trHeight w:val="1134"/>
        </w:trPr>
        <w:tc>
          <w:tcPr>
            <w:tcW w:w="240" w:type="dxa"/>
            <w:shd w:val="clear" w:color="auto" w:fill="FAFBE5"/>
            <w:textDirection w:val="btLr"/>
            <w:vAlign w:val="center"/>
          </w:tcPr>
          <w:p w:rsidR="00993F97" w:rsidRPr="00BD40DB" w:rsidRDefault="00993F97" w:rsidP="009430DD">
            <w:pPr>
              <w:pStyle w:val="Char"/>
              <w:spacing w:line="280" w:lineRule="exact"/>
              <w:ind w:firstLine="0"/>
              <w:jc w:val="center"/>
              <w:rPr>
                <w:rFonts w:cs="Jadid" w:hint="cs"/>
                <w:color w:val="CC0000"/>
                <w:spacing w:val="-2"/>
                <w:position w:val="4"/>
                <w:sz w:val="22"/>
                <w:szCs w:val="22"/>
                <w:rtl/>
              </w:rPr>
            </w:pPr>
            <w:r>
              <w:rPr>
                <w:rFonts w:cs="Jadid" w:hint="cs"/>
                <w:color w:val="CC0000"/>
                <w:spacing w:val="-2"/>
                <w:position w:val="4"/>
                <w:sz w:val="22"/>
                <w:szCs w:val="22"/>
                <w:rtl/>
              </w:rPr>
              <w:lastRenderedPageBreak/>
              <w:t>ا</w:t>
            </w:r>
            <w:r w:rsidRPr="00BD40DB">
              <w:rPr>
                <w:rFonts w:cs="Jadid" w:hint="cs"/>
                <w:color w:val="CC0000"/>
                <w:spacing w:val="-2"/>
                <w:position w:val="4"/>
                <w:sz w:val="22"/>
                <w:szCs w:val="22"/>
                <w:rtl/>
              </w:rPr>
              <w:t>فراد</w:t>
            </w:r>
          </w:p>
        </w:tc>
        <w:tc>
          <w:tcPr>
            <w:tcW w:w="960" w:type="dxa"/>
            <w:shd w:val="clear" w:color="auto" w:fill="FAFBE5"/>
            <w:vAlign w:val="center"/>
          </w:tcPr>
          <w:p w:rsidR="00993F97" w:rsidRPr="002D09D6" w:rsidRDefault="00993F97" w:rsidP="009430DD">
            <w:pPr>
              <w:pStyle w:val="Char"/>
              <w:spacing w:line="240" w:lineRule="exact"/>
              <w:ind w:firstLine="0"/>
              <w:jc w:val="center"/>
              <w:rPr>
                <w:rFonts w:cs="AL-Hotham" w:hint="cs"/>
                <w:color w:val="BC0000"/>
                <w:spacing w:val="-4"/>
                <w:position w:val="2"/>
                <w:sz w:val="26"/>
                <w:szCs w:val="26"/>
                <w:rtl/>
                <w:lang w:bidi="fa-IR"/>
              </w:rPr>
            </w:pPr>
            <w:r w:rsidRPr="002D09D6">
              <w:rPr>
                <w:rFonts w:cs="AL-Hotham" w:hint="cs"/>
                <w:color w:val="BC0000"/>
                <w:spacing w:val="-4"/>
                <w:position w:val="2"/>
                <w:sz w:val="26"/>
                <w:szCs w:val="26"/>
                <w:rtl/>
                <w:lang w:bidi="fa-IR"/>
              </w:rPr>
              <w:t>«</w:t>
            </w:r>
            <w:r w:rsidRPr="002D09D6">
              <w:rPr>
                <w:rFonts w:cs="AL-Hotham" w:hint="cs"/>
                <w:color w:val="BC0000"/>
                <w:spacing w:val="-4"/>
                <w:position w:val="2"/>
                <w:sz w:val="26"/>
                <w:szCs w:val="26"/>
                <w:rtl/>
              </w:rPr>
              <w:t>لبيك حجًا</w:t>
            </w:r>
            <w:r w:rsidRPr="002D09D6">
              <w:rPr>
                <w:rFonts w:cs="AL-Hotham" w:hint="cs"/>
                <w:color w:val="BC0000"/>
                <w:spacing w:val="-4"/>
                <w:position w:val="2"/>
                <w:sz w:val="26"/>
                <w:szCs w:val="26"/>
                <w:rtl/>
                <w:lang w:bidi="fa-IR"/>
              </w:rPr>
              <w:t>»</w:t>
            </w:r>
          </w:p>
          <w:p w:rsidR="00993F97" w:rsidRPr="00A151D1" w:rsidRDefault="00993F97" w:rsidP="009430DD">
            <w:pPr>
              <w:pStyle w:val="Char"/>
              <w:spacing w:line="240" w:lineRule="exact"/>
              <w:ind w:firstLine="0"/>
              <w:jc w:val="center"/>
              <w:rPr>
                <w:rFonts w:cs="AL-Hotham"/>
                <w:color w:val="BC0000"/>
                <w:spacing w:val="-4"/>
                <w:position w:val="2"/>
                <w:sz w:val="22"/>
                <w:szCs w:val="22"/>
                <w:rtl/>
                <w:lang w:bidi="fa-IR"/>
              </w:rPr>
            </w:pPr>
            <w:r w:rsidRPr="002D09D6">
              <w:rPr>
                <w:rFonts w:cs="B Lotus" w:hint="cs"/>
                <w:b/>
                <w:bCs/>
                <w:position w:val="4"/>
                <w:sz w:val="24"/>
                <w:szCs w:val="24"/>
                <w:rtl/>
                <w:lang w:bidi="fa-IR"/>
              </w:rPr>
              <w:t>لبيک براي حج</w:t>
            </w:r>
          </w:p>
        </w:tc>
        <w:tc>
          <w:tcPr>
            <w:tcW w:w="360" w:type="dxa"/>
            <w:shd w:val="clear" w:color="auto" w:fill="FAFBE5"/>
            <w:textDirection w:val="btLr"/>
            <w:vAlign w:val="center"/>
          </w:tcPr>
          <w:p w:rsidR="00993F97" w:rsidRPr="00290410" w:rsidRDefault="00993F97" w:rsidP="009430DD">
            <w:pPr>
              <w:pStyle w:val="Char"/>
              <w:spacing w:line="200" w:lineRule="exact"/>
              <w:ind w:left="113" w:right="113" w:firstLine="0"/>
              <w:jc w:val="center"/>
              <w:rPr>
                <w:rFonts w:cs="AL-Hotham"/>
                <w:spacing w:val="-4"/>
                <w:position w:val="2"/>
                <w:sz w:val="20"/>
                <w:szCs w:val="20"/>
                <w:rtl/>
              </w:rPr>
            </w:pPr>
            <w:r w:rsidRPr="005D2222">
              <w:rPr>
                <w:rFonts w:cs="B Lotus" w:hint="cs"/>
                <w:b/>
                <w:bCs/>
                <w:position w:val="4"/>
                <w:sz w:val="20"/>
                <w:szCs w:val="20"/>
                <w:rtl/>
                <w:lang w:bidi="fa-IR"/>
              </w:rPr>
              <w:t>طواف قدوم</w:t>
            </w:r>
          </w:p>
        </w:tc>
        <w:tc>
          <w:tcPr>
            <w:tcW w:w="360" w:type="dxa"/>
            <w:shd w:val="clear" w:color="auto" w:fill="FAFBE5"/>
            <w:textDirection w:val="btLr"/>
            <w:vAlign w:val="center"/>
          </w:tcPr>
          <w:p w:rsidR="00993F97" w:rsidRPr="00290410" w:rsidRDefault="00993F97" w:rsidP="009430DD">
            <w:pPr>
              <w:pStyle w:val="Char"/>
              <w:spacing w:line="168" w:lineRule="auto"/>
              <w:ind w:left="113" w:right="113" w:firstLine="0"/>
              <w:jc w:val="center"/>
              <w:rPr>
                <w:rFonts w:cs="AL-Hotham"/>
                <w:spacing w:val="-4"/>
                <w:position w:val="2"/>
                <w:sz w:val="20"/>
                <w:szCs w:val="20"/>
                <w:rtl/>
              </w:rPr>
            </w:pPr>
            <w:r w:rsidRPr="005D2222">
              <w:rPr>
                <w:rFonts w:cs="B Lotus" w:hint="cs"/>
                <w:b/>
                <w:bCs/>
                <w:position w:val="4"/>
                <w:sz w:val="20"/>
                <w:szCs w:val="20"/>
                <w:rtl/>
                <w:lang w:bidi="fa-IR"/>
              </w:rPr>
              <w:t>سعي حج</w:t>
            </w:r>
          </w:p>
        </w:tc>
        <w:tc>
          <w:tcPr>
            <w:tcW w:w="610" w:type="dxa"/>
            <w:shd w:val="clear" w:color="auto" w:fill="FAFBE5"/>
            <w:textDirection w:val="btLr"/>
            <w:vAlign w:val="center"/>
          </w:tcPr>
          <w:p w:rsidR="00993F97" w:rsidRPr="00290410" w:rsidRDefault="00993F97" w:rsidP="009430DD">
            <w:pPr>
              <w:pStyle w:val="Char"/>
              <w:spacing w:line="240" w:lineRule="exact"/>
              <w:ind w:left="113" w:right="113" w:firstLine="0"/>
              <w:jc w:val="center"/>
              <w:rPr>
                <w:rFonts w:cs="AL-Hotham"/>
                <w:spacing w:val="-4"/>
                <w:position w:val="2"/>
                <w:sz w:val="20"/>
                <w:szCs w:val="20"/>
                <w:rtl/>
              </w:rPr>
            </w:pPr>
            <w:r w:rsidRPr="00546897">
              <w:rPr>
                <w:rFonts w:cs="B Lotus" w:hint="cs"/>
                <w:b/>
                <w:bCs/>
                <w:position w:val="4"/>
                <w:sz w:val="20"/>
                <w:szCs w:val="20"/>
                <w:rtl/>
                <w:lang w:bidi="fa-IR"/>
              </w:rPr>
              <w:t>ماندن در احرام خود</w:t>
            </w:r>
          </w:p>
        </w:tc>
        <w:tc>
          <w:tcPr>
            <w:tcW w:w="725" w:type="dxa"/>
            <w:shd w:val="clear" w:color="auto" w:fill="FAFBE5"/>
            <w:vAlign w:val="center"/>
          </w:tcPr>
          <w:p w:rsidR="00993F97" w:rsidRPr="00290410" w:rsidRDefault="00993F97" w:rsidP="009430DD">
            <w:pPr>
              <w:pStyle w:val="Char"/>
              <w:spacing w:line="200" w:lineRule="exact"/>
              <w:ind w:firstLine="0"/>
              <w:jc w:val="center"/>
              <w:rPr>
                <w:rFonts w:cs="AL-Hotham"/>
                <w:spacing w:val="-4"/>
                <w:position w:val="2"/>
                <w:sz w:val="20"/>
                <w:szCs w:val="20"/>
                <w:rtl/>
              </w:rPr>
            </w:pPr>
            <w:r w:rsidRPr="005D2222">
              <w:rPr>
                <w:rFonts w:cs="B Lotus" w:hint="cs"/>
                <w:b/>
                <w:bCs/>
                <w:position w:val="4"/>
                <w:sz w:val="20"/>
                <w:szCs w:val="20"/>
                <w:rtl/>
                <w:lang w:bidi="fa-IR"/>
              </w:rPr>
              <w:t>رفتن به مني</w:t>
            </w:r>
          </w:p>
        </w:tc>
        <w:tc>
          <w:tcPr>
            <w:tcW w:w="720" w:type="dxa"/>
            <w:vMerge/>
            <w:shd w:val="clear" w:color="auto" w:fill="auto"/>
          </w:tcPr>
          <w:p w:rsidR="00993F97" w:rsidRPr="00290410" w:rsidRDefault="00993F97" w:rsidP="009430DD">
            <w:pPr>
              <w:pStyle w:val="Char"/>
              <w:spacing w:line="240" w:lineRule="exact"/>
              <w:ind w:firstLine="0"/>
              <w:jc w:val="center"/>
              <w:rPr>
                <w:rFonts w:cs="Arabic Transparent"/>
                <w:spacing w:val="-4"/>
                <w:sz w:val="20"/>
                <w:szCs w:val="20"/>
                <w:rtl/>
              </w:rPr>
            </w:pPr>
          </w:p>
        </w:tc>
        <w:tc>
          <w:tcPr>
            <w:tcW w:w="960" w:type="dxa"/>
            <w:vMerge/>
            <w:shd w:val="clear" w:color="auto" w:fill="auto"/>
            <w:vAlign w:val="center"/>
          </w:tcPr>
          <w:p w:rsidR="00993F97" w:rsidRPr="00290410" w:rsidRDefault="00993F97" w:rsidP="009430DD">
            <w:pPr>
              <w:pStyle w:val="Char"/>
              <w:spacing w:line="240" w:lineRule="exact"/>
              <w:ind w:firstLine="0"/>
              <w:jc w:val="center"/>
              <w:rPr>
                <w:rFonts w:cs="Arabic Transparent"/>
                <w:spacing w:val="-4"/>
                <w:sz w:val="20"/>
                <w:szCs w:val="20"/>
                <w:rtl/>
              </w:rPr>
            </w:pPr>
          </w:p>
        </w:tc>
        <w:tc>
          <w:tcPr>
            <w:tcW w:w="240" w:type="dxa"/>
            <w:vMerge/>
            <w:shd w:val="clear" w:color="auto" w:fill="auto"/>
          </w:tcPr>
          <w:p w:rsidR="00993F97" w:rsidRPr="00290410" w:rsidRDefault="00993F97" w:rsidP="009430DD">
            <w:pPr>
              <w:pStyle w:val="Char"/>
              <w:spacing w:line="240" w:lineRule="exact"/>
              <w:ind w:firstLine="0"/>
              <w:jc w:val="both"/>
              <w:rPr>
                <w:rFonts w:cs="Arabic Transparent"/>
                <w:spacing w:val="-4"/>
                <w:sz w:val="20"/>
                <w:szCs w:val="20"/>
                <w:rtl/>
              </w:rPr>
            </w:pPr>
          </w:p>
        </w:tc>
        <w:tc>
          <w:tcPr>
            <w:tcW w:w="360" w:type="dxa"/>
            <w:shd w:val="clear" w:color="auto" w:fill="FAFBE5"/>
            <w:textDirection w:val="tbRl"/>
            <w:vAlign w:val="center"/>
          </w:tcPr>
          <w:p w:rsidR="00993F97" w:rsidRPr="00290410" w:rsidRDefault="00993F97" w:rsidP="009430DD">
            <w:pPr>
              <w:pStyle w:val="Char"/>
              <w:spacing w:line="200" w:lineRule="exact"/>
              <w:ind w:left="113" w:right="113" w:firstLine="0"/>
              <w:jc w:val="center"/>
              <w:rPr>
                <w:rFonts w:cs="Arabic Transparent"/>
                <w:spacing w:val="-4"/>
                <w:sz w:val="20"/>
                <w:szCs w:val="20"/>
                <w:rtl/>
              </w:rPr>
            </w:pPr>
            <w:r w:rsidRPr="00290410">
              <w:rPr>
                <w:rFonts w:cs="Arabic Transparent" w:hint="cs"/>
                <w:spacing w:val="-4"/>
                <w:sz w:val="20"/>
                <w:szCs w:val="20"/>
                <w:rtl/>
              </w:rPr>
              <w:t>-</w:t>
            </w:r>
          </w:p>
        </w:tc>
        <w:tc>
          <w:tcPr>
            <w:tcW w:w="985" w:type="dxa"/>
            <w:vMerge/>
            <w:shd w:val="clear" w:color="auto" w:fill="auto"/>
          </w:tcPr>
          <w:p w:rsidR="00993F97" w:rsidRPr="00290410" w:rsidRDefault="00993F97" w:rsidP="009430DD">
            <w:pPr>
              <w:pStyle w:val="Char"/>
              <w:spacing w:line="240" w:lineRule="exact"/>
              <w:ind w:firstLine="0"/>
              <w:jc w:val="both"/>
              <w:rPr>
                <w:rFonts w:cs="Arabic Transparent"/>
                <w:spacing w:val="-4"/>
                <w:sz w:val="20"/>
                <w:szCs w:val="20"/>
                <w:rtl/>
              </w:rPr>
            </w:pPr>
          </w:p>
        </w:tc>
        <w:tc>
          <w:tcPr>
            <w:tcW w:w="301" w:type="dxa"/>
            <w:shd w:val="clear" w:color="auto" w:fill="FAFBE5"/>
            <w:textDirection w:val="tbRl"/>
            <w:vAlign w:val="center"/>
          </w:tcPr>
          <w:p w:rsidR="00993F97" w:rsidRPr="00290410" w:rsidRDefault="00993F97" w:rsidP="009430DD">
            <w:pPr>
              <w:pStyle w:val="Char"/>
              <w:spacing w:line="240" w:lineRule="exact"/>
              <w:ind w:left="113" w:right="113" w:firstLine="0"/>
              <w:jc w:val="center"/>
              <w:rPr>
                <w:rFonts w:cs="Arabic Transparent"/>
                <w:spacing w:val="-4"/>
                <w:sz w:val="20"/>
                <w:szCs w:val="20"/>
                <w:rtl/>
              </w:rPr>
            </w:pPr>
            <w:r w:rsidRPr="00290410">
              <w:rPr>
                <w:rFonts w:cs="Arabic Transparent" w:hint="cs"/>
                <w:spacing w:val="-4"/>
                <w:sz w:val="20"/>
                <w:szCs w:val="20"/>
                <w:rtl/>
              </w:rPr>
              <w:t>-</w:t>
            </w:r>
          </w:p>
        </w:tc>
        <w:tc>
          <w:tcPr>
            <w:tcW w:w="728" w:type="dxa"/>
            <w:vMerge/>
            <w:shd w:val="clear" w:color="auto" w:fill="auto"/>
            <w:vAlign w:val="center"/>
          </w:tcPr>
          <w:p w:rsidR="00993F97" w:rsidRPr="00290410" w:rsidRDefault="00993F97" w:rsidP="009430DD">
            <w:pPr>
              <w:pStyle w:val="Char"/>
              <w:spacing w:line="240" w:lineRule="exact"/>
              <w:ind w:firstLine="0"/>
              <w:jc w:val="center"/>
              <w:rPr>
                <w:rFonts w:cs="Arabic Transparent"/>
                <w:spacing w:val="-4"/>
                <w:sz w:val="16"/>
                <w:szCs w:val="16"/>
                <w:rtl/>
              </w:rPr>
            </w:pPr>
          </w:p>
        </w:tc>
        <w:tc>
          <w:tcPr>
            <w:tcW w:w="504" w:type="dxa"/>
            <w:vMerge/>
            <w:shd w:val="clear" w:color="auto" w:fill="auto"/>
            <w:vAlign w:val="center"/>
          </w:tcPr>
          <w:p w:rsidR="00993F97" w:rsidRPr="00290410" w:rsidRDefault="00993F97" w:rsidP="009430DD">
            <w:pPr>
              <w:pStyle w:val="Char"/>
              <w:spacing w:line="240" w:lineRule="exact"/>
              <w:ind w:firstLine="0"/>
              <w:jc w:val="center"/>
              <w:rPr>
                <w:rFonts w:cs="Arabic Transparent"/>
                <w:spacing w:val="-4"/>
                <w:sz w:val="20"/>
                <w:szCs w:val="20"/>
                <w:rtl/>
              </w:rPr>
            </w:pPr>
          </w:p>
        </w:tc>
      </w:tr>
    </w:tbl>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5"/>
          <w:sz w:val="28"/>
          <w:szCs w:val="28"/>
          <w:rtl/>
          <w:lang w:bidi="fa-IR"/>
        </w:rPr>
      </w:pPr>
      <w:r>
        <w:rPr>
          <w:rFonts w:cs="AL-Hotham"/>
          <w:color w:val="CC0000"/>
          <w:spacing w:val="-4"/>
          <w:sz w:val="28"/>
          <w:szCs w:val="28"/>
        </w:rPr>
        <w:br w:type="page"/>
      </w:r>
      <w:r w:rsidRPr="00D91C65">
        <w:rPr>
          <w:rFonts w:cs="AL-Hotham" w:hint="cs"/>
          <w:shadow/>
          <w:noProof/>
          <w:color w:val="D35A51"/>
          <w:spacing w:val="-4"/>
          <w:sz w:val="30"/>
          <w:szCs w:val="30"/>
        </w:rPr>
        <w:lastRenderedPageBreak/>
        <w:pict>
          <v:group id="_x0000_s49550" style="position:absolute;left:0;text-align:left;margin-left:387.25pt;margin-top:.1pt;width:62.2pt;height:16.95pt;z-index:-251645952" coordorigin="9667,4926" coordsize="1244,380">
            <v:roundrect id="_x0000_s49551" style="position:absolute;left:9667;top:4926;width:1244;height:380" arcsize="30525f" filled="f" fillcolor="#c3eeb4" strokecolor="green" strokeweight=".5pt">
              <v:fill color2="#e6fae6" rotate="t"/>
              <v:stroke dashstyle="1 1" endcap="round"/>
            </v:roundrect>
            <v:oval id="_x0000_s49552" style="position:absolute;left:9708;top:4959;width:310;height:310" fillcolor="#c3eeb4" strokecolor="#80ca6c" strokeweight=".25pt">
              <v:fill color2="#e6fae6" rotate="t" angle="-90" focusposition=".5,.5" focussize="" type="gradient"/>
              <o:lock v:ext="edit" aspectratio="t"/>
            </v:oval>
            <w10:wrap side="left"/>
          </v:group>
        </w:pict>
      </w:r>
      <w:r w:rsidRPr="00D91C65">
        <w:rPr>
          <w:rFonts w:cs="AL-Hotham" w:hint="cs"/>
          <w:color w:val="CC0000"/>
          <w:spacing w:val="-4"/>
          <w:sz w:val="28"/>
          <w:szCs w:val="28"/>
        </w:rPr>
        <w:sym w:font="Wingdings" w:char="F0AD"/>
      </w:r>
      <w:r w:rsidRPr="00610E97">
        <w:rPr>
          <w:rFonts w:ascii="Times New Roman" w:hAnsi="Times New Roman" w:cs="B Lotus" w:hint="cs"/>
          <w:spacing w:val="-2"/>
          <w:position w:val="5"/>
          <w:sz w:val="28"/>
          <w:szCs w:val="28"/>
          <w:rtl/>
          <w:lang w:bidi="fa-IR"/>
        </w:rPr>
        <w:t xml:space="preserve">  </w:t>
      </w:r>
      <w:r w:rsidRPr="0041056C">
        <w:rPr>
          <w:rFonts w:ascii="Arial" w:eastAsia="Times New Roman" w:hAnsi="Arial" w:cs="Jadid" w:hint="cs"/>
          <w:color w:val="CC0000"/>
          <w:kern w:val="32"/>
          <w:rtl/>
          <w:lang w:eastAsia="ar-SA"/>
        </w:rPr>
        <w:t>گناهان</w:t>
      </w:r>
      <w:r w:rsidRPr="00610E97">
        <w:rPr>
          <w:rFonts w:ascii="Times New Roman" w:hAnsi="Times New Roman" w:cs="B Lotus" w:hint="cs"/>
          <w:spacing w:val="-2"/>
          <w:position w:val="5"/>
          <w:sz w:val="28"/>
          <w:szCs w:val="28"/>
          <w:rtl/>
          <w:lang w:bidi="fa-IR"/>
        </w:rPr>
        <w:t xml:space="preserve"> </w:t>
      </w:r>
      <w:r w:rsidRPr="0041056C">
        <w:rPr>
          <w:rFonts w:ascii="Arial" w:eastAsia="Times New Roman" w:hAnsi="Arial" w:cs="Jadid" w:hint="cs"/>
          <w:color w:val="CC0000"/>
          <w:kern w:val="32"/>
          <w:rtl/>
          <w:lang w:eastAsia="ar-SA"/>
        </w:rPr>
        <w:t>و بديها</w:t>
      </w:r>
      <w:r>
        <w:rPr>
          <w:rFonts w:ascii="Arial" w:eastAsia="Times New Roman" w:hAnsi="Arial" w:cs="Jadid" w:hint="cs"/>
          <w:color w:val="CC0000"/>
          <w:kern w:val="32"/>
          <w:rtl/>
          <w:lang w:eastAsia="ar-SA"/>
        </w:rPr>
        <w:t>:</w:t>
      </w:r>
      <w:r w:rsidRPr="00610E97">
        <w:rPr>
          <w:rFonts w:ascii="Times New Roman" w:hAnsi="Times New Roman" w:cs="B Lotus" w:hint="cs"/>
          <w:spacing w:val="-2"/>
          <w:position w:val="5"/>
          <w:sz w:val="28"/>
          <w:szCs w:val="28"/>
          <w:rtl/>
          <w:lang w:bidi="fa-IR"/>
        </w:rPr>
        <w:t xml:space="preserve"> با اموري چون توبة صادقه، استغفار، کارهاي نيکو انجام دادن، مبتلاشدن به بلايا و مصائب، صدقه دادن و دعا براي ديگران محو و زايل مي‌گردد. اما </w:t>
      </w:r>
      <w:r>
        <w:rPr>
          <w:rFonts w:ascii="Times New Roman" w:hAnsi="Times New Roman" w:cs="B Lotus" w:hint="cs"/>
          <w:spacing w:val="-2"/>
          <w:position w:val="5"/>
          <w:sz w:val="28"/>
          <w:szCs w:val="28"/>
          <w:rtl/>
          <w:lang w:bidi="fa-IR"/>
        </w:rPr>
        <w:t>اگر</w:t>
      </w:r>
      <w:r w:rsidRPr="00610E97">
        <w:rPr>
          <w:rFonts w:ascii="Times New Roman" w:hAnsi="Times New Roman" w:cs="B Lotus" w:hint="cs"/>
          <w:spacing w:val="-2"/>
          <w:position w:val="5"/>
          <w:sz w:val="28"/>
          <w:szCs w:val="28"/>
          <w:rtl/>
          <w:lang w:bidi="fa-IR"/>
        </w:rPr>
        <w:t xml:space="preserve"> گناهي باقي بماند ودر دنيا مورد آمرزش قرار نگيرد گنهكار در قبر يا روز قيامت يا در </w:t>
      </w:r>
      <w:r>
        <w:rPr>
          <w:rFonts w:ascii="Times New Roman" w:hAnsi="Times New Roman" w:cs="B Lotus" w:hint="cs"/>
          <w:spacing w:val="-2"/>
          <w:position w:val="5"/>
          <w:sz w:val="28"/>
          <w:szCs w:val="28"/>
          <w:rtl/>
          <w:lang w:bidi="fa-IR"/>
        </w:rPr>
        <w:t>دوزخ</w:t>
      </w:r>
      <w:r w:rsidRPr="00610E97">
        <w:rPr>
          <w:rFonts w:ascii="Times New Roman" w:hAnsi="Times New Roman" w:cs="B Lotus" w:hint="cs"/>
          <w:spacing w:val="-2"/>
          <w:position w:val="5"/>
          <w:sz w:val="28"/>
          <w:szCs w:val="28"/>
          <w:rtl/>
          <w:lang w:bidi="fa-IR"/>
        </w:rPr>
        <w:t xml:space="preserve"> مجازات مي‌شود تا زماني که از گناه پاک گردد. سپس اگر گناهکار موحّد و يکتاپرست بوده باشد به بهشت راه پيدا مي‌کند و </w:t>
      </w:r>
      <w:r>
        <w:rPr>
          <w:rFonts w:ascii="Times New Roman" w:hAnsi="Times New Roman" w:cs="B Lotus" w:hint="cs"/>
          <w:spacing w:val="-2"/>
          <w:position w:val="5"/>
          <w:sz w:val="28"/>
          <w:szCs w:val="28"/>
          <w:rtl/>
          <w:lang w:bidi="fa-IR"/>
        </w:rPr>
        <w:t>اگر</w:t>
      </w:r>
      <w:r w:rsidRPr="00610E97">
        <w:rPr>
          <w:rFonts w:ascii="Times New Roman" w:hAnsi="Times New Roman" w:cs="B Lotus" w:hint="cs"/>
          <w:spacing w:val="-2"/>
          <w:position w:val="5"/>
          <w:sz w:val="28"/>
          <w:szCs w:val="28"/>
          <w:rtl/>
          <w:lang w:bidi="fa-IR"/>
        </w:rPr>
        <w:t xml:space="preserve"> کافر، منافق يا مشرک بوده باشد براي هميشه در جهنم باقي مي‌ماند.</w:t>
      </w:r>
      <w:r>
        <w:rPr>
          <w:rFonts w:ascii="Times New Roman" w:hAnsi="Times New Roman" w:cs="B Lotus" w:hint="cs"/>
          <w:spacing w:val="-2"/>
          <w:position w:val="5"/>
          <w:sz w:val="28"/>
          <w:szCs w:val="28"/>
          <w:rtl/>
          <w:lang w:bidi="fa-IR"/>
        </w:rPr>
        <w:t xml:space="preserve"> </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lang w:bidi="fa-IR"/>
        </w:rPr>
      </w:pPr>
      <w:r w:rsidRPr="00D91C65">
        <w:rPr>
          <w:rFonts w:ascii="Times New Roman" w:hAnsi="Times New Roman" w:cs="Jadid"/>
          <w:b/>
          <w:bCs/>
          <w:color w:val="FF0000"/>
          <w:rtl/>
          <w:lang w:bidi="fa-IR"/>
        </w:rPr>
        <w:pict>
          <v:shape id="_x0000_s49549" type="#_x0000_t21" style="position:absolute;left:0;text-align:left;margin-left:150.9pt;margin-top:-119.35pt;width:129.25pt;height:29.45pt;z-index:251669504"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549" inset=".5mm,0,.5mm,0">
              <w:txbxContent>
                <w:p w:rsidR="00993F97" w:rsidRPr="00E50541" w:rsidRDefault="00993F97" w:rsidP="00993F97">
                  <w:pPr>
                    <w:pStyle w:val="Heading1"/>
                    <w:spacing w:line="240" w:lineRule="exact"/>
                    <w:ind w:left="11" w:hanging="11"/>
                    <w:rPr>
                      <w:rFonts w:cs="Jadid"/>
                      <w:color w:val="CC0000"/>
                      <w:sz w:val="28"/>
                      <w:szCs w:val="28"/>
                    </w:rPr>
                  </w:pPr>
                  <w:r>
                    <w:rPr>
                      <w:rFonts w:cs="Jadid" w:hint="cs"/>
                      <w:color w:val="CC0000"/>
                      <w:rtl/>
                    </w:rPr>
                    <w:t xml:space="preserve">فايدﻩهاي </w:t>
                  </w:r>
                  <w:r>
                    <w:rPr>
                      <w:rFonts w:cs="Jadid" w:hint="cs"/>
                      <w:color w:val="CC0000"/>
                      <w:rtl/>
                      <w:lang w:bidi="fa-IR"/>
                    </w:rPr>
                    <w:t>پراگنده</w:t>
                  </w:r>
                  <w:r w:rsidRPr="00E50541">
                    <w:rPr>
                      <w:rFonts w:cs="Jadid" w:hint="cs"/>
                      <w:color w:val="CC0000"/>
                      <w:rtl/>
                    </w:rPr>
                    <w:t xml:space="preserve"> </w:t>
                  </w:r>
                </w:p>
              </w:txbxContent>
            </v:textbox>
            <w10:wrap side="left"/>
          </v:shape>
        </w:pict>
      </w:r>
      <w:r w:rsidRPr="00D91C65">
        <w:rPr>
          <w:rFonts w:cs="AL-Hotham" w:hint="cs"/>
          <w:shadow/>
          <w:noProof/>
          <w:color w:val="D35A51"/>
          <w:spacing w:val="-4"/>
          <w:sz w:val="30"/>
          <w:szCs w:val="30"/>
        </w:rPr>
        <w:pict>
          <v:group id="_x0000_s49553" style="position:absolute;left:0;text-align:left;margin-left:386.4pt;margin-top:178.3pt;width:62.2pt;height:19pt;z-index:-251644928" coordorigin="9667,4926" coordsize="1244,380">
            <v:roundrect id="_x0000_s49554" style="position:absolute;left:9667;top:4926;width:1244;height:380" arcsize="30525f" filled="f" fillcolor="#c3eeb4" strokecolor="green" strokeweight=".5pt">
              <v:fill color2="#e6fae6" rotate="t"/>
              <v:stroke dashstyle="1 1" endcap="round"/>
            </v:roundrect>
            <v:oval id="_x0000_s49555"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ascii="Times New Roman" w:hAnsi="Times New Roman" w:cs="B Lotus" w:hint="cs"/>
          <w:b/>
          <w:bCs/>
          <w:color w:val="CC0000"/>
          <w:position w:val="5"/>
          <w:sz w:val="28"/>
          <w:szCs w:val="28"/>
          <w:rtl/>
          <w:lang w:bidi="fa-IR"/>
        </w:rPr>
        <w:t>آثار گناه و معصيت بر انسان</w:t>
      </w:r>
      <w:r w:rsidRPr="00610E97">
        <w:rPr>
          <w:rFonts w:ascii="Times New Roman" w:hAnsi="Times New Roman" w:cs="B Lotus" w:hint="cs"/>
          <w:color w:val="CC0000"/>
          <w:position w:val="5"/>
          <w:sz w:val="28"/>
          <w:szCs w:val="28"/>
          <w:rtl/>
          <w:lang w:bidi="fa-IR"/>
        </w:rPr>
        <w:t>:</w:t>
      </w:r>
      <w:r w:rsidRPr="00610E97">
        <w:rPr>
          <w:rFonts w:ascii="Times New Roman" w:hAnsi="Times New Roman" w:cs="B Lotus" w:hint="cs"/>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1)</w:t>
      </w:r>
      <w:r w:rsidRPr="00610E97">
        <w:rPr>
          <w:rFonts w:ascii="Times New Roman" w:hAnsi="Times New Roman" w:cs="B Lotus" w:hint="cs"/>
          <w:position w:val="5"/>
          <w:sz w:val="28"/>
          <w:szCs w:val="28"/>
          <w:rtl/>
          <w:lang w:bidi="fa-IR"/>
        </w:rPr>
        <w:t xml:space="preserve"> ايجاد وحشت وظلمت در قلب مي‌نمايد.</w:t>
      </w:r>
      <w:r>
        <w:rPr>
          <w:rFonts w:ascii="Times New Roman" w:hAnsi="Times New Roman" w:cs="B Lotus" w:hint="cs"/>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2)</w:t>
      </w:r>
      <w:r w:rsidRPr="00610E97">
        <w:rPr>
          <w:rFonts w:ascii="Times New Roman" w:hAnsi="Times New Roman" w:cs="B Lotus" w:hint="cs"/>
          <w:position w:val="5"/>
          <w:sz w:val="28"/>
          <w:szCs w:val="28"/>
          <w:rtl/>
          <w:lang w:bidi="fa-IR"/>
        </w:rPr>
        <w:t xml:space="preserve"> قلب را مريض وخوار مي‌گرداند.</w:t>
      </w:r>
      <w:r w:rsidRPr="00610E97">
        <w:rPr>
          <w:rFonts w:ascii="Times New Roman" w:hAnsi="Times New Roman" w:cs="B Lotus" w:hint="cs"/>
          <w:b/>
          <w:bCs/>
          <w:color w:val="CC0000"/>
          <w:position w:val="5"/>
          <w:sz w:val="28"/>
          <w:szCs w:val="28"/>
          <w:rtl/>
          <w:lang w:bidi="fa-IR"/>
        </w:rPr>
        <w:t xml:space="preserve"> 3)</w:t>
      </w:r>
      <w:r w:rsidRPr="00610E97">
        <w:rPr>
          <w:rFonts w:ascii="Times New Roman" w:hAnsi="Times New Roman" w:cs="B Lotus" w:hint="cs"/>
          <w:position w:val="5"/>
          <w:sz w:val="28"/>
          <w:szCs w:val="28"/>
          <w:rtl/>
          <w:lang w:bidi="fa-IR"/>
        </w:rPr>
        <w:t xml:space="preserve"> ميان دل و خداوند حايل مي‌شود.</w:t>
      </w:r>
      <w:r w:rsidRPr="00610E97">
        <w:rPr>
          <w:rFonts w:ascii="Times New Roman" w:hAnsi="Times New Roman" w:cs="B Lotus" w:hint="cs"/>
          <w:b/>
          <w:bCs/>
          <w:color w:val="CC0000"/>
          <w:position w:val="5"/>
          <w:sz w:val="28"/>
          <w:szCs w:val="28"/>
          <w:rtl/>
          <w:lang w:bidi="fa-IR"/>
        </w:rPr>
        <w:t xml:space="preserve"> آثار آن بر دين:</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بر دين نيز چنان آثاري مي‌گذارد كه باعث محروم شدن انسانها از اطاعت خداوندي و همين طور محروم شدن انسان از مشمول شدن در دعاي رسول الله</w:t>
      </w:r>
      <w:r w:rsidRPr="00610E97">
        <w:rPr>
          <w:rFonts w:ascii="Times New Roman" w:hAnsi="Times New Roman" w:cs="CTraditional Arabic" w:hint="cs"/>
          <w:position w:val="5"/>
          <w:sz w:val="28"/>
          <w:szCs w:val="28"/>
          <w:rtl/>
          <w:lang w:bidi="fa-IR"/>
        </w:rPr>
        <w:t>ص</w:t>
      </w:r>
      <w:r w:rsidRPr="00610E97">
        <w:rPr>
          <w:rFonts w:ascii="Times New Roman" w:hAnsi="Times New Roman" w:cs="B Lotus" w:hint="cs"/>
          <w:position w:val="5"/>
          <w:sz w:val="28"/>
          <w:szCs w:val="28"/>
          <w:rtl/>
          <w:lang w:bidi="fa-IR"/>
        </w:rPr>
        <w:t xml:space="preserve"> و فرشتگان و مؤمنان مي‌گردد. </w:t>
      </w:r>
      <w:r w:rsidRPr="00610E97">
        <w:rPr>
          <w:rFonts w:ascii="Times New Roman" w:hAnsi="Times New Roman" w:cs="B Lotus" w:hint="cs"/>
          <w:b/>
          <w:bCs/>
          <w:color w:val="CC0000"/>
          <w:position w:val="5"/>
          <w:sz w:val="28"/>
          <w:szCs w:val="28"/>
          <w:rtl/>
          <w:lang w:bidi="fa-IR"/>
        </w:rPr>
        <w:t>آثار آن بر رزق انسان:</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 xml:space="preserve">باعث محروم ماندن از رزق، و همچنين موجب زايل شدن نعمت (خداوندي) و از بين رفتن برکت در مال مي‌شود. </w:t>
      </w:r>
      <w:r w:rsidRPr="00610E97">
        <w:rPr>
          <w:rFonts w:ascii="Times New Roman" w:hAnsi="Times New Roman" w:cs="B Lotus" w:hint="cs"/>
          <w:b/>
          <w:bCs/>
          <w:color w:val="CC0000"/>
          <w:position w:val="5"/>
          <w:sz w:val="28"/>
          <w:szCs w:val="28"/>
          <w:rtl/>
          <w:lang w:bidi="fa-IR"/>
        </w:rPr>
        <w:t>آثار آن بر فرد:</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برکت عمر را زايل مي‌کند</w:t>
      </w:r>
      <w:r>
        <w:rPr>
          <w:rFonts w:ascii="Times New Roman" w:hAnsi="Times New Roman" w:cs="B Lotus" w:hint="cs"/>
          <w:position w:val="5"/>
          <w:sz w:val="28"/>
          <w:szCs w:val="28"/>
          <w:rtl/>
          <w:lang w:bidi="fa-IR"/>
        </w:rPr>
        <w:t>،</w:t>
      </w:r>
      <w:r w:rsidRPr="00610E97">
        <w:rPr>
          <w:rFonts w:ascii="Times New Roman" w:hAnsi="Times New Roman" w:cs="B Lotus" w:hint="cs"/>
          <w:b/>
          <w:bCs/>
          <w:color w:val="CC0000"/>
          <w:position w:val="5"/>
          <w:sz w:val="28"/>
          <w:szCs w:val="28"/>
          <w:rtl/>
          <w:lang w:bidi="fa-IR"/>
        </w:rPr>
        <w:t xml:space="preserve"> </w:t>
      </w:r>
      <w:r w:rsidRPr="00610E97">
        <w:rPr>
          <w:rFonts w:ascii="Times New Roman" w:hAnsi="Times New Roman" w:cs="B Lotus" w:hint="cs"/>
          <w:position w:val="5"/>
          <w:sz w:val="28"/>
          <w:szCs w:val="28"/>
          <w:rtl/>
          <w:lang w:bidi="fa-IR"/>
        </w:rPr>
        <w:t>معيشت و زندگي سخت ودشوار عايد او مي‌گردد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کارها بر وي مشکل مي‌گردد. </w:t>
      </w:r>
      <w:r w:rsidRPr="00610E97">
        <w:rPr>
          <w:rFonts w:ascii="Times New Roman" w:hAnsi="Times New Roman" w:cs="B Lotus" w:hint="cs"/>
          <w:b/>
          <w:bCs/>
          <w:color w:val="CC0000"/>
          <w:position w:val="5"/>
          <w:sz w:val="28"/>
          <w:szCs w:val="28"/>
          <w:rtl/>
          <w:lang w:bidi="fa-IR"/>
        </w:rPr>
        <w:t>آثار آن بر اعمال:</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 xml:space="preserve">باعث عدم قبولي عبادات و طاعات مي‌گردد. </w:t>
      </w:r>
      <w:r w:rsidRPr="00610E97">
        <w:rPr>
          <w:rFonts w:ascii="Times New Roman" w:hAnsi="Times New Roman" w:cs="B Lotus" w:hint="cs"/>
          <w:b/>
          <w:bCs/>
          <w:color w:val="CC0000"/>
          <w:position w:val="5"/>
          <w:sz w:val="28"/>
          <w:szCs w:val="28"/>
          <w:rtl/>
          <w:lang w:bidi="fa-IR"/>
        </w:rPr>
        <w:t>آثار آن بر جامعه: 1)</w:t>
      </w:r>
      <w:r w:rsidRPr="00610E97">
        <w:rPr>
          <w:rFonts w:ascii="Times New Roman" w:hAnsi="Times New Roman" w:cs="B Lotus" w:hint="cs"/>
          <w:position w:val="5"/>
          <w:sz w:val="28"/>
          <w:szCs w:val="28"/>
          <w:rtl/>
          <w:lang w:bidi="fa-IR"/>
        </w:rPr>
        <w:t xml:space="preserve"> باعث از بين رفتن امنيت مي‌شود. </w:t>
      </w:r>
      <w:r w:rsidRPr="00610E97">
        <w:rPr>
          <w:rFonts w:ascii="Times New Roman" w:hAnsi="Times New Roman" w:cs="B Lotus" w:hint="cs"/>
          <w:b/>
          <w:bCs/>
          <w:color w:val="CC0000"/>
          <w:position w:val="5"/>
          <w:sz w:val="28"/>
          <w:szCs w:val="28"/>
          <w:rtl/>
          <w:lang w:bidi="fa-IR"/>
        </w:rPr>
        <w:t>2)</w:t>
      </w:r>
      <w:r w:rsidRPr="00610E97">
        <w:rPr>
          <w:rFonts w:ascii="Times New Roman" w:hAnsi="Times New Roman" w:cs="B Lotus" w:hint="cs"/>
          <w:position w:val="5"/>
          <w:sz w:val="28"/>
          <w:szCs w:val="28"/>
          <w:rtl/>
          <w:lang w:bidi="fa-IR"/>
        </w:rPr>
        <w:t xml:space="preserve"> موجب گراني مي‌شود.</w:t>
      </w:r>
      <w:r w:rsidRPr="00610E97">
        <w:rPr>
          <w:rFonts w:ascii="Times New Roman" w:hAnsi="Times New Roman" w:cs="B Lotus" w:hint="cs"/>
          <w:b/>
          <w:bCs/>
          <w:color w:val="CC0000"/>
          <w:position w:val="5"/>
          <w:sz w:val="28"/>
          <w:szCs w:val="28"/>
          <w:rtl/>
          <w:lang w:bidi="fa-IR"/>
        </w:rPr>
        <w:t>3)</w:t>
      </w:r>
      <w:r w:rsidRPr="00610E97">
        <w:rPr>
          <w:rFonts w:ascii="Times New Roman" w:hAnsi="Times New Roman" w:cs="B Lotus" w:hint="cs"/>
          <w:position w:val="5"/>
          <w:sz w:val="28"/>
          <w:szCs w:val="28"/>
          <w:rtl/>
          <w:lang w:bidi="fa-IR"/>
        </w:rPr>
        <w:t xml:space="preserve"> باعث مسلط شدن حکام (ناعادل) و دشمنان مي‌گردد. </w:t>
      </w:r>
      <w:r w:rsidRPr="00610E97">
        <w:rPr>
          <w:rFonts w:ascii="Times New Roman" w:hAnsi="Times New Roman" w:cs="B Lotus" w:hint="cs"/>
          <w:b/>
          <w:bCs/>
          <w:color w:val="CC0000"/>
          <w:position w:val="5"/>
          <w:sz w:val="28"/>
          <w:szCs w:val="28"/>
          <w:rtl/>
          <w:lang w:bidi="fa-IR"/>
        </w:rPr>
        <w:t>4)</w:t>
      </w:r>
      <w:r w:rsidRPr="00610E97">
        <w:rPr>
          <w:rFonts w:ascii="Times New Roman" w:hAnsi="Times New Roman" w:cs="B Lotus" w:hint="cs"/>
          <w:position w:val="5"/>
          <w:sz w:val="28"/>
          <w:szCs w:val="28"/>
          <w:rtl/>
          <w:lang w:bidi="fa-IR"/>
        </w:rPr>
        <w:t xml:space="preserve"> موجب مي‌شود باران رحمت الهي منقطع گردد </w:t>
      </w:r>
      <w:r>
        <w:rPr>
          <w:rFonts w:ascii="Times New Roman" w:hAnsi="Times New Roman" w:cs="B Lotus" w:hint="cs"/>
          <w:position w:val="5"/>
          <w:sz w:val="28"/>
          <w:szCs w:val="28"/>
          <w:rtl/>
          <w:lang w:bidi="fa-IR"/>
        </w:rPr>
        <w:t>و امثال آن از پیامدهای بد و زشت که گناه در پی دارد.</w:t>
      </w:r>
    </w:p>
    <w:p w:rsidR="00993F97" w:rsidRDefault="00993F97" w:rsidP="00993F97">
      <w:pPr>
        <w:pStyle w:val="StyleComplexBLotus12ptJustifiedFirstline05cm"/>
        <w:widowControl w:val="0"/>
        <w:spacing w:line="360" w:lineRule="exact"/>
        <w:ind w:firstLine="0"/>
        <w:jc w:val="lowKashida"/>
        <w:rPr>
          <w:rFonts w:ascii="Arial" w:eastAsia="Times New Roman" w:hAnsi="Arial" w:cs="Jadid" w:hint="cs"/>
          <w:color w:val="CC0000"/>
          <w:kern w:val="32"/>
          <w:sz w:val="22"/>
          <w:szCs w:val="22"/>
          <w:rtl/>
          <w:lang w:eastAsia="ar-SA" w:bidi="fa-IR"/>
        </w:rPr>
      </w:pPr>
      <w:r w:rsidRPr="00610E97">
        <w:rPr>
          <w:rFonts w:cs="AL-Hotham" w:hint="cs"/>
          <w:color w:val="CC0000"/>
          <w:position w:val="5"/>
          <w:sz w:val="28"/>
          <w:szCs w:val="28"/>
        </w:rPr>
        <w:sym w:font="Wingdings" w:char="F0AD"/>
      </w:r>
      <w:r w:rsidRPr="00610E97">
        <w:rPr>
          <w:rFonts w:ascii="Times New Roman" w:hAnsi="Times New Roman" w:cs="B Lotus" w:hint="cs"/>
          <w:position w:val="5"/>
          <w:sz w:val="28"/>
          <w:szCs w:val="28"/>
          <w:rtl/>
          <w:lang w:bidi="fa-IR"/>
        </w:rPr>
        <w:t xml:space="preserve">  </w:t>
      </w:r>
      <w:r w:rsidRPr="00933E17">
        <w:rPr>
          <w:rFonts w:ascii="Arial" w:eastAsia="Times New Roman" w:hAnsi="Arial" w:cs="Jadid" w:hint="cs"/>
          <w:color w:val="CC0000"/>
          <w:kern w:val="32"/>
          <w:rtl/>
          <w:lang w:eastAsia="ar-SA"/>
        </w:rPr>
        <w:t>غم و اندوه:</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آرامش دل و شادابي و از بين رفتن غم و اندوه را همگان آرزومندند وبي‌ترديد با حصول اين موارد است که زندگي نيکو و سالم محقق مي‌گردد. براي حصول اين آرامش وسرور اسبابي ديني، طبيعي و عملي وجود دارد که البته جز براي شخص مؤمن و موحّد مقدور نيس</w:t>
      </w:r>
      <w:r>
        <w:rPr>
          <w:rFonts w:ascii="Times New Roman" w:hAnsi="Times New Roman" w:cs="B Lotus" w:hint="cs"/>
          <w:position w:val="5"/>
          <w:sz w:val="28"/>
          <w:szCs w:val="28"/>
          <w:rtl/>
          <w:lang w:bidi="fa-IR"/>
        </w:rPr>
        <w:t>ت. از آن ج</w:t>
      </w:r>
      <w:r w:rsidRPr="00610E97">
        <w:rPr>
          <w:rFonts w:ascii="Times New Roman" w:hAnsi="Times New Roman" w:cs="B Lotus" w:hint="cs"/>
          <w:position w:val="5"/>
          <w:sz w:val="28"/>
          <w:szCs w:val="28"/>
          <w:rtl/>
          <w:lang w:bidi="fa-IR"/>
        </w:rPr>
        <w:t>م</w:t>
      </w:r>
      <w:r>
        <w:rPr>
          <w:rFonts w:ascii="Times New Roman" w:hAnsi="Times New Roman" w:cs="B Lotus" w:hint="cs"/>
          <w:position w:val="5"/>
          <w:sz w:val="28"/>
          <w:szCs w:val="28"/>
          <w:rtl/>
          <w:lang w:bidi="fa-IR"/>
        </w:rPr>
        <w:t>ل</w:t>
      </w:r>
      <w:r w:rsidRPr="00610E97">
        <w:rPr>
          <w:rFonts w:ascii="Times New Roman" w:hAnsi="Times New Roman" w:cs="B Lotus" w:hint="cs"/>
          <w:position w:val="5"/>
          <w:sz w:val="28"/>
          <w:szCs w:val="28"/>
          <w:rtl/>
          <w:lang w:bidi="fa-IR"/>
        </w:rPr>
        <w:t>ه مي‌توان به موارد ذيل اشاره کرد:</w:t>
      </w:r>
      <w:r w:rsidRPr="00610E97">
        <w:rPr>
          <w:rFonts w:ascii="Times New Roman" w:hAnsi="Times New Roman" w:cs="B Lotus" w:hint="cs"/>
          <w:b/>
          <w:bCs/>
          <w:color w:val="CC0000"/>
          <w:position w:val="5"/>
          <w:sz w:val="28"/>
          <w:szCs w:val="28"/>
          <w:rtl/>
          <w:lang w:bidi="fa-IR"/>
        </w:rPr>
        <w:t xml:space="preserve"> 1)</w:t>
      </w:r>
      <w:r w:rsidRPr="00610E97">
        <w:rPr>
          <w:rFonts w:ascii="Times New Roman" w:hAnsi="Times New Roman" w:cs="B Lotus" w:hint="cs"/>
          <w:position w:val="5"/>
          <w:sz w:val="28"/>
          <w:szCs w:val="28"/>
          <w:rtl/>
          <w:lang w:bidi="fa-IR"/>
        </w:rPr>
        <w:t xml:space="preserve"> ايمان به خدا. </w:t>
      </w:r>
      <w:r w:rsidRPr="00610E97">
        <w:rPr>
          <w:rFonts w:ascii="Times New Roman" w:hAnsi="Times New Roman" w:cs="B Lotus" w:hint="cs"/>
          <w:b/>
          <w:bCs/>
          <w:color w:val="CC0000"/>
          <w:position w:val="5"/>
          <w:sz w:val="28"/>
          <w:szCs w:val="28"/>
          <w:rtl/>
          <w:lang w:bidi="fa-IR"/>
        </w:rPr>
        <w:t>2)</w:t>
      </w:r>
      <w:r w:rsidRPr="00610E97">
        <w:rPr>
          <w:rFonts w:ascii="Times New Roman" w:hAnsi="Times New Roman" w:cs="B Lotus" w:hint="cs"/>
          <w:position w:val="5"/>
          <w:sz w:val="28"/>
          <w:szCs w:val="28"/>
          <w:rtl/>
          <w:lang w:bidi="fa-IR"/>
        </w:rPr>
        <w:t xml:space="preserve"> انجام اوامر الهي واجتناب از آنچه ما را نهي فرموده است. </w:t>
      </w:r>
      <w:r w:rsidRPr="00610E97">
        <w:rPr>
          <w:rFonts w:ascii="Times New Roman" w:hAnsi="Times New Roman" w:cs="B Lotus" w:hint="cs"/>
          <w:b/>
          <w:bCs/>
          <w:color w:val="CC0000"/>
          <w:position w:val="5"/>
          <w:sz w:val="28"/>
          <w:szCs w:val="28"/>
          <w:rtl/>
          <w:lang w:bidi="fa-IR"/>
        </w:rPr>
        <w:t>3)</w:t>
      </w:r>
      <w:r w:rsidRPr="00610E97">
        <w:rPr>
          <w:rFonts w:ascii="Times New Roman" w:hAnsi="Times New Roman" w:cs="B Lotus" w:hint="cs"/>
          <w:position w:val="5"/>
          <w:sz w:val="28"/>
          <w:szCs w:val="28"/>
          <w:rtl/>
          <w:lang w:bidi="fa-IR"/>
        </w:rPr>
        <w:t xml:space="preserve"> نيکي کردن با خلق خدا (شامل انسان و</w:t>
      </w:r>
      <w:r>
        <w:rPr>
          <w:rFonts w:ascii="Times New Roman" w:hAnsi="Times New Roman" w:cs="B Lotus" w:hint="cs"/>
          <w:position w:val="5"/>
          <w:sz w:val="28"/>
          <w:szCs w:val="28"/>
          <w:rtl/>
          <w:lang w:bidi="fa-IR"/>
        </w:rPr>
        <w:t>حیوان</w:t>
      </w:r>
      <w:r w:rsidRPr="00610E97">
        <w:rPr>
          <w:rFonts w:ascii="Times New Roman" w:hAnsi="Times New Roman" w:cs="B Lotus" w:hint="cs"/>
          <w:position w:val="5"/>
          <w:sz w:val="28"/>
          <w:szCs w:val="28"/>
          <w:rtl/>
          <w:lang w:bidi="fa-IR"/>
        </w:rPr>
        <w:t>) در گفتار و کردار وانجام انواع معروف</w:t>
      </w:r>
      <w:r>
        <w:rPr>
          <w:rFonts w:ascii="Times New Roman" w:hAnsi="Times New Roman" w:cs="B Lotus" w:hint="cs"/>
          <w:position w:val="5"/>
          <w:sz w:val="28"/>
          <w:szCs w:val="28"/>
          <w:rtl/>
          <w:lang w:bidi="fa-IR"/>
        </w:rPr>
        <w:t>ها</w:t>
      </w:r>
      <w:r w:rsidRPr="00610E97">
        <w:rPr>
          <w:rFonts w:ascii="Times New Roman" w:hAnsi="Times New Roman" w:cs="B Lotus" w:hint="cs"/>
          <w:position w:val="5"/>
          <w:sz w:val="28"/>
          <w:szCs w:val="28"/>
          <w:rtl/>
          <w:lang w:bidi="fa-IR"/>
        </w:rPr>
        <w:t xml:space="preserve"> (نيکي‌ها). </w:t>
      </w:r>
      <w:r w:rsidRPr="00610E97">
        <w:rPr>
          <w:rFonts w:ascii="Times New Roman" w:hAnsi="Times New Roman" w:cs="B Lotus" w:hint="cs"/>
          <w:b/>
          <w:bCs/>
          <w:color w:val="CC0000"/>
          <w:position w:val="5"/>
          <w:sz w:val="28"/>
          <w:szCs w:val="28"/>
          <w:rtl/>
          <w:lang w:bidi="fa-IR"/>
        </w:rPr>
        <w:t>4)</w:t>
      </w:r>
      <w:r w:rsidRPr="00610E97">
        <w:rPr>
          <w:rFonts w:ascii="Times New Roman" w:hAnsi="Times New Roman" w:cs="B Lotus" w:hint="cs"/>
          <w:position w:val="5"/>
          <w:sz w:val="28"/>
          <w:szCs w:val="28"/>
          <w:rtl/>
          <w:lang w:bidi="fa-IR"/>
        </w:rPr>
        <w:t xml:space="preserve"> اشتغال به کارها يا دانشهاي سودمند ديني يا دنيوي. </w:t>
      </w:r>
      <w:r w:rsidRPr="00610E97">
        <w:rPr>
          <w:rFonts w:ascii="Times New Roman" w:hAnsi="Times New Roman" w:cs="B Lotus" w:hint="cs"/>
          <w:b/>
          <w:bCs/>
          <w:color w:val="CC0000"/>
          <w:position w:val="5"/>
          <w:sz w:val="28"/>
          <w:szCs w:val="28"/>
          <w:rtl/>
          <w:lang w:bidi="fa-IR"/>
        </w:rPr>
        <w:t>5)</w:t>
      </w:r>
      <w:r w:rsidRPr="00610E97">
        <w:rPr>
          <w:rFonts w:ascii="Times New Roman" w:hAnsi="Times New Roman" w:cs="B Lotus" w:hint="cs"/>
          <w:position w:val="5"/>
          <w:sz w:val="28"/>
          <w:szCs w:val="28"/>
          <w:rtl/>
          <w:lang w:bidi="fa-IR"/>
        </w:rPr>
        <w:t xml:space="preserve"> عدم تفکر به کارهايي که در آينده انجام خواهد گرفت يا کارهايي که در گذشته انجام گرفته است، بلکه مشغول شدن به تفکر در مورد حال و کارهاي روزانه. </w:t>
      </w:r>
      <w:r w:rsidRPr="00610E97">
        <w:rPr>
          <w:rFonts w:ascii="Times New Roman" w:hAnsi="Times New Roman" w:cs="B Lotus" w:hint="cs"/>
          <w:b/>
          <w:bCs/>
          <w:color w:val="CC0000"/>
          <w:position w:val="5"/>
          <w:sz w:val="28"/>
          <w:szCs w:val="28"/>
          <w:rtl/>
          <w:lang w:bidi="fa-IR"/>
        </w:rPr>
        <w:t>6)</w:t>
      </w:r>
      <w:r w:rsidRPr="00610E97">
        <w:rPr>
          <w:rFonts w:ascii="Times New Roman" w:hAnsi="Times New Roman" w:cs="B Lotus" w:hint="cs"/>
          <w:position w:val="5"/>
          <w:sz w:val="28"/>
          <w:szCs w:val="28"/>
          <w:rtl/>
          <w:lang w:bidi="fa-IR"/>
        </w:rPr>
        <w:t xml:space="preserve">زياده ذکر کردن خداوند (ومشغول شدن به گفتن اسما و صفات او) . </w:t>
      </w:r>
      <w:r w:rsidRPr="00610E97">
        <w:rPr>
          <w:rFonts w:ascii="Times New Roman" w:hAnsi="Times New Roman" w:cs="B Lotus" w:hint="cs"/>
          <w:b/>
          <w:bCs/>
          <w:color w:val="CC0000"/>
          <w:position w:val="5"/>
          <w:sz w:val="28"/>
          <w:szCs w:val="28"/>
          <w:rtl/>
          <w:lang w:bidi="fa-IR"/>
        </w:rPr>
        <w:t>7)</w:t>
      </w:r>
      <w:r w:rsidRPr="00610E97">
        <w:rPr>
          <w:rFonts w:ascii="Times New Roman" w:hAnsi="Times New Roman" w:cs="B Lotus" w:hint="cs"/>
          <w:position w:val="5"/>
          <w:sz w:val="28"/>
          <w:szCs w:val="28"/>
          <w:rtl/>
          <w:lang w:bidi="fa-IR"/>
        </w:rPr>
        <w:t xml:space="preserve"> سخن گفتن و بازگو کردن نعم</w:t>
      </w:r>
      <w:r>
        <w:rPr>
          <w:rFonts w:ascii="Times New Roman" w:hAnsi="Times New Roman" w:cs="B Lotus" w:hint="cs"/>
          <w:position w:val="5"/>
          <w:sz w:val="28"/>
          <w:szCs w:val="28"/>
          <w:rtl/>
          <w:lang w:bidi="fa-IR"/>
        </w:rPr>
        <w:t>ت</w:t>
      </w:r>
      <w:r w:rsidRPr="00610E97">
        <w:rPr>
          <w:rFonts w:ascii="Times New Roman" w:hAnsi="Times New Roman" w:cs="B Lotus" w:hint="cs"/>
          <w:position w:val="5"/>
          <w:sz w:val="28"/>
          <w:szCs w:val="28"/>
          <w:rtl/>
          <w:lang w:bidi="fa-IR"/>
        </w:rPr>
        <w:t xml:space="preserve">هاي ظاهري وباطني الهي. </w:t>
      </w:r>
      <w:r w:rsidRPr="00610E97">
        <w:rPr>
          <w:rFonts w:ascii="Times New Roman" w:hAnsi="Times New Roman" w:cs="B Lotus" w:hint="cs"/>
          <w:b/>
          <w:bCs/>
          <w:color w:val="CC0000"/>
          <w:position w:val="5"/>
          <w:sz w:val="28"/>
          <w:szCs w:val="28"/>
          <w:rtl/>
          <w:lang w:bidi="fa-IR"/>
        </w:rPr>
        <w:t>8)</w:t>
      </w:r>
      <w:r w:rsidRPr="00610E97">
        <w:rPr>
          <w:rFonts w:ascii="Times New Roman" w:hAnsi="Times New Roman" w:cs="B Lotus" w:hint="cs"/>
          <w:position w:val="5"/>
          <w:sz w:val="28"/>
          <w:szCs w:val="28"/>
          <w:rtl/>
          <w:lang w:bidi="fa-IR"/>
        </w:rPr>
        <w:t xml:space="preserve"> نگريستن به کسي که از لحاظ دنيوي در سطح پايين‌تري از ما قرار دارد و عدم نگريستن به آنکه در امور دنيوي بر ما سبقت جسته است.</w:t>
      </w:r>
      <w:r w:rsidRPr="001C7FBC">
        <w:rPr>
          <w:rFonts w:ascii="Times New Roman" w:hAnsi="Times New Roman" w:cs="B Lotus" w:hint="cs"/>
          <w:spacing w:val="-2"/>
          <w:w w:val="99"/>
          <w:position w:val="5"/>
          <w:sz w:val="28"/>
          <w:szCs w:val="28"/>
          <w:rtl/>
          <w:lang w:bidi="fa-IR"/>
        </w:rPr>
        <w:t xml:space="preserve"> </w:t>
      </w:r>
      <w:r w:rsidRPr="001C7FBC">
        <w:rPr>
          <w:rFonts w:ascii="Times New Roman" w:hAnsi="Times New Roman" w:cs="B Lotus" w:hint="cs"/>
          <w:b/>
          <w:bCs/>
          <w:color w:val="CC0000"/>
          <w:spacing w:val="-2"/>
          <w:w w:val="99"/>
          <w:position w:val="5"/>
          <w:sz w:val="28"/>
          <w:szCs w:val="28"/>
          <w:rtl/>
          <w:lang w:bidi="fa-IR"/>
        </w:rPr>
        <w:t>9)</w:t>
      </w:r>
      <w:r w:rsidRPr="001C7FBC">
        <w:rPr>
          <w:rFonts w:ascii="Times New Roman" w:hAnsi="Times New Roman" w:cs="B Lotus" w:hint="cs"/>
          <w:spacing w:val="-2"/>
          <w:w w:val="99"/>
          <w:position w:val="5"/>
          <w:sz w:val="28"/>
          <w:szCs w:val="28"/>
          <w:rtl/>
          <w:lang w:bidi="fa-IR"/>
        </w:rPr>
        <w:t xml:space="preserve"> </w:t>
      </w:r>
      <w:r w:rsidRPr="008F5621">
        <w:rPr>
          <w:rFonts w:ascii="Times New Roman" w:hAnsi="Times New Roman" w:cs="B Lotus" w:hint="cs"/>
          <w:position w:val="5"/>
          <w:sz w:val="28"/>
          <w:szCs w:val="28"/>
          <w:rtl/>
          <w:lang w:bidi="fa-IR"/>
        </w:rPr>
        <w:t>از بين بردن آنچه براي انسان غم واندوه مي‌آفريند و حصول اسبابي که شادي و سرور را براي ما به ارمغان مي‌آورد.</w:t>
      </w:r>
      <w:r w:rsidRPr="001C7FBC">
        <w:rPr>
          <w:rFonts w:ascii="Times New Roman" w:hAnsi="Times New Roman" w:cs="B Lotus" w:hint="cs"/>
          <w:spacing w:val="-2"/>
          <w:w w:val="99"/>
          <w:position w:val="5"/>
          <w:sz w:val="28"/>
          <w:szCs w:val="28"/>
          <w:rtl/>
          <w:lang w:bidi="fa-IR"/>
        </w:rPr>
        <w:t xml:space="preserve"> </w:t>
      </w:r>
      <w:r w:rsidRPr="001C7FBC">
        <w:rPr>
          <w:rFonts w:ascii="Times New Roman" w:hAnsi="Times New Roman" w:cs="B Lotus" w:hint="cs"/>
          <w:b/>
          <w:bCs/>
          <w:color w:val="CC0000"/>
          <w:spacing w:val="-2"/>
          <w:w w:val="99"/>
          <w:position w:val="5"/>
          <w:sz w:val="28"/>
          <w:szCs w:val="28"/>
          <w:rtl/>
          <w:lang w:bidi="fa-IR"/>
        </w:rPr>
        <w:t>10)</w:t>
      </w:r>
      <w:r w:rsidRPr="001C7FBC">
        <w:rPr>
          <w:rFonts w:ascii="Times New Roman" w:hAnsi="Times New Roman" w:cs="B Lotus" w:hint="cs"/>
          <w:spacing w:val="-2"/>
          <w:w w:val="99"/>
          <w:position w:val="5"/>
          <w:sz w:val="28"/>
          <w:szCs w:val="28"/>
          <w:rtl/>
          <w:lang w:bidi="fa-IR"/>
        </w:rPr>
        <w:t xml:space="preserve"> </w:t>
      </w:r>
      <w:r w:rsidRPr="008F5621">
        <w:rPr>
          <w:rFonts w:ascii="Times New Roman" w:hAnsi="Times New Roman" w:cs="B Lotus" w:hint="cs"/>
          <w:position w:val="5"/>
          <w:sz w:val="28"/>
          <w:szCs w:val="28"/>
          <w:rtl/>
          <w:lang w:bidi="fa-IR"/>
        </w:rPr>
        <w:t>التجا وپناه بردن به خدا بدانچه رسول الله</w:t>
      </w:r>
      <w:r w:rsidRPr="008F5621">
        <w:rPr>
          <w:rFonts w:ascii="Times New Roman" w:hAnsi="Times New Roman" w:cs="CTraditional Arabic" w:hint="cs"/>
          <w:position w:val="5"/>
          <w:sz w:val="28"/>
          <w:szCs w:val="28"/>
          <w:rtl/>
          <w:lang w:bidi="fa-IR"/>
        </w:rPr>
        <w:t>ص</w:t>
      </w:r>
      <w:r w:rsidRPr="008F5621">
        <w:rPr>
          <w:rFonts w:ascii="Times New Roman" w:hAnsi="Times New Roman" w:cs="B Lotus" w:hint="cs"/>
          <w:position w:val="5"/>
          <w:sz w:val="28"/>
          <w:szCs w:val="28"/>
          <w:rtl/>
          <w:lang w:bidi="fa-IR"/>
        </w:rPr>
        <w:t xml:space="preserve"> با آن براي برطرف کردن همّ و اندوه استعانت مي‌جست. مانند اين فرمودة رسول الله</w:t>
      </w:r>
      <w:r w:rsidRPr="008F5621">
        <w:rPr>
          <w:rFonts w:ascii="Times New Roman" w:hAnsi="Times New Roman" w:cs="CTraditional Arabic" w:hint="cs"/>
          <w:position w:val="5"/>
          <w:sz w:val="28"/>
          <w:szCs w:val="28"/>
          <w:rtl/>
          <w:lang w:bidi="fa-IR"/>
        </w:rPr>
        <w:t>ص</w:t>
      </w:r>
      <w:r w:rsidRPr="008F5621">
        <w:rPr>
          <w:rFonts w:ascii="Times New Roman" w:hAnsi="Times New Roman" w:cs="B Lotus" w:hint="cs"/>
          <w:position w:val="5"/>
          <w:sz w:val="28"/>
          <w:szCs w:val="28"/>
          <w:rtl/>
          <w:lang w:bidi="fa-IR"/>
        </w:rPr>
        <w:t xml:space="preserve"> که مي‌فرمايد</w:t>
      </w:r>
      <w:r w:rsidRPr="001C7FBC">
        <w:rPr>
          <w:rFonts w:ascii="Times New Roman" w:hAnsi="Times New Roman" w:cs="B Lotus" w:hint="cs"/>
          <w:spacing w:val="-2"/>
          <w:w w:val="99"/>
          <w:position w:val="5"/>
          <w:sz w:val="28"/>
          <w:szCs w:val="28"/>
          <w:rtl/>
          <w:lang w:bidi="fa-IR"/>
        </w:rPr>
        <w:t>:</w:t>
      </w:r>
      <w:r w:rsidRPr="001C7FBC">
        <w:rPr>
          <w:rFonts w:ascii="Lotus Linotype" w:hAnsi="Lotus Linotype" w:cs="Lotus Linotype"/>
          <w:spacing w:val="-2"/>
          <w:w w:val="99"/>
          <w:position w:val="5"/>
          <w:sz w:val="28"/>
          <w:szCs w:val="28"/>
          <w:rtl/>
          <w:lang w:bidi="fa-IR"/>
        </w:rPr>
        <w:t xml:space="preserve"> </w:t>
      </w:r>
      <w:r w:rsidRPr="001C7FBC">
        <w:rPr>
          <w:rFonts w:ascii="Lotus Linotype" w:hAnsi="Lotus Linotype" w:cs="Lotus Linotype"/>
          <w:b/>
          <w:bCs/>
          <w:color w:val="993300"/>
          <w:spacing w:val="-2"/>
          <w:w w:val="99"/>
          <w:position w:val="5"/>
          <w:sz w:val="28"/>
          <w:szCs w:val="28"/>
          <w:rtl/>
        </w:rPr>
        <w:t xml:space="preserve">« </w:t>
      </w:r>
      <w:r w:rsidRPr="00710F7F">
        <w:rPr>
          <w:rFonts w:ascii="Lotus Linotype" w:hAnsi="Lotus Linotype" w:cs="KFGQPC Uthman Taha Naskh"/>
          <w:color w:val="993300"/>
          <w:spacing w:val="-2"/>
          <w:w w:val="99"/>
          <w:position w:val="5"/>
          <w:sz w:val="26"/>
          <w:szCs w:val="26"/>
          <w:rtl/>
        </w:rPr>
        <w:t>مَا أَصَابَ أَحَدًا قَطُّ هَمٌّ وَلا حَزَنٌ فَقَالَ: 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وَجَلاءَ حُزْنِي وَذَهَ</w:t>
      </w:r>
      <w:r>
        <w:rPr>
          <w:rFonts w:ascii="Lotus Linotype" w:hAnsi="Lotus Linotype" w:cs="KFGQPC Uthman Taha Naskh"/>
          <w:color w:val="993300"/>
          <w:spacing w:val="-2"/>
          <w:w w:val="99"/>
          <w:position w:val="5"/>
          <w:sz w:val="26"/>
          <w:szCs w:val="26"/>
          <w:rtl/>
        </w:rPr>
        <w:t>ابَ هَمِّي. إِلا أَذهَبَ الل</w:t>
      </w:r>
      <w:r>
        <w:rPr>
          <w:rFonts w:ascii="Lotus Linotype" w:hAnsi="Lotus Linotype" w:cs="KFGQPC Uthman Taha Naskh" w:hint="cs"/>
          <w:color w:val="993300"/>
          <w:spacing w:val="-2"/>
          <w:w w:val="99"/>
          <w:position w:val="5"/>
          <w:sz w:val="26"/>
          <w:szCs w:val="26"/>
          <w:rtl/>
        </w:rPr>
        <w:t>ه</w:t>
      </w:r>
      <w:r w:rsidRPr="00710F7F">
        <w:rPr>
          <w:rFonts w:ascii="Lotus Linotype" w:hAnsi="Lotus Linotype" w:cs="KFGQPC Uthman Taha Naskh"/>
          <w:color w:val="993300"/>
          <w:spacing w:val="-2"/>
          <w:w w:val="99"/>
          <w:position w:val="5"/>
          <w:sz w:val="26"/>
          <w:szCs w:val="26"/>
          <w:rtl/>
        </w:rPr>
        <w:t xml:space="preserve"> هَمَّهُ وَحُزْنَهُ وَأَبْدَلَهُ مَكَانَهُ فَرَحًا</w:t>
      </w:r>
      <w:r w:rsidRPr="001C7FBC">
        <w:rPr>
          <w:rFonts w:ascii="Lotus Linotype" w:hAnsi="Lotus Linotype" w:cs="Lotus Linotype"/>
          <w:b/>
          <w:bCs/>
          <w:color w:val="993300"/>
          <w:spacing w:val="-2"/>
          <w:w w:val="99"/>
          <w:position w:val="5"/>
          <w:sz w:val="28"/>
          <w:szCs w:val="28"/>
          <w:rtl/>
        </w:rPr>
        <w:t xml:space="preserve"> ».</w:t>
      </w:r>
      <w:r>
        <w:rPr>
          <w:rFonts w:ascii="Lotus Linotype" w:hAnsi="Lotus Linotype" w:cs="Lotus Linotype" w:hint="cs"/>
          <w:b/>
          <w:bCs/>
          <w:color w:val="993300"/>
          <w:spacing w:val="-2"/>
          <w:w w:val="99"/>
          <w:position w:val="5"/>
          <w:sz w:val="28"/>
          <w:szCs w:val="28"/>
          <w:rtl/>
        </w:rPr>
        <w:t xml:space="preserve"> </w:t>
      </w:r>
      <w:r w:rsidRPr="008F5621">
        <w:rPr>
          <w:rFonts w:ascii="Times New Roman" w:hAnsi="Times New Roman" w:cs="B Lotus" w:hint="cs"/>
          <w:position w:val="5"/>
          <w:sz w:val="28"/>
          <w:szCs w:val="28"/>
          <w:rtl/>
          <w:lang w:bidi="fa-IR"/>
        </w:rPr>
        <w:t>ترجمه:</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هر آنکسي را که حزن يا اندوهي بر وي وارد شود و او بگويد: بار خدايا من بندة تو و فرزند (زن و مردي هستم که) آندو نيز بندة تو هستند. موي پيشاني‌ام (سرنوشتم) در دست توست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 هر آنچه حکم فرمايي در من نافذ و هر آنچه در مورد من قضاوت کني جز عدل نخواهد بود. تو را با تمام اسمايي که خود خويشتن را بدان اسم ناميده‌اي و هر آن اسمي که آن را به مخلوقي از مخلوقات خود آموخته‌اي يا آن را در کتاب خويش نازل نموده‌اي و يا اسمي که در علم غيبي که تنها تو بدان واقفي براي خويش برگزيده‌اي </w:t>
      </w:r>
      <w:r>
        <w:rPr>
          <w:rFonts w:ascii="Times New Roman" w:hAnsi="Times New Roman" w:cs="Times New Roman" w:hint="cs"/>
          <w:position w:val="5"/>
          <w:sz w:val="28"/>
          <w:szCs w:val="28"/>
          <w:rtl/>
          <w:lang w:bidi="fa-IR"/>
        </w:rPr>
        <w:t xml:space="preserve">_ </w:t>
      </w:r>
      <w:r w:rsidRPr="00610E97">
        <w:rPr>
          <w:rFonts w:ascii="Times New Roman" w:hAnsi="Times New Roman" w:cs="B Lotus" w:hint="cs"/>
          <w:position w:val="5"/>
          <w:sz w:val="28"/>
          <w:szCs w:val="28"/>
          <w:rtl/>
          <w:lang w:bidi="fa-IR"/>
        </w:rPr>
        <w:t>از تو مي‌خواهم که قرآن را بهار قلب و نور سينه و جلاي اندوهم قرار دهي و با آن همّ و غمم را زايل فرمايي».</w:t>
      </w:r>
      <w:r>
        <w:rPr>
          <w:rFonts w:ascii="Times New Roman" w:hAnsi="Times New Roman" w:cs="B Lotus" w:hint="cs"/>
          <w:position w:val="5"/>
          <w:sz w:val="28"/>
          <w:szCs w:val="28"/>
          <w:rtl/>
          <w:lang w:bidi="fa-IR"/>
        </w:rPr>
        <w:t xml:space="preserve"> </w:t>
      </w:r>
      <w:r w:rsidRPr="00610E97">
        <w:rPr>
          <w:rFonts w:ascii="Times New Roman" w:hAnsi="Times New Roman" w:cs="B Lotus" w:hint="cs"/>
          <w:spacing w:val="-7"/>
          <w:position w:val="5"/>
          <w:sz w:val="28"/>
          <w:szCs w:val="28"/>
          <w:rtl/>
          <w:lang w:bidi="fa-IR"/>
        </w:rPr>
        <w:t>خداوند تمامي حزن و اندوه او را از بين مي‌برد و در عوض، سرور وشادي را بر وي ارزاني مي‌دارد</w:t>
      </w:r>
      <w:r>
        <w:rPr>
          <w:rFonts w:ascii="Times New Roman" w:hAnsi="Times New Roman" w:cs="B Lotus" w:hint="cs"/>
          <w:spacing w:val="-7"/>
          <w:position w:val="5"/>
          <w:sz w:val="28"/>
          <w:szCs w:val="28"/>
          <w:rtl/>
          <w:lang w:bidi="fa-IR"/>
        </w:rPr>
        <w:t>}</w:t>
      </w:r>
      <w:r w:rsidRPr="00610E97">
        <w:rPr>
          <w:rFonts w:ascii="Times New Roman" w:hAnsi="Times New Roman" w:cs="B Lotus" w:hint="cs"/>
          <w:spacing w:val="-7"/>
          <w:position w:val="5"/>
          <w:sz w:val="28"/>
          <w:szCs w:val="28"/>
          <w:rtl/>
          <w:lang w:bidi="fa-IR"/>
        </w:rPr>
        <w:t>.</w:t>
      </w:r>
      <w:r>
        <w:rPr>
          <w:rFonts w:ascii="Times New Roman" w:hAnsi="Times New Roman" w:cs="B Lotus" w:hint="cs"/>
          <w:spacing w:val="-7"/>
          <w:position w:val="5"/>
          <w:sz w:val="28"/>
          <w:szCs w:val="28"/>
          <w:rtl/>
          <w:lang w:bidi="fa-IR"/>
        </w:rPr>
        <w:t xml:space="preserve"> </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933E17">
        <w:rPr>
          <w:rFonts w:ascii="Arial" w:eastAsia="Times New Roman" w:hAnsi="Arial" w:cs="Jadid" w:hint="cs"/>
          <w:color w:val="CC0000"/>
          <w:kern w:val="32"/>
          <w:sz w:val="22"/>
          <w:szCs w:val="22"/>
          <w:rtl/>
          <w:lang w:eastAsia="ar-SA"/>
        </w:rPr>
        <w:t>فايده:</w:t>
      </w:r>
      <w:r w:rsidRPr="00933E17">
        <w:rPr>
          <w:rFonts w:ascii="Times New Roman" w:hAnsi="Times New Roman" w:cs="B Lotus" w:hint="cs"/>
          <w:spacing w:val="-7"/>
          <w:position w:val="5"/>
          <w:sz w:val="26"/>
          <w:szCs w:val="26"/>
          <w:rtl/>
          <w:lang w:bidi="fa-IR"/>
        </w:rPr>
        <w:t xml:space="preserve"> </w:t>
      </w:r>
      <w:r w:rsidRPr="00610E97">
        <w:rPr>
          <w:rFonts w:ascii="Times New Roman" w:hAnsi="Times New Roman" w:cs="B Lotus" w:hint="cs"/>
          <w:position w:val="5"/>
          <w:sz w:val="28"/>
          <w:szCs w:val="28"/>
          <w:rtl/>
          <w:lang w:bidi="fa-IR"/>
        </w:rPr>
        <w:t>ابراهيم الخواص</w:t>
      </w:r>
      <w:r w:rsidRPr="00382ACC">
        <w:rPr>
          <w:rFonts w:ascii="Lotus Linotype" w:hAnsi="Lotus Linotype" w:cs="CTraditional Arabic" w:hint="cs"/>
          <w:color w:val="000000"/>
          <w:position w:val="5"/>
          <w:sz w:val="28"/>
          <w:szCs w:val="28"/>
          <w:rtl/>
          <w:lang w:bidi="fa-IR"/>
        </w:rPr>
        <w:t>:</w:t>
      </w:r>
      <w:r w:rsidRPr="00610E97">
        <w:rPr>
          <w:rFonts w:cs="AL-Hotham" w:hint="cs"/>
          <w:position w:val="5"/>
          <w:sz w:val="28"/>
          <w:szCs w:val="28"/>
          <w:rtl/>
        </w:rPr>
        <w:t xml:space="preserve"> </w:t>
      </w:r>
      <w:r w:rsidRPr="00610E97">
        <w:rPr>
          <w:rFonts w:ascii="Times New Roman" w:hAnsi="Times New Roman" w:cs="B Lotus" w:hint="cs"/>
          <w:position w:val="5"/>
          <w:sz w:val="28"/>
          <w:szCs w:val="28"/>
          <w:rtl/>
          <w:lang w:bidi="fa-IR"/>
        </w:rPr>
        <w:t xml:space="preserve">مي‌فرمايد: دواي قلب پنج چيز است که عبارتند از: </w:t>
      </w:r>
      <w:r w:rsidRPr="00610E97">
        <w:rPr>
          <w:rFonts w:ascii="Times New Roman" w:hAnsi="Times New Roman" w:cs="B Lotus" w:hint="cs"/>
          <w:b/>
          <w:bCs/>
          <w:color w:val="CC0000"/>
          <w:position w:val="5"/>
          <w:sz w:val="28"/>
          <w:szCs w:val="28"/>
          <w:rtl/>
          <w:lang w:bidi="fa-IR"/>
        </w:rPr>
        <w:t>1)</w:t>
      </w:r>
      <w:r w:rsidRPr="00610E97">
        <w:rPr>
          <w:rFonts w:ascii="Times New Roman" w:hAnsi="Times New Roman" w:cs="B Lotus" w:hint="cs"/>
          <w:position w:val="5"/>
          <w:sz w:val="28"/>
          <w:szCs w:val="28"/>
          <w:rtl/>
          <w:lang w:bidi="fa-IR"/>
        </w:rPr>
        <w:t xml:space="preserve"> تلاوت قرآن با تدبّر در مفهوم ومعاني آن. </w:t>
      </w:r>
      <w:r w:rsidRPr="00610E97">
        <w:rPr>
          <w:rFonts w:ascii="Times New Roman" w:hAnsi="Times New Roman" w:cs="B Lotus" w:hint="cs"/>
          <w:b/>
          <w:bCs/>
          <w:color w:val="CC0000"/>
          <w:position w:val="5"/>
          <w:sz w:val="28"/>
          <w:szCs w:val="28"/>
          <w:rtl/>
          <w:lang w:bidi="fa-IR"/>
        </w:rPr>
        <w:t>2)</w:t>
      </w:r>
      <w:r w:rsidRPr="00610E97">
        <w:rPr>
          <w:rFonts w:ascii="Times New Roman" w:hAnsi="Times New Roman" w:cs="B Lotus" w:hint="cs"/>
          <w:position w:val="5"/>
          <w:sz w:val="28"/>
          <w:szCs w:val="28"/>
          <w:rtl/>
          <w:lang w:bidi="fa-IR"/>
        </w:rPr>
        <w:t xml:space="preserve"> خالي نگهداشتن شکم (کم خوردن). </w:t>
      </w:r>
      <w:r w:rsidRPr="00610E97">
        <w:rPr>
          <w:rFonts w:ascii="Times New Roman" w:hAnsi="Times New Roman" w:cs="B Lotus" w:hint="cs"/>
          <w:b/>
          <w:bCs/>
          <w:color w:val="CC0000"/>
          <w:position w:val="5"/>
          <w:sz w:val="28"/>
          <w:szCs w:val="28"/>
          <w:rtl/>
          <w:lang w:bidi="fa-IR"/>
        </w:rPr>
        <w:t>3)</w:t>
      </w:r>
      <w:r w:rsidRPr="00610E97">
        <w:rPr>
          <w:rFonts w:ascii="Times New Roman" w:hAnsi="Times New Roman" w:cs="B Lotus" w:hint="cs"/>
          <w:position w:val="5"/>
          <w:sz w:val="28"/>
          <w:szCs w:val="28"/>
          <w:rtl/>
          <w:lang w:bidi="fa-IR"/>
        </w:rPr>
        <w:t xml:space="preserve"> شب‌زنده‌داري براي عبادت. </w:t>
      </w:r>
      <w:r w:rsidRPr="00610E97">
        <w:rPr>
          <w:rFonts w:ascii="Times New Roman" w:hAnsi="Times New Roman" w:cs="B Lotus" w:hint="cs"/>
          <w:b/>
          <w:bCs/>
          <w:color w:val="CC0000"/>
          <w:position w:val="5"/>
          <w:sz w:val="28"/>
          <w:szCs w:val="28"/>
          <w:rtl/>
          <w:lang w:bidi="fa-IR"/>
        </w:rPr>
        <w:t>4)</w:t>
      </w:r>
      <w:r w:rsidRPr="00610E97">
        <w:rPr>
          <w:rFonts w:ascii="Times New Roman" w:hAnsi="Times New Roman" w:cs="B Lotus" w:hint="cs"/>
          <w:position w:val="5"/>
          <w:sz w:val="28"/>
          <w:szCs w:val="28"/>
          <w:rtl/>
          <w:lang w:bidi="fa-IR"/>
        </w:rPr>
        <w:t xml:space="preserve"> تضرّع و زاري هنگام سحر دربارگاه خداوندي</w:t>
      </w:r>
      <w:r w:rsidRPr="00610E97">
        <w:rPr>
          <w:rFonts w:ascii="Times New Roman" w:hAnsi="Times New Roman" w:cs="B Lotus" w:hint="cs"/>
          <w:b/>
          <w:bCs/>
          <w:color w:val="CC0000"/>
          <w:position w:val="5"/>
          <w:sz w:val="28"/>
          <w:szCs w:val="28"/>
          <w:rtl/>
          <w:lang w:bidi="fa-IR"/>
        </w:rPr>
        <w:t>. 5)</w:t>
      </w:r>
      <w:r w:rsidRPr="00610E97">
        <w:rPr>
          <w:rFonts w:ascii="Times New Roman" w:hAnsi="Times New Roman" w:cs="B Lotus" w:hint="cs"/>
          <w:position w:val="5"/>
          <w:sz w:val="28"/>
          <w:szCs w:val="28"/>
          <w:rtl/>
          <w:lang w:bidi="fa-IR"/>
        </w:rPr>
        <w:t>همنشيني با صالحان و نيکوکاران.</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5"/>
          <w:position w:val="5"/>
          <w:sz w:val="28"/>
          <w:szCs w:val="28"/>
          <w:rtl/>
          <w:lang w:bidi="fa-IR"/>
        </w:rPr>
      </w:pPr>
      <w:r w:rsidRPr="00610E97">
        <w:rPr>
          <w:rFonts w:cs="AL-Hotham" w:hint="cs"/>
          <w:shadow/>
          <w:noProof/>
          <w:color w:val="D35A51"/>
          <w:position w:val="5"/>
          <w:sz w:val="30"/>
          <w:szCs w:val="30"/>
        </w:rPr>
        <w:lastRenderedPageBreak/>
        <w:pict>
          <v:group id="_x0000_s49556" style="position:absolute;left:0;text-align:left;margin-left:387.8pt;margin-top:-2pt;width:62.2pt;height:19pt;z-index:-251643904" coordorigin="9667,4926" coordsize="1244,380">
            <v:roundrect id="_x0000_s49557" style="position:absolute;left:9667;top:4926;width:1244;height:380" arcsize="30525f" filled="f" fillcolor="#c3eeb4" strokecolor="green" strokeweight=".5pt">
              <v:fill color2="#e6fae6" rotate="t"/>
              <v:stroke dashstyle="1 1" endcap="round"/>
            </v:roundrect>
            <v:oval id="_x0000_s49558"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spacing w:val="-5"/>
          <w:position w:val="5"/>
          <w:sz w:val="28"/>
          <w:szCs w:val="28"/>
        </w:rPr>
        <w:sym w:font="Wingdings" w:char="F0AD"/>
      </w:r>
      <w:r w:rsidRPr="00610E97">
        <w:rPr>
          <w:rFonts w:ascii="Times New Roman" w:hAnsi="Times New Roman" w:cs="B Lotus" w:hint="cs"/>
          <w:spacing w:val="-5"/>
          <w:position w:val="5"/>
          <w:sz w:val="28"/>
          <w:szCs w:val="28"/>
          <w:rtl/>
          <w:lang w:bidi="fa-IR"/>
        </w:rPr>
        <w:t xml:space="preserve"> </w:t>
      </w:r>
      <w:r>
        <w:rPr>
          <w:rFonts w:ascii="Times New Roman" w:hAnsi="Times New Roman" w:cs="B Lotus" w:hint="cs"/>
          <w:spacing w:val="-5"/>
          <w:position w:val="5"/>
          <w:sz w:val="28"/>
          <w:szCs w:val="28"/>
          <w:rtl/>
          <w:lang w:bidi="fa-IR"/>
        </w:rPr>
        <w:t xml:space="preserve"> </w:t>
      </w:r>
      <w:r w:rsidRPr="00610E97">
        <w:rPr>
          <w:rFonts w:ascii="Times New Roman" w:hAnsi="Times New Roman" w:cs="B Lotus" w:hint="cs"/>
          <w:spacing w:val="-6"/>
          <w:position w:val="5"/>
          <w:sz w:val="28"/>
          <w:szCs w:val="28"/>
          <w:rtl/>
          <w:lang w:bidi="fa-IR"/>
        </w:rPr>
        <w:t xml:space="preserve">ازدواج کردن براي کسي که ميل جنسي و شهوت دارد ولي خوف زنا از وي نمي‌رود </w:t>
      </w:r>
      <w:r w:rsidRPr="00A7264E">
        <w:rPr>
          <w:rFonts w:ascii="Times New Roman" w:hAnsi="Times New Roman" w:cs="B Lotus" w:hint="cs"/>
          <w:color w:val="BC0000"/>
          <w:spacing w:val="-6"/>
          <w:position w:val="5"/>
          <w:sz w:val="28"/>
          <w:szCs w:val="28"/>
          <w:rtl/>
          <w:lang w:bidi="fa-IR"/>
        </w:rPr>
        <w:t>سنت</w:t>
      </w:r>
      <w:r>
        <w:rPr>
          <w:rFonts w:ascii="Times New Roman" w:hAnsi="Times New Roman" w:cs="B Lotus" w:hint="cs"/>
          <w:spacing w:val="-6"/>
          <w:position w:val="5"/>
          <w:sz w:val="28"/>
          <w:szCs w:val="28"/>
          <w:rtl/>
          <w:lang w:bidi="fa-IR"/>
        </w:rPr>
        <w:t xml:space="preserve">، </w:t>
      </w:r>
      <w:r w:rsidRPr="00610E97">
        <w:rPr>
          <w:rFonts w:ascii="Times New Roman" w:hAnsi="Times New Roman" w:cs="B Lotus" w:hint="cs"/>
          <w:spacing w:val="-6"/>
          <w:position w:val="5"/>
          <w:sz w:val="28"/>
          <w:szCs w:val="28"/>
          <w:rtl/>
          <w:lang w:bidi="fa-IR"/>
        </w:rPr>
        <w:t xml:space="preserve">وبراي کسي که ميل جنسي و شهوت ندارد </w:t>
      </w:r>
      <w:r w:rsidRPr="00A7264E">
        <w:rPr>
          <w:rFonts w:ascii="Times New Roman" w:hAnsi="Times New Roman" w:cs="B Lotus" w:hint="cs"/>
          <w:color w:val="BC0000"/>
          <w:spacing w:val="-6"/>
          <w:position w:val="5"/>
          <w:sz w:val="28"/>
          <w:szCs w:val="28"/>
          <w:rtl/>
          <w:lang w:bidi="fa-IR"/>
        </w:rPr>
        <w:t>مباح</w:t>
      </w:r>
      <w:r w:rsidRPr="00610E97">
        <w:rPr>
          <w:rFonts w:ascii="Times New Roman" w:hAnsi="Times New Roman" w:cs="B Lotus" w:hint="cs"/>
          <w:spacing w:val="-6"/>
          <w:position w:val="5"/>
          <w:sz w:val="28"/>
          <w:szCs w:val="28"/>
          <w:rtl/>
          <w:lang w:bidi="fa-IR"/>
        </w:rPr>
        <w:t xml:space="preserve">، و براي کسي خوف زنا بر وي مي‌رود </w:t>
      </w:r>
      <w:r w:rsidRPr="00A7264E">
        <w:rPr>
          <w:rFonts w:ascii="Times New Roman" w:hAnsi="Times New Roman" w:cs="B Lotus" w:hint="cs"/>
          <w:color w:val="BC0000"/>
          <w:spacing w:val="-6"/>
          <w:position w:val="5"/>
          <w:sz w:val="28"/>
          <w:szCs w:val="28"/>
          <w:rtl/>
          <w:lang w:bidi="fa-IR"/>
        </w:rPr>
        <w:t>واجب</w:t>
      </w:r>
      <w:r w:rsidRPr="00610E97">
        <w:rPr>
          <w:rFonts w:ascii="Times New Roman" w:hAnsi="Times New Roman" w:cs="B Lotus" w:hint="cs"/>
          <w:spacing w:val="-6"/>
          <w:position w:val="5"/>
          <w:sz w:val="28"/>
          <w:szCs w:val="28"/>
          <w:rtl/>
          <w:lang w:bidi="fa-IR"/>
        </w:rPr>
        <w:t>، وحتي از رفتن حج براي او مقدم‌تر است. نگاه کردن به زن نامحرم و همچنين نگريستن به زن مُسِن وپسر</w:t>
      </w:r>
      <w:r>
        <w:rPr>
          <w:rFonts w:ascii="Times New Roman" w:hAnsi="Times New Roman" w:cs="B Lotus" w:hint="cs"/>
          <w:spacing w:val="-6"/>
          <w:position w:val="5"/>
          <w:sz w:val="28"/>
          <w:szCs w:val="28"/>
          <w:rtl/>
          <w:lang w:bidi="fa-IR"/>
        </w:rPr>
        <w:t xml:space="preserve">بچه با نظر شهوت </w:t>
      </w:r>
      <w:r w:rsidRPr="00610E97">
        <w:rPr>
          <w:rFonts w:ascii="Times New Roman" w:hAnsi="Times New Roman" w:cs="B Lotus" w:hint="cs"/>
          <w:spacing w:val="-6"/>
          <w:position w:val="5"/>
          <w:sz w:val="28"/>
          <w:szCs w:val="28"/>
          <w:rtl/>
          <w:lang w:bidi="fa-IR"/>
        </w:rPr>
        <w:t>از محرمات مي‌باشد.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8423D2">
        <w:rPr>
          <w:rFonts w:ascii="Times New Roman" w:hAnsi="Times New Roman" w:cs="B Lotus" w:hint="cs"/>
          <w:color w:val="BC0000"/>
          <w:spacing w:val="-2"/>
          <w:position w:val="5"/>
          <w:sz w:val="28"/>
          <w:szCs w:val="28"/>
          <w:rtl/>
          <w:lang w:bidi="fa-IR"/>
        </w:rPr>
        <w:t>براي تحقّق ازدواج صحيح ميان يک زن و مرد پنج شرط لازم است</w:t>
      </w:r>
      <w:r w:rsidRPr="00610E97">
        <w:rPr>
          <w:rFonts w:ascii="Times New Roman" w:hAnsi="Times New Roman" w:cs="B Lotus" w:hint="cs"/>
          <w:spacing w:val="-2"/>
          <w:position w:val="5"/>
          <w:sz w:val="28"/>
          <w:szCs w:val="28"/>
          <w:rtl/>
          <w:lang w:bidi="fa-IR"/>
        </w:rPr>
        <w:t xml:space="preserve"> که عبارتند از ؛ </w:t>
      </w:r>
      <w:r w:rsidRPr="00610E97">
        <w:rPr>
          <w:rFonts w:ascii="Times New Roman" w:hAnsi="Times New Roman" w:cs="B Lotus" w:hint="cs"/>
          <w:b/>
          <w:bCs/>
          <w:color w:val="CC0000"/>
          <w:spacing w:val="-2"/>
          <w:position w:val="5"/>
          <w:sz w:val="28"/>
          <w:szCs w:val="28"/>
          <w:rtl/>
          <w:lang w:bidi="fa-IR"/>
        </w:rPr>
        <w:t>1)</w:t>
      </w:r>
      <w:r w:rsidRPr="00610E97">
        <w:rPr>
          <w:rFonts w:ascii="Times New Roman" w:hAnsi="Times New Roman" w:cs="B Lotus" w:hint="cs"/>
          <w:spacing w:val="-2"/>
          <w:position w:val="5"/>
          <w:sz w:val="28"/>
          <w:szCs w:val="28"/>
          <w:rtl/>
          <w:lang w:bidi="fa-IR"/>
        </w:rPr>
        <w:t xml:space="preserve"> تعيين زوجين. بنابراين جايز نخواهد بود که ولي در حاليکه چند دختر دارد بگويد: يکي از دخترانم را به همسري تو دادم. </w:t>
      </w:r>
      <w:r w:rsidRPr="00610E97">
        <w:rPr>
          <w:rFonts w:ascii="Times New Roman" w:hAnsi="Times New Roman" w:cs="B Lotus" w:hint="cs"/>
          <w:b/>
          <w:bCs/>
          <w:color w:val="CC0000"/>
          <w:spacing w:val="-2"/>
          <w:position w:val="5"/>
          <w:sz w:val="28"/>
          <w:szCs w:val="28"/>
          <w:rtl/>
          <w:lang w:bidi="fa-IR"/>
        </w:rPr>
        <w:t>2)</w:t>
      </w:r>
      <w:r w:rsidRPr="00610E97">
        <w:rPr>
          <w:rFonts w:ascii="Times New Roman" w:hAnsi="Times New Roman" w:cs="B Lotus" w:hint="cs"/>
          <w:spacing w:val="-2"/>
          <w:position w:val="5"/>
          <w:sz w:val="28"/>
          <w:szCs w:val="28"/>
          <w:rtl/>
          <w:lang w:bidi="fa-IR"/>
        </w:rPr>
        <w:t xml:space="preserve"> رضايت زوج (مرد) مکلف و بالغ و همچنين رضايت زوجه (زن) آزاده وعاقل. </w:t>
      </w:r>
      <w:r w:rsidRPr="00610E97">
        <w:rPr>
          <w:rFonts w:ascii="Times New Roman" w:hAnsi="Times New Roman" w:cs="B Lotus" w:hint="cs"/>
          <w:b/>
          <w:bCs/>
          <w:color w:val="CC0000"/>
          <w:spacing w:val="-2"/>
          <w:position w:val="5"/>
          <w:sz w:val="28"/>
          <w:szCs w:val="28"/>
          <w:rtl/>
          <w:lang w:bidi="fa-IR"/>
        </w:rPr>
        <w:t>3)</w:t>
      </w:r>
      <w:r w:rsidRPr="00610E97">
        <w:rPr>
          <w:rFonts w:ascii="Times New Roman" w:hAnsi="Times New Roman" w:cs="B Lotus" w:hint="cs"/>
          <w:spacing w:val="-2"/>
          <w:position w:val="5"/>
          <w:sz w:val="28"/>
          <w:szCs w:val="28"/>
          <w:rtl/>
          <w:lang w:bidi="fa-IR"/>
        </w:rPr>
        <w:t xml:space="preserve"> وليّ: زن به تنهايي نمي‌تواند خود را به همسري کسي در آورد و تا زماني هم که وليّ وسرپرست دختر موجود است کسي ديگر نمي‌تواند دخترش را به ازدواج کسي در آورد.</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ascii="Times New Roman" w:hAnsi="Times New Roman" w:cs="B Lotus" w:hint="cs"/>
          <w:position w:val="5"/>
          <w:sz w:val="28"/>
          <w:szCs w:val="28"/>
          <w:rtl/>
          <w:lang w:bidi="fa-IR"/>
        </w:rPr>
        <w:t>البته اگر وليّ از ازدواج دخترش با شخصي که کفو و شايسته دختر اوست ممانعت کند قاعدة فوق تغيير مي‌يابد.</w:t>
      </w:r>
      <w:r>
        <w:rPr>
          <w:rFonts w:ascii="Times New Roman" w:hAnsi="Times New Roman" w:cs="B Lotus" w:hint="cs"/>
          <w:position w:val="5"/>
          <w:sz w:val="28"/>
          <w:szCs w:val="28"/>
          <w:rtl/>
          <w:lang w:bidi="fa-IR"/>
        </w:rPr>
        <w:t xml:space="preserve"> </w:t>
      </w:r>
      <w:r w:rsidRPr="008423D2">
        <w:rPr>
          <w:rFonts w:ascii="Times New Roman" w:hAnsi="Times New Roman" w:cs="B Lotus" w:hint="cs"/>
          <w:color w:val="BC0000"/>
          <w:position w:val="5"/>
          <w:sz w:val="28"/>
          <w:szCs w:val="28"/>
          <w:rtl/>
          <w:lang w:bidi="fa-IR"/>
        </w:rPr>
        <w:t>شايسته‌ترين و مستحق‌ترين افراد براي تزويج دختر</w:t>
      </w:r>
      <w:r w:rsidRPr="00A7264E">
        <w:rPr>
          <w:rFonts w:ascii="Times New Roman" w:hAnsi="Times New Roman" w:cs="B Lotus" w:hint="cs"/>
          <w:position w:val="5"/>
          <w:sz w:val="28"/>
          <w:szCs w:val="28"/>
          <w:rtl/>
          <w:lang w:bidi="fa-IR"/>
        </w:rPr>
        <w:t xml:space="preserve"> به ترتيب عبارتند از؛ اولويت با پدر دختر واگر نبود با پدر پدر (جد) و جد الجد </w:t>
      </w:r>
      <w:r>
        <w:rPr>
          <w:rFonts w:ascii="Times New Roman" w:hAnsi="Times New Roman" w:cs="B Lotus" w:hint="cs"/>
          <w:position w:val="5"/>
          <w:sz w:val="28"/>
          <w:szCs w:val="28"/>
          <w:rtl/>
          <w:lang w:bidi="fa-IR"/>
        </w:rPr>
        <w:t>هرچند که بلند روند</w:t>
      </w:r>
      <w:r w:rsidRPr="00A7264E">
        <w:rPr>
          <w:rFonts w:ascii="Times New Roman" w:hAnsi="Times New Roman" w:cs="B Lotus" w:hint="cs"/>
          <w:position w:val="5"/>
          <w:sz w:val="28"/>
          <w:szCs w:val="28"/>
          <w:rtl/>
          <w:lang w:bidi="fa-IR"/>
        </w:rPr>
        <w:t xml:space="preserve"> است</w:t>
      </w:r>
      <w:r>
        <w:rPr>
          <w:rFonts w:ascii="Times New Roman" w:hAnsi="Times New Roman" w:cs="B Lotus" w:hint="cs"/>
          <w:position w:val="5"/>
          <w:sz w:val="28"/>
          <w:szCs w:val="28"/>
          <w:rtl/>
          <w:lang w:bidi="fa-IR"/>
        </w:rPr>
        <w:t>،</w:t>
      </w:r>
      <w:r w:rsidRPr="00A7264E">
        <w:rPr>
          <w:rFonts w:ascii="Times New Roman" w:hAnsi="Times New Roman" w:cs="B Lotus" w:hint="cs"/>
          <w:position w:val="5"/>
          <w:sz w:val="28"/>
          <w:szCs w:val="28"/>
          <w:rtl/>
          <w:lang w:bidi="fa-IR"/>
        </w:rPr>
        <w:t xml:space="preserve"> اگر از اولويت اول کسي موجود نبود اولويت با فرزند زن است، اگر فرزند داشته باشد. بعد از او اولويت با پسر پسرش وهمينطور تا نسل‌هاي بعدي خواهد بود</w:t>
      </w:r>
      <w:r>
        <w:rPr>
          <w:rFonts w:ascii="Times New Roman" w:hAnsi="Times New Roman" w:cs="B Lotus" w:hint="cs"/>
          <w:position w:val="5"/>
          <w:sz w:val="28"/>
          <w:szCs w:val="28"/>
          <w:rtl/>
          <w:lang w:bidi="fa-IR"/>
        </w:rPr>
        <w:t>،</w:t>
      </w:r>
      <w:r w:rsidRPr="00A7264E">
        <w:rPr>
          <w:rFonts w:ascii="Times New Roman" w:hAnsi="Times New Roman" w:cs="B Lotus" w:hint="cs"/>
          <w:position w:val="5"/>
          <w:sz w:val="28"/>
          <w:szCs w:val="28"/>
          <w:rtl/>
          <w:lang w:bidi="fa-IR"/>
        </w:rPr>
        <w:t xml:space="preserve"> سپس اولويت با برادر تني است</w:t>
      </w:r>
      <w:r>
        <w:rPr>
          <w:rFonts w:ascii="Times New Roman" w:hAnsi="Times New Roman" w:cs="B Lotus" w:hint="cs"/>
          <w:position w:val="5"/>
          <w:sz w:val="28"/>
          <w:szCs w:val="28"/>
          <w:rtl/>
          <w:lang w:bidi="fa-IR"/>
        </w:rPr>
        <w:t>،</w:t>
      </w:r>
      <w:r w:rsidRPr="00A7264E">
        <w:rPr>
          <w:rFonts w:ascii="Times New Roman" w:hAnsi="Times New Roman" w:cs="B Lotus" w:hint="cs"/>
          <w:position w:val="5"/>
          <w:sz w:val="28"/>
          <w:szCs w:val="28"/>
          <w:rtl/>
          <w:lang w:bidi="fa-IR"/>
        </w:rPr>
        <w:t xml:space="preserve"> بعد اولويت با برادر پدري او (که پدرشان يکي و مادرشان متفاوت است) مي‌باشد</w:t>
      </w:r>
      <w:r>
        <w:rPr>
          <w:rFonts w:ascii="Times New Roman" w:hAnsi="Times New Roman" w:cs="B Lotus" w:hint="cs"/>
          <w:position w:val="5"/>
          <w:sz w:val="28"/>
          <w:szCs w:val="28"/>
          <w:rtl/>
          <w:lang w:bidi="fa-IR"/>
        </w:rPr>
        <w:t>،</w:t>
      </w:r>
      <w:r w:rsidRPr="00A7264E">
        <w:rPr>
          <w:rFonts w:ascii="Times New Roman" w:hAnsi="Times New Roman" w:cs="B Lotus" w:hint="cs"/>
          <w:position w:val="5"/>
          <w:sz w:val="28"/>
          <w:szCs w:val="28"/>
          <w:rtl/>
          <w:lang w:bidi="fa-IR"/>
        </w:rPr>
        <w:t xml:space="preserve"> بعد فرزند برادر اولويت دارد</w:t>
      </w:r>
      <w:r>
        <w:rPr>
          <w:rFonts w:ascii="Times New Roman" w:hAnsi="Times New Roman" w:cs="B Lotus" w:hint="cs"/>
          <w:position w:val="5"/>
          <w:sz w:val="28"/>
          <w:szCs w:val="28"/>
          <w:rtl/>
          <w:lang w:bidi="fa-IR"/>
        </w:rPr>
        <w:t>،</w:t>
      </w:r>
      <w:r w:rsidRPr="00A7264E">
        <w:rPr>
          <w:rFonts w:ascii="Times New Roman" w:hAnsi="Times New Roman" w:cs="B Lotus" w:hint="cs"/>
          <w:position w:val="5"/>
          <w:sz w:val="28"/>
          <w:szCs w:val="28"/>
          <w:rtl/>
          <w:lang w:bidi="fa-IR"/>
        </w:rPr>
        <w:t xml:space="preserve"> و</w:t>
      </w:r>
      <w:r>
        <w:rPr>
          <w:rFonts w:ascii="Times New Roman" w:hAnsi="Times New Roman" w:cs="B Lotus" w:hint="cs"/>
          <w:position w:val="5"/>
          <w:sz w:val="28"/>
          <w:szCs w:val="28"/>
          <w:rtl/>
          <w:lang w:bidi="fa-IR"/>
        </w:rPr>
        <w:t xml:space="preserve"> همینطور تا آخر اقربا. </w:t>
      </w:r>
      <w:r w:rsidRPr="005F7C3A">
        <w:rPr>
          <w:rFonts w:ascii="Times New Roman" w:hAnsi="Times New Roman" w:cs="B Lotus" w:hint="cs"/>
          <w:b/>
          <w:bCs/>
          <w:color w:val="CC0000"/>
          <w:spacing w:val="-2"/>
          <w:position w:val="5"/>
          <w:sz w:val="28"/>
          <w:szCs w:val="28"/>
          <w:rtl/>
          <w:lang w:bidi="fa-IR"/>
        </w:rPr>
        <w:t>4)</w:t>
      </w:r>
      <w:r w:rsidRPr="00A7264E">
        <w:rPr>
          <w:rFonts w:ascii="Times New Roman" w:hAnsi="Times New Roman" w:cs="B Lotus" w:hint="cs"/>
          <w:position w:val="5"/>
          <w:sz w:val="28"/>
          <w:szCs w:val="28"/>
          <w:rtl/>
          <w:lang w:bidi="fa-IR"/>
        </w:rPr>
        <w:t xml:space="preserve"> شهادت: براي صحت ازدواج و عقد بايد دو مرد بالغ، عاقل و عادل گواهي دهند.</w:t>
      </w:r>
      <w:r>
        <w:rPr>
          <w:rFonts w:ascii="Times New Roman" w:hAnsi="Times New Roman" w:cs="B Lotus" w:hint="cs"/>
          <w:position w:val="5"/>
          <w:sz w:val="28"/>
          <w:szCs w:val="28"/>
          <w:rtl/>
          <w:lang w:bidi="fa-IR"/>
        </w:rPr>
        <w:t xml:space="preserve"> </w:t>
      </w:r>
      <w:r w:rsidRPr="005F7C3A">
        <w:rPr>
          <w:rFonts w:ascii="Times New Roman" w:hAnsi="Times New Roman" w:cs="B Lotus" w:hint="cs"/>
          <w:b/>
          <w:bCs/>
          <w:color w:val="CC0000"/>
          <w:spacing w:val="-2"/>
          <w:position w:val="5"/>
          <w:sz w:val="28"/>
          <w:szCs w:val="28"/>
          <w:rtl/>
          <w:lang w:bidi="fa-IR"/>
        </w:rPr>
        <w:t>5)</w:t>
      </w:r>
      <w:r w:rsidRPr="00A7264E">
        <w:rPr>
          <w:rFonts w:ascii="Times New Roman" w:hAnsi="Times New Roman" w:cs="B Lotus" w:hint="cs"/>
          <w:position w:val="5"/>
          <w:sz w:val="28"/>
          <w:szCs w:val="28"/>
          <w:rtl/>
          <w:lang w:bidi="fa-IR"/>
        </w:rPr>
        <w:t xml:space="preserve"> نبايد ميان زوجين (زن و مرد) عواملي که باعث ممنوعيت ازدواج مي‌شود شامل پيوند رضاعت و شيرخوارگي ميان زن و مرد يا قرابت نسبي وسببي و مانند آن وجود داشته باشد.</w:t>
      </w:r>
    </w:p>
    <w:p w:rsidR="00993F97" w:rsidRPr="00A7264E"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8423D2">
        <w:rPr>
          <w:rFonts w:ascii="Times New Roman" w:hAnsi="Times New Roman" w:cs="B Lotus" w:hint="cs"/>
          <w:b/>
          <w:bCs/>
          <w:color w:val="CC0000"/>
          <w:spacing w:val="-2"/>
          <w:position w:val="5"/>
          <w:sz w:val="28"/>
          <w:szCs w:val="28"/>
          <w:rtl/>
          <w:lang w:bidi="fa-IR"/>
        </w:rPr>
        <w:t>محرمات</w:t>
      </w:r>
      <w:r>
        <w:rPr>
          <w:rFonts w:ascii="Times New Roman" w:hAnsi="Times New Roman" w:cs="B Lotus" w:hint="cs"/>
          <w:b/>
          <w:bCs/>
          <w:color w:val="CC0000"/>
          <w:spacing w:val="-2"/>
          <w:position w:val="5"/>
          <w:sz w:val="28"/>
          <w:szCs w:val="28"/>
          <w:rtl/>
          <w:lang w:bidi="fa-IR"/>
        </w:rPr>
        <w:t xml:space="preserve"> در</w:t>
      </w:r>
      <w:r w:rsidRPr="008423D2">
        <w:rPr>
          <w:rFonts w:ascii="Times New Roman" w:hAnsi="Times New Roman" w:cs="B Lotus" w:hint="cs"/>
          <w:b/>
          <w:bCs/>
          <w:color w:val="CC0000"/>
          <w:spacing w:val="-2"/>
          <w:position w:val="5"/>
          <w:sz w:val="28"/>
          <w:szCs w:val="28"/>
          <w:rtl/>
          <w:lang w:bidi="fa-IR"/>
        </w:rPr>
        <w:t xml:space="preserve"> نکاح:</w:t>
      </w:r>
      <w:r w:rsidRPr="00A7264E">
        <w:rPr>
          <w:rFonts w:ascii="Times New Roman" w:hAnsi="Times New Roman" w:cs="B Lotus" w:hint="cs"/>
          <w:position w:val="5"/>
          <w:sz w:val="28"/>
          <w:szCs w:val="28"/>
          <w:rtl/>
          <w:lang w:bidi="fa-IR"/>
        </w:rPr>
        <w:t xml:space="preserve"> زناني که ازدواج آنها بر يک مرد حرام مي‌گردد بر دو قسم‌اند</w:t>
      </w:r>
      <w:r>
        <w:rPr>
          <w:rFonts w:ascii="Times New Roman" w:hAnsi="Times New Roman" w:cs="B Lotus" w:hint="cs"/>
          <w:position w:val="5"/>
          <w:sz w:val="28"/>
          <w:szCs w:val="28"/>
          <w:rtl/>
          <w:lang w:bidi="fa-IR"/>
        </w:rPr>
        <w:t>:</w:t>
      </w:r>
    </w:p>
    <w:p w:rsidR="00993F97" w:rsidRPr="00A7264E"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F51275">
        <w:rPr>
          <w:rFonts w:ascii="Times New Roman" w:hAnsi="Times New Roman" w:cs="B Lotus" w:hint="cs"/>
          <w:b/>
          <w:bCs/>
          <w:color w:val="BC0000"/>
          <w:position w:val="5"/>
          <w:sz w:val="28"/>
          <w:szCs w:val="28"/>
          <w:rtl/>
          <w:lang w:bidi="fa-IR"/>
        </w:rPr>
        <w:t>یکی:</w:t>
      </w:r>
      <w:r w:rsidRPr="00A7264E">
        <w:rPr>
          <w:rFonts w:ascii="Times New Roman" w:hAnsi="Times New Roman" w:cs="B Lotus" w:hint="cs"/>
          <w:position w:val="5"/>
          <w:sz w:val="28"/>
          <w:szCs w:val="28"/>
          <w:rtl/>
          <w:lang w:bidi="fa-IR"/>
        </w:rPr>
        <w:t xml:space="preserve"> گروهي که براي هميشه ازدواجشان بر وي حرام مي‌گردد و آنها عبارتند از: </w:t>
      </w:r>
      <w:r w:rsidRPr="00F51275">
        <w:rPr>
          <w:rFonts w:ascii="Times New Roman" w:hAnsi="Times New Roman" w:cs="B Lotus" w:hint="cs"/>
          <w:b/>
          <w:bCs/>
          <w:color w:val="BC0000"/>
          <w:position w:val="5"/>
          <w:sz w:val="28"/>
          <w:szCs w:val="28"/>
          <w:rtl/>
          <w:lang w:bidi="fa-IR"/>
        </w:rPr>
        <w:t>1)</w:t>
      </w:r>
      <w:r w:rsidRPr="00A7264E">
        <w:rPr>
          <w:rFonts w:ascii="Times New Roman" w:hAnsi="Times New Roman" w:cs="B Lotus" w:hint="cs"/>
          <w:position w:val="5"/>
          <w:sz w:val="28"/>
          <w:szCs w:val="28"/>
          <w:rtl/>
          <w:lang w:bidi="fa-IR"/>
        </w:rPr>
        <w:t xml:space="preserve"> محارم نسبي وي شامل مادر، جده</w:t>
      </w:r>
      <w:r>
        <w:rPr>
          <w:rFonts w:ascii="Times New Roman" w:hAnsi="Times New Roman" w:cs="B Lotus" w:hint="cs"/>
          <w:position w:val="5"/>
          <w:sz w:val="28"/>
          <w:szCs w:val="28"/>
          <w:rtl/>
          <w:lang w:bidi="fa-IR"/>
        </w:rPr>
        <w:t>(مادرکلان)</w:t>
      </w:r>
      <w:r w:rsidRPr="00A7264E">
        <w:rPr>
          <w:rFonts w:ascii="Times New Roman" w:hAnsi="Times New Roman" w:cs="B Lotus" w:hint="cs"/>
          <w:position w:val="5"/>
          <w:sz w:val="28"/>
          <w:szCs w:val="28"/>
          <w:rtl/>
          <w:lang w:bidi="fa-IR"/>
        </w:rPr>
        <w:t xml:space="preserve">، و مادر جده </w:t>
      </w:r>
      <w:r>
        <w:rPr>
          <w:rFonts w:ascii="Times New Roman" w:hAnsi="Times New Roman" w:cs="B Lotus" w:hint="cs"/>
          <w:position w:val="5"/>
          <w:sz w:val="28"/>
          <w:szCs w:val="28"/>
          <w:rtl/>
          <w:lang w:bidi="fa-IR"/>
        </w:rPr>
        <w:t>هرچند بلند باشند</w:t>
      </w:r>
      <w:r w:rsidRPr="00A7264E">
        <w:rPr>
          <w:rFonts w:ascii="Times New Roman" w:hAnsi="Times New Roman" w:cs="B Lotus" w:hint="cs"/>
          <w:position w:val="5"/>
          <w:sz w:val="28"/>
          <w:szCs w:val="28"/>
          <w:rtl/>
          <w:lang w:bidi="fa-IR"/>
        </w:rPr>
        <w:t>، دختر و دختر فرزند ودختر دختر فرزند</w:t>
      </w:r>
      <w:r>
        <w:rPr>
          <w:rFonts w:ascii="Times New Roman" w:hAnsi="Times New Roman" w:cs="B Lotus" w:hint="cs"/>
          <w:position w:val="5"/>
          <w:sz w:val="28"/>
          <w:szCs w:val="28"/>
          <w:rtl/>
          <w:lang w:bidi="fa-IR"/>
        </w:rPr>
        <w:t xml:space="preserve"> هرچند پایین روند</w:t>
      </w:r>
      <w:r w:rsidRPr="00A7264E">
        <w:rPr>
          <w:rFonts w:ascii="Times New Roman" w:hAnsi="Times New Roman" w:cs="B Lotus" w:hint="cs"/>
          <w:position w:val="5"/>
          <w:sz w:val="28"/>
          <w:szCs w:val="28"/>
          <w:rtl/>
          <w:lang w:bidi="fa-IR"/>
        </w:rPr>
        <w:t xml:space="preserve">، خواهر و دختر خواهر و دختر پسر خواهر و دختر دختر خواهر و دختر برادر بطور کلي و دخترهاي آنها و دخترهاي پسرهايشان و دخترهاي دخترانشان </w:t>
      </w:r>
      <w:r>
        <w:rPr>
          <w:rFonts w:ascii="Times New Roman" w:hAnsi="Times New Roman" w:cs="B Lotus" w:hint="cs"/>
          <w:position w:val="5"/>
          <w:sz w:val="28"/>
          <w:szCs w:val="28"/>
          <w:rtl/>
          <w:lang w:bidi="fa-IR"/>
        </w:rPr>
        <w:t xml:space="preserve">هرچند پایین روند، </w:t>
      </w:r>
      <w:r w:rsidRPr="00A7264E">
        <w:rPr>
          <w:rFonts w:ascii="Times New Roman" w:hAnsi="Times New Roman" w:cs="B Lotus" w:hint="cs"/>
          <w:position w:val="5"/>
          <w:sz w:val="28"/>
          <w:szCs w:val="28"/>
          <w:rtl/>
          <w:lang w:bidi="fa-IR"/>
        </w:rPr>
        <w:t xml:space="preserve">و عمه و خاله </w:t>
      </w:r>
      <w:r>
        <w:rPr>
          <w:rFonts w:ascii="Times New Roman" w:hAnsi="Times New Roman" w:cs="B Lotus" w:hint="cs"/>
          <w:position w:val="5"/>
          <w:sz w:val="28"/>
          <w:szCs w:val="28"/>
          <w:rtl/>
          <w:lang w:bidi="fa-IR"/>
        </w:rPr>
        <w:t>هرچند بلند روند</w:t>
      </w:r>
      <w:r w:rsidRPr="00A7264E">
        <w:rPr>
          <w:rFonts w:ascii="Times New Roman" w:hAnsi="Times New Roman" w:cs="B Lotus" w:hint="cs"/>
          <w:position w:val="5"/>
          <w:sz w:val="28"/>
          <w:szCs w:val="28"/>
          <w:rtl/>
          <w:lang w:bidi="fa-IR"/>
        </w:rPr>
        <w:t>.</w:t>
      </w:r>
    </w:p>
    <w:p w:rsidR="00993F97" w:rsidRPr="00A7264E"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CA6B14">
        <w:rPr>
          <w:rFonts w:ascii="Times New Roman" w:hAnsi="Times New Roman" w:cs="B Lotus" w:hint="cs"/>
          <w:b/>
          <w:bCs/>
          <w:color w:val="BC0000"/>
          <w:position w:val="5"/>
          <w:sz w:val="28"/>
          <w:szCs w:val="28"/>
          <w:rtl/>
          <w:lang w:bidi="fa-IR"/>
        </w:rPr>
        <w:t>2)</w:t>
      </w:r>
      <w:r w:rsidRPr="00A7264E">
        <w:rPr>
          <w:rFonts w:ascii="Times New Roman" w:hAnsi="Times New Roman" w:cs="B Lotus" w:hint="cs"/>
          <w:position w:val="5"/>
          <w:sz w:val="28"/>
          <w:szCs w:val="28"/>
          <w:rtl/>
          <w:lang w:bidi="fa-IR"/>
        </w:rPr>
        <w:t xml:space="preserve"> محارم رضاعي وي که حکم حرمت در آن حتي در نسبت مصاهره (سببي) نيز چون محارم نسبي وي است (و هر آنچه در نَسَب بر او حرام قرار داده شده در رضاعت (</w:t>
      </w:r>
      <w:r>
        <w:rPr>
          <w:rFonts w:ascii="Times New Roman" w:hAnsi="Times New Roman" w:cs="B Lotus" w:hint="cs"/>
          <w:position w:val="5"/>
          <w:sz w:val="28"/>
          <w:szCs w:val="28"/>
          <w:rtl/>
          <w:lang w:bidi="fa-IR"/>
        </w:rPr>
        <w:t>شیرخوری</w:t>
      </w:r>
      <w:r w:rsidRPr="00A7264E">
        <w:rPr>
          <w:rFonts w:ascii="Times New Roman" w:hAnsi="Times New Roman" w:cs="B Lotus" w:hint="cs"/>
          <w:position w:val="5"/>
          <w:sz w:val="28"/>
          <w:szCs w:val="28"/>
          <w:rtl/>
          <w:lang w:bidi="fa-IR"/>
        </w:rPr>
        <w:t xml:space="preserve">) نيز حرام مي‌باشد). </w:t>
      </w:r>
      <w:r w:rsidRPr="00CA6B14">
        <w:rPr>
          <w:rFonts w:ascii="Times New Roman" w:hAnsi="Times New Roman" w:cs="B Lotus" w:hint="cs"/>
          <w:b/>
          <w:bCs/>
          <w:color w:val="BC0000"/>
          <w:position w:val="5"/>
          <w:sz w:val="28"/>
          <w:szCs w:val="28"/>
          <w:rtl/>
          <w:lang w:bidi="fa-IR"/>
        </w:rPr>
        <w:t>3)</w:t>
      </w:r>
      <w:r w:rsidRPr="00A7264E">
        <w:rPr>
          <w:rFonts w:ascii="Times New Roman" w:hAnsi="Times New Roman" w:cs="B Lotus" w:hint="cs"/>
          <w:position w:val="5"/>
          <w:sz w:val="28"/>
          <w:szCs w:val="28"/>
          <w:rtl/>
          <w:lang w:bidi="fa-IR"/>
        </w:rPr>
        <w:t xml:space="preserve"> محارم سببي وي</w:t>
      </w:r>
      <w:r>
        <w:rPr>
          <w:rFonts w:ascii="Times New Roman" w:hAnsi="Times New Roman" w:cs="B Lotus" w:hint="cs"/>
          <w:position w:val="5"/>
          <w:sz w:val="28"/>
          <w:szCs w:val="28"/>
          <w:rtl/>
          <w:lang w:bidi="fa-IR"/>
        </w:rPr>
        <w:t xml:space="preserve"> (محارم بسبب مصاهرت یعنی باکسی خویشی کردن به زن دادن یا زن گرفتن)</w:t>
      </w:r>
      <w:r w:rsidRPr="00A7264E">
        <w:rPr>
          <w:rFonts w:ascii="Times New Roman" w:hAnsi="Times New Roman" w:cs="B Lotus" w:hint="cs"/>
          <w:position w:val="5"/>
          <w:sz w:val="28"/>
          <w:szCs w:val="28"/>
          <w:rtl/>
          <w:lang w:bidi="fa-IR"/>
        </w:rPr>
        <w:t xml:space="preserve"> که عبارتند از: مادرِ زن و جده‌هاي وي و دختران زن ودخترانِ دخترانِ زن </w:t>
      </w:r>
      <w:r>
        <w:rPr>
          <w:rFonts w:ascii="Times New Roman" w:hAnsi="Times New Roman" w:cs="B Lotus" w:hint="cs"/>
          <w:position w:val="5"/>
          <w:sz w:val="28"/>
          <w:szCs w:val="28"/>
          <w:rtl/>
          <w:lang w:bidi="fa-IR"/>
        </w:rPr>
        <w:t xml:space="preserve">هرچند پایین روند، </w:t>
      </w:r>
      <w:r w:rsidRPr="00A7264E">
        <w:rPr>
          <w:rFonts w:ascii="Times New Roman" w:hAnsi="Times New Roman" w:cs="B Lotus" w:hint="cs"/>
          <w:position w:val="5"/>
          <w:sz w:val="28"/>
          <w:szCs w:val="28"/>
          <w:rtl/>
          <w:lang w:bidi="fa-IR"/>
        </w:rPr>
        <w:t xml:space="preserve">و زناني که با </w:t>
      </w:r>
      <w:r w:rsidRPr="00A7264E">
        <w:rPr>
          <w:rFonts w:ascii="Times New Roman" w:hAnsi="Times New Roman" w:cs="B Lotus" w:hint="eastAsia"/>
          <w:position w:val="5"/>
          <w:sz w:val="28"/>
          <w:szCs w:val="28"/>
          <w:rtl/>
          <w:lang w:bidi="fa-IR"/>
        </w:rPr>
        <w:t xml:space="preserve">پدربزرگ و پدران او </w:t>
      </w:r>
      <w:r w:rsidRPr="00A7264E">
        <w:rPr>
          <w:rFonts w:ascii="Times New Roman" w:hAnsi="Times New Roman" w:cs="B Lotus" w:hint="cs"/>
          <w:position w:val="5"/>
          <w:sz w:val="28"/>
          <w:szCs w:val="28"/>
          <w:rtl/>
          <w:lang w:bidi="fa-IR"/>
        </w:rPr>
        <w:t>نسبت‌ دارند.</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CA6B14">
        <w:rPr>
          <w:rFonts w:ascii="Times New Roman" w:hAnsi="Times New Roman" w:cs="B Lotus" w:hint="cs"/>
          <w:b/>
          <w:bCs/>
          <w:color w:val="BC0000"/>
          <w:position w:val="5"/>
          <w:sz w:val="28"/>
          <w:szCs w:val="28"/>
          <w:rtl/>
          <w:lang w:bidi="fa-IR"/>
        </w:rPr>
        <w:t>دومی:</w:t>
      </w:r>
      <w:r w:rsidRPr="00A7264E">
        <w:rPr>
          <w:rFonts w:ascii="Times New Roman" w:hAnsi="Times New Roman" w:cs="B Lotus" w:hint="cs"/>
          <w:position w:val="5"/>
          <w:sz w:val="28"/>
          <w:szCs w:val="28"/>
          <w:rtl/>
          <w:lang w:bidi="fa-IR"/>
        </w:rPr>
        <w:t xml:space="preserve"> گروهي که </w:t>
      </w:r>
      <w:r>
        <w:rPr>
          <w:rFonts w:ascii="Times New Roman" w:hAnsi="Times New Roman" w:cs="B Lotus" w:hint="cs"/>
          <w:position w:val="5"/>
          <w:sz w:val="28"/>
          <w:szCs w:val="28"/>
          <w:rtl/>
          <w:lang w:bidi="fa-IR"/>
        </w:rPr>
        <w:t>مؤقتاً (</w:t>
      </w:r>
      <w:r w:rsidRPr="00A7264E">
        <w:rPr>
          <w:rFonts w:ascii="Times New Roman" w:hAnsi="Times New Roman" w:cs="B Lotus" w:hint="cs"/>
          <w:position w:val="5"/>
          <w:sz w:val="28"/>
          <w:szCs w:val="28"/>
          <w:rtl/>
          <w:lang w:bidi="fa-IR"/>
        </w:rPr>
        <w:t>تا زمان مشخصي</w:t>
      </w:r>
      <w:r>
        <w:rPr>
          <w:rFonts w:ascii="Times New Roman" w:hAnsi="Times New Roman" w:cs="B Lotus" w:hint="cs"/>
          <w:position w:val="5"/>
          <w:sz w:val="28"/>
          <w:szCs w:val="28"/>
          <w:rtl/>
          <w:lang w:bidi="fa-IR"/>
        </w:rPr>
        <w:t>)</w:t>
      </w:r>
      <w:r w:rsidRPr="00A7264E">
        <w:rPr>
          <w:rFonts w:ascii="Times New Roman" w:hAnsi="Times New Roman" w:cs="B Lotus" w:hint="cs"/>
          <w:position w:val="5"/>
          <w:sz w:val="28"/>
          <w:szCs w:val="28"/>
          <w:rtl/>
          <w:lang w:bidi="fa-IR"/>
        </w:rPr>
        <w:t xml:space="preserve"> بر وي حرام مي‌باشند و آنها بر دو قسم‌اند: </w:t>
      </w:r>
      <w:r w:rsidRPr="00CA6B14">
        <w:rPr>
          <w:rFonts w:ascii="Times New Roman" w:hAnsi="Times New Roman" w:cs="B Lotus" w:hint="cs"/>
          <w:color w:val="BC0000"/>
          <w:position w:val="5"/>
          <w:sz w:val="28"/>
          <w:szCs w:val="28"/>
          <w:rtl/>
          <w:lang w:bidi="fa-IR"/>
        </w:rPr>
        <w:t>1)</w:t>
      </w:r>
      <w:r w:rsidRPr="00A7264E">
        <w:rPr>
          <w:rFonts w:ascii="Times New Roman" w:hAnsi="Times New Roman" w:cs="B Lotus" w:hint="cs"/>
          <w:position w:val="5"/>
          <w:sz w:val="28"/>
          <w:szCs w:val="28"/>
          <w:rtl/>
          <w:lang w:bidi="fa-IR"/>
        </w:rPr>
        <w:t xml:space="preserve"> زناني که به خاطر جمع</w:t>
      </w:r>
      <w:r>
        <w:rPr>
          <w:rFonts w:ascii="Times New Roman" w:hAnsi="Times New Roman" w:cs="B Lotus" w:hint="cs"/>
          <w:position w:val="5"/>
          <w:sz w:val="28"/>
          <w:szCs w:val="28"/>
          <w:rtl/>
          <w:lang w:bidi="fa-IR"/>
        </w:rPr>
        <w:t xml:space="preserve"> و یکجا شدن</w:t>
      </w:r>
      <w:r w:rsidRPr="00A7264E">
        <w:rPr>
          <w:rFonts w:ascii="Times New Roman" w:hAnsi="Times New Roman" w:cs="B Lotus" w:hint="cs"/>
          <w:position w:val="5"/>
          <w:sz w:val="28"/>
          <w:szCs w:val="28"/>
          <w:rtl/>
          <w:lang w:bidi="fa-IR"/>
        </w:rPr>
        <w:t xml:space="preserve"> بر وي حرام گشته‌اند مثل خواهر زن و عمه و خال</w:t>
      </w:r>
      <w:r>
        <w:rPr>
          <w:rFonts w:ascii="Times New Roman" w:hAnsi="Times New Roman" w:cs="B Lotus" w:hint="cs"/>
          <w:position w:val="5"/>
          <w:sz w:val="28"/>
          <w:szCs w:val="28"/>
          <w:rtl/>
          <w:lang w:bidi="fa-IR"/>
        </w:rPr>
        <w:t>ۀ</w:t>
      </w:r>
      <w:r w:rsidRPr="00A7264E">
        <w:rPr>
          <w:rFonts w:ascii="Times New Roman" w:hAnsi="Times New Roman" w:cs="B Lotus" w:hint="cs"/>
          <w:position w:val="5"/>
          <w:sz w:val="28"/>
          <w:szCs w:val="28"/>
          <w:rtl/>
          <w:lang w:bidi="fa-IR"/>
        </w:rPr>
        <w:t xml:space="preserve"> زن (یعنی زن وخواهر و عمه و خاله اش دریک زمان نباید همسر یک مرد باشند). </w:t>
      </w:r>
      <w:r w:rsidRPr="00CA6B14">
        <w:rPr>
          <w:rFonts w:ascii="Times New Roman" w:hAnsi="Times New Roman" w:cs="B Lotus" w:hint="cs"/>
          <w:color w:val="BC0000"/>
          <w:position w:val="5"/>
          <w:sz w:val="28"/>
          <w:szCs w:val="28"/>
          <w:rtl/>
          <w:lang w:bidi="fa-IR"/>
        </w:rPr>
        <w:t>2)</w:t>
      </w:r>
      <w:r w:rsidRPr="00A7264E">
        <w:rPr>
          <w:rFonts w:ascii="Times New Roman" w:hAnsi="Times New Roman" w:cs="B Lotus" w:hint="cs"/>
          <w:position w:val="5"/>
          <w:sz w:val="28"/>
          <w:szCs w:val="28"/>
          <w:rtl/>
          <w:lang w:bidi="fa-IR"/>
        </w:rPr>
        <w:t xml:space="preserve"> زناني که مانعي براي ازدواج با آنها وجود دارد مثل زني که شوهر دارد ( و تا شوهرش از وي جدا نگشته ازدواجش با ديگري ممنوع قرار داده شده است).</w:t>
      </w:r>
    </w:p>
    <w:p w:rsidR="00993F97" w:rsidRPr="00F23E43"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cs="AL-Hotham" w:hint="cs"/>
          <w:noProof/>
          <w:color w:val="CC0000"/>
          <w:position w:val="5"/>
          <w:sz w:val="28"/>
          <w:szCs w:val="28"/>
        </w:rPr>
        <w:pict>
          <v:group id="_x0000_s49559" style="position:absolute;left:0;text-align:left;margin-left:387.3pt;margin-top:52.1pt;width:62.2pt;height:19pt;z-index:-251642880" coordorigin="9667,4926" coordsize="1244,380">
            <v:roundrect id="_x0000_s49560" style="position:absolute;left:9667;top:4926;width:1244;height:380" arcsize="30525f" filled="f" fillcolor="#c3eeb4" strokecolor="green" strokeweight=".5pt">
              <v:fill color2="#e6fae6" rotate="t"/>
              <v:stroke dashstyle="1 1" endcap="round"/>
            </v:roundrect>
            <v:oval id="_x0000_s49561"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ascii="Times New Roman" w:hAnsi="Times New Roman" w:cs="B Lotus" w:hint="cs"/>
          <w:position w:val="5"/>
          <w:sz w:val="28"/>
          <w:szCs w:val="28"/>
          <w:rtl/>
          <w:lang w:bidi="fa-IR"/>
        </w:rPr>
        <w:t>پدر و مادر حق ندارند پسرشان را مجبور کنند تا با کسي که او خود نمي‌خواهد، ازدواج کند. در چنين مواردي اطاعت فرزند از پدر و مادر واجب نيست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 اگر در اين مورد نافرماني پدر ومادر را بکند نافرمان نخواهد شد.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5"/>
          <w:sz w:val="28"/>
          <w:szCs w:val="28"/>
          <w:rtl/>
          <w:lang w:bidi="fa-IR"/>
        </w:rPr>
      </w:pPr>
      <w:r w:rsidRPr="00610E97">
        <w:rPr>
          <w:rFonts w:cs="AL-Hotham" w:hint="cs"/>
          <w:color w:val="CC0000"/>
          <w:spacing w:val="-4"/>
          <w:position w:val="5"/>
          <w:sz w:val="28"/>
          <w:szCs w:val="28"/>
        </w:rPr>
        <w:sym w:font="Wingdings" w:char="F0AD"/>
      </w:r>
      <w:r w:rsidRPr="00610E97">
        <w:rPr>
          <w:rFonts w:ascii="Times New Roman" w:hAnsi="Times New Roman" w:cs="B Lotus" w:hint="cs"/>
          <w:position w:val="5"/>
          <w:sz w:val="28"/>
          <w:szCs w:val="28"/>
          <w:rtl/>
          <w:lang w:bidi="fa-IR"/>
        </w:rPr>
        <w:t xml:space="preserve">  </w:t>
      </w:r>
      <w:r w:rsidRPr="00610E97">
        <w:rPr>
          <w:rFonts w:ascii="Times New Roman" w:hAnsi="Times New Roman" w:cs="B Lotus" w:hint="cs"/>
          <w:b/>
          <w:bCs/>
          <w:color w:val="CC0000"/>
          <w:spacing w:val="-2"/>
          <w:position w:val="5"/>
          <w:sz w:val="28"/>
          <w:szCs w:val="28"/>
          <w:rtl/>
          <w:lang w:bidi="fa-IR"/>
        </w:rPr>
        <w:t>طلاق:</w:t>
      </w:r>
      <w:r w:rsidRPr="00610E97">
        <w:rPr>
          <w:rFonts w:ascii="Times New Roman" w:hAnsi="Times New Roman" w:cs="B Lotus" w:hint="cs"/>
          <w:spacing w:val="-2"/>
          <w:position w:val="5"/>
          <w:sz w:val="28"/>
          <w:szCs w:val="28"/>
          <w:rtl/>
          <w:lang w:bidi="fa-IR"/>
        </w:rPr>
        <w:t xml:space="preserve"> طلاق دادن زن در هنگامي که حيض يا نفاس است يا در طُهري که مرد با وي آميزش و مجامعت نموده است حرام است، اما طلاق واقع مي‌شود. طلاق دادن بدون ضرورت مکروه ودر صورت ضرورت مباح مي‌باشد، اما </w:t>
      </w:r>
      <w:r>
        <w:rPr>
          <w:rFonts w:ascii="Times New Roman" w:hAnsi="Times New Roman" w:cs="B Lotus" w:hint="cs"/>
          <w:spacing w:val="-2"/>
          <w:position w:val="5"/>
          <w:sz w:val="28"/>
          <w:szCs w:val="28"/>
          <w:rtl/>
          <w:lang w:bidi="fa-IR"/>
        </w:rPr>
        <w:t>اگر</w:t>
      </w:r>
      <w:r w:rsidRPr="00610E97">
        <w:rPr>
          <w:rFonts w:ascii="Times New Roman" w:hAnsi="Times New Roman" w:cs="B Lotus" w:hint="cs"/>
          <w:spacing w:val="-2"/>
          <w:position w:val="5"/>
          <w:sz w:val="28"/>
          <w:szCs w:val="28"/>
          <w:rtl/>
          <w:lang w:bidi="fa-IR"/>
        </w:rPr>
        <w:t xml:space="preserve"> کسي از نکاح متضرر مي‌گردد (و از آن رنج مي‌برد) طلاق براي وي سنت مي‌باشد. اطاعت از پدر و مادر براي طلاق دادن زن واجب نمي‌باشد.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w w:val="90"/>
          <w:position w:val="5"/>
          <w:sz w:val="28"/>
          <w:szCs w:val="28"/>
          <w:rtl/>
          <w:lang w:bidi="fa-IR"/>
        </w:rPr>
      </w:pPr>
      <w:r w:rsidRPr="00610E97">
        <w:rPr>
          <w:rFonts w:ascii="Times New Roman" w:hAnsi="Times New Roman" w:cs="B Lotus" w:hint="cs"/>
          <w:w w:val="90"/>
          <w:position w:val="5"/>
          <w:sz w:val="28"/>
          <w:szCs w:val="28"/>
          <w:rtl/>
          <w:lang w:bidi="fa-IR"/>
        </w:rPr>
        <w:t xml:space="preserve">اگر کسي قصد طلاق‌دادن زنش را نمود بر او حرام است که وي را بيش از يک طلاق دهد. همچنين واجب است که طلاق در طهري </w:t>
      </w:r>
      <w:r w:rsidRPr="00610E97">
        <w:rPr>
          <w:rFonts w:ascii="Times New Roman" w:hAnsi="Times New Roman" w:cs="B Lotus" w:hint="cs"/>
          <w:w w:val="90"/>
          <w:position w:val="5"/>
          <w:sz w:val="28"/>
          <w:szCs w:val="28"/>
          <w:rtl/>
          <w:lang w:bidi="fa-IR"/>
        </w:rPr>
        <w:lastRenderedPageBreak/>
        <w:t>(پاكى) انجام گيرد که در آن طُهر (</w:t>
      </w:r>
      <w:r w:rsidRPr="00610E97">
        <w:rPr>
          <w:rFonts w:ascii="Times New Roman" w:hAnsi="Times New Roman" w:cs="B Lotus" w:hint="eastAsia"/>
          <w:w w:val="90"/>
          <w:position w:val="5"/>
          <w:sz w:val="28"/>
          <w:szCs w:val="28"/>
          <w:rtl/>
          <w:lang w:bidi="fa-IR"/>
        </w:rPr>
        <w:t>پاكى</w:t>
      </w:r>
      <w:r w:rsidRPr="00610E97">
        <w:rPr>
          <w:rFonts w:ascii="Times New Roman" w:hAnsi="Times New Roman" w:cs="B Lotus" w:hint="cs"/>
          <w:w w:val="90"/>
          <w:position w:val="5"/>
          <w:sz w:val="28"/>
          <w:szCs w:val="28"/>
          <w:rtl/>
          <w:lang w:bidi="fa-IR"/>
        </w:rPr>
        <w:t xml:space="preserve">) مرد با زنش همبستر نشده باشد. </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5"/>
          <w:sz w:val="28"/>
          <w:szCs w:val="28"/>
          <w:rtl/>
          <w:lang w:bidi="fa-IR"/>
        </w:rPr>
      </w:pPr>
      <w:r w:rsidRPr="00610E97">
        <w:rPr>
          <w:rFonts w:ascii="Times New Roman" w:hAnsi="Times New Roman" w:cs="B Lotus" w:hint="cs"/>
          <w:spacing w:val="-2"/>
          <w:position w:val="5"/>
          <w:sz w:val="28"/>
          <w:szCs w:val="28"/>
          <w:rtl/>
          <w:lang w:bidi="fa-IR"/>
        </w:rPr>
        <w:t xml:space="preserve">وقتي مردي مي‌خواهد زنش را طلاق دهد بايستي او را يک طلاق بدهد و او را واگذار کند تا عده‌اش را بگذراند. بديهيست </w:t>
      </w:r>
      <w:r>
        <w:rPr>
          <w:rFonts w:ascii="Times New Roman" w:hAnsi="Times New Roman" w:cs="B Lotus" w:hint="cs"/>
          <w:spacing w:val="-2"/>
          <w:position w:val="5"/>
          <w:sz w:val="28"/>
          <w:szCs w:val="28"/>
          <w:rtl/>
          <w:lang w:bidi="fa-IR"/>
        </w:rPr>
        <w:t>اگر</w:t>
      </w:r>
      <w:r w:rsidRPr="00610E97">
        <w:rPr>
          <w:rFonts w:ascii="Times New Roman" w:hAnsi="Times New Roman" w:cs="B Lotus" w:hint="cs"/>
          <w:spacing w:val="-2"/>
          <w:position w:val="5"/>
          <w:sz w:val="28"/>
          <w:szCs w:val="28"/>
          <w:rtl/>
          <w:lang w:bidi="fa-IR"/>
        </w:rPr>
        <w:t xml:space="preserve"> زني طلاق رجعي داده شود بر او حرام است که از خانه‌اش خارج گردد، يا اينکه شوهرش قبل از تمام شدن عده‌اش وي را خارج گرداند. لازم به ذکر است طلاق تنها با نطق و الفاظ صورت مي‌گيرد و صِرف نيت براي وقوع طلاق کافي نيست.</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5"/>
          <w:sz w:val="28"/>
          <w:szCs w:val="28"/>
          <w:rtl/>
          <w:lang w:bidi="fa-IR"/>
        </w:rPr>
      </w:pPr>
      <w:r w:rsidRPr="00610E97">
        <w:rPr>
          <w:rFonts w:cs="AL-Hotham" w:hint="cs"/>
          <w:noProof/>
          <w:color w:val="CC0000"/>
          <w:spacing w:val="-2"/>
          <w:position w:val="5"/>
          <w:sz w:val="28"/>
          <w:szCs w:val="28"/>
        </w:rPr>
        <w:pict>
          <v:group id="_x0000_s49562" style="position:absolute;left:0;text-align:left;margin-left:387.25pt;margin-top:-2.05pt;width:62.2pt;height:19pt;z-index:-251641856" coordorigin="9667,4926" coordsize="1244,380">
            <v:roundrect id="_x0000_s49563" style="position:absolute;left:9667;top:4926;width:1244;height:380" arcsize="30525f" filled="f" fillcolor="#c3eeb4" strokecolor="green" strokeweight=".5pt">
              <v:fill color2="#e6fae6" rotate="t"/>
              <v:stroke dashstyle="1 1" endcap="round"/>
            </v:roundrect>
            <v:oval id="_x0000_s49564"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position w:val="5"/>
          <w:sz w:val="28"/>
          <w:szCs w:val="28"/>
        </w:rPr>
        <w:sym w:font="Wingdings" w:char="F0AD"/>
      </w:r>
      <w:r w:rsidRPr="00610E97">
        <w:rPr>
          <w:rFonts w:ascii="Times New Roman" w:hAnsi="Times New Roman" w:cs="B Lotus" w:hint="cs"/>
          <w:b/>
          <w:bCs/>
          <w:position w:val="5"/>
          <w:sz w:val="28"/>
          <w:szCs w:val="28"/>
          <w:rtl/>
          <w:lang w:bidi="fa-IR"/>
        </w:rPr>
        <w:t xml:space="preserve">  </w:t>
      </w:r>
      <w:r w:rsidRPr="00426EAB">
        <w:rPr>
          <w:rFonts w:ascii="Times New Roman" w:hAnsi="Times New Roman" w:cs="B Lotus" w:hint="cs"/>
          <w:b/>
          <w:bCs/>
          <w:color w:val="CC0000"/>
          <w:position w:val="5"/>
          <w:sz w:val="28"/>
          <w:szCs w:val="28"/>
          <w:rtl/>
          <w:lang w:bidi="fa-IR"/>
        </w:rPr>
        <w:t>قسم:</w:t>
      </w:r>
      <w:r w:rsidRPr="00426EAB">
        <w:rPr>
          <w:rFonts w:ascii="Times New Roman" w:hAnsi="Times New Roman" w:cs="B Lotus" w:hint="cs"/>
          <w:b/>
          <w:bCs/>
          <w:position w:val="5"/>
          <w:sz w:val="28"/>
          <w:szCs w:val="28"/>
          <w:rtl/>
          <w:lang w:bidi="fa-IR"/>
        </w:rPr>
        <w:t xml:space="preserve"> </w:t>
      </w:r>
      <w:r w:rsidRPr="00426EAB">
        <w:rPr>
          <w:rFonts w:ascii="Times New Roman" w:hAnsi="Times New Roman" w:cs="B Lotus" w:hint="cs"/>
          <w:position w:val="5"/>
          <w:sz w:val="28"/>
          <w:szCs w:val="28"/>
          <w:rtl/>
          <w:lang w:bidi="fa-IR"/>
        </w:rPr>
        <w:t xml:space="preserve">براي وجوب کفاره در قسم چهار شرط لازم است که عبارتند از: </w:t>
      </w:r>
      <w:r w:rsidRPr="00426EAB">
        <w:rPr>
          <w:rFonts w:ascii="Times New Roman" w:hAnsi="Times New Roman" w:cs="B Lotus" w:hint="cs"/>
          <w:b/>
          <w:bCs/>
          <w:color w:val="CC0000"/>
          <w:spacing w:val="-2"/>
          <w:position w:val="5"/>
          <w:sz w:val="28"/>
          <w:szCs w:val="28"/>
          <w:rtl/>
          <w:lang w:bidi="fa-IR"/>
        </w:rPr>
        <w:t>1)</w:t>
      </w:r>
      <w:r w:rsidRPr="00426EAB">
        <w:rPr>
          <w:rFonts w:ascii="Times New Roman" w:hAnsi="Times New Roman" w:cs="B Lotus" w:hint="cs"/>
          <w:spacing w:val="-2"/>
          <w:position w:val="5"/>
          <w:sz w:val="28"/>
          <w:szCs w:val="28"/>
          <w:rtl/>
          <w:lang w:bidi="fa-IR"/>
        </w:rPr>
        <w:t xml:space="preserve"> قصد انعقاد قسم </w:t>
      </w:r>
      <w:r w:rsidRPr="00610E97">
        <w:rPr>
          <w:rFonts w:ascii="Times New Roman" w:hAnsi="Times New Roman" w:cs="B Lotus" w:hint="cs"/>
          <w:spacing w:val="-2"/>
          <w:position w:val="5"/>
          <w:sz w:val="28"/>
          <w:szCs w:val="28"/>
          <w:rtl/>
          <w:lang w:bidi="fa-IR"/>
        </w:rPr>
        <w:t xml:space="preserve">داشتن: بنابراين قسم لغو مثل اينکه با زبان سوگند ياد کند و در دل قصد قسم نداشته باشد کفاره نخواهد داشت. مثلاً در خلال سخنش مي‌گويد (آري به خدا)، (نه به خدا سوگند). </w:t>
      </w:r>
      <w:r w:rsidRPr="00610E97">
        <w:rPr>
          <w:rFonts w:ascii="Times New Roman" w:hAnsi="Times New Roman" w:cs="B Lotus" w:hint="cs"/>
          <w:b/>
          <w:bCs/>
          <w:color w:val="CC0000"/>
          <w:spacing w:val="-2"/>
          <w:position w:val="5"/>
          <w:sz w:val="28"/>
          <w:szCs w:val="28"/>
          <w:rtl/>
          <w:lang w:bidi="fa-IR"/>
        </w:rPr>
        <w:t>2)</w:t>
      </w:r>
      <w:r w:rsidRPr="00610E97">
        <w:rPr>
          <w:rFonts w:ascii="Times New Roman" w:hAnsi="Times New Roman" w:cs="B Lotus" w:hint="cs"/>
          <w:spacing w:val="-2"/>
          <w:position w:val="5"/>
          <w:sz w:val="28"/>
          <w:szCs w:val="28"/>
          <w:rtl/>
          <w:lang w:bidi="fa-IR"/>
        </w:rPr>
        <w:t xml:space="preserve"> قسم بر چيزي که در آينده تحقق خواهد يافت و امکان آن وجود دارد صورت گيرد. بنابراين اگر کسي از روي ناداني بر امري در گذشته سوگند ياد کند يا به گمان اين که فلان چيز آنگونه که او فکر مي‌کند است و بدان سوگند ياد کند يا دانسته بدروغ سوگند خورد (و اين همان سوگند غموس است که از گناهان کبيره است) يا بر امري در آينده بگمان اينکه آنگونه که او مي‌پندارد است سوگند ياد کند و بعداً خلاف آن ثابت شود، در تمام اين موارد کفاره لازم نمي‌شود. </w:t>
      </w:r>
      <w:r w:rsidRPr="00610E97">
        <w:rPr>
          <w:rFonts w:ascii="Times New Roman" w:hAnsi="Times New Roman" w:cs="B Lotus" w:hint="cs"/>
          <w:b/>
          <w:bCs/>
          <w:color w:val="CC0000"/>
          <w:spacing w:val="-2"/>
          <w:position w:val="5"/>
          <w:sz w:val="28"/>
          <w:szCs w:val="28"/>
          <w:rtl/>
          <w:lang w:bidi="fa-IR"/>
        </w:rPr>
        <w:t>3)</w:t>
      </w:r>
      <w:r w:rsidRPr="00610E97">
        <w:rPr>
          <w:rFonts w:ascii="Times New Roman" w:hAnsi="Times New Roman" w:cs="B Lotus" w:hint="cs"/>
          <w:spacing w:val="-2"/>
          <w:position w:val="5"/>
          <w:sz w:val="28"/>
          <w:szCs w:val="28"/>
          <w:rtl/>
          <w:lang w:bidi="fa-IR"/>
        </w:rPr>
        <w:t xml:space="preserve"> اينکه قسم خورنده از روي اختيار و نه از روي اجبار سوگند ياد کند. </w:t>
      </w:r>
      <w:r w:rsidRPr="00610E97">
        <w:rPr>
          <w:rFonts w:ascii="Times New Roman" w:hAnsi="Times New Roman" w:cs="B Lotus" w:hint="cs"/>
          <w:b/>
          <w:bCs/>
          <w:color w:val="CC0000"/>
          <w:spacing w:val="-2"/>
          <w:position w:val="5"/>
          <w:sz w:val="28"/>
          <w:szCs w:val="28"/>
          <w:rtl/>
          <w:lang w:bidi="fa-IR"/>
        </w:rPr>
        <w:t>4)</w:t>
      </w:r>
      <w:r w:rsidRPr="00610E97">
        <w:rPr>
          <w:rFonts w:ascii="Times New Roman" w:hAnsi="Times New Roman" w:cs="B Lotus" w:hint="cs"/>
          <w:spacing w:val="-2"/>
          <w:position w:val="5"/>
          <w:sz w:val="28"/>
          <w:szCs w:val="28"/>
          <w:rtl/>
          <w:lang w:bidi="fa-IR"/>
        </w:rPr>
        <w:t xml:space="preserve"> اينکه در آنچه قسم ياد کرده حانث (قسم گير) شود. مثلاً اگر قسم خورده فلان کار را انجام مي‌دهم </w:t>
      </w:r>
      <w:r>
        <w:rPr>
          <w:rFonts w:ascii="Times New Roman" w:hAnsi="Times New Roman" w:cs="B Lotus" w:hint="cs"/>
          <w:spacing w:val="-2"/>
          <w:position w:val="5"/>
          <w:sz w:val="28"/>
          <w:szCs w:val="28"/>
          <w:rtl/>
          <w:lang w:bidi="fa-IR"/>
        </w:rPr>
        <w:t xml:space="preserve">و </w:t>
      </w:r>
      <w:r w:rsidRPr="00610E97">
        <w:rPr>
          <w:rFonts w:ascii="Times New Roman" w:hAnsi="Times New Roman" w:cs="B Lotus" w:hint="cs"/>
          <w:spacing w:val="-2"/>
          <w:position w:val="5"/>
          <w:sz w:val="28"/>
          <w:szCs w:val="28"/>
          <w:rtl/>
          <w:lang w:bidi="fa-IR"/>
        </w:rPr>
        <w:t xml:space="preserve">انجام ندهد يا اگر سوگند خورده فلان کار را انجام نخواهم داد ولي آن را انجام دهد. </w:t>
      </w:r>
      <w:r w:rsidRPr="00426EAB">
        <w:rPr>
          <w:rFonts w:ascii="Times New Roman" w:hAnsi="Times New Roman" w:cs="B Lotus" w:hint="cs"/>
          <w:color w:val="BC0000"/>
          <w:position w:val="5"/>
          <w:sz w:val="28"/>
          <w:szCs w:val="28"/>
          <w:rtl/>
          <w:lang w:bidi="fa-IR"/>
        </w:rPr>
        <w:t>اگر کسي سوگند ياد کرد و در سوگندش چيزي را استثنا کرد به دو شرط بر وي کفاره واجب نمي‌گردد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1)</w:t>
      </w:r>
      <w:r w:rsidRPr="00610E97">
        <w:rPr>
          <w:rFonts w:ascii="Times New Roman" w:hAnsi="Times New Roman" w:cs="B Lotus" w:hint="cs"/>
          <w:position w:val="5"/>
          <w:sz w:val="28"/>
          <w:szCs w:val="28"/>
          <w:rtl/>
          <w:lang w:bidi="fa-IR"/>
        </w:rPr>
        <w:t xml:space="preserve"> اينکه </w:t>
      </w:r>
      <w:r>
        <w:rPr>
          <w:rFonts w:ascii="Times New Roman" w:hAnsi="Times New Roman" w:cs="B Lotus" w:hint="cs"/>
          <w:position w:val="5"/>
          <w:sz w:val="28"/>
          <w:szCs w:val="28"/>
          <w:rtl/>
          <w:lang w:bidi="fa-IR"/>
        </w:rPr>
        <w:t>استثنای او</w:t>
      </w:r>
      <w:r w:rsidRPr="00610E97">
        <w:rPr>
          <w:rFonts w:ascii="Times New Roman" w:hAnsi="Times New Roman" w:cs="B Lotus" w:hint="cs"/>
          <w:position w:val="5"/>
          <w:sz w:val="28"/>
          <w:szCs w:val="28"/>
          <w:rtl/>
          <w:lang w:bidi="fa-IR"/>
        </w:rPr>
        <w:t xml:space="preserve"> متصل به سوگند</w:t>
      </w:r>
      <w:r>
        <w:rPr>
          <w:rFonts w:ascii="Times New Roman" w:hAnsi="Times New Roman" w:cs="B Lotus" w:hint="cs"/>
          <w:position w:val="5"/>
          <w:sz w:val="28"/>
          <w:szCs w:val="28"/>
          <w:rtl/>
          <w:lang w:bidi="fa-IR"/>
        </w:rPr>
        <w:t>ش</w:t>
      </w:r>
      <w:r w:rsidRPr="00610E97">
        <w:rPr>
          <w:rFonts w:ascii="Times New Roman" w:hAnsi="Times New Roman" w:cs="B Lotus" w:hint="cs"/>
          <w:position w:val="5"/>
          <w:sz w:val="28"/>
          <w:szCs w:val="28"/>
          <w:rtl/>
          <w:lang w:bidi="fa-IR"/>
        </w:rPr>
        <w:t xml:space="preserve"> باشد. </w:t>
      </w:r>
      <w:r w:rsidRPr="00610E97">
        <w:rPr>
          <w:rFonts w:ascii="Times New Roman" w:hAnsi="Times New Roman" w:cs="B Lotus" w:hint="cs"/>
          <w:b/>
          <w:bCs/>
          <w:color w:val="CC0000"/>
          <w:position w:val="5"/>
          <w:sz w:val="28"/>
          <w:szCs w:val="28"/>
          <w:rtl/>
          <w:lang w:bidi="fa-IR"/>
        </w:rPr>
        <w:t>2)</w:t>
      </w:r>
      <w:r w:rsidRPr="00610E97">
        <w:rPr>
          <w:rFonts w:ascii="Times New Roman" w:hAnsi="Times New Roman" w:cs="B Lotus" w:hint="cs"/>
          <w:position w:val="5"/>
          <w:sz w:val="28"/>
          <w:szCs w:val="28"/>
          <w:rtl/>
          <w:lang w:bidi="fa-IR"/>
        </w:rPr>
        <w:t xml:space="preserve"> اينکه قسم خورنده قصد تعليق قسم به استثنا را داشته باشد. مثل اينکه بگويد سوگند ياد مي‌کنم اگر خدا بخواهد. يا والله إن شاء الله</w:t>
      </w:r>
      <w:r>
        <w:rPr>
          <w:rFonts w:ascii="Times New Roman" w:hAnsi="Times New Roman" w:cs="Times New Roman" w:hint="cs"/>
          <w:position w:val="5"/>
          <w:sz w:val="28"/>
          <w:szCs w:val="28"/>
          <w:rtl/>
          <w:lang w:bidi="fa-IR"/>
        </w:rPr>
        <w:t>.</w:t>
      </w:r>
      <w:r>
        <w:rPr>
          <w:rFonts w:ascii="Times New Roman" w:hAnsi="Times New Roman" w:cs="B Lotus" w:hint="cs"/>
          <w:color w:val="BC0000"/>
          <w:spacing w:val="-2"/>
          <w:position w:val="5"/>
          <w:sz w:val="28"/>
          <w:szCs w:val="28"/>
          <w:rtl/>
          <w:lang w:bidi="fa-IR"/>
        </w:rPr>
        <w:t xml:space="preserve"> </w:t>
      </w:r>
      <w:r w:rsidRPr="00426EAB">
        <w:rPr>
          <w:rFonts w:ascii="Times New Roman" w:hAnsi="Times New Roman" w:cs="B Lotus" w:hint="cs"/>
          <w:color w:val="BC0000"/>
          <w:spacing w:val="-2"/>
          <w:position w:val="5"/>
          <w:sz w:val="28"/>
          <w:szCs w:val="28"/>
          <w:rtl/>
          <w:lang w:bidi="fa-IR"/>
        </w:rPr>
        <w:t>اگر کسي بر انجام کاري سوگند ياد کند ولي بعداً پي ببرد که مصلحت اقتضا مي‌کند خلاف آن را انجام دهد</w:t>
      </w:r>
      <w:r w:rsidRPr="00610E97">
        <w:rPr>
          <w:rFonts w:ascii="Times New Roman" w:hAnsi="Times New Roman" w:cs="B Lotus" w:hint="cs"/>
          <w:spacing w:val="-2"/>
          <w:position w:val="5"/>
          <w:sz w:val="28"/>
          <w:szCs w:val="28"/>
          <w:rtl/>
          <w:lang w:bidi="fa-IR"/>
        </w:rPr>
        <w:t xml:space="preserve"> سنت است که کفارة سوگندش را بدهد و آنچه را که مصلحت و نيکوست انجام دهد.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ascii="Times New Roman" w:hAnsi="Times New Roman" w:cs="B Lotus" w:hint="cs"/>
          <w:b/>
          <w:bCs/>
          <w:color w:val="CC0000"/>
          <w:position w:val="5"/>
          <w:sz w:val="28"/>
          <w:szCs w:val="28"/>
          <w:rtl/>
          <w:lang w:bidi="fa-IR"/>
        </w:rPr>
        <w:t>کفارة قسم:</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کفار</w:t>
      </w:r>
      <w:r>
        <w:rPr>
          <w:rFonts w:ascii="Times New Roman" w:hAnsi="Times New Roman" w:cs="B Lotus" w:hint="cs"/>
          <w:position w:val="5"/>
          <w:sz w:val="28"/>
          <w:szCs w:val="28"/>
          <w:rtl/>
          <w:lang w:bidi="fa-IR"/>
        </w:rPr>
        <w:t>ۀ</w:t>
      </w:r>
      <w:r w:rsidRPr="00610E97">
        <w:rPr>
          <w:rFonts w:ascii="Times New Roman" w:hAnsi="Times New Roman" w:cs="B Lotus" w:hint="cs"/>
          <w:position w:val="5"/>
          <w:sz w:val="28"/>
          <w:szCs w:val="28"/>
          <w:rtl/>
          <w:lang w:bidi="fa-IR"/>
        </w:rPr>
        <w:t xml:space="preserve"> قسم عبارتست از؛ طعام دادن به ده مسکين به نحوي که براي هر مسکين نصف صاع (يک و نيم کيلو) غذا اختصاص دهد يا ده مسکين را لباس دهد (و بپوشاند) يا برده‌اي را آزاد نمايد. اگر کسي استطاعت انجام هيچ يک از موارد فوق را نداشت بر او</w:t>
      </w:r>
      <w:r>
        <w:rPr>
          <w:rFonts w:ascii="Times New Roman" w:hAnsi="Times New Roman" w:cs="B Lotus" w:hint="cs"/>
          <w:position w:val="5"/>
          <w:sz w:val="28"/>
          <w:szCs w:val="28"/>
          <w:rtl/>
          <w:lang w:bidi="fa-IR"/>
        </w:rPr>
        <w:t xml:space="preserve"> لازم ا</w:t>
      </w:r>
      <w:r w:rsidRPr="00610E97">
        <w:rPr>
          <w:rFonts w:ascii="Times New Roman" w:hAnsi="Times New Roman" w:cs="B Lotus" w:hint="cs"/>
          <w:position w:val="5"/>
          <w:sz w:val="28"/>
          <w:szCs w:val="28"/>
          <w:rtl/>
          <w:lang w:bidi="fa-IR"/>
        </w:rPr>
        <w:t>ست که سه روز متوالي روزه بگيرد. بديهيست اگر کسي استطاعت غذا دادن يا لباس پوشيدن مسکين را داشته باشد با روزه‌گرفتن، کفاره از ذمه‌اش ساقط نخواهد گرديد. پرداخت و به انجام رساندن کفاره قبل و بعد از حانث شدن جايز است.</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2"/>
          <w:position w:val="5"/>
          <w:sz w:val="28"/>
          <w:szCs w:val="28"/>
          <w:rtl/>
          <w:lang w:bidi="fa-IR"/>
        </w:rPr>
      </w:pPr>
      <w:r w:rsidRPr="00426EAB">
        <w:rPr>
          <w:rFonts w:cs="AL-Hotham" w:hint="cs"/>
          <w:noProof/>
          <w:color w:val="BC0000"/>
          <w:spacing w:val="-2"/>
          <w:position w:val="5"/>
          <w:sz w:val="28"/>
          <w:szCs w:val="28"/>
        </w:rPr>
        <w:pict>
          <v:group id="_x0000_s49565" style="position:absolute;left:0;text-align:left;margin-left:387.8pt;margin-top:34.85pt;width:62.2pt;height:19pt;z-index:-251640832" coordorigin="9667,4926" coordsize="1244,380">
            <v:roundrect id="_x0000_s49566" style="position:absolute;left:9667;top:4926;width:1244;height:380" arcsize="30525f" filled="f" fillcolor="#c3eeb4" strokecolor="green" strokeweight=".5pt">
              <v:fill color2="#e6fae6" rotate="t"/>
              <v:stroke dashstyle="1 1" endcap="round"/>
            </v:roundrect>
            <v:oval id="_x0000_s49567" style="position:absolute;left:9708;top:4959;width:310;height:310" fillcolor="#c3eeb4" strokecolor="#80ca6c" strokeweight=".25pt">
              <v:fill color2="#e6fae6" rotate="t" angle="-90" focusposition=".5,.5" focussize="" type="gradient"/>
              <o:lock v:ext="edit" aspectratio="t"/>
            </v:oval>
            <w10:wrap side="left"/>
          </v:group>
        </w:pict>
      </w:r>
      <w:r w:rsidRPr="00426EAB">
        <w:rPr>
          <w:rFonts w:ascii="Times New Roman" w:hAnsi="Times New Roman" w:cs="B Lotus" w:hint="cs"/>
          <w:color w:val="BC0000"/>
          <w:spacing w:val="-2"/>
          <w:position w:val="5"/>
          <w:sz w:val="28"/>
          <w:szCs w:val="28"/>
          <w:rtl/>
          <w:lang w:bidi="fa-IR"/>
        </w:rPr>
        <w:t>اگر شخصي بيش از يک بار بر يک امر سوگند ياد کند دادن يک کفاره تمام سوگندهايش را کفايت مي‌کند</w:t>
      </w:r>
      <w:r w:rsidRPr="00610E97">
        <w:rPr>
          <w:rFonts w:ascii="Times New Roman" w:hAnsi="Times New Roman" w:cs="B Lotus" w:hint="cs"/>
          <w:spacing w:val="-2"/>
          <w:position w:val="5"/>
          <w:sz w:val="28"/>
          <w:szCs w:val="28"/>
          <w:rtl/>
          <w:lang w:bidi="fa-IR"/>
        </w:rPr>
        <w:t xml:space="preserve"> ولي اگر بر امور متعدد سوگند ياد کرده باشد براي هر سوگند بايد يک کفاره بدهد.</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cs="AL-Hotham" w:hint="cs"/>
          <w:color w:val="CC0000"/>
          <w:spacing w:val="-2"/>
          <w:position w:val="5"/>
          <w:sz w:val="28"/>
          <w:szCs w:val="28"/>
        </w:rPr>
        <w:sym w:font="Wingdings" w:char="F0AD"/>
      </w:r>
      <w:r w:rsidRPr="00610E97">
        <w:rPr>
          <w:rFonts w:ascii="Times New Roman" w:hAnsi="Times New Roman" w:cs="B Lotus" w:hint="cs"/>
          <w:b/>
          <w:bCs/>
          <w:spacing w:val="-2"/>
          <w:position w:val="5"/>
          <w:sz w:val="28"/>
          <w:szCs w:val="28"/>
          <w:rtl/>
          <w:lang w:bidi="fa-IR"/>
        </w:rPr>
        <w:t xml:space="preserve">  </w:t>
      </w:r>
      <w:r w:rsidRPr="00610E97">
        <w:rPr>
          <w:rFonts w:ascii="Times New Roman" w:hAnsi="Times New Roman" w:cs="B Lotus" w:hint="cs"/>
          <w:b/>
          <w:bCs/>
          <w:color w:val="CC0000"/>
          <w:spacing w:val="-2"/>
          <w:position w:val="5"/>
          <w:sz w:val="28"/>
          <w:szCs w:val="28"/>
          <w:rtl/>
          <w:lang w:bidi="fa-IR"/>
        </w:rPr>
        <w:t>نذر:</w:t>
      </w:r>
      <w:r w:rsidRPr="00610E97">
        <w:rPr>
          <w:rFonts w:ascii="Times New Roman" w:hAnsi="Times New Roman" w:cs="B Lotus" w:hint="cs"/>
          <w:b/>
          <w:bCs/>
          <w:spacing w:val="-2"/>
          <w:position w:val="5"/>
          <w:sz w:val="28"/>
          <w:szCs w:val="28"/>
          <w:rtl/>
          <w:lang w:bidi="fa-IR"/>
        </w:rPr>
        <w:t xml:space="preserve"> </w:t>
      </w:r>
      <w:r w:rsidRPr="00610E97">
        <w:rPr>
          <w:rFonts w:ascii="Times New Roman" w:hAnsi="Times New Roman" w:cs="B Lotus" w:hint="cs"/>
          <w:spacing w:val="-2"/>
          <w:position w:val="5"/>
          <w:sz w:val="28"/>
          <w:szCs w:val="28"/>
          <w:rtl/>
          <w:lang w:bidi="fa-IR"/>
        </w:rPr>
        <w:t>انواع نذر عبارتند از:</w:t>
      </w:r>
      <w:r w:rsidRPr="00610E97">
        <w:rPr>
          <w:rFonts w:ascii="Times New Roman" w:hAnsi="Times New Roman" w:cs="B Lotus" w:hint="cs"/>
          <w:b/>
          <w:bCs/>
          <w:spacing w:val="-2"/>
          <w:position w:val="5"/>
          <w:sz w:val="28"/>
          <w:szCs w:val="28"/>
          <w:rtl/>
          <w:lang w:bidi="fa-IR"/>
        </w:rPr>
        <w:t xml:space="preserve"> </w:t>
      </w:r>
      <w:r w:rsidRPr="00610E97">
        <w:rPr>
          <w:rFonts w:ascii="Times New Roman" w:hAnsi="Times New Roman" w:cs="B Lotus" w:hint="cs"/>
          <w:b/>
          <w:bCs/>
          <w:color w:val="CC0000"/>
          <w:spacing w:val="-2"/>
          <w:position w:val="5"/>
          <w:sz w:val="28"/>
          <w:szCs w:val="28"/>
          <w:rtl/>
          <w:lang w:bidi="fa-IR"/>
        </w:rPr>
        <w:t>1) نذر مطلق؛</w:t>
      </w:r>
      <w:r w:rsidRPr="00610E97">
        <w:rPr>
          <w:rFonts w:ascii="Times New Roman" w:hAnsi="Times New Roman" w:cs="B Lotus" w:hint="cs"/>
          <w:color w:val="CC0000"/>
          <w:spacing w:val="-2"/>
          <w:position w:val="5"/>
          <w:sz w:val="28"/>
          <w:szCs w:val="28"/>
          <w:rtl/>
          <w:lang w:bidi="fa-IR"/>
        </w:rPr>
        <w:t xml:space="preserve"> </w:t>
      </w:r>
      <w:r w:rsidRPr="00610E97">
        <w:rPr>
          <w:rFonts w:ascii="Times New Roman" w:hAnsi="Times New Roman" w:cs="B Lotus" w:hint="cs"/>
          <w:spacing w:val="-2"/>
          <w:position w:val="5"/>
          <w:sz w:val="28"/>
          <w:szCs w:val="28"/>
          <w:rtl/>
          <w:lang w:bidi="fa-IR"/>
        </w:rPr>
        <w:t>مثل اينکه بگويد: اگر از اين مرض شفا يابم نذري در راه خدا بر ذمّه‌ام باشد. ولي اينکه چه چيزي را نذر کرده معين نکند. در اين صورت اگر شفا يافت بر او</w:t>
      </w:r>
      <w:r>
        <w:rPr>
          <w:rFonts w:ascii="Times New Roman" w:hAnsi="Times New Roman" w:cs="B Lotus" w:hint="cs"/>
          <w:spacing w:val="-2"/>
          <w:position w:val="5"/>
          <w:sz w:val="28"/>
          <w:szCs w:val="28"/>
          <w:rtl/>
          <w:lang w:bidi="fa-IR"/>
        </w:rPr>
        <w:t xml:space="preserve"> لازم ا</w:t>
      </w:r>
      <w:r w:rsidRPr="00610E97">
        <w:rPr>
          <w:rFonts w:ascii="Times New Roman" w:hAnsi="Times New Roman" w:cs="B Lotus" w:hint="cs"/>
          <w:spacing w:val="-2"/>
          <w:position w:val="5"/>
          <w:sz w:val="28"/>
          <w:szCs w:val="28"/>
          <w:rtl/>
          <w:lang w:bidi="fa-IR"/>
        </w:rPr>
        <w:t>ست که به مقدار کفارة قسم (براي اداي نذر خود) پرداخت کند.</w:t>
      </w:r>
      <w:r w:rsidRPr="00610E97">
        <w:rPr>
          <w:rFonts w:ascii="Times New Roman" w:hAnsi="Times New Roman" w:cs="B Lotus" w:hint="cs"/>
          <w:b/>
          <w:bCs/>
          <w:color w:val="CC0000"/>
          <w:spacing w:val="-2"/>
          <w:position w:val="5"/>
          <w:sz w:val="28"/>
          <w:szCs w:val="28"/>
          <w:rtl/>
          <w:lang w:bidi="fa-IR"/>
        </w:rPr>
        <w:t xml:space="preserve"> 2) نذر غضب و لجاجت؛</w:t>
      </w:r>
      <w:r w:rsidRPr="00610E97">
        <w:rPr>
          <w:rFonts w:ascii="Times New Roman" w:hAnsi="Times New Roman" w:cs="B Lotus" w:hint="cs"/>
          <w:color w:val="CC0000"/>
          <w:spacing w:val="-2"/>
          <w:position w:val="5"/>
          <w:sz w:val="28"/>
          <w:szCs w:val="28"/>
          <w:rtl/>
          <w:lang w:bidi="fa-IR"/>
        </w:rPr>
        <w:t xml:space="preserve"> </w:t>
      </w:r>
      <w:r w:rsidRPr="00610E97">
        <w:rPr>
          <w:rFonts w:ascii="Times New Roman" w:hAnsi="Times New Roman" w:cs="B Lotus" w:hint="cs"/>
          <w:spacing w:val="-2"/>
          <w:position w:val="5"/>
          <w:sz w:val="28"/>
          <w:szCs w:val="28"/>
          <w:rtl/>
          <w:lang w:bidi="fa-IR"/>
        </w:rPr>
        <w:t xml:space="preserve">و آن اين است که نذر را به قصد انجام يا عدم انجام کاري به شرطي معلق گرداند. مثل اينکه بگويد: </w:t>
      </w:r>
      <w:r w:rsidRPr="00610E97">
        <w:rPr>
          <w:rFonts w:cs="AL-Hotham" w:hint="cs"/>
          <w:spacing w:val="-2"/>
          <w:position w:val="5"/>
          <w:sz w:val="28"/>
          <w:szCs w:val="28"/>
          <w:rtl/>
        </w:rPr>
        <w:t>«</w:t>
      </w:r>
      <w:r w:rsidRPr="00610E97">
        <w:rPr>
          <w:rFonts w:ascii="Times New Roman" w:hAnsi="Times New Roman" w:cs="B Lotus" w:hint="cs"/>
          <w:spacing w:val="-2"/>
          <w:position w:val="5"/>
          <w:sz w:val="28"/>
          <w:szCs w:val="28"/>
          <w:rtl/>
          <w:lang w:bidi="fa-IR"/>
        </w:rPr>
        <w:t xml:space="preserve">اگر با تو سخن گفتم يک سال روزه گرفتن بر ذمّه‌ام باشد» حکم چنين نذري آن است که اگر سخن گفت </w:t>
      </w:r>
      <w:r>
        <w:rPr>
          <w:rFonts w:ascii="Times New Roman" w:hAnsi="Times New Roman" w:cs="B Lotus" w:hint="cs"/>
          <w:spacing w:val="-2"/>
          <w:position w:val="5"/>
          <w:sz w:val="28"/>
          <w:szCs w:val="28"/>
          <w:rtl/>
          <w:lang w:bidi="fa-IR"/>
        </w:rPr>
        <w:t>باید</w:t>
      </w:r>
      <w:r w:rsidRPr="00610E97">
        <w:rPr>
          <w:rFonts w:ascii="Times New Roman" w:hAnsi="Times New Roman" w:cs="B Lotus" w:hint="cs"/>
          <w:spacing w:val="-2"/>
          <w:position w:val="5"/>
          <w:sz w:val="28"/>
          <w:szCs w:val="28"/>
          <w:rtl/>
          <w:lang w:bidi="fa-IR"/>
        </w:rPr>
        <w:t xml:space="preserve"> آنچه را خود بر ذمّة خود قرار داده (روزة يک سال) انجام دهد يا يک کفارة قسم (که مقدر آن را در مباحث قبلي تعيين نموديم) بپردازد. </w:t>
      </w:r>
      <w:r w:rsidRPr="00610E97">
        <w:rPr>
          <w:rFonts w:ascii="Times New Roman" w:hAnsi="Times New Roman" w:cs="B Lotus" w:hint="cs"/>
          <w:b/>
          <w:bCs/>
          <w:color w:val="CC0000"/>
          <w:spacing w:val="-2"/>
          <w:position w:val="5"/>
          <w:sz w:val="28"/>
          <w:szCs w:val="28"/>
          <w:rtl/>
          <w:lang w:bidi="fa-IR"/>
        </w:rPr>
        <w:t>3) نذر مباح؛</w:t>
      </w:r>
      <w:r w:rsidRPr="00610E97">
        <w:rPr>
          <w:rFonts w:ascii="Times New Roman" w:hAnsi="Times New Roman" w:cs="B Lotus" w:hint="cs"/>
          <w:color w:val="CC0000"/>
          <w:spacing w:val="-2"/>
          <w:position w:val="5"/>
          <w:sz w:val="28"/>
          <w:szCs w:val="28"/>
          <w:rtl/>
          <w:lang w:bidi="fa-IR"/>
        </w:rPr>
        <w:t xml:space="preserve"> </w:t>
      </w:r>
      <w:r w:rsidRPr="00610E97">
        <w:rPr>
          <w:rFonts w:ascii="Times New Roman" w:hAnsi="Times New Roman" w:cs="B Lotus" w:hint="cs"/>
          <w:spacing w:val="-2"/>
          <w:position w:val="5"/>
          <w:sz w:val="28"/>
          <w:szCs w:val="28"/>
          <w:rtl/>
          <w:lang w:bidi="fa-IR"/>
        </w:rPr>
        <w:t xml:space="preserve">مثل اينکه شخص بگويد: با خدا عهد مي‌بندم (و نذر مي‌کنم) که لباسم را بپوشم. حکم چنين نذري آن است که يا شخص لباس را بپوشد يا که کفارة قسم را براي جبران آن بپردازد. </w:t>
      </w:r>
      <w:r w:rsidRPr="00610E97">
        <w:rPr>
          <w:rFonts w:ascii="Times New Roman" w:hAnsi="Times New Roman" w:cs="B Lotus" w:hint="cs"/>
          <w:b/>
          <w:bCs/>
          <w:color w:val="CC0000"/>
          <w:spacing w:val="-2"/>
          <w:position w:val="5"/>
          <w:sz w:val="28"/>
          <w:szCs w:val="28"/>
          <w:rtl/>
          <w:lang w:bidi="fa-IR"/>
        </w:rPr>
        <w:t>4) نذر مکروه؛</w:t>
      </w:r>
      <w:r w:rsidRPr="00610E97">
        <w:rPr>
          <w:rFonts w:ascii="Times New Roman" w:hAnsi="Times New Roman" w:cs="B Lotus" w:hint="cs"/>
          <w:color w:val="CC0000"/>
          <w:spacing w:val="-2"/>
          <w:position w:val="5"/>
          <w:sz w:val="28"/>
          <w:szCs w:val="28"/>
          <w:rtl/>
          <w:lang w:bidi="fa-IR"/>
        </w:rPr>
        <w:t xml:space="preserve"> </w:t>
      </w:r>
      <w:r w:rsidRPr="00610E97">
        <w:rPr>
          <w:rFonts w:ascii="Times New Roman" w:hAnsi="Times New Roman" w:cs="B Lotus" w:hint="cs"/>
          <w:spacing w:val="-2"/>
          <w:position w:val="5"/>
          <w:sz w:val="28"/>
          <w:szCs w:val="28"/>
          <w:rtl/>
          <w:lang w:bidi="fa-IR"/>
        </w:rPr>
        <w:t xml:space="preserve">مثل اينکه بگويد؛ با خداي خويش نذر مي‌کنم که زنم را طلاق دهم. حکم اين گونه نذر آن است که؛ سنت </w:t>
      </w:r>
      <w:r w:rsidRPr="00610E97">
        <w:rPr>
          <w:rFonts w:ascii="Times New Roman" w:hAnsi="Times New Roman" w:cs="B Lotus" w:hint="cs"/>
          <w:spacing w:val="-4"/>
          <w:position w:val="5"/>
          <w:sz w:val="28"/>
          <w:szCs w:val="28"/>
          <w:rtl/>
          <w:lang w:bidi="fa-IR"/>
        </w:rPr>
        <w:t xml:space="preserve">است نذرکننده يک کفارة قسم بپردازد و از انجام آنچه که خود نذر کرده اجتناب کند (طلاق ندهد). اما اگر طلاق داد ديگر کفاره‌اي بر ذمّة او نيست. </w:t>
      </w:r>
      <w:r w:rsidRPr="00610E97">
        <w:rPr>
          <w:rFonts w:ascii="Times New Roman" w:hAnsi="Times New Roman" w:cs="B Lotus" w:hint="cs"/>
          <w:b/>
          <w:bCs/>
          <w:color w:val="CC0000"/>
          <w:spacing w:val="-4"/>
          <w:position w:val="5"/>
          <w:sz w:val="28"/>
          <w:szCs w:val="28"/>
          <w:rtl/>
          <w:lang w:bidi="fa-IR"/>
        </w:rPr>
        <w:t>5) نذر براي انجام گناه ؛</w:t>
      </w:r>
      <w:r w:rsidRPr="00610E97">
        <w:rPr>
          <w:rFonts w:ascii="Times New Roman" w:hAnsi="Times New Roman" w:cs="B Lotus" w:hint="cs"/>
          <w:spacing w:val="-4"/>
          <w:position w:val="5"/>
          <w:sz w:val="28"/>
          <w:szCs w:val="28"/>
          <w:rtl/>
          <w:lang w:bidi="fa-IR"/>
        </w:rPr>
        <w:t xml:space="preserve"> مثل اينکه بگويد</w:t>
      </w:r>
      <w:r w:rsidRPr="00610E97">
        <w:rPr>
          <w:rFonts w:ascii="Times New Roman" w:hAnsi="Times New Roman" w:cs="B Lotus" w:hint="cs"/>
          <w:spacing w:val="-2"/>
          <w:position w:val="5"/>
          <w:sz w:val="28"/>
          <w:szCs w:val="28"/>
          <w:rtl/>
          <w:lang w:bidi="fa-IR"/>
        </w:rPr>
        <w:t xml:space="preserve"> ؛ با خداي خويش نذر مي‌کنم (و عهد مي‌بندم) که </w:t>
      </w:r>
      <w:r w:rsidRPr="00610E97">
        <w:rPr>
          <w:rFonts w:ascii="Times New Roman" w:hAnsi="Times New Roman" w:cs="B Lotus" w:hint="cs"/>
          <w:spacing w:val="-2"/>
          <w:position w:val="5"/>
          <w:sz w:val="28"/>
          <w:szCs w:val="28"/>
          <w:rtl/>
          <w:lang w:bidi="fa-IR"/>
        </w:rPr>
        <w:lastRenderedPageBreak/>
        <w:t xml:space="preserve">دزدي کنم. </w:t>
      </w:r>
      <w:r w:rsidRPr="00610E97">
        <w:rPr>
          <w:rFonts w:ascii="Times New Roman" w:hAnsi="Times New Roman" w:cs="B Lotus" w:hint="cs"/>
          <w:b/>
          <w:bCs/>
          <w:color w:val="CC0000"/>
          <w:spacing w:val="-2"/>
          <w:position w:val="5"/>
          <w:sz w:val="28"/>
          <w:szCs w:val="28"/>
          <w:rtl/>
          <w:lang w:bidi="fa-IR"/>
        </w:rPr>
        <w:t>حکم نذر براي انجام گناه</w:t>
      </w:r>
      <w:r w:rsidRPr="00610E97">
        <w:rPr>
          <w:rFonts w:ascii="Times New Roman" w:hAnsi="Times New Roman" w:cs="B Lotus" w:hint="cs"/>
          <w:color w:val="CC0000"/>
          <w:spacing w:val="-2"/>
          <w:position w:val="5"/>
          <w:sz w:val="28"/>
          <w:szCs w:val="28"/>
          <w:rtl/>
          <w:lang w:bidi="fa-IR"/>
        </w:rPr>
        <w:t>؛</w:t>
      </w:r>
      <w:r w:rsidRPr="00610E97">
        <w:rPr>
          <w:rFonts w:ascii="Times New Roman" w:hAnsi="Times New Roman" w:cs="B Lotus" w:hint="cs"/>
          <w:spacing w:val="-2"/>
          <w:position w:val="5"/>
          <w:sz w:val="28"/>
          <w:szCs w:val="28"/>
          <w:rtl/>
          <w:lang w:bidi="fa-IR"/>
        </w:rPr>
        <w:t xml:space="preserve"> به فعليت رساندن اين نذر (دزدي کردن </w:t>
      </w:r>
      <w:r>
        <w:rPr>
          <w:rFonts w:ascii="Times New Roman" w:hAnsi="Times New Roman" w:cs="B Lotus" w:hint="cs"/>
          <w:spacing w:val="-2"/>
          <w:position w:val="5"/>
          <w:sz w:val="28"/>
          <w:szCs w:val="28"/>
          <w:rtl/>
          <w:lang w:bidi="fa-IR"/>
        </w:rPr>
        <w:t>مثلاً</w:t>
      </w:r>
      <w:r w:rsidRPr="00610E97">
        <w:rPr>
          <w:rFonts w:ascii="Times New Roman" w:hAnsi="Times New Roman" w:cs="B Lotus" w:hint="cs"/>
          <w:spacing w:val="-2"/>
          <w:position w:val="5"/>
          <w:sz w:val="28"/>
          <w:szCs w:val="28"/>
          <w:rtl/>
          <w:lang w:bidi="fa-IR"/>
        </w:rPr>
        <w:t>) حرام است و اگر نذر کننده آنچه را نذر کرده بود به انجام رساند گنهکار شده و کفاره‌اي بر ذمه‌اش نخواهد بود</w:t>
      </w:r>
      <w:r>
        <w:rPr>
          <w:rFonts w:ascii="Times New Roman" w:hAnsi="Times New Roman" w:cs="B Lotus" w:hint="cs"/>
          <w:spacing w:val="-2"/>
          <w:position w:val="5"/>
          <w:sz w:val="28"/>
          <w:szCs w:val="28"/>
          <w:rtl/>
          <w:lang w:bidi="fa-IR"/>
        </w:rPr>
        <w:t>،</w:t>
      </w:r>
      <w:r w:rsidRPr="00610E97">
        <w:rPr>
          <w:rFonts w:ascii="Times New Roman" w:hAnsi="Times New Roman" w:cs="B Lotus" w:hint="cs"/>
          <w:spacing w:val="-2"/>
          <w:position w:val="5"/>
          <w:sz w:val="28"/>
          <w:szCs w:val="28"/>
          <w:rtl/>
          <w:lang w:bidi="fa-IR"/>
        </w:rPr>
        <w:t xml:space="preserve"> ولي اگر آن را انجام نداد يک کفارة قسم بر ذمه‌اش خواهد بود. </w:t>
      </w:r>
      <w:r w:rsidRPr="00610E97">
        <w:rPr>
          <w:rFonts w:ascii="Times New Roman" w:hAnsi="Times New Roman" w:cs="B Lotus" w:hint="cs"/>
          <w:b/>
          <w:bCs/>
          <w:color w:val="CC0000"/>
          <w:spacing w:val="-2"/>
          <w:position w:val="5"/>
          <w:sz w:val="28"/>
          <w:szCs w:val="28"/>
          <w:rtl/>
          <w:lang w:bidi="fa-IR"/>
        </w:rPr>
        <w:t>6) نذر براي اطاعت (و عبادت) خداوند؛</w:t>
      </w:r>
      <w:r w:rsidRPr="00610E97">
        <w:rPr>
          <w:rFonts w:ascii="Times New Roman" w:hAnsi="Times New Roman" w:cs="B Lotus" w:hint="cs"/>
          <w:color w:val="CC0000"/>
          <w:spacing w:val="-2"/>
          <w:position w:val="5"/>
          <w:sz w:val="28"/>
          <w:szCs w:val="28"/>
          <w:rtl/>
          <w:lang w:bidi="fa-IR"/>
        </w:rPr>
        <w:t xml:space="preserve"> </w:t>
      </w:r>
      <w:r w:rsidRPr="00610E97">
        <w:rPr>
          <w:rFonts w:ascii="Times New Roman" w:hAnsi="Times New Roman" w:cs="B Lotus" w:hint="cs"/>
          <w:spacing w:val="-2"/>
          <w:position w:val="5"/>
          <w:sz w:val="28"/>
          <w:szCs w:val="28"/>
          <w:rtl/>
          <w:lang w:bidi="fa-IR"/>
        </w:rPr>
        <w:t xml:space="preserve">مثل اينکه جهت تقرب به خداوند بگويد؛ با خداي خويش نذر مي‌کنم (و عهد مي‌بندم) که نماز بخوانم.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نذرکننده اين نذر را معلق به شرطي کند مثل اينکه بگويد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اگر شفا يابم چنين کنم</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در اين صورت با حصول شرط (شفا) وفاي به نذر بر وي واجب مي‌گردد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ولي اگر نذرش را مطلق گفته باشد و آن را مشروط به شرطي نکرده باشد؛</w:t>
      </w:r>
      <w:r w:rsidRPr="00E23E92">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در اين صورت</w:t>
      </w:r>
      <w:r>
        <w:rPr>
          <w:rFonts w:ascii="Times New Roman" w:hAnsi="Times New Roman" w:cs="B Lotus" w:hint="cs"/>
          <w:position w:val="5"/>
          <w:sz w:val="28"/>
          <w:szCs w:val="28"/>
          <w:rtl/>
          <w:lang w:bidi="fa-IR"/>
        </w:rPr>
        <w:t xml:space="preserve"> بطور مطلق</w:t>
      </w:r>
      <w:r w:rsidRPr="00610E97">
        <w:rPr>
          <w:rFonts w:ascii="Times New Roman" w:hAnsi="Times New Roman" w:cs="B Lotus" w:hint="cs"/>
          <w:position w:val="5"/>
          <w:sz w:val="28"/>
          <w:szCs w:val="28"/>
          <w:rtl/>
          <w:lang w:bidi="fa-IR"/>
        </w:rPr>
        <w:t xml:space="preserve"> وفاي به نذر بر وي واجب مي‌گردد.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355431">
        <w:rPr>
          <w:rFonts w:cs="AL-Hotham" w:hint="cs"/>
          <w:noProof/>
          <w:color w:val="CC0000"/>
          <w:spacing w:val="-4"/>
          <w:position w:val="5"/>
          <w:sz w:val="28"/>
          <w:szCs w:val="28"/>
        </w:rPr>
        <w:pict>
          <v:group id="_x0000_s49568" style="position:absolute;left:0;text-align:left;margin-left:387.8pt;margin-top:-2.35pt;width:62.2pt;height:19pt;z-index:-251639808" coordorigin="9667,4926" coordsize="1244,380">
            <v:roundrect id="_x0000_s49569" style="position:absolute;left:9667;top:4926;width:1244;height:380" arcsize="30525f" filled="f" fillcolor="#c3eeb4" strokecolor="green" strokeweight=".5pt">
              <v:fill color2="#e6fae6" rotate="t"/>
              <v:stroke dashstyle="1 1" endcap="round"/>
            </v:roundrect>
            <v:oval id="_x0000_s49570" style="position:absolute;left:9708;top:4959;width:310;height:310" fillcolor="#c3eeb4" strokecolor="#80ca6c" strokeweight=".25pt">
              <v:fill color2="#e6fae6" rotate="t" angle="-90" focusposition=".5,.5" focussize="" type="gradient"/>
              <o:lock v:ext="edit" aspectratio="t"/>
            </v:oval>
            <w10:wrap side="left"/>
          </v:group>
        </w:pict>
      </w:r>
      <w:r w:rsidRPr="00355431">
        <w:rPr>
          <w:rFonts w:cs="AL-Hotham" w:hint="cs"/>
          <w:color w:val="CC0000"/>
          <w:position w:val="5"/>
          <w:sz w:val="28"/>
          <w:szCs w:val="28"/>
        </w:rPr>
        <w:sym w:font="Wingdings" w:char="F0AD"/>
      </w:r>
      <w:r w:rsidRPr="00355431">
        <w:rPr>
          <w:rFonts w:ascii="Times New Roman" w:hAnsi="Times New Roman" w:cs="B Lotus" w:hint="cs"/>
          <w:b/>
          <w:bCs/>
          <w:position w:val="5"/>
          <w:sz w:val="28"/>
          <w:szCs w:val="28"/>
          <w:rtl/>
          <w:lang w:bidi="fa-IR"/>
        </w:rPr>
        <w:t xml:space="preserve"> </w:t>
      </w:r>
      <w:r w:rsidRPr="00355431">
        <w:rPr>
          <w:rFonts w:ascii="Times New Roman" w:hAnsi="Times New Roman" w:cs="B Lotus" w:hint="cs"/>
          <w:b/>
          <w:bCs/>
          <w:color w:val="CC0000"/>
          <w:position w:val="5"/>
          <w:sz w:val="28"/>
          <w:szCs w:val="28"/>
          <w:rtl/>
          <w:lang w:bidi="fa-IR"/>
        </w:rPr>
        <w:t xml:space="preserve"> رضاعت:</w:t>
      </w:r>
      <w:r w:rsidRPr="00355431">
        <w:rPr>
          <w:rFonts w:ascii="Times New Roman" w:hAnsi="Times New Roman" w:cs="B Lotus" w:hint="cs"/>
          <w:b/>
          <w:bCs/>
          <w:position w:val="5"/>
          <w:sz w:val="28"/>
          <w:szCs w:val="28"/>
          <w:rtl/>
          <w:lang w:bidi="fa-IR"/>
        </w:rPr>
        <w:t xml:space="preserve"> </w:t>
      </w:r>
      <w:r w:rsidRPr="00355431">
        <w:rPr>
          <w:rFonts w:ascii="Times New Roman" w:hAnsi="Times New Roman" w:cs="B Lotus" w:hint="cs"/>
          <w:position w:val="5"/>
          <w:sz w:val="28"/>
          <w:szCs w:val="28"/>
          <w:rtl/>
          <w:lang w:bidi="fa-IR"/>
        </w:rPr>
        <w:t>هر آنچه بسبب نسب حرام مي‌گردد بسبب رضاعت (شيرخوارى) نيز حرام</w:t>
      </w:r>
      <w:r w:rsidRPr="00610E97">
        <w:rPr>
          <w:rFonts w:ascii="Times New Roman" w:hAnsi="Times New Roman" w:cs="B Lotus" w:hint="cs"/>
          <w:position w:val="5"/>
          <w:sz w:val="28"/>
          <w:szCs w:val="28"/>
          <w:rtl/>
          <w:lang w:bidi="fa-IR"/>
        </w:rPr>
        <w:t xml:space="preserve"> مي‌گردد (</w:t>
      </w:r>
      <w:r>
        <w:rPr>
          <w:rFonts w:ascii="Times New Roman" w:hAnsi="Times New Roman" w:cs="B Lotus" w:hint="cs"/>
          <w:position w:val="5"/>
          <w:sz w:val="28"/>
          <w:szCs w:val="28"/>
          <w:rtl/>
          <w:lang w:bidi="fa-IR"/>
        </w:rPr>
        <w:t>مثلاً نکاح مادر نسبی حرام است همچنین نکاح مادر رضاعی نیز حرام است</w:t>
      </w:r>
      <w:r w:rsidRPr="00610E97">
        <w:rPr>
          <w:rFonts w:ascii="Times New Roman" w:hAnsi="Times New Roman" w:cs="B Lotus" w:hint="cs"/>
          <w:position w:val="5"/>
          <w:sz w:val="28"/>
          <w:szCs w:val="28"/>
          <w:rtl/>
          <w:lang w:bidi="fa-IR"/>
        </w:rPr>
        <w:t xml:space="preserve">). البته </w:t>
      </w:r>
      <w:r w:rsidRPr="00355431">
        <w:rPr>
          <w:rFonts w:ascii="Times New Roman" w:hAnsi="Times New Roman" w:cs="B Lotus" w:hint="cs"/>
          <w:color w:val="B80000"/>
          <w:position w:val="5"/>
          <w:sz w:val="28"/>
          <w:szCs w:val="28"/>
          <w:rtl/>
          <w:lang w:bidi="fa-IR"/>
        </w:rPr>
        <w:t>براي تحقق رضاعت سه شرط لازم است</w:t>
      </w:r>
      <w:r w:rsidRPr="00610E97">
        <w:rPr>
          <w:rFonts w:ascii="Times New Roman" w:hAnsi="Times New Roman" w:cs="B Lotus" w:hint="cs"/>
          <w:position w:val="5"/>
          <w:sz w:val="28"/>
          <w:szCs w:val="28"/>
          <w:rtl/>
          <w:lang w:bidi="fa-IR"/>
        </w:rPr>
        <w:t xml:space="preserve">. آنها عبارتند از </w:t>
      </w:r>
      <w:r>
        <w:rPr>
          <w:rFonts w:ascii="Times New Roman" w:hAnsi="Times New Roman" w:cs="B Lotus" w:hint="cs"/>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1)</w:t>
      </w:r>
      <w:r w:rsidRPr="00610E97">
        <w:rPr>
          <w:rFonts w:ascii="Times New Roman" w:hAnsi="Times New Roman" w:cs="B Lotus" w:hint="cs"/>
          <w:position w:val="5"/>
          <w:sz w:val="28"/>
          <w:szCs w:val="28"/>
          <w:rtl/>
          <w:lang w:bidi="fa-IR"/>
        </w:rPr>
        <w:t xml:space="preserve"> اينکه شير موجود و مورد استفاده بر اثر ولادت حاصل شده باشد نه غير از ولادت. </w:t>
      </w:r>
      <w:r w:rsidRPr="00610E97">
        <w:rPr>
          <w:rFonts w:ascii="Times New Roman" w:hAnsi="Times New Roman" w:cs="B Lotus" w:hint="cs"/>
          <w:b/>
          <w:bCs/>
          <w:color w:val="CC0000"/>
          <w:position w:val="5"/>
          <w:sz w:val="28"/>
          <w:szCs w:val="28"/>
          <w:rtl/>
          <w:lang w:bidi="fa-IR"/>
        </w:rPr>
        <w:t>2)</w:t>
      </w:r>
      <w:r w:rsidRPr="00610E97">
        <w:rPr>
          <w:rFonts w:ascii="Times New Roman" w:hAnsi="Times New Roman" w:cs="B Lotus" w:hint="cs"/>
          <w:position w:val="5"/>
          <w:sz w:val="28"/>
          <w:szCs w:val="28"/>
          <w:rtl/>
          <w:lang w:bidi="fa-IR"/>
        </w:rPr>
        <w:t xml:space="preserve"> رضاعت و شير خوردن طفل در دو سال اول عمرش تحقق يافته باشد. </w:t>
      </w:r>
      <w:r w:rsidRPr="00610E97">
        <w:rPr>
          <w:rFonts w:ascii="Times New Roman" w:hAnsi="Times New Roman" w:cs="B Lotus" w:hint="cs"/>
          <w:b/>
          <w:bCs/>
          <w:color w:val="CC0000"/>
          <w:position w:val="5"/>
          <w:sz w:val="28"/>
          <w:szCs w:val="28"/>
          <w:rtl/>
          <w:lang w:bidi="fa-IR"/>
        </w:rPr>
        <w:t>3)</w:t>
      </w:r>
      <w:r w:rsidRPr="00610E97">
        <w:rPr>
          <w:rFonts w:ascii="Times New Roman" w:hAnsi="Times New Roman" w:cs="B Lotus" w:hint="cs"/>
          <w:position w:val="5"/>
          <w:sz w:val="28"/>
          <w:szCs w:val="28"/>
          <w:rtl/>
          <w:lang w:bidi="fa-IR"/>
        </w:rPr>
        <w:t xml:space="preserve"> اينکه تعداد شيرخوردن طفل بطور يقيني پنج مرتبه يا بيش از آن صورت گرفته باشد.</w:t>
      </w:r>
      <w:r>
        <w:rPr>
          <w:rFonts w:ascii="Times New Roman" w:hAnsi="Times New Roman" w:cs="B Lotus" w:hint="cs"/>
          <w:position w:val="5"/>
          <w:sz w:val="28"/>
          <w:szCs w:val="28"/>
          <w:rtl/>
          <w:lang w:bidi="fa-IR"/>
        </w:rPr>
        <w:t xml:space="preserve"> </w:t>
      </w:r>
      <w:r w:rsidRPr="003033FB">
        <w:rPr>
          <w:rFonts w:ascii="Times New Roman" w:hAnsi="Times New Roman" w:cs="B Lotus" w:hint="cs"/>
          <w:color w:val="BC0000"/>
          <w:position w:val="5"/>
          <w:sz w:val="28"/>
          <w:szCs w:val="28"/>
          <w:rtl/>
          <w:lang w:bidi="fa-IR"/>
        </w:rPr>
        <w:t>شير خوردن به اين معني است</w:t>
      </w:r>
      <w:r w:rsidRPr="00610E97">
        <w:rPr>
          <w:rFonts w:ascii="Times New Roman" w:hAnsi="Times New Roman" w:cs="B Lotus" w:hint="cs"/>
          <w:position w:val="5"/>
          <w:sz w:val="28"/>
          <w:szCs w:val="28"/>
          <w:rtl/>
          <w:lang w:bidi="fa-IR"/>
        </w:rPr>
        <w:t xml:space="preserve"> که طفل پستان در دهان بگيرد و پس از چندي آنرا رها کند. بديهيست مراد از شير خوردن سير شدن و پرشدن شکم طفل از شير نخواهد بود، بلکه مراد صرف مکيدن مقداري شير در هر مرتبه است. </w:t>
      </w:r>
      <w:r w:rsidRPr="003033FB">
        <w:rPr>
          <w:rFonts w:ascii="Times New Roman" w:hAnsi="Times New Roman" w:cs="B Lotus" w:hint="cs"/>
          <w:color w:val="BC0000"/>
          <w:position w:val="5"/>
          <w:sz w:val="28"/>
          <w:szCs w:val="28"/>
          <w:rtl/>
          <w:lang w:bidi="fa-IR"/>
        </w:rPr>
        <w:t>با رضاعت، نفقه و ارث ثابت نمي‌شود.</w:t>
      </w:r>
    </w:p>
    <w:p w:rsidR="00993F97" w:rsidRPr="001C7FBC" w:rsidRDefault="00993F97" w:rsidP="00993F97">
      <w:pPr>
        <w:pStyle w:val="StyleComplexBLotus12ptJustifiedFirstline05cm"/>
        <w:widowControl w:val="0"/>
        <w:spacing w:line="360" w:lineRule="exact"/>
        <w:ind w:firstLine="0"/>
        <w:jc w:val="lowKashida"/>
        <w:rPr>
          <w:rFonts w:ascii="Times New Roman" w:hAnsi="Times New Roman" w:cs="B Lotus" w:hint="cs"/>
          <w:spacing w:val="6"/>
          <w:position w:val="5"/>
          <w:sz w:val="28"/>
          <w:szCs w:val="28"/>
          <w:rtl/>
          <w:lang w:bidi="fa-IR"/>
        </w:rPr>
      </w:pPr>
      <w:r>
        <w:rPr>
          <w:rFonts w:cs="AL-Hotham" w:hint="cs"/>
          <w:noProof/>
          <w:color w:val="CC0000"/>
          <w:spacing w:val="-4"/>
          <w:position w:val="5"/>
          <w:sz w:val="28"/>
          <w:szCs w:val="28"/>
        </w:rPr>
        <w:pict>
          <v:group id="_x0000_s49594" style="position:absolute;left:0;text-align:left;margin-left:386.4pt;margin-top:-1.8pt;width:62.2pt;height:19pt;z-index:-251631616" coordorigin="9667,4926" coordsize="1244,380">
            <v:roundrect id="_x0000_s49595" style="position:absolute;left:9667;top:4926;width:1244;height:380" arcsize="30525f" filled="f" fillcolor="#c3eeb4" strokecolor="green" strokeweight=".5pt">
              <v:fill color2="#e6fae6" rotate="t"/>
              <v:stroke dashstyle="1 1" endcap="round"/>
            </v:roundrect>
            <v:oval id="_x0000_s49596"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spacing w:val="-4"/>
          <w:position w:val="5"/>
          <w:sz w:val="28"/>
          <w:szCs w:val="28"/>
        </w:rPr>
        <w:sym w:font="Wingdings" w:char="F0AD"/>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وصيت پس از مرگ</w:t>
      </w:r>
      <w:r>
        <w:rPr>
          <w:rFonts w:ascii="Times New Roman" w:hAnsi="Times New Roman" w:cs="B Lotus" w:hint="cs"/>
          <w:b/>
          <w:bCs/>
          <w:color w:val="CC0000"/>
          <w:position w:val="5"/>
          <w:sz w:val="28"/>
          <w:szCs w:val="28"/>
          <w:rtl/>
          <w:lang w:bidi="fa-IR"/>
        </w:rPr>
        <w:t>:</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 xml:space="preserve">وصيت‌کردن براي کسي که بر ذمّة او حقي است و شاهدي بر آن وجود ندارد </w:t>
      </w:r>
      <w:r w:rsidRPr="00610E97">
        <w:rPr>
          <w:rFonts w:ascii="Times New Roman" w:hAnsi="Times New Roman" w:cs="B Lotus" w:hint="cs"/>
          <w:color w:val="CC0000"/>
          <w:position w:val="5"/>
          <w:sz w:val="28"/>
          <w:szCs w:val="28"/>
          <w:rtl/>
          <w:lang w:bidi="fa-IR"/>
        </w:rPr>
        <w:t>واجب</w:t>
      </w:r>
      <w:r w:rsidRPr="00610E97">
        <w:rPr>
          <w:rFonts w:ascii="Times New Roman" w:hAnsi="Times New Roman" w:cs="B Lotus" w:hint="cs"/>
          <w:position w:val="5"/>
          <w:sz w:val="28"/>
          <w:szCs w:val="28"/>
          <w:rtl/>
          <w:lang w:bidi="fa-IR"/>
        </w:rPr>
        <w:t xml:space="preserve"> است، و بايد وصيت کند تا از نزديکان او کسي حقِّ صاحب حق را به وي بپردازد.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کسي داراي مال فراوان باشد </w:t>
      </w:r>
      <w:r w:rsidRPr="00610E97">
        <w:rPr>
          <w:rFonts w:ascii="Times New Roman" w:hAnsi="Times New Roman" w:cs="B Lotus" w:hint="cs"/>
          <w:color w:val="CC0000"/>
          <w:position w:val="5"/>
          <w:sz w:val="28"/>
          <w:szCs w:val="28"/>
          <w:rtl/>
          <w:lang w:bidi="fa-IR"/>
        </w:rPr>
        <w:t>مستحب</w:t>
      </w:r>
      <w:r w:rsidRPr="00610E97">
        <w:rPr>
          <w:rFonts w:ascii="Times New Roman" w:hAnsi="Times New Roman" w:cs="B Lotus" w:hint="cs"/>
          <w:position w:val="5"/>
          <w:sz w:val="28"/>
          <w:szCs w:val="28"/>
          <w:rtl/>
          <w:lang w:bidi="fa-IR"/>
        </w:rPr>
        <w:t xml:space="preserve"> است که وصيت کند</w:t>
      </w:r>
      <w:r>
        <w:rPr>
          <w:rFonts w:ascii="Times New Roman" w:hAnsi="Times New Roman" w:cs="B Lotus" w:hint="cs"/>
          <w:position w:val="5"/>
          <w:sz w:val="28"/>
          <w:szCs w:val="28"/>
          <w:rtl/>
          <w:lang w:bidi="fa-IR"/>
        </w:rPr>
        <w:t xml:space="preserve"> تا یک پنجم</w:t>
      </w:r>
      <w:r w:rsidRPr="00610E97">
        <w:rPr>
          <w:rFonts w:ascii="Times New Roman" w:hAnsi="Times New Roman" w:cs="B Lotus" w:hint="cs"/>
          <w:color w:val="CC0000"/>
          <w:position w:val="5"/>
          <w:sz w:val="28"/>
          <w:szCs w:val="28"/>
          <w:rtl/>
          <w:lang w:bidi="fa-IR"/>
        </w:rPr>
        <w:t xml:space="preserve"> </w:t>
      </w:r>
      <w:r w:rsidRPr="00610E97">
        <w:rPr>
          <w:rFonts w:ascii="Times New Roman" w:hAnsi="Times New Roman" w:cs="B Lotus" w:hint="cs"/>
          <w:position w:val="5"/>
          <w:sz w:val="28"/>
          <w:szCs w:val="28"/>
          <w:rtl/>
          <w:lang w:bidi="fa-IR"/>
        </w:rPr>
        <w:t>مال وي را ميان بستگان فقير او که از او ارث نمي‌برند تقسيم نمايند. اگر چنين بستگاني نداشت مستحب است که</w:t>
      </w:r>
      <w:r>
        <w:rPr>
          <w:rFonts w:ascii="Times New Roman" w:hAnsi="Times New Roman" w:cs="B Lotus" w:hint="cs"/>
          <w:position w:val="5"/>
          <w:sz w:val="28"/>
          <w:szCs w:val="28"/>
          <w:rtl/>
          <w:lang w:bidi="fa-IR"/>
        </w:rPr>
        <w:t xml:space="preserve"> آن </w:t>
      </w:r>
      <w:r w:rsidRPr="00610E97">
        <w:rPr>
          <w:rFonts w:ascii="Times New Roman" w:hAnsi="Times New Roman" w:cs="B Lotus" w:hint="cs"/>
          <w:position w:val="5"/>
          <w:sz w:val="28"/>
          <w:szCs w:val="28"/>
          <w:rtl/>
          <w:lang w:bidi="fa-IR"/>
        </w:rPr>
        <w:t>را ميان مساکين، علما و صالحان تقسيم کنند.</w:t>
      </w:r>
      <w:r>
        <w:rPr>
          <w:rFonts w:ascii="Times New Roman" w:hAnsi="Times New Roman" w:cs="B Lotus" w:hint="cs"/>
          <w:position w:val="5"/>
          <w:sz w:val="28"/>
          <w:szCs w:val="28"/>
          <w:rtl/>
          <w:lang w:bidi="fa-IR"/>
        </w:rPr>
        <w:t xml:space="preserve"> و</w:t>
      </w:r>
      <w:r>
        <w:rPr>
          <w:rFonts w:ascii="Times New Roman" w:hAnsi="Times New Roman" w:cs="B Lotus" w:hint="cs"/>
          <w:spacing w:val="6"/>
          <w:position w:val="5"/>
          <w:sz w:val="28"/>
          <w:szCs w:val="28"/>
          <w:rtl/>
          <w:lang w:bidi="fa-IR"/>
        </w:rPr>
        <w:t xml:space="preserve"> اگر</w:t>
      </w:r>
      <w:r w:rsidRPr="001C7FBC">
        <w:rPr>
          <w:rFonts w:ascii="Times New Roman" w:hAnsi="Times New Roman" w:cs="B Lotus" w:hint="cs"/>
          <w:spacing w:val="6"/>
          <w:position w:val="5"/>
          <w:sz w:val="28"/>
          <w:szCs w:val="28"/>
          <w:rtl/>
          <w:lang w:bidi="fa-IR"/>
        </w:rPr>
        <w:t xml:space="preserve"> شخص فقيري داراي ورثه باشد </w:t>
      </w:r>
      <w:r w:rsidRPr="0025654F">
        <w:rPr>
          <w:rFonts w:ascii="Times New Roman" w:hAnsi="Times New Roman" w:cs="B Lotus" w:hint="cs"/>
          <w:color w:val="BC0000"/>
          <w:spacing w:val="6"/>
          <w:position w:val="5"/>
          <w:sz w:val="28"/>
          <w:szCs w:val="28"/>
          <w:rtl/>
          <w:lang w:bidi="fa-IR"/>
        </w:rPr>
        <w:t>مکروه</w:t>
      </w:r>
      <w:r w:rsidRPr="001C7FBC">
        <w:rPr>
          <w:rFonts w:ascii="Times New Roman" w:hAnsi="Times New Roman" w:cs="B Lotus" w:hint="cs"/>
          <w:spacing w:val="6"/>
          <w:position w:val="5"/>
          <w:sz w:val="28"/>
          <w:szCs w:val="28"/>
          <w:rtl/>
          <w:lang w:bidi="fa-IR"/>
        </w:rPr>
        <w:t xml:space="preserve"> است که وصيت کند (مالش به غير ورثة او تعلّق گيرد). البته اگر ورثة او داراي </w:t>
      </w:r>
      <w:r>
        <w:rPr>
          <w:rFonts w:ascii="Times New Roman" w:hAnsi="Times New Roman" w:cs="B Lotus" w:hint="cs"/>
          <w:spacing w:val="6"/>
          <w:position w:val="5"/>
          <w:sz w:val="28"/>
          <w:szCs w:val="28"/>
          <w:rtl/>
          <w:lang w:bidi="fa-IR"/>
        </w:rPr>
        <w:t>توانایی</w:t>
      </w:r>
      <w:r w:rsidRPr="001C7FBC">
        <w:rPr>
          <w:rFonts w:ascii="Times New Roman" w:hAnsi="Times New Roman" w:cs="B Lotus" w:hint="cs"/>
          <w:spacing w:val="6"/>
          <w:position w:val="5"/>
          <w:sz w:val="28"/>
          <w:szCs w:val="28"/>
          <w:rtl/>
          <w:lang w:bidi="fa-IR"/>
        </w:rPr>
        <w:t xml:space="preserve"> مالي شده باشند و بي‌نياز از مال وي شده باشند در آن صورت وصيت براي فقير </w:t>
      </w:r>
      <w:r w:rsidRPr="0025654F">
        <w:rPr>
          <w:rFonts w:ascii="Times New Roman" w:hAnsi="Times New Roman" w:cs="B Lotus" w:hint="cs"/>
          <w:color w:val="BC0000"/>
          <w:spacing w:val="6"/>
          <w:position w:val="5"/>
          <w:sz w:val="28"/>
          <w:szCs w:val="28"/>
          <w:rtl/>
          <w:lang w:bidi="fa-IR"/>
        </w:rPr>
        <w:t>مباح</w:t>
      </w:r>
      <w:r w:rsidRPr="001C7FBC">
        <w:rPr>
          <w:rFonts w:ascii="Times New Roman" w:hAnsi="Times New Roman" w:cs="B Lotus" w:hint="cs"/>
          <w:spacing w:val="6"/>
          <w:position w:val="5"/>
          <w:sz w:val="28"/>
          <w:szCs w:val="28"/>
          <w:rtl/>
          <w:lang w:bidi="fa-IR"/>
        </w:rPr>
        <w:t xml:space="preserve"> خواهد شد. وصيت کردن بيش از </w:t>
      </w:r>
      <w:r>
        <w:rPr>
          <w:rFonts w:ascii="Times New Roman" w:hAnsi="Times New Roman" w:cs="B Lotus" w:hint="cs"/>
          <w:spacing w:val="6"/>
          <w:position w:val="5"/>
          <w:sz w:val="28"/>
          <w:szCs w:val="28"/>
          <w:rtl/>
          <w:lang w:bidi="fa-IR"/>
        </w:rPr>
        <w:t>«</w:t>
      </w:r>
      <w:r w:rsidRPr="0025654F">
        <w:rPr>
          <w:rFonts w:hint="cs"/>
          <w:color w:val="BC0000"/>
          <w:spacing w:val="6"/>
          <w:position w:val="5"/>
          <w:sz w:val="44"/>
          <w:szCs w:val="44"/>
        </w:rPr>
        <w:sym w:font="AGA Arabesque Desktop" w:char="F0A2"/>
      </w:r>
      <w:r>
        <w:rPr>
          <w:rFonts w:ascii="Times New Roman" w:hAnsi="Times New Roman" w:cs="B Lotus" w:hint="cs"/>
          <w:spacing w:val="6"/>
          <w:position w:val="5"/>
          <w:sz w:val="28"/>
          <w:szCs w:val="28"/>
          <w:rtl/>
          <w:lang w:bidi="fa-IR"/>
        </w:rPr>
        <w:t>»</w:t>
      </w:r>
      <w:r w:rsidRPr="001C7FBC">
        <w:rPr>
          <w:rFonts w:ascii="Times New Roman" w:hAnsi="Times New Roman" w:cs="B Lotus" w:hint="cs"/>
          <w:spacing w:val="6"/>
          <w:position w:val="5"/>
          <w:sz w:val="28"/>
          <w:szCs w:val="28"/>
          <w:rtl/>
          <w:lang w:bidi="fa-IR"/>
        </w:rPr>
        <w:t xml:space="preserve"> مال براي شخص اجنبي(غير از خويشاوند) حرام است</w:t>
      </w:r>
      <w:r>
        <w:rPr>
          <w:rFonts w:ascii="Times New Roman" w:hAnsi="Times New Roman" w:cs="B Lotus" w:hint="cs"/>
          <w:spacing w:val="6"/>
          <w:position w:val="5"/>
          <w:sz w:val="28"/>
          <w:szCs w:val="28"/>
          <w:rtl/>
          <w:lang w:bidi="fa-IR"/>
        </w:rPr>
        <w:t>،</w:t>
      </w:r>
      <w:r w:rsidRPr="001C7FBC">
        <w:rPr>
          <w:rFonts w:ascii="Times New Roman" w:hAnsi="Times New Roman" w:cs="B Lotus" w:hint="cs"/>
          <w:spacing w:val="6"/>
          <w:position w:val="5"/>
          <w:sz w:val="28"/>
          <w:szCs w:val="28"/>
          <w:rtl/>
          <w:lang w:bidi="fa-IR"/>
        </w:rPr>
        <w:t xml:space="preserve"> و همچنين وصيت کردن مقداري از مال براي وارث هر چند مقدار آن کم باشد نيز </w:t>
      </w:r>
      <w:r w:rsidRPr="0025654F">
        <w:rPr>
          <w:rFonts w:ascii="Times New Roman" w:hAnsi="Times New Roman" w:cs="B Lotus" w:hint="cs"/>
          <w:color w:val="BC0000"/>
          <w:spacing w:val="6"/>
          <w:position w:val="5"/>
          <w:sz w:val="28"/>
          <w:szCs w:val="28"/>
          <w:rtl/>
          <w:lang w:bidi="fa-IR"/>
        </w:rPr>
        <w:t>حرام</w:t>
      </w:r>
      <w:r w:rsidRPr="001C7FBC">
        <w:rPr>
          <w:rFonts w:ascii="Times New Roman" w:hAnsi="Times New Roman" w:cs="B Lotus" w:hint="cs"/>
          <w:spacing w:val="6"/>
          <w:position w:val="5"/>
          <w:sz w:val="28"/>
          <w:szCs w:val="28"/>
          <w:rtl/>
          <w:lang w:bidi="fa-IR"/>
        </w:rPr>
        <w:t xml:space="preserve"> است</w:t>
      </w:r>
      <w:r>
        <w:rPr>
          <w:rFonts w:ascii="Times New Roman" w:hAnsi="Times New Roman" w:cs="B Lotus" w:hint="cs"/>
          <w:spacing w:val="6"/>
          <w:position w:val="5"/>
          <w:sz w:val="28"/>
          <w:szCs w:val="28"/>
          <w:rtl/>
          <w:lang w:bidi="fa-IR"/>
        </w:rPr>
        <w:t>،</w:t>
      </w:r>
      <w:r w:rsidRPr="001C7FBC">
        <w:rPr>
          <w:rFonts w:ascii="Times New Roman" w:hAnsi="Times New Roman" w:cs="B Lotus" w:hint="cs"/>
          <w:spacing w:val="6"/>
          <w:position w:val="5"/>
          <w:sz w:val="28"/>
          <w:szCs w:val="28"/>
          <w:rtl/>
          <w:lang w:bidi="fa-IR"/>
        </w:rPr>
        <w:t xml:space="preserve"> مگر اينکه ورثه بعد از وفات وصيت‌كننده اجازه دهند.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ascii="Times New Roman" w:hAnsi="Times New Roman" w:cs="B Lotus" w:hint="cs"/>
          <w:position w:val="5"/>
          <w:sz w:val="28"/>
          <w:szCs w:val="28"/>
          <w:rtl/>
          <w:lang w:bidi="fa-IR"/>
        </w:rPr>
        <w:t>اگر شخص وصيت‌کننده (موصّي) بگويد: از وصيتم رجوع کردم يا آن را باطل کردم يا آن را تغيير دادم و</w:t>
      </w:r>
      <w:r>
        <w:rPr>
          <w:rFonts w:ascii="Times New Roman" w:hAnsi="Times New Roman" w:cs="B Lotus" w:hint="cs"/>
          <w:position w:val="5"/>
          <w:sz w:val="28"/>
          <w:szCs w:val="28"/>
          <w:rtl/>
          <w:lang w:bidi="fa-IR"/>
        </w:rPr>
        <w:t xml:space="preserve"> امثال آن،</w:t>
      </w:r>
      <w:r w:rsidRPr="00610E97">
        <w:rPr>
          <w:rFonts w:ascii="Times New Roman" w:hAnsi="Times New Roman" w:cs="B Lotus" w:hint="cs"/>
          <w:position w:val="5"/>
          <w:sz w:val="28"/>
          <w:szCs w:val="28"/>
          <w:rtl/>
          <w:lang w:bidi="fa-IR"/>
        </w:rPr>
        <w:t xml:space="preserve"> در تمام اين موارد وصيت باطل مي‌گردد.</w:t>
      </w:r>
    </w:p>
    <w:p w:rsidR="00993F97" w:rsidRPr="001C7FBC"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25654F">
        <w:rPr>
          <w:rFonts w:ascii="Times New Roman" w:hAnsi="Times New Roman" w:cs="B Lotus" w:hint="cs"/>
          <w:color w:val="BC0000"/>
          <w:position w:val="5"/>
          <w:sz w:val="28"/>
          <w:szCs w:val="28"/>
          <w:rtl/>
          <w:lang w:bidi="fa-IR"/>
        </w:rPr>
        <w:t>مستحب</w:t>
      </w:r>
      <w:r>
        <w:rPr>
          <w:rFonts w:ascii="Times New Roman" w:hAnsi="Times New Roman" w:cs="B Lotus" w:hint="cs"/>
          <w:position w:val="5"/>
          <w:sz w:val="28"/>
          <w:szCs w:val="28"/>
          <w:rtl/>
          <w:lang w:bidi="fa-IR"/>
        </w:rPr>
        <w:t xml:space="preserve"> است که شخص </w:t>
      </w:r>
      <w:r w:rsidRPr="00610E97">
        <w:rPr>
          <w:rFonts w:ascii="Times New Roman" w:hAnsi="Times New Roman" w:cs="B Lotus" w:hint="cs"/>
          <w:position w:val="5"/>
          <w:sz w:val="28"/>
          <w:szCs w:val="28"/>
          <w:rtl/>
          <w:lang w:bidi="fa-IR"/>
        </w:rPr>
        <w:t>وصيت‌کننده</w:t>
      </w:r>
      <w:r w:rsidRPr="001C7FBC">
        <w:rPr>
          <w:rFonts w:ascii="Times New Roman" w:hAnsi="Times New Roman" w:cs="B Lotus" w:hint="cs"/>
          <w:position w:val="5"/>
          <w:sz w:val="28"/>
          <w:szCs w:val="28"/>
          <w:rtl/>
          <w:lang w:bidi="fa-IR"/>
        </w:rPr>
        <w:t xml:space="preserve"> در مقدمة وصيت خود اينگونه بنويسد: </w:t>
      </w:r>
      <w:r w:rsidRPr="001C7FBC">
        <w:rPr>
          <w:rFonts w:ascii="Lotus Linotype" w:hAnsi="Lotus Linotype" w:cs="Lotus Linotype"/>
          <w:b/>
          <w:bCs/>
          <w:color w:val="CC0000"/>
          <w:position w:val="5"/>
          <w:sz w:val="28"/>
          <w:szCs w:val="28"/>
          <w:rtl/>
        </w:rPr>
        <w:t>(</w:t>
      </w:r>
      <w:r w:rsidRPr="001C7FBC">
        <w:rPr>
          <w:rFonts w:ascii="Lotus Linotype" w:hAnsi="Lotus Linotype" w:cs="Lotus Linotype"/>
          <w:b/>
          <w:bCs/>
          <w:position w:val="5"/>
          <w:sz w:val="28"/>
          <w:szCs w:val="28"/>
          <w:rtl/>
        </w:rPr>
        <w:t xml:space="preserve"> </w:t>
      </w:r>
      <w:r w:rsidRPr="00710F7F">
        <w:rPr>
          <w:rFonts w:ascii="Lotus Linotype" w:hAnsi="Lotus Linotype" w:cs="KFGQPC Uthman Taha Naskh"/>
          <w:color w:val="800000"/>
          <w:position w:val="5"/>
          <w:sz w:val="26"/>
          <w:szCs w:val="26"/>
          <w:rtl/>
        </w:rPr>
        <w:t>بسم الله الرحمن الرحيم هَذا مَا أَوْصَى بهِ فُلانٌ أَنَّهُ ي</w:t>
      </w:r>
      <w:r>
        <w:rPr>
          <w:rFonts w:ascii="Lotus Linotype" w:hAnsi="Lotus Linotype" w:cs="KFGQPC Uthman Taha Naskh"/>
          <w:color w:val="800000"/>
          <w:position w:val="5"/>
          <w:sz w:val="26"/>
          <w:szCs w:val="26"/>
          <w:rtl/>
        </w:rPr>
        <w:t>َشْهَدُ أَنْ لا إلَهَ إلا الل</w:t>
      </w:r>
      <w:r>
        <w:rPr>
          <w:rFonts w:ascii="Lotus Linotype" w:hAnsi="Lotus Linotype" w:cs="KFGQPC Uthman Taha Naskh" w:hint="cs"/>
          <w:color w:val="800000"/>
          <w:position w:val="5"/>
          <w:sz w:val="26"/>
          <w:szCs w:val="26"/>
          <w:rtl/>
        </w:rPr>
        <w:t>ه</w:t>
      </w:r>
      <w:r w:rsidRPr="00710F7F">
        <w:rPr>
          <w:rFonts w:ascii="Lotus Linotype" w:hAnsi="Lotus Linotype" w:cs="KFGQPC Uthman Taha Naskh"/>
          <w:color w:val="800000"/>
          <w:position w:val="5"/>
          <w:sz w:val="26"/>
          <w:szCs w:val="26"/>
          <w:rtl/>
        </w:rPr>
        <w:t xml:space="preserve"> وَحْدَهُ لا شَرِيكَ لَهُ، وَأَنَّ مُحَمَّداً عَبْدُهُ وَرَسُولُهُ، وَأَنَّ الْجَنَّةَ حَقٌّ، وَأَنَّ النَّارَ حَقٌّ، وَأَنَّ السَّاعَةَ آتِيَةٌ ل</w:t>
      </w:r>
      <w:r>
        <w:rPr>
          <w:rFonts w:ascii="Lotus Linotype" w:hAnsi="Lotus Linotype" w:cs="KFGQPC Uthman Taha Naskh"/>
          <w:color w:val="800000"/>
          <w:position w:val="5"/>
          <w:sz w:val="26"/>
          <w:szCs w:val="26"/>
          <w:rtl/>
        </w:rPr>
        <w:t>ا رَيْبَ فِيهَا، وَأَنَّ الل</w:t>
      </w:r>
      <w:r>
        <w:rPr>
          <w:rFonts w:ascii="Lotus Linotype" w:hAnsi="Lotus Linotype" w:cs="KFGQPC Uthman Taha Naskh" w:hint="cs"/>
          <w:color w:val="800000"/>
          <w:position w:val="5"/>
          <w:sz w:val="26"/>
          <w:szCs w:val="26"/>
          <w:rtl/>
        </w:rPr>
        <w:t>ه</w:t>
      </w:r>
      <w:r w:rsidRPr="00710F7F">
        <w:rPr>
          <w:rFonts w:ascii="Lotus Linotype" w:hAnsi="Lotus Linotype" w:cs="KFGQPC Uthman Taha Naskh"/>
          <w:color w:val="800000"/>
          <w:position w:val="5"/>
          <w:sz w:val="26"/>
          <w:szCs w:val="26"/>
          <w:rtl/>
        </w:rPr>
        <w:t xml:space="preserve"> يَبْعَثُ مَنْ فِي الْقُبُورِ. وَأُوصِي مَنْ تَرَكْتُ مِن</w:t>
      </w:r>
      <w:r>
        <w:rPr>
          <w:rFonts w:ascii="Lotus Linotype" w:hAnsi="Lotus Linotype" w:cs="KFGQPC Uthman Taha Naskh"/>
          <w:color w:val="800000"/>
          <w:position w:val="5"/>
          <w:sz w:val="26"/>
          <w:szCs w:val="26"/>
          <w:rtl/>
        </w:rPr>
        <w:t>ْ أَهْلِي أَنْ يَتَّقُوا ال</w:t>
      </w:r>
      <w:r>
        <w:rPr>
          <w:rFonts w:ascii="Lotus Linotype" w:hAnsi="Lotus Linotype" w:cs="KFGQPC Uthman Taha Naskh" w:hint="cs"/>
          <w:color w:val="800000"/>
          <w:position w:val="5"/>
          <w:sz w:val="26"/>
          <w:szCs w:val="26"/>
          <w:rtl/>
        </w:rPr>
        <w:t>له</w:t>
      </w:r>
      <w:r w:rsidRPr="00710F7F">
        <w:rPr>
          <w:rFonts w:ascii="Lotus Linotype" w:hAnsi="Lotus Linotype" w:cs="KFGQPC Uthman Taha Naskh"/>
          <w:color w:val="800000"/>
          <w:position w:val="5"/>
          <w:sz w:val="26"/>
          <w:szCs w:val="26"/>
          <w:rtl/>
        </w:rPr>
        <w:t xml:space="preserve"> وَيُصْلِحُوا ذاتَ</w:t>
      </w:r>
      <w:r>
        <w:rPr>
          <w:rFonts w:ascii="Lotus Linotype" w:hAnsi="Lotus Linotype" w:cs="KFGQPC Uthman Taha Naskh"/>
          <w:color w:val="800000"/>
          <w:position w:val="5"/>
          <w:sz w:val="26"/>
          <w:szCs w:val="26"/>
          <w:rtl/>
        </w:rPr>
        <w:t xml:space="preserve"> بَيْنِهِمْ، وَيُطِيعُوا الل</w:t>
      </w:r>
      <w:r>
        <w:rPr>
          <w:rFonts w:ascii="Lotus Linotype" w:hAnsi="Lotus Linotype" w:cs="KFGQPC Uthman Taha Naskh" w:hint="cs"/>
          <w:color w:val="800000"/>
          <w:position w:val="5"/>
          <w:sz w:val="26"/>
          <w:szCs w:val="26"/>
          <w:rtl/>
        </w:rPr>
        <w:t>ه</w:t>
      </w:r>
      <w:r w:rsidRPr="00710F7F">
        <w:rPr>
          <w:rFonts w:ascii="Lotus Linotype" w:hAnsi="Lotus Linotype" w:cs="KFGQPC Uthman Taha Naskh"/>
          <w:color w:val="800000"/>
          <w:position w:val="5"/>
          <w:sz w:val="26"/>
          <w:szCs w:val="26"/>
          <w:rtl/>
        </w:rPr>
        <w:t xml:space="preserve"> وَرَسُولَهُ إنْ كَانُوا مُؤْمِنِينَ. وَأُوصِيهِمْ بمَا أَوْصَى بهِ إبْرَاهِيمُ بَنِيهِ وَيَعْقُوبُ</w:t>
      </w:r>
      <w:r w:rsidRPr="00710F7F">
        <w:rPr>
          <w:rFonts w:ascii="Lotus Linotype" w:hAnsi="Lotus Linotype" w:cs="KFGQPC Uthman Taha Naskh"/>
          <w:color w:val="800000"/>
          <w:position w:val="5"/>
          <w:sz w:val="26"/>
          <w:szCs w:val="26"/>
        </w:rPr>
        <w:t xml:space="preserve"> </w:t>
      </w:r>
      <w:r w:rsidRPr="00710F7F">
        <w:rPr>
          <w:rFonts w:ascii="Lotus Linotype" w:hAnsi="Lotus Linotype" w:cs="KFGQPC Uthman Taha Naskh"/>
          <w:color w:val="800000"/>
          <w:position w:val="5"/>
          <w:sz w:val="26"/>
          <w:szCs w:val="26"/>
          <w:rtl/>
        </w:rPr>
        <w:t>:</w:t>
      </w:r>
      <w:r w:rsidRPr="001C7FBC">
        <w:rPr>
          <w:rFonts w:ascii="Lotus Linotype" w:hAnsi="Lotus Linotype" w:cs="Lotus Linotype"/>
          <w:b/>
          <w:bCs/>
          <w:color w:val="800000"/>
          <w:position w:val="5"/>
          <w:sz w:val="28"/>
          <w:szCs w:val="28"/>
        </w:rPr>
        <w:t xml:space="preserve"> </w:t>
      </w:r>
      <w:r w:rsidRPr="001C7FBC">
        <w:rPr>
          <w:rFonts w:ascii="QCF_P024" w:hAnsi="QCF_P024" w:cs="QCF_P024"/>
          <w:color w:val="006600"/>
          <w:position w:val="5"/>
          <w:sz w:val="28"/>
          <w:szCs w:val="28"/>
        </w:rPr>
        <w:t xml:space="preserve"> </w:t>
      </w:r>
      <w:r w:rsidRPr="001C7FBC">
        <w:rPr>
          <w:rFonts w:ascii="QCF_P024" w:hAnsi="QCF_P024" w:cs="QCF_P024"/>
          <w:color w:val="006600"/>
          <w:position w:val="5"/>
          <w:sz w:val="28"/>
          <w:szCs w:val="28"/>
          <w:rtl/>
        </w:rPr>
        <w:t>ﱹ</w:t>
      </w:r>
      <w:r w:rsidRPr="00710F7F">
        <w:rPr>
          <w:rFonts w:ascii="QCF_P020" w:hAnsi="QCF_P020" w:cs="QCF_P020"/>
          <w:color w:val="006600"/>
          <w:position w:val="5"/>
          <w:sz w:val="26"/>
          <w:szCs w:val="26"/>
          <w:rtl/>
        </w:rPr>
        <w:t>ﮫ</w:t>
      </w:r>
      <w:r w:rsidRPr="00710F7F">
        <w:rPr>
          <w:rFonts w:ascii="QCF_P020" w:hAnsi="QCF_P020" w:cs="QCF_P020"/>
          <w:color w:val="006600"/>
          <w:position w:val="5"/>
          <w:sz w:val="26"/>
          <w:szCs w:val="26"/>
        </w:rPr>
        <w:t xml:space="preserve"> </w:t>
      </w:r>
      <w:r w:rsidRPr="00710F7F">
        <w:rPr>
          <w:rFonts w:ascii="QCF_P020" w:hAnsi="QCF_P020" w:cs="QCF_P020"/>
          <w:color w:val="006600"/>
          <w:position w:val="5"/>
          <w:sz w:val="26"/>
          <w:szCs w:val="26"/>
          <w:rtl/>
        </w:rPr>
        <w:t>ﮬﮭ</w:t>
      </w:r>
      <w:r w:rsidRPr="00710F7F">
        <w:rPr>
          <w:rFonts w:ascii="QCF_P020" w:hAnsi="QCF_P020" w:cs="QCF_P020"/>
          <w:color w:val="006600"/>
          <w:position w:val="5"/>
          <w:sz w:val="26"/>
          <w:szCs w:val="26"/>
        </w:rPr>
        <w:t xml:space="preserve"> </w:t>
      </w:r>
      <w:r w:rsidRPr="00710F7F">
        <w:rPr>
          <w:rFonts w:ascii="QCF_P020" w:hAnsi="QCF_P020" w:cs="QCF_P020"/>
          <w:color w:val="006600"/>
          <w:position w:val="5"/>
          <w:sz w:val="26"/>
          <w:szCs w:val="26"/>
          <w:rtl/>
        </w:rPr>
        <w:t>ﮮ</w:t>
      </w:r>
      <w:r w:rsidRPr="00710F7F">
        <w:rPr>
          <w:rFonts w:ascii="QCF_P020" w:hAnsi="QCF_P020" w:cs="QCF_P020"/>
          <w:color w:val="006600"/>
          <w:position w:val="5"/>
          <w:sz w:val="26"/>
          <w:szCs w:val="26"/>
        </w:rPr>
        <w:t xml:space="preserve"> </w:t>
      </w:r>
      <w:r w:rsidRPr="00710F7F">
        <w:rPr>
          <w:rFonts w:ascii="QCF_P020" w:hAnsi="QCF_P020" w:cs="QCF_P020"/>
          <w:color w:val="006600"/>
          <w:position w:val="5"/>
          <w:sz w:val="26"/>
          <w:szCs w:val="26"/>
          <w:rtl/>
        </w:rPr>
        <w:t>ﮯ</w:t>
      </w:r>
      <w:r w:rsidRPr="00710F7F">
        <w:rPr>
          <w:rFonts w:ascii="QCF_P020" w:hAnsi="QCF_P020" w:cs="QCF_P020"/>
          <w:color w:val="006600"/>
          <w:position w:val="5"/>
          <w:sz w:val="26"/>
          <w:szCs w:val="26"/>
        </w:rPr>
        <w:t xml:space="preserve"> </w:t>
      </w:r>
      <w:r w:rsidRPr="00710F7F">
        <w:rPr>
          <w:rFonts w:ascii="QCF_P020" w:hAnsi="QCF_P020" w:cs="QCF_P020"/>
          <w:color w:val="006600"/>
          <w:position w:val="5"/>
          <w:sz w:val="26"/>
          <w:szCs w:val="26"/>
          <w:rtl/>
        </w:rPr>
        <w:t>ﮰ</w:t>
      </w:r>
      <w:r w:rsidRPr="00710F7F">
        <w:rPr>
          <w:rFonts w:ascii="QCF_P020" w:hAnsi="QCF_P020" w:cs="QCF_P020"/>
          <w:color w:val="006600"/>
          <w:position w:val="5"/>
          <w:sz w:val="26"/>
          <w:szCs w:val="26"/>
        </w:rPr>
        <w:t xml:space="preserve"> </w:t>
      </w:r>
      <w:r w:rsidRPr="00710F7F">
        <w:rPr>
          <w:rFonts w:ascii="QCF_P020" w:hAnsi="QCF_P020" w:cs="QCF_P020"/>
          <w:color w:val="006600"/>
          <w:position w:val="5"/>
          <w:sz w:val="26"/>
          <w:szCs w:val="26"/>
          <w:rtl/>
        </w:rPr>
        <w:t>ﮱ</w:t>
      </w:r>
      <w:r w:rsidRPr="00710F7F">
        <w:rPr>
          <w:rFonts w:ascii="QCF_P020" w:hAnsi="QCF_P020" w:cs="QCF_P020"/>
          <w:color w:val="006600"/>
          <w:position w:val="5"/>
          <w:sz w:val="26"/>
          <w:szCs w:val="26"/>
        </w:rPr>
        <w:t xml:space="preserve"> </w:t>
      </w:r>
      <w:r w:rsidRPr="00710F7F">
        <w:rPr>
          <w:rFonts w:ascii="QCF_P020" w:hAnsi="QCF_P020" w:cs="QCF_P020"/>
          <w:color w:val="006600"/>
          <w:position w:val="5"/>
          <w:sz w:val="26"/>
          <w:szCs w:val="26"/>
          <w:rtl/>
        </w:rPr>
        <w:t>ﯓﯔﯕﯖ</w:t>
      </w:r>
      <w:r w:rsidRPr="001C7FBC">
        <w:rPr>
          <w:rFonts w:ascii="QCF_P024" w:hAnsi="QCF_P024" w:cs="QCF_P024"/>
          <w:color w:val="006600"/>
          <w:position w:val="5"/>
          <w:sz w:val="28"/>
          <w:szCs w:val="28"/>
          <w:rtl/>
        </w:rPr>
        <w:t>ﱸ</w:t>
      </w:r>
      <w:r w:rsidRPr="0025654F">
        <w:rPr>
          <w:rFonts w:ascii="Lotus Linotype" w:hAnsi="Lotus Linotype" w:cs="Lotus Linotype" w:hint="cs"/>
          <w:b/>
          <w:bCs/>
          <w:color w:val="CC0000"/>
          <w:position w:val="5"/>
          <w:sz w:val="28"/>
          <w:szCs w:val="28"/>
          <w:rtl/>
        </w:rPr>
        <w:t>)</w:t>
      </w:r>
      <w:r w:rsidRPr="001C7FBC">
        <w:rPr>
          <w:rFonts w:cs="Traditional Arabic" w:hint="cs"/>
          <w:color w:val="006600"/>
          <w:position w:val="5"/>
          <w:sz w:val="28"/>
          <w:szCs w:val="28"/>
          <w:rtl/>
        </w:rPr>
        <w:t>.</w:t>
      </w:r>
      <w:r w:rsidRPr="001C7FBC">
        <w:rPr>
          <w:rFonts w:ascii="Times New Roman" w:hAnsi="Times New Roman" w:cs="B Lotus" w:hint="cs"/>
          <w:color w:val="006600"/>
          <w:position w:val="5"/>
          <w:sz w:val="28"/>
          <w:szCs w:val="28"/>
          <w:rtl/>
          <w:lang w:bidi="fa-IR"/>
        </w:rPr>
        <w:t xml:space="preserve"> </w:t>
      </w:r>
      <w:r w:rsidRPr="001C7FBC">
        <w:rPr>
          <w:rFonts w:ascii="Times New Roman" w:hAnsi="Times New Roman" w:cs="B Lotus" w:hint="cs"/>
          <w:color w:val="006600"/>
          <w:position w:val="5"/>
          <w:sz w:val="18"/>
          <w:szCs w:val="18"/>
          <w:rtl/>
          <w:lang w:bidi="fa-IR"/>
        </w:rPr>
        <w:t>(البقره:132).</w:t>
      </w:r>
      <w:r w:rsidRPr="001C7FBC">
        <w:rPr>
          <w:rFonts w:ascii="Tahoma" w:hAnsi="Tahoma" w:cs="B Lotus"/>
          <w:position w:val="5"/>
          <w:sz w:val="28"/>
          <w:szCs w:val="28"/>
          <w:rtl/>
        </w:rPr>
        <w:t xml:space="preserve"> </w:t>
      </w:r>
      <w:r>
        <w:rPr>
          <w:rFonts w:ascii="Times New Roman" w:hAnsi="Times New Roman" w:cs="B Lotus" w:hint="cs"/>
          <w:position w:val="5"/>
          <w:sz w:val="28"/>
          <w:szCs w:val="28"/>
          <w:rtl/>
          <w:lang w:bidi="fa-IR"/>
        </w:rPr>
        <w:t>ترجمه:{</w:t>
      </w:r>
      <w:r w:rsidRPr="001C7FBC">
        <w:rPr>
          <w:rFonts w:ascii="Times New Roman" w:hAnsi="Times New Roman" w:cs="B Lotus" w:hint="cs"/>
          <w:position w:val="5"/>
          <w:sz w:val="28"/>
          <w:szCs w:val="28"/>
          <w:rtl/>
          <w:lang w:bidi="fa-IR"/>
        </w:rPr>
        <w:t xml:space="preserve">به نام خداوند بخشندة مهربان؛ اين وصيت‌نامة فلاني است و او گواهي مي‌دهد که جز </w:t>
      </w:r>
      <w:r>
        <w:rPr>
          <w:rFonts w:ascii="Times New Roman" w:hAnsi="Times New Roman" w:cs="B Lotus" w:hint="cs"/>
          <w:position w:val="5"/>
          <w:sz w:val="28"/>
          <w:szCs w:val="28"/>
          <w:rtl/>
          <w:lang w:bidi="fa-IR"/>
        </w:rPr>
        <w:t>الله</w:t>
      </w:r>
      <w:r w:rsidRPr="001C7FBC">
        <w:rPr>
          <w:rFonts w:ascii="Times New Roman" w:hAnsi="Times New Roman" w:cs="B Lotus" w:hint="cs"/>
          <w:position w:val="5"/>
          <w:sz w:val="28"/>
          <w:szCs w:val="28"/>
          <w:rtl/>
          <w:lang w:bidi="fa-IR"/>
        </w:rPr>
        <w:t xml:space="preserve"> يگانه </w:t>
      </w:r>
      <w:r>
        <w:rPr>
          <w:rFonts w:ascii="Times New Roman" w:hAnsi="Times New Roman" w:cs="B Lotus" w:hint="cs"/>
          <w:position w:val="5"/>
          <w:sz w:val="28"/>
          <w:szCs w:val="28"/>
          <w:rtl/>
          <w:lang w:bidi="fa-IR"/>
        </w:rPr>
        <w:t>معبودی</w:t>
      </w:r>
      <w:r w:rsidRPr="001C7FBC">
        <w:rPr>
          <w:rFonts w:ascii="Times New Roman" w:hAnsi="Times New Roman" w:cs="B Lotus" w:hint="cs"/>
          <w:position w:val="5"/>
          <w:sz w:val="28"/>
          <w:szCs w:val="28"/>
          <w:rtl/>
          <w:lang w:bidi="fa-IR"/>
        </w:rPr>
        <w:t xml:space="preserve"> بحق وجود ندارد و شريک و همتايي براي او نيست و محمد</w:t>
      </w:r>
      <w:r w:rsidRPr="001C7FBC">
        <w:rPr>
          <w:rFonts w:ascii="Times New Roman" w:hAnsi="Times New Roman" w:cs="CTraditional Arabic" w:hint="cs"/>
          <w:position w:val="5"/>
          <w:sz w:val="28"/>
          <w:szCs w:val="28"/>
          <w:rtl/>
          <w:lang w:bidi="fa-IR"/>
        </w:rPr>
        <w:t>ص</w:t>
      </w:r>
      <w:r w:rsidRPr="001C7FBC">
        <w:rPr>
          <w:rFonts w:ascii="Times New Roman" w:hAnsi="Times New Roman" w:cs="B Lotus" w:hint="cs"/>
          <w:position w:val="5"/>
          <w:sz w:val="28"/>
          <w:szCs w:val="28"/>
          <w:rtl/>
          <w:lang w:bidi="fa-IR"/>
        </w:rPr>
        <w:t xml:space="preserve"> بنده و فرستادة اوست</w:t>
      </w:r>
      <w:r>
        <w:rPr>
          <w:rFonts w:ascii="Times New Roman" w:hAnsi="Times New Roman" w:cs="B Lotus" w:hint="cs"/>
          <w:position w:val="5"/>
          <w:sz w:val="28"/>
          <w:szCs w:val="28"/>
          <w:rtl/>
          <w:lang w:bidi="fa-IR"/>
        </w:rPr>
        <w:t>،</w:t>
      </w:r>
      <w:r w:rsidRPr="001C7FBC">
        <w:rPr>
          <w:rFonts w:ascii="Times New Roman" w:hAnsi="Times New Roman" w:cs="B Lotus" w:hint="cs"/>
          <w:position w:val="5"/>
          <w:sz w:val="28"/>
          <w:szCs w:val="28"/>
          <w:rtl/>
          <w:lang w:bidi="fa-IR"/>
        </w:rPr>
        <w:t xml:space="preserve"> و همانا بهشت حق است و آتش (جهنم) حق است</w:t>
      </w:r>
      <w:r>
        <w:rPr>
          <w:rFonts w:ascii="Times New Roman" w:hAnsi="Times New Roman" w:cs="B Lotus" w:hint="cs"/>
          <w:position w:val="5"/>
          <w:sz w:val="28"/>
          <w:szCs w:val="28"/>
          <w:rtl/>
          <w:lang w:bidi="fa-IR"/>
        </w:rPr>
        <w:t>،</w:t>
      </w:r>
      <w:r w:rsidRPr="001C7FBC">
        <w:rPr>
          <w:rFonts w:ascii="Times New Roman" w:hAnsi="Times New Roman" w:cs="B Lotus" w:hint="cs"/>
          <w:position w:val="5"/>
          <w:sz w:val="28"/>
          <w:szCs w:val="28"/>
          <w:rtl/>
          <w:lang w:bidi="fa-IR"/>
        </w:rPr>
        <w:t xml:space="preserve"> و بدرستيکه قيامت آمدني است و در وقوع آن ترديدي نيست</w:t>
      </w:r>
      <w:r>
        <w:rPr>
          <w:rFonts w:ascii="Times New Roman" w:hAnsi="Times New Roman" w:cs="B Lotus" w:hint="cs"/>
          <w:position w:val="5"/>
          <w:sz w:val="28"/>
          <w:szCs w:val="28"/>
          <w:rtl/>
          <w:lang w:bidi="fa-IR"/>
        </w:rPr>
        <w:t>،</w:t>
      </w:r>
      <w:r w:rsidRPr="001C7FBC">
        <w:rPr>
          <w:rFonts w:ascii="Times New Roman" w:hAnsi="Times New Roman" w:cs="B Lotus" w:hint="cs"/>
          <w:position w:val="5"/>
          <w:sz w:val="28"/>
          <w:szCs w:val="28"/>
          <w:rtl/>
          <w:lang w:bidi="fa-IR"/>
        </w:rPr>
        <w:t xml:space="preserve"> و خداوند (در آن روز) اهل قبور (مردگان) را بر مي‌انگيزاند. اهل و عيالم را سفارش مي‌کنم که تقواي الهي پيشه کنند و روابط خويش را با همديگر نيکو نگه دارند (و اصلاح ذات البين نمايند) و همواره تا از (نعمت) ايمان برخوردارند مطيع فرامين خدا و رسول او باشند. آنان را به همان چيزي سفارش مي‌کنم که ابراهيم و يعقوب </w:t>
      </w:r>
      <w:r w:rsidRPr="001C7FBC">
        <w:rPr>
          <w:rFonts w:ascii="Times New Roman" w:hAnsi="Times New Roman" w:cs="CTraditional Arabic" w:hint="cs"/>
          <w:position w:val="5"/>
          <w:sz w:val="28"/>
          <w:szCs w:val="28"/>
          <w:rtl/>
          <w:lang w:bidi="fa-IR"/>
        </w:rPr>
        <w:t>إ</w:t>
      </w:r>
      <w:r w:rsidRPr="001C7FBC">
        <w:rPr>
          <w:rFonts w:ascii="Times New Roman" w:hAnsi="Times New Roman" w:cs="B Lotus" w:hint="cs"/>
          <w:position w:val="5"/>
          <w:sz w:val="28"/>
          <w:szCs w:val="28"/>
          <w:rtl/>
          <w:lang w:bidi="fa-IR"/>
        </w:rPr>
        <w:t xml:space="preserve"> فرزندانشان را بدان سفارش کردند. آندو وصيت کردند:</w:t>
      </w:r>
      <w:r w:rsidRPr="001C7FBC">
        <w:rPr>
          <w:rFonts w:cs="AL-Hotham" w:hint="cs"/>
          <w:position w:val="5"/>
          <w:sz w:val="28"/>
          <w:szCs w:val="28"/>
          <w:rtl/>
        </w:rPr>
        <w:t xml:space="preserve">  «</w:t>
      </w:r>
      <w:r w:rsidRPr="001C7FBC">
        <w:rPr>
          <w:rFonts w:ascii="Times New Roman" w:hAnsi="Times New Roman" w:cs="B Lotus" w:hint="cs"/>
          <w:position w:val="5"/>
          <w:sz w:val="28"/>
          <w:szCs w:val="28"/>
          <w:rtl/>
          <w:lang w:bidi="fa-IR"/>
        </w:rPr>
        <w:t>اي فرزندان من خداوند دين را براي شما انتخاب و برگزيده است (تلاش کنيد) جز با دين و در حاليکه تسليم فرامين ديني هستيد از دنيا نرويد».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A13E98">
        <w:rPr>
          <w:rFonts w:cs="AL-Hotham" w:hint="cs"/>
          <w:noProof/>
          <w:color w:val="CC0000"/>
          <w:spacing w:val="-4"/>
          <w:position w:val="5"/>
          <w:sz w:val="28"/>
          <w:szCs w:val="28"/>
        </w:rPr>
        <w:lastRenderedPageBreak/>
        <w:pict>
          <v:group id="_x0000_s49571" style="position:absolute;left:0;text-align:left;margin-left:387.2pt;margin-top:-1.4pt;width:62.2pt;height:19pt;z-index:-251638784" coordorigin="9667,4926" coordsize="1244,380">
            <v:roundrect id="_x0000_s49572" style="position:absolute;left:9667;top:4926;width:1244;height:380" arcsize="30525f" filled="f" fillcolor="#c3eeb4" strokecolor="green" strokeweight=".5pt">
              <v:fill color2="#e6fae6" rotate="t"/>
              <v:stroke dashstyle="1 1" endcap="round"/>
            </v:roundrect>
            <v:oval id="_x0000_s49573" style="position:absolute;left:9708;top:4959;width:310;height:310" fillcolor="#c3eeb4" strokecolor="#80ca6c" strokeweight=".25pt">
              <v:fill color2="#e6fae6" rotate="t" angle="-90" focusposition=".5,.5" focussize="" type="gradient"/>
              <o:lock v:ext="edit" aspectratio="t"/>
            </v:oval>
            <w10:wrap side="left"/>
          </v:group>
        </w:pict>
      </w:r>
      <w:r w:rsidRPr="00A13E98">
        <w:rPr>
          <w:rFonts w:cs="AL-Hotham" w:hint="cs"/>
          <w:color w:val="CC0000"/>
          <w:spacing w:val="-4"/>
          <w:position w:val="5"/>
          <w:sz w:val="28"/>
          <w:szCs w:val="28"/>
        </w:rPr>
        <w:sym w:font="Wingdings" w:char="F0AD"/>
      </w:r>
      <w:r w:rsidRPr="00A13E98">
        <w:rPr>
          <w:rFonts w:ascii="Times New Roman" w:hAnsi="Times New Roman" w:cs="B Lotus" w:hint="cs"/>
          <w:position w:val="5"/>
          <w:sz w:val="28"/>
          <w:szCs w:val="28"/>
          <w:rtl/>
          <w:lang w:bidi="fa-IR"/>
        </w:rPr>
        <w:t xml:space="preserve">  مستحب است که هنگام درود فرستادن بر رسول الله</w:t>
      </w:r>
      <w:r w:rsidRPr="00A13E98">
        <w:rPr>
          <w:rFonts w:ascii="Times New Roman" w:hAnsi="Times New Roman" w:cs="CTraditional Arabic" w:hint="cs"/>
          <w:position w:val="5"/>
          <w:sz w:val="28"/>
          <w:szCs w:val="28"/>
          <w:rtl/>
          <w:lang w:bidi="fa-IR"/>
        </w:rPr>
        <w:t>ص</w:t>
      </w:r>
      <w:r w:rsidRPr="00A13E98">
        <w:rPr>
          <w:rFonts w:ascii="Times New Roman" w:hAnsi="Times New Roman" w:cs="B Lotus" w:hint="cs"/>
          <w:position w:val="5"/>
          <w:sz w:val="28"/>
          <w:szCs w:val="28"/>
          <w:rtl/>
          <w:lang w:bidi="fa-IR"/>
        </w:rPr>
        <w:t xml:space="preserve"> بين صلوات (درود) و سلام جمع</w:t>
      </w:r>
      <w:r w:rsidRPr="00610E97">
        <w:rPr>
          <w:rFonts w:ascii="Times New Roman" w:hAnsi="Times New Roman" w:cs="B Lotus" w:hint="cs"/>
          <w:position w:val="5"/>
          <w:sz w:val="28"/>
          <w:szCs w:val="28"/>
          <w:rtl/>
          <w:lang w:bidi="fa-IR"/>
        </w:rPr>
        <w:t xml:space="preserve"> کند و به يکي از اين دو اکتفا نکند. (يعني مثلاً نگويد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w:t>
      </w:r>
      <w:r>
        <w:rPr>
          <w:rFonts w:ascii="Times New Roman" w:hAnsi="Times New Roman" w:cs="AL-Hotham" w:hint="cs"/>
          <w:position w:val="5"/>
          <w:sz w:val="28"/>
          <w:szCs w:val="28"/>
          <w:rtl/>
          <w:lang w:bidi="fa-IR"/>
        </w:rPr>
        <w:t>«</w:t>
      </w:r>
      <w:r w:rsidRPr="00861B92">
        <w:rPr>
          <w:rFonts w:ascii="Times New Roman" w:hAnsi="Times New Roman" w:cs="AL-Hotham" w:hint="cs"/>
          <w:color w:val="BC0000"/>
          <w:position w:val="5"/>
          <w:sz w:val="28"/>
          <w:szCs w:val="28"/>
          <w:rtl/>
          <w:lang w:bidi="fa-IR"/>
        </w:rPr>
        <w:t>عليه السلام</w:t>
      </w:r>
      <w:r>
        <w:rPr>
          <w:rFonts w:ascii="Times New Roman" w:hAnsi="Times New Roman" w:cs="AL-Hotham" w:hint="cs"/>
          <w:position w:val="5"/>
          <w:sz w:val="28"/>
          <w:szCs w:val="28"/>
          <w:rtl/>
          <w:lang w:bidi="fa-IR"/>
        </w:rPr>
        <w:t>»</w:t>
      </w:r>
      <w:r w:rsidRPr="00610E97">
        <w:rPr>
          <w:rFonts w:ascii="Times New Roman" w:hAnsi="Times New Roman" w:cs="B Lotus" w:hint="cs"/>
          <w:position w:val="5"/>
          <w:sz w:val="28"/>
          <w:szCs w:val="28"/>
          <w:rtl/>
          <w:lang w:bidi="fa-IR"/>
        </w:rPr>
        <w:t xml:space="preserve"> يا</w:t>
      </w:r>
      <w:r w:rsidRPr="00610E97">
        <w:rPr>
          <w:rFonts w:ascii="Times New Roman" w:hAnsi="Times New Roman" w:cs="AL-Hotham" w:hint="cs"/>
          <w:position w:val="5"/>
          <w:sz w:val="28"/>
          <w:szCs w:val="28"/>
          <w:rtl/>
          <w:lang w:bidi="fa-IR"/>
        </w:rPr>
        <w:t xml:space="preserve"> </w:t>
      </w:r>
      <w:r>
        <w:rPr>
          <w:rFonts w:ascii="Times New Roman" w:hAnsi="Times New Roman" w:cs="AL-Hotham" w:hint="cs"/>
          <w:position w:val="5"/>
          <w:sz w:val="28"/>
          <w:szCs w:val="28"/>
          <w:rtl/>
          <w:lang w:bidi="fa-IR"/>
        </w:rPr>
        <w:t>«</w:t>
      </w:r>
      <w:r w:rsidRPr="00861B92">
        <w:rPr>
          <w:rFonts w:ascii="Times New Roman" w:hAnsi="Times New Roman" w:cs="AL-Hotham" w:hint="cs"/>
          <w:color w:val="BC0000"/>
          <w:position w:val="5"/>
          <w:sz w:val="28"/>
          <w:szCs w:val="28"/>
          <w:rtl/>
          <w:lang w:bidi="fa-IR"/>
        </w:rPr>
        <w:t>عليه الصلاة</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بلکه بگويد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w:t>
      </w:r>
      <w:r>
        <w:rPr>
          <w:rFonts w:ascii="Times New Roman" w:hAnsi="Times New Roman" w:cs="AL-Hotham" w:hint="cs"/>
          <w:position w:val="5"/>
          <w:sz w:val="28"/>
          <w:szCs w:val="28"/>
          <w:rtl/>
          <w:lang w:bidi="fa-IR"/>
        </w:rPr>
        <w:t>«</w:t>
      </w:r>
      <w:r w:rsidRPr="00861B92">
        <w:rPr>
          <w:rFonts w:ascii="Times New Roman" w:hAnsi="Times New Roman" w:cs="AL-Hotham" w:hint="cs"/>
          <w:color w:val="BC0000"/>
          <w:position w:val="5"/>
          <w:sz w:val="28"/>
          <w:szCs w:val="28"/>
          <w:rtl/>
          <w:lang w:bidi="fa-IR"/>
        </w:rPr>
        <w:t>عليه الصَّلاةُ والسلام</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ابتدا کردن به درود </w:t>
      </w:r>
      <w:r w:rsidRPr="00610E97">
        <w:rPr>
          <w:rFonts w:ascii="Times New Roman" w:hAnsi="Times New Roman" w:cs="AL-Hotham" w:hint="cs"/>
          <w:position w:val="5"/>
          <w:sz w:val="28"/>
          <w:szCs w:val="28"/>
          <w:rtl/>
          <w:lang w:bidi="fa-IR"/>
        </w:rPr>
        <w:t>(صل</w:t>
      </w:r>
      <w:r>
        <w:rPr>
          <w:rFonts w:ascii="Times New Roman" w:hAnsi="Times New Roman" w:cs="AL-Hotham" w:hint="cs"/>
          <w:position w:val="5"/>
          <w:sz w:val="28"/>
          <w:szCs w:val="28"/>
          <w:rtl/>
          <w:lang w:bidi="fa-IR"/>
        </w:rPr>
        <w:t>اة</w:t>
      </w:r>
      <w:r w:rsidRPr="00610E97">
        <w:rPr>
          <w:rFonts w:ascii="Times New Roman" w:hAnsi="Times New Roman" w:cs="AL-Hotham" w:hint="cs"/>
          <w:position w:val="5"/>
          <w:sz w:val="28"/>
          <w:szCs w:val="28"/>
          <w:rtl/>
          <w:lang w:bidi="fa-IR"/>
        </w:rPr>
        <w:t>)</w:t>
      </w:r>
      <w:r w:rsidRPr="00610E97">
        <w:rPr>
          <w:rFonts w:ascii="Times New Roman" w:hAnsi="Times New Roman" w:cs="B Lotus" w:hint="cs"/>
          <w:position w:val="5"/>
          <w:sz w:val="28"/>
          <w:szCs w:val="28"/>
          <w:rtl/>
          <w:lang w:bidi="fa-IR"/>
        </w:rPr>
        <w:t xml:space="preserve"> براي غير انبيا مکروه تنزيهي است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يعني مثلاً نبايد بگويد: </w:t>
      </w:r>
      <w:r>
        <w:rPr>
          <w:rFonts w:ascii="Times New Roman" w:hAnsi="Times New Roman" w:cs="B Lotus" w:hint="cs"/>
          <w:position w:val="5"/>
          <w:sz w:val="28"/>
          <w:szCs w:val="28"/>
          <w:rtl/>
          <w:lang w:bidi="fa-IR"/>
        </w:rPr>
        <w:t>«</w:t>
      </w:r>
      <w:r w:rsidRPr="00861B92">
        <w:rPr>
          <w:rFonts w:ascii="Times New Roman" w:hAnsi="Times New Roman" w:cs="B Lotus" w:hint="cs"/>
          <w:color w:val="BC0000"/>
          <w:position w:val="5"/>
          <w:sz w:val="28"/>
          <w:szCs w:val="28"/>
          <w:rtl/>
          <w:lang w:bidi="fa-IR"/>
        </w:rPr>
        <w:t xml:space="preserve">ابوبکر </w:t>
      </w:r>
      <w:r w:rsidRPr="00861B92">
        <w:rPr>
          <w:rFonts w:ascii="Times New Roman" w:hAnsi="Times New Roman" w:cs="AL-Hotham" w:hint="cs"/>
          <w:color w:val="BC0000"/>
          <w:position w:val="5"/>
          <w:sz w:val="28"/>
          <w:szCs w:val="28"/>
          <w:rtl/>
          <w:lang w:bidi="fa-IR"/>
        </w:rPr>
        <w:t>صَلوات الله عليه</w:t>
      </w:r>
      <w:r>
        <w:rPr>
          <w:rFonts w:ascii="Times New Roman" w:hAnsi="Times New Roman" w:cs="AL-Hotham" w:hint="cs"/>
          <w:position w:val="5"/>
          <w:sz w:val="28"/>
          <w:szCs w:val="28"/>
          <w:rtl/>
          <w:lang w:bidi="fa-IR"/>
        </w:rPr>
        <w:t>»</w:t>
      </w:r>
      <w:r w:rsidRPr="00610E97">
        <w:rPr>
          <w:rFonts w:ascii="Times New Roman" w:hAnsi="Times New Roman" w:cs="AL-Hotham" w:hint="cs"/>
          <w:position w:val="5"/>
          <w:sz w:val="28"/>
          <w:szCs w:val="28"/>
          <w:rtl/>
          <w:lang w:bidi="fa-IR"/>
        </w:rPr>
        <w:t xml:space="preserve"> </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اما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اين بزرگان را در زمره و گروه انبيا بصورت جمع ياد کنيم درود فرستادن بر آنان</w:t>
      </w:r>
      <w:r>
        <w:rPr>
          <w:rFonts w:ascii="Times New Roman" w:hAnsi="Times New Roman" w:cs="B Lotus" w:hint="cs"/>
          <w:position w:val="5"/>
          <w:sz w:val="28"/>
          <w:szCs w:val="28"/>
          <w:rtl/>
          <w:lang w:bidi="fa-IR"/>
        </w:rPr>
        <w:t xml:space="preserve"> </w:t>
      </w:r>
      <w:r>
        <w:rPr>
          <w:rFonts w:ascii="Times New Roman" w:hAnsi="Times New Roman" w:cs="Times New Roman" w:hint="cs"/>
          <w:position w:val="5"/>
          <w:sz w:val="28"/>
          <w:szCs w:val="28"/>
          <w:rtl/>
          <w:lang w:bidi="fa-IR"/>
        </w:rPr>
        <w:t>–</w:t>
      </w:r>
      <w:r>
        <w:rPr>
          <w:rFonts w:ascii="Times New Roman" w:hAnsi="Times New Roman" w:cs="B Lotus" w:hint="cs"/>
          <w:position w:val="5"/>
          <w:sz w:val="28"/>
          <w:szCs w:val="28"/>
          <w:rtl/>
          <w:lang w:bidi="fa-IR"/>
        </w:rPr>
        <w:t xml:space="preserve"> باجماع علما - </w:t>
      </w:r>
      <w:r w:rsidRPr="00610E97">
        <w:rPr>
          <w:rFonts w:ascii="Times New Roman" w:hAnsi="Times New Roman" w:cs="B Lotus" w:hint="cs"/>
          <w:position w:val="5"/>
          <w:sz w:val="28"/>
          <w:szCs w:val="28"/>
          <w:rtl/>
          <w:lang w:bidi="fa-IR"/>
        </w:rPr>
        <w:t xml:space="preserve"> جايز است. مثل اينکه بگويد:</w:t>
      </w:r>
      <w:r w:rsidRPr="00610E97">
        <w:rPr>
          <w:rFonts w:cs="AL-Hotham" w:hint="cs"/>
          <w:spacing w:val="-6"/>
          <w:position w:val="5"/>
          <w:sz w:val="28"/>
          <w:szCs w:val="28"/>
          <w:rtl/>
        </w:rPr>
        <w:t xml:space="preserve"> </w:t>
      </w:r>
      <w:r>
        <w:rPr>
          <w:rFonts w:cs="AL-Hotham" w:hint="cs"/>
          <w:spacing w:val="-6"/>
          <w:position w:val="5"/>
          <w:sz w:val="28"/>
          <w:szCs w:val="28"/>
          <w:rtl/>
          <w:lang w:bidi="fa-IR"/>
        </w:rPr>
        <w:t>«</w:t>
      </w:r>
      <w:r w:rsidRPr="00861B92">
        <w:rPr>
          <w:rFonts w:cs="AL-Hotham" w:hint="cs"/>
          <w:color w:val="BC0000"/>
          <w:spacing w:val="-6"/>
          <w:position w:val="5"/>
          <w:sz w:val="28"/>
          <w:szCs w:val="28"/>
          <w:rtl/>
        </w:rPr>
        <w:t>اللهم صَلِّ على محمد وعلى آل محمد وأصحابه وأزواجه وذريّته</w:t>
      </w:r>
      <w:r>
        <w:rPr>
          <w:rFonts w:cs="AL-Hotham" w:hint="cs"/>
          <w:spacing w:val="-6"/>
          <w:position w:val="5"/>
          <w:sz w:val="28"/>
          <w:szCs w:val="28"/>
          <w:rtl/>
          <w:lang w:bidi="fa-IR"/>
        </w:rPr>
        <w:t>»</w:t>
      </w:r>
      <w:r w:rsidRPr="00610E97">
        <w:rPr>
          <w:rFonts w:cs="AL-Hotham" w:hint="cs"/>
          <w:spacing w:val="-6"/>
          <w:position w:val="5"/>
          <w:sz w:val="28"/>
          <w:szCs w:val="28"/>
          <w:rtl/>
        </w:rPr>
        <w:t>.</w:t>
      </w:r>
      <w:r w:rsidRPr="00610E97">
        <w:rPr>
          <w:rFonts w:ascii="Times New Roman" w:hAnsi="Times New Roman" w:cs="B Lotus" w:hint="cs"/>
          <w:position w:val="5"/>
          <w:sz w:val="28"/>
          <w:szCs w:val="28"/>
          <w:rtl/>
        </w:rPr>
        <w:t xml:space="preserve"> </w:t>
      </w:r>
      <w:r>
        <w:rPr>
          <w:rFonts w:ascii="Times New Roman" w:hAnsi="Times New Roman" w:cs="B Lotus" w:hint="cs"/>
          <w:position w:val="5"/>
          <w:sz w:val="28"/>
          <w:szCs w:val="28"/>
          <w:rtl/>
          <w:lang w:bidi="fa-IR"/>
        </w:rPr>
        <w:t>ترجمه:{</w:t>
      </w:r>
      <w:r w:rsidRPr="00610E97">
        <w:rPr>
          <w:rFonts w:ascii="Times New Roman" w:hAnsi="Times New Roman" w:cs="B Lotus" w:hint="cs"/>
          <w:position w:val="5"/>
          <w:sz w:val="28"/>
          <w:szCs w:val="28"/>
          <w:rtl/>
          <w:lang w:bidi="fa-IR"/>
        </w:rPr>
        <w:t xml:space="preserve">بار خدايا بر محمد و آل محمد و ياران وهمسران و نسل وفرزندان وي درود </w:t>
      </w:r>
      <w:r>
        <w:rPr>
          <w:rFonts w:ascii="Times New Roman" w:hAnsi="Times New Roman" w:cs="B Lotus" w:hint="cs"/>
          <w:position w:val="5"/>
          <w:sz w:val="28"/>
          <w:szCs w:val="28"/>
          <w:rtl/>
          <w:lang w:bidi="fa-IR"/>
        </w:rPr>
        <w:t>ب</w:t>
      </w:r>
      <w:r w:rsidRPr="00610E97">
        <w:rPr>
          <w:rFonts w:ascii="Times New Roman" w:hAnsi="Times New Roman" w:cs="B Lotus" w:hint="cs"/>
          <w:position w:val="5"/>
          <w:sz w:val="28"/>
          <w:szCs w:val="28"/>
          <w:rtl/>
          <w:lang w:bidi="fa-IR"/>
        </w:rPr>
        <w:t>فرست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در اين گونه درود فرستادن غير انبيا تابع و زير مجموعة آنها قرار مي‌گيرند. </w:t>
      </w:r>
      <w:r w:rsidRPr="00861B92">
        <w:rPr>
          <w:rFonts w:ascii="Times New Roman" w:hAnsi="Times New Roman" w:cs="B Lotus" w:hint="cs"/>
          <w:color w:val="BC0000"/>
          <w:position w:val="5"/>
          <w:sz w:val="28"/>
          <w:szCs w:val="28"/>
          <w:rtl/>
          <w:lang w:bidi="fa-IR"/>
        </w:rPr>
        <w:t>مستحب است با ذکر نام اصحاب، تابعين وسپس علما وعابدان وديگر بزرگان دين بر آنها رحمت بفرستيم و رضايت خداوند را براي آنان مطالبه کنيم</w:t>
      </w:r>
      <w:r w:rsidRPr="00610E97">
        <w:rPr>
          <w:rFonts w:ascii="Times New Roman" w:hAnsi="Times New Roman" w:cs="B Lotus" w:hint="cs"/>
          <w:position w:val="5"/>
          <w:sz w:val="28"/>
          <w:szCs w:val="28"/>
          <w:rtl/>
          <w:lang w:bidi="fa-IR"/>
        </w:rPr>
        <w:t>. مثلاً با ذکر نام بزرگاني چون ابوحنيفه و مالك و شافعي و احمد بگو</w:t>
      </w:r>
      <w:r w:rsidRPr="0075135C">
        <w:rPr>
          <w:rFonts w:ascii="Times New Roman" w:hAnsi="Times New Roman" w:cs="B Lotus" w:hint="cs"/>
          <w:position w:val="5"/>
          <w:sz w:val="28"/>
          <w:szCs w:val="28"/>
          <w:rtl/>
          <w:lang w:bidi="fa-IR"/>
        </w:rPr>
        <w:t xml:space="preserve">ييم: </w:t>
      </w:r>
      <w:r w:rsidRPr="00A13E98">
        <w:rPr>
          <w:rFonts w:cs="AL-Hotham" w:hint="cs"/>
          <w:color w:val="BC0000"/>
          <w:spacing w:val="-6"/>
          <w:position w:val="5"/>
          <w:sz w:val="28"/>
          <w:szCs w:val="28"/>
          <w:rtl/>
        </w:rPr>
        <w:t>رض</w:t>
      </w:r>
      <w:r>
        <w:rPr>
          <w:rFonts w:cs="AL-Hotham" w:hint="cs"/>
          <w:color w:val="BC0000"/>
          <w:spacing w:val="-6"/>
          <w:position w:val="5"/>
          <w:sz w:val="28"/>
          <w:szCs w:val="28"/>
          <w:rtl/>
        </w:rPr>
        <w:t>ي</w:t>
      </w:r>
      <w:r w:rsidRPr="00A13E98">
        <w:rPr>
          <w:rFonts w:cs="AL-Hotham" w:hint="cs"/>
          <w:color w:val="BC0000"/>
          <w:spacing w:val="-6"/>
          <w:position w:val="5"/>
          <w:sz w:val="28"/>
          <w:szCs w:val="28"/>
          <w:rtl/>
        </w:rPr>
        <w:t xml:space="preserve"> الله عنهم</w:t>
      </w:r>
      <w:r>
        <w:rPr>
          <w:rFonts w:ascii="Times New Roman" w:hAnsi="Times New Roman" w:cs="B Lotus" w:hint="cs"/>
          <w:position w:val="5"/>
          <w:sz w:val="28"/>
          <w:szCs w:val="28"/>
          <w:rtl/>
          <w:lang w:bidi="fa-IR"/>
        </w:rPr>
        <w:t xml:space="preserve"> </w:t>
      </w:r>
      <w:r w:rsidRPr="0075135C">
        <w:rPr>
          <w:rFonts w:ascii="Times New Roman" w:hAnsi="Times New Roman" w:cs="B Lotus" w:hint="cs"/>
          <w:position w:val="5"/>
          <w:sz w:val="28"/>
          <w:szCs w:val="28"/>
          <w:rtl/>
          <w:lang w:bidi="fa-IR"/>
        </w:rPr>
        <w:t xml:space="preserve">يا </w:t>
      </w:r>
      <w:r w:rsidRPr="00A13E98">
        <w:rPr>
          <w:rFonts w:cs="AL-Hotham" w:hint="cs"/>
          <w:color w:val="BC0000"/>
          <w:spacing w:val="-6"/>
          <w:position w:val="5"/>
          <w:sz w:val="28"/>
          <w:szCs w:val="28"/>
          <w:rtl/>
        </w:rPr>
        <w:t>رحمهم الله</w:t>
      </w:r>
      <w:r w:rsidRPr="00610E97">
        <w:rPr>
          <w:rFonts w:ascii="Times New Roman" w:hAnsi="Times New Roman" w:cs="B Lotus" w:hint="cs"/>
          <w:position w:val="5"/>
          <w:sz w:val="28"/>
          <w:szCs w:val="28"/>
          <w:rtl/>
          <w:lang w:bidi="fa-IR"/>
        </w:rPr>
        <w:t>.</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Pr>
          <w:rFonts w:ascii="Times New Roman" w:hAnsi="Times New Roman" w:cs="B Lotus" w:hint="cs"/>
          <w:noProof/>
          <w:position w:val="5"/>
          <w:sz w:val="28"/>
          <w:szCs w:val="28"/>
          <w:rtl/>
        </w:rPr>
        <w:pict>
          <v:group id="_x0000_s49597" style="position:absolute;left:0;text-align:left;margin-left:387.3pt;margin-top:-1.35pt;width:62.2pt;height:19pt;z-index:-251630592" coordorigin="9667,4926" coordsize="1244,380">
            <v:roundrect id="_x0000_s49598" style="position:absolute;left:9667;top:4926;width:1244;height:380" arcsize="30525f" filled="f" fillcolor="#c3eeb4" strokecolor="green" strokeweight=".5pt">
              <v:fill color2="#e6fae6" rotate="t"/>
              <v:stroke dashstyle="1 1" endcap="round"/>
            </v:roundrect>
            <v:oval id="_x0000_s49599"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spacing w:val="-4"/>
          <w:position w:val="5"/>
          <w:sz w:val="28"/>
          <w:szCs w:val="28"/>
        </w:rPr>
        <w:sym w:font="Wingdings" w:char="F0AD"/>
      </w:r>
      <w:r w:rsidRPr="00610E97">
        <w:rPr>
          <w:rFonts w:ascii="Times New Roman" w:hAnsi="Times New Roman" w:cs="B Lotus" w:hint="cs"/>
          <w:position w:val="5"/>
          <w:sz w:val="28"/>
          <w:szCs w:val="28"/>
          <w:rtl/>
          <w:lang w:bidi="fa-IR"/>
        </w:rPr>
        <w:t xml:space="preserve">  ذبح هر حيواني که در خشکي زندگي مي‌کند و گوشتش مباح و دسترسي بدان ممکن است جايز است.</w:t>
      </w:r>
      <w:r>
        <w:rPr>
          <w:rFonts w:ascii="Times New Roman" w:hAnsi="Times New Roman" w:cs="B Lotus" w:hint="cs"/>
          <w:position w:val="5"/>
          <w:sz w:val="28"/>
          <w:szCs w:val="28"/>
          <w:rtl/>
          <w:lang w:bidi="fa-IR"/>
        </w:rPr>
        <w:t xml:space="preserve"> و تاکه خوردن گشت حیوانی روا گردد باید او را ذبح کرد،</w:t>
      </w:r>
      <w:r w:rsidRPr="008B788D">
        <w:rPr>
          <w:rFonts w:ascii="Times New Roman" w:hAnsi="Times New Roman" w:cs="B Lotus" w:hint="cs"/>
          <w:color w:val="BC0000"/>
          <w:position w:val="5"/>
          <w:sz w:val="28"/>
          <w:szCs w:val="28"/>
          <w:rtl/>
          <w:lang w:bidi="fa-IR"/>
        </w:rPr>
        <w:t xml:space="preserve"> و</w:t>
      </w:r>
      <w:r>
        <w:rPr>
          <w:rFonts w:ascii="Times New Roman" w:hAnsi="Times New Roman" w:cs="B Lotus" w:hint="cs"/>
          <w:position w:val="5"/>
          <w:sz w:val="28"/>
          <w:szCs w:val="28"/>
          <w:rtl/>
          <w:lang w:bidi="fa-IR"/>
        </w:rPr>
        <w:t xml:space="preserve"> </w:t>
      </w:r>
      <w:r w:rsidRPr="008B788D">
        <w:rPr>
          <w:rFonts w:ascii="Times New Roman" w:hAnsi="Times New Roman" w:cs="B Lotus" w:hint="cs"/>
          <w:color w:val="BC0000"/>
          <w:position w:val="5"/>
          <w:sz w:val="28"/>
          <w:szCs w:val="28"/>
          <w:rtl/>
          <w:lang w:bidi="fa-IR"/>
        </w:rPr>
        <w:t xml:space="preserve">براي ذبح حيوان </w:t>
      </w:r>
      <w:r>
        <w:rPr>
          <w:rFonts w:ascii="Times New Roman" w:hAnsi="Times New Roman" w:cs="B Lotus" w:hint="cs"/>
          <w:color w:val="BC0000"/>
          <w:position w:val="5"/>
          <w:sz w:val="28"/>
          <w:szCs w:val="28"/>
          <w:rtl/>
          <w:lang w:bidi="fa-IR"/>
        </w:rPr>
        <w:t>پنج</w:t>
      </w:r>
      <w:r w:rsidRPr="008B788D">
        <w:rPr>
          <w:rFonts w:ascii="Times New Roman" w:hAnsi="Times New Roman" w:cs="B Lotus" w:hint="cs"/>
          <w:color w:val="BC0000"/>
          <w:position w:val="5"/>
          <w:sz w:val="28"/>
          <w:szCs w:val="28"/>
          <w:rtl/>
          <w:lang w:bidi="fa-IR"/>
        </w:rPr>
        <w:t xml:space="preserve"> شرط لازم است که عبارتند از</w:t>
      </w:r>
      <w:r w:rsidRPr="00610E97">
        <w:rPr>
          <w:rFonts w:ascii="Times New Roman" w:hAnsi="Times New Roman" w:cs="B Lotus" w:hint="cs"/>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1)</w:t>
      </w:r>
      <w:r w:rsidRPr="00610E97">
        <w:rPr>
          <w:rFonts w:ascii="Times New Roman" w:hAnsi="Times New Roman" w:cs="B Lotus" w:hint="cs"/>
          <w:position w:val="5"/>
          <w:sz w:val="28"/>
          <w:szCs w:val="28"/>
          <w:rtl/>
          <w:lang w:bidi="fa-IR"/>
        </w:rPr>
        <w:t xml:space="preserve"> اينکه شخص ذبح‌کننده عاقل باشد. </w:t>
      </w:r>
      <w:r w:rsidRPr="00610E97">
        <w:rPr>
          <w:rFonts w:ascii="Times New Roman" w:hAnsi="Times New Roman" w:cs="B Lotus" w:hint="cs"/>
          <w:b/>
          <w:bCs/>
          <w:color w:val="CC0000"/>
          <w:position w:val="5"/>
          <w:sz w:val="28"/>
          <w:szCs w:val="28"/>
          <w:rtl/>
          <w:lang w:bidi="fa-IR"/>
        </w:rPr>
        <w:t>2)</w:t>
      </w:r>
      <w:r w:rsidRPr="00610E97">
        <w:rPr>
          <w:rFonts w:ascii="Times New Roman" w:hAnsi="Times New Roman" w:cs="B Lotus" w:hint="cs"/>
          <w:position w:val="5"/>
          <w:sz w:val="28"/>
          <w:szCs w:val="28"/>
          <w:rtl/>
          <w:lang w:bidi="fa-IR"/>
        </w:rPr>
        <w:t xml:space="preserve"> اينکه شخص ذبح‌کننده </w:t>
      </w:r>
      <w:r>
        <w:rPr>
          <w:rFonts w:ascii="Times New Roman" w:hAnsi="Times New Roman" w:cs="B Lotus" w:hint="cs"/>
          <w:position w:val="5"/>
          <w:sz w:val="28"/>
          <w:szCs w:val="28"/>
          <w:rtl/>
          <w:lang w:bidi="fa-IR"/>
        </w:rPr>
        <w:t xml:space="preserve">مسمان یا کتابی باشد. </w:t>
      </w:r>
      <w:r w:rsidRPr="005E29A7">
        <w:rPr>
          <w:rFonts w:ascii="Times New Roman" w:hAnsi="Times New Roman" w:cs="B Lotus" w:hint="cs"/>
          <w:b/>
          <w:bCs/>
          <w:color w:val="CC0000"/>
          <w:position w:val="5"/>
          <w:sz w:val="28"/>
          <w:szCs w:val="28"/>
          <w:rtl/>
          <w:lang w:bidi="fa-IR"/>
        </w:rPr>
        <w:t>3)</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 xml:space="preserve">وسيلة ذبح چيزي غير از ناخن و استخوان باشد؛ زيرا ذبح با اين دو جايز نيست. </w:t>
      </w:r>
      <w:r>
        <w:rPr>
          <w:rFonts w:ascii="Times New Roman" w:hAnsi="Times New Roman" w:cs="B Lotus" w:hint="cs"/>
          <w:b/>
          <w:bCs/>
          <w:color w:val="CC0000"/>
          <w:position w:val="5"/>
          <w:sz w:val="28"/>
          <w:szCs w:val="28"/>
          <w:rtl/>
          <w:lang w:bidi="fa-IR"/>
        </w:rPr>
        <w:t>4</w:t>
      </w:r>
      <w:r w:rsidRPr="00610E97">
        <w:rPr>
          <w:rFonts w:ascii="Times New Roman" w:hAnsi="Times New Roman" w:cs="B Lotus" w:hint="cs"/>
          <w:b/>
          <w:bCs/>
          <w:color w:val="CC0000"/>
          <w:position w:val="5"/>
          <w:sz w:val="28"/>
          <w:szCs w:val="28"/>
          <w:rtl/>
          <w:lang w:bidi="fa-IR"/>
        </w:rPr>
        <w:t>)</w:t>
      </w:r>
      <w:r w:rsidRPr="00610E97">
        <w:rPr>
          <w:rFonts w:ascii="Times New Roman" w:hAnsi="Times New Roman" w:cs="B Lotus" w:hint="cs"/>
          <w:position w:val="5"/>
          <w:sz w:val="28"/>
          <w:szCs w:val="28"/>
          <w:rtl/>
          <w:lang w:bidi="fa-IR"/>
        </w:rPr>
        <w:t xml:space="preserve"> بريدن و قطع کردن حلقوم وبلعوم (مجراي خوراک در حلق) و همچنين قطع کردن هر دو يا يکي از دو رگي که در زير گردن وجود دارد. </w:t>
      </w:r>
      <w:r>
        <w:rPr>
          <w:rFonts w:ascii="Times New Roman" w:hAnsi="Times New Roman" w:cs="B Lotus" w:hint="cs"/>
          <w:b/>
          <w:bCs/>
          <w:color w:val="CC0000"/>
          <w:position w:val="5"/>
          <w:sz w:val="28"/>
          <w:szCs w:val="28"/>
          <w:rtl/>
          <w:lang w:bidi="fa-IR"/>
        </w:rPr>
        <w:t>5</w:t>
      </w:r>
      <w:r w:rsidRPr="00610E97">
        <w:rPr>
          <w:rFonts w:ascii="Times New Roman" w:hAnsi="Times New Roman" w:cs="B Lotus" w:hint="cs"/>
          <w:b/>
          <w:bCs/>
          <w:color w:val="CC0000"/>
          <w:position w:val="5"/>
          <w:sz w:val="28"/>
          <w:szCs w:val="28"/>
          <w:rtl/>
          <w:lang w:bidi="fa-IR"/>
        </w:rPr>
        <w:t>)</w:t>
      </w:r>
      <w:r w:rsidRPr="00610E97">
        <w:rPr>
          <w:rFonts w:ascii="Times New Roman" w:hAnsi="Times New Roman" w:cs="B Lotus" w:hint="cs"/>
          <w:position w:val="5"/>
          <w:sz w:val="28"/>
          <w:szCs w:val="28"/>
          <w:rtl/>
          <w:lang w:bidi="fa-IR"/>
        </w:rPr>
        <w:t xml:space="preserve"> </w:t>
      </w:r>
      <w:r w:rsidRPr="006C5E0C">
        <w:rPr>
          <w:rFonts w:cs="AL-Hotham" w:hint="cs"/>
          <w:color w:val="BC0000"/>
          <w:spacing w:val="-6"/>
          <w:position w:val="5"/>
          <w:sz w:val="28"/>
          <w:szCs w:val="28"/>
          <w:rtl/>
        </w:rPr>
        <w:t>بسم الله</w:t>
      </w:r>
      <w:r w:rsidRPr="00610E97">
        <w:rPr>
          <w:rFonts w:ascii="Times New Roman" w:hAnsi="Times New Roman" w:cs="B Lotus" w:hint="cs"/>
          <w:position w:val="5"/>
          <w:sz w:val="28"/>
          <w:szCs w:val="28"/>
          <w:rtl/>
          <w:lang w:bidi="fa-IR"/>
        </w:rPr>
        <w:t xml:space="preserve"> گفتن هنگام حرکت دست براي ذبح و بريدن گردن گوسفند. البته اگر به زباني غير عربي نيز هنگام ذبح</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خدا را ياد کند جايز است.</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 xml:space="preserve">سنت است که با </w:t>
      </w:r>
      <w:r w:rsidRPr="006C5E0C">
        <w:rPr>
          <w:rFonts w:cs="AL-Hotham" w:hint="cs"/>
          <w:color w:val="BC0000"/>
          <w:spacing w:val="-6"/>
          <w:position w:val="5"/>
          <w:sz w:val="28"/>
          <w:szCs w:val="28"/>
          <w:rtl/>
        </w:rPr>
        <w:t>بسم الله</w:t>
      </w:r>
      <w:r w:rsidRPr="00610E97">
        <w:rPr>
          <w:rFonts w:ascii="Times New Roman" w:hAnsi="Times New Roman" w:cs="B Lotus" w:hint="cs"/>
          <w:position w:val="5"/>
          <w:sz w:val="28"/>
          <w:szCs w:val="28"/>
          <w:rtl/>
          <w:lang w:bidi="fa-IR"/>
        </w:rPr>
        <w:t xml:space="preserve"> گفتن تکبير (</w:t>
      </w:r>
      <w:r>
        <w:rPr>
          <w:rFonts w:cs="AL-Hotham" w:hint="cs"/>
          <w:color w:val="BC0000"/>
          <w:spacing w:val="-6"/>
          <w:position w:val="5"/>
          <w:sz w:val="28"/>
          <w:szCs w:val="28"/>
          <w:rtl/>
        </w:rPr>
        <w:t>الله اك</w:t>
      </w:r>
      <w:r w:rsidRPr="006C5E0C">
        <w:rPr>
          <w:rFonts w:cs="AL-Hotham" w:hint="cs"/>
          <w:color w:val="BC0000"/>
          <w:spacing w:val="-6"/>
          <w:position w:val="5"/>
          <w:sz w:val="28"/>
          <w:szCs w:val="28"/>
          <w:rtl/>
        </w:rPr>
        <w:t>بر</w:t>
      </w:r>
      <w:r w:rsidRPr="00610E97">
        <w:rPr>
          <w:rFonts w:ascii="Times New Roman" w:hAnsi="Times New Roman" w:cs="B Lotus" w:hint="cs"/>
          <w:position w:val="5"/>
          <w:sz w:val="28"/>
          <w:szCs w:val="28"/>
          <w:rtl/>
          <w:lang w:bidi="fa-IR"/>
        </w:rPr>
        <w:t>) نيز بگويد. (يعني اينگونه بگويد: (</w:t>
      </w:r>
      <w:r w:rsidRPr="006C5E0C">
        <w:rPr>
          <w:rFonts w:cs="AL-Hotham" w:hint="cs"/>
          <w:color w:val="BC0000"/>
          <w:spacing w:val="-6"/>
          <w:position w:val="5"/>
          <w:sz w:val="28"/>
          <w:szCs w:val="28"/>
          <w:rtl/>
        </w:rPr>
        <w:t>بسم الله، الله ا</w:t>
      </w:r>
      <w:r>
        <w:rPr>
          <w:rFonts w:cs="AL-Hotham" w:hint="cs"/>
          <w:color w:val="BC0000"/>
          <w:spacing w:val="-6"/>
          <w:position w:val="5"/>
          <w:sz w:val="28"/>
          <w:szCs w:val="28"/>
          <w:rtl/>
        </w:rPr>
        <w:t>ك</w:t>
      </w:r>
      <w:r w:rsidRPr="006C5E0C">
        <w:rPr>
          <w:rFonts w:cs="AL-Hotham" w:hint="cs"/>
          <w:color w:val="BC0000"/>
          <w:spacing w:val="-6"/>
          <w:position w:val="5"/>
          <w:sz w:val="28"/>
          <w:szCs w:val="28"/>
          <w:rtl/>
        </w:rPr>
        <w:t xml:space="preserve">بر </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 xml:space="preserve">لازم به ذکر است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ذبح‌کننده از روي فراموشي ذکر مذکور را فراموش کند آن ذکر ساقط مي‌گردد (و اشکالي بر آن مترتب نيست).</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cs="AL-Hotham" w:hint="cs"/>
          <w:noProof/>
          <w:color w:val="CC0000"/>
          <w:spacing w:val="-4"/>
          <w:position w:val="5"/>
          <w:sz w:val="28"/>
          <w:szCs w:val="28"/>
        </w:rPr>
        <w:pict>
          <v:group id="_x0000_s49574" style="position:absolute;left:0;text-align:left;margin-left:387.15pt;margin-top:-1.75pt;width:62.2pt;height:19pt;z-index:-251637760" coordorigin="9667,4926" coordsize="1244,380">
            <v:roundrect id="_x0000_s49575" style="position:absolute;left:9667;top:4926;width:1244;height:380" arcsize="30525f" filled="f" fillcolor="#c3eeb4" strokecolor="green" strokeweight=".5pt">
              <v:fill color2="#e6fae6" rotate="t"/>
              <v:stroke dashstyle="1 1" endcap="round"/>
            </v:roundrect>
            <v:oval id="_x0000_s49576"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spacing w:val="-4"/>
          <w:position w:val="5"/>
          <w:sz w:val="28"/>
          <w:szCs w:val="28"/>
        </w:rPr>
        <w:sym w:font="Wingdings" w:char="F0AD"/>
      </w:r>
      <w:r w:rsidRPr="00610E97">
        <w:rPr>
          <w:rFonts w:ascii="Times New Roman" w:hAnsi="Times New Roman" w:cs="B Lotus" w:hint="cs"/>
          <w:b/>
          <w:bCs/>
          <w:color w:val="CC0000"/>
          <w:position w:val="5"/>
          <w:sz w:val="28"/>
          <w:szCs w:val="28"/>
          <w:rtl/>
          <w:lang w:bidi="fa-IR"/>
        </w:rPr>
        <w:t xml:space="preserve">  صيد يا شکار: </w:t>
      </w:r>
      <w:r w:rsidRPr="00610E97">
        <w:rPr>
          <w:rFonts w:ascii="Times New Roman" w:hAnsi="Times New Roman" w:cs="B Lotus" w:hint="cs"/>
          <w:position w:val="5"/>
          <w:sz w:val="28"/>
          <w:szCs w:val="28"/>
          <w:rtl/>
          <w:lang w:bidi="fa-IR"/>
        </w:rPr>
        <w:t xml:space="preserve">صيد عبارتست از به دام انداختن و گرفتن حيواني حلال گوشت که ذاتاً وحشي است و در دسترس و تصرف هميشگي انسان قرار ندارد (اهلي نيست). شکارکردن چنين حيواني مباح است و البته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کسي به قصد تفريح و لهو و لعب به شکار بپردازد اين کار مکروه مي‌باشد. همچنين اگر با دنبال کردن صيد باعث آزار رساندن مردم در مزارع و اماکن مسکوني آنان گردد اين گونه شکارکردن حرام خواهد بود.</w:t>
      </w:r>
    </w:p>
    <w:p w:rsidR="00993F97" w:rsidRPr="009E7D78"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lang w:bidi="fa-IR"/>
        </w:rPr>
      </w:pPr>
      <w:r w:rsidRPr="009E7D78">
        <w:rPr>
          <w:rFonts w:ascii="Times New Roman" w:hAnsi="Times New Roman" w:cs="B Lotus" w:hint="cs"/>
          <w:b/>
          <w:bCs/>
          <w:color w:val="BC0000"/>
          <w:position w:val="5"/>
          <w:sz w:val="28"/>
          <w:szCs w:val="28"/>
          <w:rtl/>
          <w:lang w:bidi="fa-IR"/>
        </w:rPr>
        <w:t>شرايط چهارگانه براي جواز صيد: عبارتند از: 1)</w:t>
      </w:r>
      <w:r w:rsidRPr="009E7D78">
        <w:rPr>
          <w:rFonts w:ascii="Times New Roman" w:hAnsi="Times New Roman" w:cs="B Lotus" w:hint="cs"/>
          <w:position w:val="5"/>
          <w:sz w:val="28"/>
          <w:szCs w:val="28"/>
          <w:rtl/>
          <w:lang w:bidi="fa-IR"/>
        </w:rPr>
        <w:t xml:space="preserve"> اينکه شکارکننده شخصي باشد که ذبح کردن براي وي جايز باشد (و صلاحيت ذبح را داشته باشد). </w:t>
      </w:r>
      <w:r w:rsidRPr="009E7D78">
        <w:rPr>
          <w:rFonts w:ascii="Times New Roman" w:hAnsi="Times New Roman" w:cs="B Lotus" w:hint="cs"/>
          <w:b/>
          <w:bCs/>
          <w:color w:val="BC0000"/>
          <w:position w:val="5"/>
          <w:sz w:val="28"/>
          <w:szCs w:val="28"/>
          <w:rtl/>
          <w:lang w:bidi="fa-IR"/>
        </w:rPr>
        <w:t>2)</w:t>
      </w:r>
      <w:r w:rsidRPr="009E7D78">
        <w:rPr>
          <w:rFonts w:ascii="Times New Roman" w:hAnsi="Times New Roman" w:cs="B Lotus" w:hint="cs"/>
          <w:position w:val="5"/>
          <w:sz w:val="28"/>
          <w:szCs w:val="28"/>
          <w:rtl/>
          <w:lang w:bidi="fa-IR"/>
        </w:rPr>
        <w:t xml:space="preserve"> اينکه وسيله‌اي که با آن صيد مي‌کند از جمله ابزار و وسايلي باشد که باعث حلال شدن گوشت مذبوحه گردد يعني از چيزي تيز چون نيزه و تير و مانند آن استفاده کند</w:t>
      </w:r>
      <w:r>
        <w:rPr>
          <w:rFonts w:ascii="Times New Roman" w:hAnsi="Times New Roman" w:cs="B Lotus" w:hint="cs"/>
          <w:position w:val="5"/>
          <w:sz w:val="28"/>
          <w:szCs w:val="28"/>
          <w:rtl/>
          <w:lang w:bidi="fa-IR"/>
        </w:rPr>
        <w:t>،</w:t>
      </w:r>
      <w:r w:rsidRPr="009E7D78">
        <w:rPr>
          <w:rFonts w:ascii="Times New Roman" w:hAnsi="Times New Roman" w:cs="B Lotus" w:hint="cs"/>
          <w:position w:val="5"/>
          <w:sz w:val="28"/>
          <w:szCs w:val="28"/>
          <w:rtl/>
          <w:lang w:bidi="fa-IR"/>
        </w:rPr>
        <w:t xml:space="preserve"> و اگر قصد شکارکردن با حيوان شکاري چون شاهين وسگ را دارد </w:t>
      </w:r>
      <w:r>
        <w:rPr>
          <w:rFonts w:ascii="Times New Roman" w:hAnsi="Times New Roman" w:cs="B Lotus" w:hint="cs"/>
          <w:position w:val="5"/>
          <w:sz w:val="28"/>
          <w:szCs w:val="28"/>
          <w:rtl/>
          <w:lang w:bidi="fa-IR"/>
        </w:rPr>
        <w:t xml:space="preserve">باید </w:t>
      </w:r>
      <w:r w:rsidRPr="009E7D78">
        <w:rPr>
          <w:rFonts w:ascii="Times New Roman" w:hAnsi="Times New Roman" w:cs="B Lotus" w:hint="cs"/>
          <w:position w:val="5"/>
          <w:sz w:val="28"/>
          <w:szCs w:val="28"/>
          <w:rtl/>
          <w:lang w:bidi="fa-IR"/>
        </w:rPr>
        <w:t xml:space="preserve">از حيواني که براي اين کار تعليم ديده استفاده نمايد. </w:t>
      </w:r>
      <w:r w:rsidRPr="009E7D78">
        <w:rPr>
          <w:rFonts w:ascii="Times New Roman" w:hAnsi="Times New Roman" w:cs="B Lotus" w:hint="cs"/>
          <w:b/>
          <w:bCs/>
          <w:color w:val="BC0000"/>
          <w:position w:val="5"/>
          <w:sz w:val="28"/>
          <w:szCs w:val="28"/>
          <w:rtl/>
          <w:lang w:bidi="fa-IR"/>
        </w:rPr>
        <w:t>3)</w:t>
      </w:r>
      <w:r w:rsidRPr="009E7D78">
        <w:rPr>
          <w:rFonts w:ascii="Times New Roman" w:hAnsi="Times New Roman" w:cs="B Lotus" w:hint="cs"/>
          <w:position w:val="5"/>
          <w:sz w:val="28"/>
          <w:szCs w:val="28"/>
          <w:rtl/>
          <w:lang w:bidi="fa-IR"/>
        </w:rPr>
        <w:t xml:space="preserve"> اينکه قصد شکار داشته باشد</w:t>
      </w:r>
      <w:r>
        <w:rPr>
          <w:rFonts w:ascii="Times New Roman" w:hAnsi="Times New Roman" w:cs="B Lotus" w:hint="cs"/>
          <w:position w:val="5"/>
          <w:sz w:val="28"/>
          <w:szCs w:val="28"/>
          <w:rtl/>
          <w:lang w:bidi="fa-IR"/>
        </w:rPr>
        <w:t>،</w:t>
      </w:r>
      <w:r w:rsidRPr="009E7D78">
        <w:rPr>
          <w:rFonts w:ascii="Times New Roman" w:hAnsi="Times New Roman" w:cs="B Lotus" w:hint="cs"/>
          <w:position w:val="5"/>
          <w:sz w:val="28"/>
          <w:szCs w:val="28"/>
          <w:rtl/>
          <w:lang w:bidi="fa-IR"/>
        </w:rPr>
        <w:t xml:space="preserve"> و اين بدان معني است که وسيله‌اي را به قصد شکارکردن به طرف حيوان پرتاب کند. بديهيست </w:t>
      </w:r>
      <w:r>
        <w:rPr>
          <w:rFonts w:ascii="Times New Roman" w:hAnsi="Times New Roman" w:cs="B Lotus" w:hint="cs"/>
          <w:position w:val="5"/>
          <w:sz w:val="28"/>
          <w:szCs w:val="28"/>
          <w:rtl/>
          <w:lang w:bidi="fa-IR"/>
        </w:rPr>
        <w:t>اگر</w:t>
      </w:r>
      <w:r w:rsidRPr="009E7D78">
        <w:rPr>
          <w:rFonts w:ascii="Times New Roman" w:hAnsi="Times New Roman" w:cs="B Lotus" w:hint="cs"/>
          <w:position w:val="5"/>
          <w:sz w:val="28"/>
          <w:szCs w:val="28"/>
          <w:rtl/>
          <w:lang w:bidi="fa-IR"/>
        </w:rPr>
        <w:t xml:space="preserve"> شخصي بدون ارادة شکار حيواني را شکار کند (به نحوي که مثلاً تصادفي حيواني را از پاي در آورد) گوشت حيوان شکار شده حلال نخواهد بود. </w:t>
      </w:r>
      <w:r w:rsidRPr="009E7D78">
        <w:rPr>
          <w:rFonts w:ascii="Times New Roman" w:hAnsi="Times New Roman" w:cs="B Lotus" w:hint="cs"/>
          <w:b/>
          <w:bCs/>
          <w:color w:val="BC0000"/>
          <w:position w:val="5"/>
          <w:sz w:val="28"/>
          <w:szCs w:val="28"/>
          <w:rtl/>
          <w:lang w:bidi="fa-IR"/>
        </w:rPr>
        <w:t>4)</w:t>
      </w:r>
      <w:r w:rsidRPr="009E7D78">
        <w:rPr>
          <w:rFonts w:ascii="Times New Roman" w:hAnsi="Times New Roman" w:cs="B Lotus" w:hint="cs"/>
          <w:position w:val="5"/>
          <w:sz w:val="28"/>
          <w:szCs w:val="28"/>
          <w:rtl/>
          <w:lang w:bidi="fa-IR"/>
        </w:rPr>
        <w:t xml:space="preserve"> اينکه هنگام ارسال وسيله شکار (اعم از نيزه و</w:t>
      </w:r>
      <w:r>
        <w:rPr>
          <w:rFonts w:ascii="Times New Roman" w:hAnsi="Times New Roman" w:cs="B Lotus" w:hint="cs"/>
          <w:position w:val="5"/>
          <w:sz w:val="28"/>
          <w:szCs w:val="28"/>
          <w:rtl/>
          <w:lang w:bidi="fa-IR"/>
        </w:rPr>
        <w:t xml:space="preserve"> حیوانی شکاری وغیره</w:t>
      </w:r>
      <w:r w:rsidRPr="009E7D78">
        <w:rPr>
          <w:rFonts w:ascii="Times New Roman" w:hAnsi="Times New Roman" w:cs="B Lotus" w:hint="cs"/>
          <w:position w:val="5"/>
          <w:sz w:val="28"/>
          <w:szCs w:val="28"/>
          <w:rtl/>
          <w:lang w:bidi="fa-IR"/>
        </w:rPr>
        <w:t xml:space="preserve">) </w:t>
      </w:r>
      <w:r>
        <w:rPr>
          <w:rFonts w:ascii="Times New Roman" w:hAnsi="Times New Roman" w:cs="B Lotus" w:hint="cs"/>
          <w:position w:val="5"/>
          <w:sz w:val="28"/>
          <w:szCs w:val="28"/>
          <w:rtl/>
          <w:lang w:bidi="fa-IR"/>
        </w:rPr>
        <w:t>«</w:t>
      </w:r>
      <w:r w:rsidRPr="00540573">
        <w:rPr>
          <w:rFonts w:cs="AL-Hotham" w:hint="cs"/>
          <w:color w:val="BC0000"/>
          <w:spacing w:val="-6"/>
          <w:position w:val="5"/>
          <w:sz w:val="28"/>
          <w:szCs w:val="28"/>
          <w:rtl/>
        </w:rPr>
        <w:t>بسم الله</w:t>
      </w:r>
      <w:r>
        <w:rPr>
          <w:rFonts w:ascii="Times New Roman" w:hAnsi="Times New Roman" w:cs="B Lotus" w:hint="cs"/>
          <w:position w:val="5"/>
          <w:sz w:val="28"/>
          <w:szCs w:val="28"/>
          <w:rtl/>
          <w:lang w:bidi="fa-IR"/>
        </w:rPr>
        <w:t>»</w:t>
      </w:r>
      <w:r w:rsidRPr="009E7D78">
        <w:rPr>
          <w:rFonts w:ascii="Times New Roman" w:hAnsi="Times New Roman" w:cs="B Lotus" w:hint="cs"/>
          <w:position w:val="5"/>
          <w:sz w:val="28"/>
          <w:szCs w:val="28"/>
          <w:rtl/>
          <w:lang w:bidi="fa-IR"/>
        </w:rPr>
        <w:t xml:space="preserve"> بگويد. لازم به ذکر است اگر در اين مورد </w:t>
      </w:r>
      <w:r>
        <w:rPr>
          <w:rFonts w:ascii="Times New Roman" w:hAnsi="Times New Roman" w:cs="B Lotus" w:hint="cs"/>
          <w:position w:val="5"/>
          <w:sz w:val="28"/>
          <w:szCs w:val="28"/>
          <w:rtl/>
          <w:lang w:bidi="fa-IR"/>
        </w:rPr>
        <w:t>«</w:t>
      </w:r>
      <w:r w:rsidRPr="00540573">
        <w:rPr>
          <w:rFonts w:cs="AL-Hotham" w:hint="cs"/>
          <w:color w:val="BC0000"/>
          <w:spacing w:val="-6"/>
          <w:position w:val="5"/>
          <w:sz w:val="28"/>
          <w:szCs w:val="28"/>
          <w:rtl/>
        </w:rPr>
        <w:t>بسم الله</w:t>
      </w:r>
      <w:r>
        <w:rPr>
          <w:rFonts w:ascii="Times New Roman" w:hAnsi="Times New Roman" w:cs="B Lotus" w:hint="cs"/>
          <w:position w:val="5"/>
          <w:sz w:val="28"/>
          <w:szCs w:val="28"/>
          <w:rtl/>
          <w:lang w:bidi="fa-IR"/>
        </w:rPr>
        <w:t>»</w:t>
      </w:r>
      <w:r w:rsidRPr="009E7D78">
        <w:rPr>
          <w:rFonts w:ascii="Times New Roman" w:hAnsi="Times New Roman" w:cs="B Lotus" w:hint="cs"/>
          <w:position w:val="5"/>
          <w:sz w:val="28"/>
          <w:szCs w:val="28"/>
          <w:rtl/>
          <w:lang w:bidi="fa-IR"/>
        </w:rPr>
        <w:t xml:space="preserve"> فراموش شود ديگر گوشت حيوان شکار شده حرام خواهد بود</w:t>
      </w:r>
      <w:r w:rsidRPr="009E7D78">
        <w:rPr>
          <w:rFonts w:ascii="Times New Roman" w:hAnsi="Times New Roman" w:cs="B Lotus"/>
          <w:position w:val="5"/>
          <w:sz w:val="28"/>
          <w:szCs w:val="28"/>
          <w:vertAlign w:val="superscript"/>
          <w:rtl/>
          <w:lang w:bidi="fa-IR"/>
        </w:rPr>
        <w:t>(</w:t>
      </w:r>
      <w:r w:rsidRPr="009E7D78">
        <w:rPr>
          <w:rFonts w:ascii="Times New Roman" w:hAnsi="Times New Roman" w:cs="B Lotus"/>
          <w:color w:val="BC0000"/>
          <w:position w:val="5"/>
          <w:sz w:val="28"/>
          <w:szCs w:val="28"/>
          <w:vertAlign w:val="superscript"/>
          <w:rtl/>
          <w:lang w:bidi="fa-IR"/>
        </w:rPr>
        <w:footnoteReference w:id="63"/>
      </w:r>
      <w:r w:rsidRPr="009E7D78">
        <w:rPr>
          <w:rFonts w:ascii="Times New Roman" w:hAnsi="Times New Roman" w:cs="B Lotus"/>
          <w:position w:val="5"/>
          <w:sz w:val="28"/>
          <w:szCs w:val="28"/>
          <w:vertAlign w:val="superscript"/>
          <w:rtl/>
          <w:lang w:bidi="fa-IR"/>
        </w:rPr>
        <w:t>)</w:t>
      </w:r>
      <w:r w:rsidRPr="009E7D78">
        <w:rPr>
          <w:rFonts w:ascii="Times New Roman" w:hAnsi="Times New Roman" w:cs="B Lotus"/>
          <w:position w:val="5"/>
          <w:sz w:val="28"/>
          <w:szCs w:val="28"/>
          <w:lang w:bidi="fa-IR"/>
        </w:rPr>
        <w:t xml:space="preserve"> </w:t>
      </w:r>
      <w:r w:rsidRPr="009E7D78">
        <w:rPr>
          <w:rFonts w:ascii="Times New Roman" w:hAnsi="Times New Roman" w:cs="B Lotus" w:hint="cs"/>
          <w:position w:val="5"/>
          <w:sz w:val="28"/>
          <w:szCs w:val="28"/>
          <w:rtl/>
          <w:lang w:bidi="fa-IR"/>
        </w:rPr>
        <w:t>و هر چند عمداً آنرا ترک نکرده باز</w:t>
      </w:r>
      <w:r>
        <w:rPr>
          <w:rFonts w:ascii="Times New Roman" w:hAnsi="Times New Roman" w:cs="B Lotus" w:hint="cs"/>
          <w:position w:val="5"/>
          <w:sz w:val="28"/>
          <w:szCs w:val="28"/>
          <w:rtl/>
          <w:lang w:bidi="fa-IR"/>
        </w:rPr>
        <w:t xml:space="preserve"> هم</w:t>
      </w:r>
      <w:r w:rsidRPr="009E7D78">
        <w:rPr>
          <w:rFonts w:ascii="Times New Roman" w:hAnsi="Times New Roman" w:cs="B Lotus" w:hint="cs"/>
          <w:position w:val="5"/>
          <w:sz w:val="28"/>
          <w:szCs w:val="28"/>
          <w:rtl/>
          <w:lang w:bidi="fa-IR"/>
        </w:rPr>
        <w:t xml:space="preserve"> از ذمّة او ساقط نمي‌گردد.</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9E7D78">
        <w:rPr>
          <w:rFonts w:ascii="Times New Roman" w:hAnsi="Times New Roman" w:cs="B Lotus" w:hint="cs"/>
          <w:b/>
          <w:bCs/>
          <w:color w:val="BC0000"/>
          <w:position w:val="5"/>
          <w:sz w:val="28"/>
          <w:szCs w:val="28"/>
          <w:lang w:bidi="fa-IR"/>
        </w:rPr>
        <w:pict>
          <v:group id="_x0000_s49577" style="position:absolute;left:0;text-align:left;margin-left:387.3pt;margin-top:-1.8pt;width:62.2pt;height:19pt;z-index:-251636736" coordorigin="9667,4926" coordsize="1244,380">
            <v:roundrect id="_x0000_s49578" style="position:absolute;left:9667;top:4926;width:1244;height:380" arcsize="30525f" filled="f" fillcolor="#c3eeb4" strokecolor="green" strokeweight=".5pt">
              <v:fill color2="#e6fae6" rotate="t"/>
              <v:stroke dashstyle="1 1" endcap="round"/>
            </v:roundrect>
            <v:oval id="_x0000_s49579"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position w:val="5"/>
          <w:sz w:val="28"/>
          <w:szCs w:val="28"/>
        </w:rPr>
        <w:sym w:font="Wingdings" w:char="F0AD"/>
      </w:r>
      <w:r w:rsidRPr="00610E97">
        <w:rPr>
          <w:rFonts w:cs="AL-Hotham" w:hint="cs"/>
          <w:shadow/>
          <w:color w:val="D35A51"/>
          <w:position w:val="5"/>
          <w:sz w:val="30"/>
          <w:szCs w:val="30"/>
          <w:rtl/>
        </w:rPr>
        <w:t xml:space="preserve">  </w:t>
      </w:r>
      <w:r>
        <w:rPr>
          <w:rFonts w:ascii="Times New Roman" w:hAnsi="Times New Roman" w:cs="B Lotus" w:hint="cs"/>
          <w:b/>
          <w:bCs/>
          <w:color w:val="CC0000"/>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طعام:</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 xml:space="preserve">طعام عبارتست از آنچه خورده يا نوشيده مي‌شود. اصل در طعام بر حلال بودن است. </w:t>
      </w:r>
      <w:r w:rsidRPr="009E7D78">
        <w:rPr>
          <w:rFonts w:ascii="Times New Roman" w:hAnsi="Times New Roman" w:cs="B Lotus" w:hint="cs"/>
          <w:color w:val="BC0000"/>
          <w:position w:val="5"/>
          <w:sz w:val="28"/>
          <w:szCs w:val="28"/>
          <w:rtl/>
          <w:lang w:bidi="fa-IR"/>
        </w:rPr>
        <w:t>هرگونه طعامي با دارابودن سه شرط حلال مي‌باشد که آنها عبارتند از</w:t>
      </w:r>
      <w:r>
        <w:rPr>
          <w:rFonts w:ascii="Times New Roman" w:hAnsi="Times New Roman" w:cs="B Lotus" w:hint="cs"/>
          <w:color w:val="BC0000"/>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 xml:space="preserve">1) </w:t>
      </w:r>
      <w:r w:rsidRPr="00610E97">
        <w:rPr>
          <w:rFonts w:ascii="Times New Roman" w:hAnsi="Times New Roman" w:cs="B Lotus" w:hint="cs"/>
          <w:position w:val="5"/>
          <w:sz w:val="28"/>
          <w:szCs w:val="28"/>
          <w:rtl/>
          <w:lang w:bidi="fa-IR"/>
        </w:rPr>
        <w:t xml:space="preserve">اينکه طعام پاک باشد. </w:t>
      </w:r>
      <w:r w:rsidRPr="00610E97">
        <w:rPr>
          <w:rFonts w:ascii="Times New Roman" w:hAnsi="Times New Roman" w:cs="B Lotus" w:hint="cs"/>
          <w:b/>
          <w:bCs/>
          <w:color w:val="CC0000"/>
          <w:position w:val="5"/>
          <w:sz w:val="28"/>
          <w:szCs w:val="28"/>
          <w:rtl/>
          <w:lang w:bidi="fa-IR"/>
        </w:rPr>
        <w:t xml:space="preserve">2) </w:t>
      </w:r>
      <w:r w:rsidRPr="00610E97">
        <w:rPr>
          <w:rFonts w:ascii="Times New Roman" w:hAnsi="Times New Roman" w:cs="B Lotus" w:hint="cs"/>
          <w:position w:val="5"/>
          <w:sz w:val="28"/>
          <w:szCs w:val="28"/>
          <w:rtl/>
          <w:lang w:bidi="fa-IR"/>
        </w:rPr>
        <w:t xml:space="preserve">طعام مضر و زيانبخش نباشد. </w:t>
      </w:r>
      <w:r w:rsidRPr="00610E97">
        <w:rPr>
          <w:rFonts w:ascii="Times New Roman" w:hAnsi="Times New Roman" w:cs="B Lotus" w:hint="cs"/>
          <w:b/>
          <w:bCs/>
          <w:color w:val="CC0000"/>
          <w:position w:val="5"/>
          <w:sz w:val="28"/>
          <w:szCs w:val="28"/>
          <w:rtl/>
          <w:lang w:bidi="fa-IR"/>
        </w:rPr>
        <w:t>3)</w:t>
      </w:r>
      <w:r w:rsidRPr="00610E97">
        <w:rPr>
          <w:rFonts w:ascii="Times New Roman" w:hAnsi="Times New Roman" w:cs="B Lotus" w:hint="cs"/>
          <w:position w:val="5"/>
          <w:sz w:val="28"/>
          <w:szCs w:val="28"/>
          <w:rtl/>
          <w:lang w:bidi="fa-IR"/>
        </w:rPr>
        <w:t xml:space="preserve"> اينکه نجس و آلوده نباشد.</w:t>
      </w:r>
      <w:r>
        <w:rPr>
          <w:rFonts w:ascii="Times New Roman" w:hAnsi="Times New Roman" w:cs="B Lotus" w:hint="cs"/>
          <w:position w:val="5"/>
          <w:sz w:val="28"/>
          <w:szCs w:val="28"/>
          <w:rtl/>
          <w:lang w:bidi="fa-IR"/>
        </w:rPr>
        <w:t xml:space="preserve"> </w:t>
      </w:r>
      <w:r w:rsidRPr="009E7D78">
        <w:rPr>
          <w:rFonts w:ascii="Times New Roman" w:hAnsi="Times New Roman" w:cs="B Lotus" w:hint="cs"/>
          <w:color w:val="BC0000"/>
          <w:position w:val="5"/>
          <w:sz w:val="28"/>
          <w:szCs w:val="28"/>
          <w:rtl/>
          <w:lang w:bidi="fa-IR"/>
        </w:rPr>
        <w:t>بنابراين</w:t>
      </w:r>
      <w:r w:rsidRPr="00610E97">
        <w:rPr>
          <w:rFonts w:ascii="Times New Roman" w:hAnsi="Times New Roman" w:cs="B Lotus" w:hint="cs"/>
          <w:position w:val="5"/>
          <w:sz w:val="28"/>
          <w:szCs w:val="28"/>
          <w:rtl/>
          <w:lang w:bidi="fa-IR"/>
        </w:rPr>
        <w:t xml:space="preserve"> هر طعامي که چون خون و مردار نجس باشد، و هر آنچه چون سم</w:t>
      </w:r>
      <w:r>
        <w:rPr>
          <w:rFonts w:ascii="Times New Roman" w:hAnsi="Times New Roman" w:cs="B Lotus" w:hint="cs"/>
          <w:position w:val="5"/>
          <w:sz w:val="28"/>
          <w:szCs w:val="28"/>
          <w:rtl/>
          <w:lang w:bidi="fa-IR"/>
        </w:rPr>
        <w:t xml:space="preserve"> (زهر)</w:t>
      </w:r>
      <w:r w:rsidRPr="00610E97">
        <w:rPr>
          <w:rFonts w:ascii="Times New Roman" w:hAnsi="Times New Roman" w:cs="B Lotus" w:hint="cs"/>
          <w:position w:val="5"/>
          <w:sz w:val="28"/>
          <w:szCs w:val="28"/>
          <w:rtl/>
          <w:lang w:bidi="fa-IR"/>
        </w:rPr>
        <w:t xml:space="preserve"> زيانبار ب</w:t>
      </w:r>
      <w:r>
        <w:rPr>
          <w:rFonts w:ascii="Times New Roman" w:hAnsi="Times New Roman" w:cs="B Lotus" w:hint="cs"/>
          <w:position w:val="5"/>
          <w:sz w:val="28"/>
          <w:szCs w:val="28"/>
          <w:rtl/>
          <w:lang w:bidi="fa-IR"/>
        </w:rPr>
        <w:t>اشد، و همچنين هر چيزي که چون پشک</w:t>
      </w:r>
      <w:r w:rsidRPr="00610E97">
        <w:rPr>
          <w:rFonts w:ascii="Times New Roman" w:hAnsi="Times New Roman" w:cs="B Lotus" w:hint="cs"/>
          <w:position w:val="5"/>
          <w:sz w:val="28"/>
          <w:szCs w:val="28"/>
          <w:rtl/>
          <w:lang w:bidi="fa-IR"/>
        </w:rPr>
        <w:t xml:space="preserve">ل و ادرار حيوان و شپش و کک آلوده و کثيف باشد خوردن و استفاده از آن حرام </w:t>
      </w:r>
      <w:r w:rsidRPr="00610E97">
        <w:rPr>
          <w:rFonts w:ascii="Times New Roman" w:hAnsi="Times New Roman" w:cs="B Lotus" w:hint="cs"/>
          <w:position w:val="5"/>
          <w:sz w:val="28"/>
          <w:szCs w:val="28"/>
          <w:rtl/>
          <w:lang w:bidi="fa-IR"/>
        </w:rPr>
        <w:lastRenderedPageBreak/>
        <w:t>خواهد بود.</w:t>
      </w:r>
      <w:r>
        <w:rPr>
          <w:rFonts w:ascii="Times New Roman" w:hAnsi="Times New Roman" w:cs="B Lotus" w:hint="cs"/>
          <w:position w:val="5"/>
          <w:sz w:val="28"/>
          <w:szCs w:val="28"/>
          <w:rtl/>
          <w:lang w:bidi="fa-IR"/>
        </w:rPr>
        <w:t xml:space="preserve"> </w:t>
      </w:r>
      <w:r w:rsidRPr="00F23E43">
        <w:rPr>
          <w:rFonts w:ascii="Times New Roman" w:hAnsi="Times New Roman" w:cs="B Lotus" w:hint="cs"/>
          <w:color w:val="BC0000"/>
          <w:position w:val="5"/>
          <w:sz w:val="28"/>
          <w:szCs w:val="28"/>
          <w:rtl/>
          <w:lang w:bidi="fa-IR"/>
        </w:rPr>
        <w:t>در ميان حيواناتي که در خشکي زندگي مي‌کنند</w:t>
      </w:r>
      <w:r w:rsidRPr="00610E97">
        <w:rPr>
          <w:rFonts w:ascii="Times New Roman" w:hAnsi="Times New Roman" w:cs="B Lotus" w:hint="cs"/>
          <w:position w:val="5"/>
          <w:sz w:val="28"/>
          <w:szCs w:val="28"/>
          <w:rtl/>
          <w:lang w:bidi="fa-IR"/>
        </w:rPr>
        <w:t>، الاغ اهلي</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w:t>
      </w:r>
      <w:r>
        <w:rPr>
          <w:rFonts w:ascii="Times New Roman" w:hAnsi="Times New Roman" w:cs="B Lotus" w:hint="cs"/>
          <w:position w:val="5"/>
          <w:sz w:val="28"/>
          <w:szCs w:val="28"/>
          <w:rtl/>
          <w:lang w:bidi="fa-IR"/>
        </w:rPr>
        <w:t xml:space="preserve">و هر حیوانی </w:t>
      </w:r>
      <w:r w:rsidRPr="00610E97">
        <w:rPr>
          <w:rFonts w:ascii="Times New Roman" w:hAnsi="Times New Roman" w:cs="B Lotus" w:hint="cs"/>
          <w:position w:val="5"/>
          <w:sz w:val="28"/>
          <w:szCs w:val="28"/>
          <w:rtl/>
          <w:lang w:bidi="fa-IR"/>
        </w:rPr>
        <w:t>که با دندانهاي (نيش در جلوي دهان خود) شکار مي‌کنند (و حيوان شکار شده را مي‌درند)</w:t>
      </w:r>
      <w:r>
        <w:rPr>
          <w:rFonts w:ascii="Times New Roman" w:hAnsi="Times New Roman" w:cs="B Lotus" w:hint="cs"/>
          <w:position w:val="5"/>
          <w:sz w:val="28"/>
          <w:szCs w:val="28"/>
          <w:rtl/>
          <w:lang w:bidi="fa-IR"/>
        </w:rPr>
        <w:t xml:space="preserve"> مثل:</w:t>
      </w:r>
      <w:r w:rsidRPr="00610E97">
        <w:rPr>
          <w:rFonts w:ascii="Times New Roman" w:hAnsi="Times New Roman" w:cs="B Lotus" w:hint="cs"/>
          <w:position w:val="5"/>
          <w:sz w:val="28"/>
          <w:szCs w:val="28"/>
          <w:rtl/>
          <w:lang w:bidi="fa-IR"/>
        </w:rPr>
        <w:t xml:space="preserve"> شير، ببر، گرگ، پلنگ، سگ، خوک، ميمون، گربه (هر چند </w:t>
      </w:r>
      <w:r>
        <w:rPr>
          <w:rFonts w:ascii="Times New Roman" w:hAnsi="Times New Roman" w:cs="B Lotus" w:hint="cs"/>
          <w:position w:val="5"/>
          <w:sz w:val="28"/>
          <w:szCs w:val="28"/>
          <w:rtl/>
          <w:lang w:bidi="fa-IR"/>
        </w:rPr>
        <w:t>وحشی</w:t>
      </w:r>
      <w:r w:rsidRPr="00610E97">
        <w:rPr>
          <w:rFonts w:ascii="Times New Roman" w:hAnsi="Times New Roman" w:cs="B Lotus" w:hint="cs"/>
          <w:position w:val="5"/>
          <w:sz w:val="28"/>
          <w:szCs w:val="28"/>
          <w:rtl/>
          <w:lang w:bidi="fa-IR"/>
        </w:rPr>
        <w:t>)، روباه و سنجاب جز کفتار،</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حرام گوشت مي‌باش</w:t>
      </w:r>
      <w:r>
        <w:rPr>
          <w:rFonts w:ascii="Times New Roman" w:hAnsi="Times New Roman" w:cs="B Lotus" w:hint="cs"/>
          <w:position w:val="5"/>
          <w:sz w:val="28"/>
          <w:szCs w:val="28"/>
          <w:rtl/>
          <w:lang w:bidi="fa-IR"/>
        </w:rPr>
        <w:t>ن</w:t>
      </w:r>
      <w:r w:rsidRPr="00610E97">
        <w:rPr>
          <w:rFonts w:ascii="Times New Roman" w:hAnsi="Times New Roman" w:cs="B Lotus" w:hint="cs"/>
          <w:position w:val="5"/>
          <w:sz w:val="28"/>
          <w:szCs w:val="28"/>
          <w:rtl/>
          <w:lang w:bidi="fa-IR"/>
        </w:rPr>
        <w:t xml:space="preserve">د. </w:t>
      </w:r>
      <w:r w:rsidRPr="00902805">
        <w:rPr>
          <w:rFonts w:ascii="Times New Roman" w:hAnsi="Times New Roman" w:cs="B Lotus" w:hint="cs"/>
          <w:color w:val="BC0000"/>
          <w:position w:val="5"/>
          <w:sz w:val="28"/>
          <w:szCs w:val="28"/>
          <w:rtl/>
          <w:lang w:bidi="fa-IR"/>
        </w:rPr>
        <w:t>در ميان پرندگان</w:t>
      </w:r>
      <w:r w:rsidRPr="00610E97">
        <w:rPr>
          <w:rFonts w:ascii="Times New Roman" w:hAnsi="Times New Roman" w:cs="B Lotus" w:hint="cs"/>
          <w:position w:val="5"/>
          <w:sz w:val="28"/>
          <w:szCs w:val="28"/>
          <w:rtl/>
          <w:lang w:bidi="fa-IR"/>
        </w:rPr>
        <w:t xml:space="preserve"> نيز </w:t>
      </w:r>
      <w:r>
        <w:rPr>
          <w:rFonts w:ascii="Times New Roman" w:hAnsi="Times New Roman" w:cs="B Lotus" w:hint="cs"/>
          <w:position w:val="5"/>
          <w:sz w:val="28"/>
          <w:szCs w:val="28"/>
          <w:rtl/>
          <w:lang w:bidi="fa-IR"/>
        </w:rPr>
        <w:t>آن پرندگانی</w:t>
      </w:r>
      <w:r w:rsidRPr="00610E97">
        <w:rPr>
          <w:rFonts w:ascii="Times New Roman" w:hAnsi="Times New Roman" w:cs="B Lotus" w:hint="cs"/>
          <w:position w:val="5"/>
          <w:sz w:val="28"/>
          <w:szCs w:val="28"/>
          <w:rtl/>
          <w:lang w:bidi="fa-IR"/>
        </w:rPr>
        <w:t xml:space="preserve"> </w:t>
      </w:r>
      <w:r>
        <w:rPr>
          <w:rFonts w:ascii="Times New Roman" w:hAnsi="Times New Roman" w:cs="B Lotus" w:hint="cs"/>
          <w:position w:val="5"/>
          <w:sz w:val="28"/>
          <w:szCs w:val="28"/>
          <w:rtl/>
          <w:lang w:bidi="fa-IR"/>
        </w:rPr>
        <w:t xml:space="preserve">که </w:t>
      </w:r>
      <w:r w:rsidRPr="00610E97">
        <w:rPr>
          <w:rFonts w:ascii="Times New Roman" w:hAnsi="Times New Roman" w:cs="B Lotus" w:hint="cs"/>
          <w:position w:val="5"/>
          <w:sz w:val="28"/>
          <w:szCs w:val="28"/>
          <w:rtl/>
          <w:lang w:bidi="fa-IR"/>
        </w:rPr>
        <w:t xml:space="preserve">با چنگال خود به شکار مي‌پردازند </w:t>
      </w:r>
      <w:r>
        <w:rPr>
          <w:rFonts w:ascii="Times New Roman" w:hAnsi="Times New Roman" w:cs="B Lotus" w:hint="cs"/>
          <w:position w:val="5"/>
          <w:sz w:val="28"/>
          <w:szCs w:val="28"/>
          <w:rtl/>
          <w:lang w:bidi="fa-IR"/>
        </w:rPr>
        <w:t>چون: عقاب، باز، شاهين،</w:t>
      </w:r>
      <w:r w:rsidRPr="00610E97">
        <w:rPr>
          <w:rFonts w:ascii="Times New Roman" w:hAnsi="Times New Roman" w:cs="B Lotus" w:hint="cs"/>
          <w:position w:val="5"/>
          <w:sz w:val="28"/>
          <w:szCs w:val="28"/>
          <w:rtl/>
          <w:lang w:bidi="fa-IR"/>
        </w:rPr>
        <w:t xml:space="preserve"> کرکس، جغد و مانند آنها حرام گوشت مي‌باشند.</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 xml:space="preserve">همچنين </w:t>
      </w:r>
      <w:r w:rsidRPr="00902805">
        <w:rPr>
          <w:rFonts w:ascii="Times New Roman" w:hAnsi="Times New Roman" w:cs="B Lotus" w:hint="cs"/>
          <w:color w:val="BC0000"/>
          <w:position w:val="5"/>
          <w:sz w:val="28"/>
          <w:szCs w:val="28"/>
          <w:rtl/>
          <w:lang w:bidi="fa-IR"/>
        </w:rPr>
        <w:t>پرندگاني که مردارخورند</w:t>
      </w:r>
      <w:r w:rsidRPr="00610E97">
        <w:rPr>
          <w:rFonts w:ascii="Times New Roman" w:hAnsi="Times New Roman" w:cs="B Lotus" w:hint="cs"/>
          <w:position w:val="5"/>
          <w:sz w:val="28"/>
          <w:szCs w:val="28"/>
          <w:rtl/>
          <w:lang w:bidi="fa-IR"/>
        </w:rPr>
        <w:t xml:space="preserve"> چون</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کرکس، لاشخور و لک لک</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w:t>
      </w:r>
      <w:r w:rsidRPr="00902805">
        <w:rPr>
          <w:rFonts w:ascii="Times New Roman" w:hAnsi="Times New Roman" w:cs="B Lotus" w:hint="cs"/>
          <w:color w:val="BC0000"/>
          <w:position w:val="5"/>
          <w:sz w:val="28"/>
          <w:szCs w:val="28"/>
          <w:rtl/>
          <w:lang w:bidi="fa-IR"/>
        </w:rPr>
        <w:t>و هر آنچه را که هر چند در محيط مسکوني زندگي مي‌کنند، عرب آنها را پليد برشمرده</w:t>
      </w:r>
      <w:r w:rsidRPr="00610E97">
        <w:rPr>
          <w:rFonts w:ascii="Times New Roman" w:hAnsi="Times New Roman" w:cs="B Lotus" w:hint="cs"/>
          <w:position w:val="5"/>
          <w:sz w:val="28"/>
          <w:szCs w:val="28"/>
          <w:rtl/>
          <w:lang w:bidi="fa-IR"/>
        </w:rPr>
        <w:t xml:space="preserve"> چون</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خفاش، موش، زنبور معمولي، زنبور عسل، شانه به سر، جوجه تيغي، خارپشت و مار</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w:t>
      </w:r>
      <w:r w:rsidRPr="00902805">
        <w:rPr>
          <w:rFonts w:ascii="Times New Roman" w:hAnsi="Times New Roman" w:cs="B Lotus" w:hint="cs"/>
          <w:color w:val="BC0000"/>
          <w:position w:val="5"/>
          <w:sz w:val="28"/>
          <w:szCs w:val="28"/>
          <w:rtl/>
          <w:lang w:bidi="fa-IR"/>
        </w:rPr>
        <w:t>و در ميان حشرات</w:t>
      </w:r>
      <w:r w:rsidRPr="00610E97">
        <w:rPr>
          <w:rFonts w:ascii="Times New Roman" w:hAnsi="Times New Roman" w:cs="B Lotus" w:hint="cs"/>
          <w:position w:val="5"/>
          <w:sz w:val="28"/>
          <w:szCs w:val="28"/>
          <w:rtl/>
          <w:lang w:bidi="fa-IR"/>
        </w:rPr>
        <w:t xml:space="preserve"> نيز امثال کرمها و سوسکها وهمين طور موش صحرايي و وزغ‌ها</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 همچنين هر </w:t>
      </w:r>
      <w:r w:rsidRPr="00902805">
        <w:rPr>
          <w:rFonts w:ascii="Times New Roman" w:hAnsi="Times New Roman" w:cs="B Lotus" w:hint="cs"/>
          <w:color w:val="BC0000"/>
          <w:position w:val="5"/>
          <w:sz w:val="28"/>
          <w:szCs w:val="28"/>
          <w:rtl/>
          <w:lang w:bidi="fa-IR"/>
        </w:rPr>
        <w:t>آنچه که شريعت مقدس به کشتن آن امر فرموده</w:t>
      </w:r>
      <w:r w:rsidRPr="00610E97">
        <w:rPr>
          <w:rFonts w:ascii="Times New Roman" w:hAnsi="Times New Roman" w:cs="B Lotus" w:hint="cs"/>
          <w:position w:val="5"/>
          <w:sz w:val="28"/>
          <w:szCs w:val="28"/>
          <w:rtl/>
          <w:lang w:bidi="fa-IR"/>
        </w:rPr>
        <w:t xml:space="preserve"> چون عقرب، و </w:t>
      </w:r>
      <w:r w:rsidRPr="00902805">
        <w:rPr>
          <w:rFonts w:ascii="Times New Roman" w:hAnsi="Times New Roman" w:cs="B Lotus" w:hint="cs"/>
          <w:color w:val="BC0000"/>
          <w:position w:val="5"/>
          <w:sz w:val="28"/>
          <w:szCs w:val="28"/>
          <w:rtl/>
          <w:lang w:bidi="fa-IR"/>
        </w:rPr>
        <w:t>آنچه که از کشتن آن نهي فرموده</w:t>
      </w:r>
      <w:r w:rsidRPr="00610E97">
        <w:rPr>
          <w:rFonts w:ascii="Times New Roman" w:hAnsi="Times New Roman" w:cs="B Lotus" w:hint="cs"/>
          <w:position w:val="5"/>
          <w:sz w:val="28"/>
          <w:szCs w:val="28"/>
          <w:rtl/>
          <w:lang w:bidi="fa-IR"/>
        </w:rPr>
        <w:t xml:space="preserve"> مثل مورچه و هر </w:t>
      </w:r>
      <w:r w:rsidRPr="00902805">
        <w:rPr>
          <w:rFonts w:ascii="Times New Roman" w:hAnsi="Times New Roman" w:cs="B Lotus" w:hint="cs"/>
          <w:color w:val="BC0000"/>
          <w:position w:val="5"/>
          <w:sz w:val="28"/>
          <w:szCs w:val="28"/>
          <w:rtl/>
          <w:lang w:bidi="fa-IR"/>
        </w:rPr>
        <w:t>حيواني که از آميزش يک حيوان حلال گوشت با يک حيوان حرام گوشت بوجود آمده باشد</w:t>
      </w:r>
      <w:r w:rsidRPr="00610E97">
        <w:rPr>
          <w:rFonts w:ascii="Times New Roman" w:hAnsi="Times New Roman" w:cs="B Lotus" w:hint="cs"/>
          <w:position w:val="5"/>
          <w:sz w:val="28"/>
          <w:szCs w:val="28"/>
          <w:rtl/>
          <w:lang w:bidi="fa-IR"/>
        </w:rPr>
        <w:t xml:space="preserve"> مثل بچة گرگ از کفتار همه و همه در زمرة طعام حرام به حساب مي‌آيند (و خوردن آنها حرام مي‌باشد) </w:t>
      </w:r>
      <w:r w:rsidRPr="00902805">
        <w:rPr>
          <w:rFonts w:ascii="Times New Roman" w:hAnsi="Times New Roman" w:cs="B Lotus" w:hint="cs"/>
          <w:color w:val="BC0000"/>
          <w:position w:val="5"/>
          <w:sz w:val="28"/>
          <w:szCs w:val="28"/>
          <w:rtl/>
          <w:lang w:bidi="fa-IR"/>
        </w:rPr>
        <w:t>لازم به ذکر است</w:t>
      </w:r>
      <w:r w:rsidRPr="00610E97">
        <w:rPr>
          <w:rFonts w:ascii="Times New Roman" w:hAnsi="Times New Roman" w:cs="B Lotus" w:hint="cs"/>
          <w:position w:val="5"/>
          <w:sz w:val="28"/>
          <w:szCs w:val="28"/>
          <w:rtl/>
          <w:lang w:bidi="fa-IR"/>
        </w:rPr>
        <w:t xml:space="preserve">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حيواني بر اثر آميزش دو حيوان از دو گونة متفاوت بوجود آيد که هر دو خوردن گوشت آنها مباح باشد مثل قاطري که از آميزش اسب با الاغ وحشي بوجود مي‌آيد گوشتش حرام نخواهد بود. </w:t>
      </w:r>
      <w:r w:rsidRPr="00880FCE">
        <w:rPr>
          <w:rFonts w:ascii="Times New Roman" w:hAnsi="Times New Roman" w:cs="B Lotus" w:hint="cs"/>
          <w:color w:val="BC0000"/>
          <w:position w:val="5"/>
          <w:sz w:val="28"/>
          <w:szCs w:val="28"/>
          <w:rtl/>
          <w:lang w:bidi="fa-IR"/>
        </w:rPr>
        <w:t>حيواناتي که براي عرب ناشناخته‌اند و در شريعت نيز ذکري از آنها به ميان نيامده است</w:t>
      </w:r>
      <w:r w:rsidRPr="00610E97">
        <w:rPr>
          <w:rFonts w:ascii="Times New Roman" w:hAnsi="Times New Roman" w:cs="B Lotus" w:hint="cs"/>
          <w:position w:val="5"/>
          <w:sz w:val="28"/>
          <w:szCs w:val="28"/>
          <w:rtl/>
          <w:lang w:bidi="fa-IR"/>
        </w:rPr>
        <w:t xml:space="preserve">، آنرا بايد با حيواناتي که ماهيت آنها (به لحاظ حلال گوشت بودن يا حرام گوشت بودن) براي ما معلوم است مقايسه کنيم.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به حيوان حرام گوشت شبيه باشد پس حرام خواهد بود واگر به حلال گوشت شباهت داشته باشد حلال خواهد بود. اما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حيوان مورد نظر شباهتي تلفيقي با حيواني حرام گوشت و در عين حال با حيواني که حکم مباح به گوشت آن داده شده است داشته باشد حکم حرمت در اين مورد غالب خواهد بود (يعني در زمرة حرام گوشت به حساب خواهد آمد).</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گوشت غير از حيواناتي که ذکر کرديم شامل چهارپايان، اسب و بقية حيوانات و</w:t>
      </w:r>
      <w:r>
        <w:rPr>
          <w:rFonts w:ascii="Times New Roman" w:hAnsi="Times New Roman" w:cs="B Lotus" w:hint="cs"/>
          <w:position w:val="5"/>
          <w:sz w:val="28"/>
          <w:szCs w:val="28"/>
          <w:rtl/>
          <w:lang w:bidi="fa-IR"/>
        </w:rPr>
        <w:t>حشي مثل زرّافه، خرگوش، يربوع (</w:t>
      </w:r>
      <w:r w:rsidRPr="00610E97">
        <w:rPr>
          <w:rFonts w:ascii="Times New Roman" w:hAnsi="Times New Roman" w:cs="B Lotus" w:hint="cs"/>
          <w:position w:val="5"/>
          <w:sz w:val="28"/>
          <w:szCs w:val="28"/>
          <w:rtl/>
          <w:lang w:bidi="fa-IR"/>
        </w:rPr>
        <w:t>نوعي حيوان شبيه موش که دست و پاي کوچک و دم بلند دارد)، خرگوش رومي، گاو وحشي، سوسمار و آهو مباح مي‌باشد</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و در ميان پرندگان نيز آنچه ذکر نکرديم مثل شترمرغ، مرغ، طاووس، طوطي، کبوتر (انواع مختلف آن)، گنجشک‌ها، مرغابي وغاز و پرندگان آبي بطور کلي نيز در زمرة پرندگان مباح قرار دارند. </w:t>
      </w:r>
      <w:r w:rsidRPr="00880FCE">
        <w:rPr>
          <w:rFonts w:ascii="Times New Roman" w:hAnsi="Times New Roman" w:cs="B Lotus" w:hint="cs"/>
          <w:color w:val="BC0000"/>
          <w:position w:val="5"/>
          <w:sz w:val="28"/>
          <w:szCs w:val="28"/>
          <w:rtl/>
          <w:lang w:bidi="fa-IR"/>
        </w:rPr>
        <w:t>تمامي حيواناتي که در آب زندگي مي‌کنند بجز قورباغه، مار آبي و تمساح حلالند</w:t>
      </w:r>
      <w:r w:rsidRPr="00610E97">
        <w:rPr>
          <w:rFonts w:ascii="Times New Roman" w:hAnsi="Times New Roman" w:cs="B Lotus" w:hint="cs"/>
          <w:position w:val="5"/>
          <w:sz w:val="28"/>
          <w:szCs w:val="28"/>
          <w:rtl/>
          <w:lang w:bidi="fa-IR"/>
        </w:rPr>
        <w:t xml:space="preserve">. </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ascii="Times New Roman" w:hAnsi="Times New Roman" w:cs="B Lotus" w:hint="cs"/>
          <w:position w:val="5"/>
          <w:sz w:val="28"/>
          <w:szCs w:val="28"/>
          <w:rtl/>
          <w:lang w:bidi="fa-IR"/>
        </w:rPr>
        <w:t>گياهان يا ميوه‌هايي که با آبي نجس آبياري شده‌اند يا چيزي نجس پاي آنها ريخته شده است خوردن ثمر آنها جايز است، مگر اينکه در ثمر بو يا طعم نجاست يافت شود که در آن صورت حرام خواهد بود.</w:t>
      </w:r>
      <w:r>
        <w:rPr>
          <w:rFonts w:ascii="Times New Roman" w:hAnsi="Times New Roman" w:cs="B Lotus" w:hint="cs"/>
          <w:position w:val="5"/>
          <w:sz w:val="28"/>
          <w:szCs w:val="28"/>
          <w:rtl/>
          <w:lang w:bidi="fa-IR"/>
        </w:rPr>
        <w:t xml:space="preserve"> </w:t>
      </w:r>
      <w:r w:rsidRPr="00616A01">
        <w:rPr>
          <w:rFonts w:ascii="Times New Roman" w:hAnsi="Times New Roman" w:cs="B Lotus" w:hint="cs"/>
          <w:color w:val="B80000"/>
          <w:position w:val="5"/>
          <w:sz w:val="28"/>
          <w:szCs w:val="28"/>
          <w:rtl/>
          <w:lang w:bidi="fa-IR"/>
        </w:rPr>
        <w:t>خوردن زغال چوب، خاک، گِل و همچنين پياز، سير، تُرُب و تره فرنگي بصورت نپخته و خام مکروه است</w:t>
      </w:r>
      <w:r>
        <w:rPr>
          <w:rFonts w:ascii="Times New Roman" w:hAnsi="Times New Roman" w:cs="B Lotus" w:hint="cs"/>
          <w:position w:val="5"/>
          <w:sz w:val="28"/>
          <w:szCs w:val="28"/>
          <w:rtl/>
          <w:lang w:bidi="fa-IR"/>
        </w:rPr>
        <w:t>.</w:t>
      </w:r>
      <w:r w:rsidRPr="00610E97">
        <w:rPr>
          <w:rFonts w:ascii="Times New Roman" w:hAnsi="Times New Roman" w:cs="B Lotus" w:hint="cs"/>
          <w:position w:val="5"/>
          <w:sz w:val="28"/>
          <w:szCs w:val="28"/>
          <w:rtl/>
          <w:lang w:bidi="fa-IR"/>
        </w:rPr>
        <w:t xml:space="preserve"> اما اگر کسي مجبور شد و مي‌ترسيد که از گرسنگي تلف شود واجب است که به مقدار لازم از موارد مذکور بخورد (تا از مرگ رهايي يابد).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spacing w:val="-4"/>
          <w:position w:val="5"/>
          <w:sz w:val="28"/>
          <w:szCs w:val="28"/>
          <w:rtl/>
          <w:lang w:bidi="fa-IR"/>
        </w:rPr>
      </w:pPr>
      <w:r w:rsidRPr="00610E97">
        <w:rPr>
          <w:rFonts w:cs="AL-Hotham" w:hint="cs"/>
          <w:shadow/>
          <w:noProof/>
          <w:color w:val="D35A51"/>
          <w:spacing w:val="-4"/>
          <w:position w:val="5"/>
          <w:sz w:val="30"/>
          <w:szCs w:val="30"/>
        </w:rPr>
        <w:pict>
          <v:group id="_x0000_s49580" style="position:absolute;left:0;text-align:left;margin-left:387.3pt;margin-top:-1.35pt;width:62.2pt;height:19pt;z-index:-251635712" coordorigin="9667,4926" coordsize="1244,380">
            <v:roundrect id="_x0000_s49581" style="position:absolute;left:9667;top:4926;width:1244;height:380" arcsize="30525f" filled="f" fillcolor="#c3eeb4" strokecolor="green" strokeweight=".5pt">
              <v:fill color2="#e6fae6" rotate="t"/>
              <v:stroke dashstyle="1 1" endcap="round"/>
            </v:roundrect>
            <v:oval id="_x0000_s49582"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spacing w:val="-4"/>
          <w:position w:val="5"/>
          <w:sz w:val="28"/>
          <w:szCs w:val="28"/>
        </w:rPr>
        <w:sym w:font="Wingdings" w:char="F0AD"/>
      </w:r>
      <w:r w:rsidRPr="00610E97">
        <w:rPr>
          <w:rFonts w:ascii="Times New Roman" w:hAnsi="Times New Roman" w:cs="B Lotus" w:hint="cs"/>
          <w:spacing w:val="-4"/>
          <w:position w:val="5"/>
          <w:sz w:val="28"/>
          <w:szCs w:val="28"/>
          <w:rtl/>
          <w:lang w:bidi="fa-IR"/>
        </w:rPr>
        <w:t xml:space="preserve">  تبريک گفتن اعياد کفار وشرکت در مجالس عيد آنها و همچنين آغاز کردن به سلام و اول سلام کردن بر آنها حرام است. اما اگر کافري بر مسلماني سلام کرد بر او</w:t>
      </w:r>
      <w:r>
        <w:rPr>
          <w:rFonts w:ascii="Times New Roman" w:hAnsi="Times New Roman" w:cs="B Lotus" w:hint="cs"/>
          <w:spacing w:val="-4"/>
          <w:position w:val="5"/>
          <w:sz w:val="28"/>
          <w:szCs w:val="28"/>
          <w:rtl/>
          <w:lang w:bidi="fa-IR"/>
        </w:rPr>
        <w:t xml:space="preserve"> لازم ا</w:t>
      </w:r>
      <w:r w:rsidRPr="00610E97">
        <w:rPr>
          <w:rFonts w:ascii="Times New Roman" w:hAnsi="Times New Roman" w:cs="B Lotus" w:hint="cs"/>
          <w:spacing w:val="-4"/>
          <w:position w:val="5"/>
          <w:sz w:val="28"/>
          <w:szCs w:val="28"/>
          <w:rtl/>
          <w:lang w:bidi="fa-IR"/>
        </w:rPr>
        <w:t>ست که با لفظ (عليکم) سلامش را پاسخ گويد. به پا خاستن براي بدعت‌گذار وکافر نيز حرام است</w:t>
      </w:r>
      <w:r>
        <w:rPr>
          <w:rFonts w:ascii="Times New Roman" w:hAnsi="Times New Roman" w:cs="B Lotus" w:hint="cs"/>
          <w:spacing w:val="-4"/>
          <w:position w:val="5"/>
          <w:sz w:val="28"/>
          <w:szCs w:val="28"/>
          <w:rtl/>
          <w:lang w:bidi="fa-IR"/>
        </w:rPr>
        <w:t>،</w:t>
      </w:r>
      <w:r w:rsidRPr="00610E97">
        <w:rPr>
          <w:rFonts w:ascii="Times New Roman" w:hAnsi="Times New Roman" w:cs="B Lotus" w:hint="cs"/>
          <w:spacing w:val="-4"/>
          <w:position w:val="5"/>
          <w:sz w:val="28"/>
          <w:szCs w:val="28"/>
          <w:rtl/>
          <w:lang w:bidi="fa-IR"/>
        </w:rPr>
        <w:t xml:space="preserve"> ومصافحه کردن نيز با آنان مکروه مي‌باشد. لازم به ذکر است به عيادت کفار رفتن ويا تعزيت وتسليت گفتن به آنان نيز از جمله محرمات است</w:t>
      </w:r>
      <w:r>
        <w:rPr>
          <w:rFonts w:ascii="Times New Roman" w:hAnsi="Times New Roman" w:cs="B Lotus" w:hint="cs"/>
          <w:spacing w:val="-4"/>
          <w:position w:val="5"/>
          <w:sz w:val="28"/>
          <w:szCs w:val="28"/>
          <w:rtl/>
          <w:lang w:bidi="fa-IR"/>
        </w:rPr>
        <w:t>،</w:t>
      </w:r>
      <w:r w:rsidRPr="00610E97">
        <w:rPr>
          <w:rFonts w:ascii="Times New Roman" w:hAnsi="Times New Roman" w:cs="B Lotus" w:hint="cs"/>
          <w:spacing w:val="-4"/>
          <w:position w:val="5"/>
          <w:sz w:val="28"/>
          <w:szCs w:val="28"/>
          <w:rtl/>
          <w:lang w:bidi="fa-IR"/>
        </w:rPr>
        <w:t xml:space="preserve"> وفقط در صورتي که مصلحتي شرعي اقتضاء کند اين امر جايز خواهد گرديد.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Pr>
          <w:rFonts w:cs="AL-Hotham" w:hint="cs"/>
          <w:shadow/>
          <w:noProof/>
          <w:color w:val="D35A51"/>
          <w:spacing w:val="-5"/>
          <w:position w:val="5"/>
          <w:sz w:val="30"/>
          <w:szCs w:val="30"/>
        </w:rPr>
        <w:pict>
          <v:group id="_x0000_s49600" style="position:absolute;left:0;text-align:left;margin-left:387.75pt;margin-top:-1.8pt;width:62.2pt;height:19pt;z-index:-251629568" coordorigin="9620,3465" coordsize="1244,380">
            <v:roundrect id="_x0000_s49601" style="position:absolute;left:9620;top:3465;width:1244;height:380" arcsize="30525f" filled="f" fillcolor="#c3eeb4" strokecolor="green" strokeweight=".5pt">
              <v:fill color2="#e6fae6" rotate="t"/>
              <v:stroke dashstyle="1 1" endcap="round"/>
            </v:roundrect>
            <v:oval id="_x0000_s49602" style="position:absolute;left:9661;top:3498;width:310;height:310" fillcolor="#c3eeb4" strokecolor="#80ca6c" strokeweight=".25pt">
              <v:fill color2="#e6fae6" rotate="t" angle="-90" focusposition=".5,.5" focussize="" type="gradient"/>
              <o:lock v:ext="edit" aspectratio="t"/>
            </v:oval>
            <w10:wrap anchorx="page"/>
          </v:group>
        </w:pict>
      </w:r>
      <w:r w:rsidRPr="00610E97">
        <w:rPr>
          <w:rFonts w:cs="AL-Hotham" w:hint="cs"/>
          <w:noProof/>
          <w:color w:val="CC0000"/>
          <w:spacing w:val="-4"/>
          <w:position w:val="5"/>
          <w:sz w:val="28"/>
          <w:szCs w:val="28"/>
        </w:rPr>
        <w:pict>
          <v:group id="_x0000_s49583" style="position:absolute;left:0;text-align:left;margin-left:387.55pt;margin-top:70pt;width:62.2pt;height:19pt;z-index:-251634688" coordorigin="9667,4926" coordsize="1244,380">
            <v:roundrect id="_x0000_s49584" style="position:absolute;left:9667;top:4926;width:1244;height:380" arcsize="30525f" filled="f" fillcolor="#c3eeb4" strokecolor="green" strokeweight=".5pt">
              <v:fill color2="#e6fae6" rotate="t"/>
              <v:stroke dashstyle="1 1" endcap="round"/>
            </v:roundrect>
            <v:oval id="_x0000_s49585"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spacing w:val="-4"/>
          <w:position w:val="5"/>
          <w:sz w:val="28"/>
          <w:szCs w:val="28"/>
        </w:rPr>
        <w:sym w:font="Wingdings" w:char="F0AD"/>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b/>
          <w:bCs/>
          <w:color w:val="CC0000"/>
          <w:position w:val="5"/>
          <w:sz w:val="28"/>
          <w:szCs w:val="28"/>
          <w:rtl/>
          <w:lang w:bidi="fa-IR"/>
        </w:rPr>
        <w:t>وقت:</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بزرگان سلف از تلف کردن وقت در کارها و چيزهاي بي‌فايده پرهيز مي‌کردند. وقت (وعمر) همچون مزرعه‌اي است که هر بذري را که در آن بکاري هزار بذر (ودانه) را برداشت خواهي کرد. با اين وجود آيا عاقلانه خواهد بود که کسي در کاشتن بذر و دانه کوتاهي کند يا از کاشتن آن اجتناب نمايد؟!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Pr>
          <w:rFonts w:cs="AL-Hotham" w:hint="cs"/>
          <w:noProof/>
          <w:color w:val="CC0000"/>
          <w:spacing w:val="-4"/>
          <w:position w:val="5"/>
          <w:sz w:val="28"/>
          <w:szCs w:val="28"/>
        </w:rPr>
        <w:pict>
          <v:group id="_x0000_s49603" style="position:absolute;left:0;text-align:left;margin-left:387.75pt;margin-top:106.65pt;width:62.2pt;height:19pt;z-index:-251628544" coordorigin="9667,4926" coordsize="1244,380">
            <v:roundrect id="_x0000_s49604" style="position:absolute;left:9667;top:4926;width:1244;height:380" arcsize="30525f" filled="f" fillcolor="#c3eeb4" strokecolor="green" strokeweight=".5pt">
              <v:fill color2="#e6fae6" rotate="t"/>
              <v:stroke dashstyle="1 1" endcap="round"/>
            </v:roundrect>
            <v:oval id="_x0000_s49605" style="position:absolute;left:9708;top:4959;width:310;height:310" fillcolor="#c3eeb4" strokecolor="#80ca6c" strokeweight=".25pt">
              <v:fill color2="#e6fae6" rotate="t" angle="-90" focusposition=".5,.5" focussize="" type="gradient"/>
              <o:lock v:ext="edit" aspectratio="t"/>
            </v:oval>
            <w10:wrap side="left"/>
          </v:group>
        </w:pict>
      </w:r>
      <w:r w:rsidRPr="00610E97">
        <w:rPr>
          <w:rFonts w:cs="AL-Hotham" w:hint="cs"/>
          <w:color w:val="CC0000"/>
          <w:spacing w:val="-4"/>
          <w:position w:val="5"/>
          <w:sz w:val="28"/>
          <w:szCs w:val="28"/>
        </w:rPr>
        <w:sym w:font="Wingdings" w:char="F0AD"/>
      </w:r>
      <w:r w:rsidRPr="00610E97">
        <w:rPr>
          <w:rFonts w:ascii="Times New Roman" w:hAnsi="Times New Roman" w:cs="B Lotus" w:hint="cs"/>
          <w:position w:val="5"/>
          <w:sz w:val="28"/>
          <w:szCs w:val="28"/>
          <w:rtl/>
          <w:lang w:bidi="fa-IR"/>
        </w:rPr>
        <w:t xml:space="preserve">  بر صاحب حيوانات واجب است که حيواناتي را که در ملكيت وى هستند آب و غذا دهد.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شخصى از اين کار اجتناب ورزد، وي را بر اين امر مجبور مي‌سازند. </w:t>
      </w:r>
      <w:r>
        <w:rPr>
          <w:rFonts w:ascii="Times New Roman" w:hAnsi="Times New Roman" w:cs="B Lotus" w:hint="cs"/>
          <w:position w:val="5"/>
          <w:sz w:val="28"/>
          <w:szCs w:val="28"/>
          <w:rtl/>
          <w:lang w:bidi="fa-IR"/>
        </w:rPr>
        <w:t>اگر</w:t>
      </w:r>
      <w:r w:rsidRPr="00610E97">
        <w:rPr>
          <w:rFonts w:ascii="Times New Roman" w:hAnsi="Times New Roman" w:cs="B Lotus" w:hint="cs"/>
          <w:position w:val="5"/>
          <w:sz w:val="28"/>
          <w:szCs w:val="28"/>
          <w:rtl/>
          <w:lang w:bidi="fa-IR"/>
        </w:rPr>
        <w:t xml:space="preserve"> از اين کار ابا ورزد يا از عهدة آن بر نيايد او را مجبور مي‌کنند تا به فروختن يا اجاره دادن يا ذبح کردن حيوانات (در صورت حلال گوشت بودن آنها) بپردازد.</w:t>
      </w:r>
      <w:r>
        <w:rPr>
          <w:rFonts w:ascii="Times New Roman" w:hAnsi="Times New Roman" w:cs="B Lotus" w:hint="cs"/>
          <w:position w:val="5"/>
          <w:sz w:val="28"/>
          <w:szCs w:val="28"/>
          <w:rtl/>
          <w:lang w:bidi="fa-IR"/>
        </w:rPr>
        <w:t xml:space="preserve"> </w:t>
      </w:r>
      <w:r w:rsidRPr="00610E97">
        <w:rPr>
          <w:rFonts w:ascii="Times New Roman" w:hAnsi="Times New Roman" w:cs="B Lotus" w:hint="cs"/>
          <w:position w:val="5"/>
          <w:sz w:val="28"/>
          <w:szCs w:val="28"/>
          <w:rtl/>
          <w:lang w:bidi="fa-IR"/>
        </w:rPr>
        <w:t xml:space="preserve">بديهيست لعن و نفرين کردن </w:t>
      </w:r>
      <w:r w:rsidRPr="00610E97">
        <w:rPr>
          <w:rFonts w:ascii="Times New Roman" w:hAnsi="Times New Roman" w:cs="B Lotus" w:hint="cs"/>
          <w:position w:val="5"/>
          <w:sz w:val="28"/>
          <w:szCs w:val="28"/>
          <w:rtl/>
          <w:lang w:bidi="fa-IR"/>
        </w:rPr>
        <w:lastRenderedPageBreak/>
        <w:t>حيوانات، بار سنگين بيش از حد توان حيوان بر آن نهادن، دوشيدن آن در حدي که به بچة آن ضرري برسد، زدن حيوان و همچنين خالکوبي بر روي صورت آن حرام و نارواست.</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cs="AL-Hotham" w:hint="cs"/>
          <w:color w:val="CC0000"/>
          <w:spacing w:val="-4"/>
          <w:position w:val="5"/>
          <w:sz w:val="28"/>
          <w:szCs w:val="28"/>
        </w:rPr>
        <w:sym w:font="Wingdings" w:char="F0AD"/>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Jadid" w:hint="cs"/>
          <w:b/>
          <w:bCs/>
          <w:color w:val="CC0000"/>
          <w:position w:val="5"/>
          <w:rtl/>
          <w:lang w:bidi="fa-IR"/>
        </w:rPr>
        <w:t>زنا</w:t>
      </w:r>
      <w:r w:rsidRPr="00610E97">
        <w:rPr>
          <w:rFonts w:ascii="Times New Roman" w:hAnsi="Times New Roman" w:cs="B Lotus" w:hint="cs"/>
          <w:b/>
          <w:bCs/>
          <w:color w:val="CC0000"/>
          <w:position w:val="5"/>
          <w:sz w:val="28"/>
          <w:szCs w:val="28"/>
          <w:rtl/>
          <w:lang w:bidi="fa-IR"/>
        </w:rPr>
        <w:t xml:space="preserve"> :</w:t>
      </w:r>
      <w:r w:rsidRPr="00610E97">
        <w:rPr>
          <w:rFonts w:ascii="Times New Roman" w:hAnsi="Times New Roman" w:cs="B Lotus" w:hint="cs"/>
          <w:b/>
          <w:bCs/>
          <w:position w:val="5"/>
          <w:sz w:val="28"/>
          <w:szCs w:val="28"/>
          <w:rtl/>
          <w:lang w:bidi="fa-IR"/>
        </w:rPr>
        <w:t xml:space="preserve"> </w:t>
      </w:r>
      <w:r w:rsidRPr="00610E97">
        <w:rPr>
          <w:rFonts w:ascii="Times New Roman" w:hAnsi="Times New Roman" w:cs="B Lotus" w:hint="cs"/>
          <w:position w:val="5"/>
          <w:sz w:val="28"/>
          <w:szCs w:val="28"/>
          <w:rtl/>
          <w:lang w:bidi="fa-IR"/>
        </w:rPr>
        <w:t>زنا بعد از شرک از بزرگترين گناهان است</w:t>
      </w:r>
      <w:r w:rsidRPr="006C7D46">
        <w:rPr>
          <w:rFonts w:ascii="Times New Roman" w:hAnsi="Times New Roman" w:cs="B Lotus" w:hint="cs"/>
          <w:position w:val="5"/>
          <w:sz w:val="28"/>
          <w:szCs w:val="28"/>
          <w:rtl/>
          <w:lang w:bidi="fa-IR"/>
        </w:rPr>
        <w:t>. امام احمد</w:t>
      </w:r>
      <w:r w:rsidRPr="00CD07D3">
        <w:rPr>
          <w:rFonts w:ascii="Lotus Linotype" w:hAnsi="Lotus Linotype" w:cs="CTraditional Arabic" w:hint="cs"/>
          <w:color w:val="000000"/>
          <w:position w:val="5"/>
          <w:sz w:val="28"/>
          <w:szCs w:val="28"/>
          <w:rtl/>
          <w:lang w:bidi="fa-IR"/>
        </w:rPr>
        <w:t>:</w:t>
      </w:r>
      <w:r w:rsidRPr="006C7D46">
        <w:rPr>
          <w:rFonts w:ascii="Times New Roman" w:hAnsi="Times New Roman" w:cs="B Lotus" w:hint="cs"/>
          <w:position w:val="5"/>
          <w:sz w:val="28"/>
          <w:szCs w:val="28"/>
          <w:rtl/>
          <w:lang w:bidi="fa-IR"/>
        </w:rPr>
        <w:t xml:space="preserve"> مي‌فر</w:t>
      </w:r>
      <w:r w:rsidRPr="00610E97">
        <w:rPr>
          <w:rFonts w:ascii="Times New Roman" w:hAnsi="Times New Roman" w:cs="B Lotus" w:hint="cs"/>
          <w:position w:val="5"/>
          <w:sz w:val="28"/>
          <w:szCs w:val="28"/>
          <w:rtl/>
          <w:lang w:bidi="fa-IR"/>
        </w:rPr>
        <w:t>مايد: بعد از قتل گناهي بزرگتر از زنا نمي‌شناسم. انجام عمل زنا متفاوت است. مثلاً زناکردن با زني که شوهر دارد، يا با محرم خود، يا با همسايه، يا يکي از نزديکان، بسيار شنيع و زشت و پست است.</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FD6F0C">
        <w:rPr>
          <w:rFonts w:cs="AL-Hotham" w:hint="cs"/>
          <w:noProof/>
          <w:color w:val="BC0000"/>
          <w:spacing w:val="-4"/>
          <w:position w:val="5"/>
          <w:sz w:val="28"/>
          <w:szCs w:val="28"/>
        </w:rPr>
        <w:pict>
          <v:group id="_x0000_s49586" style="position:absolute;left:0;text-align:left;margin-left:387.45pt;margin-top:70.4pt;width:62.2pt;height:19pt;z-index:-251633664" coordorigin="9667,4926" coordsize="1244,380">
            <v:roundrect id="_x0000_s49587" style="position:absolute;left:9667;top:4926;width:1244;height:380" arcsize="30525f" filled="f" fillcolor="#c3eeb4" strokecolor="green" strokeweight=".5pt">
              <v:fill color2="#e6fae6" rotate="t"/>
              <v:stroke dashstyle="1 1" endcap="round"/>
            </v:roundrect>
            <v:oval id="_x0000_s49588" style="position:absolute;left:9708;top:4959;width:310;height:310" fillcolor="#c3eeb4" strokecolor="#80ca6c" strokeweight=".25pt">
              <v:fill color2="#e6fae6" rotate="t" angle="-90" focusposition=".5,.5" focussize="" type="gradient"/>
              <o:lock v:ext="edit" aspectratio="t"/>
            </v:oval>
            <w10:wrap side="left"/>
          </v:group>
        </w:pict>
      </w:r>
      <w:r w:rsidRPr="00FD6F0C">
        <w:rPr>
          <w:rFonts w:ascii="Times New Roman" w:hAnsi="Times New Roman" w:cs="B Lotus" w:hint="cs"/>
          <w:color w:val="BC0000"/>
          <w:position w:val="5"/>
          <w:sz w:val="28"/>
          <w:szCs w:val="28"/>
          <w:rtl/>
          <w:lang w:bidi="fa-IR"/>
        </w:rPr>
        <w:t>بدترين فواحش لواط است</w:t>
      </w:r>
      <w:r w:rsidRPr="00610E97">
        <w:rPr>
          <w:rFonts w:ascii="Times New Roman" w:hAnsi="Times New Roman" w:cs="B Lotus" w:hint="cs"/>
          <w:position w:val="5"/>
          <w:sz w:val="28"/>
          <w:szCs w:val="28"/>
          <w:rtl/>
          <w:lang w:bidi="fa-IR"/>
        </w:rPr>
        <w:t>. به همين خاطر اکثر علما بر آنند که لواط‌کننده و لواط‌شونده هر چند بِکر باشند بايد کشته شوند.</w:t>
      </w:r>
      <w:r w:rsidRPr="006C7D46">
        <w:rPr>
          <w:rFonts w:ascii="Times New Roman" w:hAnsi="Times New Roman" w:cs="B Lotus" w:hint="cs"/>
          <w:position w:val="5"/>
          <w:sz w:val="28"/>
          <w:szCs w:val="28"/>
          <w:rtl/>
          <w:lang w:bidi="fa-IR"/>
        </w:rPr>
        <w:t xml:space="preserve"> شمس‌الدين</w:t>
      </w:r>
      <w:r w:rsidRPr="00CD07D3">
        <w:rPr>
          <w:rFonts w:ascii="Lotus Linotype" w:hAnsi="Lotus Linotype" w:cs="CTraditional Arabic" w:hint="cs"/>
          <w:color w:val="000000"/>
          <w:position w:val="5"/>
          <w:sz w:val="28"/>
          <w:szCs w:val="28"/>
          <w:rtl/>
          <w:lang w:bidi="fa-IR"/>
        </w:rPr>
        <w:t>:</w:t>
      </w:r>
      <w:r w:rsidRPr="006C7D46">
        <w:rPr>
          <w:rFonts w:ascii="Times New Roman" w:hAnsi="Times New Roman" w:cs="B Lotus" w:hint="cs"/>
          <w:position w:val="5"/>
          <w:sz w:val="28"/>
          <w:szCs w:val="28"/>
          <w:rtl/>
          <w:lang w:bidi="fa-IR"/>
        </w:rPr>
        <w:t xml:space="preserve"> مي‌گويد: ا</w:t>
      </w:r>
      <w:r w:rsidRPr="00610E97">
        <w:rPr>
          <w:rFonts w:ascii="Times New Roman" w:hAnsi="Times New Roman" w:cs="B Lotus" w:hint="cs"/>
          <w:position w:val="5"/>
          <w:sz w:val="28"/>
          <w:szCs w:val="28"/>
          <w:rtl/>
          <w:lang w:bidi="fa-IR"/>
        </w:rPr>
        <w:t>گر امام صلاح را بر آن بداند که لواط</w:t>
      </w:r>
      <w:r w:rsidRPr="00610E97">
        <w:rPr>
          <w:rFonts w:cs="B Lotus" w:hint="cs"/>
          <w:position w:val="5"/>
          <w:sz w:val="28"/>
          <w:szCs w:val="28"/>
          <w:rtl/>
        </w:rPr>
        <w:t>‌</w:t>
      </w:r>
      <w:r w:rsidRPr="00610E97">
        <w:rPr>
          <w:rFonts w:ascii="Times New Roman" w:hAnsi="Times New Roman" w:cs="B Lotus" w:hint="cs"/>
          <w:position w:val="5"/>
          <w:sz w:val="28"/>
          <w:szCs w:val="28"/>
          <w:rtl/>
          <w:lang w:bidi="fa-IR"/>
        </w:rPr>
        <w:t>کننده را بسوزاند چنين حقي را خواهد داشت. و اين در واقع مفهوم روايتي است که از ابوبکر صديق و گروهي از صحابه</w:t>
      </w:r>
      <w:r>
        <w:rPr>
          <w:rFonts w:ascii="Times New Roman" w:hAnsi="Times New Roman" w:cs="Times New Roman" w:hint="cs"/>
          <w:position w:val="5"/>
          <w:sz w:val="28"/>
          <w:szCs w:val="28"/>
          <w:rtl/>
          <w:lang w:bidi="fa-IR"/>
        </w:rPr>
        <w:t xml:space="preserve"> </w:t>
      </w:r>
      <w:r w:rsidRPr="00610E97">
        <w:rPr>
          <w:rFonts w:ascii="Times New Roman" w:hAnsi="Times New Roman" w:cs="B Lotus" w:hint="cs"/>
          <w:position w:val="5"/>
          <w:sz w:val="28"/>
          <w:szCs w:val="28"/>
          <w:rtl/>
          <w:lang w:bidi="fa-IR"/>
        </w:rPr>
        <w:t xml:space="preserve">نقل شده است. </w:t>
      </w:r>
    </w:p>
    <w:p w:rsidR="00993F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Pr>
          <w:rFonts w:cs="AL-Hotham" w:hint="cs"/>
          <w:noProof/>
          <w:color w:val="CC0000"/>
          <w:spacing w:val="-4"/>
          <w:position w:val="5"/>
          <w:sz w:val="28"/>
          <w:szCs w:val="28"/>
        </w:rPr>
        <w:pict>
          <v:group id="_x0000_s49589" style="position:absolute;left:0;text-align:left;margin-left:378.75pt;margin-top:33.55pt;width:70.6pt;height:36pt;z-index:251683840" coordorigin="9440,8129" coordsize="1412,720">
            <v:group id="_x0000_s49590" style="position:absolute;left:9608;top:8174;width:1244;height:380" coordorigin="9667,4926" coordsize="1244,380">
              <v:roundrect id="_x0000_s49591" style="position:absolute;left:9667;top:4926;width:1244;height:380" arcsize="30525f" filled="f" fillcolor="#c3eeb4" strokecolor="green" strokeweight=".5pt">
                <v:fill color2="#e6fae6" rotate="t"/>
                <v:stroke dashstyle="1 1" endcap="round"/>
              </v:roundrect>
              <v:oval id="_x0000_s49592" style="position:absolute;left:9708;top:4959;width:310;height:310" fillcolor="#c3eeb4" strokecolor="#80ca6c" strokeweight=".25pt">
                <v:fill color2="#e6fae6" rotate="t" angle="-90" focusposition=".5,.5" focussize="" type="gradient"/>
                <o:lock v:ext="edit" aspectratio="t"/>
              </v:oval>
            </v:group>
            <v:shape id="_x0000_s49593" type="#_x0000_t202" style="position:absolute;left:9440;top:8129;width:622;height:720" filled="f" stroked="f">
              <v:textbox style="mso-next-textbox:#_x0000_s49593">
                <w:txbxContent>
                  <w:p w:rsidR="00993F97" w:rsidRDefault="00993F97" w:rsidP="00993F97">
                    <w:r w:rsidRPr="00D91C65">
                      <w:rPr>
                        <w:rFonts w:cs="AL-Hotham" w:hint="cs"/>
                        <w:color w:val="CC0000"/>
                        <w:spacing w:val="-4"/>
                        <w:sz w:val="28"/>
                        <w:szCs w:val="28"/>
                      </w:rPr>
                      <w:sym w:font="Wingdings" w:char="F0AD"/>
                    </w:r>
                  </w:p>
                </w:txbxContent>
              </v:textbox>
            </v:shape>
            <w10:wrap anchorx="page"/>
          </v:group>
        </w:pict>
      </w:r>
      <w:r w:rsidRPr="00610E97">
        <w:rPr>
          <w:rFonts w:cs="AL-Hotham" w:hint="cs"/>
          <w:color w:val="CC0000"/>
          <w:spacing w:val="-4"/>
          <w:position w:val="5"/>
          <w:sz w:val="28"/>
          <w:szCs w:val="28"/>
        </w:rPr>
        <w:sym w:font="Wingdings" w:char="F0AD"/>
      </w:r>
      <w:r w:rsidRPr="00610E97">
        <w:rPr>
          <w:rFonts w:ascii="Times New Roman" w:hAnsi="Times New Roman" w:cs="B Lotus" w:hint="cs"/>
          <w:position w:val="5"/>
          <w:sz w:val="28"/>
          <w:szCs w:val="28"/>
          <w:rtl/>
          <w:lang w:bidi="fa-IR"/>
        </w:rPr>
        <w:t xml:space="preserve">  اذکاري را که در نماز مي‌خواند بايد به گونه‌اي بخواند که تنها خودش بشنود تا باعث تشويش اذهان ديگر نمازگزاران نگردد.</w:t>
      </w:r>
    </w:p>
    <w:p w:rsidR="00993F97" w:rsidRPr="00610E97" w:rsidRDefault="00993F97" w:rsidP="00993F97">
      <w:pPr>
        <w:pStyle w:val="StyleComplexBLotus12ptJustifiedFirstline05cm"/>
        <w:widowControl w:val="0"/>
        <w:spacing w:line="360" w:lineRule="exact"/>
        <w:ind w:firstLine="0"/>
        <w:jc w:val="lowKashida"/>
        <w:rPr>
          <w:rFonts w:ascii="Times New Roman" w:hAnsi="Times New Roman" w:cs="B Lotus" w:hint="cs"/>
          <w:position w:val="5"/>
          <w:sz w:val="28"/>
          <w:szCs w:val="28"/>
          <w:rtl/>
          <w:lang w:bidi="fa-IR"/>
        </w:rPr>
      </w:pPr>
      <w:r w:rsidRPr="00610E97">
        <w:rPr>
          <w:rFonts w:cs="AL-Hotham" w:hint="cs"/>
          <w:color w:val="CC0000"/>
          <w:spacing w:val="-4"/>
          <w:position w:val="5"/>
          <w:sz w:val="28"/>
          <w:szCs w:val="28"/>
        </w:rPr>
        <w:sym w:font="Wingdings" w:char="F0AD"/>
      </w:r>
      <w:r w:rsidRPr="00610E97">
        <w:rPr>
          <w:rFonts w:ascii="Times New Roman" w:hAnsi="Times New Roman" w:cs="B Lotus" w:hint="cs"/>
          <w:position w:val="5"/>
          <w:sz w:val="28"/>
          <w:szCs w:val="28"/>
          <w:rtl/>
          <w:lang w:bidi="fa-IR"/>
        </w:rPr>
        <w:t xml:space="preserve">  اگر کسي مي‌خواهد مصيبت يا اندوهي که او را عايد شده تخفيف يابد، بايد که در ذهن خويش اندوه و مصيبتي بزرگتر از آن را تصوّر کند، و به اين بيانديشد که در قبال آن از پاداش بزرگ برخوردار خواهد شد.</w:t>
      </w:r>
    </w:p>
    <w:p w:rsidR="00993F97" w:rsidRPr="00FD6F0C" w:rsidRDefault="00993F97" w:rsidP="00993F97">
      <w:pPr>
        <w:spacing w:line="360" w:lineRule="exact"/>
        <w:jc w:val="lowKashida"/>
        <w:rPr>
          <w:rFonts w:eastAsia="B Badr" w:cs="B Lotus" w:hint="cs"/>
          <w:color w:val="auto"/>
          <w:position w:val="5"/>
          <w:sz w:val="28"/>
          <w:szCs w:val="28"/>
          <w:rtl/>
          <w:lang w:bidi="fa-IR"/>
        </w:rPr>
      </w:pPr>
      <w:r w:rsidRPr="00FD6F0C">
        <w:rPr>
          <w:rFonts w:eastAsia="B Badr" w:cs="B Lotus" w:hint="cs"/>
          <w:color w:val="auto"/>
          <w:position w:val="5"/>
          <w:sz w:val="28"/>
          <w:szCs w:val="28"/>
          <w:lang w:bidi="fa-IR"/>
        </w:rPr>
        <w:pict>
          <v:group id="_x0000_s49606" style="position:absolute;left:0;text-align:left;margin-left:387.75pt;margin-top:2.7pt;width:62.2pt;height:19pt;z-index:-251627520" coordorigin="9667,4926" coordsize="1244,380">
            <v:roundrect id="_x0000_s49607" style="position:absolute;left:9667;top:4926;width:1244;height:380" arcsize="30525f" filled="f" fillcolor="#c3eeb4" strokecolor="green" strokeweight=".5pt">
              <v:fill color2="#e6fae6" rotate="t"/>
              <v:stroke dashstyle="1 1" endcap="round"/>
            </v:roundrect>
            <v:oval id="_x0000_s49608" style="position:absolute;left:9708;top:4959;width:310;height:310" fillcolor="#c3eeb4" strokecolor="#80ca6c" strokeweight=".25pt">
              <v:fill color2="#e6fae6" rotate="t" angle="-90" focusposition=".5,.5" focussize="" type="gradient"/>
              <o:lock v:ext="edit" aspectratio="t"/>
            </v:oval>
            <w10:wrap side="left"/>
          </v:group>
        </w:pict>
      </w:r>
      <w:r w:rsidRPr="00FD6F0C">
        <w:rPr>
          <w:rFonts w:cs="AL-Hotham" w:hint="cs"/>
          <w:color w:val="CC0000"/>
          <w:spacing w:val="-4"/>
          <w:sz w:val="28"/>
          <w:szCs w:val="28"/>
        </w:rPr>
        <w:sym w:font="Wingdings" w:char="F0AD"/>
      </w:r>
      <w:r>
        <w:rPr>
          <w:rFonts w:eastAsia="B Badr" w:cs="B Lotus" w:hint="cs"/>
          <w:color w:val="auto"/>
          <w:position w:val="5"/>
          <w:sz w:val="28"/>
          <w:szCs w:val="28"/>
          <w:rtl/>
          <w:lang w:bidi="fa-IR"/>
        </w:rPr>
        <w:t xml:space="preserve">  اگر</w:t>
      </w:r>
      <w:r w:rsidRPr="00FD6F0C">
        <w:rPr>
          <w:rFonts w:eastAsia="B Badr" w:cs="B Lotus" w:hint="cs"/>
          <w:color w:val="auto"/>
          <w:position w:val="5"/>
          <w:sz w:val="28"/>
          <w:szCs w:val="28"/>
          <w:rtl/>
          <w:lang w:bidi="fa-IR"/>
        </w:rPr>
        <w:t xml:space="preserve"> قاري قرآن از حفظ به تلاوت قرآن بپردازد به خاطر تدبّر و تفکر (براي درست خواندن) و بسيج دل و بينايي براي خواندن قرآن از ثواب بيشتري نسبت به کسي که از روي مصحف تلاوت مي‌کند برخوردار مي‌شود. اما </w:t>
      </w:r>
      <w:r>
        <w:rPr>
          <w:rFonts w:eastAsia="B Badr" w:cs="B Lotus" w:hint="cs"/>
          <w:color w:val="auto"/>
          <w:position w:val="5"/>
          <w:sz w:val="28"/>
          <w:szCs w:val="28"/>
          <w:rtl/>
          <w:lang w:bidi="fa-IR"/>
        </w:rPr>
        <w:t>اگر</w:t>
      </w:r>
      <w:r w:rsidRPr="00FD6F0C">
        <w:rPr>
          <w:rFonts w:eastAsia="B Badr" w:cs="B Lotus" w:hint="cs"/>
          <w:color w:val="auto"/>
          <w:position w:val="5"/>
          <w:sz w:val="28"/>
          <w:szCs w:val="28"/>
          <w:rtl/>
          <w:lang w:bidi="fa-IR"/>
        </w:rPr>
        <w:t xml:space="preserve"> موارد فوق (تدبر، تفکر) در تلاوت‌کننده‌اي که از حفظ قرآن مي‌خواند با تلاوت‌کننده‌اي که از روي مصحف به قرائت قرآن مي‌پردازد مساوي باشد مورد دوم (تلاوت‌کننده‌ از روي مصحف) از اجر و فضيلت بيشتري برخوردار مي‌گردد.</w:t>
      </w:r>
    </w:p>
    <w:p w:rsidR="00993F97" w:rsidRDefault="00993F97" w:rsidP="00993F97">
      <w:pPr>
        <w:pStyle w:val="StyleComplexBLotus12ptJustifiedFirstline05cm"/>
        <w:widowControl w:val="0"/>
        <w:pBdr>
          <w:top w:val="dotted" w:sz="2" w:space="1" w:color="auto"/>
          <w:left w:val="dotted" w:sz="2" w:space="4" w:color="auto"/>
          <w:bottom w:val="dotted" w:sz="2" w:space="1" w:color="auto"/>
          <w:right w:val="dotted" w:sz="2" w:space="4" w:color="auto"/>
        </w:pBdr>
        <w:shd w:val="clear" w:color="auto" w:fill="EEFCF1"/>
        <w:spacing w:line="360" w:lineRule="exact"/>
        <w:ind w:firstLine="0"/>
        <w:jc w:val="lowKashida"/>
        <w:rPr>
          <w:rFonts w:ascii="Tahoma" w:hAnsi="Tahoma" w:cs="B Lotus" w:hint="cs"/>
          <w:b/>
          <w:bCs/>
          <w:position w:val="4"/>
          <w:sz w:val="28"/>
          <w:szCs w:val="28"/>
          <w:rtl/>
        </w:rPr>
      </w:pPr>
      <w:r>
        <w:rPr>
          <w:rFonts w:cs="AL-Hotham" w:hint="cs"/>
          <w:noProof/>
          <w:color w:val="CC0000"/>
          <w:spacing w:val="2"/>
          <w:position w:val="6"/>
          <w:sz w:val="28"/>
          <w:szCs w:val="28"/>
        </w:rPr>
        <w:pict>
          <v:group id="_x0000_s49609" style="position:absolute;left:0;text-align:left;margin-left:380.4pt;margin-top:-1.9pt;width:70.6pt;height:36pt;z-index:251689984" coordorigin="9440,8129" coordsize="1412,720">
            <v:group id="_x0000_s49610" style="position:absolute;left:9608;top:8174;width:1244;height:380" coordorigin="9667,4926" coordsize="1244,380">
              <v:roundrect id="_x0000_s49611" style="position:absolute;left:9667;top:4926;width:1244;height:380" arcsize="30525f" filled="f" fillcolor="#c3eeb4" strokecolor="green" strokeweight=".5pt">
                <v:fill color2="#e6fae6" rotate="t"/>
                <v:stroke dashstyle="1 1" endcap="round"/>
              </v:roundrect>
              <v:oval id="_x0000_s49612" style="position:absolute;left:9708;top:4959;width:310;height:310" fillcolor="#c3eeb4" strokecolor="#80ca6c" strokeweight=".25pt">
                <v:fill color2="#e6fae6" rotate="t" angle="-90" focusposition=".5,.5" focussize="" type="gradient"/>
                <o:lock v:ext="edit" aspectratio="t"/>
              </v:oval>
            </v:group>
            <v:shape id="_x0000_s49613" type="#_x0000_t202" style="position:absolute;left:9440;top:8129;width:622;height:720" filled="f" stroked="f">
              <v:textbox style="mso-next-textbox:#_x0000_s49613">
                <w:txbxContent>
                  <w:p w:rsidR="00993F97" w:rsidRDefault="00993F97" w:rsidP="00993F97">
                    <w:pPr>
                      <w:rPr>
                        <w:rFonts w:hint="cs"/>
                        <w:rtl/>
                      </w:rPr>
                    </w:pPr>
                    <w:r w:rsidRPr="00D91C65">
                      <w:rPr>
                        <w:rFonts w:cs="AL-Hotham" w:hint="cs"/>
                        <w:color w:val="CC0000"/>
                        <w:spacing w:val="-4"/>
                        <w:sz w:val="28"/>
                        <w:szCs w:val="28"/>
                      </w:rPr>
                      <w:sym w:font="Wingdings" w:char="F0AD"/>
                    </w:r>
                    <w:r>
                      <w:rPr>
                        <w:rFonts w:hint="cs"/>
                        <w:rtl/>
                      </w:rPr>
                      <w:t xml:space="preserve"> </w:t>
                    </w:r>
                  </w:p>
                </w:txbxContent>
              </v:textbox>
            </v:shape>
            <w10:wrap anchorx="page"/>
          </v:group>
        </w:pict>
      </w:r>
      <w:r w:rsidRPr="00AC534B">
        <w:rPr>
          <w:rFonts w:ascii="Times New Roman" w:hAnsi="Times New Roman" w:cs="B Lotus" w:hint="cs"/>
          <w:spacing w:val="2"/>
          <w:position w:val="6"/>
          <w:sz w:val="28"/>
          <w:szCs w:val="28"/>
          <w:rtl/>
          <w:lang w:bidi="fa-IR"/>
        </w:rPr>
        <w:t xml:space="preserve">  </w:t>
      </w:r>
      <w:r>
        <w:rPr>
          <w:rFonts w:ascii="Times New Roman" w:hAnsi="Times New Roman" w:cs="B Lotus" w:hint="cs"/>
          <w:spacing w:val="2"/>
          <w:position w:val="6"/>
          <w:sz w:val="28"/>
          <w:szCs w:val="28"/>
          <w:rtl/>
          <w:lang w:bidi="fa-IR"/>
        </w:rPr>
        <w:t xml:space="preserve">   </w:t>
      </w:r>
      <w:r w:rsidRPr="00AC534B">
        <w:rPr>
          <w:rFonts w:ascii="Times New Roman" w:hAnsi="Times New Roman" w:cs="B Lotus" w:hint="cs"/>
          <w:spacing w:val="2"/>
          <w:position w:val="6"/>
          <w:sz w:val="28"/>
          <w:szCs w:val="28"/>
          <w:rtl/>
          <w:lang w:bidi="fa-IR"/>
        </w:rPr>
        <w:t xml:space="preserve">خداوند بر ما منّت نهاده و فرزندان را براي ما در دنيا زينت (و نعمت) قرار داده است. اما همين فرزندان موجب آزمايش انسان مي‌گردند. خداوند متعال مي‌فرمايد: </w:t>
      </w:r>
      <w:r w:rsidRPr="00AC534B">
        <w:rPr>
          <w:rFonts w:ascii="QCF_P024" w:hAnsi="QCF_P024" w:cs="QCF_P024"/>
          <w:color w:val="006600"/>
          <w:spacing w:val="2"/>
          <w:position w:val="4"/>
          <w:sz w:val="28"/>
          <w:szCs w:val="28"/>
          <w:rtl/>
          <w:lang w:bidi="fa-IR"/>
        </w:rPr>
        <w:t>ﱹ</w:t>
      </w:r>
      <w:r w:rsidRPr="00AC534B">
        <w:rPr>
          <w:rFonts w:ascii="QCF_P557" w:hAnsi="QCF_P557" w:cs="QCF_P557"/>
          <w:color w:val="006600"/>
          <w:spacing w:val="2"/>
          <w:position w:val="4"/>
          <w:sz w:val="26"/>
          <w:szCs w:val="26"/>
          <w:rtl/>
          <w:lang w:bidi="fa-IR"/>
        </w:rPr>
        <w:t>ﮝﮞﮟ</w:t>
      </w:r>
      <w:r w:rsidRPr="00AC534B">
        <w:rPr>
          <w:rFonts w:ascii="QCF_P557" w:hAnsi="QCF_P557" w:cs="QCF_P557" w:hint="cs"/>
          <w:color w:val="006600"/>
          <w:spacing w:val="2"/>
          <w:position w:val="4"/>
          <w:sz w:val="26"/>
          <w:szCs w:val="26"/>
          <w:rtl/>
          <w:lang w:bidi="fa-IR"/>
        </w:rPr>
        <w:t xml:space="preserve"> </w:t>
      </w:r>
      <w:r w:rsidRPr="00AC534B">
        <w:rPr>
          <w:rFonts w:ascii="QCF_P557" w:hAnsi="QCF_P557" w:cs="QCF_P557"/>
          <w:color w:val="006600"/>
          <w:spacing w:val="2"/>
          <w:position w:val="4"/>
          <w:sz w:val="26"/>
          <w:szCs w:val="26"/>
          <w:rtl/>
          <w:lang w:bidi="fa-IR"/>
        </w:rPr>
        <w:t>ﮠ</w:t>
      </w:r>
      <w:r w:rsidRPr="00AC534B">
        <w:rPr>
          <w:rFonts w:ascii="QCF_P024" w:hAnsi="QCF_P024" w:cs="QCF_P024"/>
          <w:color w:val="006600"/>
          <w:spacing w:val="2"/>
          <w:position w:val="6"/>
          <w:sz w:val="28"/>
          <w:szCs w:val="28"/>
          <w:rtl/>
          <w:lang w:bidi="fa-IR"/>
        </w:rPr>
        <w:t>ﱸ</w:t>
      </w:r>
      <w:r w:rsidRPr="00AC534B">
        <w:rPr>
          <w:rFonts w:ascii="Arial" w:hAnsi="Arial" w:cs="AL-Hotham" w:hint="cs"/>
          <w:color w:val="006600"/>
          <w:spacing w:val="2"/>
          <w:position w:val="6"/>
          <w:sz w:val="30"/>
          <w:szCs w:val="30"/>
          <w:rtl/>
          <w:lang w:eastAsia="ar-SA"/>
        </w:rPr>
        <w:t xml:space="preserve">  </w:t>
      </w:r>
      <w:r w:rsidRPr="00AC534B">
        <w:rPr>
          <w:rFonts w:ascii="Arial" w:hAnsi="Arial" w:cs="B Lotus" w:hint="cs"/>
          <w:color w:val="006600"/>
          <w:spacing w:val="2"/>
          <w:position w:val="6"/>
          <w:sz w:val="28"/>
          <w:szCs w:val="28"/>
          <w:rtl/>
          <w:lang w:eastAsia="ar-SA"/>
        </w:rPr>
        <w:t>.</w:t>
      </w:r>
      <w:r w:rsidRPr="00AC534B">
        <w:rPr>
          <w:rFonts w:ascii="Arial" w:hAnsi="Arial" w:cs="B Lotus" w:hint="cs"/>
          <w:color w:val="006600"/>
          <w:spacing w:val="2"/>
          <w:position w:val="6"/>
          <w:sz w:val="18"/>
          <w:szCs w:val="18"/>
          <w:rtl/>
          <w:lang w:eastAsia="ar-SA"/>
        </w:rPr>
        <w:t xml:space="preserve"> (التغابن:15).</w:t>
      </w:r>
      <w:r w:rsidRPr="00AC534B">
        <w:rPr>
          <w:rFonts w:cs="B Lotus" w:hint="cs"/>
          <w:spacing w:val="2"/>
          <w:position w:val="6"/>
          <w:sz w:val="28"/>
          <w:szCs w:val="28"/>
          <w:rtl/>
        </w:rPr>
        <w:t xml:space="preserve"> </w:t>
      </w:r>
      <w:r>
        <w:rPr>
          <w:rFonts w:cs="B Lotus" w:hint="cs"/>
          <w:spacing w:val="2"/>
          <w:position w:val="6"/>
          <w:sz w:val="28"/>
          <w:szCs w:val="28"/>
          <w:rtl/>
        </w:rPr>
        <w:t>ترجمه:</w:t>
      </w:r>
      <w:r>
        <w:rPr>
          <w:rFonts w:cs="B Lotus" w:hint="cs"/>
          <w:spacing w:val="2"/>
          <w:position w:val="6"/>
          <w:sz w:val="28"/>
          <w:szCs w:val="28"/>
          <w:rtl/>
          <w:lang w:bidi="fa-IR"/>
        </w:rPr>
        <w:t>{</w:t>
      </w:r>
      <w:r w:rsidRPr="00AC534B">
        <w:rPr>
          <w:rFonts w:cs="B Lotus" w:hint="cs"/>
          <w:spacing w:val="2"/>
          <w:position w:val="6"/>
          <w:sz w:val="28"/>
          <w:szCs w:val="28"/>
          <w:rtl/>
        </w:rPr>
        <w:t>اموال و فرزندانتان فقط وسيل</w:t>
      </w:r>
      <w:r>
        <w:rPr>
          <w:rFonts w:cs="B Lotus" w:hint="cs"/>
          <w:spacing w:val="2"/>
          <w:position w:val="6"/>
          <w:sz w:val="28"/>
          <w:szCs w:val="28"/>
          <w:rtl/>
        </w:rPr>
        <w:t>ۀ</w:t>
      </w:r>
      <w:r w:rsidRPr="00AC534B">
        <w:rPr>
          <w:rFonts w:cs="B Lotus" w:hint="cs"/>
          <w:spacing w:val="2"/>
          <w:position w:val="6"/>
          <w:sz w:val="28"/>
          <w:szCs w:val="28"/>
          <w:rtl/>
        </w:rPr>
        <w:t xml:space="preserve"> آزمايش شما هستند</w:t>
      </w:r>
      <w:r>
        <w:rPr>
          <w:rFonts w:cs="B Lotus" w:hint="cs"/>
          <w:spacing w:val="2"/>
          <w:position w:val="6"/>
          <w:sz w:val="28"/>
          <w:szCs w:val="28"/>
          <w:rtl/>
          <w:lang w:bidi="fa-IR"/>
        </w:rPr>
        <w:t>}</w:t>
      </w:r>
      <w:r w:rsidRPr="00AC534B">
        <w:rPr>
          <w:rFonts w:ascii="Times New Roman" w:hAnsi="Times New Roman" w:cs="B Lotus" w:hint="cs"/>
          <w:spacing w:val="2"/>
          <w:position w:val="6"/>
          <w:sz w:val="28"/>
          <w:szCs w:val="28"/>
          <w:rtl/>
          <w:lang w:bidi="fa-IR"/>
        </w:rPr>
        <w:t>.</w:t>
      </w:r>
      <w:r>
        <w:rPr>
          <w:rFonts w:ascii="Times New Roman" w:hAnsi="Times New Roman" w:cs="B Lotus" w:hint="cs"/>
          <w:spacing w:val="2"/>
          <w:position w:val="6"/>
          <w:sz w:val="28"/>
          <w:szCs w:val="28"/>
          <w:rtl/>
          <w:lang w:bidi="fa-IR"/>
        </w:rPr>
        <w:t xml:space="preserve"> </w:t>
      </w:r>
      <w:r w:rsidRPr="00A07027">
        <w:rPr>
          <w:rFonts w:ascii="Times New Roman" w:hAnsi="Times New Roman" w:cs="B Lotus" w:hint="cs"/>
          <w:color w:val="BC0000"/>
          <w:position w:val="6"/>
          <w:sz w:val="28"/>
          <w:szCs w:val="28"/>
          <w:rtl/>
          <w:lang w:bidi="fa-IR"/>
        </w:rPr>
        <w:t>پدر ملزم است در جهت اصلاح و مصلحت افراد تحت تکفّل خود تلاش کند</w:t>
      </w:r>
      <w:r w:rsidRPr="00D91C65">
        <w:rPr>
          <w:rFonts w:ascii="Times New Roman" w:hAnsi="Times New Roman" w:cs="B Lotus" w:hint="cs"/>
          <w:position w:val="6"/>
          <w:sz w:val="28"/>
          <w:szCs w:val="28"/>
          <w:rtl/>
          <w:lang w:bidi="fa-IR"/>
        </w:rPr>
        <w:t xml:space="preserve">. خداوند متعال مي‌فرمايد: </w:t>
      </w:r>
      <w:r w:rsidRPr="00D91C65">
        <w:rPr>
          <w:rFonts w:ascii="QCF_P024" w:hAnsi="QCF_P024" w:cs="QCF_P024"/>
          <w:color w:val="006600"/>
          <w:position w:val="6"/>
          <w:sz w:val="28"/>
          <w:szCs w:val="28"/>
          <w:rtl/>
          <w:lang w:bidi="fa-IR"/>
        </w:rPr>
        <w:t>ﱹ</w:t>
      </w:r>
      <w:r w:rsidRPr="00367CC0">
        <w:rPr>
          <w:rFonts w:ascii="QCF_P560" w:hAnsi="QCF_P560" w:cs="QCF_P560"/>
          <w:color w:val="006600"/>
          <w:position w:val="4"/>
          <w:sz w:val="26"/>
          <w:szCs w:val="26"/>
          <w:rtl/>
          <w:lang w:bidi="fa-IR"/>
        </w:rPr>
        <w:t>ﯛﯜﯝﯞﯟﯠﯡﯢﯣﯤ</w:t>
      </w:r>
      <w:r w:rsidRPr="00D91C65">
        <w:rPr>
          <w:rFonts w:ascii="QCF_P024" w:hAnsi="QCF_P024" w:cs="QCF_P024"/>
          <w:color w:val="006600"/>
          <w:position w:val="6"/>
          <w:sz w:val="28"/>
          <w:szCs w:val="28"/>
          <w:rtl/>
          <w:lang w:bidi="fa-IR"/>
        </w:rPr>
        <w:t>ﱸ</w:t>
      </w:r>
      <w:r w:rsidRPr="00D91C65">
        <w:rPr>
          <w:rFonts w:ascii="AL-Mateen" w:hAnsi="Arial" w:cs="B Lotus" w:hint="cs"/>
          <w:color w:val="006600"/>
          <w:spacing w:val="-2"/>
          <w:position w:val="6"/>
          <w:sz w:val="28"/>
          <w:szCs w:val="28"/>
          <w:rtl/>
        </w:rPr>
        <w:t xml:space="preserve">. </w:t>
      </w:r>
      <w:r w:rsidRPr="00D91C65">
        <w:rPr>
          <w:rFonts w:ascii="AL-Mateen" w:hAnsi="Arial" w:cs="B Lotus" w:hint="cs"/>
          <w:color w:val="006600"/>
          <w:spacing w:val="-2"/>
          <w:position w:val="6"/>
          <w:sz w:val="18"/>
          <w:szCs w:val="18"/>
          <w:rtl/>
        </w:rPr>
        <w:t>(التحريم:6).</w:t>
      </w:r>
      <w:r w:rsidRPr="00D91C65">
        <w:rPr>
          <w:rFonts w:ascii="AL-Mateen" w:hAnsi="Arial" w:cs="B Lotus" w:hint="cs"/>
          <w:spacing w:val="-2"/>
          <w:position w:val="6"/>
          <w:sz w:val="18"/>
          <w:szCs w:val="18"/>
          <w:rtl/>
        </w:rPr>
        <w:t xml:space="preserve"> </w:t>
      </w:r>
      <w:r>
        <w:rPr>
          <w:rFonts w:cs="B Lotus" w:hint="cs"/>
          <w:position w:val="6"/>
          <w:sz w:val="28"/>
          <w:szCs w:val="28"/>
          <w:rtl/>
          <w:lang w:bidi="fa-IR"/>
        </w:rPr>
        <w:t>ترجمه:{</w:t>
      </w:r>
      <w:r w:rsidRPr="00D91C65">
        <w:rPr>
          <w:rFonts w:cs="B Lotus" w:hint="cs"/>
          <w:position w:val="6"/>
          <w:sz w:val="28"/>
          <w:szCs w:val="28"/>
          <w:rtl/>
        </w:rPr>
        <w:t>اى كساني كه ايمان آورده‌ايد! خود و خانواد</w:t>
      </w:r>
      <w:r>
        <w:rPr>
          <w:rFonts w:cs="B Lotus" w:hint="cs"/>
          <w:position w:val="6"/>
          <w:sz w:val="28"/>
          <w:szCs w:val="28"/>
          <w:rtl/>
        </w:rPr>
        <w:t>ۀ</w:t>
      </w:r>
      <w:r w:rsidRPr="00D91C65">
        <w:rPr>
          <w:rFonts w:cs="B Lotus" w:hint="cs"/>
          <w:position w:val="6"/>
          <w:sz w:val="28"/>
          <w:szCs w:val="28"/>
          <w:rtl/>
        </w:rPr>
        <w:t xml:space="preserve"> خويش را از آتشي كه هيزم آن انسانها و سنگهاست نگه داريد</w:t>
      </w:r>
      <w:r>
        <w:rPr>
          <w:rFonts w:cs="B Lotus" w:hint="cs"/>
          <w:position w:val="6"/>
          <w:sz w:val="28"/>
          <w:szCs w:val="28"/>
          <w:rtl/>
          <w:lang w:bidi="fa-IR"/>
        </w:rPr>
        <w:t>}</w:t>
      </w:r>
      <w:r w:rsidRPr="00D91C65">
        <w:rPr>
          <w:rFonts w:ascii="Times New Roman" w:hAnsi="Times New Roman" w:cs="B Lotus" w:hint="cs"/>
          <w:position w:val="6"/>
          <w:sz w:val="28"/>
          <w:szCs w:val="28"/>
          <w:rtl/>
          <w:lang w:bidi="fa-IR"/>
        </w:rPr>
        <w:t>.</w:t>
      </w:r>
      <w:r>
        <w:rPr>
          <w:rFonts w:ascii="Times New Roman" w:hAnsi="Times New Roman" w:cs="B Lotus" w:hint="cs"/>
          <w:position w:val="6"/>
          <w:sz w:val="28"/>
          <w:szCs w:val="28"/>
          <w:rtl/>
          <w:lang w:bidi="fa-IR"/>
        </w:rPr>
        <w:t xml:space="preserve"> و </w:t>
      </w:r>
      <w:r w:rsidRPr="00D91C65">
        <w:rPr>
          <w:rFonts w:ascii="Times New Roman" w:hAnsi="Times New Roman" w:cs="B Lotus" w:hint="cs"/>
          <w:position w:val="6"/>
          <w:sz w:val="28"/>
          <w:szCs w:val="28"/>
          <w:rtl/>
          <w:lang w:bidi="fa-IR"/>
        </w:rPr>
        <w:t>رسول الله</w:t>
      </w:r>
      <w:r w:rsidRPr="00D91C65">
        <w:rPr>
          <w:rFonts w:ascii="Times New Roman" w:hAnsi="Times New Roman" w:cs="CTraditional Arabic" w:hint="cs"/>
          <w:position w:val="6"/>
          <w:sz w:val="28"/>
          <w:szCs w:val="28"/>
          <w:rtl/>
          <w:lang w:bidi="fa-IR"/>
        </w:rPr>
        <w:t>ص</w:t>
      </w:r>
      <w:r w:rsidRPr="00D91C65">
        <w:rPr>
          <w:rFonts w:ascii="Times New Roman" w:hAnsi="Times New Roman" w:cs="B Lotus" w:hint="cs"/>
          <w:position w:val="6"/>
          <w:sz w:val="28"/>
          <w:szCs w:val="28"/>
          <w:rtl/>
          <w:lang w:bidi="fa-IR"/>
        </w:rPr>
        <w:t xml:space="preserve"> نيز مي‌فرمايد:</w:t>
      </w:r>
      <w:r w:rsidRPr="00D91C65">
        <w:rPr>
          <w:rFonts w:cs="AL-Hotham" w:hint="cs"/>
          <w:spacing w:val="-8"/>
          <w:position w:val="6"/>
          <w:sz w:val="28"/>
          <w:szCs w:val="28"/>
          <w:rtl/>
        </w:rPr>
        <w:t xml:space="preserve"> </w:t>
      </w:r>
      <w:r w:rsidRPr="00AC534B">
        <w:rPr>
          <w:rFonts w:ascii="Lotus Linotype" w:hAnsi="Lotus Linotype" w:cs="Lotus Linotype" w:hint="cs"/>
          <w:b/>
          <w:bCs/>
          <w:color w:val="993300"/>
          <w:w w:val="97"/>
          <w:position w:val="6"/>
          <w:sz w:val="28"/>
          <w:szCs w:val="28"/>
          <w:rtl/>
          <w:lang w:eastAsia="ar-SA"/>
        </w:rPr>
        <w:t>«</w:t>
      </w:r>
      <w:r w:rsidRPr="00710F7F">
        <w:rPr>
          <w:rFonts w:ascii="Lotus Linotype" w:hAnsi="Lotus Linotype" w:cs="KFGQPC Uthman Taha Naskh" w:hint="cs"/>
          <w:color w:val="993300"/>
          <w:w w:val="97"/>
          <w:position w:val="6"/>
          <w:sz w:val="28"/>
          <w:szCs w:val="28"/>
          <w:rtl/>
          <w:lang w:eastAsia="ar-SA"/>
        </w:rPr>
        <w:t>كلكم راع وكلكم مسؤول عن رعيته</w:t>
      </w:r>
      <w:r w:rsidRPr="00AC534B">
        <w:rPr>
          <w:rFonts w:ascii="Lotus Linotype" w:hAnsi="Lotus Linotype" w:cs="Lotus Linotype" w:hint="cs"/>
          <w:b/>
          <w:bCs/>
          <w:color w:val="993300"/>
          <w:w w:val="97"/>
          <w:position w:val="6"/>
          <w:sz w:val="28"/>
          <w:szCs w:val="28"/>
          <w:rtl/>
          <w:lang w:eastAsia="ar-SA"/>
        </w:rPr>
        <w:t>».</w:t>
      </w:r>
      <w:r w:rsidRPr="00AC534B">
        <w:rPr>
          <w:rFonts w:ascii="Times New Roman" w:hAnsi="Times New Roman" w:cs="B Lotus" w:hint="cs"/>
          <w:color w:val="993300"/>
          <w:position w:val="6"/>
          <w:sz w:val="22"/>
          <w:szCs w:val="22"/>
          <w:rtl/>
        </w:rPr>
        <w:t xml:space="preserve"> </w:t>
      </w:r>
      <w:r w:rsidRPr="00AC534B">
        <w:rPr>
          <w:rFonts w:ascii="Times New Roman" w:hAnsi="Times New Roman" w:cs="B Lotus" w:hint="cs"/>
          <w:color w:val="993300"/>
          <w:position w:val="6"/>
          <w:sz w:val="18"/>
          <w:szCs w:val="18"/>
          <w:rtl/>
        </w:rPr>
        <w:t>مسلم</w:t>
      </w:r>
      <w:r>
        <w:rPr>
          <w:rFonts w:ascii="Times New Roman" w:hAnsi="Times New Roman" w:cs="B Lotus" w:hint="cs"/>
          <w:color w:val="993300"/>
          <w:position w:val="6"/>
          <w:sz w:val="22"/>
          <w:szCs w:val="22"/>
          <w:rtl/>
        </w:rPr>
        <w:t xml:space="preserve"> </w:t>
      </w:r>
      <w:r w:rsidRPr="00AE24CD">
        <w:rPr>
          <w:rFonts w:ascii="Times New Roman" w:hAnsi="Times New Roman" w:cs="B Lotus" w:hint="cs"/>
          <w:position w:val="6"/>
          <w:sz w:val="28"/>
          <w:szCs w:val="28"/>
          <w:rtl/>
          <w:lang w:bidi="fa-IR"/>
        </w:rPr>
        <w:t xml:space="preserve">يعني:{ هر يک از شما نگاهبانيد و هر کدام نسبت به زيردستانتان مسئوليت داريد}. </w:t>
      </w:r>
      <w:r w:rsidRPr="00AE24CD">
        <w:rPr>
          <w:rFonts w:ascii="Times New Roman" w:hAnsi="Times New Roman" w:cs="B Lotus" w:hint="cs"/>
          <w:color w:val="B80000"/>
          <w:position w:val="6"/>
          <w:sz w:val="28"/>
          <w:szCs w:val="28"/>
          <w:rtl/>
          <w:lang w:bidi="fa-IR"/>
        </w:rPr>
        <w:t>بديهيست رسيدن زيردستان (و افراد تحت تکفل) به سن بلوغ موجب رفع مسئوليت از وليّ نمي‌شود</w:t>
      </w:r>
      <w:r w:rsidRPr="00AE24CD">
        <w:rPr>
          <w:rFonts w:ascii="Times New Roman" w:hAnsi="Times New Roman" w:cs="B Lotus" w:hint="cs"/>
          <w:position w:val="6"/>
          <w:sz w:val="28"/>
          <w:szCs w:val="28"/>
          <w:rtl/>
          <w:lang w:bidi="fa-IR"/>
        </w:rPr>
        <w:t>. بنابراين اگر کسي در نصيحت کردن و مانع شدن فرزندانش از ضررهاي ديني و دنيوي کوتاهي کند به تحقيق که در امانتي که خداوند بدو ارزاني داشته (فرزندانش) خيانت کرده وبي‌ترديد مستحق همان عقوبتي خواهد شد که در حديث آ</w:t>
      </w:r>
      <w:r>
        <w:rPr>
          <w:rFonts w:ascii="Times New Roman" w:hAnsi="Times New Roman" w:cs="B Lotus" w:hint="cs"/>
          <w:position w:val="6"/>
          <w:sz w:val="28"/>
          <w:szCs w:val="28"/>
          <w:rtl/>
          <w:lang w:bidi="fa-IR"/>
        </w:rPr>
        <w:t>مده است. در اين حديث رسول الله</w:t>
      </w:r>
      <w:r w:rsidRPr="00D91C65">
        <w:rPr>
          <w:rFonts w:ascii="Times New Roman" w:hAnsi="Times New Roman" w:cs="CTraditional Arabic" w:hint="cs"/>
          <w:position w:val="6"/>
          <w:sz w:val="28"/>
          <w:szCs w:val="28"/>
          <w:rtl/>
          <w:lang w:bidi="fa-IR"/>
        </w:rPr>
        <w:t>ص</w:t>
      </w:r>
      <w:r>
        <w:rPr>
          <w:rFonts w:ascii="Times New Roman" w:hAnsi="Times New Roman" w:cs="B Lotus" w:hint="cs"/>
          <w:position w:val="6"/>
          <w:sz w:val="28"/>
          <w:szCs w:val="28"/>
          <w:rtl/>
          <w:lang w:bidi="fa-IR"/>
        </w:rPr>
        <w:t xml:space="preserve"> </w:t>
      </w:r>
      <w:r w:rsidRPr="00AE24CD">
        <w:rPr>
          <w:rFonts w:ascii="Times New Roman" w:hAnsi="Times New Roman" w:cs="B Lotus" w:hint="cs"/>
          <w:position w:val="6"/>
          <w:sz w:val="28"/>
          <w:szCs w:val="28"/>
          <w:rtl/>
          <w:lang w:bidi="fa-IR"/>
        </w:rPr>
        <w:t>مي‌فرمايد:</w:t>
      </w:r>
      <w:r w:rsidRPr="00AE24CD">
        <w:rPr>
          <w:rFonts w:ascii="Arial" w:hAnsi="Arial" w:hint="cs"/>
          <w:w w:val="97"/>
          <w:sz w:val="28"/>
          <w:szCs w:val="28"/>
          <w:rtl/>
          <w:lang w:eastAsia="ar-SA"/>
        </w:rPr>
        <w:t xml:space="preserve"> </w:t>
      </w:r>
      <w:r w:rsidRPr="00AE24CD">
        <w:rPr>
          <w:rFonts w:ascii="Lotus Linotype" w:hAnsi="Lotus Linotype" w:cs="Lotus Linotype"/>
          <w:b/>
          <w:bCs/>
          <w:color w:val="993300"/>
          <w:w w:val="97"/>
          <w:position w:val="6"/>
          <w:sz w:val="28"/>
          <w:szCs w:val="28"/>
          <w:rtl/>
          <w:lang w:eastAsia="ar-SA"/>
        </w:rPr>
        <w:t xml:space="preserve"> «</w:t>
      </w:r>
      <w:r w:rsidRPr="00710F7F">
        <w:rPr>
          <w:rFonts w:ascii="Lotus Linotype" w:hAnsi="Lotus Linotype" w:cs="KFGQPC Uthman Taha Naskh"/>
          <w:color w:val="993300"/>
          <w:w w:val="97"/>
          <w:position w:val="6"/>
          <w:sz w:val="28"/>
          <w:szCs w:val="28"/>
          <w:rtl/>
          <w:lang w:eastAsia="ar-SA"/>
        </w:rPr>
        <w:t>مَا مِنْ عَبْدٍ يَسْتَرعِيه اللهُ رَعِيّةً يَمُوتُ يَومَ يَمُوتُ وهُوَ غَاشٌّ لِرَعيّتِهِ إلاّ حَرّمَ اللهُ عَليْهِ الجَنّة</w:t>
      </w:r>
      <w:r w:rsidRPr="00AE24CD">
        <w:rPr>
          <w:rFonts w:ascii="Lotus Linotype" w:hAnsi="Lotus Linotype" w:cs="Lotus Linotype"/>
          <w:b/>
          <w:bCs/>
          <w:color w:val="993300"/>
          <w:w w:val="97"/>
          <w:position w:val="6"/>
          <w:sz w:val="28"/>
          <w:szCs w:val="28"/>
          <w:rtl/>
          <w:lang w:eastAsia="ar-SA"/>
        </w:rPr>
        <w:t xml:space="preserve"> »</w:t>
      </w:r>
      <w:r w:rsidRPr="00AE24CD">
        <w:rPr>
          <w:rFonts w:ascii="Lotus Linotype" w:hAnsi="Lotus Linotype" w:cs="Lotus Linotype" w:hint="cs"/>
          <w:b/>
          <w:bCs/>
          <w:color w:val="993300"/>
          <w:w w:val="97"/>
          <w:position w:val="6"/>
          <w:sz w:val="28"/>
          <w:szCs w:val="28"/>
          <w:rtl/>
          <w:lang w:eastAsia="ar-SA"/>
        </w:rPr>
        <w:t xml:space="preserve"> </w:t>
      </w:r>
      <w:r w:rsidRPr="00C0204D">
        <w:rPr>
          <w:rFonts w:ascii="Lotus Linotype" w:hAnsi="Lotus Linotype" w:cs="Lotus Linotype" w:hint="cs"/>
          <w:b/>
          <w:bCs/>
          <w:color w:val="993300"/>
          <w:w w:val="97"/>
          <w:position w:val="6"/>
          <w:sz w:val="20"/>
          <w:szCs w:val="20"/>
          <w:rtl/>
          <w:lang w:eastAsia="ar-SA"/>
        </w:rPr>
        <w:t>البخاري</w:t>
      </w:r>
      <w:r w:rsidRPr="00AE24CD">
        <w:rPr>
          <w:rFonts w:ascii="Lotus Linotype" w:hAnsi="Lotus Linotype" w:cs="Lotus Linotype"/>
          <w:b/>
          <w:bCs/>
          <w:color w:val="993300"/>
          <w:w w:val="97"/>
          <w:position w:val="6"/>
          <w:sz w:val="28"/>
          <w:szCs w:val="28"/>
          <w:rtl/>
          <w:lang w:eastAsia="ar-SA"/>
        </w:rPr>
        <w:t xml:space="preserve">. </w:t>
      </w:r>
      <w:r w:rsidRPr="00AE24CD">
        <w:rPr>
          <w:rFonts w:ascii="Times New Roman" w:hAnsi="Times New Roman" w:cs="B Lotus" w:hint="cs"/>
          <w:position w:val="6"/>
          <w:sz w:val="28"/>
          <w:szCs w:val="28"/>
          <w:rtl/>
          <w:lang w:bidi="fa-IR"/>
        </w:rPr>
        <w:t>يعني:{ هر آن بنده‌اي که خداوند سرپرستي عده‌اي را به او بدهد و او در حاليکه (در سرپرستي) خيانت کرده (و مسئوليت خود را به خوبي انجام نداده) از دنيا برود بي‌ترديد خداوند بهشت را بر وي حرام خواهد گردانيد}.</w:t>
      </w:r>
      <w:r>
        <w:rPr>
          <w:rFonts w:ascii="Times New Roman" w:hAnsi="Times New Roman" w:cs="B Lotus" w:hint="cs"/>
          <w:position w:val="6"/>
          <w:sz w:val="28"/>
          <w:szCs w:val="28"/>
          <w:rtl/>
          <w:lang w:bidi="fa-IR"/>
        </w:rPr>
        <w:tab/>
      </w:r>
    </w:p>
    <w:p w:rsidR="00993F97" w:rsidRPr="00FB7604" w:rsidRDefault="00993F97" w:rsidP="00993F97">
      <w:pPr>
        <w:pStyle w:val="StyleComplexBLotus12ptJustifiedFirstline05cm"/>
        <w:widowControl w:val="0"/>
        <w:pBdr>
          <w:top w:val="dotted" w:sz="2" w:space="1" w:color="auto"/>
          <w:left w:val="dotted" w:sz="2" w:space="4" w:color="auto"/>
          <w:bottom w:val="dotted" w:sz="2" w:space="1" w:color="auto"/>
          <w:right w:val="dotted" w:sz="2" w:space="4" w:color="auto"/>
        </w:pBdr>
        <w:spacing w:line="360" w:lineRule="exact"/>
        <w:ind w:firstLine="0"/>
        <w:jc w:val="lowKashida"/>
        <w:rPr>
          <w:sz w:val="28"/>
          <w:szCs w:val="28"/>
          <w:lang w:bidi="fa-IR"/>
        </w:rPr>
      </w:pPr>
      <w:r>
        <w:rPr>
          <w:rFonts w:ascii="Tahoma" w:hAnsi="Tahoma" w:cs="B Lotus"/>
          <w:b/>
          <w:bCs/>
          <w:position w:val="4"/>
          <w:sz w:val="28"/>
          <w:szCs w:val="28"/>
          <w:rtl/>
        </w:rPr>
        <w:br w:type="page"/>
      </w:r>
      <w:r w:rsidRPr="00710F7F">
        <w:rPr>
          <w:rFonts w:ascii="Tahoma" w:hAnsi="Tahoma" w:cs="B Lotus" w:hint="cs"/>
          <w:position w:val="4"/>
          <w:sz w:val="28"/>
          <w:szCs w:val="28"/>
          <w:rtl/>
        </w:rPr>
        <w:lastRenderedPageBreak/>
        <w:t>كسي كه در ارتباط با سنت‌ها و قوانين الهي به انديشه مي‌پردازد در مي‌يابد كه مورد آزمايش واقع شدن يا ابتلا يكي از سنت‌هاي مقدّر خداوند است. زيرا مي‌فرمايد:</w:t>
      </w:r>
      <w:r w:rsidRPr="006E35D9">
        <w:rPr>
          <w:rFonts w:ascii="Tahoma" w:hAnsi="Tahoma" w:cs="B Lotus" w:hint="cs"/>
          <w:position w:val="4"/>
          <w:sz w:val="28"/>
          <w:szCs w:val="28"/>
          <w:rtl/>
        </w:rPr>
        <w:t xml:space="preserve"> </w:t>
      </w:r>
      <w:r w:rsidRPr="006E35D9">
        <w:rPr>
          <w:rFonts w:ascii="QCF_P075" w:hAnsi="QCF_P075" w:cs="QCF_P075"/>
          <w:color w:val="006600"/>
          <w:spacing w:val="-2"/>
          <w:position w:val="4"/>
          <w:sz w:val="26"/>
          <w:szCs w:val="26"/>
          <w:rtl/>
        </w:rPr>
        <w:t>ﱹ</w:t>
      </w:r>
      <w:r w:rsidRPr="006E35D9">
        <w:rPr>
          <w:rFonts w:ascii="QCF_P024" w:hAnsi="QCF_P024" w:cs="QCF_P024"/>
          <w:color w:val="006600"/>
          <w:position w:val="4"/>
          <w:sz w:val="28"/>
          <w:szCs w:val="28"/>
          <w:rtl/>
        </w:rPr>
        <w:t>ﭠ</w:t>
      </w:r>
      <w:r w:rsidRPr="006E35D9">
        <w:rPr>
          <w:rFonts w:ascii="QCF_P024" w:hAnsi="QCF_P024" w:cs="QCF_P024" w:hint="cs"/>
          <w:color w:val="006600"/>
          <w:position w:val="4"/>
          <w:sz w:val="28"/>
          <w:szCs w:val="28"/>
          <w:rtl/>
        </w:rPr>
        <w:t xml:space="preserve"> </w:t>
      </w:r>
      <w:r w:rsidRPr="006E35D9">
        <w:rPr>
          <w:rFonts w:ascii="QCF_P024" w:hAnsi="QCF_P024" w:cs="QCF_P024"/>
          <w:color w:val="006600"/>
          <w:position w:val="4"/>
          <w:sz w:val="28"/>
          <w:szCs w:val="28"/>
          <w:rtl/>
        </w:rPr>
        <w:t>ﭡ</w:t>
      </w:r>
      <w:r w:rsidRPr="006E35D9">
        <w:rPr>
          <w:rFonts w:ascii="QCF_P024" w:hAnsi="QCF_P024" w:cs="QCF_P024" w:hint="cs"/>
          <w:color w:val="006600"/>
          <w:position w:val="4"/>
          <w:sz w:val="28"/>
          <w:szCs w:val="28"/>
          <w:rtl/>
        </w:rPr>
        <w:t xml:space="preserve"> </w:t>
      </w:r>
      <w:r w:rsidRPr="006E35D9">
        <w:rPr>
          <w:rFonts w:ascii="QCF_P024" w:hAnsi="QCF_P024" w:cs="QCF_P024"/>
          <w:color w:val="006600"/>
          <w:position w:val="4"/>
          <w:sz w:val="28"/>
          <w:szCs w:val="28"/>
          <w:rtl/>
        </w:rPr>
        <w:t>ﭢﭣﭤﭥﭦﭧﭨﭩﭪﭫﭬ</w:t>
      </w:r>
      <w:r w:rsidRPr="006E35D9">
        <w:rPr>
          <w:rFonts w:ascii="QCF_P075" w:hAnsi="QCF_P075" w:cs="QCF_P075"/>
          <w:color w:val="006600"/>
          <w:spacing w:val="-2"/>
          <w:position w:val="4"/>
          <w:sz w:val="26"/>
          <w:szCs w:val="26"/>
          <w:rtl/>
        </w:rPr>
        <w:t>ﱸ</w:t>
      </w:r>
      <w:r w:rsidRPr="006E35D9">
        <w:rPr>
          <w:rFonts w:ascii="Tahoma" w:hAnsi="Tahoma" w:cs="B Lotus" w:hint="cs"/>
          <w:color w:val="006600"/>
          <w:spacing w:val="-6"/>
          <w:position w:val="4"/>
          <w:sz w:val="28"/>
          <w:szCs w:val="28"/>
          <w:rtl/>
        </w:rPr>
        <w:t xml:space="preserve"> </w:t>
      </w:r>
      <w:r w:rsidRPr="006E35D9">
        <w:rPr>
          <w:rFonts w:ascii="Tahoma" w:hAnsi="Tahoma" w:cs="B Lotus" w:hint="cs"/>
          <w:color w:val="006600"/>
          <w:position w:val="4"/>
          <w:sz w:val="18"/>
          <w:szCs w:val="18"/>
          <w:rtl/>
        </w:rPr>
        <w:t>(البقره:155).</w:t>
      </w:r>
      <w:r w:rsidRPr="006E35D9">
        <w:rPr>
          <w:rFonts w:ascii="Tahoma" w:hAnsi="Tahoma" w:cs="B Lotus" w:hint="cs"/>
          <w:color w:val="006600"/>
          <w:position w:val="4"/>
          <w:sz w:val="28"/>
          <w:szCs w:val="28"/>
          <w:rtl/>
        </w:rPr>
        <w:t xml:space="preserve"> </w:t>
      </w:r>
    </w:p>
    <w:p w:rsidR="00993F97" w:rsidRPr="00AE24CD" w:rsidRDefault="00993F97" w:rsidP="00993F97">
      <w:pPr>
        <w:widowControl w:val="0"/>
        <w:spacing w:line="360" w:lineRule="exact"/>
        <w:jc w:val="lowKashida"/>
        <w:rPr>
          <w:rFonts w:ascii="Tahoma" w:hAnsi="Tahoma" w:cs="B Lotus" w:hint="cs"/>
          <w:position w:val="4"/>
          <w:sz w:val="28"/>
          <w:szCs w:val="28"/>
          <w:rtl/>
        </w:rPr>
      </w:pPr>
      <w:r w:rsidRPr="006E35D9">
        <w:rPr>
          <w:rFonts w:ascii="Tahoma" w:hAnsi="Tahoma" w:cs="B Lotus" w:hint="cs"/>
          <w:position w:val="4"/>
          <w:sz w:val="28"/>
          <w:szCs w:val="28"/>
          <w:rtl/>
        </w:rPr>
        <w:pict>
          <v:shape id="_x0000_s49614" type="#_x0000_t21" style="position:absolute;left:0;text-align:left;margin-left:144.55pt;margin-top:-87.15pt;width:144.8pt;height:30.5pt;z-index:251691008"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614" inset="0,0,0,0">
              <w:txbxContent>
                <w:p w:rsidR="00993F97" w:rsidRPr="00E50541" w:rsidRDefault="00993F97" w:rsidP="00993F97">
                  <w:pPr>
                    <w:pStyle w:val="Heading1"/>
                    <w:spacing w:before="0" w:after="0"/>
                    <w:rPr>
                      <w:rFonts w:cs="Jadid"/>
                      <w:color w:val="CC0000"/>
                    </w:rPr>
                  </w:pPr>
                  <w:r w:rsidRPr="00E50541">
                    <w:rPr>
                      <w:rFonts w:cs="Jadid" w:hint="cs"/>
                      <w:color w:val="CC0000"/>
                      <w:rtl/>
                    </w:rPr>
                    <w:t>تعويذ و نوشته مشروع</w:t>
                  </w:r>
                </w:p>
              </w:txbxContent>
            </v:textbox>
            <w10:wrap side="left"/>
          </v:shape>
        </w:pict>
      </w:r>
      <w:r w:rsidRPr="00AE24CD">
        <w:rPr>
          <w:rFonts w:ascii="Tahoma" w:hAnsi="Tahoma" w:cs="B Lotus" w:hint="cs"/>
          <w:position w:val="4"/>
          <w:sz w:val="28"/>
          <w:szCs w:val="28"/>
          <w:rtl/>
        </w:rPr>
        <w:t>«</w:t>
      </w:r>
      <w:r w:rsidRPr="00AE24CD">
        <w:rPr>
          <w:rFonts w:ascii="Tahoma" w:hAnsi="Tahoma" w:cs="B Lotus"/>
          <w:position w:val="4"/>
          <w:sz w:val="28"/>
          <w:szCs w:val="28"/>
          <w:rtl/>
        </w:rPr>
        <w:t>قطعا هم</w:t>
      </w:r>
      <w:r>
        <w:rPr>
          <w:rFonts w:ascii="Tahoma" w:hAnsi="Tahoma" w:cs="B Lotus" w:hint="cs"/>
          <w:position w:val="4"/>
          <w:sz w:val="28"/>
          <w:szCs w:val="28"/>
          <w:rtl/>
        </w:rPr>
        <w:t>ۀ</w:t>
      </w:r>
      <w:r w:rsidRPr="00AE24CD">
        <w:rPr>
          <w:rFonts w:ascii="Tahoma" w:hAnsi="Tahoma" w:cs="B Lotus"/>
          <w:position w:val="4"/>
          <w:sz w:val="28"/>
          <w:szCs w:val="28"/>
          <w:rtl/>
        </w:rPr>
        <w:t xml:space="preserve"> شما را با چيزى از ترس، گرسنگى، و كاهش در مالها و جانها و ميوه‏ها</w:t>
      </w:r>
      <w:r w:rsidRPr="00AE24CD">
        <w:rPr>
          <w:rFonts w:ascii="Tahoma" w:hAnsi="Tahoma" w:cs="B Lotus" w:hint="cs"/>
          <w:position w:val="4"/>
          <w:sz w:val="28"/>
          <w:szCs w:val="28"/>
          <w:rtl/>
        </w:rPr>
        <w:t xml:space="preserve"> (و مواد غذايي)</w:t>
      </w:r>
      <w:r w:rsidRPr="00AE24CD">
        <w:rPr>
          <w:rFonts w:ascii="Tahoma" w:hAnsi="Tahoma" w:cs="B Lotus"/>
          <w:position w:val="4"/>
          <w:sz w:val="28"/>
          <w:szCs w:val="28"/>
          <w:rtl/>
        </w:rPr>
        <w:t xml:space="preserve">، آزمايش مى‏كنيم؛ و بشارت ده به </w:t>
      </w:r>
      <w:r w:rsidRPr="00AE24CD">
        <w:rPr>
          <w:rFonts w:ascii="Tahoma" w:hAnsi="Tahoma" w:cs="B Lotus" w:hint="cs"/>
          <w:position w:val="4"/>
          <w:sz w:val="28"/>
          <w:szCs w:val="28"/>
          <w:rtl/>
        </w:rPr>
        <w:t>صبر</w:t>
      </w:r>
      <w:r w:rsidRPr="00AE24CD">
        <w:rPr>
          <w:rFonts w:ascii="Tahoma" w:hAnsi="Tahoma" w:cs="B Lotus"/>
          <w:position w:val="4"/>
          <w:sz w:val="28"/>
          <w:szCs w:val="28"/>
          <w:rtl/>
        </w:rPr>
        <w:t>‏كنندگان</w:t>
      </w:r>
      <w:r w:rsidRPr="00AE24CD">
        <w:rPr>
          <w:rFonts w:ascii="Tahoma" w:hAnsi="Tahoma" w:cs="B Lotus" w:hint="cs"/>
          <w:position w:val="4"/>
          <w:sz w:val="28"/>
          <w:szCs w:val="28"/>
          <w:rtl/>
        </w:rPr>
        <w:t>».</w:t>
      </w:r>
    </w:p>
    <w:p w:rsidR="00993F97" w:rsidRPr="007C2F76" w:rsidRDefault="00993F97" w:rsidP="00993F97">
      <w:pPr>
        <w:widowControl w:val="0"/>
        <w:spacing w:line="360" w:lineRule="exact"/>
        <w:jc w:val="lowKashida"/>
        <w:rPr>
          <w:rFonts w:ascii="Tahoma" w:hAnsi="Tahoma" w:cs="B Lotus" w:hint="cs"/>
          <w:position w:val="4"/>
          <w:sz w:val="28"/>
          <w:szCs w:val="28"/>
          <w:rtl/>
        </w:rPr>
      </w:pPr>
      <w:r w:rsidRPr="006E35D9">
        <w:rPr>
          <w:rFonts w:ascii="Tahoma" w:hAnsi="Tahoma" w:cs="B Lotus" w:hint="cs"/>
          <w:position w:val="4"/>
          <w:sz w:val="28"/>
          <w:szCs w:val="28"/>
          <w:rtl/>
        </w:rPr>
        <w:t>كسي كه گمان مي‌برد انسان</w:t>
      </w:r>
      <w:r w:rsidRPr="009F3A41">
        <w:rPr>
          <w:rFonts w:cs="Times New Roman" w:hint="cs"/>
          <w:spacing w:val="-4"/>
          <w:w w:val="97"/>
          <w:position w:val="4"/>
          <w:sz w:val="28"/>
          <w:szCs w:val="28"/>
          <w:rtl/>
        </w:rPr>
        <w:t>⁭</w:t>
      </w:r>
      <w:r w:rsidRPr="006E35D9">
        <w:rPr>
          <w:rFonts w:ascii="Tahoma" w:hAnsi="Tahoma" w:cs="B Lotus" w:hint="cs"/>
          <w:position w:val="4"/>
          <w:sz w:val="28"/>
          <w:szCs w:val="28"/>
          <w:rtl/>
        </w:rPr>
        <w:t>هاي صالح و پرهيزگار از ابتلاء دور و مصون مي‌مانند در اشتباهند، زيرا مورد آزمايش قرار گرفتن نشانه ايمان است</w:t>
      </w:r>
      <w:r>
        <w:rPr>
          <w:rFonts w:ascii="Tahoma" w:hAnsi="Tahoma" w:cs="B Lotus" w:hint="cs"/>
          <w:position w:val="4"/>
          <w:sz w:val="28"/>
          <w:szCs w:val="28"/>
          <w:rtl/>
          <w:lang w:bidi="fa-IR"/>
        </w:rPr>
        <w:t>،</w:t>
      </w:r>
      <w:r w:rsidRPr="006E35D9">
        <w:rPr>
          <w:rFonts w:ascii="Tahoma" w:hAnsi="Tahoma" w:cs="B Lotus" w:hint="cs"/>
          <w:position w:val="4"/>
          <w:sz w:val="28"/>
          <w:szCs w:val="28"/>
          <w:rtl/>
        </w:rPr>
        <w:t xml:space="preserve"> از رسول الله</w:t>
      </w:r>
      <w:r w:rsidRPr="006E35D9">
        <w:rPr>
          <w:rFonts w:ascii="Tahoma" w:hAnsi="Tahoma" w:cs="CTraditional Arabic" w:hint="cs"/>
          <w:position w:val="4"/>
          <w:sz w:val="28"/>
          <w:szCs w:val="28"/>
          <w:rtl/>
        </w:rPr>
        <w:t>ص</w:t>
      </w:r>
      <w:r w:rsidRPr="006E35D9">
        <w:rPr>
          <w:rFonts w:ascii="Tahoma" w:hAnsi="Tahoma" w:cs="B Lotus" w:hint="cs"/>
          <w:position w:val="4"/>
          <w:sz w:val="28"/>
          <w:szCs w:val="28"/>
          <w:rtl/>
        </w:rPr>
        <w:t xml:space="preserve"> سوال شده كه: </w:t>
      </w:r>
      <w:r w:rsidRPr="006E35D9">
        <w:rPr>
          <w:rFonts w:ascii="Tahoma" w:hAnsi="Tahoma" w:cs="B Lotus" w:hint="cs"/>
          <w:b/>
          <w:bCs/>
          <w:position w:val="4"/>
          <w:sz w:val="28"/>
          <w:szCs w:val="28"/>
          <w:rtl/>
        </w:rPr>
        <w:t>«</w:t>
      </w:r>
      <w:r w:rsidRPr="006E35D9">
        <w:rPr>
          <w:rFonts w:ascii="Tahoma" w:hAnsi="Tahoma" w:cs="B Lotus" w:hint="cs"/>
          <w:position w:val="4"/>
          <w:sz w:val="28"/>
          <w:szCs w:val="28"/>
          <w:rtl/>
        </w:rPr>
        <w:t>كدام انسان</w:t>
      </w:r>
      <w:r w:rsidRPr="009F3A41">
        <w:rPr>
          <w:rFonts w:cs="Times New Roman" w:hint="cs"/>
          <w:spacing w:val="-4"/>
          <w:w w:val="97"/>
          <w:position w:val="4"/>
          <w:sz w:val="28"/>
          <w:szCs w:val="28"/>
          <w:rtl/>
        </w:rPr>
        <w:t>⁭</w:t>
      </w:r>
      <w:r w:rsidRPr="006E35D9">
        <w:rPr>
          <w:rFonts w:ascii="Tahoma" w:hAnsi="Tahoma" w:cs="B Lotus" w:hint="cs"/>
          <w:position w:val="4"/>
          <w:sz w:val="28"/>
          <w:szCs w:val="28"/>
          <w:rtl/>
        </w:rPr>
        <w:t>ها بيشتر مورد ابتلاء</w:t>
      </w:r>
      <w:r>
        <w:rPr>
          <w:rFonts w:ascii="Tahoma" w:hAnsi="Tahoma" w:cs="B Lotus" w:hint="cs"/>
          <w:position w:val="4"/>
          <w:sz w:val="28"/>
          <w:szCs w:val="28"/>
          <w:rtl/>
        </w:rPr>
        <w:t xml:space="preserve"> وامتحان</w:t>
      </w:r>
      <w:r w:rsidRPr="006E35D9">
        <w:rPr>
          <w:rFonts w:ascii="Tahoma" w:hAnsi="Tahoma" w:cs="B Lotus" w:hint="cs"/>
          <w:position w:val="4"/>
          <w:sz w:val="28"/>
          <w:szCs w:val="28"/>
          <w:rtl/>
        </w:rPr>
        <w:t xml:space="preserve"> قرار مي‌گيرند او پاسخ فرمود:</w:t>
      </w:r>
      <w:r>
        <w:rPr>
          <w:rFonts w:ascii="Tahoma" w:hAnsi="Tahoma" w:cs="B Lotus" w:hint="cs"/>
          <w:position w:val="4"/>
          <w:sz w:val="28"/>
          <w:szCs w:val="28"/>
          <w:rtl/>
        </w:rPr>
        <w:t xml:space="preserve"> </w:t>
      </w:r>
      <w:r w:rsidRPr="006E35D9">
        <w:rPr>
          <w:rFonts w:ascii="Tahoma" w:hAnsi="Tahoma" w:cs="B Lotus" w:hint="cs"/>
          <w:position w:val="4"/>
          <w:sz w:val="28"/>
          <w:szCs w:val="28"/>
          <w:rtl/>
        </w:rPr>
        <w:t>پيامبران و پس از ايشان صالحان و پس از آنها كساني كه بيشتر به ايشان نزديكند</w:t>
      </w:r>
      <w:r>
        <w:rPr>
          <w:rFonts w:ascii="Tahoma" w:hAnsi="Tahoma" w:cs="B Lotus" w:hint="cs"/>
          <w:position w:val="4"/>
          <w:sz w:val="28"/>
          <w:szCs w:val="28"/>
          <w:rtl/>
        </w:rPr>
        <w:t>،</w:t>
      </w:r>
      <w:r>
        <w:rPr>
          <w:rFonts w:ascii="Tahoma" w:hAnsi="Tahoma" w:cs="B Lotus" w:hint="cs"/>
          <w:spacing w:val="-4"/>
          <w:position w:val="4"/>
          <w:sz w:val="28"/>
          <w:szCs w:val="28"/>
          <w:rtl/>
        </w:rPr>
        <w:t xml:space="preserve"> </w:t>
      </w:r>
      <w:r w:rsidRPr="006E35D9">
        <w:rPr>
          <w:rFonts w:ascii="Tahoma" w:hAnsi="Tahoma" w:cs="B Lotus" w:hint="cs"/>
          <w:spacing w:val="-4"/>
          <w:position w:val="4"/>
          <w:sz w:val="28"/>
          <w:szCs w:val="28"/>
          <w:rtl/>
        </w:rPr>
        <w:t>هركس به انداز</w:t>
      </w:r>
      <w:r>
        <w:rPr>
          <w:rFonts w:ascii="Tahoma" w:hAnsi="Tahoma" w:cs="B Lotus" w:hint="cs"/>
          <w:spacing w:val="-4"/>
          <w:position w:val="4"/>
          <w:sz w:val="28"/>
          <w:szCs w:val="28"/>
          <w:rtl/>
        </w:rPr>
        <w:t>ۀ</w:t>
      </w:r>
      <w:r w:rsidRPr="006E35D9">
        <w:rPr>
          <w:rFonts w:ascii="Tahoma" w:hAnsi="Tahoma" w:cs="B Lotus" w:hint="cs"/>
          <w:spacing w:val="-4"/>
          <w:position w:val="4"/>
          <w:sz w:val="28"/>
          <w:szCs w:val="28"/>
          <w:rtl/>
        </w:rPr>
        <w:t xml:space="preserve"> دينداريش مورد آزمايش قرار مي‌گيرد، اگر در دين او استواري باشد به </w:t>
      </w:r>
      <w:r>
        <w:rPr>
          <w:rFonts w:ascii="Tahoma" w:hAnsi="Tahoma" w:cs="B Lotus" w:hint="cs"/>
          <w:spacing w:val="-4"/>
          <w:position w:val="4"/>
          <w:sz w:val="28"/>
          <w:szCs w:val="28"/>
          <w:rtl/>
        </w:rPr>
        <w:t>اندازۀ</w:t>
      </w:r>
      <w:r w:rsidRPr="006E35D9">
        <w:rPr>
          <w:rFonts w:ascii="Tahoma" w:hAnsi="Tahoma" w:cs="B Lotus" w:hint="cs"/>
          <w:spacing w:val="-4"/>
          <w:position w:val="4"/>
          <w:sz w:val="28"/>
          <w:szCs w:val="28"/>
          <w:rtl/>
        </w:rPr>
        <w:t xml:space="preserve"> آزمايش او افزوده مي‌گردد و </w:t>
      </w:r>
      <w:r>
        <w:rPr>
          <w:rFonts w:ascii="Tahoma" w:hAnsi="Tahoma" w:cs="B Lotus" w:hint="cs"/>
          <w:spacing w:val="-4"/>
          <w:position w:val="4"/>
          <w:sz w:val="28"/>
          <w:szCs w:val="28"/>
          <w:rtl/>
        </w:rPr>
        <w:t>ا</w:t>
      </w:r>
      <w:r>
        <w:rPr>
          <w:rFonts w:ascii="Tahoma" w:hAnsi="Tahoma" w:cs="B Lotus" w:hint="cs"/>
          <w:spacing w:val="-4"/>
          <w:position w:val="4"/>
          <w:sz w:val="28"/>
          <w:szCs w:val="28"/>
          <w:rtl/>
          <w:lang w:bidi="fa-IR"/>
        </w:rPr>
        <w:t>گر</w:t>
      </w:r>
      <w:r w:rsidRPr="006E35D9">
        <w:rPr>
          <w:rFonts w:ascii="Tahoma" w:hAnsi="Tahoma" w:cs="B Lotus" w:hint="cs"/>
          <w:spacing w:val="-4"/>
          <w:position w:val="4"/>
          <w:sz w:val="28"/>
          <w:szCs w:val="28"/>
          <w:rtl/>
        </w:rPr>
        <w:t xml:space="preserve"> در دينداري او ضعف ونرمي</w:t>
      </w:r>
      <w:r w:rsidRPr="009F3A41">
        <w:rPr>
          <w:rFonts w:cs="Times New Roman" w:hint="cs"/>
          <w:spacing w:val="-4"/>
          <w:w w:val="97"/>
          <w:position w:val="4"/>
          <w:sz w:val="28"/>
          <w:szCs w:val="28"/>
          <w:rtl/>
        </w:rPr>
        <w:t>⁭</w:t>
      </w:r>
      <w:r w:rsidRPr="006E35D9">
        <w:rPr>
          <w:rFonts w:ascii="Tahoma" w:hAnsi="Tahoma" w:cs="B Lotus" w:hint="cs"/>
          <w:spacing w:val="-4"/>
          <w:position w:val="4"/>
          <w:sz w:val="28"/>
          <w:szCs w:val="28"/>
          <w:rtl/>
        </w:rPr>
        <w:t>باشد از آن كاسته مي‌شود</w:t>
      </w:r>
      <w:r w:rsidRPr="006E35D9">
        <w:rPr>
          <w:rFonts w:ascii="Tahoma" w:hAnsi="Tahoma" w:cs="B Lotus" w:hint="cs"/>
          <w:position w:val="4"/>
          <w:sz w:val="28"/>
          <w:szCs w:val="28"/>
          <w:rtl/>
        </w:rPr>
        <w:t>».</w:t>
      </w:r>
      <w:r>
        <w:rPr>
          <w:rFonts w:ascii="Tahoma" w:hAnsi="Tahoma" w:cs="B Lotus" w:hint="cs"/>
          <w:position w:val="4"/>
          <w:sz w:val="28"/>
          <w:szCs w:val="28"/>
          <w:rtl/>
        </w:rPr>
        <w:t xml:space="preserve"> </w:t>
      </w:r>
      <w:r w:rsidRPr="00566470">
        <w:rPr>
          <w:rFonts w:ascii="Tahoma" w:hAnsi="Tahoma" w:cs="B Lotus" w:hint="cs"/>
          <w:position w:val="4"/>
          <w:sz w:val="20"/>
          <w:szCs w:val="20"/>
          <w:rtl/>
        </w:rPr>
        <w:t>(روايت ابن ماجه)</w:t>
      </w:r>
      <w:r>
        <w:rPr>
          <w:rFonts w:ascii="Tahoma" w:hAnsi="Tahoma" w:cs="B Lotus" w:hint="cs"/>
          <w:spacing w:val="-4"/>
          <w:position w:val="4"/>
          <w:sz w:val="28"/>
          <w:szCs w:val="28"/>
          <w:rtl/>
        </w:rPr>
        <w:t xml:space="preserve"> </w:t>
      </w:r>
      <w:r w:rsidRPr="00086EE0">
        <w:rPr>
          <w:rFonts w:ascii="Tahoma" w:hAnsi="Tahoma" w:cs="B Lotus" w:hint="cs"/>
          <w:color w:val="BC0000"/>
          <w:position w:val="4"/>
          <w:sz w:val="28"/>
          <w:szCs w:val="28"/>
          <w:rtl/>
        </w:rPr>
        <w:t>در واقع ابتلاء، علامت محبت خداوند در مورد بنده خويش است</w:t>
      </w:r>
      <w:r w:rsidRPr="006E35D9">
        <w:rPr>
          <w:rFonts w:ascii="Tahoma" w:hAnsi="Tahoma" w:cs="B Lotus" w:hint="cs"/>
          <w:position w:val="4"/>
          <w:sz w:val="28"/>
          <w:szCs w:val="28"/>
          <w:rtl/>
        </w:rPr>
        <w:t>.</w:t>
      </w:r>
      <w:r>
        <w:rPr>
          <w:rFonts w:ascii="Tahoma" w:hAnsi="Tahoma" w:cs="B Lotus" w:hint="cs"/>
          <w:position w:val="4"/>
          <w:sz w:val="28"/>
          <w:szCs w:val="28"/>
          <w:rtl/>
        </w:rPr>
        <w:t xml:space="preserve"> </w:t>
      </w:r>
      <w:r w:rsidRPr="007C2F76">
        <w:rPr>
          <w:rFonts w:ascii="Tahoma" w:hAnsi="Tahoma" w:cs="B Lotus" w:hint="cs"/>
          <w:position w:val="4"/>
          <w:sz w:val="28"/>
          <w:szCs w:val="28"/>
          <w:rtl/>
        </w:rPr>
        <w:t>رسول الله</w:t>
      </w:r>
      <w:r w:rsidRPr="007C2F76">
        <w:rPr>
          <w:rFonts w:ascii="Tahoma" w:hAnsi="Tahoma" w:cs="CTraditional Arabic" w:hint="cs"/>
          <w:position w:val="4"/>
          <w:sz w:val="28"/>
          <w:szCs w:val="28"/>
          <w:rtl/>
        </w:rPr>
        <w:t>ص</w:t>
      </w:r>
      <w:r w:rsidRPr="007C2F76">
        <w:rPr>
          <w:rFonts w:ascii="Tahoma" w:hAnsi="Tahoma" w:cs="B Lotus" w:hint="cs"/>
          <w:position w:val="4"/>
          <w:sz w:val="28"/>
          <w:szCs w:val="28"/>
          <w:rtl/>
        </w:rPr>
        <w:t xml:space="preserve"> فرموده</w:t>
      </w:r>
      <w:r w:rsidRPr="007C2F76">
        <w:rPr>
          <w:rFonts w:cs="Times New Roman" w:hint="cs"/>
          <w:position w:val="4"/>
          <w:sz w:val="28"/>
          <w:szCs w:val="28"/>
          <w:rtl/>
        </w:rPr>
        <w:t>⁭</w:t>
      </w:r>
      <w:r w:rsidRPr="007C2F76">
        <w:rPr>
          <w:rFonts w:ascii="Tahoma" w:hAnsi="Tahoma" w:cs="B Lotus" w:hint="cs"/>
          <w:position w:val="4"/>
          <w:sz w:val="28"/>
          <w:szCs w:val="28"/>
          <w:rtl/>
        </w:rPr>
        <w:t>اند:</w:t>
      </w:r>
      <w:r w:rsidRPr="007C2F76">
        <w:rPr>
          <w:rFonts w:ascii="Tahoma" w:hAnsi="Tahoma" w:cs="B Lotus" w:hint="cs"/>
          <w:color w:val="993300"/>
          <w:position w:val="4"/>
          <w:sz w:val="28"/>
          <w:szCs w:val="28"/>
          <w:rtl/>
        </w:rPr>
        <w:t xml:space="preserve"> </w:t>
      </w:r>
      <w:r w:rsidRPr="007C2F76">
        <w:rPr>
          <w:rFonts w:ascii="Lotus Linotype" w:hAnsi="Lotus Linotype" w:cs="Lotus Linotype"/>
          <w:b/>
          <w:bCs/>
          <w:color w:val="993300"/>
          <w:position w:val="4"/>
          <w:sz w:val="28"/>
          <w:szCs w:val="28"/>
          <w:rtl/>
        </w:rPr>
        <w:t>«</w:t>
      </w:r>
      <w:r>
        <w:rPr>
          <w:rFonts w:ascii="Lotus Linotype" w:hAnsi="Lotus Linotype" w:cs="KFGQPC Uthman Taha Naskh"/>
          <w:color w:val="993300"/>
          <w:position w:val="4"/>
          <w:sz w:val="26"/>
          <w:szCs w:val="26"/>
          <w:rtl/>
        </w:rPr>
        <w:t>وَإِنَّ الل</w:t>
      </w:r>
      <w:r>
        <w:rPr>
          <w:rFonts w:ascii="Lotus Linotype" w:hAnsi="Lotus Linotype" w:cs="KFGQPC Uthman Taha Naskh" w:hint="cs"/>
          <w:color w:val="993300"/>
          <w:position w:val="4"/>
          <w:sz w:val="26"/>
          <w:szCs w:val="26"/>
          <w:rtl/>
        </w:rPr>
        <w:t>ه</w:t>
      </w:r>
      <w:r w:rsidRPr="00710F7F">
        <w:rPr>
          <w:rFonts w:ascii="Lotus Linotype" w:hAnsi="Lotus Linotype" w:cs="KFGQPC Uthman Taha Naskh"/>
          <w:color w:val="993300"/>
          <w:position w:val="4"/>
          <w:sz w:val="26"/>
          <w:szCs w:val="26"/>
          <w:rtl/>
        </w:rPr>
        <w:t>َ إِذَا أَحَبَّ قَوْمًا ابْتَلاهُمْ</w:t>
      </w:r>
      <w:r w:rsidRPr="007C2F76">
        <w:rPr>
          <w:rFonts w:ascii="Lotus Linotype" w:hAnsi="Lotus Linotype" w:cs="Lotus Linotype"/>
          <w:b/>
          <w:bCs/>
          <w:color w:val="993300"/>
          <w:position w:val="4"/>
          <w:sz w:val="28"/>
          <w:szCs w:val="28"/>
          <w:rtl/>
        </w:rPr>
        <w:t xml:space="preserve"> »</w:t>
      </w:r>
      <w:r w:rsidRPr="007C2F76">
        <w:rPr>
          <w:rFonts w:ascii="Lotus Linotype" w:hAnsi="Lotus Linotype" w:cs="Lotus Linotype"/>
          <w:color w:val="993300"/>
          <w:position w:val="4"/>
          <w:sz w:val="28"/>
          <w:szCs w:val="28"/>
          <w:rtl/>
        </w:rPr>
        <w:t xml:space="preserve"> </w:t>
      </w:r>
      <w:r w:rsidRPr="007C2F76">
        <w:rPr>
          <w:rFonts w:ascii="Lotus Linotype" w:hAnsi="Lotus Linotype" w:cs="Lotus Linotype"/>
          <w:color w:val="993300"/>
          <w:position w:val="4"/>
          <w:sz w:val="18"/>
          <w:szCs w:val="18"/>
          <w:rtl/>
        </w:rPr>
        <w:t>أحمد،</w:t>
      </w:r>
      <w:r w:rsidRPr="007C2F76">
        <w:rPr>
          <w:rFonts w:ascii="Tahoma" w:hAnsi="Tahoma" w:cs="B Lotus" w:hint="cs"/>
          <w:position w:val="4"/>
          <w:sz w:val="28"/>
          <w:szCs w:val="28"/>
          <w:rtl/>
        </w:rPr>
        <w:t xml:space="preserve"> </w:t>
      </w:r>
      <w:r>
        <w:rPr>
          <w:rFonts w:ascii="Tahoma" w:hAnsi="Tahoma" w:cs="B Lotus" w:hint="cs"/>
          <w:position w:val="4"/>
          <w:sz w:val="28"/>
          <w:szCs w:val="28"/>
          <w:rtl/>
        </w:rPr>
        <w:t>ترجمه:</w:t>
      </w:r>
      <w:r>
        <w:rPr>
          <w:rFonts w:ascii="Tahoma" w:hAnsi="Tahoma" w:cs="B Lotus" w:hint="cs"/>
          <w:position w:val="4"/>
          <w:sz w:val="28"/>
          <w:szCs w:val="28"/>
          <w:rtl/>
          <w:lang w:bidi="fa-IR"/>
        </w:rPr>
        <w:t>{</w:t>
      </w:r>
      <w:r w:rsidRPr="007C2F76">
        <w:rPr>
          <w:rFonts w:ascii="Tahoma" w:hAnsi="Tahoma" w:cs="B Lotus" w:hint="cs"/>
          <w:position w:val="4"/>
          <w:sz w:val="28"/>
          <w:szCs w:val="28"/>
          <w:rtl/>
        </w:rPr>
        <w:t xml:space="preserve">خداوند هرگاه </w:t>
      </w:r>
      <w:r>
        <w:rPr>
          <w:rFonts w:ascii="Tahoma" w:hAnsi="Tahoma" w:cs="B Lotus" w:hint="cs"/>
          <w:position w:val="4"/>
          <w:sz w:val="28"/>
          <w:szCs w:val="28"/>
          <w:rtl/>
        </w:rPr>
        <w:t>قومی</w:t>
      </w:r>
      <w:r w:rsidRPr="007C2F76">
        <w:rPr>
          <w:rFonts w:ascii="Tahoma" w:hAnsi="Tahoma" w:cs="B Lotus" w:hint="cs"/>
          <w:position w:val="4"/>
          <w:sz w:val="28"/>
          <w:szCs w:val="28"/>
          <w:rtl/>
        </w:rPr>
        <w:t xml:space="preserve"> را دوست بدارد آنان را مورد ابتلاء</w:t>
      </w:r>
      <w:r w:rsidRPr="007C2F76">
        <w:rPr>
          <w:rFonts w:ascii="Tahoma" w:hAnsi="Tahoma" w:cs="B Lotus" w:hint="eastAsia"/>
          <w:position w:val="4"/>
          <w:sz w:val="28"/>
          <w:szCs w:val="28"/>
          <w:rtl/>
        </w:rPr>
        <w:t xml:space="preserve"> قرار </w:t>
      </w:r>
      <w:r w:rsidRPr="007C2F76">
        <w:rPr>
          <w:rFonts w:ascii="Tahoma" w:hAnsi="Tahoma" w:cs="B Lotus" w:hint="cs"/>
          <w:position w:val="4"/>
          <w:sz w:val="28"/>
          <w:szCs w:val="28"/>
          <w:rtl/>
        </w:rPr>
        <w:t>مي‌</w:t>
      </w:r>
      <w:r w:rsidRPr="007C2F76">
        <w:rPr>
          <w:rFonts w:ascii="Tahoma" w:hAnsi="Tahoma" w:cs="B Lotus" w:hint="eastAsia"/>
          <w:position w:val="4"/>
          <w:sz w:val="28"/>
          <w:szCs w:val="28"/>
          <w:rtl/>
        </w:rPr>
        <w:t>د</w:t>
      </w:r>
      <w:r w:rsidRPr="007C2F76">
        <w:rPr>
          <w:rFonts w:ascii="Tahoma" w:hAnsi="Tahoma" w:cs="B Lotus" w:hint="cs"/>
          <w:position w:val="4"/>
          <w:sz w:val="28"/>
          <w:szCs w:val="28"/>
          <w:rtl/>
        </w:rPr>
        <w:t>هد</w:t>
      </w:r>
      <w:r>
        <w:rPr>
          <w:rFonts w:ascii="Tahoma" w:hAnsi="Tahoma" w:cs="B Lotus" w:hint="cs"/>
          <w:position w:val="4"/>
          <w:sz w:val="28"/>
          <w:szCs w:val="28"/>
          <w:rtl/>
        </w:rPr>
        <w:t>}</w:t>
      </w:r>
      <w:r w:rsidRPr="007C2F76">
        <w:rPr>
          <w:rFonts w:ascii="Tahoma" w:hAnsi="Tahoma" w:cs="B Lotus" w:hint="cs"/>
          <w:position w:val="4"/>
          <w:sz w:val="28"/>
          <w:szCs w:val="28"/>
          <w:rtl/>
        </w:rPr>
        <w:t xml:space="preserve">. </w:t>
      </w:r>
    </w:p>
    <w:p w:rsidR="00993F97" w:rsidRPr="006E35D9" w:rsidRDefault="00993F97" w:rsidP="00993F97">
      <w:pPr>
        <w:widowControl w:val="0"/>
        <w:spacing w:line="360" w:lineRule="exact"/>
        <w:jc w:val="lowKashida"/>
        <w:rPr>
          <w:rFonts w:ascii="Tahoma" w:hAnsi="Tahoma" w:cs="B Lotus" w:hint="cs"/>
          <w:position w:val="4"/>
          <w:sz w:val="28"/>
          <w:szCs w:val="28"/>
          <w:rtl/>
        </w:rPr>
      </w:pPr>
      <w:r w:rsidRPr="00086EE0">
        <w:rPr>
          <w:rFonts w:ascii="Tahoma" w:hAnsi="Tahoma" w:cs="B Lotus" w:hint="cs"/>
          <w:color w:val="BC0000"/>
          <w:position w:val="4"/>
          <w:sz w:val="28"/>
          <w:szCs w:val="28"/>
          <w:rtl/>
        </w:rPr>
        <w:t>همچنين بلا و ابتلا نشان</w:t>
      </w:r>
      <w:r>
        <w:rPr>
          <w:rFonts w:ascii="Tahoma" w:hAnsi="Tahoma" w:cs="B Lotus" w:hint="cs"/>
          <w:color w:val="BC0000"/>
          <w:position w:val="4"/>
          <w:sz w:val="28"/>
          <w:szCs w:val="28"/>
          <w:rtl/>
        </w:rPr>
        <w:t>ۀ</w:t>
      </w:r>
      <w:r w:rsidRPr="00086EE0">
        <w:rPr>
          <w:rFonts w:ascii="Tahoma" w:hAnsi="Tahoma" w:cs="B Lotus" w:hint="cs"/>
          <w:color w:val="BC0000"/>
          <w:position w:val="4"/>
          <w:sz w:val="28"/>
          <w:szCs w:val="28"/>
          <w:rtl/>
        </w:rPr>
        <w:t xml:space="preserve"> آن است كه خداوند به بند</w:t>
      </w:r>
      <w:r>
        <w:rPr>
          <w:rFonts w:ascii="Tahoma" w:hAnsi="Tahoma" w:cs="B Lotus" w:hint="cs"/>
          <w:color w:val="BC0000"/>
          <w:position w:val="4"/>
          <w:sz w:val="28"/>
          <w:szCs w:val="28"/>
          <w:rtl/>
        </w:rPr>
        <w:t>ﻩ</w:t>
      </w:r>
      <w:r w:rsidRPr="00086EE0">
        <w:rPr>
          <w:rFonts w:ascii="Tahoma" w:hAnsi="Tahoma" w:cs="B Lotus" w:hint="cs"/>
          <w:color w:val="BC0000"/>
          <w:position w:val="4"/>
          <w:sz w:val="28"/>
          <w:szCs w:val="28"/>
          <w:rtl/>
        </w:rPr>
        <w:t>اش اراده خير دارد</w:t>
      </w:r>
      <w:r w:rsidRPr="007C2F76">
        <w:rPr>
          <w:rFonts w:ascii="Tahoma" w:hAnsi="Tahoma" w:cs="B Lotus" w:hint="cs"/>
          <w:position w:val="4"/>
          <w:sz w:val="28"/>
          <w:szCs w:val="28"/>
          <w:rtl/>
        </w:rPr>
        <w:t>. زيرا رسول خدا</w:t>
      </w:r>
      <w:r w:rsidRPr="007C2F76">
        <w:rPr>
          <w:rFonts w:ascii="Tahoma" w:hAnsi="Tahoma" w:cs="CTraditional Arabic" w:hint="cs"/>
          <w:position w:val="4"/>
          <w:sz w:val="28"/>
          <w:szCs w:val="28"/>
          <w:rtl/>
        </w:rPr>
        <w:t>ص</w:t>
      </w:r>
      <w:r w:rsidRPr="007C2F76">
        <w:rPr>
          <w:rFonts w:ascii="Tahoma" w:hAnsi="Tahoma" w:cs="B Lotus" w:hint="cs"/>
          <w:position w:val="4"/>
          <w:sz w:val="28"/>
          <w:szCs w:val="28"/>
          <w:rtl/>
        </w:rPr>
        <w:t xml:space="preserve"> فرموده</w:t>
      </w:r>
      <w:r w:rsidRPr="007C2F76">
        <w:rPr>
          <w:rFonts w:cs="Times New Roman" w:hint="cs"/>
          <w:position w:val="4"/>
          <w:sz w:val="28"/>
          <w:szCs w:val="28"/>
          <w:rtl/>
        </w:rPr>
        <w:t>⁭</w:t>
      </w:r>
      <w:r w:rsidRPr="007C2F76">
        <w:rPr>
          <w:rFonts w:ascii="Tahoma" w:hAnsi="Tahoma" w:cs="B Lotus" w:hint="cs"/>
          <w:position w:val="4"/>
          <w:sz w:val="28"/>
          <w:szCs w:val="28"/>
          <w:rtl/>
        </w:rPr>
        <w:t>اند:</w:t>
      </w:r>
      <w:r w:rsidRPr="007C2F76">
        <w:rPr>
          <w:rFonts w:ascii="Tahoma" w:hAnsi="Tahoma" w:cs="B Lotus" w:hint="cs"/>
          <w:color w:val="993300"/>
          <w:position w:val="4"/>
          <w:sz w:val="28"/>
          <w:szCs w:val="28"/>
          <w:rtl/>
        </w:rPr>
        <w:t xml:space="preserve"> </w:t>
      </w:r>
      <w:r w:rsidRPr="007C2F76">
        <w:rPr>
          <w:rFonts w:ascii="Lotus Linotype" w:hAnsi="Lotus Linotype" w:cs="Lotus Linotype"/>
          <w:b/>
          <w:bCs/>
          <w:color w:val="993300"/>
          <w:position w:val="4"/>
          <w:sz w:val="28"/>
          <w:szCs w:val="28"/>
          <w:rtl/>
        </w:rPr>
        <w:t xml:space="preserve">« </w:t>
      </w:r>
      <w:r w:rsidRPr="00710F7F">
        <w:rPr>
          <w:rFonts w:ascii="Lotus Linotype" w:hAnsi="Lotus Linotype" w:cs="KFGQPC Uthman Taha Naskh"/>
          <w:color w:val="993300"/>
          <w:position w:val="4"/>
          <w:sz w:val="26"/>
          <w:szCs w:val="26"/>
          <w:rtl/>
        </w:rPr>
        <w:t>إِذَا أَرَادَ الل</w:t>
      </w:r>
      <w:r w:rsidRPr="00710F7F">
        <w:rPr>
          <w:rFonts w:ascii="Lotus Linotype" w:hAnsi="Lotus Linotype" w:cs="KFGQPC Uthman Taha Naskh" w:hint="cs"/>
          <w:color w:val="993300"/>
          <w:position w:val="4"/>
          <w:sz w:val="26"/>
          <w:szCs w:val="26"/>
          <w:rtl/>
        </w:rPr>
        <w:t>هُ</w:t>
      </w:r>
      <w:r w:rsidRPr="00710F7F">
        <w:rPr>
          <w:rFonts w:ascii="Lotus Linotype" w:hAnsi="Lotus Linotype" w:cs="KFGQPC Uthman Taha Naskh"/>
          <w:color w:val="993300"/>
          <w:position w:val="4"/>
          <w:sz w:val="26"/>
          <w:szCs w:val="26"/>
          <w:rtl/>
        </w:rPr>
        <w:t xml:space="preserve"> بِعَبْدِهِ الْخَيْرَ عَجَّلَ لَهُ الْعُقُوبَةَ فِي الدُّنْيَا، وَإِذَا أَرَادَ الل</w:t>
      </w:r>
      <w:r w:rsidRPr="00710F7F">
        <w:rPr>
          <w:rFonts w:ascii="Lotus Linotype" w:hAnsi="Lotus Linotype" w:cs="KFGQPC Uthman Taha Naskh" w:hint="cs"/>
          <w:color w:val="993300"/>
          <w:position w:val="4"/>
          <w:sz w:val="26"/>
          <w:szCs w:val="26"/>
          <w:rtl/>
        </w:rPr>
        <w:t>هُ</w:t>
      </w:r>
      <w:r w:rsidRPr="00710F7F">
        <w:rPr>
          <w:rFonts w:ascii="Lotus Linotype" w:hAnsi="Lotus Linotype" w:cs="KFGQPC Uthman Taha Naskh"/>
          <w:color w:val="993300"/>
          <w:position w:val="4"/>
          <w:sz w:val="26"/>
          <w:szCs w:val="26"/>
          <w:rtl/>
        </w:rPr>
        <w:t xml:space="preserve"> بِعَبْدِهِ </w:t>
      </w:r>
      <w:r w:rsidRPr="00710F7F">
        <w:rPr>
          <w:rFonts w:ascii="Lotus Linotype" w:hAnsi="Lotus Linotype" w:cs="AL-Hotham"/>
          <w:color w:val="993300"/>
          <w:position w:val="4"/>
          <w:sz w:val="28"/>
          <w:szCs w:val="28"/>
          <w:rtl/>
        </w:rPr>
        <w:t>الشَّرَّ</w:t>
      </w:r>
      <w:r w:rsidRPr="00710F7F">
        <w:rPr>
          <w:rFonts w:ascii="Lotus Linotype" w:hAnsi="Lotus Linotype" w:cs="KFGQPC Uthman Taha Naskh"/>
          <w:color w:val="993300"/>
          <w:position w:val="4"/>
          <w:sz w:val="28"/>
          <w:szCs w:val="28"/>
          <w:rtl/>
        </w:rPr>
        <w:t xml:space="preserve"> </w:t>
      </w:r>
      <w:r w:rsidRPr="00710F7F">
        <w:rPr>
          <w:rFonts w:ascii="Lotus Linotype" w:hAnsi="Lotus Linotype" w:cs="KFGQPC Uthman Taha Naskh"/>
          <w:color w:val="993300"/>
          <w:position w:val="4"/>
          <w:sz w:val="26"/>
          <w:szCs w:val="26"/>
          <w:rtl/>
        </w:rPr>
        <w:t>أَمْسَكَ عَنْهُ بِذَنْبِهِ حَتَّى يُوَافِيَ بِهِ يَوْمَ الْقِيَامَةِ</w:t>
      </w:r>
      <w:r w:rsidRPr="007C2F76">
        <w:rPr>
          <w:rFonts w:ascii="Lotus Linotype" w:hAnsi="Lotus Linotype" w:cs="Lotus Linotype"/>
          <w:b/>
          <w:bCs/>
          <w:color w:val="993300"/>
          <w:position w:val="4"/>
          <w:sz w:val="28"/>
          <w:szCs w:val="28"/>
          <w:rtl/>
        </w:rPr>
        <w:t xml:space="preserve"> »</w:t>
      </w:r>
      <w:r w:rsidRPr="007C2F76">
        <w:rPr>
          <w:rFonts w:ascii="Lotus Linotype" w:hAnsi="Lotus Linotype" w:cs="Lotus Linotype"/>
          <w:color w:val="993300"/>
          <w:position w:val="4"/>
          <w:sz w:val="18"/>
          <w:szCs w:val="18"/>
          <w:rtl/>
        </w:rPr>
        <w:t xml:space="preserve"> الترمذي ،</w:t>
      </w:r>
      <w:r w:rsidRPr="007C2F76">
        <w:rPr>
          <w:rFonts w:ascii="Tahoma" w:hAnsi="Tahoma" w:cs="B Lotus" w:hint="cs"/>
          <w:position w:val="4"/>
          <w:sz w:val="28"/>
          <w:szCs w:val="28"/>
          <w:rtl/>
        </w:rPr>
        <w:t xml:space="preserve"> </w:t>
      </w:r>
      <w:r>
        <w:rPr>
          <w:rFonts w:ascii="Tahoma" w:hAnsi="Tahoma" w:cs="B Lotus" w:hint="cs"/>
          <w:position w:val="4"/>
          <w:sz w:val="28"/>
          <w:szCs w:val="28"/>
          <w:rtl/>
        </w:rPr>
        <w:t>ترجمه</w:t>
      </w:r>
      <w:r>
        <w:rPr>
          <w:rFonts w:ascii="Tahoma" w:hAnsi="Tahoma" w:cs="B Lotus" w:hint="cs"/>
          <w:position w:val="4"/>
          <w:sz w:val="28"/>
          <w:szCs w:val="28"/>
          <w:rtl/>
          <w:lang w:bidi="fa-IR"/>
        </w:rPr>
        <w:t>:{</w:t>
      </w:r>
      <w:r w:rsidRPr="007C2F76">
        <w:rPr>
          <w:rFonts w:ascii="Tahoma" w:hAnsi="Tahoma" w:cs="B Lotus" w:hint="cs"/>
          <w:position w:val="4"/>
          <w:sz w:val="28"/>
          <w:szCs w:val="28"/>
          <w:rtl/>
        </w:rPr>
        <w:t>اگر خداوند نسبت به بنده</w:t>
      </w:r>
      <w:r w:rsidRPr="007C2F76">
        <w:rPr>
          <w:rFonts w:cs="Times New Roman" w:hint="cs"/>
          <w:position w:val="4"/>
          <w:sz w:val="28"/>
          <w:szCs w:val="28"/>
          <w:rtl/>
        </w:rPr>
        <w:t>⁭</w:t>
      </w:r>
      <w:r w:rsidRPr="007C2F76">
        <w:rPr>
          <w:rFonts w:ascii="Tahoma" w:hAnsi="Tahoma" w:cs="B Lotus" w:hint="cs"/>
          <w:position w:val="4"/>
          <w:sz w:val="28"/>
          <w:szCs w:val="28"/>
          <w:rtl/>
        </w:rPr>
        <w:t>اش اراد</w:t>
      </w:r>
      <w:r>
        <w:rPr>
          <w:rFonts w:ascii="Tahoma" w:hAnsi="Tahoma" w:cs="B Lotus" w:hint="cs"/>
          <w:position w:val="4"/>
          <w:sz w:val="28"/>
          <w:szCs w:val="28"/>
          <w:rtl/>
        </w:rPr>
        <w:t>ۀ</w:t>
      </w:r>
      <w:r w:rsidRPr="007C2F76">
        <w:rPr>
          <w:rFonts w:ascii="Tahoma" w:hAnsi="Tahoma" w:cs="B Lotus" w:hint="cs"/>
          <w:position w:val="4"/>
          <w:sz w:val="28"/>
          <w:szCs w:val="28"/>
          <w:rtl/>
        </w:rPr>
        <w:t xml:space="preserve"> خير داشته باشد زودتر او را در دنيا دچار مجازات و عقوبت مي‌نمايد</w:t>
      </w:r>
      <w:r>
        <w:rPr>
          <w:rFonts w:ascii="Tahoma" w:hAnsi="Tahoma" w:cs="B Lotus" w:hint="cs"/>
          <w:position w:val="4"/>
          <w:sz w:val="28"/>
          <w:szCs w:val="28"/>
          <w:rtl/>
          <w:lang w:bidi="fa-IR"/>
        </w:rPr>
        <w:t>،</w:t>
      </w:r>
      <w:r w:rsidRPr="007C2F76">
        <w:rPr>
          <w:rFonts w:ascii="Tahoma" w:hAnsi="Tahoma" w:cs="B Lotus" w:hint="cs"/>
          <w:position w:val="4"/>
          <w:sz w:val="28"/>
          <w:szCs w:val="28"/>
          <w:rtl/>
        </w:rPr>
        <w:t xml:space="preserve"> و در صورتي كه  نسبت به او اراد</w:t>
      </w:r>
      <w:r>
        <w:rPr>
          <w:rFonts w:ascii="Tahoma" w:hAnsi="Tahoma" w:cs="B Lotus" w:hint="cs"/>
          <w:position w:val="4"/>
          <w:sz w:val="28"/>
          <w:szCs w:val="28"/>
          <w:rtl/>
        </w:rPr>
        <w:t>ۀ</w:t>
      </w:r>
      <w:r w:rsidRPr="007C2F76">
        <w:rPr>
          <w:rFonts w:ascii="Tahoma" w:hAnsi="Tahoma" w:cs="B Lotus" w:hint="cs"/>
          <w:position w:val="4"/>
          <w:sz w:val="28"/>
          <w:szCs w:val="28"/>
          <w:rtl/>
        </w:rPr>
        <w:t xml:space="preserve"> شر داشته باشد. او را با گناهانش به حال خود مي‌گذارد تا در قيامت به تمام و كمال او را مجازات كند</w:t>
      </w:r>
      <w:r>
        <w:rPr>
          <w:rFonts w:ascii="Tahoma" w:hAnsi="Tahoma" w:cs="B Lotus" w:hint="cs"/>
          <w:position w:val="4"/>
          <w:sz w:val="28"/>
          <w:szCs w:val="28"/>
          <w:rtl/>
          <w:lang w:bidi="fa-IR"/>
        </w:rPr>
        <w:t>}</w:t>
      </w:r>
      <w:r w:rsidRPr="007C2F76">
        <w:rPr>
          <w:rFonts w:ascii="Tahoma" w:hAnsi="Tahoma" w:cs="B Lotus" w:hint="cs"/>
          <w:position w:val="4"/>
          <w:sz w:val="28"/>
          <w:szCs w:val="28"/>
          <w:rtl/>
        </w:rPr>
        <w:t>.</w:t>
      </w:r>
      <w:r>
        <w:rPr>
          <w:rFonts w:ascii="Tahoma" w:hAnsi="Tahoma" w:cs="B Lotus" w:hint="cs"/>
          <w:position w:val="4"/>
          <w:sz w:val="28"/>
          <w:szCs w:val="28"/>
          <w:rtl/>
        </w:rPr>
        <w:t xml:space="preserve"> </w:t>
      </w:r>
      <w:r w:rsidRPr="00A5034D">
        <w:rPr>
          <w:rFonts w:ascii="Tahoma" w:hAnsi="Tahoma" w:cs="B Lotus" w:hint="cs"/>
          <w:color w:val="BC0000"/>
          <w:spacing w:val="2"/>
          <w:position w:val="4"/>
          <w:sz w:val="28"/>
          <w:szCs w:val="28"/>
          <w:rtl/>
        </w:rPr>
        <w:t>بلا و ابتلا هر چند اندك و كم باشند كفاره گناهانند</w:t>
      </w:r>
      <w:r w:rsidRPr="007C2F76">
        <w:rPr>
          <w:rFonts w:ascii="Tahoma" w:hAnsi="Tahoma" w:cs="B Lotus" w:hint="cs"/>
          <w:spacing w:val="2"/>
          <w:position w:val="4"/>
          <w:sz w:val="28"/>
          <w:szCs w:val="28"/>
          <w:rtl/>
        </w:rPr>
        <w:t>. رسول گرامي اسلام</w:t>
      </w:r>
      <w:r w:rsidRPr="007C2F76">
        <w:rPr>
          <w:rFonts w:ascii="Tahoma" w:hAnsi="Tahoma" w:cs="CTraditional Arabic" w:hint="cs"/>
          <w:spacing w:val="2"/>
          <w:position w:val="4"/>
          <w:sz w:val="28"/>
          <w:szCs w:val="28"/>
          <w:rtl/>
        </w:rPr>
        <w:t>ص</w:t>
      </w:r>
      <w:r w:rsidRPr="007C2F76">
        <w:rPr>
          <w:rFonts w:ascii="Tahoma" w:hAnsi="Tahoma" w:cs="B Lotus" w:hint="cs"/>
          <w:spacing w:val="2"/>
          <w:position w:val="4"/>
          <w:sz w:val="28"/>
          <w:szCs w:val="28"/>
          <w:rtl/>
        </w:rPr>
        <w:t xml:space="preserve"> مي‌فرمايد:</w:t>
      </w:r>
      <w:r w:rsidRPr="007C2F76">
        <w:rPr>
          <w:rFonts w:ascii="Lotus Linotype" w:hAnsi="Lotus Linotype" w:cs="Lotus Linotype"/>
          <w:color w:val="993300"/>
          <w:spacing w:val="2"/>
          <w:position w:val="4"/>
          <w:sz w:val="28"/>
          <w:szCs w:val="28"/>
          <w:rtl/>
        </w:rPr>
        <w:t xml:space="preserve"> </w:t>
      </w:r>
      <w:r w:rsidRPr="007C2F76">
        <w:rPr>
          <w:rFonts w:ascii="Lotus Linotype" w:hAnsi="Lotus Linotype" w:cs="Lotus Linotype"/>
          <w:b/>
          <w:bCs/>
          <w:color w:val="993300"/>
          <w:spacing w:val="2"/>
          <w:position w:val="4"/>
          <w:sz w:val="28"/>
          <w:szCs w:val="28"/>
          <w:rtl/>
        </w:rPr>
        <w:t>«</w:t>
      </w:r>
      <w:r w:rsidRPr="00710F7F">
        <w:rPr>
          <w:rFonts w:ascii="Lotus Linotype" w:hAnsi="Lotus Linotype" w:cs="KFGQPC Uthman Taha Naskh"/>
          <w:color w:val="993300"/>
          <w:spacing w:val="2"/>
          <w:position w:val="4"/>
          <w:sz w:val="26"/>
          <w:szCs w:val="26"/>
          <w:rtl/>
        </w:rPr>
        <w:t>مَا مِنْ مُسْلِمٍ يُصِيبُهُ أَذًى شَوْكَةٌ فَمَا فَوْقَهَا إِلا كَفَّرَ الل</w:t>
      </w:r>
      <w:r w:rsidRPr="00710F7F">
        <w:rPr>
          <w:rFonts w:ascii="Lotus Linotype" w:hAnsi="Lotus Linotype" w:cs="KFGQPC Uthman Taha Naskh" w:hint="cs"/>
          <w:color w:val="993300"/>
          <w:spacing w:val="2"/>
          <w:position w:val="4"/>
          <w:sz w:val="26"/>
          <w:szCs w:val="26"/>
          <w:rtl/>
        </w:rPr>
        <w:t>ه</w:t>
      </w:r>
      <w:r w:rsidRPr="00710F7F">
        <w:rPr>
          <w:rFonts w:ascii="Lotus Linotype" w:hAnsi="Lotus Linotype" w:cs="KFGQPC Uthman Taha Naskh"/>
          <w:color w:val="993300"/>
          <w:spacing w:val="2"/>
          <w:position w:val="4"/>
          <w:sz w:val="26"/>
          <w:szCs w:val="26"/>
          <w:rtl/>
        </w:rPr>
        <w:t xml:space="preserve"> بِهَا سَيِّئَاتِهِ كَمَا تَحُطُّ الشَّجَرَةُ وَرَقَهَا</w:t>
      </w:r>
      <w:r w:rsidRPr="007C2F76">
        <w:rPr>
          <w:rFonts w:ascii="Lotus Linotype" w:hAnsi="Lotus Linotype" w:cs="Lotus Linotype"/>
          <w:b/>
          <w:bCs/>
          <w:color w:val="993300"/>
          <w:spacing w:val="2"/>
          <w:position w:val="4"/>
          <w:sz w:val="28"/>
          <w:szCs w:val="28"/>
          <w:rtl/>
        </w:rPr>
        <w:t>»</w:t>
      </w:r>
      <w:r w:rsidRPr="007C2F76">
        <w:rPr>
          <w:rFonts w:ascii="Lotus Linotype" w:hAnsi="Lotus Linotype" w:cs="Lotus Linotype"/>
          <w:color w:val="993300"/>
          <w:spacing w:val="2"/>
          <w:position w:val="4"/>
          <w:sz w:val="18"/>
          <w:szCs w:val="18"/>
          <w:rtl/>
        </w:rPr>
        <w:t xml:space="preserve"> متفق عليه .</w:t>
      </w:r>
      <w:r>
        <w:rPr>
          <w:rFonts w:ascii="Lotus Linotype" w:hAnsi="Lotus Linotype" w:cs="Lotus Linotype" w:hint="cs"/>
          <w:color w:val="993300"/>
          <w:spacing w:val="2"/>
          <w:position w:val="4"/>
          <w:sz w:val="18"/>
          <w:szCs w:val="18"/>
          <w:rtl/>
        </w:rPr>
        <w:t xml:space="preserve"> </w:t>
      </w:r>
      <w:r>
        <w:rPr>
          <w:rFonts w:ascii="Tahoma" w:hAnsi="Tahoma" w:cs="B Lotus" w:hint="cs"/>
          <w:position w:val="4"/>
          <w:sz w:val="28"/>
          <w:szCs w:val="28"/>
          <w:rtl/>
          <w:lang w:bidi="fa-IR"/>
        </w:rPr>
        <w:t>ترجمه:{</w:t>
      </w:r>
      <w:r w:rsidRPr="006E35D9">
        <w:rPr>
          <w:rFonts w:ascii="Tahoma" w:hAnsi="Tahoma" w:cs="B Lotus" w:hint="cs"/>
          <w:position w:val="4"/>
          <w:sz w:val="28"/>
          <w:szCs w:val="28"/>
          <w:rtl/>
        </w:rPr>
        <w:t>هيچ مسلماني نيست كه بخاطر فرورفتن خار يا بيشتر از آن دچار اذيت و درد شود مگر آنكه خداوند همچون ريزش برگ درختان آنها را كفاره گناهانش مي‌گرداند</w:t>
      </w:r>
      <w:r>
        <w:rPr>
          <w:rFonts w:ascii="Tahoma" w:hAnsi="Tahoma" w:cs="B Lotus" w:hint="cs"/>
          <w:position w:val="4"/>
          <w:sz w:val="28"/>
          <w:szCs w:val="28"/>
          <w:rtl/>
          <w:lang w:bidi="fa-IR"/>
        </w:rPr>
        <w:t>}</w:t>
      </w:r>
      <w:r w:rsidRPr="006E35D9">
        <w:rPr>
          <w:rFonts w:ascii="Tahoma" w:hAnsi="Tahoma" w:cs="B Lotus" w:hint="cs"/>
          <w:position w:val="4"/>
          <w:sz w:val="28"/>
          <w:szCs w:val="28"/>
          <w:rtl/>
        </w:rPr>
        <w:t>.</w:t>
      </w:r>
    </w:p>
    <w:p w:rsidR="00993F97" w:rsidRPr="00A5034D" w:rsidRDefault="00993F97" w:rsidP="00993F97">
      <w:pPr>
        <w:widowControl w:val="0"/>
        <w:spacing w:line="360" w:lineRule="exact"/>
        <w:jc w:val="lowKashida"/>
        <w:rPr>
          <w:rFonts w:ascii="Tahoma" w:hAnsi="Tahoma" w:cs="B Lotus" w:hint="cs"/>
          <w:color w:val="auto"/>
          <w:position w:val="4"/>
          <w:sz w:val="28"/>
          <w:szCs w:val="28"/>
          <w:rtl/>
        </w:rPr>
      </w:pPr>
      <w:r w:rsidRPr="004E716C">
        <w:rPr>
          <w:rFonts w:ascii="Tahoma" w:hAnsi="Tahoma" w:cs="B Lotus" w:hint="cs"/>
          <w:color w:val="BC0000"/>
          <w:position w:val="4"/>
          <w:sz w:val="28"/>
          <w:szCs w:val="28"/>
          <w:rtl/>
        </w:rPr>
        <w:t>اين بدان خاطر است كه اگر آن انسان مسلمان</w:t>
      </w:r>
      <w:r>
        <w:rPr>
          <w:rFonts w:ascii="Tahoma" w:hAnsi="Tahoma" w:cs="B Lotus" w:hint="cs"/>
          <w:color w:val="BC0000"/>
          <w:position w:val="4"/>
          <w:sz w:val="28"/>
          <w:szCs w:val="28"/>
          <w:rtl/>
        </w:rPr>
        <w:t>،</w:t>
      </w:r>
      <w:r w:rsidRPr="004E716C">
        <w:rPr>
          <w:rFonts w:ascii="Tahoma" w:hAnsi="Tahoma" w:cs="B Lotus" w:hint="cs"/>
          <w:color w:val="BC0000"/>
          <w:position w:val="4"/>
          <w:sz w:val="28"/>
          <w:szCs w:val="28"/>
          <w:rtl/>
        </w:rPr>
        <w:t xml:space="preserve"> صالح باشد بلا و ابتلا سبب پاك شدن گناهان گذشته يا بلند گرديدن مرتبه</w:t>
      </w:r>
      <w:r w:rsidRPr="004E716C">
        <w:rPr>
          <w:rFonts w:ascii="Tahoma" w:hAnsi="Tahoma" w:cs="B Lotus"/>
          <w:color w:val="BC0000"/>
          <w:position w:val="4"/>
          <w:sz w:val="28"/>
          <w:szCs w:val="28"/>
          <w:rtl/>
        </w:rPr>
        <w:t>⁭</w:t>
      </w:r>
      <w:r w:rsidRPr="004E716C">
        <w:rPr>
          <w:rFonts w:ascii="Tahoma" w:hAnsi="Tahoma" w:cs="B Lotus" w:hint="cs"/>
          <w:color w:val="BC0000"/>
          <w:position w:val="4"/>
          <w:sz w:val="28"/>
          <w:szCs w:val="28"/>
          <w:rtl/>
        </w:rPr>
        <w:t>اش مي‌شود و در صورتي كه گناهكار باشد کفاره گناهانش مي‌شود</w:t>
      </w:r>
      <w:r w:rsidRPr="00A5034D">
        <w:rPr>
          <w:rFonts w:ascii="Tahoma" w:hAnsi="Tahoma" w:cs="B Lotus" w:hint="cs"/>
          <w:position w:val="4"/>
          <w:sz w:val="28"/>
          <w:szCs w:val="28"/>
          <w:rtl/>
        </w:rPr>
        <w:t xml:space="preserve"> و او را به اهميت آن يادآوري مي‌نمايد. همانگونه كه مي‌فرمايد: </w:t>
      </w:r>
      <w:r w:rsidRPr="009F3A41">
        <w:rPr>
          <w:rFonts w:ascii="QCF_P075" w:hAnsi="QCF_P075" w:cs="QCF_P075"/>
          <w:color w:val="006600"/>
          <w:spacing w:val="-4"/>
          <w:w w:val="97"/>
          <w:position w:val="4"/>
          <w:sz w:val="26"/>
          <w:szCs w:val="26"/>
          <w:rtl/>
        </w:rPr>
        <w:t>ﱹ</w:t>
      </w:r>
      <w:r w:rsidRPr="009F3A41">
        <w:rPr>
          <w:rFonts w:ascii="QCF_P408" w:hAnsi="QCF_P408" w:cs="QCF_P408"/>
          <w:color w:val="006600"/>
          <w:spacing w:val="-4"/>
          <w:w w:val="97"/>
          <w:position w:val="4"/>
          <w:sz w:val="28"/>
          <w:szCs w:val="28"/>
          <w:rtl/>
        </w:rPr>
        <w:t>ﯾﯿﰀ</w:t>
      </w:r>
      <w:r w:rsidRPr="009F3A41">
        <w:rPr>
          <w:rFonts w:ascii="QCF_P408" w:hAnsi="QCF_P408" w:cs="QCF_P408" w:hint="cs"/>
          <w:color w:val="006600"/>
          <w:spacing w:val="-4"/>
          <w:w w:val="97"/>
          <w:position w:val="4"/>
          <w:sz w:val="28"/>
          <w:szCs w:val="28"/>
          <w:rtl/>
        </w:rPr>
        <w:t xml:space="preserve"> </w:t>
      </w:r>
      <w:r w:rsidRPr="009F3A41">
        <w:rPr>
          <w:rFonts w:ascii="QCF_P408" w:hAnsi="QCF_P408" w:cs="QCF_P408"/>
          <w:color w:val="006600"/>
          <w:spacing w:val="-4"/>
          <w:w w:val="97"/>
          <w:position w:val="4"/>
          <w:sz w:val="28"/>
          <w:szCs w:val="28"/>
          <w:rtl/>
        </w:rPr>
        <w:t>ﰁ</w:t>
      </w:r>
      <w:r w:rsidRPr="009F3A41">
        <w:rPr>
          <w:rFonts w:ascii="QCF_P408" w:hAnsi="QCF_P408" w:cs="QCF_P408" w:hint="cs"/>
          <w:color w:val="006600"/>
          <w:spacing w:val="-4"/>
          <w:w w:val="97"/>
          <w:position w:val="4"/>
          <w:sz w:val="28"/>
          <w:szCs w:val="28"/>
          <w:rtl/>
        </w:rPr>
        <w:t xml:space="preserve"> </w:t>
      </w:r>
      <w:r w:rsidRPr="009F3A41">
        <w:rPr>
          <w:rFonts w:ascii="QCF_P408" w:hAnsi="QCF_P408" w:cs="QCF_P408"/>
          <w:color w:val="006600"/>
          <w:spacing w:val="-4"/>
          <w:w w:val="97"/>
          <w:position w:val="4"/>
          <w:sz w:val="28"/>
          <w:szCs w:val="28"/>
          <w:rtl/>
        </w:rPr>
        <w:t>ﰂ</w:t>
      </w:r>
      <w:r w:rsidRPr="009F3A41">
        <w:rPr>
          <w:rFonts w:ascii="QCF_P408" w:hAnsi="QCF_P408" w:cs="QCF_P408" w:hint="cs"/>
          <w:color w:val="006600"/>
          <w:spacing w:val="-4"/>
          <w:w w:val="97"/>
          <w:position w:val="4"/>
          <w:sz w:val="28"/>
          <w:szCs w:val="28"/>
          <w:rtl/>
        </w:rPr>
        <w:t xml:space="preserve"> </w:t>
      </w:r>
      <w:r w:rsidRPr="009F3A41">
        <w:rPr>
          <w:rFonts w:ascii="QCF_P408" w:hAnsi="QCF_P408" w:cs="QCF_P408"/>
          <w:color w:val="006600"/>
          <w:spacing w:val="-4"/>
          <w:w w:val="97"/>
          <w:position w:val="4"/>
          <w:sz w:val="28"/>
          <w:szCs w:val="28"/>
          <w:rtl/>
        </w:rPr>
        <w:t>ﰃ</w:t>
      </w:r>
      <w:r w:rsidRPr="009F3A41">
        <w:rPr>
          <w:rFonts w:ascii="QCF_P408" w:hAnsi="QCF_P408" w:cs="QCF_P408" w:hint="cs"/>
          <w:color w:val="006600"/>
          <w:spacing w:val="-4"/>
          <w:w w:val="97"/>
          <w:position w:val="4"/>
          <w:sz w:val="28"/>
          <w:szCs w:val="28"/>
          <w:rtl/>
        </w:rPr>
        <w:t xml:space="preserve"> </w:t>
      </w:r>
      <w:r w:rsidRPr="009F3A41">
        <w:rPr>
          <w:rFonts w:ascii="QCF_P408" w:hAnsi="QCF_P408" w:cs="QCF_P408"/>
          <w:color w:val="006600"/>
          <w:spacing w:val="-4"/>
          <w:w w:val="97"/>
          <w:position w:val="4"/>
          <w:sz w:val="28"/>
          <w:szCs w:val="28"/>
          <w:rtl/>
        </w:rPr>
        <w:t>ﰄ</w:t>
      </w:r>
      <w:r w:rsidRPr="009F3A41">
        <w:rPr>
          <w:rFonts w:ascii="QCF_P408" w:hAnsi="QCF_P408" w:cs="QCF_P408" w:hint="cs"/>
          <w:color w:val="006600"/>
          <w:spacing w:val="-4"/>
          <w:w w:val="97"/>
          <w:position w:val="4"/>
          <w:sz w:val="28"/>
          <w:szCs w:val="28"/>
          <w:rtl/>
        </w:rPr>
        <w:t xml:space="preserve"> </w:t>
      </w:r>
      <w:r w:rsidRPr="009F3A41">
        <w:rPr>
          <w:rFonts w:ascii="QCF_P408" w:hAnsi="QCF_P408" w:cs="QCF_P408"/>
          <w:color w:val="006600"/>
          <w:spacing w:val="-4"/>
          <w:w w:val="97"/>
          <w:position w:val="4"/>
          <w:sz w:val="28"/>
          <w:szCs w:val="28"/>
          <w:rtl/>
        </w:rPr>
        <w:t>ﰅ</w:t>
      </w:r>
      <w:r w:rsidRPr="009F3A41">
        <w:rPr>
          <w:rFonts w:ascii="QCF_P408" w:hAnsi="QCF_P408" w:cs="QCF_P408" w:hint="cs"/>
          <w:color w:val="006600"/>
          <w:spacing w:val="-4"/>
          <w:w w:val="97"/>
          <w:position w:val="4"/>
          <w:sz w:val="28"/>
          <w:szCs w:val="28"/>
          <w:rtl/>
        </w:rPr>
        <w:t xml:space="preserve"> </w:t>
      </w:r>
      <w:r w:rsidRPr="009F3A41">
        <w:rPr>
          <w:rFonts w:ascii="QCF_P408" w:hAnsi="QCF_P408" w:cs="QCF_P408"/>
          <w:color w:val="006600"/>
          <w:spacing w:val="-4"/>
          <w:w w:val="97"/>
          <w:position w:val="4"/>
          <w:sz w:val="28"/>
          <w:szCs w:val="28"/>
          <w:rtl/>
        </w:rPr>
        <w:t>ﰆ</w:t>
      </w:r>
      <w:r w:rsidRPr="009F3A41">
        <w:rPr>
          <w:rFonts w:ascii="QCF_P408" w:hAnsi="QCF_P408" w:cs="QCF_P408" w:hint="cs"/>
          <w:color w:val="006600"/>
          <w:spacing w:val="-4"/>
          <w:w w:val="97"/>
          <w:position w:val="4"/>
          <w:sz w:val="28"/>
          <w:szCs w:val="28"/>
          <w:rtl/>
        </w:rPr>
        <w:t xml:space="preserve"> </w:t>
      </w:r>
      <w:r w:rsidRPr="009F3A41">
        <w:rPr>
          <w:rFonts w:ascii="QCF_P075" w:hAnsi="QCF_P075" w:cs="QCF_P075"/>
          <w:color w:val="006600"/>
          <w:spacing w:val="-4"/>
          <w:w w:val="97"/>
          <w:position w:val="4"/>
          <w:sz w:val="26"/>
          <w:szCs w:val="26"/>
          <w:rtl/>
        </w:rPr>
        <w:t>ﱸ</w:t>
      </w:r>
      <w:r w:rsidRPr="009F3A41">
        <w:rPr>
          <w:rFonts w:ascii="Tahoma" w:hAnsi="Tahoma" w:cs="B Lotus" w:hint="cs"/>
          <w:color w:val="006600"/>
          <w:spacing w:val="-4"/>
          <w:w w:val="97"/>
          <w:position w:val="4"/>
          <w:sz w:val="28"/>
          <w:szCs w:val="28"/>
          <w:rtl/>
        </w:rPr>
        <w:t xml:space="preserve"> </w:t>
      </w:r>
      <w:r w:rsidRPr="009F3A41">
        <w:rPr>
          <w:rFonts w:ascii="Tahoma" w:hAnsi="Tahoma" w:cs="B Lotus" w:hint="cs"/>
          <w:color w:val="006600"/>
          <w:spacing w:val="-4"/>
          <w:w w:val="97"/>
          <w:position w:val="4"/>
          <w:sz w:val="18"/>
          <w:szCs w:val="18"/>
          <w:rtl/>
        </w:rPr>
        <w:t>(الروم:41)</w:t>
      </w:r>
      <w:r w:rsidRPr="009F3A41">
        <w:rPr>
          <w:rFonts w:ascii="Tahoma" w:hAnsi="Tahoma" w:cs="B Lotus" w:hint="cs"/>
          <w:color w:val="006600"/>
          <w:spacing w:val="-4"/>
          <w:w w:val="97"/>
          <w:position w:val="4"/>
          <w:sz w:val="28"/>
          <w:szCs w:val="28"/>
          <w:rtl/>
        </w:rPr>
        <w:t xml:space="preserve">. </w:t>
      </w:r>
      <w:r>
        <w:rPr>
          <w:rFonts w:ascii="Tahoma" w:hAnsi="Tahoma" w:cs="B Lotus" w:hint="cs"/>
          <w:position w:val="4"/>
          <w:sz w:val="28"/>
          <w:szCs w:val="28"/>
          <w:rtl/>
          <w:lang w:bidi="fa-IR"/>
        </w:rPr>
        <w:t>ترجمه:{</w:t>
      </w:r>
      <w:r w:rsidRPr="00A5034D">
        <w:rPr>
          <w:rFonts w:ascii="Tahoma" w:hAnsi="Tahoma" w:cs="B Lotus"/>
          <w:position w:val="4"/>
          <w:sz w:val="28"/>
          <w:szCs w:val="28"/>
          <w:rtl/>
        </w:rPr>
        <w:t xml:space="preserve">فساد، در خشكى و دريا بخاطر كارهاي </w:t>
      </w:r>
      <w:r w:rsidRPr="00A5034D">
        <w:rPr>
          <w:rFonts w:ascii="Tahoma" w:hAnsi="Tahoma" w:cs="B Lotus" w:hint="cs"/>
          <w:position w:val="4"/>
          <w:sz w:val="28"/>
          <w:szCs w:val="28"/>
          <w:rtl/>
        </w:rPr>
        <w:t xml:space="preserve">(ناپسندى) </w:t>
      </w:r>
      <w:r w:rsidRPr="00A5034D">
        <w:rPr>
          <w:rFonts w:ascii="Tahoma" w:hAnsi="Tahoma" w:cs="B Lotus"/>
          <w:position w:val="4"/>
          <w:sz w:val="28"/>
          <w:szCs w:val="28"/>
          <w:rtl/>
        </w:rPr>
        <w:t>كه مردم انجام داده‏اند آشكار شده است</w:t>
      </w:r>
      <w:r>
        <w:rPr>
          <w:rFonts w:ascii="Tahoma" w:hAnsi="Tahoma" w:cs="B Lotus" w:hint="cs"/>
          <w:position w:val="4"/>
          <w:sz w:val="28"/>
          <w:szCs w:val="28"/>
          <w:rtl/>
        </w:rPr>
        <w:t>}</w:t>
      </w:r>
      <w:r w:rsidRPr="00A5034D">
        <w:rPr>
          <w:rFonts w:ascii="Tahoma" w:hAnsi="Tahoma" w:cs="B Lotus" w:hint="cs"/>
          <w:position w:val="4"/>
          <w:sz w:val="28"/>
          <w:szCs w:val="28"/>
          <w:rtl/>
        </w:rPr>
        <w:t>.</w:t>
      </w:r>
      <w:r>
        <w:rPr>
          <w:rFonts w:ascii="Tahoma" w:hAnsi="Tahoma" w:cs="B Lotus" w:hint="cs"/>
          <w:position w:val="4"/>
          <w:sz w:val="28"/>
          <w:szCs w:val="28"/>
          <w:rtl/>
        </w:rPr>
        <w:t xml:space="preserve"> </w:t>
      </w:r>
      <w:r w:rsidRPr="00A5034D">
        <w:rPr>
          <w:rFonts w:ascii="Tahoma" w:hAnsi="Tahoma" w:cs="B Lotus" w:hint="cs"/>
          <w:b/>
          <w:bCs/>
          <w:color w:val="BC0000"/>
          <w:spacing w:val="-2"/>
          <w:position w:val="4"/>
          <w:sz w:val="28"/>
          <w:szCs w:val="28"/>
          <w:rtl/>
        </w:rPr>
        <w:t xml:space="preserve">بلا و ابتلا </w:t>
      </w:r>
      <w:r>
        <w:rPr>
          <w:rFonts w:ascii="Tahoma" w:hAnsi="Tahoma" w:cs="B Lotus" w:hint="cs"/>
          <w:b/>
          <w:bCs/>
          <w:color w:val="BC0000"/>
          <w:spacing w:val="-2"/>
          <w:position w:val="4"/>
          <w:sz w:val="28"/>
          <w:szCs w:val="28"/>
          <w:rtl/>
        </w:rPr>
        <w:t xml:space="preserve">بر </w:t>
      </w:r>
      <w:r w:rsidRPr="00A5034D">
        <w:rPr>
          <w:rFonts w:ascii="Tahoma" w:hAnsi="Tahoma" w:cs="B Lotus" w:hint="cs"/>
          <w:b/>
          <w:bCs/>
          <w:color w:val="BC0000"/>
          <w:spacing w:val="-2"/>
          <w:position w:val="4"/>
          <w:sz w:val="28"/>
          <w:szCs w:val="28"/>
          <w:rtl/>
        </w:rPr>
        <w:t>دو گونه</w:t>
      </w:r>
      <w:r w:rsidRPr="00A5034D">
        <w:rPr>
          <w:rFonts w:cs="Times New Roman" w:hint="cs"/>
          <w:b/>
          <w:bCs/>
          <w:color w:val="BC0000"/>
          <w:w w:val="99"/>
          <w:position w:val="4"/>
          <w:sz w:val="28"/>
          <w:szCs w:val="28"/>
          <w:rtl/>
        </w:rPr>
        <w:t>⁭</w:t>
      </w:r>
      <w:r w:rsidRPr="00A5034D">
        <w:rPr>
          <w:rFonts w:ascii="Tahoma" w:hAnsi="Tahoma" w:cs="B Lotus" w:hint="cs"/>
          <w:b/>
          <w:bCs/>
          <w:color w:val="BC0000"/>
          <w:spacing w:val="-2"/>
          <w:position w:val="4"/>
          <w:sz w:val="28"/>
          <w:szCs w:val="28"/>
          <w:rtl/>
        </w:rPr>
        <w:t>اند:</w:t>
      </w:r>
      <w:r w:rsidRPr="006E35D9">
        <w:rPr>
          <w:rFonts w:ascii="Tahoma" w:hAnsi="Tahoma" w:cs="B Lotus" w:hint="cs"/>
          <w:spacing w:val="-2"/>
          <w:position w:val="4"/>
          <w:sz w:val="28"/>
          <w:szCs w:val="28"/>
          <w:rtl/>
        </w:rPr>
        <w:t xml:space="preserve"> </w:t>
      </w:r>
      <w:r w:rsidRPr="00A5034D">
        <w:rPr>
          <w:rFonts w:ascii="Tahoma" w:hAnsi="Tahoma" w:cs="B Lotus" w:hint="cs"/>
          <w:color w:val="BC0000"/>
          <w:spacing w:val="-2"/>
          <w:position w:val="4"/>
          <w:sz w:val="28"/>
          <w:szCs w:val="28"/>
          <w:rtl/>
        </w:rPr>
        <w:t>يكي</w:t>
      </w:r>
      <w:r w:rsidRPr="006E35D9">
        <w:rPr>
          <w:rFonts w:ascii="Tahoma" w:hAnsi="Tahoma" w:cs="B Lotus" w:hint="cs"/>
          <w:spacing w:val="-2"/>
          <w:position w:val="4"/>
          <w:sz w:val="28"/>
          <w:szCs w:val="28"/>
          <w:rtl/>
        </w:rPr>
        <w:t xml:space="preserve"> آزمايش از طريق خير است مانند افزايش ثروت و سرمايه. و </w:t>
      </w:r>
      <w:r w:rsidRPr="00A5034D">
        <w:rPr>
          <w:rFonts w:ascii="Tahoma" w:hAnsi="Tahoma" w:cs="B Lotus" w:hint="cs"/>
          <w:color w:val="BC0000"/>
          <w:spacing w:val="-2"/>
          <w:position w:val="4"/>
          <w:sz w:val="28"/>
          <w:szCs w:val="28"/>
          <w:rtl/>
        </w:rPr>
        <w:t>دومي</w:t>
      </w:r>
      <w:r w:rsidRPr="006E35D9">
        <w:rPr>
          <w:rFonts w:ascii="Tahoma" w:hAnsi="Tahoma" w:cs="B Lotus" w:hint="cs"/>
          <w:spacing w:val="-2"/>
          <w:position w:val="4"/>
          <w:sz w:val="28"/>
          <w:szCs w:val="28"/>
          <w:rtl/>
        </w:rPr>
        <w:t xml:space="preserve"> آزمايش به وسيله شر و بدي است مانند: گرسنگي ومشكلات مالي. خداوند متعال مي‌فرمايد:</w:t>
      </w:r>
      <w:r w:rsidRPr="006E35D9">
        <w:rPr>
          <w:rFonts w:ascii="Tahoma" w:hAnsi="Tahoma" w:cs="B Lotus" w:hint="cs"/>
          <w:position w:val="4"/>
          <w:sz w:val="28"/>
          <w:szCs w:val="28"/>
          <w:rtl/>
        </w:rPr>
        <w:t xml:space="preserve"> </w:t>
      </w:r>
      <w:r w:rsidRPr="006E35D9">
        <w:rPr>
          <w:rFonts w:ascii="QCF_P075" w:hAnsi="QCF_P075" w:cs="QCF_P075"/>
          <w:color w:val="006600"/>
          <w:position w:val="4"/>
          <w:sz w:val="26"/>
          <w:szCs w:val="26"/>
          <w:rtl/>
        </w:rPr>
        <w:t>ﱹ</w:t>
      </w:r>
      <w:r w:rsidRPr="006E35D9">
        <w:rPr>
          <w:rFonts w:ascii="QCF_P324" w:hAnsi="QCF_P324" w:cs="QCF_P324" w:hint="cs"/>
          <w:color w:val="006600"/>
          <w:position w:val="4"/>
          <w:sz w:val="26"/>
          <w:szCs w:val="26"/>
          <w:rtl/>
        </w:rPr>
        <w:t xml:space="preserve"> </w:t>
      </w:r>
      <w:r w:rsidRPr="006E35D9">
        <w:rPr>
          <w:rFonts w:ascii="QCF_P324" w:hAnsi="QCF_P324" w:cs="QCF_P324"/>
          <w:color w:val="006600"/>
          <w:position w:val="4"/>
          <w:sz w:val="28"/>
          <w:szCs w:val="28"/>
          <w:rtl/>
        </w:rPr>
        <w:t>ﯿﰀﰁﰂ</w:t>
      </w:r>
      <w:r w:rsidRPr="006E35D9">
        <w:rPr>
          <w:rFonts w:ascii="QCF_P075" w:hAnsi="QCF_P075" w:cs="QCF_P075"/>
          <w:color w:val="006600"/>
          <w:position w:val="4"/>
          <w:sz w:val="26"/>
          <w:szCs w:val="26"/>
          <w:rtl/>
        </w:rPr>
        <w:t xml:space="preserve"> ﱸ</w:t>
      </w:r>
      <w:r w:rsidRPr="006E35D9">
        <w:rPr>
          <w:rFonts w:cs="B Lotus" w:hint="cs"/>
          <w:color w:val="006600"/>
          <w:spacing w:val="-6"/>
          <w:position w:val="4"/>
          <w:sz w:val="28"/>
          <w:szCs w:val="28"/>
          <w:rtl/>
        </w:rPr>
        <w:t xml:space="preserve"> </w:t>
      </w:r>
      <w:r w:rsidRPr="006E35D9">
        <w:rPr>
          <w:rFonts w:cs="B Lotus" w:hint="cs"/>
          <w:color w:val="006600"/>
          <w:spacing w:val="-6"/>
          <w:position w:val="4"/>
          <w:sz w:val="18"/>
          <w:szCs w:val="18"/>
          <w:rtl/>
        </w:rPr>
        <w:t>(الأنبياء:35)</w:t>
      </w:r>
      <w:r w:rsidRPr="006E35D9">
        <w:rPr>
          <w:rFonts w:cs="B Lotus" w:hint="cs"/>
          <w:spacing w:val="-6"/>
          <w:position w:val="4"/>
          <w:sz w:val="18"/>
          <w:szCs w:val="18"/>
          <w:rtl/>
        </w:rPr>
        <w:t>.</w:t>
      </w:r>
      <w:r w:rsidRPr="006E35D9">
        <w:rPr>
          <w:rFonts w:ascii="Tahoma" w:hAnsi="Tahoma" w:cs="B Lotus" w:hint="cs"/>
          <w:position w:val="4"/>
          <w:sz w:val="28"/>
          <w:szCs w:val="28"/>
          <w:rtl/>
        </w:rPr>
        <w:t xml:space="preserve"> </w:t>
      </w:r>
      <w:r>
        <w:rPr>
          <w:rFonts w:ascii="Tahoma" w:hAnsi="Tahoma" w:cs="B Lotus" w:hint="cs"/>
          <w:spacing w:val="-2"/>
          <w:position w:val="4"/>
          <w:sz w:val="28"/>
          <w:szCs w:val="28"/>
          <w:rtl/>
        </w:rPr>
        <w:t>ترجمه:</w:t>
      </w:r>
      <w:r>
        <w:rPr>
          <w:rFonts w:ascii="Tahoma" w:hAnsi="Tahoma" w:cs="B Lotus" w:hint="cs"/>
          <w:spacing w:val="-2"/>
          <w:position w:val="4"/>
          <w:sz w:val="28"/>
          <w:szCs w:val="28"/>
          <w:rtl/>
          <w:lang w:bidi="fa-IR"/>
        </w:rPr>
        <w:t>{</w:t>
      </w:r>
      <w:r w:rsidRPr="006E35D9">
        <w:rPr>
          <w:rFonts w:ascii="Tahoma" w:hAnsi="Tahoma" w:cs="B Lotus"/>
          <w:color w:val="auto"/>
          <w:position w:val="4"/>
          <w:sz w:val="28"/>
          <w:szCs w:val="28"/>
          <w:rtl/>
        </w:rPr>
        <w:t>و شما را با بديها و خوبيها آزمايش مى‏كنيم</w:t>
      </w:r>
      <w:r>
        <w:rPr>
          <w:rFonts w:ascii="Tahoma" w:hAnsi="Tahoma" w:cs="B Lotus" w:hint="cs"/>
          <w:spacing w:val="-2"/>
          <w:position w:val="4"/>
          <w:sz w:val="28"/>
          <w:szCs w:val="28"/>
          <w:rtl/>
        </w:rPr>
        <w:t>}</w:t>
      </w:r>
      <w:r w:rsidRPr="006E35D9">
        <w:rPr>
          <w:rFonts w:ascii="Tahoma" w:hAnsi="Tahoma" w:cs="B Lotus" w:hint="cs"/>
          <w:spacing w:val="-2"/>
          <w:position w:val="4"/>
          <w:sz w:val="28"/>
          <w:szCs w:val="28"/>
          <w:rtl/>
        </w:rPr>
        <w:t>.</w:t>
      </w:r>
      <w:r>
        <w:rPr>
          <w:rFonts w:ascii="Tahoma" w:hAnsi="Tahoma" w:cs="B Lotus" w:hint="cs"/>
          <w:spacing w:val="-2"/>
          <w:position w:val="4"/>
          <w:sz w:val="28"/>
          <w:szCs w:val="28"/>
          <w:rtl/>
        </w:rPr>
        <w:t xml:space="preserve"> </w:t>
      </w:r>
      <w:r w:rsidRPr="00A5034D">
        <w:rPr>
          <w:rFonts w:ascii="Tahoma" w:hAnsi="Tahoma" w:cs="B Lotus" w:hint="cs"/>
          <w:color w:val="BC0000"/>
          <w:position w:val="4"/>
          <w:sz w:val="28"/>
          <w:szCs w:val="28"/>
          <w:rtl/>
        </w:rPr>
        <w:t>همچنين گاهي بلا و ابتلا از طريق بيماري و مرگ است</w:t>
      </w:r>
      <w:r w:rsidRPr="00A5034D">
        <w:rPr>
          <w:rFonts w:ascii="Tahoma" w:hAnsi="Tahoma" w:cs="B Lotus" w:hint="cs"/>
          <w:color w:val="auto"/>
          <w:position w:val="4"/>
          <w:sz w:val="28"/>
          <w:szCs w:val="28"/>
          <w:rtl/>
        </w:rPr>
        <w:t xml:space="preserve"> كه مهمترين عامل آنها چشم زني و</w:t>
      </w:r>
      <w:r>
        <w:rPr>
          <w:rFonts w:ascii="Tahoma" w:hAnsi="Tahoma" w:cs="B Lotus" w:hint="cs"/>
          <w:color w:val="auto"/>
          <w:position w:val="4"/>
          <w:sz w:val="28"/>
          <w:szCs w:val="28"/>
          <w:rtl/>
        </w:rPr>
        <w:t>جادوگري ناشي از حسد</w:t>
      </w:r>
      <w:r w:rsidRPr="00A5034D">
        <w:rPr>
          <w:rFonts w:ascii="Tahoma" w:hAnsi="Tahoma" w:cs="B Lotus" w:hint="cs"/>
          <w:color w:val="auto"/>
          <w:position w:val="4"/>
          <w:sz w:val="28"/>
          <w:szCs w:val="28"/>
          <w:rtl/>
        </w:rPr>
        <w:t>ورزي است زيرا از رسول الله</w:t>
      </w:r>
      <w:r w:rsidRPr="001A1D3F">
        <w:rPr>
          <w:rFonts w:ascii="Tahoma" w:hAnsi="Tahoma" w:cs="CTraditional Arabic" w:hint="cs"/>
          <w:spacing w:val="-4"/>
          <w:w w:val="93"/>
          <w:position w:val="4"/>
          <w:sz w:val="28"/>
          <w:szCs w:val="28"/>
          <w:rtl/>
        </w:rPr>
        <w:t>ص</w:t>
      </w:r>
      <w:r w:rsidRPr="001A1D3F">
        <w:rPr>
          <w:rFonts w:ascii="Tahoma" w:hAnsi="Tahoma" w:cs="B Lotus" w:hint="cs"/>
          <w:spacing w:val="-4"/>
          <w:w w:val="93"/>
          <w:position w:val="4"/>
          <w:sz w:val="28"/>
          <w:szCs w:val="28"/>
          <w:rtl/>
        </w:rPr>
        <w:t xml:space="preserve"> </w:t>
      </w:r>
      <w:r w:rsidRPr="00A5034D">
        <w:rPr>
          <w:rFonts w:ascii="Tahoma" w:hAnsi="Tahoma" w:cs="B Lotus" w:hint="cs"/>
          <w:color w:val="auto"/>
          <w:position w:val="4"/>
          <w:sz w:val="28"/>
          <w:szCs w:val="28"/>
          <w:rtl/>
        </w:rPr>
        <w:t>روايت شده كه:</w:t>
      </w:r>
      <w:r w:rsidRPr="001A1D3F">
        <w:rPr>
          <w:rFonts w:ascii="Tahoma" w:hAnsi="Tahoma" w:cs="B Lotus" w:hint="cs"/>
          <w:color w:val="993300"/>
          <w:spacing w:val="-4"/>
          <w:w w:val="93"/>
          <w:position w:val="4"/>
          <w:sz w:val="28"/>
          <w:szCs w:val="28"/>
          <w:rtl/>
        </w:rPr>
        <w:t xml:space="preserve"> </w:t>
      </w:r>
      <w:r w:rsidRPr="007C2F76">
        <w:rPr>
          <w:rFonts w:ascii="Lotus Linotype" w:hAnsi="Lotus Linotype" w:cs="Lotus Linotype"/>
          <w:b/>
          <w:bCs/>
          <w:color w:val="993300"/>
          <w:spacing w:val="-4"/>
          <w:w w:val="93"/>
          <w:position w:val="4"/>
          <w:sz w:val="28"/>
          <w:szCs w:val="28"/>
          <w:rtl/>
        </w:rPr>
        <w:t xml:space="preserve">« </w:t>
      </w:r>
      <w:r w:rsidRPr="00710F7F">
        <w:rPr>
          <w:rFonts w:ascii="Lotus Linotype" w:hAnsi="Lotus Linotype" w:cs="KFGQPC Uthman Taha Naskh"/>
          <w:color w:val="993300"/>
          <w:spacing w:val="-4"/>
          <w:w w:val="93"/>
          <w:position w:val="4"/>
          <w:sz w:val="28"/>
          <w:szCs w:val="28"/>
          <w:rtl/>
        </w:rPr>
        <w:t>أكثَرُ مَنْ يَمُوتُ مِنْ أمّتِيْ بَعْدَ قَضَاءِ اللهِ وقَدَرِهِ بالعَيْن</w:t>
      </w:r>
      <w:r w:rsidRPr="007C2F76">
        <w:rPr>
          <w:rFonts w:ascii="Lotus Linotype" w:hAnsi="Lotus Linotype" w:cs="Lotus Linotype"/>
          <w:b/>
          <w:bCs/>
          <w:color w:val="993300"/>
          <w:spacing w:val="-4"/>
          <w:w w:val="93"/>
          <w:position w:val="4"/>
          <w:sz w:val="28"/>
          <w:szCs w:val="28"/>
          <w:rtl/>
        </w:rPr>
        <w:t xml:space="preserve"> »</w:t>
      </w:r>
      <w:r w:rsidRPr="007C2F76">
        <w:rPr>
          <w:rFonts w:ascii="Lotus Linotype" w:hAnsi="Lotus Linotype" w:cs="Lotus Linotype"/>
          <w:color w:val="993300"/>
          <w:spacing w:val="-4"/>
          <w:w w:val="93"/>
          <w:position w:val="4"/>
          <w:sz w:val="18"/>
          <w:szCs w:val="18"/>
          <w:rtl/>
        </w:rPr>
        <w:t xml:space="preserve"> الطيالسي</w:t>
      </w:r>
      <w:r>
        <w:rPr>
          <w:rFonts w:ascii="Lotus Linotype" w:hAnsi="Lotus Linotype" w:cs="Lotus Linotype" w:hint="cs"/>
          <w:color w:val="993300"/>
          <w:spacing w:val="-4"/>
          <w:w w:val="93"/>
          <w:position w:val="4"/>
          <w:sz w:val="18"/>
          <w:szCs w:val="18"/>
          <w:rtl/>
        </w:rPr>
        <w:t>.</w:t>
      </w:r>
      <w:r w:rsidRPr="001A1D3F">
        <w:rPr>
          <w:rFonts w:ascii="Tahoma" w:hAnsi="Tahoma" w:cs="B Lotus" w:hint="cs"/>
          <w:spacing w:val="-4"/>
          <w:w w:val="93"/>
          <w:position w:val="4"/>
          <w:sz w:val="28"/>
          <w:szCs w:val="28"/>
          <w:rtl/>
        </w:rPr>
        <w:t xml:space="preserve"> </w:t>
      </w:r>
      <w:r>
        <w:rPr>
          <w:rFonts w:ascii="Tahoma" w:hAnsi="Tahoma" w:cs="B Lotus" w:hint="cs"/>
          <w:color w:val="auto"/>
          <w:position w:val="4"/>
          <w:sz w:val="28"/>
          <w:szCs w:val="28"/>
          <w:rtl/>
          <w:lang w:bidi="fa-IR"/>
        </w:rPr>
        <w:t xml:space="preserve">ترجمه:{بسیاری امت من - </w:t>
      </w:r>
      <w:r w:rsidRPr="00A5034D">
        <w:rPr>
          <w:rFonts w:ascii="Tahoma" w:hAnsi="Tahoma" w:cs="B Lotus" w:hint="cs"/>
          <w:color w:val="auto"/>
          <w:position w:val="4"/>
          <w:sz w:val="28"/>
          <w:szCs w:val="28"/>
          <w:rtl/>
        </w:rPr>
        <w:t>بعد از قضا و قدر خداوند</w:t>
      </w:r>
      <w:r>
        <w:rPr>
          <w:rFonts w:ascii="Tahoma" w:hAnsi="Tahoma" w:cs="B Lotus" w:hint="cs"/>
          <w:color w:val="auto"/>
          <w:position w:val="4"/>
          <w:sz w:val="28"/>
          <w:szCs w:val="28"/>
          <w:rtl/>
        </w:rPr>
        <w:t xml:space="preserve"> </w:t>
      </w:r>
      <w:r>
        <w:rPr>
          <w:rFonts w:cs="Times New Roman" w:hint="cs"/>
          <w:color w:val="auto"/>
          <w:position w:val="4"/>
          <w:sz w:val="28"/>
          <w:szCs w:val="28"/>
          <w:rtl/>
        </w:rPr>
        <w:t>–</w:t>
      </w:r>
      <w:r>
        <w:rPr>
          <w:rFonts w:ascii="Tahoma" w:hAnsi="Tahoma" w:cs="B Lotus" w:hint="cs"/>
          <w:color w:val="auto"/>
          <w:position w:val="4"/>
          <w:sz w:val="28"/>
          <w:szCs w:val="28"/>
          <w:rtl/>
        </w:rPr>
        <w:t xml:space="preserve"> بسبب </w:t>
      </w:r>
      <w:r>
        <w:rPr>
          <w:rFonts w:ascii="Tahoma" w:hAnsi="Tahoma" w:cs="B Lotus" w:hint="cs"/>
          <w:color w:val="auto"/>
          <w:position w:val="4"/>
          <w:sz w:val="28"/>
          <w:szCs w:val="28"/>
          <w:rtl/>
          <w:lang w:bidi="fa-IR"/>
        </w:rPr>
        <w:t>چشم زنی می مرند}</w:t>
      </w:r>
      <w:r w:rsidRPr="00A5034D">
        <w:rPr>
          <w:rFonts w:ascii="Tahoma" w:hAnsi="Tahoma" w:cs="B Lotus" w:hint="cs"/>
          <w:color w:val="auto"/>
          <w:position w:val="4"/>
          <w:sz w:val="28"/>
          <w:szCs w:val="28"/>
          <w:rtl/>
        </w:rPr>
        <w:t>.</w:t>
      </w:r>
    </w:p>
    <w:p w:rsidR="00993F97" w:rsidRPr="006E35D9" w:rsidRDefault="00993F97" w:rsidP="00993F97">
      <w:pPr>
        <w:widowControl w:val="0"/>
        <w:spacing w:line="360" w:lineRule="exact"/>
        <w:jc w:val="lowKashida"/>
        <w:rPr>
          <w:rFonts w:ascii="Tahoma" w:hAnsi="Tahoma" w:cs="B Lotus" w:hint="cs"/>
          <w:position w:val="4"/>
          <w:sz w:val="28"/>
          <w:szCs w:val="28"/>
          <w:lang w:bidi="fa-IR"/>
        </w:rPr>
      </w:pPr>
      <w:r w:rsidRPr="002A193C">
        <w:rPr>
          <w:rFonts w:ascii="Tahoma" w:hAnsi="Tahoma" w:cs="Jadid" w:hint="cs"/>
          <w:b/>
          <w:bCs/>
          <w:color w:val="CC0000"/>
          <w:w w:val="99"/>
          <w:position w:val="4"/>
          <w:sz w:val="24"/>
          <w:szCs w:val="24"/>
          <w:rtl/>
        </w:rPr>
        <w:t xml:space="preserve">جلوگيري </w:t>
      </w:r>
      <w:r w:rsidRPr="002A193C">
        <w:rPr>
          <w:rFonts w:ascii="Tahoma" w:hAnsi="Tahoma" w:cs="Jadid" w:hint="cs"/>
          <w:color w:val="CC0000"/>
          <w:w w:val="99"/>
          <w:position w:val="4"/>
          <w:sz w:val="24"/>
          <w:szCs w:val="24"/>
          <w:rtl/>
        </w:rPr>
        <w:t>:</w:t>
      </w:r>
      <w:r w:rsidRPr="002A193C">
        <w:rPr>
          <w:rFonts w:ascii="Tahoma" w:hAnsi="Tahoma" w:cs="B Lotus" w:hint="cs"/>
          <w:w w:val="99"/>
          <w:position w:val="4"/>
          <w:sz w:val="28"/>
          <w:szCs w:val="28"/>
          <w:rtl/>
        </w:rPr>
        <w:t xml:space="preserve"> </w:t>
      </w:r>
      <w:r w:rsidRPr="004E716C">
        <w:rPr>
          <w:rFonts w:ascii="Tahoma" w:hAnsi="Tahoma" w:cs="B Lotus" w:hint="cs"/>
          <w:color w:val="auto"/>
          <w:position w:val="4"/>
          <w:sz w:val="28"/>
          <w:szCs w:val="28"/>
          <w:rtl/>
        </w:rPr>
        <w:t>لازم است با وسايل جلوگيري از چشم زدگي و جادوگري قبل از واقع شدن در آنها آشنا شويم وآنها را بكار بگيريم. زيرا جلوگيري از معالجه بهتر است. جلوگيري از آنها به وسايل مختلف بسياري است كه برخي از آنها عبارتند از:</w:t>
      </w:r>
      <w:r w:rsidRPr="002A193C">
        <w:rPr>
          <w:rFonts w:ascii="Tahoma" w:hAnsi="Tahoma" w:cs="B Lotus" w:hint="cs"/>
          <w:w w:val="99"/>
          <w:position w:val="4"/>
          <w:sz w:val="28"/>
          <w:szCs w:val="28"/>
          <w:rtl/>
        </w:rPr>
        <w:t xml:space="preserve"> </w:t>
      </w:r>
      <w:r w:rsidRPr="004E716C">
        <w:rPr>
          <w:rFonts w:ascii="Tahoma" w:hAnsi="Tahoma" w:cs="B Lotus" w:hint="cs"/>
          <w:b/>
          <w:bCs/>
          <w:color w:val="BC0000"/>
          <w:position w:val="4"/>
          <w:sz w:val="28"/>
          <w:szCs w:val="28"/>
          <w:rtl/>
        </w:rPr>
        <w:t>1)</w:t>
      </w:r>
      <w:r>
        <w:rPr>
          <w:rFonts w:ascii="Tahoma" w:hAnsi="Tahoma" w:cs="B Lotus" w:hint="cs"/>
          <w:color w:val="auto"/>
          <w:position w:val="4"/>
          <w:sz w:val="28"/>
          <w:szCs w:val="28"/>
          <w:rtl/>
        </w:rPr>
        <w:t xml:space="preserve"> </w:t>
      </w:r>
      <w:r w:rsidRPr="004E716C">
        <w:rPr>
          <w:rFonts w:ascii="Tahoma" w:hAnsi="Tahoma" w:cs="B Lotus" w:hint="cs"/>
          <w:color w:val="auto"/>
          <w:position w:val="4"/>
          <w:sz w:val="28"/>
          <w:szCs w:val="28"/>
          <w:rtl/>
        </w:rPr>
        <w:t>تقويت نفس به وسيله توحيد وايمان به اين حقيقت كه دخل و تصرف در نظام هستي تنها كار خداوند است</w:t>
      </w:r>
      <w:r>
        <w:rPr>
          <w:rFonts w:ascii="Tahoma" w:hAnsi="Tahoma" w:cs="B Lotus" w:hint="cs"/>
          <w:color w:val="auto"/>
          <w:position w:val="4"/>
          <w:sz w:val="28"/>
          <w:szCs w:val="28"/>
          <w:rtl/>
        </w:rPr>
        <w:t>،</w:t>
      </w:r>
      <w:r w:rsidRPr="004E716C">
        <w:rPr>
          <w:rFonts w:ascii="Tahoma" w:hAnsi="Tahoma" w:cs="B Lotus" w:hint="cs"/>
          <w:color w:val="auto"/>
          <w:position w:val="4"/>
          <w:sz w:val="28"/>
          <w:szCs w:val="28"/>
          <w:rtl/>
        </w:rPr>
        <w:t xml:space="preserve"> و همچنين اقدام به امور نيك و پسنديده ضرورت دارد.</w:t>
      </w:r>
      <w:r w:rsidRPr="002A193C">
        <w:rPr>
          <w:rFonts w:ascii="Tahoma" w:hAnsi="Tahoma" w:cs="B Lotus" w:hint="cs"/>
          <w:w w:val="99"/>
          <w:position w:val="4"/>
          <w:sz w:val="28"/>
          <w:szCs w:val="28"/>
          <w:rtl/>
        </w:rPr>
        <w:t xml:space="preserve"> </w:t>
      </w:r>
      <w:r w:rsidRPr="004E716C">
        <w:rPr>
          <w:rFonts w:ascii="Tahoma" w:hAnsi="Tahoma" w:cs="B Lotus" w:hint="cs"/>
          <w:b/>
          <w:bCs/>
          <w:color w:val="BC0000"/>
          <w:position w:val="4"/>
          <w:sz w:val="28"/>
          <w:szCs w:val="28"/>
          <w:rtl/>
        </w:rPr>
        <w:t>2)</w:t>
      </w:r>
      <w:r>
        <w:rPr>
          <w:rFonts w:ascii="Tahoma" w:hAnsi="Tahoma" w:cs="B Lotus" w:hint="cs"/>
          <w:color w:val="auto"/>
          <w:position w:val="4"/>
          <w:sz w:val="28"/>
          <w:szCs w:val="28"/>
          <w:rtl/>
        </w:rPr>
        <w:t xml:space="preserve"> </w:t>
      </w:r>
      <w:r w:rsidRPr="004E716C">
        <w:rPr>
          <w:rFonts w:ascii="Tahoma" w:hAnsi="Tahoma" w:cs="B Lotus" w:hint="cs"/>
          <w:color w:val="auto"/>
          <w:position w:val="4"/>
          <w:sz w:val="28"/>
          <w:szCs w:val="28"/>
          <w:rtl/>
        </w:rPr>
        <w:t>حسن ظن به خداوند و توكل بر او</w:t>
      </w:r>
      <w:r>
        <w:rPr>
          <w:rFonts w:ascii="Tahoma" w:hAnsi="Tahoma" w:cs="B Lotus" w:hint="cs"/>
          <w:color w:val="auto"/>
          <w:position w:val="4"/>
          <w:sz w:val="28"/>
          <w:szCs w:val="28"/>
          <w:rtl/>
        </w:rPr>
        <w:t>،</w:t>
      </w:r>
      <w:r w:rsidRPr="004E716C">
        <w:rPr>
          <w:rFonts w:ascii="Tahoma" w:hAnsi="Tahoma" w:cs="B Lotus" w:hint="cs"/>
          <w:color w:val="auto"/>
          <w:position w:val="4"/>
          <w:sz w:val="28"/>
          <w:szCs w:val="28"/>
          <w:rtl/>
        </w:rPr>
        <w:t xml:space="preserve"> و بخاطر هرگونه </w:t>
      </w:r>
      <w:r w:rsidRPr="004E716C">
        <w:rPr>
          <w:rFonts w:ascii="Tahoma" w:hAnsi="Tahoma" w:cs="B Lotus" w:hint="cs"/>
          <w:color w:val="auto"/>
          <w:position w:val="4"/>
          <w:sz w:val="28"/>
          <w:szCs w:val="28"/>
          <w:rtl/>
        </w:rPr>
        <w:lastRenderedPageBreak/>
        <w:t>چشم بد و عارضه</w:t>
      </w:r>
      <w:r w:rsidRPr="004E716C">
        <w:rPr>
          <w:rFonts w:ascii="Tahoma" w:hAnsi="Tahoma" w:cs="B Lotus"/>
          <w:color w:val="auto"/>
          <w:position w:val="4"/>
          <w:sz w:val="28"/>
          <w:szCs w:val="28"/>
          <w:rtl/>
        </w:rPr>
        <w:t>⁭</w:t>
      </w:r>
      <w:r w:rsidRPr="004E716C">
        <w:rPr>
          <w:rFonts w:ascii="Tahoma" w:hAnsi="Tahoma" w:cs="B Lotus" w:hint="cs"/>
          <w:color w:val="auto"/>
          <w:position w:val="4"/>
          <w:sz w:val="28"/>
          <w:szCs w:val="28"/>
          <w:rtl/>
        </w:rPr>
        <w:t>اي گمان نكند كه بيمار مي‌گردد زيرا توهم وخيال خود نوعي بيماري است</w:t>
      </w:r>
      <w:r w:rsidRPr="002A193C">
        <w:rPr>
          <w:rFonts w:cs="B Lotus"/>
          <w:color w:val="CC0000"/>
          <w:w w:val="99"/>
          <w:position w:val="4"/>
          <w:sz w:val="28"/>
          <w:szCs w:val="28"/>
          <w:vertAlign w:val="superscript"/>
          <w:rtl/>
        </w:rPr>
        <w:t>(</w:t>
      </w:r>
      <w:r w:rsidRPr="002A193C">
        <w:rPr>
          <w:rFonts w:cs="B Lotus"/>
          <w:color w:val="CC0000"/>
          <w:w w:val="99"/>
          <w:position w:val="4"/>
          <w:sz w:val="28"/>
          <w:szCs w:val="28"/>
          <w:vertAlign w:val="superscript"/>
          <w:rtl/>
        </w:rPr>
        <w:footnoteReference w:id="64"/>
      </w:r>
      <w:r w:rsidRPr="002A193C">
        <w:rPr>
          <w:rFonts w:cs="B Lotus"/>
          <w:color w:val="CC0000"/>
          <w:w w:val="99"/>
          <w:position w:val="4"/>
          <w:sz w:val="28"/>
          <w:szCs w:val="28"/>
          <w:vertAlign w:val="superscript"/>
          <w:rtl/>
        </w:rPr>
        <w:t>)</w:t>
      </w:r>
      <w:r w:rsidRPr="002A193C">
        <w:rPr>
          <w:rFonts w:ascii="Tahoma" w:hAnsi="Tahoma" w:cs="B Lotus" w:hint="cs"/>
          <w:w w:val="99"/>
          <w:position w:val="4"/>
          <w:sz w:val="28"/>
          <w:szCs w:val="28"/>
          <w:rtl/>
        </w:rPr>
        <w:t>.</w:t>
      </w:r>
      <w:r>
        <w:rPr>
          <w:rFonts w:ascii="Tahoma" w:hAnsi="Tahoma" w:cs="B Lotus" w:hint="cs"/>
          <w:w w:val="99"/>
          <w:position w:val="4"/>
          <w:sz w:val="28"/>
          <w:szCs w:val="28"/>
          <w:rtl/>
        </w:rPr>
        <w:t xml:space="preserve"> </w:t>
      </w:r>
      <w:r w:rsidRPr="004E716C">
        <w:rPr>
          <w:rFonts w:ascii="Tahoma" w:hAnsi="Tahoma" w:cs="B Lotus" w:hint="cs"/>
          <w:b/>
          <w:bCs/>
          <w:color w:val="BC0000"/>
          <w:position w:val="4"/>
          <w:sz w:val="28"/>
          <w:szCs w:val="28"/>
          <w:rtl/>
        </w:rPr>
        <w:t>3)</w:t>
      </w:r>
      <w:r w:rsidRPr="006E35D9">
        <w:rPr>
          <w:rFonts w:ascii="Tahoma" w:hAnsi="Tahoma" w:cs="B Lotus" w:hint="cs"/>
          <w:position w:val="4"/>
          <w:sz w:val="28"/>
          <w:szCs w:val="28"/>
          <w:rtl/>
        </w:rPr>
        <w:t xml:space="preserve">هرگاه كسي به حسادت و چشم  بد بودن </w:t>
      </w:r>
      <w:r>
        <w:rPr>
          <w:rFonts w:ascii="Tahoma" w:hAnsi="Tahoma" w:cs="B Lotus" w:hint="cs"/>
          <w:position w:val="4"/>
          <w:sz w:val="28"/>
          <w:szCs w:val="28"/>
          <w:rtl/>
        </w:rPr>
        <w:t>و يا جا</w:t>
      </w:r>
      <w:r>
        <w:rPr>
          <w:rFonts w:ascii="Tahoma" w:hAnsi="Tahoma" w:cs="B Lotus" w:hint="cs"/>
          <w:position w:val="4"/>
          <w:sz w:val="28"/>
          <w:szCs w:val="28"/>
          <w:rtl/>
          <w:lang w:bidi="fa-IR"/>
        </w:rPr>
        <w:t xml:space="preserve">دوگری </w:t>
      </w:r>
      <w:r w:rsidRPr="006E35D9">
        <w:rPr>
          <w:rFonts w:ascii="Tahoma" w:hAnsi="Tahoma" w:cs="B Lotus" w:hint="cs"/>
          <w:position w:val="4"/>
          <w:sz w:val="28"/>
          <w:szCs w:val="28"/>
          <w:rtl/>
        </w:rPr>
        <w:t>شهرت داشت از باب پرهيز از اسباب و وسايل</w:t>
      </w:r>
      <w:r>
        <w:rPr>
          <w:rFonts w:ascii="Tahoma" w:hAnsi="Tahoma" w:cs="B Lotus" w:hint="cs"/>
          <w:position w:val="4"/>
          <w:sz w:val="28"/>
          <w:szCs w:val="28"/>
          <w:rtl/>
        </w:rPr>
        <w:t>،</w:t>
      </w:r>
      <w:r w:rsidRPr="006E35D9">
        <w:rPr>
          <w:rFonts w:ascii="Tahoma" w:hAnsi="Tahoma" w:cs="B Lotus" w:hint="cs"/>
          <w:position w:val="4"/>
          <w:sz w:val="28"/>
          <w:szCs w:val="28"/>
          <w:rtl/>
        </w:rPr>
        <w:t xml:space="preserve"> بايد از او پرهيز نمايد، نه از روى ترس و هراس.</w:t>
      </w:r>
      <w:r w:rsidRPr="006E35D9">
        <w:rPr>
          <w:rFonts w:cs="AL-Hotham" w:hint="cs"/>
          <w:shadow/>
          <w:color w:val="D35A51"/>
          <w:position w:val="4"/>
          <w:sz w:val="30"/>
          <w:szCs w:val="30"/>
          <w:rtl/>
        </w:rPr>
        <w:t xml:space="preserve"> </w:t>
      </w:r>
      <w:r w:rsidRPr="004E716C">
        <w:rPr>
          <w:rFonts w:ascii="Tahoma" w:hAnsi="Tahoma" w:cs="B Lotus" w:hint="cs"/>
          <w:b/>
          <w:bCs/>
          <w:color w:val="BC0000"/>
          <w:position w:val="4"/>
          <w:sz w:val="28"/>
          <w:szCs w:val="28"/>
          <w:rtl/>
        </w:rPr>
        <w:t>4)</w:t>
      </w:r>
      <w:r>
        <w:rPr>
          <w:rFonts w:ascii="Tahoma" w:hAnsi="Tahoma" w:cs="B Lotus" w:hint="cs"/>
          <w:position w:val="4"/>
          <w:sz w:val="28"/>
          <w:szCs w:val="28"/>
          <w:rtl/>
        </w:rPr>
        <w:t xml:space="preserve"> </w:t>
      </w:r>
      <w:r w:rsidRPr="006E35D9">
        <w:rPr>
          <w:rFonts w:ascii="Tahoma" w:hAnsi="Tahoma" w:cs="B Lotus" w:hint="cs"/>
          <w:position w:val="4"/>
          <w:sz w:val="28"/>
          <w:szCs w:val="28"/>
          <w:rtl/>
        </w:rPr>
        <w:t>ذكر خداوند و قدرت خداوند در مواردي كه چيز شگفت بر انگيزي را مي‌بيند. زيرا رسول الله</w:t>
      </w:r>
      <w:r w:rsidRPr="006E35D9">
        <w:rPr>
          <w:rFonts w:ascii="Tahoma" w:hAnsi="Tahoma" w:cs="CTraditional Arabic" w:hint="cs"/>
          <w:position w:val="4"/>
          <w:sz w:val="28"/>
          <w:szCs w:val="28"/>
          <w:rtl/>
        </w:rPr>
        <w:t>ص</w:t>
      </w:r>
      <w:r w:rsidRPr="006E35D9">
        <w:rPr>
          <w:rFonts w:ascii="Tahoma" w:hAnsi="Tahoma" w:cs="B Lotus" w:hint="cs"/>
          <w:position w:val="4"/>
          <w:sz w:val="28"/>
          <w:szCs w:val="28"/>
          <w:rtl/>
        </w:rPr>
        <w:t xml:space="preserve"> مي‌فرماي</w:t>
      </w:r>
      <w:r w:rsidRPr="009F3A41">
        <w:rPr>
          <w:rFonts w:ascii="Tahoma" w:hAnsi="Tahoma" w:cs="B Lotus" w:hint="cs"/>
          <w:position w:val="4"/>
          <w:sz w:val="28"/>
          <w:szCs w:val="28"/>
          <w:rtl/>
        </w:rPr>
        <w:t>د:</w:t>
      </w:r>
      <w:r w:rsidRPr="009F3A41">
        <w:rPr>
          <w:rFonts w:ascii="Tahoma" w:hAnsi="Tahoma" w:cs="B Lotus" w:hint="cs"/>
          <w:color w:val="993300"/>
          <w:position w:val="4"/>
          <w:sz w:val="28"/>
          <w:szCs w:val="28"/>
          <w:rtl/>
        </w:rPr>
        <w:t xml:space="preserve"> </w:t>
      </w:r>
      <w:r w:rsidRPr="007C2F76">
        <w:rPr>
          <w:rFonts w:ascii="Lotus Linotype" w:hAnsi="Lotus Linotype" w:cs="Lotus Linotype"/>
          <w:b/>
          <w:bCs/>
          <w:color w:val="993300"/>
          <w:position w:val="4"/>
          <w:sz w:val="28"/>
          <w:szCs w:val="28"/>
          <w:rtl/>
        </w:rPr>
        <w:t xml:space="preserve">« </w:t>
      </w:r>
      <w:r w:rsidRPr="00710F7F">
        <w:rPr>
          <w:rFonts w:ascii="Lotus Linotype" w:hAnsi="Lotus Linotype" w:cs="KFGQPC Uthman Taha Naskh"/>
          <w:color w:val="993300"/>
          <w:position w:val="4"/>
          <w:sz w:val="26"/>
          <w:szCs w:val="26"/>
          <w:rtl/>
        </w:rPr>
        <w:t>إِذَا رَأى أَحَدُكُمْ مِنْ نَفْسِه، أَو مَاله، أَوْ أَخِيْه مَا يُحِبّ، فَلْيُبَرّك، فَإنَّ العَيْن حَقّ</w:t>
      </w:r>
      <w:r w:rsidRPr="007C2F76">
        <w:rPr>
          <w:rFonts w:ascii="Lotus Linotype" w:hAnsi="Lotus Linotype" w:cs="Lotus Linotype"/>
          <w:b/>
          <w:bCs/>
          <w:color w:val="993300"/>
          <w:position w:val="4"/>
          <w:sz w:val="28"/>
          <w:szCs w:val="28"/>
          <w:rtl/>
        </w:rPr>
        <w:t xml:space="preserve"> »</w:t>
      </w:r>
      <w:r w:rsidRPr="007C2F76">
        <w:rPr>
          <w:rFonts w:ascii="Lotus Linotype" w:hAnsi="Lotus Linotype" w:cs="Lotus Linotype"/>
          <w:color w:val="993300"/>
          <w:position w:val="4"/>
          <w:sz w:val="18"/>
          <w:szCs w:val="18"/>
          <w:rtl/>
        </w:rPr>
        <w:t xml:space="preserve"> الحاكم.</w:t>
      </w:r>
      <w:r w:rsidRPr="009F3A41">
        <w:rPr>
          <w:rFonts w:ascii="Tahoma" w:hAnsi="Tahoma" w:cs="B Lotus" w:hint="cs"/>
          <w:position w:val="4"/>
          <w:sz w:val="28"/>
          <w:szCs w:val="28"/>
          <w:rtl/>
        </w:rPr>
        <w:t xml:space="preserve"> </w:t>
      </w:r>
      <w:r>
        <w:rPr>
          <w:rFonts w:ascii="Tahoma" w:hAnsi="Tahoma" w:cs="B Lotus" w:hint="cs"/>
          <w:position w:val="4"/>
          <w:sz w:val="28"/>
          <w:szCs w:val="28"/>
          <w:rtl/>
        </w:rPr>
        <w:t>ترجمه:{</w:t>
      </w:r>
      <w:r w:rsidRPr="006E35D9">
        <w:rPr>
          <w:rFonts w:ascii="Tahoma" w:hAnsi="Tahoma" w:cs="B Lotus" w:hint="cs"/>
          <w:position w:val="4"/>
          <w:sz w:val="28"/>
          <w:szCs w:val="28"/>
          <w:rtl/>
        </w:rPr>
        <w:t>هرگاه يكي از شما در مورد نفس خود يا دارايي</w:t>
      </w:r>
      <w:r>
        <w:rPr>
          <w:rFonts w:ascii="Tahoma" w:hAnsi="Tahoma" w:cs="B Lotus" w:hint="cs"/>
          <w:position w:val="4"/>
          <w:sz w:val="28"/>
          <w:szCs w:val="28"/>
          <w:rtl/>
        </w:rPr>
        <w:t>ﺍش،</w:t>
      </w:r>
      <w:r w:rsidRPr="006E35D9">
        <w:rPr>
          <w:rFonts w:ascii="Tahoma" w:hAnsi="Tahoma" w:cs="B Lotus" w:hint="cs"/>
          <w:position w:val="4"/>
          <w:sz w:val="28"/>
          <w:szCs w:val="28"/>
          <w:rtl/>
        </w:rPr>
        <w:t xml:space="preserve"> </w:t>
      </w:r>
      <w:r>
        <w:rPr>
          <w:rFonts w:ascii="Tahoma" w:hAnsi="Tahoma" w:cs="B Lotus" w:hint="cs"/>
          <w:position w:val="4"/>
          <w:sz w:val="28"/>
          <w:szCs w:val="28"/>
          <w:rtl/>
        </w:rPr>
        <w:t xml:space="preserve">يا </w:t>
      </w:r>
      <w:r>
        <w:rPr>
          <w:rFonts w:ascii="Tahoma" w:hAnsi="Tahoma" w:cs="B Lotus" w:hint="cs"/>
          <w:position w:val="4"/>
          <w:sz w:val="28"/>
          <w:szCs w:val="28"/>
          <w:rtl/>
          <w:lang w:bidi="fa-IR"/>
        </w:rPr>
        <w:t xml:space="preserve">در مورد </w:t>
      </w:r>
      <w:r w:rsidRPr="006E35D9">
        <w:rPr>
          <w:rFonts w:ascii="Tahoma" w:hAnsi="Tahoma" w:cs="B Lotus" w:hint="cs"/>
          <w:position w:val="4"/>
          <w:sz w:val="28"/>
          <w:szCs w:val="28"/>
          <w:rtl/>
        </w:rPr>
        <w:t>برادر ديني</w:t>
      </w:r>
      <w:r w:rsidRPr="006E35D9">
        <w:rPr>
          <w:rFonts w:cs="B Lotus" w:hint="cs"/>
          <w:spacing w:val="-2"/>
          <w:position w:val="4"/>
          <w:sz w:val="28"/>
          <w:szCs w:val="28"/>
          <w:rtl/>
          <w:lang w:bidi="fa-IR"/>
        </w:rPr>
        <w:t>‌</w:t>
      </w:r>
      <w:r w:rsidRPr="006E35D9">
        <w:rPr>
          <w:rFonts w:ascii="Tahoma" w:hAnsi="Tahoma" w:cs="B Lotus" w:hint="cs"/>
          <w:position w:val="4"/>
          <w:sz w:val="28"/>
          <w:szCs w:val="28"/>
          <w:rtl/>
        </w:rPr>
        <w:t xml:space="preserve">اش چيزي را ديد. </w:t>
      </w:r>
      <w:r w:rsidRPr="0056558A">
        <w:rPr>
          <w:rFonts w:ascii="Lotus Linotype" w:hAnsi="Lotus Linotype" w:cs="Lotus Linotype" w:hint="cs"/>
          <w:b/>
          <w:bCs/>
          <w:color w:val="993300"/>
          <w:position w:val="4"/>
          <w:sz w:val="28"/>
          <w:szCs w:val="28"/>
          <w:rtl/>
        </w:rPr>
        <w:t>ما شاء الله</w:t>
      </w:r>
      <w:r w:rsidRPr="006E35D9">
        <w:rPr>
          <w:rFonts w:ascii="Tahoma" w:hAnsi="Tahoma" w:cs="B Lotus" w:hint="cs"/>
          <w:position w:val="4"/>
          <w:sz w:val="28"/>
          <w:szCs w:val="28"/>
          <w:rtl/>
        </w:rPr>
        <w:t xml:space="preserve"> گفته و آن را تبريك گويد زيرا چشم زخم حقيقت دارد</w:t>
      </w:r>
      <w:r>
        <w:rPr>
          <w:rFonts w:ascii="Tahoma" w:hAnsi="Tahoma" w:cs="B Lotus" w:hint="cs"/>
          <w:position w:val="4"/>
          <w:sz w:val="28"/>
          <w:szCs w:val="28"/>
          <w:rtl/>
          <w:lang w:bidi="fa-IR"/>
        </w:rPr>
        <w:t>}</w:t>
      </w:r>
      <w:r w:rsidRPr="006E35D9">
        <w:rPr>
          <w:rFonts w:ascii="Tahoma" w:hAnsi="Tahoma" w:cs="B Lotus" w:hint="cs"/>
          <w:position w:val="4"/>
          <w:sz w:val="28"/>
          <w:szCs w:val="28"/>
          <w:rtl/>
        </w:rPr>
        <w:t>.</w:t>
      </w:r>
      <w:r>
        <w:rPr>
          <w:rFonts w:ascii="Tahoma" w:hAnsi="Tahoma" w:cs="B Lotus" w:hint="cs"/>
          <w:position w:val="4"/>
          <w:sz w:val="28"/>
          <w:szCs w:val="28"/>
          <w:rtl/>
        </w:rPr>
        <w:t xml:space="preserve"> </w:t>
      </w:r>
      <w:r w:rsidRPr="0056558A">
        <w:rPr>
          <w:rFonts w:ascii="Tahoma" w:hAnsi="Tahoma" w:cs="B Lotus"/>
          <w:position w:val="4"/>
          <w:sz w:val="28"/>
          <w:szCs w:val="28"/>
          <w:rtl/>
        </w:rPr>
        <w:t xml:space="preserve">وتبريك </w:t>
      </w:r>
      <w:r w:rsidRPr="0056558A">
        <w:rPr>
          <w:rFonts w:ascii="Tahoma" w:hAnsi="Tahoma" w:cs="B Lotus" w:hint="cs"/>
          <w:position w:val="4"/>
          <w:sz w:val="28"/>
          <w:szCs w:val="28"/>
          <w:rtl/>
        </w:rPr>
        <w:t>مانند اين گفته است</w:t>
      </w:r>
      <w:r w:rsidRPr="0056558A">
        <w:rPr>
          <w:rFonts w:ascii="Tahoma" w:hAnsi="Tahoma" w:cs="B Lotus"/>
          <w:position w:val="4"/>
          <w:sz w:val="28"/>
          <w:szCs w:val="28"/>
          <w:rtl/>
        </w:rPr>
        <w:t xml:space="preserve">: </w:t>
      </w:r>
      <w:r w:rsidRPr="0056558A">
        <w:rPr>
          <w:rFonts w:ascii="Lotus Linotype" w:hAnsi="Lotus Linotype" w:cs="Lotus Linotype"/>
          <w:b/>
          <w:bCs/>
          <w:color w:val="993300"/>
          <w:position w:val="4"/>
          <w:sz w:val="26"/>
          <w:szCs w:val="26"/>
          <w:rtl/>
        </w:rPr>
        <w:t>بارك الله لك</w:t>
      </w:r>
      <w:r w:rsidRPr="0056558A">
        <w:rPr>
          <w:rFonts w:ascii="Tahoma" w:hAnsi="Tahoma" w:cs="B Lotus"/>
          <w:position w:val="4"/>
          <w:sz w:val="28"/>
          <w:szCs w:val="28"/>
          <w:rtl/>
        </w:rPr>
        <w:t xml:space="preserve">، </w:t>
      </w:r>
      <w:r w:rsidRPr="0056558A">
        <w:rPr>
          <w:rFonts w:ascii="Tahoma" w:hAnsi="Tahoma" w:cs="B Lotus" w:hint="cs"/>
          <w:position w:val="4"/>
          <w:sz w:val="28"/>
          <w:szCs w:val="28"/>
          <w:rtl/>
        </w:rPr>
        <w:t>نه اينکه بگويد</w:t>
      </w:r>
      <w:r w:rsidRPr="0056558A">
        <w:rPr>
          <w:rFonts w:ascii="Tahoma" w:hAnsi="Tahoma" w:cs="B Lotus"/>
          <w:position w:val="4"/>
          <w:sz w:val="28"/>
          <w:szCs w:val="28"/>
          <w:rtl/>
        </w:rPr>
        <w:t xml:space="preserve">: </w:t>
      </w:r>
      <w:r w:rsidRPr="0056558A">
        <w:rPr>
          <w:rFonts w:ascii="Lotus Linotype" w:hAnsi="Lotus Linotype" w:cs="Lotus Linotype"/>
          <w:b/>
          <w:bCs/>
          <w:color w:val="993300"/>
          <w:position w:val="4"/>
          <w:sz w:val="26"/>
          <w:szCs w:val="26"/>
          <w:rtl/>
        </w:rPr>
        <w:t>تبارك الله</w:t>
      </w:r>
      <w:r w:rsidRPr="0056558A">
        <w:rPr>
          <w:rFonts w:ascii="Tahoma" w:hAnsi="Tahoma" w:cs="B Lotus"/>
          <w:color w:val="auto"/>
          <w:position w:val="4"/>
          <w:sz w:val="28"/>
          <w:szCs w:val="28"/>
          <w:rtl/>
        </w:rPr>
        <w:t>.</w:t>
      </w:r>
      <w:r>
        <w:rPr>
          <w:rFonts w:ascii="Tahoma" w:hAnsi="Tahoma" w:cs="B Lotus" w:hint="cs"/>
          <w:position w:val="4"/>
          <w:sz w:val="28"/>
          <w:szCs w:val="28"/>
          <w:rtl/>
        </w:rPr>
        <w:t xml:space="preserve"> </w:t>
      </w:r>
      <w:r w:rsidRPr="0056558A">
        <w:rPr>
          <w:rFonts w:ascii="Tahoma" w:hAnsi="Tahoma" w:cs="B Lotus" w:hint="cs"/>
          <w:position w:val="4"/>
          <w:sz w:val="28"/>
          <w:szCs w:val="28"/>
          <w:rtl/>
        </w:rPr>
        <w:t>يعني بگويد :</w:t>
      </w:r>
      <w:r w:rsidRPr="006E35D9">
        <w:rPr>
          <w:rFonts w:ascii="Tahoma" w:hAnsi="Tahoma" w:cs="B Lotus" w:hint="cs"/>
          <w:position w:val="4"/>
          <w:sz w:val="28"/>
          <w:szCs w:val="28"/>
          <w:rtl/>
        </w:rPr>
        <w:t xml:space="preserve"> خداوند آن را برايت مبارك بگرداند. </w:t>
      </w:r>
      <w:r w:rsidRPr="0056558A">
        <w:rPr>
          <w:rFonts w:ascii="Tahoma" w:hAnsi="Tahoma" w:cs="B Lotus" w:hint="cs"/>
          <w:b/>
          <w:bCs/>
          <w:color w:val="BC0000"/>
          <w:position w:val="4"/>
          <w:sz w:val="28"/>
          <w:szCs w:val="28"/>
          <w:rtl/>
        </w:rPr>
        <w:t>5)</w:t>
      </w:r>
      <w:r>
        <w:rPr>
          <w:rFonts w:ascii="Tahoma" w:hAnsi="Tahoma" w:cs="B Lotus" w:hint="cs"/>
          <w:position w:val="4"/>
          <w:sz w:val="28"/>
          <w:szCs w:val="28"/>
          <w:rtl/>
        </w:rPr>
        <w:t xml:space="preserve"> </w:t>
      </w:r>
      <w:r w:rsidRPr="006E35D9">
        <w:rPr>
          <w:rFonts w:ascii="Tahoma" w:hAnsi="Tahoma" w:cs="B Lotus" w:hint="cs"/>
          <w:position w:val="4"/>
          <w:sz w:val="28"/>
          <w:szCs w:val="28"/>
          <w:rtl/>
        </w:rPr>
        <w:t xml:space="preserve">يكي از اسباب مصونيت در برابر چشم بد </w:t>
      </w:r>
      <w:r>
        <w:rPr>
          <w:rFonts w:ascii="Tahoma" w:hAnsi="Tahoma" w:cs="B Lotus" w:hint="cs"/>
          <w:position w:val="4"/>
          <w:sz w:val="28"/>
          <w:szCs w:val="28"/>
          <w:rtl/>
        </w:rPr>
        <w:t xml:space="preserve">و جادو </w:t>
      </w:r>
      <w:r w:rsidRPr="006E35D9">
        <w:rPr>
          <w:rFonts w:ascii="Tahoma" w:hAnsi="Tahoma" w:cs="B Lotus" w:hint="cs"/>
          <w:position w:val="4"/>
          <w:sz w:val="28"/>
          <w:szCs w:val="28"/>
          <w:rtl/>
        </w:rPr>
        <w:t>آغاز كردن روز با هفت دانه خرما (عجوه) از نخلستان</w:t>
      </w:r>
      <w:r w:rsidRPr="006E35D9">
        <w:rPr>
          <w:rFonts w:cs="B Lotus" w:hint="cs"/>
          <w:position w:val="4"/>
          <w:sz w:val="28"/>
          <w:szCs w:val="28"/>
          <w:rtl/>
        </w:rPr>
        <w:t>‌</w:t>
      </w:r>
      <w:r w:rsidRPr="006E35D9">
        <w:rPr>
          <w:rFonts w:ascii="Tahoma" w:hAnsi="Tahoma" w:cs="B Lotus" w:hint="cs"/>
          <w:position w:val="4"/>
          <w:sz w:val="28"/>
          <w:szCs w:val="28"/>
          <w:rtl/>
        </w:rPr>
        <w:t xml:space="preserve">هاي </w:t>
      </w:r>
      <w:r w:rsidRPr="0056558A">
        <w:rPr>
          <w:rFonts w:ascii="Tahoma" w:hAnsi="Tahoma" w:cs="B Lotus" w:hint="cs"/>
          <w:position w:val="4"/>
          <w:sz w:val="28"/>
          <w:szCs w:val="28"/>
          <w:rtl/>
        </w:rPr>
        <w:t>مدينه نبوي</w:t>
      </w:r>
      <w:r w:rsidRPr="006E35D9">
        <w:rPr>
          <w:rFonts w:ascii="Tahoma" w:hAnsi="Tahoma" w:cs="B Lotus" w:hint="cs"/>
          <w:position w:val="4"/>
          <w:sz w:val="28"/>
          <w:szCs w:val="28"/>
          <w:rtl/>
        </w:rPr>
        <w:t xml:space="preserve"> است. </w:t>
      </w:r>
      <w:r w:rsidRPr="0056558A">
        <w:rPr>
          <w:rFonts w:ascii="Tahoma" w:hAnsi="Tahoma" w:cs="B Lotus" w:hint="cs"/>
          <w:b/>
          <w:bCs/>
          <w:color w:val="BC0000"/>
          <w:position w:val="4"/>
          <w:sz w:val="28"/>
          <w:szCs w:val="28"/>
          <w:rtl/>
        </w:rPr>
        <w:t>6)</w:t>
      </w:r>
      <w:r>
        <w:rPr>
          <w:rFonts w:ascii="Tahoma" w:hAnsi="Tahoma" w:cs="B Lotus" w:hint="cs"/>
          <w:position w:val="4"/>
          <w:sz w:val="28"/>
          <w:szCs w:val="28"/>
          <w:rtl/>
        </w:rPr>
        <w:t xml:space="preserve"> </w:t>
      </w:r>
      <w:r w:rsidRPr="006E35D9">
        <w:rPr>
          <w:rFonts w:ascii="Tahoma" w:hAnsi="Tahoma" w:cs="B Lotus" w:hint="cs"/>
          <w:position w:val="4"/>
          <w:sz w:val="28"/>
          <w:szCs w:val="28"/>
          <w:rtl/>
        </w:rPr>
        <w:t>روي آوري به خداوند و توكل و حسن ظن و پناه بردن به او از چشم بد و جادوگري و اقدام به ذكر و پناه بردن (تعويذ) در هر بامداد و شامگاه</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65"/>
      </w:r>
      <w:r w:rsidRPr="006B39A6">
        <w:rPr>
          <w:rFonts w:cs="B Lotus"/>
          <w:color w:val="CC0000"/>
          <w:position w:val="4"/>
          <w:sz w:val="28"/>
          <w:szCs w:val="28"/>
          <w:vertAlign w:val="superscript"/>
          <w:rtl/>
        </w:rPr>
        <w:t>)</w:t>
      </w:r>
      <w:r>
        <w:rPr>
          <w:rFonts w:ascii="Tahoma" w:hAnsi="Tahoma" w:cs="B Lotus" w:hint="cs"/>
          <w:position w:val="4"/>
          <w:sz w:val="28"/>
          <w:szCs w:val="28"/>
          <w:rtl/>
          <w:lang w:bidi="fa-IR"/>
        </w:rPr>
        <w:t>، و این اذكار با</w:t>
      </w:r>
      <w:r w:rsidRPr="006E35D9">
        <w:rPr>
          <w:rFonts w:ascii="Tahoma" w:hAnsi="Tahoma" w:cs="B Lotus" w:hint="cs"/>
          <w:position w:val="4"/>
          <w:sz w:val="28"/>
          <w:szCs w:val="28"/>
          <w:rtl/>
          <w:lang w:bidi="fa-IR"/>
        </w:rPr>
        <w:t>ذن خداوند داراي تاثيرند</w:t>
      </w:r>
      <w:r>
        <w:rPr>
          <w:rFonts w:ascii="Tahoma" w:hAnsi="Tahoma" w:cs="B Lotus" w:hint="cs"/>
          <w:position w:val="4"/>
          <w:sz w:val="28"/>
          <w:szCs w:val="28"/>
          <w:rtl/>
          <w:lang w:bidi="fa-IR"/>
        </w:rPr>
        <w:t>، و تأثیر آن گاهی</w:t>
      </w:r>
      <w:r w:rsidRPr="006E35D9">
        <w:rPr>
          <w:rFonts w:ascii="Tahoma" w:hAnsi="Tahoma" w:cs="B Lotus" w:hint="cs"/>
          <w:position w:val="4"/>
          <w:sz w:val="28"/>
          <w:szCs w:val="28"/>
          <w:rtl/>
          <w:lang w:bidi="fa-IR"/>
        </w:rPr>
        <w:t xml:space="preserve"> كم </w:t>
      </w:r>
      <w:r>
        <w:rPr>
          <w:rFonts w:ascii="Tahoma" w:hAnsi="Tahoma" w:cs="B Lotus" w:hint="cs"/>
          <w:position w:val="4"/>
          <w:sz w:val="28"/>
          <w:szCs w:val="28"/>
          <w:rtl/>
          <w:lang w:bidi="fa-IR"/>
        </w:rPr>
        <w:t>وگاهی زیاد می باشد</w:t>
      </w:r>
      <w:r w:rsidRPr="006E35D9">
        <w:rPr>
          <w:rFonts w:ascii="Tahoma" w:hAnsi="Tahoma" w:cs="B Lotus" w:hint="cs"/>
          <w:position w:val="4"/>
          <w:sz w:val="28"/>
          <w:szCs w:val="28"/>
          <w:rtl/>
          <w:lang w:bidi="fa-IR"/>
        </w:rPr>
        <w:t xml:space="preserve"> </w:t>
      </w:r>
      <w:r>
        <w:rPr>
          <w:rFonts w:ascii="Tahoma" w:hAnsi="Tahoma" w:cs="B Lotus" w:hint="cs"/>
          <w:position w:val="4"/>
          <w:sz w:val="28"/>
          <w:szCs w:val="28"/>
          <w:rtl/>
          <w:lang w:bidi="fa-IR"/>
        </w:rPr>
        <w:t>بسبب قوت وضعف دو چیز:</w:t>
      </w:r>
    </w:p>
    <w:p w:rsidR="00993F97" w:rsidRPr="006E35D9" w:rsidRDefault="00993F97" w:rsidP="00993F97">
      <w:pPr>
        <w:widowControl w:val="0"/>
        <w:spacing w:line="360" w:lineRule="exact"/>
        <w:jc w:val="lowKashida"/>
        <w:rPr>
          <w:rFonts w:cs="B Lotus" w:hint="cs"/>
          <w:spacing w:val="-4"/>
          <w:position w:val="4"/>
          <w:sz w:val="28"/>
          <w:szCs w:val="28"/>
          <w:rtl/>
        </w:rPr>
      </w:pPr>
      <w:r w:rsidRPr="006E35D9">
        <w:rPr>
          <w:rFonts w:cs="B Lotus" w:hint="cs"/>
          <w:b/>
          <w:bCs/>
          <w:color w:val="CC0000"/>
          <w:spacing w:val="-4"/>
          <w:position w:val="4"/>
          <w:sz w:val="28"/>
          <w:szCs w:val="28"/>
          <w:rtl/>
        </w:rPr>
        <w:t>1)</w:t>
      </w:r>
      <w:r w:rsidRPr="006E35D9">
        <w:rPr>
          <w:rFonts w:cs="B Lotus" w:hint="cs"/>
          <w:spacing w:val="-4"/>
          <w:position w:val="4"/>
          <w:sz w:val="28"/>
          <w:szCs w:val="28"/>
          <w:rtl/>
        </w:rPr>
        <w:t xml:space="preserve"> ايمان به اينكه هر چه در آن آمده حق است و حقيقت دارد و با اراده خداوند مفيد واقع </w:t>
      </w:r>
      <w:r w:rsidRPr="006E35D9">
        <w:rPr>
          <w:rFonts w:ascii="Tahoma" w:hAnsi="Tahoma" w:cs="B Lotus" w:hint="cs"/>
          <w:spacing w:val="-4"/>
          <w:position w:val="4"/>
          <w:sz w:val="28"/>
          <w:szCs w:val="28"/>
          <w:rtl/>
        </w:rPr>
        <w:t>مي‌ش</w:t>
      </w:r>
      <w:r w:rsidRPr="006E35D9">
        <w:rPr>
          <w:rFonts w:cs="B Lotus" w:hint="cs"/>
          <w:spacing w:val="-4"/>
          <w:position w:val="4"/>
          <w:sz w:val="28"/>
          <w:szCs w:val="28"/>
          <w:rtl/>
        </w:rPr>
        <w:t>ود.</w:t>
      </w:r>
    </w:p>
    <w:p w:rsidR="00993F97" w:rsidRPr="006E35D9" w:rsidRDefault="00993F97" w:rsidP="00993F97">
      <w:pPr>
        <w:widowControl w:val="0"/>
        <w:spacing w:line="360" w:lineRule="exact"/>
        <w:jc w:val="lowKashida"/>
        <w:rPr>
          <w:rFonts w:cs="B Lotus" w:hint="cs"/>
          <w:spacing w:val="-2"/>
          <w:position w:val="4"/>
          <w:sz w:val="28"/>
          <w:szCs w:val="28"/>
          <w:rtl/>
        </w:rPr>
      </w:pPr>
      <w:r w:rsidRPr="006E35D9">
        <w:rPr>
          <w:rFonts w:cs="B Lotus" w:hint="cs"/>
          <w:b/>
          <w:bCs/>
          <w:color w:val="CC0000"/>
          <w:spacing w:val="-2"/>
          <w:position w:val="4"/>
          <w:sz w:val="28"/>
          <w:szCs w:val="28"/>
          <w:rtl/>
        </w:rPr>
        <w:t>2)</w:t>
      </w:r>
      <w:r w:rsidRPr="006E35D9">
        <w:rPr>
          <w:rFonts w:cs="B Lotus" w:hint="cs"/>
          <w:spacing w:val="-2"/>
          <w:position w:val="4"/>
          <w:sz w:val="28"/>
          <w:szCs w:val="28"/>
          <w:rtl/>
        </w:rPr>
        <w:t xml:space="preserve"> آن را به زبان بياورد </w:t>
      </w:r>
      <w:r>
        <w:rPr>
          <w:rFonts w:cs="B Lotus" w:hint="cs"/>
          <w:spacing w:val="-2"/>
          <w:position w:val="4"/>
          <w:sz w:val="28"/>
          <w:szCs w:val="28"/>
          <w:rtl/>
        </w:rPr>
        <w:t>و</w:t>
      </w:r>
      <w:r w:rsidRPr="006E35D9">
        <w:rPr>
          <w:rFonts w:cs="B Lotus" w:hint="cs"/>
          <w:spacing w:val="-2"/>
          <w:position w:val="4"/>
          <w:sz w:val="28"/>
          <w:szCs w:val="28"/>
          <w:rtl/>
        </w:rPr>
        <w:t xml:space="preserve"> به آن گوش فرا بدهد و دل را به آن بسپارد</w:t>
      </w:r>
      <w:r>
        <w:rPr>
          <w:rFonts w:cs="B Lotus" w:hint="cs"/>
          <w:spacing w:val="-2"/>
          <w:position w:val="4"/>
          <w:sz w:val="28"/>
          <w:szCs w:val="28"/>
          <w:rtl/>
        </w:rPr>
        <w:t>؛</w:t>
      </w:r>
      <w:r w:rsidRPr="006E35D9">
        <w:rPr>
          <w:rFonts w:cs="B Lotus" w:hint="cs"/>
          <w:spacing w:val="-2"/>
          <w:position w:val="4"/>
          <w:sz w:val="28"/>
          <w:szCs w:val="28"/>
          <w:rtl/>
        </w:rPr>
        <w:t xml:space="preserve"> زيرا آنها دعا هستند و بنابر روايت</w:t>
      </w:r>
      <w:r>
        <w:rPr>
          <w:rFonts w:cs="B Lotus" w:hint="cs"/>
          <w:spacing w:val="-2"/>
          <w:position w:val="4"/>
          <w:sz w:val="28"/>
          <w:szCs w:val="28"/>
          <w:rtl/>
        </w:rPr>
        <w:t>ي:</w:t>
      </w:r>
      <w:r w:rsidRPr="006E35D9">
        <w:rPr>
          <w:rFonts w:cs="B Lotus" w:hint="cs"/>
          <w:spacing w:val="-2"/>
          <w:position w:val="4"/>
          <w:sz w:val="28"/>
          <w:szCs w:val="28"/>
          <w:rtl/>
        </w:rPr>
        <w:t xml:space="preserve"> دعاي دل غافل پذيرفته ن</w:t>
      </w:r>
      <w:r w:rsidRPr="006E35D9">
        <w:rPr>
          <w:rFonts w:ascii="Tahoma" w:hAnsi="Tahoma" w:cs="B Lotus" w:hint="cs"/>
          <w:spacing w:val="-2"/>
          <w:position w:val="4"/>
          <w:sz w:val="28"/>
          <w:szCs w:val="28"/>
          <w:rtl/>
        </w:rPr>
        <w:t>مي‌</w:t>
      </w:r>
      <w:r w:rsidRPr="006E35D9">
        <w:rPr>
          <w:rFonts w:cs="B Lotus" w:hint="cs"/>
          <w:spacing w:val="-2"/>
          <w:position w:val="4"/>
          <w:sz w:val="28"/>
          <w:szCs w:val="28"/>
          <w:rtl/>
        </w:rPr>
        <w:t>شود.</w:t>
      </w:r>
    </w:p>
    <w:p w:rsidR="00993F97" w:rsidRPr="006E35D9" w:rsidRDefault="00993F97" w:rsidP="00993F97">
      <w:pPr>
        <w:widowControl w:val="0"/>
        <w:spacing w:line="360" w:lineRule="exact"/>
        <w:jc w:val="lowKashida"/>
        <w:rPr>
          <w:rFonts w:ascii="Tahoma" w:hAnsi="Tahoma" w:cs="B Lotus" w:hint="cs"/>
          <w:spacing w:val="-6"/>
          <w:position w:val="4"/>
          <w:sz w:val="28"/>
          <w:szCs w:val="28"/>
          <w:rtl/>
        </w:rPr>
      </w:pPr>
      <w:r w:rsidRPr="0055638F">
        <w:rPr>
          <w:rFonts w:cs="B Lotus" w:hint="cs"/>
          <w:b/>
          <w:bCs/>
          <w:color w:val="CC0000"/>
          <w:spacing w:val="-2"/>
          <w:position w:val="4"/>
          <w:sz w:val="28"/>
          <w:szCs w:val="28"/>
          <w:rtl/>
        </w:rPr>
        <w:t>وقت اين اذكار و تعاويذ :</w:t>
      </w:r>
      <w:r w:rsidRPr="006E35D9">
        <w:rPr>
          <w:rFonts w:cs="B Lotus" w:hint="cs"/>
          <w:b/>
          <w:bCs/>
          <w:spacing w:val="-6"/>
          <w:position w:val="4"/>
          <w:sz w:val="28"/>
          <w:szCs w:val="28"/>
          <w:rtl/>
        </w:rPr>
        <w:t xml:space="preserve"> </w:t>
      </w:r>
      <w:r w:rsidRPr="006E35D9">
        <w:rPr>
          <w:rFonts w:cs="B Lotus" w:hint="cs"/>
          <w:spacing w:val="-6"/>
          <w:position w:val="4"/>
          <w:sz w:val="28"/>
          <w:szCs w:val="28"/>
          <w:rtl/>
        </w:rPr>
        <w:t>ذكر و اوراد صبحگاه را پس از نماز صبح، و اذكار شامگاه را بعد از نماز عصر بايد خواند</w:t>
      </w:r>
      <w:r w:rsidRPr="006E35D9">
        <w:rPr>
          <w:rFonts w:ascii="Tahoma" w:hAnsi="Tahoma" w:cs="B Lotus" w:hint="cs"/>
          <w:spacing w:val="-6"/>
          <w:position w:val="4"/>
          <w:sz w:val="28"/>
          <w:szCs w:val="28"/>
          <w:rtl/>
        </w:rPr>
        <w:t>، هرگاه مسلماني آنها را  فراموش كرد يا به كاري مشغول بود، هر</w:t>
      </w:r>
      <w:r>
        <w:rPr>
          <w:rFonts w:ascii="Tahoma" w:hAnsi="Tahoma" w:cs="B Lotus" w:hint="cs"/>
          <w:spacing w:val="-6"/>
          <w:position w:val="4"/>
          <w:sz w:val="28"/>
          <w:szCs w:val="28"/>
          <w:rtl/>
        </w:rPr>
        <w:t>وقتي كه</w:t>
      </w:r>
      <w:r w:rsidRPr="006E35D9">
        <w:rPr>
          <w:rFonts w:ascii="Tahoma" w:hAnsi="Tahoma" w:cs="B Lotus" w:hint="cs"/>
          <w:spacing w:val="-6"/>
          <w:position w:val="4"/>
          <w:sz w:val="28"/>
          <w:szCs w:val="28"/>
          <w:rtl/>
        </w:rPr>
        <w:t xml:space="preserve"> بياد آورد آنها را بگويد.</w:t>
      </w:r>
    </w:p>
    <w:p w:rsidR="00993F97" w:rsidRPr="005A1645" w:rsidRDefault="00993F97" w:rsidP="00993F97">
      <w:pPr>
        <w:widowControl w:val="0"/>
        <w:spacing w:line="360" w:lineRule="exact"/>
        <w:jc w:val="lowKashida"/>
        <w:rPr>
          <w:rFonts w:ascii="Tahoma" w:hAnsi="Tahoma" w:cs="B Lotus" w:hint="cs"/>
          <w:spacing w:val="-2"/>
          <w:position w:val="4"/>
          <w:sz w:val="28"/>
          <w:szCs w:val="28"/>
          <w:rtl/>
        </w:rPr>
      </w:pPr>
      <w:r w:rsidRPr="005A1645">
        <w:rPr>
          <w:rFonts w:ascii="Tahoma" w:hAnsi="Tahoma" w:cs="Jadid" w:hint="cs"/>
          <w:b/>
          <w:bCs/>
          <w:color w:val="CC0000"/>
          <w:spacing w:val="-2"/>
          <w:position w:val="4"/>
          <w:sz w:val="24"/>
          <w:szCs w:val="24"/>
          <w:rtl/>
        </w:rPr>
        <w:t>علائم مبتلا شدن به چشم بد و غيره :</w:t>
      </w:r>
      <w:r w:rsidRPr="005A1645">
        <w:rPr>
          <w:rFonts w:ascii="Tahoma" w:hAnsi="Tahoma" w:cs="B Lotus" w:hint="cs"/>
          <w:b/>
          <w:bCs/>
          <w:color w:val="CC0000"/>
          <w:spacing w:val="-2"/>
          <w:position w:val="4"/>
          <w:sz w:val="28"/>
          <w:szCs w:val="28"/>
          <w:rtl/>
        </w:rPr>
        <w:t xml:space="preserve"> </w:t>
      </w:r>
      <w:r w:rsidRPr="005A1645">
        <w:rPr>
          <w:rFonts w:ascii="Tahoma" w:hAnsi="Tahoma" w:cs="B Lotus" w:hint="cs"/>
          <w:spacing w:val="-2"/>
          <w:position w:val="4"/>
          <w:sz w:val="28"/>
          <w:szCs w:val="28"/>
          <w:rtl/>
        </w:rPr>
        <w:t>ميان كار پزشكي و تعويذ شرعي تعارضي وجود ندارد زيرا قرآن هم براي بهبودي بيماري</w:t>
      </w:r>
      <w:r w:rsidRPr="005A1645">
        <w:rPr>
          <w:rFonts w:cs="B Lotus" w:hint="cs"/>
          <w:spacing w:val="-2"/>
          <w:position w:val="4"/>
          <w:sz w:val="28"/>
          <w:szCs w:val="28"/>
          <w:rtl/>
          <w:lang w:bidi="fa-IR"/>
        </w:rPr>
        <w:t>‌هاي</w:t>
      </w:r>
      <w:r w:rsidRPr="005A1645">
        <w:rPr>
          <w:rFonts w:ascii="Tahoma" w:hAnsi="Tahoma" w:cs="B Lotus" w:hint="cs"/>
          <w:spacing w:val="-2"/>
          <w:position w:val="4"/>
          <w:sz w:val="28"/>
          <w:szCs w:val="28"/>
          <w:rtl/>
        </w:rPr>
        <w:t xml:space="preserve"> جسمي شفا دارد و هم براي بيماري</w:t>
      </w:r>
      <w:r w:rsidRPr="005A1645">
        <w:rPr>
          <w:rFonts w:cs="B Lotus" w:hint="cs"/>
          <w:spacing w:val="-2"/>
          <w:position w:val="4"/>
          <w:sz w:val="28"/>
          <w:szCs w:val="28"/>
          <w:rtl/>
          <w:lang w:bidi="fa-IR"/>
        </w:rPr>
        <w:t>‌هاي</w:t>
      </w:r>
      <w:r w:rsidRPr="005A1645">
        <w:rPr>
          <w:rFonts w:ascii="Tahoma" w:hAnsi="Tahoma" w:cs="B Lotus" w:hint="cs"/>
          <w:spacing w:val="-2"/>
          <w:position w:val="4"/>
          <w:sz w:val="28"/>
          <w:szCs w:val="28"/>
          <w:rtl/>
        </w:rPr>
        <w:t xml:space="preserve"> روحي و معنوي.</w:t>
      </w:r>
    </w:p>
    <w:p w:rsidR="00993F97" w:rsidRPr="006E35D9" w:rsidRDefault="00993F97" w:rsidP="00993F97">
      <w:pPr>
        <w:widowControl w:val="0"/>
        <w:spacing w:line="360" w:lineRule="exact"/>
        <w:jc w:val="lowKashida"/>
        <w:rPr>
          <w:rFonts w:ascii="Tahoma" w:hAnsi="Tahoma" w:cs="B Lotus" w:hint="cs"/>
          <w:spacing w:val="-2"/>
          <w:position w:val="4"/>
          <w:sz w:val="28"/>
          <w:szCs w:val="28"/>
          <w:rtl/>
        </w:rPr>
      </w:pPr>
      <w:r w:rsidRPr="006E35D9">
        <w:rPr>
          <w:rFonts w:ascii="Tahoma" w:hAnsi="Tahoma" w:cs="B Lotus" w:hint="cs"/>
          <w:spacing w:val="-2"/>
          <w:position w:val="4"/>
          <w:sz w:val="28"/>
          <w:szCs w:val="28"/>
          <w:rtl/>
        </w:rPr>
        <w:t>اما هرگاه انسان از بيماري</w:t>
      </w:r>
      <w:r w:rsidRPr="006E35D9">
        <w:rPr>
          <w:rFonts w:cs="B Lotus" w:hint="cs"/>
          <w:spacing w:val="-2"/>
          <w:position w:val="4"/>
          <w:sz w:val="28"/>
          <w:szCs w:val="28"/>
          <w:rtl/>
          <w:lang w:bidi="fa-IR"/>
        </w:rPr>
        <w:t>‌هاي</w:t>
      </w:r>
      <w:r w:rsidRPr="006E35D9">
        <w:rPr>
          <w:rFonts w:ascii="Tahoma" w:hAnsi="Tahoma" w:cs="B Lotus" w:hint="cs"/>
          <w:spacing w:val="-2"/>
          <w:position w:val="4"/>
          <w:sz w:val="28"/>
          <w:szCs w:val="28"/>
          <w:rtl/>
        </w:rPr>
        <w:t xml:space="preserve"> جسمي سالم باشد، عوارض </w:t>
      </w:r>
      <w:r>
        <w:rPr>
          <w:rFonts w:ascii="Tahoma" w:hAnsi="Tahoma" w:cs="B Lotus" w:hint="cs"/>
          <w:spacing w:val="-2"/>
          <w:position w:val="4"/>
          <w:sz w:val="28"/>
          <w:szCs w:val="28"/>
          <w:rtl/>
        </w:rPr>
        <w:t>آن (</w:t>
      </w:r>
      <w:r w:rsidRPr="005A1645">
        <w:rPr>
          <w:rFonts w:ascii="Tahoma" w:hAnsi="Tahoma" w:cs="B Lotus" w:hint="cs"/>
          <w:spacing w:val="-2"/>
          <w:position w:val="4"/>
          <w:sz w:val="28"/>
          <w:szCs w:val="28"/>
          <w:rtl/>
        </w:rPr>
        <w:t>بيماري</w:t>
      </w:r>
      <w:r w:rsidRPr="005A1645">
        <w:rPr>
          <w:rFonts w:cs="B Lotus" w:hint="cs"/>
          <w:spacing w:val="-2"/>
          <w:position w:val="4"/>
          <w:sz w:val="28"/>
          <w:szCs w:val="28"/>
          <w:rtl/>
          <w:lang w:bidi="fa-IR"/>
        </w:rPr>
        <w:t>‌هاي</w:t>
      </w:r>
      <w:r>
        <w:rPr>
          <w:rFonts w:ascii="Tahoma" w:hAnsi="Tahoma" w:cs="B Lotus" w:hint="cs"/>
          <w:spacing w:val="-2"/>
          <w:position w:val="4"/>
          <w:sz w:val="28"/>
          <w:szCs w:val="28"/>
          <w:rtl/>
          <w:lang w:bidi="fa-IR"/>
        </w:rPr>
        <w:t xml:space="preserve"> ناشي از چشم بد وغیره)</w:t>
      </w:r>
      <w:r>
        <w:rPr>
          <w:rFonts w:ascii="Tahoma" w:hAnsi="Tahoma" w:cs="B Lotus" w:hint="cs"/>
          <w:spacing w:val="-2"/>
          <w:position w:val="4"/>
          <w:sz w:val="28"/>
          <w:szCs w:val="28"/>
          <w:rtl/>
        </w:rPr>
        <w:t xml:space="preserve"> معمولاً عبارتند از:</w:t>
      </w:r>
      <w:r w:rsidRPr="006E35D9">
        <w:rPr>
          <w:rFonts w:ascii="Tahoma" w:hAnsi="Tahoma" w:cs="B Lotus" w:hint="cs"/>
          <w:spacing w:val="-2"/>
          <w:position w:val="4"/>
          <w:sz w:val="28"/>
          <w:szCs w:val="28"/>
          <w:rtl/>
        </w:rPr>
        <w:t xml:space="preserve"> صداع و سردرد غير متمركز، ‌زردي چهره، عرق و ادرار بسيار، كم اشتهايي،  بي</w:t>
      </w:r>
      <w:r w:rsidRPr="006E35D9">
        <w:rPr>
          <w:rFonts w:cs="B Lotus" w:hint="cs"/>
          <w:spacing w:val="-2"/>
          <w:position w:val="4"/>
          <w:sz w:val="28"/>
          <w:szCs w:val="28"/>
          <w:rtl/>
          <w:lang w:bidi="fa-IR"/>
        </w:rPr>
        <w:t>‌ح</w:t>
      </w:r>
      <w:r w:rsidRPr="006E35D9">
        <w:rPr>
          <w:rFonts w:ascii="Tahoma" w:hAnsi="Tahoma" w:cs="B Lotus" w:hint="cs"/>
          <w:spacing w:val="-2"/>
          <w:position w:val="4"/>
          <w:sz w:val="28"/>
          <w:szCs w:val="28"/>
          <w:rtl/>
        </w:rPr>
        <w:t>الي يا تب و لرزه، تپش قلب، درد و المي كه در قسمت پايين شانه</w:t>
      </w:r>
      <w:r w:rsidRPr="006E35D9">
        <w:rPr>
          <w:rFonts w:cs="B Lotus" w:hint="cs"/>
          <w:spacing w:val="-2"/>
          <w:position w:val="4"/>
          <w:sz w:val="28"/>
          <w:szCs w:val="28"/>
          <w:rtl/>
          <w:lang w:bidi="fa-IR"/>
        </w:rPr>
        <w:t>‌ها</w:t>
      </w:r>
      <w:r w:rsidRPr="006E35D9">
        <w:rPr>
          <w:rFonts w:ascii="Tahoma" w:hAnsi="Tahoma" w:cs="B Lotus" w:hint="cs"/>
          <w:spacing w:val="-2"/>
          <w:position w:val="4"/>
          <w:sz w:val="28"/>
          <w:szCs w:val="28"/>
          <w:rtl/>
        </w:rPr>
        <w:t xml:space="preserve"> و پشت نقل وانتقال مي</w:t>
      </w:r>
      <w:r w:rsidRPr="006E35D9">
        <w:rPr>
          <w:rFonts w:cs="B Lotus" w:hint="cs"/>
          <w:spacing w:val="-2"/>
          <w:position w:val="4"/>
          <w:sz w:val="28"/>
          <w:szCs w:val="28"/>
          <w:rtl/>
          <w:lang w:bidi="fa-IR"/>
        </w:rPr>
        <w:t>‌ي</w:t>
      </w:r>
      <w:r w:rsidRPr="006E35D9">
        <w:rPr>
          <w:rFonts w:ascii="Tahoma" w:hAnsi="Tahoma" w:cs="B Lotus" w:hint="cs"/>
          <w:spacing w:val="-2"/>
          <w:position w:val="4"/>
          <w:sz w:val="28"/>
          <w:szCs w:val="28"/>
          <w:rtl/>
        </w:rPr>
        <w:t>ابد. اندوه و غصه،‌ خستگي و كوفتگي شبانه، فعل و انفعالات ناشي از ترس، خشم غير طبيعي، كثرت تهوع، افسردگي، گوشه</w:t>
      </w:r>
      <w:r w:rsidRPr="006E35D9">
        <w:rPr>
          <w:rFonts w:cs="B Lotus" w:hint="cs"/>
          <w:spacing w:val="-2"/>
          <w:position w:val="4"/>
          <w:sz w:val="28"/>
          <w:szCs w:val="28"/>
          <w:rtl/>
          <w:lang w:bidi="fa-IR"/>
        </w:rPr>
        <w:t>‌گ</w:t>
      </w:r>
      <w:r w:rsidRPr="006E35D9">
        <w:rPr>
          <w:rFonts w:ascii="Tahoma" w:hAnsi="Tahoma" w:cs="B Lotus" w:hint="cs"/>
          <w:spacing w:val="-2"/>
          <w:position w:val="4"/>
          <w:sz w:val="28"/>
          <w:szCs w:val="28"/>
          <w:rtl/>
        </w:rPr>
        <w:t>يري، تنبلي وافسردگي، ‌علاقه به خوابيدن و مشكلات وعوارض ديگر كه از نظر پزشكي غالباً اسباب آنها شناخته شده نيستند و گاهي با توجه به شدت وضعف بيماري، آن علائم وجود دارند.</w:t>
      </w:r>
    </w:p>
    <w:p w:rsidR="00993F97" w:rsidRPr="006E35D9" w:rsidRDefault="00993F97" w:rsidP="00993F97">
      <w:pPr>
        <w:widowControl w:val="0"/>
        <w:spacing w:line="360" w:lineRule="exact"/>
        <w:jc w:val="lowKashida"/>
        <w:rPr>
          <w:rFonts w:ascii="Tahoma" w:hAnsi="Tahoma" w:cs="B Lotus" w:hint="cs"/>
          <w:spacing w:val="-2"/>
          <w:position w:val="4"/>
          <w:sz w:val="28"/>
          <w:szCs w:val="28"/>
          <w:rtl/>
        </w:rPr>
      </w:pPr>
      <w:r w:rsidRPr="006E35D9">
        <w:rPr>
          <w:rFonts w:ascii="Tahoma" w:hAnsi="Tahoma" w:cs="B Lotus" w:hint="cs"/>
          <w:spacing w:val="-2"/>
          <w:position w:val="4"/>
          <w:sz w:val="28"/>
          <w:szCs w:val="28"/>
          <w:rtl/>
        </w:rPr>
        <w:t>انسان مسلمان بايد از ايماني استوار و قلبي قوي برخوردار باشد كه وسوسه</w:t>
      </w:r>
      <w:r w:rsidRPr="006E35D9">
        <w:rPr>
          <w:rFonts w:cs="B Lotus" w:hint="cs"/>
          <w:spacing w:val="-2"/>
          <w:position w:val="4"/>
          <w:sz w:val="28"/>
          <w:szCs w:val="28"/>
          <w:rtl/>
          <w:lang w:bidi="fa-IR"/>
        </w:rPr>
        <w:t>‌ها</w:t>
      </w:r>
      <w:r w:rsidRPr="006E35D9">
        <w:rPr>
          <w:rFonts w:ascii="Tahoma" w:hAnsi="Tahoma" w:cs="B Lotus" w:hint="cs"/>
          <w:spacing w:val="-2"/>
          <w:position w:val="4"/>
          <w:sz w:val="28"/>
          <w:szCs w:val="28"/>
          <w:rtl/>
        </w:rPr>
        <w:t xml:space="preserve"> به آن راه پيدا ننمايند</w:t>
      </w:r>
      <w:r>
        <w:rPr>
          <w:rFonts w:ascii="Tahoma" w:hAnsi="Tahoma" w:cs="B Lotus" w:hint="cs"/>
          <w:spacing w:val="-2"/>
          <w:position w:val="4"/>
          <w:sz w:val="28"/>
          <w:szCs w:val="28"/>
          <w:rtl/>
        </w:rPr>
        <w:t>،</w:t>
      </w:r>
      <w:r w:rsidRPr="006E35D9">
        <w:rPr>
          <w:rFonts w:ascii="Tahoma" w:hAnsi="Tahoma" w:cs="B Lotus" w:hint="cs"/>
          <w:spacing w:val="-2"/>
          <w:position w:val="4"/>
          <w:sz w:val="28"/>
          <w:szCs w:val="28"/>
          <w:rtl/>
        </w:rPr>
        <w:t xml:space="preserve"> و تنها با احساس يكي از عوارض خود را بيمار گمان نبرد، زيرا معالجه بيماري توهم وخيال پردازى خود كاري بسيار سخت و پيچيده است. زيرا گاهي بعضي اشخاص در حالي كه سالمند يكي از آن عوارض در آنها وجود دارد و ممكن است بيماري ايشان بيماري جسمي باشد،‌ گاهي ممكن است عوارضي مانند: افسردگي و ‌اندوه و بي</w:t>
      </w:r>
      <w:r w:rsidRPr="006E35D9">
        <w:rPr>
          <w:rFonts w:cs="B Lotus" w:hint="cs"/>
          <w:spacing w:val="-2"/>
          <w:position w:val="4"/>
          <w:sz w:val="28"/>
          <w:szCs w:val="28"/>
          <w:rtl/>
          <w:lang w:bidi="fa-IR"/>
        </w:rPr>
        <w:t>‌ح</w:t>
      </w:r>
      <w:r w:rsidRPr="006E35D9">
        <w:rPr>
          <w:rFonts w:ascii="Tahoma" w:hAnsi="Tahoma" w:cs="B Lotus" w:hint="cs"/>
          <w:spacing w:val="-2"/>
          <w:position w:val="4"/>
          <w:sz w:val="28"/>
          <w:szCs w:val="28"/>
          <w:rtl/>
        </w:rPr>
        <w:t>الي نشانه</w:t>
      </w:r>
      <w:r w:rsidRPr="006E35D9">
        <w:rPr>
          <w:rFonts w:cs="B Lotus" w:hint="cs"/>
          <w:spacing w:val="-2"/>
          <w:position w:val="4"/>
          <w:sz w:val="28"/>
          <w:szCs w:val="28"/>
          <w:rtl/>
          <w:lang w:bidi="fa-IR"/>
        </w:rPr>
        <w:t>‌ه</w:t>
      </w:r>
      <w:r w:rsidRPr="006E35D9">
        <w:rPr>
          <w:rFonts w:ascii="Tahoma" w:hAnsi="Tahoma" w:cs="B Lotus" w:hint="cs"/>
          <w:spacing w:val="-2"/>
          <w:position w:val="4"/>
          <w:sz w:val="28"/>
          <w:szCs w:val="28"/>
          <w:rtl/>
        </w:rPr>
        <w:t>اي ضعف ايمان باشد،‌ در اين صورت لازم است چگونگي ارتباط خود را با خداوند مورد بررسي و باز بيني قرار بدهد.</w:t>
      </w:r>
    </w:p>
    <w:p w:rsidR="00993F97" w:rsidRPr="006E35D9" w:rsidRDefault="00993F97" w:rsidP="00993F97">
      <w:pPr>
        <w:widowControl w:val="0"/>
        <w:spacing w:line="360" w:lineRule="exact"/>
        <w:jc w:val="lowKashida"/>
        <w:rPr>
          <w:rFonts w:ascii="Tahoma" w:hAnsi="Tahoma" w:cs="B Lotus" w:hint="cs"/>
          <w:position w:val="4"/>
          <w:sz w:val="28"/>
          <w:szCs w:val="28"/>
        </w:rPr>
      </w:pPr>
      <w:r w:rsidRPr="006E35D9">
        <w:rPr>
          <w:rFonts w:ascii="Tahoma" w:hAnsi="Tahoma" w:cs="B Lotus" w:hint="cs"/>
          <w:color w:val="CC0000"/>
          <w:position w:val="4"/>
          <w:sz w:val="28"/>
          <w:szCs w:val="28"/>
          <w:rtl/>
        </w:rPr>
        <w:t>در صورتي كه بيماري بر اثر چشم بد باشد</w:t>
      </w:r>
      <w:bookmarkStart w:id="9" w:name="OLE_LINK3"/>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66"/>
      </w:r>
      <w:r w:rsidRPr="006B39A6">
        <w:rPr>
          <w:rFonts w:cs="B Lotus"/>
          <w:color w:val="CC0000"/>
          <w:position w:val="4"/>
          <w:sz w:val="28"/>
          <w:szCs w:val="28"/>
          <w:vertAlign w:val="superscript"/>
          <w:rtl/>
        </w:rPr>
        <w:t>)</w:t>
      </w:r>
      <w:bookmarkEnd w:id="9"/>
      <w:r w:rsidRPr="006E35D9">
        <w:rPr>
          <w:rFonts w:ascii="Tahoma" w:hAnsi="Tahoma" w:cs="B Lotus" w:hint="cs"/>
          <w:color w:val="CC0000"/>
          <w:position w:val="4"/>
          <w:sz w:val="28"/>
          <w:szCs w:val="28"/>
          <w:rtl/>
        </w:rPr>
        <w:t>، با خواست خداوند از دو راه مي‌</w:t>
      </w:r>
      <w:r w:rsidRPr="006E35D9">
        <w:rPr>
          <w:rFonts w:cs="B Lotus" w:hint="cs"/>
          <w:color w:val="CC0000"/>
          <w:position w:val="4"/>
          <w:sz w:val="28"/>
          <w:szCs w:val="28"/>
          <w:rtl/>
        </w:rPr>
        <w:t>توان</w:t>
      </w:r>
      <w:r w:rsidRPr="006E35D9">
        <w:rPr>
          <w:rFonts w:ascii="Tahoma" w:hAnsi="Tahoma" w:cs="B Lotus" w:hint="cs"/>
          <w:color w:val="CC0000"/>
          <w:position w:val="4"/>
          <w:sz w:val="28"/>
          <w:szCs w:val="28"/>
          <w:rtl/>
        </w:rPr>
        <w:t xml:space="preserve"> آن را معالجه نمود:‌</w:t>
      </w:r>
      <w:r w:rsidRPr="006E35D9">
        <w:rPr>
          <w:rFonts w:ascii="Tahoma" w:hAnsi="Tahoma" w:cs="B Lotus" w:hint="cs"/>
          <w:position w:val="4"/>
          <w:sz w:val="28"/>
          <w:szCs w:val="28"/>
          <w:rtl/>
        </w:rPr>
        <w:t xml:space="preserve"> </w:t>
      </w:r>
      <w:r w:rsidRPr="006E35D9">
        <w:rPr>
          <w:rFonts w:ascii="Tahoma" w:hAnsi="Tahoma" w:cs="B Lotus" w:hint="cs"/>
          <w:b/>
          <w:bCs/>
          <w:color w:val="CC0000"/>
          <w:position w:val="4"/>
          <w:sz w:val="28"/>
          <w:szCs w:val="28"/>
          <w:rtl/>
        </w:rPr>
        <w:t>1)</w:t>
      </w:r>
      <w:r w:rsidRPr="006E35D9">
        <w:rPr>
          <w:rFonts w:ascii="Tahoma" w:hAnsi="Tahoma" w:cs="B Lotus" w:hint="cs"/>
          <w:position w:val="4"/>
          <w:sz w:val="28"/>
          <w:szCs w:val="28"/>
          <w:rtl/>
        </w:rPr>
        <w:t xml:space="preserve"> اگر چشم </w:t>
      </w:r>
      <w:r w:rsidRPr="006E35D9">
        <w:rPr>
          <w:rFonts w:ascii="Tahoma" w:hAnsi="Tahoma" w:cs="B Lotus" w:hint="cs"/>
          <w:position w:val="4"/>
          <w:sz w:val="28"/>
          <w:szCs w:val="28"/>
          <w:rtl/>
        </w:rPr>
        <w:lastRenderedPageBreak/>
        <w:t>زننده شناخته شود، ‌به او گفته مي‌</w:t>
      </w:r>
      <w:r w:rsidRPr="006E35D9">
        <w:rPr>
          <w:rFonts w:cs="B Lotus" w:hint="cs"/>
          <w:position w:val="4"/>
          <w:sz w:val="28"/>
          <w:szCs w:val="28"/>
          <w:rtl/>
        </w:rPr>
        <w:t>ش</w:t>
      </w:r>
      <w:r w:rsidRPr="006E35D9">
        <w:rPr>
          <w:rFonts w:ascii="Tahoma" w:hAnsi="Tahoma" w:cs="B Lotus" w:hint="cs"/>
          <w:position w:val="4"/>
          <w:sz w:val="28"/>
          <w:szCs w:val="28"/>
          <w:rtl/>
        </w:rPr>
        <w:t xml:space="preserve">ود كه غسل كند و چشم زده شده با آب آن يا با مقداري از آن غسل نمايد. </w:t>
      </w:r>
      <w:r w:rsidRPr="006E35D9">
        <w:rPr>
          <w:rFonts w:ascii="Tahoma" w:hAnsi="Tahoma" w:cs="B Lotus" w:hint="cs"/>
          <w:b/>
          <w:bCs/>
          <w:color w:val="CC0000"/>
          <w:position w:val="4"/>
          <w:sz w:val="28"/>
          <w:szCs w:val="28"/>
          <w:rtl/>
        </w:rPr>
        <w:t>2)</w:t>
      </w:r>
      <w:r w:rsidRPr="006E35D9">
        <w:rPr>
          <w:rFonts w:ascii="Tahoma" w:hAnsi="Tahoma" w:cs="B Lotus" w:hint="cs"/>
          <w:position w:val="4"/>
          <w:sz w:val="28"/>
          <w:szCs w:val="28"/>
          <w:rtl/>
        </w:rPr>
        <w:t xml:space="preserve"> اگر چشم زننده شناخته شده نبود، از طريق تعويذ،‌ دعاء وحجامت بايد به معالجه آن پرداخت.</w:t>
      </w:r>
    </w:p>
    <w:p w:rsidR="00993F97" w:rsidRPr="005E307A" w:rsidRDefault="00993F97" w:rsidP="00993F97">
      <w:pPr>
        <w:widowControl w:val="0"/>
        <w:spacing w:line="340" w:lineRule="exact"/>
        <w:jc w:val="lowKashida"/>
        <w:rPr>
          <w:rFonts w:ascii="Tahoma" w:hAnsi="Tahoma" w:cs="B Lotus" w:hint="cs"/>
          <w:spacing w:val="-2"/>
          <w:w w:val="97"/>
          <w:position w:val="4"/>
          <w:sz w:val="28"/>
          <w:szCs w:val="28"/>
          <w:rtl/>
        </w:rPr>
      </w:pPr>
      <w:r w:rsidRPr="004073A2">
        <w:rPr>
          <w:rFonts w:ascii="Tahoma" w:hAnsi="Tahoma" w:cs="B Lotus" w:hint="cs"/>
          <w:color w:val="BC0000"/>
          <w:position w:val="4"/>
          <w:sz w:val="28"/>
          <w:szCs w:val="28"/>
          <w:rtl/>
        </w:rPr>
        <w:t>اما در صورتي كه بيماري بر اثر سحر حاصل شده باشد، ‌معالجه آن با خواست خداوند از يكي از راه</w:t>
      </w:r>
      <w:r w:rsidRPr="004073A2">
        <w:rPr>
          <w:rFonts w:cs="B Lotus" w:hint="cs"/>
          <w:color w:val="BC0000"/>
          <w:position w:val="4"/>
          <w:sz w:val="28"/>
          <w:szCs w:val="28"/>
          <w:rtl/>
          <w:lang w:bidi="fa-IR"/>
        </w:rPr>
        <w:t>‌ه</w:t>
      </w:r>
      <w:r w:rsidRPr="004073A2">
        <w:rPr>
          <w:rFonts w:ascii="Tahoma" w:hAnsi="Tahoma" w:cs="B Lotus" w:hint="cs"/>
          <w:color w:val="BC0000"/>
          <w:position w:val="4"/>
          <w:sz w:val="28"/>
          <w:szCs w:val="28"/>
          <w:rtl/>
        </w:rPr>
        <w:t>اي زير ممكن خواهد بود:</w:t>
      </w:r>
      <w:r w:rsidRPr="006E35D9">
        <w:rPr>
          <w:rFonts w:ascii="Tahoma" w:hAnsi="Tahoma" w:cs="B Lotus" w:hint="cs"/>
          <w:position w:val="4"/>
          <w:sz w:val="28"/>
          <w:szCs w:val="28"/>
          <w:rtl/>
        </w:rPr>
        <w:t xml:space="preserve"> </w:t>
      </w:r>
      <w:r w:rsidRPr="006E35D9">
        <w:rPr>
          <w:rFonts w:ascii="Tahoma" w:hAnsi="Tahoma" w:cs="B Lotus" w:hint="cs"/>
          <w:b/>
          <w:bCs/>
          <w:color w:val="CC0000"/>
          <w:position w:val="4"/>
          <w:sz w:val="28"/>
          <w:szCs w:val="28"/>
          <w:rtl/>
        </w:rPr>
        <w:t>1)</w:t>
      </w:r>
      <w:r w:rsidRPr="006E35D9">
        <w:rPr>
          <w:rFonts w:ascii="Tahoma" w:hAnsi="Tahoma" w:cs="B Lotus" w:hint="cs"/>
          <w:position w:val="4"/>
          <w:sz w:val="28"/>
          <w:szCs w:val="28"/>
          <w:rtl/>
        </w:rPr>
        <w:t xml:space="preserve"> اگر محل سحر را مي‌</w:t>
      </w:r>
      <w:r w:rsidRPr="006E35D9">
        <w:rPr>
          <w:rFonts w:cs="B Lotus" w:hint="cs"/>
          <w:position w:val="4"/>
          <w:sz w:val="28"/>
          <w:szCs w:val="28"/>
          <w:rtl/>
        </w:rPr>
        <w:t>د</w:t>
      </w:r>
      <w:r w:rsidRPr="006E35D9">
        <w:rPr>
          <w:rFonts w:ascii="Tahoma" w:hAnsi="Tahoma" w:cs="B Lotus" w:hint="cs"/>
          <w:position w:val="4"/>
          <w:sz w:val="28"/>
          <w:szCs w:val="28"/>
          <w:rtl/>
        </w:rPr>
        <w:t>انست و آن را يافت در حالي كه دو سوره معوذتي</w:t>
      </w:r>
      <w:r w:rsidRPr="00485345">
        <w:rPr>
          <w:rFonts w:ascii="Tahoma" w:hAnsi="Tahoma" w:cs="B Lotus" w:hint="cs"/>
          <w:position w:val="4"/>
          <w:sz w:val="28"/>
          <w:szCs w:val="28"/>
          <w:rtl/>
        </w:rPr>
        <w:t xml:space="preserve">ن </w:t>
      </w:r>
      <w:r w:rsidRPr="007C2F76">
        <w:rPr>
          <w:rFonts w:ascii="Lotus Linotype" w:hAnsi="Lotus Linotype" w:cs="Lotus Linotype"/>
          <w:b/>
          <w:bCs/>
          <w:position w:val="2"/>
          <w:sz w:val="28"/>
          <w:szCs w:val="28"/>
          <w:rtl/>
        </w:rPr>
        <w:t>(قل أعوذ برب الناس وقل أعوذ برب الفلق)</w:t>
      </w:r>
      <w:r w:rsidRPr="00485345">
        <w:rPr>
          <w:rFonts w:ascii="Tahoma" w:hAnsi="Tahoma" w:cs="B Lotus" w:hint="cs"/>
          <w:position w:val="4"/>
          <w:sz w:val="28"/>
          <w:szCs w:val="28"/>
          <w:rtl/>
        </w:rPr>
        <w:t xml:space="preserve"> را مي</w:t>
      </w:r>
      <w:r w:rsidRPr="006E35D9">
        <w:rPr>
          <w:rFonts w:ascii="Tahoma" w:hAnsi="Tahoma" w:cs="B Lotus" w:hint="cs"/>
          <w:position w:val="4"/>
          <w:sz w:val="28"/>
          <w:szCs w:val="28"/>
          <w:rtl/>
        </w:rPr>
        <w:t>‌</w:t>
      </w:r>
      <w:r w:rsidRPr="006E35D9">
        <w:rPr>
          <w:rFonts w:cs="B Lotus" w:hint="cs"/>
          <w:position w:val="4"/>
          <w:sz w:val="28"/>
          <w:szCs w:val="28"/>
          <w:rtl/>
        </w:rPr>
        <w:t>خ</w:t>
      </w:r>
      <w:r w:rsidRPr="006E35D9">
        <w:rPr>
          <w:rFonts w:ascii="Tahoma" w:hAnsi="Tahoma" w:cs="B Lotus" w:hint="cs"/>
          <w:position w:val="4"/>
          <w:sz w:val="28"/>
          <w:szCs w:val="28"/>
          <w:rtl/>
        </w:rPr>
        <w:t>واند گره</w:t>
      </w:r>
      <w:r w:rsidRPr="006E35D9">
        <w:rPr>
          <w:rFonts w:cs="B Lotus" w:hint="cs"/>
          <w:position w:val="4"/>
          <w:sz w:val="28"/>
          <w:szCs w:val="28"/>
          <w:rtl/>
          <w:lang w:bidi="fa-IR"/>
        </w:rPr>
        <w:t>‌ه</w:t>
      </w:r>
      <w:r w:rsidRPr="006E35D9">
        <w:rPr>
          <w:rFonts w:ascii="Tahoma" w:hAnsi="Tahoma" w:cs="B Lotus" w:hint="cs"/>
          <w:position w:val="4"/>
          <w:sz w:val="28"/>
          <w:szCs w:val="28"/>
          <w:rtl/>
        </w:rPr>
        <w:t xml:space="preserve">اي آن را بگشايد وسپس آن را بسوزاند. </w:t>
      </w:r>
      <w:r w:rsidRPr="006E35D9">
        <w:rPr>
          <w:rFonts w:ascii="Tahoma" w:hAnsi="Tahoma" w:cs="B Lotus" w:hint="cs"/>
          <w:b/>
          <w:bCs/>
          <w:color w:val="CC0000"/>
          <w:position w:val="4"/>
          <w:sz w:val="28"/>
          <w:szCs w:val="28"/>
          <w:rtl/>
        </w:rPr>
        <w:t>2)</w:t>
      </w:r>
      <w:r w:rsidRPr="006E35D9">
        <w:rPr>
          <w:rFonts w:ascii="Tahoma" w:hAnsi="Tahoma" w:cs="B Lotus" w:hint="cs"/>
          <w:position w:val="4"/>
          <w:sz w:val="28"/>
          <w:szCs w:val="28"/>
          <w:rtl/>
        </w:rPr>
        <w:t xml:space="preserve"> از طريق تعويذ شرعي و آيات قرآن به ويژه دو سوره معوذتين و بقره و دعاهايي كه در پايان خواهند آمد،‌ براي معالجه آن تلاش نمايد</w:t>
      </w:r>
      <w:r w:rsidRPr="006E35D9">
        <w:rPr>
          <w:rFonts w:ascii="Tahoma" w:hAnsi="Tahoma" w:cs="B Lotus" w:hint="cs"/>
          <w:position w:val="4"/>
          <w:sz w:val="28"/>
          <w:szCs w:val="28"/>
          <w:rtl/>
          <w:lang w:bidi="fa-IR"/>
        </w:rPr>
        <w:t>.</w:t>
      </w:r>
      <w:r w:rsidRPr="006E35D9">
        <w:rPr>
          <w:rFonts w:ascii="Tahoma" w:hAnsi="Tahoma" w:cs="B Lotus" w:hint="cs"/>
          <w:position w:val="4"/>
          <w:sz w:val="28"/>
          <w:szCs w:val="28"/>
          <w:rtl/>
        </w:rPr>
        <w:t xml:space="preserve"> </w:t>
      </w:r>
      <w:r w:rsidRPr="006E35D9">
        <w:rPr>
          <w:rFonts w:ascii="Tahoma" w:hAnsi="Tahoma" w:cs="B Lotus" w:hint="cs"/>
          <w:b/>
          <w:bCs/>
          <w:color w:val="CC0000"/>
          <w:position w:val="4"/>
          <w:sz w:val="28"/>
          <w:szCs w:val="28"/>
          <w:rtl/>
        </w:rPr>
        <w:t>3)</w:t>
      </w:r>
      <w:r w:rsidRPr="006E35D9">
        <w:rPr>
          <w:rFonts w:ascii="Tahoma" w:hAnsi="Tahoma" w:cs="B Lotus" w:hint="cs"/>
          <w:position w:val="4"/>
          <w:sz w:val="28"/>
          <w:szCs w:val="28"/>
          <w:rtl/>
        </w:rPr>
        <w:t xml:space="preserve"> نشره (باطل كردن سحر)‌: كه دو گونه است: </w:t>
      </w:r>
      <w:r>
        <w:rPr>
          <w:rFonts w:ascii="Tahoma" w:hAnsi="Tahoma" w:cs="B Lotus" w:hint="cs"/>
          <w:b/>
          <w:bCs/>
          <w:color w:val="CC0000"/>
          <w:position w:val="4"/>
          <w:sz w:val="28"/>
          <w:szCs w:val="28"/>
          <w:rtl/>
        </w:rPr>
        <w:t>أ)</w:t>
      </w:r>
      <w:r w:rsidRPr="006E35D9">
        <w:rPr>
          <w:rFonts w:ascii="Tahoma" w:hAnsi="Tahoma" w:cs="B Lotus" w:hint="cs"/>
          <w:b/>
          <w:bCs/>
          <w:color w:val="CC0000"/>
          <w:position w:val="4"/>
          <w:sz w:val="28"/>
          <w:szCs w:val="28"/>
          <w:rtl/>
        </w:rPr>
        <w:t>‌</w:t>
      </w:r>
      <w:r w:rsidRPr="006E35D9">
        <w:rPr>
          <w:rFonts w:ascii="Tahoma" w:hAnsi="Tahoma" w:cs="B Lotus" w:hint="cs"/>
          <w:position w:val="4"/>
          <w:sz w:val="28"/>
          <w:szCs w:val="28"/>
          <w:rtl/>
        </w:rPr>
        <w:t xml:space="preserve"> نوعي از آن كه باطل گردانيدن سحر به وسيل</w:t>
      </w:r>
      <w:r>
        <w:rPr>
          <w:rFonts w:ascii="Tahoma" w:hAnsi="Tahoma" w:cs="B Lotus" w:hint="cs"/>
          <w:position w:val="4"/>
          <w:sz w:val="28"/>
          <w:szCs w:val="28"/>
          <w:rtl/>
        </w:rPr>
        <w:t>ۀ</w:t>
      </w:r>
      <w:r w:rsidRPr="006E35D9">
        <w:rPr>
          <w:rFonts w:ascii="Tahoma" w:hAnsi="Tahoma" w:cs="B Lotus" w:hint="cs"/>
          <w:position w:val="4"/>
          <w:sz w:val="28"/>
          <w:szCs w:val="28"/>
          <w:rtl/>
        </w:rPr>
        <w:t xml:space="preserve"> سحر و مراجعه به ساحران براي باز و باطل نمودن آن است، كه حرام مي‌</w:t>
      </w:r>
      <w:r w:rsidRPr="006E35D9">
        <w:rPr>
          <w:rFonts w:cs="B Lotus" w:hint="cs"/>
          <w:position w:val="4"/>
          <w:sz w:val="28"/>
          <w:szCs w:val="28"/>
          <w:rtl/>
        </w:rPr>
        <w:t>ب</w:t>
      </w:r>
      <w:r w:rsidRPr="006E35D9">
        <w:rPr>
          <w:rFonts w:ascii="Tahoma" w:hAnsi="Tahoma" w:cs="B Lotus" w:hint="cs"/>
          <w:position w:val="4"/>
          <w:sz w:val="28"/>
          <w:szCs w:val="28"/>
          <w:rtl/>
        </w:rPr>
        <w:t xml:space="preserve">اشد. </w:t>
      </w:r>
      <w:r>
        <w:rPr>
          <w:rFonts w:ascii="Tahoma" w:hAnsi="Tahoma" w:cs="B Lotus" w:hint="cs"/>
          <w:b/>
          <w:bCs/>
          <w:color w:val="CC0000"/>
          <w:position w:val="4"/>
          <w:sz w:val="28"/>
          <w:szCs w:val="28"/>
          <w:rtl/>
        </w:rPr>
        <w:t>ب)</w:t>
      </w:r>
      <w:r w:rsidRPr="006E35D9">
        <w:rPr>
          <w:rFonts w:ascii="Tahoma" w:hAnsi="Tahoma" w:cs="B Lotus" w:hint="cs"/>
          <w:position w:val="4"/>
          <w:sz w:val="28"/>
          <w:szCs w:val="28"/>
          <w:rtl/>
        </w:rPr>
        <w:t xml:space="preserve"> نوع ديگر روا مي‌</w:t>
      </w:r>
      <w:r w:rsidRPr="006E35D9">
        <w:rPr>
          <w:rFonts w:cs="B Lotus" w:hint="cs"/>
          <w:position w:val="4"/>
          <w:sz w:val="28"/>
          <w:szCs w:val="28"/>
          <w:rtl/>
        </w:rPr>
        <w:t>ب</w:t>
      </w:r>
      <w:r w:rsidRPr="006E35D9">
        <w:rPr>
          <w:rFonts w:ascii="Tahoma" w:hAnsi="Tahoma" w:cs="B Lotus" w:hint="cs"/>
          <w:position w:val="4"/>
          <w:sz w:val="28"/>
          <w:szCs w:val="28"/>
          <w:rtl/>
        </w:rPr>
        <w:t>اشد، مانند: تهيه هفت عدد برگ از درخت سدر(كُنار) و خوردكردن آن در ميان دو سنگ و سپس خواندن سوره</w:t>
      </w:r>
      <w:r w:rsidRPr="006E35D9">
        <w:rPr>
          <w:rFonts w:cs="B Lotus" w:hint="cs"/>
          <w:position w:val="4"/>
          <w:sz w:val="28"/>
          <w:szCs w:val="28"/>
          <w:rtl/>
          <w:lang w:bidi="fa-IR"/>
        </w:rPr>
        <w:t>‌ه</w:t>
      </w:r>
      <w:r w:rsidRPr="006E35D9">
        <w:rPr>
          <w:rFonts w:ascii="Tahoma" w:hAnsi="Tahoma" w:cs="B Lotus" w:hint="cs"/>
          <w:position w:val="4"/>
          <w:sz w:val="28"/>
          <w:szCs w:val="28"/>
          <w:rtl/>
        </w:rPr>
        <w:t>اي</w:t>
      </w:r>
      <w:r>
        <w:rPr>
          <w:rFonts w:ascii="Tahoma" w:hAnsi="Tahoma" w:cs="B Lotus" w:hint="cs"/>
          <w:position w:val="4"/>
          <w:sz w:val="28"/>
          <w:szCs w:val="28"/>
          <w:rtl/>
        </w:rPr>
        <w:t>:</w:t>
      </w:r>
      <w:r w:rsidRPr="006E35D9">
        <w:rPr>
          <w:rFonts w:ascii="Tahoma" w:hAnsi="Tahoma" w:cs="B Lotus" w:hint="cs"/>
          <w:position w:val="4"/>
          <w:sz w:val="28"/>
          <w:szCs w:val="28"/>
          <w:rtl/>
        </w:rPr>
        <w:t xml:space="preserve"> </w:t>
      </w:r>
      <w:r w:rsidRPr="004E491C">
        <w:rPr>
          <w:rFonts w:ascii="Tahoma" w:hAnsi="Tahoma" w:cs="B Lotus" w:hint="cs"/>
          <w:color w:val="BC0000"/>
          <w:position w:val="4"/>
          <w:sz w:val="28"/>
          <w:szCs w:val="28"/>
          <w:rtl/>
        </w:rPr>
        <w:t>الكافرون</w:t>
      </w:r>
      <w:r>
        <w:rPr>
          <w:rFonts w:ascii="Tahoma" w:hAnsi="Tahoma" w:cs="B Lotus" w:hint="cs"/>
          <w:position w:val="4"/>
          <w:sz w:val="28"/>
          <w:szCs w:val="28"/>
          <w:rtl/>
        </w:rPr>
        <w:t>،</w:t>
      </w:r>
      <w:r w:rsidRPr="006E35D9">
        <w:rPr>
          <w:rFonts w:ascii="Tahoma" w:hAnsi="Tahoma" w:cs="B Lotus" w:hint="cs"/>
          <w:position w:val="4"/>
          <w:sz w:val="28"/>
          <w:szCs w:val="28"/>
          <w:rtl/>
        </w:rPr>
        <w:t xml:space="preserve"> </w:t>
      </w:r>
      <w:r w:rsidRPr="004E491C">
        <w:rPr>
          <w:rFonts w:ascii="Tahoma" w:hAnsi="Tahoma" w:cs="B Lotus" w:hint="cs"/>
          <w:color w:val="BC0000"/>
          <w:position w:val="4"/>
          <w:sz w:val="28"/>
          <w:szCs w:val="28"/>
          <w:rtl/>
        </w:rPr>
        <w:t>الإخلاص</w:t>
      </w:r>
      <w:r>
        <w:rPr>
          <w:rFonts w:ascii="Tahoma" w:hAnsi="Tahoma" w:cs="B Lotus" w:hint="cs"/>
          <w:position w:val="4"/>
          <w:sz w:val="28"/>
          <w:szCs w:val="28"/>
          <w:rtl/>
        </w:rPr>
        <w:t>،</w:t>
      </w:r>
      <w:r w:rsidRPr="006E35D9">
        <w:rPr>
          <w:rFonts w:ascii="Tahoma" w:hAnsi="Tahoma" w:cs="B Lotus" w:hint="cs"/>
          <w:position w:val="4"/>
          <w:sz w:val="28"/>
          <w:szCs w:val="28"/>
          <w:rtl/>
        </w:rPr>
        <w:t xml:space="preserve"> </w:t>
      </w:r>
      <w:r w:rsidRPr="004E491C">
        <w:rPr>
          <w:rFonts w:ascii="Tahoma" w:hAnsi="Tahoma" w:cs="B Lotus" w:hint="cs"/>
          <w:color w:val="BC0000"/>
          <w:position w:val="4"/>
          <w:sz w:val="28"/>
          <w:szCs w:val="28"/>
          <w:rtl/>
        </w:rPr>
        <w:t>الفلق</w:t>
      </w:r>
      <w:r w:rsidRPr="006E35D9">
        <w:rPr>
          <w:rFonts w:ascii="Tahoma" w:hAnsi="Tahoma" w:cs="B Lotus" w:hint="cs"/>
          <w:position w:val="4"/>
          <w:sz w:val="28"/>
          <w:szCs w:val="28"/>
          <w:rtl/>
        </w:rPr>
        <w:t xml:space="preserve"> و </w:t>
      </w:r>
      <w:r w:rsidRPr="004E491C">
        <w:rPr>
          <w:rFonts w:ascii="Tahoma" w:hAnsi="Tahoma" w:cs="B Lotus" w:hint="cs"/>
          <w:color w:val="BC0000"/>
          <w:position w:val="4"/>
          <w:sz w:val="28"/>
          <w:szCs w:val="28"/>
          <w:rtl/>
        </w:rPr>
        <w:t>الناس</w:t>
      </w:r>
      <w:r w:rsidRPr="006E35D9">
        <w:rPr>
          <w:rFonts w:ascii="Tahoma" w:hAnsi="Tahoma" w:cs="B Lotus" w:hint="cs"/>
          <w:position w:val="4"/>
          <w:sz w:val="28"/>
          <w:szCs w:val="28"/>
          <w:rtl/>
        </w:rPr>
        <w:t xml:space="preserve"> سه بار و سپس قرار دادن آن در آب وبعد از آن نوشيدن وغسل كردن به وسيله آن و اين كار </w:t>
      </w:r>
      <w:r>
        <w:rPr>
          <w:rFonts w:ascii="Tahoma" w:hAnsi="Tahoma" w:cs="B Lotus" w:hint="cs"/>
          <w:position w:val="4"/>
          <w:sz w:val="28"/>
          <w:szCs w:val="28"/>
          <w:rtl/>
        </w:rPr>
        <w:t xml:space="preserve">را </w:t>
      </w:r>
      <w:r w:rsidRPr="006E35D9">
        <w:rPr>
          <w:rFonts w:ascii="Tahoma" w:hAnsi="Tahoma" w:cs="B Lotus" w:hint="cs"/>
          <w:position w:val="4"/>
          <w:sz w:val="28"/>
          <w:szCs w:val="28"/>
          <w:rtl/>
        </w:rPr>
        <w:t xml:space="preserve">چند بار تا شفا پيدا كردن به خواست خداوند انجام دهد. </w:t>
      </w:r>
      <w:r w:rsidRPr="004E491C">
        <w:rPr>
          <w:rFonts w:ascii="Tahoma" w:hAnsi="Tahoma" w:cs="B Lotus" w:hint="cs"/>
          <w:position w:val="4"/>
          <w:sz w:val="22"/>
          <w:szCs w:val="22"/>
          <w:rtl/>
        </w:rPr>
        <w:t>(عبدالرزاق در كتاب مصنف)</w:t>
      </w:r>
      <w:r w:rsidRPr="006E35D9">
        <w:rPr>
          <w:rFonts w:ascii="Tahoma" w:hAnsi="Tahoma" w:cs="B Lotus" w:hint="cs"/>
          <w:position w:val="4"/>
          <w:sz w:val="28"/>
          <w:szCs w:val="28"/>
          <w:rtl/>
        </w:rPr>
        <w:t>.</w:t>
      </w:r>
      <w:r w:rsidRPr="005E307A">
        <w:rPr>
          <w:rFonts w:ascii="Tahoma" w:hAnsi="Tahoma" w:cs="B Lotus" w:hint="cs"/>
          <w:b/>
          <w:bCs/>
          <w:color w:val="CC0000"/>
          <w:spacing w:val="-2"/>
          <w:w w:val="97"/>
          <w:position w:val="4"/>
          <w:sz w:val="28"/>
          <w:szCs w:val="28"/>
          <w:rtl/>
        </w:rPr>
        <w:t>4)</w:t>
      </w:r>
      <w:r w:rsidRPr="005E307A">
        <w:rPr>
          <w:rFonts w:ascii="Tahoma" w:hAnsi="Tahoma" w:cs="B Lotus" w:hint="cs"/>
          <w:spacing w:val="-2"/>
          <w:w w:val="97"/>
          <w:position w:val="4"/>
          <w:sz w:val="28"/>
          <w:szCs w:val="28"/>
          <w:rtl/>
        </w:rPr>
        <w:t xml:space="preserve"> </w:t>
      </w:r>
      <w:r w:rsidRPr="004E491C">
        <w:rPr>
          <w:rFonts w:ascii="Tahoma" w:hAnsi="Tahoma" w:cs="B Lotus" w:hint="cs"/>
          <w:position w:val="4"/>
          <w:sz w:val="28"/>
          <w:szCs w:val="28"/>
          <w:rtl/>
        </w:rPr>
        <w:t>خارج گردانيدن سحر از راه خوردن مواد خوراكي اسهال</w:t>
      </w:r>
      <w:r>
        <w:rPr>
          <w:rFonts w:ascii="Tahoma" w:hAnsi="Tahoma" w:cs="B Lotus" w:hint="cs"/>
          <w:position w:val="4"/>
          <w:sz w:val="28"/>
          <w:szCs w:val="28"/>
          <w:rtl/>
        </w:rPr>
        <w:t>ﺁ</w:t>
      </w:r>
      <w:r w:rsidRPr="004E491C">
        <w:rPr>
          <w:rFonts w:ascii="Tahoma" w:hAnsi="Tahoma" w:cs="B Lotus" w:hint="cs"/>
          <w:position w:val="4"/>
          <w:sz w:val="28"/>
          <w:szCs w:val="28"/>
          <w:rtl/>
        </w:rPr>
        <w:t>ور اگر سحر در شكم قرار داشته باشد واگر در قسمت‌هاي ديگر باشد از طريق حجامت</w:t>
      </w:r>
      <w:r w:rsidRPr="004E491C">
        <w:rPr>
          <w:rFonts w:ascii="Tahoma" w:hAnsi="Tahoma" w:cs="B Lotus"/>
          <w:position w:val="4"/>
          <w:sz w:val="28"/>
          <w:szCs w:val="28"/>
          <w:vertAlign w:val="superscript"/>
          <w:rtl/>
        </w:rPr>
        <w:t>(</w:t>
      </w:r>
      <w:r w:rsidRPr="00300BCB">
        <w:rPr>
          <w:rFonts w:ascii="Tahoma" w:hAnsi="Tahoma" w:cs="B Lotus"/>
          <w:color w:val="B80000"/>
          <w:position w:val="4"/>
          <w:sz w:val="28"/>
          <w:szCs w:val="28"/>
          <w:vertAlign w:val="superscript"/>
          <w:rtl/>
        </w:rPr>
        <w:footnoteReference w:id="67"/>
      </w:r>
      <w:r w:rsidRPr="004E491C">
        <w:rPr>
          <w:rFonts w:ascii="Tahoma" w:hAnsi="Tahoma" w:cs="B Lotus"/>
          <w:position w:val="4"/>
          <w:sz w:val="28"/>
          <w:szCs w:val="28"/>
          <w:vertAlign w:val="superscript"/>
          <w:rtl/>
        </w:rPr>
        <w:t>)</w:t>
      </w:r>
      <w:r w:rsidRPr="004E491C">
        <w:rPr>
          <w:rFonts w:ascii="Tahoma" w:hAnsi="Tahoma" w:cs="B Lotus" w:hint="cs"/>
          <w:position w:val="4"/>
          <w:sz w:val="28"/>
          <w:szCs w:val="28"/>
          <w:rtl/>
        </w:rPr>
        <w:t xml:space="preserve"> (نوعي خون گرفتن) براي معالجه آن اقدام شود.</w:t>
      </w:r>
    </w:p>
    <w:p w:rsidR="00993F97" w:rsidRDefault="00993F97" w:rsidP="00993F97">
      <w:pPr>
        <w:widowControl w:val="0"/>
        <w:spacing w:line="360" w:lineRule="exact"/>
        <w:jc w:val="lowKashida"/>
        <w:rPr>
          <w:rFonts w:ascii="Tahoma" w:hAnsi="Tahoma" w:cs="B Lotus" w:hint="cs"/>
          <w:position w:val="4"/>
          <w:sz w:val="28"/>
          <w:szCs w:val="28"/>
          <w:rtl/>
          <w:lang w:bidi="fa-IR"/>
        </w:rPr>
      </w:pPr>
      <w:r w:rsidRPr="00E83202">
        <w:rPr>
          <w:rFonts w:ascii="Tahoma" w:hAnsi="Tahoma" w:cs="Jadid" w:hint="cs"/>
          <w:b/>
          <w:bCs/>
          <w:color w:val="CC0000"/>
          <w:position w:val="4"/>
          <w:sz w:val="24"/>
          <w:szCs w:val="24"/>
          <w:rtl/>
        </w:rPr>
        <w:t>شروط تعويذ(دعاي شرعي) عبارتند از اينكه:</w:t>
      </w:r>
      <w:r w:rsidRPr="00E83202">
        <w:rPr>
          <w:rFonts w:ascii="Tahoma" w:hAnsi="Tahoma" w:cs="B Lotus" w:hint="cs"/>
          <w:b/>
          <w:bCs/>
          <w:color w:val="CC0000"/>
          <w:position w:val="4"/>
          <w:sz w:val="28"/>
          <w:szCs w:val="28"/>
          <w:rtl/>
        </w:rPr>
        <w:t xml:space="preserve"> 1) </w:t>
      </w:r>
      <w:r w:rsidRPr="00E83202">
        <w:rPr>
          <w:rFonts w:ascii="Tahoma" w:hAnsi="Tahoma" w:cs="B Lotus" w:hint="cs"/>
          <w:position w:val="4"/>
          <w:sz w:val="28"/>
          <w:szCs w:val="28"/>
          <w:rtl/>
        </w:rPr>
        <w:t>به وسيله نام</w:t>
      </w:r>
      <w:r w:rsidRPr="00E83202">
        <w:rPr>
          <w:rFonts w:cs="B Lotus" w:hint="cs"/>
          <w:position w:val="4"/>
          <w:sz w:val="28"/>
          <w:szCs w:val="28"/>
          <w:rtl/>
          <w:lang w:bidi="fa-IR"/>
        </w:rPr>
        <w:t>‌ه</w:t>
      </w:r>
      <w:r w:rsidRPr="00E83202">
        <w:rPr>
          <w:rFonts w:ascii="Tahoma" w:hAnsi="Tahoma" w:cs="B Lotus" w:hint="cs"/>
          <w:position w:val="4"/>
          <w:sz w:val="28"/>
          <w:szCs w:val="28"/>
          <w:rtl/>
        </w:rPr>
        <w:t>ا و صفت</w:t>
      </w:r>
      <w:r w:rsidRPr="00E83202">
        <w:rPr>
          <w:rFonts w:cs="B Lotus" w:hint="cs"/>
          <w:position w:val="4"/>
          <w:sz w:val="28"/>
          <w:szCs w:val="28"/>
          <w:rtl/>
          <w:lang w:bidi="fa-IR"/>
        </w:rPr>
        <w:t>‌ه</w:t>
      </w:r>
      <w:r w:rsidRPr="00E83202">
        <w:rPr>
          <w:rFonts w:ascii="Tahoma" w:hAnsi="Tahoma" w:cs="B Lotus" w:hint="cs"/>
          <w:position w:val="4"/>
          <w:sz w:val="28"/>
          <w:szCs w:val="28"/>
          <w:rtl/>
        </w:rPr>
        <w:t>اي خداوند باشد.</w:t>
      </w:r>
      <w:r w:rsidRPr="006E35D9">
        <w:rPr>
          <w:rFonts w:ascii="Tahoma" w:hAnsi="Tahoma" w:cs="B Lotus" w:hint="cs"/>
          <w:position w:val="4"/>
          <w:sz w:val="28"/>
          <w:szCs w:val="28"/>
          <w:rtl/>
        </w:rPr>
        <w:t xml:space="preserve">  </w:t>
      </w:r>
      <w:r w:rsidRPr="006E35D9">
        <w:rPr>
          <w:rFonts w:ascii="Tahoma" w:hAnsi="Tahoma" w:cs="B Lotus" w:hint="cs"/>
          <w:b/>
          <w:bCs/>
          <w:color w:val="CC0000"/>
          <w:position w:val="4"/>
          <w:sz w:val="28"/>
          <w:szCs w:val="28"/>
          <w:rtl/>
        </w:rPr>
        <w:t xml:space="preserve">2) </w:t>
      </w:r>
      <w:r w:rsidRPr="006E35D9">
        <w:rPr>
          <w:rFonts w:ascii="Tahoma" w:hAnsi="Tahoma" w:cs="B Lotus" w:hint="cs"/>
          <w:position w:val="4"/>
          <w:sz w:val="28"/>
          <w:szCs w:val="28"/>
          <w:rtl/>
        </w:rPr>
        <w:t xml:space="preserve">به وسيله زبان عربي يا زباني مفهوم انجام شود. </w:t>
      </w:r>
      <w:r w:rsidRPr="006E35D9">
        <w:rPr>
          <w:rFonts w:ascii="Tahoma" w:hAnsi="Tahoma" w:cs="B Lotus" w:hint="cs"/>
          <w:b/>
          <w:bCs/>
          <w:color w:val="CC0000"/>
          <w:position w:val="4"/>
          <w:sz w:val="28"/>
          <w:szCs w:val="28"/>
          <w:rtl/>
        </w:rPr>
        <w:t xml:space="preserve">3) </w:t>
      </w:r>
      <w:r w:rsidRPr="006E35D9">
        <w:rPr>
          <w:rFonts w:ascii="Tahoma" w:hAnsi="Tahoma" w:cs="B Lotus" w:hint="cs"/>
          <w:position w:val="4"/>
          <w:sz w:val="28"/>
          <w:szCs w:val="28"/>
          <w:rtl/>
        </w:rPr>
        <w:t xml:space="preserve">اين اعتقاد </w:t>
      </w:r>
      <w:r>
        <w:rPr>
          <w:rFonts w:ascii="Tahoma" w:hAnsi="Tahoma" w:cs="B Lotus" w:hint="cs"/>
          <w:position w:val="4"/>
          <w:sz w:val="28"/>
          <w:szCs w:val="28"/>
          <w:rtl/>
        </w:rPr>
        <w:t xml:space="preserve">داشتن </w:t>
      </w:r>
      <w:r w:rsidRPr="006E35D9">
        <w:rPr>
          <w:rFonts w:ascii="Tahoma" w:hAnsi="Tahoma" w:cs="B Lotus" w:hint="cs"/>
          <w:position w:val="4"/>
          <w:sz w:val="28"/>
          <w:szCs w:val="28"/>
          <w:rtl/>
        </w:rPr>
        <w:t>كه تعويذ در ذات خود م</w:t>
      </w:r>
      <w:r>
        <w:rPr>
          <w:rFonts w:ascii="Tahoma" w:hAnsi="Tahoma" w:cs="B Lotus" w:hint="cs"/>
          <w:position w:val="4"/>
          <w:sz w:val="28"/>
          <w:szCs w:val="28"/>
          <w:rtl/>
        </w:rPr>
        <w:t>ؤ</w:t>
      </w:r>
      <w:r w:rsidRPr="006E35D9">
        <w:rPr>
          <w:rFonts w:ascii="Tahoma" w:hAnsi="Tahoma" w:cs="B Lotus" w:hint="cs"/>
          <w:position w:val="4"/>
          <w:sz w:val="28"/>
          <w:szCs w:val="28"/>
          <w:rtl/>
        </w:rPr>
        <w:t>ثر نيست و شفاي اين بيماري با خواست و اراده خداوند است.</w:t>
      </w:r>
      <w:r>
        <w:rPr>
          <w:rFonts w:ascii="Tahoma" w:hAnsi="Tahoma" w:cs="B Lotus" w:hint="cs"/>
          <w:position w:val="4"/>
          <w:sz w:val="28"/>
          <w:szCs w:val="28"/>
          <w:rtl/>
        </w:rPr>
        <w:t xml:space="preserve"> و تاكه تأثير رقيه و تعويذهاي</w:t>
      </w:r>
      <w:r>
        <w:rPr>
          <w:rFonts w:ascii="Tahoma" w:hAnsi="Tahoma" w:cs="B Lotus" w:hint="cs"/>
          <w:position w:val="4"/>
          <w:sz w:val="28"/>
          <w:szCs w:val="28"/>
          <w:rtl/>
          <w:lang w:bidi="fa-IR"/>
        </w:rPr>
        <w:t xml:space="preserve"> شرعی بیشتر و قویتر باشد باید بنیت شفا یافتن و هدایت شدن انس و جن قرآن کریم را تلاوت کند، زیرا قرآن کریم هم برای شفا وهم برای هدایت</w:t>
      </w:r>
      <w:r w:rsidRPr="005D6486">
        <w:rPr>
          <w:rFonts w:ascii="Tahoma" w:hAnsi="Tahoma" w:cs="B Lotus"/>
          <w:color w:val="BC0000"/>
          <w:position w:val="4"/>
          <w:sz w:val="28"/>
          <w:szCs w:val="28"/>
          <w:vertAlign w:val="superscript"/>
          <w:rtl/>
          <w:lang w:bidi="fa-IR"/>
        </w:rPr>
        <w:t>(</w:t>
      </w:r>
      <w:r w:rsidRPr="005D6486">
        <w:rPr>
          <w:rFonts w:ascii="Tahoma" w:hAnsi="Tahoma" w:cs="B Lotus"/>
          <w:color w:val="BC0000"/>
          <w:position w:val="4"/>
          <w:sz w:val="28"/>
          <w:szCs w:val="28"/>
          <w:vertAlign w:val="superscript"/>
          <w:rtl/>
          <w:lang w:bidi="fa-IR"/>
        </w:rPr>
        <w:footnoteReference w:id="68"/>
      </w:r>
      <w:r w:rsidRPr="005D6486">
        <w:rPr>
          <w:rFonts w:ascii="Tahoma" w:hAnsi="Tahoma" w:cs="B Lotus"/>
          <w:color w:val="BC0000"/>
          <w:position w:val="4"/>
          <w:sz w:val="28"/>
          <w:szCs w:val="28"/>
          <w:vertAlign w:val="superscript"/>
          <w:rtl/>
          <w:lang w:bidi="fa-IR"/>
        </w:rPr>
        <w:t>)</w:t>
      </w:r>
      <w:r>
        <w:rPr>
          <w:rFonts w:ascii="Tahoma" w:hAnsi="Tahoma" w:cs="B Lotus" w:hint="cs"/>
          <w:position w:val="4"/>
          <w:sz w:val="28"/>
          <w:szCs w:val="28"/>
          <w:rtl/>
          <w:lang w:bidi="fa-IR"/>
        </w:rPr>
        <w:t xml:space="preserve"> نازل شده است، پس نباید آن را بنیت کشتن یا سوزاندن جن بخواند مگر در حالی که برآمدن او به وسایل گذشته میسر نشود. </w:t>
      </w:r>
    </w:p>
    <w:p w:rsidR="00993F97" w:rsidRPr="006E35D9" w:rsidRDefault="00993F97" w:rsidP="00993F97">
      <w:pPr>
        <w:widowControl w:val="0"/>
        <w:spacing w:line="360" w:lineRule="exact"/>
        <w:jc w:val="lowKashida"/>
        <w:rPr>
          <w:rFonts w:ascii="Tahoma" w:hAnsi="Tahoma" w:cs="B Lotus" w:hint="cs"/>
          <w:position w:val="4"/>
          <w:sz w:val="28"/>
          <w:szCs w:val="28"/>
        </w:rPr>
      </w:pPr>
      <w:r w:rsidRPr="006E35D9">
        <w:rPr>
          <w:rFonts w:ascii="Tahoma" w:hAnsi="Tahoma" w:cs="Jadid" w:hint="cs"/>
          <w:b/>
          <w:bCs/>
          <w:color w:val="CC0000"/>
          <w:position w:val="4"/>
          <w:sz w:val="24"/>
          <w:szCs w:val="24"/>
          <w:rtl/>
        </w:rPr>
        <w:t>شروط تعويذ كننده:</w:t>
      </w:r>
      <w:r w:rsidRPr="006E35D9">
        <w:rPr>
          <w:rFonts w:ascii="Tahoma" w:hAnsi="Tahoma" w:cs="B Lotus" w:hint="cs"/>
          <w:position w:val="4"/>
          <w:sz w:val="28"/>
          <w:szCs w:val="28"/>
          <w:rtl/>
        </w:rPr>
        <w:t xml:space="preserve"> </w:t>
      </w:r>
      <w:r w:rsidRPr="006E35D9">
        <w:rPr>
          <w:rFonts w:ascii="Tahoma" w:hAnsi="Tahoma" w:cs="B Lotus" w:hint="cs"/>
          <w:b/>
          <w:bCs/>
          <w:color w:val="CC0000"/>
          <w:position w:val="4"/>
          <w:sz w:val="28"/>
          <w:szCs w:val="28"/>
          <w:rtl/>
        </w:rPr>
        <w:t>1)</w:t>
      </w:r>
      <w:r w:rsidRPr="006E35D9">
        <w:rPr>
          <w:rFonts w:ascii="Tahoma" w:hAnsi="Tahoma" w:cs="B Lotus" w:hint="cs"/>
          <w:position w:val="4"/>
          <w:sz w:val="28"/>
          <w:szCs w:val="28"/>
          <w:rtl/>
        </w:rPr>
        <w:t xml:space="preserve"> مستحب است كه تعويذ كننده مسلماني صالح و پرهيزگار باشد زيرا به هر </w:t>
      </w:r>
      <w:r>
        <w:rPr>
          <w:rFonts w:ascii="Tahoma" w:hAnsi="Tahoma" w:cs="B Lotus" w:hint="cs"/>
          <w:position w:val="4"/>
          <w:sz w:val="28"/>
          <w:szCs w:val="28"/>
          <w:rtl/>
        </w:rPr>
        <w:t>مقدار</w:t>
      </w:r>
      <w:r w:rsidRPr="006E35D9">
        <w:rPr>
          <w:rFonts w:ascii="Tahoma" w:hAnsi="Tahoma" w:cs="B Lotus" w:hint="cs"/>
          <w:position w:val="4"/>
          <w:sz w:val="28"/>
          <w:szCs w:val="28"/>
          <w:rtl/>
        </w:rPr>
        <w:t xml:space="preserve"> كه پرهيزكار باشد ت</w:t>
      </w:r>
      <w:r>
        <w:rPr>
          <w:rFonts w:ascii="Tahoma" w:hAnsi="Tahoma" w:cs="B Lotus" w:hint="cs"/>
          <w:position w:val="4"/>
          <w:sz w:val="28"/>
          <w:szCs w:val="28"/>
          <w:rtl/>
        </w:rPr>
        <w:t>أ</w:t>
      </w:r>
      <w:r w:rsidRPr="006E35D9">
        <w:rPr>
          <w:rFonts w:ascii="Tahoma" w:hAnsi="Tahoma" w:cs="B Lotus" w:hint="cs"/>
          <w:position w:val="4"/>
          <w:sz w:val="28"/>
          <w:szCs w:val="28"/>
          <w:rtl/>
        </w:rPr>
        <w:t xml:space="preserve">ثير كار او بيشتر خواهد بود. </w:t>
      </w:r>
      <w:r w:rsidRPr="006E35D9">
        <w:rPr>
          <w:rFonts w:ascii="Tahoma" w:hAnsi="Tahoma" w:cs="B Lotus" w:hint="cs"/>
          <w:b/>
          <w:bCs/>
          <w:color w:val="CC0000"/>
          <w:position w:val="4"/>
          <w:sz w:val="28"/>
          <w:szCs w:val="28"/>
          <w:rtl/>
        </w:rPr>
        <w:t>2)</w:t>
      </w:r>
      <w:r w:rsidRPr="006E35D9">
        <w:rPr>
          <w:rFonts w:ascii="Tahoma" w:hAnsi="Tahoma" w:cs="B Lotus" w:hint="cs"/>
          <w:position w:val="4"/>
          <w:sz w:val="28"/>
          <w:szCs w:val="28"/>
          <w:rtl/>
        </w:rPr>
        <w:t xml:space="preserve"> به هنگام اقدام به تعويذ صادقانه به سوي خداوند روي بياورد به گونه</w:t>
      </w:r>
      <w:r w:rsidRPr="006E35D9">
        <w:rPr>
          <w:rFonts w:cs="B Lotus" w:hint="cs"/>
          <w:position w:val="4"/>
          <w:sz w:val="28"/>
          <w:szCs w:val="28"/>
          <w:rtl/>
          <w:lang w:bidi="fa-IR"/>
        </w:rPr>
        <w:t>‌ا</w:t>
      </w:r>
      <w:r w:rsidRPr="006E35D9">
        <w:rPr>
          <w:rFonts w:ascii="Tahoma" w:hAnsi="Tahoma" w:cs="B Lotus" w:hint="cs"/>
          <w:position w:val="4"/>
          <w:sz w:val="28"/>
          <w:szCs w:val="28"/>
          <w:rtl/>
        </w:rPr>
        <w:t xml:space="preserve">ي كه قلب و زبان او همراه شوند. اما </w:t>
      </w:r>
      <w:r w:rsidRPr="00AB6D91">
        <w:rPr>
          <w:rFonts w:ascii="Tahoma" w:hAnsi="Tahoma" w:cs="B Lotus" w:hint="cs"/>
          <w:color w:val="BC0000"/>
          <w:position w:val="4"/>
          <w:sz w:val="28"/>
          <w:szCs w:val="28"/>
          <w:rtl/>
        </w:rPr>
        <w:t>بهتر آن است كه هركس براي خود اقدام به تعويذ نمايد</w:t>
      </w:r>
      <w:r w:rsidRPr="006E35D9">
        <w:rPr>
          <w:rFonts w:ascii="Tahoma" w:hAnsi="Tahoma" w:cs="B Lotus" w:hint="cs"/>
          <w:position w:val="4"/>
          <w:sz w:val="28"/>
          <w:szCs w:val="28"/>
          <w:rtl/>
        </w:rPr>
        <w:t>، ‌زيرا ديگران غالباً‌ قلبشان به چيزي ديگر مشغول است وهيچكس به اندازه خود او مشكل و نيازمندي او را احساس نمي‌</w:t>
      </w:r>
      <w:r w:rsidRPr="006E35D9">
        <w:rPr>
          <w:rFonts w:cs="B Lotus" w:hint="cs"/>
          <w:position w:val="4"/>
          <w:sz w:val="28"/>
          <w:szCs w:val="28"/>
          <w:rtl/>
        </w:rPr>
        <w:t>ك</w:t>
      </w:r>
      <w:r w:rsidRPr="006E35D9">
        <w:rPr>
          <w:rFonts w:ascii="Tahoma" w:hAnsi="Tahoma" w:cs="B Lotus" w:hint="cs"/>
          <w:position w:val="4"/>
          <w:sz w:val="28"/>
          <w:szCs w:val="28"/>
          <w:rtl/>
        </w:rPr>
        <w:t>ند</w:t>
      </w:r>
      <w:r>
        <w:rPr>
          <w:rFonts w:ascii="Tahoma" w:hAnsi="Tahoma" w:cs="B Lotus" w:hint="cs"/>
          <w:position w:val="4"/>
          <w:sz w:val="28"/>
          <w:szCs w:val="28"/>
          <w:rtl/>
        </w:rPr>
        <w:t>،</w:t>
      </w:r>
      <w:r w:rsidRPr="006E35D9">
        <w:rPr>
          <w:rFonts w:ascii="Tahoma" w:hAnsi="Tahoma" w:cs="B Lotus" w:hint="cs"/>
          <w:position w:val="4"/>
          <w:sz w:val="28"/>
          <w:szCs w:val="28"/>
          <w:rtl/>
        </w:rPr>
        <w:t xml:space="preserve"> و خداوند خود اجابت دعاي نيازمندان را وعده فرموده است.</w:t>
      </w:r>
    </w:p>
    <w:p w:rsidR="00993F97" w:rsidRPr="006E35D9" w:rsidRDefault="00993F97" w:rsidP="00993F97">
      <w:pPr>
        <w:widowControl w:val="0"/>
        <w:spacing w:line="360" w:lineRule="exact"/>
        <w:jc w:val="lowKashida"/>
        <w:rPr>
          <w:rFonts w:ascii="Tahoma" w:hAnsi="Tahoma" w:cs="B Lotus" w:hint="cs"/>
          <w:position w:val="4"/>
          <w:sz w:val="28"/>
          <w:szCs w:val="28"/>
          <w:rtl/>
        </w:rPr>
      </w:pPr>
      <w:r w:rsidRPr="006E35D9">
        <w:rPr>
          <w:rFonts w:ascii="Tahoma" w:hAnsi="Tahoma" w:cs="Jadid" w:hint="cs"/>
          <w:b/>
          <w:bCs/>
          <w:color w:val="CC0000"/>
          <w:spacing w:val="-3"/>
          <w:position w:val="4"/>
          <w:sz w:val="24"/>
          <w:szCs w:val="24"/>
          <w:rtl/>
        </w:rPr>
        <w:t>شروط تعويذ شونده:</w:t>
      </w:r>
      <w:r w:rsidRPr="006E35D9">
        <w:rPr>
          <w:rFonts w:ascii="Tahoma" w:hAnsi="Tahoma" w:cs="B Lotus" w:hint="cs"/>
          <w:b/>
          <w:bCs/>
          <w:color w:val="CC0000"/>
          <w:spacing w:val="-3"/>
          <w:position w:val="4"/>
          <w:sz w:val="28"/>
          <w:szCs w:val="28"/>
          <w:rtl/>
        </w:rPr>
        <w:t xml:space="preserve"> 1)</w:t>
      </w:r>
      <w:r w:rsidRPr="006E35D9">
        <w:rPr>
          <w:rFonts w:ascii="Tahoma" w:hAnsi="Tahoma" w:cs="B Lotus" w:hint="cs"/>
          <w:spacing w:val="-3"/>
          <w:position w:val="4"/>
          <w:sz w:val="28"/>
          <w:szCs w:val="28"/>
          <w:rtl/>
        </w:rPr>
        <w:t xml:space="preserve"> مستحب است كه مومن</w:t>
      </w:r>
      <w:r>
        <w:rPr>
          <w:rFonts w:ascii="Tahoma" w:hAnsi="Tahoma" w:cs="B Lotus" w:hint="cs"/>
          <w:spacing w:val="-3"/>
          <w:position w:val="4"/>
          <w:sz w:val="28"/>
          <w:szCs w:val="28"/>
          <w:rtl/>
        </w:rPr>
        <w:t xml:space="preserve"> و صالح باشد و انداز</w:t>
      </w:r>
      <w:r>
        <w:rPr>
          <w:rFonts w:ascii="Tahoma" w:hAnsi="Tahoma" w:cs="B Lotus" w:hint="cs"/>
          <w:spacing w:val="-3"/>
          <w:position w:val="4"/>
          <w:sz w:val="28"/>
          <w:szCs w:val="28"/>
          <w:rtl/>
          <w:lang w:bidi="fa-IR"/>
        </w:rPr>
        <w:t>ۀ</w:t>
      </w:r>
      <w:r>
        <w:rPr>
          <w:rFonts w:ascii="Tahoma" w:hAnsi="Tahoma" w:cs="B Lotus" w:hint="cs"/>
          <w:spacing w:val="-3"/>
          <w:position w:val="4"/>
          <w:sz w:val="28"/>
          <w:szCs w:val="28"/>
          <w:rtl/>
        </w:rPr>
        <w:t xml:space="preserve"> تأثير آن با</w:t>
      </w:r>
      <w:r w:rsidRPr="006E35D9">
        <w:rPr>
          <w:rFonts w:ascii="Tahoma" w:hAnsi="Tahoma" w:cs="B Lotus" w:hint="cs"/>
          <w:spacing w:val="-3"/>
          <w:position w:val="4"/>
          <w:sz w:val="28"/>
          <w:szCs w:val="28"/>
          <w:rtl/>
        </w:rPr>
        <w:t xml:space="preserve"> قوت و ضعف ايمان و پرهيزگاري در ارتباط است خداوند مي‌فرمايد:</w:t>
      </w:r>
      <w:r w:rsidRPr="006E35D9">
        <w:rPr>
          <w:rFonts w:ascii="Tahoma" w:hAnsi="Tahoma" w:cs="B Lotus" w:hint="cs"/>
          <w:position w:val="4"/>
          <w:sz w:val="28"/>
          <w:szCs w:val="28"/>
          <w:rtl/>
        </w:rPr>
        <w:t xml:space="preserve"> </w:t>
      </w:r>
      <w:r w:rsidRPr="006E35D9">
        <w:rPr>
          <w:rFonts w:ascii="QCF_P075" w:hAnsi="QCF_P075" w:cs="QCF_P075"/>
          <w:color w:val="006600"/>
          <w:spacing w:val="-6"/>
          <w:position w:val="4"/>
          <w:sz w:val="26"/>
          <w:szCs w:val="26"/>
          <w:rtl/>
        </w:rPr>
        <w:t>ﱹ</w:t>
      </w:r>
      <w:r w:rsidRPr="006E35D9">
        <w:rPr>
          <w:rFonts w:ascii="QCF_P290" w:hAnsi="QCF_P290" w:cs="QCF_P290"/>
          <w:color w:val="006600"/>
          <w:spacing w:val="-6"/>
          <w:position w:val="4"/>
          <w:sz w:val="28"/>
          <w:szCs w:val="28"/>
          <w:rtl/>
        </w:rPr>
        <w:t>ﮤ</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ﮥ</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ﮦ</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ﮧ</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ﮨ</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ﮩ</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ﮪ</w:t>
      </w:r>
      <w:r w:rsidRPr="006E35D9">
        <w:rPr>
          <w:rFonts w:ascii="QCF_P290" w:hAnsi="QCF_P290" w:cs="QCF_P290" w:hint="cs"/>
          <w:color w:val="006600"/>
          <w:spacing w:val="-6"/>
          <w:position w:val="4"/>
          <w:sz w:val="28"/>
          <w:szCs w:val="28"/>
          <w:rtl/>
        </w:rPr>
        <w:t xml:space="preserve"> </w:t>
      </w:r>
      <w:r w:rsidRPr="00AB6D91">
        <w:rPr>
          <w:rFonts w:ascii="QCF_P290" w:hAnsi="QCF_P290" w:cs="QCF_P290"/>
          <w:color w:val="BC0000"/>
          <w:spacing w:val="-6"/>
          <w:position w:val="4"/>
          <w:sz w:val="28"/>
          <w:szCs w:val="28"/>
          <w:rtl/>
        </w:rPr>
        <w:t>ﮫ</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ﮬ</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ﮭ</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ﮮ</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ﮯ</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ﮰ</w:t>
      </w:r>
      <w:r w:rsidRPr="006E35D9">
        <w:rPr>
          <w:rFonts w:ascii="QCF_P290" w:hAnsi="QCF_P290" w:cs="QCF_P290" w:hint="cs"/>
          <w:color w:val="006600"/>
          <w:spacing w:val="-6"/>
          <w:position w:val="4"/>
          <w:sz w:val="28"/>
          <w:szCs w:val="28"/>
          <w:rtl/>
        </w:rPr>
        <w:t xml:space="preserve"> </w:t>
      </w:r>
      <w:r w:rsidRPr="006E35D9">
        <w:rPr>
          <w:rFonts w:ascii="QCF_P290" w:hAnsi="QCF_P290" w:cs="QCF_P290"/>
          <w:color w:val="006600"/>
          <w:spacing w:val="-6"/>
          <w:position w:val="4"/>
          <w:sz w:val="28"/>
          <w:szCs w:val="28"/>
          <w:rtl/>
        </w:rPr>
        <w:t>ﮱ</w:t>
      </w:r>
      <w:r w:rsidRPr="006E35D9">
        <w:rPr>
          <w:rFonts w:ascii="QCF_P075" w:hAnsi="QCF_P075" w:cs="QCF_P075"/>
          <w:color w:val="006600"/>
          <w:spacing w:val="-6"/>
          <w:position w:val="4"/>
          <w:sz w:val="26"/>
          <w:szCs w:val="26"/>
          <w:rtl/>
        </w:rPr>
        <w:t>ﱸ</w:t>
      </w:r>
      <w:r w:rsidRPr="006E35D9">
        <w:rPr>
          <w:rFonts w:ascii="Tahoma" w:hAnsi="Tahoma" w:cs="B Lotus" w:hint="cs"/>
          <w:color w:val="006600"/>
          <w:position w:val="4"/>
          <w:sz w:val="28"/>
          <w:szCs w:val="28"/>
          <w:rtl/>
        </w:rPr>
        <w:t xml:space="preserve"> </w:t>
      </w:r>
      <w:r w:rsidRPr="006E35D9">
        <w:rPr>
          <w:rFonts w:ascii="Tahoma" w:hAnsi="Tahoma" w:cs="B Lotus" w:hint="cs"/>
          <w:color w:val="006600"/>
          <w:spacing w:val="-3"/>
          <w:position w:val="4"/>
          <w:sz w:val="18"/>
          <w:szCs w:val="18"/>
          <w:rtl/>
        </w:rPr>
        <w:t>(الإسراء:82).</w:t>
      </w:r>
      <w:r w:rsidRPr="006E35D9">
        <w:rPr>
          <w:rFonts w:ascii="Tahoma" w:hAnsi="Tahoma" w:cs="B Lotus" w:hint="cs"/>
          <w:spacing w:val="-3"/>
          <w:position w:val="4"/>
          <w:sz w:val="28"/>
          <w:szCs w:val="28"/>
          <w:rtl/>
        </w:rPr>
        <w:t xml:space="preserve"> «</w:t>
      </w:r>
      <w:r w:rsidRPr="006E35D9">
        <w:rPr>
          <w:rFonts w:ascii="Tahoma" w:hAnsi="Tahoma" w:cs="B Lotus"/>
          <w:spacing w:val="-3"/>
          <w:position w:val="4"/>
          <w:sz w:val="28"/>
          <w:szCs w:val="28"/>
          <w:rtl/>
        </w:rPr>
        <w:t xml:space="preserve">و از قرآن، آنچه شفا و رحمت است </w:t>
      </w:r>
      <w:r w:rsidRPr="00AB6D91">
        <w:rPr>
          <w:rFonts w:ascii="Tahoma" w:hAnsi="Tahoma" w:cs="B Lotus"/>
          <w:color w:val="BC0000"/>
          <w:spacing w:val="-3"/>
          <w:position w:val="4"/>
          <w:sz w:val="28"/>
          <w:szCs w:val="28"/>
          <w:rtl/>
        </w:rPr>
        <w:t>براى مؤمنان</w:t>
      </w:r>
      <w:r w:rsidRPr="006E35D9">
        <w:rPr>
          <w:rFonts w:ascii="Tahoma" w:hAnsi="Tahoma" w:cs="B Lotus"/>
          <w:spacing w:val="-3"/>
          <w:position w:val="4"/>
          <w:sz w:val="28"/>
          <w:szCs w:val="28"/>
          <w:rtl/>
        </w:rPr>
        <w:t>، نازل مى‏كنيم</w:t>
      </w:r>
      <w:r>
        <w:rPr>
          <w:rFonts w:ascii="Tahoma" w:hAnsi="Tahoma" w:cs="B Lotus"/>
          <w:spacing w:val="-3"/>
          <w:position w:val="4"/>
          <w:sz w:val="28"/>
          <w:szCs w:val="28"/>
          <w:rtl/>
        </w:rPr>
        <w:t>؛</w:t>
      </w:r>
      <w:r w:rsidRPr="006E35D9">
        <w:rPr>
          <w:rFonts w:ascii="Tahoma" w:hAnsi="Tahoma" w:cs="B Lotus"/>
          <w:spacing w:val="-3"/>
          <w:position w:val="4"/>
          <w:sz w:val="28"/>
          <w:szCs w:val="28"/>
          <w:rtl/>
        </w:rPr>
        <w:t xml:space="preserve"> و ستمگران را جز خسران (و زيان) نمى‏افزايد</w:t>
      </w:r>
      <w:r w:rsidRPr="006E35D9">
        <w:rPr>
          <w:rFonts w:ascii="Tahoma" w:hAnsi="Tahoma" w:cs="B Lotus" w:hint="cs"/>
          <w:spacing w:val="-3"/>
          <w:position w:val="4"/>
          <w:sz w:val="28"/>
          <w:szCs w:val="28"/>
          <w:rtl/>
        </w:rPr>
        <w:t xml:space="preserve">». </w:t>
      </w:r>
      <w:r w:rsidRPr="006E35D9">
        <w:rPr>
          <w:rFonts w:ascii="Tahoma" w:hAnsi="Tahoma" w:cs="B Lotus" w:hint="cs"/>
          <w:b/>
          <w:bCs/>
          <w:color w:val="CC0000"/>
          <w:spacing w:val="-3"/>
          <w:position w:val="4"/>
          <w:sz w:val="28"/>
          <w:szCs w:val="28"/>
          <w:rtl/>
        </w:rPr>
        <w:t>2)</w:t>
      </w:r>
      <w:r w:rsidRPr="006E35D9">
        <w:rPr>
          <w:rFonts w:ascii="Tahoma" w:hAnsi="Tahoma" w:cs="B Lotus" w:hint="cs"/>
          <w:spacing w:val="-3"/>
          <w:position w:val="4"/>
          <w:sz w:val="28"/>
          <w:szCs w:val="28"/>
          <w:rtl/>
        </w:rPr>
        <w:t xml:space="preserve"> روي آوردن صادقانه به پيشگاه خداوند و طلب شفا از جانب او. </w:t>
      </w:r>
      <w:r w:rsidRPr="006E35D9">
        <w:rPr>
          <w:rFonts w:ascii="Tahoma" w:hAnsi="Tahoma" w:cs="B Lotus" w:hint="cs"/>
          <w:b/>
          <w:bCs/>
          <w:color w:val="CC0000"/>
          <w:spacing w:val="-3"/>
          <w:position w:val="4"/>
          <w:sz w:val="28"/>
          <w:szCs w:val="28"/>
          <w:rtl/>
        </w:rPr>
        <w:t>3)</w:t>
      </w:r>
      <w:r w:rsidRPr="006E35D9">
        <w:rPr>
          <w:rFonts w:ascii="Tahoma" w:hAnsi="Tahoma" w:cs="B Lotus" w:hint="cs"/>
          <w:spacing w:val="-3"/>
          <w:position w:val="4"/>
          <w:sz w:val="28"/>
          <w:szCs w:val="28"/>
          <w:rtl/>
        </w:rPr>
        <w:t xml:space="preserve"> در ارتباط با تأخير در شفا و بهبودي اظهار گله</w:t>
      </w:r>
      <w:r w:rsidRPr="006E35D9">
        <w:rPr>
          <w:rFonts w:cs="B Lotus" w:hint="cs"/>
          <w:spacing w:val="-3"/>
          <w:position w:val="4"/>
          <w:sz w:val="28"/>
          <w:szCs w:val="28"/>
          <w:rtl/>
          <w:lang w:bidi="fa-IR"/>
        </w:rPr>
        <w:t>‌م</w:t>
      </w:r>
      <w:r w:rsidRPr="006E35D9">
        <w:rPr>
          <w:rFonts w:ascii="Tahoma" w:hAnsi="Tahoma" w:cs="B Lotus" w:hint="cs"/>
          <w:spacing w:val="-3"/>
          <w:position w:val="4"/>
          <w:sz w:val="28"/>
          <w:szCs w:val="28"/>
          <w:rtl/>
        </w:rPr>
        <w:t xml:space="preserve">ندي نكند،  زيرا تعويذ دعاست و </w:t>
      </w:r>
      <w:r>
        <w:rPr>
          <w:rFonts w:ascii="Tahoma" w:hAnsi="Tahoma" w:cs="B Lotus" w:hint="cs"/>
          <w:spacing w:val="-3"/>
          <w:position w:val="4"/>
          <w:sz w:val="28"/>
          <w:szCs w:val="28"/>
          <w:rtl/>
        </w:rPr>
        <w:t>ا</w:t>
      </w:r>
      <w:r>
        <w:rPr>
          <w:rFonts w:ascii="Tahoma" w:hAnsi="Tahoma" w:cs="B Lotus" w:hint="cs"/>
          <w:spacing w:val="-3"/>
          <w:position w:val="4"/>
          <w:sz w:val="28"/>
          <w:szCs w:val="28"/>
          <w:rtl/>
          <w:lang w:bidi="fa-IR"/>
        </w:rPr>
        <w:t>گر</w:t>
      </w:r>
      <w:r w:rsidRPr="006E35D9">
        <w:rPr>
          <w:rFonts w:ascii="Tahoma" w:hAnsi="Tahoma" w:cs="B Lotus" w:hint="cs"/>
          <w:spacing w:val="-3"/>
          <w:position w:val="4"/>
          <w:sz w:val="28"/>
          <w:szCs w:val="28"/>
          <w:rtl/>
        </w:rPr>
        <w:t xml:space="preserve"> در مورد شفا عجله كند، ‌ممكن است هيچگاه دعاي او پذيرفته نشود.</w:t>
      </w:r>
      <w:r>
        <w:rPr>
          <w:rFonts w:ascii="Tahoma" w:hAnsi="Tahoma" w:cs="B Lotus" w:hint="cs"/>
          <w:spacing w:val="-3"/>
          <w:position w:val="4"/>
          <w:sz w:val="28"/>
          <w:szCs w:val="28"/>
          <w:rtl/>
        </w:rPr>
        <w:t xml:space="preserve"> </w:t>
      </w:r>
      <w:r w:rsidRPr="006E35D9">
        <w:rPr>
          <w:rFonts w:ascii="Tahoma" w:hAnsi="Tahoma" w:cs="B Lotus" w:hint="cs"/>
          <w:position w:val="4"/>
          <w:sz w:val="28"/>
          <w:szCs w:val="28"/>
          <w:rtl/>
        </w:rPr>
        <w:t xml:space="preserve">رسول الله </w:t>
      </w:r>
      <w:r w:rsidRPr="006E35D9">
        <w:rPr>
          <w:rFonts w:ascii="Tahoma" w:hAnsi="Tahoma" w:cs="CTraditional Arabic" w:hint="cs"/>
          <w:position w:val="4"/>
          <w:sz w:val="28"/>
          <w:szCs w:val="28"/>
          <w:rtl/>
        </w:rPr>
        <w:t>ص</w:t>
      </w:r>
      <w:r w:rsidRPr="006E35D9">
        <w:rPr>
          <w:rFonts w:ascii="Tahoma" w:hAnsi="Tahoma" w:cs="B Lotus" w:hint="cs"/>
          <w:position w:val="4"/>
          <w:sz w:val="28"/>
          <w:szCs w:val="28"/>
          <w:rtl/>
        </w:rPr>
        <w:t xml:space="preserve"> فرمود</w:t>
      </w:r>
      <w:r w:rsidRPr="006E35D9">
        <w:rPr>
          <w:rFonts w:cs="B Lotus" w:hint="cs"/>
          <w:position w:val="4"/>
          <w:sz w:val="28"/>
          <w:szCs w:val="28"/>
          <w:rtl/>
          <w:lang w:bidi="fa-IR"/>
        </w:rPr>
        <w:t>ه‌</w:t>
      </w:r>
      <w:r w:rsidRPr="006E35D9">
        <w:rPr>
          <w:rFonts w:ascii="Tahoma" w:hAnsi="Tahoma" w:cs="B Lotus" w:hint="cs"/>
          <w:position w:val="4"/>
          <w:sz w:val="28"/>
          <w:szCs w:val="28"/>
          <w:rtl/>
        </w:rPr>
        <w:t xml:space="preserve">اند: </w:t>
      </w:r>
      <w:r w:rsidRPr="007C2F76">
        <w:rPr>
          <w:rFonts w:ascii="Lotus Linotype" w:hAnsi="Lotus Linotype" w:cs="Lotus Linotype"/>
          <w:b/>
          <w:bCs/>
          <w:color w:val="993300"/>
          <w:spacing w:val="-4"/>
          <w:position w:val="4"/>
          <w:sz w:val="28"/>
          <w:szCs w:val="28"/>
          <w:rtl/>
        </w:rPr>
        <w:t>«</w:t>
      </w:r>
      <w:r>
        <w:rPr>
          <w:rFonts w:ascii="Lotus Linotype" w:hAnsi="Lotus Linotype" w:cs="Lotus Linotype" w:hint="cs"/>
          <w:b/>
          <w:bCs/>
          <w:color w:val="993300"/>
          <w:spacing w:val="-4"/>
          <w:position w:val="4"/>
          <w:sz w:val="28"/>
          <w:szCs w:val="28"/>
          <w:rtl/>
        </w:rPr>
        <w:t xml:space="preserve"> </w:t>
      </w:r>
      <w:r w:rsidRPr="00710F7F">
        <w:rPr>
          <w:rFonts w:ascii="Lotus Linotype" w:hAnsi="Lotus Linotype" w:cs="KFGQPC Uthman Taha Naskh"/>
          <w:color w:val="993300"/>
          <w:spacing w:val="-4"/>
          <w:position w:val="4"/>
          <w:sz w:val="26"/>
          <w:szCs w:val="26"/>
          <w:rtl/>
        </w:rPr>
        <w:t>يُسْتَجَابُ لأَحَدِكُمْ مَا لَمْ يَعْجَلْ يَقُولُ: دَعَوْتُ فَلَمْ يُسْتَجَبْ لِي</w:t>
      </w:r>
      <w:r w:rsidRPr="007C2F76">
        <w:rPr>
          <w:rFonts w:ascii="Lotus Linotype" w:hAnsi="Lotus Linotype" w:cs="Lotus Linotype"/>
          <w:b/>
          <w:bCs/>
          <w:color w:val="993300"/>
          <w:spacing w:val="-4"/>
          <w:position w:val="4"/>
          <w:sz w:val="28"/>
          <w:szCs w:val="28"/>
          <w:rtl/>
        </w:rPr>
        <w:t>»</w:t>
      </w:r>
      <w:r w:rsidRPr="007C2F76">
        <w:rPr>
          <w:rFonts w:ascii="Lotus Linotype" w:hAnsi="Lotus Linotype" w:cs="Lotus Linotype"/>
          <w:color w:val="993300"/>
          <w:spacing w:val="-4"/>
          <w:position w:val="4"/>
          <w:sz w:val="18"/>
          <w:szCs w:val="18"/>
          <w:rtl/>
        </w:rPr>
        <w:t xml:space="preserve"> متفق عليه.</w:t>
      </w:r>
      <w:r>
        <w:rPr>
          <w:rFonts w:ascii="Lotus Linotype" w:hAnsi="Lotus Linotype" w:cs="Lotus Linotype" w:hint="cs"/>
          <w:color w:val="993300"/>
          <w:position w:val="4"/>
          <w:sz w:val="28"/>
          <w:szCs w:val="28"/>
          <w:rtl/>
        </w:rPr>
        <w:t xml:space="preserve"> </w:t>
      </w:r>
      <w:r>
        <w:rPr>
          <w:rFonts w:ascii="Tahoma" w:hAnsi="Tahoma" w:cs="B Lotus" w:hint="cs"/>
          <w:position w:val="4"/>
          <w:sz w:val="28"/>
          <w:szCs w:val="28"/>
          <w:rtl/>
        </w:rPr>
        <w:t>ترجمه:{اگر</w:t>
      </w:r>
      <w:r w:rsidRPr="006E35D9">
        <w:rPr>
          <w:rFonts w:ascii="Tahoma" w:hAnsi="Tahoma" w:cs="B Lotus" w:hint="cs"/>
          <w:position w:val="4"/>
          <w:sz w:val="28"/>
          <w:szCs w:val="28"/>
          <w:rtl/>
        </w:rPr>
        <w:t xml:space="preserve"> عجله نكنيد دعايتان مستجاب مى</w:t>
      </w:r>
      <w:r w:rsidRPr="006E35D9">
        <w:rPr>
          <w:rFonts w:cs="B Lotus" w:hint="cs"/>
          <w:position w:val="4"/>
          <w:sz w:val="28"/>
          <w:szCs w:val="28"/>
          <w:rtl/>
          <w:lang w:bidi="fa-IR"/>
        </w:rPr>
        <w:t>‌ش</w:t>
      </w:r>
      <w:r w:rsidRPr="006E35D9">
        <w:rPr>
          <w:rFonts w:ascii="Tahoma" w:hAnsi="Tahoma" w:cs="B Lotus" w:hint="cs"/>
          <w:position w:val="4"/>
          <w:sz w:val="28"/>
          <w:szCs w:val="28"/>
          <w:rtl/>
        </w:rPr>
        <w:t>ود نگوييد دعا نموديم اما مورد قبول واقع نشد</w:t>
      </w:r>
      <w:r>
        <w:rPr>
          <w:rFonts w:ascii="Tahoma" w:hAnsi="Tahoma" w:cs="B Lotus" w:hint="cs"/>
          <w:position w:val="4"/>
          <w:sz w:val="28"/>
          <w:szCs w:val="28"/>
          <w:rtl/>
          <w:lang w:bidi="fa-IR"/>
        </w:rPr>
        <w:t>}</w:t>
      </w:r>
    </w:p>
    <w:p w:rsidR="00993F97" w:rsidRPr="006E35D9" w:rsidRDefault="00993F97" w:rsidP="00993F97">
      <w:pPr>
        <w:widowControl w:val="0"/>
        <w:spacing w:line="360" w:lineRule="exact"/>
        <w:jc w:val="lowKashida"/>
        <w:rPr>
          <w:rFonts w:ascii="Tahoma" w:hAnsi="Tahoma" w:cs="B Lotus" w:hint="cs"/>
          <w:position w:val="4"/>
          <w:sz w:val="28"/>
          <w:szCs w:val="28"/>
          <w:rtl/>
        </w:rPr>
      </w:pPr>
      <w:r w:rsidRPr="006E35D9">
        <w:rPr>
          <w:rFonts w:ascii="Tahoma" w:hAnsi="Tahoma" w:cs="Jadid" w:hint="cs"/>
          <w:b/>
          <w:bCs/>
          <w:color w:val="CC0000"/>
          <w:position w:val="4"/>
          <w:sz w:val="24"/>
          <w:szCs w:val="24"/>
          <w:rtl/>
        </w:rPr>
        <w:t>تعويذ داراي روش</w:t>
      </w:r>
      <w:r w:rsidRPr="006E35D9">
        <w:rPr>
          <w:rFonts w:cs="Jadid" w:hint="cs"/>
          <w:b/>
          <w:bCs/>
          <w:color w:val="CC0000"/>
          <w:position w:val="4"/>
          <w:sz w:val="24"/>
          <w:szCs w:val="24"/>
          <w:rtl/>
          <w:lang w:bidi="fa-IR"/>
        </w:rPr>
        <w:t>‌ها</w:t>
      </w:r>
      <w:r w:rsidRPr="006E35D9">
        <w:rPr>
          <w:rFonts w:ascii="Tahoma" w:hAnsi="Tahoma" w:cs="Jadid" w:hint="cs"/>
          <w:b/>
          <w:bCs/>
          <w:color w:val="CC0000"/>
          <w:position w:val="4"/>
          <w:sz w:val="24"/>
          <w:szCs w:val="24"/>
          <w:rtl/>
        </w:rPr>
        <w:t>يي است كه عبارتند از:</w:t>
      </w:r>
      <w:r w:rsidRPr="006E35D9">
        <w:rPr>
          <w:rFonts w:ascii="Tahoma" w:hAnsi="Tahoma" w:cs="B Lotus" w:hint="cs"/>
          <w:b/>
          <w:bCs/>
          <w:color w:val="CC0000"/>
          <w:position w:val="4"/>
          <w:sz w:val="28"/>
          <w:szCs w:val="28"/>
          <w:rtl/>
        </w:rPr>
        <w:t xml:space="preserve"> 1)</w:t>
      </w:r>
      <w:r w:rsidRPr="006E35D9">
        <w:rPr>
          <w:rFonts w:ascii="Tahoma" w:hAnsi="Tahoma" w:cs="B Lotus" w:hint="cs"/>
          <w:position w:val="4"/>
          <w:sz w:val="28"/>
          <w:szCs w:val="28"/>
          <w:rtl/>
        </w:rPr>
        <w:t xml:space="preserve"> خواندن تعويذ همراه با دميدن. </w:t>
      </w:r>
      <w:r w:rsidRPr="006E35D9">
        <w:rPr>
          <w:rFonts w:ascii="Tahoma" w:hAnsi="Tahoma" w:cs="B Lotus" w:hint="cs"/>
          <w:b/>
          <w:bCs/>
          <w:color w:val="CC0000"/>
          <w:position w:val="4"/>
          <w:sz w:val="28"/>
          <w:szCs w:val="28"/>
          <w:rtl/>
        </w:rPr>
        <w:t>2)</w:t>
      </w:r>
      <w:r w:rsidRPr="006E35D9">
        <w:rPr>
          <w:rFonts w:ascii="Tahoma" w:hAnsi="Tahoma" w:cs="B Lotus" w:hint="cs"/>
          <w:position w:val="4"/>
          <w:sz w:val="28"/>
          <w:szCs w:val="28"/>
          <w:rtl/>
        </w:rPr>
        <w:t xml:space="preserve"> خواندن تعويذ بدون دميدن. </w:t>
      </w:r>
      <w:r w:rsidRPr="006E35D9">
        <w:rPr>
          <w:rFonts w:ascii="Tahoma" w:hAnsi="Tahoma" w:cs="B Lotus" w:hint="cs"/>
          <w:b/>
          <w:bCs/>
          <w:color w:val="CC0000"/>
          <w:position w:val="4"/>
          <w:sz w:val="28"/>
          <w:szCs w:val="28"/>
          <w:rtl/>
        </w:rPr>
        <w:t>3)</w:t>
      </w:r>
      <w:r w:rsidRPr="006E35D9">
        <w:rPr>
          <w:rFonts w:ascii="Tahoma" w:hAnsi="Tahoma" w:cs="B Lotus" w:hint="cs"/>
          <w:position w:val="4"/>
          <w:sz w:val="28"/>
          <w:szCs w:val="28"/>
          <w:rtl/>
        </w:rPr>
        <w:t xml:space="preserve"> </w:t>
      </w:r>
      <w:r w:rsidRPr="006E35D9">
        <w:rPr>
          <w:rFonts w:ascii="Tahoma" w:hAnsi="Tahoma" w:cs="B Lotus" w:hint="cs"/>
          <w:position w:val="4"/>
          <w:sz w:val="28"/>
          <w:szCs w:val="28"/>
          <w:rtl/>
        </w:rPr>
        <w:lastRenderedPageBreak/>
        <w:t xml:space="preserve">گرفتن آب دهان به وسيله انگشت و آميختن آن با خاك و سپس ماليدن آن بر روي محل درد. </w:t>
      </w:r>
      <w:r w:rsidRPr="006E35D9">
        <w:rPr>
          <w:rFonts w:ascii="Tahoma" w:hAnsi="Tahoma" w:cs="B Lotus" w:hint="cs"/>
          <w:b/>
          <w:bCs/>
          <w:color w:val="CC0000"/>
          <w:position w:val="4"/>
          <w:sz w:val="28"/>
          <w:szCs w:val="28"/>
          <w:rtl/>
        </w:rPr>
        <w:t>4)</w:t>
      </w:r>
      <w:r w:rsidRPr="006E35D9">
        <w:rPr>
          <w:rFonts w:ascii="Tahoma" w:hAnsi="Tahoma" w:cs="B Lotus" w:hint="cs"/>
          <w:position w:val="4"/>
          <w:sz w:val="28"/>
          <w:szCs w:val="28"/>
          <w:rtl/>
        </w:rPr>
        <w:t xml:space="preserve"> خواندن تعويذ با ماليدن بر روي محل درد.</w:t>
      </w:r>
    </w:p>
    <w:p w:rsidR="00993F97" w:rsidRPr="006E35D9" w:rsidRDefault="00993F97" w:rsidP="00993F97">
      <w:pPr>
        <w:widowControl w:val="0"/>
        <w:spacing w:line="360" w:lineRule="exact"/>
        <w:jc w:val="lowKashida"/>
        <w:rPr>
          <w:rFonts w:ascii="Tahoma" w:hAnsi="Tahoma" w:cs="Jadid" w:hint="cs"/>
          <w:b/>
          <w:bCs/>
          <w:color w:val="CC0000"/>
          <w:position w:val="4"/>
          <w:sz w:val="24"/>
          <w:szCs w:val="24"/>
          <w:rtl/>
        </w:rPr>
      </w:pPr>
      <w:r w:rsidRPr="006E35D9">
        <w:rPr>
          <w:rFonts w:ascii="Tahoma" w:hAnsi="Tahoma" w:cs="Jadid" w:hint="cs"/>
          <w:b/>
          <w:bCs/>
          <w:color w:val="CC0000"/>
          <w:position w:val="4"/>
          <w:sz w:val="24"/>
          <w:szCs w:val="24"/>
          <w:rtl/>
        </w:rPr>
        <w:t>آيات و احاديثي كه به وسيله</w:t>
      </w:r>
      <w:r w:rsidRPr="006E35D9">
        <w:rPr>
          <w:rFonts w:ascii="Tahoma" w:hAnsi="Tahoma" w:cs="Jadid" w:hint="cs"/>
          <w:b/>
          <w:bCs/>
          <w:color w:val="CC0000"/>
          <w:position w:val="4"/>
          <w:sz w:val="24"/>
          <w:szCs w:val="24"/>
          <w:vertAlign w:val="superscript"/>
          <w:rtl/>
        </w:rPr>
        <w:t>ء</w:t>
      </w:r>
      <w:r w:rsidRPr="006E35D9">
        <w:rPr>
          <w:rFonts w:ascii="Tahoma" w:hAnsi="Tahoma" w:cs="Jadid" w:hint="cs"/>
          <w:b/>
          <w:bCs/>
          <w:color w:val="CC0000"/>
          <w:position w:val="4"/>
          <w:sz w:val="24"/>
          <w:szCs w:val="24"/>
          <w:rtl/>
        </w:rPr>
        <w:t xml:space="preserve"> آنها براي بيمار تعويذ مي‌شود عبارتند از :</w:t>
      </w:r>
    </w:p>
    <w:p w:rsidR="00993F97" w:rsidRDefault="00993F97" w:rsidP="00993F97">
      <w:pPr>
        <w:widowControl w:val="0"/>
        <w:spacing w:line="360" w:lineRule="exact"/>
        <w:jc w:val="lowKashida"/>
        <w:rPr>
          <w:rFonts w:ascii="Tahoma" w:hAnsi="Tahoma" w:cs="B Lotus" w:hint="cs"/>
          <w:position w:val="4"/>
          <w:sz w:val="28"/>
          <w:szCs w:val="28"/>
          <w:rtl/>
        </w:rPr>
      </w:pPr>
      <w:r w:rsidRPr="006E35D9">
        <w:rPr>
          <w:rFonts w:ascii="Tahoma" w:hAnsi="Tahoma" w:cs="B Lotus" w:hint="cs"/>
          <w:position w:val="4"/>
          <w:sz w:val="28"/>
          <w:szCs w:val="28"/>
          <w:rtl/>
        </w:rPr>
        <w:t>سور</w:t>
      </w:r>
      <w:r>
        <w:rPr>
          <w:rFonts w:ascii="Tahoma" w:hAnsi="Tahoma" w:cs="B Lotus" w:hint="cs"/>
          <w:position w:val="4"/>
          <w:sz w:val="28"/>
          <w:szCs w:val="28"/>
          <w:rtl/>
        </w:rPr>
        <w:t>ﻩ</w:t>
      </w:r>
      <w:r w:rsidRPr="006E35D9">
        <w:rPr>
          <w:rFonts w:ascii="Tahoma" w:hAnsi="Tahoma" w:cs="B Lotus" w:hint="cs"/>
          <w:position w:val="4"/>
          <w:sz w:val="28"/>
          <w:szCs w:val="28"/>
          <w:rtl/>
        </w:rPr>
        <w:t>ه</w:t>
      </w:r>
      <w:r>
        <w:rPr>
          <w:rFonts w:ascii="Tahoma" w:hAnsi="Tahoma" w:cs="B Lotus" w:hint="cs"/>
          <w:position w:val="4"/>
          <w:sz w:val="28"/>
          <w:szCs w:val="28"/>
          <w:rtl/>
        </w:rPr>
        <w:t>اي:</w:t>
      </w:r>
      <w:r w:rsidRPr="006E35D9">
        <w:rPr>
          <w:rFonts w:ascii="Tahoma" w:hAnsi="Tahoma" w:cs="B Lotus" w:hint="cs"/>
          <w:position w:val="4"/>
          <w:sz w:val="28"/>
          <w:szCs w:val="28"/>
          <w:rtl/>
        </w:rPr>
        <w:t xml:space="preserve"> </w:t>
      </w:r>
      <w:r w:rsidRPr="00F62E1E">
        <w:rPr>
          <w:rFonts w:ascii="Tahoma" w:hAnsi="Tahoma" w:cs="B Lotus" w:hint="cs"/>
          <w:color w:val="BC0000"/>
          <w:position w:val="4"/>
          <w:sz w:val="28"/>
          <w:szCs w:val="28"/>
          <w:rtl/>
        </w:rPr>
        <w:t>فاتحه</w:t>
      </w:r>
      <w:r w:rsidRPr="006E35D9">
        <w:rPr>
          <w:rFonts w:ascii="Tahoma" w:hAnsi="Tahoma" w:cs="B Lotus" w:hint="cs"/>
          <w:position w:val="4"/>
          <w:sz w:val="28"/>
          <w:szCs w:val="28"/>
          <w:rtl/>
        </w:rPr>
        <w:t xml:space="preserve">، </w:t>
      </w:r>
      <w:r w:rsidRPr="00F62E1E">
        <w:rPr>
          <w:rFonts w:ascii="Tahoma" w:hAnsi="Tahoma" w:cs="B Lotus" w:hint="cs"/>
          <w:color w:val="BC0000"/>
          <w:position w:val="4"/>
          <w:sz w:val="28"/>
          <w:szCs w:val="28"/>
          <w:rtl/>
        </w:rPr>
        <w:t>الكافرون</w:t>
      </w:r>
      <w:r w:rsidRPr="006E35D9">
        <w:rPr>
          <w:rFonts w:ascii="Tahoma" w:hAnsi="Tahoma" w:cs="B Lotus" w:hint="cs"/>
          <w:position w:val="4"/>
          <w:sz w:val="28"/>
          <w:szCs w:val="28"/>
          <w:rtl/>
        </w:rPr>
        <w:t>،</w:t>
      </w:r>
      <w:r w:rsidRPr="00F62E1E">
        <w:rPr>
          <w:rFonts w:ascii="Tahoma" w:hAnsi="Tahoma" w:cs="B Lotus" w:hint="cs"/>
          <w:color w:val="BC0000"/>
          <w:position w:val="4"/>
          <w:sz w:val="28"/>
          <w:szCs w:val="28"/>
          <w:rtl/>
        </w:rPr>
        <w:t xml:space="preserve"> الاخلاص</w:t>
      </w:r>
      <w:r w:rsidRPr="006E35D9">
        <w:rPr>
          <w:rFonts w:ascii="Tahoma" w:hAnsi="Tahoma" w:cs="B Lotus" w:hint="cs"/>
          <w:position w:val="4"/>
          <w:sz w:val="28"/>
          <w:szCs w:val="28"/>
          <w:rtl/>
        </w:rPr>
        <w:t xml:space="preserve">، </w:t>
      </w:r>
      <w:r w:rsidRPr="00F62E1E">
        <w:rPr>
          <w:rFonts w:ascii="Tahoma" w:hAnsi="Tahoma" w:cs="B Lotus" w:hint="cs"/>
          <w:color w:val="BC0000"/>
          <w:position w:val="4"/>
          <w:sz w:val="28"/>
          <w:szCs w:val="28"/>
          <w:rtl/>
        </w:rPr>
        <w:t>الفلق</w:t>
      </w:r>
      <w:r w:rsidRPr="006E35D9">
        <w:rPr>
          <w:rFonts w:ascii="Tahoma" w:hAnsi="Tahoma" w:cs="B Lotus" w:hint="cs"/>
          <w:position w:val="4"/>
          <w:sz w:val="28"/>
          <w:szCs w:val="28"/>
          <w:rtl/>
        </w:rPr>
        <w:t xml:space="preserve">، </w:t>
      </w:r>
      <w:r>
        <w:rPr>
          <w:rFonts w:ascii="Tahoma" w:hAnsi="Tahoma" w:cs="B Lotus" w:hint="cs"/>
          <w:position w:val="4"/>
          <w:sz w:val="28"/>
          <w:szCs w:val="28"/>
          <w:rtl/>
        </w:rPr>
        <w:t>و</w:t>
      </w:r>
      <w:r w:rsidRPr="00F62E1E">
        <w:rPr>
          <w:rFonts w:ascii="Tahoma" w:hAnsi="Tahoma" w:cs="B Lotus" w:hint="cs"/>
          <w:color w:val="BC0000"/>
          <w:position w:val="4"/>
          <w:sz w:val="28"/>
          <w:szCs w:val="28"/>
          <w:rtl/>
        </w:rPr>
        <w:t>الناس</w:t>
      </w:r>
      <w:r w:rsidRPr="006E35D9">
        <w:rPr>
          <w:rFonts w:ascii="Tahoma" w:hAnsi="Tahoma" w:cs="B Lotus" w:hint="cs"/>
          <w:position w:val="4"/>
          <w:sz w:val="28"/>
          <w:szCs w:val="28"/>
          <w:rtl/>
        </w:rPr>
        <w:t xml:space="preserve"> وآيه</w:t>
      </w:r>
      <w:r w:rsidRPr="006E35D9">
        <w:rPr>
          <w:rFonts w:cs="B Lotus" w:hint="cs"/>
          <w:position w:val="4"/>
          <w:sz w:val="28"/>
          <w:szCs w:val="28"/>
          <w:rtl/>
          <w:lang w:bidi="fa-IR"/>
        </w:rPr>
        <w:t>‌</w:t>
      </w:r>
      <w:r w:rsidRPr="006E35D9">
        <w:rPr>
          <w:rFonts w:ascii="Tahoma" w:hAnsi="Tahoma" w:cs="B Lotus" w:hint="cs"/>
          <w:position w:val="4"/>
          <w:sz w:val="28"/>
          <w:szCs w:val="28"/>
          <w:rtl/>
        </w:rPr>
        <w:t>هاى :</w:t>
      </w:r>
      <w:r>
        <w:rPr>
          <w:rFonts w:ascii="Tahoma" w:hAnsi="Tahoma" w:cs="B Lotus" w:hint="cs"/>
          <w:position w:val="4"/>
          <w:sz w:val="28"/>
          <w:szCs w:val="28"/>
          <w:rtl/>
        </w:rPr>
        <w:t xml:space="preserve"> </w:t>
      </w:r>
    </w:p>
    <w:p w:rsidR="00993F97" w:rsidRDefault="00993F97" w:rsidP="00993F97">
      <w:pPr>
        <w:widowControl w:val="0"/>
        <w:spacing w:line="360" w:lineRule="exact"/>
        <w:jc w:val="both"/>
        <w:rPr>
          <w:rFonts w:ascii="Tahoma" w:hAnsi="Tahoma" w:cs="B Lotus" w:hint="cs"/>
          <w:position w:val="4"/>
          <w:sz w:val="28"/>
          <w:szCs w:val="28"/>
          <w:rtl/>
        </w:rPr>
      </w:pPr>
      <w:r w:rsidRPr="00046196">
        <w:rPr>
          <w:rFonts w:ascii="QCF_P075" w:hAnsi="QCF_P075" w:cs="QCF_P075" w:hint="cs"/>
          <w:color w:val="BC0000"/>
          <w:position w:val="4"/>
          <w:sz w:val="26"/>
          <w:szCs w:val="26"/>
        </w:rPr>
        <w:sym w:font="AGA Arabesque" w:char="F060"/>
      </w:r>
      <w:r>
        <w:rPr>
          <w:rFonts w:ascii="Tahoma" w:hAnsi="Tahoma" w:cs="AL-Hotham" w:hint="cs"/>
          <w:color w:val="BC0000"/>
          <w:position w:val="4"/>
          <w:sz w:val="28"/>
          <w:szCs w:val="28"/>
          <w:rtl/>
        </w:rPr>
        <w:t xml:space="preserve"> </w:t>
      </w:r>
      <w:r w:rsidRPr="00F62E1E">
        <w:rPr>
          <w:rFonts w:ascii="Tahoma" w:hAnsi="Tahoma" w:cs="AL-Hotham" w:hint="cs"/>
          <w:color w:val="BC0000"/>
          <w:position w:val="4"/>
          <w:sz w:val="28"/>
          <w:szCs w:val="28"/>
          <w:rtl/>
        </w:rPr>
        <w:t>آية الكرسى</w:t>
      </w:r>
      <w:r w:rsidRPr="00FC1F2D">
        <w:rPr>
          <w:rFonts w:ascii="QCF_P047" w:hAnsi="QCF_P047" w:cs="QCF_P047"/>
          <w:color w:val="auto"/>
          <w:spacing w:val="-2"/>
          <w:position w:val="4"/>
          <w:sz w:val="22"/>
          <w:szCs w:val="22"/>
          <w:rtl/>
        </w:rPr>
        <w:t xml:space="preserve"> ﱹ</w:t>
      </w:r>
      <w:r w:rsidRPr="00FC1F2D">
        <w:rPr>
          <w:rFonts w:ascii="QCF_P042" w:hAnsi="QCF_P042" w:cs="QCF_P042"/>
          <w:color w:val="auto"/>
          <w:spacing w:val="-2"/>
          <w:position w:val="4"/>
          <w:sz w:val="22"/>
          <w:szCs w:val="22"/>
          <w:rtl/>
        </w:rPr>
        <w:t xml:space="preserve"> </w:t>
      </w:r>
      <w:r w:rsidRPr="00A11C72">
        <w:rPr>
          <w:rFonts w:ascii="QCF_P042" w:hAnsi="QCF_P042" w:cs="QCF_P042"/>
          <w:color w:val="008000"/>
          <w:spacing w:val="-2"/>
          <w:position w:val="4"/>
          <w:sz w:val="26"/>
          <w:szCs w:val="26"/>
          <w:rtl/>
        </w:rPr>
        <w:t xml:space="preserve">ﮣ  ﮤ  ﮥ  ﮦ   ﮧ   ﮨ  ﮩﮪ  ﮫ  ﮬ  ﮭ  ﮮ  ﮯﮰ  ﮱ  ﯓ  ﯔ  ﯕ  </w:t>
      </w:r>
      <w:r w:rsidRPr="00A11C72">
        <w:rPr>
          <w:rFonts w:ascii="QCF_P042" w:hAnsi="QCF_P042" w:cs="QCF_P042"/>
          <w:color w:val="008000"/>
          <w:spacing w:val="-4"/>
          <w:position w:val="4"/>
          <w:sz w:val="26"/>
          <w:szCs w:val="26"/>
          <w:rtl/>
        </w:rPr>
        <w:t>ﯖ     ﯗ  ﯘﯙ  ﯚ  ﯛ  ﯜ  ﯝ  ﯞ  ﯟ   ﯠﯡ  ﯢ  ﯣ  ﯤ   ﯥ  ﯦ  ﯧﯨ  ﯩ  ﯪ</w:t>
      </w:r>
      <w:r w:rsidRPr="00A11C72">
        <w:rPr>
          <w:rFonts w:ascii="QCF_P042" w:hAnsi="QCF_P042" w:cs="QCF_P042" w:hint="cs"/>
          <w:color w:val="008000"/>
          <w:spacing w:val="-4"/>
          <w:position w:val="4"/>
          <w:sz w:val="26"/>
          <w:szCs w:val="26"/>
          <w:rtl/>
        </w:rPr>
        <w:t xml:space="preserve"> </w:t>
      </w:r>
      <w:r w:rsidRPr="00A11C72">
        <w:rPr>
          <w:rFonts w:ascii="QCF_P042" w:hAnsi="QCF_P042" w:cs="QCF_P042"/>
          <w:color w:val="008000"/>
          <w:spacing w:val="-4"/>
          <w:position w:val="4"/>
          <w:sz w:val="26"/>
          <w:szCs w:val="26"/>
          <w:rtl/>
        </w:rPr>
        <w:t xml:space="preserve">  ﯫ  ﯬ  ﯭ  ﯮ    ﯯ    ﯰﯱ  ﯲ  ﯳ           ﯴ  ﯵﯶ  ﯷ     ﯸ     ﯹﯺ   ﯻ  ﯼ   ﯽ</w:t>
      </w:r>
      <w:r w:rsidRPr="00FC1F2D">
        <w:rPr>
          <w:rFonts w:ascii="QCF_P042" w:hAnsi="QCF_P042" w:cs="QCF_P042"/>
          <w:color w:val="auto"/>
          <w:spacing w:val="-4"/>
          <w:position w:val="4"/>
          <w:sz w:val="24"/>
          <w:szCs w:val="24"/>
          <w:rtl/>
        </w:rPr>
        <w:t xml:space="preserve"> </w:t>
      </w:r>
      <w:r w:rsidRPr="00FC1F2D">
        <w:rPr>
          <w:rFonts w:ascii="QCF_P042" w:hAnsi="QCF_P042" w:cs="QCF_P042"/>
          <w:color w:val="auto"/>
          <w:spacing w:val="-4"/>
          <w:position w:val="4"/>
          <w:sz w:val="22"/>
          <w:szCs w:val="22"/>
          <w:rtl/>
        </w:rPr>
        <w:t xml:space="preserve">  </w:t>
      </w:r>
      <w:r w:rsidRPr="00FC1F2D">
        <w:rPr>
          <w:rFonts w:ascii="QCF_P047" w:hAnsi="QCF_P047" w:cs="QCF_P047"/>
          <w:color w:val="auto"/>
          <w:spacing w:val="-4"/>
          <w:position w:val="4"/>
          <w:sz w:val="22"/>
          <w:szCs w:val="22"/>
          <w:rtl/>
        </w:rPr>
        <w:t>ﱸ</w:t>
      </w:r>
      <w:r w:rsidRPr="00FC1F2D">
        <w:rPr>
          <w:rFonts w:cs="B Lotus"/>
          <w:color w:val="CC0000"/>
          <w:position w:val="4"/>
          <w:sz w:val="28"/>
          <w:szCs w:val="28"/>
          <w:vertAlign w:val="superscript"/>
          <w:rtl/>
        </w:rPr>
        <w:t>(</w:t>
      </w:r>
      <w:r w:rsidRPr="00FC1F2D">
        <w:rPr>
          <w:rFonts w:cs="B Lotus"/>
          <w:color w:val="CC0000"/>
          <w:position w:val="4"/>
          <w:sz w:val="28"/>
          <w:szCs w:val="28"/>
          <w:vertAlign w:val="superscript"/>
          <w:rtl/>
        </w:rPr>
        <w:footnoteReference w:id="69"/>
      </w:r>
      <w:r w:rsidRPr="00FC1F2D">
        <w:rPr>
          <w:rFonts w:cs="B Lotus"/>
          <w:color w:val="CC0000"/>
          <w:position w:val="4"/>
          <w:sz w:val="28"/>
          <w:szCs w:val="28"/>
          <w:vertAlign w:val="superscript"/>
          <w:rtl/>
        </w:rPr>
        <w:t>)</w:t>
      </w:r>
      <w:r w:rsidRPr="00FC1F2D">
        <w:rPr>
          <w:rFonts w:cs="AL-Hotham" w:hint="cs"/>
          <w:spacing w:val="-4"/>
          <w:position w:val="4"/>
          <w:sz w:val="22"/>
          <w:szCs w:val="22"/>
          <w:rtl/>
        </w:rPr>
        <w:t>.</w:t>
      </w:r>
    </w:p>
    <w:p w:rsidR="00993F97" w:rsidRPr="00A11C72" w:rsidRDefault="00993F97" w:rsidP="00993F97">
      <w:pPr>
        <w:widowControl w:val="0"/>
        <w:spacing w:line="360" w:lineRule="exact"/>
        <w:jc w:val="both"/>
        <w:rPr>
          <w:rFonts w:ascii="Tahoma" w:hAnsi="Tahoma" w:cs="B Lotus" w:hint="cs"/>
          <w:b/>
          <w:bCs/>
          <w:position w:val="4"/>
          <w:sz w:val="28"/>
          <w:szCs w:val="28"/>
          <w:rtl/>
        </w:rPr>
      </w:pPr>
      <w:r w:rsidRPr="00A11C72">
        <w:rPr>
          <w:rFonts w:ascii="Tahoma" w:hAnsi="Tahoma" w:cs="B Lotus" w:hint="cs"/>
          <w:b/>
          <w:bCs/>
          <w:color w:val="BC0000"/>
          <w:position w:val="4"/>
          <w:sz w:val="28"/>
          <w:szCs w:val="28"/>
          <w:rtl/>
        </w:rPr>
        <w:t>دو آيه آخر سوره البقره</w:t>
      </w:r>
      <w:r w:rsidRPr="00A11C72">
        <w:rPr>
          <w:rFonts w:cs="AL-Hotham" w:hint="cs"/>
          <w:spacing w:val="-4"/>
          <w:w w:val="93"/>
          <w:position w:val="4"/>
          <w:sz w:val="28"/>
          <w:szCs w:val="28"/>
          <w:rtl/>
        </w:rPr>
        <w:t>:</w:t>
      </w:r>
      <w:r w:rsidRPr="004979BA">
        <w:rPr>
          <w:rFonts w:ascii="QCF_BSML" w:hAnsi="QCF_BSML" w:cs="QCF_BSML"/>
          <w:spacing w:val="-4"/>
          <w:w w:val="93"/>
          <w:position w:val="4"/>
          <w:sz w:val="23"/>
          <w:szCs w:val="23"/>
          <w:rtl/>
        </w:rPr>
        <w:t xml:space="preserve"> </w:t>
      </w:r>
      <w:r w:rsidRPr="004979BA">
        <w:rPr>
          <w:rFonts w:ascii="QCF_BSML" w:hAnsi="QCF_BSML" w:cs="QCF_BSML"/>
          <w:color w:val="auto"/>
          <w:spacing w:val="-4"/>
          <w:w w:val="93"/>
          <w:position w:val="4"/>
          <w:sz w:val="22"/>
          <w:szCs w:val="22"/>
          <w:rtl/>
        </w:rPr>
        <w:t xml:space="preserve">ﮋ </w:t>
      </w:r>
      <w:r w:rsidRPr="00A11C72">
        <w:rPr>
          <w:rFonts w:ascii="QCF_P049" w:hAnsi="QCF_P049" w:cs="QCF_P049"/>
          <w:color w:val="008000"/>
          <w:spacing w:val="-4"/>
          <w:w w:val="93"/>
          <w:position w:val="4"/>
          <w:sz w:val="26"/>
          <w:szCs w:val="26"/>
          <w:rtl/>
        </w:rPr>
        <w:t>ﮗ  ﮘ  ﮙ  ﮚ   ﮛ   ﮜ  ﮝ  ﮞﮟ  ﮠ      ﮡ  ﮢ  ﮣ  ﮤ   ﮥ  ﮦ  ﮧ  ﮨ  ﮩ  ﮪ  ﮫﮬ  ﮭ  ﮮ   ﮯ</w:t>
      </w:r>
      <w:r w:rsidRPr="00A11C72">
        <w:rPr>
          <w:rFonts w:ascii="QCF_P049" w:hAnsi="QCF_P049" w:cs="QCF_P049" w:hint="cs"/>
          <w:color w:val="008000"/>
          <w:spacing w:val="-4"/>
          <w:w w:val="93"/>
          <w:position w:val="4"/>
          <w:sz w:val="26"/>
          <w:szCs w:val="26"/>
          <w:rtl/>
        </w:rPr>
        <w:t xml:space="preserve"> </w:t>
      </w:r>
      <w:r w:rsidRPr="00A11C72">
        <w:rPr>
          <w:rFonts w:ascii="QCF_P049" w:hAnsi="QCF_P049" w:cs="QCF_P049"/>
          <w:color w:val="008000"/>
          <w:spacing w:val="-4"/>
          <w:w w:val="93"/>
          <w:position w:val="4"/>
          <w:sz w:val="26"/>
          <w:szCs w:val="26"/>
          <w:rtl/>
        </w:rPr>
        <w:t>ﮰ  ﮱ  ﯓ  ﯔ  ﯕ  ﯖ  ﯗ  ﯘ   ﯙ  ﯚ  ﯛ  ﯜﯝ  ﯞ  ﯟ  ﯠ  ﯡ  ﯢ  ﯣﯤ   ﯥ  ﯦ  ﯧ  ﯨ    ﯩ  ﯪ  ﯫﯬ  ﯭ  ﯮ  ﯯ   ﯰ   ﯱ  ﯲ    ﯳ    ﯴ  ﯵ  ﯶ  ﯷﯸ  ﯹ  ﯺ   ﯻ  ﯼ  ﯽ    ﯾ  ﯿ  ﰀﰁ  ﰂ  ﰃ  ﰄ   ﰅ  ﰆﰇ   ﰈ  ﰉ  ﰊ  ﰋ  ﰌ  ﰍ</w:t>
      </w:r>
      <w:r w:rsidRPr="004979BA">
        <w:rPr>
          <w:rFonts w:ascii="QCF_P049" w:hAnsi="QCF_P049" w:cs="QCF_P049"/>
          <w:color w:val="auto"/>
          <w:spacing w:val="-4"/>
          <w:w w:val="93"/>
          <w:position w:val="4"/>
          <w:sz w:val="22"/>
          <w:szCs w:val="22"/>
          <w:rtl/>
        </w:rPr>
        <w:t xml:space="preserve">   </w:t>
      </w:r>
      <w:r w:rsidRPr="004979BA">
        <w:rPr>
          <w:rFonts w:ascii="QCF_BSML" w:hAnsi="QCF_BSML" w:cs="QCF_BSML"/>
          <w:color w:val="auto"/>
          <w:spacing w:val="-4"/>
          <w:w w:val="93"/>
          <w:position w:val="4"/>
          <w:sz w:val="22"/>
          <w:szCs w:val="22"/>
          <w:rtl/>
        </w:rPr>
        <w:t>ﮊ</w:t>
      </w:r>
      <w:r w:rsidRPr="004979BA">
        <w:rPr>
          <w:rFonts w:ascii="Arial" w:hAnsi="Arial" w:cs="Arial"/>
          <w:spacing w:val="-4"/>
          <w:w w:val="93"/>
          <w:position w:val="4"/>
          <w:sz w:val="18"/>
          <w:szCs w:val="18"/>
          <w:rtl/>
        </w:rPr>
        <w:t xml:space="preserve"> </w:t>
      </w:r>
      <w:r w:rsidRPr="004E31A0">
        <w:rPr>
          <w:rFonts w:cs="B Lotus"/>
          <w:color w:val="CC0000"/>
          <w:spacing w:val="-4"/>
          <w:w w:val="93"/>
          <w:position w:val="4"/>
          <w:sz w:val="26"/>
          <w:szCs w:val="26"/>
          <w:vertAlign w:val="superscript"/>
          <w:rtl/>
        </w:rPr>
        <w:t>(</w:t>
      </w:r>
      <w:r w:rsidRPr="004E31A0">
        <w:rPr>
          <w:rFonts w:cs="B Lotus"/>
          <w:color w:val="CC0000"/>
          <w:spacing w:val="-4"/>
          <w:w w:val="93"/>
          <w:position w:val="4"/>
          <w:sz w:val="26"/>
          <w:szCs w:val="26"/>
          <w:vertAlign w:val="superscript"/>
          <w:rtl/>
        </w:rPr>
        <w:footnoteReference w:id="70"/>
      </w:r>
      <w:r w:rsidRPr="004E31A0">
        <w:rPr>
          <w:rFonts w:cs="B Lotus"/>
          <w:color w:val="CC0000"/>
          <w:spacing w:val="-4"/>
          <w:w w:val="93"/>
          <w:position w:val="4"/>
          <w:sz w:val="26"/>
          <w:szCs w:val="26"/>
          <w:vertAlign w:val="superscript"/>
          <w:rtl/>
        </w:rPr>
        <w:t>)</w:t>
      </w:r>
      <w:r w:rsidRPr="004E31A0">
        <w:rPr>
          <w:rFonts w:cs="AL-Hotham" w:hint="cs"/>
          <w:spacing w:val="-4"/>
          <w:w w:val="93"/>
          <w:position w:val="4"/>
          <w:sz w:val="20"/>
          <w:szCs w:val="20"/>
          <w:rtl/>
        </w:rPr>
        <w:t>(البقره:285-256).</w:t>
      </w:r>
    </w:p>
    <w:p w:rsidR="00993F97" w:rsidRDefault="00993F97" w:rsidP="00993F97">
      <w:pPr>
        <w:widowControl w:val="0"/>
        <w:spacing w:line="360" w:lineRule="exact"/>
        <w:jc w:val="lowKashida"/>
        <w:rPr>
          <w:rFonts w:ascii="QCF_P090" w:hAnsi="QCF_P090" w:cs="QCF_P090" w:hint="cs"/>
          <w:color w:val="C00000"/>
          <w:spacing w:val="-4"/>
          <w:sz w:val="26"/>
          <w:szCs w:val="26"/>
          <w:rtl/>
        </w:rPr>
      </w:pPr>
      <w:r w:rsidRPr="00046196">
        <w:rPr>
          <w:rFonts w:ascii="QCF_P075" w:hAnsi="QCF_P075" w:cs="QCF_P075" w:hint="cs"/>
          <w:color w:val="BC0000"/>
          <w:position w:val="4"/>
          <w:sz w:val="26"/>
          <w:szCs w:val="26"/>
        </w:rPr>
        <w:sym w:font="AGA Arabesque" w:char="F060"/>
      </w:r>
      <w:r>
        <w:rPr>
          <w:rFonts w:ascii="QCF_P075" w:hAnsi="QCF_P075" w:cs="QCF_P075" w:hint="cs"/>
          <w:color w:val="C00000"/>
          <w:spacing w:val="-4"/>
          <w:sz w:val="26"/>
          <w:szCs w:val="26"/>
          <w:rtl/>
        </w:rPr>
        <w:t xml:space="preserve">  </w:t>
      </w:r>
      <w:r w:rsidRPr="002D6564">
        <w:rPr>
          <w:rFonts w:ascii="QCF_P075" w:hAnsi="QCF_P075" w:cs="QCF_P075"/>
          <w:color w:val="C00000"/>
          <w:spacing w:val="-4"/>
          <w:sz w:val="26"/>
          <w:szCs w:val="26"/>
          <w:rtl/>
        </w:rPr>
        <w:t>ﱹ</w:t>
      </w:r>
      <w:r w:rsidRPr="002D6564">
        <w:rPr>
          <w:rFonts w:ascii="QCF_P075" w:hAnsi="QCF_P075" w:cs="QCF_P075" w:hint="cs"/>
          <w:color w:val="C00000"/>
          <w:spacing w:val="-4"/>
          <w:sz w:val="26"/>
          <w:szCs w:val="26"/>
          <w:rtl/>
        </w:rPr>
        <w:t xml:space="preserve"> </w:t>
      </w:r>
      <w:r w:rsidRPr="002D6564">
        <w:rPr>
          <w:rFonts w:ascii="QCF_P021" w:hAnsi="QCF_P021" w:cs="QCF_P021"/>
          <w:color w:val="006600"/>
          <w:spacing w:val="-4"/>
          <w:sz w:val="26"/>
          <w:szCs w:val="26"/>
          <w:rtl/>
        </w:rPr>
        <w:t>ﮓ</w:t>
      </w:r>
      <w:r w:rsidRPr="002D6564">
        <w:rPr>
          <w:rFonts w:ascii="QCF_P021" w:hAnsi="QCF_P021" w:cs="QCF_P021" w:hint="cs"/>
          <w:color w:val="006600"/>
          <w:spacing w:val="-4"/>
          <w:sz w:val="26"/>
          <w:szCs w:val="26"/>
          <w:rtl/>
        </w:rPr>
        <w:t xml:space="preserve"> </w:t>
      </w:r>
      <w:r w:rsidRPr="002D6564">
        <w:rPr>
          <w:rFonts w:ascii="QCF_P021" w:hAnsi="QCF_P021" w:cs="QCF_P021"/>
          <w:color w:val="006600"/>
          <w:spacing w:val="-4"/>
          <w:sz w:val="26"/>
          <w:szCs w:val="26"/>
          <w:rtl/>
        </w:rPr>
        <w:t>ﮔ</w:t>
      </w:r>
      <w:r w:rsidRPr="002D6564">
        <w:rPr>
          <w:rFonts w:ascii="QCF_P021" w:hAnsi="QCF_P021" w:cs="QCF_P021" w:hint="cs"/>
          <w:color w:val="006600"/>
          <w:spacing w:val="-4"/>
          <w:sz w:val="26"/>
          <w:szCs w:val="26"/>
          <w:rtl/>
        </w:rPr>
        <w:t xml:space="preserve"> </w:t>
      </w:r>
      <w:r w:rsidRPr="002D6564">
        <w:rPr>
          <w:rFonts w:ascii="QCF_P021" w:hAnsi="QCF_P021" w:cs="QCF_P021"/>
          <w:color w:val="006600"/>
          <w:spacing w:val="-4"/>
          <w:sz w:val="26"/>
          <w:szCs w:val="26"/>
          <w:rtl/>
        </w:rPr>
        <w:t>ﮕﮖ</w:t>
      </w:r>
      <w:r w:rsidRPr="002D6564">
        <w:rPr>
          <w:rFonts w:ascii="QCF_P021" w:hAnsi="QCF_P021" w:cs="QCF_P021" w:hint="cs"/>
          <w:color w:val="006600"/>
          <w:spacing w:val="-4"/>
          <w:sz w:val="26"/>
          <w:szCs w:val="26"/>
          <w:rtl/>
        </w:rPr>
        <w:t xml:space="preserve"> </w:t>
      </w:r>
      <w:r w:rsidRPr="002D6564">
        <w:rPr>
          <w:rFonts w:ascii="QCF_P021" w:hAnsi="QCF_P021" w:cs="QCF_P021"/>
          <w:color w:val="006600"/>
          <w:spacing w:val="-4"/>
          <w:sz w:val="26"/>
          <w:szCs w:val="26"/>
          <w:rtl/>
        </w:rPr>
        <w:t>ﮗ</w:t>
      </w:r>
      <w:r w:rsidRPr="002D6564">
        <w:rPr>
          <w:rFonts w:ascii="QCF_P021" w:hAnsi="QCF_P021" w:cs="QCF_P021" w:hint="cs"/>
          <w:color w:val="006600"/>
          <w:spacing w:val="-4"/>
          <w:sz w:val="26"/>
          <w:szCs w:val="26"/>
          <w:rtl/>
        </w:rPr>
        <w:t xml:space="preserve"> </w:t>
      </w:r>
      <w:r w:rsidRPr="002D6564">
        <w:rPr>
          <w:rFonts w:ascii="QCF_P021" w:hAnsi="QCF_P021" w:cs="QCF_P021"/>
          <w:color w:val="006600"/>
          <w:spacing w:val="-4"/>
          <w:sz w:val="26"/>
          <w:szCs w:val="26"/>
          <w:rtl/>
        </w:rPr>
        <w:t>ﮘ</w:t>
      </w:r>
      <w:r w:rsidRPr="002D6564">
        <w:rPr>
          <w:rFonts w:ascii="QCF_P021" w:hAnsi="QCF_P021" w:cs="QCF_P021" w:hint="cs"/>
          <w:color w:val="C00000"/>
          <w:spacing w:val="-4"/>
          <w:sz w:val="26"/>
          <w:szCs w:val="26"/>
          <w:rtl/>
        </w:rPr>
        <w:t xml:space="preserve"> </w:t>
      </w:r>
      <w:r w:rsidRPr="002D6564">
        <w:rPr>
          <w:rFonts w:ascii="QCF_P090" w:hAnsi="QCF_P090" w:cs="QCF_P090"/>
          <w:color w:val="C00000"/>
          <w:spacing w:val="-4"/>
          <w:sz w:val="26"/>
          <w:szCs w:val="26"/>
          <w:rtl/>
        </w:rPr>
        <w:t>ﱸ</w:t>
      </w:r>
      <w:r w:rsidRPr="002D6564">
        <w:rPr>
          <w:rFonts w:ascii="QCF_P090" w:hAnsi="QCF_P090" w:cs="QCF_P090" w:hint="cs"/>
          <w:color w:val="C00000"/>
          <w:spacing w:val="-4"/>
          <w:sz w:val="26"/>
          <w:szCs w:val="26"/>
          <w:rtl/>
        </w:rPr>
        <w:t xml:space="preserve"> </w:t>
      </w:r>
      <w:r w:rsidRPr="001B4922">
        <w:rPr>
          <w:rFonts w:cs="AL-Hotham" w:hint="cs"/>
          <w:color w:val="C00000"/>
          <w:sz w:val="26"/>
          <w:szCs w:val="26"/>
          <w:rtl/>
        </w:rPr>
        <w:t xml:space="preserve"> </w:t>
      </w:r>
      <w:r w:rsidRPr="0032185D">
        <w:rPr>
          <w:rStyle w:val="FootnoteReference"/>
          <w:rFonts w:cs="AL-Hotham"/>
          <w:color w:val="C00000"/>
          <w:sz w:val="32"/>
          <w:szCs w:val="32"/>
          <w:rtl/>
        </w:rPr>
        <w:footnoteReference w:id="71"/>
      </w:r>
      <w:r w:rsidRPr="0089255D">
        <w:rPr>
          <w:rFonts w:ascii="Tahoma" w:hAnsi="Tahoma" w:cs="B Lotus" w:hint="cs"/>
          <w:position w:val="4"/>
          <w:sz w:val="28"/>
          <w:szCs w:val="28"/>
          <w:rtl/>
        </w:rPr>
        <w:t xml:space="preserve"> </w:t>
      </w:r>
    </w:p>
    <w:p w:rsidR="00993F97" w:rsidRPr="006E35D9" w:rsidRDefault="00993F97" w:rsidP="00993F97">
      <w:pPr>
        <w:widowControl w:val="0"/>
        <w:spacing w:line="360" w:lineRule="exact"/>
        <w:jc w:val="both"/>
        <w:rPr>
          <w:rFonts w:ascii="Tahoma" w:hAnsi="Tahoma" w:cs="B Lotus" w:hint="cs"/>
          <w:position w:val="4"/>
          <w:sz w:val="28"/>
          <w:szCs w:val="28"/>
          <w:rtl/>
        </w:rPr>
      </w:pPr>
      <w:r w:rsidRPr="00046196">
        <w:rPr>
          <w:rFonts w:ascii="QCF_P075" w:hAnsi="QCF_P075" w:cs="QCF_P075" w:hint="cs"/>
          <w:color w:val="BC0000"/>
          <w:position w:val="4"/>
          <w:sz w:val="26"/>
          <w:szCs w:val="26"/>
        </w:rPr>
        <w:sym w:font="AGA Arabesque" w:char="F060"/>
      </w:r>
      <w:r>
        <w:rPr>
          <w:rFonts w:ascii="QCF_P075" w:hAnsi="QCF_P075" w:cs="QCF_P075" w:hint="cs"/>
          <w:color w:val="006600"/>
          <w:position w:val="4"/>
          <w:sz w:val="26"/>
          <w:szCs w:val="26"/>
          <w:rtl/>
        </w:rPr>
        <w:t xml:space="preserve">  </w:t>
      </w:r>
      <w:r w:rsidRPr="006E35D9">
        <w:rPr>
          <w:rFonts w:ascii="QCF_P075" w:hAnsi="QCF_P075" w:cs="QCF_P075"/>
          <w:color w:val="006600"/>
          <w:position w:val="4"/>
          <w:sz w:val="26"/>
          <w:szCs w:val="26"/>
          <w:rtl/>
        </w:rPr>
        <w:t>ﱹ ﮉ  ﮊ      ﮋ  ﮌ  ﮍ  ﮎ  ﮏ  ﮐ  ﮑ     ﮒ  ﮓ  ﮔ  ﮕ  ﮖ  ﮗ ﮘ  ﮙ      ﮚ  ﮛ  ﮜ  ﮝ   ﮞ  ﮟ  ﮠ     ﮡ  ﮢ  ﮣ  ﮤ  ﮥ  ﮦ  ﮧ  ﮨ  ﮩﱸ</w:t>
      </w:r>
      <w:r w:rsidRPr="006E35D9">
        <w:rPr>
          <w:rFonts w:ascii="Tahoma" w:hAnsi="Tahoma" w:cs="B Lotus" w:hint="cs"/>
          <w:color w:val="006600"/>
          <w:position w:val="4"/>
          <w:sz w:val="28"/>
          <w:szCs w:val="28"/>
          <w:rtl/>
        </w:rPr>
        <w:t xml:space="preserve"> </w:t>
      </w:r>
      <w:r w:rsidRPr="006E35D9">
        <w:rPr>
          <w:rFonts w:ascii="Tahoma" w:hAnsi="Tahoma" w:cs="B Lotus" w:hint="cs"/>
          <w:color w:val="006600"/>
          <w:position w:val="4"/>
          <w:sz w:val="18"/>
          <w:szCs w:val="18"/>
          <w:rtl/>
        </w:rPr>
        <w:t>(آل عمران:190-191).</w:t>
      </w:r>
      <w:r>
        <w:rPr>
          <w:rFonts w:ascii="Tahoma" w:hAnsi="Tahoma" w:cs="B Lotus" w:hint="cs"/>
          <w:color w:val="006600"/>
          <w:position w:val="4"/>
          <w:sz w:val="18"/>
          <w:szCs w:val="18"/>
          <w:rtl/>
        </w:rPr>
        <w:t xml:space="preserve">  </w:t>
      </w:r>
      <w:r w:rsidRPr="0032185D">
        <w:rPr>
          <w:rStyle w:val="FootnoteReference"/>
          <w:rFonts w:ascii="Tahoma" w:hAnsi="Tahoma" w:cs="B Lotus"/>
          <w:color w:val="C00000"/>
          <w:position w:val="4"/>
          <w:sz w:val="32"/>
          <w:szCs w:val="32"/>
          <w:rtl/>
        </w:rPr>
        <w:footnoteReference w:id="72"/>
      </w:r>
    </w:p>
    <w:p w:rsidR="00993F97" w:rsidRDefault="00993F97" w:rsidP="00993F97">
      <w:pPr>
        <w:widowControl w:val="0"/>
        <w:spacing w:line="360" w:lineRule="exact"/>
        <w:jc w:val="lowKashida"/>
        <w:rPr>
          <w:rFonts w:ascii="QCF_P075" w:hAnsi="QCF_P075" w:cs="QCF_P075" w:hint="cs"/>
          <w:color w:val="C00000"/>
          <w:spacing w:val="-4"/>
          <w:sz w:val="26"/>
          <w:szCs w:val="26"/>
          <w:rtl/>
          <w:lang w:bidi="fa-IR"/>
        </w:rPr>
      </w:pPr>
      <w:r w:rsidRPr="00046196">
        <w:rPr>
          <w:rFonts w:ascii="QCF_P075" w:hAnsi="QCF_P075" w:cs="QCF_P075" w:hint="cs"/>
          <w:color w:val="BC0000"/>
          <w:position w:val="4"/>
          <w:sz w:val="26"/>
          <w:szCs w:val="26"/>
        </w:rPr>
        <w:sym w:font="AGA Arabesque" w:char="F060"/>
      </w:r>
      <w:r>
        <w:rPr>
          <w:rFonts w:ascii="QCF_P090" w:hAnsi="QCF_P090" w:cs="QCF_P090" w:hint="cs"/>
          <w:color w:val="C00000"/>
          <w:spacing w:val="-4"/>
          <w:sz w:val="26"/>
          <w:szCs w:val="26"/>
          <w:rtl/>
        </w:rPr>
        <w:t xml:space="preserve">  </w:t>
      </w:r>
      <w:r w:rsidRPr="002D6564">
        <w:rPr>
          <w:rFonts w:ascii="QCF_P090" w:hAnsi="QCF_P090" w:cs="QCF_P090"/>
          <w:color w:val="C00000"/>
          <w:spacing w:val="-4"/>
          <w:sz w:val="26"/>
          <w:szCs w:val="26"/>
          <w:rtl/>
        </w:rPr>
        <w:t>ﱹ</w:t>
      </w:r>
      <w:r w:rsidRPr="002D6564">
        <w:rPr>
          <w:rFonts w:ascii="QCF_P506" w:hAnsi="QCF_P506" w:cs="QCF_P506"/>
          <w:color w:val="006600"/>
          <w:spacing w:val="-4"/>
          <w:sz w:val="26"/>
          <w:szCs w:val="26"/>
          <w:rtl/>
        </w:rPr>
        <w:t>ﭹ</w:t>
      </w:r>
      <w:r w:rsidRPr="002D6564">
        <w:rPr>
          <w:rFonts w:ascii="QCF_P506" w:hAnsi="QCF_P506" w:cs="QCF_P506" w:hint="cs"/>
          <w:color w:val="006600"/>
          <w:spacing w:val="-4"/>
          <w:sz w:val="26"/>
          <w:szCs w:val="26"/>
          <w:rtl/>
        </w:rPr>
        <w:t xml:space="preserve"> </w:t>
      </w:r>
      <w:r w:rsidRPr="002D6564">
        <w:rPr>
          <w:rFonts w:ascii="QCF_P506" w:hAnsi="QCF_P506" w:cs="QCF_P506"/>
          <w:color w:val="006600"/>
          <w:spacing w:val="-4"/>
          <w:sz w:val="26"/>
          <w:szCs w:val="26"/>
          <w:rtl/>
        </w:rPr>
        <w:t>ﭺ</w:t>
      </w:r>
      <w:r w:rsidRPr="002D6564">
        <w:rPr>
          <w:rFonts w:ascii="QCF_P506" w:hAnsi="QCF_P506" w:cs="QCF_P506" w:hint="cs"/>
          <w:color w:val="006600"/>
          <w:spacing w:val="-4"/>
          <w:sz w:val="26"/>
          <w:szCs w:val="26"/>
          <w:rtl/>
        </w:rPr>
        <w:t xml:space="preserve"> </w:t>
      </w:r>
      <w:r w:rsidRPr="002D6564">
        <w:rPr>
          <w:rFonts w:ascii="QCF_P506" w:hAnsi="QCF_P506" w:cs="QCF_P506"/>
          <w:color w:val="006600"/>
          <w:spacing w:val="-4"/>
          <w:sz w:val="26"/>
          <w:szCs w:val="26"/>
          <w:rtl/>
        </w:rPr>
        <w:t>ﭻ</w:t>
      </w:r>
      <w:r w:rsidRPr="002D6564">
        <w:rPr>
          <w:rFonts w:ascii="QCF_P506" w:hAnsi="QCF_P506" w:cs="QCF_P506" w:hint="cs"/>
          <w:color w:val="006600"/>
          <w:spacing w:val="-4"/>
          <w:sz w:val="26"/>
          <w:szCs w:val="26"/>
          <w:rtl/>
        </w:rPr>
        <w:t xml:space="preserve"> </w:t>
      </w:r>
      <w:r w:rsidRPr="002D6564">
        <w:rPr>
          <w:rFonts w:ascii="QCF_P506" w:hAnsi="QCF_P506" w:cs="QCF_P506"/>
          <w:color w:val="006600"/>
          <w:spacing w:val="-6"/>
          <w:sz w:val="26"/>
          <w:szCs w:val="26"/>
          <w:rtl/>
        </w:rPr>
        <w:t>ﭼ</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ﭽ</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ﭾ</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ﭿ</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ﮀ</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ﮁ</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ﮂ</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ﮃ</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ﮄ</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ﮅ</w:t>
      </w:r>
      <w:r w:rsidRPr="002D6564">
        <w:rPr>
          <w:rFonts w:ascii="QCF_P506" w:hAnsi="QCF_P506" w:cs="QCF_P506" w:hint="cs"/>
          <w:color w:val="006600"/>
          <w:spacing w:val="-6"/>
          <w:sz w:val="26"/>
          <w:szCs w:val="26"/>
          <w:rtl/>
        </w:rPr>
        <w:t xml:space="preserve"> </w:t>
      </w:r>
      <w:r w:rsidRPr="002D6564">
        <w:rPr>
          <w:rFonts w:ascii="QCF_P506" w:hAnsi="QCF_P506" w:cs="QCF_P506"/>
          <w:color w:val="006600"/>
          <w:spacing w:val="-6"/>
          <w:sz w:val="26"/>
          <w:szCs w:val="26"/>
          <w:rtl/>
        </w:rPr>
        <w:t>ﮆ</w:t>
      </w:r>
      <w:r w:rsidRPr="002D6564">
        <w:rPr>
          <w:rFonts w:ascii="QCF_P506" w:hAnsi="QCF_P506" w:cs="QCF_P506" w:hint="cs"/>
          <w:color w:val="C00000"/>
          <w:spacing w:val="-6"/>
          <w:sz w:val="26"/>
          <w:szCs w:val="26"/>
          <w:rtl/>
        </w:rPr>
        <w:t xml:space="preserve"> </w:t>
      </w:r>
      <w:r w:rsidRPr="002D6564">
        <w:rPr>
          <w:rFonts w:ascii="QCF_P090" w:hAnsi="QCF_P090" w:cs="QCF_P090"/>
          <w:color w:val="C00000"/>
          <w:spacing w:val="-6"/>
          <w:sz w:val="26"/>
          <w:szCs w:val="26"/>
          <w:rtl/>
        </w:rPr>
        <w:t>ﱸ</w:t>
      </w:r>
      <w:r>
        <w:rPr>
          <w:rFonts w:ascii="Tahoma" w:hAnsi="Tahoma" w:cs="B Lotus" w:hint="cs"/>
          <w:position w:val="4"/>
          <w:sz w:val="28"/>
          <w:szCs w:val="28"/>
          <w:rtl/>
        </w:rPr>
        <w:t xml:space="preserve"> </w:t>
      </w:r>
      <w:r>
        <w:rPr>
          <w:rStyle w:val="FootnoteReference"/>
          <w:rFonts w:ascii="Tahoma" w:hAnsi="Tahoma" w:cs="B Lotus"/>
          <w:position w:val="4"/>
          <w:sz w:val="28"/>
          <w:szCs w:val="28"/>
          <w:rtl/>
        </w:rPr>
        <w:footnoteReference w:id="73"/>
      </w:r>
      <w:r>
        <w:rPr>
          <w:rFonts w:ascii="Tahoma" w:hAnsi="Tahoma" w:cs="B Lotus" w:hint="cs"/>
          <w:position w:val="4"/>
          <w:sz w:val="28"/>
          <w:szCs w:val="28"/>
          <w:rtl/>
          <w:lang w:bidi="fa-IR"/>
        </w:rPr>
        <w:t xml:space="preserve"> </w:t>
      </w:r>
    </w:p>
    <w:p w:rsidR="00993F97" w:rsidRPr="006E35D9" w:rsidRDefault="00993F97" w:rsidP="00993F97">
      <w:pPr>
        <w:widowControl w:val="0"/>
        <w:spacing w:before="40" w:line="320" w:lineRule="exact"/>
        <w:jc w:val="lowKashida"/>
        <w:rPr>
          <w:rFonts w:ascii="Tahoma" w:hAnsi="Tahoma" w:cs="B Lotus" w:hint="cs"/>
          <w:position w:val="4"/>
          <w:sz w:val="28"/>
          <w:szCs w:val="28"/>
          <w:rtl/>
        </w:rPr>
      </w:pPr>
      <w:r w:rsidRPr="00046196">
        <w:rPr>
          <w:rFonts w:ascii="QCF_P075" w:hAnsi="QCF_P075" w:cs="QCF_P075" w:hint="cs"/>
          <w:color w:val="BC0000"/>
          <w:position w:val="4"/>
          <w:sz w:val="26"/>
          <w:szCs w:val="26"/>
        </w:rPr>
        <w:sym w:font="AGA Arabesque" w:char="F060"/>
      </w:r>
      <w:r>
        <w:rPr>
          <w:rFonts w:ascii="QCF_P075" w:hAnsi="QCF_P075" w:cs="QCF_P075" w:hint="cs"/>
          <w:color w:val="006600"/>
          <w:position w:val="4"/>
          <w:sz w:val="24"/>
          <w:szCs w:val="24"/>
          <w:rtl/>
        </w:rPr>
        <w:t xml:space="preserve">  </w:t>
      </w:r>
      <w:r w:rsidRPr="006E35D9">
        <w:rPr>
          <w:rFonts w:ascii="QCF_P075" w:hAnsi="QCF_P075" w:cs="QCF_P075"/>
          <w:color w:val="006600"/>
          <w:position w:val="4"/>
          <w:sz w:val="24"/>
          <w:szCs w:val="24"/>
          <w:rtl/>
        </w:rPr>
        <w:t>ﱹ</w:t>
      </w:r>
      <w:r w:rsidRPr="006E35D9">
        <w:rPr>
          <w:rFonts w:ascii="QCF_P548" w:hAnsi="QCF_P548" w:cs="QCF_P548"/>
          <w:color w:val="006600"/>
          <w:position w:val="4"/>
          <w:sz w:val="26"/>
          <w:szCs w:val="26"/>
          <w:rtl/>
        </w:rPr>
        <w:t>ﮉﮊﮋﮌﮍﮎﮏﮐﮑ</w:t>
      </w:r>
      <w:r w:rsidRPr="006E35D9">
        <w:rPr>
          <w:rFonts w:ascii="QCF_P548" w:hAnsi="QCF_P548" w:cs="QCF_P548" w:hint="cs"/>
          <w:color w:val="006600"/>
          <w:position w:val="4"/>
          <w:sz w:val="26"/>
          <w:szCs w:val="26"/>
          <w:rtl/>
        </w:rPr>
        <w:t xml:space="preserve"> </w:t>
      </w:r>
      <w:r w:rsidRPr="006E35D9">
        <w:rPr>
          <w:rFonts w:ascii="QCF_P548" w:hAnsi="QCF_P548" w:cs="QCF_P548"/>
          <w:color w:val="006600"/>
          <w:position w:val="4"/>
          <w:sz w:val="26"/>
          <w:szCs w:val="26"/>
          <w:rtl/>
        </w:rPr>
        <w:t>ﮒ</w:t>
      </w:r>
      <w:r w:rsidRPr="006E35D9">
        <w:rPr>
          <w:rFonts w:ascii="QCF_P548" w:hAnsi="QCF_P548" w:cs="QCF_P548" w:hint="cs"/>
          <w:color w:val="006600"/>
          <w:position w:val="4"/>
          <w:sz w:val="26"/>
          <w:szCs w:val="26"/>
          <w:rtl/>
        </w:rPr>
        <w:t xml:space="preserve"> </w:t>
      </w:r>
      <w:r w:rsidRPr="006E35D9">
        <w:rPr>
          <w:rFonts w:ascii="QCF_P548" w:hAnsi="QCF_P548" w:cs="QCF_P548"/>
          <w:color w:val="006600"/>
          <w:position w:val="4"/>
          <w:sz w:val="26"/>
          <w:szCs w:val="26"/>
          <w:rtl/>
        </w:rPr>
        <w:t>ﮓ</w:t>
      </w:r>
      <w:r w:rsidRPr="006E35D9">
        <w:rPr>
          <w:rFonts w:ascii="QCF_P548" w:hAnsi="QCF_P548" w:cs="QCF_P548" w:hint="cs"/>
          <w:color w:val="006600"/>
          <w:position w:val="4"/>
          <w:sz w:val="26"/>
          <w:szCs w:val="26"/>
          <w:rtl/>
        </w:rPr>
        <w:t xml:space="preserve"> </w:t>
      </w:r>
      <w:r w:rsidRPr="006E35D9">
        <w:rPr>
          <w:rFonts w:ascii="QCF_P548" w:hAnsi="QCF_P548" w:cs="QCF_P548"/>
          <w:color w:val="006600"/>
          <w:position w:val="4"/>
          <w:sz w:val="26"/>
          <w:szCs w:val="26"/>
          <w:rtl/>
        </w:rPr>
        <w:t>ﮔﮕ</w:t>
      </w:r>
      <w:r w:rsidRPr="006E35D9">
        <w:rPr>
          <w:rFonts w:ascii="QCF_P075" w:hAnsi="QCF_P075" w:cs="QCF_P075"/>
          <w:color w:val="006600"/>
          <w:position w:val="4"/>
          <w:sz w:val="24"/>
          <w:szCs w:val="24"/>
          <w:rtl/>
        </w:rPr>
        <w:t>ﱸ</w:t>
      </w:r>
      <w:r w:rsidRPr="006E35D9">
        <w:rPr>
          <w:rFonts w:ascii="QCF_P075" w:hAnsi="QCF_P075" w:cs="QCF_P075" w:hint="cs"/>
          <w:color w:val="006600"/>
          <w:position w:val="4"/>
          <w:sz w:val="24"/>
          <w:szCs w:val="24"/>
          <w:rtl/>
        </w:rPr>
        <w:t xml:space="preserve">     </w:t>
      </w:r>
      <w:r w:rsidRPr="006E35D9">
        <w:rPr>
          <w:rFonts w:ascii="QCF_P075" w:hAnsi="QCF_P075" w:cs="B Lotus" w:hint="cs"/>
          <w:color w:val="006600"/>
          <w:position w:val="4"/>
          <w:sz w:val="18"/>
          <w:szCs w:val="18"/>
          <w:rtl/>
        </w:rPr>
        <w:t xml:space="preserve"> (الحشر:21).</w:t>
      </w:r>
      <w:r w:rsidRPr="006E35D9">
        <w:rPr>
          <w:rFonts w:ascii="QCF_P075" w:hAnsi="QCF_P075" w:cs="B Lotus" w:hint="cs"/>
          <w:position w:val="4"/>
          <w:sz w:val="28"/>
          <w:szCs w:val="28"/>
          <w:rtl/>
        </w:rPr>
        <w:t xml:space="preserve"> </w:t>
      </w:r>
      <w:r>
        <w:rPr>
          <w:rStyle w:val="FootnoteReference"/>
          <w:rFonts w:ascii="Tahoma" w:hAnsi="Tahoma" w:cs="B Lotus"/>
          <w:position w:val="4"/>
          <w:sz w:val="28"/>
          <w:szCs w:val="28"/>
          <w:rtl/>
        </w:rPr>
        <w:footnoteReference w:id="74"/>
      </w:r>
    </w:p>
    <w:p w:rsidR="00993F97" w:rsidRPr="006E35D9" w:rsidRDefault="00993F97" w:rsidP="00993F97">
      <w:pPr>
        <w:widowControl w:val="0"/>
        <w:spacing w:line="360" w:lineRule="exact"/>
        <w:jc w:val="lowKashida"/>
        <w:rPr>
          <w:rFonts w:ascii="Tahoma" w:hAnsi="Tahoma" w:cs="B Lotus" w:hint="cs"/>
          <w:position w:val="4"/>
          <w:sz w:val="28"/>
          <w:szCs w:val="28"/>
          <w:rtl/>
        </w:rPr>
      </w:pPr>
      <w:r w:rsidRPr="00046196">
        <w:rPr>
          <w:rFonts w:ascii="QCF_P075" w:hAnsi="QCF_P075" w:cs="QCF_P075" w:hint="cs"/>
          <w:color w:val="BC0000"/>
          <w:position w:val="4"/>
          <w:sz w:val="26"/>
          <w:szCs w:val="26"/>
        </w:rPr>
        <w:sym w:font="AGA Arabesque" w:char="F060"/>
      </w:r>
      <w:r>
        <w:rPr>
          <w:rFonts w:ascii="QCF_P075" w:hAnsi="QCF_P075" w:cs="QCF_P075" w:hint="cs"/>
          <w:color w:val="006600"/>
          <w:position w:val="4"/>
          <w:sz w:val="24"/>
          <w:szCs w:val="24"/>
          <w:rtl/>
        </w:rPr>
        <w:t xml:space="preserve">  </w:t>
      </w:r>
      <w:r w:rsidRPr="006E35D9">
        <w:rPr>
          <w:rFonts w:ascii="QCF_P075" w:hAnsi="QCF_P075" w:cs="QCF_P075"/>
          <w:color w:val="006600"/>
          <w:position w:val="4"/>
          <w:sz w:val="24"/>
          <w:szCs w:val="24"/>
          <w:rtl/>
        </w:rPr>
        <w:t>ﱹ</w:t>
      </w:r>
      <w:r w:rsidRPr="006E35D9">
        <w:rPr>
          <w:rFonts w:ascii="QCF_P290" w:hAnsi="QCF_P290" w:cs="QCF_P290"/>
          <w:color w:val="006600"/>
          <w:position w:val="4"/>
          <w:sz w:val="26"/>
          <w:szCs w:val="26"/>
          <w:rtl/>
        </w:rPr>
        <w:t>ﮤ</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ﮥ</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ﮦ</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ﮧ</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ﮨ</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ﮩ</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ﮪ</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ﮫ</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ﮬ</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ﮭ</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ﮮ</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ﮯ</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ﮰ</w:t>
      </w:r>
      <w:r w:rsidRPr="006E35D9">
        <w:rPr>
          <w:rFonts w:ascii="QCF_P290" w:hAnsi="QCF_P290" w:cs="QCF_P290" w:hint="cs"/>
          <w:color w:val="006600"/>
          <w:position w:val="4"/>
          <w:sz w:val="26"/>
          <w:szCs w:val="26"/>
          <w:rtl/>
        </w:rPr>
        <w:t xml:space="preserve"> </w:t>
      </w:r>
      <w:r w:rsidRPr="006E35D9">
        <w:rPr>
          <w:rFonts w:ascii="QCF_P290" w:hAnsi="QCF_P290" w:cs="QCF_P290"/>
          <w:color w:val="006600"/>
          <w:position w:val="4"/>
          <w:sz w:val="26"/>
          <w:szCs w:val="26"/>
          <w:rtl/>
        </w:rPr>
        <w:t>ﮱ</w:t>
      </w:r>
      <w:r w:rsidRPr="006E35D9">
        <w:rPr>
          <w:rFonts w:ascii="QCF_P075" w:hAnsi="QCF_P075" w:cs="QCF_P075"/>
          <w:color w:val="006600"/>
          <w:position w:val="4"/>
          <w:sz w:val="24"/>
          <w:szCs w:val="24"/>
          <w:rtl/>
        </w:rPr>
        <w:t>ﱸ</w:t>
      </w:r>
      <w:r w:rsidRPr="006E35D9">
        <w:rPr>
          <w:rFonts w:ascii="Tahoma" w:hAnsi="Tahoma" w:cs="B Lotus" w:hint="cs"/>
          <w:color w:val="006600"/>
          <w:position w:val="4"/>
          <w:sz w:val="18"/>
          <w:szCs w:val="18"/>
          <w:rtl/>
        </w:rPr>
        <w:t xml:space="preserve"> (الإسراء:82).</w:t>
      </w:r>
      <w:r w:rsidRPr="006E35D9">
        <w:rPr>
          <w:rFonts w:ascii="Tahoma" w:hAnsi="Tahoma" w:cs="B Lotus" w:hint="cs"/>
          <w:position w:val="4"/>
          <w:sz w:val="28"/>
          <w:szCs w:val="28"/>
          <w:rtl/>
        </w:rPr>
        <w:t xml:space="preserve"> </w:t>
      </w:r>
      <w:r>
        <w:rPr>
          <w:rStyle w:val="FootnoteReference"/>
          <w:rFonts w:ascii="Tahoma" w:hAnsi="Tahoma" w:cs="B Lotus"/>
          <w:position w:val="4"/>
          <w:sz w:val="28"/>
          <w:szCs w:val="28"/>
          <w:rtl/>
        </w:rPr>
        <w:footnoteReference w:id="75"/>
      </w:r>
    </w:p>
    <w:p w:rsidR="00993F97" w:rsidRPr="006E35D9" w:rsidRDefault="00993F97" w:rsidP="00993F97">
      <w:pPr>
        <w:widowControl w:val="0"/>
        <w:spacing w:line="320" w:lineRule="exact"/>
        <w:jc w:val="lowKashida"/>
        <w:rPr>
          <w:rFonts w:ascii="Tahoma" w:hAnsi="Tahoma" w:cs="B Lotus" w:hint="cs"/>
          <w:position w:val="4"/>
          <w:sz w:val="28"/>
          <w:szCs w:val="28"/>
          <w:rtl/>
        </w:rPr>
      </w:pPr>
      <w:r w:rsidRPr="00046196">
        <w:rPr>
          <w:rFonts w:ascii="QCF_P075" w:hAnsi="QCF_P075" w:cs="QCF_P075" w:hint="cs"/>
          <w:color w:val="BC0000"/>
          <w:position w:val="4"/>
          <w:sz w:val="26"/>
          <w:szCs w:val="26"/>
        </w:rPr>
        <w:sym w:font="AGA Arabesque" w:char="F060"/>
      </w:r>
      <w:r>
        <w:rPr>
          <w:rFonts w:ascii="QCF_P075" w:hAnsi="QCF_P075" w:cs="QCF_P075" w:hint="cs"/>
          <w:color w:val="006600"/>
          <w:position w:val="4"/>
          <w:sz w:val="24"/>
          <w:szCs w:val="24"/>
          <w:rtl/>
        </w:rPr>
        <w:t xml:space="preserve">  </w:t>
      </w:r>
      <w:r w:rsidRPr="006E35D9">
        <w:rPr>
          <w:rFonts w:ascii="QCF_P075" w:hAnsi="QCF_P075" w:cs="QCF_P075"/>
          <w:color w:val="006600"/>
          <w:position w:val="4"/>
          <w:sz w:val="24"/>
          <w:szCs w:val="24"/>
          <w:rtl/>
        </w:rPr>
        <w:t>ﱹ</w:t>
      </w:r>
      <w:r w:rsidRPr="006E35D9">
        <w:rPr>
          <w:rFonts w:ascii="QCF_P481" w:hAnsi="QCF_P481" w:cs="QCF_P481"/>
          <w:color w:val="006600"/>
          <w:position w:val="4"/>
          <w:sz w:val="24"/>
          <w:szCs w:val="24"/>
          <w:rtl/>
        </w:rPr>
        <w:t xml:space="preserve"> </w:t>
      </w:r>
      <w:r w:rsidRPr="006E35D9">
        <w:rPr>
          <w:rFonts w:ascii="QCF_P481" w:hAnsi="QCF_P481" w:cs="QCF_P481" w:hint="cs"/>
          <w:color w:val="006600"/>
          <w:position w:val="4"/>
          <w:sz w:val="24"/>
          <w:szCs w:val="24"/>
          <w:rtl/>
        </w:rPr>
        <w:t xml:space="preserve"> </w:t>
      </w:r>
      <w:r w:rsidRPr="006E35D9">
        <w:rPr>
          <w:rFonts w:ascii="QCF_P481" w:hAnsi="QCF_P481" w:cs="QCF_P481"/>
          <w:color w:val="006600"/>
          <w:position w:val="4"/>
          <w:sz w:val="26"/>
          <w:szCs w:val="26"/>
          <w:rtl/>
        </w:rPr>
        <w:t>ﯢ</w:t>
      </w:r>
      <w:r w:rsidRPr="006E35D9">
        <w:rPr>
          <w:rFonts w:ascii="QCF_P481" w:hAnsi="QCF_P481" w:cs="QCF_P481" w:hint="cs"/>
          <w:color w:val="006600"/>
          <w:position w:val="4"/>
          <w:sz w:val="26"/>
          <w:szCs w:val="26"/>
          <w:rtl/>
        </w:rPr>
        <w:t xml:space="preserve"> </w:t>
      </w:r>
      <w:r w:rsidRPr="006E35D9">
        <w:rPr>
          <w:rFonts w:ascii="QCF_P481" w:hAnsi="QCF_P481" w:cs="QCF_P481"/>
          <w:color w:val="006600"/>
          <w:position w:val="4"/>
          <w:sz w:val="26"/>
          <w:szCs w:val="26"/>
          <w:rtl/>
        </w:rPr>
        <w:t>ﯣ</w:t>
      </w:r>
      <w:r w:rsidRPr="006E35D9">
        <w:rPr>
          <w:rFonts w:ascii="QCF_P481" w:hAnsi="QCF_P481" w:cs="QCF_P481" w:hint="cs"/>
          <w:color w:val="006600"/>
          <w:position w:val="4"/>
          <w:sz w:val="26"/>
          <w:szCs w:val="26"/>
          <w:rtl/>
        </w:rPr>
        <w:t xml:space="preserve"> </w:t>
      </w:r>
      <w:r w:rsidRPr="006E35D9">
        <w:rPr>
          <w:rFonts w:ascii="QCF_P481" w:hAnsi="QCF_P481" w:cs="QCF_P481"/>
          <w:color w:val="006600"/>
          <w:spacing w:val="-4"/>
          <w:position w:val="4"/>
          <w:sz w:val="26"/>
          <w:szCs w:val="26"/>
          <w:rtl/>
        </w:rPr>
        <w:t>ﯤﯥﯦﯧﯨ</w:t>
      </w:r>
      <w:r w:rsidRPr="006E35D9">
        <w:rPr>
          <w:rFonts w:ascii="QCF_P481" w:hAnsi="QCF_P481" w:cs="QCF_P481" w:hint="cs"/>
          <w:color w:val="006600"/>
          <w:spacing w:val="-4"/>
          <w:position w:val="4"/>
          <w:sz w:val="24"/>
          <w:szCs w:val="24"/>
          <w:rtl/>
        </w:rPr>
        <w:t xml:space="preserve"> </w:t>
      </w:r>
      <w:r w:rsidRPr="006E35D9">
        <w:rPr>
          <w:rFonts w:ascii="QCF_P075" w:hAnsi="QCF_P075" w:cs="QCF_P075"/>
          <w:color w:val="006600"/>
          <w:spacing w:val="-4"/>
          <w:position w:val="4"/>
          <w:sz w:val="24"/>
          <w:szCs w:val="24"/>
          <w:rtl/>
        </w:rPr>
        <w:t>ﱸ</w:t>
      </w:r>
      <w:r w:rsidRPr="006E35D9">
        <w:rPr>
          <w:rFonts w:ascii="Tahoma" w:hAnsi="Tahoma" w:cs="B Lotus" w:hint="cs"/>
          <w:color w:val="006600"/>
          <w:position w:val="4"/>
          <w:sz w:val="28"/>
          <w:szCs w:val="28"/>
          <w:rtl/>
        </w:rPr>
        <w:t>.</w:t>
      </w:r>
      <w:r w:rsidRPr="006E35D9">
        <w:rPr>
          <w:rFonts w:ascii="Tahoma" w:hAnsi="Tahoma" w:cs="B Lotus" w:hint="cs"/>
          <w:color w:val="006600"/>
          <w:position w:val="4"/>
          <w:sz w:val="18"/>
          <w:szCs w:val="18"/>
          <w:rtl/>
        </w:rPr>
        <w:t xml:space="preserve"> (فصلت:44).</w:t>
      </w:r>
      <w:r w:rsidRPr="006E35D9">
        <w:rPr>
          <w:rFonts w:ascii="Tahoma" w:hAnsi="Tahoma" w:cs="B Lotus" w:hint="cs"/>
          <w:position w:val="4"/>
          <w:sz w:val="28"/>
          <w:szCs w:val="28"/>
          <w:rtl/>
        </w:rPr>
        <w:t xml:space="preserve"> </w:t>
      </w:r>
      <w:r>
        <w:rPr>
          <w:rStyle w:val="FootnoteReference"/>
          <w:rFonts w:ascii="Tahoma" w:hAnsi="Tahoma" w:cs="B Lotus"/>
          <w:position w:val="4"/>
          <w:sz w:val="28"/>
          <w:szCs w:val="28"/>
          <w:rtl/>
        </w:rPr>
        <w:footnoteReference w:id="76"/>
      </w:r>
    </w:p>
    <w:p w:rsidR="00993F97" w:rsidRDefault="00993F97" w:rsidP="00993F97">
      <w:pPr>
        <w:widowControl w:val="0"/>
        <w:spacing w:line="360" w:lineRule="exact"/>
        <w:jc w:val="both"/>
        <w:rPr>
          <w:rFonts w:ascii="QCF_P075" w:hAnsi="QCF_P075" w:cs="QCF_P075" w:hint="cs"/>
          <w:color w:val="C00000"/>
          <w:spacing w:val="-4"/>
          <w:sz w:val="26"/>
          <w:szCs w:val="26"/>
          <w:rtl/>
        </w:rPr>
      </w:pPr>
      <w:r w:rsidRPr="00046196">
        <w:rPr>
          <w:rFonts w:ascii="QCF_P075" w:hAnsi="QCF_P075" w:cs="QCF_P075" w:hint="cs"/>
          <w:color w:val="BC0000"/>
          <w:position w:val="4"/>
          <w:sz w:val="26"/>
          <w:szCs w:val="26"/>
        </w:rPr>
        <w:sym w:font="AGA Arabesque" w:char="F060"/>
      </w:r>
      <w:r>
        <w:rPr>
          <w:rFonts w:ascii="QCF_P075" w:hAnsi="QCF_P075" w:cs="QCF_P075" w:hint="cs"/>
          <w:color w:val="C00000"/>
          <w:sz w:val="26"/>
          <w:szCs w:val="26"/>
          <w:rtl/>
        </w:rPr>
        <w:t xml:space="preserve">  </w:t>
      </w:r>
      <w:r w:rsidRPr="002D6564">
        <w:rPr>
          <w:rFonts w:ascii="QCF_P075" w:hAnsi="QCF_P075" w:cs="QCF_P075"/>
          <w:color w:val="C00000"/>
          <w:sz w:val="26"/>
          <w:szCs w:val="26"/>
          <w:rtl/>
        </w:rPr>
        <w:t>ﱹ</w:t>
      </w:r>
      <w:r w:rsidRPr="002D6564">
        <w:rPr>
          <w:rFonts w:ascii="QCF_P189" w:hAnsi="QCF_P189" w:cs="QCF_P189"/>
          <w:color w:val="006600"/>
          <w:sz w:val="26"/>
          <w:szCs w:val="26"/>
          <w:rtl/>
        </w:rPr>
        <w:t>ﭘ</w:t>
      </w:r>
      <w:r w:rsidRPr="002D6564">
        <w:rPr>
          <w:rFonts w:ascii="QCF_P189" w:hAnsi="QCF_P189" w:cs="QCF_P189" w:hint="cs"/>
          <w:color w:val="006600"/>
          <w:sz w:val="26"/>
          <w:szCs w:val="26"/>
          <w:rtl/>
        </w:rPr>
        <w:t xml:space="preserve"> </w:t>
      </w:r>
      <w:r w:rsidRPr="002D6564">
        <w:rPr>
          <w:rFonts w:ascii="QCF_P189" w:hAnsi="QCF_P189" w:cs="QCF_P189"/>
          <w:color w:val="006600"/>
          <w:sz w:val="26"/>
          <w:szCs w:val="26"/>
          <w:rtl/>
        </w:rPr>
        <w:t>ﭙ</w:t>
      </w:r>
      <w:r w:rsidRPr="002D6564">
        <w:rPr>
          <w:rFonts w:ascii="QCF_P189" w:hAnsi="QCF_P189" w:cs="QCF_P189" w:hint="cs"/>
          <w:color w:val="006600"/>
          <w:sz w:val="26"/>
          <w:szCs w:val="26"/>
          <w:rtl/>
        </w:rPr>
        <w:t xml:space="preserve"> </w:t>
      </w:r>
      <w:r w:rsidRPr="002D6564">
        <w:rPr>
          <w:rFonts w:ascii="QCF_P189" w:hAnsi="QCF_P189" w:cs="QCF_P189"/>
          <w:color w:val="006600"/>
          <w:sz w:val="26"/>
          <w:szCs w:val="26"/>
          <w:rtl/>
        </w:rPr>
        <w:t>ﭚ</w:t>
      </w:r>
      <w:r w:rsidRPr="002D6564">
        <w:rPr>
          <w:rFonts w:ascii="QCF_P189" w:hAnsi="QCF_P189" w:cs="QCF_P189" w:hint="cs"/>
          <w:color w:val="006600"/>
          <w:sz w:val="26"/>
          <w:szCs w:val="26"/>
          <w:rtl/>
        </w:rPr>
        <w:t xml:space="preserve"> </w:t>
      </w:r>
      <w:r w:rsidRPr="002D6564">
        <w:rPr>
          <w:rFonts w:ascii="QCF_P189" w:hAnsi="QCF_P189" w:cs="QCF_P189"/>
          <w:color w:val="006600"/>
          <w:sz w:val="26"/>
          <w:szCs w:val="26"/>
          <w:rtl/>
        </w:rPr>
        <w:t>ﭛ</w:t>
      </w:r>
      <w:r w:rsidRPr="002D6564">
        <w:rPr>
          <w:rFonts w:ascii="QCF_P075" w:hAnsi="QCF_P075" w:cs="QCF_P075"/>
          <w:color w:val="C00000"/>
          <w:sz w:val="26"/>
          <w:szCs w:val="26"/>
          <w:rtl/>
        </w:rPr>
        <w:t>ﱸ</w:t>
      </w:r>
      <w:r>
        <w:rPr>
          <w:rFonts w:ascii="QCF_P075" w:hAnsi="QCF_P075" w:cs="QCF_P075" w:hint="cs"/>
          <w:color w:val="C00000"/>
          <w:sz w:val="26"/>
          <w:szCs w:val="26"/>
          <w:rtl/>
        </w:rPr>
        <w:t xml:space="preserve">  </w:t>
      </w:r>
      <w:r w:rsidRPr="008064DF">
        <w:rPr>
          <w:rFonts w:ascii="Tahoma" w:hAnsi="Tahoma" w:cs="B Lotus" w:hint="cs"/>
          <w:position w:val="4"/>
          <w:sz w:val="28"/>
          <w:szCs w:val="28"/>
          <w:rtl/>
        </w:rPr>
        <w:t xml:space="preserve"> </w:t>
      </w:r>
      <w:r>
        <w:rPr>
          <w:rStyle w:val="FootnoteReference"/>
          <w:rFonts w:ascii="Tahoma" w:hAnsi="Tahoma" w:cs="B Lotus"/>
          <w:position w:val="4"/>
          <w:sz w:val="28"/>
          <w:szCs w:val="28"/>
          <w:rtl/>
        </w:rPr>
        <w:footnoteReference w:id="77"/>
      </w:r>
      <w:r w:rsidRPr="008064DF">
        <w:rPr>
          <w:rFonts w:ascii="Tahoma" w:hAnsi="Tahoma" w:cs="B Lotus" w:hint="cs"/>
          <w:position w:val="4"/>
          <w:sz w:val="28"/>
          <w:szCs w:val="28"/>
          <w:rtl/>
        </w:rPr>
        <w:t xml:space="preserve">      </w:t>
      </w:r>
      <w:r w:rsidRPr="00046196">
        <w:rPr>
          <w:rFonts w:ascii="QCF_P075" w:hAnsi="QCF_P075" w:cs="QCF_P075" w:hint="cs"/>
          <w:color w:val="BC0000"/>
          <w:position w:val="4"/>
          <w:sz w:val="26"/>
          <w:szCs w:val="26"/>
        </w:rPr>
        <w:sym w:font="AGA Arabesque" w:char="F060"/>
      </w:r>
      <w:r>
        <w:rPr>
          <w:rFonts w:ascii="QCF_P075" w:hAnsi="QCF_P075" w:cs="QCF_P075" w:hint="cs"/>
          <w:color w:val="C00000"/>
          <w:spacing w:val="-4"/>
          <w:sz w:val="26"/>
          <w:szCs w:val="26"/>
          <w:rtl/>
        </w:rPr>
        <w:t xml:space="preserve">  </w:t>
      </w:r>
      <w:r w:rsidRPr="002D6564">
        <w:rPr>
          <w:rFonts w:ascii="QCF_P075" w:hAnsi="QCF_P075" w:cs="QCF_P075"/>
          <w:color w:val="C00000"/>
          <w:spacing w:val="-4"/>
          <w:sz w:val="26"/>
          <w:szCs w:val="26"/>
          <w:rtl/>
        </w:rPr>
        <w:t>ﱹ</w:t>
      </w:r>
      <w:r w:rsidRPr="002D6564">
        <w:rPr>
          <w:rFonts w:ascii="QCF_P370" w:hAnsi="QCF_P370" w:cs="QCF_P370" w:hint="cs"/>
          <w:color w:val="C00000"/>
          <w:spacing w:val="-4"/>
          <w:sz w:val="26"/>
          <w:szCs w:val="26"/>
          <w:rtl/>
        </w:rPr>
        <w:t xml:space="preserve">  </w:t>
      </w:r>
      <w:r w:rsidRPr="002D6564">
        <w:rPr>
          <w:rFonts w:ascii="QCF_P370" w:hAnsi="QCF_P370" w:cs="QCF_P370"/>
          <w:color w:val="006600"/>
          <w:spacing w:val="-4"/>
          <w:sz w:val="26"/>
          <w:szCs w:val="26"/>
          <w:rtl/>
        </w:rPr>
        <w:t>ﯰ</w:t>
      </w:r>
      <w:r w:rsidRPr="002D6564">
        <w:rPr>
          <w:rFonts w:ascii="QCF_P370" w:hAnsi="QCF_P370" w:cs="QCF_P370" w:hint="cs"/>
          <w:color w:val="006600"/>
          <w:spacing w:val="-4"/>
          <w:sz w:val="26"/>
          <w:szCs w:val="26"/>
          <w:rtl/>
        </w:rPr>
        <w:t xml:space="preserve"> </w:t>
      </w:r>
      <w:r w:rsidRPr="002D6564">
        <w:rPr>
          <w:rFonts w:ascii="QCF_P370" w:hAnsi="QCF_P370" w:cs="QCF_P370"/>
          <w:color w:val="006600"/>
          <w:spacing w:val="-4"/>
          <w:sz w:val="26"/>
          <w:szCs w:val="26"/>
          <w:rtl/>
        </w:rPr>
        <w:t>ﯱ</w:t>
      </w:r>
      <w:r w:rsidRPr="002D6564">
        <w:rPr>
          <w:rFonts w:ascii="QCF_P370" w:hAnsi="QCF_P370" w:cs="QCF_P370" w:hint="cs"/>
          <w:color w:val="006600"/>
          <w:sz w:val="26"/>
          <w:szCs w:val="26"/>
          <w:rtl/>
        </w:rPr>
        <w:t xml:space="preserve"> </w:t>
      </w:r>
      <w:r w:rsidRPr="002D6564">
        <w:rPr>
          <w:rFonts w:ascii="QCF_P370" w:hAnsi="QCF_P370" w:cs="QCF_P370"/>
          <w:color w:val="006600"/>
          <w:sz w:val="26"/>
          <w:szCs w:val="26"/>
          <w:rtl/>
        </w:rPr>
        <w:t>ﯲ</w:t>
      </w:r>
      <w:r w:rsidRPr="002D6564">
        <w:rPr>
          <w:rFonts w:ascii="QCF_P370" w:hAnsi="QCF_P370" w:cs="QCF_P370" w:hint="cs"/>
          <w:color w:val="006600"/>
          <w:sz w:val="26"/>
          <w:szCs w:val="26"/>
          <w:rtl/>
        </w:rPr>
        <w:t xml:space="preserve"> </w:t>
      </w:r>
      <w:r w:rsidRPr="002D6564">
        <w:rPr>
          <w:rFonts w:ascii="QCF_P370" w:hAnsi="QCF_P370" w:cs="QCF_P370"/>
          <w:color w:val="006600"/>
          <w:sz w:val="26"/>
          <w:szCs w:val="26"/>
          <w:rtl/>
        </w:rPr>
        <w:t>ﯳ</w:t>
      </w:r>
      <w:r w:rsidRPr="002D6564">
        <w:rPr>
          <w:rFonts w:ascii="QCF_P075" w:hAnsi="QCF_P075" w:cs="QCF_P075"/>
          <w:color w:val="C00000"/>
          <w:sz w:val="26"/>
          <w:szCs w:val="26"/>
          <w:rtl/>
        </w:rPr>
        <w:t>ﱸ</w:t>
      </w:r>
      <w:r w:rsidRPr="001B4922">
        <w:rPr>
          <w:rFonts w:ascii="QCF_P481" w:hAnsi="QCF_P481" w:cs="QCF_P481" w:hint="cs"/>
          <w:color w:val="C00000"/>
          <w:spacing w:val="4"/>
          <w:sz w:val="26"/>
          <w:szCs w:val="26"/>
          <w:rtl/>
        </w:rPr>
        <w:t xml:space="preserve"> </w:t>
      </w:r>
      <w:r w:rsidRPr="001B4922">
        <w:rPr>
          <w:rFonts w:ascii="QCF_P075" w:hAnsi="QCF_P075" w:cs="QCF_P075" w:hint="cs"/>
          <w:color w:val="C00000"/>
          <w:spacing w:val="4"/>
          <w:sz w:val="26"/>
          <w:szCs w:val="26"/>
          <w:rtl/>
        </w:rPr>
        <w:t xml:space="preserve"> </w:t>
      </w:r>
      <w:r>
        <w:rPr>
          <w:rFonts w:ascii="QCF_P075" w:hAnsi="QCF_P075" w:cs="QCF_P075" w:hint="cs"/>
          <w:color w:val="C00000"/>
          <w:spacing w:val="-4"/>
          <w:sz w:val="26"/>
          <w:szCs w:val="26"/>
          <w:rtl/>
        </w:rPr>
        <w:t xml:space="preserve">  </w:t>
      </w:r>
      <w:r w:rsidRPr="008064DF">
        <w:rPr>
          <w:rFonts w:ascii="Tahoma" w:hAnsi="Tahoma" w:cs="B Lotus" w:hint="cs"/>
          <w:position w:val="4"/>
          <w:sz w:val="28"/>
          <w:szCs w:val="28"/>
          <w:rtl/>
        </w:rPr>
        <w:t xml:space="preserve"> </w:t>
      </w:r>
      <w:r>
        <w:rPr>
          <w:rStyle w:val="FootnoteReference"/>
          <w:rFonts w:ascii="Tahoma" w:hAnsi="Tahoma" w:cs="B Lotus"/>
          <w:position w:val="4"/>
          <w:sz w:val="28"/>
          <w:szCs w:val="28"/>
          <w:rtl/>
        </w:rPr>
        <w:footnoteReference w:id="78"/>
      </w:r>
      <w:r w:rsidRPr="008064DF">
        <w:rPr>
          <w:rFonts w:ascii="Tahoma" w:hAnsi="Tahoma" w:cs="B Lotus" w:hint="cs"/>
          <w:position w:val="4"/>
          <w:sz w:val="28"/>
          <w:szCs w:val="28"/>
          <w:rtl/>
        </w:rPr>
        <w:t xml:space="preserve">   </w:t>
      </w:r>
    </w:p>
    <w:p w:rsidR="00993F97" w:rsidRDefault="00993F97" w:rsidP="00993F97">
      <w:pPr>
        <w:widowControl w:val="0"/>
        <w:spacing w:line="360" w:lineRule="exact"/>
        <w:jc w:val="both"/>
        <w:rPr>
          <w:rFonts w:ascii="QCF_P075" w:hAnsi="QCF_P075" w:cs="QCF_P075" w:hint="cs"/>
          <w:color w:val="C00000"/>
          <w:spacing w:val="4"/>
          <w:sz w:val="26"/>
          <w:szCs w:val="26"/>
          <w:rtl/>
          <w:lang w:bidi="fa-IR"/>
        </w:rPr>
      </w:pPr>
      <w:r w:rsidRPr="00046196">
        <w:rPr>
          <w:rFonts w:ascii="QCF_P075" w:hAnsi="QCF_P075" w:cs="QCF_P075" w:hint="cs"/>
          <w:color w:val="BC0000"/>
          <w:position w:val="4"/>
          <w:sz w:val="26"/>
          <w:szCs w:val="26"/>
        </w:rPr>
        <w:lastRenderedPageBreak/>
        <w:sym w:font="AGA Arabesque" w:char="F060"/>
      </w:r>
      <w:r>
        <w:rPr>
          <w:rFonts w:ascii="QCF_P075" w:hAnsi="QCF_P075" w:cs="QCF_P075" w:hint="cs"/>
          <w:color w:val="C00000"/>
          <w:spacing w:val="-4"/>
          <w:sz w:val="26"/>
          <w:szCs w:val="26"/>
          <w:rtl/>
        </w:rPr>
        <w:t xml:space="preserve">  </w:t>
      </w:r>
      <w:r w:rsidRPr="002D6564">
        <w:rPr>
          <w:rFonts w:ascii="QCF_P075" w:hAnsi="QCF_P075" w:cs="QCF_P075"/>
          <w:color w:val="C00000"/>
          <w:spacing w:val="-4"/>
          <w:sz w:val="26"/>
          <w:szCs w:val="26"/>
          <w:rtl/>
        </w:rPr>
        <w:t>ﱹ</w:t>
      </w:r>
      <w:r w:rsidRPr="002D6564">
        <w:rPr>
          <w:rFonts w:ascii="QCF_P087" w:hAnsi="QCF_P087" w:cs="QCF_P087"/>
          <w:color w:val="C00000"/>
          <w:spacing w:val="-4"/>
          <w:sz w:val="26"/>
          <w:szCs w:val="26"/>
          <w:rtl/>
        </w:rPr>
        <w:t xml:space="preserve"> </w:t>
      </w:r>
      <w:r w:rsidRPr="002D6564">
        <w:rPr>
          <w:rFonts w:ascii="QCF_P087" w:hAnsi="QCF_P087" w:cs="QCF_P087"/>
          <w:color w:val="006600"/>
          <w:spacing w:val="-4"/>
          <w:sz w:val="26"/>
          <w:szCs w:val="26"/>
          <w:rtl/>
        </w:rPr>
        <w:t>ﭩ</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ﭪ</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ﭫ</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ﭬ</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ﭭ</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ﭮ</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ﭯ</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ﭰ</w:t>
      </w:r>
      <w:r w:rsidRPr="002D6564">
        <w:rPr>
          <w:rFonts w:ascii="QCF_P087" w:hAnsi="QCF_P087" w:cs="QCF_P087" w:hint="cs"/>
          <w:color w:val="006600"/>
          <w:spacing w:val="-4"/>
          <w:sz w:val="26"/>
          <w:szCs w:val="26"/>
          <w:rtl/>
        </w:rPr>
        <w:t xml:space="preserve"> </w:t>
      </w:r>
      <w:r w:rsidRPr="002D6564">
        <w:rPr>
          <w:rFonts w:ascii="QCF_P087" w:hAnsi="QCF_P087" w:cs="QCF_P087"/>
          <w:color w:val="006600"/>
          <w:spacing w:val="-4"/>
          <w:sz w:val="26"/>
          <w:szCs w:val="26"/>
          <w:rtl/>
        </w:rPr>
        <w:t>ﭱ</w:t>
      </w:r>
      <w:r w:rsidRPr="002D6564">
        <w:rPr>
          <w:rFonts w:ascii="QCF_P087" w:hAnsi="QCF_P087" w:cs="QCF_P087" w:hint="cs"/>
          <w:color w:val="C00000"/>
          <w:spacing w:val="-4"/>
          <w:sz w:val="26"/>
          <w:szCs w:val="26"/>
          <w:rtl/>
        </w:rPr>
        <w:t xml:space="preserve"> </w:t>
      </w:r>
      <w:r w:rsidRPr="002D6564">
        <w:rPr>
          <w:rFonts w:ascii="QCF_P087" w:hAnsi="QCF_P087" w:cs="QCF_P087"/>
          <w:color w:val="C00000"/>
          <w:spacing w:val="-4"/>
          <w:sz w:val="26"/>
          <w:szCs w:val="26"/>
          <w:rtl/>
        </w:rPr>
        <w:t>ﭲ</w:t>
      </w:r>
      <w:r w:rsidRPr="002D6564">
        <w:rPr>
          <w:rFonts w:ascii="QCF_P087" w:hAnsi="QCF_P087" w:cs="QCF_P087" w:hint="cs"/>
          <w:color w:val="C00000"/>
          <w:spacing w:val="-4"/>
          <w:sz w:val="26"/>
          <w:szCs w:val="26"/>
          <w:rtl/>
        </w:rPr>
        <w:t xml:space="preserve"> </w:t>
      </w:r>
      <w:r w:rsidRPr="002D6564">
        <w:rPr>
          <w:rFonts w:ascii="QCF_P075" w:hAnsi="QCF_P075" w:cs="QCF_P075"/>
          <w:color w:val="C00000"/>
          <w:spacing w:val="-4"/>
          <w:sz w:val="26"/>
          <w:szCs w:val="26"/>
          <w:rtl/>
        </w:rPr>
        <w:t>ﱸ</w:t>
      </w:r>
      <w:r>
        <w:rPr>
          <w:rFonts w:ascii="Tahoma" w:hAnsi="Tahoma" w:cs="B Lotus" w:hint="cs"/>
          <w:position w:val="4"/>
          <w:sz w:val="28"/>
          <w:szCs w:val="28"/>
          <w:rtl/>
          <w:lang w:bidi="fa-IR"/>
        </w:rPr>
        <w:t xml:space="preserve"> </w:t>
      </w:r>
      <w:r>
        <w:rPr>
          <w:rStyle w:val="FootnoteReference"/>
          <w:rFonts w:ascii="Tahoma" w:hAnsi="Tahoma" w:cs="B Lotus"/>
          <w:position w:val="4"/>
          <w:sz w:val="28"/>
          <w:szCs w:val="28"/>
          <w:rtl/>
          <w:lang w:bidi="fa-IR"/>
        </w:rPr>
        <w:footnoteReference w:id="79"/>
      </w:r>
      <w:r w:rsidRPr="008064DF">
        <w:rPr>
          <w:rFonts w:ascii="Tahoma" w:hAnsi="Tahoma" w:cs="B Lotus" w:hint="cs"/>
          <w:position w:val="4"/>
          <w:sz w:val="28"/>
          <w:szCs w:val="28"/>
          <w:rtl/>
          <w:lang w:bidi="fa-IR"/>
        </w:rPr>
        <w:t xml:space="preserve"> </w:t>
      </w:r>
      <w:r>
        <w:rPr>
          <w:rFonts w:ascii="Tahoma" w:hAnsi="Tahoma" w:cs="B Lotus" w:hint="cs"/>
          <w:position w:val="4"/>
          <w:sz w:val="28"/>
          <w:szCs w:val="28"/>
          <w:rtl/>
        </w:rPr>
        <w:t xml:space="preserve"> </w:t>
      </w:r>
      <w:r>
        <w:rPr>
          <w:rFonts w:ascii="QCF_P075" w:hAnsi="QCF_P075" w:cs="QCF_P075"/>
          <w:color w:val="BC0000"/>
          <w:position w:val="4"/>
          <w:sz w:val="26"/>
          <w:szCs w:val="26"/>
        </w:rPr>
        <w:t xml:space="preserve">     </w:t>
      </w:r>
      <w:r w:rsidRPr="00046196">
        <w:rPr>
          <w:rFonts w:ascii="QCF_P075" w:hAnsi="QCF_P075" w:cs="QCF_P075" w:hint="cs"/>
          <w:color w:val="BC0000"/>
          <w:position w:val="4"/>
          <w:sz w:val="26"/>
          <w:szCs w:val="26"/>
        </w:rPr>
        <w:sym w:font="AGA Arabesque" w:char="F060"/>
      </w:r>
      <w:r w:rsidRPr="002D6564">
        <w:rPr>
          <w:rFonts w:cs="AL-Hotham" w:hint="cs"/>
          <w:color w:val="C00000"/>
          <w:spacing w:val="-4"/>
          <w:sz w:val="26"/>
          <w:szCs w:val="26"/>
          <w:rtl/>
        </w:rPr>
        <w:t xml:space="preserve"> </w:t>
      </w:r>
      <w:r w:rsidRPr="002D6564">
        <w:rPr>
          <w:rFonts w:ascii="QCF_P075" w:hAnsi="QCF_P075" w:cs="QCF_P075"/>
          <w:color w:val="C00000"/>
          <w:spacing w:val="4"/>
          <w:sz w:val="26"/>
          <w:szCs w:val="26"/>
          <w:rtl/>
        </w:rPr>
        <w:t>ﱹ</w:t>
      </w:r>
      <w:r w:rsidRPr="002D6564">
        <w:rPr>
          <w:rFonts w:ascii="QCF_P562" w:hAnsi="QCF_P562" w:cs="QCF_P562"/>
          <w:color w:val="C00000"/>
          <w:spacing w:val="4"/>
          <w:sz w:val="26"/>
          <w:szCs w:val="26"/>
          <w:rtl/>
        </w:rPr>
        <w:t xml:space="preserve"> </w:t>
      </w:r>
      <w:r w:rsidRPr="002D6564">
        <w:rPr>
          <w:rFonts w:ascii="QCF_P562" w:hAnsi="QCF_P562" w:cs="QCF_P562" w:hint="cs"/>
          <w:color w:val="C00000"/>
          <w:spacing w:val="4"/>
          <w:sz w:val="26"/>
          <w:szCs w:val="26"/>
          <w:rtl/>
        </w:rPr>
        <w:t xml:space="preserve"> </w:t>
      </w:r>
      <w:r w:rsidRPr="002D6564">
        <w:rPr>
          <w:rFonts w:ascii="QCF_P562" w:hAnsi="QCF_P562" w:cs="QCF_P562"/>
          <w:color w:val="006600"/>
          <w:spacing w:val="4"/>
          <w:sz w:val="26"/>
          <w:szCs w:val="26"/>
          <w:rtl/>
        </w:rPr>
        <w:t>ﭶ</w:t>
      </w:r>
      <w:r w:rsidRPr="002D6564">
        <w:rPr>
          <w:rFonts w:ascii="QCF_P562" w:hAnsi="QCF_P562" w:cs="QCF_P562" w:hint="cs"/>
          <w:color w:val="006600"/>
          <w:spacing w:val="4"/>
          <w:sz w:val="26"/>
          <w:szCs w:val="26"/>
          <w:rtl/>
        </w:rPr>
        <w:t xml:space="preserve"> </w:t>
      </w:r>
      <w:r w:rsidRPr="002D6564">
        <w:rPr>
          <w:rFonts w:ascii="QCF_P562" w:hAnsi="QCF_P562" w:cs="QCF_P562"/>
          <w:color w:val="006600"/>
          <w:spacing w:val="4"/>
          <w:sz w:val="26"/>
          <w:szCs w:val="26"/>
          <w:rtl/>
        </w:rPr>
        <w:t>ﭷ</w:t>
      </w:r>
      <w:r w:rsidRPr="002D6564">
        <w:rPr>
          <w:rFonts w:ascii="QCF_P562" w:hAnsi="QCF_P562" w:cs="QCF_P562" w:hint="cs"/>
          <w:color w:val="006600"/>
          <w:spacing w:val="4"/>
          <w:sz w:val="26"/>
          <w:szCs w:val="26"/>
          <w:rtl/>
        </w:rPr>
        <w:t xml:space="preserve"> </w:t>
      </w:r>
      <w:r w:rsidRPr="002D6564">
        <w:rPr>
          <w:rFonts w:ascii="QCF_P562" w:hAnsi="QCF_P562" w:cs="QCF_P562"/>
          <w:color w:val="006600"/>
          <w:spacing w:val="4"/>
          <w:sz w:val="26"/>
          <w:szCs w:val="26"/>
          <w:rtl/>
        </w:rPr>
        <w:t>ﭸ</w:t>
      </w:r>
      <w:r w:rsidRPr="002D6564">
        <w:rPr>
          <w:rFonts w:ascii="QCF_P562" w:hAnsi="QCF_P562" w:cs="QCF_P562" w:hint="cs"/>
          <w:color w:val="006600"/>
          <w:spacing w:val="4"/>
          <w:sz w:val="26"/>
          <w:szCs w:val="26"/>
          <w:rtl/>
        </w:rPr>
        <w:t xml:space="preserve"> </w:t>
      </w:r>
      <w:r w:rsidRPr="002D6564">
        <w:rPr>
          <w:rFonts w:ascii="QCF_P562" w:hAnsi="QCF_P562" w:cs="QCF_P562"/>
          <w:color w:val="006600"/>
          <w:spacing w:val="4"/>
          <w:sz w:val="26"/>
          <w:szCs w:val="26"/>
          <w:rtl/>
        </w:rPr>
        <w:t>ﭹ</w:t>
      </w:r>
      <w:r w:rsidRPr="002D6564">
        <w:rPr>
          <w:rFonts w:ascii="QCF_P562" w:hAnsi="QCF_P562" w:cs="QCF_P562" w:hint="cs"/>
          <w:color w:val="006600"/>
          <w:spacing w:val="4"/>
          <w:sz w:val="26"/>
          <w:szCs w:val="26"/>
          <w:rtl/>
        </w:rPr>
        <w:t xml:space="preserve"> </w:t>
      </w:r>
      <w:r w:rsidRPr="002D6564">
        <w:rPr>
          <w:rFonts w:ascii="QCF_P562" w:hAnsi="QCF_P562" w:cs="QCF_P562"/>
          <w:color w:val="006600"/>
          <w:spacing w:val="4"/>
          <w:sz w:val="26"/>
          <w:szCs w:val="26"/>
          <w:rtl/>
        </w:rPr>
        <w:t>ﭺ</w:t>
      </w:r>
      <w:r w:rsidRPr="002D6564">
        <w:rPr>
          <w:rFonts w:ascii="QCF_P562" w:hAnsi="QCF_P562" w:cs="QCF_P562" w:hint="cs"/>
          <w:color w:val="006600"/>
          <w:spacing w:val="4"/>
          <w:sz w:val="26"/>
          <w:szCs w:val="26"/>
          <w:rtl/>
        </w:rPr>
        <w:t xml:space="preserve"> </w:t>
      </w:r>
      <w:r w:rsidRPr="002D6564">
        <w:rPr>
          <w:rFonts w:ascii="QCF_P562" w:hAnsi="QCF_P562" w:cs="QCF_P562"/>
          <w:color w:val="006600"/>
          <w:spacing w:val="4"/>
          <w:sz w:val="26"/>
          <w:szCs w:val="26"/>
          <w:rtl/>
        </w:rPr>
        <w:t>ﭻ</w:t>
      </w:r>
      <w:r w:rsidRPr="002D6564">
        <w:rPr>
          <w:rFonts w:ascii="QCF_P562" w:hAnsi="QCF_P562" w:cs="QCF_P562" w:hint="cs"/>
          <w:color w:val="006600"/>
          <w:spacing w:val="4"/>
          <w:sz w:val="26"/>
          <w:szCs w:val="26"/>
          <w:rtl/>
        </w:rPr>
        <w:t xml:space="preserve">   </w:t>
      </w:r>
      <w:r w:rsidRPr="002D6564">
        <w:rPr>
          <w:rFonts w:ascii="QCF_P075" w:hAnsi="QCF_P075" w:cs="QCF_P075"/>
          <w:color w:val="C00000"/>
          <w:spacing w:val="4"/>
          <w:sz w:val="26"/>
          <w:szCs w:val="26"/>
          <w:rtl/>
        </w:rPr>
        <w:t>ﱸ</w:t>
      </w:r>
      <w:r w:rsidRPr="001B4922">
        <w:rPr>
          <w:rFonts w:ascii="QCF_P075" w:hAnsi="QCF_P075" w:cs="QCF_P075" w:hint="cs"/>
          <w:color w:val="C00000"/>
          <w:spacing w:val="4"/>
          <w:sz w:val="26"/>
          <w:szCs w:val="26"/>
          <w:rtl/>
        </w:rPr>
        <w:t xml:space="preserve"> </w:t>
      </w:r>
      <w:r>
        <w:rPr>
          <w:rFonts w:ascii="QCF_P075" w:hAnsi="QCF_P075" w:cs="QCF_P075" w:hint="cs"/>
          <w:color w:val="C00000"/>
          <w:spacing w:val="4"/>
          <w:sz w:val="26"/>
          <w:szCs w:val="26"/>
          <w:rtl/>
          <w:lang w:bidi="fa-IR"/>
        </w:rPr>
        <w:t xml:space="preserve">  </w:t>
      </w:r>
      <w:r w:rsidRPr="003A34CF">
        <w:rPr>
          <w:rFonts w:ascii="Tahoma" w:hAnsi="Tahoma" w:cs="B Lotus" w:hint="cs"/>
          <w:position w:val="4"/>
          <w:sz w:val="28"/>
          <w:szCs w:val="28"/>
          <w:rtl/>
          <w:lang w:bidi="fa-IR"/>
        </w:rPr>
        <w:t xml:space="preserve"> </w:t>
      </w:r>
      <w:r>
        <w:rPr>
          <w:rStyle w:val="FootnoteReference"/>
          <w:rFonts w:ascii="Tahoma" w:hAnsi="Tahoma" w:cs="B Lotus"/>
          <w:position w:val="4"/>
          <w:sz w:val="28"/>
          <w:szCs w:val="28"/>
          <w:rtl/>
          <w:lang w:bidi="fa-IR"/>
        </w:rPr>
        <w:footnoteReference w:id="80"/>
      </w:r>
      <w:r w:rsidRPr="003A34CF">
        <w:rPr>
          <w:rFonts w:ascii="Tahoma" w:hAnsi="Tahoma" w:cs="B Lotus" w:hint="cs"/>
          <w:position w:val="4"/>
          <w:sz w:val="28"/>
          <w:szCs w:val="28"/>
          <w:rtl/>
          <w:lang w:bidi="fa-IR"/>
        </w:rPr>
        <w:t xml:space="preserve">    </w:t>
      </w:r>
    </w:p>
    <w:p w:rsidR="00993F97" w:rsidRDefault="00993F97" w:rsidP="00993F97">
      <w:pPr>
        <w:widowControl w:val="0"/>
        <w:spacing w:line="360" w:lineRule="exact"/>
        <w:jc w:val="both"/>
        <w:rPr>
          <w:rFonts w:ascii="QCF_P075" w:hAnsi="QCF_P075" w:cs="QCF_P075" w:hint="cs"/>
          <w:color w:val="C00000"/>
          <w:spacing w:val="-2"/>
          <w:sz w:val="26"/>
          <w:szCs w:val="26"/>
          <w:rtl/>
        </w:rPr>
      </w:pPr>
      <w:r w:rsidRPr="001B4922">
        <w:rPr>
          <w:rFonts w:ascii="QCF_P075" w:hAnsi="QCF_P075" w:cs="QCF_P075" w:hint="cs"/>
          <w:color w:val="C00000"/>
          <w:spacing w:val="4"/>
          <w:sz w:val="26"/>
          <w:szCs w:val="26"/>
          <w:rtl/>
        </w:rPr>
        <w:t xml:space="preserve"> </w:t>
      </w:r>
      <w:r w:rsidRPr="00046196">
        <w:rPr>
          <w:rFonts w:ascii="QCF_P075" w:hAnsi="QCF_P075" w:cs="QCF_P075" w:hint="cs"/>
          <w:color w:val="BC0000"/>
          <w:position w:val="4"/>
          <w:sz w:val="26"/>
          <w:szCs w:val="26"/>
        </w:rPr>
        <w:sym w:font="AGA Arabesque" w:char="F060"/>
      </w:r>
      <w:r>
        <w:rPr>
          <w:rFonts w:ascii="QCF_P075" w:hAnsi="QCF_P075" w:cs="QCF_P075" w:hint="cs"/>
          <w:color w:val="C00000"/>
          <w:spacing w:val="4"/>
          <w:sz w:val="26"/>
          <w:szCs w:val="26"/>
          <w:rtl/>
        </w:rPr>
        <w:t xml:space="preserve">  </w:t>
      </w:r>
      <w:r w:rsidRPr="001B4922">
        <w:rPr>
          <w:rFonts w:ascii="QCF_P075" w:hAnsi="QCF_P075" w:cs="QCF_P075" w:hint="cs"/>
          <w:color w:val="C00000"/>
          <w:spacing w:val="4"/>
          <w:sz w:val="26"/>
          <w:szCs w:val="26"/>
          <w:rtl/>
        </w:rPr>
        <w:t xml:space="preserve"> </w:t>
      </w:r>
      <w:r w:rsidRPr="001B4922">
        <w:rPr>
          <w:rFonts w:ascii="QCF_P075" w:hAnsi="QCF_P075" w:cs="QCF_P075"/>
          <w:color w:val="C00000"/>
          <w:spacing w:val="-4"/>
          <w:sz w:val="26"/>
          <w:szCs w:val="26"/>
          <w:rtl/>
        </w:rPr>
        <w:t>ﱹ</w:t>
      </w:r>
      <w:r w:rsidRPr="001B4922">
        <w:rPr>
          <w:rFonts w:ascii="QCF_P566" w:hAnsi="QCF_P566" w:cs="QCF_P566" w:hint="cs"/>
          <w:color w:val="C00000"/>
          <w:spacing w:val="-4"/>
          <w:sz w:val="30"/>
          <w:szCs w:val="30"/>
          <w:rtl/>
        </w:rPr>
        <w:t xml:space="preserve"> </w:t>
      </w:r>
      <w:r w:rsidRPr="00643289">
        <w:rPr>
          <w:rFonts w:ascii="QCF_P566" w:hAnsi="QCF_P566" w:cs="QCF_P566"/>
          <w:color w:val="006600"/>
          <w:spacing w:val="-4"/>
          <w:sz w:val="30"/>
          <w:szCs w:val="30"/>
          <w:rtl/>
        </w:rPr>
        <w:t>ﮜ</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ﮝ</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ﮞ</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ﮟ</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ﮠ</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ﮡ</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ﮢ</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ﮣ</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ﮤ</w:t>
      </w:r>
      <w:r w:rsidRPr="00643289">
        <w:rPr>
          <w:rFonts w:ascii="QCF_P566" w:hAnsi="QCF_P566" w:cs="QCF_P566" w:hint="cs"/>
          <w:color w:val="006600"/>
          <w:spacing w:val="-4"/>
          <w:sz w:val="30"/>
          <w:szCs w:val="30"/>
          <w:rtl/>
        </w:rPr>
        <w:t xml:space="preserve"> </w:t>
      </w:r>
      <w:r w:rsidRPr="00643289">
        <w:rPr>
          <w:rFonts w:ascii="QCF_P566" w:hAnsi="QCF_P566" w:cs="QCF_P566"/>
          <w:color w:val="006600"/>
          <w:spacing w:val="-4"/>
          <w:sz w:val="30"/>
          <w:szCs w:val="30"/>
          <w:rtl/>
        </w:rPr>
        <w:t>ﮥﮦﮧ</w:t>
      </w:r>
      <w:r w:rsidRPr="001B4922">
        <w:rPr>
          <w:rFonts w:ascii="QCF_P075" w:hAnsi="QCF_P075" w:cs="QCF_P075"/>
          <w:color w:val="C00000"/>
          <w:spacing w:val="-4"/>
          <w:sz w:val="26"/>
          <w:szCs w:val="26"/>
          <w:rtl/>
        </w:rPr>
        <w:t>ﱸ</w:t>
      </w:r>
      <w:r w:rsidRPr="003A34CF">
        <w:rPr>
          <w:rFonts w:ascii="Tahoma" w:hAnsi="Tahoma" w:cs="B Lotus" w:hint="cs"/>
          <w:position w:val="4"/>
          <w:sz w:val="28"/>
          <w:szCs w:val="28"/>
          <w:rtl/>
          <w:lang w:bidi="fa-IR"/>
        </w:rPr>
        <w:t xml:space="preserve"> </w:t>
      </w:r>
      <w:r>
        <w:rPr>
          <w:rStyle w:val="FootnoteReference"/>
          <w:rFonts w:ascii="Tahoma" w:hAnsi="Tahoma" w:cs="B Lotus"/>
          <w:position w:val="4"/>
          <w:sz w:val="28"/>
          <w:szCs w:val="28"/>
          <w:rtl/>
          <w:lang w:bidi="fa-IR"/>
        </w:rPr>
        <w:footnoteReference w:id="81"/>
      </w:r>
      <w:r w:rsidRPr="003A34CF">
        <w:rPr>
          <w:rFonts w:ascii="Tahoma" w:hAnsi="Tahoma" w:cs="B Lotus" w:hint="cs"/>
          <w:position w:val="4"/>
          <w:sz w:val="28"/>
          <w:szCs w:val="28"/>
          <w:rtl/>
          <w:lang w:bidi="fa-IR"/>
        </w:rPr>
        <w:t xml:space="preserve">  </w:t>
      </w:r>
    </w:p>
    <w:p w:rsidR="00993F97" w:rsidRDefault="00993F97" w:rsidP="00993F97">
      <w:pPr>
        <w:widowControl w:val="0"/>
        <w:spacing w:line="360" w:lineRule="exact"/>
        <w:jc w:val="both"/>
        <w:rPr>
          <w:rFonts w:ascii="QCF_P075" w:hAnsi="QCF_P075" w:cs="QCF_P075" w:hint="cs"/>
          <w:color w:val="C00000"/>
          <w:spacing w:val="-2"/>
          <w:sz w:val="26"/>
          <w:szCs w:val="26"/>
          <w:rtl/>
        </w:rPr>
      </w:pPr>
      <w:r w:rsidRPr="00046196">
        <w:rPr>
          <w:rFonts w:ascii="QCF_P075" w:hAnsi="QCF_P075" w:cs="QCF_P075" w:hint="cs"/>
          <w:color w:val="BC0000"/>
          <w:position w:val="4"/>
          <w:sz w:val="26"/>
          <w:szCs w:val="26"/>
        </w:rPr>
        <w:sym w:font="AGA Arabesque" w:char="F060"/>
      </w:r>
      <w:r>
        <w:rPr>
          <w:rFonts w:ascii="QCF_P075" w:hAnsi="QCF_P075" w:cs="QCF_P075" w:hint="cs"/>
          <w:color w:val="C00000"/>
          <w:spacing w:val="-2"/>
          <w:sz w:val="26"/>
          <w:szCs w:val="26"/>
          <w:rtl/>
        </w:rPr>
        <w:t xml:space="preserve">  </w:t>
      </w:r>
      <w:r w:rsidRPr="002D6564">
        <w:rPr>
          <w:rFonts w:ascii="QCF_P075" w:hAnsi="QCF_P075" w:cs="QCF_P075"/>
          <w:color w:val="C00000"/>
          <w:spacing w:val="-2"/>
          <w:sz w:val="26"/>
          <w:szCs w:val="26"/>
          <w:rtl/>
        </w:rPr>
        <w:t>ﱹ</w:t>
      </w:r>
      <w:r w:rsidRPr="002D6564">
        <w:rPr>
          <w:rFonts w:ascii="QCF_P190" w:hAnsi="QCF_P190" w:cs="QCF_P190"/>
          <w:color w:val="006600"/>
          <w:spacing w:val="-2"/>
          <w:sz w:val="26"/>
          <w:szCs w:val="26"/>
          <w:rtl/>
        </w:rPr>
        <w:t>ﯙﯚﯛﯜﯝﯞﯟﯠ</w:t>
      </w:r>
      <w:r w:rsidRPr="002D6564">
        <w:rPr>
          <w:rFonts w:ascii="QCF_P075" w:hAnsi="QCF_P075" w:cs="QCF_P075"/>
          <w:color w:val="C00000"/>
          <w:spacing w:val="-2"/>
          <w:sz w:val="26"/>
          <w:szCs w:val="26"/>
          <w:rtl/>
        </w:rPr>
        <w:t>ﱸ</w:t>
      </w:r>
      <w:r w:rsidRPr="003A34CF">
        <w:rPr>
          <w:rFonts w:ascii="Tahoma" w:hAnsi="Tahoma" w:cs="B Lotus" w:hint="cs"/>
          <w:position w:val="4"/>
          <w:sz w:val="28"/>
          <w:szCs w:val="28"/>
          <w:rtl/>
          <w:lang w:bidi="fa-IR"/>
        </w:rPr>
        <w:t xml:space="preserve"> </w:t>
      </w:r>
      <w:r>
        <w:rPr>
          <w:rStyle w:val="FootnoteReference"/>
          <w:rFonts w:ascii="Tahoma" w:hAnsi="Tahoma" w:cs="B Lotus"/>
          <w:position w:val="4"/>
          <w:sz w:val="28"/>
          <w:szCs w:val="28"/>
          <w:rtl/>
          <w:lang w:bidi="fa-IR"/>
        </w:rPr>
        <w:footnoteReference w:id="82"/>
      </w:r>
      <w:r w:rsidRPr="003A34CF">
        <w:rPr>
          <w:rFonts w:ascii="Tahoma" w:hAnsi="Tahoma" w:cs="B Lotus" w:hint="cs"/>
          <w:position w:val="4"/>
          <w:sz w:val="28"/>
          <w:szCs w:val="28"/>
          <w:rtl/>
          <w:lang w:bidi="fa-IR"/>
        </w:rPr>
        <w:t xml:space="preserve"> </w:t>
      </w:r>
    </w:p>
    <w:p w:rsidR="00993F97" w:rsidRDefault="00993F97" w:rsidP="00993F97">
      <w:pPr>
        <w:widowControl w:val="0"/>
        <w:spacing w:line="360" w:lineRule="exact"/>
        <w:jc w:val="both"/>
        <w:rPr>
          <w:rFonts w:ascii="QCF_P075" w:hAnsi="QCF_P075" w:cs="QCF_P075" w:hint="cs"/>
          <w:color w:val="C00000"/>
          <w:spacing w:val="-2"/>
          <w:sz w:val="26"/>
          <w:szCs w:val="26"/>
          <w:rtl/>
        </w:rPr>
      </w:pPr>
      <w:r w:rsidRPr="00046196">
        <w:rPr>
          <w:rFonts w:ascii="QCF_P075" w:hAnsi="QCF_P075" w:cs="QCF_P075" w:hint="cs"/>
          <w:color w:val="BC0000"/>
          <w:position w:val="4"/>
          <w:sz w:val="26"/>
          <w:szCs w:val="26"/>
        </w:rPr>
        <w:sym w:font="AGA Arabesque" w:char="F060"/>
      </w:r>
      <w:r>
        <w:rPr>
          <w:rFonts w:ascii="QCF_P075" w:hAnsi="QCF_P075" w:cs="QCF_P075" w:hint="cs"/>
          <w:color w:val="C00000"/>
          <w:spacing w:val="-2"/>
          <w:sz w:val="26"/>
          <w:szCs w:val="26"/>
          <w:rtl/>
        </w:rPr>
        <w:t xml:space="preserve">  </w:t>
      </w:r>
      <w:r w:rsidRPr="002D6564">
        <w:rPr>
          <w:rFonts w:ascii="QCF_P075" w:hAnsi="QCF_P075" w:cs="QCF_P075"/>
          <w:color w:val="C00000"/>
          <w:spacing w:val="-2"/>
          <w:sz w:val="26"/>
          <w:szCs w:val="26"/>
          <w:rtl/>
        </w:rPr>
        <w:t>ﱹ</w:t>
      </w:r>
      <w:r w:rsidRPr="002D6564">
        <w:rPr>
          <w:rFonts w:ascii="QCF_P193" w:hAnsi="QCF_P193" w:cs="QCF_P193" w:hint="cs"/>
          <w:color w:val="C00000"/>
          <w:spacing w:val="-2"/>
          <w:sz w:val="26"/>
          <w:szCs w:val="26"/>
          <w:rtl/>
        </w:rPr>
        <w:t xml:space="preserve"> </w:t>
      </w:r>
      <w:r w:rsidRPr="002D6564">
        <w:rPr>
          <w:rFonts w:ascii="QCF_P193" w:hAnsi="QCF_P193" w:cs="QCF_P193" w:hint="cs"/>
          <w:color w:val="006600"/>
          <w:spacing w:val="-2"/>
          <w:sz w:val="26"/>
          <w:szCs w:val="26"/>
          <w:rtl/>
        </w:rPr>
        <w:t xml:space="preserve">  </w:t>
      </w:r>
      <w:r w:rsidRPr="002D6564">
        <w:rPr>
          <w:rFonts w:ascii="QCF_P193" w:hAnsi="QCF_P193" w:cs="QCF_P193"/>
          <w:color w:val="006600"/>
          <w:spacing w:val="-2"/>
          <w:sz w:val="26"/>
          <w:szCs w:val="26"/>
          <w:rtl/>
        </w:rPr>
        <w:t>ﯞ</w:t>
      </w:r>
      <w:r w:rsidRPr="002D6564">
        <w:rPr>
          <w:rFonts w:ascii="QCF_P193" w:hAnsi="QCF_P193" w:cs="QCF_P193" w:hint="cs"/>
          <w:color w:val="006600"/>
          <w:spacing w:val="-2"/>
          <w:sz w:val="26"/>
          <w:szCs w:val="26"/>
          <w:rtl/>
        </w:rPr>
        <w:t xml:space="preserve"> </w:t>
      </w:r>
      <w:r w:rsidRPr="002D6564">
        <w:rPr>
          <w:rFonts w:ascii="QCF_P193" w:hAnsi="QCF_P193" w:cs="QCF_P193"/>
          <w:color w:val="006600"/>
          <w:spacing w:val="-2"/>
          <w:sz w:val="26"/>
          <w:szCs w:val="26"/>
          <w:rtl/>
        </w:rPr>
        <w:t>ﯟ</w:t>
      </w:r>
      <w:r w:rsidRPr="002D6564">
        <w:rPr>
          <w:rFonts w:ascii="QCF_P193" w:hAnsi="QCF_P193" w:cs="QCF_P193" w:hint="cs"/>
          <w:color w:val="006600"/>
          <w:spacing w:val="-8"/>
          <w:sz w:val="26"/>
          <w:szCs w:val="26"/>
          <w:rtl/>
        </w:rPr>
        <w:t xml:space="preserve"> </w:t>
      </w:r>
      <w:r w:rsidRPr="002D6564">
        <w:rPr>
          <w:rFonts w:ascii="QCF_P190" w:hAnsi="QCF_P190" w:cs="QCF_P190"/>
          <w:color w:val="006600"/>
          <w:spacing w:val="-2"/>
          <w:sz w:val="26"/>
          <w:szCs w:val="26"/>
          <w:rtl/>
        </w:rPr>
        <w:t>ﯜ</w:t>
      </w:r>
      <w:r w:rsidRPr="002D6564">
        <w:rPr>
          <w:rFonts w:ascii="QCF_P193" w:hAnsi="QCF_P193" w:cs="QCF_P193" w:hint="cs"/>
          <w:color w:val="006600"/>
          <w:spacing w:val="-2"/>
          <w:sz w:val="26"/>
          <w:szCs w:val="26"/>
          <w:rtl/>
        </w:rPr>
        <w:t xml:space="preserve">  </w:t>
      </w:r>
      <w:r w:rsidRPr="002D6564">
        <w:rPr>
          <w:rFonts w:ascii="QCF_P193" w:hAnsi="QCF_P193" w:cs="QCF_P193"/>
          <w:color w:val="006600"/>
          <w:spacing w:val="-2"/>
          <w:sz w:val="26"/>
          <w:szCs w:val="26"/>
          <w:rtl/>
        </w:rPr>
        <w:t>ﯡﯢﯣ</w:t>
      </w:r>
      <w:r w:rsidRPr="002D6564">
        <w:rPr>
          <w:rFonts w:ascii="QCF_P193" w:hAnsi="QCF_P193" w:cs="QCF_P193" w:hint="cs"/>
          <w:color w:val="006600"/>
          <w:spacing w:val="-2"/>
          <w:sz w:val="26"/>
          <w:szCs w:val="26"/>
          <w:rtl/>
        </w:rPr>
        <w:t xml:space="preserve"> </w:t>
      </w:r>
      <w:r w:rsidRPr="002D6564">
        <w:rPr>
          <w:rFonts w:ascii="QCF_P193" w:hAnsi="QCF_P193" w:cs="QCF_P193"/>
          <w:color w:val="006600"/>
          <w:spacing w:val="-2"/>
          <w:sz w:val="26"/>
          <w:szCs w:val="26"/>
          <w:rtl/>
        </w:rPr>
        <w:t>ﯤﯥ</w:t>
      </w:r>
      <w:r w:rsidRPr="002D6564">
        <w:rPr>
          <w:rFonts w:ascii="QCF_P075" w:hAnsi="QCF_P075" w:cs="QCF_P075"/>
          <w:color w:val="C00000"/>
          <w:spacing w:val="-2"/>
          <w:sz w:val="26"/>
          <w:szCs w:val="26"/>
          <w:rtl/>
        </w:rPr>
        <w:t>ﱸ</w:t>
      </w:r>
      <w:r w:rsidRPr="002D6564">
        <w:rPr>
          <w:rFonts w:ascii="QCF_P075" w:hAnsi="QCF_P075" w:cs="QCF_P075" w:hint="cs"/>
          <w:color w:val="C00000"/>
          <w:spacing w:val="-2"/>
          <w:sz w:val="26"/>
          <w:szCs w:val="26"/>
          <w:rtl/>
        </w:rPr>
        <w:t xml:space="preserve"> </w:t>
      </w:r>
      <w:r>
        <w:rPr>
          <w:rFonts w:ascii="Tahoma" w:hAnsi="Tahoma" w:cs="B Lotus" w:hint="cs"/>
          <w:position w:val="4"/>
          <w:sz w:val="28"/>
          <w:szCs w:val="28"/>
          <w:rtl/>
          <w:lang w:bidi="fa-IR"/>
        </w:rPr>
        <w:t xml:space="preserve"> </w:t>
      </w:r>
      <w:r>
        <w:rPr>
          <w:rStyle w:val="FootnoteReference"/>
          <w:rFonts w:ascii="Tahoma" w:hAnsi="Tahoma" w:cs="B Lotus"/>
          <w:position w:val="4"/>
          <w:sz w:val="28"/>
          <w:szCs w:val="28"/>
          <w:rtl/>
          <w:lang w:bidi="fa-IR"/>
        </w:rPr>
        <w:footnoteReference w:id="83"/>
      </w:r>
      <w:r w:rsidRPr="00AC44F0">
        <w:rPr>
          <w:rFonts w:ascii="Tahoma" w:hAnsi="Tahoma" w:cs="B Lotus" w:hint="cs"/>
          <w:position w:val="4"/>
          <w:sz w:val="28"/>
          <w:szCs w:val="28"/>
          <w:rtl/>
          <w:lang w:bidi="fa-IR"/>
        </w:rPr>
        <w:t xml:space="preserve"> </w:t>
      </w:r>
    </w:p>
    <w:p w:rsidR="00993F97" w:rsidRDefault="00993F97" w:rsidP="00993F97">
      <w:pPr>
        <w:widowControl w:val="0"/>
        <w:spacing w:line="360" w:lineRule="exact"/>
        <w:jc w:val="both"/>
        <w:rPr>
          <w:rFonts w:cs="AL-Hotham" w:hint="cs"/>
          <w:color w:val="C00000"/>
          <w:sz w:val="26"/>
          <w:szCs w:val="26"/>
          <w:rtl/>
        </w:rPr>
      </w:pPr>
      <w:r w:rsidRPr="00046196">
        <w:rPr>
          <w:rFonts w:ascii="QCF_P075" w:hAnsi="QCF_P075" w:cs="QCF_P075" w:hint="cs"/>
          <w:color w:val="BC0000"/>
          <w:position w:val="4"/>
          <w:sz w:val="26"/>
          <w:szCs w:val="26"/>
        </w:rPr>
        <w:sym w:font="AGA Arabesque" w:char="F060"/>
      </w:r>
      <w:r>
        <w:rPr>
          <w:rFonts w:ascii="QCF_P075" w:hAnsi="QCF_P075" w:cs="QCF_P075" w:hint="cs"/>
          <w:color w:val="C00000"/>
          <w:spacing w:val="-2"/>
          <w:sz w:val="26"/>
          <w:szCs w:val="26"/>
          <w:rtl/>
        </w:rPr>
        <w:t xml:space="preserve"> </w:t>
      </w:r>
      <w:r w:rsidRPr="002D6564">
        <w:rPr>
          <w:rFonts w:ascii="QCF_P075" w:hAnsi="QCF_P075" w:cs="QCF_P075" w:hint="cs"/>
          <w:color w:val="C00000"/>
          <w:spacing w:val="-2"/>
          <w:sz w:val="26"/>
          <w:szCs w:val="26"/>
          <w:rtl/>
        </w:rPr>
        <w:t xml:space="preserve">  </w:t>
      </w:r>
      <w:r w:rsidRPr="002D6564">
        <w:rPr>
          <w:rFonts w:ascii="QCF_P075" w:hAnsi="QCF_P075" w:cs="QCF_P075"/>
          <w:color w:val="C00000"/>
          <w:spacing w:val="-2"/>
          <w:sz w:val="26"/>
          <w:szCs w:val="26"/>
          <w:rtl/>
        </w:rPr>
        <w:t>ﱹ</w:t>
      </w:r>
      <w:r w:rsidRPr="002D6564">
        <w:rPr>
          <w:rFonts w:ascii="QCF_P514" w:hAnsi="QCF_P514" w:cs="QCF_P514" w:hint="cs"/>
          <w:color w:val="C00000"/>
          <w:spacing w:val="-2"/>
          <w:sz w:val="26"/>
          <w:szCs w:val="26"/>
          <w:rtl/>
        </w:rPr>
        <w:t xml:space="preserve">  </w:t>
      </w:r>
      <w:r w:rsidRPr="002D6564">
        <w:rPr>
          <w:rFonts w:ascii="QCF_P514" w:hAnsi="QCF_P514" w:cs="QCF_P514"/>
          <w:color w:val="006600"/>
          <w:spacing w:val="-2"/>
          <w:sz w:val="26"/>
          <w:szCs w:val="26"/>
          <w:rtl/>
        </w:rPr>
        <w:t>ﮛ</w:t>
      </w:r>
      <w:r w:rsidRPr="002D6564">
        <w:rPr>
          <w:rFonts w:ascii="QCF_P514" w:hAnsi="QCF_P514" w:cs="QCF_P514" w:hint="cs"/>
          <w:color w:val="006600"/>
          <w:spacing w:val="-2"/>
          <w:sz w:val="26"/>
          <w:szCs w:val="26"/>
          <w:rtl/>
        </w:rPr>
        <w:t xml:space="preserve"> </w:t>
      </w:r>
      <w:r w:rsidRPr="002D6564">
        <w:rPr>
          <w:rFonts w:ascii="QCF_P514" w:hAnsi="QCF_P514" w:cs="QCF_P514"/>
          <w:color w:val="006600"/>
          <w:spacing w:val="-2"/>
          <w:sz w:val="26"/>
          <w:szCs w:val="26"/>
          <w:rtl/>
        </w:rPr>
        <w:t>ﮜ</w:t>
      </w:r>
      <w:r w:rsidRPr="002D6564">
        <w:rPr>
          <w:rFonts w:ascii="QCF_P514" w:hAnsi="QCF_P514" w:cs="QCF_P514" w:hint="cs"/>
          <w:color w:val="006600"/>
          <w:spacing w:val="-2"/>
          <w:sz w:val="26"/>
          <w:szCs w:val="26"/>
          <w:rtl/>
        </w:rPr>
        <w:t xml:space="preserve"> </w:t>
      </w:r>
      <w:r w:rsidRPr="002D6564">
        <w:rPr>
          <w:rFonts w:ascii="QCF_P514" w:hAnsi="QCF_P514" w:cs="QCF_P514"/>
          <w:color w:val="006600"/>
          <w:spacing w:val="-2"/>
          <w:sz w:val="26"/>
          <w:szCs w:val="26"/>
          <w:rtl/>
        </w:rPr>
        <w:t>ﮝ</w:t>
      </w:r>
      <w:r w:rsidRPr="002D6564">
        <w:rPr>
          <w:rFonts w:ascii="QCF_P514" w:hAnsi="QCF_P514" w:cs="QCF_P514" w:hint="cs"/>
          <w:color w:val="006600"/>
          <w:spacing w:val="-2"/>
          <w:sz w:val="26"/>
          <w:szCs w:val="26"/>
          <w:rtl/>
        </w:rPr>
        <w:t xml:space="preserve"> </w:t>
      </w:r>
      <w:r w:rsidRPr="002D6564">
        <w:rPr>
          <w:rFonts w:ascii="QCF_P514" w:hAnsi="QCF_P514" w:cs="QCF_P514"/>
          <w:color w:val="006600"/>
          <w:spacing w:val="-2"/>
          <w:sz w:val="26"/>
          <w:szCs w:val="26"/>
          <w:rtl/>
        </w:rPr>
        <w:t>ﮞ</w:t>
      </w:r>
      <w:r w:rsidRPr="002D6564">
        <w:rPr>
          <w:rFonts w:ascii="QCF_P514" w:hAnsi="QCF_P514" w:cs="QCF_P514" w:hint="cs"/>
          <w:color w:val="006600"/>
          <w:spacing w:val="-2"/>
          <w:sz w:val="26"/>
          <w:szCs w:val="26"/>
          <w:rtl/>
        </w:rPr>
        <w:t xml:space="preserve"> </w:t>
      </w:r>
      <w:r w:rsidRPr="002D6564">
        <w:rPr>
          <w:rFonts w:ascii="QCF_P514" w:hAnsi="QCF_P514" w:cs="QCF_P514"/>
          <w:color w:val="006600"/>
          <w:spacing w:val="-2"/>
          <w:sz w:val="26"/>
          <w:szCs w:val="26"/>
          <w:rtl/>
        </w:rPr>
        <w:t>ﮟ</w:t>
      </w:r>
      <w:r w:rsidRPr="002D6564">
        <w:rPr>
          <w:rFonts w:ascii="QCF_P514" w:hAnsi="QCF_P514" w:cs="QCF_P514" w:hint="cs"/>
          <w:color w:val="006600"/>
          <w:spacing w:val="-2"/>
          <w:sz w:val="26"/>
          <w:szCs w:val="26"/>
          <w:rtl/>
        </w:rPr>
        <w:t xml:space="preserve"> </w:t>
      </w:r>
      <w:r w:rsidRPr="002D6564">
        <w:rPr>
          <w:rFonts w:ascii="QCF_P514" w:hAnsi="QCF_P514" w:cs="QCF_P514"/>
          <w:color w:val="006600"/>
          <w:spacing w:val="-2"/>
          <w:sz w:val="26"/>
          <w:szCs w:val="26"/>
          <w:rtl/>
        </w:rPr>
        <w:t>ﮠ</w:t>
      </w:r>
      <w:r w:rsidRPr="002D6564">
        <w:rPr>
          <w:rFonts w:ascii="QCF_P514" w:hAnsi="QCF_P514" w:cs="QCF_P514" w:hint="cs"/>
          <w:color w:val="006600"/>
          <w:spacing w:val="-2"/>
          <w:sz w:val="26"/>
          <w:szCs w:val="26"/>
          <w:rtl/>
        </w:rPr>
        <w:t xml:space="preserve"> </w:t>
      </w:r>
      <w:r w:rsidRPr="002D6564">
        <w:rPr>
          <w:rFonts w:ascii="QCF_P514" w:hAnsi="QCF_P514" w:cs="QCF_P514"/>
          <w:color w:val="006600"/>
          <w:spacing w:val="-2"/>
          <w:sz w:val="26"/>
          <w:szCs w:val="26"/>
          <w:rtl/>
        </w:rPr>
        <w:t>ﮡﮢ</w:t>
      </w:r>
      <w:r w:rsidRPr="002D6564">
        <w:rPr>
          <w:rFonts w:ascii="QCF_P514" w:hAnsi="QCF_P514" w:cs="QCF_P514" w:hint="cs"/>
          <w:color w:val="006600"/>
          <w:spacing w:val="-8"/>
          <w:sz w:val="26"/>
          <w:szCs w:val="26"/>
          <w:rtl/>
        </w:rPr>
        <w:t xml:space="preserve">     </w:t>
      </w:r>
      <w:r w:rsidRPr="002D6564">
        <w:rPr>
          <w:rFonts w:ascii="QCF_P514" w:hAnsi="QCF_P514" w:cs="QCF_P514"/>
          <w:color w:val="006600"/>
          <w:spacing w:val="-8"/>
          <w:sz w:val="26"/>
          <w:szCs w:val="26"/>
          <w:rtl/>
        </w:rPr>
        <w:t>ﮣ</w:t>
      </w:r>
      <w:r w:rsidRPr="002D6564">
        <w:rPr>
          <w:rFonts w:ascii="QCF_P514" w:hAnsi="QCF_P514" w:cs="QCF_P514" w:hint="cs"/>
          <w:color w:val="006600"/>
          <w:spacing w:val="-8"/>
          <w:sz w:val="26"/>
          <w:szCs w:val="26"/>
          <w:rtl/>
        </w:rPr>
        <w:t xml:space="preserve"> </w:t>
      </w:r>
      <w:r w:rsidRPr="002D6564">
        <w:rPr>
          <w:rFonts w:ascii="QCF_P514" w:hAnsi="QCF_P514" w:cs="QCF_P514"/>
          <w:color w:val="006600"/>
          <w:spacing w:val="-8"/>
          <w:sz w:val="26"/>
          <w:szCs w:val="26"/>
          <w:rtl/>
        </w:rPr>
        <w:t>ﮤ</w:t>
      </w:r>
      <w:r w:rsidRPr="002D6564">
        <w:rPr>
          <w:rFonts w:ascii="QCF_P514" w:hAnsi="QCF_P514" w:cs="QCF_P514" w:hint="cs"/>
          <w:color w:val="006600"/>
          <w:spacing w:val="-4"/>
          <w:sz w:val="26"/>
          <w:szCs w:val="26"/>
          <w:rtl/>
        </w:rPr>
        <w:t xml:space="preserve"> </w:t>
      </w:r>
      <w:r w:rsidRPr="002D6564">
        <w:rPr>
          <w:rFonts w:ascii="QCF_P075" w:hAnsi="QCF_P075" w:cs="QCF_P075"/>
          <w:color w:val="C00000"/>
          <w:spacing w:val="-4"/>
          <w:sz w:val="26"/>
          <w:szCs w:val="26"/>
          <w:rtl/>
        </w:rPr>
        <w:t>ﱸ</w:t>
      </w:r>
      <w:r>
        <w:rPr>
          <w:rFonts w:ascii="Tahoma" w:hAnsi="Tahoma" w:cs="B Lotus" w:hint="cs"/>
          <w:position w:val="4"/>
          <w:sz w:val="28"/>
          <w:szCs w:val="28"/>
          <w:rtl/>
          <w:lang w:bidi="fa-IR"/>
        </w:rPr>
        <w:t xml:space="preserve"> </w:t>
      </w:r>
      <w:r>
        <w:rPr>
          <w:rStyle w:val="FootnoteReference"/>
          <w:rFonts w:ascii="Tahoma" w:hAnsi="Tahoma" w:cs="B Lotus"/>
          <w:position w:val="4"/>
          <w:sz w:val="28"/>
          <w:szCs w:val="28"/>
          <w:rtl/>
          <w:lang w:bidi="fa-IR"/>
        </w:rPr>
        <w:footnoteReference w:id="84"/>
      </w:r>
      <w:r w:rsidRPr="00AC44F0">
        <w:rPr>
          <w:rFonts w:ascii="Tahoma" w:hAnsi="Tahoma" w:cs="B Lotus" w:hint="cs"/>
          <w:position w:val="4"/>
          <w:sz w:val="28"/>
          <w:szCs w:val="28"/>
          <w:rtl/>
          <w:lang w:bidi="fa-IR"/>
        </w:rPr>
        <w:t xml:space="preserve"> </w:t>
      </w:r>
      <w:r w:rsidRPr="002D6564">
        <w:rPr>
          <w:rFonts w:cs="AL-Hotham" w:hint="cs"/>
          <w:color w:val="C00000"/>
          <w:sz w:val="26"/>
          <w:szCs w:val="26"/>
          <w:rtl/>
        </w:rPr>
        <w:t xml:space="preserve"> </w:t>
      </w:r>
    </w:p>
    <w:p w:rsidR="00993F97" w:rsidRDefault="00993F97" w:rsidP="00993F97">
      <w:pPr>
        <w:widowControl w:val="0"/>
        <w:spacing w:line="360" w:lineRule="exact"/>
        <w:jc w:val="both"/>
        <w:rPr>
          <w:rFonts w:cs="AL-Hotham" w:hint="cs"/>
          <w:color w:val="C00000"/>
          <w:sz w:val="26"/>
          <w:szCs w:val="26"/>
          <w:rtl/>
        </w:rPr>
      </w:pPr>
      <w:r w:rsidRPr="002D6564">
        <w:rPr>
          <w:rFonts w:ascii="QCF_P075" w:hAnsi="QCF_P075" w:cs="QCF_P075" w:hint="cs"/>
          <w:color w:val="C00000"/>
          <w:spacing w:val="-4"/>
          <w:sz w:val="26"/>
          <w:szCs w:val="26"/>
          <w:rtl/>
        </w:rPr>
        <w:t xml:space="preserve">  </w:t>
      </w:r>
      <w:r w:rsidRPr="00046196">
        <w:rPr>
          <w:rFonts w:ascii="QCF_P075" w:hAnsi="QCF_P075" w:cs="QCF_P075" w:hint="cs"/>
          <w:color w:val="BC0000"/>
          <w:position w:val="4"/>
          <w:sz w:val="26"/>
          <w:szCs w:val="26"/>
        </w:rPr>
        <w:sym w:font="AGA Arabesque" w:char="F060"/>
      </w:r>
      <w:r w:rsidRPr="002D6564">
        <w:rPr>
          <w:rFonts w:ascii="QCF_P075" w:hAnsi="QCF_P075" w:cs="QCF_P075"/>
          <w:color w:val="C00000"/>
          <w:spacing w:val="-4"/>
          <w:sz w:val="26"/>
          <w:szCs w:val="26"/>
          <w:rtl/>
        </w:rPr>
        <w:t>ﱹ</w:t>
      </w:r>
      <w:r w:rsidRPr="002D6564">
        <w:rPr>
          <w:rFonts w:ascii="QCF_P513" w:hAnsi="QCF_P513" w:cs="QCF_P513"/>
          <w:color w:val="006600"/>
          <w:spacing w:val="-4"/>
          <w:sz w:val="26"/>
          <w:szCs w:val="26"/>
          <w:rtl/>
        </w:rPr>
        <w:t>ﮏﮐ</w:t>
      </w:r>
      <w:r w:rsidRPr="002D6564">
        <w:rPr>
          <w:rFonts w:ascii="QCF_P513" w:hAnsi="QCF_P513" w:cs="QCF_P513"/>
          <w:color w:val="006600"/>
          <w:spacing w:val="-16"/>
          <w:sz w:val="26"/>
          <w:szCs w:val="26"/>
          <w:rtl/>
        </w:rPr>
        <w:t>ﮑﮒﮓﮔﮕﮖﮗﮘ</w:t>
      </w:r>
      <w:r w:rsidRPr="002D6564">
        <w:rPr>
          <w:rFonts w:ascii="QCF_P513" w:hAnsi="QCF_P513" w:cs="QCF_P513" w:hint="cs"/>
          <w:color w:val="006600"/>
          <w:spacing w:val="-16"/>
          <w:sz w:val="26"/>
          <w:szCs w:val="26"/>
          <w:rtl/>
        </w:rPr>
        <w:t xml:space="preserve"> </w:t>
      </w:r>
      <w:r w:rsidRPr="002D6564">
        <w:rPr>
          <w:rFonts w:ascii="QCF_P513" w:hAnsi="QCF_P513" w:cs="QCF_P513"/>
          <w:color w:val="006600"/>
          <w:spacing w:val="-16"/>
          <w:sz w:val="26"/>
          <w:szCs w:val="26"/>
          <w:rtl/>
        </w:rPr>
        <w:t>ﮙﮚﮛ</w:t>
      </w:r>
      <w:r w:rsidRPr="002D6564">
        <w:rPr>
          <w:rFonts w:ascii="QCF_P513" w:hAnsi="QCF_P513" w:cs="QCF_P513" w:hint="cs"/>
          <w:color w:val="006600"/>
          <w:spacing w:val="-16"/>
          <w:sz w:val="26"/>
          <w:szCs w:val="26"/>
          <w:rtl/>
        </w:rPr>
        <w:t xml:space="preserve"> </w:t>
      </w:r>
      <w:r w:rsidRPr="002D6564">
        <w:rPr>
          <w:rFonts w:ascii="QCF_P513" w:hAnsi="QCF_P513" w:cs="QCF_P513"/>
          <w:color w:val="006600"/>
          <w:spacing w:val="-16"/>
          <w:sz w:val="26"/>
          <w:szCs w:val="26"/>
          <w:rtl/>
        </w:rPr>
        <w:t>ﮜ</w:t>
      </w:r>
      <w:r w:rsidRPr="002D6564">
        <w:rPr>
          <w:rFonts w:ascii="QCF_P513" w:hAnsi="QCF_P513" w:cs="QCF_P513" w:hint="cs"/>
          <w:color w:val="006600"/>
          <w:spacing w:val="-16"/>
          <w:sz w:val="26"/>
          <w:szCs w:val="26"/>
          <w:rtl/>
        </w:rPr>
        <w:t xml:space="preserve"> </w:t>
      </w:r>
      <w:r w:rsidRPr="002D6564">
        <w:rPr>
          <w:rFonts w:ascii="QCF_P513" w:hAnsi="QCF_P513" w:cs="QCF_P513"/>
          <w:color w:val="006600"/>
          <w:spacing w:val="-16"/>
          <w:sz w:val="26"/>
          <w:szCs w:val="26"/>
          <w:rtl/>
        </w:rPr>
        <w:t>ﮝ</w:t>
      </w:r>
      <w:r w:rsidRPr="002D6564">
        <w:rPr>
          <w:rFonts w:ascii="QCF_P513" w:hAnsi="QCF_P513" w:cs="QCF_P513" w:hint="cs"/>
          <w:color w:val="006600"/>
          <w:spacing w:val="-16"/>
          <w:sz w:val="26"/>
          <w:szCs w:val="26"/>
          <w:rtl/>
        </w:rPr>
        <w:t xml:space="preserve"> </w:t>
      </w:r>
      <w:r w:rsidRPr="002D6564">
        <w:rPr>
          <w:rFonts w:ascii="QCF_P513" w:hAnsi="QCF_P513" w:cs="QCF_P513"/>
          <w:color w:val="006600"/>
          <w:spacing w:val="-16"/>
          <w:sz w:val="26"/>
          <w:szCs w:val="26"/>
          <w:rtl/>
        </w:rPr>
        <w:t>ﮞ</w:t>
      </w:r>
      <w:r w:rsidRPr="002D6564">
        <w:rPr>
          <w:rFonts w:ascii="QCF_P513" w:hAnsi="QCF_P513" w:cs="QCF_P513" w:hint="cs"/>
          <w:color w:val="006600"/>
          <w:spacing w:val="-16"/>
          <w:sz w:val="26"/>
          <w:szCs w:val="26"/>
          <w:rtl/>
        </w:rPr>
        <w:t xml:space="preserve"> </w:t>
      </w:r>
      <w:r w:rsidRPr="002D6564">
        <w:rPr>
          <w:rFonts w:ascii="QCF_P513" w:hAnsi="QCF_P513" w:cs="QCF_P513"/>
          <w:color w:val="006600"/>
          <w:spacing w:val="-16"/>
          <w:sz w:val="26"/>
          <w:szCs w:val="26"/>
          <w:rtl/>
        </w:rPr>
        <w:t>ﮟ</w:t>
      </w:r>
      <w:r>
        <w:rPr>
          <w:rFonts w:ascii="QCF_P513" w:hAnsi="QCF_P513" w:cs="QCF_P513" w:hint="cs"/>
          <w:color w:val="006600"/>
          <w:spacing w:val="-16"/>
          <w:sz w:val="26"/>
          <w:szCs w:val="26"/>
          <w:rtl/>
        </w:rPr>
        <w:t xml:space="preserve"> </w:t>
      </w:r>
      <w:r w:rsidRPr="002D6564">
        <w:rPr>
          <w:rFonts w:ascii="QCF_P513" w:hAnsi="QCF_P513" w:cs="QCF_P513"/>
          <w:color w:val="006600"/>
          <w:spacing w:val="-16"/>
          <w:sz w:val="26"/>
          <w:szCs w:val="26"/>
          <w:rtl/>
        </w:rPr>
        <w:t>ﮠ</w:t>
      </w:r>
      <w:r>
        <w:rPr>
          <w:rFonts w:ascii="QCF_P513" w:hAnsi="QCF_P513" w:cs="QCF_P513" w:hint="cs"/>
          <w:color w:val="006600"/>
          <w:spacing w:val="-16"/>
          <w:sz w:val="26"/>
          <w:szCs w:val="26"/>
          <w:rtl/>
        </w:rPr>
        <w:t xml:space="preserve"> </w:t>
      </w:r>
      <w:r w:rsidRPr="002D6564">
        <w:rPr>
          <w:rFonts w:ascii="QCF_P513" w:hAnsi="QCF_P513" w:cs="QCF_P513"/>
          <w:color w:val="006600"/>
          <w:spacing w:val="-16"/>
          <w:sz w:val="26"/>
          <w:szCs w:val="26"/>
          <w:rtl/>
        </w:rPr>
        <w:t>ﮡ</w:t>
      </w:r>
      <w:r w:rsidRPr="002D6564">
        <w:rPr>
          <w:rFonts w:ascii="QCF_P075" w:hAnsi="QCF_P075" w:cs="QCF_P075"/>
          <w:color w:val="C00000"/>
          <w:spacing w:val="-16"/>
          <w:sz w:val="26"/>
          <w:szCs w:val="26"/>
          <w:rtl/>
        </w:rPr>
        <w:t>ﱸ</w:t>
      </w:r>
      <w:r>
        <w:rPr>
          <w:rStyle w:val="FootnoteReference"/>
          <w:rFonts w:ascii="Tahoma" w:hAnsi="Tahoma" w:cs="B Lotus"/>
          <w:position w:val="4"/>
          <w:sz w:val="28"/>
          <w:szCs w:val="28"/>
          <w:rtl/>
          <w:lang w:bidi="fa-IR"/>
        </w:rPr>
        <w:footnoteReference w:id="85"/>
      </w:r>
      <w:r>
        <w:rPr>
          <w:rFonts w:ascii="Tahoma" w:hAnsi="Tahoma" w:cs="B Lotus" w:hint="cs"/>
          <w:position w:val="4"/>
          <w:sz w:val="28"/>
          <w:szCs w:val="28"/>
          <w:rtl/>
          <w:lang w:bidi="fa-IR"/>
        </w:rPr>
        <w:t xml:space="preserve"> </w:t>
      </w:r>
      <w:r w:rsidRPr="002D6564">
        <w:rPr>
          <w:rFonts w:cs="AL-Hotham" w:hint="cs"/>
          <w:color w:val="C00000"/>
          <w:sz w:val="26"/>
          <w:szCs w:val="26"/>
          <w:rtl/>
        </w:rPr>
        <w:t xml:space="preserve"> </w:t>
      </w:r>
    </w:p>
    <w:p w:rsidR="00993F97" w:rsidRPr="00B84038" w:rsidRDefault="00993F97" w:rsidP="00993F97">
      <w:pPr>
        <w:widowControl w:val="0"/>
        <w:spacing w:line="360" w:lineRule="exact"/>
        <w:jc w:val="both"/>
        <w:rPr>
          <w:rFonts w:ascii="Tahoma" w:hAnsi="Tahoma" w:cs="B Lotus" w:hint="cs"/>
          <w:position w:val="4"/>
          <w:sz w:val="28"/>
          <w:szCs w:val="28"/>
          <w:rtl/>
          <w:lang w:bidi="fa-IR"/>
        </w:rPr>
      </w:pPr>
      <w:r w:rsidRPr="00046196">
        <w:rPr>
          <w:rFonts w:ascii="QCF_P075" w:hAnsi="QCF_P075" w:cs="QCF_P075" w:hint="cs"/>
          <w:color w:val="BC0000"/>
          <w:position w:val="4"/>
          <w:sz w:val="26"/>
          <w:szCs w:val="26"/>
        </w:rPr>
        <w:sym w:font="AGA Arabesque" w:char="F060"/>
      </w:r>
      <w:r>
        <w:rPr>
          <w:rFonts w:ascii="QCF_P075" w:hAnsi="QCF_P075" w:cs="QCF_P075" w:hint="cs"/>
          <w:color w:val="C00000"/>
          <w:spacing w:val="-16"/>
          <w:sz w:val="26"/>
          <w:szCs w:val="26"/>
          <w:rtl/>
        </w:rPr>
        <w:t xml:space="preserve">                                                                    </w:t>
      </w:r>
      <w:r w:rsidRPr="002D6564">
        <w:rPr>
          <w:rFonts w:ascii="QCF_P075" w:hAnsi="QCF_P075" w:cs="QCF_P075" w:hint="cs"/>
          <w:color w:val="C00000"/>
          <w:spacing w:val="-16"/>
          <w:sz w:val="26"/>
          <w:szCs w:val="26"/>
          <w:rtl/>
        </w:rPr>
        <w:t xml:space="preserve">   </w:t>
      </w:r>
      <w:r w:rsidRPr="002D6564">
        <w:rPr>
          <w:rFonts w:ascii="QCF_P075" w:hAnsi="QCF_P075" w:cs="QCF_P075"/>
          <w:color w:val="C00000"/>
          <w:spacing w:val="-16"/>
          <w:sz w:val="26"/>
          <w:szCs w:val="26"/>
          <w:rtl/>
        </w:rPr>
        <w:t>ﱹ</w:t>
      </w:r>
      <w:r w:rsidRPr="002D6564">
        <w:rPr>
          <w:rFonts w:ascii="QCF_P511" w:hAnsi="QCF_P511" w:cs="QCF_P511"/>
          <w:color w:val="006600"/>
          <w:spacing w:val="-16"/>
          <w:sz w:val="26"/>
          <w:szCs w:val="26"/>
          <w:rtl/>
        </w:rPr>
        <w:t>ﭬ</w:t>
      </w:r>
      <w:r w:rsidRPr="002D6564">
        <w:rPr>
          <w:rFonts w:ascii="QCF_P511" w:hAnsi="QCF_P511" w:cs="QCF_P511" w:hint="cs"/>
          <w:color w:val="006600"/>
          <w:spacing w:val="-16"/>
          <w:sz w:val="26"/>
          <w:szCs w:val="26"/>
          <w:rtl/>
        </w:rPr>
        <w:t xml:space="preserve"> </w:t>
      </w:r>
      <w:r w:rsidRPr="002D6564">
        <w:rPr>
          <w:rFonts w:ascii="QCF_P511" w:hAnsi="QCF_P511" w:cs="QCF_P511"/>
          <w:color w:val="006600"/>
          <w:spacing w:val="-10"/>
          <w:sz w:val="26"/>
          <w:szCs w:val="26"/>
          <w:rtl/>
        </w:rPr>
        <w:t>ﭭ</w:t>
      </w:r>
      <w:r w:rsidRPr="002D6564">
        <w:rPr>
          <w:rFonts w:ascii="QCF_P511" w:hAnsi="QCF_P511" w:cs="QCF_P511" w:hint="cs"/>
          <w:color w:val="006600"/>
          <w:spacing w:val="-10"/>
          <w:sz w:val="26"/>
          <w:szCs w:val="26"/>
          <w:rtl/>
        </w:rPr>
        <w:t xml:space="preserve"> </w:t>
      </w:r>
      <w:r w:rsidRPr="002D6564">
        <w:rPr>
          <w:rFonts w:ascii="QCF_P511" w:hAnsi="QCF_P511" w:cs="QCF_P511"/>
          <w:color w:val="006600"/>
          <w:spacing w:val="-10"/>
          <w:sz w:val="26"/>
          <w:szCs w:val="26"/>
          <w:rtl/>
        </w:rPr>
        <w:t>ﭮ</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ﭯ</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ﭰ</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ﭱ</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ﭲ</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ﭳ</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ﭴ</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ﭵ</w:t>
      </w:r>
      <w:r w:rsidRPr="002D6564">
        <w:rPr>
          <w:rFonts w:ascii="QCF_P511" w:hAnsi="QCF_P511" w:cs="QCF_P511" w:hint="cs"/>
          <w:color w:val="006600"/>
          <w:sz w:val="26"/>
          <w:szCs w:val="26"/>
          <w:rtl/>
        </w:rPr>
        <w:t xml:space="preserve"> </w:t>
      </w:r>
      <w:r w:rsidRPr="002D6564">
        <w:rPr>
          <w:rFonts w:ascii="QCF_P511" w:hAnsi="QCF_P511" w:cs="QCF_P511"/>
          <w:color w:val="006600"/>
          <w:sz w:val="26"/>
          <w:szCs w:val="26"/>
          <w:rtl/>
        </w:rPr>
        <w:t>ﭶ</w:t>
      </w:r>
      <w:r w:rsidRPr="002D6564">
        <w:rPr>
          <w:rFonts w:ascii="QCF_P511" w:hAnsi="QCF_P511" w:cs="QCF_P511" w:hint="cs"/>
          <w:color w:val="C00000"/>
          <w:sz w:val="26"/>
          <w:szCs w:val="26"/>
          <w:rtl/>
        </w:rPr>
        <w:t xml:space="preserve"> </w:t>
      </w:r>
      <w:r w:rsidRPr="002D6564">
        <w:rPr>
          <w:rFonts w:ascii="QCF_P075" w:hAnsi="QCF_P075" w:cs="QCF_P075"/>
          <w:color w:val="C00000"/>
          <w:sz w:val="26"/>
          <w:szCs w:val="26"/>
          <w:rtl/>
        </w:rPr>
        <w:t>ﱸ</w:t>
      </w:r>
      <w:r w:rsidRPr="002D6564">
        <w:rPr>
          <w:rFonts w:ascii="QCF_P075" w:hAnsi="QCF_P075" w:cs="QCF_P075" w:hint="cs"/>
          <w:sz w:val="26"/>
          <w:szCs w:val="26"/>
          <w:rtl/>
        </w:rPr>
        <w:t xml:space="preserve">  </w:t>
      </w:r>
      <w:r w:rsidRPr="002D6564">
        <w:rPr>
          <w:rFonts w:hint="cs"/>
          <w:sz w:val="26"/>
          <w:szCs w:val="26"/>
          <w:rtl/>
        </w:rPr>
        <w:t>.</w:t>
      </w:r>
      <w:r>
        <w:rPr>
          <w:rFonts w:ascii="QCF_P075" w:hAnsi="QCF_P075" w:cs="QCF_P075" w:hint="cs"/>
          <w:color w:val="C00000"/>
          <w:spacing w:val="-16"/>
          <w:sz w:val="26"/>
          <w:szCs w:val="26"/>
          <w:rtl/>
        </w:rPr>
        <w:t xml:space="preserve">           </w:t>
      </w:r>
      <w:r>
        <w:rPr>
          <w:rFonts w:ascii="Tahoma" w:hAnsi="Tahoma" w:cs="B Lotus" w:hint="cs"/>
          <w:position w:val="4"/>
          <w:sz w:val="28"/>
          <w:szCs w:val="28"/>
          <w:rtl/>
          <w:lang w:bidi="fa-IR"/>
        </w:rPr>
        <w:t xml:space="preserve"> </w:t>
      </w:r>
      <w:r>
        <w:rPr>
          <w:rStyle w:val="FootnoteReference"/>
          <w:rFonts w:ascii="Tahoma" w:hAnsi="Tahoma" w:cs="B Lotus"/>
          <w:position w:val="4"/>
          <w:sz w:val="28"/>
          <w:szCs w:val="28"/>
          <w:rtl/>
          <w:lang w:bidi="fa-IR"/>
        </w:rPr>
        <w:footnoteReference w:id="86"/>
      </w:r>
    </w:p>
    <w:p w:rsidR="00993F97" w:rsidRPr="0029527C" w:rsidRDefault="00993F97" w:rsidP="00993F97">
      <w:pPr>
        <w:widowControl w:val="0"/>
        <w:spacing w:line="360" w:lineRule="exact"/>
        <w:jc w:val="both"/>
        <w:rPr>
          <w:rFonts w:ascii="Tahoma" w:hAnsi="Tahoma" w:cs="B Lotus" w:hint="cs"/>
          <w:spacing w:val="-4"/>
          <w:w w:val="95"/>
          <w:position w:val="4"/>
          <w:sz w:val="28"/>
          <w:szCs w:val="28"/>
          <w:rtl/>
        </w:rPr>
      </w:pPr>
      <w:r w:rsidRPr="00046196">
        <w:rPr>
          <w:rFonts w:ascii="QCF_P075" w:hAnsi="QCF_P075" w:cs="QCF_P075" w:hint="cs"/>
          <w:color w:val="BC0000"/>
          <w:position w:val="4"/>
          <w:sz w:val="26"/>
          <w:szCs w:val="26"/>
        </w:rPr>
        <w:sym w:font="AGA Arabesque" w:char="F060"/>
      </w:r>
      <w:r>
        <w:rPr>
          <w:rFonts w:ascii="QCF_P075" w:hAnsi="QCF_P075" w:cs="QCF_P075" w:hint="cs"/>
          <w:color w:val="006600"/>
          <w:spacing w:val="-4"/>
          <w:w w:val="95"/>
          <w:position w:val="4"/>
          <w:sz w:val="24"/>
          <w:szCs w:val="24"/>
          <w:rtl/>
        </w:rPr>
        <w:t xml:space="preserve">  </w:t>
      </w:r>
      <w:r w:rsidRPr="0029527C">
        <w:rPr>
          <w:rFonts w:ascii="QCF_P075" w:hAnsi="QCF_P075" w:cs="QCF_P075"/>
          <w:color w:val="006600"/>
          <w:spacing w:val="-4"/>
          <w:w w:val="95"/>
          <w:position w:val="4"/>
          <w:sz w:val="24"/>
          <w:szCs w:val="24"/>
          <w:rtl/>
        </w:rPr>
        <w:t>ﱹ</w:t>
      </w:r>
      <w:r w:rsidRPr="0029527C">
        <w:rPr>
          <w:rFonts w:ascii="QCF_P164" w:hAnsi="QCF_P164" w:cs="QCF_P164" w:hint="cs"/>
          <w:color w:val="006600"/>
          <w:spacing w:val="-4"/>
          <w:w w:val="95"/>
          <w:position w:val="4"/>
          <w:sz w:val="24"/>
          <w:szCs w:val="24"/>
          <w:rtl/>
        </w:rPr>
        <w:t xml:space="preserve">  </w:t>
      </w:r>
      <w:r w:rsidRPr="0029527C">
        <w:rPr>
          <w:rFonts w:ascii="QCF_P164" w:hAnsi="QCF_P164" w:cs="QCF_P164"/>
          <w:color w:val="006600"/>
          <w:spacing w:val="-4"/>
          <w:w w:val="95"/>
          <w:position w:val="4"/>
          <w:sz w:val="26"/>
          <w:szCs w:val="26"/>
          <w:rtl/>
        </w:rPr>
        <w:t>ﯫ</w:t>
      </w:r>
      <w:r>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ﯬﯭﯮ</w:t>
      </w:r>
      <w:r>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ﯯﯰ</w:t>
      </w:r>
      <w:r w:rsidRPr="0029527C">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ﯱ</w:t>
      </w:r>
      <w:r w:rsidRPr="0029527C">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ﯲﯳﯴﯵﯶﯷﯸ</w:t>
      </w:r>
      <w:r>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ﯹ</w:t>
      </w:r>
      <w:r>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ﯺ</w:t>
      </w:r>
      <w:r>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ﯻﯼ</w:t>
      </w:r>
      <w:r>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ﯽ</w:t>
      </w:r>
      <w:r>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ﯾﯿﰀ</w:t>
      </w:r>
      <w:r w:rsidRPr="0029527C">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ﰁ</w:t>
      </w:r>
      <w:r>
        <w:rPr>
          <w:rFonts w:ascii="QCF_P164" w:hAnsi="QCF_P164" w:cs="QCF_P164" w:hint="cs"/>
          <w:color w:val="006600"/>
          <w:spacing w:val="-4"/>
          <w:w w:val="95"/>
          <w:position w:val="4"/>
          <w:sz w:val="26"/>
          <w:szCs w:val="26"/>
          <w:rtl/>
        </w:rPr>
        <w:t xml:space="preserve">       </w:t>
      </w:r>
      <w:r w:rsidRPr="0029527C">
        <w:rPr>
          <w:rFonts w:ascii="QCF_P164" w:hAnsi="QCF_P164" w:cs="QCF_P164" w:hint="cs"/>
          <w:color w:val="006600"/>
          <w:spacing w:val="-4"/>
          <w:w w:val="95"/>
          <w:position w:val="4"/>
          <w:sz w:val="26"/>
          <w:szCs w:val="26"/>
          <w:rtl/>
        </w:rPr>
        <w:t xml:space="preserve">  </w:t>
      </w:r>
      <w:r w:rsidRPr="0029527C">
        <w:rPr>
          <w:rFonts w:ascii="QCF_P164" w:hAnsi="QCF_P164" w:cs="QCF_P164"/>
          <w:color w:val="006600"/>
          <w:spacing w:val="-4"/>
          <w:w w:val="95"/>
          <w:position w:val="4"/>
          <w:sz w:val="26"/>
          <w:szCs w:val="26"/>
          <w:rtl/>
        </w:rPr>
        <w:t>ﰂ</w:t>
      </w:r>
      <w:r w:rsidRPr="0029527C">
        <w:rPr>
          <w:rFonts w:ascii="QCF_P075" w:hAnsi="QCF_P075" w:cs="QCF_P075"/>
          <w:color w:val="006600"/>
          <w:spacing w:val="-4"/>
          <w:w w:val="95"/>
          <w:position w:val="4"/>
          <w:sz w:val="24"/>
          <w:szCs w:val="24"/>
          <w:rtl/>
        </w:rPr>
        <w:t>ﱸ</w:t>
      </w:r>
      <w:r w:rsidRPr="0029527C">
        <w:rPr>
          <w:rFonts w:ascii="Tahoma" w:hAnsi="Tahoma" w:cs="B Lotus" w:hint="cs"/>
          <w:color w:val="006600"/>
          <w:spacing w:val="-4"/>
          <w:w w:val="95"/>
          <w:position w:val="4"/>
          <w:sz w:val="28"/>
          <w:szCs w:val="28"/>
          <w:rtl/>
        </w:rPr>
        <w:t xml:space="preserve"> </w:t>
      </w:r>
      <w:r w:rsidRPr="0029527C">
        <w:rPr>
          <w:rFonts w:ascii="Tahoma" w:hAnsi="Tahoma" w:cs="B Lotus" w:hint="cs"/>
          <w:color w:val="006600"/>
          <w:spacing w:val="-4"/>
          <w:w w:val="95"/>
          <w:position w:val="4"/>
          <w:sz w:val="18"/>
          <w:szCs w:val="18"/>
          <w:rtl/>
        </w:rPr>
        <w:t>(الأعراف:117-119).</w:t>
      </w:r>
      <w:r w:rsidRPr="0029527C">
        <w:rPr>
          <w:rFonts w:ascii="Tahoma" w:hAnsi="Tahoma" w:cs="B Lotus" w:hint="cs"/>
          <w:color w:val="auto"/>
          <w:spacing w:val="-4"/>
          <w:w w:val="95"/>
          <w:position w:val="4"/>
          <w:sz w:val="28"/>
          <w:szCs w:val="28"/>
          <w:rtl/>
        </w:rPr>
        <w:t xml:space="preserve"> </w:t>
      </w:r>
      <w:r>
        <w:rPr>
          <w:rStyle w:val="FootnoteReference"/>
          <w:rFonts w:ascii="Tahoma" w:hAnsi="Tahoma" w:cs="B Lotus"/>
          <w:color w:val="auto"/>
          <w:spacing w:val="-4"/>
          <w:w w:val="95"/>
          <w:position w:val="4"/>
          <w:sz w:val="28"/>
          <w:szCs w:val="28"/>
          <w:rtl/>
        </w:rPr>
        <w:footnoteReference w:id="87"/>
      </w:r>
    </w:p>
    <w:p w:rsidR="00993F97" w:rsidRPr="006E35D9" w:rsidRDefault="00993F97" w:rsidP="00993F97">
      <w:pPr>
        <w:widowControl w:val="0"/>
        <w:spacing w:line="360" w:lineRule="exact"/>
        <w:jc w:val="both"/>
        <w:rPr>
          <w:rFonts w:ascii="Tahoma" w:hAnsi="Tahoma" w:cs="B Lotus" w:hint="cs"/>
          <w:position w:val="4"/>
          <w:sz w:val="28"/>
          <w:szCs w:val="28"/>
          <w:rtl/>
        </w:rPr>
      </w:pPr>
      <w:r w:rsidRPr="00046196">
        <w:rPr>
          <w:rFonts w:ascii="QCF_P075" w:hAnsi="QCF_P075" w:cs="QCF_P075" w:hint="cs"/>
          <w:color w:val="BC0000"/>
          <w:position w:val="4"/>
          <w:sz w:val="26"/>
          <w:szCs w:val="26"/>
        </w:rPr>
        <w:sym w:font="AGA Arabesque" w:char="F060"/>
      </w:r>
      <w:r>
        <w:rPr>
          <w:rFonts w:ascii="QCF_P075" w:hAnsi="QCF_P075" w:cs="QCF_P075" w:hint="cs"/>
          <w:color w:val="006600"/>
          <w:spacing w:val="2"/>
          <w:position w:val="4"/>
          <w:sz w:val="26"/>
          <w:szCs w:val="26"/>
          <w:rtl/>
        </w:rPr>
        <w:t xml:space="preserve">  </w:t>
      </w:r>
      <w:r w:rsidRPr="006E35D9">
        <w:rPr>
          <w:rFonts w:ascii="QCF_P075" w:hAnsi="QCF_P075" w:cs="QCF_P075"/>
          <w:color w:val="006600"/>
          <w:spacing w:val="2"/>
          <w:position w:val="4"/>
          <w:sz w:val="26"/>
          <w:szCs w:val="26"/>
          <w:rtl/>
        </w:rPr>
        <w:t>ﱹ</w:t>
      </w:r>
      <w:r w:rsidRPr="006E35D9">
        <w:rPr>
          <w:rFonts w:ascii="QCF_P075" w:hAnsi="QCF_P075" w:cs="QCF_P075" w:hint="cs"/>
          <w:color w:val="006600"/>
          <w:spacing w:val="2"/>
          <w:position w:val="4"/>
          <w:sz w:val="26"/>
          <w:szCs w:val="26"/>
          <w:rtl/>
        </w:rPr>
        <w:t xml:space="preserve">     </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ﭑ</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ﭒ</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ﭓﭔ</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ﭕ</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ﭖ</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ﭗ</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ﭘ</w:t>
      </w:r>
      <w:r>
        <w:rPr>
          <w:rFonts w:ascii="QCF_P316" w:hAnsi="QCF_P316" w:cs="QCF_P316" w:hint="cs"/>
          <w:color w:val="006600"/>
          <w:spacing w:val="2"/>
          <w:position w:val="4"/>
          <w:sz w:val="26"/>
          <w:szCs w:val="26"/>
          <w:rtl/>
        </w:rPr>
        <w:t xml:space="preserve">   </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ﭙ</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ﭚ</w:t>
      </w:r>
      <w:r>
        <w:rPr>
          <w:rFonts w:ascii="QCF_P316" w:hAnsi="QCF_P316" w:cs="QCF_P316" w:hint="cs"/>
          <w:color w:val="006600"/>
          <w:spacing w:val="2"/>
          <w:position w:val="4"/>
          <w:sz w:val="26"/>
          <w:szCs w:val="26"/>
          <w:rtl/>
        </w:rPr>
        <w:t xml:space="preserve">  </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ﭛ</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ﭜ</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ﭝ</w:t>
      </w:r>
      <w:r>
        <w:rPr>
          <w:rFonts w:ascii="QCF_P316" w:hAnsi="QCF_P316" w:cs="QCF_P316" w:hint="cs"/>
          <w:color w:val="006600"/>
          <w:spacing w:val="2"/>
          <w:position w:val="4"/>
          <w:sz w:val="26"/>
          <w:szCs w:val="26"/>
          <w:rtl/>
        </w:rPr>
        <w:t xml:space="preserve">  </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ﭞ</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ﭟ</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ﭠ</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ﭡ</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ﭢ</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ﭣ</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ﭤ</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ﭥ</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ﭦ</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ﭧ</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ﭨ</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ﭩ</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ﭪ</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ﭫ</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ﭬ</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ﭭ</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ﭮ</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ﭯ</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ﭰ</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ﭱ</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ﭲ</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ﭳ</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ﭴ</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ﭵ</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ﭶ</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ﭷ</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ﭸﭹﭺﭻ</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ﭼ</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ﭽ</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ﭾ</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ﭿ</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ﮀ</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ﮁ</w:t>
      </w:r>
      <w:r w:rsidRPr="006E35D9">
        <w:rPr>
          <w:rFonts w:ascii="QCF_P316" w:hAnsi="QCF_P316" w:cs="QCF_P316" w:hint="cs"/>
          <w:color w:val="006600"/>
          <w:spacing w:val="2"/>
          <w:position w:val="4"/>
          <w:sz w:val="26"/>
          <w:szCs w:val="26"/>
          <w:rtl/>
        </w:rPr>
        <w:t xml:space="preserve"> </w:t>
      </w:r>
      <w:r w:rsidRPr="006E35D9">
        <w:rPr>
          <w:rFonts w:ascii="QCF_P316" w:hAnsi="QCF_P316" w:cs="QCF_P316"/>
          <w:color w:val="006600"/>
          <w:spacing w:val="2"/>
          <w:position w:val="4"/>
          <w:sz w:val="26"/>
          <w:szCs w:val="26"/>
          <w:rtl/>
        </w:rPr>
        <w:t>ﮂ</w:t>
      </w:r>
      <w:r w:rsidRPr="006E35D9">
        <w:rPr>
          <w:rFonts w:ascii="QCF_P316" w:hAnsi="QCF_P316" w:cs="QCF_P316" w:hint="cs"/>
          <w:color w:val="006600"/>
          <w:position w:val="4"/>
          <w:sz w:val="26"/>
          <w:szCs w:val="26"/>
          <w:rtl/>
        </w:rPr>
        <w:t xml:space="preserve"> </w:t>
      </w:r>
      <w:r w:rsidRPr="006E35D9">
        <w:rPr>
          <w:rFonts w:ascii="QCF_P316" w:hAnsi="QCF_P316" w:cs="QCF_P316"/>
          <w:color w:val="006600"/>
          <w:position w:val="4"/>
          <w:sz w:val="26"/>
          <w:szCs w:val="26"/>
          <w:rtl/>
        </w:rPr>
        <w:t>ﮃ</w:t>
      </w:r>
      <w:r w:rsidRPr="006E35D9">
        <w:rPr>
          <w:rFonts w:ascii="QCF_P316" w:hAnsi="QCF_P316" w:cs="QCF_P316" w:hint="cs"/>
          <w:color w:val="006600"/>
          <w:position w:val="4"/>
          <w:sz w:val="26"/>
          <w:szCs w:val="26"/>
          <w:rtl/>
        </w:rPr>
        <w:t xml:space="preserve"> </w:t>
      </w:r>
      <w:r w:rsidRPr="006E35D9">
        <w:rPr>
          <w:rFonts w:ascii="QCF_P316" w:hAnsi="QCF_P316" w:cs="QCF_P316"/>
          <w:color w:val="006600"/>
          <w:position w:val="4"/>
          <w:sz w:val="26"/>
          <w:szCs w:val="26"/>
          <w:rtl/>
        </w:rPr>
        <w:t>ﮄ</w:t>
      </w:r>
      <w:r w:rsidRPr="006E35D9">
        <w:rPr>
          <w:rFonts w:ascii="QCF_P316" w:hAnsi="QCF_P316" w:cs="QCF_P316" w:hint="cs"/>
          <w:color w:val="006600"/>
          <w:position w:val="4"/>
          <w:sz w:val="26"/>
          <w:szCs w:val="26"/>
          <w:rtl/>
        </w:rPr>
        <w:t xml:space="preserve"> </w:t>
      </w:r>
      <w:r w:rsidRPr="006E35D9">
        <w:rPr>
          <w:rFonts w:ascii="QCF_P316" w:hAnsi="QCF_P316" w:cs="QCF_P316"/>
          <w:color w:val="006600"/>
          <w:position w:val="4"/>
          <w:sz w:val="26"/>
          <w:szCs w:val="26"/>
          <w:rtl/>
        </w:rPr>
        <w:t>ﮅ</w:t>
      </w:r>
      <w:r w:rsidRPr="006E35D9">
        <w:rPr>
          <w:rFonts w:ascii="QCF_P316" w:hAnsi="QCF_P316" w:cs="QCF_P316" w:hint="cs"/>
          <w:color w:val="006600"/>
          <w:position w:val="4"/>
          <w:sz w:val="26"/>
          <w:szCs w:val="26"/>
          <w:rtl/>
        </w:rPr>
        <w:t xml:space="preserve"> </w:t>
      </w:r>
      <w:r w:rsidRPr="006E35D9">
        <w:rPr>
          <w:rFonts w:ascii="QCF_P316" w:hAnsi="QCF_P316" w:cs="QCF_P316"/>
          <w:color w:val="006600"/>
          <w:position w:val="4"/>
          <w:sz w:val="26"/>
          <w:szCs w:val="26"/>
          <w:rtl/>
        </w:rPr>
        <w:t>ﮆ</w:t>
      </w:r>
      <w:r w:rsidRPr="006E35D9">
        <w:rPr>
          <w:rFonts w:ascii="QCF_P316" w:hAnsi="QCF_P316" w:cs="QCF_P316" w:hint="cs"/>
          <w:color w:val="006600"/>
          <w:position w:val="4"/>
          <w:sz w:val="26"/>
          <w:szCs w:val="26"/>
          <w:rtl/>
        </w:rPr>
        <w:t xml:space="preserve"> </w:t>
      </w:r>
      <w:r w:rsidRPr="006E35D9">
        <w:rPr>
          <w:rFonts w:ascii="QCF_P316" w:hAnsi="QCF_P316" w:cs="QCF_P316"/>
          <w:color w:val="006600"/>
          <w:position w:val="4"/>
          <w:sz w:val="26"/>
          <w:szCs w:val="26"/>
          <w:rtl/>
        </w:rPr>
        <w:t>ﮇ</w:t>
      </w:r>
      <w:r w:rsidRPr="006E35D9">
        <w:rPr>
          <w:rFonts w:ascii="QCF_P316" w:hAnsi="QCF_P316" w:cs="QCF_P316" w:hint="cs"/>
          <w:color w:val="006600"/>
          <w:position w:val="4"/>
          <w:sz w:val="26"/>
          <w:szCs w:val="26"/>
          <w:rtl/>
        </w:rPr>
        <w:t xml:space="preserve"> </w:t>
      </w:r>
      <w:r w:rsidRPr="006E35D9">
        <w:rPr>
          <w:rFonts w:ascii="QCF_P316" w:hAnsi="QCF_P316" w:cs="QCF_P316"/>
          <w:color w:val="006600"/>
          <w:position w:val="4"/>
          <w:sz w:val="26"/>
          <w:szCs w:val="26"/>
          <w:rtl/>
        </w:rPr>
        <w:t>ﮈ</w:t>
      </w:r>
      <w:r w:rsidRPr="006E35D9">
        <w:rPr>
          <w:rFonts w:ascii="QCF_P316" w:hAnsi="QCF_P316" w:cs="QCF_P316" w:hint="cs"/>
          <w:color w:val="006600"/>
          <w:position w:val="4"/>
          <w:sz w:val="26"/>
          <w:szCs w:val="26"/>
          <w:rtl/>
        </w:rPr>
        <w:t xml:space="preserve"> </w:t>
      </w:r>
      <w:r w:rsidRPr="006E35D9">
        <w:rPr>
          <w:rFonts w:ascii="QCF_P316" w:hAnsi="QCF_P316" w:cs="QCF_P316"/>
          <w:color w:val="006600"/>
          <w:position w:val="4"/>
          <w:sz w:val="26"/>
          <w:szCs w:val="26"/>
          <w:rtl/>
        </w:rPr>
        <w:t>ﮉ</w:t>
      </w:r>
      <w:r w:rsidRPr="006E35D9">
        <w:rPr>
          <w:rFonts w:ascii="QCF_P316" w:hAnsi="QCF_P316" w:cs="QCF_P316" w:hint="cs"/>
          <w:color w:val="006600"/>
          <w:position w:val="4"/>
          <w:sz w:val="26"/>
          <w:szCs w:val="26"/>
          <w:rtl/>
        </w:rPr>
        <w:t xml:space="preserve"> </w:t>
      </w:r>
      <w:r w:rsidRPr="006E35D9">
        <w:rPr>
          <w:rFonts w:ascii="QCF_P075" w:hAnsi="QCF_P075" w:cs="QCF_P075"/>
          <w:color w:val="006600"/>
          <w:position w:val="4"/>
          <w:sz w:val="26"/>
          <w:szCs w:val="26"/>
          <w:rtl/>
        </w:rPr>
        <w:t>ﱸ</w:t>
      </w:r>
      <w:r w:rsidRPr="006E35D9">
        <w:rPr>
          <w:rFonts w:ascii="Tahoma" w:hAnsi="Tahoma" w:cs="B Lotus" w:hint="cs"/>
          <w:color w:val="006600"/>
          <w:position w:val="4"/>
          <w:sz w:val="18"/>
          <w:szCs w:val="18"/>
          <w:rtl/>
        </w:rPr>
        <w:t xml:space="preserve"> (طه:65-69)</w:t>
      </w:r>
      <w:r w:rsidRPr="006E35D9">
        <w:rPr>
          <w:rFonts w:ascii="Tahoma" w:hAnsi="Tahoma" w:cs="B Lotus" w:hint="cs"/>
          <w:color w:val="006600"/>
          <w:position w:val="4"/>
          <w:sz w:val="28"/>
          <w:szCs w:val="28"/>
          <w:rtl/>
        </w:rPr>
        <w:t>.</w:t>
      </w:r>
      <w:r w:rsidRPr="006E35D9">
        <w:rPr>
          <w:rFonts w:ascii="Tahoma" w:hAnsi="Tahoma" w:cs="B Lotus" w:hint="cs"/>
          <w:position w:val="4"/>
          <w:sz w:val="28"/>
          <w:szCs w:val="28"/>
          <w:rtl/>
        </w:rPr>
        <w:t xml:space="preserve"> </w:t>
      </w:r>
      <w:r>
        <w:rPr>
          <w:rStyle w:val="FootnoteReference"/>
          <w:rFonts w:ascii="Tahoma" w:hAnsi="Tahoma" w:cs="B Lotus"/>
          <w:position w:val="4"/>
          <w:sz w:val="28"/>
          <w:szCs w:val="28"/>
          <w:rtl/>
        </w:rPr>
        <w:footnoteReference w:id="88"/>
      </w:r>
      <w:r>
        <w:rPr>
          <w:rFonts w:ascii="Tahoma" w:hAnsi="Tahoma" w:cs="B Lotus" w:hint="cs"/>
          <w:position w:val="4"/>
          <w:sz w:val="28"/>
          <w:szCs w:val="28"/>
          <w:rtl/>
        </w:rPr>
        <w:t xml:space="preserve"> </w:t>
      </w:r>
    </w:p>
    <w:p w:rsidR="00993F97" w:rsidRPr="006E35D9" w:rsidRDefault="00993F97" w:rsidP="00993F97">
      <w:pPr>
        <w:widowControl w:val="0"/>
        <w:spacing w:before="40" w:line="360" w:lineRule="exact"/>
        <w:jc w:val="lowKashida"/>
        <w:rPr>
          <w:rFonts w:ascii="Tahoma" w:hAnsi="Tahoma" w:cs="B Lotus" w:hint="cs"/>
          <w:position w:val="4"/>
          <w:sz w:val="28"/>
          <w:szCs w:val="28"/>
          <w:rtl/>
        </w:rPr>
      </w:pPr>
      <w:r w:rsidRPr="00046196">
        <w:rPr>
          <w:rFonts w:ascii="QCF_P075" w:hAnsi="QCF_P075" w:cs="QCF_P075" w:hint="cs"/>
          <w:color w:val="BC0000"/>
          <w:position w:val="4"/>
          <w:sz w:val="26"/>
          <w:szCs w:val="26"/>
        </w:rPr>
        <w:sym w:font="AGA Arabesque" w:char="F060"/>
      </w:r>
      <w:r>
        <w:rPr>
          <w:rFonts w:ascii="QCF_P075" w:hAnsi="QCF_P075" w:cs="QCF_P075" w:hint="cs"/>
          <w:color w:val="006600"/>
          <w:w w:val="97"/>
          <w:position w:val="4"/>
          <w:sz w:val="26"/>
          <w:szCs w:val="26"/>
          <w:rtl/>
        </w:rPr>
        <w:t xml:space="preserve">  </w:t>
      </w:r>
      <w:r w:rsidRPr="006E35D9">
        <w:rPr>
          <w:rFonts w:ascii="QCF_P075" w:hAnsi="QCF_P075" w:cs="QCF_P075"/>
          <w:color w:val="006600"/>
          <w:w w:val="97"/>
          <w:position w:val="4"/>
          <w:sz w:val="26"/>
          <w:szCs w:val="26"/>
          <w:rtl/>
        </w:rPr>
        <w:t>ﱹ</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ﮜ</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ﮝ</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ﮞ</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ﮟ</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ﮠ</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ﮡ</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ﮢ</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ﮣ</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ﮤ</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ﮥ</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ﮦ</w:t>
      </w:r>
      <w:r w:rsidRPr="006E35D9">
        <w:rPr>
          <w:rFonts w:ascii="QCF_P566" w:hAnsi="QCF_P566" w:cs="QCF_P566" w:hint="cs"/>
          <w:color w:val="006600"/>
          <w:w w:val="97"/>
          <w:position w:val="4"/>
          <w:sz w:val="28"/>
          <w:szCs w:val="28"/>
          <w:rtl/>
        </w:rPr>
        <w:t xml:space="preserve"> </w:t>
      </w:r>
      <w:r w:rsidRPr="006E35D9">
        <w:rPr>
          <w:rFonts w:ascii="QCF_P566" w:hAnsi="QCF_P566" w:cs="QCF_P566"/>
          <w:color w:val="006600"/>
          <w:w w:val="97"/>
          <w:position w:val="4"/>
          <w:sz w:val="28"/>
          <w:szCs w:val="28"/>
          <w:rtl/>
        </w:rPr>
        <w:t>ﮧ</w:t>
      </w:r>
      <w:r w:rsidRPr="006E35D9">
        <w:rPr>
          <w:rFonts w:ascii="QCF_P075" w:hAnsi="QCF_P075" w:cs="QCF_P075"/>
          <w:color w:val="006600"/>
          <w:w w:val="97"/>
          <w:position w:val="4"/>
          <w:sz w:val="26"/>
          <w:szCs w:val="26"/>
          <w:rtl/>
        </w:rPr>
        <w:t>ﱸ</w:t>
      </w:r>
      <w:r w:rsidRPr="006E35D9">
        <w:rPr>
          <w:rFonts w:ascii="Tahoma" w:hAnsi="Tahoma" w:cs="B Lotus" w:hint="cs"/>
          <w:color w:val="006600"/>
          <w:w w:val="97"/>
          <w:position w:val="4"/>
          <w:sz w:val="18"/>
          <w:szCs w:val="18"/>
          <w:rtl/>
        </w:rPr>
        <w:t xml:space="preserve"> (القلم:51).</w:t>
      </w:r>
      <w:r w:rsidRPr="0032185D">
        <w:rPr>
          <w:rStyle w:val="FootnoteReference"/>
          <w:rFonts w:ascii="Tahoma" w:hAnsi="Tahoma" w:cs="B Lotus"/>
          <w:color w:val="006600"/>
          <w:w w:val="97"/>
          <w:position w:val="4"/>
          <w:sz w:val="32"/>
          <w:szCs w:val="32"/>
          <w:rtl/>
        </w:rPr>
        <w:footnoteReference w:id="89"/>
      </w:r>
      <w:r w:rsidRPr="006E35D9">
        <w:rPr>
          <w:rFonts w:ascii="Tahoma" w:hAnsi="Tahoma" w:cs="B Lotus" w:hint="cs"/>
          <w:position w:val="4"/>
          <w:sz w:val="28"/>
          <w:szCs w:val="28"/>
          <w:rtl/>
        </w:rPr>
        <w:t xml:space="preserve"> </w:t>
      </w:r>
    </w:p>
    <w:p w:rsidR="00993F97" w:rsidRPr="006E35D9" w:rsidRDefault="00993F97" w:rsidP="00993F97">
      <w:pPr>
        <w:widowControl w:val="0"/>
        <w:spacing w:line="360" w:lineRule="exact"/>
        <w:jc w:val="lowKashida"/>
        <w:rPr>
          <w:rFonts w:ascii="Tahoma" w:hAnsi="Tahoma" w:cs="Jadid" w:hint="cs"/>
          <w:color w:val="CC0000"/>
          <w:position w:val="4"/>
          <w:sz w:val="24"/>
          <w:szCs w:val="24"/>
          <w:rtl/>
        </w:rPr>
      </w:pPr>
      <w:r w:rsidRPr="006E35D9">
        <w:rPr>
          <w:rFonts w:ascii="Tahoma" w:hAnsi="Tahoma" w:cs="Jadid" w:hint="cs"/>
          <w:color w:val="CC0000"/>
          <w:position w:val="4"/>
          <w:sz w:val="24"/>
          <w:szCs w:val="24"/>
          <w:rtl/>
        </w:rPr>
        <w:t xml:space="preserve">براي تعويذ از روايات زير استفاده </w:t>
      </w:r>
      <w:r w:rsidRPr="006E35D9">
        <w:rPr>
          <w:rFonts w:cs="Jadid" w:hint="cs"/>
          <w:color w:val="CC0000"/>
          <w:position w:val="4"/>
          <w:sz w:val="24"/>
          <w:szCs w:val="24"/>
          <w:rtl/>
          <w:lang w:bidi="fa-IR"/>
        </w:rPr>
        <w:t>می‌</w:t>
      </w:r>
      <w:r w:rsidRPr="006E35D9">
        <w:rPr>
          <w:rFonts w:ascii="Tahoma" w:hAnsi="Tahoma" w:cs="Jadid" w:hint="cs"/>
          <w:color w:val="CC0000"/>
          <w:position w:val="4"/>
          <w:sz w:val="24"/>
          <w:szCs w:val="24"/>
          <w:rtl/>
        </w:rPr>
        <w:t xml:space="preserve">شود : </w:t>
      </w:r>
    </w:p>
    <w:p w:rsidR="00993F97" w:rsidRPr="006E35D9" w:rsidRDefault="00993F97" w:rsidP="00993F97">
      <w:pPr>
        <w:widowControl w:val="0"/>
        <w:spacing w:line="360" w:lineRule="exact"/>
        <w:jc w:val="lowKashida"/>
        <w:rPr>
          <w:rFonts w:ascii="Lotus Linotype" w:hAnsi="Lotus Linotype" w:cs="B Lotus" w:hint="cs"/>
          <w:position w:val="4"/>
          <w:sz w:val="28"/>
          <w:szCs w:val="28"/>
          <w:rtl/>
        </w:rPr>
      </w:pPr>
      <w:r>
        <w:rPr>
          <w:rFonts w:ascii="Tahoma" w:hAnsi="Tahoma" w:cs="B Lotus" w:hint="cs"/>
          <w:b/>
          <w:bCs/>
          <w:color w:val="993300"/>
          <w:position w:val="4"/>
          <w:sz w:val="28"/>
          <w:szCs w:val="28"/>
          <w:rtl/>
          <w:lang w:bidi="fa-IR"/>
        </w:rPr>
        <w:t xml:space="preserve">* </w:t>
      </w:r>
      <w:r w:rsidRPr="002544DA">
        <w:rPr>
          <w:rFonts w:ascii="Lotus Linotype" w:hAnsi="Lotus Linotype" w:cs="Lotus Linotype"/>
          <w:b/>
          <w:bCs/>
          <w:color w:val="993300"/>
          <w:position w:val="4"/>
          <w:sz w:val="28"/>
          <w:szCs w:val="28"/>
          <w:rtl/>
          <w:lang w:bidi="fa-IR"/>
        </w:rPr>
        <w:t>«</w:t>
      </w:r>
      <w:r w:rsidRPr="008249A2">
        <w:rPr>
          <w:rFonts w:ascii="Lotus Linotype" w:hAnsi="Lotus Linotype" w:cs="KFGQPC Uthman Taha Naskh"/>
          <w:color w:val="993300"/>
          <w:position w:val="4"/>
          <w:sz w:val="26"/>
          <w:szCs w:val="26"/>
          <w:rtl/>
        </w:rPr>
        <w:t>أَسْأَلُ اللهَ الْعَظِيْمَ رَبَّ الْعَرْشِ الْعَظِيْمِ أَنْ يَشْفِيَكَ</w:t>
      </w:r>
      <w:r w:rsidRPr="002544DA">
        <w:rPr>
          <w:rFonts w:ascii="Lotus Linotype" w:hAnsi="Lotus Linotype" w:cs="Lotus Linotype"/>
          <w:b/>
          <w:bCs/>
          <w:color w:val="993300"/>
          <w:position w:val="4"/>
          <w:sz w:val="28"/>
          <w:szCs w:val="28"/>
          <w:rtl/>
          <w:lang w:bidi="fa-IR"/>
        </w:rPr>
        <w:t>»</w:t>
      </w:r>
      <w:r w:rsidRPr="002544DA">
        <w:rPr>
          <w:rFonts w:ascii="Lotus Linotype" w:hAnsi="Lotus Linotype" w:cs="Lotus Linotype"/>
          <w:color w:val="993300"/>
          <w:position w:val="4"/>
          <w:sz w:val="18"/>
          <w:szCs w:val="18"/>
          <w:rtl/>
        </w:rPr>
        <w:t xml:space="preserve"> (7 بار).</w:t>
      </w:r>
      <w:r w:rsidRPr="005E5A26">
        <w:rPr>
          <w:rStyle w:val="FootnoteReference"/>
          <w:rFonts w:ascii="Lotus Linotype" w:hAnsi="Lotus Linotype" w:cs="Lotus Linotype"/>
          <w:color w:val="993300"/>
          <w:position w:val="4"/>
          <w:sz w:val="32"/>
          <w:szCs w:val="32"/>
          <w:rtl/>
        </w:rPr>
        <w:footnoteReference w:id="90"/>
      </w:r>
      <w:r w:rsidRPr="00485345">
        <w:rPr>
          <w:rFonts w:ascii="Tahoma" w:hAnsi="Tahoma" w:cs="B Lotus" w:hint="cs"/>
          <w:position w:val="4"/>
          <w:sz w:val="28"/>
          <w:szCs w:val="28"/>
          <w:rtl/>
        </w:rPr>
        <w:t xml:space="preserve"> </w:t>
      </w:r>
    </w:p>
    <w:p w:rsidR="00993F97" w:rsidRPr="006E35D9" w:rsidRDefault="00993F97" w:rsidP="00993F97">
      <w:pPr>
        <w:widowControl w:val="0"/>
        <w:spacing w:line="360" w:lineRule="exact"/>
        <w:jc w:val="lowKashida"/>
        <w:rPr>
          <w:rFonts w:ascii="Lotus Linotype" w:hAnsi="Lotus Linotype" w:cs="B Lotus"/>
          <w:position w:val="4"/>
          <w:sz w:val="28"/>
          <w:szCs w:val="28"/>
          <w:rtl/>
        </w:rPr>
      </w:pPr>
      <w:r>
        <w:rPr>
          <w:rFonts w:ascii="Tahoma" w:hAnsi="Tahoma" w:cs="B Lotus" w:hint="cs"/>
          <w:b/>
          <w:bCs/>
          <w:color w:val="993300"/>
          <w:position w:val="4"/>
          <w:sz w:val="28"/>
          <w:szCs w:val="28"/>
          <w:rtl/>
          <w:lang w:bidi="fa-IR"/>
        </w:rPr>
        <w:t xml:space="preserve">* </w:t>
      </w:r>
      <w:r w:rsidRPr="002544DA">
        <w:rPr>
          <w:rFonts w:ascii="Lotus Linotype" w:hAnsi="Lotus Linotype" w:cs="Lotus Linotype"/>
          <w:b/>
          <w:bCs/>
          <w:color w:val="993300"/>
          <w:position w:val="4"/>
          <w:sz w:val="28"/>
          <w:szCs w:val="28"/>
          <w:rtl/>
          <w:lang w:bidi="fa-IR"/>
        </w:rPr>
        <w:t>«</w:t>
      </w:r>
      <w:r w:rsidRPr="008249A2">
        <w:rPr>
          <w:rFonts w:ascii="Lotus Linotype" w:hAnsi="Lotus Linotype" w:cs="KFGQPC Uthman Taha Naskh"/>
          <w:color w:val="993300"/>
          <w:position w:val="4"/>
          <w:sz w:val="26"/>
          <w:szCs w:val="26"/>
          <w:rtl/>
        </w:rPr>
        <w:t>أُعِيْذُكُمَا بِكَلِمَاتِ اللهِ التَّامَّةِ مِنْ كُلِّ شَيْطَانِ وَهَامَّةٍ، وَمِنْ كُلِّ عَيْنٍ لاَمَّةٍ</w:t>
      </w:r>
      <w:r w:rsidRPr="002544DA">
        <w:rPr>
          <w:rFonts w:ascii="Lotus Linotype" w:hAnsi="Lotus Linotype" w:cs="Lotus Linotype"/>
          <w:b/>
          <w:bCs/>
          <w:color w:val="993300"/>
          <w:position w:val="4"/>
          <w:sz w:val="28"/>
          <w:szCs w:val="28"/>
          <w:rtl/>
          <w:lang w:bidi="fa-IR"/>
        </w:rPr>
        <w:t>»</w:t>
      </w:r>
      <w:r w:rsidRPr="002544DA">
        <w:rPr>
          <w:rFonts w:ascii="Lotus Linotype" w:hAnsi="Lotus Linotype" w:cs="Lotus Linotype"/>
          <w:color w:val="993300"/>
          <w:position w:val="4"/>
          <w:sz w:val="18"/>
          <w:szCs w:val="18"/>
          <w:rtl/>
        </w:rPr>
        <w:t xml:space="preserve"> (3 بار).</w:t>
      </w:r>
      <w:r w:rsidRPr="005E5A26">
        <w:rPr>
          <w:rStyle w:val="FootnoteReference"/>
          <w:rFonts w:ascii="Lotus Linotype" w:hAnsi="Lotus Linotype" w:cs="Lotus Linotype"/>
          <w:color w:val="993300"/>
          <w:position w:val="4"/>
          <w:sz w:val="32"/>
          <w:szCs w:val="32"/>
          <w:rtl/>
        </w:rPr>
        <w:footnoteReference w:id="91"/>
      </w:r>
      <w:r w:rsidRPr="002544DA">
        <w:rPr>
          <w:rFonts w:ascii="Lotus Linotype" w:hAnsi="Lotus Linotype" w:cs="Lotus Linotype"/>
          <w:color w:val="993300"/>
          <w:position w:val="4"/>
          <w:sz w:val="18"/>
          <w:szCs w:val="18"/>
          <w:rtl/>
        </w:rPr>
        <w:t xml:space="preserve"> </w:t>
      </w:r>
    </w:p>
    <w:p w:rsidR="00993F97" w:rsidRPr="005E307A" w:rsidRDefault="00993F97" w:rsidP="00993F97">
      <w:pPr>
        <w:widowControl w:val="0"/>
        <w:spacing w:line="360" w:lineRule="exact"/>
        <w:jc w:val="lowKashida"/>
        <w:rPr>
          <w:rFonts w:cs="B Lotus" w:hint="cs"/>
          <w:position w:val="4"/>
          <w:sz w:val="28"/>
          <w:szCs w:val="28"/>
          <w:rtl/>
        </w:rPr>
      </w:pPr>
      <w:r w:rsidRPr="005E307A">
        <w:rPr>
          <w:rFonts w:ascii="Lotus Linotype" w:hAnsi="Lotus Linotype" w:cs="Lotus Linotype"/>
          <w:b/>
          <w:bCs/>
          <w:color w:val="993300"/>
          <w:position w:val="4"/>
          <w:sz w:val="28"/>
          <w:szCs w:val="28"/>
          <w:rtl/>
          <w:lang w:bidi="fa-IR"/>
        </w:rPr>
        <w:t>* «</w:t>
      </w:r>
      <w:r w:rsidRPr="005E307A">
        <w:rPr>
          <w:rFonts w:ascii="Lotus Linotype" w:hAnsi="Lotus Linotype" w:cs="Lotus Linotype"/>
          <w:b/>
          <w:bCs/>
          <w:color w:val="993300"/>
          <w:position w:val="4"/>
          <w:sz w:val="28"/>
          <w:szCs w:val="28"/>
          <w:rtl/>
        </w:rPr>
        <w:t xml:space="preserve"> </w:t>
      </w:r>
      <w:r w:rsidRPr="008249A2">
        <w:rPr>
          <w:rFonts w:ascii="Lotus Linotype" w:hAnsi="Lotus Linotype" w:cs="KFGQPC Uthman Taha Naskh"/>
          <w:color w:val="993300"/>
          <w:position w:val="4"/>
          <w:sz w:val="26"/>
          <w:szCs w:val="26"/>
          <w:rtl/>
        </w:rPr>
        <w:t>اللَّهُمَّ رَبَّ النَّاسِ أَذْهِبِ البَأْسَ اِشْفِ أَنْتَ الشَّافِي لاَ شِفَاءَ إلاَّ شِفَاؤكَ شِفَاءً لاَ يُغَاِدُر سَقَمَاً</w:t>
      </w:r>
      <w:r w:rsidRPr="005E307A">
        <w:rPr>
          <w:rFonts w:ascii="Lotus Linotype" w:hAnsi="Lotus Linotype" w:cs="Lotus Linotype"/>
          <w:b/>
          <w:bCs/>
          <w:color w:val="993300"/>
          <w:position w:val="4"/>
          <w:sz w:val="28"/>
          <w:szCs w:val="28"/>
          <w:rtl/>
        </w:rPr>
        <w:t xml:space="preserve"> </w:t>
      </w:r>
      <w:r w:rsidRPr="005E307A">
        <w:rPr>
          <w:rFonts w:ascii="Lotus Linotype" w:hAnsi="Lotus Linotype" w:cs="Lotus Linotype"/>
          <w:b/>
          <w:bCs/>
          <w:color w:val="993300"/>
          <w:position w:val="4"/>
          <w:sz w:val="28"/>
          <w:szCs w:val="28"/>
          <w:rtl/>
          <w:lang w:bidi="fa-IR"/>
        </w:rPr>
        <w:t>»</w:t>
      </w:r>
      <w:r w:rsidRPr="005E307A">
        <w:rPr>
          <w:rFonts w:ascii="Lotus Linotype" w:hAnsi="Lotus Linotype" w:cs="Lotus Linotype"/>
          <w:b/>
          <w:bCs/>
          <w:color w:val="993300"/>
          <w:position w:val="4"/>
          <w:sz w:val="28"/>
          <w:szCs w:val="28"/>
          <w:rtl/>
        </w:rPr>
        <w:t xml:space="preserve"> </w:t>
      </w:r>
      <w:r w:rsidRPr="005E307A">
        <w:rPr>
          <w:rFonts w:ascii="Lotus Linotype" w:hAnsi="Lotus Linotype" w:cs="Lotus Linotype"/>
          <w:color w:val="993300"/>
          <w:position w:val="4"/>
          <w:sz w:val="28"/>
          <w:szCs w:val="28"/>
          <w:rtl/>
        </w:rPr>
        <w:t xml:space="preserve"> </w:t>
      </w:r>
      <w:r w:rsidRPr="005E307A">
        <w:rPr>
          <w:rFonts w:ascii="Lotus Linotype" w:hAnsi="Lotus Linotype" w:cs="Lotus Linotype"/>
          <w:color w:val="993300"/>
          <w:position w:val="4"/>
          <w:sz w:val="18"/>
          <w:szCs w:val="18"/>
          <w:rtl/>
        </w:rPr>
        <w:t>(3 بار)</w:t>
      </w:r>
      <w:r w:rsidRPr="005E307A">
        <w:rPr>
          <w:rFonts w:ascii="Lotus Linotype" w:hAnsi="Lotus Linotype" w:cs="Lotus Linotype"/>
          <w:position w:val="4"/>
          <w:sz w:val="18"/>
          <w:szCs w:val="18"/>
          <w:rtl/>
          <w:lang w:bidi="fa-IR"/>
        </w:rPr>
        <w:t>.</w:t>
      </w:r>
      <w:r w:rsidRPr="005E5A26">
        <w:rPr>
          <w:rStyle w:val="FootnoteReference"/>
          <w:rFonts w:ascii="Lotus Linotype" w:hAnsi="Lotus Linotype" w:cs="Lotus Linotype"/>
          <w:position w:val="4"/>
          <w:sz w:val="32"/>
          <w:szCs w:val="32"/>
          <w:rtl/>
          <w:lang w:bidi="fa-IR"/>
        </w:rPr>
        <w:footnoteReference w:id="92"/>
      </w:r>
      <w:r w:rsidRPr="005E307A">
        <w:rPr>
          <w:rFonts w:ascii="Tahoma" w:hAnsi="Tahoma" w:cs="B Lotus" w:hint="cs"/>
          <w:position w:val="4"/>
          <w:sz w:val="28"/>
          <w:szCs w:val="28"/>
          <w:rtl/>
          <w:lang w:bidi="fa-IR"/>
        </w:rPr>
        <w:t xml:space="preserve"> </w:t>
      </w:r>
    </w:p>
    <w:p w:rsidR="00993F97" w:rsidRPr="00F62E1E" w:rsidRDefault="00993F97" w:rsidP="00993F97">
      <w:pPr>
        <w:widowControl w:val="0"/>
        <w:spacing w:line="360" w:lineRule="exact"/>
        <w:jc w:val="lowKashida"/>
        <w:rPr>
          <w:rFonts w:eastAsia="MS Mincho" w:cs="B Lotus"/>
          <w:position w:val="4"/>
          <w:sz w:val="28"/>
          <w:szCs w:val="28"/>
          <w:rtl/>
        </w:rPr>
      </w:pPr>
      <w:r w:rsidRPr="005E307A">
        <w:rPr>
          <w:rFonts w:ascii="Lotus Linotype" w:hAnsi="Lotus Linotype" w:cs="Lotus Linotype"/>
          <w:b/>
          <w:bCs/>
          <w:color w:val="993300"/>
          <w:position w:val="4"/>
          <w:sz w:val="28"/>
          <w:szCs w:val="28"/>
          <w:rtl/>
          <w:lang w:bidi="fa-IR"/>
        </w:rPr>
        <w:t>* «</w:t>
      </w:r>
      <w:r w:rsidRPr="005E307A">
        <w:rPr>
          <w:rFonts w:ascii="Lotus Linotype" w:hAnsi="Lotus Linotype" w:cs="Lotus Linotype"/>
          <w:b/>
          <w:bCs/>
          <w:color w:val="993300"/>
          <w:position w:val="4"/>
          <w:sz w:val="28"/>
          <w:szCs w:val="28"/>
          <w:rtl/>
        </w:rPr>
        <w:t xml:space="preserve"> </w:t>
      </w:r>
      <w:r w:rsidRPr="008249A2">
        <w:rPr>
          <w:rFonts w:ascii="Lotus Linotype" w:hAnsi="Lotus Linotype" w:cs="KFGQPC Uthman Taha Naskh"/>
          <w:color w:val="993300"/>
          <w:position w:val="4"/>
          <w:sz w:val="26"/>
          <w:szCs w:val="26"/>
          <w:rtl/>
        </w:rPr>
        <w:t>اللَّهُمَّ أَذْهِبِ عَنْهُ حَرَّهَا وَبَرْدَهَا وَوَصَبَهَا</w:t>
      </w:r>
      <w:r w:rsidRPr="005E307A">
        <w:rPr>
          <w:rFonts w:ascii="Lotus Linotype" w:hAnsi="Lotus Linotype" w:cs="Lotus Linotype"/>
          <w:b/>
          <w:bCs/>
          <w:color w:val="993300"/>
          <w:position w:val="4"/>
          <w:sz w:val="28"/>
          <w:szCs w:val="28"/>
          <w:rtl/>
        </w:rPr>
        <w:t xml:space="preserve"> </w:t>
      </w:r>
      <w:r w:rsidRPr="005E307A">
        <w:rPr>
          <w:rFonts w:ascii="Lotus Linotype" w:hAnsi="Lotus Linotype" w:cs="Lotus Linotype"/>
          <w:b/>
          <w:bCs/>
          <w:color w:val="993300"/>
          <w:position w:val="4"/>
          <w:sz w:val="28"/>
          <w:szCs w:val="28"/>
          <w:rtl/>
          <w:lang w:bidi="fa-IR"/>
        </w:rPr>
        <w:t>»</w:t>
      </w:r>
      <w:r w:rsidRPr="005E307A">
        <w:rPr>
          <w:rFonts w:ascii="Lotus Linotype" w:hAnsi="Lotus Linotype" w:cs="Lotus Linotype"/>
          <w:color w:val="993300"/>
          <w:position w:val="4"/>
          <w:sz w:val="28"/>
          <w:szCs w:val="28"/>
          <w:rtl/>
          <w:lang w:bidi="fa-IR"/>
        </w:rPr>
        <w:t>.</w:t>
      </w:r>
      <w:r>
        <w:rPr>
          <w:rFonts w:ascii="Lotus Linotype" w:hAnsi="Lotus Linotype" w:cs="Lotus Linotype" w:hint="cs"/>
          <w:color w:val="993300"/>
          <w:position w:val="4"/>
          <w:sz w:val="28"/>
          <w:szCs w:val="28"/>
          <w:rtl/>
          <w:lang w:bidi="fa-IR"/>
        </w:rPr>
        <w:t xml:space="preserve"> </w:t>
      </w:r>
      <w:r w:rsidRPr="005E5A26">
        <w:rPr>
          <w:rStyle w:val="FootnoteReference"/>
          <w:rFonts w:ascii="Lotus Linotype" w:hAnsi="Lotus Linotype" w:cs="Lotus Linotype"/>
          <w:color w:val="993300"/>
          <w:position w:val="4"/>
          <w:sz w:val="32"/>
          <w:szCs w:val="32"/>
          <w:rtl/>
          <w:lang w:bidi="fa-IR"/>
        </w:rPr>
        <w:footnoteReference w:id="93"/>
      </w:r>
      <w:r>
        <w:rPr>
          <w:rFonts w:eastAsia="MS Mincho" w:cs="B Lotus" w:hint="cs"/>
          <w:position w:val="4"/>
          <w:sz w:val="28"/>
          <w:szCs w:val="28"/>
          <w:rtl/>
        </w:rPr>
        <w:t xml:space="preserve"> </w:t>
      </w:r>
    </w:p>
    <w:p w:rsidR="00993F97" w:rsidRPr="00826737" w:rsidRDefault="00993F97" w:rsidP="00993F97">
      <w:pPr>
        <w:widowControl w:val="0"/>
        <w:spacing w:line="360" w:lineRule="exact"/>
        <w:jc w:val="lowKashida"/>
        <w:rPr>
          <w:rFonts w:eastAsia="MS Mincho" w:cs="B Lotus" w:hint="cs"/>
          <w:position w:val="4"/>
          <w:sz w:val="28"/>
          <w:szCs w:val="28"/>
          <w:rtl/>
        </w:rPr>
      </w:pPr>
      <w:r w:rsidRPr="005E307A">
        <w:rPr>
          <w:rFonts w:ascii="Lotus Linotype" w:hAnsi="Lotus Linotype" w:cs="Lotus Linotype"/>
          <w:b/>
          <w:bCs/>
          <w:color w:val="993300"/>
          <w:position w:val="4"/>
          <w:sz w:val="28"/>
          <w:szCs w:val="28"/>
          <w:rtl/>
          <w:lang w:bidi="fa-IR"/>
        </w:rPr>
        <w:t xml:space="preserve">* « </w:t>
      </w:r>
      <w:r w:rsidRPr="008249A2">
        <w:rPr>
          <w:rFonts w:ascii="Lotus Linotype" w:hAnsi="Lotus Linotype" w:cs="KFGQPC Uthman Taha Naskh"/>
          <w:color w:val="993300"/>
          <w:position w:val="4"/>
          <w:sz w:val="26"/>
          <w:szCs w:val="26"/>
          <w:rtl/>
        </w:rPr>
        <w:t>حَسْبِيَ اللهُ لاَ إِلَه إلاَّ هُوَ عَلَيْهِ تَوَّكَّلْتُ وَهُوَ رَبُّ الْعَرْشُ الْعَظِيمِ</w:t>
      </w:r>
      <w:r w:rsidRPr="005E307A">
        <w:rPr>
          <w:rFonts w:ascii="Lotus Linotype" w:hAnsi="Lotus Linotype" w:cs="Lotus Linotype"/>
          <w:b/>
          <w:bCs/>
          <w:color w:val="800000"/>
          <w:position w:val="4"/>
          <w:sz w:val="28"/>
          <w:szCs w:val="28"/>
          <w:rtl/>
          <w:lang w:bidi="fa-IR"/>
        </w:rPr>
        <w:t>»</w:t>
      </w:r>
      <w:r w:rsidRPr="005E307A">
        <w:rPr>
          <w:rFonts w:ascii="Lotus Linotype" w:hAnsi="Lotus Linotype" w:cs="Lotus Linotype"/>
          <w:color w:val="993300"/>
          <w:position w:val="4"/>
          <w:sz w:val="18"/>
          <w:szCs w:val="18"/>
          <w:rtl/>
        </w:rPr>
        <w:t xml:space="preserve"> (7 بار)</w:t>
      </w:r>
      <w:r w:rsidRPr="005E307A">
        <w:rPr>
          <w:rFonts w:ascii="Lotus Linotype" w:hAnsi="Lotus Linotype" w:cs="Lotus Linotype"/>
          <w:color w:val="993300"/>
          <w:position w:val="4"/>
          <w:sz w:val="18"/>
          <w:szCs w:val="18"/>
          <w:rtl/>
          <w:lang w:bidi="fa-IR"/>
        </w:rPr>
        <w:t>.</w:t>
      </w:r>
      <w:r w:rsidRPr="005E5A26">
        <w:rPr>
          <w:rStyle w:val="FootnoteReference"/>
          <w:rFonts w:ascii="Lotus Linotype" w:hAnsi="Lotus Linotype" w:cs="Lotus Linotype"/>
          <w:color w:val="993300"/>
          <w:position w:val="4"/>
          <w:sz w:val="32"/>
          <w:szCs w:val="32"/>
          <w:rtl/>
          <w:lang w:bidi="fa-IR"/>
        </w:rPr>
        <w:footnoteReference w:id="94"/>
      </w:r>
      <w:r>
        <w:rPr>
          <w:rFonts w:ascii="Lotus Linotype" w:hAnsi="Lotus Linotype" w:cs="Lotus Linotype" w:hint="cs"/>
          <w:color w:val="993300"/>
          <w:position w:val="4"/>
          <w:sz w:val="28"/>
          <w:szCs w:val="28"/>
          <w:rtl/>
          <w:lang w:bidi="fa-IR"/>
        </w:rPr>
        <w:t xml:space="preserve"> </w:t>
      </w:r>
    </w:p>
    <w:p w:rsidR="00993F97" w:rsidRDefault="00993F97" w:rsidP="00993F97">
      <w:pPr>
        <w:widowControl w:val="0"/>
        <w:spacing w:line="360" w:lineRule="exact"/>
        <w:rPr>
          <w:rFonts w:ascii="Lotus Linotype" w:hAnsi="Lotus Linotype" w:cs="Lotus Linotype" w:hint="cs"/>
          <w:b/>
          <w:bCs/>
          <w:color w:val="993300"/>
          <w:spacing w:val="-4"/>
          <w:position w:val="4"/>
          <w:sz w:val="28"/>
          <w:szCs w:val="28"/>
          <w:rtl/>
          <w:lang w:bidi="fa-IR"/>
        </w:rPr>
      </w:pPr>
      <w:r w:rsidRPr="005E307A">
        <w:rPr>
          <w:rFonts w:ascii="Lotus Linotype" w:hAnsi="Lotus Linotype" w:cs="Lotus Linotype"/>
          <w:b/>
          <w:bCs/>
          <w:color w:val="993300"/>
          <w:spacing w:val="-4"/>
          <w:position w:val="4"/>
          <w:sz w:val="28"/>
          <w:szCs w:val="28"/>
          <w:rtl/>
          <w:lang w:bidi="fa-IR"/>
        </w:rPr>
        <w:lastRenderedPageBreak/>
        <w:t>* «</w:t>
      </w:r>
      <w:r w:rsidRPr="005E307A">
        <w:rPr>
          <w:rFonts w:ascii="Lotus Linotype" w:hAnsi="Lotus Linotype" w:cs="Lotus Linotype"/>
          <w:b/>
          <w:bCs/>
          <w:color w:val="993300"/>
          <w:spacing w:val="-4"/>
          <w:position w:val="4"/>
          <w:sz w:val="28"/>
          <w:szCs w:val="28"/>
          <w:rtl/>
        </w:rPr>
        <w:t xml:space="preserve"> </w:t>
      </w:r>
      <w:r w:rsidRPr="008249A2">
        <w:rPr>
          <w:rFonts w:ascii="Lotus Linotype" w:hAnsi="Lotus Linotype" w:cs="KFGQPC Uthman Taha Naskh"/>
          <w:color w:val="993300"/>
          <w:spacing w:val="-4"/>
          <w:position w:val="4"/>
          <w:sz w:val="26"/>
          <w:szCs w:val="26"/>
          <w:rtl/>
        </w:rPr>
        <w:t>بِسْمِ اللهِ أرْقِيْكَ مِنْ كُلِّ دَاءٍ يُؤْذِيْكَ وَمِنْ شَرِّ كُلِّ نَفْسٍ أَو عَيْنٍ حَاسِدٍ اللهُ يَشْفِيْكَ بِسْمِ اللهِ أرْقِيْكَ</w:t>
      </w:r>
      <w:r w:rsidRPr="005E307A">
        <w:rPr>
          <w:rFonts w:ascii="Lotus Linotype" w:hAnsi="Lotus Linotype" w:cs="Lotus Linotype"/>
          <w:b/>
          <w:bCs/>
          <w:color w:val="800000"/>
          <w:spacing w:val="-4"/>
          <w:position w:val="4"/>
          <w:sz w:val="28"/>
          <w:szCs w:val="28"/>
          <w:rtl/>
          <w:lang w:bidi="fa-IR"/>
        </w:rPr>
        <w:t>»</w:t>
      </w:r>
      <w:r w:rsidRPr="005E307A">
        <w:rPr>
          <w:rFonts w:ascii="Lotus Linotype" w:hAnsi="Lotus Linotype" w:cs="Lotus Linotype"/>
          <w:b/>
          <w:bCs/>
          <w:color w:val="993300"/>
          <w:spacing w:val="-4"/>
          <w:position w:val="4"/>
          <w:sz w:val="18"/>
          <w:szCs w:val="18"/>
          <w:rtl/>
        </w:rPr>
        <w:t xml:space="preserve"> (3 بار)</w:t>
      </w:r>
      <w:r w:rsidRPr="005E307A">
        <w:rPr>
          <w:rFonts w:ascii="Lotus Linotype" w:hAnsi="Lotus Linotype" w:cs="Lotus Linotype"/>
          <w:b/>
          <w:bCs/>
          <w:color w:val="993300"/>
          <w:spacing w:val="-4"/>
          <w:position w:val="4"/>
          <w:sz w:val="18"/>
          <w:szCs w:val="18"/>
          <w:rtl/>
          <w:lang w:bidi="fa-IR"/>
        </w:rPr>
        <w:t>.</w:t>
      </w:r>
      <w:r w:rsidRPr="005E5A26">
        <w:rPr>
          <w:rStyle w:val="FootnoteReference"/>
          <w:rFonts w:ascii="Lotus Linotype" w:hAnsi="Lotus Linotype" w:cs="Lotus Linotype"/>
          <w:b/>
          <w:bCs/>
          <w:color w:val="993300"/>
          <w:spacing w:val="-4"/>
          <w:position w:val="4"/>
          <w:sz w:val="32"/>
          <w:szCs w:val="32"/>
          <w:rtl/>
          <w:lang w:bidi="fa-IR"/>
        </w:rPr>
        <w:footnoteReference w:id="95"/>
      </w:r>
    </w:p>
    <w:p w:rsidR="00993F97" w:rsidRDefault="00993F97" w:rsidP="00993F97">
      <w:pPr>
        <w:widowControl w:val="0"/>
        <w:spacing w:line="360" w:lineRule="exact"/>
        <w:jc w:val="lowKashida"/>
        <w:rPr>
          <w:rFonts w:ascii="Lotus Linotype" w:hAnsi="Lotus Linotype" w:cs="B Lotus" w:hint="cs"/>
          <w:position w:val="4"/>
          <w:sz w:val="28"/>
          <w:szCs w:val="28"/>
          <w:rtl/>
        </w:rPr>
      </w:pPr>
      <w:r w:rsidRPr="005E307A">
        <w:rPr>
          <w:rFonts w:ascii="Lotus Linotype" w:hAnsi="Lotus Linotype" w:cs="Lotus Linotype"/>
          <w:color w:val="993300"/>
          <w:position w:val="4"/>
          <w:sz w:val="28"/>
          <w:szCs w:val="28"/>
          <w:rtl/>
        </w:rPr>
        <w:t>*</w:t>
      </w:r>
      <w:r w:rsidRPr="005E307A">
        <w:rPr>
          <w:rFonts w:ascii="Tahoma" w:hAnsi="Tahoma" w:cs="B Lotus" w:hint="cs"/>
          <w:position w:val="4"/>
          <w:sz w:val="28"/>
          <w:szCs w:val="28"/>
          <w:rtl/>
        </w:rPr>
        <w:t xml:space="preserve"> دست خود را روي محل درد قرار دهيد و (</w:t>
      </w:r>
      <w:r w:rsidRPr="003E16BE">
        <w:rPr>
          <w:rFonts w:ascii="Tahoma" w:hAnsi="Tahoma" w:cs="B Lotus" w:hint="cs"/>
          <w:color w:val="B80000"/>
          <w:position w:val="4"/>
          <w:sz w:val="28"/>
          <w:szCs w:val="28"/>
          <w:rtl/>
        </w:rPr>
        <w:t>3 بار</w:t>
      </w:r>
      <w:r w:rsidRPr="005E307A">
        <w:rPr>
          <w:rFonts w:ascii="Tahoma" w:hAnsi="Tahoma" w:cs="B Lotus" w:hint="cs"/>
          <w:position w:val="4"/>
          <w:sz w:val="28"/>
          <w:szCs w:val="28"/>
          <w:rtl/>
        </w:rPr>
        <w:t xml:space="preserve">) بگوييد: </w:t>
      </w:r>
      <w:r w:rsidRPr="005E307A">
        <w:rPr>
          <w:rFonts w:ascii="Lotus Linotype" w:hAnsi="Lotus Linotype" w:cs="Lotus Linotype"/>
          <w:b/>
          <w:bCs/>
          <w:color w:val="993300"/>
          <w:position w:val="4"/>
          <w:sz w:val="28"/>
          <w:szCs w:val="28"/>
          <w:rtl/>
        </w:rPr>
        <w:t xml:space="preserve">« </w:t>
      </w:r>
      <w:r w:rsidRPr="008249A2">
        <w:rPr>
          <w:rFonts w:ascii="Lotus Linotype" w:hAnsi="Lotus Linotype" w:cs="KFGQPC Uthman Taha Naskh"/>
          <w:color w:val="993300"/>
          <w:position w:val="4"/>
          <w:sz w:val="28"/>
          <w:szCs w:val="28"/>
          <w:rtl/>
        </w:rPr>
        <w:t>بِسْمِ الله</w:t>
      </w:r>
      <w:r w:rsidRPr="005E307A">
        <w:rPr>
          <w:rFonts w:ascii="Lotus Linotype" w:hAnsi="Lotus Linotype" w:cs="Lotus Linotype"/>
          <w:b/>
          <w:bCs/>
          <w:color w:val="993300"/>
          <w:position w:val="4"/>
          <w:sz w:val="28"/>
          <w:szCs w:val="28"/>
          <w:rtl/>
        </w:rPr>
        <w:t xml:space="preserve"> ِ»</w:t>
      </w:r>
      <w:r w:rsidRPr="005E307A">
        <w:rPr>
          <w:rFonts w:ascii="Tahoma" w:hAnsi="Tahoma" w:cs="B Lotus" w:hint="cs"/>
          <w:position w:val="4"/>
          <w:sz w:val="28"/>
          <w:szCs w:val="28"/>
          <w:rtl/>
        </w:rPr>
        <w:t xml:space="preserve"> و (</w:t>
      </w:r>
      <w:r w:rsidRPr="003E16BE">
        <w:rPr>
          <w:rFonts w:ascii="Tahoma" w:hAnsi="Tahoma" w:cs="B Lotus" w:hint="cs"/>
          <w:color w:val="B80000"/>
          <w:position w:val="4"/>
          <w:sz w:val="28"/>
          <w:szCs w:val="28"/>
          <w:rtl/>
        </w:rPr>
        <w:t>7 بار</w:t>
      </w:r>
      <w:r w:rsidRPr="005E307A">
        <w:rPr>
          <w:rFonts w:ascii="Tahoma" w:hAnsi="Tahoma" w:cs="B Lotus" w:hint="cs"/>
          <w:position w:val="4"/>
          <w:sz w:val="28"/>
          <w:szCs w:val="28"/>
          <w:rtl/>
        </w:rPr>
        <w:t>) بگوييد:</w:t>
      </w:r>
      <w:r w:rsidRPr="005E307A">
        <w:rPr>
          <w:rFonts w:ascii="Tahoma" w:hAnsi="Tahoma" w:cs="B Lotus" w:hint="cs"/>
          <w:b/>
          <w:bCs/>
          <w:color w:val="800000"/>
          <w:position w:val="4"/>
          <w:sz w:val="28"/>
          <w:szCs w:val="28"/>
          <w:rtl/>
        </w:rPr>
        <w:t xml:space="preserve">       </w:t>
      </w:r>
      <w:r w:rsidRPr="005E307A">
        <w:rPr>
          <w:rFonts w:ascii="Lotus Linotype" w:hAnsi="Lotus Linotype" w:cs="Lotus Linotype"/>
          <w:b/>
          <w:bCs/>
          <w:color w:val="993300"/>
          <w:position w:val="4"/>
          <w:sz w:val="26"/>
          <w:szCs w:val="26"/>
          <w:rtl/>
          <w:lang w:bidi="fa-IR"/>
        </w:rPr>
        <w:t xml:space="preserve">« </w:t>
      </w:r>
      <w:r w:rsidRPr="008249A2">
        <w:rPr>
          <w:rFonts w:ascii="Lotus Linotype" w:hAnsi="Lotus Linotype" w:cs="KFGQPC Uthman Taha Naskh"/>
          <w:color w:val="993300"/>
          <w:position w:val="4"/>
          <w:sz w:val="26"/>
          <w:szCs w:val="26"/>
          <w:rtl/>
        </w:rPr>
        <w:t>أَعُوْذُ بِعِزَّةِ اللهِ وَقُدْرَتِهِ مِنْ شَرِّ مَا أَجِدُ وَأُحَاذِرُ</w:t>
      </w:r>
      <w:r w:rsidRPr="005E307A">
        <w:rPr>
          <w:rFonts w:ascii="Lotus Linotype" w:hAnsi="Lotus Linotype" w:cs="Lotus Linotype"/>
          <w:b/>
          <w:bCs/>
          <w:color w:val="993300"/>
          <w:position w:val="4"/>
          <w:sz w:val="26"/>
          <w:szCs w:val="26"/>
          <w:rtl/>
        </w:rPr>
        <w:t xml:space="preserve"> </w:t>
      </w:r>
      <w:r w:rsidRPr="005E307A">
        <w:rPr>
          <w:rFonts w:ascii="Lotus Linotype" w:hAnsi="Lotus Linotype" w:cs="Lotus Linotype"/>
          <w:b/>
          <w:bCs/>
          <w:color w:val="993300"/>
          <w:position w:val="4"/>
          <w:sz w:val="26"/>
          <w:szCs w:val="26"/>
          <w:rtl/>
          <w:lang w:bidi="fa-IR"/>
        </w:rPr>
        <w:t>»</w:t>
      </w:r>
      <w:r w:rsidRPr="005E307A">
        <w:rPr>
          <w:rFonts w:ascii="Lotus Linotype" w:hAnsi="Lotus Linotype" w:cs="Lotus Linotype"/>
          <w:color w:val="993300"/>
          <w:position w:val="4"/>
          <w:sz w:val="26"/>
          <w:szCs w:val="26"/>
          <w:rtl/>
          <w:lang w:bidi="fa-IR"/>
        </w:rPr>
        <w:t>.</w:t>
      </w:r>
      <w:r>
        <w:rPr>
          <w:rStyle w:val="FootnoteReference"/>
          <w:rFonts w:ascii="Lotus Linotype" w:hAnsi="Lotus Linotype" w:cs="B Lotus"/>
          <w:position w:val="4"/>
          <w:sz w:val="28"/>
          <w:szCs w:val="28"/>
          <w:rtl/>
        </w:rPr>
        <w:footnoteReference w:id="96"/>
      </w:r>
      <w:r w:rsidRPr="005E307A">
        <w:rPr>
          <w:rFonts w:ascii="Lotus Linotype" w:hAnsi="Lotus Linotype" w:cs="B Lotus" w:hint="cs"/>
          <w:position w:val="4"/>
          <w:sz w:val="28"/>
          <w:szCs w:val="28"/>
          <w:rtl/>
        </w:rPr>
        <w:t xml:space="preserve"> </w:t>
      </w:r>
    </w:p>
    <w:p w:rsidR="00993F97" w:rsidRPr="006E35D9" w:rsidRDefault="00993F97" w:rsidP="00993F97">
      <w:pPr>
        <w:widowControl w:val="0"/>
        <w:spacing w:line="360" w:lineRule="exact"/>
        <w:jc w:val="lowKashida"/>
        <w:rPr>
          <w:rFonts w:ascii="Tahoma" w:hAnsi="Tahoma" w:cs="B Lotus" w:hint="cs"/>
          <w:b/>
          <w:bCs/>
          <w:color w:val="CC0000"/>
          <w:position w:val="4"/>
          <w:sz w:val="26"/>
          <w:szCs w:val="26"/>
          <w:rtl/>
        </w:rPr>
      </w:pPr>
      <w:r w:rsidRPr="006E35D9">
        <w:rPr>
          <w:rFonts w:ascii="Tahoma" w:hAnsi="Tahoma" w:cs="Jadid" w:hint="cs"/>
          <w:b/>
          <w:bCs/>
          <w:color w:val="CC0000"/>
          <w:position w:val="4"/>
          <w:sz w:val="26"/>
          <w:szCs w:val="26"/>
          <w:rtl/>
        </w:rPr>
        <w:t>چند ياد آوري :</w:t>
      </w:r>
    </w:p>
    <w:p w:rsidR="00993F97" w:rsidRPr="006E35D9" w:rsidRDefault="00993F97" w:rsidP="00993F97">
      <w:pPr>
        <w:widowControl w:val="0"/>
        <w:spacing w:line="350" w:lineRule="exact"/>
        <w:jc w:val="lowKashida"/>
        <w:rPr>
          <w:rFonts w:ascii="Tahoma" w:hAnsi="Tahoma" w:cs="B Lotus" w:hint="cs"/>
          <w:position w:val="4"/>
          <w:sz w:val="28"/>
          <w:szCs w:val="28"/>
          <w:rtl/>
        </w:rPr>
      </w:pPr>
      <w:r w:rsidRPr="006E35D9">
        <w:rPr>
          <w:rFonts w:ascii="Tahoma" w:hAnsi="Tahoma" w:cs="B Lotus" w:hint="cs"/>
          <w:b/>
          <w:bCs/>
          <w:color w:val="CC0000"/>
          <w:position w:val="4"/>
          <w:sz w:val="28"/>
          <w:szCs w:val="28"/>
          <w:rtl/>
        </w:rPr>
        <w:t>1)</w:t>
      </w:r>
      <w:r w:rsidRPr="006E35D9">
        <w:rPr>
          <w:rFonts w:ascii="Tahoma" w:hAnsi="Tahoma" w:cs="B Lotus" w:hint="cs"/>
          <w:position w:val="4"/>
          <w:sz w:val="28"/>
          <w:szCs w:val="28"/>
          <w:rtl/>
        </w:rPr>
        <w:t xml:space="preserve"> تصديق خرافات مربوط به صاحب چشم بد، مانند: خوردن ادرار او، يا </w:t>
      </w:r>
      <w:r>
        <w:rPr>
          <w:rFonts w:ascii="Tahoma" w:hAnsi="Tahoma" w:cs="B Lotus" w:hint="cs"/>
          <w:position w:val="4"/>
          <w:sz w:val="28"/>
          <w:szCs w:val="28"/>
          <w:rtl/>
        </w:rPr>
        <w:t xml:space="preserve">اينكه </w:t>
      </w:r>
      <w:r>
        <w:rPr>
          <w:rFonts w:ascii="Tahoma" w:hAnsi="Tahoma" w:cs="B Lotus" w:hint="cs"/>
          <w:position w:val="4"/>
          <w:sz w:val="28"/>
          <w:szCs w:val="28"/>
          <w:rtl/>
          <w:lang w:bidi="fa-IR"/>
        </w:rPr>
        <w:t>باید از اثر او به گونهﺍی استفاده گرفت که او خبر نشود و هرگاه خبر شد نتیجۀ اثر او باطل خواهد شد، و امثال این خرافات</w:t>
      </w:r>
      <w:r w:rsidRPr="006E35D9">
        <w:rPr>
          <w:rFonts w:ascii="Tahoma" w:hAnsi="Tahoma" w:cs="B Lotus" w:hint="cs"/>
          <w:position w:val="4"/>
          <w:sz w:val="28"/>
          <w:szCs w:val="28"/>
          <w:rtl/>
        </w:rPr>
        <w:t xml:space="preserve"> به هيچ وجه صحيح نيست.</w:t>
      </w:r>
    </w:p>
    <w:p w:rsidR="00993F97" w:rsidRPr="006E35D9" w:rsidRDefault="00993F97" w:rsidP="00993F97">
      <w:pPr>
        <w:widowControl w:val="0"/>
        <w:spacing w:line="350" w:lineRule="exact"/>
        <w:jc w:val="lowKashida"/>
        <w:rPr>
          <w:rFonts w:ascii="Tahoma" w:hAnsi="Tahoma" w:cs="B Lotus" w:hint="cs"/>
          <w:position w:val="4"/>
          <w:sz w:val="28"/>
          <w:szCs w:val="28"/>
          <w:rtl/>
        </w:rPr>
      </w:pPr>
      <w:r w:rsidRPr="006E35D9">
        <w:rPr>
          <w:rFonts w:ascii="Tahoma" w:hAnsi="Tahoma" w:cs="B Lotus" w:hint="cs"/>
          <w:b/>
          <w:bCs/>
          <w:color w:val="CC0000"/>
          <w:position w:val="4"/>
          <w:sz w:val="28"/>
          <w:szCs w:val="28"/>
          <w:rtl/>
        </w:rPr>
        <w:t>2)</w:t>
      </w:r>
      <w:r w:rsidRPr="006E35D9">
        <w:rPr>
          <w:rFonts w:ascii="Tahoma" w:hAnsi="Tahoma" w:cs="B Lotus" w:hint="cs"/>
          <w:position w:val="4"/>
          <w:sz w:val="28"/>
          <w:szCs w:val="28"/>
          <w:rtl/>
        </w:rPr>
        <w:t xml:space="preserve"> قراردادن مهره و طلسم و دستبند و گردنبند بر روي جايي يا چيزي كه در مورد چشم خوردگي جاي نگراني دارد، جايز نيست.</w:t>
      </w:r>
      <w:r>
        <w:rPr>
          <w:rFonts w:ascii="Tahoma" w:hAnsi="Tahoma" w:cs="B Lotus" w:hint="cs"/>
          <w:position w:val="4"/>
          <w:sz w:val="28"/>
          <w:szCs w:val="28"/>
          <w:rtl/>
        </w:rPr>
        <w:t xml:space="preserve"> </w:t>
      </w:r>
      <w:r w:rsidRPr="006E35D9">
        <w:rPr>
          <w:rFonts w:ascii="Tahoma" w:hAnsi="Tahoma" w:cs="B Lotus" w:hint="cs"/>
          <w:position w:val="4"/>
          <w:sz w:val="28"/>
          <w:szCs w:val="28"/>
          <w:rtl/>
        </w:rPr>
        <w:t>رسول الله</w:t>
      </w:r>
      <w:r w:rsidRPr="006E35D9">
        <w:rPr>
          <w:rFonts w:ascii="Tahoma" w:hAnsi="Tahoma" w:cs="CTraditional Arabic" w:hint="cs"/>
          <w:position w:val="4"/>
          <w:sz w:val="28"/>
          <w:szCs w:val="28"/>
          <w:rtl/>
        </w:rPr>
        <w:t>ص</w:t>
      </w:r>
      <w:r w:rsidRPr="006E35D9">
        <w:rPr>
          <w:rFonts w:ascii="Tahoma" w:hAnsi="Tahoma" w:cs="B Lotus" w:hint="cs"/>
          <w:position w:val="4"/>
          <w:sz w:val="28"/>
          <w:szCs w:val="28"/>
          <w:rtl/>
        </w:rPr>
        <w:t xml:space="preserve"> مي‌فرمايد:</w:t>
      </w:r>
      <w:r w:rsidRPr="00EA529F">
        <w:rPr>
          <w:rFonts w:ascii="Tahoma" w:hAnsi="Tahoma" w:cs="B Lotus" w:hint="cs"/>
          <w:color w:val="993300"/>
          <w:position w:val="4"/>
          <w:sz w:val="28"/>
          <w:szCs w:val="28"/>
          <w:rtl/>
        </w:rPr>
        <w:t xml:space="preserve"> </w:t>
      </w:r>
      <w:r w:rsidRPr="005E307A">
        <w:rPr>
          <w:rFonts w:ascii="Lotus Linotype" w:hAnsi="Lotus Linotype" w:cs="Lotus Linotype"/>
          <w:b/>
          <w:bCs/>
          <w:color w:val="993300"/>
          <w:spacing w:val="-6"/>
          <w:position w:val="4"/>
          <w:sz w:val="28"/>
          <w:szCs w:val="28"/>
          <w:rtl/>
        </w:rPr>
        <w:t>«</w:t>
      </w:r>
      <w:r w:rsidRPr="002E709F">
        <w:rPr>
          <w:rFonts w:ascii="Lotus Linotype" w:hAnsi="Lotus Linotype" w:cs="KFGQPC Uthman Taha Naskh"/>
          <w:color w:val="993300"/>
          <w:spacing w:val="-4"/>
          <w:position w:val="4"/>
          <w:sz w:val="26"/>
          <w:szCs w:val="26"/>
          <w:rtl/>
        </w:rPr>
        <w:t>مَنْ تَعَلَّقَ شَيْئًا وُكِلَ إِلَيْهِ</w:t>
      </w:r>
      <w:r w:rsidRPr="005E307A">
        <w:rPr>
          <w:rFonts w:ascii="Lotus Linotype" w:hAnsi="Lotus Linotype" w:cs="Lotus Linotype"/>
          <w:b/>
          <w:bCs/>
          <w:color w:val="993300"/>
          <w:spacing w:val="-6"/>
          <w:position w:val="4"/>
          <w:sz w:val="28"/>
          <w:szCs w:val="28"/>
          <w:rtl/>
        </w:rPr>
        <w:t xml:space="preserve"> »</w:t>
      </w:r>
      <w:r w:rsidRPr="005E307A">
        <w:rPr>
          <w:rFonts w:ascii="Lotus Linotype" w:hAnsi="Lotus Linotype" w:cs="Lotus Linotype"/>
          <w:color w:val="993300"/>
          <w:spacing w:val="-4"/>
          <w:position w:val="4"/>
          <w:sz w:val="18"/>
          <w:szCs w:val="18"/>
          <w:rtl/>
        </w:rPr>
        <w:t xml:space="preserve"> الترمذي،</w:t>
      </w:r>
      <w:r w:rsidRPr="00EA529F">
        <w:rPr>
          <w:rFonts w:ascii="Tahoma" w:hAnsi="Tahoma" w:cs="B Lotus" w:hint="cs"/>
          <w:color w:val="993300"/>
          <w:position w:val="4"/>
          <w:sz w:val="28"/>
          <w:szCs w:val="28"/>
          <w:rtl/>
        </w:rPr>
        <w:t xml:space="preserve"> </w:t>
      </w:r>
      <w:r>
        <w:rPr>
          <w:rFonts w:ascii="Tahoma" w:hAnsi="Tahoma" w:cs="B Lotus" w:hint="cs"/>
          <w:color w:val="auto"/>
          <w:position w:val="4"/>
          <w:sz w:val="28"/>
          <w:szCs w:val="28"/>
          <w:rtl/>
        </w:rPr>
        <w:t xml:space="preserve">(يعني: </w:t>
      </w:r>
      <w:r w:rsidRPr="00EA529F">
        <w:rPr>
          <w:rFonts w:ascii="Tahoma" w:hAnsi="Tahoma" w:cs="B Lotus" w:hint="cs"/>
          <w:color w:val="auto"/>
          <w:position w:val="4"/>
          <w:sz w:val="28"/>
          <w:szCs w:val="28"/>
          <w:rtl/>
        </w:rPr>
        <w:t>هر كس چ</w:t>
      </w:r>
      <w:r w:rsidRPr="006E35D9">
        <w:rPr>
          <w:rFonts w:ascii="Tahoma" w:hAnsi="Tahoma" w:cs="B Lotus" w:hint="cs"/>
          <w:position w:val="4"/>
          <w:sz w:val="28"/>
          <w:szCs w:val="28"/>
          <w:rtl/>
        </w:rPr>
        <w:t xml:space="preserve">يزي را برخود بياويزد، سرنوشتش در اختيار آن چيز قرار داده </w:t>
      </w:r>
      <w:r w:rsidRPr="006E35D9">
        <w:rPr>
          <w:rFonts w:cs="B Lotus" w:hint="cs"/>
          <w:position w:val="4"/>
          <w:sz w:val="28"/>
          <w:szCs w:val="28"/>
          <w:rtl/>
          <w:lang w:bidi="fa-IR"/>
        </w:rPr>
        <w:t>می‌</w:t>
      </w:r>
      <w:r w:rsidRPr="006E35D9">
        <w:rPr>
          <w:rFonts w:ascii="Tahoma" w:hAnsi="Tahoma" w:cs="B Lotus" w:hint="cs"/>
          <w:position w:val="4"/>
          <w:sz w:val="28"/>
          <w:szCs w:val="28"/>
          <w:rtl/>
        </w:rPr>
        <w:t>شود</w:t>
      </w:r>
      <w:r>
        <w:rPr>
          <w:rFonts w:ascii="Tahoma" w:hAnsi="Tahoma" w:cs="B Lotus" w:hint="cs"/>
          <w:position w:val="4"/>
          <w:sz w:val="28"/>
          <w:szCs w:val="28"/>
          <w:rtl/>
        </w:rPr>
        <w:t>)</w:t>
      </w:r>
      <w:r w:rsidRPr="006E35D9">
        <w:rPr>
          <w:rFonts w:ascii="Tahoma" w:hAnsi="Tahoma" w:cs="B Lotus" w:hint="cs"/>
          <w:position w:val="4"/>
          <w:sz w:val="28"/>
          <w:szCs w:val="28"/>
          <w:rtl/>
        </w:rPr>
        <w:t>.</w:t>
      </w:r>
    </w:p>
    <w:p w:rsidR="00993F97" w:rsidRPr="006E35D9" w:rsidRDefault="00993F97" w:rsidP="00993F97">
      <w:pPr>
        <w:widowControl w:val="0"/>
        <w:spacing w:line="350" w:lineRule="exact"/>
        <w:jc w:val="lowKashida"/>
        <w:rPr>
          <w:rFonts w:ascii="Tahoma" w:hAnsi="Tahoma" w:cs="B Lotus" w:hint="cs"/>
          <w:spacing w:val="-2"/>
          <w:position w:val="4"/>
          <w:sz w:val="28"/>
          <w:szCs w:val="28"/>
          <w:rtl/>
        </w:rPr>
      </w:pPr>
      <w:r w:rsidRPr="006E35D9">
        <w:rPr>
          <w:rFonts w:ascii="Tahoma" w:hAnsi="Tahoma" w:cs="B Lotus" w:hint="cs"/>
          <w:spacing w:val="-2"/>
          <w:position w:val="4"/>
          <w:sz w:val="28"/>
          <w:szCs w:val="28"/>
          <w:rtl/>
        </w:rPr>
        <w:t>اما اگر آياتي از قرآن باشد در مورد آن اختلاف نظر وجود دارد و بهترآن است كه ترك شود.</w:t>
      </w:r>
    </w:p>
    <w:p w:rsidR="00993F97" w:rsidRPr="006E35D9" w:rsidRDefault="00993F97" w:rsidP="00993F97">
      <w:pPr>
        <w:widowControl w:val="0"/>
        <w:spacing w:line="350" w:lineRule="exact"/>
        <w:jc w:val="lowKashida"/>
        <w:rPr>
          <w:rFonts w:ascii="Tahoma" w:hAnsi="Tahoma" w:cs="B Lotus" w:hint="cs"/>
          <w:spacing w:val="-2"/>
          <w:position w:val="4"/>
          <w:sz w:val="28"/>
          <w:szCs w:val="28"/>
          <w:rtl/>
        </w:rPr>
      </w:pPr>
      <w:r w:rsidRPr="006E35D9">
        <w:rPr>
          <w:rFonts w:ascii="Tahoma" w:hAnsi="Tahoma" w:cs="B Lotus" w:hint="cs"/>
          <w:b/>
          <w:bCs/>
          <w:color w:val="CC0000"/>
          <w:spacing w:val="-2"/>
          <w:position w:val="4"/>
          <w:sz w:val="28"/>
          <w:szCs w:val="28"/>
          <w:rtl/>
        </w:rPr>
        <w:t>3)</w:t>
      </w:r>
      <w:r w:rsidRPr="006E35D9">
        <w:rPr>
          <w:rFonts w:ascii="Tahoma" w:hAnsi="Tahoma" w:cs="B Lotus" w:hint="cs"/>
          <w:spacing w:val="-2"/>
          <w:position w:val="4"/>
          <w:sz w:val="28"/>
          <w:szCs w:val="28"/>
          <w:rtl/>
        </w:rPr>
        <w:t xml:space="preserve"> نوشتن جملاتي مانند: </w:t>
      </w:r>
      <w:r w:rsidRPr="009F3B02">
        <w:rPr>
          <w:rFonts w:ascii="B Badr" w:eastAsia="B Badr" w:hAnsi="B Badr" w:cs="AL-Hotham" w:hint="cs"/>
          <w:color w:val="BC0000"/>
          <w:spacing w:val="-6"/>
          <w:position w:val="5"/>
          <w:sz w:val="28"/>
          <w:szCs w:val="28"/>
          <w:rtl/>
        </w:rPr>
        <w:t>ما شاء الله</w:t>
      </w:r>
      <w:r w:rsidRPr="006E35D9">
        <w:rPr>
          <w:rFonts w:ascii="Tahoma" w:hAnsi="Tahoma" w:cs="B Lotus" w:hint="cs"/>
          <w:spacing w:val="-2"/>
          <w:position w:val="4"/>
          <w:sz w:val="28"/>
          <w:szCs w:val="28"/>
          <w:rtl/>
        </w:rPr>
        <w:t xml:space="preserve">، </w:t>
      </w:r>
      <w:r w:rsidRPr="009F3B02">
        <w:rPr>
          <w:rFonts w:ascii="B Badr" w:eastAsia="B Badr" w:hAnsi="B Badr" w:cs="AL-Hotham" w:hint="cs"/>
          <w:color w:val="BC0000"/>
          <w:spacing w:val="-6"/>
          <w:position w:val="5"/>
          <w:sz w:val="28"/>
          <w:szCs w:val="28"/>
          <w:rtl/>
        </w:rPr>
        <w:t>تبارك الله</w:t>
      </w:r>
      <w:r w:rsidRPr="006E35D9">
        <w:rPr>
          <w:rFonts w:ascii="Tahoma" w:hAnsi="Tahoma" w:cs="B Lotus" w:hint="cs"/>
          <w:spacing w:val="-2"/>
          <w:position w:val="4"/>
          <w:sz w:val="28"/>
          <w:szCs w:val="28"/>
          <w:rtl/>
        </w:rPr>
        <w:t xml:space="preserve"> يا نقاشي شمشير، چاقو، چشم، يا قرار دادن قرآن در اتومبيل</w:t>
      </w:r>
      <w:r>
        <w:rPr>
          <w:rFonts w:ascii="Tahoma" w:hAnsi="Tahoma" w:cs="B Lotus" w:hint="cs"/>
          <w:spacing w:val="-2"/>
          <w:position w:val="4"/>
          <w:sz w:val="28"/>
          <w:szCs w:val="28"/>
          <w:rtl/>
        </w:rPr>
        <w:t xml:space="preserve"> (موتر)</w:t>
      </w:r>
      <w:r w:rsidRPr="006E35D9">
        <w:rPr>
          <w:rFonts w:ascii="Tahoma" w:hAnsi="Tahoma" w:cs="B Lotus" w:hint="cs"/>
          <w:spacing w:val="-2"/>
          <w:position w:val="4"/>
          <w:sz w:val="28"/>
          <w:szCs w:val="28"/>
          <w:rtl/>
        </w:rPr>
        <w:t xml:space="preserve"> يا آويختن آياتي از قرآن در منزل، هيچكدام از چشم زدن جلوگيري ن</w:t>
      </w:r>
      <w:r w:rsidRPr="006E35D9">
        <w:rPr>
          <w:rFonts w:cs="B Lotus" w:hint="cs"/>
          <w:spacing w:val="-2"/>
          <w:position w:val="4"/>
          <w:sz w:val="28"/>
          <w:szCs w:val="28"/>
          <w:rtl/>
          <w:lang w:bidi="fa-IR"/>
        </w:rPr>
        <w:t>می‌</w:t>
      </w:r>
      <w:r w:rsidRPr="006E35D9">
        <w:rPr>
          <w:rFonts w:ascii="Tahoma" w:hAnsi="Tahoma" w:cs="B Lotus" w:hint="cs"/>
          <w:spacing w:val="-2"/>
          <w:position w:val="4"/>
          <w:sz w:val="28"/>
          <w:szCs w:val="28"/>
          <w:rtl/>
          <w:lang w:bidi="fa-IR"/>
        </w:rPr>
        <w:t>ك</w:t>
      </w:r>
      <w:r w:rsidRPr="006E35D9">
        <w:rPr>
          <w:rFonts w:ascii="Tahoma" w:hAnsi="Tahoma" w:cs="B Lotus" w:hint="cs"/>
          <w:spacing w:val="-2"/>
          <w:position w:val="4"/>
          <w:sz w:val="28"/>
          <w:szCs w:val="28"/>
          <w:rtl/>
        </w:rPr>
        <w:t>نند، حتي ممكن است جزو طلسم و افسون حرام به شمار بيايند.</w:t>
      </w:r>
    </w:p>
    <w:p w:rsidR="00993F97" w:rsidRPr="006E35D9" w:rsidRDefault="00993F97" w:rsidP="00993F97">
      <w:pPr>
        <w:widowControl w:val="0"/>
        <w:spacing w:line="350" w:lineRule="exact"/>
        <w:jc w:val="lowKashida"/>
        <w:rPr>
          <w:rFonts w:ascii="Tahoma" w:hAnsi="Tahoma" w:cs="B Lotus" w:hint="cs"/>
          <w:spacing w:val="-3"/>
          <w:position w:val="4"/>
          <w:sz w:val="28"/>
          <w:szCs w:val="28"/>
          <w:rtl/>
        </w:rPr>
      </w:pPr>
      <w:r w:rsidRPr="00D53DF8">
        <w:rPr>
          <w:rFonts w:ascii="Tahoma" w:hAnsi="Tahoma" w:cs="B Lotus" w:hint="cs"/>
          <w:b/>
          <w:bCs/>
          <w:color w:val="CC0000"/>
          <w:spacing w:val="-3"/>
          <w:position w:val="4"/>
          <w:sz w:val="28"/>
          <w:szCs w:val="28"/>
          <w:rtl/>
        </w:rPr>
        <w:t>4)</w:t>
      </w:r>
      <w:r w:rsidRPr="00D53DF8">
        <w:rPr>
          <w:rFonts w:ascii="Tahoma" w:hAnsi="Tahoma" w:cs="B Lotus" w:hint="cs"/>
          <w:spacing w:val="-3"/>
          <w:position w:val="4"/>
          <w:sz w:val="28"/>
          <w:szCs w:val="28"/>
          <w:rtl/>
        </w:rPr>
        <w:t xml:space="preserve"> شخص مريض بايد به تأثير تعويذ مطمئن باشد و از تأخير در بهبودي احساس نگراني نكند؛</w:t>
      </w:r>
      <w:r w:rsidRPr="006E35D9">
        <w:rPr>
          <w:rFonts w:ascii="Tahoma" w:hAnsi="Tahoma" w:cs="B Lotus" w:hint="cs"/>
          <w:spacing w:val="-3"/>
          <w:position w:val="4"/>
          <w:sz w:val="28"/>
          <w:szCs w:val="28"/>
          <w:rtl/>
        </w:rPr>
        <w:t xml:space="preserve"> زيرا گاهي اگر به بيمار گفته شود كه در طول عمر بايد دارو مصرف كني اظهار نارضايتي نم</w:t>
      </w:r>
      <w:r w:rsidRPr="006E35D9">
        <w:rPr>
          <w:rFonts w:cs="B Lotus" w:hint="cs"/>
          <w:spacing w:val="-3"/>
          <w:position w:val="4"/>
          <w:sz w:val="28"/>
          <w:szCs w:val="28"/>
          <w:rtl/>
          <w:lang w:bidi="fa-IR"/>
        </w:rPr>
        <w:t>ی‌</w:t>
      </w:r>
      <w:r w:rsidRPr="006E35D9">
        <w:rPr>
          <w:rFonts w:ascii="Tahoma" w:hAnsi="Tahoma" w:cs="B Lotus" w:hint="cs"/>
          <w:spacing w:val="-3"/>
          <w:position w:val="4"/>
          <w:sz w:val="28"/>
          <w:szCs w:val="28"/>
          <w:rtl/>
          <w:lang w:bidi="fa-IR"/>
        </w:rPr>
        <w:t>ن</w:t>
      </w:r>
      <w:r w:rsidRPr="006E35D9">
        <w:rPr>
          <w:rFonts w:ascii="Tahoma" w:hAnsi="Tahoma" w:cs="B Lotus" w:hint="cs"/>
          <w:spacing w:val="-3"/>
          <w:position w:val="4"/>
          <w:sz w:val="28"/>
          <w:szCs w:val="28"/>
          <w:rtl/>
        </w:rPr>
        <w:t>مايد، اما اگر نتيج</w:t>
      </w:r>
      <w:r>
        <w:rPr>
          <w:rFonts w:ascii="Tahoma" w:hAnsi="Tahoma" w:cs="B Lotus" w:hint="cs"/>
          <w:spacing w:val="-3"/>
          <w:position w:val="4"/>
          <w:sz w:val="28"/>
          <w:szCs w:val="28"/>
          <w:rtl/>
        </w:rPr>
        <w:t>ۀ</w:t>
      </w:r>
      <w:r w:rsidRPr="006E35D9">
        <w:rPr>
          <w:rFonts w:ascii="Tahoma" w:hAnsi="Tahoma" w:cs="B Lotus" w:hint="cs"/>
          <w:spacing w:val="-3"/>
          <w:position w:val="4"/>
          <w:sz w:val="28"/>
          <w:szCs w:val="28"/>
          <w:rtl/>
        </w:rPr>
        <w:t xml:space="preserve"> تعويذ به طول بيانجامد اظهار نارضايتي م</w:t>
      </w:r>
      <w:r w:rsidRPr="006E35D9">
        <w:rPr>
          <w:rFonts w:cs="B Lotus" w:hint="cs"/>
          <w:spacing w:val="-3"/>
          <w:position w:val="4"/>
          <w:sz w:val="28"/>
          <w:szCs w:val="28"/>
          <w:rtl/>
          <w:lang w:bidi="fa-IR"/>
        </w:rPr>
        <w:t>ی‌</w:t>
      </w:r>
      <w:r w:rsidRPr="006E35D9">
        <w:rPr>
          <w:rFonts w:ascii="Tahoma" w:hAnsi="Tahoma" w:cs="B Lotus" w:hint="cs"/>
          <w:spacing w:val="-3"/>
          <w:position w:val="4"/>
          <w:sz w:val="28"/>
          <w:szCs w:val="28"/>
          <w:rtl/>
          <w:lang w:bidi="fa-IR"/>
        </w:rPr>
        <w:t>ن</w:t>
      </w:r>
      <w:r w:rsidRPr="006E35D9">
        <w:rPr>
          <w:rFonts w:ascii="Tahoma" w:hAnsi="Tahoma" w:cs="B Lotus" w:hint="cs"/>
          <w:spacing w:val="-3"/>
          <w:position w:val="4"/>
          <w:sz w:val="28"/>
          <w:szCs w:val="28"/>
          <w:rtl/>
        </w:rPr>
        <w:t xml:space="preserve">مايد در حالي كه در برابر خواندن هر حرفي اجر و پاداش دارد و پاداش آن ده برابر است. لازم است مدام دعا و استغفارش را قطع نكند و صدقه و احسانش را بيشتر كند، زيرا احسان و صدقه جزو امور شفا بخش به شمار </w:t>
      </w:r>
      <w:r w:rsidRPr="006E35D9">
        <w:rPr>
          <w:rFonts w:cs="B Lotus" w:hint="cs"/>
          <w:spacing w:val="-3"/>
          <w:position w:val="4"/>
          <w:sz w:val="28"/>
          <w:szCs w:val="28"/>
          <w:rtl/>
          <w:lang w:bidi="fa-IR"/>
        </w:rPr>
        <w:t>می‌</w:t>
      </w:r>
      <w:r w:rsidRPr="006E35D9">
        <w:rPr>
          <w:rFonts w:ascii="Tahoma" w:hAnsi="Tahoma" w:cs="B Lotus" w:hint="cs"/>
          <w:spacing w:val="-3"/>
          <w:position w:val="4"/>
          <w:sz w:val="28"/>
          <w:szCs w:val="28"/>
          <w:rtl/>
          <w:lang w:bidi="fa-IR"/>
        </w:rPr>
        <w:t>آی</w:t>
      </w:r>
      <w:r w:rsidRPr="006E35D9">
        <w:rPr>
          <w:rFonts w:ascii="Tahoma" w:hAnsi="Tahoma" w:cs="B Lotus" w:hint="cs"/>
          <w:spacing w:val="-3"/>
          <w:position w:val="4"/>
          <w:sz w:val="28"/>
          <w:szCs w:val="28"/>
          <w:rtl/>
        </w:rPr>
        <w:t>ند.</w:t>
      </w:r>
    </w:p>
    <w:p w:rsidR="00993F97" w:rsidRPr="006E35D9" w:rsidRDefault="00993F97" w:rsidP="00993F97">
      <w:pPr>
        <w:widowControl w:val="0"/>
        <w:spacing w:line="356" w:lineRule="exact"/>
        <w:jc w:val="lowKashida"/>
        <w:rPr>
          <w:rFonts w:ascii="Tahoma" w:hAnsi="Tahoma" w:cs="B Lotus" w:hint="cs"/>
          <w:position w:val="4"/>
          <w:sz w:val="28"/>
          <w:szCs w:val="28"/>
          <w:rtl/>
        </w:rPr>
      </w:pPr>
      <w:r w:rsidRPr="006E35D9">
        <w:rPr>
          <w:rFonts w:ascii="Tahoma" w:hAnsi="Tahoma" w:cs="B Lotus" w:hint="cs"/>
          <w:b/>
          <w:bCs/>
          <w:color w:val="CC0000"/>
          <w:position w:val="4"/>
          <w:sz w:val="28"/>
          <w:szCs w:val="28"/>
          <w:rtl/>
        </w:rPr>
        <w:t>5)</w:t>
      </w:r>
      <w:r w:rsidRPr="006E35D9">
        <w:rPr>
          <w:rFonts w:ascii="Tahoma" w:hAnsi="Tahoma" w:cs="B Lotus" w:hint="cs"/>
          <w:position w:val="4"/>
          <w:sz w:val="28"/>
          <w:szCs w:val="28"/>
          <w:rtl/>
        </w:rPr>
        <w:t xml:space="preserve"> خواندن دسته جمعي بر خلاف سنت است و اثر آن ضعيف م</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ب</w:t>
      </w:r>
      <w:r w:rsidRPr="006E35D9">
        <w:rPr>
          <w:rFonts w:ascii="Tahoma" w:hAnsi="Tahoma" w:cs="B Lotus" w:hint="cs"/>
          <w:position w:val="4"/>
          <w:sz w:val="28"/>
          <w:szCs w:val="28"/>
          <w:rtl/>
        </w:rPr>
        <w:t xml:space="preserve">اشد. همچنين </w:t>
      </w:r>
      <w:r>
        <w:rPr>
          <w:rFonts w:ascii="Tahoma" w:hAnsi="Tahoma" w:cs="B Lotus" w:hint="cs"/>
          <w:position w:val="4"/>
          <w:sz w:val="28"/>
          <w:szCs w:val="28"/>
          <w:rtl/>
        </w:rPr>
        <w:t>اكتفا</w:t>
      </w:r>
      <w:r w:rsidRPr="006E35D9">
        <w:rPr>
          <w:rFonts w:ascii="Tahoma" w:hAnsi="Tahoma" w:cs="B Lotus" w:hint="cs"/>
          <w:position w:val="4"/>
          <w:sz w:val="28"/>
          <w:szCs w:val="28"/>
          <w:rtl/>
        </w:rPr>
        <w:t xml:space="preserve"> كردن به </w:t>
      </w:r>
      <w:r>
        <w:rPr>
          <w:rFonts w:ascii="Tahoma" w:hAnsi="Tahoma" w:cs="B Lotus" w:hint="cs"/>
          <w:position w:val="4"/>
          <w:sz w:val="28"/>
          <w:szCs w:val="28"/>
          <w:rtl/>
        </w:rPr>
        <w:t>شن</w:t>
      </w:r>
      <w:r>
        <w:rPr>
          <w:rFonts w:ascii="Tahoma" w:hAnsi="Tahoma" w:cs="B Lotus" w:hint="cs"/>
          <w:position w:val="4"/>
          <w:sz w:val="28"/>
          <w:szCs w:val="28"/>
          <w:rtl/>
          <w:lang w:bidi="fa-IR"/>
        </w:rPr>
        <w:t xml:space="preserve">یدن آیات قرآن از </w:t>
      </w:r>
      <w:r w:rsidRPr="006E35D9">
        <w:rPr>
          <w:rFonts w:ascii="Tahoma" w:hAnsi="Tahoma" w:cs="B Lotus" w:hint="cs"/>
          <w:position w:val="4"/>
          <w:sz w:val="28"/>
          <w:szCs w:val="28"/>
          <w:rtl/>
        </w:rPr>
        <w:t>نوار كاست، كافي نيست زيرا در مورد آن نيّت كه در تعويذ شرط است</w:t>
      </w:r>
      <w:r>
        <w:rPr>
          <w:rFonts w:ascii="Tahoma" w:hAnsi="Tahoma" w:cs="B Lotus" w:hint="cs"/>
          <w:position w:val="4"/>
          <w:sz w:val="28"/>
          <w:szCs w:val="28"/>
          <w:rtl/>
        </w:rPr>
        <w:t>،</w:t>
      </w:r>
      <w:r w:rsidRPr="006E35D9">
        <w:rPr>
          <w:rFonts w:ascii="Tahoma" w:hAnsi="Tahoma" w:cs="B Lotus" w:hint="cs"/>
          <w:position w:val="4"/>
          <w:sz w:val="28"/>
          <w:szCs w:val="28"/>
          <w:rtl/>
        </w:rPr>
        <w:t xml:space="preserve"> تحقق پيدا نم</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ک</w:t>
      </w:r>
      <w:r w:rsidRPr="006E35D9">
        <w:rPr>
          <w:rFonts w:ascii="Tahoma" w:hAnsi="Tahoma" w:cs="B Lotus" w:hint="cs"/>
          <w:position w:val="4"/>
          <w:sz w:val="28"/>
          <w:szCs w:val="28"/>
          <w:rtl/>
        </w:rPr>
        <w:t>ند</w:t>
      </w:r>
      <w:r>
        <w:rPr>
          <w:rFonts w:ascii="Tahoma" w:hAnsi="Tahoma" w:cs="B Lotus" w:hint="cs"/>
          <w:position w:val="4"/>
          <w:sz w:val="28"/>
          <w:szCs w:val="28"/>
          <w:rtl/>
        </w:rPr>
        <w:t>،</w:t>
      </w:r>
      <w:r w:rsidRPr="006E35D9">
        <w:rPr>
          <w:rFonts w:ascii="Tahoma" w:hAnsi="Tahoma" w:cs="B Lotus" w:hint="cs"/>
          <w:position w:val="4"/>
          <w:sz w:val="28"/>
          <w:szCs w:val="28"/>
          <w:rtl/>
        </w:rPr>
        <w:t xml:space="preserve"> هر چند گوش فرادادن به آن مفيد است.</w:t>
      </w:r>
      <w:r>
        <w:rPr>
          <w:rFonts w:ascii="Tahoma" w:hAnsi="Tahoma" w:cs="B Lotus" w:hint="cs"/>
          <w:position w:val="4"/>
          <w:sz w:val="28"/>
          <w:szCs w:val="28"/>
          <w:rtl/>
        </w:rPr>
        <w:t xml:space="preserve"> </w:t>
      </w:r>
      <w:r w:rsidRPr="00D53DF8">
        <w:rPr>
          <w:rFonts w:ascii="Tahoma" w:hAnsi="Tahoma" w:cs="B Lotus" w:hint="cs"/>
          <w:color w:val="B80000"/>
          <w:position w:val="4"/>
          <w:sz w:val="28"/>
          <w:szCs w:val="28"/>
          <w:rtl/>
        </w:rPr>
        <w:t>تكرار تعويذ تا بهبودي كامل سنت است</w:t>
      </w:r>
      <w:r w:rsidRPr="006E35D9">
        <w:rPr>
          <w:rFonts w:ascii="Tahoma" w:hAnsi="Tahoma" w:cs="B Lotus" w:hint="cs"/>
          <w:position w:val="4"/>
          <w:sz w:val="28"/>
          <w:szCs w:val="28"/>
          <w:rtl/>
        </w:rPr>
        <w:t xml:space="preserve">، مگر آنكه سبب زحمت و مشقت براي او بشود، در اين صورت براي كاستن از ملال آن را كم كند. اما تكرار آيات يا دعا به تعدادي مشخص كه در سنت وارد نشده، جايز نيست. </w:t>
      </w:r>
    </w:p>
    <w:p w:rsidR="00993F97" w:rsidRPr="006E35D9" w:rsidRDefault="00993F97" w:rsidP="00993F97">
      <w:pPr>
        <w:widowControl w:val="0"/>
        <w:spacing w:line="356" w:lineRule="exact"/>
        <w:jc w:val="lowKashida"/>
        <w:rPr>
          <w:rFonts w:ascii="Tahoma" w:hAnsi="Tahoma" w:cs="B Lotus" w:hint="cs"/>
          <w:spacing w:val="-1"/>
          <w:position w:val="4"/>
          <w:sz w:val="28"/>
          <w:szCs w:val="28"/>
          <w:rtl/>
        </w:rPr>
      </w:pPr>
      <w:r w:rsidRPr="006E35D9">
        <w:rPr>
          <w:rFonts w:ascii="Tahoma" w:hAnsi="Tahoma" w:cs="B Lotus" w:hint="cs"/>
          <w:b/>
          <w:bCs/>
          <w:color w:val="CC0000"/>
          <w:spacing w:val="-1"/>
          <w:position w:val="4"/>
          <w:sz w:val="28"/>
          <w:szCs w:val="28"/>
          <w:rtl/>
        </w:rPr>
        <w:t>6)</w:t>
      </w:r>
      <w:r w:rsidRPr="006E35D9">
        <w:rPr>
          <w:rFonts w:ascii="Tahoma" w:hAnsi="Tahoma" w:cs="B Lotus" w:hint="cs"/>
          <w:spacing w:val="-1"/>
          <w:position w:val="4"/>
          <w:sz w:val="28"/>
          <w:szCs w:val="28"/>
          <w:rtl/>
        </w:rPr>
        <w:t xml:space="preserve"> </w:t>
      </w:r>
      <w:r>
        <w:rPr>
          <w:rFonts w:ascii="Tahoma" w:hAnsi="Tahoma" w:cs="B Lotus" w:hint="cs"/>
          <w:spacing w:val="-1"/>
          <w:position w:val="4"/>
          <w:sz w:val="28"/>
          <w:szCs w:val="28"/>
          <w:rtl/>
        </w:rPr>
        <w:t xml:space="preserve">در زمينه </w:t>
      </w:r>
      <w:r w:rsidRPr="006E35D9">
        <w:rPr>
          <w:rFonts w:ascii="Tahoma" w:hAnsi="Tahoma" w:cs="B Lotus" w:hint="cs"/>
          <w:spacing w:val="-1"/>
          <w:position w:val="4"/>
          <w:sz w:val="28"/>
          <w:szCs w:val="28"/>
          <w:rtl/>
        </w:rPr>
        <w:t>نشانه</w:t>
      </w:r>
      <w:r w:rsidRPr="006E35D9">
        <w:rPr>
          <w:rFonts w:cs="B Lotus" w:hint="cs"/>
          <w:spacing w:val="-1"/>
          <w:position w:val="4"/>
          <w:sz w:val="28"/>
          <w:szCs w:val="28"/>
          <w:rtl/>
          <w:lang w:bidi="fa-IR"/>
        </w:rPr>
        <w:t>‌</w:t>
      </w:r>
      <w:r w:rsidRPr="006E35D9">
        <w:rPr>
          <w:rFonts w:ascii="Tahoma" w:hAnsi="Tahoma" w:cs="B Lotus" w:hint="cs"/>
          <w:spacing w:val="-1"/>
          <w:position w:val="4"/>
          <w:sz w:val="28"/>
          <w:szCs w:val="28"/>
          <w:rtl/>
          <w:lang w:bidi="fa-IR"/>
        </w:rPr>
        <w:t>ه</w:t>
      </w:r>
      <w:r w:rsidRPr="006E35D9">
        <w:rPr>
          <w:rFonts w:ascii="Tahoma" w:hAnsi="Tahoma" w:cs="B Lotus" w:hint="cs"/>
          <w:spacing w:val="-1"/>
          <w:position w:val="4"/>
          <w:sz w:val="28"/>
          <w:szCs w:val="28"/>
          <w:rtl/>
        </w:rPr>
        <w:t xml:space="preserve">ايي وجود دارد كه به آنها يا بعضي از آنها </w:t>
      </w:r>
      <w:r>
        <w:rPr>
          <w:rFonts w:ascii="Tahoma" w:hAnsi="Tahoma" w:cs="B Lotus" w:hint="cs"/>
          <w:spacing w:val="-1"/>
          <w:position w:val="4"/>
          <w:sz w:val="28"/>
          <w:szCs w:val="28"/>
          <w:rtl/>
        </w:rPr>
        <w:t xml:space="preserve">بر فريبكاري </w:t>
      </w:r>
      <w:r w:rsidRPr="006E35D9">
        <w:rPr>
          <w:rFonts w:ascii="Tahoma" w:hAnsi="Tahoma" w:cs="B Lotus" w:hint="cs"/>
          <w:spacing w:val="-1"/>
          <w:position w:val="4"/>
          <w:sz w:val="28"/>
          <w:szCs w:val="28"/>
          <w:rtl/>
        </w:rPr>
        <w:t>تعويذكننده استدلال م</w:t>
      </w:r>
      <w:r w:rsidRPr="006E35D9">
        <w:rPr>
          <w:rFonts w:cs="B Lotus" w:hint="cs"/>
          <w:spacing w:val="-1"/>
          <w:position w:val="4"/>
          <w:sz w:val="28"/>
          <w:szCs w:val="28"/>
          <w:rtl/>
          <w:lang w:bidi="fa-IR"/>
        </w:rPr>
        <w:t>ی‌</w:t>
      </w:r>
      <w:r w:rsidRPr="006E35D9">
        <w:rPr>
          <w:rFonts w:ascii="Tahoma" w:hAnsi="Tahoma" w:cs="B Lotus" w:hint="cs"/>
          <w:spacing w:val="-1"/>
          <w:position w:val="4"/>
          <w:sz w:val="28"/>
          <w:szCs w:val="28"/>
          <w:rtl/>
          <w:lang w:bidi="fa-IR"/>
        </w:rPr>
        <w:t>ش</w:t>
      </w:r>
      <w:r w:rsidRPr="006E35D9">
        <w:rPr>
          <w:rFonts w:ascii="Tahoma" w:hAnsi="Tahoma" w:cs="B Lotus" w:hint="cs"/>
          <w:spacing w:val="-1"/>
          <w:position w:val="4"/>
          <w:sz w:val="28"/>
          <w:szCs w:val="28"/>
          <w:rtl/>
        </w:rPr>
        <w:t>ود</w:t>
      </w:r>
      <w:r>
        <w:rPr>
          <w:rFonts w:ascii="Tahoma" w:hAnsi="Tahoma" w:cs="B Lotus" w:hint="cs"/>
          <w:spacing w:val="-1"/>
          <w:position w:val="4"/>
          <w:sz w:val="28"/>
          <w:szCs w:val="28"/>
          <w:rtl/>
        </w:rPr>
        <w:t>، و آنکه او</w:t>
      </w:r>
      <w:r w:rsidRPr="006E35D9">
        <w:rPr>
          <w:rFonts w:ascii="Tahoma" w:hAnsi="Tahoma" w:cs="B Lotus" w:hint="cs"/>
          <w:spacing w:val="-1"/>
          <w:position w:val="4"/>
          <w:sz w:val="28"/>
          <w:szCs w:val="28"/>
          <w:rtl/>
        </w:rPr>
        <w:t xml:space="preserve"> با سحر</w:t>
      </w:r>
      <w:r>
        <w:rPr>
          <w:rFonts w:ascii="Tahoma" w:hAnsi="Tahoma" w:cs="B Lotus" w:hint="cs"/>
          <w:spacing w:val="-1"/>
          <w:position w:val="4"/>
          <w:sz w:val="28"/>
          <w:szCs w:val="28"/>
          <w:rtl/>
        </w:rPr>
        <w:t xml:space="preserve"> و جادو</w:t>
      </w:r>
      <w:r w:rsidRPr="006E35D9">
        <w:rPr>
          <w:rFonts w:ascii="Tahoma" w:hAnsi="Tahoma" w:cs="B Lotus" w:hint="cs"/>
          <w:spacing w:val="-1"/>
          <w:position w:val="4"/>
          <w:sz w:val="28"/>
          <w:szCs w:val="28"/>
          <w:rtl/>
        </w:rPr>
        <w:t xml:space="preserve"> سر و كار داشته نه</w:t>
      </w:r>
      <w:r>
        <w:rPr>
          <w:rFonts w:ascii="Tahoma" w:hAnsi="Tahoma" w:cs="B Lotus" w:hint="cs"/>
          <w:spacing w:val="-1"/>
          <w:position w:val="4"/>
          <w:sz w:val="28"/>
          <w:szCs w:val="28"/>
          <w:rtl/>
        </w:rPr>
        <w:t xml:space="preserve"> با</w:t>
      </w:r>
      <w:r w:rsidRPr="006E35D9">
        <w:rPr>
          <w:rFonts w:ascii="Tahoma" w:hAnsi="Tahoma" w:cs="B Lotus" w:hint="cs"/>
          <w:spacing w:val="-1"/>
          <w:position w:val="4"/>
          <w:sz w:val="28"/>
          <w:szCs w:val="28"/>
          <w:rtl/>
        </w:rPr>
        <w:t xml:space="preserve"> قرآن</w:t>
      </w:r>
      <w:r>
        <w:rPr>
          <w:rFonts w:ascii="Tahoma" w:hAnsi="Tahoma" w:cs="B Lotus" w:hint="cs"/>
          <w:spacing w:val="-1"/>
          <w:position w:val="4"/>
          <w:sz w:val="28"/>
          <w:szCs w:val="28"/>
          <w:rtl/>
        </w:rPr>
        <w:t xml:space="preserve"> كريم</w:t>
      </w:r>
      <w:r w:rsidRPr="006E35D9">
        <w:rPr>
          <w:rFonts w:ascii="Tahoma" w:hAnsi="Tahoma" w:cs="B Lotus" w:hint="cs"/>
          <w:spacing w:val="-1"/>
          <w:position w:val="4"/>
          <w:sz w:val="28"/>
          <w:szCs w:val="28"/>
          <w:rtl/>
        </w:rPr>
        <w:t xml:space="preserve">، </w:t>
      </w:r>
      <w:r>
        <w:rPr>
          <w:rFonts w:ascii="Tahoma" w:hAnsi="Tahoma" w:cs="B Lotus" w:hint="cs"/>
          <w:spacing w:val="-1"/>
          <w:position w:val="4"/>
          <w:sz w:val="28"/>
          <w:szCs w:val="28"/>
          <w:rtl/>
        </w:rPr>
        <w:t>پس</w:t>
      </w:r>
      <w:r w:rsidRPr="006E35D9">
        <w:rPr>
          <w:rFonts w:ascii="Tahoma" w:hAnsi="Tahoma" w:cs="B Lotus" w:hint="cs"/>
          <w:spacing w:val="-1"/>
          <w:position w:val="4"/>
          <w:sz w:val="28"/>
          <w:szCs w:val="28"/>
          <w:rtl/>
        </w:rPr>
        <w:t xml:space="preserve"> نبايد فريب دينداري ظاهري او را خورد، زيرا گاهي ممكن است خواندن تعويذ را با آياتي از قرآن آغاز كند، اما بلافاصله چيزهاي ديگري را جايگزين آن كند، حتي ممكن است براي فريب دادن مردم مرتب به مسجد رفت و آمد داشته باشد، و گاهي در پيش روي شما مدام اهل ذكر و اوراد باشد، بايد هوشيار بود و دچار فريب نشد.</w:t>
      </w:r>
    </w:p>
    <w:p w:rsidR="00993F97" w:rsidRPr="006E35D9" w:rsidRDefault="00993F97" w:rsidP="00993F97">
      <w:pPr>
        <w:widowControl w:val="0"/>
        <w:spacing w:line="356" w:lineRule="exact"/>
        <w:jc w:val="lowKashida"/>
        <w:rPr>
          <w:rFonts w:ascii="Tahoma" w:hAnsi="Tahoma" w:cs="B Lotus" w:hint="cs"/>
          <w:position w:val="4"/>
          <w:sz w:val="28"/>
          <w:szCs w:val="28"/>
        </w:rPr>
      </w:pPr>
      <w:r w:rsidRPr="006E35D9">
        <w:rPr>
          <w:rFonts w:ascii="Tahoma" w:hAnsi="Tahoma" w:cs="Jadid" w:hint="cs"/>
          <w:b/>
          <w:bCs/>
          <w:color w:val="CC0000"/>
          <w:position w:val="4"/>
          <w:sz w:val="24"/>
          <w:szCs w:val="24"/>
          <w:rtl/>
        </w:rPr>
        <w:t>برخي از نشانه هاي ساحران و فريبكاران عبارتند از :</w:t>
      </w:r>
      <w:r w:rsidRPr="006E35D9">
        <w:rPr>
          <w:rFonts w:ascii="Tahoma" w:hAnsi="Tahoma" w:cs="B Lotus" w:hint="cs"/>
          <w:position w:val="4"/>
          <w:sz w:val="28"/>
          <w:szCs w:val="28"/>
          <w:rtl/>
        </w:rPr>
        <w:t xml:space="preserve">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 xml:space="preserve"> پرسيدن نام بيمار يا مادر او، زيرا دانستن يا ندانستن نام در مورد معالجه چيزي را تغيير نم</w:t>
      </w:r>
      <w:r w:rsidRPr="006E35D9">
        <w:rPr>
          <w:rFonts w:cs="B Lotus" w:hint="cs"/>
          <w:position w:val="4"/>
          <w:sz w:val="28"/>
          <w:szCs w:val="28"/>
          <w:rtl/>
          <w:lang w:bidi="fa-IR"/>
        </w:rPr>
        <w:t>ی‌</w:t>
      </w:r>
      <w:r w:rsidRPr="006E35D9">
        <w:rPr>
          <w:rFonts w:cs="B Lotus" w:hint="cs"/>
          <w:position w:val="4"/>
          <w:sz w:val="28"/>
          <w:szCs w:val="28"/>
          <w:rtl/>
        </w:rPr>
        <w:t>د</w:t>
      </w:r>
      <w:r w:rsidRPr="006E35D9">
        <w:rPr>
          <w:rFonts w:ascii="Tahoma" w:hAnsi="Tahoma" w:cs="B Lotus" w:hint="cs"/>
          <w:position w:val="4"/>
          <w:sz w:val="28"/>
          <w:szCs w:val="28"/>
          <w:rtl/>
        </w:rPr>
        <w:t xml:space="preserve">هد.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 xml:space="preserve"> قطعه</w:t>
      </w:r>
      <w:r w:rsidRPr="006E35D9">
        <w:rPr>
          <w:position w:val="4"/>
          <w:sz w:val="28"/>
          <w:szCs w:val="28"/>
          <w:rtl/>
        </w:rPr>
        <w:t>⁭</w:t>
      </w:r>
      <w:r w:rsidRPr="006E35D9">
        <w:rPr>
          <w:rFonts w:ascii="Tahoma" w:hAnsi="Tahoma" w:cs="B Lotus" w:hint="cs"/>
          <w:position w:val="4"/>
          <w:sz w:val="28"/>
          <w:szCs w:val="28"/>
          <w:rtl/>
        </w:rPr>
        <w:t xml:space="preserve">اي از لباس بيمار را مانند: پيراهن يا ژاكت طلب كند.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 xml:space="preserve"> ممكن است از بيمار بخواهد حيواني را با ويژگ</w:t>
      </w:r>
      <w:bookmarkStart w:id="17" w:name="OLE_LINK4"/>
      <w:r w:rsidRPr="006E35D9">
        <w:rPr>
          <w:rFonts w:cs="B Lotus" w:hint="cs"/>
          <w:position w:val="4"/>
          <w:sz w:val="28"/>
          <w:szCs w:val="28"/>
          <w:rtl/>
          <w:lang w:bidi="fa-IR"/>
        </w:rPr>
        <w:t>ی‌</w:t>
      </w:r>
      <w:r w:rsidRPr="006E35D9">
        <w:rPr>
          <w:rFonts w:ascii="Tahoma" w:hAnsi="Tahoma" w:cs="B Lotus" w:hint="cs"/>
          <w:position w:val="4"/>
          <w:sz w:val="28"/>
          <w:szCs w:val="28"/>
          <w:rtl/>
          <w:lang w:bidi="fa-IR"/>
        </w:rPr>
        <w:t>ه</w:t>
      </w:r>
      <w:bookmarkEnd w:id="17"/>
      <w:r w:rsidRPr="006E35D9">
        <w:rPr>
          <w:rFonts w:ascii="Tahoma" w:hAnsi="Tahoma" w:cs="B Lotus" w:hint="cs"/>
          <w:position w:val="4"/>
          <w:sz w:val="28"/>
          <w:szCs w:val="28"/>
          <w:rtl/>
          <w:lang w:bidi="fa-IR"/>
        </w:rPr>
        <w:t>ا</w:t>
      </w:r>
      <w:r w:rsidRPr="006E35D9">
        <w:rPr>
          <w:rFonts w:ascii="Tahoma" w:hAnsi="Tahoma" w:cs="B Lotus" w:hint="cs"/>
          <w:position w:val="4"/>
          <w:sz w:val="28"/>
          <w:szCs w:val="28"/>
          <w:rtl/>
        </w:rPr>
        <w:t xml:space="preserve">ي خاص تهيه كند تا او آن را براي </w:t>
      </w:r>
      <w:r>
        <w:rPr>
          <w:rFonts w:ascii="Tahoma" w:hAnsi="Tahoma" w:cs="B Lotus" w:hint="cs"/>
          <w:position w:val="4"/>
          <w:sz w:val="28"/>
          <w:szCs w:val="28"/>
          <w:rtl/>
        </w:rPr>
        <w:t>جنيات</w:t>
      </w:r>
      <w:r w:rsidRPr="006E35D9">
        <w:rPr>
          <w:rFonts w:ascii="Tahoma" w:hAnsi="Tahoma" w:cs="B Lotus" w:hint="cs"/>
          <w:position w:val="4"/>
          <w:sz w:val="28"/>
          <w:szCs w:val="28"/>
          <w:rtl/>
        </w:rPr>
        <w:t xml:space="preserve"> ذبح كند و شايد خون آن را بر بدن بيمار بمالد.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خواندن ورد وطلسم</w:t>
      </w:r>
      <w:r w:rsidRPr="006E35D9">
        <w:rPr>
          <w:rFonts w:cs="B Lotus" w:hint="cs"/>
          <w:position w:val="4"/>
          <w:sz w:val="28"/>
          <w:szCs w:val="28"/>
          <w:rtl/>
          <w:lang w:bidi="fa-IR"/>
        </w:rPr>
        <w:t>‌</w:t>
      </w:r>
      <w:r w:rsidRPr="006E35D9">
        <w:rPr>
          <w:rFonts w:ascii="Tahoma" w:hAnsi="Tahoma" w:cs="B Lotus" w:hint="cs"/>
          <w:position w:val="4"/>
          <w:sz w:val="28"/>
          <w:szCs w:val="28"/>
          <w:rtl/>
          <w:lang w:bidi="fa-IR"/>
        </w:rPr>
        <w:t>ه</w:t>
      </w:r>
      <w:r w:rsidRPr="006E35D9">
        <w:rPr>
          <w:rFonts w:ascii="Tahoma" w:hAnsi="Tahoma" w:cs="B Lotus" w:hint="cs"/>
          <w:position w:val="4"/>
          <w:sz w:val="28"/>
          <w:szCs w:val="28"/>
          <w:rtl/>
        </w:rPr>
        <w:t>اي نامفهوم و ب</w:t>
      </w:r>
      <w:r w:rsidRPr="006E35D9">
        <w:rPr>
          <w:rFonts w:cs="B Lotus" w:hint="cs"/>
          <w:position w:val="4"/>
          <w:sz w:val="28"/>
          <w:szCs w:val="28"/>
          <w:rtl/>
          <w:lang w:bidi="fa-IR"/>
        </w:rPr>
        <w:t>ی‌</w:t>
      </w:r>
      <w:r w:rsidRPr="006E35D9">
        <w:rPr>
          <w:rFonts w:ascii="Tahoma" w:hAnsi="Tahoma" w:cs="B Lotus" w:hint="cs"/>
          <w:position w:val="4"/>
          <w:sz w:val="28"/>
          <w:szCs w:val="28"/>
          <w:rtl/>
        </w:rPr>
        <w:t xml:space="preserve">معني.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 xml:space="preserve">دادن </w:t>
      </w:r>
      <w:r>
        <w:rPr>
          <w:rFonts w:ascii="Tahoma" w:hAnsi="Tahoma" w:cs="B Lotus" w:hint="cs"/>
          <w:position w:val="4"/>
          <w:sz w:val="28"/>
          <w:szCs w:val="28"/>
          <w:rtl/>
        </w:rPr>
        <w:t>پارچ</w:t>
      </w:r>
      <w:r w:rsidRPr="006E35D9">
        <w:rPr>
          <w:rFonts w:cs="B Lotus" w:hint="cs"/>
          <w:position w:val="4"/>
          <w:sz w:val="28"/>
          <w:szCs w:val="28"/>
          <w:rtl/>
          <w:lang w:bidi="fa-IR"/>
        </w:rPr>
        <w:t>ه‌</w:t>
      </w:r>
      <w:r w:rsidRPr="006E35D9">
        <w:rPr>
          <w:rFonts w:ascii="Tahoma" w:hAnsi="Tahoma" w:cs="B Lotus" w:hint="cs"/>
          <w:position w:val="4"/>
          <w:sz w:val="28"/>
          <w:szCs w:val="28"/>
          <w:rtl/>
        </w:rPr>
        <w:t>اي كه در آن مرب</w:t>
      </w:r>
      <w:r w:rsidRPr="006E35D9">
        <w:rPr>
          <w:rFonts w:cs="B Lotus" w:hint="cs"/>
          <w:position w:val="4"/>
          <w:sz w:val="28"/>
          <w:szCs w:val="28"/>
          <w:rtl/>
          <w:lang w:bidi="fa-IR"/>
        </w:rPr>
        <w:t>ع‌</w:t>
      </w:r>
      <w:r w:rsidRPr="006E35D9">
        <w:rPr>
          <w:rFonts w:ascii="Tahoma" w:hAnsi="Tahoma" w:cs="B Lotus" w:hint="cs"/>
          <w:position w:val="4"/>
          <w:sz w:val="28"/>
          <w:szCs w:val="28"/>
          <w:rtl/>
          <w:lang w:bidi="fa-IR"/>
        </w:rPr>
        <w:t>ه</w:t>
      </w:r>
      <w:r w:rsidRPr="006E35D9">
        <w:rPr>
          <w:rFonts w:ascii="Tahoma" w:hAnsi="Tahoma" w:cs="B Lotus" w:hint="cs"/>
          <w:position w:val="4"/>
          <w:sz w:val="28"/>
          <w:szCs w:val="28"/>
          <w:rtl/>
        </w:rPr>
        <w:t xml:space="preserve">ايي كه در ميان آنها حروف وارقامي نوشته شده - كه حجاب نام دارد - به بيمار.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بيمار را به كناره</w:t>
      </w:r>
      <w:r w:rsidRPr="006E35D9">
        <w:rPr>
          <w:rFonts w:cs="B Lotus" w:hint="cs"/>
          <w:position w:val="4"/>
          <w:sz w:val="28"/>
          <w:szCs w:val="28"/>
          <w:rtl/>
          <w:lang w:bidi="fa-IR"/>
        </w:rPr>
        <w:t>‌</w:t>
      </w:r>
      <w:r w:rsidRPr="006E35D9">
        <w:rPr>
          <w:rFonts w:ascii="Tahoma" w:hAnsi="Tahoma" w:cs="B Lotus" w:hint="cs"/>
          <w:position w:val="4"/>
          <w:sz w:val="28"/>
          <w:szCs w:val="28"/>
          <w:rtl/>
          <w:lang w:bidi="fa-IR"/>
        </w:rPr>
        <w:t>گ</w:t>
      </w:r>
      <w:r w:rsidRPr="006E35D9">
        <w:rPr>
          <w:rFonts w:ascii="Tahoma" w:hAnsi="Tahoma" w:cs="B Lotus" w:hint="cs"/>
          <w:position w:val="4"/>
          <w:sz w:val="28"/>
          <w:szCs w:val="28"/>
          <w:rtl/>
        </w:rPr>
        <w:t>يري از مردم وزنداني شدن در اطاقي تاريك براي مدتي مشخص- كه حجبه نام دارد- وادار كردن.</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 xml:space="preserve">امر کردن به بيمار كه مدتي از استعمال آب خودداري كند.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 xml:space="preserve">دادن چيزي به بيمار تا آن را در زميني دفن كند يا كاغذي را به او بدهد تا آن را بسوزاند واز دود آن به عنوان بخور </w:t>
      </w:r>
      <w:r w:rsidRPr="006E35D9">
        <w:rPr>
          <w:rFonts w:ascii="Tahoma" w:hAnsi="Tahoma" w:cs="B Lotus" w:hint="cs"/>
          <w:position w:val="4"/>
          <w:sz w:val="28"/>
          <w:szCs w:val="28"/>
          <w:rtl/>
        </w:rPr>
        <w:lastRenderedPageBreak/>
        <w:t xml:space="preserve">استفاده نمايد. </w:t>
      </w:r>
      <w:r w:rsidRPr="006E35D9">
        <w:rPr>
          <w:rFonts w:cs="AL-Hotham" w:hint="cs"/>
          <w:color w:val="CC0000"/>
          <w:position w:val="4"/>
          <w:sz w:val="28"/>
          <w:szCs w:val="28"/>
        </w:rPr>
        <w:sym w:font="Wingdings" w:char="F0AD"/>
      </w:r>
      <w:r w:rsidRPr="006E35D9">
        <w:rPr>
          <w:rFonts w:ascii="Tahoma" w:hAnsi="Tahoma" w:cs="B Lotus" w:hint="cs"/>
          <w:position w:val="4"/>
          <w:sz w:val="28"/>
          <w:szCs w:val="28"/>
          <w:rtl/>
        </w:rPr>
        <w:t>خبر دادن به بيمار از صفات و ويژگ</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ها</w:t>
      </w:r>
      <w:r w:rsidRPr="006E35D9">
        <w:rPr>
          <w:rFonts w:ascii="Tahoma" w:hAnsi="Tahoma" w:cs="B Lotus" w:hint="cs"/>
          <w:position w:val="4"/>
          <w:sz w:val="28"/>
          <w:szCs w:val="28"/>
          <w:rtl/>
        </w:rPr>
        <w:t xml:space="preserve">يي كه ديگران از آن خبر ندارند، يا </w:t>
      </w:r>
      <w:r w:rsidRPr="00D53DF8">
        <w:rPr>
          <w:rFonts w:ascii="Tahoma" w:hAnsi="Tahoma" w:cs="B Lotus" w:hint="cs"/>
          <w:position w:val="4"/>
          <w:sz w:val="27"/>
          <w:szCs w:val="27"/>
          <w:rtl/>
        </w:rPr>
        <w:t>خبر دادن از اسم ومحل سكونت وبيماري او پيش از آنكه خود او چيزي را بر زبان بياورد.</w:t>
      </w:r>
      <w:r w:rsidRPr="006E35D9">
        <w:rPr>
          <w:rFonts w:ascii="Tahoma" w:hAnsi="Tahoma" w:cs="B Lotus" w:hint="cs"/>
          <w:position w:val="4"/>
          <w:sz w:val="28"/>
          <w:szCs w:val="28"/>
          <w:rtl/>
        </w:rPr>
        <w:t xml:space="preserve"> </w:t>
      </w:r>
      <w:r w:rsidRPr="006E35D9">
        <w:rPr>
          <w:rFonts w:cs="AL-Hotham" w:hint="cs"/>
          <w:color w:val="CC0000"/>
          <w:position w:val="4"/>
          <w:sz w:val="28"/>
          <w:szCs w:val="28"/>
        </w:rPr>
        <w:sym w:font="Wingdings" w:char="F0AD"/>
      </w:r>
      <w:r w:rsidRPr="00D53DF8">
        <w:rPr>
          <w:rFonts w:ascii="Tahoma" w:hAnsi="Tahoma" w:cs="B Lotus" w:hint="cs"/>
          <w:position w:val="4"/>
          <w:sz w:val="27"/>
          <w:szCs w:val="27"/>
          <w:rtl/>
        </w:rPr>
        <w:t>خبر دادن از نوع بيماري او از طريق تلفن يا پست وغيره يا بلافاصله پس از وارد شدن به اطاق او.</w:t>
      </w:r>
    </w:p>
    <w:p w:rsidR="00993F97" w:rsidRDefault="00993F97" w:rsidP="00993F97">
      <w:pPr>
        <w:widowControl w:val="0"/>
        <w:spacing w:line="356" w:lineRule="exact"/>
        <w:jc w:val="lowKashida"/>
        <w:rPr>
          <w:rFonts w:ascii="Tahoma" w:hAnsi="Tahoma" w:cs="B Lotus" w:hint="cs"/>
          <w:position w:val="4"/>
          <w:sz w:val="28"/>
          <w:szCs w:val="28"/>
          <w:rtl/>
        </w:rPr>
      </w:pPr>
      <w:r w:rsidRPr="006E35D9">
        <w:rPr>
          <w:rFonts w:ascii="Tahoma" w:hAnsi="Tahoma" w:cs="B Lotus" w:hint="cs"/>
          <w:b/>
          <w:bCs/>
          <w:color w:val="CC0000"/>
          <w:position w:val="4"/>
          <w:sz w:val="28"/>
          <w:szCs w:val="28"/>
          <w:rtl/>
        </w:rPr>
        <w:t>7</w:t>
      </w:r>
      <w:r w:rsidRPr="006E35D9">
        <w:rPr>
          <w:rFonts w:ascii="Tahoma" w:hAnsi="Tahoma" w:cs="B Lotus" w:hint="cs"/>
          <w:b/>
          <w:bCs/>
          <w:color w:val="CC0000"/>
          <w:spacing w:val="-2"/>
          <w:position w:val="4"/>
          <w:sz w:val="28"/>
          <w:szCs w:val="28"/>
          <w:rtl/>
        </w:rPr>
        <w:t>)</w:t>
      </w:r>
      <w:r w:rsidRPr="006E35D9">
        <w:rPr>
          <w:rFonts w:ascii="Tahoma" w:hAnsi="Tahoma" w:cs="B Lotus" w:hint="cs"/>
          <w:spacing w:val="-2"/>
          <w:position w:val="4"/>
          <w:sz w:val="28"/>
          <w:szCs w:val="28"/>
          <w:rtl/>
        </w:rPr>
        <w:t xml:space="preserve"> از نظر علماي اهل سنت و جماعت جن</w:t>
      </w:r>
      <w:r w:rsidRPr="006E35D9">
        <w:rPr>
          <w:rFonts w:cs="B Lotus" w:hint="cs"/>
          <w:spacing w:val="-2"/>
          <w:position w:val="4"/>
          <w:sz w:val="28"/>
          <w:szCs w:val="28"/>
          <w:rtl/>
          <w:lang w:bidi="fa-IR"/>
        </w:rPr>
        <w:t>ی‌</w:t>
      </w:r>
      <w:r w:rsidRPr="006E35D9">
        <w:rPr>
          <w:rFonts w:ascii="Tahoma" w:hAnsi="Tahoma" w:cs="B Lotus" w:hint="cs"/>
          <w:spacing w:val="-2"/>
          <w:position w:val="4"/>
          <w:sz w:val="28"/>
          <w:szCs w:val="28"/>
          <w:rtl/>
          <w:lang w:bidi="fa-IR"/>
        </w:rPr>
        <w:t>ه</w:t>
      </w:r>
      <w:r w:rsidRPr="006E35D9">
        <w:rPr>
          <w:rFonts w:ascii="Tahoma" w:hAnsi="Tahoma" w:cs="B Lotus" w:hint="cs"/>
          <w:spacing w:val="-2"/>
          <w:position w:val="4"/>
          <w:sz w:val="28"/>
          <w:szCs w:val="28"/>
          <w:rtl/>
        </w:rPr>
        <w:t>ا م</w:t>
      </w:r>
      <w:r w:rsidRPr="006E35D9">
        <w:rPr>
          <w:rFonts w:cs="B Lotus" w:hint="cs"/>
          <w:spacing w:val="-2"/>
          <w:position w:val="4"/>
          <w:sz w:val="28"/>
          <w:szCs w:val="28"/>
          <w:rtl/>
          <w:lang w:bidi="fa-IR"/>
        </w:rPr>
        <w:t>ی‌</w:t>
      </w:r>
      <w:r w:rsidRPr="006E35D9">
        <w:rPr>
          <w:rFonts w:ascii="Tahoma" w:hAnsi="Tahoma" w:cs="B Lotus" w:hint="cs"/>
          <w:spacing w:val="-2"/>
          <w:position w:val="4"/>
          <w:sz w:val="28"/>
          <w:szCs w:val="28"/>
          <w:rtl/>
          <w:lang w:bidi="fa-IR"/>
        </w:rPr>
        <w:t>ت</w:t>
      </w:r>
      <w:r w:rsidRPr="006E35D9">
        <w:rPr>
          <w:rFonts w:ascii="Tahoma" w:hAnsi="Tahoma" w:cs="B Lotus" w:hint="cs"/>
          <w:spacing w:val="-2"/>
          <w:position w:val="4"/>
          <w:sz w:val="28"/>
          <w:szCs w:val="28"/>
          <w:rtl/>
        </w:rPr>
        <w:t xml:space="preserve">وانند خود را به هيئت انسان در آورند و به اين </w:t>
      </w:r>
      <w:r>
        <w:rPr>
          <w:rFonts w:ascii="Tahoma" w:hAnsi="Tahoma" w:cs="B Lotus" w:hint="cs"/>
          <w:spacing w:val="-2"/>
          <w:position w:val="4"/>
          <w:sz w:val="28"/>
          <w:szCs w:val="28"/>
          <w:rtl/>
        </w:rPr>
        <w:t xml:space="preserve">آيت </w:t>
      </w:r>
      <w:r w:rsidRPr="006E35D9">
        <w:rPr>
          <w:rFonts w:ascii="Tahoma" w:hAnsi="Tahoma" w:cs="B Lotus" w:hint="cs"/>
          <w:spacing w:val="-2"/>
          <w:position w:val="4"/>
          <w:sz w:val="28"/>
          <w:szCs w:val="28"/>
          <w:rtl/>
        </w:rPr>
        <w:t>استدلال م</w:t>
      </w:r>
      <w:r w:rsidRPr="006E35D9">
        <w:rPr>
          <w:rFonts w:cs="B Lotus" w:hint="cs"/>
          <w:spacing w:val="-2"/>
          <w:position w:val="4"/>
          <w:sz w:val="28"/>
          <w:szCs w:val="28"/>
          <w:rtl/>
          <w:lang w:bidi="fa-IR"/>
        </w:rPr>
        <w:t>ی‌</w:t>
      </w:r>
      <w:r w:rsidRPr="006E35D9">
        <w:rPr>
          <w:rFonts w:ascii="Tahoma" w:hAnsi="Tahoma" w:cs="B Lotus" w:hint="cs"/>
          <w:spacing w:val="-2"/>
          <w:position w:val="4"/>
          <w:sz w:val="28"/>
          <w:szCs w:val="28"/>
          <w:rtl/>
          <w:lang w:bidi="fa-IR"/>
        </w:rPr>
        <w:t>ن</w:t>
      </w:r>
      <w:r w:rsidRPr="006E35D9">
        <w:rPr>
          <w:rFonts w:ascii="Tahoma" w:hAnsi="Tahoma" w:cs="B Lotus" w:hint="cs"/>
          <w:spacing w:val="-2"/>
          <w:position w:val="4"/>
          <w:sz w:val="28"/>
          <w:szCs w:val="28"/>
          <w:rtl/>
        </w:rPr>
        <w:t>ماي</w:t>
      </w:r>
      <w:r>
        <w:rPr>
          <w:rFonts w:ascii="Tahoma" w:hAnsi="Tahoma" w:cs="B Lotus" w:hint="cs"/>
          <w:spacing w:val="-2"/>
          <w:position w:val="4"/>
          <w:sz w:val="28"/>
          <w:szCs w:val="28"/>
          <w:rtl/>
        </w:rPr>
        <w:t>ند</w:t>
      </w:r>
      <w:r w:rsidRPr="006E35D9">
        <w:rPr>
          <w:rFonts w:ascii="Tahoma" w:hAnsi="Tahoma" w:cs="B Lotus" w:hint="cs"/>
          <w:spacing w:val="-2"/>
          <w:position w:val="4"/>
          <w:sz w:val="28"/>
          <w:szCs w:val="28"/>
          <w:rtl/>
        </w:rPr>
        <w:t>:</w:t>
      </w:r>
      <w:r w:rsidRPr="006E35D9">
        <w:rPr>
          <w:rFonts w:ascii="Tahoma" w:hAnsi="Tahoma" w:cs="B Lotus" w:hint="cs"/>
          <w:position w:val="4"/>
          <w:sz w:val="28"/>
          <w:szCs w:val="28"/>
          <w:rtl/>
        </w:rPr>
        <w:t xml:space="preserve"> </w:t>
      </w:r>
      <w:r w:rsidRPr="006E35D9">
        <w:rPr>
          <w:rFonts w:ascii="QCF_P075" w:hAnsi="QCF_P075" w:cs="QCF_P075"/>
          <w:color w:val="006600"/>
          <w:spacing w:val="-2"/>
          <w:position w:val="4"/>
          <w:sz w:val="26"/>
          <w:szCs w:val="26"/>
          <w:rtl/>
        </w:rPr>
        <w:t>ﱹ</w:t>
      </w:r>
      <w:r w:rsidRPr="006E35D9">
        <w:rPr>
          <w:rFonts w:ascii="QCF_P075" w:hAnsi="QCF_P075" w:cs="QCF_P075" w:hint="cs"/>
          <w:color w:val="006600"/>
          <w:spacing w:val="-2"/>
          <w:position w:val="4"/>
          <w:sz w:val="26"/>
          <w:szCs w:val="26"/>
          <w:rtl/>
        </w:rPr>
        <w:t xml:space="preserve">  </w:t>
      </w:r>
      <w:r w:rsidRPr="006E35D9">
        <w:rPr>
          <w:rFonts w:ascii="QCF_P047" w:hAnsi="QCF_P047" w:cs="QCF_P047"/>
          <w:color w:val="006600"/>
          <w:spacing w:val="-2"/>
          <w:position w:val="4"/>
          <w:sz w:val="26"/>
          <w:szCs w:val="26"/>
          <w:rtl/>
        </w:rPr>
        <w:t>ﭑﭒﭓﭔ</w:t>
      </w:r>
      <w:r w:rsidRPr="006E35D9">
        <w:rPr>
          <w:rFonts w:ascii="QCF_P047" w:hAnsi="QCF_P047" w:cs="QCF_P047" w:hint="cs"/>
          <w:color w:val="006600"/>
          <w:spacing w:val="-2"/>
          <w:position w:val="4"/>
          <w:sz w:val="26"/>
          <w:szCs w:val="26"/>
          <w:rtl/>
        </w:rPr>
        <w:t xml:space="preserve"> </w:t>
      </w:r>
      <w:r w:rsidRPr="006E35D9">
        <w:rPr>
          <w:rFonts w:ascii="QCF_P047" w:hAnsi="QCF_P047" w:cs="QCF_P047"/>
          <w:color w:val="006600"/>
          <w:spacing w:val="-2"/>
          <w:position w:val="4"/>
          <w:sz w:val="26"/>
          <w:szCs w:val="26"/>
          <w:rtl/>
        </w:rPr>
        <w:t>ﭕ</w:t>
      </w:r>
      <w:r w:rsidRPr="006E35D9">
        <w:rPr>
          <w:rFonts w:ascii="QCF_P047" w:hAnsi="QCF_P047" w:cs="QCF_P047" w:hint="cs"/>
          <w:color w:val="006600"/>
          <w:spacing w:val="-2"/>
          <w:position w:val="4"/>
          <w:sz w:val="26"/>
          <w:szCs w:val="26"/>
          <w:rtl/>
        </w:rPr>
        <w:t xml:space="preserve"> </w:t>
      </w:r>
      <w:r w:rsidRPr="006E35D9">
        <w:rPr>
          <w:rFonts w:ascii="QCF_P047" w:hAnsi="QCF_P047" w:cs="QCF_P047"/>
          <w:color w:val="006600"/>
          <w:spacing w:val="-2"/>
          <w:position w:val="4"/>
          <w:sz w:val="26"/>
          <w:szCs w:val="26"/>
          <w:rtl/>
        </w:rPr>
        <w:t>ﭖﭗﭘﭙﭚﭛﭜﭝﭞﱸ</w:t>
      </w:r>
      <w:r w:rsidRPr="006E35D9">
        <w:rPr>
          <w:rFonts w:cs="AL-Hotham" w:hint="cs"/>
          <w:color w:val="006600"/>
          <w:spacing w:val="-4"/>
          <w:position w:val="4"/>
          <w:sz w:val="26"/>
          <w:szCs w:val="26"/>
          <w:rtl/>
        </w:rPr>
        <w:t xml:space="preserve"> </w:t>
      </w:r>
      <w:r w:rsidRPr="006E35D9">
        <w:rPr>
          <w:rFonts w:ascii="Tahoma" w:hAnsi="Tahoma" w:cs="B Lotus" w:hint="cs"/>
          <w:color w:val="006600"/>
          <w:position w:val="4"/>
          <w:sz w:val="28"/>
          <w:szCs w:val="28"/>
          <w:rtl/>
        </w:rPr>
        <w:t xml:space="preserve">. </w:t>
      </w:r>
      <w:r w:rsidRPr="006E35D9">
        <w:rPr>
          <w:rFonts w:ascii="Tahoma" w:hAnsi="Tahoma" w:cs="B Lotus" w:hint="cs"/>
          <w:color w:val="006600"/>
          <w:position w:val="4"/>
          <w:sz w:val="18"/>
          <w:szCs w:val="18"/>
          <w:rtl/>
        </w:rPr>
        <w:t>(البقره:275)</w:t>
      </w:r>
      <w:r w:rsidRPr="006E35D9">
        <w:rPr>
          <w:rFonts w:ascii="Tahoma" w:hAnsi="Tahoma" w:cs="B Lotus" w:hint="cs"/>
          <w:color w:val="006600"/>
          <w:position w:val="4"/>
          <w:sz w:val="28"/>
          <w:szCs w:val="28"/>
          <w:rtl/>
        </w:rPr>
        <w:t>.</w:t>
      </w:r>
      <w:r w:rsidRPr="006E35D9">
        <w:rPr>
          <w:rFonts w:ascii="Tahoma" w:hAnsi="Tahoma" w:cs="B Lotus" w:hint="cs"/>
          <w:position w:val="4"/>
          <w:sz w:val="28"/>
          <w:szCs w:val="28"/>
          <w:rtl/>
        </w:rPr>
        <w:t xml:space="preserve"> </w:t>
      </w:r>
      <w:r>
        <w:rPr>
          <w:rFonts w:ascii="Tahoma" w:hAnsi="Tahoma" w:cs="B Lotus" w:hint="cs"/>
          <w:position w:val="4"/>
          <w:sz w:val="28"/>
          <w:szCs w:val="28"/>
          <w:rtl/>
        </w:rPr>
        <w:t>ترجمه:{</w:t>
      </w:r>
      <w:r w:rsidRPr="006E35D9">
        <w:rPr>
          <w:rFonts w:ascii="Tahoma" w:hAnsi="Tahoma" w:cs="B Lotus"/>
          <w:color w:val="auto"/>
          <w:position w:val="4"/>
          <w:sz w:val="28"/>
          <w:szCs w:val="28"/>
          <w:rtl/>
        </w:rPr>
        <w:t>كسانى كه ربا مى‏خورند، (در قيامت) برنمى‏خيزند مگر مانند كسى كه بر اثر تماس شيطان، ديوانه شده (و نمى‏تواند تعادل خود را حفظ كند</w:t>
      </w:r>
      <w:r>
        <w:rPr>
          <w:rFonts w:ascii="Tahoma" w:hAnsi="Tahoma" w:cs="B Lotus"/>
          <w:color w:val="auto"/>
          <w:position w:val="4"/>
          <w:sz w:val="28"/>
          <w:szCs w:val="28"/>
          <w:rtl/>
        </w:rPr>
        <w:t>؛</w:t>
      </w:r>
      <w:r w:rsidRPr="006E35D9">
        <w:rPr>
          <w:rFonts w:ascii="Tahoma" w:hAnsi="Tahoma" w:cs="B Lotus"/>
          <w:color w:val="auto"/>
          <w:position w:val="4"/>
          <w:sz w:val="28"/>
          <w:szCs w:val="28"/>
          <w:rtl/>
        </w:rPr>
        <w:t xml:space="preserve"> گاهى زمين مى‏خورد، گاهى بپا مى‏خيزد)</w:t>
      </w:r>
      <w:r>
        <w:rPr>
          <w:rFonts w:ascii="Tahoma" w:hAnsi="Tahoma" w:cs="B Lotus" w:hint="cs"/>
          <w:position w:val="4"/>
          <w:sz w:val="28"/>
          <w:szCs w:val="28"/>
          <w:rtl/>
        </w:rPr>
        <w:t>}</w:t>
      </w:r>
      <w:r w:rsidRPr="006E35D9">
        <w:rPr>
          <w:rFonts w:ascii="Tahoma" w:hAnsi="Tahoma" w:cs="B Lotus" w:hint="cs"/>
          <w:position w:val="4"/>
          <w:sz w:val="28"/>
          <w:szCs w:val="28"/>
          <w:rtl/>
        </w:rPr>
        <w:t>.</w:t>
      </w:r>
      <w:r w:rsidRPr="006E35D9">
        <w:rPr>
          <w:rFonts w:ascii="Tahoma" w:hAnsi="Tahoma" w:cs="B Lotus" w:hint="cs"/>
          <w:b/>
          <w:bCs/>
          <w:position w:val="4"/>
          <w:sz w:val="28"/>
          <w:szCs w:val="28"/>
          <w:rtl/>
        </w:rPr>
        <w:t xml:space="preserve"> </w:t>
      </w:r>
      <w:r w:rsidRPr="006E35D9">
        <w:rPr>
          <w:rFonts w:ascii="Tahoma" w:hAnsi="Tahoma" w:cs="B Lotus" w:hint="cs"/>
          <w:position w:val="4"/>
          <w:sz w:val="28"/>
          <w:szCs w:val="28"/>
          <w:rtl/>
        </w:rPr>
        <w:t xml:space="preserve">مفسرين در اين مورد اتفاق نظر دارند كه منظور از كلمه </w:t>
      </w:r>
      <w:r>
        <w:rPr>
          <w:rFonts w:ascii="Tahoma" w:hAnsi="Tahoma" w:cs="B Lotus" w:hint="cs"/>
          <w:position w:val="4"/>
          <w:sz w:val="28"/>
          <w:szCs w:val="28"/>
          <w:rtl/>
          <w:lang w:bidi="fa-IR"/>
        </w:rPr>
        <w:t>«</w:t>
      </w:r>
      <w:r w:rsidRPr="006E35D9">
        <w:rPr>
          <w:rFonts w:ascii="Tahoma" w:hAnsi="Tahoma" w:cs="B Lotus" w:hint="cs"/>
          <w:position w:val="4"/>
          <w:sz w:val="28"/>
          <w:szCs w:val="28"/>
          <w:rtl/>
        </w:rPr>
        <w:t>مس</w:t>
      </w:r>
      <w:r>
        <w:rPr>
          <w:rFonts w:ascii="Tahoma" w:hAnsi="Tahoma" w:cs="B Lotus" w:hint="cs"/>
          <w:position w:val="4"/>
          <w:sz w:val="28"/>
          <w:szCs w:val="28"/>
          <w:rtl/>
          <w:lang w:bidi="fa-IR"/>
        </w:rPr>
        <w:t>»</w:t>
      </w:r>
      <w:r w:rsidRPr="006E35D9">
        <w:rPr>
          <w:rFonts w:ascii="Tahoma" w:hAnsi="Tahoma" w:cs="B Lotus" w:hint="cs"/>
          <w:position w:val="4"/>
          <w:sz w:val="28"/>
          <w:szCs w:val="28"/>
          <w:rtl/>
        </w:rPr>
        <w:t xml:space="preserve"> در </w:t>
      </w:r>
      <w:r>
        <w:rPr>
          <w:rFonts w:ascii="Tahoma" w:hAnsi="Tahoma" w:cs="B Lotus" w:hint="cs"/>
          <w:position w:val="4"/>
          <w:sz w:val="28"/>
          <w:szCs w:val="28"/>
          <w:rtl/>
        </w:rPr>
        <w:t>این</w:t>
      </w:r>
      <w:r w:rsidRPr="006E35D9">
        <w:rPr>
          <w:rFonts w:ascii="Tahoma" w:hAnsi="Tahoma" w:cs="B Lotus" w:hint="cs"/>
          <w:position w:val="4"/>
          <w:sz w:val="28"/>
          <w:szCs w:val="28"/>
          <w:rtl/>
        </w:rPr>
        <w:t xml:space="preserve"> آيه</w:t>
      </w:r>
      <w:r>
        <w:rPr>
          <w:rFonts w:ascii="Tahoma" w:hAnsi="Tahoma" w:cs="B Lotus" w:hint="cs"/>
          <w:position w:val="4"/>
          <w:sz w:val="28"/>
          <w:szCs w:val="28"/>
          <w:rtl/>
        </w:rPr>
        <w:t>:</w:t>
      </w:r>
      <w:r w:rsidRPr="006E35D9">
        <w:rPr>
          <w:rFonts w:ascii="Tahoma" w:hAnsi="Tahoma" w:cs="B Lotus" w:hint="cs"/>
          <w:position w:val="4"/>
          <w:sz w:val="28"/>
          <w:szCs w:val="28"/>
          <w:rtl/>
        </w:rPr>
        <w:t xml:space="preserve"> جنون شيطاني است كه براي آدمي كه جني در قالب او رفته است، پيش م</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آ</w:t>
      </w:r>
      <w:r w:rsidRPr="006E35D9">
        <w:rPr>
          <w:rFonts w:ascii="Tahoma" w:hAnsi="Tahoma" w:cs="B Lotus" w:hint="cs"/>
          <w:position w:val="4"/>
          <w:sz w:val="28"/>
          <w:szCs w:val="28"/>
          <w:rtl/>
        </w:rPr>
        <w:t>يد.</w:t>
      </w:r>
    </w:p>
    <w:p w:rsidR="00993F97" w:rsidRPr="00B62EC5" w:rsidRDefault="00993F97" w:rsidP="00993F97">
      <w:pPr>
        <w:pStyle w:val="StyleComplexBLotus12ptJustifiedFirstline05cm"/>
        <w:widowControl w:val="0"/>
        <w:spacing w:before="60" w:line="350" w:lineRule="exact"/>
        <w:ind w:firstLine="0"/>
        <w:jc w:val="lowKashida"/>
        <w:rPr>
          <w:rFonts w:ascii="Tahoma" w:eastAsia="Times New Roman" w:hAnsi="Tahoma" w:cs="B Lotus" w:hint="cs"/>
          <w:color w:val="000000"/>
          <w:spacing w:val="-4"/>
          <w:position w:val="4"/>
          <w:sz w:val="28"/>
          <w:szCs w:val="28"/>
          <w:rtl/>
        </w:rPr>
      </w:pPr>
      <w:r>
        <w:rPr>
          <w:rFonts w:ascii="Times New Roman" w:hAnsi="Times New Roman" w:cs="Jadid" w:hint="cs"/>
          <w:b/>
          <w:bCs/>
          <w:color w:val="CC0000"/>
          <w:spacing w:val="2"/>
          <w:position w:val="4"/>
          <w:rtl/>
          <w:lang w:bidi="fa-IR"/>
        </w:rPr>
        <w:t>تتمه در بار</w:t>
      </w:r>
      <w:r>
        <w:rPr>
          <w:rFonts w:ascii="Times New Roman" w:hAnsi="Times New Roman" w:cs="Times New Roman" w:hint="cs"/>
          <w:b/>
          <w:bCs/>
          <w:color w:val="CC0000"/>
          <w:spacing w:val="2"/>
          <w:position w:val="4"/>
          <w:rtl/>
          <w:lang w:bidi="fa-IR"/>
        </w:rPr>
        <w:t xml:space="preserve">ۀ </w:t>
      </w:r>
      <w:r w:rsidRPr="00517ED5">
        <w:rPr>
          <w:rFonts w:ascii="Times New Roman" w:hAnsi="Times New Roman" w:cs="Jadid" w:hint="cs"/>
          <w:b/>
          <w:bCs/>
          <w:color w:val="CC0000"/>
          <w:spacing w:val="2"/>
          <w:position w:val="4"/>
          <w:rtl/>
          <w:lang w:bidi="fa-IR"/>
        </w:rPr>
        <w:t>حکم سحر و جادو</w:t>
      </w:r>
      <w:r>
        <w:rPr>
          <w:rFonts w:ascii="Times New Roman" w:hAnsi="Times New Roman" w:cs="Jadid" w:hint="cs"/>
          <w:b/>
          <w:bCs/>
          <w:color w:val="CC0000"/>
          <w:spacing w:val="2"/>
          <w:position w:val="4"/>
          <w:rtl/>
          <w:lang w:bidi="fa-IR"/>
        </w:rPr>
        <w:t xml:space="preserve">: </w:t>
      </w:r>
      <w:r w:rsidRPr="00577826">
        <w:rPr>
          <w:rFonts w:ascii="Tahoma" w:eastAsia="Times New Roman" w:hAnsi="Tahoma" w:cs="B Lotus" w:hint="cs"/>
          <w:color w:val="000000"/>
          <w:spacing w:val="-4"/>
          <w:position w:val="4"/>
          <w:sz w:val="28"/>
          <w:szCs w:val="28"/>
          <w:rtl/>
        </w:rPr>
        <w:t>سحر حقيقت دارد. و همانطور که در قرآن و احاديث ذکر شده امريست تأثيرگذار. سحر از نظر اسلام حرام وگناهي کبيره</w:t>
      </w:r>
      <w:r w:rsidRPr="00BB7ADC">
        <w:rPr>
          <w:rFonts w:ascii="Tahoma" w:eastAsia="Times New Roman" w:hAnsi="Tahoma" w:cs="B Lotus" w:hint="cs"/>
          <w:color w:val="000000"/>
          <w:spacing w:val="-4"/>
          <w:position w:val="4"/>
          <w:sz w:val="28"/>
          <w:szCs w:val="28"/>
          <w:rtl/>
        </w:rPr>
        <w:t xml:space="preserve"> </w:t>
      </w:r>
      <w:r w:rsidRPr="00577826">
        <w:rPr>
          <w:rFonts w:ascii="Tahoma" w:eastAsia="Times New Roman" w:hAnsi="Tahoma" w:cs="B Lotus" w:hint="cs"/>
          <w:color w:val="000000"/>
          <w:spacing w:val="-4"/>
          <w:position w:val="4"/>
          <w:sz w:val="28"/>
          <w:szCs w:val="28"/>
          <w:rtl/>
        </w:rPr>
        <w:t>است. پيامبر</w:t>
      </w:r>
      <w:r w:rsidRPr="00D23E7F">
        <w:rPr>
          <w:rFonts w:ascii="Times New Roman" w:hAnsi="Times New Roman" w:cs="CTraditional Arabic" w:hint="cs"/>
          <w:spacing w:val="2"/>
          <w:position w:val="4"/>
          <w:sz w:val="26"/>
          <w:szCs w:val="26"/>
          <w:rtl/>
          <w:lang w:bidi="fa-IR"/>
        </w:rPr>
        <w:t>ص</w:t>
      </w:r>
      <w:r w:rsidRPr="00D23E7F">
        <w:rPr>
          <w:rFonts w:ascii="Times New Roman" w:hAnsi="Times New Roman" w:cs="B Lotus" w:hint="cs"/>
          <w:spacing w:val="2"/>
          <w:position w:val="4"/>
          <w:sz w:val="26"/>
          <w:szCs w:val="26"/>
          <w:rtl/>
          <w:lang w:bidi="fa-IR"/>
        </w:rPr>
        <w:t xml:space="preserve"> </w:t>
      </w:r>
      <w:r w:rsidRPr="00577826">
        <w:rPr>
          <w:rFonts w:ascii="Tahoma" w:eastAsia="Times New Roman" w:hAnsi="Tahoma" w:cs="B Lotus" w:hint="cs"/>
          <w:color w:val="000000"/>
          <w:spacing w:val="-4"/>
          <w:position w:val="4"/>
          <w:sz w:val="28"/>
          <w:szCs w:val="28"/>
          <w:rtl/>
        </w:rPr>
        <w:t>در مورد آن فرموده‌اند:</w:t>
      </w:r>
      <w:r w:rsidRPr="00D23E7F">
        <w:rPr>
          <w:rFonts w:ascii="Times New Roman" w:hAnsi="Times New Roman" w:cs="B Lotus" w:hint="cs"/>
          <w:spacing w:val="2"/>
          <w:position w:val="4"/>
          <w:sz w:val="26"/>
          <w:szCs w:val="26"/>
          <w:rtl/>
          <w:lang w:bidi="fa-IR"/>
        </w:rPr>
        <w:t xml:space="preserve"> </w:t>
      </w:r>
      <w:r w:rsidRPr="00D23E7F">
        <w:rPr>
          <w:rFonts w:ascii="Lotus Linotype" w:hAnsi="Lotus Linotype" w:cs="AL-Mateen"/>
          <w:color w:val="993300"/>
          <w:spacing w:val="2"/>
          <w:position w:val="4"/>
          <w:sz w:val="26"/>
          <w:szCs w:val="26"/>
          <w:rtl/>
        </w:rPr>
        <w:t>«</w:t>
      </w:r>
      <w:r w:rsidRPr="002E709F">
        <w:rPr>
          <w:rFonts w:ascii="Lotus Linotype" w:hAnsi="Lotus Linotype" w:cs="KFGQPC Uthman Taha Naskh"/>
          <w:color w:val="993300"/>
          <w:spacing w:val="2"/>
          <w:position w:val="4"/>
          <w:sz w:val="26"/>
          <w:szCs w:val="26"/>
          <w:rtl/>
        </w:rPr>
        <w:t xml:space="preserve">اجْتَنِبُوا السَّبْعَ الْمُوبِقَاتِ قَالُوا:يَا رَسُولَ اللَّهِ وَمَا </w:t>
      </w:r>
      <w:r>
        <w:rPr>
          <w:rFonts w:ascii="Lotus Linotype" w:hAnsi="Lotus Linotype" w:cs="KFGQPC Uthman Taha Naskh"/>
          <w:color w:val="993300"/>
          <w:spacing w:val="2"/>
          <w:position w:val="4"/>
          <w:sz w:val="26"/>
          <w:szCs w:val="26"/>
          <w:rtl/>
        </w:rPr>
        <w:t>هُنَّ؟ قَالَ:الشِّرْكُ بِالل</w:t>
      </w:r>
      <w:r>
        <w:rPr>
          <w:rFonts w:ascii="Lotus Linotype" w:hAnsi="Lotus Linotype" w:cs="KFGQPC Uthman Taha Naskh" w:hint="cs"/>
          <w:color w:val="993300"/>
          <w:spacing w:val="2"/>
          <w:position w:val="4"/>
          <w:sz w:val="26"/>
          <w:szCs w:val="26"/>
          <w:rtl/>
        </w:rPr>
        <w:t>ه</w:t>
      </w:r>
      <w:r w:rsidRPr="002E709F">
        <w:rPr>
          <w:rFonts w:ascii="Lotus Linotype" w:hAnsi="Lotus Linotype" w:cs="KFGQPC Uthman Taha Naskh"/>
          <w:color w:val="993300"/>
          <w:spacing w:val="2"/>
          <w:position w:val="4"/>
          <w:sz w:val="26"/>
          <w:szCs w:val="26"/>
          <w:rtl/>
        </w:rPr>
        <w:t>،وَالسِّحْرُ..</w:t>
      </w:r>
      <w:r w:rsidRPr="00D23E7F">
        <w:rPr>
          <w:rFonts w:ascii="Lotus Linotype" w:hAnsi="Lotus Linotype" w:cs="AL-Mateen"/>
          <w:color w:val="993300"/>
          <w:spacing w:val="2"/>
          <w:position w:val="4"/>
          <w:sz w:val="26"/>
          <w:szCs w:val="26"/>
          <w:rtl/>
        </w:rPr>
        <w:t xml:space="preserve"> »</w:t>
      </w:r>
      <w:r w:rsidRPr="00D23E7F">
        <w:rPr>
          <w:rFonts w:ascii="Lotus Linotype" w:hAnsi="Lotus Linotype" w:cs="B Lotus"/>
          <w:b/>
          <w:bCs/>
          <w:color w:val="993300"/>
          <w:spacing w:val="2"/>
          <w:position w:val="4"/>
          <w:sz w:val="26"/>
          <w:szCs w:val="26"/>
          <w:rtl/>
        </w:rPr>
        <w:t xml:space="preserve"> </w:t>
      </w:r>
      <w:r w:rsidRPr="00D23E7F">
        <w:rPr>
          <w:rFonts w:ascii="Lotus Linotype" w:hAnsi="Lotus Linotype" w:cs="B Lotus"/>
          <w:b/>
          <w:bCs/>
          <w:color w:val="993300"/>
          <w:spacing w:val="2"/>
          <w:position w:val="4"/>
          <w:sz w:val="20"/>
          <w:szCs w:val="20"/>
          <w:rtl/>
        </w:rPr>
        <w:t>متفق عليه</w:t>
      </w:r>
      <w:r w:rsidRPr="00D23E7F">
        <w:rPr>
          <w:rFonts w:ascii="Times New Roman" w:hAnsi="Times New Roman" w:cs="B Lotus" w:hint="cs"/>
          <w:color w:val="993300"/>
          <w:spacing w:val="2"/>
          <w:position w:val="4"/>
          <w:sz w:val="26"/>
          <w:szCs w:val="26"/>
          <w:rtl/>
          <w:lang w:bidi="fa-IR"/>
        </w:rPr>
        <w:t xml:space="preserve"> </w:t>
      </w:r>
      <w:r w:rsidRPr="00577826">
        <w:rPr>
          <w:rFonts w:ascii="Tahoma" w:eastAsia="Times New Roman" w:hAnsi="Tahoma" w:cs="B Lotus" w:hint="cs"/>
          <w:color w:val="000000"/>
          <w:spacing w:val="-4"/>
          <w:position w:val="4"/>
          <w:sz w:val="28"/>
          <w:szCs w:val="28"/>
          <w:rtl/>
        </w:rPr>
        <w:t xml:space="preserve">ترجمه:{از هفت چيزي که باعث هلاکت مي‌شوند بپرهيزيد. ياران پرسيدند يا رسول الله آنها کدامها هستند؟ فرمودند: شرک نسبت به خداوند، سحر و جادو . . .} و قرآن نيز در بارۀ جادوگران فرموده است: </w:t>
      </w:r>
      <w:r w:rsidRPr="00EB4579">
        <w:rPr>
          <w:rFonts w:ascii="QCF_P075" w:hAnsi="QCF_P075" w:cs="QCF_P075"/>
          <w:color w:val="A50021"/>
          <w:position w:val="4"/>
          <w:sz w:val="38"/>
          <w:rtl/>
        </w:rPr>
        <w:t>ﱹ</w:t>
      </w:r>
      <w:r w:rsidRPr="00EB4579">
        <w:rPr>
          <w:rFonts w:ascii="QCF_P016" w:hAnsi="QCF_P016" w:cs="QCF_P016"/>
          <w:color w:val="006600"/>
          <w:spacing w:val="-18"/>
          <w:sz w:val="26"/>
          <w:szCs w:val="26"/>
          <w:rtl/>
        </w:rPr>
        <w:t>ﮏ  ﮐ  ﮑ  ﮒ   ﮓ  ﮔ  ﮕ  ﮖ  ﮗ  ﮘ</w:t>
      </w:r>
      <w:r w:rsidRPr="00EB4579">
        <w:rPr>
          <w:rFonts w:ascii="QCF_P075" w:hAnsi="QCF_P075" w:cs="QCF_P075"/>
          <w:color w:val="006600"/>
          <w:position w:val="2"/>
          <w:sz w:val="38"/>
          <w:rtl/>
        </w:rPr>
        <w:t xml:space="preserve"> </w:t>
      </w:r>
      <w:r w:rsidRPr="00EB4579">
        <w:rPr>
          <w:rFonts w:ascii="QCF_P075" w:hAnsi="QCF_P075" w:cs="QCF_P075"/>
          <w:color w:val="A50021"/>
          <w:position w:val="2"/>
          <w:sz w:val="38"/>
          <w:rtl/>
        </w:rPr>
        <w:t>ﱸ</w:t>
      </w:r>
      <w:r w:rsidRPr="00EB4579">
        <w:rPr>
          <w:rFonts w:cs="AL-Hotham" w:hint="cs"/>
          <w:spacing w:val="-4"/>
          <w:position w:val="4"/>
          <w:sz w:val="30"/>
          <w:szCs w:val="30"/>
          <w:rtl/>
        </w:rPr>
        <w:t>.</w:t>
      </w:r>
      <w:r>
        <w:rPr>
          <w:rFonts w:ascii="Times New Roman" w:hAnsi="Times New Roman" w:cs="B Lotus" w:hint="cs"/>
          <w:spacing w:val="2"/>
          <w:position w:val="4"/>
          <w:sz w:val="26"/>
          <w:szCs w:val="26"/>
          <w:rtl/>
          <w:lang w:bidi="fa-IR"/>
        </w:rPr>
        <w:t xml:space="preserve"> </w:t>
      </w:r>
      <w:r w:rsidRPr="00B62EC5">
        <w:rPr>
          <w:rFonts w:ascii="Tahoma" w:eastAsia="Times New Roman" w:hAnsi="Tahoma" w:cs="B Lotus" w:hint="cs"/>
          <w:color w:val="000000"/>
          <w:spacing w:val="-4"/>
          <w:position w:val="4"/>
          <w:sz w:val="28"/>
          <w:szCs w:val="28"/>
          <w:rtl/>
        </w:rPr>
        <w:t xml:space="preserve">ترجمه:{و به خوبی می دانستند که هرکس خریدار آن ( سحر وجادو) باشد در آخرت بهرهﺍی ندارد}. و سحر بر دو قسم است: </w:t>
      </w:r>
      <w:r w:rsidRPr="00577826">
        <w:rPr>
          <w:rFonts w:ascii="Tahoma" w:eastAsia="Times New Roman" w:hAnsi="Tahoma" w:cs="B Lotus" w:hint="cs"/>
          <w:b/>
          <w:bCs/>
          <w:color w:val="BC0000"/>
          <w:spacing w:val="-4"/>
          <w:position w:val="4"/>
          <w:sz w:val="28"/>
          <w:szCs w:val="28"/>
          <w:rtl/>
        </w:rPr>
        <w:t>1)</w:t>
      </w:r>
      <w:r w:rsidRPr="00B62EC5">
        <w:rPr>
          <w:rFonts w:ascii="Tahoma" w:eastAsia="Times New Roman" w:hAnsi="Tahoma" w:cs="B Lotus" w:hint="cs"/>
          <w:color w:val="000000"/>
          <w:spacing w:val="-4"/>
          <w:position w:val="4"/>
          <w:sz w:val="28"/>
          <w:szCs w:val="28"/>
          <w:rtl/>
        </w:rPr>
        <w:t xml:space="preserve"> گرهﻫـا وافسونهایی که جادوگر بوسیلۀ آن از شیاطین جن در بارۀ زیان رساندن به شخص مسحور کمک می </w:t>
      </w:r>
      <w:r>
        <w:rPr>
          <w:rFonts w:ascii="Tahoma" w:eastAsia="Times New Roman" w:hAnsi="Tahoma" w:cs="B Lotus" w:hint="cs"/>
          <w:color w:val="000000"/>
          <w:spacing w:val="-4"/>
          <w:position w:val="4"/>
          <w:sz w:val="28"/>
          <w:szCs w:val="28"/>
          <w:rtl/>
        </w:rPr>
        <w:t>جويند</w:t>
      </w:r>
      <w:r w:rsidRPr="00B62EC5">
        <w:rPr>
          <w:rFonts w:ascii="Tahoma" w:eastAsia="Times New Roman" w:hAnsi="Tahoma" w:cs="B Lotus" w:hint="cs"/>
          <w:color w:val="000000"/>
          <w:spacing w:val="-4"/>
          <w:position w:val="4"/>
          <w:sz w:val="28"/>
          <w:szCs w:val="28"/>
          <w:rtl/>
        </w:rPr>
        <w:t xml:space="preserve">. </w:t>
      </w:r>
      <w:r w:rsidRPr="00577826">
        <w:rPr>
          <w:rFonts w:ascii="Tahoma" w:eastAsia="Times New Roman" w:hAnsi="Tahoma" w:cs="B Lotus" w:hint="cs"/>
          <w:b/>
          <w:bCs/>
          <w:color w:val="BC0000"/>
          <w:spacing w:val="-4"/>
          <w:position w:val="4"/>
          <w:sz w:val="28"/>
          <w:szCs w:val="28"/>
          <w:rtl/>
        </w:rPr>
        <w:t>2)</w:t>
      </w:r>
      <w:r w:rsidRPr="00B62EC5">
        <w:rPr>
          <w:rFonts w:ascii="Tahoma" w:eastAsia="Times New Roman" w:hAnsi="Tahoma" w:cs="B Lotus" w:hint="cs"/>
          <w:color w:val="000000"/>
          <w:spacing w:val="-4"/>
          <w:position w:val="4"/>
          <w:sz w:val="28"/>
          <w:szCs w:val="28"/>
          <w:rtl/>
        </w:rPr>
        <w:t xml:space="preserve"> داروهایی است در بدن و عقل و اراده و میل شخص مسحورتأثیر میگذارد که آن را «صرف و عطف» می نامند، و در نتیجۀآن شخص مسحور چیزی را  گمان میکند روی دیگر گردیده یا از جای خود حرکت کرده یا راه رفته است و دیگر گمانهای شبیه باین. </w:t>
      </w:r>
      <w:r w:rsidRPr="00577826">
        <w:rPr>
          <w:rFonts w:ascii="Tahoma" w:eastAsia="Times New Roman" w:hAnsi="Tahoma" w:cs="B Lotus" w:hint="cs"/>
          <w:color w:val="BC0000"/>
          <w:spacing w:val="-4"/>
          <w:position w:val="4"/>
          <w:sz w:val="28"/>
          <w:szCs w:val="28"/>
          <w:rtl/>
        </w:rPr>
        <w:t>انجام نوع اول شرک است</w:t>
      </w:r>
      <w:r w:rsidRPr="00B62EC5">
        <w:rPr>
          <w:rFonts w:ascii="Tahoma" w:eastAsia="Times New Roman" w:hAnsi="Tahoma" w:cs="B Lotus" w:hint="cs"/>
          <w:color w:val="000000"/>
          <w:spacing w:val="-4"/>
          <w:position w:val="4"/>
          <w:sz w:val="28"/>
          <w:szCs w:val="28"/>
          <w:rtl/>
        </w:rPr>
        <w:t xml:space="preserve"> زیرا شیاطین جادوگر را تاکه به الل</w:t>
      </w:r>
      <w:r>
        <w:rPr>
          <w:rFonts w:ascii="Tahoma" w:eastAsia="Times New Roman" w:hAnsi="Tahoma" w:cs="B Lotus" w:hint="cs"/>
          <w:color w:val="000000"/>
          <w:spacing w:val="-4"/>
          <w:position w:val="4"/>
          <w:sz w:val="28"/>
          <w:szCs w:val="28"/>
          <w:rtl/>
        </w:rPr>
        <w:t>ه</w:t>
      </w:r>
      <w:r w:rsidRPr="00B62EC5">
        <w:rPr>
          <w:rFonts w:ascii="Times New Roman" w:hAnsi="Times New Roman" w:cs="B Lotus"/>
          <w:spacing w:val="2"/>
          <w:position w:val="4"/>
          <w:sz w:val="26"/>
          <w:szCs w:val="26"/>
          <w:rtl/>
          <w:lang w:bidi="fa-IR"/>
        </w:rPr>
        <w:sym w:font="AGA Arabesque" w:char="F059"/>
      </w:r>
      <w:r>
        <w:rPr>
          <w:rFonts w:ascii="Times New Roman" w:hAnsi="Times New Roman" w:cs="B Lotus" w:hint="cs"/>
          <w:spacing w:val="2"/>
          <w:position w:val="4"/>
          <w:sz w:val="26"/>
          <w:szCs w:val="26"/>
          <w:rtl/>
          <w:lang w:bidi="fa-IR"/>
        </w:rPr>
        <w:t xml:space="preserve"> </w:t>
      </w:r>
      <w:r w:rsidRPr="00B62EC5">
        <w:rPr>
          <w:rFonts w:ascii="Tahoma" w:eastAsia="Times New Roman" w:hAnsi="Tahoma" w:cs="B Lotus" w:hint="cs"/>
          <w:color w:val="000000"/>
          <w:spacing w:val="-4"/>
          <w:position w:val="4"/>
          <w:sz w:val="28"/>
          <w:szCs w:val="28"/>
          <w:rtl/>
        </w:rPr>
        <w:t xml:space="preserve">کفر نورزد کمک نمی کنند، اما </w:t>
      </w:r>
      <w:r w:rsidRPr="00577826">
        <w:rPr>
          <w:rFonts w:ascii="Tahoma" w:eastAsia="Times New Roman" w:hAnsi="Tahoma" w:cs="B Lotus" w:hint="cs"/>
          <w:color w:val="BC0000"/>
          <w:spacing w:val="-4"/>
          <w:position w:val="4"/>
          <w:sz w:val="28"/>
          <w:szCs w:val="28"/>
          <w:rtl/>
        </w:rPr>
        <w:t>نوع دوم گناه خیلی هلاک رسان وکبیرهﺍی از کبایر الذنوب به شمار می رود</w:t>
      </w:r>
      <w:r w:rsidRPr="00B62EC5">
        <w:rPr>
          <w:rFonts w:ascii="Tahoma" w:eastAsia="Times New Roman" w:hAnsi="Tahoma" w:cs="B Lotus" w:hint="cs"/>
          <w:color w:val="000000"/>
          <w:spacing w:val="-4"/>
          <w:position w:val="4"/>
          <w:sz w:val="28"/>
          <w:szCs w:val="28"/>
          <w:rtl/>
        </w:rPr>
        <w:t xml:space="preserve">. بدیهیست که همۀ آن به تقدیر الهی می شود.         </w:t>
      </w:r>
    </w:p>
    <w:p w:rsidR="00993F97" w:rsidRPr="00CF0C43" w:rsidRDefault="00993F97" w:rsidP="00993F97">
      <w:pPr>
        <w:pStyle w:val="StyleComplexBLotus12ptJustifiedFirstline05cm"/>
        <w:widowControl w:val="0"/>
        <w:spacing w:line="350" w:lineRule="exact"/>
        <w:ind w:firstLine="0"/>
        <w:jc w:val="lowKashida"/>
        <w:rPr>
          <w:rFonts w:ascii="Times New Roman" w:hAnsi="Times New Roman" w:cs="B Lotus" w:hint="cs"/>
          <w:spacing w:val="-5"/>
          <w:position w:val="4"/>
          <w:sz w:val="26"/>
          <w:szCs w:val="26"/>
          <w:rtl/>
          <w:lang w:bidi="fa-IR"/>
        </w:rPr>
      </w:pPr>
      <w:r w:rsidRPr="00B62EC5">
        <w:rPr>
          <w:rFonts w:ascii="Tahoma" w:eastAsia="Times New Roman" w:hAnsi="Tahoma" w:cs="B Lotus" w:hint="cs"/>
          <w:color w:val="000000"/>
          <w:spacing w:val="-4"/>
          <w:position w:val="4"/>
          <w:sz w:val="28"/>
          <w:szCs w:val="28"/>
          <w:rtl/>
        </w:rPr>
        <w:t>پيامبر</w:t>
      </w:r>
      <w:r w:rsidRPr="00CF0C43">
        <w:rPr>
          <w:rFonts w:ascii="Times New Roman" w:hAnsi="Times New Roman" w:cs="CTraditional Arabic" w:hint="cs"/>
          <w:spacing w:val="-5"/>
          <w:position w:val="4"/>
          <w:sz w:val="26"/>
          <w:szCs w:val="26"/>
          <w:rtl/>
          <w:lang w:bidi="fa-IR"/>
        </w:rPr>
        <w:t>ص</w:t>
      </w:r>
      <w:r w:rsidRPr="00CF0C43">
        <w:rPr>
          <w:rFonts w:ascii="Times New Roman" w:hAnsi="Times New Roman" w:cs="B Lotus" w:hint="cs"/>
          <w:spacing w:val="-5"/>
          <w:position w:val="4"/>
          <w:sz w:val="26"/>
          <w:szCs w:val="26"/>
          <w:rtl/>
          <w:lang w:bidi="fa-IR"/>
        </w:rPr>
        <w:t xml:space="preserve"> </w:t>
      </w:r>
      <w:r w:rsidRPr="00B62EC5">
        <w:rPr>
          <w:rFonts w:ascii="Tahoma" w:eastAsia="Times New Roman" w:hAnsi="Tahoma" w:cs="B Lotus" w:hint="cs"/>
          <w:color w:val="000000"/>
          <w:spacing w:val="-4"/>
          <w:position w:val="4"/>
          <w:sz w:val="28"/>
          <w:szCs w:val="28"/>
          <w:rtl/>
        </w:rPr>
        <w:t>در مورد تعيين مجازات ساحر و جادوگر مي‌فرمايند:</w:t>
      </w:r>
      <w:r w:rsidRPr="00CF0C43">
        <w:rPr>
          <w:rFonts w:ascii="Times New Roman" w:hAnsi="Times New Roman" w:cs="B Lotus" w:hint="cs"/>
          <w:spacing w:val="-5"/>
          <w:position w:val="4"/>
          <w:sz w:val="26"/>
          <w:szCs w:val="26"/>
          <w:rtl/>
          <w:lang w:bidi="fa-IR"/>
        </w:rPr>
        <w:t xml:space="preserve"> </w:t>
      </w:r>
      <w:r w:rsidRPr="00CF0C43">
        <w:rPr>
          <w:rFonts w:ascii="Lotus Linotype" w:hAnsi="Lotus Linotype" w:cs="AL-Mateen"/>
          <w:color w:val="993300"/>
          <w:spacing w:val="-5"/>
          <w:position w:val="4"/>
          <w:sz w:val="26"/>
          <w:szCs w:val="26"/>
          <w:rtl/>
        </w:rPr>
        <w:t xml:space="preserve">« </w:t>
      </w:r>
      <w:r w:rsidRPr="0087247F">
        <w:rPr>
          <w:rFonts w:ascii="Lotus Linotype" w:hAnsi="Lotus Linotype" w:cs="KFGQPC Uthman Taha Naskh"/>
          <w:color w:val="993300"/>
          <w:spacing w:val="-5"/>
          <w:position w:val="4"/>
          <w:sz w:val="26"/>
          <w:szCs w:val="26"/>
          <w:rtl/>
        </w:rPr>
        <w:t>حَدُّ السَّاحِرِ ضَرْبَةٌ بالسَّيْفِ</w:t>
      </w:r>
      <w:r w:rsidRPr="00CF0C43">
        <w:rPr>
          <w:rFonts w:ascii="Lotus Linotype" w:hAnsi="Lotus Linotype" w:cs="AL-Mateen"/>
          <w:color w:val="993300"/>
          <w:spacing w:val="-5"/>
          <w:position w:val="4"/>
          <w:sz w:val="26"/>
          <w:szCs w:val="26"/>
          <w:rtl/>
        </w:rPr>
        <w:t>»</w:t>
      </w:r>
      <w:r w:rsidRPr="00CF0C43">
        <w:rPr>
          <w:rFonts w:ascii="Lotus Linotype" w:hAnsi="Lotus Linotype" w:cs="B Lotus"/>
          <w:b/>
          <w:bCs/>
          <w:color w:val="993300"/>
          <w:spacing w:val="-5"/>
          <w:position w:val="4"/>
          <w:sz w:val="26"/>
          <w:szCs w:val="26"/>
          <w:rtl/>
        </w:rPr>
        <w:t xml:space="preserve"> </w:t>
      </w:r>
      <w:r w:rsidRPr="00D23E7F">
        <w:rPr>
          <w:rFonts w:ascii="Lotus Linotype" w:hAnsi="Lotus Linotype" w:cs="B Lotus"/>
          <w:b/>
          <w:bCs/>
          <w:color w:val="993300"/>
          <w:spacing w:val="-5"/>
          <w:position w:val="4"/>
          <w:sz w:val="20"/>
          <w:szCs w:val="20"/>
          <w:rtl/>
        </w:rPr>
        <w:t>الترمذي</w:t>
      </w:r>
      <w:r w:rsidRPr="00D23E7F">
        <w:rPr>
          <w:rFonts w:cs="B Lotus" w:hint="cs"/>
          <w:color w:val="993300"/>
          <w:spacing w:val="-5"/>
          <w:position w:val="4"/>
          <w:sz w:val="20"/>
          <w:szCs w:val="20"/>
          <w:rtl/>
        </w:rPr>
        <w:t>.</w:t>
      </w:r>
      <w:r w:rsidRPr="00CF0C43">
        <w:rPr>
          <w:rFonts w:ascii="Times New Roman" w:hAnsi="Times New Roman" w:cs="B Lotus" w:hint="cs"/>
          <w:color w:val="993300"/>
          <w:spacing w:val="-5"/>
          <w:position w:val="4"/>
          <w:sz w:val="26"/>
          <w:szCs w:val="26"/>
          <w:rtl/>
          <w:lang w:bidi="fa-IR"/>
        </w:rPr>
        <w:t xml:space="preserve"> </w:t>
      </w:r>
      <w:r w:rsidRPr="00B62EC5">
        <w:rPr>
          <w:rFonts w:ascii="Tahoma" w:eastAsia="Times New Roman" w:hAnsi="Tahoma" w:cs="B Lotus" w:hint="cs"/>
          <w:color w:val="000000"/>
          <w:spacing w:val="-4"/>
          <w:position w:val="4"/>
          <w:sz w:val="28"/>
          <w:szCs w:val="28"/>
          <w:rtl/>
        </w:rPr>
        <w:t>ترجمه:{مجازات ساحر اينست که گردنش با شمشير زده شود}. بايد متذکر شد احاديثي چون :</w:t>
      </w:r>
      <w:r w:rsidRPr="00CF0C43">
        <w:rPr>
          <w:rFonts w:ascii="Times New Roman" w:hAnsi="Times New Roman" w:cs="B Lotus" w:hint="cs"/>
          <w:b/>
          <w:bCs/>
          <w:spacing w:val="-8"/>
          <w:position w:val="4"/>
          <w:sz w:val="26"/>
          <w:szCs w:val="26"/>
          <w:rtl/>
          <w:lang w:bidi="fa-IR"/>
        </w:rPr>
        <w:t xml:space="preserve"> </w:t>
      </w:r>
      <w:r w:rsidRPr="00CF0C43">
        <w:rPr>
          <w:rFonts w:ascii="Times New Roman" w:hAnsi="Times New Roman" w:cs="B Lotus"/>
          <w:b/>
          <w:bCs/>
          <w:spacing w:val="-8"/>
          <w:position w:val="4"/>
          <w:sz w:val="26"/>
          <w:szCs w:val="26"/>
          <w:rtl/>
          <w:lang w:bidi="fa-IR"/>
        </w:rPr>
        <w:t>«تعلمّوا السحرَ ولا تعمَلوا به ».</w:t>
      </w:r>
      <w:r>
        <w:rPr>
          <w:rFonts w:ascii="Lotus Linotype" w:hAnsi="Lotus Linotype" w:cs="Lotus Linotype" w:hint="cs"/>
          <w:spacing w:val="-8"/>
          <w:position w:val="4"/>
          <w:sz w:val="26"/>
          <w:szCs w:val="26"/>
          <w:rtl/>
          <w:lang w:bidi="fa-IR"/>
        </w:rPr>
        <w:t xml:space="preserve"> </w:t>
      </w:r>
      <w:r w:rsidRPr="00B62EC5">
        <w:rPr>
          <w:rFonts w:ascii="Tahoma" w:eastAsia="Times New Roman" w:hAnsi="Tahoma" w:cs="B Lotus" w:hint="cs"/>
          <w:color w:val="000000"/>
          <w:spacing w:val="-4"/>
          <w:position w:val="4"/>
          <w:sz w:val="28"/>
          <w:szCs w:val="28"/>
          <w:rtl/>
        </w:rPr>
        <w:t>ترجمه:{</w:t>
      </w:r>
      <w:r w:rsidRPr="00B62EC5">
        <w:rPr>
          <w:rFonts w:ascii="Tahoma" w:eastAsia="Times New Roman" w:hAnsi="Tahoma" w:cs="B Lotus"/>
          <w:color w:val="000000"/>
          <w:spacing w:val="-4"/>
          <w:position w:val="4"/>
          <w:sz w:val="28"/>
          <w:szCs w:val="28"/>
          <w:rtl/>
        </w:rPr>
        <w:t xml:space="preserve"> </w:t>
      </w:r>
      <w:r w:rsidRPr="00B62EC5">
        <w:rPr>
          <w:rFonts w:ascii="Tahoma" w:eastAsia="Times New Roman" w:hAnsi="Tahoma" w:cs="B Lotus" w:hint="cs"/>
          <w:color w:val="000000"/>
          <w:spacing w:val="-4"/>
          <w:position w:val="4"/>
          <w:sz w:val="28"/>
          <w:szCs w:val="28"/>
          <w:rtl/>
        </w:rPr>
        <w:t>سحر و جادو را</w:t>
      </w:r>
      <w:r>
        <w:rPr>
          <w:rFonts w:ascii="Tahoma" w:eastAsia="Times New Roman" w:hAnsi="Tahoma" w:cs="B Lotus" w:hint="cs"/>
          <w:color w:val="000000"/>
          <w:spacing w:val="-4"/>
          <w:position w:val="4"/>
          <w:sz w:val="28"/>
          <w:szCs w:val="28"/>
          <w:rtl/>
        </w:rPr>
        <w:t xml:space="preserve"> ياد</w:t>
      </w:r>
      <w:r w:rsidRPr="00B62EC5">
        <w:rPr>
          <w:rFonts w:ascii="Tahoma" w:eastAsia="Times New Roman" w:hAnsi="Tahoma" w:cs="B Lotus" w:hint="cs"/>
          <w:color w:val="000000"/>
          <w:spacing w:val="-4"/>
          <w:position w:val="4"/>
          <w:sz w:val="28"/>
          <w:szCs w:val="28"/>
          <w:rtl/>
        </w:rPr>
        <w:t xml:space="preserve"> گيرید ولي بدان عمل نکنيد}. دروغ هستند وصحّت ندارند.</w:t>
      </w:r>
    </w:p>
    <w:p w:rsidR="00993F97" w:rsidRPr="006E35D9" w:rsidRDefault="00993F97" w:rsidP="00993F97">
      <w:pPr>
        <w:widowControl w:val="0"/>
        <w:spacing w:line="350" w:lineRule="exact"/>
        <w:jc w:val="lowKashida"/>
        <w:rPr>
          <w:rFonts w:ascii="Tahoma" w:hAnsi="Tahoma" w:cs="Jadid" w:hint="cs"/>
          <w:color w:val="CC0000"/>
          <w:position w:val="4"/>
          <w:sz w:val="24"/>
          <w:szCs w:val="24"/>
          <w:rtl/>
        </w:rPr>
      </w:pPr>
      <w:r w:rsidRPr="006E35D9">
        <w:rPr>
          <w:rFonts w:ascii="Tahoma" w:hAnsi="Tahoma" w:cs="Jadid" w:hint="cs"/>
          <w:color w:val="CC0000"/>
          <w:position w:val="4"/>
          <w:sz w:val="24"/>
          <w:szCs w:val="24"/>
          <w:rtl/>
        </w:rPr>
        <w:t>چند نكته</w:t>
      </w:r>
      <w:r w:rsidRPr="006E35D9">
        <w:rPr>
          <w:rFonts w:ascii="Tahoma" w:hAnsi="Tahoma" w:cs="Jadid" w:hint="cs"/>
          <w:bCs/>
          <w:color w:val="CC0000"/>
          <w:position w:val="4"/>
          <w:sz w:val="24"/>
          <w:szCs w:val="24"/>
          <w:vertAlign w:val="superscript"/>
          <w:rtl/>
        </w:rPr>
        <w:t>ء</w:t>
      </w:r>
      <w:r w:rsidRPr="006E35D9">
        <w:rPr>
          <w:rFonts w:ascii="Tahoma" w:hAnsi="Tahoma" w:cs="Jadid" w:hint="cs"/>
          <w:color w:val="CC0000"/>
          <w:position w:val="4"/>
          <w:sz w:val="24"/>
          <w:szCs w:val="24"/>
          <w:rtl/>
        </w:rPr>
        <w:t xml:space="preserve"> مفيد : </w:t>
      </w:r>
    </w:p>
    <w:p w:rsidR="00993F97" w:rsidRPr="006E35D9" w:rsidRDefault="00993F97" w:rsidP="00993F97">
      <w:pPr>
        <w:widowControl w:val="0"/>
        <w:spacing w:line="350" w:lineRule="exact"/>
        <w:jc w:val="lowKashida"/>
        <w:rPr>
          <w:rFonts w:ascii="Tahoma" w:hAnsi="Tahoma" w:cs="B Lotus" w:hint="cs"/>
          <w:spacing w:val="-4"/>
          <w:position w:val="4"/>
          <w:sz w:val="28"/>
          <w:szCs w:val="28"/>
          <w:rtl/>
        </w:rPr>
      </w:pPr>
      <w:r w:rsidRPr="006E35D9">
        <w:rPr>
          <w:rFonts w:ascii="Tahoma" w:hAnsi="Tahoma" w:cs="B Lotus" w:hint="cs"/>
          <w:b/>
          <w:bCs/>
          <w:color w:val="CC0000"/>
          <w:spacing w:val="-4"/>
          <w:position w:val="4"/>
          <w:sz w:val="28"/>
          <w:szCs w:val="28"/>
          <w:rtl/>
        </w:rPr>
        <w:t>1</w:t>
      </w:r>
      <w:r w:rsidRPr="006E35D9">
        <w:rPr>
          <w:rFonts w:ascii="Tahoma" w:hAnsi="Tahoma" w:cs="Jadid" w:hint="cs"/>
          <w:b/>
          <w:bCs/>
          <w:color w:val="CC0000"/>
          <w:spacing w:val="-4"/>
          <w:position w:val="4"/>
          <w:sz w:val="28"/>
          <w:szCs w:val="28"/>
          <w:rtl/>
        </w:rPr>
        <w:t xml:space="preserve">) </w:t>
      </w:r>
      <w:r w:rsidRPr="006E35D9">
        <w:rPr>
          <w:rFonts w:ascii="Tahoma" w:hAnsi="Tahoma" w:cs="Jadid" w:hint="cs"/>
          <w:b/>
          <w:bCs/>
          <w:color w:val="CC0000"/>
          <w:spacing w:val="-4"/>
          <w:position w:val="4"/>
          <w:sz w:val="24"/>
          <w:szCs w:val="24"/>
          <w:rtl/>
        </w:rPr>
        <w:t>جن چيست؟</w:t>
      </w:r>
      <w:r w:rsidRPr="006E35D9">
        <w:rPr>
          <w:rFonts w:ascii="Tahoma" w:hAnsi="Tahoma" w:cs="Jadid" w:hint="cs"/>
          <w:b/>
          <w:bCs/>
          <w:color w:val="CC0000"/>
          <w:spacing w:val="-4"/>
          <w:position w:val="4"/>
          <w:sz w:val="28"/>
          <w:szCs w:val="28"/>
          <w:rtl/>
        </w:rPr>
        <w:t xml:space="preserve"> </w:t>
      </w:r>
      <w:r w:rsidRPr="006E35D9">
        <w:rPr>
          <w:rFonts w:ascii="Tahoma" w:hAnsi="Tahoma" w:cs="B Lotus" w:hint="cs"/>
          <w:spacing w:val="-4"/>
          <w:position w:val="4"/>
          <w:sz w:val="28"/>
          <w:szCs w:val="28"/>
          <w:rtl/>
        </w:rPr>
        <w:t>جن</w:t>
      </w:r>
      <w:r w:rsidRPr="006E35D9">
        <w:rPr>
          <w:rFonts w:cs="B Lotus" w:hint="cs"/>
          <w:spacing w:val="-4"/>
          <w:position w:val="4"/>
          <w:sz w:val="28"/>
          <w:szCs w:val="28"/>
          <w:rtl/>
          <w:lang w:bidi="fa-IR"/>
        </w:rPr>
        <w:t>ی‌</w:t>
      </w:r>
      <w:r w:rsidRPr="006E35D9">
        <w:rPr>
          <w:rFonts w:ascii="Tahoma" w:hAnsi="Tahoma" w:cs="B Lotus" w:hint="cs"/>
          <w:spacing w:val="-4"/>
          <w:position w:val="4"/>
          <w:sz w:val="28"/>
          <w:szCs w:val="28"/>
          <w:rtl/>
          <w:lang w:bidi="fa-IR"/>
        </w:rPr>
        <w:t>ه</w:t>
      </w:r>
      <w:r w:rsidRPr="006E35D9">
        <w:rPr>
          <w:rFonts w:ascii="Tahoma" w:hAnsi="Tahoma" w:cs="B Lotus" w:hint="cs"/>
          <w:spacing w:val="-4"/>
          <w:position w:val="4"/>
          <w:sz w:val="28"/>
          <w:szCs w:val="28"/>
          <w:rtl/>
        </w:rPr>
        <w:t>ا نوعي از مخلوقات خداوند هستند كه آفرينش آنها از آتش است، آنگونه كه ملايك از نور آفريده شد</w:t>
      </w:r>
      <w:r w:rsidRPr="006E35D9">
        <w:rPr>
          <w:rFonts w:cs="B Lotus" w:hint="cs"/>
          <w:position w:val="4"/>
          <w:sz w:val="28"/>
          <w:szCs w:val="28"/>
          <w:rtl/>
          <w:lang w:bidi="fa-IR"/>
        </w:rPr>
        <w:t>ه‌</w:t>
      </w:r>
      <w:r w:rsidRPr="006E35D9">
        <w:rPr>
          <w:rFonts w:ascii="Tahoma" w:hAnsi="Tahoma" w:cs="B Lotus" w:hint="cs"/>
          <w:position w:val="4"/>
          <w:sz w:val="28"/>
          <w:szCs w:val="28"/>
          <w:rtl/>
        </w:rPr>
        <w:t>ا</w:t>
      </w:r>
      <w:r w:rsidRPr="006E35D9">
        <w:rPr>
          <w:rFonts w:ascii="Tahoma" w:hAnsi="Tahoma" w:cs="B Lotus" w:hint="cs"/>
          <w:spacing w:val="-4"/>
          <w:position w:val="4"/>
          <w:sz w:val="28"/>
          <w:szCs w:val="28"/>
          <w:rtl/>
        </w:rPr>
        <w:t>ند. آنها در كل مكل</w:t>
      </w:r>
      <w:r w:rsidRPr="006E35D9">
        <w:rPr>
          <w:rFonts w:cs="B Lotus" w:hint="cs"/>
          <w:spacing w:val="-4"/>
          <w:position w:val="4"/>
          <w:sz w:val="28"/>
          <w:szCs w:val="28"/>
          <w:rtl/>
          <w:lang w:bidi="fa-IR"/>
        </w:rPr>
        <w:t>ف‌</w:t>
      </w:r>
      <w:r w:rsidRPr="006E35D9">
        <w:rPr>
          <w:rFonts w:ascii="Tahoma" w:hAnsi="Tahoma" w:cs="B Lotus" w:hint="cs"/>
          <w:spacing w:val="-4"/>
          <w:position w:val="4"/>
          <w:sz w:val="28"/>
          <w:szCs w:val="28"/>
          <w:rtl/>
          <w:lang w:bidi="fa-IR"/>
        </w:rPr>
        <w:t>ا</w:t>
      </w:r>
      <w:r w:rsidRPr="006E35D9">
        <w:rPr>
          <w:rFonts w:ascii="Tahoma" w:hAnsi="Tahoma" w:cs="B Lotus" w:hint="cs"/>
          <w:spacing w:val="-4"/>
          <w:position w:val="4"/>
          <w:sz w:val="28"/>
          <w:szCs w:val="28"/>
          <w:rtl/>
        </w:rPr>
        <w:t>ند و م</w:t>
      </w:r>
      <w:r w:rsidRPr="006E35D9">
        <w:rPr>
          <w:rFonts w:cs="B Lotus" w:hint="cs"/>
          <w:spacing w:val="-4"/>
          <w:position w:val="4"/>
          <w:sz w:val="28"/>
          <w:szCs w:val="28"/>
          <w:rtl/>
          <w:lang w:bidi="fa-IR"/>
        </w:rPr>
        <w:t>ی‌</w:t>
      </w:r>
      <w:r w:rsidRPr="006E35D9">
        <w:rPr>
          <w:rFonts w:ascii="Tahoma" w:hAnsi="Tahoma" w:cs="B Lotus" w:hint="cs"/>
          <w:spacing w:val="-4"/>
          <w:position w:val="4"/>
          <w:sz w:val="28"/>
          <w:szCs w:val="28"/>
          <w:rtl/>
          <w:lang w:bidi="fa-IR"/>
        </w:rPr>
        <w:t>ت</w:t>
      </w:r>
      <w:r w:rsidRPr="006E35D9">
        <w:rPr>
          <w:rFonts w:ascii="Tahoma" w:hAnsi="Tahoma" w:cs="B Lotus" w:hint="cs"/>
          <w:spacing w:val="-4"/>
          <w:position w:val="4"/>
          <w:sz w:val="28"/>
          <w:szCs w:val="28"/>
          <w:rtl/>
        </w:rPr>
        <w:t>وان پشت سر آنها نماز جماعت خواند وپيش از پيامبر گرامي محمد</w:t>
      </w:r>
      <w:r w:rsidRPr="006E35D9">
        <w:rPr>
          <w:rFonts w:ascii="Tahoma" w:hAnsi="Tahoma" w:cs="CTraditional Arabic" w:hint="cs"/>
          <w:spacing w:val="-4"/>
          <w:position w:val="4"/>
          <w:sz w:val="28"/>
          <w:szCs w:val="28"/>
          <w:rtl/>
        </w:rPr>
        <w:t>ص</w:t>
      </w:r>
      <w:r w:rsidRPr="006E35D9">
        <w:rPr>
          <w:rFonts w:ascii="Tahoma" w:hAnsi="Tahoma" w:cs="B Lotus" w:hint="cs"/>
          <w:spacing w:val="-4"/>
          <w:position w:val="4"/>
          <w:sz w:val="28"/>
          <w:szCs w:val="28"/>
          <w:rtl/>
        </w:rPr>
        <w:t xml:space="preserve"> پيامبري به سوي ايشان فرستاده نشده و درميان خود ايشان پيامبران و رسولاني وجود ندارد. اشخاص كافر ايشان اهل دوزخ، و اهل ايمان آنها بهشتي</w:t>
      </w:r>
      <w:r w:rsidRPr="006E35D9">
        <w:rPr>
          <w:rFonts w:cs="Times New Roman"/>
          <w:spacing w:val="-4"/>
          <w:position w:val="4"/>
          <w:sz w:val="28"/>
          <w:szCs w:val="28"/>
          <w:rtl/>
        </w:rPr>
        <w:t>⁭</w:t>
      </w:r>
      <w:r w:rsidRPr="006E35D9">
        <w:rPr>
          <w:rFonts w:ascii="Tahoma" w:hAnsi="Tahoma" w:cs="B Lotus" w:hint="cs"/>
          <w:spacing w:val="-4"/>
          <w:position w:val="4"/>
          <w:sz w:val="28"/>
          <w:szCs w:val="28"/>
          <w:rtl/>
        </w:rPr>
        <w:t>اند، جسم آنها پس از مرگ مثل انسان به خاك تبديل نمي</w:t>
      </w:r>
      <w:r w:rsidRPr="006E35D9">
        <w:rPr>
          <w:rFonts w:cs="Times New Roman"/>
          <w:spacing w:val="-4"/>
          <w:position w:val="4"/>
          <w:sz w:val="28"/>
          <w:szCs w:val="28"/>
          <w:rtl/>
        </w:rPr>
        <w:t>⁭</w:t>
      </w:r>
      <w:r>
        <w:rPr>
          <w:rFonts w:ascii="Tahoma" w:hAnsi="Tahoma" w:cs="B Lotus" w:hint="cs"/>
          <w:spacing w:val="-4"/>
          <w:position w:val="4"/>
          <w:sz w:val="28"/>
          <w:szCs w:val="28"/>
          <w:rtl/>
        </w:rPr>
        <w:t>شو</w:t>
      </w:r>
      <w:r w:rsidRPr="006E35D9">
        <w:rPr>
          <w:rFonts w:ascii="Tahoma" w:hAnsi="Tahoma" w:cs="B Lotus" w:hint="cs"/>
          <w:spacing w:val="-4"/>
          <w:position w:val="4"/>
          <w:sz w:val="28"/>
          <w:szCs w:val="28"/>
          <w:rtl/>
        </w:rPr>
        <w:t>د. حال آنها در بهشت به م</w:t>
      </w:r>
      <w:r>
        <w:rPr>
          <w:rFonts w:ascii="Tahoma" w:hAnsi="Tahoma" w:cs="B Lotus" w:hint="cs"/>
          <w:spacing w:val="-4"/>
          <w:position w:val="4"/>
          <w:sz w:val="28"/>
          <w:szCs w:val="28"/>
          <w:rtl/>
        </w:rPr>
        <w:t>قدار</w:t>
      </w:r>
      <w:r w:rsidRPr="006E35D9">
        <w:rPr>
          <w:rFonts w:ascii="Tahoma" w:hAnsi="Tahoma" w:cs="B Lotus" w:hint="cs"/>
          <w:spacing w:val="-4"/>
          <w:position w:val="4"/>
          <w:sz w:val="28"/>
          <w:szCs w:val="28"/>
          <w:rtl/>
        </w:rPr>
        <w:t xml:space="preserve"> اعمالشان بستگي دارد. اما آنان در گوشه و كنار بهشت قراردارند و در آن خورد و خوراك خواهند داشت.</w:t>
      </w:r>
    </w:p>
    <w:p w:rsidR="00993F97" w:rsidRPr="006E35D9" w:rsidRDefault="00993F97" w:rsidP="00993F97">
      <w:pPr>
        <w:widowControl w:val="0"/>
        <w:spacing w:line="350" w:lineRule="exact"/>
        <w:jc w:val="lowKashida"/>
        <w:rPr>
          <w:rFonts w:ascii="Tahoma" w:hAnsi="Tahoma" w:cs="B Lotus" w:hint="cs"/>
          <w:spacing w:val="-4"/>
          <w:position w:val="4"/>
          <w:sz w:val="28"/>
          <w:szCs w:val="28"/>
          <w:rtl/>
        </w:rPr>
      </w:pPr>
      <w:r w:rsidRPr="006E35D9">
        <w:rPr>
          <w:rFonts w:ascii="Tahoma" w:hAnsi="Tahoma" w:cs="B Lotus" w:hint="cs"/>
          <w:color w:val="CC0000"/>
          <w:spacing w:val="-4"/>
          <w:position w:val="4"/>
          <w:sz w:val="28"/>
          <w:szCs w:val="28"/>
          <w:rtl/>
        </w:rPr>
        <w:t xml:space="preserve">تقي الدين </w:t>
      </w:r>
      <w:r w:rsidRPr="006E35D9">
        <w:rPr>
          <w:rFonts w:ascii="Tahoma" w:hAnsi="Tahoma" w:cs="CTraditional Arabic" w:hint="cs"/>
          <w:color w:val="CC0000"/>
          <w:spacing w:val="-4"/>
          <w:position w:val="4"/>
          <w:sz w:val="30"/>
          <w:szCs w:val="30"/>
          <w:rtl/>
        </w:rPr>
        <w:t>:</w:t>
      </w:r>
      <w:r w:rsidRPr="006E35D9">
        <w:rPr>
          <w:rFonts w:ascii="Tahoma" w:hAnsi="Tahoma" w:cs="B Lotus" w:hint="cs"/>
          <w:color w:val="CC0000"/>
          <w:spacing w:val="-4"/>
          <w:position w:val="4"/>
          <w:sz w:val="28"/>
          <w:szCs w:val="28"/>
          <w:rtl/>
        </w:rPr>
        <w:t xml:space="preserve"> مي</w:t>
      </w:r>
      <w:r w:rsidRPr="006E35D9">
        <w:rPr>
          <w:rFonts w:cs="Times New Roman"/>
          <w:color w:val="CC0000"/>
          <w:spacing w:val="-4"/>
          <w:position w:val="4"/>
          <w:sz w:val="28"/>
          <w:szCs w:val="28"/>
          <w:rtl/>
        </w:rPr>
        <w:t>⁭</w:t>
      </w:r>
      <w:r w:rsidRPr="006E35D9">
        <w:rPr>
          <w:rFonts w:ascii="Tahoma" w:hAnsi="Tahoma" w:cs="B Lotus" w:hint="cs"/>
          <w:color w:val="CC0000"/>
          <w:spacing w:val="-4"/>
          <w:position w:val="4"/>
          <w:sz w:val="28"/>
          <w:szCs w:val="28"/>
          <w:rtl/>
        </w:rPr>
        <w:t>گويد:</w:t>
      </w:r>
      <w:r w:rsidRPr="006E35D9">
        <w:rPr>
          <w:rFonts w:ascii="Tahoma" w:hAnsi="Tahoma" w:cs="B Lotus" w:hint="cs"/>
          <w:spacing w:val="-4"/>
          <w:position w:val="4"/>
          <w:sz w:val="28"/>
          <w:szCs w:val="28"/>
          <w:rtl/>
        </w:rPr>
        <w:t xml:space="preserve"> ما ايشان را مشاهده خواهيم كرد اما آنان ما را بر عكس دنيا نخواهند ديد.</w:t>
      </w:r>
    </w:p>
    <w:p w:rsidR="00993F97" w:rsidRPr="006E35D9" w:rsidRDefault="00993F97" w:rsidP="00993F97">
      <w:pPr>
        <w:widowControl w:val="0"/>
        <w:spacing w:line="350" w:lineRule="exact"/>
        <w:jc w:val="lowKashida"/>
        <w:rPr>
          <w:rFonts w:ascii="Tahoma" w:hAnsi="Tahoma" w:cs="B Lotus" w:hint="cs"/>
          <w:position w:val="4"/>
          <w:sz w:val="28"/>
          <w:szCs w:val="28"/>
          <w:rtl/>
        </w:rPr>
      </w:pPr>
      <w:r w:rsidRPr="006E35D9">
        <w:rPr>
          <w:rFonts w:ascii="Tahoma" w:hAnsi="Tahoma" w:cs="B Lotus" w:hint="cs"/>
          <w:b/>
          <w:bCs/>
          <w:color w:val="CC0000"/>
          <w:position w:val="4"/>
          <w:sz w:val="28"/>
          <w:szCs w:val="28"/>
          <w:rtl/>
        </w:rPr>
        <w:t>2</w:t>
      </w:r>
      <w:r w:rsidRPr="006E35D9">
        <w:rPr>
          <w:rFonts w:ascii="Tahoma" w:hAnsi="Tahoma" w:cs="Jadid" w:hint="cs"/>
          <w:color w:val="CC0000"/>
          <w:position w:val="4"/>
          <w:sz w:val="28"/>
          <w:szCs w:val="28"/>
          <w:rtl/>
        </w:rPr>
        <w:t xml:space="preserve">) </w:t>
      </w:r>
      <w:r w:rsidRPr="006E35D9">
        <w:rPr>
          <w:rFonts w:ascii="Tahoma" w:hAnsi="Tahoma" w:cs="Jadid" w:hint="cs"/>
          <w:color w:val="CC0000"/>
          <w:position w:val="4"/>
          <w:sz w:val="24"/>
          <w:szCs w:val="24"/>
          <w:rtl/>
        </w:rPr>
        <w:t>حسادت چيست؟</w:t>
      </w:r>
      <w:r w:rsidRPr="006E35D9">
        <w:rPr>
          <w:rFonts w:ascii="Tahoma" w:hAnsi="Tahoma" w:cs="Jadid" w:hint="cs"/>
          <w:color w:val="CC0000"/>
          <w:position w:val="4"/>
          <w:sz w:val="28"/>
          <w:szCs w:val="28"/>
          <w:rtl/>
        </w:rPr>
        <w:t xml:space="preserve"> </w:t>
      </w:r>
      <w:r w:rsidRPr="006E35D9">
        <w:rPr>
          <w:rFonts w:ascii="Tahoma" w:hAnsi="Tahoma" w:cs="B Lotus" w:hint="cs"/>
          <w:position w:val="4"/>
          <w:sz w:val="28"/>
          <w:szCs w:val="28"/>
          <w:rtl/>
        </w:rPr>
        <w:t>حسادت به معناي آرزوي زوال نعمت ديگران است و غالباً چشم زدن از آن ناشي م</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ش</w:t>
      </w:r>
      <w:r w:rsidRPr="006E35D9">
        <w:rPr>
          <w:rFonts w:ascii="Tahoma" w:hAnsi="Tahoma" w:cs="B Lotus" w:hint="cs"/>
          <w:position w:val="4"/>
          <w:sz w:val="28"/>
          <w:szCs w:val="28"/>
          <w:rtl/>
        </w:rPr>
        <w:t>ود، حسادت جزو</w:t>
      </w:r>
      <w:r>
        <w:rPr>
          <w:rFonts w:ascii="Tahoma" w:hAnsi="Tahoma" w:cs="B Lotus" w:hint="cs"/>
          <w:position w:val="4"/>
          <w:sz w:val="28"/>
          <w:szCs w:val="28"/>
          <w:rtl/>
        </w:rPr>
        <w:t xml:space="preserve"> بزرگترين گناهان است، حتي اساس هم</w:t>
      </w:r>
      <w:r>
        <w:rPr>
          <w:rFonts w:ascii="Tahoma" w:hAnsi="Tahoma" w:cs="B Lotus" w:hint="cs"/>
          <w:position w:val="4"/>
          <w:sz w:val="28"/>
          <w:szCs w:val="28"/>
          <w:rtl/>
          <w:lang w:bidi="fa-IR"/>
        </w:rPr>
        <w:t>ۀ</w:t>
      </w:r>
      <w:r w:rsidRPr="006E35D9">
        <w:rPr>
          <w:rFonts w:ascii="Tahoma" w:hAnsi="Tahoma" w:cs="B Lotus" w:hint="cs"/>
          <w:position w:val="4"/>
          <w:sz w:val="28"/>
          <w:szCs w:val="28"/>
          <w:rtl/>
        </w:rPr>
        <w:t xml:space="preserve"> گناهان به شمار م</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آ</w:t>
      </w:r>
      <w:r w:rsidRPr="006E35D9">
        <w:rPr>
          <w:rFonts w:ascii="Tahoma" w:hAnsi="Tahoma" w:cs="B Lotus" w:hint="cs"/>
          <w:position w:val="4"/>
          <w:sz w:val="28"/>
          <w:szCs w:val="28"/>
          <w:rtl/>
        </w:rPr>
        <w:t>يد</w:t>
      </w:r>
      <w:r>
        <w:rPr>
          <w:rFonts w:ascii="Tahoma" w:hAnsi="Tahoma" w:cs="B Lotus" w:hint="cs"/>
          <w:position w:val="4"/>
          <w:sz w:val="28"/>
          <w:szCs w:val="28"/>
          <w:rtl/>
        </w:rPr>
        <w:t>.</w:t>
      </w:r>
      <w:r w:rsidRPr="006E35D9">
        <w:rPr>
          <w:rFonts w:ascii="Tahoma" w:hAnsi="Tahoma" w:cs="B Lotus" w:hint="cs"/>
          <w:position w:val="4"/>
          <w:sz w:val="28"/>
          <w:szCs w:val="28"/>
          <w:rtl/>
        </w:rPr>
        <w:t xml:space="preserve"> و اولين نافرماني خداوند به وسيله حسادت بوده، زيرا ابليس به خاطر حسادت به آدم</w:t>
      </w:r>
      <w:r w:rsidRPr="00AD147A">
        <w:rPr>
          <w:rFonts w:ascii="Tahoma" w:hAnsi="Tahoma" w:cs="CTraditional Arabic" w:hint="cs"/>
          <w:position w:val="4"/>
          <w:sz w:val="28"/>
          <w:szCs w:val="28"/>
          <w:rtl/>
        </w:rPr>
        <w:t>؛</w:t>
      </w:r>
      <w:r w:rsidRPr="006E35D9">
        <w:rPr>
          <w:rFonts w:ascii="Tahoma" w:hAnsi="Tahoma" w:cs="B Lotus" w:hint="cs"/>
          <w:position w:val="4"/>
          <w:sz w:val="28"/>
          <w:szCs w:val="28"/>
          <w:rtl/>
        </w:rPr>
        <w:t xml:space="preserve"> حاضر نشد به او سجده كند</w:t>
      </w:r>
      <w:r>
        <w:rPr>
          <w:rFonts w:ascii="Tahoma" w:hAnsi="Tahoma" w:cs="B Lotus" w:hint="cs"/>
          <w:position w:val="4"/>
          <w:sz w:val="28"/>
          <w:szCs w:val="28"/>
          <w:rtl/>
        </w:rPr>
        <w:t>،</w:t>
      </w:r>
      <w:r w:rsidRPr="006E35D9">
        <w:rPr>
          <w:rFonts w:ascii="Tahoma" w:hAnsi="Tahoma" w:cs="B Lotus" w:hint="cs"/>
          <w:position w:val="4"/>
          <w:sz w:val="28"/>
          <w:szCs w:val="28"/>
          <w:rtl/>
        </w:rPr>
        <w:t xml:space="preserve"> و قابيل بر اثر حسادت برادرش هابيل را به قتل رسانيد.</w:t>
      </w:r>
    </w:p>
    <w:p w:rsidR="00993F97" w:rsidRPr="006E35D9" w:rsidRDefault="00993F97" w:rsidP="00993F97">
      <w:pPr>
        <w:widowControl w:val="0"/>
        <w:spacing w:line="350" w:lineRule="exact"/>
        <w:jc w:val="lowKashida"/>
        <w:rPr>
          <w:rFonts w:ascii="Tahoma" w:hAnsi="Tahoma" w:cs="B Lotus" w:hint="cs"/>
          <w:position w:val="4"/>
          <w:sz w:val="28"/>
          <w:szCs w:val="28"/>
        </w:rPr>
      </w:pPr>
      <w:r w:rsidRPr="006E35D9">
        <w:rPr>
          <w:rFonts w:ascii="Tahoma" w:hAnsi="Tahoma" w:cs="Jadid" w:hint="cs"/>
          <w:color w:val="CC0000"/>
          <w:position w:val="4"/>
          <w:sz w:val="24"/>
          <w:szCs w:val="24"/>
          <w:rtl/>
        </w:rPr>
        <w:t>معالجه حسادت :</w:t>
      </w:r>
      <w:r w:rsidRPr="006E35D9">
        <w:rPr>
          <w:rFonts w:ascii="Tahoma" w:hAnsi="Tahoma" w:cs="B Lotus" w:hint="cs"/>
          <w:b/>
          <w:bCs/>
          <w:position w:val="4"/>
          <w:sz w:val="28"/>
          <w:szCs w:val="28"/>
          <w:rtl/>
        </w:rPr>
        <w:t xml:space="preserve"> </w:t>
      </w:r>
      <w:r w:rsidRPr="006E35D9">
        <w:rPr>
          <w:rFonts w:ascii="Tahoma" w:hAnsi="Tahoma" w:cs="B Lotus" w:hint="cs"/>
          <w:b/>
          <w:bCs/>
          <w:color w:val="CC0000"/>
          <w:position w:val="4"/>
          <w:sz w:val="28"/>
          <w:szCs w:val="28"/>
          <w:rtl/>
        </w:rPr>
        <w:t>1)</w:t>
      </w:r>
      <w:r w:rsidRPr="006E35D9">
        <w:rPr>
          <w:rFonts w:ascii="Tahoma" w:hAnsi="Tahoma" w:cs="B Lotus" w:hint="cs"/>
          <w:position w:val="4"/>
          <w:sz w:val="28"/>
          <w:szCs w:val="28"/>
          <w:rtl/>
        </w:rPr>
        <w:t xml:space="preserve"> آگاهي از خطر و اهميت حسادت و اطلاع از اين موضوع كه همانگونه آتش، چوب را از بين م</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ب</w:t>
      </w:r>
      <w:r w:rsidRPr="006E35D9">
        <w:rPr>
          <w:rFonts w:ascii="Tahoma" w:hAnsi="Tahoma" w:cs="B Lotus" w:hint="cs"/>
          <w:position w:val="4"/>
          <w:sz w:val="28"/>
          <w:szCs w:val="28"/>
          <w:rtl/>
        </w:rPr>
        <w:t>رد حسادت نيك</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ه</w:t>
      </w:r>
      <w:r w:rsidRPr="006E35D9">
        <w:rPr>
          <w:rFonts w:ascii="Tahoma" w:hAnsi="Tahoma" w:cs="B Lotus" w:hint="cs"/>
          <w:position w:val="4"/>
          <w:sz w:val="28"/>
          <w:szCs w:val="28"/>
          <w:rtl/>
        </w:rPr>
        <w:t>ا و حسنات انسان را نابود م</w:t>
      </w:r>
      <w:r w:rsidRPr="006E35D9">
        <w:rPr>
          <w:rFonts w:cs="B Lotus" w:hint="cs"/>
          <w:position w:val="4"/>
          <w:sz w:val="28"/>
          <w:szCs w:val="28"/>
          <w:rtl/>
          <w:lang w:bidi="fa-IR"/>
        </w:rPr>
        <w:t>ی‌</w:t>
      </w:r>
      <w:r w:rsidRPr="006E35D9">
        <w:rPr>
          <w:rFonts w:ascii="Tahoma" w:hAnsi="Tahoma" w:cs="B Lotus" w:hint="cs"/>
          <w:position w:val="4"/>
          <w:sz w:val="28"/>
          <w:szCs w:val="28"/>
          <w:rtl/>
          <w:lang w:bidi="fa-IR"/>
        </w:rPr>
        <w:t>ك</w:t>
      </w:r>
      <w:r w:rsidRPr="006E35D9">
        <w:rPr>
          <w:rFonts w:ascii="Tahoma" w:hAnsi="Tahoma" w:cs="B Lotus" w:hint="cs"/>
          <w:position w:val="4"/>
          <w:sz w:val="28"/>
          <w:szCs w:val="28"/>
          <w:rtl/>
        </w:rPr>
        <w:t xml:space="preserve">ند. </w:t>
      </w:r>
      <w:r w:rsidRPr="006E35D9">
        <w:rPr>
          <w:rFonts w:ascii="Tahoma" w:hAnsi="Tahoma" w:cs="B Lotus" w:hint="cs"/>
          <w:b/>
          <w:bCs/>
          <w:color w:val="CC0000"/>
          <w:position w:val="4"/>
          <w:sz w:val="28"/>
          <w:szCs w:val="28"/>
          <w:rtl/>
        </w:rPr>
        <w:t>2)</w:t>
      </w:r>
      <w:r w:rsidRPr="006E35D9">
        <w:rPr>
          <w:rFonts w:ascii="Tahoma" w:hAnsi="Tahoma" w:cs="B Lotus" w:hint="cs"/>
          <w:position w:val="4"/>
          <w:sz w:val="28"/>
          <w:szCs w:val="28"/>
          <w:rtl/>
        </w:rPr>
        <w:t xml:space="preserve"> آنچه را كه خداوند به ديگران داده بر اساس تقدير و حكمت او بوده و اظهار نارضايتي از آن اعتراض به كار خداوند و سستي ايمان به قضا و قدر به شمار </w:t>
      </w:r>
      <w:r w:rsidRPr="006E35D9">
        <w:rPr>
          <w:rFonts w:cs="B Lotus" w:hint="cs"/>
          <w:position w:val="4"/>
          <w:sz w:val="28"/>
          <w:szCs w:val="28"/>
          <w:rtl/>
          <w:lang w:bidi="fa-IR"/>
        </w:rPr>
        <w:t>می‌</w:t>
      </w:r>
      <w:r w:rsidRPr="006E35D9">
        <w:rPr>
          <w:rFonts w:ascii="Tahoma" w:hAnsi="Tahoma" w:cs="B Lotus" w:hint="cs"/>
          <w:position w:val="4"/>
          <w:sz w:val="28"/>
          <w:szCs w:val="28"/>
          <w:rtl/>
          <w:lang w:bidi="fa-IR"/>
        </w:rPr>
        <w:t>آ</w:t>
      </w:r>
      <w:r w:rsidRPr="006E35D9">
        <w:rPr>
          <w:rFonts w:ascii="Tahoma" w:hAnsi="Tahoma" w:cs="B Lotus" w:hint="cs"/>
          <w:position w:val="4"/>
          <w:sz w:val="28"/>
          <w:szCs w:val="28"/>
          <w:rtl/>
        </w:rPr>
        <w:t>يد.</w:t>
      </w:r>
      <w:r w:rsidRPr="006E35D9">
        <w:rPr>
          <w:rFonts w:ascii="Tahoma" w:hAnsi="Tahoma" w:cs="B Lotus" w:hint="cs"/>
          <w:b/>
          <w:bCs/>
          <w:color w:val="CC0000"/>
          <w:position w:val="4"/>
          <w:sz w:val="28"/>
          <w:szCs w:val="28"/>
          <w:rtl/>
        </w:rPr>
        <w:t xml:space="preserve"> 3)</w:t>
      </w:r>
      <w:r w:rsidRPr="006E35D9">
        <w:rPr>
          <w:rFonts w:ascii="Tahoma" w:hAnsi="Tahoma" w:cs="B Lotus" w:hint="cs"/>
          <w:position w:val="4"/>
          <w:sz w:val="28"/>
          <w:szCs w:val="28"/>
          <w:rtl/>
        </w:rPr>
        <w:t xml:space="preserve"> گفتن </w:t>
      </w:r>
      <w:r w:rsidRPr="00AD147A">
        <w:rPr>
          <w:rFonts w:ascii="Tahoma" w:hAnsi="Tahoma" w:cs="B Lotus" w:hint="cs"/>
          <w:color w:val="BC0000"/>
          <w:position w:val="4"/>
          <w:sz w:val="28"/>
          <w:szCs w:val="28"/>
          <w:rtl/>
        </w:rPr>
        <w:lastRenderedPageBreak/>
        <w:t>ما شاء الله</w:t>
      </w:r>
      <w:r w:rsidRPr="006E35D9">
        <w:rPr>
          <w:rFonts w:ascii="Tahoma" w:hAnsi="Tahoma" w:cs="B Lotus" w:hint="cs"/>
          <w:position w:val="4"/>
          <w:sz w:val="28"/>
          <w:szCs w:val="28"/>
          <w:rtl/>
        </w:rPr>
        <w:t xml:space="preserve"> و تبريك به هنگام ديدن چيزي جالب توجه</w:t>
      </w:r>
      <w:r>
        <w:rPr>
          <w:rFonts w:ascii="Tahoma" w:hAnsi="Tahoma" w:cs="B Lotus" w:hint="cs"/>
          <w:position w:val="4"/>
          <w:sz w:val="28"/>
          <w:szCs w:val="28"/>
          <w:rtl/>
        </w:rPr>
        <w:t>،</w:t>
      </w:r>
      <w:r w:rsidRPr="006E35D9">
        <w:rPr>
          <w:rFonts w:ascii="Tahoma" w:hAnsi="Tahoma" w:cs="B Lotus" w:hint="cs"/>
          <w:position w:val="4"/>
          <w:sz w:val="28"/>
          <w:szCs w:val="28"/>
          <w:rtl/>
        </w:rPr>
        <w:t xml:space="preserve"> نشان</w:t>
      </w:r>
      <w:r>
        <w:rPr>
          <w:rFonts w:ascii="Tahoma" w:hAnsi="Tahoma" w:cs="B Lotus" w:hint="cs"/>
          <w:position w:val="4"/>
          <w:sz w:val="28"/>
          <w:szCs w:val="28"/>
          <w:rtl/>
        </w:rPr>
        <w:t>ۀ</w:t>
      </w:r>
      <w:r w:rsidRPr="006E35D9">
        <w:rPr>
          <w:rFonts w:ascii="Tahoma" w:hAnsi="Tahoma" w:cs="B Lotus" w:hint="cs"/>
          <w:position w:val="4"/>
          <w:sz w:val="28"/>
          <w:szCs w:val="28"/>
          <w:rtl/>
        </w:rPr>
        <w:t xml:space="preserve"> سلامت و پاكي نفس شماست.</w:t>
      </w:r>
    </w:p>
    <w:p w:rsidR="00993F97" w:rsidRPr="002940BF" w:rsidRDefault="00993F97" w:rsidP="00993F97">
      <w:pPr>
        <w:widowControl w:val="0"/>
        <w:spacing w:line="350" w:lineRule="exact"/>
        <w:jc w:val="lowKashida"/>
        <w:rPr>
          <w:rFonts w:ascii="Tahoma" w:hAnsi="Tahoma" w:cs="B Lotus" w:hint="cs"/>
          <w:w w:val="90"/>
          <w:position w:val="4"/>
          <w:sz w:val="28"/>
          <w:szCs w:val="28"/>
          <w:rtl/>
        </w:rPr>
      </w:pPr>
      <w:r w:rsidRPr="002940BF">
        <w:rPr>
          <w:rFonts w:ascii="Tahoma" w:hAnsi="Tahoma" w:cs="Jadid" w:hint="cs"/>
          <w:color w:val="CC0000"/>
          <w:w w:val="90"/>
          <w:position w:val="4"/>
          <w:sz w:val="24"/>
          <w:szCs w:val="24"/>
          <w:rtl/>
        </w:rPr>
        <w:t>آگاهي از اجر ترك حسادت :</w:t>
      </w:r>
      <w:r w:rsidRPr="002940BF">
        <w:rPr>
          <w:rFonts w:ascii="Tahoma" w:hAnsi="Tahoma" w:cs="B Lotus" w:hint="cs"/>
          <w:b/>
          <w:bCs/>
          <w:w w:val="90"/>
          <w:position w:val="4"/>
          <w:sz w:val="28"/>
          <w:szCs w:val="28"/>
          <w:rtl/>
        </w:rPr>
        <w:t xml:space="preserve"> </w:t>
      </w:r>
      <w:r w:rsidRPr="00BB7ADC">
        <w:rPr>
          <w:rFonts w:ascii="Tahoma" w:hAnsi="Tahoma" w:cs="B Lotus" w:hint="cs"/>
          <w:position w:val="4"/>
          <w:sz w:val="28"/>
          <w:szCs w:val="28"/>
          <w:rtl/>
        </w:rPr>
        <w:t>هر كسي زماني كه سر بر بالين می‌نهد در قلبش نسبت به کسي حسادت وجود نداشته باشد وارد بهشت مي⁭شود. همانگونه كه در حديثي كه رسول الله</w:t>
      </w:r>
      <w:r w:rsidRPr="00BB7ADC">
        <w:rPr>
          <w:rFonts w:ascii="Tahoma" w:hAnsi="Tahoma" w:cs="CTraditional Arabic" w:hint="cs"/>
          <w:position w:val="4"/>
          <w:sz w:val="28"/>
          <w:szCs w:val="28"/>
          <w:rtl/>
        </w:rPr>
        <w:t>ص</w:t>
      </w:r>
      <w:r w:rsidRPr="00BB7ADC">
        <w:rPr>
          <w:rFonts w:ascii="Tahoma" w:hAnsi="Tahoma" w:cs="B Lotus" w:hint="cs"/>
          <w:position w:val="4"/>
          <w:sz w:val="28"/>
          <w:szCs w:val="28"/>
          <w:rtl/>
        </w:rPr>
        <w:t xml:space="preserve"> به يكي از اصحاب مژدۀ بهشت داده و عبدالله بن عمرو</w:t>
      </w:r>
      <w:r w:rsidRPr="0020750C">
        <w:rPr>
          <w:rFonts w:ascii="Tahoma" w:hAnsi="Tahoma" w:cs="CTraditional Arabic" w:hint="cs"/>
          <w:position w:val="4"/>
          <w:sz w:val="28"/>
          <w:szCs w:val="28"/>
          <w:rtl/>
        </w:rPr>
        <w:t>ب</w:t>
      </w:r>
      <w:r w:rsidRPr="00BB7ADC">
        <w:rPr>
          <w:rFonts w:ascii="Tahoma" w:hAnsi="Tahoma" w:cs="B Lotus" w:hint="cs"/>
          <w:position w:val="4"/>
          <w:sz w:val="28"/>
          <w:szCs w:val="28"/>
          <w:rtl/>
        </w:rPr>
        <w:t xml:space="preserve"> بخاطر دانستن اين راز بشارت و مژده به بهشت براى اين صحابى، سه شبانه روز را نزد او سپرى كرد و در نتيجه دريافت كه اين صحابى دلش از حسادت پاك و خالى است.</w:t>
      </w:r>
    </w:p>
    <w:p w:rsidR="00993F97" w:rsidRPr="00C44C56" w:rsidRDefault="00993F97" w:rsidP="00993F97">
      <w:pPr>
        <w:spacing w:line="360" w:lineRule="exact"/>
        <w:jc w:val="both"/>
        <w:rPr>
          <w:rFonts w:ascii="Tahoma" w:hAnsi="Tahoma" w:cs="B Lotus" w:hint="cs"/>
          <w:spacing w:val="-6"/>
          <w:position w:val="6"/>
          <w:sz w:val="28"/>
          <w:szCs w:val="28"/>
          <w:rtl/>
        </w:rPr>
      </w:pPr>
      <w:r>
        <w:rPr>
          <w:rFonts w:ascii="Tahoma" w:hAnsi="Tahoma" w:cs="B Lotus"/>
          <w:spacing w:val="-6"/>
          <w:position w:val="6"/>
          <w:sz w:val="28"/>
          <w:szCs w:val="28"/>
          <w:rtl/>
        </w:rPr>
        <w:br w:type="page"/>
      </w:r>
      <w:r w:rsidRPr="00C44C56">
        <w:rPr>
          <w:rFonts w:ascii="Tahoma" w:hAnsi="Tahoma" w:cs="B Lotus" w:hint="cs"/>
          <w:spacing w:val="-6"/>
          <w:position w:val="6"/>
          <w:sz w:val="28"/>
          <w:szCs w:val="28"/>
          <w:rtl/>
        </w:rPr>
        <w:lastRenderedPageBreak/>
        <w:t>تمامي مخلوقات به خداوند محتا</w:t>
      </w:r>
      <w:r w:rsidRPr="00C44C56">
        <w:rPr>
          <w:rFonts w:cs="B Lotus" w:hint="cs"/>
          <w:spacing w:val="-6"/>
          <w:position w:val="6"/>
          <w:sz w:val="28"/>
          <w:szCs w:val="28"/>
          <w:rtl/>
          <w:lang w:bidi="fa-IR"/>
        </w:rPr>
        <w:t>ج‌</w:t>
      </w:r>
      <w:r w:rsidRPr="00C44C56">
        <w:rPr>
          <w:rFonts w:ascii="Tahoma" w:hAnsi="Tahoma" w:cs="B Lotus" w:hint="cs"/>
          <w:spacing w:val="-6"/>
          <w:position w:val="6"/>
          <w:sz w:val="28"/>
          <w:szCs w:val="28"/>
          <w:rtl/>
          <w:lang w:bidi="fa-IR"/>
        </w:rPr>
        <w:t>ا</w:t>
      </w:r>
      <w:r w:rsidRPr="00C44C56">
        <w:rPr>
          <w:rFonts w:ascii="Tahoma" w:hAnsi="Tahoma" w:cs="B Lotus" w:hint="cs"/>
          <w:spacing w:val="-6"/>
          <w:position w:val="6"/>
          <w:sz w:val="28"/>
          <w:szCs w:val="28"/>
          <w:rtl/>
        </w:rPr>
        <w:t>ند و به آنچه او دارد نياز دارند. اما او از مخلوقات ب</w:t>
      </w:r>
      <w:r w:rsidRPr="00C44C56">
        <w:rPr>
          <w:rFonts w:cs="B Lotus" w:hint="cs"/>
          <w:spacing w:val="-6"/>
          <w:position w:val="6"/>
          <w:sz w:val="28"/>
          <w:szCs w:val="28"/>
          <w:rtl/>
          <w:lang w:bidi="fa-IR"/>
        </w:rPr>
        <w:t>ی‌</w:t>
      </w:r>
      <w:r w:rsidRPr="00C44C56">
        <w:rPr>
          <w:rFonts w:ascii="Tahoma" w:hAnsi="Tahoma" w:cs="B Lotus" w:hint="cs"/>
          <w:spacing w:val="-6"/>
          <w:position w:val="6"/>
          <w:sz w:val="28"/>
          <w:szCs w:val="28"/>
          <w:rtl/>
          <w:lang w:bidi="fa-IR"/>
        </w:rPr>
        <w:t>ن</w:t>
      </w:r>
      <w:r w:rsidRPr="00C44C56">
        <w:rPr>
          <w:rFonts w:ascii="Tahoma" w:hAnsi="Tahoma" w:cs="B Lotus" w:hint="cs"/>
          <w:spacing w:val="-6"/>
          <w:position w:val="6"/>
          <w:sz w:val="28"/>
          <w:szCs w:val="28"/>
          <w:rtl/>
        </w:rPr>
        <w:t>ياز است.</w:t>
      </w:r>
    </w:p>
    <w:p w:rsidR="00993F97" w:rsidRPr="00C44C56" w:rsidRDefault="00993F97" w:rsidP="00993F97">
      <w:pPr>
        <w:spacing w:line="360" w:lineRule="exact"/>
        <w:jc w:val="both"/>
        <w:rPr>
          <w:rFonts w:ascii="Tahoma" w:hAnsi="Tahoma" w:cs="B Lotus" w:hint="cs"/>
          <w:w w:val="94"/>
          <w:position w:val="6"/>
          <w:sz w:val="28"/>
          <w:szCs w:val="28"/>
          <w:rtl/>
        </w:rPr>
      </w:pPr>
      <w:r w:rsidRPr="00C44C56">
        <w:rPr>
          <w:rFonts w:cs="AL-Hotham" w:hint="cs"/>
          <w:noProof/>
          <w:w w:val="94"/>
          <w:position w:val="6"/>
          <w:sz w:val="28"/>
          <w:szCs w:val="28"/>
          <w:rtl/>
        </w:rPr>
        <w:pict>
          <v:shape id="_x0000_s49615" type="#_x0000_t21" style="position:absolute;left:0;text-align:left;margin-left:161.95pt;margin-top:-49.35pt;width:108.85pt;height:28.55pt;z-index:251692032"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615" inset=".5mm,0,.5mm,0">
              <w:txbxContent>
                <w:p w:rsidR="00993F97" w:rsidRPr="00E50541" w:rsidRDefault="00993F97" w:rsidP="00993F97">
                  <w:pPr>
                    <w:pStyle w:val="Heading1"/>
                    <w:spacing w:line="240" w:lineRule="exact"/>
                    <w:ind w:left="11" w:hanging="11"/>
                    <w:rPr>
                      <w:rFonts w:cs="Jadid" w:hint="cs"/>
                      <w:b/>
                      <w:shadow/>
                      <w:color w:val="CC0000"/>
                      <w:spacing w:val="-4"/>
                      <w:position w:val="2"/>
                      <w:sz w:val="36"/>
                      <w:szCs w:val="36"/>
                      <w:rtl/>
                    </w:rPr>
                  </w:pPr>
                  <w:r w:rsidRPr="00E50541">
                    <w:rPr>
                      <w:rFonts w:cs="Jadid" w:hint="cs"/>
                      <w:b/>
                      <w:shadow/>
                      <w:color w:val="CC0000"/>
                      <w:spacing w:val="-4"/>
                      <w:position w:val="2"/>
                      <w:sz w:val="36"/>
                      <w:szCs w:val="36"/>
                      <w:rtl/>
                    </w:rPr>
                    <w:t>دعاء</w:t>
                  </w:r>
                </w:p>
                <w:p w:rsidR="00993F97" w:rsidRPr="00961E56" w:rsidRDefault="00993F97" w:rsidP="00993F97">
                  <w:pPr>
                    <w:pStyle w:val="Heading1"/>
                    <w:spacing w:line="320" w:lineRule="exact"/>
                    <w:ind w:left="11" w:hanging="11"/>
                    <w:rPr>
                      <w:rFonts w:cs="PT Bold Heading" w:hint="cs"/>
                      <w:b/>
                      <w:shadow/>
                      <w:color w:val="CC0000"/>
                      <w:spacing w:val="-4"/>
                      <w:position w:val="2"/>
                      <w:sz w:val="36"/>
                      <w:szCs w:val="36"/>
                      <w:rtl/>
                    </w:rPr>
                  </w:pPr>
                </w:p>
                <w:p w:rsidR="00993F97" w:rsidRPr="00F9684E" w:rsidRDefault="00993F97" w:rsidP="00993F97">
                  <w:pPr>
                    <w:jc w:val="center"/>
                    <w:rPr>
                      <w:sz w:val="28"/>
                      <w:szCs w:val="28"/>
                    </w:rPr>
                  </w:pPr>
                </w:p>
              </w:txbxContent>
            </v:textbox>
            <w10:wrap side="left"/>
          </v:shape>
        </w:pict>
      </w:r>
      <w:r w:rsidRPr="0020750C">
        <w:rPr>
          <w:rFonts w:ascii="Tahoma" w:hAnsi="Tahoma" w:cs="B Lotus" w:hint="cs"/>
          <w:spacing w:val="-6"/>
          <w:position w:val="6"/>
          <w:sz w:val="28"/>
          <w:szCs w:val="28"/>
          <w:rtl/>
          <w:lang w:bidi="fa-IR"/>
        </w:rPr>
        <w:t>خداوند دعا را بر بندگانش واجب گردانيده و فرموده است :</w:t>
      </w:r>
      <w:r w:rsidRPr="00C44C56">
        <w:rPr>
          <w:rFonts w:ascii="Tahoma" w:hAnsi="Tahoma" w:cs="B Lotus" w:hint="cs"/>
          <w:color w:val="006600"/>
          <w:w w:val="94"/>
          <w:position w:val="6"/>
          <w:sz w:val="28"/>
          <w:szCs w:val="28"/>
          <w:rtl/>
        </w:rPr>
        <w:t xml:space="preserve"> </w:t>
      </w:r>
      <w:r w:rsidRPr="00C44C56">
        <w:rPr>
          <w:rFonts w:ascii="QCF_P047" w:hAnsi="QCF_P047" w:cs="QCF_P047"/>
          <w:color w:val="006600"/>
          <w:w w:val="94"/>
          <w:position w:val="6"/>
          <w:sz w:val="26"/>
          <w:szCs w:val="26"/>
          <w:rtl/>
        </w:rPr>
        <w:t>ﱹ</w:t>
      </w:r>
      <w:r w:rsidRPr="00C44C56">
        <w:rPr>
          <w:rFonts w:ascii="QCF_P047" w:hAnsi="QCF_P047" w:cs="QCF_P047" w:hint="cs"/>
          <w:color w:val="006600"/>
          <w:w w:val="94"/>
          <w:position w:val="6"/>
          <w:sz w:val="28"/>
          <w:szCs w:val="28"/>
          <w:rtl/>
        </w:rPr>
        <w:t xml:space="preserve"> </w:t>
      </w:r>
      <w:r w:rsidRPr="00C44C56">
        <w:rPr>
          <w:rFonts w:ascii="QCF_P474" w:hAnsi="QCF_P474" w:cs="QCF_P474"/>
          <w:color w:val="006600"/>
          <w:w w:val="94"/>
          <w:position w:val="6"/>
          <w:sz w:val="28"/>
          <w:szCs w:val="28"/>
          <w:rtl/>
        </w:rPr>
        <w:t>ﭟﭠﭡﭢﭣﭤ</w:t>
      </w:r>
      <w:r w:rsidRPr="00C44C56">
        <w:rPr>
          <w:rFonts w:ascii="QCF_P474" w:hAnsi="QCF_P474" w:cs="QCF_P474" w:hint="cs"/>
          <w:color w:val="006600"/>
          <w:w w:val="94"/>
          <w:position w:val="6"/>
          <w:sz w:val="28"/>
          <w:szCs w:val="28"/>
          <w:rtl/>
        </w:rPr>
        <w:t xml:space="preserve"> </w:t>
      </w:r>
      <w:r w:rsidRPr="00C44C56">
        <w:rPr>
          <w:rFonts w:ascii="QCF_P474" w:hAnsi="QCF_P474" w:cs="QCF_P474"/>
          <w:color w:val="006600"/>
          <w:w w:val="94"/>
          <w:position w:val="6"/>
          <w:sz w:val="28"/>
          <w:szCs w:val="28"/>
          <w:rtl/>
        </w:rPr>
        <w:t>ﭥ</w:t>
      </w:r>
      <w:r w:rsidRPr="00C44C56">
        <w:rPr>
          <w:rFonts w:ascii="QCF_P474" w:hAnsi="QCF_P474" w:cs="QCF_P474" w:hint="cs"/>
          <w:color w:val="006600"/>
          <w:w w:val="94"/>
          <w:position w:val="6"/>
          <w:sz w:val="28"/>
          <w:szCs w:val="28"/>
          <w:rtl/>
        </w:rPr>
        <w:t xml:space="preserve">  </w:t>
      </w:r>
      <w:r w:rsidRPr="00C44C56">
        <w:rPr>
          <w:rFonts w:ascii="QCF_P474" w:hAnsi="QCF_P474" w:cs="QCF_P474"/>
          <w:color w:val="006600"/>
          <w:w w:val="94"/>
          <w:position w:val="6"/>
          <w:sz w:val="28"/>
          <w:szCs w:val="28"/>
          <w:rtl/>
        </w:rPr>
        <w:t>ﭦ</w:t>
      </w:r>
      <w:r w:rsidRPr="00C44C56">
        <w:rPr>
          <w:rFonts w:ascii="QCF_P474" w:hAnsi="QCF_P474" w:cs="QCF_P474" w:hint="cs"/>
          <w:color w:val="006600"/>
          <w:w w:val="94"/>
          <w:position w:val="6"/>
          <w:sz w:val="28"/>
          <w:szCs w:val="28"/>
          <w:rtl/>
        </w:rPr>
        <w:t xml:space="preserve"> </w:t>
      </w:r>
      <w:r w:rsidRPr="00C44C56">
        <w:rPr>
          <w:rFonts w:ascii="QCF_P474" w:hAnsi="QCF_P474" w:cs="QCF_P474"/>
          <w:color w:val="006600"/>
          <w:w w:val="94"/>
          <w:position w:val="6"/>
          <w:sz w:val="28"/>
          <w:szCs w:val="28"/>
          <w:rtl/>
        </w:rPr>
        <w:t>ﭧﭨﭩﭪ</w:t>
      </w:r>
      <w:r w:rsidRPr="00C44C56">
        <w:rPr>
          <w:rFonts w:ascii="QCF_P047" w:hAnsi="QCF_P047" w:cs="QCF_P047"/>
          <w:color w:val="006600"/>
          <w:w w:val="94"/>
          <w:position w:val="6"/>
          <w:sz w:val="26"/>
          <w:szCs w:val="26"/>
          <w:rtl/>
        </w:rPr>
        <w:t>ﱸ</w:t>
      </w:r>
      <w:r w:rsidRPr="00C44C56">
        <w:rPr>
          <w:rFonts w:ascii="Tahoma" w:hAnsi="Tahoma" w:cs="B Lotus" w:hint="cs"/>
          <w:color w:val="006600"/>
          <w:w w:val="94"/>
          <w:position w:val="6"/>
          <w:sz w:val="28"/>
          <w:szCs w:val="28"/>
          <w:rtl/>
        </w:rPr>
        <w:t xml:space="preserve"> </w:t>
      </w:r>
      <w:r w:rsidRPr="00C44C56">
        <w:rPr>
          <w:rFonts w:ascii="Tahoma" w:hAnsi="Tahoma" w:cs="B Lotus" w:hint="cs"/>
          <w:color w:val="006600"/>
          <w:w w:val="94"/>
          <w:position w:val="6"/>
          <w:sz w:val="18"/>
          <w:szCs w:val="18"/>
          <w:rtl/>
        </w:rPr>
        <w:t>(غافر:60).</w:t>
      </w:r>
      <w:r w:rsidRPr="00C44C56">
        <w:rPr>
          <w:rFonts w:ascii="Tahoma" w:hAnsi="Tahoma" w:cs="B Lotus" w:hint="cs"/>
          <w:w w:val="94"/>
          <w:position w:val="6"/>
          <w:sz w:val="28"/>
          <w:szCs w:val="28"/>
          <w:rtl/>
        </w:rPr>
        <w:t xml:space="preserve"> </w:t>
      </w:r>
      <w:r w:rsidRPr="0020750C">
        <w:rPr>
          <w:rFonts w:ascii="Tahoma" w:hAnsi="Tahoma" w:cs="B Lotus" w:hint="cs"/>
          <w:spacing w:val="-6"/>
          <w:position w:val="6"/>
          <w:sz w:val="28"/>
          <w:szCs w:val="28"/>
          <w:rtl/>
          <w:lang w:bidi="fa-IR"/>
        </w:rPr>
        <w:t>«</w:t>
      </w:r>
      <w:r w:rsidRPr="0020750C">
        <w:rPr>
          <w:rFonts w:ascii="Tahoma" w:hAnsi="Tahoma" w:cs="B Lotus"/>
          <w:spacing w:val="-6"/>
          <w:position w:val="6"/>
          <w:sz w:val="28"/>
          <w:szCs w:val="28"/>
          <w:rtl/>
          <w:lang w:bidi="fa-IR"/>
        </w:rPr>
        <w:t>پروردگار شما گفته است: «مرا بخوانيد تا (دعاى) شما را بپذيرم! كسانى كه از عبادت من تكبر مى‏ورزند به زودى با ذلت وارد دوزخ مى‏شوند!</w:t>
      </w:r>
      <w:r w:rsidRPr="0020750C">
        <w:rPr>
          <w:rFonts w:ascii="Tahoma" w:hAnsi="Tahoma" w:cs="B Lotus" w:hint="cs"/>
          <w:spacing w:val="-6"/>
          <w:position w:val="6"/>
          <w:sz w:val="28"/>
          <w:szCs w:val="28"/>
          <w:rtl/>
          <w:lang w:bidi="fa-IR"/>
        </w:rPr>
        <w:t>».</w:t>
      </w:r>
    </w:p>
    <w:p w:rsidR="00993F97" w:rsidRPr="00C44C56" w:rsidRDefault="00993F97" w:rsidP="00993F97">
      <w:pPr>
        <w:spacing w:line="360" w:lineRule="exact"/>
        <w:jc w:val="both"/>
        <w:rPr>
          <w:rFonts w:ascii="Tahoma" w:hAnsi="Tahoma" w:cs="B Lotus" w:hint="cs"/>
          <w:position w:val="6"/>
          <w:sz w:val="28"/>
          <w:szCs w:val="28"/>
          <w:rtl/>
        </w:rPr>
      </w:pPr>
      <w:r w:rsidRPr="00C44C56">
        <w:rPr>
          <w:rFonts w:ascii="Tahoma" w:hAnsi="Tahoma" w:cs="B Lotus" w:hint="cs"/>
          <w:position w:val="6"/>
          <w:sz w:val="28"/>
          <w:szCs w:val="28"/>
          <w:rtl/>
        </w:rPr>
        <w:t>رسول خدا</w:t>
      </w:r>
      <w:r w:rsidRPr="00C44C56">
        <w:rPr>
          <w:rFonts w:ascii="Tahoma" w:hAnsi="Tahoma" w:cs="CTraditional Arabic" w:hint="cs"/>
          <w:position w:val="6"/>
          <w:sz w:val="28"/>
          <w:szCs w:val="28"/>
          <w:rtl/>
        </w:rPr>
        <w:t>ص</w:t>
      </w:r>
      <w:r w:rsidRPr="00C44C56">
        <w:rPr>
          <w:rFonts w:ascii="Tahoma" w:hAnsi="Tahoma" w:cs="B Lotus" w:hint="cs"/>
          <w:position w:val="6"/>
          <w:sz w:val="28"/>
          <w:szCs w:val="28"/>
          <w:rtl/>
        </w:rPr>
        <w:t xml:space="preserve"> فرموده اند: </w:t>
      </w:r>
      <w:r w:rsidRPr="00C44C56">
        <w:rPr>
          <w:rFonts w:cs="AL-Hotham" w:hint="cs"/>
          <w:position w:val="6"/>
          <w:sz w:val="28"/>
          <w:szCs w:val="28"/>
          <w:rtl/>
        </w:rPr>
        <w:t>«</w:t>
      </w:r>
      <w:r w:rsidRPr="0015495A">
        <w:rPr>
          <w:rFonts w:cs="KFGQPC Uthman Taha Naskh"/>
          <w:color w:val="BC0000"/>
          <w:position w:val="6"/>
          <w:sz w:val="26"/>
          <w:szCs w:val="26"/>
          <w:rtl/>
        </w:rPr>
        <w:t>مَنْ لَمْ يَسْأَل</w:t>
      </w:r>
      <w:r>
        <w:rPr>
          <w:rFonts w:cs="KFGQPC Uthman Taha Naskh" w:hint="cs"/>
          <w:color w:val="BC0000"/>
          <w:position w:val="6"/>
          <w:sz w:val="26"/>
          <w:szCs w:val="26"/>
          <w:rtl/>
        </w:rPr>
        <w:t>ِ</w:t>
      </w:r>
      <w:r>
        <w:rPr>
          <w:rFonts w:cs="KFGQPC Uthman Taha Naskh"/>
          <w:color w:val="BC0000"/>
          <w:position w:val="6"/>
          <w:sz w:val="26"/>
          <w:szCs w:val="26"/>
          <w:rtl/>
        </w:rPr>
        <w:t xml:space="preserve"> الل</w:t>
      </w:r>
      <w:r>
        <w:rPr>
          <w:rFonts w:cs="KFGQPC Uthman Taha Naskh" w:hint="cs"/>
          <w:color w:val="BC0000"/>
          <w:position w:val="6"/>
          <w:sz w:val="26"/>
          <w:szCs w:val="26"/>
          <w:rtl/>
        </w:rPr>
        <w:t>ه</w:t>
      </w:r>
      <w:r w:rsidRPr="0015495A">
        <w:rPr>
          <w:rFonts w:cs="KFGQPC Uthman Taha Naskh"/>
          <w:color w:val="BC0000"/>
          <w:position w:val="6"/>
          <w:sz w:val="26"/>
          <w:szCs w:val="26"/>
          <w:rtl/>
        </w:rPr>
        <w:t xml:space="preserve"> يَغْضَبْ عَلَيْهِ</w:t>
      </w:r>
      <w:r w:rsidRPr="00C44C56">
        <w:rPr>
          <w:rFonts w:cs="AL-Hotham" w:hint="cs"/>
          <w:position w:val="6"/>
          <w:sz w:val="28"/>
          <w:szCs w:val="28"/>
          <w:rtl/>
        </w:rPr>
        <w:t>»</w:t>
      </w:r>
      <w:r>
        <w:rPr>
          <w:rFonts w:cs="AL-Hotham" w:hint="cs"/>
          <w:position w:val="6"/>
          <w:sz w:val="28"/>
          <w:szCs w:val="28"/>
          <w:rtl/>
        </w:rPr>
        <w:t xml:space="preserve"> </w:t>
      </w:r>
      <w:r w:rsidRPr="00290410">
        <w:rPr>
          <w:rFonts w:cs="AL-Hotham" w:hint="cs"/>
          <w:position w:val="4"/>
          <w:sz w:val="20"/>
          <w:szCs w:val="20"/>
          <w:rtl/>
        </w:rPr>
        <w:t>ابن ماجه</w:t>
      </w:r>
      <w:r>
        <w:rPr>
          <w:rFonts w:cs="AL-Hotham" w:hint="cs"/>
          <w:position w:val="6"/>
          <w:sz w:val="28"/>
          <w:szCs w:val="28"/>
          <w:rtl/>
        </w:rPr>
        <w:t xml:space="preserve"> </w:t>
      </w:r>
      <w:r w:rsidRPr="0020750C">
        <w:rPr>
          <w:rFonts w:ascii="Tahoma" w:hAnsi="Tahoma" w:cs="B Lotus" w:hint="cs"/>
          <w:position w:val="6"/>
          <w:sz w:val="28"/>
          <w:szCs w:val="28"/>
          <w:rtl/>
        </w:rPr>
        <w:t>ترجمه:{</w:t>
      </w:r>
      <w:r w:rsidRPr="00C44C56">
        <w:rPr>
          <w:rFonts w:ascii="Tahoma" w:hAnsi="Tahoma" w:cs="B Lotus" w:hint="cs"/>
          <w:position w:val="6"/>
          <w:sz w:val="28"/>
          <w:szCs w:val="28"/>
          <w:rtl/>
        </w:rPr>
        <w:t xml:space="preserve"> هر كسي از خداوند چيزي نخواهد، بر او خشم مي</w:t>
      </w:r>
      <w:r w:rsidRPr="00C44C56">
        <w:rPr>
          <w:rFonts w:ascii="Tahoma" w:hAnsi="Tahoma" w:cs="Mitra" w:hint="cs"/>
          <w:position w:val="6"/>
          <w:sz w:val="28"/>
          <w:szCs w:val="28"/>
          <w:rtl/>
        </w:rPr>
        <w:t>⁭</w:t>
      </w:r>
      <w:r w:rsidRPr="00C44C56">
        <w:rPr>
          <w:rFonts w:ascii="Tahoma" w:hAnsi="Tahoma" w:cs="B Lotus" w:hint="cs"/>
          <w:position w:val="6"/>
          <w:sz w:val="28"/>
          <w:szCs w:val="28"/>
          <w:rtl/>
        </w:rPr>
        <w:t>گيرد</w:t>
      </w:r>
      <w:r>
        <w:rPr>
          <w:rFonts w:ascii="Tahoma" w:hAnsi="Tahoma" w:cs="B Lotus" w:hint="cs"/>
          <w:position w:val="6"/>
          <w:sz w:val="28"/>
          <w:szCs w:val="28"/>
          <w:rtl/>
          <w:lang w:bidi="fa-IR"/>
        </w:rPr>
        <w:t>}</w:t>
      </w:r>
      <w:r w:rsidRPr="00C44C56">
        <w:rPr>
          <w:rFonts w:ascii="Tahoma" w:hAnsi="Tahoma" w:cs="B Lotus" w:hint="cs"/>
          <w:position w:val="6"/>
          <w:sz w:val="28"/>
          <w:szCs w:val="28"/>
          <w:rtl/>
        </w:rPr>
        <w:t>.</w:t>
      </w:r>
    </w:p>
    <w:p w:rsidR="00993F97" w:rsidRPr="00C44C56" w:rsidRDefault="00993F97" w:rsidP="00993F97">
      <w:pPr>
        <w:spacing w:line="360" w:lineRule="exact"/>
        <w:ind w:firstLine="227"/>
        <w:jc w:val="both"/>
        <w:rPr>
          <w:rFonts w:ascii="Tahoma" w:hAnsi="Tahoma" w:cs="B Lotus" w:hint="cs"/>
          <w:position w:val="6"/>
          <w:sz w:val="28"/>
          <w:szCs w:val="28"/>
          <w:rtl/>
        </w:rPr>
      </w:pPr>
      <w:r w:rsidRPr="00C44C56">
        <w:rPr>
          <w:rFonts w:ascii="Tahoma" w:hAnsi="Tahoma" w:cs="B Lotus" w:hint="cs"/>
          <w:position w:val="6"/>
          <w:sz w:val="28"/>
          <w:szCs w:val="28"/>
          <w:rtl/>
        </w:rPr>
        <w:t>با اين وصف خداوند از دعا و درخواست انسان</w:t>
      </w:r>
      <w:r w:rsidRPr="00C44C56">
        <w:rPr>
          <w:rFonts w:ascii="Tahoma" w:hAnsi="Tahoma" w:cs="Mitra" w:hint="cs"/>
          <w:position w:val="6"/>
          <w:sz w:val="28"/>
          <w:szCs w:val="28"/>
          <w:rtl/>
        </w:rPr>
        <w:t>⁭</w:t>
      </w:r>
      <w:r w:rsidRPr="00C44C56">
        <w:rPr>
          <w:rFonts w:ascii="Tahoma" w:hAnsi="Tahoma" w:cs="B Lotus" w:hint="cs"/>
          <w:position w:val="6"/>
          <w:sz w:val="28"/>
          <w:szCs w:val="28"/>
          <w:rtl/>
        </w:rPr>
        <w:t>ها در پيشگاه خود شادمان مي</w:t>
      </w:r>
      <w:r w:rsidRPr="00C44C56">
        <w:rPr>
          <w:rFonts w:ascii="Tahoma" w:hAnsi="Tahoma" w:cs="Mitra" w:hint="cs"/>
          <w:position w:val="6"/>
          <w:sz w:val="28"/>
          <w:szCs w:val="28"/>
          <w:rtl/>
        </w:rPr>
        <w:t>⁭</w:t>
      </w:r>
      <w:r w:rsidRPr="00C44C56">
        <w:rPr>
          <w:rFonts w:ascii="Tahoma" w:hAnsi="Tahoma" w:cs="B Lotus" w:hint="cs"/>
          <w:position w:val="6"/>
          <w:sz w:val="28"/>
          <w:szCs w:val="28"/>
          <w:rtl/>
        </w:rPr>
        <w:t>شود</w:t>
      </w:r>
      <w:r>
        <w:rPr>
          <w:rFonts w:ascii="Tahoma" w:hAnsi="Tahoma" w:cs="B Lotus" w:hint="cs"/>
          <w:position w:val="6"/>
          <w:sz w:val="28"/>
          <w:szCs w:val="28"/>
          <w:rtl/>
        </w:rPr>
        <w:t>،</w:t>
      </w:r>
      <w:r w:rsidRPr="00C44C56">
        <w:rPr>
          <w:rFonts w:ascii="Tahoma" w:hAnsi="Tahoma" w:cs="B Lotus" w:hint="cs"/>
          <w:position w:val="6"/>
          <w:sz w:val="28"/>
          <w:szCs w:val="28"/>
          <w:rtl/>
        </w:rPr>
        <w:t xml:space="preserve"> و كساني را كه در دعاي خود الحاح و اصرار مي</w:t>
      </w:r>
      <w:r w:rsidRPr="00C44C56">
        <w:rPr>
          <w:rFonts w:ascii="Tahoma" w:hAnsi="Tahoma" w:cs="Mitra" w:hint="cs"/>
          <w:position w:val="6"/>
          <w:sz w:val="28"/>
          <w:szCs w:val="28"/>
          <w:rtl/>
        </w:rPr>
        <w:t>⁭</w:t>
      </w:r>
      <w:r w:rsidRPr="00C44C56">
        <w:rPr>
          <w:rFonts w:ascii="Tahoma" w:hAnsi="Tahoma" w:cs="B Lotus" w:hint="cs"/>
          <w:position w:val="6"/>
          <w:sz w:val="28"/>
          <w:szCs w:val="28"/>
          <w:rtl/>
        </w:rPr>
        <w:t>ورزند دوست مي</w:t>
      </w:r>
      <w:r w:rsidRPr="00C44C56">
        <w:rPr>
          <w:rFonts w:ascii="Tahoma" w:hAnsi="Tahoma" w:cs="Mitra" w:hint="cs"/>
          <w:position w:val="6"/>
          <w:sz w:val="28"/>
          <w:szCs w:val="28"/>
          <w:rtl/>
        </w:rPr>
        <w:t>⁭</w:t>
      </w:r>
      <w:r w:rsidRPr="00C44C56">
        <w:rPr>
          <w:rFonts w:ascii="Tahoma" w:hAnsi="Tahoma" w:cs="B Lotus" w:hint="cs"/>
          <w:position w:val="6"/>
          <w:sz w:val="28"/>
          <w:szCs w:val="28"/>
          <w:rtl/>
        </w:rPr>
        <w:t>دارد و به خود نزديك مي</w:t>
      </w:r>
      <w:r w:rsidRPr="00C44C56">
        <w:rPr>
          <w:rFonts w:ascii="Tahoma" w:hAnsi="Tahoma" w:cs="Mitra" w:hint="cs"/>
          <w:position w:val="6"/>
          <w:sz w:val="28"/>
          <w:szCs w:val="28"/>
          <w:rtl/>
        </w:rPr>
        <w:t>⁭</w:t>
      </w:r>
      <w:r w:rsidRPr="00C44C56">
        <w:rPr>
          <w:rFonts w:ascii="Tahoma" w:hAnsi="Tahoma" w:cs="B Lotus" w:hint="cs"/>
          <w:position w:val="6"/>
          <w:sz w:val="28"/>
          <w:szCs w:val="28"/>
          <w:rtl/>
        </w:rPr>
        <w:t>كند.</w:t>
      </w:r>
    </w:p>
    <w:p w:rsidR="00993F97" w:rsidRPr="00C44C56" w:rsidRDefault="00993F97" w:rsidP="00993F97">
      <w:pPr>
        <w:spacing w:line="360" w:lineRule="exact"/>
        <w:ind w:firstLine="227"/>
        <w:jc w:val="both"/>
        <w:rPr>
          <w:rFonts w:ascii="Tahoma" w:hAnsi="Tahoma" w:cs="B Lotus" w:hint="cs"/>
          <w:position w:val="6"/>
          <w:sz w:val="28"/>
          <w:szCs w:val="28"/>
          <w:rtl/>
        </w:rPr>
      </w:pPr>
      <w:r w:rsidRPr="00C44C56">
        <w:rPr>
          <w:rFonts w:ascii="Tahoma" w:hAnsi="Tahoma" w:cs="B Lotus" w:hint="cs"/>
          <w:position w:val="6"/>
          <w:sz w:val="28"/>
          <w:szCs w:val="28"/>
          <w:rtl/>
        </w:rPr>
        <w:t>اصحاب پيامبر</w:t>
      </w:r>
      <w:r w:rsidRPr="00C44C56">
        <w:rPr>
          <w:rFonts w:ascii="Tahoma" w:hAnsi="Tahoma" w:cs="CTraditional Arabic" w:hint="cs"/>
          <w:position w:val="6"/>
          <w:sz w:val="28"/>
          <w:szCs w:val="28"/>
          <w:rtl/>
        </w:rPr>
        <w:t>ص</w:t>
      </w:r>
      <w:r w:rsidRPr="00C44C56">
        <w:rPr>
          <w:rFonts w:ascii="Tahoma" w:hAnsi="Tahoma" w:cs="B Lotus" w:hint="cs"/>
          <w:position w:val="6"/>
          <w:sz w:val="28"/>
          <w:szCs w:val="28"/>
          <w:rtl/>
        </w:rPr>
        <w:t xml:space="preserve"> به اين موضوع پي برده بودند و هر يك از آنها هيچ چيزي را براي درخواست از خداوند كم اهميت به شمار نمي</w:t>
      </w:r>
      <w:r w:rsidRPr="00C44C56">
        <w:rPr>
          <w:rFonts w:ascii="Tahoma" w:hAnsi="Tahoma" w:cs="Mitra" w:hint="cs"/>
          <w:position w:val="6"/>
          <w:sz w:val="28"/>
          <w:szCs w:val="28"/>
          <w:rtl/>
        </w:rPr>
        <w:t>⁭</w:t>
      </w:r>
      <w:r w:rsidRPr="00C44C56">
        <w:rPr>
          <w:rFonts w:ascii="Tahoma" w:hAnsi="Tahoma" w:cs="B Lotus" w:hint="cs"/>
          <w:position w:val="6"/>
          <w:sz w:val="28"/>
          <w:szCs w:val="28"/>
          <w:rtl/>
        </w:rPr>
        <w:t>آوردند</w:t>
      </w:r>
      <w:r>
        <w:rPr>
          <w:rFonts w:ascii="Tahoma" w:hAnsi="Tahoma" w:cs="B Lotus" w:hint="cs"/>
          <w:position w:val="6"/>
          <w:sz w:val="28"/>
          <w:szCs w:val="28"/>
          <w:rtl/>
        </w:rPr>
        <w:t>،</w:t>
      </w:r>
      <w:r w:rsidRPr="00C44C56">
        <w:rPr>
          <w:rFonts w:ascii="Tahoma" w:hAnsi="Tahoma" w:cs="B Lotus" w:hint="cs"/>
          <w:position w:val="6"/>
          <w:sz w:val="28"/>
          <w:szCs w:val="28"/>
          <w:rtl/>
        </w:rPr>
        <w:t xml:space="preserve"> و دعا و درخواست خود را تا حدي بي</w:t>
      </w:r>
      <w:r w:rsidRPr="00C44C56">
        <w:rPr>
          <w:rFonts w:ascii="Tahoma" w:hAnsi="Tahoma" w:cs="Mitra" w:hint="cs"/>
          <w:position w:val="6"/>
          <w:sz w:val="28"/>
          <w:szCs w:val="28"/>
          <w:rtl/>
        </w:rPr>
        <w:t>⁭</w:t>
      </w:r>
      <w:r w:rsidRPr="00C44C56">
        <w:rPr>
          <w:rFonts w:ascii="Tahoma" w:hAnsi="Tahoma" w:cs="B Lotus" w:hint="cs"/>
          <w:position w:val="6"/>
          <w:sz w:val="28"/>
          <w:szCs w:val="28"/>
          <w:rtl/>
        </w:rPr>
        <w:t>ارزش نمي</w:t>
      </w:r>
      <w:r w:rsidRPr="00C44C56">
        <w:rPr>
          <w:rFonts w:ascii="Tahoma" w:hAnsi="Tahoma" w:cs="Mitra" w:hint="cs"/>
          <w:position w:val="6"/>
          <w:sz w:val="28"/>
          <w:szCs w:val="28"/>
          <w:rtl/>
        </w:rPr>
        <w:t>⁭</w:t>
      </w:r>
      <w:r w:rsidRPr="00C44C56">
        <w:rPr>
          <w:rFonts w:ascii="Tahoma" w:hAnsi="Tahoma" w:cs="B Lotus" w:hint="cs"/>
          <w:position w:val="6"/>
          <w:sz w:val="28"/>
          <w:szCs w:val="28"/>
          <w:rtl/>
        </w:rPr>
        <w:t>كردند كه آنها را با هيچيك از بندگان خداوند مطرح كنند</w:t>
      </w:r>
      <w:r>
        <w:rPr>
          <w:rFonts w:ascii="Tahoma" w:hAnsi="Tahoma" w:cs="B Lotus" w:hint="cs"/>
          <w:position w:val="6"/>
          <w:sz w:val="28"/>
          <w:szCs w:val="28"/>
          <w:rtl/>
        </w:rPr>
        <w:t>،</w:t>
      </w:r>
      <w:r w:rsidRPr="00C44C56">
        <w:rPr>
          <w:rFonts w:ascii="Tahoma" w:hAnsi="Tahoma" w:cs="B Lotus" w:hint="cs"/>
          <w:position w:val="6"/>
          <w:sz w:val="28"/>
          <w:szCs w:val="28"/>
          <w:rtl/>
        </w:rPr>
        <w:t xml:space="preserve"> اين تنها بخاطر پيوندشان با پروردگار و نزديكي</w:t>
      </w:r>
      <w:r w:rsidRPr="00C44C56">
        <w:rPr>
          <w:rFonts w:ascii="Tahoma" w:hAnsi="Tahoma" w:cs="Mitra" w:hint="cs"/>
          <w:position w:val="6"/>
          <w:sz w:val="28"/>
          <w:szCs w:val="28"/>
          <w:rtl/>
        </w:rPr>
        <w:t>⁭</w:t>
      </w:r>
      <w:r w:rsidRPr="00C44C56">
        <w:rPr>
          <w:rFonts w:ascii="Tahoma" w:hAnsi="Tahoma" w:cs="B Lotus" w:hint="cs"/>
          <w:position w:val="6"/>
          <w:sz w:val="28"/>
          <w:szCs w:val="28"/>
          <w:rtl/>
        </w:rPr>
        <w:t xml:space="preserve">شان به او </w:t>
      </w:r>
      <w:r>
        <w:rPr>
          <w:rFonts w:ascii="Tahoma" w:hAnsi="Tahoma" w:cs="B Lotus" w:hint="cs"/>
          <w:position w:val="6"/>
          <w:sz w:val="28"/>
          <w:szCs w:val="28"/>
          <w:rtl/>
        </w:rPr>
        <w:t xml:space="preserve">ونزديكي او تعالي به ايشان </w:t>
      </w:r>
      <w:r w:rsidRPr="00C44C56">
        <w:rPr>
          <w:rFonts w:ascii="Tahoma" w:hAnsi="Tahoma" w:cs="B Lotus" w:hint="cs"/>
          <w:position w:val="6"/>
          <w:sz w:val="28"/>
          <w:szCs w:val="28"/>
          <w:rtl/>
        </w:rPr>
        <w:t>بود</w:t>
      </w:r>
      <w:r>
        <w:rPr>
          <w:rFonts w:ascii="Tahoma" w:hAnsi="Tahoma" w:cs="B Lotus" w:hint="cs"/>
          <w:position w:val="6"/>
          <w:sz w:val="28"/>
          <w:szCs w:val="28"/>
          <w:rtl/>
        </w:rPr>
        <w:t>،</w:t>
      </w:r>
      <w:r w:rsidRPr="00C44C56">
        <w:rPr>
          <w:rFonts w:ascii="Tahoma" w:hAnsi="Tahoma" w:cs="B Lotus" w:hint="cs"/>
          <w:position w:val="6"/>
          <w:sz w:val="28"/>
          <w:szCs w:val="28"/>
          <w:rtl/>
        </w:rPr>
        <w:t xml:space="preserve"> و به اين آيه تمسک مي</w:t>
      </w:r>
      <w:r w:rsidRPr="00C44C56">
        <w:rPr>
          <w:rFonts w:ascii="Tahoma" w:hAnsi="Tahoma" w:cs="Mitra" w:hint="cs"/>
          <w:position w:val="6"/>
          <w:sz w:val="28"/>
          <w:szCs w:val="28"/>
          <w:rtl/>
        </w:rPr>
        <w:t>⁭</w:t>
      </w:r>
      <w:r>
        <w:rPr>
          <w:rFonts w:ascii="Tahoma" w:hAnsi="Tahoma" w:cs="B Lotus" w:hint="cs"/>
          <w:position w:val="6"/>
          <w:sz w:val="28"/>
          <w:szCs w:val="28"/>
          <w:rtl/>
        </w:rPr>
        <w:t>جستند</w:t>
      </w:r>
      <w:r w:rsidRPr="00C44C56">
        <w:rPr>
          <w:rFonts w:ascii="Tahoma" w:hAnsi="Tahoma" w:cs="B Lotus" w:hint="cs"/>
          <w:position w:val="6"/>
          <w:sz w:val="28"/>
          <w:szCs w:val="28"/>
          <w:rtl/>
        </w:rPr>
        <w:t>:</w:t>
      </w:r>
      <w:r w:rsidRPr="00C44C56">
        <w:rPr>
          <w:rFonts w:hint="cs"/>
          <w:spacing w:val="-20"/>
          <w:position w:val="6"/>
          <w:rtl/>
        </w:rPr>
        <w:t xml:space="preserve"> </w:t>
      </w:r>
      <w:r w:rsidRPr="00C44C56">
        <w:rPr>
          <w:rFonts w:ascii="QCF_P047" w:hAnsi="QCF_P047" w:cs="QCF_P047"/>
          <w:color w:val="006600"/>
          <w:position w:val="6"/>
          <w:sz w:val="26"/>
          <w:szCs w:val="26"/>
          <w:rtl/>
        </w:rPr>
        <w:t>ﱹ</w:t>
      </w:r>
      <w:r w:rsidRPr="00C44C56">
        <w:rPr>
          <w:rFonts w:ascii="QCF_P028" w:hAnsi="QCF_P028" w:cs="QCF_P028"/>
          <w:color w:val="006600"/>
          <w:position w:val="6"/>
          <w:sz w:val="26"/>
          <w:szCs w:val="26"/>
          <w:rtl/>
        </w:rPr>
        <w:t>ﯩ</w:t>
      </w:r>
      <w:r w:rsidRPr="00C44C56">
        <w:rPr>
          <w:rFonts w:ascii="QCF_P028" w:hAnsi="QCF_P028" w:cs="QCF_P028" w:hint="cs"/>
          <w:color w:val="006600"/>
          <w:position w:val="6"/>
          <w:sz w:val="26"/>
          <w:szCs w:val="26"/>
          <w:rtl/>
        </w:rPr>
        <w:t xml:space="preserve"> </w:t>
      </w:r>
      <w:r w:rsidRPr="00C44C56">
        <w:rPr>
          <w:rFonts w:ascii="QCF_P028" w:hAnsi="QCF_P028" w:cs="QCF_P028"/>
          <w:color w:val="006600"/>
          <w:position w:val="6"/>
          <w:sz w:val="26"/>
          <w:szCs w:val="26"/>
          <w:rtl/>
        </w:rPr>
        <w:t>ﯪ</w:t>
      </w:r>
      <w:r w:rsidRPr="00C44C56">
        <w:rPr>
          <w:rFonts w:ascii="QCF_P028" w:hAnsi="QCF_P028" w:cs="QCF_P028" w:hint="cs"/>
          <w:color w:val="006600"/>
          <w:position w:val="6"/>
          <w:sz w:val="26"/>
          <w:szCs w:val="26"/>
          <w:rtl/>
        </w:rPr>
        <w:t xml:space="preserve"> </w:t>
      </w:r>
      <w:r w:rsidRPr="00C44C56">
        <w:rPr>
          <w:rFonts w:ascii="QCF_P028" w:hAnsi="QCF_P028" w:cs="QCF_P028"/>
          <w:color w:val="006600"/>
          <w:position w:val="6"/>
          <w:sz w:val="26"/>
          <w:szCs w:val="26"/>
          <w:rtl/>
        </w:rPr>
        <w:t>ﯫ</w:t>
      </w:r>
      <w:r w:rsidRPr="00C44C56">
        <w:rPr>
          <w:rFonts w:ascii="QCF_P028" w:hAnsi="QCF_P028" w:cs="QCF_P028" w:hint="cs"/>
          <w:color w:val="006600"/>
          <w:position w:val="6"/>
          <w:sz w:val="26"/>
          <w:szCs w:val="26"/>
          <w:rtl/>
        </w:rPr>
        <w:t xml:space="preserve"> </w:t>
      </w:r>
      <w:r w:rsidRPr="00C44C56">
        <w:rPr>
          <w:rFonts w:ascii="QCF_P028" w:hAnsi="QCF_P028" w:cs="QCF_P028"/>
          <w:color w:val="006600"/>
          <w:position w:val="6"/>
          <w:sz w:val="26"/>
          <w:szCs w:val="26"/>
          <w:rtl/>
        </w:rPr>
        <w:t>ﯬ</w:t>
      </w:r>
      <w:r w:rsidRPr="00C44C56">
        <w:rPr>
          <w:rFonts w:ascii="QCF_P028" w:hAnsi="QCF_P028" w:cs="QCF_P028" w:hint="cs"/>
          <w:color w:val="006600"/>
          <w:position w:val="6"/>
          <w:sz w:val="26"/>
          <w:szCs w:val="26"/>
          <w:rtl/>
        </w:rPr>
        <w:t xml:space="preserve"> </w:t>
      </w:r>
      <w:r w:rsidRPr="00C44C56">
        <w:rPr>
          <w:rFonts w:ascii="QCF_P028" w:hAnsi="QCF_P028" w:cs="QCF_P028"/>
          <w:color w:val="006600"/>
          <w:position w:val="6"/>
          <w:sz w:val="26"/>
          <w:szCs w:val="26"/>
          <w:rtl/>
        </w:rPr>
        <w:t>ﯭ</w:t>
      </w:r>
      <w:r w:rsidRPr="00C44C56">
        <w:rPr>
          <w:rFonts w:ascii="QCF_P028" w:hAnsi="QCF_P028" w:cs="QCF_P028" w:hint="cs"/>
          <w:color w:val="006600"/>
          <w:position w:val="6"/>
          <w:sz w:val="26"/>
          <w:szCs w:val="26"/>
          <w:rtl/>
        </w:rPr>
        <w:t xml:space="preserve"> </w:t>
      </w:r>
      <w:r w:rsidRPr="00C44C56">
        <w:rPr>
          <w:rFonts w:ascii="QCF_P028" w:hAnsi="QCF_P028" w:cs="QCF_P028"/>
          <w:color w:val="006600"/>
          <w:position w:val="6"/>
          <w:sz w:val="26"/>
          <w:szCs w:val="26"/>
          <w:rtl/>
        </w:rPr>
        <w:t>ﯮﯵ</w:t>
      </w:r>
      <w:r w:rsidRPr="00C44C56">
        <w:rPr>
          <w:rFonts w:ascii="QCF_P047" w:hAnsi="QCF_P047" w:cs="QCF_P047"/>
          <w:color w:val="006600"/>
          <w:position w:val="6"/>
          <w:sz w:val="26"/>
          <w:szCs w:val="26"/>
          <w:rtl/>
        </w:rPr>
        <w:t>ﱸ</w:t>
      </w:r>
      <w:r w:rsidRPr="00C44C56">
        <w:rPr>
          <w:rFonts w:ascii="Tahoma" w:hAnsi="Tahoma" w:cs="B Lotus" w:hint="cs"/>
          <w:color w:val="006600"/>
          <w:position w:val="6"/>
          <w:sz w:val="18"/>
          <w:szCs w:val="18"/>
          <w:rtl/>
        </w:rPr>
        <w:t xml:space="preserve"> (البقره:186).</w:t>
      </w:r>
      <w:r w:rsidRPr="00C44C56">
        <w:rPr>
          <w:rFonts w:ascii="Tahoma" w:hAnsi="Tahoma" w:cs="B Lotus" w:hint="cs"/>
          <w:color w:val="006600"/>
          <w:position w:val="6"/>
          <w:sz w:val="28"/>
          <w:szCs w:val="28"/>
          <w:rtl/>
        </w:rPr>
        <w:t xml:space="preserve"> </w:t>
      </w:r>
      <w:r w:rsidRPr="00C44C56">
        <w:rPr>
          <w:rFonts w:ascii="Tahoma" w:hAnsi="Tahoma" w:cs="B Lotus" w:hint="cs"/>
          <w:position w:val="6"/>
          <w:sz w:val="28"/>
          <w:szCs w:val="28"/>
          <w:rtl/>
        </w:rPr>
        <w:t>«</w:t>
      </w:r>
      <w:r w:rsidRPr="00C44C56">
        <w:rPr>
          <w:rFonts w:ascii="Tahoma" w:hAnsi="Tahoma" w:cs="B Lotus"/>
          <w:position w:val="6"/>
          <w:sz w:val="28"/>
          <w:szCs w:val="28"/>
          <w:rtl/>
        </w:rPr>
        <w:t>و هنگامى كه بندگان من، از تو در بار</w:t>
      </w:r>
      <w:r>
        <w:rPr>
          <w:rFonts w:ascii="Tahoma" w:hAnsi="Tahoma" w:cs="B Lotus" w:hint="cs"/>
          <w:position w:val="6"/>
          <w:sz w:val="28"/>
          <w:szCs w:val="28"/>
          <w:rtl/>
        </w:rPr>
        <w:t>ۀ</w:t>
      </w:r>
      <w:r w:rsidRPr="00C44C56">
        <w:rPr>
          <w:rFonts w:ascii="Tahoma" w:hAnsi="Tahoma" w:cs="B Lotus"/>
          <w:position w:val="6"/>
          <w:sz w:val="28"/>
          <w:szCs w:val="28"/>
          <w:rtl/>
        </w:rPr>
        <w:t xml:space="preserve"> من سؤال كنند، (بگو:) من نزديكم</w:t>
      </w:r>
      <w:r w:rsidRPr="00C44C56">
        <w:rPr>
          <w:rFonts w:ascii="Tahoma" w:hAnsi="Tahoma" w:cs="B Lotus" w:hint="cs"/>
          <w:position w:val="6"/>
          <w:sz w:val="28"/>
          <w:szCs w:val="28"/>
          <w:rtl/>
        </w:rPr>
        <w:t>»</w:t>
      </w:r>
      <w:r w:rsidRPr="00C44C56">
        <w:rPr>
          <w:rFonts w:ascii="Tahoma" w:hAnsi="Tahoma" w:cs="B Lotus" w:hint="cs"/>
          <w:position w:val="6"/>
          <w:sz w:val="28"/>
          <w:szCs w:val="28"/>
          <w:rtl/>
          <w:lang w:bidi="fa-IR"/>
        </w:rPr>
        <w:t>.</w:t>
      </w:r>
    </w:p>
    <w:p w:rsidR="00993F97" w:rsidRPr="005E307A" w:rsidRDefault="00993F97" w:rsidP="00993F97">
      <w:pPr>
        <w:spacing w:line="360" w:lineRule="exact"/>
        <w:ind w:firstLine="227"/>
        <w:jc w:val="both"/>
        <w:rPr>
          <w:rFonts w:ascii="Lotus Linotype" w:hAnsi="Lotus Linotype" w:cs="Lotus Linotype"/>
          <w:color w:val="993300"/>
          <w:spacing w:val="6"/>
          <w:position w:val="6"/>
          <w:sz w:val="28"/>
          <w:szCs w:val="28"/>
          <w:rtl/>
        </w:rPr>
      </w:pPr>
      <w:r w:rsidRPr="00C44C56">
        <w:rPr>
          <w:rFonts w:ascii="Tahoma" w:hAnsi="Tahoma" w:cs="B Lotus" w:hint="cs"/>
          <w:position w:val="6"/>
          <w:sz w:val="28"/>
          <w:szCs w:val="28"/>
          <w:rtl/>
        </w:rPr>
        <w:t>دعا در پيشگاه خداوند از جايگاه والايي برخوردار است و از هر چيزي ارزشش بيشتر مي</w:t>
      </w:r>
      <w:r w:rsidRPr="00C44C56">
        <w:rPr>
          <w:rFonts w:ascii="Tahoma" w:hAnsi="Tahoma" w:cs="Mitra" w:hint="cs"/>
          <w:position w:val="6"/>
          <w:sz w:val="28"/>
          <w:szCs w:val="28"/>
          <w:rtl/>
        </w:rPr>
        <w:t>⁭</w:t>
      </w:r>
      <w:r w:rsidRPr="00C44C56">
        <w:rPr>
          <w:rFonts w:ascii="Tahoma" w:hAnsi="Tahoma" w:cs="B Lotus" w:hint="cs"/>
          <w:position w:val="6"/>
          <w:sz w:val="28"/>
          <w:szCs w:val="28"/>
          <w:rtl/>
        </w:rPr>
        <w:t>باشد، دعا گاهي از قضا جلوگيري مي</w:t>
      </w:r>
      <w:r w:rsidRPr="00C44C56">
        <w:rPr>
          <w:rFonts w:ascii="Tahoma" w:hAnsi="Tahoma" w:cs="Mitra" w:hint="cs"/>
          <w:position w:val="6"/>
          <w:sz w:val="28"/>
          <w:szCs w:val="28"/>
          <w:rtl/>
        </w:rPr>
        <w:t>⁭</w:t>
      </w:r>
      <w:r w:rsidRPr="00C44C56">
        <w:rPr>
          <w:rFonts w:ascii="Tahoma" w:hAnsi="Tahoma" w:cs="B Lotus" w:hint="cs"/>
          <w:position w:val="6"/>
          <w:sz w:val="28"/>
          <w:szCs w:val="28"/>
          <w:rtl/>
        </w:rPr>
        <w:t>كند</w:t>
      </w:r>
      <w:r>
        <w:rPr>
          <w:rFonts w:ascii="Tahoma" w:hAnsi="Tahoma" w:cs="B Lotus" w:hint="cs"/>
          <w:position w:val="6"/>
          <w:sz w:val="28"/>
          <w:szCs w:val="28"/>
          <w:rtl/>
        </w:rPr>
        <w:t>،</w:t>
      </w:r>
      <w:r w:rsidRPr="00C44C56">
        <w:rPr>
          <w:rFonts w:ascii="Tahoma" w:hAnsi="Tahoma" w:cs="B Lotus" w:hint="cs"/>
          <w:position w:val="6"/>
          <w:sz w:val="28"/>
          <w:szCs w:val="28"/>
          <w:rtl/>
        </w:rPr>
        <w:t xml:space="preserve"> و دعاي انسان مسلمان اگر اسباب آن فراهم شود وموانعش مرتفع گردد قطعاً مستجاب خواهد شد</w:t>
      </w:r>
      <w:r>
        <w:rPr>
          <w:rFonts w:ascii="Tahoma" w:hAnsi="Tahoma" w:cs="B Lotus" w:hint="cs"/>
          <w:position w:val="6"/>
          <w:sz w:val="28"/>
          <w:szCs w:val="28"/>
          <w:rtl/>
        </w:rPr>
        <w:t>،</w:t>
      </w:r>
      <w:r w:rsidRPr="00C44C56">
        <w:rPr>
          <w:rFonts w:ascii="Tahoma" w:hAnsi="Tahoma" w:cs="B Lotus" w:hint="cs"/>
          <w:position w:val="6"/>
          <w:sz w:val="28"/>
          <w:szCs w:val="28"/>
          <w:rtl/>
        </w:rPr>
        <w:t xml:space="preserve"> و به دعا كننده يكي از مواردي كه در اين فرمود</w:t>
      </w:r>
      <w:r>
        <w:rPr>
          <w:rFonts w:ascii="Tahoma" w:hAnsi="Tahoma" w:cs="B Lotus" w:hint="cs"/>
          <w:position w:val="6"/>
          <w:sz w:val="28"/>
          <w:szCs w:val="28"/>
          <w:rtl/>
        </w:rPr>
        <w:t>ۀ</w:t>
      </w:r>
      <w:r w:rsidRPr="00C44C56">
        <w:rPr>
          <w:rFonts w:ascii="Tahoma" w:hAnsi="Tahoma" w:cs="B Lotus" w:hint="cs"/>
          <w:position w:val="6"/>
          <w:sz w:val="28"/>
          <w:szCs w:val="28"/>
          <w:rtl/>
        </w:rPr>
        <w:t xml:space="preserve"> رسول الله</w:t>
      </w:r>
      <w:r w:rsidRPr="00C44C56">
        <w:rPr>
          <w:rFonts w:ascii="Tahoma" w:hAnsi="Tahoma" w:cs="CTraditional Arabic" w:hint="cs"/>
          <w:position w:val="6"/>
          <w:sz w:val="28"/>
          <w:szCs w:val="28"/>
          <w:rtl/>
        </w:rPr>
        <w:t>ص</w:t>
      </w:r>
      <w:r>
        <w:rPr>
          <w:rFonts w:ascii="Tahoma" w:hAnsi="Tahoma" w:cs="B Lotus" w:hint="cs"/>
          <w:position w:val="6"/>
          <w:sz w:val="28"/>
          <w:szCs w:val="28"/>
          <w:rtl/>
        </w:rPr>
        <w:t xml:space="preserve"> آمده عطا</w:t>
      </w:r>
      <w:r w:rsidRPr="00C44C56">
        <w:rPr>
          <w:rFonts w:ascii="Tahoma" w:hAnsi="Tahoma" w:cs="B Lotus" w:hint="cs"/>
          <w:position w:val="6"/>
          <w:sz w:val="28"/>
          <w:szCs w:val="28"/>
          <w:rtl/>
        </w:rPr>
        <w:t xml:space="preserve"> خواهد شد</w:t>
      </w:r>
      <w:r>
        <w:rPr>
          <w:rFonts w:ascii="Tahoma" w:hAnsi="Tahoma" w:cs="B Lotus" w:hint="cs"/>
          <w:position w:val="6"/>
          <w:sz w:val="28"/>
          <w:szCs w:val="28"/>
          <w:rtl/>
        </w:rPr>
        <w:t xml:space="preserve">: </w:t>
      </w:r>
      <w:r w:rsidRPr="005E307A">
        <w:rPr>
          <w:rFonts w:ascii="Lotus Linotype" w:hAnsi="Lotus Linotype" w:cs="Lotus Linotype"/>
          <w:b/>
          <w:bCs/>
          <w:color w:val="993300"/>
          <w:spacing w:val="6"/>
          <w:position w:val="6"/>
          <w:sz w:val="28"/>
          <w:szCs w:val="28"/>
          <w:rtl/>
        </w:rPr>
        <w:t xml:space="preserve">« </w:t>
      </w:r>
      <w:r>
        <w:rPr>
          <w:rFonts w:ascii="Lotus Linotype" w:hAnsi="Lotus Linotype" w:cs="KFGQPC Uthman Taha Naskh"/>
          <w:color w:val="993300"/>
          <w:spacing w:val="6"/>
          <w:position w:val="6"/>
          <w:sz w:val="26"/>
          <w:szCs w:val="26"/>
          <w:rtl/>
        </w:rPr>
        <w:t>مَا مِنْ مُسْلِمٍ يدْعُو بدَعْوَةٍ ليْسَ فِيها إِث</w:t>
      </w:r>
      <w:r w:rsidRPr="0015495A">
        <w:rPr>
          <w:rFonts w:ascii="Lotus Linotype" w:hAnsi="Lotus Linotype" w:cs="KFGQPC Uthman Taha Naskh"/>
          <w:color w:val="993300"/>
          <w:spacing w:val="6"/>
          <w:position w:val="6"/>
          <w:sz w:val="26"/>
          <w:szCs w:val="26"/>
          <w:rtl/>
        </w:rPr>
        <w:t>مٌ وَلا قَطِ</w:t>
      </w:r>
      <w:r>
        <w:rPr>
          <w:rFonts w:ascii="Lotus Linotype" w:hAnsi="Lotus Linotype" w:cs="KFGQPC Uthman Taha Naskh"/>
          <w:color w:val="993300"/>
          <w:spacing w:val="6"/>
          <w:position w:val="6"/>
          <w:sz w:val="26"/>
          <w:szCs w:val="26"/>
          <w:rtl/>
        </w:rPr>
        <w:t>يعَةُ رَحِمٍ إِلا أَعْطَاهُ الل</w:t>
      </w:r>
      <w:r>
        <w:rPr>
          <w:rFonts w:ascii="Lotus Linotype" w:hAnsi="Lotus Linotype" w:cs="KFGQPC Uthman Taha Naskh" w:hint="cs"/>
          <w:color w:val="993300"/>
          <w:spacing w:val="6"/>
          <w:position w:val="6"/>
          <w:sz w:val="26"/>
          <w:szCs w:val="26"/>
          <w:rtl/>
        </w:rPr>
        <w:t>ه</w:t>
      </w:r>
      <w:r>
        <w:rPr>
          <w:rFonts w:ascii="Lotus Linotype" w:hAnsi="Lotus Linotype" w:cs="KFGQPC Uthman Taha Naskh"/>
          <w:color w:val="993300"/>
          <w:spacing w:val="6"/>
          <w:position w:val="6"/>
          <w:sz w:val="26"/>
          <w:szCs w:val="26"/>
          <w:rtl/>
        </w:rPr>
        <w:t xml:space="preserve"> بِهَا إِحْدَى ثلاثٍ: إِما أَنْ تُعَجلَ لَهُ دَعْوَتهُ، وَإِما أَنْ ي</w:t>
      </w:r>
      <w:r w:rsidRPr="0015495A">
        <w:rPr>
          <w:rFonts w:ascii="Lotus Linotype" w:hAnsi="Lotus Linotype" w:cs="KFGQPC Uthman Taha Naskh"/>
          <w:color w:val="993300"/>
          <w:spacing w:val="6"/>
          <w:position w:val="6"/>
          <w:sz w:val="26"/>
          <w:szCs w:val="26"/>
          <w:rtl/>
        </w:rPr>
        <w:t xml:space="preserve">دَّخِرَهَا لَهُ فِي الآخِرَةِ، وَإِمَّا أَنْ يَصْرِفَ عَنْهُ مِنْ السُّوءِ مِثْلَهَا. قَالُوا </w:t>
      </w:r>
      <w:r>
        <w:rPr>
          <w:rFonts w:ascii="Lotus Linotype" w:hAnsi="Lotus Linotype" w:cs="KFGQPC Uthman Taha Naskh"/>
          <w:color w:val="993300"/>
          <w:spacing w:val="6"/>
          <w:position w:val="6"/>
          <w:sz w:val="26"/>
          <w:szCs w:val="26"/>
          <w:rtl/>
        </w:rPr>
        <w:t>إِذاً نُكْثِرُ؟. قَالَ:  الل</w:t>
      </w:r>
      <w:r>
        <w:rPr>
          <w:rFonts w:ascii="Lotus Linotype" w:hAnsi="Lotus Linotype" w:cs="KFGQPC Uthman Taha Naskh" w:hint="cs"/>
          <w:color w:val="993300"/>
          <w:spacing w:val="6"/>
          <w:position w:val="6"/>
          <w:sz w:val="26"/>
          <w:szCs w:val="26"/>
          <w:rtl/>
        </w:rPr>
        <w:t>ه</w:t>
      </w:r>
      <w:r w:rsidRPr="0015495A">
        <w:rPr>
          <w:rFonts w:ascii="Lotus Linotype" w:hAnsi="Lotus Linotype" w:cs="KFGQPC Uthman Taha Naskh"/>
          <w:color w:val="993300"/>
          <w:spacing w:val="6"/>
          <w:position w:val="6"/>
          <w:sz w:val="26"/>
          <w:szCs w:val="26"/>
          <w:rtl/>
        </w:rPr>
        <w:t xml:space="preserve"> أَكْثَرُ</w:t>
      </w:r>
      <w:r w:rsidRPr="005E307A">
        <w:rPr>
          <w:rFonts w:ascii="Lotus Linotype" w:hAnsi="Lotus Linotype" w:cs="Lotus Linotype"/>
          <w:b/>
          <w:bCs/>
          <w:color w:val="993300"/>
          <w:spacing w:val="6"/>
          <w:position w:val="6"/>
          <w:sz w:val="28"/>
          <w:szCs w:val="28"/>
          <w:rtl/>
        </w:rPr>
        <w:t>»</w:t>
      </w:r>
      <w:r w:rsidRPr="005E307A">
        <w:rPr>
          <w:rFonts w:ascii="Lotus Linotype" w:hAnsi="Lotus Linotype" w:cs="Lotus Linotype"/>
          <w:color w:val="993300"/>
          <w:spacing w:val="6"/>
          <w:position w:val="6"/>
          <w:sz w:val="28"/>
          <w:szCs w:val="28"/>
          <w:rtl/>
        </w:rPr>
        <w:t xml:space="preserve"> </w:t>
      </w:r>
      <w:r w:rsidRPr="005E307A">
        <w:rPr>
          <w:rFonts w:ascii="Lotus Linotype" w:hAnsi="Lotus Linotype" w:cs="Lotus Linotype"/>
          <w:color w:val="993300"/>
          <w:spacing w:val="6"/>
          <w:position w:val="6"/>
          <w:sz w:val="18"/>
          <w:szCs w:val="18"/>
          <w:rtl/>
        </w:rPr>
        <w:t>أحمد والترمذي</w:t>
      </w:r>
      <w:r w:rsidRPr="005E307A">
        <w:rPr>
          <w:rFonts w:ascii="Lotus Linotype" w:hAnsi="Lotus Linotype" w:cs="Lotus Linotype"/>
          <w:color w:val="993300"/>
          <w:spacing w:val="6"/>
          <w:position w:val="6"/>
          <w:sz w:val="28"/>
          <w:szCs w:val="28"/>
          <w:rtl/>
        </w:rPr>
        <w:t xml:space="preserve">. </w:t>
      </w:r>
    </w:p>
    <w:p w:rsidR="00993F97" w:rsidRPr="00C44C56" w:rsidRDefault="00993F97" w:rsidP="00993F97">
      <w:pPr>
        <w:spacing w:line="360" w:lineRule="exact"/>
        <w:ind w:firstLine="227"/>
        <w:jc w:val="both"/>
        <w:rPr>
          <w:rFonts w:ascii="Tahoma" w:hAnsi="Tahoma" w:cs="B Lotus" w:hint="cs"/>
          <w:position w:val="6"/>
          <w:sz w:val="28"/>
          <w:szCs w:val="28"/>
          <w:rtl/>
        </w:rPr>
      </w:pPr>
      <w:r>
        <w:rPr>
          <w:rFonts w:ascii="Tahoma" w:hAnsi="Tahoma" w:cs="B Lotus" w:hint="cs"/>
          <w:position w:val="6"/>
          <w:sz w:val="28"/>
          <w:szCs w:val="28"/>
          <w:rtl/>
          <w:lang w:bidi="fa-IR"/>
        </w:rPr>
        <w:t>ترجمه:{</w:t>
      </w:r>
      <w:r w:rsidRPr="00C44C56">
        <w:rPr>
          <w:rFonts w:ascii="Tahoma" w:hAnsi="Tahoma" w:cs="B Lotus" w:hint="cs"/>
          <w:position w:val="6"/>
          <w:sz w:val="28"/>
          <w:szCs w:val="28"/>
          <w:rtl/>
        </w:rPr>
        <w:t>هيچ مسلماني نيست كه دعايي را بنمايد كه در آن گناهي و قطع صله رحمي نباشد. مگر آنكه خداوند يكي از سه امور را به او عطا</w:t>
      </w:r>
      <w:r>
        <w:rPr>
          <w:rFonts w:ascii="Tahoma" w:hAnsi="Tahoma" w:cs="B Lotus" w:hint="cs"/>
          <w:position w:val="6"/>
          <w:sz w:val="28"/>
          <w:szCs w:val="28"/>
          <w:rtl/>
        </w:rPr>
        <w:t xml:space="preserve"> خواهد فرمود: اينكه در </w:t>
      </w:r>
      <w:r>
        <w:rPr>
          <w:rFonts w:ascii="Tahoma" w:hAnsi="Tahoma" w:cs="B Lotus" w:hint="cs"/>
          <w:position w:val="6"/>
          <w:sz w:val="28"/>
          <w:szCs w:val="28"/>
          <w:rtl/>
          <w:lang w:bidi="fa-IR"/>
        </w:rPr>
        <w:t>زودترین</w:t>
      </w:r>
      <w:r w:rsidRPr="00C44C56">
        <w:rPr>
          <w:rFonts w:ascii="Tahoma" w:hAnsi="Tahoma" w:cs="B Lotus" w:hint="cs"/>
          <w:position w:val="6"/>
          <w:sz w:val="28"/>
          <w:szCs w:val="28"/>
          <w:rtl/>
        </w:rPr>
        <w:t xml:space="preserve"> وقت دعاي او را مستجاب خواهد فرمود، يا آن را </w:t>
      </w:r>
      <w:r>
        <w:rPr>
          <w:rFonts w:ascii="Tahoma" w:hAnsi="Tahoma" w:cs="B Lotus" w:hint="cs"/>
          <w:position w:val="6"/>
          <w:sz w:val="28"/>
          <w:szCs w:val="28"/>
          <w:rtl/>
        </w:rPr>
        <w:t>براي</w:t>
      </w:r>
      <w:r w:rsidRPr="00C44C56">
        <w:rPr>
          <w:rFonts w:ascii="Tahoma" w:hAnsi="Tahoma" w:cs="B Lotus" w:hint="cs"/>
          <w:position w:val="6"/>
          <w:sz w:val="28"/>
          <w:szCs w:val="28"/>
          <w:rtl/>
        </w:rPr>
        <w:t xml:space="preserve"> آخرتش </w:t>
      </w:r>
      <w:r>
        <w:rPr>
          <w:rFonts w:ascii="Tahoma" w:hAnsi="Tahoma" w:cs="B Lotus" w:hint="cs"/>
          <w:position w:val="6"/>
          <w:sz w:val="28"/>
          <w:szCs w:val="28"/>
          <w:rtl/>
        </w:rPr>
        <w:t xml:space="preserve">ذخيره </w:t>
      </w:r>
      <w:r w:rsidRPr="00C44C56">
        <w:rPr>
          <w:rFonts w:ascii="Tahoma" w:hAnsi="Tahoma" w:cs="B Lotus" w:hint="cs"/>
          <w:position w:val="6"/>
          <w:sz w:val="28"/>
          <w:szCs w:val="28"/>
          <w:rtl/>
        </w:rPr>
        <w:t xml:space="preserve">خواهد </w:t>
      </w:r>
      <w:r>
        <w:rPr>
          <w:rFonts w:ascii="Tahoma" w:hAnsi="Tahoma" w:cs="B Lotus" w:hint="cs"/>
          <w:position w:val="6"/>
          <w:sz w:val="28"/>
          <w:szCs w:val="28"/>
          <w:rtl/>
        </w:rPr>
        <w:t>كر</w:t>
      </w:r>
      <w:r w:rsidRPr="00C44C56">
        <w:rPr>
          <w:rFonts w:ascii="Tahoma" w:hAnsi="Tahoma" w:cs="B Lotus" w:hint="cs"/>
          <w:position w:val="6"/>
          <w:sz w:val="28"/>
          <w:szCs w:val="28"/>
          <w:rtl/>
        </w:rPr>
        <w:t>د، يا به م</w:t>
      </w:r>
      <w:r>
        <w:rPr>
          <w:rFonts w:ascii="Tahoma" w:hAnsi="Tahoma" w:cs="B Lotus" w:hint="cs"/>
          <w:position w:val="6"/>
          <w:sz w:val="28"/>
          <w:szCs w:val="28"/>
          <w:rtl/>
        </w:rPr>
        <w:t>قدار</w:t>
      </w:r>
      <w:r w:rsidRPr="00C44C56">
        <w:rPr>
          <w:rFonts w:ascii="Tahoma" w:hAnsi="Tahoma" w:cs="B Lotus" w:hint="cs"/>
          <w:position w:val="6"/>
          <w:sz w:val="28"/>
          <w:szCs w:val="28"/>
          <w:rtl/>
        </w:rPr>
        <w:t xml:space="preserve"> آن، او را از بدي و مشكلات مصون خواهد داشت. اصحاب گفتند: پس تا بتوانيم دعا و درخواست</w:t>
      </w:r>
      <w:r>
        <w:rPr>
          <w:rFonts w:ascii="Tahoma" w:hAnsi="Tahoma" w:cs="B Lotus" w:hint="cs"/>
          <w:position w:val="6"/>
          <w:sz w:val="28"/>
          <w:szCs w:val="28"/>
          <w:rtl/>
        </w:rPr>
        <w:t xml:space="preserve"> زيادتر</w:t>
      </w:r>
      <w:r w:rsidRPr="00C44C56">
        <w:rPr>
          <w:rFonts w:ascii="Tahoma" w:hAnsi="Tahoma" w:cs="B Lotus" w:hint="cs"/>
          <w:position w:val="6"/>
          <w:sz w:val="28"/>
          <w:szCs w:val="28"/>
          <w:rtl/>
        </w:rPr>
        <w:t xml:space="preserve"> خواهيم كرد. رسول الله</w:t>
      </w:r>
      <w:r w:rsidRPr="00C44C56">
        <w:rPr>
          <w:rFonts w:ascii="Tahoma" w:hAnsi="Tahoma" w:cs="CTraditional Arabic" w:hint="cs"/>
          <w:position w:val="6"/>
          <w:sz w:val="28"/>
          <w:szCs w:val="28"/>
          <w:rtl/>
        </w:rPr>
        <w:t>ص</w:t>
      </w:r>
      <w:r w:rsidRPr="00C44C56">
        <w:rPr>
          <w:rFonts w:ascii="Tahoma" w:hAnsi="Tahoma" w:cs="B Lotus" w:hint="cs"/>
          <w:position w:val="6"/>
          <w:sz w:val="28"/>
          <w:szCs w:val="28"/>
          <w:rtl/>
        </w:rPr>
        <w:t xml:space="preserve"> فرمودند: خداوند </w:t>
      </w:r>
      <w:r>
        <w:rPr>
          <w:rFonts w:ascii="Tahoma" w:hAnsi="Tahoma" w:cs="B Lotus" w:hint="cs"/>
          <w:position w:val="6"/>
          <w:sz w:val="28"/>
          <w:szCs w:val="28"/>
          <w:rtl/>
        </w:rPr>
        <w:t>(كرم و بخشيدنش</w:t>
      </w:r>
      <w:r w:rsidRPr="00C44C56">
        <w:rPr>
          <w:rFonts w:ascii="Tahoma" w:hAnsi="Tahoma" w:cs="B Lotus" w:hint="cs"/>
          <w:position w:val="6"/>
          <w:sz w:val="28"/>
          <w:szCs w:val="28"/>
          <w:rtl/>
        </w:rPr>
        <w:t>) زيادتر است</w:t>
      </w:r>
      <w:r w:rsidRPr="00BA2469">
        <w:rPr>
          <w:rFonts w:ascii="Tahoma" w:hAnsi="Tahoma" w:cs="B Lotus" w:hint="cs"/>
          <w:position w:val="6"/>
          <w:sz w:val="28"/>
          <w:szCs w:val="28"/>
          <w:rtl/>
        </w:rPr>
        <w:t>}</w:t>
      </w:r>
      <w:r w:rsidRPr="00C44C56">
        <w:rPr>
          <w:rFonts w:ascii="Tahoma" w:hAnsi="Tahoma" w:cs="B Lotus" w:hint="cs"/>
          <w:position w:val="6"/>
          <w:sz w:val="28"/>
          <w:szCs w:val="28"/>
          <w:rtl/>
        </w:rPr>
        <w:t>.</w:t>
      </w:r>
    </w:p>
    <w:p w:rsidR="00993F97" w:rsidRPr="00C44C56" w:rsidRDefault="00993F97" w:rsidP="00993F97">
      <w:pPr>
        <w:spacing w:line="360" w:lineRule="exact"/>
        <w:jc w:val="both"/>
        <w:rPr>
          <w:rFonts w:ascii="Tahoma" w:hAnsi="Tahoma" w:cs="B Lotus" w:hint="cs"/>
          <w:position w:val="6"/>
          <w:sz w:val="28"/>
          <w:szCs w:val="28"/>
        </w:rPr>
      </w:pPr>
      <w:r w:rsidRPr="00C44C56">
        <w:rPr>
          <w:rFonts w:ascii="Tahoma" w:hAnsi="Tahoma" w:cs="Jadid" w:hint="cs"/>
          <w:b/>
          <w:bCs/>
          <w:color w:val="CC0000"/>
          <w:position w:val="6"/>
          <w:sz w:val="26"/>
          <w:szCs w:val="26"/>
          <w:rtl/>
        </w:rPr>
        <w:t>انواع دعا :</w:t>
      </w:r>
      <w:r w:rsidRPr="00C44C56">
        <w:rPr>
          <w:rFonts w:ascii="Tahoma" w:hAnsi="Tahoma" w:cs="B Lotus" w:hint="cs"/>
          <w:b/>
          <w:bCs/>
          <w:position w:val="6"/>
          <w:sz w:val="28"/>
          <w:szCs w:val="28"/>
          <w:rtl/>
        </w:rPr>
        <w:t xml:space="preserve"> </w:t>
      </w:r>
      <w:r w:rsidRPr="00C44C56">
        <w:rPr>
          <w:rFonts w:ascii="Tahoma" w:hAnsi="Tahoma" w:cs="B Lotus" w:hint="cs"/>
          <w:position w:val="6"/>
          <w:sz w:val="28"/>
          <w:szCs w:val="28"/>
          <w:rtl/>
        </w:rPr>
        <w:t xml:space="preserve">دعا دو گونه است: </w:t>
      </w:r>
      <w:r w:rsidRPr="00C44C56">
        <w:rPr>
          <w:rFonts w:ascii="Tahoma" w:hAnsi="Tahoma" w:cs="B Lotus" w:hint="cs"/>
          <w:b/>
          <w:bCs/>
          <w:color w:val="CC0000"/>
          <w:position w:val="6"/>
          <w:sz w:val="28"/>
          <w:szCs w:val="28"/>
          <w:rtl/>
        </w:rPr>
        <w:t>1)</w:t>
      </w:r>
      <w:r w:rsidRPr="00C44C56">
        <w:rPr>
          <w:rFonts w:ascii="Tahoma" w:hAnsi="Tahoma" w:cs="B Lotus" w:hint="cs"/>
          <w:position w:val="6"/>
          <w:sz w:val="28"/>
          <w:szCs w:val="28"/>
          <w:rtl/>
        </w:rPr>
        <w:t xml:space="preserve"> دعاي عبادت: مانند نماز و روزه. </w:t>
      </w:r>
      <w:r w:rsidRPr="00C44C56">
        <w:rPr>
          <w:rFonts w:ascii="Tahoma" w:hAnsi="Tahoma" w:cs="B Lotus" w:hint="cs"/>
          <w:b/>
          <w:bCs/>
          <w:color w:val="CC0000"/>
          <w:position w:val="6"/>
          <w:sz w:val="28"/>
          <w:szCs w:val="28"/>
          <w:rtl/>
        </w:rPr>
        <w:t>2)</w:t>
      </w:r>
      <w:r w:rsidRPr="00C44C56">
        <w:rPr>
          <w:rFonts w:ascii="Tahoma" w:hAnsi="Tahoma" w:cs="B Lotus" w:hint="cs"/>
          <w:position w:val="6"/>
          <w:sz w:val="28"/>
          <w:szCs w:val="28"/>
          <w:rtl/>
        </w:rPr>
        <w:t xml:space="preserve"> دعاي خواستن و</w:t>
      </w:r>
      <w:r>
        <w:rPr>
          <w:rFonts w:ascii="Tahoma" w:hAnsi="Tahoma" w:cs="B Lotus" w:hint="cs"/>
          <w:position w:val="6"/>
          <w:sz w:val="28"/>
          <w:szCs w:val="28"/>
          <w:rtl/>
        </w:rPr>
        <w:t>طلبيدن</w:t>
      </w:r>
      <w:r w:rsidRPr="00C44C56">
        <w:rPr>
          <w:rFonts w:ascii="Tahoma" w:hAnsi="Tahoma" w:cs="B Lotus" w:hint="cs"/>
          <w:position w:val="6"/>
          <w:sz w:val="28"/>
          <w:szCs w:val="28"/>
          <w:rtl/>
        </w:rPr>
        <w:t>.</w:t>
      </w:r>
    </w:p>
    <w:p w:rsidR="00993F97" w:rsidRPr="00C44C56" w:rsidRDefault="00993F97" w:rsidP="00993F97">
      <w:pPr>
        <w:spacing w:line="360" w:lineRule="exact"/>
        <w:jc w:val="both"/>
        <w:rPr>
          <w:rFonts w:ascii="Tahoma" w:hAnsi="Tahoma" w:cs="B Lotus" w:hint="cs"/>
          <w:position w:val="6"/>
          <w:sz w:val="28"/>
          <w:szCs w:val="28"/>
          <w:rtl/>
        </w:rPr>
      </w:pPr>
      <w:r w:rsidRPr="00BA2469">
        <w:rPr>
          <w:rFonts w:ascii="Tahoma" w:hAnsi="Tahoma" w:cs="Jadid" w:hint="cs"/>
          <w:b/>
          <w:bCs/>
          <w:color w:val="CC0000"/>
          <w:position w:val="6"/>
          <w:sz w:val="26"/>
          <w:szCs w:val="26"/>
          <w:rtl/>
        </w:rPr>
        <w:t>برتری اعمال:</w:t>
      </w:r>
      <w:r>
        <w:rPr>
          <w:rFonts w:ascii="Tahoma" w:hAnsi="Tahoma" w:cs="B Lotus" w:hint="cs"/>
          <w:position w:val="6"/>
          <w:sz w:val="28"/>
          <w:szCs w:val="28"/>
          <w:rtl/>
          <w:lang w:bidi="fa-IR"/>
        </w:rPr>
        <w:t xml:space="preserve"> </w:t>
      </w:r>
      <w:r w:rsidRPr="00C44C56">
        <w:rPr>
          <w:rFonts w:ascii="Tahoma" w:hAnsi="Tahoma" w:cs="B Lotus" w:hint="cs"/>
          <w:position w:val="6"/>
          <w:sz w:val="28"/>
          <w:szCs w:val="28"/>
          <w:rtl/>
        </w:rPr>
        <w:t>در اينجا اين سوال پيش مي</w:t>
      </w:r>
      <w:r w:rsidRPr="00C44C56">
        <w:rPr>
          <w:rFonts w:ascii="Tahoma" w:hAnsi="Tahoma" w:cs="Mitra" w:hint="cs"/>
          <w:position w:val="6"/>
          <w:sz w:val="28"/>
          <w:szCs w:val="28"/>
          <w:rtl/>
        </w:rPr>
        <w:t>⁭</w:t>
      </w:r>
      <w:r w:rsidRPr="00C44C56">
        <w:rPr>
          <w:rFonts w:ascii="Tahoma" w:hAnsi="Tahoma" w:cs="B Lotus" w:hint="cs"/>
          <w:position w:val="6"/>
          <w:sz w:val="28"/>
          <w:szCs w:val="28"/>
          <w:rtl/>
        </w:rPr>
        <w:t xml:space="preserve">آيد كه كدام عمل بهتر است؟ آيا قرائت قرآن بهتر است يا ذكر و يا دعا و خواستن از خداوند؟ </w:t>
      </w:r>
    </w:p>
    <w:p w:rsidR="00993F97" w:rsidRPr="00C44C56" w:rsidRDefault="00993F97" w:rsidP="00993F97">
      <w:pPr>
        <w:spacing w:line="360" w:lineRule="exact"/>
        <w:ind w:firstLine="227"/>
        <w:jc w:val="both"/>
        <w:rPr>
          <w:rFonts w:ascii="Tahoma" w:hAnsi="Tahoma" w:cs="B Lotus" w:hint="cs"/>
          <w:position w:val="6"/>
          <w:sz w:val="28"/>
          <w:szCs w:val="28"/>
          <w:rtl/>
        </w:rPr>
      </w:pPr>
      <w:r w:rsidRPr="00C44C56">
        <w:rPr>
          <w:rFonts w:ascii="Tahoma" w:hAnsi="Tahoma" w:cs="B Lotus" w:hint="cs"/>
          <w:position w:val="6"/>
          <w:sz w:val="28"/>
          <w:szCs w:val="28"/>
          <w:rtl/>
        </w:rPr>
        <w:t>در پاسخ به آن بايد گفت كه: قرائت قرآن قطعاً بهتر است</w:t>
      </w:r>
      <w:r>
        <w:rPr>
          <w:rFonts w:ascii="Tahoma" w:hAnsi="Tahoma" w:cs="B Lotus" w:hint="cs"/>
          <w:position w:val="6"/>
          <w:sz w:val="28"/>
          <w:szCs w:val="28"/>
          <w:rtl/>
        </w:rPr>
        <w:t>،</w:t>
      </w:r>
      <w:r w:rsidRPr="00C44C56">
        <w:rPr>
          <w:rFonts w:ascii="Tahoma" w:hAnsi="Tahoma" w:cs="B Lotus" w:hint="cs"/>
          <w:position w:val="6"/>
          <w:sz w:val="28"/>
          <w:szCs w:val="28"/>
          <w:rtl/>
        </w:rPr>
        <w:t xml:space="preserve"> و بعد از آن ذكر و ثنا</w:t>
      </w:r>
      <w:r>
        <w:rPr>
          <w:rFonts w:ascii="Tahoma" w:hAnsi="Tahoma" w:cs="B Lotus" w:hint="cs"/>
          <w:position w:val="6"/>
          <w:sz w:val="28"/>
          <w:szCs w:val="28"/>
          <w:rtl/>
        </w:rPr>
        <w:t>،</w:t>
      </w:r>
      <w:r w:rsidRPr="00C44C56">
        <w:rPr>
          <w:rFonts w:ascii="Tahoma" w:hAnsi="Tahoma" w:cs="B Lotus" w:hint="cs"/>
          <w:position w:val="6"/>
          <w:sz w:val="28"/>
          <w:szCs w:val="28"/>
          <w:rtl/>
        </w:rPr>
        <w:t xml:space="preserve"> و سپس دعا و درخواست از خداوند قرار دارد.</w:t>
      </w:r>
      <w:r>
        <w:rPr>
          <w:rFonts w:ascii="Tahoma" w:hAnsi="Tahoma" w:cs="B Lotus" w:hint="cs"/>
          <w:position w:val="6"/>
          <w:sz w:val="28"/>
          <w:szCs w:val="28"/>
          <w:rtl/>
        </w:rPr>
        <w:t xml:space="preserve"> </w:t>
      </w:r>
      <w:r w:rsidRPr="00C44C56">
        <w:rPr>
          <w:rFonts w:ascii="Tahoma" w:hAnsi="Tahoma" w:cs="B Lotus" w:hint="cs"/>
          <w:position w:val="6"/>
          <w:sz w:val="28"/>
          <w:szCs w:val="28"/>
          <w:rtl/>
        </w:rPr>
        <w:t xml:space="preserve">اين از نظر كلي بدين صورت است، اما </w:t>
      </w:r>
      <w:r w:rsidRPr="002B48A7">
        <w:rPr>
          <w:rFonts w:ascii="Tahoma" w:hAnsi="Tahoma" w:cs="B Lotus" w:hint="cs"/>
          <w:color w:val="B80000"/>
          <w:position w:val="6"/>
          <w:sz w:val="28"/>
          <w:szCs w:val="28"/>
          <w:rtl/>
        </w:rPr>
        <w:t>گاهي عواملي باعث مي</w:t>
      </w:r>
      <w:r w:rsidRPr="002B48A7">
        <w:rPr>
          <w:rFonts w:ascii="Tahoma" w:hAnsi="Tahoma" w:cs="Mitra" w:hint="cs"/>
          <w:color w:val="B80000"/>
          <w:position w:val="6"/>
          <w:sz w:val="28"/>
          <w:szCs w:val="28"/>
          <w:rtl/>
        </w:rPr>
        <w:t>⁭</w:t>
      </w:r>
      <w:r w:rsidRPr="002B48A7">
        <w:rPr>
          <w:rFonts w:ascii="Tahoma" w:hAnsi="Tahoma" w:cs="B Lotus" w:hint="cs"/>
          <w:color w:val="B80000"/>
          <w:position w:val="6"/>
          <w:sz w:val="28"/>
          <w:szCs w:val="28"/>
          <w:rtl/>
        </w:rPr>
        <w:t>شود كه آنچه در درجۀ دوم وسوم قرار دارند از آنچه در درجۀ اول قرار دارد بهتر باشد</w:t>
      </w:r>
      <w:r w:rsidRPr="00C44C56">
        <w:rPr>
          <w:rFonts w:ascii="Tahoma" w:hAnsi="Tahoma" w:cs="B Lotus" w:hint="cs"/>
          <w:position w:val="6"/>
          <w:sz w:val="28"/>
          <w:szCs w:val="28"/>
          <w:rtl/>
        </w:rPr>
        <w:t>.</w:t>
      </w:r>
      <w:r>
        <w:rPr>
          <w:rFonts w:ascii="Tahoma" w:hAnsi="Tahoma" w:cs="B Lotus" w:hint="cs"/>
          <w:position w:val="6"/>
          <w:sz w:val="28"/>
          <w:szCs w:val="28"/>
          <w:rtl/>
        </w:rPr>
        <w:t xml:space="preserve"> </w:t>
      </w:r>
      <w:r w:rsidRPr="00C44C56">
        <w:rPr>
          <w:rFonts w:ascii="Tahoma" w:hAnsi="Tahoma" w:cs="B Lotus" w:hint="cs"/>
          <w:position w:val="6"/>
          <w:sz w:val="28"/>
          <w:szCs w:val="28"/>
          <w:rtl/>
        </w:rPr>
        <w:t>براي مثال دعاي روز عرفه از قرائت قرآن بهتر است، وخواندن اوراد پس از نمازهاي واجب اولويتش از قرائت كردن قرآن بيشتر است.</w:t>
      </w:r>
    </w:p>
    <w:p w:rsidR="00993F97" w:rsidRPr="00C44C56" w:rsidRDefault="00993F97" w:rsidP="00993F97">
      <w:pPr>
        <w:pBdr>
          <w:top w:val="single" w:sz="2" w:space="1" w:color="808000"/>
          <w:left w:val="single" w:sz="2" w:space="4" w:color="808000"/>
          <w:bottom w:val="single" w:sz="2" w:space="1" w:color="808000"/>
          <w:right w:val="single" w:sz="2" w:space="4" w:color="808000"/>
        </w:pBdr>
        <w:shd w:val="clear" w:color="auto" w:fill="EAF1DD"/>
        <w:spacing w:line="360" w:lineRule="exact"/>
        <w:jc w:val="both"/>
        <w:rPr>
          <w:rFonts w:ascii="Tahoma" w:hAnsi="Tahoma" w:cs="B Lotus" w:hint="cs"/>
          <w:spacing w:val="-2"/>
          <w:position w:val="6"/>
          <w:sz w:val="28"/>
          <w:szCs w:val="28"/>
          <w:rtl/>
        </w:rPr>
      </w:pPr>
      <w:r w:rsidRPr="00C44C56">
        <w:rPr>
          <w:rFonts w:ascii="Tahoma" w:hAnsi="Tahoma" w:cs="Jadid" w:hint="cs"/>
          <w:b/>
          <w:bCs/>
          <w:color w:val="CC0000"/>
          <w:spacing w:val="-2"/>
          <w:position w:val="6"/>
          <w:sz w:val="26"/>
          <w:szCs w:val="26"/>
          <w:rtl/>
        </w:rPr>
        <w:t>اسباب استجابت دعا :</w:t>
      </w:r>
      <w:r w:rsidRPr="00C44C56">
        <w:rPr>
          <w:rFonts w:ascii="Tahoma" w:hAnsi="Tahoma" w:cs="B Lotus" w:hint="cs"/>
          <w:b/>
          <w:bCs/>
          <w:spacing w:val="-2"/>
          <w:position w:val="6"/>
          <w:sz w:val="28"/>
          <w:szCs w:val="28"/>
          <w:rtl/>
        </w:rPr>
        <w:t xml:space="preserve"> </w:t>
      </w:r>
      <w:r w:rsidRPr="00C44C56">
        <w:rPr>
          <w:rFonts w:ascii="Tahoma" w:hAnsi="Tahoma" w:cs="B Lotus" w:hint="cs"/>
          <w:spacing w:val="-2"/>
          <w:position w:val="6"/>
          <w:sz w:val="28"/>
          <w:szCs w:val="28"/>
          <w:rtl/>
        </w:rPr>
        <w:t>براي پذيرفته شدن دعا اسباب و عواملي ظاهري و باطني وجود دارند</w:t>
      </w:r>
      <w:r>
        <w:rPr>
          <w:rFonts w:ascii="Tahoma" w:hAnsi="Tahoma" w:cs="B Lotus" w:hint="cs"/>
          <w:spacing w:val="-2"/>
          <w:position w:val="6"/>
          <w:sz w:val="28"/>
          <w:szCs w:val="28"/>
          <w:rtl/>
        </w:rPr>
        <w:t>:</w:t>
      </w:r>
    </w:p>
    <w:p w:rsidR="00993F97" w:rsidRPr="00C44C56" w:rsidRDefault="00993F97" w:rsidP="00993F97">
      <w:pPr>
        <w:pBdr>
          <w:top w:val="single" w:sz="2" w:space="1" w:color="808000"/>
          <w:left w:val="single" w:sz="2" w:space="4" w:color="808000"/>
          <w:bottom w:val="single" w:sz="2" w:space="1" w:color="808000"/>
          <w:right w:val="single" w:sz="2" w:space="4" w:color="808000"/>
        </w:pBdr>
        <w:shd w:val="clear" w:color="auto" w:fill="EAF1DD"/>
        <w:spacing w:line="360" w:lineRule="exact"/>
        <w:jc w:val="both"/>
        <w:rPr>
          <w:rFonts w:ascii="Tahoma" w:hAnsi="Tahoma" w:cs="B Lotus" w:hint="cs"/>
          <w:position w:val="6"/>
          <w:sz w:val="28"/>
          <w:szCs w:val="28"/>
        </w:rPr>
      </w:pPr>
      <w:r>
        <w:rPr>
          <w:rFonts w:ascii="Tahoma" w:hAnsi="Tahoma" w:cs="B Lotus" w:hint="cs"/>
          <w:b/>
          <w:bCs/>
          <w:color w:val="CC0000"/>
          <w:position w:val="6"/>
          <w:sz w:val="28"/>
          <w:szCs w:val="28"/>
          <w:rtl/>
        </w:rPr>
        <w:t>اول</w:t>
      </w:r>
      <w:r w:rsidRPr="00C44C56">
        <w:rPr>
          <w:rFonts w:ascii="Tahoma" w:hAnsi="Tahoma" w:cs="B Lotus" w:hint="cs"/>
          <w:b/>
          <w:bCs/>
          <w:color w:val="CC0000"/>
          <w:position w:val="6"/>
          <w:sz w:val="28"/>
          <w:szCs w:val="28"/>
          <w:rtl/>
        </w:rPr>
        <w:t xml:space="preserve"> اسباب ظاهري:</w:t>
      </w:r>
      <w:r w:rsidRPr="00C44C56">
        <w:rPr>
          <w:rFonts w:ascii="Tahoma" w:hAnsi="Tahoma" w:cs="B Lotus" w:hint="cs"/>
          <w:position w:val="6"/>
          <w:sz w:val="28"/>
          <w:szCs w:val="28"/>
          <w:rtl/>
        </w:rPr>
        <w:t xml:space="preserve"> </w:t>
      </w:r>
      <w:r>
        <w:rPr>
          <w:rFonts w:ascii="Tahoma" w:hAnsi="Tahoma" w:cs="B Lotus" w:hint="cs"/>
          <w:position w:val="6"/>
          <w:sz w:val="28"/>
          <w:szCs w:val="28"/>
          <w:rtl/>
        </w:rPr>
        <w:t>جلوه نمودن</w:t>
      </w:r>
      <w:r w:rsidRPr="00C44C56">
        <w:rPr>
          <w:rFonts w:ascii="Tahoma" w:hAnsi="Tahoma" w:cs="B Lotus" w:hint="cs"/>
          <w:position w:val="6"/>
          <w:sz w:val="28"/>
          <w:szCs w:val="28"/>
          <w:rtl/>
        </w:rPr>
        <w:t xml:space="preserve"> اعمال صالحه</w:t>
      </w:r>
      <w:r w:rsidRPr="00C44C56">
        <w:rPr>
          <w:rFonts w:ascii="Tahoma" w:hAnsi="Tahoma" w:cs="Mitra" w:hint="cs"/>
          <w:position w:val="6"/>
          <w:sz w:val="28"/>
          <w:szCs w:val="28"/>
          <w:rtl/>
        </w:rPr>
        <w:t>⁭</w:t>
      </w:r>
      <w:r w:rsidRPr="00C44C56">
        <w:rPr>
          <w:rFonts w:ascii="Tahoma" w:hAnsi="Tahoma" w:cs="B Lotus" w:hint="cs"/>
          <w:position w:val="6"/>
          <w:sz w:val="28"/>
          <w:szCs w:val="28"/>
          <w:rtl/>
        </w:rPr>
        <w:t>اي مانند: صدقه دادن، وضو و نماز، نشستن رو به قبله و بلند كردن دستان و ثنا و ستايش شايست</w:t>
      </w:r>
      <w:r>
        <w:rPr>
          <w:rFonts w:ascii="Tahoma" w:hAnsi="Tahoma" w:cs="B Lotus" w:hint="cs"/>
          <w:position w:val="6"/>
          <w:sz w:val="28"/>
          <w:szCs w:val="28"/>
          <w:rtl/>
        </w:rPr>
        <w:t>ۀ</w:t>
      </w:r>
      <w:r w:rsidRPr="00C44C56">
        <w:rPr>
          <w:rFonts w:ascii="Tahoma" w:hAnsi="Tahoma" w:cs="B Lotus" w:hint="cs"/>
          <w:position w:val="6"/>
          <w:sz w:val="28"/>
          <w:szCs w:val="28"/>
          <w:rtl/>
        </w:rPr>
        <w:t xml:space="preserve"> خداوند. </w:t>
      </w:r>
      <w:r>
        <w:rPr>
          <w:rFonts w:ascii="Tahoma" w:hAnsi="Tahoma" w:cs="B Lotus" w:hint="cs"/>
          <w:position w:val="6"/>
          <w:sz w:val="28"/>
          <w:szCs w:val="28"/>
          <w:rtl/>
        </w:rPr>
        <w:t>توسل به</w:t>
      </w:r>
      <w:r w:rsidRPr="00C44C56">
        <w:rPr>
          <w:rFonts w:ascii="Tahoma" w:hAnsi="Tahoma" w:cs="B Lotus" w:hint="cs"/>
          <w:position w:val="6"/>
          <w:sz w:val="28"/>
          <w:szCs w:val="28"/>
          <w:rtl/>
        </w:rPr>
        <w:t xml:space="preserve"> اسماء وصفات خداوند واسماء وصفاتي كه با موضوع درخواست ودعا مناسب باشد. مثلاً اگر دعا متعلق به درخواست رفتن به بهشت است، درخواست و زاري به وسيله فضل ورحمت خداوند باشد، و در صورتي كه عليه ستمكاري دست به دعا بر مي</w:t>
      </w:r>
      <w:r w:rsidRPr="00C44C56">
        <w:rPr>
          <w:rFonts w:ascii="Tahoma" w:hAnsi="Tahoma" w:cs="Mitra" w:hint="cs"/>
          <w:position w:val="6"/>
          <w:sz w:val="28"/>
          <w:szCs w:val="28"/>
          <w:rtl/>
        </w:rPr>
        <w:t>⁭</w:t>
      </w:r>
      <w:r>
        <w:rPr>
          <w:rFonts w:ascii="Tahoma" w:hAnsi="Tahoma" w:cs="B Lotus" w:hint="cs"/>
          <w:position w:val="6"/>
          <w:sz w:val="28"/>
          <w:szCs w:val="28"/>
          <w:rtl/>
        </w:rPr>
        <w:t>دارد</w:t>
      </w:r>
      <w:r w:rsidRPr="00C44C56">
        <w:rPr>
          <w:rFonts w:ascii="Tahoma" w:hAnsi="Tahoma" w:cs="B Lotus" w:hint="cs"/>
          <w:position w:val="6"/>
          <w:sz w:val="28"/>
          <w:szCs w:val="28"/>
          <w:rtl/>
        </w:rPr>
        <w:t xml:space="preserve"> </w:t>
      </w:r>
      <w:r>
        <w:rPr>
          <w:rFonts w:ascii="Tahoma" w:hAnsi="Tahoma" w:cs="B Lotus" w:hint="cs"/>
          <w:position w:val="6"/>
          <w:sz w:val="28"/>
          <w:szCs w:val="28"/>
          <w:rtl/>
        </w:rPr>
        <w:t>نامهايي</w:t>
      </w:r>
      <w:r w:rsidRPr="00C44C56">
        <w:rPr>
          <w:rFonts w:ascii="Tahoma" w:hAnsi="Tahoma" w:cs="B Lotus" w:hint="cs"/>
          <w:position w:val="6"/>
          <w:sz w:val="28"/>
          <w:szCs w:val="28"/>
          <w:rtl/>
        </w:rPr>
        <w:t xml:space="preserve"> مانند: جبار</w:t>
      </w:r>
      <w:r>
        <w:rPr>
          <w:rFonts w:ascii="Tahoma" w:hAnsi="Tahoma" w:cs="B Lotus" w:hint="cs"/>
          <w:position w:val="6"/>
          <w:sz w:val="28"/>
          <w:szCs w:val="28"/>
          <w:rtl/>
        </w:rPr>
        <w:t xml:space="preserve"> و</w:t>
      </w:r>
      <w:r w:rsidRPr="00C44C56">
        <w:rPr>
          <w:rFonts w:ascii="Tahoma" w:hAnsi="Tahoma" w:cs="B Lotus" w:hint="cs"/>
          <w:position w:val="6"/>
          <w:sz w:val="28"/>
          <w:szCs w:val="28"/>
          <w:rtl/>
        </w:rPr>
        <w:t xml:space="preserve"> قهار را به كار بگيرد.</w:t>
      </w:r>
    </w:p>
    <w:p w:rsidR="00993F97" w:rsidRPr="00C44C56" w:rsidRDefault="00993F97" w:rsidP="00993F97">
      <w:pPr>
        <w:pBdr>
          <w:top w:val="single" w:sz="2" w:space="1" w:color="808000"/>
          <w:left w:val="single" w:sz="2" w:space="4" w:color="808000"/>
          <w:bottom w:val="single" w:sz="2" w:space="1" w:color="808000"/>
          <w:right w:val="single" w:sz="2" w:space="4" w:color="808000"/>
        </w:pBdr>
        <w:shd w:val="clear" w:color="auto" w:fill="EAF1DD"/>
        <w:spacing w:line="360" w:lineRule="exact"/>
        <w:jc w:val="both"/>
        <w:rPr>
          <w:rFonts w:ascii="Tahoma" w:hAnsi="Tahoma" w:cs="B Lotus" w:hint="cs"/>
          <w:position w:val="6"/>
          <w:sz w:val="28"/>
          <w:szCs w:val="28"/>
          <w:rtl/>
        </w:rPr>
      </w:pPr>
      <w:r w:rsidRPr="00C44C56">
        <w:rPr>
          <w:rFonts w:ascii="Tahoma" w:hAnsi="Tahoma" w:cs="B Lotus" w:hint="cs"/>
          <w:position w:val="6"/>
          <w:sz w:val="28"/>
          <w:szCs w:val="28"/>
          <w:rtl/>
        </w:rPr>
        <w:lastRenderedPageBreak/>
        <w:t>يكي ديگر از اسباب ظاهري فرستادن صلوات بر رسول الله</w:t>
      </w:r>
      <w:r w:rsidRPr="00C44C56">
        <w:rPr>
          <w:rFonts w:ascii="Tahoma" w:hAnsi="Tahoma" w:cs="CTraditional Arabic" w:hint="cs"/>
          <w:position w:val="6"/>
          <w:sz w:val="28"/>
          <w:szCs w:val="28"/>
          <w:rtl/>
        </w:rPr>
        <w:t>ص</w:t>
      </w:r>
      <w:r w:rsidRPr="00C44C56">
        <w:rPr>
          <w:rFonts w:ascii="Tahoma" w:hAnsi="Tahoma" w:cs="B Lotus" w:hint="cs"/>
          <w:position w:val="6"/>
          <w:sz w:val="28"/>
          <w:szCs w:val="28"/>
          <w:rtl/>
        </w:rPr>
        <w:t xml:space="preserve"> در آغاز و </w:t>
      </w:r>
      <w:r>
        <w:rPr>
          <w:rFonts w:ascii="Tahoma" w:hAnsi="Tahoma" w:cs="B Lotus" w:hint="cs"/>
          <w:position w:val="6"/>
          <w:sz w:val="28"/>
          <w:szCs w:val="28"/>
          <w:rtl/>
        </w:rPr>
        <w:t>ميانه</w:t>
      </w:r>
      <w:r w:rsidRPr="00C44C56">
        <w:rPr>
          <w:rFonts w:ascii="Tahoma" w:hAnsi="Tahoma" w:cs="B Lotus" w:hint="cs"/>
          <w:position w:val="6"/>
          <w:sz w:val="28"/>
          <w:szCs w:val="28"/>
          <w:rtl/>
        </w:rPr>
        <w:t xml:space="preserve"> و آخر آن واعتراف به گناهان و شكر و سپاس نعمت</w:t>
      </w:r>
      <w:r w:rsidRPr="00C44C56">
        <w:rPr>
          <w:rFonts w:ascii="Tahoma" w:hAnsi="Tahoma" w:cs="Mitra" w:hint="cs"/>
          <w:position w:val="6"/>
          <w:sz w:val="28"/>
          <w:szCs w:val="28"/>
          <w:rtl/>
        </w:rPr>
        <w:t>⁭</w:t>
      </w:r>
      <w:r w:rsidRPr="00C44C56">
        <w:rPr>
          <w:rFonts w:ascii="Tahoma" w:hAnsi="Tahoma" w:cs="B Lotus" w:hint="cs"/>
          <w:position w:val="6"/>
          <w:sz w:val="28"/>
          <w:szCs w:val="28"/>
          <w:rtl/>
        </w:rPr>
        <w:t>هاي خداوند است.</w:t>
      </w:r>
      <w:r>
        <w:rPr>
          <w:rFonts w:ascii="Tahoma" w:hAnsi="Tahoma" w:cs="B Lotus" w:hint="cs"/>
          <w:position w:val="6"/>
          <w:sz w:val="28"/>
          <w:szCs w:val="28"/>
          <w:rtl/>
        </w:rPr>
        <w:t xml:space="preserve"> </w:t>
      </w:r>
      <w:r w:rsidRPr="002B48A7">
        <w:rPr>
          <w:rFonts w:ascii="Tahoma" w:hAnsi="Tahoma" w:cs="B Lotus" w:hint="cs"/>
          <w:color w:val="B80000"/>
          <w:position w:val="6"/>
          <w:sz w:val="28"/>
          <w:szCs w:val="28"/>
          <w:rtl/>
        </w:rPr>
        <w:t>براي دعا از اوقات مباركي كه روايات و دلايلي مبني بر احتمال مقبوليت دعا در آنها وجود دارند استفاده نمايد</w:t>
      </w:r>
      <w:r w:rsidRPr="00C44C56">
        <w:rPr>
          <w:rFonts w:ascii="Tahoma" w:hAnsi="Tahoma" w:cs="B Lotus" w:hint="cs"/>
          <w:position w:val="6"/>
          <w:sz w:val="28"/>
          <w:szCs w:val="28"/>
          <w:rtl/>
        </w:rPr>
        <w:t xml:space="preserve">. چنان اوقاتي بسيارند، مثلاً در: </w:t>
      </w:r>
      <w:r w:rsidRPr="00C44C56">
        <w:rPr>
          <w:rFonts w:ascii="Tahoma" w:hAnsi="Tahoma" w:cs="B Lotus" w:hint="cs"/>
          <w:b/>
          <w:bCs/>
          <w:color w:val="CC0000"/>
          <w:position w:val="6"/>
          <w:sz w:val="28"/>
          <w:szCs w:val="28"/>
          <w:rtl/>
        </w:rPr>
        <w:t xml:space="preserve"> 1) </w:t>
      </w:r>
      <w:r w:rsidRPr="00597D49">
        <w:rPr>
          <w:rFonts w:ascii="Tahoma" w:hAnsi="Tahoma" w:cs="B Lotus" w:hint="cs"/>
          <w:color w:val="BC0000"/>
          <w:position w:val="6"/>
          <w:sz w:val="28"/>
          <w:szCs w:val="28"/>
          <w:rtl/>
        </w:rPr>
        <w:t>طول شبانه روز</w:t>
      </w:r>
      <w:r w:rsidRPr="00C44C56">
        <w:rPr>
          <w:rFonts w:ascii="Tahoma" w:hAnsi="Tahoma" w:cs="B Lotus" w:hint="cs"/>
          <w:position w:val="6"/>
          <w:sz w:val="28"/>
          <w:szCs w:val="28"/>
          <w:rtl/>
        </w:rPr>
        <w:t>: يك سوم اخير شب كه خداوند به آسمان دنيا نزول مي</w:t>
      </w:r>
      <w:r w:rsidRPr="00C44C56">
        <w:rPr>
          <w:rFonts w:ascii="Tahoma" w:hAnsi="Tahoma" w:cs="Mitra" w:hint="cs"/>
          <w:position w:val="6"/>
          <w:sz w:val="28"/>
          <w:szCs w:val="28"/>
          <w:rtl/>
        </w:rPr>
        <w:t>⁭</w:t>
      </w:r>
      <w:r w:rsidRPr="00C44C56">
        <w:rPr>
          <w:rFonts w:ascii="Tahoma" w:hAnsi="Tahoma" w:cs="B Lotus" w:hint="cs"/>
          <w:position w:val="6"/>
          <w:sz w:val="28"/>
          <w:szCs w:val="28"/>
          <w:rtl/>
        </w:rPr>
        <w:t>فرمايد. ميان اذان و اقامه، بعد از وضوء، در سجده</w:t>
      </w:r>
      <w:r>
        <w:rPr>
          <w:rFonts w:ascii="Tahoma" w:hAnsi="Tahoma" w:cs="B Lotus" w:hint="cs"/>
          <w:position w:val="6"/>
          <w:sz w:val="28"/>
          <w:szCs w:val="28"/>
          <w:rtl/>
        </w:rPr>
        <w:t>،</w:t>
      </w:r>
      <w:r w:rsidRPr="00C44C56">
        <w:rPr>
          <w:rFonts w:ascii="Tahoma" w:hAnsi="Tahoma" w:cs="B Lotus" w:hint="cs"/>
          <w:position w:val="6"/>
          <w:sz w:val="28"/>
          <w:szCs w:val="28"/>
          <w:rtl/>
        </w:rPr>
        <w:t xml:space="preserve"> و پيش از سلام دادن نماز</w:t>
      </w:r>
      <w:r>
        <w:rPr>
          <w:rFonts w:ascii="Tahoma" w:hAnsi="Tahoma" w:cs="B Lotus" w:hint="cs"/>
          <w:position w:val="6"/>
          <w:sz w:val="28"/>
          <w:szCs w:val="28"/>
          <w:rtl/>
        </w:rPr>
        <w:t>،</w:t>
      </w:r>
      <w:r w:rsidRPr="00C44C56">
        <w:rPr>
          <w:rFonts w:ascii="Tahoma" w:hAnsi="Tahoma" w:cs="B Lotus" w:hint="cs"/>
          <w:position w:val="6"/>
          <w:sz w:val="28"/>
          <w:szCs w:val="28"/>
          <w:rtl/>
        </w:rPr>
        <w:t xml:space="preserve"> و پس از نمازها، بعد از ختم قرآن، به هنگام آواز خروس</w:t>
      </w:r>
      <w:r>
        <w:rPr>
          <w:rFonts w:ascii="Tahoma" w:hAnsi="Tahoma" w:cs="B Lotus" w:hint="cs"/>
          <w:position w:val="6"/>
          <w:sz w:val="28"/>
          <w:szCs w:val="28"/>
          <w:rtl/>
        </w:rPr>
        <w:t xml:space="preserve"> شنيدن</w:t>
      </w:r>
      <w:r w:rsidRPr="00C44C56">
        <w:rPr>
          <w:rFonts w:ascii="Tahoma" w:hAnsi="Tahoma" w:cs="B Lotus" w:hint="cs"/>
          <w:position w:val="6"/>
          <w:sz w:val="28"/>
          <w:szCs w:val="28"/>
          <w:rtl/>
        </w:rPr>
        <w:t>، در طول مسافرت</w:t>
      </w:r>
      <w:r>
        <w:rPr>
          <w:rFonts w:ascii="Tahoma" w:hAnsi="Tahoma" w:cs="B Lotus" w:hint="cs"/>
          <w:position w:val="6"/>
          <w:sz w:val="28"/>
          <w:szCs w:val="28"/>
          <w:rtl/>
        </w:rPr>
        <w:t>،</w:t>
      </w:r>
      <w:r w:rsidRPr="00C44C56">
        <w:rPr>
          <w:rFonts w:ascii="Tahoma" w:hAnsi="Tahoma" w:cs="B Lotus" w:hint="cs"/>
          <w:position w:val="6"/>
          <w:sz w:val="28"/>
          <w:szCs w:val="28"/>
          <w:rtl/>
        </w:rPr>
        <w:t xml:space="preserve"> دعاي مظلوم، دعاي کسي که در تنگنا قرار گرفته، دعاي والدين براي فرزندان، دعاي پنهاني انسان مسلمان براي برادر ديني خود، و هنگام قرار گرفتن در برابر صف دشمن محارب.</w:t>
      </w:r>
      <w:r w:rsidRPr="00C44C56">
        <w:rPr>
          <w:rFonts w:ascii="Tahoma" w:hAnsi="Tahoma" w:cs="B Lotus" w:hint="cs"/>
          <w:b/>
          <w:bCs/>
          <w:color w:val="CC0000"/>
          <w:position w:val="6"/>
          <w:sz w:val="28"/>
          <w:szCs w:val="28"/>
          <w:rtl/>
        </w:rPr>
        <w:t xml:space="preserve"> 2)</w:t>
      </w:r>
      <w:r w:rsidRPr="00C44C56">
        <w:rPr>
          <w:rFonts w:ascii="Tahoma" w:hAnsi="Tahoma" w:cs="B Lotus" w:hint="cs"/>
          <w:position w:val="6"/>
          <w:sz w:val="28"/>
          <w:szCs w:val="28"/>
          <w:rtl/>
        </w:rPr>
        <w:t xml:space="preserve"> </w:t>
      </w:r>
      <w:r w:rsidRPr="00597D49">
        <w:rPr>
          <w:rFonts w:ascii="Tahoma" w:hAnsi="Tahoma" w:cs="B Lotus" w:hint="cs"/>
          <w:color w:val="BC0000"/>
          <w:position w:val="6"/>
          <w:sz w:val="28"/>
          <w:szCs w:val="28"/>
          <w:rtl/>
        </w:rPr>
        <w:t>در مورد هفته</w:t>
      </w:r>
      <w:r w:rsidRPr="00C44C56">
        <w:rPr>
          <w:rFonts w:ascii="Tahoma" w:hAnsi="Tahoma" w:cs="B Lotus" w:hint="cs"/>
          <w:position w:val="6"/>
          <w:sz w:val="28"/>
          <w:szCs w:val="28"/>
          <w:rtl/>
        </w:rPr>
        <w:t>: روز جمعه و مخصوصاً آخرين لحظات روز جمعه.</w:t>
      </w:r>
      <w:r w:rsidRPr="00C44C56">
        <w:rPr>
          <w:rFonts w:ascii="Tahoma" w:hAnsi="Tahoma" w:cs="B Lotus" w:hint="cs"/>
          <w:b/>
          <w:bCs/>
          <w:color w:val="CC0000"/>
          <w:position w:val="6"/>
          <w:sz w:val="28"/>
          <w:szCs w:val="28"/>
          <w:rtl/>
        </w:rPr>
        <w:t xml:space="preserve"> 3)</w:t>
      </w:r>
      <w:r w:rsidRPr="00C44C56">
        <w:rPr>
          <w:rFonts w:ascii="Tahoma" w:hAnsi="Tahoma" w:cs="B Lotus" w:hint="cs"/>
          <w:position w:val="6"/>
          <w:sz w:val="28"/>
          <w:szCs w:val="28"/>
          <w:rtl/>
        </w:rPr>
        <w:t xml:space="preserve"> </w:t>
      </w:r>
      <w:r w:rsidRPr="00597D49">
        <w:rPr>
          <w:rFonts w:ascii="Tahoma" w:hAnsi="Tahoma" w:cs="B Lotus" w:hint="cs"/>
          <w:color w:val="BC0000"/>
          <w:position w:val="6"/>
          <w:sz w:val="28"/>
          <w:szCs w:val="28"/>
          <w:rtl/>
        </w:rPr>
        <w:t>اما در ميان ماه</w:t>
      </w:r>
      <w:r w:rsidRPr="00597D49">
        <w:rPr>
          <w:rFonts w:ascii="Tahoma" w:hAnsi="Tahoma" w:cs="Mitra" w:hint="cs"/>
          <w:color w:val="BC0000"/>
          <w:position w:val="6"/>
          <w:sz w:val="28"/>
          <w:szCs w:val="28"/>
          <w:rtl/>
        </w:rPr>
        <w:t>⁭</w:t>
      </w:r>
      <w:r w:rsidRPr="00597D49">
        <w:rPr>
          <w:rFonts w:ascii="Tahoma" w:hAnsi="Tahoma" w:cs="B Lotus" w:hint="cs"/>
          <w:color w:val="BC0000"/>
          <w:position w:val="6"/>
          <w:sz w:val="28"/>
          <w:szCs w:val="28"/>
          <w:rtl/>
        </w:rPr>
        <w:t>ها</w:t>
      </w:r>
      <w:r w:rsidRPr="00C44C56">
        <w:rPr>
          <w:rFonts w:ascii="Tahoma" w:hAnsi="Tahoma" w:cs="B Lotus" w:hint="cs"/>
          <w:position w:val="6"/>
          <w:sz w:val="28"/>
          <w:szCs w:val="28"/>
          <w:rtl/>
        </w:rPr>
        <w:t>: ماه رمضان و هنگام افطار وسحري و شب</w:t>
      </w:r>
      <w:r w:rsidRPr="00C44C56">
        <w:rPr>
          <w:rFonts w:ascii="Tahoma" w:hAnsi="Tahoma" w:cs="Mitra" w:hint="cs"/>
          <w:position w:val="6"/>
          <w:sz w:val="28"/>
          <w:szCs w:val="28"/>
          <w:rtl/>
        </w:rPr>
        <w:t>⁭</w:t>
      </w:r>
      <w:r w:rsidRPr="00C44C56">
        <w:rPr>
          <w:rFonts w:ascii="Tahoma" w:hAnsi="Tahoma" w:cs="B Lotus" w:hint="cs"/>
          <w:position w:val="6"/>
          <w:sz w:val="28"/>
          <w:szCs w:val="28"/>
          <w:rtl/>
        </w:rPr>
        <w:t xml:space="preserve">هاي قدر و روز عرفه. </w:t>
      </w:r>
      <w:r w:rsidRPr="00C44C56">
        <w:rPr>
          <w:rFonts w:ascii="Tahoma" w:hAnsi="Tahoma" w:cs="B Lotus" w:hint="cs"/>
          <w:b/>
          <w:bCs/>
          <w:color w:val="CC0000"/>
          <w:position w:val="6"/>
          <w:sz w:val="28"/>
          <w:szCs w:val="28"/>
          <w:rtl/>
        </w:rPr>
        <w:t>4)</w:t>
      </w:r>
      <w:r w:rsidRPr="00C44C56">
        <w:rPr>
          <w:rFonts w:ascii="Tahoma" w:hAnsi="Tahoma" w:cs="B Lotus" w:hint="cs"/>
          <w:position w:val="6"/>
          <w:sz w:val="28"/>
          <w:szCs w:val="28"/>
          <w:rtl/>
        </w:rPr>
        <w:t xml:space="preserve"> </w:t>
      </w:r>
      <w:r w:rsidRPr="00597D49">
        <w:rPr>
          <w:rFonts w:ascii="Tahoma" w:hAnsi="Tahoma" w:cs="B Lotus" w:hint="cs"/>
          <w:color w:val="BC0000"/>
          <w:position w:val="6"/>
          <w:sz w:val="28"/>
          <w:szCs w:val="28"/>
          <w:rtl/>
        </w:rPr>
        <w:t>در مورد اماكن مبارك</w:t>
      </w:r>
      <w:r w:rsidRPr="00C44C56">
        <w:rPr>
          <w:rFonts w:ascii="Tahoma" w:hAnsi="Tahoma" w:cs="B Lotus" w:hint="cs"/>
          <w:position w:val="6"/>
          <w:sz w:val="28"/>
          <w:szCs w:val="28"/>
          <w:rtl/>
        </w:rPr>
        <w:t>: همه مساجد، به ويژه مسجدالحرام در مكه و در كنار كعبه نزديک ملتزم و نيز در كنار مق</w:t>
      </w:r>
      <w:r w:rsidRPr="00D85F86">
        <w:rPr>
          <w:rFonts w:ascii="Tahoma" w:hAnsi="Tahoma" w:cs="B Lotus" w:hint="cs"/>
          <w:position w:val="6"/>
          <w:sz w:val="28"/>
          <w:szCs w:val="28"/>
          <w:rtl/>
        </w:rPr>
        <w:t>ام ابراهيم</w:t>
      </w:r>
      <w:r w:rsidRPr="00D85F86">
        <w:rPr>
          <w:rFonts w:ascii="Tahoma" w:hAnsi="Tahoma" w:cs="CTraditional Arabic" w:hint="cs"/>
          <w:position w:val="6"/>
          <w:sz w:val="28"/>
          <w:szCs w:val="28"/>
          <w:rtl/>
        </w:rPr>
        <w:t>؛</w:t>
      </w:r>
      <w:r w:rsidRPr="00D85F86">
        <w:rPr>
          <w:rFonts w:ascii="Tahoma" w:hAnsi="Tahoma" w:cs="B Lotus" w:hint="cs"/>
          <w:position w:val="6"/>
          <w:sz w:val="28"/>
          <w:szCs w:val="28"/>
          <w:rtl/>
        </w:rPr>
        <w:t xml:space="preserve"> و ب</w:t>
      </w:r>
      <w:r w:rsidRPr="00C44C56">
        <w:rPr>
          <w:rFonts w:ascii="Tahoma" w:hAnsi="Tahoma" w:cs="B Lotus" w:hint="cs"/>
          <w:position w:val="6"/>
          <w:sz w:val="28"/>
          <w:szCs w:val="28"/>
          <w:rtl/>
        </w:rPr>
        <w:t>ه هنگام سعي ميان صفا و مروه و د</w:t>
      </w:r>
      <w:r>
        <w:rPr>
          <w:rFonts w:ascii="Tahoma" w:hAnsi="Tahoma" w:cs="B Lotus" w:hint="cs"/>
          <w:position w:val="6"/>
          <w:sz w:val="28"/>
          <w:szCs w:val="28"/>
          <w:rtl/>
        </w:rPr>
        <w:t>ر عرفات، مزدلفه و مني و ايام حج.</w:t>
      </w:r>
    </w:p>
    <w:p w:rsidR="00993F97" w:rsidRPr="00C44C56" w:rsidRDefault="00993F97" w:rsidP="00993F97">
      <w:pPr>
        <w:pBdr>
          <w:top w:val="single" w:sz="2" w:space="1" w:color="808000"/>
          <w:left w:val="single" w:sz="2" w:space="4" w:color="808000"/>
          <w:bottom w:val="single" w:sz="2" w:space="1" w:color="808000"/>
          <w:right w:val="single" w:sz="2" w:space="4" w:color="808000"/>
        </w:pBdr>
        <w:shd w:val="clear" w:color="auto" w:fill="EAF1DD"/>
        <w:spacing w:line="360" w:lineRule="exact"/>
        <w:jc w:val="both"/>
        <w:rPr>
          <w:rFonts w:ascii="Tahoma" w:hAnsi="Tahoma" w:cs="B Lotus" w:hint="cs"/>
          <w:position w:val="6"/>
          <w:sz w:val="28"/>
          <w:szCs w:val="28"/>
          <w:rtl/>
        </w:rPr>
      </w:pPr>
      <w:r>
        <w:rPr>
          <w:rFonts w:ascii="Tahoma" w:hAnsi="Tahoma" w:cs="B Lotus" w:hint="cs"/>
          <w:b/>
          <w:bCs/>
          <w:color w:val="CC0000"/>
          <w:position w:val="6"/>
          <w:sz w:val="28"/>
          <w:szCs w:val="28"/>
          <w:rtl/>
        </w:rPr>
        <w:t>دوم</w:t>
      </w:r>
      <w:r w:rsidRPr="00C44C56">
        <w:rPr>
          <w:rFonts w:ascii="Tahoma" w:hAnsi="Tahoma" w:cs="B Lotus" w:hint="cs"/>
          <w:b/>
          <w:bCs/>
          <w:color w:val="CC0000"/>
          <w:position w:val="6"/>
          <w:sz w:val="28"/>
          <w:szCs w:val="28"/>
          <w:rtl/>
          <w:lang w:bidi="fa-IR"/>
        </w:rPr>
        <w:t xml:space="preserve"> </w:t>
      </w:r>
      <w:r w:rsidRPr="00C44C56">
        <w:rPr>
          <w:rFonts w:ascii="Tahoma" w:hAnsi="Tahoma" w:cs="B Lotus" w:hint="cs"/>
          <w:b/>
          <w:bCs/>
          <w:color w:val="CC0000"/>
          <w:position w:val="6"/>
          <w:sz w:val="28"/>
          <w:szCs w:val="28"/>
          <w:rtl/>
        </w:rPr>
        <w:t>اسباب پنهاني:</w:t>
      </w:r>
      <w:r w:rsidRPr="00C44C56">
        <w:rPr>
          <w:rFonts w:ascii="Tahoma" w:hAnsi="Tahoma" w:cs="B Lotus" w:hint="cs"/>
          <w:position w:val="6"/>
          <w:sz w:val="28"/>
          <w:szCs w:val="28"/>
          <w:rtl/>
        </w:rPr>
        <w:t xml:space="preserve"> به وسيله توسل به توبه صادقانه وجبران حقوق متعلق به ديگران و پاك وحلال گردانيدن خوراك و پوشاك و مسكن و كسب روزي از راه</w:t>
      </w:r>
      <w:r w:rsidRPr="00C44C56">
        <w:rPr>
          <w:rFonts w:ascii="Tahoma" w:hAnsi="Tahoma" w:cs="Mitra" w:hint="cs"/>
          <w:position w:val="6"/>
          <w:sz w:val="28"/>
          <w:szCs w:val="28"/>
          <w:rtl/>
        </w:rPr>
        <w:t>⁭</w:t>
      </w:r>
      <w:r w:rsidRPr="00C44C56">
        <w:rPr>
          <w:rFonts w:ascii="Tahoma" w:hAnsi="Tahoma" w:cs="B Lotus" w:hint="cs"/>
          <w:position w:val="6"/>
          <w:sz w:val="28"/>
          <w:szCs w:val="28"/>
          <w:rtl/>
        </w:rPr>
        <w:t>هاي حلال و بيشتر گردانيدن عبادات و پرهيز از محرمات و دوري از شبهات و شهوات و حضور قلب هنگام دعا و اطمينان واميدواري به رحمت خداوند و پناه بردن به او، و زاري و الحاح و سپردن امور خود به خداوند و قطع اميد وتوجه به غير او.</w:t>
      </w:r>
    </w:p>
    <w:p w:rsidR="00993F97" w:rsidRPr="00C44C56" w:rsidRDefault="00993F97" w:rsidP="00993F97">
      <w:pPr>
        <w:spacing w:line="360" w:lineRule="exact"/>
        <w:jc w:val="both"/>
        <w:rPr>
          <w:rFonts w:cs="B Lotus" w:hint="cs"/>
          <w:position w:val="6"/>
          <w:sz w:val="28"/>
          <w:szCs w:val="28"/>
          <w:rtl/>
        </w:rPr>
      </w:pPr>
      <w:r w:rsidRPr="00C44C56">
        <w:rPr>
          <w:rFonts w:ascii="Tahoma" w:hAnsi="Tahoma" w:cs="Jadid" w:hint="cs"/>
          <w:color w:val="CC0000"/>
          <w:position w:val="6"/>
          <w:sz w:val="26"/>
          <w:szCs w:val="26"/>
          <w:rtl/>
        </w:rPr>
        <w:t>موانع قبولي دعا :</w:t>
      </w:r>
      <w:r w:rsidRPr="00C44C56">
        <w:rPr>
          <w:rFonts w:ascii="Tahoma" w:hAnsi="Tahoma" w:cs="B Lotus" w:hint="cs"/>
          <w:b/>
          <w:bCs/>
          <w:position w:val="6"/>
          <w:sz w:val="28"/>
          <w:szCs w:val="28"/>
          <w:rtl/>
        </w:rPr>
        <w:t xml:space="preserve"> </w:t>
      </w:r>
      <w:r w:rsidRPr="00C44C56">
        <w:rPr>
          <w:rFonts w:ascii="Tahoma" w:hAnsi="Tahoma" w:cs="B Lotus" w:hint="cs"/>
          <w:position w:val="6"/>
          <w:sz w:val="28"/>
          <w:szCs w:val="28"/>
          <w:rtl/>
        </w:rPr>
        <w:t>گاهي انسان در پيشگاه خداوند دست به دعا بر مي</w:t>
      </w:r>
      <w:r w:rsidRPr="00C44C56">
        <w:rPr>
          <w:rFonts w:ascii="Tahoma" w:hAnsi="Tahoma" w:cs="Mitra" w:hint="cs"/>
          <w:position w:val="6"/>
          <w:sz w:val="28"/>
          <w:szCs w:val="28"/>
          <w:rtl/>
        </w:rPr>
        <w:t>⁭</w:t>
      </w:r>
      <w:r w:rsidRPr="00C44C56">
        <w:rPr>
          <w:rFonts w:ascii="Tahoma" w:hAnsi="Tahoma" w:cs="B Lotus" w:hint="cs"/>
          <w:position w:val="6"/>
          <w:sz w:val="28"/>
          <w:szCs w:val="28"/>
          <w:rtl/>
        </w:rPr>
        <w:t>دارد اما دعايش مستجاب نمي</w:t>
      </w:r>
      <w:r w:rsidRPr="00C44C56">
        <w:rPr>
          <w:rFonts w:ascii="Tahoma" w:hAnsi="Tahoma" w:cs="Mitra" w:hint="cs"/>
          <w:position w:val="6"/>
          <w:sz w:val="28"/>
          <w:szCs w:val="28"/>
          <w:rtl/>
        </w:rPr>
        <w:t>⁭</w:t>
      </w:r>
      <w:r w:rsidRPr="00C44C56">
        <w:rPr>
          <w:rFonts w:ascii="Tahoma" w:hAnsi="Tahoma" w:cs="B Lotus" w:hint="cs"/>
          <w:position w:val="6"/>
          <w:sz w:val="28"/>
          <w:szCs w:val="28"/>
          <w:rtl/>
        </w:rPr>
        <w:t>شود يا استجابت آن به ت</w:t>
      </w:r>
      <w:r>
        <w:rPr>
          <w:rFonts w:ascii="Tahoma" w:hAnsi="Tahoma" w:cs="B Lotus" w:hint="cs"/>
          <w:position w:val="6"/>
          <w:sz w:val="28"/>
          <w:szCs w:val="28"/>
          <w:rtl/>
        </w:rPr>
        <w:t>أ</w:t>
      </w:r>
      <w:r w:rsidRPr="00C44C56">
        <w:rPr>
          <w:rFonts w:ascii="Tahoma" w:hAnsi="Tahoma" w:cs="B Lotus" w:hint="cs"/>
          <w:position w:val="6"/>
          <w:sz w:val="28"/>
          <w:szCs w:val="28"/>
          <w:rtl/>
        </w:rPr>
        <w:t>خير مي</w:t>
      </w:r>
      <w:r w:rsidRPr="00C44C56">
        <w:rPr>
          <w:rFonts w:ascii="Tahoma" w:hAnsi="Tahoma" w:cs="Mitra" w:hint="cs"/>
          <w:position w:val="6"/>
          <w:sz w:val="28"/>
          <w:szCs w:val="28"/>
          <w:rtl/>
        </w:rPr>
        <w:t>⁭</w:t>
      </w:r>
      <w:r w:rsidRPr="00C44C56">
        <w:rPr>
          <w:rFonts w:ascii="Tahoma" w:hAnsi="Tahoma" w:cs="B Lotus" w:hint="cs"/>
          <w:position w:val="6"/>
          <w:sz w:val="28"/>
          <w:szCs w:val="28"/>
          <w:rtl/>
        </w:rPr>
        <w:t>افتد. علل و اسباب آن بسيارند كه براي مثال مي</w:t>
      </w:r>
      <w:r w:rsidRPr="00C44C56">
        <w:rPr>
          <w:rFonts w:ascii="Tahoma" w:hAnsi="Tahoma" w:cs="Mitra" w:hint="cs"/>
          <w:position w:val="6"/>
          <w:sz w:val="28"/>
          <w:szCs w:val="28"/>
          <w:rtl/>
        </w:rPr>
        <w:t>⁭</w:t>
      </w:r>
      <w:r w:rsidRPr="00C44C56">
        <w:rPr>
          <w:rFonts w:ascii="Tahoma" w:hAnsi="Tahoma" w:cs="B Lotus" w:hint="cs"/>
          <w:position w:val="6"/>
          <w:sz w:val="28"/>
          <w:szCs w:val="28"/>
          <w:rtl/>
        </w:rPr>
        <w:t xml:space="preserve">توان به موارد زير اشاره نمود: </w:t>
      </w:r>
      <w:r w:rsidRPr="00C44C56">
        <w:rPr>
          <w:rFonts w:cs="AL-Hotham" w:hint="cs"/>
          <w:color w:val="CC0000"/>
          <w:position w:val="6"/>
          <w:sz w:val="28"/>
          <w:szCs w:val="28"/>
        </w:rPr>
        <w:sym w:font="Wingdings" w:char="F0AD"/>
      </w:r>
      <w:r w:rsidRPr="00C44C56">
        <w:rPr>
          <w:rFonts w:ascii="Tahoma" w:hAnsi="Tahoma" w:cs="B Lotus" w:hint="cs"/>
          <w:position w:val="6"/>
          <w:sz w:val="28"/>
          <w:szCs w:val="28"/>
          <w:rtl/>
        </w:rPr>
        <w:t xml:space="preserve"> دعا و طلب خواستن از غير خداوند همراه با دعا وخواستن از خداوند. </w:t>
      </w:r>
      <w:r w:rsidRPr="00C44C56">
        <w:rPr>
          <w:rFonts w:cs="AL-Hotham" w:hint="cs"/>
          <w:color w:val="CC0000"/>
          <w:position w:val="6"/>
          <w:sz w:val="28"/>
          <w:szCs w:val="28"/>
        </w:rPr>
        <w:sym w:font="Wingdings" w:char="F0AD"/>
      </w:r>
      <w:r w:rsidRPr="00C44C56">
        <w:rPr>
          <w:rFonts w:ascii="Tahoma" w:hAnsi="Tahoma" w:cs="B Lotus" w:hint="cs"/>
          <w:position w:val="6"/>
          <w:sz w:val="28"/>
          <w:szCs w:val="28"/>
          <w:rtl/>
        </w:rPr>
        <w:t xml:space="preserve"> طول و تفصيل در دعا مانند: پناه بردن به خداوند از آتش و سختي</w:t>
      </w:r>
      <w:r w:rsidRPr="00C44C56">
        <w:rPr>
          <w:rFonts w:ascii="Tahoma" w:hAnsi="Tahoma" w:cs="Mitra" w:hint="cs"/>
          <w:position w:val="6"/>
          <w:sz w:val="28"/>
          <w:szCs w:val="28"/>
          <w:rtl/>
        </w:rPr>
        <w:t>⁭</w:t>
      </w:r>
      <w:r w:rsidRPr="00C44C56">
        <w:rPr>
          <w:rFonts w:ascii="Tahoma" w:hAnsi="Tahoma" w:cs="B Lotus" w:hint="cs"/>
          <w:position w:val="6"/>
          <w:sz w:val="28"/>
          <w:szCs w:val="28"/>
          <w:rtl/>
        </w:rPr>
        <w:t>ها و تنگناها وتاريكي دوزخ، در حالي كه پناه بردن به خداوند از عذاب يا آتش آن كفايت مي</w:t>
      </w:r>
      <w:r w:rsidRPr="00C44C56">
        <w:rPr>
          <w:rFonts w:ascii="Tahoma" w:hAnsi="Tahoma" w:cs="Mitra" w:hint="cs"/>
          <w:position w:val="6"/>
          <w:sz w:val="28"/>
          <w:szCs w:val="28"/>
          <w:rtl/>
        </w:rPr>
        <w:t>⁭</w:t>
      </w:r>
      <w:r w:rsidRPr="00C44C56">
        <w:rPr>
          <w:rFonts w:ascii="Tahoma" w:hAnsi="Tahoma" w:cs="B Lotus" w:hint="cs"/>
          <w:position w:val="6"/>
          <w:sz w:val="28"/>
          <w:szCs w:val="28"/>
          <w:rtl/>
        </w:rPr>
        <w:t>كند.</w:t>
      </w:r>
      <w:r w:rsidRPr="00C44C56">
        <w:rPr>
          <w:rFonts w:cs="AL-Hotham" w:hint="cs"/>
          <w:shadow/>
          <w:color w:val="D35A51"/>
          <w:position w:val="6"/>
          <w:sz w:val="30"/>
          <w:szCs w:val="30"/>
          <w:rtl/>
        </w:rPr>
        <w:t xml:space="preserve"> </w:t>
      </w:r>
      <w:r w:rsidRPr="00C44C56">
        <w:rPr>
          <w:rFonts w:cs="AL-Hotham" w:hint="cs"/>
          <w:color w:val="CC0000"/>
          <w:position w:val="6"/>
          <w:sz w:val="28"/>
          <w:szCs w:val="28"/>
        </w:rPr>
        <w:sym w:font="Wingdings" w:char="F0AD"/>
      </w:r>
      <w:r w:rsidRPr="00C44C56">
        <w:rPr>
          <w:rFonts w:ascii="Tahoma" w:hAnsi="Tahoma" w:cs="B Lotus" w:hint="cs"/>
          <w:position w:val="6"/>
          <w:sz w:val="28"/>
          <w:szCs w:val="28"/>
          <w:rtl/>
        </w:rPr>
        <w:t xml:space="preserve"> دعاي ناروا عليه خود يا ديگران و دعايي كه گناه و قطع پيوند خويشاوندي را سبب شود. </w:t>
      </w:r>
      <w:r w:rsidRPr="00C44C56">
        <w:rPr>
          <w:rFonts w:cs="AL-Hotham" w:hint="cs"/>
          <w:color w:val="CC0000"/>
          <w:position w:val="6"/>
          <w:sz w:val="28"/>
          <w:szCs w:val="28"/>
        </w:rPr>
        <w:sym w:font="Wingdings" w:char="F0AD"/>
      </w:r>
      <w:r w:rsidRPr="00A8573F">
        <w:rPr>
          <w:rFonts w:ascii="Tahoma" w:hAnsi="Tahoma" w:cs="B Lotus" w:hint="cs"/>
          <w:spacing w:val="-4"/>
          <w:position w:val="6"/>
          <w:sz w:val="28"/>
          <w:szCs w:val="28"/>
          <w:rtl/>
        </w:rPr>
        <w:t xml:space="preserve"> معلق نمودن دعا به خواست و اگر و اما، مثل اينكه دعا كند خدايا اگر خواستي مرا ببخش</w:t>
      </w:r>
      <w:r>
        <w:rPr>
          <w:rFonts w:ascii="Tahoma" w:hAnsi="Tahoma" w:cs="B Lotus" w:hint="cs"/>
          <w:spacing w:val="-4"/>
          <w:position w:val="6"/>
          <w:sz w:val="28"/>
          <w:szCs w:val="28"/>
          <w:rtl/>
        </w:rPr>
        <w:t>.</w:t>
      </w:r>
      <w:r w:rsidRPr="00A8573F">
        <w:rPr>
          <w:rFonts w:ascii="Tahoma" w:hAnsi="Tahoma" w:cs="B Lotus" w:hint="cs"/>
          <w:spacing w:val="-4"/>
          <w:position w:val="6"/>
          <w:sz w:val="28"/>
          <w:szCs w:val="28"/>
          <w:rtl/>
        </w:rPr>
        <w:t xml:space="preserve"> </w:t>
      </w:r>
      <w:r w:rsidRPr="00C44C56">
        <w:rPr>
          <w:rFonts w:cs="AL-Hotham" w:hint="cs"/>
          <w:color w:val="CC0000"/>
          <w:position w:val="6"/>
          <w:sz w:val="28"/>
          <w:szCs w:val="28"/>
        </w:rPr>
        <w:sym w:font="Wingdings" w:char="F0AD"/>
      </w:r>
      <w:r w:rsidRPr="00C44C56">
        <w:rPr>
          <w:rFonts w:cs="B Lotus" w:hint="cs"/>
          <w:position w:val="6"/>
          <w:sz w:val="28"/>
          <w:szCs w:val="28"/>
          <w:rtl/>
        </w:rPr>
        <w:t xml:space="preserve"> عجله داشتن براي پذيرفته شدن دعا</w:t>
      </w:r>
      <w:r>
        <w:rPr>
          <w:rFonts w:cs="B Lotus" w:hint="cs"/>
          <w:position w:val="6"/>
          <w:sz w:val="28"/>
          <w:szCs w:val="28"/>
          <w:rtl/>
        </w:rPr>
        <w:t>،</w:t>
      </w:r>
      <w:r w:rsidRPr="00C44C56">
        <w:rPr>
          <w:rFonts w:cs="B Lotus" w:hint="cs"/>
          <w:position w:val="6"/>
          <w:sz w:val="28"/>
          <w:szCs w:val="28"/>
          <w:rtl/>
        </w:rPr>
        <w:t xml:space="preserve"> </w:t>
      </w:r>
      <w:r>
        <w:rPr>
          <w:rFonts w:cs="B Lotus" w:hint="cs"/>
          <w:position w:val="6"/>
          <w:sz w:val="28"/>
          <w:szCs w:val="28"/>
          <w:rtl/>
        </w:rPr>
        <w:t xml:space="preserve">مي </w:t>
      </w:r>
      <w:r>
        <w:rPr>
          <w:rFonts w:cs="B Lotus" w:hint="cs"/>
          <w:position w:val="6"/>
          <w:sz w:val="28"/>
          <w:szCs w:val="28"/>
          <w:rtl/>
          <w:lang w:bidi="fa-IR"/>
        </w:rPr>
        <w:t>گوید</w:t>
      </w:r>
      <w:r>
        <w:rPr>
          <w:rFonts w:cs="B Lotus" w:hint="cs"/>
          <w:position w:val="6"/>
          <w:sz w:val="28"/>
          <w:szCs w:val="28"/>
          <w:rtl/>
        </w:rPr>
        <w:t>:</w:t>
      </w:r>
      <w:r w:rsidRPr="00C44C56">
        <w:rPr>
          <w:rFonts w:cs="B Lotus" w:hint="cs"/>
          <w:position w:val="6"/>
          <w:sz w:val="28"/>
          <w:szCs w:val="28"/>
          <w:rtl/>
        </w:rPr>
        <w:t xml:space="preserve"> دعا كردم</w:t>
      </w:r>
      <w:r>
        <w:rPr>
          <w:rFonts w:cs="B Lotus" w:hint="cs"/>
          <w:position w:val="6"/>
          <w:sz w:val="28"/>
          <w:szCs w:val="28"/>
          <w:rtl/>
        </w:rPr>
        <w:t xml:space="preserve"> و دعا كردم،</w:t>
      </w:r>
      <w:r w:rsidRPr="00C44C56">
        <w:rPr>
          <w:rFonts w:cs="B Lotus" w:hint="cs"/>
          <w:position w:val="6"/>
          <w:sz w:val="28"/>
          <w:szCs w:val="28"/>
          <w:rtl/>
        </w:rPr>
        <w:t xml:space="preserve"> اما </w:t>
      </w:r>
      <w:r>
        <w:rPr>
          <w:rFonts w:cs="B Lotus" w:hint="cs"/>
          <w:position w:val="6"/>
          <w:sz w:val="28"/>
          <w:szCs w:val="28"/>
          <w:rtl/>
        </w:rPr>
        <w:t xml:space="preserve">دعاي من </w:t>
      </w:r>
      <w:r w:rsidRPr="00C44C56">
        <w:rPr>
          <w:rFonts w:cs="B Lotus" w:hint="cs"/>
          <w:position w:val="6"/>
          <w:sz w:val="28"/>
          <w:szCs w:val="28"/>
          <w:rtl/>
        </w:rPr>
        <w:t>پذيرفت</w:t>
      </w:r>
      <w:r>
        <w:rPr>
          <w:rFonts w:cs="B Lotus" w:hint="cs"/>
          <w:position w:val="6"/>
          <w:sz w:val="28"/>
          <w:szCs w:val="28"/>
          <w:rtl/>
        </w:rPr>
        <w:t>ه نشد</w:t>
      </w:r>
      <w:r w:rsidRPr="00C44C56">
        <w:rPr>
          <w:rFonts w:cs="B Lotus" w:hint="cs"/>
          <w:position w:val="6"/>
          <w:sz w:val="28"/>
          <w:szCs w:val="28"/>
          <w:rtl/>
        </w:rPr>
        <w:t xml:space="preserve">. </w:t>
      </w:r>
      <w:r w:rsidRPr="00C44C56">
        <w:rPr>
          <w:rFonts w:cs="AL-Hotham" w:hint="cs"/>
          <w:color w:val="CC0000"/>
          <w:position w:val="6"/>
          <w:sz w:val="28"/>
          <w:szCs w:val="28"/>
        </w:rPr>
        <w:sym w:font="Wingdings" w:char="F0AD"/>
      </w:r>
      <w:r w:rsidRPr="00C44C56">
        <w:rPr>
          <w:rFonts w:cs="B Lotus" w:hint="cs"/>
          <w:position w:val="6"/>
          <w:sz w:val="28"/>
          <w:szCs w:val="28"/>
          <w:rtl/>
        </w:rPr>
        <w:t xml:space="preserve">ترك كردن دعا به سبب ناراحتي و ملال. </w:t>
      </w:r>
      <w:r w:rsidRPr="00C44C56">
        <w:rPr>
          <w:rFonts w:cs="AL-Hotham" w:hint="cs"/>
          <w:color w:val="CC0000"/>
          <w:position w:val="6"/>
          <w:sz w:val="28"/>
          <w:szCs w:val="28"/>
        </w:rPr>
        <w:sym w:font="Wingdings" w:char="F0AD"/>
      </w:r>
      <w:r w:rsidRPr="00C44C56">
        <w:rPr>
          <w:rFonts w:cs="B Lotus" w:hint="cs"/>
          <w:position w:val="6"/>
          <w:sz w:val="28"/>
          <w:szCs w:val="28"/>
          <w:rtl/>
        </w:rPr>
        <w:t xml:space="preserve"> دعا كردن در حالت غفلت قلب. </w:t>
      </w:r>
      <w:r w:rsidRPr="00C44C56">
        <w:rPr>
          <w:rFonts w:cs="AL-Hotham" w:hint="cs"/>
          <w:color w:val="CC0000"/>
          <w:position w:val="6"/>
          <w:sz w:val="28"/>
          <w:szCs w:val="28"/>
        </w:rPr>
        <w:sym w:font="Wingdings" w:char="F0AD"/>
      </w:r>
      <w:r w:rsidRPr="00C44C56">
        <w:rPr>
          <w:rFonts w:cs="B Lotus" w:hint="cs"/>
          <w:position w:val="6"/>
          <w:sz w:val="28"/>
          <w:szCs w:val="28"/>
          <w:rtl/>
        </w:rPr>
        <w:t xml:space="preserve"> عدم مراعات ادب در حضور خداوند.</w:t>
      </w:r>
      <w:r>
        <w:rPr>
          <w:rFonts w:cs="B Lotus" w:hint="cs"/>
          <w:position w:val="6"/>
          <w:sz w:val="28"/>
          <w:szCs w:val="28"/>
          <w:rtl/>
        </w:rPr>
        <w:t xml:space="preserve"> </w:t>
      </w:r>
      <w:r w:rsidRPr="00C44C56">
        <w:rPr>
          <w:rFonts w:cs="B Lotus" w:hint="cs"/>
          <w:position w:val="6"/>
          <w:sz w:val="28"/>
          <w:szCs w:val="28"/>
          <w:rtl/>
        </w:rPr>
        <w:t>روزي رسول الله</w:t>
      </w:r>
      <w:r w:rsidRPr="00C44C56">
        <w:rPr>
          <w:rFonts w:cs="CTraditional Arabic" w:hint="cs"/>
          <w:position w:val="6"/>
          <w:sz w:val="28"/>
          <w:szCs w:val="28"/>
          <w:rtl/>
        </w:rPr>
        <w:t>ص</w:t>
      </w:r>
      <w:r w:rsidRPr="00C44C56">
        <w:rPr>
          <w:rFonts w:cs="B Lotus" w:hint="cs"/>
          <w:position w:val="6"/>
          <w:sz w:val="28"/>
          <w:szCs w:val="28"/>
          <w:rtl/>
        </w:rPr>
        <w:t xml:space="preserve"> متوجه شد كه مردي در نماز دعا م</w:t>
      </w:r>
      <w:r w:rsidRPr="00C44C56">
        <w:rPr>
          <w:rFonts w:ascii="Tahoma" w:hAnsi="Tahoma" w:cs="B Lotus" w:hint="cs"/>
          <w:position w:val="6"/>
          <w:sz w:val="28"/>
          <w:szCs w:val="28"/>
          <w:rtl/>
        </w:rPr>
        <w:t>ي</w:t>
      </w:r>
      <w:r w:rsidRPr="00C44C56">
        <w:rPr>
          <w:rFonts w:ascii="Tahoma" w:hAnsi="Tahoma" w:cs="Mitra" w:hint="cs"/>
          <w:position w:val="6"/>
          <w:sz w:val="28"/>
          <w:szCs w:val="28"/>
          <w:rtl/>
        </w:rPr>
        <w:t>⁭</w:t>
      </w:r>
      <w:r w:rsidRPr="00C44C56">
        <w:rPr>
          <w:rFonts w:ascii="Tahoma" w:hAnsi="Tahoma" w:cs="B Lotus" w:hint="cs"/>
          <w:position w:val="6"/>
          <w:sz w:val="28"/>
          <w:szCs w:val="28"/>
          <w:rtl/>
        </w:rPr>
        <w:t>ك</w:t>
      </w:r>
      <w:r w:rsidRPr="00C44C56">
        <w:rPr>
          <w:rFonts w:cs="B Lotus" w:hint="cs"/>
          <w:position w:val="6"/>
          <w:sz w:val="28"/>
          <w:szCs w:val="28"/>
          <w:rtl/>
        </w:rPr>
        <w:t>رد اما بر پيامبر صلوات نفرستاد. رسول الله</w:t>
      </w:r>
      <w:r w:rsidRPr="00C44C56">
        <w:rPr>
          <w:rFonts w:cs="CTraditional Arabic" w:hint="cs"/>
          <w:position w:val="6"/>
          <w:sz w:val="28"/>
          <w:szCs w:val="28"/>
          <w:rtl/>
        </w:rPr>
        <w:t>ص</w:t>
      </w:r>
      <w:r w:rsidRPr="00C44C56">
        <w:rPr>
          <w:rFonts w:cs="B Lotus" w:hint="cs"/>
          <w:position w:val="6"/>
          <w:sz w:val="28"/>
          <w:szCs w:val="28"/>
          <w:rtl/>
        </w:rPr>
        <w:t xml:space="preserve"> فرمود: اين مرد عجله نموده و سپس به او يا ديگران فرمود: </w:t>
      </w:r>
      <w:r w:rsidRPr="005E307A">
        <w:rPr>
          <w:rFonts w:ascii="Lotus Linotype" w:hAnsi="Lotus Linotype" w:cs="Lotus Linotype"/>
          <w:b/>
          <w:bCs/>
          <w:color w:val="993300"/>
          <w:position w:val="6"/>
          <w:sz w:val="28"/>
          <w:szCs w:val="28"/>
          <w:rtl/>
        </w:rPr>
        <w:t>«</w:t>
      </w:r>
      <w:r w:rsidRPr="006B70A3">
        <w:rPr>
          <w:rFonts w:ascii="Lotus Linotype" w:hAnsi="Lotus Linotype" w:cs="KFGQPC Uthman Taha Naskh"/>
          <w:color w:val="993300"/>
          <w:position w:val="4"/>
          <w:sz w:val="26"/>
          <w:szCs w:val="26"/>
          <w:rtl/>
        </w:rPr>
        <w:t>إِذا صَلَّى أَحَدُكُمْ فَلْيَبْدَأْ بِتَحْمِيدِ الل</w:t>
      </w:r>
      <w:r w:rsidRPr="006B70A3">
        <w:rPr>
          <w:rFonts w:ascii="Lotus Linotype" w:hAnsi="Lotus Linotype" w:cs="KFGQPC Uthman Taha Naskh" w:hint="cs"/>
          <w:color w:val="993300"/>
          <w:position w:val="4"/>
          <w:sz w:val="26"/>
          <w:szCs w:val="26"/>
          <w:rtl/>
        </w:rPr>
        <w:t>هِ</w:t>
      </w:r>
      <w:r w:rsidRPr="006B70A3">
        <w:rPr>
          <w:rFonts w:ascii="Lotus Linotype" w:hAnsi="Lotus Linotype" w:cs="KFGQPC Uthman Taha Naskh"/>
          <w:color w:val="993300"/>
          <w:position w:val="4"/>
          <w:sz w:val="26"/>
          <w:szCs w:val="26"/>
          <w:rtl/>
        </w:rPr>
        <w:t xml:space="preserve"> وَالثَّنَاءِ عَلَيْهِ، ثُمَّ لْيُصَلِّ عَلَى النَّبِيِّ </w:t>
      </w:r>
      <w:r w:rsidRPr="006B70A3">
        <w:rPr>
          <w:rFonts w:cs="CTraditional Arabic" w:hint="cs"/>
          <w:color w:val="800000"/>
          <w:position w:val="6"/>
          <w:sz w:val="28"/>
          <w:szCs w:val="28"/>
          <w:rtl/>
        </w:rPr>
        <w:t>ص</w:t>
      </w:r>
      <w:r w:rsidRPr="006B70A3">
        <w:rPr>
          <w:rFonts w:ascii="Lotus Linotype" w:hAnsi="Lotus Linotype" w:cs="KFGQPC Uthman Taha Naskh"/>
          <w:color w:val="993300"/>
          <w:position w:val="4"/>
          <w:sz w:val="26"/>
          <w:szCs w:val="26"/>
          <w:rtl/>
        </w:rPr>
        <w:t xml:space="preserve"> ثُمَّ ليَدْعُ بَعْدُ بمَا شَاءَ</w:t>
      </w:r>
      <w:r w:rsidRPr="005E307A">
        <w:rPr>
          <w:rFonts w:ascii="Lotus Linotype" w:hAnsi="Lotus Linotype" w:cs="Lotus Linotype"/>
          <w:b/>
          <w:bCs/>
          <w:color w:val="993300"/>
          <w:position w:val="6"/>
          <w:sz w:val="28"/>
          <w:szCs w:val="28"/>
          <w:rtl/>
        </w:rPr>
        <w:t>»</w:t>
      </w:r>
      <w:r w:rsidRPr="005E307A">
        <w:rPr>
          <w:rFonts w:ascii="Lotus Linotype" w:hAnsi="Lotus Linotype" w:cs="Lotus Linotype"/>
          <w:color w:val="993300"/>
          <w:position w:val="6"/>
          <w:sz w:val="28"/>
          <w:szCs w:val="28"/>
          <w:rtl/>
        </w:rPr>
        <w:t xml:space="preserve"> </w:t>
      </w:r>
      <w:r w:rsidRPr="005E307A">
        <w:rPr>
          <w:rFonts w:ascii="Lotus Linotype" w:hAnsi="Lotus Linotype" w:cs="Lotus Linotype"/>
          <w:color w:val="993300"/>
          <w:position w:val="6"/>
          <w:sz w:val="18"/>
          <w:szCs w:val="18"/>
          <w:rtl/>
        </w:rPr>
        <w:t>أبوداود والترمذي.</w:t>
      </w:r>
      <w:r>
        <w:rPr>
          <w:rFonts w:ascii="Lotus Linotype" w:hAnsi="Lotus Linotype" w:cs="Lotus Linotype" w:hint="cs"/>
          <w:color w:val="993300"/>
          <w:position w:val="6"/>
          <w:sz w:val="28"/>
          <w:szCs w:val="28"/>
          <w:rtl/>
        </w:rPr>
        <w:t xml:space="preserve"> </w:t>
      </w:r>
      <w:r w:rsidRPr="00C44C56">
        <w:rPr>
          <w:rFonts w:cs="B Lotus" w:hint="cs"/>
          <w:position w:val="6"/>
          <w:sz w:val="28"/>
          <w:szCs w:val="28"/>
          <w:rtl/>
        </w:rPr>
        <w:t>«هرگاه يكي از شما نماز خواند و خواست دعا كند</w:t>
      </w:r>
      <w:r>
        <w:rPr>
          <w:rFonts w:cs="B Lotus" w:hint="cs"/>
          <w:position w:val="6"/>
          <w:sz w:val="28"/>
          <w:szCs w:val="28"/>
          <w:rtl/>
        </w:rPr>
        <w:t>،</w:t>
      </w:r>
      <w:r w:rsidRPr="00C44C56">
        <w:rPr>
          <w:rFonts w:cs="B Lotus" w:hint="cs"/>
          <w:position w:val="6"/>
          <w:sz w:val="28"/>
          <w:szCs w:val="28"/>
          <w:rtl/>
        </w:rPr>
        <w:t xml:space="preserve"> ابتدا خداوند را حمد وستايش و سپس بر پيامبر صلوات بفرستد وپس از آن هر دعايي را كه م</w:t>
      </w:r>
      <w:r w:rsidRPr="00C44C56">
        <w:rPr>
          <w:rFonts w:ascii="Tahoma" w:hAnsi="Tahoma" w:cs="B Lotus" w:hint="cs"/>
          <w:position w:val="6"/>
          <w:sz w:val="28"/>
          <w:szCs w:val="28"/>
          <w:rtl/>
        </w:rPr>
        <w:t>ي</w:t>
      </w:r>
      <w:r w:rsidRPr="00C44C56">
        <w:rPr>
          <w:rFonts w:ascii="Tahoma" w:hAnsi="Tahoma" w:cs="Mitra" w:hint="cs"/>
          <w:position w:val="6"/>
          <w:sz w:val="28"/>
          <w:szCs w:val="28"/>
          <w:rtl/>
        </w:rPr>
        <w:t>⁭</w:t>
      </w:r>
      <w:r w:rsidRPr="00C44C56">
        <w:rPr>
          <w:rFonts w:ascii="Tahoma" w:hAnsi="Tahoma" w:cs="B Lotus" w:hint="cs"/>
          <w:position w:val="6"/>
          <w:sz w:val="28"/>
          <w:szCs w:val="28"/>
          <w:rtl/>
        </w:rPr>
        <w:t>خ</w:t>
      </w:r>
      <w:r w:rsidRPr="00C44C56">
        <w:rPr>
          <w:rFonts w:cs="B Lotus" w:hint="cs"/>
          <w:position w:val="6"/>
          <w:sz w:val="28"/>
          <w:szCs w:val="28"/>
          <w:rtl/>
        </w:rPr>
        <w:t>واهد بگويد».</w:t>
      </w:r>
      <w:r w:rsidRPr="00C44C56">
        <w:rPr>
          <w:rFonts w:cs="AL-Hotham" w:hint="cs"/>
          <w:color w:val="CC0000"/>
          <w:position w:val="6"/>
          <w:sz w:val="28"/>
          <w:szCs w:val="28"/>
        </w:rPr>
        <w:sym w:font="Wingdings" w:char="F0AD"/>
      </w:r>
      <w:r w:rsidRPr="00C44C56">
        <w:rPr>
          <w:rFonts w:cs="B Lotus" w:hint="cs"/>
          <w:spacing w:val="-4"/>
          <w:position w:val="6"/>
          <w:sz w:val="28"/>
          <w:szCs w:val="28"/>
          <w:rtl/>
        </w:rPr>
        <w:t>دعا ودرخواست چيزي كه تحقق آن جزو محالات باشد مانند: در خواست عمر جاويدان در دنيا.</w:t>
      </w:r>
      <w:r>
        <w:rPr>
          <w:rFonts w:cs="B Lotus" w:hint="cs"/>
          <w:position w:val="6"/>
          <w:sz w:val="28"/>
          <w:szCs w:val="28"/>
          <w:rtl/>
        </w:rPr>
        <w:t xml:space="preserve"> </w:t>
      </w:r>
      <w:r w:rsidRPr="00C44C56">
        <w:rPr>
          <w:rFonts w:cs="AL-Hotham" w:hint="cs"/>
          <w:color w:val="CC0000"/>
          <w:position w:val="6"/>
          <w:sz w:val="28"/>
          <w:szCs w:val="28"/>
        </w:rPr>
        <w:sym w:font="Wingdings" w:char="F0AD"/>
      </w:r>
      <w:r w:rsidRPr="00C44C56">
        <w:rPr>
          <w:rFonts w:cs="B Lotus" w:hint="cs"/>
          <w:position w:val="6"/>
          <w:sz w:val="28"/>
          <w:szCs w:val="28"/>
          <w:rtl/>
        </w:rPr>
        <w:t>همچنين تكلف و تصنع در بكارگيري كلمات ادبي و مسجع مطلوب نسيت</w:t>
      </w:r>
      <w:r>
        <w:rPr>
          <w:rFonts w:cs="B Lotus" w:hint="cs"/>
          <w:position w:val="6"/>
          <w:sz w:val="28"/>
          <w:szCs w:val="28"/>
          <w:rtl/>
        </w:rPr>
        <w:t>،</w:t>
      </w:r>
      <w:r w:rsidRPr="00C44C56">
        <w:rPr>
          <w:rFonts w:cs="B Lotus" w:hint="cs"/>
          <w:position w:val="6"/>
          <w:sz w:val="28"/>
          <w:szCs w:val="28"/>
          <w:rtl/>
        </w:rPr>
        <w:t xml:space="preserve"> خداوند متعال مي‌فرمايد : </w:t>
      </w:r>
      <w:r w:rsidRPr="00C44C56">
        <w:rPr>
          <w:rFonts w:ascii="QCF_P047" w:hAnsi="QCF_P047" w:cs="QCF_P047"/>
          <w:color w:val="006600"/>
          <w:spacing w:val="-2"/>
          <w:position w:val="6"/>
          <w:sz w:val="26"/>
          <w:szCs w:val="26"/>
          <w:rtl/>
        </w:rPr>
        <w:t>ﱹ</w:t>
      </w:r>
      <w:r w:rsidRPr="00E575F0">
        <w:rPr>
          <w:rFonts w:ascii="QCF_P157" w:hAnsi="QCF_P157" w:cs="QCF_P157"/>
          <w:color w:val="006600"/>
          <w:spacing w:val="-2"/>
          <w:position w:val="6"/>
          <w:sz w:val="26"/>
          <w:szCs w:val="26"/>
          <w:rtl/>
        </w:rPr>
        <w:t>ﮨﮩﮪﮫﮬﮭﮮﮯﮰ</w:t>
      </w:r>
      <w:r w:rsidRPr="00C44C56">
        <w:rPr>
          <w:rFonts w:ascii="QCF_P047" w:hAnsi="QCF_P047" w:cs="QCF_P047"/>
          <w:color w:val="006600"/>
          <w:spacing w:val="-2"/>
          <w:position w:val="6"/>
          <w:sz w:val="26"/>
          <w:szCs w:val="26"/>
          <w:rtl/>
        </w:rPr>
        <w:t>ﱸ</w:t>
      </w:r>
      <w:r w:rsidRPr="00C44C56">
        <w:rPr>
          <w:rFonts w:cs="B Lotus" w:hint="cs"/>
          <w:color w:val="006600"/>
          <w:position w:val="6"/>
          <w:sz w:val="28"/>
          <w:szCs w:val="28"/>
          <w:rtl/>
        </w:rPr>
        <w:t xml:space="preserve"> </w:t>
      </w:r>
      <w:r w:rsidRPr="00C44C56">
        <w:rPr>
          <w:rFonts w:cs="B Lotus" w:hint="cs"/>
          <w:color w:val="006600"/>
          <w:position w:val="6"/>
          <w:sz w:val="18"/>
          <w:szCs w:val="18"/>
          <w:rtl/>
        </w:rPr>
        <w:t>(الأعراف:55).</w:t>
      </w:r>
      <w:r w:rsidRPr="00C44C56">
        <w:rPr>
          <w:rFonts w:cs="B Lotus" w:hint="cs"/>
          <w:position w:val="6"/>
          <w:sz w:val="18"/>
          <w:szCs w:val="18"/>
          <w:rtl/>
        </w:rPr>
        <w:t xml:space="preserve"> </w:t>
      </w:r>
      <w:r w:rsidRPr="00C44C56">
        <w:rPr>
          <w:rFonts w:cs="B Lotus" w:hint="cs"/>
          <w:position w:val="6"/>
          <w:sz w:val="28"/>
          <w:szCs w:val="28"/>
          <w:rtl/>
        </w:rPr>
        <w:t>«</w:t>
      </w:r>
      <w:r w:rsidRPr="00C44C56">
        <w:rPr>
          <w:rFonts w:ascii="Tahoma" w:hAnsi="Tahoma" w:cs="B Lotus"/>
          <w:color w:val="auto"/>
          <w:position w:val="6"/>
          <w:sz w:val="28"/>
          <w:szCs w:val="28"/>
          <w:rtl/>
        </w:rPr>
        <w:t>پروردگار خود را (آشكارا) از روى تضرع، و در پنهانى، بخوانيد! (و از تجاوز، دست برداريد كه) او متجاوزان را دوست نمى‏دارد</w:t>
      </w:r>
      <w:r w:rsidRPr="00C44C56">
        <w:rPr>
          <w:rFonts w:cs="B Lotus" w:hint="cs"/>
          <w:position w:val="6"/>
          <w:sz w:val="28"/>
          <w:szCs w:val="28"/>
          <w:rtl/>
        </w:rPr>
        <w:t>».</w:t>
      </w:r>
      <w:r>
        <w:rPr>
          <w:rFonts w:cs="B Lotus" w:hint="cs"/>
          <w:position w:val="6"/>
          <w:sz w:val="28"/>
          <w:szCs w:val="28"/>
          <w:rtl/>
        </w:rPr>
        <w:t xml:space="preserve"> </w:t>
      </w:r>
      <w:r w:rsidRPr="00C44C56">
        <w:rPr>
          <w:rFonts w:cs="B Lotus" w:hint="cs"/>
          <w:position w:val="6"/>
          <w:sz w:val="28"/>
          <w:szCs w:val="28"/>
          <w:rtl/>
        </w:rPr>
        <w:t xml:space="preserve">ابن </w:t>
      </w:r>
      <w:r w:rsidRPr="00D85F86">
        <w:rPr>
          <w:rFonts w:cs="B Lotus" w:hint="cs"/>
          <w:position w:val="6"/>
          <w:sz w:val="28"/>
          <w:szCs w:val="28"/>
          <w:rtl/>
        </w:rPr>
        <w:t xml:space="preserve">عباس </w:t>
      </w:r>
      <w:r w:rsidRPr="00D85F86">
        <w:rPr>
          <w:rFonts w:cs="CTraditional Arabic" w:hint="cs"/>
          <w:position w:val="6"/>
          <w:sz w:val="28"/>
          <w:szCs w:val="28"/>
          <w:rtl/>
        </w:rPr>
        <w:t>م</w:t>
      </w:r>
      <w:r w:rsidRPr="00D85F86">
        <w:rPr>
          <w:rFonts w:cs="B Lotus" w:hint="cs"/>
          <w:position w:val="6"/>
          <w:sz w:val="28"/>
          <w:szCs w:val="28"/>
          <w:rtl/>
        </w:rPr>
        <w:t xml:space="preserve"> م</w:t>
      </w:r>
      <w:r w:rsidRPr="00D85F86">
        <w:rPr>
          <w:rFonts w:ascii="Tahoma" w:hAnsi="Tahoma" w:cs="B Lotus" w:hint="cs"/>
          <w:position w:val="6"/>
          <w:sz w:val="28"/>
          <w:szCs w:val="28"/>
          <w:rtl/>
        </w:rPr>
        <w:t>ي</w:t>
      </w:r>
      <w:r w:rsidRPr="00D85F86">
        <w:rPr>
          <w:rFonts w:ascii="Tahoma" w:hAnsi="Tahoma" w:cs="Mitra" w:hint="cs"/>
          <w:position w:val="6"/>
          <w:sz w:val="28"/>
          <w:szCs w:val="28"/>
          <w:rtl/>
        </w:rPr>
        <w:t>⁭</w:t>
      </w:r>
      <w:r w:rsidRPr="00C44C56">
        <w:rPr>
          <w:rFonts w:ascii="Tahoma" w:hAnsi="Tahoma" w:cs="B Lotus" w:hint="cs"/>
          <w:position w:val="6"/>
          <w:sz w:val="28"/>
          <w:szCs w:val="28"/>
          <w:rtl/>
        </w:rPr>
        <w:t>گ</w:t>
      </w:r>
      <w:r w:rsidRPr="00C44C56">
        <w:rPr>
          <w:rFonts w:cs="B Lotus" w:hint="cs"/>
          <w:position w:val="6"/>
          <w:sz w:val="28"/>
          <w:szCs w:val="28"/>
          <w:rtl/>
        </w:rPr>
        <w:t xml:space="preserve">ويد: </w:t>
      </w:r>
      <w:r w:rsidRPr="002544DA">
        <w:rPr>
          <w:rFonts w:ascii="Lotus Linotype" w:hAnsi="Lotus Linotype" w:cs="Lotus Linotype"/>
          <w:position w:val="6"/>
          <w:sz w:val="28"/>
          <w:szCs w:val="28"/>
          <w:rtl/>
        </w:rPr>
        <w:t xml:space="preserve">« </w:t>
      </w:r>
      <w:r w:rsidRPr="006B70A3">
        <w:rPr>
          <w:rFonts w:ascii="Lotus Linotype" w:hAnsi="Lotus Linotype" w:cs="KFGQPC Uthman Taha Naskh"/>
          <w:position w:val="4"/>
          <w:sz w:val="26"/>
          <w:szCs w:val="26"/>
          <w:rtl/>
        </w:rPr>
        <w:t>فَانْظُر السَّجْعَ مِنَ الدُّعَاءِ فَاجْتَنِبْهُ فَإِنِّي عَهِدْتُ رَسُولَ الل</w:t>
      </w:r>
      <w:r w:rsidRPr="006B70A3">
        <w:rPr>
          <w:rFonts w:ascii="Lotus Linotype" w:hAnsi="Lotus Linotype" w:cs="KFGQPC Uthman Taha Naskh" w:hint="cs"/>
          <w:position w:val="4"/>
          <w:sz w:val="26"/>
          <w:szCs w:val="26"/>
          <w:rtl/>
        </w:rPr>
        <w:t>ه</w:t>
      </w:r>
      <w:r w:rsidRPr="006B70A3">
        <w:rPr>
          <w:rFonts w:cs="KFGQPC Uthman Taha Naskh" w:hint="cs"/>
          <w:position w:val="4"/>
          <w:sz w:val="26"/>
          <w:szCs w:val="26"/>
          <w:rtl/>
        </w:rPr>
        <w:t>ص</w:t>
      </w:r>
      <w:r w:rsidRPr="006B70A3">
        <w:rPr>
          <w:rFonts w:ascii="Lotus Linotype" w:hAnsi="Lotus Linotype" w:cs="KFGQPC Uthman Taha Naskh"/>
          <w:position w:val="4"/>
          <w:sz w:val="26"/>
          <w:szCs w:val="26"/>
          <w:rtl/>
        </w:rPr>
        <w:t xml:space="preserve"> وَأَصْحَابَهُ لا يَفْعَلُونَ إِلا ذَلِكَ. يَعْنِي لا يَفْعَلُونَ إِلا ذَلِكَ الاجْتِنَابَ</w:t>
      </w:r>
      <w:r w:rsidRPr="002544DA">
        <w:rPr>
          <w:rFonts w:ascii="Lotus Linotype" w:hAnsi="Lotus Linotype" w:cs="Lotus Linotype"/>
          <w:position w:val="6"/>
          <w:sz w:val="28"/>
          <w:szCs w:val="28"/>
          <w:rtl/>
        </w:rPr>
        <w:t xml:space="preserve">» </w:t>
      </w:r>
      <w:r w:rsidRPr="002544DA">
        <w:rPr>
          <w:rFonts w:ascii="Lotus Linotype" w:hAnsi="Lotus Linotype" w:cs="Lotus Linotype"/>
          <w:position w:val="6"/>
          <w:sz w:val="22"/>
          <w:szCs w:val="22"/>
          <w:rtl/>
        </w:rPr>
        <w:t>البخاري</w:t>
      </w:r>
      <w:r w:rsidRPr="002544DA">
        <w:rPr>
          <w:rFonts w:ascii="Lotus Linotype" w:hAnsi="Lotus Linotype" w:cs="Lotus Linotype"/>
          <w:position w:val="6"/>
          <w:sz w:val="28"/>
          <w:szCs w:val="28"/>
          <w:rtl/>
        </w:rPr>
        <w:t>.</w:t>
      </w:r>
      <w:r w:rsidRPr="00C44C56">
        <w:rPr>
          <w:rFonts w:cs="B Lotus" w:hint="cs"/>
          <w:position w:val="6"/>
          <w:sz w:val="28"/>
          <w:szCs w:val="28"/>
          <w:rtl/>
        </w:rPr>
        <w:t xml:space="preserve"> « به سجع(تكلف در به كارگيرى كلمات ادبى) در دعا توجه نكنيد و از آن خودداري نماييد! من رسول الله</w:t>
      </w:r>
      <w:r w:rsidRPr="00C44C56">
        <w:rPr>
          <w:rFonts w:cs="CTraditional Arabic" w:hint="cs"/>
          <w:position w:val="6"/>
          <w:sz w:val="28"/>
          <w:szCs w:val="28"/>
          <w:rtl/>
        </w:rPr>
        <w:t>ص</w:t>
      </w:r>
      <w:r w:rsidRPr="00C44C56">
        <w:rPr>
          <w:rFonts w:cs="B Lotus" w:hint="cs"/>
          <w:position w:val="6"/>
          <w:sz w:val="28"/>
          <w:szCs w:val="28"/>
          <w:rtl/>
        </w:rPr>
        <w:t xml:space="preserve"> واصحاب او را بارها ديده بودم كه همين كار را م</w:t>
      </w:r>
      <w:r w:rsidRPr="00C44C56">
        <w:rPr>
          <w:rFonts w:ascii="Tahoma" w:hAnsi="Tahoma" w:cs="B Lotus" w:hint="cs"/>
          <w:position w:val="6"/>
          <w:sz w:val="28"/>
          <w:szCs w:val="28"/>
          <w:rtl/>
        </w:rPr>
        <w:t>ي</w:t>
      </w:r>
      <w:r w:rsidRPr="00C44C56">
        <w:rPr>
          <w:rFonts w:ascii="Tahoma" w:hAnsi="Tahoma" w:cs="Mitra" w:hint="cs"/>
          <w:position w:val="6"/>
          <w:sz w:val="28"/>
          <w:szCs w:val="28"/>
          <w:rtl/>
        </w:rPr>
        <w:t>⁭</w:t>
      </w:r>
      <w:r w:rsidRPr="00C44C56">
        <w:rPr>
          <w:rFonts w:ascii="Tahoma" w:hAnsi="Tahoma" w:cs="B Lotus" w:hint="cs"/>
          <w:position w:val="6"/>
          <w:sz w:val="28"/>
          <w:szCs w:val="28"/>
          <w:rtl/>
        </w:rPr>
        <w:t>ك</w:t>
      </w:r>
      <w:r w:rsidRPr="00C44C56">
        <w:rPr>
          <w:rFonts w:cs="B Lotus" w:hint="cs"/>
          <w:position w:val="6"/>
          <w:sz w:val="28"/>
          <w:szCs w:val="28"/>
          <w:rtl/>
        </w:rPr>
        <w:t xml:space="preserve">ردند». </w:t>
      </w:r>
      <w:r>
        <w:rPr>
          <w:rFonts w:cs="B Lotus" w:hint="cs"/>
          <w:position w:val="6"/>
          <w:sz w:val="28"/>
          <w:szCs w:val="28"/>
          <w:rtl/>
        </w:rPr>
        <w:t>(يعني در دعا از كلمات مسجع وتكلّ</w:t>
      </w:r>
      <w:r w:rsidRPr="00C44C56">
        <w:rPr>
          <w:rFonts w:cs="B Lotus" w:hint="cs"/>
          <w:position w:val="6"/>
          <w:sz w:val="28"/>
          <w:szCs w:val="28"/>
          <w:rtl/>
        </w:rPr>
        <w:t>في خودداري م</w:t>
      </w:r>
      <w:r w:rsidRPr="00C44C56">
        <w:rPr>
          <w:rFonts w:ascii="Tahoma" w:hAnsi="Tahoma" w:cs="B Lotus" w:hint="cs"/>
          <w:position w:val="6"/>
          <w:sz w:val="28"/>
          <w:szCs w:val="28"/>
          <w:rtl/>
        </w:rPr>
        <w:t>ي</w:t>
      </w:r>
      <w:r w:rsidRPr="00C44C56">
        <w:rPr>
          <w:rFonts w:ascii="Tahoma" w:hAnsi="Tahoma" w:cs="Mitra" w:hint="cs"/>
          <w:position w:val="6"/>
          <w:sz w:val="28"/>
          <w:szCs w:val="28"/>
          <w:rtl/>
        </w:rPr>
        <w:t>⁭</w:t>
      </w:r>
      <w:r w:rsidRPr="00C44C56">
        <w:rPr>
          <w:rFonts w:ascii="Tahoma" w:hAnsi="Tahoma" w:cs="B Lotus" w:hint="cs"/>
          <w:position w:val="6"/>
          <w:sz w:val="28"/>
          <w:szCs w:val="28"/>
          <w:rtl/>
        </w:rPr>
        <w:t>ك</w:t>
      </w:r>
      <w:r>
        <w:rPr>
          <w:rFonts w:cs="B Lotus" w:hint="cs"/>
          <w:position w:val="6"/>
          <w:sz w:val="28"/>
          <w:szCs w:val="28"/>
          <w:rtl/>
        </w:rPr>
        <w:t>ردند)</w:t>
      </w:r>
      <w:r w:rsidRPr="00C44C56">
        <w:rPr>
          <w:rFonts w:cs="B Lotus" w:hint="cs"/>
          <w:position w:val="6"/>
          <w:sz w:val="28"/>
          <w:szCs w:val="28"/>
          <w:rtl/>
        </w:rPr>
        <w:t>.</w:t>
      </w:r>
      <w:r>
        <w:rPr>
          <w:rFonts w:cs="B Lotus" w:hint="cs"/>
          <w:position w:val="6"/>
          <w:sz w:val="28"/>
          <w:szCs w:val="28"/>
          <w:rtl/>
        </w:rPr>
        <w:t xml:space="preserve"> </w:t>
      </w:r>
      <w:r w:rsidRPr="00C44C56">
        <w:rPr>
          <w:rFonts w:cs="AL-Hotham" w:hint="cs"/>
          <w:color w:val="CC0000"/>
          <w:position w:val="6"/>
          <w:sz w:val="28"/>
          <w:szCs w:val="28"/>
        </w:rPr>
        <w:sym w:font="Wingdings" w:char="F0AD"/>
      </w:r>
      <w:r w:rsidRPr="00C44C56">
        <w:rPr>
          <w:rFonts w:cs="B Lotus" w:hint="cs"/>
          <w:position w:val="6"/>
          <w:sz w:val="28"/>
          <w:szCs w:val="28"/>
          <w:rtl/>
        </w:rPr>
        <w:t>زياده روي در بلند نمودن صدا</w:t>
      </w:r>
      <w:r>
        <w:rPr>
          <w:rFonts w:cs="B Lotus" w:hint="cs"/>
          <w:position w:val="6"/>
          <w:sz w:val="28"/>
          <w:szCs w:val="28"/>
          <w:rtl/>
        </w:rPr>
        <w:t>،</w:t>
      </w:r>
      <w:r w:rsidRPr="00C44C56">
        <w:rPr>
          <w:rFonts w:cs="B Lotus" w:hint="cs"/>
          <w:position w:val="6"/>
          <w:sz w:val="28"/>
          <w:szCs w:val="28"/>
          <w:rtl/>
        </w:rPr>
        <w:t xml:space="preserve"> زيرا خداوند مي‌فرمايد: </w:t>
      </w:r>
      <w:r w:rsidRPr="00C44C56">
        <w:rPr>
          <w:rFonts w:ascii="QCF_P024" w:hAnsi="QCF_P024" w:cs="QCF_P024"/>
          <w:color w:val="006600"/>
          <w:position w:val="6"/>
          <w:sz w:val="26"/>
          <w:szCs w:val="26"/>
          <w:rtl/>
        </w:rPr>
        <w:t>ﱹ</w:t>
      </w:r>
      <w:r w:rsidRPr="00C44C56">
        <w:rPr>
          <w:rFonts w:ascii="QCF_P293" w:hAnsi="QCF_P293" w:cs="QCF_P293"/>
          <w:color w:val="006600"/>
          <w:position w:val="6"/>
          <w:sz w:val="26"/>
          <w:szCs w:val="26"/>
          <w:rtl/>
        </w:rPr>
        <w:t>ﮘﮙﮚ</w:t>
      </w:r>
      <w:r w:rsidRPr="00C44C56">
        <w:rPr>
          <w:rFonts w:ascii="QCF_P293" w:hAnsi="QCF_P293" w:cs="QCF_P293" w:hint="cs"/>
          <w:color w:val="006600"/>
          <w:position w:val="6"/>
          <w:sz w:val="26"/>
          <w:szCs w:val="26"/>
          <w:rtl/>
        </w:rPr>
        <w:t xml:space="preserve"> </w:t>
      </w:r>
      <w:r w:rsidRPr="00C44C56">
        <w:rPr>
          <w:rFonts w:ascii="QCF_P293" w:hAnsi="QCF_P293" w:cs="QCF_P293"/>
          <w:color w:val="006600"/>
          <w:position w:val="6"/>
          <w:sz w:val="26"/>
          <w:szCs w:val="26"/>
          <w:rtl/>
        </w:rPr>
        <w:t>ﮛﮜ</w:t>
      </w:r>
      <w:r>
        <w:rPr>
          <w:rFonts w:ascii="QCF_P293" w:hAnsi="QCF_P293" w:cs="QCF_P293" w:hint="cs"/>
          <w:color w:val="006600"/>
          <w:position w:val="6"/>
          <w:sz w:val="26"/>
          <w:szCs w:val="26"/>
          <w:rtl/>
        </w:rPr>
        <w:t xml:space="preserve"> </w:t>
      </w:r>
      <w:r w:rsidRPr="00C44C56">
        <w:rPr>
          <w:rFonts w:ascii="QCF_P293" w:hAnsi="QCF_P293" w:cs="QCF_P293"/>
          <w:color w:val="006600"/>
          <w:position w:val="6"/>
          <w:sz w:val="26"/>
          <w:szCs w:val="26"/>
          <w:rtl/>
        </w:rPr>
        <w:t>ﮝﮞﮟﮠﮡ</w:t>
      </w:r>
      <w:r w:rsidRPr="00C44C56">
        <w:rPr>
          <w:rFonts w:ascii="QCF_P024" w:hAnsi="QCF_P024" w:cs="QCF_P024"/>
          <w:color w:val="006600"/>
          <w:position w:val="6"/>
          <w:sz w:val="26"/>
          <w:szCs w:val="26"/>
          <w:rtl/>
        </w:rPr>
        <w:t>ﱸ</w:t>
      </w:r>
      <w:r w:rsidRPr="00C44C56">
        <w:rPr>
          <w:rFonts w:cs="B Lotus" w:hint="cs"/>
          <w:color w:val="006600"/>
          <w:position w:val="6"/>
          <w:sz w:val="28"/>
          <w:szCs w:val="28"/>
          <w:rtl/>
        </w:rPr>
        <w:t xml:space="preserve">. </w:t>
      </w:r>
      <w:r w:rsidRPr="00C44C56">
        <w:rPr>
          <w:rFonts w:cs="B Lotus" w:hint="cs"/>
          <w:color w:val="006600"/>
          <w:position w:val="6"/>
          <w:sz w:val="18"/>
          <w:szCs w:val="18"/>
          <w:rtl/>
        </w:rPr>
        <w:t>(الإسراء:110).</w:t>
      </w:r>
      <w:r w:rsidRPr="00C44C56">
        <w:rPr>
          <w:rFonts w:cs="B Lotus" w:hint="cs"/>
          <w:color w:val="006600"/>
          <w:position w:val="6"/>
          <w:sz w:val="28"/>
          <w:szCs w:val="28"/>
          <w:rtl/>
        </w:rPr>
        <w:t xml:space="preserve"> </w:t>
      </w:r>
      <w:r w:rsidRPr="00C44C56">
        <w:rPr>
          <w:rFonts w:cs="B Lotus" w:hint="cs"/>
          <w:position w:val="6"/>
          <w:sz w:val="28"/>
          <w:szCs w:val="28"/>
          <w:rtl/>
        </w:rPr>
        <w:t>«</w:t>
      </w:r>
      <w:r w:rsidRPr="00C44C56">
        <w:rPr>
          <w:rFonts w:ascii="Tahoma" w:hAnsi="Tahoma" w:cs="B Lotus"/>
          <w:color w:val="auto"/>
          <w:position w:val="6"/>
          <w:sz w:val="28"/>
          <w:szCs w:val="28"/>
          <w:rtl/>
        </w:rPr>
        <w:t>ونمازت‏را زياد بلند، يا خيلى آهسته نخوان؛ ودر ميان آن دو، راهى (معتدل) انتخاب كن</w:t>
      </w:r>
      <w:r w:rsidRPr="00C44C56">
        <w:rPr>
          <w:rFonts w:cs="B Lotus" w:hint="cs"/>
          <w:position w:val="6"/>
          <w:sz w:val="28"/>
          <w:szCs w:val="28"/>
          <w:rtl/>
        </w:rPr>
        <w:t>». عاي</w:t>
      </w:r>
      <w:r w:rsidRPr="00D85F86">
        <w:rPr>
          <w:rFonts w:cs="B Lotus" w:hint="cs"/>
          <w:position w:val="6"/>
          <w:sz w:val="28"/>
          <w:szCs w:val="28"/>
          <w:rtl/>
        </w:rPr>
        <w:t xml:space="preserve">شه </w:t>
      </w:r>
      <w:r w:rsidRPr="00D85F86">
        <w:rPr>
          <w:rFonts w:ascii="Tahoma" w:hAnsi="Tahoma" w:cs="CTraditional Arabic" w:hint="cs"/>
          <w:position w:val="6"/>
          <w:sz w:val="28"/>
          <w:szCs w:val="28"/>
          <w:rtl/>
          <w:lang w:bidi="fa-IR"/>
        </w:rPr>
        <w:t>ك</w:t>
      </w:r>
      <w:r w:rsidRPr="00D85F86">
        <w:rPr>
          <w:rFonts w:cs="B Lotus" w:hint="cs"/>
          <w:position w:val="6"/>
          <w:sz w:val="28"/>
          <w:szCs w:val="28"/>
          <w:rtl/>
        </w:rPr>
        <w:t xml:space="preserve"> مي</w:t>
      </w:r>
      <w:r w:rsidRPr="00D85F86">
        <w:rPr>
          <w:position w:val="6"/>
          <w:sz w:val="28"/>
          <w:szCs w:val="28"/>
          <w:rtl/>
        </w:rPr>
        <w:t>⁭</w:t>
      </w:r>
      <w:r w:rsidRPr="00D85F86">
        <w:rPr>
          <w:rFonts w:cs="B Lotus" w:hint="cs"/>
          <w:position w:val="6"/>
          <w:sz w:val="28"/>
          <w:szCs w:val="28"/>
          <w:rtl/>
        </w:rPr>
        <w:t>ف</w:t>
      </w:r>
      <w:r w:rsidRPr="00C44C56">
        <w:rPr>
          <w:rFonts w:cs="B Lotus" w:hint="cs"/>
          <w:position w:val="6"/>
          <w:sz w:val="28"/>
          <w:szCs w:val="28"/>
          <w:rtl/>
        </w:rPr>
        <w:t xml:space="preserve">رمايد: </w:t>
      </w:r>
      <w:r w:rsidRPr="00C44C56">
        <w:rPr>
          <w:rFonts w:cs="AL-Hotham" w:hint="cs"/>
          <w:spacing w:val="-12"/>
          <w:position w:val="6"/>
          <w:sz w:val="28"/>
          <w:szCs w:val="28"/>
          <w:rtl/>
        </w:rPr>
        <w:t xml:space="preserve">« </w:t>
      </w:r>
      <w:r w:rsidRPr="00CC54E3">
        <w:rPr>
          <w:rFonts w:cs="KFGQPC Uthman Taha Naskh" w:hint="cs"/>
          <w:color w:val="BC0000"/>
          <w:spacing w:val="-12"/>
          <w:position w:val="6"/>
          <w:sz w:val="26"/>
          <w:szCs w:val="26"/>
          <w:rtl/>
        </w:rPr>
        <w:t>أنزل هذا في الدعاء</w:t>
      </w:r>
      <w:r w:rsidRPr="00C44C56">
        <w:rPr>
          <w:rFonts w:cs="AL-Hotham" w:hint="cs"/>
          <w:spacing w:val="-12"/>
          <w:position w:val="6"/>
          <w:sz w:val="28"/>
          <w:szCs w:val="28"/>
          <w:rtl/>
        </w:rPr>
        <w:t xml:space="preserve"> ».</w:t>
      </w:r>
      <w:r w:rsidRPr="00C44C56">
        <w:rPr>
          <w:rFonts w:cs="B Lotus" w:hint="cs"/>
          <w:position w:val="6"/>
          <w:sz w:val="28"/>
          <w:szCs w:val="28"/>
          <w:rtl/>
        </w:rPr>
        <w:t xml:space="preserve"> «اين آيه در ارتباط با دعا نازل گرديده است».</w:t>
      </w:r>
    </w:p>
    <w:p w:rsidR="00993F97" w:rsidRDefault="00993F97" w:rsidP="00993F97">
      <w:pPr>
        <w:spacing w:line="360" w:lineRule="exact"/>
        <w:ind w:firstLine="227"/>
        <w:jc w:val="both"/>
        <w:rPr>
          <w:rFonts w:cs="B Lotus" w:hint="cs"/>
          <w:spacing w:val="-2"/>
          <w:position w:val="6"/>
          <w:sz w:val="28"/>
          <w:szCs w:val="28"/>
          <w:rtl/>
        </w:rPr>
      </w:pPr>
      <w:r w:rsidRPr="00C44C56">
        <w:rPr>
          <w:rFonts w:cs="B Lotus" w:hint="cs"/>
          <w:color w:val="CC0000"/>
          <w:position w:val="6"/>
          <w:sz w:val="28"/>
          <w:szCs w:val="28"/>
          <w:rtl/>
        </w:rPr>
        <w:lastRenderedPageBreak/>
        <w:t>مستحب است كه انسان دعا كند و دعايش را به صورت زير مرتب نمايد</w:t>
      </w:r>
      <w:r w:rsidRPr="00C44C56">
        <w:rPr>
          <w:rFonts w:cs="B Lotus" w:hint="cs"/>
          <w:position w:val="6"/>
          <w:sz w:val="28"/>
          <w:szCs w:val="28"/>
          <w:rtl/>
        </w:rPr>
        <w:t>:</w:t>
      </w:r>
      <w:r w:rsidRPr="00C44C56">
        <w:rPr>
          <w:rFonts w:cs="B Lotus" w:hint="cs"/>
          <w:color w:val="CC0000"/>
          <w:position w:val="6"/>
          <w:sz w:val="28"/>
          <w:szCs w:val="28"/>
          <w:rtl/>
        </w:rPr>
        <w:t xml:space="preserve"> اول</w:t>
      </w:r>
      <w:r w:rsidRPr="00C44C56">
        <w:rPr>
          <w:rFonts w:cs="B Lotus" w:hint="cs"/>
          <w:position w:val="6"/>
          <w:sz w:val="28"/>
          <w:szCs w:val="28"/>
          <w:rtl/>
        </w:rPr>
        <w:t xml:space="preserve">: خداوند را حمد و ستايش كند. </w:t>
      </w:r>
      <w:r w:rsidRPr="00CC54E3">
        <w:rPr>
          <w:rFonts w:cs="B Lotus" w:hint="cs"/>
          <w:b/>
          <w:bCs/>
          <w:color w:val="CC0000"/>
          <w:position w:val="6"/>
          <w:sz w:val="28"/>
          <w:szCs w:val="28"/>
          <w:rtl/>
        </w:rPr>
        <w:t>دوم</w:t>
      </w:r>
      <w:r w:rsidRPr="00C44C56">
        <w:rPr>
          <w:rFonts w:cs="B Lotus" w:hint="cs"/>
          <w:position w:val="6"/>
          <w:sz w:val="28"/>
          <w:szCs w:val="28"/>
          <w:rtl/>
        </w:rPr>
        <w:t>: بر رسول الله</w:t>
      </w:r>
      <w:r w:rsidRPr="00C44C56">
        <w:rPr>
          <w:rFonts w:cs="CTraditional Arabic" w:hint="cs"/>
          <w:position w:val="6"/>
          <w:sz w:val="28"/>
          <w:szCs w:val="28"/>
          <w:rtl/>
        </w:rPr>
        <w:t>ص</w:t>
      </w:r>
      <w:r w:rsidRPr="00C44C56">
        <w:rPr>
          <w:rFonts w:cs="B Lotus" w:hint="cs"/>
          <w:position w:val="6"/>
          <w:sz w:val="28"/>
          <w:szCs w:val="28"/>
          <w:rtl/>
        </w:rPr>
        <w:t xml:space="preserve"> درود و صلوات بفرستد.</w:t>
      </w:r>
      <w:r w:rsidRPr="00C44C56">
        <w:rPr>
          <w:rFonts w:cs="B Lotus" w:hint="cs"/>
          <w:color w:val="CC0000"/>
          <w:spacing w:val="-2"/>
          <w:position w:val="6"/>
          <w:sz w:val="28"/>
          <w:szCs w:val="28"/>
          <w:rtl/>
        </w:rPr>
        <w:t xml:space="preserve"> </w:t>
      </w:r>
      <w:r w:rsidRPr="00CC54E3">
        <w:rPr>
          <w:rFonts w:cs="B Lotus" w:hint="cs"/>
          <w:b/>
          <w:bCs/>
          <w:color w:val="CC0000"/>
          <w:spacing w:val="-2"/>
          <w:position w:val="6"/>
          <w:sz w:val="28"/>
          <w:szCs w:val="28"/>
          <w:rtl/>
        </w:rPr>
        <w:t>سوم</w:t>
      </w:r>
      <w:r w:rsidRPr="00C44C56">
        <w:rPr>
          <w:rFonts w:cs="B Lotus" w:hint="cs"/>
          <w:spacing w:val="-2"/>
          <w:position w:val="6"/>
          <w:sz w:val="28"/>
          <w:szCs w:val="28"/>
          <w:rtl/>
        </w:rPr>
        <w:t>: توبه كند و به گناه خويش معتر</w:t>
      </w:r>
      <w:r w:rsidRPr="00C44C56">
        <w:rPr>
          <w:rFonts w:cs="B Lotus" w:hint="cs"/>
          <w:color w:val="auto"/>
          <w:spacing w:val="-2"/>
          <w:position w:val="6"/>
          <w:sz w:val="28"/>
          <w:szCs w:val="28"/>
          <w:rtl/>
        </w:rPr>
        <w:t>ف باشد.</w:t>
      </w:r>
      <w:r w:rsidRPr="00C44C56">
        <w:rPr>
          <w:rFonts w:cs="B Lotus" w:hint="cs"/>
          <w:spacing w:val="-2"/>
          <w:position w:val="6"/>
          <w:sz w:val="28"/>
          <w:szCs w:val="28"/>
          <w:rtl/>
        </w:rPr>
        <w:t xml:space="preserve"> </w:t>
      </w:r>
      <w:r w:rsidRPr="00CC54E3">
        <w:rPr>
          <w:rFonts w:cs="B Lotus" w:hint="cs"/>
          <w:b/>
          <w:bCs/>
          <w:color w:val="CC0000"/>
          <w:spacing w:val="-2"/>
          <w:position w:val="6"/>
          <w:sz w:val="28"/>
          <w:szCs w:val="28"/>
          <w:rtl/>
        </w:rPr>
        <w:t>چهارم</w:t>
      </w:r>
      <w:r w:rsidRPr="00C44C56">
        <w:rPr>
          <w:rFonts w:cs="B Lotus" w:hint="cs"/>
          <w:spacing w:val="-2"/>
          <w:position w:val="6"/>
          <w:sz w:val="28"/>
          <w:szCs w:val="28"/>
          <w:rtl/>
        </w:rPr>
        <w:t>: خداوند را به خاطر نعمت</w:t>
      </w:r>
      <w:r w:rsidRPr="00C44C56">
        <w:rPr>
          <w:rFonts w:ascii="Tahoma" w:hAnsi="Tahoma" w:cs="Mitra" w:hint="cs"/>
          <w:spacing w:val="-2"/>
          <w:position w:val="6"/>
          <w:sz w:val="28"/>
          <w:szCs w:val="28"/>
          <w:rtl/>
        </w:rPr>
        <w:t>⁭</w:t>
      </w:r>
      <w:r w:rsidRPr="00C44C56">
        <w:rPr>
          <w:rFonts w:ascii="Tahoma" w:hAnsi="Tahoma" w:cs="B Lotus" w:hint="cs"/>
          <w:spacing w:val="-2"/>
          <w:position w:val="6"/>
          <w:sz w:val="28"/>
          <w:szCs w:val="28"/>
          <w:rtl/>
        </w:rPr>
        <w:t>ه</w:t>
      </w:r>
      <w:r w:rsidRPr="00C44C56">
        <w:rPr>
          <w:rFonts w:cs="B Lotus" w:hint="cs"/>
          <w:spacing w:val="-2"/>
          <w:position w:val="6"/>
          <w:sz w:val="28"/>
          <w:szCs w:val="28"/>
          <w:rtl/>
        </w:rPr>
        <w:t xml:space="preserve">ايش سپاس گويد. </w:t>
      </w:r>
      <w:r w:rsidRPr="00CC54E3">
        <w:rPr>
          <w:rFonts w:cs="B Lotus" w:hint="cs"/>
          <w:b/>
          <w:bCs/>
          <w:color w:val="CC0000"/>
          <w:spacing w:val="-2"/>
          <w:position w:val="6"/>
          <w:sz w:val="28"/>
          <w:szCs w:val="28"/>
          <w:rtl/>
        </w:rPr>
        <w:t>پنجم</w:t>
      </w:r>
      <w:r w:rsidRPr="00C44C56">
        <w:rPr>
          <w:rFonts w:cs="B Lotus" w:hint="cs"/>
          <w:spacing w:val="-2"/>
          <w:position w:val="6"/>
          <w:sz w:val="28"/>
          <w:szCs w:val="28"/>
          <w:rtl/>
        </w:rPr>
        <w:t>: دعا ودرخواستش را با استفاده از دعاهاي كامل و جامع روايت شده از رسول الله</w:t>
      </w:r>
      <w:r w:rsidRPr="00C44C56">
        <w:rPr>
          <w:rFonts w:cs="CTraditional Arabic" w:hint="cs"/>
          <w:spacing w:val="-2"/>
          <w:position w:val="6"/>
          <w:sz w:val="28"/>
          <w:szCs w:val="28"/>
          <w:rtl/>
        </w:rPr>
        <w:t>ص</w:t>
      </w:r>
      <w:r w:rsidRPr="00C44C56">
        <w:rPr>
          <w:rFonts w:cs="B Lotus" w:hint="cs"/>
          <w:spacing w:val="-2"/>
          <w:position w:val="6"/>
          <w:sz w:val="28"/>
          <w:szCs w:val="28"/>
          <w:rtl/>
        </w:rPr>
        <w:t xml:space="preserve"> و سلف صالح بيان كند. </w:t>
      </w:r>
      <w:r w:rsidRPr="00CC54E3">
        <w:rPr>
          <w:rFonts w:cs="B Lotus" w:hint="cs"/>
          <w:b/>
          <w:bCs/>
          <w:color w:val="CC0000"/>
          <w:spacing w:val="-2"/>
          <w:position w:val="6"/>
          <w:sz w:val="28"/>
          <w:szCs w:val="28"/>
          <w:rtl/>
        </w:rPr>
        <w:t>ششم</w:t>
      </w:r>
      <w:r w:rsidRPr="00C44C56">
        <w:rPr>
          <w:rFonts w:cs="B Lotus" w:hint="cs"/>
          <w:spacing w:val="-2"/>
          <w:position w:val="6"/>
          <w:sz w:val="28"/>
          <w:szCs w:val="28"/>
          <w:rtl/>
        </w:rPr>
        <w:t>: دعايش را با فرستادن صلوات بر رسول الله</w:t>
      </w:r>
      <w:r w:rsidRPr="00C44C56">
        <w:rPr>
          <w:rFonts w:cs="CTraditional Arabic" w:hint="cs"/>
          <w:spacing w:val="-2"/>
          <w:position w:val="6"/>
          <w:sz w:val="28"/>
          <w:szCs w:val="28"/>
          <w:rtl/>
        </w:rPr>
        <w:t>ص</w:t>
      </w:r>
      <w:r w:rsidRPr="00C44C56">
        <w:rPr>
          <w:rFonts w:cs="B Lotus" w:hint="cs"/>
          <w:spacing w:val="-2"/>
          <w:position w:val="6"/>
          <w:sz w:val="28"/>
          <w:szCs w:val="28"/>
          <w:rtl/>
        </w:rPr>
        <w:t xml:space="preserve"> خاتمه بدهد.</w:t>
      </w:r>
    </w:p>
    <w:p w:rsidR="00993F97" w:rsidRPr="004F379E" w:rsidRDefault="00993F97" w:rsidP="00993F97">
      <w:pPr>
        <w:ind w:firstLine="227"/>
        <w:jc w:val="lowKashida"/>
        <w:rPr>
          <w:rFonts w:cs="B Lotus" w:hint="cs"/>
          <w:spacing w:val="-2"/>
          <w:position w:val="6"/>
          <w:sz w:val="32"/>
          <w:szCs w:val="32"/>
          <w:rtl/>
        </w:rPr>
      </w:pPr>
      <w:r w:rsidRPr="004F379E">
        <w:rPr>
          <w:rFonts w:cs="PT Bold Heading" w:hint="cs"/>
          <w:noProof/>
          <w:color w:val="CC0000"/>
          <w:position w:val="2"/>
          <w:sz w:val="22"/>
          <w:szCs w:val="22"/>
          <w:rtl/>
        </w:rPr>
        <w:pict>
          <v:shape id="_x0000_s49616" type="#_x0000_t21" style="position:absolute;left:0;text-align:left;margin-left:104.35pt;margin-top:380.4pt;width:209.95pt;height:24.6pt;z-index:251693056;mso-position-horizontal-relative:margin;mso-position-vertical-relative:margin" fillcolor="#fde9d9" strokecolor="#c00" strokeweight=".5pt">
            <v:fill color2="#fde9d9" rotate="t" focus="100%" type="gradient"/>
            <v:stroke dashstyle="1 1" color2="#ffc1c1" endcap="round"/>
            <v:imagedata embosscolor="shadow add(51)"/>
            <v:shadow type="emboss" color="lineOrFill darken(153)" color2="shadow add(102)" offset="1pt,1pt"/>
            <v:textbox style="mso-next-textbox:#_x0000_s49616" inset=".5mm,0,.5mm,0">
              <w:txbxContent>
                <w:p w:rsidR="00993F97" w:rsidRPr="00B51298" w:rsidRDefault="00993F97" w:rsidP="00993F97">
                  <w:pPr>
                    <w:jc w:val="center"/>
                    <w:rPr>
                      <w:spacing w:val="-2"/>
                      <w:w w:val="93"/>
                      <w:sz w:val="28"/>
                      <w:szCs w:val="28"/>
                    </w:rPr>
                  </w:pPr>
                  <w:r w:rsidRPr="00B51298">
                    <w:rPr>
                      <w:rFonts w:cs="Jadid" w:hint="cs"/>
                      <w:color w:val="CC0000"/>
                      <w:spacing w:val="-2"/>
                      <w:w w:val="93"/>
                      <w:sz w:val="28"/>
                      <w:szCs w:val="28"/>
                      <w:rtl/>
                    </w:rPr>
                    <w:t>دعاهاي مهمي كه شايسته است حفظ شوند</w:t>
                  </w:r>
                </w:p>
              </w:txbxContent>
            </v:textbox>
            <w10:wrap side="left" anchorx="margin" anchory="margin"/>
          </v:shape>
        </w:pict>
      </w:r>
    </w:p>
    <w:p w:rsidR="00993F97" w:rsidRPr="00FD34DA" w:rsidRDefault="00993F97" w:rsidP="00993F97">
      <w:pPr>
        <w:spacing w:line="20" w:lineRule="exact"/>
        <w:jc w:val="center"/>
        <w:rPr>
          <w:rFonts w:cs="Jadid" w:hint="cs"/>
          <w:b/>
          <w:bCs/>
          <w:color w:val="CC0000"/>
          <w:sz w:val="30"/>
          <w:szCs w:val="30"/>
          <w:rtl/>
        </w:rPr>
      </w:pPr>
    </w:p>
    <w:p w:rsidR="00993F97" w:rsidRPr="00E50541" w:rsidRDefault="00993F97" w:rsidP="00993F97">
      <w:pPr>
        <w:spacing w:line="20" w:lineRule="exact"/>
        <w:rPr>
          <w:rFonts w:cs="AGA Nada Regular" w:hint="cs"/>
          <w:color w:val="CC0000"/>
          <w:position w:val="2"/>
          <w:sz w:val="4"/>
          <w:szCs w:val="4"/>
          <w:rtl/>
        </w:rPr>
      </w:pPr>
    </w:p>
    <w:tbl>
      <w:tblPr>
        <w:bidiVisual/>
        <w:tblW w:w="8063" w:type="dxa"/>
        <w:tblInd w:w="49" w:type="dxa"/>
        <w:tblBorders>
          <w:top w:val="single" w:sz="4" w:space="0" w:color="808080"/>
          <w:left w:val="single" w:sz="4" w:space="0" w:color="808080"/>
          <w:bottom w:val="single" w:sz="4" w:space="0" w:color="808080"/>
          <w:right w:val="single" w:sz="4" w:space="0" w:color="808080"/>
          <w:insideH w:val="dotted" w:sz="4" w:space="0" w:color="auto"/>
          <w:insideV w:val="dotted" w:sz="4" w:space="0" w:color="auto"/>
        </w:tblBorders>
        <w:shd w:val="clear" w:color="auto" w:fill="FBD4B4"/>
        <w:tblLayout w:type="fixed"/>
        <w:tblLook w:val="0000"/>
      </w:tblPr>
      <w:tblGrid>
        <w:gridCol w:w="582"/>
        <w:gridCol w:w="14"/>
        <w:gridCol w:w="351"/>
        <w:gridCol w:w="128"/>
        <w:gridCol w:w="14"/>
        <w:gridCol w:w="29"/>
        <w:gridCol w:w="66"/>
        <w:gridCol w:w="9"/>
        <w:gridCol w:w="362"/>
        <w:gridCol w:w="101"/>
        <w:gridCol w:w="259"/>
        <w:gridCol w:w="24"/>
        <w:gridCol w:w="216"/>
        <w:gridCol w:w="306"/>
        <w:gridCol w:w="431"/>
        <w:gridCol w:w="5171"/>
      </w:tblGrid>
      <w:tr w:rsidR="00993F97" w:rsidRPr="008E5AB3" w:rsidTr="009430DD">
        <w:tblPrEx>
          <w:tblCellMar>
            <w:top w:w="0" w:type="dxa"/>
            <w:bottom w:w="0" w:type="dxa"/>
          </w:tblCellMar>
        </w:tblPrEx>
        <w:trPr>
          <w:trHeight w:val="275"/>
        </w:trPr>
        <w:tc>
          <w:tcPr>
            <w:tcW w:w="1555" w:type="dxa"/>
            <w:gridSpan w:val="9"/>
            <w:tcBorders>
              <w:top w:val="single" w:sz="4" w:space="0" w:color="auto"/>
              <w:left w:val="single" w:sz="4" w:space="0" w:color="auto"/>
              <w:bottom w:val="single" w:sz="4" w:space="0" w:color="auto"/>
            </w:tcBorders>
            <w:shd w:val="clear" w:color="auto" w:fill="984806"/>
            <w:tcMar>
              <w:left w:w="28" w:type="dxa"/>
              <w:right w:w="28" w:type="dxa"/>
            </w:tcMar>
            <w:vAlign w:val="center"/>
          </w:tcPr>
          <w:p w:rsidR="00993F97" w:rsidRPr="005F474C" w:rsidRDefault="00993F97" w:rsidP="009430DD">
            <w:pPr>
              <w:spacing w:line="300" w:lineRule="exact"/>
              <w:jc w:val="center"/>
              <w:rPr>
                <w:rFonts w:cs="Jadid" w:hint="cs"/>
                <w:b/>
                <w:bCs/>
                <w:color w:val="FFFFFF"/>
                <w:position w:val="2"/>
                <w:sz w:val="24"/>
                <w:szCs w:val="24"/>
              </w:rPr>
            </w:pPr>
            <w:r w:rsidRPr="005F474C">
              <w:rPr>
                <w:rFonts w:cs="Jadid" w:hint="cs"/>
                <w:b/>
                <w:bCs/>
                <w:color w:val="FFFFFF"/>
                <w:position w:val="2"/>
                <w:sz w:val="24"/>
                <w:szCs w:val="24"/>
                <w:rtl/>
              </w:rPr>
              <w:t xml:space="preserve">مناسبت دعا </w:t>
            </w:r>
          </w:p>
        </w:tc>
        <w:tc>
          <w:tcPr>
            <w:tcW w:w="6508" w:type="dxa"/>
            <w:gridSpan w:val="7"/>
            <w:tcBorders>
              <w:top w:val="single" w:sz="4" w:space="0" w:color="auto"/>
              <w:bottom w:val="single" w:sz="4" w:space="0" w:color="auto"/>
              <w:right w:val="single" w:sz="4" w:space="0" w:color="auto"/>
            </w:tcBorders>
            <w:shd w:val="clear" w:color="auto" w:fill="984806"/>
            <w:tcMar>
              <w:left w:w="28" w:type="dxa"/>
              <w:right w:w="28" w:type="dxa"/>
            </w:tcMar>
            <w:vAlign w:val="center"/>
          </w:tcPr>
          <w:p w:rsidR="00993F97" w:rsidRPr="005F474C" w:rsidRDefault="00993F97" w:rsidP="009430DD">
            <w:pPr>
              <w:spacing w:line="300" w:lineRule="exact"/>
              <w:jc w:val="center"/>
              <w:rPr>
                <w:rFonts w:cs="B Lotus" w:hint="cs"/>
                <w:color w:val="FFFFFF"/>
                <w:position w:val="2"/>
                <w:sz w:val="24"/>
                <w:szCs w:val="24"/>
              </w:rPr>
            </w:pPr>
            <w:r w:rsidRPr="005F474C">
              <w:rPr>
                <w:rFonts w:cs="Jadid" w:hint="cs"/>
                <w:color w:val="FFFFFF"/>
                <w:position w:val="2"/>
                <w:sz w:val="24"/>
                <w:szCs w:val="24"/>
                <w:rtl/>
              </w:rPr>
              <w:t>دعاهاي مأثور از رسول الله</w:t>
            </w:r>
            <w:r w:rsidRPr="005F474C">
              <w:rPr>
                <w:rFonts w:cs="B Lotus" w:hint="cs"/>
                <w:color w:val="FFFFFF"/>
                <w:position w:val="2"/>
                <w:sz w:val="24"/>
                <w:szCs w:val="24"/>
                <w:rtl/>
              </w:rPr>
              <w:t xml:space="preserve"> </w:t>
            </w:r>
            <w:r w:rsidRPr="005F474C">
              <w:rPr>
                <w:rFonts w:ascii="Cambria" w:hAnsi="Cambria" w:cs="CTraditional Arabic" w:hint="cs"/>
                <w:color w:val="FFFFFF"/>
                <w:position w:val="-2"/>
                <w:rtl/>
              </w:rPr>
              <w:t>ض</w:t>
            </w:r>
            <w:r w:rsidRPr="005F474C">
              <w:rPr>
                <w:rFonts w:cs="B Lotus" w:hint="cs"/>
                <w:color w:val="FFFFFF"/>
                <w:position w:val="2"/>
                <w:sz w:val="24"/>
                <w:szCs w:val="24"/>
                <w:rtl/>
              </w:rPr>
              <w:t>:</w:t>
            </w:r>
          </w:p>
        </w:tc>
      </w:tr>
      <w:tr w:rsidR="00993F97" w:rsidRPr="0016437B" w:rsidTr="009430DD">
        <w:tblPrEx>
          <w:tblCellMar>
            <w:top w:w="0" w:type="dxa"/>
            <w:bottom w:w="0" w:type="dxa"/>
          </w:tblCellMar>
        </w:tblPrEx>
        <w:trPr>
          <w:trHeight w:val="279"/>
        </w:trPr>
        <w:tc>
          <w:tcPr>
            <w:tcW w:w="1555" w:type="dxa"/>
            <w:gridSpan w:val="9"/>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beforeLines="20" w:afterLines="20" w:line="270" w:lineRule="exact"/>
              <w:jc w:val="center"/>
              <w:rPr>
                <w:rFonts w:cs="B Lotus" w:hint="cs"/>
                <w:b/>
                <w:bCs/>
                <w:color w:val="CC0000"/>
                <w:position w:val="4"/>
                <w:sz w:val="24"/>
                <w:szCs w:val="24"/>
              </w:rPr>
            </w:pPr>
            <w:r w:rsidRPr="0016437B">
              <w:rPr>
                <w:rFonts w:cs="B Lotus" w:hint="cs"/>
                <w:b/>
                <w:bCs/>
                <w:color w:val="CC0000"/>
                <w:position w:val="4"/>
                <w:sz w:val="24"/>
                <w:szCs w:val="24"/>
                <w:rtl/>
              </w:rPr>
              <w:t>قبل و بعد از خواب</w:t>
            </w:r>
          </w:p>
        </w:tc>
        <w:tc>
          <w:tcPr>
            <w:tcW w:w="6508" w:type="dxa"/>
            <w:gridSpan w:val="7"/>
            <w:tcBorders>
              <w:top w:val="single" w:sz="4" w:space="0" w:color="auto"/>
              <w:bottom w:val="single" w:sz="4" w:space="0" w:color="auto"/>
              <w:right w:val="single" w:sz="4" w:space="0" w:color="auto"/>
            </w:tcBorders>
            <w:shd w:val="clear" w:color="auto" w:fill="FBD4B4"/>
            <w:tcMar>
              <w:left w:w="28" w:type="dxa"/>
              <w:right w:w="28" w:type="dxa"/>
            </w:tcMar>
            <w:vAlign w:val="center"/>
          </w:tcPr>
          <w:p w:rsidR="00993F97" w:rsidRPr="0016437B" w:rsidRDefault="00993F97" w:rsidP="009430DD">
            <w:pPr>
              <w:spacing w:beforeLines="20" w:afterLines="20" w:line="270" w:lineRule="exact"/>
              <w:jc w:val="both"/>
              <w:rPr>
                <w:rFonts w:cs="AL-Hotham" w:hint="cs"/>
                <w:position w:val="4"/>
                <w:sz w:val="24"/>
                <w:szCs w:val="24"/>
              </w:rPr>
            </w:pPr>
            <w:r w:rsidRPr="0016437B">
              <w:rPr>
                <w:rFonts w:cs="AL-Hotham"/>
                <w:position w:val="4"/>
                <w:sz w:val="24"/>
                <w:szCs w:val="24"/>
                <w:rtl/>
              </w:rPr>
              <w:t>«</w:t>
            </w:r>
            <w:r w:rsidRPr="000412CF">
              <w:rPr>
                <w:rFonts w:cs="KFGQPC Uthman Taha Naskh"/>
                <w:color w:val="C00000"/>
                <w:spacing w:val="-4"/>
                <w:position w:val="4"/>
                <w:sz w:val="22"/>
                <w:szCs w:val="22"/>
                <w:rtl/>
              </w:rPr>
              <w:t xml:space="preserve">بِاسْمِكَ </w:t>
            </w:r>
            <w:r w:rsidRPr="000412CF">
              <w:rPr>
                <w:rFonts w:cs="KFGQPC Uthman Taha Naskh"/>
                <w:noProof/>
                <w:color w:val="C00000"/>
                <w:position w:val="4"/>
                <w:sz w:val="23"/>
                <w:szCs w:val="23"/>
                <w:rtl/>
              </w:rPr>
              <w:t>الله</w:t>
            </w:r>
            <w:r w:rsidRPr="000412CF">
              <w:rPr>
                <w:rFonts w:cs="KFGQPC Uthman Taha Naskh" w:hint="cs"/>
                <w:noProof/>
                <w:color w:val="C00000"/>
                <w:position w:val="4"/>
                <w:sz w:val="23"/>
                <w:szCs w:val="23"/>
                <w:rtl/>
              </w:rPr>
              <w:t>م</w:t>
            </w:r>
            <w:r w:rsidRPr="000412CF">
              <w:rPr>
                <w:rFonts w:cs="KFGQPC Uthman Taha Naskh"/>
                <w:noProof/>
                <w:position w:val="4"/>
                <w:sz w:val="23"/>
                <w:szCs w:val="23"/>
                <w:rtl/>
              </w:rPr>
              <w:t xml:space="preserve"> </w:t>
            </w:r>
            <w:r w:rsidRPr="000412CF">
              <w:rPr>
                <w:rFonts w:cs="KFGQPC Uthman Taha Naskh"/>
                <w:color w:val="C00000"/>
                <w:spacing w:val="-4"/>
                <w:position w:val="4"/>
                <w:sz w:val="22"/>
                <w:szCs w:val="22"/>
                <w:rtl/>
              </w:rPr>
              <w:t>أَمُوتُ وَأَحْيَا</w:t>
            </w:r>
            <w:r w:rsidRPr="0016437B">
              <w:rPr>
                <w:rFonts w:cs="AL-Hotham"/>
                <w:position w:val="4"/>
                <w:sz w:val="24"/>
                <w:szCs w:val="24"/>
                <w:rtl/>
              </w:rPr>
              <w:t>»</w:t>
            </w:r>
            <w:r w:rsidRPr="00E12618">
              <w:rPr>
                <w:rFonts w:cs="B Lotus" w:hint="cs"/>
                <w:color w:val="CC0000"/>
                <w:spacing w:val="-4"/>
                <w:w w:val="93"/>
                <w:position w:val="4"/>
                <w:sz w:val="26"/>
                <w:szCs w:val="26"/>
                <w:vertAlign w:val="superscript"/>
                <w:rtl/>
              </w:rPr>
              <w:t>(</w:t>
            </w:r>
            <w:r w:rsidRPr="00E12618">
              <w:rPr>
                <w:rFonts w:cs="B Lotus"/>
                <w:color w:val="CC0000"/>
                <w:spacing w:val="-4"/>
                <w:w w:val="93"/>
                <w:position w:val="4"/>
                <w:sz w:val="26"/>
                <w:szCs w:val="26"/>
                <w:vertAlign w:val="superscript"/>
                <w:rtl/>
              </w:rPr>
              <w:footnoteReference w:id="97"/>
            </w:r>
            <w:r w:rsidRPr="00E12618">
              <w:rPr>
                <w:rFonts w:cs="B Lotus" w:hint="cs"/>
                <w:color w:val="CC0000"/>
                <w:spacing w:val="-4"/>
                <w:w w:val="93"/>
                <w:position w:val="4"/>
                <w:sz w:val="26"/>
                <w:szCs w:val="26"/>
                <w:vertAlign w:val="superscript"/>
                <w:rtl/>
              </w:rPr>
              <w:t>)</w:t>
            </w:r>
            <w:r w:rsidRPr="0016437B">
              <w:rPr>
                <w:rFonts w:cs="AL-Hotham" w:hint="cs"/>
                <w:position w:val="4"/>
                <w:sz w:val="24"/>
                <w:szCs w:val="24"/>
                <w:rtl/>
              </w:rPr>
              <w:t xml:space="preserve"> </w:t>
            </w:r>
            <w:r w:rsidRPr="0016437B">
              <w:rPr>
                <w:rFonts w:cs="B Lotus" w:hint="cs"/>
                <w:position w:val="4"/>
                <w:sz w:val="24"/>
                <w:szCs w:val="24"/>
                <w:rtl/>
              </w:rPr>
              <w:t>بعد از خواب</w:t>
            </w:r>
            <w:r>
              <w:rPr>
                <w:rFonts w:cs="B Lotus" w:hint="cs"/>
                <w:position w:val="4"/>
                <w:sz w:val="24"/>
                <w:szCs w:val="24"/>
                <w:rtl/>
              </w:rPr>
              <w:t>:</w:t>
            </w:r>
            <w:r w:rsidRPr="0016437B">
              <w:rPr>
                <w:rFonts w:cs="B Lotus" w:hint="cs"/>
                <w:position w:val="4"/>
                <w:sz w:val="24"/>
                <w:szCs w:val="24"/>
                <w:rtl/>
              </w:rPr>
              <w:t xml:space="preserve"> </w:t>
            </w:r>
            <w:r>
              <w:rPr>
                <w:rFonts w:cs="AL-Hotham"/>
                <w:position w:val="4"/>
                <w:sz w:val="24"/>
                <w:szCs w:val="24"/>
                <w:rtl/>
              </w:rPr>
              <w:t>«</w:t>
            </w:r>
            <w:r>
              <w:rPr>
                <w:rFonts w:cs="KFGQPC Uthman Taha Naskh"/>
                <w:color w:val="C00000"/>
                <w:spacing w:val="-4"/>
                <w:position w:val="4"/>
                <w:sz w:val="22"/>
                <w:szCs w:val="22"/>
                <w:rtl/>
              </w:rPr>
              <w:t>الحَمْدُ لِل</w:t>
            </w:r>
            <w:r>
              <w:rPr>
                <w:rFonts w:cs="KFGQPC Uthman Taha Naskh" w:hint="cs"/>
                <w:color w:val="C00000"/>
                <w:spacing w:val="-4"/>
                <w:position w:val="4"/>
                <w:sz w:val="22"/>
                <w:szCs w:val="22"/>
                <w:rtl/>
              </w:rPr>
              <w:t xml:space="preserve">ه </w:t>
            </w:r>
            <w:r w:rsidRPr="000412CF">
              <w:rPr>
                <w:rFonts w:cs="KFGQPC Uthman Taha Naskh"/>
                <w:color w:val="C00000"/>
                <w:spacing w:val="-4"/>
                <w:position w:val="4"/>
                <w:sz w:val="22"/>
                <w:szCs w:val="22"/>
                <w:rtl/>
              </w:rPr>
              <w:t>الَّذِي أَحْيَانَا بَعْدَمَا أَمَاتَنَا وَإِلَيْهِ النُّشُورُ</w:t>
            </w:r>
            <w:r w:rsidRPr="000412CF">
              <w:rPr>
                <w:rFonts w:cs="AL-Hotham"/>
                <w:position w:val="4"/>
                <w:sz w:val="22"/>
                <w:szCs w:val="22"/>
                <w:rtl/>
              </w:rPr>
              <w:t xml:space="preserve"> </w:t>
            </w:r>
            <w:r w:rsidRPr="0016437B">
              <w:rPr>
                <w:rFonts w:cs="AL-Hotham"/>
                <w:position w:val="4"/>
                <w:sz w:val="24"/>
                <w:szCs w:val="24"/>
                <w:rtl/>
              </w:rPr>
              <w:t>»</w:t>
            </w:r>
            <w:r w:rsidRPr="00E12618">
              <w:rPr>
                <w:rFonts w:cs="B Lotus" w:hint="cs"/>
                <w:color w:val="CC0000"/>
                <w:spacing w:val="-4"/>
                <w:w w:val="93"/>
                <w:position w:val="4"/>
                <w:sz w:val="26"/>
                <w:szCs w:val="26"/>
                <w:vertAlign w:val="superscript"/>
                <w:rtl/>
              </w:rPr>
              <w:t>(</w:t>
            </w:r>
            <w:r w:rsidRPr="00E12618">
              <w:rPr>
                <w:rFonts w:cs="B Lotus"/>
                <w:color w:val="CC0000"/>
                <w:spacing w:val="-4"/>
                <w:w w:val="93"/>
                <w:position w:val="4"/>
                <w:sz w:val="26"/>
                <w:szCs w:val="26"/>
                <w:vertAlign w:val="superscript"/>
                <w:rtl/>
              </w:rPr>
              <w:footnoteReference w:id="98"/>
            </w:r>
            <w:r w:rsidRPr="00E12618">
              <w:rPr>
                <w:rFonts w:cs="B Lotus" w:hint="cs"/>
                <w:color w:val="CC0000"/>
                <w:spacing w:val="-4"/>
                <w:w w:val="93"/>
                <w:position w:val="4"/>
                <w:sz w:val="26"/>
                <w:szCs w:val="26"/>
                <w:vertAlign w:val="superscript"/>
                <w:rtl/>
              </w:rPr>
              <w:t>)</w:t>
            </w:r>
            <w:r w:rsidRPr="0016437B">
              <w:rPr>
                <w:rFonts w:cs="AL-Hotham" w:hint="cs"/>
                <w:position w:val="4"/>
                <w:sz w:val="24"/>
                <w:szCs w:val="24"/>
                <w:rtl/>
              </w:rPr>
              <w:t>.</w:t>
            </w:r>
          </w:p>
        </w:tc>
      </w:tr>
      <w:tr w:rsidR="00993F97" w:rsidRPr="0016437B" w:rsidTr="009430DD">
        <w:tblPrEx>
          <w:tblCellMar>
            <w:top w:w="0" w:type="dxa"/>
            <w:bottom w:w="0" w:type="dxa"/>
          </w:tblCellMar>
        </w:tblPrEx>
        <w:trPr>
          <w:trHeight w:val="252"/>
        </w:trPr>
        <w:tc>
          <w:tcPr>
            <w:tcW w:w="1555" w:type="dxa"/>
            <w:gridSpan w:val="9"/>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beforeLines="20" w:afterLines="20" w:line="270" w:lineRule="exact"/>
              <w:jc w:val="center"/>
              <w:rPr>
                <w:rFonts w:cs="B Lotus" w:hint="cs"/>
                <w:b/>
                <w:bCs/>
                <w:color w:val="CC0000"/>
                <w:position w:val="4"/>
                <w:sz w:val="24"/>
                <w:szCs w:val="24"/>
              </w:rPr>
            </w:pPr>
            <w:r w:rsidRPr="0016437B">
              <w:rPr>
                <w:rFonts w:cs="B Lotus" w:hint="cs"/>
                <w:b/>
                <w:bCs/>
                <w:color w:val="CC0000"/>
                <w:position w:val="4"/>
                <w:sz w:val="24"/>
                <w:szCs w:val="24"/>
                <w:rtl/>
              </w:rPr>
              <w:t>كسي‌كه در خواب دچار ترس شود</w:t>
            </w:r>
          </w:p>
        </w:tc>
        <w:tc>
          <w:tcPr>
            <w:tcW w:w="6508" w:type="dxa"/>
            <w:gridSpan w:val="7"/>
            <w:tcBorders>
              <w:top w:val="single" w:sz="4" w:space="0" w:color="auto"/>
              <w:bottom w:val="single" w:sz="4" w:space="0" w:color="auto"/>
              <w:right w:val="single" w:sz="4" w:space="0" w:color="auto"/>
            </w:tcBorders>
            <w:shd w:val="clear" w:color="auto" w:fill="auto"/>
            <w:tcMar>
              <w:left w:w="28" w:type="dxa"/>
              <w:right w:w="28" w:type="dxa"/>
            </w:tcMar>
            <w:vAlign w:val="center"/>
          </w:tcPr>
          <w:p w:rsidR="00993F97" w:rsidRPr="0016437B" w:rsidRDefault="00993F97" w:rsidP="009430DD">
            <w:pPr>
              <w:spacing w:beforeLines="20" w:afterLines="20" w:line="270" w:lineRule="exact"/>
              <w:jc w:val="both"/>
              <w:rPr>
                <w:rFonts w:cs="AL-Hotham" w:hint="cs"/>
                <w:position w:val="4"/>
                <w:sz w:val="28"/>
                <w:szCs w:val="28"/>
              </w:rPr>
            </w:pPr>
            <w:r w:rsidRPr="0016437B">
              <w:rPr>
                <w:rFonts w:cs="AL-Hotham"/>
                <w:position w:val="4"/>
                <w:sz w:val="28"/>
                <w:szCs w:val="28"/>
                <w:rtl/>
              </w:rPr>
              <w:t xml:space="preserve">« </w:t>
            </w:r>
            <w:r w:rsidRPr="00041CBF">
              <w:rPr>
                <w:rFonts w:cs="KFGQPC Uthman Taha Naskh"/>
                <w:position w:val="4"/>
                <w:sz w:val="22"/>
                <w:szCs w:val="22"/>
                <w:rtl/>
              </w:rPr>
              <w:t>أَعُوذُ بكَلِمَاتِ الل</w:t>
            </w:r>
            <w:r w:rsidRPr="00041CBF">
              <w:rPr>
                <w:rFonts w:cs="KFGQPC Uthman Taha Naskh" w:hint="cs"/>
                <w:position w:val="4"/>
                <w:sz w:val="22"/>
                <w:szCs w:val="22"/>
                <w:rtl/>
              </w:rPr>
              <w:t>ه</w:t>
            </w:r>
            <w:r w:rsidRPr="00041CBF">
              <w:rPr>
                <w:rFonts w:cs="KFGQPC Uthman Taha Naskh"/>
                <w:position w:val="4"/>
                <w:sz w:val="22"/>
                <w:szCs w:val="22"/>
                <w:rtl/>
              </w:rPr>
              <w:t xml:space="preserve"> التَّامَّاتِ مِنْ غَضَبِهِ</w:t>
            </w:r>
            <w:r w:rsidRPr="00041CBF">
              <w:rPr>
                <w:rFonts w:cs="KFGQPC Uthman Taha Naskh" w:hint="cs"/>
                <w:position w:val="4"/>
                <w:sz w:val="22"/>
                <w:szCs w:val="22"/>
                <w:rtl/>
              </w:rPr>
              <w:t xml:space="preserve"> وَعِقَابهِ</w:t>
            </w:r>
            <w:r w:rsidRPr="00041CBF">
              <w:rPr>
                <w:rFonts w:cs="KFGQPC Uthman Taha Naskh"/>
                <w:position w:val="4"/>
                <w:sz w:val="22"/>
                <w:szCs w:val="22"/>
                <w:rtl/>
              </w:rPr>
              <w:t>، وَمن شَرِّ عِبَادِهِ، وَمِنْ هَمَزَاتِ الشَّيَاطِينِ، وَأَنْ يَحْضُرُونِ</w:t>
            </w:r>
            <w:r w:rsidRPr="0016437B">
              <w:rPr>
                <w:rFonts w:cs="AL-Hotham"/>
                <w:position w:val="4"/>
                <w:sz w:val="28"/>
                <w:szCs w:val="28"/>
                <w:rtl/>
              </w:rPr>
              <w:t>»</w:t>
            </w:r>
            <w:r w:rsidRPr="00E12618">
              <w:rPr>
                <w:rFonts w:cs="B Lotus" w:hint="cs"/>
                <w:color w:val="CC0000"/>
                <w:spacing w:val="-4"/>
                <w:w w:val="93"/>
                <w:position w:val="4"/>
                <w:sz w:val="26"/>
                <w:szCs w:val="26"/>
                <w:vertAlign w:val="superscript"/>
                <w:rtl/>
              </w:rPr>
              <w:t>(</w:t>
            </w:r>
            <w:r w:rsidRPr="00E12618">
              <w:rPr>
                <w:rFonts w:cs="B Lotus"/>
                <w:color w:val="CC0000"/>
                <w:spacing w:val="-4"/>
                <w:w w:val="93"/>
                <w:position w:val="4"/>
                <w:sz w:val="26"/>
                <w:szCs w:val="26"/>
                <w:vertAlign w:val="superscript"/>
                <w:rtl/>
              </w:rPr>
              <w:footnoteReference w:id="99"/>
            </w:r>
            <w:r w:rsidRPr="00E12618">
              <w:rPr>
                <w:rFonts w:cs="B Lotus" w:hint="cs"/>
                <w:color w:val="CC0000"/>
                <w:spacing w:val="-4"/>
                <w:w w:val="93"/>
                <w:position w:val="4"/>
                <w:sz w:val="26"/>
                <w:szCs w:val="26"/>
                <w:vertAlign w:val="superscript"/>
                <w:rtl/>
              </w:rPr>
              <w:t>)</w:t>
            </w:r>
            <w:r w:rsidRPr="0016437B">
              <w:rPr>
                <w:rFonts w:cs="AL-Hotham" w:hint="cs"/>
                <w:position w:val="4"/>
                <w:sz w:val="28"/>
                <w:szCs w:val="28"/>
                <w:rtl/>
              </w:rPr>
              <w:t>.</w:t>
            </w:r>
          </w:p>
        </w:tc>
      </w:tr>
      <w:tr w:rsidR="00993F97" w:rsidRPr="0016437B" w:rsidTr="009430DD">
        <w:tblPrEx>
          <w:tblCellMar>
            <w:top w:w="0" w:type="dxa"/>
            <w:bottom w:w="0" w:type="dxa"/>
          </w:tblCellMar>
        </w:tblPrEx>
        <w:trPr>
          <w:trHeight w:val="252"/>
        </w:trPr>
        <w:tc>
          <w:tcPr>
            <w:tcW w:w="1555" w:type="dxa"/>
            <w:gridSpan w:val="9"/>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beforeLines="20" w:afterLines="20" w:line="270" w:lineRule="exact"/>
              <w:jc w:val="center"/>
              <w:rPr>
                <w:rFonts w:cs="B Lotus" w:hint="cs"/>
                <w:color w:val="CC0000"/>
                <w:position w:val="4"/>
                <w:sz w:val="24"/>
                <w:szCs w:val="24"/>
              </w:rPr>
            </w:pPr>
            <w:r w:rsidRPr="0016437B">
              <w:rPr>
                <w:rFonts w:cs="B Lotus" w:hint="cs"/>
                <w:b/>
                <w:bCs/>
                <w:color w:val="CC0000"/>
                <w:position w:val="4"/>
                <w:sz w:val="24"/>
                <w:szCs w:val="24"/>
                <w:rtl/>
              </w:rPr>
              <w:t>زماني كه كسي خواب مي‌بيند</w:t>
            </w:r>
          </w:p>
        </w:tc>
        <w:tc>
          <w:tcPr>
            <w:tcW w:w="6508" w:type="dxa"/>
            <w:gridSpan w:val="7"/>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beforeLines="20" w:afterLines="20" w:line="270" w:lineRule="exact"/>
              <w:jc w:val="both"/>
              <w:rPr>
                <w:rFonts w:cs="B Lotus" w:hint="cs"/>
                <w:position w:val="4"/>
                <w:sz w:val="24"/>
                <w:szCs w:val="24"/>
              </w:rPr>
            </w:pPr>
            <w:r w:rsidRPr="0016437B">
              <w:rPr>
                <w:rFonts w:cs="B Lotus" w:hint="cs"/>
                <w:position w:val="4"/>
                <w:sz w:val="24"/>
                <w:szCs w:val="24"/>
                <w:rtl/>
              </w:rPr>
              <w:t>«اگر خواب خوبي ديديد</w:t>
            </w:r>
            <w:r>
              <w:rPr>
                <w:rFonts w:cs="B Lotus" w:hint="cs"/>
                <w:position w:val="4"/>
                <w:sz w:val="24"/>
                <w:szCs w:val="24"/>
                <w:rtl/>
              </w:rPr>
              <w:t>، آن</w:t>
            </w:r>
            <w:r w:rsidRPr="0016437B">
              <w:rPr>
                <w:rFonts w:cs="B Lotus" w:hint="cs"/>
                <w:position w:val="4"/>
                <w:sz w:val="24"/>
                <w:szCs w:val="24"/>
                <w:rtl/>
              </w:rPr>
              <w:t xml:space="preserve"> از </w:t>
            </w:r>
            <w:r>
              <w:rPr>
                <w:rFonts w:cs="B Lotus" w:hint="cs"/>
                <w:position w:val="4"/>
                <w:sz w:val="24"/>
                <w:szCs w:val="24"/>
                <w:rtl/>
              </w:rPr>
              <w:t>جانب الله</w:t>
            </w:r>
            <w:r w:rsidRPr="0016437B">
              <w:rPr>
                <w:rFonts w:cs="B Lotus" w:hint="cs"/>
                <w:position w:val="4"/>
                <w:sz w:val="24"/>
                <w:szCs w:val="24"/>
                <w:rtl/>
              </w:rPr>
              <w:t xml:space="preserve"> است </w:t>
            </w:r>
            <w:r>
              <w:rPr>
                <w:rFonts w:cs="B Lotus" w:hint="cs"/>
                <w:position w:val="4"/>
                <w:sz w:val="24"/>
                <w:szCs w:val="24"/>
                <w:rtl/>
              </w:rPr>
              <w:t xml:space="preserve">پس </w:t>
            </w:r>
            <w:r w:rsidRPr="0016437B">
              <w:rPr>
                <w:rFonts w:cs="B Lotus" w:hint="cs"/>
                <w:position w:val="4"/>
                <w:sz w:val="24"/>
                <w:szCs w:val="24"/>
                <w:rtl/>
              </w:rPr>
              <w:t>او را ستايش كنيد وآن را</w:t>
            </w:r>
            <w:r>
              <w:rPr>
                <w:rFonts w:cs="B Lotus" w:hint="cs"/>
                <w:position w:val="4"/>
                <w:sz w:val="24"/>
                <w:szCs w:val="24"/>
                <w:rtl/>
              </w:rPr>
              <w:t xml:space="preserve"> </w:t>
            </w:r>
            <w:r w:rsidRPr="0016437B">
              <w:rPr>
                <w:rFonts w:cs="B Lotus" w:hint="cs"/>
                <w:position w:val="4"/>
                <w:sz w:val="24"/>
                <w:szCs w:val="24"/>
                <w:rtl/>
              </w:rPr>
              <w:t>«براي ديگران» بگوييد. و اگر خواب بد ديديد</w:t>
            </w:r>
            <w:r>
              <w:rPr>
                <w:rFonts w:cs="B Lotus" w:hint="cs"/>
                <w:position w:val="4"/>
                <w:sz w:val="24"/>
                <w:szCs w:val="24"/>
                <w:rtl/>
              </w:rPr>
              <w:t>، آن</w:t>
            </w:r>
            <w:r w:rsidRPr="0016437B">
              <w:rPr>
                <w:rFonts w:cs="B Lotus" w:hint="cs"/>
                <w:position w:val="4"/>
                <w:sz w:val="24"/>
                <w:szCs w:val="24"/>
                <w:rtl/>
              </w:rPr>
              <w:t xml:space="preserve"> از </w:t>
            </w:r>
            <w:r>
              <w:rPr>
                <w:rFonts w:cs="B Lotus" w:hint="cs"/>
                <w:position w:val="4"/>
                <w:sz w:val="24"/>
                <w:szCs w:val="24"/>
                <w:rtl/>
              </w:rPr>
              <w:t xml:space="preserve">طرف </w:t>
            </w:r>
            <w:r w:rsidRPr="0016437B">
              <w:rPr>
                <w:rFonts w:cs="B Lotus" w:hint="cs"/>
                <w:position w:val="4"/>
                <w:sz w:val="24"/>
                <w:szCs w:val="24"/>
                <w:rtl/>
              </w:rPr>
              <w:t xml:space="preserve">شيطان است </w:t>
            </w:r>
            <w:r>
              <w:rPr>
                <w:rFonts w:cs="B Lotus" w:hint="cs"/>
                <w:position w:val="4"/>
                <w:sz w:val="24"/>
                <w:szCs w:val="24"/>
                <w:rtl/>
              </w:rPr>
              <w:t xml:space="preserve">پس </w:t>
            </w:r>
            <w:r w:rsidRPr="0016437B">
              <w:rPr>
                <w:rFonts w:cs="B Lotus" w:hint="cs"/>
                <w:position w:val="4"/>
                <w:sz w:val="24"/>
                <w:szCs w:val="24"/>
                <w:rtl/>
              </w:rPr>
              <w:t xml:space="preserve">از شر او به </w:t>
            </w:r>
            <w:r>
              <w:rPr>
                <w:rFonts w:cs="B Lotus" w:hint="cs"/>
                <w:position w:val="4"/>
                <w:sz w:val="24"/>
                <w:szCs w:val="24"/>
                <w:rtl/>
              </w:rPr>
              <w:t>الله</w:t>
            </w:r>
            <w:r w:rsidRPr="0016437B">
              <w:rPr>
                <w:rFonts w:cs="B Lotus" w:hint="cs"/>
                <w:position w:val="4"/>
                <w:sz w:val="24"/>
                <w:szCs w:val="24"/>
                <w:rtl/>
              </w:rPr>
              <w:t xml:space="preserve"> پناه ببريد وبه كسى نگوييد كه ـ إن شاء الله ـ به شما ضررى نخواهد رسيد».</w:t>
            </w:r>
          </w:p>
        </w:tc>
      </w:tr>
      <w:tr w:rsidR="00993F97" w:rsidRPr="0016437B" w:rsidTr="009430DD">
        <w:tblPrEx>
          <w:tblCellMar>
            <w:top w:w="0" w:type="dxa"/>
            <w:bottom w:w="0" w:type="dxa"/>
          </w:tblCellMar>
        </w:tblPrEx>
        <w:trPr>
          <w:trHeight w:val="252"/>
        </w:trPr>
        <w:tc>
          <w:tcPr>
            <w:tcW w:w="947" w:type="dxa"/>
            <w:gridSpan w:val="3"/>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line="270" w:lineRule="exact"/>
              <w:jc w:val="center"/>
              <w:rPr>
                <w:rFonts w:cs="B Lotus" w:hint="cs"/>
                <w:b/>
                <w:bCs/>
                <w:color w:val="CC0000"/>
                <w:position w:val="4"/>
                <w:sz w:val="24"/>
                <w:szCs w:val="24"/>
              </w:rPr>
            </w:pPr>
            <w:r w:rsidRPr="0016437B">
              <w:rPr>
                <w:rFonts w:cs="B Lotus" w:hint="cs"/>
                <w:b/>
                <w:bCs/>
                <w:color w:val="CC0000"/>
                <w:position w:val="4"/>
                <w:sz w:val="24"/>
                <w:szCs w:val="24"/>
                <w:rtl/>
              </w:rPr>
              <w:t>خروج از منزل</w:t>
            </w:r>
          </w:p>
        </w:tc>
        <w:tc>
          <w:tcPr>
            <w:tcW w:w="7116" w:type="dxa"/>
            <w:gridSpan w:val="13"/>
            <w:tcBorders>
              <w:top w:val="single" w:sz="4" w:space="0" w:color="auto"/>
              <w:bottom w:val="single" w:sz="4" w:space="0" w:color="auto"/>
              <w:right w:val="single" w:sz="4" w:space="0" w:color="auto"/>
            </w:tcBorders>
            <w:shd w:val="clear" w:color="auto" w:fill="auto"/>
            <w:tcMar>
              <w:left w:w="28" w:type="dxa"/>
              <w:right w:w="28" w:type="dxa"/>
            </w:tcMar>
          </w:tcPr>
          <w:p w:rsidR="00993F97" w:rsidRDefault="00993F97" w:rsidP="009430DD">
            <w:pPr>
              <w:spacing w:line="270" w:lineRule="exact"/>
              <w:jc w:val="both"/>
              <w:rPr>
                <w:rFonts w:cs="AL-Hotham" w:hint="cs"/>
                <w:color w:val="BC0000"/>
                <w:position w:val="4"/>
                <w:sz w:val="24"/>
                <w:szCs w:val="24"/>
                <w:rtl/>
              </w:rPr>
            </w:pPr>
            <w:r w:rsidRPr="004A117A">
              <w:rPr>
                <w:rFonts w:cs="AL-Hotham" w:hint="cs"/>
                <w:color w:val="BC0000"/>
                <w:position w:val="4"/>
                <w:sz w:val="24"/>
                <w:szCs w:val="24"/>
                <w:rtl/>
              </w:rPr>
              <w:t>«</w:t>
            </w:r>
            <w:r w:rsidRPr="004A117A">
              <w:rPr>
                <w:rFonts w:cs="AL-Hotham" w:hint="cs"/>
                <w:position w:val="4"/>
                <w:sz w:val="24"/>
                <w:szCs w:val="24"/>
                <w:rtl/>
              </w:rPr>
              <w:t xml:space="preserve"> </w:t>
            </w:r>
            <w:r w:rsidRPr="004F379E">
              <w:rPr>
                <w:rFonts w:cs="KFGQPC Uthman Taha Naskh"/>
                <w:position w:val="2"/>
                <w:sz w:val="24"/>
                <w:szCs w:val="24"/>
                <w:rtl/>
              </w:rPr>
              <w:t>بس</w:t>
            </w:r>
            <w:r w:rsidRPr="004F379E">
              <w:rPr>
                <w:rFonts w:cs="KFGQPC Uthman Taha Naskh" w:hint="cs"/>
                <w:position w:val="2"/>
                <w:sz w:val="24"/>
                <w:szCs w:val="24"/>
                <w:rtl/>
              </w:rPr>
              <w:t>ْ</w:t>
            </w:r>
            <w:r w:rsidRPr="004F379E">
              <w:rPr>
                <w:rFonts w:cs="KFGQPC Uthman Taha Naskh"/>
                <w:position w:val="2"/>
                <w:sz w:val="24"/>
                <w:szCs w:val="24"/>
                <w:rtl/>
              </w:rPr>
              <w:t>م</w:t>
            </w:r>
            <w:r w:rsidRPr="004F379E">
              <w:rPr>
                <w:rFonts w:cs="KFGQPC Uthman Taha Naskh" w:hint="cs"/>
                <w:position w:val="2"/>
                <w:sz w:val="24"/>
                <w:szCs w:val="24"/>
                <w:rtl/>
              </w:rPr>
              <w:t>ِ</w:t>
            </w:r>
            <w:r w:rsidRPr="004F379E">
              <w:rPr>
                <w:rFonts w:cs="KFGQPC Uthman Taha Naskh"/>
                <w:position w:val="2"/>
                <w:sz w:val="24"/>
                <w:szCs w:val="24"/>
                <w:rtl/>
              </w:rPr>
              <w:t xml:space="preserve"> الله</w:t>
            </w:r>
            <w:r w:rsidRPr="004F379E">
              <w:rPr>
                <w:rFonts w:cs="KFGQPC Uthman Taha Naskh" w:hint="cs"/>
                <w:position w:val="2"/>
                <w:sz w:val="24"/>
                <w:szCs w:val="24"/>
                <w:rtl/>
              </w:rPr>
              <w:t>ِ</w:t>
            </w:r>
            <w:r w:rsidRPr="004F379E">
              <w:rPr>
                <w:rFonts w:cs="KFGQPC Uthman Taha Naskh"/>
                <w:position w:val="2"/>
                <w:sz w:val="24"/>
                <w:szCs w:val="24"/>
                <w:rtl/>
              </w:rPr>
              <w:t xml:space="preserve"> ت</w:t>
            </w:r>
            <w:r w:rsidRPr="004F379E">
              <w:rPr>
                <w:rFonts w:cs="KFGQPC Uthman Taha Naskh" w:hint="cs"/>
                <w:position w:val="2"/>
                <w:sz w:val="24"/>
                <w:szCs w:val="24"/>
                <w:rtl/>
              </w:rPr>
              <w:t>َ</w:t>
            </w:r>
            <w:r w:rsidRPr="004F379E">
              <w:rPr>
                <w:rFonts w:cs="KFGQPC Uthman Taha Naskh"/>
                <w:position w:val="2"/>
                <w:sz w:val="24"/>
                <w:szCs w:val="24"/>
                <w:rtl/>
              </w:rPr>
              <w:t>و</w:t>
            </w:r>
            <w:r w:rsidRPr="004F379E">
              <w:rPr>
                <w:rFonts w:cs="KFGQPC Uthman Taha Naskh" w:hint="cs"/>
                <w:position w:val="2"/>
                <w:sz w:val="24"/>
                <w:szCs w:val="24"/>
                <w:rtl/>
              </w:rPr>
              <w:t>َ</w:t>
            </w:r>
            <w:r w:rsidRPr="004F379E">
              <w:rPr>
                <w:rFonts w:cs="KFGQPC Uthman Taha Naskh"/>
                <w:position w:val="2"/>
                <w:sz w:val="24"/>
                <w:szCs w:val="24"/>
                <w:rtl/>
              </w:rPr>
              <w:t>ك</w:t>
            </w:r>
            <w:r w:rsidRPr="004F379E">
              <w:rPr>
                <w:rFonts w:cs="KFGQPC Uthman Taha Naskh" w:hint="cs"/>
                <w:position w:val="2"/>
                <w:sz w:val="24"/>
                <w:szCs w:val="24"/>
                <w:rtl/>
              </w:rPr>
              <w:t>َّ</w:t>
            </w:r>
            <w:r w:rsidRPr="004F379E">
              <w:rPr>
                <w:rFonts w:cs="KFGQPC Uthman Taha Naskh"/>
                <w:position w:val="2"/>
                <w:sz w:val="24"/>
                <w:szCs w:val="24"/>
                <w:rtl/>
              </w:rPr>
              <w:t>ل</w:t>
            </w:r>
            <w:r w:rsidRPr="004F379E">
              <w:rPr>
                <w:rFonts w:cs="KFGQPC Uthman Taha Naskh" w:hint="cs"/>
                <w:position w:val="2"/>
                <w:sz w:val="24"/>
                <w:szCs w:val="24"/>
                <w:rtl/>
              </w:rPr>
              <w:t>ْ</w:t>
            </w:r>
            <w:r w:rsidRPr="004F379E">
              <w:rPr>
                <w:rFonts w:cs="KFGQPC Uthman Taha Naskh"/>
                <w:position w:val="2"/>
                <w:sz w:val="24"/>
                <w:szCs w:val="24"/>
                <w:rtl/>
              </w:rPr>
              <w:t>ت</w:t>
            </w:r>
            <w:r w:rsidRPr="004F379E">
              <w:rPr>
                <w:rFonts w:cs="KFGQPC Uthman Taha Naskh" w:hint="cs"/>
                <w:position w:val="2"/>
                <w:sz w:val="24"/>
                <w:szCs w:val="24"/>
                <w:rtl/>
              </w:rPr>
              <w:t>ُ</w:t>
            </w:r>
            <w:r w:rsidRPr="004F379E">
              <w:rPr>
                <w:rFonts w:cs="KFGQPC Uthman Taha Naskh"/>
                <w:position w:val="2"/>
                <w:sz w:val="24"/>
                <w:szCs w:val="24"/>
                <w:rtl/>
              </w:rPr>
              <w:t xml:space="preserve"> ع</w:t>
            </w:r>
            <w:r w:rsidRPr="004F379E">
              <w:rPr>
                <w:rFonts w:cs="KFGQPC Uthman Taha Naskh" w:hint="cs"/>
                <w:position w:val="2"/>
                <w:sz w:val="24"/>
                <w:szCs w:val="24"/>
                <w:rtl/>
              </w:rPr>
              <w:t>َ</w:t>
            </w:r>
            <w:r w:rsidRPr="004F379E">
              <w:rPr>
                <w:rFonts w:cs="KFGQPC Uthman Taha Naskh"/>
                <w:position w:val="2"/>
                <w:sz w:val="24"/>
                <w:szCs w:val="24"/>
                <w:rtl/>
              </w:rPr>
              <w:t>ل</w:t>
            </w:r>
            <w:r w:rsidRPr="004F379E">
              <w:rPr>
                <w:rFonts w:cs="KFGQPC Uthman Taha Naskh" w:hint="cs"/>
                <w:position w:val="2"/>
                <w:sz w:val="24"/>
                <w:szCs w:val="24"/>
                <w:rtl/>
              </w:rPr>
              <w:t>َ</w:t>
            </w:r>
            <w:r w:rsidRPr="004F379E">
              <w:rPr>
                <w:rFonts w:cs="KFGQPC Uthman Taha Naskh"/>
                <w:position w:val="2"/>
                <w:sz w:val="24"/>
                <w:szCs w:val="24"/>
                <w:rtl/>
              </w:rPr>
              <w:t>ى الله</w:t>
            </w:r>
            <w:r w:rsidRPr="004F379E">
              <w:rPr>
                <w:rFonts w:cs="KFGQPC Uthman Taha Naskh" w:hint="cs"/>
                <w:position w:val="2"/>
                <w:sz w:val="24"/>
                <w:szCs w:val="24"/>
                <w:rtl/>
              </w:rPr>
              <w:t>ِ</w:t>
            </w:r>
            <w:r w:rsidRPr="004F379E">
              <w:rPr>
                <w:rFonts w:cs="KFGQPC Uthman Taha Naskh"/>
                <w:position w:val="2"/>
                <w:sz w:val="24"/>
                <w:szCs w:val="24"/>
                <w:rtl/>
              </w:rPr>
              <w:t xml:space="preserve"> لا ح</w:t>
            </w:r>
            <w:r w:rsidRPr="004F379E">
              <w:rPr>
                <w:rFonts w:cs="KFGQPC Uthman Taha Naskh" w:hint="cs"/>
                <w:position w:val="2"/>
                <w:sz w:val="24"/>
                <w:szCs w:val="24"/>
                <w:rtl/>
              </w:rPr>
              <w:t>َ</w:t>
            </w:r>
            <w:r w:rsidRPr="004F379E">
              <w:rPr>
                <w:rFonts w:cs="KFGQPC Uthman Taha Naskh"/>
                <w:position w:val="2"/>
                <w:sz w:val="24"/>
                <w:szCs w:val="24"/>
                <w:rtl/>
              </w:rPr>
              <w:t>و</w:t>
            </w:r>
            <w:r w:rsidRPr="004F379E">
              <w:rPr>
                <w:rFonts w:cs="KFGQPC Uthman Taha Naskh" w:hint="cs"/>
                <w:position w:val="2"/>
                <w:sz w:val="24"/>
                <w:szCs w:val="24"/>
                <w:rtl/>
              </w:rPr>
              <w:t>ْ</w:t>
            </w:r>
            <w:r w:rsidRPr="004F379E">
              <w:rPr>
                <w:rFonts w:cs="KFGQPC Uthman Taha Naskh"/>
                <w:position w:val="2"/>
                <w:sz w:val="24"/>
                <w:szCs w:val="24"/>
                <w:rtl/>
              </w:rPr>
              <w:t>ل</w:t>
            </w:r>
            <w:r w:rsidRPr="004F379E">
              <w:rPr>
                <w:rFonts w:cs="KFGQPC Uthman Taha Naskh" w:hint="cs"/>
                <w:position w:val="2"/>
                <w:sz w:val="24"/>
                <w:szCs w:val="24"/>
                <w:rtl/>
              </w:rPr>
              <w:t>َ</w:t>
            </w:r>
            <w:r w:rsidRPr="004F379E">
              <w:rPr>
                <w:rFonts w:cs="KFGQPC Uthman Taha Naskh"/>
                <w:position w:val="2"/>
                <w:sz w:val="24"/>
                <w:szCs w:val="24"/>
                <w:rtl/>
              </w:rPr>
              <w:t xml:space="preserve"> و</w:t>
            </w:r>
            <w:r w:rsidRPr="004F379E">
              <w:rPr>
                <w:rFonts w:cs="KFGQPC Uthman Taha Naskh" w:hint="cs"/>
                <w:position w:val="2"/>
                <w:sz w:val="24"/>
                <w:szCs w:val="24"/>
                <w:rtl/>
              </w:rPr>
              <w:t>َ</w:t>
            </w:r>
            <w:r w:rsidRPr="004F379E">
              <w:rPr>
                <w:rFonts w:cs="KFGQPC Uthman Taha Naskh"/>
                <w:position w:val="2"/>
                <w:sz w:val="24"/>
                <w:szCs w:val="24"/>
                <w:rtl/>
              </w:rPr>
              <w:t>لا ق</w:t>
            </w:r>
            <w:r w:rsidRPr="004F379E">
              <w:rPr>
                <w:rFonts w:cs="KFGQPC Uthman Taha Naskh" w:hint="cs"/>
                <w:position w:val="2"/>
                <w:sz w:val="24"/>
                <w:szCs w:val="24"/>
                <w:rtl/>
              </w:rPr>
              <w:t>ُ</w:t>
            </w:r>
            <w:r w:rsidRPr="004F379E">
              <w:rPr>
                <w:rFonts w:cs="KFGQPC Uthman Taha Naskh"/>
                <w:position w:val="2"/>
                <w:sz w:val="24"/>
                <w:szCs w:val="24"/>
                <w:rtl/>
              </w:rPr>
              <w:t>و</w:t>
            </w:r>
            <w:r w:rsidRPr="004F379E">
              <w:rPr>
                <w:rFonts w:cs="KFGQPC Uthman Taha Naskh" w:hint="cs"/>
                <w:position w:val="2"/>
                <w:sz w:val="24"/>
                <w:szCs w:val="24"/>
                <w:rtl/>
              </w:rPr>
              <w:t>َّ</w:t>
            </w:r>
            <w:r w:rsidRPr="004F379E">
              <w:rPr>
                <w:rFonts w:cs="KFGQPC Uthman Taha Naskh"/>
                <w:position w:val="2"/>
                <w:sz w:val="24"/>
                <w:szCs w:val="24"/>
                <w:rtl/>
              </w:rPr>
              <w:t>ة</w:t>
            </w:r>
            <w:r w:rsidRPr="004F379E">
              <w:rPr>
                <w:rFonts w:cs="KFGQPC Uthman Taha Naskh" w:hint="cs"/>
                <w:position w:val="2"/>
                <w:sz w:val="24"/>
                <w:szCs w:val="24"/>
                <w:rtl/>
              </w:rPr>
              <w:t>َ</w:t>
            </w:r>
            <w:r w:rsidRPr="004F379E">
              <w:rPr>
                <w:rFonts w:cs="KFGQPC Uthman Taha Naskh"/>
                <w:position w:val="2"/>
                <w:sz w:val="24"/>
                <w:szCs w:val="24"/>
                <w:rtl/>
              </w:rPr>
              <w:t xml:space="preserve"> إلا بالله</w:t>
            </w:r>
            <w:r w:rsidRPr="004F379E">
              <w:rPr>
                <w:rFonts w:cs="KFGQPC Uthman Taha Naskh" w:hint="cs"/>
                <w:position w:val="2"/>
                <w:sz w:val="24"/>
                <w:szCs w:val="24"/>
                <w:rtl/>
              </w:rPr>
              <w:t>ِ</w:t>
            </w:r>
            <w:r w:rsidRPr="004A117A">
              <w:rPr>
                <w:rFonts w:cs="AL-Hotham" w:hint="cs"/>
                <w:position w:val="4"/>
                <w:sz w:val="24"/>
                <w:szCs w:val="24"/>
                <w:rtl/>
              </w:rPr>
              <w:t xml:space="preserve"> </w:t>
            </w:r>
            <w:r w:rsidRPr="004A117A">
              <w:rPr>
                <w:rFonts w:cs="AL-Hotham" w:hint="cs"/>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0"/>
            </w:r>
            <w:r w:rsidRPr="00753F85">
              <w:rPr>
                <w:rFonts w:cs="B Lotus" w:hint="cs"/>
                <w:color w:val="CC0000"/>
                <w:spacing w:val="-4"/>
                <w:w w:val="93"/>
                <w:position w:val="4"/>
                <w:sz w:val="26"/>
                <w:szCs w:val="26"/>
                <w:vertAlign w:val="superscript"/>
                <w:rtl/>
              </w:rPr>
              <w:t>)</w:t>
            </w:r>
            <w:r>
              <w:rPr>
                <w:rFonts w:cs="AL-Hotham" w:hint="cs"/>
                <w:color w:val="BC0000"/>
                <w:position w:val="4"/>
                <w:sz w:val="24"/>
                <w:szCs w:val="24"/>
                <w:rtl/>
              </w:rPr>
              <w:t xml:space="preserve"> </w:t>
            </w:r>
          </w:p>
          <w:p w:rsidR="00993F97" w:rsidRPr="00D752F6" w:rsidRDefault="00993F97" w:rsidP="009430DD">
            <w:pPr>
              <w:spacing w:line="270" w:lineRule="exact"/>
              <w:jc w:val="both"/>
              <w:rPr>
                <w:rFonts w:cs="AL-Hotham" w:hint="cs"/>
                <w:color w:val="BC0000"/>
                <w:position w:val="4"/>
                <w:sz w:val="24"/>
                <w:szCs w:val="24"/>
              </w:rPr>
            </w:pPr>
            <w:r w:rsidRPr="004A117A">
              <w:rPr>
                <w:rFonts w:cs="AL-Hotham"/>
                <w:color w:val="BC0000"/>
                <w:position w:val="4"/>
                <w:sz w:val="24"/>
                <w:szCs w:val="24"/>
                <w:rtl/>
              </w:rPr>
              <w:t>«</w:t>
            </w:r>
            <w:r w:rsidRPr="0016437B">
              <w:rPr>
                <w:rFonts w:cs="AL-Hotham"/>
                <w:position w:val="4"/>
                <w:sz w:val="24"/>
                <w:szCs w:val="24"/>
                <w:rtl/>
              </w:rPr>
              <w:t xml:space="preserve"> </w:t>
            </w:r>
            <w:r w:rsidRPr="004F379E">
              <w:rPr>
                <w:rFonts w:cs="KFGQPC Uthman Taha Naskh"/>
                <w:position w:val="2"/>
                <w:sz w:val="24"/>
                <w:szCs w:val="24"/>
                <w:rtl/>
              </w:rPr>
              <w:t>اللَّهُمَّ إنيْ أَعُوذُ بِكَ أَنْ أَضِلَّ أَوْ أُضَلَّ، أَوْ أَزِلَّ أَوْ أُزَلَّ، أَوْ أَظْلِمَ أَوْ أُظْلَمَ، أَوْ أَجْهَلَ أَوْ يُجْهَلَ عَلَيَّ</w:t>
            </w:r>
            <w:r w:rsidRPr="004A117A">
              <w:rPr>
                <w:rFonts w:cs="AL-Hotham"/>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1"/>
            </w:r>
            <w:r w:rsidRPr="00753F85">
              <w:rPr>
                <w:rFonts w:cs="B Lotus" w:hint="cs"/>
                <w:color w:val="CC0000"/>
                <w:spacing w:val="-4"/>
                <w:w w:val="93"/>
                <w:position w:val="4"/>
                <w:sz w:val="26"/>
                <w:szCs w:val="26"/>
                <w:vertAlign w:val="superscript"/>
                <w:rtl/>
              </w:rPr>
              <w:t>)</w:t>
            </w:r>
            <w:r w:rsidRPr="0016437B">
              <w:rPr>
                <w:rFonts w:cs="AL-Hotham" w:hint="cs"/>
                <w:position w:val="4"/>
                <w:sz w:val="24"/>
                <w:szCs w:val="24"/>
                <w:rtl/>
              </w:rPr>
              <w:t>.</w:t>
            </w:r>
          </w:p>
        </w:tc>
      </w:tr>
      <w:tr w:rsidR="00993F97" w:rsidRPr="0016437B" w:rsidTr="009430DD">
        <w:tblPrEx>
          <w:tblCellMar>
            <w:top w:w="0" w:type="dxa"/>
            <w:bottom w:w="0" w:type="dxa"/>
          </w:tblCellMar>
        </w:tblPrEx>
        <w:trPr>
          <w:trHeight w:val="252"/>
        </w:trPr>
        <w:tc>
          <w:tcPr>
            <w:tcW w:w="947" w:type="dxa"/>
            <w:gridSpan w:val="3"/>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line="270" w:lineRule="exact"/>
              <w:jc w:val="center"/>
              <w:rPr>
                <w:rFonts w:cs="B Lotus" w:hint="cs"/>
                <w:b/>
                <w:bCs/>
                <w:color w:val="CC0000"/>
                <w:position w:val="4"/>
                <w:sz w:val="24"/>
                <w:szCs w:val="24"/>
              </w:rPr>
            </w:pPr>
            <w:r w:rsidRPr="0016437B">
              <w:rPr>
                <w:rFonts w:cs="B Lotus" w:hint="cs"/>
                <w:b/>
                <w:bCs/>
                <w:color w:val="CC0000"/>
                <w:position w:val="4"/>
                <w:sz w:val="24"/>
                <w:szCs w:val="24"/>
                <w:rtl/>
              </w:rPr>
              <w:t>وارد شدن به مسجد</w:t>
            </w:r>
          </w:p>
        </w:tc>
        <w:tc>
          <w:tcPr>
            <w:tcW w:w="7116" w:type="dxa"/>
            <w:gridSpan w:val="13"/>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line="270" w:lineRule="exact"/>
              <w:jc w:val="both"/>
              <w:rPr>
                <w:rFonts w:cs="AL-Hotham" w:hint="cs"/>
                <w:position w:val="4"/>
                <w:sz w:val="24"/>
                <w:szCs w:val="24"/>
              </w:rPr>
            </w:pPr>
            <w:r w:rsidRPr="0016437B">
              <w:rPr>
                <w:rFonts w:cs="B Lotus" w:hint="cs"/>
                <w:position w:val="4"/>
                <w:sz w:val="24"/>
                <w:szCs w:val="24"/>
                <w:rtl/>
              </w:rPr>
              <w:t xml:space="preserve">وقتي وارد مسجد شد پاي راستش را پيش بگذارد و بگويد: </w:t>
            </w:r>
            <w:r w:rsidRPr="004A117A">
              <w:rPr>
                <w:rFonts w:cs="AL-Hotham" w:hint="cs"/>
                <w:color w:val="BC0000"/>
                <w:position w:val="4"/>
                <w:sz w:val="24"/>
                <w:szCs w:val="24"/>
                <w:rtl/>
              </w:rPr>
              <w:t>«</w:t>
            </w:r>
            <w:r w:rsidRPr="0016437B">
              <w:rPr>
                <w:rFonts w:cs="AL-Hotham" w:hint="cs"/>
                <w:position w:val="4"/>
                <w:sz w:val="24"/>
                <w:szCs w:val="24"/>
                <w:rtl/>
              </w:rPr>
              <w:t xml:space="preserve"> </w:t>
            </w:r>
            <w:r>
              <w:rPr>
                <w:rFonts w:cs="KFGQPC Uthman Taha Naskh"/>
                <w:position w:val="2"/>
                <w:sz w:val="24"/>
                <w:szCs w:val="24"/>
                <w:rtl/>
              </w:rPr>
              <w:t>بِسْمِ الل</w:t>
            </w:r>
            <w:r>
              <w:rPr>
                <w:rFonts w:cs="KFGQPC Uthman Taha Naskh" w:hint="cs"/>
                <w:position w:val="2"/>
                <w:sz w:val="24"/>
                <w:szCs w:val="24"/>
                <w:rtl/>
              </w:rPr>
              <w:t xml:space="preserve">ه </w:t>
            </w:r>
            <w:r w:rsidRPr="00F223E7">
              <w:rPr>
                <w:rFonts w:cs="KFGQPC Uthman Taha Naskh"/>
                <w:position w:val="2"/>
                <w:sz w:val="24"/>
                <w:szCs w:val="24"/>
                <w:rtl/>
              </w:rPr>
              <w:t>وَ</w:t>
            </w:r>
            <w:r w:rsidRPr="00F223E7">
              <w:rPr>
                <w:rFonts w:cs="KFGQPC Uthman Taha Naskh" w:hint="cs"/>
                <w:position w:val="2"/>
                <w:sz w:val="24"/>
                <w:szCs w:val="24"/>
                <w:rtl/>
              </w:rPr>
              <w:t xml:space="preserve">الصَّلاَةُ </w:t>
            </w:r>
            <w:r w:rsidRPr="00F223E7">
              <w:rPr>
                <w:rFonts w:cs="KFGQPC Uthman Taha Naskh"/>
                <w:position w:val="2"/>
                <w:sz w:val="24"/>
                <w:szCs w:val="24"/>
                <w:rtl/>
              </w:rPr>
              <w:t>و</w:t>
            </w:r>
            <w:r>
              <w:rPr>
                <w:rFonts w:cs="KFGQPC Uthman Taha Naskh"/>
                <w:position w:val="2"/>
                <w:sz w:val="24"/>
                <w:szCs w:val="24"/>
                <w:rtl/>
              </w:rPr>
              <w:t>َالسَّلامُ عَلَى رَسُولِ ال</w:t>
            </w:r>
            <w:r>
              <w:rPr>
                <w:rFonts w:cs="KFGQPC Uthman Taha Naskh" w:hint="cs"/>
                <w:position w:val="2"/>
                <w:sz w:val="24"/>
                <w:szCs w:val="24"/>
                <w:rtl/>
              </w:rPr>
              <w:t>له</w:t>
            </w:r>
            <w:r w:rsidRPr="00F223E7">
              <w:rPr>
                <w:rFonts w:cs="KFGQPC Uthman Taha Naskh"/>
                <w:position w:val="2"/>
                <w:sz w:val="24"/>
                <w:szCs w:val="24"/>
                <w:rtl/>
              </w:rPr>
              <w:t xml:space="preserve"> اللَّهُمَّ اغْفِرْ لِي ذُنُوبِي وَافْتَحْ لِي أَبْوَابَ رَحْمَتِكَ</w:t>
            </w:r>
            <w:r w:rsidRPr="004A117A">
              <w:rPr>
                <w:rFonts w:cs="AL-Hotham" w:hint="cs"/>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2"/>
            </w:r>
            <w:r w:rsidRPr="00753F85">
              <w:rPr>
                <w:rFonts w:cs="B Lotus" w:hint="cs"/>
                <w:color w:val="CC0000"/>
                <w:spacing w:val="-4"/>
                <w:w w:val="93"/>
                <w:position w:val="4"/>
                <w:sz w:val="26"/>
                <w:szCs w:val="26"/>
                <w:vertAlign w:val="superscript"/>
                <w:rtl/>
              </w:rPr>
              <w:t>)</w:t>
            </w:r>
            <w:r w:rsidRPr="0016437B">
              <w:rPr>
                <w:rFonts w:cs="AL-Hotham" w:hint="cs"/>
                <w:position w:val="4"/>
                <w:sz w:val="24"/>
                <w:szCs w:val="24"/>
                <w:rtl/>
              </w:rPr>
              <w:t>.</w:t>
            </w:r>
          </w:p>
        </w:tc>
      </w:tr>
      <w:tr w:rsidR="00993F97" w:rsidRPr="0016437B" w:rsidTr="009430DD">
        <w:tblPrEx>
          <w:tblCellMar>
            <w:top w:w="0" w:type="dxa"/>
            <w:bottom w:w="0" w:type="dxa"/>
          </w:tblCellMar>
        </w:tblPrEx>
        <w:trPr>
          <w:trHeight w:val="252"/>
        </w:trPr>
        <w:tc>
          <w:tcPr>
            <w:tcW w:w="947" w:type="dxa"/>
            <w:gridSpan w:val="3"/>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line="270" w:lineRule="exact"/>
              <w:jc w:val="center"/>
              <w:rPr>
                <w:rFonts w:cs="B Lotus" w:hint="cs"/>
                <w:b/>
                <w:bCs/>
                <w:color w:val="CC0000"/>
                <w:position w:val="4"/>
                <w:sz w:val="24"/>
                <w:szCs w:val="24"/>
              </w:rPr>
            </w:pPr>
            <w:r w:rsidRPr="0016437B">
              <w:rPr>
                <w:rFonts w:cs="B Lotus" w:hint="cs"/>
                <w:b/>
                <w:bCs/>
                <w:color w:val="CC0000"/>
                <w:position w:val="4"/>
                <w:sz w:val="24"/>
                <w:szCs w:val="24"/>
                <w:rtl/>
              </w:rPr>
              <w:t>خروج از مسجد</w:t>
            </w:r>
          </w:p>
        </w:tc>
        <w:tc>
          <w:tcPr>
            <w:tcW w:w="7116" w:type="dxa"/>
            <w:gridSpan w:val="13"/>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line="270" w:lineRule="exact"/>
              <w:jc w:val="both"/>
              <w:rPr>
                <w:rFonts w:cs="AL-Hotham" w:hint="cs"/>
                <w:position w:val="4"/>
                <w:sz w:val="24"/>
                <w:szCs w:val="24"/>
              </w:rPr>
            </w:pPr>
            <w:r w:rsidRPr="0016437B">
              <w:rPr>
                <w:rFonts w:cs="B Lotus" w:hint="cs"/>
                <w:position w:val="4"/>
                <w:sz w:val="24"/>
                <w:szCs w:val="24"/>
                <w:rtl/>
              </w:rPr>
              <w:t xml:space="preserve">هرگاه از مسجد بيرون رفت پاي چپ را پيش بگذارد و بگويد: </w:t>
            </w:r>
            <w:r w:rsidRPr="004A117A">
              <w:rPr>
                <w:rFonts w:cs="AL-Hotham" w:hint="cs"/>
                <w:color w:val="BC0000"/>
                <w:position w:val="4"/>
                <w:sz w:val="24"/>
                <w:szCs w:val="24"/>
                <w:rtl/>
              </w:rPr>
              <w:t>«</w:t>
            </w:r>
            <w:r>
              <w:rPr>
                <w:rFonts w:cs="AL-Hotham" w:hint="cs"/>
                <w:color w:val="BC0000"/>
                <w:position w:val="4"/>
                <w:sz w:val="24"/>
                <w:szCs w:val="24"/>
                <w:rtl/>
              </w:rPr>
              <w:t xml:space="preserve"> </w:t>
            </w:r>
            <w:r>
              <w:rPr>
                <w:rFonts w:cs="KFGQPC Uthman Taha Naskh"/>
                <w:position w:val="2"/>
                <w:sz w:val="24"/>
                <w:szCs w:val="24"/>
                <w:rtl/>
              </w:rPr>
              <w:t>بِسْمِ الل</w:t>
            </w:r>
            <w:r>
              <w:rPr>
                <w:rFonts w:cs="KFGQPC Uthman Taha Naskh" w:hint="cs"/>
                <w:position w:val="2"/>
                <w:sz w:val="24"/>
                <w:szCs w:val="24"/>
                <w:rtl/>
              </w:rPr>
              <w:t>ه</w:t>
            </w:r>
            <w:r w:rsidRPr="00F223E7">
              <w:rPr>
                <w:rFonts w:cs="KFGQPC Uthman Taha Naskh"/>
                <w:position w:val="2"/>
                <w:sz w:val="24"/>
                <w:szCs w:val="24"/>
                <w:rtl/>
              </w:rPr>
              <w:t xml:space="preserve"> وَ</w:t>
            </w:r>
            <w:r w:rsidRPr="00F223E7">
              <w:rPr>
                <w:rFonts w:cs="KFGQPC Uthman Taha Naskh" w:hint="cs"/>
                <w:position w:val="2"/>
                <w:sz w:val="24"/>
                <w:szCs w:val="24"/>
                <w:rtl/>
              </w:rPr>
              <w:t>الصَّلاَةُ و</w:t>
            </w:r>
            <w:r>
              <w:rPr>
                <w:rFonts w:cs="KFGQPC Uthman Taha Naskh"/>
                <w:position w:val="2"/>
                <w:sz w:val="24"/>
                <w:szCs w:val="24"/>
                <w:rtl/>
              </w:rPr>
              <w:t>السَّلامُ عَلَى رَسُولِ الل</w:t>
            </w:r>
            <w:r>
              <w:rPr>
                <w:rFonts w:cs="KFGQPC Uthman Taha Naskh" w:hint="cs"/>
                <w:position w:val="2"/>
                <w:sz w:val="24"/>
                <w:szCs w:val="24"/>
                <w:rtl/>
              </w:rPr>
              <w:t>ه</w:t>
            </w:r>
            <w:r w:rsidRPr="00F223E7">
              <w:rPr>
                <w:rFonts w:cs="KFGQPC Uthman Taha Naskh"/>
                <w:position w:val="2"/>
                <w:sz w:val="24"/>
                <w:szCs w:val="24"/>
                <w:rtl/>
              </w:rPr>
              <w:t xml:space="preserve"> اللَّهُمَّ اغْفِرْ لِي ذُنُوبِي وَافْتَحْ لِي أَبْوَابَ فَضْلِكَ</w:t>
            </w:r>
            <w:r w:rsidRPr="004A117A">
              <w:rPr>
                <w:rFonts w:cs="AL-Hotham" w:hint="cs"/>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3"/>
            </w:r>
            <w:r w:rsidRPr="00753F85">
              <w:rPr>
                <w:rFonts w:cs="B Lotus" w:hint="cs"/>
                <w:color w:val="CC0000"/>
                <w:spacing w:val="-4"/>
                <w:w w:val="93"/>
                <w:position w:val="4"/>
                <w:sz w:val="26"/>
                <w:szCs w:val="26"/>
                <w:vertAlign w:val="superscript"/>
                <w:rtl/>
              </w:rPr>
              <w:t>)</w:t>
            </w:r>
            <w:r w:rsidRPr="0016437B">
              <w:rPr>
                <w:rFonts w:cs="AL-Hotham" w:hint="cs"/>
                <w:position w:val="4"/>
                <w:sz w:val="24"/>
                <w:szCs w:val="24"/>
                <w:rtl/>
              </w:rPr>
              <w:t>.</w:t>
            </w:r>
          </w:p>
        </w:tc>
      </w:tr>
      <w:tr w:rsidR="00993F97" w:rsidRPr="0016437B" w:rsidTr="009430DD">
        <w:tblPrEx>
          <w:tblCellMar>
            <w:top w:w="0" w:type="dxa"/>
            <w:bottom w:w="0" w:type="dxa"/>
          </w:tblCellMar>
        </w:tblPrEx>
        <w:trPr>
          <w:trHeight w:val="252"/>
        </w:trPr>
        <w:tc>
          <w:tcPr>
            <w:tcW w:w="2155" w:type="dxa"/>
            <w:gridSpan w:val="13"/>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line="270" w:lineRule="exact"/>
              <w:jc w:val="center"/>
              <w:rPr>
                <w:rFonts w:cs="B Lotus" w:hint="cs"/>
                <w:b/>
                <w:bCs/>
                <w:color w:val="CC0000"/>
                <w:position w:val="4"/>
                <w:sz w:val="24"/>
                <w:szCs w:val="24"/>
              </w:rPr>
            </w:pPr>
            <w:r w:rsidRPr="0016437B">
              <w:rPr>
                <w:rFonts w:cs="B Lotus" w:hint="cs"/>
                <w:b/>
                <w:bCs/>
                <w:color w:val="CC0000"/>
                <w:position w:val="4"/>
                <w:sz w:val="24"/>
                <w:szCs w:val="24"/>
                <w:rtl/>
              </w:rPr>
              <w:t>تبريك به عروس و داماد</w:t>
            </w:r>
          </w:p>
        </w:tc>
        <w:tc>
          <w:tcPr>
            <w:tcW w:w="5908" w:type="dxa"/>
            <w:gridSpan w:val="3"/>
            <w:tcBorders>
              <w:top w:val="single" w:sz="4" w:space="0" w:color="auto"/>
              <w:bottom w:val="single" w:sz="4" w:space="0" w:color="auto"/>
              <w:right w:val="single" w:sz="4" w:space="0" w:color="auto"/>
            </w:tcBorders>
            <w:shd w:val="clear" w:color="auto" w:fill="FBD4B4"/>
            <w:tcMar>
              <w:left w:w="28" w:type="dxa"/>
              <w:right w:w="28" w:type="dxa"/>
            </w:tcMar>
            <w:vAlign w:val="center"/>
          </w:tcPr>
          <w:p w:rsidR="00993F97" w:rsidRPr="00C94306" w:rsidRDefault="00993F97" w:rsidP="009430DD">
            <w:pPr>
              <w:spacing w:line="270" w:lineRule="exact"/>
              <w:jc w:val="both"/>
              <w:rPr>
                <w:rFonts w:cs="AL-Hotham" w:hint="cs"/>
                <w:spacing w:val="2"/>
                <w:position w:val="4"/>
                <w:sz w:val="24"/>
                <w:szCs w:val="24"/>
              </w:rPr>
            </w:pPr>
            <w:r w:rsidRPr="004A117A">
              <w:rPr>
                <w:rFonts w:cs="AL-Hotham"/>
                <w:color w:val="BC0000"/>
                <w:spacing w:val="2"/>
                <w:position w:val="4"/>
                <w:sz w:val="24"/>
                <w:szCs w:val="24"/>
                <w:rtl/>
              </w:rPr>
              <w:t>«</w:t>
            </w:r>
            <w:r w:rsidRPr="00C94306">
              <w:rPr>
                <w:rFonts w:cs="AL-Hotham"/>
                <w:spacing w:val="2"/>
                <w:position w:val="4"/>
                <w:sz w:val="24"/>
                <w:szCs w:val="24"/>
                <w:rtl/>
              </w:rPr>
              <w:t xml:space="preserve"> </w:t>
            </w:r>
            <w:r w:rsidRPr="00F223E7">
              <w:rPr>
                <w:rFonts w:cs="KFGQPC Uthman Taha Naskh"/>
                <w:position w:val="2"/>
                <w:sz w:val="24"/>
                <w:szCs w:val="24"/>
                <w:rtl/>
              </w:rPr>
              <w:t>بَارَكَ ا</w:t>
            </w:r>
            <w:r>
              <w:rPr>
                <w:rFonts w:cs="KFGQPC Uthman Taha Naskh"/>
                <w:position w:val="2"/>
                <w:sz w:val="24"/>
                <w:szCs w:val="24"/>
                <w:rtl/>
              </w:rPr>
              <w:t>لل</w:t>
            </w:r>
            <w:r>
              <w:rPr>
                <w:rFonts w:cs="KFGQPC Uthman Taha Naskh" w:hint="cs"/>
                <w:position w:val="2"/>
                <w:sz w:val="24"/>
                <w:szCs w:val="24"/>
                <w:rtl/>
              </w:rPr>
              <w:t>ه</w:t>
            </w:r>
            <w:r w:rsidRPr="00F223E7">
              <w:rPr>
                <w:rFonts w:cs="KFGQPC Uthman Taha Naskh"/>
                <w:position w:val="2"/>
                <w:sz w:val="24"/>
                <w:szCs w:val="24"/>
                <w:rtl/>
              </w:rPr>
              <w:t xml:space="preserve"> لَكَ، وَبَارَكَ عَلَيْكَ، وَجَمَعَ بَيْنَكُمَا فِي خَيْرٍ</w:t>
            </w:r>
            <w:r w:rsidRPr="00C94306">
              <w:rPr>
                <w:rFonts w:cs="AL-Hotham"/>
                <w:spacing w:val="2"/>
                <w:position w:val="4"/>
                <w:sz w:val="24"/>
                <w:szCs w:val="24"/>
                <w:rtl/>
              </w:rPr>
              <w:t xml:space="preserve"> </w:t>
            </w:r>
            <w:r w:rsidRPr="004A117A">
              <w:rPr>
                <w:rFonts w:cs="AL-Hotham"/>
                <w:color w:val="BC0000"/>
                <w:spacing w:val="2"/>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4"/>
            </w:r>
            <w:r w:rsidRPr="00753F85">
              <w:rPr>
                <w:rFonts w:cs="B Lotus" w:hint="cs"/>
                <w:color w:val="CC0000"/>
                <w:spacing w:val="-4"/>
                <w:w w:val="93"/>
                <w:position w:val="4"/>
                <w:sz w:val="26"/>
                <w:szCs w:val="26"/>
                <w:vertAlign w:val="superscript"/>
                <w:rtl/>
              </w:rPr>
              <w:t>)</w:t>
            </w:r>
            <w:r w:rsidRPr="00C94306">
              <w:rPr>
                <w:rFonts w:cs="AL-Hotham" w:hint="cs"/>
                <w:spacing w:val="2"/>
                <w:position w:val="4"/>
                <w:sz w:val="24"/>
                <w:szCs w:val="24"/>
                <w:rtl/>
              </w:rPr>
              <w:t>.</w:t>
            </w:r>
          </w:p>
        </w:tc>
      </w:tr>
      <w:tr w:rsidR="00993F97" w:rsidRPr="0016437B" w:rsidTr="009430DD">
        <w:tblPrEx>
          <w:tblCellMar>
            <w:top w:w="0" w:type="dxa"/>
            <w:bottom w:w="0" w:type="dxa"/>
          </w:tblCellMar>
        </w:tblPrEx>
        <w:trPr>
          <w:trHeight w:val="252"/>
        </w:trPr>
        <w:tc>
          <w:tcPr>
            <w:tcW w:w="2155" w:type="dxa"/>
            <w:gridSpan w:val="13"/>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line="270" w:lineRule="exact"/>
              <w:jc w:val="center"/>
              <w:rPr>
                <w:rFonts w:cs="B Lotus" w:hint="cs"/>
                <w:b/>
                <w:bCs/>
                <w:color w:val="CC0000"/>
                <w:spacing w:val="-4"/>
                <w:position w:val="4"/>
                <w:sz w:val="24"/>
                <w:szCs w:val="24"/>
              </w:rPr>
            </w:pPr>
            <w:r w:rsidRPr="0016437B">
              <w:rPr>
                <w:rFonts w:cs="B Lotus" w:hint="cs"/>
                <w:b/>
                <w:bCs/>
                <w:color w:val="CC0000"/>
                <w:spacing w:val="-4"/>
                <w:position w:val="4"/>
                <w:sz w:val="24"/>
                <w:szCs w:val="24"/>
                <w:rtl/>
              </w:rPr>
              <w:t>آواز خروس و زوز</w:t>
            </w:r>
            <w:r>
              <w:rPr>
                <w:rFonts w:cs="B Lotus" w:hint="cs"/>
                <w:b/>
                <w:bCs/>
                <w:color w:val="CC0000"/>
                <w:spacing w:val="-4"/>
                <w:position w:val="4"/>
                <w:sz w:val="24"/>
                <w:szCs w:val="24"/>
                <w:rtl/>
              </w:rPr>
              <w:t>ۀ</w:t>
            </w:r>
            <w:r w:rsidRPr="0016437B">
              <w:rPr>
                <w:rFonts w:cs="B Lotus" w:hint="cs"/>
                <w:b/>
                <w:bCs/>
                <w:color w:val="CC0000"/>
                <w:spacing w:val="-4"/>
                <w:position w:val="4"/>
                <w:sz w:val="24"/>
                <w:szCs w:val="24"/>
                <w:rtl/>
              </w:rPr>
              <w:t xml:space="preserve"> سگ وصداي الاغ در شب</w:t>
            </w:r>
          </w:p>
        </w:tc>
        <w:tc>
          <w:tcPr>
            <w:tcW w:w="5908" w:type="dxa"/>
            <w:gridSpan w:val="3"/>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line="270" w:lineRule="exact"/>
              <w:jc w:val="both"/>
              <w:rPr>
                <w:rFonts w:cs="B Lotus" w:hint="cs"/>
                <w:spacing w:val="-6"/>
                <w:position w:val="4"/>
                <w:sz w:val="24"/>
                <w:szCs w:val="24"/>
              </w:rPr>
            </w:pPr>
            <w:r w:rsidRPr="0016437B">
              <w:rPr>
                <w:rFonts w:cs="B Lotus" w:hint="cs"/>
                <w:spacing w:val="-6"/>
                <w:position w:val="4"/>
                <w:sz w:val="24"/>
                <w:szCs w:val="24"/>
                <w:rtl/>
              </w:rPr>
              <w:t>هرگاه صداي خروس شنيديد از خداوند فضلش را بخواهيد زيرا فرشته</w:t>
            </w:r>
            <w:r w:rsidRPr="0016437B">
              <w:rPr>
                <w:spacing w:val="-6"/>
                <w:position w:val="4"/>
                <w:sz w:val="24"/>
                <w:szCs w:val="24"/>
                <w:rtl/>
              </w:rPr>
              <w:t>⁭</w:t>
            </w:r>
            <w:r w:rsidRPr="0016437B">
              <w:rPr>
                <w:rFonts w:cs="B Lotus" w:hint="cs"/>
                <w:spacing w:val="-6"/>
                <w:position w:val="4"/>
                <w:sz w:val="24"/>
                <w:szCs w:val="24"/>
                <w:rtl/>
              </w:rPr>
              <w:t>اي را ديده است» و«هرگاه زوز</w:t>
            </w:r>
            <w:r>
              <w:rPr>
                <w:rFonts w:cs="B Lotus" w:hint="cs"/>
                <w:spacing w:val="-6"/>
                <w:position w:val="4"/>
                <w:sz w:val="24"/>
                <w:szCs w:val="24"/>
                <w:rtl/>
              </w:rPr>
              <w:t>ۀ</w:t>
            </w:r>
            <w:r w:rsidRPr="0016437B">
              <w:rPr>
                <w:rFonts w:cs="B Lotus" w:hint="cs"/>
                <w:spacing w:val="-6"/>
                <w:position w:val="4"/>
                <w:sz w:val="24"/>
                <w:szCs w:val="24"/>
                <w:rtl/>
              </w:rPr>
              <w:t xml:space="preserve"> سگها و صداي عرعر الاغها را در شب شنيديد به خدا پناه ببريد».</w:t>
            </w:r>
          </w:p>
        </w:tc>
      </w:tr>
      <w:tr w:rsidR="00993F97" w:rsidRPr="0016437B" w:rsidTr="009430DD">
        <w:tblPrEx>
          <w:tblCellMar>
            <w:top w:w="0" w:type="dxa"/>
            <w:bottom w:w="0" w:type="dxa"/>
          </w:tblCellMar>
        </w:tblPrEx>
        <w:trPr>
          <w:trHeight w:val="252"/>
        </w:trPr>
        <w:tc>
          <w:tcPr>
            <w:tcW w:w="1555" w:type="dxa"/>
            <w:gridSpan w:val="9"/>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line="270" w:lineRule="exact"/>
              <w:jc w:val="center"/>
              <w:rPr>
                <w:rFonts w:cs="B Lotus" w:hint="cs"/>
                <w:b/>
                <w:bCs/>
                <w:color w:val="CC0000"/>
                <w:position w:val="4"/>
                <w:sz w:val="24"/>
                <w:szCs w:val="24"/>
              </w:rPr>
            </w:pPr>
            <w:r w:rsidRPr="0016437B">
              <w:rPr>
                <w:rFonts w:cs="B Lotus" w:hint="cs"/>
                <w:b/>
                <w:bCs/>
                <w:color w:val="CC0000"/>
                <w:position w:val="4"/>
                <w:sz w:val="24"/>
                <w:szCs w:val="24"/>
                <w:rtl/>
              </w:rPr>
              <w:t>هر کس به شما بفهماند که او شما را به خاطر خدا دوست دارد</w:t>
            </w:r>
          </w:p>
        </w:tc>
        <w:tc>
          <w:tcPr>
            <w:tcW w:w="6508" w:type="dxa"/>
            <w:gridSpan w:val="7"/>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line="270" w:lineRule="exact"/>
              <w:jc w:val="both"/>
              <w:rPr>
                <w:rFonts w:cs="B Lotus"/>
                <w:position w:val="4"/>
                <w:sz w:val="24"/>
                <w:szCs w:val="24"/>
              </w:rPr>
            </w:pPr>
            <w:r w:rsidRPr="00DC0C1D">
              <w:rPr>
                <w:rFonts w:cs="B Lotus" w:hint="cs"/>
                <w:position w:val="4"/>
                <w:sz w:val="24"/>
                <w:szCs w:val="24"/>
                <w:rtl/>
              </w:rPr>
              <w:t>از انس</w:t>
            </w:r>
            <w:r w:rsidRPr="00DC0C1D">
              <w:rPr>
                <w:rFonts w:cs="CTraditional Arabic" w:hint="cs"/>
                <w:position w:val="4"/>
                <w:sz w:val="24"/>
                <w:szCs w:val="24"/>
                <w:rtl/>
              </w:rPr>
              <w:t>س</w:t>
            </w:r>
            <w:r w:rsidRPr="00DC0C1D">
              <w:rPr>
                <w:rFonts w:cs="B Lotus" w:hint="cs"/>
                <w:position w:val="4"/>
                <w:sz w:val="24"/>
                <w:szCs w:val="24"/>
                <w:rtl/>
              </w:rPr>
              <w:t xml:space="preserve"> روايت شده که مردي نزد پيامبر</w:t>
            </w:r>
            <w:r w:rsidRPr="00DC0C1D">
              <w:rPr>
                <w:rFonts w:cs="CTraditional Arabic" w:hint="cs"/>
                <w:position w:val="4"/>
                <w:sz w:val="28"/>
                <w:szCs w:val="28"/>
                <w:rtl/>
              </w:rPr>
              <w:t>ص</w:t>
            </w:r>
            <w:r w:rsidRPr="00DC0C1D">
              <w:rPr>
                <w:rFonts w:cs="B Lotus" w:hint="cs"/>
                <w:position w:val="4"/>
                <w:sz w:val="28"/>
                <w:szCs w:val="28"/>
                <w:rtl/>
              </w:rPr>
              <w:t xml:space="preserve"> </w:t>
            </w:r>
            <w:r w:rsidRPr="00DC0C1D">
              <w:rPr>
                <w:rFonts w:cs="B Lotus" w:hint="cs"/>
                <w:position w:val="4"/>
                <w:sz w:val="24"/>
                <w:szCs w:val="24"/>
                <w:rtl/>
              </w:rPr>
              <w:t>بود و مردي (از آنجا) گذشت و گفت: اي رسول الله! من آن مرد را دوست دارم. پيامبر</w:t>
            </w:r>
            <w:r w:rsidRPr="00DC0C1D">
              <w:rPr>
                <w:rFonts w:cs="CTraditional Arabic" w:hint="cs"/>
                <w:position w:val="4"/>
                <w:sz w:val="28"/>
                <w:szCs w:val="28"/>
                <w:rtl/>
              </w:rPr>
              <w:t>ص</w:t>
            </w:r>
            <w:r w:rsidRPr="00DC0C1D">
              <w:rPr>
                <w:rFonts w:cs="B Lotus" w:hint="cs"/>
                <w:position w:val="4"/>
                <w:sz w:val="28"/>
                <w:szCs w:val="28"/>
                <w:rtl/>
              </w:rPr>
              <w:t xml:space="preserve"> </w:t>
            </w:r>
            <w:r w:rsidRPr="00DC0C1D">
              <w:rPr>
                <w:rFonts w:cs="B Lotus" w:hint="cs"/>
                <w:position w:val="4"/>
                <w:sz w:val="24"/>
                <w:szCs w:val="24"/>
                <w:rtl/>
              </w:rPr>
              <w:t>فرمود: « آيا آن را به او خبر داده</w:t>
            </w:r>
            <w:r w:rsidRPr="00DC0C1D">
              <w:rPr>
                <w:position w:val="4"/>
                <w:sz w:val="24"/>
                <w:szCs w:val="24"/>
                <w:rtl/>
              </w:rPr>
              <w:t>⁭</w:t>
            </w:r>
            <w:r w:rsidRPr="00DC0C1D">
              <w:rPr>
                <w:rFonts w:cs="B Lotus" w:hint="cs"/>
                <w:position w:val="4"/>
                <w:sz w:val="24"/>
                <w:szCs w:val="24"/>
                <w:rtl/>
              </w:rPr>
              <w:t xml:space="preserve">اي؟» گفت: نه، فرمود: «به او خبر بده»، پس مرد به او رسيد و گفت: </w:t>
            </w:r>
            <w:r w:rsidRPr="00DC0C1D">
              <w:rPr>
                <w:rFonts w:cs="AL-Hotham" w:hint="cs"/>
                <w:position w:val="4"/>
                <w:sz w:val="24"/>
                <w:szCs w:val="24"/>
                <w:rtl/>
              </w:rPr>
              <w:t xml:space="preserve">« </w:t>
            </w:r>
            <w:r w:rsidRPr="00DC0C1D">
              <w:rPr>
                <w:rFonts w:cs="KFGQPC Uthman Taha Naskh" w:hint="cs"/>
                <w:color w:val="BC0000"/>
                <w:position w:val="2"/>
                <w:sz w:val="24"/>
                <w:szCs w:val="24"/>
                <w:rtl/>
              </w:rPr>
              <w:t>إنّي أحبك في الله</w:t>
            </w:r>
            <w:r>
              <w:rPr>
                <w:rFonts w:cs="KFGQPC Uthman Taha Naskh" w:hint="cs"/>
                <w:color w:val="BC0000"/>
                <w:position w:val="2"/>
                <w:sz w:val="24"/>
                <w:szCs w:val="24"/>
                <w:rtl/>
              </w:rPr>
              <w:t xml:space="preserve"> </w:t>
            </w:r>
            <w:r w:rsidRPr="00DC0C1D">
              <w:rPr>
                <w:rFonts w:cs="AL-Hotham" w:hint="cs"/>
                <w:position w:val="4"/>
                <w:sz w:val="24"/>
                <w:szCs w:val="24"/>
                <w:rtl/>
              </w:rPr>
              <w:t>»</w:t>
            </w:r>
            <w:r w:rsidRPr="00DC0C1D">
              <w:rPr>
                <w:rFonts w:cs="B Lotus" w:hint="cs"/>
                <w:position w:val="4"/>
                <w:sz w:val="24"/>
                <w:szCs w:val="24"/>
                <w:rtl/>
              </w:rPr>
              <w:t xml:space="preserve"> (من شما را به خاطر الله دوست دارم) مرد گفت: «</w:t>
            </w:r>
            <w:r w:rsidRPr="00DC0C1D">
              <w:rPr>
                <w:rFonts w:cs="KFGQPC Uthman Taha Naskh" w:hint="cs"/>
                <w:color w:val="BC0000"/>
                <w:position w:val="2"/>
                <w:sz w:val="24"/>
                <w:szCs w:val="24"/>
                <w:rtl/>
              </w:rPr>
              <w:t>أحبك الذي أحببتني له</w:t>
            </w:r>
            <w:r w:rsidRPr="00DC0C1D">
              <w:rPr>
                <w:rFonts w:cs="B Lotus" w:hint="cs"/>
                <w:position w:val="4"/>
                <w:sz w:val="24"/>
                <w:szCs w:val="24"/>
                <w:rtl/>
              </w:rPr>
              <w:t>» (دوست بدارد تو را آن ذاتی</w:t>
            </w:r>
            <w:r w:rsidRPr="00DC0C1D">
              <w:rPr>
                <w:rFonts w:cs="Times New Roman" w:hint="cs"/>
                <w:position w:val="4"/>
                <w:sz w:val="24"/>
                <w:szCs w:val="24"/>
                <w:rtl/>
              </w:rPr>
              <w:t>⁭</w:t>
            </w:r>
            <w:r w:rsidRPr="00DC0C1D">
              <w:rPr>
                <w:rFonts w:cs="B Lotus" w:hint="cs"/>
                <w:position w:val="4"/>
                <w:sz w:val="24"/>
                <w:szCs w:val="24"/>
                <w:rtl/>
              </w:rPr>
              <w:t>که مرا به</w:t>
            </w:r>
            <w:r w:rsidRPr="00DC0C1D">
              <w:rPr>
                <w:rFonts w:cs="Times New Roman" w:hint="cs"/>
                <w:position w:val="4"/>
                <w:sz w:val="24"/>
                <w:szCs w:val="24"/>
                <w:rtl/>
              </w:rPr>
              <w:t>⁭</w:t>
            </w:r>
            <w:r w:rsidRPr="00DC0C1D">
              <w:rPr>
                <w:rFonts w:cs="B Lotus" w:hint="cs"/>
                <w:position w:val="4"/>
                <w:sz w:val="24"/>
                <w:szCs w:val="24"/>
                <w:rtl/>
              </w:rPr>
              <w:t>خاطر او دوست داشته</w:t>
            </w:r>
            <w:r w:rsidRPr="00DC0C1D">
              <w:rPr>
                <w:rFonts w:cs="Times New Roman" w:hint="cs"/>
                <w:position w:val="4"/>
                <w:sz w:val="24"/>
                <w:szCs w:val="24"/>
                <w:rtl/>
              </w:rPr>
              <w:t>⁭</w:t>
            </w:r>
            <w:r w:rsidRPr="00DC0C1D">
              <w:rPr>
                <w:rFonts w:cs="B Lotus" w:hint="cs"/>
                <w:position w:val="4"/>
                <w:sz w:val="24"/>
                <w:szCs w:val="24"/>
                <w:rtl/>
              </w:rPr>
              <w:t>ای</w:t>
            </w:r>
            <w:r>
              <w:rPr>
                <w:rFonts w:cs="B Lotus" w:hint="cs"/>
                <w:spacing w:val="-2"/>
                <w:position w:val="4"/>
                <w:sz w:val="24"/>
                <w:szCs w:val="24"/>
                <w:rtl/>
              </w:rPr>
              <w:t>)</w:t>
            </w:r>
            <w:r w:rsidRPr="0016437B">
              <w:rPr>
                <w:rFonts w:cs="B Lotus" w:hint="cs"/>
                <w:spacing w:val="-2"/>
                <w:position w:val="4"/>
                <w:sz w:val="24"/>
                <w:szCs w:val="24"/>
                <w:rtl/>
              </w:rPr>
              <w:t>.</w:t>
            </w:r>
          </w:p>
        </w:tc>
      </w:tr>
      <w:tr w:rsidR="00993F97" w:rsidRPr="0016437B" w:rsidTr="009430DD">
        <w:tblPrEx>
          <w:tblCellMar>
            <w:top w:w="0" w:type="dxa"/>
            <w:bottom w:w="0" w:type="dxa"/>
          </w:tblCellMar>
        </w:tblPrEx>
        <w:trPr>
          <w:trHeight w:val="252"/>
        </w:trPr>
        <w:tc>
          <w:tcPr>
            <w:tcW w:w="1555" w:type="dxa"/>
            <w:gridSpan w:val="9"/>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line="270" w:lineRule="exact"/>
              <w:jc w:val="center"/>
              <w:rPr>
                <w:rFonts w:cs="B Lotus" w:hint="cs"/>
                <w:b/>
                <w:bCs/>
                <w:color w:val="CC0000"/>
                <w:position w:val="4"/>
                <w:sz w:val="24"/>
                <w:szCs w:val="24"/>
              </w:rPr>
            </w:pPr>
            <w:r w:rsidRPr="0016437B">
              <w:rPr>
                <w:rFonts w:cs="B Lotus" w:hint="cs"/>
                <w:b/>
                <w:bCs/>
                <w:color w:val="CC0000"/>
                <w:position w:val="4"/>
                <w:sz w:val="24"/>
                <w:szCs w:val="24"/>
                <w:rtl/>
              </w:rPr>
              <w:t>وقتي بر</w:t>
            </w:r>
            <w:r>
              <w:rPr>
                <w:rFonts w:cs="B Lotus" w:hint="cs"/>
                <w:b/>
                <w:bCs/>
                <w:color w:val="CC0000"/>
                <w:position w:val="4"/>
                <w:sz w:val="24"/>
                <w:szCs w:val="24"/>
                <w:rtl/>
              </w:rPr>
              <w:t>ا</w:t>
            </w:r>
            <w:r w:rsidRPr="0016437B">
              <w:rPr>
                <w:rFonts w:cs="B Lotus" w:hint="cs"/>
                <w:b/>
                <w:bCs/>
                <w:color w:val="CC0000"/>
                <w:position w:val="4"/>
                <w:sz w:val="24"/>
                <w:szCs w:val="24"/>
                <w:rtl/>
              </w:rPr>
              <w:t>در مسلمانش عطسه مي‌كند</w:t>
            </w:r>
          </w:p>
        </w:tc>
        <w:tc>
          <w:tcPr>
            <w:tcW w:w="6508" w:type="dxa"/>
            <w:gridSpan w:val="7"/>
            <w:tcBorders>
              <w:top w:val="single" w:sz="4" w:space="0" w:color="auto"/>
              <w:bottom w:val="single" w:sz="4" w:space="0" w:color="auto"/>
              <w:right w:val="single" w:sz="4" w:space="0" w:color="auto"/>
            </w:tcBorders>
            <w:shd w:val="clear" w:color="auto" w:fill="auto"/>
            <w:tcMar>
              <w:left w:w="28" w:type="dxa"/>
              <w:right w:w="28" w:type="dxa"/>
            </w:tcMar>
          </w:tcPr>
          <w:p w:rsidR="00993F97" w:rsidRDefault="00993F97" w:rsidP="009430DD">
            <w:pPr>
              <w:spacing w:line="270" w:lineRule="exact"/>
              <w:jc w:val="both"/>
              <w:rPr>
                <w:rFonts w:cs="B Lotus" w:hint="cs"/>
                <w:position w:val="4"/>
                <w:sz w:val="24"/>
                <w:szCs w:val="24"/>
                <w:rtl/>
                <w:lang w:bidi="fa-IR"/>
              </w:rPr>
            </w:pPr>
            <w:r w:rsidRPr="0016437B">
              <w:rPr>
                <w:rFonts w:cs="B Lotus" w:hint="cs"/>
                <w:position w:val="4"/>
                <w:sz w:val="24"/>
                <w:szCs w:val="24"/>
                <w:rtl/>
              </w:rPr>
              <w:t xml:space="preserve">« هرگاه </w:t>
            </w:r>
            <w:r>
              <w:rPr>
                <w:rFonts w:cs="B Lotus" w:hint="cs"/>
                <w:position w:val="4"/>
                <w:sz w:val="24"/>
                <w:szCs w:val="24"/>
                <w:rtl/>
              </w:rPr>
              <w:t xml:space="preserve">يكي از شما </w:t>
            </w:r>
            <w:r w:rsidRPr="0016437B">
              <w:rPr>
                <w:rFonts w:cs="B Lotus" w:hint="cs"/>
                <w:position w:val="4"/>
                <w:sz w:val="24"/>
                <w:szCs w:val="24"/>
                <w:rtl/>
              </w:rPr>
              <w:t xml:space="preserve">عطسه كرد </w:t>
            </w:r>
            <w:r w:rsidRPr="00DC0C1D">
              <w:rPr>
                <w:rFonts w:cs="KFGQPC Uthman Taha Naskh" w:hint="cs"/>
                <w:color w:val="BC0000"/>
                <w:position w:val="2"/>
                <w:sz w:val="23"/>
                <w:szCs w:val="23"/>
                <w:rtl/>
              </w:rPr>
              <w:t>الحمدالله</w:t>
            </w:r>
            <w:r>
              <w:rPr>
                <w:rFonts w:cs="B Lotus" w:hint="cs"/>
                <w:position w:val="4"/>
                <w:sz w:val="24"/>
                <w:szCs w:val="24"/>
                <w:rtl/>
              </w:rPr>
              <w:t xml:space="preserve"> بگو</w:t>
            </w:r>
            <w:r w:rsidRPr="0016437B">
              <w:rPr>
                <w:rFonts w:cs="B Lotus" w:hint="cs"/>
                <w:position w:val="4"/>
                <w:sz w:val="24"/>
                <w:szCs w:val="24"/>
                <w:rtl/>
              </w:rPr>
              <w:t xml:space="preserve">يد. و </w:t>
            </w:r>
            <w:r>
              <w:rPr>
                <w:rFonts w:cs="B Lotus" w:hint="cs"/>
                <w:position w:val="4"/>
                <w:sz w:val="24"/>
                <w:szCs w:val="24"/>
                <w:rtl/>
              </w:rPr>
              <w:t xml:space="preserve">در مقابل </w:t>
            </w:r>
            <w:r w:rsidRPr="0016437B">
              <w:rPr>
                <w:rFonts w:cs="B Lotus" w:hint="cs"/>
                <w:position w:val="4"/>
                <w:sz w:val="24"/>
                <w:szCs w:val="24"/>
                <w:rtl/>
              </w:rPr>
              <w:t>برادر</w:t>
            </w:r>
            <w:r>
              <w:rPr>
                <w:rFonts w:cs="B Lotus" w:hint="cs"/>
                <w:position w:val="4"/>
                <w:sz w:val="24"/>
                <w:szCs w:val="24"/>
                <w:rtl/>
              </w:rPr>
              <w:t>ش</w:t>
            </w:r>
            <w:r w:rsidRPr="0016437B">
              <w:rPr>
                <w:rFonts w:cs="B Lotus" w:hint="cs"/>
                <w:position w:val="4"/>
                <w:sz w:val="24"/>
                <w:szCs w:val="24"/>
                <w:rtl/>
              </w:rPr>
              <w:t xml:space="preserve"> </w:t>
            </w:r>
            <w:r>
              <w:rPr>
                <w:rFonts w:cs="B Lotus" w:hint="cs"/>
                <w:position w:val="4"/>
                <w:sz w:val="24"/>
                <w:szCs w:val="24"/>
                <w:rtl/>
              </w:rPr>
              <w:t>يا يارش برايش</w:t>
            </w:r>
            <w:r w:rsidRPr="0035579F">
              <w:rPr>
                <w:rFonts w:cs="AL-Hotham" w:hint="cs"/>
                <w:color w:val="BC0000"/>
                <w:spacing w:val="-2"/>
                <w:position w:val="4"/>
                <w:sz w:val="24"/>
                <w:szCs w:val="24"/>
                <w:rtl/>
              </w:rPr>
              <w:t xml:space="preserve"> </w:t>
            </w:r>
            <w:r w:rsidRPr="00DC0C1D">
              <w:rPr>
                <w:rFonts w:cs="KFGQPC Uthman Taha Naskh" w:hint="cs"/>
                <w:color w:val="BC0000"/>
                <w:position w:val="2"/>
                <w:sz w:val="23"/>
                <w:szCs w:val="23"/>
                <w:rtl/>
              </w:rPr>
              <w:t>يرحمك الله</w:t>
            </w:r>
            <w:r w:rsidRPr="0016437B">
              <w:rPr>
                <w:rFonts w:cs="B Lotus" w:hint="cs"/>
                <w:position w:val="4"/>
                <w:sz w:val="24"/>
                <w:szCs w:val="24"/>
                <w:rtl/>
              </w:rPr>
              <w:t xml:space="preserve"> </w:t>
            </w:r>
            <w:r>
              <w:rPr>
                <w:rFonts w:cs="B Lotus" w:hint="cs"/>
                <w:position w:val="4"/>
                <w:sz w:val="24"/>
                <w:szCs w:val="24"/>
                <w:rtl/>
              </w:rPr>
              <w:t>ب</w:t>
            </w:r>
            <w:r>
              <w:rPr>
                <w:rFonts w:cs="B Lotus" w:hint="cs"/>
                <w:position w:val="4"/>
                <w:sz w:val="24"/>
                <w:szCs w:val="24"/>
                <w:rtl/>
                <w:lang w:bidi="fa-IR"/>
              </w:rPr>
              <w:t xml:space="preserve">گوید، </w:t>
            </w:r>
            <w:r w:rsidRPr="0016437B">
              <w:rPr>
                <w:rFonts w:cs="B Lotus" w:hint="cs"/>
                <w:position w:val="4"/>
                <w:sz w:val="24"/>
                <w:szCs w:val="24"/>
                <w:rtl/>
              </w:rPr>
              <w:t xml:space="preserve">و </w:t>
            </w:r>
            <w:r>
              <w:rPr>
                <w:rFonts w:cs="B Lotus" w:hint="cs"/>
                <w:position w:val="4"/>
                <w:sz w:val="24"/>
                <w:szCs w:val="24"/>
                <w:rtl/>
                <w:lang w:bidi="fa-IR"/>
              </w:rPr>
              <w:t>اگر</w:t>
            </w:r>
            <w:r w:rsidRPr="0035579F">
              <w:rPr>
                <w:rFonts w:cs="AL-Hotham" w:hint="cs"/>
                <w:color w:val="BC0000"/>
                <w:spacing w:val="-2"/>
                <w:position w:val="4"/>
                <w:sz w:val="24"/>
                <w:szCs w:val="24"/>
                <w:rtl/>
              </w:rPr>
              <w:t xml:space="preserve"> </w:t>
            </w:r>
            <w:r w:rsidRPr="00DC0C1D">
              <w:rPr>
                <w:rFonts w:cs="KFGQPC Uthman Taha Naskh" w:hint="cs"/>
                <w:color w:val="BC0000"/>
                <w:position w:val="2"/>
                <w:sz w:val="23"/>
                <w:szCs w:val="23"/>
                <w:rtl/>
              </w:rPr>
              <w:t>يرحمك الله</w:t>
            </w:r>
            <w:r>
              <w:rPr>
                <w:rFonts w:cs="B Lotus" w:hint="cs"/>
                <w:position w:val="4"/>
                <w:sz w:val="24"/>
                <w:szCs w:val="24"/>
                <w:rtl/>
                <w:lang w:bidi="fa-IR"/>
              </w:rPr>
              <w:t xml:space="preserve"> گفت برای وی</w:t>
            </w:r>
            <w:r w:rsidRPr="0035579F">
              <w:rPr>
                <w:rFonts w:cs="AL-Hotham" w:hint="cs"/>
                <w:color w:val="BC0000"/>
                <w:spacing w:val="-2"/>
                <w:position w:val="4"/>
                <w:sz w:val="24"/>
                <w:szCs w:val="24"/>
                <w:rtl/>
              </w:rPr>
              <w:t xml:space="preserve"> </w:t>
            </w:r>
            <w:r w:rsidRPr="00DC0C1D">
              <w:rPr>
                <w:rFonts w:cs="KFGQPC Uthman Taha Naskh" w:hint="cs"/>
                <w:color w:val="BC0000"/>
                <w:position w:val="2"/>
                <w:sz w:val="23"/>
                <w:szCs w:val="23"/>
                <w:rtl/>
              </w:rPr>
              <w:t>يهديكم الله ويصلح بالكم</w:t>
            </w:r>
            <w:r>
              <w:rPr>
                <w:rFonts w:cs="B Lotus" w:hint="cs"/>
                <w:position w:val="4"/>
                <w:sz w:val="24"/>
                <w:szCs w:val="24"/>
                <w:rtl/>
                <w:lang w:bidi="fa-IR"/>
              </w:rPr>
              <w:t xml:space="preserve"> بگوید» </w:t>
            </w:r>
          </w:p>
          <w:p w:rsidR="00993F97" w:rsidRPr="0016437B" w:rsidRDefault="00993F97" w:rsidP="009430DD">
            <w:pPr>
              <w:spacing w:line="270" w:lineRule="exact"/>
              <w:jc w:val="both"/>
              <w:rPr>
                <w:rFonts w:cs="B Lotus" w:hint="cs"/>
                <w:position w:val="4"/>
                <w:sz w:val="24"/>
                <w:szCs w:val="24"/>
              </w:rPr>
            </w:pPr>
            <w:r>
              <w:rPr>
                <w:rFonts w:cs="B Lotus" w:hint="cs"/>
                <w:position w:val="4"/>
                <w:sz w:val="24"/>
                <w:szCs w:val="24"/>
                <w:rtl/>
                <w:lang w:bidi="fa-IR"/>
              </w:rPr>
              <w:t>و</w:t>
            </w:r>
            <w:r w:rsidRPr="0016437B">
              <w:rPr>
                <w:rFonts w:cs="B Lotus" w:hint="cs"/>
                <w:position w:val="4"/>
                <w:sz w:val="24"/>
                <w:szCs w:val="24"/>
                <w:rtl/>
              </w:rPr>
              <w:t>هرگاه شخص کافر عطسه کرد و حمد خداوند را نمود به او بگوي</w:t>
            </w:r>
            <w:r>
              <w:rPr>
                <w:rFonts w:cs="B Lotus" w:hint="cs"/>
                <w:position w:val="4"/>
                <w:sz w:val="24"/>
                <w:szCs w:val="24"/>
                <w:rtl/>
              </w:rPr>
              <w:t>ي</w:t>
            </w:r>
            <w:r w:rsidRPr="0016437B">
              <w:rPr>
                <w:rFonts w:cs="B Lotus" w:hint="cs"/>
                <w:position w:val="4"/>
                <w:sz w:val="24"/>
                <w:szCs w:val="24"/>
                <w:rtl/>
              </w:rPr>
              <w:t xml:space="preserve">د: </w:t>
            </w:r>
            <w:r w:rsidRPr="00DC0C1D">
              <w:rPr>
                <w:rFonts w:cs="KFGQPC Uthman Taha Naskh" w:hint="cs"/>
                <w:color w:val="BC0000"/>
                <w:position w:val="2"/>
                <w:sz w:val="23"/>
                <w:szCs w:val="23"/>
                <w:rtl/>
              </w:rPr>
              <w:t>يهديكم الله</w:t>
            </w:r>
            <w:r w:rsidRPr="0016437B">
              <w:rPr>
                <w:rFonts w:cs="B Lotus" w:hint="cs"/>
                <w:position w:val="4"/>
                <w:sz w:val="24"/>
                <w:szCs w:val="24"/>
                <w:rtl/>
              </w:rPr>
              <w:t xml:space="preserve"> (</w:t>
            </w:r>
            <w:r>
              <w:rPr>
                <w:rFonts w:cs="B Lotus" w:hint="cs"/>
                <w:position w:val="4"/>
                <w:sz w:val="24"/>
                <w:szCs w:val="24"/>
                <w:rtl/>
              </w:rPr>
              <w:t>الله</w:t>
            </w:r>
            <w:r w:rsidRPr="0016437B">
              <w:rPr>
                <w:rFonts w:cs="B Lotus" w:hint="cs"/>
                <w:position w:val="4"/>
                <w:sz w:val="24"/>
                <w:szCs w:val="24"/>
                <w:rtl/>
              </w:rPr>
              <w:t xml:space="preserve"> شما را هدايت فرمايد) و به او نگوي</w:t>
            </w:r>
            <w:r>
              <w:rPr>
                <w:rFonts w:cs="B Lotus" w:hint="cs"/>
                <w:position w:val="4"/>
                <w:sz w:val="24"/>
                <w:szCs w:val="24"/>
                <w:rtl/>
              </w:rPr>
              <w:t>ي</w:t>
            </w:r>
            <w:r w:rsidRPr="0016437B">
              <w:rPr>
                <w:rFonts w:cs="B Lotus" w:hint="cs"/>
                <w:position w:val="4"/>
                <w:sz w:val="24"/>
                <w:szCs w:val="24"/>
                <w:rtl/>
              </w:rPr>
              <w:t>د</w:t>
            </w:r>
            <w:r>
              <w:rPr>
                <w:rFonts w:cs="B Lotus" w:hint="cs"/>
                <w:position w:val="4"/>
                <w:sz w:val="24"/>
                <w:szCs w:val="24"/>
                <w:rtl/>
              </w:rPr>
              <w:t>:</w:t>
            </w:r>
            <w:r w:rsidRPr="0016437B">
              <w:rPr>
                <w:rFonts w:cs="B Lotus" w:hint="cs"/>
                <w:position w:val="4"/>
                <w:sz w:val="24"/>
                <w:szCs w:val="24"/>
                <w:rtl/>
              </w:rPr>
              <w:t xml:space="preserve"> </w:t>
            </w:r>
            <w:r w:rsidRPr="00DC0C1D">
              <w:rPr>
                <w:rFonts w:cs="KFGQPC Uthman Taha Naskh" w:hint="cs"/>
                <w:color w:val="BC0000"/>
                <w:position w:val="2"/>
                <w:sz w:val="23"/>
                <w:szCs w:val="23"/>
                <w:rtl/>
              </w:rPr>
              <w:t>يرحمك الله</w:t>
            </w:r>
            <w:r w:rsidRPr="0016437B">
              <w:rPr>
                <w:rFonts w:cs="B Lotus" w:hint="cs"/>
                <w:spacing w:val="-2"/>
                <w:position w:val="4"/>
                <w:sz w:val="24"/>
                <w:szCs w:val="24"/>
                <w:rtl/>
              </w:rPr>
              <w:t>».</w:t>
            </w:r>
            <w:r w:rsidRPr="0016437B">
              <w:rPr>
                <w:rFonts w:cs="B Lotus" w:hint="cs"/>
                <w:position w:val="4"/>
                <w:sz w:val="24"/>
                <w:szCs w:val="24"/>
                <w:rtl/>
              </w:rPr>
              <w:t xml:space="preserve"> </w:t>
            </w:r>
          </w:p>
        </w:tc>
      </w:tr>
      <w:tr w:rsidR="00993F97" w:rsidRPr="0016437B" w:rsidTr="009430DD">
        <w:tblPrEx>
          <w:tblCellMar>
            <w:top w:w="0" w:type="dxa"/>
            <w:bottom w:w="0" w:type="dxa"/>
          </w:tblCellMar>
        </w:tblPrEx>
        <w:trPr>
          <w:trHeight w:val="252"/>
        </w:trPr>
        <w:tc>
          <w:tcPr>
            <w:tcW w:w="1118" w:type="dxa"/>
            <w:gridSpan w:val="6"/>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2F3FF2" w:rsidRDefault="00993F97" w:rsidP="009430DD">
            <w:pPr>
              <w:spacing w:line="280" w:lineRule="exact"/>
              <w:jc w:val="center"/>
              <w:rPr>
                <w:rFonts w:cs="B Lotus" w:hint="cs"/>
                <w:b/>
                <w:bCs/>
                <w:color w:val="CC0000"/>
                <w:position w:val="4"/>
                <w:sz w:val="24"/>
                <w:szCs w:val="24"/>
                <w:rtl/>
              </w:rPr>
            </w:pPr>
            <w:r w:rsidRPr="002F3FF2">
              <w:rPr>
                <w:rFonts w:cs="B Lotus" w:hint="cs"/>
                <w:b/>
                <w:bCs/>
                <w:color w:val="CC0000"/>
                <w:position w:val="4"/>
                <w:sz w:val="24"/>
                <w:szCs w:val="24"/>
                <w:rtl/>
              </w:rPr>
              <w:t xml:space="preserve">دعاي رفع مشكل و </w:t>
            </w:r>
            <w:r w:rsidRPr="002F3FF2">
              <w:rPr>
                <w:rFonts w:cs="B Lotus" w:hint="cs"/>
                <w:b/>
                <w:bCs/>
                <w:color w:val="CC0000"/>
                <w:position w:val="4"/>
                <w:sz w:val="24"/>
                <w:szCs w:val="24"/>
                <w:rtl/>
              </w:rPr>
              <w:lastRenderedPageBreak/>
              <w:t>سختي</w:t>
            </w:r>
          </w:p>
        </w:tc>
        <w:tc>
          <w:tcPr>
            <w:tcW w:w="6945" w:type="dxa"/>
            <w:gridSpan w:val="10"/>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line="270" w:lineRule="exact"/>
              <w:jc w:val="both"/>
              <w:rPr>
                <w:rFonts w:cs="AL-Hotham" w:hint="cs"/>
                <w:spacing w:val="-2"/>
                <w:w w:val="95"/>
                <w:position w:val="4"/>
                <w:sz w:val="24"/>
                <w:szCs w:val="24"/>
                <w:rtl/>
              </w:rPr>
            </w:pPr>
            <w:r w:rsidRPr="000F5887">
              <w:rPr>
                <w:rFonts w:cs="AL-Hotham" w:hint="cs"/>
                <w:color w:val="BC0000"/>
                <w:spacing w:val="-2"/>
                <w:w w:val="95"/>
                <w:position w:val="4"/>
                <w:sz w:val="24"/>
                <w:szCs w:val="24"/>
                <w:rtl/>
              </w:rPr>
              <w:lastRenderedPageBreak/>
              <w:t>«</w:t>
            </w:r>
            <w:r w:rsidRPr="00DC0C1D">
              <w:rPr>
                <w:rFonts w:cs="KFGQPC Uthman Taha Naskh"/>
                <w:noProof/>
                <w:position w:val="2"/>
                <w:sz w:val="23"/>
                <w:szCs w:val="23"/>
                <w:rtl/>
              </w:rPr>
              <w:t>لا إِلَ</w:t>
            </w:r>
            <w:r>
              <w:rPr>
                <w:rFonts w:cs="KFGQPC Uthman Taha Naskh"/>
                <w:noProof/>
                <w:position w:val="2"/>
                <w:sz w:val="23"/>
                <w:szCs w:val="23"/>
                <w:rtl/>
              </w:rPr>
              <w:t>هَ إِلا الل</w:t>
            </w:r>
            <w:r>
              <w:rPr>
                <w:rFonts w:cs="KFGQPC Uthman Taha Naskh" w:hint="cs"/>
                <w:noProof/>
                <w:position w:val="2"/>
                <w:sz w:val="23"/>
                <w:szCs w:val="23"/>
                <w:rtl/>
              </w:rPr>
              <w:t>ه</w:t>
            </w:r>
            <w:r w:rsidRPr="00DC0C1D">
              <w:rPr>
                <w:rFonts w:cs="KFGQPC Uthman Taha Naskh"/>
                <w:noProof/>
                <w:position w:val="2"/>
                <w:sz w:val="23"/>
                <w:szCs w:val="23"/>
                <w:rtl/>
              </w:rPr>
              <w:t xml:space="preserve"> الْعَظِيمُ الْحَلِيمُ</w:t>
            </w:r>
            <w:r w:rsidRPr="00DC0C1D">
              <w:rPr>
                <w:rFonts w:cs="KFGQPC Uthman Taha Naskh" w:hint="cs"/>
                <w:noProof/>
                <w:position w:val="2"/>
                <w:sz w:val="23"/>
                <w:szCs w:val="23"/>
                <w:rtl/>
              </w:rPr>
              <w:t>،</w:t>
            </w:r>
            <w:r>
              <w:rPr>
                <w:rFonts w:cs="KFGQPC Uthman Taha Naskh"/>
                <w:noProof/>
                <w:position w:val="2"/>
                <w:sz w:val="23"/>
                <w:szCs w:val="23"/>
                <w:rtl/>
              </w:rPr>
              <w:t xml:space="preserve"> لا إِلَهَ إِلا الل</w:t>
            </w:r>
            <w:r>
              <w:rPr>
                <w:rFonts w:cs="KFGQPC Uthman Taha Naskh" w:hint="cs"/>
                <w:noProof/>
                <w:position w:val="2"/>
                <w:sz w:val="23"/>
                <w:szCs w:val="23"/>
                <w:rtl/>
              </w:rPr>
              <w:t>ه</w:t>
            </w:r>
            <w:r w:rsidRPr="00DC0C1D">
              <w:rPr>
                <w:rFonts w:cs="KFGQPC Uthman Taha Naskh"/>
                <w:noProof/>
                <w:position w:val="2"/>
                <w:sz w:val="23"/>
                <w:szCs w:val="23"/>
                <w:rtl/>
              </w:rPr>
              <w:t xml:space="preserve"> رَبُّ الْعَرْشِ الْعَظِيمِ</w:t>
            </w:r>
            <w:r w:rsidRPr="00DC0C1D">
              <w:rPr>
                <w:rFonts w:cs="KFGQPC Uthman Taha Naskh" w:hint="cs"/>
                <w:noProof/>
                <w:position w:val="2"/>
                <w:sz w:val="23"/>
                <w:szCs w:val="23"/>
                <w:rtl/>
              </w:rPr>
              <w:t>،</w:t>
            </w:r>
            <w:r>
              <w:rPr>
                <w:rFonts w:cs="KFGQPC Uthman Taha Naskh"/>
                <w:noProof/>
                <w:position w:val="2"/>
                <w:sz w:val="23"/>
                <w:szCs w:val="23"/>
                <w:rtl/>
              </w:rPr>
              <w:t xml:space="preserve"> لا إِلَهَ إِلا الل</w:t>
            </w:r>
            <w:r>
              <w:rPr>
                <w:rFonts w:cs="KFGQPC Uthman Taha Naskh" w:hint="cs"/>
                <w:noProof/>
                <w:position w:val="2"/>
                <w:sz w:val="23"/>
                <w:szCs w:val="23"/>
                <w:rtl/>
              </w:rPr>
              <w:t>ه</w:t>
            </w:r>
            <w:r w:rsidRPr="00DC0C1D">
              <w:rPr>
                <w:rFonts w:cs="KFGQPC Uthman Taha Naskh"/>
                <w:noProof/>
                <w:position w:val="2"/>
                <w:sz w:val="23"/>
                <w:szCs w:val="23"/>
                <w:rtl/>
              </w:rPr>
              <w:t xml:space="preserve"> رَبُّ السَّمَوَاتِ وَرَبُّ الأَرْضِ وَرَبُّ الْعَرْشِ الْكَرِيمِ</w:t>
            </w:r>
            <w:r w:rsidRPr="000F5887">
              <w:rPr>
                <w:rFonts w:cs="AL-Hotham" w:hint="cs"/>
                <w:color w:val="BC0000"/>
                <w:spacing w:val="-2"/>
                <w:w w:val="95"/>
                <w:position w:val="4"/>
                <w:sz w:val="24"/>
                <w:szCs w:val="24"/>
                <w:rtl/>
              </w:rPr>
              <w:t>»</w:t>
            </w:r>
            <w:r w:rsidRPr="000F5887">
              <w:rPr>
                <w:rFonts w:cs="AL-Hotham"/>
                <w:color w:val="BC0000"/>
                <w:spacing w:val="-2"/>
                <w:w w:val="95"/>
                <w:position w:val="4"/>
                <w:sz w:val="24"/>
                <w:szCs w:val="24"/>
                <w:rtl/>
              </w:rPr>
              <w:t xml:space="preserve"> </w:t>
            </w:r>
            <w:r w:rsidRPr="000F5887">
              <w:rPr>
                <w:rFonts w:cs="AL-Hotham" w:hint="cs"/>
                <w:color w:val="BC0000"/>
                <w:spacing w:val="-2"/>
                <w:w w:val="95"/>
                <w:position w:val="4"/>
                <w:sz w:val="24"/>
                <w:szCs w:val="24"/>
                <w:rtl/>
              </w:rPr>
              <w:t>«</w:t>
            </w:r>
            <w:r w:rsidRPr="00DC0C1D">
              <w:rPr>
                <w:rFonts w:cs="KFGQPC Uthman Taha Naskh" w:hint="cs"/>
                <w:noProof/>
                <w:position w:val="2"/>
                <w:sz w:val="23"/>
                <w:szCs w:val="23"/>
                <w:rtl/>
              </w:rPr>
              <w:t>ا</w:t>
            </w:r>
            <w:r>
              <w:rPr>
                <w:rFonts w:cs="KFGQPC Uthman Taha Naskh"/>
                <w:noProof/>
                <w:position w:val="2"/>
                <w:sz w:val="23"/>
                <w:szCs w:val="23"/>
                <w:rtl/>
              </w:rPr>
              <w:t>لل</w:t>
            </w:r>
            <w:r>
              <w:rPr>
                <w:rFonts w:cs="KFGQPC Uthman Taha Naskh" w:hint="cs"/>
                <w:noProof/>
                <w:position w:val="2"/>
                <w:sz w:val="23"/>
                <w:szCs w:val="23"/>
                <w:rtl/>
              </w:rPr>
              <w:t>ه</w:t>
            </w:r>
            <w:r w:rsidRPr="00DC0C1D">
              <w:rPr>
                <w:rFonts w:cs="KFGQPC Uthman Taha Naskh"/>
                <w:noProof/>
                <w:position w:val="2"/>
                <w:sz w:val="23"/>
                <w:szCs w:val="23"/>
                <w:rtl/>
              </w:rPr>
              <w:t xml:space="preserve"> </w:t>
            </w:r>
            <w:r w:rsidRPr="00DC0C1D">
              <w:rPr>
                <w:rFonts w:cs="KFGQPC Uthman Taha Naskh" w:hint="cs"/>
                <w:noProof/>
                <w:position w:val="2"/>
                <w:sz w:val="23"/>
                <w:szCs w:val="23"/>
                <w:rtl/>
              </w:rPr>
              <w:t>ا</w:t>
            </w:r>
            <w:r>
              <w:rPr>
                <w:rFonts w:cs="KFGQPC Uthman Taha Naskh"/>
                <w:noProof/>
                <w:position w:val="2"/>
                <w:sz w:val="23"/>
                <w:szCs w:val="23"/>
                <w:rtl/>
              </w:rPr>
              <w:t>لل</w:t>
            </w:r>
            <w:r>
              <w:rPr>
                <w:rFonts w:cs="KFGQPC Uthman Taha Naskh" w:hint="cs"/>
                <w:noProof/>
                <w:position w:val="2"/>
                <w:sz w:val="23"/>
                <w:szCs w:val="23"/>
                <w:rtl/>
              </w:rPr>
              <w:t>ه</w:t>
            </w:r>
            <w:r w:rsidRPr="00DC0C1D">
              <w:rPr>
                <w:rFonts w:cs="KFGQPC Uthman Taha Naskh"/>
                <w:noProof/>
                <w:position w:val="2"/>
                <w:sz w:val="23"/>
                <w:szCs w:val="23"/>
                <w:rtl/>
              </w:rPr>
              <w:t xml:space="preserve"> رَبِّي</w:t>
            </w:r>
            <w:r w:rsidRPr="00DC0C1D">
              <w:rPr>
                <w:rFonts w:cs="KFGQPC Uthman Taha Naskh" w:hint="cs"/>
                <w:noProof/>
                <w:position w:val="2"/>
                <w:sz w:val="23"/>
                <w:szCs w:val="23"/>
                <w:rtl/>
              </w:rPr>
              <w:t>،</w:t>
            </w:r>
            <w:r w:rsidRPr="00DC0C1D">
              <w:rPr>
                <w:rFonts w:cs="KFGQPC Uthman Taha Naskh"/>
                <w:noProof/>
                <w:position w:val="2"/>
                <w:sz w:val="23"/>
                <w:szCs w:val="23"/>
                <w:rtl/>
              </w:rPr>
              <w:t xml:space="preserve"> لا أُشْرِكُ بِهِ شَيْئًا</w:t>
            </w:r>
            <w:r w:rsidRPr="000F5887">
              <w:rPr>
                <w:rFonts w:cs="AL-Hotham" w:hint="cs"/>
                <w:color w:val="BC0000"/>
                <w:spacing w:val="-2"/>
                <w:w w:val="95"/>
                <w:position w:val="4"/>
                <w:sz w:val="24"/>
                <w:szCs w:val="24"/>
                <w:rtl/>
              </w:rPr>
              <w:t>» «</w:t>
            </w:r>
            <w:r w:rsidRPr="00DC0C1D">
              <w:rPr>
                <w:rFonts w:cs="KFGQPC Uthman Taha Naskh" w:hint="cs"/>
                <w:noProof/>
                <w:position w:val="2"/>
                <w:sz w:val="23"/>
                <w:szCs w:val="23"/>
                <w:rtl/>
              </w:rPr>
              <w:t>يَا حَيُّ يا قَيْومُ برحمتكَ أسْتَغِيثُ</w:t>
            </w:r>
            <w:r w:rsidRPr="000F5887">
              <w:rPr>
                <w:rFonts w:cs="AL-Hotham" w:hint="cs"/>
                <w:color w:val="BC0000"/>
                <w:spacing w:val="-2"/>
                <w:w w:val="95"/>
                <w:position w:val="4"/>
                <w:sz w:val="24"/>
                <w:szCs w:val="24"/>
                <w:rtl/>
              </w:rPr>
              <w:t>» «</w:t>
            </w:r>
            <w:r w:rsidRPr="00DC0C1D">
              <w:rPr>
                <w:rFonts w:cs="KFGQPC Uthman Taha Naskh" w:hint="cs"/>
                <w:noProof/>
                <w:position w:val="2"/>
                <w:sz w:val="23"/>
                <w:szCs w:val="23"/>
                <w:rtl/>
              </w:rPr>
              <w:t>سبحَان الله الَعَظِيم</w:t>
            </w:r>
            <w:r w:rsidRPr="000F5887">
              <w:rPr>
                <w:rFonts w:cs="AL-Hotham" w:hint="cs"/>
                <w:color w:val="BC0000"/>
                <w:spacing w:val="-2"/>
                <w:w w:val="95"/>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5"/>
            </w:r>
            <w:r w:rsidRPr="00753F85">
              <w:rPr>
                <w:rFonts w:cs="B Lotus" w:hint="cs"/>
                <w:color w:val="CC0000"/>
                <w:spacing w:val="-4"/>
                <w:w w:val="93"/>
                <w:position w:val="4"/>
                <w:sz w:val="26"/>
                <w:szCs w:val="26"/>
                <w:vertAlign w:val="superscript"/>
                <w:rtl/>
              </w:rPr>
              <w:t>)</w:t>
            </w:r>
            <w:r w:rsidRPr="0016437B">
              <w:rPr>
                <w:rFonts w:cs="AL-Hotham" w:hint="cs"/>
                <w:spacing w:val="-2"/>
                <w:w w:val="95"/>
                <w:position w:val="4"/>
                <w:sz w:val="24"/>
                <w:szCs w:val="24"/>
                <w:rtl/>
              </w:rPr>
              <w:t>.</w:t>
            </w:r>
          </w:p>
        </w:tc>
      </w:tr>
      <w:tr w:rsidR="00993F97" w:rsidRPr="0016437B" w:rsidTr="009430DD">
        <w:tblPrEx>
          <w:tblCellMar>
            <w:top w:w="0" w:type="dxa"/>
            <w:bottom w:w="0" w:type="dxa"/>
          </w:tblCellMar>
        </w:tblPrEx>
        <w:trPr>
          <w:trHeight w:val="252"/>
        </w:trPr>
        <w:tc>
          <w:tcPr>
            <w:tcW w:w="1656" w:type="dxa"/>
            <w:gridSpan w:val="10"/>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lastRenderedPageBreak/>
              <w:t>دعاي عليه دشمنان</w:t>
            </w:r>
          </w:p>
        </w:tc>
        <w:tc>
          <w:tcPr>
            <w:tcW w:w="6407" w:type="dxa"/>
            <w:gridSpan w:val="6"/>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line="270" w:lineRule="exact"/>
              <w:jc w:val="both"/>
              <w:rPr>
                <w:rFonts w:cs="AL-Hotham" w:hint="cs"/>
                <w:noProof/>
                <w:position w:val="4"/>
                <w:sz w:val="24"/>
                <w:szCs w:val="24"/>
                <w:rtl/>
              </w:rPr>
            </w:pPr>
            <w:r w:rsidRPr="000F5887">
              <w:rPr>
                <w:rFonts w:cs="AL-Hotham"/>
                <w:noProof/>
                <w:color w:val="BC0000"/>
                <w:position w:val="4"/>
                <w:sz w:val="24"/>
                <w:szCs w:val="24"/>
                <w:rtl/>
              </w:rPr>
              <w:t>«</w:t>
            </w:r>
            <w:r w:rsidRPr="002F3FF2">
              <w:rPr>
                <w:rFonts w:cs="KFGQPC Uthman Taha Naskh"/>
                <w:noProof/>
                <w:position w:val="4"/>
                <w:sz w:val="23"/>
                <w:szCs w:val="23"/>
                <w:rtl/>
              </w:rPr>
              <w:t>اللَّهُمَّ مُجْرِيَ السَّحَابِ مُنْزِلَ الْكِتَابِ سَرِيعَ الْحِسَابِ اهْزِمْ الأَحْزَابَ اللَّهُمَّ اهْزِمْهُمْ وَزَلْزِلْهُمْ</w:t>
            </w:r>
            <w:r w:rsidRPr="000F5887">
              <w:rPr>
                <w:rFonts w:cs="AL-Hotham"/>
                <w:noProof/>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6"/>
            </w:r>
            <w:r w:rsidRPr="00753F85">
              <w:rPr>
                <w:rFonts w:cs="B Lotus" w:hint="cs"/>
                <w:color w:val="CC0000"/>
                <w:spacing w:val="-4"/>
                <w:w w:val="93"/>
                <w:position w:val="4"/>
                <w:sz w:val="26"/>
                <w:szCs w:val="26"/>
                <w:vertAlign w:val="superscript"/>
                <w:rtl/>
              </w:rPr>
              <w:t>)</w:t>
            </w:r>
          </w:p>
        </w:tc>
      </w:tr>
      <w:tr w:rsidR="00993F97" w:rsidRPr="0016437B" w:rsidTr="009430DD">
        <w:tblPrEx>
          <w:tblCellMar>
            <w:top w:w="0" w:type="dxa"/>
            <w:bottom w:w="0" w:type="dxa"/>
          </w:tblCellMar>
        </w:tblPrEx>
        <w:trPr>
          <w:cantSplit/>
          <w:trHeight w:val="782"/>
        </w:trPr>
        <w:tc>
          <w:tcPr>
            <w:tcW w:w="1193" w:type="dxa"/>
            <w:gridSpan w:val="8"/>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Default="00993F97" w:rsidP="009430DD">
            <w:pPr>
              <w:spacing w:beforeLines="20" w:afterLines="20" w:line="270" w:lineRule="exact"/>
              <w:jc w:val="center"/>
              <w:rPr>
                <w:rFonts w:cs="B Lotus" w:hint="cs"/>
                <w:b/>
                <w:bCs/>
                <w:color w:val="CC0000"/>
                <w:position w:val="4"/>
                <w:sz w:val="24"/>
                <w:szCs w:val="24"/>
                <w:rtl/>
              </w:rPr>
            </w:pPr>
            <w:r w:rsidRPr="00A46F6C">
              <w:rPr>
                <w:rFonts w:cs="B Lotus" w:hint="cs"/>
                <w:b/>
                <w:bCs/>
                <w:color w:val="CC0000"/>
                <w:position w:val="4"/>
                <w:sz w:val="24"/>
                <w:szCs w:val="24"/>
                <w:rtl/>
              </w:rPr>
              <w:t>از خواب شب</w:t>
            </w:r>
          </w:p>
          <w:p w:rsidR="00993F97" w:rsidRPr="00A46F6C" w:rsidRDefault="00993F97" w:rsidP="009430DD">
            <w:pPr>
              <w:spacing w:beforeLines="20" w:afterLines="20" w:line="270" w:lineRule="exact"/>
              <w:jc w:val="center"/>
              <w:rPr>
                <w:rFonts w:cs="Times New Roman" w:hint="cs"/>
                <w:b/>
                <w:bCs/>
                <w:color w:val="CC0000"/>
                <w:position w:val="4"/>
                <w:sz w:val="22"/>
                <w:szCs w:val="22"/>
                <w:rtl/>
                <w:lang w:bidi="fa-IR"/>
              </w:rPr>
            </w:pPr>
            <w:r w:rsidRPr="00A46F6C">
              <w:rPr>
                <w:rFonts w:cs="B Lotus" w:hint="cs"/>
                <w:b/>
                <w:bCs/>
                <w:color w:val="CC0000"/>
                <w:position w:val="4"/>
                <w:sz w:val="24"/>
                <w:szCs w:val="24"/>
                <w:rtl/>
              </w:rPr>
              <w:t>بیدار شدن</w:t>
            </w:r>
          </w:p>
        </w:tc>
        <w:tc>
          <w:tcPr>
            <w:tcW w:w="6870" w:type="dxa"/>
            <w:gridSpan w:val="8"/>
            <w:tcBorders>
              <w:top w:val="single" w:sz="4" w:space="0" w:color="auto"/>
              <w:bottom w:val="single" w:sz="4" w:space="0" w:color="auto"/>
              <w:right w:val="single" w:sz="4" w:space="0" w:color="auto"/>
            </w:tcBorders>
            <w:shd w:val="clear" w:color="auto" w:fill="FBD4B4"/>
            <w:tcMar>
              <w:left w:w="28" w:type="dxa"/>
              <w:right w:w="28" w:type="dxa"/>
            </w:tcMar>
            <w:vAlign w:val="center"/>
          </w:tcPr>
          <w:p w:rsidR="00993F97" w:rsidRPr="00E9413F" w:rsidRDefault="00993F97" w:rsidP="009430DD">
            <w:pPr>
              <w:spacing w:line="286" w:lineRule="exact"/>
              <w:jc w:val="both"/>
              <w:rPr>
                <w:rFonts w:ascii="Arial" w:hAnsi="Arial" w:cs="AL-Hotham"/>
                <w:color w:val="auto"/>
                <w:spacing w:val="-2"/>
                <w:position w:val="4"/>
                <w:sz w:val="22"/>
                <w:szCs w:val="22"/>
                <w:rtl/>
              </w:rPr>
            </w:pPr>
            <w:r w:rsidRPr="00E16899">
              <w:rPr>
                <w:rFonts w:cs="B Lotus" w:hint="cs"/>
                <w:position w:val="4"/>
                <w:sz w:val="24"/>
                <w:szCs w:val="24"/>
                <w:rtl/>
              </w:rPr>
              <w:t>هرکس شب بیدار شود وآنگاه بگوید:</w:t>
            </w:r>
            <w:r>
              <w:rPr>
                <w:rFonts w:ascii="Arial" w:hAnsi="Arial" w:cs="AL-Hotham" w:hint="cs"/>
                <w:color w:val="auto"/>
                <w:spacing w:val="-2"/>
                <w:position w:val="4"/>
                <w:sz w:val="22"/>
                <w:szCs w:val="22"/>
                <w:rtl/>
              </w:rPr>
              <w:t xml:space="preserve"> </w:t>
            </w:r>
            <w:r>
              <w:rPr>
                <w:rFonts w:ascii="Arial" w:hAnsi="Arial" w:cs="AL-Hotham" w:hint="cs"/>
                <w:color w:val="auto"/>
                <w:spacing w:val="-2"/>
                <w:position w:val="4"/>
                <w:sz w:val="22"/>
                <w:szCs w:val="22"/>
                <w:rtl/>
                <w:lang w:bidi="fa-IR"/>
              </w:rPr>
              <w:t xml:space="preserve">« </w:t>
            </w:r>
            <w:r w:rsidRPr="004133F0">
              <w:rPr>
                <w:rFonts w:cs="KFGQPC Uthman Taha Naskh"/>
                <w:color w:val="C00000"/>
                <w:position w:val="2"/>
                <w:sz w:val="23"/>
                <w:szCs w:val="23"/>
                <w:rtl/>
              </w:rPr>
              <w:t>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إِلَهَ إِل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الل</w:t>
            </w:r>
            <w:r w:rsidRPr="004133F0">
              <w:rPr>
                <w:rFonts w:cs="KFGQPC Uthman Taha Naskh" w:hint="cs"/>
                <w:color w:val="C00000"/>
                <w:position w:val="2"/>
                <w:sz w:val="23"/>
                <w:szCs w:val="23"/>
                <w:rtl/>
              </w:rPr>
              <w:t>ه</w:t>
            </w:r>
            <w:r w:rsidRPr="004133F0">
              <w:rPr>
                <w:rFonts w:cs="KFGQPC Uthman Taha Naskh"/>
                <w:color w:val="C00000"/>
                <w:position w:val="2"/>
                <w:sz w:val="23"/>
                <w:szCs w:val="23"/>
                <w:rtl/>
              </w:rPr>
              <w:t xml:space="preserve"> وَحْدَهُ 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شَرِيكَ لَهُ</w:t>
            </w:r>
            <w:r w:rsidRPr="004133F0">
              <w:rPr>
                <w:rFonts w:cs="KFGQPC Uthman Taha Naskh" w:hint="cs"/>
                <w:color w:val="C00000"/>
                <w:position w:val="2"/>
                <w:sz w:val="23"/>
                <w:szCs w:val="23"/>
                <w:rtl/>
              </w:rPr>
              <w:t>،</w:t>
            </w:r>
            <w:r w:rsidRPr="004133F0">
              <w:rPr>
                <w:rFonts w:cs="KFGQPC Uthman Taha Naskh"/>
                <w:color w:val="C00000"/>
                <w:position w:val="2"/>
                <w:sz w:val="23"/>
                <w:szCs w:val="23"/>
                <w:rtl/>
              </w:rPr>
              <w:t xml:space="preserve"> لَهُ المُلْكُ وَلَهُ الحَمْدُ وَهُوَ عَلَى كُلِّ شَيْءٍ قَدِيرٌ</w:t>
            </w:r>
            <w:r w:rsidRPr="004133F0">
              <w:rPr>
                <w:rFonts w:cs="KFGQPC Uthman Taha Naskh" w:hint="cs"/>
                <w:color w:val="C00000"/>
                <w:position w:val="2"/>
                <w:sz w:val="23"/>
                <w:szCs w:val="23"/>
                <w:rtl/>
              </w:rPr>
              <w:t>،</w:t>
            </w:r>
            <w:r w:rsidRPr="004133F0">
              <w:rPr>
                <w:rFonts w:cs="KFGQPC Uthman Taha Naskh"/>
                <w:color w:val="C00000"/>
                <w:position w:val="2"/>
                <w:sz w:val="23"/>
                <w:szCs w:val="23"/>
                <w:rtl/>
              </w:rPr>
              <w:t xml:space="preserve"> الحَمْدُ لِل</w:t>
            </w:r>
            <w:r w:rsidRPr="004133F0">
              <w:rPr>
                <w:rFonts w:cs="KFGQPC Uthman Taha Naskh" w:hint="cs"/>
                <w:color w:val="C00000"/>
                <w:position w:val="2"/>
                <w:sz w:val="23"/>
                <w:szCs w:val="23"/>
                <w:rtl/>
              </w:rPr>
              <w:t>ه</w:t>
            </w:r>
            <w:r w:rsidRPr="004133F0">
              <w:rPr>
                <w:rFonts w:cs="KFGQPC Uthman Taha Naskh"/>
                <w:color w:val="C00000"/>
                <w:position w:val="2"/>
                <w:sz w:val="23"/>
                <w:szCs w:val="23"/>
                <w:rtl/>
              </w:rPr>
              <w:t xml:space="preserve"> وَسُبْحَانَ الل</w:t>
            </w:r>
            <w:r w:rsidRPr="004133F0">
              <w:rPr>
                <w:rFonts w:cs="KFGQPC Uthman Taha Naskh" w:hint="cs"/>
                <w:color w:val="C00000"/>
                <w:position w:val="2"/>
                <w:sz w:val="23"/>
                <w:szCs w:val="23"/>
                <w:rtl/>
              </w:rPr>
              <w:t>ه</w:t>
            </w:r>
            <w:r w:rsidRPr="004133F0">
              <w:rPr>
                <w:rFonts w:cs="KFGQPC Uthman Taha Naskh"/>
                <w:color w:val="C00000"/>
                <w:position w:val="2"/>
                <w:sz w:val="23"/>
                <w:szCs w:val="23"/>
                <w:rtl/>
              </w:rPr>
              <w:t xml:space="preserve"> وَل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إِلَهَ إِل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الل</w:t>
            </w:r>
            <w:r w:rsidRPr="004133F0">
              <w:rPr>
                <w:rFonts w:cs="KFGQPC Uthman Taha Naskh" w:hint="cs"/>
                <w:color w:val="C00000"/>
                <w:position w:val="2"/>
                <w:sz w:val="23"/>
                <w:szCs w:val="23"/>
                <w:rtl/>
              </w:rPr>
              <w:t>ه</w:t>
            </w:r>
            <w:r w:rsidRPr="004133F0">
              <w:rPr>
                <w:rFonts w:cs="KFGQPC Uthman Taha Naskh"/>
                <w:color w:val="C00000"/>
                <w:position w:val="2"/>
                <w:sz w:val="23"/>
                <w:szCs w:val="23"/>
                <w:rtl/>
              </w:rPr>
              <w:t xml:space="preserve"> </w:t>
            </w:r>
            <w:r w:rsidRPr="004133F0">
              <w:rPr>
                <w:rFonts w:cs="KFGQPC Uthman Taha Naskh" w:hint="cs"/>
                <w:color w:val="C00000"/>
                <w:position w:val="2"/>
                <w:sz w:val="23"/>
                <w:szCs w:val="23"/>
                <w:rtl/>
              </w:rPr>
              <w:t>و</w:t>
            </w:r>
            <w:r w:rsidRPr="004133F0">
              <w:rPr>
                <w:rFonts w:cs="KFGQPC Uthman Taha Naskh"/>
                <w:color w:val="C00000"/>
                <w:position w:val="2"/>
                <w:sz w:val="23"/>
                <w:szCs w:val="23"/>
                <w:rtl/>
              </w:rPr>
              <w:t>الل</w:t>
            </w:r>
            <w:r w:rsidRPr="004133F0">
              <w:rPr>
                <w:rFonts w:cs="KFGQPC Uthman Taha Naskh" w:hint="cs"/>
                <w:color w:val="C00000"/>
                <w:position w:val="2"/>
                <w:sz w:val="23"/>
                <w:szCs w:val="23"/>
                <w:rtl/>
              </w:rPr>
              <w:t>ه</w:t>
            </w:r>
            <w:r w:rsidRPr="004133F0">
              <w:rPr>
                <w:rFonts w:cs="KFGQPC Uthman Taha Naskh"/>
                <w:color w:val="C00000"/>
                <w:position w:val="2"/>
                <w:sz w:val="23"/>
                <w:szCs w:val="23"/>
                <w:rtl/>
              </w:rPr>
              <w:t xml:space="preserve"> أَكْبَرُ وَل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حَوْلَ وَل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قُوَّةَ إِل</w:t>
            </w:r>
            <w:r w:rsidRPr="004133F0">
              <w:rPr>
                <w:rFonts w:cs="KFGQPC Uthman Taha Naskh" w:hint="cs"/>
                <w:color w:val="C00000"/>
                <w:position w:val="2"/>
                <w:sz w:val="23"/>
                <w:szCs w:val="23"/>
                <w:rtl/>
              </w:rPr>
              <w:t>ا</w:t>
            </w:r>
            <w:r w:rsidRPr="004133F0">
              <w:rPr>
                <w:rFonts w:cs="KFGQPC Uthman Taha Naskh"/>
                <w:color w:val="C00000"/>
                <w:position w:val="2"/>
                <w:sz w:val="23"/>
                <w:szCs w:val="23"/>
                <w:rtl/>
              </w:rPr>
              <w:t xml:space="preserve"> بِالل</w:t>
            </w:r>
            <w:r w:rsidRPr="004133F0">
              <w:rPr>
                <w:rFonts w:cs="KFGQPC Uthman Taha Naskh" w:hint="cs"/>
                <w:color w:val="C00000"/>
                <w:position w:val="2"/>
                <w:sz w:val="23"/>
                <w:szCs w:val="23"/>
                <w:rtl/>
              </w:rPr>
              <w:t>ه</w:t>
            </w:r>
            <w:r>
              <w:rPr>
                <w:rFonts w:cs="KFGQPC Uthman Taha Naskh" w:hint="cs"/>
                <w:position w:val="2"/>
                <w:sz w:val="23"/>
                <w:szCs w:val="23"/>
                <w:rtl/>
              </w:rPr>
              <w:t xml:space="preserve"> </w:t>
            </w:r>
            <w:r>
              <w:rPr>
                <w:rFonts w:ascii="Arial" w:hAnsi="Arial" w:cs="AL-Hotham" w:hint="cs"/>
                <w:color w:val="auto"/>
                <w:spacing w:val="-2"/>
                <w:position w:val="4"/>
                <w:sz w:val="22"/>
                <w:szCs w:val="22"/>
                <w:rtl/>
              </w:rPr>
              <w:t>»</w:t>
            </w:r>
            <w:r w:rsidRPr="00E9413F">
              <w:rPr>
                <w:rFonts w:ascii="Arial" w:hAnsi="Arial" w:cs="AL-Hotham"/>
                <w:color w:val="auto"/>
                <w:spacing w:val="-2"/>
                <w:position w:val="4"/>
                <w:sz w:val="22"/>
                <w:szCs w:val="22"/>
                <w:rtl/>
              </w:rPr>
              <w:t xml:space="preserve"> </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7"/>
            </w:r>
            <w:r w:rsidRPr="00753F85">
              <w:rPr>
                <w:rFonts w:cs="B Lotus" w:hint="cs"/>
                <w:color w:val="CC0000"/>
                <w:spacing w:val="-4"/>
                <w:w w:val="93"/>
                <w:position w:val="4"/>
                <w:sz w:val="26"/>
                <w:szCs w:val="26"/>
                <w:vertAlign w:val="superscript"/>
                <w:rtl/>
              </w:rPr>
              <w:t>)</w:t>
            </w:r>
            <w:r>
              <w:rPr>
                <w:rFonts w:ascii="Arial" w:hAnsi="Arial" w:cs="AL-Hotham" w:hint="cs"/>
                <w:color w:val="auto"/>
                <w:spacing w:val="-2"/>
                <w:position w:val="4"/>
                <w:sz w:val="22"/>
                <w:szCs w:val="22"/>
                <w:rtl/>
              </w:rPr>
              <w:t xml:space="preserve"> </w:t>
            </w:r>
            <w:r w:rsidRPr="00E16899">
              <w:rPr>
                <w:rFonts w:cs="B Lotus" w:hint="cs"/>
                <w:position w:val="4"/>
                <w:sz w:val="24"/>
                <w:szCs w:val="24"/>
                <w:rtl/>
              </w:rPr>
              <w:t>سپس بگوید</w:t>
            </w:r>
            <w:r>
              <w:rPr>
                <w:rFonts w:cs="B Lotus" w:hint="cs"/>
                <w:position w:val="4"/>
                <w:sz w:val="24"/>
                <w:szCs w:val="24"/>
                <w:rtl/>
              </w:rPr>
              <w:t>:</w:t>
            </w:r>
            <w:r w:rsidRPr="00E9413F">
              <w:rPr>
                <w:rFonts w:ascii="Arial" w:hAnsi="Arial" w:cs="AL-Hotham"/>
                <w:color w:val="auto"/>
                <w:spacing w:val="-2"/>
                <w:position w:val="4"/>
                <w:sz w:val="22"/>
                <w:szCs w:val="22"/>
                <w:rtl/>
              </w:rPr>
              <w:t xml:space="preserve"> </w:t>
            </w:r>
            <w:r>
              <w:rPr>
                <w:rFonts w:ascii="Arial" w:hAnsi="Arial" w:cs="AL-Hotham" w:hint="cs"/>
                <w:color w:val="auto"/>
                <w:spacing w:val="-2"/>
                <w:position w:val="4"/>
                <w:sz w:val="22"/>
                <w:szCs w:val="22"/>
                <w:rtl/>
                <w:lang w:bidi="fa-IR"/>
              </w:rPr>
              <w:t>«</w:t>
            </w:r>
            <w:r w:rsidRPr="00577ECA">
              <w:rPr>
                <w:rFonts w:cs="AL-Hotham"/>
                <w:spacing w:val="-6"/>
                <w:position w:val="4"/>
                <w:sz w:val="24"/>
                <w:szCs w:val="24"/>
                <w:rtl/>
              </w:rPr>
              <w:t>اللَّهُمَّ اغْفِرْ لِي</w:t>
            </w:r>
            <w:r>
              <w:rPr>
                <w:rFonts w:ascii="Arial" w:hAnsi="Arial" w:cs="AL-Hotham" w:hint="cs"/>
                <w:color w:val="auto"/>
                <w:spacing w:val="-2"/>
                <w:position w:val="4"/>
                <w:sz w:val="22"/>
                <w:szCs w:val="22"/>
                <w:rtl/>
                <w:lang w:bidi="fa-IR"/>
              </w:rPr>
              <w:t>»</w:t>
            </w:r>
            <w:r w:rsidRPr="00E9413F">
              <w:rPr>
                <w:rFonts w:ascii="Arial" w:hAnsi="Arial" w:cs="AL-Hotham"/>
                <w:color w:val="auto"/>
                <w:spacing w:val="-2"/>
                <w:position w:val="4"/>
                <w:sz w:val="22"/>
                <w:szCs w:val="22"/>
                <w:rtl/>
              </w:rPr>
              <w:t xml:space="preserve"> </w:t>
            </w:r>
            <w:r w:rsidRPr="00E16899">
              <w:rPr>
                <w:rFonts w:cs="B Lotus" w:hint="cs"/>
                <w:position w:val="4"/>
                <w:sz w:val="24"/>
                <w:szCs w:val="24"/>
                <w:rtl/>
              </w:rPr>
              <w:t>(الهی! مرا بیامرز) یا هر دعایی کند پذیرفته می</w:t>
            </w:r>
            <w:r w:rsidRPr="00577ECA">
              <w:rPr>
                <w:rFonts w:ascii="Tahoma" w:hAnsi="Tahoma" w:cs="B Lotus" w:hint="cs"/>
                <w:color w:val="auto"/>
                <w:position w:val="4"/>
                <w:sz w:val="22"/>
                <w:szCs w:val="22"/>
                <w:rtl/>
              </w:rPr>
              <w:t>‌</w:t>
            </w:r>
            <w:r w:rsidRPr="00E16899">
              <w:rPr>
                <w:rFonts w:cs="B Lotus" w:hint="cs"/>
                <w:position w:val="4"/>
                <w:sz w:val="24"/>
                <w:szCs w:val="24"/>
                <w:rtl/>
              </w:rPr>
              <w:t>شود و اگر وضو گرفته نماز بخواند  قبول خواهد شد.</w:t>
            </w:r>
          </w:p>
        </w:tc>
      </w:tr>
      <w:tr w:rsidR="00993F97" w:rsidRPr="0016437B" w:rsidTr="009430DD">
        <w:tblPrEx>
          <w:tblCellMar>
            <w:top w:w="0" w:type="dxa"/>
            <w:bottom w:w="0" w:type="dxa"/>
          </w:tblCellMar>
        </w:tblPrEx>
        <w:trPr>
          <w:trHeight w:val="252"/>
        </w:trPr>
        <w:tc>
          <w:tcPr>
            <w:tcW w:w="2892" w:type="dxa"/>
            <w:gridSpan w:val="15"/>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beforeLines="20" w:afterLines="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هر گاه در كاري مشكلي پيش آيد</w:t>
            </w:r>
          </w:p>
        </w:tc>
        <w:tc>
          <w:tcPr>
            <w:tcW w:w="5171" w:type="dxa"/>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beforeLines="20" w:afterLines="20" w:line="270" w:lineRule="exact"/>
              <w:jc w:val="both"/>
              <w:rPr>
                <w:rFonts w:cs="AL-Hotham" w:hint="cs"/>
                <w:noProof/>
                <w:position w:val="4"/>
                <w:sz w:val="24"/>
                <w:szCs w:val="24"/>
                <w:rtl/>
              </w:rPr>
            </w:pPr>
            <w:r w:rsidRPr="000F5887">
              <w:rPr>
                <w:rFonts w:cs="AL-Hotham"/>
                <w:noProof/>
                <w:color w:val="BC0000"/>
                <w:position w:val="4"/>
                <w:sz w:val="24"/>
                <w:szCs w:val="24"/>
                <w:rtl/>
              </w:rPr>
              <w:t>«</w:t>
            </w:r>
            <w:r w:rsidRPr="0016437B">
              <w:rPr>
                <w:rFonts w:cs="AL-Hotham"/>
                <w:noProof/>
                <w:position w:val="4"/>
                <w:sz w:val="24"/>
                <w:szCs w:val="24"/>
                <w:rtl/>
              </w:rPr>
              <w:t xml:space="preserve"> </w:t>
            </w:r>
            <w:r w:rsidRPr="000412CF">
              <w:rPr>
                <w:rFonts w:cs="KFGQPC Uthman Taha Naskh"/>
                <w:noProof/>
                <w:position w:val="4"/>
                <w:sz w:val="23"/>
                <w:szCs w:val="23"/>
                <w:rtl/>
              </w:rPr>
              <w:t>الله</w:t>
            </w:r>
            <w:r w:rsidRPr="000412CF">
              <w:rPr>
                <w:rFonts w:cs="KFGQPC Uthman Taha Naskh" w:hint="cs"/>
                <w:noProof/>
                <w:position w:val="4"/>
                <w:sz w:val="23"/>
                <w:szCs w:val="23"/>
                <w:rtl/>
              </w:rPr>
              <w:t>م</w:t>
            </w:r>
            <w:r w:rsidRPr="000412CF">
              <w:rPr>
                <w:rFonts w:cs="KFGQPC Uthman Taha Naskh"/>
                <w:noProof/>
                <w:position w:val="4"/>
                <w:sz w:val="23"/>
                <w:szCs w:val="23"/>
                <w:rtl/>
              </w:rPr>
              <w:t xml:space="preserve"> لا سَهْلَ إلا مَا جَعَلْتَهُ سَهْلا وَأَنتَ تَجْعلُ الحزن إذا شِئتَ سَهْلاً</w:t>
            </w:r>
            <w:r w:rsidRPr="0016437B">
              <w:rPr>
                <w:rFonts w:cs="AL-Hotham"/>
                <w:noProof/>
                <w:position w:val="4"/>
                <w:sz w:val="24"/>
                <w:szCs w:val="24"/>
                <w:rtl/>
              </w:rPr>
              <w:t xml:space="preserve"> </w:t>
            </w:r>
            <w:r w:rsidRPr="000F5887">
              <w:rPr>
                <w:rFonts w:cs="AL-Hotham"/>
                <w:noProof/>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8"/>
            </w:r>
            <w:r w:rsidRPr="00753F85">
              <w:rPr>
                <w:rFonts w:cs="B Lotus" w:hint="cs"/>
                <w:color w:val="CC0000"/>
                <w:spacing w:val="-4"/>
                <w:w w:val="93"/>
                <w:position w:val="4"/>
                <w:sz w:val="26"/>
                <w:szCs w:val="26"/>
                <w:vertAlign w:val="superscript"/>
                <w:rtl/>
              </w:rPr>
              <w:t>)</w:t>
            </w:r>
            <w:r w:rsidRPr="0016437B">
              <w:rPr>
                <w:rFonts w:cs="AL-Hotham" w:hint="cs"/>
                <w:noProof/>
                <w:position w:val="4"/>
                <w:sz w:val="24"/>
                <w:szCs w:val="24"/>
                <w:rtl/>
              </w:rPr>
              <w:t>.</w:t>
            </w:r>
          </w:p>
        </w:tc>
      </w:tr>
      <w:tr w:rsidR="00993F97" w:rsidRPr="0016437B" w:rsidTr="009430DD">
        <w:tblPrEx>
          <w:tblCellMar>
            <w:top w:w="0" w:type="dxa"/>
            <w:bottom w:w="0" w:type="dxa"/>
          </w:tblCellMar>
        </w:tblPrEx>
        <w:trPr>
          <w:trHeight w:val="252"/>
        </w:trPr>
        <w:tc>
          <w:tcPr>
            <w:tcW w:w="1939" w:type="dxa"/>
            <w:gridSpan w:val="12"/>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084747" w:rsidRDefault="00993F97" w:rsidP="009430DD">
            <w:pPr>
              <w:spacing w:beforeLines="20" w:afterLines="20" w:line="270" w:lineRule="exact"/>
              <w:jc w:val="center"/>
              <w:rPr>
                <w:rFonts w:cs="B Lotus" w:hint="cs"/>
                <w:b/>
                <w:bCs/>
                <w:color w:val="CC0000"/>
                <w:spacing w:val="-4"/>
                <w:position w:val="4"/>
                <w:sz w:val="24"/>
                <w:szCs w:val="24"/>
                <w:rtl/>
              </w:rPr>
            </w:pPr>
            <w:r w:rsidRPr="00084747">
              <w:rPr>
                <w:rFonts w:cs="B Lotus" w:hint="cs"/>
                <w:b/>
                <w:bCs/>
                <w:color w:val="CC0000"/>
                <w:spacing w:val="-4"/>
                <w:position w:val="4"/>
                <w:sz w:val="24"/>
                <w:szCs w:val="24"/>
                <w:rtl/>
              </w:rPr>
              <w:t>دعاي پرداخت قرضداري</w:t>
            </w:r>
          </w:p>
        </w:tc>
        <w:tc>
          <w:tcPr>
            <w:tcW w:w="6124" w:type="dxa"/>
            <w:gridSpan w:val="4"/>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beforeLines="20" w:afterLines="20" w:line="270" w:lineRule="exact"/>
              <w:jc w:val="both"/>
              <w:rPr>
                <w:rFonts w:cs="AL-Hotham" w:hint="cs"/>
                <w:spacing w:val="-6"/>
                <w:position w:val="4"/>
                <w:sz w:val="24"/>
                <w:szCs w:val="24"/>
                <w:rtl/>
              </w:rPr>
            </w:pPr>
            <w:r w:rsidRPr="00091A93">
              <w:rPr>
                <w:rFonts w:cs="AL-Hotham"/>
                <w:color w:val="BC0000"/>
                <w:spacing w:val="-6"/>
                <w:position w:val="4"/>
                <w:sz w:val="24"/>
                <w:szCs w:val="24"/>
                <w:rtl/>
              </w:rPr>
              <w:t>«</w:t>
            </w:r>
            <w:r w:rsidRPr="0016437B">
              <w:rPr>
                <w:rFonts w:cs="AL-Hotham"/>
                <w:spacing w:val="-6"/>
                <w:position w:val="4"/>
                <w:sz w:val="24"/>
                <w:szCs w:val="24"/>
                <w:rtl/>
              </w:rPr>
              <w:t xml:space="preserve"> </w:t>
            </w:r>
            <w:r w:rsidRPr="000412CF">
              <w:rPr>
                <w:rFonts w:cs="KFGQPC Uthman Taha Naskh"/>
                <w:noProof/>
                <w:position w:val="4"/>
                <w:sz w:val="23"/>
                <w:szCs w:val="23"/>
                <w:rtl/>
              </w:rPr>
              <w:t>الله</w:t>
            </w:r>
            <w:r w:rsidRPr="000412CF">
              <w:rPr>
                <w:rFonts w:cs="KFGQPC Uthman Taha Naskh" w:hint="cs"/>
                <w:noProof/>
                <w:position w:val="4"/>
                <w:sz w:val="23"/>
                <w:szCs w:val="23"/>
                <w:rtl/>
              </w:rPr>
              <w:t>م</w:t>
            </w:r>
            <w:r w:rsidRPr="000412CF">
              <w:rPr>
                <w:rFonts w:cs="KFGQPC Uthman Taha Naskh"/>
                <w:noProof/>
                <w:position w:val="4"/>
                <w:sz w:val="23"/>
                <w:szCs w:val="23"/>
                <w:rtl/>
              </w:rPr>
              <w:t xml:space="preserve"> </w:t>
            </w:r>
            <w:r w:rsidRPr="00883337">
              <w:rPr>
                <w:rFonts w:cs="KFGQPC Uthman Taha Naskh"/>
                <w:spacing w:val="-6"/>
                <w:position w:val="4"/>
                <w:sz w:val="22"/>
                <w:szCs w:val="22"/>
                <w:rtl/>
              </w:rPr>
              <w:t>إِنِّي أَعُوذُ بِكَ مِنْ الْهَمِّ وَالْحَزَنِ وَالْعَجْزِ وَالْكَسَلِ وَالجُبْنِ وَالْبُخْلِ وَضَلَعِ الدَّيْنِ وَغَلَبَةِ الرِّجَالِ</w:t>
            </w:r>
            <w:r w:rsidRPr="00883337">
              <w:rPr>
                <w:rFonts w:cs="AL-Hotham"/>
                <w:spacing w:val="-6"/>
                <w:position w:val="4"/>
                <w:sz w:val="22"/>
                <w:szCs w:val="22"/>
                <w:rtl/>
              </w:rPr>
              <w:t xml:space="preserve"> </w:t>
            </w:r>
            <w:r w:rsidRPr="00091A93">
              <w:rPr>
                <w:rFonts w:cs="AL-Hotham"/>
                <w:color w:val="BC0000"/>
                <w:spacing w:val="-6"/>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09"/>
            </w:r>
            <w:r w:rsidRPr="00753F85">
              <w:rPr>
                <w:rFonts w:cs="B Lotus" w:hint="cs"/>
                <w:color w:val="CC0000"/>
                <w:spacing w:val="-4"/>
                <w:w w:val="93"/>
                <w:position w:val="4"/>
                <w:sz w:val="26"/>
                <w:szCs w:val="26"/>
                <w:vertAlign w:val="superscript"/>
                <w:rtl/>
              </w:rPr>
              <w:t>)</w:t>
            </w:r>
            <w:r>
              <w:rPr>
                <w:rFonts w:cs="AL-Hotham" w:hint="cs"/>
                <w:spacing w:val="-6"/>
                <w:position w:val="4"/>
                <w:sz w:val="24"/>
                <w:szCs w:val="24"/>
                <w:rtl/>
              </w:rPr>
              <w:t>.</w:t>
            </w:r>
          </w:p>
        </w:tc>
      </w:tr>
      <w:tr w:rsidR="00993F97" w:rsidRPr="0016437B" w:rsidTr="009430DD">
        <w:tblPrEx>
          <w:tblCellMar>
            <w:top w:w="0" w:type="dxa"/>
            <w:bottom w:w="0" w:type="dxa"/>
          </w:tblCellMar>
        </w:tblPrEx>
        <w:trPr>
          <w:trHeight w:val="252"/>
        </w:trPr>
        <w:tc>
          <w:tcPr>
            <w:tcW w:w="1939" w:type="dxa"/>
            <w:gridSpan w:val="12"/>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084747" w:rsidRDefault="00993F97" w:rsidP="009430DD">
            <w:pPr>
              <w:spacing w:beforeLines="20" w:afterLines="20" w:line="270" w:lineRule="exact"/>
              <w:jc w:val="center"/>
              <w:rPr>
                <w:rFonts w:cs="B Lotus" w:hint="cs"/>
                <w:b/>
                <w:bCs/>
                <w:color w:val="CC0000"/>
                <w:position w:val="4"/>
                <w:sz w:val="24"/>
                <w:szCs w:val="24"/>
                <w:rtl/>
              </w:rPr>
            </w:pPr>
            <w:r w:rsidRPr="00084747">
              <w:rPr>
                <w:rFonts w:cs="B Lotus" w:hint="cs"/>
                <w:b/>
                <w:bCs/>
                <w:color w:val="CC0000"/>
                <w:position w:val="4"/>
                <w:sz w:val="24"/>
                <w:szCs w:val="24"/>
                <w:rtl/>
              </w:rPr>
              <w:t>وارد شدن به محل قضاي حاجت و حمام</w:t>
            </w:r>
          </w:p>
        </w:tc>
        <w:tc>
          <w:tcPr>
            <w:tcW w:w="6124" w:type="dxa"/>
            <w:gridSpan w:val="4"/>
            <w:tcBorders>
              <w:top w:val="single" w:sz="4" w:space="0" w:color="auto"/>
              <w:bottom w:val="single" w:sz="4" w:space="0" w:color="auto"/>
              <w:right w:val="single" w:sz="4" w:space="0" w:color="auto"/>
            </w:tcBorders>
            <w:shd w:val="clear" w:color="auto" w:fill="auto"/>
            <w:tcMar>
              <w:left w:w="28" w:type="dxa"/>
              <w:right w:w="28" w:type="dxa"/>
            </w:tcMar>
            <w:vAlign w:val="center"/>
          </w:tcPr>
          <w:p w:rsidR="00993F97" w:rsidRPr="0016437B" w:rsidRDefault="00993F97" w:rsidP="009430DD">
            <w:pPr>
              <w:spacing w:beforeLines="20" w:afterLines="20" w:line="270" w:lineRule="exact"/>
              <w:jc w:val="both"/>
              <w:rPr>
                <w:rFonts w:cs="B Lotus" w:hint="cs"/>
                <w:noProof/>
                <w:position w:val="4"/>
                <w:sz w:val="24"/>
                <w:szCs w:val="24"/>
                <w:rtl/>
              </w:rPr>
            </w:pPr>
            <w:r w:rsidRPr="00091A93">
              <w:rPr>
                <w:rFonts w:cs="AL-Hotham"/>
                <w:noProof/>
                <w:color w:val="BC0000"/>
                <w:position w:val="4"/>
                <w:sz w:val="24"/>
                <w:szCs w:val="24"/>
                <w:rtl/>
              </w:rPr>
              <w:t>«</w:t>
            </w:r>
            <w:r w:rsidRPr="0016437B">
              <w:rPr>
                <w:rFonts w:cs="AL-Hotham"/>
                <w:noProof/>
                <w:position w:val="4"/>
                <w:sz w:val="24"/>
                <w:szCs w:val="24"/>
                <w:rtl/>
              </w:rPr>
              <w:t xml:space="preserve"> </w:t>
            </w:r>
            <w:r w:rsidRPr="00883337">
              <w:rPr>
                <w:rFonts w:cs="KFGQPC Uthman Taha Naskh"/>
                <w:noProof/>
                <w:spacing w:val="-2"/>
                <w:position w:val="2"/>
                <w:sz w:val="23"/>
                <w:szCs w:val="23"/>
                <w:rtl/>
              </w:rPr>
              <w:t>الله</w:t>
            </w:r>
            <w:r w:rsidRPr="00883337">
              <w:rPr>
                <w:rFonts w:cs="KFGQPC Uthman Taha Naskh" w:hint="cs"/>
                <w:noProof/>
                <w:spacing w:val="-2"/>
                <w:position w:val="2"/>
                <w:sz w:val="23"/>
                <w:szCs w:val="23"/>
                <w:rtl/>
              </w:rPr>
              <w:t>م</w:t>
            </w:r>
            <w:r w:rsidRPr="00883337">
              <w:rPr>
                <w:rFonts w:cs="KFGQPC Uthman Taha Naskh"/>
                <w:noProof/>
                <w:spacing w:val="-2"/>
                <w:position w:val="2"/>
                <w:sz w:val="23"/>
                <w:szCs w:val="23"/>
                <w:rtl/>
              </w:rPr>
              <w:t xml:space="preserve"> إِنِّي أَعُوذُ بِكَ مِنْ الْخُبُثِ وَالْخَبَائِثِ</w:t>
            </w:r>
            <w:r w:rsidRPr="0016437B">
              <w:rPr>
                <w:rFonts w:cs="AL-Hotham"/>
                <w:noProof/>
                <w:position w:val="4"/>
                <w:sz w:val="24"/>
                <w:szCs w:val="24"/>
                <w:rtl/>
              </w:rPr>
              <w:t xml:space="preserve"> </w:t>
            </w:r>
            <w:r w:rsidRPr="00091A93">
              <w:rPr>
                <w:rFonts w:cs="AL-Hotham"/>
                <w:noProof/>
                <w:color w:val="BC0000"/>
                <w:position w:val="4"/>
                <w:sz w:val="24"/>
                <w:szCs w:val="24"/>
                <w:rtl/>
              </w:rPr>
              <w:t>»</w:t>
            </w:r>
            <w:r w:rsidRPr="0016437B">
              <w:rPr>
                <w:rFonts w:cs="B Lotus"/>
                <w:noProof/>
                <w:position w:val="4"/>
                <w:sz w:val="24"/>
                <w:szCs w:val="24"/>
                <w:rtl/>
              </w:rPr>
              <w:t xml:space="preserve">. </w:t>
            </w:r>
            <w:r w:rsidRPr="0016437B">
              <w:rPr>
                <w:rFonts w:cs="B Lotus" w:hint="cs"/>
                <w:noProof/>
                <w:position w:val="4"/>
                <w:sz w:val="24"/>
                <w:szCs w:val="24"/>
                <w:rtl/>
              </w:rPr>
              <w:t>و هر گاه خارج شديد بگوييد</w:t>
            </w:r>
            <w:r w:rsidRPr="0016437B">
              <w:rPr>
                <w:rFonts w:cs="B Lotus"/>
                <w:noProof/>
                <w:position w:val="4"/>
                <w:sz w:val="24"/>
                <w:szCs w:val="24"/>
                <w:rtl/>
              </w:rPr>
              <w:t>:</w:t>
            </w:r>
            <w:r w:rsidRPr="0016437B">
              <w:rPr>
                <w:rFonts w:cs="B Lotus" w:hint="cs"/>
                <w:noProof/>
                <w:position w:val="4"/>
                <w:sz w:val="24"/>
                <w:szCs w:val="24"/>
                <w:rtl/>
              </w:rPr>
              <w:t xml:space="preserve"> </w:t>
            </w:r>
            <w:r w:rsidRPr="00091A93">
              <w:rPr>
                <w:rFonts w:cs="AL-Hotham"/>
                <w:noProof/>
                <w:color w:val="BC0000"/>
                <w:position w:val="4"/>
                <w:sz w:val="24"/>
                <w:szCs w:val="24"/>
                <w:rtl/>
              </w:rPr>
              <w:t>«</w:t>
            </w:r>
            <w:r w:rsidRPr="0016437B">
              <w:rPr>
                <w:rFonts w:cs="AL-Hotham"/>
                <w:noProof/>
                <w:position w:val="4"/>
                <w:sz w:val="24"/>
                <w:szCs w:val="24"/>
                <w:rtl/>
              </w:rPr>
              <w:t xml:space="preserve"> </w:t>
            </w:r>
            <w:r w:rsidRPr="00883337">
              <w:rPr>
                <w:rFonts w:cs="KFGQPC Uthman Taha Naskh"/>
                <w:noProof/>
                <w:spacing w:val="-2"/>
                <w:position w:val="2"/>
                <w:sz w:val="23"/>
                <w:szCs w:val="23"/>
                <w:rtl/>
              </w:rPr>
              <w:t>غُفْرَانَكَ</w:t>
            </w:r>
            <w:r w:rsidRPr="00091A93">
              <w:rPr>
                <w:rFonts w:cs="AL-Hotham"/>
                <w:noProof/>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0"/>
            </w:r>
            <w:r w:rsidRPr="00753F85">
              <w:rPr>
                <w:rFonts w:cs="B Lotus" w:hint="cs"/>
                <w:color w:val="CC0000"/>
                <w:spacing w:val="-4"/>
                <w:w w:val="93"/>
                <w:position w:val="4"/>
                <w:sz w:val="26"/>
                <w:szCs w:val="26"/>
                <w:vertAlign w:val="superscript"/>
                <w:rtl/>
              </w:rPr>
              <w:t>)</w:t>
            </w:r>
            <w:r w:rsidRPr="00091A93">
              <w:rPr>
                <w:rFonts w:cs="AL-Hotham"/>
                <w:noProof/>
                <w:color w:val="BC0000"/>
                <w:position w:val="4"/>
                <w:sz w:val="24"/>
                <w:szCs w:val="24"/>
                <w:rtl/>
              </w:rPr>
              <w:t>.</w:t>
            </w:r>
          </w:p>
        </w:tc>
      </w:tr>
      <w:tr w:rsidR="00993F97" w:rsidRPr="0016437B" w:rsidTr="009430DD">
        <w:tblPrEx>
          <w:tblCellMar>
            <w:top w:w="0" w:type="dxa"/>
            <w:bottom w:w="0" w:type="dxa"/>
          </w:tblCellMar>
        </w:tblPrEx>
        <w:trPr>
          <w:trHeight w:val="252"/>
        </w:trPr>
        <w:tc>
          <w:tcPr>
            <w:tcW w:w="1939" w:type="dxa"/>
            <w:gridSpan w:val="12"/>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beforeLines="20" w:afterLines="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وسوسه در نماز</w:t>
            </w:r>
          </w:p>
        </w:tc>
        <w:tc>
          <w:tcPr>
            <w:tcW w:w="6124" w:type="dxa"/>
            <w:gridSpan w:val="4"/>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beforeLines="20" w:afterLines="20" w:line="270" w:lineRule="exact"/>
              <w:jc w:val="both"/>
              <w:rPr>
                <w:rFonts w:cs="B Lotus" w:hint="cs"/>
                <w:noProof/>
                <w:position w:val="4"/>
                <w:sz w:val="26"/>
                <w:szCs w:val="26"/>
                <w:rtl/>
              </w:rPr>
            </w:pPr>
            <w:r w:rsidRPr="000F5887">
              <w:rPr>
                <w:rFonts w:cs="B Lotus" w:hint="cs"/>
                <w:position w:val="4"/>
                <w:sz w:val="24"/>
                <w:szCs w:val="24"/>
                <w:rtl/>
              </w:rPr>
              <w:t xml:space="preserve">«آن </w:t>
            </w:r>
            <w:r>
              <w:rPr>
                <w:rFonts w:cs="B Lotus" w:hint="cs"/>
                <w:position w:val="4"/>
                <w:sz w:val="24"/>
                <w:szCs w:val="24"/>
                <w:rtl/>
              </w:rPr>
              <w:t xml:space="preserve">وسوسه از جانب </w:t>
            </w:r>
            <w:r w:rsidRPr="000F5887">
              <w:rPr>
                <w:rFonts w:cs="B Lotus" w:hint="cs"/>
                <w:position w:val="4"/>
                <w:sz w:val="24"/>
                <w:szCs w:val="24"/>
                <w:rtl/>
              </w:rPr>
              <w:t>شيطان</w:t>
            </w:r>
            <w:r>
              <w:rPr>
                <w:rFonts w:cs="B Lotus" w:hint="cs"/>
                <w:position w:val="4"/>
                <w:sz w:val="24"/>
                <w:szCs w:val="24"/>
                <w:rtl/>
              </w:rPr>
              <w:t>ي</w:t>
            </w:r>
            <w:r w:rsidRPr="000F5887">
              <w:rPr>
                <w:rFonts w:cs="B Lotus" w:hint="cs"/>
                <w:position w:val="4"/>
                <w:sz w:val="24"/>
                <w:szCs w:val="24"/>
                <w:rtl/>
              </w:rPr>
              <w:t xml:space="preserve"> است </w:t>
            </w:r>
            <w:r>
              <w:rPr>
                <w:rFonts w:cs="B Lotus" w:hint="cs"/>
                <w:position w:val="4"/>
                <w:sz w:val="24"/>
                <w:szCs w:val="24"/>
                <w:rtl/>
              </w:rPr>
              <w:t>كه</w:t>
            </w:r>
            <w:r w:rsidRPr="000F5887">
              <w:rPr>
                <w:rFonts w:cs="B Lotus" w:hint="cs"/>
                <w:position w:val="4"/>
                <w:sz w:val="24"/>
                <w:szCs w:val="24"/>
                <w:rtl/>
              </w:rPr>
              <w:t xml:space="preserve"> او</w:t>
            </w:r>
            <w:r>
              <w:rPr>
                <w:rFonts w:cs="B Lotus" w:hint="cs"/>
                <w:position w:val="4"/>
                <w:sz w:val="24"/>
                <w:szCs w:val="24"/>
                <w:rtl/>
              </w:rPr>
              <w:t xml:space="preserve"> را</w:t>
            </w:r>
            <w:r w:rsidRPr="000F5887">
              <w:rPr>
                <w:rFonts w:cs="B Lotus" w:hint="cs"/>
                <w:position w:val="4"/>
                <w:sz w:val="24"/>
                <w:szCs w:val="24"/>
                <w:rtl/>
              </w:rPr>
              <w:t xml:space="preserve"> </w:t>
            </w:r>
            <w:r>
              <w:rPr>
                <w:rFonts w:cs="B Lotus" w:hint="cs"/>
                <w:position w:val="4"/>
                <w:sz w:val="24"/>
                <w:szCs w:val="24"/>
                <w:rtl/>
                <w:lang w:bidi="fa-IR"/>
              </w:rPr>
              <w:t>«</w:t>
            </w:r>
            <w:r w:rsidRPr="000F5887">
              <w:rPr>
                <w:rFonts w:cs="B Lotus" w:hint="cs"/>
                <w:position w:val="4"/>
                <w:sz w:val="24"/>
                <w:szCs w:val="24"/>
                <w:rtl/>
              </w:rPr>
              <w:t>خَنْزَبْ</w:t>
            </w:r>
            <w:r>
              <w:rPr>
                <w:rFonts w:cs="B Lotus" w:hint="cs"/>
                <w:position w:val="4"/>
                <w:sz w:val="24"/>
                <w:szCs w:val="24"/>
                <w:rtl/>
                <w:lang w:bidi="fa-IR"/>
              </w:rPr>
              <w:t>» میگویند</w:t>
            </w:r>
            <w:r>
              <w:rPr>
                <w:rFonts w:cs="B Lotus" w:hint="cs"/>
                <w:position w:val="4"/>
                <w:sz w:val="24"/>
                <w:szCs w:val="24"/>
                <w:rtl/>
              </w:rPr>
              <w:t>،</w:t>
            </w:r>
            <w:r w:rsidRPr="000F5887">
              <w:rPr>
                <w:rFonts w:cs="B Lotus" w:hint="cs"/>
                <w:position w:val="4"/>
                <w:sz w:val="24"/>
                <w:szCs w:val="24"/>
                <w:rtl/>
              </w:rPr>
              <w:t xml:space="preserve"> زمانيکه آنرا احساس نمودي به خداوند پناه ببر</w:t>
            </w:r>
            <w:r>
              <w:rPr>
                <w:rFonts w:cs="B Lotus" w:hint="cs"/>
                <w:position w:val="4"/>
                <w:sz w:val="24"/>
                <w:szCs w:val="24"/>
                <w:rtl/>
              </w:rPr>
              <w:t>،</w:t>
            </w:r>
            <w:r w:rsidRPr="000F5887">
              <w:rPr>
                <w:rFonts w:cs="B Lotus" w:hint="cs"/>
                <w:position w:val="4"/>
                <w:sz w:val="24"/>
                <w:szCs w:val="24"/>
                <w:rtl/>
              </w:rPr>
              <w:t xml:space="preserve"> و سه مرتبه به طرف چپ خود تُف کن».</w:t>
            </w:r>
          </w:p>
        </w:tc>
      </w:tr>
      <w:tr w:rsidR="00993F97" w:rsidRPr="0016437B" w:rsidTr="009430DD">
        <w:tblPrEx>
          <w:tblCellMar>
            <w:top w:w="0" w:type="dxa"/>
            <w:bottom w:w="0" w:type="dxa"/>
          </w:tblCellMar>
        </w:tblPrEx>
        <w:trPr>
          <w:trHeight w:val="252"/>
        </w:trPr>
        <w:tc>
          <w:tcPr>
            <w:tcW w:w="582" w:type="dxa"/>
            <w:tcBorders>
              <w:top w:val="single" w:sz="4" w:space="0" w:color="auto"/>
              <w:left w:val="single" w:sz="4" w:space="0" w:color="auto"/>
              <w:bottom w:val="single" w:sz="4" w:space="0" w:color="auto"/>
            </w:tcBorders>
            <w:shd w:val="clear" w:color="auto" w:fill="auto"/>
            <w:tcMar>
              <w:left w:w="28" w:type="dxa"/>
              <w:right w:w="28" w:type="dxa"/>
            </w:tcMar>
          </w:tcPr>
          <w:p w:rsidR="00993F97" w:rsidRPr="0016437B" w:rsidRDefault="00993F97" w:rsidP="009430DD">
            <w:pPr>
              <w:spacing w:beforeLines="20" w:afterLines="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در سجده</w:t>
            </w:r>
          </w:p>
        </w:tc>
        <w:tc>
          <w:tcPr>
            <w:tcW w:w="7481" w:type="dxa"/>
            <w:gridSpan w:val="15"/>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beforeLines="20" w:afterLines="20" w:line="270" w:lineRule="exact"/>
              <w:jc w:val="both"/>
              <w:rPr>
                <w:rFonts w:cs="AL-Hotham" w:hint="cs"/>
                <w:noProof/>
                <w:spacing w:val="-2"/>
                <w:position w:val="4"/>
                <w:sz w:val="24"/>
                <w:szCs w:val="24"/>
                <w:rtl/>
              </w:rPr>
            </w:pPr>
            <w:r w:rsidRPr="00091A93">
              <w:rPr>
                <w:rFonts w:cs="AL-Hotham"/>
                <w:noProof/>
                <w:color w:val="BC0000"/>
                <w:spacing w:val="-2"/>
                <w:position w:val="4"/>
                <w:sz w:val="24"/>
                <w:szCs w:val="24"/>
                <w:rtl/>
              </w:rPr>
              <w:t>«</w:t>
            </w:r>
            <w:r w:rsidRPr="006E5FBA">
              <w:rPr>
                <w:rFonts w:cs="KFGQPC Uthman Taha Naskh"/>
                <w:noProof/>
                <w:spacing w:val="-4"/>
                <w:position w:val="2"/>
                <w:sz w:val="23"/>
                <w:szCs w:val="23"/>
                <w:rtl/>
              </w:rPr>
              <w:t>اللَّهُمَّ اغْفِرْ لِي ذَنْبِي كُلَّهُ دِقَّهُ وَجِلَّهُ وَأَوَّلَهُ وَآخِرَهُ وَعَلانِيَتَهُ وَسِرَّهُ</w:t>
            </w:r>
            <w:r w:rsidRPr="00091A93">
              <w:rPr>
                <w:rFonts w:cs="AL-Hotham"/>
                <w:noProof/>
                <w:color w:val="BC0000"/>
                <w:spacing w:val="-2"/>
                <w:position w:val="4"/>
                <w:sz w:val="24"/>
                <w:szCs w:val="24"/>
                <w:rtl/>
              </w:rPr>
              <w:t xml:space="preserve">» </w:t>
            </w:r>
            <w:r w:rsidRPr="00091A93">
              <w:rPr>
                <w:rFonts w:cs="B Lotus" w:hint="cs"/>
                <w:color w:val="BC0000"/>
                <w:spacing w:val="-2"/>
                <w:position w:val="4"/>
                <w:sz w:val="24"/>
                <w:szCs w:val="24"/>
                <w:rtl/>
              </w:rPr>
              <w:t>«</w:t>
            </w:r>
            <w:r w:rsidRPr="006E5FBA">
              <w:rPr>
                <w:rFonts w:cs="KFGQPC Uthman Taha Naskh"/>
                <w:noProof/>
                <w:spacing w:val="-4"/>
                <w:position w:val="2"/>
                <w:sz w:val="23"/>
                <w:szCs w:val="23"/>
                <w:rtl/>
              </w:rPr>
              <w:t>سُبْحَانَكَ رَبِّي وَبحَمْدِكَ اللَّهُمَّ اغْفِرْ لِي</w:t>
            </w:r>
            <w:r w:rsidRPr="00091A93">
              <w:rPr>
                <w:rFonts w:cs="AL-Hotham"/>
                <w:noProof/>
                <w:color w:val="BC0000"/>
                <w:spacing w:val="-2"/>
                <w:position w:val="4"/>
                <w:sz w:val="24"/>
                <w:szCs w:val="24"/>
                <w:rtl/>
              </w:rPr>
              <w:t>»</w:t>
            </w:r>
            <w:r w:rsidRPr="00091A93">
              <w:rPr>
                <w:rFonts w:cs="AL-Hotham" w:hint="cs"/>
                <w:noProof/>
                <w:color w:val="BC0000"/>
                <w:spacing w:val="-2"/>
                <w:position w:val="4"/>
                <w:sz w:val="24"/>
                <w:szCs w:val="24"/>
                <w:rtl/>
              </w:rPr>
              <w:t xml:space="preserve"> </w:t>
            </w:r>
            <w:r w:rsidRPr="00091A93">
              <w:rPr>
                <w:rFonts w:cs="AL-Hotham"/>
                <w:noProof/>
                <w:color w:val="BC0000"/>
                <w:spacing w:val="-2"/>
                <w:position w:val="4"/>
                <w:sz w:val="24"/>
                <w:szCs w:val="24"/>
                <w:rtl/>
              </w:rPr>
              <w:t xml:space="preserve"> </w:t>
            </w:r>
            <w:r w:rsidRPr="00091A93">
              <w:rPr>
                <w:rFonts w:cs="B Lotus" w:hint="cs"/>
                <w:color w:val="BC0000"/>
                <w:spacing w:val="-2"/>
                <w:position w:val="4"/>
                <w:sz w:val="24"/>
                <w:szCs w:val="24"/>
                <w:rtl/>
              </w:rPr>
              <w:t>«</w:t>
            </w:r>
            <w:r w:rsidRPr="006E5FBA">
              <w:rPr>
                <w:rFonts w:cs="KFGQPC Uthman Taha Naskh"/>
                <w:noProof/>
                <w:spacing w:val="-4"/>
                <w:position w:val="2"/>
                <w:sz w:val="23"/>
                <w:szCs w:val="23"/>
                <w:rtl/>
              </w:rPr>
              <w:t>اللَّهُمَّ أَعُوذُ بِرِضَاكَ مِنْ سَخَطِكَ وَبمُعَافَاتِكَ مِنْ عُقُوبَتِكَ وَأَعُوذُ بِكَ مِنْكَ لا أُحْصِي ثَنَاءً عَلَيْكَ أَنْتَ كَمَا أَثْنَيْتَ عَلَى نَفْسِكَ</w:t>
            </w:r>
            <w:r w:rsidRPr="00091A93">
              <w:rPr>
                <w:rFonts w:cs="AL-Hotham" w:hint="cs"/>
                <w:noProof/>
                <w:color w:val="BC0000"/>
                <w:spacing w:val="-2"/>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1"/>
            </w:r>
            <w:r w:rsidRPr="00753F85">
              <w:rPr>
                <w:rFonts w:cs="B Lotus" w:hint="cs"/>
                <w:color w:val="CC0000"/>
                <w:spacing w:val="-4"/>
                <w:w w:val="93"/>
                <w:position w:val="4"/>
                <w:sz w:val="26"/>
                <w:szCs w:val="26"/>
                <w:vertAlign w:val="superscript"/>
                <w:rtl/>
              </w:rPr>
              <w:t>)</w:t>
            </w:r>
            <w:r w:rsidRPr="0016437B">
              <w:rPr>
                <w:rFonts w:cs="AL-Hotham" w:hint="cs"/>
                <w:noProof/>
                <w:spacing w:val="-2"/>
                <w:position w:val="4"/>
                <w:sz w:val="24"/>
                <w:szCs w:val="24"/>
                <w:rtl/>
              </w:rPr>
              <w:t>.</w:t>
            </w:r>
          </w:p>
        </w:tc>
      </w:tr>
      <w:tr w:rsidR="00993F97" w:rsidRPr="0016437B" w:rsidTr="009430DD">
        <w:tblPrEx>
          <w:tblCellMar>
            <w:top w:w="0" w:type="dxa"/>
            <w:bottom w:w="0" w:type="dxa"/>
          </w:tblCellMar>
        </w:tblPrEx>
        <w:trPr>
          <w:trHeight w:val="252"/>
        </w:trPr>
        <w:tc>
          <w:tcPr>
            <w:tcW w:w="1089" w:type="dxa"/>
            <w:gridSpan w:val="5"/>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670251" w:rsidRDefault="00993F97" w:rsidP="009430DD">
            <w:pPr>
              <w:spacing w:beforeLines="20" w:afterLines="20" w:line="270" w:lineRule="exact"/>
              <w:jc w:val="center"/>
              <w:rPr>
                <w:rFonts w:cs="B Lotus" w:hint="cs"/>
                <w:b/>
                <w:bCs/>
                <w:color w:val="CC0000"/>
                <w:position w:val="4"/>
                <w:sz w:val="22"/>
                <w:szCs w:val="22"/>
                <w:rtl/>
              </w:rPr>
            </w:pPr>
            <w:r w:rsidRPr="00670251">
              <w:rPr>
                <w:rFonts w:cs="B Lotus" w:hint="cs"/>
                <w:b/>
                <w:bCs/>
                <w:color w:val="CC0000"/>
                <w:position w:val="4"/>
                <w:sz w:val="22"/>
                <w:szCs w:val="22"/>
                <w:rtl/>
              </w:rPr>
              <w:t>سجده تلاوت</w:t>
            </w:r>
          </w:p>
        </w:tc>
        <w:tc>
          <w:tcPr>
            <w:tcW w:w="6974" w:type="dxa"/>
            <w:gridSpan w:val="11"/>
            <w:tcBorders>
              <w:top w:val="single" w:sz="4" w:space="0" w:color="auto"/>
              <w:bottom w:val="single" w:sz="4" w:space="0" w:color="auto"/>
              <w:right w:val="single" w:sz="4" w:space="0" w:color="auto"/>
            </w:tcBorders>
            <w:shd w:val="clear" w:color="auto" w:fill="FBD4B4"/>
            <w:tcMar>
              <w:left w:w="28" w:type="dxa"/>
              <w:right w:w="28" w:type="dxa"/>
            </w:tcMar>
            <w:vAlign w:val="center"/>
          </w:tcPr>
          <w:p w:rsidR="00993F97" w:rsidRPr="00C94306" w:rsidRDefault="00993F97" w:rsidP="009430DD">
            <w:pPr>
              <w:spacing w:beforeLines="20" w:afterLines="20" w:line="270" w:lineRule="exact"/>
              <w:jc w:val="both"/>
              <w:rPr>
                <w:rFonts w:cs="AL-Hotham" w:hint="cs"/>
                <w:noProof/>
                <w:spacing w:val="2"/>
                <w:position w:val="4"/>
                <w:sz w:val="24"/>
                <w:szCs w:val="24"/>
                <w:rtl/>
              </w:rPr>
            </w:pPr>
            <w:r w:rsidRPr="00091A93">
              <w:rPr>
                <w:rFonts w:cs="AL-Hotham"/>
                <w:noProof/>
                <w:color w:val="BC0000"/>
                <w:spacing w:val="2"/>
                <w:position w:val="4"/>
                <w:sz w:val="24"/>
                <w:szCs w:val="24"/>
                <w:rtl/>
              </w:rPr>
              <w:t>«</w:t>
            </w:r>
            <w:r w:rsidRPr="006E5FBA">
              <w:rPr>
                <w:rFonts w:cs="KFGQPC Uthman Taha Naskh"/>
                <w:noProof/>
                <w:spacing w:val="2"/>
                <w:position w:val="2"/>
                <w:sz w:val="23"/>
                <w:szCs w:val="23"/>
                <w:rtl/>
              </w:rPr>
              <w:t>اللَّهُمَّ لَكَ سَجَدْتُ وَبِكَ آمَنْتُ وَلَكَ أَسْلَمْتُ سَجَدَ وَجْهِي لِلَّذِي خَلَقَهُ وَصَوَّرَهُ وَشَقَّ سَمْع</w:t>
            </w:r>
            <w:r>
              <w:rPr>
                <w:rFonts w:cs="KFGQPC Uthman Taha Naskh"/>
                <w:noProof/>
                <w:spacing w:val="2"/>
                <w:position w:val="2"/>
                <w:sz w:val="23"/>
                <w:szCs w:val="23"/>
                <w:rtl/>
              </w:rPr>
              <w:t>َهُ وَبَصَرَهُ تَبَارَكَ الل</w:t>
            </w:r>
            <w:r>
              <w:rPr>
                <w:rFonts w:cs="KFGQPC Uthman Taha Naskh" w:hint="cs"/>
                <w:noProof/>
                <w:spacing w:val="2"/>
                <w:position w:val="2"/>
                <w:sz w:val="23"/>
                <w:szCs w:val="23"/>
                <w:rtl/>
              </w:rPr>
              <w:t>ه</w:t>
            </w:r>
            <w:r w:rsidRPr="006E5FBA">
              <w:rPr>
                <w:rFonts w:cs="KFGQPC Uthman Taha Naskh"/>
                <w:noProof/>
                <w:spacing w:val="2"/>
                <w:position w:val="2"/>
                <w:sz w:val="23"/>
                <w:szCs w:val="23"/>
                <w:rtl/>
              </w:rPr>
              <w:t xml:space="preserve"> أَحْسَنُ الخَالِقِينَ</w:t>
            </w:r>
            <w:r w:rsidRPr="00C94306">
              <w:rPr>
                <w:rFonts w:cs="AL-Hotham"/>
                <w:noProof/>
                <w:spacing w:val="2"/>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2"/>
            </w:r>
            <w:r w:rsidRPr="00753F85">
              <w:rPr>
                <w:rFonts w:cs="B Lotus" w:hint="cs"/>
                <w:color w:val="CC0000"/>
                <w:spacing w:val="-4"/>
                <w:w w:val="93"/>
                <w:position w:val="4"/>
                <w:sz w:val="26"/>
                <w:szCs w:val="26"/>
                <w:vertAlign w:val="superscript"/>
                <w:rtl/>
              </w:rPr>
              <w:t>)</w:t>
            </w:r>
            <w:r w:rsidRPr="00C94306">
              <w:rPr>
                <w:rFonts w:cs="AL-Hotham" w:hint="cs"/>
                <w:noProof/>
                <w:spacing w:val="2"/>
                <w:position w:val="4"/>
                <w:sz w:val="24"/>
                <w:szCs w:val="24"/>
                <w:rtl/>
              </w:rPr>
              <w:t>.</w:t>
            </w:r>
          </w:p>
        </w:tc>
      </w:tr>
      <w:tr w:rsidR="00993F97" w:rsidRPr="0016437B" w:rsidTr="009430DD">
        <w:tblPrEx>
          <w:tblCellMar>
            <w:top w:w="0" w:type="dxa"/>
            <w:bottom w:w="0" w:type="dxa"/>
          </w:tblCellMar>
        </w:tblPrEx>
        <w:trPr>
          <w:trHeight w:val="252"/>
        </w:trPr>
        <w:tc>
          <w:tcPr>
            <w:tcW w:w="1089" w:type="dxa"/>
            <w:gridSpan w:val="5"/>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before="2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در آغاز نماز</w:t>
            </w:r>
          </w:p>
        </w:tc>
        <w:tc>
          <w:tcPr>
            <w:tcW w:w="6974" w:type="dxa"/>
            <w:gridSpan w:val="11"/>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pStyle w:val="Char"/>
              <w:spacing w:before="20" w:after="20" w:line="270" w:lineRule="exact"/>
              <w:ind w:firstLine="0"/>
              <w:jc w:val="both"/>
              <w:rPr>
                <w:rFonts w:cs="AL-Hotham" w:hint="cs"/>
                <w:spacing w:val="2"/>
                <w:position w:val="4"/>
                <w:sz w:val="24"/>
                <w:szCs w:val="24"/>
                <w:rtl/>
              </w:rPr>
            </w:pPr>
            <w:r w:rsidRPr="0016437B">
              <w:rPr>
                <w:rFonts w:cs="AL-Hotham" w:hint="cs"/>
                <w:spacing w:val="2"/>
                <w:position w:val="4"/>
                <w:sz w:val="24"/>
                <w:szCs w:val="24"/>
                <w:rtl/>
              </w:rPr>
              <w:t xml:space="preserve"> </w:t>
            </w:r>
            <w:r w:rsidRPr="00091A93">
              <w:rPr>
                <w:rFonts w:cs="AL-Hotham" w:hint="cs"/>
                <w:color w:val="BC0000"/>
                <w:spacing w:val="2"/>
                <w:position w:val="4"/>
                <w:sz w:val="24"/>
                <w:szCs w:val="24"/>
                <w:rtl/>
              </w:rPr>
              <w:t>«</w:t>
            </w:r>
            <w:r w:rsidRPr="0016437B">
              <w:rPr>
                <w:rFonts w:cs="AL-Hotham" w:hint="cs"/>
                <w:spacing w:val="2"/>
                <w:position w:val="4"/>
                <w:sz w:val="24"/>
                <w:szCs w:val="24"/>
                <w:rtl/>
              </w:rPr>
              <w:t xml:space="preserve"> </w:t>
            </w:r>
            <w:r w:rsidRPr="006E5FBA">
              <w:rPr>
                <w:rFonts w:eastAsia="MS Mincho" w:cs="KFGQPC Uthman Taha Naskh"/>
                <w:color w:val="000000"/>
                <w:position w:val="2"/>
                <w:sz w:val="23"/>
                <w:szCs w:val="23"/>
                <w:rtl/>
              </w:rPr>
              <w:t>اللَّهُمَّ بَاعِدْ بَيْنِي وَبَيْنَ خَطَايَايَ كَمَا بَاعَدْتَ بَيْنَ الْمَشْرِقِ وَالْمَغْر</w:t>
            </w:r>
            <w:r w:rsidRPr="006E5FBA">
              <w:rPr>
                <w:rFonts w:eastAsia="MS Mincho" w:cs="KFGQPC Uthman Taha Naskh" w:hint="cs"/>
                <w:color w:val="000000"/>
                <w:position w:val="2"/>
                <w:sz w:val="23"/>
                <w:szCs w:val="23"/>
                <w:rtl/>
              </w:rPr>
              <w:t>ِ</w:t>
            </w:r>
            <w:r w:rsidRPr="006E5FBA">
              <w:rPr>
                <w:rFonts w:eastAsia="MS Mincho" w:cs="KFGQPC Uthman Taha Naskh"/>
                <w:color w:val="000000"/>
                <w:position w:val="2"/>
                <w:sz w:val="23"/>
                <w:szCs w:val="23"/>
                <w:rtl/>
              </w:rPr>
              <w:t>ب</w:t>
            </w:r>
            <w:r w:rsidRPr="006E5FBA">
              <w:rPr>
                <w:rFonts w:eastAsia="MS Mincho" w:cs="KFGQPC Uthman Taha Naskh" w:hint="cs"/>
                <w:color w:val="000000"/>
                <w:position w:val="2"/>
                <w:sz w:val="23"/>
                <w:szCs w:val="23"/>
                <w:rtl/>
              </w:rPr>
              <w:t>ِ</w:t>
            </w:r>
            <w:r w:rsidRPr="006E5FBA">
              <w:rPr>
                <w:rFonts w:eastAsia="MS Mincho" w:cs="KFGQPC Uthman Taha Naskh"/>
                <w:color w:val="000000"/>
                <w:position w:val="2"/>
                <w:sz w:val="23"/>
                <w:szCs w:val="23"/>
                <w:rtl/>
              </w:rPr>
              <w:t>، اللَّهُمَّ نَقِّنِي م</w:t>
            </w:r>
            <w:r w:rsidRPr="006E5FBA">
              <w:rPr>
                <w:rFonts w:eastAsia="MS Mincho" w:cs="KFGQPC Uthman Taha Naskh" w:hint="cs"/>
                <w:color w:val="000000"/>
                <w:position w:val="2"/>
                <w:sz w:val="23"/>
                <w:szCs w:val="23"/>
                <w:rtl/>
              </w:rPr>
              <w:t>ِ</w:t>
            </w:r>
            <w:r w:rsidRPr="006E5FBA">
              <w:rPr>
                <w:rFonts w:eastAsia="MS Mincho" w:cs="KFGQPC Uthman Taha Naskh"/>
                <w:color w:val="000000"/>
                <w:position w:val="2"/>
                <w:sz w:val="23"/>
                <w:szCs w:val="23"/>
                <w:rtl/>
              </w:rPr>
              <w:t>ن</w:t>
            </w:r>
            <w:r w:rsidRPr="006E5FBA">
              <w:rPr>
                <w:rFonts w:eastAsia="MS Mincho" w:cs="KFGQPC Uthman Taha Naskh" w:hint="cs"/>
                <w:color w:val="000000"/>
                <w:position w:val="2"/>
                <w:sz w:val="23"/>
                <w:szCs w:val="23"/>
                <w:rtl/>
              </w:rPr>
              <w:t>َ</w:t>
            </w:r>
            <w:r w:rsidRPr="006E5FBA">
              <w:rPr>
                <w:rFonts w:eastAsia="MS Mincho" w:cs="KFGQPC Uthman Taha Naskh"/>
                <w:color w:val="000000"/>
                <w:position w:val="2"/>
                <w:sz w:val="23"/>
                <w:szCs w:val="23"/>
                <w:rtl/>
              </w:rPr>
              <w:t xml:space="preserve"> الْخَطَايَا كَمَا يُنَقَّى الثَّوْبُ الأبْيَضُ مِن</w:t>
            </w:r>
            <w:r w:rsidRPr="006E5FBA">
              <w:rPr>
                <w:rFonts w:eastAsia="MS Mincho" w:cs="KFGQPC Uthman Taha Naskh" w:hint="cs"/>
                <w:color w:val="000000"/>
                <w:position w:val="2"/>
                <w:sz w:val="23"/>
                <w:szCs w:val="23"/>
                <w:rtl/>
              </w:rPr>
              <w:t>َ</w:t>
            </w:r>
            <w:r w:rsidRPr="006E5FBA">
              <w:rPr>
                <w:rFonts w:eastAsia="MS Mincho" w:cs="KFGQPC Uthman Taha Naskh"/>
                <w:color w:val="000000"/>
                <w:position w:val="2"/>
                <w:sz w:val="23"/>
                <w:szCs w:val="23"/>
                <w:rtl/>
              </w:rPr>
              <w:t xml:space="preserve"> الدَّنَسِ، اللَّهُمَّ اغْسِلْ خَطَايَايَ بِالْمَاءِ وَالثَّلْجِ وَالْبَرَد</w:t>
            </w:r>
            <w:r w:rsidRPr="0016437B">
              <w:rPr>
                <w:rFonts w:cs="AL-Hotham"/>
                <w:spacing w:val="2"/>
                <w:position w:val="4"/>
                <w:sz w:val="24"/>
                <w:szCs w:val="24"/>
                <w:rtl/>
              </w:rPr>
              <w:t xml:space="preserve"> </w:t>
            </w:r>
            <w:r w:rsidRPr="00091A93">
              <w:rPr>
                <w:rFonts w:cs="AL-Hotham" w:hint="cs"/>
                <w:color w:val="BC0000"/>
                <w:spacing w:val="2"/>
                <w:position w:val="4"/>
                <w:sz w:val="24"/>
                <w:szCs w:val="24"/>
                <w:rtl/>
              </w:rPr>
              <w:t>»</w:t>
            </w:r>
            <w:r w:rsidRPr="00753F85">
              <w:rPr>
                <w:rFonts w:ascii="Times New Roman" w:hAnsi="Times New Roman" w:cs="B Lotus" w:hint="cs"/>
                <w:color w:val="CC0000"/>
                <w:spacing w:val="-4"/>
                <w:w w:val="93"/>
                <w:position w:val="4"/>
                <w:sz w:val="26"/>
                <w:szCs w:val="26"/>
                <w:vertAlign w:val="superscript"/>
                <w:rtl/>
                <w:lang w:eastAsia="en-US"/>
              </w:rPr>
              <w:t>(</w:t>
            </w:r>
            <w:r w:rsidRPr="00753F85">
              <w:rPr>
                <w:rFonts w:ascii="Times New Roman" w:hAnsi="Times New Roman" w:cs="B Lotus"/>
                <w:color w:val="CC0000"/>
                <w:spacing w:val="-4"/>
                <w:w w:val="93"/>
                <w:position w:val="4"/>
                <w:sz w:val="26"/>
                <w:szCs w:val="26"/>
                <w:vertAlign w:val="superscript"/>
                <w:rtl/>
                <w:lang w:eastAsia="en-US"/>
              </w:rPr>
              <w:footnoteReference w:id="113"/>
            </w:r>
            <w:r w:rsidRPr="00753F85">
              <w:rPr>
                <w:rFonts w:ascii="Times New Roman" w:hAnsi="Times New Roman" w:cs="B Lotus" w:hint="cs"/>
                <w:color w:val="CC0000"/>
                <w:spacing w:val="-4"/>
                <w:w w:val="93"/>
                <w:position w:val="4"/>
                <w:sz w:val="26"/>
                <w:szCs w:val="26"/>
                <w:vertAlign w:val="superscript"/>
                <w:rtl/>
                <w:lang w:eastAsia="en-US"/>
              </w:rPr>
              <w:t>)</w:t>
            </w:r>
            <w:r w:rsidRPr="0016437B">
              <w:rPr>
                <w:rFonts w:cs="AL-Hotham" w:hint="cs"/>
                <w:spacing w:val="2"/>
                <w:position w:val="4"/>
                <w:sz w:val="24"/>
                <w:szCs w:val="24"/>
                <w:rtl/>
              </w:rPr>
              <w:t>.</w:t>
            </w:r>
          </w:p>
        </w:tc>
      </w:tr>
      <w:tr w:rsidR="00993F97" w:rsidRPr="0016437B" w:rsidTr="009430DD">
        <w:tblPrEx>
          <w:tblCellMar>
            <w:top w:w="0" w:type="dxa"/>
            <w:bottom w:w="0" w:type="dxa"/>
          </w:tblCellMar>
        </w:tblPrEx>
        <w:trPr>
          <w:trHeight w:val="252"/>
        </w:trPr>
        <w:tc>
          <w:tcPr>
            <w:tcW w:w="1089" w:type="dxa"/>
            <w:gridSpan w:val="5"/>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before="6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آخرنماز</w:t>
            </w:r>
          </w:p>
        </w:tc>
        <w:tc>
          <w:tcPr>
            <w:tcW w:w="6974" w:type="dxa"/>
            <w:gridSpan w:val="11"/>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before="60" w:after="20" w:line="270" w:lineRule="exact"/>
              <w:jc w:val="both"/>
              <w:rPr>
                <w:rFonts w:cs="AL-Hotham" w:hint="cs"/>
                <w:noProof/>
                <w:spacing w:val="-6"/>
                <w:position w:val="4"/>
                <w:sz w:val="24"/>
                <w:szCs w:val="24"/>
                <w:rtl/>
              </w:rPr>
            </w:pPr>
            <w:r w:rsidRPr="00091A93">
              <w:rPr>
                <w:rFonts w:cs="AL-Hotham"/>
                <w:noProof/>
                <w:color w:val="BC0000"/>
                <w:spacing w:val="-6"/>
                <w:position w:val="4"/>
                <w:sz w:val="24"/>
                <w:szCs w:val="24"/>
                <w:rtl/>
              </w:rPr>
              <w:t>«</w:t>
            </w:r>
            <w:r w:rsidRPr="006E5FBA">
              <w:rPr>
                <w:rFonts w:ascii="Arial" w:hAnsi="Arial" w:cs="KFGQPC Uthman Taha Naskh"/>
                <w:color w:val="auto"/>
                <w:position w:val="2"/>
                <w:sz w:val="23"/>
                <w:szCs w:val="23"/>
                <w:rtl/>
              </w:rPr>
              <w:t>اللَّهُمَّ إِنِّي ظَلَمْتُ نَفْسِي ظُلْمًا كَثِيرًا وَلا يَغْفِرُ الذُّنُوبَ إِلا أَنْتَ فَاغْفِرْ لِي مَغْفِرَةً مِنْ عِنْدِكَ وَارْحَمْنِي إِنَّك أَنْتَ الْغَفُورُ الرَّحِيمُ</w:t>
            </w:r>
            <w:r w:rsidRPr="00091A93">
              <w:rPr>
                <w:rFonts w:cs="AL-Hotham"/>
                <w:noProof/>
                <w:color w:val="BC0000"/>
                <w:spacing w:val="-6"/>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4"/>
            </w:r>
            <w:r w:rsidRPr="00753F85">
              <w:rPr>
                <w:rFonts w:cs="B Lotus" w:hint="cs"/>
                <w:color w:val="CC0000"/>
                <w:spacing w:val="-4"/>
                <w:w w:val="93"/>
                <w:position w:val="4"/>
                <w:sz w:val="26"/>
                <w:szCs w:val="26"/>
                <w:vertAlign w:val="superscript"/>
                <w:rtl/>
              </w:rPr>
              <w:t>)</w:t>
            </w:r>
            <w:r w:rsidRPr="0016437B">
              <w:rPr>
                <w:rFonts w:cs="AL-Hotham" w:hint="cs"/>
                <w:noProof/>
                <w:spacing w:val="-6"/>
                <w:position w:val="4"/>
                <w:sz w:val="24"/>
                <w:szCs w:val="24"/>
                <w:rtl/>
              </w:rPr>
              <w:t>.</w:t>
            </w:r>
          </w:p>
        </w:tc>
      </w:tr>
      <w:tr w:rsidR="00993F97" w:rsidRPr="0016437B" w:rsidTr="009430DD">
        <w:tblPrEx>
          <w:tblCellMar>
            <w:top w:w="0" w:type="dxa"/>
            <w:bottom w:w="0" w:type="dxa"/>
          </w:tblCellMar>
        </w:tblPrEx>
        <w:trPr>
          <w:trHeight w:val="252"/>
        </w:trPr>
        <w:tc>
          <w:tcPr>
            <w:tcW w:w="1075" w:type="dxa"/>
            <w:gridSpan w:val="4"/>
            <w:tcBorders>
              <w:top w:val="single" w:sz="4" w:space="0" w:color="auto"/>
              <w:left w:val="single" w:sz="4" w:space="0" w:color="auto"/>
              <w:bottom w:val="single" w:sz="4" w:space="0" w:color="auto"/>
            </w:tcBorders>
            <w:shd w:val="clear" w:color="auto" w:fill="auto"/>
            <w:tcMar>
              <w:left w:w="28" w:type="dxa"/>
              <w:right w:w="28" w:type="dxa"/>
            </w:tcMar>
          </w:tcPr>
          <w:p w:rsidR="00993F97" w:rsidRPr="0016437B" w:rsidRDefault="00993F97" w:rsidP="009430DD">
            <w:pPr>
              <w:spacing w:before="60" w:after="20" w:line="270" w:lineRule="exact"/>
              <w:jc w:val="center"/>
              <w:rPr>
                <w:rFonts w:cs="B Lotus" w:hint="cs"/>
                <w:b/>
                <w:bCs/>
                <w:color w:val="CC0000"/>
                <w:position w:val="4"/>
                <w:sz w:val="24"/>
                <w:szCs w:val="24"/>
                <w:highlight w:val="cyan"/>
                <w:rtl/>
              </w:rPr>
            </w:pPr>
            <w:r w:rsidRPr="0016437B">
              <w:rPr>
                <w:rFonts w:cs="B Lotus" w:hint="eastAsia"/>
                <w:b/>
                <w:bCs/>
                <w:color w:val="CC0000"/>
                <w:position w:val="4"/>
                <w:sz w:val="24"/>
                <w:szCs w:val="24"/>
                <w:rtl/>
              </w:rPr>
              <w:t>پ</w:t>
            </w:r>
            <w:r w:rsidRPr="0016437B">
              <w:rPr>
                <w:rFonts w:cs="B Lotus" w:hint="cs"/>
                <w:b/>
                <w:bCs/>
                <w:color w:val="CC0000"/>
                <w:position w:val="4"/>
                <w:sz w:val="24"/>
                <w:szCs w:val="24"/>
                <w:rtl/>
              </w:rPr>
              <w:t>س از نماز</w:t>
            </w:r>
          </w:p>
        </w:tc>
        <w:tc>
          <w:tcPr>
            <w:tcW w:w="6988" w:type="dxa"/>
            <w:gridSpan w:val="12"/>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before="60" w:after="20" w:line="270" w:lineRule="exact"/>
              <w:jc w:val="both"/>
              <w:rPr>
                <w:rFonts w:cs="AL-Hotham"/>
                <w:spacing w:val="-2"/>
                <w:position w:val="4"/>
                <w:sz w:val="24"/>
                <w:szCs w:val="24"/>
                <w:rtl/>
              </w:rPr>
            </w:pPr>
            <w:r w:rsidRPr="009C15E7">
              <w:rPr>
                <w:rFonts w:cs="AL-Hotham"/>
                <w:color w:val="BC0000"/>
                <w:spacing w:val="-2"/>
                <w:position w:val="4"/>
                <w:sz w:val="24"/>
                <w:szCs w:val="24"/>
                <w:rtl/>
              </w:rPr>
              <w:t>«</w:t>
            </w:r>
            <w:r w:rsidRPr="0016437B">
              <w:rPr>
                <w:rFonts w:cs="AL-Hotham" w:hint="cs"/>
                <w:spacing w:val="-2"/>
                <w:position w:val="4"/>
                <w:sz w:val="24"/>
                <w:szCs w:val="24"/>
                <w:rtl/>
              </w:rPr>
              <w:t xml:space="preserve"> </w:t>
            </w:r>
            <w:r w:rsidRPr="006E5FBA">
              <w:rPr>
                <w:rFonts w:cs="KFGQPC Uthman Taha Naskh"/>
                <w:spacing w:val="-6"/>
                <w:position w:val="2"/>
                <w:sz w:val="23"/>
                <w:szCs w:val="23"/>
                <w:rtl/>
              </w:rPr>
              <w:t>اللَّهُمَّ أَعِنِّي عَلَى ذِكْرِكَ وَشُكْرِكَ وَحُسْنِ عِبَادَتِكَ</w:t>
            </w:r>
            <w:r w:rsidRPr="0016437B">
              <w:rPr>
                <w:rFonts w:cs="AL-Hotham" w:hint="cs"/>
                <w:spacing w:val="-2"/>
                <w:position w:val="4"/>
                <w:sz w:val="24"/>
                <w:szCs w:val="24"/>
                <w:rtl/>
              </w:rPr>
              <w:t xml:space="preserve"> </w:t>
            </w:r>
            <w:r w:rsidRPr="009C15E7">
              <w:rPr>
                <w:rFonts w:cs="AL-Hotham"/>
                <w:color w:val="BC0000"/>
                <w:spacing w:val="-2"/>
                <w:position w:val="4"/>
                <w:sz w:val="24"/>
                <w:szCs w:val="24"/>
                <w:rtl/>
              </w:rPr>
              <w:t>». «</w:t>
            </w:r>
            <w:r w:rsidRPr="0016437B">
              <w:rPr>
                <w:rFonts w:cs="AL-Hotham"/>
                <w:spacing w:val="-2"/>
                <w:position w:val="4"/>
                <w:sz w:val="24"/>
                <w:szCs w:val="24"/>
                <w:rtl/>
              </w:rPr>
              <w:t xml:space="preserve"> </w:t>
            </w:r>
            <w:r w:rsidRPr="006E5FBA">
              <w:rPr>
                <w:rFonts w:cs="KFGQPC Uthman Taha Naskh"/>
                <w:spacing w:val="-6"/>
                <w:position w:val="2"/>
                <w:sz w:val="23"/>
                <w:szCs w:val="23"/>
                <w:rtl/>
              </w:rPr>
              <w:t>اللَّهُمَّ إِنِّي أَعُوذُ بِكَ مِنْ الْكُفْرِ وَالْفَقْرِ وَعَذَابِ الْقَبْرِ</w:t>
            </w:r>
            <w:r w:rsidRPr="009C15E7">
              <w:rPr>
                <w:rFonts w:cs="AL-Hotham"/>
                <w:color w:val="BC0000"/>
                <w:spacing w:val="-2"/>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5"/>
            </w:r>
            <w:r w:rsidRPr="00753F85">
              <w:rPr>
                <w:rFonts w:cs="B Lotus" w:hint="cs"/>
                <w:color w:val="CC0000"/>
                <w:spacing w:val="-4"/>
                <w:w w:val="93"/>
                <w:position w:val="4"/>
                <w:sz w:val="26"/>
                <w:szCs w:val="26"/>
                <w:vertAlign w:val="superscript"/>
                <w:rtl/>
              </w:rPr>
              <w:t>)</w:t>
            </w:r>
            <w:r w:rsidRPr="0016437B">
              <w:rPr>
                <w:rFonts w:cs="AL-Hotham" w:hint="cs"/>
                <w:spacing w:val="-2"/>
                <w:position w:val="4"/>
                <w:sz w:val="24"/>
                <w:szCs w:val="24"/>
                <w:rtl/>
              </w:rPr>
              <w:t>.</w:t>
            </w:r>
          </w:p>
        </w:tc>
      </w:tr>
      <w:tr w:rsidR="00993F97" w:rsidRPr="0016437B" w:rsidTr="009430DD">
        <w:tblPrEx>
          <w:tblCellMar>
            <w:top w:w="0" w:type="dxa"/>
            <w:bottom w:w="0" w:type="dxa"/>
          </w:tblCellMar>
        </w:tblPrEx>
        <w:trPr>
          <w:trHeight w:val="252"/>
        </w:trPr>
        <w:tc>
          <w:tcPr>
            <w:tcW w:w="1915" w:type="dxa"/>
            <w:gridSpan w:val="11"/>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before="2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lastRenderedPageBreak/>
              <w:t>كسي كه كار خوبي را از ديگران ديد</w:t>
            </w:r>
          </w:p>
        </w:tc>
        <w:tc>
          <w:tcPr>
            <w:tcW w:w="6148" w:type="dxa"/>
            <w:gridSpan w:val="5"/>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before="20" w:after="20" w:line="270" w:lineRule="exact"/>
              <w:jc w:val="both"/>
              <w:rPr>
                <w:rFonts w:cs="B Lotus" w:hint="cs"/>
                <w:noProof/>
                <w:position w:val="4"/>
                <w:sz w:val="24"/>
                <w:szCs w:val="24"/>
                <w:rtl/>
              </w:rPr>
            </w:pPr>
            <w:r w:rsidRPr="0016437B">
              <w:rPr>
                <w:rFonts w:cs="B Lotus" w:hint="cs"/>
                <w:noProof/>
                <w:position w:val="4"/>
                <w:sz w:val="24"/>
                <w:szCs w:val="24"/>
                <w:rtl/>
              </w:rPr>
              <w:t>هر کس کار خوب و ن</w:t>
            </w:r>
            <w:r>
              <w:rPr>
                <w:rFonts w:cs="B Lotus" w:hint="cs"/>
                <w:noProof/>
                <w:position w:val="4"/>
                <w:sz w:val="24"/>
                <w:szCs w:val="24"/>
                <w:rtl/>
              </w:rPr>
              <w:t>ي</w:t>
            </w:r>
            <w:r w:rsidRPr="0016437B">
              <w:rPr>
                <w:rFonts w:cs="B Lotus" w:hint="cs"/>
                <w:noProof/>
                <w:position w:val="4"/>
                <w:sz w:val="24"/>
                <w:szCs w:val="24"/>
                <w:rtl/>
              </w:rPr>
              <w:t>کو</w:t>
            </w:r>
            <w:r>
              <w:rPr>
                <w:rFonts w:cs="B Lotus" w:hint="cs"/>
                <w:noProof/>
                <w:position w:val="4"/>
                <w:sz w:val="24"/>
                <w:szCs w:val="24"/>
                <w:rtl/>
              </w:rPr>
              <w:t>ي</w:t>
            </w:r>
            <w:r w:rsidRPr="0016437B">
              <w:rPr>
                <w:rFonts w:cs="B Lotus" w:hint="cs"/>
                <w:noProof/>
                <w:position w:val="4"/>
                <w:sz w:val="24"/>
                <w:szCs w:val="24"/>
                <w:rtl/>
              </w:rPr>
              <w:t xml:space="preserve">ي را از کسي ديد به فاعلش بگويد: </w:t>
            </w:r>
            <w:r w:rsidRPr="0016437B">
              <w:rPr>
                <w:rFonts w:cs="AL-Hotham" w:hint="cs"/>
                <w:noProof/>
                <w:position w:val="4"/>
                <w:sz w:val="24"/>
                <w:szCs w:val="24"/>
                <w:rtl/>
              </w:rPr>
              <w:t>«</w:t>
            </w:r>
            <w:r w:rsidRPr="009C15E7">
              <w:rPr>
                <w:rFonts w:cs="AL-Hotham" w:hint="cs"/>
                <w:noProof/>
                <w:color w:val="BC0000"/>
                <w:position w:val="4"/>
                <w:sz w:val="24"/>
                <w:szCs w:val="24"/>
                <w:rtl/>
              </w:rPr>
              <w:t>جزاك الله خيراً</w:t>
            </w:r>
            <w:r w:rsidRPr="0016437B">
              <w:rPr>
                <w:rFonts w:cs="AL-Hotham" w:hint="cs"/>
                <w:noProof/>
                <w:position w:val="4"/>
                <w:sz w:val="24"/>
                <w:szCs w:val="24"/>
                <w:rtl/>
              </w:rPr>
              <w:t>»</w:t>
            </w:r>
            <w:r>
              <w:rPr>
                <w:rFonts w:cs="AL-Hotham" w:hint="cs"/>
                <w:noProof/>
                <w:position w:val="4"/>
                <w:sz w:val="24"/>
                <w:szCs w:val="24"/>
                <w:rtl/>
              </w:rPr>
              <w:t xml:space="preserve"> </w:t>
            </w:r>
            <w:r w:rsidRPr="0034166A">
              <w:rPr>
                <w:rFonts w:cs="B Lotus" w:hint="cs"/>
                <w:noProof/>
                <w:position w:val="4"/>
                <w:sz w:val="24"/>
                <w:szCs w:val="24"/>
                <w:rtl/>
              </w:rPr>
              <w:t>(الله به‌تو پاداش خیر عطا فرماید)</w:t>
            </w:r>
            <w:r w:rsidRPr="0016437B">
              <w:rPr>
                <w:rFonts w:cs="B Lotus" w:hint="cs"/>
                <w:noProof/>
                <w:position w:val="4"/>
                <w:sz w:val="24"/>
                <w:szCs w:val="24"/>
                <w:rtl/>
              </w:rPr>
              <w:t>. که اين بهترين ثنا است, او نيز در جواب بگويد:</w:t>
            </w:r>
            <w:r w:rsidRPr="0016437B">
              <w:rPr>
                <w:rFonts w:cs="B Lotus"/>
                <w:position w:val="4"/>
                <w:sz w:val="24"/>
                <w:szCs w:val="24"/>
                <w:rtl/>
              </w:rPr>
              <w:t xml:space="preserve"> </w:t>
            </w:r>
            <w:r w:rsidRPr="009C15E7">
              <w:rPr>
                <w:rFonts w:cs="AL-Hotham"/>
                <w:noProof/>
                <w:color w:val="BC0000"/>
                <w:position w:val="4"/>
                <w:sz w:val="24"/>
                <w:szCs w:val="24"/>
                <w:rtl/>
              </w:rPr>
              <w:t>وجزاك</w:t>
            </w:r>
            <w:r w:rsidRPr="0016437B">
              <w:rPr>
                <w:rFonts w:cs="B Lotus"/>
                <w:noProof/>
                <w:position w:val="4"/>
                <w:sz w:val="24"/>
                <w:szCs w:val="24"/>
                <w:rtl/>
              </w:rPr>
              <w:t xml:space="preserve">، </w:t>
            </w:r>
            <w:r w:rsidRPr="0016437B">
              <w:rPr>
                <w:rFonts w:cs="B Lotus" w:hint="cs"/>
                <w:noProof/>
                <w:position w:val="4"/>
                <w:sz w:val="24"/>
                <w:szCs w:val="24"/>
                <w:rtl/>
              </w:rPr>
              <w:t xml:space="preserve">ويا بگويد: </w:t>
            </w:r>
            <w:r w:rsidRPr="009C15E7">
              <w:rPr>
                <w:rFonts w:cs="AL-Hotham"/>
                <w:noProof/>
                <w:color w:val="BC0000"/>
                <w:position w:val="4"/>
                <w:sz w:val="24"/>
                <w:szCs w:val="24"/>
                <w:rtl/>
              </w:rPr>
              <w:t>وإياك</w:t>
            </w:r>
            <w:r>
              <w:rPr>
                <w:rFonts w:cs="AL-Hotham" w:hint="cs"/>
                <w:noProof/>
                <w:color w:val="BC0000"/>
                <w:position w:val="4"/>
                <w:sz w:val="24"/>
                <w:szCs w:val="24"/>
                <w:rtl/>
              </w:rPr>
              <w:t>.</w:t>
            </w:r>
          </w:p>
        </w:tc>
      </w:tr>
      <w:tr w:rsidR="00993F97" w:rsidRPr="0016437B" w:rsidTr="009430DD">
        <w:tblPrEx>
          <w:tblCellMar>
            <w:top w:w="0" w:type="dxa"/>
            <w:bottom w:w="0" w:type="dxa"/>
          </w:tblCellMar>
        </w:tblPrEx>
        <w:trPr>
          <w:trHeight w:val="252"/>
        </w:trPr>
        <w:tc>
          <w:tcPr>
            <w:tcW w:w="1915" w:type="dxa"/>
            <w:gridSpan w:val="11"/>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before="20" w:after="20" w:line="270" w:lineRule="exact"/>
              <w:jc w:val="center"/>
              <w:rPr>
                <w:rFonts w:cs="B Lotus" w:hint="cs"/>
                <w:b/>
                <w:bCs/>
                <w:color w:val="CC0000"/>
                <w:position w:val="4"/>
                <w:sz w:val="24"/>
                <w:szCs w:val="24"/>
              </w:rPr>
            </w:pPr>
            <w:r w:rsidRPr="0016437B">
              <w:rPr>
                <w:rFonts w:cs="B Lotus" w:hint="cs"/>
                <w:b/>
                <w:bCs/>
                <w:color w:val="CC0000"/>
                <w:position w:val="4"/>
                <w:sz w:val="24"/>
                <w:szCs w:val="24"/>
                <w:rtl/>
              </w:rPr>
              <w:t>به هنگام ديدن باران</w:t>
            </w:r>
          </w:p>
        </w:tc>
        <w:tc>
          <w:tcPr>
            <w:tcW w:w="6148" w:type="dxa"/>
            <w:gridSpan w:val="5"/>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before="20" w:after="20" w:line="270" w:lineRule="exact"/>
              <w:jc w:val="both"/>
              <w:rPr>
                <w:rFonts w:cs="AL-Hotham" w:hint="cs"/>
                <w:position w:val="4"/>
                <w:sz w:val="24"/>
                <w:szCs w:val="24"/>
              </w:rPr>
            </w:pPr>
            <w:r w:rsidRPr="009C15E7">
              <w:rPr>
                <w:rFonts w:cs="AL-Hotham"/>
                <w:color w:val="BC0000"/>
                <w:position w:val="4"/>
                <w:sz w:val="24"/>
                <w:szCs w:val="24"/>
                <w:rtl/>
              </w:rPr>
              <w:t>«</w:t>
            </w:r>
            <w:r w:rsidRPr="0016437B">
              <w:rPr>
                <w:rFonts w:cs="AL-Hotham"/>
                <w:position w:val="4"/>
                <w:sz w:val="24"/>
                <w:szCs w:val="24"/>
                <w:rtl/>
              </w:rPr>
              <w:t xml:space="preserve"> </w:t>
            </w:r>
            <w:r w:rsidRPr="000F2483">
              <w:rPr>
                <w:rFonts w:cs="KFGQPC Uthman Taha Naskh"/>
                <w:noProof/>
                <w:position w:val="2"/>
                <w:sz w:val="23"/>
                <w:szCs w:val="23"/>
                <w:rtl/>
              </w:rPr>
              <w:t>اللَّهُمَّ صَيِّبًا نَافِعًا</w:t>
            </w:r>
            <w:r w:rsidRPr="0016437B">
              <w:rPr>
                <w:rFonts w:cs="AL-Hotham"/>
                <w:position w:val="4"/>
                <w:sz w:val="24"/>
                <w:szCs w:val="24"/>
                <w:rtl/>
              </w:rPr>
              <w:t xml:space="preserve"> </w:t>
            </w:r>
            <w:r w:rsidRPr="009C15E7">
              <w:rPr>
                <w:rFonts w:cs="AL-Hotham"/>
                <w:color w:val="BC0000"/>
                <w:position w:val="4"/>
                <w:sz w:val="24"/>
                <w:szCs w:val="24"/>
                <w:rtl/>
              </w:rPr>
              <w:t>»</w:t>
            </w:r>
            <w:r w:rsidRPr="0016437B">
              <w:rPr>
                <w:rFonts w:cs="AL-Hotham"/>
                <w:position w:val="4"/>
                <w:sz w:val="24"/>
                <w:szCs w:val="24"/>
                <w:rtl/>
              </w:rPr>
              <w:t xml:space="preserve"> </w:t>
            </w:r>
            <w:r w:rsidRPr="0016437B">
              <w:rPr>
                <w:rFonts w:cs="AL-Hotham" w:hint="cs"/>
                <w:position w:val="4"/>
                <w:sz w:val="24"/>
                <w:szCs w:val="24"/>
                <w:rtl/>
              </w:rPr>
              <w:t xml:space="preserve">دو يا سه بار </w:t>
            </w:r>
            <w:r w:rsidRPr="0016437B">
              <w:rPr>
                <w:rFonts w:cs="AL-Hotham"/>
                <w:position w:val="4"/>
                <w:sz w:val="24"/>
                <w:szCs w:val="24"/>
                <w:rtl/>
              </w:rPr>
              <w:t>،</w:t>
            </w:r>
            <w:r w:rsidRPr="009C15E7">
              <w:rPr>
                <w:rFonts w:cs="AL-Hotham" w:hint="cs"/>
                <w:color w:val="BC0000"/>
                <w:position w:val="4"/>
                <w:sz w:val="24"/>
                <w:szCs w:val="24"/>
                <w:rtl/>
              </w:rPr>
              <w:t>«</w:t>
            </w:r>
            <w:r>
              <w:rPr>
                <w:rFonts w:cs="AL-Hotham" w:hint="cs"/>
                <w:color w:val="BC0000"/>
                <w:position w:val="4"/>
                <w:sz w:val="24"/>
                <w:szCs w:val="24"/>
                <w:rtl/>
              </w:rPr>
              <w:t xml:space="preserve"> </w:t>
            </w:r>
            <w:r w:rsidRPr="000F2483">
              <w:rPr>
                <w:rFonts w:cs="KFGQPC Uthman Taha Naskh"/>
                <w:position w:val="2"/>
                <w:sz w:val="23"/>
                <w:szCs w:val="23"/>
                <w:rtl/>
              </w:rPr>
              <w:t>مُطِرْنَا بفَضْلِ الله وَرَحْمَتِهِ</w:t>
            </w:r>
            <w:r>
              <w:rPr>
                <w:rFonts w:cs="AL-Hotham" w:hint="cs"/>
                <w:color w:val="BC0000"/>
                <w:position w:val="4"/>
                <w:sz w:val="24"/>
                <w:szCs w:val="24"/>
                <w:rtl/>
              </w:rPr>
              <w:t xml:space="preserve"> </w:t>
            </w:r>
            <w:r w:rsidRPr="009C15E7">
              <w:rPr>
                <w:rFonts w:cs="AL-Hotham"/>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6"/>
            </w:r>
            <w:r w:rsidRPr="00753F85">
              <w:rPr>
                <w:rFonts w:cs="B Lotus" w:hint="cs"/>
                <w:color w:val="CC0000"/>
                <w:spacing w:val="-4"/>
                <w:w w:val="93"/>
                <w:position w:val="4"/>
                <w:sz w:val="26"/>
                <w:szCs w:val="26"/>
                <w:vertAlign w:val="superscript"/>
                <w:rtl/>
              </w:rPr>
              <w:t>)</w:t>
            </w:r>
            <w:r w:rsidRPr="0016437B">
              <w:rPr>
                <w:rFonts w:cs="AL-Hotham" w:hint="cs"/>
                <w:position w:val="4"/>
                <w:sz w:val="24"/>
                <w:szCs w:val="24"/>
                <w:rtl/>
              </w:rPr>
              <w:t>.</w:t>
            </w:r>
          </w:p>
        </w:tc>
      </w:tr>
      <w:tr w:rsidR="00993F97" w:rsidRPr="0016437B" w:rsidTr="009430DD">
        <w:tblPrEx>
          <w:tblCellMar>
            <w:top w:w="0" w:type="dxa"/>
            <w:bottom w:w="0" w:type="dxa"/>
          </w:tblCellMar>
        </w:tblPrEx>
        <w:trPr>
          <w:trHeight w:val="252"/>
        </w:trPr>
        <w:tc>
          <w:tcPr>
            <w:tcW w:w="1184" w:type="dxa"/>
            <w:gridSpan w:val="7"/>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C94306" w:rsidRDefault="00993F97" w:rsidP="009430DD">
            <w:pPr>
              <w:spacing w:before="20" w:after="20" w:line="270" w:lineRule="exact"/>
              <w:jc w:val="center"/>
              <w:rPr>
                <w:rFonts w:cs="B Lotus" w:hint="cs"/>
                <w:b/>
                <w:bCs/>
                <w:color w:val="CC0000"/>
                <w:w w:val="90"/>
                <w:position w:val="4"/>
                <w:sz w:val="24"/>
                <w:szCs w:val="24"/>
                <w:rtl/>
              </w:rPr>
            </w:pPr>
            <w:r w:rsidRPr="00C94306">
              <w:rPr>
                <w:rFonts w:cs="B Lotus" w:hint="cs"/>
                <w:b/>
                <w:bCs/>
                <w:color w:val="CC0000"/>
                <w:w w:val="90"/>
                <w:position w:val="4"/>
                <w:sz w:val="24"/>
                <w:szCs w:val="24"/>
                <w:rtl/>
              </w:rPr>
              <w:t>هنگام وزيدن باد</w:t>
            </w:r>
          </w:p>
        </w:tc>
        <w:tc>
          <w:tcPr>
            <w:tcW w:w="6879" w:type="dxa"/>
            <w:gridSpan w:val="9"/>
            <w:tcBorders>
              <w:top w:val="single" w:sz="4" w:space="0" w:color="auto"/>
              <w:bottom w:val="single" w:sz="4" w:space="0" w:color="auto"/>
              <w:right w:val="single" w:sz="4" w:space="0" w:color="auto"/>
            </w:tcBorders>
            <w:shd w:val="clear" w:color="auto" w:fill="FBD4B4"/>
            <w:tcMar>
              <w:left w:w="28" w:type="dxa"/>
              <w:right w:w="28" w:type="dxa"/>
            </w:tcMar>
            <w:vAlign w:val="center"/>
          </w:tcPr>
          <w:p w:rsidR="00993F97" w:rsidRPr="0016437B" w:rsidRDefault="00993F97" w:rsidP="009430DD">
            <w:pPr>
              <w:spacing w:before="20" w:after="20" w:line="270" w:lineRule="exact"/>
              <w:jc w:val="both"/>
              <w:rPr>
                <w:rFonts w:cs="AL-Hotham" w:hint="cs"/>
                <w:noProof/>
                <w:spacing w:val="-8"/>
                <w:w w:val="90"/>
                <w:position w:val="4"/>
                <w:sz w:val="24"/>
                <w:szCs w:val="24"/>
                <w:rtl/>
              </w:rPr>
            </w:pPr>
            <w:r w:rsidRPr="009C15E7">
              <w:rPr>
                <w:rFonts w:cs="AL-Hotham"/>
                <w:noProof/>
                <w:color w:val="BC0000"/>
                <w:spacing w:val="-8"/>
                <w:w w:val="90"/>
                <w:position w:val="4"/>
                <w:sz w:val="24"/>
                <w:szCs w:val="24"/>
                <w:rtl/>
              </w:rPr>
              <w:t>«</w:t>
            </w:r>
            <w:r w:rsidRPr="000F2483">
              <w:rPr>
                <w:rFonts w:cs="KFGQPC Uthman Taha Naskh"/>
                <w:noProof/>
                <w:position w:val="2"/>
                <w:sz w:val="23"/>
                <w:szCs w:val="23"/>
                <w:rtl/>
              </w:rPr>
              <w:t>اللَّهُمَّ إِنِّي أَسْأَلُكَ خَيْرَهَا وَخَيْرَ مَا فِيهَا، وَخَيْرَ مَا أُرْسِلَتْ بِهِ، وَأَعُوذُ بِكَ مِنْ شَرِّهَا، وَشَرِّ مَا فِيهَا، وَشَرِّ مَا أُرْسِلَتْ بِهِ</w:t>
            </w:r>
            <w:r w:rsidRPr="009C15E7">
              <w:rPr>
                <w:rFonts w:cs="AL-Hotham"/>
                <w:noProof/>
                <w:color w:val="BC0000"/>
                <w:spacing w:val="-8"/>
                <w:w w:val="9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7"/>
            </w:r>
            <w:r w:rsidRPr="00753F85">
              <w:rPr>
                <w:rFonts w:cs="B Lotus" w:hint="cs"/>
                <w:color w:val="CC0000"/>
                <w:spacing w:val="-4"/>
                <w:w w:val="93"/>
                <w:position w:val="4"/>
                <w:sz w:val="26"/>
                <w:szCs w:val="26"/>
                <w:vertAlign w:val="superscript"/>
                <w:rtl/>
              </w:rPr>
              <w:t>)</w:t>
            </w:r>
            <w:r w:rsidRPr="0016437B">
              <w:rPr>
                <w:rFonts w:cs="AL-Hotham"/>
                <w:noProof/>
                <w:spacing w:val="-8"/>
                <w:w w:val="90"/>
                <w:position w:val="4"/>
                <w:sz w:val="24"/>
                <w:szCs w:val="24"/>
                <w:rtl/>
              </w:rPr>
              <w:t xml:space="preserve"> </w:t>
            </w:r>
          </w:p>
        </w:tc>
      </w:tr>
      <w:tr w:rsidR="00993F97" w:rsidRPr="0016437B" w:rsidTr="009430DD">
        <w:tblPrEx>
          <w:tblCellMar>
            <w:top w:w="0" w:type="dxa"/>
            <w:bottom w:w="0" w:type="dxa"/>
          </w:tblCellMar>
        </w:tblPrEx>
        <w:trPr>
          <w:trHeight w:val="252"/>
        </w:trPr>
        <w:tc>
          <w:tcPr>
            <w:tcW w:w="2461" w:type="dxa"/>
            <w:gridSpan w:val="14"/>
            <w:tcBorders>
              <w:top w:val="single" w:sz="4" w:space="0" w:color="auto"/>
              <w:left w:val="single" w:sz="4" w:space="0" w:color="auto"/>
              <w:bottom w:val="single" w:sz="4" w:space="0" w:color="auto"/>
            </w:tcBorders>
            <w:shd w:val="clear" w:color="auto" w:fill="auto"/>
            <w:tcMar>
              <w:left w:w="28" w:type="dxa"/>
              <w:right w:w="28" w:type="dxa"/>
            </w:tcMar>
            <w:vAlign w:val="center"/>
          </w:tcPr>
          <w:p w:rsidR="00993F97" w:rsidRPr="0016437B" w:rsidRDefault="00993F97" w:rsidP="009430DD">
            <w:pPr>
              <w:spacing w:before="2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وقتي كه هلال ماه را مي‌بينيد</w:t>
            </w:r>
          </w:p>
        </w:tc>
        <w:tc>
          <w:tcPr>
            <w:tcW w:w="5602" w:type="dxa"/>
            <w:gridSpan w:val="2"/>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spacing w:before="20" w:after="20" w:line="270" w:lineRule="exact"/>
              <w:jc w:val="both"/>
              <w:rPr>
                <w:rFonts w:cs="AL-Hotham" w:hint="cs"/>
                <w:noProof/>
                <w:position w:val="4"/>
                <w:sz w:val="24"/>
                <w:szCs w:val="24"/>
                <w:rtl/>
              </w:rPr>
            </w:pPr>
            <w:r w:rsidRPr="009C15E7">
              <w:rPr>
                <w:rFonts w:cs="AL-Hotham"/>
                <w:noProof/>
                <w:color w:val="BC0000"/>
                <w:position w:val="4"/>
                <w:sz w:val="24"/>
                <w:szCs w:val="24"/>
                <w:rtl/>
              </w:rPr>
              <w:t>«</w:t>
            </w:r>
            <w:r w:rsidRPr="00526956">
              <w:rPr>
                <w:rFonts w:cs="KFGQPC Uthman Taha Naskh"/>
                <w:noProof/>
                <w:position w:val="2"/>
                <w:sz w:val="22"/>
                <w:szCs w:val="22"/>
                <w:rtl/>
              </w:rPr>
              <w:t>اللهمَّ أَهلَّه عَلَيْنَا باليمنِ والإيمَانِ والسَّلامَةِ وَالإسْلامِ، رَبيْ وَرَبُّكَ اللهُ</w:t>
            </w:r>
            <w:r w:rsidRPr="009C15E7">
              <w:rPr>
                <w:rFonts w:cs="AL-Hotham"/>
                <w:noProof/>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8"/>
            </w:r>
            <w:r w:rsidRPr="00753F85">
              <w:rPr>
                <w:rFonts w:cs="B Lotus" w:hint="cs"/>
                <w:color w:val="CC0000"/>
                <w:spacing w:val="-4"/>
                <w:w w:val="93"/>
                <w:position w:val="4"/>
                <w:sz w:val="26"/>
                <w:szCs w:val="26"/>
                <w:vertAlign w:val="superscript"/>
                <w:rtl/>
              </w:rPr>
              <w:t>)</w:t>
            </w:r>
            <w:r w:rsidRPr="0016437B">
              <w:rPr>
                <w:rFonts w:cs="AL-Hotham" w:hint="cs"/>
                <w:noProof/>
                <w:position w:val="4"/>
                <w:sz w:val="24"/>
                <w:szCs w:val="24"/>
                <w:rtl/>
              </w:rPr>
              <w:t>.</w:t>
            </w:r>
          </w:p>
        </w:tc>
      </w:tr>
      <w:tr w:rsidR="00993F97" w:rsidRPr="0016437B" w:rsidTr="009430DD">
        <w:tblPrEx>
          <w:tblCellMar>
            <w:top w:w="0" w:type="dxa"/>
            <w:bottom w:w="0" w:type="dxa"/>
          </w:tblCellMar>
        </w:tblPrEx>
        <w:trPr>
          <w:trHeight w:val="252"/>
        </w:trPr>
        <w:tc>
          <w:tcPr>
            <w:tcW w:w="2461" w:type="dxa"/>
            <w:gridSpan w:val="14"/>
            <w:tcBorders>
              <w:top w:val="single" w:sz="4" w:space="0" w:color="auto"/>
              <w:left w:val="single" w:sz="4" w:space="0" w:color="auto"/>
              <w:bottom w:val="single" w:sz="4" w:space="0" w:color="auto"/>
            </w:tcBorders>
            <w:shd w:val="clear" w:color="auto" w:fill="FBD4B4"/>
            <w:tcMar>
              <w:left w:w="28" w:type="dxa"/>
              <w:right w:w="28" w:type="dxa"/>
            </w:tcMar>
            <w:vAlign w:val="center"/>
          </w:tcPr>
          <w:p w:rsidR="00993F97" w:rsidRPr="0016437B" w:rsidRDefault="00993F97" w:rsidP="009430DD">
            <w:pPr>
              <w:spacing w:before="2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 xml:space="preserve">كسي كه مسافري را بدرقه مي‌كند. </w:t>
            </w:r>
          </w:p>
        </w:tc>
        <w:tc>
          <w:tcPr>
            <w:tcW w:w="5602" w:type="dxa"/>
            <w:gridSpan w:val="2"/>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before="20" w:after="20" w:line="270" w:lineRule="exact"/>
              <w:jc w:val="both"/>
              <w:rPr>
                <w:rFonts w:cs="B Lotus" w:hint="cs"/>
                <w:noProof/>
                <w:position w:val="4"/>
                <w:sz w:val="24"/>
                <w:szCs w:val="24"/>
                <w:rtl/>
              </w:rPr>
            </w:pPr>
            <w:r w:rsidRPr="009C15E7">
              <w:rPr>
                <w:rFonts w:cs="AL-Hotham"/>
                <w:noProof/>
                <w:color w:val="BC0000"/>
                <w:position w:val="4"/>
                <w:sz w:val="24"/>
                <w:szCs w:val="24"/>
                <w:rtl/>
              </w:rPr>
              <w:t>«</w:t>
            </w:r>
            <w:r w:rsidRPr="0016437B">
              <w:rPr>
                <w:rFonts w:cs="AL-Hotham"/>
                <w:noProof/>
                <w:position w:val="4"/>
                <w:sz w:val="24"/>
                <w:szCs w:val="24"/>
                <w:rtl/>
              </w:rPr>
              <w:t xml:space="preserve"> </w:t>
            </w:r>
            <w:r w:rsidRPr="00526956">
              <w:rPr>
                <w:rFonts w:cs="KFGQPC Uthman Taha Naskh"/>
                <w:noProof/>
                <w:position w:val="4"/>
                <w:sz w:val="22"/>
                <w:szCs w:val="22"/>
                <w:rtl/>
              </w:rPr>
              <w:t>اسْتَوْدِعْ الل</w:t>
            </w:r>
            <w:r w:rsidRPr="00526956">
              <w:rPr>
                <w:rFonts w:cs="KFGQPC Uthman Taha Naskh" w:hint="cs"/>
                <w:noProof/>
                <w:position w:val="4"/>
                <w:sz w:val="22"/>
                <w:szCs w:val="22"/>
                <w:rtl/>
              </w:rPr>
              <w:t>ه</w:t>
            </w:r>
            <w:r w:rsidRPr="00526956">
              <w:rPr>
                <w:rFonts w:cs="KFGQPC Uthman Taha Naskh"/>
                <w:noProof/>
                <w:position w:val="4"/>
                <w:sz w:val="22"/>
                <w:szCs w:val="22"/>
                <w:rtl/>
              </w:rPr>
              <w:t xml:space="preserve"> دِينَكَ وَأَمَانَتَكَ وَخَواتيمَ عَمَلِكَ</w:t>
            </w:r>
            <w:r w:rsidRPr="00526956">
              <w:rPr>
                <w:rFonts w:cs="AL-Hotham"/>
                <w:noProof/>
                <w:position w:val="4"/>
                <w:sz w:val="22"/>
                <w:szCs w:val="22"/>
                <w:rtl/>
              </w:rPr>
              <w:t xml:space="preserve"> </w:t>
            </w:r>
            <w:r w:rsidRPr="009C15E7">
              <w:rPr>
                <w:rFonts w:cs="AL-Hotham"/>
                <w:noProof/>
                <w:color w:val="BC0000"/>
                <w:position w:val="4"/>
                <w:sz w:val="24"/>
                <w:szCs w:val="24"/>
                <w:rtl/>
              </w:rPr>
              <w:t>»</w:t>
            </w:r>
            <w:r w:rsidRPr="0016437B">
              <w:rPr>
                <w:rFonts w:cs="B Lotus"/>
                <w:noProof/>
                <w:position w:val="4"/>
                <w:sz w:val="24"/>
                <w:szCs w:val="24"/>
                <w:rtl/>
              </w:rPr>
              <w:t xml:space="preserve"> </w:t>
            </w:r>
            <w:r w:rsidRPr="0016437B">
              <w:rPr>
                <w:rFonts w:cs="B Lotus" w:hint="cs"/>
                <w:noProof/>
                <w:position w:val="4"/>
                <w:sz w:val="24"/>
                <w:szCs w:val="24"/>
                <w:rtl/>
              </w:rPr>
              <w:t>و مسافر چنين جواب دهد</w:t>
            </w:r>
            <w:r w:rsidRPr="0016437B">
              <w:rPr>
                <w:rFonts w:cs="B Lotus"/>
                <w:noProof/>
                <w:position w:val="4"/>
                <w:sz w:val="24"/>
                <w:szCs w:val="24"/>
                <w:rtl/>
              </w:rPr>
              <w:t>:</w:t>
            </w:r>
            <w:r w:rsidRPr="0016437B">
              <w:rPr>
                <w:rFonts w:cs="B Lotus" w:hint="cs"/>
                <w:noProof/>
                <w:position w:val="4"/>
                <w:sz w:val="24"/>
                <w:szCs w:val="24"/>
                <w:rtl/>
              </w:rPr>
              <w:t xml:space="preserve"> </w:t>
            </w:r>
            <w:r w:rsidRPr="009C15E7">
              <w:rPr>
                <w:rFonts w:cs="AL-Hotham"/>
                <w:noProof/>
                <w:color w:val="BC0000"/>
                <w:position w:val="4"/>
                <w:sz w:val="24"/>
                <w:szCs w:val="24"/>
                <w:rtl/>
              </w:rPr>
              <w:t>«</w:t>
            </w:r>
            <w:r w:rsidRPr="00526956">
              <w:rPr>
                <w:rFonts w:cs="KFGQPC Uthman Taha Naskh"/>
                <w:noProof/>
                <w:position w:val="4"/>
                <w:sz w:val="22"/>
                <w:szCs w:val="22"/>
                <w:rtl/>
              </w:rPr>
              <w:t>أسْتُوْدِعَكمْ الله الَّذيْ لا تَضيْعُ وَدَائعُهُ</w:t>
            </w:r>
            <w:r w:rsidRPr="00526956">
              <w:rPr>
                <w:rFonts w:cs="AL-Hotham"/>
                <w:noProof/>
                <w:position w:val="4"/>
                <w:sz w:val="22"/>
                <w:szCs w:val="22"/>
                <w:rtl/>
              </w:rPr>
              <w:t xml:space="preserve"> </w:t>
            </w:r>
            <w:r w:rsidRPr="009C15E7">
              <w:rPr>
                <w:rFonts w:cs="AL-Hotham"/>
                <w:noProof/>
                <w:color w:val="BC0000"/>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19"/>
            </w:r>
            <w:r w:rsidRPr="00753F85">
              <w:rPr>
                <w:rFonts w:cs="B Lotus" w:hint="cs"/>
                <w:color w:val="CC0000"/>
                <w:spacing w:val="-4"/>
                <w:w w:val="93"/>
                <w:position w:val="4"/>
                <w:sz w:val="26"/>
                <w:szCs w:val="26"/>
                <w:vertAlign w:val="superscript"/>
                <w:rtl/>
              </w:rPr>
              <w:t>)</w:t>
            </w:r>
            <w:r w:rsidRPr="0016437B">
              <w:rPr>
                <w:rFonts w:cs="B Lotus" w:hint="cs"/>
                <w:noProof/>
                <w:position w:val="4"/>
                <w:sz w:val="24"/>
                <w:szCs w:val="24"/>
                <w:rtl/>
              </w:rPr>
              <w:t>.</w:t>
            </w:r>
          </w:p>
        </w:tc>
      </w:tr>
      <w:tr w:rsidR="00993F97" w:rsidRPr="0016437B" w:rsidTr="009430DD">
        <w:tblPrEx>
          <w:tblCellMar>
            <w:top w:w="0" w:type="dxa"/>
            <w:bottom w:w="0" w:type="dxa"/>
          </w:tblCellMar>
        </w:tblPrEx>
        <w:trPr>
          <w:trHeight w:val="252"/>
        </w:trPr>
        <w:tc>
          <w:tcPr>
            <w:tcW w:w="2461" w:type="dxa"/>
            <w:gridSpan w:val="14"/>
            <w:tcBorders>
              <w:top w:val="single" w:sz="4" w:space="0" w:color="auto"/>
              <w:left w:val="single" w:sz="4" w:space="0" w:color="auto"/>
              <w:bottom w:val="single" w:sz="4" w:space="0" w:color="auto"/>
            </w:tcBorders>
            <w:shd w:val="clear" w:color="auto" w:fill="auto"/>
            <w:tcMar>
              <w:left w:w="28" w:type="dxa"/>
              <w:right w:w="28" w:type="dxa"/>
            </w:tcMar>
          </w:tcPr>
          <w:p w:rsidR="00993F97" w:rsidRPr="00A46F6C" w:rsidRDefault="00993F97" w:rsidP="009430DD">
            <w:pPr>
              <w:spacing w:before="20" w:after="20" w:line="270" w:lineRule="exact"/>
              <w:jc w:val="center"/>
              <w:rPr>
                <w:rFonts w:cs="Times New Roman" w:hint="cs"/>
                <w:b/>
                <w:bCs/>
                <w:color w:val="CC0000"/>
                <w:position w:val="4"/>
                <w:sz w:val="22"/>
                <w:szCs w:val="22"/>
                <w:rtl/>
                <w:lang w:bidi="fa-IR"/>
              </w:rPr>
            </w:pPr>
            <w:r w:rsidRPr="00A46F6C">
              <w:rPr>
                <w:rFonts w:cs="B Lotus" w:hint="cs"/>
                <w:b/>
                <w:bCs/>
                <w:color w:val="CC0000"/>
                <w:position w:val="4"/>
                <w:sz w:val="24"/>
                <w:szCs w:val="24"/>
                <w:rtl/>
              </w:rPr>
              <w:t>چون چیزی را ببینی که او را دوست داری یا خوش نداری</w:t>
            </w:r>
          </w:p>
        </w:tc>
        <w:tc>
          <w:tcPr>
            <w:tcW w:w="5602" w:type="dxa"/>
            <w:gridSpan w:val="2"/>
            <w:tcBorders>
              <w:top w:val="single" w:sz="4" w:space="0" w:color="auto"/>
              <w:bottom w:val="single" w:sz="4" w:space="0" w:color="auto"/>
              <w:right w:val="single" w:sz="4" w:space="0" w:color="auto"/>
            </w:tcBorders>
            <w:shd w:val="clear" w:color="auto" w:fill="auto"/>
            <w:tcMar>
              <w:left w:w="28" w:type="dxa"/>
              <w:right w:w="28" w:type="dxa"/>
            </w:tcMar>
            <w:vAlign w:val="center"/>
          </w:tcPr>
          <w:p w:rsidR="00993F97" w:rsidRPr="00B665C3" w:rsidRDefault="00993F97" w:rsidP="009430DD">
            <w:pPr>
              <w:spacing w:before="20" w:after="20" w:line="270" w:lineRule="exact"/>
              <w:jc w:val="both"/>
              <w:rPr>
                <w:rFonts w:ascii="Arial" w:hAnsi="Arial" w:cs="AL-Hotham" w:hint="cs"/>
                <w:color w:val="auto"/>
                <w:spacing w:val="-2"/>
                <w:position w:val="4"/>
                <w:sz w:val="22"/>
                <w:szCs w:val="22"/>
                <w:rtl/>
              </w:rPr>
            </w:pPr>
            <w:r w:rsidRPr="00F04FDA">
              <w:rPr>
                <w:rFonts w:cs="AL-Hotham" w:hint="cs"/>
                <w:noProof/>
                <w:position w:val="4"/>
                <w:sz w:val="24"/>
                <w:szCs w:val="24"/>
                <w:rtl/>
              </w:rPr>
              <w:t>«</w:t>
            </w:r>
            <w:r w:rsidRPr="00C15FEF">
              <w:rPr>
                <w:rFonts w:cs="KFGQPC Uthman Taha Naskh" w:hint="eastAsia"/>
                <w:noProof/>
                <w:position w:val="2"/>
                <w:sz w:val="23"/>
                <w:szCs w:val="23"/>
                <w:rtl/>
              </w:rPr>
              <w:t>الحَمْدُ</w:t>
            </w:r>
            <w:r w:rsidRPr="00C15FEF">
              <w:rPr>
                <w:rFonts w:cs="KFGQPC Uthman Taha Naskh"/>
                <w:noProof/>
                <w:position w:val="2"/>
                <w:sz w:val="23"/>
                <w:szCs w:val="23"/>
                <w:rtl/>
              </w:rPr>
              <w:t xml:space="preserve"> </w:t>
            </w:r>
            <w:r>
              <w:rPr>
                <w:rFonts w:cs="KFGQPC Uthman Taha Naskh" w:hint="eastAsia"/>
                <w:noProof/>
                <w:position w:val="2"/>
                <w:sz w:val="23"/>
                <w:szCs w:val="23"/>
                <w:rtl/>
              </w:rPr>
              <w:t>لِل</w:t>
            </w:r>
            <w:r>
              <w:rPr>
                <w:rFonts w:cs="KFGQPC Uthman Taha Naskh" w:hint="cs"/>
                <w:noProof/>
                <w:position w:val="2"/>
                <w:sz w:val="23"/>
                <w:szCs w:val="23"/>
                <w:rtl/>
              </w:rPr>
              <w:t>ه</w:t>
            </w:r>
            <w:r w:rsidRPr="00C15FEF">
              <w:rPr>
                <w:rFonts w:cs="KFGQPC Uthman Taha Naskh"/>
                <w:noProof/>
                <w:position w:val="2"/>
                <w:sz w:val="23"/>
                <w:szCs w:val="23"/>
                <w:rtl/>
              </w:rPr>
              <w:t xml:space="preserve"> </w:t>
            </w:r>
            <w:r w:rsidRPr="00C15FEF">
              <w:rPr>
                <w:rFonts w:cs="KFGQPC Uthman Taha Naskh" w:hint="eastAsia"/>
                <w:noProof/>
                <w:position w:val="2"/>
                <w:sz w:val="23"/>
                <w:szCs w:val="23"/>
                <w:rtl/>
              </w:rPr>
              <w:t>الَّذي</w:t>
            </w:r>
            <w:r w:rsidRPr="00C15FEF">
              <w:rPr>
                <w:rFonts w:cs="KFGQPC Uthman Taha Naskh"/>
                <w:noProof/>
                <w:position w:val="2"/>
                <w:sz w:val="23"/>
                <w:szCs w:val="23"/>
                <w:rtl/>
              </w:rPr>
              <w:t xml:space="preserve"> </w:t>
            </w:r>
            <w:r w:rsidRPr="00C15FEF">
              <w:rPr>
                <w:rFonts w:cs="KFGQPC Uthman Taha Naskh" w:hint="eastAsia"/>
                <w:noProof/>
                <w:position w:val="2"/>
                <w:sz w:val="23"/>
                <w:szCs w:val="23"/>
                <w:rtl/>
              </w:rPr>
              <w:t>بِنِعْمَتِهِ</w:t>
            </w:r>
            <w:r w:rsidRPr="00C15FEF">
              <w:rPr>
                <w:rFonts w:cs="KFGQPC Uthman Taha Naskh"/>
                <w:noProof/>
                <w:position w:val="2"/>
                <w:sz w:val="23"/>
                <w:szCs w:val="23"/>
                <w:rtl/>
              </w:rPr>
              <w:t xml:space="preserve"> </w:t>
            </w:r>
            <w:r w:rsidRPr="00C15FEF">
              <w:rPr>
                <w:rFonts w:cs="KFGQPC Uthman Taha Naskh" w:hint="eastAsia"/>
                <w:noProof/>
                <w:position w:val="2"/>
                <w:sz w:val="23"/>
                <w:szCs w:val="23"/>
                <w:rtl/>
              </w:rPr>
              <w:t>تَتِمُّ</w:t>
            </w:r>
            <w:r w:rsidRPr="00C15FEF">
              <w:rPr>
                <w:rFonts w:cs="KFGQPC Uthman Taha Naskh"/>
                <w:noProof/>
                <w:position w:val="2"/>
                <w:sz w:val="23"/>
                <w:szCs w:val="23"/>
                <w:rtl/>
              </w:rPr>
              <w:t xml:space="preserve"> </w:t>
            </w:r>
            <w:r w:rsidRPr="00C15FEF">
              <w:rPr>
                <w:rFonts w:cs="KFGQPC Uthman Taha Naskh" w:hint="eastAsia"/>
                <w:noProof/>
                <w:position w:val="2"/>
                <w:sz w:val="23"/>
                <w:szCs w:val="23"/>
                <w:rtl/>
              </w:rPr>
              <w:t>الصَّالحاتُ</w:t>
            </w:r>
            <w:r w:rsidRPr="00F04FDA">
              <w:rPr>
                <w:rFonts w:cs="AL-Hotham" w:hint="cs"/>
                <w:noProof/>
                <w:position w:val="4"/>
                <w:sz w:val="24"/>
                <w:szCs w:val="24"/>
                <w:rtl/>
              </w:rPr>
              <w:t>»</w:t>
            </w:r>
            <w:r w:rsidRPr="00F04FDA">
              <w:rPr>
                <w:rFonts w:cs="AL-Hotham"/>
                <w:noProof/>
                <w:position w:val="4"/>
                <w:sz w:val="24"/>
                <w:szCs w:val="24"/>
                <w:rtl/>
              </w:rPr>
              <w:t xml:space="preserve"> </w:t>
            </w:r>
            <w:r w:rsidRPr="00F04FDA">
              <w:rPr>
                <w:rFonts w:cs="AL-Hotham" w:hint="eastAsia"/>
                <w:noProof/>
                <w:position w:val="4"/>
                <w:sz w:val="24"/>
                <w:szCs w:val="24"/>
                <w:rtl/>
              </w:rPr>
              <w:t>وإذا</w:t>
            </w:r>
            <w:r w:rsidRPr="00F04FDA">
              <w:rPr>
                <w:rFonts w:cs="AL-Hotham" w:hint="cs"/>
                <w:noProof/>
                <w:position w:val="4"/>
                <w:sz w:val="24"/>
                <w:szCs w:val="24"/>
                <w:rtl/>
              </w:rPr>
              <w:t xml:space="preserve"> رأى</w:t>
            </w:r>
            <w:r w:rsidRPr="00F04FDA">
              <w:rPr>
                <w:rFonts w:cs="AL-Hotham"/>
                <w:noProof/>
                <w:position w:val="4"/>
                <w:sz w:val="24"/>
                <w:szCs w:val="24"/>
                <w:rtl/>
              </w:rPr>
              <w:t xml:space="preserve"> </w:t>
            </w:r>
            <w:r w:rsidRPr="00F04FDA">
              <w:rPr>
                <w:rFonts w:cs="AL-Hotham" w:hint="eastAsia"/>
                <w:noProof/>
                <w:position w:val="4"/>
                <w:sz w:val="24"/>
                <w:szCs w:val="24"/>
                <w:rtl/>
              </w:rPr>
              <w:t>ما</w:t>
            </w:r>
            <w:r w:rsidRPr="00F04FDA">
              <w:rPr>
                <w:rFonts w:cs="AL-Hotham"/>
                <w:noProof/>
                <w:position w:val="4"/>
                <w:sz w:val="24"/>
                <w:szCs w:val="24"/>
                <w:rtl/>
              </w:rPr>
              <w:t xml:space="preserve"> </w:t>
            </w:r>
            <w:r w:rsidRPr="00F04FDA">
              <w:rPr>
                <w:rFonts w:cs="AL-Hotham" w:hint="eastAsia"/>
                <w:noProof/>
                <w:position w:val="4"/>
                <w:sz w:val="24"/>
                <w:szCs w:val="24"/>
                <w:rtl/>
              </w:rPr>
              <w:t>يكره</w:t>
            </w:r>
            <w:r w:rsidRPr="00F04FDA">
              <w:rPr>
                <w:rFonts w:cs="AL-Hotham"/>
                <w:noProof/>
                <w:position w:val="4"/>
                <w:sz w:val="24"/>
                <w:szCs w:val="24"/>
                <w:rtl/>
              </w:rPr>
              <w:t xml:space="preserve"> </w:t>
            </w:r>
            <w:r w:rsidRPr="00F04FDA">
              <w:rPr>
                <w:rFonts w:cs="AL-Hotham" w:hint="eastAsia"/>
                <w:noProof/>
                <w:position w:val="4"/>
                <w:sz w:val="24"/>
                <w:szCs w:val="24"/>
                <w:rtl/>
              </w:rPr>
              <w:t>قال</w:t>
            </w:r>
            <w:r>
              <w:rPr>
                <w:rFonts w:cs="AL-Hotham" w:hint="cs"/>
                <w:noProof/>
                <w:position w:val="4"/>
                <w:sz w:val="24"/>
                <w:szCs w:val="24"/>
                <w:rtl/>
              </w:rPr>
              <w:t>:</w:t>
            </w:r>
            <w:r w:rsidRPr="00F04FDA">
              <w:rPr>
                <w:rFonts w:cs="AL-Hotham"/>
                <w:noProof/>
                <w:position w:val="4"/>
                <w:sz w:val="24"/>
                <w:szCs w:val="24"/>
                <w:rtl/>
              </w:rPr>
              <w:t xml:space="preserve"> </w:t>
            </w:r>
            <w:r w:rsidRPr="00F04FDA">
              <w:rPr>
                <w:rFonts w:cs="AL-Hotham" w:hint="cs"/>
                <w:noProof/>
                <w:position w:val="4"/>
                <w:sz w:val="24"/>
                <w:szCs w:val="24"/>
                <w:rtl/>
              </w:rPr>
              <w:t>«</w:t>
            </w:r>
            <w:r w:rsidRPr="00C15FEF">
              <w:rPr>
                <w:rFonts w:cs="KFGQPC Uthman Taha Naskh" w:hint="eastAsia"/>
                <w:noProof/>
                <w:position w:val="2"/>
                <w:sz w:val="23"/>
                <w:szCs w:val="23"/>
                <w:rtl/>
              </w:rPr>
              <w:t>الحَمْدُ</w:t>
            </w:r>
            <w:r w:rsidRPr="00C15FEF">
              <w:rPr>
                <w:rFonts w:cs="KFGQPC Uthman Taha Naskh"/>
                <w:noProof/>
                <w:position w:val="2"/>
                <w:sz w:val="23"/>
                <w:szCs w:val="23"/>
                <w:rtl/>
              </w:rPr>
              <w:t xml:space="preserve"> </w:t>
            </w:r>
            <w:r>
              <w:rPr>
                <w:rFonts w:cs="KFGQPC Uthman Taha Naskh" w:hint="eastAsia"/>
                <w:noProof/>
                <w:position w:val="2"/>
                <w:sz w:val="23"/>
                <w:szCs w:val="23"/>
                <w:rtl/>
              </w:rPr>
              <w:t>لِ</w:t>
            </w:r>
            <w:r>
              <w:rPr>
                <w:rFonts w:cs="KFGQPC Uthman Taha Naskh" w:hint="cs"/>
                <w:noProof/>
                <w:position w:val="2"/>
                <w:sz w:val="23"/>
                <w:szCs w:val="23"/>
                <w:rtl/>
              </w:rPr>
              <w:t>له</w:t>
            </w:r>
            <w:r w:rsidRPr="00C15FEF">
              <w:rPr>
                <w:rFonts w:cs="KFGQPC Uthman Taha Naskh" w:hint="eastAsia"/>
                <w:noProof/>
                <w:position w:val="2"/>
                <w:sz w:val="23"/>
                <w:szCs w:val="23"/>
                <w:rtl/>
              </w:rPr>
              <w:t>ِ</w:t>
            </w:r>
            <w:r w:rsidRPr="00C15FEF">
              <w:rPr>
                <w:rFonts w:cs="KFGQPC Uthman Taha Naskh"/>
                <w:noProof/>
                <w:position w:val="2"/>
                <w:sz w:val="23"/>
                <w:szCs w:val="23"/>
                <w:rtl/>
              </w:rPr>
              <w:t xml:space="preserve"> </w:t>
            </w:r>
            <w:r w:rsidRPr="00C15FEF">
              <w:rPr>
                <w:rFonts w:cs="KFGQPC Uthman Taha Naskh" w:hint="eastAsia"/>
                <w:noProof/>
                <w:position w:val="2"/>
                <w:sz w:val="23"/>
                <w:szCs w:val="23"/>
                <w:rtl/>
              </w:rPr>
              <w:t>على</w:t>
            </w:r>
            <w:r w:rsidRPr="00C15FEF">
              <w:rPr>
                <w:rFonts w:cs="KFGQPC Uthman Taha Naskh"/>
                <w:noProof/>
                <w:position w:val="2"/>
                <w:sz w:val="23"/>
                <w:szCs w:val="23"/>
                <w:rtl/>
              </w:rPr>
              <w:t xml:space="preserve"> </w:t>
            </w:r>
            <w:r w:rsidRPr="00C15FEF">
              <w:rPr>
                <w:rFonts w:cs="KFGQPC Uthman Taha Naskh" w:hint="eastAsia"/>
                <w:noProof/>
                <w:position w:val="2"/>
                <w:sz w:val="23"/>
                <w:szCs w:val="23"/>
                <w:rtl/>
              </w:rPr>
              <w:t>كلّ</w:t>
            </w:r>
            <w:r w:rsidRPr="00F04FDA">
              <w:rPr>
                <w:rFonts w:cs="AL-Hotham"/>
                <w:noProof/>
                <w:position w:val="4"/>
                <w:sz w:val="24"/>
                <w:szCs w:val="24"/>
                <w:rtl/>
              </w:rPr>
              <w:t xml:space="preserve"> </w:t>
            </w:r>
            <w:r w:rsidRPr="00C15FEF">
              <w:rPr>
                <w:rFonts w:cs="KFGQPC Uthman Taha Naskh" w:hint="eastAsia"/>
                <w:noProof/>
                <w:position w:val="2"/>
                <w:sz w:val="23"/>
                <w:szCs w:val="23"/>
                <w:rtl/>
              </w:rPr>
              <w:t>حالٍ</w:t>
            </w:r>
            <w:r w:rsidRPr="00F04FDA">
              <w:rPr>
                <w:rFonts w:cs="AL-Hotham" w:hint="cs"/>
                <w:noProof/>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20"/>
            </w:r>
            <w:r w:rsidRPr="00753F85">
              <w:rPr>
                <w:rFonts w:cs="B Lotus" w:hint="cs"/>
                <w:color w:val="CC0000"/>
                <w:spacing w:val="-4"/>
                <w:w w:val="93"/>
                <w:position w:val="4"/>
                <w:sz w:val="26"/>
                <w:szCs w:val="26"/>
                <w:vertAlign w:val="superscript"/>
                <w:rtl/>
              </w:rPr>
              <w:t>)</w:t>
            </w:r>
            <w:r>
              <w:rPr>
                <w:rFonts w:ascii="Arial" w:hAnsi="Arial" w:cs="AL-Hotham" w:hint="cs"/>
                <w:color w:val="auto"/>
                <w:spacing w:val="-2"/>
                <w:position w:val="4"/>
                <w:sz w:val="22"/>
                <w:szCs w:val="22"/>
                <w:rtl/>
              </w:rPr>
              <w:t>.</w:t>
            </w:r>
          </w:p>
        </w:tc>
      </w:tr>
      <w:tr w:rsidR="00993F97" w:rsidRPr="0016437B" w:rsidTr="009430DD">
        <w:tblPrEx>
          <w:tblCellMar>
            <w:top w:w="0" w:type="dxa"/>
            <w:bottom w:w="0" w:type="dxa"/>
          </w:tblCellMar>
        </w:tblPrEx>
        <w:trPr>
          <w:cantSplit/>
          <w:trHeight w:val="754"/>
        </w:trPr>
        <w:tc>
          <w:tcPr>
            <w:tcW w:w="596" w:type="dxa"/>
            <w:gridSpan w:val="2"/>
            <w:tcBorders>
              <w:top w:val="single" w:sz="4" w:space="0" w:color="auto"/>
              <w:left w:val="single" w:sz="4" w:space="0" w:color="auto"/>
              <w:bottom w:val="single" w:sz="4" w:space="0" w:color="auto"/>
            </w:tcBorders>
            <w:shd w:val="clear" w:color="auto" w:fill="FBD4B4"/>
            <w:tcMar>
              <w:left w:w="28" w:type="dxa"/>
              <w:right w:w="28" w:type="dxa"/>
            </w:tcMar>
            <w:textDirection w:val="btLr"/>
            <w:vAlign w:val="center"/>
          </w:tcPr>
          <w:p w:rsidR="00993F97" w:rsidRPr="0016437B" w:rsidRDefault="00993F97" w:rsidP="009430DD">
            <w:pPr>
              <w:spacing w:before="2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دعاي سفر</w:t>
            </w:r>
          </w:p>
        </w:tc>
        <w:tc>
          <w:tcPr>
            <w:tcW w:w="7467" w:type="dxa"/>
            <w:gridSpan w:val="14"/>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spacing w:before="60" w:after="20" w:line="270" w:lineRule="exact"/>
              <w:jc w:val="both"/>
              <w:rPr>
                <w:rFonts w:ascii="Arial" w:hAnsi="Arial" w:cs="AL-Hotham" w:hint="cs"/>
                <w:color w:val="auto"/>
                <w:spacing w:val="-4"/>
                <w:position w:val="4"/>
                <w:sz w:val="24"/>
                <w:szCs w:val="24"/>
                <w:rtl/>
              </w:rPr>
            </w:pPr>
            <w:r w:rsidRPr="0016437B">
              <w:rPr>
                <w:rFonts w:cs="AL-Hotham" w:hint="cs"/>
                <w:spacing w:val="-4"/>
                <w:position w:val="4"/>
                <w:sz w:val="24"/>
                <w:szCs w:val="24"/>
                <w:rtl/>
              </w:rPr>
              <w:t xml:space="preserve"> </w:t>
            </w:r>
            <w:r w:rsidRPr="009C15E7">
              <w:rPr>
                <w:rFonts w:cs="AL-Hotham" w:hint="cs"/>
                <w:color w:val="BC0000"/>
                <w:spacing w:val="-4"/>
                <w:position w:val="4"/>
                <w:sz w:val="24"/>
                <w:szCs w:val="24"/>
                <w:rtl/>
              </w:rPr>
              <w:t>«</w:t>
            </w:r>
            <w:r w:rsidRPr="0016437B">
              <w:rPr>
                <w:rFonts w:cs="AL-Hotham" w:hint="cs"/>
                <w:spacing w:val="-4"/>
                <w:position w:val="4"/>
                <w:sz w:val="24"/>
                <w:szCs w:val="24"/>
                <w:rtl/>
              </w:rPr>
              <w:t xml:space="preserve"> </w:t>
            </w:r>
            <w:r w:rsidRPr="00C15FEF">
              <w:rPr>
                <w:rFonts w:cs="KFGQPC Uthman Taha Naskh" w:hint="cs"/>
                <w:spacing w:val="-4"/>
                <w:position w:val="2"/>
                <w:sz w:val="22"/>
                <w:szCs w:val="22"/>
                <w:rtl/>
              </w:rPr>
              <w:t>اللهُ أَكْبَر، اللهُ أَكْبَر، اللهُ أَكْبَر</w:t>
            </w:r>
            <w:r w:rsidRPr="0016437B">
              <w:rPr>
                <w:rFonts w:cs="AL-Hotham" w:hint="cs"/>
                <w:spacing w:val="-4"/>
                <w:position w:val="4"/>
                <w:sz w:val="24"/>
                <w:szCs w:val="24"/>
                <w:rtl/>
              </w:rPr>
              <w:t xml:space="preserve"> </w:t>
            </w:r>
            <w:r w:rsidRPr="0016437B">
              <w:rPr>
                <w:rFonts w:ascii="AGA Arabesque" w:hAnsi="AGA Arabesque" w:cs="AL-Hotham"/>
                <w:spacing w:val="-4"/>
                <w:position w:val="4"/>
                <w:sz w:val="24"/>
                <w:szCs w:val="24"/>
              </w:rPr>
              <w:t></w:t>
            </w:r>
            <w:r w:rsidRPr="0016437B">
              <w:rPr>
                <w:rFonts w:cs="AL-Hotham" w:hint="cs"/>
                <w:spacing w:val="-4"/>
                <w:position w:val="4"/>
                <w:sz w:val="24"/>
                <w:szCs w:val="24"/>
                <w:rtl/>
              </w:rPr>
              <w:t xml:space="preserve"> </w:t>
            </w:r>
            <w:r w:rsidRPr="0016437B">
              <w:rPr>
                <w:rFonts w:cs="AL-Hotham"/>
                <w:color w:val="CC0000"/>
                <w:spacing w:val="-4"/>
                <w:position w:val="4"/>
                <w:sz w:val="24"/>
                <w:szCs w:val="24"/>
                <w:rtl/>
              </w:rPr>
              <w:t xml:space="preserve">سُبْحانَ الَّذِي سَخَّرَ لَنَا هَذَا وَمَا كُنَّا لَهُ مُقْرِنِينَ </w:t>
            </w:r>
            <w:r w:rsidRPr="0016437B">
              <w:rPr>
                <w:rFonts w:cs="AL-Hotham"/>
                <w:color w:val="CC0000"/>
                <w:spacing w:val="-4"/>
                <w:position w:val="4"/>
                <w:sz w:val="24"/>
                <w:szCs w:val="24"/>
              </w:rPr>
              <w:t></w:t>
            </w:r>
            <w:r w:rsidRPr="0016437B">
              <w:rPr>
                <w:rFonts w:ascii="AGA Arabesque" w:hAnsi="AGA Arabesque" w:cs="AL-Hotham"/>
                <w:color w:val="auto"/>
                <w:spacing w:val="-4"/>
                <w:position w:val="4"/>
                <w:sz w:val="24"/>
                <w:szCs w:val="24"/>
              </w:rPr>
              <w:t></w:t>
            </w:r>
            <w:r w:rsidRPr="0016437B">
              <w:rPr>
                <w:rFonts w:cs="AL-Hotham"/>
                <w:color w:val="CC0000"/>
                <w:spacing w:val="-4"/>
                <w:position w:val="4"/>
                <w:sz w:val="24"/>
                <w:szCs w:val="24"/>
              </w:rPr>
              <w:t></w:t>
            </w:r>
            <w:r w:rsidRPr="0016437B">
              <w:rPr>
                <w:rFonts w:cs="AL-Hotham" w:hint="cs"/>
                <w:color w:val="CC0000"/>
                <w:spacing w:val="-4"/>
                <w:position w:val="4"/>
                <w:sz w:val="24"/>
                <w:szCs w:val="24"/>
                <w:rtl/>
              </w:rPr>
              <w:t xml:space="preserve"> </w:t>
            </w:r>
            <w:r w:rsidRPr="0016437B">
              <w:rPr>
                <w:rFonts w:cs="AL-Hotham"/>
                <w:color w:val="CC0000"/>
                <w:spacing w:val="-4"/>
                <w:position w:val="4"/>
                <w:sz w:val="24"/>
                <w:szCs w:val="24"/>
                <w:rtl/>
              </w:rPr>
              <w:t>وَإِنَّا إِلَى رَبِّنَا لَمُنقَلِبُونَ</w:t>
            </w:r>
            <w:r w:rsidRPr="0016437B">
              <w:rPr>
                <w:rFonts w:cs="AL-Hotham" w:hint="cs"/>
                <w:spacing w:val="-4"/>
                <w:position w:val="4"/>
                <w:sz w:val="24"/>
                <w:szCs w:val="24"/>
                <w:rtl/>
              </w:rPr>
              <w:t xml:space="preserve"> </w:t>
            </w:r>
            <w:r w:rsidRPr="0016437B">
              <w:rPr>
                <w:rFonts w:ascii="AGA Arabesque" w:hAnsi="AGA Arabesque" w:cs="AL-Hotham"/>
                <w:spacing w:val="-4"/>
                <w:position w:val="4"/>
                <w:sz w:val="24"/>
                <w:szCs w:val="24"/>
              </w:rPr>
              <w:t></w:t>
            </w:r>
            <w:r w:rsidRPr="0016437B">
              <w:rPr>
                <w:rFonts w:cs="AL-Hotham" w:hint="cs"/>
                <w:spacing w:val="-4"/>
                <w:position w:val="4"/>
                <w:sz w:val="24"/>
                <w:szCs w:val="24"/>
                <w:rtl/>
              </w:rPr>
              <w:t xml:space="preserve"> </w:t>
            </w:r>
            <w:r w:rsidRPr="00C15FEF">
              <w:rPr>
                <w:rFonts w:cs="KFGQPC Uthman Taha Naskh"/>
                <w:spacing w:val="-4"/>
                <w:position w:val="2"/>
                <w:sz w:val="22"/>
                <w:szCs w:val="22"/>
                <w:rtl/>
              </w:rPr>
              <w:t>اللَّهُمَّ إِنَّا نَسْأَلُكَ فِي سَفَرِنَا هَذَا الْبِرَّ وَالتَّقْوَى</w:t>
            </w:r>
            <w:r w:rsidRPr="00C15FEF">
              <w:rPr>
                <w:rFonts w:cs="KFGQPC Uthman Taha Naskh" w:hint="cs"/>
                <w:spacing w:val="-4"/>
                <w:position w:val="2"/>
                <w:sz w:val="22"/>
                <w:szCs w:val="22"/>
                <w:rtl/>
              </w:rPr>
              <w:t>،</w:t>
            </w:r>
            <w:r w:rsidRPr="00C15FEF">
              <w:rPr>
                <w:rFonts w:cs="KFGQPC Uthman Taha Naskh"/>
                <w:spacing w:val="-4"/>
                <w:position w:val="2"/>
                <w:sz w:val="22"/>
                <w:szCs w:val="22"/>
                <w:rtl/>
              </w:rPr>
              <w:t xml:space="preserve"> وَمِنْ الْعَمَلِ مَا تَرْضَى</w:t>
            </w:r>
            <w:r w:rsidRPr="00C15FEF">
              <w:rPr>
                <w:rFonts w:cs="KFGQPC Uthman Taha Naskh" w:hint="cs"/>
                <w:spacing w:val="-4"/>
                <w:position w:val="2"/>
                <w:sz w:val="22"/>
                <w:szCs w:val="22"/>
                <w:rtl/>
              </w:rPr>
              <w:t>،</w:t>
            </w:r>
            <w:r w:rsidRPr="00C15FEF">
              <w:rPr>
                <w:rFonts w:cs="KFGQPC Uthman Taha Naskh"/>
                <w:spacing w:val="-4"/>
                <w:position w:val="2"/>
                <w:sz w:val="22"/>
                <w:szCs w:val="22"/>
                <w:rtl/>
              </w:rPr>
              <w:t xml:space="preserve"> اللَّهُمَّ هَوِّنْ عَلَيْنَا سَفَرَنَا هَذَا وَاطْوِ عَنَّا بُعْدَهُ</w:t>
            </w:r>
            <w:r w:rsidRPr="00C15FEF">
              <w:rPr>
                <w:rFonts w:cs="KFGQPC Uthman Taha Naskh" w:hint="cs"/>
                <w:spacing w:val="-4"/>
                <w:position w:val="2"/>
                <w:sz w:val="22"/>
                <w:szCs w:val="22"/>
                <w:rtl/>
              </w:rPr>
              <w:t>،</w:t>
            </w:r>
            <w:r w:rsidRPr="00C15FEF">
              <w:rPr>
                <w:rFonts w:cs="KFGQPC Uthman Taha Naskh"/>
                <w:spacing w:val="-4"/>
                <w:position w:val="2"/>
                <w:sz w:val="22"/>
                <w:szCs w:val="22"/>
                <w:rtl/>
              </w:rPr>
              <w:t xml:space="preserve"> اللَّهُمَّ أَنْتَ الصَّاحِبُ فِي السَّفَرِ وَالْخَلِيفَةُ فِي الأَهْلِ</w:t>
            </w:r>
            <w:r w:rsidRPr="00C15FEF">
              <w:rPr>
                <w:rFonts w:cs="KFGQPC Uthman Taha Naskh" w:hint="cs"/>
                <w:spacing w:val="-4"/>
                <w:position w:val="2"/>
                <w:sz w:val="22"/>
                <w:szCs w:val="22"/>
                <w:rtl/>
              </w:rPr>
              <w:t>،</w:t>
            </w:r>
            <w:r w:rsidRPr="00C15FEF">
              <w:rPr>
                <w:rFonts w:cs="KFGQPC Uthman Taha Naskh"/>
                <w:spacing w:val="-4"/>
                <w:position w:val="2"/>
                <w:sz w:val="22"/>
                <w:szCs w:val="22"/>
                <w:rtl/>
              </w:rPr>
              <w:t xml:space="preserve"> اللَّهُمَّ إِنِّي أَعُوذُ بِكَ مِنْ وَعْثَاءِ السَّفَرِ وَكَآبَةِ الْمَنْظَرِ وَسُوءِ الْمُنْقَلَبِ فِي الْمَالِ وَالأَهْلِ</w:t>
            </w:r>
            <w:r w:rsidRPr="009C15E7">
              <w:rPr>
                <w:rFonts w:cs="AL-Hotham" w:hint="cs"/>
                <w:color w:val="BC0000"/>
                <w:spacing w:val="-4"/>
                <w:position w:val="4"/>
                <w:sz w:val="24"/>
                <w:szCs w:val="24"/>
                <w:rtl/>
              </w:rPr>
              <w:t>»</w:t>
            </w:r>
            <w:r w:rsidRPr="0016437B">
              <w:rPr>
                <w:rFonts w:cs="AL-Hotham" w:hint="cs"/>
                <w:spacing w:val="-4"/>
                <w:position w:val="4"/>
                <w:sz w:val="24"/>
                <w:szCs w:val="24"/>
                <w:rtl/>
              </w:rPr>
              <w:t>.</w:t>
            </w:r>
            <w:r>
              <w:rPr>
                <w:rFonts w:cs="AL-Hotham" w:hint="cs"/>
                <w:spacing w:val="-4"/>
                <w:position w:val="4"/>
                <w:sz w:val="24"/>
                <w:szCs w:val="24"/>
                <w:rtl/>
              </w:rPr>
              <w:t xml:space="preserve"> </w:t>
            </w:r>
            <w:r w:rsidRPr="009C15E7">
              <w:rPr>
                <w:rFonts w:cs="B Lotus" w:hint="cs"/>
                <w:w w:val="95"/>
                <w:position w:val="4"/>
                <w:sz w:val="24"/>
                <w:szCs w:val="24"/>
                <w:rtl/>
              </w:rPr>
              <w:t>و هرگا</w:t>
            </w:r>
            <w:r>
              <w:rPr>
                <w:rFonts w:cs="B Lotus" w:hint="cs"/>
                <w:w w:val="95"/>
                <w:position w:val="4"/>
                <w:sz w:val="24"/>
                <w:szCs w:val="24"/>
                <w:rtl/>
              </w:rPr>
              <w:t>ه</w:t>
            </w:r>
            <w:r w:rsidRPr="009C15E7">
              <w:rPr>
                <w:rFonts w:cs="B Lotus" w:hint="cs"/>
                <w:w w:val="95"/>
                <w:position w:val="4"/>
                <w:sz w:val="24"/>
                <w:szCs w:val="24"/>
                <w:rtl/>
              </w:rPr>
              <w:t xml:space="preserve"> از سفر خود بازگشت دعاهای گذشته را گفته و در </w:t>
            </w:r>
            <w:r>
              <w:rPr>
                <w:rFonts w:cs="B Lotus" w:hint="cs"/>
                <w:w w:val="95"/>
                <w:position w:val="4"/>
                <w:sz w:val="24"/>
                <w:szCs w:val="24"/>
                <w:rtl/>
              </w:rPr>
              <w:t>پ</w:t>
            </w:r>
            <w:r w:rsidRPr="009C15E7">
              <w:rPr>
                <w:rFonts w:cs="B Lotus" w:hint="cs"/>
                <w:w w:val="95"/>
                <w:position w:val="4"/>
                <w:sz w:val="24"/>
                <w:szCs w:val="24"/>
                <w:rtl/>
              </w:rPr>
              <w:t>ایین آنها میگوید</w:t>
            </w:r>
            <w:r w:rsidRPr="0016437B">
              <w:rPr>
                <w:rFonts w:cs="AL-Hotham" w:hint="cs"/>
                <w:spacing w:val="-4"/>
                <w:position w:val="4"/>
                <w:sz w:val="24"/>
                <w:szCs w:val="24"/>
                <w:rtl/>
              </w:rPr>
              <w:t>:</w:t>
            </w:r>
            <w:r w:rsidRPr="009C15E7">
              <w:rPr>
                <w:rFonts w:cs="AL-Hotham" w:hint="cs"/>
                <w:color w:val="BC0000"/>
                <w:spacing w:val="-4"/>
                <w:position w:val="4"/>
                <w:sz w:val="24"/>
                <w:szCs w:val="24"/>
                <w:rtl/>
              </w:rPr>
              <w:t xml:space="preserve"> «</w:t>
            </w:r>
            <w:r w:rsidRPr="00C15FEF">
              <w:rPr>
                <w:rFonts w:cs="KFGQPC Uthman Taha Naskh"/>
                <w:spacing w:val="-4"/>
                <w:position w:val="2"/>
                <w:sz w:val="22"/>
                <w:szCs w:val="22"/>
                <w:rtl/>
              </w:rPr>
              <w:t>آيِبُونَ تَائِبُونَ عَابِدُونَ لِرَبِّنَا حَامِدُونَ</w:t>
            </w:r>
            <w:r w:rsidRPr="0016437B">
              <w:rPr>
                <w:rFonts w:cs="AL-Hotham" w:hint="cs"/>
                <w:spacing w:val="-4"/>
                <w:position w:val="4"/>
                <w:sz w:val="24"/>
                <w:szCs w:val="24"/>
                <w:rtl/>
              </w:rPr>
              <w:t xml:space="preserve"> </w:t>
            </w:r>
            <w:r w:rsidRPr="009C15E7">
              <w:rPr>
                <w:rFonts w:cs="AL-Hotham" w:hint="cs"/>
                <w:color w:val="BC0000"/>
                <w:spacing w:val="-4"/>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21"/>
            </w:r>
            <w:r w:rsidRPr="00753F85">
              <w:rPr>
                <w:rFonts w:cs="B Lotus" w:hint="cs"/>
                <w:color w:val="CC0000"/>
                <w:spacing w:val="-4"/>
                <w:w w:val="93"/>
                <w:position w:val="4"/>
                <w:sz w:val="26"/>
                <w:szCs w:val="26"/>
                <w:vertAlign w:val="superscript"/>
                <w:rtl/>
              </w:rPr>
              <w:t>)</w:t>
            </w:r>
            <w:r w:rsidRPr="0016437B">
              <w:rPr>
                <w:rFonts w:cs="AL-Hotham" w:hint="cs"/>
                <w:spacing w:val="-4"/>
                <w:position w:val="4"/>
                <w:sz w:val="24"/>
                <w:szCs w:val="24"/>
                <w:rtl/>
              </w:rPr>
              <w:t xml:space="preserve">.  </w:t>
            </w:r>
          </w:p>
        </w:tc>
      </w:tr>
      <w:tr w:rsidR="00993F97" w:rsidRPr="0016437B" w:rsidTr="009430DD">
        <w:tblPrEx>
          <w:tblCellMar>
            <w:top w:w="0" w:type="dxa"/>
            <w:bottom w:w="0" w:type="dxa"/>
          </w:tblCellMar>
        </w:tblPrEx>
        <w:trPr>
          <w:cantSplit/>
          <w:trHeight w:val="1134"/>
        </w:trPr>
        <w:tc>
          <w:tcPr>
            <w:tcW w:w="596" w:type="dxa"/>
            <w:gridSpan w:val="2"/>
            <w:tcBorders>
              <w:top w:val="single" w:sz="4" w:space="0" w:color="auto"/>
              <w:left w:val="single" w:sz="4" w:space="0" w:color="auto"/>
              <w:bottom w:val="single" w:sz="4" w:space="0" w:color="auto"/>
            </w:tcBorders>
            <w:shd w:val="clear" w:color="auto" w:fill="auto"/>
            <w:tcMar>
              <w:left w:w="28" w:type="dxa"/>
              <w:right w:w="28" w:type="dxa"/>
            </w:tcMar>
            <w:textDirection w:val="btLr"/>
            <w:vAlign w:val="center"/>
          </w:tcPr>
          <w:p w:rsidR="00993F97" w:rsidRPr="0016437B" w:rsidRDefault="00993F97" w:rsidP="009430DD">
            <w:pPr>
              <w:spacing w:before="2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قبل از خوابيدن</w:t>
            </w:r>
          </w:p>
        </w:tc>
        <w:tc>
          <w:tcPr>
            <w:tcW w:w="7467" w:type="dxa"/>
            <w:gridSpan w:val="14"/>
            <w:tcBorders>
              <w:top w:val="single" w:sz="4" w:space="0" w:color="auto"/>
              <w:bottom w:val="single" w:sz="4" w:space="0" w:color="auto"/>
              <w:right w:val="single" w:sz="4" w:space="0" w:color="auto"/>
            </w:tcBorders>
            <w:shd w:val="clear" w:color="auto" w:fill="auto"/>
            <w:tcMar>
              <w:left w:w="28" w:type="dxa"/>
              <w:right w:w="28" w:type="dxa"/>
            </w:tcMar>
          </w:tcPr>
          <w:p w:rsidR="00993F97" w:rsidRPr="00670251" w:rsidRDefault="00993F97" w:rsidP="009430DD">
            <w:pPr>
              <w:spacing w:before="20" w:after="20" w:line="270" w:lineRule="exact"/>
              <w:jc w:val="both"/>
              <w:rPr>
                <w:rFonts w:cs="AL-Hotham" w:hint="cs"/>
                <w:w w:val="95"/>
                <w:position w:val="4"/>
                <w:sz w:val="24"/>
                <w:szCs w:val="24"/>
                <w:rtl/>
              </w:rPr>
            </w:pPr>
            <w:r w:rsidRPr="00F04FDA">
              <w:rPr>
                <w:rFonts w:cs="AL-Hotham" w:hint="cs"/>
                <w:color w:val="CC0000"/>
                <w:spacing w:val="-4"/>
                <w:position w:val="4"/>
                <w:sz w:val="24"/>
                <w:szCs w:val="24"/>
                <w:rtl/>
              </w:rPr>
              <w:t>«</w:t>
            </w:r>
            <w:r w:rsidRPr="00670251">
              <w:rPr>
                <w:rFonts w:cs="AL-Hotham" w:hint="cs"/>
                <w:w w:val="95"/>
                <w:position w:val="4"/>
                <w:sz w:val="24"/>
                <w:szCs w:val="24"/>
                <w:rtl/>
              </w:rPr>
              <w:t xml:space="preserve"> </w:t>
            </w:r>
            <w:r w:rsidRPr="0017314C">
              <w:rPr>
                <w:rFonts w:cs="KFGQPC Uthman Taha Naskh"/>
                <w:spacing w:val="-4"/>
                <w:position w:val="2"/>
                <w:sz w:val="22"/>
                <w:szCs w:val="22"/>
                <w:rtl/>
              </w:rPr>
              <w:t>اللَّهُمَّ أَسْلَمْتُ نَفْسِي إِلَيْكَ وَفَوَّضْتُ أَمْرِي إِلَيْكَ وَأَلجَأْتُ ظَهْرِي إِلَيْكَ رَهْبَةً وَرَغْبَةً إِلَيْكَ لا مَلْجَأَ وَلا مَنْجَا مِنْكَ إِلا إِلَيْكَ آمَنْتُ بِكِتَابِكَ الَّذِي أَنْزَلْتَ وَبِنَبِيِّكَ الَّذِي أَرْسَلْتَ</w:t>
            </w:r>
            <w:r w:rsidRPr="00F04FDA">
              <w:rPr>
                <w:rFonts w:cs="AL-Hotham" w:hint="cs"/>
                <w:color w:val="CC0000"/>
                <w:spacing w:val="-4"/>
                <w:position w:val="4"/>
                <w:sz w:val="24"/>
                <w:szCs w:val="24"/>
                <w:rtl/>
              </w:rPr>
              <w:t xml:space="preserve">» « </w:t>
            </w:r>
            <w:r w:rsidRPr="0017314C">
              <w:rPr>
                <w:rFonts w:cs="KFGQPC Uthman Taha Naskh"/>
                <w:color w:val="CC0000"/>
                <w:spacing w:val="-4"/>
                <w:position w:val="2"/>
                <w:sz w:val="22"/>
                <w:szCs w:val="22"/>
                <w:rtl/>
              </w:rPr>
              <w:t>الحَمْدُ</w:t>
            </w:r>
            <w:r w:rsidRPr="0017314C">
              <w:rPr>
                <w:rFonts w:cs="KFGQPC Uthman Taha Naskh"/>
                <w:w w:val="95"/>
                <w:position w:val="2"/>
                <w:sz w:val="22"/>
                <w:szCs w:val="22"/>
                <w:rtl/>
              </w:rPr>
              <w:t xml:space="preserve"> </w:t>
            </w:r>
            <w:r w:rsidRPr="0017314C">
              <w:rPr>
                <w:rFonts w:cs="KFGQPC Uthman Taha Naskh"/>
                <w:spacing w:val="-4"/>
                <w:position w:val="2"/>
                <w:sz w:val="22"/>
                <w:szCs w:val="22"/>
                <w:rtl/>
              </w:rPr>
              <w:t>لِل</w:t>
            </w:r>
            <w:r w:rsidRPr="0017314C">
              <w:rPr>
                <w:rFonts w:cs="KFGQPC Uthman Taha Naskh" w:hint="cs"/>
                <w:spacing w:val="-4"/>
                <w:position w:val="2"/>
                <w:sz w:val="22"/>
                <w:szCs w:val="22"/>
                <w:rtl/>
              </w:rPr>
              <w:t>ه</w:t>
            </w:r>
            <w:r w:rsidRPr="0017314C">
              <w:rPr>
                <w:rFonts w:cs="KFGQPC Uthman Taha Naskh"/>
                <w:spacing w:val="-4"/>
                <w:position w:val="2"/>
                <w:sz w:val="22"/>
                <w:szCs w:val="22"/>
                <w:rtl/>
              </w:rPr>
              <w:t xml:space="preserve"> الَّذِي أَطْعَمَنَا وَسَقَانَا وَكَفَانَا وَآوَانَا فَكَمْ مِمَّنْ لا كَافِ</w:t>
            </w:r>
            <w:r w:rsidRPr="0017314C">
              <w:rPr>
                <w:rFonts w:cs="KFGQPC Uthman Taha Naskh" w:hint="cs"/>
                <w:spacing w:val="-4"/>
                <w:position w:val="2"/>
                <w:sz w:val="22"/>
                <w:szCs w:val="22"/>
                <w:rtl/>
              </w:rPr>
              <w:t>ي</w:t>
            </w:r>
            <w:r w:rsidRPr="0017314C">
              <w:rPr>
                <w:rFonts w:cs="KFGQPC Uthman Taha Naskh"/>
                <w:spacing w:val="-4"/>
                <w:position w:val="2"/>
                <w:sz w:val="22"/>
                <w:szCs w:val="22"/>
                <w:rtl/>
              </w:rPr>
              <w:t>َ لَهُ وَلا مُؤْوِيَ</w:t>
            </w:r>
            <w:r w:rsidRPr="00F04FDA">
              <w:rPr>
                <w:rFonts w:cs="AL-Hotham" w:hint="cs"/>
                <w:color w:val="CC0000"/>
                <w:spacing w:val="-4"/>
                <w:position w:val="4"/>
                <w:sz w:val="24"/>
                <w:szCs w:val="24"/>
                <w:rtl/>
              </w:rPr>
              <w:t xml:space="preserve">»، « </w:t>
            </w:r>
            <w:r w:rsidRPr="0017314C">
              <w:rPr>
                <w:rFonts w:cs="KFGQPC Uthman Taha Naskh"/>
                <w:color w:val="CC0000"/>
                <w:spacing w:val="-4"/>
                <w:position w:val="2"/>
                <w:sz w:val="22"/>
                <w:szCs w:val="22"/>
                <w:rtl/>
              </w:rPr>
              <w:t>اللَّهُمَّ</w:t>
            </w:r>
            <w:r w:rsidRPr="0017314C">
              <w:rPr>
                <w:rFonts w:cs="KFGQPC Uthman Taha Naskh" w:hint="cs"/>
                <w:w w:val="95"/>
                <w:position w:val="2"/>
                <w:sz w:val="22"/>
                <w:szCs w:val="22"/>
                <w:rtl/>
              </w:rPr>
              <w:t xml:space="preserve"> </w:t>
            </w:r>
            <w:r w:rsidRPr="0017314C">
              <w:rPr>
                <w:rFonts w:cs="KFGQPC Uthman Taha Naskh" w:hint="cs"/>
                <w:spacing w:val="-4"/>
                <w:position w:val="2"/>
                <w:sz w:val="22"/>
                <w:szCs w:val="22"/>
                <w:rtl/>
              </w:rPr>
              <w:t>قِنيْ عَذَابك يَوْمَ تَبْعَثُ عبَادكَ</w:t>
            </w:r>
            <w:r w:rsidRPr="0017314C">
              <w:rPr>
                <w:rFonts w:cs="AL-Hotham" w:hint="cs"/>
                <w:w w:val="95"/>
                <w:position w:val="4"/>
                <w:sz w:val="22"/>
                <w:szCs w:val="22"/>
                <w:rtl/>
              </w:rPr>
              <w:t xml:space="preserve"> </w:t>
            </w:r>
            <w:r w:rsidRPr="00F04FDA">
              <w:rPr>
                <w:rFonts w:cs="AL-Hotham" w:hint="cs"/>
                <w:color w:val="CC0000"/>
                <w:spacing w:val="-4"/>
                <w:position w:val="4"/>
                <w:sz w:val="24"/>
                <w:szCs w:val="24"/>
                <w:rtl/>
              </w:rPr>
              <w:t>»</w:t>
            </w:r>
            <w:r w:rsidRPr="00F04FDA">
              <w:rPr>
                <w:rFonts w:cs="AL-Hotham"/>
                <w:color w:val="CC0000"/>
                <w:spacing w:val="-4"/>
                <w:position w:val="4"/>
                <w:sz w:val="24"/>
                <w:szCs w:val="24"/>
                <w:rtl/>
              </w:rPr>
              <w:t xml:space="preserve"> </w:t>
            </w:r>
            <w:r w:rsidRPr="00F04FDA">
              <w:rPr>
                <w:rFonts w:cs="AL-Hotham" w:hint="cs"/>
                <w:color w:val="CC0000"/>
                <w:spacing w:val="-4"/>
                <w:position w:val="4"/>
                <w:sz w:val="24"/>
                <w:szCs w:val="24"/>
                <w:rtl/>
              </w:rPr>
              <w:t>«</w:t>
            </w:r>
            <w:r w:rsidRPr="00670251">
              <w:rPr>
                <w:rFonts w:cs="AL-Hotham" w:hint="cs"/>
                <w:w w:val="95"/>
                <w:position w:val="4"/>
                <w:sz w:val="24"/>
                <w:szCs w:val="24"/>
                <w:rtl/>
              </w:rPr>
              <w:t xml:space="preserve"> </w:t>
            </w:r>
            <w:r w:rsidRPr="0017314C">
              <w:rPr>
                <w:rFonts w:cs="KFGQPC Uthman Taha Naskh"/>
                <w:spacing w:val="-4"/>
                <w:position w:val="2"/>
                <w:sz w:val="22"/>
                <w:szCs w:val="22"/>
                <w:rtl/>
              </w:rPr>
              <w:t xml:space="preserve">سُبْحَانَكَ اللَّهُمَّ رَبِّي بِكَ وَضَعْتُ جَنْبِي وَبِكَ أَرْفَعُهُ إِنْ أَمْسَكْتَ </w:t>
            </w:r>
            <w:r w:rsidRPr="0017314C">
              <w:rPr>
                <w:rFonts w:cs="AL-Hotham"/>
                <w:spacing w:val="-4"/>
                <w:position w:val="2"/>
                <w:sz w:val="24"/>
                <w:szCs w:val="24"/>
                <w:rtl/>
              </w:rPr>
              <w:t>نَفْسِي</w:t>
            </w:r>
            <w:r w:rsidRPr="0017314C">
              <w:rPr>
                <w:rFonts w:cs="KFGQPC Uthman Taha Naskh"/>
                <w:spacing w:val="-4"/>
                <w:position w:val="2"/>
                <w:sz w:val="24"/>
                <w:szCs w:val="24"/>
                <w:rtl/>
              </w:rPr>
              <w:t xml:space="preserve"> </w:t>
            </w:r>
            <w:r w:rsidRPr="0017314C">
              <w:rPr>
                <w:rFonts w:cs="KFGQPC Uthman Taha Naskh"/>
                <w:spacing w:val="-4"/>
                <w:position w:val="2"/>
                <w:sz w:val="22"/>
                <w:szCs w:val="22"/>
                <w:rtl/>
              </w:rPr>
              <w:t>فَاغْفِرْ لَهَا وَإِنْ أَرْسَلْتَهَا فَاحْفَظْهَا بمَا تحْفَظُ بِهِ عِبَادَكَ الصَّالِحِينَ</w:t>
            </w:r>
            <w:r w:rsidRPr="0017314C">
              <w:rPr>
                <w:rFonts w:cs="AL-Hotham" w:hint="cs"/>
                <w:w w:val="95"/>
                <w:position w:val="4"/>
                <w:sz w:val="22"/>
                <w:szCs w:val="22"/>
                <w:rtl/>
              </w:rPr>
              <w:t xml:space="preserve"> </w:t>
            </w:r>
            <w:r w:rsidRPr="00F04FDA">
              <w:rPr>
                <w:rFonts w:cs="AL-Hotham" w:hint="cs"/>
                <w:color w:val="CC0000"/>
                <w:spacing w:val="-4"/>
                <w:position w:val="4"/>
                <w:sz w:val="24"/>
                <w:szCs w:val="24"/>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22"/>
            </w:r>
            <w:r w:rsidRPr="00753F85">
              <w:rPr>
                <w:rFonts w:cs="B Lotus" w:hint="cs"/>
                <w:color w:val="CC0000"/>
                <w:spacing w:val="-4"/>
                <w:w w:val="93"/>
                <w:position w:val="4"/>
                <w:sz w:val="26"/>
                <w:szCs w:val="26"/>
                <w:vertAlign w:val="superscript"/>
                <w:rtl/>
              </w:rPr>
              <w:t>)</w:t>
            </w:r>
            <w:r>
              <w:rPr>
                <w:rFonts w:cs="AL-Hotham" w:hint="cs"/>
                <w:color w:val="BC0000"/>
                <w:w w:val="95"/>
                <w:position w:val="4"/>
                <w:sz w:val="24"/>
                <w:szCs w:val="24"/>
                <w:rtl/>
              </w:rPr>
              <w:t xml:space="preserve"> </w:t>
            </w:r>
            <w:r w:rsidRPr="009C15E7">
              <w:rPr>
                <w:rFonts w:cs="AL-Hotham" w:hint="cs"/>
                <w:color w:val="BC0000"/>
                <w:w w:val="95"/>
                <w:position w:val="4"/>
                <w:sz w:val="24"/>
                <w:szCs w:val="24"/>
                <w:rtl/>
              </w:rPr>
              <w:t xml:space="preserve"> </w:t>
            </w:r>
            <w:r w:rsidRPr="00670251">
              <w:rPr>
                <w:rFonts w:eastAsia="MS Mincho" w:cs="B Lotus"/>
                <w:w w:val="95"/>
                <w:position w:val="4"/>
                <w:sz w:val="24"/>
                <w:szCs w:val="24"/>
                <w:rtl/>
              </w:rPr>
              <w:t>سوره</w:t>
            </w:r>
            <w:r w:rsidRPr="00670251">
              <w:rPr>
                <w:rFonts w:cs="Times New Roman" w:hint="cs"/>
                <w:spacing w:val="-4"/>
                <w:w w:val="95"/>
                <w:position w:val="4"/>
                <w:sz w:val="24"/>
                <w:szCs w:val="24"/>
                <w:rtl/>
              </w:rPr>
              <w:t>⁭</w:t>
            </w:r>
            <w:r w:rsidRPr="00670251">
              <w:rPr>
                <w:rFonts w:eastAsia="MS Mincho" w:cs="B Lotus"/>
                <w:w w:val="95"/>
                <w:position w:val="4"/>
                <w:sz w:val="24"/>
                <w:szCs w:val="24"/>
                <w:rtl/>
              </w:rPr>
              <w:t>هاي (</w:t>
            </w:r>
            <w:r w:rsidRPr="00DF6F36">
              <w:rPr>
                <w:rFonts w:cs="AL-Hotham"/>
                <w:color w:val="CC0000"/>
                <w:w w:val="95"/>
                <w:position w:val="4"/>
                <w:sz w:val="26"/>
                <w:szCs w:val="26"/>
                <w:rtl/>
              </w:rPr>
              <w:t>ا</w:t>
            </w:r>
            <w:r w:rsidRPr="00DF6F36">
              <w:rPr>
                <w:rFonts w:cs="AL-Hotham" w:hint="cs"/>
                <w:color w:val="CC0000"/>
                <w:w w:val="95"/>
                <w:position w:val="4"/>
                <w:sz w:val="26"/>
                <w:szCs w:val="26"/>
                <w:rtl/>
              </w:rPr>
              <w:t>لإ</w:t>
            </w:r>
            <w:r w:rsidRPr="00DF6F36">
              <w:rPr>
                <w:rFonts w:cs="AL-Hotham"/>
                <w:color w:val="CC0000"/>
                <w:w w:val="95"/>
                <w:position w:val="4"/>
                <w:sz w:val="26"/>
                <w:szCs w:val="26"/>
                <w:rtl/>
              </w:rPr>
              <w:t>خلاص</w:t>
            </w:r>
            <w:r w:rsidRPr="00670251">
              <w:rPr>
                <w:rFonts w:eastAsia="MS Mincho" w:cs="B Lotus"/>
                <w:w w:val="95"/>
                <w:position w:val="4"/>
                <w:sz w:val="24"/>
                <w:szCs w:val="24"/>
                <w:rtl/>
              </w:rPr>
              <w:t xml:space="preserve">، </w:t>
            </w:r>
            <w:r w:rsidRPr="00DF6F36">
              <w:rPr>
                <w:rFonts w:cs="AL-Hotham" w:hint="cs"/>
                <w:color w:val="CC0000"/>
                <w:w w:val="95"/>
                <w:position w:val="4"/>
                <w:sz w:val="26"/>
                <w:szCs w:val="26"/>
                <w:rtl/>
              </w:rPr>
              <w:t>ال</w:t>
            </w:r>
            <w:r w:rsidRPr="00DF6F36">
              <w:rPr>
                <w:rFonts w:cs="AL-Hotham"/>
                <w:color w:val="CC0000"/>
                <w:w w:val="95"/>
                <w:position w:val="4"/>
                <w:sz w:val="26"/>
                <w:szCs w:val="26"/>
                <w:rtl/>
              </w:rPr>
              <w:t>فلق</w:t>
            </w:r>
            <w:r w:rsidRPr="00670251">
              <w:rPr>
                <w:rFonts w:eastAsia="MS Mincho" w:cs="B Lotus"/>
                <w:w w:val="95"/>
                <w:position w:val="4"/>
                <w:sz w:val="24"/>
                <w:szCs w:val="24"/>
                <w:rtl/>
              </w:rPr>
              <w:t xml:space="preserve">، </w:t>
            </w:r>
            <w:r w:rsidRPr="00DF6F36">
              <w:rPr>
                <w:rFonts w:cs="AL-Hotham" w:hint="cs"/>
                <w:color w:val="CC0000"/>
                <w:w w:val="95"/>
                <w:position w:val="4"/>
                <w:sz w:val="26"/>
                <w:szCs w:val="26"/>
                <w:rtl/>
              </w:rPr>
              <w:t>ال</w:t>
            </w:r>
            <w:r w:rsidRPr="00DF6F36">
              <w:rPr>
                <w:rFonts w:cs="AL-Hotham"/>
                <w:color w:val="CC0000"/>
                <w:w w:val="95"/>
                <w:position w:val="4"/>
                <w:sz w:val="26"/>
                <w:szCs w:val="26"/>
                <w:rtl/>
              </w:rPr>
              <w:t>ناس</w:t>
            </w:r>
            <w:r w:rsidRPr="00670251">
              <w:rPr>
                <w:rFonts w:eastAsia="MS Mincho" w:cs="B Lotus"/>
                <w:w w:val="95"/>
                <w:position w:val="4"/>
                <w:sz w:val="24"/>
                <w:szCs w:val="24"/>
                <w:rtl/>
              </w:rPr>
              <w:t>) را مى</w:t>
            </w:r>
            <w:r w:rsidRPr="00670251">
              <w:rPr>
                <w:rFonts w:cs="Times New Roman" w:hint="cs"/>
                <w:spacing w:val="-4"/>
                <w:w w:val="95"/>
                <w:position w:val="4"/>
                <w:sz w:val="24"/>
                <w:szCs w:val="24"/>
                <w:rtl/>
              </w:rPr>
              <w:t>⁭</w:t>
            </w:r>
            <w:r w:rsidRPr="00670251">
              <w:rPr>
                <w:rFonts w:eastAsia="MS Mincho" w:cs="B Lotus"/>
                <w:w w:val="95"/>
                <w:position w:val="4"/>
                <w:sz w:val="24"/>
                <w:szCs w:val="24"/>
                <w:rtl/>
              </w:rPr>
              <w:t>خوان</w:t>
            </w:r>
            <w:r>
              <w:rPr>
                <w:rFonts w:eastAsia="MS Mincho" w:cs="B Lotus" w:hint="cs"/>
                <w:w w:val="95"/>
                <w:position w:val="4"/>
                <w:sz w:val="24"/>
                <w:szCs w:val="24"/>
                <w:rtl/>
              </w:rPr>
              <w:t>ي</w:t>
            </w:r>
            <w:r w:rsidRPr="00670251">
              <w:rPr>
                <w:rFonts w:eastAsia="MS Mincho" w:cs="B Lotus"/>
                <w:w w:val="95"/>
                <w:position w:val="4"/>
                <w:sz w:val="24"/>
                <w:szCs w:val="24"/>
                <w:rtl/>
              </w:rPr>
              <w:t>د ودر دست</w:t>
            </w:r>
            <w:r w:rsidRPr="00670251">
              <w:rPr>
                <w:rFonts w:cs="Times New Roman" w:hint="cs"/>
                <w:spacing w:val="-4"/>
                <w:w w:val="95"/>
                <w:position w:val="4"/>
                <w:sz w:val="24"/>
                <w:szCs w:val="24"/>
                <w:rtl/>
              </w:rPr>
              <w:t>⁭</w:t>
            </w:r>
            <w:r w:rsidRPr="00670251">
              <w:rPr>
                <w:rFonts w:eastAsia="MS Mincho" w:cs="B Lotus"/>
                <w:w w:val="95"/>
                <w:position w:val="4"/>
                <w:sz w:val="24"/>
                <w:szCs w:val="24"/>
                <w:rtl/>
              </w:rPr>
              <w:t>هاي خود مى</w:t>
            </w:r>
            <w:r w:rsidRPr="00670251">
              <w:rPr>
                <w:rFonts w:cs="Times New Roman" w:hint="cs"/>
                <w:spacing w:val="-4"/>
                <w:w w:val="95"/>
                <w:position w:val="4"/>
                <w:sz w:val="24"/>
                <w:szCs w:val="24"/>
                <w:rtl/>
              </w:rPr>
              <w:t>⁭</w:t>
            </w:r>
            <w:r w:rsidRPr="00670251">
              <w:rPr>
                <w:rFonts w:eastAsia="MS Mincho" w:cs="B Lotus"/>
                <w:w w:val="95"/>
                <w:position w:val="4"/>
                <w:sz w:val="24"/>
                <w:szCs w:val="24"/>
                <w:rtl/>
              </w:rPr>
              <w:t>دميد و به بدن مى</w:t>
            </w:r>
            <w:r w:rsidRPr="00670251">
              <w:rPr>
                <w:rFonts w:cs="Times New Roman" w:hint="cs"/>
                <w:spacing w:val="-4"/>
                <w:w w:val="95"/>
                <w:position w:val="4"/>
                <w:sz w:val="24"/>
                <w:szCs w:val="24"/>
                <w:rtl/>
              </w:rPr>
              <w:t>⁭</w:t>
            </w:r>
            <w:r w:rsidRPr="00670251">
              <w:rPr>
                <w:rFonts w:eastAsia="MS Mincho" w:cs="B Lotus"/>
                <w:w w:val="95"/>
                <w:position w:val="4"/>
                <w:sz w:val="24"/>
                <w:szCs w:val="24"/>
                <w:rtl/>
              </w:rPr>
              <w:t>ماليد.</w:t>
            </w:r>
            <w:r>
              <w:rPr>
                <w:rFonts w:eastAsia="MS Mincho" w:cs="B Lotus" w:hint="cs"/>
                <w:w w:val="95"/>
                <w:position w:val="4"/>
                <w:sz w:val="24"/>
                <w:szCs w:val="24"/>
                <w:rtl/>
              </w:rPr>
              <w:t xml:space="preserve"> </w:t>
            </w:r>
            <w:r>
              <w:rPr>
                <w:rFonts w:eastAsia="MS Mincho" w:cs="B Lotus" w:hint="cs"/>
                <w:w w:val="95"/>
                <w:position w:val="4"/>
                <w:sz w:val="24"/>
                <w:szCs w:val="24"/>
                <w:rtl/>
                <w:lang w:bidi="fa-IR"/>
              </w:rPr>
              <w:t>و همچنین</w:t>
            </w:r>
            <w:r w:rsidRPr="009C15E7">
              <w:rPr>
                <w:rFonts w:cs="AL-Hotham" w:hint="cs"/>
                <w:color w:val="BC0000"/>
                <w:w w:val="95"/>
                <w:position w:val="4"/>
                <w:sz w:val="24"/>
                <w:szCs w:val="24"/>
                <w:rtl/>
              </w:rPr>
              <w:t xml:space="preserve"> </w:t>
            </w:r>
            <w:r w:rsidRPr="00670251">
              <w:rPr>
                <w:rFonts w:eastAsia="MS Mincho" w:cs="B Lotus"/>
                <w:w w:val="95"/>
                <w:position w:val="4"/>
                <w:sz w:val="24"/>
                <w:szCs w:val="24"/>
                <w:rtl/>
              </w:rPr>
              <w:t>سوره</w:t>
            </w:r>
            <w:r w:rsidRPr="00670251">
              <w:rPr>
                <w:rFonts w:cs="Times New Roman" w:hint="cs"/>
                <w:spacing w:val="-4"/>
                <w:w w:val="95"/>
                <w:position w:val="4"/>
                <w:sz w:val="24"/>
                <w:szCs w:val="24"/>
                <w:rtl/>
              </w:rPr>
              <w:t>⁭</w:t>
            </w:r>
            <w:r w:rsidRPr="00670251">
              <w:rPr>
                <w:rFonts w:eastAsia="MS Mincho" w:cs="B Lotus"/>
                <w:w w:val="95"/>
                <w:position w:val="4"/>
                <w:sz w:val="24"/>
                <w:szCs w:val="24"/>
                <w:rtl/>
              </w:rPr>
              <w:t>هاي</w:t>
            </w:r>
            <w:r>
              <w:rPr>
                <w:rFonts w:eastAsia="MS Mincho" w:cs="B Lotus" w:hint="cs"/>
                <w:w w:val="95"/>
                <w:position w:val="4"/>
                <w:sz w:val="24"/>
                <w:szCs w:val="24"/>
                <w:rtl/>
                <w:lang w:bidi="fa-IR"/>
              </w:rPr>
              <w:t xml:space="preserve"> </w:t>
            </w:r>
            <w:r w:rsidRPr="00DF6F36">
              <w:rPr>
                <w:rFonts w:cs="AL-Hotham" w:hint="cs"/>
                <w:color w:val="CC0000"/>
                <w:w w:val="95"/>
                <w:position w:val="4"/>
                <w:sz w:val="26"/>
                <w:szCs w:val="26"/>
                <w:rtl/>
              </w:rPr>
              <w:t>(الم) السجدة</w:t>
            </w:r>
            <w:r w:rsidRPr="00670251">
              <w:rPr>
                <w:rFonts w:cs="AL-Hotham" w:hint="cs"/>
                <w:w w:val="95"/>
                <w:position w:val="4"/>
                <w:sz w:val="24"/>
                <w:szCs w:val="24"/>
                <w:rtl/>
              </w:rPr>
              <w:t xml:space="preserve">، </w:t>
            </w:r>
            <w:r w:rsidRPr="00DF6F36">
              <w:rPr>
                <w:rFonts w:cs="AL-Hotham" w:hint="cs"/>
                <w:color w:val="CC0000"/>
                <w:w w:val="95"/>
                <w:position w:val="4"/>
                <w:sz w:val="26"/>
                <w:szCs w:val="26"/>
                <w:rtl/>
              </w:rPr>
              <w:t>وتبارك الملك</w:t>
            </w:r>
            <w:r w:rsidRPr="00670251">
              <w:rPr>
                <w:rFonts w:cs="AL-Hotham" w:hint="cs"/>
                <w:w w:val="95"/>
                <w:position w:val="4"/>
                <w:sz w:val="24"/>
                <w:szCs w:val="24"/>
                <w:rtl/>
              </w:rPr>
              <w:t xml:space="preserve"> </w:t>
            </w:r>
            <w:r>
              <w:rPr>
                <w:rFonts w:cs="B Lotus" w:hint="cs"/>
                <w:w w:val="95"/>
                <w:position w:val="4"/>
                <w:sz w:val="24"/>
                <w:szCs w:val="24"/>
                <w:rtl/>
              </w:rPr>
              <w:t xml:space="preserve">مي خوانى  كه </w:t>
            </w:r>
            <w:r w:rsidRPr="00DF6F36">
              <w:rPr>
                <w:rFonts w:eastAsia="MS Mincho" w:cs="B Lotus" w:hint="cs"/>
                <w:w w:val="95"/>
                <w:position w:val="4"/>
                <w:sz w:val="24"/>
                <w:szCs w:val="24"/>
                <w:rtl/>
                <w:lang w:bidi="fa-IR"/>
              </w:rPr>
              <w:t>پیامبر</w:t>
            </w:r>
            <w:r w:rsidRPr="00DF6F36">
              <w:rPr>
                <w:rFonts w:cs="CTraditional Arabic" w:hint="cs"/>
                <w:w w:val="95"/>
                <w:position w:val="4"/>
                <w:sz w:val="24"/>
                <w:szCs w:val="24"/>
                <w:rtl/>
                <w:lang w:bidi="fa-IR"/>
              </w:rPr>
              <w:t>ص</w:t>
            </w:r>
            <w:r>
              <w:rPr>
                <w:rFonts w:cs="Times New Roman" w:hint="cs"/>
                <w:w w:val="95"/>
                <w:position w:val="4"/>
                <w:sz w:val="24"/>
                <w:szCs w:val="24"/>
                <w:rtl/>
                <w:lang w:bidi="fa-IR"/>
              </w:rPr>
              <w:t xml:space="preserve"> </w:t>
            </w:r>
            <w:r w:rsidRPr="00DF6F36">
              <w:rPr>
                <w:rFonts w:eastAsia="MS Mincho" w:cs="B Lotus" w:hint="cs"/>
                <w:w w:val="95"/>
                <w:position w:val="4"/>
                <w:sz w:val="24"/>
                <w:szCs w:val="24"/>
                <w:rtl/>
                <w:lang w:bidi="fa-IR"/>
              </w:rPr>
              <w:t>هر</w:t>
            </w:r>
            <w:r>
              <w:rPr>
                <w:rFonts w:cs="Times New Roman" w:hint="cs"/>
                <w:w w:val="95"/>
                <w:position w:val="4"/>
                <w:sz w:val="24"/>
                <w:szCs w:val="24"/>
                <w:rtl/>
                <w:lang w:bidi="fa-IR"/>
              </w:rPr>
              <w:t xml:space="preserve"> </w:t>
            </w:r>
            <w:r w:rsidRPr="00670251">
              <w:rPr>
                <w:rFonts w:cs="B Lotus" w:hint="cs"/>
                <w:w w:val="95"/>
                <w:position w:val="4"/>
                <w:sz w:val="24"/>
                <w:szCs w:val="24"/>
                <w:rtl/>
              </w:rPr>
              <w:t>شبى نمى</w:t>
            </w:r>
            <w:r w:rsidRPr="00670251">
              <w:rPr>
                <w:rFonts w:cs="Times New Roman" w:hint="cs"/>
                <w:spacing w:val="-4"/>
                <w:w w:val="95"/>
                <w:position w:val="4"/>
                <w:sz w:val="26"/>
                <w:szCs w:val="26"/>
                <w:rtl/>
              </w:rPr>
              <w:t>⁭</w:t>
            </w:r>
            <w:r w:rsidRPr="00670251">
              <w:rPr>
                <w:rFonts w:cs="B Lotus" w:hint="cs"/>
                <w:w w:val="95"/>
                <w:position w:val="4"/>
                <w:sz w:val="24"/>
                <w:szCs w:val="24"/>
                <w:rtl/>
              </w:rPr>
              <w:t>خوابيد تا اينكه اين دو سوره را بخواند.</w:t>
            </w:r>
          </w:p>
        </w:tc>
      </w:tr>
      <w:tr w:rsidR="00993F97" w:rsidRPr="0016437B" w:rsidTr="009430DD">
        <w:tblPrEx>
          <w:tblCellMar>
            <w:top w:w="0" w:type="dxa"/>
            <w:bottom w:w="0" w:type="dxa"/>
          </w:tblCellMar>
        </w:tblPrEx>
        <w:trPr>
          <w:cantSplit/>
          <w:trHeight w:val="797"/>
        </w:trPr>
        <w:tc>
          <w:tcPr>
            <w:tcW w:w="596" w:type="dxa"/>
            <w:gridSpan w:val="2"/>
            <w:tcBorders>
              <w:top w:val="single" w:sz="4" w:space="0" w:color="auto"/>
              <w:left w:val="single" w:sz="4" w:space="0" w:color="auto"/>
              <w:bottom w:val="single" w:sz="4" w:space="0" w:color="auto"/>
            </w:tcBorders>
            <w:shd w:val="clear" w:color="auto" w:fill="FBD4B4"/>
            <w:tcMar>
              <w:left w:w="28" w:type="dxa"/>
              <w:right w:w="28" w:type="dxa"/>
            </w:tcMar>
            <w:textDirection w:val="btLr"/>
            <w:vAlign w:val="center"/>
          </w:tcPr>
          <w:p w:rsidR="00993F97" w:rsidRPr="0016437B" w:rsidRDefault="00993F97" w:rsidP="009430DD">
            <w:pPr>
              <w:spacing w:before="20" w:after="20" w:line="270" w:lineRule="exact"/>
              <w:jc w:val="center"/>
              <w:rPr>
                <w:rFonts w:cs="B Lotus" w:hint="cs"/>
                <w:b/>
                <w:bCs/>
                <w:color w:val="CC0000"/>
                <w:spacing w:val="-4"/>
                <w:position w:val="4"/>
                <w:sz w:val="24"/>
                <w:szCs w:val="24"/>
                <w:rtl/>
              </w:rPr>
            </w:pPr>
            <w:r w:rsidRPr="0016437B">
              <w:rPr>
                <w:rFonts w:cs="B Lotus" w:hint="cs"/>
                <w:b/>
                <w:bCs/>
                <w:color w:val="CC0000"/>
                <w:spacing w:val="-4"/>
                <w:position w:val="4"/>
                <w:sz w:val="24"/>
                <w:szCs w:val="24"/>
                <w:rtl/>
              </w:rPr>
              <w:lastRenderedPageBreak/>
              <w:t>رفتن بسوى نماز</w:t>
            </w:r>
          </w:p>
        </w:tc>
        <w:tc>
          <w:tcPr>
            <w:tcW w:w="7467" w:type="dxa"/>
            <w:gridSpan w:val="14"/>
            <w:tcBorders>
              <w:top w:val="single" w:sz="4" w:space="0" w:color="auto"/>
              <w:bottom w:val="single" w:sz="4" w:space="0" w:color="auto"/>
              <w:right w:val="single" w:sz="4" w:space="0" w:color="auto"/>
            </w:tcBorders>
            <w:shd w:val="clear" w:color="auto" w:fill="FBD4B4"/>
            <w:tcMar>
              <w:left w:w="28" w:type="dxa"/>
              <w:right w:w="28" w:type="dxa"/>
            </w:tcMar>
          </w:tcPr>
          <w:p w:rsidR="00993F97" w:rsidRPr="0016437B" w:rsidRDefault="00993F97" w:rsidP="009430DD">
            <w:pPr>
              <w:pStyle w:val="Char"/>
              <w:widowControl/>
              <w:spacing w:before="20" w:after="20" w:line="270" w:lineRule="exact"/>
              <w:ind w:firstLine="0"/>
              <w:jc w:val="both"/>
              <w:rPr>
                <w:rFonts w:cs="AL-Hotham" w:hint="cs"/>
                <w:position w:val="4"/>
                <w:sz w:val="24"/>
                <w:szCs w:val="24"/>
                <w:rtl/>
              </w:rPr>
            </w:pPr>
            <w:r w:rsidRPr="00DF6F36">
              <w:rPr>
                <w:rFonts w:cs="AL-Hotham" w:hint="cs"/>
                <w:color w:val="BC0000"/>
                <w:position w:val="4"/>
                <w:sz w:val="24"/>
                <w:szCs w:val="24"/>
                <w:rtl/>
              </w:rPr>
              <w:t>«</w:t>
            </w:r>
            <w:r w:rsidRPr="0016437B">
              <w:rPr>
                <w:rFonts w:cs="AL-Hotham" w:hint="cs"/>
                <w:position w:val="4"/>
                <w:sz w:val="24"/>
                <w:szCs w:val="24"/>
                <w:rtl/>
              </w:rPr>
              <w:t xml:space="preserve"> </w:t>
            </w:r>
            <w:r w:rsidRPr="00526956">
              <w:rPr>
                <w:rFonts w:cs="KFGQPC Uthman Taha Naskh"/>
                <w:position w:val="2"/>
                <w:sz w:val="22"/>
                <w:szCs w:val="22"/>
                <w:rtl/>
              </w:rPr>
              <w:t>اللَّهُمَّ اجْعَلْ فِي قَلْبِي نُورًا</w:t>
            </w:r>
            <w:r w:rsidRPr="00526956">
              <w:rPr>
                <w:rFonts w:cs="KFGQPC Uthman Taha Naskh" w:hint="cs"/>
                <w:position w:val="2"/>
                <w:sz w:val="22"/>
                <w:szCs w:val="22"/>
                <w:rtl/>
              </w:rPr>
              <w:t>،</w:t>
            </w:r>
            <w:r w:rsidRPr="00526956">
              <w:rPr>
                <w:rFonts w:cs="KFGQPC Uthman Taha Naskh"/>
                <w:position w:val="2"/>
                <w:sz w:val="22"/>
                <w:szCs w:val="22"/>
                <w:rtl/>
              </w:rPr>
              <w:t xml:space="preserve"> وَفِي</w:t>
            </w:r>
            <w:r w:rsidRPr="00526956">
              <w:rPr>
                <w:rFonts w:cs="KFGQPC Uthman Taha Naskh" w:hint="cs"/>
                <w:position w:val="2"/>
                <w:sz w:val="22"/>
                <w:szCs w:val="22"/>
                <w:rtl/>
              </w:rPr>
              <w:t xml:space="preserve"> لِسَانيْ</w:t>
            </w:r>
            <w:r w:rsidRPr="00526956">
              <w:rPr>
                <w:rFonts w:cs="KFGQPC Uthman Taha Naskh"/>
                <w:position w:val="2"/>
                <w:sz w:val="22"/>
                <w:szCs w:val="22"/>
                <w:rtl/>
              </w:rPr>
              <w:t xml:space="preserve"> نُورًا</w:t>
            </w:r>
            <w:r w:rsidRPr="00526956">
              <w:rPr>
                <w:rFonts w:cs="KFGQPC Uthman Taha Naskh" w:hint="cs"/>
                <w:position w:val="2"/>
                <w:sz w:val="22"/>
                <w:szCs w:val="22"/>
                <w:rtl/>
              </w:rPr>
              <w:t>،</w:t>
            </w:r>
            <w:r w:rsidRPr="00526956">
              <w:rPr>
                <w:rFonts w:cs="KFGQPC Uthman Taha Naskh"/>
                <w:position w:val="2"/>
                <w:sz w:val="22"/>
                <w:szCs w:val="22"/>
                <w:rtl/>
              </w:rPr>
              <w:t xml:space="preserve"> وَفِي سَمْعِي نُورًا</w:t>
            </w:r>
            <w:r w:rsidRPr="00526956">
              <w:rPr>
                <w:rFonts w:cs="KFGQPC Uthman Taha Naskh" w:hint="cs"/>
                <w:position w:val="2"/>
                <w:sz w:val="22"/>
                <w:szCs w:val="22"/>
                <w:rtl/>
              </w:rPr>
              <w:t>،</w:t>
            </w:r>
            <w:r w:rsidRPr="00526956">
              <w:rPr>
                <w:rFonts w:cs="KFGQPC Uthman Taha Naskh"/>
                <w:position w:val="2"/>
                <w:sz w:val="22"/>
                <w:szCs w:val="22"/>
                <w:rtl/>
              </w:rPr>
              <w:t xml:space="preserve"> وَفِي بَصَرِي نُورًا</w:t>
            </w:r>
            <w:r w:rsidRPr="00526956">
              <w:rPr>
                <w:rFonts w:cs="KFGQPC Uthman Taha Naskh" w:hint="cs"/>
                <w:position w:val="2"/>
                <w:sz w:val="22"/>
                <w:szCs w:val="22"/>
                <w:rtl/>
              </w:rPr>
              <w:t>،</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من </w:t>
            </w:r>
            <w:r w:rsidRPr="00526956">
              <w:rPr>
                <w:rFonts w:cs="KFGQPC Uthman Taha Naskh"/>
                <w:position w:val="2"/>
                <w:sz w:val="22"/>
                <w:szCs w:val="22"/>
                <w:rtl/>
              </w:rPr>
              <w:t>فَوْقِي نُورًا</w:t>
            </w:r>
            <w:r w:rsidRPr="00526956">
              <w:rPr>
                <w:rFonts w:cs="KFGQPC Uthman Taha Naskh" w:hint="cs"/>
                <w:position w:val="2"/>
                <w:sz w:val="22"/>
                <w:szCs w:val="22"/>
                <w:rtl/>
              </w:rPr>
              <w:t>،</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من </w:t>
            </w:r>
            <w:r w:rsidRPr="00526956">
              <w:rPr>
                <w:rFonts w:cs="KFGQPC Uthman Taha Naskh"/>
                <w:position w:val="2"/>
                <w:sz w:val="22"/>
                <w:szCs w:val="22"/>
                <w:rtl/>
              </w:rPr>
              <w:t>تحْتِي نُورًا</w:t>
            </w:r>
            <w:r w:rsidRPr="00526956">
              <w:rPr>
                <w:rFonts w:cs="KFGQPC Uthman Taha Naskh" w:hint="cs"/>
                <w:position w:val="2"/>
                <w:sz w:val="22"/>
                <w:szCs w:val="22"/>
                <w:rtl/>
              </w:rPr>
              <w:t>،</w:t>
            </w:r>
            <w:r w:rsidRPr="00526956">
              <w:rPr>
                <w:rFonts w:cs="KFGQPC Uthman Taha Naskh"/>
                <w:position w:val="2"/>
                <w:sz w:val="22"/>
                <w:szCs w:val="22"/>
                <w:rtl/>
              </w:rPr>
              <w:t xml:space="preserve"> وَعَنْ يَمِينِي نُورًا</w:t>
            </w:r>
            <w:r w:rsidRPr="00526956">
              <w:rPr>
                <w:rFonts w:cs="KFGQPC Uthman Taha Naskh" w:hint="cs"/>
                <w:position w:val="2"/>
                <w:sz w:val="22"/>
                <w:szCs w:val="22"/>
                <w:rtl/>
              </w:rPr>
              <w:t>،</w:t>
            </w:r>
            <w:r w:rsidRPr="00526956">
              <w:rPr>
                <w:rFonts w:cs="KFGQPC Uthman Taha Naskh"/>
                <w:position w:val="2"/>
                <w:sz w:val="22"/>
                <w:szCs w:val="22"/>
                <w:rtl/>
              </w:rPr>
              <w:t xml:space="preserve"> وَعَنْ</w:t>
            </w:r>
            <w:r w:rsidRPr="00526956">
              <w:rPr>
                <w:rFonts w:cs="KFGQPC Uthman Taha Naskh" w:hint="cs"/>
                <w:position w:val="2"/>
                <w:sz w:val="22"/>
                <w:szCs w:val="22"/>
                <w:rtl/>
              </w:rPr>
              <w:t xml:space="preserve"> شِمَاليْ</w:t>
            </w:r>
            <w:r w:rsidRPr="00526956">
              <w:rPr>
                <w:rFonts w:cs="KFGQPC Uthman Taha Naskh"/>
                <w:position w:val="2"/>
                <w:sz w:val="22"/>
                <w:szCs w:val="22"/>
                <w:rtl/>
              </w:rPr>
              <w:t xml:space="preserve"> نُورًا</w:t>
            </w:r>
            <w:r w:rsidRPr="00526956">
              <w:rPr>
                <w:rFonts w:cs="KFGQPC Uthman Taha Naskh" w:hint="cs"/>
                <w:position w:val="2"/>
                <w:sz w:val="22"/>
                <w:szCs w:val="22"/>
                <w:rtl/>
              </w:rPr>
              <w:t>،</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من </w:t>
            </w:r>
            <w:r w:rsidRPr="00526956">
              <w:rPr>
                <w:rFonts w:cs="KFGQPC Uthman Taha Naskh"/>
                <w:position w:val="2"/>
                <w:sz w:val="22"/>
                <w:szCs w:val="22"/>
                <w:rtl/>
              </w:rPr>
              <w:t>أَمَامِي نُورًا</w:t>
            </w:r>
            <w:r w:rsidRPr="00526956">
              <w:rPr>
                <w:rFonts w:cs="KFGQPC Uthman Taha Naskh" w:hint="cs"/>
                <w:position w:val="2"/>
                <w:sz w:val="22"/>
                <w:szCs w:val="22"/>
                <w:rtl/>
              </w:rPr>
              <w:t>،</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من </w:t>
            </w:r>
            <w:r w:rsidRPr="00526956">
              <w:rPr>
                <w:rFonts w:cs="KFGQPC Uthman Taha Naskh"/>
                <w:position w:val="2"/>
                <w:sz w:val="22"/>
                <w:szCs w:val="22"/>
                <w:rtl/>
              </w:rPr>
              <w:t>خَلْفِي نُورًا</w:t>
            </w:r>
            <w:r w:rsidRPr="00526956">
              <w:rPr>
                <w:rFonts w:cs="KFGQPC Uthman Taha Naskh" w:hint="cs"/>
                <w:position w:val="2"/>
                <w:sz w:val="22"/>
                <w:szCs w:val="22"/>
                <w:rtl/>
              </w:rPr>
              <w:t>،</w:t>
            </w:r>
            <w:r w:rsidRPr="00526956">
              <w:rPr>
                <w:rFonts w:cs="KFGQPC Uthman Taha Naskh"/>
                <w:position w:val="2"/>
                <w:sz w:val="22"/>
                <w:szCs w:val="22"/>
                <w:rtl/>
              </w:rPr>
              <w:t xml:space="preserve"> وَاجْعَلْ</w:t>
            </w:r>
            <w:r w:rsidRPr="00526956">
              <w:rPr>
                <w:rFonts w:cs="KFGQPC Uthman Taha Naskh" w:hint="cs"/>
                <w:position w:val="2"/>
                <w:sz w:val="22"/>
                <w:szCs w:val="22"/>
                <w:rtl/>
              </w:rPr>
              <w:t xml:space="preserve"> في نَفسيْ</w:t>
            </w:r>
            <w:r w:rsidRPr="00526956">
              <w:rPr>
                <w:rFonts w:cs="KFGQPC Uthman Taha Naskh"/>
                <w:position w:val="2"/>
                <w:sz w:val="22"/>
                <w:szCs w:val="22"/>
                <w:rtl/>
              </w:rPr>
              <w:t xml:space="preserve"> نُورًا</w:t>
            </w:r>
            <w:r w:rsidRPr="00526956">
              <w:rPr>
                <w:rFonts w:cs="KFGQPC Uthman Taha Naskh" w:hint="cs"/>
                <w:position w:val="2"/>
                <w:sz w:val="22"/>
                <w:szCs w:val="22"/>
                <w:rtl/>
              </w:rPr>
              <w:t>، وَأعْظمْ لِيْ نوراً، وَعَظِّمِ ليْ نُوْرَاً، وَاجْعَلْ ليْ نوْرَاً، وَاجْعَلْنيْ نُوْرَاً، اللَّهُمَّ أَعْطِنيْ نُوْرَاً، وَاجْعَلْ فيْ</w:t>
            </w:r>
            <w:r w:rsidRPr="00526956">
              <w:rPr>
                <w:rFonts w:cs="KFGQPC Uthman Taha Naskh"/>
                <w:position w:val="2"/>
                <w:sz w:val="22"/>
                <w:szCs w:val="22"/>
                <w:rtl/>
              </w:rPr>
              <w:t xml:space="preserve"> عَصَبِي</w:t>
            </w:r>
            <w:r w:rsidRPr="00526956">
              <w:rPr>
                <w:rFonts w:cs="KFGQPC Uthman Taha Naskh" w:hint="cs"/>
                <w:position w:val="2"/>
                <w:sz w:val="22"/>
                <w:szCs w:val="22"/>
                <w:rtl/>
              </w:rPr>
              <w:t xml:space="preserve"> نُورَاً،</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فيْ </w:t>
            </w:r>
            <w:r w:rsidRPr="00526956">
              <w:rPr>
                <w:rFonts w:cs="KFGQPC Uthman Taha Naskh"/>
                <w:position w:val="2"/>
                <w:sz w:val="22"/>
                <w:szCs w:val="22"/>
                <w:rtl/>
              </w:rPr>
              <w:t>لَحْمِي</w:t>
            </w:r>
            <w:r w:rsidRPr="00526956">
              <w:rPr>
                <w:rFonts w:cs="KFGQPC Uthman Taha Naskh" w:hint="cs"/>
                <w:position w:val="2"/>
                <w:sz w:val="22"/>
                <w:szCs w:val="22"/>
                <w:rtl/>
              </w:rPr>
              <w:t xml:space="preserve"> نُوْرَاً،</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فيْ </w:t>
            </w:r>
            <w:r w:rsidRPr="00526956">
              <w:rPr>
                <w:rFonts w:cs="KFGQPC Uthman Taha Naskh"/>
                <w:position w:val="2"/>
                <w:sz w:val="22"/>
                <w:szCs w:val="22"/>
                <w:rtl/>
              </w:rPr>
              <w:t>دَمِي</w:t>
            </w:r>
            <w:r w:rsidRPr="00526956">
              <w:rPr>
                <w:rFonts w:cs="KFGQPC Uthman Taha Naskh" w:hint="cs"/>
                <w:position w:val="2"/>
                <w:sz w:val="22"/>
                <w:szCs w:val="22"/>
                <w:rtl/>
              </w:rPr>
              <w:t xml:space="preserve"> نُورَاً،</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في </w:t>
            </w:r>
            <w:r w:rsidRPr="00526956">
              <w:rPr>
                <w:rFonts w:cs="KFGQPC Uthman Taha Naskh"/>
                <w:position w:val="2"/>
                <w:sz w:val="22"/>
                <w:szCs w:val="22"/>
                <w:rtl/>
              </w:rPr>
              <w:t>شَعَرِي</w:t>
            </w:r>
            <w:r w:rsidRPr="00526956">
              <w:rPr>
                <w:rFonts w:cs="KFGQPC Uthman Taha Naskh" w:hint="cs"/>
                <w:position w:val="2"/>
                <w:sz w:val="22"/>
                <w:szCs w:val="22"/>
                <w:rtl/>
              </w:rPr>
              <w:t xml:space="preserve"> نُوْرَاً،</w:t>
            </w:r>
            <w:r w:rsidRPr="00526956">
              <w:rPr>
                <w:rFonts w:cs="KFGQPC Uthman Taha Naskh"/>
                <w:position w:val="2"/>
                <w:sz w:val="22"/>
                <w:szCs w:val="22"/>
                <w:rtl/>
              </w:rPr>
              <w:t xml:space="preserve"> وَ</w:t>
            </w:r>
            <w:r w:rsidRPr="00526956">
              <w:rPr>
                <w:rFonts w:cs="KFGQPC Uthman Taha Naskh" w:hint="cs"/>
                <w:position w:val="2"/>
                <w:sz w:val="22"/>
                <w:szCs w:val="22"/>
                <w:rtl/>
              </w:rPr>
              <w:t xml:space="preserve">فيْ </w:t>
            </w:r>
            <w:r w:rsidRPr="00526956">
              <w:rPr>
                <w:rFonts w:cs="KFGQPC Uthman Taha Naskh"/>
                <w:position w:val="2"/>
                <w:sz w:val="22"/>
                <w:szCs w:val="22"/>
                <w:rtl/>
              </w:rPr>
              <w:t>بَشَرِي</w:t>
            </w:r>
            <w:r w:rsidRPr="00526956">
              <w:rPr>
                <w:rFonts w:cs="KFGQPC Uthman Taha Naskh" w:hint="cs"/>
                <w:position w:val="2"/>
                <w:sz w:val="22"/>
                <w:szCs w:val="22"/>
                <w:rtl/>
              </w:rPr>
              <w:t xml:space="preserve"> نُوْرَاً</w:t>
            </w:r>
            <w:r w:rsidRPr="00DF6F36">
              <w:rPr>
                <w:rFonts w:cs="AL-Hotham" w:hint="cs"/>
                <w:color w:val="BC0000"/>
                <w:position w:val="4"/>
                <w:sz w:val="24"/>
                <w:szCs w:val="24"/>
                <w:rtl/>
              </w:rPr>
              <w:t>»</w:t>
            </w:r>
            <w:r w:rsidRPr="00753F85">
              <w:rPr>
                <w:rFonts w:ascii="Times New Roman" w:hAnsi="Times New Roman" w:cs="B Lotus" w:hint="cs"/>
                <w:color w:val="CC0000"/>
                <w:spacing w:val="-4"/>
                <w:w w:val="93"/>
                <w:position w:val="4"/>
                <w:sz w:val="26"/>
                <w:szCs w:val="26"/>
                <w:vertAlign w:val="superscript"/>
                <w:rtl/>
                <w:lang w:eastAsia="en-US"/>
              </w:rPr>
              <w:t>(</w:t>
            </w:r>
            <w:r w:rsidRPr="00753F85">
              <w:rPr>
                <w:rFonts w:ascii="Times New Roman" w:hAnsi="Times New Roman" w:cs="B Lotus"/>
                <w:color w:val="CC0000"/>
                <w:spacing w:val="-4"/>
                <w:w w:val="93"/>
                <w:position w:val="4"/>
                <w:sz w:val="26"/>
                <w:szCs w:val="26"/>
                <w:vertAlign w:val="superscript"/>
                <w:rtl/>
                <w:lang w:eastAsia="en-US"/>
              </w:rPr>
              <w:footnoteReference w:id="123"/>
            </w:r>
            <w:r w:rsidRPr="00753F85">
              <w:rPr>
                <w:rFonts w:ascii="Times New Roman" w:hAnsi="Times New Roman" w:cs="B Lotus" w:hint="cs"/>
                <w:color w:val="CC0000"/>
                <w:spacing w:val="-4"/>
                <w:w w:val="93"/>
                <w:position w:val="4"/>
                <w:sz w:val="26"/>
                <w:szCs w:val="26"/>
                <w:vertAlign w:val="superscript"/>
                <w:rtl/>
                <w:lang w:eastAsia="en-US"/>
              </w:rPr>
              <w:t>)</w:t>
            </w:r>
            <w:r w:rsidRPr="0016437B">
              <w:rPr>
                <w:rFonts w:cs="AL-Hotham" w:hint="cs"/>
                <w:position w:val="4"/>
                <w:sz w:val="24"/>
                <w:szCs w:val="24"/>
                <w:rtl/>
              </w:rPr>
              <w:t xml:space="preserve"> .</w:t>
            </w:r>
          </w:p>
        </w:tc>
      </w:tr>
      <w:tr w:rsidR="00993F97" w:rsidRPr="0016437B" w:rsidTr="009430DD">
        <w:tblPrEx>
          <w:tblCellMar>
            <w:top w:w="0" w:type="dxa"/>
            <w:bottom w:w="0" w:type="dxa"/>
          </w:tblCellMar>
        </w:tblPrEx>
        <w:trPr>
          <w:cantSplit/>
          <w:trHeight w:val="1134"/>
        </w:trPr>
        <w:tc>
          <w:tcPr>
            <w:tcW w:w="596" w:type="dxa"/>
            <w:gridSpan w:val="2"/>
            <w:tcBorders>
              <w:top w:val="single" w:sz="4" w:space="0" w:color="auto"/>
              <w:left w:val="single" w:sz="4" w:space="0" w:color="auto"/>
              <w:bottom w:val="single" w:sz="4" w:space="0" w:color="auto"/>
            </w:tcBorders>
            <w:shd w:val="clear" w:color="auto" w:fill="auto"/>
            <w:tcMar>
              <w:left w:w="28" w:type="dxa"/>
              <w:right w:w="28" w:type="dxa"/>
            </w:tcMar>
            <w:textDirection w:val="btLr"/>
            <w:vAlign w:val="center"/>
          </w:tcPr>
          <w:p w:rsidR="00993F97" w:rsidRPr="0016437B" w:rsidRDefault="00993F97" w:rsidP="009430DD">
            <w:pPr>
              <w:spacing w:before="20" w:after="20" w:line="270" w:lineRule="exact"/>
              <w:jc w:val="center"/>
              <w:rPr>
                <w:rFonts w:cs="B Lotus" w:hint="cs"/>
                <w:b/>
                <w:bCs/>
                <w:color w:val="CC0000"/>
                <w:position w:val="4"/>
                <w:sz w:val="24"/>
                <w:szCs w:val="24"/>
                <w:rtl/>
              </w:rPr>
            </w:pPr>
            <w:r w:rsidRPr="0016437B">
              <w:rPr>
                <w:rFonts w:cs="B Lotus" w:hint="cs"/>
                <w:b/>
                <w:bCs/>
                <w:color w:val="CC0000"/>
                <w:position w:val="4"/>
                <w:sz w:val="24"/>
                <w:szCs w:val="24"/>
                <w:rtl/>
              </w:rPr>
              <w:t>دعاي استخاره</w:t>
            </w:r>
          </w:p>
        </w:tc>
        <w:tc>
          <w:tcPr>
            <w:tcW w:w="7467" w:type="dxa"/>
            <w:gridSpan w:val="14"/>
            <w:tcBorders>
              <w:top w:val="single" w:sz="4" w:space="0" w:color="auto"/>
              <w:bottom w:val="single" w:sz="4" w:space="0" w:color="auto"/>
              <w:right w:val="single" w:sz="4" w:space="0" w:color="auto"/>
            </w:tcBorders>
            <w:shd w:val="clear" w:color="auto" w:fill="auto"/>
            <w:tcMar>
              <w:left w:w="28" w:type="dxa"/>
              <w:right w:w="28" w:type="dxa"/>
            </w:tcMar>
          </w:tcPr>
          <w:p w:rsidR="00993F97" w:rsidRPr="0016437B" w:rsidRDefault="00993F97" w:rsidP="009430DD">
            <w:pPr>
              <w:pStyle w:val="Char"/>
              <w:widowControl/>
              <w:spacing w:before="20" w:after="20" w:line="270" w:lineRule="exact"/>
              <w:ind w:firstLine="0"/>
              <w:jc w:val="both"/>
              <w:rPr>
                <w:rFonts w:cs="AL-Hotham" w:hint="cs"/>
                <w:position w:val="4"/>
                <w:sz w:val="24"/>
                <w:szCs w:val="24"/>
                <w:rtl/>
              </w:rPr>
            </w:pPr>
            <w:r w:rsidRPr="0016437B">
              <w:rPr>
                <w:rFonts w:cs="B Lotus"/>
                <w:spacing w:val="-2"/>
                <w:position w:val="4"/>
                <w:sz w:val="24"/>
                <w:szCs w:val="24"/>
                <w:rtl/>
              </w:rPr>
              <w:t>هرگاه يكى از شما خواست كارى انجام دهد، غير از نماز فرض، دو ركعت نماز بخواند، سپس بگويد</w:t>
            </w:r>
            <w:r>
              <w:rPr>
                <w:rFonts w:cs="B Lotus" w:hint="cs"/>
                <w:spacing w:val="-2"/>
                <w:position w:val="4"/>
                <w:sz w:val="24"/>
                <w:szCs w:val="24"/>
                <w:rtl/>
              </w:rPr>
              <w:t>:</w:t>
            </w:r>
            <w:r w:rsidRPr="0016437B">
              <w:rPr>
                <w:rFonts w:cs="AL-Hotham"/>
                <w:position w:val="4"/>
                <w:sz w:val="24"/>
                <w:szCs w:val="24"/>
                <w:rtl/>
              </w:rPr>
              <w:t xml:space="preserve"> </w:t>
            </w:r>
            <w:r w:rsidRPr="0021366D">
              <w:rPr>
                <w:rFonts w:cs="AL-Hotham" w:hint="cs"/>
                <w:color w:val="BC0000"/>
                <w:position w:val="4"/>
                <w:sz w:val="24"/>
                <w:szCs w:val="24"/>
                <w:rtl/>
                <w:lang w:bidi="fa-IR"/>
              </w:rPr>
              <w:t>«</w:t>
            </w:r>
            <w:r w:rsidRPr="00C15FEF">
              <w:rPr>
                <w:rFonts w:cs="KFGQPC Uthman Taha Naskh"/>
                <w:color w:val="C00000"/>
                <w:position w:val="4"/>
                <w:sz w:val="23"/>
                <w:szCs w:val="23"/>
                <w:rtl/>
              </w:rPr>
              <w:t>اللَّهُمَّ إِنِّي أَسْتَخِيرُكَ بِعِلْمِكَ</w:t>
            </w:r>
            <w:r w:rsidRPr="00C15FEF">
              <w:rPr>
                <w:rFonts w:cs="KFGQPC Uthman Taha Naskh" w:hint="cs"/>
                <w:color w:val="C00000"/>
                <w:position w:val="4"/>
                <w:sz w:val="23"/>
                <w:szCs w:val="23"/>
                <w:rtl/>
              </w:rPr>
              <w:t>،</w:t>
            </w:r>
            <w:r w:rsidRPr="00C15FEF">
              <w:rPr>
                <w:rFonts w:cs="KFGQPC Uthman Taha Naskh"/>
                <w:color w:val="C00000"/>
                <w:position w:val="4"/>
                <w:sz w:val="23"/>
                <w:szCs w:val="23"/>
                <w:rtl/>
              </w:rPr>
              <w:t xml:space="preserve"> وَأَسْتَقْدِرُكَ بِقُدْرَتِكَ</w:t>
            </w:r>
            <w:r w:rsidRPr="00C15FEF">
              <w:rPr>
                <w:rFonts w:cs="KFGQPC Uthman Taha Naskh" w:hint="cs"/>
                <w:color w:val="C00000"/>
                <w:position w:val="4"/>
                <w:sz w:val="23"/>
                <w:szCs w:val="23"/>
                <w:rtl/>
              </w:rPr>
              <w:t>،</w:t>
            </w:r>
            <w:r w:rsidRPr="00C15FEF">
              <w:rPr>
                <w:rFonts w:cs="KFGQPC Uthman Taha Naskh"/>
                <w:color w:val="C00000"/>
                <w:position w:val="4"/>
                <w:sz w:val="23"/>
                <w:szCs w:val="23"/>
                <w:rtl/>
              </w:rPr>
              <w:t xml:space="preserve"> وَأَسْأَلُكَ مِنْ فَضْلِكَ</w:t>
            </w:r>
            <w:r w:rsidRPr="00C15FEF">
              <w:rPr>
                <w:rFonts w:cs="KFGQPC Uthman Taha Naskh" w:hint="cs"/>
                <w:color w:val="C00000"/>
                <w:position w:val="4"/>
                <w:sz w:val="23"/>
                <w:szCs w:val="23"/>
                <w:rtl/>
              </w:rPr>
              <w:t>،</w:t>
            </w:r>
            <w:r w:rsidRPr="00C15FEF">
              <w:rPr>
                <w:rFonts w:cs="KFGQPC Uthman Taha Naskh"/>
                <w:color w:val="C00000"/>
                <w:position w:val="4"/>
                <w:sz w:val="23"/>
                <w:szCs w:val="23"/>
                <w:rtl/>
              </w:rPr>
              <w:t xml:space="preserve"> فَإِنَّكَ تَقْدِرُ وَل</w:t>
            </w:r>
            <w:r w:rsidRPr="00C15FEF">
              <w:rPr>
                <w:rFonts w:cs="KFGQPC Uthman Taha Naskh" w:hint="cs"/>
                <w:color w:val="C00000"/>
                <w:position w:val="4"/>
                <w:sz w:val="23"/>
                <w:szCs w:val="23"/>
                <w:rtl/>
              </w:rPr>
              <w:t>ا</w:t>
            </w:r>
            <w:r w:rsidRPr="00C15FEF">
              <w:rPr>
                <w:rFonts w:cs="KFGQPC Uthman Taha Naskh"/>
                <w:color w:val="C00000"/>
                <w:position w:val="4"/>
                <w:sz w:val="23"/>
                <w:szCs w:val="23"/>
                <w:rtl/>
              </w:rPr>
              <w:t xml:space="preserve"> أَقْدِرُ</w:t>
            </w:r>
            <w:r w:rsidRPr="00C15FEF">
              <w:rPr>
                <w:rFonts w:cs="KFGQPC Uthman Taha Naskh" w:hint="cs"/>
                <w:color w:val="C00000"/>
                <w:position w:val="4"/>
                <w:sz w:val="23"/>
                <w:szCs w:val="23"/>
                <w:rtl/>
              </w:rPr>
              <w:t>،</w:t>
            </w:r>
            <w:r w:rsidRPr="00C15FEF">
              <w:rPr>
                <w:rFonts w:cs="KFGQPC Uthman Taha Naskh"/>
                <w:color w:val="C00000"/>
                <w:position w:val="4"/>
                <w:sz w:val="23"/>
                <w:szCs w:val="23"/>
                <w:rtl/>
              </w:rPr>
              <w:t xml:space="preserve"> وَتَعْلَمُ وَل</w:t>
            </w:r>
            <w:r w:rsidRPr="00C15FEF">
              <w:rPr>
                <w:rFonts w:cs="KFGQPC Uthman Taha Naskh" w:hint="cs"/>
                <w:color w:val="C00000"/>
                <w:position w:val="4"/>
                <w:sz w:val="23"/>
                <w:szCs w:val="23"/>
                <w:rtl/>
              </w:rPr>
              <w:t>ا</w:t>
            </w:r>
            <w:r w:rsidRPr="00C15FEF">
              <w:rPr>
                <w:rFonts w:cs="KFGQPC Uthman Taha Naskh"/>
                <w:color w:val="C00000"/>
                <w:position w:val="4"/>
                <w:sz w:val="23"/>
                <w:szCs w:val="23"/>
                <w:rtl/>
              </w:rPr>
              <w:t xml:space="preserve"> أَعْلَمُ</w:t>
            </w:r>
            <w:r w:rsidRPr="00C15FEF">
              <w:rPr>
                <w:rFonts w:cs="KFGQPC Uthman Taha Naskh" w:hint="cs"/>
                <w:color w:val="C00000"/>
                <w:position w:val="4"/>
                <w:sz w:val="23"/>
                <w:szCs w:val="23"/>
                <w:rtl/>
              </w:rPr>
              <w:t>،</w:t>
            </w:r>
            <w:r w:rsidRPr="00C15FEF">
              <w:rPr>
                <w:rFonts w:cs="KFGQPC Uthman Taha Naskh"/>
                <w:color w:val="C00000"/>
                <w:position w:val="4"/>
                <w:sz w:val="23"/>
                <w:szCs w:val="23"/>
                <w:rtl/>
              </w:rPr>
              <w:t xml:space="preserve"> وَأَنْتَ عَل</w:t>
            </w:r>
            <w:r w:rsidRPr="00C15FEF">
              <w:rPr>
                <w:rFonts w:cs="KFGQPC Uthman Taha Naskh" w:hint="cs"/>
                <w:color w:val="C00000"/>
                <w:position w:val="4"/>
                <w:sz w:val="23"/>
                <w:szCs w:val="23"/>
                <w:rtl/>
              </w:rPr>
              <w:t>ا</w:t>
            </w:r>
            <w:r w:rsidRPr="00C15FEF">
              <w:rPr>
                <w:rFonts w:cs="KFGQPC Uthman Taha Naskh"/>
                <w:color w:val="C00000"/>
                <w:position w:val="4"/>
                <w:sz w:val="23"/>
                <w:szCs w:val="23"/>
                <w:rtl/>
              </w:rPr>
              <w:t>مُ الْغُيُوبِ</w:t>
            </w:r>
            <w:r w:rsidRPr="00C15FEF">
              <w:rPr>
                <w:rFonts w:cs="KFGQPC Uthman Taha Naskh" w:hint="cs"/>
                <w:color w:val="C00000"/>
                <w:position w:val="4"/>
                <w:sz w:val="23"/>
                <w:szCs w:val="23"/>
                <w:rtl/>
              </w:rPr>
              <w:t>،</w:t>
            </w:r>
            <w:r w:rsidRPr="00C15FEF">
              <w:rPr>
                <w:rFonts w:cs="KFGQPC Uthman Taha Naskh"/>
                <w:color w:val="C00000"/>
                <w:position w:val="4"/>
                <w:sz w:val="23"/>
                <w:szCs w:val="23"/>
                <w:rtl/>
              </w:rPr>
              <w:t xml:space="preserve"> اللَّهُمَّ فَإِنْ كُنْتَ تَعْلَمُ هَذَا ا</w:t>
            </w:r>
            <w:r w:rsidRPr="00C15FEF">
              <w:rPr>
                <w:rFonts w:cs="KFGQPC Uthman Taha Naskh" w:hint="cs"/>
                <w:color w:val="C00000"/>
                <w:position w:val="4"/>
                <w:sz w:val="23"/>
                <w:szCs w:val="23"/>
                <w:rtl/>
              </w:rPr>
              <w:t>لأ</w:t>
            </w:r>
            <w:r w:rsidRPr="00C15FEF">
              <w:rPr>
                <w:rFonts w:cs="KFGQPC Uthman Taha Naskh"/>
                <w:color w:val="C00000"/>
                <w:position w:val="4"/>
                <w:sz w:val="23"/>
                <w:szCs w:val="23"/>
                <w:rtl/>
              </w:rPr>
              <w:t>مْرَ</w:t>
            </w:r>
            <w:r w:rsidRPr="0016437B">
              <w:rPr>
                <w:rFonts w:cs="AL-Hotham" w:hint="cs"/>
                <w:position w:val="4"/>
                <w:sz w:val="24"/>
                <w:szCs w:val="24"/>
                <w:rtl/>
              </w:rPr>
              <w:t>(</w:t>
            </w:r>
            <w:r w:rsidRPr="0021366D">
              <w:rPr>
                <w:rFonts w:cs="B Lotus" w:hint="cs"/>
                <w:spacing w:val="-2"/>
                <w:position w:val="4"/>
                <w:sz w:val="24"/>
                <w:szCs w:val="24"/>
                <w:rtl/>
              </w:rPr>
              <w:t>کار خود را نام گیری میکند</w:t>
            </w:r>
            <w:r w:rsidRPr="0016437B">
              <w:rPr>
                <w:rFonts w:cs="AL-Hotham" w:hint="cs"/>
                <w:position w:val="4"/>
                <w:sz w:val="24"/>
                <w:szCs w:val="24"/>
                <w:rtl/>
              </w:rPr>
              <w:t xml:space="preserve">) </w:t>
            </w:r>
            <w:r w:rsidRPr="00C15FEF">
              <w:rPr>
                <w:rFonts w:cs="KFGQPC Uthman Taha Naskh"/>
                <w:color w:val="C00000"/>
                <w:position w:val="4"/>
                <w:sz w:val="23"/>
                <w:szCs w:val="23"/>
                <w:rtl/>
              </w:rPr>
              <w:t>خَيْرًا لِي فِي دِينِي وَمَعَاشِي وَعَاقِبَةِ أَمْرِي فَاقْدُرْهُ لِي وَيَسِّرْهُ لِي ثُمَّ بَارِكْ لِي فِيهِ</w:t>
            </w:r>
            <w:r w:rsidRPr="00C15FEF">
              <w:rPr>
                <w:rFonts w:cs="KFGQPC Uthman Taha Naskh" w:hint="cs"/>
                <w:color w:val="C00000"/>
                <w:position w:val="4"/>
                <w:sz w:val="23"/>
                <w:szCs w:val="23"/>
                <w:rtl/>
              </w:rPr>
              <w:t>،</w:t>
            </w:r>
            <w:r w:rsidRPr="00C15FEF">
              <w:rPr>
                <w:rFonts w:cs="KFGQPC Uthman Taha Naskh"/>
                <w:color w:val="C00000"/>
                <w:position w:val="4"/>
                <w:sz w:val="23"/>
                <w:szCs w:val="23"/>
                <w:rtl/>
              </w:rPr>
              <w:t xml:space="preserve"> وَإِنْ كُنْتَ تَعْلَمُ أَنَّ</w:t>
            </w:r>
            <w:r w:rsidRPr="00C15FEF">
              <w:rPr>
                <w:rFonts w:cs="KFGQPC Uthman Taha Naskh" w:hint="cs"/>
                <w:color w:val="C00000"/>
                <w:position w:val="4"/>
                <w:sz w:val="23"/>
                <w:szCs w:val="23"/>
                <w:rtl/>
              </w:rPr>
              <w:t xml:space="preserve"> هَذَا الأمر</w:t>
            </w:r>
            <w:r w:rsidRPr="00C15FEF">
              <w:rPr>
                <w:rFonts w:cs="KFGQPC Uthman Taha Naskh"/>
                <w:color w:val="C00000"/>
                <w:position w:val="4"/>
                <w:sz w:val="23"/>
                <w:szCs w:val="23"/>
                <w:rtl/>
              </w:rPr>
              <w:t xml:space="preserve"> شَرٌّ لِي فِي دِينِي وَمَعَاشِي وَعَاقِبَةِ أَمْرِي</w:t>
            </w:r>
            <w:r w:rsidRPr="00C15FEF">
              <w:rPr>
                <w:rFonts w:cs="KFGQPC Uthman Taha Naskh" w:hint="cs"/>
                <w:color w:val="C00000"/>
                <w:position w:val="4"/>
                <w:sz w:val="23"/>
                <w:szCs w:val="23"/>
                <w:rtl/>
              </w:rPr>
              <w:t xml:space="preserve"> ـ</w:t>
            </w:r>
            <w:r w:rsidRPr="00C15FEF">
              <w:rPr>
                <w:rFonts w:cs="KFGQPC Uthman Taha Naskh"/>
                <w:color w:val="C00000"/>
                <w:position w:val="4"/>
                <w:sz w:val="23"/>
                <w:szCs w:val="23"/>
                <w:rtl/>
              </w:rPr>
              <w:t xml:space="preserve"> أَوْ قَالَ فِي عَاجِلِ أَمْرِي وَآجِلِهِ</w:t>
            </w:r>
            <w:r w:rsidRPr="00C15FEF">
              <w:rPr>
                <w:rFonts w:cs="KFGQPC Uthman Taha Naskh" w:hint="cs"/>
                <w:color w:val="C00000"/>
                <w:position w:val="4"/>
                <w:sz w:val="23"/>
                <w:szCs w:val="23"/>
                <w:rtl/>
              </w:rPr>
              <w:t xml:space="preserve"> ـ فَاصْرفهُ عني</w:t>
            </w:r>
            <w:r w:rsidRPr="00C15FEF">
              <w:rPr>
                <w:rFonts w:cs="KFGQPC Uthman Taha Naskh"/>
                <w:color w:val="C00000"/>
                <w:position w:val="4"/>
                <w:sz w:val="23"/>
                <w:szCs w:val="23"/>
                <w:rtl/>
              </w:rPr>
              <w:t xml:space="preserve"> </w:t>
            </w:r>
            <w:r w:rsidRPr="00C15FEF">
              <w:rPr>
                <w:rFonts w:cs="KFGQPC Uthman Taha Naskh" w:hint="cs"/>
                <w:color w:val="C00000"/>
                <w:position w:val="4"/>
                <w:sz w:val="23"/>
                <w:szCs w:val="23"/>
                <w:rtl/>
              </w:rPr>
              <w:t>و</w:t>
            </w:r>
            <w:r w:rsidRPr="00C15FEF">
              <w:rPr>
                <w:rFonts w:cs="KFGQPC Uthman Taha Naskh"/>
                <w:color w:val="C00000"/>
                <w:position w:val="4"/>
                <w:sz w:val="23"/>
                <w:szCs w:val="23"/>
                <w:rtl/>
              </w:rPr>
              <w:t>اصْرِفْنِي عَنْهُ وَاقْدُرْ لِي الْخَيْرَ حَيْثُ كَانَ ثُمَّ رَضِّنِي بِهِ</w:t>
            </w:r>
            <w:r w:rsidRPr="0016437B">
              <w:rPr>
                <w:rFonts w:cs="AL-Hotham" w:hint="cs"/>
                <w:position w:val="4"/>
                <w:sz w:val="24"/>
                <w:szCs w:val="24"/>
                <w:rtl/>
              </w:rPr>
              <w:t xml:space="preserve"> </w:t>
            </w:r>
            <w:r w:rsidRPr="0021366D">
              <w:rPr>
                <w:rFonts w:cs="AL-Hotham" w:hint="cs"/>
                <w:color w:val="BC0000"/>
                <w:position w:val="4"/>
                <w:sz w:val="24"/>
                <w:szCs w:val="24"/>
                <w:rtl/>
              </w:rPr>
              <w:t>»</w:t>
            </w:r>
            <w:r w:rsidRPr="00753F85">
              <w:rPr>
                <w:rFonts w:ascii="Times New Roman" w:hAnsi="Times New Roman" w:cs="B Lotus" w:hint="cs"/>
                <w:color w:val="CC0000"/>
                <w:spacing w:val="-4"/>
                <w:w w:val="93"/>
                <w:position w:val="4"/>
                <w:sz w:val="26"/>
                <w:szCs w:val="26"/>
                <w:vertAlign w:val="superscript"/>
                <w:rtl/>
                <w:lang w:eastAsia="en-US"/>
              </w:rPr>
              <w:t>(</w:t>
            </w:r>
            <w:r w:rsidRPr="00753F85">
              <w:rPr>
                <w:rFonts w:ascii="Times New Roman" w:hAnsi="Times New Roman" w:cs="B Lotus"/>
                <w:color w:val="CC0000"/>
                <w:spacing w:val="-4"/>
                <w:w w:val="93"/>
                <w:position w:val="4"/>
                <w:sz w:val="26"/>
                <w:szCs w:val="26"/>
                <w:vertAlign w:val="superscript"/>
                <w:rtl/>
                <w:lang w:eastAsia="en-US"/>
              </w:rPr>
              <w:footnoteReference w:id="124"/>
            </w:r>
            <w:r w:rsidRPr="00753F85">
              <w:rPr>
                <w:rFonts w:ascii="Times New Roman" w:hAnsi="Times New Roman" w:cs="B Lotus" w:hint="cs"/>
                <w:color w:val="CC0000"/>
                <w:spacing w:val="-4"/>
                <w:w w:val="93"/>
                <w:position w:val="4"/>
                <w:sz w:val="26"/>
                <w:szCs w:val="26"/>
                <w:vertAlign w:val="superscript"/>
                <w:rtl/>
                <w:lang w:eastAsia="en-US"/>
              </w:rPr>
              <w:t>)</w:t>
            </w:r>
            <w:r w:rsidRPr="0016437B">
              <w:rPr>
                <w:rFonts w:cs="AL-Hotham" w:hint="cs"/>
                <w:position w:val="4"/>
                <w:sz w:val="24"/>
                <w:szCs w:val="24"/>
                <w:rtl/>
              </w:rPr>
              <w:t>.</w:t>
            </w:r>
            <w:r w:rsidRPr="0016437B">
              <w:rPr>
                <w:rFonts w:cs="B Lotus"/>
                <w:position w:val="4"/>
                <w:sz w:val="30"/>
                <w:szCs w:val="30"/>
                <w:rtl/>
              </w:rPr>
              <w:t xml:space="preserve"> </w:t>
            </w:r>
          </w:p>
        </w:tc>
      </w:tr>
      <w:tr w:rsidR="00993F97" w:rsidRPr="0016437B" w:rsidTr="009430DD">
        <w:tblPrEx>
          <w:tblCellMar>
            <w:top w:w="0" w:type="dxa"/>
            <w:bottom w:w="0" w:type="dxa"/>
          </w:tblCellMar>
        </w:tblPrEx>
        <w:trPr>
          <w:cantSplit/>
          <w:trHeight w:val="613"/>
        </w:trPr>
        <w:tc>
          <w:tcPr>
            <w:tcW w:w="596" w:type="dxa"/>
            <w:gridSpan w:val="2"/>
            <w:tcBorders>
              <w:top w:val="single" w:sz="4" w:space="0" w:color="auto"/>
              <w:left w:val="single" w:sz="4" w:space="0" w:color="auto"/>
              <w:bottom w:val="single" w:sz="4" w:space="0" w:color="auto"/>
            </w:tcBorders>
            <w:shd w:val="clear" w:color="auto" w:fill="FBD4B4"/>
            <w:tcMar>
              <w:left w:w="28" w:type="dxa"/>
              <w:right w:w="28" w:type="dxa"/>
            </w:tcMar>
            <w:textDirection w:val="btLr"/>
            <w:vAlign w:val="center"/>
          </w:tcPr>
          <w:p w:rsidR="00993F97" w:rsidRPr="00B665C3" w:rsidRDefault="00993F97" w:rsidP="009430DD">
            <w:pPr>
              <w:spacing w:before="20" w:after="20" w:line="270" w:lineRule="exact"/>
              <w:jc w:val="center"/>
              <w:rPr>
                <w:rFonts w:ascii="Arial" w:hAnsi="Arial" w:cs="AL-Hotham"/>
                <w:b/>
                <w:bCs/>
                <w:color w:val="CC0000"/>
                <w:position w:val="4"/>
                <w:sz w:val="22"/>
                <w:szCs w:val="22"/>
                <w:rtl/>
              </w:rPr>
            </w:pPr>
            <w:r w:rsidRPr="00A46F6C">
              <w:rPr>
                <w:rFonts w:cs="B Lotus" w:hint="cs"/>
                <w:b/>
                <w:bCs/>
                <w:color w:val="CC0000"/>
                <w:position w:val="4"/>
                <w:sz w:val="24"/>
                <w:szCs w:val="24"/>
                <w:rtl/>
              </w:rPr>
              <w:t>دعا بر مرده</w:t>
            </w:r>
          </w:p>
        </w:tc>
        <w:tc>
          <w:tcPr>
            <w:tcW w:w="7467" w:type="dxa"/>
            <w:gridSpan w:val="14"/>
            <w:tcBorders>
              <w:top w:val="single" w:sz="4" w:space="0" w:color="auto"/>
              <w:bottom w:val="single" w:sz="4" w:space="0" w:color="auto"/>
              <w:right w:val="single" w:sz="4" w:space="0" w:color="auto"/>
            </w:tcBorders>
            <w:shd w:val="clear" w:color="auto" w:fill="FBD4B4"/>
            <w:tcMar>
              <w:left w:w="28" w:type="dxa"/>
              <w:right w:w="28" w:type="dxa"/>
            </w:tcMar>
          </w:tcPr>
          <w:p w:rsidR="00993F97" w:rsidRPr="00B665C3" w:rsidRDefault="00993F97" w:rsidP="009430DD">
            <w:pPr>
              <w:spacing w:line="270" w:lineRule="exact"/>
              <w:jc w:val="both"/>
              <w:rPr>
                <w:rFonts w:ascii="Arial" w:hAnsi="Arial" w:cs="AL-Hotham" w:hint="cs"/>
                <w:color w:val="auto"/>
                <w:spacing w:val="-2"/>
                <w:position w:val="4"/>
                <w:sz w:val="22"/>
                <w:szCs w:val="22"/>
                <w:rtl/>
              </w:rPr>
            </w:pPr>
            <w:r w:rsidRPr="00B665C3">
              <w:rPr>
                <w:rFonts w:ascii="Arial" w:hAnsi="Arial" w:cs="AL-Hotham" w:hint="cs"/>
                <w:color w:val="auto"/>
                <w:spacing w:val="-2"/>
                <w:position w:val="4"/>
                <w:sz w:val="22"/>
                <w:szCs w:val="22"/>
                <w:rtl/>
              </w:rPr>
              <w:t xml:space="preserve">« </w:t>
            </w:r>
            <w:r w:rsidRPr="00C15FEF">
              <w:rPr>
                <w:rFonts w:ascii="Arial" w:hAnsi="Arial" w:cs="KFGQPC Uthman Taha Naskh"/>
                <w:color w:val="C00000"/>
                <w:position w:val="2"/>
                <w:sz w:val="23"/>
                <w:szCs w:val="23"/>
                <w:rtl/>
              </w:rPr>
              <w:t>اللَّهُمَّ اغْفِرْ لَهُ وَارْحَمْهُ</w:t>
            </w:r>
            <w:r w:rsidRPr="00C15FEF">
              <w:rPr>
                <w:rFonts w:ascii="Arial" w:hAnsi="Arial" w:cs="KFGQPC Uthman Taha Naskh" w:hint="cs"/>
                <w:color w:val="C00000"/>
                <w:position w:val="2"/>
                <w:sz w:val="23"/>
                <w:szCs w:val="23"/>
                <w:rtl/>
              </w:rPr>
              <w:t>،</w:t>
            </w:r>
            <w:r w:rsidRPr="00C15FEF">
              <w:rPr>
                <w:rFonts w:ascii="Arial" w:hAnsi="Arial" w:cs="KFGQPC Uthman Taha Naskh"/>
                <w:color w:val="C00000"/>
                <w:position w:val="2"/>
                <w:sz w:val="23"/>
                <w:szCs w:val="23"/>
                <w:rtl/>
              </w:rPr>
              <w:t xml:space="preserve"> وَعَافِهِ وَاعْفُ عَنْهُ</w:t>
            </w:r>
            <w:r w:rsidRPr="00C15FEF">
              <w:rPr>
                <w:rFonts w:ascii="Arial" w:hAnsi="Arial" w:cs="KFGQPC Uthman Taha Naskh" w:hint="cs"/>
                <w:color w:val="C00000"/>
                <w:position w:val="2"/>
                <w:sz w:val="23"/>
                <w:szCs w:val="23"/>
                <w:rtl/>
              </w:rPr>
              <w:t>،</w:t>
            </w:r>
            <w:r w:rsidRPr="00C15FEF">
              <w:rPr>
                <w:rFonts w:ascii="Arial" w:hAnsi="Arial" w:cs="KFGQPC Uthman Taha Naskh"/>
                <w:color w:val="C00000"/>
                <w:position w:val="2"/>
                <w:sz w:val="23"/>
                <w:szCs w:val="23"/>
                <w:rtl/>
              </w:rPr>
              <w:t xml:space="preserve"> وَأَكْرِمْ نُزُلَهُ وَوَسِّعْ مُدْخَلَهُ</w:t>
            </w:r>
            <w:r w:rsidRPr="00C15FEF">
              <w:rPr>
                <w:rFonts w:ascii="Arial" w:hAnsi="Arial" w:cs="KFGQPC Uthman Taha Naskh" w:hint="cs"/>
                <w:color w:val="C00000"/>
                <w:position w:val="2"/>
                <w:sz w:val="23"/>
                <w:szCs w:val="23"/>
                <w:rtl/>
              </w:rPr>
              <w:t>،</w:t>
            </w:r>
            <w:r w:rsidRPr="00C15FEF">
              <w:rPr>
                <w:rFonts w:ascii="Arial" w:hAnsi="Arial" w:cs="KFGQPC Uthman Taha Naskh"/>
                <w:color w:val="C00000"/>
                <w:position w:val="2"/>
                <w:sz w:val="23"/>
                <w:szCs w:val="23"/>
                <w:rtl/>
              </w:rPr>
              <w:t xml:space="preserve"> وَاغْسِلْهُ بِالْمَاءِ وَالثَّلْجِ وَالْبَرَدِ وَنَقِّهِ مِنْ الْخَطَايَا كَمَا نَقَّيْتَ الثَّوْبَ الأَبْيَضَ مِنْ الدَّنَسِ</w:t>
            </w:r>
            <w:r w:rsidRPr="00C15FEF">
              <w:rPr>
                <w:rFonts w:ascii="Arial" w:hAnsi="Arial" w:cs="KFGQPC Uthman Taha Naskh" w:hint="cs"/>
                <w:color w:val="C00000"/>
                <w:position w:val="2"/>
                <w:sz w:val="23"/>
                <w:szCs w:val="23"/>
                <w:rtl/>
              </w:rPr>
              <w:t>،</w:t>
            </w:r>
            <w:r w:rsidRPr="00C15FEF">
              <w:rPr>
                <w:rFonts w:ascii="Arial" w:hAnsi="Arial" w:cs="KFGQPC Uthman Taha Naskh"/>
                <w:color w:val="C00000"/>
                <w:position w:val="2"/>
                <w:sz w:val="23"/>
                <w:szCs w:val="23"/>
                <w:rtl/>
              </w:rPr>
              <w:t xml:space="preserve"> وَأَبْدِلْهُ دَارًا خَيْرًا مِنْ دَارِهِ</w:t>
            </w:r>
            <w:r w:rsidRPr="00C15FEF">
              <w:rPr>
                <w:rFonts w:ascii="Arial" w:hAnsi="Arial" w:cs="KFGQPC Uthman Taha Naskh" w:hint="cs"/>
                <w:color w:val="C00000"/>
                <w:position w:val="2"/>
                <w:sz w:val="23"/>
                <w:szCs w:val="23"/>
                <w:rtl/>
              </w:rPr>
              <w:t>،</w:t>
            </w:r>
            <w:r w:rsidRPr="00C15FEF">
              <w:rPr>
                <w:rFonts w:ascii="Arial" w:hAnsi="Arial" w:cs="KFGQPC Uthman Taha Naskh"/>
                <w:color w:val="C00000"/>
                <w:position w:val="2"/>
                <w:sz w:val="23"/>
                <w:szCs w:val="23"/>
                <w:rtl/>
              </w:rPr>
              <w:t xml:space="preserve"> وَأَهْلاً خَيْرًا مِنْ أَهْلِهِ وَزَوْجًا خَيْرًا مِنْ زَوْجِهِ</w:t>
            </w:r>
            <w:r w:rsidRPr="00C15FEF">
              <w:rPr>
                <w:rFonts w:ascii="Arial" w:hAnsi="Arial" w:cs="KFGQPC Uthman Taha Naskh" w:hint="cs"/>
                <w:color w:val="C00000"/>
                <w:position w:val="2"/>
                <w:sz w:val="23"/>
                <w:szCs w:val="23"/>
                <w:rtl/>
              </w:rPr>
              <w:t>،</w:t>
            </w:r>
            <w:r w:rsidRPr="00C15FEF">
              <w:rPr>
                <w:rFonts w:ascii="Arial" w:hAnsi="Arial" w:cs="KFGQPC Uthman Taha Naskh"/>
                <w:color w:val="C00000"/>
                <w:position w:val="2"/>
                <w:sz w:val="23"/>
                <w:szCs w:val="23"/>
                <w:rtl/>
              </w:rPr>
              <w:t xml:space="preserve"> وَأَدْخِلْهُ الْجَنَّةَ</w:t>
            </w:r>
            <w:r w:rsidRPr="00C15FEF">
              <w:rPr>
                <w:rFonts w:ascii="Arial" w:hAnsi="Arial" w:cs="KFGQPC Uthman Taha Naskh" w:hint="cs"/>
                <w:color w:val="C00000"/>
                <w:position w:val="2"/>
                <w:sz w:val="23"/>
                <w:szCs w:val="23"/>
                <w:rtl/>
              </w:rPr>
              <w:t>،</w:t>
            </w:r>
            <w:r w:rsidRPr="00C15FEF">
              <w:rPr>
                <w:rFonts w:ascii="Arial" w:hAnsi="Arial" w:cs="KFGQPC Uthman Taha Naskh"/>
                <w:color w:val="C00000"/>
                <w:position w:val="2"/>
                <w:sz w:val="23"/>
                <w:szCs w:val="23"/>
                <w:rtl/>
              </w:rPr>
              <w:t xml:space="preserve"> وَأَعِذْهُ مِنْ عَذَابِ الْقَبْرِ </w:t>
            </w:r>
            <w:r w:rsidRPr="00C15FEF">
              <w:rPr>
                <w:rFonts w:ascii="Arial" w:hAnsi="Arial" w:cs="KFGQPC Uthman Taha Naskh" w:hint="cs"/>
                <w:color w:val="C00000"/>
                <w:position w:val="2"/>
                <w:sz w:val="23"/>
                <w:szCs w:val="23"/>
                <w:rtl/>
              </w:rPr>
              <w:t>و</w:t>
            </w:r>
            <w:r w:rsidRPr="00C15FEF">
              <w:rPr>
                <w:rFonts w:ascii="Arial" w:hAnsi="Arial" w:cs="KFGQPC Uthman Taha Naskh"/>
                <w:color w:val="C00000"/>
                <w:position w:val="2"/>
                <w:sz w:val="23"/>
                <w:szCs w:val="23"/>
                <w:rtl/>
              </w:rPr>
              <w:t>مِنْ عَذَابِ النَّارِ</w:t>
            </w:r>
            <w:r w:rsidRPr="00B665C3">
              <w:rPr>
                <w:rFonts w:ascii="Arial" w:hAnsi="Arial" w:cs="AL-Hotham" w:hint="cs"/>
                <w:color w:val="auto"/>
                <w:spacing w:val="-2"/>
                <w:position w:val="4"/>
                <w:sz w:val="22"/>
                <w:szCs w:val="22"/>
                <w:rtl/>
              </w:rPr>
              <w:t xml:space="preserve"> »</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25"/>
            </w:r>
            <w:r w:rsidRPr="00753F85">
              <w:rPr>
                <w:rFonts w:cs="B Lotus" w:hint="cs"/>
                <w:color w:val="CC0000"/>
                <w:spacing w:val="-4"/>
                <w:w w:val="93"/>
                <w:position w:val="4"/>
                <w:sz w:val="26"/>
                <w:szCs w:val="26"/>
                <w:vertAlign w:val="superscript"/>
                <w:rtl/>
              </w:rPr>
              <w:t>)</w:t>
            </w:r>
            <w:r w:rsidRPr="00B665C3">
              <w:rPr>
                <w:rFonts w:ascii="Arial" w:hAnsi="Arial" w:cs="AL-Hotham" w:hint="cs"/>
                <w:color w:val="auto"/>
                <w:spacing w:val="-2"/>
                <w:position w:val="4"/>
                <w:sz w:val="22"/>
                <w:szCs w:val="22"/>
                <w:rtl/>
              </w:rPr>
              <w:t>.</w:t>
            </w:r>
          </w:p>
        </w:tc>
      </w:tr>
      <w:tr w:rsidR="00993F97" w:rsidRPr="0016437B" w:rsidTr="009430DD">
        <w:tblPrEx>
          <w:tblCellMar>
            <w:top w:w="0" w:type="dxa"/>
            <w:bottom w:w="0" w:type="dxa"/>
          </w:tblCellMar>
        </w:tblPrEx>
        <w:trPr>
          <w:cantSplit/>
          <w:trHeight w:val="1134"/>
        </w:trPr>
        <w:tc>
          <w:tcPr>
            <w:tcW w:w="596" w:type="dxa"/>
            <w:gridSpan w:val="2"/>
            <w:tcBorders>
              <w:top w:val="single" w:sz="4" w:space="0" w:color="auto"/>
              <w:left w:val="single" w:sz="4" w:space="0" w:color="auto"/>
              <w:bottom w:val="single" w:sz="4" w:space="0" w:color="auto"/>
            </w:tcBorders>
            <w:shd w:val="clear" w:color="auto" w:fill="auto"/>
            <w:tcMar>
              <w:left w:w="28" w:type="dxa"/>
              <w:right w:w="28" w:type="dxa"/>
            </w:tcMar>
            <w:textDirection w:val="btLr"/>
          </w:tcPr>
          <w:p w:rsidR="00993F97" w:rsidRPr="00B665C3" w:rsidRDefault="00993F97" w:rsidP="009430DD">
            <w:pPr>
              <w:spacing w:before="20" w:after="20" w:line="270" w:lineRule="exact"/>
              <w:ind w:left="113" w:right="113"/>
              <w:jc w:val="center"/>
              <w:rPr>
                <w:rFonts w:ascii="Arial" w:hAnsi="Arial" w:cs="AL-Hotham"/>
                <w:b/>
                <w:bCs/>
                <w:color w:val="CC0000"/>
                <w:position w:val="4"/>
                <w:sz w:val="22"/>
                <w:szCs w:val="22"/>
                <w:rtl/>
              </w:rPr>
            </w:pPr>
            <w:r w:rsidRPr="00F74A3C">
              <w:rPr>
                <w:rFonts w:cs="B Lotus" w:hint="cs"/>
                <w:b/>
                <w:bCs/>
                <w:color w:val="CC0000"/>
                <w:position w:val="4"/>
                <w:sz w:val="24"/>
                <w:szCs w:val="24"/>
                <w:rtl/>
              </w:rPr>
              <w:t>دور كر</w:t>
            </w:r>
            <w:r>
              <w:rPr>
                <w:rFonts w:cs="B Lotus" w:hint="cs"/>
                <w:b/>
                <w:bCs/>
                <w:color w:val="CC0000"/>
                <w:position w:val="4"/>
                <w:sz w:val="24"/>
                <w:szCs w:val="24"/>
                <w:rtl/>
              </w:rPr>
              <w:t>د</w:t>
            </w:r>
            <w:r w:rsidRPr="00F74A3C">
              <w:rPr>
                <w:rFonts w:cs="B Lotus" w:hint="cs"/>
                <w:b/>
                <w:bCs/>
                <w:color w:val="CC0000"/>
                <w:position w:val="4"/>
                <w:sz w:val="24"/>
                <w:szCs w:val="24"/>
                <w:rtl/>
              </w:rPr>
              <w:t>ن ان</w:t>
            </w:r>
            <w:r>
              <w:rPr>
                <w:rFonts w:cs="B Lotus" w:hint="cs"/>
                <w:b/>
                <w:bCs/>
                <w:color w:val="CC0000"/>
                <w:position w:val="4"/>
                <w:sz w:val="24"/>
                <w:szCs w:val="24"/>
                <w:rtl/>
              </w:rPr>
              <w:t>د</w:t>
            </w:r>
            <w:r w:rsidRPr="00F74A3C">
              <w:rPr>
                <w:rFonts w:cs="B Lotus" w:hint="cs"/>
                <w:b/>
                <w:bCs/>
                <w:color w:val="CC0000"/>
                <w:position w:val="4"/>
                <w:sz w:val="24"/>
                <w:szCs w:val="24"/>
                <w:rtl/>
              </w:rPr>
              <w:t>وه</w:t>
            </w:r>
          </w:p>
        </w:tc>
        <w:tc>
          <w:tcPr>
            <w:tcW w:w="7467" w:type="dxa"/>
            <w:gridSpan w:val="14"/>
            <w:tcBorders>
              <w:top w:val="single" w:sz="4" w:space="0" w:color="auto"/>
              <w:bottom w:val="single" w:sz="4" w:space="0" w:color="auto"/>
              <w:right w:val="single" w:sz="4" w:space="0" w:color="auto"/>
            </w:tcBorders>
            <w:shd w:val="clear" w:color="auto" w:fill="auto"/>
            <w:tcMar>
              <w:left w:w="28" w:type="dxa"/>
              <w:right w:w="28" w:type="dxa"/>
            </w:tcMar>
          </w:tcPr>
          <w:p w:rsidR="00993F97" w:rsidRPr="00B665C3" w:rsidRDefault="00993F97" w:rsidP="009430DD">
            <w:pPr>
              <w:spacing w:line="270" w:lineRule="exact"/>
              <w:jc w:val="both"/>
              <w:rPr>
                <w:rFonts w:ascii="Arial" w:hAnsi="Arial" w:cs="AL-Hotham" w:hint="cs"/>
                <w:color w:val="auto"/>
                <w:spacing w:val="-2"/>
                <w:position w:val="4"/>
                <w:sz w:val="22"/>
                <w:szCs w:val="22"/>
                <w:rtl/>
              </w:rPr>
            </w:pPr>
            <w:r w:rsidRPr="00B665C3">
              <w:rPr>
                <w:rFonts w:ascii="Arial" w:hAnsi="Arial" w:cs="AL-Hotham" w:hint="cs"/>
                <w:color w:val="auto"/>
                <w:spacing w:val="-2"/>
                <w:position w:val="4"/>
                <w:sz w:val="22"/>
                <w:szCs w:val="22"/>
                <w:rtl/>
              </w:rPr>
              <w:t xml:space="preserve">« </w:t>
            </w:r>
            <w:r w:rsidRPr="00E73A53">
              <w:rPr>
                <w:rFonts w:ascii="Arial" w:hAnsi="Arial" w:cs="B Lotus" w:hint="cs"/>
                <w:color w:val="auto"/>
                <w:spacing w:val="-2"/>
                <w:position w:val="4"/>
                <w:sz w:val="24"/>
                <w:szCs w:val="24"/>
                <w:rtl/>
                <w:lang w:eastAsia="ar-SA"/>
              </w:rPr>
              <w:t>هر کسی را غم و اندوهی برسد و آنگاه بگوید:</w:t>
            </w:r>
            <w:r>
              <w:rPr>
                <w:rFonts w:ascii="Arial" w:hAnsi="Arial" w:cs="AL-Hotham" w:hint="cs"/>
                <w:color w:val="auto"/>
                <w:spacing w:val="-2"/>
                <w:position w:val="4"/>
                <w:sz w:val="22"/>
                <w:szCs w:val="22"/>
                <w:rtl/>
              </w:rPr>
              <w:t xml:space="preserve"> «</w:t>
            </w:r>
            <w:r w:rsidRPr="00C15FEF">
              <w:rPr>
                <w:rFonts w:ascii="Arial" w:hAnsi="Arial" w:cs="KFGQPC Uthman Taha Naskh"/>
                <w:color w:val="C00000"/>
                <w:spacing w:val="-2"/>
                <w:position w:val="2"/>
                <w:sz w:val="23"/>
                <w:szCs w:val="23"/>
                <w:rtl/>
              </w:rPr>
              <w:t>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w:t>
            </w:r>
            <w:r w:rsidRPr="00C15FEF">
              <w:rPr>
                <w:rFonts w:ascii="Arial" w:hAnsi="Arial" w:cs="KFGQPC Uthman Taha Naskh" w:hint="cs"/>
                <w:color w:val="C00000"/>
                <w:spacing w:val="-2"/>
                <w:position w:val="2"/>
                <w:sz w:val="23"/>
                <w:szCs w:val="23"/>
                <w:rtl/>
              </w:rPr>
              <w:t>ا</w:t>
            </w:r>
            <w:r w:rsidRPr="00C15FEF">
              <w:rPr>
                <w:rFonts w:ascii="Arial" w:hAnsi="Arial" w:cs="KFGQPC Uthman Taha Naskh"/>
                <w:color w:val="C00000"/>
                <w:spacing w:val="-2"/>
                <w:position w:val="2"/>
                <w:sz w:val="23"/>
                <w:szCs w:val="23"/>
                <w:rtl/>
              </w:rPr>
              <w:t>ءَ حُزْنِي وَذَهَابَ هَمِّي</w:t>
            </w:r>
            <w:r>
              <w:rPr>
                <w:rFonts w:ascii="Arial" w:hAnsi="Arial" w:cs="AL-Hotham" w:hint="cs"/>
                <w:color w:val="auto"/>
                <w:spacing w:val="-2"/>
                <w:position w:val="4"/>
                <w:sz w:val="22"/>
                <w:szCs w:val="22"/>
                <w:rtl/>
              </w:rPr>
              <w:t>»</w:t>
            </w:r>
            <w:r w:rsidRPr="00753F85">
              <w:rPr>
                <w:rFonts w:cs="B Lotus" w:hint="cs"/>
                <w:color w:val="CC0000"/>
                <w:spacing w:val="-4"/>
                <w:w w:val="93"/>
                <w:position w:val="4"/>
                <w:sz w:val="26"/>
                <w:szCs w:val="26"/>
                <w:vertAlign w:val="superscript"/>
                <w:rtl/>
              </w:rPr>
              <w:t>(</w:t>
            </w:r>
            <w:r w:rsidRPr="00753F85">
              <w:rPr>
                <w:rFonts w:cs="B Lotus"/>
                <w:color w:val="CC0000"/>
                <w:spacing w:val="-4"/>
                <w:w w:val="93"/>
                <w:position w:val="4"/>
                <w:sz w:val="26"/>
                <w:szCs w:val="26"/>
                <w:vertAlign w:val="superscript"/>
                <w:rtl/>
              </w:rPr>
              <w:footnoteReference w:id="126"/>
            </w:r>
            <w:r w:rsidRPr="00753F85">
              <w:rPr>
                <w:rFonts w:cs="B Lotus" w:hint="cs"/>
                <w:color w:val="CC0000"/>
                <w:spacing w:val="-4"/>
                <w:w w:val="93"/>
                <w:position w:val="4"/>
                <w:sz w:val="26"/>
                <w:szCs w:val="26"/>
                <w:vertAlign w:val="superscript"/>
                <w:rtl/>
              </w:rPr>
              <w:t>)</w:t>
            </w:r>
            <w:r>
              <w:rPr>
                <w:rFonts w:ascii="Arial" w:hAnsi="Arial" w:cs="AL-Hotham" w:hint="cs"/>
                <w:color w:val="auto"/>
                <w:spacing w:val="-2"/>
                <w:position w:val="4"/>
                <w:sz w:val="22"/>
                <w:szCs w:val="22"/>
                <w:rtl/>
              </w:rPr>
              <w:t xml:space="preserve"> </w:t>
            </w:r>
            <w:r w:rsidRPr="00E73A53">
              <w:rPr>
                <w:rFonts w:ascii="Arial" w:hAnsi="Arial" w:cs="B Lotus" w:hint="cs"/>
                <w:color w:val="auto"/>
                <w:spacing w:val="-2"/>
                <w:position w:val="4"/>
                <w:sz w:val="24"/>
                <w:szCs w:val="24"/>
                <w:rtl/>
                <w:lang w:eastAsia="ar-SA"/>
              </w:rPr>
              <w:t>الله تعالی غم و اندوه او را برطرف کرده و از بجای آن برایش شادمانی عوض میدهد</w:t>
            </w:r>
            <w:r>
              <w:rPr>
                <w:rFonts w:ascii="Arial" w:hAnsi="Arial" w:cs="B Lotus" w:hint="cs"/>
                <w:color w:val="auto"/>
                <w:spacing w:val="-2"/>
                <w:position w:val="4"/>
                <w:sz w:val="24"/>
                <w:szCs w:val="24"/>
                <w:rtl/>
                <w:lang w:eastAsia="ar-SA" w:bidi="fa-IR"/>
              </w:rPr>
              <w:t>»</w:t>
            </w:r>
            <w:r w:rsidRPr="00E73A53">
              <w:rPr>
                <w:rFonts w:ascii="Arial" w:hAnsi="Arial" w:cs="B Lotus" w:hint="cs"/>
                <w:color w:val="auto"/>
                <w:spacing w:val="-2"/>
                <w:position w:val="4"/>
                <w:sz w:val="24"/>
                <w:szCs w:val="24"/>
                <w:rtl/>
                <w:lang w:eastAsia="ar-SA"/>
              </w:rPr>
              <w:t>.</w:t>
            </w:r>
            <w:r w:rsidRPr="00B665C3">
              <w:rPr>
                <w:rFonts w:ascii="Arial" w:hAnsi="Arial" w:cs="AL-Hotham"/>
                <w:color w:val="auto"/>
                <w:spacing w:val="-2"/>
                <w:position w:val="4"/>
                <w:sz w:val="22"/>
                <w:szCs w:val="22"/>
                <w:rtl/>
              </w:rPr>
              <w:t xml:space="preserve"> </w:t>
            </w:r>
          </w:p>
        </w:tc>
      </w:tr>
    </w:tbl>
    <w:p w:rsidR="00993F97" w:rsidRDefault="00993F97" w:rsidP="00993F97">
      <w:pPr>
        <w:pStyle w:val="StyleComplexBLotus12ptJustifiedFirstline05cm"/>
        <w:widowControl w:val="0"/>
        <w:spacing w:line="360" w:lineRule="exact"/>
        <w:ind w:firstLine="0"/>
        <w:jc w:val="lowKashida"/>
        <w:rPr>
          <w:rFonts w:ascii="Times New Roman" w:eastAsia="Times New Roman" w:hAnsi="Times New Roman" w:cs="B Lotus" w:hint="cs"/>
          <w:color w:val="000000"/>
          <w:position w:val="4"/>
          <w:sz w:val="28"/>
          <w:szCs w:val="28"/>
          <w:rtl/>
        </w:rPr>
      </w:pPr>
    </w:p>
    <w:p w:rsidR="00993F97" w:rsidRDefault="00993F97" w:rsidP="00993F97">
      <w:pPr>
        <w:pStyle w:val="StyleComplexBLotus12ptJustifiedFirstline05cm"/>
        <w:widowControl w:val="0"/>
        <w:spacing w:line="360" w:lineRule="exact"/>
        <w:ind w:firstLine="0"/>
        <w:jc w:val="lowKashida"/>
        <w:rPr>
          <w:rFonts w:ascii="Times New Roman" w:eastAsia="Times New Roman" w:hAnsi="Times New Roman" w:cs="B Lotus" w:hint="cs"/>
          <w:color w:val="000000"/>
          <w:position w:val="4"/>
          <w:sz w:val="28"/>
          <w:szCs w:val="28"/>
          <w:rtl/>
        </w:rPr>
      </w:pPr>
    </w:p>
    <w:p w:rsidR="00993F97" w:rsidRDefault="00993F97" w:rsidP="00993F97">
      <w:pPr>
        <w:pStyle w:val="StyleComplexBLotus12ptJustifiedFirstline05cm"/>
        <w:widowControl w:val="0"/>
        <w:spacing w:line="360" w:lineRule="exact"/>
        <w:ind w:firstLine="0"/>
        <w:jc w:val="lowKashida"/>
        <w:rPr>
          <w:rFonts w:ascii="Times New Roman" w:eastAsia="Times New Roman" w:hAnsi="Times New Roman" w:cs="B Lotus" w:hint="cs"/>
          <w:color w:val="000000"/>
          <w:position w:val="4"/>
          <w:sz w:val="28"/>
          <w:szCs w:val="28"/>
          <w:rtl/>
        </w:rPr>
      </w:pPr>
    </w:p>
    <w:p w:rsidR="00993F97" w:rsidRDefault="00993F97" w:rsidP="00993F97">
      <w:pPr>
        <w:pStyle w:val="StyleComplexBLotus12ptJustifiedFirstline05cm"/>
        <w:widowControl w:val="0"/>
        <w:spacing w:line="360" w:lineRule="exact"/>
        <w:ind w:firstLine="0"/>
        <w:jc w:val="lowKashida"/>
        <w:rPr>
          <w:rFonts w:ascii="Times New Roman" w:eastAsia="Times New Roman" w:hAnsi="Times New Roman" w:cs="B Lotus" w:hint="cs"/>
          <w:color w:val="000000"/>
          <w:position w:val="4"/>
          <w:sz w:val="28"/>
          <w:szCs w:val="28"/>
          <w:rtl/>
        </w:rPr>
      </w:pPr>
    </w:p>
    <w:p w:rsidR="00993F97" w:rsidRPr="00315583" w:rsidRDefault="00993F97" w:rsidP="00993F97">
      <w:pPr>
        <w:spacing w:line="360" w:lineRule="exact"/>
        <w:jc w:val="both"/>
        <w:rPr>
          <w:rFonts w:cs="B Lotus" w:hint="cs"/>
          <w:position w:val="2"/>
          <w:sz w:val="28"/>
          <w:szCs w:val="28"/>
          <w:rtl/>
        </w:rPr>
      </w:pPr>
      <w:r w:rsidRPr="00315583">
        <w:rPr>
          <w:rFonts w:cs="B Lotus"/>
          <w:position w:val="2"/>
          <w:sz w:val="28"/>
          <w:szCs w:val="28"/>
          <w:rtl/>
        </w:rPr>
        <w:br w:type="page"/>
      </w:r>
      <w:r w:rsidRPr="00315583">
        <w:rPr>
          <w:rFonts w:cs="B Lotus" w:hint="cs"/>
          <w:position w:val="2"/>
          <w:sz w:val="28"/>
          <w:szCs w:val="28"/>
          <w:rtl/>
        </w:rPr>
        <w:lastRenderedPageBreak/>
        <w:t>خداوند انسان را بر ديگر آفريد</w:t>
      </w:r>
      <w:r w:rsidRPr="00315583">
        <w:rPr>
          <w:rFonts w:ascii="Tahoma" w:hAnsi="Tahoma" w:cs="B Lotus" w:hint="cs"/>
          <w:position w:val="2"/>
          <w:sz w:val="28"/>
          <w:szCs w:val="28"/>
          <w:rtl/>
        </w:rPr>
        <w:t>ه⁭ه</w:t>
      </w:r>
      <w:r w:rsidRPr="00315583">
        <w:rPr>
          <w:rFonts w:cs="B Lotus" w:hint="cs"/>
          <w:position w:val="2"/>
          <w:sz w:val="28"/>
          <w:szCs w:val="28"/>
          <w:rtl/>
        </w:rPr>
        <w:t>ايش برتري بخشيده و او را به نعمت نطق وكلام اختصاص داده و زبان را ابزار بيان گردانيده است. زبان نعمتي است كه م</w:t>
      </w:r>
      <w:r w:rsidRPr="00315583">
        <w:rPr>
          <w:rFonts w:ascii="Tahoma" w:hAnsi="Tahoma" w:cs="B Lotus" w:hint="cs"/>
          <w:position w:val="2"/>
          <w:sz w:val="28"/>
          <w:szCs w:val="28"/>
          <w:rtl/>
        </w:rPr>
        <w:t>ي⁭ت</w:t>
      </w:r>
      <w:r w:rsidRPr="00315583">
        <w:rPr>
          <w:rFonts w:cs="B Lotus" w:hint="cs"/>
          <w:position w:val="2"/>
          <w:sz w:val="28"/>
          <w:szCs w:val="28"/>
          <w:rtl/>
        </w:rPr>
        <w:t>وان آن را هم در خير و هم در شر بكار گرفت. هر كس آن را در راه خير بكار گيرد به سعادت دنيوي ومنزل</w:t>
      </w:r>
      <w:r w:rsidRPr="00315583">
        <w:rPr>
          <w:rFonts w:ascii="Tahoma" w:hAnsi="Tahoma" w:cs="B Lotus" w:hint="cs"/>
          <w:position w:val="2"/>
          <w:sz w:val="28"/>
          <w:szCs w:val="28"/>
          <w:rtl/>
        </w:rPr>
        <w:t>ت</w:t>
      </w:r>
      <w:r w:rsidRPr="00315583">
        <w:rPr>
          <w:rFonts w:cs="B Lotus" w:hint="cs"/>
          <w:position w:val="2"/>
          <w:sz w:val="28"/>
          <w:szCs w:val="28"/>
          <w:rtl/>
        </w:rPr>
        <w:t xml:space="preserve"> والاي اخروي خواهد رسيد. اما هر كسي در غير اين راه آن را بكار گيرد او را در معرض هلاكت و نابودي در هر دو جهان قرار خواهد داد.</w:t>
      </w:r>
    </w:p>
    <w:p w:rsidR="00993F97" w:rsidRPr="00F42E19" w:rsidRDefault="00993F97" w:rsidP="00993F97">
      <w:pPr>
        <w:spacing w:line="360" w:lineRule="exact"/>
        <w:jc w:val="both"/>
        <w:rPr>
          <w:rFonts w:cs="B Lotus" w:hint="cs"/>
          <w:position w:val="2"/>
          <w:sz w:val="28"/>
          <w:szCs w:val="28"/>
          <w:rtl/>
        </w:rPr>
      </w:pPr>
      <w:r w:rsidRPr="006115DF">
        <w:rPr>
          <w:rFonts w:cs="B Lotus" w:hint="cs"/>
          <w:b/>
          <w:bCs/>
          <w:noProof/>
          <w:color w:val="FF0000"/>
          <w:position w:val="2"/>
          <w:sz w:val="28"/>
          <w:szCs w:val="28"/>
          <w:rtl/>
        </w:rPr>
        <w:pict>
          <v:shape id="_x0000_s49617" type="#_x0000_t21" style="position:absolute;left:0;text-align:left;margin-left:136.7pt;margin-top:-35.6pt;width:129.25pt;height:35.9pt;z-index:251694080;mso-position-horizontal-relative:margin;mso-position-vertical-relative:margin" fillcolor="#eaf1dd" strokecolor="#c00" strokeweight=".5pt">
            <v:fill color2="#eaf1dd" rotate="t" focus="100%" type="gradient"/>
            <v:stroke dashstyle="1 1" color2="#ffc1c1" endcap="round"/>
            <v:imagedata embosscolor="shadow add(51)"/>
            <v:shadow type="emboss" color="lineOrFill darken(153)" color2="shadow add(102)" offset="1pt,1pt"/>
            <v:textbox style="mso-next-textbox:#_x0000_s49617" inset=".5mm,0,.5mm,0">
              <w:txbxContent>
                <w:p w:rsidR="00993F97" w:rsidRPr="00E50541" w:rsidRDefault="00993F97" w:rsidP="00993F97">
                  <w:pPr>
                    <w:pStyle w:val="Heading1"/>
                    <w:spacing w:line="320" w:lineRule="exact"/>
                    <w:ind w:left="11" w:hanging="11"/>
                    <w:rPr>
                      <w:rFonts w:cs="Jadid" w:hint="cs"/>
                      <w:b/>
                      <w:shadow/>
                      <w:color w:val="CC0000"/>
                      <w:spacing w:val="-4"/>
                      <w:position w:val="2"/>
                      <w:sz w:val="36"/>
                      <w:szCs w:val="36"/>
                      <w:rtl/>
                    </w:rPr>
                  </w:pPr>
                  <w:r w:rsidRPr="00E50541">
                    <w:rPr>
                      <w:rFonts w:cs="Jadid" w:hint="cs"/>
                      <w:b/>
                      <w:shadow/>
                      <w:color w:val="CC0000"/>
                      <w:spacing w:val="-4"/>
                      <w:position w:val="2"/>
                      <w:sz w:val="36"/>
                      <w:szCs w:val="36"/>
                      <w:rtl/>
                    </w:rPr>
                    <w:t>تجارت سودمند</w:t>
                  </w:r>
                </w:p>
                <w:p w:rsidR="00993F97" w:rsidRPr="00F9684E" w:rsidRDefault="00993F97" w:rsidP="00993F97">
                  <w:pPr>
                    <w:jc w:val="center"/>
                    <w:rPr>
                      <w:sz w:val="28"/>
                      <w:szCs w:val="28"/>
                    </w:rPr>
                  </w:pPr>
                </w:p>
              </w:txbxContent>
            </v:textbox>
            <w10:wrap side="left" anchorx="margin" anchory="margin"/>
          </v:shape>
        </w:pict>
      </w:r>
      <w:r w:rsidRPr="00F42E19">
        <w:rPr>
          <w:rFonts w:cs="B Lotus" w:hint="cs"/>
          <w:position w:val="2"/>
          <w:sz w:val="28"/>
          <w:szCs w:val="28"/>
          <w:rtl/>
        </w:rPr>
        <w:t>بهترين راه براي مستغرق کردن وقت در راه خير قرائت قرآن</w:t>
      </w:r>
      <w:r>
        <w:rPr>
          <w:rFonts w:cs="B Lotus" w:hint="cs"/>
          <w:position w:val="2"/>
          <w:sz w:val="28"/>
          <w:szCs w:val="28"/>
          <w:rtl/>
        </w:rPr>
        <w:t>،</w:t>
      </w:r>
      <w:r w:rsidRPr="00F42E19">
        <w:rPr>
          <w:rFonts w:cs="B Lotus" w:hint="cs"/>
          <w:position w:val="2"/>
          <w:sz w:val="28"/>
          <w:szCs w:val="28"/>
          <w:rtl/>
        </w:rPr>
        <w:t xml:space="preserve"> ذكر و ياد خداوند است.</w:t>
      </w:r>
    </w:p>
    <w:p w:rsidR="00993F97" w:rsidRPr="00F42E19" w:rsidRDefault="00993F97" w:rsidP="00993F97">
      <w:pPr>
        <w:spacing w:line="360" w:lineRule="exact"/>
        <w:jc w:val="both"/>
        <w:rPr>
          <w:rFonts w:cs="B Lotus" w:hint="cs"/>
          <w:position w:val="2"/>
          <w:sz w:val="28"/>
          <w:szCs w:val="28"/>
          <w:rtl/>
        </w:rPr>
      </w:pPr>
      <w:r w:rsidRPr="00CE3731">
        <w:rPr>
          <w:rFonts w:cs="Jadid" w:hint="cs"/>
          <w:b/>
          <w:bCs/>
          <w:color w:val="CC0000"/>
          <w:spacing w:val="2"/>
          <w:position w:val="2"/>
          <w:sz w:val="28"/>
          <w:szCs w:val="28"/>
          <w:rtl/>
        </w:rPr>
        <w:t>فضيلت ذكر:</w:t>
      </w:r>
      <w:r w:rsidRPr="00CE3731">
        <w:rPr>
          <w:rFonts w:cs="B Lotus" w:hint="cs"/>
          <w:spacing w:val="2"/>
          <w:position w:val="2"/>
          <w:sz w:val="28"/>
          <w:szCs w:val="28"/>
          <w:rtl/>
        </w:rPr>
        <w:t xml:space="preserve"> احاديث بسياري راجع به آن آمده است: از جمله رسول الله </w:t>
      </w:r>
      <w:r w:rsidRPr="00CE3731">
        <w:rPr>
          <w:rFonts w:cs="CTraditional Arabic" w:hint="cs"/>
          <w:spacing w:val="2"/>
          <w:position w:val="2"/>
          <w:sz w:val="28"/>
          <w:szCs w:val="28"/>
          <w:rtl/>
        </w:rPr>
        <w:t>ص</w:t>
      </w:r>
      <w:r w:rsidRPr="00CE3731">
        <w:rPr>
          <w:rFonts w:cs="B Lotus" w:hint="cs"/>
          <w:spacing w:val="2"/>
          <w:position w:val="2"/>
          <w:sz w:val="28"/>
          <w:szCs w:val="28"/>
          <w:rtl/>
        </w:rPr>
        <w:t xml:space="preserve"> فرموده</w:t>
      </w:r>
      <w:r w:rsidRPr="00CE3731">
        <w:rPr>
          <w:spacing w:val="2"/>
          <w:position w:val="2"/>
          <w:sz w:val="28"/>
          <w:szCs w:val="28"/>
          <w:rtl/>
        </w:rPr>
        <w:t>⁭</w:t>
      </w:r>
      <w:r w:rsidRPr="00CE3731">
        <w:rPr>
          <w:rFonts w:cs="B Lotus" w:hint="cs"/>
          <w:spacing w:val="2"/>
          <w:position w:val="2"/>
          <w:sz w:val="28"/>
          <w:szCs w:val="28"/>
          <w:rtl/>
        </w:rPr>
        <w:t>اند</w:t>
      </w:r>
      <w:r w:rsidRPr="00CE3731">
        <w:rPr>
          <w:rFonts w:cs="B Lotus"/>
          <w:spacing w:val="2"/>
          <w:position w:val="2"/>
          <w:sz w:val="28"/>
          <w:szCs w:val="28"/>
        </w:rPr>
        <w:t xml:space="preserve"> </w:t>
      </w:r>
      <w:r w:rsidRPr="00CE3731">
        <w:rPr>
          <w:rFonts w:cs="B Lotus" w:hint="cs"/>
          <w:spacing w:val="2"/>
          <w:position w:val="2"/>
          <w:sz w:val="28"/>
          <w:szCs w:val="28"/>
          <w:rtl/>
        </w:rPr>
        <w:t xml:space="preserve">: </w:t>
      </w:r>
      <w:r w:rsidRPr="002922AA">
        <w:rPr>
          <w:rFonts w:ascii="Lotus Linotype" w:hAnsi="Lotus Linotype" w:cs="Lotus Linotype"/>
          <w:b/>
          <w:bCs/>
          <w:color w:val="993300"/>
          <w:spacing w:val="2"/>
          <w:position w:val="2"/>
          <w:sz w:val="28"/>
          <w:szCs w:val="28"/>
          <w:rtl/>
        </w:rPr>
        <w:t xml:space="preserve">« </w:t>
      </w:r>
      <w:r w:rsidRPr="005C6377">
        <w:rPr>
          <w:rFonts w:ascii="Lotus Linotype" w:hAnsi="Lotus Linotype" w:cs="KFGQPC Uthman Taha Naskh"/>
          <w:color w:val="993300"/>
          <w:spacing w:val="2"/>
          <w:position w:val="2"/>
          <w:sz w:val="28"/>
          <w:szCs w:val="28"/>
          <w:rtl/>
        </w:rPr>
        <w:t xml:space="preserve">ألاَ أنبِئُكُمْ بخيْرِ أَعْمَالِكُمْ، وَأَزْكَاهَا عِنْدَ مَليْككُم وَأَرْفَعِهَا فِيْ دَرَجَاتِكُمْ، وَخَيْرٍ لَكُمْ مِنْ </w:t>
      </w:r>
      <w:r w:rsidRPr="005C6377">
        <w:rPr>
          <w:rFonts w:ascii="Lotus Linotype" w:hAnsi="Lotus Linotype" w:cs="KFGQPC Uthman Taha Naskh"/>
          <w:color w:val="993300"/>
          <w:spacing w:val="-2"/>
          <w:position w:val="2"/>
          <w:sz w:val="28"/>
          <w:szCs w:val="28"/>
          <w:rtl/>
        </w:rPr>
        <w:t>إِنْفَاقِ الذّهَبِ وَالوَرِقِ، وَخَيْرٍ ل</w:t>
      </w:r>
      <w:r>
        <w:rPr>
          <w:rFonts w:ascii="Lotus Linotype" w:hAnsi="Lotus Linotype" w:cs="KFGQPC Uthman Taha Naskh"/>
          <w:color w:val="993300"/>
          <w:spacing w:val="-2"/>
          <w:position w:val="2"/>
          <w:sz w:val="28"/>
          <w:szCs w:val="28"/>
          <w:rtl/>
        </w:rPr>
        <w:t>َكُمْ مِنْ أَنْ تَلْقَوْا عَدُو</w:t>
      </w:r>
      <w:r w:rsidRPr="005C6377">
        <w:rPr>
          <w:rFonts w:ascii="Lotus Linotype" w:hAnsi="Lotus Linotype" w:cs="KFGQPC Uthman Taha Naskh"/>
          <w:color w:val="993300"/>
          <w:spacing w:val="-2"/>
          <w:position w:val="2"/>
          <w:sz w:val="28"/>
          <w:szCs w:val="28"/>
          <w:rtl/>
        </w:rPr>
        <w:t>ّكُمْ فَتَضْرِبُوْا أَعْنَاقَهُمْ وَيَضْرِبُوْا أَعْنَاقَكُمْ ؟ قَالوْا بَلَىْ يَا رَسُولَ اللهِ. قَالَ:ذِكْرُ اللهِ</w:t>
      </w:r>
      <w:r w:rsidRPr="002922AA">
        <w:rPr>
          <w:rFonts w:ascii="Lotus Linotype" w:hAnsi="Lotus Linotype" w:cs="Lotus Linotype"/>
          <w:b/>
          <w:bCs/>
          <w:color w:val="993300"/>
          <w:spacing w:val="-2"/>
          <w:position w:val="2"/>
          <w:sz w:val="28"/>
          <w:szCs w:val="28"/>
          <w:rtl/>
        </w:rPr>
        <w:t>»</w:t>
      </w:r>
      <w:r w:rsidRPr="005B56CC">
        <w:rPr>
          <w:rFonts w:cs="AL-Hotham" w:hint="cs"/>
          <w:spacing w:val="-5"/>
          <w:position w:val="4"/>
          <w:sz w:val="18"/>
          <w:szCs w:val="18"/>
          <w:rtl/>
        </w:rPr>
        <w:t xml:space="preserve"> </w:t>
      </w:r>
      <w:r w:rsidRPr="00290410">
        <w:rPr>
          <w:rFonts w:cs="AL-Hotham" w:hint="cs"/>
          <w:spacing w:val="-5"/>
          <w:position w:val="4"/>
          <w:sz w:val="18"/>
          <w:szCs w:val="18"/>
          <w:rtl/>
        </w:rPr>
        <w:t>الترمذي</w:t>
      </w:r>
      <w:r>
        <w:rPr>
          <w:rFonts w:ascii="Lotus Linotype" w:hAnsi="Lotus Linotype" w:cs="Lotus Linotype" w:hint="cs"/>
          <w:spacing w:val="2"/>
          <w:position w:val="2"/>
          <w:sz w:val="28"/>
          <w:szCs w:val="28"/>
          <w:rtl/>
        </w:rPr>
        <w:t xml:space="preserve"> </w:t>
      </w:r>
      <w:r w:rsidRPr="00AB3BE1">
        <w:rPr>
          <w:rFonts w:cs="B Lotus" w:hint="cs"/>
          <w:spacing w:val="2"/>
          <w:position w:val="2"/>
          <w:sz w:val="28"/>
          <w:szCs w:val="28"/>
          <w:rtl/>
        </w:rPr>
        <w:t>ترجمه:{</w:t>
      </w:r>
      <w:r w:rsidRPr="00CE3731">
        <w:rPr>
          <w:rFonts w:cs="B Lotus" w:hint="cs"/>
          <w:spacing w:val="2"/>
          <w:position w:val="2"/>
          <w:sz w:val="28"/>
          <w:szCs w:val="28"/>
          <w:rtl/>
        </w:rPr>
        <w:t>مي‌خواهيد شما را به بهترين و پاك ترين و با ارزشترين اعمالتان در پيشگاه پروردگارتان مطلع نمايم: اعمالي كه منزلت شما را بالا مي‌برد و از صدقه واحسان به وسيله طلا و نقره و جهاد با دشمن و زدن گردن آنان و زده شدن گردن شما بهتر مي‌باشند. گفتند: آري يا رسول الله! فرمود: ذكر خداوند</w:t>
      </w:r>
      <w:r>
        <w:rPr>
          <w:rFonts w:cs="B Lotus" w:hint="cs"/>
          <w:spacing w:val="2"/>
          <w:position w:val="2"/>
          <w:sz w:val="28"/>
          <w:szCs w:val="28"/>
          <w:rtl/>
          <w:lang w:bidi="fa-IR"/>
        </w:rPr>
        <w:t>}</w:t>
      </w:r>
      <w:r w:rsidRPr="00CE3731">
        <w:rPr>
          <w:rFonts w:cs="B Lotus" w:hint="cs"/>
          <w:spacing w:val="2"/>
          <w:position w:val="2"/>
          <w:sz w:val="28"/>
          <w:szCs w:val="28"/>
          <w:rtl/>
        </w:rPr>
        <w:t>.</w:t>
      </w:r>
      <w:r>
        <w:rPr>
          <w:rFonts w:cs="B Lotus" w:hint="cs"/>
          <w:spacing w:val="2"/>
          <w:position w:val="2"/>
          <w:sz w:val="28"/>
          <w:szCs w:val="28"/>
          <w:rtl/>
        </w:rPr>
        <w:t xml:space="preserve"> و نيز </w:t>
      </w:r>
      <w:r w:rsidRPr="00F42E19">
        <w:rPr>
          <w:rFonts w:cs="B Lotus" w:hint="cs"/>
          <w:position w:val="2"/>
          <w:sz w:val="28"/>
          <w:szCs w:val="28"/>
          <w:rtl/>
        </w:rPr>
        <w:t>رسول الله</w:t>
      </w:r>
      <w:r w:rsidRPr="00594FDF">
        <w:rPr>
          <w:rFonts w:cs="CTraditional Arabic" w:hint="cs"/>
          <w:position w:val="2"/>
          <w:sz w:val="28"/>
          <w:szCs w:val="28"/>
          <w:rtl/>
        </w:rPr>
        <w:t>ص</w:t>
      </w:r>
      <w:r w:rsidRPr="00594FDF">
        <w:rPr>
          <w:rFonts w:cs="B Lotus" w:hint="cs"/>
          <w:position w:val="2"/>
          <w:sz w:val="28"/>
          <w:szCs w:val="28"/>
          <w:rtl/>
        </w:rPr>
        <w:t xml:space="preserve"> </w:t>
      </w:r>
      <w:r w:rsidRPr="00F42E19">
        <w:rPr>
          <w:rFonts w:cs="B Lotus" w:hint="cs"/>
          <w:position w:val="2"/>
          <w:sz w:val="28"/>
          <w:szCs w:val="28"/>
          <w:rtl/>
        </w:rPr>
        <w:t xml:space="preserve">مي‌فرمايد: </w:t>
      </w:r>
      <w:r w:rsidRPr="002922AA">
        <w:rPr>
          <w:rFonts w:ascii="Lotus Linotype" w:hAnsi="Lotus Linotype" w:cs="Lotus Linotype"/>
          <w:b/>
          <w:bCs/>
          <w:color w:val="993300"/>
          <w:position w:val="2"/>
          <w:sz w:val="28"/>
          <w:szCs w:val="28"/>
          <w:rtl/>
        </w:rPr>
        <w:t>«</w:t>
      </w:r>
      <w:r w:rsidRPr="005C6377">
        <w:rPr>
          <w:rFonts w:ascii="Lotus Linotype" w:hAnsi="Lotus Linotype" w:cs="KFGQPC Uthman Taha Naskh"/>
          <w:color w:val="993300"/>
          <w:position w:val="2"/>
          <w:sz w:val="28"/>
          <w:szCs w:val="28"/>
          <w:rtl/>
        </w:rPr>
        <w:t>مَثَلُ الَّذِي يَذْكُرُ رَبَّهُ وَالَّذِي لا يَذْكُرُ رَبَّهُ مَثَلُ الْحَيِّ وَالْمَيِّتِ</w:t>
      </w:r>
      <w:r w:rsidRPr="002922AA">
        <w:rPr>
          <w:rFonts w:ascii="Lotus Linotype" w:hAnsi="Lotus Linotype" w:cs="Lotus Linotype"/>
          <w:b/>
          <w:bCs/>
          <w:color w:val="993300"/>
          <w:position w:val="2"/>
          <w:sz w:val="28"/>
          <w:szCs w:val="28"/>
          <w:rtl/>
        </w:rPr>
        <w:t xml:space="preserve"> »</w:t>
      </w:r>
      <w:r>
        <w:rPr>
          <w:rFonts w:cs="B Lotus" w:hint="cs"/>
          <w:spacing w:val="2"/>
          <w:position w:val="2"/>
          <w:sz w:val="28"/>
          <w:szCs w:val="28"/>
          <w:rtl/>
        </w:rPr>
        <w:t xml:space="preserve"> </w:t>
      </w:r>
      <w:r w:rsidRPr="005B56CC">
        <w:rPr>
          <w:rFonts w:cs="AL-Hotham" w:hint="cs"/>
          <w:spacing w:val="-5"/>
          <w:position w:val="4"/>
          <w:sz w:val="18"/>
          <w:szCs w:val="18"/>
          <w:rtl/>
        </w:rPr>
        <w:t>متفق عليه</w:t>
      </w:r>
      <w:r w:rsidRPr="00AB3BE1">
        <w:rPr>
          <w:rFonts w:cs="B Lotus" w:hint="cs"/>
          <w:spacing w:val="2"/>
          <w:position w:val="2"/>
          <w:sz w:val="28"/>
          <w:szCs w:val="28"/>
          <w:rtl/>
        </w:rPr>
        <w:t xml:space="preserve"> ترجمه:{</w:t>
      </w:r>
      <w:r w:rsidRPr="00F42E19">
        <w:rPr>
          <w:rFonts w:cs="B Lotus" w:hint="cs"/>
          <w:position w:val="2"/>
          <w:sz w:val="28"/>
          <w:szCs w:val="28"/>
          <w:rtl/>
        </w:rPr>
        <w:t>كسي كه خداوند را ذكر مي‌كند وكسي كه او را ذكر نمي‌كند همچون زنده و مرده‌اند</w:t>
      </w:r>
      <w:r w:rsidRPr="00AB3BE1">
        <w:rPr>
          <w:rFonts w:cs="B Lotus" w:hint="cs"/>
          <w:spacing w:val="2"/>
          <w:position w:val="2"/>
          <w:sz w:val="28"/>
          <w:szCs w:val="28"/>
          <w:rtl/>
        </w:rPr>
        <w:t>}.</w:t>
      </w:r>
      <w:r>
        <w:rPr>
          <w:rFonts w:cs="B Lotus" w:hint="cs"/>
          <w:position w:val="2"/>
          <w:sz w:val="28"/>
          <w:szCs w:val="28"/>
          <w:rtl/>
        </w:rPr>
        <w:t xml:space="preserve"> </w:t>
      </w:r>
      <w:r w:rsidRPr="00F42E19">
        <w:rPr>
          <w:rFonts w:cs="B Lotus" w:hint="cs"/>
          <w:position w:val="2"/>
          <w:sz w:val="28"/>
          <w:szCs w:val="28"/>
          <w:rtl/>
        </w:rPr>
        <w:t>خداوند متعال در حديث قدسي مي‌فرماي</w:t>
      </w:r>
      <w:r>
        <w:rPr>
          <w:rFonts w:cs="B Lotus" w:hint="cs"/>
          <w:position w:val="2"/>
          <w:sz w:val="28"/>
          <w:szCs w:val="28"/>
          <w:rtl/>
        </w:rPr>
        <w:t>ـ</w:t>
      </w:r>
      <w:r w:rsidRPr="00F42E19">
        <w:rPr>
          <w:rFonts w:cs="B Lotus" w:hint="cs"/>
          <w:position w:val="2"/>
          <w:sz w:val="28"/>
          <w:szCs w:val="28"/>
          <w:rtl/>
        </w:rPr>
        <w:t>د:</w:t>
      </w:r>
      <w:r w:rsidRPr="000A7055">
        <w:rPr>
          <w:rFonts w:cs="B Lotus" w:hint="cs"/>
          <w:color w:val="993300"/>
          <w:position w:val="2"/>
          <w:sz w:val="28"/>
          <w:szCs w:val="28"/>
          <w:rtl/>
        </w:rPr>
        <w:t xml:space="preserve"> </w:t>
      </w:r>
      <w:r w:rsidRPr="002922AA">
        <w:rPr>
          <w:rFonts w:ascii="Lotus Linotype" w:hAnsi="Lotus Linotype" w:cs="Lotus Linotype"/>
          <w:b/>
          <w:bCs/>
          <w:color w:val="993300"/>
          <w:position w:val="2"/>
          <w:sz w:val="28"/>
          <w:szCs w:val="28"/>
          <w:rtl/>
        </w:rPr>
        <w:t xml:space="preserve">« </w:t>
      </w:r>
      <w:r w:rsidRPr="005C6377">
        <w:rPr>
          <w:rFonts w:ascii="Lotus Linotype" w:hAnsi="Lotus Linotype" w:cs="KFGQPC Uthman Taha Naskh"/>
          <w:color w:val="993300"/>
          <w:position w:val="2"/>
          <w:sz w:val="28"/>
          <w:szCs w:val="28"/>
          <w:rtl/>
        </w:rPr>
        <w:t>أَنَا عِنْدَ ظَنِّ عَبْدِي بِي، وَأَنَا مَعَهُ إِذَا ذَكَرَنِي فَإِنْ ذَكَرَنِي فِي نَفْسِهِ ذَكَرْتُهُ فِي نَفْسِي، وَإِنْ ذَكَرَنِي فِي مَلأ ذَكَرْتُهُ فِي مَلأ خَيْرٍ مِنْهُمْ، وَإِنْ تَقَرَّبَ إِلَيَّ بشِبْرٍ تَقَرَّبْتُ إِلَيْهِ ذِرَاعاً</w:t>
      </w:r>
      <w:r w:rsidRPr="002922AA">
        <w:rPr>
          <w:rFonts w:ascii="Lotus Linotype" w:hAnsi="Lotus Linotype" w:cs="Lotus Linotype"/>
          <w:b/>
          <w:bCs/>
          <w:color w:val="993300"/>
          <w:position w:val="2"/>
          <w:sz w:val="28"/>
          <w:szCs w:val="28"/>
          <w:rtl/>
        </w:rPr>
        <w:t xml:space="preserve"> »</w:t>
      </w:r>
      <w:r w:rsidRPr="002922AA">
        <w:rPr>
          <w:rFonts w:ascii="Lotus Linotype" w:hAnsi="Lotus Linotype" w:cs="Lotus Linotype"/>
          <w:color w:val="993300"/>
          <w:position w:val="2"/>
          <w:sz w:val="28"/>
          <w:szCs w:val="28"/>
          <w:rtl/>
        </w:rPr>
        <w:t>.</w:t>
      </w:r>
      <w:r>
        <w:rPr>
          <w:rFonts w:ascii="Lotus Linotype" w:hAnsi="Lotus Linotype" w:cs="Lotus Linotype" w:hint="cs"/>
          <w:color w:val="993300"/>
          <w:position w:val="2"/>
          <w:sz w:val="28"/>
          <w:szCs w:val="28"/>
          <w:rtl/>
        </w:rPr>
        <w:t xml:space="preserve"> </w:t>
      </w:r>
      <w:r w:rsidRPr="005B56CC">
        <w:rPr>
          <w:rFonts w:cs="AL-Hotham" w:hint="cs"/>
          <w:spacing w:val="-5"/>
          <w:position w:val="4"/>
          <w:sz w:val="18"/>
          <w:szCs w:val="18"/>
          <w:rtl/>
        </w:rPr>
        <w:t>البخاري</w:t>
      </w:r>
      <w:r w:rsidRPr="000A7055">
        <w:rPr>
          <w:rFonts w:cs="B Lotus" w:hint="cs"/>
          <w:color w:val="993300"/>
          <w:position w:val="2"/>
          <w:sz w:val="28"/>
          <w:szCs w:val="28"/>
          <w:rtl/>
        </w:rPr>
        <w:t xml:space="preserve"> </w:t>
      </w:r>
      <w:r w:rsidRPr="00AB3BE1">
        <w:rPr>
          <w:rFonts w:cs="B Lotus" w:hint="cs"/>
          <w:spacing w:val="2"/>
          <w:position w:val="2"/>
          <w:sz w:val="28"/>
          <w:szCs w:val="28"/>
          <w:rtl/>
        </w:rPr>
        <w:t>ترجمه:{</w:t>
      </w:r>
      <w:r w:rsidRPr="00F42E19">
        <w:rPr>
          <w:rFonts w:cs="B Lotus" w:hint="cs"/>
          <w:position w:val="2"/>
          <w:sz w:val="28"/>
          <w:szCs w:val="28"/>
          <w:rtl/>
        </w:rPr>
        <w:t>من به همراه ظن وگمان بنده‌ام نسبت به خودم هستم</w:t>
      </w:r>
      <w:r>
        <w:rPr>
          <w:rFonts w:cs="B Lotus" w:hint="cs"/>
          <w:position w:val="2"/>
          <w:sz w:val="28"/>
          <w:szCs w:val="28"/>
          <w:rtl/>
        </w:rPr>
        <w:t>،</w:t>
      </w:r>
      <w:r w:rsidRPr="00F42E19">
        <w:rPr>
          <w:rFonts w:cs="B Lotus" w:hint="cs"/>
          <w:position w:val="2"/>
          <w:sz w:val="28"/>
          <w:szCs w:val="28"/>
          <w:rtl/>
        </w:rPr>
        <w:t xml:space="preserve"> هرگاه مرا ذكر كند با او هستم. اگر مرا در نفس خود بخواند، او را در نفسم مي‌خوانم. اگر مرا در حضور ديگران بخواند، او را در حضور </w:t>
      </w:r>
      <w:r>
        <w:rPr>
          <w:rFonts w:cs="B Lotus" w:hint="cs"/>
          <w:position w:val="2"/>
          <w:sz w:val="28"/>
          <w:szCs w:val="28"/>
          <w:rtl/>
        </w:rPr>
        <w:t>كساني خوبتر و نيكوتر</w:t>
      </w:r>
      <w:r w:rsidRPr="00F42E19">
        <w:rPr>
          <w:rFonts w:cs="B Lotus" w:hint="cs"/>
          <w:position w:val="2"/>
          <w:sz w:val="28"/>
          <w:szCs w:val="28"/>
          <w:rtl/>
        </w:rPr>
        <w:t xml:space="preserve"> مي‌خوانم. اگر يك وجب به من نزديك شود يك ذراع به او نزديك مي‌گردم</w:t>
      </w:r>
      <w:r>
        <w:rPr>
          <w:rFonts w:cs="B Lotus" w:hint="cs"/>
          <w:position w:val="2"/>
          <w:sz w:val="28"/>
          <w:szCs w:val="28"/>
          <w:rtl/>
          <w:lang w:bidi="fa-IR"/>
        </w:rPr>
        <w:t>}</w:t>
      </w:r>
      <w:r w:rsidRPr="00F42E19">
        <w:rPr>
          <w:rFonts w:cs="B Lotus" w:hint="cs"/>
          <w:position w:val="2"/>
          <w:sz w:val="28"/>
          <w:szCs w:val="28"/>
          <w:rtl/>
        </w:rPr>
        <w:t>.</w:t>
      </w:r>
    </w:p>
    <w:p w:rsidR="00993F97" w:rsidRPr="000A7055" w:rsidRDefault="00993F97" w:rsidP="00993F97">
      <w:pPr>
        <w:spacing w:line="360" w:lineRule="exact"/>
        <w:jc w:val="both"/>
        <w:rPr>
          <w:rFonts w:cs="B Lotus" w:hint="cs"/>
          <w:spacing w:val="-2"/>
          <w:position w:val="2"/>
          <w:sz w:val="28"/>
          <w:szCs w:val="28"/>
          <w:rtl/>
        </w:rPr>
      </w:pPr>
      <w:r w:rsidRPr="00F42E19">
        <w:rPr>
          <w:rFonts w:cs="B Lotus" w:hint="cs"/>
          <w:position w:val="2"/>
          <w:sz w:val="28"/>
          <w:szCs w:val="28"/>
          <w:rtl/>
        </w:rPr>
        <w:t>همچنين رسول الله</w:t>
      </w:r>
      <w:r w:rsidRPr="00594FDF">
        <w:rPr>
          <w:rFonts w:cs="CTraditional Arabic" w:hint="cs"/>
          <w:position w:val="2"/>
          <w:sz w:val="28"/>
          <w:szCs w:val="28"/>
          <w:rtl/>
        </w:rPr>
        <w:t>ص</w:t>
      </w:r>
      <w:r w:rsidRPr="00594FDF">
        <w:rPr>
          <w:rFonts w:cs="B Lotus" w:hint="cs"/>
          <w:position w:val="2"/>
          <w:sz w:val="28"/>
          <w:szCs w:val="28"/>
          <w:rtl/>
        </w:rPr>
        <w:t xml:space="preserve"> </w:t>
      </w:r>
      <w:r w:rsidRPr="00F42E19">
        <w:rPr>
          <w:rFonts w:cs="B Lotus" w:hint="cs"/>
          <w:position w:val="2"/>
          <w:sz w:val="28"/>
          <w:szCs w:val="28"/>
          <w:rtl/>
        </w:rPr>
        <w:t>مي‌فرمايد:</w:t>
      </w:r>
      <w:r w:rsidRPr="00F42E19">
        <w:rPr>
          <w:rFonts w:cs="AL-Hotham" w:hint="cs"/>
          <w:position w:val="2"/>
          <w:sz w:val="28"/>
          <w:szCs w:val="28"/>
          <w:rtl/>
        </w:rPr>
        <w:t xml:space="preserve"> </w:t>
      </w:r>
      <w:r w:rsidRPr="002922AA">
        <w:rPr>
          <w:rFonts w:ascii="Lotus Linotype" w:hAnsi="Lotus Linotype" w:cs="Lotus Linotype"/>
          <w:b/>
          <w:bCs/>
          <w:color w:val="993300"/>
          <w:position w:val="2"/>
          <w:sz w:val="28"/>
          <w:szCs w:val="28"/>
          <w:rtl/>
        </w:rPr>
        <w:t xml:space="preserve">« </w:t>
      </w:r>
      <w:r w:rsidRPr="005C6377">
        <w:rPr>
          <w:rFonts w:ascii="Lotus Linotype" w:hAnsi="Lotus Linotype" w:cs="KFGQPC Uthman Taha Naskh"/>
          <w:color w:val="993300"/>
          <w:position w:val="2"/>
          <w:sz w:val="28"/>
          <w:szCs w:val="28"/>
          <w:rtl/>
        </w:rPr>
        <w:t>سَبَقَ الْمُفَرِّدُونَ، قَالُوا: وَمَا الْ</w:t>
      </w:r>
      <w:r>
        <w:rPr>
          <w:rFonts w:ascii="Lotus Linotype" w:hAnsi="Lotus Linotype" w:cs="KFGQPC Uthman Taha Naskh"/>
          <w:color w:val="993300"/>
          <w:position w:val="2"/>
          <w:sz w:val="28"/>
          <w:szCs w:val="28"/>
          <w:rtl/>
        </w:rPr>
        <w:t>مُفَرِّدُونَ يَا رَسُولَ الل</w:t>
      </w:r>
      <w:r>
        <w:rPr>
          <w:rFonts w:ascii="Lotus Linotype" w:hAnsi="Lotus Linotype" w:cs="KFGQPC Uthman Taha Naskh" w:hint="cs"/>
          <w:color w:val="993300"/>
          <w:position w:val="2"/>
          <w:sz w:val="28"/>
          <w:szCs w:val="28"/>
          <w:rtl/>
        </w:rPr>
        <w:t>ه</w:t>
      </w:r>
      <w:r>
        <w:rPr>
          <w:rFonts w:ascii="Lotus Linotype" w:hAnsi="Lotus Linotype" w:cs="KFGQPC Uthman Taha Naskh"/>
          <w:color w:val="993300"/>
          <w:position w:val="2"/>
          <w:sz w:val="28"/>
          <w:szCs w:val="28"/>
          <w:rtl/>
        </w:rPr>
        <w:t>؟ قَالَ: الذَّاكِرُونَ الل</w:t>
      </w:r>
      <w:r>
        <w:rPr>
          <w:rFonts w:ascii="Lotus Linotype" w:hAnsi="Lotus Linotype" w:cs="KFGQPC Uthman Taha Naskh" w:hint="cs"/>
          <w:color w:val="993300"/>
          <w:position w:val="2"/>
          <w:sz w:val="28"/>
          <w:szCs w:val="28"/>
          <w:rtl/>
        </w:rPr>
        <w:t>ه</w:t>
      </w:r>
      <w:r w:rsidRPr="005C6377">
        <w:rPr>
          <w:rFonts w:ascii="Lotus Linotype" w:hAnsi="Lotus Linotype" w:cs="KFGQPC Uthman Taha Naskh"/>
          <w:color w:val="993300"/>
          <w:position w:val="2"/>
          <w:sz w:val="28"/>
          <w:szCs w:val="28"/>
          <w:rtl/>
        </w:rPr>
        <w:t xml:space="preserve"> كَثِيرًا وَالذَّاكِرَاتُ</w:t>
      </w:r>
      <w:r w:rsidRPr="002922AA">
        <w:rPr>
          <w:rFonts w:ascii="Lotus Linotype" w:hAnsi="Lotus Linotype" w:cs="Lotus Linotype"/>
          <w:b/>
          <w:bCs/>
          <w:color w:val="993300"/>
          <w:position w:val="2"/>
          <w:sz w:val="28"/>
          <w:szCs w:val="28"/>
          <w:rtl/>
        </w:rPr>
        <w:t xml:space="preserve"> »</w:t>
      </w:r>
      <w:r w:rsidRPr="002922AA">
        <w:rPr>
          <w:rFonts w:ascii="Lotus Linotype" w:hAnsi="Lotus Linotype" w:cs="Lotus Linotype"/>
          <w:color w:val="993300"/>
          <w:position w:val="2"/>
          <w:sz w:val="28"/>
          <w:szCs w:val="28"/>
          <w:rtl/>
        </w:rPr>
        <w:t>.</w:t>
      </w:r>
      <w:r>
        <w:rPr>
          <w:rFonts w:cs="AL-Hotham" w:hint="cs"/>
          <w:position w:val="2"/>
          <w:sz w:val="28"/>
          <w:szCs w:val="28"/>
          <w:rtl/>
        </w:rPr>
        <w:t xml:space="preserve"> </w:t>
      </w:r>
      <w:r w:rsidRPr="005B56CC">
        <w:rPr>
          <w:rFonts w:cs="AL-Hotham" w:hint="cs"/>
          <w:spacing w:val="-5"/>
          <w:position w:val="4"/>
          <w:sz w:val="18"/>
          <w:szCs w:val="18"/>
          <w:rtl/>
        </w:rPr>
        <w:t>مسلم</w:t>
      </w:r>
      <w:r w:rsidRPr="00F42E19">
        <w:rPr>
          <w:rFonts w:cs="AL-Hotham" w:hint="cs"/>
          <w:position w:val="2"/>
          <w:sz w:val="28"/>
          <w:szCs w:val="28"/>
          <w:rtl/>
        </w:rPr>
        <w:t xml:space="preserve"> </w:t>
      </w:r>
      <w:r w:rsidRPr="00AB3BE1">
        <w:rPr>
          <w:rFonts w:cs="B Lotus" w:hint="cs"/>
          <w:spacing w:val="2"/>
          <w:position w:val="2"/>
          <w:sz w:val="28"/>
          <w:szCs w:val="28"/>
          <w:rtl/>
        </w:rPr>
        <w:t>ترجمه:{</w:t>
      </w:r>
      <w:r w:rsidRPr="00F42E19">
        <w:rPr>
          <w:rFonts w:cs="B Lotus" w:hint="cs"/>
          <w:position w:val="2"/>
          <w:sz w:val="28"/>
          <w:szCs w:val="28"/>
          <w:rtl/>
        </w:rPr>
        <w:t>يك</w:t>
      </w:r>
      <w:r>
        <w:rPr>
          <w:rFonts w:cs="B Lotus" w:hint="cs"/>
          <w:position w:val="2"/>
          <w:sz w:val="28"/>
          <w:szCs w:val="28"/>
          <w:rtl/>
        </w:rPr>
        <w:t>ـﻪ</w:t>
      </w:r>
      <w:r w:rsidRPr="00F42E19">
        <w:rPr>
          <w:rFonts w:cs="B Lotus" w:hint="cs"/>
          <w:position w:val="2"/>
          <w:sz w:val="28"/>
          <w:szCs w:val="28"/>
          <w:rtl/>
        </w:rPr>
        <w:t>تازها پيشي گرفته</w:t>
      </w:r>
      <w:r w:rsidRPr="00F42E19">
        <w:rPr>
          <w:position w:val="2"/>
          <w:sz w:val="28"/>
          <w:szCs w:val="28"/>
          <w:rtl/>
        </w:rPr>
        <w:t>⁭</w:t>
      </w:r>
      <w:r w:rsidRPr="00F42E19">
        <w:rPr>
          <w:rFonts w:cs="B Lotus" w:hint="cs"/>
          <w:position w:val="2"/>
          <w:sz w:val="28"/>
          <w:szCs w:val="28"/>
          <w:rtl/>
        </w:rPr>
        <w:t>اند. خدمت ايشان گفتند: يك</w:t>
      </w:r>
      <w:r>
        <w:rPr>
          <w:rFonts w:cs="B Lotus" w:hint="cs"/>
          <w:position w:val="2"/>
          <w:sz w:val="28"/>
          <w:szCs w:val="28"/>
          <w:rtl/>
        </w:rPr>
        <w:t>ـﻪ</w:t>
      </w:r>
      <w:r w:rsidRPr="00F42E19">
        <w:rPr>
          <w:rFonts w:cs="B Lotus" w:hint="cs"/>
          <w:position w:val="2"/>
          <w:sz w:val="28"/>
          <w:szCs w:val="28"/>
          <w:rtl/>
        </w:rPr>
        <w:t>تازها كيستند يا رسول الله؟ فرمود: مردان و زنانى كه خداوند را بسيار ذكر مي‌كنند</w:t>
      </w:r>
      <w:r>
        <w:rPr>
          <w:rFonts w:cs="B Lotus" w:hint="cs"/>
          <w:position w:val="2"/>
          <w:sz w:val="28"/>
          <w:szCs w:val="28"/>
          <w:rtl/>
          <w:lang w:bidi="fa-IR"/>
        </w:rPr>
        <w:t>}</w:t>
      </w:r>
      <w:r w:rsidRPr="00F42E19">
        <w:rPr>
          <w:rFonts w:cs="B Lotus" w:hint="cs"/>
          <w:position w:val="2"/>
          <w:sz w:val="28"/>
          <w:szCs w:val="28"/>
          <w:rtl/>
        </w:rPr>
        <w:t>.</w:t>
      </w:r>
      <w:r>
        <w:rPr>
          <w:rFonts w:cs="B Lotus" w:hint="cs"/>
          <w:position w:val="2"/>
          <w:sz w:val="28"/>
          <w:szCs w:val="28"/>
          <w:rtl/>
        </w:rPr>
        <w:t xml:space="preserve"> و</w:t>
      </w:r>
      <w:r w:rsidRPr="000A7055">
        <w:rPr>
          <w:rFonts w:cs="B Lotus" w:hint="cs"/>
          <w:spacing w:val="-2"/>
          <w:position w:val="2"/>
          <w:sz w:val="28"/>
          <w:szCs w:val="28"/>
          <w:rtl/>
        </w:rPr>
        <w:t>رسول الله</w:t>
      </w:r>
      <w:r w:rsidRPr="000A7055">
        <w:rPr>
          <w:rFonts w:cs="CTraditional Arabic" w:hint="cs"/>
          <w:spacing w:val="-2"/>
          <w:position w:val="2"/>
          <w:sz w:val="28"/>
          <w:szCs w:val="28"/>
          <w:rtl/>
        </w:rPr>
        <w:t>ص</w:t>
      </w:r>
      <w:r w:rsidRPr="000A7055">
        <w:rPr>
          <w:rFonts w:cs="B Lotus" w:hint="cs"/>
          <w:spacing w:val="-2"/>
          <w:position w:val="2"/>
          <w:sz w:val="28"/>
          <w:szCs w:val="28"/>
          <w:rtl/>
        </w:rPr>
        <w:t xml:space="preserve"> در مقام تذكر به يكي از ياران خود فرمود: </w:t>
      </w:r>
      <w:r w:rsidRPr="002922AA">
        <w:rPr>
          <w:rFonts w:ascii="Lotus Linotype" w:hAnsi="Lotus Linotype" w:cs="Lotus Linotype"/>
          <w:b/>
          <w:bCs/>
          <w:color w:val="993300"/>
          <w:spacing w:val="-2"/>
          <w:position w:val="2"/>
          <w:sz w:val="28"/>
          <w:szCs w:val="28"/>
          <w:rtl/>
        </w:rPr>
        <w:t xml:space="preserve">« </w:t>
      </w:r>
      <w:r w:rsidRPr="005C6377">
        <w:rPr>
          <w:rFonts w:ascii="Lotus Linotype" w:hAnsi="Lotus Linotype" w:cs="KFGQPC Uthman Taha Naskh"/>
          <w:color w:val="993300"/>
          <w:spacing w:val="-2"/>
          <w:position w:val="2"/>
          <w:sz w:val="28"/>
          <w:szCs w:val="28"/>
          <w:rtl/>
        </w:rPr>
        <w:t>لا يَزَالُ لِسَانُكَ رَطْبًا مِنْ ذِكْرِ الل</w:t>
      </w:r>
      <w:r>
        <w:rPr>
          <w:rFonts w:ascii="Lotus Linotype" w:hAnsi="Lotus Linotype" w:cs="KFGQPC Uthman Taha Naskh" w:hint="cs"/>
          <w:color w:val="993300"/>
          <w:spacing w:val="-2"/>
          <w:position w:val="2"/>
          <w:sz w:val="28"/>
          <w:szCs w:val="28"/>
          <w:rtl/>
        </w:rPr>
        <w:t>ه</w:t>
      </w:r>
      <w:r w:rsidRPr="002922AA">
        <w:rPr>
          <w:rFonts w:ascii="Lotus Linotype" w:hAnsi="Lotus Linotype" w:cs="Lotus Linotype"/>
          <w:b/>
          <w:bCs/>
          <w:color w:val="993300"/>
          <w:spacing w:val="-2"/>
          <w:position w:val="2"/>
          <w:sz w:val="28"/>
          <w:szCs w:val="28"/>
          <w:rtl/>
        </w:rPr>
        <w:t xml:space="preserve"> »</w:t>
      </w:r>
      <w:r w:rsidRPr="000A7055">
        <w:rPr>
          <w:rFonts w:cs="B Lotus" w:hint="cs"/>
          <w:color w:val="993300"/>
          <w:spacing w:val="-2"/>
          <w:position w:val="2"/>
          <w:sz w:val="28"/>
          <w:szCs w:val="28"/>
          <w:rtl/>
        </w:rPr>
        <w:t>.</w:t>
      </w:r>
      <w:r w:rsidRPr="00855604">
        <w:rPr>
          <w:rFonts w:cs="AL-Hotham" w:hint="cs"/>
          <w:spacing w:val="-5"/>
          <w:position w:val="4"/>
          <w:sz w:val="22"/>
          <w:szCs w:val="22"/>
          <w:rtl/>
        </w:rPr>
        <w:t xml:space="preserve"> الترمذي</w:t>
      </w:r>
      <w:r w:rsidRPr="000A7055">
        <w:rPr>
          <w:rFonts w:cs="B Lotus" w:hint="cs"/>
          <w:spacing w:val="-2"/>
          <w:position w:val="2"/>
          <w:sz w:val="28"/>
          <w:szCs w:val="28"/>
          <w:rtl/>
        </w:rPr>
        <w:t xml:space="preserve"> </w:t>
      </w:r>
      <w:r w:rsidRPr="00AB3BE1">
        <w:rPr>
          <w:rFonts w:cs="B Lotus" w:hint="cs"/>
          <w:spacing w:val="2"/>
          <w:position w:val="2"/>
          <w:sz w:val="28"/>
          <w:szCs w:val="28"/>
          <w:rtl/>
        </w:rPr>
        <w:t>ترجمه:{</w:t>
      </w:r>
      <w:r w:rsidRPr="000A7055">
        <w:rPr>
          <w:rFonts w:cs="B Lotus" w:hint="cs"/>
          <w:spacing w:val="-2"/>
          <w:position w:val="2"/>
          <w:sz w:val="28"/>
          <w:szCs w:val="28"/>
          <w:rtl/>
        </w:rPr>
        <w:t>زبانت هميشه به ياد خداوند تر و تازه باشد</w:t>
      </w:r>
      <w:r>
        <w:rPr>
          <w:rFonts w:cs="B Lotus" w:hint="cs"/>
          <w:spacing w:val="-2"/>
          <w:position w:val="2"/>
          <w:sz w:val="28"/>
          <w:szCs w:val="28"/>
          <w:rtl/>
          <w:lang w:bidi="fa-IR"/>
        </w:rPr>
        <w:t>}</w:t>
      </w:r>
      <w:r w:rsidRPr="000A7055">
        <w:rPr>
          <w:rFonts w:cs="B Lotus" w:hint="cs"/>
          <w:spacing w:val="-2"/>
          <w:position w:val="2"/>
          <w:sz w:val="28"/>
          <w:szCs w:val="28"/>
          <w:rtl/>
        </w:rPr>
        <w:t>.</w:t>
      </w:r>
    </w:p>
    <w:p w:rsidR="00993F97" w:rsidRPr="000A7055" w:rsidRDefault="00993F97" w:rsidP="00993F97">
      <w:pPr>
        <w:spacing w:line="360" w:lineRule="exact"/>
        <w:jc w:val="both"/>
        <w:rPr>
          <w:rFonts w:cs="B Lotus" w:hint="cs"/>
          <w:spacing w:val="-2"/>
          <w:position w:val="2"/>
          <w:sz w:val="28"/>
          <w:szCs w:val="28"/>
          <w:rtl/>
        </w:rPr>
      </w:pPr>
      <w:r w:rsidRPr="000A7055">
        <w:rPr>
          <w:rFonts w:cs="Jadid" w:hint="cs"/>
          <w:b/>
          <w:bCs/>
          <w:color w:val="CC0000"/>
          <w:spacing w:val="-2"/>
          <w:position w:val="2"/>
          <w:sz w:val="28"/>
          <w:szCs w:val="28"/>
          <w:rtl/>
        </w:rPr>
        <w:t xml:space="preserve">پاداش مضاعف : </w:t>
      </w:r>
      <w:r w:rsidRPr="000A7055">
        <w:rPr>
          <w:rFonts w:cs="B Lotus" w:hint="cs"/>
          <w:spacing w:val="-2"/>
          <w:position w:val="2"/>
          <w:sz w:val="28"/>
          <w:szCs w:val="28"/>
          <w:rtl/>
        </w:rPr>
        <w:t xml:space="preserve">پاداش اعمال صالحه </w:t>
      </w:r>
      <w:r w:rsidRPr="000A7055">
        <w:rPr>
          <w:rFonts w:cs="Mitra" w:hint="cs"/>
          <w:spacing w:val="-2"/>
          <w:position w:val="2"/>
          <w:sz w:val="28"/>
          <w:szCs w:val="28"/>
          <w:rtl/>
        </w:rPr>
        <w:t>ـ</w:t>
      </w:r>
      <w:r w:rsidRPr="000A7055">
        <w:rPr>
          <w:rFonts w:cs="B Lotus" w:hint="cs"/>
          <w:spacing w:val="-2"/>
          <w:position w:val="2"/>
          <w:sz w:val="28"/>
          <w:szCs w:val="28"/>
          <w:rtl/>
        </w:rPr>
        <w:t xml:space="preserve"> همچون </w:t>
      </w:r>
      <w:r>
        <w:rPr>
          <w:rFonts w:cs="B Lotus" w:hint="cs"/>
          <w:spacing w:val="-2"/>
          <w:position w:val="2"/>
          <w:sz w:val="28"/>
          <w:szCs w:val="28"/>
          <w:rtl/>
          <w:lang w:bidi="fa-IR"/>
        </w:rPr>
        <w:t xml:space="preserve">پاداش </w:t>
      </w:r>
      <w:r w:rsidRPr="000A7055">
        <w:rPr>
          <w:rFonts w:cs="B Lotus" w:hint="cs"/>
          <w:spacing w:val="-2"/>
          <w:position w:val="2"/>
          <w:sz w:val="28"/>
          <w:szCs w:val="28"/>
          <w:rtl/>
        </w:rPr>
        <w:t xml:space="preserve">قرائت قرآن </w:t>
      </w:r>
      <w:r w:rsidRPr="000A7055">
        <w:rPr>
          <w:rFonts w:cs="Mitra" w:hint="cs"/>
          <w:spacing w:val="-2"/>
          <w:position w:val="2"/>
          <w:sz w:val="28"/>
          <w:szCs w:val="28"/>
          <w:rtl/>
        </w:rPr>
        <w:t>ـ</w:t>
      </w:r>
      <w:r w:rsidRPr="000A7055">
        <w:rPr>
          <w:rFonts w:cs="B Lotus" w:hint="cs"/>
          <w:spacing w:val="-2"/>
          <w:position w:val="2"/>
          <w:sz w:val="28"/>
          <w:szCs w:val="28"/>
          <w:rtl/>
        </w:rPr>
        <w:t xml:space="preserve"> چندين برابر مي‌گردد واين افزايش اجر با توجه به موارد زير است: </w:t>
      </w:r>
      <w:r w:rsidRPr="000A7055">
        <w:rPr>
          <w:rFonts w:cs="B Lotus" w:hint="cs"/>
          <w:b/>
          <w:bCs/>
          <w:color w:val="CC0000"/>
          <w:spacing w:val="-2"/>
          <w:position w:val="2"/>
          <w:sz w:val="28"/>
          <w:szCs w:val="28"/>
          <w:rtl/>
        </w:rPr>
        <w:t>1)</w:t>
      </w:r>
      <w:r w:rsidRPr="000A7055">
        <w:rPr>
          <w:rFonts w:cs="B Lotus" w:hint="cs"/>
          <w:spacing w:val="-2"/>
          <w:position w:val="2"/>
          <w:sz w:val="28"/>
          <w:szCs w:val="28"/>
          <w:rtl/>
        </w:rPr>
        <w:t xml:space="preserve"> با م</w:t>
      </w:r>
      <w:r>
        <w:rPr>
          <w:rFonts w:cs="B Lotus" w:hint="cs"/>
          <w:spacing w:val="-2"/>
          <w:position w:val="2"/>
          <w:sz w:val="28"/>
          <w:szCs w:val="28"/>
          <w:rtl/>
        </w:rPr>
        <w:t>قدار</w:t>
      </w:r>
      <w:r w:rsidRPr="000A7055">
        <w:rPr>
          <w:rFonts w:cs="B Lotus" w:hint="cs"/>
          <w:spacing w:val="-2"/>
          <w:position w:val="2"/>
          <w:sz w:val="28"/>
          <w:szCs w:val="28"/>
          <w:rtl/>
        </w:rPr>
        <w:t xml:space="preserve"> ايمان، اخلاص و محبت خداوند و</w:t>
      </w:r>
      <w:r>
        <w:rPr>
          <w:rFonts w:cs="B Lotus" w:hint="cs"/>
          <w:spacing w:val="-2"/>
          <w:position w:val="2"/>
          <w:sz w:val="28"/>
          <w:szCs w:val="28"/>
          <w:rtl/>
        </w:rPr>
        <w:t>توابع آن</w:t>
      </w:r>
      <w:r w:rsidRPr="000A7055">
        <w:rPr>
          <w:rFonts w:cs="B Lotus" w:hint="cs"/>
          <w:spacing w:val="-2"/>
          <w:position w:val="2"/>
          <w:sz w:val="28"/>
          <w:szCs w:val="28"/>
          <w:rtl/>
        </w:rPr>
        <w:t xml:space="preserve"> در قلب ارتباط دارد. </w:t>
      </w:r>
      <w:r w:rsidRPr="000A7055">
        <w:rPr>
          <w:rFonts w:cs="B Lotus" w:hint="cs"/>
          <w:b/>
          <w:bCs/>
          <w:color w:val="CC0000"/>
          <w:spacing w:val="-2"/>
          <w:position w:val="2"/>
          <w:sz w:val="28"/>
          <w:szCs w:val="28"/>
          <w:rtl/>
        </w:rPr>
        <w:t>2)</w:t>
      </w:r>
      <w:r w:rsidRPr="000A7055">
        <w:rPr>
          <w:rFonts w:cs="B Lotus" w:hint="cs"/>
          <w:spacing w:val="-2"/>
          <w:position w:val="2"/>
          <w:sz w:val="28"/>
          <w:szCs w:val="28"/>
          <w:rtl/>
        </w:rPr>
        <w:t xml:space="preserve"> با م</w:t>
      </w:r>
      <w:r>
        <w:rPr>
          <w:rFonts w:cs="B Lotus" w:hint="cs"/>
          <w:spacing w:val="-2"/>
          <w:position w:val="2"/>
          <w:sz w:val="28"/>
          <w:szCs w:val="28"/>
          <w:rtl/>
        </w:rPr>
        <w:t>قدار</w:t>
      </w:r>
      <w:r w:rsidRPr="000A7055">
        <w:rPr>
          <w:rFonts w:cs="B Lotus" w:hint="cs"/>
          <w:spacing w:val="-2"/>
          <w:position w:val="2"/>
          <w:sz w:val="28"/>
          <w:szCs w:val="28"/>
          <w:rtl/>
        </w:rPr>
        <w:t xml:space="preserve"> توجه و اشتغال قلب به ذكر و فكر ارتباط مستقيم دارد که ذکر نبايد فقط بر زبان آورده شود. </w:t>
      </w:r>
      <w:r>
        <w:rPr>
          <w:rFonts w:cs="B Lotus" w:hint="cs"/>
          <w:spacing w:val="-2"/>
          <w:position w:val="2"/>
          <w:sz w:val="28"/>
          <w:szCs w:val="28"/>
          <w:rtl/>
        </w:rPr>
        <w:t>ا</w:t>
      </w:r>
      <w:r>
        <w:rPr>
          <w:rFonts w:cs="B Lotus" w:hint="cs"/>
          <w:spacing w:val="-2"/>
          <w:position w:val="2"/>
          <w:sz w:val="28"/>
          <w:szCs w:val="28"/>
          <w:rtl/>
          <w:lang w:bidi="fa-IR"/>
        </w:rPr>
        <w:t>گر</w:t>
      </w:r>
      <w:r w:rsidRPr="000A7055">
        <w:rPr>
          <w:rFonts w:cs="B Lotus" w:hint="cs"/>
          <w:spacing w:val="-2"/>
          <w:position w:val="2"/>
          <w:sz w:val="28"/>
          <w:szCs w:val="28"/>
          <w:rtl/>
        </w:rPr>
        <w:t xml:space="preserve"> اين را كامل كند، خداوند</w:t>
      </w:r>
      <w:r>
        <w:rPr>
          <w:rFonts w:cs="B Lotus" w:hint="cs"/>
          <w:spacing w:val="-2"/>
          <w:position w:val="2"/>
          <w:sz w:val="28"/>
          <w:szCs w:val="28"/>
          <w:rtl/>
        </w:rPr>
        <w:t xml:space="preserve"> تمامي گناهان او را مي‌بخشايد و</w:t>
      </w:r>
      <w:r w:rsidRPr="000A7055">
        <w:rPr>
          <w:rFonts w:cs="B Lotus" w:hint="cs"/>
          <w:spacing w:val="-2"/>
          <w:position w:val="2"/>
          <w:sz w:val="28"/>
          <w:szCs w:val="28"/>
          <w:rtl/>
        </w:rPr>
        <w:t>به او پاداش تام وتمام مي‌دهد، اما اگر ناتمام باشد اجر وپاداش او هم ناتمام وناقص خواهد بود.</w:t>
      </w:r>
    </w:p>
    <w:p w:rsidR="00993F97" w:rsidRPr="00F42E19" w:rsidRDefault="00993F97" w:rsidP="00993F97">
      <w:pPr>
        <w:spacing w:line="360" w:lineRule="exact"/>
        <w:jc w:val="both"/>
        <w:rPr>
          <w:rFonts w:cs="B Lotus" w:hint="cs"/>
          <w:position w:val="2"/>
          <w:sz w:val="28"/>
          <w:szCs w:val="28"/>
        </w:rPr>
      </w:pPr>
      <w:r w:rsidRPr="00E50541">
        <w:rPr>
          <w:rFonts w:cs="Jadid" w:hint="cs"/>
          <w:b/>
          <w:bCs/>
          <w:color w:val="CC0000"/>
          <w:position w:val="2"/>
          <w:sz w:val="28"/>
          <w:szCs w:val="28"/>
          <w:rtl/>
        </w:rPr>
        <w:t xml:space="preserve">فوايد ذكر : </w:t>
      </w:r>
      <w:r w:rsidRPr="00CF4ABF">
        <w:rPr>
          <w:rFonts w:cs="AL-Hotham" w:hint="cs"/>
          <w:color w:val="CC0000"/>
          <w:position w:val="2"/>
          <w:sz w:val="28"/>
          <w:szCs w:val="28"/>
        </w:rPr>
        <w:sym w:font="Wingdings" w:char="F0AD"/>
      </w:r>
      <w:r w:rsidRPr="00F42E19">
        <w:rPr>
          <w:rFonts w:cs="B Lotus" w:hint="cs"/>
          <w:position w:val="2"/>
          <w:sz w:val="28"/>
          <w:szCs w:val="28"/>
          <w:rtl/>
        </w:rPr>
        <w:t>شيطان را مي‌راند و او را سركوب كرده و بينيش را بر خاك مي‌مالد.</w:t>
      </w:r>
      <w:r>
        <w:rPr>
          <w:rFonts w:cs="AL-Hotham" w:hint="cs"/>
          <w:color w:val="CC0000"/>
          <w:position w:val="2"/>
          <w:sz w:val="28"/>
          <w:szCs w:val="28"/>
          <w:rtl/>
        </w:rPr>
        <w:t xml:space="preserve"> </w:t>
      </w:r>
      <w:r w:rsidRPr="00CF4ABF">
        <w:rPr>
          <w:rFonts w:cs="AL-Hotham" w:hint="cs"/>
          <w:color w:val="CC0000"/>
          <w:position w:val="2"/>
          <w:sz w:val="28"/>
          <w:szCs w:val="28"/>
        </w:rPr>
        <w:sym w:font="Wingdings" w:char="F0AD"/>
      </w:r>
      <w:r w:rsidRPr="00F42E19">
        <w:rPr>
          <w:rFonts w:cs="B Lotus" w:hint="cs"/>
          <w:position w:val="2"/>
          <w:sz w:val="28"/>
          <w:szCs w:val="28"/>
          <w:rtl/>
        </w:rPr>
        <w:t>خوشنودي خالق را سبب مي‌شود.</w:t>
      </w:r>
      <w:r w:rsidRPr="00CF4ABF">
        <w:rPr>
          <w:rFonts w:cs="AL-Hotham" w:hint="cs"/>
          <w:color w:val="CC0000"/>
          <w:position w:val="2"/>
          <w:sz w:val="28"/>
          <w:szCs w:val="28"/>
        </w:rPr>
        <w:sym w:font="Wingdings" w:char="F0AD"/>
      </w:r>
      <w:r w:rsidRPr="00F42E19">
        <w:rPr>
          <w:rFonts w:cs="B Lotus" w:hint="cs"/>
          <w:position w:val="2"/>
          <w:sz w:val="28"/>
          <w:szCs w:val="28"/>
          <w:rtl/>
        </w:rPr>
        <w:t>سبب محبت خداوند و نزديكي به او مي‌گردد.</w:t>
      </w:r>
      <w:r w:rsidRPr="00CF4ABF">
        <w:rPr>
          <w:rFonts w:cs="AL-Hotham" w:hint="cs"/>
          <w:color w:val="CC0000"/>
          <w:position w:val="2"/>
          <w:sz w:val="28"/>
          <w:szCs w:val="28"/>
        </w:rPr>
        <w:sym w:font="Wingdings" w:char="F0AD"/>
      </w:r>
      <w:r w:rsidRPr="00F42E19">
        <w:rPr>
          <w:rFonts w:cs="B Lotus" w:hint="cs"/>
          <w:position w:val="2"/>
          <w:sz w:val="28"/>
          <w:szCs w:val="28"/>
          <w:rtl/>
        </w:rPr>
        <w:t>زمينه را براي روي‌آوري هر چه بيشتر خداوند نسبت به بنده فراهم مي‌گرداند.</w:t>
      </w:r>
      <w:r w:rsidRPr="00CF4ABF">
        <w:rPr>
          <w:rFonts w:cs="AL-Hotham" w:hint="cs"/>
          <w:color w:val="CC0000"/>
          <w:position w:val="2"/>
          <w:sz w:val="28"/>
          <w:szCs w:val="28"/>
        </w:rPr>
        <w:sym w:font="Wingdings" w:char="F0AD"/>
      </w:r>
      <w:r w:rsidRPr="00F42E19">
        <w:rPr>
          <w:rFonts w:cs="B Lotus" w:hint="cs"/>
          <w:position w:val="2"/>
          <w:sz w:val="28"/>
          <w:szCs w:val="28"/>
          <w:rtl/>
        </w:rPr>
        <w:t xml:space="preserve">انسان را براي اطاعت بيشتر از خداوند منان ياري مي‌دهد.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غم و غصه را از دل مي‌زدايد و سرور وشادماني را به همراه مي‌آورد.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به قلب قوت وحيات وپاكي و صفا مي‌بخشد.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در دل عطش و نيازي هست كه هيچ چيزي به غير از ذكر خداوند آن را برطرف نمي‌كند.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در قلب قوت وخشونتي وجود دارد كه هيچ چيزي به غير از ياد خداوند آن را ذوب و نرم نمي‌كند. </w:t>
      </w:r>
      <w:r w:rsidRPr="00CF4ABF">
        <w:rPr>
          <w:rFonts w:cs="AL-Hotham" w:hint="cs"/>
          <w:color w:val="CC0000"/>
          <w:position w:val="2"/>
          <w:sz w:val="28"/>
          <w:szCs w:val="28"/>
        </w:rPr>
        <w:sym w:font="Wingdings" w:char="F0AD"/>
      </w:r>
      <w:r w:rsidRPr="00F42E19">
        <w:rPr>
          <w:rFonts w:cs="B Lotus" w:hint="cs"/>
          <w:position w:val="2"/>
          <w:sz w:val="28"/>
          <w:szCs w:val="28"/>
          <w:rtl/>
        </w:rPr>
        <w:t>ذكر داروي شفابخش دل وماي</w:t>
      </w:r>
      <w:r>
        <w:rPr>
          <w:rFonts w:cs="B Lotus" w:hint="cs"/>
          <w:position w:val="2"/>
          <w:sz w:val="28"/>
          <w:szCs w:val="28"/>
          <w:rtl/>
        </w:rPr>
        <w:t>ۀ</w:t>
      </w:r>
      <w:r w:rsidRPr="00F42E19">
        <w:rPr>
          <w:rFonts w:cs="B Lotus" w:hint="cs"/>
          <w:position w:val="2"/>
          <w:sz w:val="28"/>
          <w:szCs w:val="28"/>
          <w:rtl/>
        </w:rPr>
        <w:t xml:space="preserve"> قوت آن است. </w:t>
      </w:r>
      <w:r w:rsidRPr="00CF4ABF">
        <w:rPr>
          <w:rFonts w:cs="AL-Hotham" w:hint="cs"/>
          <w:color w:val="CC0000"/>
          <w:position w:val="2"/>
          <w:sz w:val="28"/>
          <w:szCs w:val="28"/>
        </w:rPr>
        <w:sym w:font="Wingdings" w:char="F0AD"/>
      </w:r>
      <w:r w:rsidRPr="00F42E19">
        <w:rPr>
          <w:rFonts w:cs="B Lotus" w:hint="cs"/>
          <w:position w:val="2"/>
          <w:sz w:val="28"/>
          <w:szCs w:val="28"/>
          <w:rtl/>
        </w:rPr>
        <w:t xml:space="preserve">ذكر را لذتي است كه با هيچ لذتي قابل مقايسه نيست. </w:t>
      </w:r>
      <w:r w:rsidRPr="00CF4ABF">
        <w:rPr>
          <w:rFonts w:cs="AL-Hotham" w:hint="cs"/>
          <w:color w:val="CC0000"/>
          <w:position w:val="2"/>
          <w:sz w:val="28"/>
          <w:szCs w:val="28"/>
        </w:rPr>
        <w:sym w:font="Wingdings" w:char="F0AD"/>
      </w:r>
      <w:r w:rsidRPr="00F42E19">
        <w:rPr>
          <w:rFonts w:cs="B Lotus" w:hint="cs"/>
          <w:position w:val="2"/>
          <w:sz w:val="28"/>
          <w:szCs w:val="28"/>
          <w:rtl/>
        </w:rPr>
        <w:t xml:space="preserve">غفلت بدترين بيماري دل است. </w:t>
      </w:r>
      <w:r w:rsidRPr="00CF4ABF">
        <w:rPr>
          <w:rFonts w:cs="AL-Hotham" w:hint="cs"/>
          <w:color w:val="CC0000"/>
          <w:position w:val="2"/>
          <w:sz w:val="28"/>
          <w:szCs w:val="28"/>
        </w:rPr>
        <w:sym w:font="Wingdings" w:char="F0AD"/>
      </w:r>
      <w:r w:rsidRPr="00F42E19">
        <w:rPr>
          <w:rFonts w:cs="B Lotus" w:hint="cs"/>
          <w:position w:val="2"/>
          <w:sz w:val="28"/>
          <w:szCs w:val="28"/>
          <w:rtl/>
        </w:rPr>
        <w:t>ذكر اندك نشان</w:t>
      </w:r>
      <w:r>
        <w:rPr>
          <w:rFonts w:cs="B Lotus" w:hint="cs"/>
          <w:position w:val="2"/>
          <w:sz w:val="28"/>
          <w:szCs w:val="28"/>
          <w:rtl/>
        </w:rPr>
        <w:t>ۀ</w:t>
      </w:r>
      <w:r w:rsidRPr="00F42E19">
        <w:rPr>
          <w:rFonts w:cs="B Lotus" w:hint="cs"/>
          <w:position w:val="2"/>
          <w:sz w:val="28"/>
          <w:szCs w:val="28"/>
          <w:rtl/>
        </w:rPr>
        <w:t xml:space="preserve"> نفاق است وكثرت آن علامت قوت ايمان وصداقت در محبت خداوند است</w:t>
      </w:r>
      <w:r>
        <w:rPr>
          <w:rFonts w:cs="B Lotus" w:hint="cs"/>
          <w:position w:val="2"/>
          <w:sz w:val="28"/>
          <w:szCs w:val="28"/>
          <w:rtl/>
        </w:rPr>
        <w:t>؛</w:t>
      </w:r>
      <w:r w:rsidRPr="00F42E19">
        <w:rPr>
          <w:rFonts w:cs="B Lotus" w:hint="cs"/>
          <w:position w:val="2"/>
          <w:sz w:val="28"/>
          <w:szCs w:val="28"/>
          <w:rtl/>
        </w:rPr>
        <w:t xml:space="preserve"> زيرا هر كسي چيزي را دوست بدارد بسيار آن را ياد مي‌كند. </w:t>
      </w:r>
      <w:r w:rsidRPr="00CF4ABF">
        <w:rPr>
          <w:rFonts w:cs="AL-Hotham" w:hint="cs"/>
          <w:color w:val="CC0000"/>
          <w:position w:val="2"/>
          <w:sz w:val="28"/>
          <w:szCs w:val="28"/>
        </w:rPr>
        <w:sym w:font="Wingdings" w:char="F0AD"/>
      </w:r>
      <w:r w:rsidRPr="00F42E19">
        <w:rPr>
          <w:rFonts w:cs="B Lotus" w:hint="cs"/>
          <w:position w:val="2"/>
          <w:sz w:val="28"/>
          <w:szCs w:val="28"/>
          <w:rtl/>
        </w:rPr>
        <w:t xml:space="preserve">هرگاه انسان در شرايط شادماني و آسودگي خداوند را ياد كند، خداوند نيز او را در شرايط سخت مانند: مرگ و سختي‌هاي آن،  فراموش نمي‌كند.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ذكر خداوند عامل نجات از عذاب خداوند است، آرامش را به همراه دارد، و انسان را در زير </w:t>
      </w:r>
      <w:r w:rsidRPr="00F42E19">
        <w:rPr>
          <w:rFonts w:cs="B Lotus" w:hint="cs"/>
          <w:position w:val="2"/>
          <w:sz w:val="28"/>
          <w:szCs w:val="28"/>
          <w:rtl/>
        </w:rPr>
        <w:lastRenderedPageBreak/>
        <w:t xml:space="preserve">پوشش رحمت خداوند قرار مي‌دهد، و طلب مغفرت از جانب ملايك را براي ذاكر سبب مي‌شود.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زبان را از وارد شدن به بيهوده‌گويي، غيبت، سخن چيني، دروغ و ديگر گناهان ومعاصي باز مي‌دارد.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از آسان‌ترين عبادات وبرترين وگرامي‌ترين آنهاست و در واقع تضمين كننده بهشت است. </w:t>
      </w:r>
      <w:r w:rsidRPr="00CF4ABF">
        <w:rPr>
          <w:rFonts w:cs="AL-Hotham" w:hint="cs"/>
          <w:color w:val="CC0000"/>
          <w:position w:val="2"/>
          <w:sz w:val="28"/>
          <w:szCs w:val="28"/>
        </w:rPr>
        <w:sym w:font="Wingdings" w:char="F0AD"/>
      </w:r>
      <w:r w:rsidRPr="00F42E19">
        <w:rPr>
          <w:rFonts w:cs="B Lotus" w:hint="cs"/>
          <w:position w:val="2"/>
          <w:sz w:val="28"/>
          <w:szCs w:val="28"/>
          <w:rtl/>
        </w:rPr>
        <w:t xml:space="preserve">لباس وقار ومحبوبيت ودرخشاني چهره را كه نور دنيوي و نور قبر و نور معاد است بر تن ذكركننده مي‌پوشاند.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ذكر سبب درود ورحمت خداوند و فرشتگان بر ذكركننده مي‌شود و خداوند در ميان ملائك به انسان‌هايي كه او را ذكر مي‌كنند افتخار مي‌نمايد. </w:t>
      </w:r>
      <w:r w:rsidRPr="00CF4ABF">
        <w:rPr>
          <w:rFonts w:cs="AL-Hotham" w:hint="cs"/>
          <w:color w:val="CC0000"/>
          <w:position w:val="2"/>
          <w:sz w:val="28"/>
          <w:szCs w:val="28"/>
        </w:rPr>
        <w:sym w:font="Wingdings" w:char="F0AD"/>
      </w:r>
      <w:r w:rsidRPr="00F42E19">
        <w:rPr>
          <w:rFonts w:cs="B Lotus" w:hint="cs"/>
          <w:position w:val="2"/>
          <w:sz w:val="28"/>
          <w:szCs w:val="28"/>
          <w:rtl/>
        </w:rPr>
        <w:t xml:space="preserve">آنهايي كه بهترين اعمال را انجام مي‌دهند، غالباً كساني هستند كه به بهترين صورت خداوند را ذكر و ياد مي‌نمايند. بهترين روزه‌دار كسي است كه به هنگام روزه بيش از ديگران خداوند را ذكر وياد نمايد. </w:t>
      </w:r>
      <w:r w:rsidRPr="00CF4ABF">
        <w:rPr>
          <w:rFonts w:cs="AL-Hotham" w:hint="cs"/>
          <w:color w:val="CC0000"/>
          <w:position w:val="2"/>
          <w:sz w:val="28"/>
          <w:szCs w:val="28"/>
        </w:rPr>
        <w:sym w:font="Wingdings" w:char="F0AD"/>
      </w:r>
      <w:r>
        <w:rPr>
          <w:rFonts w:cs="B Lotus" w:hint="cs"/>
          <w:position w:val="2"/>
          <w:sz w:val="28"/>
          <w:szCs w:val="28"/>
          <w:rtl/>
        </w:rPr>
        <w:t xml:space="preserve"> </w:t>
      </w:r>
      <w:r w:rsidRPr="00F42E19">
        <w:rPr>
          <w:rFonts w:cs="B Lotus" w:hint="cs"/>
          <w:position w:val="2"/>
          <w:sz w:val="28"/>
          <w:szCs w:val="28"/>
          <w:rtl/>
        </w:rPr>
        <w:t>سختي‌ها را آسان، مشكلات را مرتفع و مشقت‌ها را كاهش مي‌دهد و موجب جلب روزي مي‌گردد</w:t>
      </w:r>
      <w:r>
        <w:rPr>
          <w:rFonts w:cs="B Lotus" w:hint="cs"/>
          <w:position w:val="2"/>
          <w:sz w:val="28"/>
          <w:szCs w:val="28"/>
          <w:rtl/>
        </w:rPr>
        <w:t>،</w:t>
      </w:r>
      <w:r w:rsidRPr="00F42E19">
        <w:rPr>
          <w:rFonts w:cs="B Lotus" w:hint="cs"/>
          <w:position w:val="2"/>
          <w:sz w:val="28"/>
          <w:szCs w:val="28"/>
          <w:rtl/>
        </w:rPr>
        <w:t xml:space="preserve"> و بدن را قوت و نيرو مي‌بخشد.</w:t>
      </w:r>
    </w:p>
    <w:p w:rsidR="00993F97" w:rsidRDefault="00993F97" w:rsidP="00993F97">
      <w:pPr>
        <w:jc w:val="both"/>
        <w:rPr>
          <w:rFonts w:cs="B Lotus" w:hint="cs"/>
          <w:position w:val="2"/>
          <w:sz w:val="28"/>
          <w:szCs w:val="28"/>
          <w:rtl/>
        </w:rPr>
      </w:pPr>
      <w:r w:rsidRPr="00E50541">
        <w:rPr>
          <w:rFonts w:cs="Jadid" w:hint="cs"/>
          <w:b/>
          <w:bCs/>
          <w:color w:val="CC0000"/>
          <w:position w:val="2"/>
          <w:sz w:val="28"/>
          <w:szCs w:val="28"/>
          <w:rtl/>
        </w:rPr>
        <w:t>تبصره</w:t>
      </w:r>
      <w:r>
        <w:rPr>
          <w:rFonts w:cs="Jadid" w:hint="cs"/>
          <w:b/>
          <w:bCs/>
          <w:color w:val="CC0000"/>
          <w:position w:val="2"/>
          <w:sz w:val="28"/>
          <w:szCs w:val="28"/>
          <w:rtl/>
        </w:rPr>
        <w:t xml:space="preserve"> </w:t>
      </w:r>
      <w:r w:rsidRPr="00E50541">
        <w:rPr>
          <w:rFonts w:cs="Jadid" w:hint="cs"/>
          <w:b/>
          <w:bCs/>
          <w:color w:val="CC0000"/>
          <w:position w:val="2"/>
          <w:sz w:val="28"/>
          <w:szCs w:val="28"/>
          <w:rtl/>
        </w:rPr>
        <w:t>:</w:t>
      </w:r>
      <w:r w:rsidRPr="00F42E19">
        <w:rPr>
          <w:rFonts w:cs="B Lotus" w:hint="cs"/>
          <w:position w:val="2"/>
          <w:sz w:val="28"/>
          <w:szCs w:val="28"/>
          <w:rtl/>
        </w:rPr>
        <w:t xml:space="preserve"> شيخ الاسلام ابن تيميه</w:t>
      </w:r>
      <w:r w:rsidRPr="00F42E19">
        <w:rPr>
          <w:rFonts w:cs="CTraditional Arabic" w:hint="cs"/>
          <w:position w:val="2"/>
          <w:sz w:val="28"/>
          <w:szCs w:val="28"/>
          <w:rtl/>
        </w:rPr>
        <w:t>:</w:t>
      </w:r>
      <w:r w:rsidRPr="00F42E19">
        <w:rPr>
          <w:rFonts w:cs="B Lotus" w:hint="cs"/>
          <w:position w:val="2"/>
          <w:sz w:val="28"/>
          <w:szCs w:val="28"/>
          <w:rtl/>
        </w:rPr>
        <w:t xml:space="preserve"> مي‌گويد: ذكر براي قلب همچون آب براي ماهي است، وقتي آب نباشد حال و وضع ماهي چگونه خواهد بود؟</w:t>
      </w:r>
    </w:p>
    <w:p w:rsidR="00993F97" w:rsidRDefault="00993F97" w:rsidP="00993F97">
      <w:pPr>
        <w:jc w:val="lowKashida"/>
        <w:rPr>
          <w:rFonts w:cs="B Lotus" w:hint="cs"/>
          <w:position w:val="2"/>
          <w:sz w:val="28"/>
          <w:szCs w:val="28"/>
          <w:rtl/>
        </w:rPr>
      </w:pPr>
    </w:p>
    <w:p w:rsidR="00993F97" w:rsidRDefault="00993F97" w:rsidP="00993F97">
      <w:pPr>
        <w:jc w:val="lowKashida"/>
        <w:rPr>
          <w:rFonts w:cs="B Lotus" w:hint="cs"/>
          <w:position w:val="2"/>
          <w:sz w:val="28"/>
          <w:szCs w:val="28"/>
          <w:rtl/>
        </w:rPr>
      </w:pPr>
    </w:p>
    <w:p w:rsidR="00993F97" w:rsidRDefault="00993F97" w:rsidP="00993F97">
      <w:pPr>
        <w:jc w:val="lowKashida"/>
        <w:rPr>
          <w:rFonts w:cs="B Lotus" w:hint="cs"/>
          <w:position w:val="2"/>
          <w:sz w:val="28"/>
          <w:szCs w:val="28"/>
          <w:rtl/>
        </w:rPr>
      </w:pPr>
    </w:p>
    <w:p w:rsidR="00993F97" w:rsidRDefault="00993F97" w:rsidP="00993F97">
      <w:pPr>
        <w:jc w:val="lowKashida"/>
        <w:rPr>
          <w:rFonts w:cs="B Lotus" w:hint="cs"/>
          <w:position w:val="2"/>
          <w:sz w:val="28"/>
          <w:szCs w:val="28"/>
          <w:rtl/>
        </w:rPr>
      </w:pPr>
    </w:p>
    <w:p w:rsidR="00993F97" w:rsidRDefault="00993F97" w:rsidP="00993F97">
      <w:pPr>
        <w:jc w:val="lowKashida"/>
        <w:rPr>
          <w:rFonts w:cs="B Lotus" w:hint="cs"/>
          <w:position w:val="2"/>
          <w:sz w:val="28"/>
          <w:szCs w:val="28"/>
          <w:rtl/>
        </w:rPr>
      </w:pPr>
    </w:p>
    <w:p w:rsidR="00993F97" w:rsidRDefault="00993F97" w:rsidP="00993F97">
      <w:pPr>
        <w:jc w:val="lowKashida"/>
        <w:rPr>
          <w:rFonts w:cs="B Lotus" w:hint="cs"/>
          <w:position w:val="2"/>
          <w:sz w:val="28"/>
          <w:szCs w:val="28"/>
          <w:rtl/>
        </w:rPr>
      </w:pPr>
    </w:p>
    <w:p w:rsidR="00993F97" w:rsidRDefault="00993F97" w:rsidP="00993F97">
      <w:pPr>
        <w:jc w:val="lowKashida"/>
        <w:rPr>
          <w:rFonts w:cs="B Lotus" w:hint="cs"/>
          <w:position w:val="2"/>
          <w:sz w:val="28"/>
          <w:szCs w:val="28"/>
          <w:rtl/>
        </w:rPr>
      </w:pPr>
    </w:p>
    <w:p w:rsidR="00993F97" w:rsidRPr="00FD77FE" w:rsidRDefault="00993F97" w:rsidP="00993F97">
      <w:pPr>
        <w:jc w:val="lowKashida"/>
        <w:rPr>
          <w:rFonts w:cs="B Lotus" w:hint="cs"/>
          <w:position w:val="2"/>
          <w:sz w:val="2"/>
          <w:szCs w:val="2"/>
          <w:rtl/>
        </w:rPr>
      </w:pPr>
    </w:p>
    <w:p w:rsidR="00993F97" w:rsidRPr="00805759" w:rsidRDefault="00993F97" w:rsidP="00993F97">
      <w:pPr>
        <w:jc w:val="lowKashida"/>
        <w:rPr>
          <w:rFonts w:cs="B Lotus" w:hint="cs"/>
          <w:position w:val="2"/>
          <w:sz w:val="8"/>
          <w:szCs w:val="8"/>
        </w:rPr>
      </w:pPr>
    </w:p>
    <w:p w:rsidR="00993F97" w:rsidRPr="00E50541" w:rsidRDefault="00993F97" w:rsidP="00993F97">
      <w:pPr>
        <w:spacing w:line="20" w:lineRule="exact"/>
        <w:jc w:val="lowKashida"/>
        <w:rPr>
          <w:rFonts w:cs="AL-Mateen" w:hint="cs"/>
          <w:noProof/>
          <w:color w:val="CC0000"/>
          <w:spacing w:val="-20"/>
          <w:sz w:val="24"/>
          <w:szCs w:val="24"/>
          <w:rtl/>
        </w:rPr>
      </w:pPr>
      <w:r>
        <w:rPr>
          <w:rFonts w:cs="Jadid" w:hint="cs"/>
          <w:b/>
          <w:bCs/>
          <w:noProof/>
          <w:color w:val="FF0000"/>
          <w:position w:val="2"/>
          <w:sz w:val="20"/>
          <w:szCs w:val="20"/>
          <w:rtl/>
        </w:rPr>
        <w:pict>
          <v:shape id="_x0000_s49618" type="#_x0000_t21" style="position:absolute;left:0;text-align:left;margin-left:114pt;margin-top:-28.15pt;width:192.25pt;height:27.95pt;z-index:251695104" fillcolor="#dbe5f1" strokecolor="#c00" strokeweight=".5pt">
            <v:fill color2="#dbe5f1" rotate="t" focus="100%" type="gradient"/>
            <v:stroke dashstyle="1 1" color2="#ffc1c1"/>
            <v:imagedata embosscolor="shadow add(51)"/>
            <v:shadow type="emboss" color="lineOrFill darken(153)" color2="shadow add(102)" offset="1pt,1pt"/>
            <v:textbox style="mso-next-textbox:#_x0000_s49618" inset=".5mm,0,.5mm,0">
              <w:txbxContent>
                <w:p w:rsidR="00993F97" w:rsidRPr="00B51298" w:rsidRDefault="00993F97" w:rsidP="00993F97">
                  <w:pPr>
                    <w:pStyle w:val="Heading1"/>
                    <w:spacing w:before="0" w:after="0"/>
                    <w:rPr>
                      <w:rFonts w:cs="Jadid" w:hint="cs"/>
                      <w:color w:val="CC0000"/>
                      <w:w w:val="93"/>
                      <w:sz w:val="28"/>
                      <w:szCs w:val="28"/>
                      <w:rtl/>
                    </w:rPr>
                  </w:pPr>
                  <w:r w:rsidRPr="00B51298">
                    <w:rPr>
                      <w:rFonts w:cs="Jadid" w:hint="cs"/>
                      <w:color w:val="CC0000"/>
                      <w:w w:val="93"/>
                      <w:sz w:val="28"/>
                      <w:szCs w:val="28"/>
                      <w:rtl/>
                      <w:lang w:bidi="fa-IR"/>
                    </w:rPr>
                    <w:t xml:space="preserve"> </w:t>
                  </w:r>
                  <w:r w:rsidRPr="00B51298">
                    <w:rPr>
                      <w:rFonts w:cs="Jadid" w:hint="cs"/>
                      <w:color w:val="CC0000"/>
                      <w:w w:val="93"/>
                      <w:sz w:val="28"/>
                      <w:szCs w:val="28"/>
                      <w:rtl/>
                    </w:rPr>
                    <w:t>اوراد روزانه در هر بامداد و شامگاه</w:t>
                  </w:r>
                </w:p>
                <w:p w:rsidR="00993F97" w:rsidRPr="00425B31" w:rsidRDefault="00993F97" w:rsidP="00993F97">
                  <w:pPr>
                    <w:pStyle w:val="Heading1"/>
                    <w:spacing w:line="228" w:lineRule="auto"/>
                    <w:rPr>
                      <w:rFonts w:hint="cs"/>
                      <w:sz w:val="16"/>
                      <w:szCs w:val="16"/>
                    </w:rPr>
                  </w:pPr>
                </w:p>
              </w:txbxContent>
            </v:textbox>
            <w10:wrap side="left"/>
          </v:shape>
        </w:pict>
      </w:r>
    </w:p>
    <w:tbl>
      <w:tblPr>
        <w:bidiVisual/>
        <w:tblW w:w="8075" w:type="dxa"/>
        <w:tblInd w:w="9" w:type="dxa"/>
        <w:tblBorders>
          <w:top w:val="single" w:sz="4" w:space="0" w:color="auto"/>
          <w:left w:val="single" w:sz="4" w:space="0" w:color="auto"/>
          <w:bottom w:val="single" w:sz="4" w:space="0" w:color="auto"/>
          <w:right w:val="single" w:sz="4" w:space="0" w:color="auto"/>
          <w:insideH w:val="single" w:sz="4" w:space="0" w:color="auto"/>
          <w:insideV w:val="single" w:sz="6" w:space="0" w:color="808080"/>
        </w:tblBorders>
        <w:shd w:val="clear" w:color="auto" w:fill="DBE5F1"/>
        <w:tblLayout w:type="fixed"/>
        <w:tblCellMar>
          <w:left w:w="57" w:type="dxa"/>
          <w:right w:w="57" w:type="dxa"/>
        </w:tblCellMar>
        <w:tblLook w:val="01E0"/>
      </w:tblPr>
      <w:tblGrid>
        <w:gridCol w:w="155"/>
        <w:gridCol w:w="147"/>
        <w:gridCol w:w="2853"/>
        <w:gridCol w:w="720"/>
        <w:gridCol w:w="120"/>
        <w:gridCol w:w="37"/>
        <w:gridCol w:w="545"/>
        <w:gridCol w:w="858"/>
        <w:gridCol w:w="120"/>
        <w:gridCol w:w="32"/>
        <w:gridCol w:w="1288"/>
        <w:gridCol w:w="1189"/>
        <w:gridCol w:w="11"/>
      </w:tblGrid>
      <w:tr w:rsidR="00993F97" w:rsidRPr="008B3B6F" w:rsidTr="009430DD">
        <w:trPr>
          <w:trHeight w:val="161"/>
        </w:trPr>
        <w:tc>
          <w:tcPr>
            <w:tcW w:w="155" w:type="dxa"/>
            <w:shd w:val="clear" w:color="auto" w:fill="365F91"/>
            <w:tcMar>
              <w:left w:w="28" w:type="dxa"/>
              <w:right w:w="28" w:type="dxa"/>
            </w:tcMar>
          </w:tcPr>
          <w:p w:rsidR="00993F97" w:rsidRPr="00077466" w:rsidRDefault="00993F97" w:rsidP="009430DD">
            <w:pPr>
              <w:pStyle w:val="Char"/>
              <w:spacing w:line="280" w:lineRule="exact"/>
              <w:ind w:firstLine="0"/>
              <w:jc w:val="center"/>
              <w:rPr>
                <w:rFonts w:cs="B Lotus" w:hint="cs"/>
                <w:color w:val="FFFFFF"/>
                <w:position w:val="2"/>
                <w:sz w:val="20"/>
                <w:szCs w:val="20"/>
                <w:rtl/>
              </w:rPr>
            </w:pPr>
          </w:p>
        </w:tc>
        <w:tc>
          <w:tcPr>
            <w:tcW w:w="5400" w:type="dxa"/>
            <w:gridSpan w:val="8"/>
            <w:shd w:val="clear" w:color="auto" w:fill="365F91"/>
            <w:tcMar>
              <w:left w:w="28" w:type="dxa"/>
              <w:right w:w="28" w:type="dxa"/>
            </w:tcMar>
            <w:vAlign w:val="center"/>
          </w:tcPr>
          <w:p w:rsidR="00993F97" w:rsidRPr="00077466" w:rsidRDefault="00993F97" w:rsidP="009430DD">
            <w:pPr>
              <w:jc w:val="center"/>
              <w:rPr>
                <w:rFonts w:cs="Jadid" w:hint="cs"/>
                <w:color w:val="FFFFFF"/>
                <w:position w:val="4"/>
                <w:sz w:val="22"/>
                <w:szCs w:val="22"/>
                <w:rtl/>
              </w:rPr>
            </w:pPr>
            <w:r w:rsidRPr="00077466">
              <w:rPr>
                <w:rFonts w:cs="Jadid" w:hint="cs"/>
                <w:b/>
                <w:bCs/>
                <w:color w:val="FFFFFF"/>
                <w:position w:val="4"/>
                <w:sz w:val="22"/>
                <w:szCs w:val="22"/>
                <w:rtl/>
              </w:rPr>
              <w:t>ورد روزانه</w:t>
            </w:r>
          </w:p>
        </w:tc>
        <w:tc>
          <w:tcPr>
            <w:tcW w:w="1320" w:type="dxa"/>
            <w:gridSpan w:val="2"/>
            <w:shd w:val="clear" w:color="auto" w:fill="365F91"/>
            <w:tcMar>
              <w:left w:w="28" w:type="dxa"/>
              <w:right w:w="28" w:type="dxa"/>
            </w:tcMar>
            <w:vAlign w:val="center"/>
          </w:tcPr>
          <w:p w:rsidR="00993F97" w:rsidRPr="00077466" w:rsidRDefault="00993F97" w:rsidP="009430DD">
            <w:pPr>
              <w:jc w:val="center"/>
              <w:rPr>
                <w:rFonts w:cs="Jadid" w:hint="cs"/>
                <w:b/>
                <w:bCs/>
                <w:color w:val="FFFFFF"/>
                <w:position w:val="2"/>
                <w:sz w:val="20"/>
                <w:szCs w:val="20"/>
                <w:rtl/>
              </w:rPr>
            </w:pPr>
            <w:r w:rsidRPr="00077466">
              <w:rPr>
                <w:rFonts w:cs="Jadid" w:hint="cs"/>
                <w:b/>
                <w:bCs/>
                <w:color w:val="FFFFFF"/>
                <w:position w:val="2"/>
                <w:sz w:val="20"/>
                <w:szCs w:val="20"/>
                <w:rtl/>
              </w:rPr>
              <w:t xml:space="preserve">وقت و تعداد آن </w:t>
            </w:r>
          </w:p>
        </w:tc>
        <w:tc>
          <w:tcPr>
            <w:tcW w:w="1200" w:type="dxa"/>
            <w:gridSpan w:val="2"/>
            <w:shd w:val="clear" w:color="auto" w:fill="365F91"/>
            <w:tcMar>
              <w:left w:w="28" w:type="dxa"/>
              <w:right w:w="28" w:type="dxa"/>
            </w:tcMar>
            <w:vAlign w:val="center"/>
          </w:tcPr>
          <w:p w:rsidR="00993F97" w:rsidRPr="00077466" w:rsidRDefault="00993F97" w:rsidP="009430DD">
            <w:pPr>
              <w:jc w:val="center"/>
              <w:rPr>
                <w:rFonts w:cs="Jadid" w:hint="cs"/>
                <w:b/>
                <w:bCs/>
                <w:color w:val="FFFFFF"/>
                <w:spacing w:val="-6"/>
                <w:position w:val="2"/>
                <w:sz w:val="20"/>
                <w:szCs w:val="20"/>
                <w:rtl/>
              </w:rPr>
            </w:pPr>
            <w:r w:rsidRPr="00077466">
              <w:rPr>
                <w:rFonts w:cs="Jadid" w:hint="cs"/>
                <w:b/>
                <w:bCs/>
                <w:color w:val="FFFFFF"/>
                <w:spacing w:val="-6"/>
                <w:position w:val="2"/>
                <w:sz w:val="20"/>
                <w:szCs w:val="20"/>
                <w:rtl/>
              </w:rPr>
              <w:t>اثر و فضيلت آن</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before="40" w:after="4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w:t>
            </w:r>
          </w:p>
        </w:tc>
        <w:tc>
          <w:tcPr>
            <w:tcW w:w="5400" w:type="dxa"/>
            <w:gridSpan w:val="8"/>
            <w:shd w:val="clear" w:color="auto" w:fill="DBE5F1"/>
            <w:tcMar>
              <w:left w:w="57" w:type="dxa"/>
              <w:right w:w="57" w:type="dxa"/>
            </w:tcMar>
            <w:vAlign w:val="center"/>
          </w:tcPr>
          <w:p w:rsidR="00993F97" w:rsidRPr="00FC1F2D" w:rsidRDefault="00993F97" w:rsidP="009430DD">
            <w:pPr>
              <w:spacing w:before="40" w:after="40" w:line="300" w:lineRule="exact"/>
              <w:jc w:val="both"/>
              <w:rPr>
                <w:rFonts w:cs="AL-Hotham" w:hint="cs"/>
                <w:position w:val="4"/>
                <w:sz w:val="22"/>
                <w:szCs w:val="22"/>
                <w:rtl/>
              </w:rPr>
            </w:pPr>
            <w:r w:rsidRPr="00FC1F2D">
              <w:rPr>
                <w:rFonts w:cs="AL-Hotham" w:hint="cs"/>
                <w:b/>
                <w:bCs/>
                <w:color w:val="CC0000"/>
                <w:position w:val="4"/>
                <w:sz w:val="22"/>
                <w:szCs w:val="22"/>
                <w:rtl/>
              </w:rPr>
              <w:t>آية الكرسي</w:t>
            </w:r>
            <w:r w:rsidRPr="00FC1F2D">
              <w:rPr>
                <w:rFonts w:cs="AL-Hotham" w:hint="cs"/>
                <w:color w:val="CC0000"/>
                <w:position w:val="4"/>
                <w:sz w:val="22"/>
                <w:szCs w:val="22"/>
                <w:rtl/>
              </w:rPr>
              <w:t>:</w:t>
            </w:r>
            <w:r w:rsidRPr="00FC1F2D">
              <w:rPr>
                <w:rFonts w:cs="AL-Hotham" w:hint="cs"/>
                <w:position w:val="4"/>
                <w:sz w:val="22"/>
                <w:szCs w:val="22"/>
                <w:rtl/>
              </w:rPr>
              <w:t xml:space="preserve"> </w:t>
            </w:r>
            <w:r w:rsidRPr="00FC1F2D">
              <w:rPr>
                <w:rFonts w:ascii="QCF_P047" w:hAnsi="QCF_P047" w:cs="QCF_P047"/>
                <w:color w:val="auto"/>
                <w:spacing w:val="-2"/>
                <w:position w:val="4"/>
                <w:sz w:val="22"/>
                <w:szCs w:val="22"/>
                <w:rtl/>
              </w:rPr>
              <w:t>ﱹ</w:t>
            </w:r>
            <w:r w:rsidRPr="00FC1F2D">
              <w:rPr>
                <w:rFonts w:ascii="QCF_P042" w:hAnsi="QCF_P042" w:cs="QCF_P042"/>
                <w:color w:val="auto"/>
                <w:spacing w:val="-2"/>
                <w:position w:val="4"/>
                <w:sz w:val="22"/>
                <w:szCs w:val="22"/>
                <w:rtl/>
              </w:rPr>
              <w:t xml:space="preserve"> </w:t>
            </w:r>
            <w:r w:rsidRPr="00FC1F2D">
              <w:rPr>
                <w:rFonts w:ascii="QCF_P042" w:hAnsi="QCF_P042" w:cs="QCF_P042"/>
                <w:color w:val="auto"/>
                <w:spacing w:val="-2"/>
                <w:position w:val="4"/>
                <w:sz w:val="24"/>
                <w:szCs w:val="24"/>
                <w:rtl/>
              </w:rPr>
              <w:t xml:space="preserve">ﮣ  ﮤ  ﮥ  ﮦ   ﮧ   ﮨ  ﮩﮪ  ﮫ  ﮬ  ﮭ  ﮮ  ﮯﮰ  ﮱ  ﯓ  ﯔ  ﯕ  </w:t>
            </w:r>
            <w:r w:rsidRPr="00FC1F2D">
              <w:rPr>
                <w:rFonts w:ascii="QCF_P042" w:hAnsi="QCF_P042" w:cs="QCF_P042"/>
                <w:color w:val="auto"/>
                <w:spacing w:val="-4"/>
                <w:position w:val="4"/>
                <w:sz w:val="24"/>
                <w:szCs w:val="24"/>
                <w:rtl/>
              </w:rPr>
              <w:t>ﯖ     ﯗ  ﯘﯙ  ﯚ  ﯛ  ﯜ  ﯝ  ﯞ  ﯟ   ﯠﯡ  ﯢ  ﯣ  ﯤ   ﯥ  ﯦ  ﯧﯨ  ﯩ  ﯪ</w:t>
            </w:r>
            <w:r w:rsidRPr="00FC1F2D">
              <w:rPr>
                <w:rFonts w:ascii="QCF_P042" w:hAnsi="QCF_P042" w:cs="QCF_P042" w:hint="cs"/>
                <w:color w:val="auto"/>
                <w:spacing w:val="-4"/>
                <w:position w:val="4"/>
                <w:sz w:val="24"/>
                <w:szCs w:val="24"/>
                <w:rtl/>
              </w:rPr>
              <w:t xml:space="preserve"> </w:t>
            </w:r>
            <w:r w:rsidRPr="00FC1F2D">
              <w:rPr>
                <w:rFonts w:ascii="QCF_P042" w:hAnsi="QCF_P042" w:cs="QCF_P042"/>
                <w:color w:val="auto"/>
                <w:spacing w:val="-4"/>
                <w:position w:val="4"/>
                <w:sz w:val="24"/>
                <w:szCs w:val="24"/>
                <w:rtl/>
              </w:rPr>
              <w:t xml:space="preserve">  ﯫ  ﯬ  ﯭ  ﯮ    ﯯ    ﯰﯱ  ﯲ  ﯳ           ﯴ  ﯵﯶ  ﯷ     ﯸ     ﯹﯺ   ﯻ  ﯼ   ﯽ </w:t>
            </w:r>
            <w:r w:rsidRPr="00FC1F2D">
              <w:rPr>
                <w:rFonts w:ascii="QCF_P042" w:hAnsi="QCF_P042" w:cs="QCF_P042"/>
                <w:color w:val="auto"/>
                <w:spacing w:val="-4"/>
                <w:position w:val="4"/>
                <w:sz w:val="22"/>
                <w:szCs w:val="22"/>
                <w:rtl/>
              </w:rPr>
              <w:t xml:space="preserve">  </w:t>
            </w:r>
            <w:r w:rsidRPr="00FC1F2D">
              <w:rPr>
                <w:rFonts w:ascii="QCF_P047" w:hAnsi="QCF_P047" w:cs="QCF_P047"/>
                <w:color w:val="auto"/>
                <w:spacing w:val="-4"/>
                <w:position w:val="4"/>
                <w:sz w:val="22"/>
                <w:szCs w:val="22"/>
                <w:rtl/>
              </w:rPr>
              <w:t>ﱸ</w:t>
            </w:r>
            <w:r w:rsidRPr="00FC1F2D">
              <w:rPr>
                <w:rFonts w:cs="B Lotus"/>
                <w:color w:val="CC0000"/>
                <w:position w:val="4"/>
                <w:sz w:val="28"/>
                <w:szCs w:val="28"/>
                <w:vertAlign w:val="superscript"/>
                <w:rtl/>
              </w:rPr>
              <w:t>(</w:t>
            </w:r>
            <w:r w:rsidRPr="00FC1F2D">
              <w:rPr>
                <w:rFonts w:cs="B Lotus"/>
                <w:color w:val="CC0000"/>
                <w:position w:val="4"/>
                <w:sz w:val="28"/>
                <w:szCs w:val="28"/>
                <w:vertAlign w:val="superscript"/>
                <w:rtl/>
              </w:rPr>
              <w:footnoteReference w:id="127"/>
            </w:r>
            <w:r w:rsidRPr="00FC1F2D">
              <w:rPr>
                <w:rFonts w:cs="B Lotus"/>
                <w:color w:val="CC0000"/>
                <w:position w:val="4"/>
                <w:sz w:val="28"/>
                <w:szCs w:val="28"/>
                <w:vertAlign w:val="superscript"/>
                <w:rtl/>
              </w:rPr>
              <w:t>)</w:t>
            </w:r>
            <w:r w:rsidRPr="00FC1F2D">
              <w:rPr>
                <w:rFonts w:cs="AL-Hotham" w:hint="cs"/>
                <w:spacing w:val="-4"/>
                <w:position w:val="4"/>
                <w:sz w:val="22"/>
                <w:szCs w:val="22"/>
                <w:rtl/>
              </w:rPr>
              <w:t>. (البقره:255).</w:t>
            </w:r>
          </w:p>
        </w:tc>
        <w:tc>
          <w:tcPr>
            <w:tcW w:w="1320" w:type="dxa"/>
            <w:gridSpan w:val="2"/>
            <w:shd w:val="clear" w:color="auto" w:fill="DBE5F1"/>
            <w:tcMar>
              <w:left w:w="28" w:type="dxa"/>
              <w:right w:w="28" w:type="dxa"/>
            </w:tcMar>
            <w:vAlign w:val="center"/>
          </w:tcPr>
          <w:p w:rsidR="00993F97" w:rsidRPr="00FC1F2D" w:rsidRDefault="00993F97" w:rsidP="009430DD">
            <w:pPr>
              <w:spacing w:before="40" w:after="40" w:line="300" w:lineRule="exact"/>
              <w:jc w:val="center"/>
              <w:rPr>
                <w:rFonts w:cs="B Lotus" w:hint="cs"/>
                <w:color w:val="CC0000"/>
                <w:position w:val="4"/>
                <w:sz w:val="22"/>
                <w:szCs w:val="22"/>
                <w:rtl/>
              </w:rPr>
            </w:pPr>
            <w:r w:rsidRPr="00FC1F2D">
              <w:rPr>
                <w:rFonts w:cs="B Lotus" w:hint="cs"/>
                <w:color w:val="CC0000"/>
                <w:position w:val="4"/>
                <w:sz w:val="22"/>
                <w:szCs w:val="22"/>
                <w:rtl/>
              </w:rPr>
              <w:t>صبح و ش</w:t>
            </w:r>
            <w:r>
              <w:rPr>
                <w:rFonts w:cs="B Lotus" w:hint="cs"/>
                <w:color w:val="CC0000"/>
                <w:position w:val="4"/>
                <w:sz w:val="22"/>
                <w:szCs w:val="22"/>
                <w:rtl/>
              </w:rPr>
              <w:t>ام</w:t>
            </w:r>
            <w:r w:rsidRPr="00FC1F2D">
              <w:rPr>
                <w:rFonts w:cs="B Lotus" w:hint="cs"/>
                <w:color w:val="CC0000"/>
                <w:position w:val="4"/>
                <w:sz w:val="22"/>
                <w:szCs w:val="22"/>
                <w:rtl/>
              </w:rPr>
              <w:t xml:space="preserve"> وبعد از نمازهاي </w:t>
            </w:r>
            <w:r>
              <w:rPr>
                <w:rFonts w:cs="B Lotus" w:hint="cs"/>
                <w:color w:val="CC0000"/>
                <w:position w:val="4"/>
                <w:sz w:val="22"/>
                <w:szCs w:val="22"/>
                <w:rtl/>
              </w:rPr>
              <w:t>فرض</w:t>
            </w:r>
            <w:r w:rsidRPr="00FC1F2D">
              <w:rPr>
                <w:rFonts w:cs="B Lotus" w:hint="cs"/>
                <w:color w:val="CC0000"/>
                <w:position w:val="4"/>
                <w:sz w:val="22"/>
                <w:szCs w:val="22"/>
                <w:rtl/>
              </w:rPr>
              <w:t xml:space="preserve"> </w:t>
            </w:r>
            <w:r w:rsidRPr="0033083C">
              <w:rPr>
                <w:rFonts w:cs="B Lotus" w:hint="cs"/>
                <w:b/>
                <w:bCs/>
                <w:color w:val="A40000"/>
                <w:position w:val="4"/>
                <w:sz w:val="22"/>
                <w:szCs w:val="22"/>
                <w:rtl/>
              </w:rPr>
              <w:t>يكبار</w:t>
            </w:r>
          </w:p>
        </w:tc>
        <w:tc>
          <w:tcPr>
            <w:tcW w:w="1200" w:type="dxa"/>
            <w:gridSpan w:val="2"/>
            <w:shd w:val="clear" w:color="auto" w:fill="DBE5F1"/>
            <w:tcMar>
              <w:left w:w="28" w:type="dxa"/>
              <w:right w:w="28" w:type="dxa"/>
            </w:tcMar>
            <w:vAlign w:val="center"/>
          </w:tcPr>
          <w:p w:rsidR="00993F97" w:rsidRPr="00FC1F2D" w:rsidRDefault="00993F97" w:rsidP="009430DD">
            <w:pPr>
              <w:spacing w:before="40" w:after="40" w:line="300" w:lineRule="exact"/>
              <w:jc w:val="center"/>
              <w:rPr>
                <w:rFonts w:cs="B Lotus" w:hint="cs"/>
                <w:color w:val="CC0000"/>
                <w:position w:val="4"/>
                <w:sz w:val="22"/>
                <w:szCs w:val="22"/>
                <w:rtl/>
              </w:rPr>
            </w:pPr>
            <w:r w:rsidRPr="00FC1F2D">
              <w:rPr>
                <w:rFonts w:cs="B Lotus" w:hint="cs"/>
                <w:color w:val="CC0000"/>
                <w:position w:val="4"/>
                <w:sz w:val="22"/>
                <w:szCs w:val="22"/>
                <w:rtl/>
              </w:rPr>
              <w:t>شيطان را مي‌راند و سبب رفتن به بهشت مي‌شود</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before="40" w:after="4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2</w:t>
            </w:r>
          </w:p>
        </w:tc>
        <w:tc>
          <w:tcPr>
            <w:tcW w:w="5400" w:type="dxa"/>
            <w:gridSpan w:val="8"/>
            <w:shd w:val="clear" w:color="auto" w:fill="auto"/>
            <w:tcMar>
              <w:left w:w="57" w:type="dxa"/>
              <w:right w:w="57" w:type="dxa"/>
            </w:tcMar>
            <w:vAlign w:val="center"/>
          </w:tcPr>
          <w:p w:rsidR="00993F97" w:rsidRPr="004979BA" w:rsidRDefault="00993F97" w:rsidP="009430DD">
            <w:pPr>
              <w:spacing w:before="40" w:after="40" w:line="300" w:lineRule="exact"/>
              <w:jc w:val="both"/>
              <w:rPr>
                <w:rFonts w:cs="AL-Hotham" w:hint="cs"/>
                <w:spacing w:val="-4"/>
                <w:w w:val="93"/>
                <w:position w:val="4"/>
                <w:sz w:val="22"/>
                <w:szCs w:val="22"/>
                <w:rtl/>
              </w:rPr>
            </w:pPr>
            <w:r w:rsidRPr="004979BA">
              <w:rPr>
                <w:rFonts w:cs="AL-Hotham" w:hint="cs"/>
                <w:b/>
                <w:bCs/>
                <w:color w:val="CC0000"/>
                <w:spacing w:val="-4"/>
                <w:w w:val="93"/>
                <w:position w:val="4"/>
                <w:sz w:val="22"/>
                <w:szCs w:val="22"/>
                <w:rtl/>
              </w:rPr>
              <w:t>دو آيه آخر سوره البقره</w:t>
            </w:r>
            <w:r w:rsidRPr="004979BA">
              <w:rPr>
                <w:rFonts w:cs="AL-Hotham" w:hint="cs"/>
                <w:spacing w:val="-4"/>
                <w:w w:val="93"/>
                <w:position w:val="4"/>
                <w:sz w:val="22"/>
                <w:szCs w:val="22"/>
                <w:rtl/>
              </w:rPr>
              <w:t>:</w:t>
            </w:r>
            <w:r w:rsidRPr="004979BA">
              <w:rPr>
                <w:rFonts w:ascii="QCF_BSML" w:hAnsi="QCF_BSML" w:cs="QCF_BSML"/>
                <w:spacing w:val="-4"/>
                <w:w w:val="93"/>
                <w:position w:val="4"/>
                <w:sz w:val="23"/>
                <w:szCs w:val="23"/>
                <w:rtl/>
              </w:rPr>
              <w:t xml:space="preserve"> </w:t>
            </w:r>
            <w:r w:rsidRPr="004979BA">
              <w:rPr>
                <w:rFonts w:ascii="QCF_BSML" w:hAnsi="QCF_BSML" w:cs="QCF_BSML"/>
                <w:color w:val="auto"/>
                <w:spacing w:val="-4"/>
                <w:w w:val="93"/>
                <w:position w:val="4"/>
                <w:sz w:val="22"/>
                <w:szCs w:val="22"/>
                <w:rtl/>
              </w:rPr>
              <w:t xml:space="preserve">ﮋ </w:t>
            </w:r>
            <w:r w:rsidRPr="004979BA">
              <w:rPr>
                <w:rFonts w:ascii="QCF_P049" w:hAnsi="QCF_P049" w:cs="QCF_P049"/>
                <w:color w:val="auto"/>
                <w:spacing w:val="-4"/>
                <w:w w:val="93"/>
                <w:position w:val="4"/>
                <w:sz w:val="24"/>
                <w:szCs w:val="24"/>
                <w:rtl/>
              </w:rPr>
              <w:t>ﮗ  ﮘ  ﮙ  ﮚ   ﮛ   ﮜ  ﮝ  ﮞﮟ  ﮠ      ﮡ  ﮢ  ﮣ  ﮤ   ﮥ  ﮦ  ﮧ  ﮨ  ﮩ  ﮪ  ﮫﮬ  ﮭ  ﮮ   ﮯ</w:t>
            </w:r>
            <w:r w:rsidRPr="004979BA">
              <w:rPr>
                <w:rFonts w:ascii="QCF_P049" w:hAnsi="QCF_P049" w:cs="QCF_P049" w:hint="cs"/>
                <w:color w:val="auto"/>
                <w:spacing w:val="-4"/>
                <w:w w:val="93"/>
                <w:position w:val="4"/>
                <w:sz w:val="24"/>
                <w:szCs w:val="24"/>
                <w:rtl/>
              </w:rPr>
              <w:t xml:space="preserve"> </w:t>
            </w:r>
            <w:r w:rsidRPr="004979BA">
              <w:rPr>
                <w:rFonts w:ascii="QCF_P049" w:hAnsi="QCF_P049" w:cs="QCF_P049"/>
                <w:color w:val="auto"/>
                <w:spacing w:val="-4"/>
                <w:w w:val="93"/>
                <w:position w:val="4"/>
                <w:sz w:val="24"/>
                <w:szCs w:val="24"/>
                <w:rtl/>
              </w:rPr>
              <w:t xml:space="preserve">ﮰ  ﮱ  ﯓ  ﯔ  ﯕ  ﯖ  ﯗ  ﯘ   ﯙ  ﯚ  ﯛ  ﯜﯝ  ﯞ  ﯟ  ﯠ  ﯡ  ﯢ  ﯣﯤ   ﯥ  ﯦ  ﯧ  ﯨ    ﯩ  ﯪ  ﯫﯬ  ﯭ  ﯮ  ﯯ   ﯰ   ﯱ  ﯲ    ﯳ    ﯴ  </w:t>
            </w:r>
            <w:r w:rsidRPr="004979BA">
              <w:rPr>
                <w:rFonts w:ascii="QCF_P049" w:hAnsi="QCF_P049" w:cs="QCF_P049"/>
                <w:color w:val="auto"/>
                <w:spacing w:val="-4"/>
                <w:w w:val="93"/>
                <w:position w:val="4"/>
                <w:sz w:val="24"/>
                <w:szCs w:val="24"/>
                <w:rtl/>
              </w:rPr>
              <w:lastRenderedPageBreak/>
              <w:t>ﯵ</w:t>
            </w:r>
            <w:r w:rsidRPr="004979BA">
              <w:rPr>
                <w:rFonts w:ascii="QCF_P049" w:hAnsi="QCF_P049" w:cs="QCF_P049"/>
                <w:color w:val="CC0000"/>
                <w:spacing w:val="-4"/>
                <w:w w:val="93"/>
                <w:position w:val="4"/>
                <w:sz w:val="24"/>
                <w:szCs w:val="24"/>
                <w:rtl/>
              </w:rPr>
              <w:t xml:space="preserve">  </w:t>
            </w:r>
            <w:r w:rsidRPr="004979BA">
              <w:rPr>
                <w:rFonts w:ascii="QCF_P049" w:hAnsi="QCF_P049" w:cs="QCF_P049"/>
                <w:color w:val="auto"/>
                <w:spacing w:val="-4"/>
                <w:w w:val="93"/>
                <w:position w:val="4"/>
                <w:sz w:val="24"/>
                <w:szCs w:val="24"/>
                <w:rtl/>
              </w:rPr>
              <w:t>ﯶ  ﯷﯸ  ﯹ  ﯺ   ﯻ  ﯼ  ﯽ    ﯾ  ﯿ  ﰀﰁ  ﰂ  ﰃ  ﰄ   ﰅ  ﰆﰇ   ﰈ  ﰉ  ﰊ  ﰋ  ﰌ  ﰍ</w:t>
            </w:r>
            <w:r w:rsidRPr="004979BA">
              <w:rPr>
                <w:rFonts w:ascii="QCF_P049" w:hAnsi="QCF_P049" w:cs="QCF_P049"/>
                <w:color w:val="auto"/>
                <w:spacing w:val="-4"/>
                <w:w w:val="93"/>
                <w:position w:val="4"/>
                <w:sz w:val="22"/>
                <w:szCs w:val="22"/>
                <w:rtl/>
              </w:rPr>
              <w:t xml:space="preserve">   </w:t>
            </w:r>
            <w:r w:rsidRPr="004979BA">
              <w:rPr>
                <w:rFonts w:ascii="QCF_BSML" w:hAnsi="QCF_BSML" w:cs="QCF_BSML"/>
                <w:color w:val="auto"/>
                <w:spacing w:val="-4"/>
                <w:w w:val="93"/>
                <w:position w:val="4"/>
                <w:sz w:val="22"/>
                <w:szCs w:val="22"/>
                <w:rtl/>
              </w:rPr>
              <w:t>ﮊ</w:t>
            </w:r>
            <w:r w:rsidRPr="004979BA">
              <w:rPr>
                <w:rFonts w:ascii="Arial" w:hAnsi="Arial" w:cs="Arial"/>
                <w:spacing w:val="-4"/>
                <w:w w:val="93"/>
                <w:position w:val="4"/>
                <w:sz w:val="18"/>
                <w:szCs w:val="18"/>
                <w:rtl/>
              </w:rPr>
              <w:t xml:space="preserve"> </w:t>
            </w:r>
            <w:r w:rsidRPr="004E31A0">
              <w:rPr>
                <w:rFonts w:cs="B Lotus"/>
                <w:color w:val="CC0000"/>
                <w:spacing w:val="-4"/>
                <w:w w:val="93"/>
                <w:position w:val="4"/>
                <w:sz w:val="26"/>
                <w:szCs w:val="26"/>
                <w:vertAlign w:val="superscript"/>
                <w:rtl/>
              </w:rPr>
              <w:t>(</w:t>
            </w:r>
            <w:r w:rsidRPr="004E31A0">
              <w:rPr>
                <w:rFonts w:cs="B Lotus"/>
                <w:color w:val="CC0000"/>
                <w:spacing w:val="-4"/>
                <w:w w:val="93"/>
                <w:position w:val="4"/>
                <w:sz w:val="26"/>
                <w:szCs w:val="26"/>
                <w:vertAlign w:val="superscript"/>
                <w:rtl/>
              </w:rPr>
              <w:footnoteReference w:id="128"/>
            </w:r>
            <w:r w:rsidRPr="004E31A0">
              <w:rPr>
                <w:rFonts w:cs="B Lotus"/>
                <w:color w:val="CC0000"/>
                <w:spacing w:val="-4"/>
                <w:w w:val="93"/>
                <w:position w:val="4"/>
                <w:sz w:val="26"/>
                <w:szCs w:val="26"/>
                <w:vertAlign w:val="superscript"/>
                <w:rtl/>
              </w:rPr>
              <w:t>)</w:t>
            </w:r>
            <w:r w:rsidRPr="004E31A0">
              <w:rPr>
                <w:rFonts w:cs="AL-Hotham" w:hint="cs"/>
                <w:spacing w:val="-4"/>
                <w:w w:val="93"/>
                <w:position w:val="4"/>
                <w:sz w:val="20"/>
                <w:szCs w:val="20"/>
                <w:rtl/>
              </w:rPr>
              <w:t>(البقره:285-256).</w:t>
            </w:r>
          </w:p>
        </w:tc>
        <w:tc>
          <w:tcPr>
            <w:tcW w:w="1320" w:type="dxa"/>
            <w:gridSpan w:val="2"/>
            <w:shd w:val="clear" w:color="auto" w:fill="auto"/>
            <w:tcMar>
              <w:left w:w="28" w:type="dxa"/>
              <w:right w:w="28" w:type="dxa"/>
            </w:tcMar>
            <w:vAlign w:val="center"/>
          </w:tcPr>
          <w:p w:rsidR="00993F97" w:rsidRPr="00FC1F2D" w:rsidRDefault="00993F97" w:rsidP="009430DD">
            <w:pPr>
              <w:spacing w:before="40" w:after="40" w:line="300" w:lineRule="exact"/>
              <w:jc w:val="center"/>
              <w:rPr>
                <w:rFonts w:cs="B Lotus" w:hint="cs"/>
                <w:color w:val="CC0000"/>
                <w:position w:val="4"/>
                <w:sz w:val="22"/>
                <w:szCs w:val="22"/>
                <w:rtl/>
              </w:rPr>
            </w:pPr>
            <w:r w:rsidRPr="00FC1F2D">
              <w:rPr>
                <w:rFonts w:cs="B Lotus" w:hint="cs"/>
                <w:color w:val="CC0000"/>
                <w:position w:val="4"/>
                <w:sz w:val="22"/>
                <w:szCs w:val="22"/>
                <w:rtl/>
              </w:rPr>
              <w:lastRenderedPageBreak/>
              <w:t xml:space="preserve">شب و پيش از خواب </w:t>
            </w:r>
            <w:r w:rsidRPr="0033083C">
              <w:rPr>
                <w:rFonts w:cs="B Lotus" w:hint="cs"/>
                <w:b/>
                <w:bCs/>
                <w:color w:val="A40000"/>
                <w:position w:val="4"/>
                <w:sz w:val="22"/>
                <w:szCs w:val="22"/>
                <w:rtl/>
              </w:rPr>
              <w:t>يكبار</w:t>
            </w:r>
          </w:p>
        </w:tc>
        <w:tc>
          <w:tcPr>
            <w:tcW w:w="1200" w:type="dxa"/>
            <w:gridSpan w:val="2"/>
            <w:shd w:val="clear" w:color="auto" w:fill="auto"/>
            <w:tcMar>
              <w:left w:w="28" w:type="dxa"/>
              <w:right w:w="28" w:type="dxa"/>
            </w:tcMar>
            <w:vAlign w:val="center"/>
          </w:tcPr>
          <w:p w:rsidR="00993F97" w:rsidRPr="00FC1F2D" w:rsidRDefault="00993F97" w:rsidP="009430DD">
            <w:pPr>
              <w:spacing w:before="40" w:after="40" w:line="300" w:lineRule="exact"/>
              <w:jc w:val="center"/>
              <w:rPr>
                <w:rFonts w:cs="B Lotus" w:hint="cs"/>
                <w:color w:val="CC0000"/>
                <w:position w:val="4"/>
                <w:sz w:val="22"/>
                <w:szCs w:val="22"/>
                <w:rtl/>
              </w:rPr>
            </w:pPr>
            <w:r w:rsidRPr="00FC1F2D">
              <w:rPr>
                <w:rFonts w:cs="B Lotus" w:hint="cs"/>
                <w:color w:val="CC0000"/>
                <w:position w:val="4"/>
                <w:sz w:val="22"/>
                <w:szCs w:val="22"/>
                <w:rtl/>
              </w:rPr>
              <w:t>او را از تمامي بدي‌ها مصون مي‌دارد</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lastRenderedPageBreak/>
              <w:t>3</w:t>
            </w:r>
          </w:p>
        </w:tc>
        <w:tc>
          <w:tcPr>
            <w:tcW w:w="3720" w:type="dxa"/>
            <w:gridSpan w:val="3"/>
            <w:shd w:val="clear" w:color="auto" w:fill="DBE5F1"/>
            <w:tcMar>
              <w:left w:w="57" w:type="dxa"/>
              <w:right w:w="57" w:type="dxa"/>
            </w:tcMar>
            <w:vAlign w:val="center"/>
          </w:tcPr>
          <w:p w:rsidR="00993F97" w:rsidRPr="00AD65AF" w:rsidRDefault="00993F97" w:rsidP="009430DD">
            <w:pPr>
              <w:spacing w:after="20" w:line="300" w:lineRule="exact"/>
              <w:jc w:val="center"/>
              <w:rPr>
                <w:rFonts w:ascii="Lotus Linotype" w:hAnsi="Lotus Linotype" w:cs="KFGQPC Uthman Taha Naskh" w:hint="cs"/>
                <w:position w:val="4"/>
                <w:sz w:val="24"/>
                <w:szCs w:val="24"/>
                <w:rtl/>
              </w:rPr>
            </w:pPr>
            <w:r w:rsidRPr="00AD65AF">
              <w:rPr>
                <w:rFonts w:ascii="Lotus Linotype" w:hAnsi="Lotus Linotype" w:cs="KFGQPC Uthman Taha Naskh"/>
                <w:position w:val="4"/>
                <w:sz w:val="24"/>
                <w:szCs w:val="24"/>
                <w:rtl/>
              </w:rPr>
              <w:t>سوره اخلاص و معوذتين</w:t>
            </w:r>
          </w:p>
          <w:p w:rsidR="00993F97" w:rsidRPr="003D09C5" w:rsidRDefault="00993F97" w:rsidP="009430DD">
            <w:pPr>
              <w:spacing w:after="20" w:line="300" w:lineRule="exact"/>
              <w:jc w:val="center"/>
              <w:rPr>
                <w:rFonts w:ascii="Lotus Linotype" w:hAnsi="Lotus Linotype" w:cs="Lotus Linotype"/>
                <w:b/>
                <w:bCs/>
                <w:position w:val="4"/>
                <w:sz w:val="24"/>
                <w:szCs w:val="24"/>
                <w:rtl/>
              </w:rPr>
            </w:pPr>
            <w:r w:rsidRPr="003D09C5">
              <w:rPr>
                <w:rFonts w:ascii="Lotus Linotype" w:hAnsi="Lotus Linotype" w:cs="Lotus Linotype"/>
                <w:b/>
                <w:bCs/>
                <w:position w:val="4"/>
                <w:sz w:val="24"/>
                <w:szCs w:val="24"/>
                <w:rtl/>
              </w:rPr>
              <w:t>«</w:t>
            </w:r>
            <w:r>
              <w:rPr>
                <w:rFonts w:ascii="Lotus Linotype" w:hAnsi="Lotus Linotype" w:cs="Lotus Linotype" w:hint="cs"/>
                <w:b/>
                <w:bCs/>
                <w:position w:val="4"/>
                <w:sz w:val="24"/>
                <w:szCs w:val="24"/>
                <w:rtl/>
              </w:rPr>
              <w:t xml:space="preserve"> </w:t>
            </w:r>
            <w:r w:rsidRPr="00AD65AF">
              <w:rPr>
                <w:rFonts w:ascii="Lotus Linotype" w:hAnsi="Lotus Linotype" w:cs="KFGQPC Uthman Taha Naskh"/>
                <w:position w:val="4"/>
                <w:sz w:val="24"/>
                <w:szCs w:val="24"/>
                <w:rtl/>
              </w:rPr>
              <w:t>الفلق</w:t>
            </w:r>
            <w:r w:rsidRPr="003D09C5">
              <w:rPr>
                <w:rFonts w:ascii="Lotus Linotype" w:hAnsi="Lotus Linotype" w:cs="Lotus Linotype"/>
                <w:b/>
                <w:bCs/>
                <w:position w:val="4"/>
                <w:sz w:val="24"/>
                <w:szCs w:val="24"/>
                <w:rtl/>
              </w:rPr>
              <w:t xml:space="preserve"> » و</w:t>
            </w:r>
            <w:r>
              <w:rPr>
                <w:rFonts w:ascii="Lotus Linotype" w:hAnsi="Lotus Linotype" w:cs="Lotus Linotype" w:hint="cs"/>
                <w:b/>
                <w:bCs/>
                <w:position w:val="4"/>
                <w:sz w:val="24"/>
                <w:szCs w:val="24"/>
                <w:rtl/>
              </w:rPr>
              <w:t xml:space="preserve"> </w:t>
            </w:r>
            <w:r w:rsidRPr="003D09C5">
              <w:rPr>
                <w:rFonts w:ascii="Lotus Linotype" w:hAnsi="Lotus Linotype" w:cs="Lotus Linotype"/>
                <w:b/>
                <w:bCs/>
                <w:position w:val="4"/>
                <w:sz w:val="24"/>
                <w:szCs w:val="24"/>
                <w:rtl/>
              </w:rPr>
              <w:t>«</w:t>
            </w:r>
            <w:r>
              <w:rPr>
                <w:rFonts w:ascii="Lotus Linotype" w:hAnsi="Lotus Linotype" w:cs="Lotus Linotype" w:hint="cs"/>
                <w:b/>
                <w:bCs/>
                <w:position w:val="4"/>
                <w:sz w:val="24"/>
                <w:szCs w:val="24"/>
                <w:rtl/>
              </w:rPr>
              <w:t xml:space="preserve"> </w:t>
            </w:r>
            <w:r w:rsidRPr="00AD65AF">
              <w:rPr>
                <w:rFonts w:ascii="Lotus Linotype" w:hAnsi="Lotus Linotype" w:cs="KFGQPC Uthman Taha Naskh"/>
                <w:position w:val="4"/>
                <w:sz w:val="24"/>
                <w:szCs w:val="24"/>
                <w:rtl/>
              </w:rPr>
              <w:t>الناس</w:t>
            </w:r>
            <w:r w:rsidRPr="003D09C5">
              <w:rPr>
                <w:rFonts w:ascii="Lotus Linotype" w:hAnsi="Lotus Linotype" w:cs="Lotus Linotype"/>
                <w:b/>
                <w:bCs/>
                <w:position w:val="4"/>
                <w:sz w:val="24"/>
                <w:szCs w:val="24"/>
                <w:rtl/>
              </w:rPr>
              <w:t xml:space="preserve"> »</w:t>
            </w:r>
          </w:p>
        </w:tc>
        <w:tc>
          <w:tcPr>
            <w:tcW w:w="1680" w:type="dxa"/>
            <w:gridSpan w:val="5"/>
            <w:shd w:val="clear" w:color="auto" w:fill="DBE5F1"/>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33083C">
              <w:rPr>
                <w:rFonts w:cs="B Lotus" w:hint="cs"/>
                <w:b/>
                <w:bCs/>
                <w:color w:val="A40000"/>
                <w:position w:val="4"/>
                <w:sz w:val="22"/>
                <w:szCs w:val="22"/>
                <w:rtl/>
              </w:rPr>
              <w:t>سه بار</w:t>
            </w:r>
            <w:r w:rsidRPr="00FC1F2D">
              <w:rPr>
                <w:rFonts w:cs="B Lotus" w:hint="cs"/>
                <w:color w:val="CC0000"/>
                <w:position w:val="4"/>
                <w:sz w:val="22"/>
                <w:szCs w:val="22"/>
                <w:rtl/>
              </w:rPr>
              <w:t xml:space="preserve"> صبح و </w:t>
            </w:r>
            <w:r w:rsidRPr="0033083C">
              <w:rPr>
                <w:rFonts w:cs="B Lotus" w:hint="cs"/>
                <w:b/>
                <w:bCs/>
                <w:color w:val="A40000"/>
                <w:position w:val="4"/>
                <w:sz w:val="22"/>
                <w:szCs w:val="22"/>
                <w:rtl/>
              </w:rPr>
              <w:t>سه بار</w:t>
            </w:r>
            <w:r w:rsidRPr="00FC1F2D">
              <w:rPr>
                <w:rFonts w:cs="B Lotus" w:hint="cs"/>
                <w:color w:val="CC0000"/>
                <w:position w:val="4"/>
                <w:sz w:val="22"/>
                <w:szCs w:val="22"/>
                <w:rtl/>
              </w:rPr>
              <w:t xml:space="preserve"> شب</w:t>
            </w:r>
          </w:p>
        </w:tc>
        <w:tc>
          <w:tcPr>
            <w:tcW w:w="2520" w:type="dxa"/>
            <w:gridSpan w:val="4"/>
            <w:shd w:val="clear" w:color="auto" w:fill="DBE5F1"/>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FC1F2D">
              <w:rPr>
                <w:rFonts w:cs="B Lotus" w:hint="cs"/>
                <w:color w:val="CC0000"/>
                <w:position w:val="4"/>
                <w:sz w:val="22"/>
                <w:szCs w:val="22"/>
                <w:rtl/>
              </w:rPr>
              <w:t>او را در همه امور كفايت مي‌كند</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4</w:t>
            </w:r>
          </w:p>
        </w:tc>
        <w:tc>
          <w:tcPr>
            <w:tcW w:w="3720" w:type="dxa"/>
            <w:gridSpan w:val="3"/>
            <w:shd w:val="clear" w:color="auto" w:fill="auto"/>
            <w:tcMar>
              <w:left w:w="57" w:type="dxa"/>
              <w:right w:w="57" w:type="dxa"/>
            </w:tcMar>
            <w:vAlign w:val="center"/>
          </w:tcPr>
          <w:p w:rsidR="00993F97" w:rsidRPr="003D09C5" w:rsidRDefault="00993F97" w:rsidP="009430DD">
            <w:pPr>
              <w:spacing w:after="20" w:line="300" w:lineRule="exact"/>
              <w:jc w:val="both"/>
              <w:rPr>
                <w:rFonts w:ascii="Lotus Linotype" w:hAnsi="Lotus Linotype" w:cs="Lotus Linotype" w:hint="cs"/>
                <w:b/>
                <w:bCs/>
                <w:position w:val="4"/>
                <w:sz w:val="24"/>
                <w:szCs w:val="24"/>
                <w:rtl/>
                <w:lang w:bidi="fa-IR"/>
              </w:rPr>
            </w:pPr>
            <w:r>
              <w:rPr>
                <w:rFonts w:ascii="Lotus Linotype" w:hAnsi="Lotus Linotype" w:cs="Lotus Linotype" w:hint="cs"/>
                <w:b/>
                <w:bCs/>
                <w:position w:val="4"/>
                <w:sz w:val="24"/>
                <w:szCs w:val="24"/>
                <w:rtl/>
                <w:lang w:bidi="fa-IR"/>
              </w:rPr>
              <w:t>«</w:t>
            </w:r>
            <w:r w:rsidRPr="00AD65AF">
              <w:rPr>
                <w:rFonts w:ascii="Lotus Linotype" w:hAnsi="Lotus Linotype" w:cs="KFGQPC Uthman Taha Naskh"/>
                <w:position w:val="4"/>
                <w:sz w:val="24"/>
                <w:szCs w:val="24"/>
                <w:rtl/>
              </w:rPr>
              <w:t>بسم الله الذي لا يضر مع اسمه شيء في الأرض ولا في السماء وهو السميع العليم</w:t>
            </w:r>
            <w:r>
              <w:rPr>
                <w:rFonts w:ascii="Lotus Linotype" w:hAnsi="Lotus Linotype" w:cs="Lotus Linotype" w:hint="cs"/>
                <w:b/>
                <w:bCs/>
                <w:position w:val="4"/>
                <w:sz w:val="24"/>
                <w:szCs w:val="24"/>
                <w:rtl/>
                <w:lang w:bidi="fa-IR"/>
              </w:rPr>
              <w:t>»</w:t>
            </w:r>
            <w:r w:rsidRPr="0095577A">
              <w:rPr>
                <w:rFonts w:cs="B Lotus" w:hint="cs"/>
                <w:color w:val="CC0000"/>
                <w:spacing w:val="-4"/>
                <w:w w:val="93"/>
                <w:position w:val="4"/>
                <w:sz w:val="26"/>
                <w:szCs w:val="26"/>
                <w:vertAlign w:val="superscript"/>
                <w:rtl/>
              </w:rPr>
              <w:t>(</w:t>
            </w:r>
            <w:r w:rsidRPr="0095577A">
              <w:rPr>
                <w:rFonts w:cs="B Lotus"/>
                <w:color w:val="CC0000"/>
                <w:spacing w:val="-4"/>
                <w:w w:val="93"/>
                <w:position w:val="4"/>
                <w:sz w:val="26"/>
                <w:szCs w:val="26"/>
                <w:vertAlign w:val="superscript"/>
                <w:rtl/>
              </w:rPr>
              <w:footnoteReference w:id="129"/>
            </w:r>
            <w:r w:rsidRPr="0095577A">
              <w:rPr>
                <w:rFonts w:cs="B Lotus" w:hint="cs"/>
                <w:color w:val="CC0000"/>
                <w:spacing w:val="-4"/>
                <w:w w:val="93"/>
                <w:position w:val="4"/>
                <w:sz w:val="26"/>
                <w:szCs w:val="26"/>
                <w:vertAlign w:val="superscript"/>
                <w:rtl/>
              </w:rPr>
              <w:t>)</w:t>
            </w:r>
          </w:p>
        </w:tc>
        <w:tc>
          <w:tcPr>
            <w:tcW w:w="1680" w:type="dxa"/>
            <w:gridSpan w:val="5"/>
            <w:shd w:val="clear" w:color="auto" w:fill="auto"/>
            <w:tcMar>
              <w:left w:w="28" w:type="dxa"/>
              <w:right w:w="28" w:type="dxa"/>
            </w:tcMar>
            <w:vAlign w:val="center"/>
          </w:tcPr>
          <w:p w:rsidR="00993F97" w:rsidRPr="00FC1F2D" w:rsidRDefault="00993F97" w:rsidP="009430DD">
            <w:pPr>
              <w:spacing w:after="20" w:line="300" w:lineRule="exact"/>
              <w:jc w:val="center"/>
              <w:rPr>
                <w:rFonts w:cs="B Lotus" w:hint="cs"/>
                <w:color w:val="CC0000"/>
                <w:spacing w:val="-6"/>
                <w:position w:val="4"/>
                <w:sz w:val="22"/>
                <w:szCs w:val="22"/>
                <w:rtl/>
              </w:rPr>
            </w:pPr>
            <w:r w:rsidRPr="0033083C">
              <w:rPr>
                <w:rFonts w:cs="B Lotus" w:hint="cs"/>
                <w:b/>
                <w:bCs/>
                <w:color w:val="A40000"/>
                <w:position w:val="4"/>
                <w:sz w:val="22"/>
                <w:szCs w:val="22"/>
                <w:rtl/>
              </w:rPr>
              <w:t>سه بار</w:t>
            </w:r>
            <w:r w:rsidRPr="00FC1F2D">
              <w:rPr>
                <w:rFonts w:cs="B Lotus" w:hint="cs"/>
                <w:color w:val="CC0000"/>
                <w:spacing w:val="-6"/>
                <w:position w:val="4"/>
                <w:sz w:val="22"/>
                <w:szCs w:val="22"/>
                <w:rtl/>
              </w:rPr>
              <w:t xml:space="preserve"> شبانه وزماني كه به جايي وارد </w:t>
            </w:r>
            <w:r w:rsidRPr="00FC1F2D">
              <w:rPr>
                <w:rFonts w:cs="B Lotus" w:hint="cs"/>
                <w:color w:val="CC0000"/>
                <w:position w:val="4"/>
                <w:sz w:val="22"/>
                <w:szCs w:val="22"/>
                <w:rtl/>
              </w:rPr>
              <w:t>مي‌شود</w:t>
            </w:r>
          </w:p>
        </w:tc>
        <w:tc>
          <w:tcPr>
            <w:tcW w:w="2520" w:type="dxa"/>
            <w:gridSpan w:val="4"/>
            <w:shd w:val="clear" w:color="auto" w:fill="auto"/>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FC1F2D">
              <w:rPr>
                <w:rFonts w:cs="B Lotus" w:hint="cs"/>
                <w:color w:val="CC0000"/>
                <w:position w:val="4"/>
                <w:sz w:val="22"/>
                <w:szCs w:val="22"/>
                <w:rtl/>
              </w:rPr>
              <w:t>به بلاي ناگهاني مبتلا نمي‌شود وهيچ زياني نمي‌بيند</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5</w:t>
            </w:r>
          </w:p>
        </w:tc>
        <w:tc>
          <w:tcPr>
            <w:tcW w:w="3720" w:type="dxa"/>
            <w:gridSpan w:val="3"/>
            <w:shd w:val="clear" w:color="auto" w:fill="DBE5F1"/>
            <w:tcMar>
              <w:left w:w="57" w:type="dxa"/>
              <w:right w:w="57" w:type="dxa"/>
            </w:tcMar>
            <w:vAlign w:val="center"/>
          </w:tcPr>
          <w:p w:rsidR="00993F97" w:rsidRPr="003D09C5" w:rsidRDefault="00993F97" w:rsidP="009430DD">
            <w:pPr>
              <w:spacing w:after="20" w:line="300" w:lineRule="exact"/>
              <w:jc w:val="both"/>
              <w:rPr>
                <w:rFonts w:ascii="Lotus Linotype" w:hAnsi="Lotus Linotype" w:cs="Lotus Linotype"/>
                <w:b/>
                <w:bCs/>
                <w:position w:val="4"/>
                <w:sz w:val="24"/>
                <w:szCs w:val="24"/>
                <w:rtl/>
              </w:rPr>
            </w:pPr>
            <w:r>
              <w:rPr>
                <w:rFonts w:ascii="Lotus Linotype" w:hAnsi="Lotus Linotype" w:cs="Lotus Linotype" w:hint="cs"/>
                <w:b/>
                <w:bCs/>
                <w:position w:val="4"/>
                <w:sz w:val="24"/>
                <w:szCs w:val="24"/>
                <w:rtl/>
                <w:lang w:bidi="fa-IR"/>
              </w:rPr>
              <w:t>«</w:t>
            </w:r>
            <w:r w:rsidRPr="00AD65AF">
              <w:rPr>
                <w:rFonts w:ascii="Lotus Linotype" w:hAnsi="Lotus Linotype" w:cs="KFGQPC Uthman Taha Naskh"/>
                <w:position w:val="4"/>
                <w:sz w:val="24"/>
                <w:szCs w:val="24"/>
                <w:rtl/>
              </w:rPr>
              <w:t>أعوذ بكلمات الله التامات من شر ما خلق</w:t>
            </w:r>
            <w:r>
              <w:rPr>
                <w:rFonts w:ascii="Lotus Linotype" w:hAnsi="Lotus Linotype" w:cs="Lotus Linotype" w:hint="cs"/>
                <w:b/>
                <w:bCs/>
                <w:position w:val="4"/>
                <w:sz w:val="24"/>
                <w:szCs w:val="24"/>
                <w:rtl/>
                <w:lang w:bidi="fa-IR"/>
              </w:rPr>
              <w:t>»</w:t>
            </w:r>
            <w:r w:rsidRPr="0095577A">
              <w:rPr>
                <w:rFonts w:cs="B Lotus" w:hint="cs"/>
                <w:color w:val="CC0000"/>
                <w:spacing w:val="-4"/>
                <w:w w:val="93"/>
                <w:position w:val="4"/>
                <w:sz w:val="26"/>
                <w:szCs w:val="26"/>
                <w:vertAlign w:val="superscript"/>
                <w:rtl/>
              </w:rPr>
              <w:t>(</w:t>
            </w:r>
            <w:r w:rsidRPr="0095577A">
              <w:rPr>
                <w:rFonts w:cs="B Lotus"/>
                <w:color w:val="CC0000"/>
                <w:spacing w:val="-4"/>
                <w:w w:val="93"/>
                <w:position w:val="4"/>
                <w:sz w:val="26"/>
                <w:szCs w:val="26"/>
                <w:vertAlign w:val="superscript"/>
                <w:rtl/>
              </w:rPr>
              <w:footnoteReference w:id="130"/>
            </w:r>
            <w:r w:rsidRPr="0095577A">
              <w:rPr>
                <w:rFonts w:cs="B Lotus" w:hint="cs"/>
                <w:color w:val="CC0000"/>
                <w:spacing w:val="-4"/>
                <w:w w:val="93"/>
                <w:position w:val="4"/>
                <w:sz w:val="26"/>
                <w:szCs w:val="26"/>
                <w:vertAlign w:val="superscript"/>
                <w:rtl/>
              </w:rPr>
              <w:t>)</w:t>
            </w:r>
            <w:r w:rsidRPr="003D09C5">
              <w:rPr>
                <w:rFonts w:ascii="Lotus Linotype" w:hAnsi="Lotus Linotype" w:cs="Lotus Linotype"/>
                <w:b/>
                <w:bCs/>
                <w:position w:val="4"/>
                <w:sz w:val="24"/>
                <w:szCs w:val="24"/>
                <w:rtl/>
              </w:rPr>
              <w:t>.</w:t>
            </w:r>
          </w:p>
        </w:tc>
        <w:tc>
          <w:tcPr>
            <w:tcW w:w="1680" w:type="dxa"/>
            <w:gridSpan w:val="5"/>
            <w:shd w:val="clear" w:color="auto" w:fill="DBE5F1"/>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33083C">
              <w:rPr>
                <w:rFonts w:cs="B Lotus" w:hint="cs"/>
                <w:b/>
                <w:bCs/>
                <w:color w:val="A40000"/>
                <w:position w:val="4"/>
                <w:sz w:val="22"/>
                <w:szCs w:val="22"/>
                <w:rtl/>
              </w:rPr>
              <w:t>سه بار</w:t>
            </w:r>
            <w:r>
              <w:rPr>
                <w:rFonts w:cs="B Lotus" w:hint="cs"/>
                <w:color w:val="CC0000"/>
                <w:position w:val="4"/>
                <w:sz w:val="22"/>
                <w:szCs w:val="22"/>
                <w:rtl/>
              </w:rPr>
              <w:t xml:space="preserve"> شبانه</w:t>
            </w:r>
            <w:r w:rsidRPr="00FC1F2D">
              <w:rPr>
                <w:rFonts w:cs="B Lotus" w:hint="cs"/>
                <w:color w:val="CC0000"/>
                <w:position w:val="4"/>
                <w:sz w:val="22"/>
                <w:szCs w:val="22"/>
                <w:rtl/>
              </w:rPr>
              <w:t xml:space="preserve"> و زماني كه به جايي وارد مي‌شود</w:t>
            </w:r>
          </w:p>
        </w:tc>
        <w:tc>
          <w:tcPr>
            <w:tcW w:w="2520" w:type="dxa"/>
            <w:gridSpan w:val="4"/>
            <w:shd w:val="clear" w:color="auto" w:fill="DBE5F1"/>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FC1F2D">
              <w:rPr>
                <w:rFonts w:cs="B Lotus" w:hint="cs"/>
                <w:color w:val="CC0000"/>
                <w:position w:val="4"/>
                <w:sz w:val="22"/>
                <w:szCs w:val="22"/>
                <w:rtl/>
              </w:rPr>
              <w:t>اماكن را از همه مشكلات و بديها مصون مي‌دارد</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6</w:t>
            </w:r>
          </w:p>
        </w:tc>
        <w:tc>
          <w:tcPr>
            <w:tcW w:w="3720" w:type="dxa"/>
            <w:gridSpan w:val="3"/>
            <w:shd w:val="clear" w:color="auto" w:fill="auto"/>
            <w:tcMar>
              <w:left w:w="57" w:type="dxa"/>
              <w:right w:w="57" w:type="dxa"/>
            </w:tcMar>
            <w:vAlign w:val="center"/>
          </w:tcPr>
          <w:p w:rsidR="00993F97" w:rsidRPr="003D09C5" w:rsidRDefault="00993F97" w:rsidP="009430DD">
            <w:pPr>
              <w:spacing w:after="20" w:line="300" w:lineRule="exact"/>
              <w:jc w:val="both"/>
              <w:rPr>
                <w:rFonts w:ascii="Lotus Linotype" w:hAnsi="Lotus Linotype" w:cs="Lotus Linotype" w:hint="cs"/>
                <w:b/>
                <w:bCs/>
                <w:position w:val="4"/>
                <w:sz w:val="24"/>
                <w:szCs w:val="24"/>
                <w:rtl/>
                <w:lang w:bidi="fa-IR"/>
              </w:rPr>
            </w:pPr>
            <w:r>
              <w:rPr>
                <w:rFonts w:ascii="Lotus Linotype" w:hAnsi="Lotus Linotype" w:cs="Lotus Linotype" w:hint="cs"/>
                <w:b/>
                <w:bCs/>
                <w:position w:val="4"/>
                <w:sz w:val="24"/>
                <w:szCs w:val="24"/>
                <w:rtl/>
                <w:lang w:bidi="fa-IR"/>
              </w:rPr>
              <w:t>«</w:t>
            </w:r>
            <w:r w:rsidRPr="00AD65AF">
              <w:rPr>
                <w:rFonts w:ascii="Lotus Linotype" w:hAnsi="Lotus Linotype" w:cs="KFGQPC Uthman Taha Naskh"/>
                <w:position w:val="4"/>
                <w:sz w:val="24"/>
                <w:szCs w:val="24"/>
                <w:rtl/>
              </w:rPr>
              <w:t>بسم الله توكلت على الله لا حول ولا قوة إلا بالله</w:t>
            </w:r>
            <w:r>
              <w:rPr>
                <w:rFonts w:ascii="Lotus Linotype" w:hAnsi="Lotus Linotype" w:cs="Lotus Linotype" w:hint="cs"/>
                <w:b/>
                <w:bCs/>
                <w:position w:val="4"/>
                <w:sz w:val="24"/>
                <w:szCs w:val="24"/>
                <w:rtl/>
                <w:lang w:bidi="fa-IR"/>
              </w:rPr>
              <w:t>»</w:t>
            </w:r>
            <w:r w:rsidRPr="0095577A">
              <w:rPr>
                <w:rFonts w:cs="B Lotus" w:hint="cs"/>
                <w:color w:val="CC0000"/>
                <w:spacing w:val="-4"/>
                <w:w w:val="93"/>
                <w:position w:val="4"/>
                <w:sz w:val="26"/>
                <w:szCs w:val="26"/>
                <w:vertAlign w:val="superscript"/>
                <w:rtl/>
              </w:rPr>
              <w:t>(</w:t>
            </w:r>
            <w:r w:rsidRPr="0095577A">
              <w:rPr>
                <w:rFonts w:cs="B Lotus"/>
                <w:color w:val="CC0000"/>
                <w:spacing w:val="-4"/>
                <w:w w:val="93"/>
                <w:position w:val="4"/>
                <w:sz w:val="26"/>
                <w:szCs w:val="26"/>
                <w:vertAlign w:val="superscript"/>
                <w:rtl/>
              </w:rPr>
              <w:footnoteReference w:id="131"/>
            </w:r>
            <w:r w:rsidRPr="0095577A">
              <w:rPr>
                <w:rFonts w:cs="B Lotus" w:hint="cs"/>
                <w:color w:val="CC0000"/>
                <w:spacing w:val="-4"/>
                <w:w w:val="93"/>
                <w:position w:val="4"/>
                <w:sz w:val="26"/>
                <w:szCs w:val="26"/>
                <w:vertAlign w:val="superscript"/>
                <w:rtl/>
              </w:rPr>
              <w:t>)</w:t>
            </w:r>
            <w:r>
              <w:rPr>
                <w:rFonts w:ascii="Lotus Linotype" w:hAnsi="Lotus Linotype" w:cs="Lotus Linotype" w:hint="cs"/>
                <w:b/>
                <w:bCs/>
                <w:position w:val="4"/>
                <w:sz w:val="24"/>
                <w:szCs w:val="24"/>
                <w:rtl/>
                <w:lang w:bidi="fa-IR"/>
              </w:rPr>
              <w:t>.</w:t>
            </w:r>
          </w:p>
        </w:tc>
        <w:tc>
          <w:tcPr>
            <w:tcW w:w="1680" w:type="dxa"/>
            <w:gridSpan w:val="5"/>
            <w:shd w:val="clear" w:color="auto" w:fill="auto"/>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FC1F2D">
              <w:rPr>
                <w:rFonts w:cs="B Lotus" w:hint="cs"/>
                <w:color w:val="CC0000"/>
                <w:position w:val="4"/>
                <w:sz w:val="22"/>
                <w:szCs w:val="22"/>
                <w:rtl/>
              </w:rPr>
              <w:t>هنگام بيرون رفتن از منزل</w:t>
            </w:r>
          </w:p>
        </w:tc>
        <w:tc>
          <w:tcPr>
            <w:tcW w:w="2520" w:type="dxa"/>
            <w:gridSpan w:val="4"/>
            <w:shd w:val="clear" w:color="auto" w:fill="auto"/>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FC1F2D">
              <w:rPr>
                <w:rFonts w:cs="B Lotus" w:hint="cs"/>
                <w:color w:val="CC0000"/>
                <w:position w:val="4"/>
                <w:sz w:val="22"/>
                <w:szCs w:val="22"/>
                <w:rtl/>
              </w:rPr>
              <w:t>او را كافي است و مصونش مي‌دارد وشيطان را از او مي‌راند</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7</w:t>
            </w:r>
          </w:p>
        </w:tc>
        <w:tc>
          <w:tcPr>
            <w:tcW w:w="3877" w:type="dxa"/>
            <w:gridSpan w:val="5"/>
            <w:shd w:val="clear" w:color="auto" w:fill="DBE5F1"/>
            <w:tcMar>
              <w:left w:w="57" w:type="dxa"/>
              <w:right w:w="57" w:type="dxa"/>
            </w:tcMar>
            <w:vAlign w:val="center"/>
          </w:tcPr>
          <w:p w:rsidR="00993F97" w:rsidRPr="003D09C5" w:rsidRDefault="00993F97" w:rsidP="009430DD">
            <w:pPr>
              <w:spacing w:after="20" w:line="300" w:lineRule="exact"/>
              <w:jc w:val="both"/>
              <w:rPr>
                <w:rFonts w:ascii="Lotus Linotype" w:hAnsi="Lotus Linotype" w:cs="Lotus Linotype"/>
                <w:b/>
                <w:bCs/>
                <w:position w:val="4"/>
                <w:sz w:val="24"/>
                <w:szCs w:val="24"/>
                <w:rtl/>
              </w:rPr>
            </w:pPr>
            <w:r>
              <w:rPr>
                <w:rFonts w:ascii="Lotus Linotype" w:hAnsi="Lotus Linotype" w:cs="Lotus Linotype" w:hint="cs"/>
                <w:b/>
                <w:bCs/>
                <w:position w:val="4"/>
                <w:sz w:val="24"/>
                <w:szCs w:val="24"/>
                <w:rtl/>
                <w:lang w:bidi="fa-IR"/>
              </w:rPr>
              <w:t>«</w:t>
            </w:r>
            <w:r w:rsidRPr="00AD65AF">
              <w:rPr>
                <w:rFonts w:ascii="Lotus Linotype" w:hAnsi="Lotus Linotype" w:cs="KFGQPC Uthman Taha Naskh"/>
                <w:position w:val="4"/>
                <w:sz w:val="24"/>
                <w:szCs w:val="24"/>
                <w:rtl/>
              </w:rPr>
              <w:t>حسبي الله لا إله إلا هو عليه توكلت وهو رب العرش العظيم</w:t>
            </w:r>
            <w:r>
              <w:rPr>
                <w:rFonts w:ascii="Lotus Linotype" w:hAnsi="Lotus Linotype" w:cs="Lotus Linotype" w:hint="cs"/>
                <w:b/>
                <w:bCs/>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2"/>
            </w:r>
            <w:r w:rsidRPr="00A46A39">
              <w:rPr>
                <w:rFonts w:cs="B Lotus" w:hint="cs"/>
                <w:color w:val="CC0000"/>
                <w:spacing w:val="-4"/>
                <w:w w:val="93"/>
                <w:position w:val="4"/>
                <w:sz w:val="26"/>
                <w:szCs w:val="26"/>
                <w:vertAlign w:val="superscript"/>
                <w:rtl/>
              </w:rPr>
              <w:t>)</w:t>
            </w:r>
            <w:r w:rsidRPr="003D09C5">
              <w:rPr>
                <w:rFonts w:ascii="Lotus Linotype" w:hAnsi="Lotus Linotype" w:cs="Lotus Linotype"/>
                <w:b/>
                <w:bCs/>
                <w:position w:val="4"/>
                <w:sz w:val="24"/>
                <w:szCs w:val="24"/>
                <w:rtl/>
              </w:rPr>
              <w:t>.</w:t>
            </w:r>
          </w:p>
        </w:tc>
        <w:tc>
          <w:tcPr>
            <w:tcW w:w="1555" w:type="dxa"/>
            <w:gridSpan w:val="4"/>
            <w:shd w:val="clear" w:color="auto" w:fill="DBE5F1"/>
            <w:tcMar>
              <w:left w:w="28" w:type="dxa"/>
              <w:right w:w="28" w:type="dxa"/>
            </w:tcMar>
            <w:vAlign w:val="center"/>
          </w:tcPr>
          <w:p w:rsidR="00993F97" w:rsidRDefault="00993F97" w:rsidP="009430DD">
            <w:pPr>
              <w:spacing w:after="20" w:line="300" w:lineRule="exact"/>
              <w:jc w:val="center"/>
              <w:rPr>
                <w:rFonts w:cs="B Lotus" w:hint="cs"/>
                <w:color w:val="CC0000"/>
                <w:position w:val="4"/>
                <w:sz w:val="22"/>
                <w:szCs w:val="22"/>
                <w:rtl/>
              </w:rPr>
            </w:pPr>
            <w:r w:rsidRPr="0033083C">
              <w:rPr>
                <w:rFonts w:cs="B Lotus" w:hint="cs"/>
                <w:b/>
                <w:bCs/>
                <w:color w:val="A40000"/>
                <w:position w:val="4"/>
                <w:sz w:val="22"/>
                <w:szCs w:val="22"/>
                <w:rtl/>
              </w:rPr>
              <w:t>هفت بار</w:t>
            </w:r>
            <w:r w:rsidRPr="00FC1F2D">
              <w:rPr>
                <w:rFonts w:cs="B Lotus" w:hint="cs"/>
                <w:color w:val="CC0000"/>
                <w:position w:val="4"/>
                <w:sz w:val="22"/>
                <w:szCs w:val="22"/>
                <w:rtl/>
              </w:rPr>
              <w:t xml:space="preserve"> صبح </w:t>
            </w:r>
          </w:p>
          <w:p w:rsidR="00993F97" w:rsidRPr="00FC1F2D" w:rsidRDefault="00993F97" w:rsidP="009430DD">
            <w:pPr>
              <w:spacing w:after="20" w:line="300" w:lineRule="exact"/>
              <w:jc w:val="center"/>
              <w:rPr>
                <w:rFonts w:cs="B Lotus" w:hint="cs"/>
                <w:color w:val="CC0000"/>
                <w:position w:val="4"/>
                <w:sz w:val="22"/>
                <w:szCs w:val="22"/>
                <w:rtl/>
              </w:rPr>
            </w:pPr>
            <w:r w:rsidRPr="00FC1F2D">
              <w:rPr>
                <w:rFonts w:cs="B Lotus" w:hint="cs"/>
                <w:color w:val="CC0000"/>
                <w:position w:val="4"/>
                <w:sz w:val="22"/>
                <w:szCs w:val="22"/>
                <w:rtl/>
              </w:rPr>
              <w:t>و</w:t>
            </w:r>
            <w:r w:rsidRPr="0033083C">
              <w:rPr>
                <w:rFonts w:cs="B Lotus" w:hint="cs"/>
                <w:b/>
                <w:bCs/>
                <w:color w:val="A40000"/>
                <w:position w:val="4"/>
                <w:sz w:val="22"/>
                <w:szCs w:val="22"/>
                <w:rtl/>
              </w:rPr>
              <w:t>هفت بار</w:t>
            </w:r>
            <w:r w:rsidRPr="00FC1F2D">
              <w:rPr>
                <w:rFonts w:cs="B Lotus" w:hint="cs"/>
                <w:color w:val="CC0000"/>
                <w:position w:val="4"/>
                <w:sz w:val="22"/>
                <w:szCs w:val="22"/>
                <w:rtl/>
              </w:rPr>
              <w:t xml:space="preserve"> شب</w:t>
            </w:r>
          </w:p>
        </w:tc>
        <w:tc>
          <w:tcPr>
            <w:tcW w:w="2488" w:type="dxa"/>
            <w:gridSpan w:val="3"/>
            <w:shd w:val="clear" w:color="auto" w:fill="DBE5F1"/>
            <w:tcMar>
              <w:left w:w="28" w:type="dxa"/>
              <w:right w:w="28" w:type="dxa"/>
            </w:tcMar>
            <w:vAlign w:val="center"/>
          </w:tcPr>
          <w:p w:rsidR="00993F97" w:rsidRPr="00FC1F2D" w:rsidRDefault="00993F97" w:rsidP="009430DD">
            <w:pPr>
              <w:spacing w:after="20" w:line="300" w:lineRule="exact"/>
              <w:jc w:val="center"/>
              <w:rPr>
                <w:rFonts w:cs="B Lotus" w:hint="cs"/>
                <w:color w:val="CC0000"/>
                <w:position w:val="4"/>
                <w:sz w:val="22"/>
                <w:szCs w:val="22"/>
                <w:rtl/>
              </w:rPr>
            </w:pPr>
            <w:r w:rsidRPr="00E037A0">
              <w:rPr>
                <w:rFonts w:cs="B Lotus" w:hint="cs"/>
                <w:color w:val="CC0000"/>
                <w:spacing w:val="-4"/>
                <w:position w:val="4"/>
                <w:sz w:val="22"/>
                <w:szCs w:val="22"/>
                <w:rtl/>
              </w:rPr>
              <w:t>در مورد همه امور دنيوي و</w:t>
            </w:r>
            <w:r>
              <w:rPr>
                <w:rFonts w:cs="B Lotus" w:hint="cs"/>
                <w:color w:val="CC0000"/>
                <w:spacing w:val="-4"/>
                <w:position w:val="4"/>
                <w:sz w:val="22"/>
                <w:szCs w:val="22"/>
                <w:rtl/>
              </w:rPr>
              <w:t xml:space="preserve"> </w:t>
            </w:r>
            <w:r w:rsidRPr="00E037A0">
              <w:rPr>
                <w:rFonts w:cs="B Lotus" w:hint="cs"/>
                <w:color w:val="CC0000"/>
                <w:spacing w:val="-4"/>
                <w:position w:val="4"/>
                <w:sz w:val="22"/>
                <w:szCs w:val="22"/>
                <w:rtl/>
              </w:rPr>
              <w:t>اخروي كه برايش اهميت دارد او را كفايت</w:t>
            </w:r>
            <w:r w:rsidRPr="00FC1F2D">
              <w:rPr>
                <w:rFonts w:cs="B Lotus" w:hint="cs"/>
                <w:color w:val="CC0000"/>
                <w:position w:val="4"/>
                <w:sz w:val="22"/>
                <w:szCs w:val="22"/>
                <w:rtl/>
              </w:rPr>
              <w:t xml:space="preserve"> مي‌كند</w:t>
            </w:r>
          </w:p>
        </w:tc>
      </w:tr>
      <w:tr w:rsidR="00993F97" w:rsidRPr="00FC1F2D" w:rsidTr="009430DD">
        <w:tc>
          <w:tcPr>
            <w:tcW w:w="155" w:type="dxa"/>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8</w:t>
            </w:r>
          </w:p>
        </w:tc>
        <w:tc>
          <w:tcPr>
            <w:tcW w:w="3877" w:type="dxa"/>
            <w:gridSpan w:val="5"/>
            <w:shd w:val="clear" w:color="auto" w:fill="auto"/>
            <w:tcMar>
              <w:left w:w="57" w:type="dxa"/>
              <w:right w:w="57" w:type="dxa"/>
            </w:tcMar>
            <w:vAlign w:val="center"/>
          </w:tcPr>
          <w:p w:rsidR="00993F97" w:rsidRPr="00FC1F2D" w:rsidRDefault="00993F97" w:rsidP="009430DD">
            <w:pPr>
              <w:spacing w:before="20" w:after="20" w:line="300" w:lineRule="exact"/>
              <w:jc w:val="both"/>
              <w:rPr>
                <w:rFonts w:cs="AL-Hotham" w:hint="cs"/>
                <w:position w:val="4"/>
                <w:sz w:val="24"/>
                <w:szCs w:val="24"/>
                <w:rtl/>
              </w:rPr>
            </w:pPr>
            <w:r>
              <w:rPr>
                <w:rFonts w:ascii="Lotus Linotype" w:hAnsi="Lotus Linotype" w:cs="Lotus Linotype" w:hint="cs"/>
                <w:b/>
                <w:bCs/>
                <w:spacing w:val="-4"/>
                <w:position w:val="4"/>
                <w:sz w:val="24"/>
                <w:szCs w:val="24"/>
                <w:rtl/>
                <w:lang w:bidi="fa-IR"/>
              </w:rPr>
              <w:t>«</w:t>
            </w:r>
            <w:r w:rsidRPr="00AD65AF">
              <w:rPr>
                <w:rFonts w:ascii="Lotus Linotype" w:hAnsi="Lotus Linotype" w:cs="KFGQPC Uthman Taha Naskh"/>
                <w:spacing w:val="-4"/>
                <w:position w:val="4"/>
                <w:sz w:val="24"/>
                <w:szCs w:val="24"/>
                <w:rtl/>
              </w:rPr>
              <w:t>رضيت بالله رباً وبال</w:t>
            </w:r>
            <w:r w:rsidRPr="00AD65AF">
              <w:rPr>
                <w:rFonts w:ascii="Lotus Linotype" w:hAnsi="Lotus Linotype" w:cs="KFGQPC Uthman Taha Naskh" w:hint="cs"/>
                <w:spacing w:val="-4"/>
                <w:position w:val="4"/>
                <w:sz w:val="24"/>
                <w:szCs w:val="24"/>
                <w:rtl/>
              </w:rPr>
              <w:t>إ</w:t>
            </w:r>
            <w:r w:rsidRPr="00AD65AF">
              <w:rPr>
                <w:rFonts w:ascii="Lotus Linotype" w:hAnsi="Lotus Linotype" w:cs="KFGQPC Uthman Taha Naskh"/>
                <w:spacing w:val="-4"/>
                <w:position w:val="4"/>
                <w:sz w:val="24"/>
                <w:szCs w:val="24"/>
                <w:rtl/>
              </w:rPr>
              <w:t>سلام ديناً وبمحمد</w:t>
            </w:r>
            <w:r w:rsidRPr="003D09C5">
              <w:rPr>
                <w:rFonts w:ascii="Lotus Linotype" w:hAnsi="Lotus Linotype" w:cs="Lotus Linotype"/>
                <w:b/>
                <w:bCs/>
                <w:spacing w:val="-4"/>
                <w:position w:val="4"/>
                <w:sz w:val="24"/>
                <w:szCs w:val="24"/>
                <w:rtl/>
              </w:rPr>
              <w:t xml:space="preserve"> </w:t>
            </w:r>
            <w:r w:rsidRPr="00FC1F2D">
              <w:rPr>
                <w:rFonts w:cs="CTraditional Arabic" w:hint="cs"/>
                <w:position w:val="4"/>
                <w:sz w:val="28"/>
                <w:szCs w:val="28"/>
                <w:rtl/>
              </w:rPr>
              <w:t>ص</w:t>
            </w:r>
            <w:r w:rsidRPr="003D09C5">
              <w:rPr>
                <w:rFonts w:ascii="Lotus Linotype" w:hAnsi="Lotus Linotype" w:cs="Lotus Linotype"/>
                <w:position w:val="4"/>
                <w:sz w:val="28"/>
                <w:szCs w:val="28"/>
                <w:rtl/>
              </w:rPr>
              <w:t xml:space="preserve"> </w:t>
            </w:r>
            <w:r w:rsidRPr="00AD65AF">
              <w:rPr>
                <w:rFonts w:ascii="Lotus Linotype" w:hAnsi="Lotus Linotype" w:cs="KFGQPC Uthman Taha Naskh"/>
                <w:spacing w:val="-4"/>
                <w:position w:val="4"/>
                <w:sz w:val="24"/>
                <w:szCs w:val="24"/>
                <w:rtl/>
              </w:rPr>
              <w:t>نبياً</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3"/>
            </w:r>
            <w:r w:rsidRPr="00A46A39">
              <w:rPr>
                <w:rFonts w:cs="B Lotus" w:hint="cs"/>
                <w:color w:val="CC0000"/>
                <w:spacing w:val="-4"/>
                <w:w w:val="93"/>
                <w:position w:val="4"/>
                <w:sz w:val="26"/>
                <w:szCs w:val="26"/>
                <w:vertAlign w:val="superscript"/>
                <w:rtl/>
              </w:rPr>
              <w:t>)</w:t>
            </w:r>
          </w:p>
        </w:tc>
        <w:tc>
          <w:tcPr>
            <w:tcW w:w="1555" w:type="dxa"/>
            <w:gridSpan w:val="4"/>
            <w:shd w:val="clear" w:color="auto" w:fill="auto"/>
            <w:tcMar>
              <w:left w:w="28" w:type="dxa"/>
              <w:right w:w="28" w:type="dxa"/>
            </w:tcMar>
            <w:vAlign w:val="center"/>
          </w:tcPr>
          <w:p w:rsidR="00993F97" w:rsidRDefault="00993F97" w:rsidP="009430DD">
            <w:pPr>
              <w:spacing w:before="20" w:after="20" w:line="300" w:lineRule="exact"/>
              <w:jc w:val="center"/>
              <w:rPr>
                <w:rFonts w:cs="B Lotus" w:hint="cs"/>
                <w:color w:val="CC0000"/>
                <w:position w:val="4"/>
                <w:sz w:val="22"/>
                <w:szCs w:val="22"/>
                <w:rtl/>
              </w:rPr>
            </w:pPr>
            <w:r w:rsidRPr="0033083C">
              <w:rPr>
                <w:rFonts w:cs="B Lotus" w:hint="cs"/>
                <w:b/>
                <w:bCs/>
                <w:color w:val="A40000"/>
                <w:position w:val="4"/>
                <w:sz w:val="22"/>
                <w:szCs w:val="22"/>
                <w:rtl/>
              </w:rPr>
              <w:t>سه بار</w:t>
            </w:r>
            <w:r w:rsidRPr="00FC1F2D">
              <w:rPr>
                <w:rFonts w:cs="B Lotus" w:hint="cs"/>
                <w:color w:val="CC0000"/>
                <w:position w:val="4"/>
                <w:sz w:val="22"/>
                <w:szCs w:val="22"/>
                <w:rtl/>
              </w:rPr>
              <w:t xml:space="preserve"> صبح </w:t>
            </w:r>
          </w:p>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 xml:space="preserve">و </w:t>
            </w:r>
            <w:r w:rsidRPr="0033083C">
              <w:rPr>
                <w:rFonts w:cs="B Lotus" w:hint="cs"/>
                <w:b/>
                <w:bCs/>
                <w:color w:val="A40000"/>
                <w:position w:val="4"/>
                <w:sz w:val="22"/>
                <w:szCs w:val="22"/>
                <w:rtl/>
              </w:rPr>
              <w:t>سه بار</w:t>
            </w:r>
            <w:r w:rsidRPr="00FC1F2D">
              <w:rPr>
                <w:rFonts w:cs="B Lotus" w:hint="cs"/>
                <w:color w:val="CC0000"/>
                <w:position w:val="4"/>
                <w:sz w:val="22"/>
                <w:szCs w:val="22"/>
                <w:rtl/>
              </w:rPr>
              <w:t xml:space="preserve"> شب</w:t>
            </w:r>
          </w:p>
        </w:tc>
        <w:tc>
          <w:tcPr>
            <w:tcW w:w="2488" w:type="dxa"/>
            <w:gridSpan w:val="3"/>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خداوند بر خود حق مي‌داند كه او را راضي بگرداند</w:t>
            </w:r>
          </w:p>
        </w:tc>
      </w:tr>
      <w:tr w:rsidR="00993F97" w:rsidRPr="008B3B6F" w:rsidTr="009430DD">
        <w:trPr>
          <w:gridAfter w:val="1"/>
          <w:wAfter w:w="11" w:type="dxa"/>
        </w:trPr>
        <w:tc>
          <w:tcPr>
            <w:tcW w:w="155" w:type="dxa"/>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9</w:t>
            </w:r>
          </w:p>
        </w:tc>
        <w:tc>
          <w:tcPr>
            <w:tcW w:w="3877" w:type="dxa"/>
            <w:gridSpan w:val="5"/>
            <w:shd w:val="clear" w:color="auto" w:fill="DBE5F1"/>
            <w:tcMar>
              <w:left w:w="57" w:type="dxa"/>
              <w:right w:w="57" w:type="dxa"/>
            </w:tcMar>
            <w:vAlign w:val="center"/>
          </w:tcPr>
          <w:p w:rsidR="00993F97" w:rsidRPr="003D09C5" w:rsidRDefault="00993F97" w:rsidP="009430DD">
            <w:pPr>
              <w:spacing w:before="20" w:after="20" w:line="300" w:lineRule="exact"/>
              <w:jc w:val="both"/>
              <w:rPr>
                <w:rFonts w:ascii="Lotus Linotype" w:hAnsi="Lotus Linotype" w:cs="Lotus Linotype"/>
                <w:b/>
                <w:bCs/>
                <w:spacing w:val="-4"/>
                <w:position w:val="4"/>
                <w:sz w:val="24"/>
                <w:szCs w:val="24"/>
                <w:rtl/>
              </w:rPr>
            </w:pPr>
            <w:r>
              <w:rPr>
                <w:rFonts w:ascii="Lotus Linotype" w:hAnsi="Lotus Linotype" w:cs="Lotus Linotype" w:hint="cs"/>
                <w:b/>
                <w:bCs/>
                <w:spacing w:val="-4"/>
                <w:position w:val="4"/>
                <w:sz w:val="24"/>
                <w:szCs w:val="24"/>
                <w:rtl/>
                <w:lang w:bidi="fa-IR"/>
              </w:rPr>
              <w:t>«</w:t>
            </w:r>
            <w:r w:rsidRPr="00522870">
              <w:rPr>
                <w:rFonts w:ascii="Lotus Linotype" w:hAnsi="Lotus Linotype" w:cs="KFGQPC Uthman Taha Naskh"/>
                <w:spacing w:val="-4"/>
                <w:position w:val="4"/>
                <w:sz w:val="24"/>
                <w:szCs w:val="24"/>
                <w:rtl/>
              </w:rPr>
              <w:t>اللهم بك أصبحنا وبك أمسينا وبك نحيا وبك نموت وإليك النشور</w:t>
            </w:r>
            <w:r>
              <w:rPr>
                <w:rFonts w:ascii="Lotus Linotype" w:hAnsi="Lotus Linotype" w:cs="Lotus Linotype" w:hint="cs"/>
                <w:b/>
                <w:bCs/>
                <w:spacing w:val="-4"/>
                <w:position w:val="4"/>
                <w:sz w:val="24"/>
                <w:szCs w:val="24"/>
                <w:rtl/>
              </w:rPr>
              <w:t>.</w:t>
            </w:r>
            <w:r w:rsidRPr="003D09C5">
              <w:rPr>
                <w:rFonts w:ascii="Lotus Linotype" w:hAnsi="Lotus Linotype" w:cs="Lotus Linotype"/>
                <w:b/>
                <w:bCs/>
                <w:spacing w:val="-4"/>
                <w:position w:val="4"/>
                <w:sz w:val="24"/>
                <w:szCs w:val="24"/>
                <w:rtl/>
              </w:rPr>
              <w:t xml:space="preserve"> </w:t>
            </w:r>
            <w:r w:rsidRPr="00AC3C05">
              <w:rPr>
                <w:rFonts w:ascii="Lotus Linotype" w:hAnsi="Lotus Linotype" w:cs="Lotus Linotype"/>
                <w:b/>
                <w:bCs/>
                <w:color w:val="A40000"/>
                <w:spacing w:val="-4"/>
                <w:position w:val="4"/>
                <w:sz w:val="24"/>
                <w:szCs w:val="24"/>
                <w:rtl/>
              </w:rPr>
              <w:t>و</w:t>
            </w:r>
            <w:r w:rsidRPr="00AC3C05">
              <w:rPr>
                <w:rFonts w:ascii="Lotus Linotype" w:hAnsi="Lotus Linotype" w:cs="Lotus Linotype" w:hint="cs"/>
                <w:b/>
                <w:bCs/>
                <w:color w:val="A40000"/>
                <w:spacing w:val="-4"/>
                <w:position w:val="4"/>
                <w:sz w:val="24"/>
                <w:szCs w:val="24"/>
                <w:rtl/>
              </w:rPr>
              <w:t xml:space="preserve"> در شام مي</w:t>
            </w:r>
            <w:r w:rsidRPr="00AC3C05">
              <w:rPr>
                <w:rFonts w:ascii="Lotus Linotype" w:hAnsi="Lotus Linotype" w:cs="Lotus Linotype" w:hint="cs"/>
                <w:b/>
                <w:bCs/>
                <w:color w:val="A40000"/>
                <w:spacing w:val="-4"/>
                <w:position w:val="4"/>
                <w:sz w:val="24"/>
                <w:szCs w:val="24"/>
                <w:rtl/>
                <w:lang w:bidi="fa-IR"/>
              </w:rPr>
              <w:t>گوید</w:t>
            </w:r>
            <w:r w:rsidRPr="00AC3C05">
              <w:rPr>
                <w:rFonts w:ascii="Lotus Linotype" w:hAnsi="Lotus Linotype" w:cs="Lotus Linotype"/>
                <w:b/>
                <w:bCs/>
                <w:color w:val="A40000"/>
                <w:spacing w:val="-4"/>
                <w:position w:val="4"/>
                <w:sz w:val="24"/>
                <w:szCs w:val="24"/>
                <w:rtl/>
              </w:rPr>
              <w:t>:</w:t>
            </w:r>
            <w:r w:rsidRPr="003D09C5">
              <w:rPr>
                <w:rFonts w:ascii="Lotus Linotype" w:hAnsi="Lotus Linotype" w:cs="Lotus Linotype"/>
                <w:b/>
                <w:bCs/>
                <w:spacing w:val="-4"/>
                <w:position w:val="4"/>
                <w:sz w:val="24"/>
                <w:szCs w:val="24"/>
                <w:rtl/>
              </w:rPr>
              <w:t xml:space="preserve"> </w:t>
            </w:r>
            <w:r w:rsidRPr="00522870">
              <w:rPr>
                <w:rFonts w:ascii="Lotus Linotype" w:hAnsi="Lotus Linotype" w:cs="KFGQPC Uthman Taha Naskh"/>
                <w:spacing w:val="-4"/>
                <w:position w:val="4"/>
                <w:sz w:val="24"/>
                <w:szCs w:val="24"/>
                <w:rtl/>
              </w:rPr>
              <w:t>اللهم بك أمسينا وبك أصبحنا</w:t>
            </w:r>
            <w:r w:rsidRPr="00522870">
              <w:rPr>
                <w:rFonts w:ascii="Lotus Linotype" w:hAnsi="Lotus Linotype" w:cs="KFGQPC Uthman Taha Naskh" w:hint="cs"/>
                <w:spacing w:val="-4"/>
                <w:position w:val="4"/>
                <w:sz w:val="24"/>
                <w:szCs w:val="24"/>
                <w:rtl/>
              </w:rPr>
              <w:t xml:space="preserve"> بك نحيا و بك نموت </w:t>
            </w:r>
            <w:r w:rsidRPr="00522870">
              <w:rPr>
                <w:rFonts w:ascii="Lotus Linotype" w:hAnsi="Lotus Linotype" w:cs="KFGQPC Uthman Taha Naskh"/>
                <w:spacing w:val="-4"/>
                <w:position w:val="4"/>
                <w:sz w:val="24"/>
                <w:szCs w:val="24"/>
                <w:rtl/>
              </w:rPr>
              <w:t>وإليك المصير</w:t>
            </w:r>
            <w:r>
              <w:rPr>
                <w:rFonts w:ascii="Lotus Linotype" w:hAnsi="Lotus Linotype" w:cs="Lotus Linotype" w:hint="cs"/>
                <w:b/>
                <w:bCs/>
                <w:spacing w:val="-4"/>
                <w:position w:val="4"/>
                <w:sz w:val="24"/>
                <w:szCs w:val="24"/>
                <w:rtl/>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4"/>
            </w:r>
            <w:r w:rsidRPr="00A46A39">
              <w:rPr>
                <w:rFonts w:cs="B Lotus" w:hint="cs"/>
                <w:color w:val="CC0000"/>
                <w:spacing w:val="-4"/>
                <w:w w:val="93"/>
                <w:position w:val="4"/>
                <w:sz w:val="26"/>
                <w:szCs w:val="26"/>
                <w:vertAlign w:val="superscript"/>
                <w:rtl/>
              </w:rPr>
              <w:t>)</w:t>
            </w:r>
            <w:r w:rsidRPr="003D09C5">
              <w:rPr>
                <w:rFonts w:ascii="Lotus Linotype" w:hAnsi="Lotus Linotype" w:cs="Lotus Linotype"/>
                <w:b/>
                <w:bCs/>
                <w:spacing w:val="-4"/>
                <w:position w:val="4"/>
                <w:sz w:val="24"/>
                <w:szCs w:val="24"/>
                <w:rtl/>
              </w:rPr>
              <w:t>.</w:t>
            </w:r>
          </w:p>
        </w:tc>
        <w:tc>
          <w:tcPr>
            <w:tcW w:w="1555" w:type="dxa"/>
            <w:gridSpan w:val="4"/>
            <w:shd w:val="clear" w:color="auto" w:fill="DBE5F1"/>
            <w:tcMar>
              <w:left w:w="28" w:type="dxa"/>
              <w:right w:w="28" w:type="dxa"/>
            </w:tcMar>
            <w:vAlign w:val="center"/>
          </w:tcPr>
          <w:p w:rsidR="00993F97"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 xml:space="preserve">صبح </w:t>
            </w:r>
            <w:r w:rsidRPr="0033083C">
              <w:rPr>
                <w:rFonts w:cs="B Lotus" w:hint="cs"/>
                <w:b/>
                <w:bCs/>
                <w:color w:val="A40000"/>
                <w:position w:val="4"/>
                <w:sz w:val="22"/>
                <w:szCs w:val="22"/>
                <w:rtl/>
              </w:rPr>
              <w:t>يكبار</w:t>
            </w:r>
            <w:r w:rsidRPr="00FC1F2D">
              <w:rPr>
                <w:rFonts w:cs="B Lotus" w:hint="cs"/>
                <w:color w:val="CC0000"/>
                <w:position w:val="4"/>
                <w:sz w:val="22"/>
                <w:szCs w:val="22"/>
                <w:rtl/>
              </w:rPr>
              <w:t xml:space="preserve"> </w:t>
            </w:r>
          </w:p>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 xml:space="preserve">و شب </w:t>
            </w:r>
            <w:r w:rsidRPr="0033083C">
              <w:rPr>
                <w:rFonts w:cs="B Lotus" w:hint="cs"/>
                <w:b/>
                <w:bCs/>
                <w:color w:val="A40000"/>
                <w:position w:val="4"/>
                <w:sz w:val="22"/>
                <w:szCs w:val="22"/>
                <w:rtl/>
              </w:rPr>
              <w:t>يكبار</w:t>
            </w:r>
          </w:p>
        </w:tc>
        <w:tc>
          <w:tcPr>
            <w:tcW w:w="2477" w:type="dxa"/>
            <w:gridSpan w:val="2"/>
            <w:shd w:val="clear" w:color="auto" w:fill="DBE5F1"/>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به آن تشويق شده است</w:t>
            </w:r>
          </w:p>
        </w:tc>
      </w:tr>
      <w:tr w:rsidR="00993F97" w:rsidRPr="008B3B6F" w:rsidTr="009430DD">
        <w:trPr>
          <w:gridAfter w:val="1"/>
          <w:wAfter w:w="11" w:type="dxa"/>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10</w:t>
            </w:r>
          </w:p>
        </w:tc>
        <w:tc>
          <w:tcPr>
            <w:tcW w:w="3730" w:type="dxa"/>
            <w:gridSpan w:val="4"/>
            <w:shd w:val="clear" w:color="auto" w:fill="auto"/>
            <w:tcMar>
              <w:left w:w="57" w:type="dxa"/>
              <w:right w:w="57" w:type="dxa"/>
            </w:tcMar>
            <w:vAlign w:val="center"/>
          </w:tcPr>
          <w:p w:rsidR="00993F97" w:rsidRPr="00FC1F2D" w:rsidRDefault="00993F97" w:rsidP="009430DD">
            <w:pPr>
              <w:spacing w:before="20" w:after="20" w:line="300" w:lineRule="exact"/>
              <w:jc w:val="both"/>
              <w:rPr>
                <w:rFonts w:cs="AL-Hotham" w:hint="cs"/>
                <w:position w:val="4"/>
                <w:sz w:val="24"/>
                <w:szCs w:val="24"/>
                <w:rtl/>
              </w:rPr>
            </w:pPr>
            <w:r>
              <w:rPr>
                <w:rFonts w:ascii="Lotus Linotype" w:hAnsi="Lotus Linotype" w:cs="Lotus Linotype" w:hint="cs"/>
                <w:b/>
                <w:bCs/>
                <w:spacing w:val="-4"/>
                <w:position w:val="4"/>
                <w:sz w:val="24"/>
                <w:szCs w:val="24"/>
                <w:rtl/>
                <w:lang w:bidi="fa-IR"/>
              </w:rPr>
              <w:t>«</w:t>
            </w:r>
            <w:r w:rsidRPr="00522870">
              <w:rPr>
                <w:rFonts w:ascii="Lotus Linotype" w:hAnsi="Lotus Linotype" w:cs="KFGQPC Uthman Taha Naskh"/>
                <w:spacing w:val="-4"/>
                <w:position w:val="4"/>
                <w:sz w:val="24"/>
                <w:szCs w:val="24"/>
                <w:rtl/>
              </w:rPr>
              <w:t>أصبحنا على فطرة الإسلام، وكلمة الإخلاص، ودين نبينا محمداً</w:t>
            </w:r>
            <w:r w:rsidRPr="00FC1F2D">
              <w:rPr>
                <w:rFonts w:cs="AL-Hotham" w:hint="cs"/>
                <w:position w:val="4"/>
                <w:sz w:val="28"/>
                <w:szCs w:val="28"/>
                <w:rtl/>
              </w:rPr>
              <w:t xml:space="preserve"> </w:t>
            </w:r>
            <w:r w:rsidRPr="00FC1F2D">
              <w:rPr>
                <w:rFonts w:ascii="Tahoma" w:hAnsi="Tahoma" w:cs="CTraditional Arabic" w:hint="cs"/>
                <w:spacing w:val="-4"/>
                <w:position w:val="4"/>
                <w:sz w:val="28"/>
                <w:szCs w:val="28"/>
                <w:rtl/>
                <w:lang w:bidi="fa-IR"/>
              </w:rPr>
              <w:t>ص</w:t>
            </w:r>
            <w:r w:rsidRPr="003D09C5">
              <w:rPr>
                <w:rFonts w:ascii="Lotus Linotype" w:hAnsi="Lotus Linotype" w:cs="Lotus Linotype"/>
                <w:b/>
                <w:bCs/>
                <w:spacing w:val="-4"/>
                <w:position w:val="4"/>
                <w:sz w:val="24"/>
                <w:szCs w:val="24"/>
                <w:rtl/>
              </w:rPr>
              <w:t xml:space="preserve"> </w:t>
            </w:r>
            <w:r w:rsidRPr="00522870">
              <w:rPr>
                <w:rFonts w:ascii="Lotus Linotype" w:hAnsi="Lotus Linotype" w:cs="KFGQPC Uthman Taha Naskh"/>
                <w:spacing w:val="-4"/>
                <w:position w:val="4"/>
                <w:sz w:val="24"/>
                <w:szCs w:val="24"/>
                <w:rtl/>
              </w:rPr>
              <w:t>وملة أبينا إبراهيم حنيفاً مسلماً وما كان من المشركين</w:t>
            </w:r>
            <w:r>
              <w:rPr>
                <w:rFonts w:ascii="Lotus Linotype" w:hAnsi="Lotus Linotype" w:cs="Lotus Linotype" w:hint="cs"/>
                <w:b/>
                <w:bCs/>
                <w:spacing w:val="-4"/>
                <w:position w:val="4"/>
                <w:sz w:val="24"/>
                <w:szCs w:val="24"/>
                <w:rtl/>
                <w:lang w:bidi="fa-IR"/>
              </w:rPr>
              <w:t xml:space="preserve"> »</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5"/>
            </w:r>
            <w:r w:rsidRPr="00A46A39">
              <w:rPr>
                <w:rFonts w:cs="B Lotus" w:hint="cs"/>
                <w:color w:val="CC0000"/>
                <w:spacing w:val="-4"/>
                <w:w w:val="93"/>
                <w:position w:val="4"/>
                <w:sz w:val="26"/>
                <w:szCs w:val="26"/>
                <w:vertAlign w:val="superscript"/>
                <w:rtl/>
              </w:rPr>
              <w:t>)</w:t>
            </w:r>
            <w:r>
              <w:rPr>
                <w:rFonts w:ascii="Lotus Linotype" w:hAnsi="Lotus Linotype" w:cs="Lotus Linotype" w:hint="cs"/>
                <w:b/>
                <w:bCs/>
                <w:spacing w:val="-4"/>
                <w:position w:val="4"/>
                <w:sz w:val="24"/>
                <w:szCs w:val="24"/>
                <w:rtl/>
                <w:lang w:bidi="fa-IR"/>
              </w:rPr>
              <w:t>.</w:t>
            </w:r>
          </w:p>
        </w:tc>
        <w:tc>
          <w:tcPr>
            <w:tcW w:w="1555" w:type="dxa"/>
            <w:gridSpan w:val="4"/>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 xml:space="preserve">صبح </w:t>
            </w:r>
            <w:r w:rsidRPr="00E06C9B">
              <w:rPr>
                <w:rFonts w:cs="B Lotus" w:hint="cs"/>
                <w:b/>
                <w:bCs/>
                <w:color w:val="A40000"/>
                <w:position w:val="4"/>
                <w:sz w:val="22"/>
                <w:szCs w:val="22"/>
                <w:rtl/>
              </w:rPr>
              <w:t>يك</w:t>
            </w:r>
            <w:r>
              <w:rPr>
                <w:rFonts w:cs="B Lotus" w:hint="cs"/>
                <w:b/>
                <w:bCs/>
                <w:color w:val="A40000"/>
                <w:position w:val="4"/>
                <w:sz w:val="22"/>
                <w:szCs w:val="22"/>
                <w:rtl/>
              </w:rPr>
              <w:t xml:space="preserve"> </w:t>
            </w:r>
            <w:r w:rsidRPr="00E06C9B">
              <w:rPr>
                <w:rFonts w:cs="B Lotus" w:hint="cs"/>
                <w:b/>
                <w:bCs/>
                <w:color w:val="A40000"/>
                <w:position w:val="4"/>
                <w:sz w:val="22"/>
                <w:szCs w:val="22"/>
                <w:rtl/>
              </w:rPr>
              <w:t>بار</w:t>
            </w:r>
          </w:p>
        </w:tc>
        <w:tc>
          <w:tcPr>
            <w:tcW w:w="2477" w:type="dxa"/>
            <w:gridSpan w:val="2"/>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رسول الله (</w:t>
            </w:r>
            <w:r w:rsidRPr="00FC1F2D">
              <w:rPr>
                <w:rFonts w:ascii="Tahoma" w:hAnsi="Tahoma" w:cs="CTraditional Arabic" w:hint="cs"/>
                <w:color w:val="CC0000"/>
                <w:spacing w:val="-4"/>
                <w:position w:val="4"/>
                <w:sz w:val="24"/>
                <w:szCs w:val="24"/>
                <w:rtl/>
                <w:lang w:bidi="fa-IR"/>
              </w:rPr>
              <w:t>ص</w:t>
            </w:r>
            <w:r w:rsidRPr="00FC1F2D">
              <w:rPr>
                <w:rFonts w:cs="B Lotus" w:hint="cs"/>
                <w:color w:val="CC0000"/>
                <w:position w:val="4"/>
                <w:sz w:val="22"/>
                <w:szCs w:val="22"/>
                <w:rtl/>
              </w:rPr>
              <w:t>) در دعاهايشان آن را مي‌خواندند</w:t>
            </w:r>
            <w:r>
              <w:rPr>
                <w:rFonts w:cs="B Lotus" w:hint="cs"/>
                <w:color w:val="CC0000"/>
                <w:position w:val="4"/>
                <w:sz w:val="22"/>
                <w:szCs w:val="22"/>
                <w:rtl/>
              </w:rPr>
              <w:t>.</w:t>
            </w:r>
          </w:p>
        </w:tc>
      </w:tr>
      <w:tr w:rsidR="00993F97" w:rsidRPr="008B3B6F" w:rsidTr="009430DD">
        <w:trPr>
          <w:gridAfter w:val="1"/>
          <w:wAfter w:w="11" w:type="dxa"/>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11</w:t>
            </w:r>
          </w:p>
        </w:tc>
        <w:tc>
          <w:tcPr>
            <w:tcW w:w="3730" w:type="dxa"/>
            <w:gridSpan w:val="4"/>
            <w:shd w:val="clear" w:color="auto" w:fill="DBE5F1"/>
            <w:tcMar>
              <w:left w:w="57" w:type="dxa"/>
              <w:right w:w="57" w:type="dxa"/>
            </w:tcMar>
            <w:vAlign w:val="center"/>
          </w:tcPr>
          <w:p w:rsidR="00993F97" w:rsidRPr="003D09C5" w:rsidRDefault="00993F97" w:rsidP="009430DD">
            <w:pPr>
              <w:spacing w:before="20" w:after="20" w:line="300" w:lineRule="exact"/>
              <w:jc w:val="both"/>
              <w:rPr>
                <w:rFonts w:ascii="Lotus Linotype" w:hAnsi="Lotus Linotype" w:cs="Lotus Linotype" w:hint="cs"/>
                <w:b/>
                <w:bCs/>
                <w:spacing w:val="-4"/>
                <w:position w:val="4"/>
                <w:sz w:val="24"/>
                <w:szCs w:val="24"/>
                <w:rtl/>
              </w:rPr>
            </w:pPr>
            <w:r>
              <w:rPr>
                <w:rFonts w:ascii="Lotus Linotype" w:hAnsi="Lotus Linotype" w:cs="Lotus Linotype" w:hint="cs"/>
                <w:b/>
                <w:bCs/>
                <w:spacing w:val="-4"/>
                <w:position w:val="4"/>
                <w:sz w:val="24"/>
                <w:szCs w:val="24"/>
                <w:rtl/>
                <w:lang w:bidi="fa-IR"/>
              </w:rPr>
              <w:t>«</w:t>
            </w:r>
            <w:r w:rsidRPr="00522870">
              <w:rPr>
                <w:rFonts w:ascii="Lotus Linotype" w:hAnsi="Lotus Linotype" w:cs="KFGQPC Uthman Taha Naskh"/>
                <w:spacing w:val="-4"/>
                <w:position w:val="4"/>
                <w:sz w:val="24"/>
                <w:szCs w:val="24"/>
                <w:rtl/>
              </w:rPr>
              <w:t>اللهم إني أصبحت منك في نعمة وعافية وستر فأتمم نعمتك علي وعافيتك وسترك في الدنيا والآخرة</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6"/>
            </w:r>
            <w:r w:rsidRPr="00A46A39">
              <w:rPr>
                <w:rFonts w:cs="B Lotus" w:hint="cs"/>
                <w:color w:val="CC0000"/>
                <w:spacing w:val="-4"/>
                <w:w w:val="93"/>
                <w:position w:val="4"/>
                <w:sz w:val="26"/>
                <w:szCs w:val="26"/>
                <w:vertAlign w:val="superscript"/>
                <w:rtl/>
              </w:rPr>
              <w:t>)</w:t>
            </w:r>
            <w:r w:rsidRPr="003D09C5">
              <w:rPr>
                <w:rFonts w:ascii="Lotus Linotype" w:hAnsi="Lotus Linotype" w:cs="Lotus Linotype"/>
                <w:b/>
                <w:bCs/>
                <w:spacing w:val="-4"/>
                <w:position w:val="4"/>
                <w:sz w:val="24"/>
                <w:szCs w:val="24"/>
                <w:rtl/>
              </w:rPr>
              <w:t xml:space="preserve">. </w:t>
            </w:r>
            <w:r>
              <w:rPr>
                <w:rFonts w:ascii="Lotus Linotype" w:hAnsi="Lotus Linotype" w:cs="Lotus Linotype" w:hint="cs"/>
                <w:b/>
                <w:bCs/>
                <w:spacing w:val="-4"/>
                <w:position w:val="4"/>
                <w:sz w:val="24"/>
                <w:szCs w:val="24"/>
                <w:rtl/>
              </w:rPr>
              <w:t>(</w:t>
            </w:r>
            <w:r w:rsidRPr="00AA3870">
              <w:rPr>
                <w:rFonts w:ascii="Tahoma" w:hAnsi="Tahoma" w:cs="B Lotus" w:hint="cs"/>
                <w:color w:val="A40000"/>
                <w:spacing w:val="-2"/>
                <w:position w:val="4"/>
                <w:sz w:val="24"/>
                <w:szCs w:val="24"/>
                <w:rtl/>
                <w:lang w:eastAsia="ar-SA"/>
              </w:rPr>
              <w:t>و در شام از بجاي</w:t>
            </w:r>
            <w:r w:rsidRPr="003D09C5">
              <w:rPr>
                <w:rFonts w:ascii="Lotus Linotype" w:hAnsi="Lotus Linotype" w:cs="Lotus Linotype"/>
                <w:b/>
                <w:bCs/>
                <w:spacing w:val="-4"/>
                <w:position w:val="4"/>
                <w:sz w:val="24"/>
                <w:szCs w:val="24"/>
                <w:rtl/>
              </w:rPr>
              <w:t xml:space="preserve"> </w:t>
            </w:r>
            <w:r w:rsidRPr="00522870">
              <w:rPr>
                <w:rFonts w:ascii="Lotus Linotype" w:hAnsi="Lotus Linotype" w:cs="KFGQPC Uthman Taha Naskh"/>
                <w:spacing w:val="-4"/>
                <w:position w:val="4"/>
                <w:sz w:val="24"/>
                <w:szCs w:val="24"/>
                <w:rtl/>
              </w:rPr>
              <w:t>أصبحت</w:t>
            </w:r>
            <w:r>
              <w:rPr>
                <w:rFonts w:ascii="Tahoma" w:hAnsi="Tahoma" w:cs="B Lotus" w:hint="cs"/>
                <w:color w:val="A40000"/>
                <w:spacing w:val="-2"/>
                <w:position w:val="4"/>
                <w:sz w:val="24"/>
                <w:szCs w:val="24"/>
                <w:rtl/>
                <w:lang w:eastAsia="ar-SA"/>
              </w:rPr>
              <w:t xml:space="preserve"> </w:t>
            </w:r>
            <w:r w:rsidRPr="00AA3870">
              <w:rPr>
                <w:rFonts w:ascii="Tahoma" w:hAnsi="Tahoma" w:cs="B Lotus" w:hint="cs"/>
                <w:color w:val="A40000"/>
                <w:spacing w:val="-2"/>
                <w:position w:val="4"/>
                <w:sz w:val="24"/>
                <w:szCs w:val="24"/>
                <w:rtl/>
                <w:lang w:eastAsia="ar-SA"/>
              </w:rPr>
              <w:t>ميگوید</w:t>
            </w:r>
            <w:r w:rsidRPr="00AA3870">
              <w:rPr>
                <w:rFonts w:ascii="Lotus Linotype" w:hAnsi="Lotus Linotype" w:cs="Lotus Linotype"/>
                <w:b/>
                <w:bCs/>
                <w:color w:val="A40000"/>
                <w:spacing w:val="-4"/>
                <w:position w:val="4"/>
                <w:sz w:val="24"/>
                <w:szCs w:val="24"/>
                <w:rtl/>
              </w:rPr>
              <w:t>:</w:t>
            </w:r>
            <w:r w:rsidRPr="003D09C5">
              <w:rPr>
                <w:rFonts w:ascii="Lotus Linotype" w:hAnsi="Lotus Linotype" w:cs="Lotus Linotype"/>
                <w:b/>
                <w:bCs/>
                <w:spacing w:val="-4"/>
                <w:position w:val="4"/>
                <w:sz w:val="24"/>
                <w:szCs w:val="24"/>
                <w:rtl/>
              </w:rPr>
              <w:t xml:space="preserve"> </w:t>
            </w:r>
            <w:r w:rsidRPr="00522870">
              <w:rPr>
                <w:rFonts w:ascii="Lotus Linotype" w:hAnsi="Lotus Linotype" w:cs="KFGQPC Uthman Taha Naskh"/>
                <w:spacing w:val="-4"/>
                <w:position w:val="4"/>
                <w:sz w:val="24"/>
                <w:szCs w:val="24"/>
                <w:rtl/>
              </w:rPr>
              <w:t>أمسيت</w:t>
            </w:r>
            <w:r w:rsidRPr="003D09C5">
              <w:rPr>
                <w:rFonts w:ascii="Lotus Linotype" w:hAnsi="Lotus Linotype" w:cs="Lotus Linotype"/>
                <w:b/>
                <w:bCs/>
                <w:spacing w:val="-4"/>
                <w:position w:val="4"/>
                <w:sz w:val="24"/>
                <w:szCs w:val="24"/>
                <w:rtl/>
              </w:rPr>
              <w:t>....</w:t>
            </w:r>
            <w:r>
              <w:rPr>
                <w:rFonts w:ascii="Lotus Linotype" w:hAnsi="Lotus Linotype" w:cs="Lotus Linotype" w:hint="cs"/>
                <w:b/>
                <w:bCs/>
                <w:spacing w:val="-4"/>
                <w:position w:val="4"/>
                <w:sz w:val="24"/>
                <w:szCs w:val="24"/>
                <w:rtl/>
              </w:rPr>
              <w:t>)</w:t>
            </w:r>
          </w:p>
        </w:tc>
        <w:tc>
          <w:tcPr>
            <w:tcW w:w="1555" w:type="dxa"/>
            <w:gridSpan w:val="4"/>
            <w:shd w:val="clear" w:color="auto" w:fill="DBE5F1"/>
            <w:tcMar>
              <w:left w:w="28" w:type="dxa"/>
              <w:right w:w="28" w:type="dxa"/>
            </w:tcMar>
            <w:vAlign w:val="center"/>
          </w:tcPr>
          <w:p w:rsidR="00993F97" w:rsidRDefault="00993F97" w:rsidP="009430DD">
            <w:pPr>
              <w:spacing w:before="20" w:after="20" w:line="300" w:lineRule="exact"/>
              <w:jc w:val="center"/>
              <w:rPr>
                <w:rFonts w:cs="B Lotus" w:hint="cs"/>
                <w:b/>
                <w:bCs/>
                <w:color w:val="A40000"/>
                <w:position w:val="4"/>
                <w:sz w:val="22"/>
                <w:szCs w:val="22"/>
                <w:rtl/>
              </w:rPr>
            </w:pPr>
            <w:r>
              <w:rPr>
                <w:rFonts w:cs="B Lotus" w:hint="cs"/>
                <w:b/>
                <w:bCs/>
                <w:color w:val="A40000"/>
                <w:position w:val="4"/>
                <w:sz w:val="22"/>
                <w:szCs w:val="22"/>
                <w:rtl/>
              </w:rPr>
              <w:t xml:space="preserve">يك </w:t>
            </w:r>
            <w:r w:rsidRPr="00E06C9B">
              <w:rPr>
                <w:rFonts w:cs="B Lotus" w:hint="cs"/>
                <w:b/>
                <w:bCs/>
                <w:color w:val="A40000"/>
                <w:position w:val="4"/>
                <w:sz w:val="22"/>
                <w:szCs w:val="22"/>
                <w:rtl/>
              </w:rPr>
              <w:t>بار</w:t>
            </w:r>
            <w:r w:rsidRPr="00FC1F2D">
              <w:rPr>
                <w:rFonts w:cs="B Lotus" w:hint="cs"/>
                <w:color w:val="CC0000"/>
                <w:position w:val="4"/>
                <w:sz w:val="22"/>
                <w:szCs w:val="22"/>
                <w:rtl/>
              </w:rPr>
              <w:t xml:space="preserve"> صبح </w:t>
            </w:r>
          </w:p>
          <w:p w:rsidR="00993F97" w:rsidRPr="00FC1F2D" w:rsidRDefault="00993F97" w:rsidP="009430DD">
            <w:pPr>
              <w:spacing w:before="20" w:after="20" w:line="300" w:lineRule="exact"/>
              <w:jc w:val="center"/>
              <w:rPr>
                <w:rFonts w:cs="B Lotus" w:hint="cs"/>
                <w:color w:val="CC0000"/>
                <w:position w:val="4"/>
                <w:sz w:val="22"/>
                <w:szCs w:val="22"/>
                <w:rtl/>
              </w:rPr>
            </w:pPr>
            <w:r>
              <w:rPr>
                <w:rFonts w:cs="B Lotus" w:hint="cs"/>
                <w:b/>
                <w:bCs/>
                <w:color w:val="A40000"/>
                <w:position w:val="4"/>
                <w:sz w:val="22"/>
                <w:szCs w:val="22"/>
                <w:rtl/>
              </w:rPr>
              <w:t xml:space="preserve">و يك </w:t>
            </w:r>
            <w:r w:rsidRPr="00E06C9B">
              <w:rPr>
                <w:rFonts w:cs="B Lotus" w:hint="cs"/>
                <w:b/>
                <w:bCs/>
                <w:color w:val="A40000"/>
                <w:position w:val="4"/>
                <w:sz w:val="22"/>
                <w:szCs w:val="22"/>
                <w:rtl/>
              </w:rPr>
              <w:t>بار</w:t>
            </w:r>
            <w:r w:rsidRPr="00FC1F2D">
              <w:rPr>
                <w:rFonts w:cs="B Lotus" w:hint="cs"/>
                <w:color w:val="CC0000"/>
                <w:position w:val="4"/>
                <w:sz w:val="22"/>
                <w:szCs w:val="22"/>
                <w:rtl/>
              </w:rPr>
              <w:t xml:space="preserve"> شب</w:t>
            </w:r>
          </w:p>
        </w:tc>
        <w:tc>
          <w:tcPr>
            <w:tcW w:w="2477" w:type="dxa"/>
            <w:gridSpan w:val="2"/>
            <w:shd w:val="clear" w:color="auto" w:fill="DBE5F1"/>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خداوند بر خود حق مي‌داند كه نعمت وعافيت و پوشانيدن گناهانش را بر او كامل ‌كند</w:t>
            </w:r>
            <w:r>
              <w:rPr>
                <w:rFonts w:cs="B Lotus" w:hint="cs"/>
                <w:color w:val="CC0000"/>
                <w:position w:val="4"/>
                <w:sz w:val="22"/>
                <w:szCs w:val="22"/>
                <w:rtl/>
              </w:rPr>
              <w:t>.</w:t>
            </w:r>
          </w:p>
        </w:tc>
      </w:tr>
      <w:tr w:rsidR="00993F97" w:rsidRPr="008B3B6F" w:rsidTr="009430DD">
        <w:trPr>
          <w:gridAfter w:val="1"/>
          <w:wAfter w:w="11" w:type="dxa"/>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12</w:t>
            </w:r>
          </w:p>
        </w:tc>
        <w:tc>
          <w:tcPr>
            <w:tcW w:w="3730" w:type="dxa"/>
            <w:gridSpan w:val="4"/>
            <w:shd w:val="clear" w:color="auto" w:fill="auto"/>
            <w:tcMar>
              <w:left w:w="28" w:type="dxa"/>
              <w:right w:w="85" w:type="dxa"/>
            </w:tcMar>
            <w:vAlign w:val="center"/>
          </w:tcPr>
          <w:p w:rsidR="00993F97" w:rsidRPr="003D09C5" w:rsidRDefault="00993F97" w:rsidP="009430DD">
            <w:pPr>
              <w:spacing w:before="20" w:after="20" w:line="300" w:lineRule="exact"/>
              <w:jc w:val="both"/>
              <w:rPr>
                <w:rFonts w:ascii="Lotus Linotype" w:hAnsi="Lotus Linotype" w:cs="Lotus Linotype"/>
                <w:b/>
                <w:bCs/>
                <w:spacing w:val="-4"/>
                <w:position w:val="4"/>
                <w:sz w:val="24"/>
                <w:szCs w:val="24"/>
                <w:rtl/>
              </w:rPr>
            </w:pPr>
            <w:r>
              <w:rPr>
                <w:rFonts w:ascii="Lotus Linotype" w:hAnsi="Lotus Linotype" w:cs="Lotus Linotype" w:hint="cs"/>
                <w:b/>
                <w:bCs/>
                <w:spacing w:val="-4"/>
                <w:position w:val="4"/>
                <w:sz w:val="24"/>
                <w:szCs w:val="24"/>
                <w:rtl/>
                <w:lang w:bidi="fa-IR"/>
              </w:rPr>
              <w:t>«</w:t>
            </w:r>
            <w:r w:rsidRPr="00522870">
              <w:rPr>
                <w:rFonts w:ascii="Lotus Linotype" w:hAnsi="Lotus Linotype" w:cs="KFGQPC Uthman Taha Naskh"/>
                <w:spacing w:val="-4"/>
                <w:position w:val="4"/>
                <w:sz w:val="24"/>
                <w:szCs w:val="24"/>
                <w:rtl/>
              </w:rPr>
              <w:t xml:space="preserve">اللهُمّ إنّيْ أصْبَحْتُ أُشْهِدُكَ وَأُشْهِدُ حَمَلَةَ عَرْشِكَ </w:t>
            </w:r>
            <w:r w:rsidRPr="00522870">
              <w:rPr>
                <w:rFonts w:ascii="Lotus Linotype" w:hAnsi="Lotus Linotype" w:cs="KFGQPC Uthman Taha Naskh"/>
                <w:spacing w:val="-4"/>
                <w:position w:val="4"/>
                <w:sz w:val="24"/>
                <w:szCs w:val="24"/>
                <w:rtl/>
              </w:rPr>
              <w:lastRenderedPageBreak/>
              <w:t>وَمَلاَئِكَتِكَ وَأنْبِيَائ</w:t>
            </w:r>
            <w:r w:rsidRPr="00522870">
              <w:rPr>
                <w:rFonts w:ascii="Lotus Linotype" w:hAnsi="Lotus Linotype" w:cs="KFGQPC Uthman Taha Naskh" w:hint="cs"/>
                <w:spacing w:val="-4"/>
                <w:position w:val="4"/>
                <w:sz w:val="24"/>
                <w:szCs w:val="24"/>
                <w:rtl/>
              </w:rPr>
              <w:t>ِ</w:t>
            </w:r>
            <w:r w:rsidRPr="00522870">
              <w:rPr>
                <w:rFonts w:ascii="Lotus Linotype" w:hAnsi="Lotus Linotype" w:cs="KFGQPC Uthman Taha Naskh"/>
                <w:spacing w:val="-4"/>
                <w:position w:val="4"/>
                <w:sz w:val="24"/>
                <w:szCs w:val="24"/>
                <w:rtl/>
              </w:rPr>
              <w:t>كَ وَجَمِيْعِ خَلْقِكَ بِأنّكَ أنتَ اللهُ لاَ إلهَ إلاّ أنتَ وَأنّ مُحَمّداً عَبْدُكَ وَرَسُوْلُكَ</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7"/>
            </w:r>
            <w:r w:rsidRPr="00A46A39">
              <w:rPr>
                <w:rFonts w:cs="B Lotus" w:hint="cs"/>
                <w:color w:val="CC0000"/>
                <w:spacing w:val="-4"/>
                <w:w w:val="93"/>
                <w:position w:val="4"/>
                <w:sz w:val="26"/>
                <w:szCs w:val="26"/>
                <w:vertAlign w:val="superscript"/>
                <w:rtl/>
              </w:rPr>
              <w:t>)</w:t>
            </w:r>
            <w:r w:rsidRPr="003D09C5">
              <w:rPr>
                <w:rFonts w:ascii="Lotus Linotype" w:hAnsi="Lotus Linotype" w:cs="Lotus Linotype"/>
                <w:b/>
                <w:bCs/>
                <w:spacing w:val="-4"/>
                <w:position w:val="4"/>
                <w:sz w:val="24"/>
                <w:szCs w:val="24"/>
                <w:rtl/>
              </w:rPr>
              <w:t>. (</w:t>
            </w:r>
            <w:r w:rsidRPr="00AA3870">
              <w:rPr>
                <w:rFonts w:ascii="Tahoma" w:hAnsi="Tahoma" w:cs="B Lotus" w:hint="cs"/>
                <w:color w:val="A40000"/>
                <w:spacing w:val="-2"/>
                <w:position w:val="4"/>
                <w:sz w:val="24"/>
                <w:szCs w:val="24"/>
                <w:rtl/>
                <w:lang w:eastAsia="ar-SA"/>
              </w:rPr>
              <w:t>و در شام از بجاي</w:t>
            </w:r>
            <w:r w:rsidRPr="003D09C5">
              <w:rPr>
                <w:rFonts w:ascii="Lotus Linotype" w:hAnsi="Lotus Linotype" w:cs="Lotus Linotype"/>
                <w:b/>
                <w:bCs/>
                <w:spacing w:val="-4"/>
                <w:position w:val="4"/>
                <w:sz w:val="24"/>
                <w:szCs w:val="24"/>
                <w:rtl/>
              </w:rPr>
              <w:t xml:space="preserve"> </w:t>
            </w:r>
            <w:r w:rsidRPr="00522870">
              <w:rPr>
                <w:rFonts w:ascii="Lotus Linotype" w:hAnsi="Lotus Linotype" w:cs="KFGQPC Uthman Taha Naskh"/>
                <w:spacing w:val="-4"/>
                <w:position w:val="4"/>
                <w:sz w:val="24"/>
                <w:szCs w:val="24"/>
                <w:rtl/>
              </w:rPr>
              <w:t>أصبحت</w:t>
            </w:r>
            <w:r>
              <w:rPr>
                <w:rFonts w:ascii="Tahoma" w:hAnsi="Tahoma" w:cs="B Lotus" w:hint="cs"/>
                <w:color w:val="A40000"/>
                <w:spacing w:val="-2"/>
                <w:position w:val="4"/>
                <w:sz w:val="24"/>
                <w:szCs w:val="24"/>
                <w:rtl/>
                <w:lang w:eastAsia="ar-SA"/>
              </w:rPr>
              <w:t xml:space="preserve"> </w:t>
            </w:r>
            <w:r w:rsidRPr="00AA3870">
              <w:rPr>
                <w:rFonts w:ascii="Tahoma" w:hAnsi="Tahoma" w:cs="B Lotus" w:hint="cs"/>
                <w:color w:val="A40000"/>
                <w:spacing w:val="-2"/>
                <w:position w:val="4"/>
                <w:sz w:val="24"/>
                <w:szCs w:val="24"/>
                <w:rtl/>
                <w:lang w:eastAsia="ar-SA"/>
              </w:rPr>
              <w:t>ميگوید</w:t>
            </w:r>
            <w:r w:rsidRPr="00AA3870">
              <w:rPr>
                <w:rFonts w:ascii="Lotus Linotype" w:hAnsi="Lotus Linotype" w:cs="Lotus Linotype"/>
                <w:b/>
                <w:bCs/>
                <w:color w:val="A40000"/>
                <w:spacing w:val="-4"/>
                <w:position w:val="4"/>
                <w:sz w:val="24"/>
                <w:szCs w:val="24"/>
                <w:rtl/>
              </w:rPr>
              <w:t>:</w:t>
            </w:r>
            <w:r w:rsidRPr="003D09C5">
              <w:rPr>
                <w:rFonts w:ascii="Lotus Linotype" w:hAnsi="Lotus Linotype" w:cs="Lotus Linotype"/>
                <w:b/>
                <w:bCs/>
                <w:spacing w:val="-4"/>
                <w:position w:val="4"/>
                <w:sz w:val="24"/>
                <w:szCs w:val="24"/>
                <w:rtl/>
              </w:rPr>
              <w:t xml:space="preserve"> </w:t>
            </w:r>
            <w:r w:rsidRPr="00522870">
              <w:rPr>
                <w:rFonts w:ascii="Lotus Linotype" w:hAnsi="Lotus Linotype" w:cs="KFGQPC Uthman Taha Naskh"/>
                <w:spacing w:val="-4"/>
                <w:position w:val="4"/>
                <w:sz w:val="24"/>
                <w:szCs w:val="24"/>
                <w:rtl/>
              </w:rPr>
              <w:t>أمسيت</w:t>
            </w:r>
            <w:r w:rsidRPr="003D09C5">
              <w:rPr>
                <w:rFonts w:ascii="Lotus Linotype" w:hAnsi="Lotus Linotype" w:cs="Lotus Linotype"/>
                <w:b/>
                <w:bCs/>
                <w:spacing w:val="-4"/>
                <w:position w:val="4"/>
                <w:sz w:val="24"/>
                <w:szCs w:val="24"/>
                <w:rtl/>
              </w:rPr>
              <w:t>....).</w:t>
            </w:r>
          </w:p>
        </w:tc>
        <w:tc>
          <w:tcPr>
            <w:tcW w:w="1555" w:type="dxa"/>
            <w:gridSpan w:val="4"/>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lastRenderedPageBreak/>
              <w:t xml:space="preserve">صبح </w:t>
            </w:r>
            <w:r w:rsidRPr="00E06C9B">
              <w:rPr>
                <w:rFonts w:cs="B Lotus" w:hint="cs"/>
                <w:b/>
                <w:bCs/>
                <w:color w:val="A40000"/>
                <w:position w:val="4"/>
                <w:sz w:val="22"/>
                <w:szCs w:val="22"/>
                <w:rtl/>
              </w:rPr>
              <w:t>چهار بار</w:t>
            </w:r>
            <w:r w:rsidRPr="00FC1F2D">
              <w:rPr>
                <w:rFonts w:cs="B Lotus" w:hint="cs"/>
                <w:color w:val="CC0000"/>
                <w:position w:val="4"/>
                <w:sz w:val="22"/>
                <w:szCs w:val="22"/>
                <w:rtl/>
              </w:rPr>
              <w:t xml:space="preserve"> وشب </w:t>
            </w:r>
            <w:r w:rsidRPr="00E06C9B">
              <w:rPr>
                <w:rFonts w:cs="B Lotus" w:hint="cs"/>
                <w:b/>
                <w:bCs/>
                <w:color w:val="A40000"/>
                <w:position w:val="4"/>
                <w:sz w:val="22"/>
                <w:szCs w:val="22"/>
                <w:rtl/>
              </w:rPr>
              <w:lastRenderedPageBreak/>
              <w:t>چهار بار</w:t>
            </w:r>
          </w:p>
        </w:tc>
        <w:tc>
          <w:tcPr>
            <w:tcW w:w="2477" w:type="dxa"/>
            <w:gridSpan w:val="2"/>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lastRenderedPageBreak/>
              <w:t xml:space="preserve">هر كس چهار بار آن را بگويد </w:t>
            </w:r>
            <w:r w:rsidRPr="00FC1F2D">
              <w:rPr>
                <w:rFonts w:cs="B Lotus" w:hint="cs"/>
                <w:color w:val="CC0000"/>
                <w:position w:val="4"/>
                <w:sz w:val="22"/>
                <w:szCs w:val="22"/>
                <w:rtl/>
              </w:rPr>
              <w:lastRenderedPageBreak/>
              <w:t>خداوند او را از آتش مصون مي‌دارد</w:t>
            </w:r>
            <w:r>
              <w:rPr>
                <w:rFonts w:cs="B Lotus" w:hint="cs"/>
                <w:color w:val="CC0000"/>
                <w:position w:val="4"/>
                <w:sz w:val="22"/>
                <w:szCs w:val="22"/>
                <w:rtl/>
              </w:rPr>
              <w:t>.</w:t>
            </w:r>
          </w:p>
        </w:tc>
      </w:tr>
      <w:tr w:rsidR="00993F97" w:rsidRPr="008B3B6F" w:rsidTr="009430DD">
        <w:trPr>
          <w:gridAfter w:val="1"/>
          <w:wAfter w:w="11" w:type="dxa"/>
          <w:trHeight w:val="294"/>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lastRenderedPageBreak/>
              <w:t>13</w:t>
            </w:r>
          </w:p>
        </w:tc>
        <w:tc>
          <w:tcPr>
            <w:tcW w:w="3730" w:type="dxa"/>
            <w:gridSpan w:val="4"/>
            <w:shd w:val="clear" w:color="auto" w:fill="DBE5F1"/>
            <w:tcMar>
              <w:left w:w="57" w:type="dxa"/>
              <w:right w:w="57" w:type="dxa"/>
            </w:tcMar>
            <w:vAlign w:val="center"/>
          </w:tcPr>
          <w:p w:rsidR="00993F97" w:rsidRPr="003D09C5" w:rsidRDefault="00993F97" w:rsidP="009430DD">
            <w:pPr>
              <w:spacing w:after="20" w:line="300" w:lineRule="exact"/>
              <w:jc w:val="both"/>
              <w:rPr>
                <w:rFonts w:ascii="Lotus Linotype" w:hAnsi="Lotus Linotype" w:cs="Lotus Linotype"/>
                <w:b/>
                <w:bCs/>
                <w:spacing w:val="-4"/>
                <w:position w:val="4"/>
                <w:sz w:val="24"/>
                <w:szCs w:val="24"/>
                <w:rtl/>
              </w:rPr>
            </w:pPr>
            <w:r>
              <w:rPr>
                <w:rFonts w:ascii="Lotus Linotype" w:hAnsi="Lotus Linotype" w:cs="Lotus Linotype" w:hint="cs"/>
                <w:b/>
                <w:bCs/>
                <w:spacing w:val="-4"/>
                <w:position w:val="4"/>
                <w:sz w:val="24"/>
                <w:szCs w:val="24"/>
                <w:rtl/>
                <w:lang w:bidi="fa-IR"/>
              </w:rPr>
              <w:t>«</w:t>
            </w:r>
            <w:r w:rsidRPr="00522870">
              <w:rPr>
                <w:rFonts w:ascii="Lotus Linotype" w:hAnsi="Lotus Linotype" w:cs="KFGQPC Uthman Taha Naskh"/>
                <w:spacing w:val="-4"/>
                <w:position w:val="4"/>
                <w:sz w:val="24"/>
                <w:szCs w:val="24"/>
                <w:rtl/>
              </w:rPr>
              <w:t>اللهم فاطر السموات والأرض عالم الغيب والشهادة رب كل شيء ومليكه أشهد ألا إله إلا أنت، أعوذ بك من شر نفسي ومن شر الشيطان وشركه وأن أقترف على نفسي سوءاً أو أجرّه إلى مسلم</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8"/>
            </w:r>
            <w:r w:rsidRPr="00A46A39">
              <w:rPr>
                <w:rFonts w:cs="B Lotus" w:hint="cs"/>
                <w:color w:val="CC0000"/>
                <w:spacing w:val="-4"/>
                <w:w w:val="93"/>
                <w:position w:val="4"/>
                <w:sz w:val="26"/>
                <w:szCs w:val="26"/>
                <w:vertAlign w:val="superscript"/>
                <w:rtl/>
              </w:rPr>
              <w:t>)</w:t>
            </w:r>
            <w:r w:rsidRPr="003D09C5">
              <w:rPr>
                <w:rFonts w:ascii="Lotus Linotype" w:hAnsi="Lotus Linotype" w:cs="Lotus Linotype"/>
                <w:b/>
                <w:bCs/>
                <w:spacing w:val="-4"/>
                <w:position w:val="4"/>
                <w:sz w:val="24"/>
                <w:szCs w:val="24"/>
                <w:rtl/>
              </w:rPr>
              <w:t>.</w:t>
            </w:r>
          </w:p>
        </w:tc>
        <w:tc>
          <w:tcPr>
            <w:tcW w:w="1555" w:type="dxa"/>
            <w:gridSpan w:val="4"/>
            <w:shd w:val="clear" w:color="auto" w:fill="DBE5F1"/>
            <w:tcMar>
              <w:left w:w="28" w:type="dxa"/>
              <w:right w:w="28" w:type="dxa"/>
            </w:tcMar>
            <w:vAlign w:val="center"/>
          </w:tcPr>
          <w:p w:rsidR="00993F97" w:rsidRPr="00FC1F2D" w:rsidRDefault="00993F97" w:rsidP="009430DD">
            <w:pPr>
              <w:spacing w:before="20" w:after="20" w:line="300" w:lineRule="exact"/>
              <w:jc w:val="center"/>
              <w:rPr>
                <w:rFonts w:cs="B Lotus" w:hint="cs"/>
                <w:color w:val="CC0000"/>
                <w:spacing w:val="-4"/>
                <w:position w:val="4"/>
                <w:sz w:val="22"/>
                <w:szCs w:val="22"/>
                <w:rtl/>
              </w:rPr>
            </w:pPr>
            <w:r w:rsidRPr="00FC1F2D">
              <w:rPr>
                <w:rFonts w:cs="B Lotus" w:hint="cs"/>
                <w:color w:val="CC0000"/>
                <w:spacing w:val="-4"/>
                <w:position w:val="4"/>
                <w:sz w:val="22"/>
                <w:szCs w:val="22"/>
                <w:rtl/>
              </w:rPr>
              <w:t xml:space="preserve">صبح </w:t>
            </w:r>
            <w:r w:rsidRPr="00E06C9B">
              <w:rPr>
                <w:rFonts w:cs="B Lotus" w:hint="cs"/>
                <w:b/>
                <w:bCs/>
                <w:color w:val="A40000"/>
                <w:position w:val="4"/>
                <w:sz w:val="22"/>
                <w:szCs w:val="22"/>
                <w:rtl/>
              </w:rPr>
              <w:t>يك</w:t>
            </w:r>
            <w:r>
              <w:rPr>
                <w:rFonts w:cs="B Lotus" w:hint="cs"/>
                <w:b/>
                <w:bCs/>
                <w:color w:val="A40000"/>
                <w:position w:val="4"/>
                <w:sz w:val="22"/>
                <w:szCs w:val="22"/>
                <w:rtl/>
              </w:rPr>
              <w:t xml:space="preserve"> ب</w:t>
            </w:r>
            <w:r w:rsidRPr="00E06C9B">
              <w:rPr>
                <w:rFonts w:cs="B Lotus" w:hint="cs"/>
                <w:b/>
                <w:bCs/>
                <w:color w:val="A40000"/>
                <w:position w:val="4"/>
                <w:sz w:val="22"/>
                <w:szCs w:val="22"/>
                <w:rtl/>
              </w:rPr>
              <w:t>ار</w:t>
            </w:r>
            <w:r w:rsidRPr="00FC1F2D">
              <w:rPr>
                <w:rFonts w:cs="B Lotus" w:hint="cs"/>
                <w:color w:val="CC0000"/>
                <w:spacing w:val="-4"/>
                <w:position w:val="4"/>
                <w:sz w:val="22"/>
                <w:szCs w:val="22"/>
                <w:rtl/>
              </w:rPr>
              <w:t xml:space="preserve">، شب </w:t>
            </w:r>
            <w:r w:rsidRPr="00E06C9B">
              <w:rPr>
                <w:rFonts w:cs="B Lotus" w:hint="cs"/>
                <w:b/>
                <w:bCs/>
                <w:color w:val="A40000"/>
                <w:position w:val="4"/>
                <w:sz w:val="22"/>
                <w:szCs w:val="22"/>
                <w:rtl/>
              </w:rPr>
              <w:t>يك</w:t>
            </w:r>
            <w:r>
              <w:rPr>
                <w:rFonts w:cs="B Lotus" w:hint="cs"/>
                <w:b/>
                <w:bCs/>
                <w:color w:val="A40000"/>
                <w:position w:val="4"/>
                <w:sz w:val="22"/>
                <w:szCs w:val="22"/>
                <w:rtl/>
              </w:rPr>
              <w:t xml:space="preserve"> </w:t>
            </w:r>
            <w:r w:rsidRPr="00E06C9B">
              <w:rPr>
                <w:rFonts w:cs="B Lotus" w:hint="cs"/>
                <w:b/>
                <w:bCs/>
                <w:color w:val="A40000"/>
                <w:position w:val="4"/>
                <w:sz w:val="22"/>
                <w:szCs w:val="22"/>
                <w:rtl/>
              </w:rPr>
              <w:t>بار</w:t>
            </w:r>
            <w:r w:rsidRPr="00FC1F2D">
              <w:rPr>
                <w:rFonts w:cs="B Lotus" w:hint="cs"/>
                <w:color w:val="CC0000"/>
                <w:spacing w:val="-4"/>
                <w:position w:val="4"/>
                <w:sz w:val="22"/>
                <w:szCs w:val="22"/>
                <w:rtl/>
              </w:rPr>
              <w:t xml:space="preserve">، وهنگام رفتن به بستر </w:t>
            </w:r>
            <w:r w:rsidRPr="00E06C9B">
              <w:rPr>
                <w:rFonts w:cs="B Lotus" w:hint="cs"/>
                <w:b/>
                <w:bCs/>
                <w:color w:val="A40000"/>
                <w:position w:val="4"/>
                <w:sz w:val="22"/>
                <w:szCs w:val="22"/>
                <w:rtl/>
              </w:rPr>
              <w:t>يك</w:t>
            </w:r>
            <w:r>
              <w:rPr>
                <w:rFonts w:cs="B Lotus" w:hint="cs"/>
                <w:b/>
                <w:bCs/>
                <w:color w:val="A40000"/>
                <w:position w:val="4"/>
                <w:sz w:val="22"/>
                <w:szCs w:val="22"/>
                <w:rtl/>
              </w:rPr>
              <w:t xml:space="preserve"> </w:t>
            </w:r>
            <w:r w:rsidRPr="00E06C9B">
              <w:rPr>
                <w:rFonts w:cs="B Lotus" w:hint="cs"/>
                <w:b/>
                <w:bCs/>
                <w:color w:val="A40000"/>
                <w:position w:val="4"/>
                <w:sz w:val="22"/>
                <w:szCs w:val="22"/>
                <w:rtl/>
              </w:rPr>
              <w:t>بار</w:t>
            </w:r>
          </w:p>
        </w:tc>
        <w:tc>
          <w:tcPr>
            <w:tcW w:w="2477" w:type="dxa"/>
            <w:gridSpan w:val="2"/>
            <w:shd w:val="clear" w:color="auto" w:fill="DBE5F1"/>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او را از وسوسه‌هاي شيطان مصون مي‌دارد</w:t>
            </w:r>
            <w:r>
              <w:rPr>
                <w:rFonts w:cs="B Lotus" w:hint="cs"/>
                <w:color w:val="CC0000"/>
                <w:position w:val="4"/>
                <w:sz w:val="22"/>
                <w:szCs w:val="22"/>
                <w:rtl/>
              </w:rPr>
              <w:t>.</w:t>
            </w:r>
          </w:p>
        </w:tc>
      </w:tr>
      <w:tr w:rsidR="00993F97" w:rsidRPr="008B3B6F" w:rsidTr="009430DD">
        <w:trPr>
          <w:gridAfter w:val="1"/>
          <w:wAfter w:w="11" w:type="dxa"/>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color w:val="FFFFFF"/>
                <w:position w:val="4"/>
                <w:sz w:val="20"/>
                <w:szCs w:val="20"/>
                <w:rtl/>
              </w:rPr>
            </w:pPr>
            <w:r w:rsidRPr="00077466">
              <w:rPr>
                <w:rFonts w:cs="B Lotus" w:hint="cs"/>
                <w:color w:val="FFFFFF"/>
                <w:position w:val="4"/>
                <w:sz w:val="20"/>
                <w:szCs w:val="20"/>
                <w:rtl/>
              </w:rPr>
              <w:t>14</w:t>
            </w:r>
          </w:p>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p>
        </w:tc>
        <w:tc>
          <w:tcPr>
            <w:tcW w:w="3693" w:type="dxa"/>
            <w:gridSpan w:val="3"/>
            <w:shd w:val="clear" w:color="auto" w:fill="auto"/>
            <w:tcMar>
              <w:left w:w="57" w:type="dxa"/>
              <w:right w:w="57" w:type="dxa"/>
            </w:tcMar>
            <w:vAlign w:val="center"/>
          </w:tcPr>
          <w:p w:rsidR="00993F97" w:rsidRPr="003D09C5" w:rsidRDefault="00993F97" w:rsidP="009430DD">
            <w:pPr>
              <w:spacing w:before="20" w:after="20" w:line="300" w:lineRule="exact"/>
              <w:jc w:val="both"/>
              <w:rPr>
                <w:rFonts w:ascii="Lotus Linotype" w:hAnsi="Lotus Linotype" w:cs="Lotus Linotype"/>
                <w:b/>
                <w:bCs/>
                <w:spacing w:val="-4"/>
                <w:position w:val="4"/>
                <w:sz w:val="24"/>
                <w:szCs w:val="24"/>
                <w:rtl/>
              </w:rPr>
            </w:pPr>
            <w:r>
              <w:rPr>
                <w:rFonts w:ascii="Lotus Linotype" w:hAnsi="Lotus Linotype" w:cs="Lotus Linotype" w:hint="cs"/>
                <w:b/>
                <w:bCs/>
                <w:spacing w:val="-4"/>
                <w:position w:val="4"/>
                <w:sz w:val="24"/>
                <w:szCs w:val="24"/>
                <w:rtl/>
                <w:lang w:bidi="fa-IR"/>
              </w:rPr>
              <w:t>«</w:t>
            </w:r>
            <w:r w:rsidRPr="00522870">
              <w:rPr>
                <w:rFonts w:ascii="Lotus Linotype" w:hAnsi="Lotus Linotype" w:cs="KFGQPC Uthman Taha Naskh"/>
                <w:spacing w:val="-4"/>
                <w:position w:val="4"/>
                <w:sz w:val="24"/>
                <w:szCs w:val="24"/>
                <w:rtl/>
              </w:rPr>
              <w:t>اللهم إني أعوذ بك من الهم والحزن وأعوذ بك من العجز والكسل وأعوذ بك من الجبن والبخل وأعوذ بك من غلبة الدين وقهر الرجال</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39"/>
            </w:r>
            <w:r w:rsidRPr="00A46A39">
              <w:rPr>
                <w:rFonts w:cs="B Lotus" w:hint="cs"/>
                <w:color w:val="CC0000"/>
                <w:spacing w:val="-4"/>
                <w:w w:val="93"/>
                <w:position w:val="4"/>
                <w:sz w:val="26"/>
                <w:szCs w:val="26"/>
                <w:vertAlign w:val="superscript"/>
                <w:rtl/>
              </w:rPr>
              <w:t>)</w:t>
            </w:r>
            <w:r w:rsidRPr="003D09C5">
              <w:rPr>
                <w:rFonts w:ascii="Lotus Linotype" w:hAnsi="Lotus Linotype" w:cs="Lotus Linotype"/>
                <w:b/>
                <w:bCs/>
                <w:spacing w:val="-4"/>
                <w:position w:val="4"/>
                <w:sz w:val="24"/>
                <w:szCs w:val="24"/>
                <w:rtl/>
              </w:rPr>
              <w:t>.</w:t>
            </w:r>
          </w:p>
        </w:tc>
        <w:tc>
          <w:tcPr>
            <w:tcW w:w="1440" w:type="dxa"/>
            <w:gridSpan w:val="3"/>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صبح</w:t>
            </w:r>
            <w:r w:rsidRPr="00E06C9B">
              <w:rPr>
                <w:rFonts w:cs="B Lotus" w:hint="cs"/>
                <w:b/>
                <w:bCs/>
                <w:color w:val="A40000"/>
                <w:position w:val="4"/>
                <w:sz w:val="22"/>
                <w:szCs w:val="22"/>
                <w:rtl/>
              </w:rPr>
              <w:t xml:space="preserve"> يك بار</w:t>
            </w:r>
            <w:r w:rsidRPr="00FC1F2D">
              <w:rPr>
                <w:rFonts w:cs="B Lotus" w:hint="cs"/>
                <w:color w:val="CC0000"/>
                <w:position w:val="4"/>
                <w:sz w:val="22"/>
                <w:szCs w:val="22"/>
                <w:rtl/>
              </w:rPr>
              <w:t xml:space="preserve"> وشب </w:t>
            </w:r>
            <w:r w:rsidRPr="00E06C9B">
              <w:rPr>
                <w:rFonts w:cs="B Lotus" w:hint="cs"/>
                <w:b/>
                <w:bCs/>
                <w:color w:val="A40000"/>
                <w:position w:val="4"/>
                <w:sz w:val="22"/>
                <w:szCs w:val="22"/>
                <w:rtl/>
              </w:rPr>
              <w:t>يك بار</w:t>
            </w:r>
          </w:p>
        </w:tc>
        <w:tc>
          <w:tcPr>
            <w:tcW w:w="2629" w:type="dxa"/>
            <w:gridSpan w:val="4"/>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غم و غصه‌اش را از بين مي‌برد و</w:t>
            </w:r>
            <w:r>
              <w:rPr>
                <w:rFonts w:cs="B Lotus" w:hint="cs"/>
                <w:color w:val="CC0000"/>
                <w:position w:val="4"/>
                <w:sz w:val="22"/>
                <w:szCs w:val="22"/>
                <w:rtl/>
              </w:rPr>
              <w:t>قرض</w:t>
            </w:r>
            <w:r w:rsidRPr="00FC1F2D">
              <w:rPr>
                <w:rFonts w:cs="B Lotus" w:hint="cs"/>
                <w:color w:val="CC0000"/>
                <w:position w:val="4"/>
                <w:sz w:val="22"/>
                <w:szCs w:val="22"/>
                <w:rtl/>
              </w:rPr>
              <w:t xml:space="preserve"> او </w:t>
            </w:r>
            <w:r>
              <w:rPr>
                <w:rFonts w:cs="B Lotus" w:hint="cs"/>
                <w:color w:val="CC0000"/>
                <w:position w:val="4"/>
                <w:sz w:val="22"/>
                <w:szCs w:val="22"/>
                <w:rtl/>
              </w:rPr>
              <w:t xml:space="preserve">را </w:t>
            </w:r>
            <w:r w:rsidRPr="00FC1F2D">
              <w:rPr>
                <w:rFonts w:cs="B Lotus" w:hint="cs"/>
                <w:color w:val="CC0000"/>
                <w:position w:val="4"/>
                <w:sz w:val="22"/>
                <w:szCs w:val="22"/>
                <w:rtl/>
              </w:rPr>
              <w:t>پرداخت مي‌شود</w:t>
            </w:r>
            <w:r>
              <w:rPr>
                <w:rFonts w:cs="B Lotus" w:hint="cs"/>
                <w:color w:val="CC0000"/>
                <w:position w:val="4"/>
                <w:sz w:val="22"/>
                <w:szCs w:val="22"/>
                <w:rtl/>
              </w:rPr>
              <w:t>.</w:t>
            </w:r>
          </w:p>
        </w:tc>
      </w:tr>
      <w:tr w:rsidR="00993F97" w:rsidRPr="008B3B6F" w:rsidTr="009430DD">
        <w:trPr>
          <w:gridAfter w:val="1"/>
          <w:wAfter w:w="11" w:type="dxa"/>
          <w:trHeight w:val="834"/>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15</w:t>
            </w:r>
          </w:p>
        </w:tc>
        <w:tc>
          <w:tcPr>
            <w:tcW w:w="3693" w:type="dxa"/>
            <w:gridSpan w:val="3"/>
            <w:shd w:val="clear" w:color="auto" w:fill="DBE5F1"/>
            <w:tcMar>
              <w:left w:w="28" w:type="dxa"/>
              <w:right w:w="85" w:type="dxa"/>
            </w:tcMar>
            <w:vAlign w:val="center"/>
          </w:tcPr>
          <w:p w:rsidR="00993F97" w:rsidRPr="003D09C5" w:rsidRDefault="00993F97" w:rsidP="009430DD">
            <w:pPr>
              <w:spacing w:before="20" w:after="20" w:line="300" w:lineRule="exact"/>
              <w:jc w:val="both"/>
              <w:rPr>
                <w:rFonts w:ascii="Lotus Linotype" w:hAnsi="Lotus Linotype" w:cs="Lotus Linotype"/>
                <w:b/>
                <w:bCs/>
                <w:spacing w:val="-4"/>
                <w:position w:val="4"/>
                <w:sz w:val="24"/>
                <w:szCs w:val="24"/>
                <w:rtl/>
              </w:rPr>
            </w:pPr>
            <w:r>
              <w:rPr>
                <w:rFonts w:ascii="Lotus Linotype" w:hAnsi="Lotus Linotype" w:cs="Lotus Linotype" w:hint="cs"/>
                <w:b/>
                <w:bCs/>
                <w:spacing w:val="-4"/>
                <w:position w:val="4"/>
                <w:sz w:val="24"/>
                <w:szCs w:val="24"/>
                <w:rtl/>
                <w:lang w:bidi="fa-IR"/>
              </w:rPr>
              <w:t>«</w:t>
            </w:r>
            <w:r w:rsidRPr="00522870">
              <w:rPr>
                <w:rFonts w:ascii="Lotus Linotype" w:hAnsi="Lotus Linotype" w:cs="KFGQPC Uthman Taha Naskh"/>
                <w:spacing w:val="-4"/>
                <w:position w:val="4"/>
                <w:sz w:val="24"/>
                <w:szCs w:val="24"/>
                <w:rtl/>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40"/>
            </w:r>
            <w:r w:rsidRPr="00A46A39">
              <w:rPr>
                <w:rFonts w:cs="B Lotus" w:hint="cs"/>
                <w:color w:val="CC0000"/>
                <w:spacing w:val="-4"/>
                <w:w w:val="93"/>
                <w:position w:val="4"/>
                <w:sz w:val="26"/>
                <w:szCs w:val="26"/>
                <w:vertAlign w:val="superscript"/>
                <w:rtl/>
              </w:rPr>
              <w:t>)</w:t>
            </w:r>
            <w:r w:rsidRPr="003D09C5">
              <w:rPr>
                <w:rFonts w:ascii="Lotus Linotype" w:hAnsi="Lotus Linotype" w:cs="Lotus Linotype"/>
                <w:b/>
                <w:bCs/>
                <w:spacing w:val="-4"/>
                <w:position w:val="4"/>
                <w:sz w:val="24"/>
                <w:szCs w:val="24"/>
                <w:rtl/>
              </w:rPr>
              <w:t>.</w:t>
            </w:r>
          </w:p>
        </w:tc>
        <w:tc>
          <w:tcPr>
            <w:tcW w:w="1440" w:type="dxa"/>
            <w:gridSpan w:val="3"/>
            <w:shd w:val="clear" w:color="auto" w:fill="DBE5F1"/>
            <w:tcMar>
              <w:left w:w="28" w:type="dxa"/>
              <w:right w:w="28" w:type="dxa"/>
            </w:tcMar>
            <w:vAlign w:val="center"/>
          </w:tcPr>
          <w:p w:rsidR="00993F97"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سيد وسرور انواع استغفار است</w:t>
            </w:r>
            <w:r>
              <w:rPr>
                <w:rFonts w:cs="B Lotus" w:hint="cs"/>
                <w:color w:val="CC0000"/>
                <w:position w:val="4"/>
                <w:sz w:val="22"/>
                <w:szCs w:val="22"/>
                <w:rtl/>
              </w:rPr>
              <w:t>.</w:t>
            </w:r>
            <w:r w:rsidRPr="00FC1F2D">
              <w:rPr>
                <w:rFonts w:cs="B Lotus" w:hint="cs"/>
                <w:color w:val="CC0000"/>
                <w:position w:val="4"/>
                <w:sz w:val="22"/>
                <w:szCs w:val="22"/>
                <w:rtl/>
              </w:rPr>
              <w:t xml:space="preserve"> </w:t>
            </w:r>
          </w:p>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 xml:space="preserve">صبح </w:t>
            </w:r>
            <w:r w:rsidRPr="00E06C9B">
              <w:rPr>
                <w:rFonts w:cs="B Lotus" w:hint="cs"/>
                <w:b/>
                <w:bCs/>
                <w:color w:val="A40000"/>
                <w:position w:val="4"/>
                <w:sz w:val="22"/>
                <w:szCs w:val="22"/>
                <w:rtl/>
              </w:rPr>
              <w:t>يك</w:t>
            </w:r>
            <w:r w:rsidRPr="00FC1F2D">
              <w:rPr>
                <w:rFonts w:cs="B Lotus" w:hint="cs"/>
                <w:color w:val="CC0000"/>
                <w:position w:val="4"/>
                <w:sz w:val="22"/>
                <w:szCs w:val="22"/>
                <w:rtl/>
              </w:rPr>
              <w:t xml:space="preserve"> </w:t>
            </w:r>
            <w:r w:rsidRPr="00E06C9B">
              <w:rPr>
                <w:rFonts w:cs="B Lotus" w:hint="cs"/>
                <w:b/>
                <w:bCs/>
                <w:color w:val="A40000"/>
                <w:position w:val="4"/>
                <w:sz w:val="22"/>
                <w:szCs w:val="22"/>
                <w:rtl/>
              </w:rPr>
              <w:t>بار</w:t>
            </w:r>
            <w:r w:rsidRPr="00FC1F2D">
              <w:rPr>
                <w:rFonts w:cs="B Lotus" w:hint="cs"/>
                <w:color w:val="CC0000"/>
                <w:position w:val="4"/>
                <w:sz w:val="22"/>
                <w:szCs w:val="22"/>
                <w:rtl/>
              </w:rPr>
              <w:t xml:space="preserve"> وشب </w:t>
            </w:r>
            <w:r w:rsidRPr="00E06C9B">
              <w:rPr>
                <w:rFonts w:cs="B Lotus" w:hint="cs"/>
                <w:b/>
                <w:bCs/>
                <w:color w:val="A40000"/>
                <w:position w:val="4"/>
                <w:sz w:val="22"/>
                <w:szCs w:val="22"/>
                <w:rtl/>
              </w:rPr>
              <w:t>يك بار</w:t>
            </w:r>
          </w:p>
        </w:tc>
        <w:tc>
          <w:tcPr>
            <w:tcW w:w="2629" w:type="dxa"/>
            <w:gridSpan w:val="4"/>
            <w:shd w:val="clear" w:color="auto" w:fill="DBE5F1"/>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هر كس با يقين در روز آن را بخواند اگر در آن روز يا شب آن بميرد بهشتي است</w:t>
            </w:r>
            <w:r>
              <w:rPr>
                <w:rFonts w:cs="B Lotus" w:hint="cs"/>
                <w:color w:val="CC0000"/>
                <w:position w:val="4"/>
                <w:sz w:val="22"/>
                <w:szCs w:val="22"/>
                <w:rtl/>
              </w:rPr>
              <w:t>.</w:t>
            </w:r>
          </w:p>
        </w:tc>
      </w:tr>
      <w:tr w:rsidR="00993F97" w:rsidRPr="008B3B6F" w:rsidTr="009430DD">
        <w:trPr>
          <w:gridAfter w:val="1"/>
          <w:wAfter w:w="11" w:type="dxa"/>
          <w:trHeight w:val="70"/>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16</w:t>
            </w:r>
          </w:p>
        </w:tc>
        <w:tc>
          <w:tcPr>
            <w:tcW w:w="3693" w:type="dxa"/>
            <w:gridSpan w:val="3"/>
            <w:shd w:val="clear" w:color="auto" w:fill="auto"/>
            <w:tcMar>
              <w:left w:w="28" w:type="dxa"/>
              <w:right w:w="85" w:type="dxa"/>
            </w:tcMar>
            <w:vAlign w:val="center"/>
          </w:tcPr>
          <w:p w:rsidR="00993F97" w:rsidRPr="003D09C5" w:rsidRDefault="00993F97" w:rsidP="009430DD">
            <w:pPr>
              <w:spacing w:before="20" w:after="20" w:line="300" w:lineRule="exact"/>
              <w:jc w:val="both"/>
              <w:rPr>
                <w:rFonts w:ascii="Lotus Linotype" w:hAnsi="Lotus Linotype" w:cs="Lotus Linotype" w:hint="cs"/>
                <w:b/>
                <w:bCs/>
                <w:spacing w:val="-4"/>
                <w:position w:val="4"/>
                <w:sz w:val="24"/>
                <w:szCs w:val="24"/>
                <w:rtl/>
                <w:lang w:bidi="fa-IR"/>
              </w:rPr>
            </w:pPr>
            <w:r>
              <w:rPr>
                <w:rFonts w:ascii="Lotus Linotype" w:hAnsi="Lotus Linotype" w:cs="Lotus Linotype" w:hint="cs"/>
                <w:b/>
                <w:bCs/>
                <w:spacing w:val="-4"/>
                <w:position w:val="4"/>
                <w:sz w:val="24"/>
                <w:szCs w:val="24"/>
                <w:rtl/>
                <w:lang w:bidi="fa-IR"/>
              </w:rPr>
              <w:t>«</w:t>
            </w:r>
            <w:r w:rsidRPr="00135C9F">
              <w:rPr>
                <w:rFonts w:ascii="Lotus Linotype" w:hAnsi="Lotus Linotype" w:cs="KFGQPC Uthman Taha Naskh"/>
                <w:spacing w:val="-4"/>
                <w:position w:val="4"/>
                <w:sz w:val="24"/>
                <w:szCs w:val="24"/>
                <w:rtl/>
              </w:rPr>
              <w:t>ياحي يا قيوم بك استغيث فأصلح لي شأني كله ولا تكلني إلى نفسي طرفة عين</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41"/>
            </w:r>
            <w:r w:rsidRPr="00A46A39">
              <w:rPr>
                <w:rFonts w:cs="B Lotus" w:hint="cs"/>
                <w:color w:val="CC0000"/>
                <w:spacing w:val="-4"/>
                <w:w w:val="93"/>
                <w:position w:val="4"/>
                <w:sz w:val="26"/>
                <w:szCs w:val="26"/>
                <w:vertAlign w:val="superscript"/>
                <w:rtl/>
              </w:rPr>
              <w:t>)</w:t>
            </w:r>
            <w:r>
              <w:rPr>
                <w:rFonts w:ascii="Lotus Linotype" w:hAnsi="Lotus Linotype" w:cs="Lotus Linotype" w:hint="cs"/>
                <w:b/>
                <w:bCs/>
                <w:spacing w:val="-4"/>
                <w:position w:val="4"/>
                <w:sz w:val="24"/>
                <w:szCs w:val="24"/>
                <w:rtl/>
                <w:lang w:bidi="fa-IR"/>
              </w:rPr>
              <w:t>.</w:t>
            </w:r>
          </w:p>
        </w:tc>
        <w:tc>
          <w:tcPr>
            <w:tcW w:w="1440" w:type="dxa"/>
            <w:gridSpan w:val="3"/>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 xml:space="preserve">صبح </w:t>
            </w:r>
            <w:r w:rsidRPr="00E06C9B">
              <w:rPr>
                <w:rFonts w:cs="B Lotus" w:hint="cs"/>
                <w:b/>
                <w:bCs/>
                <w:color w:val="A40000"/>
                <w:position w:val="4"/>
                <w:sz w:val="22"/>
                <w:szCs w:val="22"/>
                <w:rtl/>
              </w:rPr>
              <w:t>يك بار</w:t>
            </w:r>
            <w:r w:rsidRPr="00FC1F2D">
              <w:rPr>
                <w:rFonts w:cs="B Lotus" w:hint="cs"/>
                <w:color w:val="CC0000"/>
                <w:position w:val="4"/>
                <w:sz w:val="22"/>
                <w:szCs w:val="22"/>
                <w:rtl/>
              </w:rPr>
              <w:t xml:space="preserve"> وشب</w:t>
            </w:r>
            <w:r w:rsidRPr="00E06C9B">
              <w:rPr>
                <w:rFonts w:cs="B Lotus" w:hint="cs"/>
                <w:b/>
                <w:bCs/>
                <w:color w:val="A40000"/>
                <w:position w:val="4"/>
                <w:sz w:val="22"/>
                <w:szCs w:val="22"/>
                <w:rtl/>
              </w:rPr>
              <w:t xml:space="preserve"> يك بار</w:t>
            </w:r>
          </w:p>
        </w:tc>
        <w:tc>
          <w:tcPr>
            <w:tcW w:w="2629" w:type="dxa"/>
            <w:gridSpan w:val="4"/>
            <w:shd w:val="clear" w:color="auto" w:fill="auto"/>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رسول الله</w:t>
            </w:r>
            <w:r w:rsidRPr="00FC1F2D">
              <w:rPr>
                <w:rFonts w:cs="B Lotus" w:hint="cs"/>
                <w:color w:val="CC0000"/>
                <w:position w:val="4"/>
                <w:sz w:val="28"/>
                <w:szCs w:val="28"/>
                <w:rtl/>
              </w:rPr>
              <w:t xml:space="preserve"> </w:t>
            </w:r>
            <w:r w:rsidRPr="00FC1F2D">
              <w:rPr>
                <w:rFonts w:ascii="Tahoma" w:hAnsi="Tahoma" w:cs="CTraditional Arabic" w:hint="cs"/>
                <w:color w:val="CC0000"/>
                <w:spacing w:val="-4"/>
                <w:position w:val="4"/>
                <w:sz w:val="28"/>
                <w:szCs w:val="28"/>
                <w:rtl/>
                <w:lang w:bidi="fa-IR"/>
              </w:rPr>
              <w:t>ص</w:t>
            </w:r>
            <w:r w:rsidRPr="00FC1F2D">
              <w:rPr>
                <w:rFonts w:cs="B Lotus" w:hint="cs"/>
                <w:color w:val="CC0000"/>
                <w:position w:val="4"/>
                <w:sz w:val="28"/>
                <w:szCs w:val="28"/>
                <w:rtl/>
              </w:rPr>
              <w:t xml:space="preserve"> </w:t>
            </w:r>
            <w:r w:rsidRPr="00FC1F2D">
              <w:rPr>
                <w:rFonts w:cs="B Lotus" w:hint="cs"/>
                <w:color w:val="CC0000"/>
                <w:position w:val="4"/>
                <w:sz w:val="22"/>
                <w:szCs w:val="22"/>
                <w:rtl/>
              </w:rPr>
              <w:t>خواندن آن را به دخترش فاطمه سفارش مي‌فرمود</w:t>
            </w:r>
            <w:r>
              <w:rPr>
                <w:rFonts w:cs="B Lotus" w:hint="cs"/>
                <w:color w:val="CC0000"/>
                <w:position w:val="4"/>
                <w:sz w:val="22"/>
                <w:szCs w:val="22"/>
                <w:rtl/>
              </w:rPr>
              <w:t>.</w:t>
            </w:r>
          </w:p>
        </w:tc>
      </w:tr>
      <w:tr w:rsidR="00993F97" w:rsidRPr="008B3B6F" w:rsidTr="009430DD">
        <w:trPr>
          <w:gridAfter w:val="1"/>
          <w:wAfter w:w="11" w:type="dxa"/>
          <w:trHeight w:val="487"/>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17</w:t>
            </w:r>
          </w:p>
        </w:tc>
        <w:tc>
          <w:tcPr>
            <w:tcW w:w="3693" w:type="dxa"/>
            <w:gridSpan w:val="3"/>
            <w:shd w:val="clear" w:color="auto" w:fill="DBE5F1"/>
            <w:tcMar>
              <w:left w:w="28" w:type="dxa"/>
              <w:right w:w="85" w:type="dxa"/>
            </w:tcMar>
            <w:vAlign w:val="center"/>
          </w:tcPr>
          <w:p w:rsidR="00993F97" w:rsidRPr="003D09C5" w:rsidRDefault="00993F97" w:rsidP="009430DD">
            <w:pPr>
              <w:spacing w:before="20" w:after="20" w:line="300" w:lineRule="exact"/>
              <w:jc w:val="both"/>
              <w:rPr>
                <w:rFonts w:ascii="Lotus Linotype" w:hAnsi="Lotus Linotype" w:cs="Lotus Linotype" w:hint="cs"/>
                <w:b/>
                <w:bCs/>
                <w:spacing w:val="-4"/>
                <w:position w:val="4"/>
                <w:sz w:val="24"/>
                <w:szCs w:val="24"/>
                <w:rtl/>
                <w:lang w:bidi="fa-IR"/>
              </w:rPr>
            </w:pPr>
            <w:r>
              <w:rPr>
                <w:rFonts w:ascii="Lotus Linotype" w:hAnsi="Lotus Linotype" w:cs="Lotus Linotype" w:hint="cs"/>
                <w:b/>
                <w:bCs/>
                <w:spacing w:val="-4"/>
                <w:position w:val="4"/>
                <w:sz w:val="24"/>
                <w:szCs w:val="24"/>
                <w:rtl/>
                <w:lang w:bidi="fa-IR"/>
              </w:rPr>
              <w:t>«</w:t>
            </w:r>
            <w:r w:rsidRPr="00135C9F">
              <w:rPr>
                <w:rFonts w:ascii="Lotus Linotype" w:hAnsi="Lotus Linotype" w:cs="KFGQPC Uthman Taha Naskh"/>
                <w:spacing w:val="-4"/>
                <w:position w:val="4"/>
                <w:sz w:val="24"/>
                <w:szCs w:val="24"/>
                <w:rtl/>
              </w:rPr>
              <w:t>اللهم عافني في سمعي، اللهم عافني في بصري، اللهم إني أعوذ بك من الكفر والفقر، اللهم إني أعوذ بك من عذاب القبر لا إله إلا أنت</w:t>
            </w:r>
            <w:r>
              <w:rPr>
                <w:rFonts w:ascii="Lotus Linotype" w:hAnsi="Lotus Linotype" w:cs="Lotus Linotype" w:hint="cs"/>
                <w:b/>
                <w:bCs/>
                <w:spacing w:val="-4"/>
                <w:position w:val="4"/>
                <w:sz w:val="24"/>
                <w:szCs w:val="24"/>
                <w:rtl/>
                <w:lang w:bidi="fa-IR"/>
              </w:rPr>
              <w:t>»</w:t>
            </w:r>
            <w:r w:rsidRPr="00A46A39">
              <w:rPr>
                <w:rFonts w:cs="B Lotus" w:hint="cs"/>
                <w:color w:val="CC0000"/>
                <w:spacing w:val="-4"/>
                <w:w w:val="93"/>
                <w:position w:val="4"/>
                <w:sz w:val="26"/>
                <w:szCs w:val="26"/>
                <w:vertAlign w:val="superscript"/>
                <w:rtl/>
              </w:rPr>
              <w:t>(</w:t>
            </w:r>
            <w:r w:rsidRPr="00A46A39">
              <w:rPr>
                <w:rFonts w:cs="B Lotus"/>
                <w:color w:val="CC0000"/>
                <w:spacing w:val="-4"/>
                <w:w w:val="93"/>
                <w:position w:val="4"/>
                <w:sz w:val="26"/>
                <w:szCs w:val="26"/>
                <w:vertAlign w:val="superscript"/>
                <w:rtl/>
              </w:rPr>
              <w:footnoteReference w:id="142"/>
            </w:r>
            <w:r w:rsidRPr="00A46A39">
              <w:rPr>
                <w:rFonts w:cs="B Lotus" w:hint="cs"/>
                <w:color w:val="CC0000"/>
                <w:spacing w:val="-4"/>
                <w:w w:val="93"/>
                <w:position w:val="4"/>
                <w:sz w:val="26"/>
                <w:szCs w:val="26"/>
                <w:vertAlign w:val="superscript"/>
                <w:rtl/>
              </w:rPr>
              <w:t>)</w:t>
            </w:r>
            <w:r>
              <w:rPr>
                <w:rFonts w:ascii="Lotus Linotype" w:hAnsi="Lotus Linotype" w:cs="Lotus Linotype" w:hint="cs"/>
                <w:b/>
                <w:bCs/>
                <w:spacing w:val="-4"/>
                <w:position w:val="4"/>
                <w:sz w:val="24"/>
                <w:szCs w:val="24"/>
                <w:rtl/>
                <w:lang w:bidi="fa-IR"/>
              </w:rPr>
              <w:t>.</w:t>
            </w:r>
          </w:p>
        </w:tc>
        <w:tc>
          <w:tcPr>
            <w:tcW w:w="1440" w:type="dxa"/>
            <w:gridSpan w:val="3"/>
            <w:shd w:val="clear" w:color="auto" w:fill="DBE5F1"/>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 xml:space="preserve">صبح </w:t>
            </w:r>
            <w:r w:rsidRPr="00E06C9B">
              <w:rPr>
                <w:rFonts w:cs="B Lotus" w:hint="cs"/>
                <w:b/>
                <w:bCs/>
                <w:color w:val="A40000"/>
                <w:position w:val="4"/>
                <w:sz w:val="22"/>
                <w:szCs w:val="22"/>
                <w:rtl/>
              </w:rPr>
              <w:t>سه بار</w:t>
            </w:r>
            <w:r w:rsidRPr="00FC1F2D">
              <w:rPr>
                <w:rFonts w:cs="B Lotus" w:hint="cs"/>
                <w:color w:val="CC0000"/>
                <w:position w:val="4"/>
                <w:sz w:val="22"/>
                <w:szCs w:val="22"/>
                <w:rtl/>
              </w:rPr>
              <w:t xml:space="preserve"> وشب </w:t>
            </w:r>
            <w:r w:rsidRPr="00E06C9B">
              <w:rPr>
                <w:rFonts w:cs="B Lotus" w:hint="cs"/>
                <w:b/>
                <w:bCs/>
                <w:color w:val="A40000"/>
                <w:position w:val="4"/>
                <w:sz w:val="22"/>
                <w:szCs w:val="22"/>
                <w:rtl/>
              </w:rPr>
              <w:t>سه بار</w:t>
            </w:r>
          </w:p>
        </w:tc>
        <w:tc>
          <w:tcPr>
            <w:tcW w:w="2629" w:type="dxa"/>
            <w:gridSpan w:val="4"/>
            <w:shd w:val="clear" w:color="auto" w:fill="DBE5F1"/>
            <w:tcMar>
              <w:left w:w="28" w:type="dxa"/>
              <w:right w:w="28" w:type="dxa"/>
            </w:tcMar>
            <w:vAlign w:val="center"/>
          </w:tcPr>
          <w:p w:rsidR="00993F97" w:rsidRPr="00FC1F2D" w:rsidRDefault="00993F97" w:rsidP="009430DD">
            <w:pPr>
              <w:spacing w:before="20" w:after="20" w:line="300" w:lineRule="exact"/>
              <w:jc w:val="center"/>
              <w:rPr>
                <w:rFonts w:cs="B Lotus" w:hint="cs"/>
                <w:color w:val="CC0000"/>
                <w:position w:val="4"/>
                <w:sz w:val="22"/>
                <w:szCs w:val="22"/>
                <w:rtl/>
              </w:rPr>
            </w:pPr>
            <w:r w:rsidRPr="00FC1F2D">
              <w:rPr>
                <w:rFonts w:cs="B Lotus" w:hint="cs"/>
                <w:color w:val="CC0000"/>
                <w:position w:val="4"/>
                <w:sz w:val="22"/>
                <w:szCs w:val="22"/>
                <w:rtl/>
              </w:rPr>
              <w:t>روايت شده كه رسول الله آن را در دعاي خود مي‌فرمود</w:t>
            </w:r>
            <w:r>
              <w:rPr>
                <w:rFonts w:cs="B Lotus" w:hint="cs"/>
                <w:color w:val="CC0000"/>
                <w:position w:val="4"/>
                <w:sz w:val="22"/>
                <w:szCs w:val="22"/>
                <w:rtl/>
              </w:rPr>
              <w:t>.</w:t>
            </w:r>
          </w:p>
        </w:tc>
      </w:tr>
      <w:tr w:rsidR="00993F97" w:rsidRPr="008B3B6F" w:rsidTr="009430DD">
        <w:trPr>
          <w:gridAfter w:val="1"/>
          <w:wAfter w:w="11" w:type="dxa"/>
          <w:trHeight w:val="471"/>
        </w:trPr>
        <w:tc>
          <w:tcPr>
            <w:tcW w:w="302" w:type="dxa"/>
            <w:gridSpan w:val="2"/>
            <w:shd w:val="clear" w:color="auto" w:fill="365F91"/>
            <w:tcMar>
              <w:left w:w="28" w:type="dxa"/>
              <w:right w:w="28" w:type="dxa"/>
            </w:tcMar>
            <w:vAlign w:val="center"/>
          </w:tcPr>
          <w:p w:rsidR="00993F97" w:rsidRPr="00077466" w:rsidRDefault="00993F97" w:rsidP="009430DD">
            <w:pPr>
              <w:pStyle w:val="Char"/>
              <w:spacing w:before="20" w:after="20" w:line="300" w:lineRule="exact"/>
              <w:ind w:firstLine="0"/>
              <w:jc w:val="center"/>
              <w:rPr>
                <w:rFonts w:cs="B Lotus" w:hint="cs"/>
                <w:color w:val="FFFFFF"/>
                <w:position w:val="4"/>
                <w:sz w:val="20"/>
                <w:szCs w:val="20"/>
                <w:rtl/>
              </w:rPr>
            </w:pPr>
            <w:r w:rsidRPr="00077466">
              <w:rPr>
                <w:rFonts w:cs="B Lotus" w:hint="cs"/>
                <w:color w:val="FFFFFF"/>
                <w:position w:val="4"/>
                <w:sz w:val="20"/>
                <w:szCs w:val="20"/>
                <w:rtl/>
              </w:rPr>
              <w:t>18</w:t>
            </w:r>
          </w:p>
        </w:tc>
        <w:tc>
          <w:tcPr>
            <w:tcW w:w="2853" w:type="dxa"/>
            <w:shd w:val="clear" w:color="auto" w:fill="auto"/>
            <w:tcMar>
              <w:left w:w="28" w:type="dxa"/>
              <w:right w:w="85" w:type="dxa"/>
            </w:tcMar>
            <w:vAlign w:val="center"/>
          </w:tcPr>
          <w:p w:rsidR="00993F97" w:rsidRPr="003D09C5" w:rsidRDefault="00993F97" w:rsidP="009430DD">
            <w:pPr>
              <w:pStyle w:val="Char"/>
              <w:spacing w:before="20" w:after="20" w:line="300" w:lineRule="exact"/>
              <w:ind w:firstLine="0"/>
              <w:jc w:val="both"/>
              <w:rPr>
                <w:rFonts w:ascii="Lotus Linotype" w:hAnsi="Lotus Linotype" w:cs="Lotus Linotype" w:hint="cs"/>
                <w:b/>
                <w:bCs/>
                <w:position w:val="4"/>
                <w:sz w:val="24"/>
                <w:szCs w:val="24"/>
                <w:rtl/>
                <w:lang w:bidi="fa-IR"/>
              </w:rPr>
            </w:pPr>
            <w:r>
              <w:rPr>
                <w:rFonts w:ascii="Lotus Linotype" w:hAnsi="Lotus Linotype" w:cs="Lotus Linotype" w:hint="cs"/>
                <w:b/>
                <w:bCs/>
                <w:position w:val="4"/>
                <w:sz w:val="24"/>
                <w:szCs w:val="24"/>
                <w:rtl/>
                <w:lang w:bidi="fa-IR"/>
              </w:rPr>
              <w:t>«</w:t>
            </w:r>
            <w:r w:rsidRPr="00135C9F">
              <w:rPr>
                <w:rFonts w:ascii="Lotus Linotype" w:hAnsi="Lotus Linotype" w:cs="KFGQPC Uthman Taha Naskh"/>
                <w:position w:val="4"/>
                <w:sz w:val="24"/>
                <w:szCs w:val="24"/>
                <w:rtl/>
              </w:rPr>
              <w:t>لا</w:t>
            </w:r>
            <w:r w:rsidRPr="00135C9F">
              <w:rPr>
                <w:rFonts w:ascii="Lotus Linotype" w:hAnsi="Lotus Linotype" w:cs="KFGQPC Uthman Taha Naskh" w:hint="cs"/>
                <w:position w:val="4"/>
                <w:sz w:val="24"/>
                <w:szCs w:val="24"/>
                <w:rtl/>
              </w:rPr>
              <w:t xml:space="preserve"> </w:t>
            </w:r>
            <w:r w:rsidRPr="00135C9F">
              <w:rPr>
                <w:rFonts w:ascii="Lotus Linotype" w:hAnsi="Lotus Linotype" w:cs="KFGQPC Uthman Taha Naskh"/>
                <w:position w:val="4"/>
                <w:sz w:val="24"/>
                <w:szCs w:val="24"/>
                <w:rtl/>
              </w:rPr>
              <w:t>إله إلا الله وحده لا شريك له،</w:t>
            </w:r>
            <w:r w:rsidRPr="00135C9F">
              <w:rPr>
                <w:rFonts w:ascii="Lotus Linotype" w:hAnsi="Lotus Linotype" w:cs="KFGQPC Uthman Taha Naskh" w:hint="cs"/>
                <w:position w:val="4"/>
                <w:sz w:val="24"/>
                <w:szCs w:val="24"/>
                <w:rtl/>
              </w:rPr>
              <w:t xml:space="preserve"> </w:t>
            </w:r>
            <w:r w:rsidRPr="00135C9F">
              <w:rPr>
                <w:rFonts w:ascii="Lotus Linotype" w:hAnsi="Lotus Linotype" w:cs="KFGQPC Uthman Taha Naskh"/>
                <w:position w:val="4"/>
                <w:sz w:val="24"/>
                <w:szCs w:val="24"/>
                <w:rtl/>
              </w:rPr>
              <w:t>له الملك وله الحمد وهوعل</w:t>
            </w:r>
            <w:r w:rsidRPr="00135C9F">
              <w:rPr>
                <w:rFonts w:ascii="Lotus Linotype" w:hAnsi="Lotus Linotype" w:cs="KFGQPC Uthman Taha Naskh" w:hint="cs"/>
                <w:position w:val="4"/>
                <w:sz w:val="24"/>
                <w:szCs w:val="24"/>
                <w:rtl/>
              </w:rPr>
              <w:t>ى</w:t>
            </w:r>
            <w:r w:rsidRPr="00135C9F">
              <w:rPr>
                <w:rFonts w:ascii="Lotus Linotype" w:hAnsi="Lotus Linotype" w:cs="KFGQPC Uthman Taha Naskh"/>
                <w:position w:val="4"/>
                <w:sz w:val="24"/>
                <w:szCs w:val="24"/>
                <w:rtl/>
              </w:rPr>
              <w:t xml:space="preserve"> كل شيء قدير</w:t>
            </w:r>
            <w:r>
              <w:rPr>
                <w:rFonts w:ascii="Lotus Linotype" w:hAnsi="Lotus Linotype" w:cs="Lotus Linotype" w:hint="cs"/>
                <w:b/>
                <w:bCs/>
                <w:position w:val="4"/>
                <w:sz w:val="24"/>
                <w:szCs w:val="24"/>
                <w:rtl/>
                <w:lang w:bidi="fa-IR"/>
              </w:rPr>
              <w:t>»</w:t>
            </w:r>
            <w:r w:rsidRPr="00A46A39">
              <w:rPr>
                <w:rFonts w:ascii="Times New Roman" w:hAnsi="Times New Roman" w:cs="B Lotus" w:hint="cs"/>
                <w:color w:val="CC0000"/>
                <w:spacing w:val="-4"/>
                <w:w w:val="93"/>
                <w:position w:val="4"/>
                <w:sz w:val="26"/>
                <w:szCs w:val="26"/>
                <w:vertAlign w:val="superscript"/>
                <w:rtl/>
                <w:lang w:eastAsia="en-US"/>
              </w:rPr>
              <w:t>(</w:t>
            </w:r>
            <w:r w:rsidRPr="00A46A39">
              <w:rPr>
                <w:rFonts w:ascii="Times New Roman" w:hAnsi="Times New Roman" w:cs="B Lotus"/>
                <w:color w:val="CC0000"/>
                <w:spacing w:val="-4"/>
                <w:w w:val="93"/>
                <w:position w:val="4"/>
                <w:sz w:val="26"/>
                <w:szCs w:val="26"/>
                <w:vertAlign w:val="superscript"/>
                <w:rtl/>
                <w:lang w:eastAsia="en-US"/>
              </w:rPr>
              <w:footnoteReference w:id="143"/>
            </w:r>
            <w:r w:rsidRPr="00A46A39">
              <w:rPr>
                <w:rFonts w:ascii="Times New Roman" w:hAnsi="Times New Roman" w:cs="B Lotus" w:hint="cs"/>
                <w:color w:val="CC0000"/>
                <w:spacing w:val="-4"/>
                <w:w w:val="93"/>
                <w:position w:val="4"/>
                <w:sz w:val="26"/>
                <w:szCs w:val="26"/>
                <w:vertAlign w:val="superscript"/>
                <w:rtl/>
                <w:lang w:eastAsia="en-US"/>
              </w:rPr>
              <w:t>).</w:t>
            </w:r>
          </w:p>
        </w:tc>
        <w:tc>
          <w:tcPr>
            <w:tcW w:w="1422" w:type="dxa"/>
            <w:gridSpan w:val="4"/>
            <w:shd w:val="clear" w:color="auto" w:fill="auto"/>
            <w:tcMar>
              <w:left w:w="28" w:type="dxa"/>
              <w:right w:w="28" w:type="dxa"/>
            </w:tcMar>
            <w:vAlign w:val="center"/>
          </w:tcPr>
          <w:p w:rsidR="00993F97" w:rsidRDefault="00993F97" w:rsidP="009430DD">
            <w:pPr>
              <w:pStyle w:val="Char"/>
              <w:spacing w:before="20" w:after="20" w:line="300" w:lineRule="exact"/>
              <w:ind w:firstLine="0"/>
              <w:jc w:val="center"/>
              <w:rPr>
                <w:rFonts w:cs="B Lotus" w:hint="cs"/>
                <w:color w:val="CC0000"/>
                <w:spacing w:val="-2"/>
                <w:position w:val="4"/>
                <w:sz w:val="22"/>
                <w:szCs w:val="22"/>
                <w:rtl/>
              </w:rPr>
            </w:pPr>
            <w:r w:rsidRPr="00E06C9B">
              <w:rPr>
                <w:rFonts w:cs="B Lotus" w:hint="cs"/>
                <w:color w:val="CC0000"/>
                <w:spacing w:val="-2"/>
                <w:position w:val="4"/>
                <w:sz w:val="22"/>
                <w:szCs w:val="22"/>
                <w:rtl/>
              </w:rPr>
              <w:t>صبح</w:t>
            </w:r>
            <w:r w:rsidRPr="00FC1F2D">
              <w:rPr>
                <w:rFonts w:cs="B Lotus" w:hint="cs"/>
                <w:spacing w:val="-8"/>
                <w:position w:val="4"/>
                <w:sz w:val="22"/>
                <w:szCs w:val="22"/>
                <w:rtl/>
              </w:rPr>
              <w:t xml:space="preserve"> </w:t>
            </w:r>
            <w:r w:rsidRPr="00E06C9B">
              <w:rPr>
                <w:rFonts w:ascii="Times New Roman" w:hAnsi="Times New Roman" w:cs="B Lotus" w:hint="cs"/>
                <w:b/>
                <w:bCs/>
                <w:color w:val="A40000"/>
                <w:position w:val="4"/>
                <w:sz w:val="22"/>
                <w:szCs w:val="22"/>
                <w:rtl/>
                <w:lang w:eastAsia="en-US"/>
              </w:rPr>
              <w:t>ده بار</w:t>
            </w:r>
          </w:p>
          <w:p w:rsidR="00993F97" w:rsidRPr="00FC1F2D" w:rsidRDefault="00993F97" w:rsidP="009430DD">
            <w:pPr>
              <w:pStyle w:val="Char"/>
              <w:spacing w:before="20" w:after="20" w:line="300" w:lineRule="exact"/>
              <w:ind w:firstLine="0"/>
              <w:jc w:val="center"/>
              <w:rPr>
                <w:rFonts w:cs="B Lotus" w:hint="cs"/>
                <w:position w:val="4"/>
                <w:sz w:val="22"/>
                <w:szCs w:val="22"/>
                <w:rtl/>
              </w:rPr>
            </w:pPr>
            <w:r>
              <w:rPr>
                <w:rFonts w:cs="B Lotus" w:hint="cs"/>
                <w:color w:val="CC0000"/>
                <w:spacing w:val="-2"/>
                <w:position w:val="4"/>
                <w:sz w:val="22"/>
                <w:szCs w:val="22"/>
                <w:rtl/>
              </w:rPr>
              <w:t>و</w:t>
            </w:r>
            <w:r w:rsidRPr="00E06C9B">
              <w:rPr>
                <w:rFonts w:cs="B Lotus" w:hint="cs"/>
                <w:color w:val="CC0000"/>
                <w:spacing w:val="-2"/>
                <w:position w:val="4"/>
                <w:sz w:val="22"/>
                <w:szCs w:val="22"/>
                <w:rtl/>
              </w:rPr>
              <w:t>شب</w:t>
            </w:r>
            <w:r w:rsidRPr="00FC1F2D">
              <w:rPr>
                <w:rFonts w:cs="B Lotus" w:hint="cs"/>
                <w:spacing w:val="-8"/>
                <w:position w:val="4"/>
                <w:sz w:val="22"/>
                <w:szCs w:val="22"/>
                <w:rtl/>
              </w:rPr>
              <w:t xml:space="preserve"> </w:t>
            </w:r>
            <w:r w:rsidRPr="00E06C9B">
              <w:rPr>
                <w:rFonts w:ascii="Times New Roman" w:hAnsi="Times New Roman" w:cs="B Lotus" w:hint="cs"/>
                <w:b/>
                <w:bCs/>
                <w:color w:val="A40000"/>
                <w:position w:val="4"/>
                <w:sz w:val="22"/>
                <w:szCs w:val="22"/>
                <w:rtl/>
                <w:lang w:eastAsia="en-US"/>
              </w:rPr>
              <w:t>ده بار</w:t>
            </w:r>
          </w:p>
        </w:tc>
        <w:tc>
          <w:tcPr>
            <w:tcW w:w="3487" w:type="dxa"/>
            <w:gridSpan w:val="5"/>
            <w:shd w:val="clear" w:color="auto" w:fill="auto"/>
            <w:tcMar>
              <w:left w:w="28" w:type="dxa"/>
              <w:right w:w="28" w:type="dxa"/>
            </w:tcMar>
            <w:vAlign w:val="center"/>
          </w:tcPr>
          <w:p w:rsidR="00993F97" w:rsidRPr="00FC1F2D" w:rsidRDefault="00993F97" w:rsidP="009430DD">
            <w:pPr>
              <w:pStyle w:val="Char"/>
              <w:spacing w:before="20" w:after="20" w:line="300" w:lineRule="exact"/>
              <w:ind w:firstLine="0"/>
              <w:jc w:val="center"/>
              <w:rPr>
                <w:rFonts w:cs="B Lotus" w:hint="cs"/>
                <w:b/>
                <w:bCs/>
                <w:color w:val="CC0000"/>
                <w:spacing w:val="-2"/>
                <w:position w:val="4"/>
                <w:sz w:val="22"/>
                <w:szCs w:val="22"/>
                <w:rtl/>
              </w:rPr>
            </w:pPr>
            <w:r w:rsidRPr="00FC1F2D">
              <w:rPr>
                <w:rFonts w:cs="B Lotus" w:hint="cs"/>
                <w:color w:val="CC0000"/>
                <w:spacing w:val="-2"/>
                <w:position w:val="4"/>
                <w:sz w:val="22"/>
                <w:szCs w:val="22"/>
                <w:rtl/>
              </w:rPr>
              <w:t>ثواب آن به انداز</w:t>
            </w:r>
            <w:r>
              <w:rPr>
                <w:rFonts w:cs="B Lotus" w:hint="cs"/>
                <w:color w:val="CC0000"/>
                <w:spacing w:val="-2"/>
                <w:position w:val="4"/>
                <w:sz w:val="22"/>
                <w:szCs w:val="22"/>
                <w:rtl/>
              </w:rPr>
              <w:t>ۀ</w:t>
            </w:r>
            <w:r w:rsidRPr="00FC1F2D">
              <w:rPr>
                <w:rFonts w:cs="B Lotus" w:hint="cs"/>
                <w:color w:val="CC0000"/>
                <w:spacing w:val="-2"/>
                <w:position w:val="4"/>
                <w:sz w:val="22"/>
                <w:szCs w:val="22"/>
                <w:rtl/>
              </w:rPr>
              <w:t xml:space="preserve"> آزاد كردن يك برده، 10 اجر، وپاك شدن 10 گناه، و رفع 10 درجه، و پناهى از شيطان</w:t>
            </w:r>
            <w:r w:rsidRPr="00FC1F2D">
              <w:rPr>
                <w:rFonts w:cs="B Lotus" w:hint="cs"/>
                <w:b/>
                <w:bCs/>
                <w:color w:val="CC0000"/>
                <w:spacing w:val="-2"/>
                <w:position w:val="4"/>
                <w:sz w:val="22"/>
                <w:szCs w:val="22"/>
                <w:rtl/>
              </w:rPr>
              <w:t>.</w:t>
            </w:r>
          </w:p>
        </w:tc>
      </w:tr>
    </w:tbl>
    <w:p w:rsidR="00993F97" w:rsidRDefault="00993F97" w:rsidP="00993F97">
      <w:pPr>
        <w:rPr>
          <w:sz w:val="36"/>
          <w:szCs w:val="36"/>
          <w:rtl/>
        </w:rPr>
      </w:pPr>
    </w:p>
    <w:p w:rsidR="00993F97" w:rsidRPr="00BD3BD2" w:rsidRDefault="00993F97" w:rsidP="00993F97">
      <w:pPr>
        <w:rPr>
          <w:rFonts w:cs="Times New Roman"/>
          <w:sz w:val="2"/>
          <w:szCs w:val="2"/>
        </w:rPr>
      </w:pPr>
      <w:r>
        <w:rPr>
          <w:sz w:val="36"/>
          <w:szCs w:val="36"/>
          <w:rtl/>
        </w:rPr>
        <w:br w:type="page"/>
      </w:r>
    </w:p>
    <w:p w:rsidR="00993F97" w:rsidRDefault="00993F97" w:rsidP="00993F97">
      <w:pPr>
        <w:spacing w:line="20" w:lineRule="exact"/>
        <w:rPr>
          <w:sz w:val="16"/>
          <w:szCs w:val="16"/>
        </w:rPr>
      </w:pPr>
      <w:r>
        <w:rPr>
          <w:noProof/>
          <w:sz w:val="16"/>
          <w:szCs w:val="16"/>
        </w:rPr>
        <w:lastRenderedPageBreak/>
        <w:pict>
          <v:shape id="_x0000_s49619" type="#_x0000_t21" style="position:absolute;left:0;text-align:left;margin-left:124.2pt;margin-top:-44.2pt;width:173.45pt;height:41pt;z-index:251696128" adj="2364" fillcolor="#eaf1dd" strokecolor="#c00" strokeweight=".5pt">
            <v:fill color2="#eaf1dd" rotate="t" focus="-50%" type="gradient"/>
            <v:stroke dashstyle="1 1" color2="#ffc1c1" endcap="round"/>
            <v:imagedata embosscolor="shadow add(51)"/>
            <v:shadow type="emboss" color="lineOrFill darken(153)" color2="shadow add(102)" offset="1pt,1pt"/>
            <v:textbox style="mso-next-textbox:#_x0000_s49619" inset=".5mm,0,.5mm,0">
              <w:txbxContent>
                <w:p w:rsidR="00993F97" w:rsidRPr="00AA11A1" w:rsidRDefault="00993F97" w:rsidP="00993F97">
                  <w:pPr>
                    <w:pStyle w:val="StyleComplexBLotus12ptJustifiedFirstline05cm"/>
                    <w:pBdr>
                      <w:bottom w:val="dotted" w:sz="4" w:space="1" w:color="CC0000"/>
                      <w:between w:val="dotted" w:sz="4" w:space="1" w:color="CC0000"/>
                    </w:pBdr>
                    <w:tabs>
                      <w:tab w:val="right" w:pos="425"/>
                    </w:tabs>
                    <w:spacing w:line="320" w:lineRule="exact"/>
                    <w:ind w:firstLine="0"/>
                    <w:jc w:val="center"/>
                    <w:rPr>
                      <w:rFonts w:ascii="Times New Roman" w:hAnsi="Times New Roman" w:cs="Jadid"/>
                      <w:b/>
                      <w:bCs/>
                      <w:color w:val="CC0000"/>
                      <w:spacing w:val="-6"/>
                      <w:position w:val="4"/>
                      <w:sz w:val="30"/>
                      <w:szCs w:val="30"/>
                      <w:rtl/>
                      <w:lang w:bidi="fa-IR"/>
                    </w:rPr>
                  </w:pPr>
                  <w:r w:rsidRPr="003D0998">
                    <w:rPr>
                      <w:rFonts w:ascii="Algerian" w:hAnsi="Algerian" w:cs="GE East" w:hint="cs"/>
                      <w:color w:val="C3E3C8"/>
                      <w:spacing w:val="-6"/>
                      <w:position w:val="8"/>
                      <w:sz w:val="30"/>
                      <w:szCs w:val="30"/>
                    </w:rPr>
                    <w:sym w:font="AGA Arabesque Desktop" w:char="F0A9"/>
                  </w:r>
                  <w:r w:rsidRPr="0027405E">
                    <w:rPr>
                      <w:rFonts w:ascii="Algerian" w:hAnsi="Algerian" w:cs="GE East" w:hint="cs"/>
                      <w:color w:val="808000"/>
                      <w:spacing w:val="-6"/>
                      <w:position w:val="16"/>
                      <w:rtl/>
                    </w:rPr>
                    <w:t xml:space="preserve"> </w:t>
                  </w:r>
                  <w:r w:rsidRPr="00200E44">
                    <w:rPr>
                      <w:rFonts w:ascii="Algerian" w:hAnsi="Algerian" w:cs="GE East" w:hint="cs"/>
                      <w:color w:val="003366"/>
                      <w:spacing w:val="-6"/>
                      <w:position w:val="16"/>
                      <w:sz w:val="28"/>
                      <w:szCs w:val="28"/>
                      <w:rtl/>
                    </w:rPr>
                    <w:t xml:space="preserve"> </w:t>
                  </w:r>
                  <w:r w:rsidRPr="00200E44">
                    <w:rPr>
                      <w:rFonts w:cs="Jadid" w:hint="cs"/>
                      <w:color w:val="003366"/>
                      <w:sz w:val="28"/>
                      <w:szCs w:val="28"/>
                      <w:rtl/>
                      <w:lang w:bidi="fa-IR"/>
                    </w:rPr>
                    <w:t>اقوال و اعمالي</w:t>
                  </w:r>
                  <w:r>
                    <w:rPr>
                      <w:rFonts w:ascii="Times New Roman" w:hAnsi="Times New Roman" w:cs="Jadid"/>
                      <w:b/>
                      <w:bCs/>
                      <w:color w:val="CC0000"/>
                      <w:spacing w:val="-6"/>
                      <w:position w:val="4"/>
                      <w:sz w:val="30"/>
                      <w:szCs w:val="30"/>
                      <w:lang w:bidi="fa-IR"/>
                    </w:rPr>
                    <w:t xml:space="preserve"> </w:t>
                  </w:r>
                  <w:r w:rsidRPr="0027405E">
                    <w:rPr>
                      <w:rFonts w:ascii="QCF_BSML" w:hAnsi="QCF_BSML" w:cs="QCF_BSML"/>
                      <w:color w:val="003300"/>
                      <w:spacing w:val="-6"/>
                      <w:position w:val="4"/>
                      <w:sz w:val="34"/>
                      <w:szCs w:val="34"/>
                    </w:rPr>
                    <w:t xml:space="preserve">     </w:t>
                  </w:r>
                  <w:r w:rsidRPr="0027405E">
                    <w:rPr>
                      <w:rFonts w:ascii="QCF_BSML" w:hAnsi="QCF_BSML" w:cs="QCF_BSML" w:hint="cs"/>
                      <w:color w:val="003300"/>
                      <w:spacing w:val="-6"/>
                      <w:position w:val="4"/>
                      <w:sz w:val="34"/>
                      <w:szCs w:val="34"/>
                      <w:rtl/>
                    </w:rPr>
                    <w:t xml:space="preserve"> </w:t>
                  </w:r>
                  <w:r w:rsidRPr="003D0998">
                    <w:rPr>
                      <w:rFonts w:ascii="QCF_BSML" w:hAnsi="QCF_BSML" w:cs="QCF_BSML" w:hint="cs"/>
                      <w:color w:val="FFFFFF"/>
                      <w:spacing w:val="-6"/>
                      <w:position w:val="4"/>
                      <w:sz w:val="34"/>
                      <w:szCs w:val="34"/>
                      <w:rtl/>
                    </w:rPr>
                    <w:t xml:space="preserve"> </w:t>
                  </w:r>
                  <w:r w:rsidRPr="003D0998">
                    <w:rPr>
                      <w:rFonts w:ascii="Algerian" w:hAnsi="Algerian" w:cs="GE East" w:hint="cs"/>
                      <w:color w:val="C3E3C8"/>
                      <w:spacing w:val="-6"/>
                      <w:position w:val="8"/>
                      <w:sz w:val="30"/>
                      <w:szCs w:val="30"/>
                    </w:rPr>
                    <w:sym w:font="AGA Arabesque Desktop" w:char="F0A8"/>
                  </w:r>
                </w:p>
                <w:p w:rsidR="00993F97" w:rsidRPr="000E2F7B" w:rsidRDefault="00993F97" w:rsidP="00993F97">
                  <w:pPr>
                    <w:jc w:val="center"/>
                    <w:rPr>
                      <w:rFonts w:hint="cs"/>
                      <w:color w:val="006600"/>
                      <w:w w:val="90"/>
                      <w:sz w:val="24"/>
                      <w:szCs w:val="24"/>
                    </w:rPr>
                  </w:pPr>
                  <w:r w:rsidRPr="000E2F7B">
                    <w:rPr>
                      <w:rFonts w:cs="Jadid" w:hint="cs"/>
                      <w:color w:val="006600"/>
                      <w:w w:val="90"/>
                      <w:sz w:val="24"/>
                      <w:szCs w:val="24"/>
                      <w:rtl/>
                      <w:lang w:bidi="fa-IR"/>
                    </w:rPr>
                    <w:t>که براي آن</w:t>
                  </w:r>
                  <w:r w:rsidRPr="000E2F7B">
                    <w:rPr>
                      <w:rFonts w:cs="B Lotus" w:hint="cs"/>
                      <w:color w:val="006600"/>
                      <w:w w:val="90"/>
                      <w:sz w:val="24"/>
                      <w:szCs w:val="24"/>
                      <w:rtl/>
                      <w:lang w:bidi="fa-IR"/>
                    </w:rPr>
                    <w:t>⁭</w:t>
                  </w:r>
                  <w:r w:rsidRPr="000E2F7B">
                    <w:rPr>
                      <w:rFonts w:cs="Jadid" w:hint="cs"/>
                      <w:color w:val="006600"/>
                      <w:w w:val="90"/>
                      <w:sz w:val="24"/>
                      <w:szCs w:val="24"/>
                      <w:rtl/>
                      <w:lang w:bidi="fa-IR"/>
                    </w:rPr>
                    <w:t>ها پاداش و اجر تعيين شده</w:t>
                  </w:r>
                </w:p>
                <w:p w:rsidR="00993F97" w:rsidRPr="00D6346A" w:rsidRDefault="00993F97" w:rsidP="00993F97">
                  <w:pPr>
                    <w:rPr>
                      <w:rFonts w:hint="cs"/>
                      <w:szCs w:val="32"/>
                    </w:rPr>
                  </w:pPr>
                </w:p>
              </w:txbxContent>
            </v:textbox>
            <w10:wrap side="left"/>
          </v:shape>
        </w:pict>
      </w:r>
    </w:p>
    <w:p w:rsidR="00993F97" w:rsidRDefault="00993F97" w:rsidP="00993F97">
      <w:pPr>
        <w:spacing w:line="20" w:lineRule="exact"/>
        <w:rPr>
          <w:rFonts w:hint="cs"/>
        </w:rPr>
      </w:pPr>
    </w:p>
    <w:tbl>
      <w:tblPr>
        <w:bidiVisual/>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6" w:space="0" w:color="808080"/>
        </w:tblBorders>
        <w:tblLayout w:type="fixed"/>
        <w:tblCellMar>
          <w:left w:w="0" w:type="dxa"/>
          <w:right w:w="0" w:type="dxa"/>
        </w:tblCellMar>
        <w:tblLook w:val="01E0"/>
      </w:tblPr>
      <w:tblGrid>
        <w:gridCol w:w="247"/>
        <w:gridCol w:w="307"/>
        <w:gridCol w:w="57"/>
        <w:gridCol w:w="254"/>
        <w:gridCol w:w="107"/>
        <w:gridCol w:w="7"/>
        <w:gridCol w:w="128"/>
        <w:gridCol w:w="14"/>
        <w:gridCol w:w="223"/>
        <w:gridCol w:w="60"/>
        <w:gridCol w:w="142"/>
        <w:gridCol w:w="40"/>
        <w:gridCol w:w="118"/>
        <w:gridCol w:w="104"/>
        <w:gridCol w:w="22"/>
        <w:gridCol w:w="114"/>
        <w:gridCol w:w="27"/>
        <w:gridCol w:w="284"/>
        <w:gridCol w:w="50"/>
        <w:gridCol w:w="223"/>
        <w:gridCol w:w="16"/>
        <w:gridCol w:w="464"/>
        <w:gridCol w:w="16"/>
        <w:gridCol w:w="5056"/>
      </w:tblGrid>
      <w:tr w:rsidR="00993F97" w:rsidRPr="001C7790" w:rsidTr="009430DD">
        <w:trPr>
          <w:trHeight w:val="97"/>
          <w:jc w:val="center"/>
        </w:trPr>
        <w:tc>
          <w:tcPr>
            <w:tcW w:w="248" w:type="dxa"/>
            <w:tcBorders>
              <w:top w:val="single" w:sz="8" w:space="0" w:color="006600"/>
              <w:left w:val="single" w:sz="8" w:space="0" w:color="006600"/>
              <w:bottom w:val="single" w:sz="8" w:space="0" w:color="006600"/>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cs="B Lotus" w:hint="cs"/>
                <w:color w:val="FFFFFF"/>
                <w:spacing w:val="-20"/>
                <w:position w:val="5"/>
                <w:sz w:val="20"/>
                <w:szCs w:val="20"/>
                <w:rtl/>
              </w:rPr>
            </w:pPr>
            <w:r w:rsidRPr="008B388A">
              <w:rPr>
                <w:rFonts w:cs="B Lotus" w:hint="cs"/>
                <w:color w:val="FFFFFF"/>
                <w:spacing w:val="-20"/>
                <w:position w:val="5"/>
                <w:sz w:val="20"/>
                <w:szCs w:val="20"/>
                <w:rtl/>
              </w:rPr>
              <w:t>م</w:t>
            </w:r>
          </w:p>
        </w:tc>
        <w:tc>
          <w:tcPr>
            <w:tcW w:w="1697" w:type="dxa"/>
            <w:gridSpan w:val="15"/>
            <w:tcBorders>
              <w:top w:val="single" w:sz="8" w:space="0" w:color="006600"/>
              <w:bottom w:val="single" w:sz="8" w:space="0" w:color="006600"/>
            </w:tcBorders>
            <w:shd w:val="clear" w:color="auto" w:fill="008000"/>
            <w:tcMar>
              <w:left w:w="0" w:type="dxa"/>
              <w:right w:w="0" w:type="dxa"/>
            </w:tcMar>
            <w:vAlign w:val="center"/>
          </w:tcPr>
          <w:p w:rsidR="00993F97" w:rsidRPr="008B388A" w:rsidRDefault="00993F97" w:rsidP="009430DD">
            <w:pPr>
              <w:widowControl w:val="0"/>
              <w:spacing w:line="260" w:lineRule="exact"/>
              <w:jc w:val="center"/>
              <w:rPr>
                <w:rFonts w:cs="Jadid" w:hint="cs"/>
                <w:color w:val="FFFFFF"/>
                <w:spacing w:val="-4"/>
                <w:position w:val="5"/>
                <w:sz w:val="18"/>
                <w:szCs w:val="18"/>
                <w:highlight w:val="cyan"/>
                <w:rtl/>
              </w:rPr>
            </w:pPr>
            <w:r w:rsidRPr="008B388A">
              <w:rPr>
                <w:rFonts w:cs="Jadid" w:hint="eastAsia"/>
                <w:color w:val="FFFFFF"/>
                <w:spacing w:val="-4"/>
                <w:position w:val="5"/>
                <w:sz w:val="18"/>
                <w:szCs w:val="18"/>
                <w:rtl/>
              </w:rPr>
              <w:t>گ</w:t>
            </w:r>
            <w:r w:rsidRPr="008B388A">
              <w:rPr>
                <w:rFonts w:cs="Jadid" w:hint="cs"/>
                <w:color w:val="FFFFFF"/>
                <w:spacing w:val="-4"/>
                <w:position w:val="5"/>
                <w:sz w:val="18"/>
                <w:szCs w:val="18"/>
                <w:rtl/>
              </w:rPr>
              <w:t>فتار و كردار با فضيلت</w:t>
            </w:r>
          </w:p>
        </w:tc>
        <w:tc>
          <w:tcPr>
            <w:tcW w:w="6135" w:type="dxa"/>
            <w:gridSpan w:val="8"/>
            <w:tcBorders>
              <w:top w:val="single" w:sz="8" w:space="0" w:color="006600"/>
              <w:bottom w:val="single" w:sz="8" w:space="0" w:color="006600"/>
              <w:right w:val="single" w:sz="8" w:space="0" w:color="006600"/>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cs="B Lotus" w:hint="cs"/>
                <w:color w:val="FFFFFF"/>
                <w:position w:val="5"/>
                <w:sz w:val="20"/>
                <w:szCs w:val="20"/>
                <w:highlight w:val="cyan"/>
                <w:rtl/>
              </w:rPr>
            </w:pPr>
            <w:r w:rsidRPr="008B388A">
              <w:rPr>
                <w:rFonts w:cs="Jadid" w:hint="eastAsia"/>
                <w:noProof/>
                <w:color w:val="FFFFFF"/>
                <w:position w:val="5"/>
                <w:sz w:val="20"/>
                <w:szCs w:val="20"/>
                <w:rtl/>
              </w:rPr>
              <w:t>پ</w:t>
            </w:r>
            <w:r w:rsidRPr="008B388A">
              <w:rPr>
                <w:rFonts w:cs="Jadid" w:hint="cs"/>
                <w:noProof/>
                <w:color w:val="FFFFFF"/>
                <w:position w:val="5"/>
                <w:sz w:val="20"/>
                <w:szCs w:val="20"/>
                <w:rtl/>
              </w:rPr>
              <w:t xml:space="preserve">اداش </w:t>
            </w:r>
            <w:r w:rsidRPr="008B388A">
              <w:rPr>
                <w:rFonts w:cs="Jadid" w:hint="cs"/>
                <w:color w:val="FFFFFF"/>
                <w:position w:val="5"/>
                <w:sz w:val="20"/>
                <w:szCs w:val="20"/>
                <w:rtl/>
              </w:rPr>
              <w:t>و ثواب آن از سنت رسول الله</w:t>
            </w:r>
            <w:r w:rsidRPr="008B388A">
              <w:rPr>
                <w:rFonts w:cs="B Lotus" w:hint="cs"/>
                <w:color w:val="FFFFFF"/>
                <w:position w:val="5"/>
                <w:sz w:val="20"/>
                <w:szCs w:val="20"/>
                <w:rtl/>
              </w:rPr>
              <w:t xml:space="preserve"> </w:t>
            </w:r>
            <w:r w:rsidRPr="00564A4A">
              <w:rPr>
                <w:rFonts w:ascii="Cambria" w:hAnsi="Cambria" w:cs="CTraditional Arabic" w:hint="cs"/>
                <w:color w:val="FFFFFF"/>
                <w:position w:val="-2"/>
                <w:rtl/>
              </w:rPr>
              <w:t>ض</w:t>
            </w:r>
            <w:r w:rsidRPr="008B388A">
              <w:rPr>
                <w:rFonts w:cs="B Lotus" w:hint="cs"/>
                <w:color w:val="FFFFFF"/>
                <w:position w:val="5"/>
                <w:sz w:val="20"/>
                <w:szCs w:val="20"/>
                <w:rtl/>
              </w:rPr>
              <w:t>:</w:t>
            </w:r>
          </w:p>
        </w:tc>
      </w:tr>
      <w:tr w:rsidR="00993F97" w:rsidRPr="00B07317" w:rsidTr="009430DD">
        <w:trPr>
          <w:trHeight w:val="154"/>
          <w:jc w:val="center"/>
        </w:trPr>
        <w:tc>
          <w:tcPr>
            <w:tcW w:w="248" w:type="dxa"/>
            <w:tcBorders>
              <w:top w:val="single" w:sz="8" w:space="0" w:color="006600"/>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w:t>
            </w:r>
          </w:p>
        </w:tc>
        <w:tc>
          <w:tcPr>
            <w:tcW w:w="1697" w:type="dxa"/>
            <w:gridSpan w:val="15"/>
            <w:tcBorders>
              <w:top w:val="single" w:sz="8" w:space="0" w:color="006600"/>
              <w:bottom w:val="single" w:sz="2" w:space="0" w:color="auto"/>
              <w:right w:val="dotted" w:sz="6" w:space="0" w:color="auto"/>
            </w:tcBorders>
            <w:shd w:val="clear" w:color="auto" w:fill="EAF1DD"/>
            <w:tcMar>
              <w:left w:w="57" w:type="dxa"/>
              <w:right w:w="57" w:type="dxa"/>
            </w:tcMar>
            <w:vAlign w:val="center"/>
          </w:tcPr>
          <w:p w:rsidR="00993F97" w:rsidRPr="00043015" w:rsidRDefault="00993F97" w:rsidP="009430DD">
            <w:pPr>
              <w:widowControl w:val="0"/>
              <w:spacing w:line="260" w:lineRule="exact"/>
              <w:jc w:val="center"/>
              <w:rPr>
                <w:rFonts w:ascii="Arial" w:hAnsi="Arial" w:cs="B Lotus" w:hint="cs"/>
                <w:color w:val="006600"/>
                <w:spacing w:val="-2"/>
                <w:position w:val="5"/>
                <w:sz w:val="24"/>
                <w:szCs w:val="24"/>
                <w:rtl/>
              </w:rPr>
            </w:pPr>
            <w:r w:rsidRPr="00043015">
              <w:rPr>
                <w:rFonts w:cs="B Lotus" w:hint="cs"/>
                <w:b/>
                <w:bCs/>
                <w:color w:val="006600"/>
                <w:position w:val="5"/>
                <w:sz w:val="24"/>
                <w:szCs w:val="24"/>
                <w:rtl/>
                <w:lang w:bidi="fa-IR"/>
              </w:rPr>
              <w:t xml:space="preserve">گفتن: </w:t>
            </w:r>
            <w:r w:rsidRPr="00043015">
              <w:rPr>
                <w:rFonts w:ascii="Lotus Linotype" w:hAnsi="Lotus Linotype" w:cs="Lotus Linotype" w:hint="cs"/>
                <w:b/>
                <w:bCs/>
                <w:color w:val="006600"/>
                <w:position w:val="5"/>
                <w:sz w:val="24"/>
                <w:szCs w:val="24"/>
                <w:rtl/>
                <w:lang w:bidi="fa-IR"/>
              </w:rPr>
              <w:t>«</w:t>
            </w:r>
            <w:r w:rsidRPr="00043015">
              <w:rPr>
                <w:rFonts w:ascii="Lotus Linotype" w:hAnsi="Lotus Linotype" w:cs="Lotus Linotype"/>
                <w:b/>
                <w:bCs/>
                <w:color w:val="006600"/>
                <w:position w:val="5"/>
                <w:sz w:val="24"/>
                <w:szCs w:val="24"/>
                <w:rtl/>
                <w:lang w:bidi="fa-IR"/>
              </w:rPr>
              <w:t>لا اله الا الله وحده لا شريك له</w:t>
            </w:r>
            <w:r w:rsidRPr="00043015">
              <w:rPr>
                <w:rFonts w:ascii="Lotus Linotype" w:hAnsi="Lotus Linotype" w:cs="Lotus Linotype" w:hint="cs"/>
                <w:b/>
                <w:bCs/>
                <w:color w:val="006600"/>
                <w:position w:val="5"/>
                <w:sz w:val="24"/>
                <w:szCs w:val="24"/>
                <w:rtl/>
                <w:lang w:bidi="fa-IR"/>
              </w:rPr>
              <w:t>،</w:t>
            </w:r>
            <w:r w:rsidRPr="00043015">
              <w:rPr>
                <w:rFonts w:ascii="Lotus Linotype" w:hAnsi="Lotus Linotype" w:cs="Lotus Linotype"/>
                <w:b/>
                <w:bCs/>
                <w:color w:val="006600"/>
                <w:position w:val="5"/>
                <w:sz w:val="24"/>
                <w:szCs w:val="24"/>
                <w:rtl/>
                <w:lang w:bidi="fa-IR"/>
              </w:rPr>
              <w:t xml:space="preserve"> له الملك و له الحمد وهو عل</w:t>
            </w:r>
            <w:r w:rsidRPr="00043015">
              <w:rPr>
                <w:rFonts w:ascii="Lotus Linotype" w:hAnsi="Lotus Linotype" w:cs="Lotus Linotype" w:hint="cs"/>
                <w:b/>
                <w:bCs/>
                <w:color w:val="006600"/>
                <w:position w:val="5"/>
                <w:sz w:val="24"/>
                <w:szCs w:val="24"/>
                <w:rtl/>
                <w:lang w:bidi="fa-IR"/>
              </w:rPr>
              <w:t>ی</w:t>
            </w:r>
            <w:r w:rsidRPr="00043015">
              <w:rPr>
                <w:rFonts w:ascii="Lotus Linotype" w:hAnsi="Lotus Linotype" w:cs="Lotus Linotype"/>
                <w:b/>
                <w:bCs/>
                <w:color w:val="006600"/>
                <w:position w:val="5"/>
                <w:sz w:val="24"/>
                <w:szCs w:val="24"/>
                <w:rtl/>
                <w:lang w:bidi="fa-IR"/>
              </w:rPr>
              <w:t xml:space="preserve"> كل ش</w:t>
            </w:r>
            <w:r w:rsidRPr="00043015">
              <w:rPr>
                <w:rFonts w:ascii="Lotus Linotype" w:hAnsi="Lotus Linotype" w:cs="Lotus Linotype" w:hint="cs"/>
                <w:b/>
                <w:bCs/>
                <w:color w:val="006600"/>
                <w:position w:val="5"/>
                <w:sz w:val="24"/>
                <w:szCs w:val="24"/>
                <w:rtl/>
                <w:lang w:bidi="fa-IR"/>
              </w:rPr>
              <w:t>يء</w:t>
            </w:r>
            <w:r w:rsidRPr="00043015">
              <w:rPr>
                <w:rFonts w:ascii="Lotus Linotype" w:hAnsi="Lotus Linotype" w:cs="Lotus Linotype"/>
                <w:b/>
                <w:bCs/>
                <w:color w:val="006600"/>
                <w:position w:val="5"/>
                <w:sz w:val="24"/>
                <w:szCs w:val="24"/>
                <w:rtl/>
                <w:lang w:bidi="fa-IR"/>
              </w:rPr>
              <w:t xml:space="preserve"> قدير</w:t>
            </w:r>
            <w:r w:rsidRPr="00043015">
              <w:rPr>
                <w:rFonts w:ascii="Lotus Linotype" w:hAnsi="Lotus Linotype" w:cs="Lotus Linotype" w:hint="cs"/>
                <w:b/>
                <w:bCs/>
                <w:color w:val="006600"/>
                <w:position w:val="5"/>
                <w:sz w:val="24"/>
                <w:szCs w:val="24"/>
                <w:rtl/>
                <w:lang w:bidi="fa-IR"/>
              </w:rPr>
              <w:t>»</w:t>
            </w:r>
          </w:p>
        </w:tc>
        <w:tc>
          <w:tcPr>
            <w:tcW w:w="6135" w:type="dxa"/>
            <w:gridSpan w:val="8"/>
            <w:tcBorders>
              <w:top w:val="single" w:sz="8" w:space="0" w:color="006600"/>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position w:val="5"/>
                <w:rtl/>
                <w:lang w:bidi="fa-IR"/>
              </w:rPr>
            </w:pPr>
            <w:r w:rsidRPr="001F69DA">
              <w:rPr>
                <w:rFonts w:cs="B Lotus" w:hint="cs"/>
                <w:position w:val="2"/>
                <w:rtl/>
                <w:lang w:bidi="fa-IR"/>
              </w:rPr>
              <w:t xml:space="preserve">رسول الله </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ascii="Arial" w:hAnsi="Arial" w:cs="AL-Hotham" w:hint="cs"/>
                <w:position w:val="5"/>
                <w:rtl/>
              </w:rPr>
              <w:t xml:space="preserve">« </w:t>
            </w:r>
            <w:r w:rsidRPr="009045B2">
              <w:rPr>
                <w:rFonts w:ascii="Times New Roman" w:hAnsi="Times New Roman" w:cs="B Lotus" w:hint="cs"/>
                <w:position w:val="5"/>
                <w:rtl/>
                <w:lang w:bidi="fa-IR"/>
              </w:rPr>
              <w:t>هر كسي روز</w:t>
            </w:r>
            <w:r>
              <w:rPr>
                <w:rFonts w:ascii="Times New Roman" w:hAnsi="Times New Roman" w:cs="B Lotus" w:hint="cs"/>
                <w:position w:val="5"/>
                <w:rtl/>
                <w:lang w:bidi="fa-IR"/>
              </w:rPr>
              <w:t>ی</w:t>
            </w:r>
            <w:r w:rsidRPr="009045B2">
              <w:rPr>
                <w:rFonts w:ascii="Times New Roman" w:hAnsi="Times New Roman" w:cs="B Lotus" w:hint="cs"/>
                <w:position w:val="5"/>
                <w:rtl/>
                <w:lang w:bidi="fa-IR"/>
              </w:rPr>
              <w:t xml:space="preserve"> صد بار بگويد</w:t>
            </w:r>
            <w:r>
              <w:rPr>
                <w:rFonts w:ascii="Times New Roman" w:hAnsi="Times New Roman" w:cs="B Lotus" w:hint="cs"/>
                <w:position w:val="5"/>
                <w:rtl/>
                <w:lang w:bidi="fa-IR"/>
              </w:rPr>
              <w:t>:</w:t>
            </w:r>
            <w:r w:rsidRPr="009045B2">
              <w:rPr>
                <w:rFonts w:ascii="Arial" w:hAnsi="Arial" w:cs="AL-Hotham"/>
                <w:color w:val="CC0000"/>
                <w:position w:val="5"/>
                <w:rtl/>
              </w:rPr>
              <w:t xml:space="preserve"> </w:t>
            </w:r>
            <w:r w:rsidRPr="00D96F24">
              <w:rPr>
                <w:rFonts w:ascii="Arial" w:hAnsi="Arial" w:cs="KFGQPC Uthman Taha Naskh"/>
                <w:color w:val="CC0000"/>
                <w:position w:val="2"/>
                <w:sz w:val="22"/>
                <w:szCs w:val="22"/>
                <w:rtl/>
              </w:rPr>
              <w:t>ل</w:t>
            </w:r>
            <w:r w:rsidRPr="00D96F24">
              <w:rPr>
                <w:rFonts w:ascii="Arial" w:hAnsi="Arial" w:cs="KFGQPC Uthman Taha Naskh" w:hint="cs"/>
                <w:color w:val="CC0000"/>
                <w:position w:val="2"/>
                <w:sz w:val="22"/>
                <w:szCs w:val="22"/>
                <w:rtl/>
              </w:rPr>
              <w:t>ا</w:t>
            </w:r>
            <w:r w:rsidRPr="00D96F24">
              <w:rPr>
                <w:rFonts w:ascii="Arial" w:hAnsi="Arial" w:cs="KFGQPC Uthman Taha Naskh"/>
                <w:color w:val="CC0000"/>
                <w:position w:val="2"/>
                <w:sz w:val="22"/>
                <w:szCs w:val="22"/>
                <w:rtl/>
              </w:rPr>
              <w:t xml:space="preserve"> إِلَهَ إِل</w:t>
            </w:r>
            <w:r w:rsidRPr="00D96F24">
              <w:rPr>
                <w:rFonts w:ascii="Arial" w:hAnsi="Arial" w:cs="KFGQPC Uthman Taha Naskh" w:hint="cs"/>
                <w:color w:val="CC0000"/>
                <w:position w:val="2"/>
                <w:sz w:val="22"/>
                <w:szCs w:val="22"/>
                <w:rtl/>
              </w:rPr>
              <w:t>ا</w:t>
            </w:r>
            <w:r>
              <w:rPr>
                <w:rFonts w:ascii="Arial" w:hAnsi="Arial" w:cs="KFGQPC Uthman Taha Naskh"/>
                <w:color w:val="CC0000"/>
                <w:position w:val="2"/>
                <w:sz w:val="22"/>
                <w:szCs w:val="22"/>
                <w:rtl/>
              </w:rPr>
              <w:t xml:space="preserve"> الل</w:t>
            </w:r>
            <w:r>
              <w:rPr>
                <w:rFonts w:ascii="Arial" w:hAnsi="Arial" w:cs="KFGQPC Uthman Taha Naskh" w:hint="cs"/>
                <w:color w:val="CC0000"/>
                <w:position w:val="2"/>
                <w:sz w:val="22"/>
                <w:szCs w:val="22"/>
                <w:rtl/>
              </w:rPr>
              <w:t>ه</w:t>
            </w:r>
            <w:r w:rsidRPr="00D96F24">
              <w:rPr>
                <w:rFonts w:ascii="Arial" w:hAnsi="Arial" w:cs="KFGQPC Uthman Taha Naskh"/>
                <w:color w:val="CC0000"/>
                <w:position w:val="2"/>
                <w:sz w:val="22"/>
                <w:szCs w:val="22"/>
                <w:rtl/>
              </w:rPr>
              <w:t xml:space="preserve"> وَحْدَهُ ل</w:t>
            </w:r>
            <w:r w:rsidRPr="00D96F24">
              <w:rPr>
                <w:rFonts w:ascii="Arial" w:hAnsi="Arial" w:cs="KFGQPC Uthman Taha Naskh" w:hint="cs"/>
                <w:color w:val="CC0000"/>
                <w:position w:val="2"/>
                <w:sz w:val="22"/>
                <w:szCs w:val="22"/>
                <w:rtl/>
              </w:rPr>
              <w:t>ا</w:t>
            </w:r>
            <w:r w:rsidRPr="00D96F24">
              <w:rPr>
                <w:rFonts w:ascii="Arial" w:hAnsi="Arial" w:cs="KFGQPC Uthman Taha Naskh"/>
                <w:color w:val="CC0000"/>
                <w:position w:val="2"/>
                <w:sz w:val="22"/>
                <w:szCs w:val="22"/>
                <w:rtl/>
              </w:rPr>
              <w:t xml:space="preserve"> شَرِيكَ لَهُ</w:t>
            </w:r>
            <w:r w:rsidRPr="00D96F24">
              <w:rPr>
                <w:rFonts w:ascii="Arial" w:hAnsi="Arial" w:cs="KFGQPC Uthman Taha Naskh" w:hint="cs"/>
                <w:color w:val="CC0000"/>
                <w:position w:val="2"/>
                <w:sz w:val="22"/>
                <w:szCs w:val="22"/>
                <w:rtl/>
              </w:rPr>
              <w:t>،</w:t>
            </w:r>
            <w:r w:rsidRPr="00D96F24">
              <w:rPr>
                <w:rFonts w:ascii="Arial" w:hAnsi="Arial" w:cs="KFGQPC Uthman Taha Naskh"/>
                <w:color w:val="CC0000"/>
                <w:position w:val="2"/>
                <w:sz w:val="22"/>
                <w:szCs w:val="22"/>
                <w:rtl/>
              </w:rPr>
              <w:t xml:space="preserve"> لَهُ الْمُلْكُ</w:t>
            </w:r>
            <w:r w:rsidRPr="00D96F24">
              <w:rPr>
                <w:rFonts w:ascii="Arial" w:hAnsi="Arial" w:cs="KFGQPC Uthman Taha Naskh" w:hint="cs"/>
                <w:color w:val="CC0000"/>
                <w:position w:val="2"/>
                <w:sz w:val="22"/>
                <w:szCs w:val="22"/>
                <w:rtl/>
              </w:rPr>
              <w:t>،</w:t>
            </w:r>
            <w:r w:rsidRPr="00D96F24">
              <w:rPr>
                <w:rFonts w:ascii="Arial" w:hAnsi="Arial" w:cs="KFGQPC Uthman Taha Naskh"/>
                <w:color w:val="CC0000"/>
                <w:position w:val="2"/>
                <w:sz w:val="22"/>
                <w:szCs w:val="22"/>
                <w:rtl/>
              </w:rPr>
              <w:t xml:space="preserve"> وَلَهُ الْحَمْدُ</w:t>
            </w:r>
            <w:r w:rsidRPr="00D96F24">
              <w:rPr>
                <w:rFonts w:ascii="Arial" w:hAnsi="Arial" w:cs="KFGQPC Uthman Taha Naskh" w:hint="cs"/>
                <w:color w:val="CC0000"/>
                <w:position w:val="2"/>
                <w:sz w:val="22"/>
                <w:szCs w:val="22"/>
                <w:rtl/>
              </w:rPr>
              <w:t>،</w:t>
            </w:r>
            <w:r w:rsidRPr="00D96F24">
              <w:rPr>
                <w:rFonts w:ascii="Arial" w:hAnsi="Arial" w:cs="KFGQPC Uthman Taha Naskh"/>
                <w:color w:val="CC0000"/>
                <w:position w:val="2"/>
                <w:sz w:val="22"/>
                <w:szCs w:val="22"/>
                <w:rtl/>
              </w:rPr>
              <w:t xml:space="preserve"> وَهُوَ عَلَى كُلِّ شَيْءٍ قَدِيرٌ</w:t>
            </w:r>
            <w:r w:rsidRPr="00D96F24">
              <w:rPr>
                <w:rFonts w:ascii="Times New Roman" w:hAnsi="Times New Roman" w:cs="B Lotus" w:hint="cs"/>
                <w:position w:val="5"/>
                <w:sz w:val="22"/>
                <w:szCs w:val="22"/>
                <w:rtl/>
                <w:lang w:bidi="fa-IR"/>
              </w:rPr>
              <w:t xml:space="preserve"> </w:t>
            </w:r>
            <w:r w:rsidRPr="009045B2">
              <w:rPr>
                <w:rFonts w:ascii="Times New Roman" w:hAnsi="Times New Roman" w:cs="B Lotus" w:hint="cs"/>
                <w:position w:val="5"/>
                <w:rtl/>
                <w:lang w:bidi="fa-IR"/>
              </w:rPr>
              <w:t xml:space="preserve">به اندازه آزادكردن ده برده ثواب </w:t>
            </w:r>
            <w:r w:rsidRPr="009045B2">
              <w:rPr>
                <w:rFonts w:cs="B Lotus" w:hint="cs"/>
                <w:position w:val="5"/>
                <w:rtl/>
              </w:rPr>
              <w:t>مي‌ب</w:t>
            </w:r>
            <w:r w:rsidRPr="009045B2">
              <w:rPr>
                <w:rFonts w:ascii="Times New Roman" w:hAnsi="Times New Roman" w:cs="B Lotus" w:hint="cs"/>
                <w:position w:val="5"/>
                <w:rtl/>
                <w:lang w:bidi="fa-IR"/>
              </w:rPr>
              <w:t xml:space="preserve">رد، يكصد </w:t>
            </w:r>
            <w:r>
              <w:rPr>
                <w:rFonts w:ascii="Times New Roman" w:hAnsi="Times New Roman" w:cs="B Lotus" w:hint="cs"/>
                <w:position w:val="5"/>
                <w:rtl/>
                <w:lang w:bidi="fa-IR"/>
              </w:rPr>
              <w:t>حسنه</w:t>
            </w:r>
            <w:r w:rsidRPr="009045B2">
              <w:rPr>
                <w:rFonts w:ascii="Times New Roman" w:hAnsi="Times New Roman" w:cs="B Lotus" w:hint="cs"/>
                <w:position w:val="5"/>
                <w:rtl/>
                <w:lang w:bidi="fa-IR"/>
              </w:rPr>
              <w:t xml:space="preserve"> براي او نوشته </w:t>
            </w:r>
            <w:r w:rsidRPr="009045B2">
              <w:rPr>
                <w:rFonts w:cs="B Lotus" w:hint="cs"/>
                <w:position w:val="5"/>
                <w:rtl/>
              </w:rPr>
              <w:t>مي‌ش</w:t>
            </w:r>
            <w:r w:rsidRPr="009045B2">
              <w:rPr>
                <w:rFonts w:ascii="Times New Roman" w:hAnsi="Times New Roman" w:cs="B Lotus" w:hint="cs"/>
                <w:position w:val="5"/>
                <w:rtl/>
                <w:lang w:bidi="fa-IR"/>
              </w:rPr>
              <w:t xml:space="preserve">ود، و صد گناهش پاك </w:t>
            </w:r>
            <w:r w:rsidRPr="009045B2">
              <w:rPr>
                <w:rFonts w:cs="B Lotus" w:hint="cs"/>
                <w:position w:val="5"/>
                <w:rtl/>
              </w:rPr>
              <w:t>مي‌ش</w:t>
            </w:r>
            <w:r w:rsidRPr="009045B2">
              <w:rPr>
                <w:rFonts w:ascii="Times New Roman" w:hAnsi="Times New Roman" w:cs="B Lotus" w:hint="cs"/>
                <w:position w:val="5"/>
                <w:rtl/>
                <w:lang w:bidi="fa-IR"/>
              </w:rPr>
              <w:t>ود</w:t>
            </w:r>
            <w:r w:rsidRPr="009045B2">
              <w:rPr>
                <w:rFonts w:ascii="Times New Roman" w:hAnsi="Times New Roman" w:cs="B Lotus" w:hint="cs"/>
                <w:position w:val="5"/>
                <w:rtl/>
              </w:rPr>
              <w:t>،</w:t>
            </w:r>
            <w:r w:rsidRPr="009045B2">
              <w:rPr>
                <w:rFonts w:ascii="Times New Roman" w:hAnsi="Times New Roman" w:cs="B Lotus" w:hint="cs"/>
                <w:position w:val="5"/>
                <w:rtl/>
                <w:lang w:bidi="fa-IR"/>
              </w:rPr>
              <w:t xml:space="preserve"> و او در </w:t>
            </w:r>
            <w:r>
              <w:rPr>
                <w:rFonts w:ascii="Times New Roman" w:hAnsi="Times New Roman" w:cs="B Lotus" w:hint="cs"/>
                <w:position w:val="5"/>
                <w:rtl/>
                <w:lang w:bidi="fa-IR"/>
              </w:rPr>
              <w:t>آ</w:t>
            </w:r>
            <w:r w:rsidRPr="009045B2">
              <w:rPr>
                <w:rFonts w:ascii="Times New Roman" w:hAnsi="Times New Roman" w:cs="B Lotus" w:hint="cs"/>
                <w:position w:val="5"/>
                <w:rtl/>
                <w:lang w:bidi="fa-IR"/>
              </w:rPr>
              <w:t xml:space="preserve">ن روز از شيطان مصون </w:t>
            </w:r>
            <w:r w:rsidRPr="009045B2">
              <w:rPr>
                <w:rFonts w:cs="B Lotus" w:hint="cs"/>
                <w:position w:val="5"/>
                <w:rtl/>
              </w:rPr>
              <w:t>مي‌م</w:t>
            </w:r>
            <w:r w:rsidRPr="009045B2">
              <w:rPr>
                <w:rFonts w:ascii="Times New Roman" w:hAnsi="Times New Roman" w:cs="B Lotus" w:hint="cs"/>
                <w:position w:val="5"/>
                <w:rtl/>
                <w:lang w:bidi="fa-IR"/>
              </w:rPr>
              <w:t>اند</w:t>
            </w:r>
            <w:r w:rsidRPr="009045B2">
              <w:rPr>
                <w:rFonts w:ascii="Times New Roman" w:hAnsi="Times New Roman" w:cs="B Lotus" w:hint="cs"/>
                <w:position w:val="5"/>
                <w:rtl/>
              </w:rPr>
              <w:t xml:space="preserve">، </w:t>
            </w:r>
            <w:r w:rsidRPr="009045B2">
              <w:rPr>
                <w:rFonts w:ascii="Times New Roman" w:hAnsi="Times New Roman" w:cs="B Lotus" w:hint="cs"/>
                <w:position w:val="5"/>
                <w:rtl/>
                <w:lang w:bidi="fa-IR"/>
              </w:rPr>
              <w:t>وهيچكس كار بهتري را از كار او ن</w:t>
            </w:r>
            <w:r w:rsidRPr="009045B2">
              <w:rPr>
                <w:rFonts w:cs="B Lotus" w:hint="cs"/>
                <w:position w:val="5"/>
                <w:rtl/>
              </w:rPr>
              <w:t>مي‌ت</w:t>
            </w:r>
            <w:r w:rsidRPr="009045B2">
              <w:rPr>
                <w:rFonts w:ascii="Times New Roman" w:hAnsi="Times New Roman" w:cs="B Lotus" w:hint="cs"/>
                <w:position w:val="5"/>
                <w:rtl/>
                <w:lang w:bidi="fa-IR"/>
              </w:rPr>
              <w:t>واند ارائه بدهد مگر كسي كه آن را بيشتر انجام داده باشد</w:t>
            </w:r>
            <w:r w:rsidRPr="009045B2">
              <w:rPr>
                <w:rFonts w:ascii="Arial" w:hAnsi="Arial" w:cs="AL-Hotham" w:hint="cs"/>
                <w:position w:val="5"/>
                <w:rtl/>
              </w:rPr>
              <w:t>».</w:t>
            </w:r>
            <w:r w:rsidRPr="009045B2">
              <w:rPr>
                <w:rFonts w:ascii="Times New Roman" w:hAnsi="Times New Roman" w:cs="B Lotus" w:hint="cs"/>
                <w:position w:val="5"/>
                <w:rtl/>
                <w:lang w:bidi="fa-IR"/>
              </w:rPr>
              <w:t xml:space="preserve"> </w:t>
            </w:r>
          </w:p>
        </w:tc>
      </w:tr>
      <w:tr w:rsidR="00993F97" w:rsidRPr="00B07317"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w:t>
            </w:r>
          </w:p>
        </w:tc>
        <w:tc>
          <w:tcPr>
            <w:tcW w:w="1697" w:type="dxa"/>
            <w:gridSpan w:val="15"/>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43015" w:rsidRDefault="00993F97" w:rsidP="009430DD">
            <w:pPr>
              <w:widowControl w:val="0"/>
              <w:spacing w:line="260" w:lineRule="exact"/>
              <w:jc w:val="center"/>
              <w:rPr>
                <w:rFonts w:ascii="Arial" w:hAnsi="Arial" w:cs="B Lotus" w:hint="cs"/>
                <w:color w:val="006600"/>
                <w:spacing w:val="-8"/>
                <w:position w:val="5"/>
                <w:sz w:val="24"/>
                <w:szCs w:val="24"/>
                <w:rtl/>
              </w:rPr>
            </w:pPr>
            <w:r w:rsidRPr="00043015">
              <w:rPr>
                <w:rFonts w:cs="B Lotus" w:hint="cs"/>
                <w:b/>
                <w:bCs/>
                <w:color w:val="006600"/>
                <w:spacing w:val="-8"/>
                <w:position w:val="5"/>
                <w:sz w:val="24"/>
                <w:szCs w:val="24"/>
                <w:rtl/>
                <w:lang w:bidi="fa-IR"/>
              </w:rPr>
              <w:t xml:space="preserve">گفتن: </w:t>
            </w:r>
            <w:r w:rsidRPr="00043015">
              <w:rPr>
                <w:rFonts w:cs="AL-Hotham" w:hint="cs"/>
                <w:b/>
                <w:bCs/>
                <w:color w:val="006600"/>
                <w:spacing w:val="-2"/>
                <w:position w:val="5"/>
                <w:sz w:val="24"/>
                <w:szCs w:val="24"/>
                <w:rtl/>
                <w:lang w:bidi="fa-IR"/>
              </w:rPr>
              <w:t>«سبحان الله وبحمده عدد خلقه، ورضا نفسه وزنة عرشه»</w:t>
            </w:r>
          </w:p>
        </w:tc>
        <w:tc>
          <w:tcPr>
            <w:tcW w:w="6135" w:type="dxa"/>
            <w:gridSpan w:val="8"/>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position w:val="5"/>
                <w:rtl/>
                <w:lang w:bidi="fa-IR"/>
              </w:rPr>
            </w:pPr>
            <w:r w:rsidRPr="001C77A8">
              <w:rPr>
                <w:rFonts w:cs="B Lotus" w:hint="cs"/>
                <w:position w:val="5"/>
                <w:rtl/>
              </w:rPr>
              <w:t>پیامبر</w:t>
            </w:r>
            <w:r w:rsidRPr="001C77A8">
              <w:rPr>
                <w:rFonts w:ascii="Times New Roman" w:hAnsi="Times New Roman" w:cs="CTraditional Arabic" w:hint="cs"/>
                <w:position w:val="5"/>
                <w:rtl/>
                <w:lang w:bidi="fa-IR"/>
              </w:rPr>
              <w:t>ص</w:t>
            </w:r>
            <w:r>
              <w:rPr>
                <w:rFonts w:ascii="Times New Roman" w:hAnsi="Times New Roman" w:cs="Times New Roman" w:hint="cs"/>
                <w:position w:val="5"/>
                <w:rtl/>
                <w:lang w:bidi="fa-IR"/>
              </w:rPr>
              <w:t xml:space="preserve"> </w:t>
            </w:r>
            <w:r w:rsidRPr="001C77A8">
              <w:rPr>
                <w:rFonts w:cs="B Lotus" w:hint="cs"/>
                <w:position w:val="5"/>
                <w:rtl/>
              </w:rPr>
              <w:t>برای یکی از همسران خود فرمودند:</w:t>
            </w:r>
            <w:r>
              <w:rPr>
                <w:rFonts w:ascii="Times New Roman" w:hAnsi="Times New Roman" w:cs="Times New Roman" w:hint="cs"/>
                <w:position w:val="5"/>
                <w:rtl/>
                <w:lang w:bidi="fa-IR"/>
              </w:rPr>
              <w:t xml:space="preserve"> </w:t>
            </w:r>
            <w:r w:rsidRPr="009045B2">
              <w:rPr>
                <w:rFonts w:cs="AL-Hotham" w:hint="cs"/>
                <w:position w:val="5"/>
                <w:rtl/>
              </w:rPr>
              <w:t xml:space="preserve">« </w:t>
            </w:r>
            <w:r w:rsidRPr="009045B2">
              <w:rPr>
                <w:rFonts w:ascii="Times New Roman" w:hAnsi="Times New Roman" w:cs="B Lotus" w:hint="cs"/>
                <w:position w:val="5"/>
                <w:rtl/>
                <w:lang w:bidi="fa-IR"/>
              </w:rPr>
              <w:t>پس از تو چهار كلمه را سه بار گفتم، اگر آن را با تمامي آنچه امرو</w:t>
            </w:r>
            <w:r w:rsidRPr="009045B2">
              <w:rPr>
                <w:rFonts w:ascii="Times New Roman" w:hAnsi="Times New Roman" w:cs="B Lotus" w:hint="cs"/>
                <w:position w:val="5"/>
                <w:rtl/>
              </w:rPr>
              <w:t xml:space="preserve">ز از نشستنت تا حالا </w:t>
            </w:r>
            <w:r w:rsidRPr="009045B2">
              <w:rPr>
                <w:rFonts w:ascii="Times New Roman" w:hAnsi="Times New Roman" w:cs="B Lotus" w:hint="cs"/>
                <w:position w:val="5"/>
                <w:rtl/>
                <w:lang w:bidi="fa-IR"/>
              </w:rPr>
              <w:t xml:space="preserve">گفته ای مقايسه كنم به اندازه آنها </w:t>
            </w:r>
            <w:r w:rsidRPr="009045B2">
              <w:rPr>
                <w:rFonts w:cs="B Lotus" w:hint="cs"/>
                <w:position w:val="5"/>
                <w:rtl/>
              </w:rPr>
              <w:t>مي‌ش</w:t>
            </w:r>
            <w:r w:rsidRPr="009045B2">
              <w:rPr>
                <w:rFonts w:ascii="Times New Roman" w:hAnsi="Times New Roman" w:cs="B Lotus" w:hint="cs"/>
                <w:position w:val="5"/>
                <w:rtl/>
                <w:lang w:bidi="fa-IR"/>
              </w:rPr>
              <w:t>ود</w:t>
            </w:r>
            <w:r w:rsidRPr="009045B2">
              <w:rPr>
                <w:rFonts w:cs="B Lotus" w:hint="cs"/>
                <w:position w:val="5"/>
                <w:rtl/>
              </w:rPr>
              <w:t>:</w:t>
            </w:r>
            <w:r>
              <w:rPr>
                <w:rFonts w:cs="B Lotus" w:hint="cs"/>
                <w:position w:val="5"/>
                <w:rtl/>
              </w:rPr>
              <w:t xml:space="preserve"> </w:t>
            </w:r>
            <w:r>
              <w:rPr>
                <w:rFonts w:cs="KFGQPC Uthman Taha Naskh"/>
                <w:color w:val="CC0000"/>
                <w:spacing w:val="-4"/>
                <w:position w:val="2"/>
                <w:sz w:val="22"/>
                <w:szCs w:val="22"/>
                <w:rtl/>
              </w:rPr>
              <w:t>سُبْحَانَ الل</w:t>
            </w:r>
            <w:r>
              <w:rPr>
                <w:rFonts w:cs="KFGQPC Uthman Taha Naskh" w:hint="cs"/>
                <w:color w:val="CC0000"/>
                <w:spacing w:val="-4"/>
                <w:position w:val="2"/>
                <w:sz w:val="22"/>
                <w:szCs w:val="22"/>
                <w:rtl/>
              </w:rPr>
              <w:t>ه</w:t>
            </w:r>
            <w:r w:rsidRPr="00D96F24">
              <w:rPr>
                <w:rFonts w:cs="KFGQPC Uthman Taha Naskh"/>
                <w:color w:val="CC0000"/>
                <w:spacing w:val="-4"/>
                <w:position w:val="2"/>
                <w:sz w:val="22"/>
                <w:szCs w:val="22"/>
                <w:rtl/>
              </w:rPr>
              <w:t xml:space="preserve"> وَبِحَمْدِهِ عَدَدَ خَلْقِهِ وَرِضَا نَفْسِهِ وَزِنَةَ عَرْشِهِ وَمِدَادَ كَلِمَاتِهِ</w:t>
            </w:r>
            <w:r w:rsidRPr="00D96F24">
              <w:rPr>
                <w:rFonts w:cs="AL-Hotham" w:hint="cs"/>
                <w:position w:val="5"/>
                <w:sz w:val="22"/>
                <w:szCs w:val="22"/>
                <w:rtl/>
              </w:rPr>
              <w:t xml:space="preserve"> </w:t>
            </w:r>
            <w:r w:rsidRPr="009045B2">
              <w:rPr>
                <w:rFonts w:cs="AL-Hotham" w:hint="cs"/>
                <w:position w:val="5"/>
                <w:rtl/>
              </w:rPr>
              <w:t>».</w:t>
            </w:r>
          </w:p>
        </w:tc>
      </w:tr>
      <w:tr w:rsidR="00993F97" w:rsidRPr="00B07317"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w:t>
            </w:r>
          </w:p>
        </w:tc>
        <w:tc>
          <w:tcPr>
            <w:tcW w:w="1299" w:type="dxa"/>
            <w:gridSpan w:val="10"/>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FA1A5A" w:rsidRDefault="00993F97" w:rsidP="009430DD">
            <w:pPr>
              <w:widowControl w:val="0"/>
              <w:spacing w:line="260" w:lineRule="exact"/>
              <w:jc w:val="center"/>
              <w:rPr>
                <w:rFonts w:ascii="Arial" w:hAnsi="Arial" w:cs="B Lotus" w:hint="cs"/>
                <w:color w:val="006600"/>
                <w:spacing w:val="-2"/>
                <w:position w:val="5"/>
                <w:sz w:val="24"/>
                <w:szCs w:val="24"/>
                <w:rtl/>
              </w:rPr>
            </w:pPr>
            <w:r w:rsidRPr="00CF716D">
              <w:rPr>
                <w:rFonts w:cs="B Lotus" w:hint="cs"/>
                <w:b/>
                <w:bCs/>
                <w:color w:val="006600"/>
                <w:position w:val="5"/>
                <w:sz w:val="24"/>
                <w:szCs w:val="24"/>
                <w:rtl/>
                <w:lang w:bidi="fa-IR"/>
              </w:rPr>
              <w:t xml:space="preserve">گفتن: </w:t>
            </w:r>
            <w:r w:rsidRPr="00CF716D">
              <w:rPr>
                <w:rFonts w:ascii="Lotus Linotype" w:hAnsi="Lotus Linotype" w:cs="Lotus Linotype" w:hint="cs"/>
                <w:b/>
                <w:bCs/>
                <w:color w:val="006600"/>
                <w:position w:val="5"/>
                <w:sz w:val="24"/>
                <w:szCs w:val="24"/>
                <w:rtl/>
                <w:lang w:bidi="fa-IR"/>
              </w:rPr>
              <w:t>«</w:t>
            </w:r>
            <w:r w:rsidRPr="00CF716D">
              <w:rPr>
                <w:rFonts w:ascii="Lotus Linotype" w:hAnsi="Lotus Linotype" w:cs="Lotus Linotype"/>
                <w:b/>
                <w:bCs/>
                <w:color w:val="006600"/>
                <w:position w:val="5"/>
                <w:sz w:val="24"/>
                <w:szCs w:val="24"/>
                <w:rtl/>
                <w:lang w:bidi="fa-IR"/>
              </w:rPr>
              <w:t>سبحان الله بحمده</w:t>
            </w:r>
            <w:r w:rsidRPr="00CF716D">
              <w:rPr>
                <w:rFonts w:ascii="Lotus Linotype" w:hAnsi="Lotus Linotype" w:cs="Lotus Linotype" w:hint="cs"/>
                <w:b/>
                <w:bCs/>
                <w:color w:val="006600"/>
                <w:position w:val="5"/>
                <w:sz w:val="24"/>
                <w:szCs w:val="24"/>
                <w:rtl/>
                <w:lang w:bidi="fa-IR"/>
              </w:rPr>
              <w:t>»</w:t>
            </w:r>
            <w:r w:rsidRPr="00CF716D">
              <w:rPr>
                <w:rFonts w:ascii="Lotus Linotype" w:hAnsi="Lotus Linotype" w:cs="Lotus Linotype"/>
                <w:b/>
                <w:bCs/>
                <w:color w:val="006600"/>
                <w:position w:val="5"/>
                <w:sz w:val="24"/>
                <w:szCs w:val="24"/>
                <w:rtl/>
                <w:lang w:bidi="fa-IR"/>
              </w:rPr>
              <w:t xml:space="preserve"> و</w:t>
            </w:r>
            <w:r w:rsidRPr="00CF716D">
              <w:rPr>
                <w:rFonts w:ascii="Lotus Linotype" w:hAnsi="Lotus Linotype" w:cs="Lotus Linotype" w:hint="cs"/>
                <w:b/>
                <w:bCs/>
                <w:color w:val="006600"/>
                <w:position w:val="5"/>
                <w:sz w:val="24"/>
                <w:szCs w:val="24"/>
                <w:rtl/>
                <w:lang w:bidi="fa-IR"/>
              </w:rPr>
              <w:t>«</w:t>
            </w:r>
            <w:r w:rsidRPr="00CF716D">
              <w:rPr>
                <w:rFonts w:ascii="Lotus Linotype" w:hAnsi="Lotus Linotype" w:cs="Lotus Linotype"/>
                <w:b/>
                <w:bCs/>
                <w:color w:val="006600"/>
                <w:position w:val="5"/>
                <w:sz w:val="24"/>
                <w:szCs w:val="24"/>
                <w:rtl/>
                <w:lang w:bidi="fa-IR"/>
              </w:rPr>
              <w:t>سبحان الله وبحمده سبحان الله العظيم</w:t>
            </w:r>
            <w:r w:rsidRPr="00CF716D">
              <w:rPr>
                <w:rFonts w:ascii="Lotus Linotype" w:hAnsi="Lotus Linotype" w:cs="Lotus Linotype" w:hint="cs"/>
                <w:b/>
                <w:bCs/>
                <w:color w:val="006600"/>
                <w:position w:val="5"/>
                <w:sz w:val="24"/>
                <w:szCs w:val="24"/>
                <w:rtl/>
                <w:lang w:bidi="fa-IR"/>
              </w:rPr>
              <w:t>»</w:t>
            </w:r>
          </w:p>
        </w:tc>
        <w:tc>
          <w:tcPr>
            <w:tcW w:w="6533" w:type="dxa"/>
            <w:gridSpan w:val="13"/>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position w:val="5"/>
                <w:rtl/>
                <w:lang w:bidi="fa-IR"/>
              </w:rPr>
            </w:pPr>
            <w:r w:rsidRPr="001F69DA">
              <w:rPr>
                <w:rFonts w:cs="B Lotus" w:hint="cs"/>
                <w:position w:val="2"/>
                <w:rtl/>
                <w:lang w:bidi="fa-IR"/>
              </w:rPr>
              <w:t xml:space="preserve">رسول الله </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B Lotus" w:hint="cs"/>
                <w:position w:val="5"/>
                <w:rtl/>
                <w:lang w:bidi="fa-IR"/>
              </w:rPr>
              <w:t xml:space="preserve">«هر كس بامداد و شامگاه صد بار بگويد: </w:t>
            </w:r>
            <w:r w:rsidRPr="009045B2">
              <w:rPr>
                <w:rFonts w:ascii="Arial" w:hAnsi="Arial" w:cs="AL-Hotham"/>
                <w:color w:val="CC0000"/>
                <w:position w:val="5"/>
                <w:rtl/>
              </w:rPr>
              <w:t>سُبْحَانَ اللَّهِ وَبحَمْدِهِ</w:t>
            </w:r>
            <w:r w:rsidRPr="009045B2">
              <w:rPr>
                <w:rFonts w:cs="B Lotus" w:hint="cs"/>
                <w:position w:val="5"/>
                <w:rtl/>
                <w:lang w:bidi="fa-IR"/>
              </w:rPr>
              <w:t xml:space="preserve"> گناهان او را اگرچه همانند كف دريا باشد پاك </w:t>
            </w:r>
            <w:r w:rsidRPr="009045B2">
              <w:rPr>
                <w:rFonts w:cs="B Lotus" w:hint="cs"/>
                <w:position w:val="5"/>
                <w:rtl/>
              </w:rPr>
              <w:t>مي‌</w:t>
            </w:r>
            <w:r w:rsidRPr="009045B2">
              <w:rPr>
                <w:rFonts w:cs="B Lotus" w:hint="eastAsia"/>
                <w:position w:val="5"/>
                <w:rtl/>
              </w:rPr>
              <w:t>گ</w:t>
            </w:r>
            <w:r w:rsidRPr="009045B2">
              <w:rPr>
                <w:rFonts w:cs="B Lotus" w:hint="cs"/>
                <w:position w:val="5"/>
                <w:rtl/>
                <w:lang w:bidi="fa-IR"/>
              </w:rPr>
              <w:t>رداند</w:t>
            </w:r>
            <w:r>
              <w:rPr>
                <w:rFonts w:cs="B Lotus" w:hint="cs"/>
                <w:position w:val="5"/>
                <w:rtl/>
                <w:lang w:bidi="fa-IR"/>
              </w:rPr>
              <w:t>،</w:t>
            </w:r>
            <w:r w:rsidRPr="009045B2">
              <w:rPr>
                <w:rFonts w:cs="B Lotus" w:hint="cs"/>
                <w:position w:val="5"/>
                <w:rtl/>
                <w:lang w:bidi="fa-IR"/>
              </w:rPr>
              <w:t xml:space="preserve"> و در روز قيامت هيچكس عملي بهتر از او به همراه ندارد مگر كسي همچون او يا بيشتر از او گفته باشد»</w:t>
            </w:r>
            <w:r w:rsidRPr="009045B2">
              <w:rPr>
                <w:rFonts w:cs="B Lotus" w:hint="cs"/>
                <w:position w:val="5"/>
                <w:rtl/>
              </w:rPr>
              <w:t>.</w:t>
            </w:r>
            <w:r w:rsidRPr="009045B2">
              <w:rPr>
                <w:rFonts w:ascii="Arial" w:hAnsi="Arial" w:cs="B Lotus" w:hint="cs"/>
                <w:position w:val="5"/>
                <w:rtl/>
              </w:rPr>
              <w:t xml:space="preserve"> </w:t>
            </w:r>
            <w:r w:rsidRPr="009045B2">
              <w:rPr>
                <w:rFonts w:ascii="Arial" w:hAnsi="Arial" w:cs="AL-Hotham" w:hint="cs"/>
                <w:position w:val="5"/>
                <w:rtl/>
              </w:rPr>
              <w:t>«</w:t>
            </w:r>
            <w:r w:rsidRPr="009045B2">
              <w:rPr>
                <w:rFonts w:cs="B Lotus" w:hint="cs"/>
                <w:position w:val="5"/>
                <w:rtl/>
                <w:lang w:bidi="fa-IR"/>
              </w:rPr>
              <w:t xml:space="preserve">دو کلمه هستند که گفتنشان بر زبان </w:t>
            </w:r>
            <w:r>
              <w:rPr>
                <w:rFonts w:cs="B Lotus" w:hint="cs"/>
                <w:position w:val="5"/>
                <w:rtl/>
                <w:lang w:bidi="fa-IR"/>
              </w:rPr>
              <w:t>سبک</w:t>
            </w:r>
            <w:r w:rsidRPr="009045B2">
              <w:rPr>
                <w:rFonts w:cs="B Lotus" w:hint="cs"/>
                <w:position w:val="5"/>
                <w:rtl/>
                <w:lang w:bidi="fa-IR"/>
              </w:rPr>
              <w:t xml:space="preserve"> است</w:t>
            </w:r>
            <w:r>
              <w:rPr>
                <w:rFonts w:cs="B Lotus" w:hint="cs"/>
                <w:position w:val="5"/>
                <w:rtl/>
                <w:lang w:bidi="fa-IR"/>
              </w:rPr>
              <w:t>،</w:t>
            </w:r>
            <w:r w:rsidRPr="009045B2">
              <w:rPr>
                <w:rFonts w:cs="B Lotus" w:hint="cs"/>
                <w:position w:val="5"/>
                <w:rtl/>
                <w:lang w:bidi="fa-IR"/>
              </w:rPr>
              <w:t xml:space="preserve"> و در ترازوي (عمل) بسيار سنگين هستند</w:t>
            </w:r>
            <w:r>
              <w:rPr>
                <w:rFonts w:cs="B Lotus" w:hint="cs"/>
                <w:position w:val="5"/>
                <w:rtl/>
                <w:lang w:bidi="fa-IR"/>
              </w:rPr>
              <w:t>،</w:t>
            </w:r>
            <w:r w:rsidRPr="009045B2">
              <w:rPr>
                <w:rFonts w:cs="B Lotus" w:hint="cs"/>
                <w:position w:val="5"/>
                <w:rtl/>
                <w:lang w:bidi="fa-IR"/>
              </w:rPr>
              <w:t xml:space="preserve"> ونزد خداوند رحمان محبوب هستند</w:t>
            </w:r>
            <w:r>
              <w:rPr>
                <w:rFonts w:cs="B Lotus" w:hint="cs"/>
                <w:position w:val="5"/>
                <w:rtl/>
                <w:lang w:bidi="fa-IR"/>
              </w:rPr>
              <w:t>،</w:t>
            </w:r>
            <w:r w:rsidRPr="009045B2">
              <w:rPr>
                <w:rFonts w:cs="B Lotus" w:hint="cs"/>
                <w:position w:val="5"/>
                <w:rtl/>
                <w:lang w:bidi="fa-IR"/>
              </w:rPr>
              <w:t xml:space="preserve"> آن دو کلمه</w:t>
            </w:r>
            <w:r>
              <w:rPr>
                <w:rFonts w:cs="B Lotus" w:hint="cs"/>
                <w:position w:val="5"/>
                <w:rtl/>
                <w:lang w:bidi="fa-IR"/>
              </w:rPr>
              <w:t>:</w:t>
            </w:r>
            <w:r w:rsidRPr="009045B2">
              <w:rPr>
                <w:rFonts w:cs="B Lotus" w:hint="cs"/>
                <w:position w:val="5"/>
                <w:rtl/>
                <w:lang w:bidi="fa-IR"/>
              </w:rPr>
              <w:t xml:space="preserve"> </w:t>
            </w:r>
            <w:r>
              <w:rPr>
                <w:rFonts w:ascii="Arial" w:hAnsi="Arial" w:cs="KFGQPC Uthman Taha Naskh"/>
                <w:color w:val="CC0000"/>
                <w:spacing w:val="-2"/>
                <w:position w:val="2"/>
                <w:sz w:val="22"/>
                <w:szCs w:val="22"/>
                <w:rtl/>
              </w:rPr>
              <w:t>سُبْحَانَ الل</w:t>
            </w:r>
            <w:r>
              <w:rPr>
                <w:rFonts w:ascii="Arial" w:hAnsi="Arial" w:cs="KFGQPC Uthman Taha Naskh" w:hint="cs"/>
                <w:color w:val="CC0000"/>
                <w:spacing w:val="-2"/>
                <w:position w:val="2"/>
                <w:sz w:val="22"/>
                <w:szCs w:val="22"/>
                <w:rtl/>
              </w:rPr>
              <w:t>ه</w:t>
            </w:r>
            <w:r w:rsidRPr="00C90C4E">
              <w:rPr>
                <w:rFonts w:ascii="Arial" w:hAnsi="Arial" w:cs="KFGQPC Uthman Taha Naskh"/>
                <w:color w:val="CC0000"/>
                <w:spacing w:val="-2"/>
                <w:position w:val="2"/>
                <w:sz w:val="22"/>
                <w:szCs w:val="22"/>
                <w:rtl/>
              </w:rPr>
              <w:t xml:space="preserve"> وَبحَمْدِهِ</w:t>
            </w:r>
            <w:r w:rsidRPr="00C90C4E">
              <w:rPr>
                <w:rFonts w:ascii="Arial" w:hAnsi="Arial" w:cs="KFGQPC Uthman Taha Naskh" w:hint="cs"/>
                <w:color w:val="CC0000"/>
                <w:spacing w:val="-2"/>
                <w:position w:val="2"/>
                <w:sz w:val="22"/>
                <w:szCs w:val="22"/>
                <w:rtl/>
              </w:rPr>
              <w:t xml:space="preserve"> </w:t>
            </w:r>
            <w:r>
              <w:rPr>
                <w:rFonts w:ascii="Arial" w:hAnsi="Arial" w:cs="KFGQPC Uthman Taha Naskh"/>
                <w:color w:val="CC0000"/>
                <w:spacing w:val="-2"/>
                <w:position w:val="2"/>
                <w:sz w:val="22"/>
                <w:szCs w:val="22"/>
                <w:rtl/>
              </w:rPr>
              <w:t>سُبْحَانَ الل</w:t>
            </w:r>
            <w:r>
              <w:rPr>
                <w:rFonts w:ascii="Arial" w:hAnsi="Arial" w:cs="KFGQPC Uthman Taha Naskh" w:hint="cs"/>
                <w:color w:val="CC0000"/>
                <w:spacing w:val="-2"/>
                <w:position w:val="2"/>
                <w:sz w:val="22"/>
                <w:szCs w:val="22"/>
                <w:rtl/>
              </w:rPr>
              <w:t>ه</w:t>
            </w:r>
            <w:r w:rsidRPr="00C90C4E">
              <w:rPr>
                <w:rFonts w:ascii="Arial" w:hAnsi="Arial" w:cs="KFGQPC Uthman Taha Naskh"/>
                <w:color w:val="CC0000"/>
                <w:spacing w:val="-2"/>
                <w:position w:val="2"/>
                <w:sz w:val="22"/>
                <w:szCs w:val="22"/>
                <w:rtl/>
              </w:rPr>
              <w:t xml:space="preserve"> الْعَظِيمِ</w:t>
            </w:r>
            <w:r w:rsidRPr="00C90C4E">
              <w:rPr>
                <w:rFonts w:cs="B Lotus" w:hint="cs"/>
                <w:position w:val="5"/>
                <w:sz w:val="22"/>
                <w:szCs w:val="22"/>
                <w:rtl/>
                <w:lang w:bidi="fa-IR"/>
              </w:rPr>
              <w:t xml:space="preserve"> </w:t>
            </w:r>
            <w:r w:rsidRPr="009045B2">
              <w:rPr>
                <w:rFonts w:cs="B Lotus" w:hint="cs"/>
                <w:position w:val="5"/>
                <w:rtl/>
                <w:lang w:bidi="fa-IR"/>
              </w:rPr>
              <w:t>هستند</w:t>
            </w:r>
            <w:r w:rsidRPr="009045B2">
              <w:rPr>
                <w:rFonts w:ascii="Arial" w:hAnsi="Arial" w:cs="AL-Hotham" w:hint="cs"/>
                <w:position w:val="5"/>
                <w:rtl/>
              </w:rPr>
              <w:t>»</w:t>
            </w:r>
            <w:r w:rsidRPr="009045B2">
              <w:rPr>
                <w:rFonts w:cs="B Lotus" w:hint="cs"/>
                <w:position w:val="5"/>
                <w:rtl/>
                <w:lang w:bidi="fa-IR"/>
              </w:rPr>
              <w:t>.</w:t>
            </w:r>
          </w:p>
        </w:tc>
      </w:tr>
      <w:tr w:rsidR="00993F97" w:rsidRPr="00B07317"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w:t>
            </w:r>
          </w:p>
        </w:tc>
        <w:tc>
          <w:tcPr>
            <w:tcW w:w="1299" w:type="dxa"/>
            <w:gridSpan w:val="10"/>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BD3BD2" w:rsidRDefault="00993F97" w:rsidP="009430DD">
            <w:pPr>
              <w:widowControl w:val="0"/>
              <w:spacing w:line="260" w:lineRule="exact"/>
              <w:jc w:val="center"/>
              <w:rPr>
                <w:rFonts w:ascii="Arial" w:hAnsi="Arial" w:cs="B Lotus" w:hint="cs"/>
                <w:color w:val="006600"/>
                <w:spacing w:val="-6"/>
                <w:position w:val="5"/>
                <w:sz w:val="24"/>
                <w:szCs w:val="24"/>
                <w:rtl/>
                <w:lang w:bidi="fa-IR"/>
              </w:rPr>
            </w:pPr>
            <w:r w:rsidRPr="00BD3BD2">
              <w:rPr>
                <w:rFonts w:cs="B Lotus" w:hint="cs"/>
                <w:b/>
                <w:bCs/>
                <w:color w:val="006600"/>
                <w:spacing w:val="-6"/>
                <w:position w:val="5"/>
                <w:sz w:val="22"/>
                <w:szCs w:val="22"/>
                <w:rtl/>
                <w:lang w:bidi="fa-IR"/>
              </w:rPr>
              <w:t xml:space="preserve">گفتن: </w:t>
            </w:r>
            <w:r w:rsidRPr="00BD3BD2">
              <w:rPr>
                <w:rFonts w:ascii="Lotus Linotype" w:hAnsi="Lotus Linotype" w:cs="Lotus Linotype" w:hint="cs"/>
                <w:b/>
                <w:bCs/>
                <w:color w:val="006600"/>
                <w:spacing w:val="-6"/>
                <w:position w:val="5"/>
                <w:sz w:val="22"/>
                <w:szCs w:val="22"/>
                <w:rtl/>
                <w:lang w:bidi="fa-IR"/>
              </w:rPr>
              <w:t>«</w:t>
            </w:r>
            <w:r w:rsidRPr="00BD3BD2">
              <w:rPr>
                <w:rFonts w:ascii="Lotus Linotype" w:hAnsi="Lotus Linotype" w:cs="Lotus Linotype"/>
                <w:b/>
                <w:bCs/>
                <w:color w:val="006600"/>
                <w:spacing w:val="-6"/>
                <w:position w:val="5"/>
                <w:sz w:val="22"/>
                <w:szCs w:val="22"/>
                <w:rtl/>
                <w:lang w:bidi="fa-IR"/>
              </w:rPr>
              <w:t>سبحان الله العظيم وبحمده</w:t>
            </w:r>
            <w:r w:rsidRPr="00BD3BD2">
              <w:rPr>
                <w:rFonts w:ascii="Arial" w:hAnsi="Arial" w:cs="B Lotus" w:hint="cs"/>
                <w:color w:val="006600"/>
                <w:spacing w:val="-6"/>
                <w:position w:val="5"/>
                <w:sz w:val="22"/>
                <w:szCs w:val="22"/>
                <w:rtl/>
                <w:lang w:bidi="fa-IR"/>
              </w:rPr>
              <w:t>»</w:t>
            </w:r>
          </w:p>
        </w:tc>
        <w:tc>
          <w:tcPr>
            <w:tcW w:w="6533" w:type="dxa"/>
            <w:gridSpan w:val="13"/>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position w:val="5"/>
                <w:rtl/>
              </w:rPr>
            </w:pPr>
            <w:r w:rsidRPr="001F69DA">
              <w:rPr>
                <w:rFonts w:cs="B Lotus" w:hint="cs"/>
                <w:position w:val="2"/>
                <w:rtl/>
                <w:lang w:bidi="fa-IR"/>
              </w:rPr>
              <w:t xml:space="preserve">رسول الله </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 xml:space="preserve">« </w:t>
            </w:r>
            <w:r w:rsidRPr="009045B2">
              <w:rPr>
                <w:rFonts w:ascii="Times New Roman" w:hAnsi="Times New Roman" w:cs="B Lotus" w:hint="cs"/>
                <w:position w:val="5"/>
                <w:rtl/>
                <w:lang w:bidi="fa-IR"/>
              </w:rPr>
              <w:t xml:space="preserve">هر كسي بگويد </w:t>
            </w:r>
            <w:r w:rsidRPr="00C90C4E">
              <w:rPr>
                <w:rFonts w:cs="KFGQPC Uthman Taha Naskh"/>
                <w:color w:val="CC0000"/>
                <w:position w:val="2"/>
                <w:sz w:val="22"/>
                <w:szCs w:val="22"/>
                <w:rtl/>
              </w:rPr>
              <w:t>سُبْحَانَ الل</w:t>
            </w:r>
            <w:r w:rsidRPr="00C90C4E">
              <w:rPr>
                <w:rFonts w:cs="KFGQPC Uthman Taha Naskh" w:hint="cs"/>
                <w:color w:val="CC0000"/>
                <w:position w:val="2"/>
                <w:sz w:val="22"/>
                <w:szCs w:val="22"/>
                <w:rtl/>
              </w:rPr>
              <w:t>ه</w:t>
            </w:r>
            <w:r w:rsidRPr="00C90C4E">
              <w:rPr>
                <w:rFonts w:cs="KFGQPC Uthman Taha Naskh"/>
                <w:color w:val="CC0000"/>
                <w:position w:val="2"/>
                <w:sz w:val="22"/>
                <w:szCs w:val="22"/>
                <w:rtl/>
              </w:rPr>
              <w:t xml:space="preserve"> الْعَظِيمِ وَبِحَمْدِهِ</w:t>
            </w:r>
            <w:r w:rsidRPr="00C90C4E">
              <w:rPr>
                <w:rFonts w:ascii="Times New Roman" w:hAnsi="Times New Roman" w:cs="B Lotus" w:hint="cs"/>
                <w:position w:val="5"/>
                <w:sz w:val="22"/>
                <w:szCs w:val="22"/>
                <w:rtl/>
                <w:lang w:bidi="fa-IR"/>
              </w:rPr>
              <w:t xml:space="preserve"> </w:t>
            </w:r>
            <w:r w:rsidRPr="009045B2">
              <w:rPr>
                <w:rFonts w:ascii="Times New Roman" w:hAnsi="Times New Roman" w:cs="B Lotus" w:hint="cs"/>
                <w:position w:val="5"/>
                <w:rtl/>
                <w:lang w:bidi="fa-IR"/>
              </w:rPr>
              <w:t xml:space="preserve">درخت خرمايي در بهشت براي او كاشته </w:t>
            </w:r>
            <w:r w:rsidRPr="009045B2">
              <w:rPr>
                <w:rFonts w:cs="B Lotus" w:hint="cs"/>
                <w:position w:val="5"/>
                <w:rtl/>
              </w:rPr>
              <w:t>مي‌ش</w:t>
            </w:r>
            <w:r w:rsidRPr="009045B2">
              <w:rPr>
                <w:rFonts w:ascii="Times New Roman" w:hAnsi="Times New Roman" w:cs="B Lotus" w:hint="cs"/>
                <w:position w:val="5"/>
                <w:rtl/>
                <w:lang w:bidi="fa-IR"/>
              </w:rPr>
              <w:t>ود</w:t>
            </w:r>
            <w:r w:rsidRPr="009045B2">
              <w:rPr>
                <w:rFonts w:cs="AL-Hotham" w:hint="cs"/>
                <w:position w:val="5"/>
                <w:rtl/>
              </w:rPr>
              <w:t>»</w:t>
            </w:r>
            <w:r w:rsidRPr="009045B2">
              <w:rPr>
                <w:rFonts w:ascii="Times New Roman" w:hAnsi="Times New Roman" w:cs="B Lotus" w:hint="cs"/>
                <w:position w:val="5"/>
                <w:rtl/>
              </w:rPr>
              <w:t>.</w:t>
            </w:r>
          </w:p>
        </w:tc>
      </w:tr>
      <w:tr w:rsidR="00993F97" w:rsidRPr="00B07317"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w:t>
            </w:r>
          </w:p>
        </w:tc>
        <w:tc>
          <w:tcPr>
            <w:tcW w:w="1299" w:type="dxa"/>
            <w:gridSpan w:val="10"/>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B73078" w:rsidRDefault="00993F97" w:rsidP="009430DD">
            <w:pPr>
              <w:pStyle w:val="StyleComplexBLotus12ptJustifiedFirstline05cm"/>
              <w:widowControl w:val="0"/>
              <w:spacing w:line="260" w:lineRule="exact"/>
              <w:ind w:firstLine="0"/>
              <w:jc w:val="center"/>
              <w:rPr>
                <w:rFonts w:ascii="Times New Roman" w:hAnsi="Times New Roman" w:cs="B Lotus" w:hint="cs"/>
                <w:b/>
                <w:bCs/>
                <w:color w:val="006600"/>
                <w:spacing w:val="-6"/>
                <w:position w:val="5"/>
                <w:sz w:val="22"/>
                <w:szCs w:val="22"/>
                <w:rtl/>
                <w:lang w:bidi="fa-IR"/>
              </w:rPr>
            </w:pPr>
            <w:r w:rsidRPr="00B73078">
              <w:rPr>
                <w:rFonts w:cs="B Lotus" w:hint="cs"/>
                <w:b/>
                <w:bCs/>
                <w:color w:val="006600"/>
                <w:spacing w:val="-6"/>
                <w:position w:val="5"/>
                <w:sz w:val="22"/>
                <w:szCs w:val="22"/>
                <w:rtl/>
                <w:lang w:bidi="fa-IR"/>
              </w:rPr>
              <w:t xml:space="preserve">گفتن: </w:t>
            </w:r>
            <w:r w:rsidRPr="00B73078">
              <w:rPr>
                <w:rFonts w:ascii="Lotus Linotype" w:hAnsi="Lotus Linotype" w:cs="Lotus Linotype" w:hint="cs"/>
                <w:b/>
                <w:bCs/>
                <w:color w:val="006600"/>
                <w:spacing w:val="-6"/>
                <w:position w:val="5"/>
                <w:sz w:val="22"/>
                <w:szCs w:val="22"/>
                <w:rtl/>
                <w:lang w:bidi="fa-IR"/>
              </w:rPr>
              <w:t>«</w:t>
            </w:r>
            <w:r w:rsidRPr="00B73078">
              <w:rPr>
                <w:rFonts w:ascii="Lotus Linotype" w:hAnsi="Lotus Linotype" w:cs="Lotus Linotype"/>
                <w:b/>
                <w:bCs/>
                <w:color w:val="006600"/>
                <w:spacing w:val="-6"/>
                <w:position w:val="5"/>
                <w:sz w:val="22"/>
                <w:szCs w:val="22"/>
                <w:rtl/>
                <w:lang w:bidi="fa-IR"/>
              </w:rPr>
              <w:t>لا حول ولا قوه إلاَّ بالله</w:t>
            </w:r>
            <w:r w:rsidRPr="00B73078">
              <w:rPr>
                <w:rFonts w:ascii="Times New Roman" w:hAnsi="Times New Roman" w:cs="B Lotus" w:hint="cs"/>
                <w:b/>
                <w:bCs/>
                <w:color w:val="006600"/>
                <w:spacing w:val="-6"/>
                <w:position w:val="5"/>
                <w:sz w:val="22"/>
                <w:szCs w:val="22"/>
                <w:rtl/>
                <w:lang w:bidi="fa-IR"/>
              </w:rPr>
              <w:t>»</w:t>
            </w:r>
          </w:p>
        </w:tc>
        <w:tc>
          <w:tcPr>
            <w:tcW w:w="6533" w:type="dxa"/>
            <w:gridSpan w:val="13"/>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pStyle w:val="StyleComplexBLotus12ptJustifiedFirstline05cm"/>
              <w:widowControl w:val="0"/>
              <w:spacing w:line="260" w:lineRule="exact"/>
              <w:ind w:firstLine="0"/>
              <w:rPr>
                <w:rFonts w:ascii="Times New Roman" w:hAnsi="Times New Roman" w:cs="B Lotus" w:hint="cs"/>
                <w:spacing w:val="-4"/>
                <w:position w:val="5"/>
                <w:rtl/>
              </w:rPr>
            </w:pPr>
            <w:r w:rsidRPr="001F69DA">
              <w:rPr>
                <w:rFonts w:cs="B Lotus" w:hint="cs"/>
                <w:position w:val="2"/>
                <w:rtl/>
                <w:lang w:bidi="fa-IR"/>
              </w:rPr>
              <w:t xml:space="preserve">رسول الله </w:t>
            </w:r>
            <w:r w:rsidRPr="001F69DA">
              <w:rPr>
                <w:rFonts w:ascii="Tahoma" w:hAnsi="Tahoma" w:cs="CTraditional Arabic" w:hint="cs"/>
                <w:spacing w:val="-4"/>
                <w:position w:val="2"/>
                <w:rtl/>
                <w:lang w:bidi="fa-IR"/>
              </w:rPr>
              <w:t>ص</w:t>
            </w:r>
            <w:r w:rsidRPr="001F69DA">
              <w:rPr>
                <w:rFonts w:cs="B Lotus" w:hint="cs"/>
                <w:position w:val="2"/>
                <w:rtl/>
                <w:lang w:bidi="fa-IR"/>
              </w:rPr>
              <w:t xml:space="preserve"> فرمودند:</w:t>
            </w:r>
            <w:r w:rsidRPr="009045B2">
              <w:rPr>
                <w:rFonts w:cs="AL-Hotham" w:hint="cs"/>
                <w:spacing w:val="-4"/>
                <w:position w:val="5"/>
                <w:rtl/>
              </w:rPr>
              <w:t>«</w:t>
            </w:r>
            <w:r>
              <w:rPr>
                <w:rFonts w:ascii="Times New Roman" w:hAnsi="Times New Roman" w:cs="B Lotus" w:hint="cs"/>
                <w:spacing w:val="-4"/>
                <w:position w:val="5"/>
                <w:rtl/>
              </w:rPr>
              <w:t>آيا</w:t>
            </w:r>
            <w:r w:rsidRPr="009045B2">
              <w:rPr>
                <w:rFonts w:ascii="Times New Roman" w:hAnsi="Times New Roman" w:cs="B Lotus" w:hint="cs"/>
                <w:spacing w:val="-4"/>
                <w:position w:val="5"/>
                <w:rtl/>
                <w:lang w:bidi="fa-IR"/>
              </w:rPr>
              <w:t xml:space="preserve"> شما را به گنج</w:t>
            </w:r>
            <w:r>
              <w:rPr>
                <w:rFonts w:ascii="Times New Roman" w:hAnsi="Times New Roman" w:cs="B Lotus" w:hint="cs"/>
                <w:spacing w:val="-4"/>
                <w:position w:val="5"/>
                <w:rtl/>
                <w:lang w:bidi="fa-IR"/>
              </w:rPr>
              <w:t>ی</w:t>
            </w:r>
            <w:r w:rsidRPr="009045B2">
              <w:rPr>
                <w:rFonts w:ascii="Times New Roman" w:hAnsi="Times New Roman" w:cs="B Lotus" w:hint="cs"/>
                <w:spacing w:val="-4"/>
                <w:position w:val="5"/>
                <w:rtl/>
                <w:lang w:bidi="fa-IR"/>
              </w:rPr>
              <w:t xml:space="preserve"> از گنجين</w:t>
            </w:r>
            <w:r w:rsidRPr="009045B2">
              <w:rPr>
                <w:rFonts w:cs="B Lotus" w:hint="cs"/>
                <w:spacing w:val="-4"/>
                <w:position w:val="5"/>
                <w:rtl/>
              </w:rPr>
              <w:t>ه‌ه</w:t>
            </w:r>
            <w:r>
              <w:rPr>
                <w:rFonts w:ascii="Times New Roman" w:hAnsi="Times New Roman" w:cs="B Lotus" w:hint="cs"/>
                <w:spacing w:val="-4"/>
                <w:position w:val="5"/>
                <w:rtl/>
                <w:lang w:bidi="fa-IR"/>
              </w:rPr>
              <w:t>اي بهشت راهنمايي كن</w:t>
            </w:r>
            <w:r w:rsidRPr="009045B2">
              <w:rPr>
                <w:rFonts w:ascii="Times New Roman" w:hAnsi="Times New Roman" w:cs="B Lotus" w:hint="cs"/>
                <w:spacing w:val="-4"/>
                <w:position w:val="5"/>
                <w:rtl/>
                <w:lang w:bidi="fa-IR"/>
              </w:rPr>
              <w:t>م؟ گفتم: آري، ‌فرمود:</w:t>
            </w:r>
            <w:r w:rsidRPr="009045B2">
              <w:rPr>
                <w:rFonts w:cs="B Lotus" w:hint="cs"/>
                <w:spacing w:val="-4"/>
                <w:position w:val="5"/>
                <w:rtl/>
              </w:rPr>
              <w:t xml:space="preserve"> </w:t>
            </w:r>
            <w:r w:rsidRPr="00C90C4E">
              <w:rPr>
                <w:rFonts w:cs="KFGQPC Uthman Taha Naskh"/>
                <w:color w:val="CC0000"/>
                <w:position w:val="2"/>
                <w:sz w:val="22"/>
                <w:szCs w:val="22"/>
                <w:rtl/>
              </w:rPr>
              <w:t>ل</w:t>
            </w:r>
            <w:r w:rsidRPr="00C90C4E">
              <w:rPr>
                <w:rFonts w:cs="KFGQPC Uthman Taha Naskh" w:hint="cs"/>
                <w:color w:val="CC0000"/>
                <w:position w:val="2"/>
                <w:sz w:val="22"/>
                <w:szCs w:val="22"/>
                <w:rtl/>
              </w:rPr>
              <w:t>ا</w:t>
            </w:r>
            <w:r w:rsidRPr="00C90C4E">
              <w:rPr>
                <w:rFonts w:cs="KFGQPC Uthman Taha Naskh"/>
                <w:color w:val="CC0000"/>
                <w:position w:val="2"/>
                <w:sz w:val="22"/>
                <w:szCs w:val="22"/>
                <w:rtl/>
              </w:rPr>
              <w:t xml:space="preserve"> حَوْلَ وَل</w:t>
            </w:r>
            <w:r w:rsidRPr="00C90C4E">
              <w:rPr>
                <w:rFonts w:cs="KFGQPC Uthman Taha Naskh" w:hint="cs"/>
                <w:color w:val="CC0000"/>
                <w:position w:val="2"/>
                <w:sz w:val="22"/>
                <w:szCs w:val="22"/>
                <w:rtl/>
              </w:rPr>
              <w:t>ا</w:t>
            </w:r>
            <w:r w:rsidRPr="00C90C4E">
              <w:rPr>
                <w:rFonts w:cs="KFGQPC Uthman Taha Naskh"/>
                <w:color w:val="CC0000"/>
                <w:position w:val="2"/>
                <w:sz w:val="22"/>
                <w:szCs w:val="22"/>
                <w:rtl/>
              </w:rPr>
              <w:t xml:space="preserve"> قُوَّةَ إِل</w:t>
            </w:r>
            <w:r w:rsidRPr="00C90C4E">
              <w:rPr>
                <w:rFonts w:cs="KFGQPC Uthman Taha Naskh" w:hint="cs"/>
                <w:color w:val="CC0000"/>
                <w:position w:val="2"/>
                <w:sz w:val="22"/>
                <w:szCs w:val="22"/>
                <w:rtl/>
              </w:rPr>
              <w:t>ا</w:t>
            </w:r>
            <w:r w:rsidRPr="00C90C4E">
              <w:rPr>
                <w:rFonts w:cs="KFGQPC Uthman Taha Naskh"/>
                <w:color w:val="CC0000"/>
                <w:position w:val="2"/>
                <w:sz w:val="22"/>
                <w:szCs w:val="22"/>
                <w:rtl/>
              </w:rPr>
              <w:t xml:space="preserve"> بالل</w:t>
            </w:r>
            <w:r>
              <w:rPr>
                <w:rFonts w:cs="KFGQPC Uthman Taha Naskh" w:hint="cs"/>
                <w:color w:val="CC0000"/>
                <w:position w:val="2"/>
                <w:sz w:val="22"/>
                <w:szCs w:val="22"/>
                <w:rtl/>
              </w:rPr>
              <w:t>ه</w:t>
            </w:r>
            <w:r w:rsidRPr="009045B2">
              <w:rPr>
                <w:rFonts w:ascii="Times New Roman" w:hAnsi="Times New Roman" w:cs="AL-Hotham" w:hint="cs"/>
                <w:spacing w:val="-4"/>
                <w:position w:val="5"/>
                <w:rtl/>
                <w:lang w:bidi="fa-IR"/>
              </w:rPr>
              <w:t>»</w:t>
            </w:r>
            <w:r w:rsidRPr="009045B2">
              <w:rPr>
                <w:rFonts w:ascii="Times New Roman" w:hAnsi="Times New Roman" w:cs="AL-Hotham" w:hint="cs"/>
                <w:spacing w:val="-4"/>
                <w:position w:val="5"/>
                <w:rtl/>
              </w:rPr>
              <w:t>.</w:t>
            </w:r>
          </w:p>
        </w:tc>
      </w:tr>
      <w:tr w:rsidR="00993F97" w:rsidRPr="00B07317" w:rsidTr="009430DD">
        <w:trPr>
          <w:cantSplit/>
          <w:trHeight w:val="526"/>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w:t>
            </w:r>
          </w:p>
        </w:tc>
        <w:tc>
          <w:tcPr>
            <w:tcW w:w="1097" w:type="dxa"/>
            <w:gridSpan w:val="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FA1A5A" w:rsidRDefault="00993F97" w:rsidP="009430DD">
            <w:pPr>
              <w:widowControl w:val="0"/>
              <w:spacing w:line="260" w:lineRule="exact"/>
              <w:jc w:val="center"/>
              <w:rPr>
                <w:rFonts w:ascii="Arial" w:hAnsi="Arial" w:cs="B Lotus"/>
                <w:color w:val="006600"/>
                <w:spacing w:val="-4"/>
                <w:position w:val="5"/>
                <w:sz w:val="22"/>
                <w:szCs w:val="22"/>
                <w:rtl/>
              </w:rPr>
            </w:pPr>
            <w:r w:rsidRPr="00FA1A5A">
              <w:rPr>
                <w:rFonts w:cs="B Lotus" w:hint="cs"/>
                <w:b/>
                <w:bCs/>
                <w:color w:val="006600"/>
                <w:spacing w:val="-4"/>
                <w:position w:val="5"/>
                <w:sz w:val="22"/>
                <w:szCs w:val="22"/>
                <w:rtl/>
                <w:lang w:bidi="fa-IR"/>
              </w:rPr>
              <w:t>كفار</w:t>
            </w:r>
            <w:r>
              <w:rPr>
                <w:rFonts w:cs="B Lotus" w:hint="cs"/>
                <w:b/>
                <w:bCs/>
                <w:color w:val="006600"/>
                <w:spacing w:val="-4"/>
                <w:position w:val="5"/>
                <w:sz w:val="22"/>
                <w:szCs w:val="22"/>
                <w:rtl/>
                <w:lang w:bidi="fa-IR"/>
              </w:rPr>
              <w:t>ۀ</w:t>
            </w:r>
            <w:r w:rsidRPr="00FA1A5A">
              <w:rPr>
                <w:rFonts w:cs="B Lotus" w:hint="cs"/>
                <w:b/>
                <w:bCs/>
                <w:color w:val="006600"/>
                <w:spacing w:val="-4"/>
                <w:position w:val="5"/>
                <w:sz w:val="22"/>
                <w:szCs w:val="22"/>
                <w:rtl/>
                <w:lang w:bidi="fa-IR"/>
              </w:rPr>
              <w:t xml:space="preserve"> مجلس</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position w:val="5"/>
                <w:rtl/>
                <w:lang w:bidi="fa-IR"/>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w:t>
            </w:r>
            <w:r w:rsidRPr="009045B2">
              <w:rPr>
                <w:rFonts w:ascii="Times New Roman" w:hAnsi="Times New Roman" w:cs="B Lotus" w:hint="cs"/>
                <w:position w:val="5"/>
                <w:rtl/>
                <w:lang w:bidi="fa-IR"/>
              </w:rPr>
              <w:t>كسي كه در مجلسي حضور داشته و در آن لغزشش بسيار بوده، اگر پيش از آنكه از آن مجلس ب</w:t>
            </w:r>
            <w:r>
              <w:rPr>
                <w:rFonts w:ascii="Times New Roman" w:hAnsi="Times New Roman" w:cs="B Lotus" w:hint="cs"/>
                <w:position w:val="5"/>
                <w:rtl/>
                <w:lang w:bidi="fa-IR"/>
              </w:rPr>
              <w:t>رخيزد بگويد</w:t>
            </w:r>
            <w:r w:rsidRPr="009045B2">
              <w:rPr>
                <w:rFonts w:ascii="Times New Roman" w:hAnsi="Times New Roman" w:cs="B Lotus" w:hint="cs"/>
                <w:position w:val="5"/>
                <w:rtl/>
                <w:lang w:bidi="fa-IR"/>
              </w:rPr>
              <w:t xml:space="preserve">: </w:t>
            </w:r>
            <w:r w:rsidRPr="00D87CAF">
              <w:rPr>
                <w:rFonts w:cs="KFGQPC Uthman Taha Naskh"/>
                <w:color w:val="CC0000"/>
                <w:spacing w:val="-4"/>
                <w:position w:val="2"/>
                <w:sz w:val="22"/>
                <w:szCs w:val="22"/>
                <w:rtl/>
              </w:rPr>
              <w:t xml:space="preserve">سُبْحَانَكَ اللَّهُمَّ وَبحَمْدِكَ أَشْهَدُ أَنْ </w:t>
            </w:r>
            <w:r w:rsidRPr="00D87CAF">
              <w:rPr>
                <w:rFonts w:cs="KFGQPC Uthman Taha Naskh" w:hint="cs"/>
                <w:color w:val="CC0000"/>
                <w:spacing w:val="-4"/>
                <w:position w:val="2"/>
                <w:sz w:val="22"/>
                <w:szCs w:val="22"/>
                <w:rtl/>
              </w:rPr>
              <w:t>لا</w:t>
            </w:r>
            <w:r w:rsidRPr="00D87CAF">
              <w:rPr>
                <w:rFonts w:cs="KFGQPC Uthman Taha Naskh"/>
                <w:color w:val="CC0000"/>
                <w:spacing w:val="-4"/>
                <w:position w:val="2"/>
                <w:sz w:val="22"/>
                <w:szCs w:val="22"/>
                <w:rtl/>
              </w:rPr>
              <w:t xml:space="preserve"> إِلَهَ إِل</w:t>
            </w:r>
            <w:r w:rsidRPr="00D87CAF">
              <w:rPr>
                <w:rFonts w:cs="KFGQPC Uthman Taha Naskh" w:hint="cs"/>
                <w:color w:val="CC0000"/>
                <w:spacing w:val="-4"/>
                <w:position w:val="2"/>
                <w:sz w:val="22"/>
                <w:szCs w:val="22"/>
                <w:rtl/>
              </w:rPr>
              <w:t>ا</w:t>
            </w:r>
            <w:r w:rsidRPr="00D87CAF">
              <w:rPr>
                <w:rFonts w:cs="KFGQPC Uthman Taha Naskh"/>
                <w:color w:val="CC0000"/>
                <w:spacing w:val="-4"/>
                <w:position w:val="2"/>
                <w:sz w:val="22"/>
                <w:szCs w:val="22"/>
                <w:rtl/>
              </w:rPr>
              <w:t xml:space="preserve"> أَنْتَ أَسْتَغْفِرُكَ وَأَتُوبُ إِلَيْكَ</w:t>
            </w:r>
            <w:r w:rsidRPr="00D87CAF">
              <w:rPr>
                <w:rFonts w:ascii="Times New Roman" w:hAnsi="Times New Roman" w:cs="B Lotus" w:hint="cs"/>
                <w:position w:val="5"/>
                <w:sz w:val="22"/>
                <w:szCs w:val="22"/>
                <w:rtl/>
                <w:lang w:bidi="fa-IR"/>
              </w:rPr>
              <w:t xml:space="preserve"> </w:t>
            </w:r>
            <w:r w:rsidRPr="00B73078">
              <w:rPr>
                <w:rFonts w:ascii="Times New Roman" w:hAnsi="Times New Roman" w:cs="B Lotus" w:hint="cs"/>
                <w:position w:val="5"/>
                <w:rtl/>
                <w:lang w:bidi="fa-IR"/>
              </w:rPr>
              <w:t xml:space="preserve">تمامي آنچه كه در آن مجلس براي او پيش آمده مورد عفو قرار </w:t>
            </w:r>
            <w:r w:rsidRPr="00B73078">
              <w:rPr>
                <w:rFonts w:cs="B Lotus" w:hint="cs"/>
                <w:position w:val="5"/>
                <w:rtl/>
              </w:rPr>
              <w:t>مي‌</w:t>
            </w:r>
            <w:r w:rsidRPr="00B73078">
              <w:rPr>
                <w:rFonts w:cs="B Lotus" w:hint="eastAsia"/>
                <w:position w:val="5"/>
                <w:rtl/>
              </w:rPr>
              <w:t>گ</w:t>
            </w:r>
            <w:r w:rsidRPr="00B73078">
              <w:rPr>
                <w:rFonts w:ascii="Times New Roman" w:hAnsi="Times New Roman" w:cs="B Lotus" w:hint="cs"/>
                <w:position w:val="5"/>
                <w:rtl/>
                <w:lang w:bidi="fa-IR"/>
              </w:rPr>
              <w:t>يرد</w:t>
            </w:r>
            <w:r w:rsidRPr="00B73078">
              <w:rPr>
                <w:rFonts w:cs="AL-Hotham" w:hint="cs"/>
                <w:position w:val="5"/>
                <w:rtl/>
              </w:rPr>
              <w:t>»</w:t>
            </w:r>
            <w:r w:rsidRPr="00B73078">
              <w:rPr>
                <w:rFonts w:ascii="Times New Roman" w:hAnsi="Times New Roman" w:cs="B Lotus" w:hint="cs"/>
                <w:position w:val="5"/>
                <w:rtl/>
                <w:lang w:bidi="fa-IR"/>
              </w:rPr>
              <w:t>.</w:t>
            </w:r>
          </w:p>
        </w:tc>
      </w:tr>
      <w:tr w:rsidR="00993F97" w:rsidRPr="00B07317"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w:t>
            </w:r>
          </w:p>
        </w:tc>
        <w:tc>
          <w:tcPr>
            <w:tcW w:w="1097" w:type="dxa"/>
            <w:gridSpan w:val="8"/>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Default="00993F97" w:rsidP="009430DD">
            <w:pPr>
              <w:widowControl w:val="0"/>
              <w:spacing w:line="260" w:lineRule="exact"/>
              <w:jc w:val="center"/>
              <w:rPr>
                <w:rFonts w:cs="B Lotus" w:hint="cs"/>
                <w:b/>
                <w:bCs/>
                <w:color w:val="006600"/>
                <w:position w:val="5"/>
                <w:sz w:val="24"/>
                <w:szCs w:val="24"/>
                <w:rtl/>
                <w:lang w:bidi="fa-IR"/>
              </w:rPr>
            </w:pPr>
            <w:r w:rsidRPr="00FA1A5A">
              <w:rPr>
                <w:rFonts w:cs="B Lotus" w:hint="cs"/>
                <w:b/>
                <w:bCs/>
                <w:color w:val="006600"/>
                <w:position w:val="5"/>
                <w:sz w:val="24"/>
                <w:szCs w:val="24"/>
                <w:rtl/>
                <w:lang w:bidi="fa-IR"/>
              </w:rPr>
              <w:t xml:space="preserve">صلوات </w:t>
            </w:r>
          </w:p>
          <w:p w:rsidR="00993F97" w:rsidRPr="00FA1A5A" w:rsidRDefault="00993F97" w:rsidP="009430DD">
            <w:pPr>
              <w:widowControl w:val="0"/>
              <w:spacing w:line="260" w:lineRule="exact"/>
              <w:jc w:val="center"/>
              <w:rPr>
                <w:rFonts w:ascii="Arial" w:hAnsi="Arial" w:cs="B Lotus" w:hint="cs"/>
                <w:color w:val="006600"/>
                <w:position w:val="5"/>
                <w:sz w:val="24"/>
                <w:szCs w:val="24"/>
                <w:rtl/>
              </w:rPr>
            </w:pPr>
            <w:r w:rsidRPr="00FA1A5A">
              <w:rPr>
                <w:rFonts w:cs="B Lotus" w:hint="cs"/>
                <w:b/>
                <w:bCs/>
                <w:color w:val="006600"/>
                <w:position w:val="5"/>
                <w:sz w:val="24"/>
                <w:szCs w:val="24"/>
                <w:rtl/>
                <w:lang w:bidi="fa-IR"/>
              </w:rPr>
              <w:t>بر پيامبر</w:t>
            </w:r>
            <w:r w:rsidRPr="00CF716D">
              <w:rPr>
                <w:rFonts w:cs="CTraditional Arabic" w:hint="cs"/>
                <w:color w:val="006600"/>
                <w:position w:val="5"/>
                <w:sz w:val="24"/>
                <w:szCs w:val="24"/>
                <w:rtl/>
                <w:lang w:bidi="fa-IR"/>
              </w:rPr>
              <w:t>ص</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position w:val="5"/>
                <w:rtl/>
                <w:lang w:bidi="fa-IR"/>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 xml:space="preserve">« </w:t>
            </w:r>
            <w:r w:rsidRPr="009045B2">
              <w:rPr>
                <w:rFonts w:ascii="Times New Roman" w:hAnsi="Times New Roman" w:cs="B Lotus" w:hint="cs"/>
                <w:position w:val="5"/>
                <w:rtl/>
                <w:lang w:bidi="fa-IR"/>
              </w:rPr>
              <w:t xml:space="preserve">هر كس بر من تنها يك صلوات بفرستد خداوند بر او ده صلوات </w:t>
            </w:r>
            <w:r w:rsidRPr="009045B2">
              <w:rPr>
                <w:rFonts w:cs="B Lotus" w:hint="cs"/>
                <w:position w:val="5"/>
                <w:rtl/>
              </w:rPr>
              <w:t>مي‌ف</w:t>
            </w:r>
            <w:r w:rsidRPr="009045B2">
              <w:rPr>
                <w:rFonts w:ascii="Times New Roman" w:hAnsi="Times New Roman" w:cs="B Lotus" w:hint="cs"/>
                <w:position w:val="5"/>
                <w:rtl/>
                <w:lang w:bidi="fa-IR"/>
              </w:rPr>
              <w:t xml:space="preserve">رستد و ده گناهش بخشيده </w:t>
            </w:r>
            <w:r w:rsidRPr="009045B2">
              <w:rPr>
                <w:rFonts w:cs="B Lotus" w:hint="cs"/>
                <w:position w:val="5"/>
                <w:rtl/>
              </w:rPr>
              <w:t>مي‌ش</w:t>
            </w:r>
            <w:r w:rsidRPr="009045B2">
              <w:rPr>
                <w:rFonts w:ascii="Times New Roman" w:hAnsi="Times New Roman" w:cs="B Lotus" w:hint="cs"/>
                <w:position w:val="5"/>
                <w:rtl/>
                <w:lang w:bidi="fa-IR"/>
              </w:rPr>
              <w:t xml:space="preserve">ود و ده درجه به منزلت او اضافه </w:t>
            </w:r>
            <w:r w:rsidRPr="009045B2">
              <w:rPr>
                <w:rFonts w:cs="B Lotus" w:hint="cs"/>
                <w:position w:val="5"/>
                <w:rtl/>
              </w:rPr>
              <w:t>مي‌</w:t>
            </w:r>
            <w:r w:rsidRPr="009045B2">
              <w:rPr>
                <w:rFonts w:cs="B Lotus" w:hint="eastAsia"/>
                <w:position w:val="5"/>
                <w:rtl/>
              </w:rPr>
              <w:t>گ</w:t>
            </w:r>
            <w:r w:rsidRPr="009045B2">
              <w:rPr>
                <w:rFonts w:ascii="Times New Roman" w:hAnsi="Times New Roman" w:cs="B Lotus" w:hint="cs"/>
                <w:position w:val="5"/>
                <w:rtl/>
                <w:lang w:bidi="fa-IR"/>
              </w:rPr>
              <w:t>ردد</w:t>
            </w:r>
            <w:r>
              <w:rPr>
                <w:rFonts w:ascii="Times New Roman" w:hAnsi="Times New Roman" w:cs="B Lotus" w:hint="cs"/>
                <w:position w:val="5"/>
                <w:rtl/>
                <w:lang w:bidi="fa-IR"/>
              </w:rPr>
              <w:t>»</w:t>
            </w:r>
            <w:r w:rsidRPr="009045B2">
              <w:rPr>
                <w:rFonts w:ascii="Times New Roman" w:hAnsi="Times New Roman" w:cs="B Lotus" w:hint="cs"/>
                <w:position w:val="5"/>
                <w:rtl/>
                <w:lang w:bidi="fa-IR"/>
              </w:rPr>
              <w:t xml:space="preserve">. و در روايتي: </w:t>
            </w:r>
            <w:r>
              <w:rPr>
                <w:rFonts w:ascii="Times New Roman" w:hAnsi="Times New Roman" w:cs="B Lotus" w:hint="cs"/>
                <w:position w:val="5"/>
                <w:rtl/>
                <w:lang w:bidi="fa-IR"/>
              </w:rPr>
              <w:t>«</w:t>
            </w:r>
            <w:r w:rsidRPr="009045B2">
              <w:rPr>
                <w:rFonts w:ascii="Times New Roman" w:hAnsi="Times New Roman" w:cs="B Lotus" w:hint="cs"/>
                <w:position w:val="5"/>
                <w:rtl/>
                <w:lang w:bidi="fa-IR"/>
              </w:rPr>
              <w:t>د</w:t>
            </w:r>
            <w:r>
              <w:rPr>
                <w:rFonts w:ascii="Times New Roman" w:hAnsi="Times New Roman" w:cs="B Lotus" w:hint="cs"/>
                <w:position w:val="5"/>
                <w:rtl/>
                <w:lang w:bidi="fa-IR"/>
              </w:rPr>
              <w:t>ر برابر آن</w:t>
            </w:r>
            <w:r w:rsidRPr="009045B2">
              <w:rPr>
                <w:rFonts w:ascii="Times New Roman" w:hAnsi="Times New Roman" w:cs="B Lotus" w:hint="cs"/>
                <w:position w:val="5"/>
                <w:rtl/>
                <w:lang w:bidi="fa-IR"/>
              </w:rPr>
              <w:t xml:space="preserve"> براي او </w:t>
            </w:r>
            <w:r>
              <w:rPr>
                <w:rFonts w:ascii="Times New Roman" w:hAnsi="Times New Roman" w:cs="B Lotus" w:hint="cs"/>
                <w:position w:val="5"/>
                <w:rtl/>
                <w:lang w:bidi="fa-IR"/>
              </w:rPr>
              <w:t xml:space="preserve">ده حسنه </w:t>
            </w:r>
            <w:r w:rsidRPr="009045B2">
              <w:rPr>
                <w:rFonts w:ascii="Times New Roman" w:hAnsi="Times New Roman" w:cs="B Lotus" w:hint="cs"/>
                <w:position w:val="5"/>
                <w:rtl/>
                <w:lang w:bidi="fa-IR"/>
              </w:rPr>
              <w:t xml:space="preserve">نوشته </w:t>
            </w:r>
            <w:r w:rsidRPr="009045B2">
              <w:rPr>
                <w:rFonts w:cs="B Lotus" w:hint="cs"/>
                <w:position w:val="5"/>
                <w:rtl/>
              </w:rPr>
              <w:t>مي‌شود</w:t>
            </w:r>
            <w:r w:rsidRPr="00B73078">
              <w:rPr>
                <w:rFonts w:cs="B Lotus" w:hint="cs"/>
                <w:position w:val="5"/>
                <w:rtl/>
              </w:rPr>
              <w:t>»</w:t>
            </w:r>
            <w:r w:rsidRPr="009045B2">
              <w:rPr>
                <w:rFonts w:cs="B Lotus" w:hint="cs"/>
                <w:position w:val="5"/>
                <w:rtl/>
              </w:rPr>
              <w:t>.</w:t>
            </w:r>
          </w:p>
        </w:tc>
      </w:tr>
      <w:tr w:rsidR="00993F97" w:rsidRPr="00B07317"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w:t>
            </w:r>
          </w:p>
        </w:tc>
        <w:tc>
          <w:tcPr>
            <w:tcW w:w="1097" w:type="dxa"/>
            <w:gridSpan w:val="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FA1A5A" w:rsidRDefault="00993F97" w:rsidP="009430DD">
            <w:pPr>
              <w:widowControl w:val="0"/>
              <w:spacing w:line="260" w:lineRule="exact"/>
              <w:jc w:val="center"/>
              <w:rPr>
                <w:rFonts w:ascii="Arial" w:hAnsi="Arial" w:cs="B Lotus" w:hint="cs"/>
                <w:color w:val="006600"/>
                <w:position w:val="5"/>
                <w:sz w:val="24"/>
                <w:szCs w:val="24"/>
                <w:rtl/>
              </w:rPr>
            </w:pPr>
            <w:r w:rsidRPr="00FA1A5A">
              <w:rPr>
                <w:rFonts w:cs="B Lotus" w:hint="cs"/>
                <w:b/>
                <w:bCs/>
                <w:color w:val="006600"/>
                <w:position w:val="5"/>
                <w:sz w:val="24"/>
                <w:szCs w:val="24"/>
                <w:rtl/>
                <w:lang w:bidi="fa-IR"/>
              </w:rPr>
              <w:t>فضل قرائت آيات قرآن کريم</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D6716D" w:rsidRDefault="00993F97" w:rsidP="009430DD">
            <w:pPr>
              <w:widowControl w:val="0"/>
              <w:spacing w:line="260" w:lineRule="exact"/>
              <w:jc w:val="lowKashida"/>
              <w:rPr>
                <w:rFonts w:ascii="Arial" w:hAnsi="Arial" w:cs="B Lotus" w:hint="cs"/>
                <w:color w:val="auto"/>
                <w:spacing w:val="-2"/>
                <w:w w:val="95"/>
                <w:position w:val="5"/>
                <w:sz w:val="24"/>
                <w:szCs w:val="24"/>
                <w:rtl/>
                <w:lang w:bidi="fa-IR"/>
              </w:rPr>
            </w:pPr>
            <w:r w:rsidRPr="00D6716D">
              <w:rPr>
                <w:rFonts w:ascii="Arial" w:hAnsi="Arial" w:cs="B Lotus" w:hint="cs"/>
                <w:color w:val="auto"/>
                <w:spacing w:val="-2"/>
                <w:w w:val="95"/>
                <w:position w:val="5"/>
                <w:sz w:val="24"/>
                <w:szCs w:val="24"/>
                <w:rtl/>
              </w:rPr>
              <w:t xml:space="preserve"> </w:t>
            </w: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24"/>
                <w:szCs w:val="24"/>
                <w:rtl/>
                <w:lang w:bidi="fa-IR"/>
              </w:rPr>
              <w:t xml:space="preserve"> فرمودند: </w:t>
            </w:r>
            <w:r w:rsidRPr="00D6716D">
              <w:rPr>
                <w:rFonts w:cs="AL-Hotham" w:hint="cs"/>
                <w:spacing w:val="-2"/>
                <w:w w:val="95"/>
                <w:position w:val="5"/>
                <w:sz w:val="24"/>
                <w:szCs w:val="24"/>
                <w:rtl/>
              </w:rPr>
              <w:t>«</w:t>
            </w:r>
            <w:r w:rsidRPr="00D6716D">
              <w:rPr>
                <w:rFonts w:cs="B Lotus" w:hint="cs"/>
                <w:spacing w:val="-2"/>
                <w:w w:val="95"/>
                <w:position w:val="5"/>
                <w:sz w:val="24"/>
                <w:szCs w:val="24"/>
                <w:rtl/>
                <w:lang w:bidi="fa-IR"/>
              </w:rPr>
              <w:t>هر کس در يک شبانه روز پنجاه آي</w:t>
            </w:r>
            <w:r>
              <w:rPr>
                <w:rFonts w:cs="B Lotus" w:hint="cs"/>
                <w:spacing w:val="-2"/>
                <w:w w:val="95"/>
                <w:position w:val="5"/>
                <w:sz w:val="24"/>
                <w:szCs w:val="24"/>
                <w:rtl/>
                <w:lang w:bidi="fa-IR"/>
              </w:rPr>
              <w:t>ت</w:t>
            </w:r>
            <w:r w:rsidRPr="00D6716D">
              <w:rPr>
                <w:rFonts w:cs="B Lotus" w:hint="cs"/>
                <w:spacing w:val="-2"/>
                <w:w w:val="95"/>
                <w:position w:val="5"/>
                <w:sz w:val="24"/>
                <w:szCs w:val="24"/>
                <w:rtl/>
                <w:lang w:bidi="fa-IR"/>
              </w:rPr>
              <w:t xml:space="preserve"> را تلاوت نمايد</w:t>
            </w:r>
            <w:r>
              <w:rPr>
                <w:rFonts w:cs="B Lotus" w:hint="cs"/>
                <w:spacing w:val="-2"/>
                <w:w w:val="95"/>
                <w:position w:val="5"/>
                <w:sz w:val="24"/>
                <w:szCs w:val="24"/>
                <w:rtl/>
                <w:lang w:bidi="fa-IR"/>
              </w:rPr>
              <w:t>،</w:t>
            </w:r>
            <w:r w:rsidRPr="00D6716D">
              <w:rPr>
                <w:rFonts w:cs="B Lotus" w:hint="cs"/>
                <w:spacing w:val="-2"/>
                <w:w w:val="95"/>
                <w:position w:val="5"/>
                <w:sz w:val="24"/>
                <w:szCs w:val="24"/>
                <w:rtl/>
                <w:lang w:bidi="fa-IR"/>
              </w:rPr>
              <w:t xml:space="preserve"> از زمره</w:t>
            </w:r>
            <w:r w:rsidRPr="00D6716D">
              <w:rPr>
                <w:spacing w:val="-2"/>
                <w:w w:val="95"/>
                <w:position w:val="5"/>
                <w:sz w:val="24"/>
                <w:szCs w:val="24"/>
                <w:rtl/>
                <w:lang w:bidi="fa-IR"/>
              </w:rPr>
              <w:t>⁭</w:t>
            </w:r>
            <w:r w:rsidRPr="00D6716D">
              <w:rPr>
                <w:rFonts w:cs="B Lotus" w:hint="cs"/>
                <w:spacing w:val="-2"/>
                <w:w w:val="95"/>
                <w:position w:val="5"/>
                <w:sz w:val="24"/>
                <w:szCs w:val="24"/>
                <w:rtl/>
                <w:lang w:bidi="fa-IR"/>
              </w:rPr>
              <w:t>ي غافلين نخواهد بود</w:t>
            </w:r>
            <w:r>
              <w:rPr>
                <w:rFonts w:cs="B Lotus" w:hint="cs"/>
                <w:spacing w:val="-2"/>
                <w:w w:val="95"/>
                <w:position w:val="5"/>
                <w:sz w:val="24"/>
                <w:szCs w:val="24"/>
                <w:rtl/>
                <w:lang w:bidi="fa-IR"/>
              </w:rPr>
              <w:t>،</w:t>
            </w:r>
            <w:r w:rsidRPr="00D6716D">
              <w:rPr>
                <w:rFonts w:cs="B Lotus" w:hint="cs"/>
                <w:spacing w:val="-2"/>
                <w:w w:val="95"/>
                <w:position w:val="5"/>
                <w:sz w:val="24"/>
                <w:szCs w:val="24"/>
                <w:rtl/>
                <w:lang w:bidi="fa-IR"/>
              </w:rPr>
              <w:t xml:space="preserve"> و هر کس صد آي</w:t>
            </w:r>
            <w:r>
              <w:rPr>
                <w:rFonts w:cs="B Lotus" w:hint="cs"/>
                <w:spacing w:val="-2"/>
                <w:w w:val="95"/>
                <w:position w:val="5"/>
                <w:sz w:val="24"/>
                <w:szCs w:val="24"/>
                <w:rtl/>
                <w:lang w:bidi="fa-IR"/>
              </w:rPr>
              <w:t>ت</w:t>
            </w:r>
            <w:r w:rsidRPr="00D6716D">
              <w:rPr>
                <w:rFonts w:cs="B Lotus" w:hint="cs"/>
                <w:spacing w:val="-2"/>
                <w:w w:val="95"/>
                <w:position w:val="5"/>
                <w:sz w:val="24"/>
                <w:szCs w:val="24"/>
                <w:rtl/>
                <w:lang w:bidi="fa-IR"/>
              </w:rPr>
              <w:t xml:space="preserve"> را بخواند از زمره</w:t>
            </w:r>
            <w:r w:rsidRPr="00D6716D">
              <w:rPr>
                <w:spacing w:val="-2"/>
                <w:w w:val="95"/>
                <w:position w:val="5"/>
                <w:sz w:val="24"/>
                <w:szCs w:val="24"/>
                <w:rtl/>
                <w:lang w:bidi="fa-IR"/>
              </w:rPr>
              <w:t>⁭</w:t>
            </w:r>
            <w:r w:rsidRPr="00D6716D">
              <w:rPr>
                <w:rFonts w:cs="B Lotus" w:hint="cs"/>
                <w:spacing w:val="-2"/>
                <w:w w:val="95"/>
                <w:position w:val="5"/>
                <w:sz w:val="24"/>
                <w:szCs w:val="24"/>
                <w:rtl/>
                <w:lang w:bidi="fa-IR"/>
              </w:rPr>
              <w:t xml:space="preserve">ي </w:t>
            </w:r>
            <w:r>
              <w:rPr>
                <w:rFonts w:cs="B Lotus" w:hint="cs"/>
                <w:spacing w:val="-2"/>
                <w:w w:val="95"/>
                <w:position w:val="5"/>
                <w:sz w:val="24"/>
                <w:szCs w:val="24"/>
                <w:rtl/>
                <w:lang w:bidi="fa-IR"/>
              </w:rPr>
              <w:t>قانتین (فروتنان وخشوع کنان)</w:t>
            </w:r>
            <w:r w:rsidRPr="00D6716D">
              <w:rPr>
                <w:rFonts w:cs="B Lotus" w:hint="cs"/>
                <w:spacing w:val="-2"/>
                <w:w w:val="95"/>
                <w:position w:val="5"/>
                <w:sz w:val="24"/>
                <w:szCs w:val="24"/>
                <w:rtl/>
                <w:lang w:bidi="fa-IR"/>
              </w:rPr>
              <w:t xml:space="preserve"> خواهد بود</w:t>
            </w:r>
            <w:r>
              <w:rPr>
                <w:rFonts w:cs="B Lotus" w:hint="cs"/>
                <w:spacing w:val="-2"/>
                <w:w w:val="95"/>
                <w:position w:val="5"/>
                <w:sz w:val="24"/>
                <w:szCs w:val="24"/>
                <w:rtl/>
                <w:lang w:bidi="fa-IR"/>
              </w:rPr>
              <w:t>،</w:t>
            </w:r>
            <w:r w:rsidRPr="00D6716D">
              <w:rPr>
                <w:rFonts w:cs="B Lotus" w:hint="cs"/>
                <w:spacing w:val="-2"/>
                <w:w w:val="95"/>
                <w:position w:val="5"/>
                <w:sz w:val="24"/>
                <w:szCs w:val="24"/>
                <w:rtl/>
                <w:lang w:bidi="fa-IR"/>
              </w:rPr>
              <w:t xml:space="preserve"> و هر</w:t>
            </w:r>
            <w:r w:rsidRPr="00D6716D">
              <w:rPr>
                <w:rFonts w:cs="B Lotus" w:hint="cs"/>
                <w:spacing w:val="-2"/>
                <w:w w:val="95"/>
                <w:position w:val="5"/>
                <w:sz w:val="24"/>
                <w:szCs w:val="24"/>
                <w:rtl/>
              </w:rPr>
              <w:t>كس</w:t>
            </w:r>
            <w:r>
              <w:rPr>
                <w:rFonts w:cs="B Lotus" w:hint="cs"/>
                <w:spacing w:val="-2"/>
                <w:w w:val="95"/>
                <w:position w:val="5"/>
                <w:sz w:val="24"/>
                <w:szCs w:val="24"/>
                <w:rtl/>
                <w:lang w:bidi="fa-IR"/>
              </w:rPr>
              <w:t xml:space="preserve"> </w:t>
            </w:r>
            <w:r w:rsidRPr="00D6716D">
              <w:rPr>
                <w:rFonts w:cs="B Lotus" w:hint="cs"/>
                <w:spacing w:val="-2"/>
                <w:w w:val="95"/>
                <w:position w:val="5"/>
                <w:sz w:val="24"/>
                <w:szCs w:val="24"/>
                <w:rtl/>
                <w:lang w:bidi="fa-IR"/>
              </w:rPr>
              <w:t>دو</w:t>
            </w:r>
            <w:r>
              <w:rPr>
                <w:rFonts w:cs="B Lotus" w:hint="cs"/>
                <w:spacing w:val="-2"/>
                <w:w w:val="95"/>
                <w:position w:val="5"/>
                <w:sz w:val="24"/>
                <w:szCs w:val="24"/>
                <w:rtl/>
                <w:lang w:bidi="fa-IR"/>
              </w:rPr>
              <w:t>صد</w:t>
            </w:r>
            <w:r w:rsidRPr="00D6716D">
              <w:rPr>
                <w:rFonts w:cs="B Lotus" w:hint="cs"/>
                <w:spacing w:val="-2"/>
                <w:w w:val="95"/>
                <w:position w:val="5"/>
                <w:sz w:val="24"/>
                <w:szCs w:val="24"/>
                <w:rtl/>
                <w:lang w:bidi="fa-IR"/>
              </w:rPr>
              <w:t xml:space="preserve"> آي</w:t>
            </w:r>
            <w:r>
              <w:rPr>
                <w:rFonts w:cs="B Lotus" w:hint="cs"/>
                <w:spacing w:val="-2"/>
                <w:w w:val="95"/>
                <w:position w:val="5"/>
                <w:sz w:val="24"/>
                <w:szCs w:val="24"/>
                <w:rtl/>
                <w:lang w:bidi="fa-IR"/>
              </w:rPr>
              <w:t>ت</w:t>
            </w:r>
            <w:r w:rsidRPr="00D6716D">
              <w:rPr>
                <w:rFonts w:cs="B Lotus" w:hint="cs"/>
                <w:spacing w:val="-2"/>
                <w:w w:val="95"/>
                <w:position w:val="5"/>
                <w:sz w:val="24"/>
                <w:szCs w:val="24"/>
                <w:rtl/>
                <w:lang w:bidi="fa-IR"/>
              </w:rPr>
              <w:t xml:space="preserve"> را بخواند</w:t>
            </w:r>
            <w:r>
              <w:rPr>
                <w:rFonts w:cs="B Lotus" w:hint="cs"/>
                <w:spacing w:val="-2"/>
                <w:w w:val="95"/>
                <w:position w:val="5"/>
                <w:sz w:val="24"/>
                <w:szCs w:val="24"/>
                <w:rtl/>
                <w:lang w:bidi="fa-IR"/>
              </w:rPr>
              <w:t>،</w:t>
            </w:r>
            <w:r w:rsidRPr="00D6716D">
              <w:rPr>
                <w:rFonts w:cs="B Lotus" w:hint="cs"/>
                <w:spacing w:val="-2"/>
                <w:w w:val="95"/>
                <w:position w:val="5"/>
                <w:sz w:val="24"/>
                <w:szCs w:val="24"/>
                <w:rtl/>
                <w:lang w:bidi="fa-IR"/>
              </w:rPr>
              <w:t xml:space="preserve"> قرآن بر ضد او حجت نخواهد بود</w:t>
            </w:r>
            <w:r>
              <w:rPr>
                <w:rFonts w:cs="B Lotus" w:hint="cs"/>
                <w:spacing w:val="-2"/>
                <w:w w:val="95"/>
                <w:position w:val="5"/>
                <w:sz w:val="24"/>
                <w:szCs w:val="24"/>
                <w:rtl/>
                <w:lang w:bidi="fa-IR"/>
              </w:rPr>
              <w:t>،</w:t>
            </w:r>
            <w:r w:rsidRPr="00D6716D">
              <w:rPr>
                <w:rFonts w:cs="B Lotus" w:hint="cs"/>
                <w:spacing w:val="-2"/>
                <w:w w:val="95"/>
                <w:position w:val="5"/>
                <w:sz w:val="24"/>
                <w:szCs w:val="24"/>
                <w:rtl/>
                <w:lang w:bidi="fa-IR"/>
              </w:rPr>
              <w:t xml:space="preserve"> و هر کس پانصد </w:t>
            </w:r>
            <w:r w:rsidRPr="00D6716D">
              <w:rPr>
                <w:rFonts w:cs="B Lotus" w:hint="cs"/>
                <w:spacing w:val="-2"/>
                <w:w w:val="95"/>
                <w:position w:val="5"/>
                <w:sz w:val="24"/>
                <w:szCs w:val="24"/>
                <w:rtl/>
              </w:rPr>
              <w:t>آ</w:t>
            </w:r>
            <w:r w:rsidRPr="00D6716D">
              <w:rPr>
                <w:rFonts w:cs="B Lotus" w:hint="cs"/>
                <w:spacing w:val="-2"/>
                <w:w w:val="95"/>
                <w:position w:val="5"/>
                <w:sz w:val="24"/>
                <w:szCs w:val="24"/>
                <w:rtl/>
                <w:lang w:bidi="fa-IR"/>
              </w:rPr>
              <w:t>ي</w:t>
            </w:r>
            <w:r>
              <w:rPr>
                <w:rFonts w:cs="B Lotus" w:hint="cs"/>
                <w:spacing w:val="-2"/>
                <w:w w:val="95"/>
                <w:position w:val="5"/>
                <w:sz w:val="24"/>
                <w:szCs w:val="24"/>
                <w:rtl/>
                <w:lang w:bidi="fa-IR"/>
              </w:rPr>
              <w:t>ت</w:t>
            </w:r>
            <w:r w:rsidRPr="00D6716D">
              <w:rPr>
                <w:rFonts w:cs="B Lotus" w:hint="cs"/>
                <w:spacing w:val="-2"/>
                <w:w w:val="95"/>
                <w:position w:val="5"/>
                <w:sz w:val="24"/>
                <w:szCs w:val="24"/>
                <w:rtl/>
                <w:lang w:bidi="fa-IR"/>
              </w:rPr>
              <w:t xml:space="preserve"> را تلاوت نمايد</w:t>
            </w:r>
            <w:r>
              <w:rPr>
                <w:rFonts w:cs="B Lotus" w:hint="cs"/>
                <w:spacing w:val="-2"/>
                <w:w w:val="95"/>
                <w:position w:val="5"/>
                <w:sz w:val="24"/>
                <w:szCs w:val="24"/>
                <w:rtl/>
                <w:lang w:bidi="fa-IR"/>
              </w:rPr>
              <w:t>،</w:t>
            </w:r>
            <w:r w:rsidRPr="00D6716D">
              <w:rPr>
                <w:rFonts w:cs="B Lotus" w:hint="cs"/>
                <w:spacing w:val="-2"/>
                <w:w w:val="95"/>
                <w:position w:val="5"/>
                <w:sz w:val="24"/>
                <w:szCs w:val="24"/>
                <w:rtl/>
                <w:lang w:bidi="fa-IR"/>
              </w:rPr>
              <w:t xml:space="preserve"> براي او </w:t>
            </w:r>
            <w:r>
              <w:rPr>
                <w:rFonts w:cs="B Lotus" w:hint="cs"/>
                <w:spacing w:val="-2"/>
                <w:w w:val="95"/>
                <w:position w:val="5"/>
                <w:sz w:val="24"/>
                <w:szCs w:val="24"/>
                <w:rtl/>
                <w:lang w:bidi="fa-IR"/>
              </w:rPr>
              <w:t xml:space="preserve">بمقدار یک قیراط </w:t>
            </w:r>
            <w:r w:rsidRPr="00D6716D">
              <w:rPr>
                <w:rFonts w:cs="B Lotus" w:hint="cs"/>
                <w:spacing w:val="-2"/>
                <w:w w:val="95"/>
                <w:position w:val="5"/>
                <w:sz w:val="24"/>
                <w:szCs w:val="24"/>
                <w:rtl/>
                <w:lang w:bidi="fa-IR"/>
              </w:rPr>
              <w:t>اجر خواهد بود</w:t>
            </w:r>
            <w:r w:rsidRPr="00D6716D">
              <w:rPr>
                <w:rFonts w:ascii="Arial" w:hAnsi="Arial" w:cs="AL-Hotham" w:hint="cs"/>
                <w:color w:val="auto"/>
                <w:spacing w:val="-2"/>
                <w:w w:val="95"/>
                <w:position w:val="5"/>
                <w:sz w:val="24"/>
                <w:szCs w:val="24"/>
                <w:rtl/>
              </w:rPr>
              <w:t>»</w:t>
            </w:r>
            <w:r w:rsidRPr="00D6716D">
              <w:rPr>
                <w:rFonts w:cs="B Lotus" w:hint="cs"/>
                <w:spacing w:val="-2"/>
                <w:w w:val="95"/>
                <w:position w:val="5"/>
                <w:sz w:val="24"/>
                <w:szCs w:val="24"/>
                <w:rtl/>
                <w:lang w:bidi="fa-IR"/>
              </w:rPr>
              <w:t>.</w:t>
            </w:r>
            <w:r>
              <w:rPr>
                <w:rFonts w:ascii="Arial" w:hAnsi="Arial" w:cs="B Lotus" w:hint="cs"/>
                <w:color w:val="auto"/>
                <w:spacing w:val="-2"/>
                <w:w w:val="95"/>
                <w:position w:val="5"/>
                <w:sz w:val="24"/>
                <w:szCs w:val="24"/>
                <w:rtl/>
              </w:rPr>
              <w:t xml:space="preserve"> </w:t>
            </w:r>
            <w:r w:rsidRPr="001F69DA">
              <w:rPr>
                <w:rFonts w:ascii="Arial" w:hAnsi="Arial" w:cs="B Lotus" w:hint="cs"/>
                <w:color w:val="A40000"/>
                <w:spacing w:val="-2"/>
                <w:w w:val="95"/>
                <w:position w:val="5"/>
                <w:sz w:val="22"/>
                <w:szCs w:val="22"/>
                <w:rtl/>
                <w:lang w:bidi="fa-IR"/>
              </w:rPr>
              <w:t>یک قیراط به وزن یک کوهی بزرگ است</w:t>
            </w:r>
            <w:r w:rsidRPr="001F69DA">
              <w:rPr>
                <w:rFonts w:ascii="Arial" w:hAnsi="Arial" w:cs="B Lotus" w:hint="cs"/>
                <w:color w:val="auto"/>
                <w:spacing w:val="-2"/>
                <w:w w:val="95"/>
                <w:position w:val="5"/>
                <w:sz w:val="22"/>
                <w:szCs w:val="22"/>
                <w:rtl/>
                <w:lang w:bidi="fa-IR"/>
              </w:rPr>
              <w:t>.</w:t>
            </w:r>
          </w:p>
        </w:tc>
      </w:tr>
      <w:tr w:rsidR="00993F97" w:rsidRPr="00B07317"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9</w:t>
            </w:r>
          </w:p>
        </w:tc>
        <w:tc>
          <w:tcPr>
            <w:tcW w:w="1097" w:type="dxa"/>
            <w:gridSpan w:val="8"/>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B73078" w:rsidRDefault="00993F97" w:rsidP="009430DD">
            <w:pPr>
              <w:widowControl w:val="0"/>
              <w:spacing w:line="260" w:lineRule="exact"/>
              <w:jc w:val="center"/>
              <w:rPr>
                <w:rFonts w:ascii="Arial" w:hAnsi="Arial" w:cs="B Lotus" w:hint="cs"/>
                <w:color w:val="006600"/>
                <w:position w:val="5"/>
                <w:sz w:val="22"/>
                <w:szCs w:val="22"/>
                <w:rtl/>
              </w:rPr>
            </w:pPr>
            <w:r w:rsidRPr="00B73078">
              <w:rPr>
                <w:rFonts w:cs="B Lotus" w:hint="cs"/>
                <w:b/>
                <w:bCs/>
                <w:color w:val="006600"/>
                <w:position w:val="5"/>
                <w:sz w:val="22"/>
                <w:szCs w:val="22"/>
                <w:rtl/>
                <w:lang w:bidi="fa-IR"/>
              </w:rPr>
              <w:t>فضل خواندن سورۀ اخلاص</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pStyle w:val="StyleComplexBLotus12ptJustifiedFirstline05cm"/>
              <w:widowControl w:val="0"/>
              <w:spacing w:line="260" w:lineRule="exact"/>
              <w:ind w:firstLine="0"/>
              <w:rPr>
                <w:rFonts w:ascii="Times New Roman" w:hAnsi="Times New Roman" w:cs="B Lotus" w:hint="cs"/>
                <w:position w:val="5"/>
                <w:rtl/>
                <w:lang w:bidi="fa-IR"/>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rtl/>
                <w:lang w:bidi="fa-IR"/>
              </w:rPr>
              <w:t xml:space="preserve"> فرمودند: </w:t>
            </w:r>
            <w:r w:rsidRPr="009045B2">
              <w:rPr>
                <w:rFonts w:ascii="Arial" w:hAnsi="Arial" w:cs="AL-Hotham" w:hint="cs"/>
                <w:position w:val="5"/>
                <w:rtl/>
              </w:rPr>
              <w:t>«</w:t>
            </w:r>
            <w:r w:rsidRPr="009045B2">
              <w:rPr>
                <w:rFonts w:ascii="Times New Roman" w:hAnsi="Times New Roman" w:cs="B Lotus" w:hint="cs"/>
                <w:position w:val="5"/>
                <w:rtl/>
                <w:lang w:bidi="fa-IR"/>
              </w:rPr>
              <w:t xml:space="preserve">هر كسي ده بار </w:t>
            </w:r>
            <w:r w:rsidRPr="009045B2">
              <w:rPr>
                <w:rFonts w:ascii="Arial" w:hAnsi="Arial" w:cs="AL-Hotham"/>
                <w:color w:val="CC0000"/>
                <w:position w:val="5"/>
                <w:rtl/>
              </w:rPr>
              <w:t xml:space="preserve">قُلْ هُوَ اللَّهُ أَحَدٌ </w:t>
            </w:r>
            <w:r w:rsidRPr="009045B2">
              <w:rPr>
                <w:rFonts w:ascii="Times New Roman" w:hAnsi="Times New Roman" w:cs="B Lotus" w:hint="cs"/>
                <w:position w:val="5"/>
                <w:rtl/>
                <w:lang w:bidi="fa-IR"/>
              </w:rPr>
              <w:t>را بخواند خداوند خان</w:t>
            </w:r>
            <w:r w:rsidRPr="009045B2">
              <w:rPr>
                <w:rFonts w:cs="B Lotus" w:hint="cs"/>
                <w:position w:val="5"/>
                <w:rtl/>
              </w:rPr>
              <w:t>ه‌ا</w:t>
            </w:r>
            <w:r w:rsidRPr="009045B2">
              <w:rPr>
                <w:rFonts w:ascii="Times New Roman" w:hAnsi="Times New Roman" w:cs="B Lotus" w:hint="cs"/>
                <w:position w:val="5"/>
                <w:rtl/>
                <w:lang w:bidi="fa-IR"/>
              </w:rPr>
              <w:t xml:space="preserve">ي را در بهشت براي او </w:t>
            </w:r>
            <w:r w:rsidRPr="009045B2">
              <w:rPr>
                <w:rFonts w:cs="B Lotus" w:hint="cs"/>
                <w:position w:val="5"/>
                <w:rtl/>
              </w:rPr>
              <w:t>مي‌س</w:t>
            </w:r>
            <w:r w:rsidRPr="009045B2">
              <w:rPr>
                <w:rFonts w:ascii="Times New Roman" w:hAnsi="Times New Roman" w:cs="B Lotus" w:hint="cs"/>
                <w:position w:val="5"/>
                <w:rtl/>
                <w:lang w:bidi="fa-IR"/>
              </w:rPr>
              <w:t>ازد</w:t>
            </w:r>
            <w:r w:rsidRPr="009045B2">
              <w:rPr>
                <w:rFonts w:ascii="Arial" w:hAnsi="Arial" w:cs="AL-Hotham" w:hint="cs"/>
                <w:position w:val="5"/>
                <w:rtl/>
              </w:rPr>
              <w:t>»،</w:t>
            </w:r>
            <w:r w:rsidRPr="009045B2">
              <w:rPr>
                <w:rFonts w:ascii="Arial" w:hAnsi="Arial" w:cs="AL-Hotham"/>
                <w:position w:val="5"/>
                <w:rtl/>
              </w:rPr>
              <w:t xml:space="preserve"> </w:t>
            </w:r>
            <w:r w:rsidRPr="009045B2">
              <w:rPr>
                <w:rFonts w:ascii="Arial" w:hAnsi="Arial" w:cs="AL-Hotham" w:hint="cs"/>
                <w:position w:val="5"/>
                <w:rtl/>
              </w:rPr>
              <w:t>«</w:t>
            </w:r>
            <w:r w:rsidRPr="009045B2">
              <w:rPr>
                <w:rFonts w:ascii="Arial" w:hAnsi="Arial" w:cs="AL-Hotham"/>
                <w:color w:val="CC0000"/>
                <w:position w:val="5"/>
                <w:rtl/>
              </w:rPr>
              <w:t xml:space="preserve">قُلْ هُوَ اللَّهُ أَحَدٌ </w:t>
            </w:r>
            <w:r>
              <w:rPr>
                <w:rFonts w:ascii="Times New Roman" w:hAnsi="Times New Roman" w:cs="B Lotus" w:hint="cs"/>
                <w:position w:val="5"/>
                <w:rtl/>
                <w:lang w:bidi="fa-IR"/>
              </w:rPr>
              <w:t>در اجر برابر سه یک قرآن است</w:t>
            </w:r>
            <w:r w:rsidRPr="009045B2">
              <w:rPr>
                <w:rFonts w:ascii="Arial" w:hAnsi="Arial" w:cs="AL-Hotham" w:hint="cs"/>
                <w:position w:val="5"/>
                <w:rtl/>
              </w:rPr>
              <w:t>».</w:t>
            </w:r>
            <w:r w:rsidRPr="009045B2">
              <w:rPr>
                <w:rFonts w:ascii="Times New Roman" w:hAnsi="Times New Roman" w:cs="B Lotus" w:hint="cs"/>
                <w:position w:val="5"/>
                <w:rtl/>
                <w:lang w:bidi="fa-IR"/>
              </w:rPr>
              <w:t xml:space="preserve">  </w:t>
            </w:r>
          </w:p>
        </w:tc>
      </w:tr>
      <w:tr w:rsidR="00993F97" w:rsidRPr="00B07317" w:rsidTr="009430DD">
        <w:trPr>
          <w:trHeight w:val="70"/>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10</w:t>
            </w:r>
          </w:p>
        </w:tc>
        <w:tc>
          <w:tcPr>
            <w:tcW w:w="1457" w:type="dxa"/>
            <w:gridSpan w:val="12"/>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CA73E0" w:rsidRDefault="00993F97" w:rsidP="009430DD">
            <w:pPr>
              <w:widowControl w:val="0"/>
              <w:spacing w:line="260" w:lineRule="exact"/>
              <w:jc w:val="center"/>
              <w:rPr>
                <w:rFonts w:ascii="Arial" w:hAnsi="Arial" w:cs="B Lotus" w:hint="cs"/>
                <w:color w:val="006600"/>
                <w:spacing w:val="-4"/>
                <w:position w:val="5"/>
                <w:sz w:val="22"/>
                <w:szCs w:val="22"/>
                <w:rtl/>
              </w:rPr>
            </w:pPr>
            <w:r w:rsidRPr="00CA73E0">
              <w:rPr>
                <w:rFonts w:cs="B Lotus" w:hint="cs"/>
                <w:b/>
                <w:bCs/>
                <w:color w:val="006600"/>
                <w:spacing w:val="-4"/>
                <w:position w:val="5"/>
                <w:sz w:val="22"/>
                <w:szCs w:val="22"/>
                <w:rtl/>
                <w:lang w:bidi="fa-IR"/>
              </w:rPr>
              <w:t>فضل حفظ کردن آياتي از سوره کهف</w:t>
            </w:r>
          </w:p>
        </w:tc>
        <w:tc>
          <w:tcPr>
            <w:tcW w:w="6375" w:type="dxa"/>
            <w:gridSpan w:val="11"/>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position w:val="5"/>
                <w:rtl/>
                <w:lang w:bidi="fa-IR"/>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w:t>
            </w:r>
            <w:r w:rsidRPr="009045B2">
              <w:rPr>
                <w:rFonts w:cs="B Lotus" w:hint="cs"/>
                <w:position w:val="5"/>
                <w:rtl/>
                <w:lang w:bidi="fa-IR"/>
              </w:rPr>
              <w:t>هرکس ده آيه اول سوره کهف را حفظ نمايد از دجال مصون خواهد</w:t>
            </w:r>
            <w:r>
              <w:rPr>
                <w:rFonts w:cs="B Lotus" w:hint="cs"/>
                <w:position w:val="5"/>
                <w:rtl/>
                <w:lang w:bidi="fa-IR"/>
              </w:rPr>
              <w:t xml:space="preserve"> </w:t>
            </w:r>
            <w:r w:rsidRPr="009045B2">
              <w:rPr>
                <w:rFonts w:cs="B Lotus" w:hint="cs"/>
                <w:position w:val="5"/>
                <w:rtl/>
                <w:lang w:bidi="fa-IR"/>
              </w:rPr>
              <w:t>بود</w:t>
            </w:r>
            <w:r w:rsidRPr="009045B2">
              <w:rPr>
                <w:rFonts w:cs="AL-Hotham" w:hint="cs"/>
                <w:position w:val="5"/>
                <w:rtl/>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11</w:t>
            </w:r>
          </w:p>
        </w:tc>
        <w:tc>
          <w:tcPr>
            <w:tcW w:w="1157" w:type="dxa"/>
            <w:gridSpan w:val="9"/>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FA1A5A" w:rsidRDefault="00993F97" w:rsidP="009430DD">
            <w:pPr>
              <w:widowControl w:val="0"/>
              <w:spacing w:line="260" w:lineRule="exact"/>
              <w:jc w:val="center"/>
              <w:rPr>
                <w:rFonts w:ascii="Arial" w:hAnsi="Arial" w:cs="B Lotus" w:hint="cs"/>
                <w:color w:val="006600"/>
                <w:position w:val="5"/>
                <w:sz w:val="24"/>
                <w:szCs w:val="24"/>
                <w:rtl/>
              </w:rPr>
            </w:pPr>
            <w:r w:rsidRPr="00FA1A5A">
              <w:rPr>
                <w:rFonts w:cs="B Lotus" w:hint="cs"/>
                <w:b/>
                <w:bCs/>
                <w:color w:val="006600"/>
                <w:position w:val="5"/>
                <w:sz w:val="24"/>
                <w:szCs w:val="24"/>
                <w:rtl/>
                <w:lang w:bidi="fa-IR"/>
              </w:rPr>
              <w:t>اجر مؤذن</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pStyle w:val="StyleComplexBLotus12ptJustifiedFirstline05cm"/>
              <w:widowControl w:val="0"/>
              <w:spacing w:line="260" w:lineRule="exact"/>
              <w:ind w:firstLine="0"/>
              <w:rPr>
                <w:rFonts w:ascii="Times New Roman" w:hAnsi="Times New Roman" w:cs="B Lotus" w:hint="cs"/>
                <w:position w:val="5"/>
                <w:rtl/>
                <w:lang w:bidi="fa-IR"/>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w:t>
            </w:r>
            <w:r w:rsidRPr="009045B2">
              <w:rPr>
                <w:rFonts w:ascii="Times New Roman" w:hAnsi="Times New Roman" w:cs="B Lotus" w:hint="cs"/>
                <w:position w:val="5"/>
                <w:rtl/>
                <w:lang w:bidi="fa-IR"/>
              </w:rPr>
              <w:t xml:space="preserve"> هر کسي</w:t>
            </w:r>
            <w:r>
              <w:rPr>
                <w:rFonts w:ascii="Times New Roman" w:hAnsi="Times New Roman" w:cs="B Lotus" w:hint="cs"/>
                <w:position w:val="5"/>
                <w:rtl/>
                <w:lang w:bidi="fa-IR"/>
              </w:rPr>
              <w:t xml:space="preserve"> -</w:t>
            </w:r>
            <w:r w:rsidRPr="009045B2">
              <w:rPr>
                <w:rFonts w:ascii="Times New Roman" w:hAnsi="Times New Roman" w:cs="B Lotus" w:hint="cs"/>
                <w:position w:val="5"/>
                <w:rtl/>
                <w:lang w:bidi="fa-IR"/>
              </w:rPr>
              <w:t xml:space="preserve"> شامل جن</w:t>
            </w:r>
            <w:r w:rsidRPr="009045B2">
              <w:rPr>
                <w:rFonts w:ascii="Times New Roman" w:hAnsi="Times New Roman" w:cs="B Lotus"/>
                <w:position w:val="5"/>
                <w:rtl/>
                <w:lang w:bidi="fa-IR"/>
              </w:rPr>
              <w:t>⁭</w:t>
            </w:r>
            <w:r w:rsidRPr="009045B2">
              <w:rPr>
                <w:rFonts w:ascii="Times New Roman" w:hAnsi="Times New Roman" w:cs="B Lotus" w:hint="cs"/>
                <w:position w:val="5"/>
                <w:rtl/>
                <w:lang w:bidi="fa-IR"/>
              </w:rPr>
              <w:t>ها وانسان</w:t>
            </w:r>
            <w:r w:rsidRPr="009045B2">
              <w:rPr>
                <w:rFonts w:ascii="Times New Roman" w:hAnsi="Times New Roman" w:cs="B Lotus"/>
                <w:position w:val="5"/>
                <w:rtl/>
                <w:lang w:bidi="fa-IR"/>
              </w:rPr>
              <w:t>⁭</w:t>
            </w:r>
            <w:r w:rsidRPr="009045B2">
              <w:rPr>
                <w:rFonts w:ascii="Times New Roman" w:hAnsi="Times New Roman" w:cs="B Lotus" w:hint="cs"/>
                <w:position w:val="5"/>
                <w:rtl/>
                <w:lang w:bidi="fa-IR"/>
              </w:rPr>
              <w:t>ها و</w:t>
            </w:r>
            <w:r>
              <w:rPr>
                <w:rFonts w:ascii="Times New Roman" w:hAnsi="Times New Roman" w:cs="B Lotus" w:hint="cs"/>
                <w:position w:val="5"/>
                <w:rtl/>
                <w:lang w:bidi="fa-IR"/>
              </w:rPr>
              <w:t>دیگر چیزها</w:t>
            </w:r>
            <w:r w:rsidRPr="009045B2">
              <w:rPr>
                <w:rFonts w:ascii="Times New Roman" w:hAnsi="Times New Roman" w:cs="B Lotus" w:hint="cs"/>
                <w:position w:val="5"/>
                <w:rtl/>
                <w:lang w:bidi="fa-IR"/>
              </w:rPr>
              <w:t xml:space="preserve"> </w:t>
            </w:r>
            <w:r>
              <w:rPr>
                <w:rFonts w:ascii="Times New Roman" w:hAnsi="Times New Roman" w:cs="B Lotus" w:hint="cs"/>
                <w:position w:val="5"/>
                <w:rtl/>
                <w:lang w:bidi="fa-IR"/>
              </w:rPr>
              <w:t xml:space="preserve">- </w:t>
            </w:r>
            <w:r w:rsidRPr="009045B2">
              <w:rPr>
                <w:rFonts w:ascii="Times New Roman" w:hAnsi="Times New Roman" w:cs="B Lotus" w:hint="cs"/>
                <w:position w:val="5"/>
                <w:rtl/>
                <w:lang w:bidi="fa-IR"/>
              </w:rPr>
              <w:t>که صداي مؤذن را بشنود در روز قيامت براي او شهادت مي</w:t>
            </w:r>
            <w:r w:rsidRPr="009045B2">
              <w:rPr>
                <w:rFonts w:ascii="Times New Roman" w:hAnsi="Times New Roman" w:cs="B Lotus"/>
                <w:position w:val="5"/>
                <w:rtl/>
                <w:lang w:bidi="fa-IR"/>
              </w:rPr>
              <w:t>⁭</w:t>
            </w:r>
            <w:r w:rsidRPr="009045B2">
              <w:rPr>
                <w:rFonts w:ascii="Times New Roman" w:hAnsi="Times New Roman" w:cs="B Lotus" w:hint="cs"/>
                <w:position w:val="5"/>
                <w:rtl/>
                <w:lang w:bidi="fa-IR"/>
              </w:rPr>
              <w:t>دهد</w:t>
            </w:r>
            <w:r w:rsidRPr="009045B2">
              <w:rPr>
                <w:rFonts w:cs="AL-Hotham" w:hint="cs"/>
                <w:position w:val="5"/>
                <w:rtl/>
              </w:rPr>
              <w:t>»</w:t>
            </w:r>
            <w:r w:rsidRPr="009045B2">
              <w:rPr>
                <w:rFonts w:ascii="Times New Roman" w:hAnsi="Times New Roman" w:cs="B Lotus" w:hint="cs"/>
                <w:position w:val="5"/>
                <w:rtl/>
                <w:lang w:bidi="fa-IR"/>
              </w:rPr>
              <w:t xml:space="preserve"> </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12</w:t>
            </w:r>
          </w:p>
        </w:tc>
        <w:tc>
          <w:tcPr>
            <w:tcW w:w="1157" w:type="dxa"/>
            <w:gridSpan w:val="9"/>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841EAB" w:rsidRDefault="00993F97" w:rsidP="009430DD">
            <w:pPr>
              <w:widowControl w:val="0"/>
              <w:spacing w:line="260" w:lineRule="exact"/>
              <w:jc w:val="center"/>
              <w:rPr>
                <w:rFonts w:ascii="Arial" w:hAnsi="Arial" w:cs="B Lotus" w:hint="cs"/>
                <w:color w:val="006600"/>
                <w:position w:val="5"/>
                <w:sz w:val="24"/>
                <w:szCs w:val="24"/>
                <w:rtl/>
              </w:rPr>
            </w:pPr>
            <w:r w:rsidRPr="00841EAB">
              <w:rPr>
                <w:rFonts w:cs="B Lotus" w:hint="cs"/>
                <w:b/>
                <w:bCs/>
                <w:color w:val="006600"/>
                <w:position w:val="5"/>
                <w:sz w:val="24"/>
                <w:szCs w:val="24"/>
                <w:rtl/>
                <w:lang w:bidi="fa-IR"/>
              </w:rPr>
              <w:t>دعا بعد از اذان</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pStyle w:val="StyleComplexBLotus12ptJustifiedFirstline05cm"/>
              <w:widowControl w:val="0"/>
              <w:spacing w:line="260" w:lineRule="exact"/>
              <w:ind w:firstLine="0"/>
              <w:rPr>
                <w:rFonts w:ascii="Times New Roman" w:hAnsi="Times New Roman" w:cs="B Lotus" w:hint="cs"/>
                <w:position w:val="5"/>
                <w:rtl/>
                <w:lang w:bidi="fa-IR"/>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 xml:space="preserve">« </w:t>
            </w:r>
            <w:r w:rsidRPr="009045B2">
              <w:rPr>
                <w:rFonts w:ascii="Times New Roman" w:hAnsi="Times New Roman" w:cs="B Lotus" w:hint="cs"/>
                <w:position w:val="5"/>
                <w:rtl/>
                <w:lang w:bidi="fa-IR"/>
              </w:rPr>
              <w:t xml:space="preserve">هر كسي بعد از شنيدن اذان بگويد: </w:t>
            </w:r>
            <w:r w:rsidRPr="00096A88">
              <w:rPr>
                <w:rFonts w:cs="KFGQPC Uthman Taha Naskh"/>
                <w:color w:val="CC0000"/>
                <w:position w:val="2"/>
                <w:sz w:val="23"/>
                <w:szCs w:val="23"/>
                <w:rtl/>
              </w:rPr>
              <w:t>اللَّهُمَّ رَبَّ هَذِهِ الدَّعْوَةِ التَّامَّةِ</w:t>
            </w:r>
            <w:r w:rsidRPr="00096A88">
              <w:rPr>
                <w:rFonts w:cs="KFGQPC Uthman Taha Naskh" w:hint="cs"/>
                <w:color w:val="CC0000"/>
                <w:position w:val="2"/>
                <w:sz w:val="23"/>
                <w:szCs w:val="23"/>
                <w:rtl/>
              </w:rPr>
              <w:t>،</w:t>
            </w:r>
            <w:r w:rsidRPr="00096A88">
              <w:rPr>
                <w:rFonts w:cs="KFGQPC Uthman Taha Naskh"/>
                <w:color w:val="CC0000"/>
                <w:position w:val="2"/>
                <w:sz w:val="23"/>
                <w:szCs w:val="23"/>
                <w:rtl/>
              </w:rPr>
              <w:t xml:space="preserve"> وَالصَّ</w:t>
            </w:r>
            <w:r w:rsidRPr="00096A88">
              <w:rPr>
                <w:rFonts w:cs="KFGQPC Uthman Taha Naskh" w:hint="cs"/>
                <w:color w:val="CC0000"/>
                <w:position w:val="2"/>
                <w:sz w:val="23"/>
                <w:szCs w:val="23"/>
                <w:rtl/>
              </w:rPr>
              <w:t>لا</w:t>
            </w:r>
            <w:r w:rsidRPr="00096A88">
              <w:rPr>
                <w:rFonts w:cs="KFGQPC Uthman Taha Naskh"/>
                <w:color w:val="CC0000"/>
                <w:position w:val="2"/>
                <w:sz w:val="23"/>
                <w:szCs w:val="23"/>
                <w:rtl/>
              </w:rPr>
              <w:t>ةِ الْقَائِمَةِ</w:t>
            </w:r>
            <w:r w:rsidRPr="00096A88">
              <w:rPr>
                <w:rFonts w:cs="KFGQPC Uthman Taha Naskh" w:hint="cs"/>
                <w:color w:val="CC0000"/>
                <w:position w:val="2"/>
                <w:sz w:val="23"/>
                <w:szCs w:val="23"/>
                <w:rtl/>
              </w:rPr>
              <w:t>،</w:t>
            </w:r>
            <w:r w:rsidRPr="00096A88">
              <w:rPr>
                <w:rFonts w:cs="KFGQPC Uthman Taha Naskh"/>
                <w:color w:val="CC0000"/>
                <w:position w:val="2"/>
                <w:sz w:val="23"/>
                <w:szCs w:val="23"/>
                <w:rtl/>
              </w:rPr>
              <w:t xml:space="preserve"> آتِ مُحَمَّدًا الْوَسِيلَةَ وَالْفَضِيلَةَ</w:t>
            </w:r>
            <w:r w:rsidRPr="00096A88">
              <w:rPr>
                <w:rFonts w:cs="KFGQPC Uthman Taha Naskh" w:hint="cs"/>
                <w:color w:val="CC0000"/>
                <w:position w:val="2"/>
                <w:sz w:val="23"/>
                <w:szCs w:val="23"/>
                <w:rtl/>
              </w:rPr>
              <w:t>،</w:t>
            </w:r>
            <w:r w:rsidRPr="00096A88">
              <w:rPr>
                <w:rFonts w:cs="KFGQPC Uthman Taha Naskh"/>
                <w:color w:val="CC0000"/>
                <w:position w:val="2"/>
                <w:sz w:val="23"/>
                <w:szCs w:val="23"/>
                <w:rtl/>
              </w:rPr>
              <w:t xml:space="preserve"> وَابْعَثْهُ مَقَامًا مَحْمُودًا الَّذِي وَعَدْتَهُ</w:t>
            </w:r>
            <w:r w:rsidRPr="009045B2">
              <w:rPr>
                <w:rFonts w:cs="AL-Hotham" w:hint="cs"/>
                <w:position w:val="5"/>
                <w:rtl/>
              </w:rPr>
              <w:t>؛</w:t>
            </w:r>
            <w:r w:rsidRPr="009045B2">
              <w:rPr>
                <w:rFonts w:ascii="Times New Roman" w:hAnsi="Times New Roman" w:cs="B Lotus" w:hint="cs"/>
                <w:position w:val="5"/>
                <w:rtl/>
                <w:lang w:bidi="fa-IR"/>
              </w:rPr>
              <w:t xml:space="preserve"> شفاعتم در روز قيامت براي او واجب مي</w:t>
            </w:r>
            <w:r w:rsidRPr="009045B2">
              <w:rPr>
                <w:rFonts w:ascii="Times New Roman" w:hAnsi="Times New Roman" w:cs="B Lotus"/>
                <w:position w:val="5"/>
                <w:rtl/>
                <w:lang w:bidi="fa-IR"/>
              </w:rPr>
              <w:t>⁭</w:t>
            </w:r>
            <w:r w:rsidRPr="009045B2">
              <w:rPr>
                <w:rFonts w:ascii="Times New Roman" w:hAnsi="Times New Roman" w:cs="B Lotus" w:hint="cs"/>
                <w:position w:val="5"/>
                <w:rtl/>
                <w:lang w:bidi="fa-IR"/>
              </w:rPr>
              <w:t>شود</w:t>
            </w:r>
            <w:r w:rsidRPr="009045B2">
              <w:rPr>
                <w:rFonts w:cs="AL-Hotham" w:hint="cs"/>
                <w:position w:val="5"/>
                <w:rtl/>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13</w:t>
            </w:r>
          </w:p>
        </w:tc>
        <w:tc>
          <w:tcPr>
            <w:tcW w:w="1157" w:type="dxa"/>
            <w:gridSpan w:val="9"/>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841EAB" w:rsidRDefault="00993F97" w:rsidP="009430DD">
            <w:pPr>
              <w:widowControl w:val="0"/>
              <w:spacing w:line="260" w:lineRule="exact"/>
              <w:jc w:val="center"/>
              <w:rPr>
                <w:rFonts w:ascii="Arial" w:hAnsi="Arial" w:cs="B Lotus" w:hint="cs"/>
                <w:color w:val="006600"/>
                <w:position w:val="5"/>
                <w:sz w:val="24"/>
                <w:szCs w:val="24"/>
                <w:rtl/>
              </w:rPr>
            </w:pPr>
            <w:r w:rsidRPr="00841EAB">
              <w:rPr>
                <w:rFonts w:cs="B Lotus" w:hint="cs"/>
                <w:b/>
                <w:bCs/>
                <w:color w:val="006600"/>
                <w:position w:val="5"/>
                <w:sz w:val="24"/>
                <w:szCs w:val="24"/>
                <w:rtl/>
                <w:lang w:bidi="fa-IR"/>
              </w:rPr>
              <w:t>وضوي خوب وكامل</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pStyle w:val="StyleComplexBLotus12ptJustifiedFirstline05cm"/>
              <w:widowControl w:val="0"/>
              <w:spacing w:line="260" w:lineRule="exact"/>
              <w:ind w:firstLine="0"/>
              <w:rPr>
                <w:rFonts w:ascii="Times New Roman" w:hAnsi="Times New Roman" w:cs="B Lotus" w:hint="cs"/>
                <w:spacing w:val="4"/>
                <w:position w:val="5"/>
                <w:rtl/>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spacing w:val="4"/>
                <w:position w:val="5"/>
                <w:rtl/>
              </w:rPr>
              <w:t xml:space="preserve">« </w:t>
            </w:r>
            <w:r w:rsidRPr="009045B2">
              <w:rPr>
                <w:rFonts w:ascii="Times New Roman" w:hAnsi="Times New Roman" w:cs="B Lotus" w:hint="cs"/>
                <w:spacing w:val="4"/>
                <w:position w:val="5"/>
                <w:rtl/>
                <w:lang w:bidi="fa-IR"/>
              </w:rPr>
              <w:t>هر كسي به بهترين صورت وضو بگيرد گناهانش از بدن او خارج مي</w:t>
            </w:r>
            <w:r w:rsidRPr="009045B2">
              <w:rPr>
                <w:rFonts w:ascii="Times New Roman" w:hAnsi="Times New Roman" w:cs="B Lotus"/>
                <w:spacing w:val="4"/>
                <w:position w:val="5"/>
                <w:rtl/>
                <w:lang w:bidi="fa-IR"/>
              </w:rPr>
              <w:t>⁭</w:t>
            </w:r>
            <w:r w:rsidRPr="009045B2">
              <w:rPr>
                <w:rFonts w:ascii="Times New Roman" w:hAnsi="Times New Roman" w:cs="B Lotus" w:hint="cs"/>
                <w:spacing w:val="4"/>
                <w:position w:val="5"/>
                <w:rtl/>
                <w:lang w:bidi="fa-IR"/>
              </w:rPr>
              <w:t>شود حتي از زير ناخن</w:t>
            </w:r>
            <w:r w:rsidRPr="009045B2">
              <w:rPr>
                <w:rFonts w:ascii="Times New Roman" w:hAnsi="Times New Roman" w:cs="B Lotus"/>
                <w:spacing w:val="4"/>
                <w:position w:val="5"/>
                <w:rtl/>
                <w:lang w:bidi="fa-IR"/>
              </w:rPr>
              <w:t>⁭</w:t>
            </w:r>
            <w:r w:rsidRPr="009045B2">
              <w:rPr>
                <w:rFonts w:ascii="Times New Roman" w:hAnsi="Times New Roman" w:cs="B Lotus" w:hint="cs"/>
                <w:spacing w:val="4"/>
                <w:position w:val="5"/>
                <w:rtl/>
                <w:lang w:bidi="fa-IR"/>
              </w:rPr>
              <w:t>هايش بيرون مي</w:t>
            </w:r>
            <w:r w:rsidRPr="009045B2">
              <w:rPr>
                <w:rFonts w:ascii="Times New Roman" w:hAnsi="Times New Roman" w:cs="B Lotus"/>
                <w:spacing w:val="4"/>
                <w:position w:val="5"/>
                <w:rtl/>
                <w:lang w:bidi="fa-IR"/>
              </w:rPr>
              <w:t>⁭</w:t>
            </w:r>
            <w:r w:rsidRPr="009045B2">
              <w:rPr>
                <w:rFonts w:ascii="Times New Roman" w:hAnsi="Times New Roman" w:cs="B Lotus" w:hint="cs"/>
                <w:spacing w:val="4"/>
                <w:position w:val="5"/>
                <w:rtl/>
                <w:lang w:bidi="fa-IR"/>
              </w:rPr>
              <w:t>ريزد</w:t>
            </w:r>
            <w:r w:rsidRPr="009045B2">
              <w:rPr>
                <w:rFonts w:cs="AL-Hotham" w:hint="cs"/>
                <w:spacing w:val="4"/>
                <w:position w:val="5"/>
                <w:rtl/>
              </w:rPr>
              <w:t xml:space="preserve"> ».</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14</w:t>
            </w:r>
          </w:p>
        </w:tc>
        <w:tc>
          <w:tcPr>
            <w:tcW w:w="1157" w:type="dxa"/>
            <w:gridSpan w:val="9"/>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841EAB" w:rsidRDefault="00993F97" w:rsidP="009430DD">
            <w:pPr>
              <w:widowControl w:val="0"/>
              <w:spacing w:line="260" w:lineRule="exact"/>
              <w:jc w:val="center"/>
              <w:rPr>
                <w:rFonts w:ascii="Arial" w:hAnsi="Arial" w:cs="B Lotus" w:hint="cs"/>
                <w:color w:val="006600"/>
                <w:position w:val="5"/>
                <w:sz w:val="24"/>
                <w:szCs w:val="24"/>
                <w:rtl/>
              </w:rPr>
            </w:pPr>
            <w:r w:rsidRPr="00841EAB">
              <w:rPr>
                <w:rFonts w:cs="B Lotus" w:hint="cs"/>
                <w:b/>
                <w:bCs/>
                <w:color w:val="006600"/>
                <w:position w:val="5"/>
                <w:sz w:val="24"/>
                <w:szCs w:val="24"/>
                <w:rtl/>
                <w:lang w:bidi="fa-IR"/>
              </w:rPr>
              <w:t>دعاي بعد</w:t>
            </w:r>
            <w:r>
              <w:rPr>
                <w:rFonts w:cs="B Lotus" w:hint="cs"/>
                <w:b/>
                <w:bCs/>
                <w:color w:val="006600"/>
                <w:position w:val="5"/>
                <w:sz w:val="24"/>
                <w:szCs w:val="24"/>
                <w:rtl/>
                <w:lang w:bidi="fa-IR"/>
              </w:rPr>
              <w:t xml:space="preserve"> </w:t>
            </w:r>
            <w:r w:rsidRPr="00841EAB">
              <w:rPr>
                <w:rFonts w:cs="B Lotus" w:hint="cs"/>
                <w:b/>
                <w:bCs/>
                <w:color w:val="006600"/>
                <w:position w:val="5"/>
                <w:sz w:val="24"/>
                <w:szCs w:val="24"/>
                <w:rtl/>
                <w:lang w:bidi="fa-IR"/>
              </w:rPr>
              <w:t>از وضو</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pStyle w:val="StyleComplexBLotus12ptJustifiedFirstline05cm"/>
              <w:widowControl w:val="0"/>
              <w:spacing w:line="260" w:lineRule="exact"/>
              <w:ind w:firstLine="0"/>
              <w:rPr>
                <w:rFonts w:ascii="Times New Roman" w:hAnsi="Times New Roman" w:cs="B Lotus" w:hint="cs"/>
                <w:position w:val="5"/>
                <w:rtl/>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w:t>
            </w:r>
            <w:r w:rsidRPr="009045B2">
              <w:rPr>
                <w:rFonts w:ascii="Times New Roman" w:hAnsi="Times New Roman" w:cs="B Lotus" w:hint="cs"/>
                <w:position w:val="5"/>
                <w:rtl/>
                <w:lang w:bidi="fa-IR"/>
              </w:rPr>
              <w:t>هر يك</w:t>
            </w:r>
            <w:r>
              <w:rPr>
                <w:rFonts w:ascii="Times New Roman" w:hAnsi="Times New Roman" w:cs="B Lotus" w:hint="cs"/>
                <w:position w:val="5"/>
                <w:rtl/>
                <w:lang w:bidi="fa-IR"/>
              </w:rPr>
              <w:t>س</w:t>
            </w:r>
            <w:r w:rsidRPr="009045B2">
              <w:rPr>
                <w:rFonts w:ascii="Times New Roman" w:hAnsi="Times New Roman" w:cs="B Lotus" w:hint="cs"/>
                <w:position w:val="5"/>
                <w:rtl/>
                <w:lang w:bidi="fa-IR"/>
              </w:rPr>
              <w:t xml:space="preserve"> از شما كه وضوي مطلوب وكاملي بگيرد وبعد از آن بگويد:</w:t>
            </w:r>
            <w:r w:rsidRPr="009045B2">
              <w:rPr>
                <w:rFonts w:cs="B Lotus" w:hint="cs"/>
                <w:position w:val="5"/>
                <w:rtl/>
              </w:rPr>
              <w:t xml:space="preserve"> </w:t>
            </w:r>
            <w:r w:rsidRPr="009045B2">
              <w:rPr>
                <w:rFonts w:cs="AL-Hotham" w:hint="cs"/>
                <w:position w:val="5"/>
                <w:rtl/>
              </w:rPr>
              <w:t>«</w:t>
            </w:r>
            <w:r w:rsidRPr="00096A88">
              <w:rPr>
                <w:rFonts w:cs="KFGQPC Uthman Taha Naskh"/>
                <w:color w:val="CC0000"/>
                <w:position w:val="2"/>
                <w:sz w:val="23"/>
                <w:szCs w:val="23"/>
                <w:rtl/>
              </w:rPr>
              <w:t xml:space="preserve">أَشْهَدُ أَنْ </w:t>
            </w:r>
            <w:r w:rsidRPr="00096A88">
              <w:rPr>
                <w:rFonts w:cs="KFGQPC Uthman Taha Naskh" w:hint="cs"/>
                <w:color w:val="CC0000"/>
                <w:position w:val="2"/>
                <w:sz w:val="23"/>
                <w:szCs w:val="23"/>
                <w:rtl/>
              </w:rPr>
              <w:t>لا</w:t>
            </w:r>
            <w:r w:rsidRPr="00096A88">
              <w:rPr>
                <w:rFonts w:cs="KFGQPC Uthman Taha Naskh"/>
                <w:color w:val="CC0000"/>
                <w:position w:val="2"/>
                <w:sz w:val="23"/>
                <w:szCs w:val="23"/>
                <w:rtl/>
              </w:rPr>
              <w:t xml:space="preserve"> إِلَهَ إِ</w:t>
            </w:r>
            <w:r w:rsidRPr="00096A88">
              <w:rPr>
                <w:rFonts w:cs="KFGQPC Uthman Taha Naskh" w:hint="cs"/>
                <w:color w:val="CC0000"/>
                <w:position w:val="2"/>
                <w:sz w:val="23"/>
                <w:szCs w:val="23"/>
                <w:rtl/>
              </w:rPr>
              <w:t>لا</w:t>
            </w:r>
            <w:r w:rsidRPr="00096A88">
              <w:rPr>
                <w:rFonts w:cs="KFGQPC Uthman Taha Naskh"/>
                <w:color w:val="CC0000"/>
                <w:position w:val="2"/>
                <w:sz w:val="23"/>
                <w:szCs w:val="23"/>
                <w:rtl/>
              </w:rPr>
              <w:t xml:space="preserve"> الل</w:t>
            </w:r>
            <w:r w:rsidRPr="00096A88">
              <w:rPr>
                <w:rFonts w:cs="KFGQPC Uthman Taha Naskh" w:hint="cs"/>
                <w:color w:val="CC0000"/>
                <w:position w:val="2"/>
                <w:sz w:val="23"/>
                <w:szCs w:val="23"/>
                <w:rtl/>
              </w:rPr>
              <w:t>ه</w:t>
            </w:r>
            <w:r w:rsidRPr="00096A88">
              <w:rPr>
                <w:rFonts w:cs="KFGQPC Uthman Taha Naskh"/>
                <w:color w:val="CC0000"/>
                <w:position w:val="2"/>
                <w:sz w:val="23"/>
                <w:szCs w:val="23"/>
                <w:rtl/>
              </w:rPr>
              <w:t xml:space="preserve"> وَأَنَّ مُحَمَّدًا عَبْدُ الل</w:t>
            </w:r>
            <w:r w:rsidRPr="00096A88">
              <w:rPr>
                <w:rFonts w:cs="KFGQPC Uthman Taha Naskh" w:hint="cs"/>
                <w:color w:val="CC0000"/>
                <w:position w:val="2"/>
                <w:sz w:val="23"/>
                <w:szCs w:val="23"/>
                <w:rtl/>
              </w:rPr>
              <w:t>ه</w:t>
            </w:r>
            <w:r w:rsidRPr="00096A88">
              <w:rPr>
                <w:rFonts w:cs="KFGQPC Uthman Taha Naskh"/>
                <w:color w:val="CC0000"/>
                <w:position w:val="2"/>
                <w:sz w:val="23"/>
                <w:szCs w:val="23"/>
                <w:rtl/>
              </w:rPr>
              <w:t xml:space="preserve"> وَرَسُولُهُ</w:t>
            </w:r>
            <w:r w:rsidRPr="00096A88">
              <w:rPr>
                <w:rFonts w:cs="AL-Hotham"/>
                <w:position w:val="5"/>
                <w:sz w:val="22"/>
                <w:szCs w:val="22"/>
                <w:rtl/>
              </w:rPr>
              <w:t xml:space="preserve"> </w:t>
            </w:r>
            <w:r w:rsidRPr="00BA2F36">
              <w:rPr>
                <w:rFonts w:ascii="Times New Roman" w:hAnsi="Times New Roman" w:cs="B Lotus" w:hint="cs"/>
                <w:position w:val="5"/>
                <w:rtl/>
                <w:lang w:bidi="fa-IR"/>
              </w:rPr>
              <w:t>درهاى هشتگان</w:t>
            </w:r>
            <w:r>
              <w:rPr>
                <w:rFonts w:ascii="Times New Roman" w:hAnsi="Times New Roman" w:cs="B Lotus" w:hint="cs"/>
                <w:position w:val="5"/>
                <w:rtl/>
                <w:lang w:bidi="fa-IR"/>
              </w:rPr>
              <w:t>ۀ</w:t>
            </w:r>
            <w:r w:rsidRPr="00BA2F36">
              <w:rPr>
                <w:rFonts w:ascii="Times New Roman" w:hAnsi="Times New Roman" w:cs="B Lotus" w:hint="cs"/>
                <w:position w:val="5"/>
                <w:rtl/>
                <w:lang w:bidi="fa-IR"/>
              </w:rPr>
              <w:t xml:space="preserve"> بهشت بر روى او باز شود واز هر درى بخواهد داخل شود</w:t>
            </w:r>
            <w:r w:rsidRPr="00BA2F36">
              <w:rPr>
                <w:rFonts w:cs="AL-Hotham" w:hint="cs"/>
                <w:position w:val="5"/>
                <w:rtl/>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15</w:t>
            </w:r>
          </w:p>
        </w:tc>
        <w:tc>
          <w:tcPr>
            <w:tcW w:w="1157" w:type="dxa"/>
            <w:gridSpan w:val="9"/>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B73078" w:rsidRDefault="00993F97" w:rsidP="009430DD">
            <w:pPr>
              <w:widowControl w:val="0"/>
              <w:spacing w:line="260" w:lineRule="exact"/>
              <w:jc w:val="center"/>
              <w:rPr>
                <w:rFonts w:ascii="Arial" w:hAnsi="Arial" w:cs="B Lotus" w:hint="cs"/>
                <w:color w:val="006600"/>
                <w:position w:val="5"/>
                <w:sz w:val="24"/>
                <w:szCs w:val="24"/>
                <w:rtl/>
              </w:rPr>
            </w:pPr>
            <w:r w:rsidRPr="00BD3BD2">
              <w:rPr>
                <w:rFonts w:cs="B Lotus" w:hint="cs"/>
                <w:b/>
                <w:bCs/>
                <w:color w:val="006600"/>
                <w:spacing w:val="-8"/>
                <w:position w:val="5"/>
                <w:sz w:val="24"/>
                <w:szCs w:val="24"/>
                <w:rtl/>
                <w:lang w:bidi="fa-IR"/>
              </w:rPr>
              <w:t>دو ركعت نماز بعد از</w:t>
            </w:r>
            <w:r w:rsidRPr="00B73078">
              <w:rPr>
                <w:rFonts w:cs="B Lotus" w:hint="cs"/>
                <w:b/>
                <w:bCs/>
                <w:color w:val="006600"/>
                <w:position w:val="5"/>
                <w:sz w:val="24"/>
                <w:szCs w:val="24"/>
                <w:rtl/>
                <w:lang w:bidi="fa-IR"/>
              </w:rPr>
              <w:t xml:space="preserve"> وضو</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B73078">
              <w:rPr>
                <w:rFonts w:eastAsia="B Badr" w:cs="B Lotus" w:hint="cs"/>
                <w:color w:val="auto"/>
                <w:position w:val="2"/>
                <w:sz w:val="24"/>
                <w:szCs w:val="24"/>
                <w:rtl/>
                <w:lang w:bidi="fa-IR"/>
              </w:rPr>
              <w:t>« هر مسلماني كه وضوي مطلوب را بگيرد و سپس دو ركعت نماز را بر پاي دارد وقلب ودل او متوجه آن دو ركعت نماز باشد بهشت براي او واجب مي‌شود»</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16</w:t>
            </w:r>
          </w:p>
        </w:tc>
        <w:tc>
          <w:tcPr>
            <w:tcW w:w="1097" w:type="dxa"/>
            <w:gridSpan w:val="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بسيار به مسجد رفتن</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position w:val="5"/>
                <w:sz w:val="24"/>
                <w:szCs w:val="24"/>
                <w:rtl/>
              </w:rPr>
              <w:t xml:space="preserve">« </w:t>
            </w:r>
            <w:r w:rsidRPr="009045B2">
              <w:rPr>
                <w:rFonts w:cs="B Lotus" w:hint="cs"/>
                <w:position w:val="5"/>
                <w:sz w:val="24"/>
                <w:szCs w:val="24"/>
                <w:rtl/>
                <w:lang w:bidi="fa-IR"/>
              </w:rPr>
              <w:t xml:space="preserve">هر كسي روز وشب براي حضور در جماعت به مسجد برود هرگامي كه بر مي‌دارد گناهي از او پاك </w:t>
            </w:r>
            <w:r w:rsidRPr="009045B2">
              <w:rPr>
                <w:rFonts w:cs="B Lotus" w:hint="cs"/>
                <w:position w:val="5"/>
                <w:sz w:val="24"/>
                <w:szCs w:val="24"/>
                <w:rtl/>
              </w:rPr>
              <w:t>مي‌ش</w:t>
            </w:r>
            <w:r w:rsidRPr="009045B2">
              <w:rPr>
                <w:rFonts w:cs="B Lotus" w:hint="cs"/>
                <w:position w:val="5"/>
                <w:sz w:val="24"/>
                <w:szCs w:val="24"/>
                <w:rtl/>
                <w:lang w:bidi="fa-IR"/>
              </w:rPr>
              <w:t>ود</w:t>
            </w:r>
            <w:r w:rsidRPr="009045B2">
              <w:rPr>
                <w:rFonts w:cs="B Lotus" w:hint="cs"/>
                <w:position w:val="5"/>
                <w:sz w:val="24"/>
                <w:szCs w:val="24"/>
                <w:rtl/>
              </w:rPr>
              <w:t>،</w:t>
            </w:r>
            <w:r w:rsidRPr="009045B2">
              <w:rPr>
                <w:rFonts w:cs="B Lotus" w:hint="cs"/>
                <w:position w:val="5"/>
                <w:sz w:val="24"/>
                <w:szCs w:val="24"/>
                <w:rtl/>
                <w:lang w:bidi="fa-IR"/>
              </w:rPr>
              <w:t xml:space="preserve"> چه گا</w:t>
            </w:r>
            <w:r w:rsidRPr="009045B2">
              <w:rPr>
                <w:rFonts w:cs="B Lotus" w:hint="cs"/>
                <w:position w:val="5"/>
                <w:sz w:val="24"/>
                <w:szCs w:val="24"/>
                <w:rtl/>
              </w:rPr>
              <w:t>م‌ه</w:t>
            </w:r>
            <w:r w:rsidRPr="009045B2">
              <w:rPr>
                <w:rFonts w:cs="B Lotus" w:hint="cs"/>
                <w:position w:val="5"/>
                <w:sz w:val="24"/>
                <w:szCs w:val="24"/>
                <w:rtl/>
                <w:lang w:bidi="fa-IR"/>
              </w:rPr>
              <w:t>اي رفتن و چه گا</w:t>
            </w:r>
            <w:r w:rsidRPr="009045B2">
              <w:rPr>
                <w:rFonts w:cs="B Lotus" w:hint="cs"/>
                <w:position w:val="5"/>
                <w:sz w:val="24"/>
                <w:szCs w:val="24"/>
                <w:rtl/>
              </w:rPr>
              <w:t>م‌ه</w:t>
            </w:r>
            <w:r w:rsidRPr="009045B2">
              <w:rPr>
                <w:rFonts w:cs="B Lotus" w:hint="cs"/>
                <w:position w:val="5"/>
                <w:sz w:val="24"/>
                <w:szCs w:val="24"/>
                <w:rtl/>
                <w:lang w:bidi="fa-IR"/>
              </w:rPr>
              <w:t>اي برگشتن</w:t>
            </w:r>
            <w:r w:rsidRPr="009045B2">
              <w:rPr>
                <w:rFonts w:ascii="Arial" w:hAnsi="Arial" w:cs="AL-Hotham" w:hint="cs"/>
                <w:color w:val="auto"/>
                <w:position w:val="5"/>
                <w:sz w:val="24"/>
                <w:szCs w:val="24"/>
                <w:rtl/>
              </w:rPr>
              <w:t xml:space="preserve"> ».</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17</w:t>
            </w:r>
          </w:p>
        </w:tc>
        <w:tc>
          <w:tcPr>
            <w:tcW w:w="1097" w:type="dxa"/>
            <w:gridSpan w:val="8"/>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رفتن به مسجد</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774F30">
              <w:rPr>
                <w:rFonts w:eastAsia="B Badr" w:cs="B Lotus" w:hint="cs"/>
                <w:color w:val="auto"/>
                <w:position w:val="2"/>
                <w:sz w:val="24"/>
                <w:szCs w:val="24"/>
                <w:rtl/>
                <w:lang w:bidi="fa-IR"/>
              </w:rPr>
              <w:t>« هر کس صبحگاه به مسجد برود و يا شامگاه به مسجد برود، خداوند در هر رفتن او چه در صبگاه یا شامگاه در بهشت جايگاهي را آماده مي</w:t>
            </w:r>
            <w:r w:rsidRPr="00774F30">
              <w:rPr>
                <w:rFonts w:eastAsia="B Badr" w:cs="B Lotus"/>
                <w:color w:val="auto"/>
                <w:position w:val="2"/>
                <w:sz w:val="24"/>
                <w:szCs w:val="24"/>
                <w:rtl/>
                <w:lang w:bidi="fa-IR"/>
              </w:rPr>
              <w:t>⁭</w:t>
            </w:r>
            <w:r w:rsidRPr="00774F30">
              <w:rPr>
                <w:rFonts w:eastAsia="B Badr" w:cs="B Lotus" w:hint="cs"/>
                <w:color w:val="auto"/>
                <w:position w:val="2"/>
                <w:sz w:val="24"/>
                <w:szCs w:val="24"/>
                <w:rtl/>
                <w:lang w:bidi="fa-IR"/>
              </w:rPr>
              <w:t>کند».</w:t>
            </w:r>
            <w:r w:rsidRPr="009045B2">
              <w:rPr>
                <w:rFonts w:cs="B Lotus" w:hint="cs"/>
                <w:position w:val="5"/>
                <w:sz w:val="24"/>
                <w:szCs w:val="24"/>
                <w:rtl/>
                <w:lang w:bidi="fa-IR"/>
              </w:rPr>
              <w:t xml:space="preserve"> </w:t>
            </w:r>
          </w:p>
        </w:tc>
      </w:tr>
      <w:tr w:rsidR="00993F97" w:rsidRPr="0086296D" w:rsidTr="009430DD">
        <w:trPr>
          <w:cantSplit/>
          <w:trHeight w:val="113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lastRenderedPageBreak/>
              <w:t>18</w:t>
            </w:r>
          </w:p>
        </w:tc>
        <w:tc>
          <w:tcPr>
            <w:tcW w:w="364" w:type="dxa"/>
            <w:gridSpan w:val="2"/>
            <w:tcBorders>
              <w:top w:val="single" w:sz="2" w:space="0" w:color="auto"/>
              <w:bottom w:val="single" w:sz="2" w:space="0" w:color="auto"/>
              <w:right w:val="dotted" w:sz="6" w:space="0" w:color="auto"/>
            </w:tcBorders>
            <w:shd w:val="clear" w:color="auto" w:fill="auto"/>
            <w:tcMar>
              <w:left w:w="57" w:type="dxa"/>
              <w:right w:w="57" w:type="dxa"/>
            </w:tcMar>
            <w:textDirection w:val="btLr"/>
            <w:vAlign w:val="center"/>
          </w:tcPr>
          <w:p w:rsidR="00993F97" w:rsidRPr="00D63342" w:rsidRDefault="00993F97" w:rsidP="009430DD">
            <w:pPr>
              <w:widowControl w:val="0"/>
              <w:spacing w:line="260" w:lineRule="exact"/>
              <w:jc w:val="center"/>
              <w:rPr>
                <w:rFonts w:ascii="Arial" w:hAnsi="Arial" w:cs="B Lotus" w:hint="cs"/>
                <w:color w:val="C00000"/>
                <w:spacing w:val="-6"/>
                <w:position w:val="5"/>
                <w:sz w:val="22"/>
                <w:szCs w:val="22"/>
                <w:rtl/>
              </w:rPr>
            </w:pPr>
            <w:r w:rsidRPr="00D63342">
              <w:rPr>
                <w:rFonts w:cs="B Lotus" w:hint="cs"/>
                <w:b/>
                <w:bCs/>
                <w:color w:val="C00000"/>
                <w:spacing w:val="-6"/>
                <w:position w:val="5"/>
                <w:sz w:val="22"/>
                <w:szCs w:val="22"/>
                <w:rtl/>
                <w:lang w:bidi="fa-IR"/>
              </w:rPr>
              <w:t>آمادگي براي روز جمعه</w:t>
            </w:r>
          </w:p>
        </w:tc>
        <w:tc>
          <w:tcPr>
            <w:tcW w:w="7468" w:type="dxa"/>
            <w:gridSpan w:val="21"/>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8A4E0D">
              <w:rPr>
                <w:rFonts w:eastAsia="B Badr" w:cs="B Lotus" w:hint="cs"/>
                <w:color w:val="auto"/>
                <w:spacing w:val="-4"/>
                <w:position w:val="2"/>
                <w:sz w:val="24"/>
                <w:szCs w:val="24"/>
                <w:rtl/>
                <w:lang w:bidi="fa-IR"/>
              </w:rPr>
              <w:t>رسول الله</w:t>
            </w:r>
            <w:r w:rsidRPr="008A4E0D">
              <w:rPr>
                <w:rFonts w:ascii="Tahoma" w:hAnsi="Tahoma" w:cs="CTraditional Arabic" w:hint="cs"/>
                <w:color w:val="auto"/>
                <w:spacing w:val="-4"/>
                <w:position w:val="2"/>
                <w:sz w:val="24"/>
                <w:szCs w:val="24"/>
                <w:rtl/>
                <w:lang w:bidi="fa-IR"/>
              </w:rPr>
              <w:t>ص</w:t>
            </w:r>
            <w:r w:rsidRPr="008A4E0D">
              <w:rPr>
                <w:rFonts w:eastAsia="B Badr" w:cs="B Lotus" w:hint="cs"/>
                <w:color w:val="auto"/>
                <w:spacing w:val="-4"/>
                <w:position w:val="2"/>
                <w:sz w:val="18"/>
                <w:szCs w:val="18"/>
                <w:rtl/>
                <w:lang w:bidi="fa-IR"/>
              </w:rPr>
              <w:t xml:space="preserve"> </w:t>
            </w:r>
            <w:r w:rsidRPr="008A4E0D">
              <w:rPr>
                <w:rFonts w:eastAsia="B Badr" w:cs="B Lotus" w:hint="cs"/>
                <w:color w:val="auto"/>
                <w:spacing w:val="-4"/>
                <w:position w:val="2"/>
                <w:sz w:val="24"/>
                <w:szCs w:val="24"/>
                <w:rtl/>
                <w:lang w:bidi="fa-IR"/>
              </w:rPr>
              <w:t>فرمودند: «</w:t>
            </w:r>
            <w:r w:rsidRPr="008A4E0D">
              <w:rPr>
                <w:rFonts w:eastAsia="B Badr" w:cs="B Lotus"/>
                <w:color w:val="auto"/>
                <w:spacing w:val="-4"/>
                <w:position w:val="2"/>
                <w:sz w:val="24"/>
                <w:szCs w:val="24"/>
                <w:rtl/>
                <w:lang w:bidi="fa-IR"/>
              </w:rPr>
              <w:t>هر كس روز جمعه غسل كند و خود را شستشو دهد و</w:t>
            </w:r>
            <w:r w:rsidRPr="008A4E0D">
              <w:rPr>
                <w:rFonts w:eastAsia="B Badr" w:cs="B Lotus" w:hint="cs"/>
                <w:color w:val="auto"/>
                <w:spacing w:val="-4"/>
                <w:position w:val="2"/>
                <w:sz w:val="24"/>
                <w:szCs w:val="24"/>
                <w:rtl/>
                <w:lang w:bidi="fa-IR"/>
              </w:rPr>
              <w:t xml:space="preserve"> هرچه</w:t>
            </w:r>
            <w:r w:rsidRPr="008A4E0D">
              <w:rPr>
                <w:rFonts w:eastAsia="B Badr" w:cs="B Lotus"/>
                <w:color w:val="auto"/>
                <w:spacing w:val="-4"/>
                <w:position w:val="2"/>
                <w:sz w:val="24"/>
                <w:szCs w:val="24"/>
                <w:rtl/>
                <w:lang w:bidi="fa-IR"/>
              </w:rPr>
              <w:t xml:space="preserve"> زود</w:t>
            </w:r>
            <w:r w:rsidRPr="008A4E0D">
              <w:rPr>
                <w:rFonts w:eastAsia="B Badr" w:cs="B Lotus" w:hint="cs"/>
                <w:color w:val="auto"/>
                <w:spacing w:val="-4"/>
                <w:position w:val="2"/>
                <w:sz w:val="24"/>
                <w:szCs w:val="24"/>
                <w:rtl/>
                <w:lang w:bidi="fa-IR"/>
              </w:rPr>
              <w:t>تر</w:t>
            </w:r>
            <w:r w:rsidRPr="008A4E0D">
              <w:rPr>
                <w:rFonts w:eastAsia="B Badr" w:cs="B Lotus"/>
                <w:color w:val="auto"/>
                <w:spacing w:val="-4"/>
                <w:position w:val="2"/>
                <w:sz w:val="24"/>
                <w:szCs w:val="24"/>
                <w:rtl/>
                <w:lang w:bidi="fa-IR"/>
              </w:rPr>
              <w:t xml:space="preserve"> </w:t>
            </w:r>
            <w:r w:rsidRPr="008A4E0D">
              <w:rPr>
                <w:rFonts w:eastAsia="B Badr" w:cs="B Lotus" w:hint="cs"/>
                <w:color w:val="auto"/>
                <w:spacing w:val="-4"/>
                <w:position w:val="2"/>
                <w:sz w:val="24"/>
                <w:szCs w:val="24"/>
                <w:rtl/>
                <w:lang w:bidi="fa-IR"/>
              </w:rPr>
              <w:t>برای نماز برآید</w:t>
            </w:r>
            <w:r w:rsidRPr="008A4E0D">
              <w:rPr>
                <w:rFonts w:eastAsia="B Badr" w:cs="B Lotus"/>
                <w:color w:val="auto"/>
                <w:spacing w:val="-4"/>
                <w:position w:val="2"/>
                <w:sz w:val="24"/>
                <w:szCs w:val="24"/>
                <w:rtl/>
                <w:lang w:bidi="fa-IR"/>
              </w:rPr>
              <w:t xml:space="preserve"> و پياده به جمعه برود</w:t>
            </w:r>
            <w:r w:rsidRPr="008A4E0D">
              <w:rPr>
                <w:rFonts w:eastAsia="B Badr" w:cs="B Lotus" w:hint="cs"/>
                <w:color w:val="auto"/>
                <w:spacing w:val="-4"/>
                <w:position w:val="2"/>
                <w:sz w:val="24"/>
                <w:szCs w:val="24"/>
                <w:rtl/>
                <w:lang w:bidi="fa-IR"/>
              </w:rPr>
              <w:t xml:space="preserve"> و سوار نشود،</w:t>
            </w:r>
            <w:r w:rsidRPr="008A4E0D">
              <w:rPr>
                <w:rFonts w:eastAsia="B Badr" w:cs="B Lotus"/>
                <w:color w:val="auto"/>
                <w:spacing w:val="-4"/>
                <w:position w:val="2"/>
                <w:sz w:val="24"/>
                <w:szCs w:val="24"/>
                <w:rtl/>
                <w:lang w:bidi="fa-IR"/>
              </w:rPr>
              <w:t xml:space="preserve"> </w:t>
            </w:r>
            <w:r w:rsidRPr="008A4E0D">
              <w:rPr>
                <w:rFonts w:eastAsia="B Badr" w:cs="B Lotus" w:hint="cs"/>
                <w:color w:val="auto"/>
                <w:spacing w:val="-4"/>
                <w:position w:val="2"/>
                <w:sz w:val="24"/>
                <w:szCs w:val="24"/>
                <w:rtl/>
                <w:lang w:bidi="fa-IR"/>
              </w:rPr>
              <w:t>وبه</w:t>
            </w:r>
            <w:r w:rsidRPr="008A4E0D">
              <w:rPr>
                <w:rFonts w:eastAsia="B Badr" w:cs="B Lotus"/>
                <w:color w:val="auto"/>
                <w:spacing w:val="-4"/>
                <w:position w:val="2"/>
                <w:sz w:val="24"/>
                <w:szCs w:val="24"/>
                <w:rtl/>
                <w:lang w:bidi="fa-IR"/>
              </w:rPr>
              <w:t xml:space="preserve"> امام نزديك شود و به او گوش فرا</w:t>
            </w:r>
            <w:r w:rsidRPr="008A4E0D">
              <w:rPr>
                <w:rFonts w:eastAsia="B Badr" w:cs="B Lotus" w:hint="cs"/>
                <w:color w:val="auto"/>
                <w:spacing w:val="-4"/>
                <w:position w:val="2"/>
                <w:sz w:val="24"/>
                <w:szCs w:val="24"/>
                <w:rtl/>
                <w:lang w:bidi="fa-IR"/>
              </w:rPr>
              <w:t xml:space="preserve"> </w:t>
            </w:r>
            <w:r w:rsidRPr="008A4E0D">
              <w:rPr>
                <w:rFonts w:eastAsia="B Badr" w:cs="B Lotus"/>
                <w:color w:val="auto"/>
                <w:spacing w:val="-4"/>
                <w:position w:val="2"/>
                <w:sz w:val="24"/>
                <w:szCs w:val="24"/>
                <w:rtl/>
                <w:lang w:bidi="fa-IR"/>
              </w:rPr>
              <w:t>دهد</w:t>
            </w:r>
            <w:r w:rsidRPr="008A4E0D">
              <w:rPr>
                <w:rFonts w:eastAsia="B Badr" w:cs="B Lotus" w:hint="cs"/>
                <w:color w:val="auto"/>
                <w:spacing w:val="-4"/>
                <w:position w:val="2"/>
                <w:sz w:val="24"/>
                <w:szCs w:val="24"/>
                <w:rtl/>
                <w:lang w:bidi="fa-IR"/>
              </w:rPr>
              <w:t>،</w:t>
            </w:r>
            <w:r w:rsidRPr="008A4E0D">
              <w:rPr>
                <w:rFonts w:eastAsia="B Badr" w:cs="B Lotus"/>
                <w:color w:val="auto"/>
                <w:spacing w:val="-4"/>
                <w:position w:val="2"/>
                <w:sz w:val="24"/>
                <w:szCs w:val="24"/>
                <w:rtl/>
                <w:lang w:bidi="fa-IR"/>
              </w:rPr>
              <w:t xml:space="preserve"> كار بيهوده نكند</w:t>
            </w:r>
            <w:r w:rsidRPr="008A4E0D">
              <w:rPr>
                <w:rFonts w:eastAsia="B Badr" w:cs="B Lotus" w:hint="cs"/>
                <w:color w:val="auto"/>
                <w:spacing w:val="-4"/>
                <w:position w:val="2"/>
                <w:sz w:val="24"/>
                <w:szCs w:val="24"/>
                <w:rtl/>
                <w:lang w:bidi="fa-IR"/>
              </w:rPr>
              <w:t>،</w:t>
            </w:r>
            <w:r w:rsidRPr="008A4E0D">
              <w:rPr>
                <w:rFonts w:eastAsia="B Badr" w:cs="B Lotus"/>
                <w:color w:val="auto"/>
                <w:spacing w:val="-4"/>
                <w:position w:val="2"/>
                <w:sz w:val="24"/>
                <w:szCs w:val="24"/>
                <w:rtl/>
                <w:lang w:bidi="fa-IR"/>
              </w:rPr>
              <w:t xml:space="preserve"> به تعداد هرگام او پاداش روزه و نماز يك سال </w:t>
            </w:r>
            <w:r w:rsidRPr="008A4E0D">
              <w:rPr>
                <w:rFonts w:eastAsia="B Badr" w:cs="B Lotus" w:hint="cs"/>
                <w:color w:val="auto"/>
                <w:spacing w:val="-4"/>
                <w:position w:val="2"/>
                <w:sz w:val="24"/>
                <w:szCs w:val="24"/>
                <w:rtl/>
                <w:lang w:bidi="fa-IR"/>
              </w:rPr>
              <w:t>را</w:t>
            </w:r>
            <w:r w:rsidRPr="008A4E0D">
              <w:rPr>
                <w:rFonts w:eastAsia="B Badr" w:cs="B Lotus"/>
                <w:color w:val="auto"/>
                <w:spacing w:val="-4"/>
                <w:position w:val="2"/>
                <w:sz w:val="24"/>
                <w:szCs w:val="24"/>
                <w:rtl/>
                <w:lang w:bidi="fa-IR"/>
              </w:rPr>
              <w:t xml:space="preserve"> خواهد داشت</w:t>
            </w:r>
            <w:r w:rsidRPr="008A4E0D">
              <w:rPr>
                <w:rFonts w:eastAsia="B Badr" w:cs="B Lotus" w:hint="cs"/>
                <w:color w:val="auto"/>
                <w:spacing w:val="-4"/>
                <w:position w:val="2"/>
                <w:sz w:val="24"/>
                <w:szCs w:val="24"/>
                <w:rtl/>
                <w:lang w:bidi="fa-IR"/>
              </w:rPr>
              <w:t>». «هر كس كه روز جمعه غسل كند و در حد توان خود را پاكيزه نمايد وخود را پيرايش نمايد و بوي خوش بر خويش بزند و بيرون برود و در ميان دو شخص جدايي ايجاد نكند، و سپس - چه اندازهﺍی که خدا در تقدیرش نوشته - نماز نفل بخواند وسپس به هنگام خطبۀ امام ساكت بماند، گناهان ميان آن جمعه تا جمعۀ ديگرش بخشيده مي‌شود</w:t>
            </w:r>
            <w:r w:rsidRPr="00774F30">
              <w:rPr>
                <w:rFonts w:eastAsia="B Badr" w:cs="B Lotus" w:hint="cs"/>
                <w:color w:val="auto"/>
                <w:position w:val="2"/>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19</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6"/>
                <w:position w:val="5"/>
                <w:sz w:val="24"/>
                <w:szCs w:val="24"/>
                <w:rtl/>
              </w:rPr>
            </w:pPr>
            <w:r w:rsidRPr="00D63342">
              <w:rPr>
                <w:rFonts w:cs="B Lotus" w:hint="cs"/>
                <w:b/>
                <w:bCs/>
                <w:color w:val="C00000"/>
                <w:spacing w:val="-6"/>
                <w:position w:val="5"/>
                <w:sz w:val="24"/>
                <w:szCs w:val="24"/>
                <w:rtl/>
                <w:lang w:bidi="fa-IR"/>
              </w:rPr>
              <w:t xml:space="preserve">رسيدن به تکبیرۀ اول نماز </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center"/>
              <w:rPr>
                <w:rFonts w:ascii="Arial" w:hAnsi="Arial" w:cs="B Lotus" w:hint="cs"/>
                <w:color w:val="auto"/>
                <w:spacing w:val="-4"/>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774F30">
              <w:rPr>
                <w:rFonts w:eastAsia="B Badr" w:cs="B Lotus" w:hint="cs"/>
                <w:color w:val="auto"/>
                <w:position w:val="2"/>
                <w:sz w:val="24"/>
                <w:szCs w:val="24"/>
                <w:rtl/>
                <w:lang w:bidi="fa-IR"/>
              </w:rPr>
              <w:t>« هر كسي چهل روز نمازهايش را به همراه جماعت بخواند که تکبيرۀ اولي را گیر کند، از دو چيز حتماً تبرئه مي‌شود از آتش دوزخ و از نفاق ».</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20</w:t>
            </w:r>
          </w:p>
        </w:tc>
        <w:tc>
          <w:tcPr>
            <w:tcW w:w="2777" w:type="dxa"/>
            <w:gridSpan w:val="22"/>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both"/>
              <w:rPr>
                <w:rFonts w:ascii="Arial" w:hAnsi="Arial" w:cs="B Lotus" w:hint="cs"/>
                <w:color w:val="C00000"/>
                <w:position w:val="5"/>
                <w:sz w:val="21"/>
                <w:szCs w:val="21"/>
                <w:rtl/>
              </w:rPr>
            </w:pPr>
            <w:r w:rsidRPr="00D63342">
              <w:rPr>
                <w:rFonts w:ascii="Arial" w:hAnsi="Arial" w:cs="B Lotus" w:hint="cs"/>
                <w:color w:val="C00000"/>
                <w:position w:val="5"/>
                <w:sz w:val="24"/>
                <w:szCs w:val="24"/>
                <w:rtl/>
              </w:rPr>
              <w:t xml:space="preserve"> </w:t>
            </w:r>
            <w:r w:rsidRPr="00D63342">
              <w:rPr>
                <w:rFonts w:cs="B Lotus" w:hint="cs"/>
                <w:b/>
                <w:bCs/>
                <w:color w:val="C00000"/>
                <w:position w:val="5"/>
                <w:sz w:val="21"/>
                <w:szCs w:val="21"/>
                <w:rtl/>
                <w:lang w:bidi="fa-IR"/>
              </w:rPr>
              <w:t>نمازهاي واجب را به جماعت خواندن</w:t>
            </w:r>
          </w:p>
        </w:tc>
        <w:tc>
          <w:tcPr>
            <w:tcW w:w="5055" w:type="dxa"/>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774F30" w:rsidRDefault="00993F97" w:rsidP="009430DD">
            <w:pPr>
              <w:widowControl w:val="0"/>
              <w:spacing w:line="260" w:lineRule="exact"/>
              <w:jc w:val="lowKashida"/>
              <w:rPr>
                <w:rFonts w:ascii="Arial" w:hAnsi="Arial" w:cs="B Lotus" w:hint="cs"/>
                <w:color w:val="auto"/>
                <w:position w:val="5"/>
                <w:sz w:val="23"/>
                <w:szCs w:val="23"/>
                <w:rtl/>
              </w:rPr>
            </w:pPr>
            <w:r w:rsidRPr="00774F30">
              <w:rPr>
                <w:rFonts w:eastAsia="B Badr" w:cs="B Lotus" w:hint="cs"/>
                <w:color w:val="auto"/>
                <w:position w:val="2"/>
                <w:sz w:val="23"/>
                <w:szCs w:val="23"/>
                <w:rtl/>
                <w:lang w:bidi="fa-IR"/>
              </w:rPr>
              <w:t>رسول الله</w:t>
            </w:r>
            <w:r w:rsidRPr="00774F30">
              <w:rPr>
                <w:rFonts w:ascii="Tahoma" w:hAnsi="Tahoma" w:cs="CTraditional Arabic" w:hint="cs"/>
                <w:color w:val="auto"/>
                <w:spacing w:val="-4"/>
                <w:position w:val="2"/>
                <w:sz w:val="23"/>
                <w:szCs w:val="23"/>
                <w:rtl/>
                <w:lang w:bidi="fa-IR"/>
              </w:rPr>
              <w:t>ص</w:t>
            </w:r>
            <w:r w:rsidRPr="00774F30">
              <w:rPr>
                <w:rFonts w:eastAsia="B Badr" w:cs="B Lotus" w:hint="cs"/>
                <w:color w:val="auto"/>
                <w:position w:val="2"/>
                <w:sz w:val="23"/>
                <w:szCs w:val="23"/>
                <w:rtl/>
                <w:lang w:bidi="fa-IR"/>
              </w:rPr>
              <w:t xml:space="preserve"> فرمودند: «نماز جماعت 27 بار برتر از نماز فردي است».</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21</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cs="B Lotus" w:hint="cs"/>
                <w:b/>
                <w:bCs/>
                <w:color w:val="C00000"/>
                <w:position w:val="5"/>
                <w:sz w:val="22"/>
                <w:szCs w:val="22"/>
                <w:rtl/>
                <w:lang w:bidi="fa-IR"/>
              </w:rPr>
            </w:pPr>
            <w:r w:rsidRPr="00D63342">
              <w:rPr>
                <w:rFonts w:cs="B Lotus" w:hint="cs"/>
                <w:b/>
                <w:bCs/>
                <w:color w:val="C00000"/>
                <w:position w:val="5"/>
                <w:sz w:val="22"/>
                <w:szCs w:val="22"/>
                <w:rtl/>
                <w:lang w:bidi="fa-IR"/>
              </w:rPr>
              <w:t xml:space="preserve">خواندن نماز </w:t>
            </w:r>
          </w:p>
          <w:p w:rsidR="00993F97" w:rsidRPr="00D63342" w:rsidRDefault="00993F97" w:rsidP="009430DD">
            <w:pPr>
              <w:widowControl w:val="0"/>
              <w:spacing w:line="260" w:lineRule="exact"/>
              <w:jc w:val="center"/>
              <w:rPr>
                <w:rFonts w:cs="B Lotus" w:hint="cs"/>
                <w:b/>
                <w:bCs/>
                <w:color w:val="C00000"/>
                <w:position w:val="5"/>
                <w:sz w:val="22"/>
                <w:szCs w:val="22"/>
                <w:rtl/>
                <w:lang w:bidi="fa-IR"/>
              </w:rPr>
            </w:pPr>
            <w:r w:rsidRPr="00D63342">
              <w:rPr>
                <w:rFonts w:cs="B Lotus" w:hint="cs"/>
                <w:b/>
                <w:bCs/>
                <w:color w:val="C00000"/>
                <w:position w:val="5"/>
                <w:sz w:val="22"/>
                <w:szCs w:val="22"/>
                <w:rtl/>
                <w:lang w:bidi="fa-IR"/>
              </w:rPr>
              <w:t xml:space="preserve">صبح وعشاء </w:t>
            </w:r>
          </w:p>
          <w:p w:rsidR="00993F97" w:rsidRPr="00D63342" w:rsidRDefault="00993F97" w:rsidP="009430DD">
            <w:pPr>
              <w:widowControl w:val="0"/>
              <w:spacing w:line="260" w:lineRule="exact"/>
              <w:jc w:val="center"/>
              <w:rPr>
                <w:rFonts w:cs="B Lotus" w:hint="cs"/>
                <w:b/>
                <w:bCs/>
                <w:color w:val="C00000"/>
                <w:position w:val="5"/>
                <w:sz w:val="22"/>
                <w:szCs w:val="22"/>
                <w:rtl/>
                <w:lang w:bidi="fa-IR"/>
              </w:rPr>
            </w:pPr>
            <w:r w:rsidRPr="00D63342">
              <w:rPr>
                <w:rFonts w:cs="B Lotus" w:hint="cs"/>
                <w:b/>
                <w:bCs/>
                <w:color w:val="C00000"/>
                <w:position w:val="5"/>
                <w:sz w:val="22"/>
                <w:szCs w:val="22"/>
                <w:rtl/>
                <w:lang w:bidi="fa-IR"/>
              </w:rPr>
              <w:t>با جماعت</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28" w:type="dxa"/>
              <w:right w:w="28" w:type="dxa"/>
            </w:tcMar>
            <w:vAlign w:val="center"/>
          </w:tcPr>
          <w:p w:rsidR="00993F97" w:rsidRPr="009045B2" w:rsidRDefault="00993F97" w:rsidP="009430DD">
            <w:pPr>
              <w:widowControl w:val="0"/>
              <w:spacing w:line="260" w:lineRule="exact"/>
              <w:jc w:val="lowKashida"/>
              <w:rPr>
                <w:rFonts w:ascii="Arial" w:hAnsi="Arial" w:cs="B Lotus" w:hint="cs"/>
                <w:color w:val="auto"/>
                <w:spacing w:val="-4"/>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0B0B46">
              <w:rPr>
                <w:rFonts w:eastAsia="B Badr" w:cs="B Lotus" w:hint="cs"/>
                <w:color w:val="auto"/>
                <w:position w:val="2"/>
                <w:sz w:val="24"/>
                <w:szCs w:val="24"/>
                <w:rtl/>
                <w:lang w:bidi="fa-IR"/>
              </w:rPr>
              <w:t>«هركس نماز عشا را با جماعت بخواند مثل آن است كه نیمی از شب را نماز خوانده، وهركس نماز صبح را با جماعت بخواند همانند آن است كه تمامي شب را نماز خوانده است».</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22</w:t>
            </w:r>
          </w:p>
        </w:tc>
        <w:tc>
          <w:tcPr>
            <w:tcW w:w="1580" w:type="dxa"/>
            <w:gridSpan w:val="14"/>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صف اول نماز</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1F69DA">
              <w:rPr>
                <w:rFonts w:eastAsia="B Badr" w:cs="B Lotus" w:hint="cs"/>
                <w:color w:val="auto"/>
                <w:position w:val="2"/>
                <w:sz w:val="24"/>
                <w:szCs w:val="24"/>
                <w:rtl/>
                <w:lang w:bidi="fa-IR"/>
              </w:rPr>
              <w:t xml:space="preserve">رسول الله </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position w:val="5"/>
                <w:sz w:val="24"/>
                <w:szCs w:val="24"/>
                <w:rtl/>
              </w:rPr>
              <w:t xml:space="preserve">« </w:t>
            </w:r>
            <w:r w:rsidRPr="009045B2">
              <w:rPr>
                <w:rFonts w:cs="B Lotus" w:hint="cs"/>
                <w:position w:val="5"/>
                <w:sz w:val="24"/>
                <w:szCs w:val="24"/>
                <w:rtl/>
                <w:lang w:bidi="fa-IR"/>
              </w:rPr>
              <w:t xml:space="preserve">اگر مردم </w:t>
            </w:r>
            <w:r w:rsidRPr="009045B2">
              <w:rPr>
                <w:rFonts w:cs="B Lotus" w:hint="cs"/>
                <w:position w:val="5"/>
                <w:sz w:val="24"/>
                <w:szCs w:val="24"/>
                <w:rtl/>
              </w:rPr>
              <w:t>مي‌د</w:t>
            </w:r>
            <w:r w:rsidRPr="009045B2">
              <w:rPr>
                <w:rFonts w:cs="B Lotus" w:hint="cs"/>
                <w:position w:val="5"/>
                <w:sz w:val="24"/>
                <w:szCs w:val="24"/>
                <w:rtl/>
                <w:lang w:bidi="fa-IR"/>
              </w:rPr>
              <w:t xml:space="preserve">انستند زود رفتن به نماز هنگام اذان و در صف اول چه اجر و پاداشي دارد براي آن عزم خود را جزم </w:t>
            </w:r>
            <w:r w:rsidRPr="009045B2">
              <w:rPr>
                <w:rFonts w:cs="B Lotus" w:hint="cs"/>
                <w:position w:val="5"/>
                <w:sz w:val="24"/>
                <w:szCs w:val="24"/>
                <w:rtl/>
              </w:rPr>
              <w:t>مي‌ك</w:t>
            </w:r>
            <w:r w:rsidRPr="009045B2">
              <w:rPr>
                <w:rFonts w:cs="B Lotus" w:hint="cs"/>
                <w:position w:val="5"/>
                <w:sz w:val="24"/>
                <w:szCs w:val="24"/>
                <w:rtl/>
                <w:lang w:bidi="fa-IR"/>
              </w:rPr>
              <w:t xml:space="preserve">ردند </w:t>
            </w:r>
            <w:r w:rsidRPr="009045B2">
              <w:rPr>
                <w:rFonts w:cs="B Lotus" w:hint="cs"/>
                <w:position w:val="5"/>
                <w:sz w:val="24"/>
                <w:szCs w:val="24"/>
                <w:rtl/>
              </w:rPr>
              <w:t>و در حاضر شدن در صف اول قرعه‌كشي مي‌ك</w:t>
            </w:r>
            <w:r w:rsidRPr="009045B2">
              <w:rPr>
                <w:rFonts w:cs="B Lotus" w:hint="cs"/>
                <w:position w:val="5"/>
                <w:sz w:val="24"/>
                <w:szCs w:val="24"/>
                <w:rtl/>
                <w:lang w:bidi="fa-IR"/>
              </w:rPr>
              <w:t>ردند</w:t>
            </w:r>
            <w:r w:rsidRPr="009045B2">
              <w:rPr>
                <w:rFonts w:ascii="Arial" w:hAnsi="Arial" w:cs="AL-Hotham" w:hint="cs"/>
                <w:color w:val="auto"/>
                <w:position w:val="5"/>
                <w:sz w:val="24"/>
                <w:szCs w:val="24"/>
                <w:rtl/>
              </w:rPr>
              <w:t>»</w:t>
            </w:r>
            <w:r w:rsidRPr="009045B2">
              <w:rPr>
                <w:rFonts w:cs="B Lotus" w:hint="cs"/>
                <w:position w:val="5"/>
                <w:sz w:val="24"/>
                <w:szCs w:val="24"/>
                <w:rtl/>
                <w:lang w:bidi="fa-IR"/>
              </w:rPr>
              <w:t>.</w:t>
            </w:r>
          </w:p>
        </w:tc>
      </w:tr>
      <w:tr w:rsidR="00993F97" w:rsidRPr="0086296D" w:rsidTr="009430DD">
        <w:trPr>
          <w:cantSplit/>
          <w:trHeight w:val="820"/>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23</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نماز مستحب فراوان خواندن</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position w:val="5"/>
                <w:sz w:val="24"/>
                <w:szCs w:val="24"/>
                <w:rtl/>
              </w:rPr>
              <w:t xml:space="preserve">« </w:t>
            </w:r>
            <w:r w:rsidRPr="009045B2">
              <w:rPr>
                <w:rFonts w:cs="B Lotus" w:hint="cs"/>
                <w:position w:val="5"/>
                <w:sz w:val="24"/>
                <w:szCs w:val="24"/>
                <w:rtl/>
                <w:lang w:bidi="fa-IR"/>
              </w:rPr>
              <w:t xml:space="preserve">شما را به سجده بسيار سفارش </w:t>
            </w:r>
            <w:r w:rsidRPr="009045B2">
              <w:rPr>
                <w:rFonts w:cs="B Lotus" w:hint="cs"/>
                <w:position w:val="5"/>
                <w:sz w:val="24"/>
                <w:szCs w:val="24"/>
                <w:rtl/>
              </w:rPr>
              <w:t>مي‌ن</w:t>
            </w:r>
            <w:r w:rsidRPr="009045B2">
              <w:rPr>
                <w:rFonts w:cs="B Lotus" w:hint="cs"/>
                <w:position w:val="5"/>
                <w:sz w:val="24"/>
                <w:szCs w:val="24"/>
                <w:rtl/>
                <w:lang w:bidi="fa-IR"/>
              </w:rPr>
              <w:t>مايم زيرا هر سجد</w:t>
            </w:r>
            <w:r w:rsidRPr="009045B2">
              <w:rPr>
                <w:rFonts w:cs="B Lotus" w:hint="cs"/>
                <w:position w:val="5"/>
                <w:sz w:val="24"/>
                <w:szCs w:val="24"/>
                <w:rtl/>
              </w:rPr>
              <w:t>ه‌ا</w:t>
            </w:r>
            <w:r w:rsidRPr="009045B2">
              <w:rPr>
                <w:rFonts w:cs="B Lotus" w:hint="cs"/>
                <w:position w:val="5"/>
                <w:sz w:val="24"/>
                <w:szCs w:val="24"/>
                <w:rtl/>
                <w:lang w:bidi="fa-IR"/>
              </w:rPr>
              <w:t>ي را كه مي</w:t>
            </w:r>
            <w:r w:rsidRPr="009045B2">
              <w:rPr>
                <w:rFonts w:cs="B Lotus"/>
                <w:position w:val="5"/>
                <w:sz w:val="24"/>
                <w:szCs w:val="24"/>
                <w:rtl/>
                <w:lang w:bidi="fa-IR"/>
              </w:rPr>
              <w:t>⁭</w:t>
            </w:r>
            <w:r w:rsidRPr="009045B2">
              <w:rPr>
                <w:rFonts w:cs="B Lotus" w:hint="cs"/>
                <w:position w:val="5"/>
                <w:sz w:val="24"/>
                <w:szCs w:val="24"/>
                <w:rtl/>
                <w:lang w:bidi="fa-IR"/>
              </w:rPr>
              <w:t>بريد خداوند درجه</w:t>
            </w:r>
            <w:r w:rsidRPr="009045B2">
              <w:rPr>
                <w:rFonts w:cs="B Lotus"/>
                <w:position w:val="5"/>
                <w:sz w:val="24"/>
                <w:szCs w:val="24"/>
                <w:rtl/>
                <w:lang w:bidi="fa-IR"/>
              </w:rPr>
              <w:t>⁭</w:t>
            </w:r>
            <w:r w:rsidRPr="009045B2">
              <w:rPr>
                <w:rFonts w:cs="B Lotus" w:hint="cs"/>
                <w:position w:val="5"/>
                <w:sz w:val="24"/>
                <w:szCs w:val="24"/>
                <w:rtl/>
                <w:lang w:bidi="fa-IR"/>
              </w:rPr>
              <w:t>اي را بر منزلت شما مي</w:t>
            </w:r>
            <w:r w:rsidRPr="009045B2">
              <w:rPr>
                <w:rFonts w:cs="B Lotus"/>
                <w:position w:val="5"/>
                <w:sz w:val="24"/>
                <w:szCs w:val="24"/>
                <w:rtl/>
                <w:lang w:bidi="fa-IR"/>
              </w:rPr>
              <w:t>⁭</w:t>
            </w:r>
            <w:r w:rsidRPr="009045B2">
              <w:rPr>
                <w:rFonts w:cs="B Lotus" w:hint="cs"/>
                <w:position w:val="5"/>
                <w:sz w:val="24"/>
                <w:szCs w:val="24"/>
                <w:rtl/>
                <w:lang w:bidi="fa-IR"/>
              </w:rPr>
              <w:t>افزايد و گناهي از گناهان شما را پاك مي</w:t>
            </w:r>
            <w:r w:rsidRPr="009045B2">
              <w:rPr>
                <w:rFonts w:cs="B Lotus"/>
                <w:position w:val="5"/>
                <w:sz w:val="24"/>
                <w:szCs w:val="24"/>
                <w:rtl/>
                <w:lang w:bidi="fa-IR"/>
              </w:rPr>
              <w:t>⁭</w:t>
            </w:r>
            <w:r w:rsidRPr="009045B2">
              <w:rPr>
                <w:rFonts w:cs="B Lotus" w:hint="cs"/>
                <w:position w:val="5"/>
                <w:sz w:val="24"/>
                <w:szCs w:val="24"/>
                <w:rtl/>
                <w:lang w:bidi="fa-IR"/>
              </w:rPr>
              <w:t>گرداند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24</w:t>
            </w:r>
          </w:p>
        </w:tc>
        <w:tc>
          <w:tcPr>
            <w:tcW w:w="1580" w:type="dxa"/>
            <w:gridSpan w:val="14"/>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پایبندی در ادای سنتﻫـاي رواتب</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spacing w:val="-4"/>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Pr>
                <w:rFonts w:eastAsia="B Badr" w:cs="B Lotus" w:hint="cs"/>
                <w:color w:val="auto"/>
                <w:position w:val="2"/>
                <w:sz w:val="24"/>
                <w:szCs w:val="24"/>
                <w:rtl/>
                <w:lang w:bidi="fa-IR"/>
              </w:rPr>
              <w:t>«</w:t>
            </w:r>
            <w:r w:rsidRPr="009045B2">
              <w:rPr>
                <w:rFonts w:cs="B Lotus"/>
                <w:spacing w:val="-4"/>
                <w:position w:val="5"/>
                <w:sz w:val="24"/>
                <w:szCs w:val="24"/>
                <w:rtl/>
                <w:lang w:bidi="fa-IR"/>
              </w:rPr>
              <w:t xml:space="preserve">كسي كه در شبانه روز </w:t>
            </w:r>
            <w:r w:rsidRPr="009045B2">
              <w:rPr>
                <w:rFonts w:cs="B Lotus" w:hint="cs"/>
                <w:spacing w:val="-4"/>
                <w:position w:val="5"/>
                <w:sz w:val="24"/>
                <w:szCs w:val="24"/>
                <w:rtl/>
                <w:lang w:bidi="fa-IR"/>
              </w:rPr>
              <w:t>(12)</w:t>
            </w:r>
            <w:r w:rsidRPr="009045B2">
              <w:rPr>
                <w:rFonts w:cs="B Lotus"/>
                <w:spacing w:val="-4"/>
                <w:position w:val="5"/>
                <w:sz w:val="24"/>
                <w:szCs w:val="24"/>
                <w:rtl/>
                <w:lang w:bidi="fa-IR"/>
              </w:rPr>
              <w:t xml:space="preserve"> ركعت </w:t>
            </w:r>
            <w:r w:rsidRPr="009045B2">
              <w:rPr>
                <w:rFonts w:cs="B Lotus"/>
                <w:spacing w:val="-6"/>
                <w:position w:val="5"/>
                <w:sz w:val="24"/>
                <w:szCs w:val="24"/>
                <w:rtl/>
                <w:lang w:bidi="fa-IR"/>
              </w:rPr>
              <w:t xml:space="preserve">نماز </w:t>
            </w:r>
            <w:r>
              <w:rPr>
                <w:rFonts w:cs="B Lotus" w:hint="cs"/>
                <w:spacing w:val="-6"/>
                <w:position w:val="5"/>
                <w:sz w:val="24"/>
                <w:szCs w:val="24"/>
                <w:rtl/>
                <w:lang w:bidi="fa-IR"/>
              </w:rPr>
              <w:t>سنت</w:t>
            </w:r>
            <w:r w:rsidRPr="009045B2">
              <w:rPr>
                <w:rFonts w:cs="B Lotus"/>
                <w:spacing w:val="-6"/>
                <w:position w:val="5"/>
                <w:sz w:val="24"/>
                <w:szCs w:val="24"/>
                <w:rtl/>
                <w:lang w:bidi="fa-IR"/>
              </w:rPr>
              <w:t xml:space="preserve"> بخواند خانه</w:t>
            </w:r>
            <w:r w:rsidRPr="009045B2">
              <w:rPr>
                <w:rFonts w:cs="B Lotus" w:hint="cs"/>
                <w:spacing w:val="-6"/>
                <w:position w:val="5"/>
                <w:sz w:val="24"/>
                <w:szCs w:val="24"/>
                <w:rtl/>
                <w:lang w:bidi="fa-IR"/>
              </w:rPr>
              <w:t>⁭</w:t>
            </w:r>
            <w:r w:rsidRPr="009045B2">
              <w:rPr>
                <w:rFonts w:cs="B Lotus"/>
                <w:spacing w:val="-6"/>
                <w:position w:val="5"/>
                <w:sz w:val="24"/>
                <w:szCs w:val="24"/>
                <w:rtl/>
                <w:lang w:bidi="fa-IR"/>
              </w:rPr>
              <w:t>اي در بهشت براي او ساخته مي</w:t>
            </w:r>
            <w:r w:rsidRPr="009045B2">
              <w:rPr>
                <w:rFonts w:cs="B Lotus" w:hint="cs"/>
                <w:spacing w:val="-6"/>
                <w:position w:val="5"/>
                <w:sz w:val="24"/>
                <w:szCs w:val="24"/>
                <w:rtl/>
                <w:lang w:bidi="fa-IR"/>
              </w:rPr>
              <w:t>⁭</w:t>
            </w:r>
            <w:r w:rsidRPr="009045B2">
              <w:rPr>
                <w:rFonts w:cs="B Lotus"/>
                <w:spacing w:val="-6"/>
                <w:position w:val="5"/>
                <w:sz w:val="24"/>
                <w:szCs w:val="24"/>
                <w:rtl/>
                <w:lang w:bidi="fa-IR"/>
              </w:rPr>
              <w:t>شود</w:t>
            </w:r>
            <w:r>
              <w:rPr>
                <w:rFonts w:cs="B Lotus" w:hint="cs"/>
                <w:spacing w:val="-6"/>
                <w:position w:val="5"/>
                <w:sz w:val="24"/>
                <w:szCs w:val="24"/>
                <w:rtl/>
                <w:lang w:bidi="fa-IR"/>
              </w:rPr>
              <w:t>:</w:t>
            </w:r>
            <w:r w:rsidRPr="009045B2">
              <w:rPr>
                <w:rFonts w:cs="B Lotus"/>
                <w:spacing w:val="-6"/>
                <w:position w:val="5"/>
                <w:sz w:val="24"/>
                <w:szCs w:val="24"/>
                <w:rtl/>
                <w:lang w:bidi="fa-IR"/>
              </w:rPr>
              <w:t xml:space="preserve"> </w:t>
            </w:r>
            <w:r w:rsidRPr="009045B2">
              <w:rPr>
                <w:rFonts w:cs="B Lotus" w:hint="cs"/>
                <w:spacing w:val="-6"/>
                <w:position w:val="5"/>
                <w:sz w:val="24"/>
                <w:szCs w:val="24"/>
                <w:rtl/>
                <w:lang w:bidi="fa-IR"/>
              </w:rPr>
              <w:t>(4)</w:t>
            </w:r>
            <w:r w:rsidRPr="009045B2">
              <w:rPr>
                <w:rFonts w:cs="B Lotus"/>
                <w:spacing w:val="-6"/>
                <w:position w:val="5"/>
                <w:sz w:val="24"/>
                <w:szCs w:val="24"/>
                <w:rtl/>
                <w:lang w:bidi="fa-IR"/>
              </w:rPr>
              <w:t xml:space="preserve"> ركعت قبل از ظهر و</w:t>
            </w:r>
            <w:r w:rsidRPr="009045B2">
              <w:rPr>
                <w:rFonts w:cs="B Lotus" w:hint="cs"/>
                <w:spacing w:val="-6"/>
                <w:position w:val="5"/>
                <w:sz w:val="24"/>
                <w:szCs w:val="24"/>
                <w:rtl/>
                <w:lang w:bidi="fa-IR"/>
              </w:rPr>
              <w:t>(2)</w:t>
            </w:r>
            <w:r w:rsidRPr="009045B2">
              <w:rPr>
                <w:rFonts w:cs="B Lotus"/>
                <w:spacing w:val="-6"/>
                <w:position w:val="5"/>
                <w:sz w:val="24"/>
                <w:szCs w:val="24"/>
                <w:rtl/>
                <w:lang w:bidi="fa-IR"/>
              </w:rPr>
              <w:t xml:space="preserve"> ركعت بعد از آن و</w:t>
            </w:r>
            <w:r w:rsidRPr="009045B2">
              <w:rPr>
                <w:rFonts w:cs="B Lotus" w:hint="cs"/>
                <w:spacing w:val="-6"/>
                <w:position w:val="5"/>
                <w:sz w:val="24"/>
                <w:szCs w:val="24"/>
                <w:rtl/>
                <w:lang w:bidi="fa-IR"/>
              </w:rPr>
              <w:t xml:space="preserve">(2) </w:t>
            </w:r>
            <w:r w:rsidRPr="009045B2">
              <w:rPr>
                <w:rFonts w:cs="B Lotus"/>
                <w:spacing w:val="-6"/>
                <w:position w:val="5"/>
                <w:sz w:val="24"/>
                <w:szCs w:val="24"/>
                <w:rtl/>
                <w:lang w:bidi="fa-IR"/>
              </w:rPr>
              <w:t xml:space="preserve">ركعت بعد از مغرب </w:t>
            </w:r>
            <w:r w:rsidRPr="009045B2">
              <w:rPr>
                <w:rFonts w:cs="B Lotus" w:hint="cs"/>
                <w:spacing w:val="-6"/>
                <w:position w:val="5"/>
                <w:sz w:val="24"/>
                <w:szCs w:val="24"/>
                <w:rtl/>
                <w:lang w:bidi="fa-IR"/>
              </w:rPr>
              <w:t xml:space="preserve">و(2) </w:t>
            </w:r>
            <w:r w:rsidRPr="009045B2">
              <w:rPr>
                <w:rFonts w:cs="B Lotus"/>
                <w:spacing w:val="-6"/>
                <w:position w:val="5"/>
                <w:sz w:val="24"/>
                <w:szCs w:val="24"/>
                <w:rtl/>
                <w:lang w:bidi="fa-IR"/>
              </w:rPr>
              <w:t>ركعت بعد از عشا و</w:t>
            </w:r>
            <w:r w:rsidRPr="009045B2">
              <w:rPr>
                <w:rFonts w:cs="B Lotus" w:hint="cs"/>
                <w:spacing w:val="-6"/>
                <w:position w:val="5"/>
                <w:sz w:val="24"/>
                <w:szCs w:val="24"/>
                <w:rtl/>
                <w:lang w:bidi="fa-IR"/>
              </w:rPr>
              <w:t xml:space="preserve">(2) </w:t>
            </w:r>
            <w:r w:rsidRPr="009045B2">
              <w:rPr>
                <w:rFonts w:cs="B Lotus"/>
                <w:spacing w:val="-6"/>
                <w:position w:val="5"/>
                <w:sz w:val="24"/>
                <w:szCs w:val="24"/>
                <w:rtl/>
                <w:lang w:bidi="fa-IR"/>
              </w:rPr>
              <w:t>ركعت قبل از نماز صبح</w:t>
            </w:r>
            <w:r>
              <w:rPr>
                <w:rFonts w:cs="B Lotus" w:hint="cs"/>
                <w:spacing w:val="-6"/>
                <w:position w:val="5"/>
                <w:sz w:val="24"/>
                <w:szCs w:val="24"/>
                <w:rtl/>
                <w:lang w:bidi="fa-IR"/>
              </w:rPr>
              <w:t>»</w:t>
            </w:r>
            <w:r w:rsidRPr="009045B2">
              <w:rPr>
                <w:rFonts w:cs="B Lotus" w:hint="cs"/>
                <w:spacing w:val="-6"/>
                <w:position w:val="5"/>
                <w:sz w:val="24"/>
                <w:szCs w:val="24"/>
                <w:rtl/>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25</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4"/>
                <w:w w:val="90"/>
                <w:position w:val="6"/>
                <w:sz w:val="24"/>
                <w:szCs w:val="24"/>
                <w:rtl/>
              </w:rPr>
            </w:pPr>
            <w:r w:rsidRPr="00D63342">
              <w:rPr>
                <w:rFonts w:cs="B Lotus" w:hint="cs"/>
                <w:b/>
                <w:bCs/>
                <w:color w:val="C00000"/>
                <w:spacing w:val="-4"/>
                <w:w w:val="90"/>
                <w:position w:val="6"/>
                <w:sz w:val="24"/>
                <w:szCs w:val="24"/>
                <w:rtl/>
                <w:lang w:bidi="fa-IR"/>
              </w:rPr>
              <w:t>سنت راتبه قبل از نماز صبح و فريضه صبح</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spacing w:val="-6"/>
                <w:w w:val="90"/>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فرمودند:</w:t>
            </w:r>
            <w:r w:rsidRPr="009045B2">
              <w:rPr>
                <w:rFonts w:cs="B Lotus" w:hint="cs"/>
                <w:spacing w:val="-6"/>
                <w:w w:val="90"/>
                <w:position w:val="5"/>
                <w:sz w:val="24"/>
                <w:szCs w:val="24"/>
                <w:rtl/>
                <w:lang w:bidi="fa-IR"/>
              </w:rPr>
              <w:t xml:space="preserve"> </w:t>
            </w:r>
            <w:r>
              <w:rPr>
                <w:rFonts w:cs="B Lotus" w:hint="cs"/>
                <w:spacing w:val="-6"/>
                <w:w w:val="90"/>
                <w:position w:val="5"/>
                <w:sz w:val="24"/>
                <w:szCs w:val="24"/>
                <w:rtl/>
                <w:lang w:bidi="fa-IR"/>
              </w:rPr>
              <w:t>«</w:t>
            </w:r>
            <w:r w:rsidRPr="009045B2">
              <w:rPr>
                <w:rFonts w:cs="B Lotus" w:hint="cs"/>
                <w:spacing w:val="-6"/>
                <w:w w:val="90"/>
                <w:position w:val="5"/>
                <w:sz w:val="24"/>
                <w:szCs w:val="24"/>
                <w:rtl/>
                <w:lang w:bidi="fa-IR"/>
              </w:rPr>
              <w:t>دو ركعت نماز قبل از نماز صبح بهتر</w:t>
            </w:r>
            <w:r>
              <w:rPr>
                <w:rFonts w:cs="B Lotus" w:hint="cs"/>
                <w:spacing w:val="-6"/>
                <w:w w:val="90"/>
                <w:position w:val="5"/>
                <w:sz w:val="24"/>
                <w:szCs w:val="24"/>
                <w:rtl/>
                <w:lang w:bidi="fa-IR"/>
              </w:rPr>
              <w:t xml:space="preserve"> است</w:t>
            </w:r>
            <w:r w:rsidRPr="009045B2">
              <w:rPr>
                <w:rFonts w:cs="B Lotus" w:hint="cs"/>
                <w:spacing w:val="-6"/>
                <w:w w:val="90"/>
                <w:position w:val="5"/>
                <w:sz w:val="24"/>
                <w:szCs w:val="24"/>
                <w:rtl/>
                <w:lang w:bidi="fa-IR"/>
              </w:rPr>
              <w:t xml:space="preserve"> از دنيا و همه آنچه در آن است</w:t>
            </w:r>
            <w:r>
              <w:rPr>
                <w:rFonts w:cs="B Lotus" w:hint="cs"/>
                <w:spacing w:val="-6"/>
                <w:w w:val="90"/>
                <w:position w:val="5"/>
                <w:sz w:val="24"/>
                <w:szCs w:val="24"/>
                <w:rtl/>
                <w:lang w:bidi="fa-IR"/>
              </w:rPr>
              <w:t xml:space="preserve">» </w:t>
            </w:r>
            <w:r w:rsidRPr="009045B2">
              <w:rPr>
                <w:rFonts w:cs="B Lotus" w:hint="cs"/>
                <w:spacing w:val="-6"/>
                <w:w w:val="90"/>
                <w:position w:val="5"/>
                <w:sz w:val="24"/>
                <w:szCs w:val="24"/>
                <w:rtl/>
                <w:lang w:bidi="fa-IR"/>
              </w:rPr>
              <w:t xml:space="preserve"> </w:t>
            </w:r>
            <w:r>
              <w:rPr>
                <w:rFonts w:cs="B Lotus" w:hint="cs"/>
                <w:spacing w:val="-6"/>
                <w:w w:val="90"/>
                <w:position w:val="5"/>
                <w:sz w:val="24"/>
                <w:szCs w:val="24"/>
                <w:rtl/>
                <w:lang w:bidi="fa-IR"/>
              </w:rPr>
              <w:t xml:space="preserve">« </w:t>
            </w:r>
            <w:r w:rsidRPr="009045B2">
              <w:rPr>
                <w:rFonts w:cs="B Lotus" w:hint="cs"/>
                <w:spacing w:val="-6"/>
                <w:w w:val="90"/>
                <w:position w:val="5"/>
                <w:sz w:val="24"/>
                <w:szCs w:val="24"/>
                <w:rtl/>
                <w:lang w:bidi="fa-IR"/>
              </w:rPr>
              <w:t xml:space="preserve">هر كسي نماز صبح را بخواند در حمايت خداوند قرار </w:t>
            </w:r>
            <w:r w:rsidRPr="009045B2">
              <w:rPr>
                <w:rFonts w:cs="B Lotus" w:hint="cs"/>
                <w:spacing w:val="-6"/>
                <w:w w:val="90"/>
                <w:position w:val="5"/>
                <w:sz w:val="24"/>
                <w:szCs w:val="24"/>
                <w:rtl/>
              </w:rPr>
              <w:t>مي‌</w:t>
            </w:r>
            <w:r w:rsidRPr="009045B2">
              <w:rPr>
                <w:rFonts w:cs="B Lotus" w:hint="eastAsia"/>
                <w:spacing w:val="-6"/>
                <w:w w:val="90"/>
                <w:position w:val="5"/>
                <w:sz w:val="24"/>
                <w:szCs w:val="24"/>
                <w:rtl/>
              </w:rPr>
              <w:t>گ</w:t>
            </w:r>
            <w:r w:rsidRPr="009045B2">
              <w:rPr>
                <w:rFonts w:cs="B Lotus" w:hint="cs"/>
                <w:spacing w:val="-6"/>
                <w:w w:val="90"/>
                <w:position w:val="5"/>
                <w:sz w:val="24"/>
                <w:szCs w:val="24"/>
                <w:rtl/>
                <w:lang w:bidi="fa-IR"/>
              </w:rPr>
              <w:t>يرد</w:t>
            </w:r>
            <w:r>
              <w:rPr>
                <w:rFonts w:cs="B Lotus" w:hint="cs"/>
                <w:spacing w:val="-6"/>
                <w:w w:val="90"/>
                <w:position w:val="5"/>
                <w:sz w:val="24"/>
                <w:szCs w:val="24"/>
                <w:rtl/>
                <w:lang w:bidi="fa-IR"/>
              </w:rPr>
              <w:t>»</w:t>
            </w:r>
            <w:r w:rsidRPr="009045B2">
              <w:rPr>
                <w:rFonts w:cs="B Lotus" w:hint="cs"/>
                <w:spacing w:val="-6"/>
                <w:w w:val="90"/>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26</w:t>
            </w:r>
          </w:p>
        </w:tc>
        <w:tc>
          <w:tcPr>
            <w:tcW w:w="1580" w:type="dxa"/>
            <w:gridSpan w:val="14"/>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6"/>
                <w:position w:val="5"/>
                <w:sz w:val="24"/>
                <w:szCs w:val="24"/>
                <w:rtl/>
              </w:rPr>
            </w:pPr>
            <w:r w:rsidRPr="00D63342">
              <w:rPr>
                <w:rFonts w:cs="B Lotus" w:hint="cs"/>
                <w:b/>
                <w:bCs/>
                <w:color w:val="C00000"/>
                <w:spacing w:val="-6"/>
                <w:position w:val="5"/>
                <w:sz w:val="24"/>
                <w:szCs w:val="24"/>
                <w:rtl/>
                <w:lang w:bidi="fa-IR"/>
              </w:rPr>
              <w:t>نماز چاشتگاه</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6"/>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spacing w:val="-6"/>
                <w:position w:val="5"/>
                <w:sz w:val="24"/>
                <w:szCs w:val="24"/>
                <w:rtl/>
              </w:rPr>
              <w:t xml:space="preserve">« </w:t>
            </w:r>
            <w:r w:rsidRPr="009045B2">
              <w:rPr>
                <w:rFonts w:cs="B Lotus"/>
                <w:spacing w:val="-6"/>
                <w:position w:val="5"/>
                <w:sz w:val="24"/>
                <w:szCs w:val="24"/>
                <w:rtl/>
              </w:rPr>
              <w:t xml:space="preserve">بر هر پيوندي از بـدن </w:t>
            </w:r>
            <w:r w:rsidRPr="009045B2">
              <w:rPr>
                <w:rFonts w:cs="B Lotus" w:hint="cs"/>
                <w:spacing w:val="-6"/>
                <w:position w:val="5"/>
                <w:sz w:val="24"/>
                <w:szCs w:val="24"/>
                <w:rtl/>
              </w:rPr>
              <w:t>شما</w:t>
            </w:r>
            <w:r w:rsidRPr="009045B2">
              <w:rPr>
                <w:rFonts w:cs="B Lotus"/>
                <w:spacing w:val="-6"/>
                <w:position w:val="5"/>
                <w:sz w:val="24"/>
                <w:szCs w:val="24"/>
                <w:rtl/>
              </w:rPr>
              <w:t xml:space="preserve"> </w:t>
            </w:r>
            <w:r w:rsidRPr="009045B2">
              <w:rPr>
                <w:rFonts w:cs="B Lotus" w:hint="cs"/>
                <w:spacing w:val="-6"/>
                <w:position w:val="5"/>
                <w:sz w:val="24"/>
                <w:szCs w:val="24"/>
                <w:rtl/>
              </w:rPr>
              <w:t>در هر صبحگاه صدق</w:t>
            </w:r>
            <w:r w:rsidRPr="009045B2">
              <w:rPr>
                <w:rFonts w:cs="B Lotus"/>
                <w:spacing w:val="-6"/>
                <w:position w:val="5"/>
                <w:sz w:val="24"/>
                <w:szCs w:val="24"/>
                <w:rtl/>
                <w:lang w:bidi="fa-IR"/>
              </w:rPr>
              <w:t>ه</w:t>
            </w:r>
            <w:r w:rsidRPr="009045B2">
              <w:rPr>
                <w:rFonts w:ascii="Arial" w:hAnsi="Arial" w:cs="Arial" w:hint="cs"/>
                <w:spacing w:val="-6"/>
                <w:position w:val="5"/>
                <w:sz w:val="24"/>
                <w:szCs w:val="24"/>
                <w:rtl/>
                <w:lang w:bidi="fa-IR"/>
              </w:rPr>
              <w:t>⁭</w:t>
            </w:r>
            <w:r w:rsidRPr="009045B2">
              <w:rPr>
                <w:rFonts w:cs="B Lotus"/>
                <w:spacing w:val="-6"/>
                <w:position w:val="5"/>
                <w:sz w:val="24"/>
                <w:szCs w:val="24"/>
                <w:rtl/>
                <w:lang w:bidi="fa-IR"/>
              </w:rPr>
              <w:t>ا</w:t>
            </w:r>
            <w:r w:rsidRPr="009045B2">
              <w:rPr>
                <w:rFonts w:cs="B Lotus" w:hint="cs"/>
                <w:spacing w:val="-6"/>
                <w:position w:val="5"/>
                <w:sz w:val="24"/>
                <w:szCs w:val="24"/>
                <w:rtl/>
              </w:rPr>
              <w:t xml:space="preserve">ي است، </w:t>
            </w:r>
            <w:r w:rsidRPr="009045B2">
              <w:rPr>
                <w:rFonts w:cs="B Lotus" w:hint="cs"/>
                <w:spacing w:val="-6"/>
                <w:position w:val="5"/>
                <w:sz w:val="24"/>
                <w:szCs w:val="24"/>
                <w:rtl/>
                <w:lang w:bidi="fa-IR"/>
              </w:rPr>
              <w:t xml:space="preserve">هر تسبيحي صدقه است و هر حمدي و </w:t>
            </w:r>
            <w:r w:rsidRPr="00774F30">
              <w:rPr>
                <w:rFonts w:cs="B Lotus" w:hint="cs"/>
                <w:color w:val="C40000"/>
                <w:spacing w:val="-6"/>
                <w:position w:val="5"/>
                <w:sz w:val="24"/>
                <w:szCs w:val="24"/>
                <w:rtl/>
                <w:lang w:bidi="fa-IR"/>
              </w:rPr>
              <w:t>لا اله الا الله</w:t>
            </w:r>
            <w:r w:rsidRPr="009045B2">
              <w:rPr>
                <w:rFonts w:cs="B Lotus" w:hint="cs"/>
                <w:spacing w:val="-6"/>
                <w:position w:val="5"/>
                <w:sz w:val="24"/>
                <w:szCs w:val="24"/>
                <w:rtl/>
                <w:lang w:bidi="fa-IR"/>
              </w:rPr>
              <w:t xml:space="preserve"> و </w:t>
            </w:r>
            <w:r w:rsidRPr="00774F30">
              <w:rPr>
                <w:rFonts w:cs="B Lotus" w:hint="cs"/>
                <w:color w:val="C40000"/>
                <w:spacing w:val="-6"/>
                <w:position w:val="5"/>
                <w:sz w:val="24"/>
                <w:szCs w:val="24"/>
                <w:rtl/>
                <w:lang w:bidi="fa-IR"/>
              </w:rPr>
              <w:t>الله اكبر</w:t>
            </w:r>
            <w:r w:rsidRPr="009045B2">
              <w:rPr>
                <w:rFonts w:cs="B Lotus" w:hint="cs"/>
                <w:spacing w:val="-6"/>
                <w:position w:val="5"/>
                <w:sz w:val="24"/>
                <w:szCs w:val="24"/>
                <w:rtl/>
                <w:lang w:bidi="fa-IR"/>
              </w:rPr>
              <w:t xml:space="preserve"> و ا</w:t>
            </w:r>
            <w:r>
              <w:rPr>
                <w:rFonts w:cs="B Lotus" w:hint="cs"/>
                <w:spacing w:val="-6"/>
                <w:position w:val="5"/>
                <w:sz w:val="24"/>
                <w:szCs w:val="24"/>
                <w:rtl/>
                <w:lang w:bidi="fa-IR"/>
              </w:rPr>
              <w:t>مر</w:t>
            </w:r>
            <w:r w:rsidRPr="009045B2">
              <w:rPr>
                <w:rFonts w:cs="B Lotus" w:hint="cs"/>
                <w:spacing w:val="-6"/>
                <w:position w:val="5"/>
                <w:sz w:val="24"/>
                <w:szCs w:val="24"/>
                <w:rtl/>
                <w:lang w:bidi="fa-IR"/>
              </w:rPr>
              <w:t xml:space="preserve"> به معروف و نهي و از منكر صدقه است و اما دو ركعت نماز </w:t>
            </w:r>
            <w:r>
              <w:rPr>
                <w:rFonts w:cs="B Lotus" w:hint="cs"/>
                <w:spacing w:val="-6"/>
                <w:position w:val="5"/>
                <w:sz w:val="24"/>
                <w:szCs w:val="24"/>
                <w:rtl/>
                <w:lang w:bidi="fa-IR"/>
              </w:rPr>
              <w:t>چاشت</w:t>
            </w:r>
            <w:r w:rsidRPr="009045B2">
              <w:rPr>
                <w:rFonts w:cs="B Lotus" w:hint="cs"/>
                <w:spacing w:val="-6"/>
                <w:position w:val="5"/>
                <w:sz w:val="24"/>
                <w:szCs w:val="24"/>
                <w:rtl/>
                <w:lang w:bidi="fa-IR"/>
              </w:rPr>
              <w:t xml:space="preserve"> به اندازه همه آنها اجر و ثواب دارد</w:t>
            </w:r>
            <w:r>
              <w:rPr>
                <w:rFonts w:cs="B Lotus" w:hint="cs"/>
                <w:spacing w:val="-6"/>
                <w:position w:val="5"/>
                <w:sz w:val="24"/>
                <w:szCs w:val="24"/>
                <w:rtl/>
                <w:lang w:bidi="fa-IR"/>
              </w:rPr>
              <w:t>»</w:t>
            </w:r>
            <w:r w:rsidRPr="009045B2">
              <w:rPr>
                <w:rFonts w:cs="B Lotus" w:hint="cs"/>
                <w:spacing w:val="-6"/>
                <w:position w:val="5"/>
                <w:sz w:val="24"/>
                <w:szCs w:val="24"/>
                <w:rtl/>
                <w:lang w:bidi="fa-IR"/>
              </w:rPr>
              <w:t>.</w:t>
            </w:r>
          </w:p>
        </w:tc>
      </w:tr>
      <w:tr w:rsidR="00993F97" w:rsidRPr="0086296D" w:rsidTr="009430DD">
        <w:trPr>
          <w:cantSplit/>
          <w:trHeight w:val="606"/>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27</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ذكر خداوند در محل نماز</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spacing w:val="-4"/>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spacing w:val="-4"/>
                <w:position w:val="5"/>
                <w:sz w:val="24"/>
                <w:szCs w:val="24"/>
                <w:rtl/>
              </w:rPr>
              <w:t>«</w:t>
            </w:r>
            <w:r w:rsidRPr="009045B2">
              <w:rPr>
                <w:rFonts w:cs="B Lotus" w:hint="cs"/>
                <w:position w:val="5"/>
                <w:sz w:val="24"/>
                <w:szCs w:val="24"/>
                <w:rtl/>
                <w:lang w:bidi="fa-IR"/>
              </w:rPr>
              <w:t xml:space="preserve">بر هر يك از شما تا زماني كه در محل نماز هستيد وهمچنان وضو داريد ملايك صلوات </w:t>
            </w:r>
            <w:r w:rsidRPr="009045B2">
              <w:rPr>
                <w:rFonts w:cs="B Lotus" w:hint="cs"/>
                <w:position w:val="5"/>
                <w:sz w:val="24"/>
                <w:szCs w:val="24"/>
                <w:rtl/>
              </w:rPr>
              <w:t>مي‌ف</w:t>
            </w:r>
            <w:r w:rsidRPr="009045B2">
              <w:rPr>
                <w:rFonts w:cs="B Lotus" w:hint="cs"/>
                <w:position w:val="5"/>
                <w:sz w:val="24"/>
                <w:szCs w:val="24"/>
                <w:rtl/>
                <w:lang w:bidi="fa-IR"/>
              </w:rPr>
              <w:t xml:space="preserve">رستند و </w:t>
            </w:r>
            <w:r w:rsidRPr="009045B2">
              <w:rPr>
                <w:rFonts w:cs="B Lotus" w:hint="cs"/>
                <w:position w:val="5"/>
                <w:sz w:val="24"/>
                <w:szCs w:val="24"/>
                <w:rtl/>
              </w:rPr>
              <w:t>مي‌</w:t>
            </w:r>
            <w:r w:rsidRPr="009045B2">
              <w:rPr>
                <w:rFonts w:cs="B Lotus" w:hint="eastAsia"/>
                <w:position w:val="5"/>
                <w:sz w:val="24"/>
                <w:szCs w:val="24"/>
                <w:rtl/>
              </w:rPr>
              <w:t>گ</w:t>
            </w:r>
            <w:r w:rsidRPr="009045B2">
              <w:rPr>
                <w:rFonts w:cs="B Lotus" w:hint="cs"/>
                <w:position w:val="5"/>
                <w:sz w:val="24"/>
                <w:szCs w:val="24"/>
                <w:rtl/>
                <w:lang w:bidi="fa-IR"/>
              </w:rPr>
              <w:t>ويند</w:t>
            </w:r>
            <w:r>
              <w:rPr>
                <w:rFonts w:cs="B Lotus" w:hint="cs"/>
                <w:position w:val="5"/>
                <w:sz w:val="24"/>
                <w:szCs w:val="24"/>
                <w:rtl/>
                <w:lang w:bidi="fa-IR"/>
              </w:rPr>
              <w:t>:</w:t>
            </w:r>
            <w:r w:rsidRPr="009045B2">
              <w:rPr>
                <w:rFonts w:cs="B Lotus" w:hint="cs"/>
                <w:position w:val="5"/>
                <w:sz w:val="24"/>
                <w:szCs w:val="24"/>
                <w:rtl/>
                <w:lang w:bidi="fa-IR"/>
              </w:rPr>
              <w:t xml:space="preserve"> خداوندا او را</w:t>
            </w:r>
            <w:r>
              <w:rPr>
                <w:rFonts w:cs="B Lotus" w:hint="cs"/>
                <w:position w:val="5"/>
                <w:sz w:val="24"/>
                <w:szCs w:val="24"/>
                <w:rtl/>
                <w:lang w:bidi="fa-IR"/>
              </w:rPr>
              <w:t xml:space="preserve"> مورد مغفرت قرار بده، خداوندا به</w:t>
            </w:r>
            <w:r w:rsidRPr="009045B2">
              <w:rPr>
                <w:rFonts w:cs="B Lotus" w:hint="cs"/>
                <w:position w:val="5"/>
                <w:sz w:val="24"/>
                <w:szCs w:val="24"/>
                <w:rtl/>
                <w:lang w:bidi="fa-IR"/>
              </w:rPr>
              <w:t xml:space="preserve"> او رحم كن</w:t>
            </w:r>
            <w:r>
              <w:rPr>
                <w:rFonts w:cs="B Lotus" w:hint="cs"/>
                <w:position w:val="5"/>
                <w:sz w:val="24"/>
                <w:szCs w:val="24"/>
                <w:rtl/>
                <w:lang w:bidi="fa-IR"/>
              </w:rPr>
              <w:t>»</w:t>
            </w:r>
            <w:r w:rsidRPr="009045B2">
              <w:rPr>
                <w:rFonts w:cs="B Lotus" w:hint="cs"/>
                <w:position w:val="5"/>
                <w:sz w:val="24"/>
                <w:szCs w:val="24"/>
                <w:rtl/>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28</w:t>
            </w:r>
          </w:p>
        </w:tc>
        <w:tc>
          <w:tcPr>
            <w:tcW w:w="2297" w:type="dxa"/>
            <w:gridSpan w:val="20"/>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4"/>
                <w:position w:val="5"/>
                <w:sz w:val="21"/>
                <w:szCs w:val="21"/>
                <w:rtl/>
              </w:rPr>
            </w:pPr>
            <w:r w:rsidRPr="00D63342">
              <w:rPr>
                <w:rFonts w:cs="B Lotus" w:hint="cs"/>
                <w:b/>
                <w:bCs/>
                <w:color w:val="C00000"/>
                <w:spacing w:val="-4"/>
                <w:position w:val="5"/>
                <w:sz w:val="21"/>
                <w:szCs w:val="21"/>
                <w:rtl/>
                <w:lang w:bidi="fa-IR"/>
              </w:rPr>
              <w:t>ذكر خداوند بعد از ادای نماز صبح (با جماعت) تا طلوع آفتاب وبعداً دو ركعت نماز خواندن</w:t>
            </w:r>
          </w:p>
        </w:tc>
        <w:tc>
          <w:tcPr>
            <w:tcW w:w="5535" w:type="dxa"/>
            <w:gridSpan w:val="3"/>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2"/>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spacing w:val="-2"/>
                <w:position w:val="5"/>
                <w:sz w:val="24"/>
                <w:szCs w:val="24"/>
                <w:rtl/>
              </w:rPr>
              <w:t xml:space="preserve">« </w:t>
            </w:r>
            <w:r w:rsidRPr="009045B2">
              <w:rPr>
                <w:rFonts w:cs="B Lotus" w:hint="cs"/>
                <w:spacing w:val="-2"/>
                <w:position w:val="5"/>
                <w:sz w:val="24"/>
                <w:szCs w:val="24"/>
                <w:rtl/>
                <w:lang w:bidi="fa-IR"/>
              </w:rPr>
              <w:t>هر كس نماز صبح را با جماعت بخواند بعد</w:t>
            </w:r>
            <w:r>
              <w:rPr>
                <w:rFonts w:cs="B Lotus" w:hint="cs"/>
                <w:spacing w:val="-2"/>
                <w:position w:val="5"/>
                <w:sz w:val="24"/>
                <w:szCs w:val="24"/>
                <w:rtl/>
                <w:lang w:bidi="fa-IR"/>
              </w:rPr>
              <w:t>اً</w:t>
            </w:r>
            <w:r w:rsidRPr="009045B2">
              <w:rPr>
                <w:rFonts w:cs="B Lotus" w:hint="cs"/>
                <w:spacing w:val="-2"/>
                <w:position w:val="5"/>
                <w:sz w:val="24"/>
                <w:szCs w:val="24"/>
                <w:rtl/>
                <w:lang w:bidi="fa-IR"/>
              </w:rPr>
              <w:t xml:space="preserve"> بنشيند و تا طلوع آفتاب</w:t>
            </w:r>
            <w:r>
              <w:rPr>
                <w:rFonts w:cs="B Lotus" w:hint="cs"/>
                <w:spacing w:val="-2"/>
                <w:position w:val="5"/>
                <w:sz w:val="24"/>
                <w:szCs w:val="24"/>
                <w:rtl/>
                <w:lang w:bidi="fa-IR"/>
              </w:rPr>
              <w:t>،</w:t>
            </w:r>
            <w:r w:rsidRPr="009045B2">
              <w:rPr>
                <w:rFonts w:cs="B Lotus" w:hint="cs"/>
                <w:spacing w:val="-2"/>
                <w:position w:val="5"/>
                <w:sz w:val="24"/>
                <w:szCs w:val="24"/>
                <w:rtl/>
                <w:lang w:bidi="fa-IR"/>
              </w:rPr>
              <w:t xml:space="preserve"> خداوند را ذكر كند و سپس دو ركعت نماز را به جاي بياورد به اندازه ثواب يك حج و يك عمره كامل از آن خود </w:t>
            </w:r>
            <w:r w:rsidRPr="009045B2">
              <w:rPr>
                <w:rFonts w:cs="B Lotus" w:hint="cs"/>
                <w:spacing w:val="-2"/>
                <w:position w:val="5"/>
                <w:sz w:val="24"/>
                <w:szCs w:val="24"/>
                <w:rtl/>
              </w:rPr>
              <w:t>مي‌س</w:t>
            </w:r>
            <w:r w:rsidRPr="009045B2">
              <w:rPr>
                <w:rFonts w:cs="B Lotus" w:hint="cs"/>
                <w:spacing w:val="-2"/>
                <w:position w:val="5"/>
                <w:sz w:val="24"/>
                <w:szCs w:val="24"/>
                <w:rtl/>
                <w:lang w:bidi="fa-IR"/>
              </w:rPr>
              <w:t>ازد</w:t>
            </w:r>
            <w:r>
              <w:rPr>
                <w:rFonts w:cs="B Lotus" w:hint="cs"/>
                <w:spacing w:val="-2"/>
                <w:position w:val="5"/>
                <w:sz w:val="24"/>
                <w:szCs w:val="24"/>
                <w:rtl/>
                <w:lang w:bidi="fa-IR"/>
              </w:rPr>
              <w:t>»</w:t>
            </w:r>
            <w:r w:rsidRPr="009045B2">
              <w:rPr>
                <w:rFonts w:cs="B Lotus" w:hint="cs"/>
                <w:spacing w:val="-2"/>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29</w:t>
            </w:r>
          </w:p>
        </w:tc>
        <w:tc>
          <w:tcPr>
            <w:tcW w:w="2297" w:type="dxa"/>
            <w:gridSpan w:val="20"/>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8"/>
                <w:position w:val="5"/>
                <w:sz w:val="24"/>
                <w:szCs w:val="24"/>
                <w:rtl/>
              </w:rPr>
            </w:pPr>
            <w:r w:rsidRPr="00D63342">
              <w:rPr>
                <w:rFonts w:cs="B Lotus" w:hint="cs"/>
                <w:b/>
                <w:bCs/>
                <w:color w:val="C00000"/>
                <w:position w:val="5"/>
                <w:sz w:val="24"/>
                <w:szCs w:val="24"/>
                <w:rtl/>
                <w:lang w:bidi="fa-IR"/>
              </w:rPr>
              <w:t>هر کس براي بر پايي نماز تهجد برخيزد و همسرش را نيز بيدار کند</w:t>
            </w:r>
          </w:p>
        </w:tc>
        <w:tc>
          <w:tcPr>
            <w:tcW w:w="5535" w:type="dxa"/>
            <w:gridSpan w:val="3"/>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position w:val="5"/>
                <w:sz w:val="24"/>
                <w:szCs w:val="24"/>
                <w:rtl/>
              </w:rPr>
              <w:t>«</w:t>
            </w:r>
            <w:r w:rsidRPr="009045B2">
              <w:rPr>
                <w:rFonts w:cs="B Lotus" w:hint="cs"/>
                <w:position w:val="5"/>
                <w:sz w:val="24"/>
                <w:szCs w:val="24"/>
                <w:rtl/>
                <w:lang w:bidi="fa-IR"/>
              </w:rPr>
              <w:t>هرکس شبانگاهان بيدار شود و همسرش</w:t>
            </w:r>
            <w:r>
              <w:rPr>
                <w:rFonts w:cs="B Lotus" w:hint="cs"/>
                <w:position w:val="5"/>
                <w:sz w:val="24"/>
                <w:szCs w:val="24"/>
                <w:rtl/>
                <w:lang w:bidi="fa-IR"/>
              </w:rPr>
              <w:t xml:space="preserve"> را</w:t>
            </w:r>
            <w:r w:rsidRPr="009045B2">
              <w:rPr>
                <w:rFonts w:cs="B Lotus" w:hint="cs"/>
                <w:position w:val="5"/>
                <w:sz w:val="24"/>
                <w:szCs w:val="24"/>
                <w:rtl/>
                <w:lang w:bidi="fa-IR"/>
              </w:rPr>
              <w:t xml:space="preserve"> نيز </w:t>
            </w:r>
            <w:r>
              <w:rPr>
                <w:rFonts w:cs="B Lotus" w:hint="cs"/>
                <w:position w:val="5"/>
                <w:sz w:val="24"/>
                <w:szCs w:val="24"/>
                <w:rtl/>
                <w:lang w:bidi="fa-IR"/>
              </w:rPr>
              <w:t>بیدار کند،</w:t>
            </w:r>
            <w:r w:rsidRPr="009045B2">
              <w:rPr>
                <w:rFonts w:cs="B Lotus" w:hint="cs"/>
                <w:position w:val="5"/>
                <w:sz w:val="24"/>
                <w:szCs w:val="24"/>
                <w:rtl/>
                <w:lang w:bidi="fa-IR"/>
              </w:rPr>
              <w:t xml:space="preserve"> با همديگر</w:t>
            </w:r>
            <w:r>
              <w:rPr>
                <w:rFonts w:cs="B Lotus" w:hint="cs"/>
                <w:position w:val="5"/>
                <w:sz w:val="24"/>
                <w:szCs w:val="24"/>
                <w:rtl/>
                <w:lang w:bidi="fa-IR"/>
              </w:rPr>
              <w:t>(</w:t>
            </w:r>
            <w:r w:rsidRPr="009045B2">
              <w:rPr>
                <w:rFonts w:cs="B Lotus" w:hint="cs"/>
                <w:position w:val="5"/>
                <w:sz w:val="24"/>
                <w:szCs w:val="24"/>
                <w:rtl/>
                <w:lang w:bidi="fa-IR"/>
              </w:rPr>
              <w:t>به جماعت</w:t>
            </w:r>
            <w:r>
              <w:rPr>
                <w:rFonts w:cs="B Lotus" w:hint="cs"/>
                <w:position w:val="5"/>
                <w:sz w:val="24"/>
                <w:szCs w:val="24"/>
                <w:rtl/>
                <w:lang w:bidi="fa-IR"/>
              </w:rPr>
              <w:t>)</w:t>
            </w:r>
            <w:r w:rsidRPr="009045B2">
              <w:rPr>
                <w:rFonts w:cs="B Lotus" w:hint="cs"/>
                <w:position w:val="5"/>
                <w:sz w:val="24"/>
                <w:szCs w:val="24"/>
                <w:rtl/>
                <w:lang w:bidi="fa-IR"/>
              </w:rPr>
              <w:t xml:space="preserve"> دو رکعت نماز بخوانند</w:t>
            </w:r>
            <w:r>
              <w:rPr>
                <w:rFonts w:cs="B Lotus" w:hint="cs"/>
                <w:position w:val="5"/>
                <w:sz w:val="24"/>
                <w:szCs w:val="24"/>
                <w:rtl/>
                <w:lang w:bidi="fa-IR"/>
              </w:rPr>
              <w:t>،</w:t>
            </w:r>
            <w:r w:rsidRPr="009045B2">
              <w:rPr>
                <w:rFonts w:cs="B Lotus" w:hint="cs"/>
                <w:position w:val="5"/>
                <w:sz w:val="24"/>
                <w:szCs w:val="24"/>
                <w:rtl/>
                <w:lang w:bidi="fa-IR"/>
              </w:rPr>
              <w:t xml:space="preserve"> خداوند آنها را از زمره مردان وزناني قرار مي</w:t>
            </w:r>
            <w:r w:rsidRPr="009045B2">
              <w:rPr>
                <w:rFonts w:cs="B Lotus"/>
                <w:position w:val="5"/>
                <w:sz w:val="24"/>
                <w:szCs w:val="24"/>
                <w:rtl/>
                <w:lang w:bidi="fa-IR"/>
              </w:rPr>
              <w:t>⁭</w:t>
            </w:r>
            <w:r w:rsidRPr="009045B2">
              <w:rPr>
                <w:rFonts w:cs="B Lotus" w:hint="cs"/>
                <w:position w:val="5"/>
                <w:sz w:val="24"/>
                <w:szCs w:val="24"/>
                <w:rtl/>
                <w:lang w:bidi="fa-IR"/>
              </w:rPr>
              <w:t>دهد که بسيار خداوند را ياد مي</w:t>
            </w:r>
            <w:r w:rsidRPr="009045B2">
              <w:rPr>
                <w:rFonts w:cs="B Lotus"/>
                <w:position w:val="5"/>
                <w:sz w:val="24"/>
                <w:szCs w:val="24"/>
                <w:rtl/>
                <w:lang w:bidi="fa-IR"/>
              </w:rPr>
              <w:t>⁭</w:t>
            </w:r>
            <w:r w:rsidRPr="009045B2">
              <w:rPr>
                <w:rFonts w:cs="B Lotus" w:hint="cs"/>
                <w:position w:val="5"/>
                <w:sz w:val="24"/>
                <w:szCs w:val="24"/>
                <w:rtl/>
                <w:lang w:bidi="fa-IR"/>
              </w:rPr>
              <w:t>کنند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20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30</w:t>
            </w:r>
          </w:p>
        </w:tc>
        <w:tc>
          <w:tcPr>
            <w:tcW w:w="2761" w:type="dxa"/>
            <w:gridSpan w:val="21"/>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both"/>
              <w:rPr>
                <w:rFonts w:ascii="Arial" w:hAnsi="Arial" w:cs="B Lotus" w:hint="cs"/>
                <w:color w:val="C00000"/>
                <w:spacing w:val="-6"/>
                <w:position w:val="5"/>
                <w:sz w:val="24"/>
                <w:szCs w:val="24"/>
                <w:rtl/>
              </w:rPr>
            </w:pPr>
            <w:r w:rsidRPr="00D63342">
              <w:rPr>
                <w:rFonts w:ascii="Arial" w:hAnsi="Arial" w:cs="B Lotus" w:hint="cs"/>
                <w:color w:val="C00000"/>
                <w:spacing w:val="-6"/>
                <w:position w:val="5"/>
                <w:sz w:val="24"/>
                <w:szCs w:val="24"/>
                <w:rtl/>
              </w:rPr>
              <w:t xml:space="preserve"> </w:t>
            </w:r>
            <w:r w:rsidRPr="00D63342">
              <w:rPr>
                <w:rFonts w:cs="B Lotus" w:hint="cs"/>
                <w:b/>
                <w:bCs/>
                <w:color w:val="C00000"/>
                <w:position w:val="5"/>
                <w:sz w:val="22"/>
                <w:szCs w:val="22"/>
                <w:rtl/>
                <w:lang w:bidi="fa-IR"/>
              </w:rPr>
              <w:t>كسي كه قصد نماز شب را داشته اما او را خواب ربوده باشدو بيدار نشود</w:t>
            </w:r>
          </w:p>
        </w:tc>
        <w:tc>
          <w:tcPr>
            <w:tcW w:w="5071" w:type="dxa"/>
            <w:gridSpan w:val="2"/>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2D1FCD">
              <w:rPr>
                <w:rFonts w:eastAsia="B Badr" w:cs="B Lotus" w:hint="cs"/>
                <w:color w:val="auto"/>
                <w:position w:val="2"/>
                <w:sz w:val="22"/>
                <w:szCs w:val="22"/>
                <w:rtl/>
                <w:lang w:bidi="fa-IR"/>
              </w:rPr>
              <w:t>رسول الله</w:t>
            </w:r>
            <w:r w:rsidRPr="002D1FCD">
              <w:rPr>
                <w:rFonts w:ascii="Tahoma" w:hAnsi="Tahoma" w:cs="CTraditional Arabic" w:hint="cs"/>
                <w:color w:val="auto"/>
                <w:spacing w:val="-4"/>
                <w:position w:val="2"/>
                <w:sz w:val="22"/>
                <w:szCs w:val="22"/>
                <w:rtl/>
                <w:lang w:bidi="fa-IR"/>
              </w:rPr>
              <w:t>ص</w:t>
            </w:r>
            <w:r w:rsidRPr="002D1FCD">
              <w:rPr>
                <w:rFonts w:eastAsia="B Badr" w:cs="B Lotus" w:hint="cs"/>
                <w:color w:val="auto"/>
                <w:position w:val="2"/>
                <w:sz w:val="16"/>
                <w:szCs w:val="16"/>
                <w:rtl/>
                <w:lang w:bidi="fa-IR"/>
              </w:rPr>
              <w:t xml:space="preserve"> </w:t>
            </w:r>
            <w:r w:rsidRPr="002D1FCD">
              <w:rPr>
                <w:rFonts w:eastAsia="B Badr" w:cs="B Lotus" w:hint="cs"/>
                <w:color w:val="auto"/>
                <w:position w:val="2"/>
                <w:sz w:val="22"/>
                <w:szCs w:val="22"/>
                <w:rtl/>
                <w:lang w:bidi="fa-IR"/>
              </w:rPr>
              <w:t xml:space="preserve">فرمودند: </w:t>
            </w:r>
            <w:r w:rsidRPr="002D1FCD">
              <w:rPr>
                <w:rFonts w:ascii="Arial" w:hAnsi="Arial" w:cs="AL-Hotham" w:hint="cs"/>
                <w:color w:val="auto"/>
                <w:position w:val="5"/>
                <w:sz w:val="22"/>
                <w:szCs w:val="22"/>
                <w:rtl/>
              </w:rPr>
              <w:t>«</w:t>
            </w:r>
            <w:r w:rsidRPr="002D1FCD">
              <w:rPr>
                <w:rFonts w:cs="B Lotus" w:hint="cs"/>
                <w:position w:val="5"/>
                <w:sz w:val="22"/>
                <w:szCs w:val="22"/>
                <w:rtl/>
                <w:lang w:bidi="fa-IR"/>
              </w:rPr>
              <w:t>هر كس قصد نماز شب داشته باشد اما بيدار نشود خداوند اجر نماز را براي او مي نويسد وخوابش صدقه</w:t>
            </w:r>
            <w:r w:rsidRPr="002D1FCD">
              <w:rPr>
                <w:rFonts w:cs="B Lotus" w:hint="cs"/>
                <w:position w:val="5"/>
                <w:sz w:val="22"/>
                <w:szCs w:val="22"/>
                <w:rtl/>
              </w:rPr>
              <w:t>‌اى</w:t>
            </w:r>
            <w:r w:rsidRPr="002D1FCD">
              <w:rPr>
                <w:rFonts w:cs="B Lotus" w:hint="cs"/>
                <w:position w:val="5"/>
                <w:sz w:val="22"/>
                <w:szCs w:val="22"/>
                <w:rtl/>
                <w:lang w:bidi="fa-IR"/>
              </w:rPr>
              <w:t xml:space="preserve"> براي اوست»</w:t>
            </w:r>
            <w:r w:rsidRPr="002D1FCD">
              <w:rPr>
                <w:rFonts w:cs="B Lotus" w:hint="cs"/>
                <w:position w:val="5"/>
                <w:sz w:val="22"/>
                <w:szCs w:val="22"/>
                <w:rtl/>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31</w:t>
            </w:r>
          </w:p>
        </w:tc>
        <w:tc>
          <w:tcPr>
            <w:tcW w:w="1561" w:type="dxa"/>
            <w:gridSpan w:val="13"/>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b/>
                <w:bCs/>
                <w:color w:val="C00000"/>
                <w:w w:val="97"/>
                <w:position w:val="5"/>
                <w:sz w:val="24"/>
                <w:szCs w:val="24"/>
                <w:rtl/>
                <w:lang w:bidi="fa-IR"/>
              </w:rPr>
            </w:pPr>
            <w:r w:rsidRPr="00D63342">
              <w:rPr>
                <w:rFonts w:cs="B Lotus" w:hint="cs"/>
                <w:b/>
                <w:bCs/>
                <w:color w:val="C00000"/>
                <w:w w:val="97"/>
                <w:position w:val="5"/>
                <w:sz w:val="24"/>
                <w:szCs w:val="24"/>
                <w:rtl/>
                <w:lang w:bidi="fa-IR"/>
              </w:rPr>
              <w:t>هركس در شب بيدار شود اين دعا را بگويد</w:t>
            </w:r>
          </w:p>
        </w:tc>
        <w:tc>
          <w:tcPr>
            <w:tcW w:w="6271" w:type="dxa"/>
            <w:gridSpan w:val="10"/>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cs="B Lotus" w:hint="cs"/>
                <w:spacing w:val="-2"/>
                <w:w w:val="90"/>
                <w:position w:val="5"/>
                <w:sz w:val="24"/>
                <w:szCs w:val="24"/>
                <w:rtl/>
                <w:lang w:bidi="fa-IR"/>
              </w:rPr>
            </w:pPr>
            <w:r w:rsidRPr="001F69DA">
              <w:rPr>
                <w:rFonts w:eastAsia="B Badr" w:cs="B Lotus" w:hint="cs"/>
                <w:color w:val="auto"/>
                <w:position w:val="2"/>
                <w:sz w:val="24"/>
                <w:szCs w:val="24"/>
                <w:rtl/>
                <w:lang w:bidi="fa-IR"/>
              </w:rPr>
              <w:t>رسول الله</w:t>
            </w:r>
            <w:r w:rsidRPr="001F69DA">
              <w:rPr>
                <w:rFonts w:ascii="Tahoma" w:hAnsi="Tahoma" w:cs="CTraditional Arabic" w:hint="cs"/>
                <w:color w:val="auto"/>
                <w:spacing w:val="-4"/>
                <w:position w:val="2"/>
                <w:sz w:val="24"/>
                <w:szCs w:val="24"/>
                <w:rtl/>
                <w:lang w:bidi="fa-IR"/>
              </w:rPr>
              <w:t>ص</w:t>
            </w:r>
            <w:r w:rsidRPr="001F69DA">
              <w:rPr>
                <w:rFonts w:eastAsia="B Badr" w:cs="B Lotus" w:hint="cs"/>
                <w:color w:val="auto"/>
                <w:position w:val="2"/>
                <w:sz w:val="18"/>
                <w:szCs w:val="18"/>
                <w:rtl/>
                <w:lang w:bidi="fa-IR"/>
              </w:rPr>
              <w:t xml:space="preserve"> </w:t>
            </w:r>
            <w:r w:rsidRPr="001F69DA">
              <w:rPr>
                <w:rFonts w:eastAsia="B Badr" w:cs="B Lotus" w:hint="cs"/>
                <w:color w:val="auto"/>
                <w:position w:val="2"/>
                <w:sz w:val="24"/>
                <w:szCs w:val="24"/>
                <w:rtl/>
                <w:lang w:bidi="fa-IR"/>
              </w:rPr>
              <w:t xml:space="preserve">فرمودند: </w:t>
            </w:r>
            <w:r w:rsidRPr="009045B2">
              <w:rPr>
                <w:rFonts w:ascii="Arial" w:hAnsi="Arial" w:cs="AL-Hotham" w:hint="cs"/>
                <w:color w:val="auto"/>
                <w:spacing w:val="-2"/>
                <w:w w:val="90"/>
                <w:position w:val="5"/>
                <w:sz w:val="24"/>
                <w:szCs w:val="24"/>
                <w:rtl/>
              </w:rPr>
              <w:t xml:space="preserve">« </w:t>
            </w:r>
            <w:r w:rsidRPr="009045B2">
              <w:rPr>
                <w:rFonts w:cs="B Lotus" w:hint="cs"/>
                <w:spacing w:val="-2"/>
                <w:w w:val="90"/>
                <w:position w:val="5"/>
                <w:sz w:val="24"/>
                <w:szCs w:val="24"/>
                <w:rtl/>
                <w:lang w:bidi="fa-IR"/>
              </w:rPr>
              <w:t>هركس در شب بيدار شود</w:t>
            </w:r>
            <w:r>
              <w:rPr>
                <w:rFonts w:cs="B Lotus" w:hint="cs"/>
                <w:spacing w:val="-2"/>
                <w:w w:val="90"/>
                <w:position w:val="5"/>
                <w:sz w:val="24"/>
                <w:szCs w:val="24"/>
                <w:rtl/>
                <w:lang w:bidi="fa-IR"/>
              </w:rPr>
              <w:t xml:space="preserve"> و بگوید:</w:t>
            </w:r>
            <w:r w:rsidRPr="009045B2">
              <w:rPr>
                <w:rFonts w:ascii="Arial" w:hAnsi="Arial" w:cs="AL-Hotham"/>
                <w:color w:val="CC0000"/>
                <w:spacing w:val="-2"/>
                <w:w w:val="90"/>
                <w:position w:val="5"/>
                <w:sz w:val="24"/>
                <w:szCs w:val="24"/>
                <w:rtl/>
              </w:rPr>
              <w:t xml:space="preserve"> </w:t>
            </w:r>
            <w:r w:rsidRPr="00096A88">
              <w:rPr>
                <w:rFonts w:ascii="Arial" w:hAnsi="Arial" w:cs="KFGQPC Uthman Taha Naskh"/>
                <w:color w:val="CC0000"/>
                <w:position w:val="2"/>
                <w:sz w:val="23"/>
                <w:szCs w:val="23"/>
                <w:rtl/>
              </w:rPr>
              <w:t>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إِلَهَ إِل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الل</w:t>
            </w:r>
            <w:r w:rsidRPr="00096A88">
              <w:rPr>
                <w:rFonts w:ascii="Arial" w:hAnsi="Arial" w:cs="KFGQPC Uthman Taha Naskh" w:hint="cs"/>
                <w:color w:val="CC0000"/>
                <w:position w:val="2"/>
                <w:sz w:val="23"/>
                <w:szCs w:val="23"/>
                <w:rtl/>
              </w:rPr>
              <w:t>ه</w:t>
            </w:r>
            <w:r w:rsidRPr="00096A88">
              <w:rPr>
                <w:rFonts w:ascii="Arial" w:hAnsi="Arial" w:cs="KFGQPC Uthman Taha Naskh"/>
                <w:color w:val="CC0000"/>
                <w:position w:val="2"/>
                <w:sz w:val="23"/>
                <w:szCs w:val="23"/>
                <w:rtl/>
              </w:rPr>
              <w:t xml:space="preserve"> وَحْدَهُ 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شَرِيكَ لَهُ</w:t>
            </w:r>
            <w:r w:rsidRPr="00096A88">
              <w:rPr>
                <w:rFonts w:ascii="Arial" w:hAnsi="Arial" w:cs="KFGQPC Uthman Taha Naskh" w:hint="cs"/>
                <w:color w:val="CC0000"/>
                <w:position w:val="2"/>
                <w:sz w:val="23"/>
                <w:szCs w:val="23"/>
                <w:rtl/>
              </w:rPr>
              <w:t>،</w:t>
            </w:r>
            <w:r w:rsidRPr="00096A88">
              <w:rPr>
                <w:rFonts w:ascii="Arial" w:hAnsi="Arial" w:cs="KFGQPC Uthman Taha Naskh"/>
                <w:color w:val="CC0000"/>
                <w:position w:val="2"/>
                <w:sz w:val="23"/>
                <w:szCs w:val="23"/>
                <w:rtl/>
              </w:rPr>
              <w:t xml:space="preserve"> لَهُ الْمُلْكُ وَلَهُ الْحَمْدُ وَهُوَ عَلَى كُلِّ شَيْءٍ قَدِيرٌ الْحَمْدُ لِل</w:t>
            </w:r>
            <w:r w:rsidRPr="00096A88">
              <w:rPr>
                <w:rFonts w:ascii="Arial" w:hAnsi="Arial" w:cs="KFGQPC Uthman Taha Naskh" w:hint="cs"/>
                <w:color w:val="CC0000"/>
                <w:position w:val="2"/>
                <w:sz w:val="23"/>
                <w:szCs w:val="23"/>
                <w:rtl/>
              </w:rPr>
              <w:t>ه</w:t>
            </w:r>
            <w:r w:rsidRPr="00096A88">
              <w:rPr>
                <w:rFonts w:ascii="Arial" w:hAnsi="Arial" w:cs="KFGQPC Uthman Taha Naskh"/>
                <w:color w:val="CC0000"/>
                <w:position w:val="2"/>
                <w:sz w:val="23"/>
                <w:szCs w:val="23"/>
                <w:rtl/>
              </w:rPr>
              <w:t xml:space="preserve"> وَسُبْحَانَ الل</w:t>
            </w:r>
            <w:r w:rsidRPr="00096A88">
              <w:rPr>
                <w:rFonts w:ascii="Arial" w:hAnsi="Arial" w:cs="KFGQPC Uthman Taha Naskh" w:hint="cs"/>
                <w:color w:val="CC0000"/>
                <w:position w:val="2"/>
                <w:sz w:val="23"/>
                <w:szCs w:val="23"/>
                <w:rtl/>
              </w:rPr>
              <w:t>ه</w:t>
            </w:r>
            <w:r w:rsidRPr="00096A88">
              <w:rPr>
                <w:rFonts w:ascii="Arial" w:hAnsi="Arial" w:cs="KFGQPC Uthman Taha Naskh"/>
                <w:color w:val="CC0000"/>
                <w:position w:val="2"/>
                <w:sz w:val="23"/>
                <w:szCs w:val="23"/>
                <w:rtl/>
              </w:rPr>
              <w:t xml:space="preserve"> وَل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إِلَهَ إِل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الل</w:t>
            </w:r>
            <w:r w:rsidRPr="00096A88">
              <w:rPr>
                <w:rFonts w:ascii="Arial" w:hAnsi="Arial" w:cs="KFGQPC Uthman Taha Naskh" w:hint="cs"/>
                <w:color w:val="CC0000"/>
                <w:position w:val="2"/>
                <w:sz w:val="23"/>
                <w:szCs w:val="23"/>
                <w:rtl/>
              </w:rPr>
              <w:t>ه</w:t>
            </w:r>
            <w:r w:rsidRPr="00096A88">
              <w:rPr>
                <w:rFonts w:ascii="Arial" w:hAnsi="Arial" w:cs="KFGQPC Uthman Taha Naskh"/>
                <w:color w:val="CC0000"/>
                <w:position w:val="2"/>
                <w:sz w:val="23"/>
                <w:szCs w:val="23"/>
                <w:rtl/>
              </w:rPr>
              <w:t xml:space="preserve"> وَالل</w:t>
            </w:r>
            <w:r w:rsidRPr="00096A88">
              <w:rPr>
                <w:rFonts w:ascii="Arial" w:hAnsi="Arial" w:cs="KFGQPC Uthman Taha Naskh" w:hint="cs"/>
                <w:color w:val="CC0000"/>
                <w:position w:val="2"/>
                <w:sz w:val="23"/>
                <w:szCs w:val="23"/>
                <w:rtl/>
              </w:rPr>
              <w:t>ه</w:t>
            </w:r>
            <w:r w:rsidRPr="00096A88">
              <w:rPr>
                <w:rFonts w:ascii="Arial" w:hAnsi="Arial" w:cs="KFGQPC Uthman Taha Naskh"/>
                <w:color w:val="CC0000"/>
                <w:position w:val="2"/>
                <w:sz w:val="23"/>
                <w:szCs w:val="23"/>
                <w:rtl/>
              </w:rPr>
              <w:t xml:space="preserve"> أَكْبَرُ وَل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حَوْلَ وَل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قُوَّةَ إِل</w:t>
            </w:r>
            <w:r w:rsidRPr="00096A88">
              <w:rPr>
                <w:rFonts w:ascii="Arial" w:hAnsi="Arial" w:cs="KFGQPC Uthman Taha Naskh" w:hint="cs"/>
                <w:color w:val="CC0000"/>
                <w:position w:val="2"/>
                <w:sz w:val="23"/>
                <w:szCs w:val="23"/>
                <w:rtl/>
              </w:rPr>
              <w:t>ا</w:t>
            </w:r>
            <w:r w:rsidRPr="00096A88">
              <w:rPr>
                <w:rFonts w:ascii="Arial" w:hAnsi="Arial" w:cs="KFGQPC Uthman Taha Naskh"/>
                <w:color w:val="CC0000"/>
                <w:position w:val="2"/>
                <w:sz w:val="23"/>
                <w:szCs w:val="23"/>
                <w:rtl/>
              </w:rPr>
              <w:t xml:space="preserve"> بِالل</w:t>
            </w:r>
            <w:r w:rsidRPr="00096A88">
              <w:rPr>
                <w:rFonts w:ascii="Arial" w:hAnsi="Arial" w:cs="KFGQPC Uthman Taha Naskh" w:hint="cs"/>
                <w:color w:val="CC0000"/>
                <w:position w:val="2"/>
                <w:sz w:val="23"/>
                <w:szCs w:val="23"/>
                <w:rtl/>
              </w:rPr>
              <w:t>ه</w:t>
            </w:r>
            <w:r w:rsidRPr="00096A88">
              <w:rPr>
                <w:rFonts w:ascii="Arial" w:hAnsi="Arial" w:cs="AL-Hotham"/>
                <w:color w:val="CC0000"/>
                <w:spacing w:val="-2"/>
                <w:w w:val="90"/>
                <w:position w:val="5"/>
                <w:sz w:val="22"/>
                <w:szCs w:val="22"/>
                <w:rtl/>
              </w:rPr>
              <w:t xml:space="preserve"> </w:t>
            </w:r>
            <w:r w:rsidRPr="009045B2">
              <w:rPr>
                <w:rFonts w:cs="B Lotus" w:hint="cs"/>
                <w:spacing w:val="-2"/>
                <w:w w:val="90"/>
                <w:position w:val="5"/>
                <w:sz w:val="24"/>
                <w:szCs w:val="24"/>
                <w:rtl/>
                <w:lang w:bidi="fa-IR"/>
              </w:rPr>
              <w:t>سپس بگويد:</w:t>
            </w:r>
            <w:r w:rsidRPr="009045B2">
              <w:rPr>
                <w:rFonts w:ascii="Arial" w:hAnsi="Arial" w:cs="AL-Hotham"/>
                <w:color w:val="CC0000"/>
                <w:spacing w:val="-2"/>
                <w:w w:val="90"/>
                <w:position w:val="5"/>
                <w:sz w:val="24"/>
                <w:szCs w:val="24"/>
                <w:rtl/>
              </w:rPr>
              <w:t xml:space="preserve"> اللَّهُمَّ اغْفِرْ لِي </w:t>
            </w:r>
            <w:r>
              <w:rPr>
                <w:rFonts w:ascii="Arial" w:hAnsi="Arial" w:cs="AL-Hotham" w:hint="cs"/>
                <w:color w:val="CC0000"/>
                <w:spacing w:val="-2"/>
                <w:w w:val="90"/>
                <w:position w:val="5"/>
                <w:sz w:val="24"/>
                <w:szCs w:val="24"/>
                <w:rtl/>
              </w:rPr>
              <w:t>(</w:t>
            </w:r>
            <w:r w:rsidRPr="009045B2">
              <w:rPr>
                <w:rFonts w:cs="B Lotus" w:hint="cs"/>
                <w:spacing w:val="-2"/>
                <w:w w:val="90"/>
                <w:position w:val="5"/>
                <w:sz w:val="24"/>
                <w:szCs w:val="24"/>
                <w:rtl/>
                <w:lang w:bidi="fa-IR"/>
              </w:rPr>
              <w:t>خدايا مرا ببخش</w:t>
            </w:r>
            <w:r>
              <w:rPr>
                <w:rFonts w:cs="B Lotus" w:hint="cs"/>
                <w:spacing w:val="-2"/>
                <w:w w:val="90"/>
                <w:position w:val="5"/>
                <w:sz w:val="24"/>
                <w:szCs w:val="24"/>
                <w:rtl/>
                <w:lang w:bidi="fa-IR"/>
              </w:rPr>
              <w:t>)</w:t>
            </w:r>
            <w:r w:rsidRPr="009045B2">
              <w:rPr>
                <w:rFonts w:cs="B Lotus" w:hint="cs"/>
                <w:spacing w:val="-2"/>
                <w:w w:val="90"/>
                <w:position w:val="5"/>
                <w:sz w:val="24"/>
                <w:szCs w:val="24"/>
                <w:rtl/>
                <w:lang w:bidi="fa-IR"/>
              </w:rPr>
              <w:t xml:space="preserve"> و يا دعا كند، دعايش مستجاب </w:t>
            </w:r>
            <w:r w:rsidRPr="009045B2">
              <w:rPr>
                <w:rFonts w:cs="B Lotus" w:hint="cs"/>
                <w:spacing w:val="-2"/>
                <w:w w:val="90"/>
                <w:position w:val="5"/>
                <w:sz w:val="24"/>
                <w:szCs w:val="24"/>
                <w:rtl/>
              </w:rPr>
              <w:t>مي‌ش</w:t>
            </w:r>
            <w:r w:rsidRPr="009045B2">
              <w:rPr>
                <w:rFonts w:cs="B Lotus" w:hint="cs"/>
                <w:spacing w:val="-2"/>
                <w:w w:val="90"/>
                <w:position w:val="5"/>
                <w:sz w:val="24"/>
                <w:szCs w:val="24"/>
                <w:rtl/>
                <w:lang w:bidi="fa-IR"/>
              </w:rPr>
              <w:t xml:space="preserve">ود، واگر وضو بگيرد و نماز بخواند، نمازش قبول </w:t>
            </w:r>
            <w:r w:rsidRPr="009045B2">
              <w:rPr>
                <w:rFonts w:cs="B Lotus" w:hint="cs"/>
                <w:spacing w:val="-2"/>
                <w:w w:val="90"/>
                <w:position w:val="5"/>
                <w:sz w:val="24"/>
                <w:szCs w:val="24"/>
                <w:rtl/>
              </w:rPr>
              <w:t>مي‌ش</w:t>
            </w:r>
            <w:r w:rsidRPr="009045B2">
              <w:rPr>
                <w:rFonts w:cs="B Lotus" w:hint="cs"/>
                <w:spacing w:val="-2"/>
                <w:w w:val="90"/>
                <w:position w:val="5"/>
                <w:sz w:val="24"/>
                <w:szCs w:val="24"/>
                <w:rtl/>
                <w:lang w:bidi="fa-IR"/>
              </w:rPr>
              <w:t>ود</w:t>
            </w:r>
            <w:r w:rsidRPr="009045B2">
              <w:rPr>
                <w:rFonts w:ascii="Arial" w:hAnsi="Arial" w:cs="AL-Hotham" w:hint="cs"/>
                <w:color w:val="auto"/>
                <w:spacing w:val="-2"/>
                <w:w w:val="90"/>
                <w:position w:val="5"/>
                <w:sz w:val="24"/>
                <w:szCs w:val="24"/>
                <w:rtl/>
              </w:rPr>
              <w:t>».</w:t>
            </w:r>
            <w:r w:rsidRPr="009045B2">
              <w:rPr>
                <w:rFonts w:cs="B Lotus" w:hint="cs"/>
                <w:spacing w:val="-2"/>
                <w:w w:val="90"/>
                <w:position w:val="5"/>
                <w:sz w:val="24"/>
                <w:szCs w:val="24"/>
                <w:rtl/>
                <w:lang w:bidi="fa-IR"/>
              </w:rPr>
              <w:t xml:space="preserve">. </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32</w:t>
            </w:r>
          </w:p>
        </w:tc>
        <w:tc>
          <w:tcPr>
            <w:tcW w:w="2281" w:type="dxa"/>
            <w:gridSpan w:val="19"/>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4"/>
                <w:position w:val="5"/>
                <w:sz w:val="24"/>
                <w:szCs w:val="24"/>
                <w:rtl/>
              </w:rPr>
            </w:pPr>
            <w:r w:rsidRPr="00D63342">
              <w:rPr>
                <w:rFonts w:cs="B Lotus" w:hint="cs"/>
                <w:b/>
                <w:bCs/>
                <w:color w:val="C00000"/>
                <w:position w:val="5"/>
                <w:sz w:val="24"/>
                <w:szCs w:val="24"/>
                <w:rtl/>
                <w:lang w:bidi="fa-IR"/>
              </w:rPr>
              <w:t>گفتن سبحان الله، والحمد لله،  والله أكبر 33 بار، وختم آن به لا إله إلا الله... بعد از هر نماز فرض</w:t>
            </w:r>
          </w:p>
        </w:tc>
        <w:tc>
          <w:tcPr>
            <w:tcW w:w="5551" w:type="dxa"/>
            <w:gridSpan w:val="4"/>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color w:val="000000"/>
                <w:position w:val="5"/>
                <w:rtl/>
                <w:lang w:bidi="fa-IR"/>
              </w:rPr>
            </w:pPr>
            <w:r w:rsidRPr="001F69DA">
              <w:rPr>
                <w:rFonts w:cs="B Lotus" w:hint="cs"/>
                <w:position w:val="2"/>
                <w:rtl/>
                <w:lang w:bidi="fa-IR"/>
              </w:rPr>
              <w:t>رسول الله</w:t>
            </w:r>
            <w:r w:rsidRPr="001F69DA">
              <w:rPr>
                <w:rFonts w:ascii="Tahoma" w:hAnsi="Tahoma" w:cs="CTraditional Arabic" w:hint="cs"/>
                <w:spacing w:val="-4"/>
                <w:position w:val="2"/>
                <w:rtl/>
                <w:lang w:bidi="fa-IR"/>
              </w:rPr>
              <w:t>ص</w:t>
            </w:r>
            <w:r w:rsidRPr="001F69DA">
              <w:rPr>
                <w:rFonts w:cs="B Lotus" w:hint="cs"/>
                <w:position w:val="2"/>
                <w:sz w:val="18"/>
                <w:szCs w:val="18"/>
                <w:rtl/>
                <w:lang w:bidi="fa-IR"/>
              </w:rPr>
              <w:t xml:space="preserve"> </w:t>
            </w:r>
            <w:r w:rsidRPr="001F69DA">
              <w:rPr>
                <w:rFonts w:cs="B Lotus" w:hint="cs"/>
                <w:position w:val="2"/>
                <w:rtl/>
                <w:lang w:bidi="fa-IR"/>
              </w:rPr>
              <w:t xml:space="preserve">فرمودند: </w:t>
            </w:r>
            <w:r w:rsidRPr="009045B2">
              <w:rPr>
                <w:rFonts w:cs="AL-Hotham" w:hint="cs"/>
                <w:position w:val="5"/>
                <w:rtl/>
              </w:rPr>
              <w:t xml:space="preserve">« </w:t>
            </w:r>
            <w:r w:rsidRPr="009045B2">
              <w:rPr>
                <w:rFonts w:cs="B Lotus" w:hint="cs"/>
                <w:position w:val="5"/>
                <w:rtl/>
                <w:lang w:bidi="fa-IR"/>
              </w:rPr>
              <w:t>هر كسي بعد از هريك از نمازها</w:t>
            </w:r>
            <w:r>
              <w:rPr>
                <w:rFonts w:cs="B Lotus" w:hint="cs"/>
                <w:position w:val="5"/>
                <w:rtl/>
                <w:lang w:bidi="fa-IR"/>
              </w:rPr>
              <w:t>ی فرض</w:t>
            </w:r>
            <w:r w:rsidRPr="009045B2">
              <w:rPr>
                <w:rFonts w:cs="B Lotus" w:hint="cs"/>
                <w:position w:val="5"/>
                <w:rtl/>
                <w:lang w:bidi="fa-IR"/>
              </w:rPr>
              <w:t xml:space="preserve"> </w:t>
            </w:r>
            <w:r w:rsidRPr="00E141A0">
              <w:rPr>
                <w:rFonts w:ascii="Times New Roman" w:eastAsia="Times New Roman" w:hAnsi="Times New Roman" w:cs="B Lotus" w:hint="cs"/>
                <w:b/>
                <w:bCs/>
                <w:color w:val="006600"/>
                <w:position w:val="5"/>
                <w:rtl/>
                <w:lang w:bidi="fa-IR"/>
              </w:rPr>
              <w:t>33</w:t>
            </w:r>
            <w:r w:rsidRPr="009045B2">
              <w:rPr>
                <w:rFonts w:cs="B Lotus" w:hint="cs"/>
                <w:position w:val="5"/>
                <w:rtl/>
                <w:lang w:bidi="fa-IR"/>
              </w:rPr>
              <w:t xml:space="preserve"> بار </w:t>
            </w:r>
            <w:r w:rsidRPr="007D3165">
              <w:rPr>
                <w:rFonts w:cs="KFGQPC Uthman Taha Naskh" w:hint="cs"/>
                <w:color w:val="CC0000"/>
                <w:position w:val="2"/>
                <w:sz w:val="22"/>
                <w:szCs w:val="22"/>
                <w:rtl/>
              </w:rPr>
              <w:t>سبحان الله</w:t>
            </w:r>
            <w:r w:rsidRPr="009045B2">
              <w:rPr>
                <w:rFonts w:cs="B Lotus" w:hint="cs"/>
                <w:position w:val="5"/>
                <w:rtl/>
              </w:rPr>
              <w:t xml:space="preserve">، </w:t>
            </w:r>
            <w:r w:rsidRPr="00E141A0">
              <w:rPr>
                <w:rFonts w:ascii="Times New Roman" w:eastAsia="Times New Roman" w:hAnsi="Times New Roman" w:cs="B Lotus" w:hint="cs"/>
                <w:b/>
                <w:bCs/>
                <w:color w:val="006600"/>
                <w:position w:val="5"/>
                <w:rtl/>
                <w:lang w:bidi="fa-IR"/>
              </w:rPr>
              <w:t>33</w:t>
            </w:r>
            <w:r w:rsidRPr="009045B2">
              <w:rPr>
                <w:rFonts w:cs="B Lotus" w:hint="cs"/>
                <w:position w:val="5"/>
                <w:rtl/>
              </w:rPr>
              <w:t xml:space="preserve"> </w:t>
            </w:r>
            <w:r w:rsidRPr="009045B2">
              <w:rPr>
                <w:rFonts w:cs="B Lotus" w:hint="cs"/>
                <w:position w:val="5"/>
                <w:rtl/>
                <w:lang w:bidi="fa-IR"/>
              </w:rPr>
              <w:t xml:space="preserve">بار </w:t>
            </w:r>
            <w:r w:rsidRPr="007D3165">
              <w:rPr>
                <w:rFonts w:cs="KFGQPC Uthman Taha Naskh" w:hint="cs"/>
                <w:color w:val="CC0000"/>
                <w:position w:val="2"/>
                <w:sz w:val="22"/>
                <w:szCs w:val="22"/>
                <w:rtl/>
              </w:rPr>
              <w:t>الحمدالله</w:t>
            </w:r>
            <w:r w:rsidRPr="009045B2">
              <w:rPr>
                <w:rFonts w:cs="B Lotus" w:hint="cs"/>
                <w:position w:val="5"/>
                <w:rtl/>
                <w:lang w:bidi="fa-IR"/>
              </w:rPr>
              <w:t xml:space="preserve">، </w:t>
            </w:r>
            <w:r w:rsidRPr="00E141A0">
              <w:rPr>
                <w:rFonts w:ascii="Times New Roman" w:eastAsia="Times New Roman" w:hAnsi="Times New Roman" w:cs="B Lotus" w:hint="cs"/>
                <w:b/>
                <w:bCs/>
                <w:color w:val="006600"/>
                <w:position w:val="5"/>
                <w:rtl/>
                <w:lang w:bidi="fa-IR"/>
              </w:rPr>
              <w:t>33</w:t>
            </w:r>
            <w:r w:rsidRPr="009045B2">
              <w:rPr>
                <w:rFonts w:cs="B Lotus" w:hint="cs"/>
                <w:position w:val="5"/>
                <w:rtl/>
                <w:lang w:bidi="fa-IR"/>
              </w:rPr>
              <w:t xml:space="preserve"> بار </w:t>
            </w:r>
            <w:r w:rsidRPr="007D3165">
              <w:rPr>
                <w:rFonts w:cs="KFGQPC Uthman Taha Naskh" w:hint="cs"/>
                <w:color w:val="CC0000"/>
                <w:position w:val="2"/>
                <w:sz w:val="22"/>
                <w:szCs w:val="22"/>
                <w:rtl/>
              </w:rPr>
              <w:t>الله اكبر</w:t>
            </w:r>
            <w:r w:rsidRPr="007D3165">
              <w:rPr>
                <w:rFonts w:cs="B Lotus" w:hint="cs"/>
                <w:position w:val="5"/>
                <w:sz w:val="22"/>
                <w:szCs w:val="22"/>
                <w:rtl/>
                <w:lang w:bidi="fa-IR"/>
              </w:rPr>
              <w:t xml:space="preserve">  </w:t>
            </w:r>
            <w:r w:rsidRPr="009045B2">
              <w:rPr>
                <w:rFonts w:cs="B Lotus" w:hint="cs"/>
                <w:position w:val="5"/>
                <w:rtl/>
                <w:lang w:bidi="fa-IR"/>
              </w:rPr>
              <w:t>را بگويد و در پايان بگويد:</w:t>
            </w:r>
            <w:r w:rsidRPr="009045B2">
              <w:rPr>
                <w:rFonts w:cs="AL-Hotham" w:hint="cs"/>
                <w:position w:val="5"/>
                <w:rtl/>
              </w:rPr>
              <w:t xml:space="preserve"> </w:t>
            </w:r>
            <w:r w:rsidRPr="007D3165">
              <w:rPr>
                <w:rFonts w:cs="KFGQPC Uthman Taha Naskh"/>
                <w:color w:val="CC0000"/>
                <w:position w:val="2"/>
                <w:sz w:val="22"/>
                <w:szCs w:val="22"/>
                <w:rtl/>
              </w:rPr>
              <w:t>ل</w:t>
            </w:r>
            <w:r w:rsidRPr="007D3165">
              <w:rPr>
                <w:rFonts w:cs="KFGQPC Uthman Taha Naskh" w:hint="cs"/>
                <w:color w:val="CC0000"/>
                <w:position w:val="2"/>
                <w:sz w:val="22"/>
                <w:szCs w:val="22"/>
                <w:rtl/>
              </w:rPr>
              <w:t>ا</w:t>
            </w:r>
            <w:r w:rsidRPr="007D3165">
              <w:rPr>
                <w:rFonts w:cs="KFGQPC Uthman Taha Naskh"/>
                <w:color w:val="CC0000"/>
                <w:position w:val="2"/>
                <w:sz w:val="22"/>
                <w:szCs w:val="22"/>
                <w:rtl/>
              </w:rPr>
              <w:t xml:space="preserve"> إِلَهَ إِل</w:t>
            </w:r>
            <w:r w:rsidRPr="007D3165">
              <w:rPr>
                <w:rFonts w:cs="KFGQPC Uthman Taha Naskh" w:hint="cs"/>
                <w:color w:val="CC0000"/>
                <w:position w:val="2"/>
                <w:sz w:val="22"/>
                <w:szCs w:val="22"/>
                <w:rtl/>
              </w:rPr>
              <w:t>ا</w:t>
            </w:r>
            <w:r>
              <w:rPr>
                <w:rFonts w:cs="KFGQPC Uthman Taha Naskh"/>
                <w:color w:val="CC0000"/>
                <w:position w:val="2"/>
                <w:sz w:val="22"/>
                <w:szCs w:val="22"/>
                <w:rtl/>
              </w:rPr>
              <w:t xml:space="preserve"> ال</w:t>
            </w:r>
            <w:r>
              <w:rPr>
                <w:rFonts w:cs="KFGQPC Uthman Taha Naskh" w:hint="cs"/>
                <w:color w:val="CC0000"/>
                <w:position w:val="2"/>
                <w:sz w:val="22"/>
                <w:szCs w:val="22"/>
                <w:rtl/>
              </w:rPr>
              <w:t>له</w:t>
            </w:r>
            <w:r w:rsidRPr="007D3165">
              <w:rPr>
                <w:rFonts w:cs="KFGQPC Uthman Taha Naskh"/>
                <w:color w:val="CC0000"/>
                <w:position w:val="2"/>
                <w:sz w:val="22"/>
                <w:szCs w:val="22"/>
                <w:rtl/>
              </w:rPr>
              <w:t xml:space="preserve"> وَحْدَهُ ل</w:t>
            </w:r>
            <w:r w:rsidRPr="007D3165">
              <w:rPr>
                <w:rFonts w:cs="KFGQPC Uthman Taha Naskh" w:hint="cs"/>
                <w:color w:val="CC0000"/>
                <w:position w:val="2"/>
                <w:sz w:val="22"/>
                <w:szCs w:val="22"/>
                <w:rtl/>
              </w:rPr>
              <w:t>ا</w:t>
            </w:r>
            <w:r w:rsidRPr="007D3165">
              <w:rPr>
                <w:rFonts w:cs="KFGQPC Uthman Taha Naskh"/>
                <w:color w:val="CC0000"/>
                <w:position w:val="2"/>
                <w:sz w:val="22"/>
                <w:szCs w:val="22"/>
                <w:rtl/>
              </w:rPr>
              <w:t xml:space="preserve"> شَرِيكَ لَهُ</w:t>
            </w:r>
            <w:r w:rsidRPr="007D3165">
              <w:rPr>
                <w:rFonts w:cs="KFGQPC Uthman Taha Naskh" w:hint="cs"/>
                <w:color w:val="CC0000"/>
                <w:position w:val="2"/>
                <w:sz w:val="22"/>
                <w:szCs w:val="22"/>
                <w:rtl/>
              </w:rPr>
              <w:t>،</w:t>
            </w:r>
            <w:r w:rsidRPr="007D3165">
              <w:rPr>
                <w:rFonts w:cs="KFGQPC Uthman Taha Naskh"/>
                <w:color w:val="CC0000"/>
                <w:position w:val="2"/>
                <w:sz w:val="22"/>
                <w:szCs w:val="22"/>
                <w:rtl/>
              </w:rPr>
              <w:t xml:space="preserve"> لَهُ الْمُلْكُ وَلَهُ الْحَمْدُ وَهُوَ عَلَى كُلِّ شَيْءٍ قَدِيرٌ</w:t>
            </w:r>
            <w:r w:rsidRPr="007D3165">
              <w:rPr>
                <w:rFonts w:ascii="Times New Roman" w:hAnsi="Times New Roman" w:cs="AL-Hotham" w:hint="cs"/>
                <w:position w:val="5"/>
                <w:sz w:val="22"/>
                <w:szCs w:val="22"/>
                <w:rtl/>
                <w:lang w:bidi="fa-IR"/>
              </w:rPr>
              <w:t xml:space="preserve"> </w:t>
            </w:r>
            <w:r w:rsidRPr="00D5268C">
              <w:rPr>
                <w:rFonts w:ascii="Times New Roman" w:hAnsi="Times New Roman" w:cs="B Lotus" w:hint="cs"/>
                <w:position w:val="5"/>
                <w:sz w:val="22"/>
                <w:szCs w:val="22"/>
                <w:rtl/>
                <w:lang w:bidi="fa-IR"/>
              </w:rPr>
              <w:t xml:space="preserve">گناهان او اگر چه همچون كف دريا </w:t>
            </w:r>
            <w:r>
              <w:rPr>
                <w:rFonts w:ascii="Times New Roman" w:hAnsi="Times New Roman" w:cs="B Lotus" w:hint="cs"/>
                <w:position w:val="5"/>
                <w:sz w:val="22"/>
                <w:szCs w:val="22"/>
                <w:rtl/>
                <w:lang w:bidi="fa-IR"/>
              </w:rPr>
              <w:t xml:space="preserve">هم </w:t>
            </w:r>
            <w:r w:rsidRPr="00D5268C">
              <w:rPr>
                <w:rFonts w:ascii="Times New Roman" w:hAnsi="Times New Roman" w:cs="B Lotus" w:hint="cs"/>
                <w:position w:val="5"/>
                <w:sz w:val="22"/>
                <w:szCs w:val="22"/>
                <w:rtl/>
                <w:lang w:bidi="fa-IR"/>
              </w:rPr>
              <w:t xml:space="preserve">باشد بخشيده </w:t>
            </w:r>
            <w:r w:rsidRPr="00D5268C">
              <w:rPr>
                <w:rFonts w:cs="B Lotus" w:hint="cs"/>
                <w:position w:val="5"/>
                <w:sz w:val="22"/>
                <w:szCs w:val="22"/>
                <w:rtl/>
              </w:rPr>
              <w:t>مي‌ش</w:t>
            </w:r>
            <w:r w:rsidRPr="00D5268C">
              <w:rPr>
                <w:rFonts w:ascii="Times New Roman" w:hAnsi="Times New Roman" w:cs="B Lotus" w:hint="cs"/>
                <w:position w:val="5"/>
                <w:sz w:val="22"/>
                <w:szCs w:val="22"/>
                <w:rtl/>
                <w:lang w:bidi="fa-IR"/>
              </w:rPr>
              <w:t>ود».</w:t>
            </w:r>
          </w:p>
        </w:tc>
      </w:tr>
      <w:tr w:rsidR="00993F97" w:rsidRPr="0086296D" w:rsidTr="009430DD">
        <w:trPr>
          <w:cantSplit/>
          <w:trHeight w:val="815"/>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33</w:t>
            </w:r>
          </w:p>
        </w:tc>
        <w:tc>
          <w:tcPr>
            <w:tcW w:w="725" w:type="dxa"/>
            <w:gridSpan w:val="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10"/>
                <w:position w:val="5"/>
                <w:sz w:val="24"/>
                <w:szCs w:val="24"/>
                <w:rtl/>
              </w:rPr>
            </w:pPr>
            <w:r w:rsidRPr="00D63342">
              <w:rPr>
                <w:rFonts w:cs="B Lotus" w:hint="cs"/>
                <w:b/>
                <w:bCs/>
                <w:color w:val="C00000"/>
                <w:spacing w:val="-10"/>
                <w:position w:val="5"/>
                <w:sz w:val="24"/>
                <w:szCs w:val="24"/>
                <w:rtl/>
                <w:lang w:bidi="fa-IR"/>
              </w:rPr>
              <w:t>عيادت مريض</w:t>
            </w:r>
          </w:p>
        </w:tc>
        <w:tc>
          <w:tcPr>
            <w:tcW w:w="7107" w:type="dxa"/>
            <w:gridSpan w:val="1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spacing w:val="-1"/>
                <w:position w:val="5"/>
                <w:sz w:val="24"/>
                <w:szCs w:val="24"/>
                <w:rtl/>
              </w:rPr>
            </w:pPr>
            <w:r w:rsidRPr="001D10FF">
              <w:rPr>
                <w:rFonts w:cs="B Lotus" w:hint="cs"/>
                <w:position w:val="2"/>
                <w:sz w:val="24"/>
                <w:szCs w:val="24"/>
                <w:rtl/>
                <w:lang w:bidi="fa-IR"/>
              </w:rPr>
              <w:t>رسول الله</w:t>
            </w:r>
            <w:r w:rsidRPr="001D10FF">
              <w:rPr>
                <w:rFonts w:ascii="Tahoma" w:hAnsi="Tahoma" w:cs="CTraditional Arabic" w:hint="cs"/>
                <w:spacing w:val="-4"/>
                <w:position w:val="2"/>
                <w:sz w:val="24"/>
                <w:szCs w:val="24"/>
                <w:rtl/>
                <w:lang w:bidi="fa-IR"/>
              </w:rPr>
              <w:t>ص</w:t>
            </w:r>
            <w:r w:rsidRPr="001D10FF">
              <w:rPr>
                <w:rFonts w:cs="B Lotus" w:hint="cs"/>
                <w:position w:val="2"/>
                <w:sz w:val="24"/>
                <w:szCs w:val="24"/>
                <w:rtl/>
                <w:lang w:bidi="fa-IR"/>
              </w:rPr>
              <w:t xml:space="preserve"> فرمودند:</w:t>
            </w:r>
            <w:r w:rsidRPr="001F69DA">
              <w:rPr>
                <w:rFonts w:cs="B Lotus" w:hint="cs"/>
                <w:position w:val="2"/>
                <w:rtl/>
                <w:lang w:bidi="fa-IR"/>
              </w:rPr>
              <w:t xml:space="preserve"> </w:t>
            </w:r>
            <w:r w:rsidRPr="00E81BCC">
              <w:rPr>
                <w:rFonts w:cs="B Lotus" w:hint="cs"/>
                <w:position w:val="2"/>
                <w:sz w:val="24"/>
                <w:szCs w:val="24"/>
                <w:rtl/>
                <w:lang w:bidi="fa-IR"/>
              </w:rPr>
              <w:t>«مسلماني که به عيادت مسلمان ديگر برود، اگر هنگام صبح به عيادت برود، هفتاد هزار ملائکه تا شب بر او درود مي</w:t>
            </w:r>
            <w:r w:rsidRPr="00E81BCC">
              <w:rPr>
                <w:rFonts w:cs="B Lotus"/>
                <w:position w:val="2"/>
                <w:sz w:val="24"/>
                <w:szCs w:val="24"/>
                <w:rtl/>
                <w:lang w:bidi="fa-IR"/>
              </w:rPr>
              <w:t>⁭</w:t>
            </w:r>
            <w:r w:rsidRPr="00E81BCC">
              <w:rPr>
                <w:rFonts w:cs="B Lotus" w:hint="cs"/>
                <w:position w:val="2"/>
                <w:sz w:val="24"/>
                <w:szCs w:val="24"/>
                <w:rtl/>
                <w:lang w:bidi="fa-IR"/>
              </w:rPr>
              <w:t>فرستند و اگر شب به عيادت برود، هفتاد هزار ملائکه تا صبح بر او درود مي</w:t>
            </w:r>
            <w:r w:rsidRPr="00E81BCC">
              <w:rPr>
                <w:rFonts w:cs="B Lotus"/>
                <w:position w:val="2"/>
                <w:sz w:val="24"/>
                <w:szCs w:val="24"/>
                <w:rtl/>
                <w:lang w:bidi="fa-IR"/>
              </w:rPr>
              <w:t>⁭</w:t>
            </w:r>
            <w:r w:rsidRPr="00E81BCC">
              <w:rPr>
                <w:rFonts w:cs="B Lotus" w:hint="cs"/>
                <w:position w:val="2"/>
                <w:sz w:val="24"/>
                <w:szCs w:val="24"/>
                <w:rtl/>
                <w:lang w:bidi="fa-IR"/>
              </w:rPr>
              <w:t>فرستند، و براي او ميوه</w:t>
            </w:r>
            <w:r w:rsidRPr="00E81BCC">
              <w:rPr>
                <w:rFonts w:cs="B Lotus"/>
                <w:position w:val="2"/>
                <w:sz w:val="24"/>
                <w:szCs w:val="24"/>
                <w:rtl/>
                <w:lang w:bidi="fa-IR"/>
              </w:rPr>
              <w:t>⁭</w:t>
            </w:r>
            <w:r w:rsidRPr="00E81BCC">
              <w:rPr>
                <w:rFonts w:cs="B Lotus" w:hint="cs"/>
                <w:position w:val="2"/>
                <w:sz w:val="24"/>
                <w:szCs w:val="24"/>
                <w:rtl/>
                <w:lang w:bidi="fa-IR"/>
              </w:rPr>
              <w:t>هاي چيده</w:t>
            </w:r>
            <w:r w:rsidRPr="00E81BCC">
              <w:rPr>
                <w:rFonts w:cs="B Lotus"/>
                <w:position w:val="2"/>
                <w:sz w:val="24"/>
                <w:szCs w:val="24"/>
                <w:rtl/>
                <w:lang w:bidi="fa-IR"/>
              </w:rPr>
              <w:t>⁭</w:t>
            </w:r>
            <w:r w:rsidRPr="00E81BCC">
              <w:rPr>
                <w:rFonts w:cs="B Lotus" w:hint="cs"/>
                <w:position w:val="2"/>
                <w:sz w:val="24"/>
                <w:szCs w:val="24"/>
                <w:rtl/>
                <w:lang w:bidi="fa-IR"/>
              </w:rPr>
              <w:t>اي در بهشت است».</w:t>
            </w:r>
          </w:p>
        </w:tc>
      </w:tr>
      <w:tr w:rsidR="00993F97" w:rsidRPr="0086296D" w:rsidTr="009430DD">
        <w:trPr>
          <w:trHeight w:val="255"/>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34</w:t>
            </w:r>
          </w:p>
        </w:tc>
        <w:tc>
          <w:tcPr>
            <w:tcW w:w="2008" w:type="dxa"/>
            <w:gridSpan w:val="17"/>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2"/>
                <w:position w:val="5"/>
                <w:sz w:val="24"/>
                <w:szCs w:val="24"/>
                <w:rtl/>
              </w:rPr>
            </w:pPr>
            <w:r w:rsidRPr="00D63342">
              <w:rPr>
                <w:rFonts w:cs="B Lotus" w:hint="cs"/>
                <w:b/>
                <w:bCs/>
                <w:color w:val="C00000"/>
                <w:spacing w:val="-2"/>
                <w:position w:val="5"/>
                <w:sz w:val="24"/>
                <w:szCs w:val="24"/>
                <w:rtl/>
                <w:lang w:bidi="fa-IR"/>
              </w:rPr>
              <w:t xml:space="preserve">هر کس کلمۀ توحيد را </w:t>
            </w:r>
            <w:r w:rsidRPr="00D63342">
              <w:rPr>
                <w:rFonts w:cs="B Lotus" w:hint="cs"/>
                <w:b/>
                <w:bCs/>
                <w:color w:val="C00000"/>
                <w:spacing w:val="-2"/>
                <w:position w:val="5"/>
                <w:sz w:val="24"/>
                <w:szCs w:val="24"/>
                <w:rtl/>
                <w:lang w:bidi="fa-IR"/>
              </w:rPr>
              <w:lastRenderedPageBreak/>
              <w:t>بگويد و بميرد</w:t>
            </w:r>
          </w:p>
        </w:tc>
        <w:tc>
          <w:tcPr>
            <w:tcW w:w="5824" w:type="dxa"/>
            <w:gridSpan w:val="6"/>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spacing w:val="-5"/>
                <w:position w:val="5"/>
                <w:sz w:val="24"/>
                <w:szCs w:val="24"/>
                <w:rtl/>
              </w:rPr>
            </w:pPr>
            <w:r w:rsidRPr="00E141A0">
              <w:rPr>
                <w:rFonts w:cs="B Lotus" w:hint="cs"/>
                <w:position w:val="2"/>
                <w:sz w:val="24"/>
                <w:szCs w:val="24"/>
                <w:rtl/>
                <w:lang w:bidi="fa-IR"/>
              </w:rPr>
              <w:lastRenderedPageBreak/>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 xml:space="preserve">فرمودند: </w:t>
            </w:r>
            <w:r w:rsidRPr="00E81BCC">
              <w:rPr>
                <w:rFonts w:cs="B Lotus" w:hint="cs"/>
                <w:position w:val="2"/>
                <w:sz w:val="24"/>
                <w:szCs w:val="24"/>
                <w:rtl/>
                <w:lang w:bidi="fa-IR"/>
              </w:rPr>
              <w:t>« هيچ بنده</w:t>
            </w:r>
            <w:r w:rsidRPr="00E81BCC">
              <w:rPr>
                <w:rFonts w:cs="B Lotus"/>
                <w:position w:val="2"/>
                <w:sz w:val="24"/>
                <w:szCs w:val="24"/>
                <w:rtl/>
                <w:lang w:bidi="fa-IR"/>
              </w:rPr>
              <w:t>⁭</w:t>
            </w:r>
            <w:r w:rsidRPr="00E81BCC">
              <w:rPr>
                <w:rFonts w:cs="B Lotus" w:hint="cs"/>
                <w:position w:val="2"/>
                <w:sz w:val="24"/>
                <w:szCs w:val="24"/>
                <w:rtl/>
                <w:lang w:bidi="fa-IR"/>
              </w:rPr>
              <w:t xml:space="preserve">اي نيست که </w:t>
            </w:r>
            <w:r w:rsidRPr="00E81BCC">
              <w:rPr>
                <w:rFonts w:ascii="B Badr" w:eastAsia="B Badr" w:hAnsi="B Badr" w:cs="AL-Hotham" w:hint="cs"/>
                <w:color w:val="CC0000"/>
                <w:position w:val="5"/>
                <w:sz w:val="24"/>
                <w:szCs w:val="24"/>
                <w:rtl/>
              </w:rPr>
              <w:t>لا اله الا الله</w:t>
            </w:r>
            <w:r w:rsidRPr="00E81BCC">
              <w:rPr>
                <w:rFonts w:cs="B Lotus" w:hint="cs"/>
                <w:position w:val="2"/>
                <w:sz w:val="24"/>
                <w:szCs w:val="24"/>
                <w:rtl/>
                <w:lang w:bidi="fa-IR"/>
              </w:rPr>
              <w:t xml:space="preserve"> را گفته باشد وسپس </w:t>
            </w:r>
            <w:r w:rsidRPr="00E81BCC">
              <w:rPr>
                <w:rFonts w:cs="B Lotus" w:hint="cs"/>
                <w:position w:val="2"/>
                <w:sz w:val="24"/>
                <w:szCs w:val="24"/>
                <w:rtl/>
                <w:lang w:bidi="fa-IR"/>
              </w:rPr>
              <w:lastRenderedPageBreak/>
              <w:t>با ايمان به آن بميرد مگر اينکه به بهشت وارد شود».</w:t>
            </w:r>
          </w:p>
        </w:tc>
      </w:tr>
      <w:tr w:rsidR="00993F97" w:rsidRPr="0086296D" w:rsidTr="009430DD">
        <w:trPr>
          <w:trHeight w:val="157"/>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lastRenderedPageBreak/>
              <w:t>35</w:t>
            </w:r>
          </w:p>
        </w:tc>
        <w:tc>
          <w:tcPr>
            <w:tcW w:w="2008" w:type="dxa"/>
            <w:gridSpan w:val="17"/>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lang w:bidi="fa-IR"/>
              </w:rPr>
            </w:pPr>
            <w:r w:rsidRPr="00D63342">
              <w:rPr>
                <w:rFonts w:cs="B Lotus" w:hint="cs"/>
                <w:b/>
                <w:bCs/>
                <w:color w:val="C00000"/>
                <w:position w:val="5"/>
                <w:sz w:val="24"/>
                <w:szCs w:val="24"/>
                <w:rtl/>
                <w:lang w:bidi="fa-IR"/>
              </w:rPr>
              <w:t>تعزيه دادن به مصيبت ديده</w:t>
            </w:r>
          </w:p>
        </w:tc>
        <w:tc>
          <w:tcPr>
            <w:tcW w:w="5824" w:type="dxa"/>
            <w:gridSpan w:val="6"/>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E81BCC" w:rsidRDefault="00993F97" w:rsidP="009430DD">
            <w:pPr>
              <w:widowControl w:val="0"/>
              <w:spacing w:line="260" w:lineRule="exact"/>
              <w:jc w:val="both"/>
              <w:rPr>
                <w:rFonts w:ascii="Arial" w:hAnsi="Arial" w:cs="B Lotus"/>
                <w:color w:val="auto"/>
                <w:spacing w:val="-6"/>
                <w:position w:val="5"/>
                <w:sz w:val="23"/>
                <w:szCs w:val="23"/>
                <w:rtl/>
              </w:rPr>
            </w:pPr>
            <w:r w:rsidRPr="00E81BCC">
              <w:rPr>
                <w:rFonts w:cs="B Lotus" w:hint="cs"/>
                <w:position w:val="2"/>
                <w:sz w:val="23"/>
                <w:szCs w:val="23"/>
                <w:rtl/>
                <w:lang w:bidi="fa-IR"/>
              </w:rPr>
              <w:t>رسول الله</w:t>
            </w:r>
            <w:r w:rsidRPr="00E81BCC">
              <w:rPr>
                <w:rFonts w:ascii="Tahoma" w:hAnsi="Tahoma" w:cs="CTraditional Arabic" w:hint="cs"/>
                <w:spacing w:val="-4"/>
                <w:position w:val="2"/>
                <w:sz w:val="23"/>
                <w:szCs w:val="23"/>
                <w:rtl/>
                <w:lang w:bidi="fa-IR"/>
              </w:rPr>
              <w:t>ص</w:t>
            </w:r>
            <w:r w:rsidRPr="00E81BCC">
              <w:rPr>
                <w:rFonts w:cs="B Lotus" w:hint="cs"/>
                <w:position w:val="2"/>
                <w:sz w:val="23"/>
                <w:szCs w:val="23"/>
                <w:rtl/>
                <w:lang w:bidi="fa-IR"/>
              </w:rPr>
              <w:t xml:space="preserve"> فرمودند: «هر کس تعزيه مصيبت ديده</w:t>
            </w:r>
            <w:r w:rsidRPr="00E81BCC">
              <w:rPr>
                <w:rFonts w:cs="B Lotus"/>
                <w:position w:val="2"/>
                <w:sz w:val="23"/>
                <w:szCs w:val="23"/>
                <w:rtl/>
                <w:lang w:bidi="fa-IR"/>
              </w:rPr>
              <w:t>⁭</w:t>
            </w:r>
            <w:r w:rsidRPr="00E81BCC">
              <w:rPr>
                <w:rFonts w:cs="B Lotus" w:hint="cs"/>
                <w:position w:val="2"/>
                <w:sz w:val="23"/>
                <w:szCs w:val="23"/>
                <w:rtl/>
                <w:lang w:bidi="fa-IR"/>
              </w:rPr>
              <w:t>اي را بکند، اجري همانند او را شامل مي</w:t>
            </w:r>
            <w:r w:rsidRPr="00E81BCC">
              <w:rPr>
                <w:rFonts w:cs="B Lotus"/>
                <w:position w:val="2"/>
                <w:sz w:val="23"/>
                <w:szCs w:val="23"/>
                <w:rtl/>
                <w:lang w:bidi="fa-IR"/>
              </w:rPr>
              <w:t>⁭</w:t>
            </w:r>
            <w:r w:rsidRPr="00E81BCC">
              <w:rPr>
                <w:rFonts w:cs="B Lotus" w:hint="cs"/>
                <w:position w:val="2"/>
                <w:sz w:val="23"/>
                <w:szCs w:val="23"/>
                <w:rtl/>
                <w:lang w:bidi="fa-IR"/>
              </w:rPr>
              <w:t>شود». «هيچ مؤمني نيست که تعزيه برادر مسلمان مصيبت ديده</w:t>
            </w:r>
            <w:r w:rsidRPr="00E81BCC">
              <w:rPr>
                <w:rFonts w:cs="B Lotus"/>
                <w:position w:val="2"/>
                <w:sz w:val="23"/>
                <w:szCs w:val="23"/>
                <w:rtl/>
                <w:lang w:bidi="fa-IR"/>
              </w:rPr>
              <w:t>⁭</w:t>
            </w:r>
            <w:r w:rsidRPr="00E81BCC">
              <w:rPr>
                <w:rFonts w:cs="B Lotus" w:hint="cs"/>
                <w:position w:val="2"/>
                <w:sz w:val="23"/>
                <w:szCs w:val="23"/>
                <w:rtl/>
                <w:lang w:bidi="fa-IR"/>
              </w:rPr>
              <w:t>اش را مي</w:t>
            </w:r>
            <w:r w:rsidRPr="00E81BCC">
              <w:rPr>
                <w:rFonts w:cs="B Lotus"/>
                <w:position w:val="2"/>
                <w:sz w:val="23"/>
                <w:szCs w:val="23"/>
                <w:rtl/>
                <w:lang w:bidi="fa-IR"/>
              </w:rPr>
              <w:t>⁭</w:t>
            </w:r>
            <w:r w:rsidRPr="00E81BCC">
              <w:rPr>
                <w:rFonts w:cs="B Lotus" w:hint="cs"/>
                <w:position w:val="2"/>
                <w:sz w:val="23"/>
                <w:szCs w:val="23"/>
                <w:rtl/>
                <w:lang w:bidi="fa-IR"/>
              </w:rPr>
              <w:t>کند مگر اينکه خداوند او را با لباس کرامت مي⁭پوشاند».</w:t>
            </w:r>
          </w:p>
        </w:tc>
      </w:tr>
      <w:tr w:rsidR="00993F97" w:rsidRPr="0086296D" w:rsidTr="009430DD">
        <w:trPr>
          <w:trHeight w:val="31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36</w:t>
            </w:r>
          </w:p>
        </w:tc>
        <w:tc>
          <w:tcPr>
            <w:tcW w:w="2008" w:type="dxa"/>
            <w:gridSpan w:val="17"/>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spacing w:line="260" w:lineRule="exact"/>
              <w:jc w:val="center"/>
              <w:rPr>
                <w:rFonts w:cs="B Lotus" w:hint="cs"/>
                <w:b/>
                <w:bCs/>
                <w:color w:val="C00000"/>
                <w:position w:val="5"/>
                <w:sz w:val="24"/>
                <w:szCs w:val="24"/>
                <w:rtl/>
                <w:lang w:bidi="fa-IR"/>
              </w:rPr>
            </w:pPr>
            <w:r w:rsidRPr="00D63342">
              <w:rPr>
                <w:rFonts w:cs="B Lotus" w:hint="cs"/>
                <w:b/>
                <w:bCs/>
                <w:color w:val="C00000"/>
                <w:position w:val="5"/>
                <w:sz w:val="24"/>
                <w:szCs w:val="24"/>
                <w:rtl/>
                <w:lang w:bidi="fa-IR"/>
              </w:rPr>
              <w:t>دعا درهنگام دیدن مبتلا</w:t>
            </w:r>
          </w:p>
          <w:p w:rsidR="00993F97" w:rsidRPr="00D63342" w:rsidRDefault="00993F97" w:rsidP="009430DD">
            <w:pPr>
              <w:spacing w:line="260" w:lineRule="exact"/>
              <w:jc w:val="center"/>
              <w:rPr>
                <w:rFonts w:ascii="Arial" w:hAnsi="Arial" w:cs="AL-Hotham" w:hint="cs"/>
                <w:b/>
                <w:bCs/>
                <w:color w:val="C00000"/>
                <w:spacing w:val="-4"/>
                <w:position w:val="2"/>
                <w:sz w:val="22"/>
                <w:szCs w:val="22"/>
                <w:rtl/>
              </w:rPr>
            </w:pPr>
            <w:r w:rsidRPr="00D63342">
              <w:rPr>
                <w:rFonts w:cs="B Lotus" w:hint="cs"/>
                <w:b/>
                <w:bCs/>
                <w:color w:val="C00000"/>
                <w:position w:val="5"/>
                <w:sz w:val="20"/>
                <w:szCs w:val="20"/>
                <w:rtl/>
                <w:lang w:bidi="fa-IR"/>
              </w:rPr>
              <w:t>(</w:t>
            </w:r>
            <w:r w:rsidRPr="00D63342">
              <w:rPr>
                <w:rFonts w:cs="B Lotus" w:hint="cs"/>
                <w:b/>
                <w:bCs/>
                <w:color w:val="C00000"/>
                <w:spacing w:val="-12"/>
                <w:position w:val="5"/>
                <w:sz w:val="20"/>
                <w:szCs w:val="20"/>
                <w:rtl/>
                <w:lang w:bidi="fa-IR"/>
              </w:rPr>
              <w:t>کسی که گرفتار بلا ومحنت شده</w:t>
            </w:r>
            <w:r w:rsidRPr="00D63342">
              <w:rPr>
                <w:rFonts w:cs="B Lotus" w:hint="cs"/>
                <w:b/>
                <w:bCs/>
                <w:color w:val="C00000"/>
                <w:position w:val="5"/>
                <w:sz w:val="20"/>
                <w:szCs w:val="20"/>
                <w:rtl/>
                <w:lang w:bidi="fa-IR"/>
              </w:rPr>
              <w:t>)</w:t>
            </w:r>
          </w:p>
        </w:tc>
        <w:tc>
          <w:tcPr>
            <w:tcW w:w="5824" w:type="dxa"/>
            <w:gridSpan w:val="6"/>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E11BD6" w:rsidRDefault="00993F97" w:rsidP="009430DD">
            <w:pPr>
              <w:spacing w:line="260" w:lineRule="exact"/>
              <w:jc w:val="lowKashida"/>
              <w:rPr>
                <w:rFonts w:ascii="Arial" w:hAnsi="Arial" w:cs="AL-Hotham"/>
                <w:color w:val="auto"/>
                <w:spacing w:val="-2"/>
                <w:position w:val="2"/>
                <w:sz w:val="22"/>
                <w:szCs w:val="22"/>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«هرکه انسانی مبتلا شدهﺍی را دید وآنگاه گفت: </w:t>
            </w:r>
            <w:r w:rsidRPr="003D05D0">
              <w:rPr>
                <w:rFonts w:ascii="Traditional Arabic" w:hAnsi="Cambria" w:cs="KFGQPC Uthman Taha Naskh" w:hint="eastAsia"/>
                <w:color w:val="A40000"/>
                <w:spacing w:val="-2"/>
                <w:position w:val="2"/>
                <w:sz w:val="22"/>
                <w:szCs w:val="22"/>
                <w:rtl/>
              </w:rPr>
              <w:t>الح</w:t>
            </w:r>
            <w:r w:rsidRPr="003D05D0">
              <w:rPr>
                <w:rFonts w:ascii="Traditional Arabic" w:hAnsi="Cambria" w:cs="KFGQPC Uthman Taha Naskh" w:hint="cs"/>
                <w:color w:val="A40000"/>
                <w:spacing w:val="-2"/>
                <w:position w:val="2"/>
                <w:sz w:val="22"/>
                <w:szCs w:val="22"/>
                <w:rtl/>
              </w:rPr>
              <w:t>َ</w:t>
            </w:r>
            <w:r w:rsidRPr="003D05D0">
              <w:rPr>
                <w:rFonts w:ascii="Traditional Arabic" w:hAnsi="Cambria" w:cs="KFGQPC Uthman Taha Naskh" w:hint="eastAsia"/>
                <w:color w:val="A40000"/>
                <w:spacing w:val="-2"/>
                <w:position w:val="2"/>
                <w:sz w:val="22"/>
                <w:szCs w:val="22"/>
                <w:rtl/>
              </w:rPr>
              <w:t>م</w:t>
            </w:r>
            <w:r w:rsidRPr="003D05D0">
              <w:rPr>
                <w:rFonts w:ascii="Traditional Arabic" w:hAnsi="Cambria" w:cs="KFGQPC Uthman Taha Naskh" w:hint="cs"/>
                <w:color w:val="A40000"/>
                <w:spacing w:val="-2"/>
                <w:position w:val="2"/>
                <w:sz w:val="22"/>
                <w:szCs w:val="22"/>
                <w:rtl/>
              </w:rPr>
              <w:t>ْ</w:t>
            </w:r>
            <w:r w:rsidRPr="003D05D0">
              <w:rPr>
                <w:rFonts w:ascii="Traditional Arabic" w:hAnsi="Cambria" w:cs="KFGQPC Uthman Taha Naskh" w:hint="eastAsia"/>
                <w:color w:val="A40000"/>
                <w:spacing w:val="-2"/>
                <w:position w:val="2"/>
                <w:sz w:val="22"/>
                <w:szCs w:val="22"/>
                <w:rtl/>
              </w:rPr>
              <w:t>د</w:t>
            </w:r>
            <w:r w:rsidRPr="003D05D0">
              <w:rPr>
                <w:rFonts w:ascii="Traditional Arabic" w:hAnsi="Cambria" w:cs="KFGQPC Uthman Taha Naskh" w:hint="cs"/>
                <w:color w:val="A40000"/>
                <w:spacing w:val="-2"/>
                <w:position w:val="2"/>
                <w:sz w:val="22"/>
                <w:szCs w:val="22"/>
                <w:rtl/>
              </w:rPr>
              <w:t>ُ</w:t>
            </w:r>
            <w:r w:rsidRPr="003D05D0">
              <w:rPr>
                <w:rFonts w:ascii="Traditional Arabic" w:hAnsi="Cambria" w:cs="KFGQPC Uthman Taha Naskh"/>
                <w:color w:val="A40000"/>
                <w:spacing w:val="-2"/>
                <w:position w:val="2"/>
                <w:sz w:val="22"/>
                <w:szCs w:val="22"/>
                <w:rtl/>
              </w:rPr>
              <w:t xml:space="preserve"> </w:t>
            </w:r>
            <w:r w:rsidRPr="003D05D0">
              <w:rPr>
                <w:rFonts w:ascii="Traditional Arabic" w:hAnsi="Cambria" w:cs="KFGQPC Uthman Taha Naskh" w:hint="eastAsia"/>
                <w:color w:val="A40000"/>
                <w:spacing w:val="-2"/>
                <w:position w:val="2"/>
                <w:sz w:val="22"/>
                <w:szCs w:val="22"/>
                <w:rtl/>
              </w:rPr>
              <w:t>لله</w:t>
            </w:r>
            <w:r w:rsidRPr="003D05D0">
              <w:rPr>
                <w:rFonts w:ascii="Traditional Arabic" w:hAnsi="Cambria" w:cs="KFGQPC Uthman Taha Naskh" w:hint="cs"/>
                <w:color w:val="A40000"/>
                <w:spacing w:val="-2"/>
                <w:position w:val="2"/>
                <w:sz w:val="22"/>
                <w:szCs w:val="22"/>
                <w:rtl/>
              </w:rPr>
              <w:t>ِ</w:t>
            </w:r>
            <w:r w:rsidRPr="003D05D0">
              <w:rPr>
                <w:rFonts w:ascii="Traditional Arabic" w:hAnsi="Cambria" w:cs="KFGQPC Uthman Taha Naskh"/>
                <w:color w:val="A40000"/>
                <w:spacing w:val="-2"/>
                <w:position w:val="2"/>
                <w:sz w:val="22"/>
                <w:szCs w:val="22"/>
                <w:rtl/>
              </w:rPr>
              <w:t xml:space="preserve"> </w:t>
            </w:r>
            <w:r w:rsidRPr="003D05D0">
              <w:rPr>
                <w:rFonts w:ascii="Traditional Arabic" w:hAnsi="Cambria" w:cs="KFGQPC Uthman Taha Naskh" w:hint="eastAsia"/>
                <w:color w:val="A40000"/>
                <w:spacing w:val="-4"/>
                <w:position w:val="2"/>
                <w:sz w:val="22"/>
                <w:szCs w:val="22"/>
                <w:rtl/>
              </w:rPr>
              <w:t>ال</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ذ</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ي</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ع</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اف</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ان</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ي</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مم</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ا</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اب</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ت</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لاك</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به</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و</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ف</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ض</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ل</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ن</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ي</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ع</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ل</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ى</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ك</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ث</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ي</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ر</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مم</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ن</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خ</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ل</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ق</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color w:val="A40000"/>
                <w:spacing w:val="-4"/>
                <w:position w:val="2"/>
                <w:sz w:val="22"/>
                <w:szCs w:val="22"/>
                <w:rtl/>
              </w:rPr>
              <w:t xml:space="preserve"> </w:t>
            </w:r>
            <w:r w:rsidRPr="003D05D0">
              <w:rPr>
                <w:rFonts w:ascii="Traditional Arabic" w:hAnsi="Cambria" w:cs="KFGQPC Uthman Taha Naskh" w:hint="eastAsia"/>
                <w:color w:val="A40000"/>
                <w:spacing w:val="-4"/>
                <w:position w:val="2"/>
                <w:sz w:val="22"/>
                <w:szCs w:val="22"/>
                <w:rtl/>
              </w:rPr>
              <w:t>ت</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ف</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ض</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ي</w:t>
            </w:r>
            <w:r w:rsidRPr="003D05D0">
              <w:rPr>
                <w:rFonts w:ascii="Traditional Arabic" w:hAnsi="Cambria" w:cs="KFGQPC Uthman Taha Naskh" w:hint="cs"/>
                <w:color w:val="A40000"/>
                <w:spacing w:val="-4"/>
                <w:position w:val="2"/>
                <w:sz w:val="22"/>
                <w:szCs w:val="22"/>
                <w:rtl/>
              </w:rPr>
              <w:t>ْ</w:t>
            </w:r>
            <w:r w:rsidRPr="003D05D0">
              <w:rPr>
                <w:rFonts w:ascii="Traditional Arabic" w:hAnsi="Cambria" w:cs="KFGQPC Uthman Taha Naskh" w:hint="eastAsia"/>
                <w:color w:val="A40000"/>
                <w:spacing w:val="-4"/>
                <w:position w:val="2"/>
                <w:sz w:val="22"/>
                <w:szCs w:val="22"/>
                <w:rtl/>
              </w:rPr>
              <w:t>لا</w:t>
            </w:r>
            <w:r w:rsidRPr="003D05D0">
              <w:rPr>
                <w:rFonts w:cs="B Lotus" w:hint="cs"/>
                <w:color w:val="A40000"/>
                <w:position w:val="2"/>
                <w:sz w:val="24"/>
                <w:szCs w:val="24"/>
                <w:rtl/>
                <w:lang w:bidi="fa-IR"/>
              </w:rPr>
              <w:t xml:space="preserve"> </w:t>
            </w:r>
            <w:r w:rsidRPr="003D05D0">
              <w:rPr>
                <w:rFonts w:cs="B Lotus" w:hint="cs"/>
                <w:spacing w:val="-8"/>
                <w:position w:val="2"/>
                <w:sz w:val="24"/>
                <w:szCs w:val="24"/>
                <w:rtl/>
                <w:lang w:bidi="fa-IR"/>
              </w:rPr>
              <w:t>گرفتار آن بلا نمی</w:t>
            </w:r>
            <w:r>
              <w:rPr>
                <w:rFonts w:cs="B Lotus" w:hint="cs"/>
                <w:position w:val="2"/>
                <w:sz w:val="24"/>
                <w:szCs w:val="24"/>
                <w:rtl/>
                <w:lang w:bidi="fa-IR"/>
              </w:rPr>
              <w:t xml:space="preserve"> شود».</w:t>
            </w:r>
            <w:r w:rsidRPr="00E141A0">
              <w:rPr>
                <w:rFonts w:cs="B Lotus" w:hint="cs"/>
                <w:position w:val="2"/>
                <w:sz w:val="24"/>
                <w:szCs w:val="24"/>
                <w:rtl/>
                <w:lang w:bidi="fa-IR"/>
              </w:rPr>
              <w:t xml:space="preserve"> </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37</w:t>
            </w:r>
          </w:p>
        </w:tc>
        <w:tc>
          <w:tcPr>
            <w:tcW w:w="2008" w:type="dxa"/>
            <w:gridSpan w:val="17"/>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نماز بر ميت و تشييع جنازه تا قبرستان</w:t>
            </w:r>
          </w:p>
        </w:tc>
        <w:tc>
          <w:tcPr>
            <w:tcW w:w="5824" w:type="dxa"/>
            <w:gridSpan w:val="6"/>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 xml:space="preserve">فرمودند: </w:t>
            </w:r>
            <w:r w:rsidRPr="00E81BCC">
              <w:rPr>
                <w:rFonts w:cs="B Lotus" w:hint="cs"/>
                <w:position w:val="2"/>
                <w:sz w:val="24"/>
                <w:szCs w:val="24"/>
                <w:rtl/>
                <w:lang w:bidi="fa-IR"/>
              </w:rPr>
              <w:t>«هر كسي بر جنازه</w:t>
            </w:r>
            <w:r w:rsidRPr="00E81BCC">
              <w:rPr>
                <w:rFonts w:cs="B Lotus"/>
                <w:position w:val="2"/>
                <w:sz w:val="24"/>
                <w:szCs w:val="24"/>
                <w:rtl/>
                <w:lang w:bidi="fa-IR"/>
              </w:rPr>
              <w:t>⁭</w:t>
            </w:r>
            <w:r w:rsidRPr="00E81BCC">
              <w:rPr>
                <w:rFonts w:cs="B Lotus" w:hint="cs"/>
                <w:position w:val="2"/>
                <w:sz w:val="24"/>
                <w:szCs w:val="24"/>
                <w:rtl/>
                <w:lang w:bidi="fa-IR"/>
              </w:rPr>
              <w:t>اي نماز بخواند يك قيراط اجر دارد، و كسي كه بر دفن آن جنازه نيز همراه شود دو قيراط اجر خواهد داشت</w:t>
            </w:r>
            <w:r>
              <w:rPr>
                <w:rFonts w:cs="B Lotus" w:hint="cs"/>
                <w:position w:val="2"/>
                <w:sz w:val="24"/>
                <w:szCs w:val="24"/>
                <w:rtl/>
                <w:lang w:bidi="fa-IR"/>
              </w:rPr>
              <w:t>»</w:t>
            </w:r>
            <w:r w:rsidRPr="00E81BCC">
              <w:rPr>
                <w:rFonts w:cs="B Lotus" w:hint="cs"/>
                <w:position w:val="2"/>
                <w:sz w:val="24"/>
                <w:szCs w:val="24"/>
                <w:rtl/>
                <w:lang w:bidi="fa-IR"/>
              </w:rPr>
              <w:t xml:space="preserve"> از او سؤال شد قيراط چيست</w:t>
            </w:r>
            <w:r>
              <w:rPr>
                <w:rFonts w:cs="B Lotus" w:hint="cs"/>
                <w:position w:val="2"/>
                <w:sz w:val="24"/>
                <w:szCs w:val="24"/>
                <w:rtl/>
                <w:lang w:bidi="fa-IR"/>
              </w:rPr>
              <w:t>؟</w:t>
            </w:r>
            <w:r w:rsidRPr="00E81BCC">
              <w:rPr>
                <w:rFonts w:cs="B Lotus" w:hint="cs"/>
                <w:position w:val="2"/>
                <w:sz w:val="24"/>
                <w:szCs w:val="24"/>
                <w:rtl/>
                <w:lang w:bidi="fa-IR"/>
              </w:rPr>
              <w:t xml:space="preserve"> فرمود: </w:t>
            </w:r>
            <w:r>
              <w:rPr>
                <w:rFonts w:cs="B Lotus" w:hint="cs"/>
                <w:position w:val="2"/>
                <w:sz w:val="24"/>
                <w:szCs w:val="24"/>
                <w:rtl/>
                <w:lang w:bidi="fa-IR"/>
              </w:rPr>
              <w:t>«</w:t>
            </w:r>
            <w:r w:rsidRPr="00E81BCC">
              <w:rPr>
                <w:rFonts w:cs="B Lotus" w:hint="cs"/>
                <w:position w:val="2"/>
                <w:sz w:val="24"/>
                <w:szCs w:val="24"/>
                <w:rtl/>
                <w:lang w:bidi="fa-IR"/>
              </w:rPr>
              <w:t>دو قيراط همانند دو كوه بزرگ است». ابن عمر</w:t>
            </w:r>
            <w:r w:rsidRPr="00E81BCC">
              <w:rPr>
                <w:rFonts w:cs="CTraditional Arabic" w:hint="cs"/>
                <w:position w:val="2"/>
                <w:sz w:val="24"/>
                <w:szCs w:val="24"/>
                <w:rtl/>
                <w:lang w:bidi="fa-IR"/>
              </w:rPr>
              <w:t>ب</w:t>
            </w:r>
            <w:r w:rsidRPr="00E81BCC">
              <w:rPr>
                <w:rFonts w:cs="B Lotus" w:hint="cs"/>
                <w:position w:val="2"/>
                <w:sz w:val="24"/>
                <w:szCs w:val="24"/>
                <w:rtl/>
                <w:lang w:bidi="fa-IR"/>
              </w:rPr>
              <w:t xml:space="preserve"> فرمود: ما در قيراط</w:t>
            </w:r>
            <w:r w:rsidRPr="00E81BCC">
              <w:rPr>
                <w:rFonts w:cs="B Lotus"/>
                <w:position w:val="2"/>
                <w:sz w:val="24"/>
                <w:szCs w:val="24"/>
                <w:rtl/>
                <w:lang w:bidi="fa-IR"/>
              </w:rPr>
              <w:t>⁭</w:t>
            </w:r>
            <w:r w:rsidRPr="00E81BCC">
              <w:rPr>
                <w:rFonts w:cs="B Lotus" w:hint="cs"/>
                <w:position w:val="2"/>
                <w:sz w:val="24"/>
                <w:szCs w:val="24"/>
                <w:rtl/>
                <w:lang w:bidi="fa-IR"/>
              </w:rPr>
              <w:t>هاي بسياري تفريط كرده</w:t>
            </w:r>
            <w:r w:rsidRPr="00E81BCC">
              <w:rPr>
                <w:rFonts w:cs="B Lotus"/>
                <w:position w:val="2"/>
                <w:sz w:val="24"/>
                <w:szCs w:val="24"/>
                <w:rtl/>
                <w:lang w:bidi="fa-IR"/>
              </w:rPr>
              <w:t>⁭</w:t>
            </w:r>
            <w:r w:rsidRPr="00E81BCC">
              <w:rPr>
                <w:rFonts w:cs="B Lotus" w:hint="cs"/>
                <w:position w:val="2"/>
                <w:sz w:val="24"/>
                <w:szCs w:val="24"/>
                <w:rtl/>
                <w:lang w:bidi="fa-IR"/>
              </w:rPr>
              <w:t>ايم.</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38</w:t>
            </w:r>
          </w:p>
        </w:tc>
        <w:tc>
          <w:tcPr>
            <w:tcW w:w="2008" w:type="dxa"/>
            <w:gridSpan w:val="17"/>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كسي كه براي خداوند مسجدي را مي</w:t>
            </w:r>
            <w:r w:rsidRPr="00D63342">
              <w:rPr>
                <w:rFonts w:cs="B Lotus"/>
                <w:b/>
                <w:bCs/>
                <w:color w:val="C00000"/>
                <w:position w:val="5"/>
                <w:sz w:val="24"/>
                <w:szCs w:val="24"/>
                <w:rtl/>
                <w:lang w:bidi="fa-IR"/>
              </w:rPr>
              <w:t>⁭</w:t>
            </w:r>
            <w:r w:rsidRPr="00D63342">
              <w:rPr>
                <w:rFonts w:cs="B Lotus" w:hint="cs"/>
                <w:b/>
                <w:bCs/>
                <w:color w:val="C00000"/>
                <w:position w:val="5"/>
                <w:sz w:val="24"/>
                <w:szCs w:val="24"/>
                <w:rtl/>
                <w:lang w:bidi="fa-IR"/>
              </w:rPr>
              <w:t>سازد</w:t>
            </w:r>
          </w:p>
        </w:tc>
        <w:tc>
          <w:tcPr>
            <w:tcW w:w="5824" w:type="dxa"/>
            <w:gridSpan w:val="6"/>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 xml:space="preserve">فرمودند: </w:t>
            </w:r>
            <w:r w:rsidRPr="00E81BCC">
              <w:rPr>
                <w:rFonts w:cs="B Lotus" w:hint="cs"/>
                <w:position w:val="2"/>
                <w:sz w:val="24"/>
                <w:szCs w:val="24"/>
                <w:rtl/>
                <w:lang w:bidi="fa-IR"/>
              </w:rPr>
              <w:t>«كسي كه مسجدي را براي خداوند مي</w:t>
            </w:r>
            <w:r w:rsidRPr="00E81BCC">
              <w:rPr>
                <w:rFonts w:cs="B Lotus"/>
                <w:position w:val="2"/>
                <w:sz w:val="24"/>
                <w:szCs w:val="24"/>
                <w:rtl/>
                <w:lang w:bidi="fa-IR"/>
              </w:rPr>
              <w:t>⁭</w:t>
            </w:r>
            <w:r w:rsidRPr="00E81BCC">
              <w:rPr>
                <w:rFonts w:cs="B Lotus" w:hint="cs"/>
                <w:position w:val="2"/>
                <w:sz w:val="24"/>
                <w:szCs w:val="24"/>
                <w:rtl/>
                <w:lang w:bidi="fa-IR"/>
              </w:rPr>
              <w:t>سازد هر چند به اندازه لان</w:t>
            </w:r>
            <w:r>
              <w:rPr>
                <w:rFonts w:cs="B Lotus" w:hint="cs"/>
                <w:position w:val="2"/>
                <w:sz w:val="24"/>
                <w:szCs w:val="24"/>
                <w:rtl/>
                <w:lang w:bidi="fa-IR"/>
              </w:rPr>
              <w:t>ۀ</w:t>
            </w:r>
            <w:r w:rsidRPr="00E81BCC">
              <w:rPr>
                <w:rFonts w:cs="B Lotus" w:hint="cs"/>
                <w:position w:val="2"/>
                <w:sz w:val="24"/>
                <w:szCs w:val="24"/>
                <w:rtl/>
                <w:lang w:bidi="fa-IR"/>
              </w:rPr>
              <w:t xml:space="preserve"> گنجشكي باشد خداوند خانه</w:t>
            </w:r>
            <w:r w:rsidRPr="00E81BCC">
              <w:rPr>
                <w:rFonts w:cs="B Lotus"/>
                <w:position w:val="2"/>
                <w:sz w:val="24"/>
                <w:szCs w:val="24"/>
                <w:rtl/>
                <w:lang w:bidi="fa-IR"/>
              </w:rPr>
              <w:t>⁭</w:t>
            </w:r>
            <w:r w:rsidRPr="00E81BCC">
              <w:rPr>
                <w:rFonts w:cs="B Lotus" w:hint="cs"/>
                <w:position w:val="2"/>
                <w:sz w:val="24"/>
                <w:szCs w:val="24"/>
                <w:rtl/>
                <w:lang w:bidi="fa-IR"/>
              </w:rPr>
              <w:t>اي را در بهشت براي او مي</w:t>
            </w:r>
            <w:r w:rsidRPr="00E81BCC">
              <w:rPr>
                <w:rFonts w:cs="B Lotus"/>
                <w:position w:val="2"/>
                <w:sz w:val="24"/>
                <w:szCs w:val="24"/>
                <w:rtl/>
                <w:lang w:bidi="fa-IR"/>
              </w:rPr>
              <w:t>⁭</w:t>
            </w:r>
            <w:r w:rsidRPr="00E81BCC">
              <w:rPr>
                <w:rFonts w:cs="B Lotus" w:hint="cs"/>
                <w:position w:val="2"/>
                <w:sz w:val="24"/>
                <w:szCs w:val="24"/>
                <w:rtl/>
                <w:lang w:bidi="fa-IR"/>
              </w:rPr>
              <w:t>سازد».</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39</w:t>
            </w:r>
          </w:p>
        </w:tc>
        <w:tc>
          <w:tcPr>
            <w:tcW w:w="618" w:type="dxa"/>
            <w:gridSpan w:val="3"/>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انفاق</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774246" w:rsidRDefault="00993F97" w:rsidP="009430DD">
            <w:pPr>
              <w:widowControl w:val="0"/>
              <w:spacing w:line="260" w:lineRule="exact"/>
              <w:jc w:val="both"/>
              <w:rPr>
                <w:rFonts w:ascii="Arial" w:hAnsi="Arial" w:cs="B Lotus" w:hint="cs"/>
                <w:color w:val="auto"/>
                <w:position w:val="5"/>
                <w:sz w:val="24"/>
                <w:szCs w:val="24"/>
                <w:rtl/>
                <w:lang w:bidi="fa-IR"/>
              </w:rPr>
            </w:pPr>
            <w:r w:rsidRPr="00774246">
              <w:rPr>
                <w:rFonts w:cs="B Lotus" w:hint="cs"/>
                <w:position w:val="2"/>
                <w:sz w:val="24"/>
                <w:szCs w:val="24"/>
                <w:rtl/>
                <w:lang w:bidi="fa-IR"/>
              </w:rPr>
              <w:t>رسول الله</w:t>
            </w:r>
            <w:r w:rsidRPr="00774246">
              <w:rPr>
                <w:rFonts w:ascii="Tahoma" w:hAnsi="Tahoma" w:cs="CTraditional Arabic" w:hint="cs"/>
                <w:spacing w:val="-4"/>
                <w:position w:val="2"/>
                <w:sz w:val="24"/>
                <w:szCs w:val="24"/>
                <w:rtl/>
                <w:lang w:bidi="fa-IR"/>
              </w:rPr>
              <w:t>ص</w:t>
            </w:r>
            <w:r w:rsidRPr="00774246">
              <w:rPr>
                <w:rFonts w:cs="B Lotus" w:hint="cs"/>
                <w:position w:val="2"/>
                <w:sz w:val="24"/>
                <w:szCs w:val="24"/>
                <w:rtl/>
                <w:lang w:bidi="fa-IR"/>
              </w:rPr>
              <w:t xml:space="preserve"> فرمودند: </w:t>
            </w:r>
            <w:r w:rsidRPr="00774246">
              <w:rPr>
                <w:rFonts w:ascii="Arial" w:hAnsi="Arial" w:cs="AL-Hotham" w:hint="cs"/>
                <w:color w:val="auto"/>
                <w:position w:val="5"/>
                <w:sz w:val="24"/>
                <w:szCs w:val="24"/>
                <w:rtl/>
              </w:rPr>
              <w:t xml:space="preserve">« </w:t>
            </w:r>
            <w:r w:rsidRPr="00774246">
              <w:rPr>
                <w:rFonts w:cs="B Lotus" w:hint="cs"/>
                <w:position w:val="5"/>
                <w:sz w:val="24"/>
                <w:szCs w:val="24"/>
                <w:rtl/>
                <w:lang w:bidi="fa-IR"/>
              </w:rPr>
              <w:t>هيچ روزی مردم درآن صبح نمي</w:t>
            </w:r>
            <w:r w:rsidRPr="00774246">
              <w:rPr>
                <w:rFonts w:cs="B Lotus" w:hint="cs"/>
                <w:position w:val="5"/>
                <w:sz w:val="24"/>
                <w:szCs w:val="24"/>
                <w:rtl/>
              </w:rPr>
              <w:t>‌</w:t>
            </w:r>
            <w:r w:rsidRPr="00774246">
              <w:rPr>
                <w:rFonts w:cs="B Lotus" w:hint="cs"/>
                <w:position w:val="5"/>
                <w:sz w:val="24"/>
                <w:szCs w:val="24"/>
                <w:rtl/>
                <w:lang w:bidi="fa-IR"/>
              </w:rPr>
              <w:t>كنند مگر اين كه دو فرشته نازل مي</w:t>
            </w:r>
            <w:r w:rsidRPr="00774246">
              <w:rPr>
                <w:rFonts w:cs="B Lotus"/>
                <w:position w:val="5"/>
                <w:sz w:val="24"/>
                <w:szCs w:val="24"/>
                <w:rtl/>
                <w:lang w:bidi="fa-IR"/>
              </w:rPr>
              <w:t>⁭</w:t>
            </w:r>
            <w:r w:rsidRPr="00774246">
              <w:rPr>
                <w:rFonts w:cs="B Lotus" w:hint="cs"/>
                <w:position w:val="5"/>
                <w:sz w:val="24"/>
                <w:szCs w:val="24"/>
                <w:rtl/>
                <w:lang w:bidi="fa-IR"/>
              </w:rPr>
              <w:t>شود، يكي از آنان مي</w:t>
            </w:r>
            <w:r w:rsidRPr="00774246">
              <w:rPr>
                <w:rFonts w:cs="B Lotus"/>
                <w:position w:val="5"/>
                <w:sz w:val="24"/>
                <w:szCs w:val="24"/>
                <w:rtl/>
                <w:lang w:bidi="fa-IR"/>
              </w:rPr>
              <w:t>⁭</w:t>
            </w:r>
            <w:r w:rsidRPr="00774246">
              <w:rPr>
                <w:rFonts w:cs="B Lotus" w:hint="eastAsia"/>
                <w:position w:val="5"/>
                <w:sz w:val="24"/>
                <w:szCs w:val="24"/>
                <w:rtl/>
                <w:lang w:bidi="fa-IR"/>
              </w:rPr>
              <w:t>گ</w:t>
            </w:r>
            <w:r w:rsidRPr="00774246">
              <w:rPr>
                <w:rFonts w:cs="B Lotus" w:hint="cs"/>
                <w:position w:val="5"/>
                <w:sz w:val="24"/>
                <w:szCs w:val="24"/>
                <w:rtl/>
                <w:lang w:bidi="fa-IR"/>
              </w:rPr>
              <w:t>ويد: خداوندا مال اهل انفاق را جايگزين كن. ودیگری میگوید: مال خودداري كننده از احسان را تلف نما».</w:t>
            </w:r>
          </w:p>
        </w:tc>
      </w:tr>
      <w:tr w:rsidR="00993F97" w:rsidRPr="0086296D" w:rsidTr="009430DD">
        <w:trPr>
          <w:cantSplit/>
          <w:trHeight w:val="66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40</w:t>
            </w:r>
          </w:p>
        </w:tc>
        <w:tc>
          <w:tcPr>
            <w:tcW w:w="2008" w:type="dxa"/>
            <w:gridSpan w:val="17"/>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cs="B Lotus" w:hint="cs"/>
                <w:b/>
                <w:bCs/>
                <w:color w:val="C00000"/>
                <w:position w:val="5"/>
                <w:sz w:val="24"/>
                <w:szCs w:val="24"/>
                <w:rtl/>
                <w:lang w:bidi="fa-IR"/>
              </w:rPr>
            </w:pPr>
            <w:r w:rsidRPr="00D63342">
              <w:rPr>
                <w:rFonts w:cs="B Lotus" w:hint="cs"/>
                <w:b/>
                <w:bCs/>
                <w:color w:val="C00000"/>
                <w:position w:val="5"/>
                <w:sz w:val="24"/>
                <w:szCs w:val="24"/>
                <w:rtl/>
                <w:lang w:bidi="fa-IR"/>
              </w:rPr>
              <w:t>قرض دادن بدون سود</w:t>
            </w:r>
          </w:p>
        </w:tc>
        <w:tc>
          <w:tcPr>
            <w:tcW w:w="5824" w:type="dxa"/>
            <w:gridSpan w:val="6"/>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 xml:space="preserve">فرمودند: </w:t>
            </w:r>
            <w:r w:rsidRPr="00E81BCC">
              <w:rPr>
                <w:rFonts w:cs="B Lotus" w:hint="cs"/>
                <w:position w:val="2"/>
                <w:sz w:val="24"/>
                <w:szCs w:val="24"/>
                <w:rtl/>
                <w:lang w:bidi="fa-IR"/>
              </w:rPr>
              <w:t>«هرگاه مسلماني به برادر مسلمان خود (پول يا مالي را) دو بار قرض دهد (تا گرهي از کار او بگشايد ثوابي) برابر با ثواب يک بار صدقه دادن همان مال عايد او خواهد شد».</w:t>
            </w:r>
          </w:p>
        </w:tc>
      </w:tr>
      <w:tr w:rsidR="00993F97" w:rsidRPr="0086296D" w:rsidTr="009430DD">
        <w:trPr>
          <w:trHeight w:val="286"/>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41</w:t>
            </w:r>
          </w:p>
        </w:tc>
        <w:tc>
          <w:tcPr>
            <w:tcW w:w="618" w:type="dxa"/>
            <w:gridSpan w:val="3"/>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4"/>
                <w:position w:val="5"/>
                <w:sz w:val="24"/>
                <w:szCs w:val="24"/>
                <w:rtl/>
              </w:rPr>
            </w:pPr>
            <w:r w:rsidRPr="00D63342">
              <w:rPr>
                <w:rFonts w:cs="B Lotus" w:hint="cs"/>
                <w:b/>
                <w:bCs/>
                <w:color w:val="C00000"/>
                <w:position w:val="5"/>
                <w:sz w:val="24"/>
                <w:szCs w:val="24"/>
                <w:rtl/>
                <w:lang w:bidi="fa-IR"/>
              </w:rPr>
              <w:t>صدقه</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lang w:bidi="fa-IR"/>
              </w:rPr>
            </w:pPr>
            <w:r w:rsidRPr="00DB7C5D">
              <w:rPr>
                <w:rFonts w:eastAsia="B Badr" w:cs="B Lotus" w:hint="cs"/>
                <w:color w:val="auto"/>
                <w:position w:val="2"/>
                <w:sz w:val="24"/>
                <w:szCs w:val="24"/>
                <w:rtl/>
                <w:lang w:bidi="fa-IR"/>
              </w:rPr>
              <w:t>رسول الله</w:t>
            </w:r>
            <w:r w:rsidRPr="00DB7C5D">
              <w:rPr>
                <w:rFonts w:ascii="Tahoma" w:hAnsi="Tahoma" w:cs="CTraditional Arabic" w:hint="cs"/>
                <w:color w:val="auto"/>
                <w:spacing w:val="-4"/>
                <w:position w:val="2"/>
                <w:sz w:val="24"/>
                <w:szCs w:val="24"/>
                <w:rtl/>
                <w:lang w:bidi="fa-IR"/>
              </w:rPr>
              <w:t>ص</w:t>
            </w:r>
            <w:r w:rsidRPr="00DB7C5D">
              <w:rPr>
                <w:rFonts w:eastAsia="B Badr" w:cs="B Lotus" w:hint="cs"/>
                <w:color w:val="auto"/>
                <w:position w:val="2"/>
                <w:sz w:val="24"/>
                <w:szCs w:val="24"/>
                <w:rtl/>
                <w:lang w:bidi="fa-IR"/>
              </w:rPr>
              <w:t xml:space="preserve"> فرمودند: </w:t>
            </w:r>
            <w:r w:rsidRPr="00DB7C5D">
              <w:rPr>
                <w:rFonts w:cs="B Lotus" w:hint="cs"/>
                <w:position w:val="2"/>
                <w:sz w:val="24"/>
                <w:szCs w:val="24"/>
                <w:rtl/>
                <w:lang w:bidi="fa-IR"/>
              </w:rPr>
              <w:t>«صدقه به هيچ وجه از اندازه دارايي نمي</w:t>
            </w:r>
            <w:r w:rsidRPr="00DB7C5D">
              <w:rPr>
                <w:rFonts w:cs="B Lotus"/>
                <w:position w:val="2"/>
                <w:sz w:val="24"/>
                <w:szCs w:val="24"/>
                <w:rtl/>
                <w:lang w:bidi="fa-IR"/>
              </w:rPr>
              <w:t>⁭</w:t>
            </w:r>
            <w:r w:rsidRPr="00DB7C5D">
              <w:rPr>
                <w:rFonts w:cs="B Lotus" w:hint="cs"/>
                <w:position w:val="2"/>
                <w:sz w:val="24"/>
                <w:szCs w:val="24"/>
                <w:rtl/>
                <w:lang w:bidi="fa-IR"/>
              </w:rPr>
              <w:t>كاهد، وخداوند بنده بخشنده را به ذریعه عفو و بخشش، عزت مي</w:t>
            </w:r>
            <w:r w:rsidRPr="00DB7C5D">
              <w:rPr>
                <w:rFonts w:cs="B Lotus"/>
                <w:position w:val="2"/>
                <w:sz w:val="24"/>
                <w:szCs w:val="24"/>
                <w:rtl/>
                <w:lang w:bidi="fa-IR"/>
              </w:rPr>
              <w:t>⁭</w:t>
            </w:r>
            <w:r w:rsidRPr="00DB7C5D">
              <w:rPr>
                <w:rFonts w:cs="B Lotus" w:hint="cs"/>
                <w:position w:val="2"/>
                <w:sz w:val="24"/>
                <w:szCs w:val="24"/>
                <w:rtl/>
                <w:lang w:bidi="fa-IR"/>
              </w:rPr>
              <w:t>بخشد، و انسان متواضع را که از برای الله</w:t>
            </w:r>
            <w:r w:rsidRPr="00DB7C5D">
              <w:rPr>
                <w:rFonts w:cs="B Lotus"/>
                <w:position w:val="2"/>
                <w:sz w:val="24"/>
                <w:szCs w:val="24"/>
                <w:rtl/>
                <w:lang w:bidi="fa-IR"/>
              </w:rPr>
              <w:sym w:font="AGA Arabesque" w:char="F059"/>
            </w:r>
            <w:r w:rsidRPr="00DB7C5D">
              <w:rPr>
                <w:rFonts w:cs="B Lotus" w:hint="cs"/>
                <w:position w:val="2"/>
                <w:sz w:val="24"/>
                <w:szCs w:val="24"/>
                <w:rtl/>
                <w:lang w:bidi="fa-IR"/>
              </w:rPr>
              <w:t xml:space="preserve"> تواضع میکند، به ذریعه تواضعش سر بلند مي</w:t>
            </w:r>
            <w:r w:rsidRPr="00DB7C5D">
              <w:rPr>
                <w:rFonts w:cs="B Lotus"/>
                <w:position w:val="2"/>
                <w:sz w:val="24"/>
                <w:szCs w:val="24"/>
                <w:rtl/>
                <w:lang w:bidi="fa-IR"/>
              </w:rPr>
              <w:t>⁭</w:t>
            </w:r>
            <w:r w:rsidRPr="00DB7C5D">
              <w:rPr>
                <w:rFonts w:cs="B Lotus" w:hint="eastAsia"/>
                <w:position w:val="2"/>
                <w:sz w:val="24"/>
                <w:szCs w:val="24"/>
                <w:rtl/>
                <w:lang w:bidi="fa-IR"/>
              </w:rPr>
              <w:t>گ</w:t>
            </w:r>
            <w:r w:rsidRPr="00DB7C5D">
              <w:rPr>
                <w:rFonts w:cs="B Lotus" w:hint="cs"/>
                <w:position w:val="2"/>
                <w:sz w:val="24"/>
                <w:szCs w:val="24"/>
                <w:rtl/>
                <w:lang w:bidi="fa-IR"/>
              </w:rPr>
              <w:t>رداند»</w:t>
            </w:r>
            <w:r w:rsidRPr="004737A3">
              <w:rPr>
                <w:rFonts w:cs="B Lotus" w:hint="cs"/>
                <w:position w:val="2"/>
                <w:sz w:val="24"/>
                <w:szCs w:val="24"/>
                <w:rtl/>
                <w:lang w:bidi="fa-IR"/>
              </w:rPr>
              <w:t>.</w:t>
            </w:r>
            <w:r w:rsidRPr="00E81BCC">
              <w:rPr>
                <w:rFonts w:cs="B Lotus" w:hint="cs"/>
                <w:position w:val="2"/>
                <w:sz w:val="24"/>
                <w:szCs w:val="24"/>
                <w:rtl/>
                <w:lang w:bidi="fa-IR"/>
              </w:rPr>
              <w:t xml:space="preserve"> نیز فرموده اند:</w:t>
            </w:r>
            <w:r w:rsidRPr="004737A3">
              <w:rPr>
                <w:rFonts w:cs="B Lotus" w:hint="cs"/>
                <w:position w:val="2"/>
                <w:sz w:val="24"/>
                <w:szCs w:val="24"/>
                <w:rtl/>
                <w:lang w:bidi="fa-IR"/>
              </w:rPr>
              <w:t xml:space="preserve"> </w:t>
            </w:r>
            <w:r>
              <w:rPr>
                <w:rFonts w:cs="B Lotus" w:hint="cs"/>
                <w:position w:val="2"/>
                <w:sz w:val="24"/>
                <w:szCs w:val="24"/>
                <w:rtl/>
                <w:lang w:bidi="fa-IR"/>
              </w:rPr>
              <w:t>«</w:t>
            </w:r>
            <w:r w:rsidRPr="004737A3">
              <w:rPr>
                <w:rFonts w:cs="B Lotus" w:hint="cs"/>
                <w:position w:val="2"/>
                <w:sz w:val="24"/>
                <w:szCs w:val="24"/>
                <w:rtl/>
                <w:lang w:bidi="fa-IR"/>
              </w:rPr>
              <w:t>يك درهم از صد هزار درهم برتر است، گفتند يا رسول الله چگونه؟ فرمود: مردي داراي دو درهم است يكي از آنها را صدقه داده، و مردي داراي دارايي بسياري است و از</w:t>
            </w:r>
            <w:r w:rsidRPr="00DB7C5D">
              <w:rPr>
                <w:rFonts w:cs="B Lotus" w:hint="cs"/>
                <w:position w:val="2"/>
                <w:sz w:val="24"/>
                <w:szCs w:val="24"/>
                <w:rtl/>
                <w:lang w:bidi="fa-IR"/>
              </w:rPr>
              <w:t xml:space="preserve"> یک گوشه</w:t>
            </w:r>
            <w:r>
              <w:rPr>
                <w:rFonts w:cs="B Lotus" w:hint="cs"/>
                <w:position w:val="2"/>
                <w:sz w:val="24"/>
                <w:szCs w:val="24"/>
                <w:rtl/>
                <w:lang w:bidi="fa-IR"/>
              </w:rPr>
              <w:t>ﺍ</w:t>
            </w:r>
            <w:r w:rsidRPr="00DB7C5D">
              <w:rPr>
                <w:rFonts w:cs="B Lotus" w:hint="cs"/>
                <w:position w:val="2"/>
                <w:sz w:val="24"/>
                <w:szCs w:val="24"/>
                <w:rtl/>
                <w:lang w:bidi="fa-IR"/>
              </w:rPr>
              <w:t>ی</w:t>
            </w:r>
            <w:r>
              <w:rPr>
                <w:rFonts w:cs="B Lotus" w:hint="cs"/>
                <w:position w:val="2"/>
                <w:sz w:val="24"/>
                <w:szCs w:val="24"/>
                <w:rtl/>
                <w:lang w:bidi="fa-IR"/>
              </w:rPr>
              <w:t xml:space="preserve"> </w:t>
            </w:r>
            <w:r w:rsidRPr="004737A3">
              <w:rPr>
                <w:rFonts w:cs="B Lotus" w:hint="cs"/>
                <w:position w:val="2"/>
                <w:sz w:val="24"/>
                <w:szCs w:val="24"/>
                <w:rtl/>
                <w:lang w:bidi="fa-IR"/>
              </w:rPr>
              <w:t>آن مال صد هزار درهم را صدقه داده است</w:t>
            </w:r>
            <w:r w:rsidRPr="00DB7C5D">
              <w:rPr>
                <w:rFonts w:cs="B Lotus" w:hint="cs"/>
                <w:position w:val="2"/>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42</w:t>
            </w:r>
          </w:p>
        </w:tc>
        <w:tc>
          <w:tcPr>
            <w:tcW w:w="2058" w:type="dxa"/>
            <w:gridSpan w:val="1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روزه گرفتن در راه خدا</w:t>
            </w:r>
          </w:p>
        </w:tc>
        <w:tc>
          <w:tcPr>
            <w:tcW w:w="5774" w:type="dxa"/>
            <w:gridSpan w:val="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 xml:space="preserve">فرمودند: </w:t>
            </w:r>
            <w:r w:rsidRPr="00E81BCC">
              <w:rPr>
                <w:rFonts w:cs="B Lotus" w:hint="cs"/>
                <w:position w:val="2"/>
                <w:sz w:val="24"/>
                <w:szCs w:val="24"/>
                <w:rtl/>
                <w:lang w:bidi="fa-IR"/>
              </w:rPr>
              <w:t>«هر کس در راه خدا يک روز را روزه بگيرد خداوند وي را به اندازة هفتاد سال از آتش دور مي‌گرداند».</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43</w:t>
            </w:r>
          </w:p>
        </w:tc>
        <w:tc>
          <w:tcPr>
            <w:tcW w:w="1339" w:type="dxa"/>
            <w:gridSpan w:val="11"/>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روزه گرفتن سه روز از هر ماه</w:t>
            </w:r>
            <w:r w:rsidRPr="00D63342">
              <w:rPr>
                <w:rFonts w:ascii="Arial" w:hAnsi="Arial" w:cs="B Lotus" w:hint="cs"/>
                <w:color w:val="C00000"/>
                <w:position w:val="5"/>
                <w:sz w:val="24"/>
                <w:szCs w:val="24"/>
                <w:rtl/>
              </w:rPr>
              <w:t>.</w:t>
            </w:r>
          </w:p>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وروز عرفه</w:t>
            </w:r>
            <w:r w:rsidRPr="00D63342">
              <w:rPr>
                <w:rFonts w:ascii="Arial" w:hAnsi="Arial" w:cs="B Lotus" w:hint="cs"/>
                <w:color w:val="C00000"/>
                <w:position w:val="5"/>
                <w:sz w:val="24"/>
                <w:szCs w:val="24"/>
                <w:rtl/>
              </w:rPr>
              <w:t>.</w:t>
            </w:r>
          </w:p>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وروز عاشورا</w:t>
            </w:r>
            <w:r w:rsidRPr="00D63342">
              <w:rPr>
                <w:rFonts w:ascii="Arial" w:hAnsi="Arial" w:cs="B Lotus" w:hint="cs"/>
                <w:color w:val="C00000"/>
                <w:position w:val="5"/>
                <w:sz w:val="24"/>
                <w:szCs w:val="24"/>
                <w:rtl/>
              </w:rPr>
              <w:t>.</w:t>
            </w:r>
          </w:p>
        </w:tc>
        <w:tc>
          <w:tcPr>
            <w:tcW w:w="6493" w:type="dxa"/>
            <w:gridSpan w:val="12"/>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2"/>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DB7C5D">
              <w:rPr>
                <w:rFonts w:cs="B Lotus" w:hint="cs"/>
                <w:position w:val="2"/>
                <w:sz w:val="24"/>
                <w:szCs w:val="24"/>
                <w:rtl/>
                <w:lang w:bidi="fa-IR"/>
              </w:rPr>
              <w:t>« هر کس از هر ماه سه روز، روزه بگيرد چنان است که تمام سال را روزه گرفته است</w:t>
            </w:r>
            <w:r>
              <w:rPr>
                <w:rFonts w:cs="B Lotus" w:hint="cs"/>
                <w:position w:val="2"/>
                <w:sz w:val="24"/>
                <w:szCs w:val="24"/>
                <w:rtl/>
                <w:lang w:bidi="fa-IR"/>
              </w:rPr>
              <w:t>»</w:t>
            </w:r>
            <w:r w:rsidRPr="00DB7C5D">
              <w:rPr>
                <w:rFonts w:cs="B Lotus" w:hint="cs"/>
                <w:position w:val="2"/>
                <w:sz w:val="24"/>
                <w:szCs w:val="24"/>
                <w:rtl/>
                <w:lang w:bidi="fa-IR"/>
              </w:rPr>
              <w:t>.</w:t>
            </w:r>
            <w:r w:rsidRPr="009045B2">
              <w:rPr>
                <w:rFonts w:cs="B Lotus" w:hint="cs"/>
                <w:position w:val="5"/>
                <w:sz w:val="24"/>
                <w:szCs w:val="24"/>
                <w:rtl/>
                <w:lang w:bidi="fa-IR"/>
              </w:rPr>
              <w:t xml:space="preserve"> </w:t>
            </w:r>
            <w:r>
              <w:rPr>
                <w:rFonts w:cs="B Lotus" w:hint="cs"/>
                <w:position w:val="2"/>
                <w:sz w:val="24"/>
                <w:szCs w:val="24"/>
                <w:rtl/>
                <w:lang w:bidi="fa-IR"/>
              </w:rPr>
              <w:t>«</w:t>
            </w:r>
            <w:r w:rsidRPr="00774246">
              <w:rPr>
                <w:rFonts w:cs="B Lotus" w:hint="cs"/>
                <w:position w:val="2"/>
                <w:sz w:val="24"/>
                <w:szCs w:val="24"/>
                <w:rtl/>
                <w:lang w:bidi="fa-IR"/>
              </w:rPr>
              <w:t>از رسول خدا</w:t>
            </w:r>
            <w:r w:rsidRPr="00774246">
              <w:rPr>
                <w:rFonts w:cs="CTraditional Arabic" w:hint="cs"/>
                <w:position w:val="2"/>
                <w:sz w:val="24"/>
                <w:szCs w:val="24"/>
                <w:rtl/>
                <w:lang w:bidi="fa-IR"/>
              </w:rPr>
              <w:t>ص</w:t>
            </w:r>
            <w:r w:rsidRPr="00774246">
              <w:rPr>
                <w:rFonts w:cs="B Lotus" w:hint="cs"/>
                <w:position w:val="2"/>
                <w:sz w:val="24"/>
                <w:szCs w:val="24"/>
                <w:rtl/>
                <w:lang w:bidi="fa-IR"/>
              </w:rPr>
              <w:t xml:space="preserve"> در بارۀ روزه گرفتن روز عرفه سؤال شد: ايشان فرمودند: روزه گرفتن آن گناهان یکسال گذشته ویکسال آینده را پاک میسازد». «ودر بارۀ روزه گرفتن روز عاشورا پرسان شدند فرمودند: کفارة گناهان سال گذشته مي‌باشد».</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44</w:t>
            </w:r>
          </w:p>
        </w:tc>
        <w:tc>
          <w:tcPr>
            <w:tcW w:w="1339" w:type="dxa"/>
            <w:gridSpan w:val="11"/>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10"/>
                <w:w w:val="97"/>
                <w:position w:val="5"/>
                <w:sz w:val="24"/>
                <w:szCs w:val="24"/>
                <w:rtl/>
              </w:rPr>
            </w:pPr>
            <w:r w:rsidRPr="00D63342">
              <w:rPr>
                <w:rFonts w:cs="B Lotus" w:hint="cs"/>
                <w:b/>
                <w:bCs/>
                <w:color w:val="C00000"/>
                <w:spacing w:val="-10"/>
                <w:w w:val="97"/>
                <w:position w:val="5"/>
                <w:sz w:val="24"/>
                <w:szCs w:val="24"/>
                <w:rtl/>
                <w:lang w:bidi="fa-IR"/>
              </w:rPr>
              <w:t>درگذرکردن از معسر</w:t>
            </w:r>
            <w:r w:rsidRPr="00D63342">
              <w:rPr>
                <w:rFonts w:cs="B Lotus"/>
                <w:color w:val="C00000"/>
                <w:w w:val="97"/>
                <w:position w:val="4"/>
                <w:sz w:val="28"/>
                <w:szCs w:val="28"/>
                <w:vertAlign w:val="superscript"/>
                <w:rtl/>
              </w:rPr>
              <w:t>(</w:t>
            </w:r>
            <w:r w:rsidRPr="00D63342">
              <w:rPr>
                <w:rFonts w:cs="B Lotus"/>
                <w:color w:val="C00000"/>
                <w:w w:val="97"/>
                <w:position w:val="4"/>
                <w:sz w:val="28"/>
                <w:szCs w:val="28"/>
                <w:vertAlign w:val="superscript"/>
                <w:rtl/>
              </w:rPr>
              <w:footnoteReference w:id="144"/>
            </w:r>
            <w:r w:rsidRPr="00D63342">
              <w:rPr>
                <w:rFonts w:cs="B Lotus"/>
                <w:color w:val="C00000"/>
                <w:w w:val="97"/>
                <w:position w:val="4"/>
                <w:sz w:val="28"/>
                <w:szCs w:val="28"/>
                <w:vertAlign w:val="superscript"/>
                <w:rtl/>
              </w:rPr>
              <w:t>)</w:t>
            </w:r>
          </w:p>
        </w:tc>
        <w:tc>
          <w:tcPr>
            <w:tcW w:w="6493" w:type="dxa"/>
            <w:gridSpan w:val="12"/>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6"/>
                <w:w w:val="90"/>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w w:val="90"/>
                <w:position w:val="5"/>
                <w:sz w:val="24"/>
                <w:szCs w:val="24"/>
                <w:rtl/>
              </w:rPr>
              <w:t>«</w:t>
            </w:r>
            <w:r w:rsidRPr="009045B2">
              <w:rPr>
                <w:rFonts w:ascii="Arial" w:hAnsi="Arial" w:cs="AL-Hotham" w:hint="cs"/>
                <w:color w:val="auto"/>
                <w:w w:val="90"/>
                <w:position w:val="5"/>
                <w:sz w:val="24"/>
                <w:szCs w:val="24"/>
                <w:rtl/>
              </w:rPr>
              <w:t xml:space="preserve"> </w:t>
            </w:r>
            <w:r w:rsidRPr="009045B2">
              <w:rPr>
                <w:rFonts w:cs="B Lotus" w:hint="cs"/>
                <w:w w:val="90"/>
                <w:position w:val="5"/>
                <w:sz w:val="24"/>
                <w:szCs w:val="24"/>
                <w:rtl/>
                <w:lang w:bidi="fa-IR"/>
              </w:rPr>
              <w:t xml:space="preserve">مردي به مردم قرض مي‌داد وبه پسر جوانش سفارش مي‌کرد که </w:t>
            </w:r>
            <w:r>
              <w:rPr>
                <w:rFonts w:cs="B Lotus" w:hint="cs"/>
                <w:w w:val="90"/>
                <w:position w:val="5"/>
                <w:sz w:val="24"/>
                <w:szCs w:val="24"/>
                <w:rtl/>
                <w:lang w:bidi="fa-IR"/>
              </w:rPr>
              <w:t>اگر</w:t>
            </w:r>
            <w:r w:rsidRPr="009045B2">
              <w:rPr>
                <w:rFonts w:cs="B Lotus" w:hint="cs"/>
                <w:w w:val="90"/>
                <w:position w:val="5"/>
                <w:sz w:val="24"/>
                <w:szCs w:val="24"/>
                <w:rtl/>
                <w:lang w:bidi="fa-IR"/>
              </w:rPr>
              <w:t xml:space="preserve"> درمانده ومعسري نزد تو آمد از او درگذر کن (و به خاطر طلبت او را به مشقت ميانداز) باشد که خداوند متعال از ما درگذرد (وگناهان ما را معاف گرداند). گويد: آن مرد خداوند را ملاقات کرد در حاليکه از گناهانش در گذشته بود</w:t>
            </w:r>
            <w:r>
              <w:rPr>
                <w:rFonts w:cs="B Lotus" w:hint="cs"/>
                <w:w w:val="90"/>
                <w:position w:val="5"/>
                <w:sz w:val="24"/>
                <w:szCs w:val="24"/>
                <w:rtl/>
                <w:lang w:bidi="fa-IR"/>
              </w:rPr>
              <w:t>»</w:t>
            </w:r>
            <w:r w:rsidRPr="009045B2">
              <w:rPr>
                <w:rFonts w:cs="B Lotus" w:hint="cs"/>
                <w:w w:val="90"/>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45</w:t>
            </w:r>
          </w:p>
        </w:tc>
        <w:tc>
          <w:tcPr>
            <w:tcW w:w="1339" w:type="dxa"/>
            <w:gridSpan w:val="11"/>
            <w:tcBorders>
              <w:top w:val="single" w:sz="2" w:space="0" w:color="auto"/>
              <w:bottom w:val="single" w:sz="2" w:space="0" w:color="auto"/>
              <w:right w:val="dotted" w:sz="6" w:space="0" w:color="auto"/>
            </w:tcBorders>
            <w:shd w:val="clear" w:color="auto" w:fill="EAF1DD"/>
            <w:tcMar>
              <w:left w:w="28" w:type="dxa"/>
              <w:right w:w="28" w:type="dxa"/>
            </w:tcMar>
            <w:vAlign w:val="center"/>
          </w:tcPr>
          <w:p w:rsidR="00993F97" w:rsidRPr="00D63342" w:rsidRDefault="00993F97" w:rsidP="009430DD">
            <w:pPr>
              <w:widowControl w:val="0"/>
              <w:spacing w:line="260" w:lineRule="exact"/>
              <w:jc w:val="center"/>
              <w:rPr>
                <w:rFonts w:ascii="Arial" w:hAnsi="Arial" w:cs="B Lotus" w:hint="cs"/>
                <w:color w:val="C00000"/>
                <w:spacing w:val="-6"/>
                <w:position w:val="5"/>
                <w:sz w:val="24"/>
                <w:szCs w:val="24"/>
                <w:rtl/>
              </w:rPr>
            </w:pPr>
            <w:r w:rsidRPr="00D63342">
              <w:rPr>
                <w:rFonts w:cs="B Lotus" w:hint="cs"/>
                <w:b/>
                <w:bCs/>
                <w:color w:val="C00000"/>
                <w:spacing w:val="-6"/>
                <w:position w:val="5"/>
                <w:sz w:val="24"/>
                <w:szCs w:val="24"/>
                <w:rtl/>
                <w:lang w:bidi="fa-IR"/>
              </w:rPr>
              <w:t>روزه گرفتن شش روز از ماه شوال</w:t>
            </w:r>
          </w:p>
        </w:tc>
        <w:tc>
          <w:tcPr>
            <w:tcW w:w="6493" w:type="dxa"/>
            <w:gridSpan w:val="12"/>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6"/>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B Lotus"/>
                <w:spacing w:val="-6"/>
                <w:position w:val="5"/>
                <w:sz w:val="24"/>
                <w:szCs w:val="24"/>
                <w:rtl/>
              </w:rPr>
              <w:t>«هر كس تمامي ماه رمضان را روزه بگيرد و سپس شش روز از ماه شوال را نيز روزه بگيرد، گويا همه روزگار (سال) را روزه گرفته است»‌.</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46</w:t>
            </w:r>
          </w:p>
        </w:tc>
        <w:tc>
          <w:tcPr>
            <w:tcW w:w="1561" w:type="dxa"/>
            <w:gridSpan w:val="13"/>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4"/>
                <w:position w:val="6"/>
                <w:sz w:val="24"/>
                <w:szCs w:val="24"/>
                <w:rtl/>
              </w:rPr>
            </w:pPr>
            <w:r w:rsidRPr="00D63342">
              <w:rPr>
                <w:rFonts w:cs="B Lotus" w:hint="cs"/>
                <w:b/>
                <w:bCs/>
                <w:color w:val="C00000"/>
                <w:position w:val="6"/>
                <w:sz w:val="22"/>
                <w:szCs w:val="22"/>
                <w:rtl/>
                <w:lang w:bidi="fa-IR"/>
              </w:rPr>
              <w:t>کامل خواندن نماز تراويح همراه با امام جماعت</w:t>
            </w:r>
          </w:p>
        </w:tc>
        <w:tc>
          <w:tcPr>
            <w:tcW w:w="6271" w:type="dxa"/>
            <w:gridSpan w:val="10"/>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position w:val="5"/>
                <w:sz w:val="24"/>
                <w:szCs w:val="24"/>
                <w:rtl/>
                <w:lang w:bidi="fa-IR"/>
              </w:rPr>
              <w:t>مردي که براي خواندن نماز (تراويح) به امام اقتدا مي‌کند وتا پايان نماز امام را همراهي مي‌کند (از ثوابي برابر با) عبادت يک شب کامل برخوردار مي‌شود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cantSplit/>
          <w:trHeight w:val="733"/>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47</w:t>
            </w:r>
          </w:p>
        </w:tc>
        <w:tc>
          <w:tcPr>
            <w:tcW w:w="307" w:type="dxa"/>
            <w:tcBorders>
              <w:top w:val="single" w:sz="2" w:space="0" w:color="auto"/>
              <w:bottom w:val="single" w:sz="2" w:space="0" w:color="auto"/>
              <w:right w:val="dotted" w:sz="6" w:space="0" w:color="auto"/>
            </w:tcBorders>
            <w:shd w:val="clear" w:color="auto" w:fill="EAF1DD"/>
            <w:tcMar>
              <w:left w:w="57" w:type="dxa"/>
              <w:right w:w="57" w:type="dxa"/>
            </w:tcMar>
            <w:textDirection w:val="btLr"/>
            <w:vAlign w:val="center"/>
          </w:tcPr>
          <w:p w:rsidR="00993F97" w:rsidRPr="00D63342" w:rsidRDefault="00993F97" w:rsidP="009430DD">
            <w:pPr>
              <w:widowControl w:val="0"/>
              <w:spacing w:line="260" w:lineRule="exact"/>
              <w:jc w:val="center"/>
              <w:rPr>
                <w:rFonts w:ascii="Arial" w:hAnsi="Arial" w:cs="B Lotus" w:hint="cs"/>
                <w:color w:val="C00000"/>
                <w:spacing w:val="-6"/>
                <w:position w:val="5"/>
                <w:sz w:val="24"/>
                <w:szCs w:val="24"/>
                <w:rtl/>
              </w:rPr>
            </w:pPr>
            <w:r w:rsidRPr="00D63342">
              <w:rPr>
                <w:rFonts w:cs="B Lotus" w:hint="cs"/>
                <w:b/>
                <w:bCs/>
                <w:color w:val="C00000"/>
                <w:spacing w:val="-6"/>
                <w:position w:val="5"/>
                <w:sz w:val="24"/>
                <w:szCs w:val="24"/>
                <w:rtl/>
                <w:lang w:bidi="fa-IR"/>
              </w:rPr>
              <w:t>حج مبرور</w:t>
            </w:r>
          </w:p>
        </w:tc>
        <w:tc>
          <w:tcPr>
            <w:tcW w:w="7525" w:type="dxa"/>
            <w:gridSpan w:val="22"/>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lang w:bidi="fa-IR"/>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position w:val="5"/>
                <w:sz w:val="24"/>
                <w:szCs w:val="24"/>
                <w:rtl/>
                <w:lang w:bidi="fa-IR"/>
              </w:rPr>
              <w:t>کسي که براي رضاي خدا حج کند و(در ايام حج) از فسق وگناه (شهوت نفس</w:t>
            </w:r>
            <w:r>
              <w:rPr>
                <w:rFonts w:cs="B Lotus" w:hint="cs"/>
                <w:position w:val="5"/>
                <w:sz w:val="24"/>
                <w:szCs w:val="24"/>
                <w:rtl/>
                <w:lang w:bidi="fa-IR"/>
              </w:rPr>
              <w:t>،</w:t>
            </w:r>
            <w:r w:rsidRPr="009045B2">
              <w:rPr>
                <w:rFonts w:cs="B Lotus" w:hint="cs"/>
                <w:position w:val="5"/>
                <w:sz w:val="24"/>
                <w:szCs w:val="24"/>
                <w:rtl/>
                <w:lang w:bidi="fa-IR"/>
              </w:rPr>
              <w:t xml:space="preserve"> فحش وسخن بد) پرهيز کند پس از اتمام حج (ازگناهان پاک مي‌گردد) همانگونه که هنگام زاده شدن، از مادر پاک بوده است</w:t>
            </w:r>
            <w:r>
              <w:rPr>
                <w:rFonts w:cs="B Lotus" w:hint="cs"/>
                <w:position w:val="5"/>
                <w:sz w:val="24"/>
                <w:szCs w:val="24"/>
                <w:rtl/>
                <w:lang w:bidi="fa-IR"/>
              </w:rPr>
              <w:t>»</w:t>
            </w:r>
            <w:r w:rsidRPr="009045B2">
              <w:rPr>
                <w:rFonts w:cs="B Lotus" w:hint="cs"/>
                <w:position w:val="5"/>
                <w:sz w:val="24"/>
                <w:szCs w:val="24"/>
                <w:rtl/>
                <w:lang w:bidi="fa-IR"/>
              </w:rPr>
              <w:t>.</w:t>
            </w:r>
            <w:r w:rsidRPr="009045B2">
              <w:rPr>
                <w:rFonts w:ascii="Arial" w:hAnsi="Arial" w:cs="B Lotus" w:hint="cs"/>
                <w:color w:val="auto"/>
                <w:position w:val="5"/>
                <w:sz w:val="24"/>
                <w:szCs w:val="24"/>
                <w:rtl/>
              </w:rPr>
              <w:t xml:space="preserve">، </w:t>
            </w:r>
            <w:r w:rsidRPr="009045B2">
              <w:rPr>
                <w:rFonts w:ascii="Arial" w:hAnsi="Arial" w:cs="AL-Hotham" w:hint="cs"/>
                <w:color w:val="auto"/>
                <w:position w:val="5"/>
                <w:sz w:val="24"/>
                <w:szCs w:val="24"/>
                <w:rtl/>
              </w:rPr>
              <w:t xml:space="preserve">« </w:t>
            </w:r>
            <w:r w:rsidRPr="009045B2">
              <w:rPr>
                <w:rFonts w:cs="B Lotus" w:hint="cs"/>
                <w:position w:val="5"/>
                <w:sz w:val="24"/>
                <w:szCs w:val="24"/>
                <w:rtl/>
                <w:lang w:bidi="fa-IR"/>
              </w:rPr>
              <w:t>وحج مبرور را پاداشي جز بهشت شايسته نيست</w:t>
            </w:r>
            <w:r>
              <w:rPr>
                <w:rFonts w:cs="B Lotus" w:hint="cs"/>
                <w:position w:val="5"/>
                <w:sz w:val="24"/>
                <w:szCs w:val="24"/>
                <w:rtl/>
                <w:lang w:bidi="fa-IR"/>
              </w:rPr>
              <w:t>»</w:t>
            </w:r>
            <w:r w:rsidRPr="009045B2">
              <w:rPr>
                <w:rFonts w:cs="B Lotus" w:hint="cs"/>
                <w:position w:val="5"/>
                <w:sz w:val="24"/>
                <w:szCs w:val="24"/>
                <w:rtl/>
                <w:lang w:bidi="fa-IR"/>
              </w:rPr>
              <w:t>.</w:t>
            </w:r>
            <w:r>
              <w:rPr>
                <w:rFonts w:ascii="Arial" w:hAnsi="Arial" w:cs="B Lotus" w:hint="cs"/>
                <w:color w:val="auto"/>
                <w:position w:val="5"/>
                <w:sz w:val="24"/>
                <w:szCs w:val="24"/>
                <w:rtl/>
                <w:lang w:bidi="fa-IR"/>
              </w:rPr>
              <w:t xml:space="preserve"> </w:t>
            </w:r>
            <w:r w:rsidRPr="000F66CA">
              <w:rPr>
                <w:rFonts w:ascii="Arial" w:hAnsi="Arial" w:cs="B Lotus" w:hint="cs"/>
                <w:color w:val="FF0000"/>
                <w:position w:val="5"/>
                <w:sz w:val="20"/>
                <w:szCs w:val="20"/>
                <w:rtl/>
                <w:lang w:bidi="fa-IR"/>
              </w:rPr>
              <w:t>مبرور: خالی از گناه</w:t>
            </w:r>
            <w:r w:rsidRPr="000F66CA">
              <w:rPr>
                <w:rFonts w:ascii="Arial" w:hAnsi="Arial" w:cs="B Lotus" w:hint="cs"/>
                <w:color w:val="auto"/>
                <w:position w:val="5"/>
                <w:sz w:val="20"/>
                <w:szCs w:val="20"/>
                <w:rtl/>
                <w:lang w:bidi="fa-IR"/>
              </w:rPr>
              <w:t>.</w:t>
            </w:r>
          </w:p>
        </w:tc>
      </w:tr>
      <w:tr w:rsidR="00993F97" w:rsidRPr="0086296D" w:rsidTr="009430DD">
        <w:trPr>
          <w:trHeight w:val="192"/>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48</w:t>
            </w:r>
          </w:p>
        </w:tc>
        <w:tc>
          <w:tcPr>
            <w:tcW w:w="1561" w:type="dxa"/>
            <w:gridSpan w:val="13"/>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عمره رفتن در ماه رمضان</w:t>
            </w:r>
          </w:p>
        </w:tc>
        <w:tc>
          <w:tcPr>
            <w:tcW w:w="6271" w:type="dxa"/>
            <w:gridSpan w:val="10"/>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position w:val="5"/>
                <w:sz w:val="24"/>
                <w:szCs w:val="24"/>
                <w:rtl/>
                <w:lang w:bidi="fa-IR"/>
              </w:rPr>
              <w:t>عمره رفتن در ماه رمضان (در اجر و ثواب) با يک حج (کامل) برابري مي‌کند. (راوي انگار شک کرده و گفته، شايد رسول الله</w:t>
            </w:r>
            <w:r w:rsidRPr="009045B2">
              <w:rPr>
                <w:rFonts w:cs="B Lotus" w:hint="cs"/>
                <w:position w:val="5"/>
                <w:sz w:val="28"/>
                <w:szCs w:val="28"/>
                <w:rtl/>
                <w:lang w:bidi="fa-IR"/>
              </w:rPr>
              <w:t xml:space="preserve"> </w:t>
            </w:r>
            <w:r w:rsidRPr="000F66CA">
              <w:rPr>
                <w:rFonts w:ascii="Tahoma" w:hAnsi="Tahoma" w:cs="CTraditional Arabic" w:hint="cs"/>
                <w:spacing w:val="-4"/>
                <w:position w:val="5"/>
                <w:sz w:val="24"/>
                <w:szCs w:val="24"/>
                <w:rtl/>
                <w:lang w:bidi="fa-IR"/>
              </w:rPr>
              <w:t>ص</w:t>
            </w:r>
            <w:r w:rsidRPr="000F66CA">
              <w:rPr>
                <w:rFonts w:cs="B Lotus" w:hint="cs"/>
                <w:position w:val="5"/>
                <w:sz w:val="24"/>
                <w:szCs w:val="24"/>
                <w:rtl/>
                <w:lang w:bidi="fa-IR"/>
              </w:rPr>
              <w:t xml:space="preserve"> </w:t>
            </w:r>
            <w:r w:rsidRPr="009045B2">
              <w:rPr>
                <w:rFonts w:cs="B Lotus" w:hint="cs"/>
                <w:position w:val="5"/>
                <w:sz w:val="24"/>
                <w:szCs w:val="24"/>
                <w:rtl/>
                <w:lang w:bidi="fa-IR"/>
              </w:rPr>
              <w:t>فرمود) با حجي در معيت و همراهي من برابري مي‌کند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353"/>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49</w:t>
            </w:r>
          </w:p>
        </w:tc>
        <w:tc>
          <w:tcPr>
            <w:tcW w:w="1561" w:type="dxa"/>
            <w:gridSpan w:val="13"/>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 xml:space="preserve">انجام اعمال صالح در ده روز اول از </w:t>
            </w:r>
            <w:r w:rsidRPr="00D63342">
              <w:rPr>
                <w:rFonts w:cs="B Lotus" w:hint="cs"/>
                <w:b/>
                <w:bCs/>
                <w:color w:val="C00000"/>
                <w:position w:val="5"/>
                <w:sz w:val="24"/>
                <w:szCs w:val="24"/>
                <w:rtl/>
                <w:lang w:bidi="fa-IR"/>
              </w:rPr>
              <w:lastRenderedPageBreak/>
              <w:t>ماه ذي الحجه</w:t>
            </w:r>
          </w:p>
        </w:tc>
        <w:tc>
          <w:tcPr>
            <w:tcW w:w="6271" w:type="dxa"/>
            <w:gridSpan w:val="10"/>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E141A0">
              <w:rPr>
                <w:rFonts w:cs="B Lotus" w:hint="cs"/>
                <w:position w:val="2"/>
                <w:sz w:val="24"/>
                <w:szCs w:val="24"/>
                <w:rtl/>
                <w:lang w:bidi="fa-IR"/>
              </w:rPr>
              <w:lastRenderedPageBreak/>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position w:val="5"/>
                <w:sz w:val="24"/>
                <w:szCs w:val="24"/>
                <w:rtl/>
                <w:lang w:bidi="fa-IR"/>
              </w:rPr>
              <w:t xml:space="preserve">در هيچ يک از ايام (سال) عمل نيکو انجام دادن دوست‌داشتني‌تر از اعمال صالح در (ده روز اول) ماه ذي الحجه نزد خداوند </w:t>
            </w:r>
            <w:r w:rsidRPr="009045B2">
              <w:rPr>
                <w:rFonts w:cs="B Lotus" w:hint="cs"/>
                <w:position w:val="5"/>
                <w:sz w:val="24"/>
                <w:szCs w:val="24"/>
                <w:rtl/>
                <w:lang w:bidi="fa-IR"/>
              </w:rPr>
              <w:lastRenderedPageBreak/>
              <w:t>نمي‌باشد. (اصحاب</w:t>
            </w:r>
            <w:r w:rsidRPr="009045B2">
              <w:rPr>
                <w:rFonts w:ascii="Tahoma" w:hAnsi="Tahoma" w:cs="CTraditional Arabic" w:hint="cs"/>
                <w:position w:val="5"/>
                <w:sz w:val="24"/>
                <w:szCs w:val="24"/>
                <w:rtl/>
                <w:lang w:bidi="fa-IR"/>
              </w:rPr>
              <w:t>ن</w:t>
            </w:r>
            <w:r w:rsidRPr="009045B2">
              <w:rPr>
                <w:rFonts w:cs="B Lotus" w:hint="cs"/>
                <w:position w:val="5"/>
                <w:sz w:val="24"/>
                <w:szCs w:val="24"/>
                <w:rtl/>
                <w:lang w:bidi="fa-IR"/>
              </w:rPr>
              <w:t>) عرض کردند</w:t>
            </w:r>
            <w:r>
              <w:rPr>
                <w:rFonts w:cs="B Lotus" w:hint="cs"/>
                <w:position w:val="5"/>
                <w:sz w:val="24"/>
                <w:szCs w:val="24"/>
                <w:rtl/>
                <w:lang w:bidi="fa-IR"/>
              </w:rPr>
              <w:t>:</w:t>
            </w:r>
            <w:r w:rsidRPr="009045B2">
              <w:rPr>
                <w:rFonts w:cs="B Lotus" w:hint="cs"/>
                <w:position w:val="5"/>
                <w:sz w:val="24"/>
                <w:szCs w:val="24"/>
                <w:rtl/>
                <w:lang w:bidi="fa-IR"/>
              </w:rPr>
              <w:t xml:space="preserve"> اي رسول الله! حتي جهاد در راه خدا! آنحضرت</w:t>
            </w:r>
            <w:r w:rsidRPr="000F66CA">
              <w:rPr>
                <w:rFonts w:ascii="Tahoma" w:hAnsi="Tahoma" w:cs="CTraditional Arabic" w:hint="cs"/>
                <w:position w:val="5"/>
                <w:sz w:val="24"/>
                <w:szCs w:val="24"/>
                <w:rtl/>
                <w:lang w:bidi="fa-IR"/>
              </w:rPr>
              <w:t>ص</w:t>
            </w:r>
            <w:r w:rsidRPr="009045B2">
              <w:rPr>
                <w:rFonts w:cs="B Lotus" w:hint="cs"/>
                <w:position w:val="5"/>
                <w:sz w:val="28"/>
                <w:szCs w:val="28"/>
                <w:rtl/>
                <w:lang w:bidi="fa-IR"/>
              </w:rPr>
              <w:t xml:space="preserve"> </w:t>
            </w:r>
            <w:r w:rsidRPr="009045B2">
              <w:rPr>
                <w:rFonts w:cs="B Lotus" w:hint="cs"/>
                <w:position w:val="5"/>
                <w:sz w:val="24"/>
                <w:szCs w:val="24"/>
                <w:rtl/>
                <w:lang w:bidi="fa-IR"/>
              </w:rPr>
              <w:t>فرمود</w:t>
            </w:r>
            <w:r>
              <w:rPr>
                <w:rFonts w:cs="B Lotus" w:hint="cs"/>
                <w:position w:val="5"/>
                <w:sz w:val="24"/>
                <w:szCs w:val="24"/>
                <w:rtl/>
                <w:lang w:bidi="fa-IR"/>
              </w:rPr>
              <w:t>ند</w:t>
            </w:r>
            <w:r w:rsidRPr="009045B2">
              <w:rPr>
                <w:rFonts w:cs="B Lotus" w:hint="cs"/>
                <w:position w:val="5"/>
                <w:sz w:val="24"/>
                <w:szCs w:val="24"/>
                <w:rtl/>
                <w:lang w:bidi="fa-IR"/>
              </w:rPr>
              <w:t>: حتي جهاد در راه خدا، مگر اينکه شخص با مال و جان خود در راه خدا خروج کند و باز نگردد (يعني به شهادت برسد)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cantSplit/>
          <w:trHeight w:val="113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lastRenderedPageBreak/>
              <w:t>50</w:t>
            </w:r>
          </w:p>
        </w:tc>
        <w:tc>
          <w:tcPr>
            <w:tcW w:w="860" w:type="dxa"/>
            <w:gridSpan w:val="6"/>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2"/>
                <w:position w:val="5"/>
                <w:sz w:val="24"/>
                <w:szCs w:val="24"/>
                <w:rtl/>
              </w:rPr>
            </w:pPr>
            <w:r w:rsidRPr="00D63342">
              <w:rPr>
                <w:rFonts w:cs="B Lotus" w:hint="cs"/>
                <w:b/>
                <w:bCs/>
                <w:color w:val="C00000"/>
                <w:spacing w:val="2"/>
                <w:position w:val="5"/>
                <w:sz w:val="24"/>
                <w:szCs w:val="24"/>
                <w:rtl/>
                <w:lang w:bidi="fa-IR"/>
              </w:rPr>
              <w:t>قرباني</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2"/>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Pr>
                <w:rFonts w:cs="AL-Hotham" w:hint="cs"/>
                <w:position w:val="5"/>
                <w:sz w:val="24"/>
                <w:szCs w:val="24"/>
                <w:rtl/>
              </w:rPr>
              <w:t xml:space="preserve"> </w:t>
            </w:r>
            <w:r w:rsidRPr="009045B2">
              <w:rPr>
                <w:rFonts w:cs="B Lotus" w:hint="cs"/>
                <w:spacing w:val="-2"/>
                <w:position w:val="5"/>
                <w:sz w:val="24"/>
                <w:szCs w:val="24"/>
                <w:rtl/>
                <w:lang w:bidi="fa-IR"/>
              </w:rPr>
              <w:t>اصحاب رسول الله</w:t>
            </w:r>
            <w:r w:rsidRPr="00367462">
              <w:rPr>
                <w:rFonts w:ascii="Tahoma" w:hAnsi="Tahoma" w:cs="CTraditional Arabic" w:hint="cs"/>
                <w:spacing w:val="-2"/>
                <w:position w:val="5"/>
                <w:sz w:val="24"/>
                <w:szCs w:val="24"/>
                <w:rtl/>
                <w:lang w:bidi="fa-IR"/>
              </w:rPr>
              <w:t>ص</w:t>
            </w:r>
            <w:r w:rsidRPr="009045B2">
              <w:rPr>
                <w:rFonts w:cs="B Lotus" w:hint="cs"/>
                <w:spacing w:val="-2"/>
                <w:position w:val="5"/>
                <w:sz w:val="28"/>
                <w:szCs w:val="28"/>
                <w:rtl/>
                <w:lang w:bidi="fa-IR"/>
              </w:rPr>
              <w:t xml:space="preserve"> </w:t>
            </w:r>
            <w:r w:rsidRPr="009045B2">
              <w:rPr>
                <w:rFonts w:cs="B Lotus" w:hint="cs"/>
                <w:spacing w:val="-2"/>
                <w:position w:val="5"/>
                <w:sz w:val="24"/>
                <w:szCs w:val="24"/>
                <w:rtl/>
                <w:lang w:bidi="fa-IR"/>
              </w:rPr>
              <w:t>عرض کردند</w:t>
            </w:r>
            <w:r>
              <w:rPr>
                <w:rFonts w:cs="B Lotus" w:hint="cs"/>
                <w:spacing w:val="-2"/>
                <w:position w:val="5"/>
                <w:sz w:val="24"/>
                <w:szCs w:val="24"/>
                <w:rtl/>
                <w:lang w:bidi="fa-IR"/>
              </w:rPr>
              <w:t>:</w:t>
            </w:r>
            <w:r w:rsidRPr="009045B2">
              <w:rPr>
                <w:rFonts w:cs="B Lotus" w:hint="cs"/>
                <w:spacing w:val="-2"/>
                <w:position w:val="5"/>
                <w:sz w:val="24"/>
                <w:szCs w:val="24"/>
                <w:rtl/>
                <w:lang w:bidi="fa-IR"/>
              </w:rPr>
              <w:t xml:space="preserve"> اي رسول الله! چرا بايد قرباني کرد؟ آن حضرت فرمود</w:t>
            </w:r>
            <w:r>
              <w:rPr>
                <w:rFonts w:cs="B Lotus" w:hint="cs"/>
                <w:spacing w:val="-2"/>
                <w:position w:val="5"/>
                <w:sz w:val="24"/>
                <w:szCs w:val="24"/>
                <w:rtl/>
                <w:lang w:bidi="fa-IR"/>
              </w:rPr>
              <w:t>ند</w:t>
            </w:r>
            <w:r w:rsidRPr="009045B2">
              <w:rPr>
                <w:rFonts w:cs="B Lotus" w:hint="cs"/>
                <w:spacing w:val="-2"/>
                <w:position w:val="5"/>
                <w:sz w:val="24"/>
                <w:szCs w:val="24"/>
                <w:rtl/>
                <w:lang w:bidi="fa-IR"/>
              </w:rPr>
              <w:t>: اين سنت پدرتان ابراهيم است. اصحاب عرض کردند: چه چيزي از قرباني عايدمان مي‌گردد؟ آن حضرت</w:t>
            </w:r>
            <w:r w:rsidRPr="00367462">
              <w:rPr>
                <w:rFonts w:ascii="Tahoma" w:hAnsi="Tahoma" w:cs="CTraditional Arabic" w:hint="cs"/>
                <w:spacing w:val="-2"/>
                <w:position w:val="5"/>
                <w:sz w:val="24"/>
                <w:szCs w:val="24"/>
                <w:rtl/>
                <w:lang w:bidi="fa-IR"/>
              </w:rPr>
              <w:t>ص</w:t>
            </w:r>
            <w:r w:rsidRPr="009045B2">
              <w:rPr>
                <w:rFonts w:cs="B Lotus" w:hint="cs"/>
                <w:spacing w:val="-2"/>
                <w:position w:val="5"/>
                <w:sz w:val="28"/>
                <w:szCs w:val="28"/>
                <w:rtl/>
                <w:lang w:bidi="fa-IR"/>
              </w:rPr>
              <w:t xml:space="preserve"> </w:t>
            </w:r>
            <w:r w:rsidRPr="009045B2">
              <w:rPr>
                <w:rFonts w:cs="B Lotus" w:hint="cs"/>
                <w:spacing w:val="-2"/>
                <w:position w:val="5"/>
                <w:sz w:val="24"/>
                <w:szCs w:val="24"/>
                <w:rtl/>
                <w:lang w:bidi="fa-IR"/>
              </w:rPr>
              <w:t>فرمود: در مقابل هر مو (از حيوان قرباني شده) يک نيکي به شما تعلق مي‌گيرد. اصحاب گفتند: اگر حيوان پشم داشته باشد؟ آن حضرت</w:t>
            </w:r>
            <w:r w:rsidRPr="00367462">
              <w:rPr>
                <w:rFonts w:ascii="Tahoma" w:hAnsi="Tahoma" w:cs="CTraditional Arabic" w:hint="cs"/>
                <w:spacing w:val="-2"/>
                <w:position w:val="5"/>
                <w:sz w:val="24"/>
                <w:szCs w:val="24"/>
                <w:rtl/>
                <w:lang w:bidi="fa-IR"/>
              </w:rPr>
              <w:t>ص</w:t>
            </w:r>
            <w:r w:rsidRPr="00367462">
              <w:rPr>
                <w:rFonts w:cs="B Lotus" w:hint="cs"/>
                <w:spacing w:val="-2"/>
                <w:position w:val="5"/>
                <w:sz w:val="24"/>
                <w:szCs w:val="24"/>
                <w:rtl/>
                <w:lang w:bidi="fa-IR"/>
              </w:rPr>
              <w:t xml:space="preserve"> </w:t>
            </w:r>
            <w:r w:rsidRPr="009045B2">
              <w:rPr>
                <w:rFonts w:cs="B Lotus" w:hint="cs"/>
                <w:spacing w:val="-2"/>
                <w:position w:val="5"/>
                <w:sz w:val="24"/>
                <w:szCs w:val="24"/>
                <w:rtl/>
                <w:lang w:bidi="fa-IR"/>
              </w:rPr>
              <w:t>فرمود: در برابر هر تار مو از پشم نيز يک نيکي به قرباني‌كننده تعلق مي‌گيرد</w:t>
            </w:r>
            <w:r>
              <w:rPr>
                <w:rFonts w:cs="B Lotus" w:hint="cs"/>
                <w:spacing w:val="-2"/>
                <w:position w:val="5"/>
                <w:sz w:val="24"/>
                <w:szCs w:val="24"/>
                <w:rtl/>
                <w:lang w:bidi="fa-IR"/>
              </w:rPr>
              <w:t>»</w:t>
            </w:r>
            <w:r w:rsidRPr="009045B2">
              <w:rPr>
                <w:rFonts w:cs="B Lotus" w:hint="cs"/>
                <w:spacing w:val="-2"/>
                <w:position w:val="5"/>
                <w:sz w:val="24"/>
                <w:szCs w:val="24"/>
                <w:rtl/>
                <w:lang w:bidi="fa-IR"/>
              </w:rPr>
              <w:t>.</w:t>
            </w:r>
          </w:p>
        </w:tc>
      </w:tr>
      <w:tr w:rsidR="00993F97" w:rsidRPr="0086296D" w:rsidTr="009430DD">
        <w:trPr>
          <w:cantSplit/>
          <w:trHeight w:val="113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51</w:t>
            </w:r>
          </w:p>
        </w:tc>
        <w:tc>
          <w:tcPr>
            <w:tcW w:w="860" w:type="dxa"/>
            <w:gridSpan w:val="6"/>
            <w:tcBorders>
              <w:top w:val="single" w:sz="2" w:space="0" w:color="auto"/>
              <w:bottom w:val="single" w:sz="2" w:space="0" w:color="auto"/>
              <w:right w:val="dotted" w:sz="6" w:space="0" w:color="auto"/>
            </w:tcBorders>
            <w:shd w:val="clear" w:color="auto" w:fill="EAF1DD"/>
            <w:tcMar>
              <w:left w:w="0" w:type="dxa"/>
              <w:right w:w="0" w:type="dxa"/>
            </w:tcMar>
            <w:vAlign w:val="center"/>
          </w:tcPr>
          <w:p w:rsidR="00993F97" w:rsidRPr="00D63342" w:rsidRDefault="00993F97" w:rsidP="009430DD">
            <w:pPr>
              <w:widowControl w:val="0"/>
              <w:spacing w:line="260" w:lineRule="exact"/>
              <w:jc w:val="center"/>
              <w:rPr>
                <w:rFonts w:ascii="Arial" w:hAnsi="Arial" w:cs="B Lotus" w:hint="cs"/>
                <w:color w:val="C00000"/>
                <w:spacing w:val="2"/>
                <w:position w:val="5"/>
                <w:sz w:val="24"/>
                <w:szCs w:val="24"/>
                <w:rtl/>
              </w:rPr>
            </w:pPr>
            <w:r w:rsidRPr="00D63342">
              <w:rPr>
                <w:rFonts w:cs="B Lotus" w:hint="cs"/>
                <w:b/>
                <w:bCs/>
                <w:color w:val="C00000"/>
                <w:spacing w:val="2"/>
                <w:position w:val="5"/>
                <w:sz w:val="24"/>
                <w:szCs w:val="24"/>
                <w:rtl/>
                <w:lang w:bidi="fa-IR"/>
              </w:rPr>
              <w:t>طالب علم</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w w:val="95"/>
                <w:position w:val="5"/>
                <w:sz w:val="24"/>
                <w:szCs w:val="24"/>
                <w:highlight w:val="yellow"/>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Pr>
                <w:rFonts w:cs="AL-Hotham" w:hint="cs"/>
                <w:position w:val="5"/>
                <w:sz w:val="24"/>
                <w:szCs w:val="24"/>
                <w:rtl/>
              </w:rPr>
              <w:t xml:space="preserve"> </w:t>
            </w:r>
            <w:r w:rsidRPr="009045B2">
              <w:rPr>
                <w:rFonts w:cs="B Lotus" w:hint="cs"/>
                <w:w w:val="95"/>
                <w:position w:val="5"/>
                <w:sz w:val="24"/>
                <w:szCs w:val="24"/>
                <w:rtl/>
                <w:lang w:bidi="fa-IR"/>
              </w:rPr>
              <w:t>آنکه در راهي رود که در آن طلب علم کند خداوند برايش راهي را بسوي بهشت هموار مي‌کند</w:t>
            </w:r>
            <w:r>
              <w:rPr>
                <w:rFonts w:cs="B Lotus" w:hint="cs"/>
                <w:w w:val="95"/>
                <w:position w:val="5"/>
                <w:sz w:val="24"/>
                <w:szCs w:val="24"/>
                <w:rtl/>
                <w:lang w:bidi="fa-IR"/>
              </w:rPr>
              <w:t>،</w:t>
            </w:r>
            <w:r w:rsidRPr="009045B2">
              <w:rPr>
                <w:rFonts w:cs="B Lotus" w:hint="cs"/>
                <w:w w:val="95"/>
                <w:position w:val="5"/>
                <w:sz w:val="24"/>
                <w:szCs w:val="24"/>
                <w:rtl/>
                <w:lang w:bidi="fa-IR"/>
              </w:rPr>
              <w:t xml:space="preserve"> وهمانا فرشتگان </w:t>
            </w:r>
            <w:r>
              <w:rPr>
                <w:rFonts w:cs="B Lotus" w:hint="cs"/>
                <w:w w:val="95"/>
                <w:position w:val="5"/>
                <w:sz w:val="24"/>
                <w:szCs w:val="24"/>
                <w:rtl/>
                <w:lang w:bidi="fa-IR"/>
              </w:rPr>
              <w:t>بسبب</w:t>
            </w:r>
            <w:r w:rsidRPr="009045B2">
              <w:rPr>
                <w:rFonts w:cs="B Lotus" w:hint="cs"/>
                <w:w w:val="95"/>
                <w:position w:val="5"/>
                <w:sz w:val="24"/>
                <w:szCs w:val="24"/>
                <w:rtl/>
                <w:lang w:bidi="fa-IR"/>
              </w:rPr>
              <w:t xml:space="preserve"> رضايتي که از کارش دارند بالهاي خود را براي طالب علم مي‌گسترانند</w:t>
            </w:r>
            <w:r>
              <w:rPr>
                <w:rFonts w:cs="B Lotus" w:hint="cs"/>
                <w:w w:val="95"/>
                <w:position w:val="5"/>
                <w:sz w:val="24"/>
                <w:szCs w:val="24"/>
                <w:rtl/>
                <w:lang w:bidi="fa-IR"/>
              </w:rPr>
              <w:t>،</w:t>
            </w:r>
            <w:r w:rsidRPr="009045B2">
              <w:rPr>
                <w:rFonts w:cs="B Lotus" w:hint="cs"/>
                <w:w w:val="95"/>
                <w:position w:val="5"/>
                <w:sz w:val="24"/>
                <w:szCs w:val="24"/>
                <w:rtl/>
                <w:lang w:bidi="fa-IR"/>
              </w:rPr>
              <w:t xml:space="preserve"> وهم</w:t>
            </w:r>
            <w:r>
              <w:rPr>
                <w:rFonts w:cs="B Lotus" w:hint="cs"/>
                <w:w w:val="95"/>
                <w:position w:val="5"/>
                <w:sz w:val="24"/>
                <w:szCs w:val="24"/>
                <w:rtl/>
                <w:lang w:bidi="fa-IR"/>
              </w:rPr>
              <w:t>ۀ</w:t>
            </w:r>
            <w:r w:rsidRPr="009045B2">
              <w:rPr>
                <w:rFonts w:cs="B Lotus" w:hint="cs"/>
                <w:w w:val="95"/>
                <w:position w:val="5"/>
                <w:sz w:val="24"/>
                <w:szCs w:val="24"/>
                <w:rtl/>
                <w:lang w:bidi="fa-IR"/>
              </w:rPr>
              <w:t xml:space="preserve"> کساني که در زمين وآسمانند حتي ماهي‌ها در آب براي عالم آمرزش مي‌طلبند</w:t>
            </w:r>
            <w:r>
              <w:rPr>
                <w:rFonts w:cs="B Lotus" w:hint="cs"/>
                <w:w w:val="95"/>
                <w:position w:val="5"/>
                <w:sz w:val="24"/>
                <w:szCs w:val="24"/>
                <w:rtl/>
                <w:lang w:bidi="fa-IR"/>
              </w:rPr>
              <w:t>،</w:t>
            </w:r>
            <w:r w:rsidRPr="009045B2">
              <w:rPr>
                <w:rFonts w:cs="B Lotus" w:hint="cs"/>
                <w:w w:val="95"/>
                <w:position w:val="5"/>
                <w:sz w:val="24"/>
                <w:szCs w:val="24"/>
                <w:rtl/>
                <w:lang w:bidi="fa-IR"/>
              </w:rPr>
              <w:t xml:space="preserve"> وفضيلت عالم بر عابد مانند فضيلت ماه شب چهارده بر ديگر ستاره‌هاست. علما ميراث‌بر پيامبرانند</w:t>
            </w:r>
            <w:r>
              <w:rPr>
                <w:rFonts w:cs="B Lotus" w:hint="cs"/>
                <w:w w:val="95"/>
                <w:position w:val="5"/>
                <w:sz w:val="24"/>
                <w:szCs w:val="24"/>
                <w:rtl/>
                <w:lang w:bidi="fa-IR"/>
              </w:rPr>
              <w:t>،</w:t>
            </w:r>
            <w:r w:rsidRPr="009045B2">
              <w:rPr>
                <w:rFonts w:cs="B Lotus" w:hint="cs"/>
                <w:w w:val="95"/>
                <w:position w:val="5"/>
                <w:sz w:val="24"/>
                <w:szCs w:val="24"/>
                <w:rtl/>
                <w:lang w:bidi="fa-IR"/>
              </w:rPr>
              <w:t xml:space="preserve"> و پيامبران درهم وديناري به ارث نمي‌گذارند بلکه علم را به ارث گذاشتند و کسي</w:t>
            </w:r>
            <w:r>
              <w:rPr>
                <w:rFonts w:cs="B Lotus" w:hint="cs"/>
                <w:w w:val="95"/>
                <w:position w:val="5"/>
                <w:sz w:val="24"/>
                <w:szCs w:val="24"/>
                <w:rtl/>
                <w:lang w:bidi="fa-IR"/>
              </w:rPr>
              <w:t xml:space="preserve"> </w:t>
            </w:r>
            <w:r w:rsidRPr="009045B2">
              <w:rPr>
                <w:rFonts w:cs="B Lotus" w:hint="cs"/>
                <w:w w:val="95"/>
                <w:position w:val="5"/>
                <w:sz w:val="24"/>
                <w:szCs w:val="24"/>
                <w:rtl/>
                <w:lang w:bidi="fa-IR"/>
              </w:rPr>
              <w:t>که آن را گرفت از بهره</w:t>
            </w:r>
            <w:r>
              <w:rPr>
                <w:rFonts w:cs="B Lotus" w:hint="cs"/>
                <w:w w:val="95"/>
                <w:position w:val="5"/>
                <w:sz w:val="24"/>
                <w:szCs w:val="24"/>
                <w:rtl/>
                <w:lang w:bidi="fa-IR"/>
              </w:rPr>
              <w:t>ﺍ</w:t>
            </w:r>
            <w:r w:rsidRPr="009045B2">
              <w:rPr>
                <w:rFonts w:cs="B Lotus" w:hint="cs"/>
                <w:w w:val="95"/>
                <w:position w:val="5"/>
                <w:sz w:val="24"/>
                <w:szCs w:val="24"/>
                <w:rtl/>
                <w:lang w:bidi="fa-IR"/>
              </w:rPr>
              <w:t>ي افزون و وافر برخوردار شده است</w:t>
            </w:r>
            <w:r>
              <w:rPr>
                <w:rFonts w:cs="B Lotus" w:hint="cs"/>
                <w:w w:val="95"/>
                <w:position w:val="5"/>
                <w:sz w:val="24"/>
                <w:szCs w:val="24"/>
                <w:rtl/>
                <w:lang w:bidi="fa-IR"/>
              </w:rPr>
              <w:t>»</w:t>
            </w:r>
            <w:r w:rsidRPr="009045B2">
              <w:rPr>
                <w:rFonts w:cs="B Lotus" w:hint="cs"/>
                <w:w w:val="95"/>
                <w:position w:val="5"/>
                <w:sz w:val="24"/>
                <w:szCs w:val="24"/>
                <w:rtl/>
                <w:lang w:bidi="fa-IR"/>
              </w:rPr>
              <w:t>.</w:t>
            </w:r>
          </w:p>
        </w:tc>
      </w:tr>
      <w:tr w:rsidR="00993F97" w:rsidRPr="0086296D" w:rsidTr="009430DD">
        <w:trPr>
          <w:cantSplit/>
          <w:trHeight w:val="735"/>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52</w:t>
            </w:r>
          </w:p>
        </w:tc>
        <w:tc>
          <w:tcPr>
            <w:tcW w:w="860" w:type="dxa"/>
            <w:gridSpan w:val="6"/>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2"/>
                <w:position w:val="5"/>
                <w:sz w:val="24"/>
                <w:szCs w:val="24"/>
                <w:rtl/>
              </w:rPr>
            </w:pPr>
            <w:r w:rsidRPr="00D63342">
              <w:rPr>
                <w:rFonts w:cs="B Lotus" w:hint="cs"/>
                <w:b/>
                <w:bCs/>
                <w:color w:val="C00000"/>
                <w:spacing w:val="2"/>
                <w:position w:val="5"/>
                <w:sz w:val="24"/>
                <w:szCs w:val="24"/>
                <w:rtl/>
                <w:lang w:bidi="fa-IR"/>
              </w:rPr>
              <w:t>فضيلت عالم</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2"/>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Pr>
                <w:rFonts w:cs="AL-Hotham" w:hint="cs"/>
                <w:position w:val="5"/>
                <w:sz w:val="24"/>
                <w:szCs w:val="24"/>
                <w:rtl/>
              </w:rPr>
              <w:t xml:space="preserve"> </w:t>
            </w:r>
            <w:r w:rsidRPr="009045B2">
              <w:rPr>
                <w:rFonts w:cs="B Lotus" w:hint="cs"/>
                <w:spacing w:val="-2"/>
                <w:position w:val="5"/>
                <w:sz w:val="24"/>
                <w:szCs w:val="24"/>
                <w:rtl/>
                <w:lang w:bidi="fa-IR"/>
              </w:rPr>
              <w:t>فضيلت عالم بر عابد چون فضيلت من (پيامبر) بر پايين‌ترين شما از لحاظ منزلت است. سپس رسول الله</w:t>
            </w:r>
            <w:r w:rsidRPr="00367462">
              <w:rPr>
                <w:rFonts w:ascii="Tahoma" w:hAnsi="Tahoma" w:cs="CTraditional Arabic" w:hint="cs"/>
                <w:spacing w:val="-4"/>
                <w:position w:val="5"/>
                <w:sz w:val="24"/>
                <w:szCs w:val="24"/>
                <w:rtl/>
                <w:lang w:bidi="fa-IR"/>
              </w:rPr>
              <w:t>ص</w:t>
            </w:r>
            <w:r w:rsidRPr="009045B2">
              <w:rPr>
                <w:rFonts w:cs="B Lotus" w:hint="cs"/>
                <w:spacing w:val="-2"/>
                <w:position w:val="5"/>
                <w:sz w:val="28"/>
                <w:szCs w:val="28"/>
                <w:rtl/>
                <w:lang w:bidi="fa-IR"/>
              </w:rPr>
              <w:t xml:space="preserve"> </w:t>
            </w:r>
            <w:r w:rsidRPr="009045B2">
              <w:rPr>
                <w:rFonts w:cs="B Lotus" w:hint="cs"/>
                <w:spacing w:val="-2"/>
                <w:position w:val="5"/>
                <w:sz w:val="24"/>
                <w:szCs w:val="24"/>
                <w:rtl/>
                <w:lang w:bidi="fa-IR"/>
              </w:rPr>
              <w:t>فرمود: همانا خداوند وفرشتگان او و تمامي اهل آسمانها و زمين، حتي مورچه در لانه‌اش و ماهي (در دريا) بر معلمي که به مردم علم نيکو و مفيد مي‌آموزد درود مي‌فرستند</w:t>
            </w:r>
            <w:r>
              <w:rPr>
                <w:rFonts w:cs="B Lotus" w:hint="cs"/>
                <w:spacing w:val="-2"/>
                <w:position w:val="5"/>
                <w:sz w:val="24"/>
                <w:szCs w:val="24"/>
                <w:rtl/>
                <w:lang w:bidi="fa-IR"/>
              </w:rPr>
              <w:t>»</w:t>
            </w:r>
            <w:r w:rsidRPr="009045B2">
              <w:rPr>
                <w:rFonts w:cs="B Lotus" w:hint="cs"/>
                <w:spacing w:val="-2"/>
                <w:position w:val="5"/>
                <w:sz w:val="24"/>
                <w:szCs w:val="24"/>
                <w:rtl/>
                <w:lang w:bidi="fa-IR"/>
              </w:rPr>
              <w:t>.</w:t>
            </w:r>
          </w:p>
        </w:tc>
      </w:tr>
      <w:tr w:rsidR="00993F97" w:rsidRPr="0086296D" w:rsidTr="009430DD">
        <w:trPr>
          <w:cantSplit/>
          <w:trHeight w:val="113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53</w:t>
            </w:r>
          </w:p>
        </w:tc>
        <w:tc>
          <w:tcPr>
            <w:tcW w:w="860" w:type="dxa"/>
            <w:gridSpan w:val="6"/>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2"/>
                <w:position w:val="5"/>
                <w:sz w:val="24"/>
                <w:szCs w:val="24"/>
                <w:rtl/>
              </w:rPr>
            </w:pPr>
            <w:r w:rsidRPr="00D63342">
              <w:rPr>
                <w:rFonts w:cs="B Lotus" w:hint="cs"/>
                <w:b/>
                <w:bCs/>
                <w:color w:val="C00000"/>
                <w:spacing w:val="2"/>
                <w:position w:val="5"/>
                <w:sz w:val="24"/>
                <w:szCs w:val="24"/>
                <w:rtl/>
                <w:lang w:bidi="fa-IR"/>
              </w:rPr>
              <w:t>جايگاه شهيد</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w w:val="95"/>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w w:val="95"/>
                <w:position w:val="5"/>
                <w:sz w:val="24"/>
                <w:szCs w:val="24"/>
                <w:rtl/>
                <w:lang w:bidi="fa-IR"/>
              </w:rPr>
              <w:t xml:space="preserve">شهيد در نزد خداوند از شش (جايزه) ويژگي برخوردار مي‌گردد. در همان اولين وهله (حضور در محضر الهي) گناهانش آمرزيده مي‌شود، جايگاه خود را در بهشت (الهي) به وضوح مي‌بيند، از عذاب قبر رهانيده شده </w:t>
            </w:r>
            <w:r>
              <w:rPr>
                <w:rFonts w:cs="B Lotus" w:hint="cs"/>
                <w:w w:val="95"/>
                <w:position w:val="5"/>
                <w:sz w:val="24"/>
                <w:szCs w:val="24"/>
                <w:rtl/>
                <w:lang w:bidi="fa-IR"/>
              </w:rPr>
              <w:t xml:space="preserve">و </w:t>
            </w:r>
            <w:r w:rsidRPr="009045B2">
              <w:rPr>
                <w:rFonts w:cs="B Lotus" w:hint="cs"/>
                <w:w w:val="95"/>
                <w:position w:val="5"/>
                <w:sz w:val="24"/>
                <w:szCs w:val="24"/>
                <w:rtl/>
                <w:lang w:bidi="fa-IR"/>
              </w:rPr>
              <w:t>از «فزع اکبر» (</w:t>
            </w:r>
            <w:r>
              <w:rPr>
                <w:rFonts w:cs="B Lotus" w:hint="cs"/>
                <w:w w:val="95"/>
                <w:position w:val="5"/>
                <w:sz w:val="24"/>
                <w:szCs w:val="24"/>
                <w:rtl/>
                <w:lang w:bidi="fa-IR"/>
              </w:rPr>
              <w:t xml:space="preserve">ترس بزرگ: هول وهراس </w:t>
            </w:r>
            <w:r w:rsidRPr="009045B2">
              <w:rPr>
                <w:rFonts w:cs="B Lotus" w:hint="cs"/>
                <w:w w:val="95"/>
                <w:position w:val="5"/>
                <w:sz w:val="24"/>
                <w:szCs w:val="24"/>
                <w:rtl/>
                <w:lang w:bidi="fa-IR"/>
              </w:rPr>
              <w:t xml:space="preserve">روز قيامت) </w:t>
            </w:r>
            <w:r>
              <w:rPr>
                <w:rFonts w:cs="B Lotus" w:hint="cs"/>
                <w:w w:val="95"/>
                <w:position w:val="5"/>
                <w:sz w:val="24"/>
                <w:szCs w:val="24"/>
                <w:rtl/>
                <w:lang w:bidi="fa-IR"/>
              </w:rPr>
              <w:t>در امان</w:t>
            </w:r>
            <w:r w:rsidRPr="009045B2">
              <w:rPr>
                <w:rFonts w:cs="B Lotus" w:hint="cs"/>
                <w:w w:val="95"/>
                <w:position w:val="5"/>
                <w:sz w:val="24"/>
                <w:szCs w:val="24"/>
                <w:rtl/>
                <w:lang w:bidi="fa-IR"/>
              </w:rPr>
              <w:t xml:space="preserve"> مي‌</w:t>
            </w:r>
            <w:r>
              <w:rPr>
                <w:rFonts w:cs="B Lotus" w:hint="cs"/>
                <w:w w:val="95"/>
                <w:position w:val="5"/>
                <w:sz w:val="24"/>
                <w:szCs w:val="24"/>
                <w:rtl/>
                <w:lang w:bidi="fa-IR"/>
              </w:rPr>
              <w:t>باشد</w:t>
            </w:r>
            <w:r w:rsidRPr="009045B2">
              <w:rPr>
                <w:rFonts w:cs="B Lotus" w:hint="cs"/>
                <w:w w:val="95"/>
                <w:position w:val="5"/>
                <w:sz w:val="24"/>
                <w:szCs w:val="24"/>
                <w:rtl/>
                <w:lang w:bidi="fa-IR"/>
              </w:rPr>
              <w:t xml:space="preserve">، تاج افتخار بر سر او نهاده مي‌شود که هر ياقوت آن از دنيا و هر آنچه در دنياست قيمتي‌تر (و بهتر) است، هفتاد و دو حور بهشتي به عنوان همسر بدو ارزاني مي‌شود، به او اجازه داده مي‌شود تا </w:t>
            </w:r>
            <w:r>
              <w:rPr>
                <w:rFonts w:cs="B Lotus" w:hint="cs"/>
                <w:w w:val="95"/>
                <w:position w:val="5"/>
                <w:sz w:val="24"/>
                <w:szCs w:val="24"/>
                <w:rtl/>
                <w:lang w:bidi="fa-IR"/>
              </w:rPr>
              <w:t xml:space="preserve">در حق </w:t>
            </w:r>
            <w:r w:rsidRPr="009045B2">
              <w:rPr>
                <w:rFonts w:cs="B Lotus" w:hint="cs"/>
                <w:w w:val="95"/>
                <w:position w:val="5"/>
                <w:sz w:val="24"/>
                <w:szCs w:val="24"/>
                <w:rtl/>
                <w:lang w:bidi="fa-IR"/>
              </w:rPr>
              <w:t>هفتاد تن از نزديکان خويش شفاعت کند</w:t>
            </w:r>
            <w:r>
              <w:rPr>
                <w:rFonts w:cs="B Lotus" w:hint="cs"/>
                <w:w w:val="95"/>
                <w:position w:val="5"/>
                <w:sz w:val="24"/>
                <w:szCs w:val="24"/>
                <w:rtl/>
                <w:lang w:bidi="fa-IR"/>
              </w:rPr>
              <w:t>»</w:t>
            </w:r>
            <w:r w:rsidRPr="009045B2">
              <w:rPr>
                <w:rFonts w:cs="B Lotus" w:hint="cs"/>
                <w:w w:val="95"/>
                <w:position w:val="5"/>
                <w:sz w:val="24"/>
                <w:szCs w:val="24"/>
                <w:rtl/>
                <w:lang w:bidi="fa-IR"/>
              </w:rPr>
              <w:t>.</w:t>
            </w:r>
          </w:p>
        </w:tc>
      </w:tr>
      <w:tr w:rsidR="00993F97" w:rsidRPr="0086296D" w:rsidTr="009430DD">
        <w:trPr>
          <w:cantSplit/>
          <w:trHeight w:val="590"/>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54</w:t>
            </w:r>
          </w:p>
        </w:tc>
        <w:tc>
          <w:tcPr>
            <w:tcW w:w="860" w:type="dxa"/>
            <w:gridSpan w:val="6"/>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4"/>
                <w:position w:val="5"/>
                <w:sz w:val="24"/>
                <w:szCs w:val="24"/>
                <w:rtl/>
              </w:rPr>
            </w:pPr>
            <w:r w:rsidRPr="00D63342">
              <w:rPr>
                <w:rFonts w:cs="B Lotus" w:hint="cs"/>
                <w:b/>
                <w:bCs/>
                <w:color w:val="C00000"/>
                <w:position w:val="5"/>
                <w:sz w:val="24"/>
                <w:szCs w:val="24"/>
                <w:rtl/>
                <w:lang w:bidi="fa-IR"/>
              </w:rPr>
              <w:t>زخمي ‌شدن در راه خدا</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lang w:bidi="fa-IR"/>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position w:val="5"/>
                <w:sz w:val="24"/>
                <w:szCs w:val="24"/>
                <w:rtl/>
                <w:lang w:bidi="fa-IR"/>
              </w:rPr>
              <w:t>قسم به آن ذاتي که جان من در دست اوست هيچ کس در راه خداوند (جهاد) زخمي برنمي‌دارد ـ وخداوند بدان که در راهش زخمي مي‌شود داناتر است ـ مگر اينکه در روز قيامت به گونه‌اي محشور مي‌شود که خون او رنگ خون و بويش بوى مشک است</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55</w:t>
            </w:r>
          </w:p>
        </w:tc>
        <w:tc>
          <w:tcPr>
            <w:tcW w:w="860" w:type="dxa"/>
            <w:gridSpan w:val="6"/>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4"/>
                <w:position w:val="5"/>
                <w:sz w:val="24"/>
                <w:szCs w:val="24"/>
                <w:rtl/>
              </w:rPr>
            </w:pPr>
            <w:r w:rsidRPr="00D63342">
              <w:rPr>
                <w:rFonts w:cs="B Lotus" w:hint="cs"/>
                <w:b/>
                <w:bCs/>
                <w:color w:val="C00000"/>
                <w:position w:val="5"/>
                <w:sz w:val="24"/>
                <w:szCs w:val="24"/>
                <w:rtl/>
                <w:lang w:bidi="fa-IR"/>
              </w:rPr>
              <w:t>جهاد در راه خدا</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position w:val="5"/>
                <w:sz w:val="24"/>
                <w:szCs w:val="24"/>
                <w:rtl/>
                <w:lang w:bidi="fa-IR"/>
              </w:rPr>
              <w:t>يک روز در راه خدا سنگرگرفتن در جهاد از دنيا و آنچه در آن است بهتر است</w:t>
            </w:r>
            <w:r w:rsidRPr="009045B2">
              <w:rPr>
                <w:rFonts w:cs="B Lotus" w:hint="cs"/>
                <w:position w:val="5"/>
                <w:sz w:val="24"/>
                <w:szCs w:val="24"/>
                <w:rtl/>
              </w:rPr>
              <w:t>،</w:t>
            </w:r>
            <w:r w:rsidRPr="009045B2">
              <w:rPr>
                <w:rFonts w:cs="B Lotus" w:hint="cs"/>
                <w:position w:val="5"/>
                <w:sz w:val="24"/>
                <w:szCs w:val="24"/>
                <w:rtl/>
                <w:lang w:bidi="fa-IR"/>
              </w:rPr>
              <w:t xml:space="preserve"> و مقدار فضايي که يک شلاق(دُرَّه) </w:t>
            </w:r>
            <w:r>
              <w:rPr>
                <w:rFonts w:cs="B Lotus" w:hint="cs"/>
                <w:position w:val="5"/>
                <w:sz w:val="24"/>
                <w:szCs w:val="24"/>
                <w:rtl/>
                <w:lang w:bidi="fa-IR"/>
              </w:rPr>
              <w:t>در</w:t>
            </w:r>
            <w:r w:rsidRPr="009045B2">
              <w:rPr>
                <w:rFonts w:cs="B Lotus" w:hint="cs"/>
                <w:position w:val="5"/>
                <w:sz w:val="24"/>
                <w:szCs w:val="24"/>
                <w:rtl/>
                <w:lang w:bidi="fa-IR"/>
              </w:rPr>
              <w:t xml:space="preserve"> بهشت اشغال مي‌کند. از دنيا و آنچه در آن است بهتر است</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26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56</w:t>
            </w:r>
          </w:p>
        </w:tc>
        <w:tc>
          <w:tcPr>
            <w:tcW w:w="860" w:type="dxa"/>
            <w:gridSpan w:val="6"/>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position w:val="5"/>
                <w:sz w:val="24"/>
                <w:szCs w:val="24"/>
                <w:rtl/>
              </w:rPr>
            </w:pPr>
            <w:r w:rsidRPr="00D63342">
              <w:rPr>
                <w:rFonts w:cs="B Lotus" w:hint="cs"/>
                <w:b/>
                <w:bCs/>
                <w:color w:val="C00000"/>
                <w:position w:val="5"/>
                <w:sz w:val="24"/>
                <w:szCs w:val="24"/>
                <w:rtl/>
                <w:lang w:bidi="fa-IR"/>
              </w:rPr>
              <w:t>تجهيز مجاهد</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color w:val="auto"/>
                <w:spacing w:val="-2"/>
                <w:position w:val="5"/>
                <w:sz w:val="24"/>
                <w:szCs w:val="24"/>
                <w:highlight w:val="yellow"/>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sidRPr="009045B2">
              <w:rPr>
                <w:rFonts w:cs="B Lotus" w:hint="cs"/>
                <w:spacing w:val="-2"/>
                <w:position w:val="5"/>
                <w:sz w:val="24"/>
                <w:szCs w:val="24"/>
                <w:rtl/>
                <w:lang w:bidi="fa-IR"/>
              </w:rPr>
              <w:t>هر کس جهادگري را تجهيز کند (و به لحاظ مالي يا تهيه مرکب و</w:t>
            </w:r>
            <w:r>
              <w:rPr>
                <w:rFonts w:cs="B Lotus" w:hint="cs"/>
                <w:spacing w:val="-2"/>
                <w:position w:val="5"/>
                <w:sz w:val="24"/>
                <w:szCs w:val="24"/>
                <w:rtl/>
                <w:lang w:bidi="fa-IR"/>
              </w:rPr>
              <w:t>غيره</w:t>
            </w:r>
            <w:r w:rsidRPr="009045B2">
              <w:rPr>
                <w:rFonts w:cs="B Lotus" w:hint="cs"/>
                <w:spacing w:val="-2"/>
                <w:position w:val="5"/>
                <w:sz w:val="24"/>
                <w:szCs w:val="24"/>
                <w:rtl/>
                <w:lang w:bidi="fa-IR"/>
              </w:rPr>
              <w:t xml:space="preserve"> مجاهد را ياري رساند) گويي خود جهاد کرده</w:t>
            </w:r>
            <w:r>
              <w:rPr>
                <w:rFonts w:cs="B Lotus" w:hint="cs"/>
                <w:spacing w:val="-2"/>
                <w:position w:val="5"/>
                <w:sz w:val="24"/>
                <w:szCs w:val="24"/>
                <w:rtl/>
                <w:lang w:bidi="fa-IR"/>
              </w:rPr>
              <w:t>،</w:t>
            </w:r>
            <w:r w:rsidRPr="009045B2">
              <w:rPr>
                <w:rFonts w:cs="B Lotus" w:hint="cs"/>
                <w:spacing w:val="-2"/>
                <w:position w:val="5"/>
                <w:sz w:val="24"/>
                <w:szCs w:val="24"/>
                <w:rtl/>
                <w:lang w:bidi="fa-IR"/>
              </w:rPr>
              <w:t xml:space="preserve"> و کسي که پس از مجاهد (و در نبود او) اهل وعيالش را پشتيباني و ياري کند چنان است که خود جهاد کرده است</w:t>
            </w:r>
            <w:r>
              <w:rPr>
                <w:rFonts w:cs="B Lotus" w:hint="cs"/>
                <w:spacing w:val="-2"/>
                <w:position w:val="5"/>
                <w:sz w:val="24"/>
                <w:szCs w:val="24"/>
                <w:rtl/>
                <w:lang w:bidi="fa-IR"/>
              </w:rPr>
              <w:t>»</w:t>
            </w:r>
            <w:r w:rsidRPr="009045B2">
              <w:rPr>
                <w:rFonts w:cs="B Lotus" w:hint="cs"/>
                <w:spacing w:val="-2"/>
                <w:position w:val="5"/>
                <w:sz w:val="24"/>
                <w:szCs w:val="24"/>
                <w:rtl/>
                <w:lang w:bidi="fa-IR"/>
              </w:rPr>
              <w:t>.</w:t>
            </w:r>
          </w:p>
        </w:tc>
      </w:tr>
      <w:tr w:rsidR="00993F97" w:rsidRPr="0086296D" w:rsidTr="009430DD">
        <w:trPr>
          <w:trHeight w:val="247"/>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57</w:t>
            </w:r>
          </w:p>
        </w:tc>
        <w:tc>
          <w:tcPr>
            <w:tcW w:w="860" w:type="dxa"/>
            <w:gridSpan w:val="6"/>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آرزوي جهاد</w:t>
            </w:r>
          </w:p>
        </w:tc>
        <w:tc>
          <w:tcPr>
            <w:tcW w:w="6972" w:type="dxa"/>
            <w:gridSpan w:val="17"/>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cs="B Lotus" w:hint="cs"/>
                <w:position w:val="5"/>
                <w:sz w:val="24"/>
                <w:szCs w:val="24"/>
                <w:rtl/>
              </w:rPr>
            </w:pPr>
            <w:r w:rsidRPr="00E141A0">
              <w:rPr>
                <w:rFonts w:cs="B Lotus" w:hint="cs"/>
                <w:position w:val="2"/>
                <w:sz w:val="24"/>
                <w:szCs w:val="24"/>
                <w:rtl/>
                <w:lang w:bidi="fa-IR"/>
              </w:rPr>
              <w:t>رسول الله</w:t>
            </w:r>
            <w:r w:rsidRPr="00E141A0">
              <w:rPr>
                <w:rFonts w:ascii="Tahoma" w:hAnsi="Tahoma" w:cs="CTraditional Arabic" w:hint="cs"/>
                <w:spacing w:val="-4"/>
                <w:position w:val="2"/>
                <w:sz w:val="24"/>
                <w:szCs w:val="24"/>
                <w:rtl/>
                <w:lang w:bidi="fa-IR"/>
              </w:rPr>
              <w:t>ص</w:t>
            </w:r>
            <w:r w:rsidRPr="00E141A0">
              <w:rPr>
                <w:rFonts w:cs="B Lotus" w:hint="cs"/>
                <w:position w:val="2"/>
                <w:sz w:val="2"/>
                <w:szCs w:val="2"/>
                <w:rtl/>
                <w:lang w:bidi="fa-IR"/>
              </w:rPr>
              <w:t xml:space="preserve"> </w:t>
            </w:r>
            <w:r w:rsidRPr="00E141A0">
              <w:rPr>
                <w:rFonts w:cs="B Lotus" w:hint="cs"/>
                <w:position w:val="2"/>
                <w:sz w:val="24"/>
                <w:szCs w:val="24"/>
                <w:rtl/>
                <w:lang w:bidi="fa-IR"/>
              </w:rPr>
              <w:t>فرمودند:</w:t>
            </w:r>
            <w:r>
              <w:rPr>
                <w:rFonts w:cs="B Lotus" w:hint="cs"/>
                <w:position w:val="2"/>
                <w:sz w:val="24"/>
                <w:szCs w:val="24"/>
                <w:rtl/>
                <w:lang w:bidi="fa-IR"/>
              </w:rPr>
              <w:t xml:space="preserve"> </w:t>
            </w:r>
            <w:r w:rsidRPr="009045B2">
              <w:rPr>
                <w:rFonts w:cs="AL-Hotham" w:hint="cs"/>
                <w:position w:val="5"/>
                <w:sz w:val="24"/>
                <w:szCs w:val="24"/>
                <w:rtl/>
              </w:rPr>
              <w:t>«</w:t>
            </w:r>
            <w:r>
              <w:rPr>
                <w:rFonts w:cs="AL-Hotham" w:hint="cs"/>
                <w:position w:val="5"/>
                <w:sz w:val="24"/>
                <w:szCs w:val="24"/>
                <w:rtl/>
              </w:rPr>
              <w:t xml:space="preserve"> </w:t>
            </w:r>
            <w:r w:rsidRPr="009045B2">
              <w:rPr>
                <w:rFonts w:cs="B Lotus" w:hint="cs"/>
                <w:position w:val="5"/>
                <w:sz w:val="24"/>
                <w:szCs w:val="24"/>
                <w:rtl/>
                <w:lang w:bidi="fa-IR"/>
              </w:rPr>
              <w:t>هر کس (صميمانه و) با صداقت کامل از خداوند تقاضاي شهادت (در راه او را) بکند خداوند جايگاه و منزلت شهدا را بدو ارزاني مي‌دارد هر چند (شهيد نشود) و در خانه‌اش بر فراشش بميرد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cantSplit/>
          <w:trHeight w:val="77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58</w:t>
            </w:r>
          </w:p>
        </w:tc>
        <w:tc>
          <w:tcPr>
            <w:tcW w:w="1583" w:type="dxa"/>
            <w:gridSpan w:val="14"/>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D63342" w:rsidRDefault="00993F97" w:rsidP="009430DD">
            <w:pPr>
              <w:widowControl w:val="0"/>
              <w:spacing w:line="260" w:lineRule="exact"/>
              <w:jc w:val="center"/>
              <w:rPr>
                <w:rFonts w:ascii="Arial" w:hAnsi="Arial" w:cs="B Lotus" w:hint="cs"/>
                <w:color w:val="C00000"/>
                <w:spacing w:val="-6"/>
                <w:position w:val="5"/>
                <w:sz w:val="24"/>
                <w:szCs w:val="24"/>
                <w:rtl/>
              </w:rPr>
            </w:pPr>
            <w:r w:rsidRPr="00D63342">
              <w:rPr>
                <w:rFonts w:cs="B Lotus" w:hint="cs"/>
                <w:b/>
                <w:bCs/>
                <w:color w:val="C00000"/>
                <w:position w:val="5"/>
                <w:sz w:val="24"/>
                <w:szCs w:val="24"/>
                <w:rtl/>
                <w:lang w:bidi="fa-IR"/>
              </w:rPr>
              <w:t>گريه وزاري از ترس خدا</w:t>
            </w:r>
          </w:p>
        </w:tc>
        <w:tc>
          <w:tcPr>
            <w:tcW w:w="6249" w:type="dxa"/>
            <w:gridSpan w:val="9"/>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D63342" w:rsidRDefault="00993F97" w:rsidP="009430DD">
            <w:pPr>
              <w:widowControl w:val="0"/>
              <w:spacing w:line="260" w:lineRule="exact"/>
              <w:jc w:val="lowKashida"/>
              <w:rPr>
                <w:rFonts w:ascii="Arial" w:hAnsi="Arial" w:cs="B Lotus" w:hint="cs"/>
                <w:color w:val="auto"/>
                <w:spacing w:val="-4"/>
                <w:w w:val="90"/>
                <w:position w:val="5"/>
                <w:sz w:val="24"/>
                <w:szCs w:val="24"/>
                <w:rtl/>
              </w:rPr>
            </w:pPr>
            <w:r w:rsidRPr="00D63342">
              <w:rPr>
                <w:rFonts w:cs="B Lotus" w:hint="cs"/>
                <w:spacing w:val="-4"/>
                <w:w w:val="90"/>
                <w:position w:val="5"/>
                <w:sz w:val="24"/>
                <w:szCs w:val="24"/>
                <w:rtl/>
                <w:lang w:bidi="fa-IR"/>
              </w:rPr>
              <w:t>رسول الله</w:t>
            </w:r>
            <w:r w:rsidRPr="00D63342">
              <w:rPr>
                <w:rFonts w:cs="CTraditional Arabic" w:hint="cs"/>
                <w:spacing w:val="-4"/>
                <w:w w:val="90"/>
                <w:position w:val="5"/>
                <w:sz w:val="24"/>
                <w:szCs w:val="24"/>
                <w:rtl/>
                <w:lang w:bidi="fa-IR"/>
              </w:rPr>
              <w:t>ص</w:t>
            </w:r>
            <w:r w:rsidRPr="00D63342">
              <w:rPr>
                <w:rFonts w:cs="B Lotus" w:hint="cs"/>
                <w:spacing w:val="-4"/>
                <w:w w:val="90"/>
                <w:position w:val="5"/>
                <w:sz w:val="24"/>
                <w:szCs w:val="24"/>
                <w:rtl/>
                <w:lang w:bidi="fa-IR"/>
              </w:rPr>
              <w:t xml:space="preserve"> </w:t>
            </w:r>
            <w:r w:rsidRPr="00D63342">
              <w:rPr>
                <w:rFonts w:cs="B Lotus" w:hint="cs"/>
                <w:position w:val="2"/>
                <w:sz w:val="24"/>
                <w:szCs w:val="24"/>
                <w:rtl/>
                <w:lang w:bidi="fa-IR"/>
              </w:rPr>
              <w:t xml:space="preserve"> </w:t>
            </w:r>
            <w:r w:rsidRPr="00D63342">
              <w:rPr>
                <w:rFonts w:cs="B Lotus" w:hint="cs"/>
                <w:spacing w:val="-4"/>
                <w:w w:val="90"/>
                <w:position w:val="5"/>
                <w:sz w:val="24"/>
                <w:szCs w:val="24"/>
                <w:rtl/>
                <w:lang w:bidi="fa-IR"/>
              </w:rPr>
              <w:t>فرمودند:</w:t>
            </w:r>
            <w:r w:rsidRPr="00D63342">
              <w:rPr>
                <w:rFonts w:cs="B Lotus" w:hint="cs"/>
                <w:position w:val="2"/>
                <w:sz w:val="24"/>
                <w:szCs w:val="24"/>
                <w:rtl/>
                <w:lang w:bidi="fa-IR"/>
              </w:rPr>
              <w:t xml:space="preserve"> </w:t>
            </w:r>
            <w:r w:rsidRPr="00D63342">
              <w:rPr>
                <w:rFonts w:cs="AL-Hotham" w:hint="cs"/>
                <w:position w:val="5"/>
                <w:sz w:val="24"/>
                <w:szCs w:val="24"/>
                <w:rtl/>
              </w:rPr>
              <w:t xml:space="preserve">« </w:t>
            </w:r>
            <w:r w:rsidRPr="00D63342">
              <w:rPr>
                <w:rFonts w:cs="B Lotus" w:hint="cs"/>
                <w:spacing w:val="-4"/>
                <w:w w:val="90"/>
                <w:position w:val="5"/>
                <w:sz w:val="24"/>
                <w:szCs w:val="24"/>
                <w:rtl/>
                <w:lang w:bidi="fa-IR"/>
              </w:rPr>
              <w:t>دو چشم را آتش (جهنم) نسوزاند. چشمي که از ترس خداوند گريان بوده وديگر چشمي که در راه خداوند پاسباني نموده است». (منظور چشم نگهبان يا مجاهدي است که با وجود غلبة خواب براي حراست از اسلام و مسلمين بيدار مانده است).</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59</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cs="B Lotus" w:hint="cs"/>
                <w:b/>
                <w:bCs/>
                <w:color w:val="C00000"/>
                <w:position w:val="5"/>
                <w:sz w:val="24"/>
                <w:szCs w:val="24"/>
                <w:rtl/>
                <w:lang w:bidi="fa-IR"/>
              </w:rPr>
            </w:pPr>
            <w:r w:rsidRPr="000211A3">
              <w:rPr>
                <w:rFonts w:cs="B Lotus" w:hint="cs"/>
                <w:b/>
                <w:bCs/>
                <w:color w:val="C00000"/>
                <w:position w:val="5"/>
                <w:sz w:val="24"/>
                <w:szCs w:val="24"/>
                <w:rtl/>
                <w:lang w:bidi="fa-IR"/>
              </w:rPr>
              <w:t xml:space="preserve">پرهيز از </w:t>
            </w:r>
          </w:p>
          <w:p w:rsidR="00993F97" w:rsidRPr="000211A3" w:rsidRDefault="00993F97" w:rsidP="009430DD">
            <w:pPr>
              <w:widowControl w:val="0"/>
              <w:spacing w:line="260" w:lineRule="exact"/>
              <w:jc w:val="center"/>
              <w:rPr>
                <w:rFonts w:ascii="Arial" w:hAnsi="Arial" w:cs="B Lotus" w:hint="cs"/>
                <w:color w:val="C00000"/>
                <w:spacing w:val="-4"/>
                <w:position w:val="5"/>
                <w:sz w:val="24"/>
                <w:szCs w:val="24"/>
                <w:rtl/>
              </w:rPr>
            </w:pPr>
            <w:r w:rsidRPr="000211A3">
              <w:rPr>
                <w:rFonts w:cs="B Lotus" w:hint="cs"/>
                <w:b/>
                <w:bCs/>
                <w:color w:val="C00000"/>
                <w:position w:val="5"/>
                <w:sz w:val="24"/>
                <w:szCs w:val="24"/>
                <w:rtl/>
                <w:lang w:bidi="fa-IR"/>
              </w:rPr>
              <w:t>داغ كردن وتعويذ خواستن وفال</w:t>
            </w:r>
            <w:r w:rsidRPr="000211A3">
              <w:rPr>
                <w:rFonts w:cs="B Lotus" w:hint="cs"/>
                <w:b/>
                <w:bCs/>
                <w:color w:val="C00000"/>
                <w:spacing w:val="-4"/>
                <w:position w:val="5"/>
                <w:sz w:val="24"/>
                <w:szCs w:val="24"/>
                <w:rtl/>
                <w:lang w:bidi="fa-IR"/>
              </w:rPr>
              <w:t>بد</w:t>
            </w:r>
            <w:r w:rsidRPr="000211A3">
              <w:rPr>
                <w:rFonts w:cs="B Lotus" w:hint="cs"/>
                <w:color w:val="C00000"/>
                <w:spacing w:val="-4"/>
                <w:position w:val="5"/>
                <w:sz w:val="24"/>
                <w:szCs w:val="24"/>
                <w:rtl/>
                <w:lang w:bidi="fa-IR"/>
              </w:rPr>
              <w:t xml:space="preserve"> </w:t>
            </w:r>
            <w:r w:rsidRPr="000211A3">
              <w:rPr>
                <w:rFonts w:cs="B Lotus" w:hint="cs"/>
                <w:b/>
                <w:bCs/>
                <w:color w:val="C00000"/>
                <w:spacing w:val="-4"/>
                <w:position w:val="5"/>
                <w:sz w:val="24"/>
                <w:szCs w:val="24"/>
                <w:rtl/>
                <w:lang w:bidi="fa-IR"/>
              </w:rPr>
              <w:t>زدن</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3"/>
                <w:position w:val="5"/>
                <w:sz w:val="24"/>
                <w:szCs w:val="24"/>
                <w:rtl/>
              </w:rPr>
            </w:pPr>
            <w:r w:rsidRPr="009045B2">
              <w:rPr>
                <w:rFonts w:ascii="Arial" w:hAnsi="Arial" w:cs="AL-Hotham" w:hint="cs"/>
                <w:color w:val="auto"/>
                <w:spacing w:val="-3"/>
                <w:position w:val="5"/>
                <w:sz w:val="24"/>
                <w:szCs w:val="24"/>
                <w:rtl/>
              </w:rPr>
              <w:t>«</w:t>
            </w:r>
            <w:r w:rsidRPr="009045B2">
              <w:rPr>
                <w:rFonts w:cs="B Lotus" w:hint="cs"/>
                <w:spacing w:val="-3"/>
                <w:position w:val="5"/>
                <w:sz w:val="24"/>
                <w:szCs w:val="24"/>
                <w:rtl/>
                <w:lang w:bidi="fa-IR"/>
              </w:rPr>
              <w:t>تمامي امتها در خواب بر رسول</w:t>
            </w:r>
            <w:r w:rsidRPr="00CB110E">
              <w:rPr>
                <w:rFonts w:ascii="Tahoma" w:hAnsi="Tahoma" w:cs="CTraditional Arabic" w:hint="cs"/>
                <w:spacing w:val="-3"/>
                <w:position w:val="5"/>
                <w:sz w:val="24"/>
                <w:szCs w:val="24"/>
                <w:rtl/>
                <w:lang w:bidi="fa-IR"/>
              </w:rPr>
              <w:t>ص</w:t>
            </w:r>
            <w:r w:rsidRPr="009045B2">
              <w:rPr>
                <w:rFonts w:cs="B Lotus" w:hint="cs"/>
                <w:spacing w:val="-3"/>
                <w:position w:val="5"/>
                <w:sz w:val="28"/>
                <w:szCs w:val="28"/>
                <w:rtl/>
                <w:lang w:bidi="fa-IR"/>
              </w:rPr>
              <w:t xml:space="preserve"> </w:t>
            </w:r>
            <w:r w:rsidRPr="009045B2">
              <w:rPr>
                <w:rFonts w:cs="B Lotus" w:hint="cs"/>
                <w:spacing w:val="-3"/>
                <w:position w:val="5"/>
                <w:sz w:val="24"/>
                <w:szCs w:val="24"/>
                <w:rtl/>
                <w:lang w:bidi="fa-IR"/>
              </w:rPr>
              <w:t>عرضه شدند. آن حضرت</w:t>
            </w:r>
            <w:r w:rsidRPr="00CB110E">
              <w:rPr>
                <w:rFonts w:ascii="Tahoma" w:hAnsi="Tahoma" w:cs="CTraditional Arabic" w:hint="cs"/>
                <w:spacing w:val="-3"/>
                <w:position w:val="5"/>
                <w:sz w:val="24"/>
                <w:szCs w:val="24"/>
                <w:rtl/>
                <w:lang w:bidi="fa-IR"/>
              </w:rPr>
              <w:t>ص</w:t>
            </w:r>
            <w:r w:rsidRPr="00CB110E">
              <w:rPr>
                <w:rFonts w:cs="B Lotus" w:hint="cs"/>
                <w:spacing w:val="-3"/>
                <w:position w:val="5"/>
                <w:sz w:val="24"/>
                <w:szCs w:val="24"/>
                <w:rtl/>
                <w:lang w:bidi="fa-IR"/>
              </w:rPr>
              <w:t xml:space="preserve"> </w:t>
            </w:r>
            <w:r w:rsidRPr="009045B2">
              <w:rPr>
                <w:rFonts w:cs="B Lotus" w:hint="cs"/>
                <w:spacing w:val="-3"/>
                <w:position w:val="5"/>
                <w:sz w:val="24"/>
                <w:szCs w:val="24"/>
                <w:rtl/>
                <w:lang w:bidi="fa-IR"/>
              </w:rPr>
              <w:t xml:space="preserve">در ميان امت خويش هفتاد هزار (نفر) را مشاهده نمود که بدون حساب وکتاب وبدون هيچ دغدغه ورنجي به بهشت (خداوندي) داخل </w:t>
            </w:r>
            <w:r>
              <w:rPr>
                <w:rFonts w:cs="B Lotus" w:hint="cs"/>
                <w:spacing w:val="-3"/>
                <w:position w:val="5"/>
                <w:sz w:val="24"/>
                <w:szCs w:val="24"/>
                <w:rtl/>
                <w:lang w:bidi="fa-IR"/>
              </w:rPr>
              <w:t xml:space="preserve">می </w:t>
            </w:r>
            <w:r w:rsidRPr="009045B2">
              <w:rPr>
                <w:rFonts w:cs="B Lotus" w:hint="cs"/>
                <w:spacing w:val="-3"/>
                <w:position w:val="5"/>
                <w:sz w:val="24"/>
                <w:szCs w:val="24"/>
                <w:rtl/>
                <w:lang w:bidi="fa-IR"/>
              </w:rPr>
              <w:t xml:space="preserve">گردند. آنها کساني </w:t>
            </w:r>
            <w:r>
              <w:rPr>
                <w:rFonts w:cs="B Lotus" w:hint="cs"/>
                <w:spacing w:val="-3"/>
                <w:position w:val="5"/>
                <w:sz w:val="24"/>
                <w:szCs w:val="24"/>
                <w:rtl/>
                <w:lang w:bidi="fa-IR"/>
              </w:rPr>
              <w:t>ا</w:t>
            </w:r>
            <w:r w:rsidRPr="009045B2">
              <w:rPr>
                <w:rFonts w:cs="B Lotus" w:hint="cs"/>
                <w:spacing w:val="-3"/>
                <w:position w:val="5"/>
                <w:sz w:val="24"/>
                <w:szCs w:val="24"/>
                <w:rtl/>
                <w:lang w:bidi="fa-IR"/>
              </w:rPr>
              <w:t>ند که خود را</w:t>
            </w:r>
            <w:r>
              <w:rPr>
                <w:rFonts w:cs="B Lotus" w:hint="cs"/>
                <w:spacing w:val="-3"/>
                <w:position w:val="5"/>
                <w:sz w:val="24"/>
                <w:szCs w:val="24"/>
                <w:rtl/>
                <w:lang w:bidi="fa-IR"/>
              </w:rPr>
              <w:t xml:space="preserve"> </w:t>
            </w:r>
            <w:r w:rsidRPr="009045B2">
              <w:rPr>
                <w:rFonts w:cs="B Lotus" w:hint="cs"/>
                <w:spacing w:val="-3"/>
                <w:position w:val="5"/>
                <w:sz w:val="24"/>
                <w:szCs w:val="24"/>
                <w:rtl/>
                <w:lang w:bidi="fa-IR"/>
              </w:rPr>
              <w:t>(براي شفا از بيماري) داغ نمي‌کنند، وطلب خواندن تعويذ از كسي نمي‌کنند، و از فا</w:t>
            </w:r>
            <w:r>
              <w:rPr>
                <w:rFonts w:cs="B Lotus" w:hint="cs"/>
                <w:spacing w:val="-3"/>
                <w:position w:val="5"/>
                <w:sz w:val="24"/>
                <w:szCs w:val="24"/>
                <w:rtl/>
                <w:lang w:bidi="fa-IR"/>
              </w:rPr>
              <w:t>ﻝبد زدن ‌</w:t>
            </w:r>
            <w:r w:rsidRPr="009045B2">
              <w:rPr>
                <w:rFonts w:cs="B Lotus" w:hint="cs"/>
                <w:spacing w:val="-3"/>
                <w:position w:val="5"/>
                <w:sz w:val="24"/>
                <w:szCs w:val="24"/>
                <w:rtl/>
                <w:lang w:bidi="fa-IR"/>
              </w:rPr>
              <w:t>پرهيز مي‌کردند</w:t>
            </w:r>
            <w:r>
              <w:rPr>
                <w:rFonts w:cs="B Lotus" w:hint="cs"/>
                <w:spacing w:val="-3"/>
                <w:position w:val="5"/>
                <w:sz w:val="24"/>
                <w:szCs w:val="24"/>
                <w:rtl/>
                <w:lang w:bidi="fa-IR"/>
              </w:rPr>
              <w:t>،</w:t>
            </w:r>
            <w:r w:rsidRPr="009045B2">
              <w:rPr>
                <w:rFonts w:cs="B Lotus" w:hint="cs"/>
                <w:spacing w:val="-3"/>
                <w:position w:val="5"/>
                <w:sz w:val="24"/>
                <w:szCs w:val="24"/>
                <w:rtl/>
                <w:lang w:bidi="fa-IR"/>
              </w:rPr>
              <w:t xml:space="preserve"> و(همواره) بر خداي خويش توکل مي‌نمودند</w:t>
            </w:r>
            <w:r>
              <w:rPr>
                <w:rFonts w:cs="B Lotus" w:hint="cs"/>
                <w:spacing w:val="-3"/>
                <w:position w:val="5"/>
                <w:sz w:val="24"/>
                <w:szCs w:val="24"/>
                <w:rtl/>
                <w:lang w:bidi="fa-IR"/>
              </w:rPr>
              <w:t>»</w:t>
            </w:r>
            <w:r w:rsidRPr="009045B2">
              <w:rPr>
                <w:rFonts w:cs="B Lotus" w:hint="cs"/>
                <w:spacing w:val="-3"/>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60</w:t>
            </w:r>
          </w:p>
        </w:tc>
        <w:tc>
          <w:tcPr>
            <w:tcW w:w="1580" w:type="dxa"/>
            <w:gridSpan w:val="14"/>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کسي که فرزندان کوچکش را از دست داده</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6"/>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9045B2">
              <w:rPr>
                <w:rFonts w:cs="B Lotus" w:hint="cs"/>
                <w:spacing w:val="-6"/>
                <w:position w:val="5"/>
                <w:sz w:val="24"/>
                <w:szCs w:val="24"/>
                <w:rtl/>
                <w:lang w:bidi="fa-IR"/>
              </w:rPr>
              <w:t xml:space="preserve"> هر مسلماني که سه تن از فرزندان او قبل از سن بلوغ (و قبل از اينکه به سن گناه برسند) از دنيا بروند بي‌ترديد خداوند </w:t>
            </w:r>
            <w:r>
              <w:rPr>
                <w:rFonts w:cs="B Lotus" w:hint="cs"/>
                <w:spacing w:val="-6"/>
                <w:position w:val="5"/>
                <w:sz w:val="24"/>
                <w:szCs w:val="24"/>
                <w:rtl/>
                <w:lang w:bidi="fa-IR"/>
              </w:rPr>
              <w:t xml:space="preserve">برای </w:t>
            </w:r>
            <w:r w:rsidRPr="009045B2">
              <w:rPr>
                <w:rFonts w:cs="B Lotus" w:hint="cs"/>
                <w:spacing w:val="-6"/>
                <w:position w:val="5"/>
                <w:sz w:val="24"/>
                <w:szCs w:val="24"/>
                <w:rtl/>
                <w:lang w:bidi="fa-IR"/>
              </w:rPr>
              <w:t>وي (در مقابل چنين مصبيتي که تحمل نموده) بهشت خويش</w:t>
            </w:r>
            <w:r>
              <w:rPr>
                <w:rFonts w:cs="B Lotus" w:hint="cs"/>
                <w:spacing w:val="-6"/>
                <w:position w:val="5"/>
                <w:sz w:val="24"/>
                <w:szCs w:val="24"/>
                <w:rtl/>
                <w:lang w:bidi="fa-IR"/>
              </w:rPr>
              <w:t xml:space="preserve"> را</w:t>
            </w:r>
            <w:r w:rsidRPr="009045B2">
              <w:rPr>
                <w:rFonts w:cs="B Lotus" w:hint="cs"/>
                <w:spacing w:val="-6"/>
                <w:position w:val="5"/>
                <w:sz w:val="24"/>
                <w:szCs w:val="24"/>
                <w:rtl/>
                <w:lang w:bidi="fa-IR"/>
              </w:rPr>
              <w:t xml:space="preserve"> ارزاني خواهد کرد</w:t>
            </w:r>
            <w:r>
              <w:rPr>
                <w:rFonts w:cs="B Lotus" w:hint="cs"/>
                <w:spacing w:val="-6"/>
                <w:position w:val="5"/>
                <w:sz w:val="24"/>
                <w:szCs w:val="24"/>
                <w:rtl/>
                <w:lang w:bidi="fa-IR"/>
              </w:rPr>
              <w:t>»</w:t>
            </w:r>
            <w:r w:rsidRPr="009045B2">
              <w:rPr>
                <w:rFonts w:cs="B Lotus" w:hint="cs"/>
                <w:spacing w:val="-6"/>
                <w:position w:val="5"/>
                <w:sz w:val="24"/>
                <w:szCs w:val="24"/>
                <w:rtl/>
                <w:lang w:bidi="fa-IR"/>
              </w:rPr>
              <w:t>.</w:t>
            </w:r>
          </w:p>
        </w:tc>
      </w:tr>
      <w:tr w:rsidR="00993F97" w:rsidRPr="0086296D" w:rsidTr="009430DD">
        <w:trPr>
          <w:trHeight w:val="281"/>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61</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کسي که بينايي‌اش را از دست مي‌دهد</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 xml:space="preserve">خداوند متعال مي‌فرمايد: </w:t>
            </w:r>
            <w:r>
              <w:rPr>
                <w:rFonts w:cs="B Lotus" w:hint="cs"/>
                <w:position w:val="5"/>
                <w:sz w:val="24"/>
                <w:szCs w:val="24"/>
                <w:rtl/>
                <w:lang w:bidi="fa-IR"/>
              </w:rPr>
              <w:t>اگر</w:t>
            </w:r>
            <w:r w:rsidRPr="009045B2">
              <w:rPr>
                <w:rFonts w:cs="B Lotus" w:hint="cs"/>
                <w:position w:val="5"/>
                <w:sz w:val="24"/>
                <w:szCs w:val="24"/>
                <w:rtl/>
                <w:lang w:bidi="fa-IR"/>
              </w:rPr>
              <w:t xml:space="preserve"> بنده‌ام را با از بين بردن بينايي او بيازمايم و او در مقابل، صبر پيشه سازد. در عوض دو چشم او بهشت را بدو </w:t>
            </w:r>
            <w:r w:rsidRPr="009045B2">
              <w:rPr>
                <w:rFonts w:cs="B Lotus" w:hint="cs"/>
                <w:position w:val="5"/>
                <w:sz w:val="24"/>
                <w:szCs w:val="24"/>
                <w:rtl/>
                <w:lang w:bidi="fa-IR"/>
              </w:rPr>
              <w:lastRenderedPageBreak/>
              <w:t>خواهم بخشيد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255"/>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lastRenderedPageBreak/>
              <w:t>62</w:t>
            </w:r>
          </w:p>
        </w:tc>
        <w:tc>
          <w:tcPr>
            <w:tcW w:w="1580" w:type="dxa"/>
            <w:gridSpan w:val="14"/>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w w:val="97"/>
                <w:position w:val="5"/>
                <w:sz w:val="24"/>
                <w:szCs w:val="24"/>
                <w:rtl/>
              </w:rPr>
            </w:pPr>
            <w:r w:rsidRPr="000211A3">
              <w:rPr>
                <w:rFonts w:cs="B Lotus" w:hint="cs"/>
                <w:b/>
                <w:bCs/>
                <w:color w:val="C00000"/>
                <w:w w:val="97"/>
                <w:position w:val="5"/>
                <w:sz w:val="24"/>
                <w:szCs w:val="24"/>
                <w:rtl/>
                <w:lang w:bidi="fa-IR"/>
              </w:rPr>
              <w:t>ترک چيزي جهت جلب رضاي خدا</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4"/>
                <w:position w:val="5"/>
                <w:sz w:val="24"/>
                <w:szCs w:val="24"/>
                <w:rtl/>
                <w:lang w:bidi="fa-IR"/>
              </w:rPr>
              <w:t>هيچگاه تو چيزي را صرفاً به خاطر ترس و تقواي الهي ترک نمي‌کني مگر اينکه خداوند بهتر از آن را عايد تو مي‌گرداند</w:t>
            </w:r>
            <w:r>
              <w:rPr>
                <w:rFonts w:cs="B Lotus" w:hint="cs"/>
                <w:spacing w:val="-4"/>
                <w:position w:val="5"/>
                <w:sz w:val="24"/>
                <w:szCs w:val="24"/>
                <w:rtl/>
                <w:lang w:bidi="fa-IR"/>
              </w:rPr>
              <w:t>»</w:t>
            </w:r>
            <w:r w:rsidRPr="009045B2">
              <w:rPr>
                <w:rFonts w:cs="B Lotus" w:hint="cs"/>
                <w:spacing w:val="-4"/>
                <w:position w:val="5"/>
                <w:sz w:val="24"/>
                <w:szCs w:val="24"/>
                <w:rtl/>
                <w:lang w:bidi="fa-IR"/>
              </w:rPr>
              <w:t>.</w:t>
            </w:r>
          </w:p>
        </w:tc>
      </w:tr>
      <w:tr w:rsidR="00993F97" w:rsidRPr="0086296D" w:rsidTr="009430DD">
        <w:trPr>
          <w:trHeight w:val="27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63</w:t>
            </w:r>
          </w:p>
        </w:tc>
        <w:tc>
          <w:tcPr>
            <w:tcW w:w="1580" w:type="dxa"/>
            <w:gridSpan w:val="14"/>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حفاظت زبان وشرمگاه</w:t>
            </w:r>
          </w:p>
        </w:tc>
        <w:tc>
          <w:tcPr>
            <w:tcW w:w="6252" w:type="dxa"/>
            <w:gridSpan w:val="9"/>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4"/>
                <w:position w:val="5"/>
                <w:sz w:val="24"/>
                <w:szCs w:val="24"/>
                <w:rtl/>
                <w:lang w:bidi="fa-IR"/>
              </w:rPr>
              <w:t>هر کس زبان و شرمگاه خويش را حفظ کند بهشت را براي او ضمانت مي‌کنم</w:t>
            </w:r>
            <w:r>
              <w:rPr>
                <w:rFonts w:cs="B Lotus" w:hint="cs"/>
                <w:spacing w:val="-4"/>
                <w:position w:val="5"/>
                <w:sz w:val="24"/>
                <w:szCs w:val="24"/>
                <w:rtl/>
                <w:lang w:bidi="fa-IR"/>
              </w:rPr>
              <w:t>»</w:t>
            </w:r>
            <w:r w:rsidRPr="009045B2">
              <w:rPr>
                <w:rFonts w:cs="B Lotus" w:hint="cs"/>
                <w:spacing w:val="-4"/>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64</w:t>
            </w:r>
          </w:p>
        </w:tc>
        <w:tc>
          <w:tcPr>
            <w:tcW w:w="1097" w:type="dxa"/>
            <w:gridSpan w:val="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color w:val="C00000"/>
                <w:spacing w:val="-8"/>
                <w:position w:val="5"/>
                <w:sz w:val="24"/>
                <w:szCs w:val="24"/>
                <w:rtl/>
              </w:rPr>
            </w:pPr>
            <w:r w:rsidRPr="000211A3">
              <w:rPr>
                <w:rFonts w:cs="B Lotus" w:hint="cs"/>
                <w:b/>
                <w:bCs/>
                <w:color w:val="C00000"/>
                <w:position w:val="5"/>
                <w:sz w:val="24"/>
                <w:szCs w:val="24"/>
                <w:rtl/>
                <w:lang w:bidi="fa-IR"/>
              </w:rPr>
              <w:t>آداب داخل شدن در منزل و آداب غذا خوردن</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 xml:space="preserve">هر گاه کسي هنگام داخل شدن در خانه و هنگام شروع کردن غذا </w:t>
            </w:r>
            <w:r>
              <w:rPr>
                <w:rFonts w:cs="B Lotus" w:hint="cs"/>
                <w:position w:val="5"/>
                <w:sz w:val="24"/>
                <w:szCs w:val="24"/>
                <w:rtl/>
                <w:lang w:bidi="fa-IR"/>
              </w:rPr>
              <w:t>الله</w:t>
            </w:r>
            <w:r w:rsidRPr="009045B2">
              <w:rPr>
                <w:rFonts w:cs="B Lotus" w:hint="cs"/>
                <w:position w:val="5"/>
                <w:sz w:val="24"/>
                <w:szCs w:val="24"/>
                <w:rtl/>
                <w:lang w:bidi="fa-IR"/>
              </w:rPr>
              <w:t xml:space="preserve"> را ياد کند </w:t>
            </w:r>
            <w:r w:rsidRPr="009045B2">
              <w:rPr>
                <w:rFonts w:cs="B Lotus" w:hint="cs"/>
                <w:color w:val="CC0000"/>
                <w:position w:val="5"/>
                <w:sz w:val="24"/>
                <w:szCs w:val="24"/>
                <w:rtl/>
                <w:lang w:bidi="fa-IR"/>
              </w:rPr>
              <w:t>(بسم الله گويد)</w:t>
            </w:r>
            <w:r w:rsidRPr="009045B2">
              <w:rPr>
                <w:rFonts w:cs="B Lotus" w:hint="cs"/>
                <w:position w:val="5"/>
                <w:sz w:val="24"/>
                <w:szCs w:val="24"/>
                <w:rtl/>
                <w:lang w:bidi="fa-IR"/>
              </w:rPr>
              <w:t xml:space="preserve"> شيطان (به دار و دست</w:t>
            </w:r>
            <w:r>
              <w:rPr>
                <w:rFonts w:cs="B Lotus" w:hint="cs"/>
                <w:position w:val="5"/>
                <w:sz w:val="24"/>
                <w:szCs w:val="24"/>
                <w:rtl/>
                <w:lang w:bidi="fa-IR"/>
              </w:rPr>
              <w:t>ۀ</w:t>
            </w:r>
            <w:r w:rsidRPr="009045B2">
              <w:rPr>
                <w:rFonts w:cs="B Lotus" w:hint="cs"/>
                <w:position w:val="5"/>
                <w:sz w:val="24"/>
                <w:szCs w:val="24"/>
                <w:rtl/>
                <w:lang w:bidi="fa-IR"/>
              </w:rPr>
              <w:t xml:space="preserve"> خود) گويد: نه خانه‌اي براي شما باقي ماند و نه غذايي، ولي </w:t>
            </w:r>
            <w:r>
              <w:rPr>
                <w:rFonts w:cs="B Lotus" w:hint="cs"/>
                <w:position w:val="5"/>
                <w:sz w:val="24"/>
                <w:szCs w:val="24"/>
                <w:rtl/>
                <w:lang w:bidi="fa-IR"/>
              </w:rPr>
              <w:t>اگر</w:t>
            </w:r>
            <w:r w:rsidRPr="009045B2">
              <w:rPr>
                <w:rFonts w:cs="B Lotus" w:hint="cs"/>
                <w:position w:val="5"/>
                <w:sz w:val="24"/>
                <w:szCs w:val="24"/>
                <w:rtl/>
                <w:lang w:bidi="fa-IR"/>
              </w:rPr>
              <w:t xml:space="preserve"> بدون ذکر و ياد الهي در خانه داخل شود يا شروع به غذا خوردن کند شيطان (به دار و دستة خود) گويد: هم منزل و هم غذا يافتيد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65</w:t>
            </w:r>
          </w:p>
        </w:tc>
        <w:tc>
          <w:tcPr>
            <w:tcW w:w="1157" w:type="dxa"/>
            <w:gridSpan w:val="9"/>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spacing w:val="-8"/>
                <w:position w:val="5"/>
                <w:sz w:val="24"/>
                <w:szCs w:val="24"/>
                <w:rtl/>
              </w:rPr>
            </w:pPr>
            <w:r w:rsidRPr="000211A3">
              <w:rPr>
                <w:rFonts w:cs="B Lotus" w:hint="cs"/>
                <w:b/>
                <w:bCs/>
                <w:color w:val="C00000"/>
                <w:position w:val="5"/>
                <w:sz w:val="24"/>
                <w:szCs w:val="24"/>
                <w:rtl/>
                <w:lang w:bidi="fa-IR"/>
              </w:rPr>
              <w:t xml:space="preserve">کسي که از پي خوردن وپوشيدن شکرگزاري </w:t>
            </w:r>
            <w:r w:rsidRPr="000211A3">
              <w:rPr>
                <w:rFonts w:cs="B Lotus" w:hint="cs"/>
                <w:b/>
                <w:bCs/>
                <w:color w:val="C00000"/>
                <w:w w:val="90"/>
                <w:position w:val="5"/>
                <w:sz w:val="24"/>
                <w:szCs w:val="24"/>
                <w:rtl/>
                <w:lang w:bidi="fa-IR"/>
              </w:rPr>
              <w:t>خدا را مي‌کند</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7148E6" w:rsidRDefault="00993F97" w:rsidP="009430DD">
            <w:pPr>
              <w:widowControl w:val="0"/>
              <w:spacing w:line="260" w:lineRule="exact"/>
              <w:jc w:val="lowKashida"/>
              <w:rPr>
                <w:rFonts w:ascii="Arial" w:hAnsi="Arial" w:cs="B Lotus" w:hint="cs"/>
                <w:color w:val="auto"/>
                <w:spacing w:val="-3"/>
                <w:position w:val="5"/>
                <w:sz w:val="24"/>
                <w:szCs w:val="24"/>
                <w:rtl/>
              </w:rPr>
            </w:pPr>
            <w:r w:rsidRPr="0009095F">
              <w:rPr>
                <w:rFonts w:cs="B Lotus" w:hint="cs"/>
                <w:position w:val="2"/>
                <w:sz w:val="24"/>
                <w:szCs w:val="24"/>
                <w:rtl/>
                <w:lang w:bidi="fa-IR"/>
              </w:rPr>
              <w:t>رسول الله</w:t>
            </w:r>
            <w:r w:rsidRPr="0009095F">
              <w:rPr>
                <w:rFonts w:ascii="Tahoma" w:hAnsi="Tahoma" w:cs="CTraditional Arabic" w:hint="cs"/>
                <w:position w:val="2"/>
                <w:sz w:val="24"/>
                <w:szCs w:val="24"/>
                <w:rtl/>
                <w:lang w:bidi="fa-IR"/>
              </w:rPr>
              <w:t>ص</w:t>
            </w:r>
            <w:r w:rsidRPr="0009095F">
              <w:rPr>
                <w:rFonts w:cs="B Lotus" w:hint="cs"/>
                <w:position w:val="2"/>
                <w:sz w:val="2"/>
                <w:szCs w:val="2"/>
                <w:rtl/>
                <w:lang w:bidi="fa-IR"/>
              </w:rPr>
              <w:t xml:space="preserve"> </w:t>
            </w:r>
            <w:r w:rsidRPr="0009095F">
              <w:rPr>
                <w:rFonts w:cs="B Lotus" w:hint="cs"/>
                <w:position w:val="2"/>
                <w:sz w:val="24"/>
                <w:szCs w:val="24"/>
                <w:rtl/>
                <w:lang w:bidi="fa-IR"/>
              </w:rPr>
              <w:t xml:space="preserve">فرمودند: </w:t>
            </w:r>
            <w:r w:rsidRPr="0009095F">
              <w:rPr>
                <w:rFonts w:ascii="Arial" w:hAnsi="Arial" w:cs="AL-Hotham" w:hint="cs"/>
                <w:color w:val="auto"/>
                <w:position w:val="5"/>
                <w:sz w:val="24"/>
                <w:szCs w:val="24"/>
                <w:rtl/>
              </w:rPr>
              <w:t xml:space="preserve">« </w:t>
            </w:r>
            <w:r w:rsidRPr="0009095F">
              <w:rPr>
                <w:rFonts w:cs="B Lotus" w:hint="cs"/>
                <w:position w:val="5"/>
                <w:sz w:val="24"/>
                <w:szCs w:val="24"/>
                <w:rtl/>
                <w:lang w:bidi="fa-IR"/>
              </w:rPr>
              <w:t>هر کس پس از خوردن غذا بگويد:</w:t>
            </w:r>
            <w:r w:rsidRPr="0009095F">
              <w:rPr>
                <w:rFonts w:cs="B Lotus" w:hint="cs"/>
                <w:position w:val="5"/>
                <w:sz w:val="24"/>
                <w:szCs w:val="24"/>
                <w:rtl/>
              </w:rPr>
              <w:t xml:space="preserve"> </w:t>
            </w:r>
            <w:r>
              <w:rPr>
                <w:rFonts w:ascii="Arial" w:hAnsi="Arial" w:cs="KFGQPC Uthman Taha Naskh"/>
                <w:color w:val="CC0000"/>
                <w:position w:val="2"/>
                <w:sz w:val="24"/>
                <w:szCs w:val="24"/>
                <w:rtl/>
              </w:rPr>
              <w:t>الْحَمْدُ لِل</w:t>
            </w:r>
            <w:r>
              <w:rPr>
                <w:rFonts w:ascii="Arial" w:hAnsi="Arial" w:cs="KFGQPC Uthman Taha Naskh" w:hint="cs"/>
                <w:color w:val="CC0000"/>
                <w:position w:val="2"/>
                <w:sz w:val="24"/>
                <w:szCs w:val="24"/>
                <w:rtl/>
              </w:rPr>
              <w:t>ه</w:t>
            </w:r>
            <w:r w:rsidRPr="002163C6">
              <w:rPr>
                <w:rFonts w:ascii="Arial" w:hAnsi="Arial" w:cs="KFGQPC Uthman Taha Naskh"/>
                <w:color w:val="CC0000"/>
                <w:position w:val="2"/>
                <w:sz w:val="24"/>
                <w:szCs w:val="24"/>
                <w:rtl/>
              </w:rPr>
              <w:t xml:space="preserve"> الَّذِي أَطْعَمَنِي هَذَا وَرَزقَنِي</w:t>
            </w:r>
            <w:r w:rsidRPr="002163C6">
              <w:rPr>
                <w:rFonts w:ascii="Arial" w:hAnsi="Arial" w:cs="KFGQPC Uthman Taha Naskh" w:hint="cs"/>
                <w:color w:val="CC0000"/>
                <w:position w:val="2"/>
                <w:sz w:val="24"/>
                <w:szCs w:val="24"/>
                <w:rtl/>
              </w:rPr>
              <w:t>ه</w:t>
            </w:r>
            <w:r w:rsidRPr="002163C6">
              <w:rPr>
                <w:rFonts w:ascii="Arial" w:hAnsi="Arial" w:cs="KFGQPC Uthman Taha Naskh"/>
                <w:color w:val="CC0000"/>
                <w:position w:val="2"/>
                <w:sz w:val="24"/>
                <w:szCs w:val="24"/>
                <w:rtl/>
              </w:rPr>
              <w:t>ِ</w:t>
            </w:r>
            <w:r w:rsidRPr="002163C6">
              <w:rPr>
                <w:rFonts w:ascii="Arial" w:hAnsi="Arial" w:cs="KFGQPC Uthman Taha Naskh" w:hint="cs"/>
                <w:color w:val="CC0000"/>
                <w:position w:val="2"/>
                <w:sz w:val="24"/>
                <w:szCs w:val="24"/>
                <w:rtl/>
              </w:rPr>
              <w:t>ُ</w:t>
            </w:r>
            <w:r w:rsidRPr="002163C6">
              <w:rPr>
                <w:rFonts w:ascii="Arial" w:hAnsi="Arial" w:cs="KFGQPC Uthman Taha Naskh"/>
                <w:color w:val="CC0000"/>
                <w:position w:val="2"/>
                <w:sz w:val="24"/>
                <w:szCs w:val="24"/>
                <w:rtl/>
              </w:rPr>
              <w:t xml:space="preserve"> مِنْ غَيْرِ حَوْلٍ مِنِّي وَل</w:t>
            </w:r>
            <w:r w:rsidRPr="002163C6">
              <w:rPr>
                <w:rFonts w:ascii="Arial" w:hAnsi="Arial" w:cs="KFGQPC Uthman Taha Naskh" w:hint="cs"/>
                <w:color w:val="CC0000"/>
                <w:position w:val="2"/>
                <w:sz w:val="24"/>
                <w:szCs w:val="24"/>
                <w:rtl/>
              </w:rPr>
              <w:t>ا</w:t>
            </w:r>
            <w:r w:rsidRPr="002163C6">
              <w:rPr>
                <w:rFonts w:ascii="Arial" w:hAnsi="Arial" w:cs="KFGQPC Uthman Taha Naskh"/>
                <w:color w:val="CC0000"/>
                <w:position w:val="2"/>
                <w:sz w:val="24"/>
                <w:szCs w:val="24"/>
                <w:rtl/>
              </w:rPr>
              <w:t xml:space="preserve"> قُوَّةٍ</w:t>
            </w:r>
            <w:r w:rsidRPr="0009095F">
              <w:rPr>
                <w:rFonts w:ascii="Arial" w:hAnsi="Arial" w:cs="AL-Hotham"/>
                <w:color w:val="CC0000"/>
                <w:position w:val="5"/>
                <w:sz w:val="24"/>
                <w:szCs w:val="24"/>
                <w:rtl/>
              </w:rPr>
              <w:t xml:space="preserve"> </w:t>
            </w:r>
            <w:r w:rsidRPr="0009095F">
              <w:rPr>
                <w:rFonts w:ascii="Arial" w:hAnsi="Arial" w:cs="AL-Hotham" w:hint="cs"/>
                <w:color w:val="CC0000"/>
                <w:position w:val="5"/>
                <w:sz w:val="24"/>
                <w:szCs w:val="24"/>
                <w:rtl/>
              </w:rPr>
              <w:t xml:space="preserve"> </w:t>
            </w:r>
            <w:r w:rsidRPr="0009095F">
              <w:rPr>
                <w:rFonts w:cs="B Lotus" w:hint="cs"/>
                <w:position w:val="5"/>
                <w:sz w:val="24"/>
                <w:szCs w:val="24"/>
                <w:rtl/>
                <w:lang w:bidi="fa-IR"/>
              </w:rPr>
              <w:t xml:space="preserve">(يعني: ستايش مخصوص خداوندي است که چنين غذايي را ارزاني داشته و(بي‌ترديد) دست يافتن به چنين غذايي منوط به نيرو و قوة من نبود) تمامي گناهان گذشته‌اش آمرزيده مي‌شود». وبه جاي کلمۀ: </w:t>
            </w:r>
            <w:r w:rsidRPr="002163C6">
              <w:rPr>
                <w:rFonts w:ascii="Arial" w:hAnsi="Arial" w:cs="KFGQPC Uthman Taha Naskh" w:hint="cs"/>
                <w:color w:val="CC0000"/>
                <w:position w:val="5"/>
                <w:sz w:val="24"/>
                <w:szCs w:val="24"/>
                <w:rtl/>
              </w:rPr>
              <w:t>أطعمني</w:t>
            </w:r>
            <w:r w:rsidRPr="0009095F">
              <w:rPr>
                <w:rFonts w:cs="B Lotus" w:hint="cs"/>
                <w:position w:val="5"/>
                <w:sz w:val="24"/>
                <w:szCs w:val="24"/>
                <w:rtl/>
                <w:lang w:bidi="fa-IR"/>
              </w:rPr>
              <w:t xml:space="preserve"> پس از پوشيدن لباس نو كلمۀ:</w:t>
            </w:r>
            <w:r w:rsidRPr="0009095F">
              <w:rPr>
                <w:rFonts w:ascii="Arial" w:hAnsi="Arial" w:cs="AL-Hotham" w:hint="cs"/>
                <w:color w:val="CC0000"/>
                <w:position w:val="5"/>
                <w:sz w:val="24"/>
                <w:szCs w:val="24"/>
                <w:rtl/>
                <w:lang w:bidi="fa-IR"/>
              </w:rPr>
              <w:t xml:space="preserve"> </w:t>
            </w:r>
            <w:r>
              <w:rPr>
                <w:rFonts w:ascii="Arial" w:hAnsi="Arial" w:cs="KFGQPC Uthman Taha Naskh" w:hint="cs"/>
                <w:color w:val="CC0000"/>
                <w:position w:val="5"/>
                <w:sz w:val="24"/>
                <w:szCs w:val="24"/>
                <w:rtl/>
                <w:lang w:bidi="fa-IR"/>
              </w:rPr>
              <w:t>كَ</w:t>
            </w:r>
            <w:r w:rsidRPr="002163C6">
              <w:rPr>
                <w:rFonts w:ascii="Arial" w:hAnsi="Arial" w:cs="KFGQPC Uthman Taha Naskh" w:hint="cs"/>
                <w:color w:val="CC0000"/>
                <w:position w:val="5"/>
                <w:sz w:val="24"/>
                <w:szCs w:val="24"/>
                <w:rtl/>
              </w:rPr>
              <w:t>ساني</w:t>
            </w:r>
            <w:r w:rsidRPr="0009095F">
              <w:rPr>
                <w:rFonts w:ascii="Arial" w:hAnsi="Arial" w:cs="AL-Hotham" w:hint="cs"/>
                <w:color w:val="CC0000"/>
                <w:position w:val="5"/>
                <w:sz w:val="24"/>
                <w:szCs w:val="24"/>
                <w:rtl/>
              </w:rPr>
              <w:t xml:space="preserve"> </w:t>
            </w:r>
            <w:r w:rsidRPr="0009095F">
              <w:rPr>
                <w:rFonts w:cs="B Lotus" w:hint="cs"/>
                <w:position w:val="5"/>
                <w:sz w:val="24"/>
                <w:szCs w:val="24"/>
                <w:rtl/>
                <w:lang w:bidi="fa-IR"/>
              </w:rPr>
              <w:t>(مرا پوشانيد) را بکار مي‌بريم</w:t>
            </w:r>
            <w:r w:rsidRPr="007148E6">
              <w:rPr>
                <w:rFonts w:cs="B Lotus" w:hint="cs"/>
                <w:spacing w:val="-3"/>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66</w:t>
            </w:r>
          </w:p>
        </w:tc>
        <w:tc>
          <w:tcPr>
            <w:tcW w:w="1157" w:type="dxa"/>
            <w:gridSpan w:val="9"/>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2"/>
                <w:szCs w:val="22"/>
                <w:rtl/>
                <w:lang w:bidi="fa-IR"/>
              </w:rPr>
              <w:t>کسي که مي‌خواهد از مشقت منزل ودیگر سختیها رهايي يابد</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spacing w:val="-2"/>
                <w:position w:val="5"/>
                <w:sz w:val="24"/>
                <w:szCs w:val="24"/>
                <w:rtl/>
              </w:rPr>
            </w:pPr>
            <w:r w:rsidRPr="00B224C4">
              <w:rPr>
                <w:rFonts w:cs="AL-Hotham" w:hint="cs"/>
                <w:position w:val="5"/>
                <w:sz w:val="26"/>
                <w:szCs w:val="26"/>
                <w:rtl/>
              </w:rPr>
              <w:t xml:space="preserve">« </w:t>
            </w:r>
            <w:r w:rsidRPr="009045B2">
              <w:rPr>
                <w:rFonts w:cs="B Lotus" w:hint="cs"/>
                <w:spacing w:val="-2"/>
                <w:position w:val="5"/>
                <w:sz w:val="24"/>
                <w:szCs w:val="24"/>
                <w:rtl/>
                <w:lang w:bidi="fa-IR"/>
              </w:rPr>
              <w:t xml:space="preserve">فاطمه </w:t>
            </w:r>
            <w:r w:rsidRPr="009045B2">
              <w:rPr>
                <w:rFonts w:ascii="Tahoma" w:hAnsi="Tahoma" w:cs="CTraditional Arabic" w:hint="cs"/>
                <w:spacing w:val="-2"/>
                <w:position w:val="5"/>
                <w:sz w:val="24"/>
                <w:szCs w:val="24"/>
                <w:rtl/>
                <w:lang w:bidi="fa-IR"/>
              </w:rPr>
              <w:t>ك</w:t>
            </w:r>
            <w:r w:rsidRPr="009045B2">
              <w:rPr>
                <w:rFonts w:cs="B Lotus" w:hint="cs"/>
                <w:spacing w:val="-2"/>
                <w:position w:val="5"/>
                <w:sz w:val="24"/>
                <w:szCs w:val="24"/>
                <w:rtl/>
                <w:lang w:bidi="fa-IR"/>
              </w:rPr>
              <w:t xml:space="preserve"> (از پدر بزرگوارش) رسول الله</w:t>
            </w:r>
            <w:r w:rsidRPr="00205777">
              <w:rPr>
                <w:rFonts w:ascii="Tahoma" w:hAnsi="Tahoma" w:cs="CTraditional Arabic" w:hint="cs"/>
                <w:spacing w:val="-2"/>
                <w:position w:val="5"/>
                <w:sz w:val="24"/>
                <w:szCs w:val="24"/>
                <w:rtl/>
                <w:lang w:bidi="fa-IR"/>
              </w:rPr>
              <w:t>ص</w:t>
            </w:r>
            <w:r w:rsidRPr="009045B2">
              <w:rPr>
                <w:rFonts w:cs="B Lotus" w:hint="cs"/>
                <w:spacing w:val="-2"/>
                <w:position w:val="5"/>
                <w:sz w:val="28"/>
                <w:szCs w:val="28"/>
                <w:rtl/>
                <w:lang w:bidi="fa-IR"/>
              </w:rPr>
              <w:t xml:space="preserve"> </w:t>
            </w:r>
            <w:r w:rsidRPr="009045B2">
              <w:rPr>
                <w:rFonts w:cs="B Lotus" w:hint="cs"/>
                <w:spacing w:val="-2"/>
                <w:position w:val="5"/>
                <w:sz w:val="24"/>
                <w:szCs w:val="24"/>
                <w:rtl/>
                <w:lang w:bidi="fa-IR"/>
              </w:rPr>
              <w:t>تقاضاي خادم نمود. آن حضرت خطاب به او و(همسرش) علي</w:t>
            </w:r>
            <w:r w:rsidRPr="009045B2">
              <w:rPr>
                <w:rFonts w:ascii="Tahoma" w:hAnsi="Tahoma" w:cs="CTraditional Arabic" w:hint="cs"/>
                <w:spacing w:val="-2"/>
                <w:position w:val="5"/>
                <w:sz w:val="24"/>
                <w:szCs w:val="24"/>
                <w:rtl/>
                <w:lang w:bidi="fa-IR"/>
              </w:rPr>
              <w:t>س</w:t>
            </w:r>
            <w:r w:rsidRPr="009045B2">
              <w:rPr>
                <w:rFonts w:cs="B Lotus" w:hint="cs"/>
                <w:spacing w:val="-2"/>
                <w:position w:val="5"/>
                <w:sz w:val="24"/>
                <w:szCs w:val="24"/>
                <w:rtl/>
                <w:lang w:bidi="fa-IR"/>
              </w:rPr>
              <w:t xml:space="preserve"> فرمود: آيا دوست داريد چيزي به شما بياموزم که از مطلوبتان (خادم) ارزشمندتر باشد؟ هرگاه روان</w:t>
            </w:r>
            <w:r>
              <w:rPr>
                <w:rFonts w:cs="B Lotus" w:hint="cs"/>
                <w:spacing w:val="-2"/>
                <w:position w:val="5"/>
                <w:sz w:val="24"/>
                <w:szCs w:val="24"/>
                <w:rtl/>
                <w:lang w:bidi="fa-IR"/>
              </w:rPr>
              <w:t>ۀ</w:t>
            </w:r>
            <w:r w:rsidRPr="009045B2">
              <w:rPr>
                <w:rFonts w:cs="B Lotus" w:hint="cs"/>
                <w:spacing w:val="-2"/>
                <w:position w:val="5"/>
                <w:sz w:val="24"/>
                <w:szCs w:val="24"/>
                <w:rtl/>
                <w:lang w:bidi="fa-IR"/>
              </w:rPr>
              <w:t xml:space="preserve"> بستر خواب شديد </w:t>
            </w:r>
            <w:r w:rsidRPr="00205777">
              <w:rPr>
                <w:rFonts w:cs="B Lotus" w:hint="cs"/>
                <w:b/>
                <w:bCs/>
                <w:color w:val="006600"/>
                <w:position w:val="5"/>
                <w:sz w:val="24"/>
                <w:szCs w:val="24"/>
                <w:rtl/>
                <w:lang w:bidi="fa-IR"/>
              </w:rPr>
              <w:t>34</w:t>
            </w:r>
            <w:r w:rsidRPr="009045B2">
              <w:rPr>
                <w:rFonts w:cs="B Lotus" w:hint="cs"/>
                <w:spacing w:val="-2"/>
                <w:position w:val="5"/>
                <w:sz w:val="24"/>
                <w:szCs w:val="24"/>
                <w:rtl/>
                <w:lang w:bidi="fa-IR"/>
              </w:rPr>
              <w:t xml:space="preserve"> مرتبه </w:t>
            </w:r>
            <w:r w:rsidRPr="002163C6">
              <w:rPr>
                <w:rFonts w:ascii="Arial" w:hAnsi="Arial" w:cs="KFGQPC Uthman Taha Naskh" w:hint="cs"/>
                <w:color w:val="CC0000"/>
                <w:spacing w:val="-3"/>
                <w:w w:val="93"/>
                <w:position w:val="2"/>
                <w:sz w:val="24"/>
                <w:szCs w:val="24"/>
                <w:rtl/>
              </w:rPr>
              <w:t>الله اكبر</w:t>
            </w:r>
            <w:r w:rsidRPr="002163C6">
              <w:rPr>
                <w:rFonts w:ascii="Arial" w:hAnsi="Arial" w:cs="AL-Hotham" w:hint="cs"/>
                <w:b/>
                <w:bCs/>
                <w:color w:val="CC0000"/>
                <w:spacing w:val="-3"/>
                <w:w w:val="93"/>
                <w:position w:val="5"/>
                <w:sz w:val="24"/>
                <w:szCs w:val="24"/>
                <w:rtl/>
              </w:rPr>
              <w:t xml:space="preserve">  </w:t>
            </w:r>
            <w:r w:rsidRPr="009045B2">
              <w:rPr>
                <w:rFonts w:cs="B Lotus" w:hint="cs"/>
                <w:spacing w:val="-2"/>
                <w:position w:val="5"/>
                <w:sz w:val="24"/>
                <w:szCs w:val="24"/>
                <w:rtl/>
                <w:lang w:bidi="fa-IR"/>
              </w:rPr>
              <w:t>و</w:t>
            </w:r>
            <w:r w:rsidRPr="00205777">
              <w:rPr>
                <w:rFonts w:cs="B Lotus" w:hint="cs"/>
                <w:b/>
                <w:bCs/>
                <w:color w:val="006600"/>
                <w:position w:val="5"/>
                <w:sz w:val="24"/>
                <w:szCs w:val="24"/>
                <w:rtl/>
                <w:lang w:bidi="fa-IR"/>
              </w:rPr>
              <w:t>33</w:t>
            </w:r>
            <w:r w:rsidRPr="009045B2">
              <w:rPr>
                <w:rFonts w:cs="B Lotus" w:hint="cs"/>
                <w:spacing w:val="-2"/>
                <w:position w:val="5"/>
                <w:sz w:val="24"/>
                <w:szCs w:val="24"/>
                <w:rtl/>
                <w:lang w:bidi="fa-IR"/>
              </w:rPr>
              <w:t xml:space="preserve"> مرتبه </w:t>
            </w:r>
            <w:r w:rsidRPr="002163C6">
              <w:rPr>
                <w:rFonts w:ascii="Arial" w:hAnsi="Arial" w:cs="KFGQPC Uthman Taha Naskh" w:hint="cs"/>
                <w:color w:val="CC0000"/>
                <w:spacing w:val="-3"/>
                <w:w w:val="93"/>
                <w:position w:val="2"/>
                <w:sz w:val="24"/>
                <w:szCs w:val="24"/>
                <w:rtl/>
              </w:rPr>
              <w:t>سبحان الله</w:t>
            </w:r>
            <w:r w:rsidRPr="002163C6">
              <w:rPr>
                <w:rFonts w:cs="B Lotus" w:hint="cs"/>
                <w:spacing w:val="-2"/>
                <w:position w:val="5"/>
                <w:sz w:val="24"/>
                <w:szCs w:val="24"/>
                <w:rtl/>
                <w:lang w:bidi="fa-IR"/>
              </w:rPr>
              <w:t xml:space="preserve"> </w:t>
            </w:r>
            <w:r w:rsidRPr="009045B2">
              <w:rPr>
                <w:rFonts w:cs="B Lotus" w:hint="cs"/>
                <w:spacing w:val="-2"/>
                <w:position w:val="5"/>
                <w:sz w:val="24"/>
                <w:szCs w:val="24"/>
                <w:rtl/>
                <w:lang w:bidi="fa-IR"/>
              </w:rPr>
              <w:t xml:space="preserve">و </w:t>
            </w:r>
            <w:r w:rsidRPr="00205777">
              <w:rPr>
                <w:rFonts w:cs="B Lotus" w:hint="cs"/>
                <w:b/>
                <w:bCs/>
                <w:color w:val="006600"/>
                <w:position w:val="5"/>
                <w:sz w:val="24"/>
                <w:szCs w:val="24"/>
                <w:rtl/>
                <w:lang w:bidi="fa-IR"/>
              </w:rPr>
              <w:t>33</w:t>
            </w:r>
            <w:r w:rsidRPr="009045B2">
              <w:rPr>
                <w:rFonts w:cs="B Lotus" w:hint="cs"/>
                <w:spacing w:val="-2"/>
                <w:position w:val="5"/>
                <w:sz w:val="24"/>
                <w:szCs w:val="24"/>
                <w:rtl/>
                <w:lang w:bidi="fa-IR"/>
              </w:rPr>
              <w:t xml:space="preserve"> مرتبه</w:t>
            </w:r>
            <w:r w:rsidRPr="0055570A">
              <w:rPr>
                <w:rFonts w:cs="B Lotus" w:hint="cs"/>
                <w:b/>
                <w:bCs/>
                <w:spacing w:val="-2"/>
                <w:position w:val="5"/>
                <w:sz w:val="24"/>
                <w:szCs w:val="24"/>
                <w:rtl/>
                <w:lang w:bidi="fa-IR"/>
              </w:rPr>
              <w:t xml:space="preserve"> </w:t>
            </w:r>
            <w:r w:rsidRPr="002163C6">
              <w:rPr>
                <w:rFonts w:ascii="Arial" w:hAnsi="Arial" w:cs="KFGQPC Uthman Taha Naskh" w:hint="cs"/>
                <w:color w:val="CC0000"/>
                <w:spacing w:val="-3"/>
                <w:w w:val="93"/>
                <w:position w:val="2"/>
                <w:sz w:val="24"/>
                <w:szCs w:val="24"/>
                <w:rtl/>
              </w:rPr>
              <w:t>الحمدلله</w:t>
            </w:r>
            <w:r w:rsidRPr="002163C6">
              <w:rPr>
                <w:rFonts w:cs="B Lotus" w:hint="cs"/>
                <w:spacing w:val="-2"/>
                <w:position w:val="5"/>
                <w:sz w:val="22"/>
                <w:szCs w:val="22"/>
                <w:rtl/>
                <w:lang w:bidi="fa-IR"/>
              </w:rPr>
              <w:t xml:space="preserve"> </w:t>
            </w:r>
            <w:r w:rsidRPr="009045B2">
              <w:rPr>
                <w:rFonts w:cs="B Lotus" w:hint="cs"/>
                <w:spacing w:val="-2"/>
                <w:position w:val="5"/>
                <w:sz w:val="24"/>
                <w:szCs w:val="24"/>
                <w:rtl/>
                <w:lang w:bidi="fa-IR"/>
              </w:rPr>
              <w:t>را بخوانيد، بي‌ترديد اين ذکر از خادم براي شما سودمندتر خواهد بود</w:t>
            </w:r>
            <w:r>
              <w:rPr>
                <w:rFonts w:cs="B Lotus" w:hint="cs"/>
                <w:spacing w:val="-2"/>
                <w:position w:val="5"/>
                <w:sz w:val="24"/>
                <w:szCs w:val="24"/>
                <w:rtl/>
                <w:lang w:bidi="fa-IR"/>
              </w:rPr>
              <w:t>»</w:t>
            </w:r>
            <w:r w:rsidRPr="009045B2">
              <w:rPr>
                <w:rFonts w:cs="B Lotus" w:hint="cs"/>
                <w:spacing w:val="-2"/>
                <w:position w:val="5"/>
                <w:sz w:val="24"/>
                <w:szCs w:val="24"/>
                <w:rtl/>
                <w:lang w:bidi="fa-IR"/>
              </w:rPr>
              <w:t>.</w:t>
            </w:r>
          </w:p>
        </w:tc>
      </w:tr>
      <w:tr w:rsidR="00993F97" w:rsidRPr="0086296D" w:rsidTr="009430DD">
        <w:trPr>
          <w:cantSplit/>
          <w:trHeight w:val="113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67</w:t>
            </w:r>
          </w:p>
        </w:tc>
        <w:tc>
          <w:tcPr>
            <w:tcW w:w="618" w:type="dxa"/>
            <w:gridSpan w:val="3"/>
            <w:tcBorders>
              <w:top w:val="single" w:sz="2" w:space="0" w:color="auto"/>
              <w:bottom w:val="single" w:sz="2" w:space="0" w:color="auto"/>
              <w:right w:val="dotted" w:sz="6" w:space="0" w:color="auto"/>
            </w:tcBorders>
            <w:shd w:val="clear" w:color="auto" w:fill="EAF1DD"/>
            <w:tcMar>
              <w:left w:w="57" w:type="dxa"/>
              <w:right w:w="57" w:type="dxa"/>
            </w:tcMar>
            <w:textDirection w:val="btLr"/>
            <w:vAlign w:val="center"/>
          </w:tcPr>
          <w:p w:rsidR="00993F97" w:rsidRPr="000211A3" w:rsidRDefault="00993F97" w:rsidP="009430DD">
            <w:pPr>
              <w:widowControl w:val="0"/>
              <w:spacing w:line="260" w:lineRule="exact"/>
              <w:ind w:left="113" w:right="113"/>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دعاي قبل از همبستري</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3"/>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9045B2">
              <w:rPr>
                <w:rFonts w:cs="B Lotus" w:hint="cs"/>
                <w:spacing w:val="-3"/>
                <w:position w:val="5"/>
                <w:sz w:val="24"/>
                <w:szCs w:val="24"/>
                <w:rtl/>
                <w:lang w:bidi="fa-IR"/>
              </w:rPr>
              <w:t xml:space="preserve">اگر شخصي قصد همبستري با همسرش را داشت واين دعا را خواند: </w:t>
            </w:r>
            <w:r>
              <w:rPr>
                <w:rFonts w:ascii="Arial" w:hAnsi="Arial" w:cs="KFGQPC Uthman Taha Naskh"/>
                <w:color w:val="CC0000"/>
                <w:spacing w:val="-3"/>
                <w:position w:val="2"/>
                <w:sz w:val="22"/>
                <w:szCs w:val="22"/>
                <w:rtl/>
              </w:rPr>
              <w:t>بِسْمِ الل</w:t>
            </w:r>
            <w:r>
              <w:rPr>
                <w:rFonts w:ascii="Arial" w:hAnsi="Arial" w:cs="KFGQPC Uthman Taha Naskh" w:hint="cs"/>
                <w:color w:val="CC0000"/>
                <w:spacing w:val="-3"/>
                <w:position w:val="2"/>
                <w:sz w:val="22"/>
                <w:szCs w:val="22"/>
                <w:rtl/>
              </w:rPr>
              <w:t>ه</w:t>
            </w:r>
            <w:r w:rsidRPr="00821EE6">
              <w:rPr>
                <w:rFonts w:ascii="Arial" w:hAnsi="Arial" w:cs="KFGQPC Uthman Taha Naskh"/>
                <w:color w:val="CC0000"/>
                <w:spacing w:val="-3"/>
                <w:position w:val="2"/>
                <w:sz w:val="22"/>
                <w:szCs w:val="22"/>
                <w:rtl/>
              </w:rPr>
              <w:t xml:space="preserve"> اللَّهُمَّ جَنِّبْنَا الشَّيْطَانَ وَجَنِّب</w:t>
            </w:r>
            <w:r w:rsidRPr="00821EE6">
              <w:rPr>
                <w:rFonts w:ascii="Arial" w:hAnsi="Arial" w:cs="KFGQPC Uthman Taha Naskh" w:hint="cs"/>
                <w:color w:val="CC0000"/>
                <w:spacing w:val="-3"/>
                <w:position w:val="2"/>
                <w:sz w:val="22"/>
                <w:szCs w:val="22"/>
                <w:rtl/>
              </w:rPr>
              <w:t xml:space="preserve">ِ </w:t>
            </w:r>
            <w:r w:rsidRPr="00821EE6">
              <w:rPr>
                <w:rFonts w:ascii="Arial" w:hAnsi="Arial" w:cs="KFGQPC Uthman Taha Naskh"/>
                <w:color w:val="CC0000"/>
                <w:spacing w:val="-3"/>
                <w:position w:val="2"/>
                <w:sz w:val="22"/>
                <w:szCs w:val="22"/>
                <w:rtl/>
              </w:rPr>
              <w:t>الشَّيْطَانَ مَا رَزَقْتَنَا</w:t>
            </w:r>
            <w:r w:rsidRPr="00821EE6">
              <w:rPr>
                <w:rFonts w:cs="B Lotus" w:hint="cs"/>
                <w:spacing w:val="-3"/>
                <w:position w:val="5"/>
                <w:sz w:val="22"/>
                <w:szCs w:val="22"/>
                <w:rtl/>
                <w:lang w:bidi="fa-IR"/>
              </w:rPr>
              <w:t xml:space="preserve"> </w:t>
            </w:r>
            <w:r>
              <w:rPr>
                <w:rFonts w:cs="B Lotus" w:hint="cs"/>
                <w:spacing w:val="-3"/>
                <w:position w:val="5"/>
                <w:sz w:val="24"/>
                <w:szCs w:val="24"/>
                <w:rtl/>
                <w:lang w:bidi="fa-IR"/>
              </w:rPr>
              <w:t xml:space="preserve">(یعنی: </w:t>
            </w:r>
            <w:r w:rsidRPr="009045B2">
              <w:rPr>
                <w:rFonts w:cs="B Lotus" w:hint="cs"/>
                <w:spacing w:val="-3"/>
                <w:position w:val="5"/>
                <w:sz w:val="24"/>
                <w:szCs w:val="24"/>
                <w:rtl/>
                <w:lang w:bidi="fa-IR"/>
              </w:rPr>
              <w:t>به نام خدا! بار خدايا ما را از (شر) شيطان دور بگردان وشيطان را از آنچه نصيب ما مي‌کني (فرزندمان) دور بگردان</w:t>
            </w:r>
            <w:r>
              <w:rPr>
                <w:rFonts w:cs="B Lotus" w:hint="cs"/>
                <w:spacing w:val="-3"/>
                <w:position w:val="5"/>
                <w:sz w:val="24"/>
                <w:szCs w:val="24"/>
                <w:rtl/>
                <w:lang w:bidi="fa-IR"/>
              </w:rPr>
              <w:t>)</w:t>
            </w:r>
            <w:r w:rsidRPr="009045B2">
              <w:rPr>
                <w:rFonts w:cs="B Lotus" w:hint="cs"/>
                <w:spacing w:val="-3"/>
                <w:position w:val="5"/>
                <w:sz w:val="24"/>
                <w:szCs w:val="24"/>
                <w:rtl/>
                <w:lang w:bidi="fa-IR"/>
              </w:rPr>
              <w:t xml:space="preserve">. </w:t>
            </w:r>
            <w:r>
              <w:rPr>
                <w:rFonts w:cs="B Lotus" w:hint="cs"/>
                <w:spacing w:val="-3"/>
                <w:position w:val="5"/>
                <w:sz w:val="24"/>
                <w:szCs w:val="24"/>
                <w:rtl/>
                <w:lang w:bidi="fa-IR"/>
              </w:rPr>
              <w:t>اگر</w:t>
            </w:r>
            <w:r w:rsidRPr="009045B2">
              <w:rPr>
                <w:rFonts w:cs="B Lotus" w:hint="cs"/>
                <w:spacing w:val="-3"/>
                <w:position w:val="5"/>
                <w:sz w:val="24"/>
                <w:szCs w:val="24"/>
                <w:rtl/>
                <w:lang w:bidi="fa-IR"/>
              </w:rPr>
              <w:t xml:space="preserve"> حاصل اين همبستري (که دعاي مذکور درآن خوانده شده) فرزندي گردد هيچگاه شيطان قادر به ضرر رساندن بدو نخواهد بود</w:t>
            </w:r>
            <w:r>
              <w:rPr>
                <w:rFonts w:cs="B Lotus" w:hint="cs"/>
                <w:spacing w:val="-3"/>
                <w:position w:val="5"/>
                <w:sz w:val="24"/>
                <w:szCs w:val="24"/>
                <w:rtl/>
                <w:lang w:bidi="fa-IR"/>
              </w:rPr>
              <w:t>»</w:t>
            </w:r>
            <w:r w:rsidRPr="009045B2">
              <w:rPr>
                <w:rFonts w:cs="B Lotus" w:hint="cs"/>
                <w:spacing w:val="-3"/>
                <w:position w:val="5"/>
                <w:sz w:val="24"/>
                <w:szCs w:val="24"/>
                <w:rtl/>
                <w:lang w:bidi="fa-IR"/>
              </w:rPr>
              <w:t>.</w:t>
            </w:r>
          </w:p>
        </w:tc>
      </w:tr>
      <w:tr w:rsidR="00993F97" w:rsidRPr="0086296D" w:rsidTr="009430DD">
        <w:trPr>
          <w:cantSplit/>
          <w:trHeight w:val="73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68</w:t>
            </w:r>
          </w:p>
        </w:tc>
        <w:tc>
          <w:tcPr>
            <w:tcW w:w="618" w:type="dxa"/>
            <w:gridSpan w:val="3"/>
            <w:tcBorders>
              <w:top w:val="single" w:sz="2" w:space="0" w:color="auto"/>
              <w:bottom w:val="single" w:sz="2" w:space="0" w:color="auto"/>
              <w:right w:val="dotted" w:sz="6" w:space="0" w:color="auto"/>
            </w:tcBorders>
            <w:shd w:val="clear" w:color="auto" w:fill="auto"/>
            <w:tcMar>
              <w:left w:w="57" w:type="dxa"/>
              <w:right w:w="57" w:type="dxa"/>
            </w:tcMar>
            <w:textDirection w:val="btL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spacing w:val="-12"/>
                <w:position w:val="5"/>
                <w:sz w:val="22"/>
                <w:szCs w:val="22"/>
                <w:rtl/>
                <w:lang w:bidi="fa-IR"/>
              </w:rPr>
              <w:t>راضي کردن زن</w:t>
            </w:r>
            <w:r w:rsidRPr="000211A3">
              <w:rPr>
                <w:rFonts w:cs="B Lotus" w:hint="cs"/>
                <w:b/>
                <w:bCs/>
                <w:color w:val="C00000"/>
                <w:position w:val="5"/>
                <w:sz w:val="22"/>
                <w:szCs w:val="22"/>
                <w:rtl/>
                <w:lang w:bidi="fa-IR"/>
              </w:rPr>
              <w:t xml:space="preserve"> همسرش را</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color w:val="000000"/>
                <w:spacing w:val="-4"/>
                <w:position w:val="5"/>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ascii="Times New Roman" w:hAnsi="Times New Roman" w:cs="B Lotus" w:hint="cs"/>
                <w:spacing w:val="-4"/>
                <w:position w:val="5"/>
                <w:rtl/>
                <w:lang w:bidi="fa-IR"/>
              </w:rPr>
              <w:t>اگر زني به نمازهاي پنجگانه و روز</w:t>
            </w:r>
            <w:r>
              <w:rPr>
                <w:rFonts w:ascii="Times New Roman" w:hAnsi="Times New Roman" w:cs="B Lotus" w:hint="cs"/>
                <w:spacing w:val="-4"/>
                <w:position w:val="5"/>
                <w:rtl/>
                <w:lang w:bidi="fa-IR"/>
              </w:rPr>
              <w:t>ۀ</w:t>
            </w:r>
            <w:r w:rsidRPr="009045B2">
              <w:rPr>
                <w:rFonts w:ascii="Times New Roman" w:hAnsi="Times New Roman" w:cs="B Lotus" w:hint="cs"/>
                <w:spacing w:val="-4"/>
                <w:position w:val="5"/>
                <w:rtl/>
                <w:lang w:bidi="fa-IR"/>
              </w:rPr>
              <w:t xml:space="preserve"> </w:t>
            </w:r>
            <w:r>
              <w:rPr>
                <w:rFonts w:ascii="Times New Roman" w:hAnsi="Times New Roman" w:cs="B Lotus" w:hint="cs"/>
                <w:spacing w:val="-4"/>
                <w:position w:val="5"/>
                <w:rtl/>
                <w:lang w:bidi="fa-IR"/>
              </w:rPr>
              <w:t>(</w:t>
            </w:r>
            <w:r w:rsidRPr="009045B2">
              <w:rPr>
                <w:rFonts w:ascii="Times New Roman" w:hAnsi="Times New Roman" w:cs="B Lotus" w:hint="cs"/>
                <w:spacing w:val="-4"/>
                <w:position w:val="5"/>
                <w:rtl/>
                <w:lang w:bidi="fa-IR"/>
              </w:rPr>
              <w:t>ماه مبارک رمضان</w:t>
            </w:r>
            <w:r>
              <w:rPr>
                <w:rFonts w:ascii="Times New Roman" w:hAnsi="Times New Roman" w:cs="B Lotus" w:hint="cs"/>
                <w:spacing w:val="-4"/>
                <w:position w:val="5"/>
                <w:rtl/>
                <w:lang w:bidi="fa-IR"/>
              </w:rPr>
              <w:t>)</w:t>
            </w:r>
            <w:r w:rsidRPr="009045B2">
              <w:rPr>
                <w:rFonts w:ascii="Times New Roman" w:hAnsi="Times New Roman" w:cs="B Lotus" w:hint="cs"/>
                <w:spacing w:val="-4"/>
                <w:position w:val="5"/>
                <w:rtl/>
                <w:lang w:bidi="fa-IR"/>
              </w:rPr>
              <w:t xml:space="preserve"> پايبند باشد</w:t>
            </w:r>
            <w:r>
              <w:rPr>
                <w:rFonts w:ascii="Times New Roman" w:hAnsi="Times New Roman" w:cs="B Lotus" w:hint="cs"/>
                <w:spacing w:val="-4"/>
                <w:position w:val="5"/>
                <w:rtl/>
                <w:lang w:bidi="fa-IR"/>
              </w:rPr>
              <w:t>،</w:t>
            </w:r>
            <w:r w:rsidRPr="009045B2">
              <w:rPr>
                <w:rFonts w:ascii="Times New Roman" w:hAnsi="Times New Roman" w:cs="B Lotus" w:hint="cs"/>
                <w:spacing w:val="-4"/>
                <w:position w:val="5"/>
                <w:rtl/>
                <w:lang w:bidi="fa-IR"/>
              </w:rPr>
              <w:t xml:space="preserve"> وشرمگاه خويش</w:t>
            </w:r>
            <w:r>
              <w:rPr>
                <w:rFonts w:ascii="Times New Roman" w:hAnsi="Times New Roman" w:cs="B Lotus" w:hint="cs"/>
                <w:spacing w:val="-4"/>
                <w:position w:val="5"/>
                <w:rtl/>
                <w:lang w:bidi="fa-IR"/>
              </w:rPr>
              <w:t xml:space="preserve"> را</w:t>
            </w:r>
            <w:r w:rsidRPr="009045B2">
              <w:rPr>
                <w:rFonts w:ascii="Times New Roman" w:hAnsi="Times New Roman" w:cs="B Lotus" w:hint="cs"/>
                <w:spacing w:val="-4"/>
                <w:position w:val="5"/>
                <w:rtl/>
                <w:lang w:bidi="fa-IR"/>
              </w:rPr>
              <w:t xml:space="preserve"> حفظ کند</w:t>
            </w:r>
            <w:r>
              <w:rPr>
                <w:rFonts w:ascii="Times New Roman" w:hAnsi="Times New Roman" w:cs="B Lotus" w:hint="cs"/>
                <w:spacing w:val="-4"/>
                <w:position w:val="5"/>
                <w:rtl/>
                <w:lang w:bidi="fa-IR"/>
              </w:rPr>
              <w:t>،</w:t>
            </w:r>
            <w:r w:rsidRPr="009045B2">
              <w:rPr>
                <w:rFonts w:ascii="Times New Roman" w:hAnsi="Times New Roman" w:cs="B Lotus" w:hint="cs"/>
                <w:spacing w:val="-4"/>
                <w:position w:val="5"/>
                <w:rtl/>
                <w:lang w:bidi="fa-IR"/>
              </w:rPr>
              <w:t xml:space="preserve"> و (در دنيا) مطيع شوهرش باشد</w:t>
            </w:r>
            <w:r>
              <w:rPr>
                <w:rFonts w:ascii="Times New Roman" w:hAnsi="Times New Roman" w:cs="B Lotus" w:hint="cs"/>
                <w:spacing w:val="-4"/>
                <w:position w:val="5"/>
                <w:rtl/>
                <w:lang w:bidi="fa-IR"/>
              </w:rPr>
              <w:t>،</w:t>
            </w:r>
            <w:r w:rsidRPr="009045B2">
              <w:rPr>
                <w:rFonts w:ascii="Times New Roman" w:hAnsi="Times New Roman" w:cs="B Lotus" w:hint="cs"/>
                <w:spacing w:val="-4"/>
                <w:position w:val="5"/>
                <w:rtl/>
                <w:lang w:bidi="fa-IR"/>
              </w:rPr>
              <w:t xml:space="preserve"> در روز جزا او را مخير مي‌کنند که از هر دري از درهاي بهشت که خود مي‌خواهد وارد بهشت گردد</w:t>
            </w:r>
            <w:r>
              <w:rPr>
                <w:rFonts w:ascii="Times New Roman" w:hAnsi="Times New Roman" w:cs="B Lotus" w:hint="cs"/>
                <w:spacing w:val="-4"/>
                <w:position w:val="5"/>
                <w:rtl/>
                <w:lang w:bidi="fa-IR"/>
              </w:rPr>
              <w:t>»</w:t>
            </w:r>
            <w:r w:rsidRPr="009045B2">
              <w:rPr>
                <w:rFonts w:ascii="Times New Roman" w:hAnsi="Times New Roman" w:cs="B Lotus" w:hint="cs"/>
                <w:spacing w:val="-4"/>
                <w:position w:val="5"/>
                <w:rtl/>
                <w:lang w:bidi="fa-IR"/>
              </w:rPr>
              <w:t xml:space="preserve">. در روايتي ديگر آمده است: </w:t>
            </w:r>
            <w:r>
              <w:rPr>
                <w:rFonts w:ascii="Times New Roman" w:hAnsi="Times New Roman" w:cs="B Lotus" w:hint="cs"/>
                <w:spacing w:val="-4"/>
                <w:position w:val="5"/>
                <w:rtl/>
                <w:lang w:bidi="fa-IR"/>
              </w:rPr>
              <w:t xml:space="preserve">« </w:t>
            </w:r>
            <w:r w:rsidRPr="009045B2">
              <w:rPr>
                <w:rFonts w:ascii="Times New Roman" w:hAnsi="Times New Roman" w:cs="B Lotus" w:hint="cs"/>
                <w:spacing w:val="-4"/>
                <w:position w:val="5"/>
                <w:rtl/>
                <w:lang w:bidi="fa-IR"/>
              </w:rPr>
              <w:t xml:space="preserve">هر زني که از دنيا برود در حاليکه شوهرش از او راضي بوده </w:t>
            </w:r>
            <w:r>
              <w:rPr>
                <w:rFonts w:ascii="Times New Roman" w:hAnsi="Times New Roman" w:cs="B Lotus" w:hint="cs"/>
                <w:spacing w:val="-4"/>
                <w:position w:val="5"/>
                <w:rtl/>
                <w:lang w:bidi="fa-IR"/>
              </w:rPr>
              <w:t xml:space="preserve">وارد </w:t>
            </w:r>
            <w:r w:rsidRPr="009045B2">
              <w:rPr>
                <w:rFonts w:ascii="Times New Roman" w:hAnsi="Times New Roman" w:cs="B Lotus" w:hint="cs"/>
                <w:spacing w:val="-4"/>
                <w:position w:val="5"/>
                <w:rtl/>
                <w:lang w:bidi="fa-IR"/>
              </w:rPr>
              <w:t xml:space="preserve">بهشت خواهد </w:t>
            </w:r>
            <w:r>
              <w:rPr>
                <w:rFonts w:ascii="Times New Roman" w:hAnsi="Times New Roman" w:cs="B Lotus" w:hint="cs"/>
                <w:spacing w:val="-4"/>
                <w:position w:val="5"/>
                <w:rtl/>
                <w:lang w:bidi="fa-IR"/>
              </w:rPr>
              <w:t>ش</w:t>
            </w:r>
            <w:r w:rsidRPr="009045B2">
              <w:rPr>
                <w:rFonts w:ascii="Times New Roman" w:hAnsi="Times New Roman" w:cs="B Lotus" w:hint="cs"/>
                <w:spacing w:val="-4"/>
                <w:position w:val="5"/>
                <w:rtl/>
                <w:lang w:bidi="fa-IR"/>
              </w:rPr>
              <w:t>د</w:t>
            </w:r>
            <w:r>
              <w:rPr>
                <w:rFonts w:ascii="Times New Roman" w:hAnsi="Times New Roman" w:cs="B Lotus" w:hint="cs"/>
                <w:spacing w:val="-4"/>
                <w:position w:val="5"/>
                <w:rtl/>
                <w:lang w:bidi="fa-IR"/>
              </w:rPr>
              <w:t>»</w:t>
            </w:r>
            <w:r w:rsidRPr="009045B2">
              <w:rPr>
                <w:rFonts w:ascii="Times New Roman" w:hAnsi="Times New Roman" w:cs="B Lotus" w:hint="cs"/>
                <w:spacing w:val="-4"/>
                <w:position w:val="5"/>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69</w:t>
            </w:r>
          </w:p>
        </w:tc>
        <w:tc>
          <w:tcPr>
            <w:tcW w:w="1724" w:type="dxa"/>
            <w:gridSpan w:val="16"/>
            <w:tcBorders>
              <w:top w:val="single" w:sz="2" w:space="0" w:color="auto"/>
              <w:bottom w:val="single" w:sz="2" w:space="0" w:color="auto"/>
              <w:right w:val="dotted" w:sz="6" w:space="0" w:color="auto"/>
            </w:tcBorders>
            <w:shd w:val="clear" w:color="auto" w:fill="EAF1DD"/>
            <w:tcMar>
              <w:left w:w="57" w:type="dxa"/>
              <w:right w:w="57" w:type="dxa"/>
            </w:tcMar>
          </w:tcPr>
          <w:p w:rsidR="00993F97" w:rsidRPr="000211A3" w:rsidRDefault="00993F97" w:rsidP="009430DD">
            <w:pPr>
              <w:spacing w:line="260" w:lineRule="exact"/>
              <w:jc w:val="center"/>
              <w:rPr>
                <w:rFonts w:ascii="Arial" w:hAnsi="Arial" w:cs="AL-Hotham"/>
                <w:b/>
                <w:bCs/>
                <w:color w:val="C00000"/>
                <w:position w:val="2"/>
                <w:sz w:val="22"/>
                <w:szCs w:val="22"/>
                <w:rtl/>
              </w:rPr>
            </w:pPr>
            <w:r w:rsidRPr="000211A3">
              <w:rPr>
                <w:rFonts w:cs="B Lotus" w:hint="cs"/>
                <w:b/>
                <w:bCs/>
                <w:color w:val="C00000"/>
                <w:position w:val="5"/>
                <w:sz w:val="24"/>
                <w:szCs w:val="24"/>
                <w:rtl/>
                <w:lang w:bidi="fa-IR"/>
              </w:rPr>
              <w:t>احسان به پدر ومادر</w:t>
            </w:r>
          </w:p>
        </w:tc>
        <w:tc>
          <w:tcPr>
            <w:tcW w:w="6108" w:type="dxa"/>
            <w:gridSpan w:val="7"/>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E11BD6" w:rsidRDefault="00993F97" w:rsidP="009430DD">
            <w:pPr>
              <w:spacing w:line="260" w:lineRule="exact"/>
              <w:jc w:val="both"/>
              <w:rPr>
                <w:rFonts w:ascii="Arial" w:hAnsi="Arial" w:cs="AL-Hotham"/>
                <w:color w:val="auto"/>
                <w:position w:val="2"/>
                <w:sz w:val="22"/>
                <w:szCs w:val="22"/>
                <w:rtl/>
              </w:rPr>
            </w:pPr>
            <w:r w:rsidRPr="00B224C4">
              <w:rPr>
                <w:rFonts w:cs="B Lotus" w:hint="cs"/>
                <w:spacing w:val="-4"/>
                <w:w w:val="90"/>
                <w:position w:val="5"/>
                <w:sz w:val="26"/>
                <w:szCs w:val="26"/>
                <w:rtl/>
                <w:lang w:bidi="fa-IR"/>
              </w:rPr>
              <w:t>رسول الله</w:t>
            </w:r>
            <w:r w:rsidRPr="00BA72CD">
              <w:rPr>
                <w:rFonts w:cs="CTraditional Arabic" w:hint="cs"/>
                <w:spacing w:val="-4"/>
                <w:w w:val="90"/>
                <w:position w:val="5"/>
                <w:sz w:val="24"/>
                <w:szCs w:val="24"/>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BA72CD">
              <w:rPr>
                <w:rFonts w:cs="B Lotus" w:hint="cs"/>
                <w:spacing w:val="-4"/>
                <w:w w:val="90"/>
                <w:position w:val="5"/>
                <w:sz w:val="26"/>
                <w:szCs w:val="26"/>
                <w:rtl/>
                <w:lang w:bidi="fa-IR"/>
              </w:rPr>
              <w:t>خوشنودی الله</w:t>
            </w:r>
            <w:r w:rsidRPr="00BA72CD">
              <w:rPr>
                <w:rFonts w:cs="B Lotus"/>
                <w:spacing w:val="-4"/>
                <w:w w:val="90"/>
                <w:position w:val="5"/>
                <w:sz w:val="24"/>
                <w:szCs w:val="24"/>
                <w:rtl/>
                <w:lang w:bidi="fa-IR"/>
              </w:rPr>
              <w:sym w:font="AGA Arabesque" w:char="F059"/>
            </w:r>
            <w:r w:rsidRPr="00BA72CD">
              <w:rPr>
                <w:rFonts w:cs="B Lotus" w:hint="cs"/>
                <w:spacing w:val="-4"/>
                <w:w w:val="90"/>
                <w:position w:val="5"/>
                <w:sz w:val="26"/>
                <w:szCs w:val="26"/>
                <w:rtl/>
                <w:lang w:bidi="fa-IR"/>
              </w:rPr>
              <w:t xml:space="preserve"> در خوشنودی پدر است»</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70</w:t>
            </w:r>
          </w:p>
        </w:tc>
        <w:tc>
          <w:tcPr>
            <w:tcW w:w="618" w:type="dxa"/>
            <w:gridSpan w:val="3"/>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color w:val="C00000"/>
                <w:position w:val="5"/>
                <w:sz w:val="24"/>
                <w:szCs w:val="24"/>
                <w:rtl/>
              </w:rPr>
            </w:pPr>
            <w:r w:rsidRPr="000211A3">
              <w:rPr>
                <w:rFonts w:cs="B Lotus" w:hint="cs"/>
                <w:b/>
                <w:bCs/>
                <w:color w:val="C00000"/>
                <w:position w:val="5"/>
                <w:sz w:val="24"/>
                <w:szCs w:val="24"/>
                <w:rtl/>
                <w:lang w:bidi="fa-IR"/>
              </w:rPr>
              <w:t>صلة رحم</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w w:val="95"/>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4"/>
                <w:w w:val="95"/>
                <w:position w:val="5"/>
                <w:sz w:val="24"/>
                <w:szCs w:val="24"/>
                <w:rtl/>
                <w:lang w:bidi="fa-IR"/>
              </w:rPr>
              <w:t>هر کس را که خوشايند است که در رزق او گشادگي ايجاد شود (روزي‌اش افزون گردد) و از طول عمر برخوردار گردد بايد که صل</w:t>
            </w:r>
            <w:r>
              <w:rPr>
                <w:rFonts w:cs="B Lotus" w:hint="cs"/>
                <w:spacing w:val="-4"/>
                <w:w w:val="95"/>
                <w:position w:val="5"/>
                <w:sz w:val="24"/>
                <w:szCs w:val="24"/>
                <w:rtl/>
                <w:lang w:bidi="fa-IR"/>
              </w:rPr>
              <w:t>ۀ</w:t>
            </w:r>
            <w:r w:rsidRPr="009045B2">
              <w:rPr>
                <w:rFonts w:cs="B Lotus" w:hint="cs"/>
                <w:spacing w:val="-4"/>
                <w:w w:val="95"/>
                <w:position w:val="5"/>
                <w:sz w:val="24"/>
                <w:szCs w:val="24"/>
                <w:rtl/>
                <w:lang w:bidi="fa-IR"/>
              </w:rPr>
              <w:t xml:space="preserve"> رحم را به جا آورد</w:t>
            </w:r>
            <w:r>
              <w:rPr>
                <w:rFonts w:cs="B Lotus" w:hint="cs"/>
                <w:spacing w:val="-4"/>
                <w:w w:val="95"/>
                <w:position w:val="5"/>
                <w:sz w:val="24"/>
                <w:szCs w:val="24"/>
                <w:rtl/>
                <w:lang w:bidi="fa-IR"/>
              </w:rPr>
              <w:t>»</w:t>
            </w:r>
            <w:r w:rsidRPr="009045B2">
              <w:rPr>
                <w:rFonts w:cs="B Lotus" w:hint="cs"/>
                <w:spacing w:val="-4"/>
                <w:w w:val="95"/>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71</w:t>
            </w:r>
          </w:p>
        </w:tc>
        <w:tc>
          <w:tcPr>
            <w:tcW w:w="618" w:type="dxa"/>
            <w:gridSpan w:val="3"/>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کفالت يتيم</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w w:val="95"/>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4"/>
                <w:w w:val="95"/>
                <w:position w:val="5"/>
                <w:sz w:val="24"/>
                <w:szCs w:val="24"/>
                <w:rtl/>
                <w:lang w:bidi="fa-IR"/>
              </w:rPr>
              <w:t>من و آنکه کفالت يتيم را به عهده مي‌گيرد در بهشت همچون دو انگشت اشاره ووسطي (مياني) که به هم نزديکند، به هم نزديک و همجوار خواهيم بود</w:t>
            </w:r>
            <w:r>
              <w:rPr>
                <w:rFonts w:cs="B Lotus" w:hint="cs"/>
                <w:spacing w:val="-4"/>
                <w:w w:val="95"/>
                <w:position w:val="5"/>
                <w:sz w:val="24"/>
                <w:szCs w:val="24"/>
                <w:rtl/>
                <w:lang w:bidi="fa-IR"/>
              </w:rPr>
              <w:t>»</w:t>
            </w:r>
            <w:r w:rsidRPr="009045B2">
              <w:rPr>
                <w:rFonts w:cs="B Lotus" w:hint="cs"/>
                <w:spacing w:val="-4"/>
                <w:w w:val="95"/>
                <w:position w:val="5"/>
                <w:sz w:val="24"/>
                <w:szCs w:val="24"/>
                <w:rtl/>
                <w:lang w:bidi="fa-IR"/>
              </w:rPr>
              <w:t>.</w:t>
            </w:r>
          </w:p>
        </w:tc>
      </w:tr>
      <w:tr w:rsidR="00993F97" w:rsidRPr="0086296D" w:rsidTr="009430DD">
        <w:trPr>
          <w:cantSplit/>
          <w:trHeight w:val="68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72</w:t>
            </w:r>
          </w:p>
        </w:tc>
        <w:tc>
          <w:tcPr>
            <w:tcW w:w="618" w:type="dxa"/>
            <w:gridSpan w:val="3"/>
            <w:tcBorders>
              <w:top w:val="single" w:sz="2" w:space="0" w:color="auto"/>
              <w:bottom w:val="single" w:sz="2" w:space="0" w:color="auto"/>
              <w:right w:val="dotted" w:sz="6" w:space="0" w:color="auto"/>
            </w:tcBorders>
            <w:shd w:val="clear" w:color="auto" w:fill="auto"/>
            <w:tcMar>
              <w:left w:w="57" w:type="dxa"/>
              <w:right w:w="57" w:type="dxa"/>
            </w:tcMar>
            <w:textDirection w:val="btLr"/>
            <w:vAlign w:val="center"/>
          </w:tcPr>
          <w:p w:rsidR="00993F97" w:rsidRPr="000211A3" w:rsidRDefault="00993F97" w:rsidP="009430DD">
            <w:pPr>
              <w:widowControl w:val="0"/>
              <w:spacing w:line="260" w:lineRule="exact"/>
              <w:ind w:left="113" w:right="113"/>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خوش اخلاقي</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spacing w:val="-2"/>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2"/>
                <w:position w:val="5"/>
                <w:sz w:val="24"/>
                <w:szCs w:val="24"/>
                <w:rtl/>
                <w:lang w:bidi="fa-IR"/>
              </w:rPr>
              <w:t>همانا مؤمن با خوش اخلاقي از جايگاه و منزلت روزه‌داري که شب را تا به صبح عبادت مي‌کند برخوردار مي‌گردد</w:t>
            </w:r>
            <w:r>
              <w:rPr>
                <w:rFonts w:cs="B Lotus" w:hint="cs"/>
                <w:spacing w:val="-2"/>
                <w:position w:val="5"/>
                <w:sz w:val="24"/>
                <w:szCs w:val="24"/>
                <w:rtl/>
                <w:lang w:bidi="fa-IR"/>
              </w:rPr>
              <w:t>»</w:t>
            </w:r>
            <w:r w:rsidRPr="009045B2">
              <w:rPr>
                <w:rFonts w:cs="B Lotus" w:hint="cs"/>
                <w:spacing w:val="-2"/>
                <w:position w:val="5"/>
                <w:sz w:val="24"/>
                <w:szCs w:val="24"/>
                <w:rtl/>
                <w:lang w:bidi="fa-IR"/>
              </w:rPr>
              <w:t xml:space="preserve">. </w:t>
            </w:r>
            <w:r w:rsidRPr="009045B2">
              <w:rPr>
                <w:rFonts w:cs="AL-Hotham" w:hint="cs"/>
                <w:spacing w:val="-2"/>
                <w:position w:val="5"/>
                <w:sz w:val="24"/>
                <w:szCs w:val="24"/>
                <w:rtl/>
                <w:lang w:bidi="fa-IR"/>
              </w:rPr>
              <w:t xml:space="preserve"> </w:t>
            </w:r>
            <w:r w:rsidRPr="009045B2">
              <w:rPr>
                <w:rFonts w:cs="B Lotus" w:hint="cs"/>
                <w:spacing w:val="-2"/>
                <w:position w:val="5"/>
                <w:sz w:val="24"/>
                <w:szCs w:val="24"/>
                <w:rtl/>
                <w:lang w:bidi="fa-IR"/>
              </w:rPr>
              <w:t>(در روايتي ديگر آمده است که) رسول الله</w:t>
            </w:r>
            <w:r w:rsidRPr="00BA72CD">
              <w:rPr>
                <w:rFonts w:ascii="Tahoma" w:hAnsi="Tahoma" w:cs="CTraditional Arabic" w:hint="cs"/>
                <w:spacing w:val="-4"/>
                <w:position w:val="5"/>
                <w:sz w:val="24"/>
                <w:szCs w:val="24"/>
                <w:rtl/>
                <w:lang w:bidi="fa-IR"/>
              </w:rPr>
              <w:t>ص</w:t>
            </w:r>
            <w:r w:rsidRPr="009045B2">
              <w:rPr>
                <w:rFonts w:cs="B Lotus" w:hint="cs"/>
                <w:spacing w:val="-2"/>
                <w:position w:val="5"/>
                <w:sz w:val="28"/>
                <w:szCs w:val="28"/>
                <w:rtl/>
                <w:lang w:bidi="fa-IR"/>
              </w:rPr>
              <w:t xml:space="preserve"> </w:t>
            </w:r>
            <w:r w:rsidRPr="009045B2">
              <w:rPr>
                <w:rFonts w:cs="B Lotus" w:hint="cs"/>
                <w:spacing w:val="-2"/>
                <w:position w:val="5"/>
                <w:sz w:val="24"/>
                <w:szCs w:val="24"/>
                <w:rtl/>
                <w:lang w:bidi="fa-IR"/>
              </w:rPr>
              <w:t xml:space="preserve">فرموده است: </w:t>
            </w:r>
            <w:r>
              <w:rPr>
                <w:rFonts w:cs="B Lotus" w:hint="cs"/>
                <w:spacing w:val="-2"/>
                <w:position w:val="5"/>
                <w:sz w:val="24"/>
                <w:szCs w:val="24"/>
                <w:rtl/>
                <w:lang w:bidi="fa-IR"/>
              </w:rPr>
              <w:t>«</w:t>
            </w:r>
            <w:r w:rsidRPr="009045B2">
              <w:rPr>
                <w:rFonts w:cs="B Lotus" w:hint="cs"/>
                <w:spacing w:val="-2"/>
                <w:position w:val="5"/>
                <w:sz w:val="24"/>
                <w:szCs w:val="24"/>
                <w:rtl/>
                <w:lang w:bidi="fa-IR"/>
              </w:rPr>
              <w:t>براي (انسان) خوش اخلاق در بالاترين (طبقات) بهشت خانه‌اي را ضمانت مي‌کنم</w:t>
            </w:r>
            <w:r>
              <w:rPr>
                <w:rFonts w:cs="B Lotus" w:hint="cs"/>
                <w:spacing w:val="-2"/>
                <w:position w:val="5"/>
                <w:sz w:val="24"/>
                <w:szCs w:val="24"/>
                <w:rtl/>
                <w:lang w:bidi="fa-IR"/>
              </w:rPr>
              <w:t>»</w:t>
            </w:r>
            <w:r w:rsidRPr="009045B2">
              <w:rPr>
                <w:rFonts w:cs="B Lotus" w:hint="cs"/>
                <w:spacing w:val="-2"/>
                <w:position w:val="5"/>
                <w:sz w:val="24"/>
                <w:szCs w:val="24"/>
                <w:rtl/>
                <w:lang w:bidi="fa-IR"/>
              </w:rPr>
              <w:t>.</w:t>
            </w:r>
          </w:p>
        </w:tc>
      </w:tr>
      <w:tr w:rsidR="00993F97" w:rsidRPr="0086296D" w:rsidTr="009430DD">
        <w:trPr>
          <w:trHeight w:val="303"/>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73</w:t>
            </w:r>
          </w:p>
        </w:tc>
        <w:tc>
          <w:tcPr>
            <w:tcW w:w="1339" w:type="dxa"/>
            <w:gridSpan w:val="11"/>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spacing w:val="-4"/>
                <w:position w:val="5"/>
                <w:sz w:val="24"/>
                <w:szCs w:val="24"/>
                <w:rtl/>
              </w:rPr>
            </w:pPr>
            <w:r w:rsidRPr="000211A3">
              <w:rPr>
                <w:rFonts w:cs="B Lotus" w:hint="cs"/>
                <w:b/>
                <w:bCs/>
                <w:color w:val="C00000"/>
                <w:position w:val="5"/>
                <w:sz w:val="24"/>
                <w:szCs w:val="24"/>
                <w:rtl/>
                <w:lang w:bidi="fa-IR"/>
              </w:rPr>
              <w:t xml:space="preserve">مهرباني با </w:t>
            </w:r>
            <w:r w:rsidRPr="000211A3">
              <w:rPr>
                <w:rFonts w:cs="B Lotus" w:hint="cs"/>
                <w:b/>
                <w:bCs/>
                <w:color w:val="C00000"/>
                <w:spacing w:val="-4"/>
                <w:position w:val="5"/>
                <w:sz w:val="23"/>
                <w:szCs w:val="23"/>
                <w:rtl/>
                <w:lang w:bidi="fa-IR"/>
              </w:rPr>
              <w:t>مخلوقات الهي</w:t>
            </w:r>
          </w:p>
        </w:tc>
        <w:tc>
          <w:tcPr>
            <w:tcW w:w="6493" w:type="dxa"/>
            <w:gridSpan w:val="12"/>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cs="B Lotus" w:hint="cs"/>
                <w:spacing w:val="-8"/>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8"/>
                <w:position w:val="5"/>
                <w:sz w:val="24"/>
                <w:szCs w:val="24"/>
                <w:rtl/>
                <w:lang w:bidi="fa-IR"/>
              </w:rPr>
              <w:t xml:space="preserve">همانا خداوند بر بندگان رحم کننده (و مهرورز) خود ترحم مي‌کند. بر </w:t>
            </w:r>
            <w:r>
              <w:rPr>
                <w:rFonts w:cs="B Lotus" w:hint="cs"/>
                <w:spacing w:val="-8"/>
                <w:position w:val="5"/>
                <w:sz w:val="24"/>
                <w:szCs w:val="24"/>
                <w:rtl/>
                <w:lang w:bidi="fa-IR"/>
              </w:rPr>
              <w:t>کسانی که در</w:t>
            </w:r>
            <w:r w:rsidRPr="009045B2">
              <w:rPr>
                <w:rFonts w:cs="B Lotus" w:hint="cs"/>
                <w:spacing w:val="-8"/>
                <w:position w:val="5"/>
                <w:sz w:val="24"/>
                <w:szCs w:val="24"/>
                <w:rtl/>
                <w:lang w:bidi="fa-IR"/>
              </w:rPr>
              <w:t xml:space="preserve"> زمين</w:t>
            </w:r>
            <w:r>
              <w:rPr>
                <w:rFonts w:cs="B Lotus" w:hint="cs"/>
                <w:spacing w:val="-8"/>
                <w:position w:val="5"/>
                <w:sz w:val="24"/>
                <w:szCs w:val="24"/>
                <w:rtl/>
                <w:lang w:bidi="fa-IR"/>
              </w:rPr>
              <w:t xml:space="preserve"> اند</w:t>
            </w:r>
            <w:r w:rsidRPr="009045B2">
              <w:rPr>
                <w:rFonts w:cs="B Lotus" w:hint="cs"/>
                <w:spacing w:val="-8"/>
                <w:position w:val="5"/>
                <w:sz w:val="24"/>
                <w:szCs w:val="24"/>
                <w:rtl/>
                <w:lang w:bidi="fa-IR"/>
              </w:rPr>
              <w:t xml:space="preserve"> ترحم کنيد تا </w:t>
            </w:r>
            <w:r>
              <w:rPr>
                <w:rFonts w:cs="B Lotus" w:hint="cs"/>
                <w:spacing w:val="-8"/>
                <w:position w:val="5"/>
                <w:sz w:val="24"/>
                <w:szCs w:val="24"/>
                <w:rtl/>
                <w:lang w:bidi="fa-IR"/>
              </w:rPr>
              <w:t xml:space="preserve">کسی که در </w:t>
            </w:r>
            <w:r w:rsidRPr="009045B2">
              <w:rPr>
                <w:rFonts w:cs="B Lotus" w:hint="cs"/>
                <w:spacing w:val="-8"/>
                <w:position w:val="5"/>
                <w:sz w:val="24"/>
                <w:szCs w:val="24"/>
                <w:rtl/>
                <w:lang w:bidi="fa-IR"/>
              </w:rPr>
              <w:t xml:space="preserve">آسمان </w:t>
            </w:r>
            <w:r>
              <w:rPr>
                <w:rFonts w:cs="B Lotus" w:hint="cs"/>
                <w:spacing w:val="-8"/>
                <w:position w:val="5"/>
                <w:sz w:val="24"/>
                <w:szCs w:val="24"/>
                <w:rtl/>
                <w:lang w:bidi="fa-IR"/>
              </w:rPr>
              <w:t>است شما را رحم کن</w:t>
            </w:r>
            <w:r w:rsidRPr="009045B2">
              <w:rPr>
                <w:rFonts w:cs="B Lotus" w:hint="cs"/>
                <w:spacing w:val="-8"/>
                <w:position w:val="5"/>
                <w:sz w:val="24"/>
                <w:szCs w:val="24"/>
                <w:rtl/>
                <w:lang w:bidi="fa-IR"/>
              </w:rPr>
              <w:t>د</w:t>
            </w:r>
            <w:r>
              <w:rPr>
                <w:rFonts w:cs="B Lotus" w:hint="cs"/>
                <w:spacing w:val="-8"/>
                <w:position w:val="5"/>
                <w:sz w:val="24"/>
                <w:szCs w:val="24"/>
                <w:rtl/>
                <w:lang w:bidi="fa-IR"/>
              </w:rPr>
              <w:t>»</w:t>
            </w:r>
            <w:r w:rsidRPr="009045B2">
              <w:rPr>
                <w:rFonts w:cs="B Lotus" w:hint="cs"/>
                <w:spacing w:val="-8"/>
                <w:position w:val="5"/>
                <w:sz w:val="24"/>
                <w:szCs w:val="24"/>
                <w:rtl/>
                <w:lang w:bidi="fa-IR"/>
              </w:rPr>
              <w:t>.</w:t>
            </w:r>
          </w:p>
        </w:tc>
      </w:tr>
      <w:tr w:rsidR="00993F97" w:rsidRPr="0086296D" w:rsidTr="009430DD">
        <w:trPr>
          <w:trHeight w:val="70"/>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74</w:t>
            </w:r>
          </w:p>
        </w:tc>
        <w:tc>
          <w:tcPr>
            <w:tcW w:w="1339" w:type="dxa"/>
            <w:gridSpan w:val="11"/>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خيرخواهي براي مسلمان</w:t>
            </w:r>
          </w:p>
        </w:tc>
        <w:tc>
          <w:tcPr>
            <w:tcW w:w="6493" w:type="dxa"/>
            <w:gridSpan w:val="12"/>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vAlign w:val="center"/>
          </w:tcPr>
          <w:p w:rsidR="00993F97" w:rsidRPr="009045B2" w:rsidRDefault="00993F97" w:rsidP="009430DD">
            <w:pPr>
              <w:widowControl w:val="0"/>
              <w:spacing w:line="260" w:lineRule="exact"/>
              <w:jc w:val="lowKashida"/>
              <w:rPr>
                <w:rFonts w:cs="B Lotus" w:hint="cs"/>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هيچ يک از شما ايمانش کامل نخواهد شد مگر اينکه هر آنچه براي خويش مي‌پسندد براي برادر (مسلمان) خود نيز بپسندد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70"/>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75</w:t>
            </w:r>
          </w:p>
        </w:tc>
        <w:tc>
          <w:tcPr>
            <w:tcW w:w="618" w:type="dxa"/>
            <w:gridSpan w:val="3"/>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حيـاء</w:t>
            </w:r>
          </w:p>
        </w:tc>
        <w:tc>
          <w:tcPr>
            <w:tcW w:w="7214" w:type="dxa"/>
            <w:gridSpan w:val="20"/>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Pr>
                <w:rFonts w:cs="B Lotus" w:hint="cs"/>
                <w:position w:val="5"/>
                <w:sz w:val="24"/>
                <w:szCs w:val="24"/>
                <w:rtl/>
                <w:lang w:bidi="fa-IR"/>
              </w:rPr>
              <w:t>حيا جز به خير منجر نمي‌شود</w:t>
            </w:r>
            <w:r w:rsidRPr="009045B2">
              <w:rPr>
                <w:rFonts w:cs="B Lotus" w:hint="cs"/>
                <w:position w:val="5"/>
                <w:sz w:val="24"/>
                <w:szCs w:val="24"/>
                <w:rtl/>
                <w:lang w:bidi="fa-IR"/>
              </w:rPr>
              <w:t>» «حيا (نشانه‌اي) از ايمان است»</w:t>
            </w:r>
            <w:r w:rsidRPr="009045B2">
              <w:rPr>
                <w:rFonts w:cs="B Lotus" w:hint="cs"/>
                <w:position w:val="5"/>
                <w:sz w:val="24"/>
                <w:szCs w:val="24"/>
                <w:rtl/>
              </w:rPr>
              <w:t xml:space="preserve"> </w:t>
            </w:r>
            <w:r w:rsidRPr="009045B2">
              <w:rPr>
                <w:rFonts w:cs="B Lotus" w:hint="cs"/>
                <w:position w:val="5"/>
                <w:sz w:val="24"/>
                <w:szCs w:val="24"/>
                <w:rtl/>
                <w:lang w:bidi="fa-IR"/>
              </w:rPr>
              <w:t>«چهار چيز از سيرة فرستادگان الهي (پيامبران)</w:t>
            </w:r>
            <w:r>
              <w:rPr>
                <w:rFonts w:cs="B Lotus" w:hint="cs"/>
                <w:position w:val="5"/>
                <w:sz w:val="24"/>
                <w:szCs w:val="24"/>
                <w:rtl/>
                <w:lang w:bidi="fa-IR"/>
              </w:rPr>
              <w:t xml:space="preserve"> است که</w:t>
            </w:r>
            <w:r w:rsidRPr="009045B2">
              <w:rPr>
                <w:rFonts w:cs="B Lotus" w:hint="cs"/>
                <w:position w:val="5"/>
                <w:sz w:val="24"/>
                <w:szCs w:val="24"/>
                <w:rtl/>
                <w:lang w:bidi="fa-IR"/>
              </w:rPr>
              <w:t xml:space="preserve"> عبارتند از: حيا، خوشبويي (عطر)، مسواک، ازدواج</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76</w:t>
            </w:r>
          </w:p>
        </w:tc>
        <w:tc>
          <w:tcPr>
            <w:tcW w:w="732" w:type="dxa"/>
            <w:gridSpan w:val="5"/>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سلام کردن</w:t>
            </w:r>
          </w:p>
        </w:tc>
        <w:tc>
          <w:tcPr>
            <w:tcW w:w="7100" w:type="dxa"/>
            <w:gridSpan w:val="18"/>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position w:val="5"/>
                <w:sz w:val="24"/>
                <w:szCs w:val="24"/>
                <w:rtl/>
              </w:rPr>
            </w:pPr>
            <w:r w:rsidRPr="009045B2">
              <w:rPr>
                <w:rFonts w:cs="B Lotus" w:hint="cs"/>
                <w:spacing w:val="-4"/>
                <w:position w:val="5"/>
                <w:sz w:val="24"/>
                <w:szCs w:val="24"/>
                <w:rtl/>
                <w:lang w:bidi="fa-IR"/>
              </w:rPr>
              <w:t>مردي به محضر رسول الله</w:t>
            </w:r>
            <w:r w:rsidRPr="0026345A">
              <w:rPr>
                <w:rFonts w:ascii="Tahoma" w:hAnsi="Tahoma" w:cs="CTraditional Arabic" w:hint="cs"/>
                <w:spacing w:val="-4"/>
                <w:position w:val="5"/>
                <w:sz w:val="24"/>
                <w:szCs w:val="24"/>
                <w:rtl/>
                <w:lang w:bidi="fa-IR"/>
              </w:rPr>
              <w:t>ص</w:t>
            </w:r>
            <w:r w:rsidRPr="009045B2">
              <w:rPr>
                <w:rFonts w:cs="B Lotus" w:hint="cs"/>
                <w:spacing w:val="-4"/>
                <w:position w:val="5"/>
                <w:sz w:val="28"/>
                <w:szCs w:val="28"/>
                <w:rtl/>
                <w:lang w:bidi="fa-IR"/>
              </w:rPr>
              <w:t xml:space="preserve"> </w:t>
            </w:r>
            <w:r w:rsidRPr="009045B2">
              <w:rPr>
                <w:rFonts w:cs="B Lotus" w:hint="cs"/>
                <w:spacing w:val="-4"/>
                <w:position w:val="5"/>
                <w:sz w:val="24"/>
                <w:szCs w:val="24"/>
                <w:rtl/>
                <w:lang w:bidi="fa-IR"/>
              </w:rPr>
              <w:t xml:space="preserve">آمد وعرض کرد: </w:t>
            </w:r>
            <w:r w:rsidRPr="00821EE6">
              <w:rPr>
                <w:rFonts w:ascii="Arial" w:hAnsi="Arial" w:cs="KFGQPC Uthman Taha Naskh"/>
                <w:color w:val="CC0000"/>
                <w:spacing w:val="-4"/>
                <w:position w:val="5"/>
                <w:sz w:val="22"/>
                <w:szCs w:val="22"/>
                <w:rtl/>
              </w:rPr>
              <w:t>السَّل</w:t>
            </w:r>
            <w:r w:rsidRPr="00821EE6">
              <w:rPr>
                <w:rFonts w:ascii="Arial" w:hAnsi="Arial" w:cs="KFGQPC Uthman Taha Naskh" w:hint="cs"/>
                <w:color w:val="CC0000"/>
                <w:spacing w:val="-4"/>
                <w:position w:val="5"/>
                <w:sz w:val="22"/>
                <w:szCs w:val="22"/>
                <w:rtl/>
              </w:rPr>
              <w:t>ا</w:t>
            </w:r>
            <w:r w:rsidRPr="00821EE6">
              <w:rPr>
                <w:rFonts w:ascii="Arial" w:hAnsi="Arial" w:cs="KFGQPC Uthman Taha Naskh"/>
                <w:color w:val="CC0000"/>
                <w:spacing w:val="-4"/>
                <w:position w:val="5"/>
                <w:sz w:val="22"/>
                <w:szCs w:val="22"/>
                <w:rtl/>
              </w:rPr>
              <w:t>مُ عَلَيْكُمْ</w:t>
            </w:r>
            <w:r w:rsidRPr="009045B2">
              <w:rPr>
                <w:rFonts w:cs="B Lotus" w:hint="cs"/>
                <w:spacing w:val="-4"/>
                <w:position w:val="5"/>
                <w:sz w:val="24"/>
                <w:szCs w:val="24"/>
                <w:rtl/>
                <w:lang w:bidi="fa-IR"/>
              </w:rPr>
              <w:t>. رسول الله</w:t>
            </w:r>
            <w:r w:rsidRPr="0026345A">
              <w:rPr>
                <w:rFonts w:ascii="Tahoma" w:hAnsi="Tahoma" w:cs="CTraditional Arabic" w:hint="cs"/>
                <w:spacing w:val="-4"/>
                <w:position w:val="5"/>
                <w:sz w:val="24"/>
                <w:szCs w:val="24"/>
                <w:rtl/>
                <w:lang w:bidi="fa-IR"/>
              </w:rPr>
              <w:t>ص</w:t>
            </w:r>
            <w:r w:rsidRPr="009045B2">
              <w:rPr>
                <w:rFonts w:cs="B Lotus" w:hint="cs"/>
                <w:spacing w:val="-4"/>
                <w:position w:val="5"/>
                <w:sz w:val="28"/>
                <w:szCs w:val="28"/>
                <w:rtl/>
                <w:lang w:bidi="fa-IR"/>
              </w:rPr>
              <w:t xml:space="preserve"> </w:t>
            </w:r>
            <w:r w:rsidRPr="009045B2">
              <w:rPr>
                <w:rFonts w:cs="B Lotus" w:hint="cs"/>
                <w:spacing w:val="-4"/>
                <w:position w:val="5"/>
                <w:sz w:val="24"/>
                <w:szCs w:val="24"/>
                <w:rtl/>
                <w:lang w:bidi="fa-IR"/>
              </w:rPr>
              <w:t>فرمود</w:t>
            </w:r>
            <w:r>
              <w:rPr>
                <w:rFonts w:cs="B Lotus" w:hint="cs"/>
                <w:spacing w:val="-4"/>
                <w:position w:val="5"/>
                <w:sz w:val="24"/>
                <w:szCs w:val="24"/>
                <w:rtl/>
                <w:lang w:bidi="fa-IR"/>
              </w:rPr>
              <w:t>ند</w:t>
            </w:r>
            <w:r w:rsidRPr="009045B2">
              <w:rPr>
                <w:rFonts w:cs="B Lotus" w:hint="cs"/>
                <w:spacing w:val="-4"/>
                <w:position w:val="5"/>
                <w:sz w:val="24"/>
                <w:szCs w:val="24"/>
                <w:rtl/>
                <w:lang w:bidi="fa-IR"/>
              </w:rPr>
              <w:t>: ده (نيکي)</w:t>
            </w:r>
            <w:r>
              <w:rPr>
                <w:rFonts w:cs="B Lotus" w:hint="cs"/>
                <w:spacing w:val="-4"/>
                <w:position w:val="5"/>
                <w:sz w:val="24"/>
                <w:szCs w:val="24"/>
                <w:rtl/>
                <w:lang w:bidi="fa-IR"/>
              </w:rPr>
              <w:t>.</w:t>
            </w:r>
            <w:r w:rsidRPr="009045B2">
              <w:rPr>
                <w:rFonts w:cs="B Lotus" w:hint="cs"/>
                <w:spacing w:val="-4"/>
                <w:position w:val="5"/>
                <w:sz w:val="24"/>
                <w:szCs w:val="24"/>
                <w:rtl/>
                <w:lang w:bidi="fa-IR"/>
              </w:rPr>
              <w:t xml:space="preserve"> سپس شخصي ديگر وارد شد و گفت: </w:t>
            </w:r>
            <w:r w:rsidRPr="00821EE6">
              <w:rPr>
                <w:rFonts w:ascii="Arial" w:hAnsi="Arial" w:cs="KFGQPC Uthman Taha Naskh"/>
                <w:color w:val="CC0000"/>
                <w:spacing w:val="-4"/>
                <w:position w:val="5"/>
                <w:sz w:val="22"/>
                <w:szCs w:val="22"/>
                <w:rtl/>
              </w:rPr>
              <w:t>السَّل</w:t>
            </w:r>
            <w:r w:rsidRPr="00821EE6">
              <w:rPr>
                <w:rFonts w:ascii="Arial" w:hAnsi="Arial" w:cs="KFGQPC Uthman Taha Naskh" w:hint="cs"/>
                <w:color w:val="CC0000"/>
                <w:spacing w:val="-4"/>
                <w:position w:val="5"/>
                <w:sz w:val="22"/>
                <w:szCs w:val="22"/>
                <w:rtl/>
              </w:rPr>
              <w:t>ا</w:t>
            </w:r>
            <w:r w:rsidRPr="00821EE6">
              <w:rPr>
                <w:rFonts w:ascii="Arial" w:hAnsi="Arial" w:cs="KFGQPC Uthman Taha Naskh"/>
                <w:color w:val="CC0000"/>
                <w:spacing w:val="-4"/>
                <w:position w:val="5"/>
                <w:sz w:val="22"/>
                <w:szCs w:val="22"/>
                <w:rtl/>
              </w:rPr>
              <w:t>مُ عَلَيْكُمْ وَرَحْمَةُ الل</w:t>
            </w:r>
            <w:r>
              <w:rPr>
                <w:rFonts w:ascii="Arial" w:hAnsi="Arial" w:cs="KFGQPC Uthman Taha Naskh" w:hint="cs"/>
                <w:color w:val="CC0000"/>
                <w:spacing w:val="-4"/>
                <w:position w:val="5"/>
                <w:sz w:val="22"/>
                <w:szCs w:val="22"/>
                <w:rtl/>
              </w:rPr>
              <w:t>ه</w:t>
            </w:r>
            <w:r w:rsidRPr="009045B2">
              <w:rPr>
                <w:rFonts w:ascii="Arial" w:hAnsi="Arial" w:cs="AL-Hotham" w:hint="cs"/>
                <w:color w:val="CC0000"/>
                <w:spacing w:val="-4"/>
                <w:position w:val="5"/>
                <w:sz w:val="24"/>
                <w:szCs w:val="24"/>
                <w:rtl/>
              </w:rPr>
              <w:t>.</w:t>
            </w:r>
            <w:r w:rsidRPr="009045B2">
              <w:rPr>
                <w:rFonts w:cs="B Lotus" w:hint="cs"/>
                <w:spacing w:val="-4"/>
                <w:position w:val="5"/>
                <w:sz w:val="24"/>
                <w:szCs w:val="24"/>
                <w:rtl/>
                <w:lang w:bidi="fa-IR"/>
              </w:rPr>
              <w:t xml:space="preserve"> رسول الله</w:t>
            </w:r>
            <w:r w:rsidRPr="001E3529">
              <w:rPr>
                <w:rFonts w:ascii="Tahoma" w:hAnsi="Tahoma" w:cs="CTraditional Arabic" w:hint="cs"/>
                <w:spacing w:val="-4"/>
                <w:position w:val="5"/>
                <w:sz w:val="24"/>
                <w:szCs w:val="24"/>
                <w:rtl/>
                <w:lang w:bidi="fa-IR"/>
              </w:rPr>
              <w:t>ص</w:t>
            </w:r>
            <w:r w:rsidRPr="009045B2">
              <w:rPr>
                <w:rFonts w:cs="B Lotus" w:hint="cs"/>
                <w:spacing w:val="-4"/>
                <w:position w:val="5"/>
                <w:sz w:val="28"/>
                <w:szCs w:val="28"/>
                <w:rtl/>
                <w:lang w:bidi="fa-IR"/>
              </w:rPr>
              <w:t xml:space="preserve"> </w:t>
            </w:r>
            <w:r w:rsidRPr="009045B2">
              <w:rPr>
                <w:rFonts w:cs="B Lotus" w:hint="cs"/>
                <w:spacing w:val="-4"/>
                <w:position w:val="5"/>
                <w:sz w:val="24"/>
                <w:szCs w:val="24"/>
                <w:rtl/>
                <w:lang w:bidi="fa-IR"/>
              </w:rPr>
              <w:t>فرمو</w:t>
            </w:r>
            <w:r>
              <w:rPr>
                <w:rFonts w:cs="B Lotus" w:hint="cs"/>
                <w:spacing w:val="-4"/>
                <w:position w:val="5"/>
                <w:sz w:val="24"/>
                <w:szCs w:val="24"/>
                <w:rtl/>
                <w:lang w:bidi="fa-IR"/>
              </w:rPr>
              <w:t>دند</w:t>
            </w:r>
            <w:r w:rsidRPr="009045B2">
              <w:rPr>
                <w:rFonts w:cs="B Lotus" w:hint="cs"/>
                <w:spacing w:val="-4"/>
                <w:position w:val="5"/>
                <w:sz w:val="24"/>
                <w:szCs w:val="24"/>
                <w:rtl/>
                <w:lang w:bidi="fa-IR"/>
              </w:rPr>
              <w:t>: بيست (نيکي)</w:t>
            </w:r>
            <w:r>
              <w:rPr>
                <w:rFonts w:cs="B Lotus" w:hint="cs"/>
                <w:spacing w:val="-4"/>
                <w:position w:val="5"/>
                <w:sz w:val="24"/>
                <w:szCs w:val="24"/>
                <w:rtl/>
                <w:lang w:bidi="fa-IR"/>
              </w:rPr>
              <w:t>.</w:t>
            </w:r>
            <w:r w:rsidRPr="009045B2">
              <w:rPr>
                <w:rFonts w:cs="B Lotus" w:hint="cs"/>
                <w:spacing w:val="-4"/>
                <w:position w:val="5"/>
                <w:sz w:val="24"/>
                <w:szCs w:val="24"/>
                <w:rtl/>
                <w:lang w:bidi="fa-IR"/>
              </w:rPr>
              <w:t xml:space="preserve"> آنگاه فردي ديگر وارد شد و عرض کرد: </w:t>
            </w:r>
            <w:r w:rsidRPr="00821EE6">
              <w:rPr>
                <w:rFonts w:ascii="Arial" w:hAnsi="Arial" w:cs="KFGQPC Uthman Taha Naskh"/>
                <w:color w:val="CC0000"/>
                <w:spacing w:val="-4"/>
                <w:position w:val="5"/>
                <w:sz w:val="22"/>
                <w:szCs w:val="22"/>
                <w:rtl/>
              </w:rPr>
              <w:t>السَّل</w:t>
            </w:r>
            <w:r w:rsidRPr="00821EE6">
              <w:rPr>
                <w:rFonts w:ascii="Arial" w:hAnsi="Arial" w:cs="KFGQPC Uthman Taha Naskh" w:hint="cs"/>
                <w:color w:val="CC0000"/>
                <w:spacing w:val="-4"/>
                <w:position w:val="5"/>
                <w:sz w:val="22"/>
                <w:szCs w:val="22"/>
                <w:rtl/>
              </w:rPr>
              <w:t>ا</w:t>
            </w:r>
            <w:r>
              <w:rPr>
                <w:rFonts w:ascii="Arial" w:hAnsi="Arial" w:cs="KFGQPC Uthman Taha Naskh"/>
                <w:color w:val="CC0000"/>
                <w:spacing w:val="-4"/>
                <w:position w:val="5"/>
                <w:sz w:val="22"/>
                <w:szCs w:val="22"/>
                <w:rtl/>
              </w:rPr>
              <w:t>مُ عَلَيْكُمْ وَرَحْمَةُ الل</w:t>
            </w:r>
            <w:r>
              <w:rPr>
                <w:rFonts w:ascii="Arial" w:hAnsi="Arial" w:cs="KFGQPC Uthman Taha Naskh" w:hint="cs"/>
                <w:color w:val="CC0000"/>
                <w:spacing w:val="-4"/>
                <w:position w:val="5"/>
                <w:sz w:val="22"/>
                <w:szCs w:val="22"/>
                <w:rtl/>
              </w:rPr>
              <w:t>ه</w:t>
            </w:r>
            <w:r w:rsidRPr="00821EE6">
              <w:rPr>
                <w:rFonts w:ascii="Arial" w:hAnsi="Arial" w:cs="KFGQPC Uthman Taha Naskh"/>
                <w:color w:val="CC0000"/>
                <w:spacing w:val="-4"/>
                <w:position w:val="5"/>
                <w:sz w:val="22"/>
                <w:szCs w:val="22"/>
                <w:rtl/>
              </w:rPr>
              <w:t xml:space="preserve"> وَبَرَكَاتُهُ</w:t>
            </w:r>
            <w:r>
              <w:rPr>
                <w:rFonts w:cs="B Lotus" w:hint="cs"/>
                <w:spacing w:val="-4"/>
                <w:position w:val="5"/>
                <w:sz w:val="24"/>
                <w:szCs w:val="24"/>
                <w:rtl/>
                <w:lang w:bidi="fa-IR"/>
              </w:rPr>
              <w:t>. رسولﺍ</w:t>
            </w:r>
            <w:r w:rsidRPr="009045B2">
              <w:rPr>
                <w:rFonts w:cs="B Lotus" w:hint="cs"/>
                <w:spacing w:val="-4"/>
                <w:position w:val="5"/>
                <w:sz w:val="24"/>
                <w:szCs w:val="24"/>
                <w:rtl/>
                <w:lang w:bidi="fa-IR"/>
              </w:rPr>
              <w:t>لله</w:t>
            </w:r>
            <w:r w:rsidRPr="001E3529">
              <w:rPr>
                <w:rFonts w:ascii="Tahoma" w:hAnsi="Tahoma" w:cs="CTraditional Arabic" w:hint="cs"/>
                <w:spacing w:val="-4"/>
                <w:position w:val="5"/>
                <w:sz w:val="24"/>
                <w:szCs w:val="24"/>
                <w:rtl/>
                <w:lang w:bidi="fa-IR"/>
              </w:rPr>
              <w:t>ص</w:t>
            </w:r>
            <w:r w:rsidRPr="009045B2">
              <w:rPr>
                <w:rFonts w:cs="B Lotus" w:hint="cs"/>
                <w:spacing w:val="-4"/>
                <w:position w:val="5"/>
                <w:sz w:val="28"/>
                <w:szCs w:val="28"/>
                <w:rtl/>
                <w:lang w:bidi="fa-IR"/>
              </w:rPr>
              <w:t xml:space="preserve"> </w:t>
            </w:r>
            <w:r w:rsidRPr="009045B2">
              <w:rPr>
                <w:rFonts w:cs="B Lotus" w:hint="cs"/>
                <w:spacing w:val="-4"/>
                <w:position w:val="5"/>
                <w:sz w:val="24"/>
                <w:szCs w:val="24"/>
                <w:rtl/>
                <w:lang w:bidi="fa-IR"/>
              </w:rPr>
              <w:t>فرمود</w:t>
            </w:r>
            <w:r>
              <w:rPr>
                <w:rFonts w:cs="B Lotus" w:hint="cs"/>
                <w:spacing w:val="-4"/>
                <w:position w:val="5"/>
                <w:sz w:val="24"/>
                <w:szCs w:val="24"/>
                <w:rtl/>
                <w:lang w:bidi="fa-IR"/>
              </w:rPr>
              <w:t>ند</w:t>
            </w:r>
            <w:r w:rsidRPr="009045B2">
              <w:rPr>
                <w:rFonts w:cs="B Lotus" w:hint="cs"/>
                <w:spacing w:val="-4"/>
                <w:position w:val="5"/>
                <w:sz w:val="24"/>
                <w:szCs w:val="24"/>
                <w:rtl/>
                <w:lang w:bidi="fa-IR"/>
              </w:rPr>
              <w:t>: سي (نيکي)</w:t>
            </w:r>
            <w:r>
              <w:rPr>
                <w:rFonts w:cs="B Lotus" w:hint="cs"/>
                <w:spacing w:val="-4"/>
                <w:position w:val="5"/>
                <w:sz w:val="24"/>
                <w:szCs w:val="24"/>
                <w:rtl/>
                <w:lang w:bidi="fa-IR"/>
              </w:rPr>
              <w:t>».</w:t>
            </w:r>
            <w:r w:rsidRPr="009045B2">
              <w:rPr>
                <w:rFonts w:cs="B Lotus" w:hint="cs"/>
                <w:spacing w:val="-4"/>
                <w:position w:val="5"/>
                <w:sz w:val="24"/>
                <w:szCs w:val="24"/>
                <w:rtl/>
                <w:lang w:bidi="fa-IR"/>
              </w:rPr>
              <w:t xml:space="preserve"> </w:t>
            </w:r>
            <w:r w:rsidRPr="00F42BB5">
              <w:rPr>
                <w:rFonts w:cs="B Lotus" w:hint="cs"/>
                <w:spacing w:val="-4"/>
                <w:position w:val="5"/>
                <w:sz w:val="23"/>
                <w:szCs w:val="23"/>
                <w:rtl/>
                <w:lang w:bidi="fa-IR"/>
              </w:rPr>
              <w:t>(منظور رسول الله</w:t>
            </w:r>
            <w:r w:rsidRPr="00F42BB5">
              <w:rPr>
                <w:rFonts w:ascii="Tahoma" w:hAnsi="Tahoma" w:cs="CTraditional Arabic" w:hint="cs"/>
                <w:spacing w:val="-4"/>
                <w:position w:val="5"/>
                <w:sz w:val="23"/>
                <w:szCs w:val="23"/>
                <w:rtl/>
                <w:lang w:bidi="fa-IR"/>
              </w:rPr>
              <w:t>ص</w:t>
            </w:r>
            <w:r w:rsidRPr="00F42BB5">
              <w:rPr>
                <w:rFonts w:cs="B Lotus" w:hint="cs"/>
                <w:spacing w:val="-4"/>
                <w:position w:val="5"/>
                <w:sz w:val="23"/>
                <w:szCs w:val="23"/>
                <w:rtl/>
                <w:lang w:bidi="fa-IR"/>
              </w:rPr>
              <w:t xml:space="preserve"> از ذکر اعداد متفاوت در موارد سه‌گانه فوق اين بود که هر يک از الفاظ سلام به نسبت الفاظ خود از فضايل متفاوتي برخوردار است).</w:t>
            </w:r>
          </w:p>
        </w:tc>
      </w:tr>
      <w:tr w:rsidR="00993F97" w:rsidRPr="0086296D" w:rsidTr="009430DD">
        <w:trPr>
          <w:cantSplit/>
          <w:trHeight w:val="316"/>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77</w:t>
            </w:r>
          </w:p>
        </w:tc>
        <w:tc>
          <w:tcPr>
            <w:tcW w:w="732" w:type="dxa"/>
            <w:gridSpan w:val="5"/>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مصافحه</w:t>
            </w:r>
          </w:p>
        </w:tc>
        <w:tc>
          <w:tcPr>
            <w:tcW w:w="7100" w:type="dxa"/>
            <w:gridSpan w:val="18"/>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9045B2">
              <w:rPr>
                <w:rFonts w:cs="B Lotus" w:hint="cs"/>
                <w:position w:val="5"/>
                <w:sz w:val="24"/>
                <w:szCs w:val="24"/>
                <w:rtl/>
                <w:lang w:bidi="fa-IR"/>
              </w:rPr>
              <w:t>دو مسلمان که با هم ملاقات کرده و</w:t>
            </w:r>
            <w:r>
              <w:rPr>
                <w:rFonts w:cs="B Lotus" w:hint="cs"/>
                <w:position w:val="5"/>
                <w:sz w:val="24"/>
                <w:szCs w:val="24"/>
                <w:rtl/>
                <w:lang w:bidi="fa-IR"/>
              </w:rPr>
              <w:t>با همديگر</w:t>
            </w:r>
            <w:r w:rsidRPr="009045B2">
              <w:rPr>
                <w:rFonts w:cs="B Lotus" w:hint="cs"/>
                <w:position w:val="5"/>
                <w:sz w:val="24"/>
                <w:szCs w:val="24"/>
                <w:rtl/>
                <w:lang w:bidi="fa-IR"/>
              </w:rPr>
              <w:t>مصافحه</w:t>
            </w:r>
            <w:r w:rsidRPr="00462EE5">
              <w:rPr>
                <w:rFonts w:cs="B Lotus" w:hint="cs"/>
                <w:position w:val="5"/>
                <w:sz w:val="20"/>
                <w:szCs w:val="20"/>
                <w:rtl/>
                <w:lang w:bidi="fa-IR"/>
              </w:rPr>
              <w:t>(دست دادن)</w:t>
            </w:r>
            <w:r>
              <w:rPr>
                <w:rFonts w:cs="B Lotus" w:hint="cs"/>
                <w:position w:val="5"/>
                <w:sz w:val="20"/>
                <w:szCs w:val="20"/>
                <w:rtl/>
                <w:lang w:bidi="fa-IR"/>
              </w:rPr>
              <w:t xml:space="preserve"> </w:t>
            </w:r>
            <w:r>
              <w:rPr>
                <w:rFonts w:cs="B Lotus" w:hint="cs"/>
                <w:position w:val="5"/>
                <w:sz w:val="24"/>
                <w:szCs w:val="24"/>
                <w:rtl/>
                <w:lang w:bidi="fa-IR"/>
              </w:rPr>
              <w:t xml:space="preserve">مي‌کنند  </w:t>
            </w:r>
            <w:r w:rsidRPr="009045B2">
              <w:rPr>
                <w:rFonts w:cs="B Lotus" w:hint="cs"/>
                <w:position w:val="5"/>
                <w:sz w:val="24"/>
                <w:szCs w:val="24"/>
                <w:rtl/>
                <w:lang w:bidi="fa-IR"/>
              </w:rPr>
              <w:t>قبل از اينكه از هم جدا شوند مورد آمرزش قرار مي‌گيرند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603"/>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lastRenderedPageBreak/>
              <w:t>78</w:t>
            </w:r>
          </w:p>
        </w:tc>
        <w:tc>
          <w:tcPr>
            <w:tcW w:w="732" w:type="dxa"/>
            <w:gridSpan w:val="5"/>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آغاز کردن به سلام</w:t>
            </w:r>
          </w:p>
        </w:tc>
        <w:tc>
          <w:tcPr>
            <w:tcW w:w="7100" w:type="dxa"/>
            <w:gridSpan w:val="18"/>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همانا«</w:t>
            </w:r>
            <w:r>
              <w:rPr>
                <w:rFonts w:ascii="Arial" w:hAnsi="Arial" w:cs="AL-Hotham" w:hint="cs"/>
                <w:color w:val="CC0000"/>
                <w:spacing w:val="-4"/>
                <w:position w:val="5"/>
                <w:sz w:val="24"/>
                <w:szCs w:val="24"/>
                <w:rtl/>
              </w:rPr>
              <w:t>ال</w:t>
            </w:r>
            <w:r w:rsidRPr="00F42BB5">
              <w:rPr>
                <w:rFonts w:ascii="Arial" w:hAnsi="Arial" w:cs="AL-Hotham" w:hint="cs"/>
                <w:color w:val="CC0000"/>
                <w:spacing w:val="-4"/>
                <w:position w:val="5"/>
                <w:sz w:val="24"/>
                <w:szCs w:val="24"/>
                <w:rtl/>
              </w:rPr>
              <w:t>سلام</w:t>
            </w:r>
            <w:r w:rsidRPr="009045B2">
              <w:rPr>
                <w:rFonts w:cs="B Lotus" w:hint="cs"/>
                <w:position w:val="5"/>
                <w:sz w:val="24"/>
                <w:szCs w:val="24"/>
                <w:rtl/>
                <w:lang w:bidi="fa-IR"/>
              </w:rPr>
              <w:t xml:space="preserve">» </w:t>
            </w:r>
            <w:r>
              <w:rPr>
                <w:rFonts w:cs="B Lotus" w:hint="cs"/>
                <w:position w:val="5"/>
                <w:sz w:val="24"/>
                <w:szCs w:val="24"/>
                <w:rtl/>
                <w:lang w:bidi="fa-IR"/>
              </w:rPr>
              <w:t>نامی</w:t>
            </w:r>
            <w:r w:rsidRPr="009045B2">
              <w:rPr>
                <w:rFonts w:cs="B Lotus" w:hint="cs"/>
                <w:position w:val="5"/>
                <w:sz w:val="24"/>
                <w:szCs w:val="24"/>
                <w:rtl/>
                <w:lang w:bidi="fa-IR"/>
              </w:rPr>
              <w:t xml:space="preserve"> از </w:t>
            </w:r>
            <w:r>
              <w:rPr>
                <w:rFonts w:cs="B Lotus" w:hint="cs"/>
                <w:position w:val="5"/>
                <w:sz w:val="24"/>
                <w:szCs w:val="24"/>
                <w:rtl/>
                <w:lang w:bidi="fa-IR"/>
              </w:rPr>
              <w:t>نامهای</w:t>
            </w:r>
            <w:r w:rsidRPr="009045B2">
              <w:rPr>
                <w:rFonts w:cs="B Lotus" w:hint="cs"/>
                <w:position w:val="5"/>
                <w:sz w:val="24"/>
                <w:szCs w:val="24"/>
                <w:rtl/>
                <w:lang w:bidi="fa-IR"/>
              </w:rPr>
              <w:t xml:space="preserve"> (متبرکه) خداوند است که آن را در زمين وضع نموده است، پس به افشاي آن ميان همديگر بپردازيد. بدرستيکه هرگاه مرد مسلماني بر قومي گذر کند و بدانها سلام گويد</w:t>
            </w:r>
            <w:r>
              <w:rPr>
                <w:rFonts w:cs="B Lotus" w:hint="cs"/>
                <w:position w:val="5"/>
                <w:sz w:val="24"/>
                <w:szCs w:val="24"/>
                <w:rtl/>
                <w:lang w:bidi="fa-IR"/>
              </w:rPr>
              <w:t>،</w:t>
            </w:r>
            <w:r w:rsidRPr="009045B2">
              <w:rPr>
                <w:rFonts w:cs="B Lotus" w:hint="cs"/>
                <w:position w:val="5"/>
                <w:sz w:val="24"/>
                <w:szCs w:val="24"/>
                <w:rtl/>
                <w:lang w:bidi="fa-IR"/>
              </w:rPr>
              <w:t xml:space="preserve"> </w:t>
            </w:r>
            <w:r>
              <w:rPr>
                <w:rFonts w:cs="B Lotus" w:hint="cs"/>
                <w:position w:val="5"/>
                <w:sz w:val="24"/>
                <w:szCs w:val="24"/>
                <w:rtl/>
                <w:lang w:bidi="fa-IR"/>
              </w:rPr>
              <w:t>اگر</w:t>
            </w:r>
            <w:r w:rsidRPr="009045B2">
              <w:rPr>
                <w:rFonts w:cs="B Lotus" w:hint="cs"/>
                <w:position w:val="5"/>
                <w:sz w:val="24"/>
                <w:szCs w:val="24"/>
                <w:rtl/>
                <w:lang w:bidi="fa-IR"/>
              </w:rPr>
              <w:t xml:space="preserve"> سلام او را پاسخ گويند (باز هم) به خاطر يادآوري کردن سلام به آنها از يک درجه فضيلت بيشتر برخوردار مي‌شود. اما </w:t>
            </w:r>
            <w:r>
              <w:rPr>
                <w:rFonts w:cs="B Lotus" w:hint="cs"/>
                <w:position w:val="5"/>
                <w:sz w:val="24"/>
                <w:szCs w:val="24"/>
                <w:rtl/>
                <w:lang w:bidi="fa-IR"/>
              </w:rPr>
              <w:t xml:space="preserve">اگر </w:t>
            </w:r>
            <w:r w:rsidRPr="009045B2">
              <w:rPr>
                <w:rFonts w:cs="B Lotus" w:hint="cs"/>
                <w:position w:val="5"/>
                <w:sz w:val="24"/>
                <w:szCs w:val="24"/>
                <w:rtl/>
                <w:lang w:bidi="fa-IR"/>
              </w:rPr>
              <w:t>(آن قوم) سلام او را پاسخ نگويند کسي بهتر وپاکتر از آن قوم سلامش را پاسخ خواهد گفت</w:t>
            </w:r>
            <w:r>
              <w:rPr>
                <w:rFonts w:cs="B Lotus" w:hint="cs"/>
                <w:position w:val="5"/>
                <w:sz w:val="24"/>
                <w:szCs w:val="24"/>
                <w:rtl/>
                <w:lang w:bidi="fa-IR"/>
              </w:rPr>
              <w:t>»</w:t>
            </w:r>
            <w:r w:rsidRPr="009045B2">
              <w:rPr>
                <w:rFonts w:cs="B Lotus" w:hint="cs"/>
                <w:position w:val="5"/>
                <w:sz w:val="24"/>
                <w:szCs w:val="24"/>
                <w:rtl/>
                <w:lang w:bidi="fa-IR"/>
              </w:rPr>
              <w:t xml:space="preserve"> (یعنی م</w:t>
            </w:r>
            <w:r w:rsidRPr="009045B2">
              <w:rPr>
                <w:rFonts w:cs="B Lotus" w:hint="cs"/>
                <w:position w:val="5"/>
                <w:sz w:val="24"/>
                <w:szCs w:val="24"/>
                <w:rtl/>
              </w:rPr>
              <w:t>لا</w:t>
            </w:r>
            <w:r w:rsidRPr="009045B2">
              <w:rPr>
                <w:rFonts w:cs="B Lotus" w:hint="cs"/>
                <w:position w:val="5"/>
                <w:sz w:val="24"/>
                <w:szCs w:val="24"/>
                <w:rtl/>
                <w:lang w:bidi="fa-IR"/>
              </w:rPr>
              <w:t>یک).</w:t>
            </w:r>
          </w:p>
        </w:tc>
      </w:tr>
      <w:tr w:rsidR="00993F97" w:rsidRPr="0086296D" w:rsidTr="009430DD">
        <w:trPr>
          <w:trHeight w:val="626"/>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79</w:t>
            </w:r>
          </w:p>
        </w:tc>
        <w:tc>
          <w:tcPr>
            <w:tcW w:w="1097" w:type="dxa"/>
            <w:gridSpan w:val="8"/>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lang w:bidi="fa-IR"/>
              </w:rPr>
            </w:pPr>
            <w:r w:rsidRPr="000211A3">
              <w:rPr>
                <w:rFonts w:cs="B Lotus" w:hint="cs"/>
                <w:b/>
                <w:bCs/>
                <w:color w:val="C00000"/>
                <w:position w:val="5"/>
                <w:sz w:val="24"/>
                <w:szCs w:val="24"/>
                <w:rtl/>
                <w:lang w:bidi="fa-IR"/>
              </w:rPr>
              <w:t>حفظ آبروي ديگران</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lowKashida"/>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هرکس مانع آبروريزي برادر (مسلمانش) گردد خداوند در روز جزا او را از آتش جهنم محفوظ نگه مي‌دارد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200"/>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80</w:t>
            </w:r>
          </w:p>
        </w:tc>
        <w:tc>
          <w:tcPr>
            <w:tcW w:w="1097" w:type="dxa"/>
            <w:gridSpan w:val="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cs="B Lotus" w:hint="cs"/>
                <w:b/>
                <w:bCs/>
                <w:color w:val="C00000"/>
                <w:position w:val="5"/>
                <w:sz w:val="24"/>
                <w:szCs w:val="24"/>
                <w:rtl/>
                <w:lang w:bidi="fa-IR"/>
              </w:rPr>
            </w:pPr>
            <w:r w:rsidRPr="000211A3">
              <w:rPr>
                <w:rFonts w:cs="B Lotus" w:hint="cs"/>
                <w:b/>
                <w:bCs/>
                <w:color w:val="C00000"/>
                <w:position w:val="5"/>
                <w:sz w:val="24"/>
                <w:szCs w:val="24"/>
                <w:rtl/>
                <w:lang w:bidi="fa-IR"/>
              </w:rPr>
              <w:t>همنشيني</w:t>
            </w:r>
          </w:p>
          <w:p w:rsidR="00993F97" w:rsidRPr="000211A3" w:rsidRDefault="00993F97" w:rsidP="009430DD">
            <w:pPr>
              <w:widowControl w:val="0"/>
              <w:spacing w:line="260" w:lineRule="exact"/>
              <w:jc w:val="center"/>
              <w:rPr>
                <w:rFonts w:ascii="Arial" w:hAnsi="Arial" w:cs="B Lotus"/>
                <w:color w:val="C00000"/>
                <w:position w:val="5"/>
                <w:sz w:val="24"/>
                <w:szCs w:val="24"/>
                <w:rtl/>
              </w:rPr>
            </w:pPr>
            <w:r w:rsidRPr="000211A3">
              <w:rPr>
                <w:rFonts w:cs="B Lotus" w:hint="cs"/>
                <w:b/>
                <w:bCs/>
                <w:color w:val="C00000"/>
                <w:position w:val="5"/>
                <w:sz w:val="24"/>
                <w:szCs w:val="24"/>
                <w:rtl/>
                <w:lang w:bidi="fa-IR"/>
              </w:rPr>
              <w:t>با صالحان</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9045B2">
              <w:rPr>
                <w:rFonts w:cs="B Lotus" w:hint="cs"/>
                <w:position w:val="5"/>
                <w:sz w:val="24"/>
                <w:szCs w:val="24"/>
                <w:rtl/>
                <w:lang w:bidi="fa-IR"/>
              </w:rPr>
              <w:t xml:space="preserve">(در قيامت) تو با دوست خود </w:t>
            </w:r>
            <w:r>
              <w:rPr>
                <w:rFonts w:cs="B Lotus" w:hint="cs"/>
                <w:position w:val="5"/>
                <w:sz w:val="24"/>
                <w:szCs w:val="24"/>
                <w:rtl/>
                <w:lang w:bidi="fa-IR"/>
              </w:rPr>
              <w:t>يكجا</w:t>
            </w:r>
            <w:r w:rsidRPr="009045B2">
              <w:rPr>
                <w:rFonts w:cs="B Lotus" w:hint="cs"/>
                <w:position w:val="5"/>
                <w:sz w:val="24"/>
                <w:szCs w:val="24"/>
                <w:rtl/>
                <w:lang w:bidi="fa-IR"/>
              </w:rPr>
              <w:t xml:space="preserve"> خواهي بود</w:t>
            </w:r>
            <w:r>
              <w:rPr>
                <w:rFonts w:cs="B Lotus" w:hint="cs"/>
                <w:position w:val="5"/>
                <w:sz w:val="24"/>
                <w:szCs w:val="24"/>
                <w:rtl/>
                <w:lang w:bidi="fa-IR"/>
              </w:rPr>
              <w:t>»</w:t>
            </w:r>
            <w:r w:rsidRPr="009045B2">
              <w:rPr>
                <w:rFonts w:cs="B Lotus" w:hint="cs"/>
                <w:position w:val="5"/>
                <w:sz w:val="24"/>
                <w:szCs w:val="24"/>
                <w:rtl/>
                <w:lang w:bidi="fa-IR"/>
              </w:rPr>
              <w:t>. انس</w:t>
            </w:r>
            <w:r w:rsidRPr="009045B2">
              <w:rPr>
                <w:rFonts w:cs="CTraditional Arabic" w:hint="cs"/>
                <w:position w:val="5"/>
                <w:sz w:val="26"/>
                <w:szCs w:val="26"/>
                <w:rtl/>
                <w:lang w:bidi="fa-IR"/>
              </w:rPr>
              <w:t>س</w:t>
            </w:r>
            <w:r w:rsidRPr="009045B2">
              <w:rPr>
                <w:rFonts w:cs="B Lotus" w:hint="cs"/>
                <w:position w:val="5"/>
                <w:sz w:val="24"/>
                <w:szCs w:val="24"/>
                <w:rtl/>
                <w:lang w:bidi="fa-IR"/>
              </w:rPr>
              <w:t xml:space="preserve"> م</w:t>
            </w:r>
            <w:r>
              <w:rPr>
                <w:rFonts w:cs="B Lotus" w:hint="cs"/>
                <w:position w:val="5"/>
                <w:sz w:val="24"/>
                <w:szCs w:val="24"/>
                <w:rtl/>
                <w:lang w:bidi="fa-IR"/>
              </w:rPr>
              <w:t>ی</w:t>
            </w:r>
            <w:r w:rsidRPr="009045B2">
              <w:rPr>
                <w:rFonts w:cs="B Lotus" w:hint="cs"/>
                <w:position w:val="5"/>
                <w:sz w:val="24"/>
                <w:szCs w:val="24"/>
                <w:rtl/>
                <w:lang w:bidi="fa-IR"/>
              </w:rPr>
              <w:t xml:space="preserve">‌فرمايد: صحابه </w:t>
            </w:r>
            <w:r w:rsidRPr="009045B2">
              <w:rPr>
                <w:rFonts w:cs="CTraditional Arabic" w:hint="cs"/>
                <w:position w:val="5"/>
                <w:sz w:val="26"/>
                <w:szCs w:val="26"/>
                <w:rtl/>
                <w:lang w:bidi="fa-IR"/>
              </w:rPr>
              <w:t>ن</w:t>
            </w:r>
            <w:r w:rsidRPr="009045B2">
              <w:rPr>
                <w:rFonts w:cs="B Lotus" w:hint="cs"/>
                <w:position w:val="5"/>
                <w:sz w:val="24"/>
                <w:szCs w:val="24"/>
                <w:rtl/>
                <w:lang w:bidi="fa-IR"/>
              </w:rPr>
              <w:t xml:space="preserve"> از هيچ چيز به اندازه شنيدن اين سخن از پيامبر خوشحال نشده بودند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87"/>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81</w:t>
            </w:r>
          </w:p>
        </w:tc>
        <w:tc>
          <w:tcPr>
            <w:tcW w:w="1097" w:type="dxa"/>
            <w:gridSpan w:val="8"/>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دوستي به خاطر خدا</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9045B2">
              <w:rPr>
                <w:rFonts w:cs="B Lotus" w:hint="cs"/>
                <w:position w:val="5"/>
                <w:sz w:val="24"/>
                <w:szCs w:val="24"/>
                <w:rtl/>
                <w:lang w:bidi="fa-IR"/>
              </w:rPr>
              <w:t>خداوند متعال مي‌فرمايد: براي آنانکه به خاطر جلال و عظمت من با همديگر دوستي مي‌کنند منبرهايي از نور است که شهدا و انبيا بدان غبطه مي‌خورند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8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82</w:t>
            </w:r>
          </w:p>
        </w:tc>
        <w:tc>
          <w:tcPr>
            <w:tcW w:w="1097" w:type="dxa"/>
            <w:gridSpan w:val="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دعاکردن براي مسلمان</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9045B2">
              <w:rPr>
                <w:rFonts w:cs="B Lotus" w:hint="cs"/>
                <w:position w:val="5"/>
                <w:sz w:val="24"/>
                <w:szCs w:val="24"/>
                <w:rtl/>
                <w:lang w:bidi="fa-IR"/>
              </w:rPr>
              <w:t xml:space="preserve">هر کس </w:t>
            </w:r>
            <w:r>
              <w:rPr>
                <w:rFonts w:cs="B Lotus" w:hint="cs"/>
                <w:position w:val="5"/>
                <w:sz w:val="24"/>
                <w:szCs w:val="24"/>
                <w:rtl/>
                <w:lang w:bidi="fa-IR"/>
              </w:rPr>
              <w:t xml:space="preserve">برای </w:t>
            </w:r>
            <w:r w:rsidRPr="009045B2">
              <w:rPr>
                <w:rFonts w:cs="B Lotus" w:hint="cs"/>
                <w:position w:val="5"/>
                <w:sz w:val="24"/>
                <w:szCs w:val="24"/>
                <w:rtl/>
                <w:lang w:bidi="fa-IR"/>
              </w:rPr>
              <w:t>برادر (مسلمانش) در غياب</w:t>
            </w:r>
            <w:r>
              <w:rPr>
                <w:rFonts w:cs="B Lotus" w:hint="cs"/>
                <w:position w:val="5"/>
                <w:sz w:val="24"/>
                <w:szCs w:val="24"/>
                <w:rtl/>
                <w:lang w:bidi="fa-IR"/>
              </w:rPr>
              <w:t xml:space="preserve"> وی</w:t>
            </w:r>
            <w:r w:rsidRPr="009045B2">
              <w:rPr>
                <w:rFonts w:cs="B Lotus" w:hint="cs"/>
                <w:position w:val="5"/>
                <w:sz w:val="24"/>
                <w:szCs w:val="24"/>
                <w:rtl/>
                <w:lang w:bidi="fa-IR"/>
              </w:rPr>
              <w:t xml:space="preserve"> دعاي (خير) کند فرشت</w:t>
            </w:r>
            <w:r>
              <w:rPr>
                <w:rFonts w:cs="B Lotus" w:hint="cs"/>
                <w:position w:val="5"/>
                <w:sz w:val="24"/>
                <w:szCs w:val="24"/>
                <w:rtl/>
                <w:lang w:bidi="fa-IR"/>
              </w:rPr>
              <w:t>ۀ</w:t>
            </w:r>
            <w:r w:rsidRPr="009045B2">
              <w:rPr>
                <w:rFonts w:cs="B Lotus" w:hint="cs"/>
                <w:position w:val="5"/>
                <w:sz w:val="24"/>
                <w:szCs w:val="24"/>
                <w:rtl/>
                <w:lang w:bidi="fa-IR"/>
              </w:rPr>
              <w:t>موکل بر او«</w:t>
            </w:r>
            <w:r w:rsidRPr="00F42BB5">
              <w:rPr>
                <w:rFonts w:ascii="Arial" w:hAnsi="Arial" w:cs="AL-Hotham" w:hint="cs"/>
                <w:color w:val="CC0000"/>
                <w:spacing w:val="-4"/>
                <w:position w:val="5"/>
                <w:sz w:val="24"/>
                <w:szCs w:val="24"/>
                <w:rtl/>
              </w:rPr>
              <w:t>آمين</w:t>
            </w:r>
            <w:r w:rsidRPr="009045B2">
              <w:rPr>
                <w:rFonts w:cs="B Lotus" w:hint="cs"/>
                <w:position w:val="5"/>
                <w:sz w:val="24"/>
                <w:szCs w:val="24"/>
                <w:rtl/>
                <w:lang w:bidi="fa-IR"/>
              </w:rPr>
              <w:t>» م</w:t>
            </w:r>
            <w:r>
              <w:rPr>
                <w:rFonts w:cs="B Lotus" w:hint="cs"/>
                <w:position w:val="5"/>
                <w:sz w:val="24"/>
                <w:szCs w:val="24"/>
                <w:rtl/>
                <w:lang w:bidi="fa-IR"/>
              </w:rPr>
              <w:t>ی</w:t>
            </w:r>
            <w:r w:rsidRPr="009045B2">
              <w:rPr>
                <w:rFonts w:cs="B Lotus" w:hint="cs"/>
                <w:position w:val="5"/>
                <w:sz w:val="24"/>
                <w:szCs w:val="24"/>
                <w:rtl/>
                <w:lang w:bidi="fa-IR"/>
              </w:rPr>
              <w:t>‌گويد</w:t>
            </w:r>
            <w:r>
              <w:rPr>
                <w:rFonts w:cs="B Lotus" w:hint="cs"/>
                <w:position w:val="5"/>
                <w:sz w:val="24"/>
                <w:szCs w:val="24"/>
                <w:rtl/>
                <w:lang w:bidi="fa-IR"/>
              </w:rPr>
              <w:t>،</w:t>
            </w:r>
            <w:r w:rsidRPr="009045B2">
              <w:rPr>
                <w:rFonts w:cs="B Lotus" w:hint="cs"/>
                <w:position w:val="5"/>
                <w:sz w:val="24"/>
                <w:szCs w:val="24"/>
                <w:rtl/>
                <w:lang w:bidi="fa-IR"/>
              </w:rPr>
              <w:t xml:space="preserve"> وهمان دعا را براي خود او نيز از </w:t>
            </w:r>
            <w:r>
              <w:rPr>
                <w:rFonts w:cs="B Lotus" w:hint="cs"/>
                <w:position w:val="5"/>
                <w:sz w:val="24"/>
                <w:szCs w:val="24"/>
                <w:rtl/>
                <w:lang w:bidi="fa-IR"/>
              </w:rPr>
              <w:t>الله</w:t>
            </w:r>
            <w:r w:rsidRPr="009045B2">
              <w:rPr>
                <w:rFonts w:cs="B Lotus" w:hint="cs"/>
                <w:position w:val="5"/>
                <w:sz w:val="24"/>
                <w:szCs w:val="24"/>
                <w:rtl/>
                <w:lang w:bidi="fa-IR"/>
              </w:rPr>
              <w:t xml:space="preserve"> مسئلت مي‌دارد</w:t>
            </w:r>
            <w:r>
              <w:rPr>
                <w:rFonts w:cs="B Lotus" w:hint="cs"/>
                <w:position w:val="5"/>
                <w:sz w:val="24"/>
                <w:szCs w:val="24"/>
                <w:rtl/>
                <w:lang w:bidi="fa-IR"/>
              </w:rPr>
              <w:t>»</w:t>
            </w:r>
            <w:r w:rsidRPr="009045B2">
              <w:rPr>
                <w:rFonts w:cs="B Lotus" w:hint="cs"/>
                <w:position w:val="5"/>
                <w:sz w:val="24"/>
                <w:szCs w:val="24"/>
                <w:rtl/>
                <w:lang w:bidi="fa-IR"/>
              </w:rPr>
              <w:t>.</w:t>
            </w:r>
            <w:r>
              <w:rPr>
                <w:rFonts w:ascii="Arial" w:hAnsi="Arial" w:cs="B Lotus" w:hint="cs"/>
                <w:color w:val="auto"/>
                <w:position w:val="5"/>
                <w:sz w:val="24"/>
                <w:szCs w:val="24"/>
                <w:rtl/>
              </w:rPr>
              <w:t xml:space="preserve"> </w:t>
            </w:r>
          </w:p>
        </w:tc>
      </w:tr>
      <w:tr w:rsidR="00993F97" w:rsidRPr="0086296D" w:rsidTr="009430DD">
        <w:trPr>
          <w:trHeight w:val="18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83</w:t>
            </w:r>
          </w:p>
        </w:tc>
        <w:tc>
          <w:tcPr>
            <w:tcW w:w="1097" w:type="dxa"/>
            <w:gridSpan w:val="8"/>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طلب مغفرت براي مؤمنين</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w w:val="90"/>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4"/>
                <w:w w:val="90"/>
                <w:position w:val="5"/>
                <w:sz w:val="24"/>
                <w:szCs w:val="24"/>
                <w:rtl/>
                <w:lang w:bidi="fa-IR"/>
              </w:rPr>
              <w:t>هرکس براي زنان و مردان مؤمن (از خداوند) طلب مغفرت کند خداي متعال به تعداد زنان و مردان مسلمان بر نيکي‌هاي او مي‌افزايد</w:t>
            </w:r>
            <w:r>
              <w:rPr>
                <w:rFonts w:cs="B Lotus" w:hint="cs"/>
                <w:spacing w:val="-4"/>
                <w:w w:val="90"/>
                <w:position w:val="5"/>
                <w:sz w:val="24"/>
                <w:szCs w:val="24"/>
                <w:rtl/>
                <w:lang w:bidi="fa-IR"/>
              </w:rPr>
              <w:t>»</w:t>
            </w:r>
            <w:r w:rsidRPr="009045B2">
              <w:rPr>
                <w:rFonts w:cs="B Lotus" w:hint="cs"/>
                <w:spacing w:val="-4"/>
                <w:w w:val="90"/>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84</w:t>
            </w:r>
          </w:p>
        </w:tc>
        <w:tc>
          <w:tcPr>
            <w:tcW w:w="1097" w:type="dxa"/>
            <w:gridSpan w:val="8"/>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راهنمايي به سوي خير</w:t>
            </w:r>
          </w:p>
        </w:tc>
        <w:tc>
          <w:tcPr>
            <w:tcW w:w="6735" w:type="dxa"/>
            <w:gridSpan w:val="15"/>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position w:val="2"/>
                <w:sz w:val="4"/>
                <w:szCs w:val="4"/>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هر کس فردي را به (انجام) عملي خير راهنمايي کند از ثوابي چون ثواب انجام‌دهند</w:t>
            </w:r>
            <w:r>
              <w:rPr>
                <w:rFonts w:cs="B Lotus" w:hint="cs"/>
                <w:position w:val="5"/>
                <w:sz w:val="24"/>
                <w:szCs w:val="24"/>
                <w:rtl/>
                <w:lang w:bidi="fa-IR"/>
              </w:rPr>
              <w:t xml:space="preserve">ۀ آن </w:t>
            </w:r>
            <w:r w:rsidRPr="009045B2">
              <w:rPr>
                <w:rFonts w:cs="B Lotus" w:hint="cs"/>
                <w:position w:val="5"/>
                <w:sz w:val="24"/>
                <w:szCs w:val="24"/>
                <w:rtl/>
                <w:lang w:bidi="fa-IR"/>
              </w:rPr>
              <w:t>برخوردار مي‌گردد.</w:t>
            </w:r>
          </w:p>
        </w:tc>
      </w:tr>
      <w:tr w:rsidR="00993F97" w:rsidRPr="0086296D" w:rsidTr="009430DD">
        <w:trPr>
          <w:trHeight w:val="31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85</w:t>
            </w:r>
          </w:p>
        </w:tc>
        <w:tc>
          <w:tcPr>
            <w:tcW w:w="1457" w:type="dxa"/>
            <w:gridSpan w:val="12"/>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cs="B Lotus" w:hint="cs"/>
                <w:b/>
                <w:bCs/>
                <w:color w:val="C00000"/>
                <w:position w:val="5"/>
                <w:sz w:val="24"/>
                <w:szCs w:val="24"/>
                <w:rtl/>
                <w:lang w:bidi="fa-IR"/>
              </w:rPr>
            </w:pPr>
            <w:r w:rsidRPr="000211A3">
              <w:rPr>
                <w:rFonts w:cs="B Lotus" w:hint="cs"/>
                <w:b/>
                <w:bCs/>
                <w:color w:val="C00000"/>
                <w:position w:val="5"/>
                <w:sz w:val="24"/>
                <w:szCs w:val="24"/>
                <w:rtl/>
                <w:lang w:bidi="fa-IR"/>
              </w:rPr>
              <w:t xml:space="preserve">هموار کردن راه </w:t>
            </w:r>
          </w:p>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0"/>
                <w:szCs w:val="20"/>
                <w:rtl/>
                <w:lang w:bidi="fa-IR"/>
              </w:rPr>
              <w:t>(براي سهولت عبور)</w:t>
            </w:r>
          </w:p>
        </w:tc>
        <w:tc>
          <w:tcPr>
            <w:tcW w:w="6375" w:type="dxa"/>
            <w:gridSpan w:val="11"/>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both"/>
              <w:rPr>
                <w:rFonts w:cs="B Lotus" w:hint="cs"/>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 xml:space="preserve">مردي را ديدم که چون درختي را که باعث اذيت و آزار مردم </w:t>
            </w:r>
            <w:r w:rsidRPr="009045B2">
              <w:rPr>
                <w:rFonts w:cs="B Lotus" w:hint="cs"/>
                <w:position w:val="5"/>
                <w:sz w:val="24"/>
                <w:szCs w:val="24"/>
                <w:rtl/>
              </w:rPr>
              <w:t>د</w:t>
            </w:r>
            <w:r w:rsidRPr="009045B2">
              <w:rPr>
                <w:rFonts w:cs="B Lotus" w:hint="cs"/>
                <w:position w:val="5"/>
                <w:sz w:val="24"/>
                <w:szCs w:val="24"/>
                <w:rtl/>
                <w:lang w:bidi="fa-IR"/>
              </w:rPr>
              <w:t xml:space="preserve">ر راه آنان </w:t>
            </w:r>
            <w:r>
              <w:rPr>
                <w:rFonts w:cs="B Lotus" w:hint="cs"/>
                <w:position w:val="5"/>
                <w:sz w:val="24"/>
                <w:szCs w:val="24"/>
                <w:rtl/>
                <w:lang w:bidi="fa-IR"/>
              </w:rPr>
              <w:t xml:space="preserve">می شد </w:t>
            </w:r>
            <w:r w:rsidRPr="009045B2">
              <w:rPr>
                <w:rFonts w:cs="B Lotus" w:hint="cs"/>
                <w:position w:val="5"/>
                <w:sz w:val="24"/>
                <w:szCs w:val="24"/>
                <w:rtl/>
                <w:lang w:bidi="fa-IR"/>
              </w:rPr>
              <w:t>قطع کرده بود در بهشت (خداوندي) گردش مي‌کرد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26"/>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86</w:t>
            </w:r>
          </w:p>
        </w:tc>
        <w:tc>
          <w:tcPr>
            <w:tcW w:w="1157" w:type="dxa"/>
            <w:gridSpan w:val="9"/>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ترک دروغ وجدال</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pStyle w:val="StyleComplexBLotus12ptJustifiedFirstline05cm"/>
              <w:widowControl w:val="0"/>
              <w:spacing w:line="260" w:lineRule="exact"/>
              <w:ind w:firstLine="0"/>
              <w:rPr>
                <w:rFonts w:ascii="Times New Roman" w:hAnsi="Times New Roman" w:cs="B Lotus" w:hint="cs"/>
                <w:position w:val="5"/>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rtl/>
                <w:lang w:bidi="fa-IR"/>
              </w:rPr>
              <w:t xml:space="preserve">هر آنکس که در حاليکه حق با اوست باز هم از جدال و پيکار بپرهيزد خانه‌اي را در </w:t>
            </w:r>
            <w:r w:rsidRPr="009045B2">
              <w:rPr>
                <w:rFonts w:cs="B Lotus" w:hint="cs"/>
                <w:position w:val="5"/>
                <w:rtl/>
              </w:rPr>
              <w:t xml:space="preserve">كنار </w:t>
            </w:r>
            <w:r w:rsidRPr="009045B2">
              <w:rPr>
                <w:rFonts w:cs="B Lotus" w:hint="cs"/>
                <w:position w:val="5"/>
                <w:rtl/>
                <w:lang w:bidi="fa-IR"/>
              </w:rPr>
              <w:t>بهشت براي او ضمانت مي‌کنم</w:t>
            </w:r>
            <w:r w:rsidRPr="009045B2">
              <w:rPr>
                <w:rFonts w:cs="B Lotus" w:hint="cs"/>
                <w:position w:val="5"/>
                <w:rtl/>
              </w:rPr>
              <w:t>،</w:t>
            </w:r>
            <w:r w:rsidRPr="009045B2">
              <w:rPr>
                <w:rFonts w:cs="B Lotus" w:hint="cs"/>
                <w:position w:val="5"/>
                <w:rtl/>
                <w:lang w:bidi="fa-IR"/>
              </w:rPr>
              <w:t xml:space="preserve"> و هر کس هر چند از روي مزاح وشوخي از دروغ بپرهيزد خانه‌اي را در </w:t>
            </w:r>
            <w:r>
              <w:rPr>
                <w:rFonts w:cs="B Lotus" w:hint="cs"/>
                <w:position w:val="5"/>
                <w:rtl/>
                <w:lang w:bidi="fa-IR"/>
              </w:rPr>
              <w:t>میان</w:t>
            </w:r>
            <w:r w:rsidRPr="009045B2">
              <w:rPr>
                <w:rFonts w:cs="B Lotus" w:hint="cs"/>
                <w:position w:val="5"/>
                <w:rtl/>
                <w:lang w:bidi="fa-IR"/>
              </w:rPr>
              <w:t xml:space="preserve"> بهشت براي وي ضمانت مي‌نمايم</w:t>
            </w:r>
            <w:r>
              <w:rPr>
                <w:rFonts w:cs="B Lotus" w:hint="cs"/>
                <w:position w:val="5"/>
                <w:rtl/>
                <w:lang w:bidi="fa-IR"/>
              </w:rPr>
              <w:t>»</w:t>
            </w:r>
            <w:r w:rsidRPr="009045B2">
              <w:rPr>
                <w:rFonts w:cs="B Lotus" w:hint="cs"/>
                <w:position w:val="5"/>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87</w:t>
            </w:r>
          </w:p>
        </w:tc>
        <w:tc>
          <w:tcPr>
            <w:tcW w:w="1157" w:type="dxa"/>
            <w:gridSpan w:val="9"/>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فروخوردن خشم</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2"/>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هر کس در حاليکه مي‌تواند خشم خود را نافذ کند آنرا فرو خورد (و بر زير دست خود ببخشد) خداوند در روز قيامت فراروي تمامي خلايق او را مختار مي‌کند تا هر آن حوري را که مي‌پسندد براي خويش برگزيند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5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88</w:t>
            </w:r>
          </w:p>
        </w:tc>
        <w:tc>
          <w:tcPr>
            <w:tcW w:w="1157" w:type="dxa"/>
            <w:gridSpan w:val="9"/>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position w:val="5"/>
                <w:sz w:val="24"/>
                <w:szCs w:val="24"/>
                <w:rtl/>
              </w:rPr>
            </w:pPr>
            <w:r w:rsidRPr="000211A3">
              <w:rPr>
                <w:rFonts w:cs="B Lotus" w:hint="cs"/>
                <w:b/>
                <w:bCs/>
                <w:color w:val="C00000"/>
                <w:position w:val="5"/>
                <w:sz w:val="24"/>
                <w:szCs w:val="24"/>
                <w:rtl/>
                <w:lang w:bidi="fa-IR"/>
              </w:rPr>
              <w:t>ذکر خير ديگران</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spacing w:val="-4"/>
                <w:position w:val="5"/>
                <w:sz w:val="24"/>
                <w:szCs w:val="24"/>
                <w:rtl/>
                <w:lang w:bidi="fa-IR"/>
              </w:rPr>
              <w:t xml:space="preserve">هر کس را که </w:t>
            </w:r>
            <w:r>
              <w:rPr>
                <w:rFonts w:cs="B Lotus" w:hint="cs"/>
                <w:spacing w:val="-4"/>
                <w:position w:val="5"/>
                <w:sz w:val="24"/>
                <w:szCs w:val="24"/>
                <w:rtl/>
                <w:lang w:bidi="fa-IR"/>
              </w:rPr>
              <w:t>به خوبی یاد کردید</w:t>
            </w:r>
            <w:r w:rsidRPr="009045B2">
              <w:rPr>
                <w:rFonts w:cs="B Lotus" w:hint="cs"/>
                <w:spacing w:val="-4"/>
                <w:position w:val="5"/>
                <w:sz w:val="24"/>
                <w:szCs w:val="24"/>
                <w:rtl/>
                <w:lang w:bidi="fa-IR"/>
              </w:rPr>
              <w:t xml:space="preserve"> بهشت بر او واجب و لازم مي‌گردد</w:t>
            </w:r>
            <w:r w:rsidRPr="009045B2">
              <w:rPr>
                <w:rFonts w:cs="B Lotus" w:hint="cs"/>
                <w:spacing w:val="-4"/>
                <w:position w:val="5"/>
                <w:sz w:val="24"/>
                <w:szCs w:val="24"/>
                <w:rtl/>
              </w:rPr>
              <w:t>،</w:t>
            </w:r>
            <w:r w:rsidRPr="009045B2">
              <w:rPr>
                <w:rFonts w:cs="B Lotus" w:hint="cs"/>
                <w:spacing w:val="-4"/>
                <w:position w:val="5"/>
                <w:sz w:val="24"/>
                <w:szCs w:val="24"/>
                <w:rtl/>
                <w:lang w:bidi="fa-IR"/>
              </w:rPr>
              <w:t xml:space="preserve"> و هر آنکس را که به بدي از او ياد کرديد جهنم بر او واجب مي‌گردد. شما گواهان و شاهدان </w:t>
            </w:r>
            <w:r>
              <w:rPr>
                <w:rFonts w:cs="B Lotus" w:hint="cs"/>
                <w:spacing w:val="-4"/>
                <w:position w:val="5"/>
                <w:sz w:val="24"/>
                <w:szCs w:val="24"/>
                <w:rtl/>
                <w:lang w:bidi="fa-IR"/>
              </w:rPr>
              <w:t>الله</w:t>
            </w:r>
            <w:r w:rsidRPr="009045B2">
              <w:rPr>
                <w:rFonts w:cs="B Lotus" w:hint="cs"/>
                <w:spacing w:val="-4"/>
                <w:position w:val="5"/>
                <w:sz w:val="24"/>
                <w:szCs w:val="24"/>
                <w:rtl/>
                <w:lang w:bidi="fa-IR"/>
              </w:rPr>
              <w:t xml:space="preserve"> بر روي زمين هستيد.</w:t>
            </w:r>
            <w:r>
              <w:rPr>
                <w:rFonts w:cs="B Lotus" w:hint="cs"/>
                <w:spacing w:val="-4"/>
                <w:position w:val="5"/>
                <w:sz w:val="24"/>
                <w:szCs w:val="24"/>
                <w:rtl/>
                <w:lang w:bidi="fa-IR"/>
              </w:rPr>
              <w:t>..</w:t>
            </w:r>
            <w:r w:rsidRPr="009045B2">
              <w:rPr>
                <w:rFonts w:cs="B Lotus" w:hint="cs"/>
                <w:spacing w:val="-4"/>
                <w:position w:val="5"/>
                <w:sz w:val="24"/>
                <w:szCs w:val="24"/>
                <w:rtl/>
                <w:lang w:bidi="fa-IR"/>
              </w:rPr>
              <w:t xml:space="preserve"> </w:t>
            </w:r>
            <w:r>
              <w:rPr>
                <w:rFonts w:cs="B Lotus" w:hint="cs"/>
                <w:spacing w:val="-4"/>
                <w:position w:val="5"/>
                <w:sz w:val="24"/>
                <w:szCs w:val="24"/>
                <w:rtl/>
                <w:lang w:bidi="fa-IR"/>
              </w:rPr>
              <w:t>»</w:t>
            </w:r>
            <w:r w:rsidRPr="009045B2">
              <w:rPr>
                <w:rFonts w:cs="B Lotus" w:hint="cs"/>
                <w:spacing w:val="-4"/>
                <w:position w:val="5"/>
                <w:sz w:val="24"/>
                <w:szCs w:val="24"/>
                <w:rtl/>
                <w:lang w:bidi="fa-IR"/>
              </w:rPr>
              <w:t xml:space="preserve">. </w:t>
            </w:r>
          </w:p>
        </w:tc>
      </w:tr>
      <w:tr w:rsidR="00993F97" w:rsidRPr="0086296D" w:rsidTr="009430DD">
        <w:trPr>
          <w:cantSplit/>
          <w:trHeight w:val="448"/>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89</w:t>
            </w:r>
          </w:p>
        </w:tc>
        <w:tc>
          <w:tcPr>
            <w:tcW w:w="1157" w:type="dxa"/>
            <w:gridSpan w:val="9"/>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spacing w:line="260" w:lineRule="exact"/>
              <w:jc w:val="center"/>
              <w:rPr>
                <w:rFonts w:cs="B Lotus" w:hint="cs"/>
                <w:b/>
                <w:bCs/>
                <w:color w:val="C00000"/>
                <w:spacing w:val="6"/>
                <w:position w:val="5"/>
                <w:sz w:val="22"/>
                <w:szCs w:val="22"/>
                <w:rtl/>
                <w:lang w:bidi="fa-IR"/>
              </w:rPr>
            </w:pPr>
            <w:r w:rsidRPr="000211A3">
              <w:rPr>
                <w:rFonts w:cs="B Lotus" w:hint="cs"/>
                <w:b/>
                <w:bCs/>
                <w:color w:val="C00000"/>
                <w:spacing w:val="6"/>
                <w:position w:val="5"/>
                <w:sz w:val="22"/>
                <w:szCs w:val="22"/>
                <w:rtl/>
                <w:lang w:bidi="fa-IR"/>
              </w:rPr>
              <w:t>استغفار</w:t>
            </w:r>
          </w:p>
          <w:p w:rsidR="00993F97" w:rsidRPr="000211A3" w:rsidRDefault="00993F97" w:rsidP="009430DD">
            <w:pPr>
              <w:spacing w:line="260" w:lineRule="exact"/>
              <w:jc w:val="center"/>
              <w:rPr>
                <w:rFonts w:cs="Times New Roman"/>
                <w:b/>
                <w:bCs/>
                <w:color w:val="C00000"/>
                <w:spacing w:val="-12"/>
                <w:position w:val="2"/>
                <w:sz w:val="22"/>
                <w:szCs w:val="22"/>
                <w:rtl/>
              </w:rPr>
            </w:pPr>
            <w:r w:rsidRPr="000211A3">
              <w:rPr>
                <w:rFonts w:cs="B Lotus" w:hint="cs"/>
                <w:b/>
                <w:bCs/>
                <w:color w:val="C00000"/>
                <w:spacing w:val="-12"/>
                <w:position w:val="5"/>
                <w:sz w:val="22"/>
                <w:szCs w:val="22"/>
                <w:rtl/>
                <w:lang w:bidi="fa-IR"/>
              </w:rPr>
              <w:t>(آمرزش خواهی)</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E11BD6" w:rsidRDefault="00993F97" w:rsidP="009430DD">
            <w:pPr>
              <w:spacing w:line="260" w:lineRule="exact"/>
              <w:jc w:val="lowKashida"/>
              <w:rPr>
                <w:rFonts w:ascii="Cambria" w:hAnsi="Cambria" w:cs="AL-Hotham" w:hint="cs"/>
                <w:spacing w:val="-2"/>
                <w:position w:val="2"/>
                <w:sz w:val="22"/>
                <w:szCs w:val="22"/>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Pr>
                <w:rFonts w:cs="B Lotus" w:hint="cs"/>
                <w:spacing w:val="-6"/>
                <w:position w:val="5"/>
                <w:sz w:val="24"/>
                <w:szCs w:val="24"/>
                <w:rtl/>
                <w:lang w:bidi="fa-IR"/>
              </w:rPr>
              <w:t>هرکس با استغفار پایبندی کند، الله تعالی برای او از هر تنگی راه برآمدن، واز هر غم و اندوه گشادگی میگرداند، و او را از آنجای که گمان نبرد روزی می دهد».</w:t>
            </w:r>
          </w:p>
        </w:tc>
      </w:tr>
      <w:tr w:rsidR="00993F97" w:rsidRPr="0086296D" w:rsidTr="009430DD">
        <w:trPr>
          <w:cantSplit/>
          <w:trHeight w:val="113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90</w:t>
            </w:r>
          </w:p>
        </w:tc>
        <w:tc>
          <w:tcPr>
            <w:tcW w:w="874" w:type="dxa"/>
            <w:gridSpan w:val="7"/>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spacing w:val="-4"/>
                <w:position w:val="5"/>
                <w:sz w:val="24"/>
                <w:szCs w:val="24"/>
                <w:rtl/>
              </w:rPr>
            </w:pPr>
            <w:r w:rsidRPr="000211A3">
              <w:rPr>
                <w:rFonts w:cs="B Lotus" w:hint="cs"/>
                <w:b/>
                <w:bCs/>
                <w:color w:val="C00000"/>
                <w:spacing w:val="6"/>
                <w:position w:val="5"/>
                <w:sz w:val="24"/>
                <w:szCs w:val="24"/>
                <w:rtl/>
                <w:lang w:bidi="fa-IR"/>
              </w:rPr>
              <w:t>تعاون وآسانگيري با برادر مسلمان</w:t>
            </w:r>
          </w:p>
        </w:tc>
        <w:tc>
          <w:tcPr>
            <w:tcW w:w="6958" w:type="dxa"/>
            <w:gridSpan w:val="16"/>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6"/>
                <w:position w:val="5"/>
                <w:sz w:val="24"/>
                <w:szCs w:val="24"/>
                <w:rtl/>
              </w:rPr>
            </w:pPr>
            <w:r w:rsidRPr="000205D1">
              <w:rPr>
                <w:rFonts w:cs="B Lotus" w:hint="cs"/>
                <w:spacing w:val="-4"/>
                <w:w w:val="90"/>
                <w:position w:val="5"/>
                <w:sz w:val="26"/>
                <w:szCs w:val="26"/>
                <w:rtl/>
                <w:lang w:bidi="fa-IR"/>
              </w:rPr>
              <w:t>رسول الله</w:t>
            </w:r>
            <w:r w:rsidRPr="000205D1">
              <w:rPr>
                <w:rFonts w:cs="CTraditional Arabic" w:hint="cs"/>
                <w:spacing w:val="-4"/>
                <w:w w:val="90"/>
                <w:position w:val="5"/>
                <w:sz w:val="26"/>
                <w:szCs w:val="26"/>
                <w:rtl/>
                <w:lang w:bidi="fa-IR"/>
              </w:rPr>
              <w:t>ص</w:t>
            </w:r>
            <w:r w:rsidRPr="000205D1">
              <w:rPr>
                <w:rFonts w:cs="B Lotus" w:hint="cs"/>
                <w:spacing w:val="-4"/>
                <w:w w:val="90"/>
                <w:position w:val="5"/>
                <w:sz w:val="26"/>
                <w:szCs w:val="26"/>
                <w:rtl/>
                <w:lang w:bidi="fa-IR"/>
              </w:rPr>
              <w:t xml:space="preserve"> فرمودند:</w:t>
            </w:r>
            <w:r w:rsidRPr="000205D1">
              <w:rPr>
                <w:rFonts w:cs="B Lotus" w:hint="cs"/>
                <w:spacing w:val="-4"/>
                <w:position w:val="2"/>
                <w:sz w:val="26"/>
                <w:szCs w:val="26"/>
                <w:rtl/>
                <w:lang w:bidi="fa-IR"/>
              </w:rPr>
              <w:t xml:space="preserve"> </w:t>
            </w:r>
            <w:r w:rsidRPr="000205D1">
              <w:rPr>
                <w:rFonts w:cs="AL-Hotham" w:hint="cs"/>
                <w:spacing w:val="-4"/>
                <w:position w:val="5"/>
                <w:sz w:val="26"/>
                <w:szCs w:val="26"/>
                <w:rtl/>
              </w:rPr>
              <w:t xml:space="preserve">« </w:t>
            </w:r>
            <w:r w:rsidRPr="000205D1">
              <w:rPr>
                <w:rFonts w:cs="B Lotus" w:hint="cs"/>
                <w:spacing w:val="-4"/>
                <w:position w:val="5"/>
                <w:sz w:val="24"/>
                <w:szCs w:val="24"/>
                <w:rtl/>
                <w:lang w:bidi="fa-IR"/>
              </w:rPr>
              <w:t>هر کس در دنيا گره از مشکل (برادر) مؤمنش بگشايد خداوند در روز قيامت مشکلي را از او مي‌گشايد، و هر آنکس که بر معسر (کسي که دچار مشکل شده وقادر به رهايي از آن نيست) آسانگيري کند خداوند در دنيا وآخرت کار وي را آسان مي‌کند، و هر کس پرده‌پوشي برادر مسلمانش را بکند خداوند در دنيا وآخرت پرده‌پوش وي خواهد بود. خداوند مادامي که بنده در (فکر) همکاري برادرش باشد وي را ياري مي‌‌رساند. هر آنکس که براي کسب علم در راهي گام بر دارد خداوند راهي برايش به سوي بهشت (خويش) هموار مي‌کند، و هرگاه گروهي در خانه‌اي از خانه‌هاي الله (مساجد) گرد هم آيند تا کتاب خدا (قرآن) را تلاوت کنند يا به تعليم و تعلّم آن بپردازند سکينه (آرامش) بر آنها نازل شده رحمت الهي آنها را در بر مي‌گيرد وفرشتگان آنها را احاطه مي‌کنند. خداوند از چنين گروهي در ميان آنانکه در محضر اويند (فرشتگان، به خوبي) ياد مي‌کند و (بي‌ترديد) آنکه عملش او را عقب زند، هرگز نَسَبش او را پیش نسازد</w:t>
            </w:r>
            <w:r>
              <w:rPr>
                <w:rFonts w:cs="B Lotus" w:hint="cs"/>
                <w:spacing w:val="-6"/>
                <w:position w:val="5"/>
                <w:sz w:val="24"/>
                <w:szCs w:val="24"/>
                <w:rtl/>
                <w:lang w:bidi="fa-IR"/>
              </w:rPr>
              <w:t>»</w:t>
            </w:r>
            <w:r w:rsidRPr="009045B2">
              <w:rPr>
                <w:rFonts w:cs="B Lotus" w:hint="cs"/>
                <w:spacing w:val="-6"/>
                <w:position w:val="5"/>
                <w:sz w:val="24"/>
                <w:szCs w:val="24"/>
                <w:rtl/>
                <w:lang w:bidi="fa-IR"/>
              </w:rPr>
              <w:t>.</w:t>
            </w:r>
          </w:p>
        </w:tc>
      </w:tr>
      <w:tr w:rsidR="00993F97" w:rsidRPr="0086296D" w:rsidTr="009430DD">
        <w:trPr>
          <w:cantSplit/>
          <w:trHeight w:val="735"/>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91</w:t>
            </w:r>
          </w:p>
        </w:tc>
        <w:tc>
          <w:tcPr>
            <w:tcW w:w="874" w:type="dxa"/>
            <w:gridSpan w:val="7"/>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spacing w:val="-4"/>
                <w:position w:val="5"/>
                <w:sz w:val="24"/>
                <w:szCs w:val="24"/>
                <w:rtl/>
              </w:rPr>
            </w:pPr>
            <w:r w:rsidRPr="000211A3">
              <w:rPr>
                <w:rFonts w:cs="B Lotus" w:hint="cs"/>
                <w:b/>
                <w:bCs/>
                <w:color w:val="C00000"/>
                <w:position w:val="5"/>
                <w:sz w:val="24"/>
                <w:szCs w:val="24"/>
                <w:rtl/>
                <w:lang w:bidi="fa-IR"/>
              </w:rPr>
              <w:t>توکل بر خدا</w:t>
            </w:r>
          </w:p>
        </w:tc>
        <w:tc>
          <w:tcPr>
            <w:tcW w:w="6958" w:type="dxa"/>
            <w:gridSpan w:val="16"/>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2"/>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300EC6">
              <w:rPr>
                <w:rFonts w:cs="B Lotus" w:hint="cs"/>
                <w:spacing w:val="-2"/>
                <w:position w:val="5"/>
                <w:sz w:val="24"/>
                <w:szCs w:val="24"/>
                <w:rtl/>
                <w:lang w:bidi="fa-IR"/>
              </w:rPr>
              <w:t xml:space="preserve"> اگر</w:t>
            </w:r>
            <w:r w:rsidRPr="009045B2">
              <w:rPr>
                <w:rFonts w:cs="B Lotus" w:hint="cs"/>
                <w:spacing w:val="-2"/>
                <w:position w:val="5"/>
                <w:sz w:val="24"/>
                <w:szCs w:val="24"/>
                <w:rtl/>
                <w:lang w:bidi="fa-IR"/>
              </w:rPr>
              <w:t xml:space="preserve"> بر </w:t>
            </w:r>
            <w:r>
              <w:rPr>
                <w:rFonts w:cs="B Lotus" w:hint="cs"/>
                <w:spacing w:val="-2"/>
                <w:position w:val="5"/>
                <w:sz w:val="24"/>
                <w:szCs w:val="24"/>
                <w:rtl/>
                <w:lang w:bidi="fa-IR"/>
              </w:rPr>
              <w:t>الله</w:t>
            </w:r>
            <w:r w:rsidRPr="009045B2">
              <w:rPr>
                <w:rFonts w:cs="B Lotus" w:hint="cs"/>
                <w:spacing w:val="-2"/>
                <w:position w:val="5"/>
                <w:sz w:val="24"/>
                <w:szCs w:val="24"/>
                <w:rtl/>
                <w:lang w:bidi="fa-IR"/>
              </w:rPr>
              <w:t xml:space="preserve"> آنگونه که حق توکل اوست</w:t>
            </w:r>
            <w:r>
              <w:rPr>
                <w:rFonts w:cs="B Lotus" w:hint="cs"/>
                <w:spacing w:val="-2"/>
                <w:position w:val="5"/>
                <w:sz w:val="24"/>
                <w:szCs w:val="24"/>
                <w:rtl/>
                <w:lang w:bidi="fa-IR"/>
              </w:rPr>
              <w:t>،</w:t>
            </w:r>
            <w:r w:rsidRPr="009045B2">
              <w:rPr>
                <w:rFonts w:cs="B Lotus" w:hint="cs"/>
                <w:spacing w:val="-2"/>
                <w:position w:val="5"/>
                <w:sz w:val="24"/>
                <w:szCs w:val="24"/>
                <w:rtl/>
                <w:lang w:bidi="fa-IR"/>
              </w:rPr>
              <w:t xml:space="preserve"> توکل کنيد</w:t>
            </w:r>
            <w:r>
              <w:rPr>
                <w:rFonts w:cs="B Lotus" w:hint="cs"/>
                <w:spacing w:val="-2"/>
                <w:position w:val="5"/>
                <w:sz w:val="24"/>
                <w:szCs w:val="24"/>
                <w:rtl/>
                <w:lang w:bidi="fa-IR"/>
              </w:rPr>
              <w:t>،</w:t>
            </w:r>
            <w:r w:rsidRPr="009045B2">
              <w:rPr>
                <w:rFonts w:cs="B Lotus" w:hint="cs"/>
                <w:spacing w:val="-2"/>
                <w:position w:val="5"/>
                <w:sz w:val="24"/>
                <w:szCs w:val="24"/>
                <w:rtl/>
                <w:lang w:bidi="fa-IR"/>
              </w:rPr>
              <w:t xml:space="preserve"> به تحقيق که شما را همچون پرنده‌اي که صبحگاهان گرسنه (از لانه بيرون) مي‌رود و شامگاه سير (به لانه) بر مي‌گردد رزق خواهد داد</w:t>
            </w:r>
            <w:r>
              <w:rPr>
                <w:rFonts w:cs="B Lotus" w:hint="cs"/>
                <w:spacing w:val="-2"/>
                <w:position w:val="5"/>
                <w:sz w:val="24"/>
                <w:szCs w:val="24"/>
                <w:rtl/>
                <w:lang w:bidi="fa-IR"/>
              </w:rPr>
              <w:t>»</w:t>
            </w:r>
            <w:r w:rsidRPr="009045B2">
              <w:rPr>
                <w:rFonts w:cs="B Lotus" w:hint="cs"/>
                <w:spacing w:val="-2"/>
                <w:position w:val="5"/>
                <w:sz w:val="24"/>
                <w:szCs w:val="24"/>
                <w:rtl/>
                <w:lang w:bidi="fa-IR"/>
              </w:rPr>
              <w:t>.</w:t>
            </w:r>
          </w:p>
        </w:tc>
      </w:tr>
      <w:tr w:rsidR="00993F97" w:rsidRPr="0086296D" w:rsidTr="009430DD">
        <w:trPr>
          <w:trHeight w:val="131"/>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92</w:t>
            </w:r>
          </w:p>
        </w:tc>
        <w:tc>
          <w:tcPr>
            <w:tcW w:w="874" w:type="dxa"/>
            <w:gridSpan w:val="7"/>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spacing w:val="-6"/>
                <w:position w:val="5"/>
                <w:sz w:val="24"/>
                <w:szCs w:val="24"/>
                <w:rtl/>
              </w:rPr>
            </w:pPr>
            <w:r w:rsidRPr="000211A3">
              <w:rPr>
                <w:rFonts w:cs="B Lotus" w:hint="cs"/>
                <w:b/>
                <w:bCs/>
                <w:color w:val="C00000"/>
                <w:position w:val="5"/>
                <w:sz w:val="24"/>
                <w:szCs w:val="24"/>
                <w:rtl/>
                <w:lang w:bidi="fa-IR"/>
              </w:rPr>
              <w:t>طالب آخرت</w:t>
            </w:r>
          </w:p>
        </w:tc>
        <w:tc>
          <w:tcPr>
            <w:tcW w:w="6958" w:type="dxa"/>
            <w:gridSpan w:val="16"/>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ascii="Arial" w:hAnsi="Arial" w:cs="B Lotus" w:hint="cs"/>
                <w:color w:val="auto"/>
                <w:spacing w:val="-4"/>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کسي که همه هم و غمش آخرت باشد (و تنها براي آباداني آخرت خويش تلاش کند) خداوند به وي غناي دل عنايت مي‌کند وکارش را برآورده مي‌سازد و دنيا با ذلت و خواري نزد او مي‌آيد</w:t>
            </w:r>
            <w:r>
              <w:rPr>
                <w:rFonts w:cs="B Lotus" w:hint="cs"/>
                <w:position w:val="5"/>
                <w:sz w:val="24"/>
                <w:szCs w:val="24"/>
                <w:rtl/>
                <w:lang w:bidi="fa-IR"/>
              </w:rPr>
              <w:t>»</w:t>
            </w:r>
            <w:r w:rsidRPr="009045B2">
              <w:rPr>
                <w:rFonts w:cs="B Lotus" w:hint="cs"/>
                <w:position w:val="5"/>
                <w:sz w:val="24"/>
                <w:szCs w:val="24"/>
                <w:rtl/>
                <w:lang w:bidi="fa-IR"/>
              </w:rPr>
              <w:t>.</w:t>
            </w:r>
          </w:p>
        </w:tc>
      </w:tr>
      <w:tr w:rsidR="00993F97" w:rsidRPr="0086296D" w:rsidTr="009430DD">
        <w:trPr>
          <w:trHeight w:val="195"/>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t>93</w:t>
            </w:r>
          </w:p>
        </w:tc>
        <w:tc>
          <w:tcPr>
            <w:tcW w:w="874" w:type="dxa"/>
            <w:gridSpan w:val="7"/>
            <w:tcBorders>
              <w:top w:val="single" w:sz="2" w:space="0" w:color="auto"/>
              <w:bottom w:val="single" w:sz="2" w:space="0" w:color="auto"/>
              <w:right w:val="dotted" w:sz="6" w:space="0" w:color="auto"/>
            </w:tcBorders>
            <w:shd w:val="clear" w:color="auto" w:fill="EAF1DD"/>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color w:val="C00000"/>
                <w:spacing w:val="-6"/>
                <w:position w:val="5"/>
                <w:sz w:val="24"/>
                <w:szCs w:val="24"/>
                <w:rtl/>
              </w:rPr>
            </w:pPr>
            <w:r w:rsidRPr="000211A3">
              <w:rPr>
                <w:rFonts w:cs="B Lotus" w:hint="cs"/>
                <w:b/>
                <w:bCs/>
                <w:color w:val="C00000"/>
                <w:spacing w:val="-14"/>
                <w:position w:val="5"/>
                <w:sz w:val="24"/>
                <w:szCs w:val="24"/>
                <w:rtl/>
                <w:lang w:bidi="fa-IR"/>
              </w:rPr>
              <w:t>مداومت بر</w:t>
            </w:r>
            <w:r w:rsidRPr="000211A3">
              <w:rPr>
                <w:rFonts w:cs="B Lotus" w:hint="cs"/>
                <w:b/>
                <w:bCs/>
                <w:color w:val="C00000"/>
                <w:position w:val="5"/>
                <w:sz w:val="24"/>
                <w:szCs w:val="24"/>
                <w:rtl/>
                <w:lang w:bidi="fa-IR"/>
              </w:rPr>
              <w:t xml:space="preserve"> عمل نيکو</w:t>
            </w:r>
          </w:p>
        </w:tc>
        <w:tc>
          <w:tcPr>
            <w:tcW w:w="6958" w:type="dxa"/>
            <w:gridSpan w:val="16"/>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tcPr>
          <w:p w:rsidR="00993F97" w:rsidRPr="009045B2" w:rsidRDefault="00993F97" w:rsidP="009430DD">
            <w:pPr>
              <w:pStyle w:val="StyleComplexBLotus12ptJustifiedFirstline05cm"/>
              <w:widowControl w:val="0"/>
              <w:spacing w:line="260" w:lineRule="exact"/>
              <w:ind w:firstLine="0"/>
              <w:jc w:val="lowKashida"/>
              <w:rPr>
                <w:rFonts w:ascii="Times New Roman" w:hAnsi="Times New Roman" w:cs="B Lotus" w:hint="cs"/>
                <w:color w:val="000000"/>
                <w:position w:val="5"/>
                <w:sz w:val="26"/>
                <w:szCs w:val="26"/>
                <w:rtl/>
                <w:lang w:bidi="fa-IR"/>
              </w:rPr>
            </w:pPr>
            <w:r w:rsidRPr="005E131E">
              <w:rPr>
                <w:rFonts w:cs="B Lotus" w:hint="cs"/>
                <w:spacing w:val="-4"/>
                <w:w w:val="90"/>
                <w:position w:val="5"/>
                <w:sz w:val="26"/>
                <w:szCs w:val="26"/>
                <w:rtl/>
                <w:lang w:bidi="fa-IR"/>
              </w:rPr>
              <w:t>رسول الله</w:t>
            </w:r>
            <w:r w:rsidRPr="005E131E">
              <w:rPr>
                <w:rFonts w:cs="CTraditional Arabic" w:hint="cs"/>
                <w:spacing w:val="-4"/>
                <w:w w:val="90"/>
                <w:position w:val="5"/>
                <w:sz w:val="26"/>
                <w:szCs w:val="26"/>
                <w:rtl/>
                <w:lang w:bidi="fa-IR"/>
              </w:rPr>
              <w:t>ص</w:t>
            </w:r>
            <w:r w:rsidRPr="005E131E">
              <w:rPr>
                <w:rFonts w:cs="B Lotus" w:hint="cs"/>
                <w:spacing w:val="-4"/>
                <w:w w:val="90"/>
                <w:position w:val="5"/>
                <w:sz w:val="26"/>
                <w:szCs w:val="26"/>
                <w:rtl/>
                <w:lang w:bidi="fa-IR"/>
              </w:rPr>
              <w:t xml:space="preserve"> فرمودند:</w:t>
            </w:r>
            <w:r w:rsidRPr="005E131E">
              <w:rPr>
                <w:rFonts w:cs="B Lotus" w:hint="cs"/>
                <w:spacing w:val="-4"/>
                <w:position w:val="2"/>
                <w:sz w:val="26"/>
                <w:szCs w:val="26"/>
                <w:rtl/>
                <w:lang w:bidi="fa-IR"/>
              </w:rPr>
              <w:t xml:space="preserve"> </w:t>
            </w:r>
            <w:r w:rsidRPr="005E131E">
              <w:rPr>
                <w:rFonts w:cs="AL-Hotham" w:hint="cs"/>
                <w:spacing w:val="-4"/>
                <w:position w:val="5"/>
                <w:sz w:val="26"/>
                <w:szCs w:val="26"/>
                <w:rtl/>
              </w:rPr>
              <w:t xml:space="preserve">« </w:t>
            </w:r>
            <w:r w:rsidRPr="005E131E">
              <w:rPr>
                <w:rFonts w:cs="B Lotus" w:hint="cs"/>
                <w:spacing w:val="-4"/>
                <w:position w:val="5"/>
                <w:rtl/>
                <w:lang w:bidi="fa-IR"/>
              </w:rPr>
              <w:t>همانا خداوند خستگي‌ناپذير است و شما (بندگانيد که) خسته مي‌شويد. بدرستيکه دوست‌داشتني‌ترين اعمال نزد خداوند مداومترين آنهاست هر چند مقدار</w:t>
            </w:r>
            <w:r w:rsidRPr="009045B2">
              <w:rPr>
                <w:rFonts w:cs="B Lotus" w:hint="cs"/>
                <w:position w:val="5"/>
                <w:rtl/>
                <w:lang w:bidi="fa-IR"/>
              </w:rPr>
              <w:t xml:space="preserve"> آن اندک باشد</w:t>
            </w:r>
            <w:r>
              <w:rPr>
                <w:rFonts w:cs="B Lotus" w:hint="cs"/>
                <w:position w:val="5"/>
                <w:rtl/>
                <w:lang w:bidi="fa-IR"/>
              </w:rPr>
              <w:t>»</w:t>
            </w:r>
            <w:r w:rsidRPr="009045B2">
              <w:rPr>
                <w:rFonts w:cs="B Lotus" w:hint="cs"/>
                <w:position w:val="5"/>
                <w:rtl/>
                <w:lang w:bidi="fa-IR"/>
              </w:rPr>
              <w:t>.</w:t>
            </w:r>
          </w:p>
        </w:tc>
      </w:tr>
      <w:tr w:rsidR="00993F97" w:rsidRPr="0086296D" w:rsidTr="009430DD">
        <w:trPr>
          <w:trHeight w:val="444"/>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0"/>
                <w:position w:val="5"/>
                <w:sz w:val="20"/>
                <w:szCs w:val="20"/>
                <w:rtl/>
              </w:rPr>
            </w:pPr>
            <w:r w:rsidRPr="008B388A">
              <w:rPr>
                <w:rFonts w:ascii="Arial" w:hAnsi="Arial" w:cs="B Lotus" w:hint="cs"/>
                <w:color w:val="FFFFFF"/>
                <w:spacing w:val="-20"/>
                <w:position w:val="5"/>
                <w:sz w:val="20"/>
                <w:szCs w:val="20"/>
                <w:rtl/>
              </w:rPr>
              <w:lastRenderedPageBreak/>
              <w:t>94</w:t>
            </w:r>
          </w:p>
        </w:tc>
        <w:tc>
          <w:tcPr>
            <w:tcW w:w="1157" w:type="dxa"/>
            <w:gridSpan w:val="9"/>
            <w:tcBorders>
              <w:top w:val="single" w:sz="2" w:space="0" w:color="auto"/>
              <w:bottom w:val="single" w:sz="2" w:space="0" w:color="auto"/>
              <w:right w:val="dotted" w:sz="6" w:space="0" w:color="auto"/>
            </w:tcBorders>
            <w:shd w:val="clear" w:color="auto" w:fill="auto"/>
            <w:tcMar>
              <w:left w:w="57" w:type="dxa"/>
              <w:right w:w="57" w:type="dxa"/>
            </w:tcMar>
            <w:vAlign w:val="center"/>
          </w:tcPr>
          <w:p w:rsidR="00993F97" w:rsidRPr="000211A3" w:rsidRDefault="00993F97" w:rsidP="009430DD">
            <w:pPr>
              <w:widowControl w:val="0"/>
              <w:spacing w:line="260" w:lineRule="exact"/>
              <w:jc w:val="center"/>
              <w:rPr>
                <w:rFonts w:ascii="Arial" w:hAnsi="Arial" w:cs="B Lotus" w:hint="cs"/>
                <w:b/>
                <w:bCs/>
                <w:color w:val="C00000"/>
                <w:spacing w:val="-6"/>
                <w:w w:val="95"/>
                <w:position w:val="5"/>
                <w:sz w:val="23"/>
                <w:szCs w:val="23"/>
                <w:rtl/>
              </w:rPr>
            </w:pPr>
            <w:r w:rsidRPr="000211A3">
              <w:rPr>
                <w:rFonts w:cs="B Lotus" w:hint="cs"/>
                <w:b/>
                <w:bCs/>
                <w:color w:val="C00000"/>
                <w:spacing w:val="-6"/>
                <w:w w:val="95"/>
                <w:position w:val="5"/>
                <w:sz w:val="25"/>
                <w:szCs w:val="25"/>
                <w:rtl/>
                <w:lang w:bidi="fa-IR"/>
              </w:rPr>
              <w:t>عدل حاکم، جوان صالح، تعلق به مساجد، دوستي به خاطر خدا، عفت، صدقه مخفيانه.</w:t>
            </w:r>
          </w:p>
        </w:tc>
        <w:tc>
          <w:tcPr>
            <w:tcW w:w="6675" w:type="dxa"/>
            <w:gridSpan w:val="14"/>
            <w:tcBorders>
              <w:top w:val="single" w:sz="2" w:space="0" w:color="auto"/>
              <w:left w:val="dotted" w:sz="6" w:space="0" w:color="auto"/>
              <w:bottom w:val="single" w:sz="2" w:space="0" w:color="auto"/>
              <w:right w:val="single" w:sz="8" w:space="0" w:color="006600"/>
            </w:tcBorders>
            <w:shd w:val="clear" w:color="auto" w:fill="auto"/>
            <w:tcMar>
              <w:left w:w="57" w:type="dxa"/>
              <w:right w:w="57" w:type="dxa"/>
            </w:tcMar>
          </w:tcPr>
          <w:p w:rsidR="00993F97" w:rsidRPr="009045B2" w:rsidRDefault="00993F97" w:rsidP="009430DD">
            <w:pPr>
              <w:widowControl w:val="0"/>
              <w:spacing w:line="260" w:lineRule="exact"/>
              <w:jc w:val="both"/>
              <w:rPr>
                <w:rFonts w:cs="B Lotus" w:hint="cs"/>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 xml:space="preserve">هفت (گروهند) که خداوند در روزي که هيچ سايه‌اي جز سايه (عرش) او وجود ندارد آنها را در ساية (عرش) خود قرار مي‌دهد: </w:t>
            </w:r>
            <w:r w:rsidRPr="009045B2">
              <w:rPr>
                <w:rFonts w:cs="B Lotus" w:hint="cs"/>
                <w:b/>
                <w:bCs/>
                <w:color w:val="CC0000"/>
                <w:position w:val="5"/>
                <w:sz w:val="24"/>
                <w:szCs w:val="24"/>
                <w:rtl/>
                <w:lang w:bidi="fa-IR"/>
              </w:rPr>
              <w:t>1)</w:t>
            </w:r>
            <w:r w:rsidRPr="009045B2">
              <w:rPr>
                <w:rFonts w:cs="B Lotus" w:hint="cs"/>
                <w:position w:val="5"/>
                <w:sz w:val="24"/>
                <w:szCs w:val="24"/>
                <w:rtl/>
                <w:lang w:bidi="fa-IR"/>
              </w:rPr>
              <w:t xml:space="preserve"> امام (وپادشاه) عادل. </w:t>
            </w:r>
            <w:r w:rsidRPr="009045B2">
              <w:rPr>
                <w:rFonts w:cs="B Lotus" w:hint="cs"/>
                <w:b/>
                <w:bCs/>
                <w:color w:val="CC0000"/>
                <w:position w:val="5"/>
                <w:sz w:val="24"/>
                <w:szCs w:val="24"/>
                <w:rtl/>
                <w:lang w:bidi="fa-IR"/>
              </w:rPr>
              <w:t>2)</w:t>
            </w:r>
            <w:r w:rsidRPr="009045B2">
              <w:rPr>
                <w:rFonts w:cs="B Lotus" w:hint="cs"/>
                <w:position w:val="5"/>
                <w:sz w:val="24"/>
                <w:szCs w:val="24"/>
                <w:rtl/>
                <w:lang w:bidi="fa-IR"/>
              </w:rPr>
              <w:t xml:space="preserve"> جواني که جوانيش را در عبادت پروردگارش سپري مي‌کند. </w:t>
            </w:r>
            <w:r w:rsidRPr="009045B2">
              <w:rPr>
                <w:rFonts w:cs="B Lotus" w:hint="cs"/>
                <w:b/>
                <w:bCs/>
                <w:color w:val="CC0000"/>
                <w:position w:val="5"/>
                <w:sz w:val="24"/>
                <w:szCs w:val="24"/>
                <w:rtl/>
                <w:lang w:bidi="fa-IR"/>
              </w:rPr>
              <w:t>3)</w:t>
            </w:r>
            <w:r w:rsidRPr="009045B2">
              <w:rPr>
                <w:rFonts w:cs="B Lotus" w:hint="cs"/>
                <w:position w:val="5"/>
                <w:sz w:val="24"/>
                <w:szCs w:val="24"/>
                <w:rtl/>
                <w:lang w:bidi="fa-IR"/>
              </w:rPr>
              <w:t xml:space="preserve">مردي که </w:t>
            </w:r>
            <w:r>
              <w:rPr>
                <w:rFonts w:cs="B Lotus" w:hint="cs"/>
                <w:position w:val="5"/>
                <w:sz w:val="24"/>
                <w:szCs w:val="24"/>
                <w:rtl/>
                <w:lang w:bidi="fa-IR"/>
              </w:rPr>
              <w:t xml:space="preserve">قلبش </w:t>
            </w:r>
            <w:r w:rsidRPr="009045B2">
              <w:rPr>
                <w:rFonts w:cs="B Lotus" w:hint="cs"/>
                <w:position w:val="5"/>
                <w:sz w:val="24"/>
                <w:szCs w:val="24"/>
                <w:rtl/>
                <w:lang w:bidi="fa-IR"/>
              </w:rPr>
              <w:t xml:space="preserve">با مساجد </w:t>
            </w:r>
            <w:r>
              <w:rPr>
                <w:rFonts w:cs="B Lotus" w:hint="cs"/>
                <w:position w:val="5"/>
                <w:sz w:val="24"/>
                <w:szCs w:val="24"/>
                <w:rtl/>
                <w:lang w:bidi="fa-IR"/>
              </w:rPr>
              <w:t xml:space="preserve">علاقـﻪمند است </w:t>
            </w:r>
            <w:r w:rsidRPr="009045B2">
              <w:rPr>
                <w:rFonts w:cs="B Lotus" w:hint="cs"/>
                <w:position w:val="5"/>
                <w:sz w:val="24"/>
                <w:szCs w:val="24"/>
                <w:rtl/>
                <w:lang w:bidi="fa-IR"/>
              </w:rPr>
              <w:t xml:space="preserve">(وهمواره در مساجد است). </w:t>
            </w:r>
            <w:r w:rsidRPr="009045B2">
              <w:rPr>
                <w:rFonts w:cs="B Lotus" w:hint="cs"/>
                <w:b/>
                <w:bCs/>
                <w:color w:val="CC0000"/>
                <w:position w:val="5"/>
                <w:sz w:val="24"/>
                <w:szCs w:val="24"/>
                <w:rtl/>
                <w:lang w:bidi="fa-IR"/>
              </w:rPr>
              <w:t>4)</w:t>
            </w:r>
            <w:r w:rsidRPr="009045B2">
              <w:rPr>
                <w:rFonts w:cs="B Lotus" w:hint="cs"/>
                <w:position w:val="5"/>
                <w:sz w:val="24"/>
                <w:szCs w:val="24"/>
                <w:rtl/>
                <w:lang w:bidi="fa-IR"/>
              </w:rPr>
              <w:t xml:space="preserve"> دو شخصي که با هم صرفاً جهت رضاي خدا دوست</w:t>
            </w:r>
            <w:r>
              <w:rPr>
                <w:rFonts w:cs="B Lotus" w:hint="cs"/>
                <w:position w:val="5"/>
                <w:sz w:val="24"/>
                <w:szCs w:val="24"/>
                <w:rtl/>
                <w:lang w:bidi="fa-IR"/>
              </w:rPr>
              <w:t xml:space="preserve"> اند، </w:t>
            </w:r>
            <w:r w:rsidRPr="009045B2">
              <w:rPr>
                <w:rFonts w:cs="B Lotus" w:hint="cs"/>
                <w:position w:val="5"/>
                <w:sz w:val="24"/>
                <w:szCs w:val="24"/>
                <w:rtl/>
                <w:lang w:bidi="fa-IR"/>
              </w:rPr>
              <w:t xml:space="preserve">فقط به خاطر او به هم مي‌گرايند، يا از هم مي‌گسلند. </w:t>
            </w:r>
            <w:r w:rsidRPr="009045B2">
              <w:rPr>
                <w:rFonts w:cs="B Lotus" w:hint="cs"/>
                <w:b/>
                <w:bCs/>
                <w:color w:val="CC0000"/>
                <w:position w:val="5"/>
                <w:sz w:val="24"/>
                <w:szCs w:val="24"/>
                <w:rtl/>
                <w:lang w:bidi="fa-IR"/>
              </w:rPr>
              <w:t>5)</w:t>
            </w:r>
            <w:r w:rsidRPr="009045B2">
              <w:rPr>
                <w:rFonts w:cs="B Lotus" w:hint="cs"/>
                <w:position w:val="5"/>
                <w:sz w:val="24"/>
                <w:szCs w:val="24"/>
                <w:rtl/>
                <w:lang w:bidi="fa-IR"/>
              </w:rPr>
              <w:t xml:space="preserve"> مردي که زني صاحب منصب وزيبايي او را (جهت عمل قبيح</w:t>
            </w:r>
            <w:r>
              <w:rPr>
                <w:rFonts w:cs="B Lotus" w:hint="cs"/>
                <w:position w:val="5"/>
                <w:sz w:val="24"/>
                <w:szCs w:val="24"/>
                <w:rtl/>
                <w:lang w:bidi="fa-IR"/>
              </w:rPr>
              <w:t>:</w:t>
            </w:r>
            <w:r w:rsidRPr="009045B2">
              <w:rPr>
                <w:rFonts w:cs="B Lotus" w:hint="cs"/>
                <w:position w:val="5"/>
                <w:sz w:val="24"/>
                <w:szCs w:val="24"/>
                <w:rtl/>
                <w:lang w:bidi="fa-IR"/>
              </w:rPr>
              <w:t xml:space="preserve"> زنا) فرا خواند و او در پاسخ بگويد</w:t>
            </w:r>
            <w:r>
              <w:rPr>
                <w:rFonts w:cs="B Lotus" w:hint="cs"/>
                <w:position w:val="5"/>
                <w:sz w:val="24"/>
                <w:szCs w:val="24"/>
                <w:rtl/>
                <w:lang w:bidi="fa-IR"/>
              </w:rPr>
              <w:t>:</w:t>
            </w:r>
            <w:r w:rsidRPr="009045B2">
              <w:rPr>
                <w:rFonts w:cs="B Lotus" w:hint="cs"/>
                <w:position w:val="5"/>
                <w:sz w:val="24"/>
                <w:szCs w:val="24"/>
                <w:rtl/>
                <w:lang w:bidi="fa-IR"/>
              </w:rPr>
              <w:t xml:space="preserve"> من از خداي مي‌ترسم. </w:t>
            </w:r>
            <w:r w:rsidRPr="009045B2">
              <w:rPr>
                <w:rFonts w:cs="B Lotus" w:hint="cs"/>
                <w:b/>
                <w:bCs/>
                <w:color w:val="CC0000"/>
                <w:position w:val="5"/>
                <w:sz w:val="24"/>
                <w:szCs w:val="24"/>
                <w:rtl/>
                <w:lang w:bidi="fa-IR"/>
              </w:rPr>
              <w:t>6)</w:t>
            </w:r>
            <w:r w:rsidRPr="009045B2">
              <w:rPr>
                <w:rFonts w:cs="B Lotus" w:hint="cs"/>
                <w:position w:val="5"/>
                <w:sz w:val="24"/>
                <w:szCs w:val="24"/>
                <w:rtl/>
                <w:lang w:bidi="fa-IR"/>
              </w:rPr>
              <w:t xml:space="preserve">کسي که آنچنان پنهاني صدقه مي‌دهد که دست چپش بر انفاق دست راستش </w:t>
            </w:r>
            <w:r>
              <w:rPr>
                <w:rFonts w:cs="B Lotus" w:hint="cs"/>
                <w:position w:val="5"/>
                <w:sz w:val="24"/>
                <w:szCs w:val="24"/>
                <w:rtl/>
                <w:lang w:bidi="fa-IR"/>
              </w:rPr>
              <w:t>مطلع</w:t>
            </w:r>
            <w:r w:rsidRPr="009045B2">
              <w:rPr>
                <w:rFonts w:cs="B Lotus" w:hint="cs"/>
                <w:position w:val="5"/>
                <w:sz w:val="24"/>
                <w:szCs w:val="24"/>
                <w:rtl/>
                <w:lang w:bidi="fa-IR"/>
              </w:rPr>
              <w:t xml:space="preserve"> نمي‌گردد (کنايه از نهايت مخفيانه بودن امر). </w:t>
            </w:r>
            <w:r w:rsidRPr="009045B2">
              <w:rPr>
                <w:rFonts w:cs="B Lotus" w:hint="cs"/>
                <w:b/>
                <w:bCs/>
                <w:color w:val="CC0000"/>
                <w:position w:val="5"/>
                <w:sz w:val="24"/>
                <w:szCs w:val="24"/>
                <w:rtl/>
                <w:lang w:bidi="fa-IR"/>
              </w:rPr>
              <w:t>7)</w:t>
            </w:r>
            <w:r w:rsidRPr="009045B2">
              <w:rPr>
                <w:rFonts w:cs="B Lotus" w:hint="cs"/>
                <w:position w:val="5"/>
                <w:sz w:val="24"/>
                <w:szCs w:val="24"/>
                <w:rtl/>
                <w:lang w:bidi="fa-IR"/>
              </w:rPr>
              <w:t xml:space="preserve"> کسي که در خلوت خدا را</w:t>
            </w:r>
            <w:r>
              <w:rPr>
                <w:rFonts w:cs="B Lotus" w:hint="cs"/>
                <w:position w:val="5"/>
                <w:sz w:val="24"/>
                <w:szCs w:val="24"/>
                <w:rtl/>
                <w:lang w:bidi="fa-IR"/>
              </w:rPr>
              <w:t xml:space="preserve"> یاد</w:t>
            </w:r>
            <w:r w:rsidRPr="009045B2">
              <w:rPr>
                <w:rFonts w:cs="B Lotus" w:hint="cs"/>
                <w:position w:val="5"/>
                <w:sz w:val="24"/>
                <w:szCs w:val="24"/>
                <w:rtl/>
                <w:lang w:bidi="fa-IR"/>
              </w:rPr>
              <w:t xml:space="preserve"> مي‌</w:t>
            </w:r>
            <w:r>
              <w:rPr>
                <w:rFonts w:cs="B Lotus" w:hint="cs"/>
                <w:position w:val="5"/>
                <w:sz w:val="24"/>
                <w:szCs w:val="24"/>
                <w:rtl/>
                <w:lang w:bidi="fa-IR"/>
              </w:rPr>
              <w:t>کن</w:t>
            </w:r>
            <w:r w:rsidRPr="009045B2">
              <w:rPr>
                <w:rFonts w:cs="B Lotus" w:hint="cs"/>
                <w:position w:val="5"/>
                <w:sz w:val="24"/>
                <w:szCs w:val="24"/>
                <w:rtl/>
                <w:lang w:bidi="fa-IR"/>
              </w:rPr>
              <w:t>د وچشمانش (از ترس خدا) اشک‌آلود مي‌گردد</w:t>
            </w:r>
            <w:r>
              <w:rPr>
                <w:rFonts w:cs="B Lotus" w:hint="cs"/>
                <w:position w:val="5"/>
                <w:sz w:val="24"/>
                <w:szCs w:val="24"/>
                <w:rtl/>
                <w:lang w:bidi="fa-IR"/>
              </w:rPr>
              <w:t>»</w:t>
            </w:r>
            <w:r w:rsidRPr="009045B2">
              <w:rPr>
                <w:rFonts w:cs="B Lotus" w:hint="cs"/>
                <w:position w:val="5"/>
                <w:sz w:val="24"/>
                <w:szCs w:val="24"/>
                <w:rtl/>
                <w:lang w:bidi="fa-IR"/>
              </w:rPr>
              <w:t xml:space="preserve">. </w:t>
            </w:r>
          </w:p>
        </w:tc>
      </w:tr>
      <w:tr w:rsidR="00993F97" w:rsidRPr="0086296D" w:rsidTr="009430DD">
        <w:trPr>
          <w:cantSplit/>
          <w:trHeight w:val="1526"/>
          <w:jc w:val="center"/>
        </w:trPr>
        <w:tc>
          <w:tcPr>
            <w:tcW w:w="248" w:type="dxa"/>
            <w:tcBorders>
              <w:top w:val="single" w:sz="2" w:space="0" w:color="auto"/>
              <w:left w:val="single" w:sz="8" w:space="0" w:color="006600"/>
              <w:bottom w:val="single" w:sz="2" w:space="0" w:color="auto"/>
            </w:tcBorders>
            <w:shd w:val="clear" w:color="auto" w:fill="008000"/>
            <w:tcMar>
              <w:left w:w="57" w:type="dxa"/>
              <w:right w:w="57" w:type="dxa"/>
            </w:tcMar>
            <w:vAlign w:val="center"/>
          </w:tcPr>
          <w:p w:rsidR="00993F97" w:rsidRPr="008B388A" w:rsidRDefault="00993F97" w:rsidP="009430DD">
            <w:pPr>
              <w:widowControl w:val="0"/>
              <w:spacing w:line="260" w:lineRule="exact"/>
              <w:jc w:val="center"/>
              <w:rPr>
                <w:rFonts w:ascii="Arial" w:hAnsi="Arial" w:cs="B Lotus" w:hint="cs"/>
                <w:color w:val="FFFFFF"/>
                <w:spacing w:val="2"/>
                <w:position w:val="5"/>
                <w:sz w:val="20"/>
                <w:szCs w:val="20"/>
                <w:rtl/>
              </w:rPr>
            </w:pPr>
            <w:r w:rsidRPr="008B388A">
              <w:rPr>
                <w:rFonts w:ascii="Arial" w:hAnsi="Arial" w:cs="B Lotus" w:hint="cs"/>
                <w:color w:val="FFFFFF"/>
                <w:spacing w:val="-20"/>
                <w:position w:val="5"/>
                <w:sz w:val="20"/>
                <w:szCs w:val="20"/>
                <w:rtl/>
              </w:rPr>
              <w:t>95</w:t>
            </w:r>
          </w:p>
        </w:tc>
        <w:tc>
          <w:tcPr>
            <w:tcW w:w="307" w:type="dxa"/>
            <w:tcBorders>
              <w:top w:val="single" w:sz="2" w:space="0" w:color="auto"/>
              <w:bottom w:val="single" w:sz="2" w:space="0" w:color="auto"/>
              <w:right w:val="dotted" w:sz="6" w:space="0" w:color="auto"/>
            </w:tcBorders>
            <w:shd w:val="clear" w:color="auto" w:fill="EAF1DD"/>
            <w:tcMar>
              <w:top w:w="57" w:type="dxa"/>
              <w:left w:w="57" w:type="dxa"/>
              <w:bottom w:w="57" w:type="dxa"/>
              <w:right w:w="57" w:type="dxa"/>
            </w:tcMar>
            <w:textDirection w:val="btLr"/>
            <w:vAlign w:val="center"/>
          </w:tcPr>
          <w:p w:rsidR="00993F97" w:rsidRPr="000211A3" w:rsidRDefault="00993F97" w:rsidP="009430DD">
            <w:pPr>
              <w:widowControl w:val="0"/>
              <w:spacing w:line="260" w:lineRule="exact"/>
              <w:jc w:val="center"/>
              <w:rPr>
                <w:rFonts w:ascii="Arial" w:hAnsi="Arial" w:cs="B Lotus" w:hint="cs"/>
                <w:color w:val="C00000"/>
                <w:spacing w:val="-6"/>
                <w:position w:val="5"/>
                <w:sz w:val="24"/>
                <w:szCs w:val="24"/>
                <w:highlight w:val="cyan"/>
                <w:rtl/>
              </w:rPr>
            </w:pPr>
            <w:r w:rsidRPr="000211A3">
              <w:rPr>
                <w:rFonts w:cs="B Lotus" w:hint="cs"/>
                <w:b/>
                <w:bCs/>
                <w:color w:val="C00000"/>
                <w:position w:val="5"/>
                <w:sz w:val="26"/>
                <w:szCs w:val="26"/>
                <w:rtl/>
                <w:lang w:bidi="fa-IR"/>
              </w:rPr>
              <w:t>نشستن در حلقة ذکر</w:t>
            </w:r>
          </w:p>
        </w:tc>
        <w:tc>
          <w:tcPr>
            <w:tcW w:w="7525" w:type="dxa"/>
            <w:gridSpan w:val="22"/>
            <w:tcBorders>
              <w:top w:val="single" w:sz="2" w:space="0" w:color="auto"/>
              <w:left w:val="dotted" w:sz="6" w:space="0" w:color="auto"/>
              <w:bottom w:val="single" w:sz="2" w:space="0" w:color="auto"/>
              <w:right w:val="single" w:sz="8" w:space="0" w:color="006600"/>
            </w:tcBorders>
            <w:shd w:val="clear" w:color="auto" w:fill="EAF1DD"/>
            <w:tcMar>
              <w:left w:w="57" w:type="dxa"/>
              <w:right w:w="57" w:type="dxa"/>
            </w:tcMar>
            <w:vAlign w:val="center"/>
          </w:tcPr>
          <w:p w:rsidR="00993F97" w:rsidRPr="009045B2" w:rsidRDefault="00993F97" w:rsidP="009430DD">
            <w:pPr>
              <w:widowControl w:val="0"/>
              <w:spacing w:line="260" w:lineRule="exact"/>
              <w:jc w:val="both"/>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9045B2">
              <w:rPr>
                <w:rFonts w:cs="B Lotus" w:hint="cs"/>
                <w:position w:val="5"/>
                <w:sz w:val="24"/>
                <w:szCs w:val="24"/>
                <w:rtl/>
                <w:lang w:bidi="fa-IR"/>
              </w:rPr>
              <w:t xml:space="preserve">خداوند متعال را فرشتگان بسياري هستند که در جستجوي مجالس ذکرند. </w:t>
            </w:r>
            <w:r>
              <w:rPr>
                <w:rFonts w:cs="B Lotus" w:hint="cs"/>
                <w:position w:val="5"/>
                <w:sz w:val="24"/>
                <w:szCs w:val="24"/>
                <w:rtl/>
                <w:lang w:bidi="fa-IR"/>
              </w:rPr>
              <w:t>هرگاه</w:t>
            </w:r>
            <w:r w:rsidRPr="009045B2">
              <w:rPr>
                <w:rFonts w:cs="B Lotus" w:hint="cs"/>
                <w:position w:val="5"/>
                <w:sz w:val="24"/>
                <w:szCs w:val="24"/>
                <w:rtl/>
                <w:lang w:bidi="fa-IR"/>
              </w:rPr>
              <w:t xml:space="preserve"> چنين مجالسي را دريابند در آن فرود آيند وهر يک ديگري را با بالهاي خود درهم گيرد تا جائيکه ما بين آسمان دنيا و حاضرين را (فرشتگان) در بر گيرند. آنگاه که اهالي مجلس ذکر متفرق گردند فرشتگان به سوي آسمان بالا روند. (رسول الله) مي‌فرمايد: خداوندي که بر آنها داناست آنان را همي پرسد که از کجا مي‌آييد؟ فرشتگان گويند: از نزد بندگاني از تو مي‌آييم که تسبيح (</w:t>
            </w:r>
            <w:r w:rsidRPr="00010B4B">
              <w:rPr>
                <w:rFonts w:ascii="Arial" w:hAnsi="Arial" w:cs="AL-Hotham" w:hint="cs"/>
                <w:color w:val="CC0000"/>
                <w:spacing w:val="-4"/>
                <w:position w:val="5"/>
                <w:sz w:val="24"/>
                <w:szCs w:val="24"/>
                <w:rtl/>
              </w:rPr>
              <w:t>سبحان الله</w:t>
            </w:r>
            <w:r w:rsidRPr="009045B2">
              <w:rPr>
                <w:rFonts w:cs="B Lotus" w:hint="cs"/>
                <w:position w:val="5"/>
                <w:sz w:val="24"/>
                <w:szCs w:val="24"/>
                <w:rtl/>
                <w:lang w:bidi="fa-IR"/>
              </w:rPr>
              <w:t>)، تکبير (</w:t>
            </w:r>
            <w:r w:rsidRPr="00010B4B">
              <w:rPr>
                <w:rFonts w:ascii="Arial" w:hAnsi="Arial" w:cs="AL-Hotham" w:hint="cs"/>
                <w:color w:val="CC0000"/>
                <w:spacing w:val="-4"/>
                <w:position w:val="5"/>
                <w:sz w:val="24"/>
                <w:szCs w:val="24"/>
                <w:rtl/>
              </w:rPr>
              <w:t>الله ا</w:t>
            </w:r>
            <w:r>
              <w:rPr>
                <w:rFonts w:ascii="Arial" w:hAnsi="Arial" w:cs="AL-Hotham" w:hint="cs"/>
                <w:color w:val="CC0000"/>
                <w:spacing w:val="-4"/>
                <w:position w:val="5"/>
                <w:sz w:val="24"/>
                <w:szCs w:val="24"/>
                <w:rtl/>
              </w:rPr>
              <w:t>ك</w:t>
            </w:r>
            <w:r w:rsidRPr="00010B4B">
              <w:rPr>
                <w:rFonts w:ascii="Arial" w:hAnsi="Arial" w:cs="AL-Hotham" w:hint="cs"/>
                <w:color w:val="CC0000"/>
                <w:spacing w:val="-4"/>
                <w:position w:val="5"/>
                <w:sz w:val="24"/>
                <w:szCs w:val="24"/>
                <w:rtl/>
              </w:rPr>
              <w:t>بر</w:t>
            </w:r>
            <w:r w:rsidRPr="009045B2">
              <w:rPr>
                <w:rFonts w:cs="B Lotus" w:hint="cs"/>
                <w:position w:val="5"/>
                <w:sz w:val="24"/>
                <w:szCs w:val="24"/>
                <w:rtl/>
                <w:lang w:bidi="fa-IR"/>
              </w:rPr>
              <w:t>)، تهليل (</w:t>
            </w:r>
            <w:r w:rsidRPr="00010B4B">
              <w:rPr>
                <w:rFonts w:ascii="Arial" w:hAnsi="Arial" w:cs="AL-Hotham" w:hint="cs"/>
                <w:color w:val="CC0000"/>
                <w:spacing w:val="-4"/>
                <w:position w:val="5"/>
                <w:sz w:val="24"/>
                <w:szCs w:val="24"/>
                <w:rtl/>
              </w:rPr>
              <w:t>لا اله الا الله</w:t>
            </w:r>
            <w:r w:rsidRPr="009045B2">
              <w:rPr>
                <w:rFonts w:cs="B Lotus" w:hint="cs"/>
                <w:position w:val="5"/>
                <w:sz w:val="24"/>
                <w:szCs w:val="24"/>
                <w:rtl/>
                <w:lang w:bidi="fa-IR"/>
              </w:rPr>
              <w:t>) و ستايش (</w:t>
            </w:r>
            <w:r w:rsidRPr="00010B4B">
              <w:rPr>
                <w:rFonts w:ascii="Arial" w:hAnsi="Arial" w:cs="AL-Hotham" w:hint="cs"/>
                <w:color w:val="CC0000"/>
                <w:spacing w:val="-4"/>
                <w:position w:val="5"/>
                <w:sz w:val="24"/>
                <w:szCs w:val="24"/>
                <w:rtl/>
              </w:rPr>
              <w:t>الحمدلله</w:t>
            </w:r>
            <w:r w:rsidRPr="009045B2">
              <w:rPr>
                <w:rFonts w:cs="B Lotus" w:hint="cs"/>
                <w:position w:val="5"/>
                <w:sz w:val="24"/>
                <w:szCs w:val="24"/>
                <w:rtl/>
                <w:lang w:bidi="fa-IR"/>
              </w:rPr>
              <w:t>) تو را مي‌کردند و</w:t>
            </w:r>
            <w:r>
              <w:rPr>
                <w:rFonts w:cs="B Lotus" w:hint="cs"/>
                <w:position w:val="5"/>
                <w:sz w:val="24"/>
                <w:szCs w:val="24"/>
                <w:rtl/>
                <w:lang w:bidi="fa-IR"/>
              </w:rPr>
              <w:t xml:space="preserve"> </w:t>
            </w:r>
            <w:r w:rsidRPr="009045B2">
              <w:rPr>
                <w:rFonts w:cs="B Lotus" w:hint="cs"/>
                <w:position w:val="5"/>
                <w:sz w:val="24"/>
                <w:szCs w:val="24"/>
                <w:rtl/>
                <w:lang w:bidi="fa-IR"/>
              </w:rPr>
              <w:t>از تو طلب مي‌کردند. خداوند مي‌فرمايد: (اي فرشتگان، بندگان من) چه چيزي را از من طلب مي‌کردند؟ فرشتگان گويند: بهشت تو را مي‌طلبند. خداوند: آيا بهشت مرا ديده‌اند؟ فرشتگان: پروردگارا! نديده‌اند. خداوند: پس چه خواهد شد اگر بهشت مرا ببينند؟ فرشتگان: (بار خدايا! بندگانت نيز) به تو پناه مي‌جستند. خداوند: از چه چيزي به من پناه مي‌جستند؟ فرشتگان: بار خدايا! از آتش (جهنم) تو</w:t>
            </w:r>
            <w:r>
              <w:rPr>
                <w:rFonts w:cs="B Lotus" w:hint="cs"/>
                <w:position w:val="5"/>
                <w:sz w:val="24"/>
                <w:szCs w:val="24"/>
                <w:rtl/>
                <w:lang w:bidi="fa-IR"/>
              </w:rPr>
              <w:t>.</w:t>
            </w:r>
            <w:r w:rsidRPr="009045B2">
              <w:rPr>
                <w:rFonts w:cs="B Lotus" w:hint="cs"/>
                <w:position w:val="5"/>
                <w:sz w:val="24"/>
                <w:szCs w:val="24"/>
                <w:rtl/>
                <w:lang w:bidi="fa-IR"/>
              </w:rPr>
              <w:t xml:space="preserve"> خداوند: آيا آتش (عذاب) مرا ديده‌اند؟ فرشتگان: خير! خداوند: چگونه خواهد شد اگر آتش عذاب مرا ببينند؟ فرشتگان: (براي مرتبه سوم گويند خدايا همچنين بندگانت) از تو طلب مغفرت مي‌کردند</w:t>
            </w:r>
            <w:r>
              <w:rPr>
                <w:rFonts w:cs="B Lotus" w:hint="cs"/>
                <w:position w:val="5"/>
                <w:sz w:val="24"/>
                <w:szCs w:val="24"/>
                <w:rtl/>
                <w:lang w:bidi="fa-IR"/>
              </w:rPr>
              <w:t>.</w:t>
            </w:r>
            <w:r w:rsidRPr="009045B2">
              <w:rPr>
                <w:rFonts w:cs="B Lotus" w:hint="cs"/>
                <w:position w:val="5"/>
                <w:sz w:val="24"/>
                <w:szCs w:val="24"/>
                <w:rtl/>
                <w:lang w:bidi="fa-IR"/>
              </w:rPr>
              <w:t xml:space="preserve"> خداوند: هر آنچه را تقاضا کردند برآورده کردم و بدانها پناه دادم و (گناهان) آنان را نيز به کلي آمرزيدم. فرشتگان: بار خدايا! </w:t>
            </w:r>
            <w:r>
              <w:rPr>
                <w:rFonts w:cs="B Lotus" w:hint="cs"/>
                <w:position w:val="5"/>
                <w:sz w:val="24"/>
                <w:szCs w:val="24"/>
                <w:rtl/>
                <w:lang w:bidi="fa-IR"/>
              </w:rPr>
              <w:t xml:space="preserve">در میان آنها </w:t>
            </w:r>
            <w:r w:rsidRPr="009045B2">
              <w:rPr>
                <w:rFonts w:cs="B Lotus" w:hint="cs"/>
                <w:position w:val="5"/>
                <w:sz w:val="24"/>
                <w:szCs w:val="24"/>
                <w:rtl/>
                <w:lang w:bidi="fa-IR"/>
              </w:rPr>
              <w:t>فلان بند</w:t>
            </w:r>
            <w:r>
              <w:rPr>
                <w:rFonts w:cs="B Lotus" w:hint="cs"/>
                <w:position w:val="5"/>
                <w:sz w:val="24"/>
                <w:szCs w:val="24"/>
                <w:rtl/>
                <w:lang w:bidi="fa-IR"/>
              </w:rPr>
              <w:t>ۀ</w:t>
            </w:r>
            <w:r w:rsidRPr="009045B2">
              <w:rPr>
                <w:rFonts w:cs="B Lotus" w:hint="cs"/>
                <w:position w:val="5"/>
                <w:sz w:val="24"/>
                <w:szCs w:val="24"/>
                <w:rtl/>
                <w:lang w:bidi="fa-IR"/>
              </w:rPr>
              <w:t xml:space="preserve"> خطاکار (تو) نيز </w:t>
            </w:r>
            <w:r>
              <w:rPr>
                <w:rFonts w:cs="B Lotus" w:hint="cs"/>
                <w:position w:val="5"/>
                <w:sz w:val="24"/>
                <w:szCs w:val="24"/>
                <w:rtl/>
                <w:lang w:bidi="fa-IR"/>
              </w:rPr>
              <w:t>هست که از راه میگذشت وچون آنها را دید با ایشان در</w:t>
            </w:r>
            <w:r w:rsidRPr="009045B2">
              <w:rPr>
                <w:rFonts w:cs="B Lotus" w:hint="cs"/>
                <w:position w:val="5"/>
                <w:sz w:val="24"/>
                <w:szCs w:val="24"/>
                <w:rtl/>
                <w:lang w:bidi="fa-IR"/>
              </w:rPr>
              <w:t xml:space="preserve">آن مجلس </w:t>
            </w:r>
            <w:r>
              <w:rPr>
                <w:rFonts w:cs="B Lotus" w:hint="cs"/>
                <w:position w:val="5"/>
                <w:sz w:val="24"/>
                <w:szCs w:val="24"/>
                <w:rtl/>
                <w:lang w:bidi="fa-IR"/>
              </w:rPr>
              <w:t>نشست.</w:t>
            </w:r>
            <w:r w:rsidRPr="009045B2">
              <w:rPr>
                <w:rFonts w:cs="B Lotus" w:hint="cs"/>
                <w:position w:val="5"/>
                <w:sz w:val="24"/>
                <w:szCs w:val="24"/>
                <w:rtl/>
                <w:lang w:bidi="fa-IR"/>
              </w:rPr>
              <w:t xml:space="preserve"> خداوند: او را نيز بخشيدم</w:t>
            </w:r>
            <w:r>
              <w:rPr>
                <w:rFonts w:cs="B Lotus" w:hint="cs"/>
                <w:position w:val="5"/>
                <w:sz w:val="24"/>
                <w:szCs w:val="24"/>
                <w:rtl/>
                <w:lang w:bidi="fa-IR"/>
              </w:rPr>
              <w:t>،</w:t>
            </w:r>
            <w:r w:rsidRPr="009045B2">
              <w:rPr>
                <w:rFonts w:cs="B Lotus" w:hint="cs"/>
                <w:position w:val="5"/>
                <w:sz w:val="24"/>
                <w:szCs w:val="24"/>
                <w:rtl/>
                <w:lang w:bidi="fa-IR"/>
              </w:rPr>
              <w:t xml:space="preserve"> </w:t>
            </w:r>
            <w:r w:rsidRPr="009045B2">
              <w:rPr>
                <w:rFonts w:ascii="AGA Arabesque" w:eastAsia="MS Mincho" w:hAnsi="AGA Arabesque" w:cs="B Lotus" w:hint="cs"/>
                <w:spacing w:val="-4"/>
                <w:position w:val="5"/>
                <w:sz w:val="24"/>
                <w:szCs w:val="24"/>
                <w:rtl/>
              </w:rPr>
              <w:t>آنها كساني هستند كه همنشينشان هم بدبخت نمي</w:t>
            </w:r>
            <w:r w:rsidRPr="009045B2">
              <w:rPr>
                <w:rFonts w:cs="B Lotus" w:hint="cs"/>
                <w:position w:val="5"/>
                <w:sz w:val="24"/>
                <w:szCs w:val="24"/>
                <w:rtl/>
                <w:lang w:bidi="fa-IR"/>
              </w:rPr>
              <w:t>‌</w:t>
            </w:r>
            <w:r w:rsidRPr="009045B2">
              <w:rPr>
                <w:rFonts w:ascii="AGA Arabesque" w:eastAsia="MS Mincho" w:hAnsi="AGA Arabesque" w:cs="B Lotus" w:hint="cs"/>
                <w:spacing w:val="-4"/>
                <w:position w:val="5"/>
                <w:sz w:val="24"/>
                <w:szCs w:val="24"/>
                <w:rtl/>
              </w:rPr>
              <w:t>شود</w:t>
            </w:r>
            <w:r>
              <w:rPr>
                <w:rFonts w:ascii="AGA Arabesque" w:eastAsia="MS Mincho" w:hAnsi="AGA Arabesque" w:cs="B Lotus" w:hint="cs"/>
                <w:spacing w:val="-4"/>
                <w:position w:val="5"/>
                <w:sz w:val="24"/>
                <w:szCs w:val="24"/>
                <w:rtl/>
                <w:lang w:bidi="fa-IR"/>
              </w:rPr>
              <w:t>»</w:t>
            </w:r>
            <w:r w:rsidRPr="009045B2">
              <w:rPr>
                <w:rFonts w:cs="B Lotus" w:hint="cs"/>
                <w:position w:val="5"/>
                <w:sz w:val="24"/>
                <w:szCs w:val="24"/>
                <w:rtl/>
                <w:lang w:bidi="fa-IR"/>
              </w:rPr>
              <w:t>.</w:t>
            </w:r>
          </w:p>
        </w:tc>
      </w:tr>
    </w:tbl>
    <w:p w:rsidR="00993F97" w:rsidRPr="0009095F" w:rsidRDefault="00993F97" w:rsidP="00993F97">
      <w:pPr>
        <w:rPr>
          <w:sz w:val="2"/>
          <w:szCs w:val="2"/>
        </w:rPr>
      </w:pPr>
    </w:p>
    <w:p w:rsidR="00993F97" w:rsidRPr="00D71B21" w:rsidRDefault="00993F97" w:rsidP="00993F97">
      <w:pPr>
        <w:pStyle w:val="StyleComplexBLotus12ptJustifiedFirstline05cm"/>
        <w:spacing w:line="240" w:lineRule="auto"/>
        <w:ind w:firstLine="0"/>
        <w:rPr>
          <w:rFonts w:cs="Jadid"/>
          <w:color w:val="CC0000"/>
          <w:position w:val="2"/>
          <w:sz w:val="2"/>
          <w:szCs w:val="2"/>
          <w:lang w:bidi="fa-IR"/>
        </w:rPr>
      </w:pPr>
      <w:r>
        <w:rPr>
          <w:rFonts w:cs="Jadid"/>
          <w:color w:val="CC0000"/>
          <w:position w:val="2"/>
          <w:sz w:val="14"/>
          <w:szCs w:val="14"/>
          <w:lang w:bidi="fa-IR"/>
        </w:rPr>
        <w:br w:type="page"/>
      </w:r>
    </w:p>
    <w:tbl>
      <w:tblPr>
        <w:bidiVisual/>
        <w:tblW w:w="4935" w:type="pct"/>
        <w:jc w:val="center"/>
        <w:tblBorders>
          <w:top w:val="single" w:sz="6" w:space="0" w:color="FF0000"/>
          <w:left w:val="single" w:sz="6" w:space="0" w:color="FF0000"/>
          <w:bottom w:val="single" w:sz="6" w:space="0" w:color="FF0000"/>
          <w:right w:val="single" w:sz="6" w:space="0" w:color="FF0000"/>
          <w:insideH w:val="single" w:sz="4" w:space="0" w:color="FF0000"/>
          <w:insideV w:val="dotted" w:sz="2" w:space="0" w:color="FF0000"/>
        </w:tblBorders>
        <w:tblLayout w:type="fixed"/>
        <w:tblCellMar>
          <w:left w:w="28" w:type="dxa"/>
          <w:right w:w="28" w:type="dxa"/>
        </w:tblCellMar>
        <w:tblLook w:val="01E0"/>
      </w:tblPr>
      <w:tblGrid>
        <w:gridCol w:w="439"/>
        <w:gridCol w:w="385"/>
        <w:gridCol w:w="533"/>
        <w:gridCol w:w="178"/>
        <w:gridCol w:w="178"/>
        <w:gridCol w:w="140"/>
        <w:gridCol w:w="36"/>
        <w:gridCol w:w="178"/>
        <w:gridCol w:w="178"/>
        <w:gridCol w:w="119"/>
        <w:gridCol w:w="58"/>
        <w:gridCol w:w="709"/>
        <w:gridCol w:w="6885"/>
      </w:tblGrid>
      <w:tr w:rsidR="00993F97" w:rsidRPr="00B75DA2" w:rsidTr="009430DD">
        <w:trPr>
          <w:jc w:val="center"/>
        </w:trPr>
        <w:tc>
          <w:tcPr>
            <w:tcW w:w="352" w:type="dxa"/>
            <w:shd w:val="clear" w:color="auto" w:fill="C00000"/>
          </w:tcPr>
          <w:p w:rsidR="00993F97" w:rsidRPr="00564A4A" w:rsidRDefault="00993F97" w:rsidP="009430DD">
            <w:pPr>
              <w:spacing w:line="296" w:lineRule="exact"/>
              <w:jc w:val="center"/>
              <w:rPr>
                <w:rFonts w:ascii="Hacen Liner XXL" w:hAnsi="Hacen Liner XXL" w:cs="AL-Hotham"/>
                <w:color w:val="FFFFFF"/>
                <w:position w:val="2"/>
                <w:sz w:val="24"/>
                <w:szCs w:val="24"/>
                <w:rtl/>
              </w:rPr>
            </w:pPr>
            <w:r w:rsidRPr="00BF555B">
              <w:rPr>
                <w:rFonts w:cs="AL-Mateen" w:hint="cs"/>
                <w:noProof/>
                <w:color w:val="FF0000"/>
                <w:spacing w:val="2"/>
                <w:position w:val="2"/>
                <w:sz w:val="24"/>
                <w:szCs w:val="24"/>
                <w:rtl/>
              </w:rPr>
              <w:lastRenderedPageBreak/>
              <w:pict>
                <v:shape id="_x0000_s49620" type="#_x0000_t21" style="position:absolute;left:0;text-align:left;margin-left:-329.95pt;margin-top:-30.8pt;width:293pt;height:27.65pt;z-index:251697152" adj="2580" fillcolor="#f2dbdb" strokecolor="#c00" strokeweight=".5pt">
                  <v:fill color2="#f2dbdb" rotate="t" focus="-50%" type="gradient"/>
                  <v:stroke dashstyle="1 1" color2="#ffc1c1" endcap="round"/>
                  <v:imagedata embosscolor="shadow add(51)"/>
                  <v:shadow type="emboss" color="lineOrFill darken(153)" color2="shadow add(102)" offset="1pt,1pt"/>
                  <v:textbox style="mso-next-textbox:#_x0000_s49620" inset=".5mm,0,.5mm,0">
                    <w:txbxContent>
                      <w:p w:rsidR="00993F97" w:rsidRPr="00E50541" w:rsidRDefault="00993F97" w:rsidP="00993F97">
                        <w:pPr>
                          <w:pStyle w:val="Heading1"/>
                          <w:spacing w:before="0" w:after="0" w:line="320" w:lineRule="exact"/>
                          <w:rPr>
                            <w:rFonts w:cs="Jadid" w:hint="cs"/>
                            <w:color w:val="CC0000"/>
                            <w:sz w:val="28"/>
                            <w:szCs w:val="28"/>
                          </w:rPr>
                        </w:pPr>
                        <w:r w:rsidRPr="00E50541">
                          <w:rPr>
                            <w:rFonts w:cs="Jadid" w:hint="cs"/>
                            <w:color w:val="CC0000"/>
                            <w:sz w:val="28"/>
                            <w:szCs w:val="28"/>
                            <w:rtl/>
                            <w:lang w:bidi="fa-IR"/>
                          </w:rPr>
                          <w:t xml:space="preserve">اموري که رسول الله </w:t>
                        </w:r>
                        <w:r w:rsidRPr="00E50541">
                          <w:rPr>
                            <w:rFonts w:ascii="Times New Roman" w:hAnsi="Times New Roman" w:cs="CTraditional Arabic" w:hint="cs"/>
                            <w:color w:val="CC0000"/>
                            <w:rtl/>
                            <w:lang w:bidi="fa-IR"/>
                          </w:rPr>
                          <w:t>ص</w:t>
                        </w:r>
                        <w:r w:rsidRPr="00E50541">
                          <w:rPr>
                            <w:rFonts w:cs="Jadid" w:hint="cs"/>
                            <w:color w:val="CC0000"/>
                            <w:sz w:val="28"/>
                            <w:szCs w:val="28"/>
                            <w:rtl/>
                            <w:lang w:bidi="fa-IR"/>
                          </w:rPr>
                          <w:t xml:space="preserve"> از آن نهي فرموده است</w:t>
                        </w:r>
                      </w:p>
                    </w:txbxContent>
                  </v:textbox>
                  <w10:wrap side="left"/>
                </v:shape>
              </w:pict>
            </w:r>
            <w:r w:rsidRPr="00564A4A">
              <w:rPr>
                <w:rFonts w:ascii="Hacen Liner XXL" w:hAnsi="Hacen Liner XXL" w:cs="AL-Hotham"/>
                <w:color w:val="FFFFFF"/>
                <w:position w:val="2"/>
                <w:sz w:val="24"/>
                <w:szCs w:val="24"/>
                <w:rtl/>
              </w:rPr>
              <w:t>م</w:t>
            </w:r>
          </w:p>
        </w:tc>
        <w:tc>
          <w:tcPr>
            <w:tcW w:w="1018" w:type="dxa"/>
            <w:gridSpan w:val="4"/>
            <w:shd w:val="clear" w:color="auto" w:fill="C00000"/>
            <w:vAlign w:val="center"/>
          </w:tcPr>
          <w:p w:rsidR="00993F97" w:rsidRPr="00564A4A" w:rsidRDefault="00993F97" w:rsidP="009430DD">
            <w:pPr>
              <w:spacing w:line="240" w:lineRule="exact"/>
              <w:jc w:val="center"/>
              <w:rPr>
                <w:rFonts w:cs="B Lotus" w:hint="cs"/>
                <w:b/>
                <w:bCs/>
                <w:color w:val="FFFFFF"/>
                <w:position w:val="5"/>
                <w:sz w:val="24"/>
                <w:szCs w:val="24"/>
                <w:rtl/>
                <w:lang w:bidi="fa-IR"/>
              </w:rPr>
            </w:pPr>
            <w:r w:rsidRPr="00564A4A">
              <w:rPr>
                <w:rFonts w:cs="B Lotus" w:hint="cs"/>
                <w:b/>
                <w:bCs/>
                <w:color w:val="FFFFFF"/>
                <w:position w:val="5"/>
                <w:sz w:val="24"/>
                <w:szCs w:val="24"/>
                <w:rtl/>
                <w:lang w:bidi="fa-IR"/>
              </w:rPr>
              <w:t>آنچه از او</w:t>
            </w:r>
          </w:p>
          <w:p w:rsidR="00993F97" w:rsidRPr="00564A4A" w:rsidRDefault="00993F97" w:rsidP="009430DD">
            <w:pPr>
              <w:spacing w:line="240" w:lineRule="exact"/>
              <w:jc w:val="center"/>
              <w:rPr>
                <w:rFonts w:cs="Times New Roman" w:hint="cs"/>
                <w:color w:val="FFFFFF"/>
                <w:position w:val="2"/>
                <w:sz w:val="24"/>
                <w:szCs w:val="24"/>
                <w:rtl/>
              </w:rPr>
            </w:pPr>
            <w:r w:rsidRPr="00564A4A">
              <w:rPr>
                <w:rFonts w:cs="B Lotus" w:hint="cs"/>
                <w:b/>
                <w:bCs/>
                <w:color w:val="FFFFFF"/>
                <w:position w:val="5"/>
                <w:sz w:val="24"/>
                <w:szCs w:val="24"/>
                <w:rtl/>
                <w:lang w:bidi="fa-IR"/>
              </w:rPr>
              <w:t>نهی شده</w:t>
            </w:r>
          </w:p>
        </w:tc>
        <w:tc>
          <w:tcPr>
            <w:tcW w:w="6637" w:type="dxa"/>
            <w:gridSpan w:val="8"/>
            <w:shd w:val="clear" w:color="auto" w:fill="C00000"/>
            <w:vAlign w:val="center"/>
          </w:tcPr>
          <w:p w:rsidR="00993F97" w:rsidRPr="00564A4A" w:rsidRDefault="00993F97" w:rsidP="009430DD">
            <w:pPr>
              <w:spacing w:line="360" w:lineRule="exact"/>
              <w:jc w:val="center"/>
              <w:rPr>
                <w:rFonts w:ascii="Arial" w:hAnsi="Arial" w:cs="AL-Mateen" w:hint="cs"/>
                <w:color w:val="FFFFFF"/>
                <w:spacing w:val="2"/>
                <w:position w:val="2"/>
                <w:sz w:val="24"/>
                <w:szCs w:val="24"/>
                <w:rtl/>
                <w:lang w:bidi="fa-IR"/>
              </w:rPr>
            </w:pPr>
            <w:r w:rsidRPr="00262CE2">
              <w:rPr>
                <w:rFonts w:cs="AL-Mateen" w:hint="cs"/>
                <w:color w:val="FFFFFF"/>
                <w:spacing w:val="2"/>
                <w:position w:val="2"/>
                <w:sz w:val="32"/>
                <w:szCs w:val="32"/>
                <w:rtl/>
              </w:rPr>
              <w:t xml:space="preserve">دليل آن از حديث رسول الله </w:t>
            </w:r>
            <w:r w:rsidRPr="00262CE2">
              <w:rPr>
                <w:rFonts w:ascii="Cambria" w:hAnsi="Cambria" w:cs="CTraditional Arabic" w:hint="cs"/>
                <w:color w:val="FFFFFF"/>
                <w:position w:val="-2"/>
                <w:sz w:val="48"/>
                <w:szCs w:val="48"/>
                <w:rtl/>
              </w:rPr>
              <w:t xml:space="preserve"> </w:t>
            </w:r>
            <w:r w:rsidRPr="00564A4A">
              <w:rPr>
                <w:rFonts w:ascii="Cambria" w:hAnsi="Cambria" w:cs="CTraditional Arabic" w:hint="cs"/>
                <w:color w:val="FFFFFF"/>
                <w:position w:val="-2"/>
                <w:rtl/>
              </w:rPr>
              <w:t>ض</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w:t>
            </w:r>
          </w:p>
        </w:tc>
        <w:tc>
          <w:tcPr>
            <w:tcW w:w="1018" w:type="dxa"/>
            <w:gridSpan w:val="4"/>
            <w:shd w:val="clear" w:color="auto" w:fill="F2DBDB"/>
            <w:vAlign w:val="center"/>
          </w:tcPr>
          <w:p w:rsidR="00993F97" w:rsidRPr="00254ED6" w:rsidRDefault="00993F97" w:rsidP="009430DD">
            <w:pPr>
              <w:widowControl w:val="0"/>
              <w:spacing w:line="250" w:lineRule="exact"/>
              <w:jc w:val="center"/>
              <w:rPr>
                <w:rFonts w:cs="B Lotus" w:hint="cs"/>
                <w:b/>
                <w:bCs/>
                <w:color w:val="CC0000"/>
                <w:position w:val="5"/>
                <w:sz w:val="24"/>
                <w:szCs w:val="24"/>
                <w:rtl/>
                <w:lang w:bidi="fa-IR"/>
              </w:rPr>
            </w:pPr>
            <w:r w:rsidRPr="00254ED6">
              <w:rPr>
                <w:rFonts w:cs="B Lotus"/>
                <w:b/>
                <w:bCs/>
                <w:color w:val="CC0000"/>
                <w:position w:val="5"/>
                <w:sz w:val="24"/>
                <w:szCs w:val="24"/>
                <w:rtl/>
                <w:lang w:bidi="fa-IR"/>
              </w:rPr>
              <w:t>کبر</w:t>
            </w:r>
          </w:p>
        </w:tc>
        <w:tc>
          <w:tcPr>
            <w:tcW w:w="6637" w:type="dxa"/>
            <w:gridSpan w:val="8"/>
            <w:shd w:val="clear" w:color="auto" w:fill="F2DBDB"/>
          </w:tcPr>
          <w:p w:rsidR="00993F97" w:rsidRPr="00254ED6" w:rsidRDefault="00993F97" w:rsidP="009430DD">
            <w:pPr>
              <w:widowControl w:val="0"/>
              <w:spacing w:line="250" w:lineRule="exact"/>
              <w:jc w:val="lowKashida"/>
              <w:rPr>
                <w:rFonts w:ascii="Arial" w:hAnsi="Arial" w:cs="B Lotus" w:hint="cs"/>
                <w:color w:val="auto"/>
                <w:position w:val="5"/>
                <w:sz w:val="23"/>
                <w:szCs w:val="23"/>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position w:val="5"/>
                <w:sz w:val="23"/>
                <w:szCs w:val="23"/>
                <w:rtl/>
                <w:lang w:bidi="fa-IR"/>
              </w:rPr>
              <w:t>هر کس به اندازة ذره‌اي کبر در دلش وجود داشته باشد از بهشت محروم خواهد ماند</w:t>
            </w:r>
            <w:r>
              <w:rPr>
                <w:rFonts w:cs="B Lotus" w:hint="cs"/>
                <w:position w:val="5"/>
                <w:sz w:val="23"/>
                <w:szCs w:val="23"/>
                <w:rtl/>
                <w:lang w:bidi="fa-IR"/>
              </w:rPr>
              <w:t>»</w:t>
            </w:r>
            <w:r w:rsidRPr="00254ED6">
              <w:rPr>
                <w:rFonts w:cs="B Lotus"/>
                <w:position w:val="5"/>
                <w:sz w:val="23"/>
                <w:szCs w:val="23"/>
                <w:rtl/>
                <w:lang w:bidi="fa-IR"/>
              </w:rPr>
              <w:t>.</w:t>
            </w:r>
            <w:r w:rsidRPr="00254ED6">
              <w:rPr>
                <w:rFonts w:ascii="Arial" w:hAnsi="Arial" w:cs="B Lotus"/>
                <w:color w:val="auto"/>
                <w:position w:val="5"/>
                <w:sz w:val="23"/>
                <w:szCs w:val="23"/>
                <w:rtl/>
              </w:rPr>
              <w:t xml:space="preserve"> </w:t>
            </w:r>
            <w:r w:rsidRPr="00254ED6">
              <w:rPr>
                <w:rFonts w:cs="B Lotus"/>
                <w:position w:val="5"/>
                <w:sz w:val="23"/>
                <w:szCs w:val="23"/>
                <w:rtl/>
                <w:lang w:bidi="fa-IR"/>
              </w:rPr>
              <w:t>کبر: عبارتست از پشت پا زدن و پايمال کردن حق و حقير شمردن مردم.</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w:t>
            </w:r>
          </w:p>
        </w:tc>
        <w:tc>
          <w:tcPr>
            <w:tcW w:w="308" w:type="dxa"/>
            <w:shd w:val="clear" w:color="auto" w:fill="auto"/>
            <w:textDirection w:val="btLr"/>
          </w:tcPr>
          <w:p w:rsidR="00993F97" w:rsidRPr="00254ED6" w:rsidRDefault="00993F97" w:rsidP="009430DD">
            <w:pPr>
              <w:pStyle w:val="StyleComplexBLotus12ptJustifiedFirstline05cm"/>
              <w:widowControl w:val="0"/>
              <w:spacing w:line="250" w:lineRule="exact"/>
              <w:ind w:firstLine="0"/>
              <w:jc w:val="center"/>
              <w:rPr>
                <w:rFonts w:ascii="Times New Roman" w:eastAsia="Times New Roman" w:hAnsi="Times New Roman" w:cs="B Lotus" w:hint="cs"/>
                <w:b/>
                <w:bCs/>
                <w:color w:val="CC0000"/>
                <w:position w:val="5"/>
                <w:rtl/>
                <w:lang w:bidi="fa-IR"/>
              </w:rPr>
            </w:pPr>
            <w:r w:rsidRPr="00254ED6">
              <w:rPr>
                <w:rFonts w:ascii="Times New Roman" w:eastAsia="Times New Roman" w:hAnsi="Times New Roman" w:cs="B Lotus"/>
                <w:b/>
                <w:bCs/>
                <w:color w:val="CC0000"/>
                <w:position w:val="5"/>
                <w:rtl/>
                <w:lang w:bidi="fa-IR"/>
              </w:rPr>
              <w:t>رياکاري</w:t>
            </w:r>
          </w:p>
          <w:p w:rsidR="00993F97" w:rsidRPr="00254ED6" w:rsidRDefault="00993F97" w:rsidP="009430DD">
            <w:pPr>
              <w:widowControl w:val="0"/>
              <w:spacing w:line="250" w:lineRule="exact"/>
              <w:jc w:val="lowKashida"/>
              <w:rPr>
                <w:rFonts w:ascii="Arial" w:hAnsi="Arial" w:cs="AL-Hotham" w:hint="cs"/>
                <w:color w:val="FF0000"/>
                <w:position w:val="5"/>
                <w:sz w:val="24"/>
                <w:szCs w:val="24"/>
                <w:rtl/>
              </w:rPr>
            </w:pPr>
          </w:p>
        </w:tc>
        <w:tc>
          <w:tcPr>
            <w:tcW w:w="7347" w:type="dxa"/>
            <w:gridSpan w:val="11"/>
            <w:shd w:val="clear" w:color="auto" w:fill="auto"/>
          </w:tcPr>
          <w:p w:rsidR="00993F97" w:rsidRPr="00254ED6" w:rsidRDefault="00993F97" w:rsidP="009430DD">
            <w:pPr>
              <w:widowControl w:val="0"/>
              <w:spacing w:line="250" w:lineRule="exact"/>
              <w:jc w:val="lowKashida"/>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sidRPr="00254ED6">
              <w:rPr>
                <w:rFonts w:cs="B Lotus"/>
                <w:color w:val="CC0000"/>
                <w:position w:val="5"/>
                <w:sz w:val="24"/>
                <w:szCs w:val="24"/>
                <w:rtl/>
                <w:lang w:bidi="fa-IR"/>
              </w:rPr>
              <w:t xml:space="preserve"> </w:t>
            </w:r>
            <w:r w:rsidRPr="00254ED6">
              <w:rPr>
                <w:rFonts w:cs="B Lotus"/>
                <w:position w:val="5"/>
                <w:sz w:val="24"/>
                <w:szCs w:val="24"/>
                <w:rtl/>
                <w:lang w:bidi="fa-IR"/>
              </w:rPr>
              <w:t>هر کس (کاري را در پنهان انجام دهد وبعد براي مطرح شدن و رياکاري آن را) به مردم بشنواند خداوند او را در روز قيامت رسوا مي‌کند، و هر کس (به منظور تظاهر و ريا) کاري را در منظر ديگران انجام دهد خداوند رازش</w:t>
            </w:r>
            <w:r w:rsidRPr="00254ED6">
              <w:rPr>
                <w:rFonts w:cs="B Lotus" w:hint="cs"/>
                <w:position w:val="5"/>
                <w:sz w:val="24"/>
                <w:szCs w:val="24"/>
                <w:rtl/>
                <w:lang w:bidi="fa-IR"/>
              </w:rPr>
              <w:t xml:space="preserve"> را</w:t>
            </w:r>
            <w:r w:rsidRPr="00254ED6">
              <w:rPr>
                <w:rFonts w:cs="B Lotus"/>
                <w:position w:val="5"/>
                <w:sz w:val="24"/>
                <w:szCs w:val="24"/>
                <w:rtl/>
                <w:lang w:bidi="fa-IR"/>
              </w:rPr>
              <w:t xml:space="preserve"> هويدا مي‌کند (و آبرويش را مي‌برد)</w:t>
            </w:r>
            <w:r>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w:t>
            </w:r>
          </w:p>
        </w:tc>
        <w:tc>
          <w:tcPr>
            <w:tcW w:w="876" w:type="dxa"/>
            <w:gridSpan w:val="3"/>
            <w:shd w:val="clear" w:color="auto" w:fill="F2DBDB"/>
            <w:vAlign w:val="center"/>
          </w:tcPr>
          <w:p w:rsidR="00993F97" w:rsidRPr="00254ED6" w:rsidRDefault="00993F97" w:rsidP="009430DD">
            <w:pPr>
              <w:widowControl w:val="0"/>
              <w:spacing w:line="250" w:lineRule="exact"/>
              <w:jc w:val="center"/>
              <w:rPr>
                <w:rFonts w:ascii="Arial" w:hAnsi="Arial" w:cs="AL-Hotham" w:hint="cs"/>
                <w:color w:val="CC0000"/>
                <w:position w:val="5"/>
                <w:sz w:val="24"/>
                <w:szCs w:val="24"/>
                <w:rtl/>
              </w:rPr>
            </w:pPr>
            <w:r w:rsidRPr="00254ED6">
              <w:rPr>
                <w:rFonts w:cs="B Lotus"/>
                <w:b/>
                <w:bCs/>
                <w:color w:val="CC0000"/>
                <w:position w:val="5"/>
                <w:sz w:val="24"/>
                <w:szCs w:val="24"/>
                <w:rtl/>
                <w:lang w:bidi="fa-IR"/>
              </w:rPr>
              <w:t>فحش و ناسزا</w:t>
            </w:r>
          </w:p>
        </w:tc>
        <w:tc>
          <w:tcPr>
            <w:tcW w:w="6779" w:type="dxa"/>
            <w:gridSpan w:val="9"/>
            <w:shd w:val="clear" w:color="auto" w:fill="F2DBDB"/>
          </w:tcPr>
          <w:p w:rsidR="00993F97" w:rsidRPr="00254ED6" w:rsidRDefault="00993F97" w:rsidP="009430DD">
            <w:pPr>
              <w:widowControl w:val="0"/>
              <w:spacing w:line="250" w:lineRule="exact"/>
              <w:jc w:val="lowKashida"/>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position w:val="5"/>
                <w:sz w:val="24"/>
                <w:szCs w:val="24"/>
                <w:rtl/>
                <w:lang w:bidi="fa-IR"/>
              </w:rPr>
              <w:t>در روز قيامت همانا بدترين مردم از نظر جايگاه و منزلت در نزد خداوند کسي است که ديگر مردم از ترس ناسزاگويي او</w:t>
            </w:r>
            <w:r w:rsidRPr="00254ED6">
              <w:rPr>
                <w:rFonts w:cs="B Lotus" w:hint="cs"/>
                <w:position w:val="5"/>
                <w:sz w:val="24"/>
                <w:szCs w:val="24"/>
                <w:rtl/>
                <w:lang w:bidi="fa-IR"/>
              </w:rPr>
              <w:t>،</w:t>
            </w:r>
            <w:r w:rsidRPr="00254ED6">
              <w:rPr>
                <w:rFonts w:cs="B Lotus"/>
                <w:position w:val="5"/>
                <w:sz w:val="24"/>
                <w:szCs w:val="24"/>
                <w:rtl/>
                <w:lang w:bidi="fa-IR"/>
              </w:rPr>
              <w:t xml:space="preserve"> از وي کناره‌گيري کنند</w:t>
            </w:r>
            <w:r>
              <w:rPr>
                <w:rFonts w:cs="B Lotus" w:hint="cs"/>
                <w:position w:val="5"/>
                <w:sz w:val="24"/>
                <w:szCs w:val="24"/>
                <w:rtl/>
                <w:lang w:bidi="fa-IR"/>
              </w:rPr>
              <w:t>»</w:t>
            </w:r>
            <w:r w:rsidRPr="00254ED6">
              <w:rPr>
                <w:rFonts w:cs="B Lotu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w:t>
            </w:r>
          </w:p>
        </w:tc>
        <w:tc>
          <w:tcPr>
            <w:tcW w:w="876" w:type="dxa"/>
            <w:gridSpan w:val="3"/>
            <w:shd w:val="clear" w:color="auto" w:fill="auto"/>
            <w:vAlign w:val="center"/>
          </w:tcPr>
          <w:p w:rsidR="00993F97" w:rsidRPr="00254ED6" w:rsidRDefault="00993F97" w:rsidP="009430DD">
            <w:pPr>
              <w:widowControl w:val="0"/>
              <w:spacing w:line="250" w:lineRule="exact"/>
              <w:jc w:val="center"/>
              <w:rPr>
                <w:rFonts w:ascii="Arial" w:hAnsi="Arial" w:cs="AL-Hotham" w:hint="cs"/>
                <w:color w:val="CC0000"/>
                <w:position w:val="5"/>
                <w:sz w:val="24"/>
                <w:szCs w:val="24"/>
                <w:rtl/>
              </w:rPr>
            </w:pPr>
            <w:r w:rsidRPr="00254ED6">
              <w:rPr>
                <w:rFonts w:cs="B Lotus"/>
                <w:b/>
                <w:bCs/>
                <w:color w:val="CC0000"/>
                <w:position w:val="5"/>
                <w:sz w:val="24"/>
                <w:szCs w:val="24"/>
                <w:rtl/>
                <w:lang w:bidi="fa-IR"/>
              </w:rPr>
              <w:t>دروغ</w:t>
            </w:r>
          </w:p>
        </w:tc>
        <w:tc>
          <w:tcPr>
            <w:tcW w:w="6779" w:type="dxa"/>
            <w:gridSpan w:val="9"/>
            <w:shd w:val="clear" w:color="auto" w:fill="auto"/>
          </w:tcPr>
          <w:p w:rsidR="00993F97" w:rsidRPr="00254ED6" w:rsidRDefault="00993F97" w:rsidP="009430DD">
            <w:pPr>
              <w:widowControl w:val="0"/>
              <w:spacing w:line="250" w:lineRule="exact"/>
              <w:jc w:val="lowKashida"/>
              <w:rPr>
                <w:rFonts w:ascii="Arial" w:hAnsi="Arial" w:cs="AL-Hotham"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position w:val="5"/>
                <w:sz w:val="24"/>
                <w:szCs w:val="24"/>
                <w:rtl/>
                <w:lang w:bidi="fa-IR"/>
              </w:rPr>
              <w:t>واي بر کسي که براي خندان</w:t>
            </w:r>
            <w:r w:rsidRPr="00254ED6">
              <w:rPr>
                <w:rFonts w:cs="B Lotus" w:hint="cs"/>
                <w:position w:val="5"/>
                <w:sz w:val="24"/>
                <w:szCs w:val="24"/>
                <w:rtl/>
                <w:lang w:bidi="fa-IR"/>
              </w:rPr>
              <w:t>دن</w:t>
            </w:r>
            <w:r w:rsidRPr="00254ED6">
              <w:rPr>
                <w:rFonts w:cs="B Lotus"/>
                <w:position w:val="5"/>
                <w:sz w:val="24"/>
                <w:szCs w:val="24"/>
                <w:rtl/>
                <w:lang w:bidi="fa-IR"/>
              </w:rPr>
              <w:t xml:space="preserve"> ديگران به دروغ سخن‌پردازي مي‌کند. واي بر او، واي بر او</w:t>
            </w:r>
            <w:r>
              <w:rPr>
                <w:rFonts w:cs="B Lotus" w:hint="cs"/>
                <w:position w:val="5"/>
                <w:sz w:val="24"/>
                <w:szCs w:val="24"/>
                <w:rtl/>
                <w:lang w:bidi="fa-IR"/>
              </w:rPr>
              <w:t>»</w:t>
            </w:r>
            <w:r w:rsidRPr="00254ED6">
              <w:rPr>
                <w:rFonts w:cs="B Lotu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w:t>
            </w:r>
          </w:p>
        </w:tc>
        <w:tc>
          <w:tcPr>
            <w:tcW w:w="876" w:type="dxa"/>
            <w:gridSpan w:val="3"/>
            <w:shd w:val="clear" w:color="auto" w:fill="F2DBDB"/>
            <w:vAlign w:val="center"/>
          </w:tcPr>
          <w:p w:rsidR="00993F97" w:rsidRPr="00254ED6" w:rsidRDefault="00993F97" w:rsidP="009430DD">
            <w:pPr>
              <w:widowControl w:val="0"/>
              <w:spacing w:line="25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سخن‌چيني</w:t>
            </w:r>
          </w:p>
        </w:tc>
        <w:tc>
          <w:tcPr>
            <w:tcW w:w="6779" w:type="dxa"/>
            <w:gridSpan w:val="9"/>
            <w:shd w:val="clear" w:color="auto" w:fill="F2DBDB"/>
          </w:tcPr>
          <w:p w:rsidR="00993F97" w:rsidRPr="00254ED6" w:rsidRDefault="00993F97" w:rsidP="009430DD">
            <w:pPr>
              <w:widowControl w:val="0"/>
              <w:spacing w:line="250" w:lineRule="exact"/>
              <w:jc w:val="lowKashida"/>
              <w:rPr>
                <w:rFonts w:ascii="Arial" w:hAnsi="Arial" w:cs="AL-Hotham" w:hint="cs"/>
                <w:color w:val="auto"/>
                <w:spacing w:val="-2"/>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2"/>
                <w:position w:val="5"/>
                <w:sz w:val="24"/>
                <w:szCs w:val="24"/>
                <w:rtl/>
                <w:lang w:bidi="fa-IR"/>
              </w:rPr>
              <w:t>سخن‌چين به بهشت وارد نمي‌گردد</w:t>
            </w:r>
            <w:r>
              <w:rPr>
                <w:rFonts w:cs="B Lotus" w:hint="cs"/>
                <w:spacing w:val="-2"/>
                <w:position w:val="5"/>
                <w:sz w:val="24"/>
                <w:szCs w:val="24"/>
                <w:rtl/>
                <w:lang w:bidi="fa-IR"/>
              </w:rPr>
              <w:t>»</w:t>
            </w:r>
            <w:r w:rsidRPr="00254ED6">
              <w:rPr>
                <w:rFonts w:cs="B Lotus" w:hint="cs"/>
                <w:spacing w:val="-2"/>
                <w:position w:val="5"/>
                <w:sz w:val="24"/>
                <w:szCs w:val="24"/>
                <w:rtl/>
                <w:lang w:bidi="fa-IR"/>
              </w:rPr>
              <w:t>. سخن‌چيني: يعني نقل و انتقال سخن ميان مردم به منظور ايجاد فساد (و تباهي)</w:t>
            </w:r>
            <w:r>
              <w:rPr>
                <w:rFonts w:cs="B Lotus" w:hint="cs"/>
                <w:spacing w:val="-2"/>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6</w:t>
            </w:r>
          </w:p>
        </w:tc>
        <w:tc>
          <w:tcPr>
            <w:tcW w:w="734" w:type="dxa"/>
            <w:gridSpan w:val="2"/>
            <w:shd w:val="clear" w:color="auto" w:fill="auto"/>
            <w:vAlign w:val="center"/>
          </w:tcPr>
          <w:p w:rsidR="00993F97" w:rsidRPr="00AC5CCE" w:rsidRDefault="00993F97" w:rsidP="009430DD">
            <w:pPr>
              <w:widowControl w:val="0"/>
              <w:spacing w:line="250" w:lineRule="exact"/>
              <w:jc w:val="center"/>
              <w:rPr>
                <w:rFonts w:ascii="Arial" w:hAnsi="Arial" w:cs="AL-Hotham" w:hint="cs"/>
                <w:color w:val="CC0000"/>
                <w:position w:val="6"/>
                <w:sz w:val="24"/>
                <w:szCs w:val="24"/>
                <w:rtl/>
                <w:lang w:bidi="fa-IR"/>
              </w:rPr>
            </w:pPr>
            <w:r w:rsidRPr="00AC5CCE">
              <w:rPr>
                <w:rFonts w:cs="B Lotus" w:hint="cs"/>
                <w:b/>
                <w:bCs/>
                <w:color w:val="CC0000"/>
                <w:position w:val="6"/>
                <w:sz w:val="24"/>
                <w:szCs w:val="24"/>
                <w:rtl/>
                <w:lang w:bidi="fa-IR"/>
              </w:rPr>
              <w:t>غيبت</w:t>
            </w:r>
          </w:p>
        </w:tc>
        <w:tc>
          <w:tcPr>
            <w:tcW w:w="6921" w:type="dxa"/>
            <w:gridSpan w:val="10"/>
            <w:shd w:val="clear" w:color="auto" w:fill="auto"/>
          </w:tcPr>
          <w:p w:rsidR="00993F97" w:rsidRPr="00254ED6" w:rsidRDefault="00993F97" w:rsidP="009430DD">
            <w:pPr>
              <w:widowControl w:val="0"/>
              <w:spacing w:line="240" w:lineRule="exact"/>
              <w:jc w:val="lowKashida"/>
              <w:rPr>
                <w:rFonts w:ascii="Arial" w:hAnsi="Arial" w:cs="B Lotus" w:hint="cs"/>
                <w:color w:val="auto"/>
                <w:spacing w:val="-4"/>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4"/>
                <w:position w:val="5"/>
                <w:sz w:val="24"/>
                <w:szCs w:val="24"/>
                <w:rtl/>
                <w:lang w:bidi="fa-IR"/>
              </w:rPr>
              <w:t>آيا مي‌دانيد غيبت چيست؟ (اصحاب) عرض کردند: خدا و رسول او داناترند. (رسول الله</w:t>
            </w:r>
            <w:r w:rsidRPr="00254ED6">
              <w:rPr>
                <w:rFonts w:ascii="Tahoma" w:hAnsi="Tahoma" w:cs="CTraditional Arabic" w:hint="cs"/>
                <w:spacing w:val="-4"/>
                <w:position w:val="5"/>
                <w:sz w:val="24"/>
                <w:szCs w:val="24"/>
                <w:rtl/>
                <w:lang w:bidi="fa-IR"/>
              </w:rPr>
              <w:t>ص</w:t>
            </w:r>
            <w:r w:rsidRPr="00254ED6">
              <w:rPr>
                <w:rFonts w:cs="B Lotus" w:hint="cs"/>
                <w:spacing w:val="-4"/>
                <w:position w:val="5"/>
                <w:sz w:val="24"/>
                <w:szCs w:val="24"/>
                <w:rtl/>
                <w:lang w:bidi="fa-IR"/>
              </w:rPr>
              <w:t>) فرمود: اينکه برادرت را به آنچه ناپسند مي‌داند ياد کني. گفته شد: ما را خبر بده (اي رسول الله) اگر آنچه (از بدي) ياد مي‌کنيم در برادرمان وجود داشته باشد باز هم (غيبت محسوب مي‌شود؟) رسول الله</w:t>
            </w:r>
            <w:r w:rsidRPr="00254ED6">
              <w:rPr>
                <w:rFonts w:ascii="Tahoma" w:hAnsi="Tahoma" w:cs="CTraditional Arabic" w:hint="cs"/>
                <w:spacing w:val="-4"/>
                <w:position w:val="5"/>
                <w:sz w:val="24"/>
                <w:szCs w:val="24"/>
                <w:rtl/>
                <w:lang w:bidi="fa-IR"/>
              </w:rPr>
              <w:t>ص</w:t>
            </w:r>
            <w:r w:rsidRPr="00254ED6">
              <w:rPr>
                <w:rFonts w:cs="B Lotus" w:hint="cs"/>
                <w:spacing w:val="-4"/>
                <w:position w:val="5"/>
                <w:sz w:val="24"/>
                <w:szCs w:val="24"/>
                <w:rtl/>
                <w:lang w:bidi="fa-IR"/>
              </w:rPr>
              <w:t xml:space="preserve"> فرمود: اگر آنچه (از بدي) دربارة او مي‌گويي در او وجود داشته باشد تو او را غيبت کرده‌اي، و </w:t>
            </w:r>
            <w:r>
              <w:rPr>
                <w:rFonts w:cs="B Lotus" w:hint="cs"/>
                <w:spacing w:val="-4"/>
                <w:position w:val="5"/>
                <w:sz w:val="24"/>
                <w:szCs w:val="24"/>
                <w:rtl/>
                <w:lang w:bidi="fa-IR"/>
              </w:rPr>
              <w:t>اگر</w:t>
            </w:r>
            <w:r w:rsidRPr="00254ED6">
              <w:rPr>
                <w:rFonts w:cs="B Lotus" w:hint="cs"/>
                <w:spacing w:val="-4"/>
                <w:position w:val="5"/>
                <w:sz w:val="24"/>
                <w:szCs w:val="24"/>
                <w:rtl/>
                <w:lang w:bidi="fa-IR"/>
              </w:rPr>
              <w:t xml:space="preserve"> از آنچه مي‌گويي مبرّا باشد بدو تهمت روا داشته‌اي</w:t>
            </w:r>
            <w:r>
              <w:rPr>
                <w:rFonts w:cs="B Lotus" w:hint="cs"/>
                <w:spacing w:val="-4"/>
                <w:position w:val="5"/>
                <w:sz w:val="24"/>
                <w:szCs w:val="24"/>
                <w:rtl/>
                <w:lang w:bidi="fa-IR"/>
              </w:rPr>
              <w:t>»</w:t>
            </w:r>
            <w:r w:rsidRPr="00254ED6">
              <w:rPr>
                <w:rFonts w:cs="B Lotus" w:hint="cs"/>
                <w:spacing w:val="-4"/>
                <w:position w:val="5"/>
                <w:sz w:val="24"/>
                <w:szCs w:val="24"/>
                <w:rtl/>
                <w:lang w:bidi="fa-IR"/>
              </w:rPr>
              <w:t>.</w:t>
            </w:r>
            <w:r>
              <w:rPr>
                <w:rFonts w:ascii="Arial" w:hAnsi="Arial" w:cs="B Lotus" w:hint="cs"/>
                <w:color w:val="auto"/>
                <w:spacing w:val="-4"/>
                <w:position w:val="5"/>
                <w:sz w:val="24"/>
                <w:szCs w:val="24"/>
                <w:rtl/>
                <w:lang w:bidi="fa-IR"/>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7</w:t>
            </w:r>
          </w:p>
        </w:tc>
        <w:tc>
          <w:tcPr>
            <w:tcW w:w="734" w:type="dxa"/>
            <w:gridSpan w:val="2"/>
            <w:shd w:val="clear" w:color="auto" w:fill="F2DBDB"/>
            <w:vAlign w:val="center"/>
          </w:tcPr>
          <w:p w:rsidR="00993F97" w:rsidRPr="00254ED6" w:rsidRDefault="00993F97" w:rsidP="009430DD">
            <w:pPr>
              <w:widowControl w:val="0"/>
              <w:spacing w:line="25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تجسّس</w:t>
            </w:r>
          </w:p>
        </w:tc>
        <w:tc>
          <w:tcPr>
            <w:tcW w:w="6921" w:type="dxa"/>
            <w:gridSpan w:val="10"/>
            <w:shd w:val="clear" w:color="auto" w:fill="F2DBDB"/>
          </w:tcPr>
          <w:p w:rsidR="00993F97" w:rsidRPr="00254ED6" w:rsidRDefault="00993F97" w:rsidP="009430DD">
            <w:pPr>
              <w:widowControl w:val="0"/>
              <w:spacing w:line="250" w:lineRule="exact"/>
              <w:jc w:val="lowKashida"/>
              <w:rPr>
                <w:rFonts w:ascii="Arial" w:hAnsi="Arial" w:cs="AL-Hotham"/>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622FC">
              <w:rPr>
                <w:rFonts w:cs="B Lotus" w:hint="cs"/>
                <w:spacing w:val="-4"/>
                <w:w w:val="90"/>
                <w:position w:val="5"/>
                <w:sz w:val="26"/>
                <w:szCs w:val="26"/>
                <w:rtl/>
                <w:lang w:bidi="fa-IR"/>
              </w:rPr>
              <w:t xml:space="preserve"> « کسي که به سخنان مردم گوش فرا مي‌دهد در حاليکه آنها از شنیدن او راضی نسیتند (استراق سمع مي‌کند) در روز قيامت در گوشهاي وي سرب خواهند ريخت».</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8</w:t>
            </w:r>
          </w:p>
        </w:tc>
        <w:tc>
          <w:tcPr>
            <w:tcW w:w="734" w:type="dxa"/>
            <w:gridSpan w:val="2"/>
            <w:shd w:val="clear" w:color="auto" w:fill="auto"/>
            <w:vAlign w:val="center"/>
          </w:tcPr>
          <w:p w:rsidR="00993F97" w:rsidRPr="00AC5CCE" w:rsidRDefault="00993F97" w:rsidP="009430DD">
            <w:pPr>
              <w:widowControl w:val="0"/>
              <w:spacing w:line="250" w:lineRule="exact"/>
              <w:jc w:val="center"/>
              <w:rPr>
                <w:rFonts w:ascii="Arial" w:hAnsi="Arial" w:cs="AL-Hotham" w:hint="cs"/>
                <w:color w:val="CC0000"/>
                <w:spacing w:val="-6"/>
                <w:position w:val="6"/>
                <w:sz w:val="24"/>
                <w:szCs w:val="24"/>
                <w:rtl/>
              </w:rPr>
            </w:pPr>
            <w:r w:rsidRPr="00AC5CCE">
              <w:rPr>
                <w:rFonts w:cs="B Lotus" w:hint="cs"/>
                <w:b/>
                <w:bCs/>
                <w:color w:val="CC0000"/>
                <w:position w:val="6"/>
                <w:sz w:val="24"/>
                <w:szCs w:val="24"/>
                <w:rtl/>
                <w:lang w:bidi="fa-IR"/>
              </w:rPr>
              <w:t>تصوير</w:t>
            </w:r>
          </w:p>
        </w:tc>
        <w:tc>
          <w:tcPr>
            <w:tcW w:w="6921" w:type="dxa"/>
            <w:gridSpan w:val="10"/>
            <w:shd w:val="clear" w:color="auto" w:fill="auto"/>
          </w:tcPr>
          <w:p w:rsidR="00993F97" w:rsidRPr="00254ED6" w:rsidRDefault="00993F97" w:rsidP="009430DD">
            <w:pPr>
              <w:widowControl w:val="0"/>
              <w:spacing w:line="250" w:lineRule="exact"/>
              <w:jc w:val="lowKashida"/>
              <w:rPr>
                <w:rFonts w:ascii="Arial" w:hAnsi="Arial" w:cs="AL-Hotham"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622FC">
              <w:rPr>
                <w:rFonts w:cs="B Lotus" w:hint="cs"/>
                <w:spacing w:val="-4"/>
                <w:w w:val="90"/>
                <w:position w:val="5"/>
                <w:sz w:val="26"/>
                <w:szCs w:val="26"/>
                <w:rtl/>
                <w:lang w:bidi="fa-IR"/>
              </w:rPr>
              <w:t>« همانا بدترين مردم از نظر عذاب در روز قيامت تصويرگران‌اند». «فرشتگان به خانه‌اي که در آن سگ و تصوير باشد وارد نمي‌شوند». (منظور تصوير و عكس جاندار است، مثل عكس ومجسمة آدمى، پرندگان، حيوانات، وغیره).</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9</w:t>
            </w:r>
          </w:p>
        </w:tc>
        <w:tc>
          <w:tcPr>
            <w:tcW w:w="734" w:type="dxa"/>
            <w:gridSpan w:val="2"/>
            <w:shd w:val="clear" w:color="auto" w:fill="F2DBDB"/>
            <w:vAlign w:val="center"/>
          </w:tcPr>
          <w:p w:rsidR="00993F97" w:rsidRPr="00254ED6" w:rsidRDefault="00993F97" w:rsidP="009430DD">
            <w:pPr>
              <w:widowControl w:val="0"/>
              <w:spacing w:line="250" w:lineRule="exact"/>
              <w:jc w:val="center"/>
              <w:rPr>
                <w:rFonts w:ascii="Arial" w:hAnsi="Arial" w:cs="B Lotus" w:hint="cs"/>
                <w:b/>
                <w:bCs/>
                <w:color w:val="CC0000"/>
                <w:position w:val="5"/>
                <w:sz w:val="24"/>
                <w:szCs w:val="24"/>
                <w:rtl/>
              </w:rPr>
            </w:pPr>
            <w:r w:rsidRPr="00254ED6">
              <w:rPr>
                <w:rFonts w:cs="B Lotus" w:hint="cs"/>
                <w:b/>
                <w:bCs/>
                <w:color w:val="CC0000"/>
                <w:position w:val="5"/>
                <w:sz w:val="24"/>
                <w:szCs w:val="24"/>
                <w:rtl/>
                <w:lang w:bidi="fa-IR"/>
              </w:rPr>
              <w:t>لعن کردن</w:t>
            </w:r>
          </w:p>
        </w:tc>
        <w:tc>
          <w:tcPr>
            <w:tcW w:w="6921" w:type="dxa"/>
            <w:gridSpan w:val="10"/>
            <w:shd w:val="clear" w:color="auto" w:fill="F2DBDB"/>
            <w:vAlign w:val="center"/>
          </w:tcPr>
          <w:p w:rsidR="00993F97" w:rsidRPr="00254ED6" w:rsidRDefault="00993F97" w:rsidP="009430DD">
            <w:pPr>
              <w:widowControl w:val="0"/>
              <w:spacing w:line="250" w:lineRule="exact"/>
              <w:jc w:val="lowKashida"/>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6064DD">
              <w:rPr>
                <w:rFonts w:cs="B Lotus" w:hint="cs"/>
                <w:spacing w:val="-4"/>
                <w:w w:val="90"/>
                <w:position w:val="5"/>
                <w:sz w:val="26"/>
                <w:szCs w:val="26"/>
                <w:rtl/>
                <w:lang w:bidi="fa-IR"/>
              </w:rPr>
              <w:t>اينکه مؤمني را لعن کني گويي که او را کشته‌اي</w:t>
            </w:r>
            <w:r>
              <w:rPr>
                <w:rFonts w:cs="B Lotus" w:hint="cs"/>
                <w:spacing w:val="-4"/>
                <w:w w:val="90"/>
                <w:position w:val="5"/>
                <w:sz w:val="26"/>
                <w:szCs w:val="26"/>
                <w:rtl/>
                <w:lang w:bidi="fa-IR"/>
              </w:rPr>
              <w:t>»</w:t>
            </w:r>
            <w:r w:rsidRPr="006064DD">
              <w:rPr>
                <w:rFonts w:cs="B Lotus" w:hint="cs"/>
                <w:spacing w:val="-4"/>
                <w:w w:val="90"/>
                <w:position w:val="5"/>
                <w:sz w:val="26"/>
                <w:szCs w:val="26"/>
                <w:rtl/>
                <w:lang w:bidi="fa-IR"/>
              </w:rPr>
              <w:t xml:space="preserve">. </w:t>
            </w:r>
            <w:r>
              <w:rPr>
                <w:rFonts w:cs="B Lotus" w:hint="cs"/>
                <w:spacing w:val="-4"/>
                <w:w w:val="90"/>
                <w:position w:val="5"/>
                <w:sz w:val="26"/>
                <w:szCs w:val="26"/>
                <w:rtl/>
                <w:lang w:bidi="fa-IR"/>
              </w:rPr>
              <w:t>«</w:t>
            </w:r>
            <w:r w:rsidRPr="006064DD">
              <w:rPr>
                <w:rFonts w:cs="B Lotus" w:hint="cs"/>
                <w:spacing w:val="-4"/>
                <w:w w:val="90"/>
                <w:position w:val="5"/>
                <w:sz w:val="26"/>
                <w:szCs w:val="26"/>
                <w:rtl/>
                <w:lang w:bidi="fa-IR"/>
              </w:rPr>
              <w:t>لعنت‌کنندگان در روز قيامت نه شفاعت‌کننده و نه قادر به شهادت‌اند</w:t>
            </w:r>
            <w:r>
              <w:rPr>
                <w:rFonts w:cs="B Lotus" w:hint="cs"/>
                <w:spacing w:val="-4"/>
                <w:w w:val="90"/>
                <w:position w:val="5"/>
                <w:sz w:val="26"/>
                <w:szCs w:val="26"/>
                <w:rtl/>
                <w:lang w:bidi="fa-IR"/>
              </w:rPr>
              <w:t>»</w:t>
            </w:r>
            <w:r w:rsidRPr="006064DD">
              <w:rPr>
                <w:rFonts w:cs="B Lotus" w:hint="cs"/>
                <w:spacing w:val="-4"/>
                <w:w w:val="90"/>
                <w:position w:val="5"/>
                <w:sz w:val="26"/>
                <w:szCs w:val="26"/>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10</w:t>
            </w:r>
          </w:p>
        </w:tc>
        <w:tc>
          <w:tcPr>
            <w:tcW w:w="734" w:type="dxa"/>
            <w:gridSpan w:val="2"/>
            <w:shd w:val="clear" w:color="auto" w:fill="auto"/>
            <w:vAlign w:val="center"/>
          </w:tcPr>
          <w:p w:rsidR="00993F97" w:rsidRPr="00254ED6" w:rsidRDefault="00993F97" w:rsidP="009430DD">
            <w:pPr>
              <w:widowControl w:val="0"/>
              <w:spacing w:line="25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افشاي سر</w:t>
            </w:r>
          </w:p>
        </w:tc>
        <w:tc>
          <w:tcPr>
            <w:tcW w:w="6921" w:type="dxa"/>
            <w:gridSpan w:val="10"/>
            <w:shd w:val="clear" w:color="auto" w:fill="auto"/>
            <w:vAlign w:val="center"/>
          </w:tcPr>
          <w:p w:rsidR="00993F97" w:rsidRPr="00254ED6" w:rsidRDefault="00993F97" w:rsidP="009430DD">
            <w:pPr>
              <w:widowControl w:val="0"/>
              <w:spacing w:line="24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622FC">
              <w:rPr>
                <w:rFonts w:cs="B Lotus" w:hint="cs"/>
                <w:spacing w:val="-4"/>
                <w:w w:val="90"/>
                <w:position w:val="5"/>
                <w:sz w:val="26"/>
                <w:szCs w:val="26"/>
                <w:rtl/>
                <w:lang w:bidi="fa-IR"/>
              </w:rPr>
              <w:t xml:space="preserve"> « همانا بدترين مردم از نظر جايگاه در روز قيامت مردي است که با همسرش همبستري مي‌کند و آنگاه (که به ميان مردم مي‌رود) اسرار وي را هويدا مي‌گرداند».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11</w:t>
            </w:r>
          </w:p>
        </w:tc>
        <w:tc>
          <w:tcPr>
            <w:tcW w:w="876" w:type="dxa"/>
            <w:gridSpan w:val="3"/>
            <w:shd w:val="clear" w:color="auto" w:fill="F2DBDB"/>
            <w:vAlign w:val="center"/>
          </w:tcPr>
          <w:p w:rsidR="00993F97" w:rsidRPr="00254ED6" w:rsidRDefault="00993F97" w:rsidP="009430DD">
            <w:pPr>
              <w:widowControl w:val="0"/>
              <w:spacing w:line="25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متهم کردن مسلمان به کفر</w:t>
            </w:r>
          </w:p>
        </w:tc>
        <w:tc>
          <w:tcPr>
            <w:tcW w:w="6779" w:type="dxa"/>
            <w:gridSpan w:val="9"/>
            <w:shd w:val="clear" w:color="auto" w:fill="F2DBDB"/>
          </w:tcPr>
          <w:p w:rsidR="00993F97" w:rsidRPr="00254ED6" w:rsidRDefault="00993F97" w:rsidP="009430DD">
            <w:pPr>
              <w:widowControl w:val="0"/>
              <w:spacing w:line="250" w:lineRule="exact"/>
              <w:jc w:val="lowKashida"/>
              <w:rPr>
                <w:rFonts w:ascii="Arial" w:hAnsi="Arial" w:cs="AL-Hotham" w:hint="cs"/>
                <w:color w:val="auto"/>
                <w:spacing w:val="-4"/>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4"/>
                <w:position w:val="5"/>
                <w:sz w:val="24"/>
                <w:szCs w:val="24"/>
                <w:rtl/>
                <w:lang w:bidi="fa-IR"/>
              </w:rPr>
              <w:t>هر کس</w:t>
            </w:r>
            <w:r>
              <w:rPr>
                <w:rFonts w:cs="B Lotus" w:hint="cs"/>
                <w:spacing w:val="-4"/>
                <w:position w:val="5"/>
                <w:sz w:val="24"/>
                <w:szCs w:val="24"/>
                <w:rtl/>
                <w:lang w:bidi="fa-IR"/>
              </w:rPr>
              <w:t xml:space="preserve"> برای</w:t>
            </w:r>
            <w:r w:rsidRPr="00254ED6">
              <w:rPr>
                <w:rFonts w:cs="B Lotus" w:hint="cs"/>
                <w:spacing w:val="-4"/>
                <w:position w:val="5"/>
                <w:sz w:val="24"/>
                <w:szCs w:val="24"/>
                <w:rtl/>
                <w:lang w:bidi="fa-IR"/>
              </w:rPr>
              <w:t xml:space="preserve"> برادر (مسلمانش) </w:t>
            </w:r>
            <w:r>
              <w:rPr>
                <w:rFonts w:cs="B Lotus" w:hint="cs"/>
                <w:spacing w:val="-4"/>
                <w:position w:val="5"/>
                <w:sz w:val="24"/>
                <w:szCs w:val="24"/>
                <w:rtl/>
                <w:lang w:bidi="fa-IR"/>
              </w:rPr>
              <w:t xml:space="preserve">ای </w:t>
            </w:r>
            <w:r w:rsidRPr="00254ED6">
              <w:rPr>
                <w:rFonts w:cs="B Lotus" w:hint="cs"/>
                <w:spacing w:val="-4"/>
                <w:position w:val="5"/>
                <w:sz w:val="24"/>
                <w:szCs w:val="24"/>
                <w:rtl/>
                <w:lang w:bidi="fa-IR"/>
              </w:rPr>
              <w:t>کافر</w:t>
            </w:r>
            <w:r>
              <w:rPr>
                <w:rFonts w:cs="B Lotus" w:hint="cs"/>
                <w:spacing w:val="-4"/>
                <w:position w:val="5"/>
                <w:sz w:val="24"/>
                <w:szCs w:val="24"/>
                <w:rtl/>
                <w:lang w:bidi="fa-IR"/>
              </w:rPr>
              <w:t>!</w:t>
            </w:r>
            <w:r w:rsidRPr="00254ED6">
              <w:rPr>
                <w:rFonts w:cs="B Lotus" w:hint="cs"/>
                <w:spacing w:val="-4"/>
                <w:position w:val="5"/>
                <w:sz w:val="24"/>
                <w:szCs w:val="24"/>
                <w:rtl/>
                <w:lang w:bidi="fa-IR"/>
              </w:rPr>
              <w:t xml:space="preserve"> </w:t>
            </w:r>
            <w:r>
              <w:rPr>
                <w:rFonts w:cs="B Lotus" w:hint="cs"/>
                <w:spacing w:val="-4"/>
                <w:position w:val="5"/>
                <w:sz w:val="24"/>
                <w:szCs w:val="24"/>
                <w:rtl/>
                <w:lang w:bidi="fa-IR"/>
              </w:rPr>
              <w:t>بگوید.</w:t>
            </w:r>
            <w:r w:rsidRPr="00254ED6">
              <w:rPr>
                <w:rFonts w:cs="B Lotus" w:hint="cs"/>
                <w:spacing w:val="-4"/>
                <w:position w:val="5"/>
                <w:sz w:val="24"/>
                <w:szCs w:val="24"/>
                <w:rtl/>
                <w:lang w:bidi="fa-IR"/>
              </w:rPr>
              <w:t xml:space="preserve"> </w:t>
            </w:r>
            <w:r>
              <w:rPr>
                <w:rFonts w:cs="B Lotus" w:hint="cs"/>
                <w:spacing w:val="-4"/>
                <w:position w:val="5"/>
                <w:sz w:val="24"/>
                <w:szCs w:val="24"/>
                <w:rtl/>
                <w:lang w:bidi="fa-IR"/>
              </w:rPr>
              <w:t>اگر</w:t>
            </w:r>
            <w:r w:rsidRPr="00254ED6">
              <w:rPr>
                <w:rFonts w:cs="B Lotus" w:hint="cs"/>
                <w:spacing w:val="-4"/>
                <w:position w:val="5"/>
                <w:sz w:val="24"/>
                <w:szCs w:val="24"/>
                <w:rtl/>
                <w:lang w:bidi="fa-IR"/>
              </w:rPr>
              <w:t xml:space="preserve"> شخص (مخاطب) آنگونه باشد (يعني کافر باشد مشکلي پيش نمي‌آيد) اما </w:t>
            </w:r>
            <w:r>
              <w:rPr>
                <w:rFonts w:cs="B Lotus" w:hint="cs"/>
                <w:spacing w:val="-4"/>
                <w:position w:val="5"/>
                <w:sz w:val="24"/>
                <w:szCs w:val="24"/>
                <w:rtl/>
                <w:lang w:bidi="fa-IR"/>
              </w:rPr>
              <w:t>اگر</w:t>
            </w:r>
            <w:r w:rsidRPr="00254ED6">
              <w:rPr>
                <w:rFonts w:cs="B Lotus" w:hint="cs"/>
                <w:spacing w:val="-4"/>
                <w:position w:val="5"/>
                <w:sz w:val="24"/>
                <w:szCs w:val="24"/>
                <w:rtl/>
                <w:lang w:bidi="fa-IR"/>
              </w:rPr>
              <w:t xml:space="preserve"> مخاطب از کفر عاري باشد صفت کفر به خود او باز مي‌گردد</w:t>
            </w:r>
            <w:r>
              <w:rPr>
                <w:rFonts w:cs="B Lotus" w:hint="cs"/>
                <w:spacing w:val="-4"/>
                <w:position w:val="5"/>
                <w:sz w:val="24"/>
                <w:szCs w:val="24"/>
                <w:rtl/>
                <w:lang w:bidi="fa-IR"/>
              </w:rPr>
              <w:t>»</w:t>
            </w:r>
            <w:r w:rsidRPr="00254ED6">
              <w:rPr>
                <w:rFonts w:cs="B Lotus" w:hint="cs"/>
                <w:spacing w:val="-4"/>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12</w:t>
            </w:r>
          </w:p>
        </w:tc>
        <w:tc>
          <w:tcPr>
            <w:tcW w:w="876" w:type="dxa"/>
            <w:gridSpan w:val="3"/>
            <w:shd w:val="clear" w:color="auto" w:fill="auto"/>
            <w:vAlign w:val="center"/>
          </w:tcPr>
          <w:p w:rsidR="00993F97" w:rsidRPr="00254ED6" w:rsidRDefault="00993F97" w:rsidP="009430DD">
            <w:pPr>
              <w:widowControl w:val="0"/>
              <w:spacing w:line="25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انتساب به غير پدر</w:t>
            </w:r>
          </w:p>
        </w:tc>
        <w:tc>
          <w:tcPr>
            <w:tcW w:w="6779" w:type="dxa"/>
            <w:gridSpan w:val="9"/>
            <w:shd w:val="clear" w:color="auto" w:fill="auto"/>
          </w:tcPr>
          <w:p w:rsidR="00993F97" w:rsidRPr="00254ED6" w:rsidRDefault="00993F97" w:rsidP="009430DD">
            <w:pPr>
              <w:widowControl w:val="0"/>
              <w:spacing w:line="25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 xml:space="preserve">کسي که </w:t>
            </w:r>
            <w:r>
              <w:rPr>
                <w:rFonts w:cs="B Lotus" w:hint="cs"/>
                <w:position w:val="5"/>
                <w:sz w:val="24"/>
                <w:szCs w:val="24"/>
                <w:rtl/>
                <w:lang w:bidi="fa-IR"/>
              </w:rPr>
              <w:t>- دانسته</w:t>
            </w:r>
            <w:r w:rsidRPr="00254ED6">
              <w:rPr>
                <w:rFonts w:cs="B Lotus" w:hint="cs"/>
                <w:position w:val="5"/>
                <w:sz w:val="24"/>
                <w:szCs w:val="24"/>
                <w:rtl/>
                <w:lang w:bidi="fa-IR"/>
              </w:rPr>
              <w:t xml:space="preserve"> </w:t>
            </w:r>
            <w:r>
              <w:rPr>
                <w:rFonts w:cs="Times New Roman" w:hint="cs"/>
                <w:position w:val="5"/>
                <w:sz w:val="24"/>
                <w:szCs w:val="24"/>
                <w:rtl/>
                <w:lang w:bidi="fa-IR"/>
              </w:rPr>
              <w:t>–</w:t>
            </w:r>
            <w:r>
              <w:rPr>
                <w:rFonts w:cs="B Lotus" w:hint="cs"/>
                <w:position w:val="5"/>
                <w:sz w:val="24"/>
                <w:szCs w:val="24"/>
                <w:rtl/>
                <w:lang w:bidi="fa-IR"/>
              </w:rPr>
              <w:t xml:space="preserve"> خود را به غیر پدرش </w:t>
            </w:r>
            <w:r w:rsidRPr="00254ED6">
              <w:rPr>
                <w:rFonts w:cs="B Lotus" w:hint="cs"/>
                <w:position w:val="5"/>
                <w:sz w:val="24"/>
                <w:szCs w:val="24"/>
                <w:rtl/>
                <w:lang w:bidi="fa-IR"/>
              </w:rPr>
              <w:t xml:space="preserve">منسوب </w:t>
            </w:r>
            <w:r>
              <w:rPr>
                <w:rFonts w:cs="B Lotus" w:hint="cs"/>
                <w:position w:val="5"/>
                <w:sz w:val="24"/>
                <w:szCs w:val="24"/>
                <w:rtl/>
                <w:lang w:bidi="fa-IR"/>
              </w:rPr>
              <w:t>کند</w:t>
            </w:r>
            <w:r w:rsidRPr="00254ED6">
              <w:rPr>
                <w:rFonts w:cs="B Lotus" w:hint="cs"/>
                <w:position w:val="5"/>
                <w:sz w:val="24"/>
                <w:szCs w:val="24"/>
                <w:rtl/>
                <w:lang w:bidi="fa-IR"/>
              </w:rPr>
              <w:t>، بهشت بر او حرام مي‌گردد</w:t>
            </w:r>
            <w:r>
              <w:rPr>
                <w:rFonts w:cs="B Lotus" w:hint="cs"/>
                <w:position w:val="5"/>
                <w:sz w:val="24"/>
                <w:szCs w:val="24"/>
                <w:rtl/>
                <w:lang w:bidi="fa-IR"/>
              </w:rPr>
              <w:t>»</w:t>
            </w:r>
            <w:r w:rsidRPr="00254ED6">
              <w:rPr>
                <w:rFonts w:cs="B Lotus" w:hint="cs"/>
                <w:position w:val="5"/>
                <w:sz w:val="24"/>
                <w:szCs w:val="24"/>
                <w:rtl/>
                <w:lang w:bidi="fa-IR"/>
              </w:rPr>
              <w:t>.</w:t>
            </w:r>
            <w:r w:rsidRPr="00254ED6">
              <w:rPr>
                <w:rFonts w:ascii="Arial" w:hAnsi="Arial" w:cs="B Lotus" w:hint="cs"/>
                <w:color w:val="auto"/>
                <w:position w:val="5"/>
                <w:sz w:val="24"/>
                <w:szCs w:val="24"/>
                <w:rtl/>
              </w:rPr>
              <w:t xml:space="preserve"> </w:t>
            </w:r>
            <w:r w:rsidRPr="00254ED6">
              <w:rPr>
                <w:rFonts w:ascii="Arial" w:hAnsi="Arial" w:cs="AL-Hotham" w:hint="cs"/>
                <w:color w:val="auto"/>
                <w:position w:val="5"/>
                <w:sz w:val="24"/>
                <w:szCs w:val="24"/>
                <w:rtl/>
              </w:rPr>
              <w:t xml:space="preserve">« </w:t>
            </w:r>
            <w:r w:rsidRPr="00254ED6">
              <w:rPr>
                <w:rFonts w:cs="B Lotus" w:hint="cs"/>
                <w:position w:val="5"/>
                <w:sz w:val="24"/>
                <w:szCs w:val="24"/>
                <w:rtl/>
                <w:lang w:bidi="fa-IR"/>
              </w:rPr>
              <w:t xml:space="preserve">هر کس </w:t>
            </w:r>
            <w:r>
              <w:rPr>
                <w:rFonts w:cs="B Lotus" w:hint="cs"/>
                <w:position w:val="5"/>
                <w:sz w:val="24"/>
                <w:szCs w:val="24"/>
                <w:rtl/>
                <w:lang w:bidi="fa-IR"/>
              </w:rPr>
              <w:t>از پدر خود منکر شود</w:t>
            </w:r>
            <w:r w:rsidRPr="00254ED6">
              <w:rPr>
                <w:rFonts w:cs="B Lotus" w:hint="cs"/>
                <w:position w:val="5"/>
                <w:sz w:val="24"/>
                <w:szCs w:val="24"/>
                <w:rtl/>
                <w:lang w:bidi="fa-IR"/>
              </w:rPr>
              <w:t xml:space="preserve"> </w:t>
            </w:r>
            <w:r>
              <w:rPr>
                <w:rFonts w:cs="B Lotus" w:hint="cs"/>
                <w:position w:val="5"/>
                <w:sz w:val="24"/>
                <w:szCs w:val="24"/>
                <w:rtl/>
                <w:lang w:bidi="fa-IR"/>
              </w:rPr>
              <w:t>کفر ورزیده است»</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13</w:t>
            </w:r>
          </w:p>
        </w:tc>
        <w:tc>
          <w:tcPr>
            <w:tcW w:w="876" w:type="dxa"/>
            <w:gridSpan w:val="3"/>
            <w:shd w:val="clear" w:color="auto" w:fill="F2DBDB"/>
            <w:vAlign w:val="center"/>
          </w:tcPr>
          <w:p w:rsidR="00993F97" w:rsidRPr="00E378EA" w:rsidRDefault="00993F97" w:rsidP="009430DD">
            <w:pPr>
              <w:spacing w:line="260" w:lineRule="exact"/>
              <w:jc w:val="center"/>
              <w:rPr>
                <w:rFonts w:ascii="Arial" w:hAnsi="Arial" w:cs="AL-Hotham" w:hint="cs"/>
                <w:b/>
                <w:bCs/>
                <w:color w:val="CC0000"/>
                <w:position w:val="4"/>
                <w:sz w:val="22"/>
                <w:szCs w:val="22"/>
                <w:rtl/>
              </w:rPr>
            </w:pPr>
            <w:r w:rsidRPr="007709F2">
              <w:rPr>
                <w:rFonts w:cs="B Lotus" w:hint="cs"/>
                <w:b/>
                <w:bCs/>
                <w:color w:val="CC0000"/>
                <w:position w:val="5"/>
                <w:sz w:val="24"/>
                <w:szCs w:val="24"/>
                <w:rtl/>
                <w:lang w:bidi="fa-IR"/>
              </w:rPr>
              <w:t>اخلاق زشت</w:t>
            </w:r>
          </w:p>
        </w:tc>
        <w:tc>
          <w:tcPr>
            <w:tcW w:w="6779" w:type="dxa"/>
            <w:gridSpan w:val="9"/>
            <w:shd w:val="clear" w:color="auto" w:fill="F2DBDB"/>
          </w:tcPr>
          <w:p w:rsidR="00993F97" w:rsidRPr="00E378EA" w:rsidRDefault="00993F97" w:rsidP="009430DD">
            <w:pPr>
              <w:spacing w:line="260" w:lineRule="exact"/>
              <w:jc w:val="lowKashida"/>
              <w:rPr>
                <w:rFonts w:ascii="Arial" w:hAnsi="Arial" w:cs="AL-Hotham"/>
                <w:color w:val="auto"/>
                <w:position w:val="4"/>
                <w:sz w:val="22"/>
                <w:szCs w:val="22"/>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Pr>
                <w:rFonts w:cs="B Lotus" w:hint="cs"/>
                <w:position w:val="5"/>
                <w:sz w:val="24"/>
                <w:szCs w:val="24"/>
                <w:rtl/>
                <w:lang w:bidi="fa-IR"/>
              </w:rPr>
              <w:t>همانا اخلاق زشت عمل را فاسد میکند چنان که سرکه عسل را فاسد میکند».</w:t>
            </w:r>
            <w:r w:rsidRPr="007709F2">
              <w:rPr>
                <w:rFonts w:cs="B Lotus" w:hint="cs"/>
                <w:position w:val="5"/>
                <w:sz w:val="24"/>
                <w:szCs w:val="24"/>
                <w:rtl/>
                <w:lang w:bidi="fa-IR"/>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14</w:t>
            </w:r>
          </w:p>
        </w:tc>
        <w:tc>
          <w:tcPr>
            <w:tcW w:w="876" w:type="dxa"/>
            <w:gridSpan w:val="3"/>
            <w:shd w:val="clear" w:color="auto" w:fill="auto"/>
            <w:vAlign w:val="center"/>
          </w:tcPr>
          <w:p w:rsidR="00993F97" w:rsidRPr="00E378EA" w:rsidRDefault="00993F97" w:rsidP="009430DD">
            <w:pPr>
              <w:spacing w:line="260" w:lineRule="exact"/>
              <w:jc w:val="center"/>
              <w:rPr>
                <w:rFonts w:ascii="Arial" w:hAnsi="Arial" w:cs="AL-Hotham"/>
                <w:b/>
                <w:bCs/>
                <w:color w:val="CC0000"/>
                <w:position w:val="4"/>
                <w:sz w:val="22"/>
                <w:szCs w:val="22"/>
                <w:rtl/>
                <w:lang w:bidi="fa-IR"/>
              </w:rPr>
            </w:pPr>
            <w:r w:rsidRPr="007709F2">
              <w:rPr>
                <w:rFonts w:cs="B Lotus" w:hint="cs"/>
                <w:b/>
                <w:bCs/>
                <w:color w:val="CC0000"/>
                <w:position w:val="5"/>
                <w:sz w:val="24"/>
                <w:szCs w:val="24"/>
                <w:rtl/>
                <w:lang w:bidi="fa-IR"/>
              </w:rPr>
              <w:t>مجاهره به گناه</w:t>
            </w:r>
          </w:p>
        </w:tc>
        <w:tc>
          <w:tcPr>
            <w:tcW w:w="6779" w:type="dxa"/>
            <w:gridSpan w:val="9"/>
            <w:shd w:val="clear" w:color="auto" w:fill="auto"/>
          </w:tcPr>
          <w:p w:rsidR="00993F97" w:rsidRPr="00E378EA" w:rsidRDefault="00993F97" w:rsidP="009430DD">
            <w:pPr>
              <w:spacing w:line="260" w:lineRule="exact"/>
              <w:jc w:val="lowKashida"/>
              <w:rPr>
                <w:rFonts w:ascii="Arial" w:hAnsi="Arial" w:cs="AL-Hotham"/>
                <w:color w:val="auto"/>
                <w:position w:val="4"/>
                <w:sz w:val="22"/>
                <w:szCs w:val="22"/>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w:t>
            </w:r>
            <w:r>
              <w:rPr>
                <w:rFonts w:cs="AL-Hotham" w:hint="cs"/>
                <w:position w:val="5"/>
                <w:sz w:val="26"/>
                <w:szCs w:val="26"/>
                <w:rtl/>
              </w:rPr>
              <w:t xml:space="preserve"> </w:t>
            </w:r>
            <w:r w:rsidRPr="007709F2">
              <w:rPr>
                <w:rFonts w:cs="B Lotus" w:hint="cs"/>
                <w:spacing w:val="-4"/>
                <w:w w:val="90"/>
                <w:position w:val="5"/>
                <w:sz w:val="26"/>
                <w:szCs w:val="26"/>
                <w:rtl/>
                <w:lang w:bidi="fa-IR"/>
              </w:rPr>
              <w:t>هم</w:t>
            </w:r>
            <w:r>
              <w:rPr>
                <w:rFonts w:cs="B Lotus" w:hint="cs"/>
                <w:spacing w:val="-4"/>
                <w:w w:val="90"/>
                <w:position w:val="5"/>
                <w:sz w:val="26"/>
                <w:szCs w:val="26"/>
                <w:rtl/>
                <w:lang w:bidi="fa-IR"/>
              </w:rPr>
              <w:t>ۀ</w:t>
            </w:r>
            <w:r w:rsidRPr="007709F2">
              <w:rPr>
                <w:rFonts w:cs="B Lotus" w:hint="cs"/>
                <w:spacing w:val="-4"/>
                <w:w w:val="90"/>
                <w:position w:val="5"/>
                <w:sz w:val="26"/>
                <w:szCs w:val="26"/>
                <w:rtl/>
                <w:lang w:bidi="fa-IR"/>
              </w:rPr>
              <w:t xml:space="preserve"> امتم</w:t>
            </w:r>
            <w:r>
              <w:rPr>
                <w:rFonts w:cs="B Lotus" w:hint="cs"/>
                <w:spacing w:val="-4"/>
                <w:w w:val="90"/>
                <w:position w:val="5"/>
                <w:sz w:val="26"/>
                <w:szCs w:val="26"/>
                <w:rtl/>
                <w:lang w:bidi="fa-IR"/>
              </w:rPr>
              <w:t xml:space="preserve"> معاف خواهند شد مگر کسانی که به گناه خود مجاهره میکنند». (برملا گناه میکنند و به گناه خود جار می زنند).</w:t>
            </w:r>
            <w:r>
              <w:rPr>
                <w:rFonts w:cs="AL-Hotham" w:hint="cs"/>
                <w:position w:val="5"/>
                <w:sz w:val="26"/>
                <w:szCs w:val="26"/>
                <w:rtl/>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15</w:t>
            </w:r>
          </w:p>
        </w:tc>
        <w:tc>
          <w:tcPr>
            <w:tcW w:w="876" w:type="dxa"/>
            <w:gridSpan w:val="3"/>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ترساندن مسلمان</w:t>
            </w:r>
          </w:p>
        </w:tc>
        <w:tc>
          <w:tcPr>
            <w:tcW w:w="6779" w:type="dxa"/>
            <w:gridSpan w:val="9"/>
            <w:shd w:val="clear" w:color="auto" w:fill="F2DBDB"/>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622FC">
              <w:rPr>
                <w:rFonts w:cs="B Lotus" w:hint="cs"/>
                <w:spacing w:val="-4"/>
                <w:w w:val="90"/>
                <w:position w:val="5"/>
                <w:sz w:val="26"/>
                <w:szCs w:val="26"/>
                <w:rtl/>
                <w:lang w:bidi="fa-IR"/>
              </w:rPr>
              <w:t xml:space="preserve"> « براي مسلمان جايز نيست که (برادر) مسلمانش را دچار ترس وهراس کند». « کسي که با آهني (شمشير، نيزه وغیره) به سوي برادرش اشاره کند (به گونه‌اي که او را بترساند) تا آنزمان که از اين کار دست برنداشته فرشتگان وي را لعنت مي‌کنند».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16</w:t>
            </w:r>
          </w:p>
        </w:tc>
        <w:tc>
          <w:tcPr>
            <w:tcW w:w="1159" w:type="dxa"/>
            <w:gridSpan w:val="6"/>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بزرگ‌شمردن منافق</w:t>
            </w:r>
          </w:p>
        </w:tc>
        <w:tc>
          <w:tcPr>
            <w:tcW w:w="6496" w:type="dxa"/>
            <w:gridSpan w:val="6"/>
            <w:shd w:val="clear" w:color="auto" w:fill="auto"/>
          </w:tcPr>
          <w:p w:rsidR="00993F97" w:rsidRPr="00254ED6" w:rsidRDefault="00993F97" w:rsidP="009430DD">
            <w:pPr>
              <w:widowControl w:val="0"/>
              <w:spacing w:line="260" w:lineRule="exact"/>
              <w:jc w:val="lowKashida"/>
              <w:rPr>
                <w:rFonts w:ascii="Arial" w:hAnsi="Arial" w:cs="AL-Hotham"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622FC">
              <w:rPr>
                <w:rFonts w:cs="B Lotus" w:hint="cs"/>
                <w:spacing w:val="-4"/>
                <w:w w:val="90"/>
                <w:position w:val="5"/>
                <w:sz w:val="26"/>
                <w:szCs w:val="26"/>
                <w:rtl/>
                <w:lang w:bidi="fa-IR"/>
              </w:rPr>
              <w:t xml:space="preserve"> « منافق را بزرگوار خطاب نکنيد، زيرا هر چند او بزرگوار باشد (باز هم اينگونه خطاب) پروردگار شما را خشمگين مي‌کند».</w:t>
            </w:r>
            <w:r w:rsidRPr="00B622FC">
              <w:rPr>
                <w:rFonts w:cs="B Lotus" w:hint="cs"/>
                <w:position w:val="5"/>
                <w:sz w:val="22"/>
                <w:szCs w:val="22"/>
                <w:rtl/>
                <w:lang w:bidi="fa-IR"/>
              </w:rPr>
              <w:t>(کنايه از بي‌توجهي به منافق وعدم مدح وي)</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17</w:t>
            </w:r>
          </w:p>
        </w:tc>
        <w:tc>
          <w:tcPr>
            <w:tcW w:w="1018" w:type="dxa"/>
            <w:gridSpan w:val="4"/>
            <w:shd w:val="clear" w:color="auto" w:fill="F2DBDB"/>
            <w:vAlign w:val="center"/>
          </w:tcPr>
          <w:p w:rsidR="00993F97" w:rsidRPr="00810555" w:rsidRDefault="00993F97" w:rsidP="009430DD">
            <w:pPr>
              <w:spacing w:line="260" w:lineRule="exact"/>
              <w:jc w:val="center"/>
              <w:rPr>
                <w:rFonts w:cs="Times New Roman" w:hint="cs"/>
                <w:b/>
                <w:bCs/>
                <w:color w:val="CC0000"/>
                <w:spacing w:val="-6"/>
                <w:position w:val="4"/>
                <w:sz w:val="22"/>
                <w:szCs w:val="22"/>
                <w:rtl/>
              </w:rPr>
            </w:pPr>
            <w:r w:rsidRPr="00810555">
              <w:rPr>
                <w:rFonts w:cs="B Lotus" w:hint="cs"/>
                <w:b/>
                <w:bCs/>
                <w:color w:val="CC0000"/>
                <w:position w:val="5"/>
                <w:sz w:val="24"/>
                <w:szCs w:val="24"/>
                <w:rtl/>
                <w:lang w:bidi="fa-IR"/>
              </w:rPr>
              <w:t>ستم به همسايه</w:t>
            </w:r>
          </w:p>
        </w:tc>
        <w:tc>
          <w:tcPr>
            <w:tcW w:w="6637" w:type="dxa"/>
            <w:gridSpan w:val="8"/>
            <w:shd w:val="clear" w:color="auto" w:fill="F2DBDB"/>
          </w:tcPr>
          <w:p w:rsidR="00993F97" w:rsidRPr="00E378EA" w:rsidRDefault="00993F97" w:rsidP="009430DD">
            <w:pPr>
              <w:spacing w:line="260" w:lineRule="exact"/>
              <w:jc w:val="lowKashida"/>
              <w:rPr>
                <w:rFonts w:ascii="Arial" w:hAnsi="Arial" w:cs="AL-Hotham"/>
                <w:color w:val="auto"/>
                <w:spacing w:val="-4"/>
                <w:w w:val="93"/>
                <w:position w:val="4"/>
                <w:sz w:val="22"/>
                <w:szCs w:val="22"/>
                <w:rtl/>
              </w:rPr>
            </w:pPr>
            <w:r w:rsidRPr="00E378EA">
              <w:rPr>
                <w:rFonts w:ascii="Arial" w:hAnsi="Arial" w:cs="AL-Hotham" w:hint="cs"/>
                <w:color w:val="auto"/>
                <w:spacing w:val="-4"/>
                <w:w w:val="93"/>
                <w:position w:val="4"/>
                <w:sz w:val="22"/>
                <w:szCs w:val="22"/>
                <w:rtl/>
              </w:rPr>
              <w:t xml:space="preserve"> </w:t>
            </w: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810555">
              <w:rPr>
                <w:rFonts w:cs="B Lotus" w:hint="cs"/>
                <w:position w:val="5"/>
                <w:sz w:val="24"/>
                <w:szCs w:val="24"/>
                <w:rtl/>
                <w:lang w:bidi="fa-IR"/>
              </w:rPr>
              <w:t>فرمودند: « اگر</w:t>
            </w:r>
            <w:r>
              <w:rPr>
                <w:rFonts w:cs="B Lotus" w:hint="cs"/>
                <w:position w:val="5"/>
                <w:sz w:val="24"/>
                <w:szCs w:val="24"/>
                <w:rtl/>
                <w:lang w:bidi="fa-IR"/>
              </w:rPr>
              <w:t xml:space="preserve"> مرد با ده زن (بیگانه) زنا کند آسانتر است ازینکه یکبار با زنی همسایۀ خود زنا کند، و اگر شخص از ده خانۀ (دور) دزدی کند آسانتر از اینست که از همسایۀ خود دزدی کند». منظور حدیث بیان شناعت ستم در حق همسایه است.</w:t>
            </w:r>
            <w:r>
              <w:rPr>
                <w:rFonts w:cs="AL-Hotham" w:hint="cs"/>
                <w:position w:val="5"/>
                <w:sz w:val="26"/>
                <w:szCs w:val="26"/>
                <w:rtl/>
              </w:rPr>
              <w:t xml:space="preserve"> </w:t>
            </w:r>
            <w:r w:rsidRPr="00B224C4">
              <w:rPr>
                <w:rFonts w:cs="AL-Hotham" w:hint="cs"/>
                <w:position w:val="5"/>
                <w:sz w:val="26"/>
                <w:szCs w:val="26"/>
                <w:rtl/>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18</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lang w:bidi="fa-IR"/>
              </w:rPr>
            </w:pPr>
            <w:r>
              <w:rPr>
                <w:rFonts w:cs="B Lotus" w:hint="cs"/>
                <w:b/>
                <w:bCs/>
                <w:color w:val="CC0000"/>
                <w:position w:val="5"/>
                <w:sz w:val="24"/>
                <w:szCs w:val="24"/>
                <w:rtl/>
                <w:lang w:bidi="fa-IR"/>
              </w:rPr>
              <w:t>نافرمانی</w:t>
            </w:r>
            <w:r w:rsidRPr="00254ED6">
              <w:rPr>
                <w:rFonts w:cs="B Lotus" w:hint="cs"/>
                <w:b/>
                <w:bCs/>
                <w:color w:val="CC0000"/>
                <w:position w:val="5"/>
                <w:sz w:val="24"/>
                <w:szCs w:val="24"/>
                <w:rtl/>
                <w:lang w:bidi="fa-IR"/>
              </w:rPr>
              <w:t xml:space="preserve"> زن شوهرش را</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AL-Hotham"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Pr>
                <w:rFonts w:cs="B Lotus" w:hint="cs"/>
                <w:position w:val="5"/>
                <w:sz w:val="24"/>
                <w:szCs w:val="24"/>
                <w:rtl/>
                <w:lang w:bidi="fa-IR"/>
              </w:rPr>
              <w:t>اگر</w:t>
            </w:r>
            <w:r w:rsidRPr="00254ED6">
              <w:rPr>
                <w:rFonts w:cs="B Lotus" w:hint="cs"/>
                <w:position w:val="5"/>
                <w:sz w:val="24"/>
                <w:szCs w:val="24"/>
                <w:rtl/>
                <w:lang w:bidi="fa-IR"/>
              </w:rPr>
              <w:t xml:space="preserve"> مردي همسرش را به بسترش فراخواند ولي زن خواستة او را اجابت نکند، فرشتگان آن شب تا به صبح آن زن را لعنت (نفرين) مي‌کنند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19</w:t>
            </w:r>
          </w:p>
        </w:tc>
        <w:tc>
          <w:tcPr>
            <w:tcW w:w="1018" w:type="dxa"/>
            <w:gridSpan w:val="4"/>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خيانت به رعيت</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AL-Hotham"/>
                <w:color w:val="auto"/>
                <w:position w:val="5"/>
                <w:sz w:val="24"/>
                <w:szCs w:val="24"/>
                <w:rtl/>
                <w:lang w:bidi="fa-IR"/>
              </w:rPr>
            </w:pPr>
            <w:r w:rsidRPr="00D71B21">
              <w:rPr>
                <w:rFonts w:cs="B Lotus" w:hint="cs"/>
                <w:spacing w:val="-2"/>
                <w:w w:val="90"/>
                <w:position w:val="5"/>
                <w:sz w:val="26"/>
                <w:szCs w:val="26"/>
                <w:rtl/>
                <w:lang w:bidi="fa-IR"/>
              </w:rPr>
              <w:t>رسول الله</w:t>
            </w:r>
            <w:r w:rsidRPr="00D71B21">
              <w:rPr>
                <w:rFonts w:cs="CTraditional Arabic" w:hint="cs"/>
                <w:spacing w:val="-2"/>
                <w:w w:val="90"/>
                <w:position w:val="5"/>
                <w:sz w:val="26"/>
                <w:szCs w:val="26"/>
                <w:rtl/>
                <w:lang w:bidi="fa-IR"/>
              </w:rPr>
              <w:t>ص</w:t>
            </w:r>
            <w:r w:rsidRPr="00D71B21">
              <w:rPr>
                <w:rFonts w:cs="B Lotus" w:hint="cs"/>
                <w:spacing w:val="-2"/>
                <w:w w:val="90"/>
                <w:position w:val="5"/>
                <w:sz w:val="26"/>
                <w:szCs w:val="26"/>
                <w:rtl/>
                <w:lang w:bidi="fa-IR"/>
              </w:rPr>
              <w:t xml:space="preserve"> فرمودند:</w:t>
            </w:r>
            <w:r w:rsidRPr="00D71B21">
              <w:rPr>
                <w:rFonts w:cs="B Lotus" w:hint="cs"/>
                <w:spacing w:val="-2"/>
                <w:position w:val="2"/>
                <w:sz w:val="26"/>
                <w:szCs w:val="26"/>
                <w:rtl/>
                <w:lang w:bidi="fa-IR"/>
              </w:rPr>
              <w:t xml:space="preserve"> </w:t>
            </w:r>
            <w:r w:rsidRPr="00D71B21">
              <w:rPr>
                <w:rFonts w:cs="AL-Hotham" w:hint="cs"/>
                <w:spacing w:val="-2"/>
                <w:position w:val="5"/>
                <w:sz w:val="26"/>
                <w:szCs w:val="26"/>
                <w:rtl/>
              </w:rPr>
              <w:t xml:space="preserve">« </w:t>
            </w:r>
            <w:r w:rsidRPr="00D71B21">
              <w:rPr>
                <w:rFonts w:cs="B Lotus" w:hint="cs"/>
                <w:spacing w:val="-2"/>
                <w:position w:val="5"/>
                <w:sz w:val="24"/>
                <w:szCs w:val="24"/>
                <w:rtl/>
                <w:lang w:bidi="fa-IR"/>
              </w:rPr>
              <w:t>هر آن بنده‌اي که خداوند سرپرستي گروه و رعيتي را به وي سپارد و</w:t>
            </w:r>
            <w:r w:rsidRPr="00D71B21">
              <w:rPr>
                <w:rFonts w:cs="B Lotus" w:hint="cs"/>
                <w:spacing w:val="-6"/>
                <w:position w:val="5"/>
                <w:sz w:val="24"/>
                <w:szCs w:val="24"/>
                <w:rtl/>
                <w:lang w:bidi="fa-IR"/>
              </w:rPr>
              <w:t>او در حاليکه که به</w:t>
            </w:r>
            <w:r w:rsidRPr="006A3532">
              <w:rPr>
                <w:rFonts w:cs="B Lotus" w:hint="cs"/>
                <w:position w:val="6"/>
                <w:sz w:val="22"/>
                <w:szCs w:val="22"/>
                <w:rtl/>
                <w:lang w:bidi="fa-IR"/>
              </w:rPr>
              <w:t>‌</w:t>
            </w:r>
            <w:r w:rsidRPr="00D71B21">
              <w:rPr>
                <w:rFonts w:cs="B Lotus" w:hint="cs"/>
                <w:spacing w:val="-6"/>
                <w:position w:val="5"/>
                <w:sz w:val="24"/>
                <w:szCs w:val="24"/>
                <w:rtl/>
                <w:lang w:bidi="fa-IR"/>
              </w:rPr>
              <w:t>آنها خيانت کرده جان بازد، خداوند بهشت خويش را</w:t>
            </w:r>
            <w:r>
              <w:rPr>
                <w:rFonts w:cs="B Lotus" w:hint="cs"/>
                <w:spacing w:val="-6"/>
                <w:position w:val="5"/>
                <w:sz w:val="24"/>
                <w:szCs w:val="24"/>
                <w:rtl/>
                <w:lang w:bidi="fa-IR"/>
              </w:rPr>
              <w:t xml:space="preserve"> </w:t>
            </w:r>
            <w:r w:rsidRPr="00D71B21">
              <w:rPr>
                <w:rFonts w:cs="B Lotus" w:hint="cs"/>
                <w:spacing w:val="-6"/>
                <w:position w:val="5"/>
                <w:sz w:val="24"/>
                <w:szCs w:val="24"/>
                <w:rtl/>
                <w:lang w:bidi="fa-IR"/>
              </w:rPr>
              <w:t xml:space="preserve"> بر وي حرام مي‌گرداند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trHeight w:val="40"/>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20</w:t>
            </w:r>
          </w:p>
        </w:tc>
        <w:tc>
          <w:tcPr>
            <w:tcW w:w="1159" w:type="dxa"/>
            <w:gridSpan w:val="6"/>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فتواي بدون علم و آگاهي</w:t>
            </w:r>
          </w:p>
        </w:tc>
        <w:tc>
          <w:tcPr>
            <w:tcW w:w="6496" w:type="dxa"/>
            <w:gridSpan w:val="6"/>
            <w:shd w:val="clear" w:color="auto" w:fill="auto"/>
          </w:tcPr>
          <w:p w:rsidR="00993F97" w:rsidRPr="00254ED6" w:rsidRDefault="00993F97" w:rsidP="009430DD">
            <w:pPr>
              <w:widowControl w:val="0"/>
              <w:spacing w:line="260" w:lineRule="exact"/>
              <w:jc w:val="lowKashida"/>
              <w:rPr>
                <w:rFonts w:ascii="Arial" w:hAnsi="Arial" w:cs="AL-Hotham" w:hint="cs"/>
                <w:color w:val="auto"/>
                <w:spacing w:val="-2"/>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2"/>
                <w:position w:val="5"/>
                <w:sz w:val="24"/>
                <w:szCs w:val="24"/>
                <w:rtl/>
                <w:lang w:bidi="fa-IR"/>
              </w:rPr>
              <w:t>هر کس بدون آگاهي فتوايي صادر کند گناه (انجام دهندة آن) به صادرکنند</w:t>
            </w:r>
            <w:r>
              <w:rPr>
                <w:rFonts w:cs="B Lotus" w:hint="cs"/>
                <w:spacing w:val="-2"/>
                <w:position w:val="5"/>
                <w:sz w:val="24"/>
                <w:szCs w:val="24"/>
                <w:rtl/>
                <w:lang w:bidi="fa-IR"/>
              </w:rPr>
              <w:t>ۀ</w:t>
            </w:r>
            <w:r w:rsidRPr="00254ED6">
              <w:rPr>
                <w:rFonts w:cs="B Lotus" w:hint="cs"/>
                <w:spacing w:val="-2"/>
                <w:position w:val="5"/>
                <w:sz w:val="24"/>
                <w:szCs w:val="24"/>
                <w:rtl/>
                <w:lang w:bidi="fa-IR"/>
              </w:rPr>
              <w:t xml:space="preserve"> فتوا بر مي‌گردد</w:t>
            </w:r>
            <w:r>
              <w:rPr>
                <w:rFonts w:cs="B Lotus" w:hint="cs"/>
                <w:spacing w:val="-2"/>
                <w:position w:val="5"/>
                <w:sz w:val="24"/>
                <w:szCs w:val="24"/>
                <w:rtl/>
                <w:lang w:bidi="fa-IR"/>
              </w:rPr>
              <w:t>»</w:t>
            </w:r>
            <w:r w:rsidRPr="00254ED6">
              <w:rPr>
                <w:rFonts w:cs="B Lotus" w:hint="cs"/>
                <w:spacing w:val="-2"/>
                <w:position w:val="5"/>
                <w:sz w:val="24"/>
                <w:szCs w:val="24"/>
                <w:rtl/>
                <w:lang w:bidi="fa-IR"/>
              </w:rPr>
              <w:t>. (چون فتواي او باعث چنان گناهي شده است).</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21</w:t>
            </w:r>
          </w:p>
        </w:tc>
        <w:tc>
          <w:tcPr>
            <w:tcW w:w="1443" w:type="dxa"/>
            <w:gridSpan w:val="8"/>
            <w:shd w:val="clear" w:color="auto" w:fill="F2DBDB"/>
          </w:tcPr>
          <w:p w:rsidR="00993F97" w:rsidRPr="00F525E3" w:rsidRDefault="00993F97" w:rsidP="009430DD">
            <w:pPr>
              <w:spacing w:line="260" w:lineRule="exact"/>
              <w:jc w:val="center"/>
              <w:rPr>
                <w:rFonts w:cs="Times New Roman" w:hint="cs"/>
                <w:b/>
                <w:bCs/>
                <w:color w:val="C00000"/>
                <w:position w:val="4"/>
                <w:sz w:val="22"/>
                <w:szCs w:val="22"/>
                <w:rtl/>
                <w:lang w:bidi="fa-IR"/>
              </w:rPr>
            </w:pPr>
            <w:r w:rsidRPr="00F525E3">
              <w:rPr>
                <w:rFonts w:cs="B Lotus" w:hint="cs"/>
                <w:b/>
                <w:bCs/>
                <w:color w:val="CC0000"/>
                <w:position w:val="5"/>
                <w:sz w:val="24"/>
                <w:szCs w:val="24"/>
                <w:rtl/>
                <w:lang w:bidi="fa-IR"/>
              </w:rPr>
              <w:t>اظهار شادمان</w:t>
            </w:r>
            <w:r>
              <w:rPr>
                <w:rFonts w:cs="B Lotus" w:hint="cs"/>
                <w:b/>
                <w:bCs/>
                <w:color w:val="CC0000"/>
                <w:position w:val="5"/>
                <w:sz w:val="24"/>
                <w:szCs w:val="24"/>
                <w:rtl/>
                <w:lang w:bidi="fa-IR"/>
              </w:rPr>
              <w:t>ی به رنج انسانی رنج</w:t>
            </w:r>
            <w:r w:rsidRPr="00F525E3">
              <w:rPr>
                <w:rFonts w:cs="B Lotus" w:hint="cs"/>
                <w:b/>
                <w:bCs/>
                <w:color w:val="CC0000"/>
                <w:position w:val="5"/>
                <w:sz w:val="24"/>
                <w:szCs w:val="24"/>
                <w:rtl/>
                <w:lang w:bidi="fa-IR"/>
              </w:rPr>
              <w:t>د</w:t>
            </w:r>
            <w:r>
              <w:rPr>
                <w:rFonts w:cs="B Lotus" w:hint="cs"/>
                <w:b/>
                <w:bCs/>
                <w:color w:val="CC0000"/>
                <w:position w:val="5"/>
                <w:sz w:val="24"/>
                <w:szCs w:val="24"/>
                <w:rtl/>
                <w:lang w:bidi="fa-IR"/>
              </w:rPr>
              <w:t>ید</w:t>
            </w:r>
            <w:r w:rsidRPr="00F525E3">
              <w:rPr>
                <w:rFonts w:cs="B Lotus" w:hint="cs"/>
                <w:b/>
                <w:bCs/>
                <w:color w:val="CC0000"/>
                <w:position w:val="5"/>
                <w:sz w:val="24"/>
                <w:szCs w:val="24"/>
                <w:rtl/>
                <w:lang w:bidi="fa-IR"/>
              </w:rPr>
              <w:t>ه</w:t>
            </w:r>
          </w:p>
        </w:tc>
        <w:tc>
          <w:tcPr>
            <w:tcW w:w="6212" w:type="dxa"/>
            <w:gridSpan w:val="4"/>
            <w:shd w:val="clear" w:color="auto" w:fill="F2DBDB"/>
          </w:tcPr>
          <w:p w:rsidR="00993F97" w:rsidRPr="00E378EA" w:rsidRDefault="00993F97" w:rsidP="009430DD">
            <w:pPr>
              <w:spacing w:line="260" w:lineRule="exact"/>
              <w:jc w:val="lowKashida"/>
              <w:rPr>
                <w:rFonts w:ascii="Arial" w:hAnsi="Arial" w:cs="AL-Hotham"/>
                <w:color w:val="auto"/>
                <w:position w:val="4"/>
                <w:sz w:val="22"/>
                <w:szCs w:val="22"/>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810555">
              <w:rPr>
                <w:rFonts w:cs="B Lotus" w:hint="cs"/>
                <w:position w:val="5"/>
                <w:sz w:val="24"/>
                <w:szCs w:val="24"/>
                <w:rtl/>
                <w:lang w:bidi="fa-IR"/>
              </w:rPr>
              <w:t>فرمودند: «</w:t>
            </w:r>
            <w:r>
              <w:rPr>
                <w:rFonts w:cs="B Lotus" w:hint="cs"/>
                <w:position w:val="5"/>
                <w:sz w:val="24"/>
                <w:szCs w:val="24"/>
                <w:rtl/>
                <w:lang w:bidi="fa-IR"/>
              </w:rPr>
              <w:t xml:space="preserve"> برای برادر (رنجدیده) خود اظهار شادمانی مکن که مبادا خدای تعالی او را رحم کند ( وعافیت بخشد) و تو را (به آن رنج) مبتلا سازد». «هر که برادر خود را به گناهی نکوهش کند، تا گرفتار آن گناه نگردد نمی مرد».</w:t>
            </w:r>
            <w:r w:rsidRPr="00810555">
              <w:rPr>
                <w:rFonts w:cs="B Lotus" w:hint="cs"/>
                <w:position w:val="5"/>
                <w:sz w:val="24"/>
                <w:szCs w:val="24"/>
                <w:rtl/>
                <w:lang w:bidi="fa-IR"/>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lastRenderedPageBreak/>
              <w:t>22</w:t>
            </w:r>
          </w:p>
        </w:tc>
        <w:tc>
          <w:tcPr>
            <w:tcW w:w="1443" w:type="dxa"/>
            <w:gridSpan w:val="8"/>
            <w:shd w:val="clear" w:color="auto" w:fill="auto"/>
            <w:vAlign w:val="center"/>
          </w:tcPr>
          <w:p w:rsidR="00993F97" w:rsidRPr="00FB17E8" w:rsidRDefault="00993F97" w:rsidP="009430DD">
            <w:pPr>
              <w:widowControl w:val="0"/>
              <w:spacing w:line="260" w:lineRule="exact"/>
              <w:jc w:val="center"/>
              <w:rPr>
                <w:rFonts w:ascii="Arial" w:hAnsi="Arial" w:cs="AL-Hotham" w:hint="cs"/>
                <w:color w:val="CC0000"/>
                <w:spacing w:val="-6"/>
                <w:position w:val="5"/>
                <w:sz w:val="24"/>
                <w:szCs w:val="24"/>
                <w:rtl/>
              </w:rPr>
            </w:pPr>
            <w:r w:rsidRPr="00FB17E8">
              <w:rPr>
                <w:rFonts w:cs="B Lotus" w:hint="cs"/>
                <w:b/>
                <w:bCs/>
                <w:color w:val="CC0000"/>
                <w:spacing w:val="-6"/>
                <w:position w:val="5"/>
                <w:sz w:val="24"/>
                <w:szCs w:val="24"/>
                <w:rtl/>
                <w:lang w:bidi="fa-IR"/>
              </w:rPr>
              <w:t>آويزان کردن زنگ بر چهارپايان</w:t>
            </w:r>
          </w:p>
        </w:tc>
        <w:tc>
          <w:tcPr>
            <w:tcW w:w="6212" w:type="dxa"/>
            <w:gridSpan w:val="4"/>
            <w:shd w:val="clear" w:color="auto" w:fill="auto"/>
          </w:tcPr>
          <w:p w:rsidR="00993F97" w:rsidRPr="00FB17E8" w:rsidRDefault="00993F97" w:rsidP="009430DD">
            <w:pPr>
              <w:widowControl w:val="0"/>
              <w:spacing w:line="260" w:lineRule="exact"/>
              <w:jc w:val="lowKashida"/>
              <w:rPr>
                <w:rFonts w:ascii="Arial" w:hAnsi="Arial" w:cs="AL-Hotham" w:hint="cs"/>
                <w:color w:val="auto"/>
                <w:position w:val="5"/>
                <w:sz w:val="24"/>
                <w:szCs w:val="24"/>
                <w:rtl/>
                <w:lang w:bidi="fa-IR"/>
              </w:rPr>
            </w:pPr>
            <w:r w:rsidRPr="00FB17E8">
              <w:rPr>
                <w:rFonts w:cs="B Lotus" w:hint="cs"/>
                <w:spacing w:val="-4"/>
                <w:position w:val="5"/>
                <w:sz w:val="26"/>
                <w:szCs w:val="26"/>
                <w:rtl/>
                <w:lang w:bidi="fa-IR"/>
              </w:rPr>
              <w:t>رسول الله</w:t>
            </w:r>
            <w:r w:rsidRPr="00FB17E8">
              <w:rPr>
                <w:rFonts w:cs="CTraditional Arabic" w:hint="cs"/>
                <w:spacing w:val="-4"/>
                <w:position w:val="5"/>
                <w:sz w:val="26"/>
                <w:szCs w:val="26"/>
                <w:rtl/>
                <w:lang w:bidi="fa-IR"/>
              </w:rPr>
              <w:t>ص</w:t>
            </w:r>
            <w:r w:rsidRPr="00FB17E8">
              <w:rPr>
                <w:rFonts w:cs="B Lotus" w:hint="cs"/>
                <w:spacing w:val="-4"/>
                <w:position w:val="5"/>
                <w:sz w:val="26"/>
                <w:szCs w:val="26"/>
                <w:rtl/>
                <w:lang w:bidi="fa-IR"/>
              </w:rPr>
              <w:t xml:space="preserve"> فرمودند:</w:t>
            </w:r>
            <w:r w:rsidRPr="00FB17E8">
              <w:rPr>
                <w:rFonts w:cs="B Lotus" w:hint="cs"/>
                <w:position w:val="2"/>
                <w:sz w:val="26"/>
                <w:szCs w:val="26"/>
                <w:rtl/>
                <w:lang w:bidi="fa-IR"/>
              </w:rPr>
              <w:t xml:space="preserve"> </w:t>
            </w:r>
            <w:r w:rsidRPr="00FB17E8">
              <w:rPr>
                <w:rFonts w:cs="AL-Hotham" w:hint="cs"/>
                <w:position w:val="5"/>
                <w:sz w:val="26"/>
                <w:szCs w:val="26"/>
                <w:rtl/>
              </w:rPr>
              <w:t xml:space="preserve">« </w:t>
            </w:r>
            <w:r w:rsidRPr="00FB17E8">
              <w:rPr>
                <w:rFonts w:cs="B Lotus" w:hint="cs"/>
                <w:position w:val="5"/>
                <w:sz w:val="24"/>
                <w:szCs w:val="24"/>
                <w:rtl/>
                <w:lang w:bidi="fa-IR"/>
              </w:rPr>
              <w:t xml:space="preserve">گروهي را که سگ يا جرس (زنگ) همراهشان باشد فرشتگان همراهي نمي‌کنند». </w:t>
            </w:r>
            <w:r w:rsidRPr="00FB17E8">
              <w:rPr>
                <w:rFonts w:ascii="Arial" w:hAnsi="Arial" w:cs="AL-Hotham" w:hint="cs"/>
                <w:color w:val="auto"/>
                <w:position w:val="5"/>
                <w:sz w:val="24"/>
                <w:szCs w:val="24"/>
                <w:rtl/>
              </w:rPr>
              <w:t xml:space="preserve">« </w:t>
            </w:r>
            <w:r w:rsidRPr="00FB17E8">
              <w:rPr>
                <w:rFonts w:cs="B Lotus" w:hint="cs"/>
                <w:position w:val="5"/>
                <w:sz w:val="24"/>
                <w:szCs w:val="24"/>
                <w:rtl/>
                <w:lang w:bidi="fa-IR"/>
              </w:rPr>
              <w:t xml:space="preserve">جرس (زنگ) از ادوات موسيقي شيطان است».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23</w:t>
            </w:r>
          </w:p>
        </w:tc>
        <w:tc>
          <w:tcPr>
            <w:tcW w:w="1018" w:type="dxa"/>
            <w:gridSpan w:val="4"/>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 xml:space="preserve">ترک نماز جمعه </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AL-Hotham"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کسي که در سه جمعه (بطور متوالي) از روي سهل‌انگاري نماز جمعه را ترک کند، خداوند قلب او را مهر (نفاق) مي‌زند</w:t>
            </w:r>
            <w:r>
              <w:rPr>
                <w:rFonts w:cs="B Lotus" w:hint="cs"/>
                <w:position w:val="5"/>
                <w:sz w:val="24"/>
                <w:szCs w:val="24"/>
                <w:rtl/>
                <w:lang w:bidi="fa-IR"/>
              </w:rPr>
              <w:t>»</w:t>
            </w:r>
            <w:r w:rsidRPr="00254ED6">
              <w:rPr>
                <w:rFonts w:cs="B Lotus" w:hint="cs"/>
                <w:position w:val="5"/>
                <w:sz w:val="24"/>
                <w:szCs w:val="24"/>
                <w:rtl/>
                <w:lang w:bidi="fa-IR"/>
              </w:rPr>
              <w:t>. (سهل انگاري به معني ترک نماز جمعه بدون عذر شرعي مي‌باشد).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24</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غصب زمين</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AL-Hotham" w:hint="cs"/>
                <w:color w:val="auto"/>
                <w:spacing w:val="-6"/>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6"/>
                <w:position w:val="5"/>
                <w:sz w:val="24"/>
                <w:szCs w:val="24"/>
                <w:rtl/>
                <w:lang w:bidi="fa-IR"/>
              </w:rPr>
              <w:t xml:space="preserve">کسي که وجبي از زمين را غصب کند خداوند در روز قيامت </w:t>
            </w:r>
            <w:r>
              <w:rPr>
                <w:rFonts w:cs="B Lotus" w:hint="cs"/>
                <w:spacing w:val="-6"/>
                <w:position w:val="5"/>
                <w:sz w:val="24"/>
                <w:szCs w:val="24"/>
                <w:rtl/>
                <w:lang w:bidi="fa-IR"/>
              </w:rPr>
              <w:t>آن وجب را</w:t>
            </w:r>
            <w:r w:rsidRPr="00254ED6">
              <w:rPr>
                <w:rFonts w:cs="B Lotus" w:hint="cs"/>
                <w:spacing w:val="-6"/>
                <w:position w:val="5"/>
                <w:sz w:val="24"/>
                <w:szCs w:val="24"/>
                <w:rtl/>
                <w:lang w:bidi="fa-IR"/>
              </w:rPr>
              <w:t xml:space="preserve"> از هفت زمين به گردن او مانند گردنبند قرار مي‌دهد</w:t>
            </w:r>
            <w:r>
              <w:rPr>
                <w:rFonts w:cs="B Lotus" w:hint="cs"/>
                <w:spacing w:val="-6"/>
                <w:position w:val="5"/>
                <w:sz w:val="24"/>
                <w:szCs w:val="24"/>
                <w:rtl/>
                <w:lang w:bidi="fa-IR"/>
              </w:rPr>
              <w:t>»</w:t>
            </w:r>
            <w:r w:rsidRPr="00254ED6">
              <w:rPr>
                <w:rFonts w:cs="B Lotus" w:hint="cs"/>
                <w:spacing w:val="-6"/>
                <w:position w:val="5"/>
                <w:sz w:val="24"/>
                <w:szCs w:val="24"/>
                <w:rtl/>
                <w:lang w:bidi="fa-IR"/>
              </w:rPr>
              <w:t>.</w:t>
            </w:r>
            <w:r>
              <w:rPr>
                <w:rFonts w:ascii="Arial" w:hAnsi="Arial" w:cs="AL-Hotham" w:hint="cs"/>
                <w:color w:val="auto"/>
                <w:spacing w:val="-6"/>
                <w:position w:val="5"/>
                <w:sz w:val="24"/>
                <w:szCs w:val="24"/>
                <w:rtl/>
                <w:lang w:bidi="fa-IR"/>
              </w:rPr>
              <w:t xml:space="preserve"> </w:t>
            </w:r>
            <w:r w:rsidRPr="00FA3CF6">
              <w:rPr>
                <w:rFonts w:cs="B Lotus" w:hint="cs"/>
                <w:w w:val="90"/>
                <w:position w:val="5"/>
                <w:sz w:val="24"/>
                <w:szCs w:val="24"/>
                <w:rtl/>
                <w:lang w:bidi="fa-IR"/>
              </w:rPr>
              <w:t>غصب: آنچه به ستم وقهر گرفته شود.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25</w:t>
            </w:r>
          </w:p>
        </w:tc>
        <w:tc>
          <w:tcPr>
            <w:tcW w:w="1538" w:type="dxa"/>
            <w:gridSpan w:val="9"/>
            <w:shd w:val="clear" w:color="auto" w:fill="F2DBDB"/>
            <w:vAlign w:val="center"/>
          </w:tcPr>
          <w:p w:rsidR="00993F97" w:rsidRPr="00C73FD4" w:rsidRDefault="00993F97" w:rsidP="009430DD">
            <w:pPr>
              <w:widowControl w:val="0"/>
              <w:spacing w:line="260" w:lineRule="exact"/>
              <w:jc w:val="center"/>
              <w:rPr>
                <w:rFonts w:ascii="Arial" w:hAnsi="Arial" w:cs="AL-Hotham" w:hint="cs"/>
                <w:color w:val="CC0000"/>
                <w:position w:val="5"/>
                <w:sz w:val="24"/>
                <w:szCs w:val="24"/>
                <w:rtl/>
                <w:lang w:bidi="fa-IR"/>
              </w:rPr>
            </w:pPr>
            <w:r w:rsidRPr="00C73FD4">
              <w:rPr>
                <w:rFonts w:cs="B Lotus" w:hint="cs"/>
                <w:b/>
                <w:bCs/>
                <w:color w:val="CC0000"/>
                <w:position w:val="5"/>
                <w:sz w:val="24"/>
                <w:szCs w:val="24"/>
                <w:rtl/>
                <w:lang w:bidi="fa-IR"/>
              </w:rPr>
              <w:t>سخني که باعث غضب الله مي‌گردد</w:t>
            </w:r>
          </w:p>
        </w:tc>
        <w:tc>
          <w:tcPr>
            <w:tcW w:w="6117" w:type="dxa"/>
            <w:gridSpan w:val="3"/>
            <w:shd w:val="clear" w:color="auto" w:fill="F2DBDB"/>
          </w:tcPr>
          <w:p w:rsidR="00993F97" w:rsidRPr="00254ED6" w:rsidRDefault="00993F97" w:rsidP="009430DD">
            <w:pPr>
              <w:widowControl w:val="0"/>
              <w:spacing w:line="260" w:lineRule="exact"/>
              <w:jc w:val="lowKashida"/>
              <w:rPr>
                <w:rFonts w:ascii="Arial" w:hAnsi="Arial" w:cs="AL-Hotham"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همانا بنده بي‌باکانه سخني را بر زبان مي‌آورد که موجب خشم وغضب ال</w:t>
            </w:r>
            <w:r>
              <w:rPr>
                <w:rFonts w:cs="B Lotus" w:hint="cs"/>
                <w:position w:val="5"/>
                <w:sz w:val="24"/>
                <w:szCs w:val="24"/>
                <w:rtl/>
                <w:lang w:bidi="fa-IR"/>
              </w:rPr>
              <w:t>له</w:t>
            </w:r>
            <w:r w:rsidRPr="00254ED6">
              <w:rPr>
                <w:rFonts w:cs="B Lotus" w:hint="cs"/>
                <w:position w:val="5"/>
                <w:sz w:val="24"/>
                <w:szCs w:val="24"/>
                <w:rtl/>
                <w:lang w:bidi="fa-IR"/>
              </w:rPr>
              <w:t xml:space="preserve"> شده</w:t>
            </w:r>
            <w:r>
              <w:rPr>
                <w:rFonts w:cs="B Lotus" w:hint="cs"/>
                <w:position w:val="5"/>
                <w:sz w:val="24"/>
                <w:szCs w:val="24"/>
                <w:rtl/>
                <w:lang w:bidi="fa-IR"/>
              </w:rPr>
              <w:t>،</w:t>
            </w:r>
            <w:r w:rsidRPr="00254ED6">
              <w:rPr>
                <w:rFonts w:cs="B Lotus" w:hint="cs"/>
                <w:position w:val="5"/>
                <w:sz w:val="24"/>
                <w:szCs w:val="24"/>
                <w:rtl/>
                <w:lang w:bidi="fa-IR"/>
              </w:rPr>
              <w:t xml:space="preserve"> باعث مي‌شود </w:t>
            </w:r>
            <w:r>
              <w:rPr>
                <w:rFonts w:cs="B Lotus" w:hint="cs"/>
                <w:position w:val="5"/>
                <w:sz w:val="24"/>
                <w:szCs w:val="24"/>
                <w:rtl/>
                <w:lang w:bidi="fa-IR"/>
              </w:rPr>
              <w:t xml:space="preserve">که </w:t>
            </w:r>
            <w:r w:rsidRPr="00254ED6">
              <w:rPr>
                <w:rFonts w:cs="B Lotus" w:hint="cs"/>
                <w:position w:val="5"/>
                <w:sz w:val="24"/>
                <w:szCs w:val="24"/>
                <w:rtl/>
                <w:lang w:bidi="fa-IR"/>
              </w:rPr>
              <w:t>هفتاد سال در جهنم افتد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26</w:t>
            </w:r>
          </w:p>
        </w:tc>
        <w:tc>
          <w:tcPr>
            <w:tcW w:w="1538" w:type="dxa"/>
            <w:gridSpan w:val="9"/>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زياده‌گويي در غير ذکر ال</w:t>
            </w:r>
            <w:r>
              <w:rPr>
                <w:rFonts w:cs="B Lotus" w:hint="cs"/>
                <w:b/>
                <w:bCs/>
                <w:color w:val="CC0000"/>
                <w:position w:val="5"/>
                <w:sz w:val="24"/>
                <w:szCs w:val="24"/>
                <w:rtl/>
                <w:lang w:bidi="fa-IR"/>
              </w:rPr>
              <w:t>له</w:t>
            </w:r>
            <w:r w:rsidRPr="00FA207C">
              <w:rPr>
                <w:rFonts w:cs="B Lotus"/>
                <w:b/>
                <w:bCs/>
                <w:color w:val="CC0000"/>
                <w:position w:val="5"/>
                <w:sz w:val="24"/>
                <w:szCs w:val="24"/>
                <w:rtl/>
                <w:lang w:bidi="fa-IR"/>
              </w:rPr>
              <w:sym w:font="AGA Arabesque" w:char="F059"/>
            </w:r>
          </w:p>
        </w:tc>
        <w:tc>
          <w:tcPr>
            <w:tcW w:w="6117" w:type="dxa"/>
            <w:gridSpan w:val="3"/>
            <w:shd w:val="clear" w:color="auto" w:fill="auto"/>
          </w:tcPr>
          <w:p w:rsidR="00993F97" w:rsidRPr="00254ED6" w:rsidRDefault="00993F97" w:rsidP="009430DD">
            <w:pPr>
              <w:widowControl w:val="0"/>
              <w:spacing w:line="260" w:lineRule="exact"/>
              <w:jc w:val="lowKashida"/>
              <w:rPr>
                <w:rFonts w:ascii="Arial" w:hAnsi="Arial" w:cs="AL-Hotham" w:hint="cs"/>
                <w:color w:val="auto"/>
                <w:spacing w:val="-4"/>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4"/>
                <w:position w:val="5"/>
                <w:sz w:val="24"/>
                <w:szCs w:val="24"/>
                <w:rtl/>
                <w:lang w:bidi="fa-IR"/>
              </w:rPr>
              <w:t>در غير ذکر خداوند زياده‌گويي نکنيد. همانا زياده‌گويي در غير ذکر ال</w:t>
            </w:r>
            <w:r>
              <w:rPr>
                <w:rFonts w:cs="B Lotus" w:hint="cs"/>
                <w:spacing w:val="-4"/>
                <w:position w:val="5"/>
                <w:sz w:val="24"/>
                <w:szCs w:val="24"/>
                <w:rtl/>
                <w:lang w:bidi="fa-IR"/>
              </w:rPr>
              <w:t>له</w:t>
            </w:r>
            <w:r w:rsidRPr="00254ED6">
              <w:rPr>
                <w:rFonts w:cs="B Lotus" w:hint="cs"/>
                <w:spacing w:val="-4"/>
                <w:position w:val="5"/>
                <w:sz w:val="24"/>
                <w:szCs w:val="24"/>
                <w:rtl/>
                <w:lang w:bidi="fa-IR"/>
              </w:rPr>
              <w:t xml:space="preserve"> باعث قساوت قلب (و سنگدلي) مي‌گردد</w:t>
            </w:r>
            <w:r>
              <w:rPr>
                <w:rFonts w:cs="B Lotus" w:hint="cs"/>
                <w:spacing w:val="-4"/>
                <w:position w:val="5"/>
                <w:sz w:val="24"/>
                <w:szCs w:val="24"/>
                <w:rtl/>
                <w:lang w:bidi="fa-IR"/>
              </w:rPr>
              <w:t>»</w:t>
            </w:r>
            <w:r w:rsidRPr="00254ED6">
              <w:rPr>
                <w:rFonts w:cs="B Lotus" w:hint="cs"/>
                <w:spacing w:val="-4"/>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27</w:t>
            </w:r>
          </w:p>
        </w:tc>
        <w:tc>
          <w:tcPr>
            <w:tcW w:w="1584" w:type="dxa"/>
            <w:gridSpan w:val="10"/>
            <w:shd w:val="clear" w:color="auto" w:fill="F2DBDB"/>
            <w:vAlign w:val="center"/>
          </w:tcPr>
          <w:p w:rsidR="00993F97" w:rsidRPr="007C4A02" w:rsidRDefault="00993F97" w:rsidP="009430DD">
            <w:pPr>
              <w:widowControl w:val="0"/>
              <w:spacing w:line="260" w:lineRule="exact"/>
              <w:jc w:val="center"/>
              <w:rPr>
                <w:rFonts w:cs="Times New Roman" w:hint="cs"/>
                <w:color w:val="CC0000"/>
                <w:position w:val="5"/>
                <w:sz w:val="24"/>
                <w:szCs w:val="24"/>
                <w:rtl/>
                <w:lang w:bidi="fa-IR"/>
              </w:rPr>
            </w:pPr>
            <w:r w:rsidRPr="007C4A02">
              <w:rPr>
                <w:rFonts w:cs="B Lotus" w:hint="cs"/>
                <w:b/>
                <w:bCs/>
                <w:color w:val="CC0000"/>
                <w:position w:val="5"/>
                <w:sz w:val="24"/>
                <w:szCs w:val="24"/>
                <w:rtl/>
                <w:lang w:bidi="fa-IR"/>
              </w:rPr>
              <w:t>دشنام گفتن حم</w:t>
            </w:r>
            <w:r>
              <w:rPr>
                <w:rFonts w:cs="B Lotus" w:hint="cs"/>
                <w:b/>
                <w:bCs/>
                <w:color w:val="CC0000"/>
                <w:position w:val="5"/>
                <w:sz w:val="24"/>
                <w:szCs w:val="24"/>
                <w:rtl/>
                <w:lang w:bidi="fa-IR"/>
              </w:rPr>
              <w:t>ّ</w:t>
            </w:r>
            <w:r w:rsidRPr="007C4A02">
              <w:rPr>
                <w:rFonts w:cs="B Lotus" w:hint="cs"/>
                <w:b/>
                <w:bCs/>
                <w:color w:val="CC0000"/>
                <w:position w:val="5"/>
                <w:sz w:val="24"/>
                <w:szCs w:val="24"/>
                <w:rtl/>
                <w:lang w:bidi="fa-IR"/>
              </w:rPr>
              <w:t>ی (تب)</w:t>
            </w:r>
          </w:p>
        </w:tc>
        <w:tc>
          <w:tcPr>
            <w:tcW w:w="6071" w:type="dxa"/>
            <w:gridSpan w:val="2"/>
            <w:shd w:val="clear" w:color="auto" w:fill="F2DBDB"/>
          </w:tcPr>
          <w:p w:rsidR="00993F97" w:rsidRPr="00254ED6" w:rsidRDefault="00993F97" w:rsidP="009430DD">
            <w:pPr>
              <w:widowControl w:val="0"/>
              <w:spacing w:line="260" w:lineRule="exact"/>
              <w:jc w:val="lowKashida"/>
              <w:rPr>
                <w:rFonts w:ascii="Arial" w:hAnsi="Arial" w:cs="AL-Hotham"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810555">
              <w:rPr>
                <w:rFonts w:cs="B Lotus" w:hint="cs"/>
                <w:position w:val="5"/>
                <w:sz w:val="24"/>
                <w:szCs w:val="24"/>
                <w:rtl/>
                <w:lang w:bidi="fa-IR"/>
              </w:rPr>
              <w:t>فرمودند: «</w:t>
            </w:r>
            <w:r>
              <w:rPr>
                <w:rFonts w:cs="B Lotus" w:hint="cs"/>
                <w:position w:val="5"/>
                <w:sz w:val="24"/>
                <w:szCs w:val="24"/>
                <w:rtl/>
                <w:lang w:bidi="fa-IR"/>
              </w:rPr>
              <w:t xml:space="preserve"> تب را دشنام مده، زیرا او گناهان بنی آدم را از بین می برد به همانگونۀ که</w:t>
            </w:r>
            <w:r>
              <w:rPr>
                <w:rFonts w:eastAsia="MS Mincho" w:cs="Zar" w:hint="cs"/>
                <w:spacing w:val="-2"/>
                <w:sz w:val="26"/>
                <w:szCs w:val="26"/>
                <w:rtl/>
              </w:rPr>
              <w:t xml:space="preserve"> </w:t>
            </w:r>
            <w:r w:rsidRPr="00026B1D">
              <w:rPr>
                <w:rFonts w:cs="B Lotus" w:hint="cs"/>
                <w:position w:val="5"/>
                <w:sz w:val="24"/>
                <w:szCs w:val="24"/>
                <w:rtl/>
                <w:lang w:bidi="fa-IR"/>
              </w:rPr>
              <w:t xml:space="preserve">كوره مواد ناخالص را از </w:t>
            </w:r>
            <w:r>
              <w:rPr>
                <w:rFonts w:cs="B Lotus" w:hint="cs"/>
                <w:position w:val="5"/>
                <w:sz w:val="24"/>
                <w:szCs w:val="24"/>
                <w:rtl/>
                <w:lang w:bidi="fa-IR"/>
              </w:rPr>
              <w:t>آهن</w:t>
            </w:r>
            <w:r w:rsidRPr="00026B1D">
              <w:rPr>
                <w:rFonts w:cs="B Lotus" w:hint="cs"/>
                <w:position w:val="5"/>
                <w:sz w:val="24"/>
                <w:szCs w:val="24"/>
                <w:rtl/>
                <w:lang w:bidi="fa-IR"/>
              </w:rPr>
              <w:t xml:space="preserve">، </w:t>
            </w:r>
            <w:r>
              <w:rPr>
                <w:rFonts w:cs="B Lotus" w:hint="cs"/>
                <w:position w:val="5"/>
                <w:sz w:val="24"/>
                <w:szCs w:val="24"/>
                <w:rtl/>
                <w:lang w:bidi="fa-IR"/>
              </w:rPr>
              <w:t>از بین</w:t>
            </w:r>
            <w:r w:rsidRPr="00026B1D">
              <w:rPr>
                <w:rFonts w:cs="B Lotus" w:hint="cs"/>
                <w:position w:val="5"/>
                <w:sz w:val="24"/>
                <w:szCs w:val="24"/>
                <w:rtl/>
                <w:lang w:bidi="fa-IR"/>
              </w:rPr>
              <w:t xml:space="preserve"> مي </w:t>
            </w:r>
            <w:r>
              <w:rPr>
                <w:rFonts w:cs="B Lotus" w:hint="cs"/>
                <w:position w:val="5"/>
                <w:sz w:val="24"/>
                <w:szCs w:val="24"/>
                <w:rtl/>
                <w:lang w:bidi="fa-IR"/>
              </w:rPr>
              <w:t>برد».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28</w:t>
            </w:r>
          </w:p>
        </w:tc>
        <w:tc>
          <w:tcPr>
            <w:tcW w:w="1538" w:type="dxa"/>
            <w:gridSpan w:val="9"/>
            <w:shd w:val="clear" w:color="auto" w:fill="auto"/>
            <w:vAlign w:val="center"/>
          </w:tcPr>
          <w:p w:rsidR="00993F97" w:rsidRPr="001B66AF" w:rsidRDefault="00993F97" w:rsidP="009430DD">
            <w:pPr>
              <w:widowControl w:val="0"/>
              <w:spacing w:line="260" w:lineRule="exact"/>
              <w:jc w:val="center"/>
              <w:rPr>
                <w:rFonts w:ascii="Arial" w:hAnsi="Arial" w:cs="AL-Hotham" w:hint="cs"/>
                <w:color w:val="CC0000"/>
                <w:position w:val="5"/>
                <w:sz w:val="24"/>
                <w:szCs w:val="24"/>
                <w:rtl/>
              </w:rPr>
            </w:pPr>
            <w:r w:rsidRPr="001B66AF">
              <w:rPr>
                <w:rFonts w:cs="B Lotus" w:hint="cs"/>
                <w:b/>
                <w:bCs/>
                <w:color w:val="CC0000"/>
                <w:position w:val="5"/>
                <w:sz w:val="24"/>
                <w:szCs w:val="24"/>
                <w:rtl/>
                <w:lang w:bidi="fa-IR"/>
              </w:rPr>
              <w:t>دوری وجدایی از برادر مسلمان</w:t>
            </w:r>
          </w:p>
        </w:tc>
        <w:tc>
          <w:tcPr>
            <w:tcW w:w="6117" w:type="dxa"/>
            <w:gridSpan w:val="3"/>
            <w:shd w:val="clear" w:color="auto" w:fill="auto"/>
          </w:tcPr>
          <w:p w:rsidR="00993F97" w:rsidRPr="00254ED6" w:rsidRDefault="00993F97" w:rsidP="009430DD">
            <w:pPr>
              <w:widowControl w:val="0"/>
              <w:spacing w:line="260" w:lineRule="exact"/>
              <w:jc w:val="lowKashida"/>
              <w:rPr>
                <w:rFonts w:ascii="Arial" w:hAnsi="Arial" w:cs="B Lotu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 xml:space="preserve">براي مؤمن جايز نيست که بيش از سه روز از برادر (مسلمانش) </w:t>
            </w:r>
            <w:r>
              <w:rPr>
                <w:rFonts w:cs="B Lotus" w:hint="cs"/>
                <w:position w:val="5"/>
                <w:sz w:val="24"/>
                <w:szCs w:val="24"/>
                <w:rtl/>
                <w:lang w:bidi="fa-IR"/>
              </w:rPr>
              <w:t>دوری وجدایی کند»</w:t>
            </w:r>
            <w:r w:rsidRPr="00254ED6">
              <w:rPr>
                <w:rFonts w:cs="B Lotus" w:hint="cs"/>
                <w:position w:val="5"/>
                <w:sz w:val="24"/>
                <w:szCs w:val="24"/>
                <w:rtl/>
                <w:lang w:bidi="fa-IR"/>
              </w:rPr>
              <w:t>.</w:t>
            </w:r>
            <w:r w:rsidRPr="00254ED6">
              <w:rPr>
                <w:rFonts w:ascii="Arial" w:hAnsi="Arial" w:cs="B Lotus" w:hint="cs"/>
                <w:color w:val="auto"/>
                <w:position w:val="5"/>
                <w:sz w:val="24"/>
                <w:szCs w:val="24"/>
                <w:rtl/>
              </w:rPr>
              <w:t xml:space="preserve"> </w:t>
            </w:r>
            <w:r w:rsidRPr="00254ED6">
              <w:rPr>
                <w:rFonts w:ascii="Arial" w:hAnsi="Arial" w:cs="AL-Hotham" w:hint="cs"/>
                <w:color w:val="auto"/>
                <w:position w:val="5"/>
                <w:sz w:val="24"/>
                <w:szCs w:val="24"/>
                <w:rtl/>
              </w:rPr>
              <w:t xml:space="preserve">« </w:t>
            </w:r>
            <w:r w:rsidRPr="00254ED6">
              <w:rPr>
                <w:rFonts w:cs="B Lotus" w:hint="cs"/>
                <w:position w:val="5"/>
                <w:sz w:val="24"/>
                <w:szCs w:val="24"/>
                <w:rtl/>
                <w:lang w:bidi="fa-IR"/>
              </w:rPr>
              <w:t xml:space="preserve">کسي که يک سال از برادر (مسلمانش) </w:t>
            </w:r>
            <w:r>
              <w:rPr>
                <w:rFonts w:cs="B Lotus" w:hint="cs"/>
                <w:position w:val="5"/>
                <w:sz w:val="24"/>
                <w:szCs w:val="24"/>
                <w:rtl/>
                <w:lang w:bidi="fa-IR"/>
              </w:rPr>
              <w:t>دوری وجدایی</w:t>
            </w:r>
            <w:r w:rsidRPr="00254ED6">
              <w:rPr>
                <w:rFonts w:cs="B Lotus" w:hint="cs"/>
                <w:position w:val="5"/>
                <w:sz w:val="24"/>
                <w:szCs w:val="24"/>
                <w:rtl/>
                <w:lang w:bidi="fa-IR"/>
              </w:rPr>
              <w:t xml:space="preserve"> کند گويي که خون وي را ريخته است</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29</w:t>
            </w:r>
          </w:p>
        </w:tc>
        <w:tc>
          <w:tcPr>
            <w:tcW w:w="1538" w:type="dxa"/>
            <w:gridSpan w:val="9"/>
            <w:shd w:val="clear" w:color="auto" w:fill="F2DBDB"/>
            <w:vAlign w:val="center"/>
          </w:tcPr>
          <w:p w:rsidR="00993F97" w:rsidRPr="001B66AF" w:rsidRDefault="00993F97" w:rsidP="009430DD">
            <w:pPr>
              <w:spacing w:line="260" w:lineRule="exact"/>
              <w:jc w:val="center"/>
              <w:rPr>
                <w:rFonts w:cs="Times New Roman" w:hint="cs"/>
                <w:b/>
                <w:bCs/>
                <w:color w:val="CC0000"/>
                <w:position w:val="4"/>
                <w:sz w:val="24"/>
                <w:szCs w:val="24"/>
                <w:rtl/>
              </w:rPr>
            </w:pPr>
            <w:r w:rsidRPr="001B66AF">
              <w:rPr>
                <w:rFonts w:cs="B Lotus" w:hint="cs"/>
                <w:b/>
                <w:bCs/>
                <w:color w:val="CC0000"/>
                <w:position w:val="5"/>
                <w:sz w:val="24"/>
                <w:szCs w:val="24"/>
                <w:rtl/>
                <w:lang w:bidi="fa-IR"/>
              </w:rPr>
              <w:t>دست کردن مرد زنی را که برایش حلال نیست</w:t>
            </w:r>
          </w:p>
        </w:tc>
        <w:tc>
          <w:tcPr>
            <w:tcW w:w="6117" w:type="dxa"/>
            <w:gridSpan w:val="3"/>
            <w:shd w:val="clear" w:color="auto" w:fill="F2DBDB"/>
            <w:vAlign w:val="center"/>
          </w:tcPr>
          <w:p w:rsidR="00993F97" w:rsidRPr="00FA3CF6" w:rsidRDefault="00993F97" w:rsidP="009430DD">
            <w:pPr>
              <w:spacing w:line="260" w:lineRule="exact"/>
              <w:jc w:val="lowKashida"/>
              <w:rPr>
                <w:rFonts w:ascii="Arial" w:hAnsi="Arial" w:cs="AL-Hotham"/>
                <w:color w:val="auto"/>
                <w:spacing w:val="-4"/>
                <w:position w:val="4"/>
                <w:sz w:val="26"/>
                <w:szCs w:val="26"/>
                <w:rtl/>
              </w:rPr>
            </w:pPr>
            <w:r w:rsidRPr="00FA3CF6">
              <w:rPr>
                <w:rFonts w:cs="B Lotus" w:hint="cs"/>
                <w:spacing w:val="-4"/>
                <w:w w:val="90"/>
                <w:position w:val="5"/>
                <w:sz w:val="26"/>
                <w:szCs w:val="26"/>
                <w:rtl/>
                <w:lang w:bidi="fa-IR"/>
              </w:rPr>
              <w:t>رسول الله</w:t>
            </w:r>
            <w:r w:rsidRPr="00FA3CF6">
              <w:rPr>
                <w:rFonts w:cs="CTraditional Arabic" w:hint="cs"/>
                <w:spacing w:val="-4"/>
                <w:w w:val="90"/>
                <w:position w:val="5"/>
                <w:sz w:val="26"/>
                <w:szCs w:val="26"/>
                <w:rtl/>
                <w:lang w:bidi="fa-IR"/>
              </w:rPr>
              <w:t>ص</w:t>
            </w:r>
            <w:r w:rsidRPr="00FA3CF6">
              <w:rPr>
                <w:rFonts w:cs="B Lotus" w:hint="cs"/>
                <w:spacing w:val="-4"/>
                <w:w w:val="90"/>
                <w:position w:val="5"/>
                <w:sz w:val="26"/>
                <w:szCs w:val="26"/>
                <w:rtl/>
                <w:lang w:bidi="fa-IR"/>
              </w:rPr>
              <w:t xml:space="preserve"> </w:t>
            </w:r>
            <w:r w:rsidRPr="00FA3CF6">
              <w:rPr>
                <w:rFonts w:cs="B Lotus" w:hint="cs"/>
                <w:position w:val="5"/>
                <w:sz w:val="26"/>
                <w:szCs w:val="26"/>
                <w:rtl/>
                <w:lang w:bidi="fa-IR"/>
              </w:rPr>
              <w:t>فرمودند: «اگر شخص با سوزن آهنی در سر خود بزند بهتر است از اینکه زنی را که برایش حلال نیست دست زند». «من با زنان (نامحرم) هرگز مصافحه نمی کنم».</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30</w:t>
            </w:r>
          </w:p>
        </w:tc>
        <w:tc>
          <w:tcPr>
            <w:tcW w:w="1538" w:type="dxa"/>
            <w:gridSpan w:val="9"/>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پشيمان‌شدن از هديه</w:t>
            </w:r>
          </w:p>
        </w:tc>
        <w:tc>
          <w:tcPr>
            <w:tcW w:w="6117" w:type="dxa"/>
            <w:gridSpan w:val="3"/>
            <w:shd w:val="clear" w:color="auto" w:fill="auto"/>
          </w:tcPr>
          <w:p w:rsidR="00993F97" w:rsidRPr="00254ED6" w:rsidRDefault="00993F97" w:rsidP="009430DD">
            <w:pPr>
              <w:widowControl w:val="0"/>
              <w:spacing w:line="260" w:lineRule="exact"/>
              <w:jc w:val="lowKashida"/>
              <w:rPr>
                <w:rFonts w:ascii="Arial" w:hAnsi="Arial" w:cs="AL-Hotham"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ascii="AGA Arabesque" w:eastAsia="MS Mincho" w:hAnsi="AGA Arabesque" w:cs="B Lotus"/>
                <w:spacing w:val="-2"/>
                <w:position w:val="5"/>
                <w:sz w:val="24"/>
                <w:szCs w:val="24"/>
                <w:rtl/>
              </w:rPr>
              <w:t xml:space="preserve">كسي كه </w:t>
            </w:r>
            <w:r w:rsidRPr="00254ED6">
              <w:rPr>
                <w:rFonts w:ascii="AGA Arabesque" w:eastAsia="MS Mincho" w:hAnsi="AGA Arabesque" w:cs="B Lotus" w:hint="cs"/>
                <w:spacing w:val="-2"/>
                <w:position w:val="5"/>
                <w:sz w:val="24"/>
                <w:szCs w:val="24"/>
                <w:rtl/>
              </w:rPr>
              <w:t>هبه</w:t>
            </w:r>
            <w:r w:rsidRPr="00254ED6">
              <w:rPr>
                <w:rFonts w:cs="B Lotus" w:hint="cs"/>
                <w:position w:val="5"/>
                <w:sz w:val="24"/>
                <w:szCs w:val="24"/>
                <w:rtl/>
                <w:lang w:bidi="fa-IR"/>
              </w:rPr>
              <w:t>‌ا</w:t>
            </w:r>
            <w:r w:rsidRPr="00254ED6">
              <w:rPr>
                <w:rFonts w:ascii="AGA Arabesque" w:eastAsia="MS Mincho" w:hAnsi="AGA Arabesque" w:cs="B Lotus" w:hint="cs"/>
                <w:spacing w:val="-2"/>
                <w:position w:val="5"/>
                <w:sz w:val="24"/>
                <w:szCs w:val="24"/>
                <w:rtl/>
              </w:rPr>
              <w:t xml:space="preserve">ش </w:t>
            </w:r>
            <w:r w:rsidRPr="00254ED6">
              <w:rPr>
                <w:rFonts w:ascii="AGA Arabesque" w:eastAsia="MS Mincho" w:hAnsi="AGA Arabesque" w:cs="B Lotus"/>
                <w:spacing w:val="-2"/>
                <w:position w:val="5"/>
                <w:sz w:val="24"/>
                <w:szCs w:val="24"/>
                <w:rtl/>
              </w:rPr>
              <w:t>را پس مي‏گيرد، مانند سگي است كه استفراغ مي</w:t>
            </w:r>
            <w:r w:rsidRPr="00254ED6">
              <w:rPr>
                <w:rFonts w:cs="B Lotus" w:hint="cs"/>
                <w:position w:val="5"/>
                <w:sz w:val="24"/>
                <w:szCs w:val="24"/>
                <w:rtl/>
                <w:lang w:bidi="fa-IR"/>
              </w:rPr>
              <w:t>‌</w:t>
            </w:r>
            <w:r w:rsidRPr="00254ED6">
              <w:rPr>
                <w:rFonts w:ascii="AGA Arabesque" w:eastAsia="MS Mincho" w:hAnsi="AGA Arabesque" w:cs="B Lotus"/>
                <w:spacing w:val="-2"/>
                <w:position w:val="5"/>
                <w:sz w:val="24"/>
                <w:szCs w:val="24"/>
                <w:rtl/>
              </w:rPr>
              <w:t>كند</w:t>
            </w:r>
            <w:r w:rsidRPr="00254ED6">
              <w:rPr>
                <w:rFonts w:ascii="AGA Arabesque" w:eastAsia="MS Mincho" w:hAnsi="AGA Arabesque" w:cs="B Lotus" w:hint="cs"/>
                <w:spacing w:val="-2"/>
                <w:position w:val="5"/>
                <w:sz w:val="24"/>
                <w:szCs w:val="24"/>
                <w:rtl/>
              </w:rPr>
              <w:t>،</w:t>
            </w:r>
            <w:r w:rsidRPr="00254ED6">
              <w:rPr>
                <w:rFonts w:ascii="AGA Arabesque" w:eastAsia="MS Mincho" w:hAnsi="AGA Arabesque" w:cs="B Lotus"/>
                <w:spacing w:val="-2"/>
                <w:position w:val="5"/>
                <w:sz w:val="24"/>
                <w:szCs w:val="24"/>
                <w:rtl/>
              </w:rPr>
              <w:t xml:space="preserve"> سپس دوباره استفراغش را مي</w:t>
            </w:r>
            <w:r w:rsidRPr="00254ED6">
              <w:rPr>
                <w:rFonts w:cs="B Lotus" w:hint="cs"/>
                <w:position w:val="5"/>
                <w:sz w:val="24"/>
                <w:szCs w:val="24"/>
                <w:rtl/>
                <w:lang w:bidi="fa-IR"/>
              </w:rPr>
              <w:t>‌</w:t>
            </w:r>
            <w:r w:rsidRPr="00254ED6">
              <w:rPr>
                <w:rFonts w:ascii="AGA Arabesque" w:eastAsia="MS Mincho" w:hAnsi="AGA Arabesque" w:cs="B Lotus"/>
                <w:spacing w:val="-2"/>
                <w:position w:val="5"/>
                <w:sz w:val="24"/>
                <w:szCs w:val="24"/>
                <w:rtl/>
              </w:rPr>
              <w:t>خورد</w:t>
            </w:r>
            <w:r>
              <w:rPr>
                <w:rFonts w:ascii="AGA Arabesque" w:eastAsia="MS Mincho" w:hAnsi="AGA Arabesque" w:cs="B Lotus" w:hint="cs"/>
                <w:spacing w:val="-2"/>
                <w:position w:val="5"/>
                <w:sz w:val="24"/>
                <w:szCs w:val="24"/>
                <w:rtl/>
                <w:lang w:bidi="fa-IR"/>
              </w:rPr>
              <w:t>»</w:t>
            </w:r>
            <w:r w:rsidRPr="00254ED6">
              <w:rPr>
                <w:rFonts w:cs="B Lotus" w:hint="cs"/>
                <w:position w:val="5"/>
                <w:sz w:val="24"/>
                <w:szCs w:val="24"/>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 xml:space="preserve">جايز نيست که شخص چيزي را ببخشد </w:t>
            </w:r>
            <w:r>
              <w:rPr>
                <w:rFonts w:cs="B Lotus" w:hint="cs"/>
                <w:position w:val="5"/>
                <w:sz w:val="24"/>
                <w:szCs w:val="24"/>
                <w:rtl/>
                <w:lang w:bidi="fa-IR"/>
              </w:rPr>
              <w:t>سپس</w:t>
            </w:r>
            <w:r w:rsidRPr="00254ED6">
              <w:rPr>
                <w:rFonts w:cs="B Lotus" w:hint="cs"/>
                <w:position w:val="5"/>
                <w:sz w:val="24"/>
                <w:szCs w:val="24"/>
                <w:rtl/>
                <w:lang w:bidi="fa-IR"/>
              </w:rPr>
              <w:t xml:space="preserve"> پشيمان شود</w:t>
            </w:r>
            <w:r w:rsidRPr="00254ED6">
              <w:rPr>
                <w:rFonts w:ascii="AGA Arabesque" w:eastAsia="MS Mincho" w:hAnsi="AGA Arabesque" w:cs="B Lotus" w:hint="cs"/>
                <w:spacing w:val="-2"/>
                <w:position w:val="5"/>
                <w:sz w:val="24"/>
                <w:szCs w:val="24"/>
                <w:rtl/>
              </w:rPr>
              <w:t xml:space="preserve"> و هديه</w:t>
            </w:r>
            <w:r w:rsidRPr="00254ED6">
              <w:rPr>
                <w:rFonts w:cs="B Lotus" w:hint="cs"/>
                <w:position w:val="5"/>
                <w:sz w:val="24"/>
                <w:szCs w:val="24"/>
                <w:rtl/>
                <w:lang w:bidi="fa-IR"/>
              </w:rPr>
              <w:t>‌ا</w:t>
            </w:r>
            <w:r w:rsidRPr="00254ED6">
              <w:rPr>
                <w:rFonts w:ascii="AGA Arabesque" w:eastAsia="MS Mincho" w:hAnsi="AGA Arabesque" w:cs="B Lotus" w:hint="cs"/>
                <w:spacing w:val="-2"/>
                <w:position w:val="5"/>
                <w:sz w:val="24"/>
                <w:szCs w:val="24"/>
                <w:rtl/>
              </w:rPr>
              <w:t xml:space="preserve">ش </w:t>
            </w:r>
            <w:r w:rsidRPr="00254ED6">
              <w:rPr>
                <w:rFonts w:ascii="AGA Arabesque" w:eastAsia="MS Mincho" w:hAnsi="AGA Arabesque" w:cs="B Lotus"/>
                <w:spacing w:val="-2"/>
                <w:position w:val="5"/>
                <w:sz w:val="24"/>
                <w:szCs w:val="24"/>
                <w:rtl/>
              </w:rPr>
              <w:t xml:space="preserve">را پس </w:t>
            </w:r>
            <w:r w:rsidRPr="00254ED6">
              <w:rPr>
                <w:rFonts w:ascii="AGA Arabesque" w:eastAsia="MS Mincho" w:hAnsi="AGA Arabesque" w:cs="B Lotus" w:hint="cs"/>
                <w:spacing w:val="-2"/>
                <w:position w:val="5"/>
                <w:sz w:val="24"/>
                <w:szCs w:val="24"/>
                <w:rtl/>
              </w:rPr>
              <w:t>ب</w:t>
            </w:r>
            <w:r w:rsidRPr="00254ED6">
              <w:rPr>
                <w:rFonts w:ascii="AGA Arabesque" w:eastAsia="MS Mincho" w:hAnsi="AGA Arabesque" w:cs="B Lotus"/>
                <w:spacing w:val="-2"/>
                <w:position w:val="5"/>
                <w:sz w:val="24"/>
                <w:szCs w:val="24"/>
                <w:rtl/>
              </w:rPr>
              <w:t>گيرد</w:t>
            </w:r>
            <w:r>
              <w:rPr>
                <w:rFonts w:ascii="AGA Arabesque" w:eastAsia="MS Mincho" w:hAnsi="AGA Arabesque" w:cs="B Lotus" w:hint="cs"/>
                <w:spacing w:val="-2"/>
                <w:position w:val="5"/>
                <w:sz w:val="24"/>
                <w:szCs w:val="24"/>
                <w:rtl/>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31</w:t>
            </w:r>
          </w:p>
        </w:tc>
        <w:tc>
          <w:tcPr>
            <w:tcW w:w="2151" w:type="dxa"/>
            <w:gridSpan w:val="11"/>
            <w:shd w:val="clear" w:color="auto" w:fill="F2DBDB"/>
            <w:vAlign w:val="center"/>
          </w:tcPr>
          <w:p w:rsidR="00993F97" w:rsidRPr="00F27FDF" w:rsidRDefault="00993F97" w:rsidP="009430DD">
            <w:pPr>
              <w:widowControl w:val="0"/>
              <w:spacing w:line="260" w:lineRule="exact"/>
              <w:jc w:val="center"/>
              <w:rPr>
                <w:rFonts w:cs="Times New Roman" w:hint="cs"/>
                <w:color w:val="CC0000"/>
                <w:spacing w:val="-6"/>
                <w:position w:val="5"/>
                <w:sz w:val="24"/>
                <w:szCs w:val="24"/>
                <w:rtl/>
              </w:rPr>
            </w:pPr>
            <w:r w:rsidRPr="00F27FDF">
              <w:rPr>
                <w:rFonts w:cs="B Lotus" w:hint="cs"/>
                <w:b/>
                <w:bCs/>
                <w:color w:val="CC0000"/>
                <w:position w:val="5"/>
                <w:sz w:val="24"/>
                <w:szCs w:val="24"/>
                <w:rtl/>
                <w:lang w:bidi="fa-IR"/>
              </w:rPr>
              <w:t>کسی که دوست میدارد مردم به احترام او قیام کنند</w:t>
            </w:r>
          </w:p>
        </w:tc>
        <w:tc>
          <w:tcPr>
            <w:tcW w:w="5504" w:type="dxa"/>
            <w:shd w:val="clear" w:color="auto" w:fill="F2DBDB"/>
            <w:vAlign w:val="center"/>
          </w:tcPr>
          <w:p w:rsidR="00993F97" w:rsidRPr="00254ED6" w:rsidRDefault="00993F97" w:rsidP="009430DD">
            <w:pPr>
              <w:widowControl w:val="0"/>
              <w:spacing w:line="260" w:lineRule="exact"/>
              <w:jc w:val="lowKashida"/>
              <w:rPr>
                <w:rFonts w:ascii="Arial" w:hAnsi="Arial" w:cs="AL-Hotham"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810555">
              <w:rPr>
                <w:rFonts w:cs="B Lotus" w:hint="cs"/>
                <w:position w:val="5"/>
                <w:sz w:val="24"/>
                <w:szCs w:val="24"/>
                <w:rtl/>
                <w:lang w:bidi="fa-IR"/>
              </w:rPr>
              <w:t>فرمودند: «</w:t>
            </w:r>
            <w:r>
              <w:rPr>
                <w:rFonts w:cs="B Lotus" w:hint="cs"/>
                <w:position w:val="5"/>
                <w:sz w:val="24"/>
                <w:szCs w:val="24"/>
                <w:rtl/>
                <w:lang w:bidi="fa-IR"/>
              </w:rPr>
              <w:t xml:space="preserve"> کسی که دوست دارد مردم پیش روی او قیام کنند، باید جایگاه خود را در دوزخ آمده سازد».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32</w:t>
            </w:r>
          </w:p>
        </w:tc>
        <w:tc>
          <w:tcPr>
            <w:tcW w:w="1018" w:type="dxa"/>
            <w:gridSpan w:val="4"/>
            <w:shd w:val="clear" w:color="auto" w:fill="auto"/>
            <w:vAlign w:val="center"/>
          </w:tcPr>
          <w:p w:rsidR="00993F97" w:rsidRPr="00F27FDF" w:rsidRDefault="00993F97" w:rsidP="009430DD">
            <w:pPr>
              <w:widowControl w:val="0"/>
              <w:spacing w:line="260" w:lineRule="exact"/>
              <w:jc w:val="center"/>
              <w:rPr>
                <w:rFonts w:ascii="Arial" w:hAnsi="Arial" w:cs="AL-Hotham" w:hint="cs"/>
                <w:color w:val="CC0000"/>
                <w:spacing w:val="-8"/>
                <w:position w:val="5"/>
                <w:sz w:val="24"/>
                <w:szCs w:val="24"/>
                <w:rtl/>
                <w:lang w:bidi="fa-IR"/>
              </w:rPr>
            </w:pPr>
            <w:r w:rsidRPr="00F27FDF">
              <w:rPr>
                <w:rFonts w:cs="B Lotus" w:hint="cs"/>
                <w:b/>
                <w:bCs/>
                <w:color w:val="CC0000"/>
                <w:spacing w:val="-8"/>
                <w:position w:val="5"/>
                <w:sz w:val="24"/>
                <w:szCs w:val="24"/>
                <w:rtl/>
                <w:lang w:bidi="fa-IR"/>
              </w:rPr>
              <w:t>نگاه کردن به نامحرم</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AL-Hotham"/>
                <w:color w:val="auto"/>
                <w:spacing w:val="-4"/>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4"/>
                <w:position w:val="5"/>
                <w:sz w:val="24"/>
                <w:szCs w:val="24"/>
                <w:rtl/>
                <w:lang w:bidi="fa-IR"/>
              </w:rPr>
              <w:t>هر انساني (بني آدمي) که نصيبي از زنا براي وي مقدّر شده حتماً آن را انجام خواهد داد. پس زناي چشمان نگاه کردن (به نامحرمان) است، و زناي گوشها گوش کردن (به محرمات) است، و زناي زبان سخن (و کلام ناروا) است، و زناي دستها (</w:t>
            </w:r>
            <w:r>
              <w:rPr>
                <w:rFonts w:cs="B Lotus" w:hint="cs"/>
                <w:spacing w:val="-4"/>
                <w:position w:val="5"/>
                <w:sz w:val="24"/>
                <w:szCs w:val="24"/>
                <w:rtl/>
                <w:lang w:bidi="fa-IR"/>
              </w:rPr>
              <w:t>داد وگرفت حرام است</w:t>
            </w:r>
            <w:r w:rsidRPr="00254ED6">
              <w:rPr>
                <w:rFonts w:cs="B Lotus" w:hint="cs"/>
                <w:spacing w:val="-4"/>
                <w:position w:val="5"/>
                <w:sz w:val="24"/>
                <w:szCs w:val="24"/>
                <w:rtl/>
                <w:lang w:bidi="fa-IR"/>
              </w:rPr>
              <w:t>). همواره دل هوس مي‌کند و آرزوي چيزي را در خود مي‌پروراند و چه بسا شرمگاه آن را تأييد مي‌کند يا تکذيبش مي‌نمايد</w:t>
            </w:r>
            <w:r>
              <w:rPr>
                <w:rFonts w:cs="B Lotus" w:hint="cs"/>
                <w:spacing w:val="-4"/>
                <w:position w:val="5"/>
                <w:sz w:val="24"/>
                <w:szCs w:val="24"/>
                <w:rtl/>
                <w:lang w:bidi="fa-IR"/>
              </w:rPr>
              <w:t>».</w:t>
            </w:r>
            <w:r w:rsidRPr="00254ED6">
              <w:rPr>
                <w:rFonts w:cs="B Lotus" w:hint="cs"/>
                <w:spacing w:val="-4"/>
                <w:position w:val="5"/>
                <w:sz w:val="24"/>
                <w:szCs w:val="24"/>
                <w:rtl/>
                <w:lang w:bidi="fa-IR"/>
              </w:rPr>
              <w:t xml:space="preserve"> (يعني آن آرزو يا عملي مي‌شود يا عملي نمي‌گردد).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33</w:t>
            </w:r>
          </w:p>
        </w:tc>
        <w:tc>
          <w:tcPr>
            <w:tcW w:w="1018" w:type="dxa"/>
            <w:gridSpan w:val="4"/>
            <w:shd w:val="clear" w:color="auto" w:fill="F2DBDB"/>
          </w:tcPr>
          <w:p w:rsidR="00993F97" w:rsidRPr="00F27FDF" w:rsidRDefault="00993F97" w:rsidP="009430DD">
            <w:pPr>
              <w:widowControl w:val="0"/>
              <w:spacing w:line="260" w:lineRule="exact"/>
              <w:jc w:val="center"/>
              <w:rPr>
                <w:rFonts w:cs="Times New Roman" w:hint="cs"/>
                <w:color w:val="CC0000"/>
                <w:position w:val="5"/>
                <w:sz w:val="24"/>
                <w:szCs w:val="24"/>
                <w:rtl/>
                <w:lang w:bidi="fa-IR"/>
              </w:rPr>
            </w:pPr>
            <w:r w:rsidRPr="00F27FDF">
              <w:rPr>
                <w:rFonts w:cs="B Lotus" w:hint="cs"/>
                <w:b/>
                <w:bCs/>
                <w:color w:val="CC0000"/>
                <w:spacing w:val="-8"/>
                <w:position w:val="5"/>
                <w:sz w:val="24"/>
                <w:szCs w:val="24"/>
                <w:rtl/>
                <w:lang w:bidi="fa-IR"/>
              </w:rPr>
              <w:t>نشر کردن کارهای محرم</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AL-Hotham"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810555">
              <w:rPr>
                <w:rFonts w:cs="B Lotus" w:hint="cs"/>
                <w:position w:val="5"/>
                <w:sz w:val="24"/>
                <w:szCs w:val="24"/>
                <w:rtl/>
                <w:lang w:bidi="fa-IR"/>
              </w:rPr>
              <w:t>فرمودند: «</w:t>
            </w:r>
            <w:r>
              <w:rPr>
                <w:rFonts w:cs="B Lotus" w:hint="cs"/>
                <w:position w:val="5"/>
                <w:sz w:val="24"/>
                <w:szCs w:val="24"/>
                <w:rtl/>
                <w:lang w:bidi="fa-IR"/>
              </w:rPr>
              <w:t xml:space="preserve"> هرکس به سوی گمراهی دعوت کند، همچون گناه کسانی که از او پیروی نمودند گناه میگیرد، مگر از گناهان آنها چیزی کم نمی شود».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34</w:t>
            </w:r>
          </w:p>
        </w:tc>
        <w:tc>
          <w:tcPr>
            <w:tcW w:w="1017" w:type="dxa"/>
            <w:gridSpan w:val="4"/>
            <w:shd w:val="clear" w:color="auto" w:fill="auto"/>
            <w:vAlign w:val="center"/>
          </w:tcPr>
          <w:p w:rsidR="00993F97" w:rsidRPr="00F05DC6" w:rsidRDefault="00993F97" w:rsidP="009430DD">
            <w:pPr>
              <w:spacing w:line="260" w:lineRule="exact"/>
              <w:jc w:val="center"/>
              <w:rPr>
                <w:rFonts w:cs="Times New Roman"/>
                <w:b/>
                <w:bCs/>
                <w:color w:val="CC0000"/>
                <w:position w:val="4"/>
                <w:sz w:val="22"/>
                <w:szCs w:val="22"/>
                <w:rtl/>
                <w:lang w:bidi="fa-IR"/>
              </w:rPr>
            </w:pPr>
            <w:r w:rsidRPr="00F05DC6">
              <w:rPr>
                <w:rFonts w:cs="B Lotus" w:hint="cs"/>
                <w:b/>
                <w:bCs/>
                <w:color w:val="CC0000"/>
                <w:spacing w:val="-8"/>
                <w:position w:val="5"/>
                <w:sz w:val="24"/>
                <w:szCs w:val="24"/>
                <w:rtl/>
                <w:lang w:bidi="fa-IR"/>
              </w:rPr>
              <w:t>دشنام دادن شیطان</w:t>
            </w:r>
          </w:p>
        </w:tc>
        <w:tc>
          <w:tcPr>
            <w:tcW w:w="6638" w:type="dxa"/>
            <w:gridSpan w:val="8"/>
            <w:shd w:val="clear" w:color="auto" w:fill="auto"/>
          </w:tcPr>
          <w:p w:rsidR="00993F97" w:rsidRPr="00E378EA" w:rsidRDefault="00993F97" w:rsidP="009430DD">
            <w:pPr>
              <w:spacing w:line="260" w:lineRule="exact"/>
              <w:jc w:val="both"/>
              <w:rPr>
                <w:rFonts w:ascii="Arial" w:hAnsi="Arial" w:cs="AL-Hotham" w:hint="cs"/>
                <w:color w:val="auto"/>
                <w:spacing w:val="-2"/>
                <w:position w:val="4"/>
                <w:sz w:val="22"/>
                <w:szCs w:val="22"/>
                <w:rtl/>
              </w:rPr>
            </w:pPr>
            <w:r w:rsidRPr="00B641FD">
              <w:rPr>
                <w:rFonts w:cs="B Lotus" w:hint="cs"/>
                <w:position w:val="5"/>
                <w:sz w:val="26"/>
                <w:szCs w:val="26"/>
                <w:rtl/>
                <w:lang w:bidi="fa-IR"/>
              </w:rPr>
              <w:t>رسول الله</w:t>
            </w:r>
            <w:r w:rsidRPr="00B641FD">
              <w:rPr>
                <w:rFonts w:cs="CTraditional Arabic" w:hint="cs"/>
                <w:position w:val="5"/>
                <w:sz w:val="26"/>
                <w:szCs w:val="26"/>
                <w:rtl/>
                <w:lang w:bidi="fa-IR"/>
              </w:rPr>
              <w:t>ص</w:t>
            </w:r>
            <w:r w:rsidRPr="00B641FD">
              <w:rPr>
                <w:rFonts w:cs="B Lotus" w:hint="cs"/>
                <w:position w:val="5"/>
                <w:sz w:val="26"/>
                <w:szCs w:val="26"/>
                <w:rtl/>
                <w:lang w:bidi="fa-IR"/>
              </w:rPr>
              <w:t xml:space="preserve"> </w:t>
            </w:r>
            <w:r w:rsidRPr="00B641FD">
              <w:rPr>
                <w:rFonts w:cs="B Lotus" w:hint="cs"/>
                <w:position w:val="5"/>
                <w:sz w:val="24"/>
                <w:szCs w:val="24"/>
                <w:rtl/>
                <w:lang w:bidi="fa-IR"/>
              </w:rPr>
              <w:t>فرمودند: « شیطان را دشنام ندهید، و از بدی او (به الله) پناه برید». « یکی از صحابۀکرام میفرماید: من پشت سر رسول الله</w:t>
            </w:r>
            <w:r w:rsidRPr="00B641FD">
              <w:rPr>
                <w:rFonts w:cs="CTraditional Arabic" w:hint="cs"/>
                <w:position w:val="5"/>
                <w:sz w:val="24"/>
                <w:szCs w:val="24"/>
                <w:rtl/>
                <w:lang w:bidi="fa-IR"/>
              </w:rPr>
              <w:t>ص</w:t>
            </w:r>
            <w:r w:rsidRPr="00B641FD">
              <w:rPr>
                <w:rFonts w:cs="B Lotus" w:hint="cs"/>
                <w:position w:val="5"/>
                <w:sz w:val="24"/>
                <w:szCs w:val="24"/>
                <w:rtl/>
                <w:lang w:bidi="fa-IR"/>
              </w:rPr>
              <w:t xml:space="preserve"> بر مرکب سوار بودم ناگهان مرکب وی لغزید، من گفتم: شیطان هلاک گردد. آنحضرت</w:t>
            </w:r>
            <w:r w:rsidRPr="00B641FD">
              <w:rPr>
                <w:rFonts w:cs="CTraditional Arabic" w:hint="cs"/>
                <w:position w:val="5"/>
                <w:sz w:val="24"/>
                <w:szCs w:val="24"/>
                <w:rtl/>
                <w:lang w:bidi="fa-IR"/>
              </w:rPr>
              <w:t>ص</w:t>
            </w:r>
            <w:r w:rsidRPr="00B641FD">
              <w:rPr>
                <w:rFonts w:cs="B Lotus" w:hint="cs"/>
                <w:position w:val="5"/>
                <w:sz w:val="24"/>
                <w:szCs w:val="24"/>
                <w:rtl/>
                <w:lang w:bidi="fa-IR"/>
              </w:rPr>
              <w:t xml:space="preserve"> فرمودند: نگو که: شیطان هلاک گردد. اگر چنین بگویی شیطان در نفس خویش خود را بزرگ میدارد تا اینکه مانند یک خانه میگردد، میگوید: به قوت وقدرت خود او را لغزانیدم. ولیکن </w:t>
            </w:r>
            <w:r w:rsidRPr="00B641FD">
              <w:rPr>
                <w:rFonts w:ascii="Arial" w:hAnsi="Arial" w:cs="AL-Hotham" w:hint="cs"/>
                <w:color w:val="CC0000"/>
                <w:position w:val="5"/>
                <w:sz w:val="24"/>
                <w:szCs w:val="24"/>
                <w:rtl/>
              </w:rPr>
              <w:t xml:space="preserve">بسم الله </w:t>
            </w:r>
            <w:r w:rsidRPr="00B641FD">
              <w:rPr>
                <w:rFonts w:cs="B Lotus" w:hint="cs"/>
                <w:position w:val="5"/>
                <w:sz w:val="24"/>
                <w:szCs w:val="24"/>
                <w:rtl/>
                <w:lang w:bidi="fa-IR"/>
              </w:rPr>
              <w:t xml:space="preserve">بگو، زیرا اگر </w:t>
            </w:r>
            <w:r w:rsidRPr="00B641FD">
              <w:rPr>
                <w:rFonts w:ascii="Arial" w:hAnsi="Arial" w:cs="AL-Hotham" w:hint="cs"/>
                <w:color w:val="CC0000"/>
                <w:position w:val="5"/>
                <w:sz w:val="24"/>
                <w:szCs w:val="24"/>
                <w:rtl/>
              </w:rPr>
              <w:t>بسم الله</w:t>
            </w:r>
            <w:r w:rsidRPr="00B641FD">
              <w:rPr>
                <w:rFonts w:cs="B Lotus" w:hint="cs"/>
                <w:position w:val="5"/>
                <w:sz w:val="24"/>
                <w:szCs w:val="24"/>
                <w:rtl/>
                <w:lang w:bidi="fa-IR"/>
              </w:rPr>
              <w:t xml:space="preserve"> بگویی او همچون مگس خرد وخوار وذلیل میگردد</w:t>
            </w:r>
            <w:r>
              <w:rPr>
                <w:rFonts w:cs="B Lotus" w:hint="cs"/>
                <w:position w:val="5"/>
                <w:sz w:val="24"/>
                <w:szCs w:val="24"/>
                <w:rtl/>
                <w:lang w:bidi="fa-IR"/>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35</w:t>
            </w:r>
          </w:p>
        </w:tc>
        <w:tc>
          <w:tcPr>
            <w:tcW w:w="876" w:type="dxa"/>
            <w:gridSpan w:val="3"/>
            <w:shd w:val="clear" w:color="auto" w:fill="F2DBDB"/>
            <w:vAlign w:val="center"/>
          </w:tcPr>
          <w:p w:rsidR="00993F97" w:rsidRPr="00254ED6" w:rsidRDefault="00993F97" w:rsidP="009430DD">
            <w:pPr>
              <w:widowControl w:val="0"/>
              <w:spacing w:before="60" w:line="260" w:lineRule="exact"/>
              <w:jc w:val="center"/>
              <w:rPr>
                <w:rFonts w:ascii="Arial" w:hAnsi="Arial" w:cs="AL-Hotham" w:hint="cs"/>
                <w:color w:val="CC0000"/>
                <w:spacing w:val="-4"/>
                <w:position w:val="5"/>
                <w:sz w:val="24"/>
                <w:szCs w:val="24"/>
                <w:rtl/>
              </w:rPr>
            </w:pPr>
            <w:r w:rsidRPr="00254ED6">
              <w:rPr>
                <w:rFonts w:cs="B Lotus" w:hint="cs"/>
                <w:b/>
                <w:bCs/>
                <w:color w:val="CC0000"/>
                <w:spacing w:val="-4"/>
                <w:position w:val="5"/>
                <w:sz w:val="24"/>
                <w:szCs w:val="24"/>
                <w:rtl/>
                <w:lang w:bidi="fa-IR"/>
              </w:rPr>
              <w:t>نکاح شغار</w:t>
            </w:r>
          </w:p>
        </w:tc>
        <w:tc>
          <w:tcPr>
            <w:tcW w:w="6779" w:type="dxa"/>
            <w:gridSpan w:val="9"/>
            <w:shd w:val="clear" w:color="auto" w:fill="F2DBDB"/>
          </w:tcPr>
          <w:p w:rsidR="00993F97" w:rsidRPr="00254ED6" w:rsidRDefault="00993F97" w:rsidP="009430DD">
            <w:pPr>
              <w:widowControl w:val="0"/>
              <w:spacing w:before="60" w:line="260" w:lineRule="exact"/>
              <w:jc w:val="lowKashida"/>
              <w:rPr>
                <w:rFonts w:ascii="Arial" w:hAnsi="Arial" w:cs="B Lotus" w:hint="cs"/>
                <w:color w:val="auto"/>
                <w:position w:val="5"/>
                <w:sz w:val="24"/>
                <w:szCs w:val="24"/>
                <w:rtl/>
                <w:lang w:bidi="fa-IR"/>
              </w:rPr>
            </w:pPr>
            <w:r w:rsidRPr="00254ED6">
              <w:rPr>
                <w:rFonts w:cs="B Lotus" w:hint="cs"/>
                <w:position w:val="5"/>
                <w:sz w:val="24"/>
                <w:szCs w:val="24"/>
                <w:rtl/>
                <w:lang w:bidi="fa-IR"/>
              </w:rPr>
              <w:t xml:space="preserve">رسول الله </w:t>
            </w:r>
            <w:r w:rsidRPr="00254ED6">
              <w:rPr>
                <w:rFonts w:ascii="Tahoma" w:hAnsi="Tahoma" w:cs="CTraditional Arabic" w:hint="cs"/>
                <w:spacing w:val="-4"/>
                <w:position w:val="5"/>
                <w:sz w:val="24"/>
                <w:szCs w:val="24"/>
                <w:rtl/>
                <w:lang w:bidi="fa-IR"/>
              </w:rPr>
              <w:t>ص</w:t>
            </w:r>
            <w:r w:rsidRPr="00254ED6">
              <w:rPr>
                <w:rFonts w:cs="B Lotus" w:hint="cs"/>
                <w:position w:val="5"/>
                <w:sz w:val="24"/>
                <w:szCs w:val="24"/>
                <w:rtl/>
                <w:lang w:bidi="fa-IR"/>
              </w:rPr>
              <w:t xml:space="preserve"> از نکاح شغار نهي فرمود</w:t>
            </w:r>
            <w:r>
              <w:rPr>
                <w:rFonts w:cs="B Lotus" w:hint="cs"/>
                <w:position w:val="5"/>
                <w:sz w:val="24"/>
                <w:szCs w:val="24"/>
                <w:rtl/>
                <w:lang w:bidi="fa-IR"/>
              </w:rPr>
              <w:t>ه است</w:t>
            </w:r>
            <w:r w:rsidRPr="00254ED6">
              <w:rPr>
                <w:rFonts w:cs="B Lotus" w:hint="cs"/>
                <w:position w:val="5"/>
                <w:sz w:val="24"/>
                <w:szCs w:val="24"/>
                <w:rtl/>
                <w:lang w:bidi="fa-IR"/>
              </w:rPr>
              <w:t>.</w:t>
            </w:r>
            <w:r w:rsidRPr="00254ED6">
              <w:rPr>
                <w:rFonts w:ascii="Arial" w:hAnsi="Arial" w:cs="B Lotus" w:hint="cs"/>
                <w:color w:val="auto"/>
                <w:position w:val="5"/>
                <w:sz w:val="24"/>
                <w:szCs w:val="24"/>
                <w:rtl/>
              </w:rPr>
              <w:t xml:space="preserve"> </w:t>
            </w:r>
            <w:r w:rsidRPr="00254ED6">
              <w:rPr>
                <w:rFonts w:cs="B Lotus" w:hint="cs"/>
                <w:position w:val="5"/>
                <w:sz w:val="24"/>
                <w:szCs w:val="24"/>
                <w:rtl/>
                <w:lang w:bidi="fa-IR"/>
              </w:rPr>
              <w:t>نکاح شغار عبارت است از اينکه يک مرد دخترش را به ازدواج ديگري در مي‌آورد مشروط به اينکه او نيز دخترش را در عوض به ازدواج وي دهد، ضمناً در اين نوع نکاح مهريه (براي هيچ يک از دو دختر) تعيين نمي‌گردد.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36</w:t>
            </w:r>
          </w:p>
        </w:tc>
        <w:tc>
          <w:tcPr>
            <w:tcW w:w="1018" w:type="dxa"/>
            <w:gridSpan w:val="4"/>
            <w:shd w:val="clear" w:color="auto" w:fill="auto"/>
            <w:vAlign w:val="center"/>
          </w:tcPr>
          <w:p w:rsidR="00993F97" w:rsidRPr="000C23F6" w:rsidRDefault="00993F97" w:rsidP="009430DD">
            <w:pPr>
              <w:spacing w:after="20" w:line="260" w:lineRule="exact"/>
              <w:jc w:val="center"/>
              <w:rPr>
                <w:rFonts w:ascii="Arial" w:hAnsi="Arial" w:cs="AL-Hotham" w:hint="cs"/>
                <w:color w:val="FF0000"/>
                <w:position w:val="2"/>
                <w:sz w:val="24"/>
                <w:szCs w:val="24"/>
                <w:rtl/>
                <w:lang w:bidi="fa-IR"/>
              </w:rPr>
            </w:pPr>
            <w:r w:rsidRPr="000517B3">
              <w:rPr>
                <w:rFonts w:cs="B Lotus" w:hint="cs"/>
                <w:b/>
                <w:bCs/>
                <w:color w:val="CC0000"/>
                <w:spacing w:val="-4"/>
                <w:position w:val="5"/>
                <w:sz w:val="24"/>
                <w:szCs w:val="24"/>
                <w:rtl/>
                <w:lang w:bidi="fa-IR"/>
              </w:rPr>
              <w:t>بخاطر مردم عمل کردن</w:t>
            </w:r>
          </w:p>
        </w:tc>
        <w:tc>
          <w:tcPr>
            <w:tcW w:w="6637" w:type="dxa"/>
            <w:gridSpan w:val="8"/>
            <w:shd w:val="clear" w:color="auto" w:fill="auto"/>
          </w:tcPr>
          <w:p w:rsidR="00993F97" w:rsidRPr="004A5766" w:rsidRDefault="00993F97" w:rsidP="009430DD">
            <w:pPr>
              <w:spacing w:after="20" w:line="260" w:lineRule="exact"/>
              <w:jc w:val="lowKashida"/>
              <w:rPr>
                <w:rFonts w:ascii="Arial" w:hAnsi="Arial" w:cs="B Lotus" w:hint="cs"/>
                <w:color w:val="auto"/>
                <w:position w:val="2"/>
                <w:sz w:val="24"/>
                <w:szCs w:val="24"/>
                <w:rtl/>
                <w:lang w:bidi="fa-IR"/>
              </w:rPr>
            </w:pPr>
            <w:r w:rsidRPr="001B66AF">
              <w:rPr>
                <w:rFonts w:eastAsia="B Badr" w:cs="B Lotus" w:hint="cs"/>
                <w:color w:val="auto"/>
                <w:spacing w:val="-4"/>
                <w:position w:val="2"/>
                <w:sz w:val="24"/>
                <w:szCs w:val="24"/>
                <w:rtl/>
                <w:lang w:bidi="fa-IR"/>
              </w:rPr>
              <w:t xml:space="preserve">رسول الله </w:t>
            </w:r>
            <w:r w:rsidRPr="001B66AF">
              <w:rPr>
                <w:rFonts w:ascii="Tahoma" w:hAnsi="Tahoma" w:cs="CTraditional Arabic" w:hint="cs"/>
                <w:color w:val="auto"/>
                <w:spacing w:val="-4"/>
                <w:position w:val="2"/>
                <w:sz w:val="24"/>
                <w:szCs w:val="24"/>
                <w:rtl/>
                <w:lang w:bidi="fa-IR"/>
              </w:rPr>
              <w:t>ص</w:t>
            </w:r>
            <w:r w:rsidRPr="001B66AF">
              <w:rPr>
                <w:rFonts w:eastAsia="B Badr" w:cs="B Lotus" w:hint="cs"/>
                <w:color w:val="auto"/>
                <w:spacing w:val="-4"/>
                <w:position w:val="2"/>
                <w:sz w:val="24"/>
                <w:szCs w:val="24"/>
                <w:rtl/>
                <w:lang w:bidi="fa-IR"/>
              </w:rPr>
              <w:t xml:space="preserve"> فرمودند:«</w:t>
            </w:r>
            <w:r w:rsidRPr="001B66AF">
              <w:rPr>
                <w:rFonts w:cs="B Lotus" w:hint="cs"/>
                <w:spacing w:val="-4"/>
                <w:position w:val="2"/>
                <w:sz w:val="24"/>
                <w:szCs w:val="24"/>
                <w:rtl/>
                <w:lang w:bidi="fa-IR"/>
              </w:rPr>
              <w:t xml:space="preserve"> خداوند متعال مي‌فرمايد: من بي‌نيازترين شریکان از شرکم، هر کس عملي را انجام دهد و در آن براي من شريکي قرار دهد، او و شريکش را واگذار خواهم کرد</w:t>
            </w:r>
            <w:r w:rsidRPr="00F1553D">
              <w:rPr>
                <w:rFonts w:cs="B Lotus" w:hint="cs"/>
                <w:position w:val="2"/>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37</w:t>
            </w:r>
          </w:p>
        </w:tc>
        <w:tc>
          <w:tcPr>
            <w:tcW w:w="1018" w:type="dxa"/>
            <w:gridSpan w:val="4"/>
            <w:shd w:val="clear" w:color="auto" w:fill="F2DBDB"/>
            <w:vAlign w:val="center"/>
          </w:tcPr>
          <w:p w:rsidR="00993F97" w:rsidRPr="00254ED6" w:rsidRDefault="00993F97" w:rsidP="009430DD">
            <w:pPr>
              <w:widowControl w:val="0"/>
              <w:spacing w:before="60"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مسافرت زن بدون محرم</w:t>
            </w:r>
          </w:p>
        </w:tc>
        <w:tc>
          <w:tcPr>
            <w:tcW w:w="6637" w:type="dxa"/>
            <w:gridSpan w:val="8"/>
            <w:shd w:val="clear" w:color="auto" w:fill="F2DBDB"/>
          </w:tcPr>
          <w:p w:rsidR="00993F97" w:rsidRPr="00254ED6" w:rsidRDefault="00993F97" w:rsidP="009430DD">
            <w:pPr>
              <w:widowControl w:val="0"/>
              <w:spacing w:before="60" w:line="260" w:lineRule="exact"/>
              <w:jc w:val="lowKashida"/>
              <w:rPr>
                <w:rFonts w:ascii="Arial" w:hAnsi="Arial" w:cs="AL-Hotham"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براي زني که به خدا و روز آخرت ايمان آورده است جايز نيست که مسيري  را که به انداز</w:t>
            </w:r>
            <w:r>
              <w:rPr>
                <w:rFonts w:cs="B Lotus" w:hint="cs"/>
                <w:position w:val="5"/>
                <w:sz w:val="24"/>
                <w:szCs w:val="24"/>
                <w:rtl/>
                <w:lang w:bidi="fa-IR"/>
              </w:rPr>
              <w:t>ۀ</w:t>
            </w:r>
            <w:r w:rsidRPr="00254ED6">
              <w:rPr>
                <w:rFonts w:cs="B Lotus" w:hint="cs"/>
                <w:position w:val="5"/>
                <w:sz w:val="24"/>
                <w:szCs w:val="24"/>
                <w:rtl/>
                <w:lang w:bidi="fa-IR"/>
              </w:rPr>
              <w:t xml:space="preserve"> يک روز به طول مي‌انجامد بدون محرم مسافرت کند.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38</w:t>
            </w:r>
          </w:p>
        </w:tc>
        <w:tc>
          <w:tcPr>
            <w:tcW w:w="1018" w:type="dxa"/>
            <w:gridSpan w:val="4"/>
            <w:shd w:val="clear" w:color="auto" w:fill="auto"/>
            <w:vAlign w:val="center"/>
          </w:tcPr>
          <w:p w:rsidR="00993F97" w:rsidRPr="00254ED6" w:rsidRDefault="00993F97" w:rsidP="009430DD">
            <w:pPr>
              <w:widowControl w:val="0"/>
              <w:spacing w:before="60"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نوحه‌سرايي</w:t>
            </w:r>
          </w:p>
        </w:tc>
        <w:tc>
          <w:tcPr>
            <w:tcW w:w="6637" w:type="dxa"/>
            <w:gridSpan w:val="8"/>
            <w:shd w:val="clear" w:color="auto" w:fill="auto"/>
          </w:tcPr>
          <w:p w:rsidR="00993F97" w:rsidRPr="00254ED6" w:rsidRDefault="00993F97" w:rsidP="009430DD">
            <w:pPr>
              <w:widowControl w:val="0"/>
              <w:spacing w:before="60" w:line="260" w:lineRule="exact"/>
              <w:jc w:val="lowKashida"/>
              <w:rPr>
                <w:rFonts w:ascii="Arial" w:hAnsi="Arial" w:cs="B Lotus" w:hint="cs"/>
                <w:color w:val="auto"/>
                <w:spacing w:val="-2"/>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ascii="AGA Arabesque" w:eastAsia="MS Mincho" w:hAnsi="AGA Arabesque" w:cs="B Lotus"/>
                <w:spacing w:val="-2"/>
                <w:position w:val="5"/>
                <w:sz w:val="24"/>
                <w:szCs w:val="24"/>
                <w:rtl/>
              </w:rPr>
              <w:t>براي هر ميتي كه نوحه خوانده شود، ب</w:t>
            </w:r>
            <w:r w:rsidRPr="00254ED6">
              <w:rPr>
                <w:rFonts w:ascii="AGA Arabesque" w:eastAsia="MS Mincho" w:hAnsi="AGA Arabesque" w:cs="B Lotus" w:hint="cs"/>
                <w:spacing w:val="-2"/>
                <w:position w:val="5"/>
                <w:sz w:val="24"/>
                <w:szCs w:val="24"/>
                <w:rtl/>
              </w:rPr>
              <w:t xml:space="preserve">ه </w:t>
            </w:r>
            <w:r w:rsidRPr="00254ED6">
              <w:rPr>
                <w:rFonts w:ascii="AGA Arabesque" w:eastAsia="MS Mincho" w:hAnsi="AGA Arabesque" w:cs="B Lotus"/>
                <w:spacing w:val="-2"/>
                <w:position w:val="5"/>
                <w:sz w:val="24"/>
                <w:szCs w:val="24"/>
                <w:rtl/>
              </w:rPr>
              <w:t>سبب آن نوحه</w:t>
            </w:r>
            <w:r w:rsidRPr="00254ED6">
              <w:rPr>
                <w:rFonts w:ascii="AGA Arabesque" w:eastAsia="MS Mincho" w:hAnsi="AGA Arabesque" w:cs="B Lotus" w:hint="cs"/>
                <w:spacing w:val="-2"/>
                <w:position w:val="5"/>
                <w:sz w:val="24"/>
                <w:szCs w:val="24"/>
                <w:rtl/>
              </w:rPr>
              <w:t>،</w:t>
            </w:r>
            <w:r w:rsidRPr="00254ED6">
              <w:rPr>
                <w:rFonts w:ascii="AGA Arabesque" w:eastAsia="MS Mincho" w:hAnsi="AGA Arabesque" w:cs="B Lotus"/>
                <w:spacing w:val="-2"/>
                <w:position w:val="5"/>
                <w:sz w:val="24"/>
                <w:szCs w:val="24"/>
                <w:rtl/>
              </w:rPr>
              <w:t xml:space="preserve"> عذاب داده مي</w:t>
            </w:r>
            <w:r w:rsidRPr="00254ED6">
              <w:rPr>
                <w:rFonts w:cs="B Lotus" w:hint="cs"/>
                <w:spacing w:val="-2"/>
                <w:position w:val="5"/>
                <w:sz w:val="24"/>
                <w:szCs w:val="24"/>
                <w:rtl/>
                <w:lang w:bidi="fa-IR"/>
              </w:rPr>
              <w:t>‌</w:t>
            </w:r>
            <w:r w:rsidRPr="00254ED6">
              <w:rPr>
                <w:rFonts w:ascii="AGA Arabesque" w:eastAsia="MS Mincho" w:hAnsi="AGA Arabesque" w:cs="B Lotus"/>
                <w:spacing w:val="-2"/>
                <w:position w:val="5"/>
                <w:sz w:val="24"/>
                <w:szCs w:val="24"/>
                <w:rtl/>
              </w:rPr>
              <w:t>شود». (البته اگر وصيت كرده باشد</w:t>
            </w:r>
            <w:r w:rsidRPr="00254ED6">
              <w:rPr>
                <w:rFonts w:ascii="AGA Arabesque" w:eastAsia="MS Mincho" w:hAnsi="AGA Arabesque" w:cs="B Lotus" w:hint="cs"/>
                <w:spacing w:val="-2"/>
                <w:position w:val="5"/>
                <w:sz w:val="24"/>
                <w:szCs w:val="24"/>
                <w:rtl/>
              </w:rPr>
              <w:t>)</w:t>
            </w:r>
            <w:r w:rsidRPr="00254ED6">
              <w:rPr>
                <w:rFonts w:cs="B Lotus" w:hint="cs"/>
                <w:spacing w:val="-2"/>
                <w:position w:val="5"/>
                <w:sz w:val="24"/>
                <w:szCs w:val="24"/>
                <w:rtl/>
                <w:lang w:bidi="fa-IR"/>
              </w:rPr>
              <w:t>.</w:t>
            </w:r>
            <w:r w:rsidRPr="00254ED6">
              <w:rPr>
                <w:rFonts w:ascii="Arial" w:hAnsi="Arial" w:cs="B Lotus" w:hint="cs"/>
                <w:color w:val="auto"/>
                <w:spacing w:val="-2"/>
                <w:position w:val="5"/>
                <w:sz w:val="24"/>
                <w:szCs w:val="24"/>
                <w:rtl/>
              </w:rPr>
              <w:t xml:space="preserve"> </w:t>
            </w:r>
            <w:r>
              <w:rPr>
                <w:rFonts w:cs="B Lotus" w:hint="cs"/>
                <w:spacing w:val="-2"/>
                <w:position w:val="5"/>
                <w:sz w:val="24"/>
                <w:szCs w:val="24"/>
                <w:rtl/>
                <w:lang w:bidi="fa-IR"/>
              </w:rPr>
              <w:t>«</w:t>
            </w:r>
            <w:r w:rsidRPr="00254ED6">
              <w:rPr>
                <w:rFonts w:cs="B Lotus" w:hint="cs"/>
                <w:spacing w:val="-2"/>
                <w:position w:val="5"/>
                <w:sz w:val="24"/>
                <w:szCs w:val="24"/>
                <w:rtl/>
                <w:lang w:bidi="fa-IR"/>
              </w:rPr>
              <w:t>رسول الله</w:t>
            </w:r>
            <w:r w:rsidRPr="00254ED6">
              <w:rPr>
                <w:rFonts w:ascii="Tahoma" w:hAnsi="Tahoma" w:cs="CTraditional Arabic" w:hint="cs"/>
                <w:spacing w:val="-2"/>
                <w:position w:val="5"/>
                <w:sz w:val="24"/>
                <w:szCs w:val="24"/>
                <w:rtl/>
                <w:lang w:bidi="fa-IR"/>
              </w:rPr>
              <w:t>ص</w:t>
            </w:r>
            <w:r w:rsidRPr="00254ED6">
              <w:rPr>
                <w:rFonts w:cs="B Lotus" w:hint="cs"/>
                <w:spacing w:val="-2"/>
                <w:position w:val="5"/>
                <w:sz w:val="24"/>
                <w:szCs w:val="24"/>
                <w:rtl/>
                <w:lang w:bidi="fa-IR"/>
              </w:rPr>
              <w:t xml:space="preserve"> کسي را که نوحه‌سرايي مي‌کند و آنکه به آن گوش فرا مي‌دهد را لعنت فرمود</w:t>
            </w:r>
            <w:r>
              <w:rPr>
                <w:rFonts w:cs="B Lotus" w:hint="cs"/>
                <w:spacing w:val="-2"/>
                <w:position w:val="5"/>
                <w:sz w:val="24"/>
                <w:szCs w:val="24"/>
                <w:rtl/>
                <w:lang w:bidi="fa-IR"/>
              </w:rPr>
              <w:t>»</w:t>
            </w:r>
            <w:r w:rsidRPr="00254ED6">
              <w:rPr>
                <w:rFonts w:cs="B Lotus" w:hint="cs"/>
                <w:spacing w:val="-2"/>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39</w:t>
            </w:r>
          </w:p>
        </w:tc>
        <w:tc>
          <w:tcPr>
            <w:tcW w:w="1018" w:type="dxa"/>
            <w:gridSpan w:val="4"/>
            <w:shd w:val="clear" w:color="auto" w:fill="F2DBDB"/>
            <w:vAlign w:val="center"/>
          </w:tcPr>
          <w:p w:rsidR="00993F97" w:rsidRPr="00254ED6" w:rsidRDefault="00993F97" w:rsidP="009430DD">
            <w:pPr>
              <w:widowControl w:val="0"/>
              <w:spacing w:before="60"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داخل شدن در مسجد با بوي بد</w:t>
            </w:r>
          </w:p>
        </w:tc>
        <w:tc>
          <w:tcPr>
            <w:tcW w:w="6637" w:type="dxa"/>
            <w:gridSpan w:val="8"/>
            <w:shd w:val="clear" w:color="auto" w:fill="F2DBDB"/>
          </w:tcPr>
          <w:p w:rsidR="00993F97" w:rsidRPr="00254ED6" w:rsidRDefault="00993F97" w:rsidP="009430DD">
            <w:pPr>
              <w:widowControl w:val="0"/>
              <w:spacing w:before="60"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هر کس (چيز بدبويي چون) پياز، سير و کراث (تره فرنگي) بخورد نبايد در مسجد داخل گردد. زيرا هر آنچه که انسان را آزرده مي‌کند فرشتگان نيز از آن آزرده مي‌گردند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40</w:t>
            </w:r>
          </w:p>
        </w:tc>
        <w:tc>
          <w:tcPr>
            <w:tcW w:w="1018" w:type="dxa"/>
            <w:gridSpan w:val="4"/>
            <w:shd w:val="clear" w:color="auto" w:fill="auto"/>
            <w:vAlign w:val="center"/>
          </w:tcPr>
          <w:p w:rsidR="00993F97" w:rsidRPr="00254ED6" w:rsidRDefault="00993F97" w:rsidP="009430DD">
            <w:pPr>
              <w:widowControl w:val="0"/>
              <w:spacing w:before="60"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سوگند به غير خدا</w:t>
            </w:r>
          </w:p>
        </w:tc>
        <w:tc>
          <w:tcPr>
            <w:tcW w:w="6637" w:type="dxa"/>
            <w:gridSpan w:val="8"/>
            <w:shd w:val="clear" w:color="auto" w:fill="auto"/>
          </w:tcPr>
          <w:p w:rsidR="00993F97" w:rsidRPr="00254ED6" w:rsidRDefault="00993F97" w:rsidP="009430DD">
            <w:pPr>
              <w:widowControl w:val="0"/>
              <w:spacing w:before="60" w:line="260" w:lineRule="exact"/>
              <w:jc w:val="lowKashida"/>
              <w:rPr>
                <w:rFonts w:ascii="Arial" w:hAnsi="Arial" w:cs="B Lotus" w:hint="cs"/>
                <w:color w:val="auto"/>
                <w:position w:val="5"/>
                <w:sz w:val="24"/>
                <w:szCs w:val="24"/>
                <w:rtl/>
                <w:lang w:bidi="fa-IR"/>
              </w:rPr>
            </w:pPr>
            <w:r w:rsidRPr="001B66AF">
              <w:rPr>
                <w:rFonts w:cs="B Lotus" w:hint="cs"/>
                <w:spacing w:val="-6"/>
                <w:w w:val="90"/>
                <w:position w:val="5"/>
                <w:sz w:val="26"/>
                <w:szCs w:val="26"/>
                <w:rtl/>
                <w:lang w:bidi="fa-IR"/>
              </w:rPr>
              <w:t>رسول الله</w:t>
            </w:r>
            <w:r w:rsidRPr="001B66AF">
              <w:rPr>
                <w:rFonts w:cs="CTraditional Arabic" w:hint="cs"/>
                <w:spacing w:val="-6"/>
                <w:w w:val="90"/>
                <w:position w:val="5"/>
                <w:sz w:val="26"/>
                <w:szCs w:val="26"/>
                <w:rtl/>
                <w:lang w:bidi="fa-IR"/>
              </w:rPr>
              <w:t>ص</w:t>
            </w:r>
            <w:r w:rsidRPr="001B66AF">
              <w:rPr>
                <w:rFonts w:cs="B Lotus" w:hint="cs"/>
                <w:spacing w:val="-6"/>
                <w:w w:val="90"/>
                <w:position w:val="5"/>
                <w:sz w:val="26"/>
                <w:szCs w:val="26"/>
                <w:rtl/>
                <w:lang w:bidi="fa-IR"/>
              </w:rPr>
              <w:t xml:space="preserve"> فرمودند:</w:t>
            </w:r>
            <w:r w:rsidRPr="001B66AF">
              <w:rPr>
                <w:rFonts w:cs="B Lotus" w:hint="cs"/>
                <w:spacing w:val="-6"/>
                <w:position w:val="2"/>
                <w:sz w:val="26"/>
                <w:szCs w:val="26"/>
                <w:rtl/>
                <w:lang w:bidi="fa-IR"/>
              </w:rPr>
              <w:t xml:space="preserve"> </w:t>
            </w:r>
            <w:r w:rsidRPr="001B66AF">
              <w:rPr>
                <w:rFonts w:cs="AL-Hotham" w:hint="cs"/>
                <w:spacing w:val="-6"/>
                <w:position w:val="5"/>
                <w:sz w:val="26"/>
                <w:szCs w:val="26"/>
                <w:rtl/>
              </w:rPr>
              <w:t>«</w:t>
            </w:r>
            <w:r w:rsidRPr="001B66AF">
              <w:rPr>
                <w:rFonts w:cs="B Lotus" w:hint="cs"/>
                <w:spacing w:val="-6"/>
                <w:position w:val="5"/>
                <w:sz w:val="24"/>
                <w:szCs w:val="24"/>
                <w:rtl/>
                <w:lang w:bidi="fa-IR"/>
              </w:rPr>
              <w:t>هر آنکس که به غير خدا سوگند ياد کند به تحقيق که کفر يا شرک ورزيده است».</w:t>
            </w:r>
            <w:r w:rsidRPr="001B66AF">
              <w:rPr>
                <w:rFonts w:ascii="Arial" w:hAnsi="Arial" w:cs="B Lotus" w:hint="cs"/>
                <w:color w:val="auto"/>
                <w:spacing w:val="-6"/>
                <w:position w:val="5"/>
                <w:sz w:val="24"/>
                <w:szCs w:val="24"/>
                <w:rtl/>
              </w:rPr>
              <w:t xml:space="preserve"> </w:t>
            </w:r>
            <w:r w:rsidRPr="001B66AF">
              <w:rPr>
                <w:rFonts w:cs="B Lotus" w:hint="cs"/>
                <w:spacing w:val="-6"/>
                <w:w w:val="90"/>
                <w:position w:val="5"/>
                <w:sz w:val="26"/>
                <w:szCs w:val="26"/>
                <w:rtl/>
                <w:lang w:bidi="fa-IR"/>
              </w:rPr>
              <w:t>«هر کس قصد سوگند خوردن دارد يا (صرفاً) به الله سوگند ياد کند يا ساکت شود</w:t>
            </w:r>
            <w:r w:rsidRPr="00FA3CF6">
              <w:rPr>
                <w:rFonts w:cs="B Lotus" w:hint="cs"/>
                <w:spacing w:val="-4"/>
                <w:w w:val="90"/>
                <w:position w:val="5"/>
                <w:sz w:val="26"/>
                <w:szCs w:val="26"/>
                <w:rtl/>
                <w:lang w:bidi="fa-IR"/>
              </w:rPr>
              <w:t>».</w:t>
            </w:r>
            <w:r w:rsidRPr="00254ED6">
              <w:rPr>
                <w:rFonts w:ascii="Arial" w:hAnsi="Arial" w:cs="B Lotus" w:hint="cs"/>
                <w:color w:val="auto"/>
                <w:position w:val="5"/>
                <w:sz w:val="24"/>
                <w:szCs w:val="24"/>
                <w:rtl/>
                <w:lang w:bidi="fa-IR"/>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lastRenderedPageBreak/>
              <w:t>41</w:t>
            </w:r>
          </w:p>
        </w:tc>
        <w:tc>
          <w:tcPr>
            <w:tcW w:w="1018" w:type="dxa"/>
            <w:gridSpan w:val="4"/>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سوگند به دروغ</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AL-Hotham"/>
                <w:color w:val="auto"/>
                <w:spacing w:val="-6"/>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6"/>
                <w:position w:val="5"/>
                <w:sz w:val="24"/>
                <w:szCs w:val="24"/>
                <w:rtl/>
                <w:lang w:bidi="fa-IR"/>
              </w:rPr>
              <w:t xml:space="preserve">هر کس ظالمانه براي </w:t>
            </w:r>
            <w:r>
              <w:rPr>
                <w:rFonts w:cs="B Lotus" w:hint="cs"/>
                <w:spacing w:val="-6"/>
                <w:position w:val="5"/>
                <w:sz w:val="24"/>
                <w:szCs w:val="24"/>
                <w:rtl/>
                <w:lang w:bidi="fa-IR"/>
              </w:rPr>
              <w:t>ازخود کردن</w:t>
            </w:r>
            <w:r w:rsidRPr="00254ED6">
              <w:rPr>
                <w:rFonts w:cs="B Lotus" w:hint="cs"/>
                <w:spacing w:val="-6"/>
                <w:position w:val="5"/>
                <w:sz w:val="24"/>
                <w:szCs w:val="24"/>
                <w:rtl/>
                <w:lang w:bidi="fa-IR"/>
              </w:rPr>
              <w:t xml:space="preserve"> مال مسلماني سوگند ياد کند در حالي خداوند را ملاقات خواهد کرد که از وي خشمگين است</w:t>
            </w:r>
            <w:r>
              <w:rPr>
                <w:rFonts w:cs="B Lotus" w:hint="cs"/>
                <w:spacing w:val="-6"/>
                <w:position w:val="5"/>
                <w:sz w:val="24"/>
                <w:szCs w:val="24"/>
                <w:rtl/>
                <w:lang w:bidi="fa-IR"/>
              </w:rPr>
              <w:t>»</w:t>
            </w:r>
            <w:r w:rsidRPr="00254ED6">
              <w:rPr>
                <w:rFonts w:cs="B Lotus" w:hint="cs"/>
                <w:spacing w:val="-6"/>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42</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 xml:space="preserve">قسم خوردن در </w:t>
            </w:r>
            <w:r>
              <w:rPr>
                <w:rFonts w:cs="B Lotus" w:hint="cs"/>
                <w:b/>
                <w:bCs/>
                <w:color w:val="CC0000"/>
                <w:position w:val="5"/>
                <w:sz w:val="24"/>
                <w:szCs w:val="24"/>
                <w:rtl/>
                <w:lang w:bidi="fa-IR"/>
              </w:rPr>
              <w:t>خرید وفروش</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 xml:space="preserve">از زياده سوگند خوردن در خريد و فروش بپرهيزيد. همانا سوگند فروش را رواج </w:t>
            </w:r>
            <w:r w:rsidRPr="00254ED6">
              <w:rPr>
                <w:rFonts w:cs="B Lotus" w:hint="cs"/>
                <w:spacing w:val="-2"/>
                <w:position w:val="5"/>
                <w:sz w:val="24"/>
                <w:szCs w:val="24"/>
                <w:rtl/>
                <w:lang w:bidi="fa-IR"/>
              </w:rPr>
              <w:t>مى‌د</w:t>
            </w:r>
            <w:r w:rsidRPr="00254ED6">
              <w:rPr>
                <w:rFonts w:cs="B Lotus" w:hint="cs"/>
                <w:position w:val="5"/>
                <w:sz w:val="24"/>
                <w:szCs w:val="24"/>
                <w:rtl/>
                <w:lang w:bidi="fa-IR"/>
              </w:rPr>
              <w:t xml:space="preserve">هد سپس بركت آن را از بين </w:t>
            </w:r>
            <w:r w:rsidRPr="00254ED6">
              <w:rPr>
                <w:rFonts w:cs="B Lotus" w:hint="cs"/>
                <w:spacing w:val="-2"/>
                <w:position w:val="5"/>
                <w:sz w:val="24"/>
                <w:szCs w:val="24"/>
                <w:rtl/>
                <w:lang w:bidi="fa-IR"/>
              </w:rPr>
              <w:t>مى‌بر</w:t>
            </w:r>
            <w:r w:rsidRPr="00254ED6">
              <w:rPr>
                <w:rFonts w:cs="B Lotus" w:hint="cs"/>
                <w:position w:val="5"/>
                <w:sz w:val="24"/>
                <w:szCs w:val="24"/>
                <w:rtl/>
                <w:lang w:bidi="fa-IR"/>
              </w:rPr>
              <w:t>د</w:t>
            </w:r>
            <w:r>
              <w:rPr>
                <w:rFonts w:cs="B Lotus" w:hint="cs"/>
                <w:position w:val="5"/>
                <w:sz w:val="24"/>
                <w:szCs w:val="24"/>
                <w:rtl/>
                <w:lang w:bidi="fa-IR"/>
              </w:rPr>
              <w:t>»</w:t>
            </w:r>
            <w:r w:rsidRPr="00254ED6">
              <w:rPr>
                <w:rFonts w:cs="B Lotus" w:hint="cs"/>
                <w:position w:val="5"/>
                <w:sz w:val="24"/>
                <w:szCs w:val="24"/>
                <w:rtl/>
                <w:lang w:bidi="fa-IR"/>
              </w:rPr>
              <w:t>.</w:t>
            </w:r>
            <w:r w:rsidRPr="00254ED6">
              <w:rPr>
                <w:rFonts w:cs="B Lotus" w:hint="cs"/>
                <w:position w:val="5"/>
                <w:rtl/>
                <w:lang w:bidi="fa-IR"/>
              </w:rPr>
              <w:t xml:space="preserve"> </w:t>
            </w:r>
            <w:r w:rsidRPr="00254ED6">
              <w:rPr>
                <w:rFonts w:ascii="Arial" w:hAnsi="Arial" w:cs="AL-Hotham" w:hint="cs"/>
                <w:color w:val="auto"/>
                <w:position w:val="5"/>
                <w:sz w:val="24"/>
                <w:szCs w:val="24"/>
                <w:rtl/>
              </w:rPr>
              <w:t xml:space="preserve">« </w:t>
            </w:r>
            <w:r w:rsidRPr="00254ED6">
              <w:rPr>
                <w:rFonts w:cs="B Lotus" w:hint="cs"/>
                <w:position w:val="5"/>
                <w:sz w:val="24"/>
                <w:szCs w:val="24"/>
                <w:rtl/>
                <w:lang w:bidi="fa-IR"/>
              </w:rPr>
              <w:t>سوگند خوردن (به دروغ) رواج دهنده كالاست و از بين برنده بركت آن</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43</w:t>
            </w:r>
          </w:p>
        </w:tc>
        <w:tc>
          <w:tcPr>
            <w:tcW w:w="1301" w:type="dxa"/>
            <w:gridSpan w:val="7"/>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تشبيه کردن خود به ديگران</w:t>
            </w:r>
          </w:p>
        </w:tc>
        <w:tc>
          <w:tcPr>
            <w:tcW w:w="6354" w:type="dxa"/>
            <w:gridSpan w:val="5"/>
            <w:shd w:val="clear" w:color="auto" w:fill="F2DBDB"/>
          </w:tcPr>
          <w:p w:rsidR="00993F97" w:rsidRPr="00254ED6" w:rsidRDefault="00993F97" w:rsidP="009430DD">
            <w:pPr>
              <w:widowControl w:val="0"/>
              <w:spacing w:line="260" w:lineRule="exact"/>
              <w:jc w:val="lowKashida"/>
              <w:rPr>
                <w:rFonts w:ascii="Arial" w:hAnsi="Arial" w:cs="AL-Hotham"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هر کس خود را به قومي تشبيه کند از آن قوم به حساب خواهد آمد</w:t>
            </w:r>
            <w:r>
              <w:rPr>
                <w:rFonts w:cs="B Lotus" w:hint="cs"/>
                <w:position w:val="5"/>
                <w:sz w:val="24"/>
                <w:szCs w:val="24"/>
                <w:rtl/>
                <w:lang w:bidi="fa-IR"/>
              </w:rPr>
              <w:t>»</w:t>
            </w:r>
            <w:r w:rsidRPr="00254ED6">
              <w:rPr>
                <w:rFonts w:cs="B Lotus" w:hint="cs"/>
                <w:position w:val="5"/>
                <w:sz w:val="24"/>
                <w:szCs w:val="24"/>
                <w:rtl/>
                <w:lang w:bidi="fa-IR"/>
              </w:rPr>
              <w:t xml:space="preserve">. </w:t>
            </w:r>
            <w:r w:rsidRPr="00254ED6">
              <w:rPr>
                <w:rFonts w:ascii="Arial" w:hAnsi="Arial" w:cs="AL-Hotham" w:hint="cs"/>
                <w:color w:val="auto"/>
                <w:position w:val="5"/>
                <w:sz w:val="24"/>
                <w:szCs w:val="24"/>
                <w:rtl/>
              </w:rPr>
              <w:t xml:space="preserve">« </w:t>
            </w:r>
            <w:r w:rsidRPr="00254ED6">
              <w:rPr>
                <w:rFonts w:cs="B Lotus" w:hint="cs"/>
                <w:position w:val="5"/>
                <w:sz w:val="24"/>
                <w:szCs w:val="24"/>
                <w:rtl/>
                <w:lang w:bidi="fa-IR"/>
              </w:rPr>
              <w:t xml:space="preserve">هر کس به غير ما </w:t>
            </w:r>
            <w:r>
              <w:rPr>
                <w:rFonts w:cs="B Lotus" w:hint="cs"/>
                <w:position w:val="5"/>
                <w:sz w:val="24"/>
                <w:szCs w:val="24"/>
                <w:rtl/>
                <w:lang w:bidi="fa-IR"/>
              </w:rPr>
              <w:t xml:space="preserve">(مسلمانان) </w:t>
            </w:r>
            <w:r w:rsidRPr="00254ED6">
              <w:rPr>
                <w:rFonts w:cs="B Lotus" w:hint="cs"/>
                <w:position w:val="5"/>
                <w:sz w:val="24"/>
                <w:szCs w:val="24"/>
                <w:rtl/>
                <w:lang w:bidi="fa-IR"/>
              </w:rPr>
              <w:t>خويشتن را تشبيه کند از ما نيست</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44</w:t>
            </w:r>
          </w:p>
        </w:tc>
        <w:tc>
          <w:tcPr>
            <w:tcW w:w="1130" w:type="dxa"/>
            <w:gridSpan w:val="5"/>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spacing w:val="-8"/>
                <w:position w:val="5"/>
                <w:sz w:val="24"/>
                <w:szCs w:val="24"/>
                <w:rtl/>
              </w:rPr>
            </w:pPr>
            <w:r w:rsidRPr="00254ED6">
              <w:rPr>
                <w:rFonts w:cs="B Lotus" w:hint="cs"/>
                <w:b/>
                <w:bCs/>
                <w:color w:val="CC0000"/>
                <w:spacing w:val="-8"/>
                <w:position w:val="5"/>
                <w:sz w:val="24"/>
                <w:szCs w:val="24"/>
                <w:rtl/>
                <w:lang w:bidi="fa-IR"/>
              </w:rPr>
              <w:t>حسد</w:t>
            </w:r>
          </w:p>
        </w:tc>
        <w:tc>
          <w:tcPr>
            <w:tcW w:w="6525" w:type="dxa"/>
            <w:gridSpan w:val="7"/>
            <w:shd w:val="clear" w:color="auto" w:fill="auto"/>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از حسد برحذر باشيد. همانا همانگونه که آتش هيزم را مي‌</w:t>
            </w:r>
            <w:r>
              <w:rPr>
                <w:rFonts w:cs="B Lotus" w:hint="cs"/>
                <w:position w:val="5"/>
                <w:sz w:val="24"/>
                <w:szCs w:val="24"/>
                <w:rtl/>
                <w:lang w:bidi="fa-IR"/>
              </w:rPr>
              <w:t>خور</w:t>
            </w:r>
            <w:r w:rsidRPr="00254ED6">
              <w:rPr>
                <w:rFonts w:cs="B Lotus" w:hint="cs"/>
                <w:position w:val="5"/>
                <w:sz w:val="24"/>
                <w:szCs w:val="24"/>
                <w:rtl/>
                <w:lang w:bidi="fa-IR"/>
              </w:rPr>
              <w:t>د حسد نيکي‌ها</w:t>
            </w:r>
            <w:r>
              <w:rPr>
                <w:rFonts w:cs="B Lotus" w:hint="cs"/>
                <w:position w:val="5"/>
                <w:sz w:val="24"/>
                <w:szCs w:val="24"/>
                <w:rtl/>
                <w:lang w:bidi="fa-IR"/>
              </w:rPr>
              <w:t xml:space="preserve"> </w:t>
            </w:r>
            <w:r w:rsidRPr="00254ED6">
              <w:rPr>
                <w:rFonts w:cs="B Lotus" w:hint="cs"/>
                <w:position w:val="5"/>
                <w:sz w:val="24"/>
                <w:szCs w:val="24"/>
                <w:rtl/>
                <w:lang w:bidi="fa-IR"/>
              </w:rPr>
              <w:t>را مي</w:t>
            </w:r>
            <w:r>
              <w:rPr>
                <w:rFonts w:cs="B Lotus" w:hint="cs"/>
                <w:position w:val="5"/>
                <w:sz w:val="24"/>
                <w:szCs w:val="24"/>
                <w:rtl/>
                <w:lang w:bidi="fa-IR"/>
              </w:rPr>
              <w:t>خور</w:t>
            </w:r>
            <w:r w:rsidRPr="00254ED6">
              <w:rPr>
                <w:rFonts w:cs="B Lotus" w:hint="cs"/>
                <w:position w:val="5"/>
                <w:sz w:val="24"/>
                <w:szCs w:val="24"/>
                <w:rtl/>
                <w:lang w:bidi="fa-IR"/>
              </w:rPr>
              <w:t>د</w:t>
            </w:r>
            <w:r>
              <w:rPr>
                <w:rFonts w:cs="B Lotus" w:hint="cs"/>
                <w:position w:val="5"/>
                <w:sz w:val="24"/>
                <w:szCs w:val="24"/>
                <w:rtl/>
                <w:lang w:bidi="fa-IR"/>
              </w:rPr>
              <w:t>»</w:t>
            </w:r>
            <w:r w:rsidRPr="00254ED6">
              <w:rPr>
                <w:rFonts w:cs="B Lotus" w:hint="cs"/>
                <w:position w:val="5"/>
                <w:sz w:val="24"/>
                <w:szCs w:val="24"/>
                <w:rtl/>
                <w:lang w:bidi="fa-IR"/>
              </w:rPr>
              <w:t xml:space="preserve">.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45</w:t>
            </w:r>
          </w:p>
        </w:tc>
        <w:tc>
          <w:tcPr>
            <w:tcW w:w="1130" w:type="dxa"/>
            <w:gridSpan w:val="5"/>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گچکاري قبر</w:t>
            </w:r>
          </w:p>
        </w:tc>
        <w:tc>
          <w:tcPr>
            <w:tcW w:w="6525" w:type="dxa"/>
            <w:gridSpan w:val="7"/>
            <w:shd w:val="clear" w:color="auto" w:fill="F2DBDB"/>
          </w:tcPr>
          <w:p w:rsidR="00993F97" w:rsidRPr="00254ED6" w:rsidRDefault="00993F97" w:rsidP="009430DD">
            <w:pPr>
              <w:widowControl w:val="0"/>
              <w:spacing w:line="260" w:lineRule="exact"/>
              <w:jc w:val="lowKashida"/>
              <w:rPr>
                <w:rFonts w:ascii="Arial" w:hAnsi="Arial" w:cs="B Lotus"/>
                <w:color w:val="auto"/>
                <w:position w:val="5"/>
                <w:sz w:val="24"/>
                <w:szCs w:val="24"/>
                <w:rtl/>
                <w:lang w:bidi="fa-IR"/>
              </w:rPr>
            </w:pPr>
            <w:r w:rsidRPr="00254ED6">
              <w:rPr>
                <w:rFonts w:cs="B Lotus" w:hint="cs"/>
                <w:position w:val="5"/>
                <w:sz w:val="24"/>
                <w:szCs w:val="24"/>
                <w:rtl/>
                <w:lang w:bidi="fa-IR"/>
              </w:rPr>
              <w:t>رسول الله</w:t>
            </w:r>
            <w:r w:rsidRPr="000517B3">
              <w:rPr>
                <w:rFonts w:ascii="Tahoma" w:hAnsi="Tahoma" w:cs="CTraditional Arabic" w:hint="cs"/>
                <w:position w:val="5"/>
                <w:sz w:val="24"/>
                <w:szCs w:val="24"/>
                <w:rtl/>
                <w:lang w:bidi="fa-IR"/>
              </w:rPr>
              <w:t>ص</w:t>
            </w:r>
            <w:r w:rsidRPr="00254ED6">
              <w:rPr>
                <w:rFonts w:cs="B Lotus" w:hint="cs"/>
                <w:position w:val="5"/>
                <w:sz w:val="28"/>
                <w:szCs w:val="28"/>
                <w:rtl/>
                <w:lang w:bidi="fa-IR"/>
              </w:rPr>
              <w:t xml:space="preserve"> </w:t>
            </w:r>
            <w:r w:rsidRPr="00254ED6">
              <w:rPr>
                <w:rFonts w:cs="B Lotus" w:hint="cs"/>
                <w:position w:val="5"/>
                <w:sz w:val="24"/>
                <w:szCs w:val="24"/>
                <w:rtl/>
                <w:lang w:bidi="fa-IR"/>
              </w:rPr>
              <w:t>از گچکاري کردن و نشستن بر روي قبر و همچنين از ساختن بنا بر روي آن نهي فرمود</w:t>
            </w:r>
            <w:r>
              <w:rPr>
                <w:rFonts w:cs="B Lotus" w:hint="cs"/>
                <w:position w:val="5"/>
                <w:sz w:val="24"/>
                <w:szCs w:val="24"/>
                <w:rtl/>
                <w:lang w:bidi="fa-IR"/>
              </w:rPr>
              <w:t>ه است</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46</w:t>
            </w:r>
          </w:p>
        </w:tc>
        <w:tc>
          <w:tcPr>
            <w:tcW w:w="1130" w:type="dxa"/>
            <w:gridSpan w:val="5"/>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نشستن بر روي قبر</w:t>
            </w:r>
          </w:p>
        </w:tc>
        <w:tc>
          <w:tcPr>
            <w:tcW w:w="6525" w:type="dxa"/>
            <w:gridSpan w:val="7"/>
            <w:shd w:val="clear" w:color="auto" w:fill="auto"/>
            <w:vAlign w:val="center"/>
          </w:tcPr>
          <w:p w:rsidR="00993F97" w:rsidRPr="00254ED6" w:rsidRDefault="00993F97" w:rsidP="009430DD">
            <w:pPr>
              <w:widowControl w:val="0"/>
              <w:spacing w:line="260" w:lineRule="exact"/>
              <w:jc w:val="lowKashida"/>
              <w:rPr>
                <w:rFonts w:ascii="Arial" w:hAnsi="Arial" w:cs="B Lotus"/>
                <w:color w:val="auto"/>
                <w:position w:val="5"/>
                <w:sz w:val="24"/>
                <w:szCs w:val="24"/>
                <w:rtl/>
                <w:lang w:bidi="fa-IR"/>
              </w:rPr>
            </w:pPr>
            <w:r w:rsidRPr="00B224C4">
              <w:rPr>
                <w:rFonts w:cs="B Lotus" w:hint="cs"/>
                <w:spacing w:val="-4"/>
                <w:w w:val="90"/>
                <w:position w:val="5"/>
                <w:sz w:val="26"/>
                <w:szCs w:val="26"/>
                <w:rtl/>
                <w:lang w:bidi="fa-IR"/>
              </w:rPr>
              <w:t>رسول الله</w:t>
            </w:r>
            <w:r w:rsidRPr="000517B3">
              <w:rPr>
                <w:rFonts w:cs="CTraditional Arabic" w:hint="cs"/>
                <w:spacing w:val="-4"/>
                <w:w w:val="90"/>
                <w:position w:val="5"/>
                <w:sz w:val="24"/>
                <w:szCs w:val="24"/>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اينکه يکي از شما بر روي گدازه‌هاي آتش بنشيند به گونه‌اي که لباس او سوخته، پوستش را آتش لمس کند بهتر است از آنکه بر قبري بنشيند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47</w:t>
            </w:r>
          </w:p>
        </w:tc>
        <w:tc>
          <w:tcPr>
            <w:tcW w:w="1130" w:type="dxa"/>
            <w:gridSpan w:val="5"/>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عهدشکني  و خيانت</w:t>
            </w:r>
          </w:p>
        </w:tc>
        <w:tc>
          <w:tcPr>
            <w:tcW w:w="6525" w:type="dxa"/>
            <w:gridSpan w:val="7"/>
            <w:shd w:val="clear" w:color="auto" w:fill="F2DBDB"/>
            <w:vAlign w:val="center"/>
          </w:tcPr>
          <w:p w:rsidR="00993F97" w:rsidRPr="00254ED6" w:rsidRDefault="00993F97" w:rsidP="009430DD">
            <w:pPr>
              <w:widowControl w:val="0"/>
              <w:spacing w:line="260" w:lineRule="exact"/>
              <w:jc w:val="lowKashida"/>
              <w:rPr>
                <w:rFonts w:ascii="Arial" w:hAnsi="Arial" w:cs="B Lotu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زماني که خداوند (همگان را) اولين و آخرين را در روز قيامت گرد هم آورد براي هر خائن و پيمان‌شکني پرچمي افراشته مي‌گردد و گفته مي‌شود اين خيانت فلان فرزند فلان است</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48</w:t>
            </w:r>
          </w:p>
        </w:tc>
        <w:tc>
          <w:tcPr>
            <w:tcW w:w="1130" w:type="dxa"/>
            <w:gridSpan w:val="5"/>
            <w:shd w:val="clear" w:color="auto" w:fill="auto"/>
            <w:vAlign w:val="center"/>
          </w:tcPr>
          <w:p w:rsidR="00993F97" w:rsidRPr="00E378EA" w:rsidRDefault="00993F97" w:rsidP="009430DD">
            <w:pPr>
              <w:spacing w:line="294" w:lineRule="exact"/>
              <w:jc w:val="center"/>
              <w:rPr>
                <w:rFonts w:ascii="Arial" w:hAnsi="Arial" w:cs="AL-Hotham"/>
                <w:b/>
                <w:bCs/>
                <w:color w:val="CC0000"/>
                <w:spacing w:val="-8"/>
                <w:position w:val="4"/>
                <w:sz w:val="22"/>
                <w:szCs w:val="22"/>
                <w:rtl/>
              </w:rPr>
            </w:pPr>
            <w:r w:rsidRPr="000002CD">
              <w:rPr>
                <w:rFonts w:cs="B Lotus" w:hint="cs"/>
                <w:b/>
                <w:bCs/>
                <w:color w:val="CC0000"/>
                <w:position w:val="5"/>
                <w:sz w:val="24"/>
                <w:szCs w:val="24"/>
                <w:rtl/>
                <w:lang w:bidi="fa-IR"/>
              </w:rPr>
              <w:t xml:space="preserve">غفلت </w:t>
            </w:r>
            <w:r>
              <w:rPr>
                <w:rFonts w:cs="B Lotus" w:hint="cs"/>
                <w:b/>
                <w:bCs/>
                <w:color w:val="CC0000"/>
                <w:position w:val="5"/>
                <w:sz w:val="24"/>
                <w:szCs w:val="24"/>
                <w:rtl/>
                <w:lang w:bidi="fa-IR"/>
              </w:rPr>
              <w:t>از ذکر الله</w:t>
            </w:r>
            <w:r w:rsidRPr="000002CD">
              <w:rPr>
                <w:rFonts w:cs="B Lotus"/>
                <w:b/>
                <w:bCs/>
                <w:color w:val="CC0000"/>
                <w:position w:val="5"/>
                <w:sz w:val="24"/>
                <w:szCs w:val="24"/>
                <w:rtl/>
                <w:lang w:bidi="fa-IR"/>
              </w:rPr>
              <w:sym w:font="AGA Arabesque" w:char="F059"/>
            </w:r>
          </w:p>
        </w:tc>
        <w:tc>
          <w:tcPr>
            <w:tcW w:w="6525" w:type="dxa"/>
            <w:gridSpan w:val="7"/>
            <w:shd w:val="clear" w:color="auto" w:fill="auto"/>
          </w:tcPr>
          <w:p w:rsidR="00993F97" w:rsidRPr="00E378EA" w:rsidRDefault="00993F97" w:rsidP="009430DD">
            <w:pPr>
              <w:spacing w:line="294" w:lineRule="exact"/>
              <w:jc w:val="lowKashida"/>
              <w:rPr>
                <w:rFonts w:ascii="Cambria" w:hAnsi="Cambria" w:cs="AL-Hotham"/>
                <w:spacing w:val="-4"/>
                <w:position w:val="4"/>
                <w:sz w:val="22"/>
                <w:szCs w:val="22"/>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810555">
              <w:rPr>
                <w:rFonts w:cs="B Lotus" w:hint="cs"/>
                <w:position w:val="5"/>
                <w:sz w:val="24"/>
                <w:szCs w:val="24"/>
                <w:rtl/>
                <w:lang w:bidi="fa-IR"/>
              </w:rPr>
              <w:t>فرمودند: «</w:t>
            </w:r>
            <w:r>
              <w:rPr>
                <w:rFonts w:cs="B Lotus" w:hint="cs"/>
                <w:position w:val="5"/>
                <w:sz w:val="24"/>
                <w:szCs w:val="24"/>
                <w:rtl/>
                <w:lang w:bidi="fa-IR"/>
              </w:rPr>
              <w:t xml:space="preserve"> هیچ قومی در هیچ مجلسی نمی شنند که در آن مجلس ذکر الله را نمی کنند و درود بر پیامبرشان نمی فرستند مگر اینکه آن مجلس بر علیـﻪشان گناه شمرده میشود، اگر خداوند بخواهد عذابشان میدهد واگر بخواهد گناهشان را می آمرزد». </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49</w:t>
            </w:r>
          </w:p>
        </w:tc>
        <w:tc>
          <w:tcPr>
            <w:tcW w:w="1130" w:type="dxa"/>
            <w:gridSpan w:val="5"/>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گدايي کردن</w:t>
            </w:r>
          </w:p>
        </w:tc>
        <w:tc>
          <w:tcPr>
            <w:tcW w:w="6525" w:type="dxa"/>
            <w:gridSpan w:val="7"/>
            <w:shd w:val="clear" w:color="auto" w:fill="F2DBDB"/>
            <w:vAlign w:val="center"/>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سه (گروه)اند که بر آنها سوگند ياد مي‌کنم و سخني را به شما مي‌گويم، پس آن را حفظ کنيد. هر آن بنده‌اي که دروازة گدايي را بگشايد خداوند دروازه‌هاي فقر را بر وي مي‌گشايد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2"/>
                <w:szCs w:val="22"/>
                <w:rtl/>
              </w:rPr>
            </w:pPr>
            <w:r w:rsidRPr="00564A4A">
              <w:rPr>
                <w:rFonts w:ascii="Arial" w:hAnsi="Arial" w:cs="AL-Hotham" w:hint="cs"/>
                <w:color w:val="auto"/>
                <w:position w:val="4"/>
                <w:sz w:val="22"/>
                <w:szCs w:val="22"/>
                <w:rtl/>
              </w:rPr>
              <w:t>50</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خيانت در تجارت</w:t>
            </w:r>
          </w:p>
        </w:tc>
        <w:tc>
          <w:tcPr>
            <w:tcW w:w="6637" w:type="dxa"/>
            <w:gridSpan w:val="8"/>
            <w:shd w:val="clear" w:color="auto" w:fill="auto"/>
            <w:vAlign w:val="center"/>
          </w:tcPr>
          <w:p w:rsidR="00993F97" w:rsidRPr="00254ED6" w:rsidRDefault="00993F97" w:rsidP="009430DD">
            <w:pPr>
              <w:widowControl w:val="0"/>
              <w:spacing w:line="260" w:lineRule="exact"/>
              <w:jc w:val="lowKashida"/>
              <w:rPr>
                <w:rFonts w:ascii="Arial" w:hAnsi="Arial" w:cs="B Lotus" w:hint="cs"/>
                <w:color w:val="auto"/>
                <w:spacing w:val="-2"/>
                <w:position w:val="5"/>
                <w:sz w:val="24"/>
                <w:szCs w:val="24"/>
                <w:rtl/>
                <w:lang w:bidi="fa-IR"/>
              </w:rPr>
            </w:pPr>
            <w:r w:rsidRPr="00B70D0C">
              <w:rPr>
                <w:rFonts w:cs="B Lotus" w:hint="cs"/>
                <w:w w:val="90"/>
                <w:position w:val="5"/>
                <w:sz w:val="24"/>
                <w:szCs w:val="24"/>
                <w:rtl/>
                <w:lang w:bidi="fa-IR"/>
              </w:rPr>
              <w:t>رسول الله</w:t>
            </w:r>
            <w:r w:rsidRPr="00B70D0C">
              <w:rPr>
                <w:rFonts w:cs="CTraditional Arabic" w:hint="cs"/>
                <w:w w:val="90"/>
                <w:position w:val="5"/>
                <w:sz w:val="24"/>
                <w:szCs w:val="24"/>
                <w:rtl/>
                <w:lang w:bidi="fa-IR"/>
              </w:rPr>
              <w:t>ص</w:t>
            </w:r>
            <w:r w:rsidRPr="00B70D0C">
              <w:rPr>
                <w:rFonts w:cs="B Lotus" w:hint="cs"/>
                <w:w w:val="90"/>
                <w:position w:val="5"/>
                <w:sz w:val="24"/>
                <w:szCs w:val="24"/>
                <w:rtl/>
                <w:lang w:bidi="fa-IR"/>
              </w:rPr>
              <w:t xml:space="preserve"> از اينکه شخص مقيم (شهرنشين) کالاي شخص باديه‌نشين (صحرايي) را بفروشد نهي فرمود. (ورسول الله</w:t>
            </w:r>
            <w:r w:rsidRPr="00B70D0C">
              <w:rPr>
                <w:rFonts w:cs="CTraditional Arabic" w:hint="cs"/>
                <w:w w:val="90"/>
                <w:position w:val="5"/>
                <w:sz w:val="24"/>
                <w:szCs w:val="24"/>
                <w:rtl/>
                <w:lang w:bidi="fa-IR"/>
              </w:rPr>
              <w:t>ص</w:t>
            </w:r>
            <w:r w:rsidRPr="00B70D0C">
              <w:rPr>
                <w:rFonts w:cs="B Lotus" w:hint="cs"/>
                <w:w w:val="90"/>
                <w:position w:val="5"/>
                <w:sz w:val="24"/>
                <w:szCs w:val="24"/>
                <w:rtl/>
                <w:lang w:bidi="fa-IR"/>
              </w:rPr>
              <w:t xml:space="preserve"> همچنين مي‌فرمايد:) در خرید وفروش تناجش</w:t>
            </w:r>
            <w:r w:rsidRPr="00B70D0C">
              <w:rPr>
                <w:rFonts w:cs="B Lotus"/>
                <w:w w:val="90"/>
                <w:position w:val="5"/>
                <w:sz w:val="24"/>
                <w:szCs w:val="24"/>
                <w:vertAlign w:val="superscript"/>
                <w:rtl/>
                <w:lang w:bidi="fa-IR"/>
              </w:rPr>
              <w:t>()</w:t>
            </w:r>
            <w:r w:rsidRPr="00B70D0C">
              <w:rPr>
                <w:rFonts w:cs="B Lotus"/>
                <w:w w:val="90"/>
                <w:position w:val="5"/>
                <w:sz w:val="24"/>
                <w:szCs w:val="24"/>
                <w:lang w:bidi="fa-IR"/>
              </w:rPr>
              <w:t xml:space="preserve"> </w:t>
            </w:r>
            <w:r w:rsidRPr="00B70D0C">
              <w:rPr>
                <w:rFonts w:cs="B Lotus" w:hint="cs"/>
                <w:w w:val="90"/>
                <w:position w:val="5"/>
                <w:sz w:val="24"/>
                <w:szCs w:val="24"/>
                <w:rtl/>
                <w:lang w:bidi="fa-IR"/>
              </w:rPr>
              <w:t>نکنيد وبر بَيع برادرتان بَيع انجام ندهيد». (يعني اگر برادر مسلمان شما معامله‌اي را انجام داده شما در معاملة وي دخالت نکنيد).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51</w:t>
            </w:r>
          </w:p>
        </w:tc>
        <w:tc>
          <w:tcPr>
            <w:tcW w:w="1018" w:type="dxa"/>
            <w:gridSpan w:val="4"/>
            <w:shd w:val="clear" w:color="auto" w:fill="F2DBDB"/>
            <w:vAlign w:val="center"/>
          </w:tcPr>
          <w:p w:rsidR="00993F97" w:rsidRPr="0059196A" w:rsidRDefault="00993F97" w:rsidP="009430DD">
            <w:pPr>
              <w:widowControl w:val="0"/>
              <w:spacing w:line="260" w:lineRule="exact"/>
              <w:jc w:val="center"/>
              <w:rPr>
                <w:rFonts w:ascii="Arial" w:hAnsi="Arial" w:cs="AL-Hotham" w:hint="cs"/>
                <w:b/>
                <w:bCs/>
                <w:color w:val="C40000"/>
                <w:position w:val="5"/>
                <w:sz w:val="24"/>
                <w:szCs w:val="24"/>
                <w:rtl/>
              </w:rPr>
            </w:pPr>
            <w:r w:rsidRPr="0059196A">
              <w:rPr>
                <w:rFonts w:cs="B Lotus" w:hint="cs"/>
                <w:b/>
                <w:bCs/>
                <w:color w:val="C40000"/>
                <w:w w:val="90"/>
                <w:position w:val="5"/>
                <w:sz w:val="22"/>
                <w:szCs w:val="22"/>
                <w:rtl/>
                <w:lang w:bidi="fa-IR"/>
              </w:rPr>
              <w:t>جستجوي گمشده در مسجد</w:t>
            </w:r>
          </w:p>
        </w:tc>
        <w:tc>
          <w:tcPr>
            <w:tcW w:w="6637" w:type="dxa"/>
            <w:gridSpan w:val="8"/>
            <w:shd w:val="clear" w:color="auto" w:fill="F2DBDB"/>
            <w:vAlign w:val="center"/>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59196A">
              <w:rPr>
                <w:rFonts w:cs="B Lotus" w:hint="cs"/>
                <w:w w:val="90"/>
                <w:position w:val="5"/>
                <w:sz w:val="24"/>
                <w:szCs w:val="24"/>
                <w:rtl/>
                <w:lang w:bidi="fa-IR"/>
              </w:rPr>
              <w:t xml:space="preserve">: </w:t>
            </w:r>
            <w:r>
              <w:rPr>
                <w:rFonts w:cs="B Lotus" w:hint="cs"/>
                <w:w w:val="90"/>
                <w:position w:val="5"/>
                <w:sz w:val="24"/>
                <w:szCs w:val="24"/>
                <w:rtl/>
                <w:lang w:bidi="fa-IR"/>
              </w:rPr>
              <w:t>«</w:t>
            </w:r>
            <w:r w:rsidRPr="0059196A">
              <w:rPr>
                <w:rFonts w:cs="B Lotus" w:hint="cs"/>
                <w:w w:val="90"/>
                <w:position w:val="5"/>
                <w:sz w:val="24"/>
                <w:szCs w:val="24"/>
                <w:rtl/>
                <w:lang w:bidi="fa-IR"/>
              </w:rPr>
              <w:t>هر کس صداي مردي را که در مسجد براي جستجوي گمشدة خود اعلان م</w:t>
            </w:r>
            <w:r>
              <w:rPr>
                <w:rFonts w:cs="B Lotus" w:hint="cs"/>
                <w:w w:val="90"/>
                <w:position w:val="5"/>
                <w:sz w:val="24"/>
                <w:szCs w:val="24"/>
                <w:rtl/>
                <w:lang w:bidi="fa-IR"/>
              </w:rPr>
              <w:t>ی</w:t>
            </w:r>
            <w:r w:rsidRPr="0059196A">
              <w:rPr>
                <w:rFonts w:cs="B Lotus" w:hint="cs"/>
                <w:w w:val="90"/>
                <w:position w:val="5"/>
                <w:sz w:val="24"/>
                <w:szCs w:val="24"/>
                <w:rtl/>
                <w:lang w:bidi="fa-IR"/>
              </w:rPr>
              <w:t>کند بشنود بايد که بگويد: خداوند گمشده‌ات را به تو بر نگرداند. مساجد براي اين کار بنا نشده‌اند».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52</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b/>
                <w:bCs/>
                <w:color w:val="CC0000"/>
                <w:position w:val="5"/>
                <w:sz w:val="24"/>
                <w:szCs w:val="24"/>
                <w:rtl/>
                <w:lang w:bidi="fa-IR"/>
              </w:rPr>
            </w:pPr>
            <w:r w:rsidRPr="0059196A">
              <w:rPr>
                <w:rFonts w:cs="B Lotus" w:hint="cs"/>
                <w:b/>
                <w:bCs/>
                <w:color w:val="C40000"/>
                <w:w w:val="90"/>
                <w:position w:val="5"/>
                <w:sz w:val="22"/>
                <w:szCs w:val="22"/>
                <w:rtl/>
                <w:lang w:bidi="fa-IR"/>
              </w:rPr>
              <w:t>عبور از جلوي نمازگزار</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B Lotus"/>
                <w:color w:val="auto"/>
                <w:position w:val="5"/>
                <w:sz w:val="24"/>
                <w:szCs w:val="24"/>
                <w:rtl/>
                <w:lang w:bidi="fa-IR"/>
              </w:rPr>
            </w:pPr>
            <w:r w:rsidRPr="00A57560">
              <w:rPr>
                <w:rFonts w:cs="B Lotus" w:hint="cs"/>
                <w:spacing w:val="-4"/>
                <w:w w:val="90"/>
                <w:position w:val="5"/>
                <w:sz w:val="26"/>
                <w:szCs w:val="26"/>
                <w:rtl/>
                <w:lang w:bidi="fa-IR"/>
              </w:rPr>
              <w:t>رسول الله</w:t>
            </w:r>
            <w:r w:rsidRPr="00A57560">
              <w:rPr>
                <w:rFonts w:cs="CTraditional Arabic" w:hint="cs"/>
                <w:spacing w:val="-4"/>
                <w:w w:val="90"/>
                <w:position w:val="5"/>
                <w:sz w:val="26"/>
                <w:szCs w:val="26"/>
                <w:rtl/>
                <w:lang w:bidi="fa-IR"/>
              </w:rPr>
              <w:t>ص</w:t>
            </w:r>
            <w:r w:rsidRPr="00A57560">
              <w:rPr>
                <w:rFonts w:cs="B Lotus" w:hint="cs"/>
                <w:spacing w:val="-4"/>
                <w:w w:val="90"/>
                <w:position w:val="5"/>
                <w:sz w:val="26"/>
                <w:szCs w:val="26"/>
                <w:rtl/>
                <w:lang w:bidi="fa-IR"/>
              </w:rPr>
              <w:t xml:space="preserve"> فرمودند</w:t>
            </w:r>
            <w:r w:rsidRPr="00A57560">
              <w:rPr>
                <w:rFonts w:cs="B Lotus" w:hint="cs"/>
                <w:spacing w:val="-4"/>
                <w:w w:val="90"/>
                <w:position w:val="5"/>
                <w:sz w:val="24"/>
                <w:szCs w:val="24"/>
                <w:rtl/>
                <w:lang w:bidi="fa-IR"/>
              </w:rPr>
              <w:t>: «اگر کسي که از مقابل نمازگزار عبور مي‌کند مي‌دانست که چه (عذاب سختي) در انتظار اوست ترجيح مي‌داد چهل (سال) همانجا بايستد اما از مقابل [نمازگذار] عبور نکند</w:t>
            </w:r>
            <w:r w:rsidRPr="0059196A">
              <w:rPr>
                <w:rFonts w:cs="B Lotus" w:hint="cs"/>
                <w:w w:val="90"/>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53</w:t>
            </w:r>
          </w:p>
        </w:tc>
        <w:tc>
          <w:tcPr>
            <w:tcW w:w="1301" w:type="dxa"/>
            <w:gridSpan w:val="7"/>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w w:val="90"/>
                <w:position w:val="5"/>
                <w:sz w:val="24"/>
                <w:szCs w:val="24"/>
                <w:rtl/>
                <w:lang w:bidi="fa-IR"/>
              </w:rPr>
            </w:pPr>
            <w:r w:rsidRPr="00254ED6">
              <w:rPr>
                <w:rFonts w:cs="B Lotus" w:hint="cs"/>
                <w:b/>
                <w:bCs/>
                <w:color w:val="CC0000"/>
                <w:w w:val="90"/>
                <w:position w:val="5"/>
                <w:sz w:val="24"/>
                <w:szCs w:val="24"/>
                <w:rtl/>
                <w:lang w:bidi="fa-IR"/>
              </w:rPr>
              <w:t>ترک نماز عصر</w:t>
            </w:r>
          </w:p>
        </w:tc>
        <w:tc>
          <w:tcPr>
            <w:tcW w:w="6354" w:type="dxa"/>
            <w:gridSpan w:val="5"/>
            <w:shd w:val="clear" w:color="auto" w:fill="F2DBDB"/>
          </w:tcPr>
          <w:p w:rsidR="00993F97" w:rsidRPr="00254ED6" w:rsidRDefault="00993F97" w:rsidP="009430DD">
            <w:pPr>
              <w:widowControl w:val="0"/>
              <w:spacing w:line="260" w:lineRule="exact"/>
              <w:jc w:val="lowKashida"/>
              <w:rPr>
                <w:rFonts w:ascii="Arial" w:hAnsi="Arial" w:cs="B Lotus" w:hint="cs"/>
                <w:color w:val="auto"/>
                <w:w w:val="95"/>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w w:val="95"/>
                <w:position w:val="5"/>
                <w:sz w:val="24"/>
                <w:szCs w:val="24"/>
                <w:rtl/>
                <w:lang w:bidi="fa-IR"/>
              </w:rPr>
              <w:t>هر کس نماز عصر را ترک کند (تمامي) اعمالش نابود مي‌گردد</w:t>
            </w:r>
            <w:r>
              <w:rPr>
                <w:rFonts w:cs="B Lotus" w:hint="cs"/>
                <w:w w:val="95"/>
                <w:position w:val="5"/>
                <w:sz w:val="24"/>
                <w:szCs w:val="24"/>
                <w:rtl/>
                <w:lang w:bidi="fa-IR"/>
              </w:rPr>
              <w:t>»</w:t>
            </w:r>
            <w:r w:rsidRPr="00254ED6">
              <w:rPr>
                <w:rFonts w:cs="B Lotus" w:hint="cs"/>
                <w:w w:val="95"/>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54</w:t>
            </w:r>
          </w:p>
        </w:tc>
        <w:tc>
          <w:tcPr>
            <w:tcW w:w="1018" w:type="dxa"/>
            <w:gridSpan w:val="4"/>
            <w:shd w:val="clear" w:color="auto" w:fill="auto"/>
            <w:vAlign w:val="center"/>
          </w:tcPr>
          <w:p w:rsidR="00993F97" w:rsidRPr="00A57560" w:rsidRDefault="00993F97" w:rsidP="009430DD">
            <w:pPr>
              <w:widowControl w:val="0"/>
              <w:spacing w:line="260" w:lineRule="exact"/>
              <w:jc w:val="center"/>
              <w:rPr>
                <w:rFonts w:ascii="Arial" w:hAnsi="Arial" w:cs="AL-Hotham" w:hint="cs"/>
                <w:color w:val="CC0000"/>
                <w:position w:val="5"/>
                <w:sz w:val="22"/>
                <w:szCs w:val="22"/>
                <w:rtl/>
                <w:lang w:bidi="fa-IR"/>
              </w:rPr>
            </w:pPr>
            <w:r w:rsidRPr="00A57560">
              <w:rPr>
                <w:rFonts w:cs="B Lotus" w:hint="cs"/>
                <w:b/>
                <w:bCs/>
                <w:color w:val="CC0000"/>
                <w:position w:val="5"/>
                <w:sz w:val="22"/>
                <w:szCs w:val="22"/>
                <w:rtl/>
                <w:lang w:bidi="fa-IR"/>
              </w:rPr>
              <w:t>کوتاهي کردن در نماز</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70D0C">
              <w:rPr>
                <w:rFonts w:cs="B Lotus" w:hint="cs"/>
                <w:w w:val="90"/>
                <w:position w:val="5"/>
                <w:sz w:val="24"/>
                <w:szCs w:val="24"/>
                <w:rtl/>
                <w:lang w:bidi="fa-IR"/>
              </w:rPr>
              <w:t>: « نماز مرزی است که ميان ما و مشرکین منعقد گرديده است، لذا هر کس آن را ترک گويد به تحقيق که کافر مي‌گردد». «فاصله ميان شخص (مسلمان) و شرک نماز است».</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55</w:t>
            </w:r>
          </w:p>
        </w:tc>
        <w:tc>
          <w:tcPr>
            <w:tcW w:w="1018" w:type="dxa"/>
            <w:gridSpan w:val="4"/>
            <w:shd w:val="clear" w:color="auto" w:fill="F2DBDB"/>
            <w:vAlign w:val="center"/>
          </w:tcPr>
          <w:p w:rsidR="00993F97" w:rsidRPr="00254ED6" w:rsidRDefault="00993F97" w:rsidP="009430DD">
            <w:pPr>
              <w:widowControl w:val="0"/>
              <w:spacing w:line="260" w:lineRule="exact"/>
              <w:jc w:val="center"/>
              <w:rPr>
                <w:rFonts w:ascii="Arial" w:hAnsi="Arial" w:cs="AL-Hotham" w:hint="cs"/>
                <w:b/>
                <w:bCs/>
                <w:color w:val="CC0000"/>
                <w:position w:val="5"/>
                <w:sz w:val="24"/>
                <w:szCs w:val="24"/>
                <w:rtl/>
                <w:lang w:bidi="fa-IR"/>
              </w:rPr>
            </w:pPr>
            <w:r w:rsidRPr="00254ED6">
              <w:rPr>
                <w:rFonts w:cs="B Lotus" w:hint="cs"/>
                <w:b/>
                <w:bCs/>
                <w:color w:val="CC0000"/>
                <w:position w:val="5"/>
                <w:sz w:val="24"/>
                <w:szCs w:val="24"/>
                <w:rtl/>
                <w:lang w:bidi="fa-IR"/>
              </w:rPr>
              <w:t>امر به منکر</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کسي که (ديگران را) به گمراهي فرا مي‌خواند گناهاني که پيروان وي انجام مي‌دهند بدون اينکه از (مقدار گناهان) آنها کاسته شود به او نيز تعلق مي‌گيرد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56</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آداب نوشيدن</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AL-Hotham" w:hint="cs"/>
                <w:color w:val="auto"/>
                <w:spacing w:val="-6"/>
                <w:position w:val="5"/>
                <w:sz w:val="24"/>
                <w:szCs w:val="24"/>
                <w:rtl/>
              </w:rPr>
            </w:pPr>
            <w:r>
              <w:rPr>
                <w:rFonts w:ascii="Arial" w:hAnsi="Arial" w:cs="AL-Hotham" w:hint="cs"/>
                <w:color w:val="auto"/>
                <w:spacing w:val="-6"/>
                <w:position w:val="5"/>
                <w:sz w:val="24"/>
                <w:szCs w:val="24"/>
                <w:rtl/>
                <w:lang w:bidi="fa-IR"/>
              </w:rPr>
              <w:t>«</w:t>
            </w:r>
            <w:r w:rsidRPr="00254ED6">
              <w:rPr>
                <w:rFonts w:ascii="Arial" w:hAnsi="Arial" w:cs="B Lotus" w:hint="cs"/>
                <w:color w:val="auto"/>
                <w:spacing w:val="-6"/>
                <w:position w:val="5"/>
                <w:sz w:val="24"/>
                <w:szCs w:val="24"/>
                <w:rtl/>
              </w:rPr>
              <w:t xml:space="preserve"> </w:t>
            </w:r>
            <w:r w:rsidRPr="00254ED6">
              <w:rPr>
                <w:rFonts w:cs="B Lotus" w:hint="cs"/>
                <w:spacing w:val="-6"/>
                <w:position w:val="5"/>
                <w:sz w:val="24"/>
                <w:szCs w:val="24"/>
                <w:rtl/>
                <w:lang w:bidi="fa-IR"/>
              </w:rPr>
              <w:t>رسول الله</w:t>
            </w:r>
            <w:r w:rsidRPr="00254ED6">
              <w:rPr>
                <w:rFonts w:ascii="Tahoma" w:hAnsi="Tahoma" w:cs="CTraditional Arabic" w:hint="cs"/>
                <w:spacing w:val="-6"/>
                <w:position w:val="5"/>
                <w:sz w:val="24"/>
                <w:szCs w:val="24"/>
                <w:rtl/>
                <w:lang w:bidi="fa-IR"/>
              </w:rPr>
              <w:t>ص</w:t>
            </w:r>
            <w:r w:rsidRPr="00254ED6">
              <w:rPr>
                <w:rFonts w:cs="B Lotus" w:hint="cs"/>
                <w:spacing w:val="-6"/>
                <w:position w:val="5"/>
                <w:sz w:val="24"/>
                <w:szCs w:val="24"/>
                <w:rtl/>
                <w:lang w:bidi="fa-IR"/>
              </w:rPr>
              <w:t xml:space="preserve"> از آشاميدن از سر مشک يا ظرف آب نهي فرمود</w:t>
            </w:r>
            <w:r>
              <w:rPr>
                <w:rFonts w:cs="B Lotus" w:hint="cs"/>
                <w:spacing w:val="-6"/>
                <w:position w:val="5"/>
                <w:sz w:val="24"/>
                <w:szCs w:val="24"/>
                <w:rtl/>
                <w:lang w:bidi="fa-IR"/>
              </w:rPr>
              <w:t>»</w:t>
            </w:r>
            <w:r w:rsidRPr="00254ED6">
              <w:rPr>
                <w:rFonts w:cs="B Lotus" w:hint="cs"/>
                <w:spacing w:val="-6"/>
                <w:position w:val="5"/>
                <w:sz w:val="24"/>
                <w:szCs w:val="24"/>
                <w:rtl/>
                <w:lang w:bidi="fa-IR"/>
              </w:rPr>
              <w:t>.</w:t>
            </w:r>
            <w:r w:rsidRPr="00254ED6">
              <w:rPr>
                <w:rFonts w:ascii="Arial" w:hAnsi="Arial" w:cs="B Lotus" w:hint="cs"/>
                <w:color w:val="auto"/>
                <w:spacing w:val="-6"/>
                <w:position w:val="5"/>
                <w:sz w:val="24"/>
                <w:szCs w:val="24"/>
                <w:rtl/>
              </w:rPr>
              <w:t xml:space="preserve"> </w:t>
            </w:r>
            <w:r w:rsidRPr="00254ED6">
              <w:rPr>
                <w:rFonts w:ascii="Arial" w:hAnsi="Arial" w:cs="AL-Hotham" w:hint="cs"/>
                <w:color w:val="auto"/>
                <w:spacing w:val="-6"/>
                <w:position w:val="5"/>
                <w:sz w:val="24"/>
                <w:szCs w:val="24"/>
                <w:rtl/>
              </w:rPr>
              <w:t xml:space="preserve">« </w:t>
            </w:r>
            <w:r w:rsidRPr="00254ED6">
              <w:rPr>
                <w:rFonts w:cs="B Lotus" w:hint="cs"/>
                <w:spacing w:val="-6"/>
                <w:position w:val="5"/>
                <w:sz w:val="24"/>
                <w:szCs w:val="24"/>
                <w:rtl/>
                <w:lang w:bidi="fa-IR"/>
              </w:rPr>
              <w:t>رسول الله</w:t>
            </w:r>
            <w:r w:rsidRPr="00254ED6">
              <w:rPr>
                <w:rFonts w:ascii="Tahoma" w:hAnsi="Tahoma" w:cs="CTraditional Arabic" w:hint="cs"/>
                <w:spacing w:val="-6"/>
                <w:position w:val="5"/>
                <w:sz w:val="24"/>
                <w:szCs w:val="24"/>
                <w:rtl/>
                <w:lang w:bidi="fa-IR"/>
              </w:rPr>
              <w:t>ص</w:t>
            </w:r>
            <w:r w:rsidRPr="00254ED6">
              <w:rPr>
                <w:rFonts w:cs="B Lotus" w:hint="cs"/>
                <w:spacing w:val="-6"/>
                <w:position w:val="5"/>
                <w:sz w:val="24"/>
                <w:szCs w:val="24"/>
                <w:rtl/>
                <w:lang w:bidi="fa-IR"/>
              </w:rPr>
              <w:t xml:space="preserve"> از آشاميدن بصورت ايستاده منع فرمود</w:t>
            </w:r>
            <w:r>
              <w:rPr>
                <w:rFonts w:cs="B Lotus" w:hint="cs"/>
                <w:spacing w:val="-6"/>
                <w:position w:val="5"/>
                <w:sz w:val="24"/>
                <w:szCs w:val="24"/>
                <w:rtl/>
                <w:lang w:bidi="fa-IR"/>
              </w:rPr>
              <w:t>»</w:t>
            </w:r>
            <w:r w:rsidRPr="00254ED6">
              <w:rPr>
                <w:rFonts w:cs="B Lotus" w:hint="cs"/>
                <w:spacing w:val="-6"/>
                <w:position w:val="5"/>
                <w:sz w:val="24"/>
                <w:szCs w:val="24"/>
                <w:rtl/>
                <w:lang w:bidi="fa-IR"/>
              </w:rPr>
              <w:t>.</w:t>
            </w:r>
            <w:r>
              <w:rPr>
                <w:rFonts w:cs="B Lotus" w:hint="cs"/>
                <w:spacing w:val="-6"/>
                <w:position w:val="5"/>
                <w:sz w:val="24"/>
                <w:szCs w:val="24"/>
                <w:rtl/>
                <w:lang w:bidi="fa-IR"/>
              </w:rPr>
              <w:t xml:space="preserve"> « پیامبر</w:t>
            </w:r>
            <w:r w:rsidRPr="008A2395">
              <w:rPr>
                <w:rFonts w:cs="CTraditional Arabic" w:hint="cs"/>
                <w:spacing w:val="-6"/>
                <w:position w:val="5"/>
                <w:sz w:val="24"/>
                <w:szCs w:val="24"/>
                <w:rtl/>
                <w:lang w:bidi="fa-IR"/>
              </w:rPr>
              <w:t>ص</w:t>
            </w:r>
            <w:r>
              <w:rPr>
                <w:rFonts w:cs="B Lotus" w:hint="cs"/>
                <w:spacing w:val="-6"/>
                <w:position w:val="5"/>
                <w:sz w:val="24"/>
                <w:szCs w:val="24"/>
                <w:rtl/>
                <w:lang w:bidi="fa-IR"/>
              </w:rPr>
              <w:t xml:space="preserve"> از پف کردن در نوشیدنی نهی کرده است».</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57</w:t>
            </w:r>
          </w:p>
        </w:tc>
        <w:tc>
          <w:tcPr>
            <w:tcW w:w="1538" w:type="dxa"/>
            <w:gridSpan w:val="9"/>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spacing w:val="-10"/>
                <w:position w:val="5"/>
                <w:sz w:val="24"/>
                <w:szCs w:val="24"/>
                <w:rtl/>
                <w:lang w:bidi="fa-IR"/>
              </w:rPr>
            </w:pPr>
            <w:r w:rsidRPr="00254ED6">
              <w:rPr>
                <w:rFonts w:cs="B Lotus" w:hint="cs"/>
                <w:b/>
                <w:bCs/>
                <w:color w:val="CC0000"/>
                <w:position w:val="5"/>
                <w:sz w:val="24"/>
                <w:szCs w:val="24"/>
                <w:rtl/>
                <w:lang w:bidi="fa-IR"/>
              </w:rPr>
              <w:t>نوشيدن آب در ظرف طلا ونقره</w:t>
            </w:r>
          </w:p>
        </w:tc>
        <w:tc>
          <w:tcPr>
            <w:tcW w:w="6117" w:type="dxa"/>
            <w:gridSpan w:val="3"/>
            <w:shd w:val="clear" w:color="auto" w:fill="F2DBDB"/>
          </w:tcPr>
          <w:p w:rsidR="00993F97" w:rsidRPr="00254ED6" w:rsidRDefault="00993F97" w:rsidP="009430DD">
            <w:pPr>
              <w:widowControl w:val="0"/>
              <w:spacing w:line="260" w:lineRule="exact"/>
              <w:jc w:val="lowKashida"/>
              <w:rPr>
                <w:rFonts w:ascii="Arial" w:hAnsi="Arial" w:cs="B Lotus" w:hint="cs"/>
                <w:color w:val="auto"/>
                <w:spacing w:val="-2"/>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spacing w:val="-2"/>
                <w:position w:val="5"/>
                <w:sz w:val="24"/>
                <w:szCs w:val="24"/>
                <w:rtl/>
                <w:lang w:bidi="fa-IR"/>
              </w:rPr>
              <w:t>در ظرف طلا و نقره آب ننوشيد و از پوشيدن لباس ابريشم و ديباج بپرهيزيد. زيرا اين شايسته آنها (دنياپرستان و دنياطلبان و كافران) است و شما را در آخرت نصيبي (از آن بهتر) است</w:t>
            </w:r>
            <w:r>
              <w:rPr>
                <w:rFonts w:cs="B Lotus" w:hint="cs"/>
                <w:spacing w:val="-2"/>
                <w:position w:val="5"/>
                <w:sz w:val="24"/>
                <w:szCs w:val="24"/>
                <w:rtl/>
                <w:lang w:bidi="fa-IR"/>
              </w:rPr>
              <w:t>»</w:t>
            </w:r>
            <w:r w:rsidRPr="00254ED6">
              <w:rPr>
                <w:rFonts w:cs="B Lotus" w:hint="cs"/>
                <w:spacing w:val="-2"/>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58</w:t>
            </w:r>
          </w:p>
        </w:tc>
        <w:tc>
          <w:tcPr>
            <w:tcW w:w="1538" w:type="dxa"/>
            <w:gridSpan w:val="9"/>
            <w:shd w:val="clear" w:color="auto" w:fill="auto"/>
            <w:vAlign w:val="center"/>
          </w:tcPr>
          <w:p w:rsidR="00993F97" w:rsidRPr="00A57560" w:rsidRDefault="00993F97" w:rsidP="009430DD">
            <w:pPr>
              <w:widowControl w:val="0"/>
              <w:spacing w:line="260" w:lineRule="exact"/>
              <w:jc w:val="center"/>
              <w:rPr>
                <w:rFonts w:ascii="Arial" w:hAnsi="Arial" w:cs="AL-Hotham" w:hint="cs"/>
                <w:color w:val="CC0000"/>
                <w:spacing w:val="8"/>
                <w:position w:val="5"/>
                <w:sz w:val="24"/>
                <w:szCs w:val="24"/>
                <w:rtl/>
                <w:lang w:bidi="fa-IR"/>
              </w:rPr>
            </w:pPr>
            <w:r w:rsidRPr="00A57560">
              <w:rPr>
                <w:rFonts w:cs="B Lotus" w:hint="cs"/>
                <w:b/>
                <w:bCs/>
                <w:color w:val="C40000"/>
                <w:position w:val="5"/>
                <w:sz w:val="24"/>
                <w:szCs w:val="24"/>
                <w:rtl/>
                <w:lang w:bidi="fa-IR"/>
              </w:rPr>
              <w:t>خوردن و نوشيدن با دست چپ</w:t>
            </w:r>
          </w:p>
        </w:tc>
        <w:tc>
          <w:tcPr>
            <w:tcW w:w="6117" w:type="dxa"/>
            <w:gridSpan w:val="3"/>
            <w:shd w:val="clear" w:color="auto" w:fill="auto"/>
          </w:tcPr>
          <w:p w:rsidR="00993F97" w:rsidRPr="00254ED6" w:rsidRDefault="00993F97" w:rsidP="009430DD">
            <w:pPr>
              <w:widowControl w:val="0"/>
              <w:spacing w:line="260" w:lineRule="exact"/>
              <w:jc w:val="lowKashida"/>
              <w:rPr>
                <w:rFonts w:ascii="Arial" w:hAnsi="Arial" w:cs="B Lotu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Pr>
                <w:rFonts w:cs="B Lotus" w:hint="cs"/>
                <w:position w:val="5"/>
                <w:sz w:val="24"/>
                <w:szCs w:val="24"/>
                <w:rtl/>
                <w:lang w:bidi="fa-IR"/>
              </w:rPr>
              <w:t>هیچ یکی از شما نباید</w:t>
            </w:r>
            <w:r w:rsidRPr="00254ED6">
              <w:rPr>
                <w:rFonts w:cs="B Lotus" w:hint="cs"/>
                <w:position w:val="5"/>
                <w:sz w:val="24"/>
                <w:szCs w:val="24"/>
                <w:rtl/>
                <w:lang w:bidi="fa-IR"/>
              </w:rPr>
              <w:t xml:space="preserve"> با دست چپ </w:t>
            </w:r>
            <w:r>
              <w:rPr>
                <w:rFonts w:cs="B Lotus" w:hint="cs"/>
                <w:position w:val="5"/>
                <w:sz w:val="24"/>
                <w:szCs w:val="24"/>
                <w:rtl/>
                <w:lang w:bidi="fa-IR"/>
              </w:rPr>
              <w:t>بخورد یا بنوشد</w:t>
            </w:r>
            <w:r w:rsidRPr="00254ED6">
              <w:rPr>
                <w:rFonts w:cs="B Lotus" w:hint="cs"/>
                <w:position w:val="5"/>
                <w:sz w:val="24"/>
                <w:szCs w:val="24"/>
                <w:rtl/>
                <w:lang w:bidi="fa-IR"/>
              </w:rPr>
              <w:t xml:space="preserve">، </w:t>
            </w:r>
            <w:r>
              <w:rPr>
                <w:rFonts w:cs="B Lotus" w:hint="cs"/>
                <w:position w:val="5"/>
                <w:sz w:val="24"/>
                <w:szCs w:val="24"/>
                <w:rtl/>
                <w:lang w:bidi="fa-IR"/>
              </w:rPr>
              <w:t>زیرا</w:t>
            </w:r>
            <w:r w:rsidRPr="00254ED6">
              <w:rPr>
                <w:rFonts w:cs="B Lotus" w:hint="cs"/>
                <w:position w:val="5"/>
                <w:sz w:val="24"/>
                <w:szCs w:val="24"/>
                <w:rtl/>
                <w:lang w:bidi="fa-IR"/>
              </w:rPr>
              <w:t xml:space="preserve"> شيطان با دست چپش مي‌خورد و مي‌نوشد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59</w:t>
            </w:r>
          </w:p>
        </w:tc>
        <w:tc>
          <w:tcPr>
            <w:tcW w:w="1159" w:type="dxa"/>
            <w:gridSpan w:val="6"/>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1B41B3">
              <w:rPr>
                <w:rFonts w:cs="B Lotus" w:hint="cs"/>
                <w:b/>
                <w:bCs/>
                <w:color w:val="CC0000"/>
                <w:position w:val="5"/>
                <w:sz w:val="22"/>
                <w:szCs w:val="22"/>
                <w:rtl/>
                <w:lang w:bidi="fa-IR"/>
              </w:rPr>
              <w:t>قطع صلة رحم</w:t>
            </w:r>
          </w:p>
        </w:tc>
        <w:tc>
          <w:tcPr>
            <w:tcW w:w="6496" w:type="dxa"/>
            <w:gridSpan w:val="6"/>
            <w:shd w:val="clear" w:color="auto" w:fill="F2DBDB"/>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121DD8">
              <w:rPr>
                <w:rFonts w:cs="B Lotus" w:hint="cs"/>
                <w:w w:val="90"/>
                <w:position w:val="5"/>
                <w:sz w:val="25"/>
                <w:szCs w:val="25"/>
                <w:rtl/>
                <w:lang w:bidi="fa-IR"/>
              </w:rPr>
              <w:t>فرمودند: «کسي که قطع صلة رحم مي‌کند هرگز در بهشت وارد نخواهد گرديد».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60</w:t>
            </w:r>
          </w:p>
        </w:tc>
        <w:tc>
          <w:tcPr>
            <w:tcW w:w="1159" w:type="dxa"/>
            <w:gridSpan w:val="6"/>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B70D0C">
              <w:rPr>
                <w:rFonts w:cs="B Lotus" w:hint="cs"/>
                <w:b/>
                <w:bCs/>
                <w:color w:val="C40000"/>
                <w:w w:val="90"/>
                <w:position w:val="5"/>
                <w:sz w:val="22"/>
                <w:szCs w:val="22"/>
                <w:rtl/>
                <w:lang w:bidi="fa-IR"/>
              </w:rPr>
              <w:t>بخيلى در درود فرستادن بر پيامبر</w:t>
            </w:r>
            <w:r w:rsidRPr="00B70D0C">
              <w:rPr>
                <w:rFonts w:cs="CTraditional Arabic" w:hint="cs"/>
                <w:b/>
                <w:bCs/>
                <w:color w:val="C40000"/>
                <w:w w:val="90"/>
                <w:position w:val="5"/>
                <w:sz w:val="22"/>
                <w:szCs w:val="22"/>
                <w:rtl/>
                <w:lang w:bidi="fa-IR"/>
              </w:rPr>
              <w:t>ص</w:t>
            </w:r>
          </w:p>
        </w:tc>
        <w:tc>
          <w:tcPr>
            <w:tcW w:w="6496" w:type="dxa"/>
            <w:gridSpan w:val="6"/>
            <w:shd w:val="clear" w:color="auto" w:fill="auto"/>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121DD8">
              <w:rPr>
                <w:rFonts w:cs="B Lotus" w:hint="cs"/>
                <w:w w:val="90"/>
                <w:position w:val="5"/>
                <w:sz w:val="24"/>
                <w:szCs w:val="24"/>
                <w:rtl/>
                <w:lang w:bidi="fa-IR"/>
              </w:rPr>
              <w:t>: « بيني بر خاک شود (خوار گردد) کسي که نام من (پيامبر</w:t>
            </w:r>
            <w:r w:rsidRPr="00121DD8">
              <w:rPr>
                <w:rFonts w:cs="CTraditional Arabic" w:hint="cs"/>
                <w:w w:val="90"/>
                <w:position w:val="5"/>
                <w:sz w:val="24"/>
                <w:szCs w:val="24"/>
                <w:rtl/>
                <w:lang w:bidi="fa-IR"/>
              </w:rPr>
              <w:t>ص</w:t>
            </w:r>
            <w:r w:rsidRPr="00121DD8">
              <w:rPr>
                <w:rFonts w:cs="B Lotus" w:hint="cs"/>
                <w:w w:val="90"/>
                <w:position w:val="5"/>
                <w:sz w:val="24"/>
                <w:szCs w:val="24"/>
                <w:rtl/>
                <w:lang w:bidi="fa-IR"/>
              </w:rPr>
              <w:t>) نزد او برده شود ولي او بر من درود نفرستد». « بخيل واقعی کسي است که نزد او نامم برده مي‌شود ولي او بر من درود نمي‌فرستد».</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61</w:t>
            </w:r>
          </w:p>
        </w:tc>
        <w:tc>
          <w:tcPr>
            <w:tcW w:w="876" w:type="dxa"/>
            <w:gridSpan w:val="3"/>
            <w:shd w:val="clear" w:color="auto" w:fill="F2DBDB"/>
            <w:vAlign w:val="center"/>
          </w:tcPr>
          <w:p w:rsidR="00993F97" w:rsidRPr="009A17D5" w:rsidRDefault="00993F97" w:rsidP="009430DD">
            <w:pPr>
              <w:widowControl w:val="0"/>
              <w:spacing w:line="260" w:lineRule="exact"/>
              <w:jc w:val="center"/>
              <w:rPr>
                <w:rFonts w:ascii="Arial" w:hAnsi="Arial" w:cs="AL-Hotham" w:hint="cs"/>
                <w:b/>
                <w:bCs/>
                <w:color w:val="CC0000"/>
                <w:position w:val="5"/>
                <w:sz w:val="24"/>
                <w:szCs w:val="24"/>
                <w:rtl/>
              </w:rPr>
            </w:pPr>
            <w:r w:rsidRPr="009A17D5">
              <w:rPr>
                <w:rFonts w:cs="B Lotus" w:hint="cs"/>
                <w:b/>
                <w:bCs/>
                <w:color w:val="CC0000"/>
                <w:position w:val="5"/>
                <w:sz w:val="24"/>
                <w:szCs w:val="24"/>
                <w:rtl/>
                <w:lang w:bidi="fa-IR"/>
              </w:rPr>
              <w:t>سخن ناشايست</w:t>
            </w:r>
          </w:p>
        </w:tc>
        <w:tc>
          <w:tcPr>
            <w:tcW w:w="6779" w:type="dxa"/>
            <w:gridSpan w:val="9"/>
            <w:shd w:val="clear" w:color="auto" w:fill="F2DBDB"/>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همانا منفورترين و دورترين شما نسبت به من در روز قيامت از نظر مقام ياوه‌گويان (بد اخلاق) وپرگوياني (که متکبرانه سخن مي‌گويند) و متکبران هستند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62</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نگهداري سگ</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هر کس بجز سگ شکاري، يا سگ مخصوص گله، سگي را نگهداري کند روزانه به مقدار دو قيراط از اجر او کاسته مي‌شود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2"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63</w:t>
            </w:r>
          </w:p>
        </w:tc>
        <w:tc>
          <w:tcPr>
            <w:tcW w:w="1018" w:type="dxa"/>
            <w:gridSpan w:val="4"/>
            <w:shd w:val="clear" w:color="auto" w:fill="F2DBDB"/>
            <w:vAlign w:val="center"/>
          </w:tcPr>
          <w:p w:rsidR="00993F97" w:rsidRPr="00254ED6" w:rsidRDefault="00993F97" w:rsidP="009430DD">
            <w:pPr>
              <w:widowControl w:val="0"/>
              <w:spacing w:line="260" w:lineRule="exact"/>
              <w:jc w:val="center"/>
              <w:rPr>
                <w:rFonts w:ascii="Arial" w:hAnsi="Arial" w:cs="AL-Hotham" w:hint="cs"/>
                <w:b/>
                <w:bCs/>
                <w:color w:val="CC0000"/>
                <w:position w:val="5"/>
                <w:sz w:val="24"/>
                <w:szCs w:val="24"/>
                <w:rtl/>
                <w:lang w:bidi="fa-IR"/>
              </w:rPr>
            </w:pPr>
            <w:r w:rsidRPr="00254ED6">
              <w:rPr>
                <w:rFonts w:cs="B Lotus" w:hint="cs"/>
                <w:b/>
                <w:bCs/>
                <w:color w:val="CC0000"/>
                <w:position w:val="5"/>
                <w:sz w:val="24"/>
                <w:szCs w:val="24"/>
                <w:rtl/>
                <w:lang w:bidi="fa-IR"/>
              </w:rPr>
              <w:t>آزار رساندن به حيوانات</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B Lotus" w:hint="cs"/>
                <w:color w:val="auto"/>
                <w:position w:val="5"/>
                <w:sz w:val="24"/>
                <w:szCs w:val="24"/>
                <w:rtl/>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121DD8">
              <w:rPr>
                <w:rFonts w:cs="B Lotus" w:hint="cs"/>
                <w:w w:val="90"/>
                <w:position w:val="5"/>
                <w:sz w:val="25"/>
                <w:szCs w:val="25"/>
                <w:rtl/>
                <w:lang w:bidi="fa-IR"/>
              </w:rPr>
              <w:t xml:space="preserve">فرمودند: « زني گربه‌اي را زنداني کرد و گربه (از شدت گرسنگي وتشنگی) جان </w:t>
            </w:r>
            <w:r w:rsidRPr="009A17D5">
              <w:rPr>
                <w:rFonts w:cs="B Lotus" w:hint="cs"/>
                <w:w w:val="90"/>
                <w:position w:val="5"/>
                <w:sz w:val="24"/>
                <w:szCs w:val="24"/>
                <w:rtl/>
                <w:lang w:bidi="fa-IR"/>
              </w:rPr>
              <w:t>باخت. آن زن (به خاطر اين کار) مستحق دوزخ گرديد». «جانداران را به غرض نشان زدن نکشید</w:t>
            </w:r>
            <w:r w:rsidRPr="00121DD8">
              <w:rPr>
                <w:rFonts w:cs="B Lotus" w:hint="cs"/>
                <w:w w:val="90"/>
                <w:position w:val="5"/>
                <w:sz w:val="25"/>
                <w:szCs w:val="25"/>
                <w:rtl/>
                <w:lang w:bidi="fa-IR"/>
              </w:rPr>
              <w:t>».</w:t>
            </w:r>
          </w:p>
        </w:tc>
      </w:tr>
      <w:tr w:rsidR="00993F97" w:rsidRPr="00B75DA2" w:rsidTr="009430DD">
        <w:trPr>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64</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rPr>
            </w:pPr>
            <w:r w:rsidRPr="00254ED6">
              <w:rPr>
                <w:rFonts w:cs="B Lotus" w:hint="cs"/>
                <w:b/>
                <w:bCs/>
                <w:color w:val="CC0000"/>
                <w:position w:val="5"/>
                <w:sz w:val="24"/>
                <w:szCs w:val="24"/>
                <w:rtl/>
                <w:lang w:bidi="fa-IR"/>
              </w:rPr>
              <w:t>ربا</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Pr>
                <w:rFonts w:cs="B Lotus" w:hint="cs"/>
                <w:position w:val="5"/>
                <w:sz w:val="24"/>
                <w:szCs w:val="24"/>
                <w:rtl/>
                <w:lang w:bidi="fa-IR"/>
              </w:rPr>
              <w:t>«</w:t>
            </w:r>
            <w:r w:rsidRPr="00254ED6">
              <w:rPr>
                <w:rFonts w:cs="B Lotus" w:hint="cs"/>
                <w:position w:val="5"/>
                <w:sz w:val="24"/>
                <w:szCs w:val="24"/>
                <w:rtl/>
                <w:lang w:bidi="fa-IR"/>
              </w:rPr>
              <w:t>رسول الله</w:t>
            </w:r>
            <w:r w:rsidRPr="00013E4D">
              <w:rPr>
                <w:rFonts w:ascii="Tahoma" w:hAnsi="Tahoma" w:cs="CTraditional Arabic" w:hint="cs"/>
                <w:position w:val="5"/>
                <w:sz w:val="24"/>
                <w:szCs w:val="24"/>
                <w:rtl/>
                <w:lang w:bidi="fa-IR"/>
              </w:rPr>
              <w:t>ص</w:t>
            </w:r>
            <w:r w:rsidRPr="00254ED6">
              <w:rPr>
                <w:rFonts w:cs="B Lotus" w:hint="cs"/>
                <w:position w:val="5"/>
                <w:sz w:val="28"/>
                <w:szCs w:val="28"/>
                <w:rtl/>
                <w:lang w:bidi="fa-IR"/>
              </w:rPr>
              <w:t xml:space="preserve"> </w:t>
            </w:r>
            <w:r w:rsidRPr="00254ED6">
              <w:rPr>
                <w:rFonts w:cs="B Lotus" w:hint="cs"/>
                <w:position w:val="5"/>
                <w:sz w:val="24"/>
                <w:szCs w:val="24"/>
                <w:rtl/>
                <w:lang w:bidi="fa-IR"/>
              </w:rPr>
              <w:t>رباخوار و موکل آن را لعنت فرموده است</w:t>
            </w:r>
            <w:r>
              <w:rPr>
                <w:rFonts w:cs="B Lotus" w:hint="cs"/>
                <w:position w:val="5"/>
                <w:sz w:val="24"/>
                <w:szCs w:val="24"/>
                <w:rtl/>
                <w:lang w:bidi="fa-IR"/>
              </w:rPr>
              <w:t>»</w:t>
            </w:r>
            <w:r w:rsidRPr="00254ED6">
              <w:rPr>
                <w:rFonts w:cs="B Lotus" w:hint="cs"/>
                <w:position w:val="5"/>
                <w:sz w:val="24"/>
                <w:szCs w:val="24"/>
                <w:rtl/>
                <w:lang w:bidi="fa-IR"/>
              </w:rPr>
              <w:t xml:space="preserve">. </w:t>
            </w:r>
            <w:r>
              <w:rPr>
                <w:rFonts w:cs="B Lotus" w:hint="cs"/>
                <w:position w:val="5"/>
                <w:sz w:val="24"/>
                <w:szCs w:val="24"/>
                <w:rtl/>
                <w:lang w:bidi="fa-IR"/>
              </w:rPr>
              <w:t>«</w:t>
            </w:r>
            <w:r w:rsidRPr="00254ED6">
              <w:rPr>
                <w:rFonts w:cs="B Lotus" w:hint="cs"/>
                <w:position w:val="5"/>
                <w:sz w:val="24"/>
                <w:szCs w:val="24"/>
                <w:rtl/>
                <w:lang w:bidi="fa-IR"/>
              </w:rPr>
              <w:t>(قباحت) خوردن يک درهم ربا در حالى كه شخص مي‌داند (بيشتر و) بدتر از سي و شش</w:t>
            </w:r>
            <w:r>
              <w:rPr>
                <w:rFonts w:cs="B Lotus" w:hint="cs"/>
                <w:position w:val="5"/>
                <w:sz w:val="24"/>
                <w:szCs w:val="24"/>
                <w:rtl/>
                <w:lang w:bidi="fa-IR"/>
              </w:rPr>
              <w:t xml:space="preserve"> بار</w:t>
            </w:r>
            <w:r w:rsidRPr="00254ED6">
              <w:rPr>
                <w:rFonts w:cs="B Lotus" w:hint="cs"/>
                <w:position w:val="5"/>
                <w:sz w:val="24"/>
                <w:szCs w:val="24"/>
                <w:rtl/>
                <w:lang w:bidi="fa-IR"/>
              </w:rPr>
              <w:t xml:space="preserve"> زنا كردن است</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B75DA2" w:rsidTr="009430DD">
        <w:trPr>
          <w:trHeight w:val="94"/>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lastRenderedPageBreak/>
              <w:t>65</w:t>
            </w:r>
          </w:p>
        </w:tc>
        <w:tc>
          <w:tcPr>
            <w:tcW w:w="1018" w:type="dxa"/>
            <w:gridSpan w:val="4"/>
            <w:shd w:val="clear" w:color="auto" w:fill="F2DBDB"/>
            <w:vAlign w:val="center"/>
          </w:tcPr>
          <w:p w:rsidR="00993F97" w:rsidRPr="009A17D5" w:rsidRDefault="00993F97" w:rsidP="009430DD">
            <w:pPr>
              <w:widowControl w:val="0"/>
              <w:spacing w:line="260" w:lineRule="exact"/>
              <w:jc w:val="center"/>
              <w:rPr>
                <w:rFonts w:ascii="Arial" w:hAnsi="Arial" w:cs="AL-Hotham" w:hint="cs"/>
                <w:color w:val="CC0000"/>
                <w:position w:val="5"/>
                <w:sz w:val="24"/>
                <w:szCs w:val="24"/>
                <w:rtl/>
                <w:lang w:bidi="fa-IR"/>
              </w:rPr>
            </w:pPr>
            <w:r w:rsidRPr="009A17D5">
              <w:rPr>
                <w:rFonts w:cs="B Lotus" w:hint="cs"/>
                <w:b/>
                <w:bCs/>
                <w:color w:val="CC0000"/>
                <w:position w:val="5"/>
                <w:sz w:val="24"/>
                <w:szCs w:val="24"/>
                <w:rtl/>
                <w:lang w:bidi="fa-IR"/>
              </w:rPr>
              <w:t>اعتياد به شراب</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 xml:space="preserve">پنج گروه </w:t>
            </w:r>
            <w:r>
              <w:rPr>
                <w:rFonts w:cs="B Lotus" w:hint="cs"/>
                <w:position w:val="5"/>
                <w:sz w:val="24"/>
                <w:szCs w:val="24"/>
                <w:rtl/>
                <w:lang w:bidi="fa-IR"/>
              </w:rPr>
              <w:t>به</w:t>
            </w:r>
            <w:r w:rsidRPr="00254ED6">
              <w:rPr>
                <w:rFonts w:cs="B Lotus" w:hint="cs"/>
                <w:position w:val="5"/>
                <w:sz w:val="24"/>
                <w:szCs w:val="24"/>
                <w:rtl/>
                <w:lang w:bidi="fa-IR"/>
              </w:rPr>
              <w:t xml:space="preserve"> بهشت </w:t>
            </w:r>
            <w:r>
              <w:rPr>
                <w:rFonts w:cs="B Lotus" w:hint="cs"/>
                <w:position w:val="5"/>
                <w:sz w:val="24"/>
                <w:szCs w:val="24"/>
                <w:rtl/>
                <w:lang w:bidi="fa-IR"/>
              </w:rPr>
              <w:t>نمی شوند</w:t>
            </w:r>
            <w:r w:rsidRPr="00254ED6">
              <w:rPr>
                <w:rFonts w:cs="B Lotus" w:hint="cs"/>
                <w:position w:val="5"/>
                <w:sz w:val="24"/>
                <w:szCs w:val="24"/>
                <w:rtl/>
                <w:lang w:bidi="fa-IR"/>
              </w:rPr>
              <w:t xml:space="preserve">: </w:t>
            </w:r>
            <w:r w:rsidRPr="00254ED6">
              <w:rPr>
                <w:rFonts w:cs="B Lotus" w:hint="cs"/>
                <w:b/>
                <w:bCs/>
                <w:color w:val="CC0000"/>
                <w:position w:val="5"/>
                <w:sz w:val="24"/>
                <w:szCs w:val="24"/>
                <w:rtl/>
                <w:lang w:bidi="fa-IR"/>
              </w:rPr>
              <w:t>1)</w:t>
            </w:r>
            <w:r w:rsidRPr="00254ED6">
              <w:rPr>
                <w:rFonts w:cs="B Lotus" w:hint="cs"/>
                <w:position w:val="5"/>
                <w:sz w:val="24"/>
                <w:szCs w:val="24"/>
                <w:rtl/>
                <w:lang w:bidi="fa-IR"/>
              </w:rPr>
              <w:t xml:space="preserve"> کسي که به شراب معتاد گرديده. </w:t>
            </w:r>
            <w:r w:rsidRPr="00254ED6">
              <w:rPr>
                <w:rFonts w:cs="B Lotus" w:hint="cs"/>
                <w:b/>
                <w:bCs/>
                <w:color w:val="CC0000"/>
                <w:position w:val="5"/>
                <w:sz w:val="24"/>
                <w:szCs w:val="24"/>
                <w:rtl/>
                <w:lang w:bidi="fa-IR"/>
              </w:rPr>
              <w:t>2)</w:t>
            </w:r>
            <w:r w:rsidRPr="00254ED6">
              <w:rPr>
                <w:rFonts w:cs="B Lotus" w:hint="cs"/>
                <w:position w:val="5"/>
                <w:sz w:val="24"/>
                <w:szCs w:val="24"/>
                <w:rtl/>
                <w:lang w:bidi="fa-IR"/>
              </w:rPr>
              <w:t xml:space="preserve">مسلماني که به سحر وجادو معتقد است. </w:t>
            </w:r>
            <w:r w:rsidRPr="00254ED6">
              <w:rPr>
                <w:rFonts w:cs="B Lotus" w:hint="cs"/>
                <w:b/>
                <w:bCs/>
                <w:color w:val="CC0000"/>
                <w:position w:val="5"/>
                <w:sz w:val="24"/>
                <w:szCs w:val="24"/>
                <w:rtl/>
                <w:lang w:bidi="fa-IR"/>
              </w:rPr>
              <w:t>3)</w:t>
            </w:r>
            <w:r w:rsidRPr="00254ED6">
              <w:rPr>
                <w:rFonts w:cs="B Lotus" w:hint="cs"/>
                <w:position w:val="5"/>
                <w:sz w:val="24"/>
                <w:szCs w:val="24"/>
                <w:rtl/>
                <w:lang w:bidi="fa-IR"/>
              </w:rPr>
              <w:t xml:space="preserve"> کسي که قطع صل</w:t>
            </w:r>
            <w:r>
              <w:rPr>
                <w:rFonts w:cs="B Lotus" w:hint="cs"/>
                <w:position w:val="5"/>
                <w:sz w:val="24"/>
                <w:szCs w:val="24"/>
                <w:rtl/>
                <w:lang w:bidi="fa-IR"/>
              </w:rPr>
              <w:t>ۀ</w:t>
            </w:r>
            <w:r w:rsidRPr="00254ED6">
              <w:rPr>
                <w:rFonts w:cs="B Lotus" w:hint="cs"/>
                <w:position w:val="5"/>
                <w:sz w:val="24"/>
                <w:szCs w:val="24"/>
                <w:rtl/>
                <w:lang w:bidi="fa-IR"/>
              </w:rPr>
              <w:t xml:space="preserve"> رحم کند. </w:t>
            </w:r>
            <w:r w:rsidRPr="00254ED6">
              <w:rPr>
                <w:rFonts w:cs="B Lotus" w:hint="cs"/>
                <w:b/>
                <w:bCs/>
                <w:color w:val="CC0000"/>
                <w:position w:val="5"/>
                <w:sz w:val="24"/>
                <w:szCs w:val="24"/>
                <w:rtl/>
                <w:lang w:bidi="fa-IR"/>
              </w:rPr>
              <w:t>4)</w:t>
            </w:r>
            <w:r w:rsidRPr="00254ED6">
              <w:rPr>
                <w:rFonts w:cs="B Lotus" w:hint="cs"/>
                <w:position w:val="5"/>
                <w:sz w:val="24"/>
                <w:szCs w:val="24"/>
                <w:rtl/>
                <w:lang w:bidi="fa-IR"/>
              </w:rPr>
              <w:t xml:space="preserve"> کاهن ( غيبگو وجادوگر)</w:t>
            </w:r>
            <w:r>
              <w:rPr>
                <w:rFonts w:cs="B Lotus" w:hint="cs"/>
                <w:position w:val="5"/>
                <w:sz w:val="24"/>
                <w:szCs w:val="24"/>
                <w:rtl/>
                <w:lang w:bidi="fa-IR"/>
              </w:rPr>
              <w:t>.</w:t>
            </w:r>
            <w:r w:rsidRPr="00254ED6">
              <w:rPr>
                <w:rFonts w:cs="B Lotus" w:hint="cs"/>
                <w:b/>
                <w:bCs/>
                <w:color w:val="CC0000"/>
                <w:position w:val="5"/>
                <w:sz w:val="24"/>
                <w:szCs w:val="24"/>
                <w:rtl/>
                <w:lang w:bidi="fa-IR"/>
              </w:rPr>
              <w:t xml:space="preserve"> 5)</w:t>
            </w:r>
            <w:r w:rsidRPr="00254ED6">
              <w:rPr>
                <w:rFonts w:cs="B Lotus" w:hint="cs"/>
                <w:position w:val="5"/>
                <w:sz w:val="24"/>
                <w:szCs w:val="24"/>
                <w:rtl/>
                <w:lang w:bidi="fa-IR"/>
              </w:rPr>
              <w:t xml:space="preserve"> منت‌گذار </w:t>
            </w:r>
            <w:r w:rsidRPr="001B41B3">
              <w:rPr>
                <w:rFonts w:cs="B Lotus" w:hint="cs"/>
                <w:position w:val="5"/>
                <w:sz w:val="22"/>
                <w:szCs w:val="22"/>
                <w:rtl/>
                <w:lang w:bidi="fa-IR"/>
              </w:rPr>
              <w:t>(کسي که چيزي مي‌دهد يا خدمتي اندک انجام مي‌دهد وآنگاه منت مي‌گذارد).</w:t>
            </w:r>
          </w:p>
        </w:tc>
      </w:tr>
      <w:tr w:rsidR="00993F97" w:rsidRPr="00F77DBB" w:rsidTr="009430DD">
        <w:trPr>
          <w:trHeight w:val="118"/>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color w:val="auto"/>
                <w:position w:val="4"/>
                <w:sz w:val="24"/>
                <w:szCs w:val="24"/>
                <w:rtl/>
              </w:rPr>
            </w:pPr>
            <w:r w:rsidRPr="00564A4A">
              <w:rPr>
                <w:rFonts w:ascii="Arial" w:hAnsi="Arial" w:cs="AL-Hotham" w:hint="cs"/>
                <w:color w:val="auto"/>
                <w:position w:val="4"/>
                <w:sz w:val="24"/>
                <w:szCs w:val="24"/>
                <w:rtl/>
              </w:rPr>
              <w:t>66</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AL-Hotham" w:hint="cs"/>
                <w:color w:val="CC0000"/>
                <w:position w:val="5"/>
                <w:sz w:val="24"/>
                <w:szCs w:val="24"/>
                <w:rtl/>
                <w:lang w:bidi="fa-IR"/>
              </w:rPr>
            </w:pPr>
            <w:r w:rsidRPr="00254ED6">
              <w:rPr>
                <w:rFonts w:cs="B Lotus" w:hint="cs"/>
                <w:b/>
                <w:bCs/>
                <w:color w:val="CC0000"/>
                <w:position w:val="5"/>
                <w:sz w:val="24"/>
                <w:szCs w:val="24"/>
                <w:rtl/>
                <w:lang w:bidi="fa-IR"/>
              </w:rPr>
              <w:t>دشمني با دوستان خدا</w:t>
            </w:r>
          </w:p>
        </w:tc>
        <w:tc>
          <w:tcPr>
            <w:tcW w:w="6637" w:type="dxa"/>
            <w:gridSpan w:val="8"/>
            <w:shd w:val="clear" w:color="auto" w:fill="auto"/>
          </w:tcPr>
          <w:p w:rsidR="00993F97" w:rsidRPr="00254ED6" w:rsidRDefault="00993F97" w:rsidP="009430DD">
            <w:pPr>
              <w:widowControl w:val="0"/>
              <w:spacing w:line="260" w:lineRule="exact"/>
              <w:jc w:val="lowKashida"/>
              <w:rPr>
                <w:rFonts w:ascii="Arial" w:hAnsi="Arial" w:cs="B Lotus" w:hint="cs"/>
                <w:color w:val="auto"/>
                <w:position w:val="5"/>
                <w:sz w:val="24"/>
                <w:szCs w:val="24"/>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خد</w:t>
            </w:r>
            <w:r>
              <w:rPr>
                <w:rFonts w:cs="B Lotus" w:hint="cs"/>
                <w:position w:val="5"/>
                <w:sz w:val="24"/>
                <w:szCs w:val="24"/>
                <w:rtl/>
                <w:lang w:bidi="fa-IR"/>
              </w:rPr>
              <w:t>ا</w:t>
            </w:r>
            <w:r w:rsidRPr="00254ED6">
              <w:rPr>
                <w:rFonts w:cs="B Lotus" w:hint="cs"/>
                <w:position w:val="5"/>
                <w:sz w:val="24"/>
                <w:szCs w:val="24"/>
                <w:rtl/>
                <w:lang w:bidi="fa-IR"/>
              </w:rPr>
              <w:t>وند متعال مي‌فرمايد: هر کس با ولي (و دوست) من دشمني کند او را به جنگ فرا مي‌خوانم</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F77DBB" w:rsidTr="009430DD">
        <w:trPr>
          <w:trHeight w:val="118"/>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hint="cs"/>
                <w:color w:val="auto"/>
                <w:position w:val="4"/>
                <w:sz w:val="24"/>
                <w:szCs w:val="24"/>
                <w:rtl/>
              </w:rPr>
            </w:pPr>
            <w:r>
              <w:rPr>
                <w:rFonts w:ascii="Arial" w:hAnsi="Arial" w:cs="AL-Hotham" w:hint="cs"/>
                <w:color w:val="auto"/>
                <w:position w:val="4"/>
                <w:sz w:val="24"/>
                <w:szCs w:val="24"/>
                <w:rtl/>
              </w:rPr>
              <w:t>67</w:t>
            </w:r>
          </w:p>
        </w:tc>
        <w:tc>
          <w:tcPr>
            <w:tcW w:w="1018" w:type="dxa"/>
            <w:gridSpan w:val="4"/>
            <w:shd w:val="clear" w:color="auto" w:fill="F2DBDB"/>
            <w:vAlign w:val="center"/>
          </w:tcPr>
          <w:p w:rsidR="00993F97" w:rsidRPr="00254ED6" w:rsidRDefault="00993F97" w:rsidP="009430DD">
            <w:pPr>
              <w:widowControl w:val="0"/>
              <w:spacing w:line="260" w:lineRule="exact"/>
              <w:jc w:val="center"/>
              <w:rPr>
                <w:rFonts w:ascii="Arial" w:hAnsi="Arial" w:cs="AL-Hotham" w:hint="cs"/>
                <w:color w:val="CC0000"/>
                <w:spacing w:val="-10"/>
                <w:position w:val="5"/>
                <w:sz w:val="24"/>
                <w:szCs w:val="24"/>
                <w:rtl/>
                <w:lang w:bidi="fa-IR"/>
              </w:rPr>
            </w:pPr>
            <w:r w:rsidRPr="00254ED6">
              <w:rPr>
                <w:rFonts w:cs="B Lotus" w:hint="cs"/>
                <w:b/>
                <w:bCs/>
                <w:color w:val="CC0000"/>
                <w:position w:val="5"/>
                <w:sz w:val="24"/>
                <w:szCs w:val="24"/>
                <w:rtl/>
                <w:lang w:bidi="fa-IR"/>
              </w:rPr>
              <w:t>کشتن ذمي يا پناهنده در ديار اسلامي</w:t>
            </w:r>
          </w:p>
        </w:tc>
        <w:tc>
          <w:tcPr>
            <w:tcW w:w="6637" w:type="dxa"/>
            <w:gridSpan w:val="8"/>
            <w:shd w:val="clear" w:color="auto" w:fill="F2DBDB"/>
          </w:tcPr>
          <w:p w:rsidR="00993F97" w:rsidRPr="00254ED6" w:rsidRDefault="00993F97" w:rsidP="009430DD">
            <w:pPr>
              <w:widowControl w:val="0"/>
              <w:spacing w:line="260" w:lineRule="exact"/>
              <w:jc w:val="lowKashida"/>
              <w:rPr>
                <w:rFonts w:ascii="Arial" w:hAnsi="Arial" w:cs="B Lotus"/>
                <w:color w:val="auto"/>
                <w:position w:val="5"/>
                <w:sz w:val="24"/>
                <w:szCs w:val="24"/>
                <w:highlight w:val="yellow"/>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cs="B Lotus" w:hint="cs"/>
                <w:position w:val="5"/>
                <w:sz w:val="24"/>
                <w:szCs w:val="24"/>
                <w:rtl/>
                <w:lang w:bidi="fa-IR"/>
              </w:rPr>
              <w:t>هر کسي شخص ذمي (يا کسي که به بلاد اسلامي پناهنده شده) را به ناحق بکشد حتي بوي بهشت هم به مشام وي نخواهد رسيد</w:t>
            </w:r>
            <w:r>
              <w:rPr>
                <w:rFonts w:cs="B Lotus" w:hint="cs"/>
                <w:position w:val="5"/>
                <w:sz w:val="24"/>
                <w:szCs w:val="24"/>
                <w:rtl/>
                <w:lang w:bidi="fa-IR"/>
              </w:rPr>
              <w:t>،</w:t>
            </w:r>
            <w:r w:rsidRPr="00254ED6">
              <w:rPr>
                <w:rFonts w:cs="B Lotus" w:hint="cs"/>
                <w:position w:val="5"/>
                <w:sz w:val="24"/>
                <w:szCs w:val="24"/>
                <w:rtl/>
                <w:lang w:bidi="fa-IR"/>
              </w:rPr>
              <w:t xml:space="preserve"> در حاليکه بوي بهشت از مسافتي به اندازه صد سال (راهپيمايي) احساس مي‌شود</w:t>
            </w:r>
            <w:r>
              <w:rPr>
                <w:rFonts w:cs="B Lotus" w:hint="cs"/>
                <w:position w:val="5"/>
                <w:sz w:val="24"/>
                <w:szCs w:val="24"/>
                <w:rtl/>
                <w:lang w:bidi="fa-IR"/>
              </w:rPr>
              <w:t>»</w:t>
            </w:r>
            <w:r w:rsidRPr="00254ED6">
              <w:rPr>
                <w:rFonts w:cs="B Lotus" w:hint="cs"/>
                <w:position w:val="5"/>
                <w:sz w:val="24"/>
                <w:szCs w:val="24"/>
                <w:rtl/>
                <w:lang w:bidi="fa-IR"/>
              </w:rPr>
              <w:t>.</w:t>
            </w:r>
          </w:p>
        </w:tc>
      </w:tr>
      <w:tr w:rsidR="00993F97" w:rsidRPr="00F77DBB" w:rsidTr="009430DD">
        <w:trPr>
          <w:trHeight w:val="118"/>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hint="cs"/>
                <w:color w:val="auto"/>
                <w:position w:val="4"/>
                <w:sz w:val="24"/>
                <w:szCs w:val="24"/>
                <w:rtl/>
              </w:rPr>
            </w:pPr>
            <w:r>
              <w:rPr>
                <w:rFonts w:ascii="Arial" w:hAnsi="Arial" w:cs="AL-Hotham" w:hint="cs"/>
                <w:color w:val="auto"/>
                <w:position w:val="4"/>
                <w:sz w:val="24"/>
                <w:szCs w:val="24"/>
                <w:rtl/>
              </w:rPr>
              <w:t>68</w:t>
            </w:r>
          </w:p>
        </w:tc>
        <w:tc>
          <w:tcPr>
            <w:tcW w:w="1018" w:type="dxa"/>
            <w:gridSpan w:val="4"/>
            <w:shd w:val="clear" w:color="auto" w:fill="auto"/>
            <w:vAlign w:val="center"/>
          </w:tcPr>
          <w:p w:rsidR="00993F97" w:rsidRPr="00254ED6" w:rsidRDefault="00993F97" w:rsidP="009430DD">
            <w:pPr>
              <w:widowControl w:val="0"/>
              <w:spacing w:line="260" w:lineRule="exact"/>
              <w:jc w:val="center"/>
              <w:rPr>
                <w:rFonts w:ascii="Arial" w:hAnsi="Arial" w:cs="B Lotus" w:hint="cs"/>
                <w:color w:val="CC0000"/>
                <w:position w:val="5"/>
                <w:sz w:val="24"/>
                <w:szCs w:val="24"/>
                <w:rtl/>
                <w:lang w:bidi="fa-IR"/>
              </w:rPr>
            </w:pPr>
            <w:r w:rsidRPr="001B41B3">
              <w:rPr>
                <w:rFonts w:cs="B Lotus" w:hint="cs"/>
                <w:b/>
                <w:bCs/>
                <w:color w:val="CC0000"/>
                <w:position w:val="5"/>
                <w:sz w:val="24"/>
                <w:szCs w:val="24"/>
                <w:rtl/>
                <w:lang w:bidi="fa-IR"/>
              </w:rPr>
              <w:t>دنيا طلبي</w:t>
            </w:r>
          </w:p>
        </w:tc>
        <w:tc>
          <w:tcPr>
            <w:tcW w:w="6637" w:type="dxa"/>
            <w:gridSpan w:val="8"/>
            <w:shd w:val="clear" w:color="auto" w:fill="auto"/>
          </w:tcPr>
          <w:p w:rsidR="00993F97" w:rsidRPr="00254ED6" w:rsidRDefault="00993F97" w:rsidP="009430DD">
            <w:pPr>
              <w:pStyle w:val="StyleComplexBLotus12ptJustifiedFirstline05cm"/>
              <w:widowControl w:val="0"/>
              <w:spacing w:line="260" w:lineRule="exact"/>
              <w:ind w:firstLine="0"/>
              <w:jc w:val="lowKashida"/>
              <w:rPr>
                <w:rFonts w:ascii="Times New Roman" w:hAnsi="Times New Roman" w:cs="B Lotus" w:hint="cs"/>
                <w:color w:val="000000"/>
                <w:spacing w:val="-4"/>
                <w:position w:val="5"/>
                <w:rtl/>
                <w:lang w:bidi="fa-IR"/>
              </w:rPr>
            </w:pPr>
            <w:r w:rsidRPr="00B224C4">
              <w:rPr>
                <w:rFonts w:cs="B Lotus" w:hint="cs"/>
                <w:spacing w:val="-4"/>
                <w:w w:val="90"/>
                <w:position w:val="5"/>
                <w:sz w:val="26"/>
                <w:szCs w:val="26"/>
                <w:rtl/>
                <w:lang w:bidi="fa-IR"/>
              </w:rPr>
              <w:t>رسول الله</w:t>
            </w:r>
            <w:r w:rsidRPr="00B224C4">
              <w:rPr>
                <w:rFonts w:cs="CTraditional Arabic" w:hint="cs"/>
                <w:spacing w:val="-4"/>
                <w:w w:val="90"/>
                <w:position w:val="5"/>
                <w:sz w:val="26"/>
                <w:szCs w:val="26"/>
                <w:rtl/>
                <w:lang w:bidi="fa-IR"/>
              </w:rPr>
              <w:t>ص</w:t>
            </w:r>
            <w:r>
              <w:rPr>
                <w:rFonts w:cs="B Lotus" w:hint="cs"/>
                <w:spacing w:val="-4"/>
                <w:w w:val="90"/>
                <w:position w:val="5"/>
                <w:sz w:val="26"/>
                <w:szCs w:val="26"/>
                <w:rtl/>
                <w:lang w:bidi="fa-IR"/>
              </w:rPr>
              <w:t xml:space="preserve"> </w:t>
            </w:r>
            <w:r w:rsidRPr="00B224C4">
              <w:rPr>
                <w:rFonts w:cs="B Lotus" w:hint="cs"/>
                <w:spacing w:val="-4"/>
                <w:w w:val="90"/>
                <w:position w:val="5"/>
                <w:sz w:val="26"/>
                <w:szCs w:val="26"/>
                <w:rtl/>
                <w:lang w:bidi="fa-IR"/>
              </w:rPr>
              <w:t>فرمودند:</w:t>
            </w:r>
            <w:r w:rsidRPr="00B224C4">
              <w:rPr>
                <w:rFonts w:cs="B Lotus" w:hint="cs"/>
                <w:position w:val="2"/>
                <w:sz w:val="26"/>
                <w:szCs w:val="26"/>
                <w:rtl/>
                <w:lang w:bidi="fa-IR"/>
              </w:rPr>
              <w:t xml:space="preserve"> </w:t>
            </w:r>
            <w:r w:rsidRPr="00B224C4">
              <w:rPr>
                <w:rFonts w:cs="AL-Hotham" w:hint="cs"/>
                <w:position w:val="5"/>
                <w:sz w:val="26"/>
                <w:szCs w:val="26"/>
                <w:rtl/>
              </w:rPr>
              <w:t xml:space="preserve">« </w:t>
            </w:r>
            <w:r w:rsidRPr="00254ED6">
              <w:rPr>
                <w:rFonts w:ascii="Times New Roman" w:hAnsi="Times New Roman" w:cs="B Lotus" w:hint="cs"/>
                <w:spacing w:val="-4"/>
                <w:position w:val="5"/>
                <w:rtl/>
                <w:lang w:bidi="fa-IR"/>
              </w:rPr>
              <w:t>کسي که (تمام) هم و غمش دنيا (و دنياطلبي) باشد خداوند فقر را آشکارا به وي نشان مي‌دهد وکارش دشوار مي‌گردد و از دنيا جز آنچه برايش مقدر شده، چيزي عايدش نمي‌شود</w:t>
            </w:r>
            <w:r>
              <w:rPr>
                <w:rFonts w:ascii="Times New Roman" w:hAnsi="Times New Roman" w:cs="B Lotus" w:hint="cs"/>
                <w:spacing w:val="-4"/>
                <w:position w:val="5"/>
                <w:rtl/>
                <w:lang w:bidi="fa-IR"/>
              </w:rPr>
              <w:t>»</w:t>
            </w:r>
            <w:r w:rsidRPr="00254ED6">
              <w:rPr>
                <w:rFonts w:ascii="Times New Roman" w:hAnsi="Times New Roman" w:cs="B Lotus" w:hint="cs"/>
                <w:spacing w:val="-4"/>
                <w:position w:val="5"/>
                <w:rtl/>
                <w:lang w:bidi="fa-IR"/>
              </w:rPr>
              <w:t>.</w:t>
            </w:r>
          </w:p>
        </w:tc>
      </w:tr>
      <w:tr w:rsidR="00993F97" w:rsidRPr="00F77DBB" w:rsidTr="009430DD">
        <w:trPr>
          <w:trHeight w:val="118"/>
          <w:jc w:val="center"/>
        </w:trPr>
        <w:tc>
          <w:tcPr>
            <w:tcW w:w="352" w:type="dxa"/>
            <w:shd w:val="clear" w:color="auto" w:fill="C00000"/>
            <w:vAlign w:val="center"/>
          </w:tcPr>
          <w:p w:rsidR="00993F97" w:rsidRPr="00564A4A" w:rsidRDefault="00993F97" w:rsidP="009430DD">
            <w:pPr>
              <w:spacing w:line="290" w:lineRule="exact"/>
              <w:jc w:val="center"/>
              <w:rPr>
                <w:rFonts w:ascii="Arial" w:hAnsi="Arial" w:cs="AL-Hotham" w:hint="cs"/>
                <w:color w:val="auto"/>
                <w:position w:val="4"/>
                <w:sz w:val="24"/>
                <w:szCs w:val="24"/>
                <w:rtl/>
              </w:rPr>
            </w:pPr>
            <w:r>
              <w:rPr>
                <w:rFonts w:ascii="Arial" w:hAnsi="Arial" w:cs="AL-Hotham" w:hint="cs"/>
                <w:color w:val="auto"/>
                <w:position w:val="4"/>
                <w:sz w:val="24"/>
                <w:szCs w:val="24"/>
                <w:rtl/>
              </w:rPr>
              <w:t>69</w:t>
            </w:r>
          </w:p>
        </w:tc>
        <w:tc>
          <w:tcPr>
            <w:tcW w:w="1018" w:type="dxa"/>
            <w:gridSpan w:val="4"/>
            <w:shd w:val="clear" w:color="auto" w:fill="F2DBDB"/>
            <w:vAlign w:val="center"/>
          </w:tcPr>
          <w:p w:rsidR="00993F97" w:rsidRPr="008A2395" w:rsidRDefault="00993F97" w:rsidP="009430DD">
            <w:pPr>
              <w:spacing w:line="260" w:lineRule="exact"/>
              <w:jc w:val="center"/>
              <w:rPr>
                <w:rFonts w:cs="Times New Roman"/>
                <w:b/>
                <w:bCs/>
                <w:color w:val="CC0000"/>
                <w:position w:val="4"/>
                <w:sz w:val="22"/>
                <w:szCs w:val="22"/>
                <w:rtl/>
              </w:rPr>
            </w:pPr>
            <w:r w:rsidRPr="001B41B3">
              <w:rPr>
                <w:rFonts w:cs="B Lotus" w:hint="cs"/>
                <w:b/>
                <w:bCs/>
                <w:color w:val="CC0000"/>
                <w:position w:val="5"/>
                <w:sz w:val="24"/>
                <w:szCs w:val="24"/>
                <w:rtl/>
                <w:lang w:bidi="fa-IR"/>
              </w:rPr>
              <w:t>به تدریج گرفتن گنهکار</w:t>
            </w:r>
          </w:p>
        </w:tc>
        <w:tc>
          <w:tcPr>
            <w:tcW w:w="6637" w:type="dxa"/>
            <w:gridSpan w:val="8"/>
            <w:shd w:val="clear" w:color="auto" w:fill="F2DBDB"/>
          </w:tcPr>
          <w:p w:rsidR="00993F97" w:rsidRPr="00895768" w:rsidRDefault="00993F97" w:rsidP="009430DD">
            <w:pPr>
              <w:spacing w:line="294" w:lineRule="exact"/>
              <w:jc w:val="both"/>
              <w:rPr>
                <w:rFonts w:cs="Times New Roman" w:hint="cs"/>
                <w:position w:val="4"/>
                <w:sz w:val="28"/>
                <w:szCs w:val="28"/>
                <w:rtl/>
                <w:lang w:bidi="fa-IR"/>
              </w:rPr>
            </w:pPr>
            <w:r w:rsidRPr="00895768">
              <w:rPr>
                <w:rFonts w:cs="B Lotus" w:hint="cs"/>
                <w:w w:val="90"/>
                <w:position w:val="5"/>
                <w:sz w:val="26"/>
                <w:szCs w:val="26"/>
                <w:rtl/>
                <w:lang w:bidi="fa-IR"/>
              </w:rPr>
              <w:t>رسول الله</w:t>
            </w:r>
            <w:r w:rsidRPr="00895768">
              <w:rPr>
                <w:rFonts w:cs="CTraditional Arabic" w:hint="cs"/>
                <w:w w:val="90"/>
                <w:position w:val="5"/>
                <w:sz w:val="26"/>
                <w:szCs w:val="26"/>
                <w:rtl/>
                <w:lang w:bidi="fa-IR"/>
              </w:rPr>
              <w:t>ص</w:t>
            </w:r>
            <w:r w:rsidRPr="00895768">
              <w:rPr>
                <w:rFonts w:cs="B Lotus" w:hint="cs"/>
                <w:w w:val="90"/>
                <w:position w:val="5"/>
                <w:sz w:val="26"/>
                <w:szCs w:val="26"/>
                <w:rtl/>
                <w:lang w:bidi="fa-IR"/>
              </w:rPr>
              <w:t xml:space="preserve"> فرمودند: « چون بندهﺍی را دیدید که الله تعالی او را - با اینکه در گناه بسر می برد - آنچه از امور دنیا که دوست دارد میدهد، یقین کنید که این تعامل الهی با او استدراج است». سپس این آیت را تلاوت نمود:</w:t>
            </w:r>
            <w:r w:rsidRPr="00895768">
              <w:rPr>
                <w:rFonts w:cs="B Lotus" w:hint="cs"/>
                <w:position w:val="5"/>
                <w:sz w:val="26"/>
                <w:szCs w:val="26"/>
                <w:rtl/>
                <w:lang w:bidi="fa-IR"/>
              </w:rPr>
              <w:t xml:space="preserve"> </w:t>
            </w:r>
            <w:r w:rsidRPr="00895768">
              <w:rPr>
                <w:rFonts w:ascii="QCF_BSML" w:hAnsi="QCF_BSML" w:cs="QCF_BSML"/>
                <w:position w:val="4"/>
                <w:sz w:val="26"/>
                <w:szCs w:val="26"/>
                <w:rtl/>
              </w:rPr>
              <w:t xml:space="preserve">ﮋ </w:t>
            </w:r>
            <w:r w:rsidRPr="00895768">
              <w:rPr>
                <w:rFonts w:ascii="QCF_P132" w:hAnsi="QCF_P132" w:cs="QCF_P132"/>
                <w:color w:val="006600"/>
                <w:position w:val="4"/>
                <w:sz w:val="26"/>
                <w:szCs w:val="26"/>
                <w:rtl/>
              </w:rPr>
              <w:t xml:space="preserve">ﯸ ﯹ ﯺ ﯻ ﯼ ﯽ ﯾ ﯿ ﰀ ﰁ ﰂ ﰃ   ﰄ ﰅ ﰆ ﰇ ﰈ ﰉ ﰊ ﰋ </w:t>
            </w:r>
            <w:r w:rsidRPr="00895768">
              <w:rPr>
                <w:rFonts w:ascii="QCF_BSML" w:hAnsi="QCF_BSML" w:cs="QCF_BSML"/>
                <w:position w:val="4"/>
                <w:sz w:val="26"/>
                <w:szCs w:val="26"/>
                <w:rtl/>
              </w:rPr>
              <w:t>ﮊ</w:t>
            </w:r>
            <w:r w:rsidRPr="00895768">
              <w:rPr>
                <w:rFonts w:ascii="QCF_BSML" w:hAnsi="QCF_BSML" w:cs="QCF_BSML" w:hint="cs"/>
                <w:position w:val="4"/>
                <w:sz w:val="26"/>
                <w:szCs w:val="26"/>
                <w:rtl/>
              </w:rPr>
              <w:t xml:space="preserve">  </w:t>
            </w:r>
            <w:r w:rsidRPr="00895768">
              <w:rPr>
                <w:rFonts w:cs="B Lotus" w:hint="cs"/>
                <w:w w:val="90"/>
                <w:position w:val="5"/>
                <w:sz w:val="26"/>
                <w:szCs w:val="26"/>
                <w:rtl/>
                <w:lang w:bidi="fa-IR"/>
              </w:rPr>
              <w:t>.</w:t>
            </w:r>
            <w:r w:rsidRPr="00895768">
              <w:rPr>
                <w:rFonts w:cs="B Lotus"/>
                <w:w w:val="90"/>
                <w:position w:val="5"/>
                <w:sz w:val="26"/>
                <w:szCs w:val="26"/>
                <w:rtl/>
                <w:lang w:bidi="fa-IR"/>
              </w:rPr>
              <w:t xml:space="preserve"> </w:t>
            </w:r>
            <w:r w:rsidRPr="00895768">
              <w:rPr>
                <w:rFonts w:cs="B Lotus" w:hint="cs"/>
                <w:w w:val="90"/>
                <w:position w:val="5"/>
                <w:sz w:val="26"/>
                <w:szCs w:val="26"/>
                <w:rtl/>
                <w:lang w:bidi="fa-IR"/>
              </w:rPr>
              <w:t>ترجمه:{پس چون آنچه را که بدان پند داده شده بودند، فراموش کردند درهای همه چیز را بر آنان گشودیم، تا چون به آنچه داده شده بودند شاد شدند، نا گهان آنان را فروگرفتیم پس یکباره نومید شدند}.</w:t>
            </w:r>
          </w:p>
        </w:tc>
      </w:tr>
    </w:tbl>
    <w:p w:rsidR="00993F97" w:rsidRPr="00387172" w:rsidRDefault="00993F97" w:rsidP="00993F97">
      <w:pPr>
        <w:pStyle w:val="StyleComplexBLotus12ptJustifiedFirstline05cm"/>
        <w:spacing w:line="240" w:lineRule="auto"/>
        <w:ind w:firstLine="0"/>
        <w:rPr>
          <w:rFonts w:cs="Jadid" w:hint="cs"/>
          <w:color w:val="CC0000"/>
          <w:position w:val="2"/>
          <w:sz w:val="14"/>
          <w:szCs w:val="14"/>
          <w:lang w:bidi="fa-IR"/>
        </w:rPr>
      </w:pPr>
      <w:r>
        <w:rPr>
          <w:rFonts w:cs="Jadid"/>
          <w:color w:val="CC0000"/>
          <w:position w:val="2"/>
          <w:sz w:val="14"/>
          <w:szCs w:val="14"/>
          <w:lang w:bidi="fa-IR"/>
        </w:rPr>
        <w:br w:type="page"/>
      </w:r>
    </w:p>
    <w:p w:rsidR="00993F97" w:rsidRPr="00E50541" w:rsidRDefault="00993F97" w:rsidP="00993F97">
      <w:pPr>
        <w:pStyle w:val="StyleComplexBLotus12ptJustifiedFirstline05cm"/>
        <w:widowControl w:val="0"/>
        <w:pBdr>
          <w:top w:val="dotted" w:sz="4" w:space="1" w:color="auto"/>
          <w:left w:val="dotted" w:sz="4" w:space="4" w:color="auto"/>
          <w:bottom w:val="dotted" w:sz="4" w:space="0" w:color="auto"/>
          <w:right w:val="dotted" w:sz="4" w:space="4" w:color="auto"/>
        </w:pBdr>
        <w:shd w:val="clear" w:color="auto" w:fill="E6E6E6"/>
        <w:spacing w:line="360" w:lineRule="exact"/>
        <w:ind w:firstLine="0"/>
        <w:rPr>
          <w:rFonts w:ascii="Times New Roman" w:hAnsi="Times New Roman" w:cs="B Lotus" w:hint="cs"/>
          <w:position w:val="4"/>
          <w:sz w:val="26"/>
          <w:szCs w:val="26"/>
          <w:rtl/>
          <w:lang w:bidi="fa-IR"/>
        </w:rPr>
      </w:pPr>
      <w:r>
        <w:rPr>
          <w:rFonts w:cs="Jadid" w:hint="cs"/>
          <w:noProof/>
          <w:color w:val="CC0000"/>
          <w:position w:val="2"/>
          <w:sz w:val="14"/>
          <w:szCs w:val="14"/>
        </w:rPr>
        <w:lastRenderedPageBreak/>
        <w:pict>
          <v:shape id="_x0000_s49621" type="#_x0000_t21" style="position:absolute;left:0;text-align:left;margin-left:124.4pt;margin-top:-46.75pt;width:181.05pt;height:42.05pt;z-index:251698176" adj="2160" fillcolor="#e6fae6" strokecolor="#c00" strokeweight=".5pt">
            <v:fill color2="#f1fdf4" rotate="t" focus="-50%" type="gradient"/>
            <v:stroke dashstyle="1 1" color2="#ffc1c1" endcap="round"/>
            <v:imagedata embosscolor="shadow add(51)"/>
            <v:shadow type="emboss" color="lineOrFill darken(153)" color2="shadow add(102)" offset="1pt,1pt"/>
            <v:textbox style="mso-next-textbox:#_x0000_s49621" inset=".5mm,0,.5mm,0">
              <w:txbxContent>
                <w:p w:rsidR="00993F97" w:rsidRDefault="00993F97" w:rsidP="00993F97">
                  <w:pPr>
                    <w:pStyle w:val="StyleComplexBLotus12ptJustifiedFirstline05cm"/>
                    <w:pBdr>
                      <w:bottom w:val="dotted" w:sz="4" w:space="1" w:color="CC0000"/>
                      <w:between w:val="dotted" w:sz="4" w:space="1" w:color="CC0000"/>
                    </w:pBdr>
                    <w:tabs>
                      <w:tab w:val="right" w:pos="425"/>
                    </w:tabs>
                    <w:spacing w:before="40" w:line="340" w:lineRule="exact"/>
                    <w:ind w:firstLine="0"/>
                    <w:jc w:val="center"/>
                    <w:rPr>
                      <w:rFonts w:ascii="Times New Roman" w:hAnsi="Times New Roman" w:cs="Jadid" w:hint="cs"/>
                      <w:b/>
                      <w:bCs/>
                      <w:color w:val="CC0000"/>
                      <w:spacing w:val="-6"/>
                      <w:position w:val="4"/>
                      <w:sz w:val="32"/>
                      <w:szCs w:val="32"/>
                      <w:rtl/>
                      <w:lang w:bidi="fa-IR"/>
                    </w:rPr>
                  </w:pPr>
                  <w:r w:rsidRPr="0050763E">
                    <w:rPr>
                      <w:rFonts w:ascii="Times New Roman" w:hAnsi="Times New Roman" w:cs="Jadid" w:hint="cs"/>
                      <w:b/>
                      <w:bCs/>
                      <w:color w:val="CC0000"/>
                      <w:spacing w:val="-6"/>
                      <w:position w:val="4"/>
                      <w:sz w:val="32"/>
                      <w:szCs w:val="32"/>
                      <w:rtl/>
                      <w:lang w:bidi="fa-IR"/>
                    </w:rPr>
                    <w:t>سفر جاودانگی</w:t>
                  </w:r>
                </w:p>
                <w:p w:rsidR="00993F97" w:rsidRPr="000A350F" w:rsidRDefault="00993F97" w:rsidP="00993F97">
                  <w:pPr>
                    <w:pStyle w:val="StyleComplexBLotus12ptJustifiedFirstline05cm"/>
                    <w:tabs>
                      <w:tab w:val="right" w:pos="425"/>
                    </w:tabs>
                    <w:spacing w:line="260" w:lineRule="exact"/>
                    <w:ind w:firstLine="0"/>
                    <w:jc w:val="center"/>
                    <w:rPr>
                      <w:rFonts w:ascii="Times New Roman" w:hAnsi="Times New Roman" w:cs="Jadid" w:hint="cs"/>
                      <w:b/>
                      <w:bCs/>
                      <w:spacing w:val="-6"/>
                      <w:w w:val="90"/>
                      <w:position w:val="4"/>
                      <w:sz w:val="32"/>
                      <w:szCs w:val="32"/>
                      <w:lang w:bidi="fa-IR"/>
                    </w:rPr>
                  </w:pPr>
                  <w:r w:rsidRPr="000A350F">
                    <w:rPr>
                      <w:rFonts w:cs="Jadid" w:hint="cs"/>
                      <w:w w:val="90"/>
                      <w:position w:val="2"/>
                      <w:rtl/>
                      <w:lang w:bidi="fa-IR"/>
                    </w:rPr>
                    <w:t xml:space="preserve">مسير هر شخص به سوی </w:t>
                  </w:r>
                  <w:r w:rsidRPr="000A350F">
                    <w:rPr>
                      <w:rFonts w:cs="Jadid" w:hint="cs"/>
                      <w:color w:val="008000"/>
                      <w:w w:val="90"/>
                      <w:position w:val="2"/>
                      <w:rtl/>
                      <w:lang w:bidi="fa-IR"/>
                    </w:rPr>
                    <w:t>بهشت</w:t>
                  </w:r>
                  <w:r w:rsidRPr="000A350F">
                    <w:rPr>
                      <w:rFonts w:cs="Jadid" w:hint="cs"/>
                      <w:w w:val="90"/>
                      <w:position w:val="2"/>
                      <w:rtl/>
                      <w:lang w:bidi="fa-IR"/>
                    </w:rPr>
                    <w:t xml:space="preserve"> يا </w:t>
                  </w:r>
                  <w:r w:rsidRPr="000A350F">
                    <w:rPr>
                      <w:rFonts w:cs="Jadid" w:hint="cs"/>
                      <w:color w:val="CC0000"/>
                      <w:w w:val="90"/>
                      <w:position w:val="2"/>
                      <w:rtl/>
                      <w:lang w:bidi="fa-IR"/>
                    </w:rPr>
                    <w:t>جهنم</w:t>
                  </w:r>
                  <w:r w:rsidRPr="000A350F">
                    <w:rPr>
                      <w:rFonts w:ascii="Times New Roman" w:hAnsi="Times New Roman" w:cs="Jadid" w:hint="cs"/>
                      <w:b/>
                      <w:bCs/>
                      <w:spacing w:val="-6"/>
                      <w:w w:val="90"/>
                      <w:position w:val="4"/>
                      <w:sz w:val="32"/>
                      <w:szCs w:val="32"/>
                      <w:rtl/>
                      <w:lang w:bidi="fa-IR"/>
                    </w:rPr>
                    <w:t xml:space="preserve"> </w:t>
                  </w:r>
                </w:p>
              </w:txbxContent>
            </v:textbox>
            <w10:wrap side="left"/>
          </v:shape>
        </w:pict>
      </w:r>
      <w:r w:rsidRPr="00E50541">
        <w:rPr>
          <w:rFonts w:ascii="Times New Roman" w:hAnsi="Times New Roman" w:cs="Jadid"/>
          <w:color w:val="CC0000"/>
          <w:position w:val="4"/>
          <w:sz w:val="26"/>
          <w:szCs w:val="26"/>
          <w:lang w:bidi="fa-IR"/>
        </w:rPr>
        <w:t xml:space="preserve"> </w:t>
      </w:r>
      <w:r w:rsidRPr="00E50541">
        <w:rPr>
          <w:rFonts w:ascii="Times New Roman" w:hAnsi="Times New Roman" w:cs="Jadid" w:hint="cs"/>
          <w:color w:val="800000"/>
          <w:position w:val="4"/>
          <w:sz w:val="26"/>
          <w:szCs w:val="26"/>
          <w:lang w:bidi="fa-IR"/>
        </w:rPr>
        <w:sym w:font="Wingdings 2" w:char="F0EF"/>
      </w:r>
      <w:r w:rsidRPr="00E50541">
        <w:rPr>
          <w:rFonts w:ascii="Times New Roman" w:hAnsi="Times New Roman" w:cs="Jadid" w:hint="cs"/>
          <w:color w:val="CC0000"/>
          <w:position w:val="4"/>
          <w:sz w:val="26"/>
          <w:szCs w:val="26"/>
          <w:rtl/>
          <w:lang w:bidi="fa-IR"/>
        </w:rPr>
        <w:t>قبر :</w:t>
      </w:r>
      <w:r w:rsidRPr="00E50541">
        <w:rPr>
          <w:rFonts w:ascii="Times New Roman" w:hAnsi="Times New Roman" w:cs="B Lotus" w:hint="cs"/>
          <w:position w:val="4"/>
          <w:sz w:val="26"/>
          <w:szCs w:val="26"/>
          <w:rtl/>
          <w:lang w:bidi="fa-IR"/>
        </w:rPr>
        <w:t xml:space="preserve"> </w:t>
      </w:r>
      <w:r w:rsidRPr="002D1D45">
        <w:rPr>
          <w:rFonts w:ascii="Times New Roman" w:hAnsi="Times New Roman" w:cs="B Lotus" w:hint="cs"/>
          <w:color w:val="339966"/>
          <w:position w:val="4"/>
          <w:sz w:val="26"/>
          <w:szCs w:val="26"/>
          <w:rtl/>
          <w:lang w:bidi="fa-IR"/>
        </w:rPr>
        <w:t>اولین منزل از منازل آخرت</w:t>
      </w:r>
      <w:r w:rsidRPr="00E50541">
        <w:rPr>
          <w:rFonts w:ascii="Times New Roman" w:hAnsi="Times New Roman" w:cs="B Lotus" w:hint="cs"/>
          <w:position w:val="4"/>
          <w:sz w:val="26"/>
          <w:szCs w:val="26"/>
          <w:rtl/>
          <w:lang w:bidi="fa-IR"/>
        </w:rPr>
        <w:t>، و برای کافر و منافق حفر</w:t>
      </w:r>
      <w:r>
        <w:rPr>
          <w:rFonts w:ascii="Times New Roman" w:hAnsi="Times New Roman" w:cs="B Lotus" w:hint="cs"/>
          <w:position w:val="4"/>
          <w:sz w:val="26"/>
          <w:szCs w:val="26"/>
          <w:rtl/>
          <w:lang w:bidi="fa-IR"/>
        </w:rPr>
        <w:t>ۀ</w:t>
      </w:r>
      <w:r w:rsidRPr="00E50541">
        <w:rPr>
          <w:rFonts w:ascii="Times New Roman" w:hAnsi="Times New Roman" w:cs="B Lotus" w:hint="cs"/>
          <w:position w:val="4"/>
          <w:sz w:val="26"/>
          <w:szCs w:val="26"/>
          <w:rtl/>
          <w:lang w:bidi="fa-IR"/>
        </w:rPr>
        <w:t xml:space="preserve"> آتش، و برای مؤمن بوستان است. </w:t>
      </w:r>
      <w:r w:rsidRPr="002D1D45">
        <w:rPr>
          <w:rFonts w:ascii="Times New Roman" w:hAnsi="Times New Roman" w:cs="B Lotus" w:hint="cs"/>
          <w:b/>
          <w:bCs/>
          <w:color w:val="B40000"/>
          <w:position w:val="4"/>
          <w:sz w:val="26"/>
          <w:szCs w:val="26"/>
          <w:rtl/>
          <w:lang w:bidi="fa-IR"/>
        </w:rPr>
        <w:t>تعدادی از اعمالی که موجب عذاب قبر می‌شوند، عبارتند از</w:t>
      </w:r>
      <w:r w:rsidRPr="00E50541">
        <w:rPr>
          <w:rFonts w:ascii="Times New Roman" w:hAnsi="Times New Roman" w:cs="B Lotus" w:hint="cs"/>
          <w:position w:val="4"/>
          <w:sz w:val="26"/>
          <w:szCs w:val="26"/>
          <w:rtl/>
          <w:lang w:bidi="fa-IR"/>
        </w:rPr>
        <w:t xml:space="preserve">: پاک نکردن بدن از ادرار، سخن چینی، </w:t>
      </w:r>
      <w:r>
        <w:rPr>
          <w:rFonts w:ascii="Times New Roman" w:hAnsi="Times New Roman" w:cs="B Lotus" w:hint="cs"/>
          <w:position w:val="4"/>
          <w:sz w:val="26"/>
          <w:szCs w:val="26"/>
          <w:rtl/>
          <w:lang w:bidi="fa-IR"/>
        </w:rPr>
        <w:t>از مال</w:t>
      </w:r>
      <w:r w:rsidRPr="00E50541">
        <w:rPr>
          <w:rFonts w:ascii="Times New Roman" w:hAnsi="Times New Roman" w:cs="B Lotus" w:hint="cs"/>
          <w:position w:val="4"/>
          <w:sz w:val="26"/>
          <w:szCs w:val="26"/>
          <w:rtl/>
          <w:lang w:bidi="fa-IR"/>
        </w:rPr>
        <w:t xml:space="preserve"> غنایم</w:t>
      </w:r>
      <w:r>
        <w:rPr>
          <w:rFonts w:ascii="Times New Roman" w:hAnsi="Times New Roman" w:cs="B Lotus" w:hint="cs"/>
          <w:position w:val="4"/>
          <w:sz w:val="26"/>
          <w:szCs w:val="26"/>
          <w:rtl/>
          <w:lang w:bidi="fa-IR"/>
        </w:rPr>
        <w:t xml:space="preserve"> دزدی کردن</w:t>
      </w:r>
      <w:r w:rsidRPr="00E50541">
        <w:rPr>
          <w:rFonts w:ascii="Times New Roman" w:hAnsi="Times New Roman" w:cs="B Lotus" w:hint="cs"/>
          <w:position w:val="4"/>
          <w:sz w:val="26"/>
          <w:szCs w:val="26"/>
          <w:rtl/>
          <w:lang w:bidi="fa-IR"/>
        </w:rPr>
        <w:t xml:space="preserve">، دروغگویی، خوابیدن در هنگام نماز، ترک قرآن، زنا، لواط، ربا، پرداخت نکردن </w:t>
      </w:r>
      <w:r>
        <w:rPr>
          <w:rFonts w:ascii="Times New Roman" w:hAnsi="Times New Roman" w:cs="B Lotus" w:hint="cs"/>
          <w:position w:val="4"/>
          <w:sz w:val="26"/>
          <w:szCs w:val="26"/>
          <w:rtl/>
          <w:lang w:bidi="fa-IR"/>
        </w:rPr>
        <w:t>قرض</w:t>
      </w:r>
      <w:r w:rsidRPr="00E50541">
        <w:rPr>
          <w:rFonts w:ascii="Times New Roman" w:hAnsi="Times New Roman" w:cs="B Lotus" w:hint="cs"/>
          <w:position w:val="4"/>
          <w:sz w:val="26"/>
          <w:szCs w:val="26"/>
          <w:rtl/>
          <w:lang w:bidi="fa-IR"/>
        </w:rPr>
        <w:t xml:space="preserve"> و</w:t>
      </w:r>
      <w:r>
        <w:rPr>
          <w:rFonts w:ascii="Times New Roman" w:hAnsi="Times New Roman" w:cs="B Lotus" w:hint="cs"/>
          <w:position w:val="4"/>
          <w:sz w:val="26"/>
          <w:szCs w:val="26"/>
          <w:rtl/>
          <w:lang w:bidi="fa-IR"/>
        </w:rPr>
        <w:t xml:space="preserve">غیره. </w:t>
      </w:r>
      <w:r w:rsidRPr="002D1D45">
        <w:rPr>
          <w:rFonts w:ascii="Times New Roman" w:hAnsi="Times New Roman" w:cs="B Lotus" w:hint="cs"/>
          <w:b/>
          <w:bCs/>
          <w:color w:val="B40000"/>
          <w:position w:val="4"/>
          <w:sz w:val="26"/>
          <w:szCs w:val="26"/>
          <w:rtl/>
          <w:lang w:bidi="fa-IR"/>
        </w:rPr>
        <w:t>اعمال زیر موجب نجات انسان از عذاب قبر می‌شود</w:t>
      </w:r>
      <w:r w:rsidRPr="00E50541">
        <w:rPr>
          <w:rFonts w:ascii="Times New Roman" w:hAnsi="Times New Roman" w:cs="B Lotus" w:hint="cs"/>
          <w:position w:val="4"/>
          <w:sz w:val="26"/>
          <w:szCs w:val="26"/>
          <w:rtl/>
          <w:lang w:bidi="fa-IR"/>
        </w:rPr>
        <w:t xml:space="preserve">: عمل صالح خالصانه برای خدا، پناه بردن به خدا از عذاب قبر، </w:t>
      </w:r>
      <w:r>
        <w:rPr>
          <w:rFonts w:ascii="Times New Roman" w:hAnsi="Times New Roman" w:cs="B Lotus" w:hint="cs"/>
          <w:position w:val="4"/>
          <w:sz w:val="26"/>
          <w:szCs w:val="26"/>
          <w:rtl/>
          <w:lang w:bidi="fa-IR"/>
        </w:rPr>
        <w:t xml:space="preserve">خواندن سورة ملک و غیره. </w:t>
      </w:r>
      <w:r w:rsidRPr="002D1D45">
        <w:rPr>
          <w:rFonts w:ascii="Times New Roman" w:hAnsi="Times New Roman" w:cs="B Lotus" w:hint="cs"/>
          <w:b/>
          <w:bCs/>
          <w:color w:val="B40000"/>
          <w:position w:val="4"/>
          <w:sz w:val="26"/>
          <w:szCs w:val="26"/>
          <w:rtl/>
          <w:lang w:bidi="fa-IR"/>
        </w:rPr>
        <w:t>افراد زیر از عذاب آن در امان می‌مانند</w:t>
      </w:r>
      <w:r w:rsidRPr="00E50541">
        <w:rPr>
          <w:rFonts w:ascii="Times New Roman" w:hAnsi="Times New Roman" w:cs="B Lotus" w:hint="cs"/>
          <w:position w:val="4"/>
          <w:sz w:val="26"/>
          <w:szCs w:val="26"/>
          <w:rtl/>
          <w:lang w:bidi="fa-IR"/>
        </w:rPr>
        <w:t>: شهید، جهادگر، کسی که در روز جمعه از دنیا برود، کسی که به درد شكم بميرد و</w:t>
      </w:r>
      <w:r>
        <w:rPr>
          <w:rFonts w:ascii="Times New Roman" w:hAnsi="Times New Roman" w:cs="B Lotus" w:hint="cs"/>
          <w:position w:val="4"/>
          <w:sz w:val="26"/>
          <w:szCs w:val="26"/>
          <w:rtl/>
          <w:lang w:bidi="fa-IR"/>
        </w:rPr>
        <w:t>امثال آنها</w:t>
      </w:r>
      <w:r w:rsidRPr="00E50541">
        <w:rPr>
          <w:rFonts w:ascii="Times New Roman" w:hAnsi="Times New Roman" w:cs="B Lotus" w:hint="cs"/>
          <w:position w:val="4"/>
          <w:sz w:val="26"/>
          <w:szCs w:val="26"/>
          <w:rtl/>
          <w:lang w:bidi="fa-IR"/>
        </w:rPr>
        <w:t>.</w:t>
      </w:r>
    </w:p>
    <w:p w:rsidR="00993F97" w:rsidRPr="00E50541" w:rsidRDefault="00993F97" w:rsidP="00993F97">
      <w:pPr>
        <w:pStyle w:val="StyleComplexBLotus12ptJustifiedFirstline05cm"/>
        <w:widowControl w:val="0"/>
        <w:pBdr>
          <w:top w:val="dotted" w:sz="4" w:space="1" w:color="auto"/>
          <w:left w:val="dotted" w:sz="4" w:space="4" w:color="auto"/>
          <w:bottom w:val="dotted" w:sz="4" w:space="0" w:color="auto"/>
          <w:right w:val="dotted" w:sz="4" w:space="4" w:color="auto"/>
        </w:pBdr>
        <w:shd w:val="clear" w:color="auto" w:fill="E6E6E6"/>
        <w:spacing w:line="60" w:lineRule="exact"/>
        <w:ind w:firstLine="227"/>
        <w:rPr>
          <w:rFonts w:ascii="Times New Roman" w:hAnsi="Times New Roman" w:cs="Jadid" w:hint="cs"/>
          <w:color w:val="CC0000"/>
          <w:spacing w:val="-2"/>
          <w:position w:val="4"/>
          <w:sz w:val="6"/>
          <w:szCs w:val="6"/>
          <w:rtl/>
          <w:lang w:bidi="fa-IR"/>
        </w:rPr>
      </w:pP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E50541"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FF0F0"/>
        <w:spacing w:line="360" w:lineRule="exact"/>
        <w:ind w:firstLine="0"/>
        <w:rPr>
          <w:rFonts w:ascii="Times New Roman" w:hAnsi="Times New Roman" w:cs="B Lotus" w:hint="cs"/>
          <w:position w:val="4"/>
          <w:sz w:val="26"/>
          <w:szCs w:val="26"/>
          <w:rtl/>
          <w:lang w:bidi="fa-IR"/>
        </w:rPr>
      </w:pPr>
      <w:r w:rsidRPr="00E50541">
        <w:rPr>
          <w:rFonts w:ascii="Times New Roman" w:hAnsi="Times New Roman" w:cs="Jadid" w:hint="cs"/>
          <w:color w:val="800000"/>
          <w:position w:val="4"/>
          <w:sz w:val="26"/>
          <w:szCs w:val="26"/>
          <w:lang w:bidi="fa-IR"/>
        </w:rPr>
        <w:sym w:font="Wingdings 2" w:char="F0EF"/>
      </w:r>
      <w:r w:rsidRPr="00E50541">
        <w:rPr>
          <w:rFonts w:ascii="Times New Roman" w:hAnsi="Times New Roman" w:cs="Jadid" w:hint="cs"/>
          <w:color w:val="800000"/>
          <w:position w:val="4"/>
          <w:sz w:val="26"/>
          <w:szCs w:val="26"/>
          <w:rtl/>
          <w:lang w:bidi="fa-IR"/>
        </w:rPr>
        <w:t xml:space="preserve"> </w:t>
      </w:r>
      <w:r w:rsidRPr="00E50541">
        <w:rPr>
          <w:rFonts w:ascii="Times New Roman" w:hAnsi="Times New Roman" w:cs="Jadid" w:hint="cs"/>
          <w:color w:val="CC0000"/>
          <w:position w:val="4"/>
          <w:sz w:val="26"/>
          <w:szCs w:val="26"/>
          <w:rtl/>
          <w:lang w:bidi="fa-IR"/>
        </w:rPr>
        <w:t>دميدن در صور :</w:t>
      </w:r>
      <w:r w:rsidRPr="00E50541">
        <w:rPr>
          <w:rFonts w:ascii="Times New Roman" w:hAnsi="Times New Roman" w:cs="B Lotus" w:hint="cs"/>
          <w:position w:val="4"/>
          <w:sz w:val="26"/>
          <w:szCs w:val="26"/>
          <w:rtl/>
          <w:lang w:bidi="fa-IR"/>
        </w:rPr>
        <w:t xml:space="preserve"> </w:t>
      </w:r>
      <w:r>
        <w:rPr>
          <w:rFonts w:ascii="Times New Roman" w:hAnsi="Times New Roman" w:cs="B Lotus" w:hint="cs"/>
          <w:position w:val="4"/>
          <w:sz w:val="26"/>
          <w:szCs w:val="26"/>
          <w:rtl/>
          <w:lang w:bidi="fa-IR"/>
        </w:rPr>
        <w:t xml:space="preserve">صور </w:t>
      </w:r>
      <w:r w:rsidRPr="00E50541">
        <w:rPr>
          <w:rFonts w:ascii="Times New Roman" w:hAnsi="Times New Roman" w:cs="B Lotus" w:hint="cs"/>
          <w:position w:val="4"/>
          <w:sz w:val="26"/>
          <w:szCs w:val="26"/>
          <w:rtl/>
          <w:lang w:bidi="fa-IR"/>
        </w:rPr>
        <w:t xml:space="preserve">شاخ بزرگی است که اسرافیل آن را به دهان گرفته است و منتظر زمانی است که به او دستور داده شود تا در آن بدمد. که به دمیدن اول </w:t>
      </w:r>
      <w:r w:rsidRPr="00895768">
        <w:rPr>
          <w:rFonts w:ascii="Arial" w:eastAsia="Times New Roman" w:hAnsi="Arial" w:cs="AL-Hotham" w:hint="cs"/>
          <w:b/>
          <w:bCs/>
          <w:color w:val="CC0000"/>
          <w:spacing w:val="-4"/>
          <w:position w:val="5"/>
          <w:rtl/>
        </w:rPr>
        <w:t>نفخة الفزع</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145"/>
      </w:r>
      <w:r w:rsidRPr="006B39A6">
        <w:rPr>
          <w:rFonts w:cs="B Lotus"/>
          <w:color w:val="CC0000"/>
          <w:position w:val="4"/>
          <w:sz w:val="28"/>
          <w:szCs w:val="28"/>
          <w:vertAlign w:val="superscript"/>
          <w:rtl/>
        </w:rPr>
        <w:t>)</w:t>
      </w:r>
      <w:r w:rsidRPr="00E50541">
        <w:rPr>
          <w:rFonts w:ascii="Times New Roman" w:hAnsi="Times New Roman" w:cs="B Lotus" w:hint="cs"/>
          <w:position w:val="4"/>
          <w:sz w:val="26"/>
          <w:szCs w:val="26"/>
          <w:rtl/>
          <w:lang w:bidi="fa-IR"/>
        </w:rPr>
        <w:t>می‌گویند</w:t>
      </w:r>
      <w:r>
        <w:rPr>
          <w:rFonts w:ascii="Times New Roman" w:hAnsi="Times New Roman" w:cs="B Lotus" w:hint="cs"/>
          <w:position w:val="4"/>
          <w:sz w:val="26"/>
          <w:szCs w:val="26"/>
          <w:rtl/>
          <w:lang w:bidi="fa-IR"/>
        </w:rPr>
        <w:t>.</w:t>
      </w:r>
      <w:r w:rsidRPr="00E50541">
        <w:rPr>
          <w:rFonts w:ascii="Times New Roman" w:hAnsi="Times New Roman" w:cs="B Lotus" w:hint="cs"/>
          <w:position w:val="4"/>
          <w:sz w:val="26"/>
          <w:szCs w:val="26"/>
          <w:rtl/>
          <w:lang w:bidi="fa-IR"/>
        </w:rPr>
        <w:t xml:space="preserve"> خداوند می‌فرماید :</w:t>
      </w:r>
      <w:r w:rsidRPr="00E50541">
        <w:rPr>
          <w:rFonts w:ascii="QCF_P331" w:hAnsi="QCF_P331" w:cs="QCF_P331"/>
          <w:color w:val="CC0000"/>
          <w:spacing w:val="-4"/>
          <w:position w:val="4"/>
          <w:rtl/>
          <w:lang w:bidi="fa-IR"/>
        </w:rPr>
        <w:t xml:space="preserve"> </w:t>
      </w:r>
      <w:r w:rsidRPr="007F4F3E">
        <w:rPr>
          <w:rFonts w:ascii="QCF_P331" w:hAnsi="QCF_P331" w:cs="QCF_P331"/>
          <w:color w:val="008000"/>
          <w:spacing w:val="-4"/>
          <w:position w:val="4"/>
          <w:rtl/>
          <w:lang w:bidi="fa-IR"/>
        </w:rPr>
        <w:t>ﱹ</w:t>
      </w:r>
      <w:r w:rsidRPr="007F4F3E">
        <w:rPr>
          <w:rFonts w:ascii="QCF_P466" w:hAnsi="QCF_P466" w:cs="QCF_P466"/>
          <w:color w:val="008000"/>
          <w:position w:val="4"/>
          <w:rtl/>
        </w:rPr>
        <w:t>ﭑﭒﭓﭔﭕﭖﭗﭘﭙﭚﭛﭜﭝﭞ</w:t>
      </w:r>
      <w:r w:rsidRPr="007F4F3E">
        <w:rPr>
          <w:rFonts w:ascii="QCF_P466" w:hAnsi="QCF_P466" w:cs="QCF_P466" w:hint="cs"/>
          <w:color w:val="008000"/>
          <w:position w:val="4"/>
          <w:rtl/>
        </w:rPr>
        <w:t xml:space="preserve"> </w:t>
      </w:r>
      <w:r w:rsidRPr="007F4F3E">
        <w:rPr>
          <w:rFonts w:ascii="QCF_P466" w:hAnsi="QCF_P466" w:cs="QCF_P466"/>
          <w:color w:val="008000"/>
          <w:position w:val="4"/>
          <w:rtl/>
        </w:rPr>
        <w:t>ﭟ</w:t>
      </w:r>
      <w:r w:rsidRPr="007F4F3E">
        <w:rPr>
          <w:rFonts w:ascii="QCF_P331" w:hAnsi="QCF_P331" w:cs="QCF_P331"/>
          <w:color w:val="008000"/>
          <w:spacing w:val="-4"/>
          <w:position w:val="4"/>
          <w:rtl/>
          <w:lang w:bidi="fa-IR"/>
        </w:rPr>
        <w:t>ﱸ</w:t>
      </w:r>
      <w:r w:rsidRPr="00E50541">
        <w:rPr>
          <w:rFonts w:ascii="Lotus Linotype" w:hAnsi="Lotus Linotype" w:cs="B Lotus" w:hint="cs"/>
          <w:position w:val="4"/>
          <w:sz w:val="26"/>
          <w:szCs w:val="26"/>
          <w:rtl/>
          <w:lang w:bidi="fa-IR"/>
        </w:rPr>
        <w:t xml:space="preserve">. </w:t>
      </w:r>
      <w:r w:rsidRPr="00E50541">
        <w:rPr>
          <w:rFonts w:ascii="Lotus Linotype" w:hAnsi="Lotus Linotype" w:cs="B Lotus" w:hint="cs"/>
          <w:position w:val="4"/>
          <w:sz w:val="18"/>
          <w:szCs w:val="18"/>
          <w:rtl/>
          <w:lang w:bidi="fa-IR"/>
        </w:rPr>
        <w:t>(الزمر:68)</w:t>
      </w:r>
      <w:r w:rsidRPr="00E50541">
        <w:rPr>
          <w:rFonts w:ascii="Lotus Linotype" w:hAnsi="Lotus Linotype" w:cs="B Lotus" w:hint="cs"/>
          <w:position w:val="4"/>
          <w:sz w:val="26"/>
          <w:szCs w:val="26"/>
          <w:rtl/>
          <w:lang w:bidi="fa-IR"/>
        </w:rPr>
        <w:t>.</w:t>
      </w:r>
      <w:r w:rsidRPr="00E50541">
        <w:rPr>
          <w:rFonts w:ascii="Times New Roman" w:hAnsi="Times New Roman" w:cs="B Lotus" w:hint="cs"/>
          <w:position w:val="4"/>
          <w:sz w:val="26"/>
          <w:szCs w:val="26"/>
          <w:rtl/>
          <w:lang w:bidi="fa-IR"/>
        </w:rPr>
        <w:t xml:space="preserve"> </w:t>
      </w:r>
      <w:r w:rsidRPr="00E50541">
        <w:rPr>
          <w:rFonts w:ascii="Tahoma" w:hAnsi="Tahoma" w:cs="B Lotus"/>
          <w:position w:val="4"/>
          <w:sz w:val="26"/>
          <w:szCs w:val="26"/>
          <w:rtl/>
        </w:rPr>
        <w:t>«و در «صور» دميده مى‏شود، پس همه كسانى كه در آسمانها و زمينند مى‏ميرند، مگر كسانى كه خدا بخواهد»</w:t>
      </w:r>
      <w:r w:rsidRPr="00E50541">
        <w:rPr>
          <w:rFonts w:ascii="Times New Roman" w:hAnsi="Times New Roman" w:cs="B Lotus" w:hint="cs"/>
          <w:position w:val="4"/>
          <w:sz w:val="26"/>
          <w:szCs w:val="26"/>
          <w:rtl/>
          <w:lang w:bidi="fa-IR"/>
        </w:rPr>
        <w:t>.</w:t>
      </w:r>
      <w:r w:rsidRPr="00E50541">
        <w:rPr>
          <w:rFonts w:ascii="Times New Roman" w:hAnsi="Times New Roman" w:cs="B Lotus" w:hint="cs"/>
          <w:position w:val="4"/>
          <w:sz w:val="28"/>
          <w:szCs w:val="28"/>
          <w:rtl/>
          <w:lang w:bidi="fa-IR"/>
        </w:rPr>
        <w:t xml:space="preserve"> </w:t>
      </w:r>
      <w:r w:rsidRPr="00E50541">
        <w:rPr>
          <w:rFonts w:ascii="Times New Roman" w:hAnsi="Times New Roman" w:cs="B Lotus" w:hint="cs"/>
          <w:position w:val="4"/>
          <w:sz w:val="26"/>
          <w:szCs w:val="26"/>
          <w:rtl/>
          <w:lang w:bidi="fa-IR"/>
        </w:rPr>
        <w:t>سپس هم</w:t>
      </w:r>
      <w:r>
        <w:rPr>
          <w:rFonts w:ascii="Times New Roman" w:hAnsi="Times New Roman" w:cs="B Lotus" w:hint="cs"/>
          <w:position w:val="4"/>
          <w:sz w:val="26"/>
          <w:szCs w:val="26"/>
          <w:rtl/>
          <w:lang w:bidi="fa-IR"/>
        </w:rPr>
        <w:t>ۀ</w:t>
      </w:r>
      <w:r w:rsidRPr="00E50541">
        <w:rPr>
          <w:rFonts w:ascii="Times New Roman" w:hAnsi="Times New Roman" w:cs="B Lotus" w:hint="cs"/>
          <w:position w:val="4"/>
          <w:sz w:val="26"/>
          <w:szCs w:val="26"/>
          <w:rtl/>
          <w:lang w:bidi="fa-IR"/>
        </w:rPr>
        <w:t xml:space="preserve"> دنیا خراب وویران می‌شود. و پس از چهل [</w:t>
      </w:r>
      <w:r>
        <w:rPr>
          <w:rFonts w:ascii="Times New Roman" w:hAnsi="Times New Roman" w:cs="B Lotus" w:hint="cs"/>
          <w:position w:val="4"/>
          <w:sz w:val="26"/>
          <w:szCs w:val="26"/>
          <w:rtl/>
          <w:lang w:bidi="fa-IR"/>
        </w:rPr>
        <w:t>ا</w:t>
      </w:r>
      <w:r w:rsidRPr="00E50541">
        <w:rPr>
          <w:rFonts w:ascii="Times New Roman" w:hAnsi="Times New Roman" w:cs="B Lotus" w:hint="cs"/>
          <w:position w:val="4"/>
          <w:sz w:val="26"/>
          <w:szCs w:val="26"/>
          <w:rtl/>
          <w:lang w:bidi="fa-IR"/>
        </w:rPr>
        <w:t xml:space="preserve">بوهريره در تعيين آن كه روز يا هفته يا سال باشد امتناع ورزيدند چنانكه در حديث آمده است] دوباره در صور دمیده خواهد شد که به این دمیدن </w:t>
      </w:r>
      <w:r w:rsidRPr="00895768">
        <w:rPr>
          <w:rFonts w:ascii="Arial" w:eastAsia="Times New Roman" w:hAnsi="Arial" w:cs="AL-Hotham" w:hint="cs"/>
          <w:b/>
          <w:bCs/>
          <w:color w:val="CC0000"/>
          <w:spacing w:val="-4"/>
          <w:position w:val="5"/>
          <w:rtl/>
        </w:rPr>
        <w:t>نفخة البعث</w:t>
      </w:r>
      <w:r w:rsidRPr="006B39A6">
        <w:rPr>
          <w:rFonts w:cs="B Lotus"/>
          <w:color w:val="CC0000"/>
          <w:position w:val="4"/>
          <w:sz w:val="28"/>
          <w:szCs w:val="28"/>
          <w:vertAlign w:val="superscript"/>
          <w:rtl/>
        </w:rPr>
        <w:t>(</w:t>
      </w:r>
      <w:r w:rsidRPr="006B39A6">
        <w:rPr>
          <w:rFonts w:cs="B Lotus"/>
          <w:color w:val="CC0000"/>
          <w:position w:val="4"/>
          <w:sz w:val="28"/>
          <w:szCs w:val="28"/>
          <w:vertAlign w:val="superscript"/>
          <w:rtl/>
        </w:rPr>
        <w:footnoteReference w:id="146"/>
      </w:r>
      <w:r w:rsidRPr="006B39A6">
        <w:rPr>
          <w:rFonts w:cs="B Lotus"/>
          <w:color w:val="CC0000"/>
          <w:position w:val="4"/>
          <w:sz w:val="28"/>
          <w:szCs w:val="28"/>
          <w:vertAlign w:val="superscript"/>
          <w:rtl/>
        </w:rPr>
        <w:t>)</w:t>
      </w:r>
      <w:r w:rsidRPr="00E50541">
        <w:rPr>
          <w:rFonts w:ascii="Times New Roman" w:hAnsi="Times New Roman" w:cs="B Lotus" w:hint="cs"/>
          <w:position w:val="4"/>
          <w:sz w:val="26"/>
          <w:szCs w:val="26"/>
          <w:rtl/>
          <w:lang w:bidi="fa-IR"/>
        </w:rPr>
        <w:t xml:space="preserve">می‌گویند. خداوند می‌فرماید: </w:t>
      </w:r>
      <w:r w:rsidRPr="007F4F3E">
        <w:rPr>
          <w:rFonts w:ascii="QCF_P331" w:hAnsi="QCF_P331" w:cs="QCF_P331"/>
          <w:color w:val="008000"/>
          <w:spacing w:val="-4"/>
          <w:position w:val="4"/>
          <w:rtl/>
          <w:lang w:bidi="fa-IR"/>
        </w:rPr>
        <w:t>ﱹ</w:t>
      </w:r>
      <w:r w:rsidRPr="007F4F3E">
        <w:rPr>
          <w:rFonts w:ascii="QCF_P466" w:hAnsi="QCF_P466" w:cs="QCF_P466"/>
          <w:color w:val="008000"/>
          <w:position w:val="4"/>
          <w:rtl/>
        </w:rPr>
        <w:t>ﭠﭡﭢﭣﭤﭥﭦﭧ</w:t>
      </w:r>
      <w:r w:rsidRPr="007F4F3E">
        <w:rPr>
          <w:rFonts w:ascii="QCF_P331" w:hAnsi="QCF_P331" w:cs="QCF_P331"/>
          <w:color w:val="008000"/>
          <w:spacing w:val="-4"/>
          <w:position w:val="4"/>
          <w:rtl/>
          <w:lang w:bidi="fa-IR"/>
        </w:rPr>
        <w:t>ﱸ</w:t>
      </w:r>
      <w:r w:rsidRPr="00E50541">
        <w:rPr>
          <w:rFonts w:ascii="Times New Roman" w:hAnsi="Times New Roman" w:cs="AL-Hotham" w:hint="cs"/>
          <w:position w:val="4"/>
          <w:sz w:val="26"/>
          <w:szCs w:val="26"/>
          <w:rtl/>
          <w:lang w:bidi="fa-IR"/>
        </w:rPr>
        <w:t>.</w:t>
      </w:r>
      <w:r w:rsidRPr="00E50541">
        <w:rPr>
          <w:rFonts w:ascii="Times New Roman" w:hAnsi="Times New Roman" w:cs="AL-Hotham" w:hint="cs"/>
          <w:position w:val="4"/>
          <w:sz w:val="18"/>
          <w:szCs w:val="18"/>
          <w:rtl/>
          <w:lang w:bidi="fa-IR"/>
        </w:rPr>
        <w:t>(الزمر:68)</w:t>
      </w:r>
      <w:r w:rsidRPr="00E50541">
        <w:rPr>
          <w:rFonts w:ascii="Times New Roman" w:hAnsi="Times New Roman" w:cs="AL-Hotham" w:hint="cs"/>
          <w:position w:val="4"/>
          <w:sz w:val="26"/>
          <w:szCs w:val="26"/>
          <w:rtl/>
          <w:lang w:bidi="fa-IR"/>
        </w:rPr>
        <w:t>.</w:t>
      </w:r>
      <w:r w:rsidRPr="00E50541">
        <w:rPr>
          <w:rFonts w:ascii="Times New Roman" w:hAnsi="Times New Roman" w:cs="B Lotus" w:hint="cs"/>
          <w:position w:val="4"/>
          <w:sz w:val="26"/>
          <w:szCs w:val="26"/>
          <w:rtl/>
          <w:lang w:bidi="fa-IR"/>
        </w:rPr>
        <w:t xml:space="preserve"> </w:t>
      </w:r>
      <w:r w:rsidRPr="00E50541">
        <w:rPr>
          <w:rFonts w:ascii="Tahoma" w:hAnsi="Tahoma" w:cs="B Lotus"/>
          <w:position w:val="4"/>
          <w:sz w:val="26"/>
          <w:szCs w:val="26"/>
          <w:rtl/>
        </w:rPr>
        <w:t>«</w:t>
      </w:r>
      <w:r w:rsidRPr="00E50541">
        <w:rPr>
          <w:rFonts w:ascii="Times New Roman" w:hAnsi="Times New Roman" w:cs="B Lotus" w:hint="cs"/>
          <w:position w:val="4"/>
          <w:sz w:val="26"/>
          <w:szCs w:val="26"/>
          <w:rtl/>
          <w:lang w:bidi="fa-IR"/>
        </w:rPr>
        <w:t>سپس بار دیگر در صور دمیده می‌شود. ناگهان همگی به پا می‌خیزند و می‌نگرند و در انتظار (حساب و جزا) هستند</w:t>
      </w:r>
      <w:r w:rsidRPr="00E50541">
        <w:rPr>
          <w:rFonts w:ascii="Tahoma" w:hAnsi="Tahoma" w:cs="B Lotus"/>
          <w:position w:val="4"/>
          <w:sz w:val="26"/>
          <w:szCs w:val="26"/>
          <w:rtl/>
        </w:rPr>
        <w:t>»</w:t>
      </w:r>
      <w:r w:rsidRPr="00E50541">
        <w:rPr>
          <w:rFonts w:ascii="Times New Roman" w:hAnsi="Times New Roman" w:cs="B Lotus" w:hint="cs"/>
          <w:position w:val="4"/>
          <w:sz w:val="26"/>
          <w:szCs w:val="26"/>
          <w:rtl/>
          <w:lang w:bidi="fa-IR"/>
        </w:rPr>
        <w:t>.</w:t>
      </w: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9A7D4B"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1EDD3"/>
        <w:spacing w:line="360" w:lineRule="exact"/>
        <w:ind w:firstLine="0"/>
        <w:rPr>
          <w:rFonts w:ascii="Times New Roman" w:hAnsi="Times New Roman" w:cs="B Lotus" w:hint="cs"/>
          <w:w w:val="90"/>
          <w:position w:val="4"/>
          <w:sz w:val="26"/>
          <w:szCs w:val="26"/>
          <w:rtl/>
          <w:lang w:bidi="fa-IR"/>
        </w:rPr>
      </w:pPr>
      <w:r w:rsidRPr="009A7D4B">
        <w:rPr>
          <w:rFonts w:ascii="Times New Roman" w:hAnsi="Times New Roman" w:cs="Jadid" w:hint="cs"/>
          <w:color w:val="800000"/>
          <w:w w:val="90"/>
          <w:position w:val="4"/>
          <w:sz w:val="26"/>
          <w:szCs w:val="26"/>
          <w:lang w:bidi="fa-IR"/>
        </w:rPr>
        <w:sym w:font="Wingdings 2" w:char="F0EF"/>
      </w:r>
      <w:r w:rsidRPr="009A7D4B">
        <w:rPr>
          <w:rFonts w:ascii="Times New Roman" w:hAnsi="Times New Roman" w:cs="Jadid" w:hint="cs"/>
          <w:color w:val="800000"/>
          <w:w w:val="90"/>
          <w:position w:val="4"/>
          <w:sz w:val="26"/>
          <w:szCs w:val="26"/>
          <w:rtl/>
          <w:lang w:bidi="fa-IR"/>
        </w:rPr>
        <w:t xml:space="preserve"> </w:t>
      </w:r>
      <w:r w:rsidRPr="009A7D4B">
        <w:rPr>
          <w:rFonts w:ascii="Times New Roman" w:hAnsi="Times New Roman" w:cs="Jadid" w:hint="cs"/>
          <w:color w:val="CC0000"/>
          <w:w w:val="90"/>
          <w:position w:val="4"/>
          <w:sz w:val="26"/>
          <w:szCs w:val="26"/>
          <w:rtl/>
          <w:lang w:bidi="fa-IR"/>
        </w:rPr>
        <w:t>رستاخيز :</w:t>
      </w:r>
      <w:r w:rsidRPr="009A7D4B">
        <w:rPr>
          <w:rFonts w:ascii="Times New Roman" w:hAnsi="Times New Roman" w:cs="B Lotus" w:hint="cs"/>
          <w:w w:val="90"/>
          <w:position w:val="4"/>
          <w:sz w:val="26"/>
          <w:szCs w:val="26"/>
          <w:rtl/>
          <w:lang w:bidi="fa-IR"/>
        </w:rPr>
        <w:t xml:space="preserve"> سپس خداوند بارانی را فرو می‌فرستد که به وسیلة آن اجساد مردگان [از استخواني كه (عُجْبُ الذَنَبْ) نام دارد روییده و زنده] می‌شود و آنان تبدیل به مخلوقات جدید، عریان، پابرهنه و ختنه نشده می‌شوند که فرشتگان و جنیان را می‌بینند. </w:t>
      </w:r>
      <w:r w:rsidRPr="00BF31A5">
        <w:rPr>
          <w:rFonts w:ascii="Times New Roman" w:hAnsi="Times New Roman" w:cs="B Lotus" w:hint="cs"/>
          <w:color w:val="008000"/>
          <w:w w:val="90"/>
          <w:position w:val="4"/>
          <w:sz w:val="26"/>
          <w:szCs w:val="26"/>
          <w:rtl/>
          <w:lang w:bidi="fa-IR"/>
        </w:rPr>
        <w:t>آنان براساس اعمالشان برانگیخته می‌شوند</w:t>
      </w:r>
      <w:r w:rsidRPr="009A7D4B">
        <w:rPr>
          <w:rFonts w:ascii="Times New Roman" w:hAnsi="Times New Roman" w:cs="B Lotus" w:hint="cs"/>
          <w:w w:val="90"/>
          <w:position w:val="4"/>
          <w:sz w:val="26"/>
          <w:szCs w:val="26"/>
          <w:rtl/>
          <w:lang w:bidi="fa-IR"/>
        </w:rPr>
        <w:t>: یعنی مُحرِم لبیک گویان، شهید در حالی که خون او جاری است، انسان غافل در حالی که به له</w:t>
      </w:r>
      <w:r>
        <w:rPr>
          <w:rFonts w:ascii="Times New Roman" w:hAnsi="Times New Roman" w:cs="B Lotus" w:hint="cs"/>
          <w:w w:val="90"/>
          <w:position w:val="4"/>
          <w:sz w:val="26"/>
          <w:szCs w:val="26"/>
          <w:rtl/>
          <w:lang w:bidi="fa-IR"/>
        </w:rPr>
        <w:t>و و لعب می‌پردازد، زنده می‌شوند؛</w:t>
      </w:r>
      <w:r w:rsidRPr="009A7D4B">
        <w:rPr>
          <w:rFonts w:ascii="Times New Roman" w:hAnsi="Times New Roman" w:cs="B Lotus" w:hint="cs"/>
          <w:w w:val="90"/>
          <w:position w:val="4"/>
          <w:sz w:val="26"/>
          <w:szCs w:val="26"/>
          <w:rtl/>
          <w:lang w:bidi="fa-IR"/>
        </w:rPr>
        <w:t xml:space="preserve"> زیرا پیامبر</w:t>
      </w:r>
      <w:r w:rsidRPr="00594FDF">
        <w:rPr>
          <w:rFonts w:ascii="Times New Roman" w:hAnsi="Times New Roman" w:cs="CTraditional Arabic" w:hint="cs"/>
          <w:w w:val="90"/>
          <w:position w:val="4"/>
          <w:sz w:val="28"/>
          <w:szCs w:val="28"/>
          <w:rtl/>
          <w:lang w:bidi="fa-IR"/>
        </w:rPr>
        <w:t>ص</w:t>
      </w:r>
      <w:r w:rsidRPr="00594FDF">
        <w:rPr>
          <w:rFonts w:ascii="Times New Roman" w:hAnsi="Times New Roman" w:cs="B Lotus" w:hint="cs"/>
          <w:w w:val="90"/>
          <w:position w:val="4"/>
          <w:sz w:val="28"/>
          <w:szCs w:val="28"/>
          <w:rtl/>
          <w:lang w:bidi="fa-IR"/>
        </w:rPr>
        <w:t xml:space="preserve"> </w:t>
      </w:r>
      <w:r w:rsidRPr="009A7D4B">
        <w:rPr>
          <w:rFonts w:ascii="Times New Roman" w:hAnsi="Times New Roman" w:cs="B Lotus" w:hint="cs"/>
          <w:w w:val="90"/>
          <w:position w:val="4"/>
          <w:sz w:val="26"/>
          <w:szCs w:val="26"/>
          <w:rtl/>
          <w:lang w:bidi="fa-IR"/>
        </w:rPr>
        <w:t>می‌فر</w:t>
      </w:r>
      <w:r>
        <w:rPr>
          <w:rFonts w:ascii="Times New Roman" w:hAnsi="Times New Roman" w:cs="B Lotus" w:hint="cs"/>
          <w:w w:val="90"/>
          <w:position w:val="4"/>
          <w:sz w:val="26"/>
          <w:szCs w:val="26"/>
          <w:rtl/>
          <w:lang w:bidi="fa-IR"/>
        </w:rPr>
        <w:t>ماید</w:t>
      </w:r>
      <w:r w:rsidRPr="009A7D4B">
        <w:rPr>
          <w:rFonts w:ascii="Times New Roman" w:hAnsi="Times New Roman" w:cs="B Lotus" w:hint="cs"/>
          <w:w w:val="90"/>
          <w:position w:val="4"/>
          <w:sz w:val="26"/>
          <w:szCs w:val="26"/>
          <w:rtl/>
          <w:lang w:bidi="fa-IR"/>
        </w:rPr>
        <w:t xml:space="preserve">: </w:t>
      </w:r>
      <w:r w:rsidRPr="009A7D4B">
        <w:rPr>
          <w:rFonts w:ascii="Times New Roman" w:hAnsi="Times New Roman" w:cs="AL-Hotham" w:hint="cs"/>
          <w:b/>
          <w:bCs/>
          <w:color w:val="800000"/>
          <w:w w:val="90"/>
          <w:position w:val="4"/>
          <w:sz w:val="26"/>
          <w:szCs w:val="26"/>
          <w:rtl/>
          <w:lang w:bidi="fa-IR"/>
        </w:rPr>
        <w:t>«</w:t>
      </w:r>
      <w:r w:rsidRPr="00CA6CE2">
        <w:rPr>
          <w:rFonts w:ascii="Times New Roman" w:hAnsi="Times New Roman" w:cs="KFGQPC Uthman Taha Naskh" w:hint="cs"/>
          <w:color w:val="800000"/>
          <w:w w:val="90"/>
          <w:position w:val="4"/>
          <w:rtl/>
          <w:lang w:bidi="fa-IR"/>
        </w:rPr>
        <w:t>يبعث كل عبد على ما مات عليه</w:t>
      </w:r>
      <w:r w:rsidRPr="009A7D4B">
        <w:rPr>
          <w:rFonts w:ascii="Times New Roman" w:hAnsi="Times New Roman" w:cs="AL-Hotham" w:hint="cs"/>
          <w:b/>
          <w:bCs/>
          <w:color w:val="800000"/>
          <w:w w:val="90"/>
          <w:position w:val="4"/>
          <w:sz w:val="26"/>
          <w:szCs w:val="26"/>
          <w:rtl/>
          <w:lang w:bidi="fa-IR"/>
        </w:rPr>
        <w:t>»</w:t>
      </w:r>
      <w:r w:rsidRPr="009A7D4B">
        <w:rPr>
          <w:rFonts w:ascii="Times New Roman" w:hAnsi="Times New Roman" w:cs="B Lotus" w:hint="cs"/>
          <w:w w:val="90"/>
          <w:position w:val="4"/>
          <w:sz w:val="26"/>
          <w:szCs w:val="26"/>
          <w:rtl/>
          <w:lang w:bidi="fa-IR"/>
        </w:rPr>
        <w:t xml:space="preserve"> یعنی: هر بنده‌ای در همان حالی که از دنیا می‌رود، برانگیخته می‌شود.</w:t>
      </w:r>
    </w:p>
    <w:p w:rsidR="00993F97" w:rsidRPr="00E50541"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1EDD3"/>
        <w:spacing w:line="40" w:lineRule="exact"/>
        <w:ind w:firstLine="227"/>
        <w:rPr>
          <w:rFonts w:ascii="Times New Roman" w:hAnsi="Times New Roman" w:cs="Jadid" w:hint="cs"/>
          <w:color w:val="CC0000"/>
          <w:spacing w:val="-2"/>
          <w:position w:val="4"/>
          <w:sz w:val="6"/>
          <w:szCs w:val="6"/>
          <w:rtl/>
          <w:lang w:bidi="fa-IR"/>
        </w:rPr>
      </w:pP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E50541"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FF0F0"/>
        <w:spacing w:line="360" w:lineRule="exact"/>
        <w:ind w:firstLine="0"/>
        <w:rPr>
          <w:rFonts w:ascii="Times New Roman" w:hAnsi="Times New Roman" w:cs="B Lotus" w:hint="cs"/>
          <w:position w:val="4"/>
          <w:sz w:val="26"/>
          <w:szCs w:val="26"/>
          <w:rtl/>
          <w:lang w:bidi="fa-IR"/>
        </w:rPr>
      </w:pPr>
      <w:r w:rsidRPr="00E50541">
        <w:rPr>
          <w:rFonts w:ascii="Times New Roman" w:hAnsi="Times New Roman" w:cs="Jadid" w:hint="cs"/>
          <w:color w:val="800000"/>
          <w:position w:val="4"/>
          <w:sz w:val="26"/>
          <w:szCs w:val="26"/>
          <w:lang w:bidi="fa-IR"/>
        </w:rPr>
        <w:sym w:font="Wingdings 2" w:char="F0EF"/>
      </w:r>
      <w:r w:rsidRPr="00E50541">
        <w:rPr>
          <w:rFonts w:ascii="Times New Roman" w:hAnsi="Times New Roman" w:cs="Jadid" w:hint="cs"/>
          <w:color w:val="800000"/>
          <w:position w:val="4"/>
          <w:sz w:val="26"/>
          <w:szCs w:val="26"/>
          <w:rtl/>
          <w:lang w:bidi="fa-IR"/>
        </w:rPr>
        <w:t xml:space="preserve"> </w:t>
      </w:r>
      <w:r w:rsidRPr="00E50541">
        <w:rPr>
          <w:rFonts w:ascii="Times New Roman" w:hAnsi="Times New Roman" w:cs="Jadid" w:hint="cs"/>
          <w:color w:val="CC0000"/>
          <w:position w:val="4"/>
          <w:sz w:val="26"/>
          <w:szCs w:val="26"/>
          <w:rtl/>
          <w:lang w:bidi="fa-IR"/>
        </w:rPr>
        <w:t>حشر :</w:t>
      </w:r>
      <w:r w:rsidRPr="00E50541">
        <w:rPr>
          <w:rFonts w:ascii="Times New Roman" w:hAnsi="Times New Roman" w:cs="B Lotus" w:hint="cs"/>
          <w:position w:val="4"/>
          <w:sz w:val="26"/>
          <w:szCs w:val="26"/>
          <w:rtl/>
          <w:lang w:bidi="fa-IR"/>
        </w:rPr>
        <w:t xml:space="preserve"> سپس خداوند مخلوقات را برای حساب [اعمال] جمع می‌کند. آنها در روز عظیمی که مدت آن </w:t>
      </w:r>
      <w:r w:rsidRPr="002D1D45">
        <w:rPr>
          <w:rFonts w:ascii="Times New Roman" w:hAnsi="Times New Roman" w:cs="B Lotus" w:hint="cs"/>
          <w:color w:val="B40000"/>
          <w:position w:val="4"/>
          <w:sz w:val="26"/>
          <w:szCs w:val="26"/>
          <w:rtl/>
          <w:lang w:bidi="fa-IR"/>
        </w:rPr>
        <w:t>50</w:t>
      </w:r>
      <w:r w:rsidRPr="00E50541">
        <w:rPr>
          <w:rFonts w:ascii="Times New Roman" w:hAnsi="Times New Roman" w:cs="B Lotus" w:hint="cs"/>
          <w:position w:val="4"/>
          <w:sz w:val="26"/>
          <w:szCs w:val="26"/>
          <w:rtl/>
          <w:lang w:bidi="fa-IR"/>
        </w:rPr>
        <w:t xml:space="preserve"> هزار سال است هراسان و همانند مست‌ها هستند. ماندن آنها در دنیا همانند ساعتی است. خورشید تا فاصله یک میل نزدیک می‌شود. مردم به تناسب اعمالشان غرق در عرق می‌شوند. در آن روز ضعیفان و متکبران با همدیگر بحث و جدال می‌کنند. انسان کافر با دوستش، شیطان و اعضای بدنش بحث و جدال می‌کند. گروهی از آنان گروه دیگر را لعن</w:t>
      </w:r>
      <w:r>
        <w:rPr>
          <w:rFonts w:ascii="Times New Roman" w:hAnsi="Times New Roman" w:cs="B Lotus" w:hint="cs"/>
          <w:position w:val="4"/>
          <w:sz w:val="26"/>
          <w:szCs w:val="26"/>
          <w:rtl/>
          <w:lang w:bidi="fa-IR"/>
        </w:rPr>
        <w:t>ت</w:t>
      </w:r>
      <w:r w:rsidRPr="00E50541">
        <w:rPr>
          <w:rFonts w:ascii="Times New Roman" w:hAnsi="Times New Roman" w:cs="B Lotus" w:hint="cs"/>
          <w:position w:val="4"/>
          <w:sz w:val="26"/>
          <w:szCs w:val="26"/>
          <w:rtl/>
          <w:lang w:bidi="fa-IR"/>
        </w:rPr>
        <w:t xml:space="preserve"> می‌کنند. فرد ظالم از شدت پشیمانی دست خود را گاز می‌گیرد و می‌گوید: </w:t>
      </w:r>
      <w:r w:rsidRPr="00781304">
        <w:rPr>
          <w:rFonts w:ascii="QCF_P331" w:hAnsi="QCF_P331" w:cs="QCF_P331"/>
          <w:color w:val="008000"/>
          <w:position w:val="4"/>
          <w:sz w:val="26"/>
          <w:szCs w:val="26"/>
          <w:rtl/>
          <w:lang w:bidi="fa-IR"/>
        </w:rPr>
        <w:t>ﱹ</w:t>
      </w:r>
      <w:r w:rsidRPr="00781304">
        <w:rPr>
          <w:rFonts w:ascii="QCF_P362" w:hAnsi="QCF_P362" w:cs="QCF_P362"/>
          <w:color w:val="008000"/>
          <w:position w:val="4"/>
          <w:sz w:val="26"/>
          <w:szCs w:val="26"/>
          <w:rtl/>
        </w:rPr>
        <w:t>ﮣﮤﮥﮦ</w:t>
      </w:r>
      <w:r w:rsidRPr="00781304">
        <w:rPr>
          <w:rFonts w:ascii="QCF_P362" w:hAnsi="QCF_P362" w:cs="QCF_P362" w:hint="cs"/>
          <w:color w:val="008000"/>
          <w:position w:val="4"/>
          <w:sz w:val="26"/>
          <w:szCs w:val="26"/>
          <w:rtl/>
        </w:rPr>
        <w:t xml:space="preserve"> </w:t>
      </w:r>
      <w:r w:rsidRPr="00781304">
        <w:rPr>
          <w:rFonts w:ascii="QCF_P362" w:hAnsi="QCF_P362" w:cs="QCF_P362"/>
          <w:color w:val="008000"/>
          <w:position w:val="4"/>
          <w:sz w:val="26"/>
          <w:szCs w:val="26"/>
          <w:rtl/>
        </w:rPr>
        <w:t>ﮧ</w:t>
      </w:r>
      <w:r w:rsidRPr="00781304">
        <w:rPr>
          <w:rFonts w:ascii="QCF_P362" w:hAnsi="QCF_P362" w:cs="QCF_P362" w:hint="cs"/>
          <w:color w:val="008000"/>
          <w:position w:val="4"/>
          <w:sz w:val="26"/>
          <w:szCs w:val="26"/>
          <w:rtl/>
        </w:rPr>
        <w:t xml:space="preserve"> </w:t>
      </w:r>
      <w:r w:rsidRPr="00781304">
        <w:rPr>
          <w:rFonts w:ascii="QCF_P362" w:hAnsi="QCF_P362" w:cs="QCF_P362"/>
          <w:color w:val="008000"/>
          <w:position w:val="4"/>
          <w:sz w:val="26"/>
          <w:szCs w:val="26"/>
          <w:rtl/>
        </w:rPr>
        <w:t>ﮨ</w:t>
      </w:r>
      <w:r w:rsidRPr="00781304">
        <w:rPr>
          <w:rFonts w:ascii="QCF_P331" w:hAnsi="QCF_P331" w:cs="QCF_P331"/>
          <w:color w:val="008000"/>
          <w:position w:val="4"/>
          <w:sz w:val="26"/>
          <w:szCs w:val="26"/>
          <w:rtl/>
          <w:lang w:bidi="fa-IR"/>
        </w:rPr>
        <w:t>ﱸ</w:t>
      </w:r>
      <w:r w:rsidRPr="00781304">
        <w:rPr>
          <w:rFonts w:ascii="QCF_P331" w:hAnsi="QCF_P331" w:cs="QCF_P331" w:hint="cs"/>
          <w:color w:val="008000"/>
          <w:position w:val="4"/>
          <w:sz w:val="26"/>
          <w:szCs w:val="26"/>
          <w:rtl/>
          <w:lang w:bidi="fa-IR"/>
        </w:rPr>
        <w:t xml:space="preserve">  </w:t>
      </w:r>
      <w:r w:rsidRPr="00E50541">
        <w:rPr>
          <w:rFonts w:ascii="Times New Roman" w:hAnsi="Times New Roman" w:cs="B Lotus" w:hint="cs"/>
          <w:position w:val="4"/>
          <w:sz w:val="26"/>
          <w:szCs w:val="26"/>
          <w:rtl/>
          <w:lang w:bidi="fa-IR"/>
        </w:rPr>
        <w:t xml:space="preserve">. </w:t>
      </w:r>
      <w:r w:rsidRPr="00E50541">
        <w:rPr>
          <w:rFonts w:ascii="Times New Roman" w:hAnsi="Times New Roman" w:cs="B Lotus" w:hint="cs"/>
          <w:position w:val="4"/>
          <w:sz w:val="18"/>
          <w:szCs w:val="18"/>
          <w:rtl/>
          <w:lang w:bidi="fa-IR"/>
        </w:rPr>
        <w:t>(الفرقان:28)</w:t>
      </w:r>
      <w:r w:rsidRPr="00E50541">
        <w:rPr>
          <w:rFonts w:ascii="Times New Roman" w:hAnsi="Times New Roman" w:cs="B Lotus" w:hint="cs"/>
          <w:position w:val="4"/>
          <w:sz w:val="26"/>
          <w:szCs w:val="26"/>
          <w:rtl/>
          <w:lang w:bidi="fa-IR"/>
        </w:rPr>
        <w:t>. «</w:t>
      </w:r>
      <w:r w:rsidRPr="00E50541">
        <w:rPr>
          <w:rFonts w:ascii="Tahoma" w:hAnsi="Tahoma" w:cs="B Lotus"/>
          <w:position w:val="4"/>
          <w:sz w:val="26"/>
          <w:szCs w:val="26"/>
          <w:rtl/>
        </w:rPr>
        <w:t>اى واى بر من، كاش فلان (شخص گمراه) را دوست خود انتخاب نكرده بودم</w:t>
      </w:r>
      <w:r w:rsidRPr="00E50541">
        <w:rPr>
          <w:rFonts w:ascii="Times New Roman" w:hAnsi="Times New Roman" w:cs="B Lotus" w:hint="cs"/>
          <w:b/>
          <w:bCs/>
          <w:position w:val="4"/>
          <w:sz w:val="26"/>
          <w:szCs w:val="26"/>
          <w:rtl/>
          <w:lang w:bidi="fa-IR"/>
        </w:rPr>
        <w:t>»</w:t>
      </w:r>
      <w:r w:rsidRPr="00E50541">
        <w:rPr>
          <w:rFonts w:ascii="Times New Roman" w:hAnsi="Times New Roman" w:cs="B Lotus" w:hint="cs"/>
          <w:position w:val="4"/>
          <w:sz w:val="26"/>
          <w:szCs w:val="26"/>
          <w:rtl/>
          <w:lang w:bidi="fa-IR"/>
        </w:rPr>
        <w:t>.</w:t>
      </w:r>
    </w:p>
    <w:p w:rsidR="00993F97" w:rsidRPr="00781304"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FF0F0"/>
        <w:spacing w:line="360" w:lineRule="exact"/>
        <w:ind w:firstLine="227"/>
        <w:rPr>
          <w:rFonts w:ascii="Tahoma" w:hAnsi="Tahoma" w:cs="B Lotus" w:hint="cs"/>
          <w:position w:val="4"/>
          <w:sz w:val="26"/>
          <w:szCs w:val="26"/>
          <w:rtl/>
        </w:rPr>
      </w:pPr>
      <w:r w:rsidRPr="00781304">
        <w:rPr>
          <w:rFonts w:ascii="Tahoma" w:hAnsi="Tahoma" w:cs="B Lotus" w:hint="cs"/>
          <w:position w:val="4"/>
          <w:sz w:val="26"/>
          <w:szCs w:val="26"/>
          <w:rtl/>
        </w:rPr>
        <w:t>جهنم با (</w:t>
      </w:r>
      <w:r w:rsidRPr="00781304">
        <w:rPr>
          <w:rFonts w:ascii="Tahoma" w:hAnsi="Tahoma" w:cs="B Lotus" w:hint="cs"/>
          <w:b/>
          <w:bCs/>
          <w:color w:val="C40000"/>
          <w:position w:val="4"/>
          <w:sz w:val="26"/>
          <w:szCs w:val="26"/>
          <w:rtl/>
        </w:rPr>
        <w:t>70.000</w:t>
      </w:r>
      <w:r w:rsidRPr="00781304">
        <w:rPr>
          <w:rFonts w:ascii="Tahoma" w:hAnsi="Tahoma" w:cs="B Lotus" w:hint="cs"/>
          <w:position w:val="4"/>
          <w:sz w:val="26"/>
          <w:szCs w:val="26"/>
          <w:rtl/>
        </w:rPr>
        <w:t>) ریسمان کشیده می‌شود و هر ریسمان را (</w:t>
      </w:r>
      <w:r w:rsidRPr="00781304">
        <w:rPr>
          <w:rFonts w:ascii="Tahoma" w:hAnsi="Tahoma" w:cs="B Lotus" w:hint="cs"/>
          <w:b/>
          <w:bCs/>
          <w:color w:val="C40000"/>
          <w:position w:val="4"/>
          <w:sz w:val="26"/>
          <w:szCs w:val="26"/>
          <w:rtl/>
        </w:rPr>
        <w:t>70.000</w:t>
      </w:r>
      <w:r w:rsidRPr="00781304">
        <w:rPr>
          <w:rFonts w:ascii="Tahoma" w:hAnsi="Tahoma" w:cs="B Lotus" w:hint="cs"/>
          <w:position w:val="4"/>
          <w:sz w:val="26"/>
          <w:szCs w:val="26"/>
          <w:rtl/>
        </w:rPr>
        <w:t>) فرشته می‌کشند. زمانی که کافر آن را ببیند آرزو می‌کند که خود را فدا کند [تا از عذاب آن رهایی یابد]. یا اینکه تبدیل به خاک شود. اما افرادی که از فرمان خدا سرپیچی کرده‌اند عبارتند از: اموال کسی که از دادن زکات خودداری می‌کرد تبدیل به آتشی می‌شود که به وسیله آن داغ زده می‌شود. افراد متکبر در حالی که مانند مورچه هستند محشور می‌شوند. انسان حیله‌گر، کینه‌توز و غاصب رسوا می‌شوند. سارق به همراه آنچه دزدیده است، آورده می‌شود. وحقایق ونهان‌ها برملا می‌شود. اما در این روز پرهیزگاران بیم و خوفی ندارند. بلکه این روز همانند نماز ظهر سپری می‌شود.</w:t>
      </w:r>
      <w:r w:rsidRPr="0058721D">
        <w:rPr>
          <w:rFonts w:ascii="Times New Roman" w:hAnsi="Times New Roman" w:cs="B Lotus" w:hint="cs"/>
          <w:w w:val="95"/>
          <w:position w:val="4"/>
          <w:sz w:val="26"/>
          <w:szCs w:val="26"/>
          <w:rtl/>
          <w:lang w:bidi="fa-IR"/>
        </w:rPr>
        <w:t xml:space="preserve"> </w:t>
      </w:r>
      <w:r w:rsidRPr="007F4F3E">
        <w:rPr>
          <w:rFonts w:ascii="QCF_P331" w:hAnsi="QCF_P331" w:cs="QCF_P331"/>
          <w:color w:val="008000"/>
          <w:w w:val="95"/>
          <w:position w:val="4"/>
          <w:sz w:val="26"/>
          <w:szCs w:val="26"/>
          <w:rtl/>
          <w:lang w:bidi="fa-IR"/>
        </w:rPr>
        <w:t>ﱹﭜﭝﭞﭟﱸ</w:t>
      </w:r>
      <w:r>
        <w:rPr>
          <w:rFonts w:ascii="QCF_P331" w:hAnsi="QCF_P331" w:cs="QCF_P331" w:hint="cs"/>
          <w:color w:val="008000"/>
          <w:w w:val="95"/>
          <w:position w:val="4"/>
          <w:sz w:val="26"/>
          <w:szCs w:val="26"/>
          <w:rtl/>
          <w:lang w:bidi="fa-IR"/>
        </w:rPr>
        <w:t xml:space="preserve">  </w:t>
      </w:r>
      <w:r w:rsidRPr="0058721D">
        <w:rPr>
          <w:rFonts w:ascii="Times New Roman" w:hAnsi="Times New Roman" w:cs="B Lotus" w:hint="cs"/>
          <w:w w:val="95"/>
          <w:position w:val="4"/>
          <w:sz w:val="26"/>
          <w:szCs w:val="26"/>
          <w:rtl/>
          <w:lang w:bidi="fa-IR"/>
        </w:rPr>
        <w:t>.</w:t>
      </w:r>
      <w:r w:rsidRPr="0058721D">
        <w:rPr>
          <w:rFonts w:ascii="Times New Roman" w:hAnsi="Times New Roman" w:cs="B Lotus" w:hint="cs"/>
          <w:w w:val="95"/>
          <w:position w:val="4"/>
          <w:sz w:val="18"/>
          <w:szCs w:val="18"/>
          <w:rtl/>
          <w:lang w:bidi="fa-IR"/>
        </w:rPr>
        <w:t xml:space="preserve"> (الأنبياء:103)</w:t>
      </w:r>
      <w:r w:rsidRPr="0058721D">
        <w:rPr>
          <w:rFonts w:ascii="Times New Roman" w:hAnsi="Times New Roman" w:cs="B Lotus" w:hint="cs"/>
          <w:w w:val="95"/>
          <w:position w:val="4"/>
          <w:sz w:val="26"/>
          <w:szCs w:val="26"/>
          <w:rtl/>
          <w:lang w:bidi="fa-IR"/>
        </w:rPr>
        <w:t xml:space="preserve">. </w:t>
      </w:r>
      <w:r w:rsidRPr="00781304">
        <w:rPr>
          <w:rFonts w:ascii="Tahoma" w:hAnsi="Tahoma" w:cs="B Lotus" w:hint="cs"/>
          <w:position w:val="4"/>
          <w:sz w:val="26"/>
          <w:szCs w:val="26"/>
          <w:rtl/>
        </w:rPr>
        <w:t>«</w:t>
      </w:r>
      <w:r w:rsidRPr="00781304">
        <w:rPr>
          <w:rFonts w:ascii="Tahoma" w:hAnsi="Tahoma" w:cs="B Lotus"/>
          <w:position w:val="4"/>
          <w:sz w:val="26"/>
          <w:szCs w:val="26"/>
          <w:rtl/>
        </w:rPr>
        <w:t>وحشت</w:t>
      </w:r>
      <w:r w:rsidRPr="00781304">
        <w:rPr>
          <w:rFonts w:ascii="Tahoma" w:hAnsi="Tahoma" w:cs="B Lotus" w:hint="cs"/>
          <w:position w:val="4"/>
          <w:sz w:val="26"/>
          <w:szCs w:val="26"/>
          <w:rtl/>
        </w:rPr>
        <w:t xml:space="preserve"> </w:t>
      </w:r>
      <w:r w:rsidRPr="00781304">
        <w:rPr>
          <w:rFonts w:ascii="Tahoma" w:hAnsi="Tahoma" w:cs="B Lotus"/>
          <w:position w:val="4"/>
          <w:sz w:val="26"/>
          <w:szCs w:val="26"/>
          <w:rtl/>
        </w:rPr>
        <w:t xml:space="preserve"> بزرگ</w:t>
      </w:r>
      <w:r w:rsidRPr="00781304">
        <w:rPr>
          <w:rFonts w:ascii="Tahoma" w:hAnsi="Tahoma" w:cs="B Lotus" w:hint="cs"/>
          <w:position w:val="4"/>
          <w:sz w:val="26"/>
          <w:szCs w:val="26"/>
          <w:rtl/>
        </w:rPr>
        <w:t xml:space="preserve"> (روز قيامت)</w:t>
      </w:r>
      <w:r w:rsidRPr="00781304">
        <w:rPr>
          <w:rFonts w:ascii="Tahoma" w:hAnsi="Tahoma" w:cs="B Lotus"/>
          <w:position w:val="4"/>
          <w:sz w:val="26"/>
          <w:szCs w:val="26"/>
          <w:rtl/>
        </w:rPr>
        <w:t>، آنها را اندوهگين نمى‏كند</w:t>
      </w:r>
      <w:r w:rsidRPr="00781304">
        <w:rPr>
          <w:rFonts w:ascii="Tahoma" w:hAnsi="Tahoma" w:cs="B Lotus" w:hint="cs"/>
          <w:position w:val="4"/>
          <w:sz w:val="26"/>
          <w:szCs w:val="26"/>
          <w:rtl/>
        </w:rPr>
        <w:t>».</w:t>
      </w: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272587"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3FDF3"/>
        <w:spacing w:line="360" w:lineRule="exact"/>
        <w:ind w:firstLine="0"/>
        <w:rPr>
          <w:rFonts w:ascii="Times New Roman" w:hAnsi="Times New Roman" w:cs="B Lotus" w:hint="cs"/>
          <w:spacing w:val="-5"/>
          <w:position w:val="4"/>
          <w:sz w:val="26"/>
          <w:szCs w:val="26"/>
          <w:rtl/>
          <w:lang w:bidi="fa-IR"/>
        </w:rPr>
      </w:pPr>
      <w:r w:rsidRPr="00E50541">
        <w:rPr>
          <w:rFonts w:ascii="Times New Roman" w:hAnsi="Times New Roman" w:cs="Jadid" w:hint="cs"/>
          <w:color w:val="800000"/>
          <w:position w:val="4"/>
          <w:sz w:val="26"/>
          <w:szCs w:val="26"/>
          <w:lang w:bidi="fa-IR"/>
        </w:rPr>
        <w:sym w:font="Wingdings 2" w:char="F0EF"/>
      </w:r>
      <w:r w:rsidRPr="00E50541">
        <w:rPr>
          <w:rFonts w:ascii="Times New Roman" w:hAnsi="Times New Roman" w:cs="Jadid" w:hint="cs"/>
          <w:color w:val="800000"/>
          <w:position w:val="4"/>
          <w:sz w:val="26"/>
          <w:szCs w:val="26"/>
          <w:rtl/>
          <w:lang w:bidi="fa-IR"/>
        </w:rPr>
        <w:t xml:space="preserve"> </w:t>
      </w:r>
      <w:r w:rsidRPr="00E50541">
        <w:rPr>
          <w:rFonts w:ascii="Times New Roman" w:hAnsi="Times New Roman" w:cs="Jadid" w:hint="cs"/>
          <w:color w:val="CC0000"/>
          <w:spacing w:val="-5"/>
          <w:position w:val="4"/>
          <w:sz w:val="26"/>
          <w:szCs w:val="26"/>
          <w:rtl/>
          <w:lang w:bidi="fa-IR"/>
        </w:rPr>
        <w:t>شفاعت بزرگ :</w:t>
      </w:r>
      <w:r w:rsidRPr="00E50541">
        <w:rPr>
          <w:rFonts w:ascii="Times New Roman" w:hAnsi="Times New Roman" w:cs="B Lotus" w:hint="cs"/>
          <w:spacing w:val="-5"/>
          <w:position w:val="4"/>
          <w:sz w:val="26"/>
          <w:szCs w:val="26"/>
          <w:rtl/>
          <w:lang w:bidi="fa-IR"/>
        </w:rPr>
        <w:t xml:space="preserve"> که در روز محشر برای رفع بلا و مصیبت از مردم و رسیدگی به حساب از میان مخلوقات مخصوص پیامبر ما</w:t>
      </w:r>
      <w:r w:rsidRPr="00594FDF">
        <w:rPr>
          <w:rFonts w:ascii="Times New Roman" w:hAnsi="Times New Roman" w:cs="B Lotus" w:hint="cs"/>
          <w:spacing w:val="-5"/>
          <w:position w:val="4"/>
          <w:sz w:val="28"/>
          <w:szCs w:val="28"/>
          <w:rtl/>
          <w:lang w:bidi="fa-IR"/>
        </w:rPr>
        <w:t xml:space="preserve"> </w:t>
      </w:r>
      <w:r w:rsidRPr="00594FDF">
        <w:rPr>
          <w:rFonts w:ascii="Times New Roman" w:hAnsi="Times New Roman" w:cs="CTraditional Arabic" w:hint="cs"/>
          <w:spacing w:val="-5"/>
          <w:position w:val="4"/>
          <w:sz w:val="28"/>
          <w:szCs w:val="28"/>
          <w:rtl/>
          <w:lang w:bidi="fa-IR"/>
        </w:rPr>
        <w:t>ص</w:t>
      </w:r>
      <w:r w:rsidRPr="00594FDF">
        <w:rPr>
          <w:rFonts w:ascii="Times New Roman" w:hAnsi="Times New Roman" w:cs="B Lotus" w:hint="cs"/>
          <w:spacing w:val="-5"/>
          <w:position w:val="4"/>
          <w:sz w:val="28"/>
          <w:szCs w:val="28"/>
          <w:rtl/>
          <w:lang w:bidi="fa-IR"/>
        </w:rPr>
        <w:t xml:space="preserve"> </w:t>
      </w:r>
      <w:r w:rsidRPr="00E50541">
        <w:rPr>
          <w:rFonts w:ascii="Times New Roman" w:hAnsi="Times New Roman" w:cs="B Lotus" w:hint="cs"/>
          <w:spacing w:val="-5"/>
          <w:position w:val="4"/>
          <w:sz w:val="26"/>
          <w:szCs w:val="26"/>
          <w:rtl/>
          <w:lang w:bidi="fa-IR"/>
        </w:rPr>
        <w:t>است. شفاعت‌های دیگر یک امر عام میان پیامبران و دیگران هستند. همانند شفاعت برای بیرون آوردن مؤمنانی که وارد آتش شده‌اند از آن، و بالا بردن درجات.</w:t>
      </w:r>
    </w:p>
    <w:p w:rsidR="00993F97" w:rsidRPr="00E50541" w:rsidRDefault="00993F97" w:rsidP="00993F97">
      <w:pPr>
        <w:pStyle w:val="StyleComplexBLotus12ptJustifiedFirstline05cm"/>
        <w:widowControl w:val="0"/>
        <w:spacing w:line="180" w:lineRule="auto"/>
        <w:ind w:firstLine="227"/>
        <w:rPr>
          <w:rFonts w:ascii="Times New Roman" w:hAnsi="Times New Roman" w:cs="Jadid" w:hint="cs"/>
          <w:color w:val="CC0000"/>
          <w:spacing w:val="-2"/>
          <w:position w:val="4"/>
          <w:sz w:val="6"/>
          <w:szCs w:val="6"/>
          <w:rtl/>
          <w:lang w:bidi="fa-IR"/>
        </w:rPr>
      </w:pPr>
    </w:p>
    <w:p w:rsidR="00993F97" w:rsidRPr="00E50541"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FF0F0"/>
        <w:spacing w:line="360" w:lineRule="exact"/>
        <w:ind w:firstLine="0"/>
        <w:rPr>
          <w:rFonts w:ascii="Times New Roman" w:hAnsi="Times New Roman" w:cs="B Lotus" w:hint="cs"/>
          <w:spacing w:val="-2"/>
          <w:position w:val="4"/>
          <w:sz w:val="26"/>
          <w:szCs w:val="26"/>
          <w:rtl/>
          <w:lang w:bidi="fa-IR"/>
        </w:rPr>
      </w:pPr>
      <w:r w:rsidRPr="00E50541">
        <w:rPr>
          <w:rFonts w:ascii="Times New Roman" w:hAnsi="Times New Roman" w:cs="Jadid" w:hint="cs"/>
          <w:color w:val="800000"/>
          <w:position w:val="4"/>
          <w:sz w:val="26"/>
          <w:szCs w:val="26"/>
          <w:lang w:bidi="fa-IR"/>
        </w:rPr>
        <w:sym w:font="Wingdings 2" w:char="F0EF"/>
      </w:r>
      <w:r w:rsidRPr="00E50541">
        <w:rPr>
          <w:rFonts w:ascii="Times New Roman" w:hAnsi="Times New Roman" w:cs="Jadid" w:hint="cs"/>
          <w:color w:val="800000"/>
          <w:position w:val="4"/>
          <w:sz w:val="26"/>
          <w:szCs w:val="26"/>
          <w:rtl/>
          <w:lang w:bidi="fa-IR"/>
        </w:rPr>
        <w:t xml:space="preserve"> </w:t>
      </w:r>
      <w:r w:rsidRPr="00E50541">
        <w:rPr>
          <w:rFonts w:ascii="Times New Roman" w:hAnsi="Times New Roman" w:cs="Jadid" w:hint="cs"/>
          <w:color w:val="CC0000"/>
          <w:spacing w:val="-2"/>
          <w:position w:val="4"/>
          <w:sz w:val="26"/>
          <w:szCs w:val="26"/>
          <w:rtl/>
          <w:lang w:bidi="fa-IR"/>
        </w:rPr>
        <w:t>حساب :</w:t>
      </w:r>
      <w:r w:rsidRPr="00E50541">
        <w:rPr>
          <w:rFonts w:ascii="Times New Roman" w:hAnsi="Times New Roman" w:cs="B Lotus" w:hint="cs"/>
          <w:spacing w:val="-2"/>
          <w:position w:val="4"/>
          <w:sz w:val="26"/>
          <w:szCs w:val="26"/>
          <w:rtl/>
          <w:lang w:bidi="fa-IR"/>
        </w:rPr>
        <w:t xml:space="preserve"> در روز قیامت مردم در دسته‌هایی به خدمت پروردگارشان می‌شتابند. خداوند اعمالشان را به آنها نشان می‌دهد و از آنها دربارة آن اعمال سؤال می‌کند. همچنین از آنها دربارة عمر، جوانی، اموال، علم، عهد و پیمان، نعمت‌ها، چشم، گوش و قلب سؤال می‌شود. کافر و منافق به علت توبیخ مخلوقات واقامه حجت بر آنان در برابر دیدگان مخلوقات محاسبه می‌شوند و مردم، زمین، روزها و شبها، اموال، فرشتگان و اعضای بدن علیه آنان شهادت می‌دهند تا اعمال آنان ثابت شود و به آن اعتراف کنند. خداوند با فرد مؤمن خلوت می‌کند و او را وادار به اقرار به گناهانش می‌کند تا اینکه می‌بیند که او در حال هلاک است. در این هنگام به او می‌گوید: </w:t>
      </w:r>
      <w:r w:rsidRPr="00E50541">
        <w:rPr>
          <w:rFonts w:ascii="Lotus Linotype" w:hAnsi="Lotus Linotype" w:cs="AL-Hotham"/>
          <w:b/>
          <w:bCs/>
          <w:color w:val="800000"/>
          <w:spacing w:val="-2"/>
          <w:position w:val="4"/>
          <w:sz w:val="26"/>
          <w:szCs w:val="26"/>
          <w:rtl/>
          <w:lang w:bidi="fa-IR"/>
        </w:rPr>
        <w:t>(</w:t>
      </w:r>
      <w:r w:rsidRPr="00CA6CE2">
        <w:rPr>
          <w:rFonts w:ascii="Lotus Linotype" w:hAnsi="Lotus Linotype" w:cs="KFGQPC Uthman Taha Naskh"/>
          <w:color w:val="800000"/>
          <w:spacing w:val="-2"/>
          <w:position w:val="4"/>
          <w:rtl/>
          <w:lang w:bidi="fa-IR"/>
        </w:rPr>
        <w:t>سترتها عل</w:t>
      </w:r>
      <w:r w:rsidRPr="00CA6CE2">
        <w:rPr>
          <w:rFonts w:ascii="Lotus Linotype" w:hAnsi="Lotus Linotype" w:cs="KFGQPC Uthman Taha Naskh" w:hint="cs"/>
          <w:color w:val="800000"/>
          <w:spacing w:val="-2"/>
          <w:position w:val="4"/>
          <w:rtl/>
          <w:lang w:bidi="fa-IR"/>
        </w:rPr>
        <w:t>يك</w:t>
      </w:r>
      <w:r w:rsidRPr="00CA6CE2">
        <w:rPr>
          <w:rFonts w:ascii="Lotus Linotype" w:hAnsi="Lotus Linotype" w:cs="KFGQPC Uthman Taha Naskh"/>
          <w:color w:val="800000"/>
          <w:spacing w:val="-2"/>
          <w:position w:val="4"/>
          <w:rtl/>
          <w:lang w:bidi="fa-IR"/>
        </w:rPr>
        <w:t xml:space="preserve"> ف</w:t>
      </w:r>
      <w:r w:rsidRPr="00CA6CE2">
        <w:rPr>
          <w:rFonts w:ascii="Lotus Linotype" w:hAnsi="Lotus Linotype" w:cs="KFGQPC Uthman Taha Naskh" w:hint="cs"/>
          <w:color w:val="800000"/>
          <w:spacing w:val="-2"/>
          <w:position w:val="4"/>
          <w:rtl/>
          <w:lang w:bidi="fa-IR"/>
        </w:rPr>
        <w:t>ي</w:t>
      </w:r>
      <w:r w:rsidRPr="00CA6CE2">
        <w:rPr>
          <w:rFonts w:ascii="Lotus Linotype" w:hAnsi="Lotus Linotype" w:cs="KFGQPC Uthman Taha Naskh"/>
          <w:color w:val="800000"/>
          <w:spacing w:val="-2"/>
          <w:position w:val="4"/>
          <w:rtl/>
          <w:lang w:bidi="fa-IR"/>
        </w:rPr>
        <w:t xml:space="preserve"> الدن</w:t>
      </w:r>
      <w:r w:rsidRPr="00CA6CE2">
        <w:rPr>
          <w:rFonts w:ascii="Lotus Linotype" w:hAnsi="Lotus Linotype" w:cs="KFGQPC Uthman Taha Naskh" w:hint="cs"/>
          <w:color w:val="800000"/>
          <w:spacing w:val="-2"/>
          <w:position w:val="4"/>
          <w:rtl/>
          <w:lang w:bidi="fa-IR"/>
        </w:rPr>
        <w:t>ي</w:t>
      </w:r>
      <w:r w:rsidRPr="00CA6CE2">
        <w:rPr>
          <w:rFonts w:ascii="Lotus Linotype" w:hAnsi="Lotus Linotype" w:cs="KFGQPC Uthman Taha Naskh"/>
          <w:color w:val="800000"/>
          <w:spacing w:val="-2"/>
          <w:position w:val="4"/>
          <w:rtl/>
          <w:lang w:bidi="fa-IR"/>
        </w:rPr>
        <w:t>ا وأنا أغفرها ل</w:t>
      </w:r>
      <w:r w:rsidRPr="00CA6CE2">
        <w:rPr>
          <w:rFonts w:ascii="Lotus Linotype" w:hAnsi="Lotus Linotype" w:cs="KFGQPC Uthman Taha Naskh" w:hint="cs"/>
          <w:color w:val="800000"/>
          <w:spacing w:val="-2"/>
          <w:position w:val="4"/>
          <w:rtl/>
          <w:lang w:bidi="fa-IR"/>
        </w:rPr>
        <w:t>ك</w:t>
      </w:r>
      <w:r w:rsidRPr="00CA6CE2">
        <w:rPr>
          <w:rFonts w:ascii="Lotus Linotype" w:hAnsi="Lotus Linotype" w:cs="KFGQPC Uthman Taha Naskh"/>
          <w:color w:val="800000"/>
          <w:spacing w:val="-2"/>
          <w:position w:val="4"/>
          <w:rtl/>
          <w:lang w:bidi="fa-IR"/>
        </w:rPr>
        <w:t xml:space="preserve"> ال</w:t>
      </w:r>
      <w:r w:rsidRPr="00CA6CE2">
        <w:rPr>
          <w:rFonts w:ascii="Lotus Linotype" w:hAnsi="Lotus Linotype" w:cs="KFGQPC Uthman Taha Naskh" w:hint="cs"/>
          <w:color w:val="800000"/>
          <w:spacing w:val="-2"/>
          <w:position w:val="4"/>
          <w:rtl/>
          <w:lang w:bidi="fa-IR"/>
        </w:rPr>
        <w:t>ي</w:t>
      </w:r>
      <w:r w:rsidRPr="00CA6CE2">
        <w:rPr>
          <w:rFonts w:ascii="Lotus Linotype" w:hAnsi="Lotus Linotype" w:cs="KFGQPC Uthman Taha Naskh"/>
          <w:color w:val="800000"/>
          <w:spacing w:val="-2"/>
          <w:position w:val="4"/>
          <w:rtl/>
          <w:lang w:bidi="fa-IR"/>
        </w:rPr>
        <w:t>وم</w:t>
      </w:r>
      <w:r w:rsidRPr="00E50541">
        <w:rPr>
          <w:rFonts w:ascii="Lotus Linotype" w:hAnsi="Lotus Linotype" w:cs="AL-Hotham"/>
          <w:b/>
          <w:bCs/>
          <w:color w:val="800000"/>
          <w:spacing w:val="-2"/>
          <w:position w:val="4"/>
          <w:sz w:val="26"/>
          <w:szCs w:val="26"/>
          <w:rtl/>
          <w:lang w:bidi="fa-IR"/>
        </w:rPr>
        <w:t>)</w:t>
      </w:r>
      <w:r w:rsidRPr="00E50541">
        <w:rPr>
          <w:rFonts w:ascii="Times New Roman" w:hAnsi="Times New Roman" w:cs="AL-Hotham" w:hint="cs"/>
          <w:spacing w:val="-2"/>
          <w:position w:val="4"/>
          <w:sz w:val="26"/>
          <w:szCs w:val="26"/>
          <w:rtl/>
          <w:lang w:bidi="fa-IR"/>
        </w:rPr>
        <w:t>:</w:t>
      </w:r>
      <w:r w:rsidRPr="00E50541">
        <w:rPr>
          <w:rFonts w:ascii="Times New Roman" w:hAnsi="Times New Roman" w:cs="B Lotus" w:hint="cs"/>
          <w:spacing w:val="-2"/>
          <w:position w:val="4"/>
          <w:sz w:val="26"/>
          <w:szCs w:val="26"/>
          <w:rtl/>
          <w:lang w:bidi="fa-IR"/>
        </w:rPr>
        <w:t xml:space="preserve"> (من در دنیا گناهان تو را پوشاندم، امروز من آنها را مورد عفو قرار می‌دهم). </w:t>
      </w:r>
      <w:r w:rsidRPr="002D6E1B">
        <w:rPr>
          <w:rFonts w:ascii="Times New Roman" w:hAnsi="Times New Roman" w:cs="B Lotus" w:hint="cs"/>
          <w:color w:val="008000"/>
          <w:spacing w:val="-2"/>
          <w:position w:val="4"/>
          <w:sz w:val="26"/>
          <w:szCs w:val="26"/>
          <w:rtl/>
          <w:lang w:bidi="fa-IR"/>
        </w:rPr>
        <w:t>اولین کسانی که به حساب آنها رسیدگی می‌شود امت پیامبر</w:t>
      </w:r>
      <w:r w:rsidRPr="002D6E1B">
        <w:rPr>
          <w:rFonts w:ascii="Times New Roman" w:hAnsi="Times New Roman" w:cs="CTraditional Arabic" w:hint="cs"/>
          <w:color w:val="008000"/>
          <w:spacing w:val="-2"/>
          <w:position w:val="4"/>
          <w:sz w:val="26"/>
          <w:szCs w:val="26"/>
          <w:rtl/>
          <w:lang w:bidi="fa-IR"/>
        </w:rPr>
        <w:t>ص</w:t>
      </w:r>
      <w:r w:rsidRPr="002D6E1B">
        <w:rPr>
          <w:rFonts w:ascii="Times New Roman" w:hAnsi="Times New Roman" w:cs="B Lotus" w:hint="cs"/>
          <w:color w:val="008000"/>
          <w:spacing w:val="-2"/>
          <w:position w:val="4"/>
          <w:sz w:val="28"/>
          <w:szCs w:val="28"/>
          <w:rtl/>
          <w:lang w:bidi="fa-IR"/>
        </w:rPr>
        <w:t xml:space="preserve"> </w:t>
      </w:r>
      <w:r w:rsidRPr="002D6E1B">
        <w:rPr>
          <w:rFonts w:ascii="Times New Roman" w:hAnsi="Times New Roman" w:cs="B Lotus" w:hint="cs"/>
          <w:color w:val="008000"/>
          <w:spacing w:val="-2"/>
          <w:position w:val="4"/>
          <w:sz w:val="26"/>
          <w:szCs w:val="26"/>
          <w:rtl/>
          <w:lang w:bidi="fa-IR"/>
        </w:rPr>
        <w:t>هستند،</w:t>
      </w:r>
      <w:r w:rsidRPr="00E50541">
        <w:rPr>
          <w:rFonts w:ascii="Times New Roman" w:hAnsi="Times New Roman" w:cs="B Lotus" w:hint="cs"/>
          <w:spacing w:val="-2"/>
          <w:position w:val="4"/>
          <w:sz w:val="26"/>
          <w:szCs w:val="26"/>
          <w:rtl/>
          <w:lang w:bidi="fa-IR"/>
        </w:rPr>
        <w:t xml:space="preserve"> </w:t>
      </w:r>
      <w:r w:rsidRPr="00EA1BEF">
        <w:rPr>
          <w:rFonts w:ascii="Times New Roman" w:hAnsi="Times New Roman" w:cs="B Lotus" w:hint="cs"/>
          <w:color w:val="C00000"/>
          <w:spacing w:val="-2"/>
          <w:position w:val="4"/>
          <w:sz w:val="26"/>
          <w:szCs w:val="26"/>
          <w:rtl/>
          <w:lang w:bidi="fa-IR"/>
        </w:rPr>
        <w:t>و اولین عملی که به حساب آن رسیدگی می‌شود نماز</w:t>
      </w:r>
      <w:r>
        <w:rPr>
          <w:rFonts w:ascii="Times New Roman" w:hAnsi="Times New Roman" w:cs="B Lotus" w:hint="cs"/>
          <w:spacing w:val="-2"/>
          <w:position w:val="4"/>
          <w:sz w:val="26"/>
          <w:szCs w:val="26"/>
          <w:rtl/>
          <w:lang w:bidi="fa-IR"/>
        </w:rPr>
        <w:t>،</w:t>
      </w:r>
      <w:r w:rsidRPr="00E50541">
        <w:rPr>
          <w:rFonts w:ascii="Times New Roman" w:hAnsi="Times New Roman" w:cs="B Lotus" w:hint="cs"/>
          <w:spacing w:val="-2"/>
          <w:position w:val="4"/>
          <w:sz w:val="26"/>
          <w:szCs w:val="26"/>
          <w:rtl/>
          <w:lang w:bidi="fa-IR"/>
        </w:rPr>
        <w:t xml:space="preserve"> </w:t>
      </w:r>
      <w:r>
        <w:rPr>
          <w:rFonts w:ascii="Times New Roman" w:hAnsi="Times New Roman" w:cs="B Lotus" w:hint="cs"/>
          <w:spacing w:val="-2"/>
          <w:position w:val="4"/>
          <w:sz w:val="26"/>
          <w:szCs w:val="26"/>
          <w:rtl/>
          <w:lang w:bidi="fa-IR"/>
        </w:rPr>
        <w:t xml:space="preserve">ونخستین جریمهﺍی که در بارۀ آن قضاوت می شود </w:t>
      </w:r>
      <w:r w:rsidRPr="00E50541">
        <w:rPr>
          <w:rFonts w:ascii="Times New Roman" w:hAnsi="Times New Roman" w:cs="B Lotus" w:hint="cs"/>
          <w:spacing w:val="-2"/>
          <w:position w:val="4"/>
          <w:sz w:val="26"/>
          <w:szCs w:val="26"/>
          <w:rtl/>
          <w:lang w:bidi="fa-IR"/>
        </w:rPr>
        <w:t>خون‌ها [و کشته‌ها]ست.</w:t>
      </w:r>
    </w:p>
    <w:p w:rsidR="00993F97" w:rsidRPr="00E50541" w:rsidRDefault="00993F97" w:rsidP="00993F97">
      <w:pPr>
        <w:pStyle w:val="StyleComplexBLotus12ptJustifiedFirstline05cm"/>
        <w:widowControl w:val="0"/>
        <w:spacing w:line="180" w:lineRule="auto"/>
        <w:ind w:firstLine="227"/>
        <w:rPr>
          <w:rFonts w:ascii="Times New Roman" w:hAnsi="Times New Roman" w:cs="Jadid" w:hint="cs"/>
          <w:color w:val="CC0000"/>
          <w:spacing w:val="-2"/>
          <w:position w:val="4"/>
          <w:sz w:val="6"/>
          <w:szCs w:val="6"/>
          <w:rtl/>
          <w:lang w:bidi="fa-IR"/>
        </w:rPr>
      </w:pPr>
    </w:p>
    <w:p w:rsidR="00993F97" w:rsidRPr="00272587"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FF0F0"/>
        <w:spacing w:line="360" w:lineRule="exact"/>
        <w:ind w:firstLine="0"/>
        <w:rPr>
          <w:rFonts w:ascii="Times New Roman" w:hAnsi="Times New Roman" w:cs="B Lotus" w:hint="cs"/>
          <w:spacing w:val="-4"/>
          <w:w w:val="93"/>
          <w:position w:val="4"/>
          <w:sz w:val="26"/>
          <w:szCs w:val="26"/>
          <w:rtl/>
          <w:lang w:bidi="fa-IR"/>
        </w:rPr>
      </w:pPr>
      <w:r w:rsidRPr="000A3CE8">
        <w:rPr>
          <w:rFonts w:ascii="Times New Roman" w:hAnsi="Times New Roman" w:cs="Jadid" w:hint="cs"/>
          <w:color w:val="800000"/>
          <w:spacing w:val="-4"/>
          <w:w w:val="93"/>
          <w:position w:val="4"/>
          <w:sz w:val="26"/>
          <w:szCs w:val="26"/>
          <w:lang w:bidi="fa-IR"/>
        </w:rPr>
        <w:sym w:font="Wingdings 2" w:char="F0EF"/>
      </w:r>
      <w:r w:rsidRPr="000A3CE8">
        <w:rPr>
          <w:rFonts w:ascii="Times New Roman" w:hAnsi="Times New Roman" w:cs="Jadid" w:hint="cs"/>
          <w:color w:val="800000"/>
          <w:spacing w:val="-4"/>
          <w:w w:val="93"/>
          <w:position w:val="4"/>
          <w:sz w:val="26"/>
          <w:szCs w:val="26"/>
          <w:rtl/>
          <w:lang w:bidi="fa-IR"/>
        </w:rPr>
        <w:t xml:space="preserve"> </w:t>
      </w:r>
      <w:r w:rsidRPr="000A3CE8">
        <w:rPr>
          <w:rFonts w:ascii="Times New Roman" w:hAnsi="Times New Roman" w:cs="Jadid" w:hint="cs"/>
          <w:color w:val="CC0000"/>
          <w:spacing w:val="-4"/>
          <w:w w:val="93"/>
          <w:position w:val="4"/>
          <w:rtl/>
          <w:lang w:bidi="fa-IR"/>
        </w:rPr>
        <w:t>پرواز نام</w:t>
      </w:r>
      <w:r>
        <w:rPr>
          <w:rFonts w:ascii="Times New Roman" w:hAnsi="Times New Roman" w:cs="Jadid" w:hint="cs"/>
          <w:color w:val="CC0000"/>
          <w:spacing w:val="-4"/>
          <w:w w:val="93"/>
          <w:position w:val="4"/>
          <w:rtl/>
          <w:lang w:bidi="fa-IR"/>
        </w:rPr>
        <w:t>ـﻪ</w:t>
      </w:r>
      <w:r w:rsidRPr="000A3CE8">
        <w:rPr>
          <w:rFonts w:ascii="Times New Roman" w:hAnsi="Times New Roman" w:cs="Jadid" w:hint="cs"/>
          <w:color w:val="CC0000"/>
          <w:spacing w:val="-4"/>
          <w:w w:val="93"/>
          <w:position w:val="4"/>
          <w:rtl/>
          <w:lang w:bidi="fa-IR"/>
        </w:rPr>
        <w:t>‌های اعمال :</w:t>
      </w:r>
      <w:r w:rsidRPr="000A3CE8">
        <w:rPr>
          <w:rFonts w:ascii="Times New Roman" w:hAnsi="Times New Roman" w:cs="B Lotus" w:hint="cs"/>
          <w:spacing w:val="-4"/>
          <w:w w:val="93"/>
          <w:position w:val="4"/>
          <w:sz w:val="26"/>
          <w:szCs w:val="26"/>
          <w:rtl/>
          <w:lang w:bidi="fa-IR"/>
        </w:rPr>
        <w:t xml:space="preserve"> سپس نامه‌های اعمال به پرواز در می‌آیند. آنها نامه‌ای را می‌گیرند که </w:t>
      </w:r>
      <w:r w:rsidRPr="000A3CE8">
        <w:rPr>
          <w:rFonts w:ascii="QCF_P331" w:hAnsi="QCF_P331" w:cs="QCF_P331"/>
          <w:color w:val="CC0000"/>
          <w:spacing w:val="-4"/>
          <w:w w:val="93"/>
          <w:position w:val="4"/>
          <w:rtl/>
          <w:lang w:bidi="fa-IR"/>
        </w:rPr>
        <w:t xml:space="preserve"> </w:t>
      </w:r>
      <w:r w:rsidRPr="000A3CE8">
        <w:rPr>
          <w:rFonts w:ascii="QCF_P331" w:hAnsi="QCF_P331" w:cs="QCF_P331"/>
          <w:color w:val="008000"/>
          <w:spacing w:val="-4"/>
          <w:w w:val="93"/>
          <w:position w:val="4"/>
          <w:rtl/>
          <w:lang w:bidi="fa-IR"/>
        </w:rPr>
        <w:t>ﱹ</w:t>
      </w:r>
      <w:r w:rsidRPr="000A3CE8">
        <w:rPr>
          <w:rFonts w:ascii="QCF_P331" w:hAnsi="QCF_P331" w:cs="QCF_P331" w:hint="cs"/>
          <w:color w:val="008000"/>
          <w:spacing w:val="-4"/>
          <w:w w:val="93"/>
          <w:position w:val="4"/>
          <w:rtl/>
          <w:lang w:bidi="fa-IR"/>
        </w:rPr>
        <w:t xml:space="preserve"> </w:t>
      </w:r>
      <w:r w:rsidRPr="000A3CE8">
        <w:rPr>
          <w:rFonts w:ascii="QCF_P299" w:hAnsi="QCF_P299" w:cs="QCF_P299"/>
          <w:color w:val="008000"/>
          <w:w w:val="93"/>
          <w:position w:val="4"/>
          <w:rtl/>
        </w:rPr>
        <w:t>ﮊ</w:t>
      </w:r>
      <w:r w:rsidRPr="000A3CE8">
        <w:rPr>
          <w:rFonts w:ascii="QCF_P299" w:hAnsi="QCF_P299" w:cs="QCF_P299"/>
          <w:color w:val="008000"/>
          <w:spacing w:val="-4"/>
          <w:w w:val="93"/>
          <w:position w:val="4"/>
          <w:rtl/>
        </w:rPr>
        <w:t>ﮋ</w:t>
      </w:r>
      <w:r w:rsidRPr="000A3CE8">
        <w:rPr>
          <w:rFonts w:ascii="QCF_P299" w:hAnsi="QCF_P299" w:cs="QCF_P299" w:hint="cs"/>
          <w:color w:val="008000"/>
          <w:spacing w:val="-4"/>
          <w:w w:val="93"/>
          <w:position w:val="4"/>
          <w:rtl/>
        </w:rPr>
        <w:t xml:space="preserve"> </w:t>
      </w:r>
      <w:r w:rsidRPr="000A3CE8">
        <w:rPr>
          <w:rFonts w:ascii="QCF_P299" w:hAnsi="QCF_P299" w:cs="QCF_P299"/>
          <w:color w:val="008000"/>
          <w:spacing w:val="-4"/>
          <w:w w:val="93"/>
          <w:position w:val="4"/>
          <w:rtl/>
        </w:rPr>
        <w:t>ﮌﮍﮎﮏﮐﮑ</w:t>
      </w:r>
      <w:r w:rsidRPr="000A3CE8">
        <w:rPr>
          <w:rFonts w:ascii="QCF_P331" w:hAnsi="QCF_P331" w:cs="QCF_P331"/>
          <w:color w:val="008000"/>
          <w:spacing w:val="-4"/>
          <w:w w:val="93"/>
          <w:position w:val="4"/>
          <w:rtl/>
          <w:lang w:bidi="fa-IR"/>
        </w:rPr>
        <w:t>ﱸ</w:t>
      </w:r>
      <w:r w:rsidRPr="000A3CE8">
        <w:rPr>
          <w:rFonts w:ascii="Times New Roman" w:hAnsi="Times New Roman" w:cs="AL-Hotham" w:hint="cs"/>
          <w:spacing w:val="-4"/>
          <w:w w:val="93"/>
          <w:position w:val="4"/>
          <w:sz w:val="26"/>
          <w:szCs w:val="26"/>
          <w:rtl/>
          <w:lang w:bidi="fa-IR"/>
        </w:rPr>
        <w:t xml:space="preserve">. </w:t>
      </w:r>
      <w:r w:rsidRPr="000A3CE8">
        <w:rPr>
          <w:rFonts w:ascii="Times New Roman" w:hAnsi="Times New Roman" w:cs="B Lotus" w:hint="cs"/>
          <w:spacing w:val="-4"/>
          <w:w w:val="93"/>
          <w:position w:val="4"/>
          <w:sz w:val="18"/>
          <w:szCs w:val="18"/>
          <w:rtl/>
          <w:lang w:bidi="fa-IR"/>
        </w:rPr>
        <w:t>(الكهف:49)</w:t>
      </w:r>
      <w:r w:rsidRPr="000A3CE8">
        <w:rPr>
          <w:rFonts w:ascii="Times New Roman" w:hAnsi="Times New Roman" w:cs="B Lotus" w:hint="cs"/>
          <w:spacing w:val="-4"/>
          <w:w w:val="93"/>
          <w:position w:val="4"/>
          <w:sz w:val="26"/>
          <w:szCs w:val="26"/>
          <w:rtl/>
          <w:lang w:bidi="fa-IR"/>
        </w:rPr>
        <w:t xml:space="preserve">. </w:t>
      </w:r>
      <w:r w:rsidRPr="000A3CE8">
        <w:rPr>
          <w:rFonts w:ascii="Times New Roman" w:hAnsi="Times New Roman" w:cs="B Lotus" w:hint="cs"/>
          <w:spacing w:val="-5"/>
          <w:w w:val="93"/>
          <w:position w:val="4"/>
          <w:sz w:val="26"/>
          <w:szCs w:val="26"/>
          <w:rtl/>
          <w:lang w:bidi="fa-IR"/>
        </w:rPr>
        <w:t>«</w:t>
      </w:r>
      <w:r w:rsidRPr="000A3CE8">
        <w:rPr>
          <w:rFonts w:ascii="Tahoma" w:hAnsi="Tahoma" w:cs="B Lotus"/>
          <w:w w:val="93"/>
          <w:position w:val="4"/>
          <w:sz w:val="26"/>
          <w:szCs w:val="26"/>
          <w:rtl/>
        </w:rPr>
        <w:t>هيچ عمل كوچك و بزرگى را فرونگذاشته مگر اينكه آن را به شمار آورده است</w:t>
      </w:r>
      <w:r w:rsidRPr="000A3CE8">
        <w:rPr>
          <w:rFonts w:ascii="Times New Roman" w:hAnsi="Times New Roman" w:cs="B Lotus" w:hint="cs"/>
          <w:spacing w:val="-5"/>
          <w:w w:val="93"/>
          <w:position w:val="4"/>
          <w:sz w:val="26"/>
          <w:szCs w:val="26"/>
          <w:rtl/>
          <w:lang w:bidi="fa-IR"/>
        </w:rPr>
        <w:t>»</w:t>
      </w:r>
      <w:r w:rsidRPr="000A3CE8">
        <w:rPr>
          <w:rFonts w:ascii="Times New Roman" w:hAnsi="Times New Roman" w:cs="B Lotus" w:hint="cs"/>
          <w:spacing w:val="-4"/>
          <w:w w:val="93"/>
          <w:position w:val="4"/>
          <w:sz w:val="26"/>
          <w:szCs w:val="26"/>
          <w:rtl/>
          <w:lang w:bidi="fa-IR"/>
        </w:rPr>
        <w:t xml:space="preserve">. </w:t>
      </w:r>
      <w:r w:rsidRPr="00EA1BEF">
        <w:rPr>
          <w:rFonts w:ascii="Times New Roman" w:hAnsi="Times New Roman" w:cs="B Lotus" w:hint="cs"/>
          <w:color w:val="C00000"/>
          <w:spacing w:val="-4"/>
          <w:w w:val="93"/>
          <w:position w:val="4"/>
          <w:sz w:val="26"/>
          <w:szCs w:val="26"/>
          <w:rtl/>
          <w:lang w:bidi="fa-IR"/>
        </w:rPr>
        <w:t>فرد مؤمن نامه اعمال را با دست راست</w:t>
      </w:r>
      <w:r w:rsidRPr="000A3CE8">
        <w:rPr>
          <w:rFonts w:ascii="Times New Roman" w:hAnsi="Times New Roman" w:cs="B Lotus" w:hint="cs"/>
          <w:spacing w:val="-4"/>
          <w:w w:val="93"/>
          <w:position w:val="4"/>
          <w:sz w:val="26"/>
          <w:szCs w:val="26"/>
          <w:rtl/>
          <w:lang w:bidi="fa-IR"/>
        </w:rPr>
        <w:t xml:space="preserve">، </w:t>
      </w:r>
      <w:r w:rsidRPr="00EA1BEF">
        <w:rPr>
          <w:rFonts w:ascii="Times New Roman" w:hAnsi="Times New Roman" w:cs="B Lotus" w:hint="cs"/>
          <w:color w:val="339966"/>
          <w:spacing w:val="-4"/>
          <w:w w:val="93"/>
          <w:position w:val="4"/>
          <w:sz w:val="26"/>
          <w:szCs w:val="26"/>
          <w:rtl/>
          <w:lang w:bidi="fa-IR"/>
        </w:rPr>
        <w:t>و فرد کافر و منافق آن را با دست چپ و از پشت سر می‌گیرد</w:t>
      </w:r>
      <w:r w:rsidRPr="000A3CE8">
        <w:rPr>
          <w:rFonts w:ascii="Times New Roman" w:hAnsi="Times New Roman" w:cs="B Lotus" w:hint="cs"/>
          <w:spacing w:val="-4"/>
          <w:w w:val="93"/>
          <w:position w:val="4"/>
          <w:sz w:val="26"/>
          <w:szCs w:val="26"/>
          <w:rtl/>
          <w:lang w:bidi="fa-IR"/>
        </w:rPr>
        <w:t>.</w:t>
      </w:r>
    </w:p>
    <w:p w:rsidR="00993F97" w:rsidRPr="00E50541" w:rsidRDefault="00993F97" w:rsidP="00993F97">
      <w:pPr>
        <w:pStyle w:val="StyleComplexBLotus12ptJustifiedFirstline05cm"/>
        <w:widowControl w:val="0"/>
        <w:spacing w:line="180" w:lineRule="auto"/>
        <w:ind w:firstLine="227"/>
        <w:rPr>
          <w:rFonts w:ascii="Times New Roman" w:hAnsi="Times New Roman" w:cs="Jadid" w:hint="cs"/>
          <w:color w:val="CC0000"/>
          <w:spacing w:val="-2"/>
          <w:position w:val="4"/>
          <w:sz w:val="6"/>
          <w:szCs w:val="6"/>
          <w:rtl/>
          <w:lang w:bidi="fa-IR"/>
        </w:rPr>
      </w:pPr>
    </w:p>
    <w:p w:rsidR="00993F97" w:rsidRPr="00E50541"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FF0F0"/>
        <w:spacing w:line="360" w:lineRule="exact"/>
        <w:ind w:firstLine="0"/>
        <w:rPr>
          <w:rFonts w:ascii="Times New Roman" w:hAnsi="Times New Roman" w:cs="B Lotus" w:hint="cs"/>
          <w:spacing w:val="-4"/>
          <w:position w:val="4"/>
          <w:sz w:val="26"/>
          <w:szCs w:val="26"/>
          <w:rtl/>
          <w:lang w:bidi="fa-IR"/>
        </w:rPr>
      </w:pPr>
      <w:r w:rsidRPr="00E50541">
        <w:rPr>
          <w:rFonts w:ascii="Times New Roman" w:hAnsi="Times New Roman" w:cs="Jadid" w:hint="cs"/>
          <w:color w:val="800000"/>
          <w:spacing w:val="-4"/>
          <w:position w:val="4"/>
          <w:sz w:val="26"/>
          <w:szCs w:val="26"/>
          <w:lang w:bidi="fa-IR"/>
        </w:rPr>
        <w:sym w:font="Wingdings 2" w:char="F0EF"/>
      </w:r>
      <w:r w:rsidRPr="00E50541">
        <w:rPr>
          <w:rFonts w:ascii="Times New Roman" w:hAnsi="Times New Roman" w:cs="Jadid" w:hint="cs"/>
          <w:color w:val="800000"/>
          <w:spacing w:val="-4"/>
          <w:position w:val="4"/>
          <w:sz w:val="26"/>
          <w:szCs w:val="26"/>
          <w:rtl/>
          <w:lang w:bidi="fa-IR"/>
        </w:rPr>
        <w:t xml:space="preserve"> </w:t>
      </w:r>
      <w:r w:rsidRPr="00E50541">
        <w:rPr>
          <w:rFonts w:ascii="Times New Roman" w:hAnsi="Times New Roman" w:cs="Jadid" w:hint="cs"/>
          <w:color w:val="CC0000"/>
          <w:spacing w:val="-4"/>
          <w:position w:val="4"/>
          <w:sz w:val="26"/>
          <w:szCs w:val="26"/>
          <w:rtl/>
          <w:lang w:bidi="fa-IR"/>
        </w:rPr>
        <w:t>ترازو :</w:t>
      </w:r>
      <w:r w:rsidRPr="00E50541">
        <w:rPr>
          <w:rFonts w:ascii="Times New Roman" w:hAnsi="Times New Roman" w:cs="B Lotus" w:hint="cs"/>
          <w:spacing w:val="-4"/>
          <w:position w:val="4"/>
          <w:sz w:val="26"/>
          <w:szCs w:val="26"/>
          <w:rtl/>
          <w:lang w:bidi="fa-IR"/>
        </w:rPr>
        <w:t xml:space="preserve"> </w:t>
      </w:r>
      <w:r w:rsidRPr="00272587">
        <w:rPr>
          <w:rFonts w:ascii="Times New Roman" w:hAnsi="Times New Roman" w:cs="B Lotus" w:hint="cs"/>
          <w:position w:val="4"/>
          <w:sz w:val="26"/>
          <w:szCs w:val="26"/>
          <w:rtl/>
          <w:lang w:bidi="fa-IR"/>
        </w:rPr>
        <w:t xml:space="preserve">سپس اعمال مردم با ترازوی حقیقی که دو کفه (پله) دارد، وزن [سنجیده] می‌شود تا خداوند براساس آن اعمال به آنان پاداش دهد. </w:t>
      </w:r>
      <w:r w:rsidRPr="00272587">
        <w:rPr>
          <w:rFonts w:ascii="Times New Roman" w:hAnsi="Times New Roman" w:cs="B Lotus" w:hint="cs"/>
          <w:color w:val="C00000"/>
          <w:position w:val="4"/>
          <w:sz w:val="26"/>
          <w:szCs w:val="26"/>
          <w:rtl/>
          <w:lang w:bidi="fa-IR"/>
        </w:rPr>
        <w:t>اعمال موافق شرع و خالصانه برای خدا باعث سنگینی کفة آن می‌شود</w:t>
      </w:r>
      <w:r w:rsidRPr="00272587">
        <w:rPr>
          <w:rFonts w:ascii="Times New Roman" w:hAnsi="Times New Roman" w:cs="B Lotus" w:hint="cs"/>
          <w:position w:val="4"/>
          <w:sz w:val="26"/>
          <w:szCs w:val="26"/>
          <w:rtl/>
          <w:lang w:bidi="fa-IR"/>
        </w:rPr>
        <w:t xml:space="preserve">. از اعمالی که موجب سنگینی کفه آن می‌شود: </w:t>
      </w:r>
      <w:r w:rsidRPr="00272587">
        <w:rPr>
          <w:rFonts w:ascii="Times New Roman" w:hAnsi="Times New Roman" w:cs="AL-Hotham" w:hint="cs"/>
          <w:b/>
          <w:bCs/>
          <w:color w:val="CC0000"/>
          <w:position w:val="4"/>
          <w:sz w:val="26"/>
          <w:szCs w:val="26"/>
          <w:rtl/>
          <w:lang w:bidi="fa-IR"/>
        </w:rPr>
        <w:t>(لا إله إلاَّ الله ...)</w:t>
      </w:r>
      <w:r w:rsidRPr="00272587">
        <w:rPr>
          <w:rFonts w:ascii="Times New Roman" w:hAnsi="Times New Roman" w:cs="AL-Hotham" w:hint="cs"/>
          <w:position w:val="4"/>
          <w:sz w:val="26"/>
          <w:szCs w:val="26"/>
          <w:rtl/>
          <w:lang w:bidi="fa-IR"/>
        </w:rPr>
        <w:t>،</w:t>
      </w:r>
      <w:r w:rsidRPr="00272587">
        <w:rPr>
          <w:rFonts w:ascii="Times New Roman" w:hAnsi="Times New Roman" w:cs="B Lotus" w:hint="cs"/>
          <w:position w:val="4"/>
          <w:sz w:val="26"/>
          <w:szCs w:val="26"/>
          <w:rtl/>
          <w:lang w:bidi="fa-IR"/>
        </w:rPr>
        <w:t xml:space="preserve"> اخلاق نیک، ذکر خداوند با عباراتی مانند: </w:t>
      </w:r>
      <w:r w:rsidRPr="00272587">
        <w:rPr>
          <w:rFonts w:ascii="Times New Roman" w:hAnsi="Times New Roman" w:cs="AL-Hotham" w:hint="cs"/>
          <w:b/>
          <w:bCs/>
          <w:color w:val="CC0000"/>
          <w:position w:val="4"/>
          <w:sz w:val="26"/>
          <w:szCs w:val="26"/>
          <w:rtl/>
          <w:lang w:bidi="fa-IR"/>
        </w:rPr>
        <w:t>الحمدلله، سبحان الله وبحمده سبحان الله العظيم</w:t>
      </w:r>
      <w:r w:rsidRPr="00272587">
        <w:rPr>
          <w:rFonts w:ascii="Times New Roman" w:hAnsi="Times New Roman" w:cs="AL-Hotham" w:hint="cs"/>
          <w:b/>
          <w:bCs/>
          <w:position w:val="4"/>
          <w:sz w:val="26"/>
          <w:szCs w:val="26"/>
          <w:rtl/>
          <w:lang w:bidi="fa-IR"/>
        </w:rPr>
        <w:t>.</w:t>
      </w:r>
      <w:r w:rsidRPr="00272587">
        <w:rPr>
          <w:rFonts w:ascii="Times New Roman" w:hAnsi="Times New Roman" w:cs="B Lotus" w:hint="cs"/>
          <w:b/>
          <w:bCs/>
          <w:position w:val="4"/>
          <w:sz w:val="26"/>
          <w:szCs w:val="26"/>
          <w:rtl/>
          <w:lang w:bidi="fa-IR"/>
        </w:rPr>
        <w:t xml:space="preserve"> </w:t>
      </w:r>
      <w:r w:rsidRPr="00272587">
        <w:rPr>
          <w:rFonts w:ascii="Times New Roman" w:hAnsi="Times New Roman" w:cs="B Lotus" w:hint="cs"/>
          <w:color w:val="339966"/>
          <w:position w:val="4"/>
          <w:sz w:val="26"/>
          <w:szCs w:val="26"/>
          <w:rtl/>
          <w:lang w:bidi="fa-IR"/>
        </w:rPr>
        <w:t>و مردم براساس اعمال نیک و بدشان مورد داوری قرار می‌گیرند</w:t>
      </w:r>
      <w:r w:rsidRPr="00E50541">
        <w:rPr>
          <w:rFonts w:ascii="Times New Roman" w:hAnsi="Times New Roman" w:cs="B Lotus" w:hint="cs"/>
          <w:spacing w:val="-4"/>
          <w:position w:val="4"/>
          <w:sz w:val="26"/>
          <w:szCs w:val="26"/>
          <w:rtl/>
          <w:lang w:bidi="fa-IR"/>
        </w:rPr>
        <w:t>.</w:t>
      </w:r>
    </w:p>
    <w:p w:rsidR="00993F97" w:rsidRPr="00E50541" w:rsidRDefault="00993F97" w:rsidP="00993F97">
      <w:pPr>
        <w:pStyle w:val="StyleComplexBLotus12ptJustifiedFirstline05cm"/>
        <w:widowControl w:val="0"/>
        <w:spacing w:line="180" w:lineRule="auto"/>
        <w:ind w:firstLine="227"/>
        <w:rPr>
          <w:rFonts w:ascii="Times New Roman" w:hAnsi="Times New Roman" w:cs="Jadid" w:hint="cs"/>
          <w:color w:val="CC0000"/>
          <w:spacing w:val="-2"/>
          <w:position w:val="4"/>
          <w:sz w:val="6"/>
          <w:szCs w:val="6"/>
          <w:rtl/>
          <w:lang w:bidi="fa-IR"/>
        </w:rPr>
      </w:pPr>
    </w:p>
    <w:p w:rsidR="00993F97" w:rsidRPr="00E50541"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E7F0FF"/>
        <w:spacing w:line="360" w:lineRule="exact"/>
        <w:ind w:firstLine="0"/>
        <w:rPr>
          <w:rFonts w:ascii="Times New Roman" w:hAnsi="Times New Roman" w:cs="B Lotus" w:hint="cs"/>
          <w:position w:val="4"/>
          <w:sz w:val="26"/>
          <w:szCs w:val="26"/>
          <w:rtl/>
          <w:lang w:bidi="fa-IR"/>
        </w:rPr>
      </w:pPr>
      <w:r w:rsidRPr="00E50541">
        <w:rPr>
          <w:rFonts w:ascii="Times New Roman" w:hAnsi="Times New Roman" w:cs="Jadid" w:hint="cs"/>
          <w:color w:val="800000"/>
          <w:position w:val="4"/>
          <w:sz w:val="26"/>
          <w:szCs w:val="26"/>
          <w:lang w:bidi="fa-IR"/>
        </w:rPr>
        <w:sym w:font="Wingdings 2" w:char="F0EF"/>
      </w:r>
      <w:r w:rsidRPr="00E50541">
        <w:rPr>
          <w:rFonts w:ascii="Times New Roman" w:hAnsi="Times New Roman" w:cs="Jadid" w:hint="cs"/>
          <w:color w:val="800000"/>
          <w:position w:val="4"/>
          <w:sz w:val="26"/>
          <w:szCs w:val="26"/>
          <w:rtl/>
          <w:lang w:bidi="fa-IR"/>
        </w:rPr>
        <w:t xml:space="preserve"> </w:t>
      </w:r>
      <w:r w:rsidRPr="00E50541">
        <w:rPr>
          <w:rFonts w:ascii="Times New Roman" w:hAnsi="Times New Roman" w:cs="Jadid" w:hint="cs"/>
          <w:color w:val="CC0000"/>
          <w:position w:val="4"/>
          <w:sz w:val="26"/>
          <w:szCs w:val="26"/>
          <w:rtl/>
          <w:lang w:bidi="fa-IR"/>
        </w:rPr>
        <w:t>حوض :</w:t>
      </w:r>
      <w:r w:rsidRPr="00E50541">
        <w:rPr>
          <w:rFonts w:ascii="Times New Roman" w:hAnsi="Times New Roman" w:cs="B Lotus" w:hint="cs"/>
          <w:position w:val="4"/>
          <w:sz w:val="26"/>
          <w:szCs w:val="26"/>
          <w:rtl/>
          <w:lang w:bidi="fa-IR"/>
        </w:rPr>
        <w:t xml:space="preserve"> سپس مؤمنان وارد حوض می‌شوند: </w:t>
      </w:r>
      <w:r w:rsidRPr="00EA1BEF">
        <w:rPr>
          <w:rFonts w:ascii="Times New Roman" w:hAnsi="Times New Roman" w:cs="B Lotus" w:hint="cs"/>
          <w:color w:val="C00000"/>
          <w:spacing w:val="-2"/>
          <w:position w:val="4"/>
          <w:sz w:val="26"/>
          <w:szCs w:val="26"/>
          <w:rtl/>
          <w:lang w:bidi="fa-IR"/>
        </w:rPr>
        <w:t>کسی که از آن بنوشد هرگز تشنه نخواهد شد</w:t>
      </w:r>
      <w:r w:rsidRPr="00E50541">
        <w:rPr>
          <w:rFonts w:ascii="Times New Roman" w:hAnsi="Times New Roman" w:cs="B Lotus" w:hint="cs"/>
          <w:position w:val="4"/>
          <w:sz w:val="26"/>
          <w:szCs w:val="26"/>
          <w:rtl/>
          <w:lang w:bidi="fa-IR"/>
        </w:rPr>
        <w:t>. هر پیامبر، یک حوض دارد که حوض محمد</w:t>
      </w:r>
      <w:r w:rsidRPr="00594FDF">
        <w:rPr>
          <w:rFonts w:ascii="Times New Roman" w:hAnsi="Times New Roman" w:cs="CTraditional Arabic" w:hint="cs"/>
          <w:position w:val="4"/>
          <w:sz w:val="28"/>
          <w:szCs w:val="28"/>
          <w:rtl/>
          <w:lang w:bidi="fa-IR"/>
        </w:rPr>
        <w:t>ص</w:t>
      </w:r>
      <w:r w:rsidRPr="00594FDF">
        <w:rPr>
          <w:rFonts w:ascii="Times New Roman" w:hAnsi="Times New Roman" w:cs="B Lotus" w:hint="cs"/>
          <w:position w:val="4"/>
          <w:sz w:val="28"/>
          <w:szCs w:val="28"/>
          <w:rtl/>
          <w:lang w:bidi="fa-IR"/>
        </w:rPr>
        <w:t xml:space="preserve"> </w:t>
      </w:r>
      <w:r w:rsidRPr="00E50541">
        <w:rPr>
          <w:rFonts w:ascii="Times New Roman" w:hAnsi="Times New Roman" w:cs="B Lotus" w:hint="cs"/>
          <w:position w:val="4"/>
          <w:sz w:val="26"/>
          <w:szCs w:val="26"/>
          <w:rtl/>
          <w:lang w:bidi="fa-IR"/>
        </w:rPr>
        <w:t>از هم</w:t>
      </w:r>
      <w:r>
        <w:rPr>
          <w:rFonts w:ascii="Times New Roman" w:hAnsi="Times New Roman" w:cs="B Lotus" w:hint="cs"/>
          <w:position w:val="4"/>
          <w:sz w:val="26"/>
          <w:szCs w:val="26"/>
          <w:rtl/>
          <w:lang w:bidi="fa-IR"/>
        </w:rPr>
        <w:t>ۀ</w:t>
      </w:r>
      <w:r w:rsidRPr="00E50541">
        <w:rPr>
          <w:rFonts w:ascii="Times New Roman" w:hAnsi="Times New Roman" w:cs="B Lotus" w:hint="cs"/>
          <w:position w:val="4"/>
          <w:sz w:val="26"/>
          <w:szCs w:val="26"/>
          <w:rtl/>
          <w:lang w:bidi="fa-IR"/>
        </w:rPr>
        <w:t xml:space="preserve"> آنها بزرگتر است. آب آن سفیدتر از شیر، شیرین‌تر از عسل و خوشبوتر از مشک است. ظرفهای آن از طلا و نقره و به تعداد ستارگان است. طول آن از ایله در اردن تا عدن [در یمن] بیشتر است. </w:t>
      </w:r>
      <w:r w:rsidRPr="00EA1BEF">
        <w:rPr>
          <w:rFonts w:ascii="Times New Roman" w:hAnsi="Times New Roman" w:cs="B Lotus" w:hint="cs"/>
          <w:position w:val="4"/>
          <w:sz w:val="26"/>
          <w:szCs w:val="26"/>
          <w:rtl/>
          <w:lang w:bidi="fa-IR"/>
        </w:rPr>
        <w:t>آب آن از نهر کوثر جاری است</w:t>
      </w:r>
      <w:r w:rsidRPr="00E50541">
        <w:rPr>
          <w:rFonts w:ascii="Times New Roman" w:hAnsi="Times New Roman" w:cs="B Lotus" w:hint="cs"/>
          <w:position w:val="4"/>
          <w:sz w:val="26"/>
          <w:szCs w:val="26"/>
          <w:rtl/>
          <w:lang w:bidi="fa-IR"/>
        </w:rPr>
        <w:t>.</w:t>
      </w:r>
    </w:p>
    <w:p w:rsidR="00993F97" w:rsidRPr="00E50541" w:rsidRDefault="00993F97" w:rsidP="00993F97">
      <w:pPr>
        <w:pStyle w:val="StyleComplexBLotus12ptJustifiedFirstline05cm"/>
        <w:widowControl w:val="0"/>
        <w:spacing w:line="180" w:lineRule="auto"/>
        <w:ind w:firstLine="227"/>
        <w:rPr>
          <w:rFonts w:ascii="Times New Roman" w:hAnsi="Times New Roman" w:cs="Jadid" w:hint="cs"/>
          <w:color w:val="CC0000"/>
          <w:spacing w:val="-2"/>
          <w:position w:val="4"/>
          <w:sz w:val="6"/>
          <w:szCs w:val="6"/>
          <w:rtl/>
          <w:lang w:bidi="fa-IR"/>
        </w:rPr>
      </w:pPr>
    </w:p>
    <w:p w:rsidR="00993F97" w:rsidRPr="000A3CE8" w:rsidRDefault="00993F97" w:rsidP="00993F97">
      <w:pPr>
        <w:pStyle w:val="StyleComplexBLotus12ptJustifiedFirstline05cm"/>
        <w:widowControl w:val="0"/>
        <w:pBdr>
          <w:top w:val="dotted" w:sz="4" w:space="4" w:color="CC0000"/>
          <w:left w:val="dotted" w:sz="4" w:space="4" w:color="CC0000"/>
          <w:bottom w:val="dotted" w:sz="4" w:space="1" w:color="CC0000"/>
          <w:right w:val="dotted" w:sz="4" w:space="4" w:color="CC0000"/>
        </w:pBdr>
        <w:shd w:val="clear" w:color="auto" w:fill="FFF0F0"/>
        <w:spacing w:line="360" w:lineRule="exact"/>
        <w:ind w:firstLine="0"/>
        <w:rPr>
          <w:rFonts w:ascii="Times New Roman" w:hAnsi="Times New Roman" w:cs="B Lotus" w:hint="cs"/>
          <w:w w:val="93"/>
          <w:position w:val="4"/>
          <w:sz w:val="26"/>
          <w:szCs w:val="26"/>
          <w:rtl/>
          <w:lang w:bidi="fa-IR"/>
        </w:rPr>
      </w:pPr>
      <w:r w:rsidRPr="000A3CE8">
        <w:rPr>
          <w:rFonts w:ascii="Times New Roman" w:hAnsi="Times New Roman" w:cs="Jadid" w:hint="cs"/>
          <w:color w:val="800000"/>
          <w:w w:val="93"/>
          <w:position w:val="4"/>
          <w:sz w:val="26"/>
          <w:szCs w:val="26"/>
          <w:lang w:bidi="fa-IR"/>
        </w:rPr>
        <w:sym w:font="Wingdings 2" w:char="F0EF"/>
      </w:r>
      <w:r w:rsidRPr="000A3CE8">
        <w:rPr>
          <w:rFonts w:ascii="Times New Roman" w:hAnsi="Times New Roman" w:cs="Jadid" w:hint="cs"/>
          <w:color w:val="800000"/>
          <w:w w:val="93"/>
          <w:position w:val="4"/>
          <w:sz w:val="26"/>
          <w:szCs w:val="26"/>
          <w:rtl/>
          <w:lang w:bidi="fa-IR"/>
        </w:rPr>
        <w:t xml:space="preserve"> </w:t>
      </w:r>
      <w:r w:rsidRPr="000A3CE8">
        <w:rPr>
          <w:rFonts w:ascii="Times New Roman" w:hAnsi="Times New Roman" w:cs="Jadid" w:hint="cs"/>
          <w:color w:val="CC0000"/>
          <w:w w:val="93"/>
          <w:position w:val="4"/>
          <w:rtl/>
          <w:lang w:bidi="fa-IR"/>
        </w:rPr>
        <w:t>آزمايش مؤمنان :</w:t>
      </w:r>
      <w:r w:rsidRPr="000A3CE8">
        <w:rPr>
          <w:rFonts w:ascii="Times New Roman" w:hAnsi="Times New Roman" w:cs="B Lotus" w:hint="cs"/>
          <w:w w:val="93"/>
          <w:position w:val="4"/>
          <w:sz w:val="26"/>
          <w:szCs w:val="26"/>
          <w:rtl/>
          <w:lang w:bidi="fa-IR"/>
        </w:rPr>
        <w:t xml:space="preserve"> در پایان روز قیامت کفار به دنبال خدایانی که می‌پرستیدند به راه می‌افتند. [خدایان] آنها را همانند رمه‌های چهارپایان بر روی پاهایشان یا صورتهایشان به سوی آتش می‌برند و جز منافقان و مؤمنان کسی باقی نمی‌ماند. خداوند به سوی آنان می‌آید و می‌پرسد: (</w:t>
      </w:r>
      <w:r w:rsidRPr="00EA1BEF">
        <w:rPr>
          <w:rFonts w:ascii="Times New Roman" w:hAnsi="Times New Roman" w:cs="B Lotus" w:hint="cs"/>
          <w:color w:val="C00000"/>
          <w:spacing w:val="-4"/>
          <w:w w:val="93"/>
          <w:position w:val="4"/>
          <w:sz w:val="26"/>
          <w:szCs w:val="26"/>
          <w:rtl/>
          <w:lang w:bidi="fa-IR"/>
        </w:rPr>
        <w:t>منتظر چه چیزی هستید؟</w:t>
      </w:r>
      <w:r w:rsidRPr="000A3CE8">
        <w:rPr>
          <w:rFonts w:ascii="Times New Roman" w:hAnsi="Times New Roman" w:cs="B Lotus" w:hint="cs"/>
          <w:w w:val="93"/>
          <w:position w:val="4"/>
          <w:sz w:val="26"/>
          <w:szCs w:val="26"/>
          <w:rtl/>
          <w:lang w:bidi="fa-IR"/>
        </w:rPr>
        <w:t xml:space="preserve">) آنها می‌گویند: (منتظر پروردگارمان هستیم.) خداوند ساق خود را آشكار می‌كند و مؤمنان خداي خود را می‌شناسند، به جز منافقان همگی به سجده می‌افتند. خداوند </w:t>
      </w:r>
      <w:r>
        <w:rPr>
          <w:rFonts w:ascii="Times New Roman" w:hAnsi="Times New Roman" w:cs="B Lotus" w:hint="cs"/>
          <w:w w:val="93"/>
          <w:position w:val="4"/>
          <w:sz w:val="26"/>
          <w:szCs w:val="26"/>
          <w:rtl/>
          <w:lang w:bidi="fa-IR"/>
        </w:rPr>
        <w:t>-</w:t>
      </w:r>
      <w:r w:rsidRPr="000A3CE8">
        <w:rPr>
          <w:rFonts w:ascii="Times New Roman" w:hAnsi="Times New Roman" w:cs="B Lotus" w:hint="cs"/>
          <w:w w:val="93"/>
          <w:position w:val="4"/>
          <w:sz w:val="26"/>
          <w:szCs w:val="26"/>
          <w:rtl/>
          <w:lang w:bidi="fa-IR"/>
        </w:rPr>
        <w:t xml:space="preserve"> تعالی </w:t>
      </w:r>
      <w:r>
        <w:rPr>
          <w:rFonts w:ascii="Times New Roman" w:hAnsi="Times New Roman" w:cs="B Lotus" w:hint="cs"/>
          <w:w w:val="93"/>
          <w:position w:val="4"/>
          <w:sz w:val="26"/>
          <w:szCs w:val="26"/>
          <w:rtl/>
          <w:lang w:bidi="fa-IR"/>
        </w:rPr>
        <w:t>-</w:t>
      </w:r>
      <w:r w:rsidRPr="000A3CE8">
        <w:rPr>
          <w:rFonts w:ascii="Times New Roman" w:hAnsi="Times New Roman" w:cs="B Lotus" w:hint="cs"/>
          <w:w w:val="93"/>
          <w:position w:val="4"/>
          <w:sz w:val="26"/>
          <w:szCs w:val="26"/>
          <w:rtl/>
          <w:lang w:bidi="fa-IR"/>
        </w:rPr>
        <w:t xml:space="preserve"> می‌فرماید: </w:t>
      </w:r>
      <w:r w:rsidRPr="00EA1BEF">
        <w:rPr>
          <w:rFonts w:ascii="QCF_P331" w:hAnsi="QCF_P331" w:cs="QCF_P331"/>
          <w:color w:val="008000"/>
          <w:w w:val="93"/>
          <w:position w:val="4"/>
          <w:sz w:val="26"/>
          <w:szCs w:val="26"/>
          <w:rtl/>
          <w:lang w:bidi="fa-IR"/>
        </w:rPr>
        <w:t>ﱹ</w:t>
      </w:r>
      <w:r w:rsidRPr="00EA1BEF">
        <w:rPr>
          <w:rFonts w:ascii="QCF_P565" w:hAnsi="QCF_P565" w:cs="QCF_P565"/>
          <w:color w:val="008000"/>
          <w:w w:val="93"/>
          <w:position w:val="4"/>
          <w:sz w:val="26"/>
          <w:szCs w:val="26"/>
          <w:rtl/>
        </w:rPr>
        <w:t>ﰝﰞﰟﰠﰡﰢﰣﰤﰥ</w:t>
      </w:r>
      <w:r w:rsidRPr="00EA1BEF">
        <w:rPr>
          <w:rFonts w:ascii="QCF_P331" w:hAnsi="QCF_P331" w:cs="QCF_P331"/>
          <w:color w:val="008000"/>
          <w:w w:val="93"/>
          <w:position w:val="4"/>
          <w:sz w:val="26"/>
          <w:szCs w:val="26"/>
          <w:rtl/>
          <w:lang w:bidi="fa-IR"/>
        </w:rPr>
        <w:t>ﱸ</w:t>
      </w:r>
      <w:r w:rsidRPr="000A3CE8">
        <w:rPr>
          <w:rFonts w:ascii="Lotus Linotype" w:hAnsi="Lotus Linotype" w:cs="B Lotus" w:hint="cs"/>
          <w:w w:val="93"/>
          <w:position w:val="4"/>
          <w:sz w:val="26"/>
          <w:szCs w:val="26"/>
          <w:rtl/>
          <w:lang w:bidi="fa-IR"/>
        </w:rPr>
        <w:t xml:space="preserve">. </w:t>
      </w:r>
      <w:r w:rsidRPr="000A3CE8">
        <w:rPr>
          <w:rFonts w:ascii="Lotus Linotype" w:hAnsi="Lotus Linotype" w:cs="B Lotus" w:hint="cs"/>
          <w:w w:val="93"/>
          <w:position w:val="4"/>
          <w:sz w:val="18"/>
          <w:szCs w:val="18"/>
          <w:rtl/>
          <w:lang w:bidi="fa-IR"/>
        </w:rPr>
        <w:t>(القلم:42)</w:t>
      </w:r>
      <w:r w:rsidRPr="000A3CE8">
        <w:rPr>
          <w:rFonts w:ascii="Lotus Linotype" w:hAnsi="Lotus Linotype" w:cs="B Lotus" w:hint="cs"/>
          <w:w w:val="93"/>
          <w:position w:val="4"/>
          <w:sz w:val="26"/>
          <w:szCs w:val="26"/>
          <w:rtl/>
          <w:lang w:bidi="fa-IR"/>
        </w:rPr>
        <w:t>.</w:t>
      </w:r>
      <w:r w:rsidRPr="000A3CE8">
        <w:rPr>
          <w:rFonts w:ascii="Lotus Linotype" w:hAnsi="Lotus Linotype" w:cs="B Lotus"/>
          <w:w w:val="93"/>
          <w:position w:val="4"/>
          <w:sz w:val="26"/>
          <w:szCs w:val="26"/>
          <w:rtl/>
          <w:lang w:bidi="fa-IR"/>
        </w:rPr>
        <w:t xml:space="preserve"> </w:t>
      </w:r>
      <w:r w:rsidRPr="000A3CE8">
        <w:rPr>
          <w:rFonts w:ascii="Times New Roman" w:hAnsi="Times New Roman" w:cs="B Lotus" w:hint="cs"/>
          <w:w w:val="93"/>
          <w:position w:val="4"/>
          <w:sz w:val="26"/>
          <w:szCs w:val="26"/>
          <w:rtl/>
          <w:lang w:bidi="fa-IR"/>
        </w:rPr>
        <w:t>«</w:t>
      </w:r>
      <w:r w:rsidRPr="000A3CE8">
        <w:rPr>
          <w:rFonts w:cs="B Lotus" w:hint="cs"/>
          <w:w w:val="93"/>
          <w:position w:val="4"/>
          <w:sz w:val="26"/>
          <w:szCs w:val="26"/>
          <w:rtl/>
        </w:rPr>
        <w:t>روزي را كه خداوند ساق خود را برهنه مي‌كند، و دعوت به سجود مي‌شوند اما نمي‌توانند سجود كنند</w:t>
      </w:r>
      <w:r>
        <w:rPr>
          <w:rFonts w:cs="B Lotus" w:hint="cs"/>
          <w:w w:val="93"/>
          <w:position w:val="4"/>
          <w:sz w:val="26"/>
          <w:szCs w:val="26"/>
          <w:rtl/>
          <w:lang w:bidi="fa-IR"/>
        </w:rPr>
        <w:t>»</w:t>
      </w:r>
      <w:r w:rsidRPr="000A3CE8">
        <w:rPr>
          <w:rFonts w:cs="B Lotus" w:hint="cs"/>
          <w:w w:val="93"/>
          <w:position w:val="4"/>
          <w:sz w:val="26"/>
          <w:szCs w:val="26"/>
          <w:rtl/>
        </w:rPr>
        <w:t xml:space="preserve">. (ساقي كه به جلال و كمال او لايق است و به هيچ </w:t>
      </w:r>
      <w:r w:rsidRPr="000A3CE8">
        <w:rPr>
          <w:rFonts w:cs="B Lotus" w:hint="eastAsia"/>
          <w:w w:val="93"/>
          <w:position w:val="4"/>
          <w:sz w:val="26"/>
          <w:szCs w:val="26"/>
          <w:rtl/>
        </w:rPr>
        <w:t xml:space="preserve">چيز </w:t>
      </w:r>
      <w:r w:rsidRPr="000A3CE8">
        <w:rPr>
          <w:rFonts w:cs="B Lotus" w:hint="cs"/>
          <w:w w:val="93"/>
          <w:position w:val="4"/>
          <w:sz w:val="26"/>
          <w:szCs w:val="26"/>
          <w:rtl/>
        </w:rPr>
        <w:t>شباهتي ندارد)</w:t>
      </w:r>
      <w:r w:rsidRPr="000A3CE8">
        <w:rPr>
          <w:rFonts w:ascii="Times New Roman" w:hAnsi="Times New Roman" w:cs="B Lotus" w:hint="cs"/>
          <w:w w:val="93"/>
          <w:position w:val="4"/>
          <w:sz w:val="26"/>
          <w:szCs w:val="26"/>
          <w:rtl/>
          <w:lang w:bidi="fa-IR"/>
        </w:rPr>
        <w:t xml:space="preserve"> سپس به دنبال او به راه می‌افتند. سپس خداوند صراط را بر پا می‌کند و به مؤمنان نور عطا می‌کند و نور منافقان را خاموش می‌کند».</w:t>
      </w: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272587"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E0E0E0"/>
        <w:spacing w:line="360" w:lineRule="exact"/>
        <w:ind w:firstLine="0"/>
        <w:rPr>
          <w:rFonts w:ascii="Times New Roman" w:hAnsi="Times New Roman" w:cs="B Lotus" w:hint="cs"/>
          <w:position w:val="4"/>
          <w:sz w:val="28"/>
          <w:szCs w:val="28"/>
          <w:rtl/>
          <w:lang w:bidi="fa-IR"/>
        </w:rPr>
      </w:pPr>
      <w:r w:rsidRPr="002C3CDE">
        <w:rPr>
          <w:rFonts w:ascii="Times New Roman" w:hAnsi="Times New Roman" w:cs="Jadid" w:hint="cs"/>
          <w:color w:val="800000"/>
          <w:position w:val="4"/>
          <w:sz w:val="28"/>
          <w:szCs w:val="28"/>
          <w:lang w:bidi="fa-IR"/>
        </w:rPr>
        <w:sym w:font="Wingdings 2" w:char="F0EF"/>
      </w:r>
      <w:r w:rsidRPr="002C3CDE">
        <w:rPr>
          <w:rFonts w:ascii="Times New Roman" w:hAnsi="Times New Roman" w:cs="Jadid" w:hint="cs"/>
          <w:color w:val="800000"/>
          <w:position w:val="4"/>
          <w:sz w:val="28"/>
          <w:szCs w:val="28"/>
          <w:rtl/>
          <w:lang w:bidi="fa-IR"/>
        </w:rPr>
        <w:t xml:space="preserve"> </w:t>
      </w:r>
      <w:r w:rsidRPr="002C3CDE">
        <w:rPr>
          <w:rFonts w:ascii="Times New Roman" w:hAnsi="Times New Roman" w:cs="Jadid" w:hint="cs"/>
          <w:color w:val="CC0000"/>
          <w:position w:val="4"/>
          <w:sz w:val="26"/>
          <w:szCs w:val="26"/>
          <w:rtl/>
          <w:lang w:bidi="fa-IR"/>
        </w:rPr>
        <w:t>صراط :</w:t>
      </w:r>
      <w:r w:rsidRPr="002C3CDE">
        <w:rPr>
          <w:rFonts w:ascii="Times New Roman" w:hAnsi="Times New Roman" w:cs="B Lotus" w:hint="cs"/>
          <w:position w:val="4"/>
          <w:sz w:val="28"/>
          <w:szCs w:val="28"/>
          <w:rtl/>
          <w:lang w:bidi="fa-IR"/>
        </w:rPr>
        <w:t xml:space="preserve"> </w:t>
      </w:r>
      <w:r w:rsidRPr="002D520D">
        <w:rPr>
          <w:rFonts w:cs="B Lotus" w:hint="cs"/>
          <w:w w:val="93"/>
          <w:position w:val="4"/>
          <w:sz w:val="26"/>
          <w:szCs w:val="26"/>
          <w:rtl/>
        </w:rPr>
        <w:t>پلی است که بر روی جهنم کشیده شده است تا مؤمنان از روی آن به سوی بهشت عبور کنند. پیامبر</w:t>
      </w:r>
      <w:r w:rsidRPr="002D520D">
        <w:rPr>
          <w:rFonts w:cs="CTraditional Arabic" w:hint="cs"/>
          <w:w w:val="93"/>
          <w:position w:val="4"/>
          <w:sz w:val="26"/>
          <w:szCs w:val="26"/>
          <w:rtl/>
        </w:rPr>
        <w:t>ص</w:t>
      </w:r>
      <w:r w:rsidRPr="002D520D">
        <w:rPr>
          <w:rFonts w:cs="B Lotus" w:hint="cs"/>
          <w:w w:val="93"/>
          <w:position w:val="4"/>
          <w:sz w:val="26"/>
          <w:szCs w:val="26"/>
          <w:rtl/>
        </w:rPr>
        <w:t xml:space="preserve"> آن را چنین توصیف کرده است: </w:t>
      </w:r>
      <w:r w:rsidRPr="00EA1BEF">
        <w:rPr>
          <w:rFonts w:ascii="Lotus Linotype" w:hAnsi="Lotus Linotype" w:cs="AL-Hotham"/>
          <w:b/>
          <w:bCs/>
          <w:color w:val="800000"/>
          <w:position w:val="4"/>
          <w:sz w:val="26"/>
          <w:szCs w:val="26"/>
          <w:rtl/>
          <w:lang w:bidi="fa-IR"/>
        </w:rPr>
        <w:t>(</w:t>
      </w:r>
      <w:r w:rsidRPr="00CA6CE2">
        <w:rPr>
          <w:rFonts w:ascii="Lotus Linotype" w:hAnsi="Lotus Linotype" w:cs="KFGQPC Uthman Taha Naskh"/>
          <w:color w:val="800000"/>
          <w:position w:val="4"/>
          <w:rtl/>
          <w:lang w:bidi="fa-IR"/>
        </w:rPr>
        <w:t>مدحضة مزل</w:t>
      </w:r>
      <w:r w:rsidRPr="00CA6CE2">
        <w:rPr>
          <w:rFonts w:ascii="Lotus Linotype" w:hAnsi="Lotus Linotype" w:cs="KFGQPC Uthman Taha Naskh" w:hint="cs"/>
          <w:color w:val="800000"/>
          <w:position w:val="4"/>
          <w:rtl/>
          <w:lang w:bidi="fa-IR"/>
        </w:rPr>
        <w:t>ّ</w:t>
      </w:r>
      <w:r w:rsidRPr="00CA6CE2">
        <w:rPr>
          <w:rFonts w:ascii="Lotus Linotype" w:hAnsi="Lotus Linotype" w:cs="KFGQPC Uthman Taha Naskh"/>
          <w:color w:val="800000"/>
          <w:position w:val="4"/>
          <w:rtl/>
          <w:lang w:bidi="fa-IR"/>
        </w:rPr>
        <w:t>ة، عل</w:t>
      </w:r>
      <w:r w:rsidRPr="00CA6CE2">
        <w:rPr>
          <w:rFonts w:ascii="Lotus Linotype" w:hAnsi="Lotus Linotype" w:cs="KFGQPC Uthman Taha Naskh" w:hint="cs"/>
          <w:color w:val="800000"/>
          <w:position w:val="4"/>
          <w:rtl/>
          <w:lang w:bidi="fa-IR"/>
        </w:rPr>
        <w:t>ي</w:t>
      </w:r>
      <w:r w:rsidRPr="00CA6CE2">
        <w:rPr>
          <w:rFonts w:ascii="Lotus Linotype" w:hAnsi="Lotus Linotype" w:cs="KFGQPC Uthman Taha Naskh"/>
          <w:color w:val="800000"/>
          <w:position w:val="4"/>
          <w:rtl/>
          <w:lang w:bidi="fa-IR"/>
        </w:rPr>
        <w:t>ه خطاط</w:t>
      </w:r>
      <w:r w:rsidRPr="00CA6CE2">
        <w:rPr>
          <w:rFonts w:ascii="Lotus Linotype" w:hAnsi="Lotus Linotype" w:cs="KFGQPC Uthman Taha Naskh" w:hint="cs"/>
          <w:color w:val="800000"/>
          <w:position w:val="4"/>
          <w:rtl/>
          <w:lang w:bidi="fa-IR"/>
        </w:rPr>
        <w:t>ي</w:t>
      </w:r>
      <w:r w:rsidRPr="00CA6CE2">
        <w:rPr>
          <w:rFonts w:ascii="Lotus Linotype" w:hAnsi="Lotus Linotype" w:cs="KFGQPC Uthman Taha Naskh"/>
          <w:color w:val="800000"/>
          <w:position w:val="4"/>
          <w:rtl/>
          <w:lang w:bidi="fa-IR"/>
        </w:rPr>
        <w:t>ف و</w:t>
      </w:r>
      <w:r w:rsidRPr="00CA6CE2">
        <w:rPr>
          <w:rFonts w:ascii="Lotus Linotype" w:hAnsi="Lotus Linotype" w:cs="KFGQPC Uthman Taha Naskh" w:hint="cs"/>
          <w:color w:val="800000"/>
          <w:position w:val="4"/>
          <w:rtl/>
          <w:lang w:bidi="fa-IR"/>
        </w:rPr>
        <w:t>ك</w:t>
      </w:r>
      <w:r w:rsidRPr="00CA6CE2">
        <w:rPr>
          <w:rFonts w:ascii="Lotus Linotype" w:hAnsi="Lotus Linotype" w:cs="KFGQPC Uthman Taha Naskh"/>
          <w:color w:val="800000"/>
          <w:position w:val="4"/>
          <w:rtl/>
          <w:lang w:bidi="fa-IR"/>
        </w:rPr>
        <w:t>لال</w:t>
      </w:r>
      <w:r w:rsidRPr="00CA6CE2">
        <w:rPr>
          <w:rFonts w:ascii="Lotus Linotype" w:hAnsi="Lotus Linotype" w:cs="KFGQPC Uthman Taha Naskh" w:hint="cs"/>
          <w:color w:val="800000"/>
          <w:position w:val="4"/>
          <w:rtl/>
          <w:lang w:bidi="fa-IR"/>
        </w:rPr>
        <w:t>ي</w:t>
      </w:r>
      <w:r w:rsidRPr="00CA6CE2">
        <w:rPr>
          <w:rFonts w:ascii="Lotus Linotype" w:hAnsi="Lotus Linotype" w:cs="KFGQPC Uthman Taha Naskh"/>
          <w:color w:val="800000"/>
          <w:position w:val="4"/>
          <w:rtl/>
          <w:lang w:bidi="fa-IR"/>
        </w:rPr>
        <w:t xml:space="preserve">ب </w:t>
      </w:r>
      <w:r w:rsidRPr="00CA6CE2">
        <w:rPr>
          <w:rFonts w:ascii="Lotus Linotype" w:hAnsi="Lotus Linotype" w:cs="KFGQPC Uthman Taha Naskh" w:hint="cs"/>
          <w:color w:val="800000"/>
          <w:position w:val="4"/>
          <w:rtl/>
          <w:lang w:bidi="fa-IR"/>
        </w:rPr>
        <w:t>ك</w:t>
      </w:r>
      <w:r w:rsidRPr="00CA6CE2">
        <w:rPr>
          <w:rFonts w:ascii="Lotus Linotype" w:hAnsi="Lotus Linotype" w:cs="KFGQPC Uthman Taha Naskh"/>
          <w:color w:val="800000"/>
          <w:position w:val="4"/>
          <w:rtl/>
          <w:lang w:bidi="fa-IR"/>
        </w:rPr>
        <w:t>شو</w:t>
      </w:r>
      <w:r w:rsidRPr="00CA6CE2">
        <w:rPr>
          <w:rFonts w:ascii="Lotus Linotype" w:hAnsi="Lotus Linotype" w:cs="KFGQPC Uthman Taha Naskh" w:hint="cs"/>
          <w:color w:val="800000"/>
          <w:position w:val="4"/>
          <w:rtl/>
          <w:lang w:bidi="fa-IR"/>
        </w:rPr>
        <w:t>ك</w:t>
      </w:r>
      <w:r w:rsidRPr="00CA6CE2">
        <w:rPr>
          <w:rFonts w:ascii="Lotus Linotype" w:hAnsi="Lotus Linotype" w:cs="KFGQPC Uthman Taha Naskh"/>
          <w:color w:val="800000"/>
          <w:position w:val="4"/>
          <w:rtl/>
          <w:lang w:bidi="fa-IR"/>
        </w:rPr>
        <w:t xml:space="preserve"> السعدان، ... أدق من الشعرة وأحد من الس</w:t>
      </w:r>
      <w:r w:rsidRPr="00CA6CE2">
        <w:rPr>
          <w:rFonts w:ascii="Lotus Linotype" w:hAnsi="Lotus Linotype" w:cs="KFGQPC Uthman Taha Naskh" w:hint="cs"/>
          <w:color w:val="800000"/>
          <w:position w:val="4"/>
          <w:rtl/>
          <w:lang w:bidi="fa-IR"/>
        </w:rPr>
        <w:t>ي</w:t>
      </w:r>
      <w:r w:rsidRPr="00CA6CE2">
        <w:rPr>
          <w:rFonts w:ascii="Lotus Linotype" w:hAnsi="Lotus Linotype" w:cs="KFGQPC Uthman Taha Naskh"/>
          <w:color w:val="800000"/>
          <w:position w:val="4"/>
          <w:rtl/>
          <w:lang w:bidi="fa-IR"/>
        </w:rPr>
        <w:t>ف</w:t>
      </w:r>
      <w:r w:rsidRPr="00EA1BEF">
        <w:rPr>
          <w:rFonts w:ascii="Lotus Linotype" w:hAnsi="Lotus Linotype" w:cs="AL-Hotham"/>
          <w:b/>
          <w:bCs/>
          <w:color w:val="800000"/>
          <w:position w:val="4"/>
          <w:sz w:val="26"/>
          <w:szCs w:val="26"/>
          <w:rtl/>
          <w:lang w:bidi="fa-IR"/>
        </w:rPr>
        <w:t>)</w:t>
      </w:r>
      <w:r w:rsidRPr="002D520D">
        <w:rPr>
          <w:rFonts w:cs="B Lotus" w:hint="cs"/>
          <w:w w:val="93"/>
          <w:position w:val="4"/>
          <w:sz w:val="26"/>
          <w:szCs w:val="26"/>
          <w:rtl/>
        </w:rPr>
        <w:t xml:space="preserve">: «سست و لغزنده است. دارای قلاب‌ها (چنگکﻫـا) وچنگالهایی مانند خار سعدان .... از مو باریکتر و از شمشیر برنده‌تر است». به روایت از صحیح مسلم. بر روی آن به مؤمنان به اندازة اعمالشان نور داده می‌شود. بیشترین آن به اندازة روشن کردن کوهها و کمترین آنها جهت روشن کردن تا فاصله انگشت شست پای فرد است. سپس این نور راه را برای آنها روشن می‌کند. </w:t>
      </w:r>
      <w:r w:rsidRPr="00131591">
        <w:rPr>
          <w:rFonts w:cs="B Lotus" w:hint="cs"/>
          <w:color w:val="008000"/>
          <w:w w:val="93"/>
          <w:position w:val="4"/>
          <w:sz w:val="26"/>
          <w:szCs w:val="26"/>
          <w:rtl/>
        </w:rPr>
        <w:t>آنان متناسب با اعمالشان از روی آن عبور می‌کنند</w:t>
      </w:r>
      <w:r w:rsidRPr="002D520D">
        <w:rPr>
          <w:rFonts w:cs="B Lotus" w:hint="cs"/>
          <w:w w:val="93"/>
          <w:position w:val="4"/>
          <w:sz w:val="26"/>
          <w:szCs w:val="26"/>
          <w:rtl/>
        </w:rPr>
        <w:t>. فرد مؤمن در یک چشم به هم زدن، همانند برق، باد، پرنده، بهترین اسبها از روی آن عبور می‌کند. (از میان مردم گروهی بی‌تردید نجات می‌یابند. گروهی ضربه می‌بینند و آویزان می‌شوند وگروهی نيز به داخل جهنم می‌افتند). متفق علیه. اما منافقان که هیچ نوری ندارند برمی‌گردند پس میان آنها و مؤمنین دیواری کشیده می‌شود. سپس تلاش می‌کنند از روی پل صراط عبور کنند اما نمی‌توانند و در آتش فرو می‌افتند.</w:t>
      </w: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2C3CDE"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FF0F0"/>
        <w:spacing w:line="360" w:lineRule="exact"/>
        <w:ind w:firstLine="0"/>
        <w:rPr>
          <w:rFonts w:ascii="Times New Roman" w:hAnsi="Times New Roman" w:cs="Times New Roman" w:hint="cs"/>
          <w:b/>
          <w:bCs/>
          <w:spacing w:val="-2"/>
          <w:w w:val="91"/>
          <w:position w:val="4"/>
          <w:sz w:val="28"/>
          <w:szCs w:val="28"/>
          <w:rtl/>
          <w:lang w:bidi="fa-IR"/>
        </w:rPr>
      </w:pPr>
      <w:r w:rsidRPr="002C3CDE">
        <w:rPr>
          <w:rFonts w:ascii="Times New Roman" w:hAnsi="Times New Roman" w:cs="Jadid" w:hint="cs"/>
          <w:b/>
          <w:bCs/>
          <w:color w:val="800000"/>
          <w:spacing w:val="-2"/>
          <w:w w:val="91"/>
          <w:position w:val="4"/>
          <w:sz w:val="28"/>
          <w:szCs w:val="28"/>
          <w:lang w:bidi="fa-IR"/>
        </w:rPr>
        <w:lastRenderedPageBreak/>
        <w:sym w:font="Wingdings 2" w:char="F0EF"/>
      </w:r>
      <w:r w:rsidRPr="002C3CDE">
        <w:rPr>
          <w:rFonts w:ascii="Times New Roman" w:hAnsi="Times New Roman" w:cs="Jadid" w:hint="cs"/>
          <w:b/>
          <w:bCs/>
          <w:color w:val="800000"/>
          <w:spacing w:val="-2"/>
          <w:w w:val="91"/>
          <w:position w:val="4"/>
          <w:sz w:val="28"/>
          <w:szCs w:val="28"/>
          <w:rtl/>
          <w:lang w:bidi="fa-IR"/>
        </w:rPr>
        <w:t xml:space="preserve"> </w:t>
      </w:r>
      <w:r w:rsidRPr="002C3CDE">
        <w:rPr>
          <w:rFonts w:ascii="Times New Roman" w:hAnsi="Times New Roman" w:cs="Jadid" w:hint="cs"/>
          <w:b/>
          <w:bCs/>
          <w:color w:val="CC0000"/>
          <w:spacing w:val="-2"/>
          <w:w w:val="91"/>
          <w:position w:val="4"/>
          <w:sz w:val="28"/>
          <w:szCs w:val="28"/>
          <w:rtl/>
          <w:lang w:bidi="fa-IR"/>
        </w:rPr>
        <w:t>آتش :</w:t>
      </w:r>
      <w:r w:rsidRPr="002C3CDE">
        <w:rPr>
          <w:rFonts w:ascii="Times New Roman" w:hAnsi="Times New Roman" w:cs="B Lotus" w:hint="cs"/>
          <w:b/>
          <w:bCs/>
          <w:spacing w:val="-2"/>
          <w:w w:val="91"/>
          <w:position w:val="4"/>
          <w:sz w:val="28"/>
          <w:szCs w:val="28"/>
          <w:rtl/>
          <w:lang w:bidi="fa-IR"/>
        </w:rPr>
        <w:t xml:space="preserve"> </w:t>
      </w:r>
      <w:r w:rsidRPr="00BE2A94">
        <w:rPr>
          <w:rFonts w:cs="KFGQPC Uthman Taha Naskh" w:hint="cs"/>
          <w:w w:val="93"/>
          <w:position w:val="4"/>
          <w:sz w:val="26"/>
          <w:szCs w:val="26"/>
          <w:rtl/>
        </w:rPr>
        <w:t xml:space="preserve">ابتدا کفار، سپس مؤمنان سرکش وطغیانگر و در پایان منافقان به داخل آن فرو می‌افتند. جهنم دارای (7) در (دروازه) است. </w:t>
      </w:r>
      <w:r w:rsidRPr="00BE2A94">
        <w:rPr>
          <w:rFonts w:cs="KFGQPC Uthman Taha Naskh" w:hint="cs"/>
          <w:color w:val="2C8458"/>
          <w:w w:val="93"/>
          <w:position w:val="4"/>
          <w:sz w:val="26"/>
          <w:szCs w:val="26"/>
          <w:rtl/>
        </w:rPr>
        <w:t>آتش آن (70) برابر از آتش دنیا شدیدتر است</w:t>
      </w:r>
      <w:r w:rsidRPr="00BE2A94">
        <w:rPr>
          <w:rFonts w:cs="KFGQPC Uthman Taha Naskh" w:hint="cs"/>
          <w:w w:val="93"/>
          <w:position w:val="4"/>
          <w:sz w:val="26"/>
          <w:szCs w:val="26"/>
          <w:rtl/>
        </w:rPr>
        <w:t xml:space="preserve">. بدن انسان کافر در آن بزرگ می‌شود. تا عذاب [بیشتری] را بچشد. فاصله بین دو شانه‌اش بمسافت سه روز راه و دندانهایش همانند کوه اُحد است. پوستش خشن وکلفت می‌شود. </w:t>
      </w:r>
      <w:r w:rsidRPr="00BE2A94">
        <w:rPr>
          <w:rFonts w:cs="KFGQPC Uthman Taha Naskh" w:hint="cs"/>
          <w:color w:val="B00000"/>
          <w:w w:val="93"/>
          <w:position w:val="4"/>
          <w:sz w:val="26"/>
          <w:szCs w:val="26"/>
          <w:rtl/>
        </w:rPr>
        <w:t>نوشیدنی آنها آب داغی است که روده‌هایشان را تکه تکه می‌کند</w:t>
      </w:r>
      <w:r w:rsidRPr="00BE2A94">
        <w:rPr>
          <w:rFonts w:cs="KFGQPC Uthman Taha Naskh" w:hint="cs"/>
          <w:w w:val="93"/>
          <w:position w:val="4"/>
          <w:sz w:val="26"/>
          <w:szCs w:val="26"/>
          <w:rtl/>
        </w:rPr>
        <w:t>. خوراک آنها، میو</w:t>
      </w:r>
      <w:r w:rsidRPr="00BE2A94">
        <w:rPr>
          <w:rFonts w:cs="B Lotus" w:hint="cs"/>
          <w:w w:val="93"/>
          <w:position w:val="4"/>
          <w:sz w:val="26"/>
          <w:szCs w:val="26"/>
          <w:rtl/>
        </w:rPr>
        <w:t>ۀ</w:t>
      </w:r>
      <w:r w:rsidRPr="00BE2A94">
        <w:rPr>
          <w:rFonts w:cs="KFGQPC Uthman Taha Naskh" w:hint="cs"/>
          <w:w w:val="93"/>
          <w:position w:val="4"/>
          <w:sz w:val="26"/>
          <w:szCs w:val="26"/>
          <w:rtl/>
        </w:rPr>
        <w:t xml:space="preserve"> درخت زقوم، زردابه وخونابه است. </w:t>
      </w:r>
      <w:r w:rsidRPr="00BE2A94">
        <w:rPr>
          <w:rFonts w:cs="KFGQPC Uthman Taha Naskh" w:hint="cs"/>
          <w:b/>
          <w:bCs/>
          <w:color w:val="2C8458"/>
          <w:w w:val="93"/>
          <w:position w:val="4"/>
          <w:sz w:val="26"/>
          <w:szCs w:val="26"/>
          <w:rtl/>
        </w:rPr>
        <w:t>آسان‌ترین عذاب آن عبارت است از اینکه کف پای گناهکار را روی دو تکه اخگر می‌گذارند. شدت گرمای آن به حدی است که مغز او به جوش می‌آید</w:t>
      </w:r>
      <w:r w:rsidRPr="00BE2A94">
        <w:rPr>
          <w:rFonts w:cs="KFGQPC Uthman Taha Naskh" w:hint="cs"/>
          <w:w w:val="93"/>
          <w:position w:val="4"/>
          <w:sz w:val="26"/>
          <w:szCs w:val="26"/>
          <w:rtl/>
        </w:rPr>
        <w:t xml:space="preserve">. عمق آن به حدی است که اگر نوزادی در آن انداخته شود قبل از آن که به کف آن برسد، (70) ساله خواهد شد. مواد سوختنی آن: کفار وسنگها هستند. </w:t>
      </w:r>
      <w:r w:rsidRPr="00BE2A94">
        <w:rPr>
          <w:rFonts w:cs="KFGQPC Uthman Taha Naskh" w:hint="cs"/>
          <w:color w:val="B00000"/>
          <w:w w:val="93"/>
          <w:position w:val="4"/>
          <w:sz w:val="26"/>
          <w:szCs w:val="26"/>
          <w:rtl/>
        </w:rPr>
        <w:t>هوای آن باد گرم وسوزان [سموم</w:t>
      </w:r>
      <w:r>
        <w:rPr>
          <w:rFonts w:cs="KFGQPC Uthman Taha Naskh" w:hint="cs"/>
          <w:color w:val="B00000"/>
          <w:w w:val="93"/>
          <w:position w:val="4"/>
          <w:sz w:val="26"/>
          <w:szCs w:val="26"/>
          <w:rtl/>
        </w:rPr>
        <w:t xml:space="preserve"> </w:t>
      </w:r>
      <w:r w:rsidRPr="00BE2A94">
        <w:rPr>
          <w:rFonts w:cs="KFGQPC Uthman Taha Naskh" w:hint="cs"/>
          <w:color w:val="B00000"/>
          <w:w w:val="93"/>
          <w:position w:val="4"/>
          <w:sz w:val="26"/>
          <w:szCs w:val="26"/>
          <w:rtl/>
        </w:rPr>
        <w:t>]</w:t>
      </w:r>
      <w:r>
        <w:rPr>
          <w:rFonts w:cs="KFGQPC Uthman Taha Naskh" w:hint="cs"/>
          <w:color w:val="B00000"/>
          <w:w w:val="93"/>
          <w:position w:val="4"/>
          <w:sz w:val="26"/>
          <w:szCs w:val="26"/>
          <w:rtl/>
        </w:rPr>
        <w:t xml:space="preserve"> </w:t>
      </w:r>
      <w:r w:rsidRPr="00BE2A94">
        <w:rPr>
          <w:rFonts w:cs="KFGQPC Uthman Taha Naskh" w:hint="cs"/>
          <w:color w:val="B00000"/>
          <w:w w:val="93"/>
          <w:position w:val="4"/>
          <w:sz w:val="26"/>
          <w:szCs w:val="26"/>
          <w:rtl/>
        </w:rPr>
        <w:t xml:space="preserve"> وسایه آن بسیار داغ [یحموم</w:t>
      </w:r>
      <w:r>
        <w:rPr>
          <w:rFonts w:cs="KFGQPC Uthman Taha Naskh" w:hint="cs"/>
          <w:color w:val="B00000"/>
          <w:w w:val="93"/>
          <w:position w:val="4"/>
          <w:sz w:val="26"/>
          <w:szCs w:val="26"/>
          <w:rtl/>
        </w:rPr>
        <w:t xml:space="preserve"> </w:t>
      </w:r>
      <w:r w:rsidRPr="00BE2A94">
        <w:rPr>
          <w:rFonts w:cs="KFGQPC Uthman Taha Naskh" w:hint="cs"/>
          <w:color w:val="B00000"/>
          <w:w w:val="93"/>
          <w:position w:val="4"/>
          <w:sz w:val="26"/>
          <w:szCs w:val="26"/>
          <w:rtl/>
        </w:rPr>
        <w:t>] است</w:t>
      </w:r>
      <w:r w:rsidRPr="00BE2A94">
        <w:rPr>
          <w:rFonts w:cs="KFGQPC Uthman Taha Naskh" w:hint="cs"/>
          <w:w w:val="93"/>
          <w:position w:val="4"/>
          <w:sz w:val="26"/>
          <w:szCs w:val="26"/>
          <w:rtl/>
        </w:rPr>
        <w:t xml:space="preserve">، همه چیز را فرو می‌بلعد، وهیچ چیزی را باقی نمی‌گذارد، پوست‌ها را می‌سوزاند وبه استخوان می‌رسد، وبر قلب‌ها چیره می‌شود، وافراد را به ستوه وشکوه وادار می‌کند. </w:t>
      </w:r>
      <w:r w:rsidRPr="00BE2A94">
        <w:rPr>
          <w:rFonts w:cs="KFGQPC Uthman Taha Naskh" w:hint="cs"/>
          <w:color w:val="B00000"/>
          <w:w w:val="93"/>
          <w:position w:val="4"/>
          <w:sz w:val="26"/>
          <w:szCs w:val="26"/>
          <w:rtl/>
        </w:rPr>
        <w:t>از هر (1000) نفر (999) نفر وارد آن می‌شوند</w:t>
      </w:r>
      <w:r w:rsidRPr="00BE2A94">
        <w:rPr>
          <w:rFonts w:cs="KFGQPC Uthman Taha Naskh" w:hint="cs"/>
          <w:w w:val="93"/>
          <w:position w:val="4"/>
          <w:sz w:val="26"/>
          <w:szCs w:val="26"/>
          <w:rtl/>
        </w:rPr>
        <w:t>. پوشش آن از آتش است. نمونه‌هایی از عذابهای آن عبارتند از: ورم کردن پوست بدن، ذوب کردن، سوزاندن، کشیدن وکشتن.</w:t>
      </w: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BE2A94" w:rsidRDefault="00993F97" w:rsidP="00993F97">
      <w:pPr>
        <w:pStyle w:val="StyleComplexBLotus12ptJustifiedFirstline05cm"/>
        <w:widowControl w:val="0"/>
        <w:pBdr>
          <w:top w:val="dotted" w:sz="4" w:space="1" w:color="CC0000"/>
          <w:left w:val="dotted" w:sz="4" w:space="4" w:color="CC0000"/>
          <w:bottom w:val="dotted" w:sz="4" w:space="1" w:color="CC0000"/>
          <w:right w:val="dotted" w:sz="4" w:space="4" w:color="CC0000"/>
        </w:pBdr>
        <w:shd w:val="clear" w:color="auto" w:fill="F3F3F3"/>
        <w:spacing w:line="360" w:lineRule="exact"/>
        <w:ind w:firstLine="0"/>
        <w:rPr>
          <w:rFonts w:ascii="Times New Roman" w:hAnsi="Times New Roman" w:cs="KFGQPC Uthman Taha Naskh" w:hint="cs"/>
          <w:position w:val="4"/>
          <w:sz w:val="28"/>
          <w:szCs w:val="28"/>
          <w:rtl/>
          <w:lang w:bidi="fa-IR"/>
        </w:rPr>
      </w:pPr>
      <w:r w:rsidRPr="002C3CDE">
        <w:rPr>
          <w:rFonts w:ascii="Times New Roman" w:hAnsi="Times New Roman" w:cs="Jadid" w:hint="cs"/>
          <w:color w:val="800000"/>
          <w:position w:val="4"/>
          <w:sz w:val="28"/>
          <w:szCs w:val="28"/>
          <w:lang w:bidi="fa-IR"/>
        </w:rPr>
        <w:sym w:font="Wingdings 2" w:char="F0EF"/>
      </w:r>
      <w:r w:rsidRPr="002C3CDE">
        <w:rPr>
          <w:rFonts w:ascii="Times New Roman" w:hAnsi="Times New Roman" w:cs="Jadid" w:hint="cs"/>
          <w:color w:val="800000"/>
          <w:position w:val="4"/>
          <w:sz w:val="28"/>
          <w:szCs w:val="28"/>
          <w:rtl/>
          <w:lang w:bidi="fa-IR"/>
        </w:rPr>
        <w:t xml:space="preserve"> </w:t>
      </w:r>
      <w:r w:rsidRPr="002C3CDE">
        <w:rPr>
          <w:rFonts w:ascii="Times New Roman" w:hAnsi="Times New Roman" w:cs="Jadid" w:hint="cs"/>
          <w:color w:val="CC0000"/>
          <w:position w:val="4"/>
          <w:sz w:val="26"/>
          <w:szCs w:val="26"/>
          <w:rtl/>
          <w:lang w:bidi="fa-IR"/>
        </w:rPr>
        <w:t>قنطره [پل] :</w:t>
      </w:r>
      <w:r w:rsidRPr="002C3CDE">
        <w:rPr>
          <w:rFonts w:ascii="Times New Roman" w:hAnsi="Times New Roman" w:cs="B Lotus" w:hint="cs"/>
          <w:position w:val="4"/>
          <w:sz w:val="28"/>
          <w:szCs w:val="28"/>
          <w:rtl/>
          <w:lang w:bidi="fa-IR"/>
        </w:rPr>
        <w:t xml:space="preserve"> </w:t>
      </w:r>
      <w:r w:rsidRPr="00BE2A94">
        <w:rPr>
          <w:rFonts w:cs="KFGQPC Uthman Taha Naskh" w:hint="cs"/>
          <w:w w:val="93"/>
          <w:position w:val="4"/>
          <w:sz w:val="26"/>
          <w:szCs w:val="26"/>
          <w:rtl/>
        </w:rPr>
        <w:t>پیامبر</w:t>
      </w:r>
      <w:r>
        <w:rPr>
          <w:rFonts w:cs="CTraditional Arabic" w:hint="cs"/>
          <w:w w:val="93"/>
          <w:position w:val="4"/>
          <w:sz w:val="26"/>
          <w:szCs w:val="26"/>
          <w:rtl/>
        </w:rPr>
        <w:t xml:space="preserve"> </w:t>
      </w:r>
      <w:r w:rsidRPr="002D520D">
        <w:rPr>
          <w:rFonts w:cs="CTraditional Arabic" w:hint="cs"/>
          <w:w w:val="93"/>
          <w:position w:val="4"/>
          <w:sz w:val="26"/>
          <w:szCs w:val="26"/>
          <w:rtl/>
        </w:rPr>
        <w:t>ص</w:t>
      </w:r>
      <w:r w:rsidRPr="002D520D">
        <w:rPr>
          <w:rFonts w:cs="B Lotus" w:hint="cs"/>
          <w:w w:val="93"/>
          <w:position w:val="4"/>
          <w:sz w:val="26"/>
          <w:szCs w:val="26"/>
          <w:rtl/>
        </w:rPr>
        <w:t xml:space="preserve"> </w:t>
      </w:r>
      <w:r w:rsidRPr="00BE2A94">
        <w:rPr>
          <w:rFonts w:cs="KFGQPC Uthman Taha Naskh" w:hint="cs"/>
          <w:w w:val="93"/>
          <w:position w:val="4"/>
          <w:sz w:val="26"/>
          <w:szCs w:val="26"/>
          <w:rtl/>
        </w:rPr>
        <w:t xml:space="preserve">فرمود: (مؤمنان از آتش جهنم رهایی می‌یابند و در </w:t>
      </w:r>
      <w:r w:rsidRPr="00BE2A94">
        <w:rPr>
          <w:rFonts w:cs="KFGQPC Uthman Taha Naskh" w:hint="cs"/>
          <w:w w:val="93"/>
          <w:position w:val="4"/>
          <w:sz w:val="26"/>
          <w:szCs w:val="26"/>
          <w:rtl/>
          <w:lang w:bidi="fa-IR"/>
        </w:rPr>
        <w:t>«</w:t>
      </w:r>
      <w:r w:rsidRPr="00BE2A94">
        <w:rPr>
          <w:rFonts w:cs="KFGQPC Uthman Taha Naskh" w:hint="cs"/>
          <w:color w:val="CC0000"/>
          <w:w w:val="93"/>
          <w:position w:val="4"/>
          <w:sz w:val="26"/>
          <w:szCs w:val="26"/>
          <w:rtl/>
          <w:lang w:bidi="fa-IR"/>
        </w:rPr>
        <w:t>قنطره</w:t>
      </w:r>
      <w:r w:rsidRPr="00BE2A94">
        <w:rPr>
          <w:rFonts w:cs="KFGQPC Uthman Taha Naskh" w:hint="cs"/>
          <w:w w:val="93"/>
          <w:position w:val="4"/>
          <w:sz w:val="26"/>
          <w:szCs w:val="26"/>
          <w:rtl/>
          <w:lang w:bidi="fa-IR"/>
        </w:rPr>
        <w:t xml:space="preserve">» </w:t>
      </w:r>
      <w:r w:rsidRPr="00BE2A94">
        <w:rPr>
          <w:rFonts w:cs="KFGQPC Uthman Taha Naskh" w:hint="cs"/>
          <w:w w:val="93"/>
          <w:position w:val="4"/>
          <w:sz w:val="26"/>
          <w:szCs w:val="26"/>
          <w:rtl/>
        </w:rPr>
        <w:t>پلی [فاصله‌ای</w:t>
      </w:r>
      <w:r>
        <w:rPr>
          <w:rFonts w:cs="KFGQPC Uthman Taha Naskh" w:hint="cs"/>
          <w:w w:val="93"/>
          <w:position w:val="4"/>
          <w:sz w:val="26"/>
          <w:szCs w:val="26"/>
          <w:rtl/>
        </w:rPr>
        <w:t xml:space="preserve"> </w:t>
      </w:r>
      <w:r w:rsidRPr="00BE2A94">
        <w:rPr>
          <w:rFonts w:cs="KFGQPC Uthman Taha Naskh" w:hint="cs"/>
          <w:w w:val="93"/>
          <w:position w:val="4"/>
          <w:sz w:val="26"/>
          <w:szCs w:val="26"/>
          <w:rtl/>
        </w:rPr>
        <w:t xml:space="preserve">] بین بهشت و جهنم نگه داشته می‌شوند و به خاطر بعضی از ظلمهایی که در دنیا کرده‌اند تنبیه و مؤاخذه می‌شوند. تا اینکه پاک و مهذب شوند. در این هنگام به آنها اجازة ورود به بهشت داده می‌شود. </w:t>
      </w:r>
      <w:r w:rsidRPr="00BE2A94">
        <w:rPr>
          <w:rFonts w:cs="KFGQPC Uthman Taha Naskh" w:hint="cs"/>
          <w:color w:val="008000"/>
          <w:w w:val="93"/>
          <w:position w:val="4"/>
          <w:sz w:val="26"/>
          <w:szCs w:val="26"/>
          <w:rtl/>
        </w:rPr>
        <w:t>قسم به کسی که جان محمد</w:t>
      </w:r>
      <w:r>
        <w:rPr>
          <w:rFonts w:cs="B Lotus" w:hint="cs"/>
          <w:color w:val="008000"/>
          <w:w w:val="93"/>
          <w:position w:val="4"/>
          <w:sz w:val="26"/>
          <w:szCs w:val="26"/>
          <w:rtl/>
        </w:rPr>
        <w:t xml:space="preserve"> </w:t>
      </w:r>
      <w:r w:rsidRPr="00BF31A5">
        <w:rPr>
          <w:rFonts w:cs="CTraditional Arabic" w:hint="cs"/>
          <w:color w:val="008000"/>
          <w:w w:val="93"/>
          <w:position w:val="4"/>
          <w:sz w:val="26"/>
          <w:szCs w:val="26"/>
          <w:rtl/>
        </w:rPr>
        <w:t>ص</w:t>
      </w:r>
      <w:r w:rsidRPr="00BF31A5">
        <w:rPr>
          <w:rFonts w:cs="B Lotus" w:hint="cs"/>
          <w:color w:val="008000"/>
          <w:w w:val="93"/>
          <w:position w:val="4"/>
          <w:sz w:val="26"/>
          <w:szCs w:val="26"/>
          <w:rtl/>
        </w:rPr>
        <w:t xml:space="preserve"> </w:t>
      </w:r>
      <w:r w:rsidRPr="00BE2A94">
        <w:rPr>
          <w:rFonts w:cs="KFGQPC Uthman Taha Naskh" w:hint="cs"/>
          <w:color w:val="008000"/>
          <w:w w:val="93"/>
          <w:position w:val="4"/>
          <w:sz w:val="26"/>
          <w:szCs w:val="26"/>
          <w:rtl/>
        </w:rPr>
        <w:t>در دست اوست هر کدام از آنها منزل خودشان را در بهشت آسان‌تر از آن چه در دنیا به سوی منازلشان می‌رفتند پیدا می‌کنند</w:t>
      </w:r>
      <w:r w:rsidRPr="00BE2A94">
        <w:rPr>
          <w:rFonts w:cs="KFGQPC Uthman Taha Naskh" w:hint="cs"/>
          <w:w w:val="93"/>
          <w:position w:val="4"/>
          <w:sz w:val="26"/>
          <w:szCs w:val="26"/>
          <w:rtl/>
        </w:rPr>
        <w:t xml:space="preserve">) </w:t>
      </w:r>
      <w:r w:rsidRPr="00BE2A94">
        <w:rPr>
          <w:rFonts w:cs="KFGQPC Uthman Taha Naskh" w:hint="cs"/>
          <w:w w:val="93"/>
          <w:position w:val="4"/>
          <w:sz w:val="22"/>
          <w:szCs w:val="22"/>
          <w:rtl/>
        </w:rPr>
        <w:t>بخاری این حدیث را روایت کرده است</w:t>
      </w:r>
      <w:r w:rsidRPr="00BE2A94">
        <w:rPr>
          <w:rFonts w:cs="KFGQPC Uthman Taha Naskh" w:hint="cs"/>
          <w:w w:val="93"/>
          <w:position w:val="4"/>
          <w:sz w:val="26"/>
          <w:szCs w:val="26"/>
          <w:rtl/>
        </w:rPr>
        <w:t>.</w:t>
      </w:r>
    </w:p>
    <w:p w:rsidR="00993F97" w:rsidRPr="00E50541" w:rsidRDefault="00993F97" w:rsidP="00993F97">
      <w:pPr>
        <w:pStyle w:val="StyleComplexBLotus12ptJustifiedFirstline05cm"/>
        <w:widowControl w:val="0"/>
        <w:spacing w:line="240" w:lineRule="auto"/>
        <w:ind w:firstLine="227"/>
        <w:rPr>
          <w:rFonts w:ascii="Times New Roman" w:hAnsi="Times New Roman" w:cs="Jadid" w:hint="cs"/>
          <w:color w:val="CC0000"/>
          <w:spacing w:val="-2"/>
          <w:position w:val="4"/>
          <w:sz w:val="6"/>
          <w:szCs w:val="6"/>
          <w:rtl/>
          <w:lang w:bidi="fa-IR"/>
        </w:rPr>
      </w:pPr>
    </w:p>
    <w:p w:rsidR="00993F97" w:rsidRPr="00D964B2" w:rsidRDefault="00993F97" w:rsidP="00993F97">
      <w:pPr>
        <w:pStyle w:val="StyleComplexBLotus12ptJustifiedFirstline05cm"/>
        <w:widowControl w:val="0"/>
        <w:pBdr>
          <w:top w:val="dotted" w:sz="4" w:space="1" w:color="CC0000"/>
          <w:left w:val="dotted" w:sz="4" w:space="4" w:color="CC0000"/>
          <w:bottom w:val="dotted" w:sz="4" w:space="4" w:color="CC0000"/>
          <w:right w:val="dotted" w:sz="4" w:space="4" w:color="CC0000"/>
        </w:pBdr>
        <w:shd w:val="clear" w:color="auto" w:fill="F3FDF3"/>
        <w:spacing w:line="360" w:lineRule="exact"/>
        <w:ind w:firstLine="0"/>
        <w:rPr>
          <w:rFonts w:cs="B Lotus" w:hint="cs"/>
          <w:w w:val="93"/>
          <w:position w:val="4"/>
          <w:sz w:val="26"/>
          <w:szCs w:val="26"/>
          <w:rtl/>
        </w:rPr>
      </w:pPr>
      <w:r w:rsidRPr="002C3CDE">
        <w:rPr>
          <w:rFonts w:ascii="Times New Roman" w:hAnsi="Times New Roman" w:cs="Jadid" w:hint="cs"/>
          <w:color w:val="800000"/>
          <w:w w:val="93"/>
          <w:sz w:val="28"/>
          <w:szCs w:val="28"/>
          <w:lang w:bidi="fa-IR"/>
        </w:rPr>
        <w:sym w:font="Wingdings 2" w:char="F0EF"/>
      </w:r>
      <w:r w:rsidRPr="002C3CDE">
        <w:rPr>
          <w:rFonts w:ascii="Times New Roman" w:hAnsi="Times New Roman" w:cs="Jadid" w:hint="cs"/>
          <w:color w:val="800000"/>
          <w:w w:val="93"/>
          <w:sz w:val="28"/>
          <w:szCs w:val="28"/>
          <w:rtl/>
          <w:lang w:bidi="fa-IR"/>
        </w:rPr>
        <w:t xml:space="preserve"> </w:t>
      </w:r>
      <w:r w:rsidRPr="00D964B2">
        <w:rPr>
          <w:rFonts w:ascii="Times New Roman" w:hAnsi="Times New Roman" w:cs="Jadid" w:hint="cs"/>
          <w:color w:val="CC0000"/>
          <w:position w:val="4"/>
          <w:sz w:val="26"/>
          <w:szCs w:val="26"/>
          <w:rtl/>
          <w:lang w:bidi="fa-IR"/>
        </w:rPr>
        <w:t>بهشت :</w:t>
      </w:r>
      <w:r w:rsidRPr="002C3CDE">
        <w:rPr>
          <w:rFonts w:ascii="Times New Roman" w:hAnsi="Times New Roman" w:hint="cs"/>
          <w:spacing w:val="-2"/>
          <w:w w:val="93"/>
          <w:sz w:val="28"/>
          <w:szCs w:val="28"/>
          <w:rtl/>
          <w:lang w:bidi="fa-IR"/>
        </w:rPr>
        <w:t xml:space="preserve"> </w:t>
      </w:r>
      <w:r w:rsidRPr="00BE2A94">
        <w:rPr>
          <w:rFonts w:cs="KFGQPC Uthman Taha Naskh" w:hint="cs"/>
          <w:spacing w:val="-2"/>
          <w:position w:val="4"/>
          <w:sz w:val="26"/>
          <w:szCs w:val="26"/>
          <w:rtl/>
        </w:rPr>
        <w:t xml:space="preserve">جایگاه مؤمنان است. </w:t>
      </w:r>
      <w:r w:rsidRPr="00BE2A94">
        <w:rPr>
          <w:rFonts w:cs="KFGQPC Uthman Taha Naskh" w:hint="cs"/>
          <w:color w:val="008000"/>
          <w:spacing w:val="-2"/>
          <w:position w:val="4"/>
          <w:sz w:val="26"/>
          <w:szCs w:val="26"/>
          <w:rtl/>
        </w:rPr>
        <w:t>ساختمان آن از طلا و نقره و ملاط آن مشک است</w:t>
      </w:r>
      <w:r w:rsidRPr="00BE2A94">
        <w:rPr>
          <w:rFonts w:cs="KFGQPC Uthman Taha Naskh" w:hint="cs"/>
          <w:spacing w:val="-2"/>
          <w:position w:val="4"/>
          <w:sz w:val="26"/>
          <w:szCs w:val="26"/>
          <w:rtl/>
        </w:rPr>
        <w:t xml:space="preserve">. شن و ریگ آن از یاقوت و مروارید و خاک آن زعفران است. (8) در (دروازه) دارد که عرض هر در مسیر سه روز پیاده‌روی است، اما این درها </w:t>
      </w:r>
      <w:r w:rsidRPr="00BE2A94">
        <w:rPr>
          <w:rFonts w:cs="KFGQPC Uthman Taha Naskh" w:hint="eastAsia"/>
          <w:spacing w:val="-2"/>
          <w:position w:val="4"/>
          <w:sz w:val="26"/>
          <w:szCs w:val="26"/>
          <w:rtl/>
        </w:rPr>
        <w:t>پر</w:t>
      </w:r>
      <w:r w:rsidRPr="00BE2A94">
        <w:rPr>
          <w:rFonts w:cs="KFGQPC Uthman Taha Naskh" w:hint="cs"/>
          <w:spacing w:val="-2"/>
          <w:position w:val="4"/>
          <w:sz w:val="26"/>
          <w:szCs w:val="26"/>
          <w:rtl/>
        </w:rPr>
        <w:t xml:space="preserve"> از جمعیت هستند. در آن (100) درجه وجود دارد که اختلاف میان آنها همانند اختلاف زمین و آسمان است. </w:t>
      </w:r>
      <w:r w:rsidRPr="00BE2A94">
        <w:rPr>
          <w:rFonts w:cs="KFGQPC Uthman Taha Naskh" w:hint="cs"/>
          <w:color w:val="B00000"/>
          <w:spacing w:val="-2"/>
          <w:position w:val="4"/>
          <w:sz w:val="26"/>
          <w:szCs w:val="26"/>
          <w:rtl/>
        </w:rPr>
        <w:t>بالاترین و بهترین قسمت آن فردوس است</w:t>
      </w:r>
      <w:r w:rsidRPr="00BE2A94">
        <w:rPr>
          <w:rFonts w:cs="KFGQPC Uthman Taha Naskh" w:hint="cs"/>
          <w:spacing w:val="-2"/>
          <w:position w:val="4"/>
          <w:sz w:val="26"/>
          <w:szCs w:val="26"/>
          <w:rtl/>
        </w:rPr>
        <w:t xml:space="preserve"> که نهرهای بهشت از آن سرچشمه می‌گیرد. سقف آن عرش پروردگار است. جویهای آن بدون شکاف جاری هستند. فرد مؤمن هر طوری که بخواهد آنها را به جریان در می‌آورد. </w:t>
      </w:r>
      <w:r w:rsidRPr="00BE2A94">
        <w:rPr>
          <w:rFonts w:cs="KFGQPC Uthman Taha Naskh" w:hint="cs"/>
          <w:color w:val="008000"/>
          <w:spacing w:val="-2"/>
          <w:position w:val="4"/>
          <w:sz w:val="26"/>
          <w:szCs w:val="26"/>
          <w:rtl/>
        </w:rPr>
        <w:t>جویهای آن از عسل، شیر، شراب و آب پر هستند</w:t>
      </w:r>
      <w:r w:rsidRPr="00BE2A94">
        <w:rPr>
          <w:rFonts w:cs="KFGQPC Uthman Taha Naskh" w:hint="cs"/>
          <w:spacing w:val="-2"/>
          <w:position w:val="4"/>
          <w:sz w:val="26"/>
          <w:szCs w:val="26"/>
          <w:rtl/>
        </w:rPr>
        <w:t>. خوردنی‌های آن همیشگی، نزدیک و در دسترس هستند. در آن ضمیمه‌‌ای ساخته شده از مروارید، وجود دارد که عرض آن (60) میل است. در هر گوشه‌ای [از این ضمیمه</w:t>
      </w:r>
      <w:r>
        <w:rPr>
          <w:rFonts w:cs="KFGQPC Uthman Taha Naskh" w:hint="cs"/>
          <w:spacing w:val="-2"/>
          <w:position w:val="4"/>
          <w:sz w:val="26"/>
          <w:szCs w:val="26"/>
          <w:rtl/>
        </w:rPr>
        <w:t xml:space="preserve"> </w:t>
      </w:r>
      <w:r w:rsidRPr="00BE2A94">
        <w:rPr>
          <w:rFonts w:cs="KFGQPC Uthman Taha Naskh" w:hint="cs"/>
          <w:spacing w:val="-2"/>
          <w:position w:val="4"/>
          <w:sz w:val="26"/>
          <w:szCs w:val="26"/>
          <w:rtl/>
        </w:rPr>
        <w:t xml:space="preserve">] خانواده‌ای وجود دارد. ساکنان آن بی‌مو، دارای چشمان سرمه کشیده هستند. </w:t>
      </w:r>
      <w:r w:rsidRPr="00BE2A94">
        <w:rPr>
          <w:rFonts w:cs="KFGQPC Uthman Taha Naskh" w:hint="cs"/>
          <w:color w:val="B00000"/>
          <w:spacing w:val="-2"/>
          <w:position w:val="4"/>
          <w:sz w:val="26"/>
          <w:szCs w:val="26"/>
          <w:rtl/>
        </w:rPr>
        <w:t>جوانی آنان زوال ناپذیر است. لباس‌های آنان نیز هرگز نابود وخراب نمی‌شود</w:t>
      </w:r>
      <w:r w:rsidRPr="00BE2A94">
        <w:rPr>
          <w:rFonts w:cs="KFGQPC Uthman Taha Naskh" w:hint="cs"/>
          <w:spacing w:val="-2"/>
          <w:position w:val="4"/>
          <w:sz w:val="26"/>
          <w:szCs w:val="26"/>
          <w:rtl/>
        </w:rPr>
        <w:t>. در آن، ادرار، مدفوع و هی</w:t>
      </w:r>
      <w:r w:rsidRPr="00BE2A94">
        <w:rPr>
          <w:rFonts w:cs="KFGQPC Uthman Taha Naskh" w:hint="eastAsia"/>
          <w:spacing w:val="-2"/>
          <w:position w:val="4"/>
          <w:sz w:val="26"/>
          <w:szCs w:val="26"/>
          <w:rtl/>
        </w:rPr>
        <w:t>چ</w:t>
      </w:r>
      <w:r w:rsidRPr="00BE2A94">
        <w:rPr>
          <w:rFonts w:cs="KFGQPC Uthman Taha Naskh" w:hint="cs"/>
          <w:spacing w:val="-2"/>
          <w:position w:val="4"/>
          <w:sz w:val="26"/>
          <w:szCs w:val="26"/>
          <w:rtl/>
        </w:rPr>
        <w:t>‌</w:t>
      </w:r>
      <w:r w:rsidRPr="00BE2A94">
        <w:rPr>
          <w:rFonts w:cs="KFGQPC Uthman Taha Naskh" w:hint="eastAsia"/>
          <w:spacing w:val="-2"/>
          <w:position w:val="4"/>
          <w:sz w:val="26"/>
          <w:szCs w:val="26"/>
          <w:rtl/>
        </w:rPr>
        <w:t>گ</w:t>
      </w:r>
      <w:r w:rsidRPr="00BE2A94">
        <w:rPr>
          <w:rFonts w:cs="KFGQPC Uthman Taha Naskh" w:hint="cs"/>
          <w:spacing w:val="-2"/>
          <w:position w:val="4"/>
          <w:sz w:val="26"/>
          <w:szCs w:val="26"/>
          <w:rtl/>
        </w:rPr>
        <w:t xml:space="preserve">ونه کثافتی نیست. شانه‌های موی آنان از جنس طلاست. عرق آنها مشک است. </w:t>
      </w:r>
      <w:r w:rsidRPr="00BE2A94">
        <w:rPr>
          <w:rFonts w:cs="KFGQPC Uthman Taha Naskh" w:hint="cs"/>
          <w:color w:val="008000"/>
          <w:spacing w:val="-2"/>
          <w:position w:val="4"/>
          <w:sz w:val="26"/>
          <w:szCs w:val="26"/>
          <w:rtl/>
        </w:rPr>
        <w:t>زنهای آن زیبارو، باکره، دارای اصل ونسب و همسان هستند</w:t>
      </w:r>
      <w:r w:rsidRPr="00BE2A94">
        <w:rPr>
          <w:rFonts w:cs="KFGQPC Uthman Taha Naskh" w:hint="cs"/>
          <w:spacing w:val="-2"/>
          <w:position w:val="4"/>
          <w:sz w:val="26"/>
          <w:szCs w:val="26"/>
          <w:rtl/>
        </w:rPr>
        <w:t xml:space="preserve">. اولین کسی که وارد آن می‌شود، پیامبرمانص و پیامبران دیگر هستند. حداقل مرتبه آن است که فرد درخواست چیزی را بکند، در مقابل به او ده برابر درخواست او را بدهند. </w:t>
      </w:r>
      <w:r w:rsidRPr="00BE2A94">
        <w:rPr>
          <w:rFonts w:cs="KFGQPC Uthman Taha Naskh" w:hint="cs"/>
          <w:color w:val="B00000"/>
          <w:spacing w:val="-2"/>
          <w:position w:val="4"/>
          <w:sz w:val="26"/>
          <w:szCs w:val="26"/>
          <w:rtl/>
        </w:rPr>
        <w:t>خادمان بهشت، نوجوانان جاودانه همانند مروارید پراکنده هستند</w:t>
      </w:r>
      <w:r w:rsidRPr="00BE2A94">
        <w:rPr>
          <w:rFonts w:cs="KFGQPC Uthman Taha Naskh" w:hint="cs"/>
          <w:spacing w:val="-2"/>
          <w:position w:val="4"/>
          <w:sz w:val="26"/>
          <w:szCs w:val="26"/>
          <w:rtl/>
        </w:rPr>
        <w:t>. بزرگترین نعمت‌های آن عبارتند از: رؤیت خداوند، رضایت او، جاودانگی</w:t>
      </w:r>
      <w:r w:rsidRPr="00272587">
        <w:rPr>
          <w:rFonts w:cs="B Lotus" w:hint="cs"/>
          <w:spacing w:val="-2"/>
          <w:position w:val="4"/>
          <w:sz w:val="26"/>
          <w:szCs w:val="26"/>
          <w:rtl/>
        </w:rPr>
        <w:t>.</w:t>
      </w:r>
    </w:p>
    <w:p w:rsidR="00993F97" w:rsidRDefault="00993F97">
      <w:pPr>
        <w:bidi w:val="0"/>
        <w:spacing w:after="200" w:line="276" w:lineRule="auto"/>
        <w:rPr>
          <w:rtl/>
        </w:rPr>
      </w:pPr>
      <w:r>
        <w:rPr>
          <w:rtl/>
        </w:rPr>
        <w:br w:type="page"/>
      </w:r>
    </w:p>
    <w:p w:rsidR="007E5C02" w:rsidRDefault="007E5C02" w:rsidP="007E5C02">
      <w:pPr>
        <w:jc w:val="lowKashida"/>
        <w:rPr>
          <w:rFonts w:cs="AL-Mateen" w:hint="cs"/>
          <w:color w:val="800000"/>
          <w:position w:val="2"/>
          <w:sz w:val="32"/>
          <w:szCs w:val="32"/>
          <w:rtl/>
        </w:rPr>
      </w:pPr>
      <w:r>
        <w:rPr>
          <w:rFonts w:cs="B Lotus"/>
          <w:b/>
          <w:bCs/>
          <w:noProof/>
          <w:position w:val="4"/>
          <w:sz w:val="26"/>
          <w:szCs w:val="26"/>
          <w:rtl/>
        </w:rPr>
        <w:lastRenderedPageBrea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49938" type="#_x0000_t15" style="position:absolute;left:0;text-align:left;margin-left:-6.25pt;margin-top:479.4pt;width:420.25pt;height:103.65pt;rotation:180;z-index:251838464" adj="21600" fillcolor="#fff7d5" strokecolor="#ffda3f" strokeweight=".5pt">
            <v:fill r:id="rId9" o:title="أفقي فاتح" color2="#fffae5" type="pattern"/>
            <v:stroke dashstyle="dash" color2="#ffc1c1"/>
            <v:imagedata embosscolor="shadow add(51)"/>
            <v:shadow type="emboss" color="lineOrFill darken(153)" color2="shadow add(102)" offset="1pt,1pt"/>
            <v:textbox style="mso-next-textbox:#_x0000_s49938" inset="1mm,0,1mm,0">
              <w:txbxContent>
                <w:p w:rsidR="007E5C02" w:rsidRPr="00E85C51" w:rsidRDefault="007E5C02" w:rsidP="007E5C02">
                  <w:pPr>
                    <w:spacing w:before="40" w:line="280" w:lineRule="exact"/>
                    <w:jc w:val="lowKashida"/>
                    <w:rPr>
                      <w:rFonts w:cs="B Lotus"/>
                      <w:b/>
                      <w:bCs/>
                      <w:spacing w:val="-2"/>
                      <w:w w:val="97"/>
                      <w:position w:val="6"/>
                      <w:sz w:val="26"/>
                      <w:szCs w:val="26"/>
                      <w:lang w:bidi="fa-IR"/>
                    </w:rPr>
                  </w:pPr>
                  <w:r w:rsidRPr="00E85C51">
                    <w:rPr>
                      <w:rFonts w:cs="B Lotus" w:hint="cs"/>
                      <w:b/>
                      <w:bCs/>
                      <w:color w:val="CC0000"/>
                      <w:spacing w:val="-2"/>
                      <w:w w:val="97"/>
                      <w:position w:val="6"/>
                      <w:sz w:val="26"/>
                      <w:szCs w:val="26"/>
                      <w:rtl/>
                      <w:lang w:bidi="fa-IR"/>
                    </w:rPr>
                    <w:t>چند نکته</w:t>
                  </w:r>
                  <w:r w:rsidRPr="00E85C51">
                    <w:rPr>
                      <w:rFonts w:cs="B Lotus"/>
                      <w:b/>
                      <w:bCs/>
                      <w:color w:val="CC0000"/>
                      <w:spacing w:val="-2"/>
                      <w:w w:val="97"/>
                      <w:position w:val="6"/>
                      <w:sz w:val="26"/>
                      <w:szCs w:val="26"/>
                      <w:lang w:bidi="fa-IR"/>
                    </w:rPr>
                    <w:t xml:space="preserve"> </w:t>
                  </w:r>
                  <w:r w:rsidRPr="00E85C51">
                    <w:rPr>
                      <w:rFonts w:cs="B Lotus" w:hint="cs"/>
                      <w:b/>
                      <w:bCs/>
                      <w:color w:val="CC0000"/>
                      <w:spacing w:val="-2"/>
                      <w:w w:val="97"/>
                      <w:position w:val="6"/>
                      <w:sz w:val="26"/>
                      <w:szCs w:val="26"/>
                      <w:rtl/>
                      <w:lang w:bidi="fa-IR"/>
                    </w:rPr>
                    <w:t>:</w:t>
                  </w:r>
                  <w:r w:rsidRPr="00E85C51">
                    <w:rPr>
                      <w:rFonts w:cs="B Lotus" w:hint="cs"/>
                      <w:b/>
                      <w:bCs/>
                      <w:spacing w:val="-2"/>
                      <w:w w:val="97"/>
                      <w:position w:val="6"/>
                      <w:sz w:val="26"/>
                      <w:szCs w:val="26"/>
                      <w:rtl/>
                      <w:lang w:bidi="fa-IR"/>
                    </w:rPr>
                    <w:t xml:space="preserve"> </w:t>
                  </w:r>
                  <w:r w:rsidRPr="00E85C51">
                    <w:rPr>
                      <w:rFonts w:cs="B Lotus" w:hint="cs"/>
                      <w:b/>
                      <w:bCs/>
                      <w:color w:val="CC0000"/>
                      <w:spacing w:val="-2"/>
                      <w:w w:val="97"/>
                      <w:position w:val="6"/>
                      <w:sz w:val="26"/>
                      <w:szCs w:val="26"/>
                      <w:rtl/>
                      <w:lang w:bidi="fa-IR"/>
                    </w:rPr>
                    <w:t>1-</w:t>
                  </w:r>
                  <w:r w:rsidRPr="00E85C51">
                    <w:rPr>
                      <w:rFonts w:cs="B Lotus" w:hint="cs"/>
                      <w:b/>
                      <w:bCs/>
                      <w:spacing w:val="-2"/>
                      <w:w w:val="97"/>
                      <w:position w:val="6"/>
                      <w:sz w:val="26"/>
                      <w:szCs w:val="26"/>
                      <w:rtl/>
                      <w:lang w:bidi="fa-IR"/>
                    </w:rPr>
                    <w:t xml:space="preserve"> اعضای وضو چهارتا هستند که عبارتند از</w:t>
                  </w:r>
                  <w:r w:rsidRPr="00E85C51">
                    <w:rPr>
                      <w:rFonts w:cs="B Lotus"/>
                      <w:b/>
                      <w:bCs/>
                      <w:spacing w:val="-2"/>
                      <w:w w:val="97"/>
                      <w:position w:val="6"/>
                      <w:sz w:val="26"/>
                      <w:szCs w:val="26"/>
                      <w:lang w:bidi="fa-IR"/>
                    </w:rPr>
                    <w:t xml:space="preserve"> </w:t>
                  </w:r>
                  <w:r w:rsidRPr="00E85C51">
                    <w:rPr>
                      <w:rFonts w:cs="B Lotus" w:hint="cs"/>
                      <w:b/>
                      <w:bCs/>
                      <w:spacing w:val="-2"/>
                      <w:w w:val="97"/>
                      <w:position w:val="6"/>
                      <w:sz w:val="26"/>
                      <w:szCs w:val="26"/>
                      <w:rtl/>
                      <w:lang w:bidi="fa-IR"/>
                    </w:rPr>
                    <w:t>:</w:t>
                  </w:r>
                  <w:r w:rsidRPr="00E85C51">
                    <w:rPr>
                      <w:rFonts w:cs="B Lotus" w:hint="cs"/>
                      <w:b/>
                      <w:bCs/>
                      <w:color w:val="003366"/>
                      <w:spacing w:val="-2"/>
                      <w:w w:val="97"/>
                      <w:position w:val="6"/>
                      <w:sz w:val="26"/>
                      <w:szCs w:val="26"/>
                      <w:rtl/>
                      <w:lang w:bidi="fa-IR"/>
                    </w:rPr>
                    <w:t xml:space="preserve"> </w:t>
                  </w:r>
                  <w:r w:rsidRPr="00E85C51">
                    <w:rPr>
                      <w:rFonts w:cs="B Lotus" w:hint="cs"/>
                      <w:b/>
                      <w:bCs/>
                      <w:color w:val="008080"/>
                      <w:spacing w:val="-2"/>
                      <w:w w:val="97"/>
                      <w:position w:val="6"/>
                      <w:sz w:val="26"/>
                      <w:szCs w:val="26"/>
                      <w:rtl/>
                      <w:lang w:bidi="fa-IR"/>
                    </w:rPr>
                    <w:t>الف-</w:t>
                  </w:r>
                  <w:r w:rsidRPr="00E85C51">
                    <w:rPr>
                      <w:rFonts w:cs="B Lotus" w:hint="cs"/>
                      <w:b/>
                      <w:bCs/>
                      <w:color w:val="003366"/>
                      <w:spacing w:val="-2"/>
                      <w:w w:val="97"/>
                      <w:position w:val="6"/>
                      <w:sz w:val="26"/>
                      <w:szCs w:val="26"/>
                      <w:rtl/>
                      <w:lang w:bidi="fa-IR"/>
                    </w:rPr>
                    <w:t xml:space="preserve"> </w:t>
                  </w:r>
                  <w:r w:rsidRPr="00E85C51">
                    <w:rPr>
                      <w:rFonts w:cs="B Lotus" w:hint="cs"/>
                      <w:b/>
                      <w:bCs/>
                      <w:spacing w:val="-2"/>
                      <w:w w:val="97"/>
                      <w:position w:val="6"/>
                      <w:sz w:val="26"/>
                      <w:szCs w:val="26"/>
                      <w:rtl/>
                      <w:lang w:bidi="fa-IR"/>
                    </w:rPr>
                    <w:t xml:space="preserve">مضمضه و استنشاق و شستن صورت. </w:t>
                  </w:r>
                  <w:r w:rsidRPr="00E85C51">
                    <w:rPr>
                      <w:rFonts w:cs="B Lotus" w:hint="cs"/>
                      <w:b/>
                      <w:bCs/>
                      <w:color w:val="008080"/>
                      <w:spacing w:val="-2"/>
                      <w:w w:val="97"/>
                      <w:position w:val="6"/>
                      <w:sz w:val="26"/>
                      <w:szCs w:val="26"/>
                      <w:rtl/>
                      <w:lang w:bidi="fa-IR"/>
                    </w:rPr>
                    <w:t>ب-</w:t>
                  </w:r>
                  <w:r w:rsidRPr="00E85C51">
                    <w:rPr>
                      <w:rFonts w:cs="B Lotus" w:hint="cs"/>
                      <w:b/>
                      <w:bCs/>
                      <w:spacing w:val="-2"/>
                      <w:w w:val="97"/>
                      <w:position w:val="6"/>
                      <w:sz w:val="26"/>
                      <w:szCs w:val="26"/>
                      <w:rtl/>
                      <w:lang w:bidi="fa-IR"/>
                    </w:rPr>
                    <w:t xml:space="preserve"> شستن دستها. </w:t>
                  </w:r>
                  <w:r w:rsidRPr="00E85C51">
                    <w:rPr>
                      <w:rFonts w:cs="B Lotus" w:hint="cs"/>
                      <w:b/>
                      <w:bCs/>
                      <w:color w:val="008080"/>
                      <w:spacing w:val="-2"/>
                      <w:w w:val="97"/>
                      <w:position w:val="6"/>
                      <w:sz w:val="26"/>
                      <w:szCs w:val="26"/>
                      <w:rtl/>
                      <w:lang w:bidi="fa-IR"/>
                    </w:rPr>
                    <w:t>ج-</w:t>
                  </w:r>
                  <w:r w:rsidRPr="00E85C51">
                    <w:rPr>
                      <w:rFonts w:cs="B Lotus" w:hint="cs"/>
                      <w:b/>
                      <w:bCs/>
                      <w:spacing w:val="-2"/>
                      <w:w w:val="97"/>
                      <w:position w:val="6"/>
                      <w:sz w:val="26"/>
                      <w:szCs w:val="26"/>
                      <w:rtl/>
                      <w:lang w:bidi="fa-IR"/>
                    </w:rPr>
                    <w:t xml:space="preserve"> مسح سر و گوشها. </w:t>
                  </w:r>
                  <w:r w:rsidRPr="00E85C51">
                    <w:rPr>
                      <w:rFonts w:cs="B Lotus"/>
                      <w:b/>
                      <w:bCs/>
                      <w:color w:val="008080"/>
                      <w:spacing w:val="-2"/>
                      <w:w w:val="97"/>
                      <w:position w:val="6"/>
                      <w:sz w:val="26"/>
                      <w:szCs w:val="26"/>
                      <w:rtl/>
                      <w:lang w:bidi="fa-IR"/>
                    </w:rPr>
                    <w:t>ﮪ</w:t>
                  </w:r>
                  <w:r w:rsidRPr="00E85C51">
                    <w:rPr>
                      <w:rFonts w:cs="B Lotus" w:hint="cs"/>
                      <w:b/>
                      <w:bCs/>
                      <w:color w:val="008080"/>
                      <w:spacing w:val="-2"/>
                      <w:w w:val="97"/>
                      <w:position w:val="6"/>
                      <w:sz w:val="26"/>
                      <w:szCs w:val="26"/>
                      <w:rtl/>
                      <w:lang w:bidi="fa-IR"/>
                    </w:rPr>
                    <w:t xml:space="preserve"> -</w:t>
                  </w:r>
                  <w:r w:rsidRPr="00E85C51">
                    <w:rPr>
                      <w:rFonts w:cs="B Lotus" w:hint="cs"/>
                      <w:b/>
                      <w:bCs/>
                      <w:color w:val="003366"/>
                      <w:spacing w:val="-2"/>
                      <w:w w:val="97"/>
                      <w:position w:val="6"/>
                      <w:sz w:val="26"/>
                      <w:szCs w:val="26"/>
                      <w:rtl/>
                      <w:lang w:bidi="fa-IR"/>
                    </w:rPr>
                    <w:t xml:space="preserve"> </w:t>
                  </w:r>
                  <w:r w:rsidRPr="00E85C51">
                    <w:rPr>
                      <w:rFonts w:cs="B Lotus" w:hint="cs"/>
                      <w:b/>
                      <w:bCs/>
                      <w:spacing w:val="-2"/>
                      <w:w w:val="97"/>
                      <w:position w:val="6"/>
                      <w:sz w:val="26"/>
                      <w:szCs w:val="26"/>
                      <w:rtl/>
                      <w:lang w:bidi="fa-IR"/>
                    </w:rPr>
                    <w:t>شستن پاها به همراه قوزک. ترتیب میان این اعضا واجب است و جلو افتادن یکی از آنها بر دیگری وضو را باطل می</w:t>
                  </w:r>
                  <w:r w:rsidRPr="00E85C51">
                    <w:rPr>
                      <w:rFonts w:cs="B Lotus"/>
                      <w:b/>
                      <w:bCs/>
                      <w:spacing w:val="-2"/>
                      <w:w w:val="97"/>
                      <w:position w:val="6"/>
                      <w:sz w:val="26"/>
                      <w:szCs w:val="26"/>
                      <w:rtl/>
                      <w:lang w:bidi="fa-IR"/>
                    </w:rPr>
                    <w:t>‌</w:t>
                  </w:r>
                  <w:r w:rsidRPr="00E85C51">
                    <w:rPr>
                      <w:rFonts w:cs="B Lotus" w:hint="cs"/>
                      <w:b/>
                      <w:bCs/>
                      <w:spacing w:val="-2"/>
                      <w:w w:val="97"/>
                      <w:position w:val="6"/>
                      <w:sz w:val="26"/>
                      <w:szCs w:val="26"/>
                      <w:rtl/>
                      <w:lang w:bidi="fa-IR"/>
                    </w:rPr>
                    <w:t xml:space="preserve">کند. </w:t>
                  </w:r>
                  <w:r w:rsidRPr="00E85C51">
                    <w:rPr>
                      <w:rFonts w:cs="B Lotus" w:hint="cs"/>
                      <w:b/>
                      <w:bCs/>
                      <w:color w:val="CC0000"/>
                      <w:spacing w:val="-2"/>
                      <w:w w:val="97"/>
                      <w:position w:val="6"/>
                      <w:sz w:val="26"/>
                      <w:szCs w:val="26"/>
                      <w:rtl/>
                      <w:lang w:bidi="fa-IR"/>
                    </w:rPr>
                    <w:t>2-</w:t>
                  </w:r>
                  <w:r w:rsidRPr="00E85C51">
                    <w:rPr>
                      <w:rFonts w:cs="B Lotus" w:hint="cs"/>
                      <w:b/>
                      <w:bCs/>
                      <w:spacing w:val="-2"/>
                      <w:w w:val="97"/>
                      <w:position w:val="6"/>
                      <w:sz w:val="26"/>
                      <w:szCs w:val="26"/>
                      <w:rtl/>
                      <w:lang w:bidi="fa-IR"/>
                    </w:rPr>
                    <w:t xml:space="preserve"> باید شستن اعضا پشت سر هم و متوالی باشد. وضو با رها کردن شستشوی قسمتی از اعضا تا خشک شدن اعضای قبلی باطل می</w:t>
                  </w:r>
                  <w:r w:rsidRPr="00E85C51">
                    <w:rPr>
                      <w:rFonts w:cs="B Lotus"/>
                      <w:b/>
                      <w:bCs/>
                      <w:spacing w:val="-2"/>
                      <w:w w:val="97"/>
                      <w:position w:val="6"/>
                      <w:sz w:val="26"/>
                      <w:szCs w:val="26"/>
                      <w:rtl/>
                      <w:lang w:bidi="fa-IR"/>
                    </w:rPr>
                    <w:t>‌</w:t>
                  </w:r>
                  <w:r w:rsidRPr="00E85C51">
                    <w:rPr>
                      <w:rFonts w:cs="B Lotus" w:hint="cs"/>
                      <w:b/>
                      <w:bCs/>
                      <w:spacing w:val="-2"/>
                      <w:w w:val="97"/>
                      <w:position w:val="6"/>
                      <w:sz w:val="26"/>
                      <w:szCs w:val="26"/>
                      <w:rtl/>
                      <w:lang w:bidi="fa-IR"/>
                    </w:rPr>
                    <w:t>شود.</w:t>
                  </w:r>
                </w:p>
                <w:p w:rsidR="007E5C02" w:rsidRPr="002C2F4D" w:rsidRDefault="007E5C02" w:rsidP="007E5C02">
                  <w:pPr>
                    <w:spacing w:before="40" w:line="280" w:lineRule="exact"/>
                    <w:jc w:val="lowKashida"/>
                    <w:rPr>
                      <w:rFonts w:hint="cs"/>
                      <w:b/>
                      <w:bCs/>
                      <w:position w:val="6"/>
                      <w:sz w:val="26"/>
                      <w:szCs w:val="26"/>
                      <w:rtl/>
                      <w:lang w:bidi="fa-IR"/>
                    </w:rPr>
                  </w:pPr>
                  <w:r w:rsidRPr="002C2F4D">
                    <w:rPr>
                      <w:rFonts w:cs="B Lotus" w:hint="cs"/>
                      <w:b/>
                      <w:bCs/>
                      <w:position w:val="6"/>
                      <w:sz w:val="26"/>
                      <w:szCs w:val="26"/>
                      <w:rtl/>
                      <w:lang w:bidi="fa-IR"/>
                    </w:rPr>
                    <w:t xml:space="preserve"> </w:t>
                  </w:r>
                  <w:r w:rsidRPr="002C2F4D">
                    <w:rPr>
                      <w:rFonts w:cs="B Lotus" w:hint="cs"/>
                      <w:b/>
                      <w:bCs/>
                      <w:color w:val="CC0000"/>
                      <w:position w:val="6"/>
                      <w:sz w:val="26"/>
                      <w:szCs w:val="26"/>
                      <w:rtl/>
                      <w:lang w:bidi="fa-IR"/>
                    </w:rPr>
                    <w:t>3-</w:t>
                  </w:r>
                  <w:r w:rsidRPr="002C2F4D">
                    <w:rPr>
                      <w:rFonts w:cs="B Lotus" w:hint="cs"/>
                      <w:b/>
                      <w:bCs/>
                      <w:position w:val="6"/>
                      <w:sz w:val="26"/>
                      <w:szCs w:val="26"/>
                      <w:rtl/>
                      <w:lang w:bidi="fa-IR"/>
                    </w:rPr>
                    <w:t xml:space="preserve"> سنت است که بعد از وضو بگوید: «</w:t>
                  </w:r>
                  <w:r w:rsidRPr="00AB2E36">
                    <w:rPr>
                      <w:rFonts w:cs="B Lotus" w:hint="cs"/>
                      <w:b/>
                      <w:bCs/>
                      <w:color w:val="993300"/>
                      <w:position w:val="6"/>
                      <w:sz w:val="26"/>
                      <w:szCs w:val="26"/>
                      <w:rtl/>
                      <w:lang w:bidi="fa-IR"/>
                    </w:rPr>
                    <w:t>أشهد أن لا إله إلا الله وحده لا شریک له، وأشهد أنَّ محمداً عبده ورسوله</w:t>
                  </w:r>
                  <w:r w:rsidRPr="002C2F4D">
                    <w:rPr>
                      <w:rFonts w:cs="B Lotus" w:hint="cs"/>
                      <w:b/>
                      <w:bCs/>
                      <w:position w:val="6"/>
                      <w:sz w:val="26"/>
                      <w:szCs w:val="26"/>
                      <w:rtl/>
                      <w:lang w:bidi="fa-IR"/>
                    </w:rPr>
                    <w:t>». «شهادت می</w:t>
                  </w:r>
                  <w:r w:rsidRPr="002C2F4D">
                    <w:rPr>
                      <w:rFonts w:ascii="Arial" w:hAnsi="Arial" w:cs="B Lotus"/>
                      <w:b/>
                      <w:bCs/>
                      <w:position w:val="6"/>
                      <w:sz w:val="26"/>
                      <w:szCs w:val="26"/>
                      <w:rtl/>
                      <w:lang w:bidi="ar-AE"/>
                    </w:rPr>
                    <w:t>‌</w:t>
                  </w:r>
                  <w:r w:rsidRPr="002C2F4D">
                    <w:rPr>
                      <w:rFonts w:cs="B Lotus" w:hint="cs"/>
                      <w:b/>
                      <w:bCs/>
                      <w:position w:val="6"/>
                      <w:sz w:val="26"/>
                      <w:szCs w:val="26"/>
                      <w:rtl/>
                      <w:lang w:bidi="fa-IR"/>
                    </w:rPr>
                    <w:t>دهم که معبودى بحق غیر از خدای یگانه نست، یگانه و بدون شریک است، و شهادت می</w:t>
                  </w:r>
                  <w:r w:rsidRPr="002C2F4D">
                    <w:rPr>
                      <w:rFonts w:ascii="Arial" w:hAnsi="Arial" w:cs="B Lotus"/>
                      <w:b/>
                      <w:bCs/>
                      <w:position w:val="6"/>
                      <w:sz w:val="26"/>
                      <w:szCs w:val="26"/>
                      <w:rtl/>
                      <w:lang w:bidi="ar-AE"/>
                    </w:rPr>
                    <w:t>‌</w:t>
                  </w:r>
                  <w:r w:rsidRPr="002C2F4D">
                    <w:rPr>
                      <w:rFonts w:cs="B Lotus" w:hint="cs"/>
                      <w:b/>
                      <w:bCs/>
                      <w:position w:val="6"/>
                      <w:sz w:val="26"/>
                      <w:szCs w:val="26"/>
                      <w:rtl/>
                      <w:lang w:bidi="fa-IR"/>
                    </w:rPr>
                    <w:t xml:space="preserve">دهم که محمد </w:t>
                  </w:r>
                  <w:r w:rsidRPr="002C2F4D">
                    <w:rPr>
                      <w:rFonts w:cs="CTraditional Arabic" w:hint="cs"/>
                      <w:position w:val="6"/>
                      <w:sz w:val="26"/>
                      <w:szCs w:val="26"/>
                      <w:rtl/>
                      <w:lang w:bidi="fa-IR"/>
                    </w:rPr>
                    <w:t>ص</w:t>
                  </w:r>
                  <w:r w:rsidRPr="002C2F4D">
                    <w:rPr>
                      <w:rFonts w:cs="B Lotus" w:hint="cs"/>
                      <w:b/>
                      <w:bCs/>
                      <w:position w:val="6"/>
                      <w:sz w:val="26"/>
                      <w:szCs w:val="26"/>
                      <w:rtl/>
                      <w:lang w:bidi="fa-IR"/>
                    </w:rPr>
                    <w:t xml:space="preserve"> بنده و رسول و فرستاده اوست»</w:t>
                  </w:r>
                  <w:r w:rsidRPr="002C2F4D">
                    <w:rPr>
                      <w:rFonts w:hint="cs"/>
                      <w:b/>
                      <w:bCs/>
                      <w:position w:val="6"/>
                      <w:sz w:val="26"/>
                      <w:szCs w:val="26"/>
                      <w:rtl/>
                      <w:lang w:bidi="fa-IR"/>
                    </w:rPr>
                    <w:t>.</w:t>
                  </w:r>
                </w:p>
                <w:p w:rsidR="007E5C02" w:rsidRPr="003E55DD" w:rsidRDefault="007E5C02" w:rsidP="007E5C02">
                  <w:pPr>
                    <w:spacing w:line="240" w:lineRule="exact"/>
                    <w:rPr>
                      <w:rFonts w:hint="cs"/>
                      <w:sz w:val="28"/>
                      <w:rtl/>
                      <w:lang w:bidi="fa-IR"/>
                    </w:rPr>
                  </w:pPr>
                </w:p>
              </w:txbxContent>
            </v:textbox>
            <w10:wrap side="left"/>
          </v:shape>
        </w:pict>
      </w:r>
      <w:r>
        <w:rPr>
          <w:rFonts w:cs="B Lotus"/>
          <w:b/>
          <w:bCs/>
          <w:noProof/>
          <w:position w:val="4"/>
          <w:sz w:val="26"/>
          <w:szCs w:val="26"/>
          <w:rtl/>
        </w:rPr>
        <w:pict>
          <v:shape id="_x0000_s49933" type="#_x0000_t15" style="position:absolute;left:0;text-align:left;margin-left:44.15pt;margin-top:163.6pt;width:369.85pt;height:55.95pt;rotation:180;z-index:251833344" adj="20307" fillcolor="#e1efff" strokecolor="#930">
            <v:fill color2="#f3faff" rotate="t" focus="100%" type="gradient"/>
            <v:stroke color2="#ffc1c1"/>
            <v:imagedata embosscolor="shadow add(51)"/>
            <v:shadow type="emboss" color="lineOrFill darken(153)" color2="shadow add(102)" offset="1pt,1pt"/>
            <v:textbox style="mso-next-textbox:#_x0000_s49933" inset="1mm,0,2mm,0">
              <w:txbxContent>
                <w:p w:rsidR="007E5C02" w:rsidRPr="002C2F4D" w:rsidRDefault="007E5C02" w:rsidP="007E5C02">
                  <w:pPr>
                    <w:spacing w:before="60" w:line="300" w:lineRule="exact"/>
                    <w:ind w:right="238"/>
                    <w:jc w:val="lowKashida"/>
                    <w:rPr>
                      <w:rFonts w:cs="B Lotus" w:hint="cs"/>
                      <w:b/>
                      <w:bCs/>
                      <w:position w:val="6"/>
                      <w:sz w:val="22"/>
                      <w:szCs w:val="22"/>
                      <w:rtl/>
                    </w:rPr>
                  </w:pPr>
                  <w:r w:rsidRPr="002C2F4D">
                    <w:rPr>
                      <w:rFonts w:cs="B Lotus" w:hint="cs"/>
                      <w:b/>
                      <w:bCs/>
                      <w:position w:val="6"/>
                      <w:sz w:val="22"/>
                      <w:szCs w:val="22"/>
                      <w:rtl/>
                    </w:rPr>
                    <w:t>سپس واجب است که یک بار آب را در داخل بینی وارد کند، و سه بار بهتر است.</w:t>
                  </w:r>
                </w:p>
                <w:p w:rsidR="007E5C02" w:rsidRPr="00A75967" w:rsidRDefault="007E5C02" w:rsidP="007E5C02">
                  <w:pPr>
                    <w:spacing w:before="60" w:line="300" w:lineRule="exact"/>
                    <w:ind w:right="98"/>
                    <w:rPr>
                      <w:rFonts w:cs="B Lotus"/>
                      <w:b/>
                      <w:bCs/>
                      <w:color w:val="000080"/>
                      <w:w w:val="95"/>
                      <w:position w:val="6"/>
                      <w:sz w:val="22"/>
                      <w:szCs w:val="22"/>
                    </w:rPr>
                  </w:pPr>
                  <w:r w:rsidRPr="00A75967">
                    <w:rPr>
                      <w:rFonts w:cs="B Lotus" w:hint="cs"/>
                      <w:b/>
                      <w:bCs/>
                      <w:color w:val="CC0000"/>
                      <w:w w:val="95"/>
                      <w:position w:val="6"/>
                      <w:sz w:val="22"/>
                      <w:szCs w:val="22"/>
                      <w:rtl/>
                    </w:rPr>
                    <w:t>نکته</w:t>
                  </w:r>
                  <w:r w:rsidRPr="00A75967">
                    <w:rPr>
                      <w:rFonts w:cs="B Lotus"/>
                      <w:b/>
                      <w:bCs/>
                      <w:color w:val="CC0000"/>
                      <w:w w:val="95"/>
                      <w:position w:val="6"/>
                      <w:sz w:val="22"/>
                      <w:szCs w:val="22"/>
                    </w:rPr>
                    <w:t xml:space="preserve"> </w:t>
                  </w:r>
                  <w:r w:rsidRPr="00A75967">
                    <w:rPr>
                      <w:rFonts w:cs="B Lotus" w:hint="cs"/>
                      <w:b/>
                      <w:bCs/>
                      <w:color w:val="CC0000"/>
                      <w:w w:val="95"/>
                      <w:position w:val="6"/>
                      <w:sz w:val="22"/>
                      <w:szCs w:val="22"/>
                      <w:rtl/>
                    </w:rPr>
                    <w:t>:</w:t>
                  </w:r>
                  <w:r w:rsidRPr="00A75967">
                    <w:rPr>
                      <w:rFonts w:cs="B Lotus" w:hint="cs"/>
                      <w:b/>
                      <w:bCs/>
                      <w:color w:val="000080"/>
                      <w:w w:val="95"/>
                      <w:position w:val="6"/>
                      <w:sz w:val="22"/>
                      <w:szCs w:val="22"/>
                      <w:rtl/>
                    </w:rPr>
                    <w:t xml:space="preserve"> در استنشاق فقط وارد کردن آب به داخل بینی کافی نیست، بلکه باید از طریق نفس کشیدن آب را به درون بکشد، سپس با نفس آن را خارج کند نه با دست، و یک بار واجب است و سه بار بهتر است.</w:t>
                  </w:r>
                </w:p>
              </w:txbxContent>
            </v:textbox>
            <w10:wrap side="left"/>
          </v:shape>
        </w:pict>
      </w:r>
      <w:r>
        <w:rPr>
          <w:rFonts w:cs="B Lotus"/>
          <w:b/>
          <w:bCs/>
          <w:noProof/>
          <w:position w:val="4"/>
          <w:sz w:val="26"/>
          <w:szCs w:val="26"/>
          <w:rtl/>
        </w:rPr>
        <w:pict>
          <v:shape id="_x0000_s49930" type="#_x0000_t15" style="position:absolute;left:0;text-align:left;margin-left:44.25pt;margin-top:352.65pt;width:369.75pt;height:72.9pt;rotation:180;z-index:251830272" adj="20559" fillcolor="#e1efff" strokecolor="#930">
            <v:fill color2="#f3faff" rotate="t" focus="100%" type="gradient"/>
            <v:stroke color2="#ffc1c1"/>
            <v:imagedata embosscolor="shadow add(51)"/>
            <v:shadow type="emboss" color="lineOrFill darken(153)" color2="shadow add(102)" offset="1pt,1pt"/>
            <v:textbox style="mso-next-textbox:#_x0000_s49930" inset="1mm,0,2mm,0">
              <w:txbxContent>
                <w:p w:rsidR="007E5C02" w:rsidRPr="00D4718D" w:rsidRDefault="007E5C02" w:rsidP="007E5C02">
                  <w:pPr>
                    <w:spacing w:before="60" w:line="260" w:lineRule="exact"/>
                    <w:ind w:right="224"/>
                    <w:jc w:val="lowKashida"/>
                    <w:rPr>
                      <w:rFonts w:cs="B Lotus" w:hint="cs"/>
                      <w:b/>
                      <w:bCs/>
                      <w:position w:val="4"/>
                      <w:sz w:val="22"/>
                      <w:szCs w:val="22"/>
                      <w:rtl/>
                    </w:rPr>
                  </w:pPr>
                  <w:r w:rsidRPr="00D4718D">
                    <w:rPr>
                      <w:rFonts w:cs="B Lotus" w:hint="cs"/>
                      <w:b/>
                      <w:bCs/>
                      <w:position w:val="4"/>
                      <w:sz w:val="22"/>
                      <w:szCs w:val="22"/>
                      <w:rtl/>
                    </w:rPr>
                    <w:t>سپس تمام سرش را مسح کند و دو انگشت اشاره را در دهانه گوشهایش فرو بکند و با انگشتان شست خود ظاهر گوش را مسح کند، و تمام این کارها فقط یک بار انجام می</w:t>
                  </w:r>
                  <w:r w:rsidRPr="00D4718D">
                    <w:rPr>
                      <w:rFonts w:cs="B Lotus"/>
                      <w:b/>
                      <w:bCs/>
                      <w:position w:val="4"/>
                      <w:sz w:val="22"/>
                      <w:szCs w:val="22"/>
                      <w:rtl/>
                    </w:rPr>
                    <w:t>‌</w:t>
                  </w:r>
                  <w:r w:rsidRPr="00D4718D">
                    <w:rPr>
                      <w:rFonts w:cs="B Lotus" w:hint="cs"/>
                      <w:b/>
                      <w:bCs/>
                      <w:position w:val="4"/>
                      <w:sz w:val="22"/>
                      <w:szCs w:val="22"/>
                      <w:rtl/>
                    </w:rPr>
                    <w:t>گیرد.</w:t>
                  </w:r>
                </w:p>
                <w:p w:rsidR="007E5C02" w:rsidRPr="009A1D81" w:rsidRDefault="007E5C02" w:rsidP="007E5C02">
                  <w:pPr>
                    <w:spacing w:before="60" w:line="260" w:lineRule="exact"/>
                    <w:ind w:right="224"/>
                    <w:jc w:val="lowKashida"/>
                    <w:rPr>
                      <w:rFonts w:cs="B Lotus" w:hint="cs"/>
                      <w:b/>
                      <w:bCs/>
                      <w:color w:val="003366"/>
                      <w:position w:val="4"/>
                      <w:sz w:val="22"/>
                      <w:szCs w:val="22"/>
                      <w:rtl/>
                    </w:rPr>
                  </w:pPr>
                  <w:r w:rsidRPr="009A1D81">
                    <w:rPr>
                      <w:rFonts w:cs="B Lotus" w:hint="cs"/>
                      <w:b/>
                      <w:bCs/>
                      <w:color w:val="CC0000"/>
                      <w:position w:val="4"/>
                      <w:sz w:val="22"/>
                      <w:szCs w:val="22"/>
                      <w:rtl/>
                    </w:rPr>
                    <w:t>چند نکته</w:t>
                  </w:r>
                  <w:r>
                    <w:rPr>
                      <w:rFonts w:cs="B Lotus"/>
                      <w:b/>
                      <w:bCs/>
                      <w:color w:val="CC0000"/>
                      <w:position w:val="4"/>
                      <w:sz w:val="22"/>
                      <w:szCs w:val="22"/>
                    </w:rPr>
                    <w:t xml:space="preserve"> </w:t>
                  </w:r>
                  <w:r w:rsidRPr="009A1D81">
                    <w:rPr>
                      <w:rFonts w:cs="B Lotus" w:hint="cs"/>
                      <w:b/>
                      <w:bCs/>
                      <w:color w:val="CC0000"/>
                      <w:position w:val="4"/>
                      <w:sz w:val="22"/>
                      <w:szCs w:val="22"/>
                      <w:rtl/>
                    </w:rPr>
                    <w:t>: 1-</w:t>
                  </w:r>
                  <w:r w:rsidRPr="009A1D81">
                    <w:rPr>
                      <w:rFonts w:cs="B Lotus" w:hint="cs"/>
                      <w:b/>
                      <w:bCs/>
                      <w:color w:val="003366"/>
                      <w:position w:val="4"/>
                      <w:sz w:val="22"/>
                      <w:szCs w:val="22"/>
                      <w:rtl/>
                    </w:rPr>
                    <w:t xml:space="preserve"> جایی که مسح آن واجب است از پیشانی به طرف بالای سر می</w:t>
                  </w:r>
                  <w:r w:rsidRPr="009A1D81">
                    <w:rPr>
                      <w:rFonts w:cs="B Lotus"/>
                      <w:b/>
                      <w:bCs/>
                      <w:color w:val="003366"/>
                      <w:position w:val="4"/>
                      <w:sz w:val="22"/>
                      <w:szCs w:val="22"/>
                      <w:rtl/>
                    </w:rPr>
                    <w:t>‌</w:t>
                  </w:r>
                  <w:r w:rsidRPr="009A1D81">
                    <w:rPr>
                      <w:rFonts w:cs="B Lotus" w:hint="cs"/>
                      <w:b/>
                      <w:bCs/>
                      <w:color w:val="003366"/>
                      <w:position w:val="4"/>
                      <w:sz w:val="22"/>
                      <w:szCs w:val="22"/>
                      <w:rtl/>
                    </w:rPr>
                    <w:t>باشد</w:t>
                  </w:r>
                  <w:r w:rsidRPr="009A1D81">
                    <w:rPr>
                      <w:rFonts w:cs="B Lotus" w:hint="cs"/>
                      <w:b/>
                      <w:bCs/>
                      <w:color w:val="CC0000"/>
                      <w:position w:val="4"/>
                      <w:sz w:val="22"/>
                      <w:szCs w:val="22"/>
                      <w:rtl/>
                    </w:rPr>
                    <w:t>.2-</w:t>
                  </w:r>
                  <w:r w:rsidRPr="009A1D81">
                    <w:rPr>
                      <w:rFonts w:cs="B Lotus" w:hint="cs"/>
                      <w:b/>
                      <w:bCs/>
                      <w:color w:val="003366"/>
                      <w:position w:val="4"/>
                      <w:sz w:val="22"/>
                      <w:szCs w:val="22"/>
                      <w:rtl/>
                    </w:rPr>
                    <w:t xml:space="preserve"> مسح موهایی که فروهشته شده است واجب نیست. </w:t>
                  </w:r>
                  <w:r w:rsidRPr="009A1D81">
                    <w:rPr>
                      <w:rFonts w:cs="B Lotus" w:hint="cs"/>
                      <w:b/>
                      <w:bCs/>
                      <w:color w:val="CC0000"/>
                      <w:position w:val="4"/>
                      <w:sz w:val="22"/>
                      <w:szCs w:val="22"/>
                      <w:rtl/>
                    </w:rPr>
                    <w:t>3-</w:t>
                  </w:r>
                  <w:r w:rsidRPr="009A1D81">
                    <w:rPr>
                      <w:rFonts w:cs="B Lotus" w:hint="cs"/>
                      <w:b/>
                      <w:bCs/>
                      <w:color w:val="003366"/>
                      <w:position w:val="4"/>
                      <w:sz w:val="22"/>
                      <w:szCs w:val="22"/>
                      <w:rtl/>
                    </w:rPr>
                    <w:t xml:space="preserve"> وقتی سر مو نداشته باشد، پوست آن باید مسح شود. </w:t>
                  </w:r>
                  <w:r w:rsidRPr="009A1D81">
                    <w:rPr>
                      <w:rFonts w:cs="B Lotus" w:hint="cs"/>
                      <w:b/>
                      <w:bCs/>
                      <w:color w:val="CC0000"/>
                      <w:position w:val="4"/>
                      <w:sz w:val="22"/>
                      <w:szCs w:val="22"/>
                      <w:rtl/>
                    </w:rPr>
                    <w:t>4-</w:t>
                  </w:r>
                  <w:r w:rsidRPr="009A1D81">
                    <w:rPr>
                      <w:rFonts w:cs="B Lotus" w:hint="cs"/>
                      <w:b/>
                      <w:bCs/>
                      <w:color w:val="003366"/>
                      <w:position w:val="4"/>
                      <w:sz w:val="22"/>
                      <w:szCs w:val="22"/>
                      <w:rtl/>
                    </w:rPr>
                    <w:t xml:space="preserve"> مسح سفیدی پشت گوش واحب است.</w:t>
                  </w:r>
                </w:p>
              </w:txbxContent>
            </v:textbox>
            <w10:wrap side="left"/>
          </v:shape>
        </w:pict>
      </w:r>
      <w:r>
        <w:rPr>
          <w:rFonts w:cs="B Lotus"/>
          <w:b/>
          <w:bCs/>
          <w:noProof/>
          <w:position w:val="4"/>
          <w:sz w:val="26"/>
          <w:szCs w:val="26"/>
          <w:rtl/>
        </w:rPr>
        <w:pict>
          <v:shape id="_x0000_s49934" type="#_x0000_t15" style="position:absolute;left:0;text-align:left;margin-left:44.15pt;margin-top:119.5pt;width:369.85pt;height:38.1pt;rotation:180;z-index:251834368" adj="20475" fillcolor="#e1efff" strokecolor="#930">
            <v:fill color2="#f3faff" rotate="t" focus="100%" type="gradient"/>
            <v:stroke color2="#ffc1c1"/>
            <v:imagedata embosscolor="shadow add(51)"/>
            <v:shadow type="emboss" color="lineOrFill darken(153)" color2="shadow add(102)" offset="1pt,1pt"/>
            <v:textbox style="mso-next-textbox:#_x0000_s49934" inset="1mm,0,2mm,0">
              <w:txbxContent>
                <w:p w:rsidR="007E5C02" w:rsidRPr="002C2F4D" w:rsidRDefault="007E5C02" w:rsidP="007E5C02">
                  <w:pPr>
                    <w:spacing w:before="40" w:line="240" w:lineRule="exact"/>
                    <w:ind w:right="280"/>
                    <w:jc w:val="lowKashida"/>
                    <w:rPr>
                      <w:rFonts w:cs="B Lotus" w:hint="cs"/>
                      <w:b/>
                      <w:bCs/>
                      <w:position w:val="6"/>
                      <w:sz w:val="22"/>
                      <w:szCs w:val="22"/>
                      <w:rtl/>
                    </w:rPr>
                  </w:pPr>
                  <w:r w:rsidRPr="002C2F4D">
                    <w:rPr>
                      <w:rFonts w:cs="B Lotus" w:hint="cs"/>
                      <w:b/>
                      <w:bCs/>
                      <w:position w:val="6"/>
                      <w:sz w:val="22"/>
                      <w:szCs w:val="22"/>
                      <w:rtl/>
                    </w:rPr>
                    <w:t>سپس واجب است که یک بار آب را در دهان بگرداند، و سه بار بهتر است.</w:t>
                  </w:r>
                </w:p>
                <w:p w:rsidR="007E5C02" w:rsidRPr="002C2F4D" w:rsidRDefault="007E5C02" w:rsidP="007E5C02">
                  <w:pPr>
                    <w:spacing w:line="240" w:lineRule="exact"/>
                    <w:ind w:right="182"/>
                    <w:jc w:val="lowKashida"/>
                    <w:rPr>
                      <w:rFonts w:cs="B Lotus"/>
                      <w:b/>
                      <w:bCs/>
                      <w:color w:val="006600"/>
                      <w:position w:val="6"/>
                      <w:sz w:val="22"/>
                      <w:szCs w:val="22"/>
                    </w:rPr>
                  </w:pPr>
                  <w:r w:rsidRPr="002C2F4D">
                    <w:rPr>
                      <w:rFonts w:cs="B Lotus" w:hint="cs"/>
                      <w:b/>
                      <w:bCs/>
                      <w:color w:val="CC0000"/>
                      <w:position w:val="6"/>
                      <w:sz w:val="22"/>
                      <w:szCs w:val="22"/>
                      <w:rtl/>
                    </w:rPr>
                    <w:t>دو نکته</w:t>
                  </w:r>
                  <w:r w:rsidRPr="002C2F4D">
                    <w:rPr>
                      <w:rFonts w:cs="B Lotus"/>
                      <w:b/>
                      <w:bCs/>
                      <w:color w:val="CC0000"/>
                      <w:position w:val="6"/>
                      <w:sz w:val="22"/>
                      <w:szCs w:val="22"/>
                    </w:rPr>
                    <w:t xml:space="preserve"> </w:t>
                  </w:r>
                  <w:r w:rsidRPr="002C2F4D">
                    <w:rPr>
                      <w:rFonts w:cs="B Lotus" w:hint="cs"/>
                      <w:b/>
                      <w:bCs/>
                      <w:color w:val="CC0000"/>
                      <w:position w:val="6"/>
                      <w:sz w:val="22"/>
                      <w:szCs w:val="22"/>
                      <w:rtl/>
                    </w:rPr>
                    <w:t>:</w:t>
                  </w:r>
                  <w:r w:rsidRPr="002C2F4D">
                    <w:rPr>
                      <w:rFonts w:cs="B Lotus" w:hint="cs"/>
                      <w:b/>
                      <w:bCs/>
                      <w:color w:val="006600"/>
                      <w:position w:val="6"/>
                      <w:sz w:val="22"/>
                      <w:szCs w:val="22"/>
                      <w:rtl/>
                    </w:rPr>
                    <w:t xml:space="preserve"> 1- در مضمضه کافی نیست که فقط آب را وارد دهان بکند و سپس آن را بیرون بریزد</w:t>
                  </w:r>
                  <w:r>
                    <w:rPr>
                      <w:rFonts w:cs="B Lotus"/>
                      <w:b/>
                      <w:bCs/>
                      <w:color w:val="006600"/>
                      <w:position w:val="6"/>
                      <w:sz w:val="22"/>
                      <w:szCs w:val="22"/>
                    </w:rPr>
                    <w:t xml:space="preserve"> </w:t>
                  </w:r>
                  <w:r w:rsidRPr="002C2F4D">
                    <w:rPr>
                      <w:rFonts w:cs="B Lotus" w:hint="cs"/>
                      <w:b/>
                      <w:bCs/>
                      <w:color w:val="006600"/>
                      <w:position w:val="6"/>
                      <w:sz w:val="22"/>
                      <w:szCs w:val="22"/>
                      <w:rtl/>
                    </w:rPr>
                    <w:t>، بلکه باید آب را در داخل دهان بگرداند. 2- هنگام مضمضه استفاده از مسواک مستحب است.</w:t>
                  </w:r>
                </w:p>
              </w:txbxContent>
            </v:textbox>
            <w10:wrap side="left"/>
          </v:shape>
        </w:pict>
      </w:r>
      <w:r>
        <w:rPr>
          <w:rFonts w:cs="B Lotus"/>
          <w:b/>
          <w:bCs/>
          <w:noProof/>
          <w:position w:val="4"/>
          <w:sz w:val="26"/>
          <w:szCs w:val="26"/>
          <w:rtl/>
        </w:rPr>
        <w:pict>
          <v:shape id="_x0000_s49931" type="#_x0000_t15" style="position:absolute;left:0;text-align:left;margin-left:70.25pt;margin-top:434.7pt;width:343.75pt;height:38.85pt;rotation:180;z-index:251831296" adj="20307" fillcolor="#e1efff" strokecolor="#930">
            <v:fill color2="#f3faff" rotate="t" focus="100%" type="gradient"/>
            <v:stroke color2="#ffc1c1"/>
            <v:imagedata embosscolor="shadow add(51)"/>
            <v:shadow type="emboss" color="lineOrFill darken(153)" color2="shadow add(102)" offset="1pt,1pt"/>
            <v:textbox style="mso-next-textbox:#_x0000_s49931" inset="2mm,2mm,2mm,2mm">
              <w:txbxContent>
                <w:p w:rsidR="007E5C02" w:rsidRPr="00A75967" w:rsidRDefault="007E5C02" w:rsidP="007E5C02">
                  <w:pPr>
                    <w:spacing w:before="120"/>
                    <w:rPr>
                      <w:rFonts w:cs="B Lotus"/>
                      <w:b/>
                      <w:bCs/>
                      <w:sz w:val="26"/>
                      <w:szCs w:val="26"/>
                      <w:rtl/>
                      <w:lang w:bidi="fa-IR"/>
                    </w:rPr>
                  </w:pPr>
                  <w:r>
                    <w:rPr>
                      <w:rFonts w:cs="B Lotus"/>
                      <w:b/>
                      <w:bCs/>
                      <w:sz w:val="26"/>
                      <w:szCs w:val="26"/>
                      <w:lang w:bidi="fa-IR"/>
                    </w:rPr>
                    <w:t xml:space="preserve"> </w:t>
                  </w:r>
                  <w:r w:rsidRPr="00A75967">
                    <w:rPr>
                      <w:rFonts w:cs="B Lotus" w:hint="cs"/>
                      <w:b/>
                      <w:bCs/>
                      <w:sz w:val="26"/>
                      <w:szCs w:val="26"/>
                      <w:rtl/>
                      <w:lang w:bidi="fa-IR"/>
                    </w:rPr>
                    <w:t>سپس واجب است یک بار پاها را همراه قوزک بشوید، و سه بار بهتر است</w:t>
                  </w:r>
                  <w:r>
                    <w:rPr>
                      <w:rFonts w:cs="B Lotus"/>
                      <w:b/>
                      <w:bCs/>
                      <w:sz w:val="26"/>
                      <w:szCs w:val="26"/>
                      <w:lang w:bidi="fa-IR"/>
                    </w:rPr>
                    <w:t xml:space="preserve"> </w:t>
                  </w:r>
                  <w:r w:rsidRPr="00A75967">
                    <w:rPr>
                      <w:rFonts w:cs="B Lotus" w:hint="cs"/>
                      <w:b/>
                      <w:bCs/>
                      <w:sz w:val="26"/>
                      <w:szCs w:val="26"/>
                      <w:rtl/>
                      <w:lang w:bidi="fa-IR"/>
                    </w:rPr>
                    <w:t>.</w:t>
                  </w:r>
                </w:p>
              </w:txbxContent>
            </v:textbox>
            <w10:wrap side="left"/>
          </v:shape>
        </w:pict>
      </w:r>
      <w:r>
        <w:rPr>
          <w:rFonts w:cs="B Lotus"/>
          <w:b/>
          <w:bCs/>
          <w:noProof/>
          <w:position w:val="4"/>
          <w:sz w:val="26"/>
          <w:szCs w:val="26"/>
          <w:rtl/>
        </w:rPr>
        <w:pict>
          <v:roundrect id="_x0000_s49936" style="position:absolute;left:0;text-align:left;margin-left:62.15pt;margin-top:7.05pt;width:351.85pt;height:51.45pt;z-index:251836416" arcsize="10923f" fillcolor="#e6fae6" strokecolor="#036">
            <v:fill color2="#f1fdf4" rotate="t" focus="-50%" type="gradient"/>
            <v:stroke color2="#ffc1c1"/>
            <v:imagedata embosscolor="shadow add(51)"/>
            <v:shadow type="emboss" color="lineOrFill darken(153)" color2="shadow add(102)" offset="1pt,1pt"/>
            <v:textbox style="mso-next-textbox:#_x0000_s49936" inset="1mm,0,1mm,0">
              <w:txbxContent>
                <w:p w:rsidR="007E5C02" w:rsidRPr="002C2F4D" w:rsidRDefault="007E5C02" w:rsidP="007E5C02">
                  <w:pPr>
                    <w:spacing w:line="240" w:lineRule="exact"/>
                    <w:ind w:right="84"/>
                    <w:jc w:val="lowKashida"/>
                    <w:rPr>
                      <w:rFonts w:hint="cs"/>
                      <w:color w:val="006600"/>
                      <w:position w:val="6"/>
                      <w:szCs w:val="32"/>
                    </w:rPr>
                  </w:pPr>
                  <w:r w:rsidRPr="002C2F4D">
                    <w:rPr>
                      <w:rFonts w:cs="B Lotus"/>
                      <w:b/>
                      <w:bCs/>
                      <w:position w:val="6"/>
                      <w:sz w:val="22"/>
                      <w:szCs w:val="22"/>
                      <w:rtl/>
                    </w:rPr>
                    <w:t>نماز بدون وضو صح</w:t>
                  </w:r>
                  <w:r w:rsidRPr="002C2F4D">
                    <w:rPr>
                      <w:rFonts w:cs="B Lotus" w:hint="cs"/>
                      <w:b/>
                      <w:bCs/>
                      <w:position w:val="6"/>
                      <w:sz w:val="22"/>
                      <w:szCs w:val="22"/>
                      <w:rtl/>
                    </w:rPr>
                    <w:t>ی</w:t>
                  </w:r>
                  <w:r w:rsidRPr="002C2F4D">
                    <w:rPr>
                      <w:rFonts w:cs="B Lotus" w:hint="eastAsia"/>
                      <w:b/>
                      <w:bCs/>
                      <w:position w:val="6"/>
                      <w:sz w:val="22"/>
                      <w:szCs w:val="22"/>
                      <w:rtl/>
                    </w:rPr>
                    <w:t>ح</w:t>
                  </w:r>
                  <w:r w:rsidRPr="002C2F4D">
                    <w:rPr>
                      <w:rFonts w:cs="B Lotus"/>
                      <w:b/>
                      <w:bCs/>
                      <w:position w:val="6"/>
                      <w:sz w:val="22"/>
                      <w:szCs w:val="22"/>
                      <w:rtl/>
                    </w:rPr>
                    <w:t xml:space="preserve"> نم</w:t>
                  </w:r>
                  <w:r w:rsidRPr="002C2F4D">
                    <w:rPr>
                      <w:rFonts w:cs="B Lotus" w:hint="cs"/>
                      <w:b/>
                      <w:bCs/>
                      <w:position w:val="6"/>
                      <w:sz w:val="22"/>
                      <w:szCs w:val="22"/>
                      <w:rtl/>
                    </w:rPr>
                    <w:t>ی‌</w:t>
                  </w:r>
                  <w:r w:rsidRPr="002C2F4D">
                    <w:rPr>
                      <w:rFonts w:cs="B Lotus" w:hint="eastAsia"/>
                      <w:b/>
                      <w:bCs/>
                      <w:position w:val="6"/>
                      <w:sz w:val="22"/>
                      <w:szCs w:val="22"/>
                      <w:rtl/>
                    </w:rPr>
                    <w:t>باشد</w:t>
                  </w:r>
                  <w:r w:rsidRPr="002C2F4D">
                    <w:rPr>
                      <w:rFonts w:cs="B Lotus"/>
                      <w:b/>
                      <w:bCs/>
                      <w:position w:val="6"/>
                      <w:sz w:val="22"/>
                      <w:szCs w:val="22"/>
                      <w:rtl/>
                    </w:rPr>
                    <w:t xml:space="preserve"> و با</w:t>
                  </w:r>
                  <w:r w:rsidRPr="002C2F4D">
                    <w:rPr>
                      <w:rFonts w:cs="B Lotus" w:hint="cs"/>
                      <w:b/>
                      <w:bCs/>
                      <w:position w:val="6"/>
                      <w:sz w:val="22"/>
                      <w:szCs w:val="22"/>
                      <w:rtl/>
                    </w:rPr>
                    <w:t>ی</w:t>
                  </w:r>
                  <w:r w:rsidRPr="002C2F4D">
                    <w:rPr>
                      <w:rFonts w:cs="B Lotus" w:hint="eastAsia"/>
                      <w:b/>
                      <w:bCs/>
                      <w:position w:val="6"/>
                      <w:sz w:val="22"/>
                      <w:szCs w:val="22"/>
                      <w:rtl/>
                    </w:rPr>
                    <w:t>د</w:t>
                  </w:r>
                  <w:r w:rsidRPr="002C2F4D">
                    <w:rPr>
                      <w:rFonts w:cs="B Lotus"/>
                      <w:b/>
                      <w:bCs/>
                      <w:position w:val="6"/>
                      <w:sz w:val="22"/>
                      <w:szCs w:val="22"/>
                      <w:rtl/>
                    </w:rPr>
                    <w:t xml:space="preserve"> ا</w:t>
                  </w:r>
                  <w:r w:rsidRPr="002C2F4D">
                    <w:rPr>
                      <w:rFonts w:cs="B Lotus" w:hint="cs"/>
                      <w:b/>
                      <w:bCs/>
                      <w:position w:val="6"/>
                      <w:sz w:val="22"/>
                      <w:szCs w:val="22"/>
                      <w:rtl/>
                    </w:rPr>
                    <w:t>ی</w:t>
                  </w:r>
                  <w:r w:rsidRPr="002C2F4D">
                    <w:rPr>
                      <w:rFonts w:cs="B Lotus" w:hint="eastAsia"/>
                      <w:b/>
                      <w:bCs/>
                      <w:position w:val="6"/>
                      <w:sz w:val="22"/>
                      <w:szCs w:val="22"/>
                      <w:rtl/>
                    </w:rPr>
                    <w:t>ن</w:t>
                  </w:r>
                  <w:r w:rsidRPr="002C2F4D">
                    <w:rPr>
                      <w:rFonts w:cs="B Lotus"/>
                      <w:b/>
                      <w:bCs/>
                      <w:position w:val="6"/>
                      <w:sz w:val="22"/>
                      <w:szCs w:val="22"/>
                      <w:rtl/>
                    </w:rPr>
                    <w:t xml:space="preserve"> وضو با آب پاکى باشد که اصالت و ماه</w:t>
                  </w:r>
                  <w:r w:rsidRPr="002C2F4D">
                    <w:rPr>
                      <w:rFonts w:cs="B Lotus" w:hint="cs"/>
                      <w:b/>
                      <w:bCs/>
                      <w:position w:val="6"/>
                      <w:sz w:val="22"/>
                      <w:szCs w:val="22"/>
                      <w:rtl/>
                    </w:rPr>
                    <w:t>ی</w:t>
                  </w:r>
                  <w:r w:rsidRPr="002C2F4D">
                    <w:rPr>
                      <w:rFonts w:cs="B Lotus" w:hint="eastAsia"/>
                      <w:b/>
                      <w:bCs/>
                      <w:position w:val="6"/>
                      <w:sz w:val="22"/>
                      <w:szCs w:val="22"/>
                      <w:rtl/>
                    </w:rPr>
                    <w:t>ت</w:t>
                  </w:r>
                  <w:r w:rsidRPr="002C2F4D">
                    <w:rPr>
                      <w:rFonts w:cs="B Lotus"/>
                      <w:b/>
                      <w:bCs/>
                      <w:position w:val="6"/>
                      <w:sz w:val="22"/>
                      <w:szCs w:val="22"/>
                      <w:rtl/>
                    </w:rPr>
                    <w:t xml:space="preserve"> خود را حفظ کرده باشد مانند آبها</w:t>
                  </w:r>
                  <w:r w:rsidRPr="002C2F4D">
                    <w:rPr>
                      <w:rFonts w:cs="B Lotus" w:hint="cs"/>
                      <w:b/>
                      <w:bCs/>
                      <w:position w:val="6"/>
                      <w:sz w:val="22"/>
                      <w:szCs w:val="22"/>
                      <w:rtl/>
                    </w:rPr>
                    <w:t>ی</w:t>
                  </w:r>
                  <w:r w:rsidRPr="002C2F4D">
                    <w:rPr>
                      <w:rFonts w:cs="B Lotus"/>
                      <w:b/>
                      <w:bCs/>
                      <w:position w:val="6"/>
                      <w:sz w:val="22"/>
                      <w:szCs w:val="22"/>
                      <w:rtl/>
                    </w:rPr>
                    <w:t xml:space="preserve"> در</w:t>
                  </w:r>
                  <w:r w:rsidRPr="002C2F4D">
                    <w:rPr>
                      <w:rFonts w:cs="B Lotus" w:hint="cs"/>
                      <w:b/>
                      <w:bCs/>
                      <w:position w:val="6"/>
                      <w:sz w:val="22"/>
                      <w:szCs w:val="22"/>
                      <w:rtl/>
                    </w:rPr>
                    <w:t>ی</w:t>
                  </w:r>
                  <w:r w:rsidRPr="002C2F4D">
                    <w:rPr>
                      <w:rFonts w:cs="B Lotus" w:hint="eastAsia"/>
                      <w:b/>
                      <w:bCs/>
                      <w:position w:val="6"/>
                      <w:sz w:val="22"/>
                      <w:szCs w:val="22"/>
                      <w:rtl/>
                    </w:rPr>
                    <w:t>ا،</w:t>
                  </w:r>
                  <w:r w:rsidRPr="002C2F4D">
                    <w:rPr>
                      <w:rFonts w:cs="B Lotus"/>
                      <w:b/>
                      <w:bCs/>
                      <w:position w:val="6"/>
                      <w:sz w:val="22"/>
                      <w:szCs w:val="22"/>
                      <w:rtl/>
                    </w:rPr>
                    <w:t xml:space="preserve"> چاه‌ها، چشمه‌‌ها و رودخانه‌ها.</w:t>
                  </w:r>
                  <w:r w:rsidRPr="002C2F4D">
                    <w:rPr>
                      <w:rFonts w:cs="B Lotus"/>
                      <w:b/>
                      <w:bCs/>
                      <w:position w:val="6"/>
                      <w:sz w:val="22"/>
                      <w:szCs w:val="22"/>
                      <w:rtl/>
                    </w:rPr>
                    <w:cr/>
                  </w:r>
                  <w:r w:rsidRPr="002C2F4D">
                    <w:rPr>
                      <w:rFonts w:cs="B Lotus"/>
                      <w:b/>
                      <w:bCs/>
                      <w:color w:val="006600"/>
                      <w:position w:val="6"/>
                      <w:sz w:val="22"/>
                      <w:szCs w:val="22"/>
                      <w:rtl/>
                    </w:rPr>
                    <w:t>نکته: آب کم به محض بر خورد با نجاست، نجس م</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شود،</w:t>
                  </w:r>
                  <w:r w:rsidRPr="002C2F4D">
                    <w:rPr>
                      <w:rFonts w:cs="B Lotus"/>
                      <w:b/>
                      <w:bCs/>
                      <w:color w:val="006600"/>
                      <w:position w:val="6"/>
                      <w:sz w:val="22"/>
                      <w:szCs w:val="22"/>
                      <w:rtl/>
                    </w:rPr>
                    <w:t xml:space="preserve"> ول</w:t>
                  </w:r>
                  <w:r w:rsidRPr="002C2F4D">
                    <w:rPr>
                      <w:rFonts w:cs="B Lotus" w:hint="cs"/>
                      <w:b/>
                      <w:bCs/>
                      <w:color w:val="006600"/>
                      <w:position w:val="6"/>
                      <w:sz w:val="22"/>
                      <w:szCs w:val="22"/>
                      <w:rtl/>
                    </w:rPr>
                    <w:t>ی</w:t>
                  </w:r>
                  <w:r w:rsidRPr="002C2F4D">
                    <w:rPr>
                      <w:rFonts w:cs="B Lotus"/>
                      <w:b/>
                      <w:bCs/>
                      <w:color w:val="006600"/>
                      <w:position w:val="6"/>
                      <w:sz w:val="22"/>
                      <w:szCs w:val="22"/>
                      <w:rtl/>
                    </w:rPr>
                    <w:t xml:space="preserve"> آب ز</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اد</w:t>
                  </w:r>
                  <w:r w:rsidRPr="002C2F4D">
                    <w:rPr>
                      <w:rFonts w:cs="B Lotus"/>
                      <w:b/>
                      <w:bCs/>
                      <w:color w:val="006600"/>
                      <w:position w:val="6"/>
                      <w:sz w:val="22"/>
                      <w:szCs w:val="22"/>
                      <w:rtl/>
                    </w:rPr>
                    <w:t xml:space="preserve"> که ب</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شتر</w:t>
                  </w:r>
                  <w:r w:rsidRPr="002C2F4D">
                    <w:rPr>
                      <w:rFonts w:cs="B Lotus"/>
                      <w:b/>
                      <w:bCs/>
                      <w:color w:val="006600"/>
                      <w:position w:val="6"/>
                      <w:sz w:val="22"/>
                      <w:szCs w:val="22"/>
                      <w:rtl/>
                    </w:rPr>
                    <w:t xml:space="preserve"> از (210) ل</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تر</w:t>
                  </w:r>
                  <w:r w:rsidRPr="002C2F4D">
                    <w:rPr>
                      <w:rFonts w:cs="B Lotus"/>
                      <w:b/>
                      <w:bCs/>
                      <w:color w:val="006600"/>
                      <w:position w:val="6"/>
                      <w:sz w:val="22"/>
                      <w:szCs w:val="22"/>
                      <w:rtl/>
                    </w:rPr>
                    <w:t xml:space="preserve"> است، نجس نم</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شود</w:t>
                  </w:r>
                  <w:r w:rsidRPr="002C2F4D">
                    <w:rPr>
                      <w:rFonts w:cs="B Lotus"/>
                      <w:b/>
                      <w:bCs/>
                      <w:color w:val="006600"/>
                      <w:position w:val="6"/>
                      <w:sz w:val="22"/>
                      <w:szCs w:val="22"/>
                      <w:rtl/>
                    </w:rPr>
                    <w:t xml:space="preserve"> تا زمان</w:t>
                  </w:r>
                  <w:r w:rsidRPr="002C2F4D">
                    <w:rPr>
                      <w:rFonts w:cs="B Lotus" w:hint="cs"/>
                      <w:b/>
                      <w:bCs/>
                      <w:color w:val="006600"/>
                      <w:position w:val="6"/>
                      <w:sz w:val="22"/>
                      <w:szCs w:val="22"/>
                      <w:rtl/>
                    </w:rPr>
                    <w:t>ی</w:t>
                  </w:r>
                  <w:r w:rsidRPr="002C2F4D">
                    <w:rPr>
                      <w:rFonts w:cs="B Lotus"/>
                      <w:b/>
                      <w:bCs/>
                      <w:color w:val="006600"/>
                      <w:position w:val="6"/>
                      <w:sz w:val="22"/>
                      <w:szCs w:val="22"/>
                      <w:rtl/>
                    </w:rPr>
                    <w:t xml:space="preserve"> </w:t>
                  </w:r>
                  <w:r w:rsidRPr="002C2F4D">
                    <w:rPr>
                      <w:rFonts w:cs="B Lotus" w:hint="eastAsia"/>
                      <w:b/>
                      <w:bCs/>
                      <w:color w:val="006600"/>
                      <w:position w:val="6"/>
                      <w:sz w:val="22"/>
                      <w:szCs w:val="22"/>
                      <w:rtl/>
                    </w:rPr>
                    <w:t>که</w:t>
                  </w:r>
                  <w:r w:rsidRPr="002C2F4D">
                    <w:rPr>
                      <w:rFonts w:cs="B Lotus"/>
                      <w:b/>
                      <w:bCs/>
                      <w:color w:val="006600"/>
                      <w:position w:val="6"/>
                      <w:sz w:val="22"/>
                      <w:szCs w:val="22"/>
                      <w:rtl/>
                    </w:rPr>
                    <w:t xml:space="preserve"> نجاست، رنگ و طعم و بو</w:t>
                  </w:r>
                  <w:r w:rsidRPr="002C2F4D">
                    <w:rPr>
                      <w:rFonts w:cs="B Lotus" w:hint="cs"/>
                      <w:b/>
                      <w:bCs/>
                      <w:color w:val="006600"/>
                      <w:position w:val="6"/>
                      <w:sz w:val="22"/>
                      <w:szCs w:val="22"/>
                      <w:rtl/>
                    </w:rPr>
                    <w:t>ی</w:t>
                  </w:r>
                  <w:r w:rsidRPr="002C2F4D">
                    <w:rPr>
                      <w:rFonts w:cs="B Lotus"/>
                      <w:b/>
                      <w:bCs/>
                      <w:color w:val="006600"/>
                      <w:position w:val="6"/>
                      <w:sz w:val="22"/>
                      <w:szCs w:val="22"/>
                      <w:rtl/>
                    </w:rPr>
                    <w:t xml:space="preserve"> آن را تغ</w:t>
                  </w:r>
                  <w:r w:rsidRPr="002C2F4D">
                    <w:rPr>
                      <w:rFonts w:cs="B Lotus" w:hint="cs"/>
                      <w:b/>
                      <w:bCs/>
                      <w:color w:val="006600"/>
                      <w:position w:val="6"/>
                      <w:sz w:val="22"/>
                      <w:szCs w:val="22"/>
                      <w:rtl/>
                    </w:rPr>
                    <w:t>یی</w:t>
                  </w:r>
                  <w:r w:rsidRPr="002C2F4D">
                    <w:rPr>
                      <w:rFonts w:cs="B Lotus" w:hint="eastAsia"/>
                      <w:b/>
                      <w:bCs/>
                      <w:color w:val="006600"/>
                      <w:position w:val="6"/>
                      <w:sz w:val="22"/>
                      <w:szCs w:val="22"/>
                      <w:rtl/>
                    </w:rPr>
                    <w:t>ر</w:t>
                  </w:r>
                  <w:r w:rsidRPr="002C2F4D">
                    <w:rPr>
                      <w:rFonts w:cs="B Lotus"/>
                      <w:b/>
                      <w:bCs/>
                      <w:color w:val="006600"/>
                      <w:position w:val="6"/>
                      <w:sz w:val="22"/>
                      <w:szCs w:val="22"/>
                      <w:rtl/>
                    </w:rPr>
                    <w:t xml:space="preserve"> ندهد.</w:t>
                  </w:r>
                  <w:r w:rsidRPr="002C2F4D">
                    <w:rPr>
                      <w:rFonts w:cs="B Lotus"/>
                      <w:b/>
                      <w:bCs/>
                      <w:color w:val="006600"/>
                      <w:position w:val="6"/>
                      <w:sz w:val="22"/>
                      <w:szCs w:val="22"/>
                      <w:rtl/>
                    </w:rPr>
                    <w:cr/>
                  </w:r>
                </w:p>
                <w:p w:rsidR="007E5C02" w:rsidRPr="000854C7" w:rsidRDefault="007E5C02" w:rsidP="007E5C02">
                  <w:pPr>
                    <w:ind w:right="84"/>
                    <w:jc w:val="lowKashida"/>
                    <w:rPr>
                      <w:color w:val="006600"/>
                    </w:rPr>
                  </w:pPr>
                </w:p>
              </w:txbxContent>
            </v:textbox>
            <w10:wrap side="left"/>
          </v:roundrect>
        </w:pict>
      </w:r>
      <w:r>
        <w:rPr>
          <w:rFonts w:cs="B Lotus"/>
          <w:b/>
          <w:bCs/>
          <w:noProof/>
          <w:position w:val="4"/>
          <w:sz w:val="26"/>
          <w:szCs w:val="26"/>
          <w:rtl/>
        </w:rPr>
        <w:pict>
          <v:shape id="_x0000_s49932" type="#_x0000_t15" style="position:absolute;left:0;text-align:left;margin-left:44.15pt;margin-top:227.8pt;width:369.85pt;height:66.35pt;rotation:180;z-index:251832320" adj="20307" fillcolor="#e1efff" strokecolor="#930">
            <v:fill color2="#f3faff" rotate="t" focus="100%" type="gradient"/>
            <v:stroke color2="#ffc1c1"/>
            <v:imagedata embosscolor="shadow add(51)"/>
            <v:shadow type="emboss" color="lineOrFill darken(153)" color2="shadow add(102)" offset="1pt,1pt"/>
            <v:textbox style="mso-next-textbox:#_x0000_s49932" inset="1mm,0,2mm,0">
              <w:txbxContent>
                <w:p w:rsidR="007E5C02" w:rsidRPr="00F42E30" w:rsidRDefault="007E5C02" w:rsidP="007E5C02">
                  <w:pPr>
                    <w:spacing w:before="60" w:line="280" w:lineRule="exact"/>
                    <w:ind w:right="140"/>
                    <w:jc w:val="lowKashida"/>
                    <w:rPr>
                      <w:rFonts w:cs="B Lotus" w:hint="cs"/>
                      <w:b/>
                      <w:bCs/>
                      <w:position w:val="4"/>
                      <w:sz w:val="22"/>
                      <w:szCs w:val="22"/>
                      <w:rtl/>
                    </w:rPr>
                  </w:pPr>
                  <w:r w:rsidRPr="00F42E30">
                    <w:rPr>
                      <w:rFonts w:cs="B Lotus" w:hint="cs"/>
                      <w:b/>
                      <w:bCs/>
                      <w:position w:val="4"/>
                      <w:sz w:val="22"/>
                      <w:szCs w:val="22"/>
                      <w:rtl/>
                    </w:rPr>
                    <w:t>سپس واجب است که یک بار صورتش را بشوید، و سه بار بهتر است، جاهايی از صورت که واجب است آن را شست عبارت است از: از گوش تا گوش به لحاظ پهنا، و از چانه تا محل رویدن طبیعی موی سر به لحاظ درازا.</w:t>
                  </w:r>
                </w:p>
                <w:p w:rsidR="007E5C02" w:rsidRPr="00A75967" w:rsidRDefault="007E5C02" w:rsidP="007E5C02">
                  <w:pPr>
                    <w:spacing w:before="60" w:line="280" w:lineRule="exact"/>
                    <w:ind w:right="140"/>
                    <w:rPr>
                      <w:rFonts w:cs="B Lotus"/>
                      <w:b/>
                      <w:bCs/>
                      <w:w w:val="93"/>
                      <w:position w:val="4"/>
                      <w:sz w:val="22"/>
                      <w:szCs w:val="22"/>
                    </w:rPr>
                  </w:pPr>
                  <w:r w:rsidRPr="00A75967">
                    <w:rPr>
                      <w:rFonts w:cs="B Lotus" w:hint="cs"/>
                      <w:b/>
                      <w:bCs/>
                      <w:color w:val="CC0000"/>
                      <w:w w:val="93"/>
                      <w:position w:val="4"/>
                      <w:sz w:val="22"/>
                      <w:szCs w:val="22"/>
                      <w:rtl/>
                    </w:rPr>
                    <w:t>نکته</w:t>
                  </w:r>
                  <w:r w:rsidRPr="00A75967">
                    <w:rPr>
                      <w:rFonts w:cs="B Lotus"/>
                      <w:b/>
                      <w:bCs/>
                      <w:color w:val="CC0000"/>
                      <w:w w:val="93"/>
                      <w:position w:val="4"/>
                      <w:sz w:val="22"/>
                      <w:szCs w:val="22"/>
                    </w:rPr>
                    <w:t xml:space="preserve"> </w:t>
                  </w:r>
                  <w:r w:rsidRPr="00A75967">
                    <w:rPr>
                      <w:rFonts w:cs="B Lotus" w:hint="cs"/>
                      <w:b/>
                      <w:bCs/>
                      <w:color w:val="CC0000"/>
                      <w:w w:val="93"/>
                      <w:position w:val="4"/>
                      <w:sz w:val="22"/>
                      <w:szCs w:val="22"/>
                      <w:rtl/>
                    </w:rPr>
                    <w:t>:</w:t>
                  </w:r>
                  <w:r w:rsidRPr="00A75967">
                    <w:rPr>
                      <w:rFonts w:cs="B Lotus" w:hint="cs"/>
                      <w:b/>
                      <w:bCs/>
                      <w:w w:val="93"/>
                      <w:position w:val="4"/>
                      <w:sz w:val="22"/>
                      <w:szCs w:val="22"/>
                      <w:rtl/>
                    </w:rPr>
                    <w:t xml:space="preserve"> </w:t>
                  </w:r>
                  <w:r w:rsidRPr="00A75967">
                    <w:rPr>
                      <w:rFonts w:cs="B Lotus" w:hint="cs"/>
                      <w:b/>
                      <w:bCs/>
                      <w:color w:val="003366"/>
                      <w:w w:val="93"/>
                      <w:position w:val="4"/>
                      <w:sz w:val="22"/>
                      <w:szCs w:val="22"/>
                      <w:rtl/>
                    </w:rPr>
                    <w:t>وقتی ریش زیاد باشد انگشت فرو کردن در لابه لای آن مستحب است، و اگر کم باشد واجب است.</w:t>
                  </w:r>
                </w:p>
              </w:txbxContent>
            </v:textbox>
            <w10:wrap side="left"/>
          </v:shape>
        </w:pict>
      </w:r>
      <w:r>
        <w:rPr>
          <w:rFonts w:cs="B Lotus"/>
          <w:b/>
          <w:bCs/>
          <w:noProof/>
          <w:position w:val="4"/>
          <w:sz w:val="26"/>
          <w:szCs w:val="26"/>
          <w:rtl/>
        </w:rPr>
        <w:pict>
          <v:shape id="_x0000_s49935" type="#_x0000_t15" style="position:absolute;left:0;text-align:left;margin-left:48.15pt;margin-top:63pt;width:365.85pt;height:51.9pt;rotation:180;z-index:251835392" adj="20684" fillcolor="#e1efff" strokecolor="#930">
            <v:fill color2="#f3faff" rotate="t" focusposition=".5,.5" focussize="" focus="100%" type="gradient"/>
            <v:stroke color2="#ffc1c1"/>
            <v:imagedata embosscolor="shadow add(51)"/>
            <v:shadow type="emboss" color="lineOrFill darken(153)" color2="shadow add(102)" offset="1pt,1pt"/>
            <v:textbox style="mso-next-textbox:#_x0000_s49935" inset="1mm,0,2mm,0">
              <w:txbxContent>
                <w:p w:rsidR="007E5C02" w:rsidRPr="002C2F4D" w:rsidRDefault="007E5C02" w:rsidP="007E5C02">
                  <w:pPr>
                    <w:spacing w:before="60" w:line="240" w:lineRule="exact"/>
                    <w:ind w:right="198"/>
                    <w:jc w:val="lowKashida"/>
                    <w:rPr>
                      <w:rFonts w:hint="cs"/>
                      <w:color w:val="006600"/>
                      <w:position w:val="6"/>
                      <w:szCs w:val="32"/>
                    </w:rPr>
                  </w:pPr>
                  <w:r w:rsidRPr="002C2F4D">
                    <w:rPr>
                      <w:rFonts w:cs="B Lotus"/>
                      <w:b/>
                      <w:bCs/>
                      <w:position w:val="6"/>
                      <w:sz w:val="22"/>
                      <w:szCs w:val="22"/>
                      <w:rtl/>
                    </w:rPr>
                    <w:t>نماز بدون وضو صح</w:t>
                  </w:r>
                  <w:r w:rsidRPr="002C2F4D">
                    <w:rPr>
                      <w:rFonts w:cs="B Lotus" w:hint="cs"/>
                      <w:b/>
                      <w:bCs/>
                      <w:position w:val="6"/>
                      <w:sz w:val="22"/>
                      <w:szCs w:val="22"/>
                      <w:rtl/>
                    </w:rPr>
                    <w:t>ی</w:t>
                  </w:r>
                  <w:r w:rsidRPr="002C2F4D">
                    <w:rPr>
                      <w:rFonts w:cs="B Lotus" w:hint="eastAsia"/>
                      <w:b/>
                      <w:bCs/>
                      <w:position w:val="6"/>
                      <w:sz w:val="22"/>
                      <w:szCs w:val="22"/>
                      <w:rtl/>
                    </w:rPr>
                    <w:t>ح</w:t>
                  </w:r>
                  <w:r w:rsidRPr="002C2F4D">
                    <w:rPr>
                      <w:rFonts w:cs="B Lotus"/>
                      <w:b/>
                      <w:bCs/>
                      <w:position w:val="6"/>
                      <w:sz w:val="22"/>
                      <w:szCs w:val="22"/>
                      <w:rtl/>
                    </w:rPr>
                    <w:t xml:space="preserve"> نم</w:t>
                  </w:r>
                  <w:r w:rsidRPr="002C2F4D">
                    <w:rPr>
                      <w:rFonts w:cs="B Lotus" w:hint="cs"/>
                      <w:b/>
                      <w:bCs/>
                      <w:position w:val="6"/>
                      <w:sz w:val="22"/>
                      <w:szCs w:val="22"/>
                      <w:rtl/>
                    </w:rPr>
                    <w:t>ی‌</w:t>
                  </w:r>
                  <w:r w:rsidRPr="002C2F4D">
                    <w:rPr>
                      <w:rFonts w:cs="B Lotus" w:hint="eastAsia"/>
                      <w:b/>
                      <w:bCs/>
                      <w:position w:val="6"/>
                      <w:sz w:val="22"/>
                      <w:szCs w:val="22"/>
                      <w:rtl/>
                    </w:rPr>
                    <w:t>باشد</w:t>
                  </w:r>
                  <w:r w:rsidRPr="002C2F4D">
                    <w:rPr>
                      <w:rFonts w:cs="B Lotus"/>
                      <w:b/>
                      <w:bCs/>
                      <w:position w:val="6"/>
                      <w:sz w:val="22"/>
                      <w:szCs w:val="22"/>
                      <w:rtl/>
                    </w:rPr>
                    <w:t xml:space="preserve"> و با</w:t>
                  </w:r>
                  <w:r w:rsidRPr="002C2F4D">
                    <w:rPr>
                      <w:rFonts w:cs="B Lotus" w:hint="cs"/>
                      <w:b/>
                      <w:bCs/>
                      <w:position w:val="6"/>
                      <w:sz w:val="22"/>
                      <w:szCs w:val="22"/>
                      <w:rtl/>
                    </w:rPr>
                    <w:t>ی</w:t>
                  </w:r>
                  <w:r w:rsidRPr="002C2F4D">
                    <w:rPr>
                      <w:rFonts w:cs="B Lotus" w:hint="eastAsia"/>
                      <w:b/>
                      <w:bCs/>
                      <w:position w:val="6"/>
                      <w:sz w:val="22"/>
                      <w:szCs w:val="22"/>
                      <w:rtl/>
                    </w:rPr>
                    <w:t>د</w:t>
                  </w:r>
                  <w:r w:rsidRPr="002C2F4D">
                    <w:rPr>
                      <w:rFonts w:cs="B Lotus"/>
                      <w:b/>
                      <w:bCs/>
                      <w:position w:val="6"/>
                      <w:sz w:val="22"/>
                      <w:szCs w:val="22"/>
                      <w:rtl/>
                    </w:rPr>
                    <w:t xml:space="preserve"> ا</w:t>
                  </w:r>
                  <w:r w:rsidRPr="002C2F4D">
                    <w:rPr>
                      <w:rFonts w:cs="B Lotus" w:hint="cs"/>
                      <w:b/>
                      <w:bCs/>
                      <w:position w:val="6"/>
                      <w:sz w:val="22"/>
                      <w:szCs w:val="22"/>
                      <w:rtl/>
                    </w:rPr>
                    <w:t>ی</w:t>
                  </w:r>
                  <w:r w:rsidRPr="002C2F4D">
                    <w:rPr>
                      <w:rFonts w:cs="B Lotus" w:hint="eastAsia"/>
                      <w:b/>
                      <w:bCs/>
                      <w:position w:val="6"/>
                      <w:sz w:val="22"/>
                      <w:szCs w:val="22"/>
                      <w:rtl/>
                    </w:rPr>
                    <w:t>ن</w:t>
                  </w:r>
                  <w:r w:rsidRPr="002C2F4D">
                    <w:rPr>
                      <w:rFonts w:cs="B Lotus"/>
                      <w:b/>
                      <w:bCs/>
                      <w:position w:val="6"/>
                      <w:sz w:val="22"/>
                      <w:szCs w:val="22"/>
                      <w:rtl/>
                    </w:rPr>
                    <w:t xml:space="preserve"> وضو با آب پاکى باشد که اصالت و ماه</w:t>
                  </w:r>
                  <w:r w:rsidRPr="002C2F4D">
                    <w:rPr>
                      <w:rFonts w:cs="B Lotus" w:hint="cs"/>
                      <w:b/>
                      <w:bCs/>
                      <w:position w:val="6"/>
                      <w:sz w:val="22"/>
                      <w:szCs w:val="22"/>
                      <w:rtl/>
                    </w:rPr>
                    <w:t>ی</w:t>
                  </w:r>
                  <w:r w:rsidRPr="002C2F4D">
                    <w:rPr>
                      <w:rFonts w:cs="B Lotus" w:hint="eastAsia"/>
                      <w:b/>
                      <w:bCs/>
                      <w:position w:val="6"/>
                      <w:sz w:val="22"/>
                      <w:szCs w:val="22"/>
                      <w:rtl/>
                    </w:rPr>
                    <w:t>ت</w:t>
                  </w:r>
                  <w:r w:rsidRPr="002C2F4D">
                    <w:rPr>
                      <w:rFonts w:cs="B Lotus"/>
                      <w:b/>
                      <w:bCs/>
                      <w:position w:val="6"/>
                      <w:sz w:val="22"/>
                      <w:szCs w:val="22"/>
                      <w:rtl/>
                    </w:rPr>
                    <w:t xml:space="preserve"> خود را حفظ کرده باشد مانند آبها</w:t>
                  </w:r>
                  <w:r w:rsidRPr="002C2F4D">
                    <w:rPr>
                      <w:rFonts w:cs="B Lotus" w:hint="cs"/>
                      <w:b/>
                      <w:bCs/>
                      <w:position w:val="6"/>
                      <w:sz w:val="22"/>
                      <w:szCs w:val="22"/>
                      <w:rtl/>
                    </w:rPr>
                    <w:t>ی</w:t>
                  </w:r>
                  <w:r w:rsidRPr="002C2F4D">
                    <w:rPr>
                      <w:rFonts w:cs="B Lotus"/>
                      <w:b/>
                      <w:bCs/>
                      <w:position w:val="6"/>
                      <w:sz w:val="22"/>
                      <w:szCs w:val="22"/>
                      <w:rtl/>
                    </w:rPr>
                    <w:t xml:space="preserve"> در</w:t>
                  </w:r>
                  <w:r w:rsidRPr="002C2F4D">
                    <w:rPr>
                      <w:rFonts w:cs="B Lotus" w:hint="cs"/>
                      <w:b/>
                      <w:bCs/>
                      <w:position w:val="6"/>
                      <w:sz w:val="22"/>
                      <w:szCs w:val="22"/>
                      <w:rtl/>
                    </w:rPr>
                    <w:t>ی</w:t>
                  </w:r>
                  <w:r w:rsidRPr="002C2F4D">
                    <w:rPr>
                      <w:rFonts w:cs="B Lotus" w:hint="eastAsia"/>
                      <w:b/>
                      <w:bCs/>
                      <w:position w:val="6"/>
                      <w:sz w:val="22"/>
                      <w:szCs w:val="22"/>
                      <w:rtl/>
                    </w:rPr>
                    <w:t>ا،</w:t>
                  </w:r>
                  <w:r w:rsidRPr="002C2F4D">
                    <w:rPr>
                      <w:rFonts w:cs="B Lotus"/>
                      <w:b/>
                      <w:bCs/>
                      <w:position w:val="6"/>
                      <w:sz w:val="22"/>
                      <w:szCs w:val="22"/>
                      <w:rtl/>
                    </w:rPr>
                    <w:t xml:space="preserve"> چاه‌ها، چشمه‌‌ها و رودخانه‌ها.</w:t>
                  </w:r>
                  <w:r w:rsidRPr="002C2F4D">
                    <w:rPr>
                      <w:rFonts w:cs="B Lotus"/>
                      <w:b/>
                      <w:bCs/>
                      <w:position w:val="6"/>
                      <w:sz w:val="22"/>
                      <w:szCs w:val="22"/>
                      <w:rtl/>
                    </w:rPr>
                    <w:cr/>
                  </w:r>
                  <w:r w:rsidRPr="002C2F4D">
                    <w:rPr>
                      <w:rFonts w:cs="B Lotus"/>
                      <w:b/>
                      <w:bCs/>
                      <w:color w:val="CC0000"/>
                      <w:position w:val="6"/>
                      <w:sz w:val="22"/>
                      <w:szCs w:val="22"/>
                      <w:rtl/>
                    </w:rPr>
                    <w:t>نکته</w:t>
                  </w:r>
                  <w:r w:rsidRPr="002C2F4D">
                    <w:rPr>
                      <w:rFonts w:cs="B Lotus"/>
                      <w:b/>
                      <w:bCs/>
                      <w:color w:val="CC0000"/>
                      <w:position w:val="6"/>
                      <w:sz w:val="22"/>
                      <w:szCs w:val="22"/>
                    </w:rPr>
                    <w:t xml:space="preserve"> </w:t>
                  </w:r>
                  <w:r w:rsidRPr="002C2F4D">
                    <w:rPr>
                      <w:rFonts w:cs="B Lotus"/>
                      <w:b/>
                      <w:bCs/>
                      <w:color w:val="CC0000"/>
                      <w:position w:val="6"/>
                      <w:sz w:val="22"/>
                      <w:szCs w:val="22"/>
                      <w:rtl/>
                    </w:rPr>
                    <w:t>:</w:t>
                  </w:r>
                  <w:r w:rsidRPr="002C2F4D">
                    <w:rPr>
                      <w:rFonts w:cs="B Lotus"/>
                      <w:b/>
                      <w:bCs/>
                      <w:color w:val="006600"/>
                      <w:position w:val="6"/>
                      <w:sz w:val="22"/>
                      <w:szCs w:val="22"/>
                      <w:rtl/>
                    </w:rPr>
                    <w:t xml:space="preserve"> آب کم به محض بر خورد با نجاست، نجس م</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شود،</w:t>
                  </w:r>
                  <w:r w:rsidRPr="002C2F4D">
                    <w:rPr>
                      <w:rFonts w:cs="B Lotus"/>
                      <w:b/>
                      <w:bCs/>
                      <w:color w:val="006600"/>
                      <w:position w:val="6"/>
                      <w:sz w:val="22"/>
                      <w:szCs w:val="22"/>
                      <w:rtl/>
                    </w:rPr>
                    <w:t xml:space="preserve"> ول</w:t>
                  </w:r>
                  <w:r w:rsidRPr="002C2F4D">
                    <w:rPr>
                      <w:rFonts w:cs="B Lotus" w:hint="cs"/>
                      <w:b/>
                      <w:bCs/>
                      <w:color w:val="006600"/>
                      <w:position w:val="6"/>
                      <w:sz w:val="22"/>
                      <w:szCs w:val="22"/>
                      <w:rtl/>
                    </w:rPr>
                    <w:t>ی</w:t>
                  </w:r>
                  <w:r w:rsidRPr="002C2F4D">
                    <w:rPr>
                      <w:rFonts w:cs="B Lotus"/>
                      <w:b/>
                      <w:bCs/>
                      <w:color w:val="006600"/>
                      <w:position w:val="6"/>
                      <w:sz w:val="22"/>
                      <w:szCs w:val="22"/>
                      <w:rtl/>
                    </w:rPr>
                    <w:t xml:space="preserve"> آب ز</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اد</w:t>
                  </w:r>
                  <w:r w:rsidRPr="002C2F4D">
                    <w:rPr>
                      <w:rFonts w:cs="B Lotus"/>
                      <w:b/>
                      <w:bCs/>
                      <w:color w:val="006600"/>
                      <w:position w:val="6"/>
                      <w:sz w:val="22"/>
                      <w:szCs w:val="22"/>
                      <w:rtl/>
                    </w:rPr>
                    <w:t xml:space="preserve"> که ب</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شتر</w:t>
                  </w:r>
                  <w:r w:rsidRPr="002C2F4D">
                    <w:rPr>
                      <w:rFonts w:cs="B Lotus"/>
                      <w:b/>
                      <w:bCs/>
                      <w:color w:val="006600"/>
                      <w:position w:val="6"/>
                      <w:sz w:val="22"/>
                      <w:szCs w:val="22"/>
                      <w:rtl/>
                    </w:rPr>
                    <w:t xml:space="preserve"> از (210) ل</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تر</w:t>
                  </w:r>
                  <w:r w:rsidRPr="002C2F4D">
                    <w:rPr>
                      <w:rFonts w:cs="B Lotus"/>
                      <w:b/>
                      <w:bCs/>
                      <w:color w:val="006600"/>
                      <w:position w:val="6"/>
                      <w:sz w:val="22"/>
                      <w:szCs w:val="22"/>
                      <w:rtl/>
                    </w:rPr>
                    <w:t xml:space="preserve"> است، نجس نم</w:t>
                  </w:r>
                  <w:r w:rsidRPr="002C2F4D">
                    <w:rPr>
                      <w:rFonts w:cs="B Lotus" w:hint="cs"/>
                      <w:b/>
                      <w:bCs/>
                      <w:color w:val="006600"/>
                      <w:position w:val="6"/>
                      <w:sz w:val="22"/>
                      <w:szCs w:val="22"/>
                      <w:rtl/>
                    </w:rPr>
                    <w:t>ی‌</w:t>
                  </w:r>
                  <w:r w:rsidRPr="002C2F4D">
                    <w:rPr>
                      <w:rFonts w:cs="B Lotus" w:hint="eastAsia"/>
                      <w:b/>
                      <w:bCs/>
                      <w:color w:val="006600"/>
                      <w:position w:val="6"/>
                      <w:sz w:val="22"/>
                      <w:szCs w:val="22"/>
                      <w:rtl/>
                    </w:rPr>
                    <w:t>شود</w:t>
                  </w:r>
                  <w:r w:rsidRPr="002C2F4D">
                    <w:rPr>
                      <w:rFonts w:cs="B Lotus"/>
                      <w:b/>
                      <w:bCs/>
                      <w:color w:val="006600"/>
                      <w:position w:val="6"/>
                      <w:sz w:val="22"/>
                      <w:szCs w:val="22"/>
                      <w:rtl/>
                    </w:rPr>
                    <w:t xml:space="preserve"> تا زمان</w:t>
                  </w:r>
                  <w:r w:rsidRPr="002C2F4D">
                    <w:rPr>
                      <w:rFonts w:cs="B Lotus" w:hint="cs"/>
                      <w:b/>
                      <w:bCs/>
                      <w:color w:val="006600"/>
                      <w:position w:val="6"/>
                      <w:sz w:val="22"/>
                      <w:szCs w:val="22"/>
                      <w:rtl/>
                    </w:rPr>
                    <w:t>ی</w:t>
                  </w:r>
                  <w:r w:rsidRPr="002C2F4D">
                    <w:rPr>
                      <w:rFonts w:cs="B Lotus"/>
                      <w:b/>
                      <w:bCs/>
                      <w:color w:val="006600"/>
                      <w:position w:val="6"/>
                      <w:sz w:val="22"/>
                      <w:szCs w:val="22"/>
                      <w:rtl/>
                    </w:rPr>
                    <w:t xml:space="preserve"> </w:t>
                  </w:r>
                  <w:r w:rsidRPr="002C2F4D">
                    <w:rPr>
                      <w:rFonts w:cs="B Lotus" w:hint="eastAsia"/>
                      <w:b/>
                      <w:bCs/>
                      <w:color w:val="006600"/>
                      <w:position w:val="6"/>
                      <w:sz w:val="22"/>
                      <w:szCs w:val="22"/>
                      <w:rtl/>
                    </w:rPr>
                    <w:t>که</w:t>
                  </w:r>
                  <w:r w:rsidRPr="002C2F4D">
                    <w:rPr>
                      <w:rFonts w:cs="B Lotus"/>
                      <w:b/>
                      <w:bCs/>
                      <w:color w:val="006600"/>
                      <w:position w:val="6"/>
                      <w:sz w:val="22"/>
                      <w:szCs w:val="22"/>
                      <w:rtl/>
                    </w:rPr>
                    <w:t xml:space="preserve"> نجاست، رنگ و طعم و بو</w:t>
                  </w:r>
                  <w:r w:rsidRPr="002C2F4D">
                    <w:rPr>
                      <w:rFonts w:cs="B Lotus" w:hint="cs"/>
                      <w:b/>
                      <w:bCs/>
                      <w:color w:val="006600"/>
                      <w:position w:val="6"/>
                      <w:sz w:val="22"/>
                      <w:szCs w:val="22"/>
                      <w:rtl/>
                    </w:rPr>
                    <w:t>ی</w:t>
                  </w:r>
                  <w:r w:rsidRPr="002C2F4D">
                    <w:rPr>
                      <w:rFonts w:cs="B Lotus"/>
                      <w:b/>
                      <w:bCs/>
                      <w:color w:val="006600"/>
                      <w:position w:val="6"/>
                      <w:sz w:val="22"/>
                      <w:szCs w:val="22"/>
                      <w:rtl/>
                    </w:rPr>
                    <w:t xml:space="preserve"> آن را تغ</w:t>
                  </w:r>
                  <w:r w:rsidRPr="002C2F4D">
                    <w:rPr>
                      <w:rFonts w:cs="B Lotus" w:hint="cs"/>
                      <w:b/>
                      <w:bCs/>
                      <w:color w:val="006600"/>
                      <w:position w:val="6"/>
                      <w:sz w:val="22"/>
                      <w:szCs w:val="22"/>
                      <w:rtl/>
                    </w:rPr>
                    <w:t>یی</w:t>
                  </w:r>
                  <w:r w:rsidRPr="002C2F4D">
                    <w:rPr>
                      <w:rFonts w:cs="B Lotus" w:hint="eastAsia"/>
                      <w:b/>
                      <w:bCs/>
                      <w:color w:val="006600"/>
                      <w:position w:val="6"/>
                      <w:sz w:val="22"/>
                      <w:szCs w:val="22"/>
                      <w:rtl/>
                    </w:rPr>
                    <w:t>ر</w:t>
                  </w:r>
                  <w:r w:rsidRPr="002C2F4D">
                    <w:rPr>
                      <w:rFonts w:cs="B Lotus"/>
                      <w:b/>
                      <w:bCs/>
                      <w:color w:val="006600"/>
                      <w:position w:val="6"/>
                      <w:sz w:val="22"/>
                      <w:szCs w:val="22"/>
                      <w:rtl/>
                    </w:rPr>
                    <w:t xml:space="preserve"> ندهد.</w:t>
                  </w:r>
                  <w:r w:rsidRPr="002C2F4D">
                    <w:rPr>
                      <w:rFonts w:cs="B Lotus"/>
                      <w:b/>
                      <w:bCs/>
                      <w:color w:val="006600"/>
                      <w:position w:val="6"/>
                      <w:sz w:val="22"/>
                      <w:szCs w:val="22"/>
                      <w:rtl/>
                    </w:rPr>
                    <w:cr/>
                  </w:r>
                </w:p>
                <w:p w:rsidR="007E5C02" w:rsidRPr="000854C7" w:rsidRDefault="007E5C02" w:rsidP="007E5C02">
                  <w:pPr>
                    <w:ind w:right="196"/>
                    <w:jc w:val="lowKashida"/>
                  </w:pPr>
                </w:p>
              </w:txbxContent>
            </v:textbox>
            <w10:wrap side="left"/>
          </v:shape>
        </w:pict>
      </w:r>
      <w:r>
        <w:rPr>
          <w:rFonts w:cs="B Lotus"/>
          <w:b/>
          <w:bCs/>
          <w:noProof/>
          <w:position w:val="4"/>
          <w:sz w:val="26"/>
          <w:szCs w:val="26"/>
          <w:rtl/>
        </w:rPr>
        <w:pict>
          <v:shape id="_x0000_s49929" type="#_x0000_t15" style="position:absolute;left:0;text-align:left;margin-left:44.15pt;margin-top:300.9pt;width:369.85pt;height:44.7pt;rotation:180;z-index:251829248" adj="20600" fillcolor="#e1efff" strokecolor="#930">
            <v:fill color2="#f3faff" rotate="t" focus="100%" type="gradient"/>
            <v:stroke color2="#ffc1c1"/>
            <v:imagedata embosscolor="shadow add(51)"/>
            <v:shadow type="emboss" color="lineOrFill darken(153)" color2="shadow add(102)" offset="1pt,1pt"/>
            <v:textbox style="mso-next-textbox:#_x0000_s49929" inset="1mm,0,2mm,0">
              <w:txbxContent>
                <w:p w:rsidR="007E5C02" w:rsidRPr="009A1D81" w:rsidRDefault="007E5C02" w:rsidP="007E5C02">
                  <w:pPr>
                    <w:spacing w:before="60" w:line="260" w:lineRule="exact"/>
                    <w:ind w:right="224"/>
                    <w:jc w:val="lowKashida"/>
                    <w:rPr>
                      <w:rFonts w:cs="B Lotus" w:hint="cs"/>
                      <w:b/>
                      <w:bCs/>
                      <w:position w:val="4"/>
                      <w:sz w:val="24"/>
                      <w:szCs w:val="24"/>
                      <w:rtl/>
                    </w:rPr>
                  </w:pPr>
                  <w:r w:rsidRPr="009A1D81">
                    <w:rPr>
                      <w:rFonts w:cs="B Lotus" w:hint="cs"/>
                      <w:b/>
                      <w:bCs/>
                      <w:position w:val="4"/>
                      <w:sz w:val="24"/>
                      <w:szCs w:val="24"/>
                      <w:rtl/>
                    </w:rPr>
                    <w:t>سپس یک بار دستانش را از انگشتان تا آرنج بشوید، و سه بار بهتر است.</w:t>
                  </w:r>
                </w:p>
                <w:p w:rsidR="007E5C02" w:rsidRPr="009A1D81" w:rsidRDefault="007E5C02" w:rsidP="007E5C02">
                  <w:pPr>
                    <w:spacing w:before="60" w:line="260" w:lineRule="exact"/>
                    <w:ind w:right="224"/>
                    <w:jc w:val="lowKashida"/>
                    <w:rPr>
                      <w:rFonts w:cs="B Lotus" w:hint="cs"/>
                      <w:b/>
                      <w:bCs/>
                      <w:color w:val="003366"/>
                      <w:position w:val="4"/>
                      <w:sz w:val="22"/>
                      <w:szCs w:val="22"/>
                      <w:rtl/>
                    </w:rPr>
                  </w:pPr>
                  <w:r w:rsidRPr="009A1D81">
                    <w:rPr>
                      <w:rFonts w:cs="B Lotus" w:hint="cs"/>
                      <w:b/>
                      <w:bCs/>
                      <w:color w:val="CC0000"/>
                      <w:position w:val="4"/>
                      <w:sz w:val="22"/>
                      <w:szCs w:val="22"/>
                      <w:rtl/>
                    </w:rPr>
                    <w:t>نکته</w:t>
                  </w:r>
                  <w:r w:rsidRPr="009A1D81">
                    <w:rPr>
                      <w:rFonts w:cs="B Lotus"/>
                      <w:b/>
                      <w:bCs/>
                      <w:color w:val="CC0000"/>
                      <w:position w:val="4"/>
                      <w:sz w:val="22"/>
                      <w:szCs w:val="22"/>
                    </w:rPr>
                    <w:t xml:space="preserve"> </w:t>
                  </w:r>
                  <w:r w:rsidRPr="009A1D81">
                    <w:rPr>
                      <w:rFonts w:cs="B Lotus" w:hint="cs"/>
                      <w:b/>
                      <w:bCs/>
                      <w:color w:val="CC0000"/>
                      <w:position w:val="4"/>
                      <w:sz w:val="22"/>
                      <w:szCs w:val="22"/>
                      <w:rtl/>
                    </w:rPr>
                    <w:t>:</w:t>
                  </w:r>
                  <w:r w:rsidRPr="00D4718D">
                    <w:rPr>
                      <w:rFonts w:cs="B Lotus" w:hint="cs"/>
                      <w:b/>
                      <w:bCs/>
                      <w:position w:val="4"/>
                      <w:sz w:val="22"/>
                      <w:szCs w:val="22"/>
                      <w:rtl/>
                    </w:rPr>
                    <w:t xml:space="preserve"> </w:t>
                  </w:r>
                  <w:r w:rsidRPr="009A1D81">
                    <w:rPr>
                      <w:rFonts w:cs="B Lotus" w:hint="cs"/>
                      <w:b/>
                      <w:bCs/>
                      <w:color w:val="003366"/>
                      <w:position w:val="4"/>
                      <w:sz w:val="22"/>
                      <w:szCs w:val="22"/>
                      <w:rtl/>
                    </w:rPr>
                    <w:t>شستن دست راست قبل از دست چپ مستحب است.</w:t>
                  </w:r>
                </w:p>
              </w:txbxContent>
            </v:textbox>
            <w10:wrap side="left"/>
          </v:shape>
        </w:pict>
      </w:r>
      <w:r>
        <w:rPr>
          <w:rFonts w:cs="B Lotus"/>
          <w:b/>
          <w:bCs/>
          <w:noProof/>
          <w:position w:val="4"/>
          <w:sz w:val="26"/>
          <w:szCs w:val="26"/>
          <w:rtl/>
        </w:rPr>
        <w:pict>
          <v:shape id="_x0000_s49940" type="#_x0000_t202" style="position:absolute;left:0;text-align:left;margin-left:129.5pt;margin-top:-50.4pt;width:171pt;height:50.55pt;z-index:251840512" filled="f" stroked="f">
            <v:textbox style="mso-next-textbox:#_x0000_s49940">
              <w:txbxContent>
                <w:p w:rsidR="007E5C02" w:rsidRPr="00AB2E36" w:rsidRDefault="007E5C02" w:rsidP="007E5C02">
                  <w:pPr>
                    <w:jc w:val="center"/>
                    <w:rPr>
                      <w:sz w:val="54"/>
                      <w:szCs w:val="54"/>
                    </w:rPr>
                  </w:pPr>
                  <w:r w:rsidRPr="00AB2E36">
                    <w:rPr>
                      <w:rFonts w:cs="B Lotus" w:hint="cs"/>
                      <w:b/>
                      <w:bCs/>
                      <w:sz w:val="54"/>
                      <w:szCs w:val="54"/>
                      <w:rtl/>
                    </w:rPr>
                    <w:t>ويژگی وضو</w:t>
                  </w:r>
                </w:p>
                <w:p w:rsidR="007E5C02" w:rsidRDefault="007E5C02" w:rsidP="007E5C02"/>
              </w:txbxContent>
            </v:textbox>
            <w10:wrap side="left"/>
          </v:shape>
        </w:pict>
      </w:r>
      <w:r>
        <w:rPr>
          <w:rFonts w:cs="B Lotus"/>
          <w:b/>
          <w:bCs/>
          <w:noProof/>
          <w:position w:val="4"/>
          <w:sz w:val="26"/>
          <w:szCs w:val="26"/>
          <w:rtl/>
        </w:rPr>
        <w:drawing>
          <wp:anchor distT="0" distB="0" distL="114300" distR="114300" simplePos="0" relativeHeight="251837440" behindDoc="0" locked="0" layoutInCell="1" allowOverlap="1">
            <wp:simplePos x="0" y="0"/>
            <wp:positionH relativeFrom="column">
              <wp:posOffset>-132715</wp:posOffset>
            </wp:positionH>
            <wp:positionV relativeFrom="paragraph">
              <wp:posOffset>80010</wp:posOffset>
            </wp:positionV>
            <wp:extent cx="1180465" cy="5989320"/>
            <wp:effectExtent l="19050" t="0" r="635" b="0"/>
            <wp:wrapNone/>
            <wp:docPr id="10001" name="Picture 10001" descr="صور الوض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 descr="صور الوضو"/>
                    <pic:cNvPicPr>
                      <a:picLocks noChangeAspect="1" noChangeArrowheads="1"/>
                    </pic:cNvPicPr>
                  </pic:nvPicPr>
                  <pic:blipFill>
                    <a:blip r:embed="rId10" cstate="print">
                      <a:clrChange>
                        <a:clrFrom>
                          <a:srgbClr val="006600"/>
                        </a:clrFrom>
                        <a:clrTo>
                          <a:srgbClr val="006600">
                            <a:alpha val="0"/>
                          </a:srgbClr>
                        </a:clrTo>
                      </a:clrChange>
                    </a:blip>
                    <a:srcRect/>
                    <a:stretch>
                      <a:fillRect/>
                    </a:stretch>
                  </pic:blipFill>
                  <pic:spPr bwMode="auto">
                    <a:xfrm>
                      <a:off x="0" y="0"/>
                      <a:ext cx="1180465" cy="5989320"/>
                    </a:xfrm>
                    <a:prstGeom prst="rect">
                      <a:avLst/>
                    </a:prstGeom>
                    <a:noFill/>
                    <a:ln w="9525">
                      <a:noFill/>
                      <a:miter lim="800000"/>
                      <a:headEnd/>
                      <a:tailEnd/>
                    </a:ln>
                  </pic:spPr>
                </pic:pic>
              </a:graphicData>
            </a:graphic>
          </wp:anchor>
        </w:drawing>
      </w:r>
      <w:r>
        <w:rPr>
          <w:rFonts w:cs="B Lotus"/>
          <w:b/>
          <w:bCs/>
          <w:noProof/>
          <w:position w:val="4"/>
          <w:sz w:val="26"/>
          <w:szCs w:val="26"/>
          <w:rtl/>
        </w:rPr>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49939" type="#_x0000_t108" style="position:absolute;left:0;text-align:left;margin-left:-234pt;margin-top:-125.85pt;width:882pt;height:153pt;z-index:251839488;mso-position-horizontal-relative:text;mso-position-vertical-relative:text" adj="3840,17280,4320" fillcolor="#fff2b9" strokecolor="green" strokeweight="3pt">
            <v:fill color2="#ffda3f" rotate="t" focus="100%" type="gradient"/>
            <v:stroke r:id="rId11" o:title="" color2="#ffda3f" filltype="pattern"/>
            <v:shadow type="double" opacity=".5" color2="shadow add(102)" offset="-4pt,3pt" offset2="-8pt,6pt"/>
            <w10:wrap side="left"/>
          </v:shape>
        </w:pict>
      </w:r>
      <w:r>
        <w:rPr>
          <w:rFonts w:cs="B Lotus"/>
          <w:b/>
          <w:bCs/>
          <w:position w:val="4"/>
          <w:sz w:val="26"/>
          <w:szCs w:val="26"/>
          <w:rtl/>
          <w:lang w:bidi="fa-IR"/>
        </w:rPr>
        <w:br w:type="page"/>
      </w:r>
      <w:r>
        <w:rPr>
          <w:rFonts w:cs="B Lotus"/>
          <w:b/>
          <w:bCs/>
          <w:noProof/>
          <w:position w:val="4"/>
          <w:sz w:val="26"/>
          <w:szCs w:val="26"/>
          <w:rtl/>
        </w:rPr>
        <w:lastRenderedPageBreak/>
        <w:pict>
          <v:group id="_x0000_s49943" style="position:absolute;left:0;text-align:left;margin-left:-17.4pt;margin-top:8.4pt;width:422.4pt;height:574.2pt;z-index:251843584" coordorigin="1637,2946" coordsize="8448,11484">
            <v:group id="_x0000_s49944" style="position:absolute;left:1667;top:2946;width:8418;height:2214" coordorigin="1667,2946" coordsize="8418,2214">
              <v:roundrect id="_x0000_s49945" style="position:absolute;left:1805;top:3126;width:8280;height:2034" arcsize="6283f" fillcolor="#e6fae6" strokecolor="#930">
                <v:fill color2="#f1fdf4" rotate="t" focus="-50%" type="gradient"/>
                <v:stroke color2="#ffc1c1"/>
                <v:imagedata embosscolor="shadow add(51)"/>
                <v:shadow type="emboss" color="lineOrFill darken(153)" color2="shadow add(102)" offset="1pt,1pt"/>
                <v:textbox style="mso-next-textbox:#_x0000_s49945" inset="1mm,0,1mm,0">
                  <w:txbxContent>
                    <w:p w:rsidR="007E5C02" w:rsidRPr="000C5789" w:rsidRDefault="007E5C02" w:rsidP="007E5C02">
                      <w:pPr>
                        <w:spacing w:before="60" w:line="240" w:lineRule="exact"/>
                        <w:ind w:right="1440"/>
                        <w:jc w:val="lowKashida"/>
                        <w:rPr>
                          <w:rFonts w:cs="B Lotus" w:hint="cs"/>
                          <w:b/>
                          <w:bCs/>
                          <w:color w:val="auto"/>
                          <w:spacing w:val="-2"/>
                          <w:w w:val="97"/>
                          <w:position w:val="6"/>
                          <w:sz w:val="22"/>
                          <w:szCs w:val="22"/>
                          <w:rtl/>
                        </w:rPr>
                      </w:pPr>
                      <w:r w:rsidRPr="000C5789">
                        <w:rPr>
                          <w:rFonts w:cs="B Lotus" w:hint="cs"/>
                          <w:b/>
                          <w:bCs/>
                          <w:color w:val="auto"/>
                          <w:spacing w:val="-2"/>
                          <w:w w:val="97"/>
                          <w:position w:val="6"/>
                          <w:sz w:val="22"/>
                          <w:szCs w:val="22"/>
                          <w:rtl/>
                        </w:rPr>
                        <w:t>وقتی خواستی نماز بخوانی، (</w:t>
                      </w:r>
                      <w:r w:rsidRPr="000C5789">
                        <w:rPr>
                          <w:rFonts w:cs="B Lotus" w:hint="cs"/>
                          <w:b/>
                          <w:bCs/>
                          <w:color w:val="993300"/>
                          <w:spacing w:val="-2"/>
                          <w:w w:val="97"/>
                          <w:position w:val="6"/>
                          <w:sz w:val="22"/>
                          <w:szCs w:val="22"/>
                          <w:rtl/>
                        </w:rPr>
                        <w:t>الله اکبر</w:t>
                      </w:r>
                      <w:r w:rsidRPr="000C5789">
                        <w:rPr>
                          <w:rFonts w:cs="B Lotus" w:hint="cs"/>
                          <w:b/>
                          <w:bCs/>
                          <w:color w:val="auto"/>
                          <w:spacing w:val="-2"/>
                          <w:w w:val="97"/>
                          <w:position w:val="6"/>
                          <w:sz w:val="22"/>
                          <w:szCs w:val="22"/>
                          <w:rtl/>
                        </w:rPr>
                        <w:t>) می</w:t>
                      </w:r>
                      <w:r w:rsidRPr="000C5789">
                        <w:rPr>
                          <w:rFonts w:cs="B Lotus"/>
                          <w:b/>
                          <w:bCs/>
                          <w:color w:val="auto"/>
                          <w:spacing w:val="-2"/>
                          <w:w w:val="97"/>
                          <w:position w:val="6"/>
                          <w:sz w:val="22"/>
                          <w:szCs w:val="22"/>
                          <w:rtl/>
                        </w:rPr>
                        <w:t>‌</w:t>
                      </w:r>
                      <w:r w:rsidRPr="000C5789">
                        <w:rPr>
                          <w:rFonts w:cs="B Lotus" w:hint="cs"/>
                          <w:b/>
                          <w:bCs/>
                          <w:color w:val="auto"/>
                          <w:spacing w:val="-2"/>
                          <w:w w:val="97"/>
                          <w:position w:val="6"/>
                          <w:sz w:val="22"/>
                          <w:szCs w:val="22"/>
                          <w:rtl/>
                        </w:rPr>
                        <w:t>گویی در حالی که سرپا ایستاد</w:t>
                      </w:r>
                      <w:r w:rsidRPr="000C5789">
                        <w:rPr>
                          <w:rFonts w:cs="B Lotus"/>
                          <w:b/>
                          <w:bCs/>
                          <w:color w:val="auto"/>
                          <w:spacing w:val="-2"/>
                          <w:w w:val="97"/>
                          <w:position w:val="6"/>
                          <w:sz w:val="22"/>
                          <w:szCs w:val="22"/>
                          <w:rtl/>
                        </w:rPr>
                        <w:t>ه‌ا</w:t>
                      </w:r>
                      <w:r w:rsidRPr="000C5789">
                        <w:rPr>
                          <w:rFonts w:cs="B Lotus" w:hint="cs"/>
                          <w:b/>
                          <w:bCs/>
                          <w:color w:val="auto"/>
                          <w:spacing w:val="-2"/>
                          <w:w w:val="97"/>
                          <w:position w:val="6"/>
                          <w:sz w:val="22"/>
                          <w:szCs w:val="22"/>
                          <w:rtl/>
                        </w:rPr>
                        <w:t>ی. امام تمام تکبیرات نماز را باصدای بلند می</w:t>
                      </w:r>
                      <w:r w:rsidRPr="000C5789">
                        <w:rPr>
                          <w:rFonts w:cs="B Lotus"/>
                          <w:b/>
                          <w:bCs/>
                          <w:color w:val="auto"/>
                          <w:spacing w:val="-2"/>
                          <w:w w:val="97"/>
                          <w:position w:val="6"/>
                          <w:sz w:val="22"/>
                          <w:szCs w:val="22"/>
                          <w:rtl/>
                        </w:rPr>
                        <w:t>‌</w:t>
                      </w:r>
                      <w:r w:rsidRPr="000C5789">
                        <w:rPr>
                          <w:rFonts w:cs="B Lotus" w:hint="cs"/>
                          <w:b/>
                          <w:bCs/>
                          <w:color w:val="auto"/>
                          <w:spacing w:val="-2"/>
                          <w:w w:val="97"/>
                          <w:position w:val="6"/>
                          <w:sz w:val="22"/>
                          <w:szCs w:val="22"/>
                          <w:rtl/>
                        </w:rPr>
                        <w:t>گوید تا کسانی که پشت سر او هستند صدایش را بشنوند. و سایرین به صورت آرام و زیر لب می</w:t>
                      </w:r>
                      <w:r w:rsidRPr="000C5789">
                        <w:rPr>
                          <w:rFonts w:cs="B Lotus"/>
                          <w:b/>
                          <w:bCs/>
                          <w:color w:val="auto"/>
                          <w:spacing w:val="-2"/>
                          <w:w w:val="97"/>
                          <w:position w:val="6"/>
                          <w:sz w:val="22"/>
                          <w:szCs w:val="22"/>
                          <w:rtl/>
                        </w:rPr>
                        <w:t>‌</w:t>
                      </w:r>
                      <w:r w:rsidRPr="000C5789">
                        <w:rPr>
                          <w:rFonts w:cs="B Lotus" w:hint="cs"/>
                          <w:b/>
                          <w:bCs/>
                          <w:color w:val="auto"/>
                          <w:spacing w:val="-2"/>
                          <w:w w:val="97"/>
                          <w:position w:val="6"/>
                          <w:sz w:val="22"/>
                          <w:szCs w:val="22"/>
                          <w:rtl/>
                        </w:rPr>
                        <w:t>گویند، و انگشتان دستش را به هم چسپانده و دستانش را هنگام گفتن الله اکبر تا کنار گوشهایش بالا می</w:t>
                      </w:r>
                      <w:r w:rsidRPr="000C5789">
                        <w:rPr>
                          <w:rFonts w:cs="B Lotus"/>
                          <w:b/>
                          <w:bCs/>
                          <w:color w:val="auto"/>
                          <w:spacing w:val="-2"/>
                          <w:w w:val="97"/>
                          <w:position w:val="6"/>
                          <w:sz w:val="22"/>
                          <w:szCs w:val="22"/>
                          <w:rtl/>
                        </w:rPr>
                        <w:t>‌</w:t>
                      </w:r>
                      <w:r w:rsidRPr="000C5789">
                        <w:rPr>
                          <w:rFonts w:cs="B Lotus" w:hint="cs"/>
                          <w:b/>
                          <w:bCs/>
                          <w:color w:val="auto"/>
                          <w:spacing w:val="-2"/>
                          <w:w w:val="97"/>
                          <w:position w:val="6"/>
                          <w:sz w:val="22"/>
                          <w:szCs w:val="22"/>
                          <w:rtl/>
                        </w:rPr>
                        <w:t>برد. و مأموم نیز بعد از اتمام تکبیره</w:t>
                      </w:r>
                      <w:r w:rsidRPr="000C5789">
                        <w:rPr>
                          <w:rFonts w:cs="B Lotus"/>
                          <w:b/>
                          <w:bCs/>
                          <w:color w:val="auto"/>
                          <w:spacing w:val="-2"/>
                          <w:w w:val="97"/>
                          <w:position w:val="6"/>
                          <w:sz w:val="22"/>
                          <w:szCs w:val="22"/>
                          <w:rtl/>
                        </w:rPr>
                        <w:t>‌</w:t>
                      </w:r>
                      <w:r w:rsidRPr="000C5789">
                        <w:rPr>
                          <w:rFonts w:cs="B Lotus" w:hint="cs"/>
                          <w:b/>
                          <w:bCs/>
                          <w:color w:val="auto"/>
                          <w:spacing w:val="-2"/>
                          <w:w w:val="97"/>
                          <w:position w:val="6"/>
                          <w:sz w:val="22"/>
                          <w:szCs w:val="22"/>
                          <w:rtl/>
                        </w:rPr>
                        <w:t>ى الاحرام امام، الله اکبر می</w:t>
                      </w:r>
                      <w:r w:rsidRPr="000C5789">
                        <w:rPr>
                          <w:rFonts w:cs="B Lotus"/>
                          <w:b/>
                          <w:bCs/>
                          <w:color w:val="auto"/>
                          <w:spacing w:val="-2"/>
                          <w:w w:val="97"/>
                          <w:position w:val="6"/>
                          <w:sz w:val="22"/>
                          <w:szCs w:val="22"/>
                          <w:rtl/>
                        </w:rPr>
                        <w:t>‌</w:t>
                      </w:r>
                      <w:r w:rsidRPr="000C5789">
                        <w:rPr>
                          <w:rFonts w:cs="B Lotus" w:hint="cs"/>
                          <w:b/>
                          <w:bCs/>
                          <w:color w:val="auto"/>
                          <w:spacing w:val="-2"/>
                          <w:w w:val="97"/>
                          <w:position w:val="6"/>
                          <w:sz w:val="22"/>
                          <w:szCs w:val="22"/>
                          <w:rtl/>
                        </w:rPr>
                        <w:t>گوید.</w:t>
                      </w:r>
                    </w:p>
                    <w:p w:rsidR="007E5C02" w:rsidRDefault="007E5C02" w:rsidP="007E5C02">
                      <w:pPr>
                        <w:spacing w:before="60" w:line="240" w:lineRule="exact"/>
                        <w:ind w:right="1440"/>
                        <w:jc w:val="lowKashida"/>
                        <w:rPr>
                          <w:rFonts w:cs="B Lotus"/>
                          <w:b/>
                          <w:bCs/>
                          <w:color w:val="006600"/>
                          <w:position w:val="6"/>
                          <w:sz w:val="22"/>
                          <w:szCs w:val="22"/>
                        </w:rPr>
                      </w:pPr>
                      <w:r w:rsidRPr="002E2210">
                        <w:rPr>
                          <w:rFonts w:cs="B Lotus" w:hint="cs"/>
                          <w:b/>
                          <w:bCs/>
                          <w:color w:val="CC0000"/>
                          <w:position w:val="6"/>
                          <w:sz w:val="22"/>
                          <w:szCs w:val="22"/>
                          <w:rtl/>
                        </w:rPr>
                        <w:t>نکته</w:t>
                      </w:r>
                      <w:r>
                        <w:rPr>
                          <w:rFonts w:cs="B Lotus"/>
                          <w:b/>
                          <w:bCs/>
                          <w:color w:val="CC0000"/>
                          <w:position w:val="6"/>
                          <w:sz w:val="22"/>
                          <w:szCs w:val="22"/>
                        </w:rPr>
                        <w:t xml:space="preserve"> </w:t>
                      </w:r>
                      <w:r w:rsidRPr="002E2210">
                        <w:rPr>
                          <w:rFonts w:cs="B Lotus" w:hint="cs"/>
                          <w:b/>
                          <w:bCs/>
                          <w:color w:val="CC0000"/>
                          <w:position w:val="6"/>
                          <w:sz w:val="22"/>
                          <w:szCs w:val="22"/>
                          <w:rtl/>
                        </w:rPr>
                        <w:t xml:space="preserve">: </w:t>
                      </w:r>
                      <w:r w:rsidRPr="002E2210">
                        <w:rPr>
                          <w:rFonts w:cs="B Lotus" w:hint="cs"/>
                          <w:b/>
                          <w:bCs/>
                          <w:color w:val="006600"/>
                          <w:position w:val="6"/>
                          <w:sz w:val="22"/>
                          <w:szCs w:val="22"/>
                          <w:rtl/>
                        </w:rPr>
                        <w:t>واجب است که ارکان نماز را باصدای بلند بگوید و این واجب کلامی تا حدی است که</w:t>
                      </w:r>
                    </w:p>
                    <w:p w:rsidR="007E5C02" w:rsidRDefault="007E5C02" w:rsidP="007E5C02">
                      <w:pPr>
                        <w:spacing w:before="60" w:line="240" w:lineRule="exact"/>
                        <w:jc w:val="lowKashida"/>
                        <w:rPr>
                          <w:rFonts w:cs="B Lotus"/>
                          <w:b/>
                          <w:bCs/>
                          <w:color w:val="006600"/>
                          <w:position w:val="6"/>
                          <w:sz w:val="22"/>
                          <w:szCs w:val="22"/>
                        </w:rPr>
                      </w:pPr>
                      <w:r w:rsidRPr="002E2210">
                        <w:rPr>
                          <w:rFonts w:cs="B Lotus" w:hint="cs"/>
                          <w:b/>
                          <w:bCs/>
                          <w:color w:val="006600"/>
                          <w:position w:val="6"/>
                          <w:sz w:val="22"/>
                          <w:szCs w:val="22"/>
                          <w:rtl/>
                        </w:rPr>
                        <w:t xml:space="preserve"> خود نمازگذار در نمازهای سرّی صدایش را بشنود و حداقل بلندی صدا در نمازهای جهری این است که دیگران صدای او را بشنوند، و حداقل آرام و آهسته خواندن در نمازهای سرّی این است که صدای خود را بشنود.</w:t>
                      </w:r>
                    </w:p>
                    <w:p w:rsidR="007E5C02" w:rsidRPr="000854C7" w:rsidRDefault="007E5C02" w:rsidP="007E5C02">
                      <w:pPr>
                        <w:ind w:right="84"/>
                        <w:jc w:val="lowKashida"/>
                        <w:rPr>
                          <w:color w:val="006600"/>
                        </w:rPr>
                      </w:pPr>
                    </w:p>
                  </w:txbxContent>
                </v:textbox>
              </v:roundrect>
              <v:shape id="_x0000_s49946" type="#_x0000_t75" style="position:absolute;left:1667;top:2946;width:1623;height:1574">
                <v:imagedata r:id="rId12" o:title="صور صلاة1" chromakey="#060"/>
              </v:shape>
            </v:group>
            <v:group id="_x0000_s49947" style="position:absolute;left:1670;top:5301;width:8415;height:3240" coordorigin="1670,5301" coordsize="8415,3240">
              <v:roundrect id="_x0000_s49948" style="position:absolute;left:1805;top:5505;width:8280;height:3036" arcsize="3856f" fillcolor="#e6fae6" strokecolor="#930">
                <v:fill color2="#f1fdf4" rotate="t" focus="-50%" type="gradient"/>
                <v:stroke color2="#ffc1c1"/>
                <v:imagedata embosscolor="shadow add(51)"/>
                <v:shadow type="emboss" color="lineOrFill darken(153)" color2="shadow add(102)" offset="1pt,1pt"/>
                <v:textbox style="mso-next-textbox:#_x0000_s49948" inset="1mm,0,1mm,0">
                  <w:txbxContent>
                    <w:p w:rsidR="007E5C02" w:rsidRPr="000C5789" w:rsidRDefault="007E5C02" w:rsidP="007E5C02">
                      <w:pPr>
                        <w:spacing w:before="60" w:line="260" w:lineRule="exact"/>
                        <w:ind w:right="1440"/>
                        <w:jc w:val="lowKashida"/>
                        <w:rPr>
                          <w:rFonts w:cs="B Lotus" w:hint="cs"/>
                          <w:spacing w:val="-4"/>
                          <w:w w:val="90"/>
                          <w:position w:val="6"/>
                          <w:sz w:val="24"/>
                          <w:szCs w:val="24"/>
                          <w:rtl/>
                          <w:lang w:bidi="fa-IR"/>
                        </w:rPr>
                      </w:pPr>
                      <w:r w:rsidRPr="000C5789">
                        <w:rPr>
                          <w:rFonts w:cs="B Lotus" w:hint="cs"/>
                          <w:spacing w:val="-4"/>
                          <w:w w:val="90"/>
                          <w:position w:val="6"/>
                          <w:sz w:val="24"/>
                          <w:szCs w:val="24"/>
                          <w:rtl/>
                        </w:rPr>
                        <w:t xml:space="preserve">و با </w:t>
                      </w:r>
                      <w:r w:rsidRPr="000C5789">
                        <w:rPr>
                          <w:rFonts w:cs="B Lotus" w:hint="cs"/>
                          <w:spacing w:val="-4"/>
                          <w:w w:val="90"/>
                          <w:position w:val="6"/>
                          <w:sz w:val="24"/>
                          <w:szCs w:val="24"/>
                          <w:rtl/>
                          <w:lang w:bidi="fa-IR"/>
                        </w:rPr>
                        <w:t>دست راستش دست یا ساعد چپش را بگیرد و روی (یا زیر) سینه بگذارد، و چشمانش را به محل سجده بدوزد سپس با بعضی از دعاهایی که در سنت آمده است، شروع کند مثل: «</w:t>
                      </w:r>
                      <w:r w:rsidRPr="000C5789">
                        <w:rPr>
                          <w:rFonts w:cs="B Lotus" w:hint="cs"/>
                          <w:color w:val="993300"/>
                          <w:spacing w:val="-4"/>
                          <w:w w:val="90"/>
                          <w:position w:val="6"/>
                          <w:sz w:val="24"/>
                          <w:szCs w:val="24"/>
                          <w:rtl/>
                          <w:lang w:bidi="fa-IR"/>
                        </w:rPr>
                        <w:t>سُبّحَانَکَ الّلهُمَّ وَبَحَمّدِکَ وَتَبَارَکَ اسمُکَ وَتَعَالَی جَدُّکَ وَلا إٍلَهَ غَیرُکَ</w:t>
                      </w:r>
                      <w:r w:rsidRPr="000C5789">
                        <w:rPr>
                          <w:rFonts w:cs="B Lotus" w:hint="cs"/>
                          <w:spacing w:val="-4"/>
                          <w:w w:val="90"/>
                          <w:position w:val="6"/>
                          <w:sz w:val="24"/>
                          <w:szCs w:val="24"/>
                          <w:rtl/>
                          <w:lang w:bidi="fa-IR"/>
                        </w:rPr>
                        <w:t>». «پروردگارا تو از هر عیب و نقصی منزهی، خداوندا تو را حمد و سپاس می</w:t>
                      </w:r>
                      <w:r w:rsidRPr="000C5789">
                        <w:rPr>
                          <w:rFonts w:ascii="Arial" w:hAnsi="Arial" w:cs="B Lotus"/>
                          <w:spacing w:val="-4"/>
                          <w:w w:val="90"/>
                          <w:position w:val="6"/>
                          <w:sz w:val="24"/>
                          <w:szCs w:val="24"/>
                          <w:rtl/>
                          <w:lang w:bidi="ar-AE"/>
                        </w:rPr>
                        <w:t>‌</w:t>
                      </w:r>
                      <w:r w:rsidRPr="000C5789">
                        <w:rPr>
                          <w:rFonts w:cs="B Lotus" w:hint="cs"/>
                          <w:spacing w:val="-4"/>
                          <w:w w:val="90"/>
                          <w:position w:val="6"/>
                          <w:sz w:val="24"/>
                          <w:szCs w:val="24"/>
                          <w:rtl/>
                          <w:lang w:bidi="fa-IR"/>
                        </w:rPr>
                        <w:t>گویم نام تو عظیم و کریم است، و إله و معبودی بحق غیر از تو وجود ندارد». سپس «</w:t>
                      </w:r>
                      <w:r w:rsidRPr="000C5789">
                        <w:rPr>
                          <w:rFonts w:cs="B Lotus"/>
                          <w:color w:val="993300"/>
                          <w:spacing w:val="-4"/>
                          <w:w w:val="90"/>
                          <w:position w:val="6"/>
                          <w:sz w:val="24"/>
                          <w:szCs w:val="24"/>
                          <w:lang w:bidi="fa-IR"/>
                        </w:rPr>
                        <w:t xml:space="preserve"> </w:t>
                      </w:r>
                      <w:r w:rsidRPr="000C5789">
                        <w:rPr>
                          <w:rFonts w:cs="B Lotus" w:hint="cs"/>
                          <w:color w:val="993300"/>
                          <w:spacing w:val="-4"/>
                          <w:w w:val="90"/>
                          <w:position w:val="6"/>
                          <w:sz w:val="24"/>
                          <w:szCs w:val="24"/>
                          <w:rtl/>
                          <w:lang w:bidi="fa-IR"/>
                        </w:rPr>
                        <w:t>أعوذ بالله من الشیطان الرجیم</w:t>
                      </w:r>
                      <w:r w:rsidRPr="000C5789">
                        <w:rPr>
                          <w:rFonts w:cs="B Lotus" w:hint="cs"/>
                          <w:spacing w:val="-4"/>
                          <w:w w:val="90"/>
                          <w:position w:val="6"/>
                          <w:sz w:val="24"/>
                          <w:szCs w:val="24"/>
                          <w:rtl/>
                          <w:lang w:bidi="fa-IR"/>
                        </w:rPr>
                        <w:t>» بگويد و بعد «</w:t>
                      </w:r>
                      <w:r w:rsidRPr="000C5789">
                        <w:rPr>
                          <w:rFonts w:cs="B Lotus"/>
                          <w:color w:val="993300"/>
                          <w:spacing w:val="-4"/>
                          <w:w w:val="90"/>
                          <w:position w:val="6"/>
                          <w:sz w:val="24"/>
                          <w:szCs w:val="24"/>
                          <w:lang w:bidi="fa-IR"/>
                        </w:rPr>
                        <w:t xml:space="preserve"> </w:t>
                      </w:r>
                      <w:r w:rsidRPr="000C5789">
                        <w:rPr>
                          <w:rFonts w:cs="B Lotus" w:hint="cs"/>
                          <w:color w:val="993300"/>
                          <w:spacing w:val="-4"/>
                          <w:w w:val="90"/>
                          <w:position w:val="6"/>
                          <w:sz w:val="24"/>
                          <w:szCs w:val="24"/>
                          <w:rtl/>
                          <w:lang w:bidi="fa-IR"/>
                        </w:rPr>
                        <w:t>بسم الله الرحمن الرحیم</w:t>
                      </w:r>
                      <w:r w:rsidRPr="000C5789">
                        <w:rPr>
                          <w:rFonts w:cs="B Lotus" w:hint="cs"/>
                          <w:spacing w:val="-4"/>
                          <w:w w:val="90"/>
                          <w:position w:val="6"/>
                          <w:sz w:val="24"/>
                          <w:szCs w:val="24"/>
                          <w:rtl/>
                          <w:lang w:bidi="fa-IR"/>
                        </w:rPr>
                        <w:t>» بگوید و تمام اینها را با صدای بلند نخواند.</w:t>
                      </w:r>
                    </w:p>
                    <w:p w:rsidR="007E5C02" w:rsidRPr="000C5789" w:rsidRDefault="007E5C02" w:rsidP="007E5C02">
                      <w:pPr>
                        <w:spacing w:line="260" w:lineRule="exact"/>
                        <w:ind w:right="1440"/>
                        <w:jc w:val="lowKashida"/>
                        <w:rPr>
                          <w:rFonts w:cs="B Lotus" w:hint="cs"/>
                          <w:w w:val="97"/>
                          <w:position w:val="6"/>
                          <w:sz w:val="24"/>
                          <w:szCs w:val="24"/>
                          <w:rtl/>
                          <w:lang w:bidi="fa-IR"/>
                        </w:rPr>
                      </w:pPr>
                      <w:r w:rsidRPr="000C5789">
                        <w:rPr>
                          <w:rFonts w:cs="B Lotus" w:hint="cs"/>
                          <w:w w:val="97"/>
                          <w:position w:val="6"/>
                          <w:sz w:val="24"/>
                          <w:szCs w:val="24"/>
                          <w:rtl/>
                          <w:lang w:bidi="fa-IR"/>
                        </w:rPr>
                        <w:t>سپس سوره فاتحه را بخواند و در رکعت</w:t>
                      </w:r>
                      <w:r w:rsidRPr="000C5789">
                        <w:rPr>
                          <w:rFonts w:ascii="Arial" w:hAnsi="Arial" w:cs="B Lotus"/>
                          <w:w w:val="97"/>
                          <w:position w:val="6"/>
                          <w:sz w:val="24"/>
                          <w:szCs w:val="24"/>
                          <w:rtl/>
                          <w:lang w:bidi="ar-AE"/>
                        </w:rPr>
                        <w:t>‌</w:t>
                      </w:r>
                      <w:r w:rsidRPr="000C5789">
                        <w:rPr>
                          <w:rFonts w:cs="B Lotus" w:hint="cs"/>
                          <w:w w:val="97"/>
                          <w:position w:val="6"/>
                          <w:sz w:val="24"/>
                          <w:szCs w:val="24"/>
                          <w:rtl/>
                          <w:lang w:bidi="fa-IR"/>
                        </w:rPr>
                        <w:t>هایی که جهری خوانده می</w:t>
                      </w:r>
                      <w:r w:rsidRPr="000C5789">
                        <w:rPr>
                          <w:rFonts w:ascii="Arial" w:hAnsi="Arial" w:cs="B Lotus"/>
                          <w:w w:val="97"/>
                          <w:position w:val="6"/>
                          <w:sz w:val="24"/>
                          <w:szCs w:val="24"/>
                          <w:rtl/>
                          <w:lang w:bidi="ar-AE"/>
                        </w:rPr>
                        <w:t>‌</w:t>
                      </w:r>
                      <w:r w:rsidRPr="000C5789">
                        <w:rPr>
                          <w:rFonts w:cs="B Lotus" w:hint="cs"/>
                          <w:w w:val="97"/>
                          <w:position w:val="6"/>
                          <w:sz w:val="24"/>
                          <w:szCs w:val="24"/>
                          <w:rtl/>
                          <w:lang w:bidi="fa-IR"/>
                        </w:rPr>
                        <w:t>شود مأموم چیزی را قرائت نمی</w:t>
                      </w:r>
                      <w:r w:rsidRPr="000C5789">
                        <w:rPr>
                          <w:rFonts w:ascii="Arial" w:hAnsi="Arial" w:cs="B Lotus"/>
                          <w:w w:val="97"/>
                          <w:position w:val="6"/>
                          <w:sz w:val="24"/>
                          <w:szCs w:val="24"/>
                          <w:rtl/>
                          <w:lang w:bidi="ar-AE"/>
                        </w:rPr>
                        <w:t>‌</w:t>
                      </w:r>
                      <w:r w:rsidRPr="000C5789">
                        <w:rPr>
                          <w:rFonts w:cs="B Lotus" w:hint="cs"/>
                          <w:w w:val="97"/>
                          <w:position w:val="6"/>
                          <w:sz w:val="24"/>
                          <w:szCs w:val="24"/>
                          <w:rtl/>
                          <w:lang w:bidi="fa-IR"/>
                        </w:rPr>
                        <w:t>کند، بلکه مستحب است که هنگام سکوت امام و نمازهای که جهری نیست، سوره فاتحه را بخواند، سپس آنچه را که از قرآن می</w:t>
                      </w:r>
                      <w:r w:rsidRPr="000C5789">
                        <w:rPr>
                          <w:rFonts w:ascii="Arial" w:hAnsi="Arial" w:cs="B Lotus"/>
                          <w:w w:val="97"/>
                          <w:position w:val="6"/>
                          <w:sz w:val="24"/>
                          <w:szCs w:val="24"/>
                          <w:rtl/>
                          <w:lang w:bidi="ar-AE"/>
                        </w:rPr>
                        <w:t>‌</w:t>
                      </w:r>
                      <w:r w:rsidRPr="000C5789">
                        <w:rPr>
                          <w:rFonts w:cs="B Lotus" w:hint="cs"/>
                          <w:w w:val="97"/>
                          <w:position w:val="6"/>
                          <w:sz w:val="24"/>
                          <w:szCs w:val="24"/>
                          <w:rtl/>
                          <w:lang w:bidi="fa-IR"/>
                        </w:rPr>
                        <w:t>داند و ممکن است بخواند، امام نماز صبح و دو رکعت اول مغرب و عشا را به صورت جهری می</w:t>
                      </w:r>
                      <w:r w:rsidRPr="000C5789">
                        <w:rPr>
                          <w:rFonts w:ascii="Arial" w:hAnsi="Arial" w:cs="B Lotus"/>
                          <w:w w:val="97"/>
                          <w:position w:val="6"/>
                          <w:sz w:val="24"/>
                          <w:szCs w:val="24"/>
                          <w:rtl/>
                          <w:lang w:bidi="ar-AE"/>
                        </w:rPr>
                        <w:t>‌</w:t>
                      </w:r>
                      <w:r w:rsidRPr="000C5789">
                        <w:rPr>
                          <w:rFonts w:cs="B Lotus" w:hint="cs"/>
                          <w:w w:val="97"/>
                          <w:position w:val="6"/>
                          <w:sz w:val="24"/>
                          <w:szCs w:val="24"/>
                          <w:rtl/>
                          <w:lang w:bidi="fa-IR"/>
                        </w:rPr>
                        <w:t>خواند و بقیه نمازها را سری می</w:t>
                      </w:r>
                      <w:r w:rsidRPr="000C5789">
                        <w:rPr>
                          <w:rFonts w:ascii="Arial" w:hAnsi="Arial" w:cs="B Lotus"/>
                          <w:w w:val="97"/>
                          <w:position w:val="6"/>
                          <w:sz w:val="24"/>
                          <w:szCs w:val="24"/>
                          <w:rtl/>
                          <w:lang w:bidi="ar-AE"/>
                        </w:rPr>
                        <w:t>‌</w:t>
                      </w:r>
                      <w:r w:rsidRPr="000C5789">
                        <w:rPr>
                          <w:rFonts w:cs="B Lotus" w:hint="cs"/>
                          <w:w w:val="97"/>
                          <w:position w:val="6"/>
                          <w:sz w:val="24"/>
                          <w:szCs w:val="24"/>
                          <w:rtl/>
                          <w:lang w:bidi="fa-IR"/>
                        </w:rPr>
                        <w:t>خواند.</w:t>
                      </w:r>
                    </w:p>
                    <w:p w:rsidR="007E5C02" w:rsidRPr="008079E0" w:rsidRDefault="007E5C02" w:rsidP="007E5C02">
                      <w:pPr>
                        <w:spacing w:line="260" w:lineRule="exact"/>
                        <w:rPr>
                          <w:color w:val="006600"/>
                          <w:position w:val="6"/>
                          <w:sz w:val="24"/>
                          <w:szCs w:val="24"/>
                        </w:rPr>
                      </w:pPr>
                      <w:r w:rsidRPr="00664F8E">
                        <w:rPr>
                          <w:rFonts w:cs="B Lotus" w:hint="cs"/>
                          <w:color w:val="CC0000"/>
                          <w:position w:val="6"/>
                          <w:sz w:val="24"/>
                          <w:szCs w:val="24"/>
                          <w:rtl/>
                          <w:lang w:bidi="fa-IR"/>
                        </w:rPr>
                        <w:t>نکته</w:t>
                      </w:r>
                      <w:r w:rsidRPr="00664F8E">
                        <w:rPr>
                          <w:rFonts w:cs="B Lotus"/>
                          <w:color w:val="CC0000"/>
                          <w:position w:val="6"/>
                          <w:sz w:val="24"/>
                          <w:szCs w:val="24"/>
                          <w:lang w:bidi="fa-IR"/>
                        </w:rPr>
                        <w:t xml:space="preserve"> </w:t>
                      </w:r>
                      <w:r w:rsidRPr="00664F8E">
                        <w:rPr>
                          <w:rFonts w:cs="B Lotus" w:hint="cs"/>
                          <w:color w:val="CC0000"/>
                          <w:position w:val="6"/>
                          <w:sz w:val="24"/>
                          <w:szCs w:val="24"/>
                          <w:rtl/>
                          <w:lang w:bidi="fa-IR"/>
                        </w:rPr>
                        <w:t>:</w:t>
                      </w:r>
                      <w:r w:rsidRPr="008079E0">
                        <w:rPr>
                          <w:rFonts w:cs="B Lotus" w:hint="cs"/>
                          <w:color w:val="006600"/>
                          <w:position w:val="6"/>
                          <w:sz w:val="24"/>
                          <w:szCs w:val="24"/>
                          <w:rtl/>
                          <w:lang w:bidi="fa-IR"/>
                        </w:rPr>
                        <w:t xml:space="preserve"> مستحب است که طبق ترتیب قرآن، آن را در نماز بخواند و عکس آن مکروه است. و معکوس کردن ترتیب کلمات یا آیات یک سوره حرام است.</w:t>
                      </w:r>
                    </w:p>
                  </w:txbxContent>
                </v:textbox>
              </v:roundrect>
              <v:shape id="_x0000_s49949" type="#_x0000_t75" style="position:absolute;left:1670;top:5301;width:1623;height:2443">
                <v:imagedata r:id="rId13" o:title="صور صلاة2" chromakey="#060"/>
              </v:shape>
            </v:group>
            <v:group id="_x0000_s49950" style="position:absolute;left:1652;top:8631;width:8433;height:2271" coordorigin="1652,8631" coordsize="8433,2271">
              <v:roundrect id="_x0000_s49951" style="position:absolute;left:1805;top:8868;width:8280;height:2034" arcsize="6283f" fillcolor="#e6fae6" strokecolor="#930">
                <v:fill color2="#f1fdf4" rotate="t" focus="-50%" type="gradient"/>
                <v:stroke color2="#ffc1c1"/>
                <v:imagedata embosscolor="shadow add(51)"/>
                <v:shadow type="emboss" color="lineOrFill darken(153)" color2="shadow add(102)" offset="1pt,1pt"/>
                <v:textbox style="mso-next-textbox:#_x0000_s49951" inset="1mm,0,1mm,0">
                  <w:txbxContent>
                    <w:p w:rsidR="007E5C02" w:rsidRPr="000C5789" w:rsidRDefault="007E5C02" w:rsidP="007E5C02">
                      <w:pPr>
                        <w:spacing w:line="260" w:lineRule="exact"/>
                        <w:ind w:right="1440"/>
                        <w:jc w:val="lowKashida"/>
                        <w:rPr>
                          <w:rFonts w:cs="B Lotus" w:hint="cs"/>
                          <w:w w:val="99"/>
                          <w:position w:val="6"/>
                          <w:sz w:val="24"/>
                          <w:szCs w:val="24"/>
                          <w:rtl/>
                          <w:lang w:bidi="fa-IR"/>
                        </w:rPr>
                      </w:pPr>
                      <w:r w:rsidRPr="000C5789">
                        <w:rPr>
                          <w:rFonts w:cs="B Lotus" w:hint="cs"/>
                          <w:w w:val="99"/>
                          <w:position w:val="6"/>
                          <w:sz w:val="24"/>
                          <w:szCs w:val="24"/>
                          <w:rtl/>
                          <w:lang w:bidi="fa-IR"/>
                        </w:rPr>
                        <w:t>سپس الله اکبر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گوید و دستانش را بالا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برد و بعد به رکوع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رود و دستانش را بر زانوهایش قرار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دهد گوی که آنها را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گیرد، و انگشتان را باز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کند و پشتش را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کشد و سرش را در راستای پشتش قرار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دهد، سپس سه بار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گوید: «</w:t>
                      </w:r>
                      <w:r w:rsidRPr="000C5789">
                        <w:rPr>
                          <w:rFonts w:cs="B Lotus" w:hint="cs"/>
                          <w:color w:val="993300"/>
                          <w:w w:val="99"/>
                          <w:position w:val="6"/>
                          <w:sz w:val="24"/>
                          <w:szCs w:val="24"/>
                          <w:rtl/>
                          <w:lang w:bidi="fa-IR"/>
                        </w:rPr>
                        <w:t>سبحان ربی العظیم</w:t>
                      </w:r>
                      <w:r w:rsidRPr="000C5789">
                        <w:rPr>
                          <w:rFonts w:cs="B Lotus" w:hint="cs"/>
                          <w:w w:val="99"/>
                          <w:position w:val="6"/>
                          <w:sz w:val="24"/>
                          <w:szCs w:val="24"/>
                          <w:rtl/>
                          <w:lang w:bidi="fa-IR"/>
                        </w:rPr>
                        <w:t>». «</w:t>
                      </w:r>
                      <w:r w:rsidRPr="000C5789">
                        <w:rPr>
                          <w:rFonts w:cs="B Lotus"/>
                          <w:w w:val="99"/>
                          <w:position w:val="6"/>
                          <w:sz w:val="24"/>
                          <w:szCs w:val="24"/>
                          <w:lang w:bidi="fa-IR"/>
                        </w:rPr>
                        <w:t xml:space="preserve"> </w:t>
                      </w:r>
                      <w:r w:rsidRPr="000C5789">
                        <w:rPr>
                          <w:rFonts w:cs="B Lotus" w:hint="cs"/>
                          <w:w w:val="99"/>
                          <w:position w:val="6"/>
                          <w:sz w:val="24"/>
                          <w:szCs w:val="24"/>
                          <w:rtl/>
                          <w:lang w:bidi="fa-IR"/>
                        </w:rPr>
                        <w:t>یعنی</w:t>
                      </w:r>
                      <w:r w:rsidRPr="000C5789">
                        <w:rPr>
                          <w:rFonts w:cs="B Lotus"/>
                          <w:w w:val="99"/>
                          <w:position w:val="6"/>
                          <w:sz w:val="24"/>
                          <w:szCs w:val="24"/>
                          <w:lang w:bidi="fa-IR"/>
                        </w:rPr>
                        <w:t xml:space="preserve"> </w:t>
                      </w:r>
                      <w:r w:rsidRPr="000C5789">
                        <w:rPr>
                          <w:rFonts w:cs="B Lotus" w:hint="cs"/>
                          <w:w w:val="99"/>
                          <w:position w:val="6"/>
                          <w:sz w:val="24"/>
                          <w:szCs w:val="24"/>
                          <w:rtl/>
                          <w:lang w:bidi="fa-IR"/>
                        </w:rPr>
                        <w:t>: پاک و منزه است پروردگار بزرگ من» و با این رکن به یک رکعت می</w:t>
                      </w:r>
                      <w:r w:rsidRPr="000C5789">
                        <w:rPr>
                          <w:rFonts w:ascii="Arial" w:hAnsi="Arial" w:cs="B Lotus"/>
                          <w:w w:val="99"/>
                          <w:position w:val="6"/>
                          <w:sz w:val="24"/>
                          <w:szCs w:val="24"/>
                          <w:rtl/>
                          <w:lang w:bidi="ar-AE"/>
                        </w:rPr>
                        <w:t>‌</w:t>
                      </w:r>
                      <w:r w:rsidRPr="000C5789">
                        <w:rPr>
                          <w:rFonts w:cs="B Lotus" w:hint="cs"/>
                          <w:w w:val="99"/>
                          <w:position w:val="6"/>
                          <w:sz w:val="24"/>
                          <w:szCs w:val="24"/>
                          <w:rtl/>
                          <w:lang w:bidi="fa-IR"/>
                        </w:rPr>
                        <w:t>رسد.</w:t>
                      </w:r>
                    </w:p>
                    <w:p w:rsidR="007E5C02" w:rsidRPr="00367F98" w:rsidRDefault="007E5C02" w:rsidP="007E5C02">
                      <w:pPr>
                        <w:spacing w:line="260" w:lineRule="exact"/>
                        <w:rPr>
                          <w:color w:val="006600"/>
                          <w:position w:val="6"/>
                          <w:sz w:val="24"/>
                          <w:szCs w:val="24"/>
                        </w:rPr>
                      </w:pPr>
                      <w:r w:rsidRPr="00147C47">
                        <w:rPr>
                          <w:rFonts w:cs="B Lotus" w:hint="cs"/>
                          <w:b/>
                          <w:bCs/>
                          <w:color w:val="CC0000"/>
                          <w:position w:val="6"/>
                          <w:sz w:val="24"/>
                          <w:szCs w:val="24"/>
                          <w:rtl/>
                          <w:lang w:bidi="fa-IR"/>
                        </w:rPr>
                        <w:t>نکته</w:t>
                      </w:r>
                      <w:r w:rsidRPr="00147C47">
                        <w:rPr>
                          <w:rFonts w:cs="B Lotus"/>
                          <w:b/>
                          <w:bCs/>
                          <w:color w:val="CC0000"/>
                          <w:position w:val="6"/>
                          <w:sz w:val="24"/>
                          <w:szCs w:val="24"/>
                          <w:lang w:bidi="fa-IR"/>
                        </w:rPr>
                        <w:t xml:space="preserve"> </w:t>
                      </w:r>
                      <w:r w:rsidRPr="00147C47">
                        <w:rPr>
                          <w:rFonts w:cs="B Lotus" w:hint="cs"/>
                          <w:b/>
                          <w:bCs/>
                          <w:color w:val="CC0000"/>
                          <w:position w:val="6"/>
                          <w:sz w:val="24"/>
                          <w:szCs w:val="24"/>
                          <w:rtl/>
                          <w:lang w:bidi="fa-IR"/>
                        </w:rPr>
                        <w:t>:</w:t>
                      </w:r>
                      <w:r w:rsidRPr="00367F98">
                        <w:rPr>
                          <w:rFonts w:cs="B Lotus" w:hint="cs"/>
                          <w:color w:val="006600"/>
                          <w:position w:val="6"/>
                          <w:sz w:val="24"/>
                          <w:szCs w:val="24"/>
                          <w:rtl/>
                          <w:lang w:bidi="fa-IR"/>
                        </w:rPr>
                        <w:t xml:space="preserve"> هنگام الله اکبر گفتن و بیان (سمع الله لمن حمده) «شنید کسی را که ستایش او کرد» در اثنای بلند شدن و انتقال به مرحله بعدی است، نه قبل از آن، و نه بعد از آن، و هنگام الله اکبر گفتن در سایر تکبیرهای نماز این گونه است، و اگر به طور عمدی آن را به تأخیر بیندازد نمازش باطل می</w:t>
                      </w:r>
                      <w:r w:rsidRPr="00367F98">
                        <w:rPr>
                          <w:rFonts w:ascii="Arial" w:hAnsi="Arial" w:cs="B Lotus"/>
                          <w:color w:val="006600"/>
                          <w:position w:val="6"/>
                          <w:sz w:val="24"/>
                          <w:szCs w:val="24"/>
                          <w:rtl/>
                          <w:lang w:bidi="ar-AE"/>
                        </w:rPr>
                        <w:t>‌</w:t>
                      </w:r>
                      <w:r w:rsidRPr="00367F98">
                        <w:rPr>
                          <w:rFonts w:cs="B Lotus" w:hint="cs"/>
                          <w:color w:val="006600"/>
                          <w:position w:val="6"/>
                          <w:sz w:val="24"/>
                          <w:szCs w:val="24"/>
                          <w:rtl/>
                          <w:lang w:bidi="fa-IR"/>
                        </w:rPr>
                        <w:t>شود.</w:t>
                      </w:r>
                    </w:p>
                  </w:txbxContent>
                </v:textbox>
              </v:roundrect>
              <v:shape id="_x0000_s49952" type="#_x0000_t75" style="position:absolute;left:1652;top:8631;width:1623;height:1310">
                <v:imagedata r:id="rId14" o:title="صور صلاة3" chromakey="#060"/>
              </v:shape>
            </v:group>
            <v:group id="_x0000_s49953" style="position:absolute;left:1652;top:10941;width:8433;height:1695" coordorigin="1652,10941" coordsize="8433,1695">
              <v:roundrect id="_x0000_s49954" style="position:absolute;left:1805;top:11193;width:8280;height:1443" arcsize="9666f" fillcolor="#e6fae6" strokecolor="#930">
                <v:fill color2="#f1fdf4" rotate="t" focus="-50%" type="gradient"/>
                <v:stroke color2="#ffc1c1"/>
                <v:imagedata embosscolor="shadow add(51)"/>
                <v:shadow type="emboss" color="lineOrFill darken(153)" color2="shadow add(102)" offset="1pt,1pt"/>
                <v:textbox style="mso-next-textbox:#_x0000_s49954" inset="1mm,0,1mm,0">
                  <w:txbxContent>
                    <w:p w:rsidR="007E5C02" w:rsidRPr="000C5789" w:rsidRDefault="007E5C02" w:rsidP="007E5C02">
                      <w:pPr>
                        <w:spacing w:line="260" w:lineRule="exact"/>
                        <w:ind w:right="1440"/>
                        <w:jc w:val="lowKashida"/>
                        <w:rPr>
                          <w:rFonts w:cs="B Lotus" w:hint="cs"/>
                          <w:spacing w:val="-2"/>
                          <w:w w:val="95"/>
                          <w:position w:val="6"/>
                          <w:sz w:val="24"/>
                          <w:szCs w:val="24"/>
                          <w:rtl/>
                          <w:lang w:bidi="fa-IR"/>
                        </w:rPr>
                      </w:pPr>
                      <w:r w:rsidRPr="000C5789">
                        <w:rPr>
                          <w:rFonts w:cs="B Lotus" w:hint="cs"/>
                          <w:spacing w:val="-2"/>
                          <w:w w:val="95"/>
                          <w:position w:val="6"/>
                          <w:sz w:val="24"/>
                          <w:szCs w:val="24"/>
                          <w:rtl/>
                          <w:lang w:bidi="fa-IR"/>
                        </w:rPr>
                        <w:t>سپس سرش را بلند می</w:t>
                      </w:r>
                      <w:r w:rsidRPr="000C5789">
                        <w:rPr>
                          <w:rFonts w:ascii="Arial" w:hAnsi="Arial" w:cs="B Lotus"/>
                          <w:spacing w:val="-2"/>
                          <w:w w:val="95"/>
                          <w:position w:val="6"/>
                          <w:sz w:val="24"/>
                          <w:szCs w:val="24"/>
                          <w:rtl/>
                          <w:lang w:bidi="ar-AE"/>
                        </w:rPr>
                        <w:t>‌</w:t>
                      </w:r>
                      <w:r w:rsidRPr="000C5789">
                        <w:rPr>
                          <w:rFonts w:cs="B Lotus" w:hint="cs"/>
                          <w:spacing w:val="-2"/>
                          <w:w w:val="95"/>
                          <w:position w:val="6"/>
                          <w:sz w:val="24"/>
                          <w:szCs w:val="24"/>
                          <w:rtl/>
                          <w:lang w:bidi="fa-IR"/>
                        </w:rPr>
                        <w:t>کند در حالی که می</w:t>
                      </w:r>
                      <w:r w:rsidRPr="000C5789">
                        <w:rPr>
                          <w:rFonts w:ascii="Arial" w:hAnsi="Arial" w:cs="B Lotus"/>
                          <w:spacing w:val="-2"/>
                          <w:w w:val="95"/>
                          <w:position w:val="6"/>
                          <w:sz w:val="24"/>
                          <w:szCs w:val="24"/>
                          <w:rtl/>
                          <w:lang w:bidi="ar-AE"/>
                        </w:rPr>
                        <w:t>‌</w:t>
                      </w:r>
                      <w:r w:rsidRPr="000C5789">
                        <w:rPr>
                          <w:rFonts w:cs="B Lotus" w:hint="cs"/>
                          <w:spacing w:val="-2"/>
                          <w:w w:val="95"/>
                          <w:position w:val="6"/>
                          <w:sz w:val="24"/>
                          <w:szCs w:val="24"/>
                          <w:rtl/>
                          <w:lang w:bidi="fa-IR"/>
                        </w:rPr>
                        <w:t>گوید</w:t>
                      </w:r>
                      <w:r w:rsidRPr="000C5789">
                        <w:rPr>
                          <w:rFonts w:cs="B Lotus"/>
                          <w:spacing w:val="-2"/>
                          <w:w w:val="95"/>
                          <w:position w:val="6"/>
                          <w:sz w:val="24"/>
                          <w:szCs w:val="24"/>
                          <w:lang w:bidi="fa-IR"/>
                        </w:rPr>
                        <w:t xml:space="preserve"> </w:t>
                      </w:r>
                      <w:r w:rsidRPr="000C5789">
                        <w:rPr>
                          <w:rFonts w:cs="B Lotus" w:hint="cs"/>
                          <w:spacing w:val="-2"/>
                          <w:w w:val="95"/>
                          <w:position w:val="6"/>
                          <w:sz w:val="24"/>
                          <w:szCs w:val="24"/>
                          <w:rtl/>
                          <w:lang w:bidi="fa-IR"/>
                        </w:rPr>
                        <w:t xml:space="preserve">: « </w:t>
                      </w:r>
                      <w:r w:rsidRPr="000C5789">
                        <w:rPr>
                          <w:rFonts w:cs="B Lotus" w:hint="cs"/>
                          <w:color w:val="993300"/>
                          <w:spacing w:val="-2"/>
                          <w:w w:val="95"/>
                          <w:position w:val="6"/>
                          <w:sz w:val="24"/>
                          <w:szCs w:val="24"/>
                          <w:rtl/>
                          <w:lang w:bidi="fa-IR"/>
                        </w:rPr>
                        <w:t>سمع الله لمن حمده</w:t>
                      </w:r>
                      <w:r w:rsidRPr="000C5789">
                        <w:rPr>
                          <w:rFonts w:cs="B Lotus" w:hint="cs"/>
                          <w:spacing w:val="-2"/>
                          <w:w w:val="95"/>
                          <w:position w:val="6"/>
                          <w:sz w:val="24"/>
                          <w:szCs w:val="24"/>
                          <w:rtl/>
                          <w:lang w:bidi="fa-IR"/>
                        </w:rPr>
                        <w:t>» و دستانش را بلند می</w:t>
                      </w:r>
                      <w:r w:rsidRPr="000C5789">
                        <w:rPr>
                          <w:rFonts w:ascii="Arial" w:hAnsi="Arial" w:cs="B Lotus"/>
                          <w:spacing w:val="-2"/>
                          <w:w w:val="95"/>
                          <w:position w:val="6"/>
                          <w:sz w:val="24"/>
                          <w:szCs w:val="24"/>
                          <w:rtl/>
                          <w:lang w:bidi="ar-AE"/>
                        </w:rPr>
                        <w:t>‌</w:t>
                      </w:r>
                      <w:r w:rsidRPr="000C5789">
                        <w:rPr>
                          <w:rFonts w:cs="B Lotus" w:hint="cs"/>
                          <w:spacing w:val="-2"/>
                          <w:w w:val="95"/>
                          <w:position w:val="6"/>
                          <w:sz w:val="24"/>
                          <w:szCs w:val="24"/>
                          <w:rtl/>
                          <w:lang w:bidi="fa-IR"/>
                        </w:rPr>
                        <w:t>کند وقتی که در حالت ایستاده تعادل پیدا کرد و می</w:t>
                      </w:r>
                      <w:r w:rsidRPr="000C5789">
                        <w:rPr>
                          <w:rFonts w:ascii="Arial" w:hAnsi="Arial" w:cs="B Lotus"/>
                          <w:spacing w:val="-2"/>
                          <w:w w:val="95"/>
                          <w:position w:val="6"/>
                          <w:sz w:val="24"/>
                          <w:szCs w:val="24"/>
                          <w:rtl/>
                          <w:lang w:bidi="ar-AE"/>
                        </w:rPr>
                        <w:t>‌</w:t>
                      </w:r>
                      <w:r w:rsidRPr="000C5789">
                        <w:rPr>
                          <w:rFonts w:cs="B Lotus" w:hint="cs"/>
                          <w:spacing w:val="-2"/>
                          <w:w w:val="95"/>
                          <w:position w:val="6"/>
                          <w:sz w:val="24"/>
                          <w:szCs w:val="24"/>
                          <w:rtl/>
                          <w:lang w:bidi="fa-IR"/>
                        </w:rPr>
                        <w:t>گوید</w:t>
                      </w:r>
                      <w:r w:rsidRPr="000C5789">
                        <w:rPr>
                          <w:rFonts w:cs="B Lotus"/>
                          <w:spacing w:val="-2"/>
                          <w:w w:val="95"/>
                          <w:position w:val="6"/>
                          <w:sz w:val="24"/>
                          <w:szCs w:val="24"/>
                          <w:lang w:bidi="fa-IR"/>
                        </w:rPr>
                        <w:t xml:space="preserve"> </w:t>
                      </w:r>
                      <w:r w:rsidRPr="000C5789">
                        <w:rPr>
                          <w:rFonts w:cs="B Lotus" w:hint="cs"/>
                          <w:spacing w:val="-2"/>
                          <w:w w:val="95"/>
                          <w:position w:val="6"/>
                          <w:sz w:val="24"/>
                          <w:szCs w:val="24"/>
                          <w:rtl/>
                          <w:lang w:bidi="fa-IR"/>
                        </w:rPr>
                        <w:t>: «</w:t>
                      </w:r>
                      <w:r w:rsidRPr="000C5789">
                        <w:rPr>
                          <w:rFonts w:cs="B Lotus" w:hint="cs"/>
                          <w:color w:val="993300"/>
                          <w:spacing w:val="-2"/>
                          <w:w w:val="95"/>
                          <w:position w:val="6"/>
                          <w:sz w:val="24"/>
                          <w:szCs w:val="24"/>
                          <w:rtl/>
                          <w:lang w:bidi="fa-IR"/>
                        </w:rPr>
                        <w:t>ربنا ولک الحمد</w:t>
                      </w:r>
                      <w:r w:rsidRPr="000C5789">
                        <w:rPr>
                          <w:rFonts w:cs="B Lotus" w:hint="cs"/>
                          <w:spacing w:val="-2"/>
                          <w:w w:val="95"/>
                          <w:position w:val="6"/>
                          <w:sz w:val="24"/>
                          <w:szCs w:val="24"/>
                          <w:rtl/>
                          <w:lang w:bidi="fa-IR"/>
                        </w:rPr>
                        <w:t>» «پروردگار ما سپاس تو راست». «</w:t>
                      </w:r>
                      <w:r w:rsidRPr="000C5789">
                        <w:rPr>
                          <w:rFonts w:cs="B Lotus" w:hint="cs"/>
                          <w:color w:val="993300"/>
                          <w:spacing w:val="-2"/>
                          <w:w w:val="95"/>
                          <w:position w:val="6"/>
                          <w:sz w:val="24"/>
                          <w:szCs w:val="24"/>
                          <w:rtl/>
                          <w:lang w:bidi="fa-IR"/>
                        </w:rPr>
                        <w:t xml:space="preserve">حمداً کثیراً طیباً مبارکاً فیه ملء السموات وملء الأرض وملء ماشئت من شیء بعد. . . </w:t>
                      </w:r>
                      <w:r w:rsidRPr="000C5789">
                        <w:rPr>
                          <w:rFonts w:cs="B Lotus" w:hint="cs"/>
                          <w:spacing w:val="-2"/>
                          <w:w w:val="95"/>
                          <w:position w:val="6"/>
                          <w:sz w:val="24"/>
                          <w:szCs w:val="24"/>
                          <w:rtl/>
                          <w:lang w:bidi="fa-IR"/>
                        </w:rPr>
                        <w:t>.». سپاس فراوان و مبارک به پُری آسمانها و زمین و پُری هر چیزی که بخواهی بعد از آن . . .».</w:t>
                      </w:r>
                    </w:p>
                    <w:p w:rsidR="007E5C02" w:rsidRPr="00367F98" w:rsidRDefault="007E5C02" w:rsidP="007E5C02">
                      <w:pPr>
                        <w:spacing w:line="260" w:lineRule="exact"/>
                        <w:rPr>
                          <w:color w:val="006600"/>
                          <w:position w:val="6"/>
                          <w:sz w:val="24"/>
                          <w:szCs w:val="24"/>
                        </w:rPr>
                      </w:pPr>
                      <w:r w:rsidRPr="00147C47">
                        <w:rPr>
                          <w:rFonts w:cs="B Lotus" w:hint="cs"/>
                          <w:b/>
                          <w:bCs/>
                          <w:color w:val="CC0000"/>
                          <w:position w:val="6"/>
                          <w:sz w:val="24"/>
                          <w:szCs w:val="24"/>
                          <w:rtl/>
                          <w:lang w:bidi="fa-IR"/>
                        </w:rPr>
                        <w:t>نکته</w:t>
                      </w:r>
                      <w:r w:rsidRPr="00147C47">
                        <w:rPr>
                          <w:rFonts w:cs="B Lotus"/>
                          <w:b/>
                          <w:bCs/>
                          <w:color w:val="CC0000"/>
                          <w:position w:val="6"/>
                          <w:sz w:val="24"/>
                          <w:szCs w:val="24"/>
                          <w:lang w:bidi="fa-IR"/>
                        </w:rPr>
                        <w:t xml:space="preserve"> </w:t>
                      </w:r>
                      <w:r w:rsidRPr="00147C47">
                        <w:rPr>
                          <w:rFonts w:cs="B Lotus" w:hint="cs"/>
                          <w:b/>
                          <w:bCs/>
                          <w:color w:val="CC0000"/>
                          <w:position w:val="6"/>
                          <w:sz w:val="24"/>
                          <w:szCs w:val="24"/>
                          <w:rtl/>
                          <w:lang w:bidi="fa-IR"/>
                        </w:rPr>
                        <w:t>:</w:t>
                      </w:r>
                      <w:r w:rsidRPr="00367F98">
                        <w:rPr>
                          <w:rFonts w:cs="B Lotus" w:hint="cs"/>
                          <w:color w:val="006600"/>
                          <w:position w:val="6"/>
                          <w:sz w:val="24"/>
                          <w:szCs w:val="24"/>
                          <w:rtl/>
                          <w:lang w:bidi="fa-IR"/>
                        </w:rPr>
                        <w:t xml:space="preserve"> هنگام گفتن «ربنا ولک الحمد» بعد از پایان برخاستن از رکوع است، نه در اثنای برخواستن.</w:t>
                      </w:r>
                    </w:p>
                  </w:txbxContent>
                </v:textbox>
              </v:roundrect>
              <v:shape id="_x0000_s49955" type="#_x0000_t75" style="position:absolute;left:1652;top:10941;width:1623;height:1253">
                <v:imagedata r:id="rId15" o:title="صور صلاة4" chromakey="#060"/>
              </v:shape>
            </v:group>
            <v:group id="_x0000_s49956" style="position:absolute;left:1637;top:12696;width:8448;height:1734" coordorigin="1637,12696" coordsize="8448,1734">
              <v:roundrect id="_x0000_s49957" style="position:absolute;left:1805;top:12978;width:8280;height:1452" arcsize="9666f" fillcolor="#e6fae6" strokecolor="#930">
                <v:fill color2="#f1fdf4" rotate="t" focus="-50%" type="gradient"/>
                <v:stroke color2="#ffc1c1"/>
                <v:imagedata embosscolor="shadow add(51)"/>
                <v:shadow type="emboss" color="lineOrFill darken(153)" color2="shadow add(102)" offset="1pt,1pt"/>
                <v:textbox style="mso-next-textbox:#_x0000_s49957" inset="1mm,0,1mm,0">
                  <w:txbxContent>
                    <w:p w:rsidR="007E5C02" w:rsidRPr="000C5789" w:rsidRDefault="007E5C02" w:rsidP="007E5C02">
                      <w:pPr>
                        <w:spacing w:line="260" w:lineRule="exact"/>
                        <w:ind w:right="1330"/>
                        <w:rPr>
                          <w:rFonts w:cs="B Lotus" w:hint="cs"/>
                          <w:spacing w:val="-2"/>
                          <w:w w:val="97"/>
                          <w:position w:val="6"/>
                          <w:sz w:val="24"/>
                          <w:szCs w:val="24"/>
                          <w:rtl/>
                          <w:lang w:bidi="fa-IR"/>
                        </w:rPr>
                      </w:pPr>
                      <w:r w:rsidRPr="000C5789">
                        <w:rPr>
                          <w:rFonts w:cs="B Lotus" w:hint="cs"/>
                          <w:spacing w:val="-2"/>
                          <w:w w:val="97"/>
                          <w:position w:val="6"/>
                          <w:sz w:val="24"/>
                          <w:szCs w:val="24"/>
                          <w:rtl/>
                        </w:rPr>
                        <w:t>س</w:t>
                      </w:r>
                      <w:r w:rsidRPr="000C5789">
                        <w:rPr>
                          <w:rFonts w:cs="B Lotus" w:hint="cs"/>
                          <w:spacing w:val="-2"/>
                          <w:w w:val="97"/>
                          <w:position w:val="6"/>
                          <w:sz w:val="24"/>
                          <w:szCs w:val="24"/>
                          <w:rtl/>
                          <w:lang w:bidi="fa-IR"/>
                        </w:rPr>
                        <w:t>پس</w:t>
                      </w:r>
                      <w:r w:rsidRPr="000C5789">
                        <w:rPr>
                          <w:rFonts w:cs="B Lotus" w:hint="cs"/>
                          <w:spacing w:val="-2"/>
                          <w:w w:val="97"/>
                          <w:position w:val="6"/>
                          <w:sz w:val="24"/>
                          <w:szCs w:val="24"/>
                          <w:rtl/>
                        </w:rPr>
                        <w:t xml:space="preserve"> الله اكبر </w:t>
                      </w:r>
                      <w:r w:rsidRPr="000C5789">
                        <w:rPr>
                          <w:rFonts w:cs="B Lotus" w:hint="cs"/>
                          <w:spacing w:val="-2"/>
                          <w:w w:val="97"/>
                          <w:position w:val="6"/>
                          <w:sz w:val="24"/>
                          <w:szCs w:val="24"/>
                          <w:rtl/>
                          <w:lang w:bidi="fa-IR"/>
                        </w:rPr>
                        <w:t>گویان به سجده می</w:t>
                      </w:r>
                      <w:r w:rsidRPr="000C5789">
                        <w:rPr>
                          <w:rFonts w:ascii="Arial" w:hAnsi="Arial" w:cs="B Lotus"/>
                          <w:spacing w:val="-2"/>
                          <w:w w:val="97"/>
                          <w:position w:val="6"/>
                          <w:sz w:val="24"/>
                          <w:szCs w:val="24"/>
                          <w:rtl/>
                          <w:lang w:bidi="ar-AE"/>
                        </w:rPr>
                        <w:t>‌</w:t>
                      </w:r>
                      <w:r w:rsidRPr="000C5789">
                        <w:rPr>
                          <w:rFonts w:cs="B Lotus" w:hint="cs"/>
                          <w:spacing w:val="-2"/>
                          <w:w w:val="97"/>
                          <w:position w:val="6"/>
                          <w:sz w:val="24"/>
                          <w:szCs w:val="24"/>
                          <w:rtl/>
                          <w:lang w:bidi="fa-IR"/>
                        </w:rPr>
                        <w:t>رود و بازوانش را از پهلویش، و شکمش را از رانهایش جدا نگه می</w:t>
                      </w:r>
                      <w:r w:rsidRPr="000C5789">
                        <w:rPr>
                          <w:rFonts w:ascii="Arial" w:hAnsi="Arial" w:cs="B Lotus"/>
                          <w:spacing w:val="-2"/>
                          <w:w w:val="97"/>
                          <w:position w:val="6"/>
                          <w:sz w:val="24"/>
                          <w:szCs w:val="24"/>
                          <w:rtl/>
                          <w:lang w:bidi="ar-AE"/>
                        </w:rPr>
                        <w:t>‌</w:t>
                      </w:r>
                      <w:r w:rsidRPr="000C5789">
                        <w:rPr>
                          <w:rFonts w:cs="B Lotus" w:hint="cs"/>
                          <w:spacing w:val="-2"/>
                          <w:w w:val="97"/>
                          <w:position w:val="6"/>
                          <w:sz w:val="24"/>
                          <w:szCs w:val="24"/>
                          <w:rtl/>
                          <w:lang w:bidi="fa-IR"/>
                        </w:rPr>
                        <w:t>دارد و دستانش را در راستای شان</w:t>
                      </w:r>
                      <w:r w:rsidRPr="000C5789">
                        <w:rPr>
                          <w:rFonts w:ascii="Arial" w:hAnsi="Arial" w:cs="B Lotus"/>
                          <w:spacing w:val="-2"/>
                          <w:w w:val="97"/>
                          <w:position w:val="6"/>
                          <w:sz w:val="24"/>
                          <w:szCs w:val="24"/>
                          <w:rtl/>
                          <w:lang w:bidi="ar-AE"/>
                        </w:rPr>
                        <w:t>ه‌</w:t>
                      </w:r>
                      <w:r w:rsidRPr="000C5789">
                        <w:rPr>
                          <w:rFonts w:cs="B Lotus" w:hint="cs"/>
                          <w:spacing w:val="-2"/>
                          <w:w w:val="97"/>
                          <w:position w:val="6"/>
                          <w:sz w:val="24"/>
                          <w:szCs w:val="24"/>
                          <w:rtl/>
                          <w:lang w:bidi="fa-IR"/>
                        </w:rPr>
                        <w:t>هایش قرار می</w:t>
                      </w:r>
                      <w:r w:rsidRPr="000C5789">
                        <w:rPr>
                          <w:rFonts w:ascii="Arial" w:hAnsi="Arial" w:cs="B Lotus"/>
                          <w:spacing w:val="-2"/>
                          <w:w w:val="97"/>
                          <w:position w:val="6"/>
                          <w:sz w:val="24"/>
                          <w:szCs w:val="24"/>
                          <w:rtl/>
                          <w:lang w:bidi="ar-AE"/>
                        </w:rPr>
                        <w:t>‌</w:t>
                      </w:r>
                      <w:r w:rsidRPr="000C5789">
                        <w:rPr>
                          <w:rFonts w:cs="B Lotus" w:hint="cs"/>
                          <w:spacing w:val="-2"/>
                          <w:w w:val="97"/>
                          <w:position w:val="6"/>
                          <w:sz w:val="24"/>
                          <w:szCs w:val="24"/>
                          <w:rtl/>
                          <w:lang w:bidi="fa-IR"/>
                        </w:rPr>
                        <w:t>دهد و انگشتان دست و پاهایش را به طرف قبله بگرداند، سپس بگوید: «</w:t>
                      </w:r>
                      <w:r w:rsidRPr="000C5789">
                        <w:rPr>
                          <w:rFonts w:cs="B Lotus" w:hint="cs"/>
                          <w:color w:val="993300"/>
                          <w:spacing w:val="-2"/>
                          <w:w w:val="97"/>
                          <w:position w:val="6"/>
                          <w:sz w:val="24"/>
                          <w:szCs w:val="24"/>
                          <w:rtl/>
                          <w:lang w:bidi="fa-IR"/>
                        </w:rPr>
                        <w:t>سبحان ربی الأعلی</w:t>
                      </w:r>
                      <w:r w:rsidRPr="000C5789">
                        <w:rPr>
                          <w:rFonts w:cs="B Lotus" w:hint="cs"/>
                          <w:spacing w:val="-2"/>
                          <w:w w:val="97"/>
                          <w:position w:val="6"/>
                          <w:sz w:val="24"/>
                          <w:szCs w:val="24"/>
                          <w:rtl/>
                          <w:lang w:bidi="fa-IR"/>
                        </w:rPr>
                        <w:t>». «پاک و منزه است» پروردگار بلندمرتبه من».</w:t>
                      </w:r>
                    </w:p>
                    <w:p w:rsidR="007E5C02" w:rsidRPr="000C5789" w:rsidRDefault="007E5C02" w:rsidP="007E5C02">
                      <w:pPr>
                        <w:spacing w:line="260" w:lineRule="exact"/>
                        <w:ind w:right="1316"/>
                        <w:rPr>
                          <w:color w:val="006600"/>
                          <w:spacing w:val="-2"/>
                          <w:position w:val="6"/>
                          <w:sz w:val="24"/>
                          <w:szCs w:val="24"/>
                        </w:rPr>
                      </w:pPr>
                      <w:r w:rsidRPr="000C5789">
                        <w:rPr>
                          <w:rFonts w:cs="B Lotus" w:hint="cs"/>
                          <w:b/>
                          <w:bCs/>
                          <w:color w:val="CC0000"/>
                          <w:spacing w:val="-2"/>
                          <w:position w:val="6"/>
                          <w:sz w:val="24"/>
                          <w:szCs w:val="24"/>
                          <w:rtl/>
                        </w:rPr>
                        <w:t>نکته</w:t>
                      </w:r>
                      <w:r w:rsidRPr="000C5789">
                        <w:rPr>
                          <w:rFonts w:cs="B Lotus"/>
                          <w:b/>
                          <w:bCs/>
                          <w:color w:val="CC0000"/>
                          <w:spacing w:val="-2"/>
                          <w:position w:val="6"/>
                          <w:sz w:val="24"/>
                          <w:szCs w:val="24"/>
                        </w:rPr>
                        <w:t xml:space="preserve"> </w:t>
                      </w:r>
                      <w:r w:rsidRPr="000C5789">
                        <w:rPr>
                          <w:rFonts w:cs="B Lotus" w:hint="cs"/>
                          <w:b/>
                          <w:bCs/>
                          <w:color w:val="CC0000"/>
                          <w:spacing w:val="-2"/>
                          <w:position w:val="6"/>
                          <w:sz w:val="24"/>
                          <w:szCs w:val="24"/>
                          <w:rtl/>
                        </w:rPr>
                        <w:t>:</w:t>
                      </w:r>
                      <w:r w:rsidRPr="000C5789">
                        <w:rPr>
                          <w:rFonts w:cs="B Lotus" w:hint="cs"/>
                          <w:color w:val="006600"/>
                          <w:spacing w:val="-2"/>
                          <w:position w:val="6"/>
                          <w:sz w:val="24"/>
                          <w:szCs w:val="24"/>
                          <w:rtl/>
                        </w:rPr>
                        <w:t xml:space="preserve"> واجب است که س</w:t>
                      </w:r>
                      <w:r w:rsidRPr="000C5789">
                        <w:rPr>
                          <w:rFonts w:cs="B Lotus" w:hint="cs"/>
                          <w:color w:val="006600"/>
                          <w:spacing w:val="-2"/>
                          <w:position w:val="6"/>
                          <w:sz w:val="24"/>
                          <w:szCs w:val="24"/>
                          <w:rtl/>
                          <w:lang w:bidi="fa-IR"/>
                        </w:rPr>
                        <w:t>جده بر هفت عضو باشد: سر پاها، دو زانو، دو دست، پیشانی و بینی، و ترک عمدی سجده بر این هفت عضو نماز را باطل می</w:t>
                      </w:r>
                      <w:r w:rsidRPr="000C5789">
                        <w:rPr>
                          <w:rFonts w:ascii="Arial" w:hAnsi="Arial" w:cs="B Lotus"/>
                          <w:color w:val="006600"/>
                          <w:spacing w:val="-2"/>
                          <w:position w:val="6"/>
                          <w:sz w:val="24"/>
                          <w:szCs w:val="24"/>
                          <w:rtl/>
                          <w:lang w:bidi="ar-AE"/>
                        </w:rPr>
                        <w:t>‌</w:t>
                      </w:r>
                      <w:r w:rsidRPr="000C5789">
                        <w:rPr>
                          <w:rFonts w:cs="B Lotus" w:hint="cs"/>
                          <w:color w:val="006600"/>
                          <w:spacing w:val="-2"/>
                          <w:position w:val="6"/>
                          <w:sz w:val="24"/>
                          <w:szCs w:val="24"/>
                          <w:rtl/>
                          <w:lang w:bidi="fa-IR"/>
                        </w:rPr>
                        <w:t>کند، مگر برای کسی که عذر دارد.</w:t>
                      </w:r>
                    </w:p>
                  </w:txbxContent>
                </v:textbox>
              </v:roundrect>
              <v:shape id="_x0000_s49958" type="#_x0000_t75" style="position:absolute;left:1637;top:12696;width:1623;height:1421">
                <v:imagedata r:id="rId16" o:title="صور صلاة5" chromakey="#006700"/>
              </v:shape>
            </v:group>
            <w10:wrap side="left"/>
          </v:group>
        </w:pict>
      </w:r>
      <w:r>
        <w:rPr>
          <w:rFonts w:cs="B Lotus"/>
          <w:b/>
          <w:bCs/>
          <w:noProof/>
          <w:position w:val="4"/>
          <w:sz w:val="26"/>
          <w:szCs w:val="26"/>
          <w:rtl/>
        </w:rPr>
        <w:pict>
          <v:shape id="_x0000_s49942" type="#_x0000_t202" style="position:absolute;left:0;text-align:left;margin-left:52.5pt;margin-top:-50.85pt;width:279pt;height:60pt;z-index:251842560" filled="f" stroked="f">
            <v:textbox style="mso-next-textbox:#_x0000_s49942">
              <w:txbxContent>
                <w:p w:rsidR="007E5C02" w:rsidRPr="00C63782" w:rsidRDefault="007E5C02" w:rsidP="007E5C02">
                  <w:pPr>
                    <w:jc w:val="center"/>
                    <w:rPr>
                      <w:rFonts w:cs="B Lotus" w:hint="cs"/>
                      <w:b/>
                      <w:bCs/>
                      <w:sz w:val="58"/>
                      <w:szCs w:val="58"/>
                      <w:rtl/>
                    </w:rPr>
                  </w:pPr>
                  <w:r w:rsidRPr="004D08C1">
                    <w:rPr>
                      <w:rFonts w:ascii="Algerian" w:hAnsi="Algerian" w:cs="GE East" w:hint="cs"/>
                      <w:color w:val="DDB143"/>
                      <w:position w:val="16"/>
                      <w:sz w:val="52"/>
                      <w:szCs w:val="52"/>
                    </w:rPr>
                    <w:sym w:font="AGA Arabesque Desktop" w:char="F0A9"/>
                  </w:r>
                  <w:r>
                    <w:rPr>
                      <w:rFonts w:ascii="Algerian" w:hAnsi="Algerian" w:cs="GE East" w:hint="cs"/>
                      <w:color w:val="DDB143"/>
                      <w:position w:val="16"/>
                      <w:sz w:val="38"/>
                      <w:szCs w:val="38"/>
                      <w:rtl/>
                    </w:rPr>
                    <w:t xml:space="preserve">  </w:t>
                  </w:r>
                  <w:r w:rsidRPr="00FF3A3A">
                    <w:rPr>
                      <w:rFonts w:cs="B Lotus"/>
                      <w:b/>
                      <w:bCs/>
                      <w:color w:val="006600"/>
                      <w:sz w:val="54"/>
                      <w:szCs w:val="54"/>
                      <w:rtl/>
                    </w:rPr>
                    <w:t>چگونگ</w:t>
                  </w:r>
                  <w:r w:rsidRPr="00FF3A3A">
                    <w:rPr>
                      <w:rFonts w:cs="B Lotus" w:hint="cs"/>
                      <w:b/>
                      <w:bCs/>
                      <w:color w:val="006600"/>
                      <w:sz w:val="54"/>
                      <w:szCs w:val="54"/>
                      <w:rtl/>
                    </w:rPr>
                    <w:t>ی</w:t>
                  </w:r>
                  <w:r w:rsidRPr="00FF3A3A">
                    <w:rPr>
                      <w:rFonts w:cs="B Lotus"/>
                      <w:b/>
                      <w:bCs/>
                      <w:color w:val="006600"/>
                      <w:sz w:val="54"/>
                      <w:szCs w:val="54"/>
                      <w:rtl/>
                    </w:rPr>
                    <w:t xml:space="preserve"> نماز خواندن</w:t>
                  </w:r>
                  <w:r>
                    <w:rPr>
                      <w:rFonts w:cs="B Lotus" w:hint="cs"/>
                      <w:b/>
                      <w:bCs/>
                      <w:color w:val="006600"/>
                      <w:sz w:val="58"/>
                      <w:szCs w:val="58"/>
                      <w:rtl/>
                    </w:rPr>
                    <w:t xml:space="preserve"> </w:t>
                  </w:r>
                  <w:r>
                    <w:rPr>
                      <w:rFonts w:ascii="QCF_BSML" w:hAnsi="QCF_BSML" w:cs="QCF_BSML" w:hint="cs"/>
                      <w:color w:val="003300"/>
                      <w:position w:val="4"/>
                      <w:sz w:val="34"/>
                      <w:szCs w:val="34"/>
                      <w:rtl/>
                    </w:rPr>
                    <w:t xml:space="preserve"> </w:t>
                  </w:r>
                  <w:r w:rsidRPr="004D08C1">
                    <w:rPr>
                      <w:rFonts w:ascii="Algerian" w:hAnsi="Algerian" w:cs="GE East" w:hint="cs"/>
                      <w:color w:val="DDB143"/>
                      <w:position w:val="16"/>
                      <w:sz w:val="52"/>
                      <w:szCs w:val="52"/>
                    </w:rPr>
                    <w:sym w:font="AGA Arabesque Desktop" w:char="F0A8"/>
                  </w:r>
                </w:p>
                <w:p w:rsidR="007E5C02" w:rsidRDefault="007E5C02" w:rsidP="007E5C02"/>
              </w:txbxContent>
            </v:textbox>
            <w10:wrap side="left"/>
          </v:shape>
        </w:pict>
      </w:r>
      <w:r>
        <w:rPr>
          <w:rFonts w:cs="B Lotus"/>
          <w:b/>
          <w:bCs/>
          <w:noProof/>
          <w:position w:val="4"/>
          <w:sz w:val="26"/>
          <w:szCs w:val="26"/>
          <w:rtl/>
        </w:rPr>
        <w:pict>
          <v:shape id="_x0000_s49941" type="#_x0000_t108" style="position:absolute;left:0;text-align:left;margin-left:-234pt;margin-top:-125.85pt;width:882pt;height:153pt;z-index:251841536" adj="3840,17280,4320" fillcolor="#fff2b9" strokecolor="green" strokeweight="3pt">
            <v:fill color2="#ffda3f" rotate="t" focus="100%" type="gradient"/>
            <v:stroke r:id="rId11" o:title="" color2="#ffda3f" filltype="pattern"/>
            <v:shadow type="double" opacity=".5" color2="shadow add(102)" offset="-4pt,3pt" offset2="-8pt,6pt"/>
            <w10:wrap side="left"/>
          </v:shape>
        </w:pict>
      </w:r>
      <w:r>
        <w:rPr>
          <w:rFonts w:cs="B Lotus"/>
          <w:b/>
          <w:bCs/>
          <w:position w:val="4"/>
          <w:sz w:val="26"/>
          <w:szCs w:val="26"/>
          <w:rtl/>
          <w:lang w:bidi="fa-IR"/>
        </w:rPr>
        <w:br w:type="page"/>
      </w:r>
    </w:p>
    <w:p w:rsidR="007E5C02" w:rsidRDefault="007E5C02" w:rsidP="007E5C02">
      <w:pPr>
        <w:jc w:val="lowKashida"/>
        <w:rPr>
          <w:rFonts w:cs="AL-Mateen" w:hint="cs"/>
          <w:color w:val="800000"/>
          <w:position w:val="2"/>
          <w:sz w:val="32"/>
          <w:szCs w:val="32"/>
          <w:rtl/>
        </w:rPr>
      </w:pPr>
      <w:r>
        <w:rPr>
          <w:rFonts w:cs="AL-Mateen" w:hint="cs"/>
          <w:noProof/>
          <w:color w:val="800000"/>
          <w:position w:val="2"/>
          <w:sz w:val="32"/>
          <w:szCs w:val="32"/>
          <w:rtl/>
        </w:rPr>
        <w:lastRenderedPageBreak/>
        <w:pict>
          <v:group id="_x0000_s49959" style="position:absolute;left:0;text-align:left;margin-left:-9pt;margin-top:-52.65pt;width:424.95pt;height:607.45pt;z-index:251844608" coordorigin="1685,2256" coordsize="8499,12149">
            <v:group id="_x0000_s49960" style="position:absolute;left:1730;top:2256;width:8415;height:2784" coordorigin="1730,2256" coordsize="8415,2784">
              <v:roundrect id="_x0000_s49961" style="position:absolute;left:1865;top:2421;width:8280;height:2619" arcsize="6384f" fillcolor="#e6fae6" strokecolor="#930">
                <v:fill color2="#f1fdf4" rotate="t" focus="-50%" type="gradient"/>
                <v:stroke color2="#ffc1c1"/>
                <v:imagedata embosscolor="shadow add(51)"/>
                <v:shadow type="emboss" color="lineOrFill darken(153)" color2="shadow add(102)" offset="1pt,1pt"/>
                <v:textbox style="mso-next-textbox:#_x0000_s49961" inset="1mm,0,1mm,0">
                  <w:txbxContent>
                    <w:p w:rsidR="007E5C02" w:rsidRPr="00C279E4" w:rsidRDefault="007E5C02" w:rsidP="007E5C02">
                      <w:pPr>
                        <w:spacing w:before="60" w:line="260" w:lineRule="exact"/>
                        <w:ind w:right="1440"/>
                        <w:jc w:val="lowKashida"/>
                        <w:rPr>
                          <w:rFonts w:cs="B Lotus" w:hint="cs"/>
                          <w:spacing w:val="-4"/>
                          <w:position w:val="6"/>
                          <w:sz w:val="24"/>
                          <w:szCs w:val="24"/>
                          <w:rtl/>
                          <w:lang w:bidi="fa-IR"/>
                        </w:rPr>
                      </w:pPr>
                      <w:r w:rsidRPr="00C279E4">
                        <w:rPr>
                          <w:rFonts w:cs="B Lotus" w:hint="cs"/>
                          <w:spacing w:val="-4"/>
                          <w:position w:val="6"/>
                          <w:sz w:val="24"/>
                          <w:szCs w:val="24"/>
                          <w:rtl/>
                          <w:lang w:bidi="fa-IR"/>
                        </w:rPr>
                        <w:t>سپس الله اکبر گویان سرش را بلند می</w:t>
                      </w:r>
                      <w:r w:rsidRPr="00C279E4">
                        <w:rPr>
                          <w:rFonts w:ascii="Arial" w:hAnsi="Arial" w:cs="B Lotus"/>
                          <w:spacing w:val="-4"/>
                          <w:position w:val="6"/>
                          <w:sz w:val="24"/>
                          <w:szCs w:val="24"/>
                          <w:rtl/>
                          <w:lang w:bidi="ar-AE"/>
                        </w:rPr>
                        <w:t>‌</w:t>
                      </w:r>
                      <w:r w:rsidRPr="00C279E4">
                        <w:rPr>
                          <w:rFonts w:cs="B Lotus" w:hint="cs"/>
                          <w:spacing w:val="-4"/>
                          <w:position w:val="6"/>
                          <w:sz w:val="24"/>
                          <w:szCs w:val="24"/>
                          <w:rtl/>
                          <w:lang w:bidi="fa-IR"/>
                        </w:rPr>
                        <w:t>کند و می</w:t>
                      </w:r>
                      <w:r w:rsidRPr="00C279E4">
                        <w:rPr>
                          <w:rFonts w:ascii="Arial" w:hAnsi="Arial" w:cs="B Lotus"/>
                          <w:spacing w:val="-4"/>
                          <w:position w:val="6"/>
                          <w:sz w:val="24"/>
                          <w:szCs w:val="24"/>
                          <w:rtl/>
                          <w:lang w:bidi="ar-AE"/>
                        </w:rPr>
                        <w:t>‌</w:t>
                      </w:r>
                      <w:r w:rsidRPr="00C279E4">
                        <w:rPr>
                          <w:rFonts w:cs="B Lotus" w:hint="cs"/>
                          <w:spacing w:val="-4"/>
                          <w:position w:val="6"/>
                          <w:sz w:val="24"/>
                          <w:szCs w:val="24"/>
                          <w:rtl/>
                          <w:lang w:bidi="fa-IR"/>
                        </w:rPr>
                        <w:t xml:space="preserve">نشیند. نشستن میان دو سجده دو صورت صحیح دارد: </w:t>
                      </w:r>
                      <w:r w:rsidRPr="00C279E4">
                        <w:rPr>
                          <w:rFonts w:cs="B Lotus" w:hint="cs"/>
                          <w:color w:val="CC0000"/>
                          <w:spacing w:val="-4"/>
                          <w:position w:val="6"/>
                          <w:sz w:val="24"/>
                          <w:szCs w:val="24"/>
                          <w:rtl/>
                          <w:lang w:bidi="fa-IR"/>
                        </w:rPr>
                        <w:t xml:space="preserve">1- </w:t>
                      </w:r>
                      <w:r w:rsidRPr="00C279E4">
                        <w:rPr>
                          <w:rFonts w:cs="B Lotus" w:hint="cs"/>
                          <w:spacing w:val="-4"/>
                          <w:position w:val="6"/>
                          <w:sz w:val="24"/>
                          <w:szCs w:val="24"/>
                          <w:rtl/>
                          <w:lang w:bidi="fa-IR"/>
                        </w:rPr>
                        <w:t>پای چپش را پهن کند و بر آن بنشیند و پای راستش را راست نگه دارد به گون</w:t>
                      </w:r>
                      <w:r w:rsidRPr="00C279E4">
                        <w:rPr>
                          <w:rFonts w:ascii="Arial" w:hAnsi="Arial" w:cs="B Lotus"/>
                          <w:spacing w:val="-4"/>
                          <w:position w:val="6"/>
                          <w:sz w:val="24"/>
                          <w:szCs w:val="24"/>
                          <w:rtl/>
                          <w:lang w:bidi="ar-AE"/>
                        </w:rPr>
                        <w:t>ه‌ا</w:t>
                      </w:r>
                      <w:r w:rsidRPr="00C279E4">
                        <w:rPr>
                          <w:rFonts w:cs="B Lotus" w:hint="cs"/>
                          <w:spacing w:val="-4"/>
                          <w:position w:val="6"/>
                          <w:sz w:val="24"/>
                          <w:szCs w:val="24"/>
                          <w:rtl/>
                          <w:lang w:bidi="fa-IR"/>
                        </w:rPr>
                        <w:t xml:space="preserve">ی که انگشتان آن رو به قبله باشد. </w:t>
                      </w:r>
                      <w:r w:rsidRPr="00C279E4">
                        <w:rPr>
                          <w:rFonts w:cs="B Lotus" w:hint="cs"/>
                          <w:color w:val="CC0000"/>
                          <w:spacing w:val="-4"/>
                          <w:position w:val="6"/>
                          <w:sz w:val="24"/>
                          <w:szCs w:val="24"/>
                          <w:rtl/>
                          <w:lang w:bidi="fa-IR"/>
                        </w:rPr>
                        <w:t>2-</w:t>
                      </w:r>
                      <w:r w:rsidRPr="00C279E4">
                        <w:rPr>
                          <w:rFonts w:cs="B Lotus" w:hint="cs"/>
                          <w:spacing w:val="-4"/>
                          <w:position w:val="6"/>
                          <w:sz w:val="24"/>
                          <w:szCs w:val="24"/>
                          <w:rtl/>
                          <w:lang w:bidi="fa-IR"/>
                        </w:rPr>
                        <w:t xml:space="preserve"> هر دو پایش را راست نگه دارد و انگشتان پایش را به طرف قبله بگرداند و بر پشت پاهایش بنشیند، و سه بار بگوید: «</w:t>
                      </w:r>
                      <w:r w:rsidRPr="00C279E4">
                        <w:rPr>
                          <w:rFonts w:cs="B Lotus" w:hint="cs"/>
                          <w:color w:val="993300"/>
                          <w:spacing w:val="-4"/>
                          <w:position w:val="6"/>
                          <w:sz w:val="24"/>
                          <w:szCs w:val="24"/>
                          <w:rtl/>
                          <w:lang w:bidi="fa-IR"/>
                        </w:rPr>
                        <w:t>ربِّ اغفر لی</w:t>
                      </w:r>
                      <w:r w:rsidRPr="00C279E4">
                        <w:rPr>
                          <w:rFonts w:cs="B Lotus" w:hint="cs"/>
                          <w:spacing w:val="-4"/>
                          <w:position w:val="6"/>
                          <w:sz w:val="24"/>
                          <w:szCs w:val="24"/>
                          <w:rtl/>
                          <w:lang w:bidi="fa-IR"/>
                        </w:rPr>
                        <w:t>». «پروردگارا مرا بیامرز» «</w:t>
                      </w:r>
                      <w:r w:rsidRPr="00C279E4">
                        <w:rPr>
                          <w:rFonts w:cs="B Lotus" w:hint="cs"/>
                          <w:color w:val="993300"/>
                          <w:spacing w:val="-4"/>
                          <w:position w:val="6"/>
                          <w:sz w:val="24"/>
                          <w:szCs w:val="24"/>
                          <w:rtl/>
                          <w:lang w:bidi="fa-IR"/>
                        </w:rPr>
                        <w:t>وَارحَمِّنی وَاجبُرنِی وَارفَعنِی وَارزُقِنی وَانصُرنِی وَاهدِنِی وَعَافَنِی وَاعفُ عَنِّی</w:t>
                      </w:r>
                      <w:r w:rsidRPr="00C279E4">
                        <w:rPr>
                          <w:rFonts w:cs="B Lotus" w:hint="cs"/>
                          <w:spacing w:val="-4"/>
                          <w:position w:val="6"/>
                          <w:sz w:val="24"/>
                          <w:szCs w:val="24"/>
                          <w:rtl/>
                          <w:lang w:bidi="fa-IR"/>
                        </w:rPr>
                        <w:t>».</w:t>
                      </w:r>
                    </w:p>
                    <w:p w:rsidR="007E5C02" w:rsidRPr="00607E24" w:rsidRDefault="007E5C02" w:rsidP="007E5C02">
                      <w:pPr>
                        <w:spacing w:before="60" w:line="260" w:lineRule="exact"/>
                        <w:ind w:right="1440"/>
                        <w:jc w:val="lowKashida"/>
                        <w:rPr>
                          <w:rFonts w:cs="B Lotus" w:hint="cs"/>
                          <w:position w:val="6"/>
                          <w:sz w:val="24"/>
                          <w:szCs w:val="24"/>
                          <w:rtl/>
                          <w:lang w:bidi="fa-IR"/>
                        </w:rPr>
                      </w:pPr>
                      <w:r w:rsidRPr="00607E24">
                        <w:rPr>
                          <w:rFonts w:cs="B Lotus" w:hint="cs"/>
                          <w:position w:val="6"/>
                          <w:sz w:val="24"/>
                          <w:szCs w:val="24"/>
                          <w:rtl/>
                          <w:lang w:bidi="fa-IR"/>
                        </w:rPr>
                        <w:t>سپس مانند سجده اول سجده کند و الله اکبر گویان سرش را بلند کند و بر سینه پایش بلند شود و راست بایستد. و رکعت دوم را نیز مانند رکعت اول بخواند.</w:t>
                      </w:r>
                    </w:p>
                    <w:p w:rsidR="007E5C02" w:rsidRPr="00147C47" w:rsidRDefault="007E5C02" w:rsidP="007E5C02">
                      <w:pPr>
                        <w:spacing w:line="260" w:lineRule="exact"/>
                        <w:rPr>
                          <w:color w:val="006600"/>
                        </w:rPr>
                      </w:pPr>
                      <w:r w:rsidRPr="00147C47">
                        <w:rPr>
                          <w:rFonts w:cs="B Lotus" w:hint="cs"/>
                          <w:b/>
                          <w:bCs/>
                          <w:color w:val="CC0000"/>
                          <w:position w:val="6"/>
                          <w:sz w:val="24"/>
                          <w:szCs w:val="24"/>
                          <w:rtl/>
                          <w:lang w:bidi="fa-IR"/>
                        </w:rPr>
                        <w:t>نکته</w:t>
                      </w:r>
                      <w:r w:rsidRPr="00147C47">
                        <w:rPr>
                          <w:rFonts w:cs="B Lotus"/>
                          <w:b/>
                          <w:bCs/>
                          <w:color w:val="CC0000"/>
                          <w:position w:val="6"/>
                          <w:sz w:val="24"/>
                          <w:szCs w:val="24"/>
                          <w:lang w:bidi="fa-IR"/>
                        </w:rPr>
                        <w:t xml:space="preserve"> </w:t>
                      </w:r>
                      <w:r w:rsidRPr="00147C47">
                        <w:rPr>
                          <w:rFonts w:cs="B Lotus" w:hint="cs"/>
                          <w:b/>
                          <w:bCs/>
                          <w:color w:val="CC0000"/>
                          <w:position w:val="6"/>
                          <w:sz w:val="24"/>
                          <w:szCs w:val="24"/>
                          <w:rtl/>
                          <w:lang w:bidi="fa-IR"/>
                        </w:rPr>
                        <w:t>:</w:t>
                      </w:r>
                      <w:r w:rsidRPr="00147C47">
                        <w:rPr>
                          <w:rFonts w:cs="B Lotus" w:hint="cs"/>
                          <w:color w:val="006600"/>
                          <w:position w:val="6"/>
                          <w:sz w:val="24"/>
                          <w:szCs w:val="24"/>
                          <w:rtl/>
                          <w:lang w:bidi="fa-IR"/>
                        </w:rPr>
                        <w:t xml:space="preserve"> هنگام خواندن سوره فاتحه وقتی است که ایستاده باشد، پس اگر قبل از ایستادن کامل، شروع به فاتحه کرد، اعاده و تکرار نماز بعد از راست ایستادن واجب است، وگرنه نماز باطل است</w:t>
                      </w:r>
                    </w:p>
                  </w:txbxContent>
                </v:textbox>
              </v:roundrect>
              <v:shape id="_x0000_s49962" type="#_x0000_t75" style="position:absolute;left:1730;top:2256;width:1734;height:2045">
                <v:imagedata r:id="rId17" o:title="صور صلاة6" chromakey="#060"/>
              </v:shape>
            </v:group>
            <v:group id="_x0000_s49963" style="position:absolute;left:1721;top:5136;width:8424;height:3117" coordorigin="1721,5136" coordsize="8424,3117">
              <v:roundrect id="_x0000_s49964" style="position:absolute;left:1865;top:5352;width:8280;height:2901" arcsize="5661f" fillcolor="#e6fae6" strokecolor="#930">
                <v:fill color2="#f1fdf4" rotate="t" focus="-50%" type="gradient"/>
                <v:stroke color2="#ffc1c1"/>
                <v:imagedata embosscolor="shadow add(51)"/>
                <v:shadow type="emboss" color="lineOrFill darken(153)" color2="shadow add(102)" offset="1pt,1pt"/>
                <v:textbox style="mso-next-textbox:#_x0000_s49964" inset="1mm,0,1mm,0">
                  <w:txbxContent>
                    <w:p w:rsidR="007E5C02" w:rsidRDefault="007E5C02" w:rsidP="007E5C02">
                      <w:pPr>
                        <w:spacing w:before="60" w:line="260" w:lineRule="exact"/>
                        <w:ind w:right="1440"/>
                        <w:jc w:val="lowKashida"/>
                        <w:rPr>
                          <w:rFonts w:cs="B Lotus"/>
                          <w:position w:val="6"/>
                          <w:sz w:val="24"/>
                          <w:szCs w:val="24"/>
                          <w:lang w:bidi="fa-IR"/>
                        </w:rPr>
                      </w:pPr>
                      <w:r w:rsidRPr="00607E24">
                        <w:rPr>
                          <w:rFonts w:cs="B Lotus" w:hint="cs"/>
                          <w:position w:val="6"/>
                          <w:sz w:val="24"/>
                          <w:szCs w:val="24"/>
                          <w:rtl/>
                        </w:rPr>
                        <w:t>پس وقتی دو رکعت را تمام</w:t>
                      </w:r>
                      <w:r w:rsidRPr="00607E24">
                        <w:rPr>
                          <w:rFonts w:cs="B Lotus" w:hint="cs"/>
                          <w:position w:val="6"/>
                          <w:sz w:val="24"/>
                          <w:szCs w:val="24"/>
                          <w:rtl/>
                          <w:lang w:bidi="fa-IR"/>
                        </w:rPr>
                        <w:t xml:space="preserve"> کرد برای تشهد اول می</w:t>
                      </w:r>
                      <w:r w:rsidRPr="00607E24">
                        <w:rPr>
                          <w:rFonts w:ascii="Arial" w:hAnsi="Arial" w:cs="B Lotus"/>
                          <w:position w:val="6"/>
                          <w:sz w:val="24"/>
                          <w:szCs w:val="24"/>
                          <w:rtl/>
                          <w:lang w:bidi="ar-AE"/>
                        </w:rPr>
                        <w:t>‌</w:t>
                      </w:r>
                      <w:r w:rsidRPr="00607E24">
                        <w:rPr>
                          <w:rFonts w:cs="B Lotus" w:hint="cs"/>
                          <w:position w:val="6"/>
                          <w:sz w:val="24"/>
                          <w:szCs w:val="24"/>
                          <w:rtl/>
                          <w:lang w:bidi="fa-IR"/>
                        </w:rPr>
                        <w:t>نشیند، و دست راست را بر ران راست، و دست چپ را بر ران چپ قرار می</w:t>
                      </w:r>
                      <w:r w:rsidRPr="00607E24">
                        <w:rPr>
                          <w:rFonts w:ascii="Arial" w:hAnsi="Arial" w:cs="B Lotus"/>
                          <w:position w:val="6"/>
                          <w:sz w:val="24"/>
                          <w:szCs w:val="24"/>
                          <w:rtl/>
                          <w:lang w:bidi="ar-AE"/>
                        </w:rPr>
                        <w:t>‌</w:t>
                      </w:r>
                      <w:r w:rsidRPr="00607E24">
                        <w:rPr>
                          <w:rFonts w:cs="B Lotus" w:hint="cs"/>
                          <w:position w:val="6"/>
                          <w:sz w:val="24"/>
                          <w:szCs w:val="24"/>
                          <w:rtl/>
                          <w:lang w:bidi="fa-IR"/>
                        </w:rPr>
                        <w:t>دهد، و انگشت کوچک و انگشت بعد از آن را جمع می</w:t>
                      </w:r>
                      <w:r w:rsidRPr="00607E24">
                        <w:rPr>
                          <w:rFonts w:ascii="Arial" w:hAnsi="Arial" w:cs="B Lotus"/>
                          <w:position w:val="6"/>
                          <w:sz w:val="24"/>
                          <w:szCs w:val="24"/>
                          <w:rtl/>
                          <w:lang w:bidi="ar-AE"/>
                        </w:rPr>
                        <w:t>‌</w:t>
                      </w:r>
                      <w:r w:rsidRPr="00607E24">
                        <w:rPr>
                          <w:rFonts w:cs="B Lotus" w:hint="cs"/>
                          <w:position w:val="6"/>
                          <w:sz w:val="24"/>
                          <w:szCs w:val="24"/>
                          <w:rtl/>
                          <w:lang w:bidi="fa-IR"/>
                        </w:rPr>
                        <w:t>کند و انگشت میانی را با انگشت شست حلقه می</w:t>
                      </w:r>
                      <w:r w:rsidRPr="00607E24">
                        <w:rPr>
                          <w:rFonts w:ascii="Arial" w:hAnsi="Arial" w:cs="B Lotus"/>
                          <w:position w:val="6"/>
                          <w:sz w:val="24"/>
                          <w:szCs w:val="24"/>
                          <w:rtl/>
                          <w:lang w:bidi="ar-AE"/>
                        </w:rPr>
                        <w:t>‌</w:t>
                      </w:r>
                      <w:r w:rsidRPr="00607E24">
                        <w:rPr>
                          <w:rFonts w:cs="B Lotus" w:hint="cs"/>
                          <w:position w:val="6"/>
                          <w:sz w:val="24"/>
                          <w:szCs w:val="24"/>
                          <w:rtl/>
                          <w:lang w:bidi="fa-IR"/>
                        </w:rPr>
                        <w:t>کند و با انگشت اشاره، اشاره می</w:t>
                      </w:r>
                      <w:r w:rsidRPr="00607E24">
                        <w:rPr>
                          <w:rFonts w:ascii="Arial" w:hAnsi="Arial" w:cs="B Lotus"/>
                          <w:position w:val="6"/>
                          <w:sz w:val="24"/>
                          <w:szCs w:val="24"/>
                          <w:rtl/>
                          <w:lang w:bidi="ar-AE"/>
                        </w:rPr>
                        <w:t>‌</w:t>
                      </w:r>
                      <w:r w:rsidRPr="00607E24">
                        <w:rPr>
                          <w:rFonts w:cs="B Lotus" w:hint="cs"/>
                          <w:position w:val="6"/>
                          <w:sz w:val="24"/>
                          <w:szCs w:val="24"/>
                          <w:rtl/>
                          <w:lang w:bidi="fa-IR"/>
                        </w:rPr>
                        <w:t>کند و می</w:t>
                      </w:r>
                      <w:r w:rsidRPr="00607E24">
                        <w:rPr>
                          <w:rFonts w:ascii="Arial" w:hAnsi="Arial" w:cs="B Lotus"/>
                          <w:position w:val="6"/>
                          <w:sz w:val="24"/>
                          <w:szCs w:val="24"/>
                          <w:rtl/>
                          <w:lang w:bidi="ar-AE"/>
                        </w:rPr>
                        <w:t>‌</w:t>
                      </w:r>
                      <w:r w:rsidRPr="00607E24">
                        <w:rPr>
                          <w:rFonts w:cs="B Lotus" w:hint="cs"/>
                          <w:position w:val="6"/>
                          <w:sz w:val="24"/>
                          <w:szCs w:val="24"/>
                          <w:rtl/>
                          <w:lang w:bidi="fa-IR"/>
                        </w:rPr>
                        <w:t>گوید: «</w:t>
                      </w:r>
                      <w:r w:rsidRPr="00147C47">
                        <w:rPr>
                          <w:rFonts w:cs="B Lotus" w:hint="cs"/>
                          <w:color w:val="993300"/>
                          <w:position w:val="6"/>
                          <w:sz w:val="24"/>
                          <w:szCs w:val="24"/>
                          <w:rtl/>
                          <w:lang w:bidi="fa-IR"/>
                        </w:rPr>
                        <w:t>التَّحیِّاتُ لِلهِ وَالصَّلَوَاتُ وَالطَّیبَاتُ، السَّلامُ عَلَیکَ أیُّهَا النَّبیُّ وَرَحمَةُ</w:t>
                      </w:r>
                      <w:r w:rsidRPr="00147C47">
                        <w:rPr>
                          <w:rFonts w:cs="B Lotus" w:hint="cs"/>
                          <w:color w:val="993300"/>
                          <w:position w:val="6"/>
                          <w:sz w:val="24"/>
                          <w:szCs w:val="24"/>
                          <w:rtl/>
                        </w:rPr>
                        <w:t xml:space="preserve"> الله</w:t>
                      </w:r>
                      <w:r w:rsidRPr="00147C47">
                        <w:rPr>
                          <w:rFonts w:cs="B Lotus" w:hint="cs"/>
                          <w:color w:val="993300"/>
                          <w:position w:val="6"/>
                          <w:sz w:val="24"/>
                          <w:szCs w:val="24"/>
                          <w:rtl/>
                          <w:lang w:bidi="fa-IR"/>
                        </w:rPr>
                        <w:t>ِ وَبَرَکَاتُهُ السَّلامُ عَلّینَا وَعَلَی عِبَادالله الصَّالِحِینَ، أشهَدُ أن لا إِلَهَ إِلا اللهُ، وَأشهَدُ أنَّ مُحَمَّداً عَبدُهُ وَرَسُولُهُ</w:t>
                      </w:r>
                      <w:r w:rsidRPr="00607E24">
                        <w:rPr>
                          <w:rFonts w:cs="B Lotus" w:hint="cs"/>
                          <w:position w:val="6"/>
                          <w:sz w:val="24"/>
                          <w:szCs w:val="24"/>
                          <w:rtl/>
                          <w:lang w:bidi="fa-IR"/>
                        </w:rPr>
                        <w:t>». «درود و سلام بر پروردگار، و سلام و رحمت و برکات خداوند بر تو ای رسول خدا، و سلام و درود خداوند بر ما و بندگان خدا، شهادت می</w:t>
                      </w:r>
                      <w:r w:rsidRPr="00607E24">
                        <w:rPr>
                          <w:rFonts w:ascii="Arial" w:hAnsi="Arial" w:cs="B Lotus"/>
                          <w:position w:val="6"/>
                          <w:sz w:val="24"/>
                          <w:szCs w:val="24"/>
                          <w:rtl/>
                          <w:lang w:bidi="ar-AE"/>
                        </w:rPr>
                        <w:t>‌</w:t>
                      </w:r>
                      <w:r w:rsidRPr="00607E24">
                        <w:rPr>
                          <w:rFonts w:cs="B Lotus" w:hint="cs"/>
                          <w:position w:val="6"/>
                          <w:sz w:val="24"/>
                          <w:szCs w:val="24"/>
                          <w:rtl/>
                          <w:lang w:bidi="fa-IR"/>
                        </w:rPr>
                        <w:t>دهم که معبودی بحق غیر از خداوند یگانه وجود ندارد و شهادت می</w:t>
                      </w:r>
                      <w:r w:rsidRPr="00607E24">
                        <w:rPr>
                          <w:rFonts w:ascii="Arial" w:hAnsi="Arial" w:cs="B Lotus"/>
                          <w:position w:val="6"/>
                          <w:sz w:val="24"/>
                          <w:szCs w:val="24"/>
                          <w:rtl/>
                          <w:lang w:bidi="ar-AE"/>
                        </w:rPr>
                        <w:t>‌</w:t>
                      </w:r>
                      <w:r w:rsidRPr="00607E24">
                        <w:rPr>
                          <w:rFonts w:cs="B Lotus" w:hint="cs"/>
                          <w:position w:val="6"/>
                          <w:sz w:val="24"/>
                          <w:szCs w:val="24"/>
                          <w:rtl/>
                          <w:lang w:bidi="fa-IR"/>
                        </w:rPr>
                        <w:t xml:space="preserve">دهم که محمد بنده و فرستاده اوست». </w:t>
                      </w:r>
                    </w:p>
                    <w:p w:rsidR="007E5C02" w:rsidRDefault="007E5C02" w:rsidP="007E5C02">
                      <w:pPr>
                        <w:spacing w:before="60" w:line="260" w:lineRule="exact"/>
                        <w:jc w:val="lowKashida"/>
                        <w:rPr>
                          <w:rFonts w:cs="B Lotus" w:hint="cs"/>
                          <w:position w:val="6"/>
                          <w:rtl/>
                          <w:lang w:bidi="fa-IR"/>
                        </w:rPr>
                      </w:pPr>
                      <w:r w:rsidRPr="00607E24">
                        <w:rPr>
                          <w:rFonts w:cs="B Lotus" w:hint="cs"/>
                          <w:position w:val="6"/>
                          <w:sz w:val="24"/>
                          <w:szCs w:val="24"/>
                          <w:rtl/>
                          <w:lang w:bidi="fa-IR"/>
                        </w:rPr>
                        <w:t>سپس الله اکبر گویان برای رکعت سوم و چهارم بلند می</w:t>
                      </w:r>
                      <w:r w:rsidRPr="00607E24">
                        <w:rPr>
                          <w:rFonts w:ascii="Arial" w:hAnsi="Arial" w:cs="B Lotus"/>
                          <w:position w:val="6"/>
                          <w:sz w:val="24"/>
                          <w:szCs w:val="24"/>
                          <w:rtl/>
                          <w:lang w:bidi="ar-AE"/>
                        </w:rPr>
                        <w:t>‌</w:t>
                      </w:r>
                      <w:r w:rsidRPr="00607E24">
                        <w:rPr>
                          <w:rFonts w:cs="B Lotus" w:hint="cs"/>
                          <w:position w:val="6"/>
                          <w:sz w:val="24"/>
                          <w:szCs w:val="24"/>
                          <w:rtl/>
                          <w:lang w:bidi="fa-IR"/>
                        </w:rPr>
                        <w:t>شود و دستانش را بلند می</w:t>
                      </w:r>
                      <w:r w:rsidRPr="00607E24">
                        <w:rPr>
                          <w:rFonts w:ascii="Arial" w:hAnsi="Arial" w:cs="B Lotus"/>
                          <w:position w:val="6"/>
                          <w:sz w:val="24"/>
                          <w:szCs w:val="24"/>
                          <w:rtl/>
                          <w:lang w:bidi="ar-AE"/>
                        </w:rPr>
                        <w:t>‌</w:t>
                      </w:r>
                      <w:r w:rsidRPr="00607E24">
                        <w:rPr>
                          <w:rFonts w:cs="B Lotus" w:hint="cs"/>
                          <w:position w:val="6"/>
                          <w:sz w:val="24"/>
                          <w:szCs w:val="24"/>
                          <w:rtl/>
                          <w:lang w:bidi="fa-IR"/>
                        </w:rPr>
                        <w:t>کند، و بقیه نماز را اینگونه می</w:t>
                      </w:r>
                      <w:r w:rsidRPr="00607E24">
                        <w:rPr>
                          <w:rFonts w:ascii="Arial" w:hAnsi="Arial" w:cs="B Lotus"/>
                          <w:position w:val="6"/>
                          <w:sz w:val="24"/>
                          <w:szCs w:val="24"/>
                          <w:rtl/>
                          <w:lang w:bidi="ar-AE"/>
                        </w:rPr>
                        <w:t>‌</w:t>
                      </w:r>
                      <w:r w:rsidRPr="00607E24">
                        <w:rPr>
                          <w:rFonts w:cs="B Lotus" w:hint="cs"/>
                          <w:position w:val="6"/>
                          <w:sz w:val="24"/>
                          <w:szCs w:val="24"/>
                          <w:rtl/>
                          <w:lang w:bidi="fa-IR"/>
                        </w:rPr>
                        <w:t>خواند، و رکعت سوم و چهارم را باصدای بلند نمی</w:t>
                      </w:r>
                      <w:r w:rsidRPr="00607E24">
                        <w:rPr>
                          <w:rFonts w:ascii="Arial" w:hAnsi="Arial" w:cs="B Lotus"/>
                          <w:position w:val="6"/>
                          <w:sz w:val="24"/>
                          <w:szCs w:val="24"/>
                          <w:rtl/>
                          <w:lang w:bidi="ar-AE"/>
                        </w:rPr>
                        <w:t>‌</w:t>
                      </w:r>
                      <w:r w:rsidRPr="00607E24">
                        <w:rPr>
                          <w:rFonts w:cs="B Lotus" w:hint="cs"/>
                          <w:position w:val="6"/>
                          <w:sz w:val="24"/>
                          <w:szCs w:val="24"/>
                          <w:rtl/>
                          <w:lang w:bidi="fa-IR"/>
                        </w:rPr>
                        <w:t>خواند و فقط فاتحه را می</w:t>
                      </w:r>
                      <w:r w:rsidRPr="00607E24">
                        <w:rPr>
                          <w:rFonts w:ascii="Arial" w:hAnsi="Arial" w:cs="B Lotus"/>
                          <w:position w:val="6"/>
                          <w:sz w:val="24"/>
                          <w:szCs w:val="24"/>
                          <w:rtl/>
                          <w:lang w:bidi="ar-AE"/>
                        </w:rPr>
                        <w:t>‌</w:t>
                      </w:r>
                      <w:r w:rsidRPr="00607E24">
                        <w:rPr>
                          <w:rFonts w:cs="B Lotus" w:hint="cs"/>
                          <w:position w:val="6"/>
                          <w:sz w:val="24"/>
                          <w:szCs w:val="24"/>
                          <w:rtl/>
                          <w:lang w:bidi="fa-IR"/>
                        </w:rPr>
                        <w:t>خواند.</w:t>
                      </w:r>
                    </w:p>
                    <w:p w:rsidR="007E5C02" w:rsidRPr="00EE6B4D" w:rsidRDefault="007E5C02" w:rsidP="007E5C02">
                      <w:pPr>
                        <w:rPr>
                          <w:lang w:bidi="fa-IR"/>
                        </w:rPr>
                      </w:pPr>
                    </w:p>
                  </w:txbxContent>
                </v:textbox>
              </v:roundrect>
              <v:shape id="_x0000_s49965" type="#_x0000_t75" style="position:absolute;left:1721;top:5136;width:1734;height:2083">
                <v:imagedata r:id="rId18" o:title="صور صلاة7" chromakey="#060"/>
              </v:shape>
            </v:group>
            <v:group id="_x0000_s49966" style="position:absolute;left:1685;top:8181;width:8499;height:4833" coordorigin="1646,2865" coordsize="8499,4833">
              <v:roundrect id="_x0000_s49967" style="position:absolute;left:1865;top:3210;width:8280;height:4488" arcsize="3659f" fillcolor="#e6fae6" strokecolor="#930">
                <v:fill color2="#f1fdf4" rotate="t" focus="-50%" type="gradient"/>
                <v:stroke color2="#ffc1c1"/>
                <v:imagedata embosscolor="shadow add(51)"/>
                <v:shadow type="emboss" color="lineOrFill darken(153)" color2="shadow add(102)" offset="1pt,1pt"/>
                <v:textbox style="mso-next-textbox:#_x0000_s49967" inset="1mm,0,1mm,0">
                  <w:txbxContent>
                    <w:p w:rsidR="007E5C02" w:rsidRPr="00BC4D8D" w:rsidRDefault="007E5C02" w:rsidP="007E5C02">
                      <w:pPr>
                        <w:spacing w:before="60" w:line="260" w:lineRule="exact"/>
                        <w:ind w:right="1440"/>
                        <w:jc w:val="lowKashida"/>
                        <w:rPr>
                          <w:rFonts w:cs="B Lotus" w:hint="cs"/>
                          <w:w w:val="97"/>
                          <w:position w:val="6"/>
                          <w:sz w:val="24"/>
                          <w:szCs w:val="24"/>
                          <w:rtl/>
                          <w:lang w:bidi="fa-IR"/>
                        </w:rPr>
                      </w:pPr>
                      <w:r w:rsidRPr="00BC4D8D">
                        <w:rPr>
                          <w:rFonts w:cs="B Lotus" w:hint="cs"/>
                          <w:w w:val="97"/>
                          <w:position w:val="6"/>
                          <w:sz w:val="24"/>
                          <w:szCs w:val="24"/>
                          <w:rtl/>
                        </w:rPr>
                        <w:t>س</w:t>
                      </w:r>
                      <w:r w:rsidRPr="00BC4D8D">
                        <w:rPr>
                          <w:rFonts w:cs="B Lotus" w:hint="cs"/>
                          <w:w w:val="97"/>
                          <w:position w:val="6"/>
                          <w:sz w:val="24"/>
                          <w:szCs w:val="24"/>
                          <w:rtl/>
                          <w:lang w:bidi="fa-IR"/>
                        </w:rPr>
                        <w:t>پس برای تشهد آخر- اگر نماز سه رکعتی -  یا چهار رکعتی باشد – می</w:t>
                      </w:r>
                      <w:r w:rsidRPr="00BC4D8D">
                        <w:rPr>
                          <w:rFonts w:ascii="Arial" w:hAnsi="Arial" w:cs="B Lotus"/>
                          <w:w w:val="97"/>
                          <w:position w:val="6"/>
                          <w:sz w:val="24"/>
                          <w:szCs w:val="24"/>
                          <w:rtl/>
                          <w:lang w:bidi="ar-AE"/>
                        </w:rPr>
                        <w:t>‌</w:t>
                      </w:r>
                      <w:r w:rsidRPr="00BC4D8D">
                        <w:rPr>
                          <w:rFonts w:cs="B Lotus" w:hint="cs"/>
                          <w:w w:val="97"/>
                          <w:position w:val="6"/>
                          <w:sz w:val="24"/>
                          <w:szCs w:val="24"/>
                          <w:rtl/>
                          <w:lang w:bidi="fa-IR"/>
                        </w:rPr>
                        <w:t>نشیند که صورتهای مختلفی دارد که همگی آنها صحیح می</w:t>
                      </w:r>
                      <w:r w:rsidRPr="00BC4D8D">
                        <w:rPr>
                          <w:rFonts w:ascii="Arial" w:hAnsi="Arial" w:cs="B Lotus"/>
                          <w:w w:val="97"/>
                          <w:position w:val="6"/>
                          <w:sz w:val="24"/>
                          <w:szCs w:val="24"/>
                          <w:rtl/>
                          <w:lang w:bidi="ar-AE"/>
                        </w:rPr>
                        <w:t>‌</w:t>
                      </w:r>
                      <w:r w:rsidRPr="00BC4D8D">
                        <w:rPr>
                          <w:rFonts w:cs="B Lotus" w:hint="cs"/>
                          <w:w w:val="97"/>
                          <w:position w:val="6"/>
                          <w:sz w:val="24"/>
                          <w:szCs w:val="24"/>
                          <w:rtl/>
                          <w:lang w:bidi="fa-IR"/>
                        </w:rPr>
                        <w:t xml:space="preserve">باشند: </w:t>
                      </w:r>
                      <w:r w:rsidRPr="004746DA">
                        <w:rPr>
                          <w:rFonts w:cs="B Lotus" w:hint="cs"/>
                          <w:color w:val="CC0000"/>
                          <w:w w:val="97"/>
                          <w:position w:val="6"/>
                          <w:sz w:val="24"/>
                          <w:szCs w:val="24"/>
                          <w:rtl/>
                          <w:lang w:bidi="fa-IR"/>
                        </w:rPr>
                        <w:t>1-</w:t>
                      </w:r>
                      <w:r w:rsidRPr="00BC4D8D">
                        <w:rPr>
                          <w:rFonts w:cs="B Lotus" w:hint="cs"/>
                          <w:w w:val="97"/>
                          <w:position w:val="6"/>
                          <w:sz w:val="24"/>
                          <w:szCs w:val="24"/>
                          <w:rtl/>
                          <w:lang w:bidi="fa-IR"/>
                        </w:rPr>
                        <w:t xml:space="preserve"> پای چپش را بستر پای راست می</w:t>
                      </w:r>
                      <w:r w:rsidRPr="00BC4D8D">
                        <w:rPr>
                          <w:rFonts w:ascii="Arial" w:hAnsi="Arial" w:cs="B Lotus"/>
                          <w:w w:val="97"/>
                          <w:position w:val="6"/>
                          <w:sz w:val="24"/>
                          <w:szCs w:val="24"/>
                          <w:rtl/>
                          <w:lang w:bidi="ar-AE"/>
                        </w:rPr>
                        <w:t>‌</w:t>
                      </w:r>
                      <w:r w:rsidRPr="00BC4D8D">
                        <w:rPr>
                          <w:rFonts w:cs="B Lotus" w:hint="cs"/>
                          <w:w w:val="97"/>
                          <w:position w:val="6"/>
                          <w:sz w:val="24"/>
                          <w:szCs w:val="24"/>
                          <w:rtl/>
                          <w:lang w:bidi="fa-IR"/>
                        </w:rPr>
                        <w:t>کند و آن را زیر ساق پای راست قرار می</w:t>
                      </w:r>
                      <w:r w:rsidRPr="00BC4D8D">
                        <w:rPr>
                          <w:rFonts w:ascii="Arial" w:hAnsi="Arial" w:cs="B Lotus"/>
                          <w:w w:val="97"/>
                          <w:position w:val="6"/>
                          <w:sz w:val="24"/>
                          <w:szCs w:val="24"/>
                          <w:rtl/>
                          <w:lang w:bidi="ar-AE"/>
                        </w:rPr>
                        <w:t>‌</w:t>
                      </w:r>
                      <w:r w:rsidRPr="00BC4D8D">
                        <w:rPr>
                          <w:rFonts w:cs="B Lotus" w:hint="cs"/>
                          <w:w w:val="97"/>
                          <w:position w:val="6"/>
                          <w:sz w:val="24"/>
                          <w:szCs w:val="24"/>
                          <w:rtl/>
                          <w:lang w:bidi="fa-IR"/>
                        </w:rPr>
                        <w:t>دهد و پای راست را مستقیم نگه می</w:t>
                      </w:r>
                      <w:r w:rsidRPr="00BC4D8D">
                        <w:rPr>
                          <w:rFonts w:ascii="Arial" w:hAnsi="Arial" w:cs="B Lotus"/>
                          <w:w w:val="97"/>
                          <w:position w:val="6"/>
                          <w:sz w:val="24"/>
                          <w:szCs w:val="24"/>
                          <w:rtl/>
                          <w:lang w:bidi="ar-AE"/>
                        </w:rPr>
                        <w:t>‌</w:t>
                      </w:r>
                      <w:r w:rsidRPr="00BC4D8D">
                        <w:rPr>
                          <w:rFonts w:cs="B Lotus" w:hint="cs"/>
                          <w:w w:val="97"/>
                          <w:position w:val="6"/>
                          <w:sz w:val="24"/>
                          <w:szCs w:val="24"/>
                          <w:rtl/>
                          <w:lang w:bidi="fa-IR"/>
                        </w:rPr>
                        <w:t>دارد، و نشیمنگاه را به زمین بچسپاند</w:t>
                      </w:r>
                      <w:r w:rsidRPr="004746DA">
                        <w:rPr>
                          <w:rFonts w:cs="B Lotus" w:hint="cs"/>
                          <w:color w:val="CC0000"/>
                          <w:w w:val="97"/>
                          <w:position w:val="6"/>
                          <w:sz w:val="24"/>
                          <w:szCs w:val="24"/>
                          <w:rtl/>
                          <w:lang w:bidi="fa-IR"/>
                        </w:rPr>
                        <w:t xml:space="preserve"> 2-</w:t>
                      </w:r>
                      <w:r w:rsidRPr="00BC4D8D">
                        <w:rPr>
                          <w:rFonts w:cs="B Lotus" w:hint="cs"/>
                          <w:w w:val="97"/>
                          <w:position w:val="6"/>
                          <w:sz w:val="24"/>
                          <w:szCs w:val="24"/>
                          <w:rtl/>
                          <w:lang w:bidi="fa-IR"/>
                        </w:rPr>
                        <w:t xml:space="preserve"> بر پای چپ بنشیند و آن را از زیر ساق پای راست بیرون بیاورد، و پای راست را بخواباند و نشیمنگاه را به زمین بچسپاند. </w:t>
                      </w:r>
                      <w:r w:rsidRPr="004746DA">
                        <w:rPr>
                          <w:rFonts w:cs="B Lotus" w:hint="cs"/>
                          <w:color w:val="CC0000"/>
                          <w:w w:val="97"/>
                          <w:position w:val="6"/>
                          <w:sz w:val="24"/>
                          <w:szCs w:val="24"/>
                          <w:rtl/>
                          <w:lang w:bidi="fa-IR"/>
                        </w:rPr>
                        <w:t>3-</w:t>
                      </w:r>
                      <w:r w:rsidRPr="00BC4D8D">
                        <w:rPr>
                          <w:rFonts w:cs="B Lotus" w:hint="cs"/>
                          <w:w w:val="97"/>
                          <w:position w:val="6"/>
                          <w:sz w:val="24"/>
                          <w:szCs w:val="24"/>
                          <w:rtl/>
                          <w:lang w:bidi="fa-IR"/>
                        </w:rPr>
                        <w:t xml:space="preserve"> بر پای چپ بنشیند و آن را از میان ساق و ران پای راست بیرون بیاورد و نشیمنگاه را به زمین بچسپاند، و این حالت نشستن جز در نشستن آخر برای تشهد درست نیست. سپس تشهد اول را بخواند: «</w:t>
                      </w:r>
                      <w:r w:rsidRPr="00147C47">
                        <w:rPr>
                          <w:rFonts w:cs="B Lotus"/>
                          <w:color w:val="993300"/>
                          <w:w w:val="97"/>
                          <w:position w:val="6"/>
                          <w:sz w:val="24"/>
                          <w:szCs w:val="24"/>
                          <w:lang w:bidi="fa-IR"/>
                        </w:rPr>
                        <w:t xml:space="preserve"> </w:t>
                      </w:r>
                      <w:r w:rsidRPr="00147C47">
                        <w:rPr>
                          <w:rFonts w:cs="B Lotus" w:hint="cs"/>
                          <w:color w:val="993300"/>
                          <w:w w:val="97"/>
                          <w:position w:val="6"/>
                          <w:sz w:val="24"/>
                          <w:szCs w:val="24"/>
                          <w:rtl/>
                          <w:lang w:bidi="fa-IR"/>
                        </w:rPr>
                        <w:t xml:space="preserve">التحیات لله . . </w:t>
                      </w:r>
                      <w:r w:rsidRPr="00BC4D8D">
                        <w:rPr>
                          <w:rFonts w:cs="B Lotus" w:hint="cs"/>
                          <w:w w:val="97"/>
                          <w:position w:val="6"/>
                          <w:sz w:val="24"/>
                          <w:szCs w:val="24"/>
                          <w:rtl/>
                          <w:lang w:bidi="fa-IR"/>
                        </w:rPr>
                        <w:t>.»</w:t>
                      </w:r>
                      <w:r>
                        <w:rPr>
                          <w:rFonts w:cs="B Lotus"/>
                          <w:w w:val="97"/>
                          <w:position w:val="6"/>
                          <w:sz w:val="24"/>
                          <w:szCs w:val="24"/>
                          <w:lang w:bidi="fa-IR"/>
                        </w:rPr>
                        <w:t xml:space="preserve"> </w:t>
                      </w:r>
                      <w:r w:rsidRPr="00BC4D8D">
                        <w:rPr>
                          <w:rFonts w:cs="B Lotus" w:hint="cs"/>
                          <w:w w:val="97"/>
                          <w:position w:val="6"/>
                          <w:sz w:val="24"/>
                          <w:szCs w:val="24"/>
                          <w:rtl/>
                          <w:lang w:bidi="fa-IR"/>
                        </w:rPr>
                        <w:t>، و بعد بگوید</w:t>
                      </w:r>
                      <w:r>
                        <w:rPr>
                          <w:rFonts w:cs="B Lotus"/>
                          <w:w w:val="97"/>
                          <w:position w:val="6"/>
                          <w:sz w:val="24"/>
                          <w:szCs w:val="24"/>
                          <w:lang w:bidi="fa-IR"/>
                        </w:rPr>
                        <w:t xml:space="preserve"> </w:t>
                      </w:r>
                      <w:r w:rsidRPr="00BC4D8D">
                        <w:rPr>
                          <w:rFonts w:cs="B Lotus" w:hint="cs"/>
                          <w:w w:val="97"/>
                          <w:position w:val="6"/>
                          <w:sz w:val="24"/>
                          <w:szCs w:val="24"/>
                          <w:rtl/>
                          <w:lang w:bidi="fa-IR"/>
                        </w:rPr>
                        <w:t>: «</w:t>
                      </w:r>
                      <w:r w:rsidRPr="00147C47">
                        <w:rPr>
                          <w:rFonts w:cs="B Lotus" w:hint="cs"/>
                          <w:color w:val="993300"/>
                          <w:w w:val="97"/>
                          <w:position w:val="6"/>
                          <w:sz w:val="24"/>
                          <w:szCs w:val="24"/>
                          <w:rtl/>
                          <w:lang w:bidi="fa-IR"/>
                        </w:rPr>
                        <w:t>الَّلهُمَّ صَلِّ عَلَی محَمَّدٍ وَعَلَی آلِ مَحمَّدٍ کَمَا صَلِّتَ عَلَی إِبرَهِیمَ وَعَلَی آلِ إِبرَهِیمَ إِنَّکَ حمدٌ مَجِید، الَّلهُمَّ بَارک عَلَی مَحمَّدٍ وَعَلَی آلِ مَحمَّدٍ کَمَا بَارَکتَ عَلَی إِبرَهِیمَ وَعَلَی آلِ إِبرَهِیمَ، إِنَّکَ حميدٌ مَجِید</w:t>
                      </w:r>
                      <w:r w:rsidRPr="00BC4D8D">
                        <w:rPr>
                          <w:rFonts w:cs="B Lotus" w:hint="cs"/>
                          <w:w w:val="97"/>
                          <w:position w:val="6"/>
                          <w:sz w:val="24"/>
                          <w:szCs w:val="24"/>
                          <w:rtl/>
                          <w:lang w:bidi="fa-IR"/>
                        </w:rPr>
                        <w:t xml:space="preserve">». پروردگارا! بر محمد و آل محمد درود بفرست چنانکه بر ابرهیم و آل ابراهیم درود فرستادی، بی گمان که تو ستوده صفات، و در ذات خود عظیم </w:t>
                      </w:r>
                    </w:p>
                    <w:p w:rsidR="007E5C02" w:rsidRDefault="007E5C02" w:rsidP="007E5C02">
                      <w:pPr>
                        <w:spacing w:before="60" w:line="260" w:lineRule="exact"/>
                        <w:jc w:val="lowKashida"/>
                        <w:rPr>
                          <w:rFonts w:cs="B Lotus" w:hint="cs"/>
                          <w:position w:val="6"/>
                          <w:rtl/>
                          <w:lang w:bidi="fa-IR"/>
                        </w:rPr>
                      </w:pPr>
                      <w:r w:rsidRPr="00607E24">
                        <w:rPr>
                          <w:rFonts w:cs="B Lotus" w:hint="cs"/>
                          <w:position w:val="6"/>
                          <w:sz w:val="24"/>
                          <w:szCs w:val="24"/>
                          <w:rtl/>
                          <w:lang w:bidi="fa-IR"/>
                        </w:rPr>
                        <w:t>(نسبت به بندگان بسیار احسان کنند</w:t>
                      </w:r>
                      <w:r w:rsidRPr="00607E24">
                        <w:rPr>
                          <w:rFonts w:ascii="Arial" w:hAnsi="Arial" w:cs="B Lotus"/>
                          <w:position w:val="6"/>
                          <w:sz w:val="24"/>
                          <w:szCs w:val="24"/>
                          <w:rtl/>
                          <w:lang w:bidi="ar-AE"/>
                        </w:rPr>
                        <w:t>ه‌ا</w:t>
                      </w:r>
                      <w:r w:rsidRPr="00607E24">
                        <w:rPr>
                          <w:rFonts w:cs="B Lotus" w:hint="cs"/>
                          <w:position w:val="6"/>
                          <w:sz w:val="24"/>
                          <w:szCs w:val="24"/>
                          <w:rtl/>
                          <w:lang w:bidi="fa-IR"/>
                        </w:rPr>
                        <w:t>ی). پروردگارا! بر محمد و آل محمد برکت نه چنانچه برکت نهاد</w:t>
                      </w:r>
                      <w:r w:rsidRPr="00607E24">
                        <w:rPr>
                          <w:rFonts w:ascii="Arial" w:hAnsi="Arial" w:cs="B Lotus"/>
                          <w:position w:val="6"/>
                          <w:sz w:val="24"/>
                          <w:szCs w:val="24"/>
                          <w:rtl/>
                          <w:lang w:bidi="ar-AE"/>
                        </w:rPr>
                        <w:t>ه‌ا</w:t>
                      </w:r>
                      <w:r w:rsidRPr="00607E24">
                        <w:rPr>
                          <w:rFonts w:cs="B Lotus" w:hint="cs"/>
                          <w:position w:val="6"/>
                          <w:sz w:val="24"/>
                          <w:szCs w:val="24"/>
                          <w:rtl/>
                          <w:lang w:bidi="fa-IR"/>
                        </w:rPr>
                        <w:t>ی بر ابراهیم و بر آل ابراهیم، بیگمان که تو ستوده صفات، و در ذات خود عظیم و (نسبت به بندگان بسیار احسان کنند</w:t>
                      </w:r>
                      <w:r w:rsidRPr="00607E24">
                        <w:rPr>
                          <w:rFonts w:ascii="Arial" w:hAnsi="Arial" w:cs="B Lotus"/>
                          <w:position w:val="6"/>
                          <w:sz w:val="24"/>
                          <w:szCs w:val="24"/>
                          <w:rtl/>
                          <w:lang w:bidi="ar-AE"/>
                        </w:rPr>
                        <w:t>ه‌ا</w:t>
                      </w:r>
                      <w:r w:rsidRPr="00607E24">
                        <w:rPr>
                          <w:rFonts w:cs="B Lotus" w:hint="cs"/>
                          <w:position w:val="6"/>
                          <w:sz w:val="24"/>
                          <w:szCs w:val="24"/>
                          <w:rtl/>
                          <w:lang w:bidi="fa-IR"/>
                        </w:rPr>
                        <w:t>ی)». و بعد از این مستحب است که بعضی از دعاهای آمده در سنت را بخواند از جمله: «</w:t>
                      </w:r>
                      <w:r w:rsidRPr="00147C47">
                        <w:rPr>
                          <w:rFonts w:cs="B Lotus" w:hint="cs"/>
                          <w:color w:val="993300"/>
                          <w:position w:val="6"/>
                          <w:sz w:val="24"/>
                          <w:szCs w:val="24"/>
                          <w:rtl/>
                          <w:lang w:bidi="fa-IR"/>
                        </w:rPr>
                        <w:t>أعوذ بالله من عَذَابِ النَّارِ، وَعَذَابِ القَبرِ، وَفِتنَة</w:t>
                      </w:r>
                      <w:r w:rsidRPr="00147C47">
                        <w:rPr>
                          <w:rFonts w:cs="B Lotus" w:hint="cs"/>
                          <w:color w:val="993300"/>
                          <w:position w:val="6"/>
                          <w:sz w:val="24"/>
                          <w:szCs w:val="24"/>
                          <w:rtl/>
                        </w:rPr>
                        <w:t>ِ الم</w:t>
                      </w:r>
                      <w:r w:rsidRPr="00147C47">
                        <w:rPr>
                          <w:rFonts w:cs="B Lotus" w:hint="cs"/>
                          <w:color w:val="993300"/>
                          <w:position w:val="6"/>
                          <w:sz w:val="24"/>
                          <w:szCs w:val="24"/>
                          <w:rtl/>
                          <w:lang w:bidi="fa-IR"/>
                        </w:rPr>
                        <w:t>َ</w:t>
                      </w:r>
                      <w:r w:rsidRPr="00147C47">
                        <w:rPr>
                          <w:rFonts w:cs="B Lotus" w:hint="cs"/>
                          <w:color w:val="993300"/>
                          <w:position w:val="6"/>
                          <w:sz w:val="24"/>
                          <w:szCs w:val="24"/>
                          <w:rtl/>
                        </w:rPr>
                        <w:t>حي</w:t>
                      </w:r>
                      <w:r w:rsidRPr="00147C47">
                        <w:rPr>
                          <w:rFonts w:cs="B Lotus" w:hint="cs"/>
                          <w:color w:val="993300"/>
                          <w:position w:val="6"/>
                          <w:sz w:val="24"/>
                          <w:szCs w:val="24"/>
                          <w:rtl/>
                          <w:lang w:bidi="fa-IR"/>
                        </w:rPr>
                        <w:t>َ</w:t>
                      </w:r>
                      <w:r w:rsidRPr="00147C47">
                        <w:rPr>
                          <w:rFonts w:cs="B Lotus" w:hint="cs"/>
                          <w:color w:val="993300"/>
                          <w:position w:val="6"/>
                          <w:sz w:val="24"/>
                          <w:szCs w:val="24"/>
                          <w:rtl/>
                        </w:rPr>
                        <w:t>ا و</w:t>
                      </w:r>
                      <w:r w:rsidRPr="00147C47">
                        <w:rPr>
                          <w:rFonts w:cs="B Lotus" w:hint="cs"/>
                          <w:color w:val="993300"/>
                          <w:position w:val="6"/>
                          <w:sz w:val="24"/>
                          <w:szCs w:val="24"/>
                          <w:rtl/>
                          <w:lang w:bidi="fa-IR"/>
                        </w:rPr>
                        <w:t>َالمَمَاتِ، وَفِتنَةِ المَسِیح الدَّجَّالِ</w:t>
                      </w:r>
                      <w:r w:rsidRPr="00607E24">
                        <w:rPr>
                          <w:rFonts w:cs="B Lotus" w:hint="cs"/>
                          <w:position w:val="6"/>
                          <w:sz w:val="24"/>
                          <w:szCs w:val="24"/>
                          <w:rtl/>
                          <w:lang w:bidi="fa-IR"/>
                        </w:rPr>
                        <w:t>». «خداوند از عذاب جهنم و عذاب قبر و بلاهای دنیا و آخرت و فتنه مسیح دجال به تو پناه می</w:t>
                      </w:r>
                      <w:r w:rsidRPr="00607E24">
                        <w:rPr>
                          <w:rFonts w:ascii="Arial" w:hAnsi="Arial" w:cs="B Lotus"/>
                          <w:position w:val="6"/>
                          <w:sz w:val="24"/>
                          <w:szCs w:val="24"/>
                          <w:rtl/>
                          <w:lang w:bidi="ar-AE"/>
                        </w:rPr>
                        <w:t>‌</w:t>
                      </w:r>
                      <w:r w:rsidRPr="00607E24">
                        <w:rPr>
                          <w:rFonts w:cs="B Lotus" w:hint="cs"/>
                          <w:position w:val="6"/>
                          <w:sz w:val="24"/>
                          <w:szCs w:val="24"/>
                          <w:rtl/>
                          <w:lang w:bidi="fa-IR"/>
                        </w:rPr>
                        <w:t>برم».</w:t>
                      </w:r>
                    </w:p>
                    <w:p w:rsidR="007E5C02" w:rsidRPr="00EE6B4D" w:rsidRDefault="007E5C02" w:rsidP="007E5C02">
                      <w:pPr>
                        <w:rPr>
                          <w:lang w:bidi="fa-IR"/>
                        </w:rPr>
                      </w:pPr>
                    </w:p>
                  </w:txbxContent>
                </v:textbox>
              </v:roundrect>
              <v:shape id="_x0000_s49968" type="#_x0000_t75" style="position:absolute;left:1646;top:2865;width:1734;height:3086">
                <v:imagedata r:id="rId19" o:title="صور صلاة8" chromakey="#060"/>
              </v:shape>
            </v:group>
            <v:group id="_x0000_s49969" style="position:absolute;left:1700;top:13071;width:8484;height:1334" coordorigin="1661,7755" coordsize="8484,1334">
              <v:roundrect id="_x0000_s49970" style="position:absolute;left:1865;top:7980;width:8280;height:1080" arcsize="9666f" fillcolor="#e6fae6" strokecolor="#930">
                <v:fill color2="#f1fdf4" rotate="t" focus="-50%" type="gradient"/>
                <v:stroke color2="#ffc1c1"/>
                <v:imagedata embosscolor="shadow add(51)"/>
                <v:shadow type="emboss" color="lineOrFill darken(153)" color2="shadow add(102)" offset="1pt,1pt"/>
                <v:textbox style="mso-next-textbox:#_x0000_s49970" inset="1mm,0,1mm,0">
                  <w:txbxContent>
                    <w:p w:rsidR="007E5C02" w:rsidRPr="00607E24" w:rsidRDefault="007E5C02" w:rsidP="007E5C02">
                      <w:pPr>
                        <w:spacing w:before="60" w:line="260" w:lineRule="exact"/>
                        <w:ind w:right="1440"/>
                        <w:jc w:val="lowKashida"/>
                        <w:rPr>
                          <w:rFonts w:cs="B Lotus" w:hint="cs"/>
                          <w:position w:val="6"/>
                          <w:sz w:val="24"/>
                          <w:szCs w:val="24"/>
                          <w:rtl/>
                          <w:lang w:bidi="fa-IR"/>
                        </w:rPr>
                      </w:pPr>
                      <w:r w:rsidRPr="00607E24">
                        <w:rPr>
                          <w:rFonts w:cs="B Lotus" w:hint="cs"/>
                          <w:position w:val="6"/>
                          <w:sz w:val="24"/>
                          <w:szCs w:val="24"/>
                          <w:rtl/>
                          <w:lang w:bidi="fa-IR"/>
                        </w:rPr>
                        <w:t>سپس سلام می</w:t>
                      </w:r>
                      <w:r w:rsidRPr="00607E24">
                        <w:rPr>
                          <w:rFonts w:ascii="Arial" w:hAnsi="Arial" w:cs="B Lotus"/>
                          <w:position w:val="6"/>
                          <w:sz w:val="24"/>
                          <w:szCs w:val="24"/>
                          <w:rtl/>
                          <w:lang w:bidi="ar-AE"/>
                        </w:rPr>
                        <w:t>‌</w:t>
                      </w:r>
                      <w:r w:rsidRPr="00607E24">
                        <w:rPr>
                          <w:rFonts w:cs="B Lotus" w:hint="cs"/>
                          <w:position w:val="6"/>
                          <w:sz w:val="24"/>
                          <w:szCs w:val="24"/>
                          <w:rtl/>
                          <w:lang w:bidi="fa-IR"/>
                        </w:rPr>
                        <w:t>دهد، ابتدا از طرف راست می</w:t>
                      </w:r>
                      <w:r w:rsidRPr="00607E24">
                        <w:rPr>
                          <w:rFonts w:ascii="Arial" w:hAnsi="Arial" w:cs="B Lotus"/>
                          <w:position w:val="6"/>
                          <w:sz w:val="24"/>
                          <w:szCs w:val="24"/>
                          <w:rtl/>
                          <w:lang w:bidi="ar-AE"/>
                        </w:rPr>
                        <w:t>‌</w:t>
                      </w:r>
                      <w:r w:rsidRPr="00607E24">
                        <w:rPr>
                          <w:rFonts w:cs="B Lotus" w:hint="cs"/>
                          <w:position w:val="6"/>
                          <w:sz w:val="24"/>
                          <w:szCs w:val="24"/>
                          <w:rtl/>
                          <w:lang w:bidi="fa-IR"/>
                        </w:rPr>
                        <w:t>گوید: «السلام علیکم ورحمة الله»، و سپس از طرف چپ سلام می</w:t>
                      </w:r>
                      <w:r w:rsidRPr="00607E24">
                        <w:rPr>
                          <w:rFonts w:ascii="Arial" w:hAnsi="Arial" w:cs="B Lotus"/>
                          <w:position w:val="6"/>
                          <w:sz w:val="24"/>
                          <w:szCs w:val="24"/>
                          <w:rtl/>
                          <w:lang w:bidi="ar-AE"/>
                        </w:rPr>
                        <w:t>‌</w:t>
                      </w:r>
                      <w:r w:rsidRPr="00607E24">
                        <w:rPr>
                          <w:rFonts w:cs="B Lotus" w:hint="cs"/>
                          <w:position w:val="6"/>
                          <w:sz w:val="24"/>
                          <w:szCs w:val="24"/>
                          <w:rtl/>
                          <w:lang w:bidi="fa-IR"/>
                        </w:rPr>
                        <w:t>دهد.</w:t>
                      </w:r>
                    </w:p>
                    <w:p w:rsidR="007E5C02" w:rsidRPr="00C77545" w:rsidRDefault="007E5C02" w:rsidP="007E5C02">
                      <w:pPr>
                        <w:spacing w:before="60" w:line="260" w:lineRule="exact"/>
                        <w:ind w:right="1440"/>
                        <w:jc w:val="lowKashida"/>
                        <w:rPr>
                          <w:rFonts w:cs="B Lotus" w:hint="cs"/>
                          <w:w w:val="95"/>
                          <w:position w:val="6"/>
                          <w:rtl/>
                          <w:lang w:bidi="fa-IR"/>
                        </w:rPr>
                      </w:pPr>
                      <w:r w:rsidRPr="00C77545">
                        <w:rPr>
                          <w:rFonts w:cs="B Lotus" w:hint="cs"/>
                          <w:w w:val="95"/>
                          <w:position w:val="6"/>
                          <w:sz w:val="24"/>
                          <w:szCs w:val="24"/>
                          <w:rtl/>
                          <w:lang w:bidi="fa-IR"/>
                        </w:rPr>
                        <w:t>وقتی که سلام داد، در حالی که در محل نمازش نشسته است دعاهای وارده در سنت را بخواند.</w:t>
                      </w:r>
                    </w:p>
                    <w:p w:rsidR="007E5C02" w:rsidRPr="00EE6B4D" w:rsidRDefault="007E5C02" w:rsidP="007E5C02">
                      <w:pPr>
                        <w:ind w:right="1440"/>
                        <w:rPr>
                          <w:lang w:bidi="fa-IR"/>
                        </w:rPr>
                      </w:pPr>
                    </w:p>
                  </w:txbxContent>
                </v:textbox>
              </v:roundrect>
              <v:shape id="_x0000_s49971" type="#_x0000_t75" style="position:absolute;left:1661;top:7755;width:1734;height:1334">
                <v:imagedata r:id="rId20" o:title="صور صلاة9" chromakey="#060"/>
              </v:shape>
            </v:group>
            <w10:wrap side="left"/>
          </v:group>
        </w:pict>
      </w:r>
    </w:p>
    <w:p w:rsidR="007E5C02" w:rsidRDefault="007E5C02" w:rsidP="007E5C02">
      <w:pPr>
        <w:jc w:val="lowKashida"/>
        <w:rPr>
          <w:rFonts w:ascii="QCF_BSML" w:hAnsi="QCF_BSML" w:cs="QCF_BSML" w:hint="cs"/>
          <w:color w:val="CC0000"/>
          <w:rtl/>
        </w:rPr>
      </w:pPr>
    </w:p>
    <w:p w:rsidR="007E5C02" w:rsidRDefault="007E5C02" w:rsidP="007E5C02">
      <w:pPr>
        <w:jc w:val="lowKashida"/>
        <w:rPr>
          <w:rFonts w:ascii="QCF_BSML" w:hAnsi="QCF_BSML" w:cs="QCF_BSML" w:hint="cs"/>
          <w:color w:val="CC0000"/>
          <w:rtl/>
        </w:rPr>
      </w:pPr>
    </w:p>
    <w:p w:rsidR="007E5C02" w:rsidRPr="005169C9" w:rsidRDefault="007E5C02" w:rsidP="007E5C02">
      <w:pPr>
        <w:jc w:val="lowKashida"/>
        <w:rPr>
          <w:rFonts w:ascii="QCF_BSML" w:hAnsi="QCF_BSML" w:cs="QCF_BSML" w:hint="cs"/>
          <w:color w:val="CC0000"/>
          <w:rtl/>
        </w:rPr>
      </w:pPr>
    </w:p>
    <w:p w:rsidR="007E5C02" w:rsidRDefault="007E5C02" w:rsidP="007E5C02">
      <w:pPr>
        <w:jc w:val="lowKashida"/>
        <w:rPr>
          <w:rFonts w:cs="AL-Mateen" w:hint="cs"/>
          <w:color w:val="800000"/>
          <w:position w:val="2"/>
          <w:sz w:val="32"/>
          <w:szCs w:val="32"/>
          <w:rtl/>
        </w:rPr>
      </w:pPr>
    </w:p>
    <w:p w:rsidR="007E5C02" w:rsidRDefault="007E5C02" w:rsidP="007E5C02">
      <w:pPr>
        <w:jc w:val="lowKashida"/>
        <w:rPr>
          <w:rFonts w:ascii="QCF_BSML" w:hAnsi="QCF_BSML" w:cs="QCF_BSML" w:hint="cs"/>
          <w:color w:val="CC0000"/>
          <w:rtl/>
        </w:rPr>
      </w:pPr>
    </w:p>
    <w:p w:rsidR="007E5C02" w:rsidRDefault="007E5C02" w:rsidP="007E5C02">
      <w:pPr>
        <w:jc w:val="lowKashida"/>
        <w:rPr>
          <w:rFonts w:ascii="QCF_BSML" w:hAnsi="QCF_BSML" w:cs="QCF_BSML" w:hint="cs"/>
          <w:color w:val="CC0000"/>
          <w:rtl/>
        </w:rPr>
      </w:pPr>
    </w:p>
    <w:p w:rsidR="007E5C02" w:rsidRPr="00EB3D2D" w:rsidRDefault="007E5C02" w:rsidP="007E5C02">
      <w:pPr>
        <w:pStyle w:val="StyleComplexBLotus12ptJustifiedFirstline05cm"/>
        <w:spacing w:line="240" w:lineRule="auto"/>
        <w:ind w:firstLine="0"/>
        <w:rPr>
          <w:rFonts w:ascii="QCF_BSML" w:hAnsi="QCF_BSML" w:cs="QCF_BSML"/>
          <w:color w:val="CC0000"/>
          <w:sz w:val="32"/>
          <w:szCs w:val="32"/>
        </w:rPr>
      </w:pPr>
      <w:r>
        <w:rPr>
          <w:rFonts w:ascii="QCF_BSML" w:hAnsi="QCF_BSML" w:cs="QCF_BSML"/>
          <w:color w:val="CC0000"/>
          <w:rtl/>
        </w:rPr>
        <w:br w:type="page"/>
      </w:r>
      <w:r>
        <w:rPr>
          <w:rFonts w:ascii="QCF_BSML" w:hAnsi="QCF_BSML" w:cs="QCF_BSML"/>
          <w:noProof/>
          <w:color w:val="CC0000"/>
          <w:rtl/>
        </w:rPr>
        <w:pict>
          <v:roundrect id="_x0000_s49972" style="position:absolute;left:0;text-align:left;margin-left:-9pt;margin-top:-98.85pt;width:296.85pt;height:162pt;z-index:251845632" arcsize="4985f" fillcolor="#f8f2dc">
            <v:textbox style="mso-next-textbox:#_x0000_s49972" inset=",,,0">
              <w:txbxContent>
                <w:p w:rsidR="007E5C02" w:rsidRPr="001B724F" w:rsidRDefault="007E5C02" w:rsidP="007E5C02">
                  <w:pPr>
                    <w:pStyle w:val="StyleComplexBLotus12ptJustifiedFirstline05cm"/>
                    <w:spacing w:line="280" w:lineRule="exact"/>
                    <w:ind w:left="810" w:firstLine="15"/>
                    <w:rPr>
                      <w:rFonts w:ascii="Times New Roman" w:hAnsi="Times New Roman" w:cs="B Lotus"/>
                      <w:position w:val="6"/>
                      <w:lang w:bidi="fa-IR"/>
                    </w:rPr>
                  </w:pPr>
                </w:p>
                <w:p w:rsidR="007E5C02" w:rsidRPr="001B724F" w:rsidRDefault="007E5C02" w:rsidP="007E5C02">
                  <w:pPr>
                    <w:pStyle w:val="StyleComplexBLotus12ptJustifiedFirstline05cm"/>
                    <w:spacing w:line="280" w:lineRule="exact"/>
                    <w:ind w:left="810" w:firstLine="15"/>
                    <w:rPr>
                      <w:rFonts w:ascii="Times New Roman" w:hAnsi="Times New Roman" w:cs="B Lotus"/>
                      <w:position w:val="6"/>
                      <w:lang w:bidi="fa-IR"/>
                    </w:rPr>
                  </w:pPr>
                </w:p>
                <w:p w:rsidR="007E5C02" w:rsidRPr="001B724F" w:rsidRDefault="007E5C02" w:rsidP="007E5C02">
                  <w:pPr>
                    <w:pStyle w:val="StyleComplexBLotus12ptJustifiedFirstline05cm"/>
                    <w:spacing w:line="280" w:lineRule="exact"/>
                    <w:ind w:left="810" w:firstLine="15"/>
                    <w:rPr>
                      <w:rFonts w:ascii="Times New Roman" w:hAnsi="Times New Roman" w:cs="B Lotus"/>
                      <w:position w:val="6"/>
                      <w:lang w:bidi="fa-IR"/>
                    </w:rPr>
                  </w:pPr>
                </w:p>
                <w:p w:rsidR="007E5C02" w:rsidRPr="008375B2" w:rsidRDefault="007E5C02" w:rsidP="007E5C02">
                  <w:pPr>
                    <w:pStyle w:val="StyleComplexBLotus12ptJustifiedFirstline05cm"/>
                    <w:spacing w:line="240" w:lineRule="exact"/>
                    <w:ind w:left="811" w:firstLine="17"/>
                    <w:rPr>
                      <w:rFonts w:ascii="Times New Roman" w:hAnsi="Times New Roman" w:cs="B Lotus"/>
                      <w:spacing w:val="-2"/>
                      <w:w w:val="97"/>
                      <w:position w:val="6"/>
                      <w:sz w:val="22"/>
                      <w:szCs w:val="22"/>
                      <w:lang w:bidi="fa-IR"/>
                    </w:rPr>
                  </w:pPr>
                  <w:r w:rsidRPr="008375B2">
                    <w:rPr>
                      <w:rFonts w:ascii="Times New Roman" w:hAnsi="Times New Roman" w:cs="B Lotus" w:hint="cs"/>
                      <w:spacing w:val="-2"/>
                      <w:w w:val="97"/>
                      <w:position w:val="6"/>
                      <w:sz w:val="22"/>
                      <w:szCs w:val="22"/>
                      <w:rtl/>
                      <w:lang w:bidi="fa-IR"/>
                    </w:rPr>
                    <w:t>خداوند، پیامبر و مؤمنان علم بدون عمل را مذموم دانسته‌اند. خداوند تعالی می‌فرماید</w:t>
                  </w:r>
                  <w:r w:rsidRPr="008375B2">
                    <w:rPr>
                      <w:rFonts w:ascii="Times New Roman" w:hAnsi="Times New Roman" w:cs="B Lotus"/>
                      <w:spacing w:val="-2"/>
                      <w:w w:val="97"/>
                      <w:position w:val="6"/>
                      <w:sz w:val="22"/>
                      <w:szCs w:val="22"/>
                      <w:lang w:bidi="fa-IR"/>
                    </w:rPr>
                    <w:t xml:space="preserve"> </w:t>
                  </w:r>
                  <w:r w:rsidRPr="008375B2">
                    <w:rPr>
                      <w:rFonts w:ascii="Times New Roman" w:hAnsi="Times New Roman" w:cs="B Lotus" w:hint="cs"/>
                      <w:spacing w:val="-2"/>
                      <w:w w:val="97"/>
                      <w:position w:val="6"/>
                      <w:sz w:val="22"/>
                      <w:szCs w:val="22"/>
                      <w:rtl/>
                      <w:lang w:bidi="fa-IR"/>
                    </w:rPr>
                    <w:t xml:space="preserve">: </w:t>
                  </w:r>
                  <w:r w:rsidRPr="008375B2">
                    <w:rPr>
                      <w:rFonts w:ascii="QCF_BSML" w:eastAsia="Times New Roman" w:hAnsi="QCF_BSML" w:cs="QCF_BSML"/>
                      <w:color w:val="006600"/>
                      <w:spacing w:val="-2"/>
                      <w:w w:val="97"/>
                      <w:position w:val="6"/>
                      <w:sz w:val="20"/>
                      <w:szCs w:val="20"/>
                      <w:rtl/>
                    </w:rPr>
                    <w:t>ﮋ</w:t>
                  </w:r>
                  <w:r w:rsidRPr="008375B2">
                    <w:rPr>
                      <w:rFonts w:ascii="QCF_P551" w:eastAsia="Times New Roman" w:hAnsi="QCF_P551" w:cs="QCF_P551"/>
                      <w:color w:val="006600"/>
                      <w:spacing w:val="-2"/>
                      <w:w w:val="97"/>
                      <w:position w:val="6"/>
                      <w:sz w:val="20"/>
                      <w:szCs w:val="20"/>
                      <w:rtl/>
                    </w:rPr>
                    <w:t xml:space="preserve">ﮛ  ﮜ  ﮝ  ﮞ     ﮟ  ﮠ  ﮡ  ﮢ  ﮣ   ﮤ    ﮥ  ﮦ  ﮧ  ﮨ  ﮩ  ﮪ  ﮫ  ﮬ  ﮭ  </w:t>
                  </w:r>
                  <w:r w:rsidRPr="008375B2">
                    <w:rPr>
                      <w:rFonts w:ascii="QCF_BSML" w:eastAsia="Times New Roman" w:hAnsi="QCF_BSML" w:cs="QCF_BSML"/>
                      <w:color w:val="006600"/>
                      <w:spacing w:val="-2"/>
                      <w:w w:val="97"/>
                      <w:position w:val="6"/>
                      <w:sz w:val="20"/>
                      <w:szCs w:val="20"/>
                      <w:rtl/>
                    </w:rPr>
                    <w:t>ﮊ</w:t>
                  </w:r>
                  <w:r w:rsidRPr="008375B2">
                    <w:rPr>
                      <w:rFonts w:ascii="QCF_BSML" w:eastAsia="Times New Roman" w:hAnsi="QCF_BSML" w:cs="QCF_BSML"/>
                      <w:color w:val="006600"/>
                      <w:spacing w:val="-2"/>
                      <w:w w:val="97"/>
                      <w:position w:val="6"/>
                      <w:sz w:val="22"/>
                      <w:szCs w:val="22"/>
                    </w:rPr>
                    <w:t xml:space="preserve">  </w:t>
                  </w:r>
                  <w:r w:rsidRPr="008375B2">
                    <w:rPr>
                      <w:rFonts w:ascii="Arial" w:eastAsia="Times New Roman" w:hAnsi="Arial" w:cs="B Lotus"/>
                      <w:color w:val="006600"/>
                      <w:spacing w:val="-2"/>
                      <w:w w:val="97"/>
                      <w:position w:val="6"/>
                      <w:sz w:val="16"/>
                      <w:szCs w:val="16"/>
                      <w:rtl/>
                    </w:rPr>
                    <w:t>الصف</w:t>
                  </w:r>
                  <w:r w:rsidRPr="008375B2">
                    <w:rPr>
                      <w:rFonts w:ascii="Arial" w:eastAsia="Times New Roman" w:hAnsi="Arial" w:cs="B Lotus"/>
                      <w:color w:val="006600"/>
                      <w:spacing w:val="-2"/>
                      <w:w w:val="97"/>
                      <w:position w:val="6"/>
                      <w:sz w:val="16"/>
                      <w:szCs w:val="16"/>
                    </w:rPr>
                    <w:t xml:space="preserve"> </w:t>
                  </w:r>
                  <w:r w:rsidRPr="008375B2">
                    <w:rPr>
                      <w:rFonts w:ascii="Arial" w:eastAsia="Times New Roman" w:hAnsi="Arial" w:cs="B Lotus"/>
                      <w:color w:val="006600"/>
                      <w:spacing w:val="-2"/>
                      <w:w w:val="97"/>
                      <w:position w:val="6"/>
                      <w:sz w:val="16"/>
                      <w:szCs w:val="16"/>
                      <w:rtl/>
                    </w:rPr>
                    <w:t>: ٢-</w:t>
                  </w:r>
                  <w:r w:rsidRPr="008375B2">
                    <w:rPr>
                      <w:rFonts w:ascii="Arial" w:eastAsia="Times New Roman" w:hAnsi="Arial" w:cs="B Lotus" w:hint="cs"/>
                      <w:color w:val="006600"/>
                      <w:spacing w:val="-2"/>
                      <w:w w:val="97"/>
                      <w:position w:val="6"/>
                      <w:sz w:val="16"/>
                      <w:szCs w:val="16"/>
                      <w:rtl/>
                    </w:rPr>
                    <w:t>3</w:t>
                  </w:r>
                  <w:r w:rsidRPr="008375B2">
                    <w:rPr>
                      <w:rFonts w:ascii="Arial" w:eastAsia="Times New Roman" w:hAnsi="Arial" w:cs="B Lotus"/>
                      <w:color w:val="006600"/>
                      <w:spacing w:val="-2"/>
                      <w:w w:val="97"/>
                      <w:position w:val="6"/>
                      <w:sz w:val="16"/>
                      <w:szCs w:val="16"/>
                    </w:rPr>
                    <w:t xml:space="preserve"> </w:t>
                  </w:r>
                  <w:r w:rsidRPr="008375B2">
                    <w:rPr>
                      <w:rFonts w:ascii="Arial" w:eastAsia="Times New Roman" w:hAnsi="Arial" w:cs="B Lotus" w:hint="cs"/>
                      <w:color w:val="006600"/>
                      <w:spacing w:val="-2"/>
                      <w:w w:val="97"/>
                      <w:position w:val="6"/>
                      <w:sz w:val="22"/>
                      <w:szCs w:val="22"/>
                      <w:rtl/>
                    </w:rPr>
                    <w:t>.</w:t>
                  </w:r>
                  <w:r w:rsidRPr="008375B2">
                    <w:rPr>
                      <w:rFonts w:ascii="Times New Roman" w:hAnsi="Times New Roman" w:cs="B Lotus" w:hint="cs"/>
                      <w:spacing w:val="-2"/>
                      <w:w w:val="97"/>
                      <w:position w:val="6"/>
                      <w:sz w:val="22"/>
                      <w:szCs w:val="22"/>
                      <w:rtl/>
                      <w:lang w:bidi="fa-IR"/>
                    </w:rPr>
                    <w:t xml:space="preserve"> «</w:t>
                  </w:r>
                  <w:r w:rsidRPr="008375B2">
                    <w:rPr>
                      <w:rFonts w:cs="B Lotus" w:hint="cs"/>
                      <w:spacing w:val="-2"/>
                      <w:w w:val="97"/>
                      <w:position w:val="6"/>
                      <w:sz w:val="22"/>
                      <w:szCs w:val="22"/>
                      <w:rtl/>
                    </w:rPr>
                    <w:t xml:space="preserve">اي كساني كه ايمان آورده‌ايد! </w:t>
                  </w:r>
                  <w:r w:rsidRPr="008375B2">
                    <w:rPr>
                      <w:rFonts w:cs="B Lotus" w:hint="eastAsia"/>
                      <w:spacing w:val="-2"/>
                      <w:w w:val="97"/>
                      <w:position w:val="6"/>
                      <w:sz w:val="22"/>
                      <w:szCs w:val="22"/>
                      <w:rtl/>
                    </w:rPr>
                    <w:t xml:space="preserve">چرا </w:t>
                  </w:r>
                  <w:r w:rsidRPr="008375B2">
                    <w:rPr>
                      <w:rFonts w:cs="B Lotus" w:hint="cs"/>
                      <w:spacing w:val="-2"/>
                      <w:w w:val="97"/>
                      <w:position w:val="6"/>
                      <w:sz w:val="22"/>
                      <w:szCs w:val="22"/>
                      <w:rtl/>
                    </w:rPr>
                    <w:t>سخني مي‌گوئيد كه عمل نمي‌كنيد؟</w:t>
                  </w:r>
                  <w:r w:rsidRPr="008375B2">
                    <w:rPr>
                      <w:rFonts w:ascii="Times New Roman" w:hAnsi="Times New Roman" w:cs="B Lotus" w:hint="cs"/>
                      <w:spacing w:val="-2"/>
                      <w:w w:val="97"/>
                      <w:position w:val="6"/>
                      <w:sz w:val="22"/>
                      <w:szCs w:val="22"/>
                      <w:rtl/>
                      <w:lang w:bidi="fa-IR"/>
                    </w:rPr>
                    <w:t xml:space="preserve"> </w:t>
                  </w:r>
                  <w:r w:rsidRPr="008375B2">
                    <w:rPr>
                      <w:rFonts w:cs="B Lotus" w:hint="cs"/>
                      <w:spacing w:val="-2"/>
                      <w:w w:val="97"/>
                      <w:position w:val="6"/>
                      <w:sz w:val="22"/>
                      <w:szCs w:val="22"/>
                      <w:rtl/>
                    </w:rPr>
                    <w:t>نزد خدا بسيار موجب خشم است كه سخني بگوئيد كه عمل نمي‌كنيد</w:t>
                  </w:r>
                  <w:r w:rsidRPr="008375B2">
                    <w:rPr>
                      <w:rFonts w:ascii="Lotus Linotype" w:hAnsi="Lotus Linotype" w:cs="B Lotus"/>
                      <w:spacing w:val="-2"/>
                      <w:w w:val="97"/>
                      <w:position w:val="6"/>
                      <w:sz w:val="22"/>
                      <w:szCs w:val="22"/>
                      <w:rtl/>
                      <w:lang w:bidi="fa-IR"/>
                    </w:rPr>
                    <w:t>».</w:t>
                  </w:r>
                  <w:r w:rsidRPr="008375B2">
                    <w:rPr>
                      <w:rFonts w:ascii="Times New Roman" w:hAnsi="Times New Roman" w:cs="B Lotus" w:hint="cs"/>
                      <w:spacing w:val="-2"/>
                      <w:w w:val="97"/>
                      <w:position w:val="6"/>
                      <w:sz w:val="22"/>
                      <w:szCs w:val="22"/>
                      <w:rtl/>
                      <w:lang w:bidi="fa-IR"/>
                    </w:rPr>
                    <w:t xml:space="preserve"> ابوهریره </w:t>
                  </w:r>
                  <w:r w:rsidRPr="008375B2">
                    <w:rPr>
                      <w:rFonts w:ascii="Times New Roman" w:hAnsi="Times New Roman" w:cs="CTraditional Arabic" w:hint="cs"/>
                      <w:spacing w:val="-2"/>
                      <w:w w:val="97"/>
                      <w:position w:val="6"/>
                      <w:sz w:val="22"/>
                      <w:szCs w:val="22"/>
                      <w:rtl/>
                      <w:lang w:bidi="fa-IR"/>
                    </w:rPr>
                    <w:t>س</w:t>
                  </w:r>
                  <w:r w:rsidRPr="008375B2">
                    <w:rPr>
                      <w:rFonts w:ascii="Times New Roman" w:hAnsi="Times New Roman" w:cs="B Lotus" w:hint="cs"/>
                      <w:spacing w:val="-2"/>
                      <w:w w:val="97"/>
                      <w:position w:val="6"/>
                      <w:sz w:val="22"/>
                      <w:szCs w:val="22"/>
                      <w:rtl/>
                      <w:lang w:bidi="fa-IR"/>
                    </w:rPr>
                    <w:t xml:space="preserve"> می‌گوید</w:t>
                  </w:r>
                  <w:r w:rsidRPr="008375B2">
                    <w:rPr>
                      <w:rFonts w:ascii="Times New Roman" w:hAnsi="Times New Roman" w:cs="B Lotus"/>
                      <w:spacing w:val="-2"/>
                      <w:w w:val="97"/>
                      <w:position w:val="6"/>
                      <w:sz w:val="22"/>
                      <w:szCs w:val="22"/>
                      <w:lang w:bidi="fa-IR"/>
                    </w:rPr>
                    <w:t xml:space="preserve"> </w:t>
                  </w:r>
                  <w:r w:rsidRPr="008375B2">
                    <w:rPr>
                      <w:rFonts w:ascii="Times New Roman" w:hAnsi="Times New Roman" w:cs="B Lotus" w:hint="cs"/>
                      <w:spacing w:val="-2"/>
                      <w:w w:val="97"/>
                      <w:position w:val="6"/>
                      <w:sz w:val="22"/>
                      <w:szCs w:val="22"/>
                      <w:rtl/>
                      <w:lang w:bidi="fa-IR"/>
                    </w:rPr>
                    <w:t>: (علمی که بدان عمل نمی‌شود</w:t>
                  </w:r>
                  <w:r w:rsidRPr="008375B2">
                    <w:rPr>
                      <w:rFonts w:ascii="Times New Roman" w:hAnsi="Times New Roman" w:cs="B Lotus"/>
                      <w:spacing w:val="-2"/>
                      <w:w w:val="97"/>
                      <w:position w:val="6"/>
                      <w:sz w:val="22"/>
                      <w:szCs w:val="22"/>
                      <w:lang w:bidi="fa-IR"/>
                    </w:rPr>
                    <w:t xml:space="preserve"> </w:t>
                  </w:r>
                  <w:r w:rsidRPr="008375B2">
                    <w:rPr>
                      <w:rFonts w:ascii="Times New Roman" w:hAnsi="Times New Roman" w:cs="B Lotus" w:hint="cs"/>
                      <w:spacing w:val="-2"/>
                      <w:w w:val="97"/>
                      <w:position w:val="6"/>
                      <w:sz w:val="22"/>
                      <w:szCs w:val="22"/>
                      <w:rtl/>
                      <w:lang w:bidi="fa-IR"/>
                    </w:rPr>
                    <w:t>، همانند گنجی است که در راه خدا انفاق نمی‌شود).</w:t>
                  </w:r>
                </w:p>
                <w:p w:rsidR="007E5C02" w:rsidRPr="00EB3D2D" w:rsidRDefault="007E5C02" w:rsidP="007E5C02">
                  <w:pPr>
                    <w:pStyle w:val="StyleComplexBLotus12ptJustifiedFirstline05cm"/>
                    <w:spacing w:line="240" w:lineRule="exact"/>
                    <w:ind w:left="-45" w:firstLine="28"/>
                    <w:rPr>
                      <w:rFonts w:ascii="Times New Roman" w:hAnsi="Times New Roman" w:cs="B Lotus" w:hint="cs"/>
                      <w:position w:val="6"/>
                      <w:sz w:val="22"/>
                      <w:szCs w:val="22"/>
                      <w:rtl/>
                      <w:lang w:bidi="fa-IR"/>
                    </w:rPr>
                  </w:pPr>
                  <w:r w:rsidRPr="00EB3D2D">
                    <w:rPr>
                      <w:rFonts w:ascii="Times New Roman" w:hAnsi="Times New Roman" w:cs="B Lotus" w:hint="cs"/>
                      <w:position w:val="6"/>
                      <w:sz w:val="22"/>
                      <w:szCs w:val="22"/>
                      <w:rtl/>
                      <w:lang w:bidi="fa-IR"/>
                    </w:rPr>
                    <w:t xml:space="preserve"> فضیل </w:t>
                  </w:r>
                  <w:r w:rsidRPr="00EB3D2D">
                    <w:rPr>
                      <w:rFonts w:ascii="Times New Roman" w:hAnsi="Times New Roman" w:cs="CTraditional Arabic" w:hint="cs"/>
                      <w:position w:val="6"/>
                      <w:sz w:val="22"/>
                      <w:szCs w:val="22"/>
                      <w:rtl/>
                      <w:lang w:bidi="fa-IR"/>
                    </w:rPr>
                    <w:t>:</w:t>
                  </w:r>
                  <w:r w:rsidRPr="00EB3D2D">
                    <w:rPr>
                      <w:rFonts w:ascii="Times New Roman" w:hAnsi="Times New Roman" w:cs="B Lotus" w:hint="cs"/>
                      <w:position w:val="6"/>
                      <w:sz w:val="22"/>
                      <w:szCs w:val="22"/>
                      <w:rtl/>
                      <w:lang w:bidi="fa-IR"/>
                    </w:rPr>
                    <w:t xml:space="preserve"> می‌گوید</w:t>
                  </w:r>
                  <w:r w:rsidRPr="00EB3D2D">
                    <w:rPr>
                      <w:rFonts w:ascii="Times New Roman" w:hAnsi="Times New Roman" w:cs="B Lotus"/>
                      <w:position w:val="6"/>
                      <w:sz w:val="22"/>
                      <w:szCs w:val="22"/>
                      <w:lang w:bidi="fa-IR"/>
                    </w:rPr>
                    <w:t xml:space="preserve"> </w:t>
                  </w:r>
                  <w:r w:rsidRPr="00EB3D2D">
                    <w:rPr>
                      <w:rFonts w:ascii="Times New Roman" w:hAnsi="Times New Roman" w:cs="B Lotus" w:hint="cs"/>
                      <w:position w:val="6"/>
                      <w:sz w:val="22"/>
                      <w:szCs w:val="22"/>
                      <w:rtl/>
                      <w:lang w:bidi="fa-IR"/>
                    </w:rPr>
                    <w:t xml:space="preserve">: (عالم همچنان جاهل باقی می‌ماند تا اینکه به آنچه فرا گرفته است، عمل نماید)، مالک بن دینار </w:t>
                  </w:r>
                  <w:r w:rsidRPr="00EB3D2D">
                    <w:rPr>
                      <w:rFonts w:ascii="Times New Roman" w:hAnsi="Times New Roman" w:cs="CTraditional Arabic" w:hint="cs"/>
                      <w:position w:val="6"/>
                      <w:sz w:val="22"/>
                      <w:szCs w:val="22"/>
                      <w:rtl/>
                      <w:lang w:bidi="fa-IR"/>
                    </w:rPr>
                    <w:t>:</w:t>
                  </w:r>
                  <w:r w:rsidRPr="00EB3D2D">
                    <w:rPr>
                      <w:rFonts w:ascii="Times New Roman" w:hAnsi="Times New Roman" w:cs="B Lotus" w:hint="cs"/>
                      <w:position w:val="6"/>
                      <w:sz w:val="22"/>
                      <w:szCs w:val="22"/>
                      <w:rtl/>
                      <w:lang w:bidi="fa-IR"/>
                    </w:rPr>
                    <w:t xml:space="preserve"> می‌گوید: (فردی را می‌بینی که در سخن گفتن هیچ اشتباهی ندارد، اما اعمال او همه خطا و اشتباه است).</w:t>
                  </w:r>
                </w:p>
                <w:p w:rsidR="007E5C02" w:rsidRPr="001B724F" w:rsidRDefault="007E5C02" w:rsidP="007E5C02">
                  <w:pPr>
                    <w:spacing w:line="280" w:lineRule="exact"/>
                    <w:rPr>
                      <w:sz w:val="24"/>
                      <w:szCs w:val="24"/>
                      <w:lang w:bidi="fa-IR"/>
                    </w:rPr>
                  </w:pPr>
                </w:p>
              </w:txbxContent>
            </v:textbox>
            <w10:wrap side="left"/>
          </v:roundrect>
        </w:pict>
      </w:r>
      <w:r w:rsidRPr="00EB3D2D">
        <w:rPr>
          <w:rFonts w:ascii="QCF_BSML" w:hAnsi="QCF_BSML" w:cs="QCF_BSML"/>
          <w:noProof/>
          <w:color w:val="CC0000"/>
          <w:sz w:val="32"/>
          <w:szCs w:val="32"/>
          <w:rtl/>
        </w:rPr>
        <w:pict>
          <v:roundrect id="_x0000_s49973" style="position:absolute;left:0;text-align:left;margin-left:241.25pt;margin-top:-107.85pt;width:215.25pt;height:126pt;z-index:251846656" arcsize="15707f" fillcolor="#f4eac4" strokecolor="#930" strokeweight="3pt">
            <v:stroke dashstyle="1 1"/>
            <v:textbox style="mso-next-textbox:#_x0000_s49973">
              <w:txbxContent>
                <w:p w:rsidR="007E5C02" w:rsidRDefault="007E5C02" w:rsidP="007E5C02">
                  <w:pPr>
                    <w:pStyle w:val="StyleComplexBLotus12ptJustifiedFirstline05cm"/>
                    <w:spacing w:line="240" w:lineRule="auto"/>
                    <w:ind w:firstLine="0"/>
                    <w:rPr>
                      <w:rFonts w:ascii="Times New Roman" w:hAnsi="Times New Roman" w:cs="Jadid"/>
                      <w:b/>
                      <w:bCs/>
                      <w:sz w:val="30"/>
                      <w:szCs w:val="30"/>
                      <w:lang w:bidi="fa-IR"/>
                    </w:rPr>
                  </w:pPr>
                </w:p>
                <w:p w:rsidR="007E5C02" w:rsidRDefault="007E5C02" w:rsidP="007E5C02">
                  <w:pPr>
                    <w:pStyle w:val="StyleComplexBLotus12ptJustifiedFirstline05cm"/>
                    <w:spacing w:line="240" w:lineRule="auto"/>
                    <w:ind w:firstLine="0"/>
                    <w:rPr>
                      <w:rFonts w:ascii="Times New Roman" w:hAnsi="Times New Roman" w:cs="Jadid"/>
                      <w:b/>
                      <w:bCs/>
                      <w:sz w:val="30"/>
                      <w:szCs w:val="30"/>
                      <w:lang w:bidi="fa-IR"/>
                    </w:rPr>
                  </w:pPr>
                </w:p>
                <w:p w:rsidR="007E5C02" w:rsidRDefault="007E5C02" w:rsidP="007E5C02">
                  <w:pPr>
                    <w:pStyle w:val="StyleComplexBLotus12ptJustifiedFirstline05cm"/>
                    <w:spacing w:line="240" w:lineRule="auto"/>
                    <w:ind w:firstLine="0"/>
                    <w:rPr>
                      <w:rFonts w:ascii="Times New Roman" w:hAnsi="Times New Roman" w:cs="Jadid"/>
                      <w:b/>
                      <w:bCs/>
                      <w:sz w:val="30"/>
                      <w:szCs w:val="30"/>
                      <w:lang w:bidi="fa-IR"/>
                    </w:rPr>
                  </w:pPr>
                </w:p>
                <w:p w:rsidR="007E5C02" w:rsidRDefault="007E5C02" w:rsidP="007E5C02">
                  <w:pPr>
                    <w:pStyle w:val="StyleComplexBLotus12ptJustifiedFirstline05cm"/>
                    <w:spacing w:line="240" w:lineRule="auto"/>
                    <w:ind w:firstLine="0"/>
                    <w:rPr>
                      <w:rFonts w:ascii="Times New Roman" w:hAnsi="Times New Roman" w:cs="Jadid"/>
                      <w:b/>
                      <w:bCs/>
                      <w:sz w:val="30"/>
                      <w:szCs w:val="30"/>
                      <w:lang w:bidi="fa-IR"/>
                    </w:rPr>
                  </w:pPr>
                </w:p>
                <w:p w:rsidR="007E5C02" w:rsidRPr="008375B2" w:rsidRDefault="007E5C02" w:rsidP="007E5C02">
                  <w:pPr>
                    <w:pStyle w:val="StyleComplexBLotus12ptJustifiedFirstline05cm"/>
                    <w:spacing w:line="240" w:lineRule="auto"/>
                    <w:ind w:firstLine="0"/>
                    <w:jc w:val="right"/>
                    <w:rPr>
                      <w:rFonts w:ascii="Times New Roman" w:hAnsi="Times New Roman" w:cs="Jadid" w:hint="cs"/>
                      <w:b/>
                      <w:bCs/>
                      <w:w w:val="90"/>
                      <w:sz w:val="34"/>
                      <w:szCs w:val="34"/>
                      <w:rtl/>
                      <w:lang w:bidi="fa-IR"/>
                    </w:rPr>
                  </w:pPr>
                  <w:r w:rsidRPr="008375B2">
                    <w:rPr>
                      <w:rFonts w:ascii="Times New Roman" w:hAnsi="Times New Roman" w:cs="Jadid" w:hint="cs"/>
                      <w:b/>
                      <w:bCs/>
                      <w:w w:val="90"/>
                      <w:sz w:val="34"/>
                      <w:szCs w:val="34"/>
                      <w:rtl/>
                      <w:lang w:bidi="fa-IR"/>
                    </w:rPr>
                    <w:t>لازمة علم، عمل کردن است</w:t>
                  </w:r>
                </w:p>
                <w:p w:rsidR="007E5C02" w:rsidRDefault="007E5C02" w:rsidP="007E5C02"/>
              </w:txbxContent>
            </v:textbox>
            <w10:wrap type="square" side="left"/>
          </v:roundrect>
        </w:pict>
      </w:r>
    </w:p>
    <w:p w:rsidR="007E5C02" w:rsidRDefault="007E5C02" w:rsidP="007E5C02">
      <w:pPr>
        <w:pStyle w:val="StyleComplexBLotus12ptJustifiedFirstline05cm"/>
        <w:spacing w:line="240" w:lineRule="auto"/>
        <w:ind w:firstLine="0"/>
        <w:jc w:val="left"/>
        <w:rPr>
          <w:rFonts w:ascii="Times New Roman" w:hAnsi="Times New Roman" w:cs="B Lotus"/>
          <w:b/>
          <w:bCs/>
          <w:color w:val="CC0000"/>
          <w:sz w:val="28"/>
          <w:szCs w:val="28"/>
          <w:lang w:bidi="fa-IR"/>
        </w:rPr>
      </w:pPr>
    </w:p>
    <w:p w:rsidR="007E5C02" w:rsidRPr="007A11AA" w:rsidRDefault="007E5C02" w:rsidP="007E5C02">
      <w:pPr>
        <w:pStyle w:val="StyleComplexBLotus12ptJustifiedFirstline05cm"/>
        <w:spacing w:line="240" w:lineRule="auto"/>
        <w:ind w:firstLine="0"/>
        <w:jc w:val="left"/>
        <w:rPr>
          <w:rFonts w:ascii="Times New Roman" w:hAnsi="Times New Roman" w:cs="B Lotus" w:hint="cs"/>
          <w:b/>
          <w:bCs/>
          <w:color w:val="CC0000"/>
          <w:sz w:val="28"/>
          <w:szCs w:val="28"/>
          <w:rtl/>
          <w:lang w:bidi="fa-IR"/>
        </w:rPr>
      </w:pPr>
      <w:r w:rsidRPr="007A11AA">
        <w:rPr>
          <w:rFonts w:ascii="Times New Roman" w:hAnsi="Times New Roman" w:cs="B Lotus" w:hint="cs"/>
          <w:b/>
          <w:bCs/>
          <w:color w:val="CC0000"/>
          <w:sz w:val="28"/>
          <w:szCs w:val="28"/>
          <w:rtl/>
          <w:lang w:bidi="fa-IR"/>
        </w:rPr>
        <w:t xml:space="preserve">برادر و خواهر مسلمان : </w:t>
      </w:r>
    </w:p>
    <w:p w:rsidR="007E5C02" w:rsidRPr="006C7165" w:rsidRDefault="007E5C02" w:rsidP="007E5C02">
      <w:pPr>
        <w:pStyle w:val="StyleComplexBLotus12ptJustifiedFirstline05cm"/>
        <w:spacing w:line="240" w:lineRule="auto"/>
        <w:ind w:hanging="44"/>
        <w:jc w:val="left"/>
        <w:rPr>
          <w:rFonts w:ascii="Times New Roman" w:hAnsi="Times New Roman" w:cs="B Lotus" w:hint="cs"/>
          <w:b/>
          <w:bCs/>
          <w:color w:val="003399"/>
          <w:sz w:val="26"/>
          <w:szCs w:val="26"/>
          <w:rtl/>
          <w:lang w:bidi="fa-IR"/>
        </w:rPr>
      </w:pPr>
      <w:r w:rsidRPr="006C7165">
        <w:rPr>
          <w:rFonts w:ascii="Times New Roman" w:hAnsi="Times New Roman" w:cs="B Lotus" w:hint="cs"/>
          <w:b/>
          <w:bCs/>
          <w:color w:val="003399"/>
          <w:sz w:val="26"/>
          <w:szCs w:val="26"/>
          <w:rtl/>
          <w:lang w:bidi="fa-IR"/>
        </w:rPr>
        <w:t>خداوند خواندن این کتاب سودمند را برای شما ممکن و آسان گرداند و نتیجه خواندن آن را که همان عمل به آنچه در آن آمده</w:t>
      </w:r>
      <w:r w:rsidRPr="006C7165">
        <w:rPr>
          <w:rFonts w:ascii="Times New Roman" w:hAnsi="Times New Roman" w:cs="B Lotus"/>
          <w:b/>
          <w:bCs/>
          <w:color w:val="003399"/>
          <w:sz w:val="26"/>
          <w:szCs w:val="26"/>
          <w:lang w:bidi="fa-IR"/>
        </w:rPr>
        <w:t xml:space="preserve"> </w:t>
      </w:r>
      <w:r w:rsidRPr="006C7165">
        <w:rPr>
          <w:rFonts w:ascii="Times New Roman" w:hAnsi="Times New Roman" w:cs="B Lotus" w:hint="cs"/>
          <w:b/>
          <w:bCs/>
          <w:color w:val="003399"/>
          <w:sz w:val="26"/>
          <w:szCs w:val="26"/>
          <w:rtl/>
          <w:lang w:bidi="fa-IR"/>
        </w:rPr>
        <w:t>، می‌باشد، برای شما بر جای بگذارد</w:t>
      </w:r>
      <w:r w:rsidRPr="006C7165">
        <w:rPr>
          <w:rFonts w:ascii="Times New Roman" w:hAnsi="Times New Roman" w:cs="B Lotus"/>
          <w:b/>
          <w:bCs/>
          <w:color w:val="003399"/>
          <w:sz w:val="26"/>
          <w:szCs w:val="26"/>
          <w:lang w:bidi="fa-IR"/>
        </w:rPr>
        <w:t xml:space="preserve"> </w:t>
      </w:r>
      <w:r w:rsidRPr="006C7165">
        <w:rPr>
          <w:rFonts w:ascii="Times New Roman" w:hAnsi="Times New Roman" w:cs="B Lotus" w:hint="cs"/>
          <w:b/>
          <w:bCs/>
          <w:color w:val="003399"/>
          <w:sz w:val="26"/>
          <w:szCs w:val="26"/>
          <w:rtl/>
          <w:lang w:bidi="fa-IR"/>
        </w:rPr>
        <w:t>.</w:t>
      </w:r>
    </w:p>
    <w:p w:rsidR="007E5C02" w:rsidRPr="007A11AA" w:rsidRDefault="007E5C02" w:rsidP="007E5C02">
      <w:pPr>
        <w:pStyle w:val="StyleComplexBLotus12ptJustifiedFirstline05cm"/>
        <w:spacing w:line="240" w:lineRule="auto"/>
        <w:ind w:firstLine="0"/>
        <w:rPr>
          <w:rFonts w:ascii="Times New Roman" w:hAnsi="Times New Roman" w:cs="B Lotus" w:hint="cs"/>
          <w:sz w:val="26"/>
          <w:szCs w:val="26"/>
          <w:rtl/>
          <w:lang w:bidi="fa-IR"/>
        </w:rPr>
      </w:pPr>
      <w:r w:rsidRPr="007A11AA">
        <w:rPr>
          <w:rFonts w:ascii="Times New Roman" w:hAnsi="Times New Roman" w:cs="B Lotus" w:hint="cs"/>
          <w:b/>
          <w:bCs/>
          <w:color w:val="CC0000"/>
          <w:sz w:val="26"/>
          <w:szCs w:val="26"/>
          <w:rtl/>
          <w:lang w:bidi="fa-IR"/>
        </w:rPr>
        <w:t>*</w:t>
      </w:r>
      <w:r w:rsidRPr="007A11AA">
        <w:rPr>
          <w:rFonts w:ascii="Times New Roman" w:hAnsi="Times New Roman" w:cs="B Lotus" w:hint="cs"/>
          <w:sz w:val="26"/>
          <w:szCs w:val="26"/>
          <w:rtl/>
          <w:lang w:bidi="fa-IR"/>
        </w:rPr>
        <w:t xml:space="preserve"> در این کتاب مقداری از قرآن کریم و ترجمه معناى آن برای شما آورده شد. پس در عمل کردن به آنچه از معانی این آیات یاد گرفتی، کوشا باش. زیرا یاران پیامبر </w:t>
      </w:r>
      <w:r w:rsidRPr="007A11AA">
        <w:rPr>
          <w:rFonts w:ascii="Times New Roman" w:hAnsi="Times New Roman" w:cs="CTraditional Arabic" w:hint="cs"/>
          <w:sz w:val="26"/>
          <w:szCs w:val="26"/>
          <w:rtl/>
          <w:lang w:bidi="fa-IR"/>
        </w:rPr>
        <w:t>ص</w:t>
      </w:r>
      <w:r w:rsidRPr="007A11AA">
        <w:rPr>
          <w:rFonts w:ascii="Times New Roman" w:hAnsi="Times New Roman" w:cs="B Lotus" w:hint="cs"/>
          <w:sz w:val="26"/>
          <w:szCs w:val="26"/>
          <w:rtl/>
          <w:lang w:bidi="fa-IR"/>
        </w:rPr>
        <w:t xml:space="preserve"> از ایشان می‌خواستند (10) آیه را برای آنها بخواند و تا زمانی که به آنها عمل نکرده بودند، از ایشان درخواست خواندن ده آیه دیگر نمی‌کردند، تا علم و عمل آن ده آیه را درک نمایند. و می‌فرمودند: (ما علم و عمل را یاد گرفتیم). همچنین شرع نیز بر این امر تأکید دارد. ابن عباس در تفسیر آیه</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xml:space="preserve">: </w:t>
      </w:r>
      <w:r w:rsidRPr="004817A8">
        <w:rPr>
          <w:rFonts w:ascii="QCF_BSML" w:eastAsia="Times New Roman" w:hAnsi="QCF_BSML" w:cs="QCF_BSML"/>
          <w:color w:val="006600"/>
          <w:sz w:val="22"/>
          <w:szCs w:val="22"/>
          <w:rtl/>
        </w:rPr>
        <w:t xml:space="preserve">ﮋ </w:t>
      </w:r>
      <w:r w:rsidRPr="004817A8">
        <w:rPr>
          <w:rFonts w:ascii="QCF_P019" w:eastAsia="Times New Roman" w:hAnsi="QCF_P019" w:cs="QCF_P019"/>
          <w:color w:val="006600"/>
          <w:sz w:val="22"/>
          <w:szCs w:val="22"/>
          <w:rtl/>
        </w:rPr>
        <w:t>ﭷ ﭸ  ﭹ</w:t>
      </w:r>
      <w:r w:rsidRPr="004817A8">
        <w:rPr>
          <w:rFonts w:ascii="QCF_BSML" w:eastAsia="Times New Roman" w:hAnsi="QCF_BSML" w:cs="QCF_BSML"/>
          <w:color w:val="006600"/>
          <w:sz w:val="22"/>
          <w:szCs w:val="22"/>
          <w:rtl/>
        </w:rPr>
        <w:t>ﮊ</w:t>
      </w:r>
      <w:r w:rsidRPr="007A11AA">
        <w:rPr>
          <w:rFonts w:ascii="Arial" w:eastAsia="Times New Roman" w:hAnsi="Arial" w:cs="B Lotus"/>
          <w:sz w:val="22"/>
          <w:szCs w:val="22"/>
          <w:rtl/>
        </w:rPr>
        <w:t xml:space="preserve"> </w:t>
      </w:r>
      <w:r w:rsidRPr="006C7165">
        <w:rPr>
          <w:rFonts w:ascii="Arial" w:eastAsia="Times New Roman" w:hAnsi="Arial" w:cs="B Lotus" w:hint="cs"/>
          <w:color w:val="006600"/>
          <w:sz w:val="18"/>
          <w:szCs w:val="18"/>
          <w:rtl/>
        </w:rPr>
        <w:t>(</w:t>
      </w:r>
      <w:r w:rsidRPr="006C7165">
        <w:rPr>
          <w:rFonts w:ascii="Arial" w:eastAsia="Times New Roman" w:hAnsi="Arial" w:cs="B Lotus"/>
          <w:color w:val="006600"/>
          <w:sz w:val="18"/>
          <w:szCs w:val="18"/>
          <w:rtl/>
        </w:rPr>
        <w:t>البقر</w:t>
      </w:r>
      <w:r w:rsidRPr="006C7165">
        <w:rPr>
          <w:rFonts w:ascii="Arial" w:eastAsia="Times New Roman" w:hAnsi="Arial" w:cs="B Lotus" w:hint="cs"/>
          <w:color w:val="006600"/>
          <w:sz w:val="18"/>
          <w:szCs w:val="18"/>
          <w:rtl/>
        </w:rPr>
        <w:t>ه</w:t>
      </w:r>
      <w:r w:rsidRPr="006C7165">
        <w:rPr>
          <w:rFonts w:ascii="Arial" w:eastAsia="Times New Roman" w:hAnsi="Arial" w:cs="B Lotus"/>
          <w:color w:val="006600"/>
          <w:sz w:val="18"/>
          <w:szCs w:val="18"/>
          <w:rtl/>
        </w:rPr>
        <w:t>: ١٢١</w:t>
      </w:r>
      <w:r w:rsidRPr="006C7165">
        <w:rPr>
          <w:rFonts w:ascii="B Lotus" w:eastAsia="Times New Roman" w:hAnsi="B Lotus" w:cs="B Lotus" w:hint="cs"/>
          <w:color w:val="006600"/>
          <w:sz w:val="18"/>
          <w:szCs w:val="18"/>
          <w:rtl/>
        </w:rPr>
        <w:t>).</w:t>
      </w:r>
      <w:r w:rsidRPr="007A11AA">
        <w:rPr>
          <w:rFonts w:ascii="Lotus Linotype" w:hAnsi="Lotus Linotype" w:cs="Lotus Linotype"/>
          <w:sz w:val="26"/>
          <w:szCs w:val="26"/>
          <w:rtl/>
          <w:lang w:bidi="fa-IR"/>
        </w:rPr>
        <w:t xml:space="preserve"> </w:t>
      </w:r>
      <w:r w:rsidRPr="007A11AA">
        <w:rPr>
          <w:rFonts w:ascii="Times New Roman" w:hAnsi="Times New Roman" w:cs="B Lotus" w:hint="cs"/>
          <w:sz w:val="26"/>
          <w:szCs w:val="26"/>
          <w:rtl/>
          <w:lang w:bidi="fa-IR"/>
        </w:rPr>
        <w:t>می‌گوید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w:t>
      </w:r>
      <w:r w:rsidRPr="007A11AA">
        <w:rPr>
          <w:rFonts w:ascii="Tahoma" w:hAnsi="Tahoma" w:cs="B Lotus"/>
          <w:sz w:val="26"/>
          <w:szCs w:val="26"/>
          <w:rtl/>
        </w:rPr>
        <w:t>آن را چنان كه شايسته آن است مى‏خوانند</w:t>
      </w:r>
      <w:r w:rsidRPr="007A11AA">
        <w:rPr>
          <w:rFonts w:ascii="Lotus Linotype" w:hAnsi="Lotus Linotype" w:cs="B Lotus"/>
          <w:sz w:val="26"/>
          <w:szCs w:val="26"/>
          <w:rtl/>
          <w:lang w:bidi="fa-IR"/>
        </w:rPr>
        <w:t>».</w:t>
      </w:r>
      <w:r w:rsidRPr="007A11AA">
        <w:rPr>
          <w:rFonts w:ascii="Times New Roman" w:hAnsi="Times New Roman" w:cs="B Lotus" w:hint="cs"/>
          <w:sz w:val="26"/>
          <w:szCs w:val="26"/>
          <w:rtl/>
          <w:lang w:bidi="fa-IR"/>
        </w:rPr>
        <w:t xml:space="preserve"> فضیل </w:t>
      </w:r>
      <w:r w:rsidRPr="007A11AA">
        <w:rPr>
          <w:rFonts w:ascii="Times New Roman" w:hAnsi="Times New Roman" w:cs="CTraditional Arabic" w:hint="cs"/>
          <w:rtl/>
          <w:lang w:bidi="fa-IR"/>
        </w:rPr>
        <w:t>:</w:t>
      </w:r>
      <w:r w:rsidRPr="007A11AA">
        <w:rPr>
          <w:rFonts w:ascii="Times New Roman" w:hAnsi="Times New Roman" w:cs="B Lotus" w:hint="cs"/>
          <w:sz w:val="26"/>
          <w:szCs w:val="26"/>
          <w:rtl/>
          <w:lang w:bidi="fa-IR"/>
        </w:rPr>
        <w:t xml:space="preserve"> می‌گوید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قرآن فقط برای عمل کردن به آن نازل شده است. در حالیکه مردم خواندن آن را عمل می‌دانند.</w:t>
      </w:r>
    </w:p>
    <w:p w:rsidR="007E5C02" w:rsidRPr="007A11AA" w:rsidRDefault="007E5C02" w:rsidP="007E5C02">
      <w:pPr>
        <w:pStyle w:val="StyleComplexBLotus12ptJustifiedFirstline05cm"/>
        <w:spacing w:line="240" w:lineRule="auto"/>
        <w:ind w:firstLine="0"/>
        <w:rPr>
          <w:rFonts w:ascii="Times New Roman" w:hAnsi="Times New Roman" w:cs="B Lotus" w:hint="cs"/>
          <w:sz w:val="26"/>
          <w:szCs w:val="26"/>
          <w:rtl/>
          <w:lang w:bidi="fa-IR"/>
        </w:rPr>
      </w:pPr>
      <w:r w:rsidRPr="007A11AA">
        <w:rPr>
          <w:rFonts w:ascii="Times New Roman" w:hAnsi="Times New Roman" w:cs="B Lotus" w:hint="cs"/>
          <w:b/>
          <w:bCs/>
          <w:color w:val="CC0000"/>
          <w:sz w:val="26"/>
          <w:szCs w:val="26"/>
          <w:rtl/>
          <w:lang w:bidi="fa-IR"/>
        </w:rPr>
        <w:t>*</w:t>
      </w:r>
      <w:r w:rsidRPr="007A11AA">
        <w:rPr>
          <w:rFonts w:ascii="Times New Roman" w:hAnsi="Times New Roman" w:cs="B Lotus" w:hint="cs"/>
          <w:sz w:val="26"/>
          <w:szCs w:val="26"/>
          <w:rtl/>
          <w:lang w:bidi="fa-IR"/>
        </w:rPr>
        <w:t xml:space="preserve"> همچنین در این کتاب مقداری از سنت پیامبر </w:t>
      </w:r>
      <w:r w:rsidRPr="007A11AA">
        <w:rPr>
          <w:rFonts w:ascii="Times New Roman" w:hAnsi="Times New Roman" w:cs="CTraditional Arabic" w:hint="cs"/>
          <w:sz w:val="26"/>
          <w:szCs w:val="26"/>
          <w:rtl/>
          <w:lang w:bidi="fa-IR"/>
        </w:rPr>
        <w:t>ص</w:t>
      </w:r>
      <w:r w:rsidRPr="007A11AA">
        <w:rPr>
          <w:rFonts w:ascii="Times New Roman" w:hAnsi="Times New Roman" w:cs="B Lotus" w:hint="cs"/>
          <w:sz w:val="26"/>
          <w:szCs w:val="26"/>
          <w:rtl/>
          <w:lang w:bidi="fa-IR"/>
        </w:rPr>
        <w:t xml:space="preserve"> ذکر گردید. نیکوکاران امت به مجرد اینکه امری را فرا می‌گرفتند به پیروی از حدیث پیامبر </w:t>
      </w:r>
      <w:r w:rsidRPr="007A11AA">
        <w:rPr>
          <w:rFonts w:ascii="Times New Roman" w:hAnsi="Times New Roman" w:cs="CTraditional Arabic" w:hint="cs"/>
          <w:sz w:val="26"/>
          <w:szCs w:val="26"/>
          <w:rtl/>
          <w:lang w:bidi="fa-IR"/>
        </w:rPr>
        <w:t>ص</w:t>
      </w:r>
      <w:r w:rsidRPr="007A11AA">
        <w:rPr>
          <w:rFonts w:ascii="Times New Roman" w:hAnsi="Times New Roman" w:cs="B Lotus" w:hint="cs"/>
          <w:sz w:val="26"/>
          <w:szCs w:val="26"/>
          <w:rtl/>
          <w:lang w:bidi="fa-IR"/>
        </w:rPr>
        <w:t xml:space="preserve"> و بیم از عذاب دردناک آخرت، آن را اجرا و [مردم را] به سوی آن دعوت می‌کردند. پیامبر </w:t>
      </w:r>
      <w:r w:rsidRPr="007A11AA">
        <w:rPr>
          <w:rFonts w:ascii="Times New Roman" w:hAnsi="Times New Roman" w:cs="CTraditional Arabic" w:hint="cs"/>
          <w:sz w:val="26"/>
          <w:szCs w:val="26"/>
          <w:rtl/>
          <w:lang w:bidi="fa-IR"/>
        </w:rPr>
        <w:t>ص</w:t>
      </w:r>
      <w:r w:rsidRPr="007A11AA">
        <w:rPr>
          <w:rFonts w:ascii="Times New Roman" w:hAnsi="Times New Roman" w:cs="Times New Roman" w:hint="cs"/>
          <w:sz w:val="26"/>
          <w:szCs w:val="26"/>
          <w:rtl/>
          <w:lang w:bidi="fa-IR"/>
        </w:rPr>
        <w:t xml:space="preserve"> </w:t>
      </w:r>
      <w:r w:rsidRPr="007A11AA">
        <w:rPr>
          <w:rFonts w:ascii="Times New Roman" w:hAnsi="Times New Roman" w:cs="B Lotus" w:hint="cs"/>
          <w:sz w:val="26"/>
          <w:szCs w:val="26"/>
          <w:rtl/>
          <w:lang w:bidi="fa-IR"/>
        </w:rPr>
        <w:t>می‌فرماید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xml:space="preserve">: </w:t>
      </w:r>
      <w:r w:rsidRPr="008E737D">
        <w:rPr>
          <w:rFonts w:ascii="Times New Roman" w:hAnsi="Times New Roman" w:cs="B Lotus" w:hint="cs"/>
          <w:color w:val="993300"/>
          <w:sz w:val="26"/>
          <w:szCs w:val="26"/>
          <w:rtl/>
          <w:lang w:bidi="fa-IR"/>
        </w:rPr>
        <w:t xml:space="preserve">(زمانی که شما را به چیزی امر می‌کنم در حد امکان و توانایی‌تان آن را اجرا کنید و اگر شما را از چیزی نهی کردم پس از آن دوری کنید) </w:t>
      </w:r>
      <w:r w:rsidRPr="008E737D">
        <w:rPr>
          <w:rFonts w:ascii="Times New Roman" w:hAnsi="Times New Roman" w:cs="B Lotus" w:hint="cs"/>
          <w:color w:val="993300"/>
          <w:sz w:val="18"/>
          <w:szCs w:val="18"/>
          <w:rtl/>
          <w:lang w:bidi="fa-IR"/>
        </w:rPr>
        <w:t>(بخارى ومسلم)</w:t>
      </w:r>
      <w:r w:rsidRPr="008E737D">
        <w:rPr>
          <w:rFonts w:ascii="Times New Roman" w:hAnsi="Times New Roman" w:cs="B Lotus" w:hint="cs"/>
          <w:sz w:val="18"/>
          <w:szCs w:val="18"/>
          <w:rtl/>
          <w:lang w:bidi="fa-IR"/>
        </w:rPr>
        <w:t>.</w:t>
      </w:r>
      <w:r>
        <w:rPr>
          <w:rFonts w:ascii="Times New Roman" w:hAnsi="Times New Roman" w:cs="B Lotus"/>
          <w:sz w:val="18"/>
          <w:szCs w:val="18"/>
          <w:lang w:bidi="fa-IR"/>
        </w:rPr>
        <w:t xml:space="preserve"> </w:t>
      </w:r>
      <w:r w:rsidRPr="007A11AA">
        <w:rPr>
          <w:rFonts w:ascii="Times New Roman" w:hAnsi="Times New Roman" w:cs="B Lotus" w:hint="cs"/>
          <w:sz w:val="26"/>
          <w:szCs w:val="26"/>
          <w:rtl/>
          <w:lang w:bidi="fa-IR"/>
        </w:rPr>
        <w:t>خداوند می‌فرماید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xml:space="preserve">: </w:t>
      </w:r>
      <w:r w:rsidRPr="004817A8">
        <w:rPr>
          <w:rFonts w:ascii="QCF_BSML" w:eastAsia="Times New Roman" w:hAnsi="QCF_BSML" w:cs="QCF_BSML"/>
          <w:color w:val="006600"/>
          <w:sz w:val="22"/>
          <w:szCs w:val="22"/>
          <w:rtl/>
        </w:rPr>
        <w:t xml:space="preserve">ﮋ </w:t>
      </w:r>
      <w:r w:rsidRPr="004817A8">
        <w:rPr>
          <w:rFonts w:ascii="QCF_P359" w:eastAsia="Times New Roman" w:hAnsi="QCF_P359" w:cs="QCF_P359"/>
          <w:color w:val="006600"/>
          <w:sz w:val="22"/>
          <w:szCs w:val="22"/>
          <w:rtl/>
        </w:rPr>
        <w:t xml:space="preserve">ﮍ  ﮎ    ﮏ  ﮐ  ﮑ   ﮒ  ﮓ  ﮔ  ﮕ  ﮖ      </w:t>
      </w:r>
      <w:r w:rsidRPr="008E737D">
        <w:rPr>
          <w:rFonts w:ascii="QCF_P359" w:eastAsia="Times New Roman" w:hAnsi="QCF_P359" w:cs="QCF_P359"/>
          <w:color w:val="006600"/>
          <w:sz w:val="22"/>
          <w:szCs w:val="22"/>
          <w:rtl/>
        </w:rPr>
        <w:t xml:space="preserve">ﮗ  ﮘ  ﮙ  </w:t>
      </w:r>
      <w:r w:rsidRPr="008E737D">
        <w:rPr>
          <w:rFonts w:ascii="QCF_BSML" w:eastAsia="Times New Roman" w:hAnsi="QCF_BSML" w:cs="QCF_BSML"/>
          <w:color w:val="006600"/>
          <w:sz w:val="22"/>
          <w:szCs w:val="22"/>
          <w:rtl/>
        </w:rPr>
        <w:t>ﮊ</w:t>
      </w:r>
      <w:r w:rsidRPr="008E737D">
        <w:rPr>
          <w:rFonts w:ascii="Arial" w:eastAsia="Times New Roman" w:hAnsi="Arial" w:cs="Arial" w:hint="cs"/>
          <w:color w:val="006600"/>
          <w:sz w:val="22"/>
          <w:szCs w:val="22"/>
          <w:rtl/>
        </w:rPr>
        <w:t xml:space="preserve"> </w:t>
      </w:r>
      <w:r w:rsidRPr="008E737D">
        <w:rPr>
          <w:rFonts w:ascii="Arial" w:eastAsia="Times New Roman" w:hAnsi="Arial" w:cs="B Lotus" w:hint="cs"/>
          <w:color w:val="006600"/>
          <w:sz w:val="18"/>
          <w:szCs w:val="18"/>
          <w:rtl/>
        </w:rPr>
        <w:t>(</w:t>
      </w:r>
      <w:r w:rsidRPr="008E737D">
        <w:rPr>
          <w:rFonts w:ascii="Arial" w:eastAsia="Times New Roman" w:hAnsi="Arial" w:cs="B Lotus"/>
          <w:color w:val="006600"/>
          <w:sz w:val="18"/>
          <w:szCs w:val="18"/>
          <w:rtl/>
        </w:rPr>
        <w:t>النور: ٦٣</w:t>
      </w:r>
      <w:r w:rsidRPr="008E737D">
        <w:rPr>
          <w:rFonts w:ascii="B Lotus" w:eastAsia="Times New Roman" w:hAnsi="B Lotus" w:cs="B Lotus" w:hint="cs"/>
          <w:color w:val="006600"/>
          <w:sz w:val="18"/>
          <w:szCs w:val="18"/>
          <w:rtl/>
        </w:rPr>
        <w:t>).</w:t>
      </w:r>
      <w:r w:rsidRPr="008E737D">
        <w:rPr>
          <w:rFonts w:ascii="Times New Roman" w:hAnsi="Times New Roman" w:cs="B Lotus" w:hint="cs"/>
          <w:color w:val="006600"/>
          <w:sz w:val="26"/>
          <w:szCs w:val="26"/>
          <w:rtl/>
          <w:lang w:bidi="fa-IR"/>
        </w:rPr>
        <w:t xml:space="preserve"> </w:t>
      </w:r>
      <w:r w:rsidRPr="007A11AA">
        <w:rPr>
          <w:rFonts w:ascii="Lotus Linotype" w:hAnsi="Lotus Linotype" w:cs="B Lotus"/>
          <w:sz w:val="26"/>
          <w:szCs w:val="26"/>
          <w:rtl/>
          <w:lang w:bidi="fa-IR"/>
        </w:rPr>
        <w:t>«</w:t>
      </w:r>
      <w:r w:rsidRPr="007A11AA">
        <w:rPr>
          <w:rFonts w:ascii="Tahoma" w:hAnsi="Tahoma" w:cs="B Lotus"/>
          <w:sz w:val="26"/>
          <w:szCs w:val="26"/>
          <w:rtl/>
        </w:rPr>
        <w:t>پس آنان كه فرمان او</w:t>
      </w:r>
      <w:r w:rsidRPr="007A11AA">
        <w:rPr>
          <w:rFonts w:ascii="Tahoma" w:hAnsi="Tahoma" w:cs="B Lotus" w:hint="cs"/>
          <w:sz w:val="26"/>
          <w:szCs w:val="26"/>
          <w:rtl/>
        </w:rPr>
        <w:t xml:space="preserve">(پيامبر </w:t>
      </w:r>
      <w:r w:rsidRPr="007A11AA">
        <w:rPr>
          <w:rFonts w:ascii="Tahoma" w:hAnsi="Tahoma" w:cs="CTraditional Arabic" w:hint="cs"/>
          <w:rtl/>
        </w:rPr>
        <w:t>ص</w:t>
      </w:r>
      <w:r w:rsidRPr="007A11AA">
        <w:rPr>
          <w:rFonts w:ascii="Tahoma" w:hAnsi="Tahoma" w:cs="B Lotus" w:hint="cs"/>
          <w:sz w:val="26"/>
          <w:szCs w:val="26"/>
          <w:rtl/>
        </w:rPr>
        <w:t>)</w:t>
      </w:r>
      <w:r w:rsidRPr="007A11AA">
        <w:rPr>
          <w:rFonts w:ascii="Tahoma" w:hAnsi="Tahoma" w:cs="B Lotus"/>
          <w:sz w:val="26"/>
          <w:szCs w:val="26"/>
          <w:rtl/>
        </w:rPr>
        <w:t xml:space="preserve"> را مخالفت مى‏كنند، بايد بترسند از اينكه فتنه‏اى دامنشان را بگيرد، يا عذابى دردناك به آنها برسد</w:t>
      </w:r>
      <w:r w:rsidRPr="007A11AA">
        <w:rPr>
          <w:rFonts w:ascii="Lotus Linotype" w:hAnsi="Lotus Linotype" w:cs="B Lotus"/>
          <w:sz w:val="26"/>
          <w:szCs w:val="26"/>
          <w:rtl/>
          <w:lang w:bidi="fa-IR"/>
        </w:rPr>
        <w:t>».</w:t>
      </w:r>
      <w:r w:rsidRPr="007A11AA">
        <w:rPr>
          <w:rFonts w:ascii="Times New Roman" w:hAnsi="Times New Roman" w:cs="B Lotus" w:hint="cs"/>
          <w:sz w:val="26"/>
          <w:szCs w:val="26"/>
          <w:rtl/>
          <w:lang w:bidi="fa-IR"/>
        </w:rPr>
        <w:t xml:space="preserve"> نمونه‌هایی از این موارد عبارتند از: </w:t>
      </w:r>
    </w:p>
    <w:p w:rsidR="007E5C02" w:rsidRPr="007A11AA" w:rsidRDefault="007E5C02" w:rsidP="007E5C02">
      <w:pPr>
        <w:pStyle w:val="StyleComplexBLotus12ptJustifiedFirstline05cm"/>
        <w:spacing w:line="240" w:lineRule="auto"/>
        <w:rPr>
          <w:rFonts w:ascii="Times New Roman" w:hAnsi="Times New Roman" w:cs="B Lotus" w:hint="cs"/>
          <w:w w:val="97"/>
          <w:sz w:val="26"/>
          <w:szCs w:val="26"/>
          <w:rtl/>
          <w:lang w:bidi="fa-IR"/>
        </w:rPr>
      </w:pPr>
      <w:r w:rsidRPr="00681BFA">
        <w:rPr>
          <w:rFonts w:ascii="Times New Roman" w:hAnsi="Times New Roman" w:cs="B Lotus" w:hint="cs"/>
          <w:b/>
          <w:bCs/>
          <w:color w:val="003399"/>
          <w:w w:val="97"/>
          <w:sz w:val="26"/>
          <w:szCs w:val="26"/>
          <w:rtl/>
          <w:lang w:bidi="fa-IR"/>
        </w:rPr>
        <w:t>- ام المؤمنین ام حبیبه</w:t>
      </w:r>
      <w:r w:rsidRPr="00681BFA">
        <w:rPr>
          <w:rFonts w:ascii="Times New Roman" w:hAnsi="Times New Roman" w:cs="B Lotus" w:hint="cs"/>
          <w:color w:val="003399"/>
          <w:w w:val="97"/>
          <w:sz w:val="26"/>
          <w:szCs w:val="26"/>
          <w:rtl/>
          <w:lang w:bidi="fa-IR"/>
        </w:rPr>
        <w:t xml:space="preserve"> </w:t>
      </w:r>
      <w:r w:rsidRPr="00681BFA">
        <w:rPr>
          <w:rFonts w:ascii="Times New Roman" w:hAnsi="Times New Roman" w:cs="CTraditional Arabic" w:hint="cs"/>
          <w:color w:val="003399"/>
          <w:w w:val="97"/>
          <w:rtl/>
          <w:lang w:bidi="fa-IR"/>
        </w:rPr>
        <w:t>ك</w:t>
      </w:r>
      <w:r w:rsidRPr="00681BFA">
        <w:rPr>
          <w:rFonts w:ascii="Times New Roman" w:hAnsi="Times New Roman" w:cs="B Lotus" w:hint="cs"/>
          <w:b/>
          <w:bCs/>
          <w:color w:val="003399"/>
          <w:w w:val="97"/>
          <w:sz w:val="26"/>
          <w:szCs w:val="26"/>
          <w:rtl/>
          <w:lang w:bidi="fa-IR"/>
        </w:rPr>
        <w:t xml:space="preserve"> از پیامبر</w:t>
      </w:r>
      <w:r w:rsidRPr="00681BFA">
        <w:rPr>
          <w:rFonts w:ascii="Times New Roman" w:hAnsi="Times New Roman" w:cs="B Lotus" w:hint="cs"/>
          <w:color w:val="003399"/>
          <w:w w:val="97"/>
          <w:sz w:val="26"/>
          <w:szCs w:val="26"/>
          <w:rtl/>
          <w:lang w:bidi="fa-IR"/>
        </w:rPr>
        <w:t xml:space="preserve"> </w:t>
      </w:r>
      <w:r w:rsidRPr="00681BFA">
        <w:rPr>
          <w:rFonts w:ascii="Times New Roman" w:hAnsi="Times New Roman" w:cs="CTraditional Arabic" w:hint="cs"/>
          <w:color w:val="003399"/>
          <w:w w:val="97"/>
          <w:sz w:val="26"/>
          <w:szCs w:val="26"/>
          <w:rtl/>
          <w:lang w:bidi="fa-IR"/>
        </w:rPr>
        <w:t>ص</w:t>
      </w:r>
      <w:r w:rsidRPr="007A11AA">
        <w:rPr>
          <w:rFonts w:ascii="Times New Roman" w:hAnsi="Times New Roman" w:cs="B Lotus" w:hint="cs"/>
          <w:w w:val="97"/>
          <w:sz w:val="26"/>
          <w:szCs w:val="26"/>
          <w:rtl/>
          <w:lang w:bidi="fa-IR"/>
        </w:rPr>
        <w:t xml:space="preserve"> روایت می‌کند که ایشان فرمودند</w:t>
      </w:r>
      <w:r>
        <w:rPr>
          <w:rFonts w:ascii="Times New Roman" w:hAnsi="Times New Roman" w:cs="B Lotus"/>
          <w:w w:val="97"/>
          <w:sz w:val="26"/>
          <w:szCs w:val="26"/>
          <w:lang w:bidi="fa-IR"/>
        </w:rPr>
        <w:t xml:space="preserve"> </w:t>
      </w:r>
      <w:r w:rsidRPr="007A11AA">
        <w:rPr>
          <w:rFonts w:ascii="Times New Roman" w:hAnsi="Times New Roman" w:cs="B Lotus" w:hint="cs"/>
          <w:w w:val="97"/>
          <w:sz w:val="26"/>
          <w:szCs w:val="26"/>
          <w:rtl/>
          <w:lang w:bidi="fa-IR"/>
        </w:rPr>
        <w:t xml:space="preserve">: </w:t>
      </w:r>
      <w:r w:rsidRPr="008E737D">
        <w:rPr>
          <w:rFonts w:ascii="Times New Roman" w:hAnsi="Times New Roman" w:cs="B Lotus" w:hint="cs"/>
          <w:b/>
          <w:bCs/>
          <w:color w:val="993300"/>
          <w:w w:val="97"/>
          <w:sz w:val="26"/>
          <w:szCs w:val="26"/>
          <w:rtl/>
          <w:lang w:bidi="fa-IR"/>
        </w:rPr>
        <w:t>(هر کس در شبانه روز (12) رکعت نماز به جا بیاورد به جای [پاداش] آنها خانه‌ای در بهشت برای او ساخته می‌شود)</w:t>
      </w:r>
      <w:r w:rsidRPr="008E737D">
        <w:rPr>
          <w:rFonts w:ascii="Times New Roman" w:hAnsi="Times New Roman" w:cs="B Lotus" w:hint="cs"/>
          <w:color w:val="993300"/>
          <w:w w:val="97"/>
          <w:sz w:val="26"/>
          <w:szCs w:val="26"/>
          <w:rtl/>
          <w:lang w:bidi="fa-IR"/>
        </w:rPr>
        <w:t xml:space="preserve"> </w:t>
      </w:r>
      <w:r w:rsidRPr="008E737D">
        <w:rPr>
          <w:rFonts w:ascii="Times New Roman" w:hAnsi="Times New Roman" w:cs="B Lotus" w:hint="cs"/>
          <w:color w:val="993300"/>
          <w:w w:val="97"/>
          <w:sz w:val="18"/>
          <w:szCs w:val="18"/>
          <w:rtl/>
          <w:lang w:bidi="fa-IR"/>
        </w:rPr>
        <w:t>(مسلم).</w:t>
      </w:r>
      <w:r w:rsidRPr="007A11AA">
        <w:rPr>
          <w:rFonts w:ascii="Times New Roman" w:hAnsi="Times New Roman" w:cs="B Lotus" w:hint="cs"/>
          <w:w w:val="97"/>
          <w:sz w:val="26"/>
          <w:szCs w:val="26"/>
          <w:rtl/>
          <w:lang w:bidi="fa-IR"/>
        </w:rPr>
        <w:t xml:space="preserve"> ام حبیبه </w:t>
      </w:r>
      <w:r w:rsidRPr="007A11AA">
        <w:rPr>
          <w:rFonts w:ascii="Times New Roman" w:hAnsi="Times New Roman" w:cs="CTraditional Arabic" w:hint="cs"/>
          <w:w w:val="97"/>
          <w:rtl/>
          <w:lang w:bidi="fa-IR"/>
        </w:rPr>
        <w:t>ك</w:t>
      </w:r>
      <w:r w:rsidRPr="007A11AA">
        <w:rPr>
          <w:rFonts w:ascii="Times New Roman" w:hAnsi="Times New Roman" w:cs="B Lotus" w:hint="cs"/>
          <w:w w:val="97"/>
          <w:sz w:val="26"/>
          <w:szCs w:val="26"/>
          <w:rtl/>
          <w:lang w:bidi="fa-IR"/>
        </w:rPr>
        <w:t xml:space="preserve"> می‌گوید</w:t>
      </w:r>
      <w:r>
        <w:rPr>
          <w:rFonts w:ascii="Times New Roman" w:hAnsi="Times New Roman" w:cs="B Lotus"/>
          <w:w w:val="97"/>
          <w:sz w:val="26"/>
          <w:szCs w:val="26"/>
          <w:lang w:bidi="fa-IR"/>
        </w:rPr>
        <w:t xml:space="preserve"> </w:t>
      </w:r>
      <w:r w:rsidRPr="007A11AA">
        <w:rPr>
          <w:rFonts w:ascii="Times New Roman" w:hAnsi="Times New Roman" w:cs="B Lotus" w:hint="cs"/>
          <w:w w:val="97"/>
          <w:sz w:val="26"/>
          <w:szCs w:val="26"/>
          <w:rtl/>
          <w:lang w:bidi="fa-IR"/>
        </w:rPr>
        <w:t xml:space="preserve">: از زمانی که این سخن را از رسول الله </w:t>
      </w:r>
      <w:r w:rsidRPr="007A11AA">
        <w:rPr>
          <w:rFonts w:ascii="Times New Roman" w:hAnsi="Times New Roman" w:cs="CTraditional Arabic" w:hint="cs"/>
          <w:w w:val="97"/>
          <w:sz w:val="26"/>
          <w:szCs w:val="26"/>
          <w:rtl/>
          <w:lang w:bidi="fa-IR"/>
        </w:rPr>
        <w:t>ص</w:t>
      </w:r>
      <w:r w:rsidRPr="007A11AA">
        <w:rPr>
          <w:rFonts w:ascii="Times New Roman" w:hAnsi="Times New Roman" w:cs="B Lotus" w:hint="cs"/>
          <w:w w:val="97"/>
          <w:sz w:val="26"/>
          <w:szCs w:val="26"/>
          <w:rtl/>
          <w:lang w:bidi="fa-IR"/>
        </w:rPr>
        <w:t xml:space="preserve"> شنیدم هرگز آنها را ترک نکردم.</w:t>
      </w:r>
    </w:p>
    <w:p w:rsidR="007E5C02" w:rsidRPr="004817A8" w:rsidRDefault="007E5C02" w:rsidP="007E5C02">
      <w:pPr>
        <w:pStyle w:val="StyleComplexBLotus12ptJustifiedFirstline05cm"/>
        <w:spacing w:line="240" w:lineRule="auto"/>
        <w:rPr>
          <w:rFonts w:ascii="Times New Roman" w:hAnsi="Times New Roman" w:cs="B Lotus" w:hint="cs"/>
          <w:b/>
          <w:bCs/>
          <w:color w:val="993300"/>
          <w:sz w:val="26"/>
          <w:szCs w:val="26"/>
          <w:rtl/>
          <w:lang w:bidi="fa-IR"/>
        </w:rPr>
      </w:pPr>
      <w:r w:rsidRPr="00681BFA">
        <w:rPr>
          <w:rFonts w:ascii="Times New Roman" w:hAnsi="Times New Roman" w:cs="B Lotus" w:hint="cs"/>
          <w:b/>
          <w:bCs/>
          <w:color w:val="003399"/>
          <w:sz w:val="26"/>
          <w:szCs w:val="26"/>
          <w:rtl/>
          <w:lang w:bidi="fa-IR"/>
        </w:rPr>
        <w:t>- ابن عمر م این حدیث را روایت می‌کند</w:t>
      </w:r>
      <w:r w:rsidRPr="00681BFA">
        <w:rPr>
          <w:rFonts w:ascii="Times New Roman" w:hAnsi="Times New Roman" w:cs="B Lotus"/>
          <w:b/>
          <w:bCs/>
          <w:color w:val="003399"/>
          <w:sz w:val="26"/>
          <w:szCs w:val="26"/>
          <w:lang w:bidi="fa-IR"/>
        </w:rPr>
        <w:t xml:space="preserve"> </w:t>
      </w:r>
      <w:r w:rsidRPr="00681BFA">
        <w:rPr>
          <w:rFonts w:ascii="Times New Roman" w:hAnsi="Times New Roman" w:cs="B Lotus" w:hint="cs"/>
          <w:b/>
          <w:bCs/>
          <w:color w:val="003399"/>
          <w:sz w:val="26"/>
          <w:szCs w:val="26"/>
          <w:rtl/>
          <w:lang w:bidi="fa-IR"/>
        </w:rPr>
        <w:t>:</w:t>
      </w:r>
      <w:r w:rsidRPr="007A11AA">
        <w:rPr>
          <w:rFonts w:ascii="Times New Roman" w:hAnsi="Times New Roman" w:cs="B Lotus" w:hint="cs"/>
          <w:sz w:val="26"/>
          <w:szCs w:val="26"/>
          <w:rtl/>
          <w:lang w:bidi="fa-IR"/>
        </w:rPr>
        <w:t xml:space="preserve"> </w:t>
      </w:r>
      <w:r w:rsidRPr="004817A8">
        <w:rPr>
          <w:rFonts w:ascii="Lotus Linotype" w:hAnsi="Lotus Linotype" w:cs="B Lotus"/>
          <w:b/>
          <w:bCs/>
          <w:color w:val="993300"/>
          <w:sz w:val="26"/>
          <w:szCs w:val="26"/>
          <w:rtl/>
          <w:lang w:bidi="fa-IR"/>
        </w:rPr>
        <w:t>(ما حق امرئ مسلم له شيء يوصي فيه يبيت ثلاث ليال إلاَّ ووصيته مكتوبة)</w:t>
      </w:r>
      <w:r w:rsidRPr="004817A8">
        <w:rPr>
          <w:rFonts w:ascii="Lotus Linotype" w:hAnsi="Lotus Linotype" w:cs="B Lotus" w:hint="cs"/>
          <w:color w:val="993300"/>
          <w:sz w:val="26"/>
          <w:szCs w:val="26"/>
          <w:rtl/>
          <w:lang w:bidi="fa-IR"/>
        </w:rPr>
        <w:t>.</w:t>
      </w:r>
      <w:r w:rsidRPr="004817A8">
        <w:rPr>
          <w:rFonts w:ascii="Lotus Linotype" w:hAnsi="Lotus Linotype" w:cs="B Lotus" w:hint="cs"/>
          <w:color w:val="993300"/>
          <w:sz w:val="18"/>
          <w:szCs w:val="18"/>
          <w:rtl/>
          <w:lang w:bidi="fa-IR"/>
        </w:rPr>
        <w:t xml:space="preserve"> (مسلم)</w:t>
      </w:r>
      <w:r w:rsidRPr="004817A8">
        <w:rPr>
          <w:rFonts w:ascii="Lotus Linotype" w:hAnsi="Lotus Linotype" w:cs="B Lotus" w:hint="cs"/>
          <w:color w:val="993300"/>
          <w:sz w:val="26"/>
          <w:szCs w:val="26"/>
          <w:rtl/>
          <w:lang w:bidi="fa-IR"/>
        </w:rPr>
        <w:t>.</w:t>
      </w:r>
    </w:p>
    <w:p w:rsidR="007E5C02" w:rsidRPr="007A11AA" w:rsidRDefault="007E5C02" w:rsidP="007E5C02">
      <w:pPr>
        <w:pStyle w:val="StyleComplexBLotus12ptJustifiedFirstline05cm"/>
        <w:spacing w:line="240" w:lineRule="auto"/>
        <w:rPr>
          <w:rFonts w:ascii="Times New Roman" w:hAnsi="Times New Roman" w:cs="B Lotus" w:hint="cs"/>
          <w:sz w:val="26"/>
          <w:szCs w:val="26"/>
          <w:rtl/>
          <w:lang w:bidi="fa-IR"/>
        </w:rPr>
      </w:pPr>
      <w:r w:rsidRPr="007A11AA">
        <w:rPr>
          <w:rFonts w:ascii="Times New Roman" w:hAnsi="Times New Roman" w:cs="B Lotus" w:hint="cs"/>
          <w:sz w:val="26"/>
          <w:szCs w:val="26"/>
          <w:rtl/>
          <w:lang w:bidi="fa-IR"/>
        </w:rPr>
        <w:t xml:space="preserve">سپس می‌گوید از زمانی که این حدیث را از رسول الله </w:t>
      </w:r>
      <w:r w:rsidRPr="007A11AA">
        <w:rPr>
          <w:rFonts w:ascii="Times New Roman" w:hAnsi="Times New Roman" w:cs="CTraditional Arabic" w:hint="cs"/>
          <w:rtl/>
          <w:lang w:bidi="fa-IR"/>
        </w:rPr>
        <w:t>ص</w:t>
      </w:r>
      <w:r w:rsidRPr="007A11AA">
        <w:rPr>
          <w:rFonts w:ascii="Times New Roman" w:hAnsi="Times New Roman" w:cs="B Lotus" w:hint="cs"/>
          <w:sz w:val="26"/>
          <w:szCs w:val="26"/>
          <w:rtl/>
          <w:lang w:bidi="fa-IR"/>
        </w:rPr>
        <w:t xml:space="preserve"> را شنیدم، هیچ شبی بر من نگذشت مگر آنکه وصیت نامه‌ام پیش من بود.</w:t>
      </w:r>
    </w:p>
    <w:p w:rsidR="007E5C02" w:rsidRPr="007A11AA" w:rsidRDefault="007E5C02" w:rsidP="007E5C02">
      <w:pPr>
        <w:pStyle w:val="StyleComplexBLotus12ptJustifiedFirstline05cm"/>
        <w:spacing w:line="240" w:lineRule="auto"/>
        <w:rPr>
          <w:rFonts w:ascii="Times New Roman" w:hAnsi="Times New Roman" w:cs="B Lotus" w:hint="cs"/>
          <w:sz w:val="26"/>
          <w:szCs w:val="26"/>
          <w:rtl/>
          <w:lang w:bidi="fa-IR"/>
        </w:rPr>
      </w:pPr>
      <w:r w:rsidRPr="00681BFA">
        <w:rPr>
          <w:rFonts w:ascii="Times New Roman" w:hAnsi="Times New Roman" w:cs="B Lotus" w:hint="cs"/>
          <w:b/>
          <w:bCs/>
          <w:color w:val="003399"/>
          <w:sz w:val="26"/>
          <w:szCs w:val="26"/>
          <w:rtl/>
          <w:lang w:bidi="fa-IR"/>
        </w:rPr>
        <w:t xml:space="preserve">- امام احمد </w:t>
      </w:r>
      <w:r w:rsidRPr="00681BFA">
        <w:rPr>
          <w:rFonts w:ascii="Times New Roman" w:hAnsi="Times New Roman" w:cs="CTraditional Arabic" w:hint="cs"/>
          <w:b/>
          <w:bCs/>
          <w:color w:val="003399"/>
          <w:rtl/>
          <w:lang w:bidi="fa-IR"/>
        </w:rPr>
        <w:t>:</w:t>
      </w:r>
      <w:r w:rsidRPr="00681BFA">
        <w:rPr>
          <w:rFonts w:ascii="Times New Roman" w:hAnsi="Times New Roman" w:cs="B Lotus" w:hint="cs"/>
          <w:b/>
          <w:bCs/>
          <w:color w:val="003399"/>
          <w:sz w:val="26"/>
          <w:szCs w:val="26"/>
          <w:rtl/>
          <w:lang w:bidi="fa-IR"/>
        </w:rPr>
        <w:t xml:space="preserve"> می‌گوید</w:t>
      </w:r>
      <w:r w:rsidRPr="00681BFA">
        <w:rPr>
          <w:rFonts w:ascii="Times New Roman" w:hAnsi="Times New Roman" w:cs="B Lotus"/>
          <w:b/>
          <w:bCs/>
          <w:color w:val="003399"/>
          <w:sz w:val="26"/>
          <w:szCs w:val="26"/>
          <w:lang w:bidi="fa-IR"/>
        </w:rPr>
        <w:t xml:space="preserve"> </w:t>
      </w:r>
      <w:r w:rsidRPr="00681BFA">
        <w:rPr>
          <w:rFonts w:ascii="Times New Roman" w:hAnsi="Times New Roman" w:cs="B Lotus" w:hint="cs"/>
          <w:b/>
          <w:bCs/>
          <w:color w:val="003399"/>
          <w:sz w:val="26"/>
          <w:szCs w:val="26"/>
          <w:rtl/>
          <w:lang w:bidi="fa-IR"/>
        </w:rPr>
        <w:t>:</w:t>
      </w:r>
      <w:r w:rsidRPr="007A11AA">
        <w:rPr>
          <w:rFonts w:ascii="Times New Roman" w:hAnsi="Times New Roman" w:cs="B Lotus" w:hint="cs"/>
          <w:sz w:val="26"/>
          <w:szCs w:val="26"/>
          <w:rtl/>
          <w:lang w:bidi="fa-IR"/>
        </w:rPr>
        <w:t xml:space="preserve"> (هر حدیثی را که نوشتم به آن عمل کردم. حتی آن حدیث پیامبر را شنیدم که ایشان حجامت (خون گیری] کرد و به أباطیبه یک دینار داد. من هم هنگامی که حجامت کردم به فردی که این کار را برای من انجام داد، یک دینار دادم.</w:t>
      </w:r>
    </w:p>
    <w:p w:rsidR="007E5C02" w:rsidRPr="007A11AA" w:rsidRDefault="007E5C02" w:rsidP="007E5C02">
      <w:pPr>
        <w:pStyle w:val="StyleComplexBLotus12ptJustifiedFirstline05cm"/>
        <w:spacing w:line="240" w:lineRule="auto"/>
        <w:rPr>
          <w:rFonts w:ascii="Times New Roman" w:hAnsi="Times New Roman" w:cs="B Lotus" w:hint="cs"/>
          <w:w w:val="99"/>
          <w:sz w:val="26"/>
          <w:szCs w:val="26"/>
          <w:rtl/>
          <w:lang w:bidi="fa-IR"/>
        </w:rPr>
      </w:pPr>
      <w:r w:rsidRPr="00681BFA">
        <w:rPr>
          <w:rFonts w:ascii="Times New Roman" w:hAnsi="Times New Roman" w:cs="B Lotus" w:hint="cs"/>
          <w:b/>
          <w:bCs/>
          <w:color w:val="003399"/>
          <w:w w:val="99"/>
          <w:sz w:val="26"/>
          <w:szCs w:val="26"/>
          <w:rtl/>
          <w:lang w:bidi="fa-IR"/>
        </w:rPr>
        <w:t xml:space="preserve">- امام بخاری </w:t>
      </w:r>
      <w:r w:rsidRPr="00681BFA">
        <w:rPr>
          <w:rFonts w:ascii="Times New Roman" w:hAnsi="Times New Roman" w:cs="CTraditional Arabic" w:hint="cs"/>
          <w:b/>
          <w:bCs/>
          <w:color w:val="003399"/>
          <w:w w:val="99"/>
          <w:rtl/>
          <w:lang w:bidi="fa-IR"/>
        </w:rPr>
        <w:t>:</w:t>
      </w:r>
      <w:r w:rsidRPr="00681BFA">
        <w:rPr>
          <w:rFonts w:ascii="Times New Roman" w:hAnsi="Times New Roman" w:cs="B Lotus" w:hint="cs"/>
          <w:b/>
          <w:bCs/>
          <w:color w:val="003399"/>
          <w:w w:val="99"/>
          <w:sz w:val="26"/>
          <w:szCs w:val="26"/>
          <w:rtl/>
          <w:lang w:bidi="fa-IR"/>
        </w:rPr>
        <w:t xml:space="preserve"> می‌گوید</w:t>
      </w:r>
      <w:r w:rsidRPr="00681BFA">
        <w:rPr>
          <w:rFonts w:ascii="Times New Roman" w:hAnsi="Times New Roman" w:cs="B Lotus"/>
          <w:b/>
          <w:bCs/>
          <w:color w:val="003399"/>
          <w:w w:val="99"/>
          <w:sz w:val="26"/>
          <w:szCs w:val="26"/>
          <w:lang w:bidi="fa-IR"/>
        </w:rPr>
        <w:t xml:space="preserve"> </w:t>
      </w:r>
      <w:r w:rsidRPr="00681BFA">
        <w:rPr>
          <w:rFonts w:ascii="Times New Roman" w:hAnsi="Times New Roman" w:cs="B Lotus" w:hint="cs"/>
          <w:b/>
          <w:bCs/>
          <w:color w:val="003399"/>
          <w:w w:val="99"/>
          <w:sz w:val="26"/>
          <w:szCs w:val="26"/>
          <w:rtl/>
          <w:lang w:bidi="fa-IR"/>
        </w:rPr>
        <w:t>:</w:t>
      </w:r>
      <w:r w:rsidRPr="007A11AA">
        <w:rPr>
          <w:rFonts w:ascii="Times New Roman" w:hAnsi="Times New Roman" w:cs="B Lotus" w:hint="cs"/>
          <w:w w:val="99"/>
          <w:sz w:val="26"/>
          <w:szCs w:val="26"/>
          <w:rtl/>
          <w:lang w:bidi="fa-IR"/>
        </w:rPr>
        <w:t xml:space="preserve"> (از زمانی که شنیدم غیبت کردن حرام است، هرگز غیبت نکردم. من امیدوارم که در حالی به ملاقات پروردگار بروم که مرا به خاطر غیبت کردن سرزنش و محاسبه نفرماید).</w:t>
      </w:r>
    </w:p>
    <w:p w:rsidR="007E5C02" w:rsidRPr="007A11AA" w:rsidRDefault="007E5C02" w:rsidP="007E5C02">
      <w:pPr>
        <w:pStyle w:val="StyleComplexBLotus12ptJustifiedFirstline05cm"/>
        <w:spacing w:line="240" w:lineRule="auto"/>
        <w:rPr>
          <w:rFonts w:ascii="Times New Roman" w:hAnsi="Times New Roman" w:cs="B Lotus" w:hint="cs"/>
          <w:sz w:val="26"/>
          <w:szCs w:val="26"/>
          <w:rtl/>
          <w:lang w:bidi="fa-IR"/>
        </w:rPr>
      </w:pPr>
      <w:r w:rsidRPr="00681BFA">
        <w:rPr>
          <w:rFonts w:ascii="Times New Roman" w:hAnsi="Times New Roman" w:cs="B Lotus" w:hint="cs"/>
          <w:b/>
          <w:bCs/>
          <w:color w:val="003399"/>
          <w:sz w:val="26"/>
          <w:szCs w:val="26"/>
          <w:rtl/>
          <w:lang w:bidi="fa-IR"/>
        </w:rPr>
        <w:lastRenderedPageBreak/>
        <w:t>- در حدیث آمده است</w:t>
      </w:r>
      <w:r w:rsidRPr="00681BFA">
        <w:rPr>
          <w:rFonts w:ascii="Times New Roman" w:hAnsi="Times New Roman" w:cs="B Lotus"/>
          <w:b/>
          <w:bCs/>
          <w:color w:val="003399"/>
          <w:sz w:val="26"/>
          <w:szCs w:val="26"/>
          <w:lang w:bidi="fa-IR"/>
        </w:rPr>
        <w:t xml:space="preserve"> </w:t>
      </w:r>
      <w:r w:rsidRPr="00681BFA">
        <w:rPr>
          <w:rFonts w:ascii="Times New Roman" w:hAnsi="Times New Roman" w:cs="B Lotus" w:hint="cs"/>
          <w:b/>
          <w:bCs/>
          <w:color w:val="003399"/>
          <w:sz w:val="26"/>
          <w:szCs w:val="26"/>
          <w:rtl/>
          <w:lang w:bidi="fa-IR"/>
        </w:rPr>
        <w:t xml:space="preserve">: </w:t>
      </w:r>
      <w:r w:rsidRPr="008E737D">
        <w:rPr>
          <w:rFonts w:ascii="Times New Roman" w:hAnsi="Times New Roman" w:cs="B Lotus" w:hint="cs"/>
          <w:b/>
          <w:bCs/>
          <w:color w:val="993300"/>
          <w:sz w:val="26"/>
          <w:szCs w:val="26"/>
          <w:rtl/>
          <w:lang w:bidi="fa-IR"/>
        </w:rPr>
        <w:t xml:space="preserve">(کسی که پس از هر نمازی آیه الکرسی را بخواند تا زمان مرگ چیزی ديگر او را از دخول در بهشت منع نمی‌کند) </w:t>
      </w:r>
      <w:r w:rsidRPr="008E737D">
        <w:rPr>
          <w:rFonts w:ascii="Times New Roman" w:hAnsi="Times New Roman" w:cs="B Lotus" w:hint="cs"/>
          <w:color w:val="993300"/>
          <w:sz w:val="18"/>
          <w:szCs w:val="18"/>
          <w:rtl/>
          <w:lang w:bidi="fa-IR"/>
        </w:rPr>
        <w:t>(بيهقى، سنن الكبرى).</w:t>
      </w:r>
      <w:r w:rsidRPr="007A11AA">
        <w:rPr>
          <w:rFonts w:ascii="Times New Roman" w:hAnsi="Times New Roman" w:cs="B Lotus" w:hint="cs"/>
          <w:b/>
          <w:bCs/>
          <w:sz w:val="26"/>
          <w:szCs w:val="26"/>
          <w:rtl/>
          <w:lang w:bidi="fa-IR"/>
        </w:rPr>
        <w:t xml:space="preserve"> </w:t>
      </w:r>
      <w:r w:rsidRPr="007A11AA">
        <w:rPr>
          <w:rFonts w:ascii="Times New Roman" w:hAnsi="Times New Roman" w:cs="B Lotus" w:hint="cs"/>
          <w:sz w:val="26"/>
          <w:szCs w:val="26"/>
          <w:rtl/>
          <w:lang w:bidi="fa-IR"/>
        </w:rPr>
        <w:t xml:space="preserve">ابن القیم </w:t>
      </w:r>
      <w:r w:rsidRPr="007A11AA">
        <w:rPr>
          <w:rFonts w:ascii="Times New Roman" w:hAnsi="Times New Roman" w:cs="CTraditional Arabic" w:hint="cs"/>
          <w:rtl/>
          <w:lang w:bidi="fa-IR"/>
        </w:rPr>
        <w:t>:</w:t>
      </w:r>
      <w:r w:rsidRPr="007A11AA">
        <w:rPr>
          <w:rFonts w:ascii="Times New Roman" w:hAnsi="Times New Roman" w:cs="B Lotus" w:hint="cs"/>
          <w:sz w:val="26"/>
          <w:szCs w:val="26"/>
          <w:rtl/>
          <w:lang w:bidi="fa-IR"/>
        </w:rPr>
        <w:t xml:space="preserve"> می‌گوید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(شنیده‌ام که شیخ الاسلام ابن تیمیه گفته است: خواندن آیه الکرسی پس از هر نمازی را هرگز ترک نکردم مگر آنکه آن را فراموش کرده باشم یا امری از این قبیل روی داده باشد).</w:t>
      </w:r>
    </w:p>
    <w:p w:rsidR="007E5C02" w:rsidRPr="008E737D" w:rsidRDefault="007E5C02" w:rsidP="007E5C02">
      <w:pPr>
        <w:pStyle w:val="StyleComplexBLotus12ptJustifiedFirstline05cm"/>
        <w:spacing w:line="240" w:lineRule="auto"/>
        <w:ind w:firstLine="0"/>
        <w:rPr>
          <w:rFonts w:ascii="Times New Roman" w:hAnsi="Times New Roman" w:cs="B Lotus" w:hint="cs"/>
          <w:color w:val="993300"/>
          <w:sz w:val="26"/>
          <w:szCs w:val="26"/>
          <w:rtl/>
          <w:lang w:bidi="fa-IR"/>
        </w:rPr>
      </w:pPr>
      <w:r w:rsidRPr="007A11AA">
        <w:rPr>
          <w:rFonts w:ascii="Times New Roman" w:hAnsi="Times New Roman" w:cs="B Lotus" w:hint="cs"/>
          <w:b/>
          <w:bCs/>
          <w:color w:val="CC0000"/>
          <w:sz w:val="26"/>
          <w:szCs w:val="26"/>
          <w:rtl/>
          <w:lang w:bidi="fa-IR"/>
        </w:rPr>
        <w:t>*</w:t>
      </w:r>
      <w:r w:rsidRPr="007A11AA">
        <w:rPr>
          <w:rFonts w:ascii="Times New Roman" w:hAnsi="Times New Roman" w:cs="B Lotus" w:hint="cs"/>
          <w:sz w:val="26"/>
          <w:szCs w:val="26"/>
          <w:rtl/>
          <w:lang w:bidi="fa-IR"/>
        </w:rPr>
        <w:t xml:space="preserve"> بعد از علم و عمل، باید [مردم را] به سوی آنچه خداوند به شما ارزانی داشته است دعوت کرد، و نبايد ثواب از خود و نیکی را از دیگران دریغ کرد. پیامبر </w:t>
      </w:r>
      <w:r w:rsidRPr="007A11AA">
        <w:rPr>
          <w:rFonts w:ascii="Times New Roman" w:hAnsi="Times New Roman" w:cs="CTraditional Arabic" w:hint="cs"/>
          <w:sz w:val="26"/>
          <w:szCs w:val="26"/>
          <w:rtl/>
          <w:lang w:bidi="fa-IR"/>
        </w:rPr>
        <w:t>ص</w:t>
      </w:r>
      <w:r w:rsidRPr="007A11AA">
        <w:rPr>
          <w:rFonts w:ascii="Times New Roman" w:hAnsi="Times New Roman" w:cs="B Lotus" w:hint="cs"/>
          <w:sz w:val="26"/>
          <w:szCs w:val="26"/>
          <w:rtl/>
          <w:lang w:bidi="fa-IR"/>
        </w:rPr>
        <w:t xml:space="preserve"> می‌فرماید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w:t>
      </w:r>
      <w:r w:rsidRPr="008E737D">
        <w:rPr>
          <w:rFonts w:ascii="Times New Roman" w:hAnsi="Times New Roman" w:cs="B Lotus" w:hint="cs"/>
          <w:b/>
          <w:bCs/>
          <w:color w:val="993300"/>
          <w:sz w:val="26"/>
          <w:szCs w:val="26"/>
          <w:rtl/>
          <w:lang w:bidi="fa-IR"/>
        </w:rPr>
        <w:t xml:space="preserve"> (کسی که [فرد دیگری را] به سوی خیر و نیکی راهنمایی می‌کند، همانند کسی است که آن نیکی را انجام می‌دهد) </w:t>
      </w:r>
      <w:r w:rsidRPr="008E737D">
        <w:rPr>
          <w:rFonts w:ascii="Times New Roman" w:hAnsi="Times New Roman" w:cs="B Lotus" w:hint="cs"/>
          <w:b/>
          <w:bCs/>
          <w:color w:val="993300"/>
          <w:sz w:val="18"/>
          <w:szCs w:val="18"/>
          <w:rtl/>
          <w:lang w:bidi="fa-IR"/>
        </w:rPr>
        <w:t>(مسلم).</w:t>
      </w:r>
      <w:r w:rsidRPr="007A11AA">
        <w:rPr>
          <w:rFonts w:ascii="Times New Roman" w:hAnsi="Times New Roman" w:cs="B Lotus" w:hint="cs"/>
          <w:sz w:val="26"/>
          <w:szCs w:val="26"/>
          <w:rtl/>
          <w:lang w:bidi="fa-IR"/>
        </w:rPr>
        <w:t xml:space="preserve"> همچنین می‌فرماید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xml:space="preserve">: </w:t>
      </w:r>
      <w:r w:rsidRPr="008E737D">
        <w:rPr>
          <w:rFonts w:ascii="Times New Roman" w:hAnsi="Times New Roman" w:cs="B Lotus" w:hint="cs"/>
          <w:b/>
          <w:bCs/>
          <w:color w:val="993300"/>
          <w:sz w:val="26"/>
          <w:szCs w:val="26"/>
          <w:rtl/>
          <w:lang w:bidi="fa-IR"/>
        </w:rPr>
        <w:t xml:space="preserve">(بهترین شما کسی است که قرآن را یاد بگیرد و به دیگران یاد بدهد) </w:t>
      </w:r>
      <w:r w:rsidRPr="008E737D">
        <w:rPr>
          <w:rFonts w:ascii="Times New Roman" w:hAnsi="Times New Roman" w:cs="B Lotus" w:hint="cs"/>
          <w:b/>
          <w:bCs/>
          <w:color w:val="993300"/>
          <w:sz w:val="18"/>
          <w:szCs w:val="18"/>
          <w:rtl/>
          <w:lang w:bidi="fa-IR"/>
        </w:rPr>
        <w:t>(بخارى).</w:t>
      </w:r>
      <w:r w:rsidRPr="007A11AA">
        <w:rPr>
          <w:rFonts w:ascii="Times New Roman" w:hAnsi="Times New Roman" w:cs="B Lotus" w:hint="cs"/>
          <w:sz w:val="26"/>
          <w:szCs w:val="26"/>
          <w:rtl/>
          <w:lang w:bidi="fa-IR"/>
        </w:rPr>
        <w:t xml:space="preserve"> همچنین فرموده است</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xml:space="preserve">: </w:t>
      </w:r>
      <w:r w:rsidRPr="008E737D">
        <w:rPr>
          <w:rFonts w:ascii="Times New Roman" w:hAnsi="Times New Roman" w:cs="B Lotus" w:hint="cs"/>
          <w:b/>
          <w:bCs/>
          <w:color w:val="993300"/>
          <w:sz w:val="26"/>
          <w:szCs w:val="26"/>
          <w:rtl/>
          <w:lang w:bidi="fa-IR"/>
        </w:rPr>
        <w:t xml:space="preserve">(سخنان و عقاید مرا حتی اگر یک آیه از قرآن باشد به دیگران برسانید) </w:t>
      </w:r>
      <w:r w:rsidRPr="008E737D">
        <w:rPr>
          <w:rFonts w:ascii="Times New Roman" w:hAnsi="Times New Roman" w:cs="B Lotus" w:hint="cs"/>
          <w:b/>
          <w:bCs/>
          <w:color w:val="993300"/>
          <w:sz w:val="18"/>
          <w:szCs w:val="18"/>
          <w:rtl/>
          <w:lang w:bidi="fa-IR"/>
        </w:rPr>
        <w:t>(بخارى ومسلم).</w:t>
      </w:r>
      <w:r w:rsidRPr="007A11AA">
        <w:rPr>
          <w:rFonts w:ascii="Times New Roman" w:hAnsi="Times New Roman" w:cs="B Lotus" w:hint="cs"/>
          <w:sz w:val="26"/>
          <w:szCs w:val="26"/>
          <w:rtl/>
          <w:lang w:bidi="fa-IR"/>
        </w:rPr>
        <w:t xml:space="preserve"> با افزایش ترویج خیر و نیکی، ثواب شما نیز بیشتر و افزون‌تر می‌شود و نیکی‌ها در دنیا و پس از مرگ برای شما استمرار می‌یابد. پیامبر </w:t>
      </w:r>
      <w:r w:rsidRPr="007A11AA">
        <w:rPr>
          <w:rFonts w:ascii="Times New Roman" w:hAnsi="Times New Roman" w:cs="CTraditional Arabic" w:hint="cs"/>
          <w:sz w:val="26"/>
          <w:szCs w:val="26"/>
          <w:rtl/>
          <w:lang w:bidi="fa-IR"/>
        </w:rPr>
        <w:t>ص</w:t>
      </w:r>
      <w:r w:rsidRPr="007A11AA">
        <w:rPr>
          <w:rFonts w:ascii="Times New Roman" w:hAnsi="Times New Roman" w:cs="B Lotus" w:hint="cs"/>
          <w:sz w:val="26"/>
          <w:szCs w:val="26"/>
          <w:rtl/>
          <w:lang w:bidi="fa-IR"/>
        </w:rPr>
        <w:t xml:space="preserve"> می‌فرماید</w:t>
      </w:r>
      <w:r>
        <w:rPr>
          <w:rFonts w:ascii="Times New Roman" w:hAnsi="Times New Roman" w:cs="B Lotus"/>
          <w:sz w:val="26"/>
          <w:szCs w:val="26"/>
          <w:lang w:bidi="fa-IR"/>
        </w:rPr>
        <w:t xml:space="preserve"> </w:t>
      </w:r>
      <w:r w:rsidRPr="007A11AA">
        <w:rPr>
          <w:rFonts w:ascii="Times New Roman" w:hAnsi="Times New Roman" w:cs="B Lotus" w:hint="cs"/>
          <w:sz w:val="26"/>
          <w:szCs w:val="26"/>
          <w:rtl/>
          <w:lang w:bidi="fa-IR"/>
        </w:rPr>
        <w:t xml:space="preserve">: </w:t>
      </w:r>
      <w:r w:rsidRPr="008E737D">
        <w:rPr>
          <w:rFonts w:ascii="Times New Roman" w:hAnsi="Times New Roman" w:cs="B Lotus" w:hint="cs"/>
          <w:b/>
          <w:bCs/>
          <w:color w:val="993300"/>
          <w:sz w:val="26"/>
          <w:szCs w:val="26"/>
          <w:rtl/>
          <w:lang w:bidi="fa-IR"/>
        </w:rPr>
        <w:t>(هر گاه انسان از دنیا برود اعمالش از او جدا می‌شوند [ثواب هیچ عملی به او نمی‌رسد] به جز سه چیز که عبارتند از</w:t>
      </w:r>
      <w:r w:rsidRPr="008E737D">
        <w:rPr>
          <w:rFonts w:ascii="Times New Roman" w:hAnsi="Times New Roman" w:cs="B Lotus"/>
          <w:b/>
          <w:bCs/>
          <w:color w:val="993300"/>
          <w:sz w:val="26"/>
          <w:szCs w:val="26"/>
          <w:lang w:bidi="fa-IR"/>
        </w:rPr>
        <w:t xml:space="preserve"> </w:t>
      </w:r>
      <w:r w:rsidRPr="008E737D">
        <w:rPr>
          <w:rFonts w:ascii="Times New Roman" w:hAnsi="Times New Roman" w:cs="B Lotus" w:hint="cs"/>
          <w:b/>
          <w:bCs/>
          <w:color w:val="993300"/>
          <w:sz w:val="26"/>
          <w:szCs w:val="26"/>
          <w:rtl/>
          <w:lang w:bidi="fa-IR"/>
        </w:rPr>
        <w:t xml:space="preserve">: صدقه جاریه، علم نافع که به وسیلة آن به دیگران سود برساند و فرزند صالحی که برای او دعا کند) </w:t>
      </w:r>
      <w:r w:rsidRPr="008E737D">
        <w:rPr>
          <w:rFonts w:ascii="Times New Roman" w:hAnsi="Times New Roman" w:cs="B Lotus" w:hint="cs"/>
          <w:color w:val="993300"/>
          <w:sz w:val="18"/>
          <w:szCs w:val="18"/>
          <w:rtl/>
          <w:lang w:bidi="fa-IR"/>
        </w:rPr>
        <w:t>(مسلم).</w:t>
      </w:r>
    </w:p>
    <w:p w:rsidR="007E5C02" w:rsidRPr="007A11AA" w:rsidRDefault="007E5C02" w:rsidP="007E5C02">
      <w:pPr>
        <w:pStyle w:val="StyleComplexBLotus12ptJustifiedFirstline05cm"/>
        <w:spacing w:line="240" w:lineRule="auto"/>
        <w:rPr>
          <w:rFonts w:ascii="Times New Roman" w:hAnsi="Times New Roman" w:cs="B Lotus" w:hint="cs"/>
          <w:sz w:val="26"/>
          <w:szCs w:val="26"/>
          <w:rtl/>
          <w:lang w:bidi="fa-IR"/>
        </w:rPr>
      </w:pPr>
      <w:r w:rsidRPr="007A11AA">
        <w:rPr>
          <w:rFonts w:ascii="Times New Roman" w:hAnsi="Times New Roman" w:cs="B Lotus" w:hint="cs"/>
          <w:sz w:val="26"/>
          <w:szCs w:val="26"/>
          <w:rtl/>
          <w:lang w:bidi="fa-IR"/>
        </w:rPr>
        <w:t>هشدار: در هر روز بیش از (17) بار سورة حمد را می‌خوانیم در آن از شر کسانی که به آن خشم و غضب گرفته شده است و گمراهان [به خدا] پناه می‌بریم. اما در اعمال، همانند آنان رفتار می‌کنیم.</w:t>
      </w:r>
    </w:p>
    <w:p w:rsidR="007E5C02" w:rsidRPr="007A11AA" w:rsidRDefault="007E5C02" w:rsidP="007E5C02">
      <w:pPr>
        <w:pStyle w:val="StyleComplexBLotus12ptJustifiedFirstline05cm"/>
        <w:spacing w:line="240" w:lineRule="auto"/>
        <w:rPr>
          <w:rFonts w:ascii="Times New Roman" w:hAnsi="Times New Roman" w:cs="B Lotus" w:hint="cs"/>
          <w:sz w:val="26"/>
          <w:szCs w:val="26"/>
          <w:rtl/>
          <w:lang w:bidi="fa-IR"/>
        </w:rPr>
      </w:pPr>
      <w:r w:rsidRPr="007A11AA">
        <w:rPr>
          <w:rFonts w:ascii="Times New Roman" w:hAnsi="Times New Roman" w:cs="B Lotus" w:hint="cs"/>
          <w:sz w:val="26"/>
          <w:szCs w:val="26"/>
          <w:rtl/>
          <w:lang w:bidi="fa-IR"/>
        </w:rPr>
        <w:t>از آموختن خودداری می‌کنیم تا جاهلانه عمل کنیم. این کار همان عمل نصارى(مسيحيان) گمراه است. یا اینکه یاد می‌گیریم اما به آن عمل نمی‌کنیم که این نیز شیوه و رفتار یهود مورد غضب و خشم پروردگار است.</w:t>
      </w:r>
    </w:p>
    <w:p w:rsidR="007E5C02" w:rsidRPr="007A11AA" w:rsidRDefault="007E5C02" w:rsidP="007E5C02">
      <w:pPr>
        <w:pStyle w:val="StyleComplexBLotus12ptJustifiedFirstline05cm"/>
        <w:spacing w:line="240" w:lineRule="auto"/>
        <w:rPr>
          <w:rFonts w:ascii="Times New Roman" w:hAnsi="Times New Roman" w:cs="B Lotus" w:hint="cs"/>
          <w:sz w:val="26"/>
          <w:szCs w:val="26"/>
          <w:rtl/>
          <w:lang w:bidi="fa-IR"/>
        </w:rPr>
      </w:pPr>
      <w:r w:rsidRPr="007A11AA">
        <w:rPr>
          <w:rFonts w:ascii="Times New Roman" w:hAnsi="Times New Roman" w:cs="B Lotus" w:hint="cs"/>
          <w:sz w:val="26"/>
          <w:szCs w:val="26"/>
          <w:rtl/>
          <w:lang w:bidi="fa-IR"/>
        </w:rPr>
        <w:t>از خداوند می‌خواهیم که به ما و شما، علم سودمند و عمل صالح عنایت بفرماید.</w:t>
      </w:r>
    </w:p>
    <w:p w:rsidR="007E5C02" w:rsidRPr="00681BFA" w:rsidRDefault="007E5C02" w:rsidP="007E5C02">
      <w:pPr>
        <w:pStyle w:val="StyleComplexBLotus12ptJustifiedFirstline05cm"/>
        <w:spacing w:line="240" w:lineRule="auto"/>
        <w:ind w:firstLine="0"/>
        <w:jc w:val="center"/>
        <w:rPr>
          <w:rFonts w:ascii="Lotus Linotype" w:hAnsi="Lotus Linotype" w:cs="B Lotus"/>
          <w:color w:val="003399"/>
          <w:sz w:val="26"/>
          <w:szCs w:val="26"/>
          <w:rtl/>
          <w:lang w:bidi="fa-IR"/>
        </w:rPr>
      </w:pPr>
      <w:r w:rsidRPr="00681BFA">
        <w:rPr>
          <w:rFonts w:ascii="Lotus Linotype" w:hAnsi="Lotus Linotype" w:cs="B Lotus"/>
          <w:color w:val="003399"/>
          <w:sz w:val="26"/>
          <w:szCs w:val="26"/>
          <w:rtl/>
          <w:lang w:bidi="fa-IR"/>
        </w:rPr>
        <w:t>والله ورسوله أعلم</w:t>
      </w:r>
      <w:r w:rsidRPr="00681BFA">
        <w:rPr>
          <w:rFonts w:ascii="Lotus Linotype" w:hAnsi="Lotus Linotype" w:cs="B Lotus"/>
          <w:color w:val="003399"/>
          <w:sz w:val="26"/>
          <w:szCs w:val="26"/>
          <w:lang w:bidi="fa-IR"/>
        </w:rPr>
        <w:t xml:space="preserve"> </w:t>
      </w:r>
      <w:r w:rsidRPr="00681BFA">
        <w:rPr>
          <w:rFonts w:ascii="Lotus Linotype" w:hAnsi="Lotus Linotype" w:cs="B Lotus"/>
          <w:color w:val="003399"/>
          <w:sz w:val="26"/>
          <w:szCs w:val="26"/>
          <w:rtl/>
          <w:lang w:bidi="fa-IR"/>
        </w:rPr>
        <w:t>، وصلى الله وسلم على سيدنا وحبيبنا محمد وعلى آله وصحبه أجمعين.</w:t>
      </w:r>
    </w:p>
    <w:p w:rsidR="0007563E" w:rsidRPr="00993F97" w:rsidRDefault="0007563E" w:rsidP="00993F97">
      <w:pPr>
        <w:rPr>
          <w:lang w:bidi="fa-IR"/>
        </w:rPr>
      </w:pPr>
    </w:p>
    <w:sectPr w:rsidR="0007563E" w:rsidRPr="00993F97" w:rsidSect="0074783C">
      <w:headerReference w:type="even" r:id="rId21"/>
      <w:headerReference w:type="default" r:id="rId22"/>
      <w:footnotePr>
        <w:numRestart w:val="eachPage"/>
      </w:footnotePr>
      <w:pgSz w:w="11906" w:h="16838" w:code="9"/>
      <w:pgMar w:top="1134" w:right="907" w:bottom="1134" w:left="907" w:header="709" w:footer="1985" w:gutter="0"/>
      <w:pgNumType w:start="1"/>
      <w:cols w:space="708"/>
      <w:docGrid w:linePitch="42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4E2" w:rsidRDefault="008B54E2" w:rsidP="0074783C">
      <w:r>
        <w:separator/>
      </w:r>
    </w:p>
  </w:endnote>
  <w:endnote w:type="continuationSeparator" w:id="1">
    <w:p w:rsidR="008B54E2" w:rsidRDefault="008B54E2" w:rsidP="007478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reepy">
    <w:altName w:val="Courier New"/>
    <w:charset w:val="00"/>
    <w:family w:val="decorative"/>
    <w:pitch w:val="variable"/>
    <w:sig w:usb0="8000002F" w:usb1="00000008"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10000000000000000"/>
    <w:charset w:val="00"/>
    <w:family w:val="roman"/>
    <w:pitch w:val="variable"/>
    <w:sig w:usb0="00002003" w:usb1="00000000" w:usb2="00000008" w:usb3="00000000" w:csb0="00000041" w:csb1="00000000"/>
  </w:font>
  <w:font w:name="HeshamNormal">
    <w:panose1 w:val="00000000000000000000"/>
    <w:charset w:val="B2"/>
    <w:family w:val="auto"/>
    <w:pitch w:val="variable"/>
    <w:sig w:usb0="00002001" w:usb1="00000000" w:usb2="00000000" w:usb3="00000000" w:csb0="00000040" w:csb1="00000000"/>
  </w:font>
  <w:font w:name="MCS Taybah S_U normal.">
    <w:charset w:val="B2"/>
    <w:family w:val="auto"/>
    <w:pitch w:val="variable"/>
    <w:sig w:usb0="00002001" w:usb1="00000000" w:usb2="00000000" w:usb3="00000000" w:csb0="00000040" w:csb1="00000000"/>
  </w:font>
  <w:font w:name="MCS Taybah S_I round.">
    <w:charset w:val="B2"/>
    <w:family w:val="auto"/>
    <w:pitch w:val="variable"/>
    <w:sig w:usb0="00002001" w:usb1="00000000" w:usb2="00000000" w:usb3="00000000" w:csb0="00000040" w:csb1="00000000"/>
  </w:font>
  <w:font w:name="B Badr">
    <w:altName w:val="Courier New"/>
    <w:charset w:val="B2"/>
    <w:family w:val="auto"/>
    <w:pitch w:val="variable"/>
    <w:sig w:usb0="00006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Rateb lotusb22">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teb lotus20">
    <w:charset w:val="B2"/>
    <w:family w:val="auto"/>
    <w:pitch w:val="variable"/>
    <w:sig w:usb0="00002001" w:usb1="00000000" w:usb2="00000000" w:usb3="00000000" w:csb0="00000040" w:csb1="00000000"/>
  </w:font>
  <w:font w:name="AL-Hotham">
    <w:panose1 w:val="00000000000000000000"/>
    <w:charset w:val="B2"/>
    <w:family w:val="auto"/>
    <w:pitch w:val="fixed"/>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ranslitLS">
    <w:panose1 w:val="00000400000000000000"/>
    <w:charset w:val="00"/>
    <w:family w:val="auto"/>
    <w:pitch w:val="variable"/>
    <w:sig w:usb0="00000003" w:usb1="00000000" w:usb2="00000000" w:usb3="00000000" w:csb0="00000001" w:csb1="00000000"/>
  </w:font>
  <w:font w:name="DevLys 020">
    <w:panose1 w:val="00000000000000000000"/>
    <w:charset w:val="00"/>
    <w:family w:val="auto"/>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Mudir MT">
    <w:panose1 w:val="00000000000000000000"/>
    <w:charset w:val="B2"/>
    <w:family w:val="auto"/>
    <w:pitch w:val="variable"/>
    <w:sig w:usb0="00002001" w:usb1="00000000" w:usb2="00000000" w:usb3="00000000" w:csb0="00000040" w:csb1="00000000"/>
  </w:font>
  <w:font w:name="SutonnyMJ">
    <w:panose1 w:val="000000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KaiTi_GB2312">
    <w:altName w:val="Arial Unicode MS"/>
    <w:charset w:val="86"/>
    <w:family w:val="modern"/>
    <w:pitch w:val="fixed"/>
    <w:sig w:usb0="00000000" w:usb1="080E0000" w:usb2="00000010" w:usb3="00000000" w:csb0="00040000" w:csb1="00000000"/>
  </w:font>
  <w:font w:name="StoneSansBold">
    <w:charset w:val="00"/>
    <w:family w:val="auto"/>
    <w:pitch w:val="variable"/>
    <w:sig w:usb0="00000003" w:usb1="00000000" w:usb2="00000000" w:usb3="00000000" w:csb0="00000001" w:csb1="00000000"/>
  </w:font>
  <w:font w:name="Stone">
    <w:altName w:val="Courier New"/>
    <w:charset w:val="00"/>
    <w:family w:val="auto"/>
    <w:pitch w:val="variable"/>
    <w:sig w:usb0="00000003" w:usb1="00000000" w:usb2="00000000" w:usb3="00000000" w:csb0="00000001" w:csb1="00000000"/>
  </w:font>
  <w:font w:name="Quran">
    <w:altName w:val="Times New Roman"/>
    <w:charset w:val="00"/>
    <w:family w:val="auto"/>
    <w:pitch w:val="variable"/>
    <w:sig w:usb0="00006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N'ko2 Manden-1sa">
    <w:panose1 w:val="00000000000000000000"/>
    <w:charset w:val="B2"/>
    <w:family w:val="auto"/>
    <w:pitch w:val="variable"/>
    <w:sig w:usb0="02942001" w:usb1="03D40006" w:usb2="0262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NewKatib1">
    <w:altName w:val="Times New Roman"/>
    <w:charset w:val="FF"/>
    <w:family w:val="auto"/>
    <w:pitch w:val="variable"/>
    <w:sig w:usb0="00000003" w:usb1="00000000" w:usb2="00000000" w:usb3="00000000" w:csb0="00000000" w:csb1="00000000"/>
  </w:font>
  <w:font w:name="Saeed1">
    <w:charset w:val="B2"/>
    <w:family w:val="auto"/>
    <w:pitch w:val="variable"/>
    <w:sig w:usb0="00002001" w:usb1="00000000" w:usb2="00000000" w:usb3="00000000" w:csb0="00000040" w:csb1="00000000"/>
  </w:font>
  <w:font w:name="New York">
    <w:panose1 w:val="02040503060506020304"/>
    <w:charset w:val="00"/>
    <w:family w:val="roman"/>
    <w:notTrueType/>
    <w:pitch w:val="variable"/>
    <w:sig w:usb0="00000003" w:usb1="00000000" w:usb2="00000000" w:usb3="00000000" w:csb0="00000001" w:csb1="00000000"/>
  </w:font>
  <w:font w:name="Uighursoft 3L Hei">
    <w:panose1 w:val="02020603050405020304"/>
    <w:charset w:val="00"/>
    <w:family w:val="roman"/>
    <w:pitch w:val="variable"/>
    <w:sig w:usb0="00002287" w:usb1="80000000" w:usb2="00000008" w:usb3="00000000" w:csb0="000000DF" w:csb1="00000000"/>
  </w:font>
  <w:font w:name="Uighursoft Times New Roman">
    <w:altName w:val="Times New Roman"/>
    <w:charset w:val="00"/>
    <w:family w:val="roman"/>
    <w:pitch w:val="variable"/>
    <w:sig w:usb0="00000000" w:usb1="80000000" w:usb2="00000008" w:usb3="00000000" w:csb0="000000DF" w:csb1="00000000"/>
  </w:font>
  <w:font w:name="Tarim2000 Kiya1">
    <w:charset w:val="00"/>
    <w:family w:val="swiss"/>
    <w:pitch w:val="variable"/>
    <w:sig w:usb0="20007A87" w:usb1="80000000" w:usb2="00000008" w:usb3="00000000" w:csb0="000001FF" w:csb1="00000000"/>
  </w:font>
  <w:font w:name="mylotus1">
    <w:altName w:val="Times New Roman"/>
    <w:charset w:val="00"/>
    <w:family w:val="auto"/>
    <w:pitch w:val="variable"/>
    <w:sig w:usb0="00006007" w:usb1="80000000" w:usb2="00000008" w:usb3="00000000" w:csb0="00000043" w:csb1="00000000"/>
  </w:font>
  <w:font w:name="DSN AmPun">
    <w:altName w:val="Tahoma"/>
    <w:charset w:val="00"/>
    <w:family w:val="auto"/>
    <w:pitch w:val="variable"/>
    <w:sig w:usb0="00000000" w:usb1="00000000" w:usb2="00000000" w:usb3="00000000" w:csb0="00010001" w:csb1="00000000"/>
  </w:font>
  <w:font w:name="Cordia New">
    <w:panose1 w:val="020B0304020202020204"/>
    <w:charset w:val="00"/>
    <w:family w:val="swiss"/>
    <w:pitch w:val="variable"/>
    <w:sig w:usb0="01000003" w:usb1="00000000" w:usb2="00000000" w:usb3="00000000" w:csb0="00010001" w:csb1="00000000"/>
  </w:font>
  <w:font w:name="KFGQPC Uthman Taha Naskh">
    <w:panose1 w:val="02000000000000000000"/>
    <w:charset w:val="B2"/>
    <w:family w:val="auto"/>
    <w:pitch w:val="variable"/>
    <w:sig w:usb0="80002001" w:usb1="90000000" w:usb2="00000008" w:usb3="00000000" w:csb0="00000040" w:csb1="00000000"/>
  </w:font>
  <w:font w:name="Timok">
    <w:altName w:val="Times New Roman"/>
    <w:panose1 w:val="00000000000000000000"/>
    <w:charset w:val="FF"/>
    <w:family w:val="roman"/>
    <w:notTrueType/>
    <w:pitch w:val="variable"/>
    <w:sig w:usb0="00000003" w:usb1="00000000" w:usb2="00000000" w:usb3="00000000" w:csb0="00000000" w:csb1="00000000"/>
  </w:font>
  <w:font w:name="Darussalam Tughray">
    <w:panose1 w:val="020B0603050302020204"/>
    <w:charset w:val="02"/>
    <w:family w:val="swiss"/>
    <w:pitch w:val="variable"/>
    <w:sig w:usb0="00000000" w:usb1="10000000" w:usb2="00000000" w:usb3="00000000" w:csb0="80000000" w:csb1="00000000"/>
  </w:font>
  <w:font w:name="Jameel Noori Nastaleeq">
    <w:altName w:val="Times New Roman"/>
    <w:charset w:val="00"/>
    <w:family w:val="auto"/>
    <w:pitch w:val="variable"/>
    <w:sig w:usb0="00000000" w:usb1="00000000" w:usb2="00000000" w:usb3="00000000" w:csb0="00000041" w:csb1="00000000"/>
  </w:font>
  <w:font w:name="Arabic Transparent">
    <w:panose1 w:val="02010000000000000000"/>
    <w:charset w:val="B2"/>
    <w:family w:val="auto"/>
    <w:pitch w:val="variable"/>
    <w:sig w:usb0="00002001" w:usb1="00000000" w:usb2="00000000" w:usb3="00000000" w:csb0="00000040"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Nafees Nastaleeq">
    <w:panose1 w:val="02000500000000020002"/>
    <w:charset w:val="00"/>
    <w:family w:val="auto"/>
    <w:pitch w:val="variable"/>
    <w:sig w:usb0="00002007" w:usb1="00000000" w:usb2="00000000" w:usb3="00000000" w:csb0="00000043" w:csb1="00000000"/>
  </w:font>
  <w:font w:name="MCS Basmalah normal.">
    <w:panose1 w:val="00000000000000000000"/>
    <w:charset w:val="00"/>
    <w:family w:val="auto"/>
    <w:pitch w:val="variable"/>
    <w:sig w:usb0="00000003" w:usb1="00000000" w:usb2="00000000" w:usb3="00000000" w:csb0="00000001" w:csb1="00000000"/>
  </w:font>
  <w:font w:name="Jadid">
    <w:panose1 w:val="000007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QCF_P526">
    <w:panose1 w:val="02000400000000000000"/>
    <w:charset w:val="00"/>
    <w:family w:val="auto"/>
    <w:pitch w:val="variable"/>
    <w:sig w:usb0="80002003" w:usb1="90000000" w:usb2="00000008" w:usb3="00000000" w:csb0="80000041" w:csb1="00000000"/>
  </w:font>
  <w:font w:name="QCF_P570">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Hacen Liner XL">
    <w:panose1 w:val="02000000000000000000"/>
    <w:charset w:val="00"/>
    <w:family w:val="auto"/>
    <w:pitch w:val="variable"/>
    <w:sig w:usb0="00002003" w:usb1="00000000" w:usb2="00000000" w:usb3="00000000" w:csb0="00000041" w:csb1="00000000"/>
  </w:font>
  <w:font w:name="QCF_P121">
    <w:panose1 w:val="02000400000000000000"/>
    <w:charset w:val="00"/>
    <w:family w:val="auto"/>
    <w:pitch w:val="variable"/>
    <w:sig w:usb0="80002003" w:usb1="90000000" w:usb2="00000008" w:usb3="00000000" w:csb0="80000041" w:csb1="00000000"/>
  </w:font>
  <w:font w:name="AL-Mateen">
    <w:panose1 w:val="000000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QCF_P566">
    <w:panose1 w:val="02000400000000000000"/>
    <w:charset w:val="00"/>
    <w:family w:val="auto"/>
    <w:pitch w:val="variable"/>
    <w:sig w:usb0="80002003" w:usb1="90000000" w:usb2="00000008" w:usb3="00000000" w:csb0="80000041" w:csb1="00000000"/>
  </w:font>
  <w:font w:name="QCF_P542">
    <w:altName w:val="QCF_BSML"/>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544">
    <w:panose1 w:val="02000400000000000000"/>
    <w:charset w:val="00"/>
    <w:family w:val="auto"/>
    <w:pitch w:val="variable"/>
    <w:sig w:usb0="80002003" w:usb1="90000000" w:usb2="00000008" w:usb3="00000000" w:csb0="80000041" w:csb1="00000000"/>
  </w:font>
  <w:font w:name="QCF_P545">
    <w:panose1 w:val="02000400000000000000"/>
    <w:charset w:val="00"/>
    <w:family w:val="auto"/>
    <w:pitch w:val="variable"/>
    <w:sig w:usb0="80002003" w:usb1="90000000" w:usb2="00000008" w:usb3="00000000" w:csb0="80000041" w:csb1="00000000"/>
  </w:font>
  <w:font w:name="DecoType Naskh Special">
    <w:panose1 w:val="02010000000000000000"/>
    <w:charset w:val="B2"/>
    <w:family w:val="auto"/>
    <w:pitch w:val="variable"/>
    <w:sig w:usb0="00002001" w:usb1="80000000" w:usb2="00000008" w:usb3="00000000" w:csb0="00000040" w:csb1="00000000"/>
  </w:font>
  <w:font w:name="QCF_P546">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549">
    <w:panose1 w:val="02000400000000000000"/>
    <w:charset w:val="00"/>
    <w:family w:val="auto"/>
    <w:pitch w:val="variable"/>
    <w:sig w:usb0="80002003" w:usb1="90000000" w:usb2="00000008" w:usb3="00000000" w:csb0="80000041" w:csb1="00000000"/>
  </w:font>
  <w:font w:name="QCF_P550">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 w:name="QCF_P552">
    <w:panose1 w:val="02000400000000000000"/>
    <w:charset w:val="00"/>
    <w:family w:val="auto"/>
    <w:pitch w:val="variable"/>
    <w:sig w:usb0="80002003" w:usb1="90000000" w:usb2="00000008" w:usb3="00000000" w:csb0="80000041" w:csb1="00000000"/>
  </w:font>
  <w:font w:name="QCF_P553">
    <w:panose1 w:val="02000400000000000000"/>
    <w:charset w:val="00"/>
    <w:family w:val="auto"/>
    <w:pitch w:val="variable"/>
    <w:sig w:usb0="80002003" w:usb1="90000000" w:usb2="00000008" w:usb3="00000000" w:csb0="80000041" w:csb1="00000000"/>
  </w:font>
  <w:font w:name="QCF_P554">
    <w:panose1 w:val="02000400000000000000"/>
    <w:charset w:val="00"/>
    <w:family w:val="auto"/>
    <w:pitch w:val="variable"/>
    <w:sig w:usb0="80002003" w:usb1="90000000" w:usb2="00000008" w:usb3="00000000" w:csb0="80000041" w:csb1="00000000"/>
  </w:font>
  <w:font w:name="QCF_P555">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562">
    <w:altName w:val="QCF_BSML"/>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564">
    <w:panose1 w:val="02000400000000000000"/>
    <w:charset w:val="00"/>
    <w:family w:val="auto"/>
    <w:pitch w:val="variable"/>
    <w:sig w:usb0="80002003" w:usb1="90000000" w:usb2="00000008" w:usb3="00000000" w:csb0="80000041" w:csb1="00000000"/>
  </w:font>
  <w:font w:name="QCF_P565">
    <w:panose1 w:val="02000400000000000000"/>
    <w:charset w:val="00"/>
    <w:family w:val="auto"/>
    <w:pitch w:val="variable"/>
    <w:sig w:usb0="80002003" w:usb1="90000000" w:usb2="00000008" w:usb3="00000000" w:csb0="80000041" w:csb1="00000000"/>
  </w:font>
  <w:font w:name="QCF_P568">
    <w:panose1 w:val="02000400000000000000"/>
    <w:charset w:val="00"/>
    <w:family w:val="auto"/>
    <w:pitch w:val="variable"/>
    <w:sig w:usb0="80002003" w:usb1="90000000" w:usb2="00000008" w:usb3="00000000" w:csb0="80000041" w:csb1="00000000"/>
  </w:font>
  <w:font w:name="QCF_P581">
    <w:panose1 w:val="02000400000000000000"/>
    <w:charset w:val="00"/>
    <w:family w:val="auto"/>
    <w:pitch w:val="variable"/>
    <w:sig w:usb0="80002003" w:usb1="90000000" w:usb2="00000008" w:usb3="00000000" w:csb0="80000041" w:csb1="00000000"/>
  </w:font>
  <w:font w:name="QCF_P567">
    <w:panose1 w:val="02000400000000000000"/>
    <w:charset w:val="00"/>
    <w:family w:val="auto"/>
    <w:pitch w:val="variable"/>
    <w:sig w:usb0="80002003" w:usb1="90000000" w:usb2="00000008" w:usb3="00000000" w:csb0="80000041" w:csb1="00000000"/>
  </w:font>
  <w:font w:name="QCF_P569">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572">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574">
    <w:panose1 w:val="02000400000000000000"/>
    <w:charset w:val="00"/>
    <w:family w:val="auto"/>
    <w:pitch w:val="variable"/>
    <w:sig w:usb0="80002003" w:usb1="90000000" w:usb2="00000008" w:usb3="00000000" w:csb0="80000041" w:csb1="00000000"/>
  </w:font>
  <w:font w:name="QCF_P575">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580">
    <w:panose1 w:val="02000400000000000000"/>
    <w:charset w:val="00"/>
    <w:family w:val="auto"/>
    <w:pitch w:val="variable"/>
    <w:sig w:usb0="80002003" w:usb1="90000000" w:usb2="00000008" w:usb3="00000000" w:csb0="80000041" w:csb1="00000000"/>
  </w:font>
  <w:font w:name="QCF_P582">
    <w:altName w:val="QCF_BSML"/>
    <w:panose1 w:val="02000400000000000000"/>
    <w:charset w:val="00"/>
    <w:family w:val="auto"/>
    <w:pitch w:val="variable"/>
    <w:sig w:usb0="80002003" w:usb1="90000000" w:usb2="00000008" w:usb3="00000000" w:csb0="80000041" w:csb1="00000000"/>
  </w:font>
  <w:font w:name="QCF_P583">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586">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588">
    <w:panose1 w:val="02000400000000000000"/>
    <w:charset w:val="00"/>
    <w:family w:val="auto"/>
    <w:pitch w:val="variable"/>
    <w:sig w:usb0="80002003" w:usb1="90000000" w:usb2="00000008" w:usb3="00000000" w:csb0="80000041" w:csb1="00000000"/>
  </w:font>
  <w:font w:name="QCF_P589">
    <w:panose1 w:val="02000400000000000000"/>
    <w:charset w:val="00"/>
    <w:family w:val="auto"/>
    <w:pitch w:val="variable"/>
    <w:sig w:usb0="80002003" w:usb1="90000000" w:usb2="00000008" w:usb3="00000000" w:csb0="80000041" w:csb1="00000000"/>
  </w:font>
  <w:font w:name="QCF_P590">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595">
    <w:panose1 w:val="02000400000000000000"/>
    <w:charset w:val="00"/>
    <w:family w:val="auto"/>
    <w:pitch w:val="variable"/>
    <w:sig w:usb0="80002003" w:usb1="90000000" w:usb2="00000008" w:usb3="00000000" w:csb0="80000041" w:csb1="00000000"/>
  </w:font>
  <w:font w:name="QCF_P596">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601">
    <w:panose1 w:val="02000400000000000000"/>
    <w:charset w:val="00"/>
    <w:family w:val="auto"/>
    <w:pitch w:val="variable"/>
    <w:sig w:usb0="80002003" w:usb1="90000000" w:usb2="00000008" w:usb3="00000000" w:csb0="80000041" w:csb1="00000000"/>
  </w:font>
  <w:font w:name="QCF_P600">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AL-Mohanad Bold">
    <w:panose1 w:val="00000000000000000000"/>
    <w:charset w:val="B2"/>
    <w:family w:val="auto"/>
    <w:pitch w:val="variable"/>
    <w:sig w:usb0="00002001" w:usb1="00000000" w:usb2="00000000" w:usb3="00000000" w:csb0="00000040" w:csb1="00000000"/>
  </w:font>
  <w:font w:name="QCF_P362">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B Mitra">
    <w:panose1 w:val="00000400000000000000"/>
    <w:charset w:val="B2"/>
    <w:family w:val="auto"/>
    <w:pitch w:val="variable"/>
    <w:sig w:usb0="00002001" w:usb1="80000000" w:usb2="00000008" w:usb3="00000000" w:csb0="00000040" w:csb1="00000000"/>
  </w:font>
  <w:font w:name="QCF_P234">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ae_AlMateen">
    <w:panose1 w:val="02000000000000000000"/>
    <w:charset w:val="00"/>
    <w:family w:val="auto"/>
    <w:pitch w:val="variable"/>
    <w:sig w:usb0="00002003" w:usb1="00000000" w:usb2="00000008" w:usb3="00000000" w:csb0="00000041" w:csb1="00000000"/>
  </w:font>
  <w:font w:name="AL-Mohanad">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QCF_P324">
    <w:panose1 w:val="02000400000000000000"/>
    <w:charset w:val="00"/>
    <w:family w:val="auto"/>
    <w:pitch w:val="variable"/>
    <w:sig w:usb0="80002003" w:usb1="90000000" w:usb2="00000008" w:usb3="00000000" w:csb0="80000041" w:csb1="00000000"/>
  </w:font>
  <w:font w:name="HQPB2">
    <w:panose1 w:val="00000000000000000000"/>
    <w:charset w:val="02"/>
    <w:family w:val="auto"/>
    <w:pitch w:val="variable"/>
    <w:sig w:usb0="00000000" w:usb1="10000000" w:usb2="00000000" w:usb3="00000000" w:csb0="80000000" w:csb1="00000000"/>
  </w:font>
  <w:font w:name="QCF_P106">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436">
    <w:panose1 w:val="02000400000000000000"/>
    <w:charset w:val="00"/>
    <w:family w:val="auto"/>
    <w:pitch w:val="variable"/>
    <w:sig w:usb0="80002003" w:usb1="90000000" w:usb2="00000008" w:usb3="00000000" w:csb0="80000041" w:csb1="00000000"/>
  </w:font>
  <w:font w:name="QCF_P216">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223">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B Titr">
    <w:altName w:val="Courier New"/>
    <w:charset w:val="B2"/>
    <w:family w:val="auto"/>
    <w:pitch w:val="variable"/>
    <w:sig w:usb0="00002000" w:usb1="80000000" w:usb2="00000008" w:usb3="00000000" w:csb0="00000040" w:csb1="00000000"/>
  </w:font>
  <w:font w:name="QCF_P086">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Zar">
    <w:altName w:val="Courier New"/>
    <w:charset w:val="B2"/>
    <w:family w:val="auto"/>
    <w:pitch w:val="variable"/>
    <w:sig w:usb0="00002000" w:usb1="00000000" w:usb2="00000000" w:usb3="00000000" w:csb0="00000040" w:csb1="00000000"/>
  </w:font>
  <w:font w:name="QCF_P317">
    <w:panose1 w:val="02000400000000000000"/>
    <w:charset w:val="00"/>
    <w:family w:val="auto"/>
    <w:pitch w:val="variable"/>
    <w:sig w:usb0="80002003" w:usb1="90000000" w:usb2="00000008" w:usb3="00000000" w:csb0="80000041" w:csb1="00000000"/>
  </w:font>
  <w:font w:name="Dr. Abdalla Uba Adamu">
    <w:panose1 w:val="02020603050405020304"/>
    <w:charset w:val="00"/>
    <w:family w:val="roman"/>
    <w:pitch w:val="variable"/>
    <w:sig w:usb0="00000003" w:usb1="00000000" w:usb2="00000000" w:usb3="00000000" w:csb0="00000001" w:csb1="00000000"/>
  </w:font>
  <w:font w:name="QCF_P120">
    <w:panose1 w:val="02000400000000000000"/>
    <w:charset w:val="00"/>
    <w:family w:val="auto"/>
    <w:pitch w:val="variable"/>
    <w:sig w:usb0="80002003" w:usb1="90000000" w:usb2="00000008" w:usb3="00000000" w:csb0="80000041" w:csb1="00000000"/>
  </w:font>
  <w:font w:name="Akhbar MT">
    <w:panose1 w:val="00000000000000000000"/>
    <w:charset w:val="B2"/>
    <w:family w:val="auto"/>
    <w:pitch w:val="variable"/>
    <w:sig w:usb0="00002001" w:usb1="00000000" w:usb2="00000000" w:usb3="00000000" w:csb0="00000040" w:csb1="00000000"/>
  </w:font>
  <w:font w:name="QCF_P459">
    <w:panose1 w:val="02000400000000000000"/>
    <w:charset w:val="00"/>
    <w:family w:val="auto"/>
    <w:pitch w:val="variable"/>
    <w:sig w:usb0="80002003" w:usb1="90000000" w:usb2="00000008" w:usb3="00000000" w:csb0="80000041" w:csb1="00000000"/>
  </w:font>
  <w:font w:name="QCF_P346">
    <w:panose1 w:val="02000400000000000000"/>
    <w:charset w:val="00"/>
    <w:family w:val="auto"/>
    <w:pitch w:val="variable"/>
    <w:sig w:usb0="80002003" w:usb1="90000000" w:usb2="00000008" w:usb3="00000000" w:csb0="80000041" w:csb1="00000000"/>
  </w:font>
  <w:font w:name="QCF_P356">
    <w:panose1 w:val="02000400000000000000"/>
    <w:charset w:val="00"/>
    <w:family w:val="auto"/>
    <w:pitch w:val="variable"/>
    <w:sig w:usb0="80002003" w:usb1="90000000" w:usb2="00000008" w:usb3="00000000" w:csb0="80000041" w:csb1="00000000"/>
  </w:font>
  <w:font w:name="QCF_P378">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453">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433">
    <w:panose1 w:val="02000400000000000000"/>
    <w:charset w:val="00"/>
    <w:family w:val="auto"/>
    <w:pitch w:val="variable"/>
    <w:sig w:usb0="80002003" w:usb1="90000000" w:usb2="00000008" w:usb3="00000000" w:csb0="80000041" w:csb1="00000000"/>
  </w:font>
  <w:font w:name="QCF_P047">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093">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188">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279">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363">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PT Bold Heading">
    <w:panose1 w:val="02010400000000000000"/>
    <w:charset w:val="B2"/>
    <w:family w:val="auto"/>
    <w:pitch w:val="variable"/>
    <w:sig w:usb0="00002001" w:usb1="80000000" w:usb2="00000008" w:usb3="00000000" w:csb0="00000040" w:csb1="00000000"/>
  </w:font>
  <w:font w:name="QCF_P491">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447">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512">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AGA Arabesque Desktop">
    <w:panose1 w:val="05010101010101010101"/>
    <w:charset w:val="02"/>
    <w:family w:val="auto"/>
    <w:pitch w:val="variable"/>
    <w:sig w:usb0="00000000" w:usb1="10000000" w:usb2="00000000" w:usb3="00000000" w:csb0="80000000" w:csb1="00000000"/>
  </w:font>
  <w:font w:name="QCF_P020">
    <w:panose1 w:val="02000400000000000000"/>
    <w:charset w:val="00"/>
    <w:family w:val="auto"/>
    <w:pitch w:val="variable"/>
    <w:sig w:usb0="80002003" w:usb1="90000000" w:usb2="00000008" w:usb3="00000000" w:csb0="80000041" w:csb1="00000000"/>
  </w:font>
  <w:font w:name="QCF_P408">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506">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190">
    <w:panose1 w:val="02000400000000000000"/>
    <w:charset w:val="00"/>
    <w:family w:val="auto"/>
    <w:pitch w:val="variable"/>
    <w:sig w:usb0="80002003" w:usb1="90000000" w:usb2="00000008" w:usb3="00000000" w:csb0="80000041" w:csb1="00000000"/>
  </w:font>
  <w:font w:name="QCF_P193">
    <w:panose1 w:val="02000400000000000000"/>
    <w:charset w:val="00"/>
    <w:family w:val="auto"/>
    <w:pitch w:val="variable"/>
    <w:sig w:usb0="80002003" w:usb1="90000000" w:usb2="00000008" w:usb3="00000000" w:csb0="80000041" w:csb1="00000000"/>
  </w:font>
  <w:font w:name="QCF_P514">
    <w:panose1 w:val="02000400000000000000"/>
    <w:charset w:val="00"/>
    <w:family w:val="auto"/>
    <w:pitch w:val="variable"/>
    <w:sig w:usb0="80002003" w:usb1="90000000" w:usb2="00000008" w:usb3="00000000" w:csb0="80000041" w:csb1="00000000"/>
  </w:font>
  <w:font w:name="QCF_P513">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164">
    <w:panose1 w:val="02000400000000000000"/>
    <w:charset w:val="00"/>
    <w:family w:val="auto"/>
    <w:pitch w:val="variable"/>
    <w:sig w:usb0="80002003" w:usb1="90000000" w:usb2="00000008" w:usb3="00000000" w:csb0="80000041" w:csb1="00000000"/>
  </w:font>
  <w:font w:name="QCF_P316">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Mitra">
    <w:altName w:val="Courier New"/>
    <w:charset w:val="B2"/>
    <w:family w:val="auto"/>
    <w:pitch w:val="variable"/>
    <w:sig w:usb0="00002000" w:usb1="00000000" w:usb2="00000000" w:usb3="00000000" w:csb0="00000040" w:csb1="00000000"/>
  </w:font>
  <w:font w:name="QCF_P028">
    <w:panose1 w:val="02000400000000000000"/>
    <w:charset w:val="00"/>
    <w:family w:val="auto"/>
    <w:pitch w:val="variable"/>
    <w:sig w:usb0="80002003" w:usb1="90000000" w:usb2="00000008" w:usb3="00000000" w:csb0="80000041" w:csb1="00000000"/>
  </w:font>
  <w:font w:name="QCF_P293">
    <w:panose1 w:val="02000400000000000000"/>
    <w:charset w:val="00"/>
    <w:family w:val="auto"/>
    <w:pitch w:val="variable"/>
    <w:sig w:usb0="80002003" w:usb1="90000000" w:usb2="00000008" w:usb3="00000000" w:csb0="80000041" w:csb1="00000000"/>
  </w:font>
  <w:font w:name="AGA Nada Regular">
    <w:panose1 w:val="00000000000000000000"/>
    <w:charset w:val="B2"/>
    <w:family w:val="auto"/>
    <w:pitch w:val="variable"/>
    <w:sig w:usb0="00002001" w:usb1="00000000" w:usb2="00000000" w:usb3="00000000" w:csb0="00000040" w:csb1="00000000"/>
  </w:font>
  <w:font w:name="Algerian">
    <w:panose1 w:val="04020705040A02060702"/>
    <w:charset w:val="00"/>
    <w:family w:val="decorative"/>
    <w:pitch w:val="variable"/>
    <w:sig w:usb0="00000003" w:usb1="00000000" w:usb2="00000000" w:usb3="00000000" w:csb0="00000001" w:csb1="00000000"/>
  </w:font>
  <w:font w:name="GE East">
    <w:panose1 w:val="00000000000000000000"/>
    <w:charset w:val="B2"/>
    <w:family w:val="roman"/>
    <w:notTrueType/>
    <w:pitch w:val="variable"/>
    <w:sig w:usb0="00002001" w:usb1="00000000" w:usb2="00000000" w:usb3="00000000" w:csb0="00000040" w:csb1="00000000"/>
  </w:font>
  <w:font w:name="Hacen Liner XXL">
    <w:altName w:val="Times New Roman"/>
    <w:charset w:val="00"/>
    <w:family w:val="auto"/>
    <w:pitch w:val="variable"/>
    <w:sig w:usb0="00000000" w:usb1="00000000" w:usb2="00000000" w:usb3="00000000" w:csb0="00000041" w:csb1="00000000"/>
  </w:font>
  <w:font w:name="QCF_P132">
    <w:panose1 w:val="02000400000000000000"/>
    <w:charset w:val="00"/>
    <w:family w:val="auto"/>
    <w:pitch w:val="variable"/>
    <w:sig w:usb0="80002003" w:usb1="90000000" w:usb2="00000008" w:usb3="00000000" w:csb0="80000041" w:csb1="00000000"/>
  </w:font>
  <w:font w:name="QCF_P331">
    <w:panose1 w:val="02000400000000000000"/>
    <w:charset w:val="00"/>
    <w:family w:val="auto"/>
    <w:pitch w:val="variable"/>
    <w:sig w:usb0="80002003" w:usb1="90000000" w:usb2="00000008" w:usb3="00000000" w:csb0="80000041" w:csb1="00000000"/>
  </w:font>
  <w:font w:name="QCF_P466">
    <w:panose1 w:val="02000400000000000000"/>
    <w:charset w:val="00"/>
    <w:family w:val="auto"/>
    <w:pitch w:val="variable"/>
    <w:sig w:usb0="80002003" w:usb1="90000000" w:usb2="00000008" w:usb3="00000000" w:csb0="80000041" w:csb1="00000000"/>
  </w:font>
  <w:font w:name="QCF_P299">
    <w:panose1 w:val="02000400000000000000"/>
    <w:charset w:val="00"/>
    <w:family w:val="auto"/>
    <w:pitch w:val="variable"/>
    <w:sig w:usb0="80002003"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4E2" w:rsidRDefault="008B54E2" w:rsidP="0074783C">
      <w:r>
        <w:separator/>
      </w:r>
    </w:p>
  </w:footnote>
  <w:footnote w:type="continuationSeparator" w:id="1">
    <w:p w:rsidR="008B54E2" w:rsidRDefault="008B54E2" w:rsidP="0074783C">
      <w:r>
        <w:continuationSeparator/>
      </w:r>
    </w:p>
  </w:footnote>
  <w:footnote w:id="2">
    <w:p w:rsidR="00993F97" w:rsidRPr="001937A7" w:rsidRDefault="00993F97" w:rsidP="00993F97">
      <w:pPr>
        <w:spacing w:line="240" w:lineRule="exact"/>
        <w:jc w:val="both"/>
        <w:rPr>
          <w:rFonts w:hint="cs"/>
          <w:sz w:val="32"/>
          <w:szCs w:val="32"/>
          <w:vertAlign w:val="superscript"/>
          <w:rtl/>
          <w:lang w:bidi="fa-IR"/>
        </w:rPr>
      </w:pPr>
      <w:r w:rsidRPr="001937A7">
        <w:rPr>
          <w:rFonts w:eastAsia="B Badr" w:cs="B Lotus"/>
          <w:position w:val="4"/>
          <w:sz w:val="21"/>
          <w:szCs w:val="21"/>
          <w:lang w:bidi="fa-IR"/>
        </w:rPr>
        <w:footnoteRef/>
      </w:r>
      <w:r w:rsidRPr="001937A7">
        <w:rPr>
          <w:rFonts w:eastAsia="B Badr" w:cs="B Lotus"/>
          <w:position w:val="4"/>
          <w:sz w:val="21"/>
          <w:szCs w:val="21"/>
          <w:lang w:bidi="fa-IR"/>
        </w:rPr>
        <w:t>)</w:t>
      </w:r>
      <w:r w:rsidRPr="001937A7">
        <w:rPr>
          <w:rFonts w:eastAsia="B Badr" w:cs="B Lotus" w:hint="cs"/>
          <w:position w:val="4"/>
          <w:sz w:val="21"/>
          <w:szCs w:val="21"/>
          <w:rtl/>
          <w:lang w:bidi="fa-IR"/>
        </w:rPr>
        <w:t>) رجعت یعنی: بازگشت مرد طلاق</w:t>
      </w:r>
      <w:r w:rsidRPr="001937A7">
        <w:rPr>
          <w:rFonts w:eastAsia="B Badr" w:cs="B Lotus"/>
          <w:position w:val="4"/>
          <w:sz w:val="21"/>
          <w:szCs w:val="21"/>
          <w:rtl/>
          <w:lang w:bidi="fa-IR"/>
        </w:rPr>
        <w:t>‌</w:t>
      </w:r>
      <w:r w:rsidRPr="001937A7">
        <w:rPr>
          <w:rFonts w:eastAsia="B Badr" w:cs="B Lotus" w:hint="cs"/>
          <w:position w:val="4"/>
          <w:sz w:val="21"/>
          <w:szCs w:val="21"/>
          <w:rtl/>
          <w:lang w:bidi="fa-IR"/>
        </w:rPr>
        <w:t>دهند به سوی زن مطلقۀ خود بدون عقد نو.</w:t>
      </w:r>
      <w:r w:rsidRPr="001937A7">
        <w:rPr>
          <w:rFonts w:hint="cs"/>
          <w:sz w:val="16"/>
          <w:szCs w:val="24"/>
          <w:vertAlign w:val="superscript"/>
          <w:rtl/>
          <w:lang w:bidi="fa-IR"/>
        </w:rPr>
        <w:t xml:space="preserve"> </w:t>
      </w:r>
      <w:r w:rsidRPr="001937A7">
        <w:rPr>
          <w:sz w:val="16"/>
          <w:szCs w:val="24"/>
          <w:vertAlign w:val="superscript"/>
          <w:rtl/>
        </w:rPr>
        <w:t xml:space="preserve"> </w:t>
      </w:r>
    </w:p>
  </w:footnote>
  <w:footnote w:id="3">
    <w:p w:rsidR="00993F97" w:rsidRPr="001937A7" w:rsidRDefault="00993F97" w:rsidP="00993F97">
      <w:pPr>
        <w:pStyle w:val="FootnoteText"/>
        <w:spacing w:line="240" w:lineRule="exact"/>
        <w:jc w:val="both"/>
        <w:rPr>
          <w:sz w:val="16"/>
          <w:szCs w:val="21"/>
          <w:rtl/>
          <w:lang w:bidi="fa-IR"/>
        </w:rPr>
      </w:pPr>
      <w:r w:rsidRPr="001937A7">
        <w:rPr>
          <w:rStyle w:val="FootnoteReference"/>
          <w:sz w:val="16"/>
          <w:szCs w:val="21"/>
          <w:rtl/>
        </w:rPr>
        <w:t>(</w:t>
      </w:r>
      <w:r w:rsidRPr="001937A7">
        <w:rPr>
          <w:rStyle w:val="FootnoteReference"/>
          <w:sz w:val="16"/>
          <w:szCs w:val="21"/>
          <w:rtl/>
        </w:rPr>
        <w:footnoteRef/>
      </w:r>
      <w:r w:rsidRPr="001937A7">
        <w:rPr>
          <w:rStyle w:val="FootnoteReference"/>
          <w:sz w:val="16"/>
          <w:szCs w:val="21"/>
          <w:rtl/>
        </w:rPr>
        <w:t xml:space="preserve">) </w:t>
      </w:r>
      <w:r w:rsidRPr="00D367B1">
        <w:rPr>
          <w:rFonts w:eastAsia="B Badr" w:cs="B Lotus"/>
          <w:spacing w:val="-4"/>
          <w:position w:val="4"/>
          <w:sz w:val="16"/>
          <w:szCs w:val="21"/>
          <w:rtl/>
          <w:lang w:bidi="fa-IR"/>
        </w:rPr>
        <w:t>در آنجا گفته است: « الم » این حرفها و غیره از حروف مقطعه</w:t>
      </w:r>
      <w:r w:rsidRPr="001937A7">
        <w:rPr>
          <w:rFonts w:eastAsia="B Badr" w:cs="B Lotus"/>
          <w:position w:val="4"/>
          <w:sz w:val="16"/>
          <w:szCs w:val="21"/>
          <w:rtl/>
          <w:lang w:bidi="fa-IR"/>
        </w:rPr>
        <w:t xml:space="preserve"> (حروفی که جدا جدا خوانده می‌شوند) در آغاز سوره‌های قرآن کریم، الله </w:t>
      </w:r>
      <w:r w:rsidRPr="00320222">
        <w:rPr>
          <w:rFonts w:eastAsia="B Badr" w:cs="CTraditional Arabic" w:hint="cs"/>
          <w:spacing w:val="-2"/>
          <w:sz w:val="22"/>
          <w:szCs w:val="22"/>
          <w:rtl/>
          <w:lang w:bidi="fa-IR"/>
        </w:rPr>
        <w:t>أ</w:t>
      </w:r>
      <w:r w:rsidRPr="001937A7">
        <w:rPr>
          <w:rFonts w:eastAsia="B Badr" w:cs="B Lotus" w:hint="cs"/>
          <w:position w:val="4"/>
          <w:sz w:val="16"/>
          <w:szCs w:val="21"/>
          <w:rtl/>
          <w:lang w:bidi="fa-IR"/>
        </w:rPr>
        <w:t xml:space="preserve"> </w:t>
      </w:r>
      <w:r w:rsidRPr="001937A7">
        <w:rPr>
          <w:rFonts w:eastAsia="B Badr" w:cs="B Lotus"/>
          <w:position w:val="4"/>
          <w:sz w:val="16"/>
          <w:szCs w:val="21"/>
          <w:rtl/>
          <w:lang w:bidi="fa-IR"/>
        </w:rPr>
        <w:t xml:space="preserve">خودش مراد از آنها را می‌داند، و در آن حرفها اشاره‌ای است به سوی اعجاز قرآن کریم، زیرا در مورد آن با مشرکان تحدی‌ و هماوردطلبی‌ صورت گرفته است،‌ مگر از معارضه با آن عاجز ماندند، در حالی که قرآن کریم‌ از عين‌ همین حروف‌ تركيب‌ شده‌ است‌ كه‌ لغت عرب مشتمل بر آن </w:t>
      </w:r>
      <w:r w:rsidRPr="00D367B1">
        <w:rPr>
          <w:rFonts w:eastAsia="B Badr" w:cs="B Lotus"/>
          <w:spacing w:val="-4"/>
          <w:position w:val="4"/>
          <w:sz w:val="16"/>
          <w:szCs w:val="21"/>
          <w:rtl/>
          <w:lang w:bidi="fa-IR"/>
        </w:rPr>
        <w:t>است. پس عاجز آمدن عرب از آوردن سخنی همچون قرآن‌ کریم</w:t>
      </w:r>
      <w:r w:rsidRPr="001937A7">
        <w:rPr>
          <w:rFonts w:eastAsia="B Badr" w:cs="B Lotus"/>
          <w:position w:val="4"/>
          <w:sz w:val="16"/>
          <w:szCs w:val="21"/>
          <w:rtl/>
          <w:lang w:bidi="fa-IR"/>
        </w:rPr>
        <w:t xml:space="preserve">- در حالی که فصیح‌ترین عرب بودند - دلالت بر این می‌کند که قرآن کریم از نزد الله تعالی است نه از ساخته محمد </w:t>
      </w:r>
      <w:r w:rsidRPr="001937A7">
        <w:rPr>
          <w:rFonts w:eastAsia="B Badr" w:cs="CTraditional Arabic" w:hint="cs"/>
          <w:position w:val="4"/>
          <w:sz w:val="21"/>
          <w:szCs w:val="21"/>
          <w:rtl/>
          <w:lang w:bidi="fa-IR"/>
        </w:rPr>
        <w:t>ص</w:t>
      </w:r>
      <w:r w:rsidRPr="001937A7">
        <w:rPr>
          <w:rFonts w:eastAsia="B Badr" w:cs="B Lotus"/>
          <w:position w:val="4"/>
          <w:sz w:val="16"/>
          <w:szCs w:val="21"/>
          <w:rtl/>
          <w:lang w:bidi="fa-IR"/>
        </w:rPr>
        <w:t>.</w:t>
      </w:r>
      <w:r w:rsidRPr="001937A7">
        <w:rPr>
          <w:sz w:val="16"/>
          <w:szCs w:val="21"/>
          <w:rtl/>
          <w:lang w:bidi="fa-IR"/>
        </w:rPr>
        <w:t xml:space="preserve"> </w:t>
      </w:r>
    </w:p>
  </w:footnote>
  <w:footnote w:id="4">
    <w:p w:rsidR="00993F97" w:rsidRPr="001937A7" w:rsidRDefault="00993F97" w:rsidP="00993F97">
      <w:pPr>
        <w:spacing w:line="240" w:lineRule="exact"/>
        <w:jc w:val="both"/>
        <w:rPr>
          <w:rFonts w:hint="cs"/>
          <w:sz w:val="21"/>
          <w:szCs w:val="21"/>
          <w:lang w:bidi="fa-IR"/>
        </w:rPr>
      </w:pPr>
      <w:r w:rsidRPr="001937A7">
        <w:rPr>
          <w:rFonts w:cs="Times New Roman"/>
          <w:sz w:val="24"/>
          <w:szCs w:val="24"/>
          <w:vertAlign w:val="superscript"/>
          <w:lang w:bidi="fa-IR"/>
        </w:rPr>
        <w:footnoteRef/>
      </w:r>
      <w:r w:rsidRPr="001937A7">
        <w:rPr>
          <w:rFonts w:cs="Times New Roman"/>
          <w:sz w:val="24"/>
          <w:szCs w:val="24"/>
          <w:vertAlign w:val="superscript"/>
          <w:lang w:bidi="fa-IR"/>
        </w:rPr>
        <w:t>)</w:t>
      </w:r>
      <w:r w:rsidRPr="001937A7">
        <w:rPr>
          <w:rFonts w:cs="Times New Roman" w:hint="cs"/>
          <w:sz w:val="24"/>
          <w:szCs w:val="24"/>
          <w:vertAlign w:val="superscript"/>
          <w:rtl/>
          <w:lang w:bidi="fa-IR"/>
        </w:rPr>
        <w:t>)</w:t>
      </w:r>
      <w:r w:rsidRPr="001937A7">
        <w:rPr>
          <w:rFonts w:eastAsia="B Badr" w:cs="B Lotus"/>
          <w:position w:val="4"/>
          <w:sz w:val="21"/>
          <w:szCs w:val="21"/>
          <w:rtl/>
          <w:lang w:bidi="fa-IR"/>
        </w:rPr>
        <w:t xml:space="preserve"> </w:t>
      </w:r>
      <w:r w:rsidRPr="001937A7">
        <w:rPr>
          <w:rFonts w:eastAsia="B Badr" w:cs="B Lotus" w:hint="cs"/>
          <w:position w:val="4"/>
          <w:sz w:val="21"/>
          <w:szCs w:val="21"/>
          <w:rtl/>
          <w:lang w:bidi="fa-IR"/>
        </w:rPr>
        <w:t>سجع: سخن با قافيه.</w:t>
      </w:r>
    </w:p>
  </w:footnote>
  <w:footnote w:id="5">
    <w:p w:rsidR="00993F97" w:rsidRPr="001937A7" w:rsidRDefault="00993F97" w:rsidP="00993F97">
      <w:pPr>
        <w:spacing w:line="240" w:lineRule="exact"/>
        <w:jc w:val="both"/>
        <w:rPr>
          <w:rFonts w:hint="cs"/>
          <w:sz w:val="32"/>
          <w:szCs w:val="32"/>
          <w:lang w:bidi="fa-IR"/>
        </w:rPr>
      </w:pPr>
      <w:r w:rsidRPr="001937A7">
        <w:rPr>
          <w:rFonts w:cs="Times New Roman"/>
          <w:sz w:val="24"/>
          <w:szCs w:val="24"/>
          <w:vertAlign w:val="superscript"/>
          <w:lang w:bidi="fa-IR"/>
        </w:rPr>
        <w:footnoteRef/>
      </w:r>
      <w:r w:rsidRPr="001937A7">
        <w:rPr>
          <w:rFonts w:cs="Times New Roman"/>
          <w:sz w:val="24"/>
          <w:szCs w:val="24"/>
          <w:vertAlign w:val="superscript"/>
          <w:lang w:bidi="fa-IR"/>
        </w:rPr>
        <w:t>)</w:t>
      </w:r>
      <w:r w:rsidRPr="001937A7">
        <w:rPr>
          <w:rFonts w:cs="Times New Roman" w:hint="cs"/>
          <w:sz w:val="24"/>
          <w:szCs w:val="24"/>
          <w:vertAlign w:val="superscript"/>
          <w:rtl/>
          <w:lang w:bidi="fa-IR"/>
        </w:rPr>
        <w:t>)</w:t>
      </w:r>
      <w:r w:rsidRPr="001937A7">
        <w:rPr>
          <w:rFonts w:cs="Times New Roman"/>
          <w:sz w:val="24"/>
          <w:szCs w:val="24"/>
          <w:rtl/>
          <w:lang w:bidi="fa-IR"/>
        </w:rPr>
        <w:t xml:space="preserve"> </w:t>
      </w:r>
      <w:r w:rsidRPr="001937A7">
        <w:rPr>
          <w:rFonts w:eastAsia="B Badr" w:cs="B Lotus" w:hint="cs"/>
          <w:position w:val="4"/>
          <w:sz w:val="21"/>
          <w:szCs w:val="21"/>
          <w:rtl/>
          <w:lang w:bidi="fa-IR"/>
        </w:rPr>
        <w:t>دُرْدِى : لاى شراب، آنچه که از مایعات ته نشین شود و در ته ظرف جا بگیرد.</w:t>
      </w:r>
      <w:r w:rsidRPr="001937A7">
        <w:rPr>
          <w:rFonts w:hint="cs"/>
          <w:sz w:val="32"/>
          <w:szCs w:val="32"/>
          <w:rtl/>
          <w:lang w:bidi="fa-IR"/>
        </w:rPr>
        <w:t xml:space="preserve"> </w:t>
      </w:r>
    </w:p>
  </w:footnote>
  <w:footnote w:id="6">
    <w:p w:rsidR="00993F97" w:rsidRPr="001937A7" w:rsidRDefault="00993F97" w:rsidP="00993F97">
      <w:pPr>
        <w:pStyle w:val="FootnoteText"/>
        <w:spacing w:line="240" w:lineRule="exact"/>
        <w:jc w:val="both"/>
        <w:rPr>
          <w:rFonts w:hint="cs"/>
          <w:szCs w:val="20"/>
          <w:rtl/>
          <w:lang w:eastAsia="en-US" w:bidi="fa-IR"/>
        </w:rPr>
      </w:pPr>
      <w:r w:rsidRPr="00537B55">
        <w:rPr>
          <w:position w:val="-4"/>
          <w:sz w:val="24"/>
          <w:vertAlign w:val="superscript"/>
          <w:lang w:eastAsia="en-US" w:bidi="fa-IR"/>
        </w:rPr>
        <w:footnoteRef/>
      </w:r>
      <w:r w:rsidRPr="00537B55">
        <w:rPr>
          <w:position w:val="-4"/>
          <w:sz w:val="24"/>
          <w:vertAlign w:val="superscript"/>
          <w:lang w:eastAsia="en-US" w:bidi="fa-IR"/>
        </w:rPr>
        <w:t>)</w:t>
      </w:r>
      <w:r w:rsidRPr="00537B55">
        <w:rPr>
          <w:rFonts w:hint="cs"/>
          <w:position w:val="-4"/>
          <w:sz w:val="24"/>
          <w:vertAlign w:val="superscript"/>
          <w:rtl/>
          <w:lang w:eastAsia="en-US" w:bidi="fa-IR"/>
        </w:rPr>
        <w:t>)</w:t>
      </w:r>
      <w:r w:rsidRPr="001937A7">
        <w:rPr>
          <w:szCs w:val="20"/>
          <w:rtl/>
          <w:lang w:eastAsia="en-US" w:bidi="fa-IR"/>
        </w:rPr>
        <w:t xml:space="preserve"> </w:t>
      </w:r>
      <w:r w:rsidRPr="001937A7">
        <w:rPr>
          <w:rFonts w:eastAsia="B Badr" w:cs="B Lotus" w:hint="cs"/>
          <w:position w:val="4"/>
          <w:sz w:val="21"/>
          <w:szCs w:val="21"/>
          <w:rtl/>
          <w:lang w:eastAsia="en-US" w:bidi="fa-IR"/>
        </w:rPr>
        <w:t>آستر: پارچهﺍی که زیر لباس بدوزند.</w:t>
      </w:r>
    </w:p>
  </w:footnote>
  <w:footnote w:id="7">
    <w:p w:rsidR="00993F97" w:rsidRPr="001937A7" w:rsidRDefault="00993F97" w:rsidP="00993F97">
      <w:pPr>
        <w:spacing w:line="240" w:lineRule="exact"/>
        <w:jc w:val="both"/>
        <w:rPr>
          <w:rFonts w:cs="Times New Roman" w:hint="cs"/>
          <w:sz w:val="21"/>
          <w:szCs w:val="21"/>
          <w:vertAlign w:val="superscript"/>
          <w:lang w:bidi="fa-IR"/>
        </w:rPr>
      </w:pPr>
      <w:r w:rsidRPr="001937A7">
        <w:rPr>
          <w:rFonts w:eastAsia="B Badr" w:cs="B Lotus"/>
          <w:position w:val="4"/>
          <w:sz w:val="21"/>
          <w:szCs w:val="21"/>
          <w:rtl/>
          <w:lang w:bidi="fa-IR"/>
        </w:rPr>
        <w:t>(</w:t>
      </w:r>
      <w:r w:rsidRPr="001937A7">
        <w:rPr>
          <w:rFonts w:eastAsia="B Badr" w:cs="B Lotus" w:hint="cs"/>
          <w:position w:val="4"/>
          <w:sz w:val="21"/>
          <w:szCs w:val="21"/>
          <w:rtl/>
          <w:lang w:bidi="fa-IR"/>
        </w:rPr>
        <w:t>1</w:t>
      </w:r>
      <w:r w:rsidRPr="001937A7">
        <w:rPr>
          <w:rFonts w:eastAsia="B Badr" w:cs="B Lotus"/>
          <w:position w:val="4"/>
          <w:sz w:val="21"/>
          <w:szCs w:val="21"/>
          <w:rtl/>
          <w:lang w:bidi="fa-IR"/>
        </w:rPr>
        <w:t>)</w:t>
      </w:r>
      <w:r w:rsidRPr="001937A7">
        <w:rPr>
          <w:rFonts w:eastAsia="B Badr" w:cs="B Lotus" w:hint="cs"/>
          <w:position w:val="4"/>
          <w:sz w:val="21"/>
          <w:szCs w:val="21"/>
          <w:rtl/>
          <w:lang w:bidi="fa-IR"/>
        </w:rPr>
        <w:t xml:space="preserve"> دختر یا زنی که پستانهای برآمده و گرد مانند انار داشته باشد. «فرهنگ عمید»</w:t>
      </w:r>
      <w:r w:rsidRPr="001937A7">
        <w:rPr>
          <w:rFonts w:cs="Times New Roman" w:hint="cs"/>
          <w:sz w:val="21"/>
          <w:szCs w:val="21"/>
          <w:rtl/>
          <w:lang w:bidi="fa-IR"/>
        </w:rPr>
        <w:t xml:space="preserve"> </w:t>
      </w:r>
      <w:r w:rsidRPr="001937A7">
        <w:rPr>
          <w:rFonts w:cs="Times New Roman"/>
          <w:sz w:val="21"/>
          <w:szCs w:val="21"/>
          <w:vertAlign w:val="superscript"/>
          <w:rtl/>
          <w:lang w:bidi="fa-IR"/>
        </w:rPr>
        <w:t xml:space="preserve"> </w:t>
      </w:r>
    </w:p>
  </w:footnote>
  <w:footnote w:id="8">
    <w:p w:rsidR="00993F97" w:rsidRPr="001937A7" w:rsidRDefault="00993F97" w:rsidP="00993F97">
      <w:pPr>
        <w:pStyle w:val="FootnoteText"/>
        <w:spacing w:line="240" w:lineRule="exact"/>
        <w:jc w:val="both"/>
        <w:rPr>
          <w:rFonts w:ascii="Tahoma" w:hAnsi="Tahoma" w:hint="cs"/>
          <w:color w:val="000000"/>
          <w:sz w:val="16"/>
          <w:szCs w:val="21"/>
        </w:rPr>
      </w:pPr>
      <w:r w:rsidRPr="001937A7">
        <w:rPr>
          <w:rFonts w:eastAsia="B Badr" w:cs="B Lotus"/>
          <w:position w:val="4"/>
          <w:sz w:val="21"/>
          <w:szCs w:val="21"/>
          <w:rtl/>
          <w:lang w:eastAsia="en-US" w:bidi="fa-IR"/>
        </w:rPr>
        <w:t>(</w:t>
      </w:r>
      <w:r w:rsidRPr="001937A7">
        <w:rPr>
          <w:rFonts w:eastAsia="B Badr" w:cs="B Lotus" w:hint="cs"/>
          <w:position w:val="4"/>
          <w:sz w:val="21"/>
          <w:szCs w:val="21"/>
          <w:rtl/>
          <w:lang w:eastAsia="en-US" w:bidi="fa-IR"/>
        </w:rPr>
        <w:t>1</w:t>
      </w:r>
      <w:r w:rsidRPr="001937A7">
        <w:rPr>
          <w:rFonts w:eastAsia="B Badr" w:cs="B Lotus"/>
          <w:position w:val="4"/>
          <w:sz w:val="21"/>
          <w:szCs w:val="21"/>
          <w:rtl/>
          <w:lang w:eastAsia="en-US" w:bidi="fa-IR"/>
        </w:rPr>
        <w:t>)</w:t>
      </w:r>
      <w:r w:rsidRPr="001937A7">
        <w:rPr>
          <w:rFonts w:ascii="Tahoma" w:hAnsi="Tahoma" w:hint="cs"/>
          <w:color w:val="000000"/>
          <w:sz w:val="16"/>
          <w:szCs w:val="21"/>
          <w:rtl/>
        </w:rPr>
        <w:t xml:space="preserve"> </w:t>
      </w:r>
      <w:r w:rsidRPr="001937A7">
        <w:rPr>
          <w:rFonts w:eastAsia="B Badr" w:cs="B Lotus" w:hint="cs"/>
          <w:position w:val="4"/>
          <w:sz w:val="21"/>
          <w:szCs w:val="21"/>
          <w:rtl/>
          <w:lang w:eastAsia="en-US" w:bidi="fa-IR"/>
        </w:rPr>
        <w:t xml:space="preserve">در این آیت دلیلی است بر اینکه مؤمنان پروردگار خویش را در جنت </w:t>
      </w:r>
      <w:r w:rsidRPr="001937A7">
        <w:rPr>
          <w:rFonts w:eastAsia="B Badr" w:cs="B Lotus"/>
          <w:position w:val="4"/>
          <w:sz w:val="21"/>
          <w:szCs w:val="21"/>
          <w:rtl/>
          <w:lang w:eastAsia="en-US" w:bidi="fa-IR"/>
        </w:rPr>
        <w:t>م</w:t>
      </w:r>
      <w:r w:rsidRPr="001937A7">
        <w:rPr>
          <w:rFonts w:eastAsia="B Badr" w:cs="B Lotus" w:hint="cs"/>
          <w:position w:val="4"/>
          <w:sz w:val="21"/>
          <w:szCs w:val="21"/>
          <w:rtl/>
          <w:lang w:eastAsia="en-US" w:bidi="fa-IR"/>
        </w:rPr>
        <w:t>ی</w:t>
      </w:r>
      <w:r w:rsidRPr="001937A7">
        <w:rPr>
          <w:rFonts w:eastAsia="B Badr" w:cs="B Lotus"/>
          <w:position w:val="4"/>
          <w:sz w:val="21"/>
          <w:szCs w:val="21"/>
          <w:rtl/>
          <w:lang w:eastAsia="en-US" w:bidi="fa-IR"/>
        </w:rPr>
        <w:t>‌</w:t>
      </w:r>
      <w:r w:rsidRPr="001937A7">
        <w:rPr>
          <w:rFonts w:eastAsia="B Badr" w:cs="B Lotus" w:hint="cs"/>
          <w:position w:val="4"/>
          <w:sz w:val="21"/>
          <w:szCs w:val="21"/>
          <w:rtl/>
          <w:lang w:eastAsia="en-US" w:bidi="fa-IR"/>
        </w:rPr>
        <w:t>بینند.</w:t>
      </w:r>
      <w:r w:rsidRPr="001937A7">
        <w:rPr>
          <w:rFonts w:ascii="Tahoma" w:hAnsi="Tahoma"/>
          <w:color w:val="000000"/>
          <w:sz w:val="16"/>
          <w:szCs w:val="21"/>
          <w:rtl/>
        </w:rPr>
        <w:t xml:space="preserve">  </w:t>
      </w:r>
    </w:p>
  </w:footnote>
  <w:footnote w:id="9">
    <w:p w:rsidR="00993F97" w:rsidRPr="001937A7" w:rsidRDefault="00993F97" w:rsidP="00993F97">
      <w:pPr>
        <w:pStyle w:val="FootnoteText"/>
        <w:spacing w:line="240" w:lineRule="exact"/>
        <w:jc w:val="both"/>
        <w:rPr>
          <w:rFonts w:ascii="Tahoma" w:hAnsi="Tahoma" w:hint="cs"/>
          <w:color w:val="000000"/>
          <w:sz w:val="16"/>
          <w:szCs w:val="21"/>
        </w:rPr>
      </w:pPr>
      <w:r w:rsidRPr="001937A7">
        <w:rPr>
          <w:rFonts w:eastAsia="B Badr" w:cs="B Lotus"/>
          <w:position w:val="4"/>
          <w:sz w:val="21"/>
          <w:szCs w:val="21"/>
          <w:rtl/>
          <w:lang w:eastAsia="en-US" w:bidi="fa-IR"/>
        </w:rPr>
        <w:t>(</w:t>
      </w:r>
      <w:r w:rsidRPr="001937A7">
        <w:rPr>
          <w:rFonts w:eastAsia="B Badr" w:cs="B Lotus" w:hint="cs"/>
          <w:position w:val="4"/>
          <w:sz w:val="21"/>
          <w:szCs w:val="21"/>
          <w:rtl/>
          <w:lang w:eastAsia="en-US" w:bidi="fa-IR"/>
        </w:rPr>
        <w:t>1</w:t>
      </w:r>
      <w:r w:rsidRPr="001937A7">
        <w:rPr>
          <w:rFonts w:eastAsia="B Badr" w:cs="B Lotus"/>
          <w:position w:val="4"/>
          <w:sz w:val="21"/>
          <w:szCs w:val="21"/>
          <w:rtl/>
          <w:lang w:eastAsia="en-US" w:bidi="fa-IR"/>
        </w:rPr>
        <w:t>)</w:t>
      </w:r>
      <w:r w:rsidRPr="001937A7">
        <w:rPr>
          <w:rFonts w:ascii="Tahoma" w:hAnsi="Tahoma"/>
          <w:color w:val="000000"/>
          <w:sz w:val="16"/>
          <w:szCs w:val="21"/>
          <w:rtl/>
        </w:rPr>
        <w:t xml:space="preserve"> </w:t>
      </w:r>
      <w:r w:rsidRPr="001937A7">
        <w:rPr>
          <w:rFonts w:ascii="Tahoma" w:hAnsi="Tahoma" w:hint="cs"/>
          <w:color w:val="000000"/>
          <w:sz w:val="16"/>
          <w:szCs w:val="21"/>
          <w:rtl/>
        </w:rPr>
        <w:t xml:space="preserve"> </w:t>
      </w:r>
      <w:r w:rsidRPr="001937A7">
        <w:rPr>
          <w:rFonts w:eastAsia="B Badr" w:cs="B Lotus" w:hint="cs"/>
          <w:position w:val="4"/>
          <w:sz w:val="21"/>
          <w:szCs w:val="21"/>
          <w:rtl/>
          <w:lang w:eastAsia="en-US" w:bidi="fa-IR"/>
        </w:rPr>
        <w:t xml:space="preserve">الله تعالی به هرچه از مخلوقات خود بخواهد قسم یاد </w:t>
      </w:r>
      <w:r w:rsidRPr="001937A7">
        <w:rPr>
          <w:rFonts w:eastAsia="B Badr" w:cs="B Lotus"/>
          <w:position w:val="4"/>
          <w:sz w:val="21"/>
          <w:szCs w:val="21"/>
          <w:rtl/>
          <w:lang w:eastAsia="en-US" w:bidi="fa-IR"/>
        </w:rPr>
        <w:t>م</w:t>
      </w:r>
      <w:r w:rsidRPr="001937A7">
        <w:rPr>
          <w:rFonts w:eastAsia="B Badr" w:cs="B Lotus" w:hint="cs"/>
          <w:position w:val="4"/>
          <w:sz w:val="21"/>
          <w:szCs w:val="21"/>
          <w:rtl/>
          <w:lang w:eastAsia="en-US" w:bidi="fa-IR"/>
        </w:rPr>
        <w:t>ی</w:t>
      </w:r>
      <w:r w:rsidRPr="001937A7">
        <w:rPr>
          <w:rFonts w:eastAsia="B Badr" w:cs="B Lotus"/>
          <w:position w:val="4"/>
          <w:sz w:val="21"/>
          <w:szCs w:val="21"/>
          <w:rtl/>
          <w:lang w:eastAsia="en-US" w:bidi="fa-IR"/>
        </w:rPr>
        <w:t>‌</w:t>
      </w:r>
      <w:r w:rsidRPr="001937A7">
        <w:rPr>
          <w:rFonts w:eastAsia="B Badr" w:cs="B Lotus" w:hint="cs"/>
          <w:position w:val="4"/>
          <w:sz w:val="21"/>
          <w:szCs w:val="21"/>
          <w:rtl/>
          <w:lang w:eastAsia="en-US" w:bidi="fa-IR"/>
        </w:rPr>
        <w:t>کند، مگر برای مخلوق جایز نیست که به چیزی جز الله جل جلاله قسم بخورد؛ زیرا قسم خوردن به غیر الله شرک است.</w:t>
      </w:r>
    </w:p>
  </w:footnote>
  <w:footnote w:id="10">
    <w:p w:rsidR="00993F97" w:rsidRPr="001937A7" w:rsidRDefault="00993F97" w:rsidP="00993F97">
      <w:pPr>
        <w:pStyle w:val="FootnoteText"/>
        <w:spacing w:line="240" w:lineRule="exact"/>
        <w:jc w:val="both"/>
        <w:rPr>
          <w:rFonts w:hint="cs"/>
          <w:sz w:val="28"/>
          <w:szCs w:val="28"/>
          <w:vertAlign w:val="superscript"/>
        </w:rPr>
      </w:pPr>
      <w:r w:rsidRPr="001937A7">
        <w:rPr>
          <w:rFonts w:eastAsia="B Badr" w:cs="B Lotus"/>
          <w:position w:val="4"/>
          <w:sz w:val="21"/>
          <w:szCs w:val="21"/>
          <w:rtl/>
          <w:lang w:bidi="fa-IR"/>
        </w:rPr>
        <w:t>(</w:t>
      </w:r>
      <w:r w:rsidRPr="001937A7">
        <w:rPr>
          <w:rFonts w:eastAsia="B Badr" w:cs="B Lotus"/>
          <w:position w:val="4"/>
          <w:sz w:val="21"/>
          <w:szCs w:val="21"/>
          <w:lang w:bidi="fa-IR"/>
        </w:rPr>
        <w:footnoteRef/>
      </w:r>
      <w:r w:rsidRPr="001937A7">
        <w:rPr>
          <w:rFonts w:eastAsia="B Badr" w:cs="B Lotus"/>
          <w:position w:val="4"/>
          <w:sz w:val="21"/>
          <w:szCs w:val="21"/>
          <w:rtl/>
          <w:lang w:bidi="fa-IR"/>
        </w:rPr>
        <w:t>)</w:t>
      </w:r>
      <w:r w:rsidRPr="001937A7">
        <w:rPr>
          <w:sz w:val="28"/>
          <w:szCs w:val="28"/>
          <w:vertAlign w:val="superscript"/>
          <w:rtl/>
        </w:rPr>
        <w:t xml:space="preserve">  </w:t>
      </w:r>
      <w:r w:rsidRPr="001937A7">
        <w:rPr>
          <w:rFonts w:eastAsia="B Badr" w:cs="B Lotus"/>
          <w:position w:val="4"/>
          <w:sz w:val="21"/>
          <w:szCs w:val="21"/>
          <w:rtl/>
          <w:lang w:bidi="fa-IR"/>
        </w:rPr>
        <w:t>ب</w:t>
      </w:r>
      <w:r w:rsidRPr="001937A7">
        <w:rPr>
          <w:rFonts w:eastAsia="B Badr" w:cs="B Lotus" w:hint="cs"/>
          <w:position w:val="4"/>
          <w:sz w:val="21"/>
          <w:szCs w:val="21"/>
          <w:rtl/>
          <w:lang w:bidi="fa-IR"/>
        </w:rPr>
        <w:t>ی</w:t>
      </w:r>
      <w:r w:rsidRPr="001937A7">
        <w:rPr>
          <w:rFonts w:eastAsia="B Badr" w:cs="B Lotus"/>
          <w:position w:val="4"/>
          <w:sz w:val="21"/>
          <w:szCs w:val="21"/>
          <w:rtl/>
          <w:lang w:bidi="fa-IR"/>
        </w:rPr>
        <w:t>‌آن‌كه‌ حلال‌ و حرام‌ را از هم‌ فرق‌ كنيد</w:t>
      </w:r>
      <w:r w:rsidRPr="001937A7">
        <w:rPr>
          <w:rFonts w:eastAsia="B Badr" w:cs="B Lotus" w:hint="cs"/>
          <w:position w:val="4"/>
          <w:sz w:val="21"/>
          <w:szCs w:val="21"/>
          <w:rtl/>
          <w:lang w:bidi="fa-IR"/>
        </w:rPr>
        <w:t>.</w:t>
      </w:r>
      <w:r w:rsidRPr="001937A7">
        <w:rPr>
          <w:rFonts w:eastAsia="B Badr" w:cs="B Lotus"/>
          <w:position w:val="4"/>
          <w:sz w:val="21"/>
          <w:szCs w:val="21"/>
          <w:rtl/>
          <w:lang w:bidi="fa-IR"/>
        </w:rPr>
        <w:t xml:space="preserve"> يادآور م</w:t>
      </w:r>
      <w:r w:rsidRPr="001937A7">
        <w:rPr>
          <w:rFonts w:eastAsia="B Badr" w:cs="B Lotus" w:hint="cs"/>
          <w:position w:val="4"/>
          <w:sz w:val="21"/>
          <w:szCs w:val="21"/>
          <w:rtl/>
          <w:lang w:bidi="fa-IR"/>
        </w:rPr>
        <w:t xml:space="preserve">ی </w:t>
      </w:r>
      <w:r w:rsidRPr="001937A7">
        <w:rPr>
          <w:rFonts w:eastAsia="B Badr" w:cs="B Lotus"/>
          <w:position w:val="4"/>
          <w:sz w:val="21"/>
          <w:szCs w:val="21"/>
          <w:rtl/>
          <w:lang w:bidi="fa-IR"/>
        </w:rPr>
        <w:t>شويم‌ كه</w:t>
      </w:r>
      <w:r w:rsidRPr="001937A7">
        <w:rPr>
          <w:rFonts w:eastAsia="B Badr" w:cs="B Lotus" w:hint="cs"/>
          <w:position w:val="4"/>
          <w:sz w:val="21"/>
          <w:szCs w:val="21"/>
          <w:rtl/>
          <w:lang w:bidi="fa-IR"/>
        </w:rPr>
        <w:t xml:space="preserve"> </w:t>
      </w:r>
      <w:r w:rsidRPr="001937A7">
        <w:rPr>
          <w:rFonts w:eastAsia="B Badr" w:cs="B Lotus"/>
          <w:position w:val="4"/>
          <w:sz w:val="21"/>
          <w:szCs w:val="21"/>
          <w:rtl/>
          <w:lang w:bidi="fa-IR"/>
        </w:rPr>
        <w:t>‌مشركان‌ به‌ زنان‌ و كودكان‌ ميراث‌ نم</w:t>
      </w:r>
      <w:r w:rsidRPr="001937A7">
        <w:rPr>
          <w:rFonts w:eastAsia="B Badr" w:cs="B Lotus" w:hint="cs"/>
          <w:position w:val="4"/>
          <w:sz w:val="21"/>
          <w:szCs w:val="21"/>
          <w:rtl/>
          <w:lang w:bidi="fa-IR"/>
        </w:rPr>
        <w:t>ی</w:t>
      </w:r>
      <w:r w:rsidRPr="001937A7">
        <w:rPr>
          <w:rFonts w:eastAsia="B Badr" w:cs="B Lotus"/>
          <w:position w:val="4"/>
          <w:sz w:val="21"/>
          <w:szCs w:val="21"/>
          <w:rtl/>
          <w:lang w:bidi="fa-IR"/>
        </w:rPr>
        <w:t>‌دادند و سهم‌ آنان‌ را م</w:t>
      </w:r>
      <w:r w:rsidRPr="001937A7">
        <w:rPr>
          <w:rFonts w:eastAsia="B Badr" w:cs="B Lotus" w:hint="cs"/>
          <w:position w:val="4"/>
          <w:sz w:val="21"/>
          <w:szCs w:val="21"/>
          <w:rtl/>
          <w:lang w:bidi="fa-IR"/>
        </w:rPr>
        <w:t>ی</w:t>
      </w:r>
      <w:r w:rsidRPr="001937A7">
        <w:rPr>
          <w:rFonts w:eastAsia="B Badr" w:cs="B Lotus"/>
          <w:position w:val="4"/>
          <w:sz w:val="21"/>
          <w:szCs w:val="21"/>
          <w:rtl/>
          <w:lang w:bidi="fa-IR"/>
        </w:rPr>
        <w:t>‌خوردند</w:t>
      </w:r>
      <w:r w:rsidRPr="001937A7">
        <w:rPr>
          <w:rFonts w:eastAsia="B Badr" w:cs="B Lotus" w:hint="cs"/>
          <w:position w:val="4"/>
          <w:sz w:val="21"/>
          <w:szCs w:val="21"/>
          <w:rtl/>
          <w:lang w:bidi="fa-IR"/>
        </w:rPr>
        <w:t>.</w:t>
      </w:r>
    </w:p>
  </w:footnote>
  <w:footnote w:id="11">
    <w:p w:rsidR="00993F97" w:rsidRPr="001937A7" w:rsidRDefault="00993F97" w:rsidP="00993F97">
      <w:pPr>
        <w:pStyle w:val="FootnoteText"/>
        <w:spacing w:line="240" w:lineRule="exact"/>
        <w:jc w:val="both"/>
        <w:rPr>
          <w:rFonts w:eastAsia="B Badr" w:cs="B Lotus" w:hint="cs"/>
          <w:position w:val="4"/>
          <w:sz w:val="21"/>
          <w:szCs w:val="21"/>
          <w:rtl/>
          <w:lang w:bidi="fa-IR"/>
        </w:rPr>
      </w:pPr>
      <w:r w:rsidRPr="001937A7">
        <w:rPr>
          <w:rFonts w:eastAsia="B Badr" w:cs="B Lotus" w:hint="cs"/>
          <w:position w:val="4"/>
          <w:sz w:val="21"/>
          <w:szCs w:val="21"/>
          <w:rtl/>
          <w:lang w:bidi="fa-IR"/>
        </w:rPr>
        <w:t>(</w:t>
      </w:r>
      <w:r w:rsidRPr="001937A7">
        <w:rPr>
          <w:rFonts w:eastAsia="B Badr" w:cs="B Lotus"/>
          <w:position w:val="4"/>
          <w:sz w:val="21"/>
          <w:szCs w:val="21"/>
          <w:lang w:bidi="fa-IR"/>
        </w:rPr>
        <w:footnoteRef/>
      </w:r>
      <w:r w:rsidRPr="001937A7">
        <w:rPr>
          <w:rFonts w:eastAsia="B Badr" w:cs="B Lotus" w:hint="cs"/>
          <w:position w:val="4"/>
          <w:sz w:val="21"/>
          <w:szCs w:val="21"/>
          <w:rtl/>
          <w:lang w:bidi="fa-IR"/>
        </w:rPr>
        <w:t>) الفت: خو گرفتن، انس گرفتن.</w:t>
      </w:r>
      <w:r w:rsidRPr="001937A7">
        <w:rPr>
          <w:rFonts w:eastAsia="B Badr" w:cs="B Lotus"/>
          <w:position w:val="4"/>
          <w:sz w:val="21"/>
          <w:szCs w:val="21"/>
          <w:rtl/>
          <w:lang w:bidi="fa-IR"/>
        </w:rPr>
        <w:t xml:space="preserve"> </w:t>
      </w:r>
    </w:p>
  </w:footnote>
  <w:footnote w:id="12">
    <w:p w:rsidR="00993F97" w:rsidRPr="00D801C5" w:rsidRDefault="00993F97" w:rsidP="00993F97">
      <w:pPr>
        <w:pStyle w:val="FootnoteText"/>
        <w:widowControl w:val="0"/>
        <w:spacing w:line="240" w:lineRule="exact"/>
        <w:ind w:left="312" w:hanging="312"/>
        <w:jc w:val="both"/>
        <w:rPr>
          <w:rFonts w:cs="KFGQPC Uthman Taha Naskh" w:hint="cs"/>
          <w:spacing w:val="-8"/>
          <w:sz w:val="24"/>
          <w:rtl/>
        </w:rPr>
      </w:pPr>
      <w:r w:rsidRPr="00D801C5">
        <w:rPr>
          <w:rFonts w:cs="KFGQPC Uthman Taha Naskh"/>
          <w:color w:val="CC0000"/>
          <w:spacing w:val="-8"/>
          <w:sz w:val="24"/>
          <w:rtl/>
        </w:rPr>
        <w:t>(</w:t>
      </w:r>
      <w:r w:rsidRPr="00D801C5">
        <w:rPr>
          <w:rFonts w:cs="KFGQPC Uthman Taha Naskh"/>
          <w:color w:val="CC0000"/>
          <w:spacing w:val="-8"/>
          <w:sz w:val="24"/>
          <w:rtl/>
        </w:rPr>
        <w:footnoteRef/>
      </w:r>
      <w:r w:rsidRPr="00D801C5">
        <w:rPr>
          <w:rFonts w:cs="KFGQPC Uthman Taha Naskh"/>
          <w:color w:val="CC0000"/>
          <w:spacing w:val="-8"/>
          <w:sz w:val="24"/>
          <w:rtl/>
        </w:rPr>
        <w:t>)</w:t>
      </w:r>
      <w:r w:rsidRPr="00D801C5">
        <w:rPr>
          <w:rFonts w:cs="KFGQPC Uthman Taha Naskh" w:hint="cs"/>
          <w:color w:val="CC0000"/>
          <w:spacing w:val="-8"/>
          <w:sz w:val="24"/>
          <w:rtl/>
        </w:rPr>
        <w:t xml:space="preserve"> </w:t>
      </w:r>
      <w:r w:rsidRPr="00D801C5">
        <w:rPr>
          <w:rFonts w:ascii="Lotus Linotype" w:hAnsi="Lotus Linotype" w:cs="KFGQPC Uthman Taha Naskh"/>
          <w:position w:val="2"/>
          <w:sz w:val="22"/>
          <w:szCs w:val="22"/>
          <w:rtl/>
          <w:lang w:bidi="fa-IR"/>
        </w:rPr>
        <w:t>مجلسی در بحار ال</w:t>
      </w:r>
      <w:r w:rsidRPr="00D801C5">
        <w:rPr>
          <w:rFonts w:ascii="Lotus Linotype" w:hAnsi="Lotus Linotype" w:cs="KFGQPC Uthman Taha Naskh" w:hint="cs"/>
          <w:position w:val="2"/>
          <w:sz w:val="22"/>
          <w:szCs w:val="22"/>
          <w:rtl/>
          <w:lang w:bidi="fa-IR"/>
        </w:rPr>
        <w:t>أ</w:t>
      </w:r>
      <w:r w:rsidRPr="00D801C5">
        <w:rPr>
          <w:rFonts w:ascii="Lotus Linotype" w:hAnsi="Lotus Linotype" w:cs="KFGQPC Uthman Taha Naskh"/>
          <w:position w:val="2"/>
          <w:sz w:val="22"/>
          <w:szCs w:val="22"/>
          <w:rtl/>
          <w:lang w:bidi="fa-IR"/>
        </w:rPr>
        <w:t>نوار (ص621)</w:t>
      </w:r>
      <w:r w:rsidRPr="00D801C5">
        <w:rPr>
          <w:rFonts w:ascii="Lotus Linotype" w:hAnsi="Lotus Linotype" w:cs="KFGQPC Uthman Taha Naskh"/>
          <w:color w:val="CC0000"/>
          <w:position w:val="2"/>
          <w:sz w:val="22"/>
          <w:szCs w:val="22"/>
          <w:rtl/>
          <w:lang w:bidi="fa-IR"/>
        </w:rPr>
        <w:t xml:space="preserve"> </w:t>
      </w:r>
      <w:r w:rsidRPr="00D801C5">
        <w:rPr>
          <w:rFonts w:ascii="Lotus Linotype" w:hAnsi="Lotus Linotype" w:cs="KFGQPC Uthman Taha Naskh"/>
          <w:position w:val="2"/>
          <w:sz w:val="22"/>
          <w:szCs w:val="22"/>
          <w:rtl/>
          <w:lang w:bidi="fa-IR"/>
        </w:rPr>
        <w:t>کلینی در الکافی قسمت فروع (6</w:t>
      </w:r>
      <w:r>
        <w:rPr>
          <w:rFonts w:ascii="Lotus Linotype" w:hAnsi="Lotus Linotype" w:cs="KFGQPC Uthman Taha Naskh" w:hint="cs"/>
          <w:position w:val="2"/>
          <w:sz w:val="22"/>
          <w:szCs w:val="22"/>
          <w:rtl/>
          <w:lang w:bidi="fa-IR"/>
        </w:rPr>
        <w:t xml:space="preserve">  </w:t>
      </w:r>
      <w:r w:rsidRPr="00D801C5">
        <w:rPr>
          <w:rFonts w:ascii="Lotus Linotype" w:hAnsi="Lotus Linotype" w:cs="KFGQPC Uthman Taha Naskh"/>
          <w:position w:val="2"/>
          <w:sz w:val="22"/>
          <w:szCs w:val="22"/>
          <w:rtl/>
          <w:lang w:bidi="fa-IR"/>
        </w:rPr>
        <w:t>/115)</w:t>
      </w:r>
      <w:r w:rsidRPr="00D801C5">
        <w:rPr>
          <w:rFonts w:ascii="Lotus Linotype" w:hAnsi="Lotus Linotype" w:cs="KFGQPC Uthman Taha Naskh" w:hint="cs"/>
          <w:position w:val="2"/>
          <w:sz w:val="22"/>
          <w:szCs w:val="22"/>
          <w:rtl/>
          <w:lang w:bidi="fa-IR"/>
        </w:rPr>
        <w:t>.</w:t>
      </w:r>
    </w:p>
  </w:footnote>
  <w:footnote w:id="13">
    <w:p w:rsidR="00993F97" w:rsidRPr="00D801C5" w:rsidRDefault="00993F97" w:rsidP="00993F97">
      <w:pPr>
        <w:pStyle w:val="FootnoteText"/>
        <w:spacing w:line="260" w:lineRule="exact"/>
        <w:ind w:left="113" w:hanging="113"/>
        <w:jc w:val="both"/>
        <w:rPr>
          <w:rFonts w:cs="KFGQPC Uthman Taha Naskh" w:hint="cs"/>
          <w:spacing w:val="-8"/>
          <w:sz w:val="24"/>
          <w:rtl/>
          <w:lang w:bidi="fa-IR"/>
        </w:rPr>
      </w:pPr>
      <w:r w:rsidRPr="00D801C5">
        <w:rPr>
          <w:rFonts w:cs="KFGQPC Uthman Taha Naskh"/>
          <w:color w:val="CC0000"/>
          <w:spacing w:val="-8"/>
          <w:sz w:val="24"/>
          <w:rtl/>
        </w:rPr>
        <w:t>(</w:t>
      </w:r>
      <w:r w:rsidRPr="00D801C5">
        <w:rPr>
          <w:rFonts w:cs="KFGQPC Uthman Taha Naskh"/>
          <w:color w:val="CC0000"/>
          <w:spacing w:val="-8"/>
          <w:sz w:val="24"/>
          <w:rtl/>
        </w:rPr>
        <w:footnoteRef/>
      </w:r>
      <w:r w:rsidRPr="00D801C5">
        <w:rPr>
          <w:rFonts w:cs="KFGQPC Uthman Taha Naskh"/>
          <w:color w:val="CC0000"/>
          <w:spacing w:val="-8"/>
          <w:sz w:val="24"/>
          <w:rtl/>
        </w:rPr>
        <w:t>)</w:t>
      </w:r>
      <w:r w:rsidRPr="00D801C5">
        <w:rPr>
          <w:rFonts w:cs="KFGQPC Uthman Taha Naskh" w:hint="cs"/>
          <w:color w:val="CC0000"/>
          <w:spacing w:val="-8"/>
          <w:sz w:val="24"/>
          <w:rtl/>
        </w:rPr>
        <w:t xml:space="preserve"> </w:t>
      </w:r>
      <w:r w:rsidRPr="00D801C5">
        <w:rPr>
          <w:rFonts w:ascii="Lotus Linotype" w:hAnsi="Lotus Linotype" w:cs="KFGQPC Uthman Taha Naskh"/>
          <w:position w:val="2"/>
          <w:sz w:val="22"/>
          <w:szCs w:val="22"/>
          <w:rtl/>
          <w:lang w:bidi="fa-IR"/>
        </w:rPr>
        <w:t>چون نسبش از دو جهت به ابوبکر منتهی می</w:t>
      </w:r>
      <w:r w:rsidRPr="00D801C5">
        <w:rPr>
          <w:rFonts w:cs="KFGQPC Uthman Taha Naskh" w:hint="cs"/>
          <w:spacing w:val="-2"/>
          <w:position w:val="4"/>
          <w:sz w:val="22"/>
          <w:szCs w:val="22"/>
          <w:rtl/>
          <w:lang w:bidi="fa-IR"/>
        </w:rPr>
        <w:t>‌</w:t>
      </w:r>
      <w:r w:rsidRPr="00D801C5">
        <w:rPr>
          <w:rFonts w:ascii="Lotus Linotype" w:hAnsi="Lotus Linotype" w:cs="KFGQPC Uthman Taha Naskh"/>
          <w:position w:val="2"/>
          <w:sz w:val="22"/>
          <w:szCs w:val="22"/>
          <w:rtl/>
          <w:lang w:bidi="fa-IR"/>
        </w:rPr>
        <w:t>شود :</w:t>
      </w:r>
      <w:r w:rsidRPr="00D801C5">
        <w:rPr>
          <w:rFonts w:ascii="Lotus Linotype" w:hAnsi="Lotus Linotype" w:cs="KFGQPC Uthman Taha Naskh" w:hint="cs"/>
          <w:position w:val="2"/>
          <w:sz w:val="22"/>
          <w:szCs w:val="22"/>
          <w:rtl/>
          <w:lang w:bidi="fa-IR"/>
        </w:rPr>
        <w:t xml:space="preserve"> </w:t>
      </w:r>
      <w:r w:rsidRPr="00D801C5">
        <w:rPr>
          <w:rFonts w:ascii="Lotus Linotype" w:hAnsi="Lotus Linotype" w:cs="KFGQPC Uthman Taha Naskh"/>
          <w:position w:val="2"/>
          <w:sz w:val="22"/>
          <w:szCs w:val="22"/>
          <w:rtl/>
          <w:lang w:bidi="fa-IR"/>
        </w:rPr>
        <w:t>اول از جهت مادرش فاطمه دختر قاسم بن ابی بکر . و دوم از جهت مادر بزرگ مادریش اسماء دختر عبدا</w:t>
      </w:r>
      <w:r w:rsidRPr="00D801C5">
        <w:rPr>
          <w:rFonts w:ascii="Lotus Linotype" w:hAnsi="Lotus Linotype" w:cs="KFGQPC Uthman Taha Naskh" w:hint="cs"/>
          <w:position w:val="2"/>
          <w:sz w:val="22"/>
          <w:szCs w:val="22"/>
          <w:rtl/>
          <w:lang w:bidi="fa-IR"/>
        </w:rPr>
        <w:t>ل</w:t>
      </w:r>
      <w:r w:rsidRPr="00D801C5">
        <w:rPr>
          <w:rFonts w:ascii="Lotus Linotype" w:hAnsi="Lotus Linotype" w:cs="KFGQPC Uthman Taha Naskh"/>
          <w:position w:val="2"/>
          <w:sz w:val="22"/>
          <w:szCs w:val="22"/>
          <w:rtl/>
          <w:lang w:bidi="fa-IR"/>
        </w:rPr>
        <w:t>رحمن بن ابی بکر که مادر فاطمه دختر قاسم بن محمد بن ابی بکر است . رجوع</w:t>
      </w:r>
      <w:r w:rsidRPr="00D801C5">
        <w:rPr>
          <w:rFonts w:ascii="Lotus Linotype" w:hAnsi="Lotus Linotype" w:cs="KFGQPC Uthman Taha Naskh" w:hint="cs"/>
          <w:position w:val="2"/>
          <w:sz w:val="22"/>
          <w:szCs w:val="22"/>
          <w:rtl/>
          <w:lang w:bidi="fa-IR"/>
        </w:rPr>
        <w:t xml:space="preserve"> شود به:</w:t>
      </w:r>
      <w:r w:rsidRPr="00D801C5">
        <w:rPr>
          <w:rFonts w:ascii="Lotus Linotype" w:hAnsi="Lotus Linotype" w:cs="KFGQPC Uthman Taha Naskh"/>
          <w:position w:val="2"/>
          <w:sz w:val="22"/>
          <w:szCs w:val="22"/>
          <w:rtl/>
          <w:lang w:bidi="fa-IR"/>
        </w:rPr>
        <w:t xml:space="preserve"> کشف الغمه اربلی (2</w:t>
      </w:r>
      <w:r>
        <w:rPr>
          <w:rFonts w:ascii="Lotus Linotype" w:hAnsi="Lotus Linotype" w:cs="KFGQPC Uthman Taha Naskh" w:hint="cs"/>
          <w:position w:val="2"/>
          <w:sz w:val="22"/>
          <w:szCs w:val="22"/>
          <w:rtl/>
          <w:lang w:bidi="fa-IR"/>
        </w:rPr>
        <w:t xml:space="preserve">  </w:t>
      </w:r>
      <w:r w:rsidRPr="00D801C5">
        <w:rPr>
          <w:rFonts w:ascii="Lotus Linotype" w:hAnsi="Lotus Linotype" w:cs="KFGQPC Uthman Taha Naskh"/>
          <w:position w:val="2"/>
          <w:sz w:val="22"/>
          <w:szCs w:val="22"/>
          <w:rtl/>
          <w:lang w:bidi="fa-IR"/>
        </w:rPr>
        <w:t>/373)</w:t>
      </w:r>
      <w:r w:rsidRPr="00D801C5">
        <w:rPr>
          <w:rFonts w:ascii="Lotus Linotype" w:hAnsi="Lotus Linotype" w:cs="KFGQPC Uthman Taha Naskh" w:hint="cs"/>
          <w:position w:val="2"/>
          <w:sz w:val="22"/>
          <w:szCs w:val="22"/>
          <w:rtl/>
          <w:lang w:bidi="fa-IR"/>
        </w:rPr>
        <w:t xml:space="preserve"> .</w:t>
      </w:r>
    </w:p>
  </w:footnote>
  <w:footnote w:id="14">
    <w:p w:rsidR="00993F97" w:rsidRPr="00D801C5" w:rsidRDefault="00993F97" w:rsidP="00993F97">
      <w:pPr>
        <w:pStyle w:val="FootnoteText"/>
        <w:widowControl w:val="0"/>
        <w:spacing w:line="240" w:lineRule="exact"/>
        <w:ind w:left="312" w:hanging="312"/>
        <w:jc w:val="both"/>
        <w:rPr>
          <w:rFonts w:cs="KFGQPC Uthman Taha Naskh" w:hint="cs"/>
          <w:spacing w:val="-8"/>
          <w:sz w:val="24"/>
          <w:rtl/>
        </w:rPr>
      </w:pPr>
      <w:r w:rsidRPr="00D801C5">
        <w:rPr>
          <w:rFonts w:cs="KFGQPC Uthman Taha Naskh"/>
          <w:color w:val="CC0000"/>
          <w:spacing w:val="-8"/>
          <w:sz w:val="24"/>
          <w:rtl/>
        </w:rPr>
        <w:t>(</w:t>
      </w:r>
      <w:r w:rsidRPr="00D801C5">
        <w:rPr>
          <w:rFonts w:cs="KFGQPC Uthman Taha Naskh"/>
          <w:color w:val="CC0000"/>
          <w:spacing w:val="-8"/>
          <w:sz w:val="24"/>
          <w:rtl/>
        </w:rPr>
        <w:footnoteRef/>
      </w:r>
      <w:r w:rsidRPr="00D801C5">
        <w:rPr>
          <w:rFonts w:cs="KFGQPC Uthman Taha Naskh"/>
          <w:color w:val="CC0000"/>
          <w:spacing w:val="-8"/>
          <w:sz w:val="24"/>
          <w:rtl/>
        </w:rPr>
        <w:t>)</w:t>
      </w:r>
      <w:r w:rsidRPr="00D801C5">
        <w:rPr>
          <w:rFonts w:cs="KFGQPC Uthman Taha Naskh" w:hint="cs"/>
          <w:color w:val="CC0000"/>
          <w:spacing w:val="-8"/>
          <w:sz w:val="24"/>
          <w:rtl/>
        </w:rPr>
        <w:t xml:space="preserve"> </w:t>
      </w:r>
      <w:r w:rsidRPr="00D801C5">
        <w:rPr>
          <w:rFonts w:ascii="Lotus Linotype" w:hAnsi="Lotus Linotype" w:cs="KFGQPC Uthman Taha Naskh"/>
          <w:position w:val="2"/>
          <w:sz w:val="22"/>
          <w:szCs w:val="22"/>
          <w:rtl/>
          <w:lang w:bidi="fa-IR"/>
        </w:rPr>
        <w:t>نگ</w:t>
      </w:r>
      <w:r w:rsidRPr="00D801C5">
        <w:rPr>
          <w:rFonts w:ascii="Lotus Linotype" w:hAnsi="Lotus Linotype" w:cs="KFGQPC Uthman Taha Naskh" w:hint="cs"/>
          <w:position w:val="2"/>
          <w:sz w:val="22"/>
          <w:szCs w:val="22"/>
          <w:rtl/>
          <w:lang w:bidi="fa-IR"/>
        </w:rPr>
        <w:t>ا</w:t>
      </w:r>
      <w:r w:rsidRPr="00D801C5">
        <w:rPr>
          <w:rFonts w:ascii="Lotus Linotype" w:hAnsi="Lotus Linotype" w:cs="KFGQPC Uthman Taha Naskh"/>
          <w:position w:val="2"/>
          <w:sz w:val="22"/>
          <w:szCs w:val="22"/>
          <w:rtl/>
          <w:lang w:bidi="fa-IR"/>
        </w:rPr>
        <w:t xml:space="preserve"> : الکافی (5</w:t>
      </w:r>
      <w:r>
        <w:rPr>
          <w:rFonts w:ascii="Lotus Linotype" w:hAnsi="Lotus Linotype" w:cs="KFGQPC Uthman Taha Naskh" w:hint="cs"/>
          <w:position w:val="2"/>
          <w:sz w:val="22"/>
          <w:szCs w:val="22"/>
          <w:rtl/>
          <w:lang w:bidi="fa-IR"/>
        </w:rPr>
        <w:t xml:space="preserve">  </w:t>
      </w:r>
      <w:r w:rsidRPr="00D801C5">
        <w:rPr>
          <w:rFonts w:ascii="Lotus Linotype" w:hAnsi="Lotus Linotype" w:cs="KFGQPC Uthman Taha Naskh"/>
          <w:position w:val="2"/>
          <w:sz w:val="22"/>
          <w:szCs w:val="22"/>
          <w:rtl/>
          <w:lang w:bidi="fa-IR"/>
        </w:rPr>
        <w:t>/7)</w:t>
      </w:r>
      <w:r w:rsidRPr="00D801C5">
        <w:rPr>
          <w:rFonts w:ascii="Lotus Linotype" w:hAnsi="Lotus Linotype" w:cs="KFGQPC Uthman Taha Naskh" w:hint="cs"/>
          <w:position w:val="2"/>
          <w:sz w:val="22"/>
          <w:szCs w:val="22"/>
          <w:rtl/>
          <w:lang w:bidi="fa-IR"/>
        </w:rPr>
        <w:t>،</w:t>
      </w:r>
      <w:r w:rsidRPr="00D801C5">
        <w:rPr>
          <w:rFonts w:ascii="Lotus Linotype" w:hAnsi="Lotus Linotype" w:cs="KFGQPC Uthman Taha Naskh"/>
          <w:position w:val="2"/>
          <w:sz w:val="22"/>
          <w:szCs w:val="22"/>
          <w:rtl/>
          <w:lang w:bidi="fa-IR"/>
        </w:rPr>
        <w:t xml:space="preserve"> و کتاب سلیم بن قیس (ص362)</w:t>
      </w:r>
      <w:r w:rsidRPr="00D801C5">
        <w:rPr>
          <w:rFonts w:ascii="Lotus Linotype" w:hAnsi="Lotus Linotype" w:cs="KFGQPC Uthman Taha Naskh" w:hint="cs"/>
          <w:position w:val="2"/>
          <w:sz w:val="22"/>
          <w:szCs w:val="22"/>
          <w:rtl/>
          <w:lang w:bidi="fa-IR"/>
        </w:rPr>
        <w:t>.</w:t>
      </w:r>
    </w:p>
  </w:footnote>
  <w:footnote w:id="15">
    <w:p w:rsidR="00993F97" w:rsidRPr="00D801C5" w:rsidRDefault="00993F97" w:rsidP="00993F97">
      <w:pPr>
        <w:pStyle w:val="FootnoteText"/>
        <w:widowControl w:val="0"/>
        <w:spacing w:line="240" w:lineRule="exact"/>
        <w:ind w:left="312" w:hanging="312"/>
        <w:jc w:val="both"/>
        <w:rPr>
          <w:rFonts w:cs="KFGQPC Uthman Taha Naskh" w:hint="cs"/>
          <w:spacing w:val="-8"/>
          <w:sz w:val="24"/>
          <w:rtl/>
        </w:rPr>
      </w:pPr>
      <w:r w:rsidRPr="00D801C5">
        <w:rPr>
          <w:rFonts w:cs="KFGQPC Uthman Taha Naskh"/>
          <w:color w:val="CC0000"/>
          <w:spacing w:val="-8"/>
          <w:sz w:val="24"/>
          <w:rtl/>
        </w:rPr>
        <w:t>(</w:t>
      </w:r>
      <w:r w:rsidRPr="00D801C5">
        <w:rPr>
          <w:rFonts w:cs="KFGQPC Uthman Taha Naskh"/>
          <w:color w:val="CC0000"/>
          <w:spacing w:val="-8"/>
          <w:sz w:val="24"/>
          <w:rtl/>
        </w:rPr>
        <w:footnoteRef/>
      </w:r>
      <w:r w:rsidRPr="00D801C5">
        <w:rPr>
          <w:rFonts w:cs="KFGQPC Uthman Taha Naskh"/>
          <w:color w:val="CC0000"/>
          <w:spacing w:val="-8"/>
          <w:sz w:val="24"/>
          <w:rtl/>
        </w:rPr>
        <w:t>)</w:t>
      </w:r>
      <w:r w:rsidRPr="00D801C5">
        <w:rPr>
          <w:rFonts w:cs="KFGQPC Uthman Taha Naskh" w:hint="cs"/>
          <w:color w:val="CC0000"/>
          <w:spacing w:val="-8"/>
          <w:sz w:val="24"/>
          <w:rtl/>
        </w:rPr>
        <w:t xml:space="preserve">  </w:t>
      </w:r>
      <w:r w:rsidRPr="00D801C5">
        <w:rPr>
          <w:rFonts w:ascii="Lotus Linotype" w:hAnsi="Lotus Linotype" w:cs="KFGQPC Uthman Taha Naskh"/>
          <w:position w:val="2"/>
          <w:sz w:val="22"/>
          <w:szCs w:val="22"/>
          <w:rtl/>
          <w:lang w:bidi="fa-IR"/>
        </w:rPr>
        <w:t>نسب قریش مصعب زبیری (ص45)</w:t>
      </w:r>
      <w:r w:rsidRPr="00D801C5">
        <w:rPr>
          <w:rFonts w:ascii="Lotus Linotype" w:hAnsi="Lotus Linotype" w:cs="KFGQPC Uthman Taha Naskh" w:hint="cs"/>
          <w:position w:val="2"/>
          <w:sz w:val="22"/>
          <w:szCs w:val="22"/>
          <w:rtl/>
          <w:lang w:bidi="fa-IR"/>
        </w:rPr>
        <w:t>.</w:t>
      </w:r>
    </w:p>
  </w:footnote>
  <w:footnote w:id="16">
    <w:p w:rsidR="00993F97" w:rsidRPr="00D801C5" w:rsidRDefault="00993F97" w:rsidP="00993F97">
      <w:pPr>
        <w:pStyle w:val="FootnoteText"/>
        <w:widowControl w:val="0"/>
        <w:spacing w:line="240" w:lineRule="exact"/>
        <w:ind w:left="312" w:hanging="312"/>
        <w:jc w:val="both"/>
        <w:rPr>
          <w:rFonts w:cs="KFGQPC Uthman Taha Naskh" w:hint="cs"/>
          <w:spacing w:val="-8"/>
          <w:sz w:val="24"/>
          <w:rtl/>
        </w:rPr>
      </w:pPr>
      <w:r w:rsidRPr="00D801C5">
        <w:rPr>
          <w:rFonts w:cs="KFGQPC Uthman Taha Naskh"/>
          <w:color w:val="CC0000"/>
          <w:spacing w:val="-8"/>
          <w:sz w:val="24"/>
          <w:rtl/>
        </w:rPr>
        <w:t>(</w:t>
      </w:r>
      <w:r w:rsidRPr="00D801C5">
        <w:rPr>
          <w:rFonts w:cs="KFGQPC Uthman Taha Naskh"/>
          <w:color w:val="CC0000"/>
          <w:spacing w:val="-8"/>
          <w:sz w:val="24"/>
          <w:rtl/>
        </w:rPr>
        <w:footnoteRef/>
      </w:r>
      <w:r w:rsidRPr="00D801C5">
        <w:rPr>
          <w:rFonts w:cs="KFGQPC Uthman Taha Naskh"/>
          <w:color w:val="CC0000"/>
          <w:spacing w:val="-8"/>
          <w:sz w:val="24"/>
          <w:rtl/>
        </w:rPr>
        <w:t>)</w:t>
      </w:r>
      <w:r w:rsidRPr="00D801C5">
        <w:rPr>
          <w:rFonts w:cs="KFGQPC Uthman Taha Naskh" w:hint="cs"/>
          <w:color w:val="CC0000"/>
          <w:spacing w:val="-8"/>
          <w:sz w:val="24"/>
          <w:rtl/>
        </w:rPr>
        <w:t xml:space="preserve"> </w:t>
      </w:r>
      <w:r w:rsidRPr="00D801C5">
        <w:rPr>
          <w:rFonts w:ascii="Lotus Linotype" w:hAnsi="Lotus Linotype" w:cs="KFGQPC Uthman Taha Naskh"/>
          <w:position w:val="2"/>
          <w:sz w:val="22"/>
          <w:szCs w:val="22"/>
          <w:rtl/>
          <w:lang w:bidi="fa-IR"/>
        </w:rPr>
        <w:t>نسب قریش مصعب زبیری (52)</w:t>
      </w:r>
      <w:r w:rsidRPr="00D801C5">
        <w:rPr>
          <w:rFonts w:ascii="Lotus Linotype" w:hAnsi="Lotus Linotype" w:cs="KFGQPC Uthman Taha Naskh" w:hint="cs"/>
          <w:position w:val="2"/>
          <w:sz w:val="22"/>
          <w:szCs w:val="22"/>
          <w:rtl/>
          <w:lang w:bidi="fa-IR"/>
        </w:rPr>
        <w:t>.</w:t>
      </w:r>
    </w:p>
  </w:footnote>
  <w:footnote w:id="17">
    <w:p w:rsidR="00993F97" w:rsidRPr="00D801C5" w:rsidRDefault="00993F97" w:rsidP="00993F97">
      <w:pPr>
        <w:pStyle w:val="FootnoteText"/>
        <w:spacing w:line="260" w:lineRule="exact"/>
        <w:ind w:left="113" w:hanging="113"/>
        <w:jc w:val="both"/>
        <w:rPr>
          <w:rFonts w:ascii="Lotus Linotype" w:hAnsi="Lotus Linotype" w:cs="KFGQPC Uthman Taha Naskh" w:hint="cs"/>
          <w:position w:val="2"/>
          <w:sz w:val="22"/>
          <w:szCs w:val="22"/>
          <w:rtl/>
          <w:lang w:bidi="fa-IR"/>
        </w:rPr>
      </w:pPr>
      <w:r w:rsidRPr="00D801C5">
        <w:rPr>
          <w:rFonts w:cs="KFGQPC Uthman Taha Naskh"/>
          <w:color w:val="CC0000"/>
          <w:spacing w:val="-8"/>
          <w:sz w:val="24"/>
          <w:rtl/>
        </w:rPr>
        <w:t>(</w:t>
      </w:r>
      <w:r w:rsidRPr="00D801C5">
        <w:rPr>
          <w:rFonts w:cs="KFGQPC Uthman Taha Naskh"/>
          <w:color w:val="CC0000"/>
          <w:spacing w:val="-8"/>
          <w:sz w:val="24"/>
          <w:rtl/>
        </w:rPr>
        <w:footnoteRef/>
      </w:r>
      <w:r w:rsidRPr="00D801C5">
        <w:rPr>
          <w:rFonts w:cs="KFGQPC Uthman Taha Naskh"/>
          <w:color w:val="CC0000"/>
          <w:spacing w:val="-8"/>
          <w:sz w:val="24"/>
          <w:rtl/>
        </w:rPr>
        <w:t>)</w:t>
      </w:r>
      <w:r w:rsidRPr="00D801C5">
        <w:rPr>
          <w:rFonts w:cs="KFGQPC Uthman Taha Naskh" w:hint="cs"/>
          <w:color w:val="CC0000"/>
          <w:spacing w:val="-8"/>
          <w:sz w:val="24"/>
          <w:rtl/>
        </w:rPr>
        <w:t xml:space="preserve">  </w:t>
      </w:r>
      <w:r w:rsidRPr="00D801C5">
        <w:rPr>
          <w:rFonts w:ascii="Lotus Linotype" w:hAnsi="Lotus Linotype" w:cs="KFGQPC Uthman Taha Naskh"/>
          <w:position w:val="2"/>
          <w:sz w:val="22"/>
          <w:szCs w:val="22"/>
          <w:rtl/>
          <w:lang w:bidi="fa-IR"/>
        </w:rPr>
        <w:t>عمد</w:t>
      </w:r>
      <w:r w:rsidRPr="00D801C5">
        <w:rPr>
          <w:rFonts w:ascii="Arial" w:hAnsi="Arial" w:cs="KFGQPC Uthman Taha Naskh"/>
          <w:position w:val="2"/>
          <w:sz w:val="22"/>
          <w:szCs w:val="22"/>
          <w:rtl/>
          <w:lang w:bidi="fa-IR"/>
        </w:rPr>
        <w:t>ة</w:t>
      </w:r>
      <w:r w:rsidRPr="00D801C5">
        <w:rPr>
          <w:rFonts w:ascii="Lotus Linotype" w:hAnsi="Lotus Linotype" w:cs="KFGQPC Uthman Taha Naskh"/>
          <w:position w:val="2"/>
          <w:sz w:val="22"/>
          <w:szCs w:val="22"/>
          <w:rtl/>
          <w:lang w:bidi="fa-IR"/>
        </w:rPr>
        <w:t xml:space="preserve"> الطالب فی انساب آل ابی طالب</w:t>
      </w:r>
      <w:r w:rsidRPr="00D801C5">
        <w:rPr>
          <w:rFonts w:ascii="Lotus Linotype" w:hAnsi="Lotus Linotype" w:cs="KFGQPC Uthman Taha Naskh" w:hint="cs"/>
          <w:position w:val="2"/>
          <w:sz w:val="22"/>
          <w:szCs w:val="22"/>
          <w:rtl/>
          <w:lang w:bidi="fa-IR"/>
        </w:rPr>
        <w:t>.</w:t>
      </w:r>
      <w:r w:rsidRPr="00D801C5">
        <w:rPr>
          <w:rFonts w:ascii="Lotus Linotype" w:hAnsi="Lotus Linotype" w:cs="KFGQPC Uthman Taha Naskh"/>
          <w:position w:val="2"/>
          <w:sz w:val="22"/>
          <w:szCs w:val="22"/>
          <w:rtl/>
        </w:rPr>
        <w:t xml:space="preserve"> ابن عنب</w:t>
      </w:r>
      <w:r w:rsidRPr="00D801C5">
        <w:rPr>
          <w:rFonts w:ascii="Lotus Linotype" w:hAnsi="Lotus Linotype" w:cs="KFGQPC Uthman Taha Naskh" w:hint="cs"/>
          <w:position w:val="2"/>
          <w:sz w:val="22"/>
          <w:szCs w:val="22"/>
          <w:rtl/>
        </w:rPr>
        <w:t xml:space="preserve">ه </w:t>
      </w:r>
      <w:r w:rsidRPr="00D801C5">
        <w:rPr>
          <w:rFonts w:ascii="Lotus Linotype" w:hAnsi="Lotus Linotype" w:cs="KFGQPC Uthman Taha Naskh"/>
          <w:position w:val="2"/>
          <w:sz w:val="22"/>
          <w:szCs w:val="22"/>
          <w:rtl/>
        </w:rPr>
        <w:t>(111)</w:t>
      </w:r>
      <w:r w:rsidRPr="00D801C5">
        <w:rPr>
          <w:rFonts w:ascii="Lotus Linotype" w:hAnsi="Lotus Linotype" w:cs="KFGQPC Uthman Taha Naskh" w:hint="cs"/>
          <w:position w:val="2"/>
          <w:sz w:val="22"/>
          <w:szCs w:val="22"/>
          <w:rtl/>
        </w:rPr>
        <w:t>.</w:t>
      </w:r>
    </w:p>
  </w:footnote>
  <w:footnote w:id="18">
    <w:p w:rsidR="00993F97" w:rsidRPr="00D801C5" w:rsidRDefault="00993F97" w:rsidP="00993F97">
      <w:pPr>
        <w:pStyle w:val="FootnoteText"/>
        <w:spacing w:line="260" w:lineRule="exact"/>
        <w:ind w:left="113" w:hanging="113"/>
        <w:jc w:val="both"/>
        <w:rPr>
          <w:rFonts w:ascii="Lotus Linotype" w:hAnsi="Lotus Linotype" w:cs="KFGQPC Uthman Taha Naskh" w:hint="cs"/>
          <w:position w:val="2"/>
          <w:sz w:val="22"/>
          <w:szCs w:val="22"/>
          <w:rtl/>
          <w:lang w:bidi="fa-IR"/>
        </w:rPr>
      </w:pPr>
      <w:r w:rsidRPr="00D801C5">
        <w:rPr>
          <w:rFonts w:cs="KFGQPC Uthman Taha Naskh"/>
          <w:color w:val="CC0000"/>
          <w:spacing w:val="-8"/>
          <w:sz w:val="24"/>
          <w:rtl/>
        </w:rPr>
        <w:t>(</w:t>
      </w:r>
      <w:r w:rsidRPr="00D801C5">
        <w:rPr>
          <w:rFonts w:cs="KFGQPC Uthman Taha Naskh"/>
          <w:color w:val="CC0000"/>
          <w:spacing w:val="-8"/>
          <w:sz w:val="24"/>
          <w:rtl/>
        </w:rPr>
        <w:footnoteRef/>
      </w:r>
      <w:r w:rsidRPr="00D801C5">
        <w:rPr>
          <w:rFonts w:cs="KFGQPC Uthman Taha Naskh"/>
          <w:color w:val="CC0000"/>
          <w:spacing w:val="-8"/>
          <w:sz w:val="24"/>
          <w:rtl/>
        </w:rPr>
        <w:t>)</w:t>
      </w:r>
      <w:r w:rsidRPr="00D801C5">
        <w:rPr>
          <w:rFonts w:cs="KFGQPC Uthman Taha Naskh" w:hint="cs"/>
          <w:color w:val="CC0000"/>
          <w:spacing w:val="-8"/>
          <w:sz w:val="24"/>
          <w:rtl/>
        </w:rPr>
        <w:t xml:space="preserve">  </w:t>
      </w:r>
      <w:r w:rsidRPr="00D801C5">
        <w:rPr>
          <w:rFonts w:ascii="Lotus Linotype" w:hAnsi="Lotus Linotype" w:cs="KFGQPC Uthman Taha Naskh"/>
          <w:position w:val="2"/>
          <w:sz w:val="22"/>
          <w:szCs w:val="22"/>
          <w:rtl/>
          <w:lang w:bidi="fa-IR"/>
        </w:rPr>
        <w:t>نهج البلاغ</w:t>
      </w:r>
      <w:r w:rsidRPr="00D801C5">
        <w:rPr>
          <w:rFonts w:ascii="Lotus Linotype" w:hAnsi="Lotus Linotype" w:cs="KFGQPC Uthman Taha Naskh" w:hint="cs"/>
          <w:position w:val="2"/>
          <w:sz w:val="22"/>
          <w:szCs w:val="22"/>
          <w:rtl/>
          <w:lang w:bidi="fa-IR"/>
        </w:rPr>
        <w:t>ه</w:t>
      </w:r>
      <w:r w:rsidRPr="00D801C5">
        <w:rPr>
          <w:rFonts w:ascii="Lotus Linotype" w:hAnsi="Lotus Linotype" w:cs="KFGQPC Uthman Taha Naskh"/>
          <w:position w:val="2"/>
          <w:sz w:val="22"/>
          <w:szCs w:val="22"/>
          <w:rtl/>
          <w:lang w:bidi="fa-IR"/>
        </w:rPr>
        <w:t xml:space="preserve"> خطبه شماره (97). </w:t>
      </w:r>
    </w:p>
  </w:footnote>
  <w:footnote w:id="19">
    <w:p w:rsidR="00993F97" w:rsidRPr="006B39A6" w:rsidRDefault="00993F97" w:rsidP="00993F97">
      <w:pPr>
        <w:pStyle w:val="FootnoteText"/>
        <w:widowControl w:val="0"/>
        <w:spacing w:line="240" w:lineRule="exact"/>
        <w:ind w:left="312" w:hanging="312"/>
        <w:jc w:val="both"/>
        <w:rPr>
          <w:rFonts w:cs="B Lotus" w:hint="cs"/>
          <w:spacing w:val="-8"/>
          <w:sz w:val="24"/>
          <w:rtl/>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840015">
        <w:rPr>
          <w:rFonts w:ascii="Lotus Linotype" w:hAnsi="Lotus Linotype" w:cs="B Lotus"/>
          <w:position w:val="2"/>
          <w:sz w:val="22"/>
          <w:szCs w:val="22"/>
          <w:rtl/>
          <w:lang w:bidi="fa-IR"/>
        </w:rPr>
        <w:t>نهج البلاغ</w:t>
      </w:r>
      <w:r>
        <w:rPr>
          <w:rFonts w:ascii="Lotus Linotype" w:hAnsi="Lotus Linotype" w:cs="B Lotus" w:hint="cs"/>
          <w:position w:val="2"/>
          <w:sz w:val="22"/>
          <w:szCs w:val="22"/>
          <w:rtl/>
          <w:lang w:bidi="fa-IR"/>
        </w:rPr>
        <w:t>ه</w:t>
      </w:r>
      <w:r w:rsidRPr="00840015">
        <w:rPr>
          <w:rFonts w:ascii="Lotus Linotype" w:hAnsi="Lotus Linotype" w:cs="B Lotus"/>
          <w:position w:val="2"/>
          <w:sz w:val="22"/>
          <w:szCs w:val="22"/>
          <w:rtl/>
          <w:lang w:bidi="fa-IR"/>
        </w:rPr>
        <w:t xml:space="preserve"> (ص350) تحقیق: صبحی الصالح.</w:t>
      </w:r>
    </w:p>
  </w:footnote>
  <w:footnote w:id="20">
    <w:p w:rsidR="00993F97" w:rsidRPr="00074F16" w:rsidRDefault="00993F97" w:rsidP="00993F97">
      <w:pPr>
        <w:pStyle w:val="FootnoteText"/>
        <w:spacing w:line="260" w:lineRule="exact"/>
        <w:ind w:left="113" w:hanging="113"/>
        <w:jc w:val="both"/>
        <w:rPr>
          <w:rFonts w:ascii="Lotus Linotype" w:hAnsi="Lotus Linotype" w:cs="KFGQPC Uthman Taha Naskh" w:hint="cs"/>
          <w:position w:val="2"/>
          <w:sz w:val="22"/>
          <w:szCs w:val="22"/>
          <w:rtl/>
          <w:lang w:bidi="fa-IR"/>
        </w:rPr>
      </w:pPr>
      <w:r w:rsidRPr="00074F16">
        <w:rPr>
          <w:rFonts w:cs="KFGQPC Uthman Taha Naskh"/>
          <w:color w:val="CC0000"/>
          <w:spacing w:val="-8"/>
          <w:sz w:val="24"/>
          <w:rtl/>
        </w:rPr>
        <w:t>(</w:t>
      </w:r>
      <w:r w:rsidRPr="00074F16">
        <w:rPr>
          <w:rFonts w:cs="KFGQPC Uthman Taha Naskh"/>
          <w:color w:val="CC0000"/>
          <w:spacing w:val="-8"/>
          <w:sz w:val="24"/>
          <w:rtl/>
        </w:rPr>
        <w:footnoteRef/>
      </w:r>
      <w:r w:rsidRPr="00074F16">
        <w:rPr>
          <w:rFonts w:cs="KFGQPC Uthman Taha Naskh"/>
          <w:color w:val="CC0000"/>
          <w:spacing w:val="-8"/>
          <w:sz w:val="24"/>
          <w:rtl/>
        </w:rPr>
        <w:t>)</w:t>
      </w:r>
      <w:r w:rsidRPr="00074F16">
        <w:rPr>
          <w:rFonts w:cs="KFGQPC Uthman Taha Naskh" w:hint="cs"/>
          <w:color w:val="CC0000"/>
          <w:spacing w:val="-8"/>
          <w:sz w:val="24"/>
          <w:rtl/>
        </w:rPr>
        <w:t xml:space="preserve">  </w:t>
      </w:r>
      <w:r w:rsidRPr="00074F16">
        <w:rPr>
          <w:rFonts w:ascii="Lotus Linotype" w:hAnsi="Lotus Linotype" w:cs="KFGQPC Uthman Taha Naskh"/>
          <w:position w:val="2"/>
          <w:sz w:val="22"/>
          <w:szCs w:val="22"/>
          <w:rtl/>
          <w:lang w:bidi="fa-IR"/>
        </w:rPr>
        <w:t>روضة الکافی ( 8</w:t>
      </w:r>
      <w:r w:rsidRPr="00074F16">
        <w:rPr>
          <w:rFonts w:ascii="Lotus Linotype" w:hAnsi="Lotus Linotype" w:cs="KFGQPC Uthman Taha Naskh" w:hint="cs"/>
          <w:position w:val="2"/>
          <w:sz w:val="22"/>
          <w:szCs w:val="22"/>
          <w:rtl/>
          <w:lang w:bidi="fa-IR"/>
        </w:rPr>
        <w:t xml:space="preserve"> </w:t>
      </w:r>
      <w:r w:rsidRPr="00074F16">
        <w:rPr>
          <w:rFonts w:ascii="Lotus Linotype" w:hAnsi="Lotus Linotype" w:cs="KFGQPC Uthman Taha Naskh"/>
          <w:position w:val="2"/>
          <w:sz w:val="22"/>
          <w:szCs w:val="22"/>
          <w:rtl/>
          <w:lang w:bidi="fa-IR"/>
        </w:rPr>
        <w:t>/101).</w:t>
      </w:r>
    </w:p>
  </w:footnote>
  <w:footnote w:id="21">
    <w:p w:rsidR="00993F97" w:rsidRPr="00074F16" w:rsidRDefault="00993F97" w:rsidP="00993F97">
      <w:pPr>
        <w:pStyle w:val="FootnoteText"/>
        <w:spacing w:line="260" w:lineRule="exact"/>
        <w:ind w:left="113" w:hanging="113"/>
        <w:jc w:val="both"/>
        <w:rPr>
          <w:rFonts w:ascii="Lotus Linotype" w:hAnsi="Lotus Linotype" w:cs="KFGQPC Uthman Taha Naskh" w:hint="cs"/>
          <w:position w:val="2"/>
          <w:sz w:val="22"/>
          <w:szCs w:val="22"/>
          <w:rtl/>
          <w:lang w:bidi="fa-IR"/>
        </w:rPr>
      </w:pPr>
      <w:r w:rsidRPr="00074F16">
        <w:rPr>
          <w:rFonts w:cs="KFGQPC Uthman Taha Naskh"/>
          <w:color w:val="CC0000"/>
          <w:spacing w:val="-8"/>
          <w:sz w:val="24"/>
          <w:rtl/>
        </w:rPr>
        <w:t>(</w:t>
      </w:r>
      <w:r w:rsidRPr="00074F16">
        <w:rPr>
          <w:rFonts w:cs="KFGQPC Uthman Taha Naskh"/>
          <w:color w:val="CC0000"/>
          <w:spacing w:val="-8"/>
          <w:sz w:val="24"/>
          <w:rtl/>
        </w:rPr>
        <w:footnoteRef/>
      </w:r>
      <w:r w:rsidRPr="00074F16">
        <w:rPr>
          <w:rFonts w:cs="KFGQPC Uthman Taha Naskh"/>
          <w:color w:val="CC0000"/>
          <w:spacing w:val="-8"/>
          <w:sz w:val="24"/>
          <w:rtl/>
        </w:rPr>
        <w:t>)</w:t>
      </w:r>
      <w:r w:rsidRPr="00074F16">
        <w:rPr>
          <w:rFonts w:cs="KFGQPC Uthman Taha Naskh" w:hint="cs"/>
          <w:color w:val="CC0000"/>
          <w:spacing w:val="-8"/>
          <w:sz w:val="24"/>
          <w:rtl/>
        </w:rPr>
        <w:t xml:space="preserve">  </w:t>
      </w:r>
      <w:r w:rsidRPr="00074F16">
        <w:rPr>
          <w:rFonts w:ascii="Lotus Linotype" w:hAnsi="Lotus Linotype" w:cs="KFGQPC Uthman Taha Naskh"/>
          <w:position w:val="2"/>
          <w:sz w:val="22"/>
          <w:szCs w:val="22"/>
          <w:rtl/>
          <w:lang w:bidi="fa-IR"/>
        </w:rPr>
        <w:t>کشف الغم</w:t>
      </w:r>
      <w:r w:rsidRPr="00074F16">
        <w:rPr>
          <w:rFonts w:ascii="Lotus Linotype" w:hAnsi="Lotus Linotype" w:cs="KFGQPC Uthman Taha Naskh" w:hint="cs"/>
          <w:position w:val="2"/>
          <w:sz w:val="22"/>
          <w:szCs w:val="22"/>
          <w:rtl/>
          <w:lang w:bidi="fa-IR"/>
        </w:rPr>
        <w:t>ه</w:t>
      </w:r>
      <w:r w:rsidRPr="00074F16">
        <w:rPr>
          <w:rFonts w:ascii="Lotus Linotype" w:hAnsi="Lotus Linotype" w:cs="KFGQPC Uthman Taha Naskh"/>
          <w:position w:val="2"/>
          <w:sz w:val="22"/>
          <w:szCs w:val="22"/>
          <w:rtl/>
          <w:lang w:bidi="fa-IR"/>
        </w:rPr>
        <w:t xml:space="preserve"> (2</w:t>
      </w:r>
      <w:r w:rsidRPr="00074F16">
        <w:rPr>
          <w:rFonts w:ascii="Lotus Linotype" w:hAnsi="Lotus Linotype" w:cs="KFGQPC Uthman Taha Naskh" w:hint="cs"/>
          <w:position w:val="2"/>
          <w:sz w:val="22"/>
          <w:szCs w:val="22"/>
          <w:rtl/>
          <w:lang w:bidi="fa-IR"/>
        </w:rPr>
        <w:t xml:space="preserve"> </w:t>
      </w:r>
      <w:r w:rsidRPr="00074F16">
        <w:rPr>
          <w:rFonts w:ascii="Lotus Linotype" w:hAnsi="Lotus Linotype" w:cs="KFGQPC Uthman Taha Naskh"/>
          <w:position w:val="2"/>
          <w:sz w:val="22"/>
          <w:szCs w:val="22"/>
          <w:rtl/>
          <w:lang w:bidi="fa-IR"/>
        </w:rPr>
        <w:t>/360).</w:t>
      </w:r>
    </w:p>
  </w:footnote>
  <w:footnote w:id="22">
    <w:p w:rsidR="00993F97" w:rsidRPr="00074F16" w:rsidRDefault="00993F97" w:rsidP="00993F97">
      <w:pPr>
        <w:pStyle w:val="FootnoteText"/>
        <w:spacing w:line="260" w:lineRule="exact"/>
        <w:ind w:left="113" w:hanging="113"/>
        <w:jc w:val="both"/>
        <w:rPr>
          <w:rFonts w:ascii="Lotus Linotype" w:hAnsi="Lotus Linotype" w:cs="KFGQPC Uthman Taha Naskh" w:hint="cs"/>
          <w:position w:val="2"/>
          <w:sz w:val="22"/>
          <w:szCs w:val="22"/>
          <w:rtl/>
          <w:lang w:bidi="fa-IR"/>
        </w:rPr>
      </w:pPr>
      <w:r w:rsidRPr="00074F16">
        <w:rPr>
          <w:rFonts w:cs="KFGQPC Uthman Taha Naskh"/>
          <w:color w:val="CC0000"/>
          <w:spacing w:val="-8"/>
          <w:sz w:val="24"/>
          <w:rtl/>
        </w:rPr>
        <w:t>(</w:t>
      </w:r>
      <w:r w:rsidRPr="00074F16">
        <w:rPr>
          <w:rFonts w:cs="KFGQPC Uthman Taha Naskh"/>
          <w:color w:val="CC0000"/>
          <w:spacing w:val="-8"/>
          <w:sz w:val="24"/>
          <w:rtl/>
        </w:rPr>
        <w:footnoteRef/>
      </w:r>
      <w:r w:rsidRPr="00074F16">
        <w:rPr>
          <w:rFonts w:cs="KFGQPC Uthman Taha Naskh"/>
          <w:color w:val="CC0000"/>
          <w:spacing w:val="-8"/>
          <w:sz w:val="24"/>
          <w:rtl/>
        </w:rPr>
        <w:t>)</w:t>
      </w:r>
      <w:r w:rsidRPr="00074F16">
        <w:rPr>
          <w:rFonts w:cs="KFGQPC Uthman Taha Naskh" w:hint="cs"/>
          <w:color w:val="CC0000"/>
          <w:spacing w:val="-8"/>
          <w:sz w:val="24"/>
          <w:rtl/>
        </w:rPr>
        <w:t xml:space="preserve">  </w:t>
      </w:r>
      <w:r w:rsidRPr="00074F16">
        <w:rPr>
          <w:rFonts w:ascii="Lotus Linotype" w:hAnsi="Lotus Linotype" w:cs="KFGQPC Uthman Taha Naskh"/>
          <w:position w:val="2"/>
          <w:sz w:val="22"/>
          <w:szCs w:val="22"/>
          <w:rtl/>
        </w:rPr>
        <w:t>علی اربلی (2</w:t>
      </w:r>
      <w:r w:rsidRPr="00074F16">
        <w:rPr>
          <w:rFonts w:ascii="Lotus Linotype" w:hAnsi="Lotus Linotype" w:cs="KFGQPC Uthman Taha Naskh" w:hint="cs"/>
          <w:position w:val="2"/>
          <w:sz w:val="22"/>
          <w:szCs w:val="22"/>
          <w:rtl/>
        </w:rPr>
        <w:t xml:space="preserve"> </w:t>
      </w:r>
      <w:r w:rsidRPr="00074F16">
        <w:rPr>
          <w:rFonts w:ascii="Lotus Linotype" w:hAnsi="Lotus Linotype" w:cs="KFGQPC Uthman Taha Naskh"/>
          <w:position w:val="2"/>
          <w:sz w:val="22"/>
          <w:szCs w:val="22"/>
          <w:rtl/>
        </w:rPr>
        <w:t>/66)</w:t>
      </w:r>
      <w:r w:rsidRPr="00074F16">
        <w:rPr>
          <w:rFonts w:ascii="Lotus Linotype" w:hAnsi="Lotus Linotype" w:cs="KFGQPC Uthman Taha Naskh" w:hint="cs"/>
          <w:position w:val="2"/>
          <w:sz w:val="22"/>
          <w:szCs w:val="22"/>
          <w:rtl/>
        </w:rPr>
        <w:t xml:space="preserve"> .</w:t>
      </w:r>
      <w:r w:rsidRPr="00074F16">
        <w:rPr>
          <w:rFonts w:ascii="Lotus Linotype" w:hAnsi="Lotus Linotype" w:cs="KFGQPC Uthman Taha Naskh"/>
          <w:position w:val="2"/>
          <w:sz w:val="22"/>
          <w:szCs w:val="22"/>
        </w:rPr>
        <w:t xml:space="preserve"> </w:t>
      </w:r>
      <w:r w:rsidRPr="00074F16">
        <w:rPr>
          <w:rFonts w:ascii="Lotus Linotype" w:hAnsi="Lotus Linotype" w:cs="KFGQPC Uthman Taha Naskh"/>
          <w:position w:val="2"/>
          <w:sz w:val="22"/>
          <w:szCs w:val="22"/>
          <w:rtl/>
          <w:lang w:bidi="fa-IR"/>
        </w:rPr>
        <w:t>کشف الغم</w:t>
      </w:r>
      <w:r w:rsidRPr="00074F16">
        <w:rPr>
          <w:rFonts w:ascii="Lotus Linotype" w:hAnsi="Lotus Linotype" w:cs="KFGQPC Uthman Taha Naskh" w:hint="cs"/>
          <w:position w:val="2"/>
          <w:sz w:val="22"/>
          <w:szCs w:val="22"/>
          <w:rtl/>
          <w:lang w:bidi="fa-IR"/>
        </w:rPr>
        <w:t>ه</w:t>
      </w:r>
      <w:r w:rsidRPr="00074F16">
        <w:rPr>
          <w:rFonts w:ascii="Lotus Linotype" w:hAnsi="Lotus Linotype" w:cs="KFGQPC Uthman Taha Naskh"/>
          <w:position w:val="2"/>
          <w:sz w:val="22"/>
          <w:szCs w:val="22"/>
          <w:rtl/>
          <w:lang w:bidi="fa-IR"/>
        </w:rPr>
        <w:t xml:space="preserve"> في معرف</w:t>
      </w:r>
      <w:r w:rsidRPr="00074F16">
        <w:rPr>
          <w:rFonts w:ascii="Lotus Linotype" w:hAnsi="Lotus Linotype" w:cs="KFGQPC Uthman Taha Naskh" w:hint="cs"/>
          <w:position w:val="2"/>
          <w:sz w:val="22"/>
          <w:szCs w:val="22"/>
          <w:rtl/>
          <w:lang w:bidi="fa-IR"/>
        </w:rPr>
        <w:t>ه</w:t>
      </w:r>
      <w:r w:rsidRPr="00074F16">
        <w:rPr>
          <w:rFonts w:ascii="Lotus Linotype" w:hAnsi="Lotus Linotype" w:cs="KFGQPC Uthman Taha Naskh"/>
          <w:position w:val="2"/>
          <w:sz w:val="22"/>
          <w:szCs w:val="22"/>
          <w:rtl/>
          <w:lang w:bidi="fa-IR"/>
        </w:rPr>
        <w:t xml:space="preserve"> الأئم</w:t>
      </w:r>
      <w:r w:rsidRPr="00074F16">
        <w:rPr>
          <w:rFonts w:ascii="Lotus Linotype" w:hAnsi="Lotus Linotype" w:cs="KFGQPC Uthman Taha Naskh" w:hint="cs"/>
          <w:position w:val="2"/>
          <w:sz w:val="22"/>
          <w:szCs w:val="22"/>
          <w:rtl/>
          <w:lang w:bidi="fa-IR"/>
        </w:rPr>
        <w:t>ه</w:t>
      </w:r>
      <w:r w:rsidRPr="00074F16">
        <w:rPr>
          <w:rFonts w:ascii="Lotus Linotype" w:hAnsi="Lotus Linotype" w:cs="KFGQPC Uthman Taha Naskh"/>
          <w:position w:val="2"/>
          <w:sz w:val="22"/>
          <w:szCs w:val="22"/>
          <w:rtl/>
          <w:lang w:bidi="fa-IR"/>
        </w:rPr>
        <w:t>.</w:t>
      </w:r>
    </w:p>
  </w:footnote>
  <w:footnote w:id="23">
    <w:p w:rsidR="00993F97" w:rsidRPr="00074F16" w:rsidRDefault="00993F97" w:rsidP="00993F97">
      <w:pPr>
        <w:pStyle w:val="FootnoteText"/>
        <w:widowControl w:val="0"/>
        <w:spacing w:line="240" w:lineRule="exact"/>
        <w:ind w:left="312" w:hanging="312"/>
        <w:jc w:val="both"/>
        <w:rPr>
          <w:rFonts w:cs="KFGQPC Uthman Taha Naskh" w:hint="cs"/>
          <w:spacing w:val="-6"/>
          <w:w w:val="90"/>
          <w:sz w:val="24"/>
          <w:rtl/>
        </w:rPr>
      </w:pPr>
      <w:r w:rsidRPr="00074F16">
        <w:rPr>
          <w:rFonts w:cs="KFGQPC Uthman Taha Naskh"/>
          <w:color w:val="CC0000"/>
          <w:spacing w:val="-6"/>
          <w:w w:val="90"/>
          <w:sz w:val="24"/>
          <w:rtl/>
        </w:rPr>
        <w:t>(</w:t>
      </w:r>
      <w:r w:rsidRPr="00074F16">
        <w:rPr>
          <w:rFonts w:cs="KFGQPC Uthman Taha Naskh"/>
          <w:color w:val="CC0000"/>
          <w:spacing w:val="-6"/>
          <w:w w:val="90"/>
          <w:sz w:val="24"/>
          <w:rtl/>
        </w:rPr>
        <w:footnoteRef/>
      </w:r>
      <w:r w:rsidRPr="00074F16">
        <w:rPr>
          <w:rFonts w:cs="KFGQPC Uthman Taha Naskh"/>
          <w:color w:val="CC0000"/>
          <w:spacing w:val="-6"/>
          <w:w w:val="90"/>
          <w:sz w:val="24"/>
          <w:rtl/>
        </w:rPr>
        <w:t>)</w:t>
      </w:r>
      <w:r w:rsidRPr="00074F16">
        <w:rPr>
          <w:rFonts w:cs="KFGQPC Uthman Taha Naskh" w:hint="cs"/>
          <w:color w:val="CC0000"/>
          <w:spacing w:val="-6"/>
          <w:w w:val="90"/>
          <w:sz w:val="24"/>
          <w:rtl/>
        </w:rPr>
        <w:t xml:space="preserve"> </w:t>
      </w:r>
      <w:r w:rsidRPr="00074F16">
        <w:rPr>
          <w:rFonts w:ascii="Lotus Linotype" w:hAnsi="Lotus Linotype" w:cs="KFGQPC Uthman Taha Naskh"/>
          <w:spacing w:val="-2"/>
          <w:w w:val="90"/>
          <w:position w:val="2"/>
          <w:sz w:val="22"/>
          <w:szCs w:val="22"/>
          <w:rtl/>
          <w:lang w:bidi="fa-IR"/>
        </w:rPr>
        <w:t>مقاتل الطالبيین(88</w:t>
      </w:r>
      <w:r w:rsidRPr="00074F16">
        <w:rPr>
          <w:rFonts w:ascii="Lotus Linotype" w:hAnsi="Lotus Linotype" w:cs="KFGQPC Uthman Taha Naskh" w:hint="cs"/>
          <w:spacing w:val="-2"/>
          <w:w w:val="90"/>
          <w:position w:val="2"/>
          <w:sz w:val="22"/>
          <w:szCs w:val="22"/>
          <w:rtl/>
          <w:lang w:bidi="fa-IR"/>
        </w:rPr>
        <w:t xml:space="preserve"> </w:t>
      </w:r>
      <w:r w:rsidRPr="00074F16">
        <w:rPr>
          <w:rFonts w:ascii="Lotus Linotype" w:hAnsi="Lotus Linotype" w:cs="KFGQPC Uthman Taha Naskh"/>
          <w:spacing w:val="-2"/>
          <w:w w:val="90"/>
          <w:position w:val="2"/>
          <w:sz w:val="22"/>
          <w:szCs w:val="22"/>
          <w:rtl/>
          <w:lang w:bidi="fa-IR"/>
        </w:rPr>
        <w:t>،142، 188 )تألیف ابوالفرج اصفهانی چاپ بیروت. و اربلی در «کشف الغم</w:t>
      </w:r>
      <w:r w:rsidRPr="00074F16">
        <w:rPr>
          <w:rFonts w:ascii="Lotus Linotype" w:hAnsi="Lotus Linotype" w:cs="KFGQPC Uthman Taha Naskh" w:hint="cs"/>
          <w:spacing w:val="-2"/>
          <w:w w:val="90"/>
          <w:position w:val="2"/>
          <w:sz w:val="22"/>
          <w:szCs w:val="22"/>
          <w:rtl/>
          <w:lang w:bidi="fa-IR"/>
        </w:rPr>
        <w:t>ه</w:t>
      </w:r>
      <w:r w:rsidRPr="00074F16">
        <w:rPr>
          <w:rFonts w:ascii="Lotus Linotype" w:hAnsi="Lotus Linotype" w:cs="KFGQPC Uthman Taha Naskh"/>
          <w:spacing w:val="-2"/>
          <w:w w:val="90"/>
          <w:position w:val="2"/>
          <w:sz w:val="22"/>
          <w:szCs w:val="22"/>
          <w:rtl/>
          <w:lang w:bidi="fa-IR"/>
        </w:rPr>
        <w:t>» (2</w:t>
      </w:r>
      <w:r>
        <w:rPr>
          <w:rFonts w:ascii="Lotus Linotype" w:hAnsi="Lotus Linotype" w:cs="KFGQPC Uthman Taha Naskh" w:hint="cs"/>
          <w:spacing w:val="-2"/>
          <w:w w:val="90"/>
          <w:position w:val="2"/>
          <w:sz w:val="22"/>
          <w:szCs w:val="22"/>
          <w:rtl/>
          <w:lang w:bidi="fa-IR"/>
        </w:rPr>
        <w:t xml:space="preserve"> </w:t>
      </w:r>
      <w:r w:rsidRPr="00074F16">
        <w:rPr>
          <w:rFonts w:ascii="Lotus Linotype" w:hAnsi="Lotus Linotype" w:cs="KFGQPC Uthman Taha Naskh" w:hint="cs"/>
          <w:spacing w:val="-2"/>
          <w:w w:val="90"/>
          <w:position w:val="2"/>
          <w:sz w:val="22"/>
          <w:szCs w:val="22"/>
          <w:rtl/>
          <w:lang w:bidi="fa-IR"/>
        </w:rPr>
        <w:t xml:space="preserve"> </w:t>
      </w:r>
      <w:r w:rsidRPr="00074F16">
        <w:rPr>
          <w:rFonts w:ascii="Lotus Linotype" w:hAnsi="Lotus Linotype" w:cs="KFGQPC Uthman Taha Naskh"/>
          <w:spacing w:val="-2"/>
          <w:w w:val="90"/>
          <w:position w:val="2"/>
          <w:sz w:val="22"/>
          <w:szCs w:val="22"/>
          <w:rtl/>
          <w:lang w:bidi="fa-IR"/>
        </w:rPr>
        <w:t>/66)، و مجلسی در جلاء العیون (582).</w:t>
      </w:r>
    </w:p>
  </w:footnote>
  <w:footnote w:id="24">
    <w:p w:rsidR="00993F97" w:rsidRPr="00074F16" w:rsidRDefault="00993F97" w:rsidP="00993F97">
      <w:pPr>
        <w:pStyle w:val="FootnoteText"/>
        <w:tabs>
          <w:tab w:val="left" w:pos="3080"/>
        </w:tabs>
        <w:spacing w:line="226" w:lineRule="auto"/>
        <w:jc w:val="both"/>
        <w:rPr>
          <w:rFonts w:ascii="Lotus Linotype" w:hAnsi="Lotus Linotype" w:cs="KFGQPC Uthman Taha Naskh" w:hint="cs"/>
          <w:sz w:val="22"/>
          <w:szCs w:val="22"/>
          <w:rtl/>
          <w:lang w:bidi="fa-IR"/>
        </w:rPr>
      </w:pPr>
      <w:r w:rsidRPr="00074F16">
        <w:rPr>
          <w:rFonts w:ascii="Lotus Linotype" w:hAnsi="Lotus Linotype" w:cs="KFGQPC Uthman Taha Naskh"/>
          <w:color w:val="CC0000"/>
          <w:sz w:val="22"/>
          <w:szCs w:val="22"/>
          <w:rtl/>
          <w:lang w:bidi="fa-IR"/>
        </w:rPr>
        <w:t>(</w:t>
      </w:r>
      <w:r w:rsidRPr="00074F16">
        <w:rPr>
          <w:rFonts w:ascii="Lotus Linotype" w:hAnsi="Lotus Linotype" w:cs="KFGQPC Uthman Taha Naskh"/>
          <w:color w:val="CC0000"/>
          <w:sz w:val="22"/>
          <w:szCs w:val="22"/>
          <w:rtl/>
          <w:lang w:bidi="fa-IR"/>
        </w:rPr>
        <w:footnoteRef/>
      </w:r>
      <w:r w:rsidRPr="00074F16">
        <w:rPr>
          <w:rFonts w:ascii="Lotus Linotype" w:hAnsi="Lotus Linotype" w:cs="KFGQPC Uthman Taha Naskh"/>
          <w:color w:val="CC0000"/>
          <w:sz w:val="22"/>
          <w:szCs w:val="22"/>
          <w:rtl/>
          <w:lang w:bidi="fa-IR"/>
        </w:rPr>
        <w:t>)</w:t>
      </w:r>
      <w:r w:rsidRPr="00074F16">
        <w:rPr>
          <w:rFonts w:ascii="Lotus Linotype" w:hAnsi="Lotus Linotype" w:cs="KFGQPC Uthman Taha Naskh" w:hint="cs"/>
          <w:sz w:val="22"/>
          <w:szCs w:val="22"/>
          <w:rtl/>
          <w:lang w:bidi="fa-IR"/>
        </w:rPr>
        <w:t xml:space="preserve"> منبع سابق.</w:t>
      </w:r>
    </w:p>
  </w:footnote>
  <w:footnote w:id="25">
    <w:p w:rsidR="00993F97" w:rsidRPr="00F81D8A" w:rsidRDefault="00993F97" w:rsidP="00993F97">
      <w:pPr>
        <w:pStyle w:val="Char"/>
        <w:spacing w:line="280" w:lineRule="exact"/>
        <w:ind w:left="170" w:hanging="170"/>
        <w:jc w:val="both"/>
        <w:rPr>
          <w:rFonts w:cs="AL-Hotham"/>
          <w:position w:val="6"/>
          <w:sz w:val="22"/>
          <w:szCs w:val="22"/>
          <w:rtl/>
        </w:rPr>
      </w:pPr>
      <w:r w:rsidRPr="00F81D8A">
        <w:rPr>
          <w:rFonts w:cs="AL-Hotham"/>
          <w:b/>
          <w:bCs/>
          <w:color w:val="CC0000"/>
          <w:position w:val="6"/>
          <w:sz w:val="22"/>
          <w:szCs w:val="22"/>
          <w:rtl/>
        </w:rPr>
        <w:footnoteRef/>
      </w:r>
      <w:r w:rsidRPr="00F81D8A">
        <w:rPr>
          <w:rFonts w:cs="AL-Hotham"/>
          <w:b/>
          <w:bCs/>
          <w:color w:val="CC0000"/>
          <w:position w:val="6"/>
          <w:sz w:val="22"/>
          <w:szCs w:val="22"/>
          <w:rtl/>
        </w:rPr>
        <w:t>)</w:t>
      </w:r>
      <w:r w:rsidRPr="00F81D8A">
        <w:rPr>
          <w:rFonts w:cs="AL-Hotham" w:hint="cs"/>
          <w:position w:val="6"/>
          <w:sz w:val="22"/>
          <w:szCs w:val="22"/>
          <w:rtl/>
        </w:rPr>
        <w:t xml:space="preserve">  </w:t>
      </w:r>
      <w:r w:rsidRPr="00F81D8A">
        <w:rPr>
          <w:rFonts w:cs="B Lotus" w:hint="cs"/>
          <w:position w:val="6"/>
          <w:sz w:val="22"/>
          <w:szCs w:val="22"/>
          <w:rtl/>
          <w:lang w:bidi="fa-IR"/>
        </w:rPr>
        <w:t>پیامبر</w:t>
      </w:r>
      <w:r w:rsidRPr="00F81D8A">
        <w:rPr>
          <w:rFonts w:cs="CTraditional Arabic" w:hint="cs"/>
          <w:position w:val="6"/>
          <w:sz w:val="22"/>
          <w:szCs w:val="22"/>
          <w:rtl/>
        </w:rPr>
        <w:t>ص</w:t>
      </w:r>
      <w:r w:rsidRPr="00F81D8A">
        <w:rPr>
          <w:rFonts w:ascii="Traditional Arabic" w:hAnsi="Traditional Arabic" w:cs="AL-Hotham" w:hint="cs"/>
          <w:position w:val="6"/>
          <w:sz w:val="22"/>
          <w:szCs w:val="22"/>
          <w:rtl/>
        </w:rPr>
        <w:t xml:space="preserve"> </w:t>
      </w:r>
      <w:r w:rsidRPr="00F81D8A">
        <w:rPr>
          <w:rFonts w:cs="B Lotus" w:hint="cs"/>
          <w:position w:val="6"/>
          <w:sz w:val="22"/>
          <w:szCs w:val="22"/>
          <w:rtl/>
          <w:lang w:bidi="fa-IR"/>
        </w:rPr>
        <w:t>فرمودند:</w:t>
      </w:r>
      <w:r w:rsidRPr="00F81D8A">
        <w:rPr>
          <w:rFonts w:ascii="Traditional Arabic" w:hAnsi="Traditional Arabic" w:cs="AL-Hotham" w:hint="cs"/>
          <w:position w:val="6"/>
          <w:sz w:val="22"/>
          <w:szCs w:val="22"/>
          <w:rtl/>
        </w:rPr>
        <w:t xml:space="preserve"> </w:t>
      </w:r>
      <w:r w:rsidRPr="00F81D8A">
        <w:rPr>
          <w:rFonts w:cs="AL-Hotham" w:hint="cs"/>
          <w:color w:val="C00000"/>
          <w:position w:val="6"/>
          <w:sz w:val="22"/>
          <w:szCs w:val="22"/>
          <w:rtl/>
        </w:rPr>
        <w:t>«</w:t>
      </w:r>
      <w:r w:rsidRPr="00F81D8A">
        <w:rPr>
          <w:rFonts w:ascii="Traditional Arabic" w:hAnsi="Traditional Arabic" w:cs="AL-Hotham" w:hint="cs"/>
          <w:position w:val="6"/>
          <w:sz w:val="22"/>
          <w:szCs w:val="22"/>
          <w:rtl/>
        </w:rPr>
        <w:t xml:space="preserve"> </w:t>
      </w:r>
      <w:r w:rsidRPr="003A09B9">
        <w:rPr>
          <w:rFonts w:ascii="Traditional Arabic" w:hAnsi="Traditional Arabic" w:cs="KFGQPC Uthman Taha Naskh" w:hint="eastAsia"/>
          <w:color w:val="C00000"/>
          <w:spacing w:val="-4"/>
          <w:position w:val="2"/>
          <w:sz w:val="22"/>
          <w:szCs w:val="22"/>
          <w:rtl/>
        </w:rPr>
        <w:t>فَمَنْ</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هَمَّ</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بِحَسَنَةٍ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فَلَمْ</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يَعْمَلْهَا</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كَتَبَهَا</w:t>
      </w:r>
      <w:r w:rsidRPr="003A09B9">
        <w:rPr>
          <w:rFonts w:ascii="Traditional Arabic" w:hAnsi="Traditional Arabic" w:cs="KFGQPC Uthman Taha Naskh"/>
          <w:color w:val="C00000"/>
          <w:spacing w:val="-4"/>
          <w:position w:val="2"/>
          <w:sz w:val="22"/>
          <w:szCs w:val="22"/>
          <w:rtl/>
        </w:rPr>
        <w:t xml:space="preserve"> </w:t>
      </w:r>
      <w:r>
        <w:rPr>
          <w:rFonts w:ascii="Traditional Arabic" w:hAnsi="Traditional Arabic" w:cs="KFGQPC Uthman Taha Naskh" w:hint="eastAsia"/>
          <w:color w:val="C00000"/>
          <w:spacing w:val="-4"/>
          <w:position w:val="2"/>
          <w:sz w:val="22"/>
          <w:szCs w:val="22"/>
          <w:rtl/>
        </w:rPr>
        <w:t>الل</w:t>
      </w:r>
      <w:r>
        <w:rPr>
          <w:rFonts w:ascii="Traditional Arabic" w:hAnsi="Traditional Arabic" w:cs="KFGQPC Uthman Taha Naskh" w:hint="cs"/>
          <w:color w:val="C00000"/>
          <w:spacing w:val="-4"/>
          <w:position w:val="2"/>
          <w:sz w:val="22"/>
          <w:szCs w:val="22"/>
          <w:rtl/>
        </w:rPr>
        <w:t>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لَهُ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عِنْدَهُ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حَسَنَةً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كَامِلَةً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فَإِنْ</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هُوَ</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هَمَّ</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بِهَا</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فَعَمِلَهَا</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كَتَبَهَا</w:t>
      </w:r>
      <w:r w:rsidRPr="003A09B9">
        <w:rPr>
          <w:rFonts w:ascii="Traditional Arabic" w:hAnsi="Traditional Arabic" w:cs="KFGQPC Uthman Taha Naskh"/>
          <w:color w:val="C00000"/>
          <w:spacing w:val="-4"/>
          <w:position w:val="2"/>
          <w:sz w:val="22"/>
          <w:szCs w:val="22"/>
          <w:rtl/>
        </w:rPr>
        <w:t xml:space="preserve"> </w:t>
      </w:r>
      <w:r>
        <w:rPr>
          <w:rFonts w:ascii="Traditional Arabic" w:hAnsi="Traditional Arabic" w:cs="KFGQPC Uthman Taha Naskh" w:hint="eastAsia"/>
          <w:color w:val="C00000"/>
          <w:spacing w:val="-4"/>
          <w:position w:val="2"/>
          <w:sz w:val="22"/>
          <w:szCs w:val="22"/>
          <w:rtl/>
        </w:rPr>
        <w:t>الل</w:t>
      </w:r>
      <w:r>
        <w:rPr>
          <w:rFonts w:ascii="Traditional Arabic" w:hAnsi="Traditional Arabic" w:cs="KFGQPC Uthman Taha Naskh" w:hint="cs"/>
          <w:color w:val="C00000"/>
          <w:spacing w:val="-4"/>
          <w:position w:val="2"/>
          <w:sz w:val="22"/>
          <w:szCs w:val="22"/>
          <w:rtl/>
        </w:rPr>
        <w:t>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لَهُ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عِنْدَهُ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عَشْرَ</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حَسَنَاتٍ</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إِلَى</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سَبْعِمِائَةِ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ضِعْفٍ</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إِلَى</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أَضْعَافٍ</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كَثِيرَةٍ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وَمَنْ</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هَمَّ</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بِسَيِّئَةٍ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فَلَمْ</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يَعْمَلْهَا</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كَتَبَهَا</w:t>
      </w:r>
      <w:r w:rsidRPr="003A09B9">
        <w:rPr>
          <w:rFonts w:ascii="Traditional Arabic" w:hAnsi="Traditional Arabic" w:cs="KFGQPC Uthman Taha Naskh"/>
          <w:color w:val="C00000"/>
          <w:spacing w:val="-4"/>
          <w:position w:val="2"/>
          <w:sz w:val="22"/>
          <w:szCs w:val="22"/>
          <w:rtl/>
        </w:rPr>
        <w:t xml:space="preserve"> </w:t>
      </w:r>
      <w:r>
        <w:rPr>
          <w:rFonts w:ascii="Traditional Arabic" w:hAnsi="Traditional Arabic" w:cs="KFGQPC Uthman Taha Naskh" w:hint="eastAsia"/>
          <w:color w:val="C00000"/>
          <w:spacing w:val="-4"/>
          <w:position w:val="2"/>
          <w:sz w:val="22"/>
          <w:szCs w:val="22"/>
          <w:rtl/>
        </w:rPr>
        <w:t>الل</w:t>
      </w:r>
      <w:r>
        <w:rPr>
          <w:rFonts w:ascii="Traditional Arabic" w:hAnsi="Traditional Arabic" w:cs="KFGQPC Uthman Taha Naskh" w:hint="cs"/>
          <w:color w:val="C00000"/>
          <w:spacing w:val="-4"/>
          <w:position w:val="2"/>
          <w:sz w:val="22"/>
          <w:szCs w:val="22"/>
          <w:rtl/>
        </w:rPr>
        <w:t>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لَهُ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عِنْدَهُ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حَسَنَةً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كَامِلَةً،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فَإِنْ</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هُوَ</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هَمَّ</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بِهَا</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فَعَمِلَهَا</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كَتَبَهَا</w:t>
      </w:r>
      <w:r w:rsidRPr="003A09B9">
        <w:rPr>
          <w:rFonts w:ascii="Traditional Arabic" w:hAnsi="Traditional Arabic" w:cs="KFGQPC Uthman Taha Naskh"/>
          <w:color w:val="C00000"/>
          <w:spacing w:val="-4"/>
          <w:position w:val="2"/>
          <w:sz w:val="22"/>
          <w:szCs w:val="22"/>
          <w:rtl/>
        </w:rPr>
        <w:t xml:space="preserve"> </w:t>
      </w:r>
      <w:r>
        <w:rPr>
          <w:rFonts w:ascii="Traditional Arabic" w:hAnsi="Traditional Arabic" w:cs="KFGQPC Uthman Taha Naskh" w:hint="eastAsia"/>
          <w:color w:val="C00000"/>
          <w:spacing w:val="-4"/>
          <w:position w:val="2"/>
          <w:sz w:val="22"/>
          <w:szCs w:val="22"/>
          <w:rtl/>
        </w:rPr>
        <w:t>الل</w:t>
      </w:r>
      <w:r>
        <w:rPr>
          <w:rFonts w:ascii="Traditional Arabic" w:hAnsi="Traditional Arabic" w:cs="KFGQPC Uthman Taha Naskh" w:hint="cs"/>
          <w:color w:val="C00000"/>
          <w:spacing w:val="-4"/>
          <w:position w:val="2"/>
          <w:sz w:val="22"/>
          <w:szCs w:val="22"/>
          <w:rtl/>
        </w:rPr>
        <w:t>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لَهُ</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سَيِّئَةً</w:t>
      </w:r>
      <w:r w:rsidRPr="003A09B9">
        <w:rPr>
          <w:rFonts w:ascii="Traditional Arabic" w:hAnsi="Traditional Arabic" w:cs="KFGQPC Uthman Taha Naskh"/>
          <w:color w:val="C00000"/>
          <w:spacing w:val="-4"/>
          <w:position w:val="2"/>
          <w:sz w:val="22"/>
          <w:szCs w:val="22"/>
          <w:rtl/>
        </w:rPr>
        <w:t xml:space="preserve"> </w:t>
      </w:r>
      <w:r w:rsidRPr="003A09B9">
        <w:rPr>
          <w:rFonts w:ascii="Traditional Arabic" w:hAnsi="Traditional Arabic" w:cs="KFGQPC Uthman Taha Naskh" w:hint="eastAsia"/>
          <w:color w:val="C00000"/>
          <w:spacing w:val="-4"/>
          <w:position w:val="2"/>
          <w:sz w:val="22"/>
          <w:szCs w:val="22"/>
          <w:rtl/>
        </w:rPr>
        <w:t>وَاحِدَةً</w:t>
      </w:r>
      <w:r w:rsidRPr="00F81D8A">
        <w:rPr>
          <w:rFonts w:ascii="Traditional Arabic" w:hAnsi="Traditional Arabic" w:cs="AL-Hotham" w:hint="cs"/>
          <w:position w:val="6"/>
          <w:sz w:val="22"/>
          <w:szCs w:val="22"/>
          <w:rtl/>
        </w:rPr>
        <w:t xml:space="preserve"> </w:t>
      </w:r>
      <w:r w:rsidRPr="00F81D8A">
        <w:rPr>
          <w:rFonts w:cs="AL-Hotham" w:hint="cs"/>
          <w:color w:val="C00000"/>
          <w:position w:val="6"/>
          <w:sz w:val="22"/>
          <w:szCs w:val="22"/>
          <w:rtl/>
        </w:rPr>
        <w:t>»</w:t>
      </w:r>
      <w:r w:rsidRPr="00F81D8A">
        <w:rPr>
          <w:rFonts w:ascii="Traditional Arabic" w:hAnsi="Traditional Arabic" w:cs="AL-Hotham" w:hint="cs"/>
          <w:position w:val="6"/>
          <w:sz w:val="22"/>
          <w:szCs w:val="22"/>
          <w:rtl/>
        </w:rPr>
        <w:t xml:space="preserve"> متفق عليه.  </w:t>
      </w:r>
      <w:r w:rsidRPr="00F81D8A">
        <w:rPr>
          <w:rFonts w:cs="B Lotus" w:hint="cs"/>
          <w:position w:val="6"/>
          <w:sz w:val="22"/>
          <w:szCs w:val="22"/>
          <w:rtl/>
          <w:lang w:bidi="fa-IR"/>
        </w:rPr>
        <w:t>ترجمه:{ پس هرکس، اراده نمايد كه کار نيکي انجام دهد ولي آنرا عملي نکند، خداوند براي او نزد خودش، يک نيکي کامل، ثبت مي نمايد. و اگر قصد انجام عمل نيکي را بنمايد و به آن، عمل كند، خداوند نزد خود، ده تا هفت صد نيكي و چندين برابر بيشتر از اين، برايش ثبت مي نمايد. و هرکس، قصد انجام عمل بدي را بکند و آنرا عملي نسازد، خداوند، يک نيکي کامل، نزد خود، برايش ثبت مي کند. و اگر قصد انجام عمل بدي را بنمايد و مرتكب آن شود، خداوند برايش يک بدي، ثبت مي نمايد}.</w:t>
      </w:r>
      <w:r w:rsidRPr="00F81D8A">
        <w:rPr>
          <w:rFonts w:ascii="Traditional Arabic" w:hAnsi="Traditional Arabic" w:cs="AL-Hotham" w:hint="cs"/>
          <w:position w:val="6"/>
          <w:sz w:val="22"/>
          <w:szCs w:val="22"/>
          <w:rtl/>
        </w:rPr>
        <w:t xml:space="preserve"> </w:t>
      </w:r>
      <w:r w:rsidRPr="00F81D8A">
        <w:rPr>
          <w:rFonts w:cs="B Lotus" w:hint="cs"/>
          <w:position w:val="6"/>
          <w:sz w:val="22"/>
          <w:szCs w:val="22"/>
          <w:rtl/>
          <w:lang w:bidi="fa-IR"/>
        </w:rPr>
        <w:t>ونیز فرموده است:</w:t>
      </w:r>
      <w:r w:rsidRPr="00F81D8A">
        <w:rPr>
          <w:rFonts w:ascii="Traditional Arabic" w:hAnsi="Traditional Arabic" w:cs="AL-Hotham" w:hint="cs"/>
          <w:position w:val="6"/>
          <w:sz w:val="22"/>
          <w:szCs w:val="22"/>
          <w:rtl/>
        </w:rPr>
        <w:t xml:space="preserve"> </w:t>
      </w:r>
      <w:r w:rsidRPr="00F81D8A">
        <w:rPr>
          <w:rFonts w:cs="AL-Hotham" w:hint="cs"/>
          <w:color w:val="C00000"/>
          <w:position w:val="6"/>
          <w:sz w:val="22"/>
          <w:szCs w:val="22"/>
          <w:rtl/>
        </w:rPr>
        <w:t>«</w:t>
      </w:r>
      <w:r w:rsidRPr="00F81D8A">
        <w:rPr>
          <w:rFonts w:cs="AL-Hotham" w:hint="cs"/>
          <w:position w:val="6"/>
          <w:sz w:val="22"/>
          <w:szCs w:val="22"/>
          <w:rtl/>
        </w:rPr>
        <w:t xml:space="preserve"> </w:t>
      </w:r>
      <w:r w:rsidRPr="006E69A5">
        <w:rPr>
          <w:rFonts w:cs="KFGQPC Uthman Taha Naskh"/>
          <w:color w:val="C00000"/>
          <w:position w:val="4"/>
          <w:sz w:val="22"/>
          <w:szCs w:val="22"/>
          <w:rtl/>
        </w:rPr>
        <w:t>مَثَلُ هَذِهِ الأُمَّةِ كَمَثَلِ أَرْبَعَةِ نَفَرٍ</w:t>
      </w:r>
      <w:r w:rsidRPr="006E69A5">
        <w:rPr>
          <w:rFonts w:cs="KFGQPC Uthman Taha Naskh" w:hint="cs"/>
          <w:color w:val="C00000"/>
          <w:position w:val="4"/>
          <w:sz w:val="22"/>
          <w:szCs w:val="22"/>
          <w:rtl/>
        </w:rPr>
        <w:t>:</w:t>
      </w:r>
      <w:r w:rsidRPr="006E69A5">
        <w:rPr>
          <w:rFonts w:cs="KFGQPC Uthman Taha Naskh"/>
          <w:color w:val="C00000"/>
          <w:position w:val="4"/>
          <w:sz w:val="22"/>
          <w:szCs w:val="22"/>
          <w:rtl/>
        </w:rPr>
        <w:t xml:space="preserve"> رَجُلٌ آتَاهُ ا</w:t>
      </w:r>
      <w:r>
        <w:rPr>
          <w:rFonts w:cs="KFGQPC Uthman Taha Naskh"/>
          <w:color w:val="C00000"/>
          <w:position w:val="4"/>
          <w:sz w:val="22"/>
          <w:szCs w:val="22"/>
          <w:rtl/>
        </w:rPr>
        <w:t>لل</w:t>
      </w:r>
      <w:r>
        <w:rPr>
          <w:rFonts w:cs="KFGQPC Uthman Taha Naskh" w:hint="cs"/>
          <w:color w:val="C00000"/>
          <w:position w:val="4"/>
          <w:sz w:val="22"/>
          <w:szCs w:val="22"/>
          <w:rtl/>
        </w:rPr>
        <w:t>ه</w:t>
      </w:r>
      <w:r w:rsidRPr="006E69A5">
        <w:rPr>
          <w:rFonts w:cs="KFGQPC Uthman Taha Naskh"/>
          <w:color w:val="C00000"/>
          <w:position w:val="4"/>
          <w:sz w:val="22"/>
          <w:szCs w:val="22"/>
          <w:rtl/>
        </w:rPr>
        <w:t xml:space="preserve"> مَالاً وَعِلْمًا فَهُوَ يَعْمَلُ بعِلْمِهِ فِي مَالِهِ يُنْفِقُهُ فِي حَقِّهِ</w:t>
      </w:r>
      <w:r w:rsidRPr="006E69A5">
        <w:rPr>
          <w:rFonts w:cs="KFGQPC Uthman Taha Naskh" w:hint="cs"/>
          <w:color w:val="C00000"/>
          <w:position w:val="4"/>
          <w:sz w:val="22"/>
          <w:szCs w:val="22"/>
          <w:rtl/>
        </w:rPr>
        <w:t>،</w:t>
      </w:r>
      <w:r w:rsidRPr="006E69A5">
        <w:rPr>
          <w:rFonts w:cs="KFGQPC Uthman Taha Naskh"/>
          <w:color w:val="C00000"/>
          <w:position w:val="4"/>
          <w:sz w:val="22"/>
          <w:szCs w:val="22"/>
          <w:rtl/>
        </w:rPr>
        <w:t xml:space="preserve"> وَرَجُلٌ آتَاهُ ا</w:t>
      </w:r>
      <w:r>
        <w:rPr>
          <w:rFonts w:cs="KFGQPC Uthman Taha Naskh"/>
          <w:color w:val="C00000"/>
          <w:position w:val="4"/>
          <w:sz w:val="22"/>
          <w:szCs w:val="22"/>
          <w:rtl/>
        </w:rPr>
        <w:t>لل</w:t>
      </w:r>
      <w:r>
        <w:rPr>
          <w:rFonts w:cs="KFGQPC Uthman Taha Naskh" w:hint="cs"/>
          <w:color w:val="C00000"/>
          <w:position w:val="4"/>
          <w:sz w:val="22"/>
          <w:szCs w:val="22"/>
          <w:rtl/>
        </w:rPr>
        <w:t>ه</w:t>
      </w:r>
      <w:r w:rsidRPr="006E69A5">
        <w:rPr>
          <w:rFonts w:cs="KFGQPC Uthman Taha Naskh"/>
          <w:color w:val="C00000"/>
          <w:position w:val="4"/>
          <w:sz w:val="22"/>
          <w:szCs w:val="22"/>
          <w:rtl/>
        </w:rPr>
        <w:t xml:space="preserve"> عِلْمًا وَلَمْ يُؤْتِهِ مَالاً فَهُوَ يَقُولُ لَوْ كَانَ لِي مِثْلُ هَذَا عَمِلْتُ فِيهِ مِثْلَ الَّذِي يَعْمَلُ</w:t>
      </w:r>
      <w:r w:rsidRPr="006E69A5">
        <w:rPr>
          <w:rFonts w:cs="KFGQPC Uthman Taha Naskh" w:hint="cs"/>
          <w:color w:val="C00000"/>
          <w:position w:val="4"/>
          <w:sz w:val="22"/>
          <w:szCs w:val="22"/>
          <w:rtl/>
        </w:rPr>
        <w:t>،</w:t>
      </w:r>
      <w:r w:rsidRPr="006E69A5">
        <w:rPr>
          <w:rFonts w:cs="KFGQPC Uthman Taha Naskh"/>
          <w:color w:val="C00000"/>
          <w:position w:val="4"/>
          <w:sz w:val="22"/>
          <w:szCs w:val="22"/>
          <w:rtl/>
        </w:rPr>
        <w:t xml:space="preserve"> قَالَ</w:t>
      </w:r>
      <w:r w:rsidRPr="006E69A5">
        <w:rPr>
          <w:rFonts w:cs="KFGQPC Uthman Taha Naskh" w:hint="cs"/>
          <w:color w:val="C00000"/>
          <w:position w:val="4"/>
          <w:sz w:val="22"/>
          <w:szCs w:val="22"/>
          <w:rtl/>
        </w:rPr>
        <w:t xml:space="preserve"> </w:t>
      </w:r>
      <w:r w:rsidRPr="006E69A5">
        <w:rPr>
          <w:rFonts w:cs="KFGQPC Uthman Taha Naskh"/>
          <w:color w:val="C00000"/>
          <w:position w:val="4"/>
          <w:sz w:val="22"/>
          <w:szCs w:val="22"/>
          <w:rtl/>
        </w:rPr>
        <w:t>رَسُولُ ا</w:t>
      </w:r>
      <w:r>
        <w:rPr>
          <w:rFonts w:cs="KFGQPC Uthman Taha Naskh"/>
          <w:color w:val="C00000"/>
          <w:position w:val="4"/>
          <w:sz w:val="22"/>
          <w:szCs w:val="22"/>
          <w:rtl/>
        </w:rPr>
        <w:t>لل</w:t>
      </w:r>
      <w:r>
        <w:rPr>
          <w:rFonts w:cs="KFGQPC Uthman Taha Naskh" w:hint="cs"/>
          <w:color w:val="C00000"/>
          <w:position w:val="4"/>
          <w:sz w:val="22"/>
          <w:szCs w:val="22"/>
          <w:rtl/>
        </w:rPr>
        <w:t>ه</w:t>
      </w:r>
      <w:r w:rsidRPr="006E69A5">
        <w:rPr>
          <w:rFonts w:cs="KFGQPC Uthman Taha Naskh"/>
          <w:color w:val="C00000"/>
          <w:position w:val="4"/>
          <w:sz w:val="22"/>
          <w:szCs w:val="22"/>
          <w:rtl/>
        </w:rPr>
        <w:t xml:space="preserve"> </w:t>
      </w:r>
      <w:r w:rsidRPr="006E69A5">
        <w:rPr>
          <w:rFonts w:cs="CTraditional Arabic" w:hint="cs"/>
          <w:color w:val="C00000"/>
          <w:position w:val="2"/>
          <w:sz w:val="24"/>
          <w:szCs w:val="24"/>
          <w:rtl/>
        </w:rPr>
        <w:t>ص</w:t>
      </w:r>
      <w:r w:rsidRPr="00F81D8A">
        <w:rPr>
          <w:rFonts w:cs="AL-Hotham" w:hint="cs"/>
          <w:color w:val="C00000"/>
          <w:position w:val="6"/>
          <w:sz w:val="22"/>
          <w:szCs w:val="22"/>
          <w:rtl/>
        </w:rPr>
        <w:t>:</w:t>
      </w:r>
      <w:r w:rsidRPr="00F81D8A">
        <w:rPr>
          <w:rFonts w:cs="AL-Hotham"/>
          <w:color w:val="C00000"/>
          <w:position w:val="6"/>
          <w:sz w:val="22"/>
          <w:szCs w:val="22"/>
          <w:rtl/>
        </w:rPr>
        <w:t xml:space="preserve"> </w:t>
      </w:r>
      <w:r w:rsidRPr="006E69A5">
        <w:rPr>
          <w:rFonts w:cs="KFGQPC Uthman Taha Naskh"/>
          <w:b/>
          <w:bCs/>
          <w:color w:val="C00000"/>
          <w:position w:val="4"/>
          <w:sz w:val="22"/>
          <w:szCs w:val="22"/>
          <w:rtl/>
        </w:rPr>
        <w:t>فَهُمَا فِي الأَجْرِ سَوَاءٌ</w:t>
      </w:r>
      <w:r w:rsidRPr="006E69A5">
        <w:rPr>
          <w:rFonts w:cs="KFGQPC Uthman Taha Naskh" w:hint="cs"/>
          <w:color w:val="C00000"/>
          <w:position w:val="4"/>
          <w:sz w:val="22"/>
          <w:szCs w:val="22"/>
          <w:rtl/>
        </w:rPr>
        <w:t>،</w:t>
      </w:r>
      <w:r w:rsidRPr="006E69A5">
        <w:rPr>
          <w:rFonts w:cs="KFGQPC Uthman Taha Naskh"/>
          <w:color w:val="C00000"/>
          <w:position w:val="4"/>
          <w:sz w:val="22"/>
          <w:szCs w:val="22"/>
          <w:rtl/>
        </w:rPr>
        <w:t xml:space="preserve"> وَرَجُلٌ آتَاهُ ا</w:t>
      </w:r>
      <w:r>
        <w:rPr>
          <w:rFonts w:cs="KFGQPC Uthman Taha Naskh"/>
          <w:color w:val="C00000"/>
          <w:position w:val="4"/>
          <w:sz w:val="22"/>
          <w:szCs w:val="22"/>
          <w:rtl/>
        </w:rPr>
        <w:t>لل</w:t>
      </w:r>
      <w:r>
        <w:rPr>
          <w:rFonts w:cs="KFGQPC Uthman Taha Naskh" w:hint="cs"/>
          <w:color w:val="C00000"/>
          <w:position w:val="4"/>
          <w:sz w:val="22"/>
          <w:szCs w:val="22"/>
          <w:rtl/>
        </w:rPr>
        <w:t>ه</w:t>
      </w:r>
      <w:r w:rsidRPr="006E69A5">
        <w:rPr>
          <w:rFonts w:cs="KFGQPC Uthman Taha Naskh"/>
          <w:color w:val="C00000"/>
          <w:position w:val="4"/>
          <w:sz w:val="22"/>
          <w:szCs w:val="22"/>
          <w:rtl/>
        </w:rPr>
        <w:t xml:space="preserve"> مَالاً وَلَمْ يُؤْتِهِ عِلْمًا فَهُوَ يَخْبِطُ فِي مَالِهِ يُنْفِقُهُ فِي غَيْرِ حَقِّهِ</w:t>
      </w:r>
      <w:r w:rsidRPr="006E69A5">
        <w:rPr>
          <w:rFonts w:cs="KFGQPC Uthman Taha Naskh" w:hint="cs"/>
          <w:color w:val="C00000"/>
          <w:position w:val="4"/>
          <w:sz w:val="22"/>
          <w:szCs w:val="22"/>
          <w:rtl/>
        </w:rPr>
        <w:t>،</w:t>
      </w:r>
      <w:r w:rsidRPr="006E69A5">
        <w:rPr>
          <w:rFonts w:cs="KFGQPC Uthman Taha Naskh"/>
          <w:color w:val="C00000"/>
          <w:position w:val="4"/>
          <w:sz w:val="22"/>
          <w:szCs w:val="22"/>
          <w:rtl/>
        </w:rPr>
        <w:t xml:space="preserve"> وَرَجُلٌ لَمْ يُؤْتِهِ ا</w:t>
      </w:r>
      <w:r>
        <w:rPr>
          <w:rFonts w:cs="KFGQPC Uthman Taha Naskh"/>
          <w:color w:val="C00000"/>
          <w:position w:val="4"/>
          <w:sz w:val="22"/>
          <w:szCs w:val="22"/>
          <w:rtl/>
        </w:rPr>
        <w:t>لل</w:t>
      </w:r>
      <w:r>
        <w:rPr>
          <w:rFonts w:cs="KFGQPC Uthman Taha Naskh" w:hint="cs"/>
          <w:color w:val="C00000"/>
          <w:position w:val="4"/>
          <w:sz w:val="22"/>
          <w:szCs w:val="22"/>
          <w:rtl/>
        </w:rPr>
        <w:t>ه</w:t>
      </w:r>
      <w:r w:rsidRPr="006E69A5">
        <w:rPr>
          <w:rFonts w:cs="KFGQPC Uthman Taha Naskh"/>
          <w:color w:val="C00000"/>
          <w:position w:val="4"/>
          <w:sz w:val="22"/>
          <w:szCs w:val="22"/>
          <w:rtl/>
        </w:rPr>
        <w:t xml:space="preserve"> عِلْمًا وَلا مَالاً فَهُوَ يَقُولُ</w:t>
      </w:r>
      <w:r w:rsidRPr="006E69A5">
        <w:rPr>
          <w:rFonts w:cs="KFGQPC Uthman Taha Naskh" w:hint="cs"/>
          <w:color w:val="C00000"/>
          <w:position w:val="4"/>
          <w:sz w:val="22"/>
          <w:szCs w:val="22"/>
          <w:rtl/>
        </w:rPr>
        <w:t>:</w:t>
      </w:r>
      <w:r w:rsidRPr="006E69A5">
        <w:rPr>
          <w:rFonts w:cs="KFGQPC Uthman Taha Naskh"/>
          <w:color w:val="C00000"/>
          <w:position w:val="4"/>
          <w:sz w:val="22"/>
          <w:szCs w:val="22"/>
          <w:rtl/>
        </w:rPr>
        <w:t xml:space="preserve"> لَوْ كَانَ لِي مِثْلُ هَذَا عَمِلْتُ فِيهِ مِثْلَ الَّذِي يَعْمَلُ قَالَ رَسُولُ ا</w:t>
      </w:r>
      <w:r>
        <w:rPr>
          <w:rFonts w:cs="KFGQPC Uthman Taha Naskh"/>
          <w:color w:val="C00000"/>
          <w:position w:val="4"/>
          <w:sz w:val="22"/>
          <w:szCs w:val="22"/>
          <w:rtl/>
        </w:rPr>
        <w:t>لل</w:t>
      </w:r>
      <w:r>
        <w:rPr>
          <w:rFonts w:cs="KFGQPC Uthman Taha Naskh" w:hint="cs"/>
          <w:color w:val="C00000"/>
          <w:position w:val="4"/>
          <w:sz w:val="22"/>
          <w:szCs w:val="22"/>
          <w:rtl/>
        </w:rPr>
        <w:t>ه</w:t>
      </w:r>
      <w:r w:rsidRPr="006E69A5">
        <w:rPr>
          <w:rFonts w:cs="KFGQPC Uthman Taha Naskh"/>
          <w:color w:val="C00000"/>
          <w:position w:val="4"/>
          <w:sz w:val="22"/>
          <w:szCs w:val="22"/>
          <w:rtl/>
        </w:rPr>
        <w:t xml:space="preserve"> </w:t>
      </w:r>
      <w:r w:rsidRPr="006E69A5">
        <w:rPr>
          <w:rFonts w:cs="CTraditional Arabic" w:hint="cs"/>
          <w:color w:val="C00000"/>
          <w:position w:val="2"/>
          <w:sz w:val="24"/>
          <w:szCs w:val="24"/>
          <w:rtl/>
        </w:rPr>
        <w:t>ص</w:t>
      </w:r>
      <w:r w:rsidRPr="00F81D8A">
        <w:rPr>
          <w:rFonts w:cs="AL-Hotham" w:hint="cs"/>
          <w:color w:val="C00000"/>
          <w:position w:val="6"/>
          <w:sz w:val="22"/>
          <w:szCs w:val="22"/>
          <w:rtl/>
        </w:rPr>
        <w:t>:</w:t>
      </w:r>
      <w:r w:rsidRPr="00F81D8A">
        <w:rPr>
          <w:rFonts w:cs="AL-Hotham"/>
          <w:color w:val="C00000"/>
          <w:position w:val="6"/>
          <w:sz w:val="22"/>
          <w:szCs w:val="22"/>
          <w:rtl/>
        </w:rPr>
        <w:t xml:space="preserve"> </w:t>
      </w:r>
      <w:r w:rsidRPr="006E69A5">
        <w:rPr>
          <w:rFonts w:cs="KFGQPC Uthman Taha Naskh"/>
          <w:b/>
          <w:bCs/>
          <w:color w:val="C00000"/>
          <w:position w:val="4"/>
          <w:sz w:val="22"/>
          <w:szCs w:val="22"/>
          <w:rtl/>
        </w:rPr>
        <w:t>فَهُمَا فِي الْوِزْرِ سَوَاءٌ</w:t>
      </w:r>
      <w:r w:rsidRPr="00F81D8A">
        <w:rPr>
          <w:rFonts w:cs="AL-Hotham" w:hint="cs"/>
          <w:color w:val="C00000"/>
          <w:position w:val="6"/>
          <w:sz w:val="22"/>
          <w:szCs w:val="22"/>
          <w:rtl/>
        </w:rPr>
        <w:t>»</w:t>
      </w:r>
      <w:r w:rsidRPr="00F81D8A">
        <w:rPr>
          <w:rFonts w:ascii="Traditional Arabic" w:cs="Traditional Arabic" w:hint="cs"/>
          <w:b/>
          <w:bCs/>
          <w:position w:val="6"/>
          <w:sz w:val="22"/>
          <w:szCs w:val="22"/>
          <w:rtl/>
        </w:rPr>
        <w:t xml:space="preserve"> </w:t>
      </w:r>
      <w:r w:rsidRPr="00F81D8A">
        <w:rPr>
          <w:rFonts w:ascii="Traditional Arabic" w:cs="AL-Hotham" w:hint="cs"/>
          <w:position w:val="6"/>
          <w:sz w:val="22"/>
          <w:szCs w:val="22"/>
          <w:rtl/>
        </w:rPr>
        <w:t>الترمذي</w:t>
      </w:r>
      <w:r w:rsidRPr="00F81D8A">
        <w:rPr>
          <w:rFonts w:ascii="Traditional Arabic" w:cs="Traditional Arabic" w:hint="cs"/>
          <w:b/>
          <w:bCs/>
          <w:position w:val="6"/>
          <w:sz w:val="22"/>
          <w:szCs w:val="22"/>
          <w:rtl/>
        </w:rPr>
        <w:t>.</w:t>
      </w:r>
      <w:r w:rsidRPr="00F81D8A">
        <w:rPr>
          <w:rFonts w:cs="DecoType Naskh" w:hint="cs"/>
          <w:position w:val="6"/>
          <w:sz w:val="22"/>
          <w:szCs w:val="22"/>
          <w:rtl/>
          <w:lang w:bidi="fa-IR"/>
        </w:rPr>
        <w:t xml:space="preserve"> </w:t>
      </w:r>
      <w:r w:rsidRPr="00F81D8A">
        <w:rPr>
          <w:rFonts w:cs="B Lotus" w:hint="cs"/>
          <w:position w:val="6"/>
          <w:sz w:val="22"/>
          <w:szCs w:val="22"/>
          <w:rtl/>
          <w:lang w:bidi="fa-IR"/>
        </w:rPr>
        <w:t>ترجمه : { مثال این امت مثال چهار نفر است : يكى : مردی كه او را خداوند</w:t>
      </w:r>
      <w:r w:rsidRPr="00F81D8A">
        <w:rPr>
          <w:rFonts w:cs="B Lotus"/>
          <w:position w:val="6"/>
          <w:sz w:val="22"/>
          <w:szCs w:val="22"/>
          <w:rtl/>
          <w:lang w:bidi="fa-IR"/>
        </w:rPr>
        <w:sym w:font="AGA Arabesque" w:char="F059"/>
      </w:r>
      <w:r w:rsidRPr="00F81D8A">
        <w:rPr>
          <w:rFonts w:cs="B Lotus" w:hint="cs"/>
          <w:position w:val="6"/>
          <w:sz w:val="22"/>
          <w:szCs w:val="22"/>
          <w:rtl/>
          <w:lang w:bidi="fa-IR"/>
        </w:rPr>
        <w:t xml:space="preserve"> مال وعلم بخشيده، پس او به علم خود در بارۀ مال خویش عمل میکند، و آن را در حقش مصرف میکند. دوم: مردی كه او را خداوند</w:t>
      </w:r>
      <w:r w:rsidRPr="00F81D8A">
        <w:rPr>
          <w:rFonts w:cs="B Lotus"/>
          <w:position w:val="6"/>
          <w:sz w:val="22"/>
          <w:szCs w:val="22"/>
          <w:rtl/>
          <w:lang w:bidi="fa-IR"/>
        </w:rPr>
        <w:sym w:font="AGA Arabesque" w:char="F059"/>
      </w:r>
      <w:r w:rsidRPr="00F81D8A">
        <w:rPr>
          <w:rFonts w:cs="B Lotus" w:hint="cs"/>
          <w:position w:val="6"/>
          <w:sz w:val="22"/>
          <w:szCs w:val="22"/>
          <w:rtl/>
          <w:lang w:bidi="fa-IR"/>
        </w:rPr>
        <w:t xml:space="preserve"> علم بخشيده ولی مال نداده، پس او میگويد: اگر من مثل این شخص مال مى داشتم همچون عمل او عمل میکردم. پیامبر</w:t>
      </w:r>
      <w:r w:rsidRPr="00F81D8A">
        <w:rPr>
          <w:rFonts w:cs="CTraditional Arabic" w:hint="cs"/>
          <w:position w:val="6"/>
          <w:sz w:val="22"/>
          <w:szCs w:val="22"/>
          <w:rtl/>
        </w:rPr>
        <w:t>ص</w:t>
      </w:r>
      <w:r w:rsidRPr="00F81D8A">
        <w:rPr>
          <w:rFonts w:cs="B Lotus" w:hint="cs"/>
          <w:position w:val="6"/>
          <w:sz w:val="22"/>
          <w:szCs w:val="22"/>
          <w:rtl/>
          <w:lang w:bidi="fa-IR"/>
        </w:rPr>
        <w:t xml:space="preserve"> فرمودند: </w:t>
      </w:r>
      <w:r w:rsidRPr="00F81D8A">
        <w:rPr>
          <w:rFonts w:cs="B Lotus" w:hint="cs"/>
          <w:b/>
          <w:bCs/>
          <w:position w:val="6"/>
          <w:sz w:val="22"/>
          <w:szCs w:val="22"/>
          <w:rtl/>
          <w:lang w:bidi="fa-IR"/>
        </w:rPr>
        <w:t>این هردو در اجر یکسان اند</w:t>
      </w:r>
      <w:r w:rsidRPr="00F81D8A">
        <w:rPr>
          <w:rFonts w:cs="B Lotus" w:hint="cs"/>
          <w:position w:val="6"/>
          <w:sz w:val="22"/>
          <w:szCs w:val="22"/>
          <w:rtl/>
          <w:lang w:bidi="fa-IR"/>
        </w:rPr>
        <w:t>. سوم: مردی که خداوند</w:t>
      </w:r>
      <w:r w:rsidRPr="00F81D8A">
        <w:rPr>
          <w:rFonts w:cs="B Lotus"/>
          <w:position w:val="6"/>
          <w:sz w:val="22"/>
          <w:szCs w:val="22"/>
          <w:rtl/>
          <w:lang w:bidi="fa-IR"/>
        </w:rPr>
        <w:sym w:font="AGA Arabesque" w:char="F055"/>
      </w:r>
      <w:r w:rsidRPr="00F81D8A">
        <w:rPr>
          <w:rFonts w:cs="B Lotus" w:hint="cs"/>
          <w:position w:val="6"/>
          <w:sz w:val="22"/>
          <w:szCs w:val="22"/>
          <w:rtl/>
          <w:lang w:bidi="fa-IR"/>
        </w:rPr>
        <w:t xml:space="preserve"> او را مال بخشيده ولی علم نصيب نكرده است، پس او در مال خود بيراهی میکند و آن را در غیر حقش مصرف میکند. چهارم: مردی که خداوند</w:t>
      </w:r>
      <w:r w:rsidRPr="00F81D8A">
        <w:rPr>
          <w:rFonts w:cs="B Lotus"/>
          <w:position w:val="6"/>
          <w:sz w:val="22"/>
          <w:szCs w:val="22"/>
          <w:rtl/>
          <w:lang w:bidi="fa-IR"/>
        </w:rPr>
        <w:sym w:font="AGA Arabesque" w:char="F055"/>
      </w:r>
      <w:r w:rsidRPr="00F81D8A">
        <w:rPr>
          <w:rFonts w:cs="B Lotus" w:hint="cs"/>
          <w:position w:val="6"/>
          <w:sz w:val="22"/>
          <w:szCs w:val="22"/>
          <w:rtl/>
          <w:lang w:bidi="fa-IR"/>
        </w:rPr>
        <w:t xml:space="preserve"> او را نه مال بخشيده ونه علم داده است، پس او میگويد: اگر من مثل این شخص مال مى داشتم همچون عمل او عمل میکردم. پیامبر</w:t>
      </w:r>
      <w:r w:rsidRPr="00F81D8A">
        <w:rPr>
          <w:rFonts w:cs="CTraditional Arabic" w:hint="cs"/>
          <w:position w:val="6"/>
          <w:sz w:val="22"/>
          <w:szCs w:val="22"/>
          <w:rtl/>
        </w:rPr>
        <w:t>ص</w:t>
      </w:r>
      <w:r w:rsidRPr="00F81D8A">
        <w:rPr>
          <w:rFonts w:cs="B Lotus" w:hint="cs"/>
          <w:position w:val="6"/>
          <w:sz w:val="22"/>
          <w:szCs w:val="22"/>
          <w:rtl/>
          <w:lang w:bidi="fa-IR"/>
        </w:rPr>
        <w:t xml:space="preserve"> فرمودند: </w:t>
      </w:r>
      <w:r w:rsidRPr="00F81D8A">
        <w:rPr>
          <w:rFonts w:cs="B Lotus" w:hint="cs"/>
          <w:b/>
          <w:bCs/>
          <w:position w:val="6"/>
          <w:sz w:val="22"/>
          <w:szCs w:val="22"/>
          <w:rtl/>
          <w:lang w:bidi="fa-IR"/>
        </w:rPr>
        <w:t>این هردو در گناه یکسان اند</w:t>
      </w:r>
      <w:r w:rsidRPr="00F81D8A">
        <w:rPr>
          <w:rFonts w:cs="B Lotus" w:hint="cs"/>
          <w:position w:val="6"/>
          <w:sz w:val="22"/>
          <w:szCs w:val="22"/>
          <w:rtl/>
          <w:lang w:bidi="fa-IR"/>
        </w:rPr>
        <w:t>}.</w:t>
      </w:r>
      <w:r w:rsidRPr="00F81D8A">
        <w:rPr>
          <w:rFonts w:ascii="Traditional Arabic" w:cs="Traditional Arabic" w:hint="cs"/>
          <w:b/>
          <w:bCs/>
          <w:position w:val="6"/>
          <w:sz w:val="22"/>
          <w:szCs w:val="22"/>
          <w:rtl/>
        </w:rPr>
        <w:t xml:space="preserve"> </w:t>
      </w:r>
      <w:r w:rsidRPr="00F81D8A">
        <w:rPr>
          <w:rFonts w:cs="B Lotus" w:hint="cs"/>
          <w:position w:val="6"/>
          <w:sz w:val="22"/>
          <w:szCs w:val="22"/>
          <w:rtl/>
          <w:lang w:bidi="fa-IR"/>
        </w:rPr>
        <w:t xml:space="preserve">پس از قول شخص دوم وچهارم درین حدیث برداشت می شود که آنچه در قدرت داشتند انجام دادند که همانا نیت با تمنا کردن بود، واین حقیقت به سخنان ذیل ایشان نمایان گردید: «اگر من مثل این شخص مال مى داشتم همچون عمل او عمل میکردم» بناءً هریک ازیشان به همﺁروزی خود در اجر وگناه پیوسته شد. </w:t>
      </w:r>
      <w:r w:rsidRPr="00F81D8A">
        <w:rPr>
          <w:rFonts w:cs="B Lotus" w:hint="cs"/>
          <w:color w:val="BC0000"/>
          <w:position w:val="6"/>
          <w:sz w:val="22"/>
          <w:szCs w:val="22"/>
          <w:rtl/>
          <w:lang w:bidi="fa-IR"/>
        </w:rPr>
        <w:t>ابن رجب</w:t>
      </w:r>
      <w:r w:rsidRPr="007A3AC8">
        <w:rPr>
          <w:rFonts w:ascii="Traditional Arabic" w:hAnsi="Traditional Arabic" w:cs="CTraditional Arabic" w:hint="cs"/>
          <w:color w:val="BC0000"/>
          <w:position w:val="2"/>
          <w:rtl/>
        </w:rPr>
        <w:t>/</w:t>
      </w:r>
      <w:r w:rsidRPr="00F81D8A">
        <w:rPr>
          <w:rFonts w:cs="B Lotus" w:hint="cs"/>
          <w:color w:val="BC0000"/>
          <w:position w:val="6"/>
          <w:sz w:val="22"/>
          <w:szCs w:val="22"/>
          <w:rtl/>
          <w:lang w:bidi="fa-IR"/>
        </w:rPr>
        <w:t xml:space="preserve"> میگوید</w:t>
      </w:r>
      <w:r w:rsidRPr="00F81D8A">
        <w:rPr>
          <w:rFonts w:cs="B Lotus" w:hint="cs"/>
          <w:position w:val="6"/>
          <w:sz w:val="22"/>
          <w:szCs w:val="22"/>
          <w:rtl/>
          <w:lang w:bidi="fa-IR"/>
        </w:rPr>
        <w:t>: قول پیامبر</w:t>
      </w:r>
      <w:r w:rsidRPr="00F81D8A">
        <w:rPr>
          <w:rFonts w:cs="CTraditional Arabic" w:hint="cs"/>
          <w:position w:val="6"/>
          <w:sz w:val="22"/>
          <w:szCs w:val="22"/>
          <w:rtl/>
        </w:rPr>
        <w:t>ص</w:t>
      </w:r>
      <w:r w:rsidRPr="00F81D8A">
        <w:rPr>
          <w:rFonts w:cs="B Lotus" w:hint="cs"/>
          <w:position w:val="6"/>
          <w:sz w:val="22"/>
          <w:szCs w:val="22"/>
          <w:rtl/>
          <w:lang w:bidi="fa-IR"/>
        </w:rPr>
        <w:t xml:space="preserve"> در حدیث :</w:t>
      </w:r>
      <w:r w:rsidRPr="00F81D8A">
        <w:rPr>
          <w:rFonts w:cs="AL-Hotham" w:hint="cs"/>
          <w:color w:val="C00000"/>
          <w:position w:val="6"/>
          <w:sz w:val="22"/>
          <w:szCs w:val="22"/>
          <w:rtl/>
        </w:rPr>
        <w:t xml:space="preserve"> «</w:t>
      </w:r>
      <w:r w:rsidRPr="00F81D8A">
        <w:rPr>
          <w:rFonts w:cs="AL-Hotham" w:hint="cs"/>
          <w:b/>
          <w:bCs/>
          <w:color w:val="C00000"/>
          <w:position w:val="6"/>
          <w:sz w:val="22"/>
          <w:szCs w:val="22"/>
          <w:rtl/>
        </w:rPr>
        <w:t xml:space="preserve"> </w:t>
      </w:r>
      <w:r w:rsidRPr="00FF462F">
        <w:rPr>
          <w:rFonts w:cs="KFGQPC Uthman Taha Naskh"/>
          <w:color w:val="C00000"/>
          <w:position w:val="2"/>
          <w:sz w:val="22"/>
          <w:szCs w:val="22"/>
          <w:rtl/>
        </w:rPr>
        <w:t>فَهُمَا فِي الأَجْرِ سَوَاءٌ</w:t>
      </w:r>
      <w:r w:rsidRPr="00F81D8A">
        <w:rPr>
          <w:rFonts w:cs="AL-Hotham" w:hint="cs"/>
          <w:color w:val="C00000"/>
          <w:position w:val="6"/>
          <w:sz w:val="22"/>
          <w:szCs w:val="22"/>
          <w:rtl/>
        </w:rPr>
        <w:t xml:space="preserve"> »</w:t>
      </w:r>
      <w:r w:rsidRPr="00F81D8A">
        <w:rPr>
          <w:rFonts w:cs="B Lotus" w:hint="cs"/>
          <w:position w:val="6"/>
          <w:sz w:val="22"/>
          <w:szCs w:val="22"/>
          <w:rtl/>
          <w:lang w:bidi="fa-IR"/>
        </w:rPr>
        <w:t xml:space="preserve"> (پس این هردو در اجر یکسان اند) دلالت بر این میکند که هردو در اصل واساس پاداش عمل یکسان اند نه در مضاعفه (دوچندان) آن، زیرا مضاعفۀ پاداش به کسی اختصاص دارد که آن عمل را انجام داده است نه کسی که آن را نیت کرده و انجام نداده است، و اگر هردو (عمل کننده و نیت دارنده) از تمام جهات یکسان باشند، به این معنا میباشد که کسی قصد کاری نیک کند برایش ده حسنه نوشته می شود، و این سخن با تمام نصوص مخالف است.</w:t>
      </w:r>
    </w:p>
  </w:footnote>
  <w:footnote w:id="26">
    <w:p w:rsidR="00993F97" w:rsidRPr="00F81D8A" w:rsidRDefault="00993F97" w:rsidP="00993F97">
      <w:pPr>
        <w:pStyle w:val="Char"/>
        <w:spacing w:line="280" w:lineRule="exact"/>
        <w:ind w:left="170" w:hanging="170"/>
        <w:jc w:val="both"/>
        <w:rPr>
          <w:rFonts w:cs="AL-Hotham" w:hint="cs"/>
          <w:position w:val="6"/>
          <w:sz w:val="22"/>
          <w:szCs w:val="22"/>
          <w:rtl/>
        </w:rPr>
      </w:pPr>
      <w:r w:rsidRPr="00F81D8A">
        <w:rPr>
          <w:rFonts w:cs="AL-Hotham"/>
          <w:b/>
          <w:bCs/>
          <w:color w:val="CC0000"/>
          <w:position w:val="6"/>
          <w:sz w:val="22"/>
          <w:szCs w:val="22"/>
          <w:rtl/>
        </w:rPr>
        <w:footnoteRef/>
      </w:r>
      <w:r w:rsidRPr="00F81D8A">
        <w:rPr>
          <w:rFonts w:cs="AL-Hotham"/>
          <w:b/>
          <w:bCs/>
          <w:color w:val="CC0000"/>
          <w:position w:val="6"/>
          <w:sz w:val="22"/>
          <w:szCs w:val="22"/>
          <w:rtl/>
        </w:rPr>
        <w:t>)</w:t>
      </w:r>
      <w:r w:rsidRPr="00F81D8A">
        <w:rPr>
          <w:rFonts w:cs="AL-Hotham" w:hint="cs"/>
          <w:position w:val="6"/>
          <w:sz w:val="22"/>
          <w:szCs w:val="22"/>
          <w:rtl/>
        </w:rPr>
        <w:t xml:space="preserve"> </w:t>
      </w:r>
      <w:r w:rsidRPr="00F81D8A">
        <w:rPr>
          <w:rFonts w:cs="AL-Hotham" w:hint="cs"/>
          <w:color w:val="800000"/>
          <w:position w:val="6"/>
          <w:sz w:val="22"/>
          <w:szCs w:val="22"/>
          <w:rtl/>
        </w:rPr>
        <w:t xml:space="preserve"> </w:t>
      </w:r>
      <w:r w:rsidRPr="00F81D8A">
        <w:rPr>
          <w:rFonts w:cs="B Lotus" w:hint="cs"/>
          <w:position w:val="6"/>
          <w:sz w:val="22"/>
          <w:szCs w:val="22"/>
          <w:rtl/>
          <w:lang w:bidi="fa-IR"/>
        </w:rPr>
        <w:t>الله تعالي ميفرمايد:</w:t>
      </w:r>
      <w:r w:rsidRPr="00F81D8A">
        <w:rPr>
          <w:rFonts w:cs="AL-Hotham" w:hint="cs"/>
          <w:position w:val="6"/>
          <w:sz w:val="22"/>
          <w:szCs w:val="22"/>
          <w:rtl/>
        </w:rPr>
        <w:t xml:space="preserve"> </w:t>
      </w:r>
      <w:r w:rsidRPr="00F81D8A">
        <w:rPr>
          <w:rFonts w:ascii="QCF_P075" w:hAnsi="QCF_P075" w:cs="QCF_P075"/>
          <w:color w:val="CC0000"/>
          <w:position w:val="6"/>
          <w:sz w:val="22"/>
          <w:szCs w:val="22"/>
          <w:rtl/>
        </w:rPr>
        <w:t>ﱹ</w:t>
      </w:r>
      <w:r w:rsidRPr="0036174A">
        <w:rPr>
          <w:rFonts w:cs="AL-Hotham" w:hint="cs"/>
          <w:position w:val="2"/>
          <w:sz w:val="22"/>
          <w:szCs w:val="22"/>
          <w:rtl/>
        </w:rPr>
        <w:t xml:space="preserve"> </w:t>
      </w:r>
      <w:r w:rsidRPr="0036174A">
        <w:rPr>
          <w:rFonts w:ascii="QCF_P317" w:hAnsi="QCF_P317" w:cs="QCF_P317"/>
          <w:color w:val="006600"/>
          <w:position w:val="2"/>
          <w:sz w:val="22"/>
          <w:szCs w:val="22"/>
          <w:rtl/>
        </w:rPr>
        <w:t>ﮫ  ﮬ   ﮭ  ﮮ</w:t>
      </w:r>
      <w:r w:rsidRPr="00F81D8A">
        <w:rPr>
          <w:rFonts w:ascii="QCF_P075" w:hAnsi="QCF_P075" w:cs="QCF_P075"/>
          <w:color w:val="CC0000"/>
          <w:position w:val="6"/>
          <w:sz w:val="22"/>
          <w:szCs w:val="22"/>
          <w:rtl/>
        </w:rPr>
        <w:t xml:space="preserve"> ﱸ</w:t>
      </w:r>
      <w:r w:rsidRPr="00F81D8A">
        <w:rPr>
          <w:rFonts w:ascii="QCF_P075" w:hAnsi="QCF_P075" w:cs="QCF_P075" w:hint="cs"/>
          <w:color w:val="CC0000"/>
          <w:position w:val="6"/>
          <w:sz w:val="22"/>
          <w:szCs w:val="22"/>
          <w:rtl/>
        </w:rPr>
        <w:t xml:space="preserve"> </w:t>
      </w:r>
      <w:r w:rsidRPr="00F81D8A">
        <w:rPr>
          <w:rFonts w:ascii="QCF_P317" w:hAnsi="QCF_P317" w:cs="QCF_P317"/>
          <w:position w:val="6"/>
          <w:sz w:val="22"/>
          <w:szCs w:val="22"/>
          <w:rtl/>
        </w:rPr>
        <w:t xml:space="preserve">  </w:t>
      </w:r>
      <w:r w:rsidRPr="00F81D8A">
        <w:rPr>
          <w:rFonts w:cs="B Lotus" w:hint="cs"/>
          <w:position w:val="6"/>
          <w:sz w:val="22"/>
          <w:szCs w:val="22"/>
          <w:rtl/>
          <w:lang w:bidi="fa-IR"/>
        </w:rPr>
        <w:t xml:space="preserve">ترجمه: {و من بسو تو </w:t>
      </w:r>
      <w:r w:rsidRPr="00F81D8A">
        <w:rPr>
          <w:rFonts w:ascii="Times New Roman" w:hAnsi="Times New Roman" w:cs="Times New Roman" w:hint="cs"/>
          <w:position w:val="6"/>
          <w:sz w:val="22"/>
          <w:szCs w:val="22"/>
          <w:rtl/>
          <w:lang w:bidi="fa-IR"/>
        </w:rPr>
        <w:t>–</w:t>
      </w:r>
      <w:r w:rsidRPr="00F81D8A">
        <w:rPr>
          <w:rFonts w:cs="B Lotus" w:hint="cs"/>
          <w:position w:val="6"/>
          <w:sz w:val="22"/>
          <w:szCs w:val="22"/>
          <w:rtl/>
          <w:lang w:bidi="fa-IR"/>
        </w:rPr>
        <w:t xml:space="preserve"> ای پروردگارم </w:t>
      </w:r>
      <w:r w:rsidRPr="00F81D8A">
        <w:rPr>
          <w:rFonts w:ascii="Times New Roman" w:hAnsi="Times New Roman" w:cs="Times New Roman" w:hint="cs"/>
          <w:position w:val="6"/>
          <w:sz w:val="22"/>
          <w:szCs w:val="22"/>
          <w:rtl/>
          <w:lang w:bidi="fa-IR"/>
        </w:rPr>
        <w:t>–</w:t>
      </w:r>
      <w:r w:rsidRPr="00F81D8A">
        <w:rPr>
          <w:rFonts w:cs="B Lotus" w:hint="cs"/>
          <w:position w:val="6"/>
          <w:sz w:val="22"/>
          <w:szCs w:val="22"/>
          <w:rtl/>
          <w:lang w:bidi="fa-IR"/>
        </w:rPr>
        <w:t xml:space="preserve"> شتافتم تا خوشنود شوی} پس موسی</w:t>
      </w:r>
      <w:r w:rsidRPr="00F81D8A">
        <w:rPr>
          <w:rFonts w:cs="CTraditional Arabic" w:hint="cs"/>
          <w:position w:val="6"/>
          <w:sz w:val="22"/>
          <w:szCs w:val="22"/>
          <w:rtl/>
          <w:lang w:bidi="fa-IR"/>
        </w:rPr>
        <w:t>؛</w:t>
      </w:r>
      <w:r w:rsidRPr="00F81D8A">
        <w:rPr>
          <w:rFonts w:cs="B Lotus" w:hint="cs"/>
          <w:position w:val="6"/>
          <w:sz w:val="22"/>
          <w:szCs w:val="22"/>
          <w:rtl/>
          <w:lang w:bidi="fa-IR"/>
        </w:rPr>
        <w:t xml:space="preserve"> بر شتابیدن در ملاقات الله</w:t>
      </w:r>
      <w:r w:rsidRPr="00F81D8A">
        <w:rPr>
          <w:rFonts w:cs="B Lotus"/>
          <w:position w:val="6"/>
          <w:sz w:val="22"/>
          <w:szCs w:val="22"/>
          <w:rtl/>
          <w:lang w:bidi="fa-IR"/>
        </w:rPr>
        <w:sym w:font="AGA Arabesque" w:char="F059"/>
      </w:r>
      <w:r w:rsidRPr="00F81D8A">
        <w:rPr>
          <w:rFonts w:cs="B Lotus" w:hint="cs"/>
          <w:position w:val="6"/>
          <w:sz w:val="22"/>
          <w:szCs w:val="22"/>
          <w:rtl/>
          <w:lang w:bidi="fa-IR"/>
        </w:rPr>
        <w:t xml:space="preserve"> حریص بود تا خداوند از او خوشنود شود نه تنها برای بجا نمودن فرمان او، و مثل آن بر الوالدین (نیکویی با پدر و مادر) بر چند مراتب است: </w:t>
      </w:r>
      <w:r w:rsidRPr="00F81D8A">
        <w:rPr>
          <w:rFonts w:cs="B Lotus" w:hint="cs"/>
          <w:b/>
          <w:bCs/>
          <w:color w:val="CC0000"/>
          <w:position w:val="6"/>
          <w:sz w:val="22"/>
          <w:szCs w:val="22"/>
          <w:rtl/>
          <w:lang w:bidi="fa-IR"/>
        </w:rPr>
        <w:t>مرتبۀ پایین تر:</w:t>
      </w:r>
      <w:r w:rsidRPr="00F81D8A">
        <w:rPr>
          <w:rFonts w:cs="B Lotus" w:hint="cs"/>
          <w:position w:val="6"/>
          <w:sz w:val="22"/>
          <w:szCs w:val="22"/>
          <w:rtl/>
          <w:lang w:bidi="fa-IR"/>
        </w:rPr>
        <w:t xml:space="preserve"> ترس از سزای عقوق (آزردن پدر ومادر) وجستن اجر نیکویی، با آنها نیکویی کردن. </w:t>
      </w:r>
      <w:r w:rsidRPr="00F81D8A">
        <w:rPr>
          <w:rFonts w:cs="B Lotus" w:hint="cs"/>
          <w:b/>
          <w:bCs/>
          <w:color w:val="CC0000"/>
          <w:position w:val="6"/>
          <w:sz w:val="22"/>
          <w:szCs w:val="22"/>
          <w:rtl/>
          <w:lang w:bidi="fa-IR"/>
        </w:rPr>
        <w:t>مرتبۀ میانه:</w:t>
      </w:r>
      <w:r w:rsidRPr="00F81D8A">
        <w:rPr>
          <w:rFonts w:cs="B Lotus" w:hint="cs"/>
          <w:position w:val="6"/>
          <w:sz w:val="22"/>
          <w:szCs w:val="22"/>
          <w:rtl/>
          <w:lang w:bidi="fa-IR"/>
        </w:rPr>
        <w:t xml:space="preserve"> برای فرمانبرداری الله</w:t>
      </w:r>
      <w:r w:rsidRPr="00F81D8A">
        <w:rPr>
          <w:rFonts w:cs="B Lotus"/>
          <w:position w:val="6"/>
          <w:sz w:val="22"/>
          <w:szCs w:val="22"/>
          <w:rtl/>
          <w:lang w:bidi="fa-IR"/>
        </w:rPr>
        <w:sym w:font="AGA Arabesque" w:char="F059"/>
      </w:r>
      <w:r w:rsidRPr="00F81D8A">
        <w:rPr>
          <w:rFonts w:cs="B Lotus" w:hint="cs"/>
          <w:position w:val="6"/>
          <w:sz w:val="22"/>
          <w:szCs w:val="22"/>
          <w:rtl/>
          <w:lang w:bidi="fa-IR"/>
        </w:rPr>
        <w:t xml:space="preserve"> وباز گردانیدن خوبیهای آنها که </w:t>
      </w:r>
      <w:r w:rsidRPr="004D505F">
        <w:rPr>
          <w:rFonts w:cs="B Lotus" w:hint="cs"/>
          <w:spacing w:val="-4"/>
          <w:position w:val="6"/>
          <w:sz w:val="22"/>
          <w:szCs w:val="22"/>
          <w:rtl/>
          <w:lang w:bidi="fa-IR"/>
        </w:rPr>
        <w:t xml:space="preserve">ترا خرد تربیت کردند وباعث به وجود آمدن تو در دنیا بودند، با آنها نیکویی کردن. </w:t>
      </w:r>
      <w:r w:rsidRPr="004D505F">
        <w:rPr>
          <w:rFonts w:cs="B Lotus" w:hint="cs"/>
          <w:b/>
          <w:bCs/>
          <w:color w:val="CC0000"/>
          <w:spacing w:val="-4"/>
          <w:position w:val="6"/>
          <w:sz w:val="22"/>
          <w:szCs w:val="22"/>
          <w:rtl/>
          <w:lang w:bidi="fa-IR"/>
        </w:rPr>
        <w:t>مرتبۀ بلندتر:</w:t>
      </w:r>
      <w:r w:rsidRPr="004D505F">
        <w:rPr>
          <w:rFonts w:cs="B Lotus" w:hint="cs"/>
          <w:spacing w:val="-4"/>
          <w:position w:val="6"/>
          <w:sz w:val="22"/>
          <w:szCs w:val="22"/>
          <w:rtl/>
          <w:lang w:bidi="fa-IR"/>
        </w:rPr>
        <w:t xml:space="preserve"> برای بزرگ داشتن فرمان</w:t>
      </w:r>
      <w:r w:rsidRPr="00F81D8A">
        <w:rPr>
          <w:rFonts w:cs="B Lotus" w:hint="cs"/>
          <w:position w:val="6"/>
          <w:sz w:val="22"/>
          <w:szCs w:val="22"/>
          <w:rtl/>
          <w:lang w:bidi="fa-IR"/>
        </w:rPr>
        <w:t xml:space="preserve"> الله</w:t>
      </w:r>
      <w:r w:rsidRPr="00F81D8A">
        <w:rPr>
          <w:rFonts w:cs="B Lotus"/>
          <w:position w:val="6"/>
          <w:sz w:val="22"/>
          <w:szCs w:val="22"/>
          <w:rtl/>
          <w:lang w:bidi="fa-IR"/>
        </w:rPr>
        <w:sym w:font="AGA Arabesque" w:char="F059"/>
      </w:r>
      <w:r w:rsidRPr="00F81D8A">
        <w:rPr>
          <w:rFonts w:cs="B Lotus" w:hint="cs"/>
          <w:position w:val="6"/>
          <w:sz w:val="22"/>
          <w:szCs w:val="22"/>
          <w:rtl/>
          <w:lang w:bidi="fa-IR"/>
        </w:rPr>
        <w:t xml:space="preserve"> که تو را به نیکویی آنها فرمان داده است وبرای دوست داشتن وگرامی داشتن او تعالی</w:t>
      </w:r>
      <w:r w:rsidRPr="00F81D8A">
        <w:rPr>
          <w:rFonts w:ascii="Times New Roman" w:hAnsi="Times New Roman" w:cs="Times New Roman" w:hint="cs"/>
          <w:position w:val="6"/>
          <w:sz w:val="22"/>
          <w:szCs w:val="22"/>
          <w:rtl/>
          <w:lang w:bidi="fa-IR"/>
        </w:rPr>
        <w:t>_</w:t>
      </w:r>
      <w:r w:rsidRPr="00F81D8A">
        <w:rPr>
          <w:rFonts w:cs="B Lotus" w:hint="cs"/>
          <w:position w:val="6"/>
          <w:sz w:val="22"/>
          <w:szCs w:val="22"/>
          <w:rtl/>
          <w:lang w:bidi="fa-IR"/>
        </w:rPr>
        <w:t xml:space="preserve"> با آنها نیکویی کردن.</w:t>
      </w:r>
      <w:r w:rsidRPr="00F81D8A">
        <w:rPr>
          <w:rFonts w:cs="AL-Hotham" w:hint="cs"/>
          <w:position w:val="6"/>
          <w:sz w:val="22"/>
          <w:szCs w:val="22"/>
          <w:rtl/>
        </w:rPr>
        <w:t xml:space="preserve"> </w:t>
      </w:r>
    </w:p>
  </w:footnote>
  <w:footnote w:id="27">
    <w:p w:rsidR="00993F97" w:rsidRPr="00F81D8A" w:rsidRDefault="00993F97" w:rsidP="00993F97">
      <w:pPr>
        <w:pStyle w:val="FootnoteText"/>
        <w:spacing w:line="280" w:lineRule="exact"/>
        <w:ind w:left="170" w:hanging="170"/>
        <w:jc w:val="both"/>
        <w:rPr>
          <w:rFonts w:hint="cs"/>
          <w:position w:val="6"/>
          <w:sz w:val="22"/>
          <w:szCs w:val="22"/>
          <w:vertAlign w:val="superscript"/>
          <w:rtl/>
        </w:rPr>
      </w:pPr>
      <w:r w:rsidRPr="0036174A">
        <w:rPr>
          <w:rStyle w:val="FootnoteReference"/>
          <w:color w:val="CC0000"/>
          <w:position w:val="2"/>
          <w:sz w:val="22"/>
          <w:szCs w:val="22"/>
        </w:rPr>
        <w:footnoteRef/>
      </w:r>
      <w:r w:rsidRPr="0036174A">
        <w:rPr>
          <w:rFonts w:hint="cs"/>
          <w:color w:val="CC0000"/>
          <w:position w:val="2"/>
          <w:sz w:val="22"/>
          <w:szCs w:val="22"/>
          <w:vertAlign w:val="superscript"/>
          <w:rtl/>
        </w:rPr>
        <w:t>)</w:t>
      </w:r>
      <w:r w:rsidRPr="00F81D8A">
        <w:rPr>
          <w:rFonts w:hint="cs"/>
          <w:position w:val="6"/>
          <w:sz w:val="22"/>
          <w:szCs w:val="22"/>
          <w:vertAlign w:val="superscript"/>
          <w:rtl/>
        </w:rPr>
        <w:t xml:space="preserve"> </w:t>
      </w:r>
      <w:r w:rsidRPr="00F81D8A">
        <w:rPr>
          <w:rFonts w:ascii="Arial" w:hAnsi="Arial" w:cs="B Lotus" w:hint="cs"/>
          <w:position w:val="6"/>
          <w:sz w:val="22"/>
          <w:szCs w:val="22"/>
          <w:rtl/>
          <w:lang w:bidi="fa-IR"/>
        </w:rPr>
        <w:t>از آنحضرت</w:t>
      </w:r>
      <w:r w:rsidRPr="00F81D8A">
        <w:rPr>
          <w:rFonts w:cs="CTraditional Arabic" w:hint="cs"/>
          <w:position w:val="6"/>
          <w:sz w:val="22"/>
          <w:szCs w:val="22"/>
          <w:rtl/>
        </w:rPr>
        <w:t xml:space="preserve">ص </w:t>
      </w:r>
      <w:r w:rsidRPr="00F81D8A">
        <w:rPr>
          <w:rFonts w:ascii="Arial" w:hAnsi="Arial" w:cs="B Lotus" w:hint="cs"/>
          <w:position w:val="6"/>
          <w:sz w:val="22"/>
          <w:szCs w:val="22"/>
          <w:rtl/>
          <w:lang w:bidi="fa-IR"/>
        </w:rPr>
        <w:t xml:space="preserve">روایت شده که فرمودند: </w:t>
      </w:r>
      <w:r w:rsidRPr="00F81D8A">
        <w:rPr>
          <w:rFonts w:cs="AL-Hotham" w:hint="cs"/>
          <w:position w:val="6"/>
          <w:sz w:val="22"/>
          <w:szCs w:val="22"/>
          <w:rtl/>
        </w:rPr>
        <w:t>«</w:t>
      </w:r>
      <w:r w:rsidRPr="00F81D8A">
        <w:rPr>
          <w:rFonts w:cs="AL-Hotham"/>
          <w:position w:val="6"/>
          <w:sz w:val="22"/>
          <w:szCs w:val="22"/>
          <w:rtl/>
        </w:rPr>
        <w:t xml:space="preserve"> </w:t>
      </w:r>
      <w:r w:rsidRPr="003501EC">
        <w:rPr>
          <w:rFonts w:cs="KFGQPC Uthman Taha Naskh" w:hint="eastAsia"/>
          <w:color w:val="800000"/>
          <w:position w:val="2"/>
          <w:sz w:val="21"/>
          <w:szCs w:val="21"/>
          <w:rtl/>
        </w:rPr>
        <w:t>الدَّوَاوِينُ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عِنْدَ</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AL-Hotham"/>
          <w:color w:val="800000"/>
          <w:position w:val="6"/>
          <w:sz w:val="21"/>
          <w:szCs w:val="21"/>
          <w:rtl/>
        </w:rPr>
        <w:t xml:space="preserve"> </w:t>
      </w:r>
      <w:r w:rsidRPr="003501EC">
        <w:rPr>
          <w:rFonts w:cs="AL-Hotham"/>
          <w:color w:val="800000"/>
          <w:position w:val="6"/>
          <w:sz w:val="21"/>
          <w:szCs w:val="21"/>
        </w:rPr>
        <w:t xml:space="preserve"> </w:t>
      </w:r>
      <w:r w:rsidRPr="003501EC">
        <w:rPr>
          <w:rFonts w:cs="AL-Hotham"/>
          <w:color w:val="800000"/>
          <w:sz w:val="24"/>
        </w:rPr>
        <w:sym w:font="AGA Arabesque" w:char="F055"/>
      </w:r>
      <w:r w:rsidRPr="003501EC">
        <w:rPr>
          <w:rFonts w:cs="KFGQPC Uthman Taha Naskh" w:hint="eastAsia"/>
          <w:color w:val="800000"/>
          <w:position w:val="2"/>
          <w:sz w:val="21"/>
          <w:szCs w:val="21"/>
          <w:rtl/>
        </w:rPr>
        <w:t>ثَلاَثَةٌ</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دِيوَانٌ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لاَ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يَعْبَأُ</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بِهِ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شَيْئًا،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وَدِيوَانٌ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لاَ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يَتْرُكُ</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مِنْهُ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شَيْئًا،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وَدِيوَانٌ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لاَ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يَغْفِرُهُ</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فَأَمَّا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الدِّيوَانُ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الَّذِ</w:t>
      </w:r>
      <w:r w:rsidRPr="003501EC">
        <w:rPr>
          <w:rFonts w:cs="KFGQPC Uthman Taha Naskh" w:hint="cs"/>
          <w:color w:val="800000"/>
          <w:position w:val="2"/>
          <w:sz w:val="21"/>
          <w:szCs w:val="21"/>
          <w:rtl/>
        </w:rPr>
        <w:t>ي</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لاَ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يَغْفِرُهُ</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KFGQPC Uthman Taha Naskh" w:hint="eastAsia"/>
          <w:color w:val="800000"/>
          <w:position w:val="2"/>
          <w:sz w:val="21"/>
          <w:szCs w:val="21"/>
          <w:rtl/>
        </w:rPr>
        <w:t>،</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فَالشِّرْكُ</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بِالل</w:t>
      </w:r>
      <w:r>
        <w:rPr>
          <w:rFonts w:cs="KFGQPC Uthman Taha Naskh" w:hint="cs"/>
          <w:color w:val="800000"/>
          <w:position w:val="2"/>
          <w:sz w:val="21"/>
          <w:szCs w:val="21"/>
          <w:rtl/>
        </w:rPr>
        <w:t>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قال</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AL-Hotham"/>
          <w:color w:val="800000"/>
          <w:position w:val="6"/>
          <w:sz w:val="21"/>
          <w:szCs w:val="21"/>
          <w:rtl/>
        </w:rPr>
        <w:t xml:space="preserve"> </w:t>
      </w:r>
      <w:r w:rsidRPr="003501EC">
        <w:rPr>
          <w:rFonts w:cs="AL-Hotham"/>
          <w:color w:val="800000"/>
          <w:sz w:val="24"/>
        </w:rPr>
        <w:sym w:font="AGA Arabesque" w:char="F055"/>
      </w:r>
      <w:r w:rsidRPr="00F81D8A">
        <w:rPr>
          <w:rFonts w:cs="AL-Hotham"/>
          <w:color w:val="800000"/>
          <w:position w:val="6"/>
          <w:sz w:val="22"/>
          <w:szCs w:val="22"/>
          <w:rtl/>
        </w:rPr>
        <w:t>:</w:t>
      </w:r>
      <w:r w:rsidRPr="00F81D8A">
        <w:rPr>
          <w:rFonts w:ascii="QCF_P075" w:hAnsi="QCF_P075" w:cs="QCF_P075"/>
          <w:color w:val="CC0000"/>
          <w:position w:val="6"/>
          <w:sz w:val="22"/>
          <w:szCs w:val="22"/>
          <w:rtl/>
        </w:rPr>
        <w:t>ﱹ</w:t>
      </w:r>
      <w:r w:rsidRPr="00F81D8A">
        <w:rPr>
          <w:rFonts w:cs="AL-Hotham"/>
          <w:position w:val="6"/>
          <w:sz w:val="22"/>
          <w:szCs w:val="22"/>
          <w:rtl/>
        </w:rPr>
        <w:t xml:space="preserve"> </w:t>
      </w:r>
      <w:r w:rsidRPr="003501EC">
        <w:rPr>
          <w:rFonts w:ascii="QCF_P120" w:hAnsi="QCF_P120" w:cs="QCF_P120"/>
          <w:color w:val="006600"/>
          <w:position w:val="2"/>
          <w:sz w:val="22"/>
          <w:szCs w:val="22"/>
          <w:rtl/>
        </w:rPr>
        <w:t>ﭺ    ﭻ  ﭼ  ﭽ  ﭾ  ﭿ  ﮀ  ﮁ   ﮂ  ﮃ  ﮄ</w:t>
      </w:r>
      <w:r w:rsidRPr="00F81D8A">
        <w:rPr>
          <w:rFonts w:ascii="QCF_P120" w:hAnsi="QCF_P120" w:cs="QCF_P120"/>
          <w:color w:val="006600"/>
          <w:position w:val="6"/>
          <w:sz w:val="22"/>
          <w:szCs w:val="22"/>
          <w:rtl/>
        </w:rPr>
        <w:t xml:space="preserve">ﮅ </w:t>
      </w:r>
      <w:r w:rsidRPr="00F81D8A">
        <w:rPr>
          <w:rFonts w:ascii="QCF_P075" w:hAnsi="QCF_P075" w:cs="QCF_P075"/>
          <w:color w:val="CC0000"/>
          <w:position w:val="6"/>
          <w:sz w:val="22"/>
          <w:szCs w:val="22"/>
          <w:rtl/>
        </w:rPr>
        <w:t>ﱸ</w:t>
      </w:r>
      <w:r w:rsidRPr="00F81D8A">
        <w:rPr>
          <w:rFonts w:cs="AL-Hotham"/>
          <w:position w:val="6"/>
          <w:sz w:val="22"/>
          <w:szCs w:val="22"/>
          <w:rtl/>
        </w:rPr>
        <w:t xml:space="preserve"> </w:t>
      </w:r>
      <w:r w:rsidRPr="003501EC">
        <w:rPr>
          <w:rFonts w:cs="KFGQPC Uthman Taha Naskh" w:hint="eastAsia"/>
          <w:color w:val="800000"/>
          <w:position w:val="2"/>
          <w:sz w:val="21"/>
          <w:szCs w:val="21"/>
          <w:rtl/>
        </w:rPr>
        <w:t>وَأَمَّا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الدِّيوَانُ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الَّذِ</w:t>
      </w:r>
      <w:r w:rsidRPr="003501EC">
        <w:rPr>
          <w:rFonts w:cs="KFGQPC Uthman Taha Naskh" w:hint="cs"/>
          <w:color w:val="800000"/>
          <w:position w:val="2"/>
          <w:sz w:val="21"/>
          <w:szCs w:val="21"/>
          <w:rtl/>
        </w:rPr>
        <w:t>ي</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لاَ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يَعْبَأُ</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بِهِ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شَيْئًا،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فَظُلْمُ</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الْعَبْدِ</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نَفْسَهُ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فِيمَا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بَيْنَهُ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وَبَيْنَ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رَبِّهِ</w:t>
      </w:r>
      <w:r w:rsidRPr="003501EC">
        <w:rPr>
          <w:rFonts w:cs="KFGQPC Uthman Taha Naskh" w:hint="cs"/>
          <w:color w:val="800000"/>
          <w:position w:val="2"/>
          <w:sz w:val="21"/>
          <w:szCs w:val="21"/>
          <w:rtl/>
        </w:rPr>
        <w:t>...</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فَإِنَّ</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AL-Hotham"/>
          <w:color w:val="800000"/>
          <w:position w:val="6"/>
          <w:sz w:val="21"/>
          <w:szCs w:val="21"/>
          <w:rtl/>
        </w:rPr>
        <w:t xml:space="preserve"> </w:t>
      </w:r>
      <w:r w:rsidRPr="003501EC">
        <w:rPr>
          <w:rFonts w:cs="AL-Hotham"/>
          <w:color w:val="800000"/>
          <w:sz w:val="24"/>
        </w:rPr>
        <w:sym w:font="AGA Arabesque" w:char="F055"/>
      </w:r>
      <w:r w:rsidRPr="00F81D8A">
        <w:rPr>
          <w:rFonts w:cs="AL-Hotham" w:hint="cs"/>
          <w:color w:val="800000"/>
          <w:position w:val="6"/>
          <w:sz w:val="22"/>
          <w:szCs w:val="22"/>
          <w:rtl/>
        </w:rPr>
        <w:t xml:space="preserve"> </w:t>
      </w:r>
      <w:r w:rsidRPr="003501EC">
        <w:rPr>
          <w:rFonts w:cs="KFGQPC Uthman Taha Naskh" w:hint="eastAsia"/>
          <w:color w:val="800000"/>
          <w:position w:val="2"/>
          <w:sz w:val="21"/>
          <w:szCs w:val="21"/>
          <w:rtl/>
        </w:rPr>
        <w:t>يَغْفِرُ</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ذَلِكَ</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وَيَتَجَاوَزُ</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إِنْ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شَاءَ،</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وَأَمَّا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الدِّيوَانُ</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الَّذِ</w:t>
      </w:r>
      <w:r w:rsidRPr="003501EC">
        <w:rPr>
          <w:rFonts w:cs="KFGQPC Uthman Taha Naskh" w:hint="cs"/>
          <w:color w:val="800000"/>
          <w:position w:val="2"/>
          <w:sz w:val="21"/>
          <w:szCs w:val="21"/>
          <w:rtl/>
        </w:rPr>
        <w:t>ي</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لاَ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يَتْرُكُ</w:t>
      </w:r>
      <w:r w:rsidRPr="003501EC">
        <w:rPr>
          <w:rFonts w:cs="KFGQPC Uthman Taha Naskh"/>
          <w:color w:val="800000"/>
          <w:position w:val="2"/>
          <w:sz w:val="21"/>
          <w:szCs w:val="21"/>
          <w:rtl/>
        </w:rPr>
        <w:t xml:space="preserve"> </w:t>
      </w:r>
      <w:r>
        <w:rPr>
          <w:rFonts w:cs="KFGQPC Uthman Taha Naskh" w:hint="eastAsia"/>
          <w:color w:val="800000"/>
          <w:position w:val="2"/>
          <w:sz w:val="21"/>
          <w:szCs w:val="21"/>
          <w:rtl/>
        </w:rPr>
        <w:t>الل</w:t>
      </w:r>
      <w:r>
        <w:rPr>
          <w:rFonts w:cs="KFGQPC Uthman Taha Naskh" w:hint="cs"/>
          <w:color w:val="800000"/>
          <w:position w:val="2"/>
          <w:sz w:val="21"/>
          <w:szCs w:val="21"/>
          <w:rtl/>
        </w:rPr>
        <w:t>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مِنْهُ</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شَيْئًا،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فَظُلْمُ</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الْعِبَادِ</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بَعْضِهِمْ</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بَعْضا،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الْقِصَاصُ</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لاَ</w:t>
      </w:r>
      <w:r w:rsidRPr="003501EC">
        <w:rPr>
          <w:rFonts w:cs="KFGQPC Uthman Taha Naskh"/>
          <w:color w:val="800000"/>
          <w:position w:val="2"/>
          <w:sz w:val="21"/>
          <w:szCs w:val="21"/>
          <w:rtl/>
        </w:rPr>
        <w:t xml:space="preserve"> </w:t>
      </w:r>
      <w:r w:rsidRPr="003501EC">
        <w:rPr>
          <w:rFonts w:cs="KFGQPC Uthman Taha Naskh" w:hint="eastAsia"/>
          <w:color w:val="800000"/>
          <w:position w:val="2"/>
          <w:sz w:val="21"/>
          <w:szCs w:val="21"/>
          <w:rtl/>
        </w:rPr>
        <w:t>مَحَالَةَ</w:t>
      </w:r>
      <w:r w:rsidRPr="003501EC">
        <w:rPr>
          <w:rFonts w:cs="AL-Hotham" w:hint="cs"/>
          <w:position w:val="6"/>
          <w:sz w:val="21"/>
          <w:szCs w:val="21"/>
          <w:rtl/>
        </w:rPr>
        <w:t xml:space="preserve"> </w:t>
      </w:r>
      <w:r w:rsidRPr="00F81D8A">
        <w:rPr>
          <w:rFonts w:cs="AL-Hotham" w:hint="cs"/>
          <w:position w:val="6"/>
          <w:sz w:val="22"/>
          <w:szCs w:val="22"/>
          <w:rtl/>
        </w:rPr>
        <w:t>»</w:t>
      </w:r>
      <w:r w:rsidRPr="00F81D8A">
        <w:rPr>
          <w:rFonts w:cs="AL-Hotham"/>
          <w:position w:val="6"/>
          <w:sz w:val="22"/>
          <w:szCs w:val="22"/>
          <w:rtl/>
        </w:rPr>
        <w:t>.</w:t>
      </w:r>
      <w:r w:rsidRPr="00F81D8A">
        <w:rPr>
          <w:rFonts w:ascii="Arial" w:hAnsi="Arial" w:cs="B Lotus" w:hint="cs"/>
          <w:position w:val="6"/>
          <w:sz w:val="22"/>
          <w:szCs w:val="22"/>
          <w:rtl/>
          <w:lang w:bidi="fa-IR"/>
        </w:rPr>
        <w:t xml:space="preserve"> ترجمه: {دواوین (دفترهای حساب) نزد الله</w:t>
      </w:r>
      <w:r w:rsidRPr="00F81D8A">
        <w:rPr>
          <w:rFonts w:ascii="Arial" w:hAnsi="Arial" w:cs="B Lotus"/>
          <w:position w:val="6"/>
          <w:sz w:val="22"/>
          <w:szCs w:val="22"/>
          <w:rtl/>
          <w:lang w:bidi="fa-IR"/>
        </w:rPr>
        <w:sym w:font="AGA Arabesque" w:char="F059"/>
      </w:r>
      <w:r w:rsidRPr="00F81D8A">
        <w:rPr>
          <w:rFonts w:ascii="Arial" w:hAnsi="Arial" w:cs="B Lotus" w:hint="cs"/>
          <w:position w:val="6"/>
          <w:sz w:val="22"/>
          <w:szCs w:val="22"/>
          <w:rtl/>
          <w:lang w:bidi="fa-IR"/>
        </w:rPr>
        <w:t xml:space="preserve">  سه بخش اند: بخشی که الله تعالی به آن هیچ اعتنایی نمیکند، وبخشی که هیچ چیزی از آن را نمی گذارد، و بخشی که آن را نمی آمرزد. اما بخشی که الله تعالی آن را نمی آمرزد شرک آوری به الله است، الله تعالی میفرماید: </w:t>
      </w:r>
      <w:r w:rsidRPr="00F81D8A">
        <w:rPr>
          <w:rFonts w:ascii="QCF_P075" w:hAnsi="QCF_P075" w:cs="QCF_P075"/>
          <w:color w:val="CC0000"/>
          <w:position w:val="6"/>
          <w:sz w:val="22"/>
          <w:szCs w:val="22"/>
          <w:rtl/>
        </w:rPr>
        <w:t>ﱹ</w:t>
      </w:r>
      <w:r w:rsidRPr="001720B7">
        <w:rPr>
          <w:rFonts w:cs="AL-Hotham"/>
          <w:position w:val="2"/>
          <w:sz w:val="22"/>
          <w:szCs w:val="22"/>
          <w:rtl/>
        </w:rPr>
        <w:t xml:space="preserve"> </w:t>
      </w:r>
      <w:r w:rsidRPr="001720B7">
        <w:rPr>
          <w:rFonts w:ascii="QCF_P120" w:hAnsi="QCF_P120" w:cs="QCF_P120"/>
          <w:color w:val="006600"/>
          <w:position w:val="2"/>
          <w:sz w:val="22"/>
          <w:szCs w:val="22"/>
          <w:rtl/>
        </w:rPr>
        <w:t>ﭺ    ﭻ  ﭼ  ﭽ  ﭾ  ﭿ  ﮀ  ﮁ   ﮂ  ﮃ  ﮄ</w:t>
      </w:r>
      <w:r w:rsidRPr="00F81D8A">
        <w:rPr>
          <w:rFonts w:ascii="QCF_P120" w:hAnsi="QCF_P120" w:cs="QCF_P120"/>
          <w:color w:val="006600"/>
          <w:position w:val="6"/>
          <w:sz w:val="22"/>
          <w:szCs w:val="22"/>
          <w:rtl/>
        </w:rPr>
        <w:t xml:space="preserve">ﮅ </w:t>
      </w:r>
      <w:r w:rsidRPr="00F81D8A">
        <w:rPr>
          <w:rFonts w:ascii="QCF_P075" w:hAnsi="QCF_P075" w:cs="QCF_P075"/>
          <w:color w:val="CC0000"/>
          <w:position w:val="6"/>
          <w:sz w:val="22"/>
          <w:szCs w:val="22"/>
          <w:rtl/>
        </w:rPr>
        <w:t>ﱸ</w:t>
      </w:r>
      <w:r w:rsidRPr="00F81D8A">
        <w:rPr>
          <w:rFonts w:ascii="QCF_P120" w:hAnsi="QCF_P120" w:cs="QCF_P120"/>
          <w:position w:val="6"/>
          <w:sz w:val="22"/>
          <w:szCs w:val="22"/>
          <w:rtl/>
        </w:rPr>
        <w:t xml:space="preserve"> </w:t>
      </w:r>
      <w:r w:rsidRPr="00F81D8A">
        <w:rPr>
          <w:rFonts w:ascii="Arial" w:hAnsi="Arial" w:cs="B Lotus" w:hint="cs"/>
          <w:position w:val="6"/>
          <w:sz w:val="22"/>
          <w:szCs w:val="22"/>
          <w:rtl/>
          <w:lang w:bidi="fa-IR"/>
        </w:rPr>
        <w:t xml:space="preserve"> ترجمه:{ به تحقیق هر که به الله شرک آورد، الله بهشت را بر وی حرام کرده است وجایگاه وی دوزخ است}. واما بخشی که الله تعالی به آن هیچ اعتنایی نمی کند عبارت از ظلم وستمی است که انسان با نفس خود، میان خویش ومیان پروردگارش انجام میدهد، اگر بخواهد آن را می</w:t>
      </w:r>
      <w:r w:rsidRPr="0042013B">
        <w:rPr>
          <w:rFonts w:cs="B Lotus" w:hint="cs"/>
          <w:color w:val="B80000"/>
          <w:position w:val="6"/>
          <w:sz w:val="28"/>
          <w:szCs w:val="28"/>
          <w:rtl/>
        </w:rPr>
        <w:t>‌</w:t>
      </w:r>
      <w:r w:rsidRPr="00F81D8A">
        <w:rPr>
          <w:rFonts w:ascii="Arial" w:hAnsi="Arial" w:cs="B Lotus" w:hint="cs"/>
          <w:position w:val="6"/>
          <w:sz w:val="22"/>
          <w:szCs w:val="22"/>
          <w:rtl/>
          <w:lang w:bidi="fa-IR"/>
        </w:rPr>
        <w:t>آمرزد و از آن درمیگذرد. واما بخشی که الله تعالی هیچ چیزی از آن را نمی گذارد عبارت از ظلم بندگان با یکدیگر است که حتماً در بارۀ آن قصاص خواهند شد}. روایت امام احمد و در اسنادش ضعف است.</w:t>
      </w:r>
    </w:p>
  </w:footnote>
  <w:footnote w:id="28">
    <w:p w:rsidR="00993F97" w:rsidRPr="006A3532" w:rsidRDefault="00993F97" w:rsidP="00993F97">
      <w:pPr>
        <w:pStyle w:val="StyleComplexBLotus12ptJustifiedFirstline05cm"/>
        <w:widowControl w:val="0"/>
        <w:spacing w:line="280" w:lineRule="exact"/>
        <w:ind w:firstLine="0"/>
        <w:rPr>
          <w:rFonts w:cs="B Lotus" w:hint="cs"/>
          <w:position w:val="6"/>
          <w:sz w:val="22"/>
          <w:szCs w:val="22"/>
          <w:rtl/>
          <w:lang w:bidi="fa-IR"/>
        </w:rPr>
      </w:pPr>
      <w:r w:rsidRPr="006A3532">
        <w:rPr>
          <w:rFonts w:cs="AL-Hotham"/>
          <w:b/>
          <w:bCs/>
          <w:color w:val="CC0000"/>
          <w:position w:val="6"/>
          <w:sz w:val="22"/>
          <w:szCs w:val="22"/>
          <w:rtl/>
        </w:rPr>
        <w:footnoteRef/>
      </w:r>
      <w:r w:rsidRPr="006A3532">
        <w:rPr>
          <w:rFonts w:cs="AL-Hotham"/>
          <w:b/>
          <w:bCs/>
          <w:color w:val="CC0000"/>
          <w:position w:val="6"/>
          <w:sz w:val="22"/>
          <w:szCs w:val="22"/>
          <w:rtl/>
        </w:rPr>
        <w:t>)</w:t>
      </w:r>
      <w:r w:rsidRPr="006A3532">
        <w:rPr>
          <w:rFonts w:cs="AL-Hotham" w:hint="cs"/>
          <w:position w:val="6"/>
          <w:sz w:val="22"/>
          <w:szCs w:val="22"/>
          <w:rtl/>
        </w:rPr>
        <w:t xml:space="preserve">  </w:t>
      </w:r>
      <w:r w:rsidRPr="006A3532">
        <w:rPr>
          <w:rFonts w:cs="B Lotus" w:hint="cs"/>
          <w:position w:val="6"/>
          <w:sz w:val="22"/>
          <w:szCs w:val="22"/>
          <w:rtl/>
          <w:lang w:bidi="fa-IR"/>
        </w:rPr>
        <w:t xml:space="preserve">مردم از نگاه </w:t>
      </w:r>
      <w:r w:rsidRPr="006A3532">
        <w:rPr>
          <w:rFonts w:cs="B Lotus" w:hint="cs"/>
          <w:color w:val="CC0000"/>
          <w:position w:val="6"/>
          <w:sz w:val="22"/>
          <w:szCs w:val="22"/>
          <w:rtl/>
          <w:lang w:bidi="fa-IR"/>
        </w:rPr>
        <w:t>«ولاء»</w:t>
      </w:r>
      <w:r w:rsidRPr="006A3532">
        <w:rPr>
          <w:rFonts w:cs="B Lotus" w:hint="cs"/>
          <w:position w:val="6"/>
          <w:sz w:val="22"/>
          <w:szCs w:val="22"/>
          <w:rtl/>
          <w:lang w:bidi="fa-IR"/>
        </w:rPr>
        <w:t xml:space="preserve"> (محبت و دوستی) و </w:t>
      </w:r>
      <w:r w:rsidRPr="006A3532">
        <w:rPr>
          <w:rFonts w:cs="B Lotus" w:hint="cs"/>
          <w:color w:val="CC0000"/>
          <w:position w:val="6"/>
          <w:sz w:val="22"/>
          <w:szCs w:val="22"/>
          <w:rtl/>
          <w:lang w:bidi="fa-IR"/>
        </w:rPr>
        <w:t xml:space="preserve">«براء» </w:t>
      </w:r>
      <w:r w:rsidRPr="006A3532">
        <w:rPr>
          <w:rFonts w:cs="B Lotus" w:hint="cs"/>
          <w:position w:val="6"/>
          <w:sz w:val="22"/>
          <w:szCs w:val="22"/>
          <w:rtl/>
          <w:lang w:bidi="fa-IR"/>
        </w:rPr>
        <w:t>(بدبینی و بیزاری) بر سه قسم اند:</w:t>
      </w:r>
      <w:r w:rsidRPr="006A3532">
        <w:rPr>
          <w:rFonts w:cs="AL-Hotham" w:hint="cs"/>
          <w:position w:val="6"/>
          <w:sz w:val="22"/>
          <w:szCs w:val="22"/>
          <w:rtl/>
        </w:rPr>
        <w:t xml:space="preserve"> </w:t>
      </w:r>
      <w:r w:rsidRPr="006A3532">
        <w:rPr>
          <w:rFonts w:cs="B Lotus" w:hint="cs"/>
          <w:b/>
          <w:bCs/>
          <w:color w:val="CC0000"/>
          <w:position w:val="6"/>
          <w:sz w:val="22"/>
          <w:szCs w:val="22"/>
          <w:rtl/>
          <w:lang w:bidi="fa-IR"/>
        </w:rPr>
        <w:t xml:space="preserve">1) </w:t>
      </w:r>
      <w:r w:rsidRPr="006A3532">
        <w:rPr>
          <w:rFonts w:cs="B Lotus" w:hint="cs"/>
          <w:color w:val="CC0000"/>
          <w:position w:val="6"/>
          <w:sz w:val="22"/>
          <w:szCs w:val="22"/>
          <w:rtl/>
          <w:lang w:bidi="fa-IR"/>
        </w:rPr>
        <w:t>آنان که خالصانه مورد محبت واقع شده‌اند.</w:t>
      </w:r>
      <w:r w:rsidRPr="006A3532">
        <w:rPr>
          <w:rFonts w:cs="B Lotus" w:hint="cs"/>
          <w:position w:val="6"/>
          <w:sz w:val="22"/>
          <w:szCs w:val="22"/>
          <w:rtl/>
          <w:lang w:bidi="fa-IR"/>
        </w:rPr>
        <w:t xml:space="preserve"> اينان همان مؤمنان مخلص و پاک سيرت چون پيامبران، صدّيقين، شهدا و صالحين و در رأس همه آنان، پيامبر اسلام</w:t>
      </w:r>
      <w:r w:rsidRPr="006A3532">
        <w:rPr>
          <w:rFonts w:cs="CTraditional Arabic" w:hint="cs"/>
          <w:position w:val="6"/>
          <w:sz w:val="22"/>
          <w:szCs w:val="22"/>
          <w:rtl/>
          <w:lang w:bidi="fa-IR"/>
        </w:rPr>
        <w:t>ص</w:t>
      </w:r>
      <w:r w:rsidRPr="006A3532">
        <w:rPr>
          <w:rFonts w:cs="B Lotus" w:hint="cs"/>
          <w:position w:val="6"/>
          <w:sz w:val="22"/>
          <w:szCs w:val="22"/>
          <w:rtl/>
          <w:lang w:bidi="fa-IR"/>
        </w:rPr>
        <w:t xml:space="preserve"> و زوجات و فرزندان و ياران او مي‌باشند.</w:t>
      </w:r>
      <w:r w:rsidRPr="006A3532">
        <w:rPr>
          <w:rFonts w:ascii="Times New Roman" w:hAnsi="Times New Roman" w:cs="B Lotus" w:hint="cs"/>
          <w:position w:val="6"/>
          <w:sz w:val="22"/>
          <w:szCs w:val="22"/>
          <w:rtl/>
          <w:lang w:bidi="fa-IR"/>
        </w:rPr>
        <w:t xml:space="preserve"> </w:t>
      </w:r>
      <w:r w:rsidRPr="006A3532">
        <w:rPr>
          <w:rFonts w:cs="B Lotus" w:hint="cs"/>
          <w:b/>
          <w:bCs/>
          <w:color w:val="CC0000"/>
          <w:position w:val="6"/>
          <w:sz w:val="22"/>
          <w:szCs w:val="22"/>
          <w:rtl/>
          <w:lang w:bidi="fa-IR"/>
        </w:rPr>
        <w:t>2)</w:t>
      </w:r>
      <w:r w:rsidRPr="006A3532">
        <w:rPr>
          <w:rFonts w:cs="AL-Hotham" w:hint="cs"/>
          <w:color w:val="CC0000"/>
          <w:position w:val="6"/>
          <w:sz w:val="22"/>
          <w:szCs w:val="22"/>
          <w:rtl/>
        </w:rPr>
        <w:t xml:space="preserve"> </w:t>
      </w:r>
      <w:r w:rsidRPr="006A3532">
        <w:rPr>
          <w:rFonts w:cs="B Lotus" w:hint="cs"/>
          <w:color w:val="CC0000"/>
          <w:position w:val="6"/>
          <w:sz w:val="22"/>
          <w:szCs w:val="22"/>
          <w:rtl/>
          <w:lang w:bidi="fa-IR"/>
        </w:rPr>
        <w:t>آنانکه - برخلاف گروه اول- مطلقاً مورد بغض و نفرت واقع شده‌اند.</w:t>
      </w:r>
      <w:r w:rsidRPr="006A3532">
        <w:rPr>
          <w:rFonts w:cs="B Lotus" w:hint="cs"/>
          <w:position w:val="6"/>
          <w:sz w:val="22"/>
          <w:szCs w:val="22"/>
          <w:rtl/>
          <w:lang w:bidi="fa-IR"/>
        </w:rPr>
        <w:t xml:space="preserve"> اينان کافران  مُنکِران اسلام و نبوت پيامبرمان، چون اهل کتاب(يهود و نصارى)، مشرکان، مادي‌گرايان ومنافقان مي‌باشند. </w:t>
      </w:r>
      <w:r w:rsidRPr="006A3532">
        <w:rPr>
          <w:rFonts w:cs="B Lotus" w:hint="cs"/>
          <w:b/>
          <w:bCs/>
          <w:color w:val="CC0000"/>
          <w:position w:val="6"/>
          <w:sz w:val="22"/>
          <w:szCs w:val="22"/>
          <w:rtl/>
          <w:lang w:bidi="fa-IR"/>
        </w:rPr>
        <w:t>3)</w:t>
      </w:r>
      <w:r w:rsidRPr="006A3532">
        <w:rPr>
          <w:rFonts w:cs="AL-Hotham" w:hint="cs"/>
          <w:color w:val="CC0000"/>
          <w:position w:val="6"/>
          <w:sz w:val="22"/>
          <w:szCs w:val="22"/>
          <w:rtl/>
        </w:rPr>
        <w:t xml:space="preserve">  </w:t>
      </w:r>
      <w:r w:rsidRPr="006A3532">
        <w:rPr>
          <w:rFonts w:cs="B Lotus" w:hint="cs"/>
          <w:color w:val="CC0000"/>
          <w:position w:val="6"/>
          <w:sz w:val="22"/>
          <w:szCs w:val="22"/>
          <w:rtl/>
          <w:lang w:bidi="fa-IR"/>
        </w:rPr>
        <w:t>آناني هستند که از يک نظر مورد محبت واقع مي‌شوند و از نظر ديگر، مورد خشم و نفرت قرار مي‌گيرند.</w:t>
      </w:r>
      <w:r w:rsidRPr="006A3532">
        <w:rPr>
          <w:rFonts w:cs="B Lotus" w:hint="cs"/>
          <w:position w:val="6"/>
          <w:sz w:val="22"/>
          <w:szCs w:val="22"/>
          <w:rtl/>
          <w:lang w:bidi="fa-IR"/>
        </w:rPr>
        <w:t xml:space="preserve"> آنان عبارتند از مؤمنان گناهکار که به خاطر ايمانشان، دوست داشته مي‌شوند و از طرفي ديگر به خاطر گناهانشان مورد خشم و انزجار ديگر مؤمنان واقع مي‌شوند. </w:t>
      </w:r>
      <w:r w:rsidRPr="006A3532">
        <w:rPr>
          <w:rFonts w:cs="B Lotus" w:hint="cs"/>
          <w:b/>
          <w:bCs/>
          <w:color w:val="CC0000"/>
          <w:position w:val="6"/>
          <w:sz w:val="22"/>
          <w:szCs w:val="22"/>
          <w:rtl/>
          <w:lang w:bidi="fa-IR"/>
        </w:rPr>
        <w:t>رفاقت و موالات با کفار، بر دو نوع است:</w:t>
      </w:r>
      <w:r w:rsidRPr="006A3532">
        <w:rPr>
          <w:rFonts w:cs="B Lotus" w:hint="cs"/>
          <w:position w:val="6"/>
          <w:sz w:val="22"/>
          <w:szCs w:val="22"/>
          <w:rtl/>
          <w:lang w:bidi="fa-IR"/>
        </w:rPr>
        <w:t xml:space="preserve"> </w:t>
      </w:r>
      <w:r w:rsidRPr="006A3532">
        <w:rPr>
          <w:rFonts w:cs="B Lotus" w:hint="cs"/>
          <w:b/>
          <w:bCs/>
          <w:color w:val="CC0000"/>
          <w:position w:val="6"/>
          <w:sz w:val="22"/>
          <w:szCs w:val="22"/>
          <w:rtl/>
          <w:lang w:bidi="fa-IR"/>
        </w:rPr>
        <w:t>ا)</w:t>
      </w:r>
      <w:r w:rsidRPr="006A3532">
        <w:rPr>
          <w:rFonts w:cs="B Lotus" w:hint="cs"/>
          <w:position w:val="6"/>
          <w:sz w:val="22"/>
          <w:szCs w:val="22"/>
          <w:rtl/>
          <w:lang w:bidi="fa-IR"/>
        </w:rPr>
        <w:t xml:space="preserve"> </w:t>
      </w:r>
      <w:r w:rsidRPr="006A3532">
        <w:rPr>
          <w:rFonts w:cs="B Lotus" w:hint="cs"/>
          <w:color w:val="CC0000"/>
          <w:position w:val="6"/>
          <w:sz w:val="22"/>
          <w:szCs w:val="22"/>
          <w:rtl/>
          <w:lang w:bidi="fa-IR"/>
        </w:rPr>
        <w:t>موالاتي که باعث خروج از اسلام مي‌شود</w:t>
      </w:r>
      <w:r w:rsidRPr="006A3532">
        <w:rPr>
          <w:rFonts w:cs="B Lotus" w:hint="cs"/>
          <w:position w:val="6"/>
          <w:sz w:val="22"/>
          <w:szCs w:val="22"/>
          <w:rtl/>
          <w:lang w:bidi="fa-IR"/>
        </w:rPr>
        <w:t xml:space="preserve"> مثل: محبت به آنها از خاطر دینشان، ياري دادن ایشان بر ضدّ مسلمانان، يا کافر ندانستن کفار، يا توقف و تأخير در اين کار، و يا شک داشتن در کافر بودنشان. </w:t>
      </w:r>
      <w:r w:rsidRPr="006A3532">
        <w:rPr>
          <w:rFonts w:cs="B Lotus" w:hint="cs"/>
          <w:b/>
          <w:bCs/>
          <w:color w:val="CC0000"/>
          <w:position w:val="6"/>
          <w:sz w:val="22"/>
          <w:szCs w:val="22"/>
          <w:rtl/>
          <w:lang w:bidi="fa-IR"/>
        </w:rPr>
        <w:t>ب)</w:t>
      </w:r>
      <w:r w:rsidRPr="006A3532">
        <w:rPr>
          <w:rFonts w:cs="B Lotus" w:hint="cs"/>
          <w:color w:val="CC0000"/>
          <w:position w:val="6"/>
          <w:sz w:val="22"/>
          <w:szCs w:val="22"/>
          <w:rtl/>
          <w:lang w:bidi="fa-IR"/>
        </w:rPr>
        <w:t>موالاتي که سبب خروج از اسلام نمي‌شود اما از گناهان کبيره محسوب مي‌گردد،</w:t>
      </w:r>
      <w:r w:rsidRPr="006A3532">
        <w:rPr>
          <w:rFonts w:cs="B Lotus" w:hint="cs"/>
          <w:position w:val="6"/>
          <w:sz w:val="22"/>
          <w:szCs w:val="22"/>
          <w:rtl/>
          <w:lang w:bidi="fa-IR"/>
        </w:rPr>
        <w:t xml:space="preserve"> که همانا محبت به آنها از خاطر امور دنیوی است. مانند مشارکت در جشنهاي آنان، يا آنان را الگو قرار دادن. ‌</w:t>
      </w:r>
      <w:r w:rsidRPr="006A3532">
        <w:rPr>
          <w:rFonts w:cs="B Lotus" w:hint="cs"/>
          <w:b/>
          <w:bCs/>
          <w:color w:val="CC0000"/>
          <w:position w:val="6"/>
          <w:sz w:val="22"/>
          <w:szCs w:val="22"/>
          <w:rtl/>
          <w:lang w:bidi="fa-IR"/>
        </w:rPr>
        <w:t>گاه ممکن است ميان حسن معاشرت با کفاري که با مؤمنان در جنگ نيستند و برائت از آنان خَلط و اشتباه پيش آيد.</w:t>
      </w:r>
      <w:r w:rsidRPr="006A3532">
        <w:rPr>
          <w:rFonts w:cs="B Lotus" w:hint="cs"/>
          <w:position w:val="6"/>
          <w:sz w:val="22"/>
          <w:szCs w:val="22"/>
          <w:rtl/>
          <w:lang w:bidi="fa-IR"/>
        </w:rPr>
        <w:t xml:space="preserve"> بايد دانست خداوند به مؤمنان دستور داده تا با کفار غيرحربي به صورتي شايسته و بايسته رفتار کنند، در قرآن در اين رابطه چنين آمده است :</w:t>
      </w:r>
      <w:r w:rsidRPr="006A3532">
        <w:rPr>
          <w:rFonts w:cs="B Lotus"/>
          <w:position w:val="6"/>
          <w:sz w:val="22"/>
          <w:szCs w:val="22"/>
          <w:lang w:bidi="fa-IR"/>
        </w:rPr>
        <w:t xml:space="preserve"> </w:t>
      </w:r>
      <w:r w:rsidRPr="006A3532">
        <w:rPr>
          <w:rFonts w:ascii="QCF_P075" w:hAnsi="QCF_P075" w:cs="QCF_P075"/>
          <w:color w:val="CC0000"/>
          <w:position w:val="6"/>
          <w:sz w:val="22"/>
          <w:szCs w:val="22"/>
          <w:rtl/>
        </w:rPr>
        <w:t>ﱹ</w:t>
      </w:r>
      <w:r w:rsidRPr="00315583">
        <w:rPr>
          <w:rFonts w:ascii="QCF_P550" w:hAnsi="QCF_P550" w:cs="QCF_P550"/>
          <w:color w:val="006600"/>
          <w:spacing w:val="4"/>
          <w:position w:val="2"/>
          <w:sz w:val="22"/>
          <w:szCs w:val="22"/>
          <w:rtl/>
        </w:rPr>
        <w:t>ﭹﭺ</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ﭻ</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ﭼ</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ﭽ</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ﭾﭿﮀﮁ</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ﮂ</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ﮃ</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ﮄ</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ﮅ</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ﮆ</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ﮇ</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ﮈ</w:t>
      </w:r>
      <w:r w:rsidRPr="00315583">
        <w:rPr>
          <w:rFonts w:ascii="QCF_P550" w:hAnsi="QCF_P550" w:cs="QCF_P550" w:hint="cs"/>
          <w:color w:val="006600"/>
          <w:spacing w:val="4"/>
          <w:position w:val="2"/>
          <w:sz w:val="22"/>
          <w:szCs w:val="22"/>
          <w:rtl/>
        </w:rPr>
        <w:t xml:space="preserve"> </w:t>
      </w:r>
      <w:r w:rsidRPr="00315583">
        <w:rPr>
          <w:rFonts w:ascii="QCF_P550" w:hAnsi="QCF_P550" w:cs="QCF_P550"/>
          <w:color w:val="006600"/>
          <w:spacing w:val="4"/>
          <w:position w:val="2"/>
          <w:sz w:val="22"/>
          <w:szCs w:val="22"/>
          <w:rtl/>
        </w:rPr>
        <w:t>ﮉ</w:t>
      </w:r>
      <w:r w:rsidRPr="006A3532">
        <w:rPr>
          <w:rFonts w:ascii="QCF_P550" w:hAnsi="QCF_P550" w:cs="QCF_P550" w:hint="cs"/>
          <w:color w:val="CC0000"/>
          <w:position w:val="6"/>
          <w:sz w:val="22"/>
          <w:szCs w:val="22"/>
          <w:rtl/>
        </w:rPr>
        <w:t xml:space="preserve"> </w:t>
      </w:r>
      <w:r w:rsidRPr="006A3532">
        <w:rPr>
          <w:rFonts w:ascii="QCF_P075" w:hAnsi="QCF_P075" w:cs="QCF_P075"/>
          <w:color w:val="CC0000"/>
          <w:position w:val="6"/>
          <w:sz w:val="22"/>
          <w:szCs w:val="22"/>
          <w:rtl/>
        </w:rPr>
        <w:t>ﱸ</w:t>
      </w:r>
      <w:r w:rsidRPr="006A3532">
        <w:rPr>
          <w:rFonts w:ascii="Akhbar MT" w:cs="AL-Hotham" w:hint="cs"/>
          <w:position w:val="6"/>
          <w:sz w:val="22"/>
          <w:szCs w:val="22"/>
          <w:rtl/>
        </w:rPr>
        <w:t xml:space="preserve"> </w:t>
      </w:r>
      <w:r w:rsidRPr="006A3532">
        <w:rPr>
          <w:rFonts w:cs="B Lotus" w:hint="cs"/>
          <w:position w:val="6"/>
          <w:sz w:val="18"/>
          <w:szCs w:val="18"/>
          <w:rtl/>
          <w:lang w:bidi="fa-IR"/>
        </w:rPr>
        <w:t>(الممتحنه:8)</w:t>
      </w:r>
      <w:r w:rsidRPr="006A3532">
        <w:rPr>
          <w:rFonts w:cs="B Lotus" w:hint="cs"/>
          <w:position w:val="6"/>
          <w:sz w:val="22"/>
          <w:szCs w:val="22"/>
          <w:rtl/>
          <w:lang w:bidi="fa-IR"/>
        </w:rPr>
        <w:t>. «خدا شما را از نيكي كردن و رعايت عدالت نسبت به كساني كه با شما در امر دين پيكار نكردند و شما را از خانه و ديارتان بيرون نراندند نهي نمي‌كند، چرا كه خداوند عدالت‌</w:t>
      </w:r>
      <w:r w:rsidRPr="006A3532">
        <w:rPr>
          <w:rFonts w:cs="B Lotus" w:hint="eastAsia"/>
          <w:position w:val="6"/>
          <w:sz w:val="22"/>
          <w:szCs w:val="22"/>
          <w:rtl/>
          <w:lang w:bidi="fa-IR"/>
        </w:rPr>
        <w:t>پ</w:t>
      </w:r>
      <w:r w:rsidRPr="006A3532">
        <w:rPr>
          <w:rFonts w:cs="B Lotus" w:hint="cs"/>
          <w:position w:val="6"/>
          <w:sz w:val="22"/>
          <w:szCs w:val="22"/>
          <w:rtl/>
          <w:lang w:bidi="fa-IR"/>
        </w:rPr>
        <w:t xml:space="preserve">يشگان را دوست دارد». </w:t>
      </w:r>
    </w:p>
    <w:p w:rsidR="00993F97" w:rsidRPr="006A3532" w:rsidRDefault="00993F97" w:rsidP="00993F97">
      <w:pPr>
        <w:pStyle w:val="StyleComplexBLotus12ptJustifiedFirstline05cm"/>
        <w:widowControl w:val="0"/>
        <w:spacing w:line="280" w:lineRule="exact"/>
        <w:ind w:firstLine="0"/>
        <w:rPr>
          <w:rFonts w:cs="AL-Hotham" w:hint="cs"/>
          <w:position w:val="6"/>
          <w:sz w:val="22"/>
          <w:szCs w:val="22"/>
          <w:rtl/>
          <w:lang w:bidi="fa-IR"/>
        </w:rPr>
      </w:pPr>
      <w:r w:rsidRPr="006A3532">
        <w:rPr>
          <w:rFonts w:cs="B Lotus" w:hint="cs"/>
          <w:position w:val="6"/>
          <w:sz w:val="22"/>
          <w:szCs w:val="22"/>
          <w:rtl/>
          <w:lang w:bidi="fa-IR"/>
        </w:rPr>
        <w:t>اما برائت از آنان امريست که خداوند، مسلمانان را به اجراي آن فرمان داده است :</w:t>
      </w:r>
      <w:r w:rsidRPr="006A3532">
        <w:rPr>
          <w:rFonts w:hint="cs"/>
          <w:position w:val="6"/>
          <w:sz w:val="22"/>
          <w:szCs w:val="22"/>
          <w:rtl/>
          <w:lang w:bidi="fa-IR"/>
        </w:rPr>
        <w:t xml:space="preserve"> </w:t>
      </w:r>
      <w:r w:rsidRPr="006A3532">
        <w:rPr>
          <w:rFonts w:ascii="QCF_P075" w:hAnsi="QCF_P075" w:cs="QCF_P075"/>
          <w:color w:val="CC0000"/>
          <w:position w:val="6"/>
          <w:sz w:val="22"/>
          <w:szCs w:val="22"/>
          <w:rtl/>
        </w:rPr>
        <w:t>ﱹ</w:t>
      </w:r>
      <w:r w:rsidRPr="000843D5">
        <w:rPr>
          <w:rFonts w:ascii="QCF_P549" w:hAnsi="QCF_P549" w:cs="QCF_P549" w:hint="cs"/>
          <w:color w:val="CC0000"/>
          <w:position w:val="6"/>
          <w:rtl/>
        </w:rPr>
        <w:t xml:space="preserve"> </w:t>
      </w:r>
      <w:r w:rsidRPr="000843D5">
        <w:rPr>
          <w:rFonts w:ascii="QCF_P549" w:hAnsi="QCF_P549" w:cs="QCF_P549"/>
          <w:color w:val="006600"/>
          <w:position w:val="2"/>
          <w:rtl/>
        </w:rPr>
        <w:t>ﭑﭒﭓﭔ</w:t>
      </w:r>
      <w:r w:rsidRPr="000843D5">
        <w:rPr>
          <w:rFonts w:ascii="QCF_P549" w:hAnsi="QCF_P549" w:cs="QCF_P549" w:hint="cs"/>
          <w:color w:val="006600"/>
          <w:position w:val="2"/>
          <w:rtl/>
        </w:rPr>
        <w:t xml:space="preserve"> </w:t>
      </w:r>
      <w:r w:rsidRPr="000843D5">
        <w:rPr>
          <w:rFonts w:ascii="QCF_P549" w:hAnsi="QCF_P549" w:cs="QCF_P549"/>
          <w:color w:val="006600"/>
          <w:position w:val="2"/>
          <w:rtl/>
        </w:rPr>
        <w:t>ﭕ</w:t>
      </w:r>
      <w:r w:rsidRPr="000843D5">
        <w:rPr>
          <w:rFonts w:ascii="QCF_P549" w:hAnsi="QCF_P549" w:cs="QCF_P549" w:hint="cs"/>
          <w:color w:val="006600"/>
          <w:position w:val="2"/>
          <w:rtl/>
        </w:rPr>
        <w:t xml:space="preserve"> </w:t>
      </w:r>
      <w:r w:rsidRPr="000843D5">
        <w:rPr>
          <w:rFonts w:ascii="QCF_P549" w:hAnsi="QCF_P549" w:cs="QCF_P549"/>
          <w:color w:val="006600"/>
          <w:position w:val="2"/>
          <w:rtl/>
        </w:rPr>
        <w:t>ﭖﭗ</w:t>
      </w:r>
      <w:r w:rsidRPr="000843D5">
        <w:rPr>
          <w:rFonts w:ascii="QCF_P549" w:hAnsi="QCF_P549" w:cs="QCF_P549" w:hint="cs"/>
          <w:color w:val="006600"/>
          <w:position w:val="2"/>
          <w:rtl/>
        </w:rPr>
        <w:t xml:space="preserve"> </w:t>
      </w:r>
      <w:r w:rsidRPr="000843D5">
        <w:rPr>
          <w:rFonts w:ascii="QCF_P549" w:hAnsi="QCF_P549" w:cs="QCF_P549"/>
          <w:color w:val="006600"/>
          <w:position w:val="2"/>
          <w:rtl/>
        </w:rPr>
        <w:t>ﭘ</w:t>
      </w:r>
      <w:r w:rsidRPr="000843D5">
        <w:rPr>
          <w:rFonts w:ascii="QCF_P549" w:hAnsi="QCF_P549" w:cs="QCF_P549" w:hint="cs"/>
          <w:color w:val="006600"/>
          <w:position w:val="2"/>
          <w:rtl/>
        </w:rPr>
        <w:t xml:space="preserve"> </w:t>
      </w:r>
      <w:r w:rsidRPr="000843D5">
        <w:rPr>
          <w:rFonts w:ascii="QCF_P549" w:hAnsi="QCF_P549" w:cs="QCF_P549"/>
          <w:color w:val="006600"/>
          <w:position w:val="2"/>
          <w:rtl/>
        </w:rPr>
        <w:t>ﭙ</w:t>
      </w:r>
      <w:r w:rsidRPr="000843D5">
        <w:rPr>
          <w:rFonts w:ascii="QCF_P549" w:hAnsi="QCF_P549" w:cs="QCF_P549" w:hint="cs"/>
          <w:color w:val="006600"/>
          <w:position w:val="2"/>
          <w:rtl/>
        </w:rPr>
        <w:t xml:space="preserve">  </w:t>
      </w:r>
      <w:r w:rsidRPr="000843D5">
        <w:rPr>
          <w:rFonts w:ascii="QCF_P549" w:hAnsi="QCF_P549" w:cs="QCF_P549"/>
          <w:color w:val="006600"/>
          <w:position w:val="2"/>
          <w:rtl/>
        </w:rPr>
        <w:t>ﭚ</w:t>
      </w:r>
      <w:r w:rsidRPr="000843D5">
        <w:rPr>
          <w:rFonts w:ascii="QCF_P549" w:hAnsi="QCF_P549" w:cs="QCF_P549" w:hint="cs"/>
          <w:color w:val="006600"/>
          <w:position w:val="2"/>
          <w:rtl/>
        </w:rPr>
        <w:t xml:space="preserve"> </w:t>
      </w:r>
      <w:r w:rsidRPr="000843D5">
        <w:rPr>
          <w:rFonts w:ascii="QCF_P549" w:hAnsi="QCF_P549" w:cs="QCF_P549"/>
          <w:color w:val="006600"/>
          <w:position w:val="2"/>
          <w:rtl/>
        </w:rPr>
        <w:t>ﭛ</w:t>
      </w:r>
      <w:r w:rsidRPr="006A3532">
        <w:rPr>
          <w:rFonts w:ascii="QCF_P549" w:hAnsi="QCF_P549" w:cs="QCF_P549" w:hint="cs"/>
          <w:color w:val="006600"/>
          <w:position w:val="6"/>
          <w:sz w:val="22"/>
          <w:szCs w:val="22"/>
          <w:rtl/>
        </w:rPr>
        <w:t xml:space="preserve"> </w:t>
      </w:r>
      <w:r w:rsidRPr="006A3532">
        <w:rPr>
          <w:rFonts w:ascii="QCF_P075" w:hAnsi="QCF_P075" w:cs="QCF_P075"/>
          <w:color w:val="CC0000"/>
          <w:position w:val="6"/>
          <w:sz w:val="22"/>
          <w:szCs w:val="22"/>
          <w:rtl/>
        </w:rPr>
        <w:t>ﱸ</w:t>
      </w:r>
      <w:r w:rsidRPr="006A3532">
        <w:rPr>
          <w:rFonts w:hint="cs"/>
          <w:position w:val="6"/>
          <w:sz w:val="22"/>
          <w:szCs w:val="22"/>
          <w:rtl/>
          <w:lang w:bidi="fa-IR"/>
        </w:rPr>
        <w:t xml:space="preserve"> </w:t>
      </w:r>
      <w:r w:rsidRPr="006A3532">
        <w:rPr>
          <w:rFonts w:cs="B Lotus" w:hint="cs"/>
          <w:position w:val="6"/>
          <w:sz w:val="22"/>
          <w:szCs w:val="22"/>
          <w:rtl/>
          <w:lang w:bidi="fa-IR"/>
        </w:rPr>
        <w:t>«اي كساني كه ايمان آورده‌ايد! دشمن من و دشمن خودتان را دوست نگيريد، شما نسبت به آنها اظهار محبت مي‌كنيد در حالي كه آنها به آنچه از حق براي شما آمده (اسلام و قرآن) كافر شده‌اند». بنابراين مي‌توان با حفظ عدالت در</w:t>
      </w:r>
      <w:r w:rsidRPr="006A3532">
        <w:rPr>
          <w:rFonts w:hint="cs"/>
          <w:position w:val="6"/>
          <w:sz w:val="22"/>
          <w:szCs w:val="22"/>
          <w:rtl/>
          <w:lang w:bidi="fa-IR"/>
        </w:rPr>
        <w:t xml:space="preserve"> </w:t>
      </w:r>
      <w:r w:rsidRPr="006A3532">
        <w:rPr>
          <w:rFonts w:cs="B Lotus" w:hint="cs"/>
          <w:position w:val="6"/>
          <w:sz w:val="22"/>
          <w:szCs w:val="22"/>
          <w:rtl/>
          <w:lang w:bidi="fa-IR"/>
        </w:rPr>
        <w:t>رفتار و گفتارمان نسبت به آنان، از آنان برائت جست، همانطور که پيامبر اسلام</w:t>
      </w:r>
      <w:r w:rsidRPr="006A3532">
        <w:rPr>
          <w:rFonts w:cs="CTraditional Arabic" w:hint="cs"/>
          <w:position w:val="6"/>
          <w:sz w:val="22"/>
          <w:szCs w:val="22"/>
          <w:rtl/>
        </w:rPr>
        <w:t>ص</w:t>
      </w:r>
      <w:r w:rsidRPr="006A3532">
        <w:rPr>
          <w:rFonts w:hint="cs"/>
          <w:position w:val="6"/>
          <w:sz w:val="22"/>
          <w:szCs w:val="22"/>
          <w:rtl/>
          <w:lang w:bidi="fa-IR"/>
        </w:rPr>
        <w:t xml:space="preserve"> </w:t>
      </w:r>
      <w:r w:rsidRPr="006A3532">
        <w:rPr>
          <w:rFonts w:cs="B Lotus" w:hint="cs"/>
          <w:position w:val="6"/>
          <w:sz w:val="22"/>
          <w:szCs w:val="22"/>
          <w:rtl/>
          <w:lang w:bidi="fa-IR"/>
        </w:rPr>
        <w:t xml:space="preserve">با کفار و مشرکان زمان خويش چنين رفتار مي‌نمودند. </w:t>
      </w:r>
      <w:r w:rsidRPr="006A3532">
        <w:rPr>
          <w:rFonts w:cs="B Lotus" w:hint="cs"/>
          <w:color w:val="CC0000"/>
          <w:position w:val="6"/>
          <w:sz w:val="22"/>
          <w:szCs w:val="22"/>
          <w:rtl/>
          <w:lang w:bidi="fa-IR"/>
        </w:rPr>
        <w:t>برائت از کفار عبارت است از اينکه</w:t>
      </w:r>
      <w:r w:rsidRPr="006A3532">
        <w:rPr>
          <w:rFonts w:cs="B Lotus" w:hint="cs"/>
          <w:position w:val="6"/>
          <w:sz w:val="22"/>
          <w:szCs w:val="22"/>
          <w:rtl/>
          <w:lang w:bidi="fa-IR"/>
        </w:rPr>
        <w:t xml:space="preserve"> از آنان نفرت داشته باشيم و در سلام کردن به آنان پيش قدم نگرديم، نسبت به آنان اظهار عجز و خضوع ننماييم، شيفته و فريفته آنان نشويم و از خانه و کاشانه آنان خود را دور نماييم. </w:t>
      </w:r>
      <w:r w:rsidRPr="006A3532">
        <w:rPr>
          <w:rFonts w:cs="B Lotus" w:hint="cs"/>
          <w:color w:val="CC0000"/>
          <w:position w:val="6"/>
          <w:sz w:val="22"/>
          <w:szCs w:val="22"/>
          <w:rtl/>
          <w:lang w:bidi="fa-IR"/>
        </w:rPr>
        <w:t>ولاء و محبت به مؤمنان اينست که</w:t>
      </w:r>
      <w:r w:rsidRPr="006A3532">
        <w:rPr>
          <w:rFonts w:cs="B Lotus" w:hint="cs"/>
          <w:position w:val="6"/>
          <w:sz w:val="22"/>
          <w:szCs w:val="22"/>
          <w:rtl/>
          <w:lang w:bidi="fa-IR"/>
        </w:rPr>
        <w:t xml:space="preserve"> در صورت امکان به سرزمين اسلام و مؤمنان هجرت کنيم، و یاری دادن آنان با مال و جان، نسبت به شاديهاي آنان اظهار سرور نماييم و خواهان خير و برکت براي آنان باشيم.</w:t>
      </w:r>
      <w:r w:rsidRPr="006A3532">
        <w:rPr>
          <w:rFonts w:hint="cs"/>
          <w:position w:val="6"/>
          <w:sz w:val="22"/>
          <w:szCs w:val="22"/>
          <w:rtl/>
          <w:lang w:bidi="fa-IR"/>
        </w:rPr>
        <w:t xml:space="preserve"> </w:t>
      </w:r>
    </w:p>
  </w:footnote>
  <w:footnote w:id="29">
    <w:p w:rsidR="00993F97" w:rsidRPr="006A3532" w:rsidRDefault="00993F97" w:rsidP="00993F97">
      <w:pPr>
        <w:pStyle w:val="Char"/>
        <w:spacing w:line="280" w:lineRule="exact"/>
        <w:ind w:firstLine="0"/>
        <w:jc w:val="both"/>
        <w:rPr>
          <w:rFonts w:ascii="B Badr" w:eastAsia="B Badr" w:hAnsi="B Badr" w:cs="B Lotus" w:hint="cs"/>
          <w:position w:val="6"/>
          <w:sz w:val="22"/>
          <w:szCs w:val="22"/>
          <w:rtl/>
          <w:lang w:eastAsia="en-US" w:bidi="fa-IR"/>
        </w:rPr>
      </w:pPr>
      <w:r w:rsidRPr="006A3532">
        <w:rPr>
          <w:rFonts w:ascii="B Badr" w:eastAsia="B Badr" w:hAnsi="B Badr" w:cs="B Lotus"/>
          <w:color w:val="CC0000"/>
          <w:position w:val="6"/>
          <w:sz w:val="22"/>
          <w:szCs w:val="22"/>
          <w:rtl/>
          <w:lang w:eastAsia="en-US" w:bidi="fa-IR"/>
        </w:rPr>
        <w:footnoteRef/>
      </w:r>
      <w:r w:rsidRPr="006A3532">
        <w:rPr>
          <w:rFonts w:ascii="B Badr" w:eastAsia="B Badr" w:hAnsi="B Badr" w:cs="B Lotus"/>
          <w:color w:val="CC0000"/>
          <w:position w:val="6"/>
          <w:sz w:val="22"/>
          <w:szCs w:val="22"/>
          <w:rtl/>
          <w:lang w:eastAsia="en-US" w:bidi="fa-IR"/>
        </w:rPr>
        <w:t>)</w:t>
      </w:r>
      <w:r w:rsidRPr="006A3532">
        <w:rPr>
          <w:rFonts w:ascii="B Badr" w:eastAsia="B Badr" w:hAnsi="B Badr" w:cs="B Lotus" w:hint="cs"/>
          <w:color w:val="CC0000"/>
          <w:position w:val="6"/>
          <w:sz w:val="22"/>
          <w:szCs w:val="22"/>
          <w:rtl/>
          <w:lang w:eastAsia="en-US" w:bidi="fa-IR"/>
        </w:rPr>
        <w:t xml:space="preserve"> </w:t>
      </w:r>
      <w:r w:rsidRPr="006A3532">
        <w:rPr>
          <w:rFonts w:ascii="B Badr" w:eastAsia="B Badr" w:hAnsi="B Badr" w:cs="B Lotus" w:hint="cs"/>
          <w:b/>
          <w:bCs/>
          <w:color w:val="CC0000"/>
          <w:position w:val="6"/>
          <w:sz w:val="22"/>
          <w:szCs w:val="22"/>
          <w:rtl/>
          <w:lang w:eastAsia="en-US" w:bidi="fa-IR"/>
        </w:rPr>
        <w:t>آیا فعل اسباب با توکل ضد ومخالف میباشد؟</w:t>
      </w:r>
      <w:r w:rsidRPr="006A3532">
        <w:rPr>
          <w:rFonts w:ascii="B Badr" w:eastAsia="B Badr" w:hAnsi="B Badr" w:cs="B Lotus" w:hint="cs"/>
          <w:b/>
          <w:bC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 xml:space="preserve">در جواب باید گفت که: اسباب بر چند رسته اند: </w:t>
      </w:r>
      <w:r w:rsidRPr="006A3532">
        <w:rPr>
          <w:rFonts w:ascii="B Badr" w:eastAsia="B Badr" w:hAnsi="B Badr" w:cs="B Lotus" w:hint="cs"/>
          <w:b/>
          <w:bCs/>
          <w:color w:val="CC0000"/>
          <w:position w:val="6"/>
          <w:sz w:val="22"/>
          <w:szCs w:val="22"/>
          <w:rtl/>
          <w:lang w:eastAsia="en-US" w:bidi="fa-IR"/>
        </w:rPr>
        <w:t xml:space="preserve">1) </w:t>
      </w:r>
      <w:r w:rsidRPr="006A3532">
        <w:rPr>
          <w:rFonts w:ascii="B Badr" w:eastAsia="B Badr" w:hAnsi="B Badr" w:cs="B Lotus" w:hint="eastAsia"/>
          <w:b/>
          <w:bCs/>
          <w:color w:val="CC0000"/>
          <w:position w:val="6"/>
          <w:sz w:val="22"/>
          <w:szCs w:val="22"/>
          <w:rtl/>
          <w:lang w:eastAsia="en-US" w:bidi="fa-IR"/>
        </w:rPr>
        <w:t>جلب</w:t>
      </w:r>
      <w:r w:rsidRPr="006A3532">
        <w:rPr>
          <w:rFonts w:ascii="B Badr" w:eastAsia="B Badr" w:hAnsi="B Badr" w:cs="B Lotus" w:hint="cs"/>
          <w:b/>
          <w:bCs/>
          <w:color w:val="CC0000"/>
          <w:position w:val="6"/>
          <w:sz w:val="22"/>
          <w:szCs w:val="22"/>
          <w:rtl/>
          <w:lang w:eastAsia="en-US" w:bidi="fa-IR"/>
        </w:rPr>
        <w:t xml:space="preserve"> نمودن</w:t>
      </w:r>
      <w:r w:rsidRPr="006A3532">
        <w:rPr>
          <w:rFonts w:ascii="B Badr" w:eastAsia="B Badr" w:hAnsi="B Badr" w:cs="B Lotus"/>
          <w:b/>
          <w:bCs/>
          <w:color w:val="CC0000"/>
          <w:position w:val="6"/>
          <w:sz w:val="22"/>
          <w:szCs w:val="22"/>
          <w:rtl/>
          <w:lang w:eastAsia="en-US" w:bidi="fa-IR"/>
        </w:rPr>
        <w:t xml:space="preserve"> </w:t>
      </w:r>
      <w:r w:rsidRPr="006A3532">
        <w:rPr>
          <w:rFonts w:ascii="B Badr" w:eastAsia="B Badr" w:hAnsi="B Badr" w:cs="B Lotus" w:hint="cs"/>
          <w:b/>
          <w:bCs/>
          <w:color w:val="CC0000"/>
          <w:position w:val="6"/>
          <w:sz w:val="22"/>
          <w:szCs w:val="22"/>
          <w:rtl/>
          <w:lang w:eastAsia="en-US" w:bidi="fa-IR"/>
        </w:rPr>
        <w:t>م</w:t>
      </w:r>
      <w:r w:rsidRPr="006A3532">
        <w:rPr>
          <w:rFonts w:ascii="B Badr" w:eastAsia="B Badr" w:hAnsi="B Badr" w:cs="B Lotus" w:hint="eastAsia"/>
          <w:b/>
          <w:bCs/>
          <w:color w:val="CC0000"/>
          <w:position w:val="6"/>
          <w:sz w:val="22"/>
          <w:szCs w:val="22"/>
          <w:rtl/>
          <w:lang w:eastAsia="en-US" w:bidi="fa-IR"/>
        </w:rPr>
        <w:t>نفع</w:t>
      </w:r>
      <w:r w:rsidRPr="006A3532">
        <w:rPr>
          <w:rFonts w:ascii="B Badr" w:eastAsia="B Badr" w:hAnsi="B Badr" w:cs="B Lotus" w:hint="cs"/>
          <w:b/>
          <w:bCs/>
          <w:color w:val="CC0000"/>
          <w:position w:val="6"/>
          <w:sz w:val="22"/>
          <w:szCs w:val="22"/>
          <w:rtl/>
          <w:lang w:eastAsia="en-US" w:bidi="fa-IR"/>
        </w:rPr>
        <w:t>تی که</w:t>
      </w:r>
      <w:r w:rsidRPr="006A3532">
        <w:rPr>
          <w:rFonts w:ascii="B Badr" w:eastAsia="B Badr" w:hAnsi="B Badr" w:cs="B Lotus"/>
          <w:b/>
          <w:bCs/>
          <w:color w:val="CC0000"/>
          <w:position w:val="6"/>
          <w:sz w:val="22"/>
          <w:szCs w:val="22"/>
          <w:rtl/>
          <w:lang w:eastAsia="en-US" w:bidi="fa-IR"/>
        </w:rPr>
        <w:t xml:space="preserve"> </w:t>
      </w:r>
      <w:r w:rsidRPr="006A3532">
        <w:rPr>
          <w:rFonts w:ascii="B Badr" w:eastAsia="B Badr" w:hAnsi="B Badr" w:cs="B Lotus" w:hint="eastAsia"/>
          <w:b/>
          <w:bCs/>
          <w:color w:val="CC0000"/>
          <w:position w:val="6"/>
          <w:sz w:val="22"/>
          <w:szCs w:val="22"/>
          <w:rtl/>
          <w:lang w:eastAsia="en-US" w:bidi="fa-IR"/>
        </w:rPr>
        <w:t>مفقود</w:t>
      </w:r>
      <w:r w:rsidRPr="006A3532">
        <w:rPr>
          <w:rFonts w:ascii="B Badr" w:eastAsia="B Badr" w:hAnsi="B Badr" w:cs="B Lotus" w:hint="cs"/>
          <w:b/>
          <w:bCs/>
          <w:color w:val="CC0000"/>
          <w:position w:val="6"/>
          <w:sz w:val="22"/>
          <w:szCs w:val="22"/>
          <w:rtl/>
          <w:lang w:eastAsia="en-US" w:bidi="fa-IR"/>
        </w:rPr>
        <w:t xml:space="preserve"> و ناپیدا است:</w:t>
      </w:r>
      <w:r w:rsidRPr="006A3532">
        <w:rPr>
          <w:rFonts w:ascii="B Badr" w:eastAsia="B Badr" w:hAnsi="B Badr" w:cs="B Lotus"/>
          <w:b/>
          <w:bCs/>
          <w:color w:val="CC0000"/>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 xml:space="preserve">و اینگونه اسباب بر سه قسم اند:  </w:t>
      </w:r>
      <w:r w:rsidRPr="006A3532">
        <w:rPr>
          <w:rFonts w:ascii="B Badr" w:eastAsia="B Badr" w:hAnsi="B Badr" w:cs="B Lotus" w:hint="cs"/>
          <w:color w:val="CC0000"/>
          <w:position w:val="6"/>
          <w:sz w:val="22"/>
          <w:szCs w:val="22"/>
          <w:rtl/>
          <w:lang w:eastAsia="en-US" w:bidi="fa-IR"/>
        </w:rPr>
        <w:t>أ) ا</w:t>
      </w:r>
      <w:r w:rsidRPr="006A3532">
        <w:rPr>
          <w:rFonts w:ascii="B Badr" w:eastAsia="B Badr" w:hAnsi="B Badr" w:cs="B Lotus" w:hint="eastAsia"/>
          <w:color w:val="CC0000"/>
          <w:position w:val="6"/>
          <w:sz w:val="22"/>
          <w:szCs w:val="22"/>
          <w:rtl/>
          <w:lang w:eastAsia="en-US" w:bidi="fa-IR"/>
        </w:rPr>
        <w:t>سب</w:t>
      </w:r>
      <w:r w:rsidRPr="006A3532">
        <w:rPr>
          <w:rFonts w:ascii="B Badr" w:eastAsia="B Badr" w:hAnsi="B Badr" w:cs="B Lotus" w:hint="cs"/>
          <w:color w:val="CC0000"/>
          <w:position w:val="6"/>
          <w:sz w:val="22"/>
          <w:szCs w:val="22"/>
          <w:rtl/>
          <w:lang w:eastAsia="en-US" w:bidi="fa-IR"/>
        </w:rPr>
        <w:t>ا</w:t>
      </w:r>
      <w:r w:rsidRPr="006A3532">
        <w:rPr>
          <w:rFonts w:ascii="B Badr" w:eastAsia="B Badr" w:hAnsi="B Badr" w:cs="B Lotus" w:hint="eastAsia"/>
          <w:color w:val="CC0000"/>
          <w:position w:val="6"/>
          <w:sz w:val="22"/>
          <w:szCs w:val="22"/>
          <w:rtl/>
          <w:lang w:eastAsia="en-US" w:bidi="fa-IR"/>
        </w:rPr>
        <w:t>ب</w:t>
      </w:r>
      <w:r w:rsidRPr="006A3532">
        <w:rPr>
          <w:rFonts w:ascii="B Badr" w:eastAsia="B Badr" w:hAnsi="B Badr" w:cs="B Lotus" w:hint="cs"/>
          <w:color w:val="CC0000"/>
          <w:position w:val="6"/>
          <w:sz w:val="22"/>
          <w:szCs w:val="22"/>
          <w:rtl/>
          <w:lang w:eastAsia="en-US" w:bidi="fa-IR"/>
        </w:rPr>
        <w:t xml:space="preserve">ی که غرض انسان بدون آن هرگز تحقق نیابد </w:t>
      </w:r>
      <w:r w:rsidRPr="006A3532">
        <w:rPr>
          <w:rFonts w:ascii="B Badr" w:eastAsia="B Badr" w:hAnsi="B Badr" w:cs="B Lotus" w:hint="cs"/>
          <w:position w:val="6"/>
          <w:sz w:val="22"/>
          <w:szCs w:val="22"/>
          <w:rtl/>
          <w:lang w:eastAsia="en-US" w:bidi="fa-IR"/>
        </w:rPr>
        <w:t>همچون</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نكاح کردن بغرض فرزند یافتن، پس ترك کردن این گونه سبب، یک نوع جنون و بـﻰخردی است، و در هیچ جای از توکل قرار ندارد.</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color w:val="CC0000"/>
          <w:position w:val="6"/>
          <w:sz w:val="22"/>
          <w:szCs w:val="22"/>
          <w:rtl/>
          <w:lang w:eastAsia="en-US" w:bidi="fa-IR"/>
        </w:rPr>
        <w:t>ب) ا</w:t>
      </w:r>
      <w:r w:rsidRPr="006A3532">
        <w:rPr>
          <w:rFonts w:ascii="B Badr" w:eastAsia="B Badr" w:hAnsi="B Badr" w:cs="B Lotus" w:hint="eastAsia"/>
          <w:color w:val="CC0000"/>
          <w:position w:val="6"/>
          <w:sz w:val="22"/>
          <w:szCs w:val="22"/>
          <w:rtl/>
          <w:lang w:eastAsia="en-US" w:bidi="fa-IR"/>
        </w:rPr>
        <w:t>سباب</w:t>
      </w:r>
      <w:r w:rsidRPr="006A3532">
        <w:rPr>
          <w:rFonts w:ascii="B Badr" w:eastAsia="B Badr" w:hAnsi="B Badr" w:cs="B Lotus" w:hint="cs"/>
          <w:color w:val="CC0000"/>
          <w:position w:val="6"/>
          <w:sz w:val="22"/>
          <w:szCs w:val="22"/>
          <w:rtl/>
          <w:lang w:eastAsia="en-US" w:bidi="fa-IR"/>
        </w:rPr>
        <w:t>ی که غالباً غرض انسان بدون آن تحقق نیابد:</w:t>
      </w:r>
      <w:r w:rsidRPr="006A3532">
        <w:rPr>
          <w:rFonts w:ascii="B Badr" w:eastAsia="B Badr" w:hAnsi="B Badr" w:cs="B Lotus" w:hint="cs"/>
          <w:position w:val="6"/>
          <w:sz w:val="22"/>
          <w:szCs w:val="22"/>
          <w:rtl/>
          <w:lang w:eastAsia="en-US" w:bidi="fa-IR"/>
        </w:rPr>
        <w:t xml:space="preserve"> همچون توشۀ سفر برای مسافری که در صحرا وبیابان سفر میکند، ترک این گونه اسباب نیز از توكل نمی باشد؛ زیرا او به توشه گرفتن </w:t>
      </w:r>
      <w:r w:rsidRPr="006A3532">
        <w:rPr>
          <w:rFonts w:ascii="B Badr" w:eastAsia="B Badr" w:hAnsi="B Badr" w:cs="B Lotus" w:hint="eastAsia"/>
          <w:position w:val="6"/>
          <w:sz w:val="22"/>
          <w:szCs w:val="22"/>
          <w:rtl/>
          <w:lang w:eastAsia="en-US" w:bidi="fa-IR"/>
        </w:rPr>
        <w:t>مأمور</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است</w:t>
      </w:r>
      <w:r w:rsidRPr="006A3532">
        <w:rPr>
          <w:rFonts w:ascii="B Badr" w:eastAsia="B Badr" w:hAnsi="B Badr" w:cs="B Lotus" w:hint="eastAsia"/>
          <w:position w:val="6"/>
          <w:sz w:val="22"/>
          <w:szCs w:val="22"/>
          <w:rtl/>
          <w:lang w:eastAsia="en-US" w:bidi="fa-IR"/>
        </w:rPr>
        <w:t>،</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 xml:space="preserve">و جناب </w:t>
      </w:r>
      <w:r w:rsidRPr="006A3532">
        <w:rPr>
          <w:rFonts w:ascii="B Badr" w:eastAsia="B Badr" w:hAnsi="B Badr" w:cs="B Lotus" w:hint="eastAsia"/>
          <w:position w:val="6"/>
          <w:sz w:val="22"/>
          <w:szCs w:val="22"/>
          <w:rtl/>
          <w:lang w:eastAsia="en-US" w:bidi="fa-IR"/>
        </w:rPr>
        <w:t>رسول</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الله</w:t>
      </w:r>
      <w:r w:rsidRPr="006A3532">
        <w:rPr>
          <w:rFonts w:cs="CTraditional Arabic" w:hint="cs"/>
          <w:position w:val="6"/>
          <w:sz w:val="22"/>
          <w:szCs w:val="22"/>
          <w:rtl/>
        </w:rPr>
        <w:t>ص</w:t>
      </w:r>
      <w:r w:rsidRPr="006A3532">
        <w:rPr>
          <w:rFonts w:cs="AL-Hotham" w:hint="eastAsia"/>
          <w:position w:val="6"/>
          <w:sz w:val="22"/>
          <w:szCs w:val="22"/>
          <w:rtl/>
        </w:rPr>
        <w:t xml:space="preserve"> </w:t>
      </w:r>
      <w:r w:rsidRPr="006A3532">
        <w:rPr>
          <w:rFonts w:ascii="B Badr" w:eastAsia="B Badr" w:hAnsi="B Badr" w:cs="B Lotus" w:hint="cs"/>
          <w:position w:val="6"/>
          <w:sz w:val="22"/>
          <w:szCs w:val="22"/>
          <w:rtl/>
          <w:lang w:eastAsia="en-US" w:bidi="fa-IR"/>
        </w:rPr>
        <w:t>وقتی که از مکۀ معظمه به مدینه هجرت نمودند با خود توشه گرفتند و همچنان شخصی را برای راهنمایی کرایه گرفتند</w:t>
      </w:r>
      <w:r w:rsidRPr="006A3532">
        <w:rPr>
          <w:rFonts w:ascii="B Badr" w:eastAsia="B Badr" w:hAnsi="B Badr" w:cs="B Lotus"/>
          <w:position w:val="6"/>
          <w:sz w:val="22"/>
          <w:szCs w:val="22"/>
          <w:rtl/>
          <w:lang w:eastAsia="en-US" w:bidi="fa-IR"/>
        </w:rPr>
        <w:t>.</w:t>
      </w:r>
      <w:r w:rsidRPr="006A3532">
        <w:rPr>
          <w:rFonts w:ascii="B Badr" w:eastAsia="B Badr" w:hAnsi="B Badr" w:cs="B Lotus" w:hint="eastAsia"/>
          <w:position w:val="6"/>
          <w:sz w:val="22"/>
          <w:szCs w:val="22"/>
          <w:rtl/>
          <w:lang w:eastAsia="en-US" w:bidi="fa-IR"/>
        </w:rPr>
        <w:t xml:space="preserve"> </w:t>
      </w:r>
      <w:r w:rsidRPr="006A3532">
        <w:rPr>
          <w:rFonts w:ascii="B Badr" w:eastAsia="B Badr" w:hAnsi="B Badr" w:cs="B Lotus" w:hint="cs"/>
          <w:color w:val="CC0000"/>
          <w:position w:val="6"/>
          <w:sz w:val="22"/>
          <w:szCs w:val="22"/>
          <w:rtl/>
          <w:lang w:eastAsia="en-US" w:bidi="fa-IR"/>
        </w:rPr>
        <w:t>ج)</w:t>
      </w:r>
      <w:r w:rsidRPr="006A3532">
        <w:rPr>
          <w:rFonts w:ascii="B Badr" w:eastAsia="B Badr" w:hAnsi="B Badr" w:cs="B Lotus"/>
          <w:color w:val="CC0000"/>
          <w:position w:val="6"/>
          <w:sz w:val="22"/>
          <w:szCs w:val="22"/>
          <w:rtl/>
          <w:lang w:eastAsia="en-US" w:bidi="fa-IR"/>
        </w:rPr>
        <w:t xml:space="preserve"> </w:t>
      </w:r>
      <w:r w:rsidRPr="006A3532">
        <w:rPr>
          <w:rFonts w:ascii="B Badr" w:eastAsia="B Badr" w:hAnsi="B Badr" w:cs="B Lotus" w:hint="cs"/>
          <w:color w:val="CC0000"/>
          <w:position w:val="6"/>
          <w:sz w:val="22"/>
          <w:szCs w:val="22"/>
          <w:rtl/>
          <w:lang w:eastAsia="en-US" w:bidi="fa-IR"/>
        </w:rPr>
        <w:t>ا</w:t>
      </w:r>
      <w:r w:rsidRPr="006A3532">
        <w:rPr>
          <w:rFonts w:ascii="B Badr" w:eastAsia="B Badr" w:hAnsi="B Badr" w:cs="B Lotus" w:hint="eastAsia"/>
          <w:color w:val="CC0000"/>
          <w:position w:val="6"/>
          <w:sz w:val="22"/>
          <w:szCs w:val="22"/>
          <w:rtl/>
          <w:lang w:eastAsia="en-US" w:bidi="fa-IR"/>
        </w:rPr>
        <w:t>سباب</w:t>
      </w:r>
      <w:r w:rsidRPr="006A3532">
        <w:rPr>
          <w:rFonts w:ascii="B Badr" w:eastAsia="B Badr" w:hAnsi="B Badr" w:cs="B Lotus" w:hint="cs"/>
          <w:color w:val="CC0000"/>
          <w:position w:val="6"/>
          <w:sz w:val="22"/>
          <w:szCs w:val="22"/>
          <w:rtl/>
          <w:lang w:eastAsia="en-US" w:bidi="fa-IR"/>
        </w:rPr>
        <w:t>ی که شاید غرض انسان توسط آن تحقق یابد، مگر نتیجۀآن حتمی نیست:</w:t>
      </w:r>
      <w:r w:rsidRPr="006A3532">
        <w:rPr>
          <w:rFonts w:ascii="B Badr" w:eastAsia="B Badr" w:hAnsi="B Badr" w:cs="B Lotus" w:hint="cs"/>
          <w:position w:val="6"/>
          <w:sz w:val="22"/>
          <w:szCs w:val="22"/>
          <w:rtl/>
          <w:lang w:eastAsia="en-US" w:bidi="fa-IR"/>
        </w:rPr>
        <w:t xml:space="preserve"> مثل جستجو ودقت زیاد در پلاﻥگذاری برای فراهم آوردن مال و دارایی. این کار انسان را از توکل بیرون نمی سازد، بلکه ترک کسب وکار هرگز از توکل نیست. حضرت</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عمر</w:t>
      </w:r>
      <w:r w:rsidRPr="006A3532">
        <w:rPr>
          <w:rFonts w:ascii="Traditional Arabic" w:hAnsi="Traditional Arabic" w:cs="CTraditional Arabic" w:hint="cs"/>
          <w:position w:val="6"/>
          <w:sz w:val="24"/>
          <w:szCs w:val="24"/>
          <w:rtl/>
        </w:rPr>
        <w:t>س</w:t>
      </w:r>
      <w:r w:rsidRPr="006A3532">
        <w:rPr>
          <w:rFonts w:ascii="B Badr" w:eastAsia="B Badr" w:hAnsi="B Badr" w:cs="B Lotus" w:hint="cs"/>
          <w:position w:val="6"/>
          <w:sz w:val="22"/>
          <w:szCs w:val="22"/>
          <w:rtl/>
          <w:lang w:eastAsia="en-US" w:bidi="fa-IR"/>
        </w:rPr>
        <w:t xml:space="preserve"> میفرماید</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متوكل</w:t>
      </w:r>
      <w:r w:rsidRPr="006A3532">
        <w:rPr>
          <w:rFonts w:ascii="B Badr" w:eastAsia="B Badr" w:hAnsi="B Badr" w:cs="B Lotus" w:hint="cs"/>
          <w:position w:val="6"/>
          <w:sz w:val="22"/>
          <w:szCs w:val="22"/>
          <w:rtl/>
          <w:lang w:eastAsia="en-US" w:bidi="fa-IR"/>
        </w:rPr>
        <w:t xml:space="preserve"> کسیﺳـت که تخم ودانۀ خود را در زمین می اندازد و آنگاه بر الله توکل میکند. </w:t>
      </w:r>
      <w:r w:rsidRPr="006A3532">
        <w:rPr>
          <w:rFonts w:ascii="B Badr" w:eastAsia="B Badr" w:hAnsi="B Badr" w:cs="B Lotus" w:hint="cs"/>
          <w:b/>
          <w:bCs/>
          <w:color w:val="CC0000"/>
          <w:position w:val="6"/>
          <w:sz w:val="22"/>
          <w:szCs w:val="22"/>
          <w:rtl/>
          <w:lang w:eastAsia="en-US" w:bidi="fa-IR"/>
        </w:rPr>
        <w:t xml:space="preserve">2) نگاهداشتن منفعتی که </w:t>
      </w:r>
      <w:r w:rsidRPr="006A3532">
        <w:rPr>
          <w:rFonts w:ascii="B Badr" w:eastAsia="B Badr" w:hAnsi="B Badr" w:cs="B Lotus" w:hint="eastAsia"/>
          <w:b/>
          <w:bCs/>
          <w:color w:val="CC0000"/>
          <w:position w:val="6"/>
          <w:sz w:val="22"/>
          <w:szCs w:val="22"/>
          <w:rtl/>
          <w:lang w:eastAsia="en-US" w:bidi="fa-IR"/>
        </w:rPr>
        <w:t>موجود</w:t>
      </w:r>
      <w:r w:rsidRPr="006A3532">
        <w:rPr>
          <w:rFonts w:ascii="B Badr" w:eastAsia="B Badr" w:hAnsi="B Badr" w:cs="B Lotus" w:hint="cs"/>
          <w:b/>
          <w:bCs/>
          <w:color w:val="CC0000"/>
          <w:position w:val="6"/>
          <w:sz w:val="22"/>
          <w:szCs w:val="22"/>
          <w:rtl/>
          <w:lang w:eastAsia="en-US" w:bidi="fa-IR"/>
        </w:rPr>
        <w:t xml:space="preserve"> و پیدا است:</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 xml:space="preserve">پس کسی که خورش وروزیی حلال دریابد، نگاه کردن وپسﺍنداز نمودن آن او را از دایرۀ توکل بیرون نمی کند، </w:t>
      </w:r>
      <w:r w:rsidRPr="006A3532">
        <w:rPr>
          <w:rFonts w:ascii="B Badr" w:eastAsia="B Badr" w:hAnsi="B Badr" w:cs="B Lotus" w:hint="eastAsia"/>
          <w:position w:val="6"/>
          <w:sz w:val="22"/>
          <w:szCs w:val="22"/>
          <w:rtl/>
          <w:lang w:eastAsia="en-US" w:bidi="fa-IR"/>
        </w:rPr>
        <w:t>خصوصاً</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اگر او صاحب عائله باشد، زیرا پیامبر</w:t>
      </w:r>
      <w:r w:rsidRPr="006A3532">
        <w:rPr>
          <w:rFonts w:cs="CTraditional Arabic" w:hint="cs"/>
          <w:position w:val="6"/>
          <w:sz w:val="22"/>
          <w:szCs w:val="22"/>
          <w:rtl/>
        </w:rPr>
        <w:t>ص</w:t>
      </w:r>
      <w:r w:rsidRPr="006A3532">
        <w:rPr>
          <w:rFonts w:cs="AL-Hotham" w:hint="eastAsia"/>
          <w:position w:val="6"/>
          <w:sz w:val="22"/>
          <w:szCs w:val="22"/>
          <w:rtl/>
        </w:rPr>
        <w:t xml:space="preserve"> </w:t>
      </w:r>
      <w:r w:rsidRPr="006A3532">
        <w:rPr>
          <w:rFonts w:ascii="B Badr" w:eastAsia="B Badr" w:hAnsi="B Badr" w:cs="B Lotus" w:hint="cs"/>
          <w:position w:val="6"/>
          <w:sz w:val="22"/>
          <w:szCs w:val="22"/>
          <w:rtl/>
          <w:lang w:eastAsia="en-US" w:bidi="fa-IR"/>
        </w:rPr>
        <w:t>میوۀ درختان خرمای را که از «بنی نضیر» غنیمت گرفته بود فروخته و از آن خورش و خوردنی یکسالۀ خانوادهﺍش را ذخیره و پسﺍنداز می کردند</w:t>
      </w:r>
      <w:r w:rsidRPr="006A3532">
        <w:rPr>
          <w:rFonts w:ascii="B Badr" w:eastAsia="B Badr" w:hAnsi="B Badr" w:cs="B Lotus"/>
          <w:position w:val="6"/>
          <w:sz w:val="22"/>
          <w:szCs w:val="22"/>
          <w:rtl/>
          <w:lang w:eastAsia="en-US" w:bidi="fa-IR"/>
        </w:rPr>
        <w:t>.</w:t>
      </w:r>
      <w:r w:rsidRPr="006A3532">
        <w:rPr>
          <w:rFonts w:ascii="B Badr" w:eastAsia="B Badr" w:hAnsi="B Badr" w:cs="B Lotus" w:hint="cs"/>
          <w:position w:val="6"/>
          <w:sz w:val="22"/>
          <w:szCs w:val="22"/>
          <w:rtl/>
          <w:lang w:eastAsia="en-US" w:bidi="fa-IR"/>
        </w:rPr>
        <w:t xml:space="preserve"> متفق عليه. </w:t>
      </w:r>
      <w:r w:rsidRPr="006A3532">
        <w:rPr>
          <w:rFonts w:ascii="B Badr" w:eastAsia="B Badr" w:hAnsi="B Badr" w:cs="B Lotus" w:hint="cs"/>
          <w:b/>
          <w:bCs/>
          <w:color w:val="CC0000"/>
          <w:position w:val="6"/>
          <w:sz w:val="22"/>
          <w:szCs w:val="22"/>
          <w:rtl/>
          <w:lang w:eastAsia="en-US" w:bidi="fa-IR"/>
        </w:rPr>
        <w:t xml:space="preserve">3) </w:t>
      </w:r>
      <w:r w:rsidRPr="006A3532">
        <w:rPr>
          <w:rFonts w:ascii="B Badr" w:eastAsia="B Badr" w:hAnsi="B Badr" w:cs="B Lotus" w:hint="eastAsia"/>
          <w:b/>
          <w:bCs/>
          <w:color w:val="CC0000"/>
          <w:position w:val="6"/>
          <w:sz w:val="22"/>
          <w:szCs w:val="22"/>
          <w:rtl/>
          <w:lang w:eastAsia="en-US" w:bidi="fa-IR"/>
        </w:rPr>
        <w:t>دفع</w:t>
      </w:r>
      <w:r w:rsidRPr="006A3532">
        <w:rPr>
          <w:rFonts w:ascii="B Badr" w:eastAsia="B Badr" w:hAnsi="B Badr" w:cs="B Lotus"/>
          <w:b/>
          <w:bCs/>
          <w:color w:val="CC0000"/>
          <w:position w:val="6"/>
          <w:sz w:val="22"/>
          <w:szCs w:val="22"/>
          <w:rtl/>
          <w:lang w:eastAsia="en-US" w:bidi="fa-IR"/>
        </w:rPr>
        <w:t xml:space="preserve"> </w:t>
      </w:r>
      <w:r w:rsidRPr="006A3532">
        <w:rPr>
          <w:rFonts w:ascii="B Badr" w:eastAsia="B Badr" w:hAnsi="B Badr" w:cs="B Lotus" w:hint="eastAsia"/>
          <w:b/>
          <w:bCs/>
          <w:color w:val="CC0000"/>
          <w:position w:val="6"/>
          <w:sz w:val="22"/>
          <w:szCs w:val="22"/>
          <w:rtl/>
          <w:lang w:eastAsia="en-US" w:bidi="fa-IR"/>
        </w:rPr>
        <w:t>ضرر</w:t>
      </w:r>
      <w:r w:rsidRPr="006A3532">
        <w:rPr>
          <w:rFonts w:ascii="B Badr" w:eastAsia="B Badr" w:hAnsi="B Badr" w:cs="B Lotus" w:hint="cs"/>
          <w:b/>
          <w:bCs/>
          <w:color w:val="CC0000"/>
          <w:position w:val="6"/>
          <w:sz w:val="22"/>
          <w:szCs w:val="22"/>
          <w:rtl/>
          <w:lang w:eastAsia="en-US" w:bidi="fa-IR"/>
        </w:rPr>
        <w:t>ی که هنوز پایین نشده:</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از</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شر</w:t>
      </w:r>
      <w:r w:rsidRPr="006A3532">
        <w:rPr>
          <w:rFonts w:ascii="B Badr" w:eastAsia="B Badr" w:hAnsi="B Badr" w:cs="B Lotus" w:hint="cs"/>
          <w:position w:val="6"/>
          <w:sz w:val="22"/>
          <w:szCs w:val="22"/>
          <w:rtl/>
          <w:lang w:eastAsia="en-US" w:bidi="fa-IR"/>
        </w:rPr>
        <w:t>و</w:t>
      </w:r>
      <w:r w:rsidRPr="006A3532">
        <w:rPr>
          <w:rFonts w:ascii="B Badr" w:eastAsia="B Badr" w:hAnsi="B Badr" w:cs="B Lotus" w:hint="eastAsia"/>
          <w:position w:val="6"/>
          <w:sz w:val="22"/>
          <w:szCs w:val="22"/>
          <w:rtl/>
          <w:lang w:eastAsia="en-US" w:bidi="fa-IR"/>
        </w:rPr>
        <w:t>ط</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 xml:space="preserve">درست شدن </w:t>
      </w:r>
      <w:r w:rsidRPr="006A3532">
        <w:rPr>
          <w:rFonts w:ascii="B Badr" w:eastAsia="B Badr" w:hAnsi="B Badr" w:cs="B Lotus" w:hint="eastAsia"/>
          <w:position w:val="6"/>
          <w:sz w:val="22"/>
          <w:szCs w:val="22"/>
          <w:rtl/>
          <w:lang w:eastAsia="en-US" w:bidi="fa-IR"/>
        </w:rPr>
        <w:t>توكل</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این نیست که ا</w:t>
      </w:r>
      <w:r w:rsidRPr="006A3532">
        <w:rPr>
          <w:rFonts w:ascii="B Badr" w:eastAsia="B Badr" w:hAnsi="B Badr" w:cs="B Lotus" w:hint="eastAsia"/>
          <w:position w:val="6"/>
          <w:sz w:val="22"/>
          <w:szCs w:val="22"/>
          <w:rtl/>
          <w:lang w:eastAsia="en-US" w:bidi="fa-IR"/>
        </w:rPr>
        <w:t>سباب</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دفع</w:t>
      </w:r>
      <w:r w:rsidRPr="006A3532">
        <w:rPr>
          <w:rFonts w:ascii="B Badr" w:eastAsia="B Badr" w:hAnsi="B Badr" w:cs="B Lotus" w:hint="cs"/>
          <w:position w:val="6"/>
          <w:sz w:val="22"/>
          <w:szCs w:val="22"/>
          <w:rtl/>
          <w:lang w:eastAsia="en-US" w:bidi="fa-IR"/>
        </w:rPr>
        <w:t xml:space="preserve"> کنندۀ </w:t>
      </w:r>
      <w:r w:rsidRPr="006A3532">
        <w:rPr>
          <w:rFonts w:ascii="B Badr" w:eastAsia="B Badr" w:hAnsi="B Badr" w:cs="B Lotus" w:hint="eastAsia"/>
          <w:position w:val="6"/>
          <w:sz w:val="22"/>
          <w:szCs w:val="22"/>
          <w:rtl/>
          <w:lang w:eastAsia="en-US" w:bidi="fa-IR"/>
        </w:rPr>
        <w:t>ضرر</w:t>
      </w:r>
      <w:r w:rsidRPr="006A3532">
        <w:rPr>
          <w:rFonts w:ascii="B Badr" w:eastAsia="B Badr" w:hAnsi="B Badr" w:cs="B Lotus" w:hint="cs"/>
          <w:position w:val="6"/>
          <w:sz w:val="22"/>
          <w:szCs w:val="22"/>
          <w:rtl/>
          <w:lang w:eastAsia="en-US" w:bidi="fa-IR"/>
        </w:rPr>
        <w:t xml:space="preserve"> را ترک کند</w:t>
      </w:r>
      <w:r w:rsidRPr="006A3532">
        <w:rPr>
          <w:rFonts w:ascii="B Badr" w:eastAsia="B Badr" w:hAnsi="B Badr" w:cs="B Lotus" w:hint="eastAsia"/>
          <w:position w:val="6"/>
          <w:sz w:val="22"/>
          <w:szCs w:val="22"/>
          <w:rtl/>
          <w:lang w:eastAsia="en-US" w:bidi="fa-IR"/>
        </w:rPr>
        <w:t>،</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مثل: پوشیدن زره جنگ</w:t>
      </w:r>
      <w:r w:rsidRPr="006A3532">
        <w:rPr>
          <w:rFonts w:ascii="B Badr" w:eastAsia="B Badr" w:hAnsi="B Badr" w:cs="B Lotus" w:hint="eastAsia"/>
          <w:position w:val="6"/>
          <w:sz w:val="22"/>
          <w:szCs w:val="22"/>
          <w:rtl/>
          <w:lang w:eastAsia="en-US" w:bidi="fa-IR"/>
        </w:rPr>
        <w:t>،</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و</w:t>
      </w:r>
      <w:r w:rsidRPr="006A3532">
        <w:rPr>
          <w:rFonts w:ascii="B Badr" w:eastAsia="B Badr" w:hAnsi="B Badr" w:cs="B Lotus" w:hint="cs"/>
          <w:position w:val="6"/>
          <w:sz w:val="22"/>
          <w:szCs w:val="22"/>
          <w:rtl/>
          <w:lang w:eastAsia="en-US" w:bidi="fa-IR"/>
        </w:rPr>
        <w:t xml:space="preserve"> گره کردن زانوبند شتر</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و</w:t>
      </w:r>
      <w:r w:rsidRPr="006A3532">
        <w:rPr>
          <w:rFonts w:ascii="B Badr" w:eastAsia="B Badr" w:hAnsi="B Badr" w:cs="B Lotus" w:hint="cs"/>
          <w:position w:val="6"/>
          <w:sz w:val="22"/>
          <w:szCs w:val="22"/>
          <w:rtl/>
          <w:lang w:eastAsia="en-US" w:bidi="fa-IR"/>
        </w:rPr>
        <w:t xml:space="preserve"> در همۀ آن </w:t>
      </w:r>
      <w:r w:rsidRPr="006A3532">
        <w:rPr>
          <w:rFonts w:ascii="B Badr" w:eastAsia="B Badr" w:hAnsi="B Badr" w:cs="B Lotus" w:hint="eastAsia"/>
          <w:position w:val="6"/>
          <w:sz w:val="22"/>
          <w:szCs w:val="22"/>
          <w:rtl/>
          <w:lang w:eastAsia="en-US" w:bidi="fa-IR"/>
        </w:rPr>
        <w:t>توكل</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 xml:space="preserve">بر </w:t>
      </w:r>
      <w:r w:rsidRPr="006A3532">
        <w:rPr>
          <w:rFonts w:ascii="B Badr" w:eastAsia="B Badr" w:hAnsi="B Badr" w:cs="B Lotus" w:hint="eastAsia"/>
          <w:position w:val="6"/>
          <w:sz w:val="22"/>
          <w:szCs w:val="22"/>
          <w:rtl/>
          <w:lang w:eastAsia="en-US" w:bidi="fa-IR"/>
        </w:rPr>
        <w:t>مسب</w:t>
      </w:r>
      <w:r w:rsidRPr="006A3532">
        <w:rPr>
          <w:rFonts w:ascii="B Badr" w:eastAsia="B Badr" w:hAnsi="B Badr" w:cs="B Lotus" w:hint="cs"/>
          <w:position w:val="6"/>
          <w:sz w:val="22"/>
          <w:szCs w:val="22"/>
          <w:rtl/>
          <w:lang w:eastAsia="en-US" w:bidi="fa-IR"/>
        </w:rPr>
        <w:t>ِّ</w:t>
      </w:r>
      <w:r w:rsidRPr="006A3532">
        <w:rPr>
          <w:rFonts w:ascii="B Badr" w:eastAsia="B Badr" w:hAnsi="B Badr" w:cs="B Lotus" w:hint="eastAsia"/>
          <w:position w:val="6"/>
          <w:sz w:val="22"/>
          <w:szCs w:val="22"/>
          <w:rtl/>
          <w:lang w:eastAsia="en-US" w:bidi="fa-IR"/>
        </w:rPr>
        <w:t>ب</w:t>
      </w:r>
      <w:r w:rsidRPr="006A3532">
        <w:rPr>
          <w:rFonts w:ascii="B Badr" w:eastAsia="B Badr" w:hAnsi="B Badr" w:cs="B Lotus" w:hint="cs"/>
          <w:position w:val="6"/>
          <w:sz w:val="22"/>
          <w:szCs w:val="22"/>
          <w:rtl/>
          <w:lang w:eastAsia="en-US" w:bidi="fa-IR"/>
        </w:rPr>
        <w:t xml:space="preserve"> (الله </w:t>
      </w:r>
      <w:r w:rsidRPr="006A3532">
        <w:rPr>
          <w:rFonts w:ascii="B Badr" w:eastAsia="B Badr" w:hAnsi="B Badr" w:cs="B Lotus"/>
          <w:position w:val="6"/>
          <w:sz w:val="22"/>
          <w:szCs w:val="22"/>
          <w:rtl/>
          <w:lang w:eastAsia="en-US" w:bidi="fa-IR"/>
        </w:rPr>
        <w:sym w:font="AGA Arabesque" w:char="F049"/>
      </w:r>
      <w:r w:rsidRPr="006A3532">
        <w:rPr>
          <w:rFonts w:ascii="B Badr" w:eastAsia="B Badr" w:hAnsi="B Badr" w:cs="B Lotus" w:hint="cs"/>
          <w:position w:val="6"/>
          <w:sz w:val="22"/>
          <w:szCs w:val="22"/>
          <w:rtl/>
          <w:lang w:eastAsia="en-US" w:bidi="fa-IR"/>
        </w:rPr>
        <w:t>) میکند نه بر خود</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سبب،</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و</w:t>
      </w:r>
      <w:r w:rsidRPr="006A3532">
        <w:rPr>
          <w:rFonts w:ascii="B Badr" w:eastAsia="B Badr" w:hAnsi="B Badr" w:cs="B Lotus" w:hint="cs"/>
          <w:position w:val="6"/>
          <w:sz w:val="22"/>
          <w:szCs w:val="22"/>
          <w:rtl/>
          <w:lang w:eastAsia="en-US" w:bidi="fa-IR"/>
        </w:rPr>
        <w:t xml:space="preserve"> به آنچه الله تعالی بر او فیصله میکند راضی وخوشنود می باشد. </w:t>
      </w:r>
      <w:r w:rsidRPr="006A3532">
        <w:rPr>
          <w:rFonts w:ascii="B Badr" w:eastAsia="B Badr" w:hAnsi="B Badr" w:cs="B Lotus" w:hint="cs"/>
          <w:b/>
          <w:bCs/>
          <w:color w:val="CC0000"/>
          <w:position w:val="6"/>
          <w:sz w:val="22"/>
          <w:szCs w:val="22"/>
          <w:rtl/>
          <w:lang w:eastAsia="en-US" w:bidi="fa-IR"/>
        </w:rPr>
        <w:t>4) دور کردن</w:t>
      </w:r>
      <w:r w:rsidRPr="006A3532">
        <w:rPr>
          <w:rFonts w:ascii="B Badr" w:eastAsia="B Badr" w:hAnsi="B Badr" w:cs="B Lotus"/>
          <w:b/>
          <w:bCs/>
          <w:color w:val="CC0000"/>
          <w:position w:val="6"/>
          <w:sz w:val="22"/>
          <w:szCs w:val="22"/>
          <w:rtl/>
          <w:lang w:eastAsia="en-US" w:bidi="fa-IR"/>
        </w:rPr>
        <w:t xml:space="preserve"> </w:t>
      </w:r>
      <w:r w:rsidRPr="006A3532">
        <w:rPr>
          <w:rFonts w:ascii="B Badr" w:eastAsia="B Badr" w:hAnsi="B Badr" w:cs="B Lotus" w:hint="eastAsia"/>
          <w:b/>
          <w:bCs/>
          <w:color w:val="CC0000"/>
          <w:position w:val="6"/>
          <w:sz w:val="22"/>
          <w:szCs w:val="22"/>
          <w:rtl/>
          <w:lang w:eastAsia="en-US" w:bidi="fa-IR"/>
        </w:rPr>
        <w:t>ضرر</w:t>
      </w:r>
      <w:r w:rsidRPr="006A3532">
        <w:rPr>
          <w:rFonts w:ascii="B Badr" w:eastAsia="B Badr" w:hAnsi="B Badr" w:cs="B Lotus" w:hint="cs"/>
          <w:b/>
          <w:bCs/>
          <w:color w:val="CC0000"/>
          <w:position w:val="6"/>
          <w:sz w:val="22"/>
          <w:szCs w:val="22"/>
          <w:rtl/>
          <w:lang w:eastAsia="en-US" w:bidi="fa-IR"/>
        </w:rPr>
        <w:t>ی که پایین شده است</w:t>
      </w:r>
      <w:r w:rsidRPr="006A3532">
        <w:rPr>
          <w:rFonts w:ascii="B Badr" w:eastAsia="B Badr" w:hAnsi="B Badr" w:cs="B Lotus" w:hint="cs"/>
          <w:position w:val="6"/>
          <w:sz w:val="22"/>
          <w:szCs w:val="22"/>
          <w:rtl/>
          <w:lang w:eastAsia="en-US" w:bidi="fa-IR"/>
        </w:rPr>
        <w:t>:</w:t>
      </w:r>
      <w:r w:rsidRPr="006A3532">
        <w:rPr>
          <w:rFonts w:ascii="B Badr" w:eastAsia="B Badr" w:hAnsi="B Badr" w:cs="B Lotus" w:hint="eastAsia"/>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 xml:space="preserve">و او بر سه </w:t>
      </w:r>
      <w:r w:rsidRPr="006A3532">
        <w:rPr>
          <w:rFonts w:ascii="B Badr" w:eastAsia="B Badr" w:hAnsi="B Badr" w:cs="B Lotus" w:hint="eastAsia"/>
          <w:position w:val="6"/>
          <w:sz w:val="22"/>
          <w:szCs w:val="22"/>
          <w:rtl/>
          <w:lang w:eastAsia="en-US" w:bidi="fa-IR"/>
        </w:rPr>
        <w:t>قسم</w:t>
      </w:r>
      <w:r w:rsidRPr="006A3532">
        <w:rPr>
          <w:rFonts w:ascii="B Badr" w:eastAsia="B Badr" w:hAnsi="B Badr" w:cs="B Lotus" w:hint="cs"/>
          <w:position w:val="6"/>
          <w:sz w:val="22"/>
          <w:szCs w:val="22"/>
          <w:rtl/>
          <w:lang w:eastAsia="en-US" w:bidi="fa-IR"/>
        </w:rPr>
        <w:t xml:space="preserve"> است</w:t>
      </w:r>
      <w:r w:rsidRPr="006A3532">
        <w:rPr>
          <w:rFonts w:ascii="B Badr" w:eastAsia="B Badr" w:hAnsi="B Badr" w:cs="B Lotus"/>
          <w:position w:val="6"/>
          <w:sz w:val="22"/>
          <w:szCs w:val="22"/>
          <w:rtl/>
          <w:lang w:eastAsia="en-US" w:bidi="fa-IR"/>
        </w:rPr>
        <w:t>:</w:t>
      </w:r>
      <w:r w:rsidRPr="006A3532">
        <w:rPr>
          <w:rFonts w:ascii="B Badr" w:eastAsia="B Badr" w:hAnsi="B Badr" w:cs="B Lotus" w:hint="cs"/>
          <w:position w:val="6"/>
          <w:sz w:val="22"/>
          <w:szCs w:val="22"/>
          <w:rtl/>
          <w:lang w:eastAsia="en-US" w:bidi="fa-IR"/>
        </w:rPr>
        <w:t xml:space="preserve"> </w:t>
      </w:r>
      <w:r w:rsidRPr="006A3532">
        <w:rPr>
          <w:rFonts w:ascii="B Badr" w:eastAsia="B Badr" w:hAnsi="B Badr" w:cs="B Lotus" w:hint="cs"/>
          <w:color w:val="CC0000"/>
          <w:position w:val="6"/>
          <w:sz w:val="22"/>
          <w:szCs w:val="22"/>
          <w:rtl/>
          <w:lang w:eastAsia="en-US" w:bidi="fa-IR"/>
        </w:rPr>
        <w:t>أ)</w:t>
      </w:r>
      <w:r w:rsidRPr="006A3532">
        <w:rPr>
          <w:rFonts w:ascii="B Badr" w:eastAsia="B Badr" w:hAnsi="B Badr" w:cs="B Lotus" w:hint="cs"/>
          <w:position w:val="6"/>
          <w:sz w:val="22"/>
          <w:szCs w:val="22"/>
          <w:rtl/>
          <w:lang w:eastAsia="en-US" w:bidi="fa-IR"/>
        </w:rPr>
        <w:t xml:space="preserve"> </w:t>
      </w:r>
      <w:r w:rsidRPr="006A3532">
        <w:rPr>
          <w:rFonts w:ascii="B Badr" w:eastAsia="B Badr" w:hAnsi="B Badr" w:cs="B Lotus" w:hint="cs"/>
          <w:color w:val="CC0000"/>
          <w:position w:val="6"/>
          <w:sz w:val="22"/>
          <w:szCs w:val="22"/>
          <w:rtl/>
          <w:lang w:eastAsia="en-US" w:bidi="fa-IR"/>
        </w:rPr>
        <w:t>سببی که نتیجۀآن حتمی است:</w:t>
      </w:r>
      <w:r w:rsidRPr="006A3532">
        <w:rPr>
          <w:rFonts w:ascii="B Badr" w:eastAsia="B Badr" w:hAnsi="B Badr" w:cs="B Lotus" w:hint="cs"/>
          <w:position w:val="6"/>
          <w:sz w:val="22"/>
          <w:szCs w:val="22"/>
          <w:rtl/>
          <w:lang w:eastAsia="en-US" w:bidi="fa-IR"/>
        </w:rPr>
        <w:t xml:space="preserve"> مثل: آبی که تشنگی را دور می سازد، این گونه سبب را ترک کردن هرگز از توکل نمی باشد. </w:t>
      </w:r>
      <w:r w:rsidRPr="006A3532">
        <w:rPr>
          <w:rFonts w:ascii="B Badr" w:eastAsia="B Badr" w:hAnsi="B Badr" w:cs="B Lotus" w:hint="cs"/>
          <w:color w:val="CC0000"/>
          <w:position w:val="6"/>
          <w:sz w:val="22"/>
          <w:szCs w:val="22"/>
          <w:rtl/>
          <w:lang w:eastAsia="en-US" w:bidi="fa-IR"/>
        </w:rPr>
        <w:t>ب)</w:t>
      </w:r>
      <w:r w:rsidRPr="006A3532">
        <w:rPr>
          <w:rFonts w:ascii="B Badr" w:eastAsia="B Badr" w:hAnsi="B Badr" w:cs="B Lotus"/>
          <w:color w:val="CC0000"/>
          <w:position w:val="6"/>
          <w:sz w:val="22"/>
          <w:szCs w:val="22"/>
          <w:rtl/>
          <w:lang w:eastAsia="en-US" w:bidi="fa-IR"/>
        </w:rPr>
        <w:t xml:space="preserve"> </w:t>
      </w:r>
      <w:r w:rsidRPr="006A3532">
        <w:rPr>
          <w:rFonts w:ascii="B Badr" w:eastAsia="B Badr" w:hAnsi="B Badr" w:cs="B Lotus" w:hint="cs"/>
          <w:color w:val="CC0000"/>
          <w:position w:val="6"/>
          <w:sz w:val="22"/>
          <w:szCs w:val="22"/>
          <w:rtl/>
          <w:lang w:eastAsia="en-US" w:bidi="fa-IR"/>
        </w:rPr>
        <w:t>سببی که نتیجۀآن ممکن است:</w:t>
      </w:r>
      <w:r w:rsidRPr="006A3532">
        <w:rPr>
          <w:rFonts w:ascii="B Badr" w:eastAsia="B Badr" w:hAnsi="B Badr" w:cs="B Lotus" w:hint="cs"/>
          <w:position w:val="6"/>
          <w:sz w:val="22"/>
          <w:szCs w:val="22"/>
          <w:rtl/>
          <w:lang w:eastAsia="en-US" w:bidi="fa-IR"/>
        </w:rPr>
        <w:t xml:space="preserve"> مثل:</w:t>
      </w:r>
      <w:r w:rsidRPr="006A3532">
        <w:rPr>
          <w:rFonts w:ascii="B Badr" w:eastAsia="B Badr" w:hAnsi="B Badr" w:cs="B Lotus"/>
          <w:position w:val="6"/>
          <w:sz w:val="22"/>
          <w:szCs w:val="22"/>
          <w:rtl/>
          <w:lang w:eastAsia="en-US" w:bidi="fa-IR"/>
        </w:rPr>
        <w:t xml:space="preserve"> </w:t>
      </w:r>
      <w:r w:rsidRPr="006A3532">
        <w:rPr>
          <w:rFonts w:ascii="B Badr" w:eastAsia="B Badr" w:hAnsi="B Badr" w:cs="B Lotus" w:hint="eastAsia"/>
          <w:position w:val="6"/>
          <w:sz w:val="22"/>
          <w:szCs w:val="22"/>
          <w:rtl/>
          <w:lang w:eastAsia="en-US" w:bidi="fa-IR"/>
        </w:rPr>
        <w:t>حجام</w:t>
      </w:r>
      <w:r w:rsidRPr="006A3532">
        <w:rPr>
          <w:rFonts w:ascii="B Badr" w:eastAsia="B Badr" w:hAnsi="B Badr" w:cs="B Lotus" w:hint="cs"/>
          <w:position w:val="6"/>
          <w:sz w:val="22"/>
          <w:szCs w:val="22"/>
          <w:rtl/>
          <w:lang w:eastAsia="en-US" w:bidi="fa-IR"/>
        </w:rPr>
        <w:t xml:space="preserve">ت (باد کش کردن و خون گرفتن از بدن با تیغ زدن و مکیدن) </w:t>
      </w:r>
      <w:r w:rsidRPr="006A3532">
        <w:rPr>
          <w:rFonts w:ascii="B Badr" w:eastAsia="B Badr" w:hAnsi="B Badr" w:cs="B Lotus" w:hint="eastAsia"/>
          <w:position w:val="6"/>
          <w:sz w:val="22"/>
          <w:szCs w:val="22"/>
          <w:rtl/>
          <w:lang w:eastAsia="en-US" w:bidi="fa-IR"/>
        </w:rPr>
        <w:t>و</w:t>
      </w:r>
      <w:r w:rsidRPr="006A3532">
        <w:rPr>
          <w:rFonts w:ascii="B Badr" w:eastAsia="B Badr" w:hAnsi="B Badr" w:cs="B Lotus" w:hint="cs"/>
          <w:position w:val="6"/>
          <w:sz w:val="22"/>
          <w:szCs w:val="22"/>
          <w:rtl/>
          <w:lang w:eastAsia="en-US" w:bidi="fa-IR"/>
        </w:rPr>
        <w:t xml:space="preserve"> همانند آن، انجام این گونه اسباب منافی با توکل نمی باشد،</w:t>
      </w:r>
      <w:r w:rsidRPr="006A3532">
        <w:rPr>
          <w:rFonts w:ascii="Times New Roman" w:eastAsia="B Badr" w:hAnsi="Times New Roman" w:cs="Times New Roman" w:hint="cs"/>
          <w:position w:val="6"/>
          <w:sz w:val="22"/>
          <w:szCs w:val="22"/>
          <w:rtl/>
          <w:lang w:eastAsia="en-US" w:bidi="fa-IR"/>
        </w:rPr>
        <w:t xml:space="preserve"> </w:t>
      </w:r>
      <w:r w:rsidRPr="006A3532">
        <w:rPr>
          <w:rFonts w:ascii="B Badr" w:eastAsia="B Badr" w:hAnsi="B Badr" w:cs="B Lotus" w:hint="cs"/>
          <w:position w:val="6"/>
          <w:sz w:val="22"/>
          <w:szCs w:val="22"/>
          <w:rtl/>
          <w:lang w:eastAsia="en-US" w:bidi="fa-IR"/>
        </w:rPr>
        <w:t>زیرا پیامبر</w:t>
      </w:r>
      <w:r w:rsidRPr="006A3532">
        <w:rPr>
          <w:rFonts w:cs="CTraditional Arabic" w:hint="cs"/>
          <w:position w:val="6"/>
          <w:sz w:val="22"/>
          <w:szCs w:val="22"/>
          <w:rtl/>
        </w:rPr>
        <w:t>ص</w:t>
      </w:r>
      <w:r w:rsidRPr="006A3532">
        <w:rPr>
          <w:rFonts w:ascii="B Badr" w:eastAsia="B Badr" w:hAnsi="B Badr" w:cs="B Lotus" w:hint="cs"/>
          <w:position w:val="6"/>
          <w:sz w:val="22"/>
          <w:szCs w:val="22"/>
          <w:rtl/>
          <w:lang w:eastAsia="en-US" w:bidi="fa-IR"/>
        </w:rPr>
        <w:t xml:space="preserve"> خود تداوی کردند ودیگران را نیز به تداوی کردن امر فرمودند. </w:t>
      </w:r>
      <w:r w:rsidRPr="006A3532">
        <w:rPr>
          <w:rFonts w:ascii="B Badr" w:eastAsia="B Badr" w:hAnsi="B Badr" w:cs="B Lotus" w:hint="cs"/>
          <w:color w:val="CC0000"/>
          <w:position w:val="6"/>
          <w:sz w:val="22"/>
          <w:szCs w:val="22"/>
          <w:rtl/>
          <w:lang w:eastAsia="en-US" w:bidi="fa-IR"/>
        </w:rPr>
        <w:t>ج) سببی که نتیجۀآن وهمی وگمانی است:</w:t>
      </w:r>
      <w:r w:rsidRPr="006A3532">
        <w:rPr>
          <w:rFonts w:ascii="B Badr" w:eastAsia="B Badr" w:hAnsi="B Badr" w:cs="B Lotus" w:hint="cs"/>
          <w:position w:val="6"/>
          <w:sz w:val="22"/>
          <w:szCs w:val="22"/>
          <w:rtl/>
          <w:lang w:eastAsia="en-US" w:bidi="fa-IR"/>
        </w:rPr>
        <w:t xml:space="preserve"> مثل: داغ کردن بدن در حالت تندرستی به امید اینکه مریض نشود، انجام این گونه سبب منافی با توکل می باشد.</w:t>
      </w:r>
    </w:p>
  </w:footnote>
  <w:footnote w:id="30">
    <w:p w:rsidR="00993F97" w:rsidRPr="00195817" w:rsidRDefault="00993F97" w:rsidP="00993F97">
      <w:pPr>
        <w:pStyle w:val="Char"/>
        <w:spacing w:line="260" w:lineRule="exact"/>
        <w:ind w:left="113" w:hanging="113"/>
        <w:jc w:val="both"/>
        <w:rPr>
          <w:rFonts w:cs="AL-Hotham"/>
          <w:position w:val="4"/>
          <w:sz w:val="27"/>
          <w:szCs w:val="27"/>
          <w:rtl/>
          <w:lang w:bidi="fa-IR"/>
        </w:rPr>
      </w:pPr>
      <w:r w:rsidRPr="00195817">
        <w:rPr>
          <w:rFonts w:cs="AL-Hotham"/>
          <w:b/>
          <w:bCs/>
          <w:color w:val="CC0000"/>
          <w:position w:val="4"/>
          <w:sz w:val="24"/>
          <w:szCs w:val="24"/>
          <w:rtl/>
        </w:rPr>
        <w:footnoteRef/>
      </w:r>
      <w:r w:rsidRPr="00195817">
        <w:rPr>
          <w:rFonts w:cs="AL-Hotham"/>
          <w:b/>
          <w:bCs/>
          <w:color w:val="CC0000"/>
          <w:position w:val="4"/>
          <w:sz w:val="24"/>
          <w:szCs w:val="24"/>
          <w:rtl/>
        </w:rPr>
        <w:t>)</w:t>
      </w:r>
      <w:r w:rsidRPr="00195817">
        <w:rPr>
          <w:rFonts w:cs="AL-Hotham" w:hint="cs"/>
          <w:position w:val="4"/>
          <w:sz w:val="24"/>
          <w:szCs w:val="24"/>
          <w:rtl/>
        </w:rPr>
        <w:t xml:space="preserve">  </w:t>
      </w:r>
      <w:r w:rsidRPr="00195817">
        <w:rPr>
          <w:rFonts w:ascii="B Badr" w:eastAsia="B Badr" w:hAnsi="B Badr" w:cs="B Lotus" w:hint="eastAsia"/>
          <w:position w:val="4"/>
          <w:sz w:val="22"/>
          <w:szCs w:val="22"/>
          <w:rtl/>
          <w:lang w:eastAsia="en-US" w:bidi="fa-IR"/>
        </w:rPr>
        <w:t>و</w:t>
      </w:r>
      <w:r w:rsidRPr="00195817">
        <w:rPr>
          <w:rFonts w:ascii="B Badr" w:eastAsia="B Badr" w:hAnsi="B Badr" w:cs="B Lotus" w:hint="cs"/>
          <w:position w:val="4"/>
          <w:sz w:val="22"/>
          <w:szCs w:val="22"/>
          <w:rtl/>
          <w:lang w:eastAsia="en-US" w:bidi="fa-IR"/>
        </w:rPr>
        <w:t xml:space="preserve"> این گونه صبر اگر صبر از شهوت شکم وشرمگاه باشد، آن را «</w:t>
      </w:r>
      <w:r w:rsidRPr="00195817">
        <w:rPr>
          <w:rFonts w:ascii="B Badr" w:eastAsia="B Badr" w:hAnsi="B Badr" w:cs="B Lotus" w:hint="cs"/>
          <w:color w:val="FF0000"/>
          <w:position w:val="4"/>
          <w:sz w:val="22"/>
          <w:szCs w:val="22"/>
          <w:rtl/>
          <w:lang w:eastAsia="en-US" w:bidi="fa-IR"/>
        </w:rPr>
        <w:t>عفت</w:t>
      </w:r>
      <w:r w:rsidRPr="00195817">
        <w:rPr>
          <w:rFonts w:ascii="B Badr" w:eastAsia="B Badr" w:hAnsi="B Badr" w:cs="B Lotus" w:hint="cs"/>
          <w:position w:val="4"/>
          <w:sz w:val="22"/>
          <w:szCs w:val="22"/>
          <w:rtl/>
          <w:lang w:eastAsia="en-US" w:bidi="fa-IR"/>
        </w:rPr>
        <w:t>» (پاکدامنی) نامیده می شود.</w:t>
      </w:r>
      <w:r w:rsidRPr="00195817">
        <w:rPr>
          <w:rFonts w:ascii="B Badr" w:eastAsia="B Badr" w:hAnsi="B Badr" w:cs="B Lotus"/>
          <w:position w:val="4"/>
          <w:sz w:val="22"/>
          <w:szCs w:val="22"/>
          <w:rtl/>
          <w:lang w:eastAsia="en-US" w:bidi="fa-IR"/>
        </w:rPr>
        <w:t xml:space="preserve"> </w:t>
      </w:r>
      <w:r w:rsidRPr="00195817">
        <w:rPr>
          <w:rFonts w:ascii="B Badr" w:eastAsia="B Badr" w:hAnsi="B Badr" w:cs="B Lotus" w:hint="eastAsia"/>
          <w:position w:val="4"/>
          <w:sz w:val="22"/>
          <w:szCs w:val="22"/>
          <w:rtl/>
          <w:lang w:eastAsia="en-US" w:bidi="fa-IR"/>
        </w:rPr>
        <w:t>و</w:t>
      </w:r>
      <w:r w:rsidRPr="00195817">
        <w:rPr>
          <w:rFonts w:ascii="B Badr" w:eastAsia="B Badr" w:hAnsi="B Badr" w:cs="B Lotus" w:hint="cs"/>
          <w:position w:val="4"/>
          <w:sz w:val="22"/>
          <w:szCs w:val="22"/>
          <w:rtl/>
          <w:lang w:eastAsia="en-US" w:bidi="fa-IR"/>
        </w:rPr>
        <w:t xml:space="preserve"> اگر در باب جنگ وقتال باشد، آن را «</w:t>
      </w:r>
      <w:r w:rsidRPr="00195817">
        <w:rPr>
          <w:rFonts w:ascii="B Badr" w:eastAsia="B Badr" w:hAnsi="B Badr" w:cs="B Lotus" w:hint="cs"/>
          <w:color w:val="FF0000"/>
          <w:position w:val="4"/>
          <w:sz w:val="22"/>
          <w:szCs w:val="22"/>
          <w:rtl/>
          <w:lang w:eastAsia="en-US" w:bidi="fa-IR"/>
        </w:rPr>
        <w:t>شجاعت</w:t>
      </w:r>
      <w:r w:rsidRPr="00195817">
        <w:rPr>
          <w:rFonts w:ascii="B Badr" w:eastAsia="B Badr" w:hAnsi="B Badr" w:cs="B Lotus" w:hint="cs"/>
          <w:position w:val="4"/>
          <w:sz w:val="22"/>
          <w:szCs w:val="22"/>
          <w:rtl/>
          <w:lang w:eastAsia="en-US" w:bidi="fa-IR"/>
        </w:rPr>
        <w:t>» (دلیری) نامیده می شود.</w:t>
      </w:r>
      <w:r w:rsidRPr="00195817">
        <w:rPr>
          <w:rFonts w:ascii="B Badr" w:eastAsia="B Badr" w:hAnsi="B Badr" w:cs="B Lotus"/>
          <w:position w:val="4"/>
          <w:sz w:val="22"/>
          <w:szCs w:val="22"/>
          <w:rtl/>
          <w:lang w:eastAsia="en-US" w:bidi="fa-IR"/>
        </w:rPr>
        <w:t xml:space="preserve"> </w:t>
      </w:r>
      <w:r w:rsidRPr="00195817">
        <w:rPr>
          <w:rFonts w:ascii="B Badr" w:eastAsia="B Badr" w:hAnsi="B Badr" w:cs="B Lotus" w:hint="eastAsia"/>
          <w:position w:val="4"/>
          <w:sz w:val="22"/>
          <w:szCs w:val="22"/>
          <w:rtl/>
          <w:lang w:eastAsia="en-US" w:bidi="fa-IR"/>
        </w:rPr>
        <w:t>و</w:t>
      </w:r>
      <w:r w:rsidRPr="00195817">
        <w:rPr>
          <w:rFonts w:ascii="B Badr" w:eastAsia="B Badr" w:hAnsi="B Badr" w:cs="B Lotus" w:hint="cs"/>
          <w:position w:val="4"/>
          <w:sz w:val="22"/>
          <w:szCs w:val="22"/>
          <w:rtl/>
          <w:lang w:eastAsia="en-US" w:bidi="fa-IR"/>
        </w:rPr>
        <w:t xml:space="preserve"> اگر در بارۀ خودداری از خشم کردن باشد، آن را «</w:t>
      </w:r>
      <w:r w:rsidRPr="00195817">
        <w:rPr>
          <w:rFonts w:ascii="B Badr" w:eastAsia="B Badr" w:hAnsi="B Badr" w:cs="B Lotus" w:hint="eastAsia"/>
          <w:color w:val="FF0000"/>
          <w:position w:val="4"/>
          <w:sz w:val="22"/>
          <w:szCs w:val="22"/>
          <w:rtl/>
          <w:lang w:eastAsia="en-US" w:bidi="fa-IR"/>
        </w:rPr>
        <w:t>حلم</w:t>
      </w:r>
      <w:r w:rsidRPr="00195817">
        <w:rPr>
          <w:rFonts w:ascii="B Badr" w:eastAsia="B Badr" w:hAnsi="B Badr" w:cs="B Lotus" w:hint="cs"/>
          <w:position w:val="4"/>
          <w:sz w:val="22"/>
          <w:szCs w:val="22"/>
          <w:rtl/>
          <w:lang w:eastAsia="en-US" w:bidi="fa-IR"/>
        </w:rPr>
        <w:t xml:space="preserve">» (بردباری) نامیده می شود. </w:t>
      </w:r>
      <w:r w:rsidRPr="00195817">
        <w:rPr>
          <w:rFonts w:ascii="B Badr" w:eastAsia="B Badr" w:hAnsi="B Badr" w:cs="B Lotus" w:hint="eastAsia"/>
          <w:position w:val="4"/>
          <w:sz w:val="22"/>
          <w:szCs w:val="22"/>
          <w:rtl/>
          <w:lang w:eastAsia="en-US" w:bidi="fa-IR"/>
        </w:rPr>
        <w:t>و</w:t>
      </w:r>
      <w:r w:rsidRPr="00195817">
        <w:rPr>
          <w:rFonts w:ascii="B Badr" w:eastAsia="B Badr" w:hAnsi="B Badr" w:cs="B Lotus" w:hint="cs"/>
          <w:position w:val="4"/>
          <w:sz w:val="22"/>
          <w:szCs w:val="22"/>
          <w:rtl/>
          <w:lang w:eastAsia="en-US" w:bidi="fa-IR"/>
        </w:rPr>
        <w:t xml:space="preserve"> اگر در بارۀ پنهان نگاه داشتن چیزی باشد، آن را «</w:t>
      </w:r>
      <w:r w:rsidRPr="00195817">
        <w:rPr>
          <w:rFonts w:ascii="B Badr" w:eastAsia="B Badr" w:hAnsi="B Badr" w:cs="B Lotus" w:hint="cs"/>
          <w:color w:val="FF0000"/>
          <w:position w:val="4"/>
          <w:sz w:val="22"/>
          <w:szCs w:val="22"/>
          <w:rtl/>
          <w:lang w:eastAsia="en-US" w:bidi="fa-IR"/>
        </w:rPr>
        <w:t>کتمان سر</w:t>
      </w:r>
      <w:r w:rsidRPr="00195817">
        <w:rPr>
          <w:rFonts w:ascii="B Badr" w:eastAsia="B Badr" w:hAnsi="B Badr" w:cs="B Lotus" w:hint="cs"/>
          <w:position w:val="4"/>
          <w:sz w:val="22"/>
          <w:szCs w:val="22"/>
          <w:rtl/>
          <w:lang w:eastAsia="en-US" w:bidi="fa-IR"/>
        </w:rPr>
        <w:t>» (پنهان کردن راز) نامیده می</w:t>
      </w:r>
      <w:r w:rsidRPr="006A3532">
        <w:rPr>
          <w:rFonts w:cs="B Lotus" w:hint="cs"/>
          <w:position w:val="6"/>
          <w:sz w:val="22"/>
          <w:szCs w:val="22"/>
          <w:rtl/>
          <w:lang w:bidi="fa-IR"/>
        </w:rPr>
        <w:t>‌</w:t>
      </w:r>
      <w:r w:rsidRPr="00195817">
        <w:rPr>
          <w:rFonts w:ascii="B Badr" w:eastAsia="B Badr" w:hAnsi="B Badr" w:cs="B Lotus" w:hint="cs"/>
          <w:position w:val="4"/>
          <w:sz w:val="22"/>
          <w:szCs w:val="22"/>
          <w:rtl/>
          <w:lang w:eastAsia="en-US" w:bidi="fa-IR"/>
        </w:rPr>
        <w:t xml:space="preserve">شود. </w:t>
      </w:r>
      <w:r w:rsidRPr="00195817">
        <w:rPr>
          <w:rFonts w:ascii="B Badr" w:eastAsia="B Badr" w:hAnsi="B Badr" w:cs="B Lotus" w:hint="eastAsia"/>
          <w:position w:val="4"/>
          <w:sz w:val="22"/>
          <w:szCs w:val="22"/>
          <w:rtl/>
          <w:lang w:eastAsia="en-US" w:bidi="fa-IR"/>
        </w:rPr>
        <w:t>و</w:t>
      </w:r>
      <w:r w:rsidRPr="00195817">
        <w:rPr>
          <w:rFonts w:ascii="B Badr" w:eastAsia="B Badr" w:hAnsi="B Badr" w:cs="B Lotus" w:hint="cs"/>
          <w:position w:val="4"/>
          <w:sz w:val="22"/>
          <w:szCs w:val="22"/>
          <w:rtl/>
          <w:lang w:eastAsia="en-US" w:bidi="fa-IR"/>
        </w:rPr>
        <w:t xml:space="preserve"> اگر در بارۀ فضول زندگی باشد، آن را «</w:t>
      </w:r>
      <w:r w:rsidRPr="00195817">
        <w:rPr>
          <w:rFonts w:ascii="B Badr" w:eastAsia="B Badr" w:hAnsi="B Badr" w:cs="B Lotus" w:hint="eastAsia"/>
          <w:color w:val="FF0000"/>
          <w:position w:val="4"/>
          <w:sz w:val="22"/>
          <w:szCs w:val="22"/>
          <w:rtl/>
          <w:lang w:eastAsia="en-US" w:bidi="fa-IR"/>
        </w:rPr>
        <w:t>زهد</w:t>
      </w:r>
      <w:r w:rsidRPr="00195817">
        <w:rPr>
          <w:rFonts w:ascii="B Badr" w:eastAsia="B Badr" w:hAnsi="B Badr" w:cs="B Lotus" w:hint="cs"/>
          <w:position w:val="4"/>
          <w:sz w:val="22"/>
          <w:szCs w:val="22"/>
          <w:rtl/>
          <w:lang w:eastAsia="en-US" w:bidi="fa-IR"/>
        </w:rPr>
        <w:t xml:space="preserve">» نامیده می شود. </w:t>
      </w:r>
      <w:r w:rsidRPr="00195817">
        <w:rPr>
          <w:rFonts w:ascii="B Badr" w:eastAsia="B Badr" w:hAnsi="B Badr" w:cs="B Lotus" w:hint="eastAsia"/>
          <w:position w:val="4"/>
          <w:sz w:val="22"/>
          <w:szCs w:val="22"/>
          <w:rtl/>
          <w:lang w:eastAsia="en-US" w:bidi="fa-IR"/>
        </w:rPr>
        <w:t>و</w:t>
      </w:r>
      <w:r w:rsidRPr="00195817">
        <w:rPr>
          <w:rFonts w:ascii="B Badr" w:eastAsia="B Badr" w:hAnsi="B Badr" w:cs="B Lotus" w:hint="cs"/>
          <w:position w:val="4"/>
          <w:sz w:val="22"/>
          <w:szCs w:val="22"/>
          <w:rtl/>
          <w:lang w:eastAsia="en-US" w:bidi="fa-IR"/>
        </w:rPr>
        <w:t xml:space="preserve"> اگر بر قدر اندکی از بهرﻩهای دنیا باشد، آن را «</w:t>
      </w:r>
      <w:r w:rsidRPr="00195817">
        <w:rPr>
          <w:rFonts w:ascii="B Badr" w:eastAsia="B Badr" w:hAnsi="B Badr" w:cs="B Lotus" w:hint="cs"/>
          <w:color w:val="FF0000"/>
          <w:position w:val="4"/>
          <w:sz w:val="22"/>
          <w:szCs w:val="22"/>
          <w:rtl/>
          <w:lang w:eastAsia="en-US" w:bidi="fa-IR"/>
        </w:rPr>
        <w:t>قناعت</w:t>
      </w:r>
      <w:r w:rsidRPr="00195817">
        <w:rPr>
          <w:rFonts w:ascii="B Badr" w:eastAsia="B Badr" w:hAnsi="B Badr" w:cs="B Lotus" w:hint="cs"/>
          <w:position w:val="4"/>
          <w:sz w:val="22"/>
          <w:szCs w:val="22"/>
          <w:rtl/>
          <w:lang w:eastAsia="en-US" w:bidi="fa-IR"/>
        </w:rPr>
        <w:t>» نامیده می شود.</w:t>
      </w:r>
    </w:p>
  </w:footnote>
  <w:footnote w:id="31">
    <w:p w:rsidR="00993F97" w:rsidRPr="003E58FB"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Pr>
          <w:rFonts w:cs="B Lotus"/>
          <w:color w:val="CC0000"/>
          <w:spacing w:val="-8"/>
          <w:sz w:val="24"/>
        </w:rPr>
        <w:t xml:space="preserve"> </w:t>
      </w:r>
      <w:r w:rsidRPr="001E2E20">
        <w:rPr>
          <w:rFonts w:cs="KFGQPC Uthman Taha Naskh" w:hint="cs"/>
          <w:position w:val="4"/>
          <w:szCs w:val="20"/>
          <w:rtl/>
          <w:lang w:bidi="fa-IR"/>
        </w:rPr>
        <w:t>قضاي حاجت عبارتست از حالتي که انسان در آن مواد زايد بدن خود را از پيش يا پس خود خارج مي‌گرداند. در فارسي عبارت ادرار يا مدفوع کردن را بکار مي‌برند. (مترجم).</w:t>
      </w:r>
    </w:p>
  </w:footnote>
  <w:footnote w:id="32">
    <w:p w:rsidR="00993F97" w:rsidRPr="006B39A6" w:rsidRDefault="00993F97" w:rsidP="00993F97">
      <w:pPr>
        <w:pStyle w:val="FootnoteText"/>
        <w:widowControl w:val="0"/>
        <w:spacing w:line="260" w:lineRule="exact"/>
        <w:ind w:left="312" w:hanging="312"/>
        <w:jc w:val="both"/>
        <w:rPr>
          <w:rFonts w:cs="B Lotus" w:hint="cs"/>
          <w:spacing w:val="-8"/>
          <w:sz w:val="24"/>
          <w:rtl/>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A6756A">
        <w:rPr>
          <w:rFonts w:cs="B Lotus" w:hint="cs"/>
          <w:position w:val="4"/>
          <w:sz w:val="22"/>
          <w:szCs w:val="22"/>
          <w:rtl/>
          <w:lang w:bidi="fa-IR"/>
        </w:rPr>
        <w:t xml:space="preserve">در اصول قاعده استصحاب مي‌گويد: </w:t>
      </w:r>
      <w:r w:rsidRPr="00A6756A">
        <w:rPr>
          <w:rFonts w:cs="AL-Hotham" w:hint="cs"/>
          <w:position w:val="4"/>
          <w:sz w:val="22"/>
          <w:szCs w:val="22"/>
          <w:rtl/>
          <w:lang w:bidi="fa-IR"/>
        </w:rPr>
        <w:t>لا تنقض اليقين بالشك.</w:t>
      </w:r>
      <w:r w:rsidRPr="00A6756A">
        <w:rPr>
          <w:rFonts w:cs="B Lotus" w:hint="cs"/>
          <w:position w:val="4"/>
          <w:sz w:val="22"/>
          <w:szCs w:val="22"/>
          <w:rtl/>
          <w:lang w:bidi="fa-IR"/>
        </w:rPr>
        <w:t xml:space="preserve"> يعني يقين با شک زايل نمي‌گردد. (مترجم).</w:t>
      </w:r>
    </w:p>
  </w:footnote>
  <w:footnote w:id="33">
    <w:p w:rsidR="00993F97" w:rsidRPr="00F51CDC" w:rsidRDefault="00993F97" w:rsidP="00993F97">
      <w:pPr>
        <w:pStyle w:val="FootnoteText"/>
        <w:spacing w:line="240" w:lineRule="exact"/>
        <w:ind w:left="46"/>
        <w:jc w:val="both"/>
        <w:rPr>
          <w:rFonts w:cs="KFGQPC Uthman Taha Naskh" w:hint="cs"/>
          <w:position w:val="4"/>
          <w:sz w:val="22"/>
          <w:szCs w:val="22"/>
          <w:rtl/>
          <w:lang w:bidi="fa-IR"/>
        </w:rPr>
      </w:pPr>
      <w:r w:rsidRPr="00F51CDC">
        <w:rPr>
          <w:rFonts w:cs="KFGQPC Uthman Taha Naskh" w:hint="cs"/>
          <w:color w:val="CC0000"/>
          <w:sz w:val="24"/>
          <w:vertAlign w:val="superscript"/>
          <w:rtl/>
          <w:lang w:bidi="fa-IR"/>
        </w:rPr>
        <w:t>(</w:t>
      </w:r>
      <w:r w:rsidRPr="00F51CDC">
        <w:rPr>
          <w:rStyle w:val="FootnoteReference"/>
          <w:rFonts w:cs="KFGQPC Uthman Taha Naskh" w:hint="cs"/>
          <w:color w:val="CC0000"/>
          <w:sz w:val="24"/>
          <w:rtl/>
        </w:rPr>
        <w:t>1</w:t>
      </w:r>
      <w:r w:rsidRPr="00F51CDC">
        <w:rPr>
          <w:rFonts w:cs="KFGQPC Uthman Taha Naskh" w:hint="cs"/>
          <w:color w:val="CC0000"/>
          <w:sz w:val="24"/>
          <w:vertAlign w:val="superscript"/>
          <w:rtl/>
          <w:lang w:bidi="fa-IR"/>
        </w:rPr>
        <w:t>)</w:t>
      </w:r>
      <w:r w:rsidRPr="00F51CDC">
        <w:rPr>
          <w:rFonts w:cs="KFGQPC Uthman Taha Naskh" w:hint="cs"/>
          <w:position w:val="4"/>
          <w:sz w:val="24"/>
          <w:rtl/>
          <w:lang w:bidi="fa-IR"/>
        </w:rPr>
        <w:t xml:space="preserve"> </w:t>
      </w:r>
      <w:r w:rsidRPr="00F51CDC">
        <w:rPr>
          <w:rFonts w:cs="KFGQPC Uthman Taha Naskh" w:hint="cs"/>
          <w:position w:val="4"/>
          <w:sz w:val="21"/>
          <w:szCs w:val="21"/>
          <w:rtl/>
          <w:lang w:bidi="fa-IR"/>
        </w:rPr>
        <w:t xml:space="preserve">حیض خونی است طبیعی که از بدن زن در حالت صحت وسلامتی خارج می شود غیر از خون بعد از زایمان، اما استحاضه خوني است که به علت نوعي بيماري از رگ زيرين رحم که در عربي بدان «عازل» گويند جاري مي‌گردد. </w:t>
      </w:r>
    </w:p>
    <w:p w:rsidR="00993F97" w:rsidRPr="00F51CDC" w:rsidRDefault="00993F97" w:rsidP="00993F97">
      <w:pPr>
        <w:pStyle w:val="FootnoteText"/>
        <w:spacing w:line="240" w:lineRule="exact"/>
        <w:jc w:val="both"/>
        <w:rPr>
          <w:rFonts w:cs="KFGQPC Uthman Taha Naskh" w:hint="cs"/>
          <w:position w:val="4"/>
          <w:sz w:val="21"/>
          <w:szCs w:val="21"/>
          <w:rtl/>
          <w:lang w:bidi="fa-IR"/>
        </w:rPr>
      </w:pP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خون حيض و استحاضه در وجوهي با هم متفاوتند از جمله:</w:t>
      </w: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1-</w:t>
      </w:r>
      <w:r w:rsidRPr="00F51CDC">
        <w:rPr>
          <w:rFonts w:cs="KFGQPC Uthman Taha Naskh" w:hint="cs"/>
          <w:position w:val="4"/>
          <w:sz w:val="21"/>
          <w:szCs w:val="21"/>
          <w:rtl/>
          <w:lang w:bidi="fa-IR"/>
        </w:rPr>
        <w:t xml:space="preserve"> خون حيض رنگي قرمز متمايل به سياه دارد اما خون استحاضه رنگي روشن چون خون خارج شونده از بيني دارد. </w:t>
      </w:r>
      <w:r w:rsidRPr="00F51CDC">
        <w:rPr>
          <w:rFonts w:cs="KFGQPC Uthman Taha Naskh" w:hint="cs"/>
          <w:b/>
          <w:bCs/>
          <w:color w:val="CC0000"/>
          <w:position w:val="4"/>
          <w:sz w:val="21"/>
          <w:szCs w:val="21"/>
          <w:rtl/>
          <w:lang w:bidi="fa-IR"/>
        </w:rPr>
        <w:t xml:space="preserve">2- </w:t>
      </w:r>
      <w:r w:rsidRPr="00F51CDC">
        <w:rPr>
          <w:rFonts w:cs="KFGQPC Uthman Taha Naskh" w:hint="cs"/>
          <w:position w:val="4"/>
          <w:sz w:val="21"/>
          <w:szCs w:val="21"/>
          <w:rtl/>
          <w:lang w:bidi="fa-IR"/>
        </w:rPr>
        <w:t>خون حيض غليظ است وگاه جريان آن قطع مي‌گردد اما خون استحاضه رقيق است و به گونه‌اي جريان پيدا مي‌کند که گويي از زخم خون مي‌ريزد</w:t>
      </w:r>
      <w:r w:rsidRPr="00F51CDC">
        <w:rPr>
          <w:rFonts w:cs="KFGQPC Uthman Taha Naskh" w:hint="cs"/>
          <w:b/>
          <w:bCs/>
          <w:color w:val="CC0000"/>
          <w:position w:val="4"/>
          <w:sz w:val="21"/>
          <w:szCs w:val="21"/>
          <w:rtl/>
          <w:lang w:bidi="fa-IR"/>
        </w:rPr>
        <w:t>. 3-</w:t>
      </w:r>
      <w:r w:rsidRPr="00F51CDC">
        <w:rPr>
          <w:rFonts w:cs="KFGQPC Uthman Taha Naskh" w:hint="cs"/>
          <w:position w:val="4"/>
          <w:sz w:val="21"/>
          <w:szCs w:val="21"/>
          <w:rtl/>
          <w:lang w:bidi="fa-IR"/>
        </w:rPr>
        <w:t xml:space="preserve"> خون حيض بَدبو و زننده است اما خون استحاضه همان بوي خون عادي را دارد.</w:t>
      </w:r>
    </w:p>
    <w:p w:rsidR="00993F97" w:rsidRPr="00F51CDC" w:rsidRDefault="00993F97" w:rsidP="00993F97">
      <w:pPr>
        <w:pStyle w:val="FootnoteText"/>
        <w:spacing w:line="240" w:lineRule="exact"/>
        <w:ind w:left="46"/>
        <w:jc w:val="both"/>
        <w:rPr>
          <w:rFonts w:cs="KFGQPC Uthman Taha Naskh" w:hint="cs"/>
          <w:position w:val="4"/>
          <w:sz w:val="22"/>
          <w:szCs w:val="22"/>
          <w:lang w:bidi="fa-IR"/>
        </w:rPr>
      </w:pPr>
      <w:r w:rsidRPr="00F51CDC">
        <w:rPr>
          <w:rFonts w:cs="KFGQPC Uthman Taha Naskh" w:hint="cs"/>
          <w:b/>
          <w:bCs/>
          <w:color w:val="CC0000"/>
          <w:position w:val="4"/>
          <w:sz w:val="21"/>
          <w:szCs w:val="21"/>
          <w:rtl/>
          <w:lang w:bidi="fa-IR"/>
        </w:rPr>
        <w:t>کارهای که بسبب حیض بر زن حرام میگردد:</w:t>
      </w: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1)</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أمیزش جنسی (جماع).</w:t>
      </w: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2)</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طلاق.</w:t>
      </w: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3)</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نماز.</w:t>
      </w: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4)</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روزه.</w:t>
      </w: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5)</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 xml:space="preserve">طواف خانه خدا. </w:t>
      </w:r>
      <w:r w:rsidRPr="00F51CDC">
        <w:rPr>
          <w:rFonts w:cs="KFGQPC Uthman Taha Naskh" w:hint="cs"/>
          <w:b/>
          <w:bCs/>
          <w:color w:val="CC0000"/>
          <w:position w:val="4"/>
          <w:sz w:val="21"/>
          <w:szCs w:val="21"/>
          <w:rtl/>
          <w:lang w:bidi="fa-IR"/>
        </w:rPr>
        <w:t>6)</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قراءت قرآن.</w:t>
      </w:r>
      <w:r w:rsidRPr="00F51CDC">
        <w:rPr>
          <w:rFonts w:cs="KFGQPC Uthman Taha Naskh" w:hint="cs"/>
          <w:position w:val="4"/>
          <w:sz w:val="22"/>
          <w:szCs w:val="22"/>
          <w:rtl/>
          <w:lang w:bidi="fa-IR"/>
        </w:rPr>
        <w:t xml:space="preserve"> </w:t>
      </w:r>
      <w:r w:rsidRPr="00F51CDC">
        <w:rPr>
          <w:rFonts w:cs="KFGQPC Uthman Taha Naskh" w:hint="cs"/>
          <w:b/>
          <w:bCs/>
          <w:color w:val="CC0000"/>
          <w:position w:val="4"/>
          <w:sz w:val="21"/>
          <w:szCs w:val="21"/>
          <w:rtl/>
          <w:lang w:bidi="fa-IR"/>
        </w:rPr>
        <w:t>7)</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 xml:space="preserve">لمس مصحف. </w:t>
      </w:r>
      <w:r w:rsidRPr="00F51CDC">
        <w:rPr>
          <w:rFonts w:cs="KFGQPC Uthman Taha Naskh" w:hint="cs"/>
          <w:b/>
          <w:bCs/>
          <w:color w:val="CC0000"/>
          <w:position w:val="4"/>
          <w:sz w:val="21"/>
          <w:szCs w:val="21"/>
          <w:rtl/>
          <w:lang w:bidi="fa-IR"/>
        </w:rPr>
        <w:t>8)</w:t>
      </w:r>
      <w:r w:rsidRPr="00F51CDC">
        <w:rPr>
          <w:rFonts w:cs="KFGQPC Uthman Taha Naskh" w:hint="cs"/>
          <w:position w:val="4"/>
          <w:sz w:val="22"/>
          <w:szCs w:val="22"/>
          <w:rtl/>
          <w:lang w:bidi="fa-IR"/>
        </w:rPr>
        <w:t xml:space="preserve"> </w:t>
      </w:r>
      <w:r w:rsidRPr="00F51CDC">
        <w:rPr>
          <w:rFonts w:cs="KFGQPC Uthman Taha Naskh" w:hint="cs"/>
          <w:position w:val="4"/>
          <w:sz w:val="21"/>
          <w:szCs w:val="21"/>
          <w:rtl/>
          <w:lang w:bidi="fa-IR"/>
        </w:rPr>
        <w:t>ماندن در مسجد.</w:t>
      </w:r>
    </w:p>
  </w:footnote>
  <w:footnote w:id="34">
    <w:p w:rsidR="00993F97" w:rsidRPr="00F51CDC" w:rsidRDefault="00993F97" w:rsidP="00993F97">
      <w:pPr>
        <w:pStyle w:val="FootnoteText"/>
        <w:spacing w:line="240" w:lineRule="exact"/>
        <w:jc w:val="both"/>
        <w:rPr>
          <w:rFonts w:cs="KFGQPC Uthman Taha Naskh" w:hint="cs"/>
          <w:sz w:val="18"/>
          <w:szCs w:val="22"/>
          <w:rtl/>
        </w:rPr>
      </w:pPr>
      <w:r w:rsidRPr="00F51CDC">
        <w:rPr>
          <w:rFonts w:cs="KFGQPC Uthman Taha Naskh"/>
          <w:color w:val="CC0000"/>
          <w:sz w:val="24"/>
          <w:vertAlign w:val="superscript"/>
          <w:lang w:bidi="fa-IR"/>
        </w:rPr>
        <w:footnoteRef/>
      </w:r>
      <w:r w:rsidRPr="00F51CDC">
        <w:rPr>
          <w:rFonts w:cs="KFGQPC Uthman Taha Naskh"/>
          <w:color w:val="CC0000"/>
          <w:sz w:val="24"/>
          <w:vertAlign w:val="superscript"/>
          <w:lang w:bidi="fa-IR"/>
        </w:rPr>
        <w:t>)</w:t>
      </w:r>
      <w:r w:rsidRPr="00F51CDC">
        <w:rPr>
          <w:rFonts w:cs="KFGQPC Uthman Taha Naskh" w:hint="cs"/>
          <w:color w:val="CC0000"/>
          <w:sz w:val="24"/>
          <w:vertAlign w:val="superscript"/>
          <w:rtl/>
          <w:lang w:bidi="fa-IR"/>
        </w:rPr>
        <w:t>)</w:t>
      </w:r>
      <w:r w:rsidRPr="00F51CDC">
        <w:rPr>
          <w:rFonts w:cs="KFGQPC Uthman Taha Naskh" w:hint="cs"/>
          <w:rtl/>
        </w:rPr>
        <w:t xml:space="preserve"> </w:t>
      </w:r>
      <w:r w:rsidRPr="00F51CDC">
        <w:rPr>
          <w:rFonts w:cs="KFGQPC Uthman Taha Naskh" w:hint="cs"/>
          <w:spacing w:val="-2"/>
          <w:position w:val="4"/>
          <w:sz w:val="21"/>
          <w:szCs w:val="21"/>
          <w:rtl/>
          <w:lang w:bidi="fa-IR"/>
        </w:rPr>
        <w:t>آبی تیر</w:t>
      </w:r>
      <w:r w:rsidRPr="00F51CDC">
        <w:rPr>
          <w:rFonts w:cs="B Lotus"/>
          <w:spacing w:val="-2"/>
          <w:position w:val="4"/>
          <w:sz w:val="21"/>
          <w:szCs w:val="21"/>
          <w:rtl/>
          <w:lang w:bidi="fa-IR"/>
        </w:rPr>
        <w:t>ﻩ</w:t>
      </w:r>
      <w:r w:rsidRPr="00F51CDC">
        <w:rPr>
          <w:rFonts w:cs="KFGQPC Uthman Taha Naskh" w:hint="cs"/>
          <w:spacing w:val="-2"/>
          <w:position w:val="4"/>
          <w:sz w:val="21"/>
          <w:szCs w:val="21"/>
          <w:rtl/>
          <w:lang w:bidi="fa-IR"/>
        </w:rPr>
        <w:t>رنگ که از رحم زن خارج می شود.</w:t>
      </w:r>
      <w:r w:rsidRPr="00F51CDC">
        <w:rPr>
          <w:rFonts w:cs="KFGQPC Uthman Taha Naskh"/>
          <w:sz w:val="18"/>
          <w:szCs w:val="22"/>
          <w:rtl/>
        </w:rPr>
        <w:t xml:space="preserve"> </w:t>
      </w:r>
    </w:p>
    <w:p w:rsidR="00993F97" w:rsidRPr="00F51CDC" w:rsidRDefault="00993F97" w:rsidP="00993F97">
      <w:pPr>
        <w:pStyle w:val="FootnoteText"/>
        <w:spacing w:line="240" w:lineRule="exact"/>
        <w:jc w:val="both"/>
        <w:rPr>
          <w:rFonts w:cs="KFGQPC Uthman Taha Naskh" w:hint="cs"/>
          <w:sz w:val="18"/>
          <w:szCs w:val="22"/>
          <w:rtl/>
          <w:lang w:bidi="fa-IR"/>
        </w:rPr>
      </w:pPr>
      <w:r w:rsidRPr="00F51CDC">
        <w:rPr>
          <w:rFonts w:cs="KFGQPC Uthman Taha Naskh" w:hint="cs"/>
          <w:color w:val="CC0000"/>
          <w:sz w:val="24"/>
          <w:vertAlign w:val="superscript"/>
          <w:rtl/>
          <w:lang w:bidi="fa-IR"/>
        </w:rPr>
        <w:t>(3)</w:t>
      </w:r>
      <w:r w:rsidRPr="00F51CDC">
        <w:rPr>
          <w:rFonts w:cs="KFGQPC Uthman Taha Naskh" w:hint="cs"/>
          <w:spacing w:val="-2"/>
          <w:position w:val="4"/>
          <w:sz w:val="22"/>
          <w:szCs w:val="22"/>
          <w:rtl/>
          <w:lang w:bidi="fa-IR"/>
        </w:rPr>
        <w:t xml:space="preserve"> </w:t>
      </w:r>
      <w:r w:rsidRPr="00F51CDC">
        <w:rPr>
          <w:rFonts w:cs="KFGQPC Uthman Taha Naskh" w:hint="cs"/>
          <w:spacing w:val="-2"/>
          <w:position w:val="4"/>
          <w:sz w:val="21"/>
          <w:szCs w:val="21"/>
          <w:rtl/>
          <w:lang w:bidi="fa-IR"/>
        </w:rPr>
        <w:t>آبی زرد رنگ که از رحم زن خارج می شود.</w:t>
      </w:r>
    </w:p>
  </w:footnote>
  <w:footnote w:id="35">
    <w:p w:rsidR="00993F97" w:rsidRPr="00F51CDC" w:rsidRDefault="00993F97" w:rsidP="00993F97">
      <w:pPr>
        <w:pStyle w:val="FootnoteText"/>
        <w:spacing w:line="240" w:lineRule="exact"/>
        <w:jc w:val="both"/>
        <w:rPr>
          <w:rFonts w:cs="KFGQPC Uthman Taha Naskh" w:hint="cs"/>
          <w:color w:val="EA2D00"/>
          <w:sz w:val="18"/>
          <w:szCs w:val="22"/>
          <w:vertAlign w:val="superscript"/>
          <w:rtl/>
          <w:lang w:bidi="fa-IR"/>
        </w:rPr>
      </w:pPr>
      <w:r w:rsidRPr="00F51CDC">
        <w:rPr>
          <w:rFonts w:cs="KFGQPC Uthman Taha Naskh"/>
          <w:color w:val="CC0000"/>
          <w:sz w:val="24"/>
          <w:vertAlign w:val="superscript"/>
          <w:lang w:bidi="fa-IR"/>
        </w:rPr>
        <w:t>)</w:t>
      </w:r>
      <w:r w:rsidRPr="00F51CDC">
        <w:rPr>
          <w:rFonts w:cs="KFGQPC Uthman Taha Naskh" w:hint="cs"/>
          <w:color w:val="CC0000"/>
          <w:sz w:val="24"/>
          <w:vertAlign w:val="superscript"/>
          <w:rtl/>
          <w:lang w:bidi="fa-IR"/>
        </w:rPr>
        <w:t>4)</w:t>
      </w:r>
      <w:r w:rsidRPr="00F51CDC">
        <w:rPr>
          <w:rFonts w:cs="KFGQPC Uthman Taha Naskh" w:hint="cs"/>
          <w:color w:val="EA2D00"/>
          <w:vertAlign w:val="superscript"/>
          <w:rtl/>
          <w:lang w:bidi="fa-IR"/>
        </w:rPr>
        <w:t xml:space="preserve"> </w:t>
      </w:r>
      <w:r w:rsidRPr="00F51CDC">
        <w:rPr>
          <w:rFonts w:cs="KFGQPC Uthman Taha Naskh" w:hint="cs"/>
          <w:spacing w:val="-2"/>
          <w:position w:val="4"/>
          <w:sz w:val="21"/>
          <w:szCs w:val="21"/>
          <w:rtl/>
          <w:lang w:bidi="fa-IR"/>
        </w:rPr>
        <w:t>لازم به ذکر است که این مايع سفيد رنگ پاک است مگر وضو را می شکند.</w:t>
      </w:r>
    </w:p>
  </w:footnote>
  <w:footnote w:id="36">
    <w:p w:rsidR="00993F97" w:rsidRPr="00EE433E" w:rsidRDefault="00993F97" w:rsidP="00993F97">
      <w:pPr>
        <w:jc w:val="both"/>
        <w:rPr>
          <w:sz w:val="2"/>
          <w:szCs w:val="2"/>
        </w:rPr>
      </w:pPr>
    </w:p>
    <w:p w:rsidR="00993F97" w:rsidRPr="00330080" w:rsidRDefault="00993F97" w:rsidP="00993F97">
      <w:pPr>
        <w:pStyle w:val="FootnoteText"/>
        <w:jc w:val="both"/>
        <w:rPr>
          <w:rFonts w:hint="cs"/>
          <w:sz w:val="2"/>
          <w:szCs w:val="2"/>
          <w:rtl/>
          <w:lang w:bidi="fa-IR"/>
        </w:rPr>
      </w:pPr>
    </w:p>
  </w:footnote>
  <w:footnote w:id="37">
    <w:p w:rsidR="00993F97" w:rsidRPr="001C551A" w:rsidRDefault="00993F97" w:rsidP="00993F97">
      <w:pPr>
        <w:pStyle w:val="Char"/>
        <w:spacing w:line="260" w:lineRule="exact"/>
        <w:ind w:firstLine="0"/>
        <w:jc w:val="both"/>
        <w:rPr>
          <w:rFonts w:cs="AL-Hotham" w:hint="cs"/>
          <w:spacing w:val="-8"/>
          <w:position w:val="4"/>
          <w:sz w:val="24"/>
          <w:szCs w:val="24"/>
          <w:rtl/>
        </w:rPr>
      </w:pPr>
      <w:r w:rsidRPr="003E7D3E">
        <w:rPr>
          <w:rFonts w:cs="AL-Hotham"/>
          <w:b/>
          <w:bCs/>
          <w:color w:val="CC0000"/>
          <w:spacing w:val="-8"/>
          <w:position w:val="4"/>
          <w:sz w:val="24"/>
          <w:szCs w:val="24"/>
          <w:rtl/>
        </w:rPr>
        <w:footnoteRef/>
      </w:r>
      <w:r w:rsidRPr="003E7D3E">
        <w:rPr>
          <w:rFonts w:cs="AL-Hotham"/>
          <w:b/>
          <w:bCs/>
          <w:color w:val="CC0000"/>
          <w:spacing w:val="-8"/>
          <w:position w:val="4"/>
          <w:sz w:val="24"/>
          <w:szCs w:val="24"/>
          <w:rtl/>
        </w:rPr>
        <w:t>)</w:t>
      </w:r>
      <w:r w:rsidRPr="00623EB6">
        <w:rPr>
          <w:rFonts w:cs="AL-Hotham" w:hint="cs"/>
          <w:spacing w:val="-8"/>
          <w:position w:val="4"/>
          <w:sz w:val="24"/>
          <w:szCs w:val="24"/>
          <w:rtl/>
        </w:rPr>
        <w:t xml:space="preserve"> </w:t>
      </w:r>
      <w:r w:rsidRPr="00861866">
        <w:rPr>
          <w:rFonts w:ascii="Times New Roman" w:hAnsi="Times New Roman" w:cs="B Lotus" w:hint="cs"/>
          <w:spacing w:val="-2"/>
          <w:position w:val="4"/>
          <w:sz w:val="22"/>
          <w:szCs w:val="22"/>
          <w:rtl/>
          <w:lang w:bidi="fa-IR"/>
        </w:rPr>
        <w:t xml:space="preserve"> </w:t>
      </w:r>
      <w:r w:rsidRPr="00931BCA">
        <w:rPr>
          <w:rFonts w:ascii="Times New Roman" w:hAnsi="Times New Roman" w:cs="KFGQPC Uthman Taha Naskh" w:hint="cs"/>
          <w:position w:val="4"/>
          <w:sz w:val="21"/>
          <w:szCs w:val="21"/>
          <w:rtl/>
          <w:lang w:bidi="fa-IR"/>
        </w:rPr>
        <w:t>محرم : هرآن مرد را گويند که بر وی نکاح آن زن هرگز روا نباشد، نه درحال ونه در مآل؛ بسبب نسب مثل : پدر، وپدران پدر، وپدران مادر، وپسر، وپسران پسر، وپسران دختر، وبرادر، وپسران برادر، وپسران خواهر، وکاکا (عموي: برادر پدر)، وماما (برادر مادر). ويا بسبب رضاعه (شيرخوری) مثل : پدر وپسر وبرادر وکاکا ومامای شيرخوری. وهرکه بسبب نسب محرم است بسبب رضاعه نيز محرم می باشد. ويا بسبب مصاهره ( با کسی بسبب زن دادن ويا زن گرفتن خويشی کردن) مثل : خسور (پدران شوهر) وپسران شوهر از زن ديگر. وغير ازينها همه اجانب اند ، وباید با ایشان خلوت نشيند، ويکجا سفر نکند.</w:t>
      </w:r>
    </w:p>
  </w:footnote>
  <w:footnote w:id="38">
    <w:p w:rsidR="00993F97" w:rsidRDefault="00993F97" w:rsidP="00993F97">
      <w:pPr>
        <w:pStyle w:val="FootnoteText"/>
        <w:spacing w:line="240" w:lineRule="exact"/>
        <w:jc w:val="both"/>
        <w:rPr>
          <w:rFonts w:hint="cs"/>
          <w:rtl/>
          <w:lang w:bidi="fa-IR"/>
        </w:rPr>
      </w:pPr>
      <w:r w:rsidRPr="00E75B53">
        <w:rPr>
          <w:rStyle w:val="FootnoteReference"/>
          <w:position w:val="-6"/>
        </w:rPr>
        <w:footnoteRef/>
      </w:r>
      <w:r>
        <w:t>)</w:t>
      </w:r>
      <w:r>
        <w:rPr>
          <w:rFonts w:hint="cs"/>
          <w:rtl/>
        </w:rPr>
        <w:t>)</w:t>
      </w:r>
      <w:r>
        <w:rPr>
          <w:rtl/>
        </w:rPr>
        <w:t xml:space="preserve"> </w:t>
      </w:r>
      <w:r w:rsidRPr="00E0636B">
        <w:rPr>
          <w:rFonts w:cs="KFGQPC Uthman Taha Naskh" w:hint="cs"/>
          <w:color w:val="C80000"/>
          <w:position w:val="2"/>
          <w:sz w:val="21"/>
          <w:szCs w:val="21"/>
          <w:rtl/>
          <w:lang w:bidi="fa-IR"/>
        </w:rPr>
        <w:t>عورت</w:t>
      </w:r>
      <w:r w:rsidRPr="00E0636B">
        <w:rPr>
          <w:rFonts w:cs="KFGQPC Uthman Taha Naskh" w:hint="cs"/>
          <w:position w:val="2"/>
          <w:sz w:val="21"/>
          <w:szCs w:val="21"/>
          <w:rtl/>
          <w:lang w:bidi="fa-IR"/>
        </w:rPr>
        <w:t xml:space="preserve"> عبارتست از شرمگاه و هر آنجايي که انسان از ديده شدن و آشکارشدن آن شرم و حيا مي‌کند. منظور ما از عورت در اين بحث مقدار اعضايي از انسان است که نماز و طواف جز با پوشيدن آن قسمتها جايز نمي‌گردد. </w:t>
      </w:r>
      <w:r w:rsidRPr="00E0636B">
        <w:rPr>
          <w:rFonts w:cs="KFGQPC Uthman Taha Naskh" w:hint="cs"/>
          <w:color w:val="C80000"/>
          <w:position w:val="2"/>
          <w:sz w:val="21"/>
          <w:szCs w:val="21"/>
          <w:rtl/>
          <w:lang w:bidi="fa-IR"/>
        </w:rPr>
        <w:t>عورت پسر بچه‌اي که عمر او به ده سال رسيده باشد</w:t>
      </w:r>
      <w:r w:rsidRPr="00E0636B">
        <w:rPr>
          <w:rFonts w:cs="KFGQPC Uthman Taha Naskh" w:hint="cs"/>
          <w:position w:val="2"/>
          <w:sz w:val="21"/>
          <w:szCs w:val="21"/>
          <w:rtl/>
          <w:lang w:bidi="fa-IR"/>
        </w:rPr>
        <w:t xml:space="preserve"> عبارتست از مابين ناف و زانو. </w:t>
      </w:r>
      <w:r w:rsidRPr="00E0636B">
        <w:rPr>
          <w:rFonts w:cs="KFGQPC Uthman Taha Naskh" w:hint="cs"/>
          <w:color w:val="C80000"/>
          <w:position w:val="2"/>
          <w:sz w:val="21"/>
          <w:szCs w:val="21"/>
          <w:rtl/>
          <w:lang w:bidi="fa-IR"/>
        </w:rPr>
        <w:t>و عورت کودک هفت تا ده ساله</w:t>
      </w:r>
      <w:r w:rsidRPr="00E0636B">
        <w:rPr>
          <w:rFonts w:cs="KFGQPC Uthman Taha Naskh" w:hint="cs"/>
          <w:position w:val="2"/>
          <w:sz w:val="21"/>
          <w:szCs w:val="21"/>
          <w:rtl/>
          <w:lang w:bidi="fa-IR"/>
        </w:rPr>
        <w:t xml:space="preserve"> تنها پَس و پيش وي مي‌باشد، اما </w:t>
      </w:r>
      <w:r w:rsidRPr="00E0636B">
        <w:rPr>
          <w:rFonts w:cs="KFGQPC Uthman Taha Naskh" w:hint="cs"/>
          <w:color w:val="C80000"/>
          <w:position w:val="2"/>
          <w:sz w:val="21"/>
          <w:szCs w:val="21"/>
          <w:rtl/>
          <w:lang w:bidi="fa-IR"/>
        </w:rPr>
        <w:t>زن آزاده و بالغ</w:t>
      </w:r>
      <w:r w:rsidRPr="00E0636B">
        <w:rPr>
          <w:rFonts w:cs="KFGQPC Uthman Taha Naskh" w:hint="cs"/>
          <w:position w:val="2"/>
          <w:sz w:val="21"/>
          <w:szCs w:val="21"/>
          <w:rtl/>
          <w:lang w:bidi="fa-IR"/>
        </w:rPr>
        <w:t xml:space="preserve"> تمامي بدنش جز صورت و دو کف دست و قدم پاي او عورت است، و بنابراين به عنوان مثال اگر چنين زني در حاليکه ساعدش (ساعد: دست انسان از مج دست تا آرنج) برهنه است نماز بخواند يا طواف انجام بدهد عبادتش باطل و غيرقابل قبول خواهد بود. پوشيدن عورت غليظه شامل قُبُل و دُبُر (پيش و پَس) حتي در خارج از نماز نيز واجب است و ظاهر کردن اين دو عضو بدون ضرورت حتي در تاريکي و تنهايي نيز مکروه مي‌باشد. بديهيست آشکارکردن اين دو عضو در مواقع ضروري مثل معالجه و ختنه کردن مباح است (و اشکالي ندارد).</w:t>
      </w:r>
    </w:p>
  </w:footnote>
  <w:footnote w:id="39">
    <w:p w:rsidR="00993F97" w:rsidRPr="00D042CC" w:rsidRDefault="00993F97" w:rsidP="00993F97">
      <w:pPr>
        <w:pStyle w:val="FootnoteText"/>
        <w:widowControl w:val="0"/>
        <w:spacing w:line="240" w:lineRule="exact"/>
        <w:ind w:left="312" w:hanging="312"/>
        <w:jc w:val="both"/>
        <w:rPr>
          <w:rFonts w:cs="KFGQPC Uthman Taha Naskh" w:hint="cs"/>
          <w:spacing w:val="-8"/>
          <w:sz w:val="22"/>
          <w:szCs w:val="22"/>
          <w:rtl/>
        </w:rPr>
      </w:pPr>
      <w:r w:rsidRPr="00D042CC">
        <w:rPr>
          <w:rFonts w:cs="KFGQPC Uthman Taha Naskh"/>
          <w:color w:val="CC0000"/>
          <w:spacing w:val="-8"/>
          <w:sz w:val="22"/>
          <w:szCs w:val="22"/>
          <w:rtl/>
        </w:rPr>
        <w:t>(</w:t>
      </w:r>
      <w:r w:rsidRPr="00D042CC">
        <w:rPr>
          <w:rFonts w:cs="KFGQPC Uthman Taha Naskh"/>
          <w:color w:val="CC0000"/>
          <w:spacing w:val="-8"/>
          <w:sz w:val="22"/>
          <w:szCs w:val="22"/>
          <w:rtl/>
        </w:rPr>
        <w:footnoteRef/>
      </w:r>
      <w:r w:rsidRPr="00D042CC">
        <w:rPr>
          <w:rFonts w:cs="KFGQPC Uthman Taha Naskh"/>
          <w:color w:val="CC0000"/>
          <w:spacing w:val="-8"/>
          <w:sz w:val="22"/>
          <w:szCs w:val="22"/>
          <w:rtl/>
        </w:rPr>
        <w:t>)</w:t>
      </w:r>
      <w:r w:rsidRPr="00D042CC">
        <w:rPr>
          <w:rFonts w:cs="KFGQPC Uthman Taha Naskh" w:hint="cs"/>
          <w:color w:val="CC0000"/>
          <w:spacing w:val="-8"/>
          <w:sz w:val="22"/>
          <w:szCs w:val="22"/>
          <w:rtl/>
        </w:rPr>
        <w:t xml:space="preserve">  </w:t>
      </w:r>
      <w:r w:rsidRPr="00D042CC">
        <w:rPr>
          <w:rFonts w:cs="KFGQPC Uthman Taha Naskh" w:hint="cs"/>
          <w:position w:val="2"/>
          <w:sz w:val="21"/>
          <w:szCs w:val="21"/>
          <w:rtl/>
          <w:lang w:bidi="fa-IR"/>
        </w:rPr>
        <w:t>خداوند به آنکه وي را ستايش گويد شنواست.</w:t>
      </w:r>
    </w:p>
  </w:footnote>
  <w:footnote w:id="40">
    <w:p w:rsidR="00993F97" w:rsidRPr="00D042CC" w:rsidRDefault="00993F97" w:rsidP="00993F97">
      <w:pPr>
        <w:pStyle w:val="FootnoteText"/>
        <w:widowControl w:val="0"/>
        <w:spacing w:line="240" w:lineRule="exact"/>
        <w:ind w:left="312" w:hanging="312"/>
        <w:jc w:val="both"/>
        <w:rPr>
          <w:rFonts w:cs="KFGQPC Uthman Taha Naskh" w:hint="cs"/>
          <w:spacing w:val="-8"/>
          <w:sz w:val="22"/>
          <w:szCs w:val="22"/>
          <w:rtl/>
        </w:rPr>
      </w:pPr>
      <w:r w:rsidRPr="00D042CC">
        <w:rPr>
          <w:rFonts w:cs="KFGQPC Uthman Taha Naskh"/>
          <w:color w:val="CC0000"/>
          <w:spacing w:val="-8"/>
          <w:sz w:val="22"/>
          <w:szCs w:val="22"/>
          <w:rtl/>
        </w:rPr>
        <w:t>(</w:t>
      </w:r>
      <w:r w:rsidRPr="00D042CC">
        <w:rPr>
          <w:rFonts w:cs="KFGQPC Uthman Taha Naskh"/>
          <w:color w:val="CC0000"/>
          <w:spacing w:val="-8"/>
          <w:sz w:val="22"/>
          <w:szCs w:val="22"/>
          <w:rtl/>
        </w:rPr>
        <w:footnoteRef/>
      </w:r>
      <w:r w:rsidRPr="00D042CC">
        <w:rPr>
          <w:rFonts w:cs="KFGQPC Uthman Taha Naskh"/>
          <w:color w:val="CC0000"/>
          <w:spacing w:val="-8"/>
          <w:sz w:val="22"/>
          <w:szCs w:val="22"/>
          <w:rtl/>
        </w:rPr>
        <w:t>)</w:t>
      </w:r>
      <w:r w:rsidRPr="00D042CC">
        <w:rPr>
          <w:rFonts w:cs="KFGQPC Uthman Taha Naskh" w:hint="cs"/>
          <w:color w:val="CC0000"/>
          <w:spacing w:val="-8"/>
          <w:sz w:val="22"/>
          <w:szCs w:val="22"/>
          <w:rtl/>
        </w:rPr>
        <w:t xml:space="preserve">  </w:t>
      </w:r>
      <w:r w:rsidRPr="00D042CC">
        <w:rPr>
          <w:rFonts w:cs="KFGQPC Uthman Taha Naskh" w:hint="cs"/>
          <w:position w:val="2"/>
          <w:sz w:val="21"/>
          <w:szCs w:val="21"/>
          <w:rtl/>
          <w:lang w:bidi="fa-IR"/>
        </w:rPr>
        <w:t>بار خدايا تو پروردگار ما هستي و ستايش مخصوص توست.</w:t>
      </w:r>
    </w:p>
  </w:footnote>
  <w:footnote w:id="41">
    <w:p w:rsidR="00993F97" w:rsidRPr="00D042CC" w:rsidRDefault="00993F97" w:rsidP="00993F97">
      <w:pPr>
        <w:pStyle w:val="FootnoteText"/>
        <w:widowControl w:val="0"/>
        <w:spacing w:line="240" w:lineRule="exact"/>
        <w:ind w:left="312" w:hanging="312"/>
        <w:jc w:val="both"/>
        <w:rPr>
          <w:rFonts w:cs="KFGQPC Uthman Taha Naskh" w:hint="cs"/>
          <w:spacing w:val="-8"/>
          <w:sz w:val="22"/>
          <w:szCs w:val="22"/>
          <w:rtl/>
        </w:rPr>
      </w:pPr>
      <w:r w:rsidRPr="00D042CC">
        <w:rPr>
          <w:rFonts w:cs="KFGQPC Uthman Taha Naskh"/>
          <w:color w:val="CC0000"/>
          <w:spacing w:val="-8"/>
          <w:sz w:val="22"/>
          <w:szCs w:val="22"/>
          <w:rtl/>
        </w:rPr>
        <w:t>(</w:t>
      </w:r>
      <w:r w:rsidRPr="00D042CC">
        <w:rPr>
          <w:rFonts w:cs="KFGQPC Uthman Taha Naskh"/>
          <w:color w:val="CC0000"/>
          <w:spacing w:val="-8"/>
          <w:sz w:val="22"/>
          <w:szCs w:val="22"/>
          <w:rtl/>
        </w:rPr>
        <w:footnoteRef/>
      </w:r>
      <w:r w:rsidRPr="00D042CC">
        <w:rPr>
          <w:rFonts w:cs="KFGQPC Uthman Taha Naskh"/>
          <w:color w:val="CC0000"/>
          <w:spacing w:val="-8"/>
          <w:sz w:val="22"/>
          <w:szCs w:val="22"/>
          <w:rtl/>
        </w:rPr>
        <w:t>)</w:t>
      </w:r>
      <w:r w:rsidRPr="00D042CC">
        <w:rPr>
          <w:rFonts w:cs="KFGQPC Uthman Taha Naskh" w:hint="cs"/>
          <w:color w:val="CC0000"/>
          <w:spacing w:val="-8"/>
          <w:sz w:val="22"/>
          <w:szCs w:val="22"/>
          <w:rtl/>
        </w:rPr>
        <w:t xml:space="preserve">  </w:t>
      </w:r>
      <w:r w:rsidRPr="00D042CC">
        <w:rPr>
          <w:rFonts w:cs="KFGQPC Uthman Taha Naskh" w:hint="cs"/>
          <w:position w:val="4"/>
          <w:sz w:val="21"/>
          <w:szCs w:val="21"/>
          <w:rtl/>
          <w:lang w:bidi="fa-IR"/>
        </w:rPr>
        <w:t>پاک و منزه است پروردگار من که عظيم است.</w:t>
      </w:r>
    </w:p>
  </w:footnote>
  <w:footnote w:id="42">
    <w:p w:rsidR="00993F97" w:rsidRPr="00D042CC" w:rsidRDefault="00993F97" w:rsidP="00993F97">
      <w:pPr>
        <w:pStyle w:val="FootnoteText"/>
        <w:widowControl w:val="0"/>
        <w:spacing w:line="240" w:lineRule="exact"/>
        <w:ind w:left="312" w:hanging="312"/>
        <w:jc w:val="both"/>
        <w:rPr>
          <w:rFonts w:cs="KFGQPC Uthman Taha Naskh" w:hint="cs"/>
          <w:spacing w:val="-8"/>
          <w:sz w:val="22"/>
          <w:szCs w:val="22"/>
          <w:rtl/>
        </w:rPr>
      </w:pPr>
      <w:r w:rsidRPr="00D042CC">
        <w:rPr>
          <w:rFonts w:cs="KFGQPC Uthman Taha Naskh"/>
          <w:color w:val="CC0000"/>
          <w:spacing w:val="-8"/>
          <w:sz w:val="22"/>
          <w:szCs w:val="22"/>
          <w:rtl/>
        </w:rPr>
        <w:t>(</w:t>
      </w:r>
      <w:r w:rsidRPr="00D042CC">
        <w:rPr>
          <w:rFonts w:cs="KFGQPC Uthman Taha Naskh"/>
          <w:color w:val="CC0000"/>
          <w:spacing w:val="-8"/>
          <w:sz w:val="22"/>
          <w:szCs w:val="22"/>
          <w:rtl/>
        </w:rPr>
        <w:footnoteRef/>
      </w:r>
      <w:r w:rsidRPr="00D042CC">
        <w:rPr>
          <w:rFonts w:cs="KFGQPC Uthman Taha Naskh"/>
          <w:color w:val="CC0000"/>
          <w:spacing w:val="-8"/>
          <w:sz w:val="22"/>
          <w:szCs w:val="22"/>
          <w:rtl/>
        </w:rPr>
        <w:t>)</w:t>
      </w:r>
      <w:r w:rsidRPr="00D042CC">
        <w:rPr>
          <w:rFonts w:cs="KFGQPC Uthman Taha Naskh" w:hint="cs"/>
          <w:color w:val="CC0000"/>
          <w:spacing w:val="-8"/>
          <w:sz w:val="22"/>
          <w:szCs w:val="22"/>
          <w:rtl/>
        </w:rPr>
        <w:t xml:space="preserve">  </w:t>
      </w:r>
      <w:r w:rsidRPr="00D042CC">
        <w:rPr>
          <w:rFonts w:cs="KFGQPC Uthman Taha Naskh" w:hint="cs"/>
          <w:position w:val="4"/>
          <w:sz w:val="21"/>
          <w:szCs w:val="21"/>
          <w:rtl/>
          <w:lang w:bidi="fa-IR"/>
        </w:rPr>
        <w:t>پاک و منزه است پروردگارم که از همه برتر وبلندتر است.</w:t>
      </w:r>
    </w:p>
  </w:footnote>
  <w:footnote w:id="43">
    <w:p w:rsidR="00993F97" w:rsidRPr="00685106" w:rsidRDefault="00993F97" w:rsidP="00993F97">
      <w:pPr>
        <w:pStyle w:val="FootnoteText"/>
        <w:widowControl w:val="0"/>
        <w:spacing w:line="240" w:lineRule="exact"/>
        <w:ind w:left="312" w:hanging="312"/>
        <w:jc w:val="both"/>
        <w:rPr>
          <w:rFonts w:cs="B Lotus" w:hint="cs"/>
          <w:spacing w:val="-8"/>
          <w:sz w:val="22"/>
          <w:szCs w:val="22"/>
          <w:rtl/>
        </w:rPr>
      </w:pPr>
      <w:r w:rsidRPr="00685106">
        <w:rPr>
          <w:rFonts w:cs="B Lotus"/>
          <w:color w:val="CC0000"/>
          <w:spacing w:val="-8"/>
          <w:sz w:val="22"/>
          <w:szCs w:val="22"/>
          <w:rtl/>
        </w:rPr>
        <w:t>(</w:t>
      </w:r>
      <w:r w:rsidRPr="00685106">
        <w:rPr>
          <w:rFonts w:cs="B Lotus"/>
          <w:color w:val="CC0000"/>
          <w:spacing w:val="-8"/>
          <w:sz w:val="22"/>
          <w:szCs w:val="22"/>
          <w:rtl/>
        </w:rPr>
        <w:footnoteRef/>
      </w:r>
      <w:r w:rsidRPr="00685106">
        <w:rPr>
          <w:rFonts w:cs="B Lotus"/>
          <w:color w:val="CC0000"/>
          <w:spacing w:val="-8"/>
          <w:sz w:val="22"/>
          <w:szCs w:val="22"/>
          <w:rtl/>
        </w:rPr>
        <w:t>)</w:t>
      </w:r>
      <w:r w:rsidRPr="00685106">
        <w:rPr>
          <w:rFonts w:cs="B Lotus" w:hint="cs"/>
          <w:color w:val="CC0000"/>
          <w:spacing w:val="-8"/>
          <w:sz w:val="22"/>
          <w:szCs w:val="22"/>
          <w:rtl/>
        </w:rPr>
        <w:t xml:space="preserve">  </w:t>
      </w:r>
      <w:r w:rsidRPr="00685106">
        <w:rPr>
          <w:rFonts w:cs="B Lotus" w:hint="cs"/>
          <w:position w:val="2"/>
          <w:sz w:val="21"/>
          <w:szCs w:val="21"/>
          <w:rtl/>
          <w:lang w:bidi="fa-IR"/>
        </w:rPr>
        <w:t>بار خدايا پاک و منزهي وستايش از آن توست. نامت مبارک وعظمتت والا است، و جز تو معبود برحقی وجود ندارد.</w:t>
      </w:r>
    </w:p>
  </w:footnote>
  <w:footnote w:id="44">
    <w:p w:rsidR="00993F97" w:rsidRPr="00510B71" w:rsidRDefault="00993F97" w:rsidP="00993F97">
      <w:pPr>
        <w:pStyle w:val="FootnoteText"/>
        <w:spacing w:line="240" w:lineRule="exact"/>
        <w:ind w:left="113" w:hanging="113"/>
        <w:jc w:val="both"/>
        <w:rPr>
          <w:rFonts w:ascii="Lotus Linotype" w:hAnsi="Lotus Linotype" w:cs="KFGQPC Uthman Taha Naskh" w:hint="cs"/>
          <w:position w:val="2"/>
          <w:sz w:val="21"/>
          <w:szCs w:val="21"/>
          <w:rtl/>
          <w:lang w:bidi="fa-IR"/>
        </w:rPr>
      </w:pPr>
      <w:r w:rsidRPr="00510B71">
        <w:rPr>
          <w:rFonts w:cs="KFGQPC Uthman Taha Naskh"/>
          <w:color w:val="CC0000"/>
          <w:spacing w:val="-8"/>
          <w:sz w:val="21"/>
          <w:szCs w:val="21"/>
          <w:rtl/>
        </w:rPr>
        <w:t>(</w:t>
      </w:r>
      <w:r w:rsidRPr="00510B71">
        <w:rPr>
          <w:rFonts w:cs="KFGQPC Uthman Taha Naskh"/>
          <w:color w:val="CC0000"/>
          <w:spacing w:val="-8"/>
          <w:sz w:val="21"/>
          <w:szCs w:val="21"/>
          <w:rtl/>
        </w:rPr>
        <w:footnoteRef/>
      </w:r>
      <w:r w:rsidRPr="00510B71">
        <w:rPr>
          <w:rFonts w:cs="KFGQPC Uthman Taha Naskh"/>
          <w:color w:val="CC0000"/>
          <w:spacing w:val="-8"/>
          <w:sz w:val="21"/>
          <w:szCs w:val="21"/>
          <w:rtl/>
        </w:rPr>
        <w:t>)</w:t>
      </w:r>
      <w:r w:rsidRPr="00510B71">
        <w:rPr>
          <w:rFonts w:cs="KFGQPC Uthman Taha Naskh"/>
          <w:color w:val="CC0000"/>
          <w:spacing w:val="-8"/>
          <w:sz w:val="21"/>
          <w:szCs w:val="21"/>
        </w:rPr>
        <w:t xml:space="preserve"> </w:t>
      </w:r>
      <w:r w:rsidRPr="00510B71">
        <w:rPr>
          <w:rFonts w:cs="KFGQPC Uthman Taha Naskh" w:hint="cs"/>
          <w:w w:val="99"/>
          <w:position w:val="4"/>
          <w:sz w:val="21"/>
          <w:szCs w:val="21"/>
          <w:rtl/>
          <w:lang w:bidi="fa-IR"/>
        </w:rPr>
        <w:t>تو پروردگار ما هستي. ستايش مخصوص توست. ستايشي فراوان، پاک و مبارک که به اندازة پري آسمانها و زمين وهر آنچيزي که خود خواهي تنها شايسته توست.</w:t>
      </w:r>
    </w:p>
  </w:footnote>
  <w:footnote w:id="45">
    <w:p w:rsidR="00993F97" w:rsidRPr="00510B71" w:rsidRDefault="00993F97" w:rsidP="00993F97">
      <w:pPr>
        <w:pStyle w:val="FootnoteText"/>
        <w:spacing w:line="240" w:lineRule="exact"/>
        <w:ind w:left="113" w:hanging="113"/>
        <w:jc w:val="both"/>
        <w:rPr>
          <w:rFonts w:ascii="Lotus Linotype" w:hAnsi="Lotus Linotype" w:cs="KFGQPC Uthman Taha Naskh" w:hint="cs"/>
          <w:position w:val="2"/>
          <w:sz w:val="21"/>
          <w:szCs w:val="21"/>
          <w:rtl/>
          <w:lang w:bidi="fa-IR"/>
        </w:rPr>
      </w:pPr>
      <w:r w:rsidRPr="00510B71">
        <w:rPr>
          <w:rFonts w:cs="KFGQPC Uthman Taha Naskh"/>
          <w:color w:val="CC0000"/>
          <w:spacing w:val="-8"/>
          <w:sz w:val="21"/>
          <w:szCs w:val="21"/>
          <w:rtl/>
        </w:rPr>
        <w:t>(</w:t>
      </w:r>
      <w:r w:rsidRPr="00510B71">
        <w:rPr>
          <w:rFonts w:cs="KFGQPC Uthman Taha Naskh"/>
          <w:color w:val="CC0000"/>
          <w:spacing w:val="-8"/>
          <w:sz w:val="21"/>
          <w:szCs w:val="21"/>
          <w:rtl/>
        </w:rPr>
        <w:footnoteRef/>
      </w:r>
      <w:r w:rsidRPr="00510B71">
        <w:rPr>
          <w:rFonts w:cs="KFGQPC Uthman Taha Naskh"/>
          <w:color w:val="CC0000"/>
          <w:spacing w:val="-8"/>
          <w:sz w:val="21"/>
          <w:szCs w:val="21"/>
          <w:rtl/>
        </w:rPr>
        <w:t>)</w:t>
      </w:r>
      <w:r w:rsidRPr="00510B71">
        <w:rPr>
          <w:rFonts w:cs="KFGQPC Uthman Taha Naskh" w:hint="cs"/>
          <w:color w:val="CC0000"/>
          <w:spacing w:val="-8"/>
          <w:sz w:val="21"/>
          <w:szCs w:val="21"/>
          <w:rtl/>
        </w:rPr>
        <w:t xml:space="preserve">  </w:t>
      </w:r>
      <w:r w:rsidRPr="00510B71">
        <w:rPr>
          <w:rFonts w:cs="KFGQPC Uthman Taha Naskh" w:hint="cs"/>
          <w:w w:val="99"/>
          <w:position w:val="4"/>
          <w:sz w:val="21"/>
          <w:szCs w:val="21"/>
          <w:rtl/>
          <w:lang w:bidi="fa-IR"/>
        </w:rPr>
        <w:t>بار خدايا مرا بيامرز و مورد رحمتت قرارم ده، والايم گردان ومرا روزي عطا کن و ياريم رسان، هدايتم کن و عافيتم ارزاني دار و از گناهانم درگذر.</w:t>
      </w:r>
    </w:p>
  </w:footnote>
  <w:footnote w:id="46">
    <w:p w:rsidR="00993F97" w:rsidRPr="003E58FB" w:rsidRDefault="00993F97" w:rsidP="00993F97">
      <w:pPr>
        <w:pStyle w:val="FootnoteText"/>
        <w:spacing w:line="240" w:lineRule="exact"/>
        <w:ind w:left="113" w:hanging="113"/>
        <w:jc w:val="both"/>
        <w:rPr>
          <w:rFonts w:ascii="Lotus Linotype" w:hAnsi="Lotus Linotype" w:cs="B Lotus" w:hint="cs"/>
          <w:position w:val="2"/>
          <w:sz w:val="22"/>
          <w:szCs w:val="22"/>
          <w:rtl/>
          <w:lang w:bidi="fa-IR"/>
        </w:rPr>
      </w:pPr>
      <w:r w:rsidRPr="00510B71">
        <w:rPr>
          <w:rFonts w:cs="KFGQPC Uthman Taha Naskh"/>
          <w:color w:val="CC0000"/>
          <w:spacing w:val="-8"/>
          <w:sz w:val="21"/>
          <w:szCs w:val="21"/>
          <w:rtl/>
        </w:rPr>
        <w:t>(</w:t>
      </w:r>
      <w:r w:rsidRPr="00510B71">
        <w:rPr>
          <w:rFonts w:cs="KFGQPC Uthman Taha Naskh"/>
          <w:color w:val="CC0000"/>
          <w:spacing w:val="-8"/>
          <w:sz w:val="21"/>
          <w:szCs w:val="21"/>
          <w:rtl/>
        </w:rPr>
        <w:footnoteRef/>
      </w:r>
      <w:r w:rsidRPr="00510B71">
        <w:rPr>
          <w:rFonts w:cs="KFGQPC Uthman Taha Naskh"/>
          <w:color w:val="CC0000"/>
          <w:spacing w:val="-8"/>
          <w:sz w:val="21"/>
          <w:szCs w:val="21"/>
          <w:rtl/>
        </w:rPr>
        <w:t>)</w:t>
      </w:r>
      <w:r w:rsidRPr="00510B71">
        <w:rPr>
          <w:rFonts w:cs="KFGQPC Uthman Taha Naskh" w:hint="cs"/>
          <w:color w:val="CC0000"/>
          <w:spacing w:val="-8"/>
          <w:sz w:val="21"/>
          <w:szCs w:val="21"/>
          <w:rtl/>
        </w:rPr>
        <w:t xml:space="preserve"> </w:t>
      </w:r>
      <w:r w:rsidRPr="00510B71">
        <w:rPr>
          <w:rFonts w:cs="KFGQPC Uthman Taha Naskh" w:hint="cs"/>
          <w:spacing w:val="-2"/>
          <w:w w:val="99"/>
          <w:position w:val="4"/>
          <w:sz w:val="21"/>
          <w:szCs w:val="21"/>
          <w:rtl/>
          <w:lang w:bidi="fa-IR"/>
        </w:rPr>
        <w:t>ملک و فرمانروايي از آن خداست و همه درودها و نيکويي‌ها، سلام بر تو اي پيامبر و رحمت خدا و برکتهاي وي، سلام بر ما وبر</w:t>
      </w:r>
      <w:r w:rsidRPr="00510B71">
        <w:rPr>
          <w:rFonts w:cs="KFGQPC Uthman Taha Naskh" w:hint="cs"/>
          <w:w w:val="99"/>
          <w:position w:val="4"/>
          <w:sz w:val="21"/>
          <w:szCs w:val="21"/>
          <w:rtl/>
          <w:lang w:bidi="fa-IR"/>
        </w:rPr>
        <w:t xml:space="preserve"> </w:t>
      </w:r>
      <w:r w:rsidRPr="00510B71">
        <w:rPr>
          <w:rFonts w:cs="KFGQPC Uthman Taha Naskh" w:hint="cs"/>
          <w:spacing w:val="-2"/>
          <w:w w:val="99"/>
          <w:position w:val="4"/>
          <w:sz w:val="21"/>
          <w:szCs w:val="21"/>
          <w:rtl/>
          <w:lang w:bidi="fa-IR"/>
        </w:rPr>
        <w:t>بندگان شايسته خداوند، گواهي مي‌دهم که خدايي بحق جز معبود يگانه نيست وگواهي مي‌دهم که محمد</w:t>
      </w:r>
      <w:r w:rsidRPr="00510B71">
        <w:rPr>
          <w:rFonts w:cs="KFGQPC Uthman Taha Naskh" w:hint="cs"/>
          <w:w w:val="99"/>
          <w:position w:val="4"/>
          <w:sz w:val="21"/>
          <w:szCs w:val="21"/>
          <w:rtl/>
          <w:lang w:bidi="fa-IR"/>
        </w:rPr>
        <w:t xml:space="preserve"> </w:t>
      </w:r>
      <w:r w:rsidRPr="004C588B">
        <w:rPr>
          <w:rFonts w:cs="CTraditional Arabic" w:hint="cs"/>
          <w:w w:val="99"/>
          <w:position w:val="4"/>
          <w:sz w:val="22"/>
          <w:szCs w:val="22"/>
          <w:rtl/>
          <w:lang w:bidi="fa-IR"/>
        </w:rPr>
        <w:t>ص</w:t>
      </w:r>
      <w:r w:rsidRPr="004C588B">
        <w:rPr>
          <w:rFonts w:cs="B Lotus" w:hint="cs"/>
          <w:w w:val="99"/>
          <w:position w:val="4"/>
          <w:sz w:val="22"/>
          <w:szCs w:val="22"/>
          <w:rtl/>
          <w:lang w:bidi="fa-IR"/>
        </w:rPr>
        <w:t xml:space="preserve"> </w:t>
      </w:r>
      <w:r w:rsidRPr="00510B71">
        <w:rPr>
          <w:rFonts w:cs="KFGQPC Uthman Taha Naskh" w:hint="cs"/>
          <w:w w:val="99"/>
          <w:position w:val="4"/>
          <w:sz w:val="21"/>
          <w:szCs w:val="21"/>
          <w:rtl/>
          <w:lang w:bidi="fa-IR"/>
        </w:rPr>
        <w:t>بنده و فرستادة اوست.</w:t>
      </w:r>
    </w:p>
  </w:footnote>
  <w:footnote w:id="47">
    <w:p w:rsidR="00993F97" w:rsidRPr="00510B71" w:rsidRDefault="00993F97" w:rsidP="00993F97">
      <w:pPr>
        <w:pStyle w:val="FootnoteText"/>
        <w:spacing w:line="256" w:lineRule="exact"/>
        <w:jc w:val="both"/>
        <w:rPr>
          <w:rFonts w:ascii="Lotus Linotype" w:hAnsi="Lotus Linotype" w:cs="KFGQPC Uthman Taha Naskh" w:hint="cs"/>
          <w:w w:val="99"/>
          <w:position w:val="2"/>
          <w:sz w:val="21"/>
          <w:szCs w:val="21"/>
          <w:rtl/>
          <w:lang w:bidi="fa-IR"/>
        </w:rPr>
      </w:pPr>
      <w:r w:rsidRPr="007F2AE1">
        <w:rPr>
          <w:rFonts w:cs="B Lotus"/>
          <w:color w:val="CC0000"/>
          <w:spacing w:val="-8"/>
          <w:w w:val="99"/>
          <w:sz w:val="24"/>
          <w:rtl/>
        </w:rPr>
        <w:t>(</w:t>
      </w:r>
      <w:r w:rsidRPr="007F2AE1">
        <w:rPr>
          <w:rFonts w:cs="B Lotus"/>
          <w:color w:val="CC0000"/>
          <w:spacing w:val="-8"/>
          <w:w w:val="99"/>
          <w:sz w:val="24"/>
          <w:rtl/>
        </w:rPr>
        <w:footnoteRef/>
      </w:r>
      <w:r w:rsidRPr="007F2AE1">
        <w:rPr>
          <w:rFonts w:cs="B Lotus"/>
          <w:color w:val="CC0000"/>
          <w:spacing w:val="-8"/>
          <w:w w:val="99"/>
          <w:sz w:val="24"/>
          <w:rtl/>
        </w:rPr>
        <w:t>)</w:t>
      </w:r>
      <w:r w:rsidRPr="007F2AE1">
        <w:rPr>
          <w:rFonts w:cs="B Lotus" w:hint="cs"/>
          <w:color w:val="CC0000"/>
          <w:spacing w:val="-8"/>
          <w:w w:val="99"/>
          <w:sz w:val="24"/>
          <w:rtl/>
        </w:rPr>
        <w:t xml:space="preserve"> </w:t>
      </w:r>
      <w:r w:rsidRPr="00510B71">
        <w:rPr>
          <w:rFonts w:cs="KFGQPC Uthman Taha Naskh" w:hint="cs"/>
          <w:w w:val="99"/>
          <w:position w:val="4"/>
          <w:sz w:val="21"/>
          <w:szCs w:val="21"/>
          <w:rtl/>
          <w:lang w:bidi="fa-IR"/>
        </w:rPr>
        <w:t>بار خدايا! بر محمد و آل محمد درود بفرست چنانکه بر ابراهيم و آل ابراهيم درود فرستادي، بي‌گمان که تو ستوده صفات و در ذات خود عظيم (نسبت به بندگان بسيار احسان‌کننده‌اي) بار خدايا! بر محمد و آل محمد برکت ده چنانكه برکت نهاده‌اي بر ابراهيم و بر آل ابراهيم، بيگمان که تو ستوده صفات و در ذات خود عظيم و (نسبت به بندگان بسيار احسان‌کننده‌اي) [از عذاب جهنم و عذاب قبر و فتن</w:t>
      </w:r>
      <w:r w:rsidRPr="00510B71">
        <w:rPr>
          <w:rFonts w:cs="B Lotus" w:hint="cs"/>
          <w:w w:val="99"/>
          <w:position w:val="4"/>
          <w:sz w:val="21"/>
          <w:szCs w:val="21"/>
          <w:rtl/>
          <w:lang w:bidi="fa-IR"/>
        </w:rPr>
        <w:t>ۀ</w:t>
      </w:r>
      <w:r w:rsidRPr="00510B71">
        <w:rPr>
          <w:rFonts w:cs="KFGQPC Uthman Taha Naskh" w:hint="cs"/>
          <w:w w:val="99"/>
          <w:position w:val="4"/>
          <w:sz w:val="21"/>
          <w:szCs w:val="21"/>
          <w:rtl/>
          <w:lang w:bidi="fa-IR"/>
        </w:rPr>
        <w:t xml:space="preserve"> زندگان و مردگان و همچنين از فتن</w:t>
      </w:r>
      <w:r w:rsidRPr="00510B71">
        <w:rPr>
          <w:rFonts w:cs="B Lotus" w:hint="cs"/>
          <w:w w:val="99"/>
          <w:position w:val="4"/>
          <w:sz w:val="21"/>
          <w:szCs w:val="21"/>
          <w:rtl/>
          <w:lang w:bidi="fa-IR"/>
        </w:rPr>
        <w:t>ۀ</w:t>
      </w:r>
      <w:r w:rsidRPr="00510B71">
        <w:rPr>
          <w:rFonts w:cs="KFGQPC Uthman Taha Naskh" w:hint="cs"/>
          <w:w w:val="99"/>
          <w:position w:val="4"/>
          <w:sz w:val="21"/>
          <w:szCs w:val="21"/>
          <w:rtl/>
          <w:lang w:bidi="fa-IR"/>
        </w:rPr>
        <w:t xml:space="preserve"> مسيح دجال به خدا پناه مي‌برم</w:t>
      </w:r>
      <w:r>
        <w:rPr>
          <w:rFonts w:cs="KFGQPC Uthman Taha Naskh" w:hint="cs"/>
          <w:w w:val="99"/>
          <w:position w:val="4"/>
          <w:sz w:val="21"/>
          <w:szCs w:val="21"/>
          <w:rtl/>
          <w:lang w:bidi="fa-IR"/>
        </w:rPr>
        <w:t xml:space="preserve">  </w:t>
      </w:r>
      <w:r w:rsidRPr="00510B71">
        <w:rPr>
          <w:rFonts w:cs="KFGQPC Uthman Taha Naskh" w:hint="cs"/>
          <w:w w:val="99"/>
          <w:position w:val="4"/>
          <w:sz w:val="21"/>
          <w:szCs w:val="21"/>
          <w:rtl/>
          <w:lang w:bidi="fa-IR"/>
        </w:rPr>
        <w:t>].</w:t>
      </w:r>
    </w:p>
  </w:footnote>
  <w:footnote w:id="48">
    <w:p w:rsidR="00993F97" w:rsidRPr="004C588B" w:rsidRDefault="00993F97" w:rsidP="00993F97">
      <w:pPr>
        <w:pStyle w:val="FootnoteText"/>
        <w:spacing w:line="256" w:lineRule="exact"/>
        <w:jc w:val="both"/>
        <w:rPr>
          <w:rFonts w:cs="B Lotus" w:hint="cs"/>
          <w:w w:val="99"/>
          <w:position w:val="4"/>
          <w:sz w:val="22"/>
          <w:szCs w:val="22"/>
          <w:rtl/>
          <w:lang w:bidi="fa-IR"/>
        </w:rPr>
      </w:pPr>
      <w:r w:rsidRPr="00510B71">
        <w:rPr>
          <w:rFonts w:cs="KFGQPC Uthman Taha Naskh"/>
          <w:color w:val="CC0000"/>
          <w:spacing w:val="-8"/>
          <w:sz w:val="21"/>
          <w:szCs w:val="21"/>
          <w:rtl/>
        </w:rPr>
        <w:t>(</w:t>
      </w:r>
      <w:r w:rsidRPr="00510B71">
        <w:rPr>
          <w:rFonts w:cs="KFGQPC Uthman Taha Naskh"/>
          <w:color w:val="CC0000"/>
          <w:spacing w:val="-8"/>
          <w:sz w:val="21"/>
          <w:szCs w:val="21"/>
          <w:rtl/>
        </w:rPr>
        <w:footnoteRef/>
      </w:r>
      <w:r w:rsidRPr="00510B71">
        <w:rPr>
          <w:rFonts w:cs="KFGQPC Uthman Taha Naskh"/>
          <w:color w:val="CC0000"/>
          <w:spacing w:val="-8"/>
          <w:sz w:val="21"/>
          <w:szCs w:val="21"/>
          <w:rtl/>
        </w:rPr>
        <w:t>)</w:t>
      </w:r>
      <w:r w:rsidRPr="00510B71">
        <w:rPr>
          <w:rFonts w:cs="KFGQPC Uthman Taha Naskh" w:hint="cs"/>
          <w:color w:val="CC0000"/>
          <w:spacing w:val="-8"/>
          <w:sz w:val="21"/>
          <w:szCs w:val="21"/>
          <w:rtl/>
        </w:rPr>
        <w:t xml:space="preserve">  </w:t>
      </w:r>
      <w:r w:rsidRPr="00510B71">
        <w:rPr>
          <w:rFonts w:cs="KFGQPC Uthman Taha Naskh" w:hint="cs"/>
          <w:w w:val="99"/>
          <w:position w:val="4"/>
          <w:sz w:val="21"/>
          <w:szCs w:val="21"/>
          <w:rtl/>
          <w:lang w:bidi="fa-IR"/>
        </w:rPr>
        <w:t>دعاي مأثور اينچنين است؛ گفتن:</w:t>
      </w:r>
      <w:r w:rsidRPr="00510B71">
        <w:rPr>
          <w:rFonts w:cs="KFGQPC Uthman Taha Naskh" w:hint="cs"/>
          <w:position w:val="4"/>
          <w:sz w:val="21"/>
          <w:szCs w:val="21"/>
          <w:rtl/>
          <w:lang w:bidi="fa-IR"/>
        </w:rPr>
        <w:t xml:space="preserve"> «</w:t>
      </w:r>
      <w:r w:rsidRPr="00510B71">
        <w:rPr>
          <w:rFonts w:cs="KFGQPC Uthman Taha Naskh" w:hint="cs"/>
          <w:color w:val="CC0000"/>
          <w:position w:val="4"/>
          <w:sz w:val="21"/>
          <w:szCs w:val="21"/>
          <w:rtl/>
          <w:lang w:bidi="fa-IR"/>
        </w:rPr>
        <w:t>استغفرالله</w:t>
      </w:r>
      <w:r w:rsidRPr="00510B71">
        <w:rPr>
          <w:rFonts w:cs="KFGQPC Uthman Taha Naskh" w:hint="cs"/>
          <w:position w:val="4"/>
          <w:sz w:val="21"/>
          <w:szCs w:val="21"/>
          <w:rtl/>
          <w:lang w:bidi="fa-IR"/>
        </w:rPr>
        <w:t xml:space="preserve">» </w:t>
      </w:r>
      <w:r w:rsidRPr="00510B71">
        <w:rPr>
          <w:rFonts w:cs="KFGQPC Uthman Taha Naskh" w:hint="cs"/>
          <w:w w:val="99"/>
          <w:position w:val="4"/>
          <w:sz w:val="21"/>
          <w:szCs w:val="21"/>
          <w:rtl/>
          <w:lang w:bidi="fa-IR"/>
        </w:rPr>
        <w:t xml:space="preserve">سه مرتبه و سپس خواندن : </w:t>
      </w:r>
      <w:r w:rsidRPr="00510B71">
        <w:rPr>
          <w:rFonts w:cs="KFGQPC Uthman Taha Naskh" w:hint="cs"/>
          <w:color w:val="CC0000"/>
          <w:position w:val="4"/>
          <w:sz w:val="21"/>
          <w:szCs w:val="21"/>
          <w:rtl/>
          <w:lang w:bidi="fa-IR"/>
        </w:rPr>
        <w:t>«</w:t>
      </w:r>
      <w:r w:rsidRPr="00510B71">
        <w:rPr>
          <w:rFonts w:cs="KFGQPC Uthman Taha Naskh" w:hint="cs"/>
          <w:color w:val="CC0000"/>
          <w:position w:val="2"/>
          <w:sz w:val="21"/>
          <w:szCs w:val="21"/>
          <w:rtl/>
          <w:lang w:bidi="fa-IR"/>
        </w:rPr>
        <w:t xml:space="preserve">اللهم أنت السّلام ومنك السّلام، تباركت يا ذالجلال والإكرام. لا إله الا الله وحدهُ لا شريك له، له الملك وله الحمد وهو على كل شيءٍ قدير. لا حول ولا قوّه إلاَّ بالله. لا إله إلاَّ الله ولا نعبد إلا إياه له النعمه وله الفضل وله الثناء الحسن، لا إله إلاَّ الله مخلصين له الدين ولو كره الكافرون، اللهم لا مانع لما </w:t>
      </w:r>
      <w:r w:rsidRPr="00510B71">
        <w:rPr>
          <w:rFonts w:cs="KFGQPC Uthman Taha Naskh" w:hint="cs"/>
          <w:color w:val="CC0000"/>
          <w:position w:val="2"/>
          <w:sz w:val="21"/>
          <w:szCs w:val="21"/>
          <w:rtl/>
        </w:rPr>
        <w:t>أ</w:t>
      </w:r>
      <w:r w:rsidRPr="00510B71">
        <w:rPr>
          <w:rFonts w:cs="KFGQPC Uthman Taha Naskh" w:hint="cs"/>
          <w:color w:val="CC0000"/>
          <w:position w:val="2"/>
          <w:sz w:val="21"/>
          <w:szCs w:val="21"/>
          <w:rtl/>
          <w:lang w:bidi="fa-IR"/>
        </w:rPr>
        <w:t>عطيت ولامعطي لما منعت ولا ينفع ذالجد منك الجّد</w:t>
      </w:r>
      <w:r w:rsidRPr="00510B71">
        <w:rPr>
          <w:rFonts w:cs="KFGQPC Uthman Taha Naskh" w:hint="cs"/>
          <w:color w:val="CC0000"/>
          <w:position w:val="4"/>
          <w:sz w:val="21"/>
          <w:szCs w:val="21"/>
          <w:rtl/>
          <w:lang w:bidi="fa-IR"/>
        </w:rPr>
        <w:t xml:space="preserve">». </w:t>
      </w:r>
      <w:r w:rsidRPr="00510B71">
        <w:rPr>
          <w:rFonts w:cs="KFGQPC Uthman Taha Naskh" w:hint="cs"/>
          <w:w w:val="99"/>
          <w:position w:val="4"/>
          <w:sz w:val="21"/>
          <w:szCs w:val="21"/>
          <w:rtl/>
          <w:lang w:bidi="fa-IR"/>
        </w:rPr>
        <w:t>ترجمه:{ بار خدايا! تو از هر عيب پاکي و پاکي و سلامت از تو نشأت مي‌گيرد. اي صاحب شکوه و کرامت تو پاک و منزّهي. جز ذات يگان</w:t>
      </w:r>
      <w:r w:rsidRPr="00510B71">
        <w:rPr>
          <w:rFonts w:cs="B Lotus" w:hint="cs"/>
          <w:w w:val="99"/>
          <w:position w:val="4"/>
          <w:sz w:val="21"/>
          <w:szCs w:val="21"/>
          <w:rtl/>
          <w:lang w:bidi="fa-IR"/>
        </w:rPr>
        <w:t>ۀ</w:t>
      </w:r>
      <w:r w:rsidRPr="00510B71">
        <w:rPr>
          <w:rFonts w:cs="KFGQPC Uthman Taha Naskh" w:hint="cs"/>
          <w:w w:val="99"/>
          <w:position w:val="4"/>
          <w:sz w:val="21"/>
          <w:szCs w:val="21"/>
          <w:rtl/>
          <w:lang w:bidi="fa-IR"/>
        </w:rPr>
        <w:t xml:space="preserve"> خداوند خدايي بحق وجود ندارد، بي‌شک او همتايي ندارد و پادشاهي و ستايش از آن اوست و او بر همه چيز قادر و تواناست. هيچ نيرو و حرکتي جز با عنايت خداوند مقدور نيست. جز او خدايي بحق وجود ندارد و جز او را نمي‌پرستيم. نعمت از آن اوست و فضل و ثناي نيکو بدو اختصاص دارد. جز او خدايي بحق وجود ندارد و هر چند کافران را ناخوشايند باشد به دين وي وفاداريم. بار خدايا! هر آنچه را که ببخشايي کسي را مجال ممانعت (و سد کردن) آن نشايد و آنچه را که نبخشايي کسي قادر به عطاي آن نباشد. بي‌شک هيچ تلاشگري را نصيب يا بهره‌اي جز با عنايت تو عايد نخواهد شد}. بعد از نماز صبح و مغرب بعد از دعاي مذکور عبارت :</w:t>
      </w:r>
      <w:r w:rsidRPr="00510B71">
        <w:rPr>
          <w:rFonts w:cs="KFGQPC Uthman Taha Naskh" w:hint="cs"/>
          <w:spacing w:val="-2"/>
          <w:position w:val="4"/>
          <w:sz w:val="21"/>
          <w:szCs w:val="21"/>
          <w:rtl/>
          <w:lang w:bidi="fa-IR"/>
        </w:rPr>
        <w:t xml:space="preserve"> «</w:t>
      </w:r>
      <w:r w:rsidRPr="00510B71">
        <w:rPr>
          <w:rFonts w:cs="KFGQPC Uthman Taha Naskh" w:hint="cs"/>
          <w:color w:val="CC0000"/>
          <w:spacing w:val="-2"/>
          <w:position w:val="2"/>
          <w:sz w:val="21"/>
          <w:szCs w:val="21"/>
          <w:rtl/>
          <w:lang w:bidi="fa-IR"/>
        </w:rPr>
        <w:t>لا اله إلاَّ الله وحده لا شريك له، له الملك وله الحمد يحيي ويميت وهو على كل شيءٌ قدير</w:t>
      </w:r>
      <w:r w:rsidRPr="00510B71">
        <w:rPr>
          <w:rFonts w:cs="KFGQPC Uthman Taha Naskh" w:hint="cs"/>
          <w:color w:val="CC0000"/>
          <w:spacing w:val="-2"/>
          <w:position w:val="4"/>
          <w:sz w:val="21"/>
          <w:szCs w:val="21"/>
          <w:rtl/>
          <w:lang w:bidi="fa-IR"/>
        </w:rPr>
        <w:t>».</w:t>
      </w:r>
      <w:r w:rsidRPr="00510B71">
        <w:rPr>
          <w:rFonts w:cs="KFGQPC Uthman Taha Naskh" w:hint="cs"/>
          <w:spacing w:val="-2"/>
          <w:position w:val="4"/>
          <w:sz w:val="21"/>
          <w:szCs w:val="21"/>
          <w:rtl/>
          <w:lang w:bidi="fa-IR"/>
        </w:rPr>
        <w:t xml:space="preserve"> </w:t>
      </w:r>
      <w:r w:rsidRPr="00510B71">
        <w:rPr>
          <w:rFonts w:cs="KFGQPC Uthman Taha Naskh" w:hint="cs"/>
          <w:w w:val="99"/>
          <w:position w:val="4"/>
          <w:sz w:val="21"/>
          <w:szCs w:val="21"/>
          <w:rtl/>
          <w:lang w:bidi="fa-IR"/>
        </w:rPr>
        <w:t>را ده مرتبه بخواند، ترجمه آن قرار ذیل است:{ جز الله خدايي بحق وجود ندارد و همتايي براي او نيست. پادشاهي و ستايش از آن اوست که زنده مي‌کند و مي‌ميراند و او بر همه چيز تواناست}. سپس</w:t>
      </w:r>
      <w:r w:rsidRPr="00510B71">
        <w:rPr>
          <w:rFonts w:cs="KFGQPC Uthman Taha Naskh" w:hint="cs"/>
          <w:spacing w:val="-2"/>
          <w:position w:val="4"/>
          <w:sz w:val="21"/>
          <w:szCs w:val="21"/>
          <w:rtl/>
          <w:lang w:bidi="fa-IR"/>
        </w:rPr>
        <w:t xml:space="preserve"> «</w:t>
      </w:r>
      <w:r w:rsidRPr="00510B71">
        <w:rPr>
          <w:rFonts w:cs="KFGQPC Uthman Taha Naskh" w:hint="cs"/>
          <w:color w:val="CC0000"/>
          <w:spacing w:val="-2"/>
          <w:position w:val="2"/>
          <w:sz w:val="21"/>
          <w:szCs w:val="21"/>
          <w:rtl/>
          <w:lang w:bidi="fa-IR"/>
        </w:rPr>
        <w:t>سبحان الله</w:t>
      </w:r>
      <w:r w:rsidRPr="00510B71">
        <w:rPr>
          <w:rFonts w:cs="KFGQPC Uthman Taha Naskh" w:hint="cs"/>
          <w:spacing w:val="-2"/>
          <w:position w:val="4"/>
          <w:sz w:val="21"/>
          <w:szCs w:val="21"/>
          <w:rtl/>
          <w:lang w:bidi="fa-IR"/>
        </w:rPr>
        <w:t xml:space="preserve">» </w:t>
      </w:r>
      <w:r w:rsidRPr="00510B71">
        <w:rPr>
          <w:rFonts w:cs="KFGQPC Uthman Taha Naskh" w:hint="cs"/>
          <w:w w:val="99"/>
          <w:position w:val="4"/>
          <w:sz w:val="21"/>
          <w:szCs w:val="21"/>
          <w:rtl/>
          <w:lang w:bidi="fa-IR"/>
        </w:rPr>
        <w:t>را سي و سه مرتبه و</w:t>
      </w:r>
      <w:r w:rsidRPr="00510B71">
        <w:rPr>
          <w:rFonts w:cs="KFGQPC Uthman Taha Naskh" w:hint="cs"/>
          <w:spacing w:val="-2"/>
          <w:position w:val="4"/>
          <w:sz w:val="21"/>
          <w:szCs w:val="21"/>
          <w:rtl/>
          <w:lang w:bidi="fa-IR"/>
        </w:rPr>
        <w:t xml:space="preserve"> «</w:t>
      </w:r>
      <w:r w:rsidRPr="00510B71">
        <w:rPr>
          <w:rFonts w:cs="KFGQPC Uthman Taha Naskh" w:hint="cs"/>
          <w:color w:val="CC0000"/>
          <w:spacing w:val="-2"/>
          <w:position w:val="4"/>
          <w:sz w:val="21"/>
          <w:szCs w:val="21"/>
          <w:rtl/>
          <w:lang w:bidi="fa-IR"/>
        </w:rPr>
        <w:t>الحمد لله</w:t>
      </w:r>
      <w:r w:rsidRPr="00510B71">
        <w:rPr>
          <w:rFonts w:cs="KFGQPC Uthman Taha Naskh" w:hint="cs"/>
          <w:spacing w:val="-2"/>
          <w:position w:val="4"/>
          <w:sz w:val="21"/>
          <w:szCs w:val="21"/>
          <w:rtl/>
          <w:lang w:bidi="fa-IR"/>
        </w:rPr>
        <w:t xml:space="preserve">» </w:t>
      </w:r>
      <w:r w:rsidRPr="00510B71">
        <w:rPr>
          <w:rFonts w:cs="KFGQPC Uthman Taha Naskh" w:hint="cs"/>
          <w:w w:val="99"/>
          <w:position w:val="4"/>
          <w:sz w:val="21"/>
          <w:szCs w:val="21"/>
          <w:rtl/>
          <w:lang w:bidi="fa-IR"/>
        </w:rPr>
        <w:t>را نيز سي و سه مرتبه و «</w:t>
      </w:r>
      <w:r w:rsidRPr="00510B71">
        <w:rPr>
          <w:rFonts w:cs="KFGQPC Uthman Taha Naskh" w:hint="cs"/>
          <w:color w:val="CC0000"/>
          <w:spacing w:val="-2"/>
          <w:position w:val="4"/>
          <w:sz w:val="21"/>
          <w:szCs w:val="21"/>
          <w:rtl/>
          <w:lang w:bidi="fa-IR"/>
        </w:rPr>
        <w:t>الله اكبر</w:t>
      </w:r>
      <w:r w:rsidRPr="00510B71">
        <w:rPr>
          <w:rFonts w:cs="KFGQPC Uthman Taha Naskh" w:hint="cs"/>
          <w:w w:val="99"/>
          <w:position w:val="4"/>
          <w:sz w:val="21"/>
          <w:szCs w:val="21"/>
          <w:rtl/>
          <w:lang w:bidi="fa-IR"/>
        </w:rPr>
        <w:t>» را هم سي و سه مرتبه مي‌خوانيم، و آنگاه با عبارت:</w:t>
      </w:r>
      <w:r w:rsidRPr="00510B71">
        <w:rPr>
          <w:rFonts w:cs="KFGQPC Uthman Taha Naskh" w:hint="cs"/>
          <w:spacing w:val="-2"/>
          <w:position w:val="4"/>
          <w:sz w:val="21"/>
          <w:szCs w:val="21"/>
          <w:rtl/>
          <w:lang w:bidi="fa-IR"/>
        </w:rPr>
        <w:t xml:space="preserve"> </w:t>
      </w:r>
      <w:r w:rsidRPr="00510B71">
        <w:rPr>
          <w:rFonts w:cs="KFGQPC Uthman Taha Naskh" w:hint="cs"/>
          <w:color w:val="CC0000"/>
          <w:spacing w:val="-2"/>
          <w:position w:val="4"/>
          <w:sz w:val="21"/>
          <w:szCs w:val="21"/>
          <w:rtl/>
          <w:lang w:bidi="fa-IR"/>
        </w:rPr>
        <w:t>«</w:t>
      </w:r>
      <w:r w:rsidRPr="00510B71">
        <w:rPr>
          <w:rFonts w:cs="KFGQPC Uthman Taha Naskh" w:hint="cs"/>
          <w:color w:val="CC0000"/>
          <w:spacing w:val="-2"/>
          <w:position w:val="2"/>
          <w:sz w:val="21"/>
          <w:szCs w:val="21"/>
          <w:rtl/>
          <w:lang w:bidi="fa-IR"/>
        </w:rPr>
        <w:t>لا إله الا الله وحده لا شريك له، له الملك وله الحمد وهو على كل ش</w:t>
      </w:r>
      <w:r w:rsidRPr="00510B71">
        <w:rPr>
          <w:rFonts w:cs="KFGQPC Uthman Taha Naskh" w:hint="cs"/>
          <w:color w:val="CC0000"/>
          <w:spacing w:val="-2"/>
          <w:position w:val="2"/>
          <w:sz w:val="21"/>
          <w:szCs w:val="21"/>
          <w:rtl/>
        </w:rPr>
        <w:t>يء</w:t>
      </w:r>
      <w:r w:rsidRPr="00510B71">
        <w:rPr>
          <w:rFonts w:cs="KFGQPC Uthman Taha Naskh" w:hint="cs"/>
          <w:color w:val="CC0000"/>
          <w:spacing w:val="-2"/>
          <w:position w:val="2"/>
          <w:sz w:val="21"/>
          <w:szCs w:val="21"/>
          <w:rtl/>
          <w:lang w:bidi="fa-IR"/>
        </w:rPr>
        <w:t xml:space="preserve"> قدير</w:t>
      </w:r>
      <w:r w:rsidRPr="00510B71">
        <w:rPr>
          <w:rFonts w:cs="KFGQPC Uthman Taha Naskh" w:hint="cs"/>
          <w:color w:val="CC0000"/>
          <w:spacing w:val="-2"/>
          <w:position w:val="4"/>
          <w:sz w:val="21"/>
          <w:szCs w:val="21"/>
          <w:rtl/>
          <w:lang w:bidi="fa-IR"/>
        </w:rPr>
        <w:t>»</w:t>
      </w:r>
      <w:r w:rsidRPr="00510B71">
        <w:rPr>
          <w:rFonts w:cs="KFGQPC Uthman Taha Naskh" w:hint="cs"/>
          <w:spacing w:val="-2"/>
          <w:position w:val="4"/>
          <w:sz w:val="21"/>
          <w:szCs w:val="21"/>
          <w:rtl/>
          <w:lang w:bidi="fa-IR"/>
        </w:rPr>
        <w:t xml:space="preserve"> </w:t>
      </w:r>
      <w:r w:rsidRPr="00510B71">
        <w:rPr>
          <w:rFonts w:cs="KFGQPC Uthman Taha Naskh" w:hint="cs"/>
          <w:w w:val="99"/>
          <w:position w:val="4"/>
          <w:sz w:val="21"/>
          <w:szCs w:val="21"/>
          <w:rtl/>
          <w:lang w:bidi="fa-IR"/>
        </w:rPr>
        <w:t>شمار</w:t>
      </w:r>
      <w:r w:rsidRPr="00510B71">
        <w:rPr>
          <w:rFonts w:cs="B Lotus" w:hint="cs"/>
          <w:w w:val="99"/>
          <w:position w:val="4"/>
          <w:sz w:val="21"/>
          <w:szCs w:val="21"/>
          <w:rtl/>
          <w:lang w:bidi="fa-IR"/>
        </w:rPr>
        <w:t>ۀ</w:t>
      </w:r>
      <w:r w:rsidRPr="00510B71">
        <w:rPr>
          <w:rFonts w:cs="KFGQPC Uthman Taha Naskh" w:hint="cs"/>
          <w:w w:val="99"/>
          <w:position w:val="4"/>
          <w:sz w:val="21"/>
          <w:szCs w:val="21"/>
          <w:rtl/>
          <w:lang w:bidi="fa-IR"/>
        </w:rPr>
        <w:t xml:space="preserve"> صد را تكميل مي‌كنيم، و بعد آيه الکرسي را خوانده و آنگاه سوره‌هاي: اخلاص:</w:t>
      </w:r>
      <w:r w:rsidRPr="00510B71">
        <w:rPr>
          <w:rFonts w:cs="KFGQPC Uthman Taha Naskh" w:hint="cs"/>
          <w:spacing w:val="-2"/>
          <w:position w:val="4"/>
          <w:sz w:val="21"/>
          <w:szCs w:val="21"/>
          <w:rtl/>
          <w:lang w:bidi="fa-IR"/>
        </w:rPr>
        <w:t xml:space="preserve"> </w:t>
      </w:r>
      <w:r w:rsidRPr="00510B71">
        <w:rPr>
          <w:rFonts w:cs="KFGQPC Uthman Taha Naskh" w:hint="cs"/>
          <w:color w:val="CC0000"/>
          <w:spacing w:val="-2"/>
          <w:position w:val="4"/>
          <w:sz w:val="21"/>
          <w:szCs w:val="21"/>
          <w:rtl/>
          <w:lang w:bidi="fa-IR"/>
        </w:rPr>
        <w:t xml:space="preserve">(قل هو الله أحد) </w:t>
      </w:r>
      <w:r w:rsidRPr="00510B71">
        <w:rPr>
          <w:rFonts w:cs="KFGQPC Uthman Taha Naskh" w:hint="cs"/>
          <w:w w:val="99"/>
          <w:position w:val="4"/>
          <w:sz w:val="21"/>
          <w:szCs w:val="21"/>
          <w:rtl/>
          <w:lang w:bidi="fa-IR"/>
        </w:rPr>
        <w:t>، فلق:</w:t>
      </w:r>
      <w:r w:rsidRPr="00510B71">
        <w:rPr>
          <w:rFonts w:cs="KFGQPC Uthman Taha Naskh" w:hint="cs"/>
          <w:spacing w:val="-2"/>
          <w:position w:val="4"/>
          <w:sz w:val="21"/>
          <w:szCs w:val="21"/>
          <w:rtl/>
          <w:lang w:bidi="fa-IR"/>
        </w:rPr>
        <w:t xml:space="preserve"> </w:t>
      </w:r>
      <w:r w:rsidRPr="00510B71">
        <w:rPr>
          <w:rFonts w:cs="KFGQPC Uthman Taha Naskh" w:hint="cs"/>
          <w:color w:val="CC0000"/>
          <w:spacing w:val="-2"/>
          <w:position w:val="4"/>
          <w:sz w:val="21"/>
          <w:szCs w:val="21"/>
          <w:rtl/>
          <w:lang w:bidi="fa-IR"/>
        </w:rPr>
        <w:t>(قل أعوذ برب الفلق)</w:t>
      </w:r>
      <w:r w:rsidRPr="00510B71">
        <w:rPr>
          <w:rFonts w:cs="KFGQPC Uthman Taha Naskh" w:hint="cs"/>
          <w:spacing w:val="-2"/>
          <w:position w:val="4"/>
          <w:sz w:val="21"/>
          <w:szCs w:val="21"/>
          <w:rtl/>
          <w:lang w:bidi="fa-IR"/>
        </w:rPr>
        <w:t xml:space="preserve"> </w:t>
      </w:r>
      <w:r w:rsidRPr="00510B71">
        <w:rPr>
          <w:rFonts w:cs="KFGQPC Uthman Taha Naskh" w:hint="cs"/>
          <w:w w:val="99"/>
          <w:position w:val="4"/>
          <w:sz w:val="21"/>
          <w:szCs w:val="21"/>
          <w:rtl/>
          <w:lang w:bidi="fa-IR"/>
        </w:rPr>
        <w:t>و ناس:</w:t>
      </w:r>
      <w:r w:rsidRPr="00510B71">
        <w:rPr>
          <w:rFonts w:cs="KFGQPC Uthman Taha Naskh" w:hint="cs"/>
          <w:spacing w:val="-2"/>
          <w:position w:val="4"/>
          <w:sz w:val="21"/>
          <w:szCs w:val="21"/>
          <w:rtl/>
          <w:lang w:bidi="fa-IR"/>
        </w:rPr>
        <w:t xml:space="preserve"> </w:t>
      </w:r>
      <w:r w:rsidRPr="00510B71">
        <w:rPr>
          <w:rFonts w:cs="KFGQPC Uthman Taha Naskh" w:hint="cs"/>
          <w:color w:val="CC0000"/>
          <w:spacing w:val="-2"/>
          <w:position w:val="4"/>
          <w:sz w:val="21"/>
          <w:szCs w:val="21"/>
          <w:rtl/>
          <w:lang w:bidi="fa-IR"/>
        </w:rPr>
        <w:t>(قل أعوذ برب الناس)</w:t>
      </w:r>
      <w:r w:rsidRPr="00510B71">
        <w:rPr>
          <w:rFonts w:cs="KFGQPC Uthman Taha Naskh" w:hint="cs"/>
          <w:spacing w:val="-2"/>
          <w:position w:val="4"/>
          <w:sz w:val="21"/>
          <w:szCs w:val="21"/>
          <w:rtl/>
          <w:lang w:bidi="fa-IR"/>
        </w:rPr>
        <w:t xml:space="preserve"> </w:t>
      </w:r>
      <w:r w:rsidRPr="00510B71">
        <w:rPr>
          <w:rFonts w:cs="KFGQPC Uthman Taha Naskh" w:hint="cs"/>
          <w:w w:val="99"/>
          <w:position w:val="4"/>
          <w:sz w:val="21"/>
          <w:szCs w:val="21"/>
          <w:rtl/>
          <w:lang w:bidi="fa-IR"/>
        </w:rPr>
        <w:t>را هر يک، يک مرتبه مي‌خوانيم. لازم به ذکر است بعد از نماز مغرب و صبح هر يک از اين سه سوره سه مرتبه خوانده مي‌شود.</w:t>
      </w:r>
    </w:p>
  </w:footnote>
  <w:footnote w:id="49">
    <w:p w:rsidR="00993F97" w:rsidRPr="003E58FB"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953831">
        <w:rPr>
          <w:rFonts w:cs="B Lotus" w:hint="cs"/>
          <w:w w:val="99"/>
          <w:position w:val="4"/>
          <w:sz w:val="22"/>
          <w:szCs w:val="22"/>
          <w:rtl/>
          <w:lang w:bidi="fa-IR"/>
        </w:rPr>
        <w:t xml:space="preserve">نصاب کالا: حد نصاب کالاي تجاري آن است که قيمت آن در زمان زکات دادن معادل حداقل نصاب طلا (85 گرم) يا نقره (595 گرم) گردد. یعنی هرکدام ازین دو (طلا و نقره) نصابش کمتر بود، نصاب کالای تجاری به آن قیاس می شود. </w:t>
      </w:r>
    </w:p>
  </w:footnote>
  <w:footnote w:id="50">
    <w:p w:rsidR="00993F97" w:rsidRPr="00350FDA" w:rsidRDefault="00993F97" w:rsidP="00993F97">
      <w:pPr>
        <w:pStyle w:val="FootnoteText"/>
        <w:spacing w:line="260" w:lineRule="exact"/>
        <w:ind w:left="113" w:hanging="113"/>
        <w:jc w:val="both"/>
        <w:rPr>
          <w:rFonts w:cs="B Lotus" w:hint="cs"/>
          <w:position w:val="4"/>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sidRPr="00350FDA">
        <w:rPr>
          <w:rFonts w:cs="B Lotus" w:hint="cs"/>
          <w:position w:val="4"/>
          <w:sz w:val="22"/>
          <w:szCs w:val="22"/>
          <w:rtl/>
          <w:lang w:bidi="fa-IR"/>
        </w:rPr>
        <w:t xml:space="preserve"> </w:t>
      </w:r>
      <w:r w:rsidRPr="00953831">
        <w:rPr>
          <w:rFonts w:cs="B Lotus" w:hint="cs"/>
          <w:w w:val="99"/>
          <w:position w:val="4"/>
          <w:sz w:val="22"/>
          <w:szCs w:val="22"/>
          <w:rtl/>
          <w:lang w:bidi="fa-IR"/>
        </w:rPr>
        <w:t>لبيک به معني اجابت و پاسخ است، و وقتي حاجي لبيک مي‌گويد منظور اين است که او با خداي خويش پيمان مي‌بندد تمام دستورات و فرامين الهي را انجام دهد.</w:t>
      </w:r>
    </w:p>
  </w:footnote>
  <w:footnote w:id="51">
    <w:p w:rsidR="00993F97" w:rsidRPr="00685106" w:rsidRDefault="00993F97" w:rsidP="00993F97">
      <w:pPr>
        <w:pStyle w:val="FootnoteText"/>
        <w:spacing w:line="260" w:lineRule="exact"/>
        <w:ind w:left="113" w:hanging="113"/>
        <w:jc w:val="both"/>
        <w:rPr>
          <w:rFonts w:ascii="Lotus Linotype" w:hAnsi="Lotus Linotype" w:cs="B Lotus" w:hint="cs"/>
          <w:position w:val="2"/>
          <w:sz w:val="21"/>
          <w:szCs w:val="21"/>
          <w:rtl/>
          <w:lang w:bidi="fa-IR"/>
        </w:rPr>
      </w:pPr>
      <w:r w:rsidRPr="00685106">
        <w:rPr>
          <w:rFonts w:cs="B Lotus"/>
          <w:color w:val="CC0000"/>
          <w:spacing w:val="-8"/>
          <w:sz w:val="22"/>
          <w:szCs w:val="22"/>
          <w:rtl/>
        </w:rPr>
        <w:t>(</w:t>
      </w:r>
      <w:r w:rsidRPr="00685106">
        <w:rPr>
          <w:rFonts w:cs="B Lotus"/>
          <w:color w:val="CC0000"/>
          <w:spacing w:val="-8"/>
          <w:sz w:val="22"/>
          <w:szCs w:val="22"/>
          <w:rtl/>
        </w:rPr>
        <w:footnoteRef/>
      </w:r>
      <w:r w:rsidRPr="00685106">
        <w:rPr>
          <w:rFonts w:cs="B Lotus"/>
          <w:color w:val="CC0000"/>
          <w:spacing w:val="-8"/>
          <w:sz w:val="22"/>
          <w:szCs w:val="22"/>
          <w:rtl/>
        </w:rPr>
        <w:t>)</w:t>
      </w:r>
      <w:r w:rsidRPr="00685106">
        <w:rPr>
          <w:rFonts w:cs="B Lotus" w:hint="cs"/>
          <w:color w:val="CC0000"/>
          <w:spacing w:val="-8"/>
          <w:sz w:val="22"/>
          <w:szCs w:val="22"/>
          <w:rtl/>
        </w:rPr>
        <w:t xml:space="preserve"> </w:t>
      </w:r>
      <w:r w:rsidRPr="00685106">
        <w:rPr>
          <w:rFonts w:cs="B Lotus" w:hint="cs"/>
          <w:position w:val="4"/>
          <w:sz w:val="21"/>
          <w:szCs w:val="21"/>
          <w:rtl/>
          <w:lang w:bidi="fa-IR"/>
        </w:rPr>
        <w:t>با خواندن اين عبارت کاستيهاي کارش جبران مي‌شود وهرجا مانعي براي وي پيش آيد همانجا تحليل وي خواهد بود.</w:t>
      </w:r>
    </w:p>
  </w:footnote>
  <w:footnote w:id="52">
    <w:p w:rsidR="00993F97" w:rsidRPr="003E58FB"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350FDA">
        <w:rPr>
          <w:rFonts w:cs="B Lotus"/>
          <w:position w:val="4"/>
          <w:sz w:val="22"/>
          <w:szCs w:val="22"/>
          <w:lang w:bidi="fa-IR"/>
        </w:rPr>
        <w:t xml:space="preserve"> </w:t>
      </w:r>
      <w:r w:rsidRPr="00953831">
        <w:rPr>
          <w:rFonts w:cs="B Lotus" w:hint="cs"/>
          <w:w w:val="99"/>
          <w:position w:val="4"/>
          <w:sz w:val="22"/>
          <w:szCs w:val="22"/>
          <w:rtl/>
          <w:lang w:bidi="fa-IR"/>
        </w:rPr>
        <w:t>بار خدايا! (براي اجابت خواسته‌ها و اداي فرامين تو) در بارگاه تو حاضرم، حاضرم و هيچ شريکي براي تو نيست، به درگاه تو حاضرم، شايست</w:t>
      </w:r>
      <w:r>
        <w:rPr>
          <w:rFonts w:cs="B Lotus" w:hint="cs"/>
          <w:w w:val="99"/>
          <w:position w:val="4"/>
          <w:sz w:val="22"/>
          <w:szCs w:val="22"/>
          <w:rtl/>
          <w:lang w:bidi="fa-IR"/>
        </w:rPr>
        <w:t>ۀ</w:t>
      </w:r>
      <w:r w:rsidRPr="00953831">
        <w:rPr>
          <w:rFonts w:cs="B Lotus" w:hint="cs"/>
          <w:w w:val="99"/>
          <w:position w:val="4"/>
          <w:sz w:val="22"/>
          <w:szCs w:val="22"/>
          <w:rtl/>
          <w:lang w:bidi="fa-IR"/>
        </w:rPr>
        <w:t xml:space="preserve"> تمام حمد و خوبيها هستي و تمام نعمتها از آن تو هستند (و در تمام کاينات) تنها تو فرمانروائي مي‌کني و براي تو هيچ شريک و همتايي وجود ندارد.</w:t>
      </w:r>
      <w:r w:rsidRPr="00953831">
        <w:rPr>
          <w:rFonts w:cs="B Lotus"/>
          <w:w w:val="99"/>
          <w:position w:val="4"/>
          <w:sz w:val="22"/>
          <w:szCs w:val="22"/>
          <w:rtl/>
          <w:lang w:bidi="fa-IR"/>
        </w:rPr>
        <w:t>.</w:t>
      </w:r>
    </w:p>
  </w:footnote>
  <w:footnote w:id="53">
    <w:p w:rsidR="00993F97" w:rsidRPr="00E061ED" w:rsidRDefault="00993F97" w:rsidP="00993F97">
      <w:pPr>
        <w:pStyle w:val="FootnoteText"/>
        <w:spacing w:line="260" w:lineRule="exact"/>
        <w:jc w:val="both"/>
        <w:rPr>
          <w:rFonts w:cs="B Lotus"/>
          <w:position w:val="4"/>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953831">
        <w:rPr>
          <w:rFonts w:cs="B Lotus" w:hint="cs"/>
          <w:w w:val="99"/>
          <w:position w:val="4"/>
          <w:sz w:val="22"/>
          <w:szCs w:val="22"/>
          <w:rtl/>
          <w:lang w:bidi="fa-IR"/>
        </w:rPr>
        <w:t>آن را تحليل کوچک نيز ناميده‌اند.</w:t>
      </w:r>
    </w:p>
  </w:footnote>
  <w:footnote w:id="54">
    <w:p w:rsidR="00993F97" w:rsidRPr="003E58FB"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846E09">
        <w:rPr>
          <w:rFonts w:ascii="B Badr" w:eastAsia="B Badr" w:hAnsi="B Badr" w:cs="AL-Hotham" w:hint="cs"/>
          <w:color w:val="CC0000"/>
          <w:spacing w:val="-4"/>
          <w:position w:val="4"/>
          <w:sz w:val="22"/>
          <w:szCs w:val="22"/>
          <w:rtl/>
          <w:lang w:eastAsia="en-US"/>
        </w:rPr>
        <w:t xml:space="preserve">اللهم افتح لي </w:t>
      </w:r>
      <w:r>
        <w:rPr>
          <w:rFonts w:ascii="B Badr" w:eastAsia="B Badr" w:hAnsi="B Badr" w:cs="AL-Hotham" w:hint="cs"/>
          <w:color w:val="CC0000"/>
          <w:spacing w:val="-4"/>
          <w:position w:val="4"/>
          <w:sz w:val="22"/>
          <w:szCs w:val="22"/>
          <w:rtl/>
          <w:lang w:eastAsia="en-US"/>
        </w:rPr>
        <w:t>أ</w:t>
      </w:r>
      <w:r w:rsidRPr="00846E09">
        <w:rPr>
          <w:rFonts w:ascii="B Badr" w:eastAsia="B Badr" w:hAnsi="B Badr" w:cs="AL-Hotham" w:hint="cs"/>
          <w:color w:val="CC0000"/>
          <w:spacing w:val="-4"/>
          <w:position w:val="4"/>
          <w:sz w:val="22"/>
          <w:szCs w:val="22"/>
          <w:rtl/>
          <w:lang w:eastAsia="en-US"/>
        </w:rPr>
        <w:t>بواب رحمتك</w:t>
      </w:r>
      <w:r w:rsidRPr="00953831">
        <w:rPr>
          <w:rFonts w:cs="B Lotus" w:hint="cs"/>
          <w:w w:val="99"/>
          <w:position w:val="4"/>
          <w:sz w:val="22"/>
          <w:szCs w:val="22"/>
          <w:rtl/>
          <w:lang w:bidi="fa-IR"/>
        </w:rPr>
        <w:t>. بار خدايا درهاي رحمتت را بر من بگشاي. (مترجم).</w:t>
      </w:r>
    </w:p>
  </w:footnote>
  <w:footnote w:id="55">
    <w:p w:rsidR="00993F97" w:rsidRPr="00E061ED" w:rsidRDefault="00993F97" w:rsidP="00993F97">
      <w:pPr>
        <w:pStyle w:val="FootnoteText"/>
        <w:spacing w:line="260" w:lineRule="exact"/>
        <w:jc w:val="both"/>
        <w:rPr>
          <w:rFonts w:cs="B Lotus"/>
          <w:position w:val="4"/>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Pr>
          <w:rFonts w:cs="B Lotus"/>
          <w:color w:val="CC0000"/>
          <w:spacing w:val="-8"/>
          <w:sz w:val="24"/>
        </w:rPr>
        <w:t xml:space="preserve">  </w:t>
      </w:r>
      <w:r w:rsidRPr="00953831">
        <w:rPr>
          <w:rFonts w:cs="B Lotus" w:hint="cs"/>
          <w:w w:val="99"/>
          <w:position w:val="4"/>
          <w:sz w:val="22"/>
          <w:szCs w:val="22"/>
          <w:rtl/>
          <w:lang w:bidi="fa-IR"/>
        </w:rPr>
        <w:t>بار خدايا در دنيا و آخرت به ما خير و نيکي عنايت کن و از عذاب آخرت ما را رهايي بخش.</w:t>
      </w:r>
    </w:p>
  </w:footnote>
  <w:footnote w:id="56">
    <w:p w:rsidR="00993F97" w:rsidRPr="00E061ED" w:rsidRDefault="00993F97" w:rsidP="00993F97">
      <w:pPr>
        <w:pStyle w:val="FootnoteText"/>
        <w:spacing w:line="260" w:lineRule="exact"/>
        <w:jc w:val="both"/>
        <w:rPr>
          <w:rFonts w:cs="B Lotus"/>
          <w:position w:val="4"/>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Pr>
          <w:rFonts w:cs="B Lotus"/>
          <w:color w:val="CC0000"/>
          <w:spacing w:val="-8"/>
          <w:sz w:val="24"/>
        </w:rPr>
        <w:t xml:space="preserve">  </w:t>
      </w:r>
      <w:r w:rsidRPr="00953831">
        <w:rPr>
          <w:rFonts w:cs="B Lotus" w:hint="cs"/>
          <w:w w:val="99"/>
          <w:position w:val="4"/>
          <w:sz w:val="22"/>
          <w:szCs w:val="22"/>
          <w:rtl/>
          <w:lang w:bidi="fa-IR"/>
        </w:rPr>
        <w:t>با همان چه خدا با آن آغاز نموده آغاز مي‌کنيم.</w:t>
      </w:r>
    </w:p>
  </w:footnote>
  <w:footnote w:id="57">
    <w:p w:rsidR="00993F97" w:rsidRPr="003E58FB"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953831">
        <w:rPr>
          <w:rFonts w:cs="B Lotus" w:hint="cs"/>
          <w:w w:val="99"/>
          <w:position w:val="4"/>
          <w:sz w:val="22"/>
          <w:szCs w:val="22"/>
          <w:rtl/>
          <w:lang w:bidi="fa-IR"/>
        </w:rPr>
        <w:t>همانا صفا و مروه از شعائر (نشانـﻪهاي) خدا است، پس کسي که حج بيت کند يا عمره به جا آورد بر او باکي نيست که بر آنها طواف کند و کسي که خواستار نکويي شود همانا خدا سپاسگزار داناست.</w:t>
      </w:r>
    </w:p>
  </w:footnote>
  <w:footnote w:id="58">
    <w:p w:rsidR="00993F97" w:rsidRPr="00440E0A" w:rsidRDefault="00993F97" w:rsidP="00993F97">
      <w:pPr>
        <w:pStyle w:val="FootnoteText"/>
        <w:spacing w:line="260" w:lineRule="exact"/>
        <w:ind w:left="113" w:hanging="113"/>
        <w:jc w:val="both"/>
        <w:rPr>
          <w:rFonts w:ascii="Lotus Linotype" w:hAnsi="Lotus Linotype" w:cs="B Lotus" w:hint="cs"/>
          <w:w w:val="97"/>
          <w:position w:val="2"/>
          <w:sz w:val="22"/>
          <w:szCs w:val="22"/>
          <w:rtl/>
          <w:lang w:bidi="fa-IR"/>
        </w:rPr>
      </w:pPr>
      <w:r w:rsidRPr="00440E0A">
        <w:rPr>
          <w:rFonts w:cs="B Lotus"/>
          <w:color w:val="CC0000"/>
          <w:spacing w:val="-8"/>
          <w:w w:val="97"/>
          <w:sz w:val="24"/>
          <w:rtl/>
        </w:rPr>
        <w:t>(</w:t>
      </w:r>
      <w:r w:rsidRPr="00440E0A">
        <w:rPr>
          <w:rFonts w:cs="B Lotus"/>
          <w:color w:val="CC0000"/>
          <w:spacing w:val="-8"/>
          <w:w w:val="97"/>
          <w:sz w:val="24"/>
          <w:rtl/>
        </w:rPr>
        <w:footnoteRef/>
      </w:r>
      <w:r w:rsidRPr="00440E0A">
        <w:rPr>
          <w:rFonts w:cs="B Lotus"/>
          <w:color w:val="CC0000"/>
          <w:spacing w:val="-8"/>
          <w:w w:val="97"/>
          <w:sz w:val="24"/>
          <w:rtl/>
        </w:rPr>
        <w:t>)</w:t>
      </w:r>
      <w:r w:rsidRPr="00440E0A">
        <w:rPr>
          <w:rFonts w:cs="B Lotus" w:hint="cs"/>
          <w:color w:val="CC0000"/>
          <w:spacing w:val="-8"/>
          <w:w w:val="97"/>
          <w:sz w:val="24"/>
          <w:rtl/>
        </w:rPr>
        <w:t xml:space="preserve"> </w:t>
      </w:r>
      <w:r w:rsidRPr="00953831">
        <w:rPr>
          <w:rFonts w:cs="B Lotus" w:hint="cs"/>
          <w:w w:val="99"/>
          <w:position w:val="4"/>
          <w:sz w:val="22"/>
          <w:szCs w:val="22"/>
          <w:rtl/>
          <w:lang w:bidi="fa-IR"/>
        </w:rPr>
        <w:t xml:space="preserve"> نيست </w:t>
      </w:r>
      <w:r>
        <w:rPr>
          <w:rFonts w:cs="B Lotus" w:hint="cs"/>
          <w:w w:val="99"/>
          <w:position w:val="4"/>
          <w:sz w:val="22"/>
          <w:szCs w:val="22"/>
          <w:rtl/>
          <w:lang w:bidi="fa-IR"/>
        </w:rPr>
        <w:t>معبود برحقی</w:t>
      </w:r>
      <w:r w:rsidRPr="00953831">
        <w:rPr>
          <w:rFonts w:cs="B Lotus" w:hint="cs"/>
          <w:w w:val="99"/>
          <w:position w:val="4"/>
          <w:sz w:val="22"/>
          <w:szCs w:val="22"/>
          <w:rtl/>
          <w:lang w:bidi="fa-IR"/>
        </w:rPr>
        <w:t xml:space="preserve"> جز </w:t>
      </w:r>
      <w:r>
        <w:rPr>
          <w:rFonts w:cs="B Lotus" w:hint="cs"/>
          <w:w w:val="99"/>
          <w:position w:val="4"/>
          <w:sz w:val="22"/>
          <w:szCs w:val="22"/>
          <w:rtl/>
          <w:lang w:bidi="fa-IR"/>
        </w:rPr>
        <w:t>الله</w:t>
      </w:r>
      <w:r w:rsidRPr="00953831">
        <w:rPr>
          <w:rFonts w:cs="B Lotus" w:hint="cs"/>
          <w:w w:val="99"/>
          <w:position w:val="4"/>
          <w:sz w:val="22"/>
          <w:szCs w:val="22"/>
          <w:rtl/>
          <w:lang w:bidi="fa-IR"/>
        </w:rPr>
        <w:t xml:space="preserve"> يگانه و براي او همتايي وجود ندارد. پادشاهي و ستايش تنها مختص اوست و او بر همه چيز قادر و تواناست.</w:t>
      </w:r>
      <w:r w:rsidRPr="00953831">
        <w:rPr>
          <w:rFonts w:cs="B Lotus"/>
          <w:w w:val="99"/>
          <w:position w:val="4"/>
          <w:sz w:val="22"/>
          <w:szCs w:val="22"/>
          <w:rtl/>
          <w:lang w:bidi="fa-IR"/>
        </w:rPr>
        <w:t>.</w:t>
      </w:r>
    </w:p>
  </w:footnote>
  <w:footnote w:id="59">
    <w:p w:rsidR="00993F97" w:rsidRPr="00440E0A" w:rsidRDefault="00993F97" w:rsidP="00993F97">
      <w:pPr>
        <w:pStyle w:val="FootnoteText"/>
        <w:spacing w:line="260" w:lineRule="exact"/>
        <w:jc w:val="both"/>
        <w:rPr>
          <w:rFonts w:cs="B Lotus"/>
          <w:position w:val="4"/>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953831">
        <w:rPr>
          <w:rFonts w:cs="B Lotus" w:hint="cs"/>
          <w:w w:val="99"/>
          <w:position w:val="4"/>
          <w:sz w:val="22"/>
          <w:szCs w:val="22"/>
          <w:rtl/>
          <w:lang w:bidi="fa-IR"/>
        </w:rPr>
        <w:t>منظور از تحلِّل اول همان زماني است که همه چيز جز همبستري با زنان بر حاجي حلال مي‌گردد. (مترجم).</w:t>
      </w:r>
    </w:p>
  </w:footnote>
  <w:footnote w:id="60">
    <w:p w:rsidR="00993F97" w:rsidRPr="003E58FB"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953831">
        <w:rPr>
          <w:rFonts w:cs="B Lotus" w:hint="cs"/>
          <w:w w:val="99"/>
          <w:position w:val="4"/>
          <w:sz w:val="22"/>
          <w:szCs w:val="22"/>
          <w:rtl/>
          <w:lang w:bidi="fa-IR"/>
        </w:rPr>
        <w:t>استيعاب بدان معني است که فضاي ميان صفا و مروه را بطور کامل بپيمايد. (مترجم).</w:t>
      </w:r>
    </w:p>
  </w:footnote>
  <w:footnote w:id="61">
    <w:p w:rsidR="00993F97" w:rsidRPr="003E58FB"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953831">
        <w:rPr>
          <w:rFonts w:cs="B Lotus" w:hint="cs"/>
          <w:w w:val="99"/>
          <w:position w:val="4"/>
          <w:sz w:val="22"/>
          <w:szCs w:val="22"/>
          <w:rtl/>
          <w:lang w:bidi="fa-IR"/>
        </w:rPr>
        <w:t>در فارسي بدان هروله نيز گويند. (مترجم).</w:t>
      </w:r>
    </w:p>
  </w:footnote>
  <w:footnote w:id="62">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A509EB">
        <w:rPr>
          <w:rFonts w:cs="B Lotus" w:hint="cs"/>
          <w:position w:val="2"/>
          <w:szCs w:val="20"/>
          <w:rtl/>
          <w:lang w:bidi="fa-IR"/>
        </w:rPr>
        <w:t>درود بر شما اي ابوبکر صديق و درود بر شما اي عمر فاروق؛ بار خدايا اين دو را از اسلام و نبي آنها پاداش خير ارزاني کن.</w:t>
      </w:r>
    </w:p>
  </w:footnote>
  <w:footnote w:id="63">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F23E43">
        <w:rPr>
          <w:rFonts w:cs="B Lotus" w:hint="cs"/>
          <w:position w:val="2"/>
          <w:szCs w:val="20"/>
          <w:rtl/>
          <w:lang w:bidi="fa-IR"/>
        </w:rPr>
        <w:t>منظور از شکار مورد نظر در بحث مربوطه حيواني است که با تير يا حيوان شکاري و</w:t>
      </w:r>
      <w:r>
        <w:rPr>
          <w:rFonts w:cs="B Lotus" w:hint="cs"/>
          <w:position w:val="2"/>
          <w:szCs w:val="20"/>
          <w:rtl/>
          <w:lang w:bidi="fa-IR"/>
        </w:rPr>
        <w:t>غیره</w:t>
      </w:r>
      <w:r w:rsidRPr="00F23E43">
        <w:rPr>
          <w:rFonts w:cs="B Lotus" w:hint="cs"/>
          <w:position w:val="2"/>
          <w:szCs w:val="20"/>
          <w:rtl/>
          <w:lang w:bidi="fa-IR"/>
        </w:rPr>
        <w:t xml:space="preserve"> صيد مي‌شود و قبل از اينکه در دسترس انسان قرار گيرد جان مي‌بازد. در صورتي که هنوز حيوان زنده باشد حکم متفاوت است. (مترجم).</w:t>
      </w:r>
    </w:p>
  </w:footnote>
  <w:footnote w:id="64">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55638F">
        <w:rPr>
          <w:rFonts w:cs="B Lotus" w:hint="cs"/>
          <w:position w:val="2"/>
          <w:szCs w:val="20"/>
          <w:rtl/>
          <w:lang w:bidi="fa-IR"/>
        </w:rPr>
        <w:t>بيشتر پزشکان و متخصصين بر اين باورند که بيشتر از دوسوم امراض جسمي از اسباب نفسي و رواني به گمان اينکه آنها بيمار هستند نشأت مي⁭گيرد. در حاليکه اصلا چنين بيماري در شخص وجود ندارد. (مترجم).</w:t>
      </w:r>
    </w:p>
  </w:footnote>
  <w:footnote w:id="65">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55638F">
        <w:rPr>
          <w:rFonts w:cs="B Lotus" w:hint="cs"/>
          <w:position w:val="2"/>
          <w:szCs w:val="20"/>
          <w:rtl/>
          <w:lang w:bidi="fa-IR"/>
        </w:rPr>
        <w:t>نگا</w:t>
      </w:r>
      <w:r>
        <w:rPr>
          <w:rFonts w:cs="B Lotus" w:hint="cs"/>
          <w:position w:val="2"/>
          <w:szCs w:val="20"/>
          <w:rtl/>
          <w:lang w:bidi="fa-IR"/>
        </w:rPr>
        <w:t>ه:</w:t>
      </w:r>
      <w:r w:rsidRPr="0055638F">
        <w:rPr>
          <w:rFonts w:cs="B Lotus" w:hint="cs"/>
          <w:position w:val="2"/>
          <w:szCs w:val="20"/>
          <w:rtl/>
          <w:lang w:bidi="fa-IR"/>
        </w:rPr>
        <w:t xml:space="preserve"> </w:t>
      </w:r>
      <w:r>
        <w:rPr>
          <w:rFonts w:cs="B Lotus" w:hint="cs"/>
          <w:position w:val="2"/>
          <w:szCs w:val="20"/>
          <w:rtl/>
          <w:lang w:bidi="fa-IR"/>
        </w:rPr>
        <w:t>اوراد روزانه در هر بامداد وشامگاه در پایان این کتاب</w:t>
      </w:r>
      <w:r w:rsidRPr="0055638F">
        <w:rPr>
          <w:rFonts w:cs="B Lotus" w:hint="cs"/>
          <w:position w:val="2"/>
          <w:szCs w:val="20"/>
          <w:rtl/>
          <w:lang w:bidi="fa-IR"/>
        </w:rPr>
        <w:t>.</w:t>
      </w:r>
    </w:p>
  </w:footnote>
  <w:footnote w:id="66">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4E491C">
        <w:rPr>
          <w:rFonts w:cs="B Lotus"/>
          <w:color w:val="CC0000"/>
          <w:spacing w:val="-8"/>
          <w:sz w:val="24"/>
          <w:vertAlign w:val="superscript"/>
          <w:rtl/>
        </w:rPr>
        <w:t>(</w:t>
      </w:r>
      <w:r w:rsidRPr="004E491C">
        <w:rPr>
          <w:rFonts w:cs="B Lotus"/>
          <w:color w:val="CC0000"/>
          <w:spacing w:val="-8"/>
          <w:sz w:val="24"/>
          <w:vertAlign w:val="superscript"/>
          <w:rtl/>
        </w:rPr>
        <w:footnoteRef/>
      </w:r>
      <w:r w:rsidRPr="004E491C">
        <w:rPr>
          <w:rFonts w:cs="B Lotus"/>
          <w:color w:val="CC0000"/>
          <w:spacing w:val="-8"/>
          <w:sz w:val="24"/>
          <w:vertAlign w:val="superscript"/>
          <w:rtl/>
        </w:rPr>
        <w:t>)</w:t>
      </w:r>
      <w:r w:rsidRPr="006B39A6">
        <w:rPr>
          <w:rFonts w:cs="B Lotus" w:hint="cs"/>
          <w:color w:val="CC0000"/>
          <w:spacing w:val="-8"/>
          <w:sz w:val="24"/>
          <w:rtl/>
        </w:rPr>
        <w:t xml:space="preserve"> </w:t>
      </w:r>
      <w:r w:rsidRPr="009F3A41">
        <w:rPr>
          <w:rFonts w:cs="B Lotus" w:hint="cs"/>
          <w:color w:val="CC0000"/>
          <w:position w:val="2"/>
          <w:sz w:val="22"/>
          <w:szCs w:val="22"/>
          <w:rtl/>
        </w:rPr>
        <w:t xml:space="preserve">العين </w:t>
      </w:r>
      <w:r>
        <w:rPr>
          <w:rFonts w:cs="B Lotus" w:hint="cs"/>
          <w:position w:val="2"/>
          <w:sz w:val="22"/>
          <w:szCs w:val="22"/>
          <w:rtl/>
        </w:rPr>
        <w:t>: يا چشم زخم،</w:t>
      </w:r>
      <w:r w:rsidRPr="009F3A41">
        <w:rPr>
          <w:rFonts w:cs="B Lotus" w:hint="cs"/>
          <w:position w:val="2"/>
          <w:sz w:val="22"/>
          <w:szCs w:val="22"/>
          <w:rtl/>
        </w:rPr>
        <w:t xml:space="preserve"> اذيتي از طرف جن است که به اذن خداوند بر چشم</w:t>
      </w:r>
      <w:r w:rsidRPr="009F3A41">
        <w:rPr>
          <w:rFonts w:hint="cs"/>
          <w:position w:val="2"/>
          <w:sz w:val="22"/>
          <w:szCs w:val="22"/>
          <w:rtl/>
        </w:rPr>
        <w:t>⁭</w:t>
      </w:r>
      <w:r w:rsidRPr="009F3A41">
        <w:rPr>
          <w:rFonts w:cs="B Lotus" w:hint="cs"/>
          <w:position w:val="2"/>
          <w:sz w:val="22"/>
          <w:szCs w:val="22"/>
          <w:rtl/>
        </w:rPr>
        <w:t xml:space="preserve">خورده </w:t>
      </w:r>
      <w:r>
        <w:rPr>
          <w:rFonts w:cs="B Lotus" w:hint="cs"/>
          <w:position w:val="2"/>
          <w:sz w:val="22"/>
          <w:szCs w:val="22"/>
          <w:rtl/>
        </w:rPr>
        <w:t xml:space="preserve">به </w:t>
      </w:r>
      <w:r w:rsidRPr="009F3A41">
        <w:rPr>
          <w:rFonts w:cs="B Lotus" w:hint="cs"/>
          <w:position w:val="2"/>
          <w:sz w:val="22"/>
          <w:szCs w:val="22"/>
          <w:rtl/>
        </w:rPr>
        <w:t xml:space="preserve">سبب </w:t>
      </w:r>
      <w:r>
        <w:rPr>
          <w:rFonts w:cs="B Lotus" w:hint="cs"/>
          <w:position w:val="2"/>
          <w:sz w:val="22"/>
          <w:szCs w:val="22"/>
          <w:rtl/>
        </w:rPr>
        <w:t>وصف</w:t>
      </w:r>
      <w:r w:rsidRPr="009F3A41">
        <w:rPr>
          <w:rFonts w:cs="B Lotus" w:hint="cs"/>
          <w:position w:val="2"/>
          <w:sz w:val="22"/>
          <w:szCs w:val="22"/>
          <w:rtl/>
        </w:rPr>
        <w:t xml:space="preserve"> و اعجابي از طرف چشم</w:t>
      </w:r>
      <w:r w:rsidRPr="009F3A41">
        <w:rPr>
          <w:rFonts w:hint="cs"/>
          <w:position w:val="2"/>
          <w:sz w:val="22"/>
          <w:szCs w:val="22"/>
          <w:rtl/>
        </w:rPr>
        <w:t>⁭</w:t>
      </w:r>
      <w:r w:rsidRPr="009F3A41">
        <w:rPr>
          <w:rFonts w:cs="B Lotus" w:hint="cs"/>
          <w:position w:val="2"/>
          <w:sz w:val="22"/>
          <w:szCs w:val="22"/>
          <w:rtl/>
        </w:rPr>
        <w:t>زننده که شياطين آنرا فراهم مي</w:t>
      </w:r>
      <w:r w:rsidRPr="009F3A41">
        <w:rPr>
          <w:rFonts w:hint="cs"/>
          <w:position w:val="2"/>
          <w:sz w:val="22"/>
          <w:szCs w:val="22"/>
          <w:rtl/>
        </w:rPr>
        <w:t>⁭</w:t>
      </w:r>
      <w:r w:rsidRPr="009F3A41">
        <w:rPr>
          <w:rFonts w:cs="B Lotus" w:hint="cs"/>
          <w:position w:val="2"/>
          <w:sz w:val="22"/>
          <w:szCs w:val="22"/>
          <w:rtl/>
        </w:rPr>
        <w:t>کنند</w:t>
      </w:r>
      <w:r>
        <w:rPr>
          <w:rFonts w:cs="B Lotus" w:hint="cs"/>
          <w:position w:val="2"/>
          <w:sz w:val="22"/>
          <w:szCs w:val="22"/>
          <w:rtl/>
        </w:rPr>
        <w:t>،</w:t>
      </w:r>
      <w:r w:rsidRPr="009F3A41">
        <w:rPr>
          <w:rFonts w:cs="B Lotus" w:hint="cs"/>
          <w:position w:val="2"/>
          <w:sz w:val="22"/>
          <w:szCs w:val="22"/>
          <w:rtl/>
        </w:rPr>
        <w:t xml:space="preserve"> و مانعي</w:t>
      </w:r>
      <w:r>
        <w:rPr>
          <w:rFonts w:cs="B Lotus" w:hint="cs"/>
          <w:position w:val="2"/>
          <w:sz w:val="22"/>
          <w:szCs w:val="22"/>
          <w:rtl/>
        </w:rPr>
        <w:t xml:space="preserve"> در مقابل آن وجود ندارد ( مانند ذکر،</w:t>
      </w:r>
      <w:r w:rsidRPr="009F3A41">
        <w:rPr>
          <w:rFonts w:cs="B Lotus" w:hint="cs"/>
          <w:position w:val="2"/>
          <w:sz w:val="22"/>
          <w:szCs w:val="22"/>
          <w:rtl/>
        </w:rPr>
        <w:t xml:space="preserve"> نماز و</w:t>
      </w:r>
      <w:r>
        <w:rPr>
          <w:rFonts w:cs="B Lotus" w:hint="cs"/>
          <w:position w:val="2"/>
          <w:sz w:val="22"/>
          <w:szCs w:val="22"/>
          <w:rtl/>
        </w:rPr>
        <w:t xml:space="preserve"> غيره</w:t>
      </w:r>
      <w:r w:rsidRPr="009F3A41">
        <w:rPr>
          <w:rFonts w:cs="B Lotus" w:hint="cs"/>
          <w:position w:val="2"/>
          <w:sz w:val="22"/>
          <w:szCs w:val="22"/>
          <w:rtl/>
        </w:rPr>
        <w:t>) واقع مي</w:t>
      </w:r>
      <w:r w:rsidRPr="009F3A41">
        <w:rPr>
          <w:rFonts w:hint="cs"/>
          <w:position w:val="2"/>
          <w:sz w:val="22"/>
          <w:szCs w:val="22"/>
          <w:rtl/>
        </w:rPr>
        <w:t>⁭</w:t>
      </w:r>
      <w:r w:rsidRPr="009F3A41">
        <w:rPr>
          <w:rFonts w:cs="B Lotus" w:hint="cs"/>
          <w:position w:val="2"/>
          <w:sz w:val="22"/>
          <w:szCs w:val="22"/>
          <w:rtl/>
        </w:rPr>
        <w:t xml:space="preserve">شود. وحديث </w:t>
      </w:r>
      <w:r>
        <w:rPr>
          <w:rFonts w:cs="B Lotus" w:hint="cs"/>
          <w:position w:val="2"/>
          <w:sz w:val="22"/>
          <w:szCs w:val="22"/>
          <w:rtl/>
        </w:rPr>
        <w:t>«</w:t>
      </w:r>
      <w:r w:rsidRPr="004073A2">
        <w:rPr>
          <w:rFonts w:cs="AL-Hotham" w:hint="cs"/>
          <w:color w:val="BC0000"/>
          <w:position w:val="2"/>
          <w:sz w:val="22"/>
          <w:szCs w:val="22"/>
          <w:rtl/>
        </w:rPr>
        <w:t>العين حق</w:t>
      </w:r>
      <w:r>
        <w:rPr>
          <w:rFonts w:cs="B Lotus" w:hint="cs"/>
          <w:position w:val="2"/>
          <w:sz w:val="22"/>
          <w:szCs w:val="22"/>
          <w:rtl/>
        </w:rPr>
        <w:t>»</w:t>
      </w:r>
      <w:r w:rsidRPr="009F3A41">
        <w:rPr>
          <w:rFonts w:cs="B Lotus" w:hint="cs"/>
          <w:position w:val="2"/>
          <w:sz w:val="22"/>
          <w:szCs w:val="22"/>
          <w:rtl/>
        </w:rPr>
        <w:t xml:space="preserve"> بروايت بخاري شاهد آن است</w:t>
      </w:r>
      <w:r>
        <w:rPr>
          <w:rFonts w:cs="B Lotus" w:hint="cs"/>
          <w:position w:val="2"/>
          <w:sz w:val="22"/>
          <w:szCs w:val="22"/>
          <w:rtl/>
        </w:rPr>
        <w:t>،ٍ</w:t>
      </w:r>
      <w:r w:rsidRPr="009F3A41">
        <w:rPr>
          <w:rFonts w:cs="B Lotus" w:hint="cs"/>
          <w:position w:val="2"/>
          <w:sz w:val="22"/>
          <w:szCs w:val="22"/>
          <w:rtl/>
        </w:rPr>
        <w:t xml:space="preserve"> و روايت</w:t>
      </w:r>
      <w:r>
        <w:rPr>
          <w:rFonts w:cs="B Lotus" w:hint="cs"/>
          <w:position w:val="2"/>
          <w:sz w:val="22"/>
          <w:szCs w:val="22"/>
          <w:rtl/>
        </w:rPr>
        <w:t xml:space="preserve">: </w:t>
      </w:r>
      <w:r>
        <w:rPr>
          <w:rFonts w:cs="AL-Hotham" w:hint="cs"/>
          <w:position w:val="2"/>
          <w:sz w:val="22"/>
          <w:szCs w:val="22"/>
          <w:rtl/>
        </w:rPr>
        <w:t>«</w:t>
      </w:r>
      <w:r w:rsidRPr="004073A2">
        <w:rPr>
          <w:rFonts w:cs="AL-Hotham" w:hint="cs"/>
          <w:color w:val="BC0000"/>
          <w:position w:val="2"/>
          <w:sz w:val="22"/>
          <w:szCs w:val="22"/>
          <w:rtl/>
        </w:rPr>
        <w:t>ويحضرها الشيطان وحسد ابن آدم</w:t>
      </w:r>
      <w:r>
        <w:rPr>
          <w:rFonts w:cs="AL-Hotham" w:hint="cs"/>
          <w:position w:val="2"/>
          <w:sz w:val="22"/>
          <w:szCs w:val="22"/>
          <w:rtl/>
        </w:rPr>
        <w:t>»</w:t>
      </w:r>
      <w:r w:rsidRPr="009F3A41">
        <w:rPr>
          <w:rFonts w:cs="B Lotus" w:hint="cs"/>
          <w:position w:val="2"/>
          <w:sz w:val="22"/>
          <w:szCs w:val="22"/>
          <w:rtl/>
        </w:rPr>
        <w:t xml:space="preserve"> بروايت أحمد كه هيثمي آن را صحيح دانسته براي آن شاهد ديگري است. و در حديث به </w:t>
      </w:r>
      <w:r w:rsidRPr="004073A2">
        <w:rPr>
          <w:rFonts w:cs="B Lotus" w:hint="cs"/>
          <w:color w:val="BC0000"/>
          <w:position w:val="2"/>
          <w:sz w:val="22"/>
          <w:szCs w:val="22"/>
          <w:rtl/>
        </w:rPr>
        <w:t>عين</w:t>
      </w:r>
      <w:r w:rsidRPr="009F3A41">
        <w:rPr>
          <w:rFonts w:cs="B Lotus" w:hint="cs"/>
          <w:position w:val="2"/>
          <w:sz w:val="22"/>
          <w:szCs w:val="22"/>
          <w:rtl/>
        </w:rPr>
        <w:t xml:space="preserve"> يعني چشم تعبير مي</w:t>
      </w:r>
      <w:r w:rsidRPr="009F3A41">
        <w:rPr>
          <w:rFonts w:hint="cs"/>
          <w:position w:val="2"/>
          <w:sz w:val="22"/>
          <w:szCs w:val="22"/>
          <w:rtl/>
        </w:rPr>
        <w:t>⁭</w:t>
      </w:r>
      <w:r w:rsidRPr="009F3A41">
        <w:rPr>
          <w:rFonts w:cs="B Lotus" w:hint="cs"/>
          <w:position w:val="2"/>
          <w:sz w:val="22"/>
          <w:szCs w:val="22"/>
          <w:rtl/>
        </w:rPr>
        <w:t>شود زيرا آن آلت وصف است و نه بخاطر اينکه ضرر متوجه آن مي</w:t>
      </w:r>
      <w:r w:rsidRPr="009F3A41">
        <w:rPr>
          <w:rFonts w:hint="cs"/>
          <w:position w:val="2"/>
          <w:sz w:val="22"/>
          <w:szCs w:val="22"/>
          <w:rtl/>
        </w:rPr>
        <w:t>⁭</w:t>
      </w:r>
      <w:r w:rsidRPr="009F3A41">
        <w:rPr>
          <w:rFonts w:cs="B Lotus" w:hint="cs"/>
          <w:position w:val="2"/>
          <w:sz w:val="22"/>
          <w:szCs w:val="22"/>
          <w:rtl/>
        </w:rPr>
        <w:t>شود زيرا شخص کور بدان گرفتار مي</w:t>
      </w:r>
      <w:r w:rsidRPr="009F3A41">
        <w:rPr>
          <w:rFonts w:hint="cs"/>
          <w:position w:val="2"/>
          <w:sz w:val="22"/>
          <w:szCs w:val="22"/>
          <w:rtl/>
        </w:rPr>
        <w:t>⁭</w:t>
      </w:r>
      <w:r w:rsidRPr="009F3A41">
        <w:rPr>
          <w:rFonts w:cs="B Lotus" w:hint="cs"/>
          <w:position w:val="2"/>
          <w:sz w:val="22"/>
          <w:szCs w:val="22"/>
          <w:rtl/>
        </w:rPr>
        <w:t>شود در حاليکه نمي</w:t>
      </w:r>
      <w:r w:rsidRPr="009F3A41">
        <w:rPr>
          <w:rFonts w:hint="cs"/>
          <w:position w:val="2"/>
          <w:sz w:val="22"/>
          <w:szCs w:val="22"/>
          <w:rtl/>
        </w:rPr>
        <w:t>⁭</w:t>
      </w:r>
      <w:r w:rsidRPr="009F3A41">
        <w:rPr>
          <w:rFonts w:cs="B Lotus" w:hint="cs"/>
          <w:position w:val="2"/>
          <w:sz w:val="22"/>
          <w:szCs w:val="22"/>
          <w:rtl/>
        </w:rPr>
        <w:t>بيند.</w:t>
      </w:r>
    </w:p>
  </w:footnote>
  <w:footnote w:id="67">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4E491C">
        <w:rPr>
          <w:rFonts w:cs="B Lotus"/>
          <w:color w:val="CC0000"/>
          <w:spacing w:val="-8"/>
          <w:sz w:val="24"/>
          <w:vertAlign w:val="superscript"/>
          <w:rtl/>
        </w:rPr>
        <w:t>(</w:t>
      </w:r>
      <w:r w:rsidRPr="004E491C">
        <w:rPr>
          <w:rFonts w:cs="B Lotus"/>
          <w:color w:val="CC0000"/>
          <w:spacing w:val="-8"/>
          <w:sz w:val="24"/>
          <w:vertAlign w:val="superscript"/>
          <w:rtl/>
        </w:rPr>
        <w:footnoteRef/>
      </w:r>
      <w:r w:rsidRPr="004E491C">
        <w:rPr>
          <w:rFonts w:cs="B Lotus"/>
          <w:color w:val="CC0000"/>
          <w:spacing w:val="-8"/>
          <w:sz w:val="24"/>
          <w:vertAlign w:val="superscript"/>
          <w:rtl/>
        </w:rPr>
        <w:t>)</w:t>
      </w:r>
      <w:r w:rsidRPr="006B39A6">
        <w:rPr>
          <w:rFonts w:cs="B Lotus" w:hint="cs"/>
          <w:color w:val="CC0000"/>
          <w:spacing w:val="-8"/>
          <w:sz w:val="24"/>
          <w:rtl/>
        </w:rPr>
        <w:t xml:space="preserve"> </w:t>
      </w:r>
      <w:r w:rsidRPr="009F3A41">
        <w:rPr>
          <w:rFonts w:cs="B Lotus" w:hint="cs"/>
          <w:position w:val="2"/>
          <w:sz w:val="22"/>
          <w:szCs w:val="22"/>
          <w:rtl/>
        </w:rPr>
        <w:t>رسول الله</w:t>
      </w:r>
      <w:r w:rsidRPr="009F3A41">
        <w:rPr>
          <w:rFonts w:cs="CTraditional Arabic" w:hint="cs"/>
          <w:position w:val="2"/>
          <w:sz w:val="22"/>
          <w:szCs w:val="22"/>
          <w:rtl/>
        </w:rPr>
        <w:t>ص</w:t>
      </w:r>
      <w:r w:rsidRPr="009F3A41">
        <w:rPr>
          <w:rFonts w:cs="B Lotus" w:hint="cs"/>
          <w:position w:val="2"/>
          <w:sz w:val="22"/>
          <w:szCs w:val="22"/>
          <w:rtl/>
        </w:rPr>
        <w:t xml:space="preserve"> مي</w:t>
      </w:r>
      <w:r w:rsidRPr="009F3A41">
        <w:rPr>
          <w:rFonts w:hint="cs"/>
          <w:position w:val="2"/>
          <w:sz w:val="22"/>
          <w:szCs w:val="22"/>
          <w:rtl/>
        </w:rPr>
        <w:t>⁭</w:t>
      </w:r>
      <w:r w:rsidRPr="009F3A41">
        <w:rPr>
          <w:rFonts w:cs="B Lotus" w:hint="cs"/>
          <w:position w:val="2"/>
          <w:sz w:val="22"/>
          <w:szCs w:val="22"/>
          <w:rtl/>
        </w:rPr>
        <w:t xml:space="preserve">فرمايد: </w:t>
      </w:r>
      <w:r>
        <w:rPr>
          <w:rFonts w:cs="B Lotus" w:hint="cs"/>
          <w:position w:val="2"/>
          <w:sz w:val="22"/>
          <w:szCs w:val="22"/>
          <w:rtl/>
        </w:rPr>
        <w:t>«</w:t>
      </w:r>
      <w:r w:rsidRPr="004073A2">
        <w:rPr>
          <w:rFonts w:cs="AL-Hotham" w:hint="cs"/>
          <w:color w:val="BC0000"/>
          <w:position w:val="2"/>
          <w:sz w:val="22"/>
          <w:szCs w:val="22"/>
          <w:rtl/>
        </w:rPr>
        <w:t>إنَّ خير ما تداويتم به الحجامة</w:t>
      </w:r>
      <w:r>
        <w:rPr>
          <w:rFonts w:cs="B Lotus" w:hint="cs"/>
          <w:position w:val="2"/>
          <w:sz w:val="22"/>
          <w:szCs w:val="22"/>
          <w:rtl/>
        </w:rPr>
        <w:t xml:space="preserve">». </w:t>
      </w:r>
      <w:r>
        <w:rPr>
          <w:rFonts w:cs="B Lotus" w:hint="cs"/>
          <w:position w:val="2"/>
          <w:sz w:val="22"/>
          <w:szCs w:val="22"/>
          <w:rtl/>
          <w:lang w:bidi="fa-IR"/>
        </w:rPr>
        <w:t>ترجمه:{</w:t>
      </w:r>
      <w:r>
        <w:rPr>
          <w:rFonts w:cs="B Lotus" w:hint="cs"/>
          <w:position w:val="2"/>
          <w:sz w:val="22"/>
          <w:szCs w:val="22"/>
          <w:rtl/>
        </w:rPr>
        <w:t>بهترين دارو براي مداوا</w:t>
      </w:r>
      <w:r w:rsidRPr="009F3A41">
        <w:rPr>
          <w:rFonts w:cs="B Lotus" w:hint="cs"/>
          <w:position w:val="2"/>
          <w:sz w:val="22"/>
          <w:szCs w:val="22"/>
          <w:rtl/>
        </w:rPr>
        <w:t xml:space="preserve"> حجامت است</w:t>
      </w:r>
      <w:r>
        <w:rPr>
          <w:rFonts w:cs="B Lotus" w:hint="cs"/>
          <w:position w:val="2"/>
          <w:sz w:val="22"/>
          <w:szCs w:val="22"/>
          <w:rtl/>
          <w:lang w:bidi="fa-IR"/>
        </w:rPr>
        <w:t>}</w:t>
      </w:r>
      <w:r w:rsidRPr="009F3A41">
        <w:rPr>
          <w:rFonts w:cs="B Lotus" w:hint="cs"/>
          <w:position w:val="2"/>
          <w:sz w:val="22"/>
          <w:szCs w:val="22"/>
          <w:rtl/>
        </w:rPr>
        <w:t xml:space="preserve">. وحوادث </w:t>
      </w:r>
      <w:r w:rsidRPr="00BE3C06">
        <w:rPr>
          <w:rFonts w:cs="B Lotus" w:hint="cs"/>
          <w:spacing w:val="-2"/>
          <w:position w:val="2"/>
          <w:sz w:val="22"/>
          <w:szCs w:val="22"/>
          <w:rtl/>
        </w:rPr>
        <w:t>بسياري از اين قبيل رخ داده كه سبب آن سحر وچشمﺯدن بوده وبوسيله حجامت رفع شده است، مانند مرض سرطان وغيره</w:t>
      </w:r>
      <w:r w:rsidRPr="009F3A41">
        <w:rPr>
          <w:rFonts w:cs="B Lotus" w:hint="cs"/>
          <w:position w:val="2"/>
          <w:sz w:val="22"/>
          <w:szCs w:val="22"/>
          <w:rtl/>
        </w:rPr>
        <w:t>.</w:t>
      </w:r>
    </w:p>
  </w:footnote>
  <w:footnote w:id="68">
    <w:p w:rsidR="00993F97" w:rsidRPr="00D35EE9" w:rsidRDefault="00993F97" w:rsidP="00993F97">
      <w:pPr>
        <w:pStyle w:val="FootnoteText"/>
        <w:widowControl w:val="0"/>
        <w:spacing w:line="224" w:lineRule="exact"/>
        <w:ind w:left="113" w:hanging="113"/>
        <w:jc w:val="both"/>
        <w:rPr>
          <w:rFonts w:cs="AL-Hotham"/>
          <w:spacing w:val="-6"/>
          <w:position w:val="4"/>
          <w:szCs w:val="20"/>
          <w:rtl/>
          <w:lang w:bidi="fa-IR"/>
        </w:rPr>
      </w:pPr>
      <w:r w:rsidRPr="00474CC3">
        <w:rPr>
          <w:rFonts w:cs="B Lotus" w:hint="cs"/>
          <w:color w:val="CC0000"/>
          <w:spacing w:val="-8"/>
          <w:sz w:val="24"/>
          <w:vertAlign w:val="superscript"/>
          <w:rtl/>
        </w:rPr>
        <w:t>(</w:t>
      </w:r>
      <w:r w:rsidRPr="00474CC3">
        <w:rPr>
          <w:rFonts w:cs="B Lotus"/>
          <w:color w:val="CC0000"/>
          <w:spacing w:val="-8"/>
          <w:sz w:val="24"/>
          <w:vertAlign w:val="superscript"/>
          <w:rtl/>
        </w:rPr>
        <w:footnoteRef/>
      </w:r>
      <w:r w:rsidRPr="00474CC3">
        <w:rPr>
          <w:rFonts w:cs="B Lotus"/>
          <w:color w:val="CC0000"/>
          <w:spacing w:val="-8"/>
          <w:sz w:val="24"/>
          <w:vertAlign w:val="superscript"/>
          <w:rtl/>
        </w:rPr>
        <w:t>)</w:t>
      </w:r>
      <w:r w:rsidRPr="00E83202">
        <w:rPr>
          <w:rFonts w:cs="AL-Hotham" w:hint="cs"/>
          <w:color w:val="B80000"/>
          <w:spacing w:val="-6"/>
          <w:position w:val="4"/>
          <w:sz w:val="22"/>
          <w:szCs w:val="22"/>
          <w:rtl/>
        </w:rPr>
        <w:t xml:space="preserve"> </w:t>
      </w:r>
      <w:r w:rsidRPr="00A11C72">
        <w:rPr>
          <w:rFonts w:cs="B Lotus" w:hint="cs"/>
          <w:color w:val="B80000"/>
          <w:position w:val="2"/>
          <w:sz w:val="22"/>
          <w:szCs w:val="22"/>
          <w:rtl/>
        </w:rPr>
        <w:t>نيّت هدايت</w:t>
      </w:r>
      <w:r w:rsidRPr="00A11C72">
        <w:rPr>
          <w:rFonts w:cs="B Lotus" w:hint="cs"/>
          <w:position w:val="2"/>
          <w:sz w:val="22"/>
          <w:szCs w:val="22"/>
          <w:rtl/>
        </w:rPr>
        <w:t xml:space="preserve"> يعني: دعوت كسي كه قرآن كريم را مي شنود بسوي دين الله</w:t>
      </w:r>
      <w:r w:rsidRPr="00A11C72">
        <w:rPr>
          <w:rFonts w:cs="B Lotus"/>
          <w:position w:val="2"/>
          <w:sz w:val="22"/>
          <w:szCs w:val="22"/>
          <w:rtl/>
        </w:rPr>
        <w:sym w:font="AGA Arabesque" w:char="F059"/>
      </w:r>
      <w:r w:rsidRPr="00A11C72">
        <w:rPr>
          <w:rFonts w:cs="B Lotus" w:hint="cs"/>
          <w:position w:val="2"/>
          <w:sz w:val="22"/>
          <w:szCs w:val="22"/>
          <w:rtl/>
        </w:rPr>
        <w:t xml:space="preserve"> وانجام كارهاي خير وخودداري از كارهاي زشت، و اين </w:t>
      </w:r>
      <w:r w:rsidRPr="00A11C72">
        <w:rPr>
          <w:rFonts w:cs="B Lotus" w:hint="cs"/>
          <w:position w:val="2"/>
          <w:sz w:val="22"/>
          <w:szCs w:val="22"/>
          <w:rtl/>
          <w:lang w:bidi="fa-IR"/>
        </w:rPr>
        <w:t xml:space="preserve">گونه نیت </w:t>
      </w:r>
      <w:r w:rsidRPr="00A11C72">
        <w:rPr>
          <w:rFonts w:hint="cs"/>
          <w:position w:val="2"/>
          <w:sz w:val="22"/>
          <w:szCs w:val="22"/>
          <w:rtl/>
          <w:lang w:bidi="fa-IR"/>
        </w:rPr>
        <w:t>–</w:t>
      </w:r>
      <w:r w:rsidRPr="00A11C72">
        <w:rPr>
          <w:rFonts w:cs="B Lotus" w:hint="cs"/>
          <w:position w:val="2"/>
          <w:sz w:val="22"/>
          <w:szCs w:val="22"/>
          <w:rtl/>
          <w:lang w:bidi="fa-IR"/>
        </w:rPr>
        <w:t xml:space="preserve"> از راه تجربه </w:t>
      </w:r>
      <w:r w:rsidRPr="00A11C72">
        <w:rPr>
          <w:rFonts w:hint="cs"/>
          <w:position w:val="2"/>
          <w:sz w:val="22"/>
          <w:szCs w:val="22"/>
          <w:rtl/>
          <w:lang w:bidi="fa-IR"/>
        </w:rPr>
        <w:t>–</w:t>
      </w:r>
      <w:r w:rsidRPr="00A11C72">
        <w:rPr>
          <w:rFonts w:cs="B Lotus" w:hint="cs"/>
          <w:position w:val="2"/>
          <w:sz w:val="22"/>
          <w:szCs w:val="22"/>
          <w:rtl/>
          <w:lang w:bidi="fa-IR"/>
        </w:rPr>
        <w:t xml:space="preserve"> ثابت شده است که تأثیر بزرگی دارد، جنیات به شنیدن قرآن کریم بسیار متأثر شده، در بیشتر اوقات بدی خود را از شخص مریض هرچه زودتر منع میکند، برخلاف نیت قتل که باعث سرتابی وتکبر و زیان رسانی او بخود تعویذکننده و به مریض میگردد، پیامبر</w:t>
      </w:r>
      <w:r w:rsidRPr="00A11C72">
        <w:rPr>
          <w:rFonts w:cs="CTraditional Arabic" w:hint="cs"/>
          <w:position w:val="2"/>
          <w:sz w:val="22"/>
          <w:szCs w:val="22"/>
          <w:rtl/>
          <w:lang w:bidi="fa-IR"/>
        </w:rPr>
        <w:t>ص</w:t>
      </w:r>
      <w:r w:rsidRPr="00A11C72">
        <w:rPr>
          <w:rFonts w:cs="B Lotus" w:hint="cs"/>
          <w:position w:val="2"/>
          <w:sz w:val="22"/>
          <w:szCs w:val="22"/>
          <w:rtl/>
          <w:lang w:bidi="fa-IR"/>
        </w:rPr>
        <w:t xml:space="preserve"> میفرماید: </w:t>
      </w:r>
      <w:r w:rsidRPr="00A11C72">
        <w:rPr>
          <w:rFonts w:cs="AL-Hotham" w:hint="cs"/>
          <w:color w:val="CC0000"/>
          <w:position w:val="4"/>
          <w:szCs w:val="20"/>
          <w:rtl/>
        </w:rPr>
        <w:t xml:space="preserve">( إن الله رفيق يحب الرفق، ويعطي على الرفق ما لا يعطي على العنف ..) </w:t>
      </w:r>
      <w:r w:rsidRPr="00A11C72">
        <w:rPr>
          <w:rFonts w:cs="AL-Hotham" w:hint="cs"/>
          <w:color w:val="CC0000"/>
          <w:position w:val="4"/>
          <w:sz w:val="16"/>
          <w:szCs w:val="16"/>
          <w:rtl/>
        </w:rPr>
        <w:t>مسلم</w:t>
      </w:r>
      <w:r w:rsidRPr="00A11C72">
        <w:rPr>
          <w:rFonts w:cs="AL-Hotham" w:hint="cs"/>
          <w:position w:val="4"/>
          <w:szCs w:val="20"/>
          <w:rtl/>
        </w:rPr>
        <w:t>.</w:t>
      </w:r>
      <w:r w:rsidRPr="00A11C72">
        <w:rPr>
          <w:rFonts w:cs="B Lotus" w:hint="cs"/>
          <w:position w:val="2"/>
          <w:sz w:val="22"/>
          <w:szCs w:val="22"/>
          <w:rtl/>
          <w:lang w:bidi="fa-IR"/>
        </w:rPr>
        <w:t xml:space="preserve"> ترجمه:{ الله تعالی بسیار نرم معامله ومهربان بوده ونرمی ومهربانی را دوست دارد، وبنده را بر نرمی آنچه عطا میکند که بر درشتی وقساوت عطا نکند}.</w:t>
      </w:r>
      <w:r>
        <w:rPr>
          <w:rFonts w:cs="B Lotus" w:hint="cs"/>
          <w:position w:val="2"/>
          <w:sz w:val="22"/>
          <w:szCs w:val="22"/>
          <w:rtl/>
          <w:lang w:bidi="fa-IR"/>
        </w:rPr>
        <w:t xml:space="preserve">  </w:t>
      </w:r>
    </w:p>
  </w:footnote>
  <w:footnote w:id="69">
    <w:p w:rsidR="00993F97" w:rsidRDefault="00993F97" w:rsidP="00993F97">
      <w:pPr>
        <w:pStyle w:val="FootnoteText"/>
        <w:spacing w:line="260" w:lineRule="exact"/>
        <w:ind w:left="113" w:hanging="113"/>
        <w:jc w:val="lowKashida"/>
        <w:rPr>
          <w:rFonts w:ascii="Tahoma" w:hAnsi="Tahoma" w:cs="B Lotus" w:hint="cs"/>
          <w:spacing w:val="-2"/>
          <w:position w:val="4"/>
          <w:sz w:val="22"/>
          <w:szCs w:val="22"/>
          <w:rtl/>
        </w:rPr>
      </w:pPr>
      <w:r w:rsidRPr="0033083C">
        <w:rPr>
          <w:rFonts w:cs="B Lotus"/>
          <w:color w:val="CC0000"/>
          <w:spacing w:val="-8"/>
          <w:sz w:val="24"/>
          <w:vertAlign w:val="superscript"/>
          <w:rtl/>
        </w:rPr>
        <w:t>(</w:t>
      </w:r>
      <w:r w:rsidRPr="0033083C">
        <w:rPr>
          <w:rFonts w:cs="B Lotus"/>
          <w:color w:val="CC0000"/>
          <w:spacing w:val="-8"/>
          <w:sz w:val="24"/>
          <w:vertAlign w:val="superscript"/>
          <w:rtl/>
        </w:rPr>
        <w:footnoteRef/>
      </w:r>
      <w:r w:rsidRPr="0033083C">
        <w:rPr>
          <w:rFonts w:cs="B Lotus"/>
          <w:color w:val="CC0000"/>
          <w:spacing w:val="-8"/>
          <w:sz w:val="24"/>
          <w:vertAlign w:val="superscript"/>
          <w:rtl/>
        </w:rPr>
        <w:t>)</w:t>
      </w:r>
      <w:r w:rsidRPr="006B39A6">
        <w:rPr>
          <w:rFonts w:cs="B Lotus" w:hint="cs"/>
          <w:color w:val="CC0000"/>
          <w:spacing w:val="-8"/>
          <w:sz w:val="24"/>
          <w:rtl/>
        </w:rPr>
        <w:t xml:space="preserve"> </w:t>
      </w:r>
      <w:r>
        <w:rPr>
          <w:rFonts w:ascii="Tahoma" w:hAnsi="Tahoma" w:cs="B Lotus" w:hint="cs"/>
          <w:spacing w:val="-2"/>
          <w:position w:val="4"/>
          <w:sz w:val="22"/>
          <w:szCs w:val="22"/>
          <w:rtl/>
        </w:rPr>
        <w:t>ترجمه:</w:t>
      </w:r>
      <w:r>
        <w:rPr>
          <w:rFonts w:ascii="Tahoma" w:hAnsi="Tahoma" w:cs="B Lotus" w:hint="cs"/>
          <w:spacing w:val="-2"/>
          <w:position w:val="4"/>
          <w:sz w:val="22"/>
          <w:szCs w:val="22"/>
          <w:rtl/>
          <w:lang w:bidi="fa-IR"/>
        </w:rPr>
        <w:t>{</w:t>
      </w:r>
      <w:r w:rsidRPr="0008351C">
        <w:rPr>
          <w:rFonts w:ascii="Tahoma" w:hAnsi="Tahoma" w:cs="B Lotus"/>
          <w:spacing w:val="-2"/>
          <w:position w:val="4"/>
          <w:sz w:val="22"/>
          <w:szCs w:val="22"/>
          <w:rtl/>
        </w:rPr>
        <w:t>هيچ معبودى</w:t>
      </w:r>
      <w:r w:rsidRPr="0008351C">
        <w:rPr>
          <w:rFonts w:ascii="Tahoma" w:hAnsi="Tahoma" w:cs="B Lotus" w:hint="cs"/>
          <w:spacing w:val="-2"/>
          <w:position w:val="4"/>
          <w:sz w:val="22"/>
          <w:szCs w:val="22"/>
          <w:rtl/>
        </w:rPr>
        <w:t xml:space="preserve"> بحق</w:t>
      </w:r>
      <w:r w:rsidRPr="0008351C">
        <w:rPr>
          <w:rFonts w:ascii="Tahoma" w:hAnsi="Tahoma" w:cs="B Lotus"/>
          <w:spacing w:val="-2"/>
          <w:position w:val="4"/>
          <w:sz w:val="22"/>
          <w:szCs w:val="22"/>
          <w:rtl/>
        </w:rPr>
        <w:t xml:space="preserve"> نيست جز خداوند يگانه زنده، كه قائم به ذات خويش است، و موجودات ديگر، قائم به او</w:t>
      </w:r>
      <w:r w:rsidRPr="0008351C">
        <w:rPr>
          <w:rFonts w:ascii="Tahoma" w:hAnsi="Tahoma" w:cs="B Lotus" w:hint="cs"/>
          <w:spacing w:val="-2"/>
          <w:position w:val="4"/>
          <w:sz w:val="22"/>
          <w:szCs w:val="22"/>
          <w:rtl/>
        </w:rPr>
        <w:t xml:space="preserve"> </w:t>
      </w:r>
    </w:p>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Pr>
          <w:rFonts w:cs="B Lotus" w:hint="cs"/>
          <w:color w:val="CC0000"/>
          <w:spacing w:val="-8"/>
          <w:sz w:val="24"/>
          <w:vertAlign w:val="superscript"/>
          <w:rtl/>
        </w:rPr>
        <w:t xml:space="preserve">    </w:t>
      </w:r>
      <w:r w:rsidRPr="0008351C">
        <w:rPr>
          <w:rFonts w:ascii="Tahoma" w:hAnsi="Tahoma" w:cs="B Lotus"/>
          <w:spacing w:val="-2"/>
          <w:position w:val="4"/>
          <w:sz w:val="22"/>
          <w:szCs w:val="22"/>
          <w:rtl/>
        </w:rPr>
        <w:t>هستند</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هيچگاه خواب سبك و سنگينى او را فرانمى‏گيرد</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(و لحظه‏اى از تدبير جهان هستى، غافل نمى‏ماند) آنچه در آسمانها و آنچه در زمين است، از آن اوست</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كيست كه در نزد او، جز به فرمان او شفاعت كند؟! (بنابراين، شفاعت شفاعت‏كنندگان، براى آنها كه شايسته شفاعتند، از مالكيت مطلقه او نمى‏كاهد.) آنچه را در پيش روى آنها (بندگان) و پشت سرشان است مى‏داند (و گذشته و آينده، در پيشگاه علم او، يكسان است.) و كسى از علم او آگاه نمى‏گردد</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جز به مقدارى كه او بخواهد. (اوست كه به همه چيز آگاه است</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و علم و دانش محدود ديگران، پرتوى از علم بى‏پايان و نامحدود اوست.) </w:t>
      </w:r>
      <w:r w:rsidRPr="0008351C">
        <w:rPr>
          <w:rFonts w:ascii="Tahoma" w:hAnsi="Tahoma" w:cs="B Lotus" w:hint="cs"/>
          <w:spacing w:val="-2"/>
          <w:position w:val="4"/>
          <w:sz w:val="22"/>
          <w:szCs w:val="22"/>
          <w:rtl/>
        </w:rPr>
        <w:t>عرش</w:t>
      </w:r>
      <w:r w:rsidRPr="0008351C">
        <w:rPr>
          <w:rFonts w:ascii="Tahoma" w:hAnsi="Tahoma" w:cs="B Lotus"/>
          <w:spacing w:val="-2"/>
          <w:position w:val="4"/>
          <w:sz w:val="22"/>
          <w:szCs w:val="22"/>
          <w:rtl/>
        </w:rPr>
        <w:t xml:space="preserve"> او، آسمانها و زمين را دربرگرفته</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و نگاهدارى آن دو (آسمان و زمين)، او را خسته نمى‏كند. بلندى </w:t>
      </w:r>
      <w:r>
        <w:rPr>
          <w:rFonts w:ascii="Tahoma" w:hAnsi="Tahoma" w:cs="B Lotus" w:hint="cs"/>
          <w:spacing w:val="-2"/>
          <w:position w:val="4"/>
          <w:sz w:val="22"/>
          <w:szCs w:val="22"/>
          <w:rtl/>
        </w:rPr>
        <w:t>ذات و</w:t>
      </w:r>
      <w:r w:rsidRPr="0008351C">
        <w:rPr>
          <w:rFonts w:ascii="Tahoma" w:hAnsi="Tahoma" w:cs="B Lotus"/>
          <w:spacing w:val="-2"/>
          <w:position w:val="4"/>
          <w:sz w:val="22"/>
          <w:szCs w:val="22"/>
          <w:rtl/>
        </w:rPr>
        <w:t>مقام وعظمت، مخصوص اوست</w:t>
      </w:r>
      <w:r>
        <w:rPr>
          <w:rFonts w:ascii="Tahoma" w:hAnsi="Tahoma" w:cs="B Lotus" w:hint="cs"/>
          <w:spacing w:val="-2"/>
          <w:position w:val="4"/>
          <w:sz w:val="22"/>
          <w:szCs w:val="22"/>
          <w:rtl/>
          <w:lang w:bidi="fa-IR"/>
        </w:rPr>
        <w:t>}</w:t>
      </w:r>
      <w:r w:rsidRPr="0008351C">
        <w:rPr>
          <w:rFonts w:ascii="Tahoma" w:hAnsi="Tahoma" w:cs="B Lotus"/>
          <w:spacing w:val="-2"/>
          <w:position w:val="4"/>
          <w:sz w:val="22"/>
          <w:szCs w:val="22"/>
          <w:rtl/>
        </w:rPr>
        <w:t xml:space="preserve">. </w:t>
      </w:r>
      <w:r w:rsidRPr="0008351C">
        <w:rPr>
          <w:rFonts w:cs="B Lotus" w:hint="cs"/>
          <w:spacing w:val="-2"/>
          <w:position w:val="4"/>
          <w:sz w:val="22"/>
          <w:szCs w:val="22"/>
          <w:rtl/>
        </w:rPr>
        <w:t xml:space="preserve"> (اين آيه عظيمترين وبا</w:t>
      </w:r>
      <w:r>
        <w:rPr>
          <w:rFonts w:cs="B Lotus" w:hint="cs"/>
          <w:spacing w:val="-2"/>
          <w:position w:val="4"/>
          <w:sz w:val="22"/>
          <w:szCs w:val="22"/>
          <w:rtl/>
        </w:rPr>
        <w:t xml:space="preserve"> </w:t>
      </w:r>
      <w:r w:rsidRPr="0008351C">
        <w:rPr>
          <w:rFonts w:cs="B Lotus" w:hint="cs"/>
          <w:spacing w:val="-2"/>
          <w:position w:val="4"/>
          <w:sz w:val="22"/>
          <w:szCs w:val="22"/>
          <w:rtl/>
        </w:rPr>
        <w:t>فضيلت</w:t>
      </w:r>
      <w:r>
        <w:rPr>
          <w:rFonts w:cs="B Lotus" w:hint="cs"/>
          <w:spacing w:val="-2"/>
          <w:position w:val="4"/>
          <w:sz w:val="22"/>
          <w:szCs w:val="22"/>
          <w:rtl/>
        </w:rPr>
        <w:t xml:space="preserve"> </w:t>
      </w:r>
      <w:r w:rsidRPr="0008351C">
        <w:rPr>
          <w:rFonts w:cs="B Lotus" w:hint="cs"/>
          <w:spacing w:val="-2"/>
          <w:position w:val="4"/>
          <w:sz w:val="22"/>
          <w:szCs w:val="22"/>
          <w:rtl/>
        </w:rPr>
        <w:t xml:space="preserve">ترين آيه قرآن است كه به </w:t>
      </w:r>
      <w:r>
        <w:rPr>
          <w:rFonts w:cs="AL-Hotham" w:hint="cs"/>
          <w:spacing w:val="-2"/>
          <w:position w:val="4"/>
          <w:sz w:val="22"/>
          <w:szCs w:val="22"/>
          <w:rtl/>
        </w:rPr>
        <w:t>آية الكرسى</w:t>
      </w:r>
      <w:r w:rsidRPr="0008351C">
        <w:rPr>
          <w:rFonts w:cs="B Lotus" w:hint="cs"/>
          <w:spacing w:val="-2"/>
          <w:position w:val="4"/>
          <w:sz w:val="22"/>
          <w:szCs w:val="22"/>
          <w:rtl/>
        </w:rPr>
        <w:t xml:space="preserve"> مشهور است).</w:t>
      </w:r>
    </w:p>
  </w:footnote>
  <w:footnote w:id="70">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33083C">
        <w:rPr>
          <w:rFonts w:cs="B Lotus"/>
          <w:color w:val="CC0000"/>
          <w:spacing w:val="-8"/>
          <w:sz w:val="24"/>
          <w:vertAlign w:val="superscript"/>
          <w:rtl/>
        </w:rPr>
        <w:t>(</w:t>
      </w:r>
      <w:r w:rsidRPr="0033083C">
        <w:rPr>
          <w:rFonts w:cs="B Lotus"/>
          <w:color w:val="CC0000"/>
          <w:spacing w:val="-8"/>
          <w:sz w:val="24"/>
          <w:vertAlign w:val="superscript"/>
          <w:rtl/>
        </w:rPr>
        <w:footnoteRef/>
      </w:r>
      <w:r w:rsidRPr="0033083C">
        <w:rPr>
          <w:rFonts w:cs="B Lotus"/>
          <w:color w:val="CC0000"/>
          <w:spacing w:val="-8"/>
          <w:sz w:val="24"/>
          <w:vertAlign w:val="superscript"/>
          <w:rtl/>
        </w:rPr>
        <w:t>)</w:t>
      </w:r>
      <w:r w:rsidRPr="006B39A6">
        <w:rPr>
          <w:rFonts w:cs="B Lotus" w:hint="cs"/>
          <w:color w:val="CC0000"/>
          <w:spacing w:val="-8"/>
          <w:sz w:val="24"/>
          <w:rtl/>
        </w:rPr>
        <w:t xml:space="preserve"> </w:t>
      </w:r>
      <w:r>
        <w:rPr>
          <w:rFonts w:ascii="Tahoma" w:hAnsi="Tahoma" w:cs="B Lotus" w:hint="cs"/>
          <w:position w:val="4"/>
          <w:sz w:val="22"/>
          <w:szCs w:val="22"/>
          <w:rtl/>
        </w:rPr>
        <w:t>ترجمه:{</w:t>
      </w:r>
      <w:r w:rsidRPr="0008351C">
        <w:rPr>
          <w:rFonts w:ascii="Tahoma" w:hAnsi="Tahoma" w:cs="B Lotus"/>
          <w:position w:val="4"/>
          <w:sz w:val="22"/>
          <w:szCs w:val="22"/>
          <w:rtl/>
        </w:rPr>
        <w:t>پيامبر، به آنچه از سوى پروردگارش بر او نازل شده، ايمان آورده است. (و او، به تمام سخنان خود، كاملا مؤمن مى‏باشد)</w:t>
      </w:r>
      <w:r>
        <w:rPr>
          <w:rFonts w:ascii="Tahoma" w:hAnsi="Tahoma" w:cs="B Lotus" w:hint="cs"/>
          <w:position w:val="4"/>
          <w:sz w:val="22"/>
          <w:szCs w:val="22"/>
          <w:rtl/>
        </w:rPr>
        <w:t>.</w:t>
      </w:r>
      <w:r w:rsidRPr="0008351C">
        <w:rPr>
          <w:rFonts w:ascii="Tahoma" w:hAnsi="Tahoma" w:cs="B Lotus"/>
          <w:position w:val="4"/>
          <w:sz w:val="22"/>
          <w:szCs w:val="22"/>
          <w:rtl/>
        </w:rPr>
        <w:t xml:space="preserve"> و همه مؤمنان (نيز)، به خدا و فرشتگان او وكتابها و فرستادگانش، ايمان آورده‏اند</w:t>
      </w:r>
      <w:r>
        <w:rPr>
          <w:rFonts w:ascii="Tahoma" w:hAnsi="Tahoma" w:cs="B Lotus" w:hint="cs"/>
          <w:position w:val="4"/>
          <w:sz w:val="22"/>
          <w:szCs w:val="22"/>
          <w:rtl/>
        </w:rPr>
        <w:t>،</w:t>
      </w:r>
      <w:r w:rsidRPr="0008351C">
        <w:rPr>
          <w:rFonts w:ascii="Tahoma" w:hAnsi="Tahoma" w:cs="B Lotus"/>
          <w:position w:val="4"/>
          <w:sz w:val="22"/>
          <w:szCs w:val="22"/>
          <w:rtl/>
        </w:rPr>
        <w:t xml:space="preserve"> (و مى‏گويند:) ما در ميان هيچ يك از پيامبران او، فرق نمى‏گذاريم (و به همه ايمان داريم). و (مؤمنان) گفتند: «ما شنيديم و اطاعت كرديم. پروردگارا! (انتظار) آمرزش تو را (داريم)</w:t>
      </w:r>
      <w:r>
        <w:rPr>
          <w:rFonts w:ascii="Tahoma" w:hAnsi="Tahoma" w:cs="B Lotus" w:hint="cs"/>
          <w:position w:val="4"/>
          <w:sz w:val="22"/>
          <w:szCs w:val="22"/>
          <w:rtl/>
        </w:rPr>
        <w:t>،</w:t>
      </w:r>
      <w:r w:rsidRPr="0008351C">
        <w:rPr>
          <w:rFonts w:ascii="Tahoma" w:hAnsi="Tahoma" w:cs="B Lotus"/>
          <w:position w:val="4"/>
          <w:sz w:val="22"/>
          <w:szCs w:val="22"/>
          <w:rtl/>
        </w:rPr>
        <w:t xml:space="preserve"> و بازگشت (ما) به سوى توست»</w:t>
      </w:r>
      <w:r w:rsidRPr="004E31A0">
        <w:rPr>
          <w:rFonts w:cs="B Lotus"/>
          <w:color w:val="B80000"/>
          <w:position w:val="4"/>
          <w:sz w:val="22"/>
          <w:szCs w:val="22"/>
          <w:rtl/>
        </w:rPr>
        <w:t>(</w:t>
      </w:r>
      <w:r w:rsidRPr="0008351C">
        <w:rPr>
          <w:rFonts w:cs="B Lotus"/>
          <w:position w:val="4"/>
          <w:sz w:val="22"/>
          <w:szCs w:val="22"/>
          <w:rtl/>
        </w:rPr>
        <w:t>28</w:t>
      </w:r>
      <w:r w:rsidRPr="004E31A0">
        <w:rPr>
          <w:rFonts w:cs="B Lotus"/>
          <w:position w:val="4"/>
          <w:sz w:val="22"/>
          <w:szCs w:val="22"/>
          <w:rtl/>
        </w:rPr>
        <w:t>5</w:t>
      </w:r>
      <w:r w:rsidRPr="0008351C">
        <w:rPr>
          <w:rFonts w:cs="B Lotus"/>
          <w:color w:val="CC0000"/>
          <w:position w:val="4"/>
          <w:sz w:val="22"/>
          <w:szCs w:val="22"/>
          <w:rtl/>
        </w:rPr>
        <w:t xml:space="preserve">) </w:t>
      </w:r>
      <w:r w:rsidRPr="0008351C">
        <w:rPr>
          <w:rFonts w:ascii="Tahoma" w:hAnsi="Tahoma" w:cs="B Lotus"/>
          <w:position w:val="4"/>
          <w:sz w:val="22"/>
          <w:szCs w:val="22"/>
          <w:rtl/>
        </w:rPr>
        <w:t>خداوند هيچ كس را، جز به اندازه تواناييش، تكليف نمى‏كند. (انسان،) هر كار (نيكى) را انجام دهد، براى خود انجام داده</w:t>
      </w:r>
      <w:r>
        <w:rPr>
          <w:rFonts w:ascii="Tahoma" w:hAnsi="Tahoma" w:cs="B Lotus" w:hint="cs"/>
          <w:position w:val="4"/>
          <w:sz w:val="22"/>
          <w:szCs w:val="22"/>
          <w:rtl/>
        </w:rPr>
        <w:t>،</w:t>
      </w:r>
      <w:r w:rsidRPr="0008351C">
        <w:rPr>
          <w:rFonts w:ascii="Tahoma" w:hAnsi="Tahoma" w:cs="B Lotus"/>
          <w:position w:val="4"/>
          <w:sz w:val="22"/>
          <w:szCs w:val="22"/>
          <w:rtl/>
        </w:rPr>
        <w:t xml:space="preserve"> و هر كار (بدى) كند، به زيان خود كرده است. (مؤمنان مى‏گويند:) پروردگارا! اگر ما فراموش يا خطا كرديم، ما را مؤاخذه مكن! پروردگارا! تكليف سنگينى بر ما قرار مده، آن چنان كه (به خاطر گناه و طغيان،) بر كسانى كه پيش از ما بودند، قرار دادى! پروردگارا! آنچه طاقت تحمل آن را نداريم، بر ما مقرر مدار! و آثار گناه را از ما بشوى! ما را ببخش و در رحمت خود قرار ده! تو مولا وسرپرست مايى، پس ما را بر جمعيت كافران، پيروز گردان</w:t>
      </w:r>
      <w:r>
        <w:rPr>
          <w:rFonts w:ascii="Tahoma" w:hAnsi="Tahoma" w:cs="B Lotus" w:hint="cs"/>
          <w:position w:val="4"/>
          <w:sz w:val="22"/>
          <w:szCs w:val="22"/>
          <w:rtl/>
          <w:lang w:bidi="fa-IR"/>
        </w:rPr>
        <w:t>}</w:t>
      </w:r>
      <w:r w:rsidRPr="0008351C">
        <w:rPr>
          <w:rFonts w:cs="B Lotus"/>
          <w:position w:val="4"/>
          <w:sz w:val="22"/>
          <w:szCs w:val="22"/>
        </w:rPr>
        <w:t>.</w:t>
      </w:r>
    </w:p>
  </w:footnote>
  <w:footnote w:id="71">
    <w:p w:rsidR="00993F97" w:rsidRDefault="00993F97" w:rsidP="00993F97">
      <w:pPr>
        <w:pStyle w:val="FootnoteText"/>
        <w:spacing w:line="260" w:lineRule="exact"/>
        <w:jc w:val="both"/>
        <w:rPr>
          <w:rFonts w:hint="cs"/>
        </w:rPr>
      </w:pPr>
      <w:r>
        <w:rPr>
          <w:rStyle w:val="FootnoteReference"/>
        </w:rPr>
        <w:footnoteRef/>
      </w:r>
      <w:r>
        <w:rPr>
          <w:rtl/>
        </w:rPr>
        <w:t xml:space="preserve"> </w:t>
      </w:r>
      <w:r w:rsidRPr="0032185D">
        <w:rPr>
          <w:rFonts w:ascii="Tahoma" w:hAnsi="Tahoma" w:cs="B Lotus" w:hint="cs"/>
          <w:position w:val="4"/>
          <w:sz w:val="22"/>
          <w:szCs w:val="22"/>
          <w:rtl/>
        </w:rPr>
        <w:t>(پس زود باشد که تو را الله به انتقام گرفتن از ایشان کفایت کند و او شنوای دانا است)</w:t>
      </w:r>
    </w:p>
  </w:footnote>
  <w:footnote w:id="72">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w:t>
      </w:r>
      <w:r w:rsidRPr="0032185D">
        <w:rPr>
          <w:rFonts w:ascii="Tahoma" w:hAnsi="Tahoma" w:cs="B Lotus"/>
          <w:position w:val="4"/>
          <w:sz w:val="22"/>
          <w:szCs w:val="22"/>
          <w:rtl/>
        </w:rPr>
        <w:t>مسل</w:t>
      </w:r>
      <w:r w:rsidRPr="0032185D">
        <w:rPr>
          <w:rFonts w:ascii="Tahoma" w:hAnsi="Tahoma" w:cs="B Lotus" w:hint="cs"/>
          <w:position w:val="4"/>
          <w:sz w:val="22"/>
          <w:szCs w:val="22"/>
          <w:rtl/>
        </w:rPr>
        <w:t>ّ</w:t>
      </w:r>
      <w:r w:rsidRPr="0032185D">
        <w:rPr>
          <w:rFonts w:ascii="Tahoma" w:hAnsi="Tahoma" w:cs="B Lotus"/>
          <w:position w:val="4"/>
          <w:sz w:val="22"/>
          <w:szCs w:val="22"/>
          <w:rtl/>
        </w:rPr>
        <w:t>ما</w:t>
      </w:r>
      <w:r w:rsidRPr="0032185D">
        <w:rPr>
          <w:rFonts w:ascii="Tahoma" w:hAnsi="Tahoma" w:cs="B Lotus" w:hint="cs"/>
          <w:position w:val="4"/>
          <w:sz w:val="22"/>
          <w:szCs w:val="22"/>
          <w:rtl/>
        </w:rPr>
        <w:t>ً</w:t>
      </w:r>
      <w:r w:rsidRPr="0032185D">
        <w:rPr>
          <w:rFonts w:ascii="Tahoma" w:hAnsi="Tahoma" w:cs="B Lotus"/>
          <w:position w:val="4"/>
          <w:sz w:val="22"/>
          <w:szCs w:val="22"/>
          <w:rtl/>
        </w:rPr>
        <w:t xml:space="preserve"> در آفرينش آسمانها و زمين، و آمد و رفت شب وروز، نشانه‏هاى (روشنى) براى خردمندان است. </w:t>
      </w:r>
      <w:bookmarkStart w:id="10" w:name="aye191"/>
      <w:bookmarkEnd w:id="10"/>
      <w:r w:rsidRPr="0032185D">
        <w:rPr>
          <w:rFonts w:ascii="Tahoma" w:hAnsi="Tahoma" w:cs="B Lotus"/>
          <w:position w:val="4"/>
          <w:sz w:val="22"/>
          <w:szCs w:val="22"/>
          <w:rtl/>
        </w:rPr>
        <w:t>همانها كه خدا را در حال ايستاده و نشسته، وآنگاه كه بر پهلو خوابيده‏اند، ياد مى‏كنند؛ و در اسرار آفرينش آسمانها و زمين مى‏انديشند؛ (ومى‏گويند:) بار الها! اينها را بيهوده نيافريده‏اى! منزهى تو! ما را از عذاب آتش، نگاه دار!</w:t>
      </w:r>
      <w:r w:rsidRPr="0032185D">
        <w:rPr>
          <w:rFonts w:ascii="Tahoma" w:hAnsi="Tahoma" w:cs="B Lotus" w:hint="cs"/>
          <w:position w:val="4"/>
          <w:sz w:val="22"/>
          <w:szCs w:val="22"/>
          <w:rtl/>
        </w:rPr>
        <w:t>).</w:t>
      </w:r>
    </w:p>
  </w:footnote>
  <w:footnote w:id="73">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w:t>
      </w:r>
      <w:r w:rsidRPr="0032185D">
        <w:rPr>
          <w:rFonts w:ascii="Tahoma" w:hAnsi="Tahoma" w:cs="B Lotus" w:hint="cs"/>
          <w:position w:val="4"/>
          <w:sz w:val="22"/>
          <w:szCs w:val="22"/>
          <w:rtl/>
          <w:lang w:bidi="fa-IR"/>
        </w:rPr>
        <w:t>ای قوم ما! دعوتگر الهی (محمد</w:t>
      </w:r>
      <w:r w:rsidRPr="0032185D">
        <w:rPr>
          <w:rFonts w:ascii="Tahoma" w:hAnsi="Tahoma" w:cs="CTraditional Arabic" w:hint="cs"/>
          <w:position w:val="4"/>
          <w:sz w:val="22"/>
          <w:szCs w:val="22"/>
          <w:rtl/>
          <w:lang w:bidi="fa-IR"/>
        </w:rPr>
        <w:t>ص</w:t>
      </w:r>
      <w:r w:rsidRPr="0032185D">
        <w:rPr>
          <w:rFonts w:ascii="Tahoma" w:hAnsi="Tahoma" w:cs="B Lotus" w:hint="cs"/>
          <w:position w:val="4"/>
          <w:sz w:val="22"/>
          <w:szCs w:val="22"/>
          <w:rtl/>
          <w:lang w:bidi="fa-IR"/>
        </w:rPr>
        <w:t xml:space="preserve"> یا قرآن کریم) را جواب مثبت دهید (دعوت وی را بپذرید) و به وی ایمان آورید (الله تعالی در برابر ایمانﺗـان) برخی از گناهان شما را برایتان می آمرزد، و شما را از عذابی دردناک پناه میدهد)</w:t>
      </w:r>
    </w:p>
  </w:footnote>
  <w:footnote w:id="74">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w:t>
      </w:r>
      <w:r w:rsidRPr="0032185D">
        <w:rPr>
          <w:rFonts w:ascii="Tahoma" w:hAnsi="Tahoma" w:cs="B Lotus"/>
          <w:position w:val="4"/>
          <w:sz w:val="22"/>
          <w:szCs w:val="22"/>
          <w:rtl/>
        </w:rPr>
        <w:t>اگر اين قرآن را بر كوهى نازل مى‏كرديم، مى‏ديدى كه در برابر آن خاشع مى‏شود و از خوف خدا مى‏شكافد!</w:t>
      </w:r>
      <w:r w:rsidRPr="0032185D">
        <w:rPr>
          <w:rFonts w:ascii="Tahoma" w:hAnsi="Tahoma" w:cs="B Lotus" w:hint="cs"/>
          <w:position w:val="4"/>
          <w:sz w:val="22"/>
          <w:szCs w:val="22"/>
          <w:rtl/>
        </w:rPr>
        <w:t>)</w:t>
      </w:r>
    </w:p>
  </w:footnote>
  <w:footnote w:id="75">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w:t>
      </w:r>
      <w:r w:rsidRPr="0032185D">
        <w:rPr>
          <w:rFonts w:ascii="Tahoma" w:hAnsi="Tahoma" w:cs="B Lotus"/>
          <w:position w:val="4"/>
          <w:sz w:val="22"/>
          <w:szCs w:val="22"/>
          <w:rtl/>
        </w:rPr>
        <w:t>واز قرآن، آنچه شفا و رحمت است براى مؤمنان، نازل مى‏كنيم؛ و ستمگران را جز خسران (و زيان) نمى‏افزايد</w:t>
      </w:r>
      <w:r w:rsidRPr="0032185D">
        <w:rPr>
          <w:rFonts w:ascii="Tahoma" w:hAnsi="Tahoma" w:cs="B Lotus" w:hint="cs"/>
          <w:position w:val="4"/>
          <w:sz w:val="22"/>
          <w:szCs w:val="22"/>
          <w:rtl/>
        </w:rPr>
        <w:t>)</w:t>
      </w:r>
    </w:p>
  </w:footnote>
  <w:footnote w:id="76">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«بگو</w:t>
      </w:r>
      <w:r w:rsidRPr="0032185D">
        <w:rPr>
          <w:rFonts w:ascii="Tahoma" w:hAnsi="Tahoma" w:cs="B Lotus"/>
          <w:position w:val="4"/>
          <w:sz w:val="22"/>
          <w:szCs w:val="22"/>
          <w:rtl/>
        </w:rPr>
        <w:t>: «اين (كتاب) براى كسانى كه ايمان آورده‏اند هدايت و درمان است</w:t>
      </w:r>
      <w:r w:rsidRPr="0032185D">
        <w:rPr>
          <w:rFonts w:ascii="Tahoma" w:hAnsi="Tahoma" w:cs="B Lotus" w:hint="cs"/>
          <w:position w:val="4"/>
          <w:sz w:val="22"/>
          <w:szCs w:val="22"/>
          <w:rtl/>
        </w:rPr>
        <w:t>}.</w:t>
      </w:r>
    </w:p>
  </w:footnote>
  <w:footnote w:id="77">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(و سينـﻪهاي گروهي از مؤمنان را شفا مي بخشد)</w:t>
      </w:r>
    </w:p>
  </w:footnote>
  <w:footnote w:id="78">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w:t>
      </w:r>
      <w:r w:rsidRPr="0032185D">
        <w:rPr>
          <w:rFonts w:ascii="Tahoma" w:hAnsi="Tahoma" w:cs="B Lotus" w:hint="cs"/>
          <w:position w:val="4"/>
          <w:sz w:val="22"/>
          <w:szCs w:val="22"/>
          <w:rtl/>
          <w:lang w:bidi="fa-IR"/>
        </w:rPr>
        <w:t>و چون مریض شوم همو تعالی است که مرا شفا میدهد)</w:t>
      </w:r>
    </w:p>
  </w:footnote>
  <w:footnote w:id="79">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(بلکه به مردم حسد می ورزند بر آنچه که الله از فضل خویش به ایشان عطا کرده است)</w:t>
      </w:r>
    </w:p>
  </w:footnote>
  <w:footnote w:id="80">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(پس چشم را بازگردان آیا هیچ شکستگی می بینی؟)</w:t>
      </w:r>
    </w:p>
  </w:footnote>
  <w:footnote w:id="81">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(به تحقیق نزدیک بود آنانی که کفر ورزیدند تو را به چشمﻫـای تیز خود بلغزانند چون قرآن را شنیدند، و می گویند: البته این پیامبر دیوانه است)</w:t>
      </w:r>
    </w:p>
  </w:footnote>
  <w:footnote w:id="82">
    <w:p w:rsidR="00993F97" w:rsidRPr="0032185D" w:rsidRDefault="00993F97" w:rsidP="00993F97">
      <w:pPr>
        <w:pStyle w:val="FootnoteText"/>
        <w:spacing w:line="260" w:lineRule="exact"/>
        <w:ind w:left="113" w:hanging="113"/>
        <w:jc w:val="both"/>
        <w:rPr>
          <w:rFonts w:hint="cs"/>
          <w:sz w:val="22"/>
          <w:szCs w:val="22"/>
          <w:rtl/>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(آن گاه الله تعالی آرامش خود را بر پیامبرش وبر مؤمنان فرود آورد)</w:t>
      </w:r>
    </w:p>
  </w:footnote>
  <w:footnote w:id="83">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(پس الله تعالی آرامش خود را بر او فرو فرستاد و او را به لشکریانی که آنها را نمی</w:t>
      </w:r>
      <w:r w:rsidRPr="0032185D">
        <w:rPr>
          <w:rFonts w:cs="B Lotus" w:hint="cs"/>
          <w:position w:val="6"/>
          <w:sz w:val="22"/>
          <w:szCs w:val="22"/>
          <w:rtl/>
          <w:lang w:bidi="fa-IR"/>
        </w:rPr>
        <w:t>‌</w:t>
      </w:r>
      <w:r w:rsidRPr="0032185D">
        <w:rPr>
          <w:rFonts w:ascii="Tahoma" w:hAnsi="Tahoma" w:cs="B Lotus" w:hint="cs"/>
          <w:position w:val="4"/>
          <w:sz w:val="22"/>
          <w:szCs w:val="22"/>
          <w:rtl/>
          <w:lang w:bidi="fa-IR"/>
        </w:rPr>
        <w:t>دیدید قوت داد)</w:t>
      </w:r>
    </w:p>
  </w:footnote>
  <w:footnote w:id="84">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(پس آن گاه الله تعالی آرامش خود را بر پیامبرش وبر مؤمنان فرود آورد، و آنان را پایبند کلمۀ تقوی (</w:t>
      </w:r>
      <w:r w:rsidRPr="0032185D">
        <w:rPr>
          <w:rFonts w:ascii="B Badr" w:eastAsia="B Badr" w:hAnsi="B Badr" w:cs="AL-Hotham" w:hint="cs"/>
          <w:color w:val="BC0000"/>
          <w:spacing w:val="-6"/>
          <w:position w:val="5"/>
          <w:sz w:val="22"/>
          <w:szCs w:val="22"/>
          <w:rtl/>
        </w:rPr>
        <w:t>لا إله إلا الله</w:t>
      </w:r>
      <w:r w:rsidRPr="0032185D">
        <w:rPr>
          <w:rFonts w:ascii="Tahoma" w:hAnsi="Tahoma" w:cs="B Lotus" w:hint="cs"/>
          <w:position w:val="4"/>
          <w:sz w:val="22"/>
          <w:szCs w:val="22"/>
          <w:rtl/>
          <w:lang w:bidi="fa-IR"/>
        </w:rPr>
        <w:t xml:space="preserve"> </w:t>
      </w:r>
      <w:r w:rsidRPr="0032185D">
        <w:rPr>
          <w:rFonts w:ascii="B Badr" w:eastAsia="B Badr" w:hAnsi="B Badr" w:cs="AL-Hotham" w:hint="cs"/>
          <w:color w:val="BC0000"/>
          <w:spacing w:val="-6"/>
          <w:position w:val="5"/>
          <w:sz w:val="22"/>
          <w:szCs w:val="22"/>
          <w:rtl/>
        </w:rPr>
        <w:t>محمد رسول الله</w:t>
      </w:r>
      <w:r w:rsidRPr="0032185D">
        <w:rPr>
          <w:rFonts w:ascii="Tahoma" w:hAnsi="Tahoma" w:cs="B Lotus" w:hint="cs"/>
          <w:position w:val="4"/>
          <w:sz w:val="22"/>
          <w:szCs w:val="22"/>
          <w:rtl/>
          <w:lang w:bidi="fa-IR"/>
        </w:rPr>
        <w:t>) گردانید)</w:t>
      </w:r>
    </w:p>
  </w:footnote>
  <w:footnote w:id="85">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(به راستی الله تعالی از مؤمنان</w:t>
      </w:r>
      <w:r w:rsidRPr="0032185D">
        <w:rPr>
          <w:rFonts w:hint="cs"/>
          <w:position w:val="4"/>
          <w:sz w:val="22"/>
          <w:szCs w:val="22"/>
          <w:rtl/>
          <w:lang w:bidi="fa-IR"/>
        </w:rPr>
        <w:t xml:space="preserve"> –</w:t>
      </w:r>
      <w:r w:rsidRPr="0032185D">
        <w:rPr>
          <w:rFonts w:ascii="Tahoma" w:hAnsi="Tahoma" w:cs="B Lotus" w:hint="cs"/>
          <w:position w:val="4"/>
          <w:sz w:val="22"/>
          <w:szCs w:val="22"/>
          <w:rtl/>
          <w:lang w:bidi="fa-IR"/>
        </w:rPr>
        <w:t xml:space="preserve"> هنگامی که در زیر آن درخت با تو بیعت می کردند </w:t>
      </w:r>
      <w:r w:rsidRPr="0032185D">
        <w:rPr>
          <w:rFonts w:hint="cs"/>
          <w:position w:val="4"/>
          <w:sz w:val="22"/>
          <w:szCs w:val="22"/>
          <w:rtl/>
          <w:lang w:bidi="fa-IR"/>
        </w:rPr>
        <w:t>–</w:t>
      </w:r>
      <w:r w:rsidRPr="0032185D">
        <w:rPr>
          <w:rFonts w:ascii="Tahoma" w:hAnsi="Tahoma" w:cs="B Lotus" w:hint="cs"/>
          <w:position w:val="4"/>
          <w:sz w:val="22"/>
          <w:szCs w:val="22"/>
          <w:rtl/>
          <w:lang w:bidi="fa-IR"/>
        </w:rPr>
        <w:t xml:space="preserve"> خوشنود شد، و آنچه را که در دلهایشان بود معلوم ساخت، پس آرامش خود را بر ایشان فرود آورد، وفتحی نزدیکی به آنان پاداش داد)</w:t>
      </w:r>
    </w:p>
  </w:footnote>
  <w:footnote w:id="86">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lang w:bidi="fa-IR"/>
        </w:rPr>
        <w:t>(او تعالی است آن کس که آرامش را در دلهای مؤمنان فرود آورد تا ایمانی بر ایمانشان بیفزاید)</w:t>
      </w:r>
    </w:p>
  </w:footnote>
  <w:footnote w:id="87">
    <w:p w:rsidR="00993F97" w:rsidRDefault="00993F97" w:rsidP="00993F97">
      <w:pPr>
        <w:pStyle w:val="FootnoteText"/>
        <w:spacing w:line="260" w:lineRule="exact"/>
        <w:ind w:left="113" w:hanging="113"/>
        <w:jc w:val="both"/>
        <w:rPr>
          <w:rFonts w:hint="cs"/>
        </w:rPr>
      </w:pPr>
      <w:r>
        <w:rPr>
          <w:rStyle w:val="FootnoteReference"/>
        </w:rPr>
        <w:footnoteRef/>
      </w:r>
      <w:r>
        <w:rPr>
          <w:rtl/>
        </w:rPr>
        <w:t xml:space="preserve"> </w:t>
      </w:r>
      <w:r w:rsidRPr="004E47CA">
        <w:rPr>
          <w:rFonts w:ascii="Tahoma" w:hAnsi="Tahoma" w:cs="B Lotus" w:hint="cs"/>
          <w:position w:val="4"/>
          <w:sz w:val="22"/>
          <w:szCs w:val="22"/>
          <w:rtl/>
        </w:rPr>
        <w:t>(</w:t>
      </w:r>
      <w:r w:rsidRPr="004E47CA">
        <w:rPr>
          <w:rFonts w:ascii="Tahoma" w:hAnsi="Tahoma" w:cs="B Lotus"/>
          <w:position w:val="4"/>
          <w:sz w:val="22"/>
          <w:szCs w:val="22"/>
          <w:rtl/>
        </w:rPr>
        <w:t>ما به موسى وحى كرديم كه: «عصاى خود را بيفكن!» ناگهان (بصورت مار عظيمى در آمد كه) وسايل دروغين آنها را بسرعت برمى‏گرفت.</w:t>
      </w:r>
      <w:r w:rsidRPr="004E47CA">
        <w:rPr>
          <w:rFonts w:ascii="Tahoma" w:hAnsi="Tahoma" w:cs="B Lotus" w:hint="cs"/>
          <w:position w:val="4"/>
          <w:sz w:val="22"/>
          <w:szCs w:val="22"/>
          <w:rtl/>
        </w:rPr>
        <w:t xml:space="preserve"> </w:t>
      </w:r>
      <w:bookmarkStart w:id="11" w:name="aye118"/>
      <w:bookmarkEnd w:id="11"/>
      <w:r w:rsidRPr="004E47CA">
        <w:rPr>
          <w:rFonts w:ascii="Tahoma" w:hAnsi="Tahoma" w:cs="B Lotus"/>
          <w:position w:val="4"/>
          <w:sz w:val="22"/>
          <w:szCs w:val="22"/>
          <w:rtl/>
        </w:rPr>
        <w:t>(در اين هنگام،) حق آشكار شد؛ وآنچه آنها ساخته بودند، باطل گشت.</w:t>
      </w:r>
      <w:bookmarkStart w:id="12" w:name="aye119"/>
      <w:bookmarkEnd w:id="12"/>
      <w:r w:rsidRPr="004E47CA">
        <w:rPr>
          <w:rFonts w:ascii="Tahoma" w:hAnsi="Tahoma" w:cs="B Lotus" w:hint="cs"/>
          <w:position w:val="4"/>
          <w:sz w:val="22"/>
          <w:szCs w:val="22"/>
          <w:rtl/>
        </w:rPr>
        <w:t xml:space="preserve"> </w:t>
      </w:r>
      <w:r w:rsidRPr="004E47CA">
        <w:rPr>
          <w:rFonts w:ascii="Tahoma" w:hAnsi="Tahoma" w:cs="B Lotus"/>
          <w:position w:val="4"/>
          <w:sz w:val="22"/>
          <w:szCs w:val="22"/>
          <w:rtl/>
        </w:rPr>
        <w:t>و در آنجا (همگى) مغلوب شدند</w:t>
      </w:r>
      <w:r w:rsidRPr="004E47CA">
        <w:rPr>
          <w:rFonts w:ascii="Tahoma" w:hAnsi="Tahoma" w:cs="B Lotus" w:hint="cs"/>
          <w:position w:val="4"/>
          <w:sz w:val="22"/>
          <w:szCs w:val="22"/>
          <w:rtl/>
        </w:rPr>
        <w:t>؛</w:t>
      </w:r>
      <w:r w:rsidRPr="004E47CA">
        <w:rPr>
          <w:rFonts w:ascii="Tahoma" w:hAnsi="Tahoma" w:cs="B Lotus"/>
          <w:position w:val="4"/>
          <w:sz w:val="22"/>
          <w:szCs w:val="22"/>
          <w:rtl/>
        </w:rPr>
        <w:t xml:space="preserve"> وخوار و كوچك گشتند</w:t>
      </w:r>
      <w:r w:rsidRPr="004E47CA">
        <w:rPr>
          <w:rFonts w:ascii="Tahoma" w:hAnsi="Tahoma" w:cs="B Lotus" w:hint="cs"/>
          <w:position w:val="4"/>
          <w:sz w:val="22"/>
          <w:szCs w:val="22"/>
          <w:rtl/>
        </w:rPr>
        <w:t>)</w:t>
      </w:r>
    </w:p>
  </w:footnote>
  <w:footnote w:id="88">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 xml:space="preserve">( - </w:t>
      </w:r>
      <w:r w:rsidRPr="0032185D">
        <w:rPr>
          <w:rFonts w:ascii="Tahoma" w:hAnsi="Tahoma" w:cs="B Lotus"/>
          <w:position w:val="4"/>
          <w:sz w:val="22"/>
          <w:szCs w:val="22"/>
          <w:rtl/>
        </w:rPr>
        <w:t>ساحران</w:t>
      </w:r>
      <w:r w:rsidRPr="0032185D">
        <w:rPr>
          <w:rFonts w:ascii="Tahoma" w:hAnsi="Tahoma" w:cs="B Lotus" w:hint="cs"/>
          <w:position w:val="4"/>
          <w:sz w:val="22"/>
          <w:szCs w:val="22"/>
          <w:rtl/>
        </w:rPr>
        <w:t xml:space="preserve"> -</w:t>
      </w:r>
      <w:r w:rsidRPr="0032185D">
        <w:rPr>
          <w:rFonts w:ascii="Tahoma" w:hAnsi="Tahoma" w:cs="B Lotus"/>
          <w:position w:val="4"/>
          <w:sz w:val="22"/>
          <w:szCs w:val="22"/>
          <w:rtl/>
        </w:rPr>
        <w:t xml:space="preserve"> گفتند: «اى موسى! آيا تو اول (عصاى خود را) مى‏افكنى، يا ما كسانى باشيم كه اول بيفكنيم؟!»</w:t>
      </w:r>
      <w:r w:rsidRPr="0032185D">
        <w:rPr>
          <w:rFonts w:ascii="Tahoma" w:hAnsi="Tahoma" w:cs="B Lotus" w:hint="cs"/>
          <w:position w:val="4"/>
          <w:sz w:val="22"/>
          <w:szCs w:val="22"/>
          <w:rtl/>
        </w:rPr>
        <w:t>.</w:t>
      </w:r>
      <w:bookmarkStart w:id="13" w:name="aye66"/>
      <w:bookmarkEnd w:id="13"/>
      <w:r w:rsidRPr="0032185D">
        <w:rPr>
          <w:rFonts w:ascii="Tahoma" w:hAnsi="Tahoma" w:cs="B Lotus" w:hint="cs"/>
          <w:position w:val="4"/>
          <w:sz w:val="22"/>
          <w:szCs w:val="22"/>
          <w:rtl/>
        </w:rPr>
        <w:t xml:space="preserve"> </w:t>
      </w:r>
      <w:r w:rsidRPr="0032185D">
        <w:rPr>
          <w:rFonts w:ascii="Tahoma" w:hAnsi="Tahoma" w:cs="B Lotus"/>
          <w:position w:val="4"/>
          <w:sz w:val="22"/>
          <w:szCs w:val="22"/>
          <w:rtl/>
        </w:rPr>
        <w:t>گفت: «شما اول بيفكنيد!» در اين هنگام طنابها و عصاهاى آنان بر اثر سحرشان چنان به نظر مى‏رسيد كه حركت مى‏كند!</w:t>
      </w:r>
      <w:r w:rsidRPr="0032185D">
        <w:rPr>
          <w:rFonts w:ascii="Tahoma" w:hAnsi="Tahoma" w:cs="B Lotus" w:hint="cs"/>
          <w:position w:val="4"/>
          <w:sz w:val="22"/>
          <w:szCs w:val="22"/>
          <w:rtl/>
        </w:rPr>
        <w:t xml:space="preserve">. </w:t>
      </w:r>
      <w:bookmarkStart w:id="14" w:name="aye67"/>
      <w:bookmarkEnd w:id="14"/>
      <w:r w:rsidRPr="0032185D">
        <w:rPr>
          <w:rFonts w:ascii="Tahoma" w:hAnsi="Tahoma" w:cs="B Lotus"/>
          <w:position w:val="4"/>
          <w:sz w:val="22"/>
          <w:szCs w:val="22"/>
          <w:rtl/>
        </w:rPr>
        <w:t>موسى ترس خفيفى در دل احساس كرد (مبادا مردم گمراه شوند)!</w:t>
      </w:r>
      <w:r w:rsidRPr="0032185D">
        <w:rPr>
          <w:rFonts w:ascii="Tahoma" w:hAnsi="Tahoma" w:cs="B Lotus" w:hint="cs"/>
          <w:position w:val="4"/>
          <w:sz w:val="22"/>
          <w:szCs w:val="22"/>
          <w:rtl/>
        </w:rPr>
        <w:t xml:space="preserve">. </w:t>
      </w:r>
      <w:bookmarkStart w:id="15" w:name="aye68"/>
      <w:bookmarkEnd w:id="15"/>
      <w:r w:rsidRPr="0032185D">
        <w:rPr>
          <w:rFonts w:ascii="Tahoma" w:hAnsi="Tahoma" w:cs="B Lotus"/>
          <w:position w:val="4"/>
          <w:sz w:val="22"/>
          <w:szCs w:val="22"/>
          <w:rtl/>
        </w:rPr>
        <w:t>گفتيم: «نترس! تو مسل</w:t>
      </w:r>
      <w:r w:rsidRPr="0032185D">
        <w:rPr>
          <w:rFonts w:ascii="Tahoma" w:hAnsi="Tahoma" w:cs="B Lotus" w:hint="cs"/>
          <w:position w:val="4"/>
          <w:sz w:val="22"/>
          <w:szCs w:val="22"/>
          <w:rtl/>
        </w:rPr>
        <w:t>ّ</w:t>
      </w:r>
      <w:r w:rsidRPr="0032185D">
        <w:rPr>
          <w:rFonts w:ascii="Tahoma" w:hAnsi="Tahoma" w:cs="B Lotus"/>
          <w:position w:val="4"/>
          <w:sz w:val="22"/>
          <w:szCs w:val="22"/>
          <w:rtl/>
        </w:rPr>
        <w:t>ما</w:t>
      </w:r>
      <w:r w:rsidRPr="0032185D">
        <w:rPr>
          <w:rFonts w:ascii="Tahoma" w:hAnsi="Tahoma" w:cs="B Lotus" w:hint="cs"/>
          <w:position w:val="4"/>
          <w:sz w:val="22"/>
          <w:szCs w:val="22"/>
          <w:rtl/>
        </w:rPr>
        <w:t>ً</w:t>
      </w:r>
      <w:r w:rsidRPr="0032185D">
        <w:rPr>
          <w:rFonts w:ascii="Tahoma" w:hAnsi="Tahoma" w:cs="B Lotus"/>
          <w:position w:val="4"/>
          <w:sz w:val="22"/>
          <w:szCs w:val="22"/>
          <w:rtl/>
        </w:rPr>
        <w:t xml:space="preserve"> (پيروز و) برترى!</w:t>
      </w:r>
      <w:r w:rsidRPr="0032185D">
        <w:rPr>
          <w:rFonts w:ascii="Tahoma" w:hAnsi="Tahoma" w:cs="B Lotus" w:hint="cs"/>
          <w:position w:val="4"/>
          <w:sz w:val="22"/>
          <w:szCs w:val="22"/>
          <w:rtl/>
        </w:rPr>
        <w:t xml:space="preserve">. </w:t>
      </w:r>
      <w:bookmarkStart w:id="16" w:name="aye69"/>
      <w:bookmarkEnd w:id="16"/>
      <w:r w:rsidRPr="0032185D">
        <w:rPr>
          <w:rFonts w:ascii="Tahoma" w:hAnsi="Tahoma" w:cs="B Lotus"/>
          <w:position w:val="4"/>
          <w:sz w:val="22"/>
          <w:szCs w:val="22"/>
          <w:rtl/>
        </w:rPr>
        <w:t>و آنچه را در دست راست دارى بيفكن، تمام آنچه را ساخته‏اند مى‏بلعد! آنچه ساخته‏اند تنها مكر ساحر است؛ و ساحر هر جا رود رستگار نخواهد شد!</w:t>
      </w:r>
      <w:r w:rsidRPr="0032185D">
        <w:rPr>
          <w:rFonts w:ascii="Tahoma" w:hAnsi="Tahoma" w:cs="B Lotus" w:hint="cs"/>
          <w:position w:val="4"/>
          <w:sz w:val="22"/>
          <w:szCs w:val="22"/>
          <w:rtl/>
        </w:rPr>
        <w:t>)</w:t>
      </w:r>
    </w:p>
  </w:footnote>
  <w:footnote w:id="89">
    <w:p w:rsidR="00993F97" w:rsidRPr="0032185D" w:rsidRDefault="00993F97" w:rsidP="00993F97">
      <w:pPr>
        <w:pStyle w:val="FootnoteText"/>
        <w:spacing w:line="260" w:lineRule="exact"/>
        <w:ind w:left="113" w:hanging="113"/>
        <w:jc w:val="both"/>
        <w:rPr>
          <w:rFonts w:hint="cs"/>
          <w:sz w:val="22"/>
          <w:szCs w:val="22"/>
        </w:rPr>
      </w:pPr>
      <w:r w:rsidRPr="0032185D">
        <w:rPr>
          <w:rStyle w:val="FootnoteReference"/>
          <w:sz w:val="22"/>
          <w:szCs w:val="22"/>
        </w:rPr>
        <w:footnoteRef/>
      </w:r>
      <w:r w:rsidRPr="0032185D">
        <w:rPr>
          <w:sz w:val="22"/>
          <w:szCs w:val="22"/>
          <w:rtl/>
        </w:rPr>
        <w:t xml:space="preserve"> </w:t>
      </w:r>
      <w:r w:rsidRPr="0032185D">
        <w:rPr>
          <w:rFonts w:ascii="Tahoma" w:hAnsi="Tahoma" w:cs="B Lotus" w:hint="cs"/>
          <w:position w:val="4"/>
          <w:sz w:val="22"/>
          <w:szCs w:val="22"/>
          <w:rtl/>
        </w:rPr>
        <w:t>(</w:t>
      </w:r>
      <w:r w:rsidRPr="0032185D">
        <w:rPr>
          <w:rFonts w:ascii="Tahoma" w:hAnsi="Tahoma" w:cs="B Lotus"/>
          <w:position w:val="4"/>
          <w:sz w:val="22"/>
          <w:szCs w:val="22"/>
          <w:rtl/>
        </w:rPr>
        <w:t>نزديك است كافران هنگامى كه آيات قرآن را مى‏شنوند با چشم‏زخم خود تو را از بين ببرند، ومى‏گويند:</w:t>
      </w:r>
      <w:r w:rsidRPr="0032185D">
        <w:rPr>
          <w:rFonts w:ascii="Tahoma" w:hAnsi="Tahoma" w:cs="B Lotus" w:hint="cs"/>
          <w:position w:val="4"/>
          <w:sz w:val="22"/>
          <w:szCs w:val="22"/>
          <w:rtl/>
        </w:rPr>
        <w:t xml:space="preserve"> </w:t>
      </w:r>
      <w:r w:rsidRPr="0032185D">
        <w:rPr>
          <w:rFonts w:ascii="Tahoma" w:hAnsi="Tahoma" w:cs="B Lotus"/>
          <w:position w:val="4"/>
          <w:sz w:val="22"/>
          <w:szCs w:val="22"/>
          <w:rtl/>
        </w:rPr>
        <w:t>او ديوانه است!</w:t>
      </w:r>
      <w:r w:rsidRPr="0032185D">
        <w:rPr>
          <w:rFonts w:ascii="Tahoma" w:hAnsi="Tahoma" w:cs="B Lotus" w:hint="cs"/>
          <w:position w:val="4"/>
          <w:sz w:val="22"/>
          <w:szCs w:val="22"/>
          <w:rtl/>
        </w:rPr>
        <w:t>).</w:t>
      </w:r>
    </w:p>
  </w:footnote>
  <w:footnote w:id="90">
    <w:p w:rsidR="00993F97" w:rsidRPr="005E5A26" w:rsidRDefault="00993F97" w:rsidP="00993F97">
      <w:pPr>
        <w:pStyle w:val="FootnoteText"/>
        <w:spacing w:line="224" w:lineRule="exact"/>
        <w:ind w:left="113" w:hanging="113"/>
        <w:jc w:val="both"/>
        <w:rPr>
          <w:rFonts w:hint="cs"/>
          <w:color w:val="C00000"/>
        </w:rPr>
      </w:pPr>
      <w:r w:rsidRPr="005E5A26">
        <w:rPr>
          <w:rStyle w:val="FootnoteReference"/>
          <w:color w:val="C00000"/>
        </w:rPr>
        <w:footnoteRef/>
      </w:r>
      <w:r w:rsidRPr="005E5A26">
        <w:rPr>
          <w:color w:val="C00000"/>
          <w:rtl/>
        </w:rPr>
        <w:t xml:space="preserve"> </w:t>
      </w:r>
      <w:r w:rsidRPr="005E5A26">
        <w:rPr>
          <w:rFonts w:ascii="Lotus Linotype" w:hAnsi="Lotus Linotype" w:cs="B Lotus"/>
          <w:position w:val="4"/>
          <w:sz w:val="22"/>
          <w:szCs w:val="22"/>
          <w:rtl/>
        </w:rPr>
        <w:t>(از خداوند عظيم، پروردگار عرش بزرگ، می</w:t>
      </w:r>
      <w:r w:rsidRPr="005E5A26">
        <w:rPr>
          <w:rFonts w:cs="B Lotus" w:hint="cs"/>
          <w:position w:val="4"/>
          <w:sz w:val="22"/>
          <w:szCs w:val="22"/>
          <w:rtl/>
        </w:rPr>
        <w:t>‌</w:t>
      </w:r>
      <w:r w:rsidRPr="005E5A26">
        <w:rPr>
          <w:rFonts w:ascii="Lotus Linotype" w:hAnsi="Lotus Linotype" w:cs="B Lotus" w:hint="cs"/>
          <w:position w:val="4"/>
          <w:sz w:val="22"/>
          <w:szCs w:val="22"/>
          <w:rtl/>
        </w:rPr>
        <w:t>خ</w:t>
      </w:r>
      <w:r w:rsidRPr="005E5A26">
        <w:rPr>
          <w:rFonts w:ascii="Lotus Linotype" w:hAnsi="Lotus Linotype" w:cs="B Lotus"/>
          <w:position w:val="4"/>
          <w:sz w:val="22"/>
          <w:szCs w:val="22"/>
          <w:rtl/>
        </w:rPr>
        <w:t>واهم كه تو را شفا دهد).</w:t>
      </w:r>
    </w:p>
  </w:footnote>
  <w:footnote w:id="91">
    <w:p w:rsidR="00993F97" w:rsidRPr="005E5A26" w:rsidRDefault="00993F97" w:rsidP="00993F97">
      <w:pPr>
        <w:pStyle w:val="FootnoteText"/>
        <w:spacing w:line="224" w:lineRule="exact"/>
        <w:ind w:left="113" w:hanging="113"/>
        <w:jc w:val="both"/>
        <w:rPr>
          <w:rFonts w:hint="cs"/>
          <w:color w:val="C00000"/>
          <w:rtl/>
        </w:rPr>
      </w:pPr>
      <w:r w:rsidRPr="005E5A26">
        <w:rPr>
          <w:rStyle w:val="FootnoteReference"/>
          <w:color w:val="C00000"/>
        </w:rPr>
        <w:footnoteRef/>
      </w:r>
      <w:r w:rsidRPr="005E5A26">
        <w:rPr>
          <w:color w:val="C00000"/>
          <w:rtl/>
        </w:rPr>
        <w:t xml:space="preserve"> </w:t>
      </w:r>
      <w:r w:rsidRPr="005E5A26">
        <w:rPr>
          <w:rFonts w:ascii="Lotus Linotype" w:hAnsi="Lotus Linotype" w:cs="B Lotus"/>
          <w:position w:val="4"/>
          <w:sz w:val="22"/>
          <w:szCs w:val="22"/>
          <w:rtl/>
        </w:rPr>
        <w:t>(من شما دو نفر حسن و حسين</w:t>
      </w:r>
      <w:r w:rsidRPr="005E5A26">
        <w:rPr>
          <w:rFonts w:ascii="Lotus Linotype" w:hAnsi="Lotus Linotype" w:cs="Lotus Linotype" w:hint="cs"/>
          <w:position w:val="4"/>
          <w:sz w:val="22"/>
          <w:szCs w:val="22"/>
          <w:rtl/>
        </w:rPr>
        <w:t xml:space="preserve"> </w:t>
      </w:r>
      <w:r w:rsidRPr="005E5A26">
        <w:rPr>
          <w:rFonts w:cs="CTraditional Arabic" w:hint="cs"/>
          <w:position w:val="4"/>
          <w:sz w:val="24"/>
          <w:rtl/>
          <w:lang w:bidi="fa-IR"/>
        </w:rPr>
        <w:t>م</w:t>
      </w:r>
      <w:r w:rsidRPr="005E5A26">
        <w:rPr>
          <w:rFonts w:ascii="Lotus Linotype" w:hAnsi="Lotus Linotype" w:cs="Lotus Linotype" w:hint="cs"/>
          <w:position w:val="4"/>
          <w:sz w:val="22"/>
          <w:szCs w:val="22"/>
          <w:rtl/>
        </w:rPr>
        <w:t xml:space="preserve"> </w:t>
      </w:r>
      <w:r w:rsidRPr="005E5A26">
        <w:rPr>
          <w:rFonts w:ascii="Lotus Linotype" w:hAnsi="Lotus Linotype" w:cs="B Lotus"/>
          <w:position w:val="4"/>
          <w:sz w:val="22"/>
          <w:szCs w:val="22"/>
          <w:rtl/>
        </w:rPr>
        <w:t>را به وسيله كلمات كامل الله از بدى هر شيطان و جانور زهردار و زخم چشم به حفظ خدا می</w:t>
      </w:r>
      <w:r w:rsidRPr="005E5A26">
        <w:rPr>
          <w:rFonts w:cs="B Lotus" w:hint="cs"/>
          <w:position w:val="4"/>
          <w:sz w:val="22"/>
          <w:szCs w:val="22"/>
          <w:rtl/>
        </w:rPr>
        <w:t>‌</w:t>
      </w:r>
      <w:r w:rsidRPr="005E5A26">
        <w:rPr>
          <w:rFonts w:ascii="Lotus Linotype" w:hAnsi="Lotus Linotype" w:cs="B Lotus"/>
          <w:position w:val="4"/>
          <w:sz w:val="22"/>
          <w:szCs w:val="22"/>
          <w:rtl/>
        </w:rPr>
        <w:t>سپارم).</w:t>
      </w:r>
    </w:p>
  </w:footnote>
  <w:footnote w:id="92">
    <w:p w:rsidR="00993F97" w:rsidRPr="005E5A26" w:rsidRDefault="00993F97" w:rsidP="00993F97">
      <w:pPr>
        <w:pStyle w:val="FootnoteText"/>
        <w:spacing w:line="224" w:lineRule="exact"/>
        <w:ind w:left="113" w:hanging="113"/>
        <w:jc w:val="both"/>
        <w:rPr>
          <w:rFonts w:hint="cs"/>
          <w:color w:val="C00000"/>
        </w:rPr>
      </w:pPr>
      <w:r w:rsidRPr="005E5A26">
        <w:rPr>
          <w:rStyle w:val="FootnoteReference"/>
          <w:color w:val="C00000"/>
        </w:rPr>
        <w:footnoteRef/>
      </w:r>
      <w:r w:rsidRPr="005E5A26">
        <w:rPr>
          <w:color w:val="C00000"/>
          <w:rtl/>
        </w:rPr>
        <w:t xml:space="preserve"> </w:t>
      </w:r>
      <w:r w:rsidRPr="005E5A26">
        <w:rPr>
          <w:rFonts w:ascii="Tahoma" w:hAnsi="Tahoma" w:cs="B Lotus" w:hint="cs"/>
          <w:position w:val="4"/>
          <w:sz w:val="22"/>
          <w:szCs w:val="22"/>
          <w:rtl/>
        </w:rPr>
        <w:t>(</w:t>
      </w:r>
      <w:r w:rsidRPr="005E5A26">
        <w:rPr>
          <w:rFonts w:eastAsia="MS Mincho" w:cs="B Lotus"/>
          <w:position w:val="4"/>
          <w:sz w:val="22"/>
          <w:szCs w:val="22"/>
          <w:rtl/>
        </w:rPr>
        <w:t>بار</w:t>
      </w:r>
      <w:r w:rsidRPr="005E5A26">
        <w:rPr>
          <w:rFonts w:eastAsia="MS Mincho" w:cs="B Lotus" w:hint="cs"/>
          <w:position w:val="4"/>
          <w:sz w:val="22"/>
          <w:szCs w:val="22"/>
          <w:rtl/>
        </w:rPr>
        <w:t xml:space="preserve"> </w:t>
      </w:r>
      <w:r w:rsidRPr="005E5A26">
        <w:rPr>
          <w:rFonts w:eastAsia="MS Mincho" w:cs="B Lotus"/>
          <w:position w:val="4"/>
          <w:sz w:val="22"/>
          <w:szCs w:val="22"/>
          <w:rtl/>
        </w:rPr>
        <w:t>خدايا! اي معبود مردم و نابودكننده مرض</w:t>
      </w:r>
      <w:r w:rsidRPr="005E5A26">
        <w:rPr>
          <w:rFonts w:ascii="Tahoma" w:hAnsi="Tahoma" w:cs="B Lotus"/>
          <w:position w:val="4"/>
          <w:sz w:val="22"/>
          <w:szCs w:val="22"/>
          <w:rtl/>
        </w:rPr>
        <w:t>‏</w:t>
      </w:r>
      <w:r w:rsidRPr="005E5A26">
        <w:rPr>
          <w:rFonts w:eastAsia="MS Mincho" w:cs="B Lotus"/>
          <w:position w:val="4"/>
          <w:sz w:val="22"/>
          <w:szCs w:val="22"/>
          <w:rtl/>
        </w:rPr>
        <w:t>ها، شفا بده كه تو شفا دهند</w:t>
      </w:r>
      <w:r w:rsidRPr="005E5A26">
        <w:rPr>
          <w:rFonts w:ascii="Tahoma" w:hAnsi="Tahoma" w:cs="B Lotus"/>
          <w:position w:val="4"/>
          <w:sz w:val="22"/>
          <w:szCs w:val="22"/>
          <w:rtl/>
        </w:rPr>
        <w:t>ه‏ا</w:t>
      </w:r>
      <w:r w:rsidRPr="005E5A26">
        <w:rPr>
          <w:rFonts w:eastAsia="MS Mincho" w:cs="B Lotus"/>
          <w:position w:val="4"/>
          <w:sz w:val="22"/>
          <w:szCs w:val="22"/>
          <w:rtl/>
        </w:rPr>
        <w:t>ي. جز</w:t>
      </w:r>
      <w:r w:rsidRPr="005E5A26">
        <w:rPr>
          <w:rFonts w:eastAsia="MS Mincho" w:cs="B Lotus" w:hint="cs"/>
          <w:position w:val="4"/>
          <w:sz w:val="22"/>
          <w:szCs w:val="22"/>
          <w:rtl/>
        </w:rPr>
        <w:t xml:space="preserve"> </w:t>
      </w:r>
      <w:r w:rsidRPr="005E5A26">
        <w:rPr>
          <w:rFonts w:eastAsia="MS Mincho" w:cs="B Lotus"/>
          <w:position w:val="4"/>
          <w:sz w:val="22"/>
          <w:szCs w:val="22"/>
          <w:rtl/>
        </w:rPr>
        <w:t>تو شفادهند</w:t>
      </w:r>
      <w:r w:rsidRPr="005E5A26">
        <w:rPr>
          <w:rFonts w:ascii="Tahoma" w:hAnsi="Tahoma" w:cs="B Lotus"/>
          <w:position w:val="4"/>
          <w:sz w:val="22"/>
          <w:szCs w:val="22"/>
          <w:rtl/>
        </w:rPr>
        <w:t>ه‏ا</w:t>
      </w:r>
      <w:r w:rsidRPr="005E5A26">
        <w:rPr>
          <w:rFonts w:eastAsia="MS Mincho" w:cs="B Lotus"/>
          <w:position w:val="4"/>
          <w:sz w:val="22"/>
          <w:szCs w:val="22"/>
          <w:rtl/>
        </w:rPr>
        <w:t>ي نيست، شفايي كه مرض</w:t>
      </w:r>
      <w:r w:rsidRPr="005E5A26">
        <w:rPr>
          <w:rFonts w:ascii="Tahoma" w:hAnsi="Tahoma" w:cs="B Lotus"/>
          <w:position w:val="4"/>
          <w:sz w:val="22"/>
          <w:szCs w:val="22"/>
          <w:rtl/>
        </w:rPr>
        <w:t>‏</w:t>
      </w:r>
      <w:r w:rsidRPr="005E5A26">
        <w:rPr>
          <w:rFonts w:eastAsia="MS Mincho" w:cs="B Lotus"/>
          <w:position w:val="4"/>
          <w:sz w:val="22"/>
          <w:szCs w:val="22"/>
          <w:rtl/>
        </w:rPr>
        <w:t xml:space="preserve">ها را باقي </w:t>
      </w:r>
      <w:r w:rsidRPr="005E5A26">
        <w:rPr>
          <w:rFonts w:cs="B Lotus"/>
          <w:position w:val="4"/>
          <w:sz w:val="22"/>
          <w:szCs w:val="22"/>
          <w:rtl/>
        </w:rPr>
        <w:t>ن</w:t>
      </w:r>
      <w:r w:rsidRPr="005E5A26">
        <w:rPr>
          <w:rFonts w:cs="B Lotus" w:hint="cs"/>
          <w:position w:val="4"/>
          <w:sz w:val="22"/>
          <w:szCs w:val="22"/>
          <w:rtl/>
          <w:lang w:bidi="fa-IR"/>
        </w:rPr>
        <w:t>می‌</w:t>
      </w:r>
      <w:r w:rsidRPr="005E5A26">
        <w:rPr>
          <w:rFonts w:cs="B Lotus"/>
          <w:position w:val="4"/>
          <w:sz w:val="22"/>
          <w:szCs w:val="22"/>
          <w:rtl/>
        </w:rPr>
        <w:t>گذارد</w:t>
      </w:r>
      <w:r w:rsidRPr="005E5A26">
        <w:rPr>
          <w:rFonts w:ascii="Tahoma" w:hAnsi="Tahoma" w:cs="B Lotus" w:hint="cs"/>
          <w:position w:val="4"/>
          <w:sz w:val="22"/>
          <w:szCs w:val="22"/>
          <w:rtl/>
        </w:rPr>
        <w:t>)</w:t>
      </w:r>
      <w:r w:rsidRPr="005E5A26">
        <w:rPr>
          <w:rFonts w:cs="B Lotus" w:hint="cs"/>
          <w:position w:val="4"/>
          <w:sz w:val="22"/>
          <w:szCs w:val="22"/>
          <w:rtl/>
        </w:rPr>
        <w:t>.</w:t>
      </w:r>
    </w:p>
  </w:footnote>
  <w:footnote w:id="93">
    <w:p w:rsidR="00993F97" w:rsidRPr="005E5A26" w:rsidRDefault="00993F97" w:rsidP="00993F97">
      <w:pPr>
        <w:pStyle w:val="FootnoteText"/>
        <w:spacing w:line="224" w:lineRule="exact"/>
        <w:ind w:left="113" w:hanging="113"/>
        <w:jc w:val="both"/>
        <w:rPr>
          <w:rFonts w:hint="cs"/>
          <w:color w:val="C00000"/>
          <w:sz w:val="16"/>
          <w:szCs w:val="20"/>
        </w:rPr>
      </w:pPr>
      <w:r w:rsidRPr="005E5A26">
        <w:rPr>
          <w:rStyle w:val="FootnoteReference"/>
          <w:color w:val="C00000"/>
        </w:rPr>
        <w:footnoteRef/>
      </w:r>
      <w:r w:rsidRPr="005E5A26">
        <w:rPr>
          <w:color w:val="C00000"/>
          <w:rtl/>
        </w:rPr>
        <w:t xml:space="preserve"> </w:t>
      </w:r>
      <w:r w:rsidRPr="005E5A26">
        <w:rPr>
          <w:rFonts w:eastAsia="MS Mincho" w:cs="B Lotus" w:hint="cs"/>
          <w:position w:val="4"/>
          <w:sz w:val="22"/>
          <w:szCs w:val="22"/>
          <w:rtl/>
        </w:rPr>
        <w:t>(بار خدایا! از وی گرمی و سردی ودرد این مرض را دور ساز)</w:t>
      </w:r>
    </w:p>
  </w:footnote>
  <w:footnote w:id="94">
    <w:p w:rsidR="00993F97" w:rsidRPr="005E5A26" w:rsidRDefault="00993F97" w:rsidP="00993F97">
      <w:pPr>
        <w:pStyle w:val="FootnoteText"/>
        <w:spacing w:line="224" w:lineRule="exact"/>
        <w:ind w:left="113" w:hanging="113"/>
        <w:jc w:val="both"/>
        <w:rPr>
          <w:rFonts w:hint="cs"/>
          <w:color w:val="C00000"/>
          <w:rtl/>
        </w:rPr>
      </w:pPr>
      <w:r w:rsidRPr="005E5A26">
        <w:rPr>
          <w:rStyle w:val="FootnoteReference"/>
          <w:color w:val="C00000"/>
        </w:rPr>
        <w:footnoteRef/>
      </w:r>
      <w:r w:rsidRPr="005E5A26">
        <w:rPr>
          <w:color w:val="C00000"/>
          <w:rtl/>
        </w:rPr>
        <w:t xml:space="preserve"> </w:t>
      </w:r>
      <w:r w:rsidRPr="005E5A26">
        <w:rPr>
          <w:rFonts w:eastAsia="MS Mincho" w:cs="B Lotus" w:hint="cs"/>
          <w:position w:val="4"/>
          <w:sz w:val="22"/>
          <w:szCs w:val="22"/>
          <w:rtl/>
        </w:rPr>
        <w:t>(الله مرا کافیست، نیست معبود برحقی جز او، بر او توکل کردم، و او پروردگار عرش بزرگ است)</w:t>
      </w:r>
    </w:p>
  </w:footnote>
  <w:footnote w:id="95">
    <w:p w:rsidR="00993F97" w:rsidRPr="005E5A26" w:rsidRDefault="00993F97" w:rsidP="00993F97">
      <w:pPr>
        <w:pStyle w:val="FootnoteText"/>
        <w:spacing w:line="224" w:lineRule="exact"/>
        <w:ind w:left="113" w:hanging="113"/>
        <w:jc w:val="both"/>
        <w:rPr>
          <w:rFonts w:hint="cs"/>
          <w:color w:val="C00000"/>
          <w:rtl/>
        </w:rPr>
      </w:pPr>
      <w:r w:rsidRPr="005E5A26">
        <w:rPr>
          <w:rStyle w:val="FootnoteReference"/>
          <w:color w:val="C00000"/>
        </w:rPr>
        <w:footnoteRef/>
      </w:r>
      <w:r w:rsidRPr="005E5A26">
        <w:rPr>
          <w:color w:val="C00000"/>
          <w:rtl/>
        </w:rPr>
        <w:t xml:space="preserve"> </w:t>
      </w:r>
      <w:r w:rsidRPr="005E5A26">
        <w:rPr>
          <w:rFonts w:ascii="Tahoma" w:hAnsi="Tahoma" w:cs="B Lotus" w:hint="cs"/>
          <w:position w:val="4"/>
          <w:sz w:val="22"/>
          <w:szCs w:val="22"/>
          <w:rtl/>
        </w:rPr>
        <w:t>(بنام الله تو را افسون میکنم از هر بیماریی که اذیتت میدهد، و از بدی هر نفس یا چشم حسدکننده، الله تو را  شفا میدهد، بنام الله تو را افسون میکنم).</w:t>
      </w:r>
    </w:p>
  </w:footnote>
  <w:footnote w:id="96">
    <w:p w:rsidR="00993F97" w:rsidRPr="005E5A26" w:rsidRDefault="00993F97" w:rsidP="00993F97">
      <w:pPr>
        <w:pStyle w:val="FootnoteText"/>
        <w:spacing w:line="224" w:lineRule="exact"/>
        <w:ind w:left="113" w:hanging="113"/>
        <w:jc w:val="both"/>
        <w:rPr>
          <w:rFonts w:hint="cs"/>
          <w:color w:val="C00000"/>
          <w:rtl/>
        </w:rPr>
      </w:pPr>
      <w:r w:rsidRPr="005E5A26">
        <w:rPr>
          <w:rStyle w:val="FootnoteReference"/>
          <w:color w:val="C00000"/>
        </w:rPr>
        <w:footnoteRef/>
      </w:r>
      <w:r w:rsidRPr="005E5A26">
        <w:rPr>
          <w:color w:val="C00000"/>
          <w:rtl/>
        </w:rPr>
        <w:t xml:space="preserve"> </w:t>
      </w:r>
      <w:r w:rsidRPr="005E5A26">
        <w:rPr>
          <w:rFonts w:ascii="Lotus Linotype" w:hAnsi="Lotus Linotype" w:cs="B Lotus"/>
          <w:position w:val="4"/>
          <w:sz w:val="22"/>
          <w:szCs w:val="22"/>
          <w:rtl/>
        </w:rPr>
        <w:t>(من بـه</w:t>
      </w:r>
      <w:r w:rsidRPr="005E5A26">
        <w:rPr>
          <w:rFonts w:ascii="Lotus Linotype" w:hAnsi="Lotus Linotype" w:cs="B Lotus" w:hint="cs"/>
          <w:position w:val="4"/>
          <w:sz w:val="22"/>
          <w:szCs w:val="22"/>
          <w:rtl/>
        </w:rPr>
        <w:t xml:space="preserve"> عزت</w:t>
      </w:r>
      <w:r w:rsidRPr="005E5A26">
        <w:rPr>
          <w:rFonts w:ascii="Lotus Linotype" w:hAnsi="Lotus Linotype" w:cs="B Lotus"/>
          <w:position w:val="4"/>
          <w:sz w:val="22"/>
          <w:szCs w:val="22"/>
          <w:rtl/>
        </w:rPr>
        <w:t xml:space="preserve"> خـدا و قدرتش پناه می</w:t>
      </w:r>
      <w:r w:rsidRPr="005E5A26">
        <w:rPr>
          <w:rFonts w:cs="B Lotus" w:hint="cs"/>
          <w:position w:val="4"/>
          <w:sz w:val="22"/>
          <w:szCs w:val="22"/>
          <w:rtl/>
        </w:rPr>
        <w:t>‌</w:t>
      </w:r>
      <w:r w:rsidRPr="005E5A26">
        <w:rPr>
          <w:rFonts w:ascii="Lotus Linotype" w:hAnsi="Lotus Linotype" w:cs="B Lotus" w:hint="cs"/>
          <w:position w:val="4"/>
          <w:sz w:val="22"/>
          <w:szCs w:val="22"/>
          <w:rtl/>
        </w:rPr>
        <w:t>ب</w:t>
      </w:r>
      <w:r w:rsidRPr="005E5A26">
        <w:rPr>
          <w:rFonts w:ascii="Lotus Linotype" w:hAnsi="Lotus Linotype" w:cs="B Lotus"/>
          <w:position w:val="4"/>
          <w:sz w:val="22"/>
          <w:szCs w:val="22"/>
          <w:rtl/>
        </w:rPr>
        <w:t>رم از شرّ آنچه به آن دچار می</w:t>
      </w:r>
      <w:r w:rsidRPr="005E5A26">
        <w:rPr>
          <w:rFonts w:cs="B Lotus" w:hint="cs"/>
          <w:position w:val="4"/>
          <w:sz w:val="22"/>
          <w:szCs w:val="22"/>
          <w:rtl/>
        </w:rPr>
        <w:t>‌</w:t>
      </w:r>
      <w:r w:rsidRPr="005E5A26">
        <w:rPr>
          <w:rFonts w:ascii="Lotus Linotype" w:hAnsi="Lotus Linotype" w:cs="B Lotus" w:hint="cs"/>
          <w:position w:val="4"/>
          <w:sz w:val="22"/>
          <w:szCs w:val="22"/>
          <w:rtl/>
        </w:rPr>
        <w:t>ش</w:t>
      </w:r>
      <w:r w:rsidRPr="005E5A26">
        <w:rPr>
          <w:rFonts w:ascii="Lotus Linotype" w:hAnsi="Lotus Linotype" w:cs="B Lotus"/>
          <w:position w:val="4"/>
          <w:sz w:val="22"/>
          <w:szCs w:val="22"/>
          <w:rtl/>
        </w:rPr>
        <w:t>وم و از آن بيم دارم و می</w:t>
      </w:r>
      <w:r w:rsidRPr="005E5A26">
        <w:rPr>
          <w:rFonts w:cs="B Lotus" w:hint="cs"/>
          <w:position w:val="4"/>
          <w:sz w:val="22"/>
          <w:szCs w:val="22"/>
          <w:rtl/>
        </w:rPr>
        <w:t>‌</w:t>
      </w:r>
      <w:r w:rsidRPr="005E5A26">
        <w:rPr>
          <w:rFonts w:ascii="Lotus Linotype" w:hAnsi="Lotus Linotype" w:cs="B Lotus"/>
          <w:position w:val="4"/>
          <w:sz w:val="22"/>
          <w:szCs w:val="22"/>
          <w:rtl/>
        </w:rPr>
        <w:t>ترسم).</w:t>
      </w:r>
    </w:p>
  </w:footnote>
  <w:footnote w:id="97">
    <w:p w:rsidR="00993F97" w:rsidRDefault="00993F97" w:rsidP="00993F97">
      <w:pPr>
        <w:pStyle w:val="FootnoteText"/>
        <w:spacing w:line="260" w:lineRule="exact"/>
        <w:jc w:val="both"/>
        <w:rPr>
          <w:rFonts w:hint="cs"/>
          <w:rtl/>
        </w:rPr>
      </w:pPr>
      <w:r w:rsidRPr="00E73A53">
        <w:rPr>
          <w:rFonts w:cs="B Lotus"/>
          <w:color w:val="CC0000"/>
          <w:spacing w:val="-8"/>
          <w:sz w:val="24"/>
          <w:vertAlign w:val="superscript"/>
        </w:rPr>
        <w:footnoteRef/>
      </w:r>
      <w:r w:rsidRPr="00E73A53">
        <w:rPr>
          <w:rFonts w:cs="B Lotus"/>
          <w:color w:val="CC0000"/>
          <w:spacing w:val="-8"/>
          <w:sz w:val="24"/>
          <w:vertAlign w:val="superscript"/>
        </w:rPr>
        <w:t>)</w:t>
      </w:r>
      <w:r w:rsidRPr="00E73A53">
        <w:rPr>
          <w:rFonts w:cs="B Lotus" w:hint="cs"/>
          <w:color w:val="CC0000"/>
          <w:spacing w:val="-8"/>
          <w:sz w:val="24"/>
          <w:vertAlign w:val="superscript"/>
          <w:rtl/>
        </w:rPr>
        <w:t>)</w:t>
      </w:r>
      <w:r>
        <w:rPr>
          <w:rFonts w:hint="cs"/>
          <w:rtl/>
        </w:rPr>
        <w:t xml:space="preserve"> </w:t>
      </w:r>
      <w:r w:rsidRPr="00F74A3C">
        <w:rPr>
          <w:rFonts w:ascii="Tahoma" w:hAnsi="Tahoma" w:cs="B Lotus" w:hint="cs"/>
          <w:position w:val="4"/>
          <w:sz w:val="22"/>
          <w:szCs w:val="22"/>
          <w:rtl/>
        </w:rPr>
        <w:t>ترجمه:{</w:t>
      </w:r>
      <w:r>
        <w:rPr>
          <w:rFonts w:ascii="Tahoma" w:hAnsi="Tahoma" w:cs="B Lotus" w:hint="cs"/>
          <w:position w:val="4"/>
          <w:sz w:val="22"/>
          <w:szCs w:val="22"/>
          <w:rtl/>
        </w:rPr>
        <w:t>الهي</w:t>
      </w:r>
      <w:r w:rsidRPr="00F74A3C">
        <w:rPr>
          <w:rFonts w:ascii="Tahoma" w:hAnsi="Tahoma" w:cs="B Lotus" w:hint="cs"/>
          <w:position w:val="4"/>
          <w:sz w:val="22"/>
          <w:szCs w:val="22"/>
          <w:rtl/>
        </w:rPr>
        <w:t xml:space="preserve">! با نـام تـو مى‌ميرم </w:t>
      </w:r>
      <w:r>
        <w:rPr>
          <w:rFonts w:ascii="Tahoma" w:hAnsi="Tahoma" w:cs="B Lotus" w:hint="cs"/>
          <w:position w:val="4"/>
          <w:sz w:val="22"/>
          <w:szCs w:val="22"/>
          <w:rtl/>
        </w:rPr>
        <w:t>(</w:t>
      </w:r>
      <w:r w:rsidRPr="00F74A3C">
        <w:rPr>
          <w:rFonts w:ascii="Tahoma" w:hAnsi="Tahoma" w:cs="B Lotus" w:hint="cs"/>
          <w:position w:val="4"/>
          <w:sz w:val="22"/>
          <w:szCs w:val="22"/>
          <w:rtl/>
        </w:rPr>
        <w:t>می‌خوابم</w:t>
      </w:r>
      <w:r>
        <w:rPr>
          <w:rFonts w:ascii="Tahoma" w:hAnsi="Tahoma" w:cs="B Lotus" w:hint="cs"/>
          <w:position w:val="4"/>
          <w:sz w:val="22"/>
          <w:szCs w:val="22"/>
          <w:rtl/>
        </w:rPr>
        <w:t>)</w:t>
      </w:r>
      <w:r w:rsidRPr="00F74A3C">
        <w:rPr>
          <w:rFonts w:ascii="Tahoma" w:hAnsi="Tahoma" w:cs="B Lotus" w:hint="cs"/>
          <w:position w:val="4"/>
          <w:sz w:val="22"/>
          <w:szCs w:val="22"/>
          <w:rtl/>
        </w:rPr>
        <w:t xml:space="preserve"> و با نـام تـو زنده می‌شوم </w:t>
      </w:r>
      <w:r>
        <w:rPr>
          <w:rFonts w:ascii="Tahoma" w:hAnsi="Tahoma" w:cs="B Lotus" w:hint="cs"/>
          <w:position w:val="4"/>
          <w:sz w:val="22"/>
          <w:szCs w:val="22"/>
          <w:rtl/>
        </w:rPr>
        <w:t>(</w:t>
      </w:r>
      <w:r w:rsidRPr="00F74A3C">
        <w:rPr>
          <w:rFonts w:ascii="Tahoma" w:hAnsi="Tahoma" w:cs="B Lotus" w:hint="cs"/>
          <w:position w:val="4"/>
          <w:sz w:val="22"/>
          <w:szCs w:val="22"/>
          <w:rtl/>
        </w:rPr>
        <w:t>بيدار می‌شوم</w:t>
      </w:r>
      <w:r>
        <w:rPr>
          <w:rFonts w:ascii="Tahoma" w:hAnsi="Tahoma" w:cs="B Lotus" w:hint="cs"/>
          <w:position w:val="4"/>
          <w:sz w:val="22"/>
          <w:szCs w:val="22"/>
          <w:rtl/>
        </w:rPr>
        <w:t>)</w:t>
      </w:r>
      <w:r w:rsidRPr="00F74A3C">
        <w:rPr>
          <w:rFonts w:ascii="Tahoma" w:hAnsi="Tahoma" w:cs="B Lotus" w:hint="cs"/>
          <w:position w:val="4"/>
          <w:sz w:val="22"/>
          <w:szCs w:val="22"/>
          <w:rtl/>
        </w:rPr>
        <w:t>}.</w:t>
      </w:r>
      <w:r>
        <w:rPr>
          <w:rtl/>
        </w:rPr>
        <w:t xml:space="preserve"> </w:t>
      </w:r>
    </w:p>
  </w:footnote>
  <w:footnote w:id="98">
    <w:p w:rsidR="00993F97" w:rsidRDefault="00993F97" w:rsidP="00993F97">
      <w:pPr>
        <w:pStyle w:val="FootnoteText"/>
        <w:spacing w:line="260" w:lineRule="exact"/>
        <w:jc w:val="both"/>
        <w:rPr>
          <w:rFonts w:hint="cs"/>
          <w:rtl/>
        </w:rPr>
      </w:pPr>
      <w:r w:rsidRPr="00E12618">
        <w:rPr>
          <w:rFonts w:cs="B Lotus"/>
          <w:color w:val="CC0000"/>
          <w:spacing w:val="-8"/>
          <w:sz w:val="24"/>
          <w:vertAlign w:val="superscript"/>
        </w:rPr>
        <w:footnoteRef/>
      </w:r>
      <w:r w:rsidRPr="00E73A53">
        <w:rPr>
          <w:rFonts w:cs="B Lotus"/>
          <w:color w:val="CC0000"/>
          <w:spacing w:val="-8"/>
          <w:sz w:val="24"/>
          <w:vertAlign w:val="superscript"/>
        </w:rPr>
        <w:t>)</w:t>
      </w:r>
      <w:r w:rsidRPr="00E73A53">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ترجمه:{تمام ستايش‌ها از آنِ خدايى است كه پس از ميراندن ما را زنده كرده است، و بازگشت به‌سوى اوست}.</w:t>
      </w:r>
    </w:p>
  </w:footnote>
  <w:footnote w:id="99">
    <w:p w:rsidR="00993F97" w:rsidRDefault="00993F97" w:rsidP="00993F97">
      <w:pPr>
        <w:pStyle w:val="FootnoteText"/>
        <w:spacing w:line="260" w:lineRule="exact"/>
        <w:jc w:val="both"/>
        <w:rPr>
          <w:rFonts w:hint="cs"/>
          <w:rtl/>
        </w:rPr>
      </w:pPr>
      <w:r w:rsidRPr="00E12618">
        <w:rPr>
          <w:rFonts w:cs="B Lotus"/>
          <w:color w:val="CC0000"/>
          <w:spacing w:val="-8"/>
          <w:sz w:val="24"/>
          <w:vertAlign w:val="superscript"/>
        </w:rPr>
        <w:footnoteRef/>
      </w:r>
      <w:r w:rsidRPr="00E12618">
        <w:rPr>
          <w:rFonts w:cs="B Lotus"/>
          <w:color w:val="CC0000"/>
          <w:spacing w:val="-8"/>
          <w:sz w:val="24"/>
          <w:vertAlign w:val="superscript"/>
        </w:rPr>
        <w:t>)</w:t>
      </w:r>
      <w:r w:rsidRPr="00E12618">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ترجمه:{به‌وسيل</w:t>
      </w:r>
      <w:r>
        <w:rPr>
          <w:rFonts w:ascii="Tahoma" w:hAnsi="Tahoma" w:cs="B Lotus" w:hint="cs"/>
          <w:position w:val="4"/>
          <w:sz w:val="22"/>
          <w:szCs w:val="22"/>
          <w:rtl/>
        </w:rPr>
        <w:t>ۀ</w:t>
      </w:r>
      <w:r w:rsidRPr="00F74A3C">
        <w:rPr>
          <w:rFonts w:ascii="Tahoma" w:hAnsi="Tahoma" w:cs="B Lotus" w:hint="cs"/>
          <w:position w:val="4"/>
          <w:sz w:val="22"/>
          <w:szCs w:val="22"/>
          <w:rtl/>
        </w:rPr>
        <w:t xml:space="preserve"> كلمات </w:t>
      </w:r>
      <w:r>
        <w:rPr>
          <w:rFonts w:ascii="Tahoma" w:hAnsi="Tahoma" w:cs="B Lotus" w:hint="cs"/>
          <w:position w:val="4"/>
          <w:sz w:val="22"/>
          <w:szCs w:val="22"/>
          <w:rtl/>
        </w:rPr>
        <w:t>تامات الله</w:t>
      </w:r>
      <w:r w:rsidRPr="00F74A3C">
        <w:rPr>
          <w:rFonts w:ascii="Tahoma" w:hAnsi="Tahoma" w:cs="B Lotus" w:hint="cs"/>
          <w:position w:val="4"/>
          <w:sz w:val="22"/>
          <w:szCs w:val="22"/>
          <w:rtl/>
        </w:rPr>
        <w:t xml:space="preserve"> از خشم و مجازات او، بدى بندگانش و سوسه‌هاى شياطين و از اينكه آنها نزد من بيايند به </w:t>
      </w:r>
      <w:r>
        <w:rPr>
          <w:rFonts w:ascii="Tahoma" w:hAnsi="Tahoma" w:cs="B Lotus" w:hint="cs"/>
          <w:position w:val="4"/>
          <w:sz w:val="22"/>
          <w:szCs w:val="22"/>
          <w:rtl/>
        </w:rPr>
        <w:t>الله</w:t>
      </w:r>
      <w:r w:rsidRPr="00F74A3C">
        <w:rPr>
          <w:rFonts w:ascii="Tahoma" w:hAnsi="Tahoma" w:cs="B Lotus" w:hint="cs"/>
          <w:position w:val="4"/>
          <w:sz w:val="22"/>
          <w:szCs w:val="22"/>
          <w:rtl/>
        </w:rPr>
        <w:t xml:space="preserve"> پناه مى‌برم}.</w:t>
      </w:r>
    </w:p>
  </w:footnote>
  <w:footnote w:id="100">
    <w:p w:rsidR="00993F97" w:rsidRDefault="00993F97" w:rsidP="00993F97">
      <w:pPr>
        <w:pStyle w:val="FootnoteText"/>
        <w:spacing w:line="260" w:lineRule="exact"/>
        <w:jc w:val="both"/>
        <w:rPr>
          <w:rFonts w:hint="cs"/>
          <w:rtl/>
          <w:lang w:bidi="fa-IR"/>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7B05D1">
        <w:rPr>
          <w:rFonts w:ascii="Tahoma" w:hAnsi="Tahoma" w:cs="B Lotus" w:hint="cs"/>
          <w:position w:val="4"/>
          <w:sz w:val="22"/>
          <w:szCs w:val="22"/>
          <w:rtl/>
        </w:rPr>
        <w:t xml:space="preserve">به نام </w:t>
      </w:r>
      <w:r>
        <w:rPr>
          <w:rFonts w:ascii="Tahoma" w:hAnsi="Tahoma" w:cs="B Lotus" w:hint="cs"/>
          <w:position w:val="4"/>
          <w:sz w:val="22"/>
          <w:szCs w:val="22"/>
          <w:rtl/>
        </w:rPr>
        <w:t>الله</w:t>
      </w:r>
      <w:r w:rsidRPr="007B05D1">
        <w:rPr>
          <w:rFonts w:ascii="Tahoma" w:hAnsi="Tahoma" w:cs="B Lotus" w:hint="cs"/>
          <w:position w:val="4"/>
          <w:sz w:val="22"/>
          <w:szCs w:val="22"/>
          <w:rtl/>
        </w:rPr>
        <w:t xml:space="preserve">، بر </w:t>
      </w:r>
      <w:r>
        <w:rPr>
          <w:rFonts w:ascii="Tahoma" w:hAnsi="Tahoma" w:cs="B Lotus" w:hint="cs"/>
          <w:position w:val="4"/>
          <w:sz w:val="22"/>
          <w:szCs w:val="22"/>
          <w:rtl/>
        </w:rPr>
        <w:t>الله</w:t>
      </w:r>
      <w:r w:rsidRPr="007B05D1">
        <w:rPr>
          <w:rFonts w:ascii="Tahoma" w:hAnsi="Tahoma" w:cs="B Lotus" w:hint="cs"/>
          <w:position w:val="4"/>
          <w:sz w:val="22"/>
          <w:szCs w:val="22"/>
          <w:rtl/>
        </w:rPr>
        <w:t xml:space="preserve"> توكّل كردم، و هيچ قدرت و توانائى جز از طرف </w:t>
      </w:r>
      <w:r>
        <w:rPr>
          <w:rFonts w:ascii="Tahoma" w:hAnsi="Tahoma" w:cs="B Lotus" w:hint="cs"/>
          <w:position w:val="4"/>
          <w:sz w:val="22"/>
          <w:szCs w:val="22"/>
          <w:rtl/>
        </w:rPr>
        <w:t>الله</w:t>
      </w:r>
      <w:r w:rsidRPr="007B05D1">
        <w:rPr>
          <w:rFonts w:ascii="Tahoma" w:hAnsi="Tahoma" w:cs="B Lotus" w:hint="cs"/>
          <w:position w:val="4"/>
          <w:sz w:val="22"/>
          <w:szCs w:val="22"/>
          <w:rtl/>
        </w:rPr>
        <w:t xml:space="preserve"> نيست</w:t>
      </w:r>
      <w:r w:rsidRPr="00753F85">
        <w:rPr>
          <w:rFonts w:ascii="Tahoma" w:hAnsi="Tahoma" w:cs="B Lotus" w:hint="cs"/>
          <w:position w:val="4"/>
          <w:sz w:val="22"/>
          <w:szCs w:val="22"/>
          <w:rtl/>
        </w:rPr>
        <w:t>}.</w:t>
      </w:r>
    </w:p>
  </w:footnote>
  <w:footnote w:id="101">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7B05D1">
        <w:rPr>
          <w:rFonts w:ascii="Tahoma" w:hAnsi="Tahoma" w:cs="B Lotus" w:hint="cs"/>
          <w:position w:val="4"/>
          <w:sz w:val="22"/>
          <w:szCs w:val="22"/>
          <w:rtl/>
        </w:rPr>
        <w:t>پروردگارا! من به تو پناه مى</w:t>
      </w:r>
      <w:r w:rsidRPr="00F74A3C">
        <w:rPr>
          <w:rFonts w:ascii="Tahoma" w:hAnsi="Tahoma" w:cs="B Lotus" w:hint="cs"/>
          <w:position w:val="4"/>
          <w:sz w:val="22"/>
          <w:szCs w:val="22"/>
          <w:rtl/>
        </w:rPr>
        <w:t>‌</w:t>
      </w:r>
      <w:r w:rsidRPr="007B05D1">
        <w:rPr>
          <w:rFonts w:ascii="Tahoma" w:hAnsi="Tahoma" w:cs="B Lotus" w:hint="cs"/>
          <w:position w:val="4"/>
          <w:sz w:val="22"/>
          <w:szCs w:val="22"/>
          <w:rtl/>
        </w:rPr>
        <w:t>برم از اينكه خودم گمراه شوم، يا بوسيل</w:t>
      </w:r>
      <w:r>
        <w:rPr>
          <w:rFonts w:ascii="Tahoma" w:hAnsi="Tahoma" w:cs="B Lotus" w:hint="cs"/>
          <w:position w:val="4"/>
          <w:sz w:val="22"/>
          <w:szCs w:val="22"/>
          <w:rtl/>
        </w:rPr>
        <w:t>ۀ</w:t>
      </w:r>
      <w:r w:rsidRPr="007B05D1">
        <w:rPr>
          <w:rFonts w:ascii="Tahoma" w:hAnsi="Tahoma" w:cs="B Lotus" w:hint="cs"/>
          <w:position w:val="4"/>
          <w:sz w:val="22"/>
          <w:szCs w:val="22"/>
          <w:rtl/>
        </w:rPr>
        <w:t xml:space="preserve"> ديگرى گمراه شوم، و يا اينكه بلغزم، يا لغزيده شوم، يا ستم كنم، يا مورد ستم قرار گيرم، يا دچار جهالت شوم، يا با من به</w:t>
      </w:r>
      <w:r w:rsidRPr="00F74A3C">
        <w:rPr>
          <w:rFonts w:ascii="Tahoma" w:hAnsi="Tahoma" w:cs="B Lotus" w:hint="cs"/>
          <w:position w:val="4"/>
          <w:sz w:val="22"/>
          <w:szCs w:val="22"/>
          <w:rtl/>
        </w:rPr>
        <w:t>‌</w:t>
      </w:r>
      <w:r w:rsidRPr="007B05D1">
        <w:rPr>
          <w:rFonts w:ascii="Tahoma" w:hAnsi="Tahoma" w:cs="B Lotus" w:hint="cs"/>
          <w:position w:val="4"/>
          <w:sz w:val="22"/>
          <w:szCs w:val="22"/>
          <w:rtl/>
        </w:rPr>
        <w:t>جهالت رفتار شود</w:t>
      </w:r>
      <w:r w:rsidRPr="00753F85">
        <w:rPr>
          <w:rFonts w:ascii="Tahoma" w:hAnsi="Tahoma" w:cs="B Lotus" w:hint="cs"/>
          <w:position w:val="4"/>
          <w:sz w:val="22"/>
          <w:szCs w:val="22"/>
          <w:rtl/>
        </w:rPr>
        <w:t>}.</w:t>
      </w:r>
    </w:p>
  </w:footnote>
  <w:footnote w:id="102">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E70BC6">
        <w:rPr>
          <w:rFonts w:ascii="Tahoma" w:hAnsi="Tahoma" w:cs="B Lotus" w:hint="cs"/>
          <w:position w:val="4"/>
          <w:sz w:val="22"/>
          <w:szCs w:val="22"/>
          <w:rtl/>
        </w:rPr>
        <w:t>به نام الله، و درود و سلام بر رسول الله</w:t>
      </w:r>
      <w:r>
        <w:rPr>
          <w:rFonts w:ascii="Tahoma" w:hAnsi="Tahoma" w:cs="B Lotus" w:hint="cs"/>
          <w:position w:val="4"/>
          <w:sz w:val="22"/>
          <w:szCs w:val="22"/>
          <w:rtl/>
        </w:rPr>
        <w:t xml:space="preserve">، </w:t>
      </w:r>
      <w:r w:rsidRPr="00E70BC6">
        <w:rPr>
          <w:rFonts w:ascii="Tahoma" w:hAnsi="Tahoma" w:cs="B Lotus" w:hint="cs"/>
          <w:position w:val="4"/>
          <w:sz w:val="22"/>
          <w:szCs w:val="22"/>
          <w:rtl/>
        </w:rPr>
        <w:t xml:space="preserve">الهى! </w:t>
      </w:r>
      <w:r>
        <w:rPr>
          <w:rFonts w:ascii="Tahoma" w:hAnsi="Tahoma" w:cs="B Lotus" w:hint="cs"/>
          <w:position w:val="4"/>
          <w:sz w:val="22"/>
          <w:szCs w:val="22"/>
          <w:rtl/>
          <w:lang w:bidi="fa-IR"/>
        </w:rPr>
        <w:t xml:space="preserve">گناهان مرا بیامرز، و </w:t>
      </w:r>
      <w:r w:rsidRPr="00E70BC6">
        <w:rPr>
          <w:rFonts w:ascii="Tahoma" w:hAnsi="Tahoma" w:cs="B Lotus" w:hint="cs"/>
          <w:position w:val="4"/>
          <w:sz w:val="22"/>
          <w:szCs w:val="22"/>
          <w:rtl/>
        </w:rPr>
        <w:t>درهاى رحمت خود را بر من بگشا</w:t>
      </w:r>
      <w:r w:rsidRPr="00753F85">
        <w:rPr>
          <w:rFonts w:ascii="Tahoma" w:hAnsi="Tahoma" w:cs="B Lotus" w:hint="cs"/>
          <w:position w:val="4"/>
          <w:sz w:val="22"/>
          <w:szCs w:val="22"/>
          <w:rtl/>
        </w:rPr>
        <w:t>}.</w:t>
      </w:r>
    </w:p>
  </w:footnote>
  <w:footnote w:id="103">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E70BC6">
        <w:rPr>
          <w:rFonts w:ascii="Tahoma" w:hAnsi="Tahoma" w:cs="B Lotus" w:hint="cs"/>
          <w:position w:val="4"/>
          <w:sz w:val="22"/>
          <w:szCs w:val="22"/>
          <w:rtl/>
        </w:rPr>
        <w:t>به نام الله، و درود و سلام بر رسول الله</w:t>
      </w:r>
      <w:r>
        <w:rPr>
          <w:rFonts w:ascii="Tahoma" w:hAnsi="Tahoma" w:cs="B Lotus" w:hint="cs"/>
          <w:position w:val="4"/>
          <w:sz w:val="22"/>
          <w:szCs w:val="22"/>
          <w:rtl/>
        </w:rPr>
        <w:t xml:space="preserve">، </w:t>
      </w:r>
      <w:r w:rsidRPr="00E70BC6">
        <w:rPr>
          <w:rFonts w:ascii="Tahoma" w:hAnsi="Tahoma" w:cs="B Lotus" w:hint="cs"/>
          <w:position w:val="4"/>
          <w:sz w:val="22"/>
          <w:szCs w:val="22"/>
          <w:rtl/>
        </w:rPr>
        <w:t xml:space="preserve">الهى! </w:t>
      </w:r>
      <w:r>
        <w:rPr>
          <w:rFonts w:ascii="Tahoma" w:hAnsi="Tahoma" w:cs="B Lotus" w:hint="cs"/>
          <w:position w:val="4"/>
          <w:sz w:val="22"/>
          <w:szCs w:val="22"/>
          <w:rtl/>
          <w:lang w:bidi="fa-IR"/>
        </w:rPr>
        <w:t xml:space="preserve">گناهان مرا بیامرز، و </w:t>
      </w:r>
      <w:r w:rsidRPr="00E70BC6">
        <w:rPr>
          <w:rFonts w:ascii="Tahoma" w:hAnsi="Tahoma" w:cs="B Lotus" w:hint="cs"/>
          <w:position w:val="4"/>
          <w:sz w:val="22"/>
          <w:szCs w:val="22"/>
          <w:rtl/>
        </w:rPr>
        <w:t xml:space="preserve">درهاى </w:t>
      </w:r>
      <w:r>
        <w:rPr>
          <w:rFonts w:ascii="Tahoma" w:hAnsi="Tahoma" w:cs="B Lotus" w:hint="cs"/>
          <w:position w:val="4"/>
          <w:sz w:val="22"/>
          <w:szCs w:val="22"/>
          <w:rtl/>
        </w:rPr>
        <w:t>فضل و عطاي</w:t>
      </w:r>
      <w:r w:rsidRPr="00E70BC6">
        <w:rPr>
          <w:rFonts w:ascii="Tahoma" w:hAnsi="Tahoma" w:cs="B Lotus" w:hint="cs"/>
          <w:position w:val="4"/>
          <w:sz w:val="22"/>
          <w:szCs w:val="22"/>
          <w:rtl/>
        </w:rPr>
        <w:t xml:space="preserve"> خود را بر من بگشا</w:t>
      </w:r>
      <w:r w:rsidRPr="00753F85">
        <w:rPr>
          <w:rFonts w:ascii="Tahoma" w:hAnsi="Tahoma" w:cs="B Lotus" w:hint="cs"/>
          <w:position w:val="4"/>
          <w:sz w:val="22"/>
          <w:szCs w:val="22"/>
          <w:rtl/>
        </w:rPr>
        <w:t>}.</w:t>
      </w:r>
    </w:p>
  </w:footnote>
  <w:footnote w:id="104">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Pr>
          <w:rFonts w:ascii="Tahoma" w:hAnsi="Tahoma" w:cs="B Lotus" w:hint="cs"/>
          <w:position w:val="4"/>
          <w:sz w:val="22"/>
          <w:szCs w:val="22"/>
          <w:rtl/>
        </w:rPr>
        <w:t xml:space="preserve">الله به تو بركت </w:t>
      </w:r>
      <w:r>
        <w:rPr>
          <w:rFonts w:ascii="Tahoma" w:hAnsi="Tahoma" w:cs="B Lotus" w:hint="cs"/>
          <w:position w:val="4"/>
          <w:sz w:val="22"/>
          <w:szCs w:val="22"/>
          <w:rtl/>
          <w:lang w:bidi="fa-IR"/>
        </w:rPr>
        <w:t>دهد، و بر تو برکت نازل فرماید، و پیوند شما هر دو را در خیر و خوبی بگرداند</w:t>
      </w:r>
      <w:r w:rsidRPr="00753F85">
        <w:rPr>
          <w:rFonts w:ascii="Tahoma" w:hAnsi="Tahoma" w:cs="B Lotus" w:hint="cs"/>
          <w:position w:val="4"/>
          <w:sz w:val="22"/>
          <w:szCs w:val="22"/>
          <w:rtl/>
        </w:rPr>
        <w:t>}.</w:t>
      </w:r>
    </w:p>
  </w:footnote>
  <w:footnote w:id="105">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C55750">
        <w:rPr>
          <w:rFonts w:ascii="Tahoma" w:hAnsi="Tahoma" w:cs="B Lotus" w:hint="cs"/>
          <w:position w:val="4"/>
          <w:sz w:val="22"/>
          <w:szCs w:val="22"/>
          <w:rtl/>
          <w:lang w:bidi="fa-IR"/>
        </w:rPr>
        <w:t xml:space="preserve">هيچ معبودى </w:t>
      </w:r>
      <w:r>
        <w:rPr>
          <w:rFonts w:ascii="Tahoma" w:hAnsi="Tahoma" w:cs="B Lotus" w:hint="cs"/>
          <w:position w:val="4"/>
          <w:sz w:val="22"/>
          <w:szCs w:val="22"/>
          <w:rtl/>
          <w:lang w:bidi="fa-IR"/>
        </w:rPr>
        <w:t xml:space="preserve">«بحق» </w:t>
      </w:r>
      <w:r w:rsidRPr="00C55750">
        <w:rPr>
          <w:rFonts w:ascii="Tahoma" w:hAnsi="Tahoma" w:cs="B Lotus" w:hint="cs"/>
          <w:position w:val="4"/>
          <w:sz w:val="22"/>
          <w:szCs w:val="22"/>
          <w:rtl/>
          <w:lang w:bidi="fa-IR"/>
        </w:rPr>
        <w:t xml:space="preserve">بجز </w:t>
      </w:r>
      <w:r>
        <w:rPr>
          <w:rFonts w:ascii="Tahoma" w:hAnsi="Tahoma" w:cs="B Lotus" w:hint="cs"/>
          <w:position w:val="4"/>
          <w:sz w:val="22"/>
          <w:szCs w:val="22"/>
          <w:rtl/>
          <w:lang w:bidi="fa-IR"/>
        </w:rPr>
        <w:t>الله</w:t>
      </w:r>
      <w:r w:rsidRPr="00C55750">
        <w:rPr>
          <w:rFonts w:ascii="Tahoma" w:hAnsi="Tahoma" w:cs="B Lotus" w:hint="cs"/>
          <w:position w:val="4"/>
          <w:sz w:val="22"/>
          <w:szCs w:val="22"/>
          <w:rtl/>
          <w:lang w:bidi="fa-IR"/>
        </w:rPr>
        <w:t xml:space="preserve"> بزرگ و بردبار وجود ندارد. هيچ معبودى </w:t>
      </w:r>
      <w:r>
        <w:rPr>
          <w:rFonts w:ascii="Tahoma" w:hAnsi="Tahoma" w:cs="B Lotus" w:hint="cs"/>
          <w:position w:val="4"/>
          <w:sz w:val="22"/>
          <w:szCs w:val="22"/>
          <w:rtl/>
          <w:lang w:bidi="fa-IR"/>
        </w:rPr>
        <w:t xml:space="preserve">«بحق» </w:t>
      </w:r>
      <w:r w:rsidRPr="00C55750">
        <w:rPr>
          <w:rFonts w:ascii="Tahoma" w:hAnsi="Tahoma" w:cs="B Lotus" w:hint="cs"/>
          <w:position w:val="4"/>
          <w:sz w:val="22"/>
          <w:szCs w:val="22"/>
          <w:rtl/>
          <w:lang w:bidi="fa-IR"/>
        </w:rPr>
        <w:t xml:space="preserve">جز الله كه پروردگار عرش بزرگ است وجود ندارد. هيچ معبودى </w:t>
      </w:r>
      <w:r>
        <w:rPr>
          <w:rFonts w:ascii="Tahoma" w:hAnsi="Tahoma" w:cs="B Lotus" w:hint="cs"/>
          <w:position w:val="4"/>
          <w:sz w:val="22"/>
          <w:szCs w:val="22"/>
          <w:rtl/>
          <w:lang w:bidi="fa-IR"/>
        </w:rPr>
        <w:t xml:space="preserve">«بحق» </w:t>
      </w:r>
      <w:r w:rsidRPr="00C55750">
        <w:rPr>
          <w:rFonts w:ascii="Tahoma" w:hAnsi="Tahoma" w:cs="B Lotus" w:hint="cs"/>
          <w:position w:val="4"/>
          <w:sz w:val="22"/>
          <w:szCs w:val="22"/>
          <w:rtl/>
          <w:lang w:bidi="fa-IR"/>
        </w:rPr>
        <w:t>به جز الله كه پروردگار آسمان‏ها و زمين و عرش گرامى است وجود ندارد</w:t>
      </w:r>
      <w:r>
        <w:rPr>
          <w:rFonts w:ascii="Tahoma" w:hAnsi="Tahoma" w:cs="B Lotus" w:hint="cs"/>
          <w:position w:val="4"/>
          <w:sz w:val="22"/>
          <w:szCs w:val="22"/>
          <w:rtl/>
          <w:lang w:bidi="fa-IR"/>
        </w:rPr>
        <w:t xml:space="preserve">// </w:t>
      </w:r>
      <w:r w:rsidRPr="00C55750">
        <w:rPr>
          <w:rFonts w:ascii="Tahoma" w:hAnsi="Tahoma" w:cs="B Lotus" w:hint="cs"/>
          <w:position w:val="4"/>
          <w:sz w:val="22"/>
          <w:szCs w:val="22"/>
          <w:rtl/>
          <w:lang w:bidi="fa-IR"/>
        </w:rPr>
        <w:t>الله، الله پروردگار من است و هيچ چيزى را براى او شريك قرار نمی‌دهم</w:t>
      </w:r>
      <w:r>
        <w:rPr>
          <w:rFonts w:ascii="Tahoma" w:hAnsi="Tahoma" w:cs="B Lotus" w:hint="cs"/>
          <w:position w:val="4"/>
          <w:sz w:val="22"/>
          <w:szCs w:val="22"/>
          <w:rtl/>
          <w:lang w:bidi="fa-IR"/>
        </w:rPr>
        <w:t>//</w:t>
      </w:r>
      <w:r w:rsidRPr="00753F85">
        <w:rPr>
          <w:rFonts w:ascii="Tahoma" w:hAnsi="Tahoma" w:cs="B Lotus" w:hint="cs"/>
          <w:position w:val="4"/>
          <w:sz w:val="22"/>
          <w:szCs w:val="22"/>
          <w:rtl/>
          <w:lang w:bidi="fa-IR"/>
        </w:rPr>
        <w:t xml:space="preserve"> </w:t>
      </w:r>
      <w:r w:rsidRPr="00C55750">
        <w:rPr>
          <w:rFonts w:ascii="Tahoma" w:hAnsi="Tahoma" w:cs="B Lotus" w:hint="cs"/>
          <w:position w:val="4"/>
          <w:sz w:val="22"/>
          <w:szCs w:val="22"/>
          <w:rtl/>
          <w:lang w:bidi="fa-IR"/>
        </w:rPr>
        <w:t>اى زنـده و پا بـرجا! بـه وسيل</w:t>
      </w:r>
      <w:r>
        <w:rPr>
          <w:rFonts w:ascii="Tahoma" w:hAnsi="Tahoma" w:cs="B Lotus" w:hint="cs"/>
          <w:position w:val="4"/>
          <w:sz w:val="22"/>
          <w:szCs w:val="22"/>
          <w:rtl/>
          <w:lang w:bidi="fa-IR"/>
        </w:rPr>
        <w:t>ۀ</w:t>
      </w:r>
      <w:r w:rsidRPr="00C55750">
        <w:rPr>
          <w:rFonts w:ascii="Tahoma" w:hAnsi="Tahoma" w:cs="B Lotus" w:hint="cs"/>
          <w:position w:val="4"/>
          <w:sz w:val="22"/>
          <w:szCs w:val="22"/>
          <w:rtl/>
          <w:lang w:bidi="fa-IR"/>
        </w:rPr>
        <w:t xml:space="preserve"> رحمت تـو از تـو كمك می‌خواهم</w:t>
      </w:r>
      <w:r>
        <w:rPr>
          <w:rFonts w:ascii="Tahoma" w:hAnsi="Tahoma" w:cs="B Lotus" w:hint="cs"/>
          <w:position w:val="4"/>
          <w:sz w:val="22"/>
          <w:szCs w:val="22"/>
          <w:rtl/>
          <w:lang w:bidi="fa-IR"/>
        </w:rPr>
        <w:t>// الله</w:t>
      </w:r>
      <w:r w:rsidRPr="00C55750">
        <w:rPr>
          <w:rFonts w:ascii="Tahoma" w:hAnsi="Tahoma" w:cs="B Lotus" w:hint="cs"/>
          <w:position w:val="4"/>
          <w:sz w:val="22"/>
          <w:szCs w:val="22"/>
          <w:rtl/>
          <w:lang w:bidi="fa-IR"/>
        </w:rPr>
        <w:t xml:space="preserve"> بزرگ پاك و منزّه است</w:t>
      </w:r>
      <w:r w:rsidRPr="00753F85">
        <w:rPr>
          <w:rFonts w:ascii="Tahoma" w:hAnsi="Tahoma" w:cs="B Lotus" w:hint="cs"/>
          <w:position w:val="4"/>
          <w:sz w:val="22"/>
          <w:szCs w:val="22"/>
          <w:rtl/>
        </w:rPr>
        <w:t>}.</w:t>
      </w:r>
    </w:p>
  </w:footnote>
  <w:footnote w:id="106">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8E0835">
        <w:rPr>
          <w:rFonts w:ascii="Tahoma" w:hAnsi="Tahoma" w:cs="B Lotus" w:hint="cs"/>
          <w:position w:val="4"/>
          <w:sz w:val="22"/>
          <w:szCs w:val="22"/>
          <w:rtl/>
          <w:lang w:bidi="fa-IR"/>
        </w:rPr>
        <w:t xml:space="preserve">پروردگار! اى </w:t>
      </w:r>
      <w:r>
        <w:rPr>
          <w:rFonts w:ascii="Tahoma" w:hAnsi="Tahoma" w:cs="B Lotus" w:hint="cs"/>
          <w:position w:val="4"/>
          <w:sz w:val="22"/>
          <w:szCs w:val="22"/>
          <w:rtl/>
          <w:lang w:bidi="fa-IR"/>
        </w:rPr>
        <w:t>درجریان</w:t>
      </w:r>
      <w:r w:rsidRPr="00F74A3C">
        <w:rPr>
          <w:rFonts w:ascii="Tahoma" w:hAnsi="Tahoma" w:cs="B Lotus" w:hint="cs"/>
          <w:position w:val="4"/>
          <w:sz w:val="22"/>
          <w:szCs w:val="22"/>
          <w:rtl/>
        </w:rPr>
        <w:t>‌</w:t>
      </w:r>
      <w:r>
        <w:rPr>
          <w:rFonts w:ascii="Tahoma" w:hAnsi="Tahoma" w:cs="B Lotus" w:hint="cs"/>
          <w:position w:val="4"/>
          <w:sz w:val="22"/>
          <w:szCs w:val="22"/>
          <w:rtl/>
          <w:lang w:bidi="fa-IR"/>
        </w:rPr>
        <w:t xml:space="preserve">آورندۀ ابرها، ای </w:t>
      </w:r>
      <w:r w:rsidRPr="008E0835">
        <w:rPr>
          <w:rFonts w:ascii="Tahoma" w:hAnsi="Tahoma" w:cs="B Lotus" w:hint="cs"/>
          <w:position w:val="4"/>
          <w:sz w:val="22"/>
          <w:szCs w:val="22"/>
          <w:rtl/>
          <w:lang w:bidi="fa-IR"/>
        </w:rPr>
        <w:t>فرودآورند</w:t>
      </w:r>
      <w:r>
        <w:rPr>
          <w:rFonts w:ascii="Tahoma" w:hAnsi="Tahoma" w:cs="B Lotus" w:hint="cs"/>
          <w:position w:val="4"/>
          <w:sz w:val="22"/>
          <w:szCs w:val="22"/>
          <w:rtl/>
          <w:lang w:bidi="fa-IR"/>
        </w:rPr>
        <w:t>ۀ</w:t>
      </w:r>
      <w:r w:rsidRPr="008E0835">
        <w:rPr>
          <w:rFonts w:ascii="Tahoma" w:hAnsi="Tahoma" w:cs="B Lotus" w:hint="cs"/>
          <w:position w:val="4"/>
          <w:sz w:val="22"/>
          <w:szCs w:val="22"/>
          <w:rtl/>
          <w:lang w:bidi="fa-IR"/>
        </w:rPr>
        <w:t xml:space="preserve"> كتاب، و اى سريع الحساب! </w:t>
      </w:r>
      <w:r>
        <w:rPr>
          <w:rFonts w:ascii="Tahoma" w:hAnsi="Tahoma" w:cs="B Lotus" w:hint="cs"/>
          <w:position w:val="4"/>
          <w:sz w:val="22"/>
          <w:szCs w:val="22"/>
          <w:rtl/>
          <w:lang w:bidi="fa-IR"/>
        </w:rPr>
        <w:t>گروه</w:t>
      </w:r>
      <w:r w:rsidRPr="00F74A3C">
        <w:rPr>
          <w:rFonts w:ascii="Tahoma" w:hAnsi="Tahoma" w:cs="B Lotus" w:hint="cs"/>
          <w:position w:val="4"/>
          <w:sz w:val="22"/>
          <w:szCs w:val="22"/>
          <w:rtl/>
        </w:rPr>
        <w:t>‌</w:t>
      </w:r>
      <w:r>
        <w:rPr>
          <w:rFonts w:ascii="Tahoma" w:hAnsi="Tahoma" w:cs="B Lotus" w:hint="cs"/>
          <w:position w:val="4"/>
          <w:sz w:val="22"/>
          <w:szCs w:val="22"/>
          <w:rtl/>
        </w:rPr>
        <w:t>های دشمن</w:t>
      </w:r>
      <w:r w:rsidRPr="008E0835">
        <w:rPr>
          <w:rFonts w:ascii="Tahoma" w:hAnsi="Tahoma" w:cs="B Lotus" w:hint="cs"/>
          <w:position w:val="4"/>
          <w:sz w:val="22"/>
          <w:szCs w:val="22"/>
          <w:rtl/>
          <w:lang w:bidi="fa-IR"/>
        </w:rPr>
        <w:t xml:space="preserve"> را شكست بده. الهى! آنها را شكست بده و متزلزل بگردان</w:t>
      </w:r>
      <w:r w:rsidRPr="00753F85">
        <w:rPr>
          <w:rFonts w:ascii="Tahoma" w:hAnsi="Tahoma" w:cs="B Lotus" w:hint="cs"/>
          <w:position w:val="4"/>
          <w:sz w:val="22"/>
          <w:szCs w:val="22"/>
          <w:rtl/>
          <w:lang w:bidi="fa-IR"/>
        </w:rPr>
        <w:t>}.</w:t>
      </w:r>
    </w:p>
  </w:footnote>
  <w:footnote w:id="107">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Pr>
          <w:rFonts w:ascii="Tahoma" w:hAnsi="Tahoma" w:cs="B Lotus" w:hint="cs"/>
          <w:position w:val="4"/>
          <w:sz w:val="22"/>
          <w:szCs w:val="22"/>
          <w:rtl/>
        </w:rPr>
        <w:t>نيست معبو</w:t>
      </w:r>
      <w:r>
        <w:rPr>
          <w:rFonts w:ascii="Tahoma" w:hAnsi="Tahoma" w:cs="B Lotus" w:hint="cs"/>
          <w:position w:val="4"/>
          <w:sz w:val="22"/>
          <w:szCs w:val="22"/>
          <w:rtl/>
          <w:lang w:bidi="fa-IR"/>
        </w:rPr>
        <w:t>دی «بحق» مگر الله یکتا که او هیچ شریکی ندارد، برای اوست ملک وپادشاهی، و از آنِ اوست حمد وستایش، و او بر هر چیز تواناست، حمد وستایش الله را هست، و الله پاک و منزه است،</w:t>
      </w:r>
      <w:r w:rsidRPr="00E05659">
        <w:rPr>
          <w:rFonts w:ascii="Tahoma" w:hAnsi="Tahoma" w:cs="B Lotus" w:hint="cs"/>
          <w:position w:val="4"/>
          <w:sz w:val="22"/>
          <w:szCs w:val="22"/>
          <w:rtl/>
        </w:rPr>
        <w:t xml:space="preserve"> </w:t>
      </w:r>
      <w:r>
        <w:rPr>
          <w:rFonts w:ascii="Tahoma" w:hAnsi="Tahoma" w:cs="B Lotus" w:hint="cs"/>
          <w:position w:val="4"/>
          <w:sz w:val="22"/>
          <w:szCs w:val="22"/>
          <w:rtl/>
        </w:rPr>
        <w:t>و معبو</w:t>
      </w:r>
      <w:r>
        <w:rPr>
          <w:rFonts w:ascii="Tahoma" w:hAnsi="Tahoma" w:cs="B Lotus" w:hint="cs"/>
          <w:position w:val="4"/>
          <w:sz w:val="22"/>
          <w:szCs w:val="22"/>
          <w:rtl/>
          <w:lang w:bidi="fa-IR"/>
        </w:rPr>
        <w:t xml:space="preserve">دی «بحق» جز الله </w:t>
      </w:r>
      <w:r>
        <w:rPr>
          <w:rFonts w:ascii="Tahoma" w:hAnsi="Tahoma" w:cs="B Lotus" w:hint="cs"/>
          <w:position w:val="4"/>
          <w:sz w:val="22"/>
          <w:szCs w:val="22"/>
          <w:rtl/>
        </w:rPr>
        <w:t>نيستِ</w:t>
      </w:r>
      <w:r>
        <w:rPr>
          <w:rFonts w:ascii="Tahoma" w:hAnsi="Tahoma" w:cs="B Lotus" w:hint="cs"/>
          <w:position w:val="4"/>
          <w:sz w:val="22"/>
          <w:szCs w:val="22"/>
          <w:rtl/>
          <w:lang w:bidi="fa-IR"/>
        </w:rPr>
        <w:t>، و الله (از همه چیز) کلانتر و بزرگتر است،</w:t>
      </w:r>
      <w:r w:rsidRPr="00753F85">
        <w:rPr>
          <w:rFonts w:ascii="Tahoma" w:hAnsi="Tahoma" w:cs="B Lotus" w:hint="cs"/>
          <w:position w:val="4"/>
          <w:sz w:val="22"/>
          <w:szCs w:val="22"/>
          <w:rtl/>
        </w:rPr>
        <w:t xml:space="preserve"> </w:t>
      </w:r>
      <w:r w:rsidRPr="007B05D1">
        <w:rPr>
          <w:rFonts w:ascii="Tahoma" w:hAnsi="Tahoma" w:cs="B Lotus" w:hint="cs"/>
          <w:position w:val="4"/>
          <w:sz w:val="22"/>
          <w:szCs w:val="22"/>
          <w:rtl/>
        </w:rPr>
        <w:t xml:space="preserve">و هيچ قدرت و توانائى جز از طرف </w:t>
      </w:r>
      <w:r>
        <w:rPr>
          <w:rFonts w:ascii="Tahoma" w:hAnsi="Tahoma" w:cs="B Lotus" w:hint="cs"/>
          <w:position w:val="4"/>
          <w:sz w:val="22"/>
          <w:szCs w:val="22"/>
          <w:rtl/>
        </w:rPr>
        <w:t>الله</w:t>
      </w:r>
      <w:r w:rsidRPr="007B05D1">
        <w:rPr>
          <w:rFonts w:ascii="Tahoma" w:hAnsi="Tahoma" w:cs="B Lotus" w:hint="cs"/>
          <w:position w:val="4"/>
          <w:sz w:val="22"/>
          <w:szCs w:val="22"/>
          <w:rtl/>
        </w:rPr>
        <w:t xml:space="preserve"> نيست</w:t>
      </w:r>
      <w:r w:rsidRPr="00753F85">
        <w:rPr>
          <w:rFonts w:ascii="Tahoma" w:hAnsi="Tahoma" w:cs="B Lotus" w:hint="cs"/>
          <w:position w:val="4"/>
          <w:sz w:val="22"/>
          <w:szCs w:val="22"/>
          <w:rtl/>
        </w:rPr>
        <w:t>}.</w:t>
      </w:r>
    </w:p>
  </w:footnote>
  <w:footnote w:id="108">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08085F">
        <w:rPr>
          <w:rFonts w:ascii="Tahoma" w:hAnsi="Tahoma" w:cs="B Lotus" w:hint="cs"/>
          <w:position w:val="4"/>
          <w:sz w:val="22"/>
          <w:szCs w:val="22"/>
          <w:rtl/>
        </w:rPr>
        <w:t>الهى! انجام هيچ كارى آسان نيست مگر آن را تو آسان بگردانى</w:t>
      </w:r>
      <w:r>
        <w:rPr>
          <w:rFonts w:ascii="Tahoma" w:hAnsi="Tahoma" w:cs="B Lotus" w:hint="cs"/>
          <w:position w:val="4"/>
          <w:sz w:val="22"/>
          <w:szCs w:val="22"/>
          <w:rtl/>
        </w:rPr>
        <w:t>،</w:t>
      </w:r>
      <w:r w:rsidRPr="0008085F">
        <w:rPr>
          <w:rFonts w:ascii="Tahoma" w:hAnsi="Tahoma" w:cs="B Lotus" w:hint="cs"/>
          <w:position w:val="4"/>
          <w:sz w:val="22"/>
          <w:szCs w:val="22"/>
          <w:rtl/>
        </w:rPr>
        <w:t xml:space="preserve"> و توئى</w:t>
      </w:r>
      <w:r w:rsidRPr="003F0FF9">
        <w:rPr>
          <w:rFonts w:ascii="Tahoma" w:hAnsi="Tahoma" w:cs="B Lotus" w:hint="cs"/>
          <w:position w:val="4"/>
          <w:sz w:val="22"/>
          <w:szCs w:val="22"/>
          <w:rtl/>
        </w:rPr>
        <w:t>‏</w:t>
      </w:r>
      <w:r w:rsidRPr="0008085F">
        <w:rPr>
          <w:rFonts w:ascii="Tahoma" w:hAnsi="Tahoma" w:cs="B Lotus" w:hint="cs"/>
          <w:position w:val="4"/>
          <w:sz w:val="22"/>
          <w:szCs w:val="22"/>
          <w:rtl/>
        </w:rPr>
        <w:t>كه هرگاه بخواهى، مشكل را آسان می‌گردانى</w:t>
      </w:r>
      <w:r w:rsidRPr="00753F85">
        <w:rPr>
          <w:rFonts w:ascii="Tahoma" w:hAnsi="Tahoma" w:cs="B Lotus" w:hint="cs"/>
          <w:position w:val="4"/>
          <w:sz w:val="22"/>
          <w:szCs w:val="22"/>
          <w:rtl/>
        </w:rPr>
        <w:t>}.</w:t>
      </w:r>
    </w:p>
  </w:footnote>
  <w:footnote w:id="109">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08085F">
        <w:rPr>
          <w:rFonts w:ascii="Tahoma" w:hAnsi="Tahoma" w:cs="B Lotus" w:hint="cs"/>
          <w:position w:val="4"/>
          <w:sz w:val="22"/>
          <w:szCs w:val="22"/>
          <w:rtl/>
        </w:rPr>
        <w:t>بار الها! من از غم و اندوه، ناتوانى و سستى، بُخل و ترس</w:t>
      </w:r>
      <w:r>
        <w:rPr>
          <w:rFonts w:ascii="Tahoma" w:hAnsi="Tahoma" w:cs="B Lotus" w:hint="cs"/>
          <w:position w:val="4"/>
          <w:sz w:val="22"/>
          <w:szCs w:val="22"/>
          <w:rtl/>
        </w:rPr>
        <w:t>،</w:t>
      </w:r>
      <w:r w:rsidRPr="0008085F">
        <w:rPr>
          <w:rFonts w:ascii="Tahoma" w:hAnsi="Tahoma" w:cs="B Lotus" w:hint="cs"/>
          <w:position w:val="4"/>
          <w:sz w:val="22"/>
          <w:szCs w:val="22"/>
          <w:rtl/>
        </w:rPr>
        <w:t xml:space="preserve"> و سنگينى </w:t>
      </w:r>
      <w:r>
        <w:rPr>
          <w:rFonts w:ascii="Tahoma" w:hAnsi="Tahoma" w:cs="B Lotus" w:hint="cs"/>
          <w:position w:val="4"/>
          <w:sz w:val="22"/>
          <w:szCs w:val="22"/>
          <w:rtl/>
        </w:rPr>
        <w:t>قرض</w:t>
      </w:r>
      <w:r w:rsidRPr="0008085F">
        <w:rPr>
          <w:rFonts w:ascii="Tahoma" w:hAnsi="Tahoma" w:cs="B Lotus" w:hint="cs"/>
          <w:position w:val="4"/>
          <w:sz w:val="22"/>
          <w:szCs w:val="22"/>
          <w:rtl/>
        </w:rPr>
        <w:t xml:space="preserve"> و غلب</w:t>
      </w:r>
      <w:r>
        <w:rPr>
          <w:rFonts w:ascii="Tahoma" w:hAnsi="Tahoma" w:cs="B Lotus" w:hint="cs"/>
          <w:position w:val="4"/>
          <w:sz w:val="22"/>
          <w:szCs w:val="22"/>
          <w:rtl/>
        </w:rPr>
        <w:t>ۀ</w:t>
      </w:r>
      <w:r w:rsidRPr="0008085F">
        <w:rPr>
          <w:rFonts w:ascii="Tahoma" w:hAnsi="Tahoma" w:cs="B Lotus" w:hint="cs"/>
          <w:position w:val="4"/>
          <w:sz w:val="22"/>
          <w:szCs w:val="22"/>
          <w:rtl/>
        </w:rPr>
        <w:t xml:space="preserve"> مردان به تو پناه مى‌برم</w:t>
      </w:r>
      <w:r w:rsidRPr="00753F85">
        <w:rPr>
          <w:rFonts w:ascii="Tahoma" w:hAnsi="Tahoma" w:cs="B Lotus" w:hint="cs"/>
          <w:position w:val="4"/>
          <w:sz w:val="22"/>
          <w:szCs w:val="22"/>
          <w:rtl/>
        </w:rPr>
        <w:t>}.</w:t>
      </w:r>
    </w:p>
  </w:footnote>
  <w:footnote w:id="110">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A34BC3">
        <w:rPr>
          <w:rFonts w:ascii="Tahoma" w:hAnsi="Tahoma" w:cs="B Lotus" w:hint="cs"/>
          <w:position w:val="4"/>
          <w:sz w:val="22"/>
          <w:szCs w:val="22"/>
          <w:rtl/>
        </w:rPr>
        <w:t>الهى! از جن‏هاى خبيث و پليد، أعم از زن و مرد، به تو پناه مى</w:t>
      </w:r>
      <w:r w:rsidRPr="0008085F">
        <w:rPr>
          <w:rFonts w:ascii="Tahoma" w:hAnsi="Tahoma" w:cs="B Lotus" w:hint="cs"/>
          <w:position w:val="4"/>
          <w:sz w:val="22"/>
          <w:szCs w:val="22"/>
          <w:rtl/>
        </w:rPr>
        <w:t>‌</w:t>
      </w:r>
      <w:r w:rsidRPr="00A34BC3">
        <w:rPr>
          <w:rFonts w:ascii="Tahoma" w:hAnsi="Tahoma" w:cs="B Lotus" w:hint="cs"/>
          <w:position w:val="4"/>
          <w:sz w:val="22"/>
          <w:szCs w:val="22"/>
          <w:rtl/>
        </w:rPr>
        <w:t>برم// الهى! از تو آمرزش مى</w:t>
      </w:r>
      <w:r w:rsidRPr="0008085F">
        <w:rPr>
          <w:rFonts w:ascii="Tahoma" w:hAnsi="Tahoma" w:cs="B Lotus" w:hint="cs"/>
          <w:position w:val="4"/>
          <w:sz w:val="22"/>
          <w:szCs w:val="22"/>
          <w:rtl/>
        </w:rPr>
        <w:t>‌</w:t>
      </w:r>
      <w:r w:rsidRPr="00A34BC3">
        <w:rPr>
          <w:rFonts w:ascii="Tahoma" w:hAnsi="Tahoma" w:cs="B Lotus" w:hint="cs"/>
          <w:position w:val="4"/>
          <w:sz w:val="22"/>
          <w:szCs w:val="22"/>
          <w:rtl/>
        </w:rPr>
        <w:t>طلبم</w:t>
      </w:r>
      <w:r w:rsidRPr="00753F85">
        <w:rPr>
          <w:rFonts w:ascii="Tahoma" w:hAnsi="Tahoma" w:cs="B Lotus" w:hint="cs"/>
          <w:position w:val="4"/>
          <w:sz w:val="22"/>
          <w:szCs w:val="22"/>
          <w:rtl/>
        </w:rPr>
        <w:t>}.</w:t>
      </w:r>
    </w:p>
  </w:footnote>
  <w:footnote w:id="111">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A34BC3">
        <w:rPr>
          <w:rFonts w:ascii="Tahoma" w:hAnsi="Tahoma" w:cs="B Lotus" w:hint="cs"/>
          <w:position w:val="4"/>
          <w:sz w:val="22"/>
          <w:szCs w:val="22"/>
          <w:rtl/>
        </w:rPr>
        <w:t>بار الها! هم</w:t>
      </w:r>
      <w:r>
        <w:rPr>
          <w:rFonts w:ascii="Tahoma" w:hAnsi="Tahoma" w:cs="B Lotus" w:hint="cs"/>
          <w:position w:val="4"/>
          <w:sz w:val="22"/>
          <w:szCs w:val="22"/>
          <w:rtl/>
        </w:rPr>
        <w:t>ۀ</w:t>
      </w:r>
      <w:r w:rsidRPr="00A34BC3">
        <w:rPr>
          <w:rFonts w:ascii="Tahoma" w:hAnsi="Tahoma" w:cs="B Lotus" w:hint="cs"/>
          <w:position w:val="4"/>
          <w:sz w:val="22"/>
          <w:szCs w:val="22"/>
          <w:rtl/>
        </w:rPr>
        <w:t xml:space="preserve"> گناهان مرا، اعم از كوچك و بزرگ، اول و آخر، آشكار و نهان، ببخشاى</w:t>
      </w:r>
      <w:r>
        <w:rPr>
          <w:rFonts w:ascii="Tahoma" w:hAnsi="Tahoma" w:cs="B Lotus" w:hint="cs"/>
          <w:position w:val="4"/>
          <w:sz w:val="22"/>
          <w:szCs w:val="22"/>
          <w:rtl/>
          <w:lang w:bidi="fa-IR"/>
        </w:rPr>
        <w:t>//</w:t>
      </w:r>
      <w:r w:rsidRPr="00A34BC3">
        <w:rPr>
          <w:rFonts w:ascii="Tahoma" w:hAnsi="Tahoma" w:cs="B Lotus" w:hint="cs"/>
          <w:position w:val="4"/>
          <w:sz w:val="22"/>
          <w:szCs w:val="22"/>
          <w:rtl/>
        </w:rPr>
        <w:t xml:space="preserve"> </w:t>
      </w:r>
      <w:r>
        <w:rPr>
          <w:rFonts w:ascii="Tahoma" w:hAnsi="Tahoma" w:cs="B Lotus" w:hint="cs"/>
          <w:position w:val="4"/>
          <w:sz w:val="22"/>
          <w:szCs w:val="22"/>
          <w:rtl/>
        </w:rPr>
        <w:t>پروردگار من</w:t>
      </w:r>
      <w:r w:rsidRPr="00A34BC3">
        <w:rPr>
          <w:rFonts w:ascii="Tahoma" w:hAnsi="Tahoma" w:cs="B Lotus" w:hint="cs"/>
          <w:position w:val="4"/>
          <w:sz w:val="22"/>
          <w:szCs w:val="22"/>
          <w:rtl/>
        </w:rPr>
        <w:t>! پاك</w:t>
      </w:r>
      <w:r>
        <w:rPr>
          <w:rFonts w:ascii="Tahoma" w:hAnsi="Tahoma" w:cs="B Lotus" w:hint="cs"/>
          <w:position w:val="4"/>
          <w:sz w:val="22"/>
          <w:szCs w:val="22"/>
          <w:rtl/>
        </w:rPr>
        <w:t>ي همراه با</w:t>
      </w:r>
      <w:r w:rsidRPr="00A34BC3">
        <w:rPr>
          <w:rFonts w:ascii="Tahoma" w:hAnsi="Tahoma" w:cs="B Lotus" w:hint="cs"/>
          <w:position w:val="4"/>
          <w:sz w:val="22"/>
          <w:szCs w:val="22"/>
          <w:rtl/>
        </w:rPr>
        <w:t xml:space="preserve"> ستايش </w:t>
      </w:r>
      <w:r>
        <w:rPr>
          <w:rFonts w:ascii="Tahoma" w:hAnsi="Tahoma" w:cs="B Lotus" w:hint="cs"/>
          <w:position w:val="4"/>
          <w:sz w:val="22"/>
          <w:szCs w:val="22"/>
          <w:rtl/>
        </w:rPr>
        <w:t>از آنِ توست، الهى! مرا بيامرز</w:t>
      </w:r>
      <w:r>
        <w:rPr>
          <w:rFonts w:ascii="Tahoma" w:hAnsi="Tahoma" w:cs="B Lotus" w:hint="cs"/>
          <w:position w:val="4"/>
          <w:sz w:val="22"/>
          <w:szCs w:val="22"/>
          <w:rtl/>
          <w:lang w:bidi="fa-IR"/>
        </w:rPr>
        <w:t>//</w:t>
      </w:r>
      <w:r>
        <w:rPr>
          <w:rFonts w:ascii="Tahoma" w:hAnsi="Tahoma" w:cs="B Lotus" w:hint="cs"/>
          <w:position w:val="4"/>
          <w:sz w:val="22"/>
          <w:szCs w:val="22"/>
          <w:rtl/>
        </w:rPr>
        <w:t xml:space="preserve"> ب</w:t>
      </w:r>
      <w:r w:rsidRPr="00A34BC3">
        <w:rPr>
          <w:rFonts w:ascii="Tahoma" w:hAnsi="Tahoma" w:cs="B Lotus" w:hint="cs"/>
          <w:position w:val="4"/>
          <w:sz w:val="22"/>
          <w:szCs w:val="22"/>
          <w:rtl/>
        </w:rPr>
        <w:t>ار الها! من از خشم</w:t>
      </w:r>
      <w:r>
        <w:rPr>
          <w:rFonts w:ascii="Tahoma" w:hAnsi="Tahoma" w:cs="B Lotus" w:hint="cs"/>
          <w:position w:val="4"/>
          <w:sz w:val="22"/>
          <w:szCs w:val="22"/>
          <w:rtl/>
        </w:rPr>
        <w:t xml:space="preserve"> </w:t>
      </w:r>
      <w:r w:rsidRPr="00A34BC3">
        <w:rPr>
          <w:rFonts w:ascii="Tahoma" w:hAnsi="Tahoma" w:cs="B Lotus" w:hint="cs"/>
          <w:position w:val="4"/>
          <w:sz w:val="22"/>
          <w:szCs w:val="22"/>
          <w:rtl/>
        </w:rPr>
        <w:t>ت</w:t>
      </w:r>
      <w:r>
        <w:rPr>
          <w:rFonts w:ascii="Tahoma" w:hAnsi="Tahoma" w:cs="B Lotus" w:hint="cs"/>
          <w:position w:val="4"/>
          <w:sz w:val="22"/>
          <w:szCs w:val="22"/>
          <w:rtl/>
        </w:rPr>
        <w:t>و</w:t>
      </w:r>
      <w:r w:rsidRPr="00A34BC3">
        <w:rPr>
          <w:rFonts w:ascii="Tahoma" w:hAnsi="Tahoma" w:cs="B Lotus" w:hint="cs"/>
          <w:position w:val="4"/>
          <w:sz w:val="22"/>
          <w:szCs w:val="22"/>
          <w:rtl/>
        </w:rPr>
        <w:t xml:space="preserve"> به خشنودى</w:t>
      </w:r>
      <w:r w:rsidRPr="0008085F">
        <w:rPr>
          <w:rFonts w:ascii="Tahoma" w:hAnsi="Tahoma" w:cs="B Lotus" w:hint="cs"/>
          <w:position w:val="4"/>
          <w:sz w:val="22"/>
          <w:szCs w:val="22"/>
          <w:rtl/>
        </w:rPr>
        <w:t>‌</w:t>
      </w:r>
      <w:r>
        <w:rPr>
          <w:rFonts w:ascii="Tahoma" w:hAnsi="Tahoma" w:cs="B Lotus" w:hint="cs"/>
          <w:position w:val="4"/>
          <w:sz w:val="22"/>
          <w:szCs w:val="22"/>
          <w:rtl/>
        </w:rPr>
        <w:t>ا</w:t>
      </w:r>
      <w:r w:rsidRPr="00A34BC3">
        <w:rPr>
          <w:rFonts w:ascii="Tahoma" w:hAnsi="Tahoma" w:cs="B Lotus" w:hint="cs"/>
          <w:position w:val="4"/>
          <w:sz w:val="22"/>
          <w:szCs w:val="22"/>
          <w:rtl/>
        </w:rPr>
        <w:t>ت پناه مى</w:t>
      </w:r>
      <w:r w:rsidRPr="0008085F">
        <w:rPr>
          <w:rFonts w:ascii="Tahoma" w:hAnsi="Tahoma" w:cs="B Lotus" w:hint="cs"/>
          <w:position w:val="4"/>
          <w:sz w:val="22"/>
          <w:szCs w:val="22"/>
          <w:rtl/>
        </w:rPr>
        <w:t>‌</w:t>
      </w:r>
      <w:r w:rsidRPr="00A34BC3">
        <w:rPr>
          <w:rFonts w:ascii="Tahoma" w:hAnsi="Tahoma" w:cs="B Lotus" w:hint="cs"/>
          <w:position w:val="4"/>
          <w:sz w:val="22"/>
          <w:szCs w:val="22"/>
          <w:rtl/>
        </w:rPr>
        <w:t>برم</w:t>
      </w:r>
      <w:r>
        <w:rPr>
          <w:rFonts w:ascii="Tahoma" w:hAnsi="Tahoma" w:cs="B Lotus" w:hint="cs"/>
          <w:position w:val="4"/>
          <w:sz w:val="22"/>
          <w:szCs w:val="22"/>
          <w:rtl/>
        </w:rPr>
        <w:t>،</w:t>
      </w:r>
      <w:r w:rsidRPr="00A34BC3">
        <w:rPr>
          <w:rFonts w:ascii="Tahoma" w:hAnsi="Tahoma" w:cs="B Lotus" w:hint="cs"/>
          <w:position w:val="4"/>
          <w:sz w:val="22"/>
          <w:szCs w:val="22"/>
          <w:rtl/>
        </w:rPr>
        <w:t xml:space="preserve"> </w:t>
      </w:r>
      <w:r>
        <w:rPr>
          <w:rFonts w:ascii="Tahoma" w:hAnsi="Tahoma" w:cs="B Lotus" w:hint="cs"/>
          <w:position w:val="4"/>
          <w:sz w:val="22"/>
          <w:szCs w:val="22"/>
          <w:rtl/>
        </w:rPr>
        <w:t>و از عذاب</w:t>
      </w:r>
      <w:r w:rsidRPr="00A34BC3">
        <w:rPr>
          <w:rFonts w:ascii="Tahoma" w:hAnsi="Tahoma" w:cs="B Lotus" w:hint="cs"/>
          <w:position w:val="4"/>
          <w:sz w:val="22"/>
          <w:szCs w:val="22"/>
          <w:rtl/>
        </w:rPr>
        <w:t xml:space="preserve"> تو به عفو</w:t>
      </w:r>
      <w:r>
        <w:rPr>
          <w:rFonts w:ascii="Tahoma" w:hAnsi="Tahoma" w:cs="B Lotus" w:hint="cs"/>
          <w:position w:val="4"/>
          <w:sz w:val="22"/>
          <w:szCs w:val="22"/>
          <w:rtl/>
        </w:rPr>
        <w:t>ت</w:t>
      </w:r>
      <w:r w:rsidRPr="00A34BC3">
        <w:rPr>
          <w:rFonts w:ascii="Tahoma" w:hAnsi="Tahoma" w:cs="B Lotus" w:hint="cs"/>
          <w:position w:val="4"/>
          <w:sz w:val="22"/>
          <w:szCs w:val="22"/>
          <w:rtl/>
        </w:rPr>
        <w:t xml:space="preserve"> پناه مى</w:t>
      </w:r>
      <w:r w:rsidRPr="0008085F">
        <w:rPr>
          <w:rFonts w:ascii="Tahoma" w:hAnsi="Tahoma" w:cs="B Lotus" w:hint="cs"/>
          <w:position w:val="4"/>
          <w:sz w:val="22"/>
          <w:szCs w:val="22"/>
          <w:rtl/>
        </w:rPr>
        <w:t>‌</w:t>
      </w:r>
      <w:r w:rsidRPr="00A34BC3">
        <w:rPr>
          <w:rFonts w:ascii="Tahoma" w:hAnsi="Tahoma" w:cs="B Lotus" w:hint="cs"/>
          <w:position w:val="4"/>
          <w:sz w:val="22"/>
          <w:szCs w:val="22"/>
          <w:rtl/>
        </w:rPr>
        <w:t>برم</w:t>
      </w:r>
      <w:r>
        <w:rPr>
          <w:rFonts w:ascii="Tahoma" w:hAnsi="Tahoma" w:cs="B Lotus" w:hint="cs"/>
          <w:position w:val="4"/>
          <w:sz w:val="22"/>
          <w:szCs w:val="22"/>
          <w:rtl/>
        </w:rPr>
        <w:t>،</w:t>
      </w:r>
      <w:r w:rsidRPr="00A34BC3">
        <w:rPr>
          <w:rFonts w:ascii="Tahoma" w:hAnsi="Tahoma" w:cs="B Lotus" w:hint="cs"/>
          <w:position w:val="4"/>
          <w:sz w:val="22"/>
          <w:szCs w:val="22"/>
          <w:rtl/>
        </w:rPr>
        <w:t xml:space="preserve"> </w:t>
      </w:r>
      <w:r>
        <w:rPr>
          <w:rFonts w:ascii="Tahoma" w:hAnsi="Tahoma" w:cs="B Lotus" w:hint="cs"/>
          <w:position w:val="4"/>
          <w:sz w:val="22"/>
          <w:szCs w:val="22"/>
          <w:rtl/>
        </w:rPr>
        <w:t xml:space="preserve">و </w:t>
      </w:r>
      <w:r w:rsidRPr="00A34BC3">
        <w:rPr>
          <w:rFonts w:ascii="Tahoma" w:hAnsi="Tahoma" w:cs="B Lotus" w:hint="cs"/>
          <w:position w:val="4"/>
          <w:sz w:val="22"/>
          <w:szCs w:val="22"/>
          <w:rtl/>
        </w:rPr>
        <w:t xml:space="preserve">از </w:t>
      </w:r>
      <w:r>
        <w:rPr>
          <w:rFonts w:ascii="Tahoma" w:hAnsi="Tahoma" w:cs="B Lotus" w:hint="cs"/>
          <w:position w:val="4"/>
          <w:sz w:val="22"/>
          <w:szCs w:val="22"/>
          <w:rtl/>
        </w:rPr>
        <w:t>خودت (</w:t>
      </w:r>
      <w:r w:rsidRPr="00A34BC3">
        <w:rPr>
          <w:rFonts w:ascii="Tahoma" w:hAnsi="Tahoma" w:cs="B Lotus" w:hint="cs"/>
          <w:position w:val="4"/>
          <w:sz w:val="22"/>
          <w:szCs w:val="22"/>
          <w:rtl/>
        </w:rPr>
        <w:t xml:space="preserve">عذاب </w:t>
      </w:r>
      <w:r>
        <w:rPr>
          <w:rFonts w:ascii="Tahoma" w:hAnsi="Tahoma" w:cs="B Lotus" w:hint="cs"/>
          <w:position w:val="4"/>
          <w:sz w:val="22"/>
          <w:szCs w:val="22"/>
          <w:rtl/>
        </w:rPr>
        <w:t>و</w:t>
      </w:r>
      <w:r w:rsidRPr="00A34BC3">
        <w:rPr>
          <w:rFonts w:ascii="Tahoma" w:hAnsi="Tahoma" w:cs="B Lotus" w:hint="cs"/>
          <w:position w:val="4"/>
          <w:sz w:val="22"/>
          <w:szCs w:val="22"/>
          <w:rtl/>
        </w:rPr>
        <w:t>خشم</w:t>
      </w:r>
      <w:r>
        <w:rPr>
          <w:rFonts w:ascii="Tahoma" w:hAnsi="Tahoma" w:cs="B Lotus" w:hint="cs"/>
          <w:position w:val="4"/>
          <w:sz w:val="22"/>
          <w:szCs w:val="22"/>
          <w:rtl/>
        </w:rPr>
        <w:t xml:space="preserve"> تو)</w:t>
      </w:r>
      <w:r w:rsidRPr="00A34BC3">
        <w:rPr>
          <w:rFonts w:ascii="Tahoma" w:hAnsi="Tahoma" w:cs="B Lotus" w:hint="cs"/>
          <w:position w:val="4"/>
          <w:sz w:val="22"/>
          <w:szCs w:val="22"/>
          <w:rtl/>
        </w:rPr>
        <w:t xml:space="preserve"> به </w:t>
      </w:r>
      <w:r>
        <w:rPr>
          <w:rFonts w:ascii="Tahoma" w:hAnsi="Tahoma" w:cs="B Lotus" w:hint="cs"/>
          <w:position w:val="4"/>
          <w:sz w:val="22"/>
          <w:szCs w:val="22"/>
          <w:rtl/>
        </w:rPr>
        <w:t>خودت</w:t>
      </w:r>
      <w:r w:rsidRPr="00A34BC3">
        <w:rPr>
          <w:rFonts w:ascii="Tahoma" w:hAnsi="Tahoma" w:cs="B Lotus" w:hint="cs"/>
          <w:position w:val="4"/>
          <w:sz w:val="22"/>
          <w:szCs w:val="22"/>
          <w:rtl/>
        </w:rPr>
        <w:t xml:space="preserve"> پناه مى</w:t>
      </w:r>
      <w:r w:rsidRPr="0008085F">
        <w:rPr>
          <w:rFonts w:ascii="Tahoma" w:hAnsi="Tahoma" w:cs="B Lotus" w:hint="cs"/>
          <w:position w:val="4"/>
          <w:sz w:val="22"/>
          <w:szCs w:val="22"/>
          <w:rtl/>
        </w:rPr>
        <w:t>‌</w:t>
      </w:r>
      <w:r w:rsidRPr="00A34BC3">
        <w:rPr>
          <w:rFonts w:ascii="Tahoma" w:hAnsi="Tahoma" w:cs="B Lotus" w:hint="cs"/>
          <w:position w:val="4"/>
          <w:sz w:val="22"/>
          <w:szCs w:val="22"/>
          <w:rtl/>
        </w:rPr>
        <w:t>برم</w:t>
      </w:r>
      <w:r>
        <w:rPr>
          <w:rFonts w:ascii="Tahoma" w:hAnsi="Tahoma" w:cs="B Lotus" w:hint="cs"/>
          <w:position w:val="4"/>
          <w:sz w:val="22"/>
          <w:szCs w:val="22"/>
          <w:rtl/>
        </w:rPr>
        <w:t>،</w:t>
      </w:r>
      <w:r w:rsidRPr="00A34BC3">
        <w:rPr>
          <w:rFonts w:ascii="Tahoma" w:hAnsi="Tahoma" w:cs="B Lotus" w:hint="cs"/>
          <w:position w:val="4"/>
          <w:sz w:val="22"/>
          <w:szCs w:val="22"/>
          <w:rtl/>
        </w:rPr>
        <w:t xml:space="preserve"> </w:t>
      </w:r>
      <w:r>
        <w:rPr>
          <w:rFonts w:ascii="Tahoma" w:hAnsi="Tahoma" w:cs="B Lotus" w:hint="cs"/>
          <w:position w:val="4"/>
          <w:sz w:val="22"/>
          <w:szCs w:val="22"/>
          <w:rtl/>
        </w:rPr>
        <w:t>هي</w:t>
      </w:r>
      <w:r>
        <w:rPr>
          <w:rFonts w:ascii="Tahoma" w:hAnsi="Tahoma" w:cs="B Lotus" w:hint="cs"/>
          <w:position w:val="4"/>
          <w:sz w:val="22"/>
          <w:szCs w:val="22"/>
          <w:rtl/>
          <w:lang w:bidi="fa-IR"/>
        </w:rPr>
        <w:t xml:space="preserve">چگاه </w:t>
      </w:r>
      <w:r w:rsidRPr="00A34BC3">
        <w:rPr>
          <w:rFonts w:ascii="Tahoma" w:hAnsi="Tahoma" w:cs="B Lotus" w:hint="cs"/>
          <w:position w:val="4"/>
          <w:sz w:val="22"/>
          <w:szCs w:val="22"/>
          <w:rtl/>
        </w:rPr>
        <w:t xml:space="preserve">ستايش تو </w:t>
      </w:r>
      <w:r>
        <w:rPr>
          <w:rFonts w:ascii="Tahoma" w:hAnsi="Tahoma" w:cs="B Lotus" w:hint="cs"/>
          <w:position w:val="4"/>
          <w:sz w:val="22"/>
          <w:szCs w:val="22"/>
          <w:rtl/>
        </w:rPr>
        <w:t xml:space="preserve">را به </w:t>
      </w:r>
      <w:r>
        <w:rPr>
          <w:rFonts w:ascii="Tahoma" w:hAnsi="Tahoma" w:cs="B Lotus" w:hint="cs"/>
          <w:position w:val="4"/>
          <w:sz w:val="22"/>
          <w:szCs w:val="22"/>
          <w:rtl/>
          <w:lang w:bidi="fa-IR"/>
        </w:rPr>
        <w:t>پایان رسانیده نمی</w:t>
      </w:r>
      <w:r w:rsidRPr="0008085F">
        <w:rPr>
          <w:rFonts w:ascii="Tahoma" w:hAnsi="Tahoma" w:cs="B Lotus" w:hint="cs"/>
          <w:position w:val="4"/>
          <w:sz w:val="22"/>
          <w:szCs w:val="22"/>
          <w:rtl/>
        </w:rPr>
        <w:t>‌</w:t>
      </w:r>
      <w:r>
        <w:rPr>
          <w:rFonts w:ascii="Tahoma" w:hAnsi="Tahoma" w:cs="B Lotus" w:hint="cs"/>
          <w:position w:val="4"/>
          <w:sz w:val="22"/>
          <w:szCs w:val="22"/>
          <w:rtl/>
          <w:lang w:bidi="fa-IR"/>
        </w:rPr>
        <w:t>توانم</w:t>
      </w:r>
      <w:r w:rsidRPr="00A34BC3">
        <w:rPr>
          <w:rFonts w:ascii="Tahoma" w:hAnsi="Tahoma" w:cs="B Lotus" w:hint="cs"/>
          <w:position w:val="4"/>
          <w:sz w:val="22"/>
          <w:szCs w:val="22"/>
          <w:rtl/>
        </w:rPr>
        <w:t>، تو آنچنان</w:t>
      </w:r>
      <w:r>
        <w:rPr>
          <w:rFonts w:ascii="Tahoma" w:hAnsi="Tahoma" w:cs="B Lotus" w:hint="cs"/>
          <w:position w:val="4"/>
          <w:sz w:val="22"/>
          <w:szCs w:val="22"/>
          <w:rtl/>
        </w:rPr>
        <w:t xml:space="preserve"> هست</w:t>
      </w:r>
      <w:r w:rsidRPr="00A34BC3">
        <w:rPr>
          <w:rFonts w:ascii="Tahoma" w:hAnsi="Tahoma" w:cs="B Lotus" w:hint="cs"/>
          <w:position w:val="4"/>
          <w:sz w:val="22"/>
          <w:szCs w:val="22"/>
          <w:rtl/>
        </w:rPr>
        <w:t xml:space="preserve">ى كه </w:t>
      </w:r>
      <w:r>
        <w:rPr>
          <w:rFonts w:ascii="Tahoma" w:hAnsi="Tahoma" w:cs="B Lotus" w:hint="cs"/>
          <w:position w:val="4"/>
          <w:sz w:val="22"/>
          <w:szCs w:val="22"/>
          <w:rtl/>
        </w:rPr>
        <w:t xml:space="preserve">بر </w:t>
      </w:r>
      <w:r w:rsidRPr="00A34BC3">
        <w:rPr>
          <w:rFonts w:ascii="Tahoma" w:hAnsi="Tahoma" w:cs="B Lotus" w:hint="cs"/>
          <w:position w:val="4"/>
          <w:sz w:val="22"/>
          <w:szCs w:val="22"/>
          <w:rtl/>
        </w:rPr>
        <w:t xml:space="preserve">خود </w:t>
      </w:r>
      <w:r>
        <w:rPr>
          <w:rFonts w:ascii="Tahoma" w:hAnsi="Tahoma" w:cs="B Lotus" w:hint="cs"/>
          <w:position w:val="4"/>
          <w:sz w:val="22"/>
          <w:szCs w:val="22"/>
          <w:rtl/>
        </w:rPr>
        <w:t xml:space="preserve">ستايش </w:t>
      </w:r>
      <w:r w:rsidRPr="00A34BC3">
        <w:rPr>
          <w:rFonts w:ascii="Tahoma" w:hAnsi="Tahoma" w:cs="B Lotus" w:hint="cs"/>
          <w:position w:val="4"/>
          <w:sz w:val="22"/>
          <w:szCs w:val="22"/>
          <w:rtl/>
        </w:rPr>
        <w:t>فرموده</w:t>
      </w:r>
      <w:r w:rsidRPr="0008085F">
        <w:rPr>
          <w:rFonts w:ascii="Tahoma" w:hAnsi="Tahoma" w:cs="B Lotus" w:hint="cs"/>
          <w:position w:val="4"/>
          <w:sz w:val="22"/>
          <w:szCs w:val="22"/>
          <w:rtl/>
        </w:rPr>
        <w:t>‌</w:t>
      </w:r>
      <w:r w:rsidRPr="00A34BC3">
        <w:rPr>
          <w:rFonts w:ascii="Tahoma" w:hAnsi="Tahoma" w:cs="B Lotus" w:hint="cs"/>
          <w:position w:val="4"/>
          <w:sz w:val="22"/>
          <w:szCs w:val="22"/>
          <w:rtl/>
        </w:rPr>
        <w:t>اى</w:t>
      </w:r>
      <w:r w:rsidRPr="00753F85">
        <w:rPr>
          <w:rFonts w:ascii="Tahoma" w:hAnsi="Tahoma" w:cs="B Lotus" w:hint="cs"/>
          <w:position w:val="4"/>
          <w:sz w:val="22"/>
          <w:szCs w:val="22"/>
          <w:rtl/>
        </w:rPr>
        <w:t>}.</w:t>
      </w:r>
    </w:p>
  </w:footnote>
  <w:footnote w:id="112">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956E5C">
        <w:rPr>
          <w:rFonts w:ascii="Tahoma" w:hAnsi="Tahoma" w:cs="B Lotus" w:hint="cs"/>
          <w:position w:val="4"/>
          <w:sz w:val="22"/>
          <w:szCs w:val="22"/>
          <w:rtl/>
        </w:rPr>
        <w:t>الهی!</w:t>
      </w:r>
      <w:r>
        <w:rPr>
          <w:rFonts w:ascii="Tahoma" w:hAnsi="Tahoma" w:cs="B Lotus" w:hint="cs"/>
          <w:position w:val="4"/>
          <w:sz w:val="22"/>
          <w:szCs w:val="22"/>
          <w:rtl/>
        </w:rPr>
        <w:t xml:space="preserve"> </w:t>
      </w:r>
      <w:r>
        <w:rPr>
          <w:rFonts w:ascii="Tahoma" w:hAnsi="Tahoma" w:cs="B Lotus" w:hint="cs"/>
          <w:position w:val="4"/>
          <w:sz w:val="22"/>
          <w:szCs w:val="22"/>
          <w:rtl/>
          <w:lang w:bidi="fa-IR"/>
        </w:rPr>
        <w:t>خاص برای تو سجده کرده</w:t>
      </w:r>
      <w:r w:rsidRPr="0008085F">
        <w:rPr>
          <w:rFonts w:ascii="Tahoma" w:hAnsi="Tahoma" w:cs="B Lotus" w:hint="cs"/>
          <w:position w:val="4"/>
          <w:sz w:val="22"/>
          <w:szCs w:val="22"/>
          <w:rtl/>
        </w:rPr>
        <w:t>‌</w:t>
      </w:r>
      <w:r>
        <w:rPr>
          <w:rFonts w:ascii="Tahoma" w:hAnsi="Tahoma" w:cs="B Lotus" w:hint="cs"/>
          <w:position w:val="4"/>
          <w:sz w:val="22"/>
          <w:szCs w:val="22"/>
          <w:rtl/>
          <w:lang w:bidi="fa-IR"/>
        </w:rPr>
        <w:t>ام، وخاص به</w:t>
      </w:r>
      <w:r w:rsidRPr="003F0FF9">
        <w:rPr>
          <w:rFonts w:ascii="Tahoma" w:hAnsi="Tahoma" w:cs="B Lotus" w:hint="cs"/>
          <w:position w:val="4"/>
          <w:sz w:val="22"/>
          <w:szCs w:val="22"/>
          <w:rtl/>
        </w:rPr>
        <w:t>‏</w:t>
      </w:r>
      <w:r>
        <w:rPr>
          <w:rFonts w:ascii="Tahoma" w:hAnsi="Tahoma" w:cs="B Lotus" w:hint="cs"/>
          <w:position w:val="4"/>
          <w:sz w:val="22"/>
          <w:szCs w:val="22"/>
          <w:rtl/>
          <w:lang w:bidi="fa-IR"/>
        </w:rPr>
        <w:t>تو ایمان آورده</w:t>
      </w:r>
      <w:r w:rsidRPr="0008085F">
        <w:rPr>
          <w:rFonts w:ascii="Tahoma" w:hAnsi="Tahoma" w:cs="B Lotus" w:hint="cs"/>
          <w:position w:val="4"/>
          <w:sz w:val="22"/>
          <w:szCs w:val="22"/>
          <w:rtl/>
        </w:rPr>
        <w:t>‌</w:t>
      </w:r>
      <w:r>
        <w:rPr>
          <w:rFonts w:ascii="Tahoma" w:hAnsi="Tahoma" w:cs="B Lotus" w:hint="cs"/>
          <w:position w:val="4"/>
          <w:sz w:val="22"/>
          <w:szCs w:val="22"/>
          <w:rtl/>
          <w:lang w:bidi="fa-IR"/>
        </w:rPr>
        <w:t>ام، و تنها برای تو سر نهادم.</w:t>
      </w:r>
      <w:r w:rsidRPr="00956E5C">
        <w:rPr>
          <w:rFonts w:ascii="Tahoma" w:hAnsi="Tahoma" w:cs="B Lotus" w:hint="cs"/>
          <w:position w:val="4"/>
          <w:sz w:val="22"/>
          <w:szCs w:val="22"/>
          <w:rtl/>
        </w:rPr>
        <w:t xml:space="preserve"> چهره</w:t>
      </w:r>
      <w:r w:rsidRPr="0008085F">
        <w:rPr>
          <w:rFonts w:ascii="Tahoma" w:hAnsi="Tahoma" w:cs="B Lotus" w:hint="cs"/>
          <w:position w:val="4"/>
          <w:sz w:val="22"/>
          <w:szCs w:val="22"/>
          <w:rtl/>
        </w:rPr>
        <w:t>‌</w:t>
      </w:r>
      <w:r w:rsidRPr="00956E5C">
        <w:rPr>
          <w:rFonts w:ascii="Tahoma" w:hAnsi="Tahoma" w:cs="B Lotus" w:hint="cs"/>
          <w:position w:val="4"/>
          <w:sz w:val="22"/>
          <w:szCs w:val="22"/>
          <w:rtl/>
        </w:rPr>
        <w:t>ام براى ذاتى</w:t>
      </w:r>
      <w:r w:rsidRPr="003F0FF9">
        <w:rPr>
          <w:rFonts w:ascii="Tahoma" w:hAnsi="Tahoma" w:cs="B Lotus" w:hint="cs"/>
          <w:position w:val="4"/>
          <w:sz w:val="22"/>
          <w:szCs w:val="22"/>
          <w:rtl/>
        </w:rPr>
        <w:t>‏</w:t>
      </w:r>
      <w:r w:rsidRPr="00956E5C">
        <w:rPr>
          <w:rFonts w:ascii="Tahoma" w:hAnsi="Tahoma" w:cs="B Lotus" w:hint="cs"/>
          <w:position w:val="4"/>
          <w:sz w:val="22"/>
          <w:szCs w:val="22"/>
          <w:rtl/>
        </w:rPr>
        <w:t>كه آنرا آفريد و</w:t>
      </w:r>
      <w:r>
        <w:rPr>
          <w:rFonts w:ascii="Tahoma" w:hAnsi="Tahoma" w:cs="B Lotus" w:hint="cs"/>
          <w:position w:val="4"/>
          <w:sz w:val="22"/>
          <w:szCs w:val="22"/>
          <w:rtl/>
        </w:rPr>
        <w:t>شنوايى و</w:t>
      </w:r>
      <w:r w:rsidRPr="00956E5C">
        <w:rPr>
          <w:rFonts w:ascii="Tahoma" w:hAnsi="Tahoma" w:cs="B Lotus" w:hint="cs"/>
          <w:position w:val="4"/>
          <w:sz w:val="22"/>
          <w:szCs w:val="22"/>
          <w:rtl/>
        </w:rPr>
        <w:t>بينايى را به</w:t>
      </w:r>
      <w:r w:rsidRPr="003F0FF9">
        <w:rPr>
          <w:rFonts w:ascii="Tahoma" w:hAnsi="Tahoma" w:cs="B Lotus" w:hint="cs"/>
          <w:position w:val="4"/>
          <w:sz w:val="22"/>
          <w:szCs w:val="22"/>
          <w:rtl/>
        </w:rPr>
        <w:t>‏</w:t>
      </w:r>
      <w:r w:rsidRPr="00956E5C">
        <w:rPr>
          <w:rFonts w:ascii="Tahoma" w:hAnsi="Tahoma" w:cs="B Lotus" w:hint="cs"/>
          <w:position w:val="4"/>
          <w:sz w:val="22"/>
          <w:szCs w:val="22"/>
          <w:rtl/>
        </w:rPr>
        <w:t xml:space="preserve">قدرت وتوانايى خود در آن قرار داد، سجده كرد. بسيار با بركت است </w:t>
      </w:r>
      <w:r>
        <w:rPr>
          <w:rFonts w:ascii="Tahoma" w:hAnsi="Tahoma" w:cs="B Lotus" w:hint="cs"/>
          <w:position w:val="4"/>
          <w:sz w:val="22"/>
          <w:szCs w:val="22"/>
          <w:rtl/>
        </w:rPr>
        <w:t xml:space="preserve">آن الله </w:t>
      </w:r>
      <w:r w:rsidRPr="00956E5C">
        <w:rPr>
          <w:rFonts w:ascii="Tahoma" w:hAnsi="Tahoma" w:cs="B Lotus" w:hint="cs"/>
          <w:position w:val="4"/>
          <w:sz w:val="22"/>
          <w:szCs w:val="22"/>
          <w:rtl/>
        </w:rPr>
        <w:t>بهترينِ آفرينندگان</w:t>
      </w:r>
      <w:r w:rsidRPr="00753F85">
        <w:rPr>
          <w:rFonts w:ascii="Tahoma" w:hAnsi="Tahoma" w:cs="B Lotus" w:hint="cs"/>
          <w:position w:val="4"/>
          <w:sz w:val="22"/>
          <w:szCs w:val="22"/>
          <w:rtl/>
        </w:rPr>
        <w:t>}.</w:t>
      </w:r>
    </w:p>
  </w:footnote>
  <w:footnote w:id="113">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577ECA">
        <w:rPr>
          <w:rFonts w:ascii="Tahoma" w:hAnsi="Tahoma" w:cs="B Lotus" w:hint="cs"/>
          <w:position w:val="4"/>
          <w:sz w:val="22"/>
          <w:szCs w:val="22"/>
          <w:rtl/>
        </w:rPr>
        <w:t xml:space="preserve">بار الها! بين من و خطاهاى من، همانند فاصله‏اى كه بين مشرق و مغرب انداخته‏اى، فاصله بيانداز، </w:t>
      </w:r>
      <w:r>
        <w:rPr>
          <w:rFonts w:ascii="Tahoma" w:hAnsi="Tahoma" w:cs="B Lotus" w:hint="cs"/>
          <w:position w:val="4"/>
          <w:sz w:val="22"/>
          <w:szCs w:val="22"/>
          <w:rtl/>
        </w:rPr>
        <w:t>الهى!</w:t>
      </w:r>
      <w:r w:rsidRPr="00577ECA">
        <w:rPr>
          <w:rFonts w:ascii="Tahoma" w:hAnsi="Tahoma" w:cs="B Lotus" w:hint="cs"/>
          <w:position w:val="4"/>
          <w:sz w:val="22"/>
          <w:szCs w:val="22"/>
          <w:rtl/>
        </w:rPr>
        <w:t xml:space="preserve"> مرا از خطاهايم پاك ساز، همانند لباس سفيدى كه از آلودگى پاك می‌شود. بار الها! خطاهاى مرا با برف و آب و ژاله بشوى</w:t>
      </w:r>
      <w:r w:rsidRPr="00753F85">
        <w:rPr>
          <w:rFonts w:ascii="Tahoma" w:hAnsi="Tahoma" w:cs="B Lotus" w:hint="cs"/>
          <w:position w:val="4"/>
          <w:sz w:val="22"/>
          <w:szCs w:val="22"/>
          <w:rtl/>
        </w:rPr>
        <w:t>}.</w:t>
      </w:r>
    </w:p>
  </w:footnote>
  <w:footnote w:id="114">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577ECA">
        <w:rPr>
          <w:rFonts w:ascii="Tahoma" w:hAnsi="Tahoma" w:cs="B Lotus" w:hint="cs"/>
          <w:position w:val="4"/>
          <w:sz w:val="22"/>
          <w:szCs w:val="22"/>
          <w:rtl/>
        </w:rPr>
        <w:t>الهى! من بر نفس خود بسيار ظلم كردم، همانا غير از تو كسى ديگر گناهان مرا نمى‌بخشد، پس از جانب خود مرا مورد آمرزش قرار بده، و بر من رحم كن، همانا تو بخشنده و مهربان هستى</w:t>
      </w:r>
      <w:r w:rsidRPr="00753F85">
        <w:rPr>
          <w:rFonts w:ascii="Tahoma" w:hAnsi="Tahoma" w:cs="B Lotus" w:hint="cs"/>
          <w:position w:val="4"/>
          <w:sz w:val="22"/>
          <w:szCs w:val="22"/>
          <w:rtl/>
        </w:rPr>
        <w:t>}.</w:t>
      </w:r>
    </w:p>
  </w:footnote>
  <w:footnote w:id="115">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577ECA">
        <w:rPr>
          <w:rFonts w:ascii="Tahoma" w:hAnsi="Tahoma" w:cs="B Lotus" w:hint="cs"/>
          <w:position w:val="4"/>
          <w:sz w:val="22"/>
          <w:szCs w:val="22"/>
          <w:rtl/>
        </w:rPr>
        <w:t>بار الها! به من توفيق بده تا تو را ياد كنم، و سپاس گويم، و به بهترين روش، بندگى نمايم</w:t>
      </w:r>
      <w:r>
        <w:rPr>
          <w:rFonts w:ascii="Tahoma" w:hAnsi="Tahoma" w:cs="B Lotus" w:hint="cs"/>
          <w:position w:val="4"/>
          <w:sz w:val="22"/>
          <w:szCs w:val="22"/>
          <w:rtl/>
          <w:lang w:bidi="fa-IR"/>
        </w:rPr>
        <w:t>// الهی! من از کفر وفقر و از عذاب قبر به تو پناه می</w:t>
      </w:r>
      <w:r w:rsidRPr="00577ECA">
        <w:rPr>
          <w:rFonts w:ascii="Tahoma" w:hAnsi="Tahoma" w:cs="B Lotus" w:hint="cs"/>
          <w:position w:val="4"/>
          <w:sz w:val="22"/>
          <w:szCs w:val="22"/>
          <w:rtl/>
        </w:rPr>
        <w:t>‌</w:t>
      </w:r>
      <w:r>
        <w:rPr>
          <w:rFonts w:ascii="Tahoma" w:hAnsi="Tahoma" w:cs="B Lotus" w:hint="cs"/>
          <w:position w:val="4"/>
          <w:sz w:val="22"/>
          <w:szCs w:val="22"/>
          <w:rtl/>
          <w:lang w:bidi="fa-IR"/>
        </w:rPr>
        <w:t>برم</w:t>
      </w:r>
      <w:r w:rsidRPr="00753F85">
        <w:rPr>
          <w:rFonts w:ascii="Tahoma" w:hAnsi="Tahoma" w:cs="B Lotus" w:hint="cs"/>
          <w:position w:val="4"/>
          <w:sz w:val="22"/>
          <w:szCs w:val="22"/>
          <w:rtl/>
        </w:rPr>
        <w:t>}.</w:t>
      </w:r>
    </w:p>
  </w:footnote>
  <w:footnote w:id="116">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34166A">
        <w:rPr>
          <w:rFonts w:ascii="Tahoma" w:hAnsi="Tahoma" w:cs="B Lotus" w:hint="cs"/>
          <w:position w:val="4"/>
          <w:sz w:val="22"/>
          <w:szCs w:val="22"/>
          <w:rtl/>
        </w:rPr>
        <w:t>بار الها! باران بسيار و سودمند نازل فرما</w:t>
      </w:r>
      <w:r>
        <w:rPr>
          <w:rFonts w:ascii="Tahoma" w:hAnsi="Tahoma" w:cs="B Lotus" w:hint="cs"/>
          <w:position w:val="4"/>
          <w:sz w:val="22"/>
          <w:szCs w:val="22"/>
          <w:rtl/>
          <w:lang w:bidi="fa-IR"/>
        </w:rPr>
        <w:t>//</w:t>
      </w:r>
      <w:r>
        <w:rPr>
          <w:rFonts w:ascii="Tahoma" w:hAnsi="Tahoma" w:cs="B Lotus" w:hint="cs"/>
          <w:position w:val="4"/>
          <w:sz w:val="22"/>
          <w:szCs w:val="22"/>
          <w:rtl/>
        </w:rPr>
        <w:t xml:space="preserve"> </w:t>
      </w:r>
      <w:r w:rsidRPr="0034166A">
        <w:rPr>
          <w:rFonts w:ascii="Tahoma" w:hAnsi="Tahoma" w:cs="B Lotus" w:hint="cs"/>
          <w:position w:val="4"/>
          <w:sz w:val="22"/>
          <w:szCs w:val="22"/>
          <w:rtl/>
        </w:rPr>
        <w:t>به فضل و رحمت الله بر ما باران نازل شد</w:t>
      </w:r>
      <w:r w:rsidRPr="00753F85">
        <w:rPr>
          <w:rFonts w:ascii="Tahoma" w:hAnsi="Tahoma" w:cs="B Lotus" w:hint="cs"/>
          <w:position w:val="4"/>
          <w:sz w:val="22"/>
          <w:szCs w:val="22"/>
          <w:rtl/>
        </w:rPr>
        <w:t>}.</w:t>
      </w:r>
    </w:p>
  </w:footnote>
  <w:footnote w:id="117">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34166A">
        <w:rPr>
          <w:rFonts w:ascii="Tahoma" w:hAnsi="Tahoma" w:cs="B Lotus" w:hint="cs"/>
          <w:position w:val="4"/>
          <w:sz w:val="22"/>
          <w:szCs w:val="22"/>
          <w:rtl/>
        </w:rPr>
        <w:t xml:space="preserve"> الهى! من از تو خير اين باد، و خير آنچه را كه در آن قرار دارد، و خير آنچه را كه اين باد براى آن فرستاده شده است، مسألت مى</w:t>
      </w:r>
      <w:r w:rsidRPr="00577ECA">
        <w:rPr>
          <w:rFonts w:ascii="Tahoma" w:hAnsi="Tahoma" w:cs="B Lotus" w:hint="cs"/>
          <w:position w:val="4"/>
          <w:sz w:val="22"/>
          <w:szCs w:val="22"/>
          <w:rtl/>
        </w:rPr>
        <w:t>‌</w:t>
      </w:r>
      <w:r w:rsidRPr="0034166A">
        <w:rPr>
          <w:rFonts w:ascii="Tahoma" w:hAnsi="Tahoma" w:cs="B Lotus" w:hint="cs"/>
          <w:position w:val="4"/>
          <w:sz w:val="22"/>
          <w:szCs w:val="22"/>
          <w:rtl/>
        </w:rPr>
        <w:t>نمايم، و از شرّ اين باد، و شرّ آنچه در آن قرار دارد، و شرّ آنچه براى آن فرستاده شده است، به تو پناه مى</w:t>
      </w:r>
      <w:r w:rsidRPr="00577ECA">
        <w:rPr>
          <w:rFonts w:ascii="Tahoma" w:hAnsi="Tahoma" w:cs="B Lotus" w:hint="cs"/>
          <w:position w:val="4"/>
          <w:sz w:val="22"/>
          <w:szCs w:val="22"/>
          <w:rtl/>
        </w:rPr>
        <w:t>‌</w:t>
      </w:r>
      <w:r w:rsidRPr="0034166A">
        <w:rPr>
          <w:rFonts w:ascii="Tahoma" w:hAnsi="Tahoma" w:cs="B Lotus" w:hint="cs"/>
          <w:position w:val="4"/>
          <w:sz w:val="22"/>
          <w:szCs w:val="22"/>
          <w:rtl/>
        </w:rPr>
        <w:t>برم</w:t>
      </w:r>
      <w:r w:rsidRPr="00DB3065">
        <w:rPr>
          <w:rFonts w:ascii="Tahoma" w:hAnsi="Tahoma" w:cs="B Lotus" w:hint="cs"/>
          <w:position w:val="4"/>
          <w:sz w:val="22"/>
          <w:szCs w:val="22"/>
          <w:rtl/>
        </w:rPr>
        <w:t>}.</w:t>
      </w:r>
    </w:p>
  </w:footnote>
  <w:footnote w:id="118">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34166A">
        <w:rPr>
          <w:rFonts w:ascii="Tahoma" w:hAnsi="Tahoma" w:cs="B Lotus" w:hint="cs"/>
          <w:position w:val="4"/>
          <w:sz w:val="22"/>
          <w:szCs w:val="22"/>
          <w:rtl/>
        </w:rPr>
        <w:t>اى الله! ماه را ب</w:t>
      </w:r>
      <w:r>
        <w:rPr>
          <w:rFonts w:ascii="Tahoma" w:hAnsi="Tahoma" w:cs="B Lotus" w:hint="cs"/>
          <w:position w:val="4"/>
          <w:sz w:val="22"/>
          <w:szCs w:val="22"/>
          <w:rtl/>
        </w:rPr>
        <w:t>ا امنيت و ايمان و سلامت و اسلام</w:t>
      </w:r>
      <w:r w:rsidRPr="0034166A">
        <w:rPr>
          <w:rFonts w:ascii="Tahoma" w:hAnsi="Tahoma" w:cs="B Lotus" w:hint="cs"/>
          <w:position w:val="4"/>
          <w:sz w:val="22"/>
          <w:szCs w:val="22"/>
          <w:rtl/>
        </w:rPr>
        <w:t>، بر ما نو كن، پروردگار م</w:t>
      </w:r>
      <w:r>
        <w:rPr>
          <w:rFonts w:ascii="Tahoma" w:hAnsi="Tahoma" w:cs="B Lotus" w:hint="cs"/>
          <w:position w:val="4"/>
          <w:sz w:val="22"/>
          <w:szCs w:val="22"/>
          <w:rtl/>
        </w:rPr>
        <w:t>ن</w:t>
      </w:r>
      <w:r w:rsidRPr="0034166A">
        <w:rPr>
          <w:rFonts w:ascii="Tahoma" w:hAnsi="Tahoma" w:cs="B Lotus" w:hint="cs"/>
          <w:position w:val="4"/>
          <w:sz w:val="22"/>
          <w:szCs w:val="22"/>
          <w:rtl/>
        </w:rPr>
        <w:t xml:space="preserve"> و پروردگار تو </w:t>
      </w:r>
      <w:r>
        <w:rPr>
          <w:rFonts w:ascii="Tahoma" w:hAnsi="Tahoma" w:cs="B Lotus" w:hint="cs"/>
          <w:position w:val="4"/>
          <w:sz w:val="22"/>
          <w:szCs w:val="22"/>
          <w:rtl/>
        </w:rPr>
        <w:t xml:space="preserve">ـ </w:t>
      </w:r>
      <w:r w:rsidRPr="0034166A">
        <w:rPr>
          <w:rFonts w:ascii="Tahoma" w:hAnsi="Tahoma" w:cs="B Lotus" w:hint="cs"/>
          <w:position w:val="4"/>
          <w:sz w:val="22"/>
          <w:szCs w:val="22"/>
          <w:rtl/>
        </w:rPr>
        <w:t>اى ماه</w:t>
      </w:r>
      <w:r>
        <w:rPr>
          <w:rFonts w:ascii="Tahoma" w:hAnsi="Tahoma" w:cs="B Lotus" w:hint="cs"/>
          <w:position w:val="4"/>
          <w:sz w:val="22"/>
          <w:szCs w:val="22"/>
          <w:rtl/>
        </w:rPr>
        <w:t xml:space="preserve"> ـ</w:t>
      </w:r>
      <w:r w:rsidRPr="0034166A">
        <w:rPr>
          <w:rFonts w:ascii="Tahoma" w:hAnsi="Tahoma" w:cs="B Lotus" w:hint="cs"/>
          <w:position w:val="4"/>
          <w:sz w:val="22"/>
          <w:szCs w:val="22"/>
          <w:rtl/>
        </w:rPr>
        <w:t xml:space="preserve"> </w:t>
      </w:r>
      <w:r>
        <w:rPr>
          <w:rFonts w:ascii="Tahoma" w:hAnsi="Tahoma" w:cs="B Lotus" w:hint="cs"/>
          <w:position w:val="4"/>
          <w:sz w:val="22"/>
          <w:szCs w:val="22"/>
          <w:rtl/>
        </w:rPr>
        <w:t xml:space="preserve">همان </w:t>
      </w:r>
      <w:r w:rsidRPr="0034166A">
        <w:rPr>
          <w:rFonts w:ascii="Tahoma" w:hAnsi="Tahoma" w:cs="B Lotus" w:hint="cs"/>
          <w:position w:val="4"/>
          <w:sz w:val="22"/>
          <w:szCs w:val="22"/>
          <w:rtl/>
        </w:rPr>
        <w:t>الله است</w:t>
      </w:r>
      <w:r w:rsidRPr="00DB3065">
        <w:rPr>
          <w:rFonts w:ascii="Tahoma" w:hAnsi="Tahoma" w:cs="B Lotus" w:hint="cs"/>
          <w:position w:val="4"/>
          <w:sz w:val="22"/>
          <w:szCs w:val="22"/>
          <w:rtl/>
        </w:rPr>
        <w:t>}.</w:t>
      </w:r>
    </w:p>
  </w:footnote>
  <w:footnote w:id="119">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065D53">
        <w:rPr>
          <w:rFonts w:ascii="Tahoma" w:hAnsi="Tahoma" w:cs="B Lotus" w:hint="cs"/>
          <w:position w:val="4"/>
          <w:sz w:val="22"/>
          <w:szCs w:val="22"/>
          <w:rtl/>
        </w:rPr>
        <w:t>من دين و امانت و خاتم</w:t>
      </w:r>
      <w:r>
        <w:rPr>
          <w:rFonts w:ascii="Tahoma" w:hAnsi="Tahoma" w:cs="B Lotus" w:hint="cs"/>
          <w:position w:val="4"/>
          <w:sz w:val="22"/>
          <w:szCs w:val="22"/>
          <w:rtl/>
        </w:rPr>
        <w:t>ۀ</w:t>
      </w:r>
      <w:r w:rsidRPr="00065D53">
        <w:rPr>
          <w:rFonts w:ascii="Tahoma" w:hAnsi="Tahoma" w:cs="B Lotus" w:hint="cs"/>
          <w:position w:val="4"/>
          <w:sz w:val="22"/>
          <w:szCs w:val="22"/>
          <w:rtl/>
        </w:rPr>
        <w:t xml:space="preserve"> كارهايت را به الله مى</w:t>
      </w:r>
      <w:r w:rsidRPr="00577ECA">
        <w:rPr>
          <w:rFonts w:ascii="Tahoma" w:hAnsi="Tahoma" w:cs="B Lotus" w:hint="cs"/>
          <w:position w:val="4"/>
          <w:sz w:val="22"/>
          <w:szCs w:val="22"/>
          <w:rtl/>
        </w:rPr>
        <w:t>‌</w:t>
      </w:r>
      <w:r w:rsidRPr="00065D53">
        <w:rPr>
          <w:rFonts w:ascii="Tahoma" w:hAnsi="Tahoma" w:cs="B Lotus" w:hint="cs"/>
          <w:position w:val="4"/>
          <w:sz w:val="22"/>
          <w:szCs w:val="22"/>
          <w:rtl/>
        </w:rPr>
        <w:t>سپارم</w:t>
      </w:r>
      <w:r>
        <w:rPr>
          <w:rFonts w:ascii="Tahoma" w:hAnsi="Tahoma" w:cs="B Lotus" w:hint="cs"/>
          <w:position w:val="4"/>
          <w:sz w:val="22"/>
          <w:szCs w:val="22"/>
          <w:rtl/>
          <w:lang w:bidi="fa-IR"/>
        </w:rPr>
        <w:t>//</w:t>
      </w:r>
      <w:r>
        <w:rPr>
          <w:rFonts w:ascii="Tahoma" w:hAnsi="Tahoma" w:cs="B Lotus" w:hint="cs"/>
          <w:position w:val="4"/>
          <w:sz w:val="22"/>
          <w:szCs w:val="22"/>
          <w:rtl/>
        </w:rPr>
        <w:t xml:space="preserve"> </w:t>
      </w:r>
      <w:r w:rsidRPr="00065D53">
        <w:rPr>
          <w:rFonts w:ascii="Tahoma" w:hAnsi="Tahoma" w:cs="B Lotus" w:hint="cs"/>
          <w:position w:val="4"/>
          <w:sz w:val="22"/>
          <w:szCs w:val="22"/>
          <w:rtl/>
        </w:rPr>
        <w:t xml:space="preserve">من شما را به </w:t>
      </w:r>
      <w:r>
        <w:rPr>
          <w:rFonts w:ascii="Tahoma" w:hAnsi="Tahoma" w:cs="B Lotus" w:hint="cs"/>
          <w:position w:val="4"/>
          <w:sz w:val="22"/>
          <w:szCs w:val="22"/>
          <w:rtl/>
        </w:rPr>
        <w:t>الله</w:t>
      </w:r>
      <w:r w:rsidRPr="00065D53">
        <w:rPr>
          <w:rFonts w:ascii="Tahoma" w:hAnsi="Tahoma" w:cs="B Lotus" w:hint="cs"/>
          <w:position w:val="4"/>
          <w:sz w:val="22"/>
          <w:szCs w:val="22"/>
          <w:rtl/>
        </w:rPr>
        <w:t xml:space="preserve"> مى</w:t>
      </w:r>
      <w:r w:rsidRPr="00577ECA">
        <w:rPr>
          <w:rFonts w:ascii="Tahoma" w:hAnsi="Tahoma" w:cs="B Lotus" w:hint="cs"/>
          <w:position w:val="4"/>
          <w:sz w:val="22"/>
          <w:szCs w:val="22"/>
          <w:rtl/>
        </w:rPr>
        <w:t>‌</w:t>
      </w:r>
      <w:r w:rsidRPr="00065D53">
        <w:rPr>
          <w:rFonts w:ascii="Tahoma" w:hAnsi="Tahoma" w:cs="B Lotus" w:hint="cs"/>
          <w:position w:val="4"/>
          <w:sz w:val="22"/>
          <w:szCs w:val="22"/>
          <w:rtl/>
        </w:rPr>
        <w:t>سپارم كه‏ امانت</w:t>
      </w:r>
      <w:r w:rsidRPr="00577ECA">
        <w:rPr>
          <w:rFonts w:ascii="Tahoma" w:hAnsi="Tahoma" w:cs="B Lotus" w:hint="cs"/>
          <w:position w:val="4"/>
          <w:sz w:val="22"/>
          <w:szCs w:val="22"/>
          <w:rtl/>
        </w:rPr>
        <w:t>‌</w:t>
      </w:r>
      <w:r w:rsidRPr="00065D53">
        <w:rPr>
          <w:rFonts w:ascii="Tahoma" w:hAnsi="Tahoma" w:cs="B Lotus" w:hint="cs"/>
          <w:position w:val="4"/>
          <w:sz w:val="22"/>
          <w:szCs w:val="22"/>
          <w:rtl/>
        </w:rPr>
        <w:t xml:space="preserve">هايش </w:t>
      </w:r>
      <w:r>
        <w:rPr>
          <w:rFonts w:ascii="Tahoma" w:hAnsi="Tahoma" w:cs="B Lotus" w:hint="cs"/>
          <w:position w:val="4"/>
          <w:sz w:val="22"/>
          <w:szCs w:val="22"/>
          <w:rtl/>
        </w:rPr>
        <w:t>(</w:t>
      </w:r>
      <w:r>
        <w:rPr>
          <w:rFonts w:ascii="Tahoma" w:hAnsi="Tahoma" w:cs="B Lotus" w:hint="cs"/>
          <w:position w:val="4"/>
          <w:sz w:val="22"/>
          <w:szCs w:val="22"/>
          <w:rtl/>
          <w:lang w:bidi="fa-IR"/>
        </w:rPr>
        <w:t xml:space="preserve">آنچه به او سپرده شده است) </w:t>
      </w:r>
      <w:r>
        <w:rPr>
          <w:rFonts w:ascii="Tahoma" w:hAnsi="Tahoma" w:cs="B Lotus" w:hint="cs"/>
          <w:position w:val="4"/>
          <w:sz w:val="22"/>
          <w:szCs w:val="22"/>
          <w:rtl/>
        </w:rPr>
        <w:t>گم</w:t>
      </w:r>
      <w:r w:rsidRPr="00065D53">
        <w:rPr>
          <w:rFonts w:ascii="Tahoma" w:hAnsi="Tahoma" w:cs="B Lotus" w:hint="cs"/>
          <w:position w:val="4"/>
          <w:sz w:val="22"/>
          <w:szCs w:val="22"/>
          <w:rtl/>
        </w:rPr>
        <w:t xml:space="preserve"> نمی‌شود</w:t>
      </w:r>
      <w:r w:rsidRPr="00753F85">
        <w:rPr>
          <w:rFonts w:ascii="Tahoma" w:hAnsi="Tahoma" w:cs="B Lotus" w:hint="cs"/>
          <w:position w:val="4"/>
          <w:sz w:val="22"/>
          <w:szCs w:val="22"/>
          <w:rtl/>
        </w:rPr>
        <w:t>}.</w:t>
      </w:r>
    </w:p>
  </w:footnote>
  <w:footnote w:id="120">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065D53">
        <w:rPr>
          <w:rFonts w:ascii="Tahoma" w:hAnsi="Tahoma" w:cs="B Lotus" w:hint="cs"/>
          <w:position w:val="4"/>
          <w:sz w:val="22"/>
          <w:szCs w:val="22"/>
          <w:rtl/>
        </w:rPr>
        <w:t xml:space="preserve">ستايش مر </w:t>
      </w:r>
      <w:r>
        <w:rPr>
          <w:rFonts w:ascii="Tahoma" w:hAnsi="Tahoma" w:cs="B Lotus" w:hint="cs"/>
          <w:position w:val="4"/>
          <w:sz w:val="22"/>
          <w:szCs w:val="22"/>
          <w:rtl/>
        </w:rPr>
        <w:t>الله</w:t>
      </w:r>
      <w:r w:rsidRPr="00065D53">
        <w:rPr>
          <w:rFonts w:ascii="Tahoma" w:hAnsi="Tahoma" w:cs="B Lotus" w:hint="cs"/>
          <w:position w:val="4"/>
          <w:sz w:val="22"/>
          <w:szCs w:val="22"/>
          <w:rtl/>
        </w:rPr>
        <w:t xml:space="preserve"> راست كه با نعمت‏هايش نيكى‏ها كامل می‌شوند</w:t>
      </w:r>
      <w:r>
        <w:rPr>
          <w:rFonts w:ascii="Tahoma" w:hAnsi="Tahoma" w:cs="B Lotus" w:hint="cs"/>
          <w:position w:val="4"/>
          <w:sz w:val="22"/>
          <w:szCs w:val="22"/>
          <w:rtl/>
          <w:lang w:bidi="fa-IR"/>
        </w:rPr>
        <w:t>//</w:t>
      </w:r>
      <w:r w:rsidRPr="00065D53">
        <w:rPr>
          <w:rFonts w:ascii="Tahoma" w:hAnsi="Tahoma" w:cs="B Lotus" w:hint="cs"/>
          <w:position w:val="4"/>
          <w:sz w:val="22"/>
          <w:szCs w:val="22"/>
          <w:rtl/>
        </w:rPr>
        <w:t xml:space="preserve"> در هر حال ستايش از آنِ </w:t>
      </w:r>
      <w:r>
        <w:rPr>
          <w:rFonts w:ascii="Tahoma" w:hAnsi="Tahoma" w:cs="B Lotus" w:hint="cs"/>
          <w:position w:val="4"/>
          <w:sz w:val="22"/>
          <w:szCs w:val="22"/>
          <w:rtl/>
        </w:rPr>
        <w:t>الله</w:t>
      </w:r>
      <w:r w:rsidRPr="00065D53">
        <w:rPr>
          <w:rFonts w:ascii="Tahoma" w:hAnsi="Tahoma" w:cs="B Lotus" w:hint="cs"/>
          <w:position w:val="4"/>
          <w:sz w:val="22"/>
          <w:szCs w:val="22"/>
          <w:rtl/>
        </w:rPr>
        <w:t xml:space="preserve"> است</w:t>
      </w:r>
      <w:r w:rsidRPr="00753F85">
        <w:rPr>
          <w:rFonts w:ascii="Tahoma" w:hAnsi="Tahoma" w:cs="B Lotus" w:hint="cs"/>
          <w:position w:val="4"/>
          <w:sz w:val="22"/>
          <w:szCs w:val="22"/>
          <w:rtl/>
        </w:rPr>
        <w:t>}.</w:t>
      </w:r>
    </w:p>
  </w:footnote>
  <w:footnote w:id="121">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960C80">
        <w:rPr>
          <w:rFonts w:ascii="Tahoma" w:hAnsi="Tahoma" w:cs="B Lotus" w:hint="cs"/>
          <w:position w:val="4"/>
          <w:sz w:val="22"/>
          <w:szCs w:val="22"/>
          <w:rtl/>
        </w:rPr>
        <w:t>الله اكبر، الله اكبر، الله اكبر (پاك است آن ذاتى</w:t>
      </w:r>
      <w:r w:rsidRPr="00065D53">
        <w:rPr>
          <w:rFonts w:ascii="Tahoma" w:hAnsi="Tahoma" w:cs="B Lotus" w:hint="cs"/>
          <w:position w:val="4"/>
          <w:sz w:val="22"/>
          <w:szCs w:val="22"/>
          <w:rtl/>
        </w:rPr>
        <w:t>‏</w:t>
      </w:r>
      <w:r w:rsidRPr="00960C80">
        <w:rPr>
          <w:rFonts w:ascii="Tahoma" w:hAnsi="Tahoma" w:cs="B Lotus" w:hint="cs"/>
          <w:position w:val="4"/>
          <w:sz w:val="22"/>
          <w:szCs w:val="22"/>
          <w:rtl/>
        </w:rPr>
        <w:t>كه اين مركب را در اختيار ما قرار داد در حالى</w:t>
      </w:r>
      <w:r w:rsidRPr="00065D53">
        <w:rPr>
          <w:rFonts w:ascii="Tahoma" w:hAnsi="Tahoma" w:cs="B Lotus" w:hint="cs"/>
          <w:position w:val="4"/>
          <w:sz w:val="22"/>
          <w:szCs w:val="22"/>
          <w:rtl/>
        </w:rPr>
        <w:t>‏</w:t>
      </w:r>
      <w:r w:rsidRPr="00960C80">
        <w:rPr>
          <w:rFonts w:ascii="Tahoma" w:hAnsi="Tahoma" w:cs="B Lotus" w:hint="cs"/>
          <w:position w:val="4"/>
          <w:sz w:val="22"/>
          <w:szCs w:val="22"/>
          <w:rtl/>
        </w:rPr>
        <w:t>كه ما نمى</w:t>
      </w:r>
      <w:r w:rsidRPr="00065D53">
        <w:rPr>
          <w:rFonts w:ascii="Tahoma" w:hAnsi="Tahoma" w:cs="B Lotus" w:hint="cs"/>
          <w:position w:val="4"/>
          <w:sz w:val="22"/>
          <w:szCs w:val="22"/>
          <w:rtl/>
        </w:rPr>
        <w:t>‏</w:t>
      </w:r>
      <w:r w:rsidRPr="00960C80">
        <w:rPr>
          <w:rFonts w:ascii="Tahoma" w:hAnsi="Tahoma" w:cs="B Lotus" w:hint="cs"/>
          <w:position w:val="4"/>
          <w:sz w:val="22"/>
          <w:szCs w:val="22"/>
          <w:rtl/>
        </w:rPr>
        <w:t xml:space="preserve">توانستيم آنرا </w:t>
      </w:r>
      <w:r>
        <w:rPr>
          <w:rFonts w:ascii="Tahoma" w:hAnsi="Tahoma" w:cs="B Lotus" w:hint="cs"/>
          <w:position w:val="4"/>
          <w:sz w:val="22"/>
          <w:szCs w:val="22"/>
          <w:rtl/>
        </w:rPr>
        <w:t>رام</w:t>
      </w:r>
      <w:r w:rsidRPr="00960C80">
        <w:rPr>
          <w:rFonts w:ascii="Tahoma" w:hAnsi="Tahoma" w:cs="B Lotus" w:hint="cs"/>
          <w:position w:val="4"/>
          <w:sz w:val="22"/>
          <w:szCs w:val="22"/>
          <w:rtl/>
        </w:rPr>
        <w:t xml:space="preserve"> گردانيم). الهى! ما در اين سفر خواهان نيكى و تقوى و عملى هستيم كه باعث خشنودى تو باشد. بار الها! اين سفر را براى ما آسان بگردان و دورى راه را براى ما نزديك كن. اى الله! تويى همراه ما در اين سفر، و تو جانشين ما در خانواده هستى. بار الها! از مشقت‏هاى سفر، و ديدن مناظر غم انگيز، و تحول ناگوار در مال و خانواده به تو پناه مى</w:t>
      </w:r>
      <w:r w:rsidRPr="00065D53">
        <w:rPr>
          <w:rFonts w:ascii="Tahoma" w:hAnsi="Tahoma" w:cs="B Lotus" w:hint="cs"/>
          <w:position w:val="4"/>
          <w:sz w:val="22"/>
          <w:szCs w:val="22"/>
          <w:rtl/>
        </w:rPr>
        <w:t>‏</w:t>
      </w:r>
      <w:r w:rsidRPr="00960C80">
        <w:rPr>
          <w:rFonts w:ascii="Tahoma" w:hAnsi="Tahoma" w:cs="B Lotus" w:hint="cs"/>
          <w:position w:val="4"/>
          <w:sz w:val="22"/>
          <w:szCs w:val="22"/>
          <w:rtl/>
        </w:rPr>
        <w:t>برم</w:t>
      </w:r>
      <w:r>
        <w:rPr>
          <w:rFonts w:ascii="Tahoma" w:hAnsi="Tahoma" w:cs="B Lotus" w:hint="cs"/>
          <w:position w:val="4"/>
          <w:sz w:val="22"/>
          <w:szCs w:val="22"/>
          <w:rtl/>
          <w:lang w:bidi="fa-IR"/>
        </w:rPr>
        <w:t>//</w:t>
      </w:r>
      <w:r>
        <w:rPr>
          <w:rFonts w:ascii="Tahoma" w:hAnsi="Tahoma" w:cs="B Lotus" w:hint="cs"/>
          <w:position w:val="4"/>
          <w:sz w:val="22"/>
          <w:szCs w:val="22"/>
          <w:rtl/>
        </w:rPr>
        <w:t xml:space="preserve"> </w:t>
      </w:r>
      <w:r w:rsidRPr="00960C80">
        <w:rPr>
          <w:rFonts w:ascii="Tahoma" w:hAnsi="Tahoma" w:cs="B Lotus" w:hint="cs"/>
          <w:position w:val="4"/>
          <w:sz w:val="22"/>
          <w:szCs w:val="22"/>
          <w:rtl/>
        </w:rPr>
        <w:t>ما توبه كنان، عبادت كنان، و ستايش كنان براى پروردگارمان، در حال بازگشت هستيم</w:t>
      </w:r>
      <w:r w:rsidRPr="00753F85">
        <w:rPr>
          <w:rFonts w:ascii="Tahoma" w:hAnsi="Tahoma" w:cs="B Lotus" w:hint="cs"/>
          <w:position w:val="4"/>
          <w:sz w:val="22"/>
          <w:szCs w:val="22"/>
          <w:rtl/>
        </w:rPr>
        <w:t>}.</w:t>
      </w:r>
    </w:p>
  </w:footnote>
  <w:footnote w:id="122">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960C80">
        <w:rPr>
          <w:rFonts w:ascii="Tahoma" w:hAnsi="Tahoma" w:cs="B Lotus" w:hint="cs"/>
          <w:position w:val="4"/>
          <w:sz w:val="22"/>
          <w:szCs w:val="22"/>
          <w:rtl/>
        </w:rPr>
        <w:t>بار الها! جانم را به</w:t>
      </w:r>
      <w:r w:rsidRPr="00065D53">
        <w:rPr>
          <w:rFonts w:ascii="Tahoma" w:hAnsi="Tahoma" w:cs="B Lotus" w:hint="cs"/>
          <w:position w:val="4"/>
          <w:sz w:val="22"/>
          <w:szCs w:val="22"/>
          <w:rtl/>
        </w:rPr>
        <w:t>‏</w:t>
      </w:r>
      <w:r w:rsidRPr="00960C80">
        <w:rPr>
          <w:rFonts w:ascii="Tahoma" w:hAnsi="Tahoma" w:cs="B Lotus" w:hint="cs"/>
          <w:position w:val="4"/>
          <w:sz w:val="22"/>
          <w:szCs w:val="22"/>
          <w:rtl/>
        </w:rPr>
        <w:t>تو سپردم، و كار خود را به</w:t>
      </w:r>
      <w:r w:rsidRPr="00065D53">
        <w:rPr>
          <w:rFonts w:ascii="Tahoma" w:hAnsi="Tahoma" w:cs="B Lotus" w:hint="cs"/>
          <w:position w:val="4"/>
          <w:sz w:val="22"/>
          <w:szCs w:val="22"/>
          <w:rtl/>
        </w:rPr>
        <w:t>‏</w:t>
      </w:r>
      <w:r w:rsidRPr="00960C80">
        <w:rPr>
          <w:rFonts w:ascii="Tahoma" w:hAnsi="Tahoma" w:cs="B Lotus" w:hint="cs"/>
          <w:position w:val="4"/>
          <w:sz w:val="22"/>
          <w:szCs w:val="22"/>
          <w:rtl/>
        </w:rPr>
        <w:t xml:space="preserve">تو </w:t>
      </w:r>
      <w:r>
        <w:rPr>
          <w:rFonts w:ascii="Tahoma" w:hAnsi="Tahoma" w:cs="B Lotus" w:hint="cs"/>
          <w:position w:val="4"/>
          <w:sz w:val="22"/>
          <w:szCs w:val="22"/>
          <w:rtl/>
          <w:lang w:bidi="fa-IR"/>
        </w:rPr>
        <w:t>واگذا</w:t>
      </w:r>
      <w:r>
        <w:rPr>
          <w:rFonts w:ascii="Tahoma" w:hAnsi="Tahoma" w:cs="B Lotus" w:hint="cs"/>
          <w:position w:val="4"/>
          <w:sz w:val="22"/>
          <w:szCs w:val="22"/>
          <w:rtl/>
        </w:rPr>
        <w:t>شتم</w:t>
      </w:r>
      <w:r w:rsidRPr="00960C80">
        <w:rPr>
          <w:rFonts w:ascii="Tahoma" w:hAnsi="Tahoma" w:cs="B Lotus" w:hint="cs"/>
          <w:position w:val="4"/>
          <w:sz w:val="22"/>
          <w:szCs w:val="22"/>
          <w:rtl/>
        </w:rPr>
        <w:t>، و چهره</w:t>
      </w:r>
      <w:r w:rsidRPr="00065D53">
        <w:rPr>
          <w:rFonts w:ascii="Tahoma" w:hAnsi="Tahoma" w:cs="B Lotus" w:hint="cs"/>
          <w:position w:val="4"/>
          <w:sz w:val="22"/>
          <w:szCs w:val="22"/>
          <w:rtl/>
        </w:rPr>
        <w:t>‏</w:t>
      </w:r>
      <w:r w:rsidRPr="00960C80">
        <w:rPr>
          <w:rFonts w:ascii="Tahoma" w:hAnsi="Tahoma" w:cs="B Lotus" w:hint="cs"/>
          <w:position w:val="4"/>
          <w:sz w:val="22"/>
          <w:szCs w:val="22"/>
          <w:rtl/>
        </w:rPr>
        <w:t xml:space="preserve">ام را به سوى تو گرداندم، و </w:t>
      </w:r>
      <w:r>
        <w:rPr>
          <w:rFonts w:ascii="Tahoma" w:hAnsi="Tahoma" w:cs="B Lotus" w:hint="cs"/>
          <w:position w:val="4"/>
          <w:sz w:val="22"/>
          <w:szCs w:val="22"/>
          <w:rtl/>
          <w:lang w:bidi="fa-IR"/>
        </w:rPr>
        <w:t xml:space="preserve">تکیه </w:t>
      </w:r>
      <w:r w:rsidRPr="00960C80">
        <w:rPr>
          <w:rFonts w:ascii="Tahoma" w:hAnsi="Tahoma" w:cs="B Lotus" w:hint="cs"/>
          <w:position w:val="4"/>
          <w:sz w:val="22"/>
          <w:szCs w:val="22"/>
          <w:rtl/>
        </w:rPr>
        <w:t xml:space="preserve">به </w:t>
      </w:r>
      <w:r>
        <w:rPr>
          <w:rFonts w:ascii="Tahoma" w:hAnsi="Tahoma" w:cs="B Lotus" w:hint="cs"/>
          <w:position w:val="4"/>
          <w:sz w:val="22"/>
          <w:szCs w:val="22"/>
          <w:rtl/>
          <w:lang w:bidi="fa-IR"/>
        </w:rPr>
        <w:t xml:space="preserve">(قوت) </w:t>
      </w:r>
      <w:r w:rsidRPr="00960C80">
        <w:rPr>
          <w:rFonts w:ascii="Tahoma" w:hAnsi="Tahoma" w:cs="B Lotus" w:hint="cs"/>
          <w:position w:val="4"/>
          <w:sz w:val="22"/>
          <w:szCs w:val="22"/>
          <w:rtl/>
        </w:rPr>
        <w:t>تو كردم، در حالى</w:t>
      </w:r>
      <w:r w:rsidRPr="00065D53">
        <w:rPr>
          <w:rFonts w:ascii="Tahoma" w:hAnsi="Tahoma" w:cs="B Lotus" w:hint="cs"/>
          <w:position w:val="4"/>
          <w:sz w:val="22"/>
          <w:szCs w:val="22"/>
          <w:rtl/>
        </w:rPr>
        <w:t>‏</w:t>
      </w:r>
      <w:r w:rsidRPr="00960C80">
        <w:rPr>
          <w:rFonts w:ascii="Tahoma" w:hAnsi="Tahoma" w:cs="B Lotus" w:hint="cs"/>
          <w:position w:val="4"/>
          <w:sz w:val="22"/>
          <w:szCs w:val="22"/>
          <w:rtl/>
        </w:rPr>
        <w:t>كه به نعمت‏هاى تو اميدوارم و از عذابت بيم ناكم، به جز تو پناهگاهى و جاى نجاتى ندارم. ايمان آورد</w:t>
      </w:r>
      <w:r>
        <w:rPr>
          <w:rFonts w:ascii="Tahoma" w:hAnsi="Tahoma" w:cs="B Lotus" w:hint="cs"/>
          <w:position w:val="4"/>
          <w:sz w:val="22"/>
          <w:szCs w:val="22"/>
          <w:rtl/>
        </w:rPr>
        <w:t>ه</w:t>
      </w:r>
      <w:r w:rsidRPr="00065D53">
        <w:rPr>
          <w:rFonts w:ascii="Tahoma" w:hAnsi="Tahoma" w:cs="B Lotus" w:hint="cs"/>
          <w:position w:val="4"/>
          <w:sz w:val="22"/>
          <w:szCs w:val="22"/>
          <w:rtl/>
        </w:rPr>
        <w:t>‏</w:t>
      </w:r>
      <w:r>
        <w:rPr>
          <w:rFonts w:ascii="Tahoma" w:hAnsi="Tahoma" w:cs="B Lotus" w:hint="cs"/>
          <w:position w:val="4"/>
          <w:sz w:val="22"/>
          <w:szCs w:val="22"/>
          <w:rtl/>
        </w:rPr>
        <w:t>ا</w:t>
      </w:r>
      <w:r w:rsidRPr="00960C80">
        <w:rPr>
          <w:rFonts w:ascii="Tahoma" w:hAnsi="Tahoma" w:cs="B Lotus" w:hint="cs"/>
          <w:position w:val="4"/>
          <w:sz w:val="22"/>
          <w:szCs w:val="22"/>
          <w:rtl/>
        </w:rPr>
        <w:t>م</w:t>
      </w:r>
      <w:r>
        <w:rPr>
          <w:rFonts w:ascii="Tahoma" w:hAnsi="Tahoma" w:cs="B Lotus" w:hint="cs"/>
          <w:position w:val="4"/>
          <w:sz w:val="22"/>
          <w:szCs w:val="22"/>
          <w:rtl/>
        </w:rPr>
        <w:t xml:space="preserve"> </w:t>
      </w:r>
      <w:r w:rsidRPr="00960C80">
        <w:rPr>
          <w:rFonts w:ascii="Tahoma" w:hAnsi="Tahoma" w:cs="B Lotus" w:hint="cs"/>
          <w:position w:val="4"/>
          <w:sz w:val="22"/>
          <w:szCs w:val="22"/>
          <w:rtl/>
        </w:rPr>
        <w:t>به</w:t>
      </w:r>
      <w:r w:rsidRPr="00065D53">
        <w:rPr>
          <w:rFonts w:ascii="Tahoma" w:hAnsi="Tahoma" w:cs="B Lotus" w:hint="cs"/>
          <w:position w:val="4"/>
          <w:sz w:val="22"/>
          <w:szCs w:val="22"/>
          <w:rtl/>
        </w:rPr>
        <w:t>‏</w:t>
      </w:r>
      <w:r w:rsidRPr="00960C80">
        <w:rPr>
          <w:rFonts w:ascii="Tahoma" w:hAnsi="Tahoma" w:cs="B Lotus" w:hint="cs"/>
          <w:position w:val="4"/>
          <w:sz w:val="22"/>
          <w:szCs w:val="22"/>
          <w:rtl/>
        </w:rPr>
        <w:t>كتابى كه تو نازل فرمودى، و پيامبرى كه تو مبعوث كردى</w:t>
      </w:r>
      <w:r>
        <w:rPr>
          <w:rFonts w:ascii="Tahoma" w:hAnsi="Tahoma" w:cs="B Lotus" w:hint="cs"/>
          <w:position w:val="4"/>
          <w:sz w:val="22"/>
          <w:szCs w:val="22"/>
          <w:rtl/>
        </w:rPr>
        <w:t>//</w:t>
      </w:r>
      <w:r w:rsidRPr="00960C80">
        <w:rPr>
          <w:rFonts w:ascii="Tahoma" w:hAnsi="Tahoma" w:cs="B Lotus" w:hint="cs"/>
          <w:position w:val="4"/>
          <w:sz w:val="22"/>
          <w:szCs w:val="22"/>
          <w:rtl/>
        </w:rPr>
        <w:t xml:space="preserve"> تمام ستايش‏ها </w:t>
      </w:r>
      <w:r>
        <w:rPr>
          <w:rFonts w:ascii="Tahoma" w:hAnsi="Tahoma" w:cs="B Lotus" w:hint="cs"/>
          <w:position w:val="4"/>
          <w:sz w:val="22"/>
          <w:szCs w:val="22"/>
          <w:rtl/>
        </w:rPr>
        <w:t>الله</w:t>
      </w:r>
      <w:r w:rsidRPr="00960C80">
        <w:rPr>
          <w:rFonts w:ascii="Tahoma" w:hAnsi="Tahoma" w:cs="B Lotus" w:hint="cs"/>
          <w:position w:val="4"/>
          <w:sz w:val="22"/>
          <w:szCs w:val="22"/>
          <w:rtl/>
        </w:rPr>
        <w:t xml:space="preserve"> را</w:t>
      </w:r>
      <w:r>
        <w:rPr>
          <w:rFonts w:ascii="Tahoma" w:hAnsi="Tahoma" w:cs="B Lotus" w:hint="cs"/>
          <w:position w:val="4"/>
          <w:sz w:val="22"/>
          <w:szCs w:val="22"/>
          <w:rtl/>
        </w:rPr>
        <w:t xml:space="preserve"> ه</w:t>
      </w:r>
      <w:r w:rsidRPr="00960C80">
        <w:rPr>
          <w:rFonts w:ascii="Tahoma" w:hAnsi="Tahoma" w:cs="B Lotus" w:hint="cs"/>
          <w:position w:val="4"/>
          <w:sz w:val="22"/>
          <w:szCs w:val="22"/>
          <w:rtl/>
        </w:rPr>
        <w:t>ست كه ما را خورانيد ونوشانيد، و تمام امور را كفايت كرد و به ما جاى پناه داد، براستى كه چقدر از مردم هستند كه هيچ گونه مددكار و پناه دهنده</w:t>
      </w:r>
      <w:r w:rsidRPr="00065D53">
        <w:rPr>
          <w:rFonts w:ascii="Tahoma" w:hAnsi="Tahoma" w:cs="B Lotus" w:hint="cs"/>
          <w:position w:val="4"/>
          <w:sz w:val="22"/>
          <w:szCs w:val="22"/>
          <w:rtl/>
        </w:rPr>
        <w:t>‏</w:t>
      </w:r>
      <w:r w:rsidRPr="00960C80">
        <w:rPr>
          <w:rFonts w:ascii="Tahoma" w:hAnsi="Tahoma" w:cs="B Lotus" w:hint="cs"/>
          <w:position w:val="4"/>
          <w:sz w:val="22"/>
          <w:szCs w:val="22"/>
          <w:rtl/>
        </w:rPr>
        <w:t>اى ندارند</w:t>
      </w:r>
      <w:r>
        <w:rPr>
          <w:rFonts w:ascii="Tahoma" w:hAnsi="Tahoma" w:cs="B Lotus" w:hint="cs"/>
          <w:position w:val="4"/>
          <w:sz w:val="22"/>
          <w:szCs w:val="22"/>
          <w:rtl/>
          <w:lang w:bidi="fa-IR"/>
        </w:rPr>
        <w:t>//</w:t>
      </w:r>
      <w:r w:rsidRPr="00960C80">
        <w:rPr>
          <w:rFonts w:ascii="Tahoma" w:hAnsi="Tahoma" w:cs="B Lotus" w:hint="cs"/>
          <w:position w:val="4"/>
          <w:sz w:val="22"/>
          <w:szCs w:val="22"/>
          <w:rtl/>
        </w:rPr>
        <w:t xml:space="preserve"> الهى! روزى كه بندگانت را حشر می‌كنى، مرا از عذابت نجادت ده</w:t>
      </w:r>
      <w:r>
        <w:rPr>
          <w:rFonts w:ascii="Tahoma" w:hAnsi="Tahoma" w:cs="B Lotus" w:hint="cs"/>
          <w:position w:val="4"/>
          <w:sz w:val="22"/>
          <w:szCs w:val="22"/>
          <w:rtl/>
          <w:lang w:bidi="fa-IR"/>
        </w:rPr>
        <w:t>// الهی! تو پاک و منزهی،</w:t>
      </w:r>
      <w:r w:rsidRPr="00960C80">
        <w:rPr>
          <w:rFonts w:ascii="Tahoma" w:hAnsi="Tahoma" w:cs="B Lotus" w:hint="cs"/>
          <w:position w:val="4"/>
          <w:sz w:val="22"/>
          <w:szCs w:val="22"/>
          <w:rtl/>
        </w:rPr>
        <w:t xml:space="preserve"> پروردگارا! به نام تو پهلوى خود را بر زمين نهادم، و به كمك تو آنرا از زمين، بلند می‌كنم، اگر در حالت خواب روح مرا قبض كردى، آن را ببخشاى، و اگر دوباره به او اجاز</w:t>
      </w:r>
      <w:r>
        <w:rPr>
          <w:rFonts w:ascii="Tahoma" w:hAnsi="Tahoma" w:cs="B Lotus" w:hint="cs"/>
          <w:position w:val="4"/>
          <w:sz w:val="22"/>
          <w:szCs w:val="22"/>
          <w:rtl/>
        </w:rPr>
        <w:t>ۀ</w:t>
      </w:r>
      <w:r w:rsidRPr="00960C80">
        <w:rPr>
          <w:rFonts w:ascii="Tahoma" w:hAnsi="Tahoma" w:cs="B Lotus" w:hint="cs"/>
          <w:position w:val="4"/>
          <w:sz w:val="22"/>
          <w:szCs w:val="22"/>
          <w:rtl/>
        </w:rPr>
        <w:t xml:space="preserve"> زندگى دادى، آن </w:t>
      </w:r>
      <w:r>
        <w:rPr>
          <w:rFonts w:ascii="Tahoma" w:hAnsi="Tahoma" w:cs="B Lotus" w:hint="cs"/>
          <w:position w:val="4"/>
          <w:sz w:val="22"/>
          <w:szCs w:val="22"/>
          <w:rtl/>
        </w:rPr>
        <w:t>را نگهدار</w:t>
      </w:r>
      <w:r w:rsidRPr="00960C80">
        <w:rPr>
          <w:rFonts w:ascii="Tahoma" w:hAnsi="Tahoma" w:cs="B Lotus" w:hint="cs"/>
          <w:position w:val="4"/>
          <w:sz w:val="22"/>
          <w:szCs w:val="22"/>
          <w:rtl/>
        </w:rPr>
        <w:t xml:space="preserve">، </w:t>
      </w:r>
      <w:r>
        <w:rPr>
          <w:rFonts w:ascii="Tahoma" w:hAnsi="Tahoma" w:cs="B Lotus" w:hint="cs"/>
          <w:position w:val="4"/>
          <w:sz w:val="22"/>
          <w:szCs w:val="22"/>
          <w:rtl/>
        </w:rPr>
        <w:t xml:space="preserve">به </w:t>
      </w:r>
      <w:r>
        <w:rPr>
          <w:rFonts w:ascii="Tahoma" w:hAnsi="Tahoma" w:cs="B Lotus" w:hint="cs"/>
          <w:position w:val="4"/>
          <w:sz w:val="22"/>
          <w:szCs w:val="22"/>
          <w:rtl/>
          <w:lang w:bidi="fa-IR"/>
        </w:rPr>
        <w:t>گونه</w:t>
      </w:r>
      <w:r w:rsidRPr="00065D53">
        <w:rPr>
          <w:rFonts w:ascii="Tahoma" w:hAnsi="Tahoma" w:cs="B Lotus" w:hint="cs"/>
          <w:position w:val="4"/>
          <w:sz w:val="22"/>
          <w:szCs w:val="22"/>
          <w:rtl/>
        </w:rPr>
        <w:t>‏</w:t>
      </w:r>
      <w:r>
        <w:rPr>
          <w:rFonts w:ascii="Tahoma" w:hAnsi="Tahoma" w:cs="B Lotus" w:hint="cs"/>
          <w:position w:val="4"/>
          <w:sz w:val="22"/>
          <w:szCs w:val="22"/>
          <w:rtl/>
        </w:rPr>
        <w:t xml:space="preserve">ای </w:t>
      </w:r>
      <w:r w:rsidRPr="00960C80">
        <w:rPr>
          <w:rFonts w:ascii="Tahoma" w:hAnsi="Tahoma" w:cs="B Lotus" w:hint="cs"/>
          <w:position w:val="4"/>
          <w:sz w:val="22"/>
          <w:szCs w:val="22"/>
          <w:rtl/>
        </w:rPr>
        <w:t xml:space="preserve">كه بندگان نيكت </w:t>
      </w:r>
      <w:r>
        <w:rPr>
          <w:rFonts w:ascii="Tahoma" w:hAnsi="Tahoma" w:cs="B Lotus" w:hint="cs"/>
          <w:position w:val="4"/>
          <w:sz w:val="22"/>
          <w:szCs w:val="22"/>
          <w:rtl/>
        </w:rPr>
        <w:t xml:space="preserve">را </w:t>
      </w:r>
      <w:r>
        <w:rPr>
          <w:rFonts w:ascii="Tahoma" w:hAnsi="Tahoma" w:cs="B Lotus" w:hint="cs"/>
          <w:position w:val="4"/>
          <w:sz w:val="22"/>
          <w:szCs w:val="22"/>
          <w:rtl/>
          <w:lang w:bidi="fa-IR"/>
        </w:rPr>
        <w:t>نگاه می</w:t>
      </w:r>
      <w:r w:rsidRPr="00065D53">
        <w:rPr>
          <w:rFonts w:ascii="Tahoma" w:hAnsi="Tahoma" w:cs="B Lotus" w:hint="cs"/>
          <w:position w:val="4"/>
          <w:sz w:val="22"/>
          <w:szCs w:val="22"/>
          <w:rtl/>
        </w:rPr>
        <w:t>‏</w:t>
      </w:r>
      <w:r>
        <w:rPr>
          <w:rFonts w:ascii="Tahoma" w:hAnsi="Tahoma" w:cs="B Lotus" w:hint="cs"/>
          <w:position w:val="4"/>
          <w:sz w:val="22"/>
          <w:szCs w:val="22"/>
          <w:rtl/>
        </w:rPr>
        <w:t>داری</w:t>
      </w:r>
      <w:r w:rsidRPr="00753F85">
        <w:rPr>
          <w:rFonts w:ascii="Tahoma" w:hAnsi="Tahoma" w:cs="B Lotus" w:hint="cs"/>
          <w:position w:val="4"/>
          <w:sz w:val="22"/>
          <w:szCs w:val="22"/>
          <w:rtl/>
        </w:rPr>
        <w:t>}.</w:t>
      </w:r>
    </w:p>
  </w:footnote>
  <w:footnote w:id="123">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9D691E">
        <w:rPr>
          <w:rFonts w:ascii="Tahoma" w:hAnsi="Tahoma" w:cs="B Lotus" w:hint="cs"/>
          <w:position w:val="4"/>
          <w:sz w:val="22"/>
          <w:szCs w:val="22"/>
          <w:rtl/>
        </w:rPr>
        <w:t xml:space="preserve"> الهى! در قلب، زبان، گوش و چشم من نور قرار ده، و بالا، و پايين، راست، چپ، مقابل، پشت و درون مرا منوّر گردان، </w:t>
      </w:r>
      <w:r>
        <w:rPr>
          <w:rFonts w:ascii="Tahoma" w:hAnsi="Tahoma" w:cs="B Lotus" w:hint="cs"/>
          <w:position w:val="4"/>
          <w:sz w:val="22"/>
          <w:szCs w:val="22"/>
          <w:rtl/>
          <w:lang w:bidi="fa-IR"/>
        </w:rPr>
        <w:t xml:space="preserve">و در نفس من نور قرار ده، </w:t>
      </w:r>
      <w:r w:rsidRPr="009D691E">
        <w:rPr>
          <w:rFonts w:ascii="Tahoma" w:hAnsi="Tahoma" w:cs="B Lotus" w:hint="cs"/>
          <w:position w:val="4"/>
          <w:sz w:val="22"/>
          <w:szCs w:val="22"/>
          <w:rtl/>
        </w:rPr>
        <w:t>و نور را براى من بيفزاى، و بزرگ گردان، و مرا نورى عطا فرما، و در عصب، گوشت، خون، مو و پوست من نورى قرار ده</w:t>
      </w:r>
      <w:r w:rsidRPr="00753F85">
        <w:rPr>
          <w:rFonts w:ascii="Tahoma" w:hAnsi="Tahoma" w:cs="B Lotus" w:hint="cs"/>
          <w:position w:val="4"/>
          <w:sz w:val="22"/>
          <w:szCs w:val="22"/>
          <w:rtl/>
        </w:rPr>
        <w:t>}.</w:t>
      </w:r>
    </w:p>
  </w:footnote>
  <w:footnote w:id="124">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1B128D">
        <w:rPr>
          <w:rFonts w:ascii="Tahoma" w:hAnsi="Tahoma" w:cs="B Lotus" w:hint="cs"/>
          <w:position w:val="4"/>
          <w:sz w:val="22"/>
          <w:szCs w:val="22"/>
          <w:rtl/>
        </w:rPr>
        <w:t>اى الله! به وسيل</w:t>
      </w:r>
      <w:r>
        <w:rPr>
          <w:rFonts w:ascii="Tahoma" w:hAnsi="Tahoma" w:cs="B Lotus" w:hint="cs"/>
          <w:position w:val="4"/>
          <w:sz w:val="22"/>
          <w:szCs w:val="22"/>
          <w:rtl/>
        </w:rPr>
        <w:t xml:space="preserve">ۀ </w:t>
      </w:r>
      <w:r w:rsidRPr="001B128D">
        <w:rPr>
          <w:rFonts w:ascii="Tahoma" w:hAnsi="Tahoma" w:cs="B Lotus" w:hint="cs"/>
          <w:position w:val="4"/>
          <w:sz w:val="22"/>
          <w:szCs w:val="22"/>
          <w:rtl/>
        </w:rPr>
        <w:t>علمت از تو طلب خير می‌كنم، و بوسيل</w:t>
      </w:r>
      <w:r>
        <w:rPr>
          <w:rFonts w:ascii="Tahoma" w:hAnsi="Tahoma" w:cs="B Lotus" w:hint="cs"/>
          <w:position w:val="4"/>
          <w:sz w:val="22"/>
          <w:szCs w:val="22"/>
          <w:rtl/>
        </w:rPr>
        <w:t>ۀ</w:t>
      </w:r>
      <w:r w:rsidRPr="001B128D">
        <w:rPr>
          <w:rFonts w:ascii="Tahoma" w:hAnsi="Tahoma" w:cs="B Lotus" w:hint="cs"/>
          <w:position w:val="4"/>
          <w:sz w:val="22"/>
          <w:szCs w:val="22"/>
          <w:rtl/>
        </w:rPr>
        <w:t xml:space="preserve"> قدرتت از تو توانايى می‌خواهم، از تو فضل بسيارت را مسألت مى‌نمايم، زيرا تو توانايى و من ناتوان، و تو می‌دانى و من نمی‌دانم، و تو دانند</w:t>
      </w:r>
      <w:r>
        <w:rPr>
          <w:rFonts w:ascii="Tahoma" w:hAnsi="Tahoma" w:cs="B Lotus" w:hint="cs"/>
          <w:position w:val="4"/>
          <w:sz w:val="22"/>
          <w:szCs w:val="22"/>
          <w:rtl/>
        </w:rPr>
        <w:t>ۀ</w:t>
      </w:r>
      <w:r w:rsidRPr="001B128D">
        <w:rPr>
          <w:rFonts w:ascii="Tahoma" w:hAnsi="Tahoma" w:cs="B Lotus" w:hint="cs"/>
          <w:position w:val="4"/>
          <w:sz w:val="22"/>
          <w:szCs w:val="22"/>
          <w:rtl/>
        </w:rPr>
        <w:t xml:space="preserve"> امور پنهان هستى. الهى! اگر در علم تو اين كار ـ حاجت خـود را نام مى‌بـرد ـ باعـث خير من در دين و آخرت است ـ ي</w:t>
      </w:r>
      <w:r>
        <w:rPr>
          <w:rFonts w:ascii="Tahoma" w:hAnsi="Tahoma" w:cs="B Lotus" w:hint="cs"/>
          <w:position w:val="4"/>
          <w:sz w:val="22"/>
          <w:szCs w:val="22"/>
          <w:rtl/>
        </w:rPr>
        <w:t>ـ</w:t>
      </w:r>
      <w:r w:rsidRPr="001B128D">
        <w:rPr>
          <w:rFonts w:ascii="Tahoma" w:hAnsi="Tahoma" w:cs="B Lotus" w:hint="cs"/>
          <w:position w:val="4"/>
          <w:sz w:val="22"/>
          <w:szCs w:val="22"/>
          <w:rtl/>
        </w:rPr>
        <w:t>ا می‌گويد: در حال و آيند</w:t>
      </w:r>
      <w:r>
        <w:rPr>
          <w:rFonts w:ascii="Tahoma" w:hAnsi="Tahoma" w:cs="B Lotus" w:hint="cs"/>
          <w:position w:val="4"/>
          <w:sz w:val="22"/>
          <w:szCs w:val="22"/>
          <w:rtl/>
        </w:rPr>
        <w:t>ۀ</w:t>
      </w:r>
      <w:r w:rsidRPr="001B128D">
        <w:rPr>
          <w:rFonts w:ascii="Tahoma" w:hAnsi="Tahoma" w:cs="B Lotus" w:hint="cs"/>
          <w:position w:val="4"/>
          <w:sz w:val="22"/>
          <w:szCs w:val="22"/>
          <w:rtl/>
        </w:rPr>
        <w:t xml:space="preserve"> كارم ـ آن را برايم مقدور و آسان بگردان، و در آن بركت عنايت فرما، و </w:t>
      </w:r>
      <w:r>
        <w:rPr>
          <w:rFonts w:ascii="Tahoma" w:hAnsi="Tahoma" w:cs="B Lotus" w:hint="cs"/>
          <w:position w:val="4"/>
          <w:sz w:val="22"/>
          <w:szCs w:val="22"/>
          <w:rtl/>
        </w:rPr>
        <w:t>ا</w:t>
      </w:r>
      <w:r>
        <w:rPr>
          <w:rFonts w:ascii="Tahoma" w:hAnsi="Tahoma" w:cs="B Lotus" w:hint="cs"/>
          <w:position w:val="4"/>
          <w:sz w:val="22"/>
          <w:szCs w:val="22"/>
          <w:rtl/>
          <w:lang w:bidi="fa-IR"/>
        </w:rPr>
        <w:t>گر</w:t>
      </w:r>
      <w:r w:rsidRPr="001B128D">
        <w:rPr>
          <w:rFonts w:ascii="Tahoma" w:hAnsi="Tahoma" w:cs="B Lotus" w:hint="cs"/>
          <w:position w:val="4"/>
          <w:sz w:val="22"/>
          <w:szCs w:val="22"/>
          <w:rtl/>
        </w:rPr>
        <w:t xml:space="preserve"> در علم تو اين كار برايم در دنيا و آخرت باعث بدى است ـ يا می‌گويد: در حال و آيند</w:t>
      </w:r>
      <w:r>
        <w:rPr>
          <w:rFonts w:ascii="Tahoma" w:hAnsi="Tahoma" w:cs="B Lotus" w:hint="cs"/>
          <w:position w:val="4"/>
          <w:sz w:val="22"/>
          <w:szCs w:val="22"/>
          <w:rtl/>
        </w:rPr>
        <w:t>ۀ</w:t>
      </w:r>
      <w:r w:rsidRPr="001B128D">
        <w:rPr>
          <w:rFonts w:ascii="Tahoma" w:hAnsi="Tahoma" w:cs="B Lotus" w:hint="cs"/>
          <w:position w:val="4"/>
          <w:sz w:val="22"/>
          <w:szCs w:val="22"/>
          <w:rtl/>
        </w:rPr>
        <w:t xml:space="preserve"> كارم ـ پس آن را از من، و مرا از آن، منصرف بگردان، و خير را براى من هر كجا كه هست مقدّر نما، و آنگاه مرا با آن خشنود بگردان</w:t>
      </w:r>
      <w:r w:rsidRPr="00753F85">
        <w:rPr>
          <w:rFonts w:ascii="Tahoma" w:hAnsi="Tahoma" w:cs="B Lotus" w:hint="cs"/>
          <w:position w:val="4"/>
          <w:sz w:val="22"/>
          <w:szCs w:val="22"/>
          <w:rtl/>
        </w:rPr>
        <w:t>}.</w:t>
      </w:r>
    </w:p>
  </w:footnote>
  <w:footnote w:id="125">
    <w:p w:rsidR="00993F97" w:rsidRDefault="00993F97" w:rsidP="00993F97">
      <w:pPr>
        <w:pStyle w:val="FootnoteText"/>
        <w:spacing w:line="260" w:lineRule="exact"/>
        <w:jc w:val="both"/>
        <w:rPr>
          <w:rFonts w:hint="cs"/>
          <w:rtl/>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F74A3C">
        <w:rPr>
          <w:rFonts w:ascii="Tahoma" w:hAnsi="Tahoma" w:cs="B Lotus" w:hint="cs"/>
          <w:position w:val="4"/>
          <w:sz w:val="22"/>
          <w:szCs w:val="22"/>
          <w:rtl/>
        </w:rPr>
        <w:t>ترجمه:{</w:t>
      </w:r>
      <w:r w:rsidRPr="00CD359A">
        <w:rPr>
          <w:rFonts w:ascii="Tahoma" w:hAnsi="Tahoma" w:cs="B Lotus" w:hint="cs"/>
          <w:position w:val="4"/>
          <w:sz w:val="22"/>
          <w:szCs w:val="22"/>
          <w:rtl/>
        </w:rPr>
        <w:t>بار الها! او را ببخش، و بر او رحم كن، و عافيت نصيبش بگردان، و از وى گذشت كن. الهى! ميهمانى او را گرامى بدار، و قبرش را وسيع بگردان، و او را با آب و برف و تگرگ</w:t>
      </w:r>
      <w:r>
        <w:rPr>
          <w:rFonts w:ascii="Tahoma" w:hAnsi="Tahoma" w:cs="B Lotus" w:hint="cs"/>
          <w:position w:val="4"/>
          <w:sz w:val="22"/>
          <w:szCs w:val="22"/>
          <w:rtl/>
        </w:rPr>
        <w:t xml:space="preserve"> (</w:t>
      </w:r>
      <w:r>
        <w:rPr>
          <w:rFonts w:ascii="Tahoma" w:hAnsi="Tahoma" w:cs="B Lotus" w:hint="cs"/>
          <w:position w:val="4"/>
          <w:sz w:val="22"/>
          <w:szCs w:val="22"/>
          <w:rtl/>
          <w:lang w:bidi="fa-IR"/>
        </w:rPr>
        <w:t>ژاله)</w:t>
      </w:r>
      <w:r w:rsidRPr="00CD359A">
        <w:rPr>
          <w:rFonts w:ascii="Tahoma" w:hAnsi="Tahoma" w:cs="B Lotus" w:hint="cs"/>
          <w:position w:val="4"/>
          <w:sz w:val="22"/>
          <w:szCs w:val="22"/>
          <w:rtl/>
        </w:rPr>
        <w:t xml:space="preserve"> بشوى، و از گناهان، چنان پاكش بگردان كه لباس سفيد را از آلودگى، پاك و تميز می‌گر</w:t>
      </w:r>
      <w:r>
        <w:rPr>
          <w:rFonts w:ascii="Tahoma" w:hAnsi="Tahoma" w:cs="B Lotus" w:hint="cs"/>
          <w:position w:val="4"/>
          <w:sz w:val="22"/>
          <w:szCs w:val="22"/>
          <w:rtl/>
        </w:rPr>
        <w:t>دانى. پروردگارا! به او خانه</w:t>
      </w:r>
      <w:r w:rsidRPr="001B128D">
        <w:rPr>
          <w:rFonts w:ascii="Tahoma" w:hAnsi="Tahoma" w:cs="B Lotus" w:hint="cs"/>
          <w:position w:val="4"/>
          <w:sz w:val="22"/>
          <w:szCs w:val="22"/>
          <w:rtl/>
        </w:rPr>
        <w:t>‌</w:t>
      </w:r>
      <w:r w:rsidRPr="00CD359A">
        <w:rPr>
          <w:rFonts w:ascii="Tahoma" w:hAnsi="Tahoma" w:cs="B Lotus" w:hint="cs"/>
          <w:position w:val="4"/>
          <w:sz w:val="22"/>
          <w:szCs w:val="22"/>
          <w:rtl/>
        </w:rPr>
        <w:t>اى بهتر از خانه</w:t>
      </w:r>
      <w:r w:rsidRPr="001B128D">
        <w:rPr>
          <w:rFonts w:ascii="Tahoma" w:hAnsi="Tahoma" w:cs="B Lotus" w:hint="cs"/>
          <w:position w:val="4"/>
          <w:sz w:val="22"/>
          <w:szCs w:val="22"/>
          <w:rtl/>
        </w:rPr>
        <w:t>‌</w:t>
      </w:r>
      <w:r>
        <w:rPr>
          <w:rFonts w:ascii="Tahoma" w:hAnsi="Tahoma" w:cs="B Lotus" w:hint="cs"/>
          <w:position w:val="4"/>
          <w:sz w:val="22"/>
          <w:szCs w:val="22"/>
          <w:rtl/>
        </w:rPr>
        <w:t>اش، و خانواده‏اى بهتر از خانواده</w:t>
      </w:r>
      <w:r w:rsidRPr="00CD359A">
        <w:rPr>
          <w:rFonts w:ascii="Tahoma" w:hAnsi="Tahoma" w:cs="B Lotus" w:hint="cs"/>
          <w:position w:val="4"/>
          <w:sz w:val="22"/>
          <w:szCs w:val="22"/>
          <w:rtl/>
        </w:rPr>
        <w:t>‏اش، و همسرى بهتر از همسرش، عنايت بفرما، و او را وارد بهشت كن، و از عذاب قبر و دوزخ پناهش ده</w:t>
      </w:r>
      <w:r w:rsidRPr="00753F85">
        <w:rPr>
          <w:rFonts w:ascii="Tahoma" w:hAnsi="Tahoma" w:cs="B Lotus" w:hint="cs"/>
          <w:position w:val="4"/>
          <w:sz w:val="22"/>
          <w:szCs w:val="22"/>
          <w:rtl/>
        </w:rPr>
        <w:t>}.</w:t>
      </w:r>
    </w:p>
  </w:footnote>
  <w:footnote w:id="126">
    <w:p w:rsidR="00993F97" w:rsidRPr="0017314C" w:rsidRDefault="00993F97" w:rsidP="00993F97">
      <w:pPr>
        <w:pStyle w:val="FootnoteText"/>
        <w:spacing w:line="260" w:lineRule="exact"/>
        <w:jc w:val="both"/>
        <w:rPr>
          <w:rFonts w:ascii="Tahoma" w:hAnsi="Tahoma" w:cs="B Lotus" w:hint="cs"/>
          <w:position w:val="4"/>
          <w:sz w:val="22"/>
          <w:szCs w:val="22"/>
          <w:rtl/>
          <w:lang w:bidi="fa-IR"/>
        </w:rPr>
      </w:pPr>
      <w:r w:rsidRPr="00753F85">
        <w:rPr>
          <w:rFonts w:cs="B Lotus"/>
          <w:color w:val="CC0000"/>
          <w:spacing w:val="-8"/>
          <w:sz w:val="24"/>
          <w:vertAlign w:val="superscript"/>
        </w:rPr>
        <w:footnoteRef/>
      </w:r>
      <w:r w:rsidRPr="00753F85">
        <w:rPr>
          <w:rFonts w:cs="B Lotus"/>
          <w:color w:val="CC0000"/>
          <w:spacing w:val="-8"/>
          <w:sz w:val="24"/>
          <w:vertAlign w:val="superscript"/>
        </w:rPr>
        <w:t>)</w:t>
      </w:r>
      <w:r w:rsidRPr="00753F85">
        <w:rPr>
          <w:rFonts w:cs="B Lotus" w:hint="cs"/>
          <w:color w:val="CC0000"/>
          <w:spacing w:val="-8"/>
          <w:sz w:val="24"/>
          <w:vertAlign w:val="superscript"/>
          <w:rtl/>
        </w:rPr>
        <w:t>)</w:t>
      </w:r>
      <w:r>
        <w:rPr>
          <w:rtl/>
        </w:rPr>
        <w:t xml:space="preserve"> </w:t>
      </w:r>
      <w:r w:rsidRPr="0017314C">
        <w:rPr>
          <w:rFonts w:cs="B Lotus" w:hint="cs"/>
          <w:position w:val="4"/>
          <w:sz w:val="22"/>
          <w:szCs w:val="22"/>
          <w:rtl/>
          <w:lang w:bidi="fa-IR"/>
        </w:rPr>
        <w:t xml:space="preserve">ترجمه:{هر آنکسي را که حزن يا اندوهي بر وي وارد شود و او بگويد: بار خدايا من بندة تو و فرزند (زن و مردي هستم که) آندو نيز بندة تو هستند. موي پيشاني‌ام (سرنوشتم) در دست توست، و هر آنچه حکم فرمايي در من نافذ و هر آنچه در مورد من قضاوت کني جز عدل نخواهد بود. تو را با تمام اسمايي که خود خويشتن را بدان اسم ناميده‌اي و هر آن اسمي که آن را به مخلوقي از مخلوقات خود آموخته‌اي يا آن را در کتاب خويش نازل نموده‌اي و يا اسمي که در علم غيبي که تنها تو بدان واقفي براي خويش برگزيده‌اي </w:t>
      </w:r>
      <w:r w:rsidRPr="0017314C">
        <w:rPr>
          <w:rFonts w:hint="cs"/>
          <w:position w:val="4"/>
          <w:sz w:val="22"/>
          <w:szCs w:val="22"/>
          <w:rtl/>
          <w:lang w:bidi="fa-IR"/>
        </w:rPr>
        <w:t xml:space="preserve">_ </w:t>
      </w:r>
      <w:r w:rsidRPr="0017314C">
        <w:rPr>
          <w:rFonts w:cs="B Lotus" w:hint="cs"/>
          <w:position w:val="4"/>
          <w:sz w:val="22"/>
          <w:szCs w:val="22"/>
          <w:rtl/>
          <w:lang w:bidi="fa-IR"/>
        </w:rPr>
        <w:t>از تو مي‌خواهم که قرآن را بهار قلب و نور سينه و جلاي اندوهم قرار دهي و با آن همّ و غمم را زايل فرمايي». خداوند تمامي حزن و اندوه او را از بين مي‌برد و در عوض، سرور وشادي را بر وي ارزاني مي‌دارد}.</w:t>
      </w:r>
    </w:p>
  </w:footnote>
  <w:footnote w:id="127">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33083C">
        <w:rPr>
          <w:rFonts w:cs="B Lotus"/>
          <w:color w:val="CC0000"/>
          <w:spacing w:val="-8"/>
          <w:sz w:val="24"/>
          <w:vertAlign w:val="superscript"/>
          <w:rtl/>
        </w:rPr>
        <w:t>(</w:t>
      </w:r>
      <w:r w:rsidRPr="0033083C">
        <w:rPr>
          <w:rFonts w:cs="B Lotus"/>
          <w:color w:val="CC0000"/>
          <w:spacing w:val="-8"/>
          <w:sz w:val="24"/>
          <w:vertAlign w:val="superscript"/>
          <w:rtl/>
        </w:rPr>
        <w:footnoteRef/>
      </w:r>
      <w:r w:rsidRPr="0033083C">
        <w:rPr>
          <w:rFonts w:cs="B Lotus"/>
          <w:color w:val="CC0000"/>
          <w:spacing w:val="-8"/>
          <w:sz w:val="24"/>
          <w:vertAlign w:val="superscript"/>
          <w:rtl/>
        </w:rPr>
        <w:t>)</w:t>
      </w:r>
      <w:r w:rsidRPr="006B39A6">
        <w:rPr>
          <w:rFonts w:cs="B Lotus" w:hint="cs"/>
          <w:color w:val="CC0000"/>
          <w:spacing w:val="-8"/>
          <w:sz w:val="24"/>
          <w:rtl/>
        </w:rPr>
        <w:t xml:space="preserve"> </w:t>
      </w:r>
      <w:r>
        <w:rPr>
          <w:rFonts w:ascii="Tahoma" w:hAnsi="Tahoma" w:cs="B Lotus" w:hint="cs"/>
          <w:spacing w:val="-2"/>
          <w:position w:val="4"/>
          <w:sz w:val="22"/>
          <w:szCs w:val="22"/>
          <w:rtl/>
        </w:rPr>
        <w:t>ترجمه:</w:t>
      </w:r>
      <w:r>
        <w:rPr>
          <w:rFonts w:ascii="Tahoma" w:hAnsi="Tahoma" w:cs="B Lotus" w:hint="cs"/>
          <w:spacing w:val="-2"/>
          <w:position w:val="4"/>
          <w:sz w:val="22"/>
          <w:szCs w:val="22"/>
          <w:rtl/>
          <w:lang w:bidi="fa-IR"/>
        </w:rPr>
        <w:t>{</w:t>
      </w:r>
      <w:r w:rsidRPr="0008351C">
        <w:rPr>
          <w:rFonts w:ascii="Tahoma" w:hAnsi="Tahoma" w:cs="B Lotus"/>
          <w:spacing w:val="-2"/>
          <w:position w:val="4"/>
          <w:sz w:val="22"/>
          <w:szCs w:val="22"/>
          <w:rtl/>
        </w:rPr>
        <w:t>هيچ معبودى</w:t>
      </w:r>
      <w:r w:rsidRPr="0008351C">
        <w:rPr>
          <w:rFonts w:ascii="Tahoma" w:hAnsi="Tahoma" w:cs="B Lotus" w:hint="cs"/>
          <w:spacing w:val="-2"/>
          <w:position w:val="4"/>
          <w:sz w:val="22"/>
          <w:szCs w:val="22"/>
          <w:rtl/>
        </w:rPr>
        <w:t xml:space="preserve"> بحق</w:t>
      </w:r>
      <w:r w:rsidRPr="0008351C">
        <w:rPr>
          <w:rFonts w:ascii="Tahoma" w:hAnsi="Tahoma" w:cs="B Lotus"/>
          <w:spacing w:val="-2"/>
          <w:position w:val="4"/>
          <w:sz w:val="22"/>
          <w:szCs w:val="22"/>
          <w:rtl/>
        </w:rPr>
        <w:t xml:space="preserve"> نيست جز خداوند يگانه زنده، كه قائم به ذات خويش است، و موجودات ديگر، قائم به او</w:t>
      </w:r>
      <w:r w:rsidRPr="0008351C">
        <w:rPr>
          <w:rFonts w:ascii="Tahoma" w:hAnsi="Tahoma" w:cs="B Lotus" w:hint="cs"/>
          <w:spacing w:val="-2"/>
          <w:position w:val="4"/>
          <w:sz w:val="22"/>
          <w:szCs w:val="22"/>
          <w:rtl/>
        </w:rPr>
        <w:t xml:space="preserve"> </w:t>
      </w:r>
      <w:r w:rsidRPr="0008351C">
        <w:rPr>
          <w:rFonts w:ascii="Tahoma" w:hAnsi="Tahoma" w:cs="B Lotus"/>
          <w:spacing w:val="-2"/>
          <w:position w:val="4"/>
          <w:sz w:val="22"/>
          <w:szCs w:val="22"/>
          <w:rtl/>
        </w:rPr>
        <w:t>هستند</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هيچگاه خواب سبك و سنگينى او را فرانمى‏گيرد</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(و لحظه‏اى از تدبير جهان هستى، غافل نمى‏ماند) آنچه در آسمانها و آنچه در زمين است، از آن اوست</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كيست كه در نزد او، جز به فرمان او شفاعت كند؟! (بنابراين، شفاعت شفاعت‏كنندگان، براى آنها كه شايسته شفاعتند، از مالكيت مطلقه او نمى‏كاهد.) آنچه را در پيش روى آنها (بندگان) و پشت سرشان است مى‏داند (و گذشته و آينده، در پيشگاه علم او، يكسان است.) و كسى از علم او آگاه نمى‏گردد</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جز به مقدارى كه او بخواهد. (اوست كه به همه چيز آگاه است</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و علم و دانش محدود ديگران، پرتوى از علم بى‏پايان و نامحدود اوست.) </w:t>
      </w:r>
      <w:r w:rsidRPr="0008351C">
        <w:rPr>
          <w:rFonts w:ascii="Tahoma" w:hAnsi="Tahoma" w:cs="B Lotus" w:hint="cs"/>
          <w:spacing w:val="-2"/>
          <w:position w:val="4"/>
          <w:sz w:val="22"/>
          <w:szCs w:val="22"/>
          <w:rtl/>
        </w:rPr>
        <w:t>عرش</w:t>
      </w:r>
      <w:r w:rsidRPr="0008351C">
        <w:rPr>
          <w:rFonts w:ascii="Tahoma" w:hAnsi="Tahoma" w:cs="B Lotus"/>
          <w:spacing w:val="-2"/>
          <w:position w:val="4"/>
          <w:sz w:val="22"/>
          <w:szCs w:val="22"/>
          <w:rtl/>
        </w:rPr>
        <w:t xml:space="preserve"> او، آسمانها و زمين را دربرگرفته</w:t>
      </w:r>
      <w:r>
        <w:rPr>
          <w:rFonts w:ascii="Tahoma" w:hAnsi="Tahoma" w:cs="B Lotus" w:hint="cs"/>
          <w:spacing w:val="-2"/>
          <w:position w:val="4"/>
          <w:sz w:val="22"/>
          <w:szCs w:val="22"/>
          <w:rtl/>
        </w:rPr>
        <w:t>،</w:t>
      </w:r>
      <w:r w:rsidRPr="0008351C">
        <w:rPr>
          <w:rFonts w:ascii="Tahoma" w:hAnsi="Tahoma" w:cs="B Lotus"/>
          <w:spacing w:val="-2"/>
          <w:position w:val="4"/>
          <w:sz w:val="22"/>
          <w:szCs w:val="22"/>
          <w:rtl/>
        </w:rPr>
        <w:t xml:space="preserve"> و نگاهدارى آن دو (آسمان و زمين)، او را خسته نمى‏كند. بلندى </w:t>
      </w:r>
      <w:r>
        <w:rPr>
          <w:rFonts w:ascii="Tahoma" w:hAnsi="Tahoma" w:cs="B Lotus" w:hint="cs"/>
          <w:spacing w:val="-2"/>
          <w:position w:val="4"/>
          <w:sz w:val="22"/>
          <w:szCs w:val="22"/>
          <w:rtl/>
        </w:rPr>
        <w:t>ذات و</w:t>
      </w:r>
      <w:r w:rsidRPr="0008351C">
        <w:rPr>
          <w:rFonts w:ascii="Tahoma" w:hAnsi="Tahoma" w:cs="B Lotus"/>
          <w:spacing w:val="-2"/>
          <w:position w:val="4"/>
          <w:sz w:val="22"/>
          <w:szCs w:val="22"/>
          <w:rtl/>
        </w:rPr>
        <w:t>مقام وعظمت، مخصوص اوست</w:t>
      </w:r>
      <w:r>
        <w:rPr>
          <w:rFonts w:ascii="Tahoma" w:hAnsi="Tahoma" w:cs="B Lotus" w:hint="cs"/>
          <w:spacing w:val="-2"/>
          <w:position w:val="4"/>
          <w:sz w:val="22"/>
          <w:szCs w:val="22"/>
          <w:rtl/>
          <w:lang w:bidi="fa-IR"/>
        </w:rPr>
        <w:t>}</w:t>
      </w:r>
      <w:r w:rsidRPr="0008351C">
        <w:rPr>
          <w:rFonts w:ascii="Tahoma" w:hAnsi="Tahoma" w:cs="B Lotus"/>
          <w:spacing w:val="-2"/>
          <w:position w:val="4"/>
          <w:sz w:val="22"/>
          <w:szCs w:val="22"/>
          <w:rtl/>
        </w:rPr>
        <w:t xml:space="preserve">. </w:t>
      </w:r>
      <w:r w:rsidRPr="0008351C">
        <w:rPr>
          <w:rFonts w:cs="B Lotus" w:hint="cs"/>
          <w:spacing w:val="-2"/>
          <w:position w:val="4"/>
          <w:sz w:val="22"/>
          <w:szCs w:val="22"/>
          <w:rtl/>
        </w:rPr>
        <w:t xml:space="preserve"> (اين آيه عظيمترين وبا</w:t>
      </w:r>
      <w:r>
        <w:rPr>
          <w:rFonts w:cs="B Lotus" w:hint="cs"/>
          <w:spacing w:val="-2"/>
          <w:position w:val="4"/>
          <w:sz w:val="22"/>
          <w:szCs w:val="22"/>
          <w:rtl/>
        </w:rPr>
        <w:t xml:space="preserve"> </w:t>
      </w:r>
      <w:r w:rsidRPr="0008351C">
        <w:rPr>
          <w:rFonts w:cs="B Lotus" w:hint="cs"/>
          <w:spacing w:val="-2"/>
          <w:position w:val="4"/>
          <w:sz w:val="22"/>
          <w:szCs w:val="22"/>
          <w:rtl/>
        </w:rPr>
        <w:t>فضيلت</w:t>
      </w:r>
      <w:r>
        <w:rPr>
          <w:rFonts w:cs="B Lotus" w:hint="cs"/>
          <w:spacing w:val="-2"/>
          <w:position w:val="4"/>
          <w:sz w:val="22"/>
          <w:szCs w:val="22"/>
          <w:rtl/>
        </w:rPr>
        <w:t xml:space="preserve"> </w:t>
      </w:r>
      <w:r w:rsidRPr="0008351C">
        <w:rPr>
          <w:rFonts w:cs="B Lotus" w:hint="cs"/>
          <w:spacing w:val="-2"/>
          <w:position w:val="4"/>
          <w:sz w:val="22"/>
          <w:szCs w:val="22"/>
          <w:rtl/>
        </w:rPr>
        <w:t xml:space="preserve">ترين آيه قرآن است كه به </w:t>
      </w:r>
      <w:r>
        <w:rPr>
          <w:rFonts w:cs="AL-Hotham" w:hint="cs"/>
          <w:spacing w:val="-2"/>
          <w:position w:val="4"/>
          <w:sz w:val="22"/>
          <w:szCs w:val="22"/>
          <w:rtl/>
        </w:rPr>
        <w:t>آية الكرسى</w:t>
      </w:r>
      <w:r w:rsidRPr="0008351C">
        <w:rPr>
          <w:rFonts w:cs="B Lotus" w:hint="cs"/>
          <w:spacing w:val="-2"/>
          <w:position w:val="4"/>
          <w:sz w:val="22"/>
          <w:szCs w:val="22"/>
          <w:rtl/>
        </w:rPr>
        <w:t xml:space="preserve"> مشهور است).</w:t>
      </w:r>
    </w:p>
  </w:footnote>
  <w:footnote w:id="128">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33083C">
        <w:rPr>
          <w:rFonts w:cs="B Lotus"/>
          <w:color w:val="CC0000"/>
          <w:spacing w:val="-8"/>
          <w:sz w:val="24"/>
          <w:vertAlign w:val="superscript"/>
          <w:rtl/>
        </w:rPr>
        <w:t>(</w:t>
      </w:r>
      <w:r w:rsidRPr="0033083C">
        <w:rPr>
          <w:rFonts w:cs="B Lotus"/>
          <w:color w:val="CC0000"/>
          <w:spacing w:val="-8"/>
          <w:sz w:val="24"/>
          <w:vertAlign w:val="superscript"/>
          <w:rtl/>
        </w:rPr>
        <w:footnoteRef/>
      </w:r>
      <w:r w:rsidRPr="0033083C">
        <w:rPr>
          <w:rFonts w:cs="B Lotus"/>
          <w:color w:val="CC0000"/>
          <w:spacing w:val="-8"/>
          <w:sz w:val="24"/>
          <w:vertAlign w:val="superscript"/>
          <w:rtl/>
        </w:rPr>
        <w:t>)</w:t>
      </w:r>
      <w:r w:rsidRPr="006B39A6">
        <w:rPr>
          <w:rFonts w:cs="B Lotus" w:hint="cs"/>
          <w:color w:val="CC0000"/>
          <w:spacing w:val="-8"/>
          <w:sz w:val="24"/>
          <w:rtl/>
        </w:rPr>
        <w:t xml:space="preserve"> </w:t>
      </w:r>
      <w:r>
        <w:rPr>
          <w:rFonts w:ascii="Tahoma" w:hAnsi="Tahoma" w:cs="B Lotus" w:hint="cs"/>
          <w:position w:val="4"/>
          <w:sz w:val="22"/>
          <w:szCs w:val="22"/>
          <w:rtl/>
        </w:rPr>
        <w:t>ترجمه:{</w:t>
      </w:r>
      <w:r w:rsidRPr="0008351C">
        <w:rPr>
          <w:rFonts w:ascii="Tahoma" w:hAnsi="Tahoma" w:cs="B Lotus"/>
          <w:position w:val="4"/>
          <w:sz w:val="22"/>
          <w:szCs w:val="22"/>
          <w:rtl/>
        </w:rPr>
        <w:t>پيامبر، به آنچه از سوى پروردگارش بر او نازل شده، ايمان آورده است. (و او، به تمام سخنان خود، كاملا مؤمن مى‏باشد)</w:t>
      </w:r>
      <w:r>
        <w:rPr>
          <w:rFonts w:ascii="Tahoma" w:hAnsi="Tahoma" w:cs="B Lotus" w:hint="cs"/>
          <w:position w:val="4"/>
          <w:sz w:val="22"/>
          <w:szCs w:val="22"/>
          <w:rtl/>
        </w:rPr>
        <w:t>.</w:t>
      </w:r>
      <w:r w:rsidRPr="0008351C">
        <w:rPr>
          <w:rFonts w:ascii="Tahoma" w:hAnsi="Tahoma" w:cs="B Lotus"/>
          <w:position w:val="4"/>
          <w:sz w:val="22"/>
          <w:szCs w:val="22"/>
          <w:rtl/>
        </w:rPr>
        <w:t xml:space="preserve"> و همه مؤمنان (نيز)، به خدا و فرشتگان او وكتابها و فرستادگانش، ايمان آورده‏اند</w:t>
      </w:r>
      <w:r>
        <w:rPr>
          <w:rFonts w:ascii="Tahoma" w:hAnsi="Tahoma" w:cs="B Lotus" w:hint="cs"/>
          <w:position w:val="4"/>
          <w:sz w:val="22"/>
          <w:szCs w:val="22"/>
          <w:rtl/>
        </w:rPr>
        <w:t>،</w:t>
      </w:r>
      <w:r w:rsidRPr="0008351C">
        <w:rPr>
          <w:rFonts w:ascii="Tahoma" w:hAnsi="Tahoma" w:cs="B Lotus"/>
          <w:position w:val="4"/>
          <w:sz w:val="22"/>
          <w:szCs w:val="22"/>
          <w:rtl/>
        </w:rPr>
        <w:t xml:space="preserve"> (و مى‏گويند:) ما در ميان هيچ يك از پيامبران او، فرق نمى‏گذاريم (و به همه ايمان داريم). و (مؤمنان) گفتند: «ما شنيديم و اطاعت كرديم. پروردگارا! (انتظار) آمرزش تو را (داريم)</w:t>
      </w:r>
      <w:r>
        <w:rPr>
          <w:rFonts w:ascii="Tahoma" w:hAnsi="Tahoma" w:cs="B Lotus" w:hint="cs"/>
          <w:position w:val="4"/>
          <w:sz w:val="22"/>
          <w:szCs w:val="22"/>
          <w:rtl/>
        </w:rPr>
        <w:t>،</w:t>
      </w:r>
      <w:r w:rsidRPr="0008351C">
        <w:rPr>
          <w:rFonts w:ascii="Tahoma" w:hAnsi="Tahoma" w:cs="B Lotus"/>
          <w:position w:val="4"/>
          <w:sz w:val="22"/>
          <w:szCs w:val="22"/>
          <w:rtl/>
        </w:rPr>
        <w:t xml:space="preserve"> و بازگشت (ما) به سوى توست»</w:t>
      </w:r>
      <w:r w:rsidRPr="004E31A0">
        <w:rPr>
          <w:rFonts w:cs="B Lotus"/>
          <w:color w:val="B80000"/>
          <w:position w:val="4"/>
          <w:sz w:val="22"/>
          <w:szCs w:val="22"/>
          <w:rtl/>
        </w:rPr>
        <w:t>(</w:t>
      </w:r>
      <w:r w:rsidRPr="0008351C">
        <w:rPr>
          <w:rFonts w:cs="B Lotus"/>
          <w:position w:val="4"/>
          <w:sz w:val="22"/>
          <w:szCs w:val="22"/>
          <w:rtl/>
        </w:rPr>
        <w:t>28</w:t>
      </w:r>
      <w:r w:rsidRPr="004E31A0">
        <w:rPr>
          <w:rFonts w:cs="B Lotus"/>
          <w:position w:val="4"/>
          <w:sz w:val="22"/>
          <w:szCs w:val="22"/>
          <w:rtl/>
        </w:rPr>
        <w:t>5</w:t>
      </w:r>
      <w:r w:rsidRPr="0008351C">
        <w:rPr>
          <w:rFonts w:cs="B Lotus"/>
          <w:color w:val="CC0000"/>
          <w:position w:val="4"/>
          <w:sz w:val="22"/>
          <w:szCs w:val="22"/>
          <w:rtl/>
        </w:rPr>
        <w:t xml:space="preserve">) </w:t>
      </w:r>
      <w:r w:rsidRPr="0008351C">
        <w:rPr>
          <w:rFonts w:ascii="Tahoma" w:hAnsi="Tahoma" w:cs="B Lotus"/>
          <w:position w:val="4"/>
          <w:sz w:val="22"/>
          <w:szCs w:val="22"/>
          <w:rtl/>
        </w:rPr>
        <w:t>خداوند هيچ كس را، جز به اندازه تواناييش، تكليف نمى‏كند. (انسان،) هر كار (نيكى) را انجام دهد، براى خود انجام داده</w:t>
      </w:r>
      <w:r>
        <w:rPr>
          <w:rFonts w:ascii="Tahoma" w:hAnsi="Tahoma" w:cs="B Lotus" w:hint="cs"/>
          <w:position w:val="4"/>
          <w:sz w:val="22"/>
          <w:szCs w:val="22"/>
          <w:rtl/>
        </w:rPr>
        <w:t>،</w:t>
      </w:r>
      <w:r w:rsidRPr="0008351C">
        <w:rPr>
          <w:rFonts w:ascii="Tahoma" w:hAnsi="Tahoma" w:cs="B Lotus"/>
          <w:position w:val="4"/>
          <w:sz w:val="22"/>
          <w:szCs w:val="22"/>
          <w:rtl/>
        </w:rPr>
        <w:t xml:space="preserve"> و هر كار (بدى) كند، به زيان خود كرده است. (مؤمنان مى‏گويند:) پروردگارا! اگر ما فراموش يا خطا كرديم، ما را مؤاخذه مكن! پروردگارا! تكليف سنگينى بر ما قرار مده، آن چنان كه (به خاطر گناه و طغيان،) بر كسانى كه پيش از ما بودند، قرار دادى! پروردگارا! آنچه طاقت تحمل آن را نداريم، بر ما مقرر مدار! و آثار گناه را از ما بشوى! ما را ببخش و در رحمت خود قرار ده! تو مولا وسرپرست مايى، پس ما را بر جمعيت كافران، پيروز گردان</w:t>
      </w:r>
      <w:r>
        <w:rPr>
          <w:rFonts w:ascii="Tahoma" w:hAnsi="Tahoma" w:cs="B Lotus" w:hint="cs"/>
          <w:position w:val="4"/>
          <w:sz w:val="22"/>
          <w:szCs w:val="22"/>
          <w:rtl/>
          <w:lang w:bidi="fa-IR"/>
        </w:rPr>
        <w:t>}</w:t>
      </w:r>
      <w:r w:rsidRPr="0008351C">
        <w:rPr>
          <w:rFonts w:cs="B Lotus"/>
          <w:position w:val="4"/>
          <w:sz w:val="22"/>
          <w:szCs w:val="22"/>
        </w:rPr>
        <w:t>.</w:t>
      </w:r>
    </w:p>
  </w:footnote>
  <w:footnote w:id="129">
    <w:p w:rsidR="00993F97" w:rsidRPr="00614FAF" w:rsidRDefault="00993F97" w:rsidP="00993F97">
      <w:pPr>
        <w:pStyle w:val="FootnoteText"/>
        <w:spacing w:line="260" w:lineRule="exact"/>
        <w:jc w:val="both"/>
        <w:rPr>
          <w:rFonts w:hint="cs"/>
          <w:rtl/>
          <w:lang w:bidi="fa-IR"/>
        </w:rPr>
      </w:pPr>
      <w:r w:rsidRPr="0095577A">
        <w:rPr>
          <w:rFonts w:cs="B Lotus"/>
          <w:color w:val="CC0000"/>
          <w:spacing w:val="-8"/>
          <w:sz w:val="24"/>
          <w:vertAlign w:val="superscript"/>
        </w:rPr>
        <w:footnoteRef/>
      </w:r>
      <w:r w:rsidRPr="0095577A">
        <w:rPr>
          <w:rFonts w:cs="B Lotus"/>
          <w:color w:val="CC0000"/>
          <w:spacing w:val="-8"/>
          <w:sz w:val="24"/>
          <w:vertAlign w:val="superscript"/>
        </w:rPr>
        <w:t>)</w:t>
      </w:r>
      <w:r w:rsidRPr="0095577A">
        <w:rPr>
          <w:rFonts w:cs="B Lotus" w:hint="cs"/>
          <w:color w:val="CC0000"/>
          <w:spacing w:val="-8"/>
          <w:sz w:val="24"/>
          <w:vertAlign w:val="superscript"/>
          <w:rtl/>
        </w:rPr>
        <w:t>)</w:t>
      </w:r>
      <w:r>
        <w:rPr>
          <w:rtl/>
        </w:rPr>
        <w:t xml:space="preserve"> </w:t>
      </w:r>
      <w:r w:rsidRPr="00614FAF">
        <w:rPr>
          <w:rFonts w:ascii="Tahoma" w:hAnsi="Tahoma" w:cs="B Lotus" w:hint="cs"/>
          <w:position w:val="4"/>
          <w:sz w:val="22"/>
          <w:szCs w:val="22"/>
          <w:rtl/>
        </w:rPr>
        <w:t xml:space="preserve">ترجمه: {به نام </w:t>
      </w:r>
      <w:r>
        <w:rPr>
          <w:rFonts w:ascii="Tahoma" w:hAnsi="Tahoma" w:cs="B Lotus" w:hint="cs"/>
          <w:position w:val="4"/>
          <w:sz w:val="22"/>
          <w:szCs w:val="22"/>
          <w:rtl/>
        </w:rPr>
        <w:t>الله</w:t>
      </w:r>
      <w:r w:rsidRPr="00614FAF">
        <w:rPr>
          <w:rFonts w:ascii="Tahoma" w:hAnsi="Tahoma" w:cs="B Lotus" w:hint="cs"/>
          <w:position w:val="4"/>
          <w:sz w:val="22"/>
          <w:szCs w:val="22"/>
          <w:rtl/>
        </w:rPr>
        <w:t xml:space="preserve"> كه با نام وى هيچ چيز در زمين و آسمان، گزندى نم</w:t>
      </w:r>
      <w:r>
        <w:rPr>
          <w:rFonts w:ascii="Tahoma" w:hAnsi="Tahoma" w:cs="B Lotus" w:hint="cs"/>
          <w:position w:val="4"/>
          <w:sz w:val="22"/>
          <w:szCs w:val="22"/>
          <w:rtl/>
        </w:rPr>
        <w:t>ي</w:t>
      </w:r>
      <w:r w:rsidRPr="0008351C">
        <w:rPr>
          <w:rFonts w:ascii="Tahoma" w:hAnsi="Tahoma" w:cs="B Lotus"/>
          <w:position w:val="4"/>
          <w:sz w:val="22"/>
          <w:szCs w:val="22"/>
          <w:rtl/>
        </w:rPr>
        <w:t>‏</w:t>
      </w:r>
      <w:r w:rsidRPr="00614FAF">
        <w:rPr>
          <w:rFonts w:ascii="Tahoma" w:hAnsi="Tahoma" w:cs="B Lotus" w:hint="cs"/>
          <w:position w:val="4"/>
          <w:sz w:val="22"/>
          <w:szCs w:val="22"/>
          <w:rtl/>
        </w:rPr>
        <w:t>رساند، و او شنوا و دانا است</w:t>
      </w:r>
      <w:r>
        <w:rPr>
          <w:rFonts w:ascii="Tahoma" w:hAnsi="Tahoma" w:cs="B Lotus" w:hint="cs"/>
          <w:position w:val="4"/>
          <w:sz w:val="22"/>
          <w:szCs w:val="22"/>
          <w:rtl/>
          <w:lang w:bidi="fa-IR"/>
        </w:rPr>
        <w:t>}.</w:t>
      </w:r>
    </w:p>
  </w:footnote>
  <w:footnote w:id="130">
    <w:p w:rsidR="00993F97" w:rsidRDefault="00993F97" w:rsidP="00993F97">
      <w:pPr>
        <w:pStyle w:val="FootnoteText"/>
        <w:spacing w:line="260" w:lineRule="exact"/>
        <w:jc w:val="both"/>
        <w:rPr>
          <w:rFonts w:hint="cs"/>
          <w:rtl/>
          <w:lang w:bidi="fa-IR"/>
        </w:rPr>
      </w:pPr>
      <w:r w:rsidRPr="0095577A">
        <w:rPr>
          <w:rFonts w:cs="B Lotus"/>
          <w:color w:val="CC0000"/>
          <w:spacing w:val="-8"/>
          <w:sz w:val="24"/>
          <w:vertAlign w:val="superscript"/>
        </w:rPr>
        <w:footnoteRef/>
      </w:r>
      <w:r w:rsidRPr="0095577A">
        <w:rPr>
          <w:rFonts w:cs="B Lotus"/>
          <w:color w:val="CC0000"/>
          <w:spacing w:val="-8"/>
          <w:sz w:val="24"/>
          <w:vertAlign w:val="superscript"/>
        </w:rPr>
        <w:t>)</w:t>
      </w:r>
      <w:r w:rsidRPr="0095577A">
        <w:rPr>
          <w:rFonts w:cs="B Lotus" w:hint="cs"/>
          <w:color w:val="CC0000"/>
          <w:spacing w:val="-8"/>
          <w:sz w:val="24"/>
          <w:vertAlign w:val="superscript"/>
          <w:rtl/>
        </w:rPr>
        <w:t>)</w:t>
      </w:r>
      <w:r>
        <w:rPr>
          <w:rtl/>
        </w:rPr>
        <w:t xml:space="preserve"> </w:t>
      </w:r>
      <w:r w:rsidRPr="00216661">
        <w:rPr>
          <w:rFonts w:ascii="Tahoma" w:hAnsi="Tahoma" w:cs="B Lotus" w:hint="cs"/>
          <w:position w:val="4"/>
          <w:sz w:val="22"/>
          <w:szCs w:val="22"/>
          <w:rtl/>
        </w:rPr>
        <w:t>ترجمه:{پناه می</w:t>
      </w:r>
      <w:r w:rsidRPr="0008351C">
        <w:rPr>
          <w:rFonts w:ascii="Tahoma" w:hAnsi="Tahoma" w:cs="B Lotus"/>
          <w:position w:val="4"/>
          <w:sz w:val="22"/>
          <w:szCs w:val="22"/>
          <w:rtl/>
        </w:rPr>
        <w:t>‏</w:t>
      </w:r>
      <w:r>
        <w:rPr>
          <w:rFonts w:ascii="Tahoma" w:hAnsi="Tahoma" w:cs="B Lotus" w:hint="cs"/>
          <w:position w:val="4"/>
          <w:sz w:val="22"/>
          <w:szCs w:val="22"/>
          <w:rtl/>
        </w:rPr>
        <w:t>برم به کلمات تامات الله (قرآن کریم) از بدی آنچه آفریده است}.</w:t>
      </w:r>
    </w:p>
  </w:footnote>
  <w:footnote w:id="131">
    <w:p w:rsidR="00993F97" w:rsidRDefault="00993F97" w:rsidP="00993F97">
      <w:pPr>
        <w:pStyle w:val="FootnoteText"/>
        <w:spacing w:line="260" w:lineRule="exact"/>
        <w:jc w:val="both"/>
        <w:rPr>
          <w:rFonts w:hint="cs"/>
        </w:rPr>
      </w:pPr>
      <w:r w:rsidRPr="0095577A">
        <w:rPr>
          <w:rFonts w:cs="B Lotus"/>
          <w:color w:val="CC0000"/>
          <w:spacing w:val="-8"/>
          <w:sz w:val="24"/>
          <w:vertAlign w:val="superscript"/>
        </w:rPr>
        <w:footnoteRef/>
      </w:r>
      <w:r w:rsidRPr="0095577A">
        <w:rPr>
          <w:rFonts w:cs="B Lotus"/>
          <w:color w:val="CC0000"/>
          <w:spacing w:val="-8"/>
          <w:sz w:val="24"/>
          <w:vertAlign w:val="superscript"/>
        </w:rPr>
        <w:t>)</w:t>
      </w:r>
      <w:r w:rsidRPr="0095577A">
        <w:rPr>
          <w:rFonts w:cs="B Lotus" w:hint="cs"/>
          <w:color w:val="CC0000"/>
          <w:spacing w:val="-8"/>
          <w:sz w:val="24"/>
          <w:vertAlign w:val="superscript"/>
          <w:rtl/>
        </w:rPr>
        <w:t>)</w:t>
      </w:r>
      <w:r>
        <w:rPr>
          <w:rtl/>
        </w:rPr>
        <w:t xml:space="preserve"> </w:t>
      </w:r>
      <w:r w:rsidRPr="0095577A">
        <w:rPr>
          <w:rFonts w:ascii="Tahoma" w:hAnsi="Tahoma" w:cs="B Lotus" w:hint="cs"/>
          <w:position w:val="4"/>
          <w:sz w:val="22"/>
          <w:szCs w:val="22"/>
          <w:rtl/>
        </w:rPr>
        <w:t xml:space="preserve">ترجمه:{بنام الله، توکل نمودم بر الله، و هيچ قدرت و توانائى جز از طرف </w:t>
      </w:r>
      <w:r>
        <w:rPr>
          <w:rFonts w:ascii="Tahoma" w:hAnsi="Tahoma" w:cs="B Lotus" w:hint="cs"/>
          <w:position w:val="4"/>
          <w:sz w:val="22"/>
          <w:szCs w:val="22"/>
          <w:rtl/>
        </w:rPr>
        <w:t xml:space="preserve">الله </w:t>
      </w:r>
      <w:r w:rsidRPr="0095577A">
        <w:rPr>
          <w:rFonts w:ascii="Tahoma" w:hAnsi="Tahoma" w:cs="B Lotus" w:hint="cs"/>
          <w:position w:val="4"/>
          <w:sz w:val="22"/>
          <w:szCs w:val="22"/>
          <w:rtl/>
        </w:rPr>
        <w:t>نيست}.</w:t>
      </w:r>
      <w:r>
        <w:rPr>
          <w:rFonts w:hint="cs"/>
          <w:rtl/>
        </w:rPr>
        <w:t xml:space="preserve"> </w:t>
      </w:r>
    </w:p>
  </w:footnote>
  <w:footnote w:id="132">
    <w:p w:rsidR="00993F97" w:rsidRPr="0095577A" w:rsidRDefault="00993F97" w:rsidP="00993F97">
      <w:pPr>
        <w:pStyle w:val="FootnoteText"/>
        <w:spacing w:line="260" w:lineRule="exact"/>
        <w:jc w:val="both"/>
        <w:rPr>
          <w:rFonts w:hint="cs"/>
          <w:lang w:bidi="fa-IR"/>
        </w:rPr>
      </w:pPr>
      <w:r w:rsidRPr="0013302B">
        <w:rPr>
          <w:rFonts w:cs="B Lotus"/>
          <w:color w:val="CC0000"/>
          <w:spacing w:val="-8"/>
          <w:sz w:val="24"/>
          <w:vertAlign w:val="superscript"/>
        </w:rPr>
        <w:footnoteRef/>
      </w:r>
      <w:r w:rsidRPr="0013302B">
        <w:rPr>
          <w:rFonts w:cs="B Lotus"/>
          <w:color w:val="CC0000"/>
          <w:spacing w:val="-8"/>
          <w:sz w:val="24"/>
          <w:vertAlign w:val="superscript"/>
        </w:rPr>
        <w:t>)</w:t>
      </w:r>
      <w:r w:rsidRPr="0013302B">
        <w:rPr>
          <w:rFonts w:cs="B Lotus" w:hint="cs"/>
          <w:color w:val="CC0000"/>
          <w:spacing w:val="-8"/>
          <w:sz w:val="24"/>
          <w:vertAlign w:val="superscript"/>
          <w:rtl/>
        </w:rPr>
        <w:t>)</w:t>
      </w:r>
      <w:r w:rsidRPr="0095577A">
        <w:rPr>
          <w:rFonts w:ascii="Tahoma" w:hAnsi="Tahoma" w:cs="B Lotus"/>
          <w:position w:val="4"/>
          <w:sz w:val="22"/>
          <w:szCs w:val="22"/>
          <w:rtl/>
        </w:rPr>
        <w:t xml:space="preserve"> </w:t>
      </w:r>
      <w:r w:rsidRPr="0095577A">
        <w:rPr>
          <w:rFonts w:ascii="Tahoma" w:hAnsi="Tahoma" w:cs="B Lotus" w:hint="cs"/>
          <w:position w:val="4"/>
          <w:sz w:val="22"/>
          <w:szCs w:val="22"/>
          <w:rtl/>
        </w:rPr>
        <w:t xml:space="preserve">ترجمه:{الله براى من كافى است، بجز او معبود ديگرى «بحق» نيست، بر </w:t>
      </w:r>
      <w:r>
        <w:rPr>
          <w:rFonts w:ascii="Tahoma" w:hAnsi="Tahoma" w:cs="B Lotus" w:hint="cs"/>
          <w:position w:val="4"/>
          <w:sz w:val="22"/>
          <w:szCs w:val="22"/>
          <w:rtl/>
        </w:rPr>
        <w:t>ا</w:t>
      </w:r>
      <w:r w:rsidRPr="0095577A">
        <w:rPr>
          <w:rFonts w:ascii="Tahoma" w:hAnsi="Tahoma" w:cs="B Lotus" w:hint="cs"/>
          <w:position w:val="4"/>
          <w:sz w:val="22"/>
          <w:szCs w:val="22"/>
          <w:rtl/>
        </w:rPr>
        <w:t>و توكّل كردم و او پروردگار عرش بزرگ است</w:t>
      </w:r>
      <w:r>
        <w:rPr>
          <w:rFonts w:ascii="Tahoma" w:hAnsi="Tahoma" w:cs="B Lotus" w:hint="cs"/>
          <w:position w:val="4"/>
          <w:sz w:val="22"/>
          <w:szCs w:val="22"/>
          <w:rtl/>
        </w:rPr>
        <w:t>}.</w:t>
      </w:r>
    </w:p>
  </w:footnote>
  <w:footnote w:id="133">
    <w:p w:rsidR="00993F97" w:rsidRDefault="00993F97" w:rsidP="00993F97">
      <w:pPr>
        <w:pStyle w:val="FootnoteText"/>
        <w:spacing w:line="260" w:lineRule="exact"/>
        <w:jc w:val="both"/>
        <w:rPr>
          <w:rFonts w:hint="cs"/>
          <w:rtl/>
          <w:lang w:bidi="fa-IR"/>
        </w:rPr>
      </w:pPr>
      <w:r w:rsidRPr="0013302B">
        <w:rPr>
          <w:rFonts w:cs="B Lotus"/>
          <w:color w:val="CC0000"/>
          <w:spacing w:val="-8"/>
          <w:sz w:val="24"/>
          <w:vertAlign w:val="superscript"/>
        </w:rPr>
        <w:footnoteRef/>
      </w:r>
      <w:r w:rsidRPr="0013302B">
        <w:rPr>
          <w:rFonts w:cs="B Lotus"/>
          <w:color w:val="CC0000"/>
          <w:spacing w:val="-8"/>
          <w:sz w:val="24"/>
          <w:vertAlign w:val="superscript"/>
        </w:rPr>
        <w:t>)</w:t>
      </w:r>
      <w:r w:rsidRPr="0013302B">
        <w:rPr>
          <w:rFonts w:cs="B Lotus" w:hint="cs"/>
          <w:color w:val="CC0000"/>
          <w:spacing w:val="-8"/>
          <w:sz w:val="24"/>
          <w:vertAlign w:val="superscript"/>
          <w:rtl/>
        </w:rPr>
        <w:t>)</w:t>
      </w:r>
      <w:r>
        <w:rPr>
          <w:rtl/>
        </w:rPr>
        <w:t xml:space="preserve"> </w:t>
      </w:r>
      <w:r w:rsidRPr="0095577A">
        <w:rPr>
          <w:rFonts w:ascii="Tahoma" w:hAnsi="Tahoma" w:cs="B Lotus" w:hint="cs"/>
          <w:position w:val="4"/>
          <w:sz w:val="22"/>
          <w:szCs w:val="22"/>
          <w:rtl/>
        </w:rPr>
        <w:t xml:space="preserve">ترجمه:{به </w:t>
      </w:r>
      <w:r>
        <w:rPr>
          <w:rFonts w:ascii="Tahoma" w:hAnsi="Tahoma" w:cs="B Lotus" w:hint="cs"/>
          <w:position w:val="4"/>
          <w:sz w:val="22"/>
          <w:szCs w:val="22"/>
          <w:rtl/>
        </w:rPr>
        <w:t>پروردگاری</w:t>
      </w:r>
      <w:r w:rsidRPr="0095577A">
        <w:rPr>
          <w:rFonts w:ascii="Tahoma" w:hAnsi="Tahoma" w:cs="B Lotus" w:hint="cs"/>
          <w:position w:val="4"/>
          <w:sz w:val="22"/>
          <w:szCs w:val="22"/>
          <w:rtl/>
        </w:rPr>
        <w:t xml:space="preserve"> الله، و به داشتن دين اسلام، و پيامبرى محمد </w:t>
      </w:r>
      <w:r>
        <w:rPr>
          <w:rFonts w:ascii="Tahoma" w:hAnsi="Tahoma" w:cs="B Lotus" w:hint="cs"/>
          <w:position w:val="4"/>
          <w:sz w:val="22"/>
          <w:szCs w:val="22"/>
          <w:rtl/>
        </w:rPr>
        <w:t xml:space="preserve">ـ </w:t>
      </w:r>
      <w:r w:rsidRPr="0095577A">
        <w:rPr>
          <w:rFonts w:ascii="Tahoma" w:hAnsi="Tahoma" w:cs="B Lotus" w:hint="cs"/>
          <w:position w:val="4"/>
          <w:sz w:val="22"/>
          <w:szCs w:val="22"/>
          <w:rtl/>
        </w:rPr>
        <w:t>صلى الله عليه وسلم</w:t>
      </w:r>
      <w:r>
        <w:rPr>
          <w:rFonts w:ascii="Tahoma" w:hAnsi="Tahoma" w:cs="B Lotus" w:hint="cs"/>
          <w:position w:val="4"/>
          <w:sz w:val="22"/>
          <w:szCs w:val="22"/>
          <w:rtl/>
        </w:rPr>
        <w:t xml:space="preserve"> ـ</w:t>
      </w:r>
      <w:r w:rsidRPr="0095577A">
        <w:rPr>
          <w:rFonts w:ascii="Tahoma" w:hAnsi="Tahoma" w:cs="B Lotus" w:hint="cs"/>
          <w:position w:val="4"/>
          <w:sz w:val="22"/>
          <w:szCs w:val="22"/>
          <w:rtl/>
        </w:rPr>
        <w:t xml:space="preserve"> راضى و خشنود هستم</w:t>
      </w:r>
      <w:r>
        <w:rPr>
          <w:rFonts w:ascii="Tahoma" w:hAnsi="Tahoma" w:cs="B Lotus" w:hint="cs"/>
          <w:position w:val="4"/>
          <w:sz w:val="22"/>
          <w:szCs w:val="22"/>
          <w:rtl/>
        </w:rPr>
        <w:t>}.</w:t>
      </w:r>
    </w:p>
  </w:footnote>
  <w:footnote w:id="134">
    <w:p w:rsidR="00993F97" w:rsidRDefault="00993F97" w:rsidP="00993F97">
      <w:pPr>
        <w:pStyle w:val="FootnoteText"/>
        <w:spacing w:line="260" w:lineRule="exact"/>
        <w:jc w:val="both"/>
        <w:rPr>
          <w:rFonts w:hint="cs"/>
          <w:rtl/>
          <w:lang w:bidi="fa-IR"/>
        </w:rPr>
      </w:pPr>
      <w:r w:rsidRPr="0013302B">
        <w:rPr>
          <w:rFonts w:cs="B Lotus"/>
          <w:color w:val="CC0000"/>
          <w:spacing w:val="-8"/>
          <w:sz w:val="24"/>
          <w:vertAlign w:val="superscript"/>
        </w:rPr>
        <w:footnoteRef/>
      </w:r>
      <w:r w:rsidRPr="0013302B">
        <w:rPr>
          <w:rFonts w:cs="B Lotus"/>
          <w:color w:val="CC0000"/>
          <w:spacing w:val="-8"/>
          <w:sz w:val="24"/>
          <w:vertAlign w:val="superscript"/>
        </w:rPr>
        <w:t>)</w:t>
      </w:r>
      <w:r w:rsidRPr="0013302B">
        <w:rPr>
          <w:rFonts w:cs="B Lotus" w:hint="cs"/>
          <w:color w:val="CC0000"/>
          <w:spacing w:val="-8"/>
          <w:sz w:val="24"/>
          <w:vertAlign w:val="superscript"/>
          <w:rtl/>
        </w:rPr>
        <w:t>)</w:t>
      </w:r>
      <w:r>
        <w:rPr>
          <w:rtl/>
        </w:rPr>
        <w:t xml:space="preserve"> </w:t>
      </w:r>
      <w:r w:rsidRPr="0013302B">
        <w:rPr>
          <w:rFonts w:ascii="Tahoma" w:hAnsi="Tahoma" w:cs="B Lotus" w:hint="cs"/>
          <w:position w:val="4"/>
          <w:sz w:val="22"/>
          <w:szCs w:val="22"/>
          <w:rtl/>
        </w:rPr>
        <w:t>ترجمه:{بار الها! با لطف تو صبح كرديم، و با عنايت تو به</w:t>
      </w:r>
      <w:r w:rsidRPr="00FC1F2D">
        <w:rPr>
          <w:rFonts w:cs="B Lotus" w:hint="cs"/>
          <w:color w:val="CC0000"/>
          <w:position w:val="4"/>
          <w:sz w:val="22"/>
          <w:szCs w:val="22"/>
          <w:rtl/>
        </w:rPr>
        <w:t>‌</w:t>
      </w:r>
      <w:r w:rsidRPr="0013302B">
        <w:rPr>
          <w:rFonts w:ascii="Tahoma" w:hAnsi="Tahoma" w:cs="B Lotus" w:hint="cs"/>
          <w:position w:val="4"/>
          <w:sz w:val="22"/>
          <w:szCs w:val="22"/>
          <w:rtl/>
        </w:rPr>
        <w:t>شب رسيديم، و به خواست تو زنده</w:t>
      </w:r>
      <w:r w:rsidRPr="00FC1F2D">
        <w:rPr>
          <w:rFonts w:cs="B Lotus" w:hint="cs"/>
          <w:color w:val="CC0000"/>
          <w:position w:val="4"/>
          <w:sz w:val="22"/>
          <w:szCs w:val="22"/>
          <w:rtl/>
        </w:rPr>
        <w:t>‌</w:t>
      </w:r>
      <w:r w:rsidRPr="0013302B">
        <w:rPr>
          <w:rFonts w:ascii="Tahoma" w:hAnsi="Tahoma" w:cs="B Lotus" w:hint="cs"/>
          <w:position w:val="4"/>
          <w:sz w:val="22"/>
          <w:szCs w:val="22"/>
          <w:rtl/>
        </w:rPr>
        <w:t>‏ايم، و به خواست تو مى</w:t>
      </w:r>
      <w:r w:rsidRPr="00FC1F2D">
        <w:rPr>
          <w:rFonts w:cs="B Lotus" w:hint="cs"/>
          <w:color w:val="CC0000"/>
          <w:position w:val="4"/>
          <w:sz w:val="22"/>
          <w:szCs w:val="22"/>
          <w:rtl/>
        </w:rPr>
        <w:t>‌</w:t>
      </w:r>
      <w:r w:rsidRPr="0013302B">
        <w:rPr>
          <w:rFonts w:ascii="Tahoma" w:hAnsi="Tahoma" w:cs="B Lotus" w:hint="cs"/>
          <w:position w:val="4"/>
          <w:sz w:val="22"/>
          <w:szCs w:val="22"/>
          <w:rtl/>
        </w:rPr>
        <w:t>ميريم، و رستاخيز ما بسوى تو است</w:t>
      </w:r>
      <w:r>
        <w:rPr>
          <w:rFonts w:ascii="Tahoma" w:hAnsi="Tahoma" w:cs="B Lotus" w:hint="cs"/>
          <w:position w:val="4"/>
          <w:sz w:val="22"/>
          <w:szCs w:val="22"/>
          <w:rtl/>
        </w:rPr>
        <w:t>/</w:t>
      </w:r>
      <w:r w:rsidRPr="0013302B">
        <w:rPr>
          <w:rFonts w:ascii="Tahoma" w:hAnsi="Tahoma" w:cs="B Lotus" w:hint="cs"/>
          <w:position w:val="4"/>
          <w:sz w:val="22"/>
          <w:szCs w:val="22"/>
          <w:rtl/>
        </w:rPr>
        <w:t xml:space="preserve"> بار الها! با لطف تو </w:t>
      </w:r>
      <w:r>
        <w:rPr>
          <w:rFonts w:ascii="Tahoma" w:hAnsi="Tahoma" w:cs="B Lotus" w:hint="cs"/>
          <w:position w:val="4"/>
          <w:sz w:val="22"/>
          <w:szCs w:val="22"/>
          <w:rtl/>
        </w:rPr>
        <w:t>شام</w:t>
      </w:r>
      <w:r w:rsidRPr="0013302B">
        <w:rPr>
          <w:rFonts w:ascii="Tahoma" w:hAnsi="Tahoma" w:cs="B Lotus" w:hint="cs"/>
          <w:position w:val="4"/>
          <w:sz w:val="22"/>
          <w:szCs w:val="22"/>
          <w:rtl/>
        </w:rPr>
        <w:t xml:space="preserve"> كرديم، و با عنايت تو به</w:t>
      </w:r>
      <w:r w:rsidRPr="00FC1F2D">
        <w:rPr>
          <w:rFonts w:cs="B Lotus" w:hint="cs"/>
          <w:color w:val="CC0000"/>
          <w:position w:val="4"/>
          <w:sz w:val="22"/>
          <w:szCs w:val="22"/>
          <w:rtl/>
        </w:rPr>
        <w:t>‌</w:t>
      </w:r>
      <w:r>
        <w:rPr>
          <w:rFonts w:ascii="Tahoma" w:hAnsi="Tahoma" w:cs="B Lotus" w:hint="cs"/>
          <w:position w:val="4"/>
          <w:sz w:val="22"/>
          <w:szCs w:val="22"/>
          <w:rtl/>
        </w:rPr>
        <w:t>صبح</w:t>
      </w:r>
      <w:r w:rsidRPr="0013302B">
        <w:rPr>
          <w:rFonts w:ascii="Tahoma" w:hAnsi="Tahoma" w:cs="B Lotus" w:hint="cs"/>
          <w:position w:val="4"/>
          <w:sz w:val="22"/>
          <w:szCs w:val="22"/>
          <w:rtl/>
        </w:rPr>
        <w:t xml:space="preserve"> رسيديم، و به خواست تو زنده</w:t>
      </w:r>
      <w:r w:rsidRPr="00FC1F2D">
        <w:rPr>
          <w:rFonts w:cs="B Lotus" w:hint="cs"/>
          <w:color w:val="CC0000"/>
          <w:position w:val="4"/>
          <w:sz w:val="22"/>
          <w:szCs w:val="22"/>
          <w:rtl/>
        </w:rPr>
        <w:t>‌</w:t>
      </w:r>
      <w:r w:rsidRPr="0013302B">
        <w:rPr>
          <w:rFonts w:ascii="Tahoma" w:hAnsi="Tahoma" w:cs="B Lotus" w:hint="cs"/>
          <w:position w:val="4"/>
          <w:sz w:val="22"/>
          <w:szCs w:val="22"/>
          <w:rtl/>
        </w:rPr>
        <w:t>‏ايم، و به خواست تو مى</w:t>
      </w:r>
      <w:r w:rsidRPr="00FC1F2D">
        <w:rPr>
          <w:rFonts w:cs="B Lotus" w:hint="cs"/>
          <w:color w:val="CC0000"/>
          <w:position w:val="4"/>
          <w:sz w:val="22"/>
          <w:szCs w:val="22"/>
          <w:rtl/>
        </w:rPr>
        <w:t>‌</w:t>
      </w:r>
      <w:r w:rsidRPr="0013302B">
        <w:rPr>
          <w:rFonts w:ascii="Tahoma" w:hAnsi="Tahoma" w:cs="B Lotus" w:hint="cs"/>
          <w:position w:val="4"/>
          <w:sz w:val="22"/>
          <w:szCs w:val="22"/>
          <w:rtl/>
        </w:rPr>
        <w:t xml:space="preserve">ميريم، و </w:t>
      </w:r>
      <w:r>
        <w:rPr>
          <w:rFonts w:ascii="Tahoma" w:hAnsi="Tahoma" w:cs="B Lotus" w:hint="cs"/>
          <w:position w:val="4"/>
          <w:sz w:val="22"/>
          <w:szCs w:val="22"/>
          <w:rtl/>
        </w:rPr>
        <w:t>بازگشت</w:t>
      </w:r>
      <w:r w:rsidRPr="0013302B">
        <w:rPr>
          <w:rFonts w:ascii="Tahoma" w:hAnsi="Tahoma" w:cs="B Lotus" w:hint="cs"/>
          <w:position w:val="4"/>
          <w:sz w:val="22"/>
          <w:szCs w:val="22"/>
          <w:rtl/>
        </w:rPr>
        <w:t xml:space="preserve"> ما بسوى تو است</w:t>
      </w:r>
      <w:r>
        <w:rPr>
          <w:rFonts w:ascii="Tahoma" w:hAnsi="Tahoma" w:cs="B Lotus" w:hint="cs"/>
          <w:position w:val="4"/>
          <w:sz w:val="22"/>
          <w:szCs w:val="22"/>
          <w:rtl/>
        </w:rPr>
        <w:t>}.</w:t>
      </w:r>
    </w:p>
  </w:footnote>
  <w:footnote w:id="135">
    <w:p w:rsidR="00993F97" w:rsidRDefault="00993F97" w:rsidP="00993F97">
      <w:pPr>
        <w:pStyle w:val="FootnoteText"/>
        <w:spacing w:line="260" w:lineRule="exact"/>
        <w:jc w:val="both"/>
        <w:rPr>
          <w:rFonts w:hint="cs"/>
          <w:rtl/>
          <w:lang w:bidi="fa-IR"/>
        </w:rPr>
      </w:pPr>
      <w:r w:rsidRPr="003F5618">
        <w:rPr>
          <w:rFonts w:cs="B Lotus"/>
          <w:color w:val="CC0000"/>
          <w:spacing w:val="-8"/>
          <w:sz w:val="24"/>
          <w:vertAlign w:val="superscript"/>
        </w:rPr>
        <w:footnoteRef/>
      </w:r>
      <w:r w:rsidRPr="003F5618">
        <w:rPr>
          <w:rFonts w:cs="B Lotus"/>
          <w:color w:val="CC0000"/>
          <w:spacing w:val="-8"/>
          <w:sz w:val="24"/>
          <w:vertAlign w:val="superscript"/>
        </w:rPr>
        <w:t>)</w:t>
      </w:r>
      <w:r w:rsidRPr="003F5618">
        <w:rPr>
          <w:rFonts w:cs="B Lotus" w:hint="cs"/>
          <w:color w:val="CC0000"/>
          <w:spacing w:val="-8"/>
          <w:sz w:val="24"/>
          <w:vertAlign w:val="superscript"/>
          <w:rtl/>
        </w:rPr>
        <w:t>)</w:t>
      </w:r>
      <w:r>
        <w:rPr>
          <w:rtl/>
        </w:rPr>
        <w:t xml:space="preserve"> </w:t>
      </w:r>
      <w:r w:rsidRPr="00437395">
        <w:rPr>
          <w:rFonts w:ascii="Tahoma" w:hAnsi="Tahoma" w:cs="B Lotus" w:hint="cs"/>
          <w:position w:val="4"/>
          <w:sz w:val="22"/>
          <w:szCs w:val="22"/>
          <w:rtl/>
        </w:rPr>
        <w:t>ترجمه:{ما بر فطرت اسلام، كلم</w:t>
      </w:r>
      <w:r>
        <w:rPr>
          <w:rFonts w:ascii="Tahoma" w:hAnsi="Tahoma" w:cs="B Lotus" w:hint="cs"/>
          <w:position w:val="4"/>
          <w:sz w:val="22"/>
          <w:szCs w:val="22"/>
          <w:rtl/>
        </w:rPr>
        <w:t>ۀ</w:t>
      </w:r>
      <w:r w:rsidRPr="00437395">
        <w:rPr>
          <w:rFonts w:ascii="Tahoma" w:hAnsi="Tahoma" w:cs="B Lotus" w:hint="cs"/>
          <w:position w:val="4"/>
          <w:sz w:val="22"/>
          <w:szCs w:val="22"/>
          <w:rtl/>
        </w:rPr>
        <w:t xml:space="preserve"> اخلاص، دين پيامبرمان محمد </w:t>
      </w:r>
      <w:r>
        <w:rPr>
          <w:rFonts w:ascii="Tahoma" w:hAnsi="Tahoma" w:cs="B Lotus" w:hint="cs"/>
          <w:position w:val="4"/>
          <w:sz w:val="22"/>
          <w:szCs w:val="22"/>
          <w:rtl/>
        </w:rPr>
        <w:t xml:space="preserve">ـ </w:t>
      </w:r>
      <w:r w:rsidRPr="00437395">
        <w:rPr>
          <w:rFonts w:ascii="Tahoma" w:hAnsi="Tahoma" w:cs="B Lotus" w:hint="cs"/>
          <w:position w:val="4"/>
          <w:sz w:val="22"/>
          <w:szCs w:val="22"/>
          <w:rtl/>
        </w:rPr>
        <w:t>صلى الله عليه وسلم</w:t>
      </w:r>
      <w:r>
        <w:rPr>
          <w:rFonts w:ascii="Tahoma" w:hAnsi="Tahoma" w:cs="B Lotus" w:hint="cs"/>
          <w:position w:val="4"/>
          <w:sz w:val="22"/>
          <w:szCs w:val="22"/>
          <w:rtl/>
        </w:rPr>
        <w:t xml:space="preserve"> ـ</w:t>
      </w:r>
      <w:r w:rsidRPr="00437395">
        <w:rPr>
          <w:rFonts w:ascii="Tahoma" w:hAnsi="Tahoma" w:cs="B Lotus" w:hint="cs"/>
          <w:position w:val="4"/>
          <w:sz w:val="22"/>
          <w:szCs w:val="22"/>
          <w:rtl/>
        </w:rPr>
        <w:t xml:space="preserve"> و آئين پدرمان ابراهيم؛ صبح كرديم، همان ابراهيمی‌كه فقط به سوى حقّ، تمايل داشت و فرمانبردار </w:t>
      </w:r>
      <w:r>
        <w:rPr>
          <w:rFonts w:ascii="Tahoma" w:hAnsi="Tahoma" w:cs="B Lotus" w:hint="cs"/>
          <w:position w:val="4"/>
          <w:sz w:val="22"/>
          <w:szCs w:val="22"/>
          <w:rtl/>
        </w:rPr>
        <w:t>الله</w:t>
      </w:r>
      <w:r w:rsidRPr="00437395">
        <w:rPr>
          <w:rFonts w:ascii="Tahoma" w:hAnsi="Tahoma" w:cs="B Lotus" w:hint="cs"/>
          <w:position w:val="4"/>
          <w:sz w:val="22"/>
          <w:szCs w:val="22"/>
          <w:rtl/>
        </w:rPr>
        <w:t xml:space="preserve"> بود، و </w:t>
      </w:r>
      <w:r>
        <w:rPr>
          <w:rFonts w:ascii="Tahoma" w:hAnsi="Tahoma" w:cs="B Lotus" w:hint="cs"/>
          <w:position w:val="4"/>
          <w:sz w:val="22"/>
          <w:szCs w:val="22"/>
          <w:rtl/>
        </w:rPr>
        <w:t>هر</w:t>
      </w:r>
      <w:r>
        <w:rPr>
          <w:rFonts w:ascii="Tahoma" w:hAnsi="Tahoma" w:cs="B Lotus" w:hint="cs"/>
          <w:position w:val="4"/>
          <w:sz w:val="22"/>
          <w:szCs w:val="22"/>
          <w:rtl/>
          <w:lang w:bidi="fa-IR"/>
        </w:rPr>
        <w:t>گز</w:t>
      </w:r>
      <w:r>
        <w:rPr>
          <w:rFonts w:ascii="Tahoma" w:hAnsi="Tahoma" w:cs="B Lotus" w:hint="cs"/>
          <w:position w:val="4"/>
          <w:sz w:val="22"/>
          <w:szCs w:val="22"/>
          <w:rtl/>
        </w:rPr>
        <w:t xml:space="preserve"> </w:t>
      </w:r>
      <w:r w:rsidRPr="00437395">
        <w:rPr>
          <w:rFonts w:ascii="Tahoma" w:hAnsi="Tahoma" w:cs="B Lotus" w:hint="cs"/>
          <w:position w:val="4"/>
          <w:sz w:val="22"/>
          <w:szCs w:val="22"/>
          <w:rtl/>
        </w:rPr>
        <w:t>از مشركان نبود</w:t>
      </w:r>
      <w:r>
        <w:rPr>
          <w:rFonts w:ascii="Tahoma" w:hAnsi="Tahoma" w:cs="B Lotus" w:hint="cs"/>
          <w:position w:val="4"/>
          <w:sz w:val="22"/>
          <w:szCs w:val="22"/>
          <w:rtl/>
          <w:lang w:bidi="fa-IR"/>
        </w:rPr>
        <w:t>}.</w:t>
      </w:r>
    </w:p>
  </w:footnote>
  <w:footnote w:id="136">
    <w:p w:rsidR="00993F97" w:rsidRDefault="00993F97" w:rsidP="00993F97">
      <w:pPr>
        <w:pStyle w:val="FootnoteText"/>
        <w:spacing w:line="260" w:lineRule="exact"/>
        <w:jc w:val="both"/>
        <w:rPr>
          <w:rFonts w:hint="cs"/>
          <w:lang w:bidi="fa-IR"/>
        </w:rPr>
      </w:pPr>
      <w:r w:rsidRPr="003F5618">
        <w:rPr>
          <w:rFonts w:cs="B Lotus"/>
          <w:color w:val="CC0000"/>
          <w:spacing w:val="-8"/>
          <w:sz w:val="24"/>
          <w:vertAlign w:val="superscript"/>
        </w:rPr>
        <w:footnoteRef/>
      </w:r>
      <w:r w:rsidRPr="003F5618">
        <w:rPr>
          <w:rFonts w:cs="B Lotus"/>
          <w:color w:val="CC0000"/>
          <w:spacing w:val="-8"/>
          <w:sz w:val="24"/>
          <w:vertAlign w:val="superscript"/>
        </w:rPr>
        <w:t>)</w:t>
      </w:r>
      <w:r w:rsidRPr="003F5618">
        <w:rPr>
          <w:rFonts w:cs="B Lotus" w:hint="cs"/>
          <w:color w:val="CC0000"/>
          <w:spacing w:val="-8"/>
          <w:sz w:val="24"/>
          <w:vertAlign w:val="superscript"/>
          <w:rtl/>
        </w:rPr>
        <w:t>)</w:t>
      </w:r>
      <w:r>
        <w:rPr>
          <w:rtl/>
        </w:rPr>
        <w:t xml:space="preserve"> </w:t>
      </w:r>
      <w:r w:rsidRPr="003F5618">
        <w:rPr>
          <w:rFonts w:ascii="Tahoma" w:hAnsi="Tahoma" w:cs="B Lotus" w:hint="cs"/>
          <w:position w:val="4"/>
          <w:sz w:val="22"/>
          <w:szCs w:val="22"/>
          <w:rtl/>
        </w:rPr>
        <w:t>ترجمه:{الهی! من از جهت تو در امن وعافیت و پرده به</w:t>
      </w:r>
      <w:r w:rsidRPr="00437395">
        <w:rPr>
          <w:rFonts w:ascii="Tahoma" w:hAnsi="Tahoma" w:cs="B Lotus" w:hint="cs"/>
          <w:position w:val="4"/>
          <w:sz w:val="22"/>
          <w:szCs w:val="22"/>
          <w:rtl/>
        </w:rPr>
        <w:t>‌</w:t>
      </w:r>
      <w:r w:rsidRPr="003F5618">
        <w:rPr>
          <w:rFonts w:ascii="Tahoma" w:hAnsi="Tahoma" w:cs="B Lotus" w:hint="cs"/>
          <w:position w:val="4"/>
          <w:sz w:val="22"/>
          <w:szCs w:val="22"/>
          <w:rtl/>
        </w:rPr>
        <w:t>صبح رسده</w:t>
      </w:r>
      <w:r w:rsidRPr="00437395">
        <w:rPr>
          <w:rFonts w:ascii="Tahoma" w:hAnsi="Tahoma" w:cs="B Lotus" w:hint="cs"/>
          <w:position w:val="4"/>
          <w:sz w:val="22"/>
          <w:szCs w:val="22"/>
          <w:rtl/>
        </w:rPr>
        <w:t>‌</w:t>
      </w:r>
      <w:r w:rsidRPr="003F5618">
        <w:rPr>
          <w:rFonts w:ascii="Tahoma" w:hAnsi="Tahoma" w:cs="B Lotus" w:hint="cs"/>
          <w:position w:val="4"/>
          <w:sz w:val="22"/>
          <w:szCs w:val="22"/>
          <w:rtl/>
        </w:rPr>
        <w:t>ام، پس تمام گردان بر من نعمت وعافیت و پرده</w:t>
      </w:r>
      <w:r w:rsidRPr="00437395">
        <w:rPr>
          <w:rFonts w:ascii="Tahoma" w:hAnsi="Tahoma" w:cs="B Lotus" w:hint="cs"/>
          <w:position w:val="4"/>
          <w:sz w:val="22"/>
          <w:szCs w:val="22"/>
          <w:rtl/>
        </w:rPr>
        <w:t>‌</w:t>
      </w:r>
      <w:r w:rsidRPr="003F5618">
        <w:rPr>
          <w:rFonts w:ascii="Tahoma" w:hAnsi="Tahoma" w:cs="B Lotus" w:hint="cs"/>
          <w:position w:val="4"/>
          <w:sz w:val="22"/>
          <w:szCs w:val="22"/>
          <w:rtl/>
        </w:rPr>
        <w:t>ات را در دنیا و آخرت}.</w:t>
      </w:r>
    </w:p>
  </w:footnote>
  <w:footnote w:id="137">
    <w:p w:rsidR="00993F97" w:rsidRDefault="00993F97" w:rsidP="00993F97">
      <w:pPr>
        <w:pStyle w:val="FootnoteText"/>
        <w:spacing w:line="260" w:lineRule="exact"/>
        <w:jc w:val="both"/>
        <w:rPr>
          <w:rFonts w:hint="cs"/>
          <w:lang w:bidi="fa-IR"/>
        </w:rPr>
      </w:pPr>
      <w:r w:rsidRPr="003F5618">
        <w:rPr>
          <w:rFonts w:cs="B Lotus"/>
          <w:color w:val="CC0000"/>
          <w:spacing w:val="-8"/>
          <w:sz w:val="24"/>
          <w:vertAlign w:val="superscript"/>
        </w:rPr>
        <w:footnoteRef/>
      </w:r>
      <w:r w:rsidRPr="003F5618">
        <w:rPr>
          <w:rFonts w:cs="B Lotus"/>
          <w:color w:val="CC0000"/>
          <w:spacing w:val="-8"/>
          <w:sz w:val="24"/>
          <w:vertAlign w:val="superscript"/>
        </w:rPr>
        <w:t>)</w:t>
      </w:r>
      <w:r w:rsidRPr="003F5618">
        <w:rPr>
          <w:rFonts w:cs="B Lotus" w:hint="cs"/>
          <w:color w:val="CC0000"/>
          <w:spacing w:val="-8"/>
          <w:sz w:val="24"/>
          <w:vertAlign w:val="superscript"/>
          <w:rtl/>
        </w:rPr>
        <w:t>)</w:t>
      </w:r>
      <w:r>
        <w:rPr>
          <w:rtl/>
        </w:rPr>
        <w:t xml:space="preserve"> </w:t>
      </w:r>
      <w:r>
        <w:rPr>
          <w:rFonts w:ascii="Tahoma" w:hAnsi="Tahoma" w:cs="B Lotus" w:hint="cs"/>
          <w:position w:val="4"/>
          <w:sz w:val="22"/>
          <w:szCs w:val="22"/>
          <w:rtl/>
          <w:lang w:bidi="fa-IR"/>
        </w:rPr>
        <w:t>ترجمه:{</w:t>
      </w:r>
      <w:r w:rsidRPr="00437395">
        <w:rPr>
          <w:rFonts w:ascii="Tahoma" w:hAnsi="Tahoma" w:cs="B Lotus" w:hint="cs"/>
          <w:position w:val="4"/>
          <w:sz w:val="22"/>
          <w:szCs w:val="22"/>
          <w:rtl/>
        </w:rPr>
        <w:t xml:space="preserve">الهى! من در اين صبحگاه، تو را و حاملان عرش و تمام فرشتگانت و كليّه مخلوقات تو را گواه می‌گيرم بر اينكه تو الله هستى، بجز تو معبود ديگرى «بحق» وجود ندارد، تو يگانه‏اى و شريكى ندارى، و محمد </w:t>
      </w:r>
      <w:r>
        <w:rPr>
          <w:rFonts w:ascii="Tahoma" w:hAnsi="Tahoma" w:cs="B Lotus" w:hint="cs"/>
          <w:position w:val="4"/>
          <w:sz w:val="22"/>
          <w:szCs w:val="22"/>
          <w:rtl/>
        </w:rPr>
        <w:t xml:space="preserve">ـ </w:t>
      </w:r>
      <w:r w:rsidRPr="00437395">
        <w:rPr>
          <w:rFonts w:ascii="Tahoma" w:hAnsi="Tahoma" w:cs="B Lotus" w:hint="cs"/>
          <w:position w:val="4"/>
          <w:sz w:val="22"/>
          <w:szCs w:val="22"/>
          <w:rtl/>
        </w:rPr>
        <w:t>صلى الله عليه وسلم</w:t>
      </w:r>
      <w:r>
        <w:rPr>
          <w:rFonts w:ascii="Tahoma" w:hAnsi="Tahoma" w:cs="B Lotus" w:hint="cs"/>
          <w:position w:val="4"/>
          <w:sz w:val="22"/>
          <w:szCs w:val="22"/>
          <w:rtl/>
        </w:rPr>
        <w:t xml:space="preserve"> ـ</w:t>
      </w:r>
      <w:r w:rsidRPr="00437395">
        <w:rPr>
          <w:rFonts w:ascii="Tahoma" w:hAnsi="Tahoma" w:cs="B Lotus" w:hint="cs"/>
          <w:position w:val="4"/>
          <w:sz w:val="22"/>
          <w:szCs w:val="22"/>
          <w:rtl/>
        </w:rPr>
        <w:t xml:space="preserve"> بنده و فرستاد</w:t>
      </w:r>
      <w:r>
        <w:rPr>
          <w:rFonts w:ascii="Tahoma" w:hAnsi="Tahoma" w:cs="B Lotus" w:hint="cs"/>
          <w:position w:val="4"/>
          <w:sz w:val="22"/>
          <w:szCs w:val="22"/>
          <w:rtl/>
        </w:rPr>
        <w:t>ۀ</w:t>
      </w:r>
      <w:r w:rsidRPr="00437395">
        <w:rPr>
          <w:rFonts w:ascii="Tahoma" w:hAnsi="Tahoma" w:cs="B Lotus" w:hint="cs"/>
          <w:position w:val="4"/>
          <w:sz w:val="22"/>
          <w:szCs w:val="22"/>
          <w:rtl/>
        </w:rPr>
        <w:t xml:space="preserve"> تو است</w:t>
      </w:r>
      <w:r>
        <w:rPr>
          <w:rFonts w:ascii="Tahoma" w:hAnsi="Tahoma" w:cs="B Lotus" w:hint="cs"/>
          <w:position w:val="4"/>
          <w:sz w:val="22"/>
          <w:szCs w:val="22"/>
          <w:rtl/>
          <w:lang w:bidi="fa-IR"/>
        </w:rPr>
        <w:t>}.</w:t>
      </w:r>
    </w:p>
  </w:footnote>
  <w:footnote w:id="138">
    <w:p w:rsidR="00993F97" w:rsidRDefault="00993F97" w:rsidP="00993F97">
      <w:pPr>
        <w:pStyle w:val="FootnoteText"/>
        <w:spacing w:line="260" w:lineRule="exact"/>
        <w:jc w:val="both"/>
        <w:rPr>
          <w:rFonts w:hint="cs"/>
          <w:rtl/>
          <w:lang w:bidi="fa-IR"/>
        </w:rPr>
      </w:pPr>
      <w:r w:rsidRPr="003F5618">
        <w:rPr>
          <w:rFonts w:cs="B Lotus"/>
          <w:color w:val="CC0000"/>
          <w:spacing w:val="-8"/>
          <w:sz w:val="24"/>
          <w:vertAlign w:val="superscript"/>
        </w:rPr>
        <w:footnoteRef/>
      </w:r>
      <w:r w:rsidRPr="003F5618">
        <w:rPr>
          <w:rFonts w:cs="B Lotus"/>
          <w:color w:val="CC0000"/>
          <w:spacing w:val="-8"/>
          <w:sz w:val="24"/>
          <w:vertAlign w:val="superscript"/>
        </w:rPr>
        <w:t>)</w:t>
      </w:r>
      <w:r w:rsidRPr="003F5618">
        <w:rPr>
          <w:rFonts w:cs="B Lotus" w:hint="cs"/>
          <w:color w:val="CC0000"/>
          <w:spacing w:val="-8"/>
          <w:sz w:val="24"/>
          <w:vertAlign w:val="superscript"/>
          <w:rtl/>
        </w:rPr>
        <w:t>)</w:t>
      </w:r>
      <w:r>
        <w:rPr>
          <w:rtl/>
        </w:rPr>
        <w:t xml:space="preserve"> </w:t>
      </w:r>
      <w:r w:rsidRPr="003F5618">
        <w:rPr>
          <w:rFonts w:ascii="Tahoma" w:hAnsi="Tahoma" w:cs="B Lotus" w:hint="cs"/>
          <w:position w:val="4"/>
          <w:sz w:val="22"/>
          <w:szCs w:val="22"/>
          <w:rtl/>
        </w:rPr>
        <w:t>ترجمه:{بار الها! اى دانند</w:t>
      </w:r>
      <w:r>
        <w:rPr>
          <w:rFonts w:ascii="Tahoma" w:hAnsi="Tahoma" w:cs="B Lotus" w:hint="cs"/>
          <w:position w:val="4"/>
          <w:sz w:val="22"/>
          <w:szCs w:val="22"/>
          <w:rtl/>
        </w:rPr>
        <w:t>ۀ</w:t>
      </w:r>
      <w:r w:rsidRPr="003F5618">
        <w:rPr>
          <w:rFonts w:ascii="Tahoma" w:hAnsi="Tahoma" w:cs="B Lotus" w:hint="cs"/>
          <w:position w:val="4"/>
          <w:sz w:val="22"/>
          <w:szCs w:val="22"/>
          <w:rtl/>
        </w:rPr>
        <w:t xml:space="preserve"> نهان وآشكار، آفريدگار آسمان‏ها و زمين، پروردگار و مالك هر چيز، من گواهى می‌دهم كه بجز تو، معبود ديگرى </w:t>
      </w:r>
      <w:r>
        <w:rPr>
          <w:rFonts w:ascii="Tahoma" w:hAnsi="Tahoma" w:cs="B Lotus" w:hint="cs"/>
          <w:position w:val="4"/>
          <w:sz w:val="22"/>
          <w:szCs w:val="22"/>
          <w:rtl/>
          <w:lang w:bidi="fa-IR"/>
        </w:rPr>
        <w:t xml:space="preserve">«بحق» </w:t>
      </w:r>
      <w:r w:rsidRPr="003F5618">
        <w:rPr>
          <w:rFonts w:ascii="Tahoma" w:hAnsi="Tahoma" w:cs="B Lotus" w:hint="cs"/>
          <w:position w:val="4"/>
          <w:sz w:val="22"/>
          <w:szCs w:val="22"/>
          <w:rtl/>
        </w:rPr>
        <w:t>نيست، از شرّ نفس</w:t>
      </w:r>
      <w:r>
        <w:rPr>
          <w:rFonts w:ascii="Tahoma" w:hAnsi="Tahoma" w:cs="B Lotus" w:hint="cs"/>
          <w:position w:val="4"/>
          <w:sz w:val="22"/>
          <w:szCs w:val="22"/>
          <w:rtl/>
        </w:rPr>
        <w:t xml:space="preserve"> خود</w:t>
      </w:r>
      <w:r w:rsidRPr="003F5618">
        <w:rPr>
          <w:rFonts w:ascii="Tahoma" w:hAnsi="Tahoma" w:cs="B Lotus" w:hint="cs"/>
          <w:position w:val="4"/>
          <w:sz w:val="22"/>
          <w:szCs w:val="22"/>
          <w:rtl/>
        </w:rPr>
        <w:t xml:space="preserve"> و از شرّ شيطان و دام فريبش، و از اينكه خود مرتكب كار بدى شوم و يا به مسلمانى، بدى برسانم، به تو پناه مى‌برم</w:t>
      </w:r>
      <w:r>
        <w:rPr>
          <w:rFonts w:ascii="Tahoma" w:hAnsi="Tahoma" w:cs="B Lotus" w:hint="cs"/>
          <w:position w:val="4"/>
          <w:sz w:val="22"/>
          <w:szCs w:val="22"/>
          <w:rtl/>
          <w:lang w:bidi="fa-IR"/>
        </w:rPr>
        <w:t>}.</w:t>
      </w:r>
    </w:p>
  </w:footnote>
  <w:footnote w:id="139">
    <w:p w:rsidR="00993F97" w:rsidRDefault="00993F97" w:rsidP="00993F97">
      <w:pPr>
        <w:pStyle w:val="FootnoteText"/>
        <w:spacing w:line="260" w:lineRule="exact"/>
        <w:jc w:val="both"/>
        <w:rPr>
          <w:rFonts w:hint="cs"/>
          <w:rtl/>
          <w:lang w:bidi="fa-IR"/>
        </w:rPr>
      </w:pPr>
      <w:r w:rsidRPr="00A46A39">
        <w:rPr>
          <w:rFonts w:cs="B Lotus"/>
          <w:color w:val="CC0000"/>
          <w:spacing w:val="-8"/>
          <w:sz w:val="24"/>
          <w:vertAlign w:val="superscript"/>
        </w:rPr>
        <w:footnoteRef/>
      </w:r>
      <w:r w:rsidRPr="00A46A39">
        <w:rPr>
          <w:rFonts w:cs="B Lotus"/>
          <w:color w:val="CC0000"/>
          <w:spacing w:val="-8"/>
          <w:sz w:val="24"/>
          <w:vertAlign w:val="superscript"/>
        </w:rPr>
        <w:t>)</w:t>
      </w:r>
      <w:r w:rsidRPr="00A46A39">
        <w:rPr>
          <w:rFonts w:cs="B Lotus" w:hint="cs"/>
          <w:color w:val="CC0000"/>
          <w:spacing w:val="-8"/>
          <w:sz w:val="24"/>
          <w:vertAlign w:val="superscript"/>
          <w:rtl/>
        </w:rPr>
        <w:t>)</w:t>
      </w:r>
      <w:r>
        <w:rPr>
          <w:rtl/>
        </w:rPr>
        <w:t xml:space="preserve"> </w:t>
      </w:r>
      <w:r w:rsidRPr="00C03B9C">
        <w:rPr>
          <w:rFonts w:ascii="Tahoma" w:hAnsi="Tahoma" w:cs="B Lotus" w:hint="cs"/>
          <w:position w:val="4"/>
          <w:sz w:val="22"/>
          <w:szCs w:val="22"/>
          <w:rtl/>
        </w:rPr>
        <w:t>ترجمه:{الهی! من پناه می‌برم به‌تو از غم واندوه، و پناه می‌برم به‌تو از ناتوانائی و تنبلی، و پناه می‌برم به‌تو از بزدلی وبخل‌ورزی، و پناه می‌برم به‌تو از چیره یافتن وام (قرض) و غلبۀ مردان}.</w:t>
      </w:r>
    </w:p>
  </w:footnote>
  <w:footnote w:id="140">
    <w:p w:rsidR="00993F97" w:rsidRDefault="00993F97" w:rsidP="00993F97">
      <w:pPr>
        <w:pStyle w:val="FootnoteText"/>
        <w:spacing w:line="260" w:lineRule="exact"/>
        <w:jc w:val="both"/>
        <w:rPr>
          <w:rFonts w:hint="cs"/>
          <w:rtl/>
          <w:lang w:bidi="fa-IR"/>
        </w:rPr>
      </w:pPr>
      <w:r w:rsidRPr="00A46A39">
        <w:rPr>
          <w:rFonts w:cs="B Lotus"/>
          <w:color w:val="CC0000"/>
          <w:spacing w:val="-8"/>
          <w:sz w:val="24"/>
          <w:vertAlign w:val="superscript"/>
        </w:rPr>
        <w:footnoteRef/>
      </w:r>
      <w:r w:rsidRPr="00A46A39">
        <w:rPr>
          <w:rFonts w:cs="B Lotus"/>
          <w:color w:val="CC0000"/>
          <w:spacing w:val="-8"/>
          <w:sz w:val="24"/>
          <w:vertAlign w:val="superscript"/>
        </w:rPr>
        <w:t>)</w:t>
      </w:r>
      <w:r w:rsidRPr="00A46A39">
        <w:rPr>
          <w:rFonts w:cs="B Lotus" w:hint="cs"/>
          <w:color w:val="CC0000"/>
          <w:spacing w:val="-8"/>
          <w:sz w:val="24"/>
          <w:vertAlign w:val="superscript"/>
          <w:rtl/>
        </w:rPr>
        <w:t>)</w:t>
      </w:r>
      <w:r>
        <w:rPr>
          <w:rtl/>
        </w:rPr>
        <w:t xml:space="preserve"> </w:t>
      </w:r>
      <w:r w:rsidRPr="00C03B9C">
        <w:rPr>
          <w:rFonts w:ascii="Tahoma" w:hAnsi="Tahoma" w:cs="B Lotus" w:hint="cs"/>
          <w:position w:val="4"/>
          <w:sz w:val="22"/>
          <w:szCs w:val="22"/>
          <w:rtl/>
        </w:rPr>
        <w:t xml:space="preserve">ترجمه:{الهى! تو پروردگار من هستى، بجز تو معبود ديگرى </w:t>
      </w:r>
      <w:r>
        <w:rPr>
          <w:rFonts w:ascii="Tahoma" w:hAnsi="Tahoma" w:cs="B Lotus" w:hint="cs"/>
          <w:position w:val="4"/>
          <w:sz w:val="22"/>
          <w:szCs w:val="22"/>
          <w:rtl/>
          <w:lang w:bidi="fa-IR"/>
        </w:rPr>
        <w:t xml:space="preserve">«بحق» </w:t>
      </w:r>
      <w:r w:rsidRPr="00C03B9C">
        <w:rPr>
          <w:rFonts w:ascii="Tahoma" w:hAnsi="Tahoma" w:cs="B Lotus" w:hint="cs"/>
          <w:position w:val="4"/>
          <w:sz w:val="22"/>
          <w:szCs w:val="22"/>
          <w:rtl/>
        </w:rPr>
        <w:t>نيست، تو مرا آفريدى، و من بند</w:t>
      </w:r>
      <w:r>
        <w:rPr>
          <w:rFonts w:ascii="Tahoma" w:hAnsi="Tahoma" w:cs="B Lotus" w:hint="cs"/>
          <w:position w:val="4"/>
          <w:sz w:val="22"/>
          <w:szCs w:val="22"/>
          <w:rtl/>
        </w:rPr>
        <w:t>ۀ</w:t>
      </w:r>
      <w:r w:rsidRPr="00C03B9C">
        <w:rPr>
          <w:rFonts w:ascii="Tahoma" w:hAnsi="Tahoma" w:cs="B Lotus" w:hint="cs"/>
          <w:position w:val="4"/>
          <w:sz w:val="22"/>
          <w:szCs w:val="22"/>
          <w:rtl/>
        </w:rPr>
        <w:t xml:space="preserve"> تو هستم، و بر پيمان و عده‏ام با تو بر حسب استطاعت خود، پايبند هستم، و از شر آنچه كه انجام داده‏ام به تو پناه مى‏برم، به نعمتى كه به من عطا فرموده‏اى، اعتراف می‌كنم، و به گناهم اقرار مى‏نمايم، پس مرا ببخشاى، چرا كه بجز تو كسى گناهان را نمى‏بخشايد}.</w:t>
      </w:r>
    </w:p>
  </w:footnote>
  <w:footnote w:id="141">
    <w:p w:rsidR="00993F97" w:rsidRDefault="00993F97" w:rsidP="00993F97">
      <w:pPr>
        <w:pStyle w:val="FootnoteText"/>
        <w:spacing w:line="260" w:lineRule="exact"/>
        <w:jc w:val="both"/>
        <w:rPr>
          <w:rFonts w:hint="cs"/>
          <w:rtl/>
          <w:lang w:bidi="fa-IR"/>
        </w:rPr>
      </w:pPr>
      <w:r w:rsidRPr="00A46A39">
        <w:rPr>
          <w:rFonts w:cs="B Lotus"/>
          <w:color w:val="CC0000"/>
          <w:spacing w:val="-8"/>
          <w:sz w:val="24"/>
          <w:vertAlign w:val="superscript"/>
        </w:rPr>
        <w:footnoteRef/>
      </w:r>
      <w:r w:rsidRPr="00A46A39">
        <w:rPr>
          <w:rFonts w:cs="B Lotus"/>
          <w:color w:val="CC0000"/>
          <w:spacing w:val="-8"/>
          <w:sz w:val="24"/>
          <w:vertAlign w:val="superscript"/>
        </w:rPr>
        <w:t>)</w:t>
      </w:r>
      <w:r w:rsidRPr="00A46A39">
        <w:rPr>
          <w:rFonts w:cs="B Lotus" w:hint="cs"/>
          <w:color w:val="CC0000"/>
          <w:spacing w:val="-8"/>
          <w:sz w:val="24"/>
          <w:vertAlign w:val="superscript"/>
          <w:rtl/>
        </w:rPr>
        <w:t>)</w:t>
      </w:r>
      <w:r>
        <w:rPr>
          <w:rtl/>
        </w:rPr>
        <w:t xml:space="preserve"> </w:t>
      </w:r>
      <w:r w:rsidRPr="00CB4012">
        <w:rPr>
          <w:rFonts w:ascii="Tahoma" w:hAnsi="Tahoma" w:cs="B Lotus" w:hint="cs"/>
          <w:position w:val="4"/>
          <w:sz w:val="22"/>
          <w:szCs w:val="22"/>
          <w:rtl/>
        </w:rPr>
        <w:t>ترجمه:{اى زنـده و پا بـرجا! بـه وسيل</w:t>
      </w:r>
      <w:r>
        <w:rPr>
          <w:rFonts w:ascii="Tahoma" w:hAnsi="Tahoma" w:cs="B Lotus" w:hint="cs"/>
          <w:position w:val="4"/>
          <w:sz w:val="22"/>
          <w:szCs w:val="22"/>
          <w:rtl/>
        </w:rPr>
        <w:t>ۀ</w:t>
      </w:r>
      <w:r w:rsidRPr="00CB4012">
        <w:rPr>
          <w:rFonts w:ascii="Tahoma" w:hAnsi="Tahoma" w:cs="B Lotus" w:hint="cs"/>
          <w:position w:val="4"/>
          <w:sz w:val="22"/>
          <w:szCs w:val="22"/>
          <w:rtl/>
        </w:rPr>
        <w:t xml:space="preserve"> رحمت تـو از تـو كمك می‌خواهم، هم</w:t>
      </w:r>
      <w:r>
        <w:rPr>
          <w:rFonts w:ascii="Tahoma" w:hAnsi="Tahoma" w:cs="B Lotus" w:hint="cs"/>
          <w:position w:val="4"/>
          <w:sz w:val="22"/>
          <w:szCs w:val="22"/>
          <w:rtl/>
        </w:rPr>
        <w:t>ۀ</w:t>
      </w:r>
      <w:r w:rsidRPr="00CB4012">
        <w:rPr>
          <w:rFonts w:ascii="Tahoma" w:hAnsi="Tahoma" w:cs="B Lotus" w:hint="cs"/>
          <w:position w:val="4"/>
          <w:sz w:val="22"/>
          <w:szCs w:val="22"/>
          <w:rtl/>
        </w:rPr>
        <w:t xml:space="preserve"> امورم را اصلاح بفرما، و مرا به انداز</w:t>
      </w:r>
      <w:r>
        <w:rPr>
          <w:rFonts w:ascii="Tahoma" w:hAnsi="Tahoma" w:cs="B Lotus" w:hint="cs"/>
          <w:position w:val="4"/>
          <w:sz w:val="22"/>
          <w:szCs w:val="22"/>
          <w:rtl/>
        </w:rPr>
        <w:t>ۀ</w:t>
      </w:r>
      <w:r w:rsidRPr="00CB4012">
        <w:rPr>
          <w:rFonts w:ascii="Tahoma" w:hAnsi="Tahoma" w:cs="B Lotus" w:hint="cs"/>
          <w:position w:val="4"/>
          <w:sz w:val="22"/>
          <w:szCs w:val="22"/>
          <w:rtl/>
        </w:rPr>
        <w:t xml:space="preserve"> يك چشم به</w:t>
      </w:r>
      <w:r w:rsidRPr="00C03B9C">
        <w:rPr>
          <w:rFonts w:ascii="Tahoma" w:hAnsi="Tahoma" w:cs="B Lotus" w:hint="cs"/>
          <w:position w:val="4"/>
          <w:sz w:val="22"/>
          <w:szCs w:val="22"/>
          <w:rtl/>
        </w:rPr>
        <w:t>‏</w:t>
      </w:r>
      <w:r w:rsidRPr="00CB4012">
        <w:rPr>
          <w:rFonts w:ascii="Tahoma" w:hAnsi="Tahoma" w:cs="B Lotus" w:hint="cs"/>
          <w:position w:val="4"/>
          <w:sz w:val="22"/>
          <w:szCs w:val="22"/>
          <w:rtl/>
        </w:rPr>
        <w:t>هم زدن به</w:t>
      </w:r>
      <w:r w:rsidRPr="00C03B9C">
        <w:rPr>
          <w:rFonts w:ascii="Tahoma" w:hAnsi="Tahoma" w:cs="B Lotus" w:hint="cs"/>
          <w:position w:val="4"/>
          <w:sz w:val="22"/>
          <w:szCs w:val="22"/>
          <w:rtl/>
        </w:rPr>
        <w:t>‏</w:t>
      </w:r>
      <w:r w:rsidRPr="00CB4012">
        <w:rPr>
          <w:rFonts w:ascii="Tahoma" w:hAnsi="Tahoma" w:cs="B Lotus" w:hint="cs"/>
          <w:position w:val="4"/>
          <w:sz w:val="22"/>
          <w:szCs w:val="22"/>
          <w:rtl/>
        </w:rPr>
        <w:t>حال خود رها مكن}.</w:t>
      </w:r>
    </w:p>
  </w:footnote>
  <w:footnote w:id="142">
    <w:p w:rsidR="00993F97" w:rsidRDefault="00993F97" w:rsidP="00993F97">
      <w:pPr>
        <w:pStyle w:val="FootnoteText"/>
        <w:spacing w:line="260" w:lineRule="exact"/>
        <w:jc w:val="both"/>
        <w:rPr>
          <w:rFonts w:hint="cs"/>
          <w:rtl/>
          <w:lang w:bidi="fa-IR"/>
        </w:rPr>
      </w:pPr>
      <w:r w:rsidRPr="00A46A39">
        <w:rPr>
          <w:rFonts w:cs="B Lotus"/>
          <w:color w:val="CC0000"/>
          <w:spacing w:val="-8"/>
          <w:sz w:val="24"/>
          <w:vertAlign w:val="superscript"/>
        </w:rPr>
        <w:footnoteRef/>
      </w:r>
      <w:r w:rsidRPr="00A46A39">
        <w:rPr>
          <w:rFonts w:cs="B Lotus"/>
          <w:color w:val="CC0000"/>
          <w:spacing w:val="-8"/>
          <w:sz w:val="24"/>
          <w:vertAlign w:val="superscript"/>
        </w:rPr>
        <w:t>)</w:t>
      </w:r>
      <w:r w:rsidRPr="00A46A39">
        <w:rPr>
          <w:rFonts w:cs="B Lotus" w:hint="cs"/>
          <w:color w:val="CC0000"/>
          <w:spacing w:val="-8"/>
          <w:sz w:val="24"/>
          <w:vertAlign w:val="superscript"/>
          <w:rtl/>
        </w:rPr>
        <w:t>)</w:t>
      </w:r>
      <w:r>
        <w:rPr>
          <w:rtl/>
        </w:rPr>
        <w:t xml:space="preserve"> </w:t>
      </w:r>
      <w:r w:rsidRPr="00CB4012">
        <w:rPr>
          <w:rFonts w:ascii="Tahoma" w:hAnsi="Tahoma" w:cs="B Lotus" w:hint="cs"/>
          <w:position w:val="4"/>
          <w:sz w:val="22"/>
          <w:szCs w:val="22"/>
          <w:rtl/>
        </w:rPr>
        <w:t xml:space="preserve">ترجمه:{بار الها! در بدنم عافيت ده، بار الها! در گوشم عافيت ده، </w:t>
      </w:r>
      <w:r>
        <w:rPr>
          <w:rFonts w:ascii="Tahoma" w:hAnsi="Tahoma" w:cs="B Lotus" w:hint="cs"/>
          <w:position w:val="4"/>
          <w:sz w:val="22"/>
          <w:szCs w:val="22"/>
          <w:rtl/>
        </w:rPr>
        <w:t>الهي</w:t>
      </w:r>
      <w:r w:rsidRPr="00CB4012">
        <w:rPr>
          <w:rFonts w:ascii="Tahoma" w:hAnsi="Tahoma" w:cs="B Lotus" w:hint="cs"/>
          <w:position w:val="4"/>
          <w:sz w:val="22"/>
          <w:szCs w:val="22"/>
          <w:rtl/>
        </w:rPr>
        <w:t>! در چشمم عافيت ده، بجز تو معبود ديگرى «بحق» وجود ندارد، از كفر به تو پناه مىبرم، از فقر به تو پناه مى</w:t>
      </w:r>
      <w:r w:rsidRPr="00C03B9C">
        <w:rPr>
          <w:rFonts w:ascii="Tahoma" w:hAnsi="Tahoma" w:cs="B Lotus" w:hint="cs"/>
          <w:position w:val="4"/>
          <w:sz w:val="22"/>
          <w:szCs w:val="22"/>
          <w:rtl/>
        </w:rPr>
        <w:t>‏</w:t>
      </w:r>
      <w:r w:rsidRPr="00CB4012">
        <w:rPr>
          <w:rFonts w:ascii="Tahoma" w:hAnsi="Tahoma" w:cs="B Lotus" w:hint="cs"/>
          <w:position w:val="4"/>
          <w:sz w:val="22"/>
          <w:szCs w:val="22"/>
          <w:rtl/>
        </w:rPr>
        <w:t>برم، از عذاب قبر به تو پناه مى</w:t>
      </w:r>
      <w:r w:rsidRPr="00C03B9C">
        <w:rPr>
          <w:rFonts w:ascii="Tahoma" w:hAnsi="Tahoma" w:cs="B Lotus" w:hint="cs"/>
          <w:position w:val="4"/>
          <w:sz w:val="22"/>
          <w:szCs w:val="22"/>
          <w:rtl/>
        </w:rPr>
        <w:t>‏</w:t>
      </w:r>
      <w:r w:rsidRPr="00CB4012">
        <w:rPr>
          <w:rFonts w:ascii="Tahoma" w:hAnsi="Tahoma" w:cs="B Lotus" w:hint="cs"/>
          <w:position w:val="4"/>
          <w:sz w:val="22"/>
          <w:szCs w:val="22"/>
          <w:rtl/>
        </w:rPr>
        <w:t>برم، بجز تو معبود ديگرى «بحق» وجود ندارد}.</w:t>
      </w:r>
    </w:p>
  </w:footnote>
  <w:footnote w:id="143">
    <w:p w:rsidR="00993F97" w:rsidRDefault="00993F97" w:rsidP="00993F97">
      <w:pPr>
        <w:pStyle w:val="FootnoteText"/>
        <w:spacing w:line="260" w:lineRule="exact"/>
        <w:jc w:val="both"/>
        <w:rPr>
          <w:rFonts w:hint="cs"/>
          <w:rtl/>
          <w:lang w:bidi="fa-IR"/>
        </w:rPr>
      </w:pPr>
      <w:r w:rsidRPr="00A46A39">
        <w:rPr>
          <w:rFonts w:cs="B Lotus"/>
          <w:color w:val="CC0000"/>
          <w:spacing w:val="-8"/>
          <w:sz w:val="24"/>
          <w:vertAlign w:val="superscript"/>
        </w:rPr>
        <w:footnoteRef/>
      </w:r>
      <w:r w:rsidRPr="00A46A39">
        <w:rPr>
          <w:rFonts w:cs="B Lotus"/>
          <w:color w:val="CC0000"/>
          <w:spacing w:val="-8"/>
          <w:sz w:val="24"/>
          <w:vertAlign w:val="superscript"/>
        </w:rPr>
        <w:t>)</w:t>
      </w:r>
      <w:r w:rsidRPr="00A46A39">
        <w:rPr>
          <w:rFonts w:cs="B Lotus" w:hint="cs"/>
          <w:color w:val="CC0000"/>
          <w:spacing w:val="-8"/>
          <w:sz w:val="24"/>
          <w:vertAlign w:val="superscript"/>
          <w:rtl/>
        </w:rPr>
        <w:t>)</w:t>
      </w:r>
      <w:r>
        <w:rPr>
          <w:rtl/>
        </w:rPr>
        <w:t xml:space="preserve"> </w:t>
      </w:r>
      <w:r w:rsidRPr="00CB4012">
        <w:rPr>
          <w:rFonts w:ascii="Tahoma" w:hAnsi="Tahoma" w:cs="B Lotus" w:hint="cs"/>
          <w:position w:val="4"/>
          <w:sz w:val="22"/>
          <w:szCs w:val="22"/>
          <w:rtl/>
        </w:rPr>
        <w:t>ترجمه:{ بجز الله، معبودى «بحق» وجود ندارد، يكتاست و شريكى براى او نيست،</w:t>
      </w:r>
      <w:r>
        <w:rPr>
          <w:rFonts w:ascii="Tahoma" w:hAnsi="Tahoma" w:cs="B Lotus" w:hint="cs"/>
          <w:position w:val="4"/>
          <w:sz w:val="22"/>
          <w:szCs w:val="22"/>
          <w:rtl/>
        </w:rPr>
        <w:t xml:space="preserve"> براي اوست ملك </w:t>
      </w:r>
      <w:r>
        <w:rPr>
          <w:rFonts w:ascii="Tahoma" w:hAnsi="Tahoma" w:cs="B Lotus" w:hint="cs"/>
          <w:position w:val="4"/>
          <w:sz w:val="22"/>
          <w:szCs w:val="22"/>
          <w:rtl/>
          <w:lang w:bidi="fa-IR"/>
        </w:rPr>
        <w:t>پادشاهی، و از آن اوست حمد وستایش، و او بر هر چیز تواناست</w:t>
      </w:r>
      <w:r w:rsidRPr="00CB4012">
        <w:rPr>
          <w:rFonts w:ascii="Tahoma" w:hAnsi="Tahoma" w:cs="B Lotus" w:hint="cs"/>
          <w:position w:val="4"/>
          <w:sz w:val="22"/>
          <w:szCs w:val="22"/>
          <w:rtl/>
        </w:rPr>
        <w:t>}.</w:t>
      </w:r>
    </w:p>
  </w:footnote>
  <w:footnote w:id="144">
    <w:p w:rsidR="00993F97" w:rsidRPr="00D154D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F04746">
        <w:rPr>
          <w:rFonts w:cs="B Lotus"/>
          <w:color w:val="CC0000"/>
          <w:spacing w:val="-8"/>
          <w:sz w:val="24"/>
          <w:vertAlign w:val="superscript"/>
          <w:rtl/>
        </w:rPr>
        <w:t>(</w:t>
      </w:r>
      <w:r w:rsidRPr="00F04746">
        <w:rPr>
          <w:rFonts w:cs="B Lotus"/>
          <w:color w:val="CC0000"/>
          <w:spacing w:val="-8"/>
          <w:sz w:val="24"/>
          <w:vertAlign w:val="superscript"/>
          <w:rtl/>
        </w:rPr>
        <w:footnoteRef/>
      </w:r>
      <w:r w:rsidRPr="00F04746">
        <w:rPr>
          <w:rFonts w:cs="B Lotus"/>
          <w:color w:val="CC0000"/>
          <w:spacing w:val="-8"/>
          <w:sz w:val="24"/>
          <w:vertAlign w:val="superscript"/>
          <w:rtl/>
        </w:rPr>
        <w:t>)</w:t>
      </w:r>
      <w:r w:rsidRPr="006B39A6">
        <w:rPr>
          <w:rFonts w:cs="B Lotus" w:hint="cs"/>
          <w:color w:val="CC0000"/>
          <w:spacing w:val="-8"/>
          <w:sz w:val="24"/>
          <w:rtl/>
        </w:rPr>
        <w:t xml:space="preserve"> </w:t>
      </w:r>
      <w:r>
        <w:rPr>
          <w:rFonts w:cs="B Lotus" w:hint="cs"/>
          <w:color w:val="CC0000"/>
          <w:spacing w:val="-8"/>
          <w:sz w:val="24"/>
          <w:rtl/>
        </w:rPr>
        <w:t xml:space="preserve"> </w:t>
      </w:r>
      <w:r w:rsidRPr="004F2D7F">
        <w:rPr>
          <w:rFonts w:cs="B Lotus" w:hint="cs"/>
          <w:position w:val="2"/>
          <w:szCs w:val="20"/>
          <w:rtl/>
          <w:lang w:bidi="fa-IR"/>
        </w:rPr>
        <w:t xml:space="preserve">کسي که قرضي را گرفته وقادر به پرداخت آن نيست و يا به نحوي ديگر بدهکاري دارد </w:t>
      </w:r>
      <w:r>
        <w:rPr>
          <w:rFonts w:cs="B Lotus" w:hint="cs"/>
          <w:position w:val="2"/>
          <w:szCs w:val="20"/>
          <w:rtl/>
          <w:lang w:bidi="fa-IR"/>
        </w:rPr>
        <w:t>ا</w:t>
      </w:r>
      <w:r w:rsidRPr="004F2D7F">
        <w:rPr>
          <w:rFonts w:cs="B Lotus" w:hint="cs"/>
          <w:position w:val="2"/>
          <w:szCs w:val="20"/>
          <w:rtl/>
          <w:lang w:bidi="fa-IR"/>
        </w:rPr>
        <w:t>و را معسر گويند. (مترجم).</w:t>
      </w:r>
      <w:r>
        <w:rPr>
          <w:rFonts w:ascii="Lotus Linotype" w:hAnsi="Lotus Linotype" w:cs="B Lotus"/>
          <w:position w:val="2"/>
          <w:sz w:val="22"/>
          <w:szCs w:val="22"/>
          <w:rtl/>
          <w:lang w:bidi="fa-IR"/>
        </w:rPr>
        <w:t>.</w:t>
      </w:r>
    </w:p>
  </w:footnote>
  <w:footnote w:id="145">
    <w:p w:rsidR="00993F97" w:rsidRPr="00714AEE" w:rsidRDefault="00993F97" w:rsidP="00993F97">
      <w:pPr>
        <w:pStyle w:val="FootnoteText"/>
        <w:spacing w:line="200" w:lineRule="exact"/>
        <w:jc w:val="both"/>
        <w:rPr>
          <w:rFonts w:cs="B Lotus"/>
          <w:sz w:val="22"/>
          <w:szCs w:val="22"/>
          <w:rtl/>
          <w:lang w:bidi="fa-IR"/>
        </w:rPr>
      </w:pPr>
      <w:r w:rsidRPr="006B39A6">
        <w:rPr>
          <w:rFonts w:cs="B Lotus"/>
          <w:color w:val="CC0000"/>
          <w:spacing w:val="-8"/>
          <w:sz w:val="24"/>
          <w:rtl/>
        </w:rPr>
        <w:t xml:space="preserve"> (</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Pr>
          <w:rFonts w:cs="B Lotus" w:hint="cs"/>
          <w:color w:val="CC0000"/>
          <w:spacing w:val="-8"/>
          <w:sz w:val="24"/>
          <w:rtl/>
        </w:rPr>
        <w:t xml:space="preserve"> </w:t>
      </w:r>
      <w:r w:rsidRPr="00714AEE">
        <w:rPr>
          <w:rFonts w:cs="B Lotus" w:hint="cs"/>
          <w:position w:val="4"/>
          <w:sz w:val="22"/>
          <w:szCs w:val="22"/>
          <w:rtl/>
          <w:lang w:bidi="fa-IR"/>
        </w:rPr>
        <w:t>دمیدن هراس</w:t>
      </w:r>
      <w:r w:rsidRPr="00714AEE">
        <w:rPr>
          <w:rFonts w:cs="B Lotus" w:hint="cs"/>
          <w:sz w:val="22"/>
          <w:szCs w:val="22"/>
          <w:rtl/>
          <w:lang w:bidi="fa-IR"/>
        </w:rPr>
        <w:t>.</w:t>
      </w:r>
    </w:p>
  </w:footnote>
  <w:footnote w:id="146">
    <w:p w:rsidR="00993F97" w:rsidRPr="00714AEE" w:rsidRDefault="00993F97" w:rsidP="00993F97">
      <w:pPr>
        <w:pStyle w:val="FootnoteText"/>
        <w:spacing w:line="260" w:lineRule="exact"/>
        <w:ind w:left="113" w:hanging="113"/>
        <w:jc w:val="both"/>
        <w:rPr>
          <w:rFonts w:ascii="Lotus Linotype" w:hAnsi="Lotus Linotype" w:cs="B Lotus" w:hint="cs"/>
          <w:position w:val="2"/>
          <w:sz w:val="22"/>
          <w:szCs w:val="22"/>
          <w:rtl/>
          <w:lang w:bidi="fa-IR"/>
        </w:rPr>
      </w:pPr>
      <w:r w:rsidRPr="006B39A6">
        <w:rPr>
          <w:rFonts w:cs="B Lotus"/>
          <w:color w:val="CC0000"/>
          <w:spacing w:val="-8"/>
          <w:sz w:val="24"/>
          <w:rtl/>
        </w:rPr>
        <w:t>(</w:t>
      </w:r>
      <w:r w:rsidRPr="006B39A6">
        <w:rPr>
          <w:rFonts w:cs="B Lotus"/>
          <w:color w:val="CC0000"/>
          <w:spacing w:val="-8"/>
          <w:sz w:val="24"/>
          <w:rtl/>
        </w:rPr>
        <w:footnoteRef/>
      </w:r>
      <w:r w:rsidRPr="006B39A6">
        <w:rPr>
          <w:rFonts w:cs="B Lotus"/>
          <w:color w:val="CC0000"/>
          <w:spacing w:val="-8"/>
          <w:sz w:val="24"/>
          <w:rtl/>
        </w:rPr>
        <w:t>)</w:t>
      </w:r>
      <w:r w:rsidRPr="006B39A6">
        <w:rPr>
          <w:rFonts w:cs="B Lotus" w:hint="cs"/>
          <w:color w:val="CC0000"/>
          <w:spacing w:val="-8"/>
          <w:sz w:val="24"/>
          <w:rtl/>
        </w:rPr>
        <w:t xml:space="preserve"> </w:t>
      </w:r>
      <w:r w:rsidRPr="00714AEE">
        <w:rPr>
          <w:rFonts w:cs="B Lotus" w:hint="cs"/>
          <w:color w:val="CC0000"/>
          <w:spacing w:val="-8"/>
          <w:sz w:val="22"/>
          <w:szCs w:val="22"/>
          <w:rtl/>
        </w:rPr>
        <w:t xml:space="preserve"> </w:t>
      </w:r>
      <w:r w:rsidRPr="00714AEE">
        <w:rPr>
          <w:rFonts w:cs="B Lotus" w:hint="cs"/>
          <w:position w:val="4"/>
          <w:sz w:val="22"/>
          <w:szCs w:val="22"/>
          <w:rtl/>
          <w:lang w:bidi="fa-IR"/>
        </w:rPr>
        <w:t>دمیدن زنده شدن (رستاخیز).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2CD" w:rsidRPr="000F2CB8" w:rsidRDefault="003232CD" w:rsidP="003232CD">
    <w:pPr>
      <w:pStyle w:val="Footer"/>
      <w:ind w:right="360" w:firstLine="360"/>
      <w:rPr>
        <w:rFonts w:ascii="Arial" w:hAnsi="Arial" w:cs="Arial"/>
        <w:sz w:val="6"/>
        <w:szCs w:val="6"/>
        <w:rtl/>
      </w:rPr>
    </w:pPr>
  </w:p>
  <w:p w:rsidR="003232CD" w:rsidRPr="00003C03" w:rsidRDefault="00F56063" w:rsidP="003232CD">
    <w:pPr>
      <w:pStyle w:val="Footer"/>
      <w:framePr w:w="536" w:wrap="around" w:vAnchor="text" w:hAnchor="page" w:x="2981" w:y="1293"/>
      <w:bidi w:val="0"/>
      <w:spacing w:line="280" w:lineRule="exact"/>
      <w:jc w:val="center"/>
      <w:rPr>
        <w:rStyle w:val="PageNumber"/>
        <w:rFonts w:ascii="Arial" w:hAnsi="Arial" w:cs="Arial"/>
        <w:color w:val="800000"/>
        <w:sz w:val="22"/>
        <w:szCs w:val="22"/>
      </w:rPr>
    </w:pPr>
    <w:r w:rsidRPr="00003C03">
      <w:rPr>
        <w:rStyle w:val="PageNumber"/>
        <w:rFonts w:ascii="Arial" w:hAnsi="Arial" w:cs="Arial"/>
        <w:color w:val="800000"/>
        <w:sz w:val="22"/>
        <w:szCs w:val="22"/>
        <w:rtl/>
      </w:rPr>
      <w:fldChar w:fldCharType="begin"/>
    </w:r>
    <w:r w:rsidR="003232CD" w:rsidRPr="00003C03">
      <w:rPr>
        <w:rStyle w:val="PageNumber"/>
        <w:rFonts w:ascii="Arial" w:hAnsi="Arial" w:cs="Arial"/>
        <w:color w:val="800000"/>
        <w:sz w:val="22"/>
        <w:szCs w:val="22"/>
      </w:rPr>
      <w:instrText xml:space="preserve">PAGE  </w:instrText>
    </w:r>
    <w:r w:rsidRPr="00003C03">
      <w:rPr>
        <w:rStyle w:val="PageNumber"/>
        <w:rFonts w:ascii="Arial" w:hAnsi="Arial" w:cs="Arial"/>
        <w:color w:val="800000"/>
        <w:sz w:val="22"/>
        <w:szCs w:val="22"/>
        <w:rtl/>
      </w:rPr>
      <w:fldChar w:fldCharType="separate"/>
    </w:r>
    <w:r w:rsidR="003232CD">
      <w:rPr>
        <w:rStyle w:val="PageNumber"/>
        <w:rFonts w:ascii="Arial" w:hAnsi="Arial" w:cs="Arial"/>
        <w:noProof/>
        <w:color w:val="800000"/>
        <w:sz w:val="22"/>
        <w:szCs w:val="22"/>
      </w:rPr>
      <w:t>2</w:t>
    </w:r>
    <w:r w:rsidRPr="00003C03">
      <w:rPr>
        <w:rStyle w:val="PageNumber"/>
        <w:rFonts w:ascii="Arial" w:hAnsi="Arial" w:cs="Arial"/>
        <w:color w:val="800000"/>
        <w:sz w:val="22"/>
        <w:szCs w:val="22"/>
        <w:rtl/>
      </w:rPr>
      <w:fldChar w:fldCharType="end"/>
    </w:r>
  </w:p>
  <w:p w:rsidR="003232CD" w:rsidRPr="000F2CB8" w:rsidRDefault="003232CD" w:rsidP="003232CD">
    <w:pPr>
      <w:pStyle w:val="Header"/>
      <w:tabs>
        <w:tab w:val="clear" w:pos="4153"/>
        <w:tab w:val="clear" w:pos="8306"/>
        <w:tab w:val="right" w:pos="7710"/>
      </w:tabs>
      <w:spacing w:line="2000" w:lineRule="exact"/>
      <w:rPr>
        <w:rFonts w:ascii="Arial" w:hAnsi="Arial" w:cs="Arial"/>
        <w:sz w:val="20"/>
        <w:szCs w:val="20"/>
        <w:rtl/>
      </w:rPr>
    </w:pPr>
    <w:r w:rsidRPr="000F2CB8">
      <w:rPr>
        <w:rFonts w:ascii="Arial" w:hAnsi="Arial" w:cs="Arial"/>
        <w:sz w:val="20"/>
        <w:szCs w:val="20"/>
      </w:rPr>
      <w:tab/>
    </w:r>
    <w:r w:rsidRPr="000F2CB8">
      <w:rPr>
        <w:rFonts w:ascii="Arial" w:hAnsi="Arial" w:cs="Arial"/>
        <w:sz w:val="20"/>
        <w:szCs w:val="20"/>
        <w:rt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2CD" w:rsidRPr="000F2CB8" w:rsidRDefault="003232CD" w:rsidP="003232CD">
    <w:pPr>
      <w:pStyle w:val="Footer"/>
      <w:ind w:right="360" w:firstLine="360"/>
      <w:rPr>
        <w:rFonts w:ascii="Arial" w:hAnsi="Arial" w:cs="Arial"/>
        <w:sz w:val="6"/>
        <w:szCs w:val="6"/>
        <w:rtl/>
      </w:rPr>
    </w:pPr>
  </w:p>
  <w:p w:rsidR="003232CD" w:rsidRDefault="00F56063" w:rsidP="003232CD">
    <w:pPr>
      <w:pStyle w:val="Footer"/>
      <w:framePr w:w="536" w:wrap="around" w:vAnchor="text" w:hAnchor="page" w:x="8491" w:y="1283"/>
      <w:bidi w:val="0"/>
      <w:spacing w:line="280" w:lineRule="exact"/>
      <w:jc w:val="center"/>
      <w:rPr>
        <w:rStyle w:val="PageNumber"/>
      </w:rPr>
    </w:pPr>
    <w:r w:rsidRPr="00003C03">
      <w:rPr>
        <w:rStyle w:val="PageNumber"/>
        <w:rFonts w:ascii="Arial" w:hAnsi="Arial" w:cs="Arial"/>
        <w:color w:val="800000"/>
        <w:spacing w:val="-6"/>
        <w:sz w:val="22"/>
        <w:szCs w:val="22"/>
        <w:rtl/>
      </w:rPr>
      <w:fldChar w:fldCharType="begin"/>
    </w:r>
    <w:r w:rsidR="003232CD" w:rsidRPr="00003C03">
      <w:rPr>
        <w:rStyle w:val="PageNumber"/>
        <w:rFonts w:ascii="Arial" w:hAnsi="Arial" w:cs="Arial"/>
        <w:color w:val="800000"/>
        <w:spacing w:val="-6"/>
        <w:sz w:val="22"/>
        <w:szCs w:val="22"/>
      </w:rPr>
      <w:instrText xml:space="preserve">PAGE  </w:instrText>
    </w:r>
    <w:r w:rsidRPr="00003C03">
      <w:rPr>
        <w:rStyle w:val="PageNumber"/>
        <w:rFonts w:ascii="Arial" w:hAnsi="Arial" w:cs="Arial"/>
        <w:color w:val="800000"/>
        <w:spacing w:val="-6"/>
        <w:sz w:val="22"/>
        <w:szCs w:val="22"/>
        <w:rtl/>
      </w:rPr>
      <w:fldChar w:fldCharType="separate"/>
    </w:r>
    <w:r w:rsidR="007E5C02">
      <w:rPr>
        <w:rStyle w:val="PageNumber"/>
        <w:rFonts w:ascii="Arial" w:hAnsi="Arial" w:cs="Arial"/>
        <w:noProof/>
        <w:color w:val="800000"/>
        <w:spacing w:val="-6"/>
        <w:sz w:val="22"/>
        <w:szCs w:val="22"/>
      </w:rPr>
      <w:t>184</w:t>
    </w:r>
    <w:r w:rsidRPr="00003C03">
      <w:rPr>
        <w:rStyle w:val="PageNumber"/>
        <w:rFonts w:ascii="Arial" w:hAnsi="Arial" w:cs="Arial"/>
        <w:color w:val="800000"/>
        <w:spacing w:val="-6"/>
        <w:sz w:val="22"/>
        <w:szCs w:val="22"/>
        <w:rtl/>
      </w:rPr>
      <w:fldChar w:fldCharType="end"/>
    </w:r>
  </w:p>
  <w:p w:rsidR="003232CD" w:rsidRPr="000F2CB8" w:rsidRDefault="00F56063" w:rsidP="003232CD">
    <w:pPr>
      <w:pStyle w:val="Header"/>
      <w:tabs>
        <w:tab w:val="clear" w:pos="4153"/>
        <w:tab w:val="clear" w:pos="8306"/>
        <w:tab w:val="left" w:pos="6509"/>
        <w:tab w:val="right" w:pos="7710"/>
      </w:tabs>
      <w:spacing w:line="2000" w:lineRule="exact"/>
      <w:ind w:right="360" w:firstLine="360"/>
      <w:rPr>
        <w:rFonts w:ascii="Arial" w:hAnsi="Arial" w:cs="Arial"/>
        <w:sz w:val="20"/>
        <w:szCs w:val="20"/>
        <w:rtl/>
      </w:rPr>
    </w:pPr>
    <w:r w:rsidRPr="00F56063">
      <w:rPr>
        <w:rFonts w:ascii="Arial" w:hAnsi="Arial" w:cs="Arial"/>
        <w:noProof/>
        <w:rtl/>
      </w:rPr>
      <w:pict>
        <v:rect id="_x0000_s2049" style="position:absolute;left:0;text-align:left;margin-left:-49pt;margin-top:32pt;width:510.25pt;height:706.05pt;flip:x;z-index:-251658752" fillcolor="#fff7df" stroked="f">
          <w10:wrap anchorx="page"/>
        </v:rect>
      </w:pict>
    </w:r>
    <w:r w:rsidR="003232CD" w:rsidRPr="000F2CB8">
      <w:rPr>
        <w:rFonts w:ascii="Arial" w:hAnsi="Arial" w:cs="Arial"/>
        <w:sz w:val="20"/>
        <w:szCs w:val="20"/>
        <w:rtl/>
      </w:rPr>
      <w:tab/>
    </w:r>
    <w:r w:rsidR="003232CD" w:rsidRPr="000F2CB8">
      <w:rPr>
        <w:rFonts w:ascii="Arial" w:hAnsi="Arial" w:cs="Arial"/>
        <w:sz w:val="20"/>
        <w:szCs w:val="20"/>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E96F6A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1B5875F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2C97D1B"/>
    <w:multiLevelType w:val="hybridMultilevel"/>
    <w:tmpl w:val="607022E2"/>
    <w:lvl w:ilvl="0" w:tplc="F076633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014385"/>
    <w:multiLevelType w:val="hybridMultilevel"/>
    <w:tmpl w:val="952AECBC"/>
    <w:lvl w:ilvl="0" w:tplc="6074B1C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AA56D6"/>
    <w:multiLevelType w:val="hybridMultilevel"/>
    <w:tmpl w:val="6576DD34"/>
    <w:lvl w:ilvl="0" w:tplc="983CB94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B81703"/>
    <w:multiLevelType w:val="multilevel"/>
    <w:tmpl w:val="B9020430"/>
    <w:styleLink w:val="a"/>
    <w:lvl w:ilvl="0">
      <w:start w:val="1"/>
      <w:numFmt w:val="bullet"/>
      <w:lvlText w:val="0"/>
      <w:lvlJc w:val="left"/>
      <w:pPr>
        <w:tabs>
          <w:tab w:val="num" w:pos="697"/>
        </w:tabs>
        <w:ind w:left="680" w:hanging="226"/>
      </w:pPr>
      <w:rPr>
        <w:rFonts w:ascii="Creepy" w:hAnsi="Creepy" w:cs="Times New Roman" w:hint="default"/>
        <w:color w:val="000000"/>
      </w:rPr>
    </w:lvl>
    <w:lvl w:ilvl="1">
      <w:start w:val="1"/>
      <w:numFmt w:val="bullet"/>
      <w:lvlText w:val="o"/>
      <w:lvlJc w:val="left"/>
      <w:pPr>
        <w:tabs>
          <w:tab w:val="num" w:pos="1780"/>
        </w:tabs>
        <w:ind w:left="1780" w:hanging="360"/>
      </w:pPr>
      <w:rPr>
        <w:rFonts w:ascii="Courier New" w:hAnsi="Courier New" w:cs="Courier New" w:hint="default"/>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6">
    <w:nsid w:val="1A9D4052"/>
    <w:multiLevelType w:val="hybridMultilevel"/>
    <w:tmpl w:val="305482C0"/>
    <w:lvl w:ilvl="0" w:tplc="CC0A351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5E11C2"/>
    <w:multiLevelType w:val="hybridMultilevel"/>
    <w:tmpl w:val="34367A0C"/>
    <w:lvl w:ilvl="0" w:tplc="4006B6F0">
      <w:start w:val="1"/>
      <w:numFmt w:val="decimal"/>
      <w:lvlText w:val="%1."/>
      <w:lvlJc w:val="left"/>
      <w:pPr>
        <w:tabs>
          <w:tab w:val="num" w:pos="720"/>
        </w:tabs>
        <w:ind w:left="720" w:hanging="360"/>
      </w:pPr>
      <w:rPr>
        <w:b/>
        <w:bCs/>
        <w:color w:val="987028"/>
        <w:sz w:val="24"/>
        <w:szCs w:val="24"/>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EA758C"/>
    <w:multiLevelType w:val="hybridMultilevel"/>
    <w:tmpl w:val="A594B086"/>
    <w:lvl w:ilvl="0" w:tplc="9ADC60CA">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8562DB"/>
    <w:multiLevelType w:val="hybridMultilevel"/>
    <w:tmpl w:val="8F648B00"/>
    <w:lvl w:ilvl="0" w:tplc="0438209A">
      <w:start w:val="1"/>
      <w:numFmt w:val="decimal"/>
      <w:pStyle w:val="2"/>
      <w:lvlText w:val="%1 ـ"/>
      <w:lvlJc w:val="left"/>
      <w:pPr>
        <w:tabs>
          <w:tab w:val="num" w:pos="1174"/>
        </w:tabs>
        <w:ind w:left="454" w:right="454" w:firstLine="0"/>
      </w:pPr>
      <w:rPr>
        <w:rFonts w:hint="cs"/>
      </w:rPr>
    </w:lvl>
    <w:lvl w:ilvl="1" w:tplc="972269E0" w:tentative="1">
      <w:start w:val="1"/>
      <w:numFmt w:val="lowerLetter"/>
      <w:lvlText w:val="%2."/>
      <w:lvlJc w:val="left"/>
      <w:pPr>
        <w:tabs>
          <w:tab w:val="num" w:pos="1440"/>
        </w:tabs>
        <w:ind w:left="1440" w:right="1440" w:hanging="360"/>
      </w:pPr>
    </w:lvl>
    <w:lvl w:ilvl="2" w:tplc="0809001B" w:tentative="1">
      <w:start w:val="1"/>
      <w:numFmt w:val="lowerRoman"/>
      <w:lvlText w:val="%3."/>
      <w:lvlJc w:val="right"/>
      <w:pPr>
        <w:tabs>
          <w:tab w:val="num" w:pos="2160"/>
        </w:tabs>
        <w:ind w:left="2160" w:right="2160" w:hanging="180"/>
      </w:pPr>
    </w:lvl>
    <w:lvl w:ilvl="3" w:tplc="0809000F" w:tentative="1">
      <w:start w:val="1"/>
      <w:numFmt w:val="decimal"/>
      <w:lvlText w:val="%4."/>
      <w:lvlJc w:val="left"/>
      <w:pPr>
        <w:tabs>
          <w:tab w:val="num" w:pos="2880"/>
        </w:tabs>
        <w:ind w:left="2880" w:right="2880" w:hanging="360"/>
      </w:pPr>
    </w:lvl>
    <w:lvl w:ilvl="4" w:tplc="08090019" w:tentative="1">
      <w:start w:val="1"/>
      <w:numFmt w:val="lowerLetter"/>
      <w:lvlText w:val="%5."/>
      <w:lvlJc w:val="left"/>
      <w:pPr>
        <w:tabs>
          <w:tab w:val="num" w:pos="3600"/>
        </w:tabs>
        <w:ind w:left="3600" w:right="3600" w:hanging="360"/>
      </w:pPr>
    </w:lvl>
    <w:lvl w:ilvl="5" w:tplc="0809001B" w:tentative="1">
      <w:start w:val="1"/>
      <w:numFmt w:val="lowerRoman"/>
      <w:lvlText w:val="%6."/>
      <w:lvlJc w:val="right"/>
      <w:pPr>
        <w:tabs>
          <w:tab w:val="num" w:pos="4320"/>
        </w:tabs>
        <w:ind w:left="4320" w:right="4320" w:hanging="180"/>
      </w:pPr>
    </w:lvl>
    <w:lvl w:ilvl="6" w:tplc="0809000F" w:tentative="1">
      <w:start w:val="1"/>
      <w:numFmt w:val="decimal"/>
      <w:lvlText w:val="%7."/>
      <w:lvlJc w:val="left"/>
      <w:pPr>
        <w:tabs>
          <w:tab w:val="num" w:pos="5040"/>
        </w:tabs>
        <w:ind w:left="5040" w:right="5040" w:hanging="360"/>
      </w:pPr>
    </w:lvl>
    <w:lvl w:ilvl="7" w:tplc="08090019" w:tentative="1">
      <w:start w:val="1"/>
      <w:numFmt w:val="lowerLetter"/>
      <w:lvlText w:val="%8."/>
      <w:lvlJc w:val="left"/>
      <w:pPr>
        <w:tabs>
          <w:tab w:val="num" w:pos="5760"/>
        </w:tabs>
        <w:ind w:left="5760" w:right="5760" w:hanging="360"/>
      </w:pPr>
    </w:lvl>
    <w:lvl w:ilvl="8" w:tplc="0809001B" w:tentative="1">
      <w:start w:val="1"/>
      <w:numFmt w:val="lowerRoman"/>
      <w:lvlText w:val="%9."/>
      <w:lvlJc w:val="right"/>
      <w:pPr>
        <w:tabs>
          <w:tab w:val="num" w:pos="6480"/>
        </w:tabs>
        <w:ind w:left="6480" w:right="6480" w:hanging="180"/>
      </w:pPr>
    </w:lvl>
  </w:abstractNum>
  <w:abstractNum w:abstractNumId="10">
    <w:nsid w:val="29E0362B"/>
    <w:multiLevelType w:val="hybridMultilevel"/>
    <w:tmpl w:val="30E0623A"/>
    <w:lvl w:ilvl="0" w:tplc="D346CBD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230CB0"/>
    <w:multiLevelType w:val="hybridMultilevel"/>
    <w:tmpl w:val="F61C150E"/>
    <w:lvl w:ilvl="0" w:tplc="5F76BDF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166FEF"/>
    <w:multiLevelType w:val="hybridMultilevel"/>
    <w:tmpl w:val="58FAED46"/>
    <w:lvl w:ilvl="0" w:tplc="CA34D02A">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EF357E"/>
    <w:multiLevelType w:val="hybridMultilevel"/>
    <w:tmpl w:val="573AABAE"/>
    <w:lvl w:ilvl="0" w:tplc="479462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B946AC"/>
    <w:multiLevelType w:val="hybridMultilevel"/>
    <w:tmpl w:val="8CA4E67A"/>
    <w:lvl w:ilvl="0" w:tplc="0098118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BC3A7B"/>
    <w:multiLevelType w:val="hybridMultilevel"/>
    <w:tmpl w:val="6FE05E28"/>
    <w:lvl w:ilvl="0" w:tplc="371460F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772E83"/>
    <w:multiLevelType w:val="hybridMultilevel"/>
    <w:tmpl w:val="7D98D718"/>
    <w:lvl w:ilvl="0" w:tplc="80E6762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E84598"/>
    <w:multiLevelType w:val="multilevel"/>
    <w:tmpl w:val="4508ADC6"/>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287"/>
        </w:tabs>
        <w:ind w:left="2155" w:hanging="454"/>
      </w:pPr>
      <w:rPr>
        <w:rFonts w:hint="default"/>
      </w:rPr>
    </w:lvl>
    <w:lvl w:ilvl="2">
      <w:start w:val="1"/>
      <w:numFmt w:val="bullet"/>
      <w:lvlText w:val=""/>
      <w:lvlJc w:val="left"/>
      <w:pPr>
        <w:tabs>
          <w:tab w:val="num" w:pos="1647"/>
        </w:tabs>
        <w:ind w:left="2722" w:hanging="454"/>
      </w:pPr>
      <w:rPr>
        <w:rFonts w:ascii="Symbol" w:hAnsi="Symbol" w:cs="Times New Roman" w:hint="default"/>
        <w:color w:val="000000"/>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8">
    <w:nsid w:val="41371095"/>
    <w:multiLevelType w:val="multilevel"/>
    <w:tmpl w:val="F61C150E"/>
    <w:lvl w:ilvl="0">
      <w:start w:val="1"/>
      <w:numFmt w:val="decimal"/>
      <w:lvlText w:val="(%1)"/>
      <w:lvlJc w:val="left"/>
      <w:pPr>
        <w:tabs>
          <w:tab w:val="num" w:pos="810"/>
        </w:tabs>
        <w:ind w:left="810" w:hanging="4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0F50D1F"/>
    <w:multiLevelType w:val="hybridMultilevel"/>
    <w:tmpl w:val="2D88079E"/>
    <w:lvl w:ilvl="0" w:tplc="A2E22328">
      <w:start w:val="1"/>
      <w:numFmt w:val="decimal"/>
      <w:lvlText w:val="(%1)"/>
      <w:lvlJc w:val="left"/>
      <w:pPr>
        <w:tabs>
          <w:tab w:val="num" w:pos="810"/>
        </w:tabs>
        <w:ind w:left="810" w:hanging="450"/>
      </w:pPr>
      <w:rPr>
        <w:rFonts w:hint="default"/>
        <w:sz w:val="30"/>
        <w:szCs w:val="3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875E90"/>
    <w:multiLevelType w:val="hybridMultilevel"/>
    <w:tmpl w:val="25A698B2"/>
    <w:lvl w:ilvl="0" w:tplc="CF847BC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3215596"/>
    <w:multiLevelType w:val="hybridMultilevel"/>
    <w:tmpl w:val="3CBA1DC2"/>
    <w:lvl w:ilvl="0" w:tplc="90D0E95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AC0A1D"/>
    <w:multiLevelType w:val="hybridMultilevel"/>
    <w:tmpl w:val="F156FFCC"/>
    <w:lvl w:ilvl="0" w:tplc="E8EE9316">
      <w:start w:val="1"/>
      <w:numFmt w:val="decimal"/>
      <w:lvlText w:val="%1-"/>
      <w:lvlJc w:val="left"/>
      <w:pPr>
        <w:tabs>
          <w:tab w:val="num" w:pos="720"/>
        </w:tabs>
        <w:ind w:left="720" w:hanging="360"/>
      </w:pPr>
      <w:rPr>
        <w:rFonts w:cs="B Lotus" w:hint="default"/>
        <w:b/>
        <w:bCs/>
        <w:color w:val="CC0000"/>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34E7EB6"/>
    <w:multiLevelType w:val="hybridMultilevel"/>
    <w:tmpl w:val="8C004790"/>
    <w:lvl w:ilvl="0" w:tplc="3B8A9D4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9051D2"/>
    <w:multiLevelType w:val="hybridMultilevel"/>
    <w:tmpl w:val="3D4C150C"/>
    <w:lvl w:ilvl="0" w:tplc="DD26859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B6B23B9"/>
    <w:multiLevelType w:val="hybridMultilevel"/>
    <w:tmpl w:val="59EAC0CE"/>
    <w:lvl w:ilvl="0" w:tplc="E2E8A42A">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C0255E9"/>
    <w:multiLevelType w:val="hybridMultilevel"/>
    <w:tmpl w:val="C7549A7A"/>
    <w:lvl w:ilvl="0" w:tplc="D166B11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0891079"/>
    <w:multiLevelType w:val="hybridMultilevel"/>
    <w:tmpl w:val="089CAE3C"/>
    <w:lvl w:ilvl="0" w:tplc="DC46FDEC">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581B26"/>
    <w:multiLevelType w:val="multilevel"/>
    <w:tmpl w:val="D2C8DC06"/>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20"/>
        </w:tabs>
        <w:ind w:left="1418" w:hanging="284"/>
      </w:pPr>
      <w:rPr>
        <w:rFonts w:ascii="Creepy" w:hAnsi="Creepy" w:cs="Times New Roman" w:hint="default"/>
        <w:color w:val="000000"/>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7844105C"/>
    <w:multiLevelType w:val="hybridMultilevel"/>
    <w:tmpl w:val="9992038A"/>
    <w:lvl w:ilvl="0" w:tplc="B9FEF9B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9CE2DDB"/>
    <w:multiLevelType w:val="hybridMultilevel"/>
    <w:tmpl w:val="0C8A76EE"/>
    <w:lvl w:ilvl="0" w:tplc="23CEE35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2572C0"/>
    <w:multiLevelType w:val="hybridMultilevel"/>
    <w:tmpl w:val="4110506E"/>
    <w:lvl w:ilvl="0" w:tplc="D56AD40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FB2224B"/>
    <w:multiLevelType w:val="hybridMultilevel"/>
    <w:tmpl w:val="E07C816C"/>
    <w:lvl w:ilvl="0" w:tplc="6D46751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7"/>
  </w:num>
  <w:num w:numId="3">
    <w:abstractNumId w:val="29"/>
  </w:num>
  <w:num w:numId="4">
    <w:abstractNumId w:val="5"/>
  </w:num>
  <w:num w:numId="5">
    <w:abstractNumId w:val="1"/>
  </w:num>
  <w:num w:numId="6">
    <w:abstractNumId w:val="0"/>
  </w:num>
  <w:num w:numId="7">
    <w:abstractNumId w:val="7"/>
  </w:num>
  <w:num w:numId="8">
    <w:abstractNumId w:val="23"/>
  </w:num>
  <w:num w:numId="9">
    <w:abstractNumId w:val="13"/>
  </w:num>
  <w:num w:numId="10">
    <w:abstractNumId w:val="8"/>
  </w:num>
  <w:num w:numId="11">
    <w:abstractNumId w:val="26"/>
  </w:num>
  <w:num w:numId="12">
    <w:abstractNumId w:val="6"/>
  </w:num>
  <w:num w:numId="13">
    <w:abstractNumId w:val="16"/>
  </w:num>
  <w:num w:numId="14">
    <w:abstractNumId w:val="25"/>
  </w:num>
  <w:num w:numId="15">
    <w:abstractNumId w:val="30"/>
  </w:num>
  <w:num w:numId="16">
    <w:abstractNumId w:val="3"/>
  </w:num>
  <w:num w:numId="17">
    <w:abstractNumId w:val="28"/>
  </w:num>
  <w:num w:numId="18">
    <w:abstractNumId w:val="27"/>
  </w:num>
  <w:num w:numId="19">
    <w:abstractNumId w:val="21"/>
  </w:num>
  <w:num w:numId="20">
    <w:abstractNumId w:val="33"/>
  </w:num>
  <w:num w:numId="21">
    <w:abstractNumId w:val="24"/>
  </w:num>
  <w:num w:numId="22">
    <w:abstractNumId w:val="4"/>
  </w:num>
  <w:num w:numId="23">
    <w:abstractNumId w:val="15"/>
  </w:num>
  <w:num w:numId="24">
    <w:abstractNumId w:val="12"/>
  </w:num>
  <w:num w:numId="25">
    <w:abstractNumId w:val="19"/>
  </w:num>
  <w:num w:numId="26">
    <w:abstractNumId w:val="31"/>
  </w:num>
  <w:num w:numId="27">
    <w:abstractNumId w:val="2"/>
  </w:num>
  <w:num w:numId="28">
    <w:abstractNumId w:val="11"/>
  </w:num>
  <w:num w:numId="29">
    <w:abstractNumId w:val="18"/>
  </w:num>
  <w:num w:numId="30">
    <w:abstractNumId w:val="10"/>
  </w:num>
  <w:num w:numId="31">
    <w:abstractNumId w:val="32"/>
  </w:num>
  <w:num w:numId="32">
    <w:abstractNumId w:val="14"/>
  </w:num>
  <w:num w:numId="33">
    <w:abstractNumId w:val="20"/>
  </w:num>
  <w:num w:numId="34">
    <w:abstractNumId w:val="2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52226"/>
    <o:shapelayout v:ext="edit">
      <o:idmap v:ext="edit" data="2"/>
    </o:shapelayout>
  </w:hdrShapeDefaults>
  <w:footnotePr>
    <w:numRestart w:val="eachPage"/>
    <w:footnote w:id="0"/>
    <w:footnote w:id="1"/>
  </w:footnotePr>
  <w:endnotePr>
    <w:endnote w:id="0"/>
    <w:endnote w:id="1"/>
  </w:endnotePr>
  <w:compat>
    <w:applyBreakingRules/>
  </w:compat>
  <w:rsids>
    <w:rsidRoot w:val="0074783C"/>
    <w:rsid w:val="00016EB2"/>
    <w:rsid w:val="00016EE2"/>
    <w:rsid w:val="000209BC"/>
    <w:rsid w:val="00044988"/>
    <w:rsid w:val="00062CA2"/>
    <w:rsid w:val="00070013"/>
    <w:rsid w:val="0007563E"/>
    <w:rsid w:val="00080153"/>
    <w:rsid w:val="00096FC7"/>
    <w:rsid w:val="00097682"/>
    <w:rsid w:val="00111D4E"/>
    <w:rsid w:val="00120AB3"/>
    <w:rsid w:val="00163606"/>
    <w:rsid w:val="00180264"/>
    <w:rsid w:val="00180CFD"/>
    <w:rsid w:val="00200424"/>
    <w:rsid w:val="0020372B"/>
    <w:rsid w:val="00216C6D"/>
    <w:rsid w:val="0027326C"/>
    <w:rsid w:val="002A3DBF"/>
    <w:rsid w:val="002B5702"/>
    <w:rsid w:val="002B7697"/>
    <w:rsid w:val="002C5FCF"/>
    <w:rsid w:val="003232CD"/>
    <w:rsid w:val="0033519F"/>
    <w:rsid w:val="00347383"/>
    <w:rsid w:val="00372173"/>
    <w:rsid w:val="00377D95"/>
    <w:rsid w:val="00386F46"/>
    <w:rsid w:val="003B58A8"/>
    <w:rsid w:val="00434A9D"/>
    <w:rsid w:val="0047015C"/>
    <w:rsid w:val="00470EFF"/>
    <w:rsid w:val="0048270E"/>
    <w:rsid w:val="004B1678"/>
    <w:rsid w:val="004B35DB"/>
    <w:rsid w:val="00576C5F"/>
    <w:rsid w:val="00584F3C"/>
    <w:rsid w:val="005A50C7"/>
    <w:rsid w:val="00610DBD"/>
    <w:rsid w:val="00612849"/>
    <w:rsid w:val="00635500"/>
    <w:rsid w:val="006959D2"/>
    <w:rsid w:val="006B01A6"/>
    <w:rsid w:val="006F19D4"/>
    <w:rsid w:val="007059B2"/>
    <w:rsid w:val="007075DE"/>
    <w:rsid w:val="007173D2"/>
    <w:rsid w:val="00717EDB"/>
    <w:rsid w:val="0074783C"/>
    <w:rsid w:val="007735C7"/>
    <w:rsid w:val="00786811"/>
    <w:rsid w:val="007903E1"/>
    <w:rsid w:val="007E08E2"/>
    <w:rsid w:val="007E5C02"/>
    <w:rsid w:val="007F1BC0"/>
    <w:rsid w:val="00843A4B"/>
    <w:rsid w:val="008612AE"/>
    <w:rsid w:val="00862448"/>
    <w:rsid w:val="0086496F"/>
    <w:rsid w:val="00873653"/>
    <w:rsid w:val="0087550F"/>
    <w:rsid w:val="008931F0"/>
    <w:rsid w:val="008B54E2"/>
    <w:rsid w:val="008F698F"/>
    <w:rsid w:val="00906D0C"/>
    <w:rsid w:val="00940B39"/>
    <w:rsid w:val="00940CD3"/>
    <w:rsid w:val="0094381A"/>
    <w:rsid w:val="00945BDE"/>
    <w:rsid w:val="00973234"/>
    <w:rsid w:val="00993F97"/>
    <w:rsid w:val="00A0390E"/>
    <w:rsid w:val="00A05C7F"/>
    <w:rsid w:val="00A312BB"/>
    <w:rsid w:val="00A35968"/>
    <w:rsid w:val="00AA6E73"/>
    <w:rsid w:val="00AB5ACE"/>
    <w:rsid w:val="00AD6CBA"/>
    <w:rsid w:val="00AF3C37"/>
    <w:rsid w:val="00B4625E"/>
    <w:rsid w:val="00B93358"/>
    <w:rsid w:val="00BB787E"/>
    <w:rsid w:val="00C5031D"/>
    <w:rsid w:val="00C75C96"/>
    <w:rsid w:val="00C82065"/>
    <w:rsid w:val="00C978A9"/>
    <w:rsid w:val="00CC0E65"/>
    <w:rsid w:val="00CF1B4E"/>
    <w:rsid w:val="00D12F83"/>
    <w:rsid w:val="00D14856"/>
    <w:rsid w:val="00D34639"/>
    <w:rsid w:val="00D861EA"/>
    <w:rsid w:val="00D952C2"/>
    <w:rsid w:val="00D95ED6"/>
    <w:rsid w:val="00D972D1"/>
    <w:rsid w:val="00DA1C7A"/>
    <w:rsid w:val="00DA3B7A"/>
    <w:rsid w:val="00DD3209"/>
    <w:rsid w:val="00DD492B"/>
    <w:rsid w:val="00DE52F3"/>
    <w:rsid w:val="00E03AEC"/>
    <w:rsid w:val="00E156E5"/>
    <w:rsid w:val="00E4488A"/>
    <w:rsid w:val="00E46D7F"/>
    <w:rsid w:val="00E825CD"/>
    <w:rsid w:val="00EA0F30"/>
    <w:rsid w:val="00EA5D04"/>
    <w:rsid w:val="00EC285F"/>
    <w:rsid w:val="00EC3D9C"/>
    <w:rsid w:val="00EC5517"/>
    <w:rsid w:val="00ED03AD"/>
    <w:rsid w:val="00EE7447"/>
    <w:rsid w:val="00F04447"/>
    <w:rsid w:val="00F1206D"/>
    <w:rsid w:val="00F164F7"/>
    <w:rsid w:val="00F2577D"/>
    <w:rsid w:val="00F31F51"/>
    <w:rsid w:val="00F56063"/>
    <w:rsid w:val="00F6472C"/>
    <w:rsid w:val="00F740F5"/>
    <w:rsid w:val="00FE58A8"/>
    <w:rsid w:val="00FF742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7,14,18,23,28,35,38,43,4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Note Heading" w:uiPriority="99"/>
    <w:lsdException w:name="Strong" w:semiHidden="0" w:unhideWhenUsed="0" w:qFormat="1"/>
    <w:lsdException w:name="Emphasis" w:semiHidden="0" w:unhideWhenUsed="0" w:qFormat="1"/>
    <w:lsdException w:name="E-mail Signature" w:uiPriority="99"/>
    <w:lsdException w:name="HTML Top of Form" w:uiPriority="99"/>
    <w:lsdException w:name="HTML Bottom of Form"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Variable"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99" w:unhideWhenUsed="0" w:qFormat="1"/>
    <w:lsdException w:name="Intense Emphasis" w:semiHidden="0" w:uiPriority="99" w:unhideWhenUsed="0" w:qFormat="1"/>
    <w:lsdException w:name="Subtle Reference" w:semiHidden="0" w:uiPriority="31" w:unhideWhenUsed="0" w:qFormat="1"/>
    <w:lsdException w:name="Intense Reference" w:semiHidden="0" w:uiPriority="99"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83C"/>
    <w:pPr>
      <w:bidi/>
      <w:spacing w:after="0" w:line="240" w:lineRule="auto"/>
    </w:pPr>
    <w:rPr>
      <w:rFonts w:ascii="Times New Roman" w:eastAsia="Times New Roman" w:hAnsi="Times New Roman" w:cs="Simplified Arabic"/>
      <w:color w:val="000000"/>
      <w:sz w:val="40"/>
      <w:szCs w:val="40"/>
    </w:rPr>
  </w:style>
  <w:style w:type="paragraph" w:styleId="Heading1">
    <w:name w:val="heading 1"/>
    <w:aliases w:val="Heading 1 Char Char Char"/>
    <w:next w:val="Normal"/>
    <w:link w:val="Heading1Char1"/>
    <w:qFormat/>
    <w:rsid w:val="0074783C"/>
    <w:pPr>
      <w:keepNext/>
      <w:bidi/>
      <w:spacing w:before="120" w:after="120" w:line="240" w:lineRule="auto"/>
      <w:jc w:val="center"/>
      <w:outlineLvl w:val="0"/>
    </w:pPr>
    <w:rPr>
      <w:rFonts w:ascii="Arial" w:eastAsia="Times New Roman" w:hAnsi="Arial" w:cs="HeshamNormal"/>
      <w:kern w:val="32"/>
      <w:sz w:val="32"/>
      <w:szCs w:val="32"/>
      <w:lang w:eastAsia="ar-SA"/>
    </w:rPr>
  </w:style>
  <w:style w:type="paragraph" w:styleId="Heading2">
    <w:name w:val="heading 2"/>
    <w:aliases w:val="Riyaz-salihein Char Char,Riyaz-salihein Char"/>
    <w:next w:val="Normal"/>
    <w:link w:val="Heading2Char"/>
    <w:qFormat/>
    <w:rsid w:val="0074783C"/>
    <w:pPr>
      <w:keepNext/>
      <w:bidi/>
      <w:spacing w:before="240" w:after="0" w:line="260" w:lineRule="exact"/>
      <w:jc w:val="mediumKashida"/>
      <w:outlineLvl w:val="1"/>
    </w:pPr>
    <w:rPr>
      <w:rFonts w:ascii="Arial" w:eastAsia="Times New Roman" w:hAnsi="Arial" w:cs="MCS Taybah S_U normal."/>
      <w:i/>
      <w:noProof/>
      <w:sz w:val="32"/>
      <w:szCs w:val="30"/>
      <w:lang w:eastAsia="ar-SA"/>
    </w:rPr>
  </w:style>
  <w:style w:type="paragraph" w:styleId="Heading3">
    <w:name w:val="heading 3"/>
    <w:basedOn w:val="Normal"/>
    <w:next w:val="Normal"/>
    <w:link w:val="Heading3Char"/>
    <w:qFormat/>
    <w:rsid w:val="0074783C"/>
    <w:pPr>
      <w:keepNext/>
      <w:spacing w:before="120"/>
      <w:jc w:val="highKashida"/>
      <w:outlineLvl w:val="2"/>
    </w:pPr>
    <w:rPr>
      <w:rFonts w:ascii="Arial" w:hAnsi="Arial" w:cs="MCS Taybah S_I round."/>
      <w:w w:val="130"/>
      <w:sz w:val="32"/>
      <w:szCs w:val="32"/>
    </w:rPr>
  </w:style>
  <w:style w:type="paragraph" w:styleId="Heading4">
    <w:name w:val="heading 4"/>
    <w:basedOn w:val="Normal"/>
    <w:next w:val="Normal"/>
    <w:link w:val="Heading4Char"/>
    <w:qFormat/>
    <w:rsid w:val="0074783C"/>
    <w:pPr>
      <w:keepNext/>
      <w:spacing w:before="240" w:after="60"/>
      <w:outlineLvl w:val="3"/>
    </w:pPr>
    <w:rPr>
      <w:rFonts w:cs="Times New Roman"/>
      <w:b/>
      <w:bCs/>
      <w:sz w:val="28"/>
      <w:szCs w:val="28"/>
    </w:rPr>
  </w:style>
  <w:style w:type="paragraph" w:styleId="Heading5">
    <w:name w:val="heading 5"/>
    <w:basedOn w:val="Normal"/>
    <w:next w:val="Normal"/>
    <w:link w:val="Heading5Char"/>
    <w:qFormat/>
    <w:rsid w:val="0074783C"/>
    <w:pPr>
      <w:keepNext/>
      <w:spacing w:line="360" w:lineRule="auto"/>
      <w:outlineLvl w:val="4"/>
    </w:pPr>
    <w:rPr>
      <w:rFonts w:ascii="Arial" w:hAnsi="Arial" w:cs="Arial"/>
      <w:color w:val="auto"/>
      <w:spacing w:val="20"/>
      <w:sz w:val="32"/>
      <w:szCs w:val="32"/>
    </w:rPr>
  </w:style>
  <w:style w:type="paragraph" w:styleId="Heading6">
    <w:name w:val="heading 6"/>
    <w:basedOn w:val="Normal"/>
    <w:next w:val="Normal"/>
    <w:link w:val="Heading6Char"/>
    <w:qFormat/>
    <w:rsid w:val="0074783C"/>
    <w:pPr>
      <w:keepNext/>
      <w:spacing w:line="360" w:lineRule="auto"/>
      <w:ind w:left="720"/>
      <w:jc w:val="center"/>
      <w:outlineLvl w:val="5"/>
    </w:pPr>
    <w:rPr>
      <w:rFonts w:ascii="Arial" w:hAnsi="Arial" w:cs="Arial"/>
      <w:b/>
      <w:bCs/>
      <w:color w:val="auto"/>
      <w:spacing w:val="20"/>
      <w:sz w:val="52"/>
      <w:szCs w:val="52"/>
    </w:rPr>
  </w:style>
  <w:style w:type="paragraph" w:styleId="Heading7">
    <w:name w:val="heading 7"/>
    <w:basedOn w:val="Normal"/>
    <w:next w:val="Normal"/>
    <w:link w:val="Heading7Char"/>
    <w:qFormat/>
    <w:rsid w:val="0074783C"/>
    <w:pPr>
      <w:keepNext/>
      <w:spacing w:line="360" w:lineRule="auto"/>
      <w:outlineLvl w:val="6"/>
    </w:pPr>
    <w:rPr>
      <w:rFonts w:ascii="Arial" w:hAnsi="Arial" w:cs="Arial"/>
      <w:b/>
      <w:bCs/>
      <w:color w:val="auto"/>
      <w:spacing w:val="20"/>
      <w:sz w:val="44"/>
      <w:szCs w:val="44"/>
    </w:rPr>
  </w:style>
  <w:style w:type="paragraph" w:styleId="Heading8">
    <w:name w:val="heading 8"/>
    <w:basedOn w:val="Normal"/>
    <w:next w:val="Normal"/>
    <w:link w:val="Heading8Char"/>
    <w:qFormat/>
    <w:rsid w:val="0074783C"/>
    <w:pPr>
      <w:keepNext/>
      <w:spacing w:line="360" w:lineRule="auto"/>
      <w:jc w:val="center"/>
      <w:outlineLvl w:val="7"/>
    </w:pPr>
    <w:rPr>
      <w:rFonts w:ascii="Arial" w:hAnsi="Arial" w:cs="Arial"/>
      <w:b/>
      <w:bCs/>
      <w:color w:val="auto"/>
      <w:spacing w:val="20"/>
      <w:sz w:val="32"/>
      <w:szCs w:val="32"/>
    </w:rPr>
  </w:style>
  <w:style w:type="paragraph" w:styleId="Heading9">
    <w:name w:val="heading 9"/>
    <w:basedOn w:val="Normal"/>
    <w:next w:val="Normal"/>
    <w:link w:val="Heading9Char"/>
    <w:qFormat/>
    <w:rsid w:val="0074783C"/>
    <w:pPr>
      <w:keepNext/>
      <w:spacing w:line="360" w:lineRule="auto"/>
      <w:ind w:firstLine="720"/>
      <w:outlineLvl w:val="8"/>
    </w:pPr>
    <w:rPr>
      <w:rFonts w:ascii="Arial" w:hAnsi="Arial" w:cs="Arial"/>
      <w:color w:val="auto"/>
      <w:spacing w:val="2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aliases w:val="تذييل صفحة,footer"/>
    <w:basedOn w:val="Normal"/>
    <w:link w:val="FooterChar"/>
    <w:rsid w:val="0074783C"/>
    <w:pPr>
      <w:tabs>
        <w:tab w:val="center" w:pos="4153"/>
        <w:tab w:val="right" w:pos="8306"/>
      </w:tabs>
    </w:pPr>
  </w:style>
  <w:style w:type="character" w:customStyle="1" w:styleId="FooterChar">
    <w:name w:val="Footer Char"/>
    <w:aliases w:val="تذييل صفحة Char,footer Char"/>
    <w:basedOn w:val="DefaultParagraphFont"/>
    <w:link w:val="Footer"/>
    <w:uiPriority w:val="99"/>
    <w:rsid w:val="0074783C"/>
    <w:rPr>
      <w:rFonts w:ascii="Times New Roman" w:eastAsia="Times New Roman" w:hAnsi="Times New Roman" w:cs="Simplified Arabic"/>
      <w:color w:val="000000"/>
      <w:sz w:val="40"/>
      <w:szCs w:val="40"/>
    </w:rPr>
  </w:style>
  <w:style w:type="character" w:styleId="PageNumber">
    <w:name w:val="page number"/>
    <w:aliases w:val="رقم صفحة"/>
    <w:basedOn w:val="DefaultParagraphFont"/>
    <w:rsid w:val="0074783C"/>
  </w:style>
  <w:style w:type="paragraph" w:styleId="Header">
    <w:name w:val="header"/>
    <w:aliases w:val="رأس صفحة,header"/>
    <w:basedOn w:val="Normal"/>
    <w:link w:val="HeaderChar"/>
    <w:rsid w:val="0074783C"/>
    <w:pPr>
      <w:tabs>
        <w:tab w:val="center" w:pos="4153"/>
        <w:tab w:val="right" w:pos="8306"/>
      </w:tabs>
    </w:pPr>
  </w:style>
  <w:style w:type="character" w:customStyle="1" w:styleId="HeaderChar">
    <w:name w:val="Header Char"/>
    <w:aliases w:val="رأس صفحة Char,header Char"/>
    <w:basedOn w:val="DefaultParagraphFont"/>
    <w:link w:val="Header"/>
    <w:uiPriority w:val="99"/>
    <w:rsid w:val="0074783C"/>
    <w:rPr>
      <w:rFonts w:ascii="Times New Roman" w:eastAsia="Times New Roman" w:hAnsi="Times New Roman" w:cs="Simplified Arabic"/>
      <w:color w:val="000000"/>
      <w:sz w:val="40"/>
      <w:szCs w:val="40"/>
    </w:rPr>
  </w:style>
  <w:style w:type="character" w:styleId="Hyperlink">
    <w:name w:val="Hyperlink"/>
    <w:basedOn w:val="DefaultParagraphFont"/>
    <w:rsid w:val="0074783C"/>
    <w:rPr>
      <w:color w:val="008000"/>
      <w:u w:val="single"/>
    </w:rPr>
  </w:style>
  <w:style w:type="paragraph" w:customStyle="1" w:styleId="StyleComplexBLotus12ptJustifiedFirstline05cm">
    <w:name w:val="Style (Complex) B Lotus 12 pt Justified First line:  0.5 cm"/>
    <w:basedOn w:val="Normal"/>
    <w:rsid w:val="0074783C"/>
    <w:pPr>
      <w:spacing w:line="192" w:lineRule="auto"/>
      <w:ind w:firstLine="284"/>
      <w:jc w:val="both"/>
    </w:pPr>
    <w:rPr>
      <w:rFonts w:ascii="B Badr" w:eastAsia="B Badr" w:hAnsi="B Badr" w:cs="B Badr"/>
      <w:color w:val="auto"/>
      <w:sz w:val="24"/>
      <w:szCs w:val="24"/>
    </w:rPr>
  </w:style>
  <w:style w:type="character" w:customStyle="1" w:styleId="Heading1Char">
    <w:name w:val="Heading 1 Char"/>
    <w:aliases w:val="Heading 1 Char Char Char Char1,Heading 1 Char Char Char1,Heading 1 Char Char Char Char2"/>
    <w:basedOn w:val="DefaultParagraphFont"/>
    <w:link w:val="Heading1"/>
    <w:rsid w:val="007478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Riyaz-salihein Char Char Char1,Riyaz-salihein Char Char1"/>
    <w:basedOn w:val="DefaultParagraphFont"/>
    <w:link w:val="Heading2"/>
    <w:rsid w:val="0074783C"/>
    <w:rPr>
      <w:rFonts w:ascii="Arial" w:eastAsia="Times New Roman" w:hAnsi="Arial" w:cs="MCS Taybah S_U normal."/>
      <w:i/>
      <w:noProof/>
      <w:sz w:val="32"/>
      <w:szCs w:val="30"/>
      <w:lang w:eastAsia="ar-SA"/>
    </w:rPr>
  </w:style>
  <w:style w:type="character" w:customStyle="1" w:styleId="Heading3Char">
    <w:name w:val="Heading 3 Char"/>
    <w:basedOn w:val="DefaultParagraphFont"/>
    <w:link w:val="Heading3"/>
    <w:rsid w:val="0074783C"/>
    <w:rPr>
      <w:rFonts w:ascii="Arial" w:eastAsia="Times New Roman" w:hAnsi="Arial" w:cs="MCS Taybah S_I round."/>
      <w:color w:val="000000"/>
      <w:w w:val="130"/>
      <w:sz w:val="32"/>
      <w:szCs w:val="32"/>
    </w:rPr>
  </w:style>
  <w:style w:type="character" w:customStyle="1" w:styleId="Heading4Char">
    <w:name w:val="Heading 4 Char"/>
    <w:basedOn w:val="DefaultParagraphFont"/>
    <w:link w:val="Heading4"/>
    <w:rsid w:val="0074783C"/>
    <w:rPr>
      <w:rFonts w:ascii="Times New Roman" w:eastAsia="Times New Roman" w:hAnsi="Times New Roman" w:cs="Times New Roman"/>
      <w:b/>
      <w:bCs/>
      <w:color w:val="000000"/>
      <w:sz w:val="28"/>
      <w:szCs w:val="28"/>
    </w:rPr>
  </w:style>
  <w:style w:type="character" w:customStyle="1" w:styleId="Heading5Char">
    <w:name w:val="Heading 5 Char"/>
    <w:basedOn w:val="DefaultParagraphFont"/>
    <w:link w:val="Heading5"/>
    <w:rsid w:val="0074783C"/>
    <w:rPr>
      <w:rFonts w:ascii="Arial" w:eastAsia="Times New Roman" w:hAnsi="Arial" w:cs="Arial"/>
      <w:spacing w:val="20"/>
      <w:sz w:val="32"/>
      <w:szCs w:val="32"/>
    </w:rPr>
  </w:style>
  <w:style w:type="character" w:customStyle="1" w:styleId="Heading6Char">
    <w:name w:val="Heading 6 Char"/>
    <w:basedOn w:val="DefaultParagraphFont"/>
    <w:link w:val="Heading6"/>
    <w:rsid w:val="0074783C"/>
    <w:rPr>
      <w:rFonts w:ascii="Arial" w:eastAsia="Times New Roman" w:hAnsi="Arial" w:cs="Arial"/>
      <w:b/>
      <w:bCs/>
      <w:spacing w:val="20"/>
      <w:sz w:val="52"/>
      <w:szCs w:val="52"/>
    </w:rPr>
  </w:style>
  <w:style w:type="character" w:customStyle="1" w:styleId="Heading7Char">
    <w:name w:val="Heading 7 Char"/>
    <w:basedOn w:val="DefaultParagraphFont"/>
    <w:link w:val="Heading7"/>
    <w:rsid w:val="0074783C"/>
    <w:rPr>
      <w:rFonts w:ascii="Arial" w:eastAsia="Times New Roman" w:hAnsi="Arial" w:cs="Arial"/>
      <w:b/>
      <w:bCs/>
      <w:spacing w:val="20"/>
      <w:sz w:val="44"/>
      <w:szCs w:val="44"/>
    </w:rPr>
  </w:style>
  <w:style w:type="character" w:customStyle="1" w:styleId="Heading8Char">
    <w:name w:val="Heading 8 Char"/>
    <w:basedOn w:val="DefaultParagraphFont"/>
    <w:link w:val="Heading8"/>
    <w:rsid w:val="0074783C"/>
    <w:rPr>
      <w:rFonts w:ascii="Arial" w:eastAsia="Times New Roman" w:hAnsi="Arial" w:cs="Arial"/>
      <w:b/>
      <w:bCs/>
      <w:spacing w:val="20"/>
      <w:sz w:val="32"/>
      <w:szCs w:val="32"/>
    </w:rPr>
  </w:style>
  <w:style w:type="character" w:customStyle="1" w:styleId="Heading9Char">
    <w:name w:val="Heading 9 Char"/>
    <w:basedOn w:val="DefaultParagraphFont"/>
    <w:link w:val="Heading9"/>
    <w:rsid w:val="0074783C"/>
    <w:rPr>
      <w:rFonts w:ascii="Arial" w:eastAsia="Times New Roman" w:hAnsi="Arial" w:cs="Arial"/>
      <w:spacing w:val="20"/>
      <w:sz w:val="32"/>
      <w:szCs w:val="32"/>
    </w:rPr>
  </w:style>
  <w:style w:type="paragraph" w:customStyle="1" w:styleId="Style1">
    <w:name w:val="Style1"/>
    <w:basedOn w:val="Normal"/>
    <w:link w:val="Style1Char"/>
    <w:autoRedefine/>
    <w:rsid w:val="0074783C"/>
    <w:pPr>
      <w:jc w:val="right"/>
    </w:pPr>
  </w:style>
  <w:style w:type="paragraph" w:customStyle="1" w:styleId="Char">
    <w:name w:val="نص Char"/>
    <w:link w:val="CharChar1"/>
    <w:rsid w:val="0074783C"/>
    <w:pPr>
      <w:widowControl w:val="0"/>
      <w:bidi/>
      <w:spacing w:after="0" w:line="400" w:lineRule="exact"/>
      <w:ind w:firstLine="454"/>
      <w:jc w:val="lowKashida"/>
    </w:pPr>
    <w:rPr>
      <w:rFonts w:ascii="Arial" w:eastAsia="Times New Roman" w:hAnsi="Arial" w:cs="Rateb lotusb22"/>
      <w:sz w:val="28"/>
      <w:szCs w:val="28"/>
      <w:lang w:eastAsia="ar-SA"/>
    </w:rPr>
  </w:style>
  <w:style w:type="paragraph" w:customStyle="1" w:styleId="20">
    <w:name w:val="نمط2"/>
    <w:rsid w:val="0074783C"/>
    <w:pPr>
      <w:spacing w:after="0" w:line="240" w:lineRule="auto"/>
      <w:ind w:left="375" w:right="375" w:hanging="426"/>
      <w:jc w:val="both"/>
    </w:pPr>
    <w:rPr>
      <w:rFonts w:ascii="Times New Roman" w:eastAsia="Times New Roman" w:hAnsi="Times New Roman" w:cs="MCS Taybah S_U normal."/>
      <w:b/>
      <w:sz w:val="20"/>
      <w:szCs w:val="32"/>
      <w:lang w:eastAsia="ar-SA"/>
    </w:rPr>
  </w:style>
  <w:style w:type="paragraph" w:styleId="FootnoteText">
    <w:name w:val="footnote text"/>
    <w:basedOn w:val="Normal"/>
    <w:link w:val="FootnoteTextChar"/>
    <w:rsid w:val="0074783C"/>
    <w:rPr>
      <w:rFonts w:cs="Times New Roman"/>
      <w:color w:val="auto"/>
      <w:sz w:val="20"/>
      <w:szCs w:val="24"/>
      <w:lang w:eastAsia="ar-SA"/>
    </w:rPr>
  </w:style>
  <w:style w:type="character" w:customStyle="1" w:styleId="FootnoteTextChar">
    <w:name w:val="Footnote Text Char"/>
    <w:basedOn w:val="DefaultParagraphFont"/>
    <w:link w:val="FootnoteText"/>
    <w:rsid w:val="0074783C"/>
    <w:rPr>
      <w:rFonts w:ascii="Times New Roman" w:eastAsia="Times New Roman" w:hAnsi="Times New Roman" w:cs="Times New Roman"/>
      <w:sz w:val="20"/>
      <w:szCs w:val="24"/>
      <w:lang w:eastAsia="ar-SA"/>
    </w:rPr>
  </w:style>
  <w:style w:type="character" w:styleId="FootnoteReference">
    <w:name w:val="footnote reference"/>
    <w:basedOn w:val="DefaultParagraphFont"/>
    <w:rsid w:val="0074783C"/>
    <w:rPr>
      <w:vertAlign w:val="superscript"/>
    </w:rPr>
  </w:style>
  <w:style w:type="paragraph" w:styleId="DocumentMap">
    <w:name w:val="Document Map"/>
    <w:aliases w:val="خريطة مستند"/>
    <w:basedOn w:val="Normal"/>
    <w:link w:val="DocumentMapChar"/>
    <w:rsid w:val="0074783C"/>
    <w:pPr>
      <w:shd w:val="clear" w:color="auto" w:fill="000080"/>
    </w:pPr>
    <w:rPr>
      <w:rFonts w:ascii="Tahoma" w:hAnsi="Tahoma" w:cs="Tahoma"/>
    </w:rPr>
  </w:style>
  <w:style w:type="character" w:customStyle="1" w:styleId="DocumentMapChar">
    <w:name w:val="Document Map Char"/>
    <w:aliases w:val="خريطة مستند Char"/>
    <w:basedOn w:val="DefaultParagraphFont"/>
    <w:link w:val="DocumentMap"/>
    <w:rsid w:val="0074783C"/>
    <w:rPr>
      <w:rFonts w:ascii="Tahoma" w:eastAsia="Times New Roman" w:hAnsi="Tahoma" w:cs="Tahoma"/>
      <w:color w:val="000000"/>
      <w:sz w:val="40"/>
      <w:szCs w:val="40"/>
      <w:shd w:val="clear" w:color="auto" w:fill="000080"/>
    </w:rPr>
  </w:style>
  <w:style w:type="paragraph" w:customStyle="1" w:styleId="2">
    <w:name w:val="نص2"/>
    <w:rsid w:val="0074783C"/>
    <w:pPr>
      <w:widowControl w:val="0"/>
      <w:numPr>
        <w:numId w:val="1"/>
      </w:numPr>
      <w:bidi/>
      <w:spacing w:before="40" w:after="0" w:line="240" w:lineRule="auto"/>
      <w:ind w:left="45" w:right="0" w:firstLine="567"/>
      <w:jc w:val="lowKashida"/>
    </w:pPr>
    <w:rPr>
      <w:rFonts w:ascii="Times New Roman" w:eastAsia="Times New Roman" w:hAnsi="Times New Roman" w:cs="Rateb lotus20"/>
      <w:sz w:val="32"/>
      <w:szCs w:val="32"/>
      <w:lang w:eastAsia="ar-SA"/>
    </w:rPr>
  </w:style>
  <w:style w:type="paragraph" w:styleId="BalloonText">
    <w:name w:val="Balloon Text"/>
    <w:basedOn w:val="Normal"/>
    <w:link w:val="BalloonTextChar"/>
    <w:rsid w:val="0074783C"/>
    <w:rPr>
      <w:rFonts w:ascii="Tahoma" w:hAnsi="Tahoma" w:cs="Tahoma"/>
      <w:sz w:val="16"/>
      <w:szCs w:val="16"/>
    </w:rPr>
  </w:style>
  <w:style w:type="character" w:customStyle="1" w:styleId="BalloonTextChar">
    <w:name w:val="Balloon Text Char"/>
    <w:basedOn w:val="DefaultParagraphFont"/>
    <w:link w:val="BalloonText"/>
    <w:rsid w:val="0074783C"/>
    <w:rPr>
      <w:rFonts w:ascii="Tahoma" w:eastAsia="Times New Roman" w:hAnsi="Tahoma" w:cs="Tahoma"/>
      <w:color w:val="000000"/>
      <w:sz w:val="16"/>
      <w:szCs w:val="16"/>
    </w:rPr>
  </w:style>
  <w:style w:type="paragraph" w:customStyle="1" w:styleId="NormalLatinArial">
    <w:name w:val="Normal + (Latin) Arial"/>
    <w:aliases w:val="(Complex) Rateb lotusb22,11 pt,نص + Justified"/>
    <w:basedOn w:val="Normal"/>
    <w:rsid w:val="0074783C"/>
    <w:pPr>
      <w:jc w:val="center"/>
    </w:pPr>
    <w:rPr>
      <w:rFonts w:ascii="Arial" w:hAnsi="Arial" w:cs="Rateb lotusb22"/>
      <w:color w:val="FF0000"/>
      <w:sz w:val="22"/>
      <w:szCs w:val="22"/>
    </w:rPr>
  </w:style>
  <w:style w:type="character" w:customStyle="1" w:styleId="CharChar">
    <w:name w:val="نص Char Char"/>
    <w:basedOn w:val="DefaultParagraphFont"/>
    <w:rsid w:val="0074783C"/>
    <w:rPr>
      <w:rFonts w:ascii="Arial" w:hAnsi="Arial" w:cs="Rateb lotusb22"/>
      <w:sz w:val="28"/>
      <w:szCs w:val="28"/>
      <w:lang w:val="en-US" w:eastAsia="ar-SA" w:bidi="ar-SA"/>
    </w:rPr>
  </w:style>
  <w:style w:type="character" w:styleId="CommentReference">
    <w:name w:val="annotation reference"/>
    <w:basedOn w:val="DefaultParagraphFont"/>
    <w:rsid w:val="0074783C"/>
    <w:rPr>
      <w:sz w:val="16"/>
      <w:szCs w:val="16"/>
    </w:rPr>
  </w:style>
  <w:style w:type="paragraph" w:styleId="CommentText">
    <w:name w:val="annotation text"/>
    <w:basedOn w:val="Normal"/>
    <w:link w:val="CommentTextChar"/>
    <w:rsid w:val="0074783C"/>
    <w:rPr>
      <w:sz w:val="20"/>
      <w:szCs w:val="20"/>
    </w:rPr>
  </w:style>
  <w:style w:type="character" w:customStyle="1" w:styleId="CommentTextChar">
    <w:name w:val="Comment Text Char"/>
    <w:basedOn w:val="DefaultParagraphFont"/>
    <w:link w:val="CommentText"/>
    <w:rsid w:val="0074783C"/>
    <w:rPr>
      <w:rFonts w:ascii="Times New Roman" w:eastAsia="Times New Roman" w:hAnsi="Times New Roman" w:cs="Simplified Arabic"/>
      <w:color w:val="000000"/>
      <w:sz w:val="20"/>
      <w:szCs w:val="20"/>
    </w:rPr>
  </w:style>
  <w:style w:type="paragraph" w:styleId="CommentSubject">
    <w:name w:val="annotation subject"/>
    <w:basedOn w:val="CommentText"/>
    <w:next w:val="CommentText"/>
    <w:link w:val="CommentSubjectChar"/>
    <w:rsid w:val="0074783C"/>
    <w:rPr>
      <w:b/>
      <w:bCs/>
    </w:rPr>
  </w:style>
  <w:style w:type="character" w:customStyle="1" w:styleId="CommentSubjectChar">
    <w:name w:val="Comment Subject Char"/>
    <w:basedOn w:val="CommentTextChar"/>
    <w:link w:val="CommentSubject"/>
    <w:rsid w:val="0074783C"/>
    <w:rPr>
      <w:b/>
      <w:bCs/>
    </w:rPr>
  </w:style>
  <w:style w:type="paragraph" w:customStyle="1" w:styleId="ArialArial146Char">
    <w:name w:val="نمط (لاتيني) Arial (العربية وغيرها) Arial ‏14 نقطة قبل:  6 نقط... Char"/>
    <w:basedOn w:val="Normal"/>
    <w:rsid w:val="0074783C"/>
    <w:pPr>
      <w:spacing w:before="120" w:after="120"/>
    </w:pPr>
    <w:rPr>
      <w:rFonts w:ascii="Arial" w:hAnsi="Arial" w:cs="Arial"/>
      <w:color w:val="auto"/>
      <w:spacing w:val="20"/>
      <w:sz w:val="28"/>
      <w:szCs w:val="28"/>
    </w:rPr>
  </w:style>
  <w:style w:type="character" w:styleId="LineNumber">
    <w:name w:val="line number"/>
    <w:basedOn w:val="DefaultParagraphFont"/>
    <w:rsid w:val="0074783C"/>
  </w:style>
  <w:style w:type="character" w:customStyle="1" w:styleId="ArialArial146CharChar">
    <w:name w:val="نمط (لاتيني) Arial (العربية وغيرها) Arial ‏14 نقطة قبل:  6 نقط... Char Char"/>
    <w:basedOn w:val="DefaultParagraphFont"/>
    <w:rsid w:val="0074783C"/>
    <w:rPr>
      <w:rFonts w:ascii="Arial" w:hAnsi="Arial" w:cs="Arial"/>
      <w:spacing w:val="20"/>
      <w:sz w:val="28"/>
      <w:szCs w:val="28"/>
      <w:lang w:val="en-US" w:eastAsia="en-US" w:bidi="ar-SA"/>
    </w:rPr>
  </w:style>
  <w:style w:type="table" w:styleId="TableGrid">
    <w:name w:val="Table Grid"/>
    <w:basedOn w:val="TableNormal"/>
    <w:rsid w:val="0074783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Char, Char Char Char"/>
    <w:basedOn w:val="Normal"/>
    <w:link w:val="NormalWebChar"/>
    <w:rsid w:val="0074783C"/>
    <w:pPr>
      <w:bidi w:val="0"/>
      <w:spacing w:before="100" w:beforeAutospacing="1" w:after="100" w:afterAutospacing="1"/>
    </w:pPr>
    <w:rPr>
      <w:rFonts w:cs="Times New Roman"/>
      <w:color w:val="auto"/>
      <w:sz w:val="24"/>
      <w:szCs w:val="24"/>
    </w:rPr>
  </w:style>
  <w:style w:type="paragraph" w:styleId="BodyText">
    <w:name w:val="Body Text"/>
    <w:basedOn w:val="Normal"/>
    <w:link w:val="BodyTextChar"/>
    <w:rsid w:val="0074783C"/>
    <w:pPr>
      <w:bidi w:val="0"/>
      <w:spacing w:before="100" w:beforeAutospacing="1" w:after="100" w:afterAutospacing="1"/>
    </w:pPr>
    <w:rPr>
      <w:rFonts w:cs="Times New Roman"/>
      <w:color w:val="FFFFCC"/>
      <w:sz w:val="24"/>
      <w:szCs w:val="24"/>
    </w:rPr>
  </w:style>
  <w:style w:type="character" w:customStyle="1" w:styleId="BodyTextChar">
    <w:name w:val="Body Text Char"/>
    <w:basedOn w:val="DefaultParagraphFont"/>
    <w:link w:val="BodyText"/>
    <w:rsid w:val="0074783C"/>
    <w:rPr>
      <w:rFonts w:ascii="Times New Roman" w:eastAsia="Times New Roman" w:hAnsi="Times New Roman" w:cs="Times New Roman"/>
      <w:color w:val="FFFFCC"/>
      <w:sz w:val="24"/>
      <w:szCs w:val="24"/>
    </w:rPr>
  </w:style>
  <w:style w:type="paragraph" w:styleId="BodyText2">
    <w:name w:val="Body Text 2"/>
    <w:basedOn w:val="Normal"/>
    <w:link w:val="BodyText2Char"/>
    <w:rsid w:val="0074783C"/>
    <w:pPr>
      <w:bidi w:val="0"/>
      <w:spacing w:before="100" w:beforeAutospacing="1" w:after="100" w:afterAutospacing="1"/>
    </w:pPr>
    <w:rPr>
      <w:rFonts w:cs="Times New Roman"/>
      <w:color w:val="FFFFCC"/>
      <w:sz w:val="24"/>
      <w:szCs w:val="24"/>
    </w:rPr>
  </w:style>
  <w:style w:type="character" w:customStyle="1" w:styleId="BodyText2Char">
    <w:name w:val="Body Text 2 Char"/>
    <w:basedOn w:val="DefaultParagraphFont"/>
    <w:link w:val="BodyText2"/>
    <w:rsid w:val="0074783C"/>
    <w:rPr>
      <w:rFonts w:ascii="Times New Roman" w:eastAsia="Times New Roman" w:hAnsi="Times New Roman" w:cs="Times New Roman"/>
      <w:color w:val="FFFFCC"/>
      <w:sz w:val="24"/>
      <w:szCs w:val="24"/>
    </w:rPr>
  </w:style>
  <w:style w:type="character" w:customStyle="1" w:styleId="text1">
    <w:name w:val="text1"/>
    <w:basedOn w:val="DefaultParagraphFont"/>
    <w:rsid w:val="0074783C"/>
    <w:rPr>
      <w:rFonts w:ascii="Tahoma" w:hAnsi="Tahoma" w:cs="Tahoma" w:hint="default"/>
      <w:sz w:val="20"/>
      <w:szCs w:val="20"/>
    </w:rPr>
  </w:style>
  <w:style w:type="paragraph" w:styleId="BodyTextIndent">
    <w:name w:val="Body Text Indent"/>
    <w:basedOn w:val="Normal"/>
    <w:link w:val="BodyTextIndentChar"/>
    <w:rsid w:val="0074783C"/>
    <w:pPr>
      <w:spacing w:line="360" w:lineRule="exact"/>
      <w:ind w:left="26"/>
      <w:jc w:val="lowKashida"/>
    </w:pPr>
    <w:rPr>
      <w:rFonts w:cs="AL-Hotham"/>
      <w:spacing w:val="-4"/>
      <w:sz w:val="32"/>
      <w:szCs w:val="32"/>
      <w:u w:val="single"/>
    </w:rPr>
  </w:style>
  <w:style w:type="character" w:customStyle="1" w:styleId="BodyTextIndentChar">
    <w:name w:val="Body Text Indent Char"/>
    <w:basedOn w:val="DefaultParagraphFont"/>
    <w:link w:val="BodyTextIndent"/>
    <w:rsid w:val="0074783C"/>
    <w:rPr>
      <w:rFonts w:ascii="Times New Roman" w:eastAsia="Times New Roman" w:hAnsi="Times New Roman" w:cs="AL-Hotham"/>
      <w:color w:val="000000"/>
      <w:spacing w:val="-4"/>
      <w:sz w:val="32"/>
      <w:szCs w:val="32"/>
      <w:u w:val="single"/>
    </w:rPr>
  </w:style>
  <w:style w:type="character" w:styleId="Strong">
    <w:name w:val="Strong"/>
    <w:basedOn w:val="DefaultParagraphFont"/>
    <w:qFormat/>
    <w:rsid w:val="0074783C"/>
    <w:rPr>
      <w:b/>
      <w:bCs/>
    </w:rPr>
  </w:style>
  <w:style w:type="character" w:customStyle="1" w:styleId="trn1">
    <w:name w:val="trn1"/>
    <w:basedOn w:val="DefaultParagraphFont"/>
    <w:rsid w:val="0074783C"/>
    <w:rPr>
      <w:b/>
      <w:bCs/>
      <w:color w:val="CD853F"/>
      <w:sz w:val="14"/>
      <w:szCs w:val="14"/>
    </w:rPr>
  </w:style>
  <w:style w:type="character" w:customStyle="1" w:styleId="t11">
    <w:name w:val="t11"/>
    <w:basedOn w:val="DefaultParagraphFont"/>
    <w:rsid w:val="0074783C"/>
    <w:rPr>
      <w:color w:val="006400"/>
      <w:u w:val="single"/>
    </w:rPr>
  </w:style>
  <w:style w:type="character" w:customStyle="1" w:styleId="t21">
    <w:name w:val="t21"/>
    <w:basedOn w:val="DefaultParagraphFont"/>
    <w:rsid w:val="0074783C"/>
    <w:rPr>
      <w:color w:val="800000"/>
    </w:rPr>
  </w:style>
  <w:style w:type="character" w:customStyle="1" w:styleId="Heading1Char1">
    <w:name w:val="Heading 1 Char1"/>
    <w:aliases w:val="Heading 1 Char Char Char Char3"/>
    <w:basedOn w:val="DefaultParagraphFont"/>
    <w:link w:val="Heading1"/>
    <w:rsid w:val="0074783C"/>
    <w:rPr>
      <w:rFonts w:ascii="Arial" w:eastAsia="Times New Roman" w:hAnsi="Arial" w:cs="HeshamNormal"/>
      <w:kern w:val="32"/>
      <w:sz w:val="32"/>
      <w:szCs w:val="32"/>
      <w:lang w:eastAsia="ar-SA"/>
    </w:rPr>
  </w:style>
  <w:style w:type="paragraph" w:styleId="BodyTextIndent2">
    <w:name w:val="Body Text Indent 2"/>
    <w:basedOn w:val="Normal"/>
    <w:link w:val="BodyTextIndent2Char"/>
    <w:rsid w:val="0074783C"/>
    <w:pPr>
      <w:bidi w:val="0"/>
      <w:spacing w:after="120" w:line="480" w:lineRule="auto"/>
      <w:ind w:left="283"/>
    </w:pPr>
    <w:rPr>
      <w:rFonts w:cs="Times New Roman"/>
      <w:color w:val="auto"/>
      <w:sz w:val="20"/>
      <w:szCs w:val="20"/>
    </w:rPr>
  </w:style>
  <w:style w:type="character" w:customStyle="1" w:styleId="BodyTextIndent2Char">
    <w:name w:val="Body Text Indent 2 Char"/>
    <w:basedOn w:val="DefaultParagraphFont"/>
    <w:link w:val="BodyTextIndent2"/>
    <w:rsid w:val="0074783C"/>
    <w:rPr>
      <w:rFonts w:ascii="Times New Roman" w:eastAsia="Times New Roman" w:hAnsi="Times New Roman" w:cs="Times New Roman"/>
      <w:sz w:val="20"/>
      <w:szCs w:val="20"/>
    </w:rPr>
  </w:style>
  <w:style w:type="paragraph" w:styleId="BodyTextIndent3">
    <w:name w:val="Body Text Indent 3"/>
    <w:basedOn w:val="Normal"/>
    <w:link w:val="BodyTextIndent3Char"/>
    <w:rsid w:val="0074783C"/>
    <w:pPr>
      <w:bidi w:val="0"/>
      <w:spacing w:after="120"/>
      <w:ind w:left="283"/>
    </w:pPr>
    <w:rPr>
      <w:rFonts w:cs="Times New Roman"/>
      <w:color w:val="auto"/>
      <w:sz w:val="16"/>
      <w:szCs w:val="16"/>
    </w:rPr>
  </w:style>
  <w:style w:type="character" w:customStyle="1" w:styleId="BodyTextIndent3Char">
    <w:name w:val="Body Text Indent 3 Char"/>
    <w:basedOn w:val="DefaultParagraphFont"/>
    <w:link w:val="BodyTextIndent3"/>
    <w:rsid w:val="0074783C"/>
    <w:rPr>
      <w:rFonts w:ascii="Times New Roman" w:eastAsia="Times New Roman" w:hAnsi="Times New Roman" w:cs="Times New Roman"/>
      <w:sz w:val="16"/>
      <w:szCs w:val="16"/>
    </w:rPr>
  </w:style>
  <w:style w:type="paragraph" w:styleId="PlainText">
    <w:name w:val="Plain Text"/>
    <w:basedOn w:val="Normal"/>
    <w:link w:val="PlainTextChar"/>
    <w:rsid w:val="0074783C"/>
    <w:pPr>
      <w:bidi w:val="0"/>
    </w:pPr>
    <w:rPr>
      <w:rFonts w:ascii="Courier New" w:eastAsia="SimSun" w:hAnsi="Courier New" w:cs="Courier New"/>
      <w:color w:val="auto"/>
      <w:sz w:val="20"/>
      <w:szCs w:val="20"/>
      <w:lang w:eastAsia="zh-CN"/>
    </w:rPr>
  </w:style>
  <w:style w:type="character" w:customStyle="1" w:styleId="PlainTextChar">
    <w:name w:val="Plain Text Char"/>
    <w:basedOn w:val="DefaultParagraphFont"/>
    <w:link w:val="PlainText"/>
    <w:rsid w:val="0074783C"/>
    <w:rPr>
      <w:rFonts w:ascii="Courier New" w:eastAsia="SimSun" w:hAnsi="Courier New" w:cs="Courier New"/>
      <w:sz w:val="20"/>
      <w:szCs w:val="20"/>
      <w:lang w:eastAsia="zh-CN"/>
    </w:rPr>
  </w:style>
  <w:style w:type="paragraph" w:customStyle="1" w:styleId="NormalComplexTraditionalArabic">
    <w:name w:val="Normal + (Complex) Traditional Arabic"/>
    <w:aliases w:val="16 pt"/>
    <w:basedOn w:val="Normal"/>
    <w:rsid w:val="0074783C"/>
    <w:pPr>
      <w:tabs>
        <w:tab w:val="left" w:pos="360"/>
        <w:tab w:val="left" w:pos="540"/>
      </w:tabs>
      <w:jc w:val="both"/>
    </w:pPr>
    <w:rPr>
      <w:rFonts w:ascii="Book Antiqua" w:eastAsia="SimSun" w:hAnsi="Book Antiqua" w:cs="Traditional Arabic"/>
      <w:color w:val="auto"/>
      <w:sz w:val="32"/>
      <w:szCs w:val="32"/>
      <w:lang w:val="fr-FR" w:eastAsia="zh-CN"/>
    </w:rPr>
  </w:style>
  <w:style w:type="paragraph" w:customStyle="1" w:styleId="NormalLatinBookAntiqua">
    <w:name w:val="Normal + (Latin) Book Antiqua"/>
    <w:basedOn w:val="Heading1"/>
    <w:rsid w:val="0074783C"/>
    <w:pPr>
      <w:bidi w:val="0"/>
      <w:spacing w:before="240" w:after="60"/>
      <w:jc w:val="left"/>
    </w:pPr>
    <w:rPr>
      <w:rFonts w:eastAsia="SimSun" w:cs="Arial"/>
      <w:b/>
      <w:bCs/>
      <w:lang w:val="fr-FR" w:eastAsia="zh-CN"/>
    </w:rPr>
  </w:style>
  <w:style w:type="paragraph" w:customStyle="1" w:styleId="NormalBold">
    <w:name w:val="Normal + Bold"/>
    <w:aliases w:val="Red"/>
    <w:basedOn w:val="Normal"/>
    <w:rsid w:val="0074783C"/>
    <w:pPr>
      <w:tabs>
        <w:tab w:val="left" w:pos="2280"/>
      </w:tabs>
      <w:bidi w:val="0"/>
      <w:outlineLvl w:val="0"/>
    </w:pPr>
    <w:rPr>
      <w:rFonts w:eastAsia="SimSun" w:cs="Times New Roman"/>
      <w:b/>
      <w:bCs/>
      <w:color w:val="FF0000"/>
      <w:sz w:val="24"/>
      <w:szCs w:val="24"/>
      <w:lang w:val="fr-FR" w:eastAsia="zh-CN"/>
    </w:rPr>
  </w:style>
  <w:style w:type="paragraph" w:customStyle="1" w:styleId="Heading1Red">
    <w:name w:val="Heading 1 + Red"/>
    <w:basedOn w:val="Normal"/>
    <w:rsid w:val="0074783C"/>
    <w:pPr>
      <w:bidi w:val="0"/>
      <w:jc w:val="both"/>
    </w:pPr>
    <w:rPr>
      <w:rFonts w:ascii="Book Antiqua" w:hAnsi="Book Antiqua" w:cs="Times New Roman"/>
      <w:b/>
      <w:bCs/>
      <w:color w:val="auto"/>
      <w:sz w:val="24"/>
      <w:szCs w:val="24"/>
      <w:lang w:val="fr-FR"/>
    </w:rPr>
  </w:style>
  <w:style w:type="paragraph" w:customStyle="1" w:styleId="surah">
    <w:name w:val="surah"/>
    <w:basedOn w:val="Normal"/>
    <w:rsid w:val="0074783C"/>
    <w:pPr>
      <w:widowControl w:val="0"/>
      <w:tabs>
        <w:tab w:val="center" w:pos="1559"/>
        <w:tab w:val="center" w:pos="5387"/>
      </w:tabs>
      <w:overflowPunct w:val="0"/>
      <w:autoSpaceDE w:val="0"/>
      <w:autoSpaceDN w:val="0"/>
      <w:adjustRightInd w:val="0"/>
      <w:spacing w:after="180"/>
      <w:jc w:val="both"/>
      <w:textAlignment w:val="baseline"/>
    </w:pPr>
    <w:rPr>
      <w:rFonts w:ascii="TranslitLS" w:eastAsia="SimSun" w:hAnsi="TranslitLS"/>
      <w:b/>
      <w:bCs/>
      <w:noProof/>
      <w:color w:val="auto"/>
      <w:sz w:val="24"/>
      <w:szCs w:val="28"/>
    </w:rPr>
  </w:style>
  <w:style w:type="paragraph" w:customStyle="1" w:styleId="1-9">
    <w:name w:val="1-9"/>
    <w:basedOn w:val="Normal"/>
    <w:rsid w:val="0074783C"/>
    <w:pPr>
      <w:widowControl w:val="0"/>
      <w:tabs>
        <w:tab w:val="left" w:pos="284"/>
      </w:tabs>
      <w:overflowPunct w:val="0"/>
      <w:autoSpaceDE w:val="0"/>
      <w:autoSpaceDN w:val="0"/>
      <w:adjustRightInd w:val="0"/>
      <w:spacing w:after="180" w:line="270" w:lineRule="exact"/>
      <w:ind w:left="288" w:hanging="288"/>
      <w:jc w:val="both"/>
      <w:textAlignment w:val="baseline"/>
    </w:pPr>
    <w:rPr>
      <w:rFonts w:eastAsia="SimSun" w:cs="Times New Roman"/>
      <w:color w:val="auto"/>
      <w:sz w:val="22"/>
      <w:szCs w:val="26"/>
    </w:rPr>
  </w:style>
  <w:style w:type="paragraph" w:customStyle="1" w:styleId="arabic">
    <w:name w:val="arabic"/>
    <w:basedOn w:val="Normal"/>
    <w:next w:val="Normal"/>
    <w:rsid w:val="0074783C"/>
    <w:pPr>
      <w:widowControl w:val="0"/>
      <w:tabs>
        <w:tab w:val="left" w:pos="432"/>
        <w:tab w:val="left" w:pos="864"/>
        <w:tab w:val="left" w:pos="1296"/>
      </w:tabs>
      <w:overflowPunct w:val="0"/>
      <w:autoSpaceDE w:val="0"/>
      <w:autoSpaceDN w:val="0"/>
      <w:adjustRightInd w:val="0"/>
      <w:spacing w:before="120"/>
      <w:ind w:left="720" w:right="720"/>
      <w:jc w:val="both"/>
      <w:textAlignment w:val="baseline"/>
    </w:pPr>
    <w:rPr>
      <w:rFonts w:ascii="TranslitLS" w:eastAsia="SimSun" w:hAnsi="TranslitLS" w:cs="Traditional Arabic"/>
      <w:noProof/>
      <w:color w:val="auto"/>
      <w:sz w:val="24"/>
      <w:szCs w:val="28"/>
    </w:rPr>
  </w:style>
  <w:style w:type="paragraph" w:customStyle="1" w:styleId="Quran">
    <w:name w:val="Quran"/>
    <w:basedOn w:val="Normal"/>
    <w:next w:val="Normal"/>
    <w:rsid w:val="0074783C"/>
    <w:pPr>
      <w:widowControl w:val="0"/>
      <w:tabs>
        <w:tab w:val="left" w:pos="432"/>
        <w:tab w:val="left" w:pos="864"/>
        <w:tab w:val="left" w:pos="1296"/>
      </w:tabs>
      <w:overflowPunct w:val="0"/>
      <w:autoSpaceDE w:val="0"/>
      <w:autoSpaceDN w:val="0"/>
      <w:adjustRightInd w:val="0"/>
      <w:spacing w:before="120" w:after="120" w:line="290" w:lineRule="exact"/>
      <w:ind w:left="720" w:right="720"/>
      <w:jc w:val="both"/>
      <w:textAlignment w:val="baseline"/>
    </w:pPr>
    <w:rPr>
      <w:rFonts w:ascii="TranslitLS" w:eastAsia="SimSun" w:hAnsi="TranslitLS" w:cs="Times New Roman"/>
      <w:b/>
      <w:bCs/>
      <w:i/>
      <w:color w:val="auto"/>
      <w:sz w:val="24"/>
      <w:szCs w:val="28"/>
    </w:rPr>
  </w:style>
  <w:style w:type="paragraph" w:customStyle="1" w:styleId="numbers">
    <w:name w:val="numbers"/>
    <w:basedOn w:val="Normal"/>
    <w:rsid w:val="0074783C"/>
    <w:pPr>
      <w:widowControl w:val="0"/>
      <w:tabs>
        <w:tab w:val="left" w:pos="432"/>
      </w:tabs>
      <w:overflowPunct w:val="0"/>
      <w:autoSpaceDE w:val="0"/>
      <w:autoSpaceDN w:val="0"/>
      <w:adjustRightInd w:val="0"/>
      <w:ind w:right="720" w:hanging="720"/>
      <w:jc w:val="both"/>
      <w:textAlignment w:val="baseline"/>
    </w:pPr>
    <w:rPr>
      <w:rFonts w:eastAsia="SimSun" w:cs="Times New Roman"/>
      <w:color w:val="auto"/>
      <w:sz w:val="24"/>
      <w:szCs w:val="28"/>
    </w:rPr>
  </w:style>
  <w:style w:type="paragraph" w:customStyle="1" w:styleId="footnotetextCharChar">
    <w:name w:val="footnote text Char Char"/>
    <w:basedOn w:val="Normal"/>
    <w:link w:val="footnotetextCharCharChar"/>
    <w:rsid w:val="0074783C"/>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character" w:customStyle="1" w:styleId="footnotetextCharCharChar">
    <w:name w:val="footnote text Char Char Char"/>
    <w:basedOn w:val="DefaultParagraphFont"/>
    <w:link w:val="footnotetextCharChar"/>
    <w:rsid w:val="0074783C"/>
    <w:rPr>
      <w:rFonts w:ascii="TranslitLS" w:eastAsia="SimSun" w:hAnsi="TranslitLS" w:cs="Traditional Arabic"/>
      <w:sz w:val="18"/>
      <w:szCs w:val="28"/>
    </w:rPr>
  </w:style>
  <w:style w:type="paragraph" w:customStyle="1" w:styleId="references">
    <w:name w:val="references"/>
    <w:basedOn w:val="Normal"/>
    <w:rsid w:val="0074783C"/>
    <w:pPr>
      <w:widowControl w:val="0"/>
      <w:tabs>
        <w:tab w:val="left" w:pos="432"/>
        <w:tab w:val="left" w:pos="864"/>
        <w:tab w:val="left" w:pos="1296"/>
      </w:tabs>
      <w:overflowPunct w:val="0"/>
      <w:autoSpaceDE w:val="0"/>
      <w:autoSpaceDN w:val="0"/>
      <w:bidi w:val="0"/>
      <w:adjustRightInd w:val="0"/>
      <w:spacing w:after="120"/>
      <w:ind w:left="432" w:hanging="432"/>
      <w:jc w:val="both"/>
      <w:textAlignment w:val="baseline"/>
    </w:pPr>
    <w:rPr>
      <w:rFonts w:ascii="TranslitLS" w:eastAsia="SimSun" w:hAnsi="TranslitLS" w:cs="Traditional Arabic"/>
      <w:color w:val="auto"/>
      <w:sz w:val="24"/>
      <w:szCs w:val="28"/>
    </w:rPr>
  </w:style>
  <w:style w:type="paragraph" w:customStyle="1" w:styleId="bismill">
    <w:name w:val="bismill"/>
    <w:basedOn w:val="Normal"/>
    <w:rsid w:val="0074783C"/>
    <w:pPr>
      <w:widowControl w:val="0"/>
      <w:tabs>
        <w:tab w:val="left" w:pos="431"/>
      </w:tabs>
      <w:overflowPunct w:val="0"/>
      <w:autoSpaceDE w:val="0"/>
      <w:autoSpaceDN w:val="0"/>
      <w:adjustRightInd w:val="0"/>
      <w:spacing w:after="240"/>
      <w:ind w:left="3856"/>
      <w:jc w:val="center"/>
      <w:textAlignment w:val="baseline"/>
    </w:pPr>
    <w:rPr>
      <w:rFonts w:ascii="TranslitLS" w:eastAsia="SimSun" w:hAnsi="TranslitLS" w:cs="Times New Roman"/>
      <w:bCs/>
      <w:i/>
      <w:iCs/>
      <w:noProof/>
      <w:color w:val="auto"/>
      <w:sz w:val="22"/>
      <w:szCs w:val="26"/>
    </w:rPr>
  </w:style>
  <w:style w:type="paragraph" w:customStyle="1" w:styleId="10-99">
    <w:name w:val="10-99"/>
    <w:basedOn w:val="Normal"/>
    <w:rsid w:val="0074783C"/>
    <w:pPr>
      <w:widowControl w:val="0"/>
      <w:tabs>
        <w:tab w:val="left" w:pos="432"/>
      </w:tabs>
      <w:overflowPunct w:val="0"/>
      <w:autoSpaceDE w:val="0"/>
      <w:autoSpaceDN w:val="0"/>
      <w:adjustRightInd w:val="0"/>
      <w:spacing w:after="180" w:line="270" w:lineRule="exact"/>
      <w:ind w:left="403" w:hanging="403"/>
      <w:jc w:val="both"/>
      <w:textAlignment w:val="baseline"/>
    </w:pPr>
    <w:rPr>
      <w:rFonts w:eastAsia="SimSun" w:cs="Times New Roman"/>
      <w:color w:val="auto"/>
      <w:sz w:val="22"/>
      <w:szCs w:val="26"/>
    </w:rPr>
  </w:style>
  <w:style w:type="paragraph" w:customStyle="1" w:styleId="100">
    <w:name w:val="100+"/>
    <w:basedOn w:val="Normal"/>
    <w:rsid w:val="0074783C"/>
    <w:pPr>
      <w:widowControl w:val="0"/>
      <w:tabs>
        <w:tab w:val="left" w:pos="504"/>
      </w:tabs>
      <w:overflowPunct w:val="0"/>
      <w:autoSpaceDE w:val="0"/>
      <w:autoSpaceDN w:val="0"/>
      <w:adjustRightInd w:val="0"/>
      <w:spacing w:after="180" w:line="270" w:lineRule="exact"/>
      <w:ind w:left="504" w:hanging="504"/>
      <w:jc w:val="both"/>
      <w:textAlignment w:val="baseline"/>
    </w:pPr>
    <w:rPr>
      <w:rFonts w:eastAsia="SimSun" w:cs="Times New Roman"/>
      <w:color w:val="auto"/>
      <w:sz w:val="22"/>
      <w:szCs w:val="26"/>
    </w:rPr>
  </w:style>
  <w:style w:type="paragraph" w:customStyle="1" w:styleId="FootnoteText1">
    <w:name w:val="Footnote Text1"/>
    <w:basedOn w:val="Normal"/>
    <w:rsid w:val="0074783C"/>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character" w:styleId="FollowedHyperlink">
    <w:name w:val="FollowedHyperlink"/>
    <w:basedOn w:val="DefaultParagraphFont"/>
    <w:rsid w:val="0074783C"/>
    <w:rPr>
      <w:color w:val="800080"/>
      <w:u w:val="single"/>
    </w:rPr>
  </w:style>
  <w:style w:type="paragraph" w:customStyle="1" w:styleId="ParaChar">
    <w:name w:val="خط الفقرة الافتراضي Para Char"/>
    <w:basedOn w:val="Normal"/>
    <w:rsid w:val="0074783C"/>
    <w:rPr>
      <w:rFonts w:cs="Times New Roman"/>
      <w:color w:val="auto"/>
      <w:sz w:val="24"/>
      <w:szCs w:val="24"/>
    </w:rPr>
  </w:style>
  <w:style w:type="character" w:customStyle="1" w:styleId="Style1Char">
    <w:name w:val="Style1 Char"/>
    <w:basedOn w:val="DefaultParagraphFont"/>
    <w:link w:val="Style1"/>
    <w:rsid w:val="0074783C"/>
    <w:rPr>
      <w:rFonts w:ascii="Times New Roman" w:eastAsia="Times New Roman" w:hAnsi="Times New Roman" w:cs="Simplified Arabic"/>
      <w:color w:val="000000"/>
      <w:sz w:val="40"/>
      <w:szCs w:val="40"/>
    </w:rPr>
  </w:style>
  <w:style w:type="paragraph" w:styleId="EndnoteText">
    <w:name w:val="endnote text"/>
    <w:basedOn w:val="Normal"/>
    <w:link w:val="EndnoteTextChar"/>
    <w:rsid w:val="0074783C"/>
    <w:pPr>
      <w:bidi w:val="0"/>
    </w:pPr>
    <w:rPr>
      <w:rFonts w:eastAsia="SimSun" w:cs="Times New Roman"/>
      <w:color w:val="auto"/>
      <w:sz w:val="20"/>
      <w:szCs w:val="20"/>
    </w:rPr>
  </w:style>
  <w:style w:type="character" w:customStyle="1" w:styleId="EndnoteTextChar">
    <w:name w:val="Endnote Text Char"/>
    <w:basedOn w:val="DefaultParagraphFont"/>
    <w:link w:val="EndnoteText"/>
    <w:rsid w:val="0074783C"/>
    <w:rPr>
      <w:rFonts w:ascii="Times New Roman" w:eastAsia="SimSun" w:hAnsi="Times New Roman" w:cs="Times New Roman"/>
      <w:sz w:val="20"/>
      <w:szCs w:val="20"/>
    </w:rPr>
  </w:style>
  <w:style w:type="character" w:customStyle="1" w:styleId="Style2">
    <w:name w:val="Style2"/>
    <w:basedOn w:val="Style1Char"/>
    <w:rsid w:val="0074783C"/>
    <w:rPr>
      <w:rFonts w:ascii="Times New Roman" w:hAnsi="Times New Roman"/>
      <w:bCs/>
      <w:sz w:val="22"/>
    </w:rPr>
  </w:style>
  <w:style w:type="character" w:styleId="EndnoteReference">
    <w:name w:val="endnote reference"/>
    <w:basedOn w:val="DefaultParagraphFont"/>
    <w:rsid w:val="0074783C"/>
    <w:rPr>
      <w:vertAlign w:val="superscript"/>
    </w:rPr>
  </w:style>
  <w:style w:type="paragraph" w:styleId="ListBullet">
    <w:name w:val="List Bullet"/>
    <w:basedOn w:val="Normal"/>
    <w:autoRedefine/>
    <w:rsid w:val="0074783C"/>
    <w:pPr>
      <w:tabs>
        <w:tab w:val="num" w:pos="360"/>
      </w:tabs>
      <w:bidi w:val="0"/>
      <w:ind w:left="360" w:hanging="360"/>
    </w:pPr>
    <w:rPr>
      <w:rFonts w:eastAsia="SimSun" w:cs="Times New Roman"/>
      <w:color w:val="auto"/>
      <w:sz w:val="24"/>
      <w:szCs w:val="24"/>
    </w:rPr>
  </w:style>
  <w:style w:type="paragraph" w:customStyle="1" w:styleId="StyleHeading1">
    <w:name w:val="Style Heading 1"/>
    <w:basedOn w:val="Heading1"/>
    <w:rsid w:val="0074783C"/>
    <w:pPr>
      <w:bidi w:val="0"/>
      <w:spacing w:before="240" w:after="60" w:line="360" w:lineRule="auto"/>
    </w:pPr>
    <w:rPr>
      <w:rFonts w:ascii="DevLys 020" w:eastAsia="SimSun" w:hAnsi="DevLys 020" w:cs="Arial"/>
      <w:b/>
      <w:bCs/>
      <w:kern w:val="16"/>
      <w:sz w:val="44"/>
      <w:lang w:eastAsia="en-US"/>
    </w:rPr>
  </w:style>
  <w:style w:type="paragraph" w:customStyle="1" w:styleId="StyleStyleHeading1Latin22pt">
    <w:name w:val="Style Style Heading 1 + (Latin) 22 pt"/>
    <w:basedOn w:val="StyleHeading1"/>
    <w:autoRedefine/>
    <w:rsid w:val="0074783C"/>
  </w:style>
  <w:style w:type="paragraph" w:styleId="TOC1">
    <w:name w:val="toc 1"/>
    <w:basedOn w:val="Normal"/>
    <w:next w:val="Normal"/>
    <w:rsid w:val="0074783C"/>
    <w:pPr>
      <w:overflowPunct w:val="0"/>
      <w:autoSpaceDE w:val="0"/>
      <w:autoSpaceDN w:val="0"/>
      <w:bidi w:val="0"/>
      <w:adjustRightInd w:val="0"/>
      <w:textAlignment w:val="baseline"/>
    </w:pPr>
    <w:rPr>
      <w:rFonts w:cs="Times New Roman"/>
      <w:color w:val="auto"/>
      <w:sz w:val="20"/>
      <w:szCs w:val="20"/>
      <w:lang w:val="fr-FR" w:eastAsia="zh-CN"/>
    </w:rPr>
  </w:style>
  <w:style w:type="paragraph" w:styleId="TOC2">
    <w:name w:val="toc 2"/>
    <w:basedOn w:val="Normal"/>
    <w:next w:val="Normal"/>
    <w:rsid w:val="0074783C"/>
    <w:pPr>
      <w:overflowPunct w:val="0"/>
      <w:autoSpaceDE w:val="0"/>
      <w:autoSpaceDN w:val="0"/>
      <w:bidi w:val="0"/>
      <w:adjustRightInd w:val="0"/>
      <w:ind w:left="200"/>
      <w:textAlignment w:val="baseline"/>
    </w:pPr>
    <w:rPr>
      <w:rFonts w:cs="Times New Roman"/>
      <w:color w:val="auto"/>
      <w:sz w:val="20"/>
      <w:szCs w:val="20"/>
      <w:lang w:val="fr-FR" w:eastAsia="zh-CN"/>
    </w:rPr>
  </w:style>
  <w:style w:type="paragraph" w:styleId="TOC3">
    <w:name w:val="toc 3"/>
    <w:basedOn w:val="Normal"/>
    <w:next w:val="Normal"/>
    <w:rsid w:val="0074783C"/>
    <w:pPr>
      <w:overflowPunct w:val="0"/>
      <w:autoSpaceDE w:val="0"/>
      <w:autoSpaceDN w:val="0"/>
      <w:bidi w:val="0"/>
      <w:adjustRightInd w:val="0"/>
      <w:ind w:right="480"/>
      <w:textAlignment w:val="baseline"/>
    </w:pPr>
    <w:rPr>
      <w:rFonts w:cs="Times New Roman"/>
      <w:color w:val="auto"/>
      <w:sz w:val="24"/>
      <w:szCs w:val="24"/>
      <w:lang w:eastAsia="zh-CN"/>
    </w:rPr>
  </w:style>
  <w:style w:type="paragraph" w:styleId="TOC4">
    <w:name w:val="toc 4"/>
    <w:basedOn w:val="Normal"/>
    <w:next w:val="Normal"/>
    <w:rsid w:val="0074783C"/>
    <w:pPr>
      <w:overflowPunct w:val="0"/>
      <w:autoSpaceDE w:val="0"/>
      <w:autoSpaceDN w:val="0"/>
      <w:bidi w:val="0"/>
      <w:adjustRightInd w:val="0"/>
      <w:ind w:right="720"/>
      <w:textAlignment w:val="baseline"/>
    </w:pPr>
    <w:rPr>
      <w:rFonts w:cs="Times New Roman"/>
      <w:color w:val="auto"/>
      <w:sz w:val="24"/>
      <w:szCs w:val="24"/>
      <w:lang w:eastAsia="zh-CN"/>
    </w:rPr>
  </w:style>
  <w:style w:type="paragraph" w:styleId="TOC5">
    <w:name w:val="toc 5"/>
    <w:basedOn w:val="Normal"/>
    <w:next w:val="Normal"/>
    <w:rsid w:val="0074783C"/>
    <w:pPr>
      <w:overflowPunct w:val="0"/>
      <w:autoSpaceDE w:val="0"/>
      <w:autoSpaceDN w:val="0"/>
      <w:bidi w:val="0"/>
      <w:adjustRightInd w:val="0"/>
      <w:ind w:right="960"/>
      <w:textAlignment w:val="baseline"/>
    </w:pPr>
    <w:rPr>
      <w:rFonts w:cs="Times New Roman"/>
      <w:color w:val="auto"/>
      <w:sz w:val="24"/>
      <w:szCs w:val="24"/>
      <w:lang w:eastAsia="zh-CN"/>
    </w:rPr>
  </w:style>
  <w:style w:type="paragraph" w:styleId="TOC6">
    <w:name w:val="toc 6"/>
    <w:basedOn w:val="Normal"/>
    <w:next w:val="Normal"/>
    <w:rsid w:val="0074783C"/>
    <w:pPr>
      <w:overflowPunct w:val="0"/>
      <w:autoSpaceDE w:val="0"/>
      <w:autoSpaceDN w:val="0"/>
      <w:bidi w:val="0"/>
      <w:adjustRightInd w:val="0"/>
      <w:ind w:right="1200"/>
      <w:textAlignment w:val="baseline"/>
    </w:pPr>
    <w:rPr>
      <w:rFonts w:cs="Times New Roman"/>
      <w:color w:val="auto"/>
      <w:sz w:val="24"/>
      <w:szCs w:val="24"/>
      <w:lang w:eastAsia="zh-CN"/>
    </w:rPr>
  </w:style>
  <w:style w:type="paragraph" w:styleId="TOC7">
    <w:name w:val="toc 7"/>
    <w:basedOn w:val="Normal"/>
    <w:next w:val="Normal"/>
    <w:rsid w:val="0074783C"/>
    <w:pPr>
      <w:overflowPunct w:val="0"/>
      <w:autoSpaceDE w:val="0"/>
      <w:autoSpaceDN w:val="0"/>
      <w:bidi w:val="0"/>
      <w:adjustRightInd w:val="0"/>
      <w:ind w:right="1440"/>
      <w:textAlignment w:val="baseline"/>
    </w:pPr>
    <w:rPr>
      <w:rFonts w:cs="Times New Roman"/>
      <w:color w:val="auto"/>
      <w:sz w:val="24"/>
      <w:szCs w:val="24"/>
      <w:lang w:eastAsia="zh-CN"/>
    </w:rPr>
  </w:style>
  <w:style w:type="paragraph" w:styleId="TOC8">
    <w:name w:val="toc 8"/>
    <w:basedOn w:val="Normal"/>
    <w:next w:val="Normal"/>
    <w:rsid w:val="0074783C"/>
    <w:pPr>
      <w:overflowPunct w:val="0"/>
      <w:autoSpaceDE w:val="0"/>
      <w:autoSpaceDN w:val="0"/>
      <w:bidi w:val="0"/>
      <w:adjustRightInd w:val="0"/>
      <w:ind w:right="1680"/>
      <w:textAlignment w:val="baseline"/>
    </w:pPr>
    <w:rPr>
      <w:rFonts w:cs="Times New Roman"/>
      <w:color w:val="auto"/>
      <w:sz w:val="24"/>
      <w:szCs w:val="24"/>
      <w:lang w:eastAsia="zh-CN"/>
    </w:rPr>
  </w:style>
  <w:style w:type="paragraph" w:styleId="TOC9">
    <w:name w:val="toc 9"/>
    <w:basedOn w:val="Normal"/>
    <w:next w:val="Normal"/>
    <w:rsid w:val="0074783C"/>
    <w:pPr>
      <w:overflowPunct w:val="0"/>
      <w:autoSpaceDE w:val="0"/>
      <w:autoSpaceDN w:val="0"/>
      <w:bidi w:val="0"/>
      <w:adjustRightInd w:val="0"/>
      <w:ind w:right="1920"/>
      <w:textAlignment w:val="baseline"/>
    </w:pPr>
    <w:rPr>
      <w:rFonts w:cs="Times New Roman"/>
      <w:color w:val="auto"/>
      <w:sz w:val="24"/>
      <w:szCs w:val="24"/>
      <w:lang w:eastAsia="zh-CN"/>
    </w:rPr>
  </w:style>
  <w:style w:type="table" w:styleId="TableWeb1">
    <w:name w:val="Table Web 1"/>
    <w:basedOn w:val="TableNormal"/>
    <w:rsid w:val="0074783C"/>
    <w:pPr>
      <w:bidi/>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adis">
    <w:name w:val="hadis"/>
    <w:basedOn w:val="DefaultParagraphFont"/>
    <w:rsid w:val="0074783C"/>
  </w:style>
  <w:style w:type="character" w:customStyle="1" w:styleId="small1">
    <w:name w:val="small1"/>
    <w:basedOn w:val="DefaultParagraphFont"/>
    <w:rsid w:val="0074783C"/>
    <w:rPr>
      <w:rFonts w:ascii="Arial" w:hAnsi="Arial" w:cs="Arial" w:hint="default"/>
      <w:strike w:val="0"/>
      <w:dstrike w:val="0"/>
      <w:color w:val="000000"/>
      <w:spacing w:val="0"/>
      <w:sz w:val="17"/>
      <w:szCs w:val="17"/>
      <w:u w:val="none"/>
      <w:effect w:val="none"/>
    </w:rPr>
  </w:style>
  <w:style w:type="paragraph" w:customStyle="1" w:styleId="small">
    <w:name w:val="small"/>
    <w:basedOn w:val="Normal"/>
    <w:rsid w:val="0074783C"/>
    <w:pPr>
      <w:bidi w:val="0"/>
    </w:pPr>
    <w:rPr>
      <w:rFonts w:ascii="Arial" w:hAnsi="Arial" w:cs="Arial"/>
      <w:sz w:val="17"/>
      <w:szCs w:val="17"/>
      <w:lang w:val="ru-RU" w:eastAsia="ru-RU"/>
    </w:rPr>
  </w:style>
  <w:style w:type="paragraph" w:customStyle="1" w:styleId="11">
    <w:name w:val="عنوان 11"/>
    <w:next w:val="Normal"/>
    <w:rsid w:val="0074783C"/>
    <w:pPr>
      <w:spacing w:after="0" w:line="240" w:lineRule="auto"/>
    </w:pPr>
    <w:rPr>
      <w:rFonts w:ascii="Tahoma" w:eastAsia="Times New Roman" w:hAnsi="Tahoma" w:cs="Andalus"/>
      <w:b/>
      <w:bCs/>
      <w:color w:val="000000"/>
      <w:sz w:val="40"/>
      <w:szCs w:val="40"/>
      <w:lang w:eastAsia="ar-SA"/>
    </w:rPr>
  </w:style>
  <w:style w:type="paragraph" w:customStyle="1" w:styleId="10">
    <w:name w:val="عنوان 10"/>
    <w:next w:val="Normal"/>
    <w:rsid w:val="0074783C"/>
    <w:pPr>
      <w:bidi/>
      <w:spacing w:after="0" w:line="240" w:lineRule="auto"/>
    </w:pPr>
    <w:rPr>
      <w:rFonts w:ascii="Tahoma" w:eastAsia="Times New Roman" w:hAnsi="Tahoma" w:cs="Monotype Koufi"/>
      <w:bCs/>
      <w:color w:val="000000"/>
      <w:sz w:val="36"/>
      <w:szCs w:val="40"/>
      <w:lang w:eastAsia="ar-SA"/>
    </w:rPr>
  </w:style>
  <w:style w:type="paragraph" w:customStyle="1" w:styleId="12">
    <w:name w:val="عنوان 12"/>
    <w:next w:val="Normal"/>
    <w:rsid w:val="0074783C"/>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
    <w:name w:val="عنوان 13"/>
    <w:next w:val="Normal"/>
    <w:link w:val="13Char"/>
    <w:rsid w:val="0074783C"/>
    <w:pPr>
      <w:spacing w:after="0" w:line="240" w:lineRule="auto"/>
    </w:pPr>
    <w:rPr>
      <w:rFonts w:ascii="Tahoma" w:eastAsia="Times New Roman" w:hAnsi="Tahoma" w:cs="Simplified Arabic"/>
      <w:b/>
      <w:bCs/>
      <w:i/>
      <w:iCs/>
      <w:color w:val="000000"/>
      <w:sz w:val="36"/>
      <w:szCs w:val="36"/>
      <w:lang w:eastAsia="ar-SA"/>
    </w:rPr>
  </w:style>
  <w:style w:type="paragraph" w:customStyle="1" w:styleId="14">
    <w:name w:val="عنوان 14"/>
    <w:next w:val="Normal"/>
    <w:rsid w:val="0074783C"/>
    <w:pPr>
      <w:spacing w:after="0" w:line="240" w:lineRule="auto"/>
    </w:pPr>
    <w:rPr>
      <w:rFonts w:ascii="Tahoma" w:eastAsia="Times New Roman" w:hAnsi="Tahoma" w:cs="Traditional Arabic"/>
      <w:b/>
      <w:bCs/>
      <w:color w:val="000000"/>
      <w:sz w:val="32"/>
      <w:szCs w:val="32"/>
      <w:lang w:eastAsia="ar-SA"/>
    </w:rPr>
  </w:style>
  <w:style w:type="paragraph" w:customStyle="1" w:styleId="a3">
    <w:name w:val="نمط الشعر"/>
    <w:autoRedefine/>
    <w:rsid w:val="0074783C"/>
    <w:pPr>
      <w:spacing w:after="0" w:line="240" w:lineRule="auto"/>
    </w:pPr>
    <w:rPr>
      <w:rFonts w:ascii="Tahoma" w:eastAsia="Times New Roman" w:hAnsi="Tahoma" w:cs="Traditional Arabic"/>
      <w:noProof/>
      <w:color w:val="000000"/>
      <w:sz w:val="36"/>
      <w:szCs w:val="36"/>
      <w:lang w:eastAsia="ar-SA"/>
    </w:rPr>
  </w:style>
  <w:style w:type="paragraph" w:customStyle="1" w:styleId="66">
    <w:name w:val="نمط قبل:  6 نقطة بعد:  6 نقطة"/>
    <w:basedOn w:val="Normal"/>
    <w:rsid w:val="0074783C"/>
    <w:pPr>
      <w:spacing w:before="120" w:after="120"/>
    </w:pPr>
    <w:rPr>
      <w:rFonts w:cs="Times New Roman"/>
      <w:color w:val="auto"/>
      <w:sz w:val="24"/>
      <w:szCs w:val="24"/>
    </w:rPr>
  </w:style>
  <w:style w:type="paragraph" w:customStyle="1" w:styleId="0966">
    <w:name w:val="نمط مضبوطة السطر الأول:  0.9 سم قبل:  6 نقطة بعد:  6 نقطة"/>
    <w:basedOn w:val="Normal"/>
    <w:rsid w:val="0074783C"/>
    <w:pPr>
      <w:spacing w:before="120" w:after="120"/>
      <w:ind w:firstLine="510"/>
    </w:pPr>
    <w:rPr>
      <w:rFonts w:cs="Times New Roman"/>
      <w:color w:val="auto"/>
      <w:sz w:val="24"/>
      <w:szCs w:val="24"/>
    </w:rPr>
  </w:style>
  <w:style w:type="paragraph" w:styleId="Index1">
    <w:name w:val="index 1"/>
    <w:basedOn w:val="Normal"/>
    <w:next w:val="Normal"/>
    <w:autoRedefine/>
    <w:rsid w:val="0074783C"/>
    <w:pPr>
      <w:ind w:left="360" w:hanging="360"/>
    </w:pPr>
    <w:rPr>
      <w:rFonts w:cs="Times New Roman"/>
      <w:color w:val="auto"/>
      <w:sz w:val="24"/>
      <w:szCs w:val="24"/>
    </w:rPr>
  </w:style>
  <w:style w:type="numbering" w:customStyle="1" w:styleId="a">
    <w:name w:val="ترقيم نقطي"/>
    <w:rsid w:val="0074783C"/>
    <w:pPr>
      <w:numPr>
        <w:numId w:val="4"/>
      </w:numPr>
    </w:pPr>
  </w:style>
  <w:style w:type="paragraph" w:styleId="Index2">
    <w:name w:val="index 2"/>
    <w:basedOn w:val="Normal"/>
    <w:next w:val="Normal"/>
    <w:autoRedefine/>
    <w:rsid w:val="0074783C"/>
    <w:pPr>
      <w:ind w:left="720" w:hanging="360"/>
    </w:pPr>
    <w:rPr>
      <w:rFonts w:cs="Times New Roman"/>
      <w:color w:val="auto"/>
      <w:sz w:val="24"/>
      <w:szCs w:val="24"/>
    </w:rPr>
  </w:style>
  <w:style w:type="paragraph" w:styleId="Index3">
    <w:name w:val="index 3"/>
    <w:basedOn w:val="Normal"/>
    <w:next w:val="Normal"/>
    <w:autoRedefine/>
    <w:rsid w:val="0074783C"/>
    <w:pPr>
      <w:ind w:left="1080" w:hanging="360"/>
    </w:pPr>
    <w:rPr>
      <w:rFonts w:cs="Times New Roman"/>
      <w:color w:val="auto"/>
      <w:sz w:val="24"/>
      <w:szCs w:val="24"/>
    </w:rPr>
  </w:style>
  <w:style w:type="numbering" w:customStyle="1" w:styleId="a2">
    <w:name w:val="ترقيم بحروف بمستويين"/>
    <w:rsid w:val="0074783C"/>
    <w:pPr>
      <w:numPr>
        <w:numId w:val="3"/>
      </w:numPr>
    </w:pPr>
  </w:style>
  <w:style w:type="paragraph" w:styleId="Index4">
    <w:name w:val="index 4"/>
    <w:basedOn w:val="Normal"/>
    <w:next w:val="Normal"/>
    <w:autoRedefine/>
    <w:rsid w:val="0074783C"/>
    <w:pPr>
      <w:ind w:left="1440" w:hanging="360"/>
    </w:pPr>
    <w:rPr>
      <w:rFonts w:cs="Times New Roman"/>
      <w:color w:val="auto"/>
      <w:sz w:val="24"/>
      <w:szCs w:val="24"/>
    </w:rPr>
  </w:style>
  <w:style w:type="paragraph" w:styleId="Index5">
    <w:name w:val="index 5"/>
    <w:basedOn w:val="Normal"/>
    <w:next w:val="Normal"/>
    <w:autoRedefine/>
    <w:rsid w:val="0074783C"/>
    <w:pPr>
      <w:ind w:left="1800" w:hanging="360"/>
    </w:pPr>
    <w:rPr>
      <w:rFonts w:cs="Times New Roman"/>
      <w:color w:val="auto"/>
      <w:sz w:val="24"/>
      <w:szCs w:val="24"/>
    </w:rPr>
  </w:style>
  <w:style w:type="numbering" w:customStyle="1" w:styleId="a0">
    <w:name w:val="ترقيم بثلاثة مستويات"/>
    <w:rsid w:val="0074783C"/>
    <w:pPr>
      <w:numPr>
        <w:numId w:val="2"/>
      </w:numPr>
    </w:pPr>
  </w:style>
  <w:style w:type="paragraph" w:styleId="Index6">
    <w:name w:val="index 6"/>
    <w:basedOn w:val="Normal"/>
    <w:next w:val="Normal"/>
    <w:link w:val="Index6Char"/>
    <w:autoRedefine/>
    <w:rsid w:val="0074783C"/>
    <w:pPr>
      <w:ind w:left="2160" w:hanging="360"/>
    </w:pPr>
    <w:rPr>
      <w:rFonts w:cs="Times New Roman"/>
      <w:color w:val="auto"/>
      <w:sz w:val="24"/>
      <w:szCs w:val="24"/>
    </w:rPr>
  </w:style>
  <w:style w:type="paragraph" w:styleId="Index7">
    <w:name w:val="index 7"/>
    <w:basedOn w:val="Normal"/>
    <w:next w:val="Normal"/>
    <w:autoRedefine/>
    <w:rsid w:val="0074783C"/>
    <w:pPr>
      <w:ind w:left="2520" w:hanging="360"/>
    </w:pPr>
    <w:rPr>
      <w:rFonts w:cs="Times New Roman"/>
      <w:color w:val="auto"/>
      <w:sz w:val="24"/>
      <w:szCs w:val="24"/>
    </w:rPr>
  </w:style>
  <w:style w:type="paragraph" w:styleId="Index8">
    <w:name w:val="index 8"/>
    <w:basedOn w:val="Normal"/>
    <w:next w:val="Normal"/>
    <w:autoRedefine/>
    <w:rsid w:val="0074783C"/>
    <w:pPr>
      <w:ind w:left="2880" w:hanging="360"/>
    </w:pPr>
    <w:rPr>
      <w:rFonts w:cs="Times New Roman"/>
      <w:color w:val="auto"/>
      <w:sz w:val="24"/>
      <w:szCs w:val="24"/>
    </w:rPr>
  </w:style>
  <w:style w:type="paragraph" w:styleId="Index9">
    <w:name w:val="index 9"/>
    <w:basedOn w:val="Normal"/>
    <w:next w:val="Normal"/>
    <w:autoRedefine/>
    <w:rsid w:val="0074783C"/>
    <w:pPr>
      <w:ind w:left="3240" w:hanging="360"/>
    </w:pPr>
    <w:rPr>
      <w:rFonts w:cs="Times New Roman"/>
      <w:color w:val="auto"/>
      <w:sz w:val="24"/>
      <w:szCs w:val="24"/>
    </w:rPr>
  </w:style>
  <w:style w:type="paragraph" w:styleId="TableofFigures">
    <w:name w:val="table of figures"/>
    <w:aliases w:val="جدول رسوم توضيحية"/>
    <w:basedOn w:val="Normal"/>
    <w:next w:val="Normal"/>
    <w:rsid w:val="0074783C"/>
    <w:pPr>
      <w:ind w:left="720" w:hanging="720"/>
    </w:pPr>
    <w:rPr>
      <w:rFonts w:cs="Times New Roman"/>
      <w:color w:val="auto"/>
      <w:sz w:val="24"/>
      <w:szCs w:val="24"/>
    </w:rPr>
  </w:style>
  <w:style w:type="paragraph" w:styleId="TableofAuthorities">
    <w:name w:val="table of authorities"/>
    <w:aliases w:val="جدول مصادر"/>
    <w:basedOn w:val="Normal"/>
    <w:next w:val="Normal"/>
    <w:rsid w:val="0074783C"/>
    <w:pPr>
      <w:ind w:left="360" w:hanging="360"/>
    </w:pPr>
    <w:rPr>
      <w:rFonts w:cs="Times New Roman"/>
      <w:color w:val="auto"/>
      <w:sz w:val="24"/>
      <w:szCs w:val="24"/>
    </w:rPr>
  </w:style>
  <w:style w:type="paragraph" w:styleId="TOAHeading">
    <w:name w:val="toa heading"/>
    <w:basedOn w:val="Normal"/>
    <w:next w:val="Normal"/>
    <w:rsid w:val="0074783C"/>
    <w:pPr>
      <w:spacing w:before="120"/>
    </w:pPr>
    <w:rPr>
      <w:rFonts w:ascii="Arial" w:hAnsi="Arial" w:cs="Arial"/>
      <w:b/>
      <w:bCs/>
      <w:color w:val="auto"/>
      <w:sz w:val="24"/>
      <w:szCs w:val="24"/>
    </w:rPr>
  </w:style>
  <w:style w:type="paragraph" w:styleId="IndexHeading">
    <w:name w:val="index heading"/>
    <w:basedOn w:val="Normal"/>
    <w:next w:val="Index1"/>
    <w:rsid w:val="0074783C"/>
    <w:rPr>
      <w:rFonts w:ascii="Arial" w:hAnsi="Arial" w:cs="Arial"/>
      <w:b/>
      <w:bCs/>
      <w:color w:val="auto"/>
      <w:sz w:val="24"/>
      <w:szCs w:val="24"/>
    </w:rPr>
  </w:style>
  <w:style w:type="character" w:customStyle="1" w:styleId="21">
    <w:name w:val="عنوان جانبي 2"/>
    <w:rsid w:val="0074783C"/>
    <w:rPr>
      <w:rFonts w:ascii="Times New Roman" w:hAnsi="Times New Roman" w:cs="Times New Roman"/>
      <w:sz w:val="40"/>
      <w:szCs w:val="40"/>
    </w:rPr>
  </w:style>
  <w:style w:type="character" w:customStyle="1" w:styleId="5">
    <w:name w:val="عنوان جانبي 5"/>
    <w:rsid w:val="0074783C"/>
    <w:rPr>
      <w:rFonts w:cs="Times New Roman"/>
      <w:szCs w:val="40"/>
    </w:rPr>
  </w:style>
  <w:style w:type="character" w:customStyle="1" w:styleId="4">
    <w:name w:val="عنوان جانبي 4"/>
    <w:rsid w:val="0074783C"/>
    <w:rPr>
      <w:rFonts w:cs="Times New Roman"/>
      <w:szCs w:val="40"/>
    </w:rPr>
  </w:style>
  <w:style w:type="character" w:customStyle="1" w:styleId="3">
    <w:name w:val="عنوان جانبي 3"/>
    <w:rsid w:val="0074783C"/>
    <w:rPr>
      <w:rFonts w:ascii="Times New Roman" w:hAnsi="Times New Roman" w:cs="Times New Roman"/>
      <w:sz w:val="40"/>
      <w:szCs w:val="40"/>
    </w:rPr>
  </w:style>
  <w:style w:type="character" w:customStyle="1" w:styleId="1">
    <w:name w:val="عنوان جانبي 1"/>
    <w:rsid w:val="0074783C"/>
    <w:rPr>
      <w:rFonts w:cs="Times New Roman"/>
      <w:szCs w:val="40"/>
    </w:rPr>
  </w:style>
  <w:style w:type="paragraph" w:styleId="Caption">
    <w:name w:val="caption"/>
    <w:basedOn w:val="Normal"/>
    <w:next w:val="Normal"/>
    <w:qFormat/>
    <w:rsid w:val="0074783C"/>
    <w:pPr>
      <w:overflowPunct w:val="0"/>
      <w:autoSpaceDE w:val="0"/>
      <w:autoSpaceDN w:val="0"/>
      <w:adjustRightInd w:val="0"/>
      <w:spacing w:before="120" w:after="120"/>
      <w:textAlignment w:val="baseline"/>
    </w:pPr>
    <w:rPr>
      <w:rFonts w:cs="Times New Roman"/>
      <w:color w:val="auto"/>
      <w:sz w:val="24"/>
      <w:szCs w:val="24"/>
    </w:rPr>
  </w:style>
  <w:style w:type="paragraph" w:styleId="MacroText">
    <w:name w:val="macro"/>
    <w:link w:val="MacroTextChar"/>
    <w:rsid w:val="0074783C"/>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MacroTextChar">
    <w:name w:val="Macro Text Char"/>
    <w:basedOn w:val="DefaultParagraphFont"/>
    <w:link w:val="MacroText"/>
    <w:rsid w:val="0074783C"/>
    <w:rPr>
      <w:rFonts w:ascii="Courier New" w:eastAsia="Times New Roman" w:hAnsi="Courier New" w:cs="Courier New"/>
      <w:color w:val="000000"/>
      <w:sz w:val="20"/>
      <w:szCs w:val="20"/>
      <w:lang w:eastAsia="ar-SA"/>
    </w:rPr>
  </w:style>
  <w:style w:type="character" w:customStyle="1" w:styleId="postbody1">
    <w:name w:val="postbody1"/>
    <w:basedOn w:val="DefaultParagraphFont"/>
    <w:rsid w:val="0074783C"/>
    <w:rPr>
      <w:sz w:val="15"/>
      <w:szCs w:val="15"/>
    </w:rPr>
  </w:style>
  <w:style w:type="paragraph" w:styleId="Title">
    <w:name w:val="Title"/>
    <w:basedOn w:val="Normal"/>
    <w:link w:val="TitleChar"/>
    <w:qFormat/>
    <w:rsid w:val="0074783C"/>
    <w:pPr>
      <w:bidi w:val="0"/>
      <w:jc w:val="center"/>
    </w:pPr>
    <w:rPr>
      <w:rFonts w:cs="Times New Roman"/>
      <w:b/>
      <w:bCs/>
      <w:color w:val="auto"/>
      <w:sz w:val="24"/>
      <w:szCs w:val="24"/>
    </w:rPr>
  </w:style>
  <w:style w:type="character" w:customStyle="1" w:styleId="TitleChar">
    <w:name w:val="Title Char"/>
    <w:basedOn w:val="DefaultParagraphFont"/>
    <w:link w:val="Title"/>
    <w:rsid w:val="0074783C"/>
    <w:rPr>
      <w:rFonts w:ascii="Times New Roman" w:eastAsia="Times New Roman" w:hAnsi="Times New Roman" w:cs="Times New Roman"/>
      <w:b/>
      <w:bCs/>
      <w:sz w:val="24"/>
      <w:szCs w:val="24"/>
    </w:rPr>
  </w:style>
  <w:style w:type="paragraph" w:customStyle="1" w:styleId="a4">
    <w:name w:val="نمط الايات"/>
    <w:basedOn w:val="Normal"/>
    <w:rsid w:val="0074783C"/>
    <w:pPr>
      <w:widowControl w:val="0"/>
      <w:jc w:val="center"/>
    </w:pPr>
    <w:rPr>
      <w:rFonts w:cs="Mudir MT"/>
      <w:b/>
      <w:color w:val="800000"/>
      <w:spacing w:val="-4"/>
      <w:position w:val="4"/>
      <w:sz w:val="24"/>
      <w:szCs w:val="24"/>
    </w:rPr>
  </w:style>
  <w:style w:type="paragraph" w:styleId="BodyText3">
    <w:name w:val="Body Text 3"/>
    <w:basedOn w:val="Normal"/>
    <w:link w:val="BodyText3Char"/>
    <w:rsid w:val="0074783C"/>
    <w:pPr>
      <w:bidi w:val="0"/>
    </w:pPr>
    <w:rPr>
      <w:rFonts w:ascii="Arial" w:hAnsi="Arial" w:cs="Arial"/>
      <w:b/>
      <w:bCs/>
      <w:color w:val="auto"/>
      <w:sz w:val="28"/>
      <w:szCs w:val="28"/>
    </w:rPr>
  </w:style>
  <w:style w:type="character" w:customStyle="1" w:styleId="BodyText3Char">
    <w:name w:val="Body Text 3 Char"/>
    <w:basedOn w:val="DefaultParagraphFont"/>
    <w:link w:val="BodyText3"/>
    <w:rsid w:val="0074783C"/>
    <w:rPr>
      <w:rFonts w:ascii="Arial" w:eastAsia="Times New Roman" w:hAnsi="Arial" w:cs="Arial"/>
      <w:b/>
      <w:bCs/>
      <w:sz w:val="28"/>
      <w:szCs w:val="28"/>
    </w:rPr>
  </w:style>
  <w:style w:type="paragraph" w:customStyle="1" w:styleId="CarCar">
    <w:name w:val="Car Car"/>
    <w:basedOn w:val="Normal"/>
    <w:rsid w:val="0074783C"/>
    <w:rPr>
      <w:rFonts w:cs="Times New Roman"/>
      <w:color w:val="auto"/>
      <w:sz w:val="24"/>
      <w:szCs w:val="24"/>
    </w:rPr>
  </w:style>
  <w:style w:type="paragraph" w:customStyle="1" w:styleId="BookAntiqua12">
    <w:name w:val="عادي + Book Antiqua، ‏12 نقطة، غامق، أزرق داكن، متوسط، اليسار لليمين، النقش: ..."/>
    <w:basedOn w:val="Normal"/>
    <w:rsid w:val="0074783C"/>
    <w:pPr>
      <w:shd w:val="clear" w:color="auto" w:fill="E6E6E6"/>
      <w:bidi w:val="0"/>
      <w:jc w:val="center"/>
    </w:pPr>
    <w:rPr>
      <w:rFonts w:ascii="Book Antiqua" w:hAnsi="Book Antiqua"/>
      <w:b/>
      <w:bCs/>
      <w:color w:val="000080"/>
      <w:sz w:val="24"/>
      <w:szCs w:val="24"/>
      <w:lang w:val="fr-FR"/>
    </w:rPr>
  </w:style>
  <w:style w:type="character" w:customStyle="1" w:styleId="Heading1CharChar1">
    <w:name w:val="Heading 1 Char Char1"/>
    <w:basedOn w:val="DefaultParagraphFont"/>
    <w:rsid w:val="0074783C"/>
    <w:rPr>
      <w:rFonts w:ascii="Arial" w:hAnsi="Arial" w:cs="HeshamNormal"/>
      <w:kern w:val="32"/>
      <w:sz w:val="32"/>
      <w:szCs w:val="32"/>
      <w:lang w:val="en-US" w:eastAsia="ar-SA" w:bidi="ar-SA"/>
    </w:rPr>
  </w:style>
  <w:style w:type="character" w:customStyle="1" w:styleId="Heading1CharChar">
    <w:name w:val="Heading 1 Char Char"/>
    <w:basedOn w:val="DefaultParagraphFont"/>
    <w:rsid w:val="0074783C"/>
    <w:rPr>
      <w:rFonts w:ascii="Arial" w:hAnsi="Arial" w:cs="HeshamNormal"/>
      <w:kern w:val="32"/>
      <w:sz w:val="32"/>
      <w:szCs w:val="32"/>
      <w:lang w:val="en-US" w:eastAsia="ar-SA" w:bidi="ar-SA"/>
    </w:rPr>
  </w:style>
  <w:style w:type="paragraph" w:styleId="BlockText">
    <w:name w:val="Block Text"/>
    <w:basedOn w:val="Normal"/>
    <w:rsid w:val="0074783C"/>
    <w:pPr>
      <w:bidi w:val="0"/>
      <w:ind w:left="-142" w:right="-143" w:hanging="1"/>
      <w:jc w:val="lowKashida"/>
    </w:pPr>
    <w:rPr>
      <w:rFonts w:ascii="SutonnyMJ" w:hAnsi="SutonnyMJ" w:cs="Traditional Arabic"/>
      <w:color w:val="auto"/>
      <w:sz w:val="20"/>
      <w:szCs w:val="28"/>
    </w:rPr>
  </w:style>
  <w:style w:type="paragraph" w:styleId="ListBullet2">
    <w:name w:val="List Bullet 2"/>
    <w:basedOn w:val="Normal"/>
    <w:rsid w:val="0074783C"/>
    <w:pPr>
      <w:numPr>
        <w:numId w:val="5"/>
      </w:numPr>
    </w:pPr>
    <w:rPr>
      <w:rFonts w:cs="Times New Roman"/>
      <w:color w:val="auto"/>
      <w:sz w:val="24"/>
      <w:szCs w:val="24"/>
    </w:rPr>
  </w:style>
  <w:style w:type="character" w:customStyle="1" w:styleId="trn">
    <w:name w:val="trn"/>
    <w:basedOn w:val="DefaultParagraphFont"/>
    <w:rsid w:val="0074783C"/>
  </w:style>
  <w:style w:type="paragraph" w:customStyle="1" w:styleId="CarCarCharCharCarCar">
    <w:name w:val="Car Car Char Char Car Car"/>
    <w:basedOn w:val="Normal"/>
    <w:rsid w:val="0074783C"/>
    <w:rPr>
      <w:rFonts w:cs="Times New Roman"/>
      <w:color w:val="auto"/>
      <w:sz w:val="24"/>
      <w:szCs w:val="24"/>
    </w:rPr>
  </w:style>
  <w:style w:type="paragraph" w:customStyle="1" w:styleId="15">
    <w:name w:val="نص في بالون1"/>
    <w:basedOn w:val="Normal"/>
    <w:semiHidden/>
    <w:rsid w:val="0074783C"/>
    <w:pPr>
      <w:bidi w:val="0"/>
    </w:pPr>
    <w:rPr>
      <w:rFonts w:ascii="Tahoma" w:hAnsi="Tahoma" w:cs="Tahoma"/>
      <w:sz w:val="16"/>
      <w:szCs w:val="16"/>
    </w:rPr>
  </w:style>
  <w:style w:type="paragraph" w:customStyle="1" w:styleId="16">
    <w:name w:val="موضوع تعليق1"/>
    <w:basedOn w:val="CommentText"/>
    <w:next w:val="CommentText"/>
    <w:semiHidden/>
    <w:rsid w:val="0074783C"/>
    <w:pPr>
      <w:bidi w:val="0"/>
    </w:pPr>
    <w:rPr>
      <w:rFonts w:cs="Times New Roman"/>
      <w:b/>
      <w:bCs/>
    </w:rPr>
  </w:style>
  <w:style w:type="paragraph" w:customStyle="1" w:styleId="17">
    <w:name w:val="عادي (ويب)1"/>
    <w:basedOn w:val="Normal"/>
    <w:rsid w:val="0074783C"/>
    <w:pPr>
      <w:bidi w:val="0"/>
      <w:spacing w:before="100" w:beforeAutospacing="1" w:after="100" w:afterAutospacing="1"/>
    </w:pPr>
    <w:rPr>
      <w:rFonts w:cs="Times New Roman"/>
      <w:color w:val="auto"/>
      <w:sz w:val="24"/>
      <w:szCs w:val="24"/>
    </w:rPr>
  </w:style>
  <w:style w:type="character" w:customStyle="1" w:styleId="CharChar10">
    <w:name w:val="Char Char1"/>
    <w:basedOn w:val="DefaultParagraphFont"/>
    <w:rsid w:val="0074783C"/>
    <w:rPr>
      <w:rFonts w:ascii="Arial" w:hAnsi="Arial" w:cs="Creepy"/>
      <w:noProof w:val="0"/>
      <w:kern w:val="32"/>
      <w:sz w:val="32"/>
      <w:szCs w:val="32"/>
      <w:lang w:val="en-US" w:eastAsia="ar-SA" w:bidi="ar-SA"/>
    </w:rPr>
  </w:style>
  <w:style w:type="paragraph" w:customStyle="1" w:styleId="m-normal">
    <w:name w:val="m-normal"/>
    <w:basedOn w:val="Normal"/>
    <w:rsid w:val="0074783C"/>
    <w:pPr>
      <w:bidi w:val="0"/>
      <w:spacing w:after="120"/>
      <w:jc w:val="both"/>
    </w:pPr>
    <w:rPr>
      <w:rFonts w:ascii="Palatino Linotype" w:hAnsi="Palatino Linotype" w:cs="Times New Roman"/>
      <w:color w:val="auto"/>
      <w:sz w:val="24"/>
      <w:szCs w:val="24"/>
    </w:rPr>
  </w:style>
  <w:style w:type="paragraph" w:customStyle="1" w:styleId="m-heading1">
    <w:name w:val="m-heading1"/>
    <w:basedOn w:val="m-normal"/>
    <w:rsid w:val="0074783C"/>
    <w:pPr>
      <w:jc w:val="center"/>
    </w:pPr>
    <w:rPr>
      <w:b/>
      <w:bCs/>
      <w:sz w:val="30"/>
      <w:szCs w:val="30"/>
    </w:rPr>
  </w:style>
  <w:style w:type="paragraph" w:customStyle="1" w:styleId="m-hadeeth">
    <w:name w:val="m-hadeeth"/>
    <w:basedOn w:val="Normal"/>
    <w:semiHidden/>
    <w:rsid w:val="0074783C"/>
    <w:pPr>
      <w:bidi w:val="0"/>
      <w:spacing w:after="120"/>
      <w:ind w:left="170" w:right="170"/>
      <w:jc w:val="both"/>
    </w:pPr>
    <w:rPr>
      <w:rFonts w:ascii="Palatino Linotype" w:hAnsi="Palatino Linotype" w:cs="Times New Roman"/>
      <w:b/>
      <w:bCs/>
      <w:color w:val="000080"/>
      <w:sz w:val="24"/>
      <w:szCs w:val="24"/>
    </w:rPr>
  </w:style>
  <w:style w:type="paragraph" w:customStyle="1" w:styleId="m-footnote">
    <w:name w:val="m-footnote#"/>
    <w:basedOn w:val="FootnoteText"/>
    <w:rsid w:val="0074783C"/>
  </w:style>
  <w:style w:type="paragraph" w:customStyle="1" w:styleId="m-footnotetext">
    <w:name w:val="m-footnote text"/>
    <w:basedOn w:val="m-footnote"/>
    <w:rsid w:val="0074783C"/>
    <w:pPr>
      <w:bidi w:val="0"/>
      <w:spacing w:after="60"/>
      <w:jc w:val="both"/>
    </w:pPr>
    <w:rPr>
      <w:rFonts w:ascii="Palatino Linotype" w:hAnsi="Palatino Linotype"/>
      <w:szCs w:val="20"/>
      <w:lang w:eastAsia="en-US"/>
    </w:rPr>
  </w:style>
  <w:style w:type="paragraph" w:customStyle="1" w:styleId="m-foot">
    <w:name w:val="m-foot"/>
    <w:basedOn w:val="BodyText3"/>
    <w:autoRedefine/>
    <w:rsid w:val="0074783C"/>
    <w:pPr>
      <w:tabs>
        <w:tab w:val="left" w:pos="3420"/>
      </w:tabs>
      <w:spacing w:after="60"/>
      <w:jc w:val="both"/>
    </w:pPr>
    <w:rPr>
      <w:rFonts w:ascii="Palatino Linotype" w:hAnsi="Palatino Linotype" w:cs="Times New Roman"/>
      <w:b w:val="0"/>
      <w:bCs w:val="0"/>
      <w:sz w:val="20"/>
      <w:szCs w:val="20"/>
    </w:rPr>
  </w:style>
  <w:style w:type="paragraph" w:customStyle="1" w:styleId="m-head1">
    <w:name w:val="m-head1"/>
    <w:basedOn w:val="Heading7"/>
    <w:rsid w:val="0074783C"/>
    <w:pPr>
      <w:bidi w:val="0"/>
      <w:spacing w:after="120" w:line="240" w:lineRule="auto"/>
      <w:jc w:val="center"/>
    </w:pPr>
    <w:rPr>
      <w:rFonts w:ascii="Palatino Linotype" w:hAnsi="Palatino Linotype" w:cs="Times New Roman"/>
      <w:spacing w:val="0"/>
      <w:sz w:val="30"/>
      <w:szCs w:val="30"/>
    </w:rPr>
  </w:style>
  <w:style w:type="paragraph" w:customStyle="1" w:styleId="m-quran">
    <w:name w:val="m-quran"/>
    <w:basedOn w:val="m-normal"/>
    <w:rsid w:val="0074783C"/>
    <w:pPr>
      <w:ind w:left="170" w:right="170"/>
    </w:pPr>
    <w:rPr>
      <w:b/>
      <w:bCs/>
      <w:color w:val="800000"/>
    </w:rPr>
  </w:style>
  <w:style w:type="paragraph" w:customStyle="1" w:styleId="spip">
    <w:name w:val="spip"/>
    <w:basedOn w:val="Normal"/>
    <w:rsid w:val="0074783C"/>
    <w:pPr>
      <w:bidi w:val="0"/>
      <w:spacing w:before="100" w:beforeAutospacing="1" w:after="100" w:afterAutospacing="1"/>
      <w:jc w:val="right"/>
    </w:pPr>
    <w:rPr>
      <w:rFonts w:ascii="Arial Unicode MS" w:eastAsia="Arial Unicode MS" w:hAnsi="Arial Unicode MS" w:cs="Arial Unicode MS"/>
      <w:color w:val="auto"/>
      <w:sz w:val="24"/>
      <w:szCs w:val="24"/>
    </w:rPr>
  </w:style>
  <w:style w:type="character" w:styleId="Emphasis">
    <w:name w:val="Emphasis"/>
    <w:basedOn w:val="DefaultParagraphFont"/>
    <w:qFormat/>
    <w:rsid w:val="0074783C"/>
    <w:rPr>
      <w:i/>
      <w:iCs/>
    </w:rPr>
  </w:style>
  <w:style w:type="paragraph" w:styleId="List">
    <w:name w:val="List"/>
    <w:basedOn w:val="Normal"/>
    <w:rsid w:val="0074783C"/>
    <w:pPr>
      <w:bidi w:val="0"/>
      <w:ind w:left="360" w:right="360" w:hanging="360"/>
      <w:jc w:val="right"/>
    </w:pPr>
    <w:rPr>
      <w:rFonts w:cs="Times New Roman"/>
      <w:color w:val="auto"/>
      <w:sz w:val="24"/>
      <w:szCs w:val="24"/>
    </w:rPr>
  </w:style>
  <w:style w:type="paragraph" w:styleId="List2">
    <w:name w:val="List 2"/>
    <w:basedOn w:val="Normal"/>
    <w:rsid w:val="0074783C"/>
    <w:pPr>
      <w:bidi w:val="0"/>
      <w:ind w:left="720" w:right="720" w:hanging="360"/>
      <w:jc w:val="right"/>
    </w:pPr>
    <w:rPr>
      <w:rFonts w:cs="Times New Roman"/>
      <w:color w:val="auto"/>
      <w:sz w:val="24"/>
      <w:szCs w:val="24"/>
    </w:rPr>
  </w:style>
  <w:style w:type="paragraph" w:styleId="ListBullet3">
    <w:name w:val="List Bullet 3"/>
    <w:basedOn w:val="Normal"/>
    <w:rsid w:val="0074783C"/>
    <w:pPr>
      <w:numPr>
        <w:numId w:val="6"/>
      </w:numPr>
      <w:bidi w:val="0"/>
      <w:ind w:left="0" w:right="1080"/>
      <w:jc w:val="right"/>
    </w:pPr>
    <w:rPr>
      <w:rFonts w:cs="Times New Roman"/>
      <w:color w:val="auto"/>
      <w:sz w:val="24"/>
      <w:szCs w:val="24"/>
    </w:rPr>
  </w:style>
  <w:style w:type="paragraph" w:customStyle="1" w:styleId="Byline">
    <w:name w:val="Byline"/>
    <w:basedOn w:val="BodyText"/>
    <w:rsid w:val="0074783C"/>
    <w:pPr>
      <w:spacing w:before="0" w:beforeAutospacing="0" w:after="0" w:afterAutospacing="0"/>
      <w:jc w:val="both"/>
    </w:pPr>
    <w:rPr>
      <w:color w:val="auto"/>
    </w:rPr>
  </w:style>
  <w:style w:type="paragraph" w:styleId="BodyTextFirstIndent">
    <w:name w:val="Body Text First Indent"/>
    <w:basedOn w:val="BodyText"/>
    <w:link w:val="BodyTextFirstIndentChar"/>
    <w:rsid w:val="0074783C"/>
    <w:pPr>
      <w:spacing w:before="0" w:beforeAutospacing="0" w:after="120" w:afterAutospacing="0"/>
      <w:ind w:firstLine="210"/>
      <w:jc w:val="right"/>
    </w:pPr>
    <w:rPr>
      <w:color w:val="auto"/>
    </w:rPr>
  </w:style>
  <w:style w:type="character" w:customStyle="1" w:styleId="BodyTextFirstIndentChar">
    <w:name w:val="Body Text First Indent Char"/>
    <w:basedOn w:val="BodyTextChar"/>
    <w:link w:val="BodyTextFirstIndent"/>
    <w:rsid w:val="0074783C"/>
  </w:style>
  <w:style w:type="paragraph" w:styleId="BodyTextFirstIndent2">
    <w:name w:val="Body Text First Indent 2"/>
    <w:basedOn w:val="BodyTextIndent"/>
    <w:link w:val="BodyTextFirstIndent2Char"/>
    <w:rsid w:val="0074783C"/>
    <w:pPr>
      <w:bidi w:val="0"/>
      <w:spacing w:line="240" w:lineRule="auto"/>
      <w:ind w:left="360" w:right="360" w:firstLine="210"/>
      <w:jc w:val="center"/>
    </w:pPr>
    <w:rPr>
      <w:rFonts w:cs="Times New Roman"/>
      <w:color w:val="CC0000"/>
      <w:spacing w:val="0"/>
      <w:sz w:val="24"/>
      <w:szCs w:val="24"/>
      <w:u w:val="none"/>
    </w:rPr>
  </w:style>
  <w:style w:type="character" w:customStyle="1" w:styleId="BodyTextFirstIndent2Char">
    <w:name w:val="Body Text First Indent 2 Char"/>
    <w:basedOn w:val="BodyTextIndentChar"/>
    <w:link w:val="BodyTextFirstIndent2"/>
    <w:rsid w:val="0074783C"/>
    <w:rPr>
      <w:rFonts w:cs="Times New Roman"/>
      <w:color w:val="CC0000"/>
      <w:sz w:val="24"/>
      <w:szCs w:val="24"/>
    </w:rPr>
  </w:style>
  <w:style w:type="character" w:customStyle="1" w:styleId="CharChar0">
    <w:name w:val="Char Char"/>
    <w:basedOn w:val="DefaultParagraphFont"/>
    <w:rsid w:val="0074783C"/>
    <w:rPr>
      <w:rFonts w:ascii="Arial" w:hAnsi="Arial" w:cs="Creepy"/>
      <w:i/>
      <w:iCs/>
      <w:noProof/>
      <w:sz w:val="32"/>
      <w:szCs w:val="32"/>
      <w:lang w:val="en-US" w:eastAsia="ar-SA" w:bidi="ar-SA"/>
    </w:rPr>
  </w:style>
  <w:style w:type="character" w:customStyle="1" w:styleId="ms21">
    <w:name w:val="ms21"/>
    <w:basedOn w:val="DefaultParagraphFont"/>
    <w:rsid w:val="0074783C"/>
    <w:rPr>
      <w:color w:val="604600"/>
    </w:rPr>
  </w:style>
  <w:style w:type="character" w:customStyle="1" w:styleId="ms1">
    <w:name w:val="ms1"/>
    <w:basedOn w:val="DefaultParagraphFont"/>
    <w:rsid w:val="0074783C"/>
    <w:rPr>
      <w:color w:val="FF6600"/>
    </w:rPr>
  </w:style>
  <w:style w:type="character" w:customStyle="1" w:styleId="edayh1">
    <w:name w:val="edayh1"/>
    <w:basedOn w:val="DefaultParagraphFont"/>
    <w:rsid w:val="0074783C"/>
    <w:rPr>
      <w:color w:val="C0C0C0"/>
    </w:rPr>
  </w:style>
  <w:style w:type="character" w:customStyle="1" w:styleId="mb1">
    <w:name w:val="mb1"/>
    <w:basedOn w:val="DefaultParagraphFont"/>
    <w:rsid w:val="0074783C"/>
    <w:rPr>
      <w:color w:val="FF6600"/>
    </w:rPr>
  </w:style>
  <w:style w:type="character" w:customStyle="1" w:styleId="mjf1">
    <w:name w:val="mjf1"/>
    <w:basedOn w:val="DefaultParagraphFont"/>
    <w:rsid w:val="0074783C"/>
    <w:rPr>
      <w:color w:val="6600CC"/>
    </w:rPr>
  </w:style>
  <w:style w:type="character" w:customStyle="1" w:styleId="rq1">
    <w:name w:val="rq1"/>
    <w:basedOn w:val="DefaultParagraphFont"/>
    <w:rsid w:val="0074783C"/>
    <w:rPr>
      <w:color w:val="BB0000"/>
    </w:rPr>
  </w:style>
  <w:style w:type="character" w:customStyle="1" w:styleId="gh1">
    <w:name w:val="gh1"/>
    <w:basedOn w:val="DefaultParagraphFont"/>
    <w:rsid w:val="0074783C"/>
    <w:rPr>
      <w:color w:val="00D0D0"/>
    </w:rPr>
  </w:style>
  <w:style w:type="character" w:customStyle="1" w:styleId="khq1">
    <w:name w:val="khq1"/>
    <w:basedOn w:val="DefaultParagraphFont"/>
    <w:rsid w:val="0074783C"/>
    <w:rPr>
      <w:color w:val="808080"/>
    </w:rPr>
  </w:style>
  <w:style w:type="character" w:customStyle="1" w:styleId="h">
    <w:name w:val="h"/>
    <w:basedOn w:val="DefaultParagraphFont"/>
    <w:rsid w:val="0074783C"/>
  </w:style>
  <w:style w:type="character" w:customStyle="1" w:styleId="kh1">
    <w:name w:val="kh1"/>
    <w:basedOn w:val="DefaultParagraphFont"/>
    <w:rsid w:val="0074783C"/>
    <w:rPr>
      <w:color w:val="C0C0C0"/>
    </w:rPr>
  </w:style>
  <w:style w:type="character" w:customStyle="1" w:styleId="q1">
    <w:name w:val="q1"/>
    <w:basedOn w:val="DefaultParagraphFont"/>
    <w:rsid w:val="0074783C"/>
    <w:rPr>
      <w:color w:val="0000F0"/>
    </w:rPr>
  </w:style>
  <w:style w:type="character" w:customStyle="1" w:styleId="rqw1">
    <w:name w:val="rqw1"/>
    <w:basedOn w:val="DefaultParagraphFont"/>
    <w:rsid w:val="0074783C"/>
    <w:rPr>
      <w:color w:val="FF4600"/>
    </w:rPr>
  </w:style>
  <w:style w:type="character" w:customStyle="1" w:styleId="hma1">
    <w:name w:val="hma1"/>
    <w:basedOn w:val="DefaultParagraphFont"/>
    <w:rsid w:val="0074783C"/>
    <w:rPr>
      <w:color w:val="8FCFDF"/>
    </w:rPr>
  </w:style>
  <w:style w:type="character" w:customStyle="1" w:styleId="apple-converted-space">
    <w:name w:val="apple-converted-space"/>
    <w:basedOn w:val="DefaultParagraphFont"/>
    <w:rsid w:val="0074783C"/>
  </w:style>
  <w:style w:type="paragraph" w:customStyle="1" w:styleId="CarCar0">
    <w:name w:val="Car Car"/>
    <w:basedOn w:val="Normal"/>
    <w:rsid w:val="00EA0F30"/>
    <w:rPr>
      <w:rFonts w:cs="Times New Roman"/>
      <w:color w:val="auto"/>
      <w:sz w:val="24"/>
      <w:szCs w:val="24"/>
    </w:rPr>
  </w:style>
  <w:style w:type="paragraph" w:customStyle="1" w:styleId="CarCarCharCharCarCar0">
    <w:name w:val="Car Car Char Char Car Car"/>
    <w:basedOn w:val="Normal"/>
    <w:rsid w:val="00EA0F30"/>
    <w:rPr>
      <w:rFonts w:cs="Times New Roman"/>
      <w:color w:val="auto"/>
      <w:sz w:val="24"/>
      <w:szCs w:val="24"/>
    </w:rPr>
  </w:style>
  <w:style w:type="paragraph" w:customStyle="1" w:styleId="18">
    <w:name w:val="سبک1"/>
    <w:basedOn w:val="StyleComplexBLotus12ptJustifiedFirstline05cm"/>
    <w:next w:val="Heading1"/>
    <w:rsid w:val="00D861EA"/>
  </w:style>
  <w:style w:type="table" w:styleId="TableTheme">
    <w:name w:val="Table Theme"/>
    <w:basedOn w:val="TableNormal"/>
    <w:rsid w:val="00D861EA"/>
    <w:pPr>
      <w:bidi/>
      <w:spacing w:after="0" w:line="240" w:lineRule="auto"/>
    </w:pPr>
    <w:rPr>
      <w:rFonts w:ascii="Times New Roman" w:eastAsia="Times New Roman" w:hAnsi="Times New Roman" w:cs="Times New Roman"/>
      <w:sz w:val="20"/>
      <w:szCs w:val="20"/>
    </w:rPr>
    <w:tblPr>
      <w:tblInd w:w="0" w:type="dxa"/>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CellMar>
        <w:top w:w="0" w:type="dxa"/>
        <w:left w:w="108" w:type="dxa"/>
        <w:bottom w:w="0" w:type="dxa"/>
        <w:right w:w="108" w:type="dxa"/>
      </w:tblCellMar>
    </w:tblPr>
  </w:style>
  <w:style w:type="character" w:customStyle="1" w:styleId="tip">
    <w:name w:val="tip"/>
    <w:basedOn w:val="DefaultParagraphFont"/>
    <w:rsid w:val="00D861EA"/>
  </w:style>
  <w:style w:type="character" w:customStyle="1" w:styleId="sura">
    <w:name w:val="sura"/>
    <w:basedOn w:val="DefaultParagraphFont"/>
    <w:rsid w:val="00D861EA"/>
  </w:style>
  <w:style w:type="table" w:styleId="LightGrid-Accent3">
    <w:name w:val="Light Grid Accent 3"/>
    <w:basedOn w:val="TableNormal"/>
    <w:uiPriority w:val="62"/>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List8">
    <w:name w:val="Table List 8"/>
    <w:basedOn w:val="TableNormal"/>
    <w:rsid w:val="00D861EA"/>
    <w:pPr>
      <w:bidi/>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Grid-Accent6">
    <w:name w:val="Light Grid Accent 6"/>
    <w:basedOn w:val="TableNormal"/>
    <w:uiPriority w:val="62"/>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Revision">
    <w:name w:val="Revision"/>
    <w:hidden/>
    <w:uiPriority w:val="99"/>
    <w:semiHidden/>
    <w:rsid w:val="00D861EA"/>
    <w:pPr>
      <w:spacing w:after="0" w:line="240" w:lineRule="auto"/>
    </w:pPr>
    <w:rPr>
      <w:rFonts w:ascii="Times New Roman" w:eastAsia="Times New Roman" w:hAnsi="Times New Roman" w:cs="Simplified Arabic"/>
      <w:color w:val="000000"/>
      <w:sz w:val="40"/>
      <w:szCs w:val="40"/>
    </w:rPr>
  </w:style>
  <w:style w:type="table" w:styleId="TableWeb3">
    <w:name w:val="Table Web 3"/>
    <w:basedOn w:val="TableNormal"/>
    <w:rsid w:val="00D861EA"/>
    <w:pPr>
      <w:bidi/>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861EA"/>
    <w:pPr>
      <w:bidi/>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Grid2-Accent2">
    <w:name w:val="Medium Grid 2 Accent 2"/>
    <w:basedOn w:val="TableNormal"/>
    <w:uiPriority w:val="68"/>
    <w:rsid w:val="00D861EA"/>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LightShading-Accent3">
    <w:name w:val="Light Shading Accent 3"/>
    <w:basedOn w:val="TableNormal"/>
    <w:uiPriority w:val="60"/>
    <w:rsid w:val="00D861EA"/>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
    <w:name w:val="شبكة فاتحة - تمييز 11"/>
    <w:basedOn w:val="TableNormal"/>
    <w:uiPriority w:val="62"/>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Accent3">
    <w:name w:val="Medium Shading 1 Accent 3"/>
    <w:basedOn w:val="TableNormal"/>
    <w:uiPriority w:val="63"/>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6">
    <w:name w:val="Light List Accent 6"/>
    <w:basedOn w:val="TableNormal"/>
    <w:uiPriority w:val="61"/>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1-Accent3">
    <w:name w:val="Medium Grid 1 Accent 3"/>
    <w:basedOn w:val="TableNormal"/>
    <w:uiPriority w:val="67"/>
    <w:rsid w:val="00D861E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a5">
    <w:name w:val="明文"/>
    <w:basedOn w:val="Normal"/>
    <w:link w:val="Char0"/>
    <w:rsid w:val="0047015C"/>
    <w:pPr>
      <w:widowControl w:val="0"/>
      <w:bidi w:val="0"/>
      <w:jc w:val="both"/>
    </w:pPr>
    <w:rPr>
      <w:rFonts w:ascii="KaiTi_GB2312" w:eastAsia="KaiTi_GB2312" w:hAnsi="SimSun" w:cs="Times New Roman"/>
      <w:color w:val="auto"/>
      <w:kern w:val="2"/>
      <w:sz w:val="18"/>
      <w:szCs w:val="18"/>
      <w:lang w:eastAsia="zh-CN"/>
    </w:rPr>
  </w:style>
  <w:style w:type="character" w:customStyle="1" w:styleId="Char0">
    <w:name w:val="明文 Char"/>
    <w:basedOn w:val="DefaultParagraphFont"/>
    <w:link w:val="a5"/>
    <w:rsid w:val="0047015C"/>
    <w:rPr>
      <w:rFonts w:ascii="KaiTi_GB2312" w:eastAsia="KaiTi_GB2312" w:hAnsi="SimSun" w:cs="Times New Roman"/>
      <w:kern w:val="2"/>
      <w:sz w:val="18"/>
      <w:szCs w:val="18"/>
      <w:lang w:eastAsia="zh-CN"/>
    </w:rPr>
  </w:style>
  <w:style w:type="paragraph" w:customStyle="1" w:styleId="Ajet">
    <w:name w:val="Ajet"/>
    <w:basedOn w:val="Normal"/>
    <w:rsid w:val="0047015C"/>
    <w:pPr>
      <w:bidi w:val="0"/>
      <w:jc w:val="lowKashida"/>
    </w:pPr>
    <w:rPr>
      <w:rFonts w:ascii="StoneSansBold" w:hAnsi="Stone" w:cs="Times New Roman"/>
      <w:i/>
      <w:iCs/>
      <w:color w:val="auto"/>
      <w:spacing w:val="-6"/>
      <w:sz w:val="20"/>
      <w:szCs w:val="20"/>
      <w:lang w:val="hr-HR" w:eastAsia="hr-HR"/>
    </w:rPr>
  </w:style>
  <w:style w:type="paragraph" w:customStyle="1" w:styleId="dash064606350020062d06270634064a06290020063306410644064a0629002cfootnote0020text">
    <w:name w:val="dash0646_0635_0020_062d_0627_0634_064a_0629_0020_0633_0641_0644_064a_0629_002cfootnote_0020text"/>
    <w:basedOn w:val="Normal"/>
    <w:rsid w:val="0047015C"/>
    <w:pPr>
      <w:bidi w:val="0"/>
    </w:pPr>
    <w:rPr>
      <w:rFonts w:ascii="SimSun" w:eastAsia="SimSun" w:hAnsi="SimSun" w:cs="SimSun"/>
      <w:color w:val="auto"/>
      <w:sz w:val="24"/>
      <w:szCs w:val="24"/>
      <w:lang w:eastAsia="zh-CN"/>
    </w:rPr>
  </w:style>
  <w:style w:type="character" w:customStyle="1" w:styleId="dash06390627062f064achar">
    <w:name w:val="dash0639_0627_062f_064a__char"/>
    <w:basedOn w:val="DefaultParagraphFont"/>
    <w:rsid w:val="0047015C"/>
  </w:style>
  <w:style w:type="paragraph" w:customStyle="1" w:styleId="19">
    <w:name w:val="نص حاشية سفلية1"/>
    <w:basedOn w:val="Normal"/>
    <w:rsid w:val="003B58A8"/>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character" w:customStyle="1" w:styleId="s2">
    <w:name w:val="s2"/>
    <w:basedOn w:val="DefaultParagraphFont"/>
    <w:rsid w:val="00372173"/>
    <w:rPr>
      <w:rFonts w:ascii="Quran" w:hAnsi="Quran" w:cs="Quran" w:hint="default"/>
      <w:color w:val="000000"/>
      <w:sz w:val="28"/>
      <w:szCs w:val="28"/>
    </w:rPr>
  </w:style>
  <w:style w:type="character" w:customStyle="1" w:styleId="uighursoft3lheiuighursoft3lhe">
    <w:name w:val="uighursoft3lheiuighursoft3lhe"/>
    <w:basedOn w:val="DefaultParagraphFont"/>
    <w:rsid w:val="00372173"/>
  </w:style>
  <w:style w:type="paragraph" w:customStyle="1" w:styleId="a6">
    <w:name w:val="عنوان"/>
    <w:basedOn w:val="Heading1"/>
    <w:next w:val="Normal"/>
    <w:qFormat/>
    <w:rsid w:val="00FF7420"/>
    <w:pPr>
      <w:keepLines/>
      <w:spacing w:after="0" w:line="276" w:lineRule="auto"/>
    </w:pPr>
    <w:rPr>
      <w:rFonts w:ascii="Cambria" w:eastAsia="MS Gothic" w:hAnsi="Cambria" w:cs="N'ko2 Manden-1sa"/>
      <w:b/>
      <w:bCs/>
      <w:iCs/>
      <w:color w:val="365F91"/>
      <w:kern w:val="0"/>
      <w:sz w:val="28"/>
      <w:szCs w:val="36"/>
      <w:lang w:eastAsia="en-US"/>
    </w:rPr>
  </w:style>
  <w:style w:type="paragraph" w:customStyle="1" w:styleId="1a">
    <w:name w:val="نمط1"/>
    <w:basedOn w:val="Normal"/>
    <w:qFormat/>
    <w:rsid w:val="00FF7420"/>
    <w:pPr>
      <w:spacing w:after="120" w:line="276" w:lineRule="auto"/>
      <w:jc w:val="both"/>
    </w:pPr>
    <w:rPr>
      <w:rFonts w:ascii="Calibri" w:eastAsia="Calibri" w:hAnsi="Calibri" w:cs="N'ko2 Manden-1sa"/>
      <w:bCs/>
      <w:color w:val="auto"/>
      <w:sz w:val="22"/>
      <w:szCs w:val="32"/>
    </w:rPr>
  </w:style>
  <w:style w:type="paragraph" w:styleId="NoSpacing">
    <w:name w:val="No Spacing"/>
    <w:link w:val="NoSpacingChar"/>
    <w:qFormat/>
    <w:rsid w:val="00FF7420"/>
    <w:pPr>
      <w:bidi/>
      <w:spacing w:after="0" w:line="240" w:lineRule="auto"/>
    </w:pPr>
    <w:rPr>
      <w:rFonts w:ascii="Calibri" w:eastAsia="MS Mincho" w:hAnsi="Calibri" w:cs="Arial"/>
    </w:rPr>
  </w:style>
  <w:style w:type="character" w:customStyle="1" w:styleId="NoSpacingChar">
    <w:name w:val="No Spacing Char"/>
    <w:link w:val="NoSpacing"/>
    <w:rsid w:val="00FF7420"/>
    <w:rPr>
      <w:rFonts w:ascii="Calibri" w:eastAsia="MS Mincho" w:hAnsi="Calibri" w:cs="Arial"/>
    </w:rPr>
  </w:style>
  <w:style w:type="paragraph" w:customStyle="1" w:styleId="NormalRight-to-left">
    <w:name w:val="Normal + Right-to-left"/>
    <w:basedOn w:val="Normal"/>
    <w:rsid w:val="00940CD3"/>
    <w:pPr>
      <w:widowControl w:val="0"/>
      <w:overflowPunct w:val="0"/>
      <w:autoSpaceDE w:val="0"/>
      <w:autoSpaceDN w:val="0"/>
      <w:adjustRightInd w:val="0"/>
      <w:jc w:val="both"/>
      <w:textAlignment w:val="baseline"/>
    </w:pPr>
    <w:rPr>
      <w:rFonts w:cs="NewKatib1"/>
      <w:color w:val="auto"/>
      <w:sz w:val="20"/>
      <w:szCs w:val="20"/>
      <w:lang w:eastAsia="zh-CN" w:bidi="fa-IR"/>
    </w:rPr>
  </w:style>
  <w:style w:type="paragraph" w:customStyle="1" w:styleId="ArabicText">
    <w:name w:val="Arabic Text"/>
    <w:basedOn w:val="Normal"/>
    <w:rsid w:val="00940CD3"/>
    <w:pPr>
      <w:widowControl w:val="0"/>
      <w:kinsoku w:val="0"/>
      <w:overflowPunct w:val="0"/>
      <w:jc w:val="both"/>
    </w:pPr>
    <w:rPr>
      <w:rFonts w:ascii="Saeed1" w:eastAsia="SimSun" w:hAnsi="Saeed1" w:cs="Saeed1"/>
      <w:color w:val="auto"/>
      <w:sz w:val="28"/>
      <w:szCs w:val="28"/>
      <w:lang w:eastAsia="zh-CN" w:bidi="fa-IR"/>
    </w:rPr>
  </w:style>
  <w:style w:type="character" w:customStyle="1" w:styleId="Char1">
    <w:name w:val="نص أساسي Char"/>
    <w:uiPriority w:val="99"/>
    <w:rsid w:val="00940CD3"/>
    <w:rPr>
      <w:rFonts w:eastAsia="Times New Roman" w:cs="NewKatib1"/>
      <w:lang w:eastAsia="zh-CN" w:bidi="fa-IR"/>
    </w:rPr>
  </w:style>
  <w:style w:type="paragraph" w:styleId="ListContinue">
    <w:name w:val="List Continue"/>
    <w:basedOn w:val="Normal"/>
    <w:rsid w:val="00940CD3"/>
    <w:pPr>
      <w:widowControl w:val="0"/>
      <w:overflowPunct w:val="0"/>
      <w:autoSpaceDE w:val="0"/>
      <w:autoSpaceDN w:val="0"/>
      <w:adjustRightInd w:val="0"/>
      <w:spacing w:after="120"/>
      <w:ind w:left="360"/>
      <w:jc w:val="both"/>
      <w:textAlignment w:val="baseline"/>
    </w:pPr>
    <w:rPr>
      <w:rFonts w:cs="NewKatib1"/>
      <w:color w:val="auto"/>
      <w:sz w:val="20"/>
      <w:szCs w:val="20"/>
      <w:lang w:eastAsia="zh-CN" w:bidi="fa-IR"/>
    </w:rPr>
  </w:style>
  <w:style w:type="paragraph" w:styleId="ListParagraph">
    <w:name w:val="List Paragraph"/>
    <w:basedOn w:val="Normal"/>
    <w:link w:val="ListParagraphChar"/>
    <w:qFormat/>
    <w:rsid w:val="00940CD3"/>
    <w:pPr>
      <w:spacing w:after="200" w:line="276" w:lineRule="auto"/>
      <w:ind w:left="720"/>
      <w:contextualSpacing/>
    </w:pPr>
    <w:rPr>
      <w:rFonts w:ascii="Calibri" w:eastAsia="Calibri" w:hAnsi="Calibri" w:cs="Arial"/>
      <w:color w:val="auto"/>
      <w:sz w:val="22"/>
      <w:szCs w:val="22"/>
    </w:rPr>
  </w:style>
  <w:style w:type="character" w:customStyle="1" w:styleId="srch1">
    <w:name w:val="srch1"/>
    <w:rsid w:val="00940CD3"/>
    <w:rPr>
      <w:rFonts w:cs="Traditional Arabic" w:hint="cs"/>
      <w:b/>
      <w:bCs/>
      <w:color w:val="FF0000"/>
      <w:sz w:val="36"/>
      <w:szCs w:val="36"/>
    </w:rPr>
  </w:style>
  <w:style w:type="character" w:customStyle="1" w:styleId="sora1">
    <w:name w:val="sora1"/>
    <w:rsid w:val="00940CD3"/>
    <w:rPr>
      <w:rFonts w:cs="Traditional Arabic" w:hint="cs"/>
      <w:b/>
      <w:bCs/>
      <w:color w:val="FFC0CB"/>
      <w:sz w:val="36"/>
      <w:szCs w:val="36"/>
    </w:rPr>
  </w:style>
  <w:style w:type="character" w:customStyle="1" w:styleId="style11">
    <w:name w:val="style11"/>
    <w:rsid w:val="00940CD3"/>
    <w:rPr>
      <w:rFonts w:cs="Traditional Arabic" w:hint="cs"/>
      <w:b/>
      <w:bCs/>
      <w:color w:val="000000"/>
      <w:sz w:val="36"/>
      <w:szCs w:val="36"/>
    </w:rPr>
  </w:style>
  <w:style w:type="paragraph" w:customStyle="1" w:styleId="40">
    <w:name w:val="نمط4"/>
    <w:basedOn w:val="Heading2"/>
    <w:uiPriority w:val="99"/>
    <w:rsid w:val="00940CD3"/>
    <w:pPr>
      <w:spacing w:before="120" w:after="120" w:line="252" w:lineRule="auto"/>
      <w:ind w:firstLine="454"/>
      <w:jc w:val="center"/>
    </w:pPr>
    <w:rPr>
      <w:rFonts w:cs="Arial"/>
      <w:b/>
      <w:bCs/>
      <w:iCs/>
      <w:noProof w:val="0"/>
      <w:sz w:val="28"/>
      <w:szCs w:val="28"/>
      <w:lang w:eastAsia="en-US"/>
    </w:rPr>
  </w:style>
  <w:style w:type="paragraph" w:styleId="Subtitle">
    <w:name w:val="Subtitle"/>
    <w:basedOn w:val="Normal"/>
    <w:next w:val="Normal"/>
    <w:link w:val="SubtitleChar"/>
    <w:qFormat/>
    <w:rsid w:val="00940CD3"/>
    <w:pPr>
      <w:bidi w:val="0"/>
      <w:spacing w:after="560"/>
      <w:jc w:val="center"/>
    </w:pPr>
    <w:rPr>
      <w:rFonts w:ascii="Cambria" w:hAnsi="Cambria" w:cs="Times New Roman"/>
      <w:caps/>
      <w:color w:val="auto"/>
      <w:spacing w:val="20"/>
      <w:sz w:val="18"/>
      <w:szCs w:val="18"/>
    </w:rPr>
  </w:style>
  <w:style w:type="character" w:customStyle="1" w:styleId="SubtitleChar">
    <w:name w:val="Subtitle Char"/>
    <w:basedOn w:val="DefaultParagraphFont"/>
    <w:link w:val="Subtitle"/>
    <w:rsid w:val="00940CD3"/>
    <w:rPr>
      <w:rFonts w:ascii="Cambria" w:eastAsia="Times New Roman" w:hAnsi="Cambria" w:cs="Times New Roman"/>
      <w:caps/>
      <w:spacing w:val="20"/>
      <w:sz w:val="18"/>
      <w:szCs w:val="18"/>
    </w:rPr>
  </w:style>
  <w:style w:type="paragraph" w:customStyle="1" w:styleId="a7">
    <w:name w:val="سرد الفقرات"/>
    <w:basedOn w:val="Normal"/>
    <w:uiPriority w:val="34"/>
    <w:qFormat/>
    <w:rsid w:val="00940CD3"/>
    <w:pPr>
      <w:bidi w:val="0"/>
      <w:spacing w:after="200" w:line="252" w:lineRule="auto"/>
      <w:ind w:left="720"/>
    </w:pPr>
    <w:rPr>
      <w:rFonts w:ascii="Cambria" w:hAnsi="Cambria" w:cs="Times New Roman"/>
      <w:color w:val="auto"/>
      <w:sz w:val="22"/>
      <w:szCs w:val="22"/>
    </w:rPr>
  </w:style>
  <w:style w:type="paragraph" w:styleId="Quote">
    <w:name w:val="Quote"/>
    <w:basedOn w:val="Normal"/>
    <w:next w:val="Normal"/>
    <w:link w:val="QuoteChar"/>
    <w:uiPriority w:val="99"/>
    <w:qFormat/>
    <w:rsid w:val="00940CD3"/>
    <w:pPr>
      <w:bidi w:val="0"/>
      <w:spacing w:after="200" w:line="252" w:lineRule="auto"/>
    </w:pPr>
    <w:rPr>
      <w:rFonts w:ascii="Cambria" w:hAnsi="Cambria" w:cs="Times New Roman"/>
      <w:i/>
      <w:iCs/>
      <w:color w:val="auto"/>
      <w:sz w:val="22"/>
      <w:szCs w:val="22"/>
    </w:rPr>
  </w:style>
  <w:style w:type="character" w:customStyle="1" w:styleId="QuoteChar">
    <w:name w:val="Quote Char"/>
    <w:basedOn w:val="DefaultParagraphFont"/>
    <w:link w:val="Quote"/>
    <w:uiPriority w:val="99"/>
    <w:rsid w:val="00940CD3"/>
    <w:rPr>
      <w:rFonts w:ascii="Cambria" w:eastAsia="Times New Roman" w:hAnsi="Cambria" w:cs="Times New Roman"/>
      <w:i/>
      <w:iCs/>
    </w:rPr>
  </w:style>
  <w:style w:type="paragraph" w:styleId="IntenseQuote">
    <w:name w:val="Intense Quote"/>
    <w:basedOn w:val="Normal"/>
    <w:next w:val="Normal"/>
    <w:link w:val="IntenseQuoteChar"/>
    <w:uiPriority w:val="99"/>
    <w:qFormat/>
    <w:rsid w:val="00940CD3"/>
    <w:pPr>
      <w:pBdr>
        <w:top w:val="dotted" w:sz="2" w:space="10" w:color="632423"/>
        <w:bottom w:val="dotted" w:sz="2" w:space="4" w:color="632423"/>
      </w:pBdr>
      <w:bidi w:val="0"/>
      <w:spacing w:before="160" w:after="200" w:line="300" w:lineRule="auto"/>
      <w:ind w:left="1440" w:right="1440"/>
    </w:pPr>
    <w:rPr>
      <w:rFonts w:ascii="Cambria" w:hAnsi="Cambria" w:cs="Times New Roman"/>
      <w:caps/>
      <w:color w:val="622423"/>
      <w:spacing w:val="5"/>
      <w:sz w:val="20"/>
      <w:szCs w:val="20"/>
    </w:rPr>
  </w:style>
  <w:style w:type="character" w:customStyle="1" w:styleId="IntenseQuoteChar">
    <w:name w:val="Intense Quote Char"/>
    <w:basedOn w:val="DefaultParagraphFont"/>
    <w:link w:val="IntenseQuote"/>
    <w:uiPriority w:val="99"/>
    <w:rsid w:val="00940CD3"/>
    <w:rPr>
      <w:rFonts w:ascii="Cambria" w:eastAsia="Times New Roman" w:hAnsi="Cambria" w:cs="Times New Roman"/>
      <w:caps/>
      <w:color w:val="622423"/>
      <w:spacing w:val="5"/>
      <w:sz w:val="20"/>
      <w:szCs w:val="20"/>
    </w:rPr>
  </w:style>
  <w:style w:type="character" w:styleId="SubtleEmphasis">
    <w:name w:val="Subtle Emphasis"/>
    <w:uiPriority w:val="99"/>
    <w:qFormat/>
    <w:rsid w:val="00940CD3"/>
    <w:rPr>
      <w:i/>
    </w:rPr>
  </w:style>
  <w:style w:type="character" w:styleId="IntenseEmphasis">
    <w:name w:val="Intense Emphasis"/>
    <w:uiPriority w:val="99"/>
    <w:qFormat/>
    <w:rsid w:val="00940CD3"/>
    <w:rPr>
      <w:i/>
      <w:caps/>
      <w:spacing w:val="10"/>
      <w:sz w:val="20"/>
    </w:rPr>
  </w:style>
  <w:style w:type="character" w:styleId="SubtleReference">
    <w:name w:val="Subtle Reference"/>
    <w:uiPriority w:val="31"/>
    <w:qFormat/>
    <w:rsid w:val="00940CD3"/>
    <w:rPr>
      <w:rFonts w:ascii="Calibri" w:eastAsia="Times New Roman" w:hAnsi="Calibri" w:cs="Arial"/>
      <w:i/>
      <w:iCs/>
      <w:color w:val="622423"/>
    </w:rPr>
  </w:style>
  <w:style w:type="character" w:styleId="IntenseReference">
    <w:name w:val="Intense Reference"/>
    <w:uiPriority w:val="99"/>
    <w:qFormat/>
    <w:rsid w:val="00940CD3"/>
    <w:rPr>
      <w:rFonts w:ascii="Calibri" w:eastAsia="Times New Roman" w:hAnsi="Calibri"/>
      <w:b/>
      <w:i/>
      <w:color w:val="622423"/>
    </w:rPr>
  </w:style>
  <w:style w:type="character" w:styleId="BookTitle">
    <w:name w:val="Book Title"/>
    <w:uiPriority w:val="33"/>
    <w:qFormat/>
    <w:rsid w:val="00940CD3"/>
    <w:rPr>
      <w:caps/>
      <w:color w:val="622423"/>
      <w:spacing w:val="5"/>
      <w:u w:color="622423"/>
    </w:rPr>
  </w:style>
  <w:style w:type="table" w:styleId="TableContemporary">
    <w:name w:val="Table Contemporary"/>
    <w:basedOn w:val="TableNormal"/>
    <w:uiPriority w:val="99"/>
    <w:rsid w:val="00940CD3"/>
    <w:pPr>
      <w:bidi/>
      <w:spacing w:after="0" w:line="252" w:lineRule="auto"/>
    </w:pPr>
    <w:rPr>
      <w:rFonts w:ascii="Cambria" w:eastAsia="Times New Roman" w:hAnsi="Cambria"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character" w:customStyle="1" w:styleId="CharChar1">
    <w:name w:val="نص Char Char1"/>
    <w:link w:val="Char"/>
    <w:rsid w:val="00940CD3"/>
    <w:rPr>
      <w:rFonts w:ascii="Arial" w:eastAsia="Times New Roman" w:hAnsi="Arial" w:cs="Rateb lotusb22"/>
      <w:sz w:val="28"/>
      <w:szCs w:val="28"/>
      <w:lang w:eastAsia="ar-SA"/>
    </w:rPr>
  </w:style>
  <w:style w:type="paragraph" w:customStyle="1" w:styleId="CarCar1">
    <w:name w:val="Car Car"/>
    <w:basedOn w:val="Normal"/>
    <w:rsid w:val="00120AB3"/>
    <w:rPr>
      <w:rFonts w:cs="Times New Roman"/>
      <w:color w:val="auto"/>
      <w:sz w:val="24"/>
      <w:szCs w:val="24"/>
    </w:rPr>
  </w:style>
  <w:style w:type="paragraph" w:customStyle="1" w:styleId="CarCarCharCharCarCar1">
    <w:name w:val="Car Car Char Char Car Car"/>
    <w:basedOn w:val="Normal"/>
    <w:rsid w:val="00973234"/>
    <w:rPr>
      <w:rFonts w:cs="Times New Roman"/>
      <w:color w:val="auto"/>
      <w:sz w:val="24"/>
      <w:szCs w:val="24"/>
    </w:rPr>
  </w:style>
  <w:style w:type="paragraph" w:customStyle="1" w:styleId="NormalWeb1">
    <w:name w:val="Normal (Web)1"/>
    <w:basedOn w:val="Normal"/>
    <w:rsid w:val="00973234"/>
    <w:pPr>
      <w:bidi w:val="0"/>
      <w:spacing w:before="280" w:after="119"/>
    </w:pPr>
    <w:rPr>
      <w:rFonts w:cs="Times New Roman"/>
      <w:color w:val="auto"/>
      <w:sz w:val="24"/>
      <w:szCs w:val="24"/>
      <w:lang w:val="tr-TR" w:eastAsia="ar-SA"/>
    </w:rPr>
  </w:style>
  <w:style w:type="character" w:customStyle="1" w:styleId="shqipChar">
    <w:name w:val="shqip Char"/>
    <w:basedOn w:val="DefaultParagraphFont"/>
    <w:link w:val="shqip"/>
    <w:locked/>
    <w:rsid w:val="00973234"/>
    <w:rPr>
      <w:rFonts w:ascii="Book Antiqua" w:hAnsi="Book Antiqua" w:cs="Traditional Arabic"/>
      <w:b/>
      <w:bCs/>
      <w:i/>
      <w:sz w:val="18"/>
      <w:szCs w:val="18"/>
      <w:lang w:val="en-AU"/>
    </w:rPr>
  </w:style>
  <w:style w:type="paragraph" w:customStyle="1" w:styleId="shqip">
    <w:name w:val="shqip"/>
    <w:basedOn w:val="Normal"/>
    <w:link w:val="shqipChar"/>
    <w:rsid w:val="00973234"/>
    <w:pPr>
      <w:bidi w:val="0"/>
      <w:jc w:val="both"/>
    </w:pPr>
    <w:rPr>
      <w:rFonts w:ascii="Book Antiqua" w:eastAsiaTheme="minorHAnsi" w:hAnsi="Book Antiqua" w:cs="Traditional Arabic"/>
      <w:b/>
      <w:bCs/>
      <w:i/>
      <w:color w:val="auto"/>
      <w:sz w:val="18"/>
      <w:szCs w:val="18"/>
      <w:lang w:val="en-AU"/>
    </w:rPr>
  </w:style>
  <w:style w:type="paragraph" w:customStyle="1" w:styleId="Naverokatablo">
    <w:name w:val="Naveroka tablo"/>
    <w:basedOn w:val="Normal"/>
    <w:rsid w:val="00973234"/>
    <w:pPr>
      <w:suppressLineNumbers/>
      <w:suppressAutoHyphens/>
      <w:bidi w:val="0"/>
    </w:pPr>
    <w:rPr>
      <w:rFonts w:ascii="New York" w:hAnsi="New York" w:cs="Times New Roman"/>
      <w:color w:val="auto"/>
      <w:sz w:val="24"/>
      <w:szCs w:val="24"/>
      <w:lang w:val="tr-TR" w:eastAsia="ar-SA"/>
    </w:rPr>
  </w:style>
  <w:style w:type="paragraph" w:customStyle="1" w:styleId="Standard1">
    <w:name w:val="Standard+1"/>
    <w:basedOn w:val="Normal"/>
    <w:next w:val="Normal"/>
    <w:uiPriority w:val="99"/>
    <w:rsid w:val="00973234"/>
    <w:pPr>
      <w:autoSpaceDE w:val="0"/>
      <w:autoSpaceDN w:val="0"/>
      <w:bidi w:val="0"/>
      <w:adjustRightInd w:val="0"/>
    </w:pPr>
    <w:rPr>
      <w:rFonts w:cs="Times New Roman"/>
      <w:color w:val="auto"/>
      <w:sz w:val="24"/>
      <w:szCs w:val="24"/>
    </w:rPr>
  </w:style>
  <w:style w:type="paragraph" w:customStyle="1" w:styleId="stylestyleheading2riyaz-saliheinlatinuighursoft3lh">
    <w:name w:val="stylestyleheading2riyaz-saliheinlatinuighursoft3lh"/>
    <w:basedOn w:val="Normal"/>
    <w:rsid w:val="007075DE"/>
    <w:pPr>
      <w:bidi w:val="0"/>
      <w:spacing w:before="100" w:beforeAutospacing="1" w:after="100" w:afterAutospacing="1"/>
    </w:pPr>
    <w:rPr>
      <w:rFonts w:eastAsia="SimSun" w:cs="Times New Roman"/>
      <w:color w:val="auto"/>
      <w:sz w:val="24"/>
      <w:szCs w:val="24"/>
      <w:lang w:eastAsia="zh-CN"/>
    </w:rPr>
  </w:style>
  <w:style w:type="character" w:customStyle="1" w:styleId="NormalWebChar">
    <w:name w:val="Normal (Web) Char"/>
    <w:aliases w:val=" Char Char Char1, Char Char Char Char"/>
    <w:basedOn w:val="DefaultParagraphFont"/>
    <w:link w:val="NormalWeb"/>
    <w:rsid w:val="00B93358"/>
    <w:rPr>
      <w:rFonts w:ascii="Times New Roman" w:eastAsia="Times New Roman" w:hAnsi="Times New Roman" w:cs="Times New Roman"/>
      <w:sz w:val="24"/>
      <w:szCs w:val="24"/>
    </w:rPr>
  </w:style>
  <w:style w:type="paragraph" w:customStyle="1" w:styleId="Normal108">
    <w:name w:val="نمط Normal1 + السطر الأول:  0.8 سم"/>
    <w:next w:val="Normal"/>
    <w:rsid w:val="00B93358"/>
    <w:pPr>
      <w:spacing w:after="0" w:line="240" w:lineRule="auto"/>
      <w:ind w:firstLine="454"/>
    </w:pPr>
    <w:rPr>
      <w:rFonts w:ascii="Uighursoft 3L Hei" w:eastAsia="Times New Roman" w:hAnsi="Uighursoft 3L Hei" w:cs="Uighursoft 3L Hei"/>
      <w:sz w:val="36"/>
      <w:szCs w:val="36"/>
      <w:lang w:bidi="ar-SY"/>
    </w:rPr>
  </w:style>
  <w:style w:type="paragraph" w:customStyle="1" w:styleId="CharCharCharCharCharCharCharChar">
    <w:name w:val="نمط عادي (ويب) Char Char Char Char Char Char Char Char + (لاتي..."/>
    <w:basedOn w:val="Normal"/>
    <w:next w:val="PlainText"/>
    <w:rsid w:val="00B93358"/>
    <w:pPr>
      <w:ind w:firstLine="454"/>
      <w:jc w:val="both"/>
    </w:pPr>
    <w:rPr>
      <w:rFonts w:ascii="Uighursoft 3L Hei" w:eastAsia="SimSun" w:hAnsi="Uighursoft 3L Hei" w:cs="Traditional Arabic"/>
      <w:b/>
      <w:bCs/>
      <w:color w:val="auto"/>
      <w:w w:val="85"/>
      <w:sz w:val="28"/>
      <w:szCs w:val="36"/>
      <w:lang w:eastAsia="zh-CN"/>
    </w:rPr>
  </w:style>
  <w:style w:type="paragraph" w:customStyle="1" w:styleId="1408Uighursoft3LHeCharChar">
    <w:name w:val="نمط نمط ‏14 نقطة السطر الأول:  0.8 سم + (لاتيني) Uighursoft 3L He... Char Char"/>
    <w:basedOn w:val="Normal"/>
    <w:link w:val="1408Uighursoft3LHeCharCharChar"/>
    <w:rsid w:val="00B93358"/>
    <w:pPr>
      <w:ind w:firstLine="454"/>
      <w:jc w:val="lowKashida"/>
    </w:pPr>
    <w:rPr>
      <w:rFonts w:ascii="Uighursoft 3L Hei" w:eastAsia="SimSun" w:hAnsi="Uighursoft 3L Hei" w:cs="Uighursoft 3L Hei"/>
      <w:color w:val="auto"/>
      <w:sz w:val="36"/>
      <w:szCs w:val="36"/>
      <w:lang w:eastAsia="ar-SA"/>
    </w:rPr>
  </w:style>
  <w:style w:type="character" w:customStyle="1" w:styleId="1408Uighursoft3LHeCharCharChar">
    <w:name w:val="نمط نمط ‏14 نقطة السطر الأول:  0.8 سم + (لاتيني) Uighursoft 3L He... Char Char Char"/>
    <w:basedOn w:val="DefaultParagraphFont"/>
    <w:link w:val="1408Uighursoft3LHeCharChar"/>
    <w:rsid w:val="00B93358"/>
    <w:rPr>
      <w:rFonts w:ascii="Uighursoft 3L Hei" w:eastAsia="SimSun" w:hAnsi="Uighursoft 3L Hei" w:cs="Uighursoft 3L Hei"/>
      <w:sz w:val="36"/>
      <w:szCs w:val="36"/>
      <w:lang w:eastAsia="ar-SA"/>
    </w:rPr>
  </w:style>
  <w:style w:type="paragraph" w:customStyle="1" w:styleId="1408CharChar">
    <w:name w:val="نمط ‏14 نقطة السطر الأول:  0.8 سم Char Char"/>
    <w:basedOn w:val="Normal"/>
    <w:next w:val="PlainText"/>
    <w:link w:val="1408CharCharChar"/>
    <w:rsid w:val="00B93358"/>
    <w:pPr>
      <w:ind w:firstLine="454"/>
      <w:jc w:val="lowKashida"/>
    </w:pPr>
    <w:rPr>
      <w:rFonts w:ascii="Uighursoft Times New Roman" w:eastAsia="SimSun" w:hAnsi="Uighursoft Times New Roman" w:cs="Uighursoft Times New Roman"/>
      <w:color w:val="auto"/>
      <w:w w:val="90"/>
      <w:sz w:val="28"/>
      <w:szCs w:val="24"/>
      <w:lang w:eastAsia="ar-SA"/>
    </w:rPr>
  </w:style>
  <w:style w:type="character" w:customStyle="1" w:styleId="1408CharCharChar">
    <w:name w:val="نمط ‏14 نقطة السطر الأول:  0.8 سم Char Char Char"/>
    <w:basedOn w:val="DefaultParagraphFont"/>
    <w:link w:val="1408CharChar"/>
    <w:rsid w:val="00B93358"/>
    <w:rPr>
      <w:rFonts w:ascii="Uighursoft Times New Roman" w:eastAsia="SimSun" w:hAnsi="Uighursoft Times New Roman" w:cs="Uighursoft Times New Roman"/>
      <w:w w:val="90"/>
      <w:sz w:val="28"/>
      <w:szCs w:val="24"/>
      <w:lang w:eastAsia="ar-SA"/>
    </w:rPr>
  </w:style>
  <w:style w:type="paragraph" w:customStyle="1" w:styleId="1408Uighursoft3LHe">
    <w:name w:val="نمط نمط ‏14 نقطة السطر الأول:  0.8 سم + (لاتيني) Uighursoft 3L He..."/>
    <w:basedOn w:val="1408CharChar"/>
    <w:rsid w:val="00B93358"/>
    <w:rPr>
      <w:rFonts w:ascii="Uighursoft 3L Hei" w:eastAsia="Times New Roman" w:hAnsi="Uighursoft 3L Hei" w:cs="Uighursoft 3L Hei"/>
      <w:w w:val="100"/>
      <w:sz w:val="36"/>
      <w:szCs w:val="36"/>
    </w:rPr>
  </w:style>
  <w:style w:type="paragraph" w:customStyle="1" w:styleId="NormalChar">
    <w:name w:val="Normal Char"/>
    <w:basedOn w:val="Normal"/>
    <w:link w:val="NormalCharChar"/>
    <w:rsid w:val="00B93358"/>
    <w:rPr>
      <w:rFonts w:ascii="Uighursoft 3L Hei" w:eastAsia="SimSun" w:hAnsi="Uighursoft 3L Hei" w:cs="Uighursoft 3L Hei"/>
      <w:color w:val="auto"/>
      <w:sz w:val="36"/>
      <w:szCs w:val="36"/>
      <w:lang w:eastAsia="zh-CN"/>
    </w:rPr>
  </w:style>
  <w:style w:type="character" w:customStyle="1" w:styleId="NormalCharChar">
    <w:name w:val="Normal Char Char"/>
    <w:basedOn w:val="DefaultParagraphFont"/>
    <w:link w:val="NormalChar"/>
    <w:rsid w:val="00B93358"/>
    <w:rPr>
      <w:rFonts w:ascii="Uighursoft 3L Hei" w:eastAsia="SimSun" w:hAnsi="Uighursoft 3L Hei" w:cs="Uighursoft 3L Hei"/>
      <w:sz w:val="36"/>
      <w:szCs w:val="36"/>
      <w:lang w:eastAsia="zh-CN"/>
    </w:rPr>
  </w:style>
  <w:style w:type="paragraph" w:customStyle="1" w:styleId="StyleStyleHeading2Riyaz-saliheinLatinUighursoft3LHCharChar">
    <w:name w:val="نمط Style Style Heading 2Riyaz-salihein + (Latin) Uighursoft 3L H... Char Char"/>
    <w:basedOn w:val="Normal"/>
    <w:link w:val="StyleStyleHeading2Riyaz-saliheinLatinUighursoft3LHCharCharChar"/>
    <w:rsid w:val="00B93358"/>
    <w:pPr>
      <w:keepNext/>
      <w:tabs>
        <w:tab w:val="left" w:pos="1350"/>
      </w:tabs>
      <w:jc w:val="center"/>
      <w:outlineLvl w:val="1"/>
    </w:pPr>
    <w:rPr>
      <w:rFonts w:ascii="Tarim2000 Kiya1" w:eastAsia="SimSun" w:hAnsi="Tarim2000 Kiya1" w:cs="Tarim2000 Kiya1"/>
      <w:b/>
      <w:bCs/>
      <w:color w:val="auto"/>
      <w:w w:val="85"/>
      <w:kern w:val="32"/>
      <w:sz w:val="24"/>
      <w:szCs w:val="24"/>
    </w:rPr>
  </w:style>
  <w:style w:type="character" w:customStyle="1" w:styleId="StyleStyleHeading2Riyaz-saliheinLatinUighursoft3LHCharCharChar">
    <w:name w:val="نمط Style Style Heading 2Riyaz-salihein + (Latin) Uighursoft 3L H... Char Char Char"/>
    <w:basedOn w:val="DefaultParagraphFont"/>
    <w:link w:val="StyleStyleHeading2Riyaz-saliheinLatinUighursoft3LHCharChar"/>
    <w:rsid w:val="00B93358"/>
    <w:rPr>
      <w:rFonts w:ascii="Tarim2000 Kiya1" w:eastAsia="SimSun" w:hAnsi="Tarim2000 Kiya1" w:cs="Tarim2000 Kiya1"/>
      <w:b/>
      <w:bCs/>
      <w:w w:val="85"/>
      <w:kern w:val="32"/>
      <w:sz w:val="24"/>
      <w:szCs w:val="24"/>
    </w:rPr>
  </w:style>
  <w:style w:type="paragraph" w:customStyle="1" w:styleId="1408">
    <w:name w:val="نمط ‏14 نقطة السطر الأول:  0.8 سم"/>
    <w:basedOn w:val="Normal"/>
    <w:next w:val="PlainText"/>
    <w:rsid w:val="00B93358"/>
    <w:pPr>
      <w:ind w:firstLine="454"/>
      <w:jc w:val="lowKashida"/>
    </w:pPr>
    <w:rPr>
      <w:rFonts w:ascii="Uighursoft Times New Roman" w:hAnsi="Uighursoft Times New Roman" w:cs="Uighursoft Times New Roman"/>
      <w:color w:val="auto"/>
      <w:w w:val="90"/>
      <w:sz w:val="28"/>
      <w:szCs w:val="20"/>
      <w:lang w:eastAsia="ar-SA"/>
    </w:rPr>
  </w:style>
  <w:style w:type="paragraph" w:customStyle="1" w:styleId="StyleHeading2Riyaz-saliheinLatinUighursoft3LHeiCompleCharCharChar">
    <w:name w:val="Style Heading 2Riyaz-salihein + (Latin) Uighursoft 3L Hei (Comple... Char Char Char"/>
    <w:basedOn w:val="Heading2"/>
    <w:link w:val="StyleHeading2Riyaz-saliheinLatinUighursoft3LHeiCompleCharCharCharChar"/>
    <w:rsid w:val="00B93358"/>
    <w:pPr>
      <w:tabs>
        <w:tab w:val="left" w:pos="1350"/>
      </w:tabs>
      <w:spacing w:before="0" w:line="240" w:lineRule="auto"/>
      <w:jc w:val="center"/>
    </w:pPr>
    <w:rPr>
      <w:rFonts w:ascii="Tarim2000 Kiya1" w:eastAsia="SimSun" w:hAnsi="Tarim2000 Kiya1" w:cs="Tarim2000 Kiya1"/>
      <w:b/>
      <w:bCs/>
      <w:i w:val="0"/>
      <w:noProof w:val="0"/>
      <w:w w:val="90"/>
      <w:kern w:val="32"/>
      <w:sz w:val="24"/>
      <w:szCs w:val="24"/>
      <w:lang w:eastAsia="en-US"/>
    </w:rPr>
  </w:style>
  <w:style w:type="character" w:customStyle="1" w:styleId="StyleHeading2Riyaz-saliheinLatinUighursoft3LHeiCompleCharCharCharChar">
    <w:name w:val="Style Heading 2Riyaz-salihein + (Latin) Uighursoft 3L Hei (Comple... Char Char Char Char"/>
    <w:basedOn w:val="DefaultParagraphFont"/>
    <w:link w:val="StyleHeading2Riyaz-saliheinLatinUighursoft3LHeiCompleCharCharChar"/>
    <w:rsid w:val="00B93358"/>
    <w:rPr>
      <w:rFonts w:ascii="Tarim2000 Kiya1" w:eastAsia="SimSun" w:hAnsi="Tarim2000 Kiya1" w:cs="Tarim2000 Kiya1"/>
      <w:b/>
      <w:bCs/>
      <w:w w:val="90"/>
      <w:kern w:val="32"/>
      <w:sz w:val="24"/>
      <w:szCs w:val="24"/>
    </w:rPr>
  </w:style>
  <w:style w:type="paragraph" w:customStyle="1" w:styleId="StyleStyleHeading2Riyaz-saliheinLatinUighursoft3LHeiCoChar">
    <w:name w:val="Style Style Heading 2Riyaz-salihein + (Latin) Uighursoft 3L Hei (Co... Char"/>
    <w:basedOn w:val="StyleHeading2Riyaz-saliheinLatinUighursoft3LHeiCompleCharCharChar"/>
    <w:link w:val="StyleStyleHeading2Riyaz-saliheinLatinUighursoft3LHeiCoCharChar"/>
    <w:rsid w:val="00B93358"/>
    <w:pPr>
      <w:spacing w:before="240" w:after="120"/>
    </w:pPr>
    <w:rPr>
      <w:w w:val="85"/>
    </w:rPr>
  </w:style>
  <w:style w:type="character" w:customStyle="1" w:styleId="StyleStyleHeading2Riyaz-saliheinLatinUighursoft3LHeiCoCharChar">
    <w:name w:val="Style Style Heading 2Riyaz-salihein + (Latin) Uighursoft 3L Hei (Co... Char Char"/>
    <w:basedOn w:val="StyleHeading2Riyaz-saliheinLatinUighursoft3LHeiCompleCharCharCharChar"/>
    <w:link w:val="StyleStyleHeading2Riyaz-saliheinLatinUighursoft3LHeiCoChar"/>
    <w:rsid w:val="00B93358"/>
    <w:rPr>
      <w:w w:val="85"/>
    </w:rPr>
  </w:style>
  <w:style w:type="paragraph" w:customStyle="1" w:styleId="StyleStyleHeading2Riyaz-saliheinLatinUighursoft3LHeiCo2CharChar">
    <w:name w:val="Style Style Heading 2Riyaz-salihein + (Latin) Uighursoft 3L Hei (Co...2 Char Char"/>
    <w:basedOn w:val="StyleHeading2Riyaz-saliheinLatinUighursoft3LHeiCompleCharCharChar"/>
    <w:link w:val="StyleStyleHeading2Riyaz-saliheinLatinUighursoft3LHeiCo2CharCharChar"/>
    <w:rsid w:val="00B93358"/>
    <w:pPr>
      <w:spacing w:before="240" w:after="120"/>
    </w:pPr>
    <w:rPr>
      <w:w w:val="85"/>
    </w:rPr>
  </w:style>
  <w:style w:type="character" w:customStyle="1" w:styleId="StyleStyleHeading2Riyaz-saliheinLatinUighursoft3LHeiCo2CharCharChar">
    <w:name w:val="Style Style Heading 2Riyaz-salihein + (Latin) Uighursoft 3L Hei (Co...2 Char Char Char"/>
    <w:basedOn w:val="StyleHeading2Riyaz-saliheinLatinUighursoft3LHeiCompleCharCharCharChar"/>
    <w:link w:val="StyleStyleHeading2Riyaz-saliheinLatinUighursoft3LHeiCo2CharChar"/>
    <w:rsid w:val="00B93358"/>
    <w:rPr>
      <w:w w:val="85"/>
    </w:rPr>
  </w:style>
  <w:style w:type="paragraph" w:customStyle="1" w:styleId="StyleNormalWebComplexTraditionalArabic14ptJustified1CharChar">
    <w:name w:val="Style Normal (Web) + (Complex) Traditional Arabic 14 pt Justified...1 Char Char"/>
    <w:basedOn w:val="NormalWeb"/>
    <w:link w:val="StyleNormalWebComplexTraditionalArabic14ptJustified1CharCharChar"/>
    <w:rsid w:val="00B93358"/>
    <w:pPr>
      <w:bidi/>
      <w:ind w:firstLine="567"/>
      <w:jc w:val="both"/>
    </w:pPr>
    <w:rPr>
      <w:rFonts w:ascii="Uighursoft Times New Roman" w:eastAsia="SimSun" w:hAnsi="Uighursoft Times New Roman" w:cs="Traditional Arabic"/>
      <w:color w:val="000000"/>
      <w:sz w:val="28"/>
      <w:szCs w:val="28"/>
    </w:rPr>
  </w:style>
  <w:style w:type="character" w:customStyle="1" w:styleId="StyleNormalWebComplexTraditionalArabic14ptJustified1CharCharChar">
    <w:name w:val="Style Normal (Web) + (Complex) Traditional Arabic 14 pt Justified...1 Char Char Char"/>
    <w:basedOn w:val="NormalWebChar"/>
    <w:link w:val="StyleNormalWebComplexTraditionalArabic14ptJustified1CharChar"/>
    <w:rsid w:val="00B93358"/>
    <w:rPr>
      <w:rFonts w:ascii="Uighursoft Times New Roman" w:eastAsia="SimSun" w:hAnsi="Uighursoft Times New Roman" w:cs="Traditional Arabic"/>
      <w:color w:val="000000"/>
      <w:sz w:val="28"/>
      <w:szCs w:val="28"/>
    </w:rPr>
  </w:style>
  <w:style w:type="paragraph" w:customStyle="1" w:styleId="Style1CharChar">
    <w:name w:val="Style1 Char Char"/>
    <w:basedOn w:val="NormalWeb"/>
    <w:link w:val="Style1CharCharChar"/>
    <w:rsid w:val="00B93358"/>
    <w:pPr>
      <w:bidi/>
      <w:spacing w:before="0" w:beforeAutospacing="0" w:after="0" w:afterAutospacing="0"/>
      <w:ind w:firstLine="567"/>
      <w:jc w:val="both"/>
    </w:pPr>
    <w:rPr>
      <w:rFonts w:ascii="Uighursoft Times New Roman" w:eastAsia="SimSun" w:hAnsi="Uighursoft Times New Roman" w:cs="Uighursoft 3L Hei"/>
      <w:b/>
      <w:bCs/>
      <w:color w:val="000000"/>
      <w:w w:val="90"/>
      <w:sz w:val="28"/>
      <w:szCs w:val="28"/>
    </w:rPr>
  </w:style>
  <w:style w:type="character" w:customStyle="1" w:styleId="Style1CharCharChar">
    <w:name w:val="Style1 Char Char Char"/>
    <w:basedOn w:val="NormalWebChar"/>
    <w:link w:val="Style1CharChar"/>
    <w:rsid w:val="00B93358"/>
    <w:rPr>
      <w:rFonts w:ascii="Uighursoft Times New Roman" w:eastAsia="SimSun" w:hAnsi="Uighursoft Times New Roman" w:cs="Uighursoft 3L Hei"/>
      <w:b/>
      <w:bCs/>
      <w:color w:val="000000"/>
      <w:w w:val="90"/>
      <w:sz w:val="28"/>
      <w:szCs w:val="28"/>
    </w:rPr>
  </w:style>
  <w:style w:type="paragraph" w:customStyle="1" w:styleId="StyleStyleHeading2Riyaz-saliheinLatinUighursoft3LH0">
    <w:name w:val="نمط Style Style Heading 2Riyaz-salihein + (Latin) Uighursoft 3L H..."/>
    <w:basedOn w:val="StyleStyleHeading2Riyaz-saliheinLatinUighursoft3LHeiCoChar"/>
    <w:rsid w:val="00B93358"/>
    <w:pPr>
      <w:spacing w:before="0" w:after="0"/>
    </w:pPr>
    <w:rPr>
      <w:rFonts w:eastAsia="Times New Roman"/>
      <w:bCs w:val="0"/>
    </w:rPr>
  </w:style>
  <w:style w:type="paragraph" w:customStyle="1" w:styleId="StyleNormalWebComplexTraditionalArabic14ptJustified">
    <w:name w:val="Style Normal (Web) + (Complex) Traditional Arabic 14 pt Justified..."/>
    <w:basedOn w:val="NormalWeb"/>
    <w:rsid w:val="00B93358"/>
    <w:pPr>
      <w:bidi/>
      <w:spacing w:before="0" w:after="0"/>
      <w:ind w:firstLine="567"/>
      <w:jc w:val="both"/>
    </w:pPr>
    <w:rPr>
      <w:rFonts w:ascii="Uighursoft Times New Roman" w:hAnsi="Uighursoft Times New Roman" w:cs="Traditional Arabic"/>
      <w:color w:val="000000"/>
      <w:sz w:val="28"/>
      <w:szCs w:val="28"/>
    </w:rPr>
  </w:style>
  <w:style w:type="paragraph" w:customStyle="1" w:styleId="MavzuBirCharChar">
    <w:name w:val="MavzuBir Char Char"/>
    <w:basedOn w:val="Normal"/>
    <w:link w:val="MavzuBirCharCharChar"/>
    <w:autoRedefine/>
    <w:rsid w:val="00B93358"/>
    <w:pPr>
      <w:spacing w:before="120" w:after="60"/>
      <w:ind w:firstLine="454"/>
      <w:jc w:val="both"/>
    </w:pPr>
    <w:rPr>
      <w:rFonts w:ascii="Uighursoft 3L Hei" w:eastAsia="SimSun" w:hAnsi="Uighursoft 3L Hei" w:cs="Uighursoft 3L Hei"/>
      <w:color w:val="FF0000"/>
      <w:w w:val="90"/>
      <w:sz w:val="36"/>
      <w:szCs w:val="36"/>
      <w:lang w:val="tr-TR"/>
    </w:rPr>
  </w:style>
  <w:style w:type="character" w:customStyle="1" w:styleId="MavzuBirCharCharChar">
    <w:name w:val="MavzuBir Char Char Char"/>
    <w:basedOn w:val="DefaultParagraphFont"/>
    <w:link w:val="MavzuBirCharChar"/>
    <w:rsid w:val="00B93358"/>
    <w:rPr>
      <w:rFonts w:ascii="Uighursoft 3L Hei" w:eastAsia="SimSun" w:hAnsi="Uighursoft 3L Hei" w:cs="Uighursoft 3L Hei"/>
      <w:color w:val="FF0000"/>
      <w:w w:val="90"/>
      <w:sz w:val="36"/>
      <w:szCs w:val="36"/>
      <w:lang w:val="tr-TR"/>
    </w:rPr>
  </w:style>
  <w:style w:type="paragraph" w:customStyle="1" w:styleId="StyleStyleHeading2Riyaz-saliheinLatinUighursoft3LHeiCo1">
    <w:name w:val="Style Style Heading 2Riyaz-salihein + (Latin) Uighursoft 3L Hei (Co...1"/>
    <w:basedOn w:val="Normal"/>
    <w:rsid w:val="00B93358"/>
    <w:pPr>
      <w:keepNext/>
      <w:tabs>
        <w:tab w:val="left" w:pos="1350"/>
      </w:tabs>
      <w:spacing w:before="240" w:after="120"/>
      <w:jc w:val="center"/>
      <w:outlineLvl w:val="1"/>
    </w:pPr>
    <w:rPr>
      <w:rFonts w:ascii="Tarim2000 Kiya1" w:hAnsi="Tarim2000 Kiya1" w:cs="Tarim2000 Kiya1"/>
      <w:b/>
      <w:color w:val="auto"/>
      <w:w w:val="85"/>
      <w:kern w:val="32"/>
      <w:sz w:val="24"/>
      <w:szCs w:val="24"/>
    </w:rPr>
  </w:style>
  <w:style w:type="paragraph" w:customStyle="1" w:styleId="Normal2">
    <w:name w:val="Normal2"/>
    <w:basedOn w:val="Normal"/>
    <w:rsid w:val="00B93358"/>
    <w:pPr>
      <w:adjustRightInd w:val="0"/>
      <w:snapToGrid w:val="0"/>
      <w:ind w:firstLine="510"/>
      <w:jc w:val="lowKashida"/>
    </w:pPr>
    <w:rPr>
      <w:rFonts w:ascii="Uighursoft 3L Hei" w:hAnsi="Uighursoft 3L Hei" w:cs="Uighursoft 3L Hei"/>
      <w:color w:val="auto"/>
      <w:sz w:val="36"/>
      <w:szCs w:val="36"/>
      <w:lang w:bidi="ar-SY"/>
    </w:rPr>
  </w:style>
  <w:style w:type="character" w:customStyle="1" w:styleId="Heading1CharCharCharChar">
    <w:name w:val="Heading 1 Char Char Char Char"/>
    <w:basedOn w:val="DefaultParagraphFont"/>
    <w:rsid w:val="00B93358"/>
    <w:rPr>
      <w:rFonts w:ascii="Arial" w:hAnsi="Arial" w:cs="Arial"/>
      <w:b/>
      <w:bCs/>
      <w:w w:val="90"/>
      <w:kern w:val="32"/>
      <w:sz w:val="32"/>
      <w:szCs w:val="32"/>
      <w:lang w:val="en-US" w:eastAsia="en-US" w:bidi="ar-SA"/>
    </w:rPr>
  </w:style>
  <w:style w:type="character" w:customStyle="1" w:styleId="Riyaz-saliheinCharCharChar">
    <w:name w:val="Riyaz-salihein Char Char Char"/>
    <w:basedOn w:val="DefaultParagraphFont"/>
    <w:rsid w:val="00B93358"/>
    <w:rPr>
      <w:rFonts w:ascii="Uighursoft Times New Roman" w:hAnsi="Uighursoft Times New Roman" w:cs="Uighursoft Times New Roman"/>
      <w:b/>
      <w:bCs/>
      <w:w w:val="90"/>
      <w:kern w:val="32"/>
      <w:sz w:val="36"/>
      <w:szCs w:val="36"/>
      <w:lang w:val="en-US" w:eastAsia="en-US" w:bidi="ar-SA"/>
    </w:rPr>
  </w:style>
  <w:style w:type="paragraph" w:customStyle="1" w:styleId="1408Uighursoft3LHeChar">
    <w:name w:val="نمط نمط ‏14 نقطة السطر الأول:  0.8 سم + (لاتيني) Uighursoft 3L He... Char"/>
    <w:basedOn w:val="Normal"/>
    <w:rsid w:val="00B93358"/>
    <w:pPr>
      <w:ind w:firstLine="454"/>
      <w:jc w:val="lowKashida"/>
    </w:pPr>
    <w:rPr>
      <w:rFonts w:ascii="Uighursoft 3L Hei" w:eastAsia="SimSun" w:hAnsi="Uighursoft 3L Hei" w:cs="Uighursoft 3L Hei"/>
      <w:color w:val="auto"/>
      <w:sz w:val="36"/>
      <w:szCs w:val="36"/>
      <w:lang w:eastAsia="ar-SA"/>
    </w:rPr>
  </w:style>
  <w:style w:type="paragraph" w:customStyle="1" w:styleId="1408Char">
    <w:name w:val="نمط ‏14 نقطة السطر الأول:  0.8 سم Char"/>
    <w:basedOn w:val="Normal"/>
    <w:next w:val="PlainText"/>
    <w:rsid w:val="00B93358"/>
    <w:pPr>
      <w:ind w:firstLine="454"/>
      <w:jc w:val="lowKashida"/>
    </w:pPr>
    <w:rPr>
      <w:rFonts w:ascii="Uighursoft Times New Roman" w:eastAsia="SimSun" w:hAnsi="Uighursoft Times New Roman" w:cs="Uighursoft Times New Roman"/>
      <w:color w:val="auto"/>
      <w:w w:val="90"/>
      <w:sz w:val="28"/>
      <w:szCs w:val="24"/>
      <w:lang w:eastAsia="ar-SA"/>
    </w:rPr>
  </w:style>
  <w:style w:type="paragraph" w:customStyle="1" w:styleId="Normal1">
    <w:name w:val="Normal1"/>
    <w:basedOn w:val="Normal"/>
    <w:rsid w:val="00B93358"/>
    <w:rPr>
      <w:rFonts w:ascii="Uighursoft 3L Hei" w:eastAsia="SimSun" w:hAnsi="Uighursoft 3L Hei" w:cs="Uighursoft 3L Hei"/>
      <w:color w:val="auto"/>
      <w:sz w:val="36"/>
      <w:szCs w:val="36"/>
      <w:lang w:eastAsia="zh-CN"/>
    </w:rPr>
  </w:style>
  <w:style w:type="paragraph" w:customStyle="1" w:styleId="StyleStyleHeading2Riyaz-saliheinLatinUighursoft3LHChar">
    <w:name w:val="نمط Style Style Heading 2Riyaz-salihein + (Latin) Uighursoft 3L H... Char"/>
    <w:basedOn w:val="Normal"/>
    <w:rsid w:val="00B93358"/>
    <w:pPr>
      <w:keepNext/>
      <w:tabs>
        <w:tab w:val="left" w:pos="1350"/>
      </w:tabs>
      <w:jc w:val="center"/>
      <w:outlineLvl w:val="1"/>
    </w:pPr>
    <w:rPr>
      <w:rFonts w:ascii="Tarim2000 Kiya1" w:eastAsia="SimSun" w:hAnsi="Tarim2000 Kiya1" w:cs="Tarim2000 Kiya1"/>
      <w:b/>
      <w:bCs/>
      <w:color w:val="auto"/>
      <w:w w:val="85"/>
      <w:kern w:val="32"/>
      <w:sz w:val="24"/>
      <w:szCs w:val="24"/>
    </w:rPr>
  </w:style>
  <w:style w:type="paragraph" w:customStyle="1" w:styleId="StyleHeading2Riyaz-saliheinLatinUighursoft3LHeiCompleCharChar">
    <w:name w:val="Style Heading 2Riyaz-salihein + (Latin) Uighursoft 3L Hei (Comple... Char Char"/>
    <w:basedOn w:val="Heading2"/>
    <w:rsid w:val="00B93358"/>
    <w:pPr>
      <w:tabs>
        <w:tab w:val="left" w:pos="1350"/>
      </w:tabs>
      <w:spacing w:before="0" w:line="240" w:lineRule="auto"/>
      <w:jc w:val="center"/>
    </w:pPr>
    <w:rPr>
      <w:rFonts w:ascii="Tarim2000 Kiya1" w:eastAsia="SimSun" w:hAnsi="Tarim2000 Kiya1" w:cs="Tarim2000 Kiya1"/>
      <w:b/>
      <w:bCs/>
      <w:i w:val="0"/>
      <w:noProof w:val="0"/>
      <w:w w:val="90"/>
      <w:kern w:val="32"/>
      <w:sz w:val="24"/>
      <w:szCs w:val="24"/>
      <w:lang w:eastAsia="en-US"/>
    </w:rPr>
  </w:style>
  <w:style w:type="paragraph" w:customStyle="1" w:styleId="StyleStyleHeading2Riyaz-saliheinLatinUighursoft3LHeiCo">
    <w:name w:val="Style Style Heading 2Riyaz-salihein + (Latin) Uighursoft 3L Hei (Co..."/>
    <w:basedOn w:val="StyleHeading2Riyaz-saliheinLatinUighursoft3LHeiCompleCharChar"/>
    <w:rsid w:val="00B93358"/>
    <w:pPr>
      <w:spacing w:before="240" w:after="120"/>
    </w:pPr>
    <w:rPr>
      <w:w w:val="85"/>
    </w:rPr>
  </w:style>
  <w:style w:type="paragraph" w:customStyle="1" w:styleId="StyleStyleHeading2Riyaz-saliheinLatinUighursoft3LHeiCo2Char">
    <w:name w:val="Style Style Heading 2Riyaz-salihein + (Latin) Uighursoft 3L Hei (Co...2 Char"/>
    <w:basedOn w:val="StyleHeading2Riyaz-saliheinLatinUighursoft3LHeiCompleCharChar"/>
    <w:rsid w:val="00B93358"/>
    <w:pPr>
      <w:spacing w:before="240" w:after="120"/>
    </w:pPr>
    <w:rPr>
      <w:w w:val="85"/>
    </w:rPr>
  </w:style>
  <w:style w:type="paragraph" w:customStyle="1" w:styleId="StyleNormalWebComplexTraditionalArabic14ptJustified1Char">
    <w:name w:val="Style Normal (Web) + (Complex) Traditional Arabic 14 pt Justified...1 Char"/>
    <w:basedOn w:val="NormalWeb"/>
    <w:rsid w:val="00B93358"/>
    <w:pPr>
      <w:bidi/>
      <w:ind w:firstLine="567"/>
      <w:jc w:val="both"/>
    </w:pPr>
    <w:rPr>
      <w:rFonts w:ascii="Uighursoft Times New Roman" w:eastAsia="SimSun" w:hAnsi="Uighursoft Times New Roman" w:cs="Traditional Arabic"/>
      <w:color w:val="000000"/>
      <w:sz w:val="28"/>
      <w:szCs w:val="28"/>
    </w:rPr>
  </w:style>
  <w:style w:type="paragraph" w:customStyle="1" w:styleId="MavzuBir">
    <w:name w:val="MavzuBir"/>
    <w:basedOn w:val="Normal"/>
    <w:link w:val="MavzuBirChar"/>
    <w:autoRedefine/>
    <w:rsid w:val="00B93358"/>
    <w:pPr>
      <w:spacing w:before="120" w:after="60"/>
      <w:ind w:firstLine="454"/>
      <w:jc w:val="both"/>
    </w:pPr>
    <w:rPr>
      <w:rFonts w:ascii="Uighursoft 3L Hei" w:eastAsia="SimSun" w:hAnsi="Uighursoft 3L Hei" w:cs="Uighursoft 3L Hei"/>
      <w:color w:val="FF0000"/>
      <w:w w:val="90"/>
      <w:sz w:val="36"/>
      <w:szCs w:val="36"/>
      <w:lang w:val="tr-TR"/>
    </w:rPr>
  </w:style>
  <w:style w:type="character" w:customStyle="1" w:styleId="MavzuBirChar">
    <w:name w:val="MavzuBir Char"/>
    <w:basedOn w:val="DefaultParagraphFont"/>
    <w:link w:val="MavzuBir"/>
    <w:rsid w:val="00B93358"/>
    <w:rPr>
      <w:rFonts w:ascii="Uighursoft 3L Hei" w:eastAsia="SimSun" w:hAnsi="Uighursoft 3L Hei" w:cs="Uighursoft 3L Hei"/>
      <w:color w:val="FF0000"/>
      <w:w w:val="90"/>
      <w:sz w:val="36"/>
      <w:szCs w:val="36"/>
      <w:lang w:val="tr-TR"/>
    </w:rPr>
  </w:style>
  <w:style w:type="character" w:customStyle="1" w:styleId="Uighursoft3LHeiUighursoft3LHe0">
    <w:name w:val="نمط (لاتيني) Uighursoft 3L Hei (العربية وغيرها) Uighursoft 3L He..."/>
    <w:basedOn w:val="DefaultParagraphFont"/>
    <w:rsid w:val="00B93358"/>
    <w:rPr>
      <w:rFonts w:ascii="Uighursoft 3L Hei" w:hAnsi="Uighursoft 3L Hei" w:cs="Uighursoft 3L Hei"/>
      <w:w w:val="85"/>
      <w:sz w:val="28"/>
      <w:szCs w:val="28"/>
    </w:rPr>
  </w:style>
  <w:style w:type="paragraph" w:customStyle="1" w:styleId="StilBalk716nkAltizgisizAaYaslalksatr06">
    <w:name w:val="Stil Başlık 7 + 16 nk Altı çizgisiz Aşağı Yasla İlk satır:  06..."/>
    <w:basedOn w:val="Heading7"/>
    <w:rsid w:val="00B93358"/>
    <w:pPr>
      <w:bidi w:val="0"/>
      <w:spacing w:before="240" w:after="120" w:line="380" w:lineRule="exact"/>
      <w:ind w:firstLine="340"/>
      <w:jc w:val="lowKashida"/>
    </w:pPr>
    <w:rPr>
      <w:rFonts w:ascii="Uighursoft Times New Roman" w:hAnsi="Uighursoft Times New Roman" w:cs="Uighursoft Times New Roman"/>
      <w:spacing w:val="0"/>
      <w:w w:val="90"/>
      <w:sz w:val="32"/>
      <w:szCs w:val="32"/>
    </w:rPr>
  </w:style>
  <w:style w:type="paragraph" w:customStyle="1" w:styleId="char2">
    <w:name w:val="char"/>
    <w:basedOn w:val="Normal"/>
    <w:rsid w:val="00B93358"/>
    <w:pPr>
      <w:bidi w:val="0"/>
      <w:spacing w:before="100" w:beforeAutospacing="1" w:after="100" w:afterAutospacing="1"/>
    </w:pPr>
    <w:rPr>
      <w:rFonts w:eastAsia="SimSun" w:cs="Times New Roman"/>
      <w:color w:val="auto"/>
      <w:sz w:val="24"/>
      <w:szCs w:val="24"/>
      <w:lang w:eastAsia="zh-CN"/>
    </w:rPr>
  </w:style>
  <w:style w:type="character" w:customStyle="1" w:styleId="heading1charcharcharchar1">
    <w:name w:val="heading1charcharcharchar1"/>
    <w:basedOn w:val="DefaultParagraphFont"/>
    <w:rsid w:val="00B93358"/>
  </w:style>
  <w:style w:type="character" w:customStyle="1" w:styleId="ayatext">
    <w:name w:val="ayatext"/>
    <w:basedOn w:val="DefaultParagraphFont"/>
    <w:rsid w:val="00B93358"/>
  </w:style>
  <w:style w:type="character" w:customStyle="1" w:styleId="ayanumber4">
    <w:name w:val="ayanumber4"/>
    <w:basedOn w:val="DefaultParagraphFont"/>
    <w:rsid w:val="00B93358"/>
    <w:rPr>
      <w:b/>
      <w:bCs/>
      <w:color w:val="005500"/>
      <w:sz w:val="19"/>
      <w:szCs w:val="19"/>
    </w:rPr>
  </w:style>
  <w:style w:type="paragraph" w:customStyle="1" w:styleId="FootnoteText2">
    <w:name w:val="Footnote Text2"/>
    <w:basedOn w:val="Normal"/>
    <w:rsid w:val="00945BDE"/>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character" w:customStyle="1" w:styleId="apple-style-span">
    <w:name w:val="apple-style-span"/>
    <w:basedOn w:val="DefaultParagraphFont"/>
    <w:rsid w:val="00945BDE"/>
  </w:style>
  <w:style w:type="table" w:customStyle="1" w:styleId="Calendar1">
    <w:name w:val="Calendar 1"/>
    <w:basedOn w:val="TableNormal"/>
    <w:uiPriority w:val="99"/>
    <w:qFormat/>
    <w:rsid w:val="00945BDE"/>
    <w:pPr>
      <w:spacing w:after="0" w:line="240" w:lineRule="auto"/>
    </w:pPr>
    <w:rPr>
      <w:rFonts w:ascii="Calibri" w:eastAsia="Times New Roman" w:hAnsi="Calibri" w:cs="Times New Roman"/>
      <w:sz w:val="20"/>
      <w:szCs w:val="20"/>
      <w:lang w:val="pt-BR" w:eastAsia="pt-BR"/>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HTMLTypewriter">
    <w:name w:val="HTML Typewriter"/>
    <w:basedOn w:val="DefaultParagraphFont"/>
    <w:rsid w:val="00044988"/>
    <w:rPr>
      <w:rFonts w:ascii="Courier New" w:eastAsia="Courier New" w:hAnsi="Courier New" w:cs="Courier New" w:hint="default"/>
      <w:sz w:val="20"/>
      <w:szCs w:val="20"/>
    </w:rPr>
  </w:style>
  <w:style w:type="paragraph" w:customStyle="1" w:styleId="FootnoteText3">
    <w:name w:val="Footnote Text3"/>
    <w:basedOn w:val="Normal"/>
    <w:rsid w:val="00A312BB"/>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paragraph" w:customStyle="1" w:styleId="Koran">
    <w:name w:val="Koran"/>
    <w:basedOn w:val="Normal"/>
    <w:rsid w:val="00A312BB"/>
    <w:pPr>
      <w:keepLines/>
      <w:tabs>
        <w:tab w:val="left" w:pos="170"/>
        <w:tab w:val="left" w:pos="283"/>
        <w:tab w:val="left" w:pos="397"/>
      </w:tabs>
      <w:autoSpaceDE w:val="0"/>
      <w:autoSpaceDN w:val="0"/>
      <w:bidi w:val="0"/>
      <w:jc w:val="both"/>
    </w:pPr>
    <w:rPr>
      <w:rFonts w:cs="Times New Roman"/>
      <w:b/>
      <w:color w:val="auto"/>
      <w:sz w:val="24"/>
      <w:szCs w:val="17"/>
      <w:lang w:eastAsia="zh-CN"/>
    </w:rPr>
  </w:style>
  <w:style w:type="paragraph" w:customStyle="1" w:styleId="KoranItalic">
    <w:name w:val="KoranItalic"/>
    <w:basedOn w:val="Koran"/>
    <w:autoRedefine/>
    <w:rsid w:val="00A312BB"/>
    <w:rPr>
      <w:b w:val="0"/>
      <w:i/>
      <w:sz w:val="22"/>
    </w:rPr>
  </w:style>
  <w:style w:type="paragraph" w:customStyle="1" w:styleId="a8">
    <w:name w:val="أسود"/>
    <w:basedOn w:val="Normal"/>
    <w:link w:val="Char3"/>
    <w:rsid w:val="00A312BB"/>
    <w:pPr>
      <w:autoSpaceDE w:val="0"/>
      <w:autoSpaceDN w:val="0"/>
      <w:adjustRightInd w:val="0"/>
      <w:spacing w:after="60" w:line="500" w:lineRule="exact"/>
      <w:ind w:left="369" w:hanging="369"/>
      <w:jc w:val="lowKashida"/>
    </w:pPr>
    <w:rPr>
      <w:rFonts w:cs="mylotus1"/>
      <w:bCs/>
      <w:color w:val="auto"/>
      <w:sz w:val="20"/>
      <w:szCs w:val="29"/>
      <w:lang w:bidi="ar-JO"/>
    </w:rPr>
  </w:style>
  <w:style w:type="character" w:customStyle="1" w:styleId="Char3">
    <w:name w:val="أسود Char"/>
    <w:link w:val="a8"/>
    <w:rsid w:val="00A312BB"/>
    <w:rPr>
      <w:rFonts w:ascii="Times New Roman" w:eastAsia="Times New Roman" w:hAnsi="Times New Roman" w:cs="mylotus1"/>
      <w:bCs/>
      <w:sz w:val="20"/>
      <w:szCs w:val="29"/>
      <w:lang w:bidi="ar-JO"/>
    </w:rPr>
  </w:style>
  <w:style w:type="paragraph" w:customStyle="1" w:styleId="a9">
    <w:name w:val="الفقرة المدخلة"/>
    <w:basedOn w:val="Normal"/>
    <w:link w:val="Char4"/>
    <w:rsid w:val="00A312BB"/>
    <w:pPr>
      <w:widowControl w:val="0"/>
      <w:autoSpaceDE w:val="0"/>
      <w:autoSpaceDN w:val="0"/>
      <w:adjustRightInd w:val="0"/>
      <w:spacing w:after="60" w:line="500" w:lineRule="exact"/>
      <w:ind w:left="369"/>
      <w:jc w:val="lowKashida"/>
    </w:pPr>
    <w:rPr>
      <w:rFonts w:cs="mylotus1"/>
      <w:color w:val="auto"/>
      <w:sz w:val="20"/>
      <w:szCs w:val="29"/>
      <w:lang w:bidi="ar-JO"/>
    </w:rPr>
  </w:style>
  <w:style w:type="character" w:customStyle="1" w:styleId="Char4">
    <w:name w:val="الفقرة المدخلة Char"/>
    <w:link w:val="a9"/>
    <w:rsid w:val="00A312BB"/>
    <w:rPr>
      <w:rFonts w:ascii="Times New Roman" w:eastAsia="Times New Roman" w:hAnsi="Times New Roman" w:cs="mylotus1"/>
      <w:sz w:val="20"/>
      <w:szCs w:val="29"/>
      <w:lang w:bidi="ar-JO"/>
    </w:rPr>
  </w:style>
  <w:style w:type="paragraph" w:customStyle="1" w:styleId="aa">
    <w:name w:val="คำถาม"/>
    <w:basedOn w:val="Normal"/>
    <w:qFormat/>
    <w:rsid w:val="00A312BB"/>
    <w:pPr>
      <w:bidi w:val="0"/>
      <w:spacing w:after="200" w:line="276" w:lineRule="auto"/>
    </w:pPr>
    <w:rPr>
      <w:rFonts w:ascii="DSN AmPun" w:eastAsia="Calibri" w:hAnsi="DSN AmPun" w:cs="DSN AmPun"/>
      <w:color w:val="auto"/>
      <w:sz w:val="32"/>
      <w:szCs w:val="32"/>
      <w:lang w:bidi="th-TH"/>
    </w:rPr>
  </w:style>
  <w:style w:type="paragraph" w:customStyle="1" w:styleId="ab">
    <w:name w:val="อักษรทึบ"/>
    <w:basedOn w:val="Normal"/>
    <w:qFormat/>
    <w:rsid w:val="00A312BB"/>
    <w:pPr>
      <w:bidi w:val="0"/>
      <w:jc w:val="thaiDistribute"/>
    </w:pPr>
    <w:rPr>
      <w:rFonts w:ascii="Cordia New" w:eastAsia="Calibri" w:hAnsi="Cordia New" w:cs="Cordia New"/>
      <w:b/>
      <w:bCs/>
      <w:color w:val="auto"/>
      <w:sz w:val="32"/>
      <w:szCs w:val="32"/>
      <w:lang w:bidi="th-TH"/>
    </w:rPr>
  </w:style>
  <w:style w:type="character" w:customStyle="1" w:styleId="Char10">
    <w:name w:val="نص تعليق ختامي Char1"/>
    <w:rsid w:val="00A312BB"/>
    <w:rPr>
      <w:rFonts w:cs="Simplified Arabic"/>
      <w:color w:val="000000"/>
      <w:lang w:eastAsia="en-US"/>
    </w:rPr>
  </w:style>
  <w:style w:type="paragraph" w:customStyle="1" w:styleId="ac">
    <w:name w:val="หัวข้อ"/>
    <w:basedOn w:val="Normal"/>
    <w:rsid w:val="00A312BB"/>
    <w:pPr>
      <w:bidi w:val="0"/>
    </w:pPr>
    <w:rPr>
      <w:rFonts w:ascii="Cordia New" w:hAnsi="Cordia New" w:cs="Cordia New"/>
      <w:b/>
      <w:bCs/>
      <w:sz w:val="32"/>
      <w:szCs w:val="32"/>
      <w:lang w:bidi="th-TH"/>
    </w:rPr>
  </w:style>
  <w:style w:type="paragraph" w:customStyle="1" w:styleId="ad">
    <w:name w:val="باب"/>
    <w:basedOn w:val="Normal"/>
    <w:link w:val="Char5"/>
    <w:rsid w:val="00A312BB"/>
    <w:pPr>
      <w:widowControl w:val="0"/>
      <w:autoSpaceDE w:val="0"/>
      <w:autoSpaceDN w:val="0"/>
      <w:adjustRightInd w:val="0"/>
      <w:spacing w:after="120"/>
      <w:jc w:val="center"/>
    </w:pPr>
    <w:rPr>
      <w:rFonts w:cs="mylotus1"/>
      <w:bCs/>
      <w:color w:val="auto"/>
      <w:spacing w:val="6"/>
      <w:sz w:val="20"/>
      <w:szCs w:val="35"/>
      <w:lang w:bidi="ar-JO"/>
    </w:rPr>
  </w:style>
  <w:style w:type="character" w:customStyle="1" w:styleId="Char5">
    <w:name w:val="باب Char"/>
    <w:link w:val="ad"/>
    <w:rsid w:val="00A312BB"/>
    <w:rPr>
      <w:rFonts w:ascii="Times New Roman" w:eastAsia="Times New Roman" w:hAnsi="Times New Roman" w:cs="mylotus1"/>
      <w:bCs/>
      <w:spacing w:val="6"/>
      <w:sz w:val="20"/>
      <w:szCs w:val="35"/>
      <w:lang w:bidi="ar-JO"/>
    </w:rPr>
  </w:style>
  <w:style w:type="paragraph" w:customStyle="1" w:styleId="ae">
    <w:name w:val="عثمان طه عادي"/>
    <w:basedOn w:val="Normal"/>
    <w:qFormat/>
    <w:rsid w:val="00A312BB"/>
    <w:pPr>
      <w:jc w:val="both"/>
    </w:pPr>
    <w:rPr>
      <w:rFonts w:ascii="Calibri" w:eastAsia="Calibri" w:hAnsi="Calibri" w:cs="KFGQPC Uthman Taha Naskh"/>
      <w:color w:val="auto"/>
      <w:sz w:val="32"/>
      <w:szCs w:val="32"/>
    </w:rPr>
  </w:style>
  <w:style w:type="paragraph" w:customStyle="1" w:styleId="Cordia16normal">
    <w:name w:val="Cordia 16 normal"/>
    <w:basedOn w:val="Normal"/>
    <w:qFormat/>
    <w:rsid w:val="00A312BB"/>
    <w:pPr>
      <w:bidi w:val="0"/>
      <w:jc w:val="thaiDistribute"/>
    </w:pPr>
    <w:rPr>
      <w:rFonts w:ascii="Cordia New" w:eastAsia="Calibri" w:hAnsi="Cordia New" w:cs="Cordia New"/>
      <w:color w:val="auto"/>
      <w:sz w:val="32"/>
      <w:szCs w:val="32"/>
    </w:rPr>
  </w:style>
  <w:style w:type="paragraph" w:customStyle="1" w:styleId="af">
    <w:name w:val="الفقرة المعلقة"/>
    <w:basedOn w:val="Normal"/>
    <w:link w:val="CharChar2"/>
    <w:rsid w:val="00A312BB"/>
    <w:pPr>
      <w:autoSpaceDE w:val="0"/>
      <w:autoSpaceDN w:val="0"/>
      <w:adjustRightInd w:val="0"/>
      <w:spacing w:after="60" w:line="500" w:lineRule="exact"/>
      <w:ind w:left="369" w:hanging="369"/>
      <w:jc w:val="lowKashida"/>
    </w:pPr>
    <w:rPr>
      <w:rFonts w:cs="mylotus1"/>
      <w:color w:val="auto"/>
      <w:sz w:val="20"/>
      <w:szCs w:val="29"/>
      <w:lang w:bidi="ar-JO"/>
    </w:rPr>
  </w:style>
  <w:style w:type="character" w:customStyle="1" w:styleId="CharChar2">
    <w:name w:val="الفقرة المعلقة Char Char"/>
    <w:link w:val="af"/>
    <w:rsid w:val="00A312BB"/>
    <w:rPr>
      <w:rFonts w:ascii="Times New Roman" w:eastAsia="Times New Roman" w:hAnsi="Times New Roman" w:cs="mylotus1"/>
      <w:sz w:val="20"/>
      <w:szCs w:val="29"/>
      <w:lang w:bidi="ar-JO"/>
    </w:rPr>
  </w:style>
  <w:style w:type="paragraph" w:customStyle="1" w:styleId="af0">
    <w:name w:val="ตัวใหญ่เยื้องเข้า"/>
    <w:basedOn w:val="Cordia16normal"/>
    <w:qFormat/>
    <w:rsid w:val="00A312BB"/>
    <w:pPr>
      <w:ind w:left="600"/>
    </w:pPr>
    <w:rPr>
      <w:b/>
      <w:bCs/>
      <w:lang w:bidi="th-TH"/>
    </w:rPr>
  </w:style>
  <w:style w:type="character" w:customStyle="1" w:styleId="CharChar14">
    <w:name w:val="Char Char14"/>
    <w:semiHidden/>
    <w:rsid w:val="00A312BB"/>
    <w:rPr>
      <w:rFonts w:ascii="Times New Roman" w:eastAsia="Times New Roman" w:hAnsi="Times New Roman" w:cs="Times New Roman"/>
      <w:sz w:val="20"/>
      <w:szCs w:val="24"/>
      <w:lang w:eastAsia="ar-SA"/>
    </w:rPr>
  </w:style>
  <w:style w:type="paragraph" w:customStyle="1" w:styleId="Paragraphedeliste">
    <w:name w:val="Paragraphe de liste"/>
    <w:basedOn w:val="Normal"/>
    <w:uiPriority w:val="34"/>
    <w:qFormat/>
    <w:rsid w:val="00A312BB"/>
    <w:pPr>
      <w:bidi w:val="0"/>
      <w:spacing w:after="200" w:line="276" w:lineRule="auto"/>
      <w:ind w:left="720"/>
      <w:contextualSpacing/>
    </w:pPr>
    <w:rPr>
      <w:rFonts w:ascii="Calibri" w:eastAsia="Calibri" w:hAnsi="Calibri" w:cs="Times New Roman"/>
      <w:color w:val="auto"/>
      <w:sz w:val="22"/>
      <w:szCs w:val="22"/>
      <w:lang w:val="fr-FR"/>
    </w:rPr>
  </w:style>
  <w:style w:type="character" w:customStyle="1" w:styleId="ListParagraphChar">
    <w:name w:val="List Paragraph Char"/>
    <w:basedOn w:val="DefaultParagraphFont"/>
    <w:link w:val="ListParagraph"/>
    <w:uiPriority w:val="34"/>
    <w:rsid w:val="00A312BB"/>
    <w:rPr>
      <w:rFonts w:ascii="Calibri" w:eastAsia="Calibri" w:hAnsi="Calibri" w:cs="Arial"/>
    </w:rPr>
  </w:style>
  <w:style w:type="character" w:customStyle="1" w:styleId="CharChar25">
    <w:name w:val="Char Char25"/>
    <w:basedOn w:val="DefaultParagraphFont"/>
    <w:rsid w:val="00A312BB"/>
    <w:rPr>
      <w:rFonts w:ascii="Arial" w:eastAsia="Times New Roman" w:hAnsi="Arial" w:cs="HeshamNormal"/>
      <w:kern w:val="32"/>
      <w:sz w:val="32"/>
      <w:szCs w:val="32"/>
      <w:lang w:val="en-US" w:eastAsia="ar-SA" w:bidi="ar-SA"/>
    </w:rPr>
  </w:style>
  <w:style w:type="paragraph" w:customStyle="1" w:styleId="Bodytext0">
    <w:name w:val="Body text"/>
    <w:basedOn w:val="Normal"/>
    <w:rsid w:val="00A312BB"/>
    <w:pPr>
      <w:keepLines/>
      <w:autoSpaceDE w:val="0"/>
      <w:autoSpaceDN w:val="0"/>
      <w:bidi w:val="0"/>
      <w:spacing w:before="57"/>
      <w:jc w:val="both"/>
    </w:pPr>
    <w:rPr>
      <w:rFonts w:ascii="Timok" w:hAnsi="Timok" w:cs="Times New Roman"/>
      <w:color w:val="auto"/>
      <w:sz w:val="17"/>
      <w:szCs w:val="17"/>
      <w:lang w:eastAsia="bg-BG"/>
    </w:rPr>
  </w:style>
  <w:style w:type="paragraph" w:customStyle="1" w:styleId="CarCarCharCharCarCar2">
    <w:name w:val="Car Car Char Char Car Car"/>
    <w:basedOn w:val="Normal"/>
    <w:rsid w:val="00CF1B4E"/>
    <w:rPr>
      <w:rFonts w:cs="Times New Roman"/>
      <w:color w:val="auto"/>
      <w:sz w:val="24"/>
      <w:szCs w:val="24"/>
    </w:rPr>
  </w:style>
  <w:style w:type="paragraph" w:customStyle="1" w:styleId="FootnoteText4">
    <w:name w:val="Footnote Text4"/>
    <w:basedOn w:val="Normal"/>
    <w:rsid w:val="00377D95"/>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paragraph" w:customStyle="1" w:styleId="CarCarCharCharCarCar3">
    <w:name w:val="Car Car Char Char Car Car"/>
    <w:basedOn w:val="Normal"/>
    <w:rsid w:val="002B7697"/>
    <w:rPr>
      <w:rFonts w:cs="Times New Roman"/>
      <w:color w:val="auto"/>
      <w:sz w:val="24"/>
      <w:szCs w:val="24"/>
    </w:rPr>
  </w:style>
  <w:style w:type="paragraph" w:customStyle="1" w:styleId="FootnoteText5">
    <w:name w:val="Footnote Text5"/>
    <w:basedOn w:val="Normal"/>
    <w:rsid w:val="00E4488A"/>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paragraph" w:customStyle="1" w:styleId="CarCarCharCharCarCar4">
    <w:name w:val="Car Car Char Char Car Car"/>
    <w:basedOn w:val="Normal"/>
    <w:rsid w:val="00E4488A"/>
    <w:rPr>
      <w:rFonts w:cs="Times New Roman"/>
      <w:color w:val="auto"/>
      <w:sz w:val="24"/>
      <w:szCs w:val="24"/>
    </w:rPr>
  </w:style>
  <w:style w:type="character" w:customStyle="1" w:styleId="subject">
    <w:name w:val="subject"/>
    <w:basedOn w:val="DefaultParagraphFont"/>
    <w:rsid w:val="00ED03AD"/>
  </w:style>
  <w:style w:type="character" w:customStyle="1" w:styleId="tag120e">
    <w:name w:val="tag120e"/>
    <w:basedOn w:val="DefaultParagraphFont"/>
    <w:rsid w:val="00ED03AD"/>
  </w:style>
  <w:style w:type="character" w:customStyle="1" w:styleId="scf0">
    <w:name w:val="sc_f0"/>
    <w:basedOn w:val="DefaultParagraphFont"/>
    <w:rsid w:val="00AA6E73"/>
  </w:style>
  <w:style w:type="paragraph" w:customStyle="1" w:styleId="CharKarmakAL-Mateen">
    <w:name w:val="نص Char + (Karmaşık) AL-Mateen"/>
    <w:aliases w:val="11 nk,Ortadan,İlk satır:  0 cm,Önce:  1 nk..."/>
    <w:basedOn w:val="Normal"/>
    <w:rsid w:val="00717EDB"/>
    <w:pPr>
      <w:tabs>
        <w:tab w:val="left" w:pos="0"/>
        <w:tab w:val="left" w:pos="900"/>
      </w:tabs>
      <w:bidi w:val="0"/>
    </w:pPr>
    <w:rPr>
      <w:rFonts w:ascii="Arial" w:hAnsi="Arial" w:cs="Arial"/>
      <w:b/>
      <w:bCs/>
      <w:color w:val="auto"/>
      <w:sz w:val="18"/>
      <w:szCs w:val="18"/>
      <w:lang w:val="tr-TR" w:eastAsia="tr-TR"/>
    </w:rPr>
  </w:style>
  <w:style w:type="character" w:customStyle="1" w:styleId="HeaderChar1">
    <w:name w:val="Header Char1"/>
    <w:basedOn w:val="DefaultParagraphFont"/>
    <w:uiPriority w:val="99"/>
    <w:locked/>
    <w:rsid w:val="00E825CD"/>
    <w:rPr>
      <w:rFonts w:cs="Simplified Arabic"/>
      <w:color w:val="000000"/>
      <w:sz w:val="40"/>
      <w:szCs w:val="40"/>
      <w:lang w:eastAsia="en-US"/>
    </w:rPr>
  </w:style>
  <w:style w:type="character" w:customStyle="1" w:styleId="FooterChar1">
    <w:name w:val="Footer Char1"/>
    <w:basedOn w:val="DefaultParagraphFont"/>
    <w:locked/>
    <w:rsid w:val="00E825CD"/>
    <w:rPr>
      <w:rFonts w:cs="Simplified Arabic"/>
      <w:color w:val="000000"/>
      <w:sz w:val="40"/>
      <w:szCs w:val="40"/>
      <w:lang w:eastAsia="en-US"/>
    </w:rPr>
  </w:style>
  <w:style w:type="paragraph" w:customStyle="1" w:styleId="BalloonText1">
    <w:name w:val="Balloon Text1"/>
    <w:basedOn w:val="Normal"/>
    <w:semiHidden/>
    <w:rsid w:val="00E825CD"/>
    <w:pPr>
      <w:bidi w:val="0"/>
    </w:pPr>
    <w:rPr>
      <w:rFonts w:ascii="Tahoma" w:hAnsi="Tahoma" w:cs="Tahoma"/>
      <w:color w:val="auto"/>
      <w:sz w:val="16"/>
      <w:szCs w:val="16"/>
    </w:rPr>
  </w:style>
  <w:style w:type="character" w:customStyle="1" w:styleId="CharChar11">
    <w:name w:val="Char Char1"/>
    <w:basedOn w:val="DefaultParagraphFont"/>
    <w:rsid w:val="00E825CD"/>
  </w:style>
  <w:style w:type="character" w:customStyle="1" w:styleId="CharChar20">
    <w:name w:val="Char Char2"/>
    <w:basedOn w:val="DefaultParagraphFont"/>
    <w:rsid w:val="00E825CD"/>
    <w:rPr>
      <w:sz w:val="24"/>
      <w:szCs w:val="24"/>
    </w:rPr>
  </w:style>
  <w:style w:type="character" w:customStyle="1" w:styleId="CharChar3">
    <w:name w:val="Char Char3"/>
    <w:basedOn w:val="DefaultParagraphFont"/>
    <w:rsid w:val="00E825CD"/>
    <w:rPr>
      <w:sz w:val="24"/>
      <w:szCs w:val="24"/>
    </w:rPr>
  </w:style>
  <w:style w:type="paragraph" w:customStyle="1" w:styleId="1b">
    <w:name w:val="عنوان جدول المحتويات1"/>
    <w:basedOn w:val="Heading1"/>
    <w:next w:val="Normal"/>
    <w:uiPriority w:val="39"/>
    <w:semiHidden/>
    <w:unhideWhenUsed/>
    <w:qFormat/>
    <w:rsid w:val="00E825CD"/>
    <w:pPr>
      <w:keepLines/>
      <w:bidi w:val="0"/>
      <w:spacing w:before="480" w:after="0" w:line="276" w:lineRule="auto"/>
      <w:jc w:val="left"/>
      <w:outlineLvl w:val="9"/>
    </w:pPr>
    <w:rPr>
      <w:rFonts w:ascii="Cambria" w:hAnsi="Cambria" w:cs="Times New Roman"/>
      <w:b/>
      <w:bCs/>
      <w:color w:val="365F91"/>
      <w:kern w:val="0"/>
      <w:sz w:val="28"/>
      <w:szCs w:val="28"/>
      <w:lang w:eastAsia="en-US"/>
    </w:rPr>
  </w:style>
  <w:style w:type="character" w:customStyle="1" w:styleId="Char6">
    <w:name w:val="نص أساسي بمسافة بادئة للسطر الأول Char"/>
    <w:basedOn w:val="BodyTextChar"/>
    <w:rsid w:val="00BB787E"/>
    <w:rPr>
      <w:lang w:eastAsia="en-US"/>
    </w:rPr>
  </w:style>
  <w:style w:type="character" w:customStyle="1" w:styleId="2Char">
    <w:name w:val="نص أساسي بمسافة بادئة للسطر الأول 2 Char"/>
    <w:basedOn w:val="BodyTextIndentChar"/>
    <w:rsid w:val="00BB787E"/>
    <w:rPr>
      <w:lang w:eastAsia="en-US"/>
    </w:rPr>
  </w:style>
  <w:style w:type="paragraph" w:customStyle="1" w:styleId="FootnoteText6">
    <w:name w:val="Footnote Text6"/>
    <w:basedOn w:val="Normal"/>
    <w:rsid w:val="002C5FCF"/>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paragraph" w:customStyle="1" w:styleId="CarCarCharCharCarCar5">
    <w:name w:val="Car Car Char Char Car Car"/>
    <w:basedOn w:val="Normal"/>
    <w:rsid w:val="002C5FCF"/>
    <w:rPr>
      <w:rFonts w:cs="Times New Roman"/>
      <w:color w:val="auto"/>
      <w:sz w:val="24"/>
      <w:szCs w:val="24"/>
    </w:rPr>
  </w:style>
  <w:style w:type="character" w:customStyle="1" w:styleId="ayanumber">
    <w:name w:val="ayanumber"/>
    <w:rsid w:val="002C5FCF"/>
  </w:style>
  <w:style w:type="character" w:customStyle="1" w:styleId="sign">
    <w:name w:val="sign"/>
    <w:rsid w:val="002C5FCF"/>
  </w:style>
  <w:style w:type="numbering" w:customStyle="1" w:styleId="NoList1">
    <w:name w:val="No List1"/>
    <w:next w:val="NoList"/>
    <w:uiPriority w:val="99"/>
    <w:semiHidden/>
    <w:unhideWhenUsed/>
    <w:rsid w:val="002C5FCF"/>
  </w:style>
  <w:style w:type="numbering" w:customStyle="1" w:styleId="NoList11">
    <w:name w:val="No List11"/>
    <w:next w:val="NoList"/>
    <w:uiPriority w:val="99"/>
    <w:semiHidden/>
    <w:unhideWhenUsed/>
    <w:rsid w:val="002C5FCF"/>
  </w:style>
  <w:style w:type="character" w:customStyle="1" w:styleId="goog-inline-blockkix-lineview-text-block">
    <w:name w:val="goog-inline-block kix-lineview-text-block"/>
    <w:rsid w:val="002C5FCF"/>
  </w:style>
  <w:style w:type="numbering" w:customStyle="1" w:styleId="NoList111">
    <w:name w:val="No List111"/>
    <w:next w:val="NoList"/>
    <w:uiPriority w:val="99"/>
    <w:semiHidden/>
    <w:unhideWhenUsed/>
    <w:rsid w:val="002C5FCF"/>
  </w:style>
  <w:style w:type="numbering" w:customStyle="1" w:styleId="NoList1111">
    <w:name w:val="No List1111"/>
    <w:next w:val="NoList"/>
    <w:uiPriority w:val="99"/>
    <w:semiHidden/>
    <w:unhideWhenUsed/>
    <w:rsid w:val="002C5FCF"/>
  </w:style>
  <w:style w:type="character" w:customStyle="1" w:styleId="yiv2113904653apple-converted-space">
    <w:name w:val="yiv2113904653apple-converted-space"/>
    <w:rsid w:val="002C5FCF"/>
  </w:style>
  <w:style w:type="paragraph" w:customStyle="1" w:styleId="yiv1513950985msonormal">
    <w:name w:val="yiv1513950985msonormal"/>
    <w:basedOn w:val="Normal"/>
    <w:uiPriority w:val="99"/>
    <w:rsid w:val="002C5FCF"/>
    <w:pPr>
      <w:bidi w:val="0"/>
      <w:spacing w:before="100" w:beforeAutospacing="1" w:after="100" w:afterAutospacing="1"/>
    </w:pPr>
    <w:rPr>
      <w:rFonts w:cs="Times New Roman"/>
      <w:color w:val="auto"/>
      <w:sz w:val="24"/>
      <w:szCs w:val="24"/>
      <w:lang w:val="en-GB" w:eastAsia="en-GB"/>
    </w:rPr>
  </w:style>
  <w:style w:type="character" w:customStyle="1" w:styleId="yiv1513950985apple-converted-space">
    <w:name w:val="yiv1513950985apple-converted-space"/>
    <w:rsid w:val="002C5FCF"/>
  </w:style>
  <w:style w:type="character" w:customStyle="1" w:styleId="hps">
    <w:name w:val="hps"/>
    <w:rsid w:val="002C5FCF"/>
  </w:style>
  <w:style w:type="paragraph" w:customStyle="1" w:styleId="Default">
    <w:name w:val="Default"/>
    <w:rsid w:val="002C5FCF"/>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numbering" w:customStyle="1" w:styleId="NoList2">
    <w:name w:val="No List2"/>
    <w:next w:val="NoList"/>
    <w:uiPriority w:val="99"/>
    <w:semiHidden/>
    <w:unhideWhenUsed/>
    <w:rsid w:val="002C5FCF"/>
  </w:style>
  <w:style w:type="numbering" w:customStyle="1" w:styleId="NoList3">
    <w:name w:val="No List3"/>
    <w:next w:val="NoList"/>
    <w:uiPriority w:val="99"/>
    <w:semiHidden/>
    <w:unhideWhenUsed/>
    <w:rsid w:val="002C5FCF"/>
  </w:style>
  <w:style w:type="numbering" w:customStyle="1" w:styleId="NoList4">
    <w:name w:val="No List4"/>
    <w:next w:val="NoList"/>
    <w:uiPriority w:val="99"/>
    <w:semiHidden/>
    <w:unhideWhenUsed/>
    <w:rsid w:val="002C5FCF"/>
  </w:style>
  <w:style w:type="character" w:customStyle="1" w:styleId="Char7">
    <w:name w:val="رأس الصفحة Char"/>
    <w:uiPriority w:val="99"/>
    <w:rsid w:val="007F1BC0"/>
    <w:rPr>
      <w:lang w:val="hy-AM"/>
    </w:rPr>
  </w:style>
  <w:style w:type="character" w:customStyle="1" w:styleId="Char8">
    <w:name w:val="تذييل الصفحة Char"/>
    <w:uiPriority w:val="99"/>
    <w:rsid w:val="007F1BC0"/>
    <w:rPr>
      <w:lang w:val="hy-AM"/>
    </w:rPr>
  </w:style>
  <w:style w:type="table" w:customStyle="1" w:styleId="LightShading1">
    <w:name w:val="Light Shading1"/>
    <w:basedOn w:val="TableNormal"/>
    <w:uiPriority w:val="60"/>
    <w:rsid w:val="007F1BC0"/>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7F1BC0"/>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7F1BC0"/>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F1BC0"/>
    <w:pPr>
      <w:spacing w:after="0" w:line="240" w:lineRule="auto"/>
      <w:jc w:val="both"/>
    </w:pPr>
    <w:rPr>
      <w:rFonts w:ascii="Times New Roman" w:eastAsia="Calibri" w:hAnsi="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7F1BC0"/>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7F1BC0"/>
    <w:rPr>
      <w:color w:val="808080"/>
    </w:rPr>
  </w:style>
  <w:style w:type="table" w:customStyle="1" w:styleId="TableGrid3">
    <w:name w:val="Table Grid3"/>
    <w:basedOn w:val="TableNormal"/>
    <w:next w:val="TableGrid"/>
    <w:uiPriority w:val="59"/>
    <w:rsid w:val="007F1BC0"/>
    <w:pPr>
      <w:spacing w:after="0" w:line="240" w:lineRule="auto"/>
      <w:ind w:firstLine="720"/>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7F1BC0"/>
  </w:style>
  <w:style w:type="numbering" w:customStyle="1" w:styleId="NoList112">
    <w:name w:val="No List112"/>
    <w:next w:val="NoList"/>
    <w:uiPriority w:val="99"/>
    <w:semiHidden/>
    <w:unhideWhenUsed/>
    <w:rsid w:val="007F1BC0"/>
  </w:style>
  <w:style w:type="table" w:customStyle="1" w:styleId="TableGrid12">
    <w:name w:val="Table Grid12"/>
    <w:basedOn w:val="TableNormal"/>
    <w:next w:val="TableGrid"/>
    <w:rsid w:val="007F1BC0"/>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7F1BC0"/>
  </w:style>
  <w:style w:type="table" w:customStyle="1" w:styleId="TableGrid21">
    <w:name w:val="Table Grid21"/>
    <w:basedOn w:val="TableNormal"/>
    <w:next w:val="TableGrid"/>
    <w:uiPriority w:val="59"/>
    <w:rsid w:val="007F1BC0"/>
    <w:pPr>
      <w:spacing w:after="0" w:line="240" w:lineRule="auto"/>
      <w:jc w:val="both"/>
    </w:pPr>
    <w:rPr>
      <w:rFonts w:ascii="Times New Roman" w:eastAsia="Calibri" w:hAnsi="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7F1BC0"/>
  </w:style>
  <w:style w:type="numbering" w:customStyle="1" w:styleId="NoList5">
    <w:name w:val="No List5"/>
    <w:next w:val="NoList"/>
    <w:uiPriority w:val="99"/>
    <w:semiHidden/>
    <w:unhideWhenUsed/>
    <w:rsid w:val="007F1BC0"/>
  </w:style>
  <w:style w:type="table" w:customStyle="1" w:styleId="TableGrid4">
    <w:name w:val="Table Grid4"/>
    <w:basedOn w:val="TableNormal"/>
    <w:next w:val="TableGrid"/>
    <w:uiPriority w:val="59"/>
    <w:rsid w:val="007F1BC0"/>
    <w:pPr>
      <w:spacing w:after="0" w:line="240" w:lineRule="auto"/>
      <w:ind w:firstLine="720"/>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7F1BC0"/>
  </w:style>
  <w:style w:type="numbering" w:customStyle="1" w:styleId="NoList113">
    <w:name w:val="No List113"/>
    <w:next w:val="NoList"/>
    <w:uiPriority w:val="99"/>
    <w:semiHidden/>
    <w:unhideWhenUsed/>
    <w:rsid w:val="007F1BC0"/>
  </w:style>
  <w:style w:type="table" w:customStyle="1" w:styleId="TableGrid13">
    <w:name w:val="Table Grid13"/>
    <w:basedOn w:val="TableNormal"/>
    <w:next w:val="TableGrid"/>
    <w:rsid w:val="007F1BC0"/>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7F1BC0"/>
  </w:style>
  <w:style w:type="table" w:customStyle="1" w:styleId="TableGrid22">
    <w:name w:val="Table Grid22"/>
    <w:basedOn w:val="TableNormal"/>
    <w:next w:val="TableGrid"/>
    <w:uiPriority w:val="59"/>
    <w:rsid w:val="007F1BC0"/>
    <w:pPr>
      <w:spacing w:after="0" w:line="240" w:lineRule="auto"/>
      <w:jc w:val="both"/>
    </w:pPr>
    <w:rPr>
      <w:rFonts w:ascii="Times New Roman" w:eastAsia="Calibri" w:hAnsi="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7F1BC0"/>
  </w:style>
  <w:style w:type="table" w:customStyle="1" w:styleId="TableGrid5">
    <w:name w:val="Table Grid5"/>
    <w:basedOn w:val="TableNormal"/>
    <w:next w:val="TableGrid"/>
    <w:uiPriority w:val="59"/>
    <w:rsid w:val="007F1BC0"/>
    <w:pPr>
      <w:spacing w:after="0" w:line="240" w:lineRule="auto"/>
      <w:ind w:firstLine="720"/>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7F1BC0"/>
  </w:style>
  <w:style w:type="table" w:customStyle="1" w:styleId="TableGrid6">
    <w:name w:val="Table Grid6"/>
    <w:basedOn w:val="TableNormal"/>
    <w:next w:val="TableGrid"/>
    <w:uiPriority w:val="59"/>
    <w:rsid w:val="007F1BC0"/>
    <w:pPr>
      <w:spacing w:after="0" w:line="240" w:lineRule="auto"/>
      <w:ind w:firstLine="720"/>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7F1BC0"/>
  </w:style>
  <w:style w:type="numbering" w:customStyle="1" w:styleId="NoList114">
    <w:name w:val="No List114"/>
    <w:next w:val="NoList"/>
    <w:uiPriority w:val="99"/>
    <w:semiHidden/>
    <w:unhideWhenUsed/>
    <w:rsid w:val="007F1BC0"/>
  </w:style>
  <w:style w:type="table" w:customStyle="1" w:styleId="TableGrid14">
    <w:name w:val="Table Grid14"/>
    <w:basedOn w:val="TableNormal"/>
    <w:next w:val="TableGrid"/>
    <w:rsid w:val="007F1BC0"/>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7F1BC0"/>
  </w:style>
  <w:style w:type="table" w:customStyle="1" w:styleId="TableGrid23">
    <w:name w:val="Table Grid23"/>
    <w:basedOn w:val="TableNormal"/>
    <w:next w:val="TableGrid"/>
    <w:uiPriority w:val="59"/>
    <w:rsid w:val="007F1BC0"/>
    <w:pPr>
      <w:spacing w:after="0" w:line="240" w:lineRule="auto"/>
      <w:jc w:val="both"/>
    </w:pPr>
    <w:rPr>
      <w:rFonts w:ascii="Times New Roman" w:eastAsia="Calibri" w:hAnsi="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7F1BC0"/>
  </w:style>
  <w:style w:type="table" w:customStyle="1" w:styleId="TableGrid7">
    <w:name w:val="Table Grid7"/>
    <w:basedOn w:val="TableNormal"/>
    <w:next w:val="TableGrid"/>
    <w:uiPriority w:val="59"/>
    <w:rsid w:val="007F1BC0"/>
    <w:pPr>
      <w:spacing w:after="0" w:line="240" w:lineRule="auto"/>
      <w:ind w:firstLine="720"/>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7F1BC0"/>
  </w:style>
  <w:style w:type="table" w:customStyle="1" w:styleId="TableGrid8">
    <w:name w:val="Table Grid8"/>
    <w:basedOn w:val="TableNormal"/>
    <w:next w:val="TableGrid"/>
    <w:uiPriority w:val="59"/>
    <w:rsid w:val="007F1BC0"/>
    <w:pPr>
      <w:spacing w:after="0" w:line="240" w:lineRule="auto"/>
      <w:ind w:firstLine="720"/>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7F1BC0"/>
  </w:style>
  <w:style w:type="numbering" w:customStyle="1" w:styleId="NoList115">
    <w:name w:val="No List115"/>
    <w:next w:val="NoList"/>
    <w:uiPriority w:val="99"/>
    <w:semiHidden/>
    <w:unhideWhenUsed/>
    <w:rsid w:val="007F1BC0"/>
  </w:style>
  <w:style w:type="table" w:customStyle="1" w:styleId="TableGrid15">
    <w:name w:val="Table Grid15"/>
    <w:basedOn w:val="TableNormal"/>
    <w:next w:val="TableGrid"/>
    <w:rsid w:val="007F1BC0"/>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7F1BC0"/>
  </w:style>
  <w:style w:type="table" w:customStyle="1" w:styleId="TableGrid24">
    <w:name w:val="Table Grid24"/>
    <w:basedOn w:val="TableNormal"/>
    <w:next w:val="TableGrid"/>
    <w:uiPriority w:val="59"/>
    <w:rsid w:val="007F1BC0"/>
    <w:pPr>
      <w:spacing w:after="0" w:line="240" w:lineRule="auto"/>
      <w:jc w:val="both"/>
    </w:pPr>
    <w:rPr>
      <w:rFonts w:ascii="Times New Roman" w:eastAsia="Calibri" w:hAnsi="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7F1BC0"/>
  </w:style>
  <w:style w:type="paragraph" w:customStyle="1" w:styleId="FootnoteText7">
    <w:name w:val="Footnote Text7"/>
    <w:basedOn w:val="Normal"/>
    <w:rsid w:val="00906D0C"/>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table" w:styleId="MediumGrid3-Accent3">
    <w:name w:val="Medium Grid 3 Accent 3"/>
    <w:basedOn w:val="TableNormal"/>
    <w:uiPriority w:val="69"/>
    <w:rsid w:val="00906D0C"/>
    <w:pPr>
      <w:spacing w:after="0" w:line="240" w:lineRule="auto"/>
      <w:ind w:left="2160"/>
    </w:pPr>
    <w:rPr>
      <w:rFonts w:ascii="Calibri" w:eastAsia="Calibri" w:hAnsi="Calibri" w:cs="Arial"/>
      <w:sz w:val="20"/>
      <w:szCs w:val="20"/>
      <w:lang w:bidi="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Shading2-Accent3">
    <w:name w:val="Medium Shading 2 Accent 3"/>
    <w:basedOn w:val="TableNormal"/>
    <w:uiPriority w:val="64"/>
    <w:rsid w:val="00906D0C"/>
    <w:pPr>
      <w:spacing w:after="0" w:line="240" w:lineRule="auto"/>
    </w:pPr>
    <w:rPr>
      <w:rFonts w:ascii="Calibri" w:eastAsia="MS Mincho" w:hAnsi="Calibri" w:cs="Arial"/>
      <w:lang w:bidi="ta-I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906D0C"/>
    <w:pPr>
      <w:spacing w:after="0" w:line="240" w:lineRule="auto"/>
    </w:pPr>
    <w:rPr>
      <w:rFonts w:ascii="Calibri" w:eastAsia="MS Mincho" w:hAnsi="Calibri" w:cs="Arial"/>
      <w:lang w:bidi="ta-I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3-Accent5">
    <w:name w:val="Medium Grid 3 Accent 5"/>
    <w:basedOn w:val="TableNormal"/>
    <w:uiPriority w:val="69"/>
    <w:rsid w:val="00906D0C"/>
    <w:pPr>
      <w:spacing w:after="0" w:line="240" w:lineRule="auto"/>
    </w:pPr>
    <w:rPr>
      <w:rFonts w:ascii="Calibri" w:eastAsia="MS Mincho" w:hAnsi="Calibri" w:cs="Arial"/>
      <w:lang w:bidi="ta-I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Shading2-Accent6">
    <w:name w:val="Medium Shading 2 Accent 6"/>
    <w:basedOn w:val="TableNormal"/>
    <w:uiPriority w:val="64"/>
    <w:rsid w:val="00906D0C"/>
    <w:pPr>
      <w:spacing w:after="0" w:line="240" w:lineRule="auto"/>
    </w:pPr>
    <w:rPr>
      <w:rFonts w:ascii="Calibri" w:eastAsia="MS Mincho" w:hAnsi="Calibri" w:cs="Arial"/>
      <w:lang w:bidi="ta-I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906D0C"/>
    <w:pPr>
      <w:spacing w:after="0" w:line="240" w:lineRule="auto"/>
    </w:pPr>
    <w:rPr>
      <w:rFonts w:ascii="Calibri" w:eastAsia="MS Mincho" w:hAnsi="Calibri" w:cs="Arial"/>
      <w:lang w:bidi="ta-I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VarsaylanParagrafYazTipi2">
    <w:name w:val="Varsayılan Paragraf Yazı Tipi2"/>
    <w:rsid w:val="00F31F51"/>
  </w:style>
  <w:style w:type="character" w:customStyle="1" w:styleId="karakternTbiniya">
    <w:name w:val="karakterên Têbiniya"/>
    <w:rsid w:val="00F31F51"/>
    <w:rPr>
      <w:position w:val="2"/>
      <w:sz w:val="16"/>
    </w:rPr>
  </w:style>
  <w:style w:type="character" w:customStyle="1" w:styleId="DipnotBavurusu1">
    <w:name w:val="Dipnot Başvurusu1"/>
    <w:rsid w:val="00F31F51"/>
    <w:rPr>
      <w:position w:val="2"/>
      <w:sz w:val="16"/>
    </w:rPr>
  </w:style>
  <w:style w:type="paragraph" w:customStyle="1" w:styleId="FootnoteText8">
    <w:name w:val="Footnote Text8"/>
    <w:basedOn w:val="Normal"/>
    <w:rsid w:val="00576C5F"/>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paragraph" w:customStyle="1" w:styleId="ListParagraph1">
    <w:name w:val="List Paragraph1"/>
    <w:basedOn w:val="Normal"/>
    <w:rsid w:val="00576C5F"/>
    <w:pPr>
      <w:bidi w:val="0"/>
      <w:spacing w:after="200" w:line="276" w:lineRule="auto"/>
      <w:ind w:left="720"/>
      <w:contextualSpacing/>
    </w:pPr>
    <w:rPr>
      <w:rFonts w:ascii="Calibri" w:hAnsi="Calibri" w:cs="Arial"/>
      <w:color w:val="auto"/>
      <w:sz w:val="22"/>
      <w:szCs w:val="22"/>
    </w:rPr>
  </w:style>
  <w:style w:type="paragraph" w:customStyle="1" w:styleId="NoSpacing1">
    <w:name w:val="No Spacing1"/>
    <w:qFormat/>
    <w:rsid w:val="00576C5F"/>
    <w:pPr>
      <w:spacing w:after="0" w:line="240" w:lineRule="auto"/>
    </w:pPr>
    <w:rPr>
      <w:rFonts w:ascii="Calibri" w:eastAsia="Times New Roman" w:hAnsi="Calibri" w:cs="Arial"/>
    </w:rPr>
  </w:style>
  <w:style w:type="paragraph" w:customStyle="1" w:styleId="texti">
    <w:name w:val="texti"/>
    <w:rsid w:val="00576C5F"/>
    <w:pPr>
      <w:autoSpaceDE w:val="0"/>
      <w:autoSpaceDN w:val="0"/>
      <w:adjustRightInd w:val="0"/>
      <w:spacing w:after="0" w:line="240" w:lineRule="auto"/>
      <w:ind w:firstLine="567"/>
      <w:jc w:val="both"/>
    </w:pPr>
    <w:rPr>
      <w:rFonts w:ascii="Book Antiqua" w:eastAsia="SimSun" w:hAnsi="Book Antiqua" w:cs="Book Antiqua"/>
    </w:rPr>
  </w:style>
  <w:style w:type="paragraph" w:customStyle="1" w:styleId="Headline">
    <w:name w:val="Headline"/>
    <w:rsid w:val="00576C5F"/>
    <w:pPr>
      <w:autoSpaceDE w:val="0"/>
      <w:autoSpaceDN w:val="0"/>
      <w:adjustRightInd w:val="0"/>
      <w:spacing w:after="0" w:line="240" w:lineRule="auto"/>
    </w:pPr>
    <w:rPr>
      <w:rFonts w:ascii="Book Antiqua" w:eastAsia="SimSun" w:hAnsi="Book Antiqua" w:cs="Book Antiqua"/>
      <w:b/>
      <w:bCs/>
      <w:color w:val="000000"/>
      <w:sz w:val="60"/>
      <w:szCs w:val="60"/>
    </w:rPr>
  </w:style>
  <w:style w:type="paragraph" w:customStyle="1" w:styleId="HeadingBase">
    <w:name w:val="Heading Base"/>
    <w:basedOn w:val="Normal"/>
    <w:next w:val="BodyText"/>
    <w:rsid w:val="00576C5F"/>
    <w:pPr>
      <w:keepNext/>
      <w:keepLines/>
      <w:bidi w:val="0"/>
      <w:spacing w:before="240" w:after="120"/>
    </w:pPr>
    <w:rPr>
      <w:rFonts w:ascii="Arial" w:hAnsi="Arial" w:cs="Traditional Arabic"/>
      <w:b/>
      <w:bCs/>
      <w:noProof/>
      <w:color w:val="auto"/>
      <w:kern w:val="28"/>
      <w:sz w:val="36"/>
      <w:szCs w:val="43"/>
    </w:rPr>
  </w:style>
  <w:style w:type="paragraph" w:customStyle="1" w:styleId="TitleCover">
    <w:name w:val="Title Cover"/>
    <w:basedOn w:val="HeadingBase"/>
    <w:next w:val="SubtitleCover"/>
    <w:rsid w:val="00576C5F"/>
    <w:pPr>
      <w:spacing w:before="720" w:after="160"/>
      <w:jc w:val="center"/>
    </w:pPr>
    <w:rPr>
      <w:sz w:val="48"/>
      <w:szCs w:val="57"/>
    </w:rPr>
  </w:style>
  <w:style w:type="paragraph" w:customStyle="1" w:styleId="SubtitleCover">
    <w:name w:val="Subtitle Cover"/>
    <w:basedOn w:val="Normal"/>
    <w:next w:val="BodyText"/>
    <w:rsid w:val="00576C5F"/>
    <w:pPr>
      <w:keepNext/>
      <w:bidi w:val="0"/>
      <w:spacing w:before="240" w:after="160"/>
      <w:jc w:val="center"/>
    </w:pPr>
    <w:rPr>
      <w:rFonts w:ascii="Arial" w:hAnsi="Arial" w:cs="Traditional Arabic"/>
      <w:i/>
      <w:iCs/>
      <w:noProof/>
      <w:color w:val="auto"/>
      <w:kern w:val="28"/>
      <w:sz w:val="36"/>
      <w:szCs w:val="43"/>
    </w:rPr>
  </w:style>
  <w:style w:type="paragraph" w:customStyle="1" w:styleId="Address">
    <w:name w:val="Address"/>
    <w:basedOn w:val="BodyText"/>
    <w:rsid w:val="00576C5F"/>
    <w:pPr>
      <w:keepLines/>
      <w:spacing w:before="0" w:beforeAutospacing="0" w:after="0" w:afterAutospacing="0"/>
      <w:ind w:right="4320"/>
    </w:pPr>
    <w:rPr>
      <w:rFonts w:cs="Traditional Arabic"/>
      <w:color w:val="auto"/>
      <w:sz w:val="20"/>
      <w:szCs w:val="20"/>
    </w:rPr>
  </w:style>
  <w:style w:type="paragraph" w:customStyle="1" w:styleId="FootnoteBase">
    <w:name w:val="Footnote Base"/>
    <w:basedOn w:val="Normal"/>
    <w:rsid w:val="00576C5F"/>
    <w:pPr>
      <w:tabs>
        <w:tab w:val="left" w:pos="187"/>
      </w:tabs>
      <w:bidi w:val="0"/>
      <w:spacing w:line="220" w:lineRule="exact"/>
      <w:ind w:left="187" w:hanging="187"/>
    </w:pPr>
    <w:rPr>
      <w:rFonts w:cs="Traditional Arabic"/>
      <w:color w:val="auto"/>
      <w:sz w:val="18"/>
      <w:szCs w:val="21"/>
    </w:rPr>
  </w:style>
  <w:style w:type="paragraph" w:customStyle="1" w:styleId="CompanyName">
    <w:name w:val="Company Name"/>
    <w:basedOn w:val="BodyText"/>
    <w:next w:val="ReturnAddress"/>
    <w:rsid w:val="00576C5F"/>
    <w:pPr>
      <w:spacing w:before="80" w:beforeAutospacing="0" w:after="0" w:afterAutospacing="0"/>
    </w:pPr>
    <w:rPr>
      <w:rFonts w:cs="Traditional Arabic"/>
      <w:b/>
      <w:bCs/>
      <w:color w:val="auto"/>
      <w:sz w:val="20"/>
      <w:szCs w:val="20"/>
    </w:rPr>
  </w:style>
  <w:style w:type="paragraph" w:customStyle="1" w:styleId="ReturnAddress">
    <w:name w:val="Return Address"/>
    <w:basedOn w:val="Address"/>
    <w:next w:val="Date"/>
    <w:rsid w:val="00576C5F"/>
  </w:style>
  <w:style w:type="paragraph" w:styleId="Date">
    <w:name w:val="Date"/>
    <w:basedOn w:val="BodyText"/>
    <w:next w:val="InsideAddress"/>
    <w:link w:val="DateChar"/>
    <w:rsid w:val="00576C5F"/>
    <w:pPr>
      <w:spacing w:before="480" w:beforeAutospacing="0" w:after="160" w:afterAutospacing="0"/>
    </w:pPr>
    <w:rPr>
      <w:color w:val="auto"/>
      <w:sz w:val="20"/>
      <w:szCs w:val="20"/>
    </w:rPr>
  </w:style>
  <w:style w:type="character" w:customStyle="1" w:styleId="DateChar">
    <w:name w:val="Date Char"/>
    <w:basedOn w:val="DefaultParagraphFont"/>
    <w:link w:val="Date"/>
    <w:rsid w:val="00576C5F"/>
    <w:rPr>
      <w:rFonts w:ascii="Times New Roman" w:eastAsia="Times New Roman" w:hAnsi="Times New Roman" w:cs="Times New Roman"/>
      <w:sz w:val="20"/>
      <w:szCs w:val="20"/>
    </w:rPr>
  </w:style>
  <w:style w:type="paragraph" w:customStyle="1" w:styleId="InsideAddress">
    <w:name w:val="Inside Address"/>
    <w:basedOn w:val="Address"/>
    <w:next w:val="AttentionLine"/>
    <w:rsid w:val="00576C5F"/>
  </w:style>
  <w:style w:type="paragraph" w:customStyle="1" w:styleId="AttentionLine">
    <w:name w:val="Attention Line"/>
    <w:basedOn w:val="BodyText"/>
    <w:next w:val="Salutation"/>
    <w:rsid w:val="00576C5F"/>
    <w:pPr>
      <w:spacing w:before="160" w:beforeAutospacing="0" w:after="0" w:afterAutospacing="0"/>
    </w:pPr>
    <w:rPr>
      <w:rFonts w:cs="Traditional Arabic"/>
      <w:b/>
      <w:bCs/>
      <w:i/>
      <w:iCs/>
      <w:color w:val="auto"/>
      <w:sz w:val="20"/>
      <w:szCs w:val="20"/>
    </w:rPr>
  </w:style>
  <w:style w:type="paragraph" w:styleId="Salutation">
    <w:name w:val="Salutation"/>
    <w:basedOn w:val="BodyText"/>
    <w:next w:val="SubjectLine"/>
    <w:link w:val="SalutationChar"/>
    <w:rsid w:val="00576C5F"/>
    <w:pPr>
      <w:spacing w:before="160" w:beforeAutospacing="0" w:after="160" w:afterAutospacing="0"/>
    </w:pPr>
    <w:rPr>
      <w:color w:val="auto"/>
      <w:sz w:val="20"/>
      <w:szCs w:val="20"/>
    </w:rPr>
  </w:style>
  <w:style w:type="character" w:customStyle="1" w:styleId="SalutationChar">
    <w:name w:val="Salutation Char"/>
    <w:basedOn w:val="DefaultParagraphFont"/>
    <w:link w:val="Salutation"/>
    <w:rsid w:val="00576C5F"/>
    <w:rPr>
      <w:rFonts w:ascii="Times New Roman" w:eastAsia="Times New Roman" w:hAnsi="Times New Roman" w:cs="Times New Roman"/>
      <w:sz w:val="20"/>
      <w:szCs w:val="20"/>
    </w:rPr>
  </w:style>
  <w:style w:type="paragraph" w:customStyle="1" w:styleId="SubjectLine">
    <w:name w:val="Subject Line"/>
    <w:basedOn w:val="BodyText"/>
    <w:next w:val="BodyText"/>
    <w:rsid w:val="00576C5F"/>
    <w:pPr>
      <w:spacing w:before="0" w:beforeAutospacing="0" w:after="160" w:afterAutospacing="0"/>
    </w:pPr>
    <w:rPr>
      <w:rFonts w:cs="Traditional Arabic"/>
      <w:i/>
      <w:iCs/>
      <w:color w:val="auto"/>
      <w:sz w:val="20"/>
      <w:szCs w:val="20"/>
      <w:u w:val="single"/>
    </w:rPr>
  </w:style>
  <w:style w:type="paragraph" w:customStyle="1" w:styleId="DocumentLabel">
    <w:name w:val="Document Label"/>
    <w:basedOn w:val="Normal"/>
    <w:rsid w:val="00576C5F"/>
    <w:pPr>
      <w:keepNext/>
      <w:bidi w:val="0"/>
      <w:spacing w:before="240" w:after="360"/>
    </w:pPr>
    <w:rPr>
      <w:rFonts w:cs="Traditional Arabic"/>
      <w:b/>
      <w:bCs/>
      <w:color w:val="auto"/>
      <w:kern w:val="28"/>
      <w:sz w:val="36"/>
      <w:szCs w:val="43"/>
    </w:rPr>
  </w:style>
  <w:style w:type="paragraph" w:customStyle="1" w:styleId="HeaderBase">
    <w:name w:val="Header Base"/>
    <w:basedOn w:val="Normal"/>
    <w:rsid w:val="00576C5F"/>
    <w:pPr>
      <w:keepLines/>
      <w:tabs>
        <w:tab w:val="center" w:pos="4320"/>
        <w:tab w:val="right" w:pos="8640"/>
      </w:tabs>
      <w:bidi w:val="0"/>
    </w:pPr>
    <w:rPr>
      <w:rFonts w:cs="Traditional Arabic"/>
      <w:color w:val="auto"/>
      <w:sz w:val="20"/>
      <w:szCs w:val="20"/>
    </w:rPr>
  </w:style>
  <w:style w:type="paragraph" w:customStyle="1" w:styleId="FooterEven">
    <w:name w:val="Footer Even"/>
    <w:basedOn w:val="Footer"/>
    <w:rsid w:val="00576C5F"/>
    <w:pPr>
      <w:keepLines/>
      <w:tabs>
        <w:tab w:val="clear" w:pos="4153"/>
        <w:tab w:val="clear" w:pos="8306"/>
        <w:tab w:val="center" w:pos="4320"/>
        <w:tab w:val="right" w:pos="8640"/>
      </w:tabs>
      <w:bidi w:val="0"/>
    </w:pPr>
    <w:rPr>
      <w:rFonts w:cs="Traditional Arabic"/>
      <w:color w:val="auto"/>
      <w:sz w:val="20"/>
      <w:szCs w:val="20"/>
    </w:rPr>
  </w:style>
  <w:style w:type="paragraph" w:customStyle="1" w:styleId="FooterFirst">
    <w:name w:val="Footer First"/>
    <w:basedOn w:val="Footer"/>
    <w:rsid w:val="00576C5F"/>
    <w:pPr>
      <w:keepLines/>
      <w:tabs>
        <w:tab w:val="clear" w:pos="4153"/>
        <w:tab w:val="clear" w:pos="8306"/>
        <w:tab w:val="center" w:pos="4320"/>
      </w:tabs>
      <w:bidi w:val="0"/>
      <w:jc w:val="center"/>
    </w:pPr>
    <w:rPr>
      <w:rFonts w:cs="Traditional Arabic"/>
      <w:color w:val="auto"/>
      <w:sz w:val="20"/>
      <w:szCs w:val="20"/>
    </w:rPr>
  </w:style>
  <w:style w:type="paragraph" w:customStyle="1" w:styleId="FooterOdd">
    <w:name w:val="Footer Odd"/>
    <w:basedOn w:val="Footer"/>
    <w:rsid w:val="00576C5F"/>
    <w:pPr>
      <w:keepLines/>
      <w:tabs>
        <w:tab w:val="clear" w:pos="4153"/>
        <w:tab w:val="clear" w:pos="8306"/>
        <w:tab w:val="right" w:pos="0"/>
        <w:tab w:val="center" w:pos="4320"/>
        <w:tab w:val="right" w:pos="8640"/>
      </w:tabs>
      <w:bidi w:val="0"/>
      <w:jc w:val="right"/>
    </w:pPr>
    <w:rPr>
      <w:rFonts w:cs="Traditional Arabic"/>
      <w:color w:val="auto"/>
      <w:sz w:val="20"/>
      <w:szCs w:val="20"/>
    </w:rPr>
  </w:style>
  <w:style w:type="paragraph" w:customStyle="1" w:styleId="HeaderEven">
    <w:name w:val="Header Even"/>
    <w:basedOn w:val="Header"/>
    <w:rsid w:val="00576C5F"/>
    <w:pPr>
      <w:keepLines/>
      <w:tabs>
        <w:tab w:val="clear" w:pos="4153"/>
        <w:tab w:val="clear" w:pos="8306"/>
        <w:tab w:val="center" w:pos="4320"/>
        <w:tab w:val="right" w:pos="8640"/>
      </w:tabs>
      <w:bidi w:val="0"/>
    </w:pPr>
    <w:rPr>
      <w:rFonts w:cs="Traditional Arabic"/>
      <w:color w:val="auto"/>
      <w:sz w:val="20"/>
      <w:szCs w:val="20"/>
    </w:rPr>
  </w:style>
  <w:style w:type="paragraph" w:customStyle="1" w:styleId="HeaderFirst">
    <w:name w:val="Header First"/>
    <w:basedOn w:val="Header"/>
    <w:rsid w:val="00576C5F"/>
    <w:pPr>
      <w:keepLines/>
      <w:tabs>
        <w:tab w:val="clear" w:pos="4153"/>
        <w:tab w:val="clear" w:pos="8306"/>
        <w:tab w:val="center" w:pos="4320"/>
      </w:tabs>
      <w:bidi w:val="0"/>
      <w:jc w:val="center"/>
    </w:pPr>
    <w:rPr>
      <w:rFonts w:cs="Traditional Arabic"/>
      <w:color w:val="auto"/>
      <w:sz w:val="20"/>
      <w:szCs w:val="20"/>
    </w:rPr>
  </w:style>
  <w:style w:type="paragraph" w:customStyle="1" w:styleId="HeaderOdd">
    <w:name w:val="Header Odd"/>
    <w:basedOn w:val="Header"/>
    <w:rsid w:val="00576C5F"/>
    <w:pPr>
      <w:keepLines/>
      <w:tabs>
        <w:tab w:val="clear" w:pos="4153"/>
        <w:tab w:val="clear" w:pos="8306"/>
        <w:tab w:val="right" w:pos="0"/>
        <w:tab w:val="center" w:pos="4320"/>
        <w:tab w:val="right" w:pos="8640"/>
      </w:tabs>
      <w:bidi w:val="0"/>
      <w:jc w:val="right"/>
    </w:pPr>
    <w:rPr>
      <w:rFonts w:cs="Traditional Arabic"/>
      <w:color w:val="auto"/>
      <w:sz w:val="20"/>
      <w:szCs w:val="20"/>
    </w:rPr>
  </w:style>
  <w:style w:type="paragraph" w:customStyle="1" w:styleId="JobTitle">
    <w:name w:val="Job Title"/>
    <w:basedOn w:val="BodyText"/>
    <w:rsid w:val="00576C5F"/>
    <w:pPr>
      <w:keepLines/>
      <w:spacing w:before="0" w:beforeAutospacing="0" w:after="0" w:afterAutospacing="0"/>
      <w:ind w:left="187"/>
    </w:pPr>
    <w:rPr>
      <w:rFonts w:cs="Traditional Arabic"/>
      <w:i/>
      <w:iCs/>
      <w:color w:val="auto"/>
      <w:sz w:val="20"/>
      <w:szCs w:val="20"/>
    </w:rPr>
  </w:style>
  <w:style w:type="character" w:customStyle="1" w:styleId="Lead-inEmphasis">
    <w:name w:val="Lead-in Emphasis"/>
    <w:rsid w:val="00576C5F"/>
    <w:rPr>
      <w:b/>
      <w:bCs/>
      <w:i/>
      <w:iCs/>
    </w:rPr>
  </w:style>
  <w:style w:type="paragraph" w:styleId="List3">
    <w:name w:val="List 3"/>
    <w:basedOn w:val="List"/>
    <w:rsid w:val="00576C5F"/>
    <w:pPr>
      <w:tabs>
        <w:tab w:val="left" w:pos="1440"/>
      </w:tabs>
      <w:spacing w:after="80"/>
      <w:ind w:left="1440" w:right="0"/>
      <w:jc w:val="left"/>
    </w:pPr>
    <w:rPr>
      <w:rFonts w:cs="Traditional Arabic"/>
      <w:sz w:val="20"/>
      <w:szCs w:val="20"/>
    </w:rPr>
  </w:style>
  <w:style w:type="paragraph" w:styleId="List4">
    <w:name w:val="List 4"/>
    <w:basedOn w:val="List"/>
    <w:rsid w:val="00576C5F"/>
    <w:pPr>
      <w:tabs>
        <w:tab w:val="left" w:pos="1800"/>
      </w:tabs>
      <w:spacing w:after="80"/>
      <w:ind w:left="1800" w:right="0"/>
      <w:jc w:val="left"/>
    </w:pPr>
    <w:rPr>
      <w:rFonts w:cs="Traditional Arabic"/>
      <w:sz w:val="20"/>
      <w:szCs w:val="20"/>
    </w:rPr>
  </w:style>
  <w:style w:type="paragraph" w:styleId="List5">
    <w:name w:val="List 5"/>
    <w:basedOn w:val="List"/>
    <w:rsid w:val="00576C5F"/>
    <w:pPr>
      <w:tabs>
        <w:tab w:val="left" w:pos="2160"/>
      </w:tabs>
      <w:spacing w:after="80"/>
      <w:ind w:left="2160" w:right="0"/>
      <w:jc w:val="left"/>
    </w:pPr>
    <w:rPr>
      <w:rFonts w:cs="Traditional Arabic"/>
      <w:sz w:val="20"/>
      <w:szCs w:val="20"/>
    </w:rPr>
  </w:style>
  <w:style w:type="paragraph" w:styleId="ListBullet4">
    <w:name w:val="List Bullet 4"/>
    <w:basedOn w:val="ListBullet"/>
    <w:rsid w:val="00576C5F"/>
    <w:pPr>
      <w:tabs>
        <w:tab w:val="clear" w:pos="360"/>
      </w:tabs>
      <w:spacing w:after="160"/>
      <w:ind w:left="1800"/>
    </w:pPr>
    <w:rPr>
      <w:rFonts w:eastAsia="Times New Roman" w:cs="Traditional Arabic"/>
      <w:sz w:val="20"/>
      <w:szCs w:val="20"/>
    </w:rPr>
  </w:style>
  <w:style w:type="paragraph" w:styleId="ListBullet5">
    <w:name w:val="List Bullet 5"/>
    <w:basedOn w:val="ListBullet"/>
    <w:rsid w:val="00576C5F"/>
    <w:pPr>
      <w:tabs>
        <w:tab w:val="clear" w:pos="360"/>
      </w:tabs>
      <w:spacing w:after="160"/>
      <w:ind w:left="2160"/>
    </w:pPr>
    <w:rPr>
      <w:rFonts w:eastAsia="Times New Roman" w:cs="Traditional Arabic"/>
      <w:sz w:val="20"/>
      <w:szCs w:val="20"/>
    </w:rPr>
  </w:style>
  <w:style w:type="paragraph" w:customStyle="1" w:styleId="ListBulletFirst">
    <w:name w:val="List Bullet First"/>
    <w:basedOn w:val="ListBullet"/>
    <w:next w:val="ListBullet"/>
    <w:rsid w:val="00576C5F"/>
    <w:pPr>
      <w:tabs>
        <w:tab w:val="clear" w:pos="360"/>
      </w:tabs>
      <w:spacing w:before="80" w:after="160"/>
      <w:ind w:left="720"/>
    </w:pPr>
    <w:rPr>
      <w:rFonts w:eastAsia="Times New Roman" w:cs="Traditional Arabic"/>
      <w:sz w:val="20"/>
      <w:szCs w:val="20"/>
    </w:rPr>
  </w:style>
  <w:style w:type="paragraph" w:customStyle="1" w:styleId="ListBulletLast">
    <w:name w:val="List Bullet Last"/>
    <w:basedOn w:val="ListBullet"/>
    <w:next w:val="BodyText"/>
    <w:rsid w:val="00576C5F"/>
    <w:pPr>
      <w:tabs>
        <w:tab w:val="clear" w:pos="360"/>
      </w:tabs>
      <w:spacing w:after="240"/>
      <w:ind w:left="720"/>
    </w:pPr>
    <w:rPr>
      <w:rFonts w:eastAsia="Times New Roman" w:cs="Traditional Arabic"/>
      <w:sz w:val="20"/>
      <w:szCs w:val="20"/>
    </w:rPr>
  </w:style>
  <w:style w:type="paragraph" w:styleId="ListContinue2">
    <w:name w:val="List Continue 2"/>
    <w:basedOn w:val="ListContinue"/>
    <w:rsid w:val="00576C5F"/>
    <w:pPr>
      <w:widowControl/>
      <w:overflowPunct/>
      <w:autoSpaceDE/>
      <w:autoSpaceDN/>
      <w:bidi w:val="0"/>
      <w:adjustRightInd/>
      <w:spacing w:after="160"/>
      <w:ind w:left="1080" w:hanging="360"/>
      <w:jc w:val="left"/>
      <w:textAlignment w:val="auto"/>
    </w:pPr>
    <w:rPr>
      <w:rFonts w:cs="Traditional Arabic"/>
      <w:lang w:bidi="ar-SA"/>
    </w:rPr>
  </w:style>
  <w:style w:type="paragraph" w:styleId="ListContinue3">
    <w:name w:val="List Continue 3"/>
    <w:basedOn w:val="ListContinue"/>
    <w:rsid w:val="00576C5F"/>
    <w:pPr>
      <w:widowControl/>
      <w:overflowPunct/>
      <w:autoSpaceDE/>
      <w:autoSpaceDN/>
      <w:bidi w:val="0"/>
      <w:adjustRightInd/>
      <w:spacing w:after="160"/>
      <w:ind w:left="1440" w:hanging="360"/>
      <w:jc w:val="left"/>
      <w:textAlignment w:val="auto"/>
    </w:pPr>
    <w:rPr>
      <w:rFonts w:cs="Traditional Arabic"/>
      <w:lang w:bidi="ar-SA"/>
    </w:rPr>
  </w:style>
  <w:style w:type="paragraph" w:styleId="ListContinue4">
    <w:name w:val="List Continue 4"/>
    <w:basedOn w:val="ListContinue"/>
    <w:rsid w:val="00576C5F"/>
    <w:pPr>
      <w:widowControl/>
      <w:overflowPunct/>
      <w:autoSpaceDE/>
      <w:autoSpaceDN/>
      <w:bidi w:val="0"/>
      <w:adjustRightInd/>
      <w:spacing w:after="160"/>
      <w:ind w:left="1800" w:hanging="360"/>
      <w:jc w:val="left"/>
      <w:textAlignment w:val="auto"/>
    </w:pPr>
    <w:rPr>
      <w:rFonts w:cs="Traditional Arabic"/>
      <w:lang w:bidi="ar-SA"/>
    </w:rPr>
  </w:style>
  <w:style w:type="paragraph" w:styleId="ListContinue5">
    <w:name w:val="List Continue 5"/>
    <w:basedOn w:val="ListContinue"/>
    <w:rsid w:val="00576C5F"/>
    <w:pPr>
      <w:widowControl/>
      <w:overflowPunct/>
      <w:autoSpaceDE/>
      <w:autoSpaceDN/>
      <w:bidi w:val="0"/>
      <w:adjustRightInd/>
      <w:spacing w:after="160"/>
      <w:ind w:left="2160" w:hanging="360"/>
      <w:jc w:val="left"/>
      <w:textAlignment w:val="auto"/>
    </w:pPr>
    <w:rPr>
      <w:rFonts w:cs="Traditional Arabic"/>
      <w:lang w:bidi="ar-SA"/>
    </w:rPr>
  </w:style>
  <w:style w:type="paragraph" w:customStyle="1" w:styleId="ListFirst">
    <w:name w:val="List First"/>
    <w:basedOn w:val="List"/>
    <w:next w:val="List"/>
    <w:rsid w:val="00576C5F"/>
    <w:pPr>
      <w:tabs>
        <w:tab w:val="left" w:pos="720"/>
      </w:tabs>
      <w:spacing w:before="80" w:after="80"/>
      <w:ind w:left="720" w:right="0"/>
      <w:jc w:val="left"/>
    </w:pPr>
    <w:rPr>
      <w:rFonts w:cs="Traditional Arabic"/>
      <w:sz w:val="20"/>
      <w:szCs w:val="20"/>
    </w:rPr>
  </w:style>
  <w:style w:type="paragraph" w:customStyle="1" w:styleId="ListLast">
    <w:name w:val="List Last"/>
    <w:basedOn w:val="List"/>
    <w:next w:val="BodyText"/>
    <w:rsid w:val="00576C5F"/>
    <w:pPr>
      <w:tabs>
        <w:tab w:val="left" w:pos="720"/>
      </w:tabs>
      <w:spacing w:after="240"/>
      <w:ind w:left="720" w:right="0"/>
      <w:jc w:val="left"/>
    </w:pPr>
    <w:rPr>
      <w:rFonts w:cs="Traditional Arabic"/>
      <w:sz w:val="20"/>
      <w:szCs w:val="20"/>
    </w:rPr>
  </w:style>
  <w:style w:type="paragraph" w:styleId="ListNumber">
    <w:name w:val="List Number"/>
    <w:basedOn w:val="List"/>
    <w:rsid w:val="00576C5F"/>
    <w:pPr>
      <w:spacing w:after="160"/>
      <w:ind w:left="720" w:right="0"/>
      <w:jc w:val="left"/>
    </w:pPr>
    <w:rPr>
      <w:rFonts w:cs="Traditional Arabic"/>
      <w:sz w:val="20"/>
      <w:szCs w:val="20"/>
    </w:rPr>
  </w:style>
  <w:style w:type="paragraph" w:styleId="ListNumber2">
    <w:name w:val="List Number 2"/>
    <w:basedOn w:val="ListNumber"/>
    <w:rsid w:val="00576C5F"/>
    <w:pPr>
      <w:ind w:left="1080"/>
    </w:pPr>
  </w:style>
  <w:style w:type="paragraph" w:styleId="ListNumber3">
    <w:name w:val="List Number 3"/>
    <w:basedOn w:val="ListNumber"/>
    <w:rsid w:val="00576C5F"/>
    <w:pPr>
      <w:ind w:left="1440"/>
    </w:pPr>
  </w:style>
  <w:style w:type="paragraph" w:styleId="ListNumber4">
    <w:name w:val="List Number 4"/>
    <w:basedOn w:val="ListNumber"/>
    <w:rsid w:val="00576C5F"/>
    <w:pPr>
      <w:ind w:left="1800"/>
    </w:pPr>
  </w:style>
  <w:style w:type="paragraph" w:styleId="ListNumber5">
    <w:name w:val="List Number 5"/>
    <w:basedOn w:val="ListNumber"/>
    <w:rsid w:val="00576C5F"/>
    <w:pPr>
      <w:ind w:left="2160"/>
    </w:pPr>
  </w:style>
  <w:style w:type="paragraph" w:customStyle="1" w:styleId="ListNumberFirst">
    <w:name w:val="List Number First"/>
    <w:basedOn w:val="ListNumber"/>
    <w:next w:val="ListNumber"/>
    <w:rsid w:val="00576C5F"/>
    <w:pPr>
      <w:spacing w:before="80"/>
    </w:pPr>
  </w:style>
  <w:style w:type="paragraph" w:customStyle="1" w:styleId="ListNumberLast">
    <w:name w:val="List Number Last"/>
    <w:basedOn w:val="ListNumber"/>
    <w:next w:val="BodyText"/>
    <w:rsid w:val="00576C5F"/>
    <w:pPr>
      <w:spacing w:after="240"/>
    </w:pPr>
  </w:style>
  <w:style w:type="paragraph" w:customStyle="1" w:styleId="Name">
    <w:name w:val="Name"/>
    <w:basedOn w:val="BodyText"/>
    <w:rsid w:val="00576C5F"/>
    <w:pPr>
      <w:keepNext/>
      <w:tabs>
        <w:tab w:val="right" w:pos="3960"/>
      </w:tabs>
      <w:spacing w:before="120" w:beforeAutospacing="0" w:after="0" w:afterAutospacing="0"/>
    </w:pPr>
    <w:rPr>
      <w:rFonts w:ascii="Arial" w:hAnsi="Arial" w:cs="Traditional Arabic"/>
      <w:b/>
      <w:bCs/>
      <w:color w:val="auto"/>
      <w:sz w:val="20"/>
      <w:szCs w:val="20"/>
    </w:rPr>
  </w:style>
  <w:style w:type="paragraph" w:customStyle="1" w:styleId="PhoneNumber">
    <w:name w:val="Phone Number"/>
    <w:basedOn w:val="BodyText"/>
    <w:rsid w:val="00576C5F"/>
    <w:pPr>
      <w:spacing w:before="0" w:beforeAutospacing="0" w:after="160" w:afterAutospacing="0"/>
    </w:pPr>
    <w:rPr>
      <w:rFonts w:cs="Traditional Arabic"/>
      <w:b/>
      <w:bCs/>
      <w:color w:val="auto"/>
      <w:sz w:val="20"/>
      <w:szCs w:val="20"/>
    </w:rPr>
  </w:style>
  <w:style w:type="paragraph" w:customStyle="1" w:styleId="Picture">
    <w:name w:val="Picture"/>
    <w:basedOn w:val="BodyText"/>
    <w:next w:val="Caption"/>
    <w:rsid w:val="00576C5F"/>
    <w:pPr>
      <w:keepNext/>
      <w:spacing w:before="0" w:beforeAutospacing="0" w:after="160" w:afterAutospacing="0"/>
    </w:pPr>
    <w:rPr>
      <w:rFonts w:cs="Traditional Arabic"/>
      <w:color w:val="auto"/>
      <w:sz w:val="20"/>
      <w:szCs w:val="20"/>
    </w:rPr>
  </w:style>
  <w:style w:type="paragraph" w:customStyle="1" w:styleId="SectionHeading">
    <w:name w:val="Section Heading"/>
    <w:basedOn w:val="HeadingBase"/>
    <w:next w:val="BodyText"/>
    <w:rsid w:val="00576C5F"/>
    <w:pPr>
      <w:spacing w:after="0"/>
    </w:pPr>
    <w:rPr>
      <w:rFonts w:ascii="Times New Roman" w:hAnsi="Times New Roman"/>
      <w:noProof w:val="0"/>
      <w:sz w:val="28"/>
      <w:szCs w:val="33"/>
    </w:rPr>
  </w:style>
  <w:style w:type="character" w:customStyle="1" w:styleId="Superscript">
    <w:name w:val="Superscript"/>
    <w:rsid w:val="00576C5F"/>
    <w:rPr>
      <w:vertAlign w:val="superscript"/>
    </w:rPr>
  </w:style>
  <w:style w:type="paragraph" w:customStyle="1" w:styleId="BlockQuotation">
    <w:name w:val="Block Quotation"/>
    <w:basedOn w:val="BodyText"/>
    <w:rsid w:val="00576C5F"/>
    <w:pPr>
      <w:keepLines/>
      <w:spacing w:before="0" w:beforeAutospacing="0" w:after="160" w:afterAutospacing="0"/>
      <w:ind w:left="720" w:right="720"/>
    </w:pPr>
    <w:rPr>
      <w:rFonts w:cs="Traditional Arabic"/>
      <w:i/>
      <w:iCs/>
      <w:color w:val="auto"/>
      <w:sz w:val="20"/>
      <w:szCs w:val="20"/>
    </w:rPr>
  </w:style>
  <w:style w:type="paragraph" w:customStyle="1" w:styleId="BodyTextKeep">
    <w:name w:val="Body Text Keep"/>
    <w:basedOn w:val="BodyText"/>
    <w:rsid w:val="00576C5F"/>
    <w:pPr>
      <w:keepNext/>
      <w:spacing w:before="0" w:beforeAutospacing="0" w:after="160" w:afterAutospacing="0"/>
    </w:pPr>
    <w:rPr>
      <w:rFonts w:cs="Traditional Arabic"/>
      <w:color w:val="auto"/>
      <w:sz w:val="20"/>
      <w:szCs w:val="20"/>
    </w:rPr>
  </w:style>
  <w:style w:type="paragraph" w:styleId="EnvelopeAddress">
    <w:name w:val="envelope address"/>
    <w:basedOn w:val="Address"/>
    <w:rsid w:val="00576C5F"/>
    <w:pPr>
      <w:ind w:left="3240" w:right="0"/>
    </w:pPr>
  </w:style>
  <w:style w:type="paragraph" w:styleId="EnvelopeReturn">
    <w:name w:val="envelope return"/>
    <w:basedOn w:val="Address"/>
    <w:rsid w:val="00576C5F"/>
    <w:pPr>
      <w:ind w:right="5040"/>
    </w:pPr>
  </w:style>
  <w:style w:type="paragraph" w:styleId="MessageHeader">
    <w:name w:val="Message Header"/>
    <w:basedOn w:val="BodyText"/>
    <w:link w:val="MessageHeaderChar"/>
    <w:rsid w:val="00576C5F"/>
    <w:pPr>
      <w:keepLines/>
      <w:tabs>
        <w:tab w:val="left" w:pos="720"/>
      </w:tabs>
      <w:spacing w:before="0" w:beforeAutospacing="0" w:after="240" w:afterAutospacing="0"/>
      <w:ind w:left="1080" w:right="2880" w:hanging="1080"/>
    </w:pPr>
    <w:rPr>
      <w:rFonts w:ascii="Arial" w:hAnsi="Arial"/>
      <w:color w:val="auto"/>
      <w:sz w:val="20"/>
      <w:szCs w:val="20"/>
    </w:rPr>
  </w:style>
  <w:style w:type="character" w:customStyle="1" w:styleId="MessageHeaderChar">
    <w:name w:val="Message Header Char"/>
    <w:basedOn w:val="DefaultParagraphFont"/>
    <w:link w:val="MessageHeader"/>
    <w:rsid w:val="00576C5F"/>
    <w:rPr>
      <w:rFonts w:ascii="Arial" w:eastAsia="Times New Roman" w:hAnsi="Arial" w:cs="Times New Roman"/>
      <w:sz w:val="20"/>
      <w:szCs w:val="20"/>
    </w:rPr>
  </w:style>
  <w:style w:type="paragraph" w:customStyle="1" w:styleId="CC">
    <w:name w:val="CC"/>
    <w:basedOn w:val="BodyText"/>
    <w:rsid w:val="00576C5F"/>
    <w:pPr>
      <w:keepLines/>
      <w:spacing w:before="0" w:beforeAutospacing="0" w:after="160" w:afterAutospacing="0"/>
      <w:ind w:left="360" w:hanging="360"/>
    </w:pPr>
    <w:rPr>
      <w:rFonts w:cs="Traditional Arabic"/>
      <w:color w:val="auto"/>
      <w:sz w:val="20"/>
      <w:szCs w:val="20"/>
    </w:rPr>
  </w:style>
  <w:style w:type="paragraph" w:customStyle="1" w:styleId="SignatureCompanyName">
    <w:name w:val="Signature Company Name"/>
    <w:basedOn w:val="Signature"/>
    <w:next w:val="SignatureName"/>
    <w:rsid w:val="00576C5F"/>
    <w:pPr>
      <w:keepLines/>
      <w:spacing w:after="160"/>
    </w:pPr>
    <w:rPr>
      <w:b/>
      <w:bCs/>
    </w:rPr>
  </w:style>
  <w:style w:type="paragraph" w:styleId="Signature">
    <w:name w:val="Signature"/>
    <w:basedOn w:val="BodyText"/>
    <w:link w:val="SignatureChar"/>
    <w:rsid w:val="00576C5F"/>
    <w:pPr>
      <w:keepNext/>
      <w:spacing w:before="0" w:beforeAutospacing="0" w:after="0" w:afterAutospacing="0"/>
    </w:pPr>
    <w:rPr>
      <w:color w:val="auto"/>
      <w:sz w:val="20"/>
      <w:szCs w:val="20"/>
    </w:rPr>
  </w:style>
  <w:style w:type="character" w:customStyle="1" w:styleId="SignatureChar">
    <w:name w:val="Signature Char"/>
    <w:basedOn w:val="DefaultParagraphFont"/>
    <w:link w:val="Signature"/>
    <w:rsid w:val="00576C5F"/>
    <w:rPr>
      <w:rFonts w:ascii="Times New Roman" w:eastAsia="Times New Roman" w:hAnsi="Times New Roman" w:cs="Times New Roman"/>
      <w:sz w:val="20"/>
      <w:szCs w:val="20"/>
    </w:rPr>
  </w:style>
  <w:style w:type="paragraph" w:customStyle="1" w:styleId="SignatureName">
    <w:name w:val="Signature Name"/>
    <w:basedOn w:val="Signature"/>
    <w:next w:val="SignatureJobTitle"/>
    <w:rsid w:val="00576C5F"/>
    <w:pPr>
      <w:spacing w:before="720"/>
    </w:pPr>
  </w:style>
  <w:style w:type="paragraph" w:customStyle="1" w:styleId="SignatureJobTitle">
    <w:name w:val="Signature Job Title"/>
    <w:basedOn w:val="Signature"/>
    <w:next w:val="ReferenceInitials"/>
    <w:rsid w:val="00576C5F"/>
    <w:pPr>
      <w:spacing w:after="160"/>
    </w:pPr>
  </w:style>
  <w:style w:type="paragraph" w:customStyle="1" w:styleId="ReferenceInitials">
    <w:name w:val="Reference Initials"/>
    <w:basedOn w:val="BodyText"/>
    <w:next w:val="Enclosure"/>
    <w:rsid w:val="00576C5F"/>
    <w:pPr>
      <w:keepNext/>
      <w:keepLines/>
      <w:tabs>
        <w:tab w:val="left" w:pos="360"/>
      </w:tabs>
      <w:spacing w:before="0" w:beforeAutospacing="0" w:after="160" w:afterAutospacing="0"/>
      <w:ind w:left="360" w:hanging="360"/>
    </w:pPr>
    <w:rPr>
      <w:rFonts w:cs="Traditional Arabic"/>
      <w:color w:val="auto"/>
      <w:sz w:val="20"/>
      <w:szCs w:val="20"/>
    </w:rPr>
  </w:style>
  <w:style w:type="paragraph" w:customStyle="1" w:styleId="Enclosure">
    <w:name w:val="Enclosure"/>
    <w:basedOn w:val="BodyText"/>
    <w:next w:val="CC"/>
    <w:rsid w:val="00576C5F"/>
    <w:pPr>
      <w:keepLines/>
      <w:spacing w:before="0" w:beforeAutospacing="0" w:after="160" w:afterAutospacing="0"/>
    </w:pPr>
    <w:rPr>
      <w:rFonts w:cs="Traditional Arabic"/>
      <w:color w:val="auto"/>
      <w:sz w:val="20"/>
      <w:szCs w:val="20"/>
    </w:rPr>
  </w:style>
  <w:style w:type="paragraph" w:customStyle="1" w:styleId="BlockQuotationFirst">
    <w:name w:val="Block Quotation First"/>
    <w:basedOn w:val="BlockQuotation"/>
    <w:next w:val="BlockQuotation"/>
    <w:rsid w:val="00576C5F"/>
  </w:style>
  <w:style w:type="paragraph" w:customStyle="1" w:styleId="BlockQuotationLast">
    <w:name w:val="Block Quotation Last"/>
    <w:basedOn w:val="BlockQuotation"/>
    <w:next w:val="BodyText"/>
    <w:rsid w:val="00576C5F"/>
  </w:style>
  <w:style w:type="paragraph" w:styleId="Closing">
    <w:name w:val="Closing"/>
    <w:basedOn w:val="BodyText"/>
    <w:link w:val="ClosingChar"/>
    <w:rsid w:val="00576C5F"/>
    <w:pPr>
      <w:keepNext/>
      <w:spacing w:before="0" w:beforeAutospacing="0" w:after="160" w:afterAutospacing="0"/>
    </w:pPr>
    <w:rPr>
      <w:color w:val="auto"/>
      <w:sz w:val="20"/>
      <w:szCs w:val="20"/>
    </w:rPr>
  </w:style>
  <w:style w:type="character" w:customStyle="1" w:styleId="ClosingChar">
    <w:name w:val="Closing Char"/>
    <w:basedOn w:val="DefaultParagraphFont"/>
    <w:link w:val="Closing"/>
    <w:rsid w:val="00576C5F"/>
    <w:rPr>
      <w:rFonts w:ascii="Times New Roman" w:eastAsia="Times New Roman" w:hAnsi="Times New Roman" w:cs="Times New Roman"/>
      <w:sz w:val="20"/>
      <w:szCs w:val="20"/>
    </w:rPr>
  </w:style>
  <w:style w:type="paragraph" w:customStyle="1" w:styleId="FootnoteText9">
    <w:name w:val="Footnote Text9"/>
    <w:basedOn w:val="Normal"/>
    <w:rsid w:val="00E156E5"/>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character" w:customStyle="1" w:styleId="eacep1">
    <w:name w:val="eacep1"/>
    <w:basedOn w:val="DefaultParagraphFont"/>
    <w:rsid w:val="00E156E5"/>
    <w:rPr>
      <w:color w:val="000000"/>
    </w:rPr>
  </w:style>
  <w:style w:type="character" w:customStyle="1" w:styleId="Index6Char">
    <w:name w:val="Index 6 Char"/>
    <w:basedOn w:val="DefaultParagraphFont"/>
    <w:link w:val="Index6"/>
    <w:rsid w:val="00E156E5"/>
    <w:rPr>
      <w:rFonts w:ascii="Times New Roman" w:eastAsia="Times New Roman" w:hAnsi="Times New Roman" w:cs="Times New Roman"/>
      <w:sz w:val="24"/>
      <w:szCs w:val="24"/>
    </w:rPr>
  </w:style>
  <w:style w:type="paragraph" w:customStyle="1" w:styleId="CarCarCharCharCarCar6">
    <w:name w:val="Car Car Char Char Car Car"/>
    <w:basedOn w:val="Normal"/>
    <w:rsid w:val="00EA5D04"/>
    <w:rPr>
      <w:rFonts w:cs="Times New Roman"/>
      <w:color w:val="auto"/>
      <w:sz w:val="24"/>
      <w:szCs w:val="24"/>
    </w:rPr>
  </w:style>
  <w:style w:type="paragraph" w:customStyle="1" w:styleId="subheading">
    <w:name w:val="sub heading"/>
    <w:basedOn w:val="Normal"/>
    <w:link w:val="subheadingChar"/>
    <w:qFormat/>
    <w:rsid w:val="00EA5D04"/>
    <w:pPr>
      <w:spacing w:before="115" w:after="58" w:line="560" w:lineRule="exact"/>
      <w:jc w:val="both"/>
    </w:pPr>
    <w:rPr>
      <w:rFonts w:ascii="Darussalam Tughray" w:eastAsia="Calibri" w:hAnsi="Darussalam Tughray" w:cs="Jameel Noori Nastaleeq"/>
      <w:color w:val="auto"/>
      <w:sz w:val="37"/>
      <w:szCs w:val="37"/>
      <w:lang w:bidi="ur-PK"/>
    </w:rPr>
  </w:style>
  <w:style w:type="character" w:customStyle="1" w:styleId="subheadingChar">
    <w:name w:val="sub heading Char"/>
    <w:link w:val="subheading"/>
    <w:rsid w:val="00EA5D04"/>
    <w:rPr>
      <w:rFonts w:ascii="Darussalam Tughray" w:eastAsia="Calibri" w:hAnsi="Darussalam Tughray" w:cs="Jameel Noori Nastaleeq"/>
      <w:sz w:val="37"/>
      <w:szCs w:val="37"/>
      <w:lang w:bidi="ur-PK"/>
    </w:rPr>
  </w:style>
  <w:style w:type="paragraph" w:customStyle="1" w:styleId="FootnoteText10">
    <w:name w:val="Footnote Text10"/>
    <w:basedOn w:val="Normal"/>
    <w:rsid w:val="006959D2"/>
    <w:pPr>
      <w:widowControl w:val="0"/>
      <w:tabs>
        <w:tab w:val="left" w:pos="432"/>
        <w:tab w:val="left" w:pos="864"/>
        <w:tab w:val="left" w:pos="1296"/>
      </w:tabs>
      <w:overflowPunct w:val="0"/>
      <w:autoSpaceDE w:val="0"/>
      <w:autoSpaceDN w:val="0"/>
      <w:bidi w:val="0"/>
      <w:adjustRightInd w:val="0"/>
      <w:jc w:val="both"/>
      <w:textAlignment w:val="baseline"/>
    </w:pPr>
    <w:rPr>
      <w:rFonts w:ascii="TranslitLS" w:eastAsia="SimSun" w:hAnsi="TranslitLS" w:cs="Traditional Arabic"/>
      <w:color w:val="auto"/>
      <w:sz w:val="18"/>
      <w:szCs w:val="28"/>
    </w:rPr>
  </w:style>
  <w:style w:type="character" w:customStyle="1" w:styleId="13Char">
    <w:name w:val="عنوان 13 Char"/>
    <w:link w:val="13"/>
    <w:rsid w:val="00CC0E65"/>
    <w:rPr>
      <w:rFonts w:ascii="Tahoma" w:eastAsia="Times New Roman" w:hAnsi="Tahoma" w:cs="Simplified Arabic"/>
      <w:b/>
      <w:bCs/>
      <w:i/>
      <w:iCs/>
      <w:color w:val="000000"/>
      <w:sz w:val="36"/>
      <w:szCs w:val="36"/>
      <w:lang w:eastAsia="ar-SA"/>
    </w:rPr>
  </w:style>
  <w:style w:type="character" w:customStyle="1" w:styleId="CharChar12">
    <w:name w:val="Char Char1"/>
    <w:basedOn w:val="DefaultParagraphFont"/>
    <w:rsid w:val="00635500"/>
  </w:style>
  <w:style w:type="character" w:customStyle="1" w:styleId="CharChar21">
    <w:name w:val="Char Char2"/>
    <w:basedOn w:val="DefaultParagraphFont"/>
    <w:rsid w:val="00635500"/>
    <w:rPr>
      <w:sz w:val="24"/>
      <w:szCs w:val="24"/>
    </w:rPr>
  </w:style>
  <w:style w:type="character" w:customStyle="1" w:styleId="CharChar30">
    <w:name w:val="Char Char3"/>
    <w:basedOn w:val="DefaultParagraphFont"/>
    <w:rsid w:val="00635500"/>
    <w:rPr>
      <w:sz w:val="24"/>
      <w:szCs w:val="24"/>
    </w:rPr>
  </w:style>
  <w:style w:type="paragraph" w:customStyle="1" w:styleId="1c">
    <w:name w:val="تذييل صفحة1"/>
    <w:basedOn w:val="Normal"/>
    <w:rsid w:val="0094381A"/>
    <w:pPr>
      <w:tabs>
        <w:tab w:val="center" w:pos="4153"/>
        <w:tab w:val="right" w:pos="8306"/>
      </w:tabs>
    </w:pPr>
  </w:style>
  <w:style w:type="character" w:customStyle="1" w:styleId="1d">
    <w:name w:val="رقم صفحة1"/>
    <w:basedOn w:val="DefaultParagraphFont"/>
    <w:rsid w:val="0094381A"/>
  </w:style>
  <w:style w:type="paragraph" w:customStyle="1" w:styleId="1e">
    <w:name w:val="رأس صفحة1"/>
    <w:basedOn w:val="Normal"/>
    <w:rsid w:val="0094381A"/>
    <w:pPr>
      <w:tabs>
        <w:tab w:val="center" w:pos="4153"/>
        <w:tab w:val="right" w:pos="8306"/>
      </w:tabs>
    </w:pPr>
  </w:style>
  <w:style w:type="paragraph" w:customStyle="1" w:styleId="1f">
    <w:name w:val="خريطة مستند1"/>
    <w:basedOn w:val="Normal"/>
    <w:semiHidden/>
    <w:rsid w:val="0094381A"/>
    <w:pPr>
      <w:shd w:val="clear" w:color="auto" w:fill="000080"/>
    </w:pPr>
    <w:rPr>
      <w:rFonts w:ascii="Tahoma" w:hAnsi="Tahoma" w:cs="Tahoma"/>
    </w:rPr>
  </w:style>
  <w:style w:type="character" w:customStyle="1" w:styleId="Char9">
    <w:name w:val="نص عادي Char"/>
    <w:basedOn w:val="DefaultParagraphFont"/>
    <w:rsid w:val="0094381A"/>
    <w:rPr>
      <w:rFonts w:ascii="Courier New" w:hAnsi="Courier New" w:cs="Courier New"/>
      <w:color w:val="000000"/>
    </w:rPr>
  </w:style>
  <w:style w:type="paragraph" w:customStyle="1" w:styleId="1f0">
    <w:name w:val="جدول رسوم توضيحية1"/>
    <w:basedOn w:val="Normal"/>
    <w:next w:val="Normal"/>
    <w:rsid w:val="0094381A"/>
    <w:pPr>
      <w:ind w:left="720" w:hanging="720"/>
    </w:pPr>
    <w:rPr>
      <w:rFonts w:cs="Times New Roman"/>
      <w:color w:val="auto"/>
      <w:sz w:val="24"/>
      <w:szCs w:val="24"/>
    </w:rPr>
  </w:style>
  <w:style w:type="paragraph" w:customStyle="1" w:styleId="1f1">
    <w:name w:val="جدول مصادر1"/>
    <w:basedOn w:val="Normal"/>
    <w:next w:val="Normal"/>
    <w:rsid w:val="0094381A"/>
    <w:pPr>
      <w:ind w:left="360" w:hanging="360"/>
    </w:pPr>
    <w:rPr>
      <w:rFonts w:cs="Times New Roman"/>
      <w:color w:val="auto"/>
      <w:sz w:val="24"/>
      <w:szCs w:val="24"/>
    </w:rPr>
  </w:style>
  <w:style w:type="character" w:customStyle="1" w:styleId="Chara">
    <w:name w:val="نص تعليق ختامي Char"/>
    <w:basedOn w:val="DefaultParagraphFont"/>
    <w:rsid w:val="0094381A"/>
    <w:rPr>
      <w:rFonts w:cs="Simplified Arabic"/>
      <w:color w:val="000000"/>
    </w:rPr>
  </w:style>
  <w:style w:type="character" w:customStyle="1" w:styleId="Charb">
    <w:name w:val="نص ماكرو Char"/>
    <w:basedOn w:val="DefaultParagraphFont"/>
    <w:rsid w:val="0094381A"/>
    <w:rPr>
      <w:rFonts w:ascii="Courier New" w:hAnsi="Courier New" w:cs="Courier New"/>
      <w:color w:val="000000"/>
    </w:rPr>
  </w:style>
  <w:style w:type="character" w:customStyle="1" w:styleId="Charc">
    <w:name w:val="العنوان Char"/>
    <w:basedOn w:val="DefaultParagraphFont"/>
    <w:rsid w:val="0094381A"/>
    <w:rPr>
      <w:rFonts w:ascii="Cambria" w:eastAsia="Times New Roman" w:hAnsi="Cambria" w:cs="Times New Roman"/>
      <w:b/>
      <w:bCs/>
      <w:color w:val="000000"/>
      <w:kern w:val="28"/>
      <w:sz w:val="32"/>
      <w:szCs w:val="32"/>
    </w:rPr>
  </w:style>
  <w:style w:type="character" w:customStyle="1" w:styleId="2Char0">
    <w:name w:val="نص أساسي بمسافة بادئة 2 Char"/>
    <w:basedOn w:val="DefaultParagraphFont"/>
    <w:rsid w:val="0094381A"/>
    <w:rPr>
      <w:rFonts w:cs="Simplified Arabic"/>
      <w:color w:val="000000"/>
      <w:sz w:val="40"/>
      <w:szCs w:val="40"/>
    </w:rPr>
  </w:style>
  <w:style w:type="character" w:customStyle="1" w:styleId="Heading2Char2">
    <w:name w:val="Heading 2 Char2"/>
    <w:basedOn w:val="DefaultParagraphFont"/>
    <w:rsid w:val="0094381A"/>
    <w:rPr>
      <w:rFonts w:ascii="Arial" w:hAnsi="Arial" w:cs="MCS Taybah S_U normal."/>
      <w:i/>
      <w:noProof/>
      <w:sz w:val="32"/>
      <w:szCs w:val="30"/>
      <w:lang w:val="en-US" w:eastAsia="ar-SA" w:bidi="ar-SA"/>
    </w:rPr>
  </w:style>
  <w:style w:type="character" w:customStyle="1" w:styleId="Heading3Char2">
    <w:name w:val="Heading 3 Char2"/>
    <w:basedOn w:val="DefaultParagraphFont"/>
    <w:rsid w:val="0094381A"/>
    <w:rPr>
      <w:rFonts w:ascii="Arial" w:hAnsi="Arial" w:cs="MCS Taybah S_I round."/>
      <w:color w:val="000000"/>
      <w:w w:val="130"/>
      <w:sz w:val="32"/>
      <w:szCs w:val="32"/>
    </w:rPr>
  </w:style>
  <w:style w:type="character" w:customStyle="1" w:styleId="Heading4Char2">
    <w:name w:val="Heading 4 Char2"/>
    <w:basedOn w:val="DefaultParagraphFont"/>
    <w:rsid w:val="0094381A"/>
    <w:rPr>
      <w:b/>
      <w:bCs/>
      <w:color w:val="000000"/>
      <w:sz w:val="28"/>
      <w:szCs w:val="28"/>
    </w:rPr>
  </w:style>
  <w:style w:type="character" w:customStyle="1" w:styleId="Heading5Char2">
    <w:name w:val="Heading 5 Char2"/>
    <w:basedOn w:val="DefaultParagraphFont"/>
    <w:rsid w:val="0094381A"/>
    <w:rPr>
      <w:rFonts w:ascii="Arial" w:hAnsi="Arial" w:cs="Arial"/>
      <w:spacing w:val="20"/>
      <w:sz w:val="32"/>
      <w:szCs w:val="32"/>
    </w:rPr>
  </w:style>
  <w:style w:type="character" w:customStyle="1" w:styleId="Heading6Char2">
    <w:name w:val="Heading 6 Char2"/>
    <w:basedOn w:val="DefaultParagraphFont"/>
    <w:rsid w:val="0094381A"/>
    <w:rPr>
      <w:rFonts w:ascii="Arial" w:hAnsi="Arial" w:cs="Arial"/>
      <w:b/>
      <w:bCs/>
      <w:spacing w:val="20"/>
      <w:sz w:val="52"/>
      <w:szCs w:val="52"/>
    </w:rPr>
  </w:style>
  <w:style w:type="character" w:customStyle="1" w:styleId="Heading7Char2">
    <w:name w:val="Heading 7 Char2"/>
    <w:basedOn w:val="DefaultParagraphFont"/>
    <w:rsid w:val="0094381A"/>
    <w:rPr>
      <w:rFonts w:ascii="Arial" w:hAnsi="Arial" w:cs="Arial"/>
      <w:b/>
      <w:bCs/>
      <w:spacing w:val="20"/>
      <w:sz w:val="44"/>
      <w:szCs w:val="44"/>
    </w:rPr>
  </w:style>
  <w:style w:type="character" w:customStyle="1" w:styleId="Heading8Char2">
    <w:name w:val="Heading 8 Char2"/>
    <w:basedOn w:val="DefaultParagraphFont"/>
    <w:rsid w:val="0094381A"/>
    <w:rPr>
      <w:rFonts w:ascii="Arial" w:hAnsi="Arial" w:cs="Arial"/>
      <w:b/>
      <w:bCs/>
      <w:spacing w:val="20"/>
      <w:sz w:val="32"/>
      <w:szCs w:val="32"/>
    </w:rPr>
  </w:style>
  <w:style w:type="character" w:customStyle="1" w:styleId="Heading9Char2">
    <w:name w:val="Heading 9 Char2"/>
    <w:basedOn w:val="DefaultParagraphFont"/>
    <w:rsid w:val="0094381A"/>
    <w:rPr>
      <w:rFonts w:ascii="Arial" w:hAnsi="Arial" w:cs="Arial"/>
      <w:spacing w:val="20"/>
      <w:sz w:val="32"/>
      <w:szCs w:val="32"/>
    </w:rPr>
  </w:style>
  <w:style w:type="character" w:customStyle="1" w:styleId="FootnoteTextChar2">
    <w:name w:val="Footnote Text Char2"/>
    <w:basedOn w:val="DefaultParagraphFont"/>
    <w:semiHidden/>
    <w:rsid w:val="0094381A"/>
    <w:rPr>
      <w:szCs w:val="24"/>
      <w:lang w:eastAsia="ar-SA"/>
    </w:rPr>
  </w:style>
  <w:style w:type="character" w:customStyle="1" w:styleId="BodyTextChar1">
    <w:name w:val="Body Text Char1"/>
    <w:basedOn w:val="DefaultParagraphFont"/>
    <w:rsid w:val="0094381A"/>
    <w:rPr>
      <w:color w:val="FFFFCC"/>
      <w:sz w:val="24"/>
      <w:szCs w:val="24"/>
    </w:rPr>
  </w:style>
  <w:style w:type="character" w:customStyle="1" w:styleId="BodyTextFirstIndentChar1">
    <w:name w:val="Body Text First Indent Char1"/>
    <w:basedOn w:val="BodyTextChar1"/>
    <w:rsid w:val="0094381A"/>
  </w:style>
  <w:style w:type="character" w:customStyle="1" w:styleId="BodyTextIndentChar1">
    <w:name w:val="Body Text Indent Char1"/>
    <w:basedOn w:val="DefaultParagraphFont"/>
    <w:rsid w:val="0094381A"/>
    <w:rPr>
      <w:rFonts w:cs="AL-Hotham"/>
      <w:color w:val="000000"/>
      <w:spacing w:val="-4"/>
      <w:sz w:val="32"/>
      <w:szCs w:val="32"/>
      <w:u w:val="single"/>
    </w:rPr>
  </w:style>
  <w:style w:type="character" w:customStyle="1" w:styleId="BodyTextFirstIndent2Char1">
    <w:name w:val="Body Text First Indent 2 Char1"/>
    <w:basedOn w:val="BodyTextIndentChar1"/>
    <w:rsid w:val="0094381A"/>
    <w:rPr>
      <w:color w:val="CC0000"/>
      <w:sz w:val="24"/>
      <w:szCs w:val="24"/>
    </w:rPr>
  </w:style>
  <w:style w:type="character" w:customStyle="1" w:styleId="3Char1">
    <w:name w:val="نص أساسي 3 Char1"/>
    <w:basedOn w:val="DefaultParagraphFont"/>
    <w:rsid w:val="0094381A"/>
    <w:rPr>
      <w:rFonts w:ascii="SutonnyMJ" w:hAnsi="SutonnyMJ" w:cs="Arabic Transparent"/>
      <w:bCs/>
      <w:color w:val="000000"/>
      <w:kern w:val="16"/>
      <w:sz w:val="32"/>
      <w:szCs w:val="28"/>
      <w:lang w:eastAsia="en-US"/>
    </w:rPr>
  </w:style>
  <w:style w:type="character" w:customStyle="1" w:styleId="3Char10">
    <w:name w:val="نص أساسي بمسافة بادئة 3 Char1"/>
    <w:basedOn w:val="DefaultParagraphFont"/>
    <w:rsid w:val="0094381A"/>
    <w:rPr>
      <w:sz w:val="16"/>
      <w:szCs w:val="16"/>
      <w:lang w:eastAsia="en-US"/>
    </w:rPr>
  </w:style>
  <w:style w:type="paragraph" w:customStyle="1" w:styleId="FootnoteText11">
    <w:name w:val="Footnote Text11"/>
    <w:basedOn w:val="Normal"/>
    <w:rsid w:val="0094381A"/>
    <w:pPr>
      <w:widowControl w:val="0"/>
      <w:tabs>
        <w:tab w:val="left" w:pos="432"/>
        <w:tab w:val="left" w:pos="864"/>
        <w:tab w:val="left" w:pos="1296"/>
      </w:tabs>
      <w:overflowPunct w:val="0"/>
      <w:autoSpaceDE w:val="0"/>
      <w:autoSpaceDN w:val="0"/>
      <w:bidi w:val="0"/>
      <w:adjustRightInd w:val="0"/>
      <w:jc w:val="both"/>
    </w:pPr>
    <w:rPr>
      <w:rFonts w:ascii="TranslitLS" w:eastAsia="SimSun" w:hAnsi="TranslitLS" w:cs="Traditional Arabic"/>
      <w:color w:val="auto"/>
      <w:sz w:val="18"/>
      <w:szCs w:val="28"/>
    </w:rPr>
  </w:style>
  <w:style w:type="character" w:customStyle="1" w:styleId="2Char1">
    <w:name w:val="نص أساسي 2 Char"/>
    <w:basedOn w:val="DefaultParagraphFont"/>
    <w:locked/>
    <w:rsid w:val="0094381A"/>
    <w:rPr>
      <w:rFonts w:ascii="Times New Roman" w:eastAsia="Times New Roman" w:hAnsi="Times New Roman" w:cs="Times New Roman"/>
      <w:color w:val="FFFFCC"/>
      <w:sz w:val="24"/>
      <w:szCs w:val="24"/>
    </w:rPr>
  </w:style>
  <w:style w:type="character" w:customStyle="1" w:styleId="Chard">
    <w:name w:val="نص تعليق Char"/>
    <w:basedOn w:val="DefaultParagraphFont"/>
    <w:semiHidden/>
    <w:locked/>
    <w:rsid w:val="0094381A"/>
    <w:rPr>
      <w:rFonts w:ascii="Times New Roman" w:eastAsia="Times New Roman" w:hAnsi="Times New Roman" w:cs="Simplified Arabic"/>
      <w:color w:val="000000"/>
      <w:sz w:val="20"/>
      <w:szCs w:val="20"/>
    </w:rPr>
  </w:style>
  <w:style w:type="character" w:customStyle="1" w:styleId="Chare">
    <w:name w:val="موضوع تعليق Char"/>
    <w:basedOn w:val="Chard"/>
    <w:semiHidden/>
    <w:locked/>
    <w:rsid w:val="0094381A"/>
  </w:style>
  <w:style w:type="character" w:customStyle="1" w:styleId="Charf">
    <w:name w:val="نص في بالون Char"/>
    <w:basedOn w:val="DefaultParagraphFont"/>
    <w:semiHidden/>
    <w:locked/>
    <w:rsid w:val="0094381A"/>
    <w:rPr>
      <w:rFonts w:ascii="Tahoma" w:eastAsia="Times New Roman" w:hAnsi="Tahoma" w:cs="Tahoma"/>
      <w:color w:val="000000"/>
      <w:sz w:val="16"/>
      <w:szCs w:val="16"/>
    </w:rPr>
  </w:style>
  <w:style w:type="table" w:customStyle="1" w:styleId="1f2">
    <w:name w:val="سمة جدول1"/>
    <w:basedOn w:val="TableNormal"/>
    <w:rsid w:val="0094381A"/>
    <w:pPr>
      <w:spacing w:after="0" w:line="240" w:lineRule="auto"/>
      <w:jc w:val="right"/>
    </w:pPr>
    <w:rPr>
      <w:rFonts w:ascii="Times New Roman" w:eastAsia="Times New Roman" w:hAnsi="Times New Roman" w:cs="Times New Roman"/>
      <w:sz w:val="20"/>
      <w:szCs w:val="20"/>
      <w:lang w:eastAsia="ja-JP"/>
    </w:rPr>
    <w:tblPr>
      <w:tblInd w:w="0" w:type="dxa"/>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CellMar>
        <w:top w:w="0" w:type="dxa"/>
        <w:left w:w="108" w:type="dxa"/>
        <w:bottom w:w="0" w:type="dxa"/>
        <w:right w:w="108" w:type="dxa"/>
      </w:tblCellMar>
    </w:tblPr>
  </w:style>
  <w:style w:type="table" w:customStyle="1" w:styleId="-31">
    <w:name w:val="شبكة فاتحة - تمييز 31"/>
    <w:rsid w:val="0094381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61">
    <w:name w:val="شبكة خفيفة - تمييز 61"/>
    <w:rsid w:val="0094381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21">
    <w:name w:val="شبكة فاتحة - تمييز 21"/>
    <w:rsid w:val="0094381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DocumentMapChar1">
    <w:name w:val="Document Map Char1"/>
    <w:basedOn w:val="DefaultParagraphFont"/>
    <w:rsid w:val="0094381A"/>
    <w:rPr>
      <w:rFonts w:ascii="Tahoma" w:hAnsi="Tahoma" w:cs="Tahoma"/>
      <w:color w:val="000000"/>
      <w:sz w:val="40"/>
      <w:szCs w:val="40"/>
      <w:shd w:val="clear" w:color="auto" w:fill="000080"/>
    </w:rPr>
  </w:style>
  <w:style w:type="character" w:customStyle="1" w:styleId="EndnoteTextChar1">
    <w:name w:val="Endnote Text Char1"/>
    <w:basedOn w:val="DefaultParagraphFont"/>
    <w:locked/>
    <w:rsid w:val="0094381A"/>
    <w:rPr>
      <w:rFonts w:ascii="Times New Roman" w:eastAsia="SimSun" w:hAnsi="Times New Roman" w:cs="Times New Roman"/>
      <w:sz w:val="20"/>
      <w:szCs w:val="20"/>
    </w:rPr>
  </w:style>
  <w:style w:type="character" w:customStyle="1" w:styleId="MacroTextChar1">
    <w:name w:val="Macro Text Char1"/>
    <w:basedOn w:val="DefaultParagraphFont"/>
    <w:locked/>
    <w:rsid w:val="0094381A"/>
    <w:rPr>
      <w:rFonts w:ascii="Courier New" w:eastAsia="Times New Roman" w:hAnsi="Courier New" w:cs="Courier New"/>
      <w:color w:val="000000"/>
      <w:sz w:val="20"/>
      <w:szCs w:val="20"/>
      <w:lang w:eastAsia="ar-SA"/>
    </w:rPr>
  </w:style>
  <w:style w:type="character" w:customStyle="1" w:styleId="TitleChar1">
    <w:name w:val="Title Char1"/>
    <w:basedOn w:val="DefaultParagraphFont"/>
    <w:locked/>
    <w:rsid w:val="0094381A"/>
    <w:rPr>
      <w:rFonts w:ascii="Times New Roman" w:eastAsia="Times New Roman" w:hAnsi="Times New Roman" w:cs="Times New Roman"/>
      <w:b/>
      <w:bCs/>
      <w:sz w:val="24"/>
      <w:szCs w:val="24"/>
    </w:rPr>
  </w:style>
  <w:style w:type="character" w:customStyle="1" w:styleId="BodyText3Char1">
    <w:name w:val="Body Text 3 Char1"/>
    <w:basedOn w:val="DefaultParagraphFont"/>
    <w:locked/>
    <w:rsid w:val="0094381A"/>
    <w:rPr>
      <w:rFonts w:ascii="SutonnyMJ" w:eastAsia="Times New Roman" w:hAnsi="SutonnyMJ" w:cs="Arabic Transparent"/>
      <w:bCs/>
      <w:color w:val="000000"/>
      <w:kern w:val="16"/>
      <w:sz w:val="32"/>
      <w:szCs w:val="28"/>
    </w:rPr>
  </w:style>
  <w:style w:type="character" w:customStyle="1" w:styleId="FootnoteTextChar1">
    <w:name w:val="Footnote Text Char1"/>
    <w:basedOn w:val="DefaultParagraphFont"/>
    <w:semiHidden/>
    <w:locked/>
    <w:rsid w:val="0094381A"/>
    <w:rPr>
      <w:rFonts w:ascii="Times New Roman" w:eastAsia="Times New Roman" w:hAnsi="Times New Roman" w:cs="Times New Roman"/>
      <w:sz w:val="20"/>
      <w:szCs w:val="24"/>
      <w:lang w:eastAsia="ar-SA"/>
    </w:rPr>
  </w:style>
  <w:style w:type="character" w:customStyle="1" w:styleId="Heading2Char1">
    <w:name w:val="Heading 2 Char1"/>
    <w:basedOn w:val="DefaultParagraphFont"/>
    <w:locked/>
    <w:rsid w:val="0094381A"/>
    <w:rPr>
      <w:rFonts w:ascii="Arial" w:eastAsia="Times New Roman" w:hAnsi="Arial" w:cs="MCS Taybah S_U normal."/>
      <w:i/>
      <w:noProof/>
      <w:sz w:val="32"/>
      <w:szCs w:val="30"/>
      <w:lang w:eastAsia="ar-SA"/>
    </w:rPr>
  </w:style>
  <w:style w:type="character" w:customStyle="1" w:styleId="Heading3Char1">
    <w:name w:val="Heading 3 Char1"/>
    <w:basedOn w:val="DefaultParagraphFont"/>
    <w:locked/>
    <w:rsid w:val="0094381A"/>
    <w:rPr>
      <w:rFonts w:ascii="Arial" w:eastAsia="Times New Roman" w:hAnsi="Arial" w:cs="MCS Taybah S_I round."/>
      <w:color w:val="000000"/>
      <w:w w:val="130"/>
      <w:sz w:val="32"/>
      <w:szCs w:val="32"/>
    </w:rPr>
  </w:style>
  <w:style w:type="character" w:customStyle="1" w:styleId="Heading4Char1">
    <w:name w:val="Heading 4 Char1"/>
    <w:basedOn w:val="DefaultParagraphFont"/>
    <w:locked/>
    <w:rsid w:val="0094381A"/>
    <w:rPr>
      <w:rFonts w:ascii="Times New Roman" w:eastAsia="Times New Roman" w:hAnsi="Times New Roman" w:cs="Times New Roman"/>
      <w:b/>
      <w:bCs/>
      <w:color w:val="000000"/>
      <w:sz w:val="28"/>
      <w:szCs w:val="28"/>
    </w:rPr>
  </w:style>
  <w:style w:type="character" w:customStyle="1" w:styleId="Heading5Char1">
    <w:name w:val="Heading 5 Char1"/>
    <w:basedOn w:val="DefaultParagraphFont"/>
    <w:locked/>
    <w:rsid w:val="0094381A"/>
    <w:rPr>
      <w:rFonts w:ascii="Arial" w:eastAsia="Times New Roman" w:hAnsi="Arial" w:cs="Arial"/>
      <w:spacing w:val="20"/>
      <w:sz w:val="32"/>
      <w:szCs w:val="32"/>
    </w:rPr>
  </w:style>
  <w:style w:type="character" w:customStyle="1" w:styleId="Heading6Char1">
    <w:name w:val="Heading 6 Char1"/>
    <w:basedOn w:val="DefaultParagraphFont"/>
    <w:locked/>
    <w:rsid w:val="0094381A"/>
    <w:rPr>
      <w:rFonts w:ascii="Arial" w:eastAsia="Times New Roman" w:hAnsi="Arial" w:cs="Arial"/>
      <w:b/>
      <w:bCs/>
      <w:spacing w:val="20"/>
      <w:sz w:val="52"/>
      <w:szCs w:val="52"/>
    </w:rPr>
  </w:style>
  <w:style w:type="character" w:customStyle="1" w:styleId="Heading7Char1">
    <w:name w:val="Heading 7 Char1"/>
    <w:basedOn w:val="DefaultParagraphFont"/>
    <w:locked/>
    <w:rsid w:val="0094381A"/>
    <w:rPr>
      <w:rFonts w:ascii="Arial" w:eastAsia="Times New Roman" w:hAnsi="Arial" w:cs="Arial"/>
      <w:b/>
      <w:bCs/>
      <w:spacing w:val="20"/>
      <w:sz w:val="44"/>
      <w:szCs w:val="44"/>
    </w:rPr>
  </w:style>
  <w:style w:type="character" w:customStyle="1" w:styleId="Heading8Char1">
    <w:name w:val="Heading 8 Char1"/>
    <w:basedOn w:val="DefaultParagraphFont"/>
    <w:locked/>
    <w:rsid w:val="0094381A"/>
    <w:rPr>
      <w:rFonts w:ascii="Arial" w:eastAsia="Times New Roman" w:hAnsi="Arial" w:cs="Arial"/>
      <w:b/>
      <w:bCs/>
      <w:spacing w:val="20"/>
      <w:sz w:val="32"/>
      <w:szCs w:val="32"/>
    </w:rPr>
  </w:style>
  <w:style w:type="character" w:customStyle="1" w:styleId="Heading9Char1">
    <w:name w:val="Heading 9 Char1"/>
    <w:basedOn w:val="DefaultParagraphFont"/>
    <w:locked/>
    <w:rsid w:val="0094381A"/>
    <w:rPr>
      <w:rFonts w:ascii="Arial" w:eastAsia="Times New Roman" w:hAnsi="Arial" w:cs="Arial"/>
      <w:spacing w:val="20"/>
      <w:sz w:val="32"/>
      <w:szCs w:val="32"/>
    </w:rPr>
  </w:style>
  <w:style w:type="character" w:customStyle="1" w:styleId="BodyText2Char1">
    <w:name w:val="Body Text 2 Char1"/>
    <w:basedOn w:val="DefaultParagraphFont"/>
    <w:locked/>
    <w:rsid w:val="0094381A"/>
    <w:rPr>
      <w:rFonts w:ascii="Times New Roman" w:eastAsia="Times New Roman" w:hAnsi="Times New Roman" w:cs="Times New Roman"/>
      <w:color w:val="FFFFCC"/>
      <w:sz w:val="24"/>
      <w:szCs w:val="24"/>
    </w:rPr>
  </w:style>
  <w:style w:type="character" w:customStyle="1" w:styleId="CommentTextChar1">
    <w:name w:val="Comment Text Char1"/>
    <w:basedOn w:val="DefaultParagraphFont"/>
    <w:semiHidden/>
    <w:locked/>
    <w:rsid w:val="0094381A"/>
    <w:rPr>
      <w:rFonts w:ascii="Times New Roman" w:eastAsia="Times New Roman" w:hAnsi="Times New Roman" w:cs="Simplified Arabic"/>
      <w:color w:val="000000"/>
      <w:sz w:val="20"/>
      <w:szCs w:val="20"/>
    </w:rPr>
  </w:style>
  <w:style w:type="character" w:customStyle="1" w:styleId="CommentSubjectChar1">
    <w:name w:val="Comment Subject Char1"/>
    <w:basedOn w:val="CommentTextChar1"/>
    <w:semiHidden/>
    <w:locked/>
    <w:rsid w:val="0094381A"/>
    <w:rPr>
      <w:b/>
      <w:bCs/>
    </w:rPr>
  </w:style>
  <w:style w:type="character" w:customStyle="1" w:styleId="BalloonTextChar1">
    <w:name w:val="Balloon Text Char1"/>
    <w:basedOn w:val="DefaultParagraphFont"/>
    <w:semiHidden/>
    <w:locked/>
    <w:rsid w:val="0094381A"/>
    <w:rPr>
      <w:rFonts w:ascii="Tahoma" w:eastAsia="Times New Roman" w:hAnsi="Tahoma" w:cs="Tahoma"/>
      <w:color w:val="000000"/>
      <w:sz w:val="16"/>
      <w:szCs w:val="16"/>
    </w:rPr>
  </w:style>
  <w:style w:type="character" w:customStyle="1" w:styleId="PlainTextChar1">
    <w:name w:val="Plain Text Char1"/>
    <w:basedOn w:val="DefaultParagraphFont"/>
    <w:locked/>
    <w:rsid w:val="0094381A"/>
    <w:rPr>
      <w:rFonts w:ascii="Courier New" w:eastAsia="SimSun" w:hAnsi="Courier New" w:cs="Courier New"/>
      <w:sz w:val="20"/>
      <w:szCs w:val="20"/>
      <w:lang w:eastAsia="zh-CN"/>
    </w:rPr>
  </w:style>
  <w:style w:type="character" w:customStyle="1" w:styleId="BodyTextIndent2Char1">
    <w:name w:val="Body Text Indent 2 Char1"/>
    <w:basedOn w:val="DefaultParagraphFont"/>
    <w:locked/>
    <w:rsid w:val="0094381A"/>
    <w:rPr>
      <w:rFonts w:ascii="Times New Roman" w:eastAsia="Times New Roman" w:hAnsi="Times New Roman" w:cs="Times New Roman"/>
      <w:sz w:val="20"/>
      <w:szCs w:val="20"/>
    </w:rPr>
  </w:style>
  <w:style w:type="character" w:customStyle="1" w:styleId="BodyTextIndent3Char1">
    <w:name w:val="Body Text Indent 3 Char1"/>
    <w:basedOn w:val="DefaultParagraphFont"/>
    <w:locked/>
    <w:rsid w:val="0094381A"/>
    <w:rPr>
      <w:rFonts w:ascii="Times New Roman" w:eastAsia="Times New Roman" w:hAnsi="Times New Roman" w:cs="Times New Roman"/>
      <w:sz w:val="16"/>
      <w:szCs w:val="16"/>
    </w:rPr>
  </w:style>
  <w:style w:type="table" w:customStyle="1" w:styleId="-32">
    <w:name w:val="شبكة فاتحة - تمييز 32"/>
    <w:rsid w:val="0094381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62">
    <w:name w:val="شبكة خفيفة - تمييز 62"/>
    <w:rsid w:val="0094381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22">
    <w:name w:val="شبكة فاتحة - تمييز 22"/>
    <w:rsid w:val="0094381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styleId="NormalIndent">
    <w:name w:val="Normal Indent"/>
    <w:rsid w:val="0094381A"/>
    <w:pPr>
      <w:overflowPunct w:val="0"/>
      <w:autoSpaceDE w:val="0"/>
      <w:autoSpaceDN w:val="0"/>
      <w:bidi/>
      <w:adjustRightInd w:val="0"/>
      <w:spacing w:after="0" w:line="240" w:lineRule="auto"/>
      <w:ind w:left="720"/>
      <w:textAlignment w:val="baseline"/>
    </w:pPr>
    <w:rPr>
      <w:rFonts w:ascii="Times New Roman" w:eastAsia="Times New Roman" w:hAnsi="Times New Roman" w:cs="Times New Roman"/>
      <w:sz w:val="20"/>
      <w:szCs w:val="20"/>
    </w:rPr>
  </w:style>
  <w:style w:type="paragraph" w:customStyle="1" w:styleId="Poetry">
    <w:name w:val="Poetry"/>
    <w:basedOn w:val="Normal"/>
    <w:rsid w:val="0094381A"/>
    <w:pPr>
      <w:overflowPunct w:val="0"/>
      <w:autoSpaceDE w:val="0"/>
      <w:autoSpaceDN w:val="0"/>
      <w:adjustRightInd w:val="0"/>
      <w:jc w:val="both"/>
      <w:textAlignment w:val="baseline"/>
    </w:pPr>
    <w:rPr>
      <w:rFonts w:cs="Times New Roman"/>
      <w:color w:val="auto"/>
      <w:sz w:val="20"/>
      <w:szCs w:val="36"/>
    </w:rPr>
  </w:style>
  <w:style w:type="table" w:styleId="LightGrid-Accent4">
    <w:name w:val="Light Grid Accent 4"/>
    <w:basedOn w:val="TableNormal"/>
    <w:uiPriority w:val="62"/>
    <w:rsid w:val="0094381A"/>
    <w:pPr>
      <w:spacing w:after="0" w:line="240" w:lineRule="auto"/>
    </w:pPr>
    <w:rPr>
      <w:rFonts w:ascii="Calibri" w:eastAsia="Calibri" w:hAnsi="Calibri" w:cs="Aria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MS Gothic"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MS Gothic"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Tahoma1809">
    <w:name w:val="نمط (لاتيني) Tahoma ‏18 نقطة أسود السطر الأول:  0.9 سم"/>
    <w:basedOn w:val="Normal"/>
    <w:next w:val="PlainText"/>
    <w:rsid w:val="00993F97"/>
    <w:pPr>
      <w:widowControl w:val="0"/>
      <w:ind w:firstLine="510"/>
      <w:jc w:val="center"/>
    </w:pPr>
    <w:rPr>
      <w:rFonts w:ascii="Tahoma" w:hAnsi="Tahoma" w:cs="Traditional Arabic"/>
      <w:noProof/>
      <w:sz w:val="36"/>
      <w:szCs w:val="32"/>
      <w:lang w:eastAsia="ar-SA"/>
    </w:rPr>
  </w:style>
  <w:style w:type="paragraph" w:customStyle="1" w:styleId="1f3">
    <w:name w:val="نمط إضافي 1"/>
    <w:basedOn w:val="Normal"/>
    <w:next w:val="Normal"/>
    <w:rsid w:val="00993F97"/>
    <w:pPr>
      <w:widowControl w:val="0"/>
    </w:pPr>
    <w:rPr>
      <w:rFonts w:cs="Andalus"/>
      <w:noProof/>
      <w:color w:val="0000FF"/>
      <w:sz w:val="22"/>
      <w:lang w:eastAsia="ar-SA"/>
    </w:rPr>
  </w:style>
  <w:style w:type="paragraph" w:customStyle="1" w:styleId="22">
    <w:name w:val="نمط إضافي 2"/>
    <w:basedOn w:val="Normal"/>
    <w:next w:val="Normal"/>
    <w:rsid w:val="00993F97"/>
    <w:pPr>
      <w:widowControl w:val="0"/>
    </w:pPr>
    <w:rPr>
      <w:rFonts w:cs="Monotype Koufi"/>
      <w:bCs/>
      <w:noProof/>
      <w:color w:val="008000"/>
      <w:sz w:val="22"/>
      <w:szCs w:val="44"/>
      <w:lang w:eastAsia="ar-SA"/>
    </w:rPr>
  </w:style>
  <w:style w:type="paragraph" w:customStyle="1" w:styleId="30">
    <w:name w:val="نمط إضافي 3"/>
    <w:basedOn w:val="Normal"/>
    <w:next w:val="Normal"/>
    <w:rsid w:val="00993F97"/>
    <w:pPr>
      <w:widowControl w:val="0"/>
    </w:pPr>
    <w:rPr>
      <w:rFonts w:cs="Tahoma"/>
      <w:noProof/>
      <w:color w:val="800080"/>
      <w:sz w:val="22"/>
      <w:szCs w:val="32"/>
      <w:lang w:eastAsia="ar-SA"/>
    </w:rPr>
  </w:style>
  <w:style w:type="paragraph" w:customStyle="1" w:styleId="41">
    <w:name w:val="نمط إضافي 4"/>
    <w:basedOn w:val="Normal"/>
    <w:next w:val="Normal"/>
    <w:rsid w:val="00993F97"/>
    <w:pPr>
      <w:widowControl w:val="0"/>
    </w:pPr>
    <w:rPr>
      <w:rFonts w:cs="Simplified Arabic Fixed"/>
      <w:noProof/>
      <w:color w:val="FF6600"/>
      <w:sz w:val="44"/>
      <w:szCs w:val="32"/>
      <w:lang w:eastAsia="ar-SA"/>
    </w:rPr>
  </w:style>
  <w:style w:type="paragraph" w:customStyle="1" w:styleId="50">
    <w:name w:val="نمط إضافي 5"/>
    <w:basedOn w:val="Normal"/>
    <w:next w:val="Normal"/>
    <w:rsid w:val="00993F97"/>
    <w:pPr>
      <w:widowControl w:val="0"/>
    </w:pPr>
    <w:rPr>
      <w:rFonts w:cs="DecoType Naskh"/>
      <w:noProof/>
      <w:color w:val="3366FF"/>
      <w:sz w:val="22"/>
      <w:szCs w:val="44"/>
      <w:lang w:eastAsia="ar-SA"/>
    </w:rPr>
  </w:style>
  <w:style w:type="character" w:customStyle="1" w:styleId="1f4">
    <w:name w:val="نمط حرفي 1"/>
    <w:rsid w:val="00993F97"/>
    <w:rPr>
      <w:rFonts w:cs="Times New Roman"/>
      <w:szCs w:val="40"/>
    </w:rPr>
  </w:style>
  <w:style w:type="character" w:customStyle="1" w:styleId="23">
    <w:name w:val="نمط حرفي 2"/>
    <w:rsid w:val="00993F97"/>
    <w:rPr>
      <w:rFonts w:ascii="Times New Roman" w:hAnsi="Times New Roman" w:cs="Times New Roman"/>
      <w:sz w:val="40"/>
      <w:szCs w:val="40"/>
    </w:rPr>
  </w:style>
  <w:style w:type="character" w:customStyle="1" w:styleId="31">
    <w:name w:val="نمط حرفي 3"/>
    <w:rsid w:val="00993F97"/>
    <w:rPr>
      <w:rFonts w:ascii="Times New Roman" w:hAnsi="Times New Roman" w:cs="Times New Roman"/>
      <w:sz w:val="40"/>
      <w:szCs w:val="40"/>
    </w:rPr>
  </w:style>
  <w:style w:type="character" w:customStyle="1" w:styleId="42">
    <w:name w:val="نمط حرفي 4"/>
    <w:rsid w:val="00993F97"/>
    <w:rPr>
      <w:rFonts w:cs="Times New Roman"/>
      <w:szCs w:val="40"/>
    </w:rPr>
  </w:style>
  <w:style w:type="character" w:customStyle="1" w:styleId="51">
    <w:name w:val="نمط حرفي 5"/>
    <w:rsid w:val="00993F97"/>
    <w:rPr>
      <w:rFonts w:cs="Times New Roman"/>
      <w:szCs w:val="40"/>
    </w:rPr>
  </w:style>
  <w:style w:type="character" w:customStyle="1" w:styleId="af1">
    <w:name w:val="حديث"/>
    <w:basedOn w:val="DefaultParagraphFont"/>
    <w:rsid w:val="00993F97"/>
    <w:rPr>
      <w:rFonts w:cs="Traditional Arabic"/>
      <w:szCs w:val="36"/>
    </w:rPr>
  </w:style>
  <w:style w:type="character" w:customStyle="1" w:styleId="af2">
    <w:name w:val="أثر"/>
    <w:basedOn w:val="DefaultParagraphFont"/>
    <w:rsid w:val="00993F97"/>
    <w:rPr>
      <w:rFonts w:cs="Traditional Arabic"/>
      <w:szCs w:val="36"/>
    </w:rPr>
  </w:style>
  <w:style w:type="character" w:customStyle="1" w:styleId="af3">
    <w:name w:val="مثل"/>
    <w:basedOn w:val="DefaultParagraphFont"/>
    <w:rsid w:val="00993F97"/>
    <w:rPr>
      <w:rFonts w:cs="Traditional Arabic"/>
      <w:szCs w:val="36"/>
    </w:rPr>
  </w:style>
  <w:style w:type="character" w:customStyle="1" w:styleId="af4">
    <w:name w:val="قول"/>
    <w:basedOn w:val="DefaultParagraphFont"/>
    <w:rsid w:val="00993F97"/>
    <w:rPr>
      <w:rFonts w:cs="Traditional Arabic"/>
      <w:szCs w:val="36"/>
    </w:rPr>
  </w:style>
  <w:style w:type="character" w:customStyle="1" w:styleId="af5">
    <w:name w:val="شعر"/>
    <w:basedOn w:val="DefaultParagraphFont"/>
    <w:rsid w:val="00993F97"/>
    <w:rPr>
      <w:rFonts w:cs="Traditional Arabic"/>
      <w:szCs w:val="36"/>
    </w:rPr>
  </w:style>
  <w:style w:type="character" w:customStyle="1" w:styleId="TraditionalArabic">
    <w:name w:val="نمط مرجع حاشية سفلية + (العربية وغيرها) Traditional Arabic"/>
    <w:basedOn w:val="FootnoteReference"/>
    <w:rsid w:val="00993F97"/>
    <w:rPr>
      <w:rFonts w:cs="Traditional Arabic"/>
    </w:rPr>
  </w:style>
  <w:style w:type="numbering" w:customStyle="1" w:styleId="a1">
    <w:name w:val="ترقيم جدول"/>
    <w:basedOn w:val="NoList"/>
    <w:rsid w:val="00993F97"/>
    <w:pPr>
      <w:numPr>
        <w:numId w:val="8"/>
      </w:numPr>
    </w:pPr>
  </w:style>
  <w:style w:type="character" w:customStyle="1" w:styleId="verse">
    <w:name w:val="verse"/>
    <w:basedOn w:val="DefaultParagraphFont"/>
    <w:rsid w:val="00993F97"/>
  </w:style>
  <w:style w:type="character" w:customStyle="1" w:styleId="quran0">
    <w:name w:val="quran"/>
    <w:basedOn w:val="DefaultParagraphFont"/>
    <w:rsid w:val="00993F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82180</Words>
  <Characters>468431</Characters>
  <Application>Microsoft Office Word</Application>
  <DocSecurity>0</DocSecurity>
  <Lines>3903</Lines>
  <Paragraphs>1099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fahad</dc:creator>
  <cp:lastModifiedBy>ali fahad</cp:lastModifiedBy>
  <cp:revision>76</cp:revision>
  <dcterms:created xsi:type="dcterms:W3CDTF">2016-11-01T01:36:00Z</dcterms:created>
  <dcterms:modified xsi:type="dcterms:W3CDTF">2016-11-11T04:39:00Z</dcterms:modified>
</cp:coreProperties>
</file>